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02" w:lineRule="auto"/>
        <w:rPr/>
      </w:pPr>
      <w:r/>
    </w:p>
    <w:p>
      <w:pPr>
        <w:ind w:firstLine="7410"/>
        <w:spacing w:line="578" w:lineRule="exact"/>
        <w:rPr/>
      </w:pPr>
      <w:r>
        <w:rPr>
          <w:position w:val="-11"/>
        </w:rPr>
        <w:drawing>
          <wp:inline distT="0" distB="0" distL="0" distR="0">
            <wp:extent cx="1747765" cy="36728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747765" cy="367283"/>
                    </a:xfrm>
                    <a:prstGeom prst="rect">
                      <a:avLst/>
                    </a:prstGeom>
                  </pic:spPr>
                </pic:pic>
              </a:graphicData>
            </a:graphic>
          </wp:inline>
        </w:drawing>
      </w:r>
    </w:p>
    <w:p>
      <w:pPr>
        <w:spacing w:line="69" w:lineRule="exact"/>
        <w:rPr/>
      </w:pPr>
      <w:r/>
    </w:p>
    <w:p>
      <w:pPr>
        <w:spacing w:line="69" w:lineRule="exact"/>
        <w:sectPr>
          <w:pgSz w:w="11900" w:h="16838"/>
          <w:pgMar w:top="1431" w:right="958" w:bottom="0" w:left="671" w:header="0" w:footer="0" w:gutter="0"/>
          <w:cols w:equalWidth="0" w:num="1">
            <w:col w:w="10270" w:space="0"/>
          </w:cols>
        </w:sectPr>
        <w:rPr/>
      </w:pPr>
    </w:p>
    <w:p>
      <w:pPr>
        <w:ind w:firstLine="12"/>
        <w:spacing w:before="70" w:line="246" w:lineRule="auto"/>
        <w:jc w:val="both"/>
        <w:rPr>
          <w:rFonts w:ascii="SimHei" w:hAnsi="SimHei" w:eastAsia="SimHei" w:cs="SimHei"/>
          <w:sz w:val="35"/>
          <w:szCs w:val="35"/>
        </w:rPr>
      </w:pPr>
      <w:r>
        <w:rPr>
          <w:rFonts w:ascii="SimHei" w:hAnsi="SimHei" w:eastAsia="SimHei" w:cs="SimHei"/>
          <w:sz w:val="35"/>
          <w:szCs w:val="35"/>
          <w:b/>
          <w:bCs/>
          <w:spacing w:val="6"/>
        </w:rPr>
        <w:t>南宁中燃城市燃</w:t>
      </w:r>
      <w:r>
        <w:rPr>
          <w:rFonts w:ascii="SimHei" w:hAnsi="SimHei" w:eastAsia="SimHei" w:cs="SimHei"/>
          <w:sz w:val="35"/>
          <w:szCs w:val="35"/>
          <w:b/>
          <w:bCs/>
          <w:spacing w:val="8"/>
        </w:rPr>
        <w:t>气发展有限公司</w:t>
      </w:r>
      <w:r>
        <w:rPr>
          <w:rFonts w:ascii="SimHei" w:hAnsi="SimHei" w:eastAsia="SimHei" w:cs="SimHei"/>
          <w:sz w:val="35"/>
          <w:szCs w:val="35"/>
          <w:b/>
          <w:bCs/>
          <w:spacing w:val="4"/>
        </w:rPr>
        <w:t>企业标准</w:t>
      </w:r>
    </w:p>
    <w:p>
      <w:pPr>
        <w:pStyle w:val="BodyText"/>
        <w:spacing w:line="14" w:lineRule="auto"/>
        <w:rPr>
          <w:sz w:val="2"/>
        </w:rPr>
      </w:pPr>
      <w:r>
        <w:rPr>
          <w:sz w:val="2"/>
          <w:szCs w:val="2"/>
        </w:rPr>
        <w:br w:type="column"/>
      </w:r>
    </w:p>
    <w:p>
      <w:pPr>
        <w:spacing w:before="113" w:line="56" w:lineRule="exact"/>
        <w:rPr/>
      </w:pPr>
      <w:r>
        <w:drawing>
          <wp:anchor distT="0" distB="0" distL="0" distR="0" simplePos="0" relativeHeight="251659264" behindDoc="0" locked="0" layoutInCell="1" allowOverlap="1">
            <wp:simplePos x="0" y="0"/>
            <wp:positionH relativeFrom="column">
              <wp:posOffset>33693</wp:posOffset>
            </wp:positionH>
            <wp:positionV relativeFrom="paragraph">
              <wp:posOffset>88354</wp:posOffset>
            </wp:positionV>
            <wp:extent cx="19050" cy="692784"/>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9050" cy="692784"/>
                    </a:xfrm>
                    <a:prstGeom prst="rect">
                      <a:avLst/>
                    </a:prstGeom>
                  </pic:spPr>
                </pic:pic>
              </a:graphicData>
            </a:graphic>
          </wp:anchor>
        </w:drawing>
      </w:r>
      <w:r>
        <w:rPr>
          <w:position w:val="-1"/>
        </w:rPr>
        <w:drawing>
          <wp:inline distT="0" distB="0" distL="0" distR="0">
            <wp:extent cx="4876863" cy="35559"/>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4876863" cy="35559"/>
                    </a:xfrm>
                    <a:prstGeom prst="rect">
                      <a:avLst/>
                    </a:prstGeom>
                  </pic:spPr>
                </pic:pic>
              </a:graphicData>
            </a:graphic>
          </wp:inline>
        </w:drawing>
      </w:r>
    </w:p>
    <w:p>
      <w:pPr>
        <w:ind w:left="2677"/>
        <w:spacing w:before="182" w:line="227" w:lineRule="auto"/>
        <w:rPr>
          <w:rFonts w:ascii="SimHei" w:hAnsi="SimHei" w:eastAsia="SimHei" w:cs="SimHei"/>
          <w:sz w:val="30"/>
          <w:szCs w:val="30"/>
        </w:rPr>
      </w:pPr>
      <w:r>
        <w:rPr>
          <w:rFonts w:ascii="SimHei" w:hAnsi="SimHei" w:eastAsia="SimHei" w:cs="SimHei"/>
          <w:sz w:val="30"/>
          <w:szCs w:val="30"/>
          <w:b/>
          <w:bCs/>
          <w:spacing w:val="-5"/>
        </w:rPr>
        <w:t>ZR-XNQY-NNJG-NNZR-KF-B-001</w:t>
      </w:r>
      <w:r>
        <w:rPr>
          <w:rFonts w:ascii="SimHei" w:hAnsi="SimHei" w:eastAsia="SimHei" w:cs="SimHei"/>
          <w:sz w:val="30"/>
          <w:szCs w:val="30"/>
          <w:spacing w:val="-66"/>
        </w:rPr>
        <w:t xml:space="preserve"> </w:t>
      </w:r>
      <w:r>
        <w:rPr>
          <w:rFonts w:ascii="SimHei" w:hAnsi="SimHei" w:eastAsia="SimHei" w:cs="SimHei"/>
          <w:sz w:val="30"/>
          <w:szCs w:val="30"/>
          <w:b/>
          <w:bCs/>
          <w:spacing w:val="-5"/>
        </w:rPr>
        <w:t>(V2.0)</w:t>
      </w:r>
    </w:p>
    <w:p>
      <w:pPr>
        <w:spacing w:line="227" w:lineRule="auto"/>
        <w:sectPr>
          <w:type w:val="continuous"/>
          <w:pgSz w:w="11900" w:h="16838"/>
          <w:pgMar w:top="1431" w:right="958" w:bottom="0" w:left="671" w:header="0" w:footer="0" w:gutter="0"/>
          <w:cols w:equalWidth="0" w:num="2">
            <w:col w:w="2536" w:space="54"/>
            <w:col w:w="7681" w:space="0"/>
          </w:cols>
        </w:sectPr>
        <w:rPr>
          <w:rFonts w:ascii="SimHei" w:hAnsi="SimHei" w:eastAsia="SimHei" w:cs="SimHei"/>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305"/>
        <w:spacing w:before="169" w:line="221" w:lineRule="auto"/>
        <w:rPr>
          <w:rFonts w:ascii="SimHei" w:hAnsi="SimHei" w:eastAsia="SimHei" w:cs="SimHei"/>
          <w:sz w:val="52"/>
          <w:szCs w:val="52"/>
        </w:rPr>
      </w:pPr>
      <w:r>
        <w:rPr>
          <w:rFonts w:ascii="SimHei" w:hAnsi="SimHei" w:eastAsia="SimHei" w:cs="SimHei"/>
          <w:sz w:val="52"/>
          <w:szCs w:val="52"/>
          <w:b/>
          <w:bCs/>
          <w:spacing w:val="-37"/>
          <w:w w:val="97"/>
        </w:rPr>
        <w:t>客户服务部管理制度</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061"/>
        <w:spacing w:before="98" w:line="221" w:lineRule="auto"/>
        <w:rPr>
          <w:rFonts w:ascii="SimHei" w:hAnsi="SimHei" w:eastAsia="SimHei" w:cs="SimHei"/>
          <w:sz w:val="30"/>
          <w:szCs w:val="30"/>
        </w:rPr>
      </w:pPr>
      <w:r>
        <w:drawing>
          <wp:anchor distT="0" distB="0" distL="0" distR="0" simplePos="0" relativeHeight="251658240" behindDoc="0" locked="0" layoutInCell="1" allowOverlap="1">
            <wp:simplePos x="0" y="0"/>
            <wp:positionH relativeFrom="column">
              <wp:posOffset>2913728</wp:posOffset>
            </wp:positionH>
            <wp:positionV relativeFrom="paragraph">
              <wp:posOffset>-937049</wp:posOffset>
            </wp:positionV>
            <wp:extent cx="1545644" cy="1520305"/>
            <wp:effectExtent l="0" t="0" r="0" b="0"/>
            <wp:wrapNone/>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545644" cy="1520305"/>
                    </a:xfrm>
                    <a:prstGeom prst="rect">
                      <a:avLst/>
                    </a:prstGeom>
                  </pic:spPr>
                </pic:pic>
              </a:graphicData>
            </a:graphic>
          </wp:anchor>
        </w:drawing>
      </w:r>
      <w:r>
        <w:rPr>
          <w:rFonts w:ascii="SimHei" w:hAnsi="SimHei" w:eastAsia="SimHei" w:cs="SimHei"/>
          <w:sz w:val="30"/>
          <w:szCs w:val="30"/>
          <w:b/>
          <w:bCs/>
          <w:spacing w:val="-4"/>
        </w:rPr>
        <w:t>主责部门：客户服务部</w:t>
      </w: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1267"/>
        <w:spacing w:before="97" w:line="187" w:lineRule="auto"/>
        <w:rPr>
          <w:rFonts w:ascii="SimHei" w:hAnsi="SimHei" w:eastAsia="SimHei" w:cs="SimHei"/>
          <w:sz w:val="30"/>
          <w:szCs w:val="30"/>
        </w:rPr>
      </w:pPr>
      <w:r>
        <w:rPr>
          <w:rFonts w:ascii="SimHei" w:hAnsi="SimHei" w:eastAsia="SimHei" w:cs="SimHei"/>
          <w:sz w:val="30"/>
          <w:szCs w:val="30"/>
          <w:b/>
          <w:bCs/>
          <w:u w:val="single" w:color="auto"/>
          <w:spacing w:val="-5"/>
        </w:rPr>
        <w:t>2025-12-05</w:t>
      </w:r>
      <w:r>
        <w:rPr>
          <w:rFonts w:ascii="SimHei" w:hAnsi="SimHei" w:eastAsia="SimHei" w:cs="SimHei"/>
          <w:sz w:val="30"/>
          <w:szCs w:val="30"/>
          <w:u w:val="single" w:color="auto"/>
          <w:spacing w:val="-48"/>
        </w:rPr>
        <w:t xml:space="preserve"> </w:t>
      </w:r>
      <w:r>
        <w:rPr>
          <w:rFonts w:ascii="SimHei" w:hAnsi="SimHei" w:eastAsia="SimHei" w:cs="SimHei"/>
          <w:sz w:val="30"/>
          <w:szCs w:val="30"/>
          <w:b/>
          <w:bCs/>
          <w:u w:val="single" w:color="auto"/>
          <w:spacing w:val="-5"/>
        </w:rPr>
        <w:t>发布</w:t>
      </w:r>
      <w:r>
        <w:rPr>
          <w:rFonts w:ascii="SimHei" w:hAnsi="SimHei" w:eastAsia="SimHei" w:cs="SimHei"/>
          <w:sz w:val="30"/>
          <w:szCs w:val="30"/>
          <w:u w:val="single" w:color="auto"/>
          <w:spacing w:val="2"/>
        </w:rPr>
        <w:t xml:space="preserve">                          </w:t>
      </w:r>
      <w:r>
        <w:rPr>
          <w:rFonts w:ascii="SimHei" w:hAnsi="SimHei" w:eastAsia="SimHei" w:cs="SimHei"/>
          <w:sz w:val="30"/>
          <w:szCs w:val="30"/>
          <w:b/>
          <w:bCs/>
          <w:u w:val="single" w:color="auto"/>
          <w:spacing w:val="-5"/>
        </w:rPr>
        <w:t>2025-12-05</w:t>
      </w:r>
      <w:r>
        <w:rPr>
          <w:rFonts w:ascii="SimHei" w:hAnsi="SimHei" w:eastAsia="SimHei" w:cs="SimHei"/>
          <w:sz w:val="30"/>
          <w:szCs w:val="30"/>
          <w:u w:val="single" w:color="auto"/>
          <w:spacing w:val="-50"/>
        </w:rPr>
        <w:t xml:space="preserve"> </w:t>
      </w:r>
      <w:r>
        <w:rPr>
          <w:rFonts w:ascii="SimHei" w:hAnsi="SimHei" w:eastAsia="SimHei" w:cs="SimHei"/>
          <w:sz w:val="30"/>
          <w:szCs w:val="30"/>
          <w:b/>
          <w:bCs/>
          <w:u w:val="single" w:color="auto"/>
          <w:spacing w:val="-5"/>
        </w:rPr>
        <w:t>实施</w:t>
      </w:r>
    </w:p>
    <w:p>
      <w:pPr>
        <w:spacing w:line="187" w:lineRule="auto"/>
        <w:sectPr>
          <w:type w:val="continuous"/>
          <w:pgSz w:w="11900" w:h="16838"/>
          <w:pgMar w:top="1431" w:right="958" w:bottom="0" w:left="671" w:header="0" w:footer="0" w:gutter="0"/>
          <w:cols w:equalWidth="0" w:num="1">
            <w:col w:w="10270" w:space="0"/>
          </w:cols>
        </w:sectPr>
        <w:rPr>
          <w:rFonts w:ascii="SimHei" w:hAnsi="SimHei" w:eastAsia="SimHei" w:cs="SimHei"/>
          <w:sz w:val="30"/>
          <w:szCs w:val="30"/>
        </w:rPr>
      </w:pPr>
    </w:p>
    <w:p>
      <w:pPr>
        <w:ind w:left="3537"/>
        <w:spacing w:before="266" w:line="225" w:lineRule="auto"/>
        <w:rPr>
          <w:rFonts w:ascii="SimSun" w:hAnsi="SimSun" w:eastAsia="SimSun" w:cs="SimSun"/>
          <w:sz w:val="35"/>
          <w:szCs w:val="35"/>
        </w:rPr>
      </w:pPr>
      <w:r>
        <w:rPr>
          <w:rFonts w:ascii="SimSun" w:hAnsi="SimSun" w:eastAsia="SimSun" w:cs="SimSun"/>
          <w:sz w:val="35"/>
          <w:szCs w:val="35"/>
          <w:b/>
          <w:bCs/>
          <w:spacing w:val="5"/>
        </w:rPr>
        <w:t>制度修订记录表</w:t>
      </w:r>
    </w:p>
    <w:p>
      <w:pPr>
        <w:spacing w:line="221" w:lineRule="exact"/>
        <w:rPr/>
      </w:pPr>
      <w:r/>
    </w:p>
    <w:tbl>
      <w:tblPr>
        <w:tblStyle w:val="TableNormal"/>
        <w:tblW w:w="952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22"/>
        <w:gridCol w:w="3079"/>
        <w:gridCol w:w="1676"/>
        <w:gridCol w:w="3045"/>
      </w:tblGrid>
      <w:tr>
        <w:trPr>
          <w:trHeight w:val="637" w:hRule="atLeast"/>
        </w:trPr>
        <w:tc>
          <w:tcPr>
            <w:tcW w:w="1722" w:type="dxa"/>
            <w:vAlign w:val="top"/>
          </w:tcPr>
          <w:p>
            <w:pPr>
              <w:pStyle w:val="TableText"/>
              <w:ind w:left="388"/>
              <w:spacing w:before="197" w:line="221" w:lineRule="auto"/>
              <w:rPr/>
            </w:pPr>
            <w:r>
              <w:rPr>
                <w:spacing w:val="-3"/>
              </w:rPr>
              <w:t>制度名称</w:t>
            </w:r>
          </w:p>
        </w:tc>
        <w:tc>
          <w:tcPr>
            <w:tcW w:w="3079" w:type="dxa"/>
            <w:vAlign w:val="top"/>
          </w:tcPr>
          <w:p>
            <w:pPr>
              <w:pStyle w:val="TableText"/>
              <w:ind w:left="467"/>
              <w:spacing w:before="197" w:line="220" w:lineRule="auto"/>
              <w:rPr/>
            </w:pPr>
            <w:r>
              <w:rPr>
                <w:spacing w:val="-2"/>
              </w:rPr>
              <w:t>客户服务部管理制度</w:t>
            </w:r>
          </w:p>
        </w:tc>
        <w:tc>
          <w:tcPr>
            <w:tcW w:w="1676" w:type="dxa"/>
            <w:vAlign w:val="top"/>
          </w:tcPr>
          <w:p>
            <w:pPr>
              <w:pStyle w:val="TableText"/>
              <w:ind w:left="365"/>
              <w:spacing w:before="197" w:line="220" w:lineRule="auto"/>
              <w:rPr/>
            </w:pPr>
            <w:r>
              <w:rPr>
                <w:spacing w:val="-3"/>
              </w:rPr>
              <w:t>制度编码</w:t>
            </w:r>
          </w:p>
        </w:tc>
        <w:tc>
          <w:tcPr>
            <w:tcW w:w="3045" w:type="dxa"/>
            <w:vAlign w:val="top"/>
          </w:tcPr>
          <w:p>
            <w:pPr>
              <w:pStyle w:val="TableText"/>
              <w:ind w:left="147"/>
              <w:spacing w:before="79" w:line="183" w:lineRule="auto"/>
              <w:rPr/>
            </w:pPr>
            <w:r>
              <w:rPr>
                <w:spacing w:val="-1"/>
              </w:rPr>
              <w:t>ZR-XNQY-NNJG-NNZR-KF-B-</w:t>
            </w:r>
          </w:p>
          <w:p>
            <w:pPr>
              <w:pStyle w:val="TableText"/>
              <w:ind w:left="989"/>
              <w:spacing w:before="36" w:line="210" w:lineRule="auto"/>
              <w:rPr/>
            </w:pPr>
            <w:r>
              <w:rPr>
                <w:spacing w:val="-7"/>
              </w:rPr>
              <w:t>001</w:t>
            </w:r>
            <w:r>
              <w:rPr>
                <w:spacing w:val="-69"/>
              </w:rPr>
              <w:t xml:space="preserve"> </w:t>
            </w:r>
            <w:r>
              <w:rPr>
                <w:spacing w:val="-7"/>
              </w:rPr>
              <w:t>(V2.0)</w:t>
            </w:r>
          </w:p>
        </w:tc>
      </w:tr>
      <w:tr>
        <w:trPr>
          <w:trHeight w:val="633" w:hRule="atLeast"/>
        </w:trPr>
        <w:tc>
          <w:tcPr>
            <w:tcW w:w="1722" w:type="dxa"/>
            <w:vAlign w:val="top"/>
          </w:tcPr>
          <w:p>
            <w:pPr>
              <w:pStyle w:val="TableText"/>
              <w:ind w:left="148"/>
              <w:spacing w:before="194" w:line="220" w:lineRule="auto"/>
              <w:rPr/>
            </w:pPr>
            <w:r>
              <w:rPr>
                <w:spacing w:val="-2"/>
              </w:rPr>
              <w:t>制度主责部门</w:t>
            </w:r>
          </w:p>
        </w:tc>
        <w:tc>
          <w:tcPr>
            <w:tcW w:w="3079" w:type="dxa"/>
            <w:vAlign w:val="top"/>
          </w:tcPr>
          <w:p>
            <w:pPr>
              <w:pStyle w:val="TableText"/>
              <w:ind w:left="947"/>
              <w:spacing w:before="194" w:line="220" w:lineRule="auto"/>
              <w:rPr/>
            </w:pPr>
            <w:r>
              <w:rPr>
                <w:spacing w:val="-3"/>
              </w:rPr>
              <w:t>客户服务部</w:t>
            </w:r>
          </w:p>
        </w:tc>
        <w:tc>
          <w:tcPr>
            <w:tcW w:w="1676" w:type="dxa"/>
            <w:vAlign w:val="top"/>
          </w:tcPr>
          <w:p>
            <w:pPr>
              <w:pStyle w:val="TableText"/>
              <w:ind w:left="368"/>
              <w:spacing w:before="194" w:line="219" w:lineRule="auto"/>
              <w:rPr/>
            </w:pPr>
            <w:r>
              <w:rPr>
                <w:spacing w:val="-4"/>
              </w:rPr>
              <w:t>发布日期</w:t>
            </w:r>
          </w:p>
        </w:tc>
        <w:tc>
          <w:tcPr>
            <w:tcW w:w="3045" w:type="dxa"/>
            <w:vAlign w:val="top"/>
          </w:tcPr>
          <w:p>
            <w:pPr>
              <w:pStyle w:val="TableText"/>
              <w:ind w:left="930"/>
              <w:spacing w:before="194"/>
              <w:rPr/>
            </w:pPr>
            <w:r>
              <w:rPr>
                <w:spacing w:val="-2"/>
              </w:rPr>
              <w:t>2025-12-05</w:t>
            </w:r>
          </w:p>
        </w:tc>
      </w:tr>
      <w:tr>
        <w:trPr>
          <w:trHeight w:val="633" w:hRule="atLeast"/>
        </w:trPr>
        <w:tc>
          <w:tcPr>
            <w:tcW w:w="9522" w:type="dxa"/>
            <w:vAlign w:val="top"/>
            <w:gridSpan w:val="4"/>
          </w:tcPr>
          <w:p>
            <w:pPr>
              <w:pStyle w:val="TableText"/>
              <w:ind w:left="3924"/>
              <w:spacing w:before="194" w:line="220" w:lineRule="auto"/>
              <w:rPr/>
            </w:pPr>
            <w:r>
              <w:rPr>
                <w:b/>
                <w:bCs/>
                <w:spacing w:val="-11"/>
              </w:rPr>
              <w:t>修</w:t>
            </w:r>
            <w:r>
              <w:rPr>
                <w:spacing w:val="7"/>
              </w:rPr>
              <w:t xml:space="preserve">  </w:t>
            </w:r>
            <w:r>
              <w:rPr>
                <w:b/>
                <w:bCs/>
                <w:spacing w:val="-11"/>
              </w:rPr>
              <w:t>订</w:t>
            </w:r>
            <w:r>
              <w:rPr>
                <w:spacing w:val="5"/>
              </w:rPr>
              <w:t xml:space="preserve">  </w:t>
            </w:r>
            <w:r>
              <w:rPr>
                <w:b/>
                <w:bCs/>
                <w:spacing w:val="-11"/>
              </w:rPr>
              <w:t>记</w:t>
            </w:r>
            <w:r>
              <w:rPr>
                <w:spacing w:val="7"/>
              </w:rPr>
              <w:t xml:space="preserve">  </w:t>
            </w:r>
            <w:r>
              <w:rPr>
                <w:b/>
                <w:bCs/>
                <w:spacing w:val="-11"/>
              </w:rPr>
              <w:t>录</w:t>
            </w:r>
          </w:p>
        </w:tc>
      </w:tr>
      <w:tr>
        <w:trPr>
          <w:trHeight w:val="633" w:hRule="atLeast"/>
        </w:trPr>
        <w:tc>
          <w:tcPr>
            <w:tcW w:w="1722" w:type="dxa"/>
            <w:vAlign w:val="top"/>
          </w:tcPr>
          <w:p>
            <w:pPr>
              <w:pStyle w:val="TableText"/>
              <w:ind w:left="626"/>
              <w:spacing w:before="194" w:line="222" w:lineRule="auto"/>
              <w:rPr/>
            </w:pPr>
            <w:r>
              <w:rPr>
                <w:spacing w:val="-5"/>
              </w:rPr>
              <w:t>序号</w:t>
            </w:r>
          </w:p>
        </w:tc>
        <w:tc>
          <w:tcPr>
            <w:tcW w:w="7800" w:type="dxa"/>
            <w:vAlign w:val="top"/>
            <w:gridSpan w:val="3"/>
          </w:tcPr>
          <w:p>
            <w:pPr>
              <w:pStyle w:val="TableText"/>
              <w:ind w:left="3064"/>
              <w:spacing w:before="194" w:line="220" w:lineRule="auto"/>
              <w:rPr/>
            </w:pPr>
            <w:r>
              <w:rPr>
                <w:spacing w:val="-15"/>
              </w:rPr>
              <w:t>修</w:t>
            </w:r>
            <w:r>
              <w:rPr>
                <w:spacing w:val="6"/>
              </w:rPr>
              <w:t xml:space="preserve">  </w:t>
            </w:r>
            <w:r>
              <w:rPr>
                <w:spacing w:val="-15"/>
              </w:rPr>
              <w:t>订</w:t>
            </w:r>
            <w:r>
              <w:rPr>
                <w:spacing w:val="19"/>
              </w:rPr>
              <w:t xml:space="preserve">  </w:t>
            </w:r>
            <w:r>
              <w:rPr>
                <w:spacing w:val="-15"/>
              </w:rPr>
              <w:t>内</w:t>
            </w:r>
            <w:r>
              <w:rPr>
                <w:spacing w:val="6"/>
              </w:rPr>
              <w:t xml:space="preserve">  </w:t>
            </w:r>
            <w:r>
              <w:rPr>
                <w:spacing w:val="-15"/>
              </w:rPr>
              <w:t>容</w:t>
            </w:r>
          </w:p>
        </w:tc>
      </w:tr>
      <w:tr>
        <w:trPr>
          <w:trHeight w:val="627" w:hRule="atLeast"/>
        </w:trPr>
        <w:tc>
          <w:tcPr>
            <w:tcW w:w="1722" w:type="dxa"/>
            <w:vAlign w:val="top"/>
          </w:tcPr>
          <w:p>
            <w:pPr>
              <w:pStyle w:val="TableText"/>
              <w:ind w:left="825"/>
              <w:spacing w:before="190" w:line="242" w:lineRule="auto"/>
              <w:rPr/>
            </w:pPr>
            <w:r>
              <w:rPr/>
              <w:t>1</w:t>
            </w:r>
          </w:p>
        </w:tc>
        <w:tc>
          <w:tcPr>
            <w:tcW w:w="7800" w:type="dxa"/>
            <w:vAlign w:val="top"/>
            <w:gridSpan w:val="3"/>
          </w:tcPr>
          <w:p>
            <w:pPr>
              <w:pStyle w:val="TableText"/>
              <w:ind w:left="116"/>
              <w:spacing w:before="37" w:line="219" w:lineRule="auto"/>
              <w:rPr/>
            </w:pPr>
            <w:r>
              <w:rPr>
                <w:spacing w:val="-2"/>
              </w:rPr>
              <w:t>前言-第二条制定依据</w:t>
            </w:r>
          </w:p>
          <w:p>
            <w:pPr>
              <w:pStyle w:val="TableText"/>
              <w:ind w:left="112"/>
              <w:spacing w:before="24" w:line="208" w:lineRule="auto"/>
              <w:rPr/>
            </w:pPr>
            <w:r>
              <w:rPr>
                <w:spacing w:val="-1"/>
              </w:rPr>
              <w:t>修订更新国家法规、国家标准为最新版本。</w:t>
            </w:r>
          </w:p>
        </w:tc>
      </w:tr>
      <w:tr>
        <w:trPr>
          <w:trHeight w:val="938" w:hRule="atLeast"/>
        </w:trPr>
        <w:tc>
          <w:tcPr>
            <w:tcW w:w="1722" w:type="dxa"/>
            <w:vAlign w:val="top"/>
          </w:tcPr>
          <w:p>
            <w:pPr>
              <w:spacing w:line="265" w:lineRule="auto"/>
              <w:rPr>
                <w:rFonts w:ascii="Arial"/>
                <w:sz w:val="21"/>
              </w:rPr>
            </w:pPr>
            <w:r/>
          </w:p>
          <w:p>
            <w:pPr>
              <w:pStyle w:val="TableText"/>
              <w:ind w:left="810"/>
              <w:spacing w:before="78" w:line="242" w:lineRule="auto"/>
              <w:rPr/>
            </w:pPr>
            <w:r>
              <w:rPr/>
              <w:t>2</w:t>
            </w:r>
          </w:p>
        </w:tc>
        <w:tc>
          <w:tcPr>
            <w:tcW w:w="7800" w:type="dxa"/>
            <w:vAlign w:val="top"/>
            <w:gridSpan w:val="3"/>
          </w:tcPr>
          <w:p>
            <w:pPr>
              <w:pStyle w:val="TableText"/>
              <w:ind w:left="112"/>
              <w:spacing w:before="36" w:line="219" w:lineRule="auto"/>
              <w:rPr/>
            </w:pPr>
            <w:r>
              <w:rPr>
                <w:spacing w:val="-1"/>
              </w:rPr>
              <w:t>第一章 服务总则-第一条 客户服务承诺内容</w:t>
            </w:r>
          </w:p>
          <w:p>
            <w:pPr>
              <w:pStyle w:val="TableText"/>
              <w:ind w:left="141" w:right="107" w:hanging="29"/>
              <w:spacing w:before="27" w:line="223" w:lineRule="auto"/>
              <w:rPr/>
            </w:pPr>
            <w:r>
              <w:rPr>
                <w:spacing w:val="-3"/>
              </w:rPr>
              <w:t>根据《中燃集团项目公司客户服务承诺管理办法</w:t>
            </w:r>
            <w:r>
              <w:rPr>
                <w:spacing w:val="-4"/>
              </w:rPr>
              <w:t>》修订最新客户服务承诺</w:t>
            </w:r>
            <w:r>
              <w:rPr>
                <w:spacing w:val="-13"/>
              </w:rPr>
              <w:t>内容。</w:t>
            </w:r>
          </w:p>
        </w:tc>
      </w:tr>
      <w:tr>
        <w:trPr>
          <w:trHeight w:val="628" w:hRule="atLeast"/>
        </w:trPr>
        <w:tc>
          <w:tcPr>
            <w:tcW w:w="1722" w:type="dxa"/>
            <w:vAlign w:val="top"/>
          </w:tcPr>
          <w:p>
            <w:pPr>
              <w:pStyle w:val="TableText"/>
              <w:ind w:left="812"/>
              <w:spacing w:before="192"/>
              <w:rPr/>
            </w:pPr>
            <w:r>
              <w:rPr/>
              <w:t>3</w:t>
            </w:r>
          </w:p>
        </w:tc>
        <w:tc>
          <w:tcPr>
            <w:tcW w:w="7800" w:type="dxa"/>
            <w:vAlign w:val="top"/>
            <w:gridSpan w:val="3"/>
          </w:tcPr>
          <w:p>
            <w:pPr>
              <w:pStyle w:val="TableText"/>
              <w:ind w:left="112"/>
              <w:spacing w:before="39" w:line="219" w:lineRule="auto"/>
              <w:rPr/>
            </w:pPr>
            <w:r>
              <w:rPr>
                <w:spacing w:val="-1"/>
              </w:rPr>
              <w:t>第六章 通气点火管理制度</w:t>
            </w:r>
          </w:p>
          <w:p>
            <w:pPr>
              <w:pStyle w:val="TableText"/>
              <w:ind w:left="114"/>
              <w:spacing w:before="23" w:line="208" w:lineRule="auto"/>
              <w:rPr/>
            </w:pPr>
            <w:r>
              <w:rPr>
                <w:spacing w:val="-1"/>
              </w:rPr>
              <w:t>依据《中燃集团通气点火管理办法》修订通气点火管理制度。</w:t>
            </w:r>
          </w:p>
        </w:tc>
      </w:tr>
      <w:tr>
        <w:trPr>
          <w:trHeight w:val="1249" w:hRule="atLeast"/>
        </w:trPr>
        <w:tc>
          <w:tcPr>
            <w:tcW w:w="1722" w:type="dxa"/>
            <w:vAlign w:val="top"/>
          </w:tcPr>
          <w:p>
            <w:pPr>
              <w:spacing w:line="421" w:lineRule="auto"/>
              <w:rPr>
                <w:rFonts w:ascii="Arial"/>
                <w:sz w:val="21"/>
              </w:rPr>
            </w:pPr>
            <w:r/>
          </w:p>
          <w:p>
            <w:pPr>
              <w:pStyle w:val="TableText"/>
              <w:ind w:left="806"/>
              <w:spacing w:before="78" w:line="242" w:lineRule="auto"/>
              <w:rPr/>
            </w:pPr>
            <w:r>
              <w:rPr/>
              <w:t>4</w:t>
            </w:r>
          </w:p>
        </w:tc>
        <w:tc>
          <w:tcPr>
            <w:tcW w:w="7800" w:type="dxa"/>
            <w:vAlign w:val="top"/>
            <w:gridSpan w:val="3"/>
          </w:tcPr>
          <w:p>
            <w:pPr>
              <w:pStyle w:val="TableText"/>
              <w:ind w:left="111" w:right="131"/>
              <w:spacing w:before="37" w:line="239" w:lineRule="auto"/>
              <w:rPr/>
            </w:pPr>
            <w:r>
              <w:rPr/>
              <w:t>第七章抄收管理制度- 抄收考核指标/第一部分 </w:t>
            </w:r>
            <w:r>
              <w:rPr>
                <w:spacing w:val="-1"/>
              </w:rPr>
              <w:t>非居民抄收-第三条工商</w:t>
            </w:r>
            <w:r>
              <w:rPr>
                <w:spacing w:val="-2"/>
              </w:rPr>
              <w:t>福用户的抄表规定</w:t>
            </w:r>
          </w:p>
          <w:p>
            <w:pPr>
              <w:pStyle w:val="TableText"/>
              <w:ind w:left="112" w:right="51"/>
              <w:spacing w:line="223" w:lineRule="auto"/>
              <w:rPr/>
            </w:pPr>
            <w:r>
              <w:rPr>
                <w:spacing w:val="-2"/>
              </w:rPr>
              <w:t>根据《中燃集团抄表、收费管理制度》（V4.0）修订最新抄收考核指标、</w:t>
            </w:r>
            <w:r>
              <w:rPr>
                <w:spacing w:val="-1"/>
              </w:rPr>
              <w:t>修订非居民抄表频次。</w:t>
            </w:r>
          </w:p>
        </w:tc>
      </w:tr>
      <w:tr>
        <w:trPr>
          <w:trHeight w:val="627" w:hRule="atLeast"/>
        </w:trPr>
        <w:tc>
          <w:tcPr>
            <w:tcW w:w="1722" w:type="dxa"/>
            <w:vAlign w:val="top"/>
          </w:tcPr>
          <w:p>
            <w:pPr>
              <w:pStyle w:val="TableText"/>
              <w:ind w:left="812"/>
              <w:spacing w:before="191"/>
              <w:rPr/>
            </w:pPr>
            <w:r>
              <w:rPr/>
              <w:t>5</w:t>
            </w:r>
          </w:p>
        </w:tc>
        <w:tc>
          <w:tcPr>
            <w:tcW w:w="7800" w:type="dxa"/>
            <w:vAlign w:val="top"/>
            <w:gridSpan w:val="3"/>
          </w:tcPr>
          <w:p>
            <w:pPr>
              <w:pStyle w:val="TableText"/>
              <w:ind w:left="112"/>
              <w:spacing w:before="38" w:line="219" w:lineRule="auto"/>
              <w:rPr/>
            </w:pPr>
            <w:r>
              <w:rPr>
                <w:spacing w:val="-1"/>
              </w:rPr>
              <w:t>第八章 用户安检管理制度</w:t>
            </w:r>
          </w:p>
          <w:p>
            <w:pPr>
              <w:pStyle w:val="TableText"/>
              <w:ind w:left="112"/>
              <w:spacing w:before="24" w:line="207" w:lineRule="auto"/>
              <w:rPr/>
            </w:pPr>
            <w:r>
              <w:rPr>
                <w:spacing w:val="-1"/>
              </w:rPr>
              <w:t>修订整章安检管理制度。</w:t>
            </w:r>
          </w:p>
        </w:tc>
      </w:tr>
      <w:tr>
        <w:trPr>
          <w:trHeight w:val="2183" w:hRule="atLeast"/>
        </w:trPr>
        <w:tc>
          <w:tcPr>
            <w:tcW w:w="1722" w:type="dxa"/>
            <w:vAlign w:val="top"/>
          </w:tcPr>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809"/>
              <w:spacing w:before="78"/>
              <w:rPr/>
            </w:pPr>
            <w:r>
              <w:rPr/>
              <w:t>6</w:t>
            </w:r>
          </w:p>
        </w:tc>
        <w:tc>
          <w:tcPr>
            <w:tcW w:w="7800" w:type="dxa"/>
            <w:vAlign w:val="top"/>
            <w:gridSpan w:val="3"/>
          </w:tcPr>
          <w:p>
            <w:pPr>
              <w:pStyle w:val="TableText"/>
              <w:ind w:left="112"/>
              <w:spacing w:before="40" w:line="219" w:lineRule="auto"/>
              <w:rPr/>
            </w:pPr>
            <w:r>
              <w:rPr>
                <w:spacing w:val="-1"/>
              </w:rPr>
              <w:t>第十五章 安全类管理制度-第二部分 隐患管理制度</w:t>
            </w:r>
          </w:p>
          <w:p>
            <w:pPr>
              <w:pStyle w:val="TableText"/>
              <w:ind w:left="112" w:right="50"/>
              <w:spacing w:before="23" w:line="234" w:lineRule="auto"/>
              <w:jc w:val="both"/>
              <w:rPr/>
            </w:pPr>
            <w:r>
              <w:rPr>
                <w:spacing w:val="-1"/>
              </w:rPr>
              <w:t>修订</w:t>
            </w:r>
            <w:r>
              <w:rPr>
                <w:spacing w:val="-48"/>
              </w:rPr>
              <w:t xml:space="preserve"> </w:t>
            </w:r>
            <w:r>
              <w:rPr>
                <w:spacing w:val="-1"/>
              </w:rPr>
              <w:t>2024</w:t>
            </w:r>
            <w:r>
              <w:rPr>
                <w:spacing w:val="-50"/>
              </w:rPr>
              <w:t xml:space="preserve"> </w:t>
            </w:r>
            <w:r>
              <w:rPr>
                <w:spacing w:val="-1"/>
              </w:rPr>
              <w:t>版隐患分级标准，明确一、二、三级隐患的整改要求。明确主</w:t>
            </w:r>
            <w:r>
              <w:rPr/>
              <w:t>管及以上人员的风险点排查周期；增加考核项目</w:t>
            </w:r>
            <w:r>
              <w:rPr>
                <w:spacing w:val="-1"/>
              </w:rPr>
              <w:t>：1、拒不配合安全检查</w:t>
            </w:r>
            <w:r>
              <w:rPr/>
              <w:t>或故意阻挠检查，在检查过程的态度恶劣、行为</w:t>
            </w:r>
            <w:r>
              <w:rPr>
                <w:spacing w:val="-1"/>
              </w:rPr>
              <w:t>失当的；2、隐患整改不</w:t>
            </w:r>
            <w:r>
              <w:rPr>
                <w:spacing w:val="-2"/>
              </w:rPr>
              <w:t>到位、弄虚作假的。增加每项隐患的整改期限。增加隐患整改复核要求。</w:t>
            </w:r>
            <w:r>
              <w:rPr>
                <w:spacing w:val="-4"/>
              </w:rPr>
              <w:t>合并了“第四部分用户安全隐患分级及整改标准</w:t>
            </w:r>
            <w:r>
              <w:rPr>
                <w:spacing w:val="-88"/>
              </w:rPr>
              <w:t xml:space="preserve"> </w:t>
            </w:r>
            <w:r>
              <w:rPr>
                <w:spacing w:val="-5"/>
              </w:rPr>
              <w:t>”与“生产安全事故隐患</w:t>
            </w:r>
            <w:r>
              <w:rPr>
                <w:spacing w:val="-2"/>
              </w:rPr>
              <w:t>排查治理规程</w:t>
            </w:r>
            <w:r>
              <w:rPr>
                <w:spacing w:val="-82"/>
              </w:rPr>
              <w:t xml:space="preserve"> </w:t>
            </w:r>
            <w:r>
              <w:rPr>
                <w:spacing w:val="-2"/>
              </w:rPr>
              <w:t>”。</w:t>
            </w:r>
          </w:p>
        </w:tc>
      </w:tr>
      <w:tr>
        <w:trPr>
          <w:trHeight w:val="627" w:hRule="atLeast"/>
        </w:trPr>
        <w:tc>
          <w:tcPr>
            <w:tcW w:w="1722" w:type="dxa"/>
            <w:vAlign w:val="top"/>
          </w:tcPr>
          <w:p>
            <w:pPr>
              <w:pStyle w:val="TableText"/>
              <w:ind w:left="813"/>
              <w:spacing w:before="194"/>
              <w:rPr/>
            </w:pPr>
            <w:r>
              <w:rPr/>
              <w:t>7</w:t>
            </w:r>
          </w:p>
        </w:tc>
        <w:tc>
          <w:tcPr>
            <w:tcW w:w="7800" w:type="dxa"/>
            <w:vAlign w:val="top"/>
            <w:gridSpan w:val="3"/>
          </w:tcPr>
          <w:p>
            <w:pPr>
              <w:pStyle w:val="TableText"/>
              <w:ind w:left="117" w:right="131" w:hanging="5"/>
              <w:spacing w:before="37" w:line="223" w:lineRule="auto"/>
              <w:rPr/>
            </w:pPr>
            <w:r>
              <w:rPr/>
              <w:t>第十六章 综合管理制度-第七部分仓库管理-第</w:t>
            </w:r>
            <w:r>
              <w:rPr>
                <w:spacing w:val="-1"/>
              </w:rPr>
              <w:t>十六节物资清查盘点管理</w:t>
            </w:r>
            <w:r>
              <w:rPr>
                <w:spacing w:val="-1"/>
              </w:rPr>
              <w:t>月末盘点增加物资仓应急物资的盘点，增加每年度进行一次盘点。</w:t>
            </w:r>
          </w:p>
        </w:tc>
      </w:tr>
      <w:tr>
        <w:trPr>
          <w:trHeight w:val="939" w:hRule="atLeast"/>
        </w:trPr>
        <w:tc>
          <w:tcPr>
            <w:tcW w:w="1722" w:type="dxa"/>
            <w:vAlign w:val="top"/>
          </w:tcPr>
          <w:p>
            <w:pPr>
              <w:spacing w:line="269" w:lineRule="auto"/>
              <w:rPr>
                <w:rFonts w:ascii="Arial"/>
                <w:sz w:val="21"/>
              </w:rPr>
            </w:pPr>
            <w:r/>
          </w:p>
          <w:p>
            <w:pPr>
              <w:pStyle w:val="TableText"/>
              <w:ind w:left="808"/>
              <w:spacing w:before="78"/>
              <w:rPr/>
            </w:pPr>
            <w:r>
              <w:rPr/>
              <w:t>8</w:t>
            </w:r>
          </w:p>
        </w:tc>
        <w:tc>
          <w:tcPr>
            <w:tcW w:w="7800" w:type="dxa"/>
            <w:vAlign w:val="top"/>
            <w:gridSpan w:val="3"/>
          </w:tcPr>
          <w:p>
            <w:pPr>
              <w:pStyle w:val="TableText"/>
              <w:ind w:left="113" w:right="131" w:hanging="1"/>
              <w:spacing w:before="39" w:line="239" w:lineRule="auto"/>
              <w:rPr/>
            </w:pPr>
            <w:r>
              <w:rPr/>
              <w:t>第十七章服务运营管理制度-第二条投诉及服务</w:t>
            </w:r>
            <w:r>
              <w:rPr>
                <w:spacing w:val="-1"/>
              </w:rPr>
              <w:t>协调类工单转办与升级要</w:t>
            </w:r>
            <w:r>
              <w:rPr/>
              <w:t>求</w:t>
            </w:r>
          </w:p>
          <w:p>
            <w:pPr>
              <w:pStyle w:val="TableText"/>
              <w:ind w:left="113"/>
              <w:spacing w:before="1" w:line="205" w:lineRule="auto"/>
              <w:rPr/>
            </w:pPr>
            <w:r>
              <w:rPr>
                <w:spacing w:val="-1"/>
              </w:rPr>
              <w:t>新增投诉及服务协调类工单转办与升级要求。</w:t>
            </w:r>
          </w:p>
        </w:tc>
      </w:tr>
      <w:tr>
        <w:trPr>
          <w:trHeight w:val="1249" w:hRule="atLeast"/>
        </w:trPr>
        <w:tc>
          <w:tcPr>
            <w:tcW w:w="1722" w:type="dxa"/>
            <w:vAlign w:val="top"/>
          </w:tcPr>
          <w:p>
            <w:pPr>
              <w:spacing w:line="426" w:lineRule="auto"/>
              <w:rPr>
                <w:rFonts w:ascii="Arial"/>
                <w:sz w:val="21"/>
              </w:rPr>
            </w:pPr>
            <w:r/>
          </w:p>
          <w:p>
            <w:pPr>
              <w:pStyle w:val="TableText"/>
              <w:ind w:left="808"/>
              <w:spacing w:before="78"/>
              <w:rPr/>
            </w:pPr>
            <w:r>
              <w:rPr/>
              <w:t>9</w:t>
            </w:r>
          </w:p>
        </w:tc>
        <w:tc>
          <w:tcPr>
            <w:tcW w:w="7800" w:type="dxa"/>
            <w:vAlign w:val="top"/>
            <w:gridSpan w:val="3"/>
          </w:tcPr>
          <w:p>
            <w:pPr>
              <w:pStyle w:val="TableText"/>
              <w:ind w:left="112"/>
              <w:spacing w:before="39" w:line="219" w:lineRule="auto"/>
              <w:rPr/>
            </w:pPr>
            <w:r>
              <w:rPr>
                <w:spacing w:val="-2"/>
              </w:rPr>
              <w:t>第十八章附则</w:t>
            </w:r>
          </w:p>
          <w:p>
            <w:pPr>
              <w:pStyle w:val="TableText"/>
              <w:ind w:left="111" w:right="107" w:firstLine="1"/>
              <w:spacing w:before="25" w:line="228" w:lineRule="auto"/>
              <w:jc w:val="both"/>
              <w:rPr/>
            </w:pPr>
            <w:r>
              <w:rPr>
                <w:spacing w:val="-3"/>
              </w:rPr>
              <w:t>增加“本制度由南宁中燃城市燃气发展有限公</w:t>
            </w:r>
            <w:r>
              <w:rPr>
                <w:spacing w:val="-4"/>
              </w:rPr>
              <w:t>司客户服务部负责修订及解</w:t>
            </w:r>
            <w:r>
              <w:rPr>
                <w:spacing w:val="-4"/>
              </w:rPr>
              <w:t>释，自发布之日起正式实施，原</w:t>
            </w:r>
            <w:r>
              <w:rPr>
                <w:spacing w:val="-48"/>
              </w:rPr>
              <w:t xml:space="preserve"> </w:t>
            </w:r>
            <w:r>
              <w:rPr>
                <w:spacing w:val="-4"/>
              </w:rPr>
              <w:t>2025</w:t>
            </w:r>
            <w:r>
              <w:rPr>
                <w:spacing w:val="-50"/>
              </w:rPr>
              <w:t xml:space="preserve"> </w:t>
            </w:r>
            <w:r>
              <w:rPr>
                <w:spacing w:val="-4"/>
              </w:rPr>
              <w:t>年</w:t>
            </w:r>
            <w:r>
              <w:rPr>
                <w:spacing w:val="-51"/>
              </w:rPr>
              <w:t xml:space="preserve"> </w:t>
            </w:r>
            <w:r>
              <w:rPr>
                <w:spacing w:val="-4"/>
              </w:rPr>
              <w:t>4</w:t>
            </w:r>
            <w:r>
              <w:rPr>
                <w:spacing w:val="-45"/>
              </w:rPr>
              <w:t xml:space="preserve"> </w:t>
            </w:r>
            <w:r>
              <w:rPr>
                <w:spacing w:val="-4"/>
              </w:rPr>
              <w:t>月</w:t>
            </w:r>
            <w:r>
              <w:rPr>
                <w:spacing w:val="-33"/>
              </w:rPr>
              <w:t xml:space="preserve"> </w:t>
            </w:r>
            <w:r>
              <w:rPr>
                <w:spacing w:val="-4"/>
              </w:rPr>
              <w:t>1 日发布的</w:t>
            </w:r>
            <w:r>
              <w:rPr>
                <w:spacing w:val="-5"/>
              </w:rPr>
              <w:t>《南宁中燃客户</w:t>
            </w:r>
            <w:r>
              <w:rPr>
                <w:spacing w:val="5"/>
              </w:rPr>
              <w:t>服务部管理制度》同步废止。</w:t>
            </w:r>
            <w:r>
              <w:rPr>
                <w:spacing w:val="-80"/>
              </w:rPr>
              <w:t xml:space="preserve"> </w:t>
            </w:r>
            <w:r>
              <w:rPr>
                <w:spacing w:val="5"/>
              </w:rPr>
              <w:t>”</w:t>
            </w:r>
          </w:p>
        </w:tc>
      </w:tr>
      <w:tr>
        <w:trPr>
          <w:trHeight w:val="939" w:hRule="atLeast"/>
        </w:trPr>
        <w:tc>
          <w:tcPr>
            <w:tcW w:w="1722" w:type="dxa"/>
            <w:vAlign w:val="top"/>
          </w:tcPr>
          <w:p>
            <w:pPr>
              <w:spacing w:line="270" w:lineRule="auto"/>
              <w:rPr>
                <w:rFonts w:ascii="Arial"/>
                <w:sz w:val="21"/>
              </w:rPr>
            </w:pPr>
            <w:r/>
          </w:p>
          <w:p>
            <w:pPr>
              <w:pStyle w:val="TableText"/>
              <w:ind w:left="765"/>
              <w:spacing w:before="78"/>
              <w:rPr/>
            </w:pPr>
            <w:r>
              <w:rPr>
                <w:spacing w:val="-14"/>
              </w:rPr>
              <w:t>10</w:t>
            </w:r>
          </w:p>
        </w:tc>
        <w:tc>
          <w:tcPr>
            <w:tcW w:w="7800" w:type="dxa"/>
            <w:vAlign w:val="top"/>
            <w:gridSpan w:val="3"/>
          </w:tcPr>
          <w:p>
            <w:pPr>
              <w:pStyle w:val="TableText"/>
              <w:ind w:left="111" w:right="26" w:firstLine="6"/>
              <w:spacing w:before="39" w:line="228" w:lineRule="auto"/>
              <w:jc w:val="both"/>
              <w:rPr/>
            </w:pPr>
            <w:r>
              <w:rPr>
                <w:spacing w:val="-4"/>
              </w:rPr>
              <w:t>原第十八章《客户服务部员工奖惩考核细则》与集团现行奖惩办法存在出</w:t>
            </w:r>
            <w:r>
              <w:rPr>
                <w:spacing w:val="-3"/>
              </w:rPr>
              <w:t>入，先予删除避免冲突，期间涉及考核项从旧兼从</w:t>
            </w:r>
            <w:r>
              <w:rPr>
                <w:spacing w:val="-4"/>
              </w:rPr>
              <w:t>集团标准执行，后续严</w:t>
            </w:r>
            <w:r>
              <w:rPr>
                <w:spacing w:val="-8"/>
              </w:rPr>
              <w:t>格对标集团红黄线管理、员工奖惩办法，并结合业务实际修订后另行发布。</w:t>
            </w:r>
          </w:p>
        </w:tc>
      </w:tr>
      <w:tr>
        <w:trPr>
          <w:trHeight w:val="637" w:hRule="atLeast"/>
        </w:trPr>
        <w:tc>
          <w:tcPr>
            <w:tcW w:w="1722" w:type="dxa"/>
            <w:vAlign w:val="top"/>
          </w:tcPr>
          <w:p>
            <w:pPr>
              <w:pStyle w:val="TableText"/>
              <w:ind w:left="387"/>
              <w:spacing w:before="197" w:line="220" w:lineRule="auto"/>
              <w:rPr/>
            </w:pPr>
            <w:r>
              <w:rPr>
                <w:spacing w:val="-3"/>
              </w:rPr>
              <w:t>修订人员</w:t>
            </w:r>
          </w:p>
        </w:tc>
        <w:tc>
          <w:tcPr>
            <w:tcW w:w="3079" w:type="dxa"/>
            <w:vAlign w:val="top"/>
          </w:tcPr>
          <w:p>
            <w:pPr>
              <w:pStyle w:val="TableText"/>
              <w:ind w:left="466" w:right="130" w:hanging="348"/>
              <w:spacing w:before="42" w:line="225" w:lineRule="auto"/>
              <w:rPr/>
            </w:pPr>
            <w:r>
              <w:rPr>
                <w:spacing w:val="-5"/>
              </w:rPr>
              <w:t>万玉刚、黄海鹏、张培裕、</w:t>
            </w:r>
            <w:r>
              <w:rPr>
                <w:spacing w:val="-2"/>
              </w:rPr>
              <w:t>王雪、陆姗、朱雯靥</w:t>
            </w:r>
          </w:p>
        </w:tc>
        <w:tc>
          <w:tcPr>
            <w:tcW w:w="1676" w:type="dxa"/>
            <w:vAlign w:val="top"/>
          </w:tcPr>
          <w:p>
            <w:pPr>
              <w:pStyle w:val="TableText"/>
              <w:ind w:left="646"/>
              <w:spacing w:before="197" w:line="221" w:lineRule="auto"/>
              <w:rPr/>
            </w:pPr>
            <w:r>
              <w:rPr>
                <w:spacing w:val="-26"/>
              </w:rPr>
              <w:t>日期</w:t>
            </w:r>
          </w:p>
        </w:tc>
        <w:tc>
          <w:tcPr>
            <w:tcW w:w="3045" w:type="dxa"/>
            <w:vAlign w:val="top"/>
          </w:tcPr>
          <w:p>
            <w:pPr>
              <w:pStyle w:val="TableText"/>
              <w:ind w:left="602"/>
              <w:spacing w:before="197" w:line="220" w:lineRule="auto"/>
              <w:rPr/>
            </w:pPr>
            <w:r>
              <w:rPr>
                <w:spacing w:val="-9"/>
              </w:rPr>
              <w:t>2025</w:t>
            </w:r>
            <w:r>
              <w:rPr>
                <w:spacing w:val="-40"/>
              </w:rPr>
              <w:t xml:space="preserve"> </w:t>
            </w:r>
            <w:r>
              <w:rPr>
                <w:spacing w:val="-9"/>
              </w:rPr>
              <w:t>年</w:t>
            </w:r>
            <w:r>
              <w:rPr>
                <w:spacing w:val="-33"/>
              </w:rPr>
              <w:t xml:space="preserve"> </w:t>
            </w:r>
            <w:r>
              <w:rPr>
                <w:spacing w:val="-9"/>
              </w:rPr>
              <w:t>12</w:t>
            </w:r>
            <w:r>
              <w:rPr>
                <w:spacing w:val="-45"/>
              </w:rPr>
              <w:t xml:space="preserve"> </w:t>
            </w:r>
            <w:r>
              <w:rPr>
                <w:spacing w:val="-9"/>
              </w:rPr>
              <w:t>月</w:t>
            </w:r>
            <w:r>
              <w:rPr>
                <w:spacing w:val="-46"/>
              </w:rPr>
              <w:t xml:space="preserve"> </w:t>
            </w:r>
            <w:r>
              <w:rPr>
                <w:spacing w:val="-9"/>
              </w:rPr>
              <w:t>5 日</w:t>
            </w:r>
          </w:p>
        </w:tc>
      </w:tr>
    </w:tbl>
    <w:p>
      <w:pPr>
        <w:pStyle w:val="BodyText"/>
        <w:rPr/>
      </w:pPr>
      <w:r/>
    </w:p>
    <w:p>
      <w:pPr>
        <w:sectPr>
          <w:headerReference w:type="default" r:id="rId5"/>
          <w:pgSz w:w="11900" w:h="16838"/>
          <w:pgMar w:top="1165" w:right="1068" w:bottom="0" w:left="1304" w:header="830" w:footer="0" w:gutter="0"/>
        </w:sectPr>
        <w:rPr/>
      </w:pPr>
    </w:p>
    <w:sdt>
      <w:sdtPr>
        <w:rPr>
          <w:rFonts w:ascii="SimSun" w:hAnsi="SimSun" w:eastAsia="SimSun" w:cs="SimSun"/>
          <w:sz w:val="31"/>
          <w:szCs w:val="31"/>
        </w:rPr>
        <w:docPartObj>
          <w:docPartGallery w:val="Table of Contents"/>
          <w:docPartUnique/>
        </w:docPartObj>
      </w:sdtPr>
      <w:sdtEndPr>
        <w:rPr>
          <w:rFonts w:ascii="SimSun" w:hAnsi="SimSun" w:eastAsia="SimSun" w:cs="SimSun"/>
          <w:sz w:val="24"/>
          <w:szCs w:val="24"/>
        </w:rPr>
      </w:sdtEndPr>
      <w:sdtContent>
        <w:p>
          <w:pPr>
            <w:ind w:left="4265"/>
            <w:spacing w:before="137" w:line="228" w:lineRule="auto"/>
            <w:rPr>
              <w:rFonts w:ascii="SimSun" w:hAnsi="SimSun" w:eastAsia="SimSun" w:cs="SimSun"/>
              <w:sz w:val="31"/>
              <w:szCs w:val="31"/>
            </w:rPr>
          </w:pPr>
          <w:r>
            <w:rPr>
              <w:rFonts w:ascii="SimSun" w:hAnsi="SimSun" w:eastAsia="SimSun" w:cs="SimSun"/>
              <w:sz w:val="31"/>
              <w:szCs w:val="31"/>
              <w:b/>
              <w:bCs/>
              <w:spacing w:val="-36"/>
            </w:rPr>
            <w:t>目</w:t>
          </w:r>
          <w:r>
            <w:rPr>
              <w:rFonts w:ascii="SimSun" w:hAnsi="SimSun" w:eastAsia="SimSun" w:cs="SimSun"/>
              <w:sz w:val="31"/>
              <w:szCs w:val="31"/>
              <w:spacing w:val="14"/>
            </w:rPr>
            <w:t xml:space="preserve">  </w:t>
          </w:r>
          <w:r>
            <w:rPr>
              <w:rFonts w:ascii="SimSun" w:hAnsi="SimSun" w:eastAsia="SimSun" w:cs="SimSun"/>
              <w:sz w:val="31"/>
              <w:szCs w:val="31"/>
              <w:b/>
              <w:bCs/>
              <w:spacing w:val="-36"/>
            </w:rPr>
            <w:t>录</w:t>
          </w:r>
        </w:p>
        <w:p>
          <w:pPr>
            <w:pStyle w:val="BodyText"/>
            <w:spacing w:line="266" w:lineRule="auto"/>
            <w:rPr/>
          </w:pPr>
          <w:r/>
        </w:p>
        <w:p>
          <w:pPr>
            <w:ind w:left="8"/>
            <w:spacing w:before="78" w:line="219" w:lineRule="auto"/>
            <w:tabs>
              <w:tab w:val="right" w:leader="dot" w:pos="9349"/>
            </w:tabs>
            <w:rPr>
              <w:rFonts w:ascii="SimSun" w:hAnsi="SimSun" w:eastAsia="SimSun" w:cs="SimSun"/>
              <w:sz w:val="24"/>
              <w:szCs w:val="24"/>
            </w:rPr>
          </w:pPr>
          <w:hyperlink w:history="true" w:anchor="bookmark1">
            <w:r>
              <w:rPr>
                <w:rFonts w:ascii="SimSun" w:hAnsi="SimSun" w:eastAsia="SimSun" w:cs="SimSun"/>
                <w:sz w:val="24"/>
                <w:szCs w:val="24"/>
                <w:b/>
                <w:bCs/>
                <w:spacing w:val="-3"/>
              </w:rPr>
              <w:t>第一章</w:t>
            </w:r>
            <w:r>
              <w:rPr>
                <w:rFonts w:ascii="SimSun" w:hAnsi="SimSun" w:eastAsia="SimSun" w:cs="SimSun"/>
                <w:sz w:val="24"/>
                <w:szCs w:val="24"/>
                <w:spacing w:val="-3"/>
              </w:rPr>
              <w:t xml:space="preserve"> </w:t>
            </w:r>
            <w:r>
              <w:rPr>
                <w:rFonts w:ascii="SimSun" w:hAnsi="SimSun" w:eastAsia="SimSun" w:cs="SimSun"/>
                <w:sz w:val="24"/>
                <w:szCs w:val="24"/>
                <w:b/>
                <w:bCs/>
                <w:spacing w:val="-3"/>
              </w:rPr>
              <w:t>服务总则</w:t>
            </w:r>
            <w:r>
              <w:rPr>
                <w:rFonts w:ascii="SimSun" w:hAnsi="SimSun" w:eastAsia="SimSun" w:cs="SimSun"/>
                <w:sz w:val="24"/>
                <w:szCs w:val="24"/>
                <w:spacing w:val="79"/>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7"/>
              </w:rPr>
              <w:t xml:space="preserve"> </w:t>
            </w:r>
            <w:r>
              <w:rPr>
                <w:rFonts w:ascii="SimSun" w:hAnsi="SimSun" w:eastAsia="SimSun" w:cs="SimSun"/>
                <w:sz w:val="24"/>
                <w:szCs w:val="24"/>
                <w:b/>
                <w:bCs/>
                <w:spacing w:val="-13"/>
              </w:rPr>
              <w:t>9</w:t>
            </w:r>
          </w:hyperlink>
        </w:p>
        <w:p>
          <w:pPr>
            <w:ind w:left="428"/>
            <w:spacing w:before="146" w:line="186" w:lineRule="auto"/>
            <w:tabs>
              <w:tab w:val="right" w:leader="dot" w:pos="9349"/>
            </w:tabs>
            <w:rPr>
              <w:rFonts w:ascii="SimSun" w:hAnsi="SimSun" w:eastAsia="SimSun" w:cs="SimSun"/>
              <w:sz w:val="24"/>
              <w:szCs w:val="24"/>
            </w:rPr>
          </w:pPr>
          <w:hyperlink w:history="true" w:anchor="bookmark2">
            <w:r>
              <w:rPr>
                <w:rFonts w:ascii="SimSun" w:hAnsi="SimSun" w:eastAsia="SimSun" w:cs="SimSun"/>
                <w:sz w:val="24"/>
                <w:szCs w:val="24"/>
                <w:spacing w:val="-1"/>
              </w:rPr>
              <w:t>第一条 客户服务承诺内容</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11"/>
              </w:rPr>
              <w:t>9</w:t>
            </w:r>
          </w:hyperlink>
        </w:p>
        <w:p>
          <w:pPr>
            <w:ind w:left="428"/>
            <w:spacing w:before="70" w:line="185" w:lineRule="auto"/>
            <w:tabs>
              <w:tab w:val="right" w:leader="dot" w:pos="9349"/>
            </w:tabs>
            <w:rPr>
              <w:rFonts w:ascii="SimSun" w:hAnsi="SimSun" w:eastAsia="SimSun" w:cs="SimSun"/>
              <w:sz w:val="24"/>
              <w:szCs w:val="24"/>
            </w:rPr>
          </w:pPr>
          <w:hyperlink w:history="true" w:anchor="bookmark3">
            <w:r>
              <w:rPr>
                <w:rFonts w:ascii="SimSun" w:hAnsi="SimSun" w:eastAsia="SimSun" w:cs="SimSun"/>
                <w:sz w:val="24"/>
                <w:szCs w:val="24"/>
                <w:spacing w:val="-1"/>
              </w:rPr>
              <w:t>第二条 工单处理时限标准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5"/>
              </w:rPr>
              <w:t>1</w:t>
            </w:r>
            <w:r>
              <w:rPr>
                <w:rFonts w:ascii="SimSun" w:hAnsi="SimSun" w:eastAsia="SimSun" w:cs="SimSun"/>
                <w:sz w:val="24"/>
                <w:szCs w:val="24"/>
                <w:spacing w:val="-13"/>
              </w:rPr>
              <w:t>0</w:t>
            </w:r>
          </w:hyperlink>
        </w:p>
        <w:p>
          <w:pPr>
            <w:ind w:left="428"/>
            <w:spacing w:before="69" w:line="220" w:lineRule="auto"/>
            <w:tabs>
              <w:tab w:val="right" w:leader="dot" w:pos="9349"/>
            </w:tabs>
            <w:rPr>
              <w:rFonts w:ascii="SimSun" w:hAnsi="SimSun" w:eastAsia="SimSun" w:cs="SimSun"/>
              <w:sz w:val="24"/>
              <w:szCs w:val="24"/>
            </w:rPr>
          </w:pPr>
          <w:hyperlink w:history="true" w:anchor="bookmark4">
            <w:r>
              <w:rPr>
                <w:rFonts w:ascii="SimSun" w:hAnsi="SimSun" w:eastAsia="SimSun" w:cs="SimSun"/>
                <w:sz w:val="24"/>
                <w:szCs w:val="24"/>
                <w:spacing w:val="-1"/>
              </w:rPr>
              <w:t>第三条 重点及关键客户管理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4"/>
              </w:rPr>
              <w:t>11</w:t>
            </w:r>
          </w:hyperlink>
        </w:p>
        <w:p>
          <w:pPr>
            <w:ind w:left="8"/>
            <w:spacing w:before="146" w:line="219" w:lineRule="auto"/>
            <w:tabs>
              <w:tab w:val="right" w:leader="dot" w:pos="9349"/>
            </w:tabs>
            <w:rPr>
              <w:rFonts w:ascii="SimSun" w:hAnsi="SimSun" w:eastAsia="SimSun" w:cs="SimSun"/>
              <w:sz w:val="24"/>
              <w:szCs w:val="24"/>
            </w:rPr>
          </w:pPr>
          <w:hyperlink w:history="true" w:anchor="bookmark5">
            <w:r>
              <w:rPr>
                <w:rFonts w:ascii="SimSun" w:hAnsi="SimSun" w:eastAsia="SimSun" w:cs="SimSun"/>
                <w:sz w:val="24"/>
                <w:szCs w:val="24"/>
                <w:b/>
                <w:bCs/>
                <w:spacing w:val="-3"/>
              </w:rPr>
              <w:t>第二章</w:t>
            </w:r>
            <w:r>
              <w:rPr>
                <w:rFonts w:ascii="SimSun" w:hAnsi="SimSun" w:eastAsia="SimSun" w:cs="SimSun"/>
                <w:sz w:val="24"/>
                <w:szCs w:val="24"/>
                <w:spacing w:val="-3"/>
              </w:rPr>
              <w:t xml:space="preserve"> </w:t>
            </w:r>
            <w:r>
              <w:rPr>
                <w:rFonts w:ascii="SimSun" w:hAnsi="SimSun" w:eastAsia="SimSun" w:cs="SimSun"/>
                <w:sz w:val="24"/>
                <w:szCs w:val="24"/>
                <w:b/>
                <w:bCs/>
                <w:spacing w:val="-3"/>
              </w:rPr>
              <w:t>服务礼仪规范</w:t>
            </w:r>
            <w:r>
              <w:rPr>
                <w:rFonts w:ascii="SimSun" w:hAnsi="SimSun" w:eastAsia="SimSun" w:cs="SimSun"/>
                <w:sz w:val="24"/>
                <w:szCs w:val="24"/>
                <w:spacing w:val="82"/>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54"/>
              </w:rPr>
              <w:t xml:space="preserve"> </w:t>
            </w:r>
            <w:r>
              <w:rPr>
                <w:rFonts w:ascii="SimSun" w:hAnsi="SimSun" w:eastAsia="SimSun" w:cs="SimSun"/>
                <w:sz w:val="24"/>
                <w:szCs w:val="24"/>
                <w:b/>
                <w:bCs/>
                <w:spacing w:val="-15"/>
              </w:rPr>
              <w:t>13</w:t>
            </w:r>
          </w:hyperlink>
        </w:p>
        <w:p>
          <w:pPr>
            <w:ind w:left="428"/>
            <w:spacing w:before="144" w:line="186" w:lineRule="auto"/>
            <w:tabs>
              <w:tab w:val="right" w:leader="dot" w:pos="9349"/>
            </w:tabs>
            <w:rPr>
              <w:rFonts w:ascii="SimSun" w:hAnsi="SimSun" w:eastAsia="SimSun" w:cs="SimSun"/>
              <w:sz w:val="24"/>
              <w:szCs w:val="24"/>
            </w:rPr>
          </w:pPr>
          <w:hyperlink w:history="true" w:anchor="bookmark6">
            <w:r>
              <w:rPr>
                <w:rFonts w:ascii="SimSun" w:hAnsi="SimSun" w:eastAsia="SimSun" w:cs="SimSun"/>
                <w:sz w:val="24"/>
                <w:szCs w:val="24"/>
                <w:spacing w:val="-1"/>
              </w:rPr>
              <w:t>第一条 上门服务礼仪规范</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4"/>
              </w:rPr>
              <w:t>13</w:t>
            </w:r>
          </w:hyperlink>
        </w:p>
        <w:p>
          <w:pPr>
            <w:ind w:left="428"/>
            <w:spacing w:before="71" w:line="220" w:lineRule="auto"/>
            <w:tabs>
              <w:tab w:val="right" w:leader="dot" w:pos="9349"/>
            </w:tabs>
            <w:rPr>
              <w:rFonts w:ascii="SimSun" w:hAnsi="SimSun" w:eastAsia="SimSun" w:cs="SimSun"/>
              <w:sz w:val="24"/>
              <w:szCs w:val="24"/>
            </w:rPr>
          </w:pPr>
          <w:hyperlink w:history="true" w:anchor="bookmark7">
            <w:r>
              <w:rPr>
                <w:rFonts w:ascii="SimSun" w:hAnsi="SimSun" w:eastAsia="SimSun" w:cs="SimSun"/>
                <w:sz w:val="24"/>
                <w:szCs w:val="24"/>
                <w:spacing w:val="-1"/>
              </w:rPr>
              <w:t>第二条 窗口服务礼仪规范</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9"/>
              </w:rPr>
              <w:t>1</w:t>
            </w:r>
            <w:r>
              <w:rPr>
                <w:rFonts w:ascii="SimSun" w:hAnsi="SimSun" w:eastAsia="SimSun" w:cs="SimSun"/>
                <w:sz w:val="24"/>
                <w:szCs w:val="24"/>
                <w:spacing w:val="-9"/>
              </w:rPr>
              <w:t>4</w:t>
            </w:r>
          </w:hyperlink>
        </w:p>
        <w:p>
          <w:pPr>
            <w:ind w:left="8"/>
            <w:spacing w:before="146" w:line="219" w:lineRule="auto"/>
            <w:tabs>
              <w:tab w:val="right" w:leader="dot" w:pos="9349"/>
            </w:tabs>
            <w:rPr>
              <w:rFonts w:ascii="SimSun" w:hAnsi="SimSun" w:eastAsia="SimSun" w:cs="SimSun"/>
              <w:sz w:val="24"/>
              <w:szCs w:val="24"/>
            </w:rPr>
          </w:pPr>
          <w:hyperlink w:history="true" w:anchor="bookmark8">
            <w:r>
              <w:rPr>
                <w:rFonts w:ascii="SimSun" w:hAnsi="SimSun" w:eastAsia="SimSun" w:cs="SimSun"/>
                <w:sz w:val="24"/>
                <w:szCs w:val="24"/>
                <w:b/>
                <w:bCs/>
                <w:spacing w:val="-3"/>
              </w:rPr>
              <w:t>第三章</w:t>
            </w:r>
            <w:r>
              <w:rPr>
                <w:rFonts w:ascii="SimSun" w:hAnsi="SimSun" w:eastAsia="SimSun" w:cs="SimSun"/>
                <w:sz w:val="24"/>
                <w:szCs w:val="24"/>
                <w:spacing w:val="-3"/>
              </w:rPr>
              <w:t xml:space="preserve"> </w:t>
            </w:r>
            <w:r>
              <w:rPr>
                <w:rFonts w:ascii="SimSun" w:hAnsi="SimSun" w:eastAsia="SimSun" w:cs="SimSun"/>
                <w:sz w:val="24"/>
                <w:szCs w:val="24"/>
                <w:b/>
                <w:bCs/>
                <w:spacing w:val="-3"/>
              </w:rPr>
              <w:t>信息系统管理制度</w:t>
            </w:r>
            <w:r>
              <w:rPr>
                <w:rFonts w:ascii="SimSun" w:hAnsi="SimSun" w:eastAsia="SimSun" w:cs="SimSun"/>
                <w:sz w:val="24"/>
                <w:szCs w:val="24"/>
                <w:spacing w:val="85"/>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56"/>
              </w:rPr>
              <w:t xml:space="preserve"> </w:t>
            </w:r>
            <w:r>
              <w:rPr>
                <w:rFonts w:ascii="SimSun" w:hAnsi="SimSun" w:eastAsia="SimSun" w:cs="SimSun"/>
                <w:sz w:val="24"/>
                <w:szCs w:val="24"/>
                <w:b/>
                <w:bCs/>
                <w:spacing w:val="-15"/>
              </w:rPr>
              <w:t>15</w:t>
            </w:r>
          </w:hyperlink>
        </w:p>
        <w:p>
          <w:pPr>
            <w:ind w:left="428"/>
            <w:spacing w:before="147" w:line="185" w:lineRule="auto"/>
            <w:tabs>
              <w:tab w:val="right" w:leader="dot" w:pos="9349"/>
            </w:tabs>
            <w:rPr>
              <w:rFonts w:ascii="SimSun" w:hAnsi="SimSun" w:eastAsia="SimSun" w:cs="SimSun"/>
              <w:sz w:val="24"/>
              <w:szCs w:val="24"/>
            </w:rPr>
          </w:pPr>
          <w:hyperlink w:history="true" w:anchor="bookmark9">
            <w:r>
              <w:rPr>
                <w:rFonts w:ascii="SimSun" w:hAnsi="SimSun" w:eastAsia="SimSun" w:cs="SimSun"/>
                <w:sz w:val="24"/>
                <w:szCs w:val="24"/>
                <w:spacing w:val="-2"/>
              </w:rPr>
              <w:t>第一条 职责说明</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4"/>
              </w:rPr>
              <w:t>15</w:t>
            </w:r>
          </w:hyperlink>
        </w:p>
        <w:p>
          <w:pPr>
            <w:ind w:left="428"/>
            <w:spacing w:before="69" w:line="186" w:lineRule="auto"/>
            <w:tabs>
              <w:tab w:val="right" w:leader="dot" w:pos="9349"/>
            </w:tabs>
            <w:rPr>
              <w:rFonts w:ascii="SimSun" w:hAnsi="SimSun" w:eastAsia="SimSun" w:cs="SimSun"/>
              <w:sz w:val="24"/>
              <w:szCs w:val="24"/>
            </w:rPr>
          </w:pPr>
          <w:hyperlink w:history="true" w:anchor="bookmark10">
            <w:r>
              <w:rPr>
                <w:rFonts w:ascii="SimSun" w:hAnsi="SimSun" w:eastAsia="SimSun" w:cs="SimSun"/>
                <w:sz w:val="24"/>
                <w:szCs w:val="24"/>
                <w:spacing w:val="-1"/>
              </w:rPr>
              <w:t>第二条 信息系统使用规范</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5"/>
              </w:rPr>
              <w:t>1</w:t>
            </w:r>
            <w:r>
              <w:rPr>
                <w:rFonts w:ascii="SimSun" w:hAnsi="SimSun" w:eastAsia="SimSun" w:cs="SimSun"/>
                <w:sz w:val="24"/>
                <w:szCs w:val="24"/>
                <w:spacing w:val="-13"/>
              </w:rPr>
              <w:t>6</w:t>
            </w:r>
          </w:hyperlink>
        </w:p>
        <w:p>
          <w:pPr>
            <w:ind w:left="428"/>
            <w:spacing w:before="71" w:line="185" w:lineRule="auto"/>
            <w:tabs>
              <w:tab w:val="right" w:leader="dot" w:pos="9349"/>
            </w:tabs>
            <w:rPr>
              <w:rFonts w:ascii="SimSun" w:hAnsi="SimSun" w:eastAsia="SimSun" w:cs="SimSun"/>
              <w:sz w:val="24"/>
              <w:szCs w:val="24"/>
            </w:rPr>
          </w:pPr>
          <w:hyperlink w:history="true" w:anchor="bookmark11">
            <w:r>
              <w:rPr>
                <w:rFonts w:ascii="SimSun" w:hAnsi="SimSun" w:eastAsia="SimSun" w:cs="SimSun"/>
                <w:sz w:val="24"/>
                <w:szCs w:val="24"/>
                <w:spacing w:val="-1"/>
              </w:rPr>
              <w:t>第三条 信息系统账号及权限</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4"/>
              </w:rPr>
              <w:t>18</w:t>
            </w:r>
          </w:hyperlink>
        </w:p>
        <w:p>
          <w:pPr>
            <w:ind w:left="428"/>
            <w:spacing w:before="71" w:line="185" w:lineRule="auto"/>
            <w:tabs>
              <w:tab w:val="right" w:leader="dot" w:pos="9349"/>
            </w:tabs>
            <w:rPr>
              <w:rFonts w:ascii="SimSun" w:hAnsi="SimSun" w:eastAsia="SimSun" w:cs="SimSun"/>
              <w:sz w:val="24"/>
              <w:szCs w:val="24"/>
            </w:rPr>
          </w:pPr>
          <w:hyperlink w:history="true" w:anchor="bookmark12">
            <w:r>
              <w:rPr>
                <w:rFonts w:ascii="SimSun" w:hAnsi="SimSun" w:eastAsia="SimSun" w:cs="SimSun"/>
                <w:sz w:val="24"/>
                <w:szCs w:val="24"/>
                <w:spacing w:val="-1"/>
              </w:rPr>
              <w:t>第四条 信息系统功能需求</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7"/>
              </w:rPr>
              <w:t xml:space="preserve"> </w:t>
            </w:r>
            <w:r>
              <w:rPr>
                <w:rFonts w:ascii="SimSun" w:hAnsi="SimSun" w:eastAsia="SimSun" w:cs="SimSun"/>
                <w:sz w:val="24"/>
                <w:szCs w:val="24"/>
                <w:spacing w:val="-14"/>
              </w:rPr>
              <w:t>19</w:t>
            </w:r>
          </w:hyperlink>
        </w:p>
        <w:p>
          <w:pPr>
            <w:ind w:left="428"/>
            <w:spacing w:before="69" w:line="220" w:lineRule="auto"/>
            <w:tabs>
              <w:tab w:val="right" w:leader="dot" w:pos="9349"/>
            </w:tabs>
            <w:rPr>
              <w:rFonts w:ascii="SimSun" w:hAnsi="SimSun" w:eastAsia="SimSun" w:cs="SimSun"/>
              <w:sz w:val="24"/>
              <w:szCs w:val="24"/>
            </w:rPr>
          </w:pPr>
          <w:hyperlink w:history="true" w:anchor="bookmark13">
            <w:r>
              <w:rPr>
                <w:rFonts w:ascii="SimSun" w:hAnsi="SimSun" w:eastAsia="SimSun" w:cs="SimSun"/>
                <w:sz w:val="24"/>
                <w:szCs w:val="24"/>
                <w:spacing w:val="-1"/>
              </w:rPr>
              <w:t>第五条 信息设备管理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20</w:t>
            </w:r>
          </w:hyperlink>
        </w:p>
        <w:p>
          <w:pPr>
            <w:ind w:left="8"/>
            <w:spacing w:before="146" w:line="219" w:lineRule="auto"/>
            <w:tabs>
              <w:tab w:val="right" w:leader="dot" w:pos="9349"/>
            </w:tabs>
            <w:rPr>
              <w:rFonts w:ascii="SimSun" w:hAnsi="SimSun" w:eastAsia="SimSun" w:cs="SimSun"/>
              <w:sz w:val="24"/>
              <w:szCs w:val="24"/>
            </w:rPr>
          </w:pPr>
          <w:hyperlink w:history="true" w:anchor="bookmark14">
            <w:r>
              <w:rPr>
                <w:rFonts w:ascii="SimSun" w:hAnsi="SimSun" w:eastAsia="SimSun" w:cs="SimSun"/>
                <w:sz w:val="24"/>
                <w:szCs w:val="24"/>
                <w:b/>
                <w:bCs/>
                <w:spacing w:val="-3"/>
              </w:rPr>
              <w:t>第四章</w:t>
            </w:r>
            <w:r>
              <w:rPr>
                <w:rFonts w:ascii="SimSun" w:hAnsi="SimSun" w:eastAsia="SimSun" w:cs="SimSun"/>
                <w:sz w:val="24"/>
                <w:szCs w:val="24"/>
                <w:spacing w:val="-3"/>
              </w:rPr>
              <w:t xml:space="preserve"> </w:t>
            </w:r>
            <w:r>
              <w:rPr>
                <w:rFonts w:ascii="SimSun" w:hAnsi="SimSun" w:eastAsia="SimSun" w:cs="SimSun"/>
                <w:sz w:val="24"/>
                <w:szCs w:val="24"/>
                <w:b/>
                <w:bCs/>
                <w:spacing w:val="-3"/>
              </w:rPr>
              <w:t>工单管理制度</w:t>
            </w:r>
            <w:r>
              <w:rPr>
                <w:rFonts w:ascii="SimSun" w:hAnsi="SimSun" w:eastAsia="SimSun" w:cs="SimSun"/>
                <w:sz w:val="24"/>
                <w:szCs w:val="24"/>
                <w:spacing w:val="82"/>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9"/>
              </w:rPr>
              <w:t xml:space="preserve"> </w:t>
            </w:r>
            <w:r>
              <w:rPr>
                <w:rFonts w:ascii="SimSun" w:hAnsi="SimSun" w:eastAsia="SimSun" w:cs="SimSun"/>
                <w:sz w:val="24"/>
                <w:szCs w:val="24"/>
                <w:b/>
                <w:bCs/>
                <w:spacing w:val="-8"/>
              </w:rPr>
              <w:t>21</w:t>
            </w:r>
          </w:hyperlink>
        </w:p>
        <w:p>
          <w:pPr>
            <w:ind w:left="428"/>
            <w:spacing w:before="147" w:line="185" w:lineRule="auto"/>
            <w:tabs>
              <w:tab w:val="right" w:leader="dot" w:pos="9349"/>
            </w:tabs>
            <w:rPr>
              <w:rFonts w:ascii="SimSun" w:hAnsi="SimSun" w:eastAsia="SimSun" w:cs="SimSun"/>
              <w:sz w:val="24"/>
              <w:szCs w:val="24"/>
            </w:rPr>
          </w:pPr>
          <w:hyperlink w:history="true" w:anchor="bookmark15">
            <w:r>
              <w:rPr>
                <w:rFonts w:ascii="SimSun" w:hAnsi="SimSun" w:eastAsia="SimSun" w:cs="SimSun"/>
                <w:sz w:val="24"/>
                <w:szCs w:val="24"/>
                <w:spacing w:val="-2"/>
              </w:rPr>
              <w:t>第一条 工单发起</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21</w:t>
            </w:r>
          </w:hyperlink>
        </w:p>
        <w:p>
          <w:pPr>
            <w:ind w:left="428"/>
            <w:spacing w:before="70" w:line="185" w:lineRule="auto"/>
            <w:tabs>
              <w:tab w:val="right" w:leader="dot" w:pos="9349"/>
            </w:tabs>
            <w:rPr>
              <w:rFonts w:ascii="SimSun" w:hAnsi="SimSun" w:eastAsia="SimSun" w:cs="SimSun"/>
              <w:sz w:val="24"/>
              <w:szCs w:val="24"/>
            </w:rPr>
          </w:pPr>
          <w:hyperlink w:history="true" w:anchor="bookmark16">
            <w:r>
              <w:rPr>
                <w:rFonts w:ascii="SimSun" w:hAnsi="SimSun" w:eastAsia="SimSun" w:cs="SimSun"/>
                <w:sz w:val="24"/>
                <w:szCs w:val="24"/>
                <w:spacing w:val="-2"/>
              </w:rPr>
              <w:t>第二条 工单派发</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21</w:t>
            </w:r>
          </w:hyperlink>
        </w:p>
        <w:p>
          <w:pPr>
            <w:ind w:left="428"/>
            <w:spacing w:before="71" w:line="185" w:lineRule="auto"/>
            <w:tabs>
              <w:tab w:val="right" w:leader="dot" w:pos="9349"/>
            </w:tabs>
            <w:rPr>
              <w:rFonts w:ascii="SimSun" w:hAnsi="SimSun" w:eastAsia="SimSun" w:cs="SimSun"/>
              <w:sz w:val="24"/>
              <w:szCs w:val="24"/>
            </w:rPr>
          </w:pPr>
          <w:hyperlink w:history="true" w:anchor="bookmark17">
            <w:r>
              <w:rPr>
                <w:rFonts w:ascii="SimSun" w:hAnsi="SimSun" w:eastAsia="SimSun" w:cs="SimSun"/>
                <w:sz w:val="24"/>
                <w:szCs w:val="24"/>
                <w:spacing w:val="-2"/>
              </w:rPr>
              <w:t>第三条 工单管理</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21</w:t>
            </w:r>
          </w:hyperlink>
        </w:p>
        <w:p>
          <w:pPr>
            <w:ind w:left="428"/>
            <w:spacing w:before="71" w:line="186" w:lineRule="auto"/>
            <w:tabs>
              <w:tab w:val="right" w:leader="dot" w:pos="9349"/>
            </w:tabs>
            <w:rPr>
              <w:rFonts w:ascii="SimSun" w:hAnsi="SimSun" w:eastAsia="SimSun" w:cs="SimSun"/>
              <w:sz w:val="24"/>
              <w:szCs w:val="24"/>
            </w:rPr>
          </w:pPr>
          <w:hyperlink w:history="true" w:anchor="bookmark18">
            <w:r>
              <w:rPr>
                <w:rFonts w:ascii="SimSun" w:hAnsi="SimSun" w:eastAsia="SimSun" w:cs="SimSun"/>
                <w:sz w:val="24"/>
                <w:szCs w:val="24"/>
                <w:spacing w:val="-2"/>
              </w:rPr>
              <w:t>第四条 工单归档</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21</w:t>
            </w:r>
          </w:hyperlink>
        </w:p>
        <w:p>
          <w:pPr>
            <w:ind w:left="428"/>
            <w:spacing w:before="71" w:line="185" w:lineRule="auto"/>
            <w:tabs>
              <w:tab w:val="right" w:leader="dot" w:pos="9349"/>
            </w:tabs>
            <w:rPr>
              <w:rFonts w:ascii="SimSun" w:hAnsi="SimSun" w:eastAsia="SimSun" w:cs="SimSun"/>
              <w:sz w:val="24"/>
              <w:szCs w:val="24"/>
            </w:rPr>
          </w:pPr>
          <w:hyperlink w:history="true" w:anchor="bookmark19">
            <w:r>
              <w:rPr>
                <w:rFonts w:ascii="SimSun" w:hAnsi="SimSun" w:eastAsia="SimSun" w:cs="SimSun"/>
                <w:sz w:val="24"/>
                <w:szCs w:val="24"/>
                <w:spacing w:val="-1"/>
              </w:rPr>
              <w:t>第五条 工单首问责任制</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21</w:t>
            </w:r>
          </w:hyperlink>
        </w:p>
        <w:p>
          <w:pPr>
            <w:ind w:left="428"/>
            <w:spacing w:before="69" w:line="220" w:lineRule="auto"/>
            <w:tabs>
              <w:tab w:val="right" w:leader="dot" w:pos="9349"/>
            </w:tabs>
            <w:rPr>
              <w:rFonts w:ascii="SimSun" w:hAnsi="SimSun" w:eastAsia="SimSun" w:cs="SimSun"/>
              <w:sz w:val="24"/>
              <w:szCs w:val="24"/>
            </w:rPr>
          </w:pPr>
          <w:hyperlink w:history="true" w:anchor="bookmark20">
            <w:r>
              <w:rPr>
                <w:rFonts w:ascii="SimSun" w:hAnsi="SimSun" w:eastAsia="SimSun" w:cs="SimSun"/>
                <w:sz w:val="24"/>
                <w:szCs w:val="24"/>
                <w:spacing w:val="-1"/>
              </w:rPr>
              <w:t>第六条 工单监督与考核</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22</w:t>
            </w:r>
          </w:hyperlink>
        </w:p>
        <w:p>
          <w:pPr>
            <w:ind w:left="8"/>
            <w:spacing w:before="146" w:line="219" w:lineRule="auto"/>
            <w:tabs>
              <w:tab w:val="right" w:leader="dot" w:pos="9349"/>
            </w:tabs>
            <w:rPr>
              <w:rFonts w:ascii="SimSun" w:hAnsi="SimSun" w:eastAsia="SimSun" w:cs="SimSun"/>
              <w:sz w:val="24"/>
              <w:szCs w:val="24"/>
            </w:rPr>
          </w:pPr>
          <w:hyperlink w:history="true" w:anchor="bookmark21">
            <w:r>
              <w:rPr>
                <w:rFonts w:ascii="SimSun" w:hAnsi="SimSun" w:eastAsia="SimSun" w:cs="SimSun"/>
                <w:sz w:val="24"/>
                <w:szCs w:val="24"/>
                <w:b/>
                <w:bCs/>
                <w:spacing w:val="-2"/>
              </w:rPr>
              <w:t>第五章</w:t>
            </w:r>
            <w:r>
              <w:rPr>
                <w:rFonts w:ascii="SimSun" w:hAnsi="SimSun" w:eastAsia="SimSun" w:cs="SimSun"/>
                <w:sz w:val="24"/>
                <w:szCs w:val="24"/>
                <w:spacing w:val="-2"/>
              </w:rPr>
              <w:t xml:space="preserve"> </w:t>
            </w:r>
            <w:r>
              <w:rPr>
                <w:rFonts w:ascii="SimSun" w:hAnsi="SimSun" w:eastAsia="SimSun" w:cs="SimSun"/>
                <w:sz w:val="24"/>
                <w:szCs w:val="24"/>
                <w:b/>
                <w:bCs/>
                <w:spacing w:val="-2"/>
              </w:rPr>
              <w:t>户内工程验收管理制度</w:t>
            </w:r>
            <w:r>
              <w:rPr>
                <w:rFonts w:ascii="SimSun" w:hAnsi="SimSun" w:eastAsia="SimSun" w:cs="SimSun"/>
                <w:sz w:val="24"/>
                <w:szCs w:val="24"/>
                <w:spacing w:val="73"/>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71"/>
              </w:rPr>
              <w:t xml:space="preserve"> </w:t>
            </w:r>
            <w:r>
              <w:rPr>
                <w:rFonts w:ascii="SimSun" w:hAnsi="SimSun" w:eastAsia="SimSun" w:cs="SimSun"/>
                <w:sz w:val="24"/>
                <w:szCs w:val="24"/>
                <w:b/>
                <w:bCs/>
                <w:spacing w:val="-8"/>
              </w:rPr>
              <w:t>22</w:t>
            </w:r>
          </w:hyperlink>
        </w:p>
        <w:p>
          <w:pPr>
            <w:ind w:left="428"/>
            <w:spacing w:before="144" w:line="186" w:lineRule="auto"/>
            <w:tabs>
              <w:tab w:val="right" w:leader="dot" w:pos="9349"/>
            </w:tabs>
            <w:rPr>
              <w:rFonts w:ascii="SimSun" w:hAnsi="SimSun" w:eastAsia="SimSun" w:cs="SimSun"/>
              <w:sz w:val="24"/>
              <w:szCs w:val="24"/>
            </w:rPr>
          </w:pPr>
          <w:hyperlink w:history="true" w:anchor="bookmark22">
            <w:r>
              <w:rPr>
                <w:rFonts w:ascii="SimSun" w:hAnsi="SimSun" w:eastAsia="SimSun" w:cs="SimSun"/>
                <w:sz w:val="24"/>
                <w:szCs w:val="24"/>
                <w:spacing w:val="-2"/>
              </w:rPr>
              <w:t>第一条 一般要求</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22</w:t>
            </w:r>
          </w:hyperlink>
        </w:p>
        <w:p>
          <w:pPr>
            <w:ind w:left="428"/>
            <w:spacing w:before="71" w:line="185" w:lineRule="auto"/>
            <w:tabs>
              <w:tab w:val="right" w:leader="dot" w:pos="9349"/>
            </w:tabs>
            <w:rPr>
              <w:rFonts w:ascii="SimSun" w:hAnsi="SimSun" w:eastAsia="SimSun" w:cs="SimSun"/>
              <w:sz w:val="24"/>
              <w:szCs w:val="24"/>
            </w:rPr>
          </w:pPr>
          <w:hyperlink w:history="true" w:anchor="bookmark23">
            <w:r>
              <w:rPr>
                <w:rFonts w:ascii="SimSun" w:hAnsi="SimSun" w:eastAsia="SimSun" w:cs="SimSun"/>
                <w:sz w:val="24"/>
                <w:szCs w:val="24"/>
                <w:spacing w:val="-2"/>
              </w:rPr>
              <w:t>第二条 验收范围</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23</w:t>
            </w:r>
          </w:hyperlink>
        </w:p>
        <w:p>
          <w:pPr>
            <w:ind w:left="428"/>
            <w:spacing w:before="71" w:line="185" w:lineRule="auto"/>
            <w:tabs>
              <w:tab w:val="right" w:leader="dot" w:pos="9349"/>
            </w:tabs>
            <w:rPr>
              <w:rFonts w:ascii="SimSun" w:hAnsi="SimSun" w:eastAsia="SimSun" w:cs="SimSun"/>
              <w:sz w:val="24"/>
              <w:szCs w:val="24"/>
            </w:rPr>
          </w:pPr>
          <w:hyperlink w:history="true" w:anchor="bookmark24">
            <w:r>
              <w:rPr>
                <w:rFonts w:ascii="SimSun" w:hAnsi="SimSun" w:eastAsia="SimSun" w:cs="SimSun"/>
                <w:sz w:val="24"/>
                <w:szCs w:val="24"/>
                <w:spacing w:val="-1"/>
              </w:rPr>
              <w:t>第三条 管道主要验收标准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23</w:t>
            </w:r>
          </w:hyperlink>
        </w:p>
        <w:p>
          <w:pPr>
            <w:ind w:left="428"/>
            <w:spacing w:before="72" w:line="185" w:lineRule="auto"/>
            <w:tabs>
              <w:tab w:val="right" w:leader="dot" w:pos="9349"/>
            </w:tabs>
            <w:rPr>
              <w:rFonts w:ascii="SimSun" w:hAnsi="SimSun" w:eastAsia="SimSun" w:cs="SimSun"/>
              <w:sz w:val="24"/>
              <w:szCs w:val="24"/>
            </w:rPr>
          </w:pPr>
          <w:hyperlink w:history="true" w:anchor="bookmark25">
            <w:r>
              <w:rPr>
                <w:rFonts w:ascii="SimSun" w:hAnsi="SimSun" w:eastAsia="SimSun" w:cs="SimSun"/>
                <w:sz w:val="24"/>
                <w:szCs w:val="24"/>
                <w:spacing w:val="-1"/>
              </w:rPr>
              <w:t>第四条 燃气表主要验收标准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26</w:t>
            </w:r>
          </w:hyperlink>
        </w:p>
        <w:p>
          <w:pPr>
            <w:ind w:left="428"/>
            <w:spacing w:before="69" w:line="186" w:lineRule="auto"/>
            <w:tabs>
              <w:tab w:val="right" w:leader="dot" w:pos="9349"/>
            </w:tabs>
            <w:rPr>
              <w:rFonts w:ascii="SimSun" w:hAnsi="SimSun" w:eastAsia="SimSun" w:cs="SimSun"/>
              <w:sz w:val="24"/>
              <w:szCs w:val="24"/>
            </w:rPr>
          </w:pPr>
          <w:hyperlink w:history="true" w:anchor="bookmark26">
            <w:r>
              <w:rPr>
                <w:rFonts w:ascii="SimSun" w:hAnsi="SimSun" w:eastAsia="SimSun" w:cs="SimSun"/>
                <w:sz w:val="24"/>
                <w:szCs w:val="24"/>
                <w:spacing w:val="-1"/>
              </w:rPr>
              <w:t>第五条 非居民用户燃气报警装置安装验收标准</w:t>
            </w:r>
            <w:r>
              <w:rPr>
                <w:rFonts w:ascii="SimSun" w:hAnsi="SimSun" w:eastAsia="SimSun" w:cs="SimSun"/>
                <w:sz w:val="24"/>
                <w:szCs w:val="24"/>
                <w:spacing w:val="86"/>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28</w:t>
            </w:r>
          </w:hyperlink>
        </w:p>
        <w:p>
          <w:pPr>
            <w:ind w:left="428"/>
            <w:spacing w:before="70" w:line="220" w:lineRule="auto"/>
            <w:tabs>
              <w:tab w:val="right" w:leader="dot" w:pos="9349"/>
            </w:tabs>
            <w:rPr>
              <w:rFonts w:ascii="SimSun" w:hAnsi="SimSun" w:eastAsia="SimSun" w:cs="SimSun"/>
              <w:sz w:val="24"/>
              <w:szCs w:val="24"/>
            </w:rPr>
          </w:pPr>
          <w:hyperlink w:history="true" w:anchor="bookmark27">
            <w:r>
              <w:rPr>
                <w:rFonts w:ascii="SimSun" w:hAnsi="SimSun" w:eastAsia="SimSun" w:cs="SimSun"/>
                <w:sz w:val="24"/>
                <w:szCs w:val="24"/>
                <w:spacing w:val="-1"/>
              </w:rPr>
              <w:t>第六条 老旧改项目安防装置安装验收标准</w:t>
            </w:r>
            <w:r>
              <w:rPr>
                <w:rFonts w:ascii="SimSun" w:hAnsi="SimSun" w:eastAsia="SimSun" w:cs="SimSun"/>
                <w:sz w:val="24"/>
                <w:szCs w:val="24"/>
                <w:spacing w:val="84"/>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7"/>
              </w:rPr>
              <w:t>28</w:t>
            </w:r>
          </w:hyperlink>
        </w:p>
        <w:p>
          <w:pPr>
            <w:ind w:left="8"/>
            <w:spacing w:before="147" w:line="219" w:lineRule="auto"/>
            <w:tabs>
              <w:tab w:val="right" w:leader="dot" w:pos="9349"/>
            </w:tabs>
            <w:rPr>
              <w:rFonts w:ascii="SimSun" w:hAnsi="SimSun" w:eastAsia="SimSun" w:cs="SimSun"/>
              <w:sz w:val="24"/>
              <w:szCs w:val="24"/>
            </w:rPr>
          </w:pPr>
          <w:hyperlink w:history="true" w:anchor="bookmark28">
            <w:r>
              <w:rPr>
                <w:rFonts w:ascii="SimSun" w:hAnsi="SimSun" w:eastAsia="SimSun" w:cs="SimSun"/>
                <w:sz w:val="24"/>
                <w:szCs w:val="24"/>
                <w:b/>
                <w:bCs/>
                <w:spacing w:val="-3"/>
              </w:rPr>
              <w:t>第六章</w:t>
            </w:r>
            <w:r>
              <w:rPr>
                <w:rFonts w:ascii="SimSun" w:hAnsi="SimSun" w:eastAsia="SimSun" w:cs="SimSun"/>
                <w:sz w:val="24"/>
                <w:szCs w:val="24"/>
                <w:spacing w:val="-3"/>
              </w:rPr>
              <w:t xml:space="preserve"> </w:t>
            </w:r>
            <w:r>
              <w:rPr>
                <w:rFonts w:ascii="SimSun" w:hAnsi="SimSun" w:eastAsia="SimSun" w:cs="SimSun"/>
                <w:sz w:val="24"/>
                <w:szCs w:val="24"/>
                <w:b/>
                <w:bCs/>
                <w:spacing w:val="-3"/>
              </w:rPr>
              <w:t>通气点火管理制度</w:t>
            </w:r>
            <w:r>
              <w:rPr>
                <w:rFonts w:ascii="SimSun" w:hAnsi="SimSun" w:eastAsia="SimSun" w:cs="SimSun"/>
                <w:sz w:val="24"/>
                <w:szCs w:val="24"/>
                <w:spacing w:val="85"/>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9"/>
              </w:rPr>
              <w:t xml:space="preserve"> </w:t>
            </w:r>
            <w:r>
              <w:rPr>
                <w:rFonts w:ascii="SimSun" w:hAnsi="SimSun" w:eastAsia="SimSun" w:cs="SimSun"/>
                <w:sz w:val="24"/>
                <w:szCs w:val="24"/>
                <w:b/>
                <w:bCs/>
                <w:spacing w:val="-9"/>
              </w:rPr>
              <w:t>35</w:t>
            </w:r>
          </w:hyperlink>
        </w:p>
        <w:p>
          <w:pPr>
            <w:ind w:left="219"/>
            <w:spacing w:before="144" w:line="185" w:lineRule="auto"/>
            <w:tabs>
              <w:tab w:val="right" w:leader="dot" w:pos="9349"/>
            </w:tabs>
            <w:rPr>
              <w:rFonts w:ascii="SimSun" w:hAnsi="SimSun" w:eastAsia="SimSun" w:cs="SimSun"/>
              <w:sz w:val="24"/>
              <w:szCs w:val="24"/>
            </w:rPr>
          </w:pPr>
          <w:hyperlink w:history="true" w:anchor="bookmark29">
            <w:r>
              <w:rPr>
                <w:rFonts w:ascii="SimSun" w:hAnsi="SimSun" w:eastAsia="SimSun" w:cs="SimSun"/>
                <w:sz w:val="24"/>
                <w:szCs w:val="24"/>
                <w:spacing w:val="-5"/>
              </w:rPr>
              <w:t>第一部分 总则</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35</w:t>
            </w:r>
          </w:hyperlink>
        </w:p>
        <w:p>
          <w:pPr>
            <w:ind w:left="428"/>
            <w:spacing w:before="71" w:line="186" w:lineRule="auto"/>
            <w:tabs>
              <w:tab w:val="right" w:leader="dot" w:pos="9349"/>
            </w:tabs>
            <w:rPr>
              <w:rFonts w:ascii="SimSun" w:hAnsi="SimSun" w:eastAsia="SimSun" w:cs="SimSun"/>
              <w:sz w:val="24"/>
              <w:szCs w:val="24"/>
            </w:rPr>
          </w:pPr>
          <w:hyperlink w:history="true" w:anchor="bookmark30">
            <w:r>
              <w:rPr>
                <w:rFonts w:ascii="SimSun" w:hAnsi="SimSun" w:eastAsia="SimSun" w:cs="SimSun"/>
                <w:sz w:val="24"/>
                <w:szCs w:val="24"/>
                <w:spacing w:val="-13"/>
              </w:rPr>
              <w:t>第一条</w:t>
            </w:r>
            <w:r>
              <w:rPr>
                <w:rFonts w:ascii="SimSun" w:hAnsi="SimSun" w:eastAsia="SimSun" w:cs="SimSun"/>
                <w:sz w:val="24"/>
                <w:szCs w:val="24"/>
                <w:spacing w:val="55"/>
              </w:rPr>
              <w:t xml:space="preserve"> </w:t>
            </w:r>
            <w:r>
              <w:rPr>
                <w:rFonts w:ascii="SimSun" w:hAnsi="SimSun" w:eastAsia="SimSun" w:cs="SimSun"/>
                <w:sz w:val="24"/>
                <w:szCs w:val="24"/>
                <w:spacing w:val="-13"/>
              </w:rPr>
              <w:t>目的</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35</w:t>
            </w:r>
          </w:hyperlink>
        </w:p>
        <w:p>
          <w:pPr>
            <w:ind w:left="428"/>
            <w:spacing w:before="71" w:line="185" w:lineRule="auto"/>
            <w:tabs>
              <w:tab w:val="right" w:leader="dot" w:pos="9349"/>
            </w:tabs>
            <w:rPr>
              <w:rFonts w:ascii="SimSun" w:hAnsi="SimSun" w:eastAsia="SimSun" w:cs="SimSun"/>
              <w:sz w:val="24"/>
              <w:szCs w:val="24"/>
            </w:rPr>
          </w:pPr>
          <w:hyperlink w:history="true" w:anchor="bookmark31">
            <w:r>
              <w:rPr>
                <w:rFonts w:ascii="SimSun" w:hAnsi="SimSun" w:eastAsia="SimSun" w:cs="SimSun"/>
                <w:sz w:val="24"/>
                <w:szCs w:val="24"/>
                <w:spacing w:val="-2"/>
              </w:rPr>
              <w:t>第二条 适用范围</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35</w:t>
            </w:r>
          </w:hyperlink>
        </w:p>
        <w:p>
          <w:pPr>
            <w:ind w:left="219"/>
            <w:spacing w:before="69" w:line="185" w:lineRule="auto"/>
            <w:tabs>
              <w:tab w:val="right" w:leader="dot" w:pos="9349"/>
            </w:tabs>
            <w:rPr>
              <w:rFonts w:ascii="SimSun" w:hAnsi="SimSun" w:eastAsia="SimSun" w:cs="SimSun"/>
              <w:sz w:val="24"/>
              <w:szCs w:val="24"/>
            </w:rPr>
          </w:pPr>
          <w:hyperlink w:history="true" w:anchor="bookmark32">
            <w:r>
              <w:rPr>
                <w:rFonts w:ascii="SimSun" w:hAnsi="SimSun" w:eastAsia="SimSun" w:cs="SimSun"/>
                <w:sz w:val="24"/>
                <w:szCs w:val="24"/>
                <w:spacing w:val="-3"/>
              </w:rPr>
              <w:t>第二部分 通气点火基本要求</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35</w:t>
            </w:r>
          </w:hyperlink>
        </w:p>
        <w:p>
          <w:pPr>
            <w:ind w:left="428"/>
            <w:spacing w:before="71" w:line="185" w:lineRule="auto"/>
            <w:tabs>
              <w:tab w:val="right" w:leader="dot" w:pos="9349"/>
            </w:tabs>
            <w:rPr>
              <w:rFonts w:ascii="SimSun" w:hAnsi="SimSun" w:eastAsia="SimSun" w:cs="SimSun"/>
              <w:sz w:val="24"/>
              <w:szCs w:val="24"/>
            </w:rPr>
          </w:pPr>
          <w:hyperlink w:history="true" w:anchor="bookmark33">
            <w:r>
              <w:rPr>
                <w:rFonts w:ascii="SimSun" w:hAnsi="SimSun" w:eastAsia="SimSun" w:cs="SimSun"/>
                <w:sz w:val="24"/>
                <w:szCs w:val="24"/>
                <w:spacing w:val="-1"/>
              </w:rPr>
              <w:t>第三条 通气点火作业范围界定</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spacing w:val="6"/>
              </w:rPr>
              <w:t xml:space="preserve"> </w:t>
            </w:r>
            <w:r>
              <w:rPr>
                <w:rFonts w:ascii="SimSun" w:hAnsi="SimSun" w:eastAsia="SimSun" w:cs="SimSun"/>
                <w:sz w:val="24"/>
                <w:szCs w:val="24"/>
                <w:spacing w:val="-8"/>
              </w:rPr>
              <w:t>35</w:t>
            </w:r>
          </w:hyperlink>
        </w:p>
        <w:p>
          <w:pPr>
            <w:ind w:left="428"/>
            <w:spacing w:before="72" w:line="186" w:lineRule="auto"/>
            <w:tabs>
              <w:tab w:val="right" w:leader="dot" w:pos="9349"/>
            </w:tabs>
            <w:rPr>
              <w:rFonts w:ascii="SimSun" w:hAnsi="SimSun" w:eastAsia="SimSun" w:cs="SimSun"/>
              <w:sz w:val="24"/>
              <w:szCs w:val="24"/>
            </w:rPr>
          </w:pPr>
          <w:hyperlink w:history="true" w:anchor="bookmark34">
            <w:r>
              <w:rPr>
                <w:rFonts w:ascii="SimSun" w:hAnsi="SimSun" w:eastAsia="SimSun" w:cs="SimSun"/>
                <w:sz w:val="24"/>
                <w:szCs w:val="24"/>
                <w:spacing w:val="-1"/>
              </w:rPr>
              <w:t>第四条 项目公司管理职责</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35</w:t>
            </w:r>
          </w:hyperlink>
        </w:p>
        <w:p>
          <w:pPr>
            <w:ind w:left="428"/>
            <w:spacing w:before="70" w:line="185" w:lineRule="auto"/>
            <w:tabs>
              <w:tab w:val="right" w:leader="dot" w:pos="9349"/>
            </w:tabs>
            <w:rPr>
              <w:rFonts w:ascii="SimSun" w:hAnsi="SimSun" w:eastAsia="SimSun" w:cs="SimSun"/>
              <w:sz w:val="24"/>
              <w:szCs w:val="24"/>
            </w:rPr>
          </w:pPr>
          <w:hyperlink w:history="true" w:anchor="bookmark35">
            <w:r>
              <w:rPr>
                <w:rFonts w:ascii="SimSun" w:hAnsi="SimSun" w:eastAsia="SimSun" w:cs="SimSun"/>
                <w:sz w:val="24"/>
                <w:szCs w:val="24"/>
                <w:spacing w:val="-1"/>
              </w:rPr>
              <w:t>第五条 培训认证要求</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35</w:t>
            </w:r>
          </w:hyperlink>
        </w:p>
        <w:p>
          <w:pPr>
            <w:ind w:left="219"/>
            <w:spacing w:before="69" w:line="185" w:lineRule="auto"/>
            <w:tabs>
              <w:tab w:val="right" w:leader="dot" w:pos="9349"/>
            </w:tabs>
            <w:rPr>
              <w:rFonts w:ascii="SimSun" w:hAnsi="SimSun" w:eastAsia="SimSun" w:cs="SimSun"/>
              <w:sz w:val="24"/>
              <w:szCs w:val="24"/>
            </w:rPr>
          </w:pPr>
          <w:hyperlink w:history="true" w:anchor="bookmark36">
            <w:r>
              <w:rPr>
                <w:rFonts w:ascii="SimSun" w:hAnsi="SimSun" w:eastAsia="SimSun" w:cs="SimSun"/>
                <w:sz w:val="24"/>
                <w:szCs w:val="24"/>
                <w:spacing w:val="-3"/>
              </w:rPr>
              <w:t>第三部分 通气点火前工作要求</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35</w:t>
            </w:r>
          </w:hyperlink>
        </w:p>
        <w:p>
          <w:pPr>
            <w:ind w:left="428"/>
            <w:spacing w:before="72" w:line="185" w:lineRule="auto"/>
            <w:tabs>
              <w:tab w:val="right" w:leader="dot" w:pos="9349"/>
            </w:tabs>
            <w:rPr>
              <w:rFonts w:ascii="SimSun" w:hAnsi="SimSun" w:eastAsia="SimSun" w:cs="SimSun"/>
              <w:sz w:val="24"/>
              <w:szCs w:val="24"/>
            </w:rPr>
          </w:pPr>
          <w:hyperlink w:history="true" w:anchor="bookmark37">
            <w:r>
              <w:rPr>
                <w:rFonts w:ascii="SimSun" w:hAnsi="SimSun" w:eastAsia="SimSun" w:cs="SimSun"/>
                <w:sz w:val="24"/>
                <w:szCs w:val="24"/>
                <w:spacing w:val="-1"/>
              </w:rPr>
              <w:t>第六条 通气点火前置条件</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35</w:t>
            </w:r>
          </w:hyperlink>
        </w:p>
        <w:p>
          <w:pPr>
            <w:ind w:left="428"/>
            <w:spacing w:before="69" w:line="186" w:lineRule="auto"/>
            <w:tabs>
              <w:tab w:val="right" w:leader="dot" w:pos="9349"/>
            </w:tabs>
            <w:rPr>
              <w:rFonts w:ascii="SimSun" w:hAnsi="SimSun" w:eastAsia="SimSun" w:cs="SimSun"/>
              <w:sz w:val="24"/>
              <w:szCs w:val="24"/>
            </w:rPr>
          </w:pPr>
          <w:hyperlink w:history="true" w:anchor="bookmark38">
            <w:r>
              <w:rPr>
                <w:rFonts w:ascii="SimSun" w:hAnsi="SimSun" w:eastAsia="SimSun" w:cs="SimSun"/>
                <w:sz w:val="24"/>
                <w:szCs w:val="24"/>
                <w:spacing w:val="-1"/>
              </w:rPr>
              <w:t>第七条 通气点火前室内验收规定</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36</w:t>
            </w:r>
          </w:hyperlink>
        </w:p>
        <w:p>
          <w:pPr>
            <w:ind w:left="428"/>
            <w:spacing w:before="70" w:line="220" w:lineRule="auto"/>
            <w:tabs>
              <w:tab w:val="right" w:leader="dot" w:pos="9349"/>
            </w:tabs>
            <w:rPr>
              <w:rFonts w:ascii="SimSun" w:hAnsi="SimSun" w:eastAsia="SimSun" w:cs="SimSun"/>
              <w:sz w:val="24"/>
              <w:szCs w:val="24"/>
            </w:rPr>
          </w:pPr>
          <w:hyperlink w:history="true" w:anchor="bookmark39">
            <w:r>
              <w:rPr>
                <w:rFonts w:ascii="SimSun" w:hAnsi="SimSun" w:eastAsia="SimSun" w:cs="SimSun"/>
                <w:sz w:val="24"/>
                <w:szCs w:val="24"/>
                <w:spacing w:val="-1"/>
              </w:rPr>
              <w:t>第八条 通气前气密性试验技术要求</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36</w:t>
            </w:r>
          </w:hyperlink>
        </w:p>
      </w:sdtContent>
    </w:sdt>
    <w:p>
      <w:pPr>
        <w:spacing w:line="220" w:lineRule="auto"/>
        <w:sectPr>
          <w:headerReference w:type="default" r:id="rId6"/>
          <w:pgSz w:w="11900" w:h="16838"/>
          <w:pgMar w:top="1165" w:right="1133" w:bottom="0" w:left="1417" w:header="830" w:footer="0" w:gutter="0"/>
        </w:sectPr>
        <w:rPr>
          <w:rFonts w:ascii="SimSun" w:hAnsi="SimSun" w:eastAsia="SimSun" w:cs="SimSun"/>
          <w:sz w:val="24"/>
          <w:szCs w:val="24"/>
        </w:rPr>
      </w:pP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ind w:left="428"/>
            <w:spacing w:before="4" w:line="185" w:lineRule="auto"/>
            <w:tabs>
              <w:tab w:val="right" w:leader="dot" w:pos="9349"/>
            </w:tabs>
            <w:rPr>
              <w:rFonts w:ascii="SimSun" w:hAnsi="SimSun" w:eastAsia="SimSun" w:cs="SimSun"/>
              <w:sz w:val="24"/>
              <w:szCs w:val="24"/>
            </w:rPr>
          </w:pPr>
          <w:hyperlink w:history="true" w:anchor="bookmark40">
            <w:r>
              <w:rPr>
                <w:rFonts w:ascii="SimSun" w:hAnsi="SimSun" w:eastAsia="SimSun" w:cs="SimSun"/>
                <w:sz w:val="24"/>
                <w:szCs w:val="24"/>
                <w:spacing w:val="-1"/>
              </w:rPr>
              <w:t>第九条 置换作业依据与实施要求</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36</w:t>
            </w:r>
          </w:hyperlink>
        </w:p>
        <w:p>
          <w:pPr>
            <w:ind w:left="428"/>
            <w:spacing w:before="69" w:line="185" w:lineRule="auto"/>
            <w:tabs>
              <w:tab w:val="right" w:leader="dot" w:pos="9349"/>
            </w:tabs>
            <w:rPr>
              <w:rFonts w:ascii="SimSun" w:hAnsi="SimSun" w:eastAsia="SimSun" w:cs="SimSun"/>
              <w:sz w:val="24"/>
              <w:szCs w:val="24"/>
            </w:rPr>
          </w:pPr>
          <w:hyperlink w:history="true" w:anchor="bookmark41">
            <w:r>
              <w:rPr>
                <w:rFonts w:ascii="SimSun" w:hAnsi="SimSun" w:eastAsia="SimSun" w:cs="SimSun"/>
                <w:sz w:val="24"/>
                <w:szCs w:val="24"/>
                <w:spacing w:val="-1"/>
              </w:rPr>
              <w:t>第十条 集中通气点火组织与工单管理</w:t>
            </w:r>
            <w:r>
              <w:rPr>
                <w:rFonts w:ascii="SimSun" w:hAnsi="SimSun" w:eastAsia="SimSun" w:cs="SimSun"/>
                <w:sz w:val="24"/>
                <w:szCs w:val="24"/>
                <w:spacing w:val="82"/>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428"/>
            <w:spacing w:before="71" w:line="185" w:lineRule="auto"/>
            <w:tabs>
              <w:tab w:val="right" w:leader="dot" w:pos="9349"/>
            </w:tabs>
            <w:rPr>
              <w:rFonts w:ascii="SimSun" w:hAnsi="SimSun" w:eastAsia="SimSun" w:cs="SimSun"/>
              <w:sz w:val="24"/>
              <w:szCs w:val="24"/>
            </w:rPr>
          </w:pPr>
          <w:hyperlink w:history="true" w:anchor="bookmark42">
            <w:r>
              <w:rPr>
                <w:rFonts w:ascii="SimSun" w:hAnsi="SimSun" w:eastAsia="SimSun" w:cs="SimSun"/>
                <w:sz w:val="24"/>
                <w:szCs w:val="24"/>
                <w:spacing w:val="-1"/>
              </w:rPr>
              <w:t>第十一条 零散通气点火工单处理时限</w:t>
            </w:r>
            <w:r>
              <w:rPr>
                <w:rFonts w:ascii="SimSun" w:hAnsi="SimSun" w:eastAsia="SimSun" w:cs="SimSun"/>
                <w:sz w:val="24"/>
                <w:szCs w:val="24"/>
                <w:spacing w:val="82"/>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428"/>
            <w:spacing w:before="71" w:line="186" w:lineRule="auto"/>
            <w:tabs>
              <w:tab w:val="right" w:leader="dot" w:pos="9349"/>
            </w:tabs>
            <w:rPr>
              <w:rFonts w:ascii="SimSun" w:hAnsi="SimSun" w:eastAsia="SimSun" w:cs="SimSun"/>
              <w:sz w:val="24"/>
              <w:szCs w:val="24"/>
            </w:rPr>
          </w:pPr>
          <w:hyperlink w:history="true" w:anchor="bookmark43">
            <w:r>
              <w:rPr>
                <w:rFonts w:ascii="SimSun" w:hAnsi="SimSun" w:eastAsia="SimSun" w:cs="SimSun"/>
                <w:sz w:val="24"/>
                <w:szCs w:val="24"/>
                <w:spacing w:val="-1"/>
              </w:rPr>
              <w:t>第十二条 通气点火作业前准备与服务规范</w:t>
            </w:r>
            <w:r>
              <w:rPr>
                <w:rFonts w:ascii="SimSun" w:hAnsi="SimSun" w:eastAsia="SimSun" w:cs="SimSun"/>
                <w:sz w:val="24"/>
                <w:szCs w:val="24"/>
                <w:spacing w:val="84"/>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219"/>
            <w:spacing w:before="70" w:line="185" w:lineRule="auto"/>
            <w:tabs>
              <w:tab w:val="right" w:leader="dot" w:pos="9349"/>
            </w:tabs>
            <w:rPr>
              <w:rFonts w:ascii="SimSun" w:hAnsi="SimSun" w:eastAsia="SimSun" w:cs="SimSun"/>
              <w:sz w:val="24"/>
              <w:szCs w:val="24"/>
            </w:rPr>
          </w:pPr>
          <w:hyperlink w:history="true" w:anchor="bookmark44">
            <w:r>
              <w:rPr>
                <w:rFonts w:ascii="SimSun" w:hAnsi="SimSun" w:eastAsia="SimSun" w:cs="SimSun"/>
                <w:sz w:val="24"/>
                <w:szCs w:val="24"/>
                <w:spacing w:val="-3"/>
              </w:rPr>
              <w:t>第四部分 通气点火作业要求</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37</w:t>
            </w:r>
          </w:hyperlink>
        </w:p>
        <w:p>
          <w:pPr>
            <w:ind w:left="428"/>
            <w:spacing w:before="69" w:line="185" w:lineRule="auto"/>
            <w:tabs>
              <w:tab w:val="right" w:leader="dot" w:pos="9349"/>
            </w:tabs>
            <w:rPr>
              <w:rFonts w:ascii="SimSun" w:hAnsi="SimSun" w:eastAsia="SimSun" w:cs="SimSun"/>
              <w:sz w:val="24"/>
              <w:szCs w:val="24"/>
            </w:rPr>
          </w:pPr>
          <w:hyperlink w:history="true" w:anchor="bookmark45">
            <w:r>
              <w:rPr>
                <w:rFonts w:ascii="SimSun" w:hAnsi="SimSun" w:eastAsia="SimSun" w:cs="SimSun"/>
                <w:sz w:val="24"/>
                <w:szCs w:val="24"/>
                <w:spacing w:val="-1"/>
              </w:rPr>
              <w:t>第十三条 操作规程动态维护与执行监管</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428"/>
            <w:spacing w:before="71" w:line="185" w:lineRule="auto"/>
            <w:tabs>
              <w:tab w:val="right" w:leader="dot" w:pos="9349"/>
            </w:tabs>
            <w:rPr>
              <w:rFonts w:ascii="SimSun" w:hAnsi="SimSun" w:eastAsia="SimSun" w:cs="SimSun"/>
              <w:sz w:val="24"/>
              <w:szCs w:val="24"/>
            </w:rPr>
          </w:pPr>
          <w:hyperlink w:history="true" w:anchor="bookmark46">
            <w:r>
              <w:rPr>
                <w:rFonts w:ascii="SimSun" w:hAnsi="SimSun" w:eastAsia="SimSun" w:cs="SimSun"/>
                <w:sz w:val="24"/>
                <w:szCs w:val="24"/>
                <w:spacing w:val="-1"/>
              </w:rPr>
              <w:t>第十四条 通气前检查用气环境</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spacing w:val="6"/>
              </w:rPr>
              <w:t xml:space="preserve"> </w:t>
            </w:r>
            <w:r>
              <w:rPr>
                <w:rFonts w:ascii="SimSun" w:hAnsi="SimSun" w:eastAsia="SimSun" w:cs="SimSun"/>
                <w:sz w:val="24"/>
                <w:szCs w:val="24"/>
                <w:spacing w:val="-8"/>
              </w:rPr>
              <w:t>37</w:t>
            </w:r>
          </w:hyperlink>
        </w:p>
        <w:p>
          <w:pPr>
            <w:ind w:left="428"/>
            <w:spacing w:before="69" w:line="186" w:lineRule="auto"/>
            <w:tabs>
              <w:tab w:val="right" w:leader="dot" w:pos="9349"/>
            </w:tabs>
            <w:rPr>
              <w:rFonts w:ascii="SimSun" w:hAnsi="SimSun" w:eastAsia="SimSun" w:cs="SimSun"/>
              <w:sz w:val="24"/>
              <w:szCs w:val="24"/>
            </w:rPr>
          </w:pPr>
          <w:hyperlink w:history="true" w:anchor="bookmark47">
            <w:r>
              <w:rPr>
                <w:rFonts w:ascii="SimSun" w:hAnsi="SimSun" w:eastAsia="SimSun" w:cs="SimSun"/>
                <w:sz w:val="24"/>
                <w:szCs w:val="24"/>
                <w:spacing w:val="-1"/>
              </w:rPr>
              <w:t>第十五条 通气点火户内气密性试验要求</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428"/>
            <w:spacing w:before="70" w:line="185" w:lineRule="auto"/>
            <w:tabs>
              <w:tab w:val="right" w:leader="dot" w:pos="9349"/>
            </w:tabs>
            <w:rPr>
              <w:rFonts w:ascii="SimSun" w:hAnsi="SimSun" w:eastAsia="SimSun" w:cs="SimSun"/>
              <w:sz w:val="24"/>
              <w:szCs w:val="24"/>
            </w:rPr>
          </w:pPr>
          <w:hyperlink w:history="true" w:anchor="bookmark48">
            <w:r>
              <w:rPr>
                <w:rFonts w:ascii="SimSun" w:hAnsi="SimSun" w:eastAsia="SimSun" w:cs="SimSun"/>
                <w:sz w:val="24"/>
                <w:szCs w:val="24"/>
                <w:spacing w:val="-1"/>
              </w:rPr>
              <w:t>第十六条 户内燃气置换与放散安全要求</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428"/>
            <w:spacing w:before="72" w:line="185" w:lineRule="auto"/>
            <w:tabs>
              <w:tab w:val="right" w:leader="dot" w:pos="9349"/>
            </w:tabs>
            <w:rPr>
              <w:rFonts w:ascii="SimSun" w:hAnsi="SimSun" w:eastAsia="SimSun" w:cs="SimSun"/>
              <w:sz w:val="24"/>
              <w:szCs w:val="24"/>
            </w:rPr>
          </w:pPr>
          <w:hyperlink w:history="true" w:anchor="bookmark49">
            <w:r>
              <w:rPr>
                <w:rFonts w:ascii="SimSun" w:hAnsi="SimSun" w:eastAsia="SimSun" w:cs="SimSun"/>
                <w:sz w:val="24"/>
                <w:szCs w:val="24"/>
                <w:spacing w:val="-2"/>
              </w:rPr>
              <w:t>第十七条 通气点火</w:t>
            </w:r>
            <w:r>
              <w:rPr>
                <w:rFonts w:ascii="SimSun" w:hAnsi="SimSun" w:eastAsia="SimSun" w:cs="SimSun"/>
                <w:sz w:val="24"/>
                <w:szCs w:val="24"/>
                <w:spacing w:val="-37"/>
              </w:rPr>
              <w:t xml:space="preserve"> </w:t>
            </w:r>
            <w:r>
              <w:rPr>
                <w:rFonts w:ascii="SimSun" w:hAnsi="SimSun" w:eastAsia="SimSun" w:cs="SimSun"/>
                <w:sz w:val="24"/>
                <w:szCs w:val="24"/>
                <w:spacing w:val="-2"/>
              </w:rPr>
              <w:t>CRM</w:t>
            </w:r>
            <w:r>
              <w:rPr>
                <w:rFonts w:ascii="SimSun" w:hAnsi="SimSun" w:eastAsia="SimSun" w:cs="SimSun"/>
                <w:sz w:val="24"/>
                <w:szCs w:val="24"/>
                <w:spacing w:val="-52"/>
              </w:rPr>
              <w:t xml:space="preserve"> </w:t>
            </w:r>
            <w:r>
              <w:rPr>
                <w:rFonts w:ascii="SimSun" w:hAnsi="SimSun" w:eastAsia="SimSun" w:cs="SimSun"/>
                <w:sz w:val="24"/>
                <w:szCs w:val="24"/>
                <w:spacing w:val="-2"/>
              </w:rPr>
              <w:t>操作与工单管理规范</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37</w:t>
            </w:r>
          </w:hyperlink>
        </w:p>
        <w:p>
          <w:pPr>
            <w:ind w:left="428"/>
            <w:spacing w:before="71" w:line="185" w:lineRule="auto"/>
            <w:tabs>
              <w:tab w:val="right" w:leader="dot" w:pos="9349"/>
            </w:tabs>
            <w:rPr>
              <w:rFonts w:ascii="SimSun" w:hAnsi="SimSun" w:eastAsia="SimSun" w:cs="SimSun"/>
              <w:sz w:val="24"/>
              <w:szCs w:val="24"/>
            </w:rPr>
          </w:pPr>
          <w:hyperlink w:history="true" w:anchor="bookmark50">
            <w:r>
              <w:rPr>
                <w:rFonts w:ascii="SimSun" w:hAnsi="SimSun" w:eastAsia="SimSun" w:cs="SimSun"/>
                <w:sz w:val="24"/>
                <w:szCs w:val="24"/>
                <w:spacing w:val="-1"/>
              </w:rPr>
              <w:t>第十八条 通气点火作业流程与安全准入条件</w:t>
            </w:r>
            <w:r>
              <w:rPr>
                <w:rFonts w:ascii="SimSun" w:hAnsi="SimSun" w:eastAsia="SimSun" w:cs="SimSun"/>
                <w:sz w:val="24"/>
                <w:szCs w:val="24"/>
                <w:spacing w:val="85"/>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38</w:t>
            </w:r>
          </w:hyperlink>
        </w:p>
        <w:p>
          <w:pPr>
            <w:ind w:left="428"/>
            <w:spacing w:before="69" w:line="186" w:lineRule="auto"/>
            <w:tabs>
              <w:tab w:val="right" w:leader="dot" w:pos="9349"/>
            </w:tabs>
            <w:rPr>
              <w:rFonts w:ascii="SimSun" w:hAnsi="SimSun" w:eastAsia="SimSun" w:cs="SimSun"/>
              <w:sz w:val="24"/>
              <w:szCs w:val="24"/>
            </w:rPr>
          </w:pPr>
          <w:hyperlink w:history="true" w:anchor="bookmark51">
            <w:r>
              <w:rPr>
                <w:rFonts w:ascii="SimSun" w:hAnsi="SimSun" w:eastAsia="SimSun" w:cs="SimSun"/>
                <w:sz w:val="24"/>
                <w:szCs w:val="24"/>
                <w:spacing w:val="-1"/>
              </w:rPr>
              <w:t>第十九条 个性化安装用户通气点火与回访管理</w:t>
            </w:r>
            <w:r>
              <w:rPr>
                <w:rFonts w:ascii="SimSun" w:hAnsi="SimSun" w:eastAsia="SimSun" w:cs="SimSun"/>
                <w:sz w:val="24"/>
                <w:szCs w:val="24"/>
                <w:spacing w:val="8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38</w:t>
            </w:r>
          </w:hyperlink>
        </w:p>
        <w:p>
          <w:pPr>
            <w:ind w:left="428"/>
            <w:spacing w:before="71" w:line="185" w:lineRule="auto"/>
            <w:tabs>
              <w:tab w:val="right" w:leader="dot" w:pos="9349"/>
            </w:tabs>
            <w:rPr>
              <w:rFonts w:ascii="SimSun" w:hAnsi="SimSun" w:eastAsia="SimSun" w:cs="SimSun"/>
              <w:sz w:val="24"/>
              <w:szCs w:val="24"/>
            </w:rPr>
          </w:pPr>
          <w:hyperlink w:history="true" w:anchor="bookmark52">
            <w:r>
              <w:rPr>
                <w:rFonts w:ascii="SimSun" w:hAnsi="SimSun" w:eastAsia="SimSun" w:cs="SimSun"/>
                <w:sz w:val="24"/>
                <w:szCs w:val="24"/>
                <w:spacing w:val="-1"/>
              </w:rPr>
              <w:t>第二十条 通气点火作业中安全隐患应急处置要求</w:t>
            </w:r>
            <w:r>
              <w:rPr>
                <w:rFonts w:ascii="SimSun" w:hAnsi="SimSun" w:eastAsia="SimSun" w:cs="SimSun"/>
                <w:sz w:val="24"/>
                <w:szCs w:val="24"/>
                <w:spacing w:val="8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38</w:t>
            </w:r>
          </w:hyperlink>
        </w:p>
        <w:p>
          <w:pPr>
            <w:ind w:left="219"/>
            <w:spacing w:before="71" w:line="185" w:lineRule="auto"/>
            <w:tabs>
              <w:tab w:val="right" w:leader="dot" w:pos="9349"/>
            </w:tabs>
            <w:rPr>
              <w:rFonts w:ascii="SimSun" w:hAnsi="SimSun" w:eastAsia="SimSun" w:cs="SimSun"/>
              <w:sz w:val="24"/>
              <w:szCs w:val="24"/>
            </w:rPr>
          </w:pPr>
          <w:hyperlink w:history="true" w:anchor="bookmark53">
            <w:r>
              <w:rPr>
                <w:rFonts w:ascii="SimSun" w:hAnsi="SimSun" w:eastAsia="SimSun" w:cs="SimSun"/>
                <w:sz w:val="24"/>
                <w:szCs w:val="24"/>
                <w:spacing w:val="-3"/>
              </w:rPr>
              <w:t>第五部分 通气点火外包管理</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38</w:t>
            </w:r>
          </w:hyperlink>
        </w:p>
        <w:p>
          <w:pPr>
            <w:ind w:left="428"/>
            <w:spacing w:before="69" w:line="185" w:lineRule="auto"/>
            <w:tabs>
              <w:tab w:val="right" w:leader="dot" w:pos="9349"/>
            </w:tabs>
            <w:rPr>
              <w:rFonts w:ascii="SimSun" w:hAnsi="SimSun" w:eastAsia="SimSun" w:cs="SimSun"/>
              <w:sz w:val="24"/>
              <w:szCs w:val="24"/>
            </w:rPr>
          </w:pPr>
          <w:hyperlink w:history="true" w:anchor="bookmark54">
            <w:r>
              <w:rPr>
                <w:rFonts w:ascii="SimSun" w:hAnsi="SimSun" w:eastAsia="SimSun" w:cs="SimSun"/>
                <w:sz w:val="24"/>
                <w:szCs w:val="24"/>
                <w:spacing w:val="-1"/>
              </w:rPr>
              <w:t>第二十一条 超量通气点火费用补偿机制</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38</w:t>
            </w:r>
          </w:hyperlink>
        </w:p>
        <w:p>
          <w:pPr>
            <w:ind w:left="428"/>
            <w:spacing w:before="71" w:line="186" w:lineRule="auto"/>
            <w:tabs>
              <w:tab w:val="right" w:leader="dot" w:pos="9349"/>
            </w:tabs>
            <w:rPr>
              <w:rFonts w:ascii="SimSun" w:hAnsi="SimSun" w:eastAsia="SimSun" w:cs="SimSun"/>
              <w:sz w:val="24"/>
              <w:szCs w:val="24"/>
            </w:rPr>
          </w:pPr>
          <w:hyperlink w:history="true" w:anchor="bookmark55">
            <w:r>
              <w:rPr>
                <w:rFonts w:ascii="SimSun" w:hAnsi="SimSun" w:eastAsia="SimSun" w:cs="SimSun"/>
                <w:sz w:val="24"/>
                <w:szCs w:val="24"/>
                <w:spacing w:val="-1"/>
              </w:rPr>
              <w:t>第二十二条 通气点火人员补充与统一管理要求</w:t>
            </w:r>
            <w:r>
              <w:rPr>
                <w:rFonts w:ascii="SimSun" w:hAnsi="SimSun" w:eastAsia="SimSun" w:cs="SimSun"/>
                <w:sz w:val="24"/>
                <w:szCs w:val="24"/>
                <w:spacing w:val="8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39</w:t>
            </w:r>
          </w:hyperlink>
        </w:p>
        <w:p>
          <w:pPr>
            <w:ind w:left="428"/>
            <w:spacing w:before="71" w:line="185" w:lineRule="auto"/>
            <w:tabs>
              <w:tab w:val="right" w:leader="dot" w:pos="9349"/>
            </w:tabs>
            <w:rPr>
              <w:rFonts w:ascii="SimSun" w:hAnsi="SimSun" w:eastAsia="SimSun" w:cs="SimSun"/>
              <w:sz w:val="24"/>
              <w:szCs w:val="24"/>
            </w:rPr>
          </w:pPr>
          <w:hyperlink w:history="true" w:anchor="bookmark56">
            <w:r>
              <w:rPr>
                <w:rFonts w:ascii="SimSun" w:hAnsi="SimSun" w:eastAsia="SimSun" w:cs="SimSun"/>
                <w:sz w:val="24"/>
                <w:szCs w:val="24"/>
                <w:spacing w:val="-1"/>
              </w:rPr>
              <w:t>第二十三条 老旧改项目通气点火管理要求</w:t>
            </w:r>
            <w:r>
              <w:rPr>
                <w:rFonts w:ascii="SimSun" w:hAnsi="SimSun" w:eastAsia="SimSun" w:cs="SimSun"/>
                <w:sz w:val="24"/>
                <w:szCs w:val="24"/>
                <w:spacing w:val="84"/>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39</w:t>
            </w:r>
          </w:hyperlink>
        </w:p>
        <w:p>
          <w:pPr>
            <w:ind w:left="428"/>
            <w:spacing w:before="69" w:line="185" w:lineRule="auto"/>
            <w:tabs>
              <w:tab w:val="right" w:leader="dot" w:pos="9349"/>
            </w:tabs>
            <w:rPr>
              <w:rFonts w:ascii="SimSun" w:hAnsi="SimSun" w:eastAsia="SimSun" w:cs="SimSun"/>
              <w:sz w:val="24"/>
              <w:szCs w:val="24"/>
            </w:rPr>
          </w:pPr>
          <w:hyperlink w:history="true" w:anchor="bookmark57">
            <w:r>
              <w:rPr>
                <w:rFonts w:ascii="SimSun" w:hAnsi="SimSun" w:eastAsia="SimSun" w:cs="SimSun"/>
                <w:sz w:val="24"/>
                <w:szCs w:val="24"/>
                <w:spacing w:val="-1"/>
              </w:rPr>
              <w:t>第二十四条 通气点火承接方资质审查要求</w:t>
            </w:r>
            <w:r>
              <w:rPr>
                <w:rFonts w:ascii="SimSun" w:hAnsi="SimSun" w:eastAsia="SimSun" w:cs="SimSun"/>
                <w:sz w:val="24"/>
                <w:szCs w:val="24"/>
                <w:spacing w:val="84"/>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39</w:t>
            </w:r>
          </w:hyperlink>
        </w:p>
        <w:p>
          <w:pPr>
            <w:ind w:left="428"/>
            <w:spacing w:before="72" w:line="185" w:lineRule="auto"/>
            <w:tabs>
              <w:tab w:val="right" w:leader="dot" w:pos="9349"/>
            </w:tabs>
            <w:rPr>
              <w:rFonts w:ascii="SimSun" w:hAnsi="SimSun" w:eastAsia="SimSun" w:cs="SimSun"/>
              <w:sz w:val="24"/>
              <w:szCs w:val="24"/>
            </w:rPr>
          </w:pPr>
          <w:hyperlink w:history="true" w:anchor="bookmark58">
            <w:r>
              <w:rPr>
                <w:rFonts w:ascii="SimSun" w:hAnsi="SimSun" w:eastAsia="SimSun" w:cs="SimSun"/>
                <w:sz w:val="24"/>
                <w:szCs w:val="24"/>
                <w:spacing w:val="-1"/>
              </w:rPr>
              <w:t>第二十五条 通气点火承接方条件</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39</w:t>
            </w:r>
          </w:hyperlink>
        </w:p>
        <w:p>
          <w:pPr>
            <w:ind w:left="428"/>
            <w:spacing w:before="71" w:line="186" w:lineRule="auto"/>
            <w:tabs>
              <w:tab w:val="right" w:leader="dot" w:pos="9349"/>
            </w:tabs>
            <w:rPr>
              <w:rFonts w:ascii="SimSun" w:hAnsi="SimSun" w:eastAsia="SimSun" w:cs="SimSun"/>
              <w:sz w:val="24"/>
              <w:szCs w:val="24"/>
            </w:rPr>
          </w:pPr>
          <w:hyperlink w:history="true" w:anchor="bookmark59">
            <w:r>
              <w:rPr>
                <w:rFonts w:ascii="SimSun" w:hAnsi="SimSun" w:eastAsia="SimSun" w:cs="SimSun"/>
                <w:sz w:val="24"/>
                <w:szCs w:val="24"/>
                <w:spacing w:val="-1"/>
              </w:rPr>
              <w:t>第二十六条 通气点火服务合同签订及履约管理要求</w:t>
            </w:r>
            <w:r>
              <w:rPr>
                <w:rFonts w:ascii="SimSun" w:hAnsi="SimSun" w:eastAsia="SimSun" w:cs="SimSun"/>
                <w:sz w:val="24"/>
                <w:szCs w:val="24"/>
                <w:spacing w:val="88"/>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39</w:t>
            </w:r>
          </w:hyperlink>
        </w:p>
        <w:p>
          <w:pPr>
            <w:ind w:left="428"/>
            <w:spacing w:before="70" w:line="185" w:lineRule="auto"/>
            <w:tabs>
              <w:tab w:val="right" w:leader="dot" w:pos="9349"/>
            </w:tabs>
            <w:rPr>
              <w:rFonts w:ascii="SimSun" w:hAnsi="SimSun" w:eastAsia="SimSun" w:cs="SimSun"/>
              <w:sz w:val="24"/>
              <w:szCs w:val="24"/>
            </w:rPr>
          </w:pPr>
          <w:hyperlink w:history="true" w:anchor="bookmark60">
            <w:r>
              <w:rPr>
                <w:rFonts w:ascii="SimSun" w:hAnsi="SimSun" w:eastAsia="SimSun" w:cs="SimSun"/>
                <w:sz w:val="24"/>
                <w:szCs w:val="24"/>
                <w:spacing w:val="-1"/>
              </w:rPr>
              <w:t>第二十七条 外包点火合同草拟要求</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39</w:t>
            </w:r>
          </w:hyperlink>
        </w:p>
        <w:p>
          <w:pPr>
            <w:ind w:left="219"/>
            <w:spacing w:before="69" w:line="185" w:lineRule="auto"/>
            <w:tabs>
              <w:tab w:val="right" w:leader="dot" w:pos="9349"/>
            </w:tabs>
            <w:rPr>
              <w:rFonts w:ascii="SimSun" w:hAnsi="SimSun" w:eastAsia="SimSun" w:cs="SimSun"/>
              <w:sz w:val="24"/>
              <w:szCs w:val="24"/>
            </w:rPr>
          </w:pPr>
          <w:hyperlink w:history="true" w:anchor="bookmark61">
            <w:r>
              <w:rPr>
                <w:rFonts w:ascii="SimSun" w:hAnsi="SimSun" w:eastAsia="SimSun" w:cs="SimSun"/>
                <w:sz w:val="24"/>
                <w:szCs w:val="24"/>
                <w:spacing w:val="-4"/>
              </w:rPr>
              <w:t>第六部分 监督、考核</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8"/>
              </w:rPr>
              <w:t xml:space="preserve"> </w:t>
            </w:r>
            <w:r>
              <w:rPr>
                <w:rFonts w:ascii="SimSun" w:hAnsi="SimSun" w:eastAsia="SimSun" w:cs="SimSun"/>
                <w:sz w:val="24"/>
                <w:szCs w:val="24"/>
                <w:spacing w:val="-5"/>
              </w:rPr>
              <w:t>40</w:t>
            </w:r>
          </w:hyperlink>
        </w:p>
        <w:p>
          <w:pPr>
            <w:ind w:left="428"/>
            <w:spacing w:before="72" w:line="185" w:lineRule="auto"/>
            <w:tabs>
              <w:tab w:val="right" w:leader="dot" w:pos="9349"/>
            </w:tabs>
            <w:rPr>
              <w:rFonts w:ascii="SimSun" w:hAnsi="SimSun" w:eastAsia="SimSun" w:cs="SimSun"/>
              <w:sz w:val="24"/>
              <w:szCs w:val="24"/>
            </w:rPr>
          </w:pPr>
          <w:hyperlink w:history="true" w:anchor="bookmark62">
            <w:r>
              <w:rPr>
                <w:rFonts w:ascii="SimSun" w:hAnsi="SimSun" w:eastAsia="SimSun" w:cs="SimSun"/>
                <w:sz w:val="24"/>
                <w:szCs w:val="24"/>
                <w:spacing w:val="-1"/>
              </w:rPr>
              <w:t>第二十八条 通气点火业务制度合规与优化机制</w:t>
            </w:r>
            <w:r>
              <w:rPr>
                <w:rFonts w:ascii="SimSun" w:hAnsi="SimSun" w:eastAsia="SimSun" w:cs="SimSun"/>
                <w:sz w:val="24"/>
                <w:szCs w:val="24"/>
                <w:spacing w:val="8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40</w:t>
            </w:r>
          </w:hyperlink>
        </w:p>
        <w:p>
          <w:pPr>
            <w:ind w:left="428"/>
            <w:spacing w:before="69" w:line="186" w:lineRule="auto"/>
            <w:tabs>
              <w:tab w:val="right" w:leader="dot" w:pos="9349"/>
            </w:tabs>
            <w:rPr>
              <w:rFonts w:ascii="SimSun" w:hAnsi="SimSun" w:eastAsia="SimSun" w:cs="SimSun"/>
              <w:sz w:val="24"/>
              <w:szCs w:val="24"/>
            </w:rPr>
          </w:pPr>
          <w:hyperlink w:history="true" w:anchor="bookmark63">
            <w:r>
              <w:rPr>
                <w:rFonts w:ascii="SimSun" w:hAnsi="SimSun" w:eastAsia="SimSun" w:cs="SimSun"/>
                <w:sz w:val="24"/>
                <w:szCs w:val="24"/>
                <w:spacing w:val="-1"/>
              </w:rPr>
              <w:t>第二十九条 监督要求</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40</w:t>
            </w:r>
          </w:hyperlink>
        </w:p>
        <w:p>
          <w:pPr>
            <w:ind w:left="428"/>
            <w:spacing w:before="70" w:line="185" w:lineRule="auto"/>
            <w:tabs>
              <w:tab w:val="right" w:leader="dot" w:pos="9349"/>
            </w:tabs>
            <w:rPr>
              <w:rFonts w:ascii="SimSun" w:hAnsi="SimSun" w:eastAsia="SimSun" w:cs="SimSun"/>
              <w:sz w:val="24"/>
              <w:szCs w:val="24"/>
            </w:rPr>
          </w:pPr>
          <w:hyperlink w:history="true" w:anchor="bookmark64">
            <w:r>
              <w:rPr>
                <w:rFonts w:ascii="SimSun" w:hAnsi="SimSun" w:eastAsia="SimSun" w:cs="SimSun"/>
                <w:sz w:val="24"/>
                <w:szCs w:val="24"/>
                <w:spacing w:val="-2"/>
              </w:rPr>
              <w:t>第三十条 其他要求</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40</w:t>
            </w:r>
          </w:hyperlink>
        </w:p>
        <w:p>
          <w:pPr>
            <w:ind w:left="428"/>
            <w:spacing w:before="72" w:line="220" w:lineRule="auto"/>
            <w:tabs>
              <w:tab w:val="right" w:leader="dot" w:pos="9349"/>
            </w:tabs>
            <w:rPr>
              <w:rFonts w:ascii="SimSun" w:hAnsi="SimSun" w:eastAsia="SimSun" w:cs="SimSun"/>
              <w:sz w:val="24"/>
              <w:szCs w:val="24"/>
            </w:rPr>
          </w:pPr>
          <w:hyperlink w:history="true" w:anchor="bookmark65">
            <w:r>
              <w:rPr>
                <w:rFonts w:ascii="SimSun" w:hAnsi="SimSun" w:eastAsia="SimSun" w:cs="SimSun"/>
                <w:sz w:val="24"/>
                <w:szCs w:val="24"/>
                <w:spacing w:val="-1"/>
              </w:rPr>
              <w:t>第三十一条 考核管理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40</w:t>
            </w:r>
          </w:hyperlink>
        </w:p>
        <w:p>
          <w:pPr>
            <w:ind w:left="8"/>
            <w:spacing w:before="146" w:line="219" w:lineRule="auto"/>
            <w:tabs>
              <w:tab w:val="right" w:leader="dot" w:pos="9349"/>
            </w:tabs>
            <w:rPr>
              <w:rFonts w:ascii="SimSun" w:hAnsi="SimSun" w:eastAsia="SimSun" w:cs="SimSun"/>
              <w:sz w:val="24"/>
              <w:szCs w:val="24"/>
            </w:rPr>
          </w:pPr>
          <w:hyperlink w:history="true" w:anchor="bookmark66">
            <w:r>
              <w:rPr>
                <w:rFonts w:ascii="SimSun" w:hAnsi="SimSun" w:eastAsia="SimSun" w:cs="SimSun"/>
                <w:sz w:val="24"/>
                <w:szCs w:val="24"/>
                <w:b/>
                <w:bCs/>
                <w:spacing w:val="-3"/>
              </w:rPr>
              <w:t>第七章</w:t>
            </w:r>
            <w:r>
              <w:rPr>
                <w:rFonts w:ascii="SimSun" w:hAnsi="SimSun" w:eastAsia="SimSun" w:cs="SimSun"/>
                <w:sz w:val="24"/>
                <w:szCs w:val="24"/>
                <w:spacing w:val="-3"/>
              </w:rPr>
              <w:t xml:space="preserve"> </w:t>
            </w:r>
            <w:r>
              <w:rPr>
                <w:rFonts w:ascii="SimSun" w:hAnsi="SimSun" w:eastAsia="SimSun" w:cs="SimSun"/>
                <w:sz w:val="24"/>
                <w:szCs w:val="24"/>
                <w:b/>
                <w:bCs/>
                <w:spacing w:val="-3"/>
              </w:rPr>
              <w:t>抄收管理制度</w:t>
            </w:r>
            <w:r>
              <w:rPr>
                <w:rFonts w:ascii="SimSun" w:hAnsi="SimSun" w:eastAsia="SimSun" w:cs="SimSun"/>
                <w:sz w:val="24"/>
                <w:szCs w:val="24"/>
                <w:spacing w:val="82"/>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73"/>
              </w:rPr>
              <w:t xml:space="preserve"> </w:t>
            </w:r>
            <w:r>
              <w:rPr>
                <w:rFonts w:ascii="SimSun" w:hAnsi="SimSun" w:eastAsia="SimSun" w:cs="SimSun"/>
                <w:sz w:val="24"/>
                <w:szCs w:val="24"/>
                <w:b/>
                <w:bCs/>
                <w:spacing w:val="-6"/>
              </w:rPr>
              <w:t>40</w:t>
            </w:r>
          </w:hyperlink>
        </w:p>
        <w:p>
          <w:pPr>
            <w:ind w:left="220"/>
            <w:spacing w:before="144" w:line="186" w:lineRule="auto"/>
            <w:tabs>
              <w:tab w:val="right" w:leader="dot" w:pos="9349"/>
            </w:tabs>
            <w:rPr>
              <w:rFonts w:ascii="SimSun" w:hAnsi="SimSun" w:eastAsia="SimSun" w:cs="SimSun"/>
              <w:sz w:val="24"/>
              <w:szCs w:val="24"/>
            </w:rPr>
          </w:pPr>
          <w:hyperlink w:history="true" w:anchor="bookmark67">
            <w:r>
              <w:rPr>
                <w:rFonts w:ascii="SimSun" w:hAnsi="SimSun" w:eastAsia="SimSun" w:cs="SimSun"/>
                <w:sz w:val="24"/>
                <w:szCs w:val="24"/>
                <w:spacing w:val="-2"/>
              </w:rPr>
              <w:t>抄收考核指标</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32"/>
              </w:rPr>
              <w:t xml:space="preserve"> </w:t>
            </w:r>
            <w:r>
              <w:rPr>
                <w:rFonts w:ascii="SimSun" w:hAnsi="SimSun" w:eastAsia="SimSun" w:cs="SimSun"/>
                <w:sz w:val="24"/>
                <w:szCs w:val="24"/>
                <w:spacing w:val="-5"/>
              </w:rPr>
              <w:t>41</w:t>
            </w:r>
          </w:hyperlink>
        </w:p>
        <w:p>
          <w:pPr>
            <w:ind w:left="219"/>
            <w:spacing w:before="71" w:line="185" w:lineRule="auto"/>
            <w:tabs>
              <w:tab w:val="right" w:leader="dot" w:pos="9349"/>
            </w:tabs>
            <w:rPr>
              <w:rFonts w:ascii="SimSun" w:hAnsi="SimSun" w:eastAsia="SimSun" w:cs="SimSun"/>
              <w:sz w:val="24"/>
              <w:szCs w:val="24"/>
            </w:rPr>
          </w:pPr>
          <w:hyperlink w:history="true" w:anchor="bookmark68">
            <w:r>
              <w:rPr>
                <w:rFonts w:ascii="SimSun" w:hAnsi="SimSun" w:eastAsia="SimSun" w:cs="SimSun"/>
                <w:sz w:val="24"/>
                <w:szCs w:val="24"/>
                <w:spacing w:val="-4"/>
              </w:rPr>
              <w:t>第一部分 非居民抄收</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8"/>
              </w:rPr>
              <w:t xml:space="preserve"> </w:t>
            </w:r>
            <w:r>
              <w:rPr>
                <w:rFonts w:ascii="SimSun" w:hAnsi="SimSun" w:eastAsia="SimSun" w:cs="SimSun"/>
                <w:sz w:val="24"/>
                <w:szCs w:val="24"/>
                <w:spacing w:val="-5"/>
              </w:rPr>
              <w:t>41</w:t>
            </w:r>
          </w:hyperlink>
        </w:p>
        <w:p>
          <w:pPr>
            <w:ind w:left="428"/>
            <w:spacing w:before="71" w:line="185" w:lineRule="auto"/>
            <w:tabs>
              <w:tab w:val="right" w:leader="dot" w:pos="9349"/>
            </w:tabs>
            <w:rPr>
              <w:rFonts w:ascii="SimSun" w:hAnsi="SimSun" w:eastAsia="SimSun" w:cs="SimSun"/>
              <w:sz w:val="24"/>
              <w:szCs w:val="24"/>
            </w:rPr>
          </w:pPr>
          <w:hyperlink w:history="true" w:anchor="bookmark69">
            <w:r>
              <w:rPr>
                <w:rFonts w:ascii="SimSun" w:hAnsi="SimSun" w:eastAsia="SimSun" w:cs="SimSun"/>
                <w:sz w:val="24"/>
                <w:szCs w:val="24"/>
                <w:spacing w:val="-1"/>
              </w:rPr>
              <w:t>第一条 工商业抄收管理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41</w:t>
            </w:r>
          </w:hyperlink>
        </w:p>
        <w:p>
          <w:pPr>
            <w:ind w:left="428"/>
            <w:spacing w:before="69" w:line="185" w:lineRule="auto"/>
            <w:tabs>
              <w:tab w:val="right" w:leader="dot" w:pos="9349"/>
            </w:tabs>
            <w:rPr>
              <w:rFonts w:ascii="SimSun" w:hAnsi="SimSun" w:eastAsia="SimSun" w:cs="SimSun"/>
              <w:sz w:val="24"/>
              <w:szCs w:val="24"/>
            </w:rPr>
          </w:pPr>
          <w:hyperlink w:history="true" w:anchor="bookmark70">
            <w:r>
              <w:rPr>
                <w:rFonts w:ascii="SimSun" w:hAnsi="SimSun" w:eastAsia="SimSun" w:cs="SimSun"/>
                <w:sz w:val="24"/>
                <w:szCs w:val="24"/>
                <w:spacing w:val="-2"/>
              </w:rPr>
              <w:t>第二条 名词解释</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41</w:t>
            </w:r>
          </w:hyperlink>
        </w:p>
        <w:p>
          <w:pPr>
            <w:ind w:left="428"/>
            <w:spacing w:before="72" w:line="186" w:lineRule="auto"/>
            <w:tabs>
              <w:tab w:val="right" w:leader="dot" w:pos="9349"/>
            </w:tabs>
            <w:rPr>
              <w:rFonts w:ascii="SimSun" w:hAnsi="SimSun" w:eastAsia="SimSun" w:cs="SimSun"/>
              <w:sz w:val="24"/>
              <w:szCs w:val="24"/>
            </w:rPr>
          </w:pPr>
          <w:hyperlink w:history="true" w:anchor="bookmark71">
            <w:r>
              <w:rPr>
                <w:rFonts w:ascii="SimSun" w:hAnsi="SimSun" w:eastAsia="SimSun" w:cs="SimSun"/>
                <w:sz w:val="24"/>
                <w:szCs w:val="24"/>
                <w:spacing w:val="-1"/>
              </w:rPr>
              <w:t>第三条 工商福用户的抄表规定</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5"/>
              </w:rPr>
              <w:t>42</w:t>
            </w:r>
          </w:hyperlink>
        </w:p>
        <w:p>
          <w:pPr>
            <w:ind w:left="428"/>
            <w:spacing w:before="70" w:line="185" w:lineRule="auto"/>
            <w:tabs>
              <w:tab w:val="right" w:leader="dot" w:pos="9349"/>
            </w:tabs>
            <w:rPr>
              <w:rFonts w:ascii="SimSun" w:hAnsi="SimSun" w:eastAsia="SimSun" w:cs="SimSun"/>
              <w:sz w:val="24"/>
              <w:szCs w:val="24"/>
            </w:rPr>
          </w:pPr>
          <w:hyperlink w:history="true" w:anchor="bookmark72">
            <w:r>
              <w:rPr>
                <w:rFonts w:ascii="SimSun" w:hAnsi="SimSun" w:eastAsia="SimSun" w:cs="SimSun"/>
                <w:sz w:val="24"/>
                <w:szCs w:val="24"/>
                <w:spacing w:val="-1"/>
              </w:rPr>
              <w:t>第四条 气量浮动分析管理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44</w:t>
            </w:r>
          </w:hyperlink>
        </w:p>
        <w:p>
          <w:pPr>
            <w:ind w:left="428"/>
            <w:spacing w:before="69" w:line="185" w:lineRule="auto"/>
            <w:tabs>
              <w:tab w:val="right" w:leader="dot" w:pos="9349"/>
            </w:tabs>
            <w:rPr>
              <w:rFonts w:ascii="SimSun" w:hAnsi="SimSun" w:eastAsia="SimSun" w:cs="SimSun"/>
              <w:sz w:val="24"/>
              <w:szCs w:val="24"/>
            </w:rPr>
          </w:pPr>
          <w:hyperlink w:history="true" w:anchor="bookmark73">
            <w:r>
              <w:rPr>
                <w:rFonts w:ascii="SimSun" w:hAnsi="SimSun" w:eastAsia="SimSun" w:cs="SimSun"/>
                <w:sz w:val="24"/>
                <w:szCs w:val="24"/>
                <w:spacing w:val="-2"/>
              </w:rPr>
              <w:t>第五条 偷盗气管理</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46</w:t>
            </w:r>
          </w:hyperlink>
        </w:p>
        <w:p>
          <w:pPr>
            <w:ind w:left="428"/>
            <w:spacing w:before="72" w:line="185" w:lineRule="auto"/>
            <w:tabs>
              <w:tab w:val="right" w:leader="dot" w:pos="9349"/>
            </w:tabs>
            <w:rPr>
              <w:rFonts w:ascii="SimSun" w:hAnsi="SimSun" w:eastAsia="SimSun" w:cs="SimSun"/>
              <w:sz w:val="24"/>
              <w:szCs w:val="24"/>
            </w:rPr>
          </w:pPr>
          <w:hyperlink w:history="true" w:anchor="bookmark74">
            <w:r>
              <w:rPr>
                <w:rFonts w:ascii="SimSun" w:hAnsi="SimSun" w:eastAsia="SimSun" w:cs="SimSun"/>
                <w:sz w:val="24"/>
                <w:szCs w:val="24"/>
                <w:spacing w:val="-1"/>
              </w:rPr>
              <w:t>第六条 催欠工作管理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46</w:t>
            </w:r>
          </w:hyperlink>
        </w:p>
        <w:p>
          <w:pPr>
            <w:ind w:left="428"/>
            <w:spacing w:before="71" w:line="186" w:lineRule="auto"/>
            <w:tabs>
              <w:tab w:val="right" w:leader="dot" w:pos="9349"/>
            </w:tabs>
            <w:rPr>
              <w:rFonts w:ascii="SimSun" w:hAnsi="SimSun" w:eastAsia="SimSun" w:cs="SimSun"/>
              <w:sz w:val="24"/>
              <w:szCs w:val="24"/>
            </w:rPr>
          </w:pPr>
          <w:hyperlink w:history="true" w:anchor="bookmark75">
            <w:r>
              <w:rPr>
                <w:rFonts w:ascii="SimSun" w:hAnsi="SimSun" w:eastAsia="SimSun" w:cs="SimSun"/>
                <w:sz w:val="24"/>
                <w:szCs w:val="24"/>
                <w:spacing w:val="-1"/>
              </w:rPr>
              <w:t>第七条 停气工作管理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47</w:t>
            </w:r>
          </w:hyperlink>
        </w:p>
        <w:p>
          <w:pPr>
            <w:ind w:left="428"/>
            <w:spacing w:before="70" w:line="185" w:lineRule="auto"/>
            <w:tabs>
              <w:tab w:val="right" w:leader="dot" w:pos="9349"/>
            </w:tabs>
            <w:rPr>
              <w:rFonts w:ascii="SimSun" w:hAnsi="SimSun" w:eastAsia="SimSun" w:cs="SimSun"/>
              <w:sz w:val="24"/>
              <w:szCs w:val="24"/>
            </w:rPr>
          </w:pPr>
          <w:hyperlink w:history="true" w:anchor="bookmark76">
            <w:r>
              <w:rPr>
                <w:rFonts w:ascii="SimSun" w:hAnsi="SimSun" w:eastAsia="SimSun" w:cs="SimSun"/>
                <w:sz w:val="24"/>
                <w:szCs w:val="24"/>
                <w:spacing w:val="-4"/>
              </w:rPr>
              <w:t>第八条 工商</w:t>
            </w:r>
            <w:r>
              <w:rPr>
                <w:rFonts w:ascii="SimSun" w:hAnsi="SimSun" w:eastAsia="SimSun" w:cs="SimSun"/>
                <w:sz w:val="24"/>
                <w:szCs w:val="24"/>
                <w:spacing w:val="-27"/>
              </w:rPr>
              <w:t xml:space="preserve"> </w:t>
            </w:r>
            <w:r>
              <w:rPr>
                <w:rFonts w:ascii="SimSun" w:hAnsi="SimSun" w:eastAsia="SimSun" w:cs="SimSun"/>
                <w:sz w:val="24"/>
                <w:szCs w:val="24"/>
                <w:spacing w:val="-4"/>
              </w:rPr>
              <w:t>IC</w:t>
            </w:r>
            <w:r>
              <w:rPr>
                <w:rFonts w:ascii="SimSun" w:hAnsi="SimSun" w:eastAsia="SimSun" w:cs="SimSun"/>
                <w:sz w:val="24"/>
                <w:szCs w:val="24"/>
                <w:spacing w:val="-48"/>
              </w:rPr>
              <w:t xml:space="preserve"> </w:t>
            </w:r>
            <w:r>
              <w:rPr>
                <w:rFonts w:ascii="SimSun" w:hAnsi="SimSun" w:eastAsia="SimSun" w:cs="SimSun"/>
                <w:sz w:val="24"/>
                <w:szCs w:val="24"/>
                <w:spacing w:val="-4"/>
              </w:rPr>
              <w:t>卡表管理办法</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47</w:t>
            </w:r>
          </w:hyperlink>
        </w:p>
        <w:p>
          <w:pPr>
            <w:ind w:left="428"/>
            <w:spacing w:before="69" w:line="185" w:lineRule="auto"/>
            <w:tabs>
              <w:tab w:val="right" w:leader="dot" w:pos="9349"/>
            </w:tabs>
            <w:rPr>
              <w:rFonts w:ascii="SimSun" w:hAnsi="SimSun" w:eastAsia="SimSun" w:cs="SimSun"/>
              <w:sz w:val="24"/>
              <w:szCs w:val="24"/>
            </w:rPr>
          </w:pPr>
          <w:hyperlink w:history="true" w:anchor="bookmark77">
            <w:r>
              <w:rPr>
                <w:rFonts w:ascii="SimSun" w:hAnsi="SimSun" w:eastAsia="SimSun" w:cs="SimSun"/>
                <w:sz w:val="24"/>
                <w:szCs w:val="24"/>
                <w:spacing w:val="-1"/>
              </w:rPr>
              <w:t>第九条 调价标准管理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5"/>
              </w:rPr>
              <w:t>49</w:t>
            </w:r>
          </w:hyperlink>
        </w:p>
        <w:p>
          <w:pPr>
            <w:ind w:left="219"/>
            <w:spacing w:before="72" w:line="185" w:lineRule="auto"/>
            <w:tabs>
              <w:tab w:val="right" w:leader="dot" w:pos="9349"/>
            </w:tabs>
            <w:rPr>
              <w:rFonts w:ascii="SimSun" w:hAnsi="SimSun" w:eastAsia="SimSun" w:cs="SimSun"/>
              <w:sz w:val="24"/>
              <w:szCs w:val="24"/>
            </w:rPr>
          </w:pPr>
          <w:hyperlink w:history="true" w:anchor="bookmark78">
            <w:r>
              <w:rPr>
                <w:rFonts w:ascii="SimSun" w:hAnsi="SimSun" w:eastAsia="SimSun" w:cs="SimSun"/>
                <w:sz w:val="24"/>
                <w:szCs w:val="24"/>
                <w:spacing w:val="-4"/>
              </w:rPr>
              <w:t>第二部分 居民抄收</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50</w:t>
            </w:r>
          </w:hyperlink>
        </w:p>
        <w:p>
          <w:pPr>
            <w:ind w:left="428"/>
            <w:spacing w:before="69" w:line="186" w:lineRule="auto"/>
            <w:tabs>
              <w:tab w:val="right" w:leader="dot" w:pos="9349"/>
            </w:tabs>
            <w:rPr>
              <w:rFonts w:ascii="SimSun" w:hAnsi="SimSun" w:eastAsia="SimSun" w:cs="SimSun"/>
              <w:sz w:val="24"/>
              <w:szCs w:val="24"/>
            </w:rPr>
          </w:pPr>
          <w:hyperlink w:history="true" w:anchor="bookmark79">
            <w:r>
              <w:rPr>
                <w:rFonts w:ascii="SimSun" w:hAnsi="SimSun" w:eastAsia="SimSun" w:cs="SimSun"/>
                <w:sz w:val="24"/>
                <w:szCs w:val="24"/>
                <w:spacing w:val="-2"/>
              </w:rPr>
              <w:t>第一条 抄表周期</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50</w:t>
            </w:r>
          </w:hyperlink>
        </w:p>
        <w:p>
          <w:pPr>
            <w:ind w:left="428"/>
            <w:spacing w:before="70" w:line="185" w:lineRule="auto"/>
            <w:tabs>
              <w:tab w:val="right" w:leader="dot" w:pos="9349"/>
            </w:tabs>
            <w:rPr>
              <w:rFonts w:ascii="SimSun" w:hAnsi="SimSun" w:eastAsia="SimSun" w:cs="SimSun"/>
              <w:sz w:val="24"/>
              <w:szCs w:val="24"/>
            </w:rPr>
          </w:pPr>
          <w:hyperlink w:history="true" w:anchor="bookmark80">
            <w:r>
              <w:rPr>
                <w:rFonts w:ascii="SimSun" w:hAnsi="SimSun" w:eastAsia="SimSun" w:cs="SimSun"/>
                <w:sz w:val="24"/>
                <w:szCs w:val="24"/>
                <w:spacing w:val="-4"/>
              </w:rPr>
              <w:t>第二条</w:t>
            </w:r>
            <w:r>
              <w:rPr>
                <w:rFonts w:ascii="SimSun" w:hAnsi="SimSun" w:eastAsia="SimSun" w:cs="SimSun"/>
                <w:sz w:val="24"/>
                <w:szCs w:val="24"/>
                <w:spacing w:val="17"/>
              </w:rPr>
              <w:t xml:space="preserve"> </w:t>
            </w:r>
            <w:r>
              <w:rPr>
                <w:rFonts w:ascii="SimSun" w:hAnsi="SimSun" w:eastAsia="SimSun" w:cs="SimSun"/>
                <w:sz w:val="24"/>
                <w:szCs w:val="24"/>
                <w:spacing w:val="-4"/>
              </w:rPr>
              <w:t>到访不遇</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51</w:t>
            </w:r>
          </w:hyperlink>
        </w:p>
        <w:p>
          <w:pPr>
            <w:ind w:left="428"/>
            <w:spacing w:before="72" w:line="185" w:lineRule="auto"/>
            <w:tabs>
              <w:tab w:val="right" w:leader="dot" w:pos="9349"/>
            </w:tabs>
            <w:rPr>
              <w:rFonts w:ascii="SimSun" w:hAnsi="SimSun" w:eastAsia="SimSun" w:cs="SimSun"/>
              <w:sz w:val="24"/>
              <w:szCs w:val="24"/>
            </w:rPr>
          </w:pPr>
          <w:hyperlink w:history="true" w:anchor="bookmark81">
            <w:r>
              <w:rPr>
                <w:rFonts w:ascii="SimSun" w:hAnsi="SimSun" w:eastAsia="SimSun" w:cs="SimSun"/>
                <w:sz w:val="24"/>
                <w:szCs w:val="24"/>
                <w:spacing w:val="-2"/>
              </w:rPr>
              <w:t>第三条 抄表规定</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51</w:t>
            </w:r>
          </w:hyperlink>
        </w:p>
        <w:p>
          <w:pPr>
            <w:ind w:left="428"/>
            <w:spacing w:before="71" w:line="185" w:lineRule="auto"/>
            <w:tabs>
              <w:tab w:val="right" w:leader="dot" w:pos="9349"/>
            </w:tabs>
            <w:rPr>
              <w:rFonts w:ascii="SimSun" w:hAnsi="SimSun" w:eastAsia="SimSun" w:cs="SimSun"/>
              <w:sz w:val="24"/>
              <w:szCs w:val="24"/>
            </w:rPr>
          </w:pPr>
          <w:hyperlink w:history="true" w:anchor="bookmark82">
            <w:r>
              <w:rPr>
                <w:rFonts w:ascii="SimSun" w:hAnsi="SimSun" w:eastAsia="SimSun" w:cs="SimSun"/>
                <w:sz w:val="24"/>
                <w:szCs w:val="24"/>
                <w:spacing w:val="-2"/>
              </w:rPr>
              <w:t>第四条 催欠工作</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51</w:t>
            </w:r>
          </w:hyperlink>
        </w:p>
        <w:p>
          <w:pPr>
            <w:ind w:left="219"/>
            <w:spacing w:before="69" w:line="186" w:lineRule="auto"/>
            <w:tabs>
              <w:tab w:val="right" w:leader="dot" w:pos="9349"/>
            </w:tabs>
            <w:rPr>
              <w:rFonts w:ascii="SimSun" w:hAnsi="SimSun" w:eastAsia="SimSun" w:cs="SimSun"/>
              <w:sz w:val="24"/>
              <w:szCs w:val="24"/>
            </w:rPr>
          </w:pPr>
          <w:hyperlink w:history="true" w:anchor="bookmark83">
            <w:r>
              <w:rPr>
                <w:rFonts w:ascii="SimSun" w:hAnsi="SimSun" w:eastAsia="SimSun" w:cs="SimSun"/>
                <w:sz w:val="24"/>
                <w:szCs w:val="24"/>
                <w:spacing w:val="-4"/>
              </w:rPr>
              <w:t>第三部分 物联网表抄表</w:t>
            </w:r>
            <w:r>
              <w:rPr>
                <w:rFonts w:ascii="SimSun" w:hAnsi="SimSun" w:eastAsia="SimSun" w:cs="SimSun"/>
                <w:sz w:val="24"/>
                <w:szCs w:val="24"/>
                <w:spacing w:val="85"/>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51</w:t>
            </w:r>
          </w:hyperlink>
        </w:p>
        <w:p>
          <w:pPr>
            <w:ind w:left="428"/>
            <w:spacing w:before="70" w:line="220" w:lineRule="auto"/>
            <w:tabs>
              <w:tab w:val="right" w:leader="dot" w:pos="9349"/>
            </w:tabs>
            <w:rPr>
              <w:rFonts w:ascii="SimSun" w:hAnsi="SimSun" w:eastAsia="SimSun" w:cs="SimSun"/>
              <w:sz w:val="24"/>
              <w:szCs w:val="24"/>
            </w:rPr>
          </w:pPr>
          <w:hyperlink w:history="true" w:anchor="bookmark84">
            <w:r>
              <w:rPr>
                <w:rFonts w:ascii="SimSun" w:hAnsi="SimSun" w:eastAsia="SimSun" w:cs="SimSun"/>
                <w:sz w:val="24"/>
                <w:szCs w:val="24"/>
                <w:spacing w:val="-2"/>
              </w:rPr>
              <w:t>第一条 抄表周期</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51</w:t>
            </w:r>
          </w:hyperlink>
        </w:p>
      </w:sdtContent>
    </w:sdt>
    <w:p>
      <w:pPr>
        <w:spacing w:line="220" w:lineRule="auto"/>
        <w:sectPr>
          <w:pgSz w:w="11900" w:h="16838"/>
          <w:pgMar w:top="1165" w:right="1133" w:bottom="0" w:left="1417" w:header="830" w:footer="0" w:gutter="0"/>
        </w:sectPr>
        <w:rPr>
          <w:rFonts w:ascii="SimSun" w:hAnsi="SimSun" w:eastAsia="SimSun" w:cs="SimSun"/>
          <w:sz w:val="24"/>
          <w:szCs w:val="24"/>
        </w:rPr>
      </w:pP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ind w:left="428"/>
            <w:spacing w:before="4" w:line="185" w:lineRule="auto"/>
            <w:tabs>
              <w:tab w:val="right" w:leader="dot" w:pos="9349"/>
            </w:tabs>
            <w:rPr>
              <w:rFonts w:ascii="SimSun" w:hAnsi="SimSun" w:eastAsia="SimSun" w:cs="SimSun"/>
              <w:sz w:val="24"/>
              <w:szCs w:val="24"/>
            </w:rPr>
          </w:pPr>
          <w:hyperlink w:history="true" w:anchor="bookmark85">
            <w:r>
              <w:rPr>
                <w:rFonts w:ascii="SimSun" w:hAnsi="SimSun" w:eastAsia="SimSun" w:cs="SimSun"/>
                <w:sz w:val="24"/>
                <w:szCs w:val="24"/>
                <w:spacing w:val="-1"/>
              </w:rPr>
              <w:t>第二条 离线物联网表用户抄收管理</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52</w:t>
            </w:r>
          </w:hyperlink>
        </w:p>
        <w:p>
          <w:pPr>
            <w:ind w:left="428"/>
            <w:spacing w:before="69" w:line="185" w:lineRule="auto"/>
            <w:tabs>
              <w:tab w:val="right" w:leader="dot" w:pos="9349"/>
            </w:tabs>
            <w:rPr>
              <w:rFonts w:ascii="SimSun" w:hAnsi="SimSun" w:eastAsia="SimSun" w:cs="SimSun"/>
              <w:sz w:val="24"/>
              <w:szCs w:val="24"/>
            </w:rPr>
          </w:pPr>
          <w:hyperlink w:history="true" w:anchor="bookmark86">
            <w:r>
              <w:rPr>
                <w:rFonts w:ascii="SimSun" w:hAnsi="SimSun" w:eastAsia="SimSun" w:cs="SimSun"/>
                <w:sz w:val="24"/>
                <w:szCs w:val="24"/>
                <w:spacing w:val="-1"/>
              </w:rPr>
              <w:t>第三条 离线物联网表用户抄收管理</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52</w:t>
            </w:r>
          </w:hyperlink>
        </w:p>
        <w:p>
          <w:pPr>
            <w:ind w:left="428"/>
            <w:spacing w:before="71" w:line="220" w:lineRule="auto"/>
            <w:tabs>
              <w:tab w:val="right" w:leader="dot" w:pos="9349"/>
            </w:tabs>
            <w:rPr>
              <w:rFonts w:ascii="SimSun" w:hAnsi="SimSun" w:eastAsia="SimSun" w:cs="SimSun"/>
              <w:sz w:val="24"/>
              <w:szCs w:val="24"/>
            </w:rPr>
          </w:pPr>
          <w:hyperlink w:history="true" w:anchor="bookmark87">
            <w:r>
              <w:rPr>
                <w:rFonts w:ascii="SimSun" w:hAnsi="SimSun" w:eastAsia="SimSun" w:cs="SimSun"/>
                <w:sz w:val="24"/>
                <w:szCs w:val="24"/>
                <w:spacing w:val="-2"/>
              </w:rPr>
              <w:t>第四条 考核标准</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52</w:t>
            </w:r>
          </w:hyperlink>
        </w:p>
        <w:p>
          <w:pPr>
            <w:ind w:left="8"/>
            <w:spacing w:before="146" w:line="219" w:lineRule="auto"/>
            <w:tabs>
              <w:tab w:val="right" w:leader="dot" w:pos="9349"/>
            </w:tabs>
            <w:rPr>
              <w:rFonts w:ascii="SimSun" w:hAnsi="SimSun" w:eastAsia="SimSun" w:cs="SimSun"/>
              <w:sz w:val="24"/>
              <w:szCs w:val="24"/>
            </w:rPr>
          </w:pPr>
          <w:hyperlink w:history="true" w:anchor="bookmark88">
            <w:r>
              <w:rPr>
                <w:rFonts w:ascii="SimSun" w:hAnsi="SimSun" w:eastAsia="SimSun" w:cs="SimSun"/>
                <w:sz w:val="24"/>
                <w:szCs w:val="24"/>
                <w:b/>
                <w:bCs/>
                <w:spacing w:val="-3"/>
              </w:rPr>
              <w:t>第八章</w:t>
            </w:r>
            <w:r>
              <w:rPr>
                <w:rFonts w:ascii="SimSun" w:hAnsi="SimSun" w:eastAsia="SimSun" w:cs="SimSun"/>
                <w:sz w:val="24"/>
                <w:szCs w:val="24"/>
                <w:spacing w:val="-3"/>
              </w:rPr>
              <w:t xml:space="preserve"> </w:t>
            </w:r>
            <w:r>
              <w:rPr>
                <w:rFonts w:ascii="SimSun" w:hAnsi="SimSun" w:eastAsia="SimSun" w:cs="SimSun"/>
                <w:sz w:val="24"/>
                <w:szCs w:val="24"/>
                <w:b/>
                <w:bCs/>
                <w:spacing w:val="-3"/>
              </w:rPr>
              <w:t>安检管理制度</w:t>
            </w:r>
            <w:r>
              <w:rPr>
                <w:rFonts w:ascii="SimSun" w:hAnsi="SimSun" w:eastAsia="SimSun" w:cs="SimSun"/>
                <w:sz w:val="24"/>
                <w:szCs w:val="24"/>
                <w:spacing w:val="82"/>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7"/>
              </w:rPr>
              <w:t xml:space="preserve"> </w:t>
            </w:r>
            <w:r>
              <w:rPr>
                <w:rFonts w:ascii="SimSun" w:hAnsi="SimSun" w:eastAsia="SimSun" w:cs="SimSun"/>
                <w:sz w:val="24"/>
                <w:szCs w:val="24"/>
                <w:b/>
                <w:bCs/>
                <w:spacing w:val="-9"/>
              </w:rPr>
              <w:t>53</w:t>
            </w:r>
          </w:hyperlink>
        </w:p>
        <w:p>
          <w:pPr>
            <w:ind w:left="219"/>
            <w:spacing w:before="147" w:line="185" w:lineRule="auto"/>
            <w:tabs>
              <w:tab w:val="right" w:leader="dot" w:pos="9349"/>
            </w:tabs>
            <w:rPr>
              <w:rFonts w:ascii="SimSun" w:hAnsi="SimSun" w:eastAsia="SimSun" w:cs="SimSun"/>
              <w:sz w:val="24"/>
              <w:szCs w:val="24"/>
            </w:rPr>
          </w:pPr>
          <w:hyperlink w:history="true" w:anchor="bookmark89">
            <w:r>
              <w:rPr>
                <w:rFonts w:ascii="SimSun" w:hAnsi="SimSun" w:eastAsia="SimSun" w:cs="SimSun"/>
                <w:sz w:val="24"/>
                <w:szCs w:val="24"/>
                <w:spacing w:val="-5"/>
              </w:rPr>
              <w:t>第一部分 总则</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53</w:t>
            </w:r>
          </w:hyperlink>
        </w:p>
        <w:p>
          <w:pPr>
            <w:ind w:left="428"/>
            <w:spacing w:before="69" w:line="185" w:lineRule="auto"/>
            <w:tabs>
              <w:tab w:val="right" w:leader="dot" w:pos="9349"/>
            </w:tabs>
            <w:rPr>
              <w:rFonts w:ascii="SimSun" w:hAnsi="SimSun" w:eastAsia="SimSun" w:cs="SimSun"/>
              <w:sz w:val="24"/>
              <w:szCs w:val="24"/>
            </w:rPr>
          </w:pPr>
          <w:hyperlink w:history="true" w:anchor="bookmark90">
            <w:r>
              <w:rPr>
                <w:rFonts w:ascii="SimSun" w:hAnsi="SimSun" w:eastAsia="SimSun" w:cs="SimSun"/>
                <w:sz w:val="24"/>
                <w:szCs w:val="24"/>
                <w:spacing w:val="-13"/>
              </w:rPr>
              <w:t>第一条</w:t>
            </w:r>
            <w:r>
              <w:rPr>
                <w:rFonts w:ascii="SimSun" w:hAnsi="SimSun" w:eastAsia="SimSun" w:cs="SimSun"/>
                <w:sz w:val="24"/>
                <w:szCs w:val="24"/>
                <w:spacing w:val="55"/>
              </w:rPr>
              <w:t xml:space="preserve"> </w:t>
            </w:r>
            <w:r>
              <w:rPr>
                <w:rFonts w:ascii="SimSun" w:hAnsi="SimSun" w:eastAsia="SimSun" w:cs="SimSun"/>
                <w:sz w:val="24"/>
                <w:szCs w:val="24"/>
                <w:spacing w:val="-13"/>
              </w:rPr>
              <w:t>目的</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53</w:t>
            </w:r>
          </w:hyperlink>
        </w:p>
        <w:p>
          <w:pPr>
            <w:ind w:left="428"/>
            <w:spacing w:before="71" w:line="185" w:lineRule="auto"/>
            <w:tabs>
              <w:tab w:val="right" w:leader="dot" w:pos="9349"/>
            </w:tabs>
            <w:rPr>
              <w:rFonts w:ascii="SimSun" w:hAnsi="SimSun" w:eastAsia="SimSun" w:cs="SimSun"/>
              <w:sz w:val="24"/>
              <w:szCs w:val="24"/>
            </w:rPr>
          </w:pPr>
          <w:hyperlink w:history="true" w:anchor="bookmark91">
            <w:r>
              <w:rPr>
                <w:rFonts w:ascii="SimSun" w:hAnsi="SimSun" w:eastAsia="SimSun" w:cs="SimSun"/>
                <w:sz w:val="24"/>
                <w:szCs w:val="24"/>
                <w:spacing w:val="-2"/>
              </w:rPr>
              <w:t>第二条 参考依据</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53</w:t>
            </w:r>
          </w:hyperlink>
        </w:p>
        <w:p>
          <w:pPr>
            <w:ind w:left="428"/>
            <w:spacing w:before="68" w:line="186" w:lineRule="auto"/>
            <w:tabs>
              <w:tab w:val="right" w:leader="dot" w:pos="9349"/>
            </w:tabs>
            <w:rPr>
              <w:rFonts w:ascii="SimSun" w:hAnsi="SimSun" w:eastAsia="SimSun" w:cs="SimSun"/>
              <w:sz w:val="24"/>
              <w:szCs w:val="24"/>
            </w:rPr>
          </w:pPr>
          <w:hyperlink w:history="true" w:anchor="bookmark92">
            <w:r>
              <w:rPr>
                <w:rFonts w:ascii="SimSun" w:hAnsi="SimSun" w:eastAsia="SimSun" w:cs="SimSun"/>
                <w:sz w:val="24"/>
                <w:szCs w:val="24"/>
                <w:spacing w:val="-2"/>
              </w:rPr>
              <w:t>第三条 适用范围</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53</w:t>
            </w:r>
          </w:hyperlink>
        </w:p>
        <w:p>
          <w:pPr>
            <w:ind w:left="428"/>
            <w:spacing w:before="71" w:line="185" w:lineRule="auto"/>
            <w:tabs>
              <w:tab w:val="right" w:leader="dot" w:pos="9349"/>
            </w:tabs>
            <w:rPr>
              <w:rFonts w:ascii="SimSun" w:hAnsi="SimSun" w:eastAsia="SimSun" w:cs="SimSun"/>
              <w:sz w:val="24"/>
              <w:szCs w:val="24"/>
            </w:rPr>
          </w:pPr>
          <w:hyperlink w:history="true" w:anchor="bookmark93">
            <w:r>
              <w:rPr>
                <w:rFonts w:ascii="SimSun" w:hAnsi="SimSun" w:eastAsia="SimSun" w:cs="SimSun"/>
                <w:sz w:val="24"/>
                <w:szCs w:val="24"/>
                <w:spacing w:val="-2"/>
              </w:rPr>
              <w:t>第四条 释义</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53</w:t>
            </w:r>
          </w:hyperlink>
        </w:p>
        <w:p>
          <w:pPr>
            <w:ind w:left="219"/>
            <w:spacing w:before="71" w:line="185" w:lineRule="auto"/>
            <w:tabs>
              <w:tab w:val="right" w:leader="dot" w:pos="9349"/>
            </w:tabs>
            <w:rPr>
              <w:rFonts w:ascii="SimSun" w:hAnsi="SimSun" w:eastAsia="SimSun" w:cs="SimSun"/>
              <w:sz w:val="24"/>
              <w:szCs w:val="24"/>
            </w:rPr>
          </w:pPr>
          <w:hyperlink w:history="true" w:anchor="bookmark94">
            <w:r>
              <w:rPr>
                <w:rFonts w:ascii="SimSun" w:hAnsi="SimSun" w:eastAsia="SimSun" w:cs="SimSun"/>
                <w:sz w:val="24"/>
                <w:szCs w:val="24"/>
                <w:spacing w:val="-5"/>
              </w:rPr>
              <w:t>第二部分 职责</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55</w:t>
            </w:r>
          </w:hyperlink>
        </w:p>
        <w:p>
          <w:pPr>
            <w:ind w:left="428"/>
            <w:spacing w:before="72" w:line="185" w:lineRule="auto"/>
            <w:tabs>
              <w:tab w:val="right" w:leader="dot" w:pos="9349"/>
            </w:tabs>
            <w:rPr>
              <w:rFonts w:ascii="SimSun" w:hAnsi="SimSun" w:eastAsia="SimSun" w:cs="SimSun"/>
              <w:sz w:val="24"/>
              <w:szCs w:val="24"/>
            </w:rPr>
          </w:pPr>
          <w:hyperlink w:history="true" w:anchor="bookmark95">
            <w:r>
              <w:rPr>
                <w:rFonts w:ascii="SimSun" w:hAnsi="SimSun" w:eastAsia="SimSun" w:cs="SimSun"/>
                <w:sz w:val="24"/>
                <w:szCs w:val="24"/>
                <w:spacing w:val="-2"/>
              </w:rPr>
              <w:t>第五条 工作职责</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55</w:t>
            </w:r>
          </w:hyperlink>
        </w:p>
        <w:p>
          <w:pPr>
            <w:ind w:left="219"/>
            <w:spacing w:before="69" w:line="186" w:lineRule="auto"/>
            <w:tabs>
              <w:tab w:val="right" w:leader="dot" w:pos="9349"/>
            </w:tabs>
            <w:rPr>
              <w:rFonts w:ascii="SimSun" w:hAnsi="SimSun" w:eastAsia="SimSun" w:cs="SimSun"/>
              <w:sz w:val="24"/>
              <w:szCs w:val="24"/>
            </w:rPr>
          </w:pPr>
          <w:hyperlink w:history="true" w:anchor="bookmark96">
            <w:r>
              <w:rPr>
                <w:rFonts w:ascii="SimSun" w:hAnsi="SimSun" w:eastAsia="SimSun" w:cs="SimSun"/>
                <w:sz w:val="24"/>
                <w:szCs w:val="24"/>
                <w:spacing w:val="-4"/>
              </w:rPr>
              <w:t>第三部分 管理要求</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56</w:t>
            </w:r>
          </w:hyperlink>
        </w:p>
        <w:p>
          <w:pPr>
            <w:ind w:left="428"/>
            <w:spacing w:before="70" w:line="185" w:lineRule="auto"/>
            <w:tabs>
              <w:tab w:val="right" w:leader="dot" w:pos="9349"/>
            </w:tabs>
            <w:rPr>
              <w:rFonts w:ascii="SimSun" w:hAnsi="SimSun" w:eastAsia="SimSun" w:cs="SimSun"/>
              <w:sz w:val="24"/>
              <w:szCs w:val="24"/>
            </w:rPr>
          </w:pPr>
          <w:hyperlink w:history="true" w:anchor="bookmark97">
            <w:r>
              <w:rPr>
                <w:rFonts w:ascii="SimSun" w:hAnsi="SimSun" w:eastAsia="SimSun" w:cs="SimSun"/>
                <w:sz w:val="24"/>
                <w:szCs w:val="24"/>
                <w:spacing w:val="-2"/>
              </w:rPr>
              <w:t>第六条 一般要求</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56</w:t>
            </w:r>
          </w:hyperlink>
        </w:p>
        <w:p>
          <w:pPr>
            <w:ind w:left="428"/>
            <w:spacing w:before="72" w:line="185" w:lineRule="auto"/>
            <w:tabs>
              <w:tab w:val="right" w:leader="dot" w:pos="9349"/>
            </w:tabs>
            <w:rPr>
              <w:rFonts w:ascii="SimSun" w:hAnsi="SimSun" w:eastAsia="SimSun" w:cs="SimSun"/>
              <w:sz w:val="24"/>
              <w:szCs w:val="24"/>
            </w:rPr>
          </w:pPr>
          <w:hyperlink w:history="true" w:anchor="bookmark98">
            <w:r>
              <w:rPr>
                <w:rFonts w:ascii="SimSun" w:hAnsi="SimSun" w:eastAsia="SimSun" w:cs="SimSun"/>
                <w:sz w:val="24"/>
                <w:szCs w:val="24"/>
                <w:spacing w:val="-1"/>
              </w:rPr>
              <w:t>第七条 安检工单管理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57</w:t>
            </w:r>
          </w:hyperlink>
        </w:p>
        <w:p>
          <w:pPr>
            <w:ind w:left="428"/>
            <w:spacing w:before="69" w:line="185" w:lineRule="auto"/>
            <w:tabs>
              <w:tab w:val="right" w:leader="dot" w:pos="9349"/>
            </w:tabs>
            <w:rPr>
              <w:rFonts w:ascii="SimSun" w:hAnsi="SimSun" w:eastAsia="SimSun" w:cs="SimSun"/>
              <w:sz w:val="24"/>
              <w:szCs w:val="24"/>
            </w:rPr>
          </w:pPr>
          <w:hyperlink w:history="true" w:anchor="bookmark99">
            <w:r>
              <w:rPr>
                <w:rFonts w:ascii="SimSun" w:hAnsi="SimSun" w:eastAsia="SimSun" w:cs="SimSun"/>
                <w:sz w:val="24"/>
                <w:szCs w:val="24"/>
                <w:spacing w:val="-2"/>
              </w:rPr>
              <w:t>第八条 检查对象</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58</w:t>
            </w:r>
          </w:hyperlink>
        </w:p>
        <w:p>
          <w:pPr>
            <w:ind w:left="428"/>
            <w:spacing w:before="71" w:line="186" w:lineRule="auto"/>
            <w:tabs>
              <w:tab w:val="right" w:leader="dot" w:pos="9349"/>
            </w:tabs>
            <w:rPr>
              <w:rFonts w:ascii="SimSun" w:hAnsi="SimSun" w:eastAsia="SimSun" w:cs="SimSun"/>
              <w:sz w:val="24"/>
              <w:szCs w:val="24"/>
            </w:rPr>
          </w:pPr>
          <w:hyperlink w:history="true" w:anchor="bookmark100">
            <w:r>
              <w:rPr>
                <w:rFonts w:ascii="SimSun" w:hAnsi="SimSun" w:eastAsia="SimSun" w:cs="SimSun"/>
                <w:sz w:val="24"/>
                <w:szCs w:val="24"/>
                <w:spacing w:val="-4"/>
              </w:rPr>
              <w:t>第九条</w:t>
            </w:r>
            <w:r>
              <w:rPr>
                <w:rFonts w:ascii="SimSun" w:hAnsi="SimSun" w:eastAsia="SimSun" w:cs="SimSun"/>
                <w:sz w:val="24"/>
                <w:szCs w:val="24"/>
                <w:spacing w:val="17"/>
              </w:rPr>
              <w:t xml:space="preserve"> </w:t>
            </w:r>
            <w:r>
              <w:rPr>
                <w:rFonts w:ascii="SimSun" w:hAnsi="SimSun" w:eastAsia="SimSun" w:cs="SimSun"/>
                <w:sz w:val="24"/>
                <w:szCs w:val="24"/>
                <w:spacing w:val="-4"/>
              </w:rPr>
              <w:t>实施方式</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58</w:t>
            </w:r>
          </w:hyperlink>
        </w:p>
        <w:p>
          <w:pPr>
            <w:ind w:left="428"/>
            <w:spacing w:before="71" w:line="185" w:lineRule="auto"/>
            <w:tabs>
              <w:tab w:val="right" w:leader="dot" w:pos="9349"/>
            </w:tabs>
            <w:rPr>
              <w:rFonts w:ascii="SimSun" w:hAnsi="SimSun" w:eastAsia="SimSun" w:cs="SimSun"/>
              <w:sz w:val="24"/>
              <w:szCs w:val="24"/>
            </w:rPr>
          </w:pPr>
          <w:hyperlink w:history="true" w:anchor="bookmark101">
            <w:r>
              <w:rPr>
                <w:rFonts w:ascii="SimSun" w:hAnsi="SimSun" w:eastAsia="SimSun" w:cs="SimSun"/>
                <w:sz w:val="24"/>
                <w:szCs w:val="24"/>
                <w:spacing w:val="-1"/>
              </w:rPr>
              <w:t>第十条 安检人员配置标准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59</w:t>
            </w:r>
          </w:hyperlink>
        </w:p>
        <w:p>
          <w:pPr>
            <w:ind w:left="428"/>
            <w:spacing w:before="69" w:line="185" w:lineRule="auto"/>
            <w:tabs>
              <w:tab w:val="right" w:leader="dot" w:pos="9349"/>
            </w:tabs>
            <w:rPr>
              <w:rFonts w:ascii="SimSun" w:hAnsi="SimSun" w:eastAsia="SimSun" w:cs="SimSun"/>
              <w:sz w:val="24"/>
              <w:szCs w:val="24"/>
            </w:rPr>
          </w:pPr>
          <w:hyperlink w:history="true" w:anchor="bookmark102">
            <w:r>
              <w:rPr>
                <w:rFonts w:ascii="SimSun" w:hAnsi="SimSun" w:eastAsia="SimSun" w:cs="SimSun"/>
                <w:sz w:val="24"/>
                <w:szCs w:val="24"/>
                <w:spacing w:val="-1"/>
              </w:rPr>
              <w:t>第十一条 制定检查计划</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59</w:t>
            </w:r>
          </w:hyperlink>
        </w:p>
        <w:p>
          <w:pPr>
            <w:ind w:left="428"/>
            <w:spacing w:before="71" w:line="185" w:lineRule="auto"/>
            <w:tabs>
              <w:tab w:val="right" w:leader="dot" w:pos="9349"/>
            </w:tabs>
            <w:rPr>
              <w:rFonts w:ascii="SimSun" w:hAnsi="SimSun" w:eastAsia="SimSun" w:cs="SimSun"/>
              <w:sz w:val="24"/>
              <w:szCs w:val="24"/>
            </w:rPr>
          </w:pPr>
          <w:hyperlink w:history="true" w:anchor="bookmark103">
            <w:r>
              <w:rPr>
                <w:rFonts w:ascii="SimSun" w:hAnsi="SimSun" w:eastAsia="SimSun" w:cs="SimSun"/>
                <w:sz w:val="24"/>
                <w:szCs w:val="24"/>
                <w:spacing w:val="-1"/>
              </w:rPr>
              <w:t>第十二条 安检员工作要求</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60</w:t>
            </w:r>
          </w:hyperlink>
        </w:p>
        <w:p>
          <w:pPr>
            <w:ind w:left="428"/>
            <w:spacing w:before="71" w:line="186" w:lineRule="auto"/>
            <w:tabs>
              <w:tab w:val="right" w:leader="dot" w:pos="9349"/>
            </w:tabs>
            <w:rPr>
              <w:rFonts w:ascii="SimSun" w:hAnsi="SimSun" w:eastAsia="SimSun" w:cs="SimSun"/>
              <w:sz w:val="24"/>
              <w:szCs w:val="24"/>
            </w:rPr>
          </w:pPr>
          <w:hyperlink w:history="true" w:anchor="bookmark104">
            <w:r>
              <w:rPr>
                <w:rFonts w:ascii="SimSun" w:hAnsi="SimSun" w:eastAsia="SimSun" w:cs="SimSun"/>
                <w:sz w:val="24"/>
                <w:szCs w:val="24"/>
                <w:spacing w:val="-1"/>
              </w:rPr>
              <w:t>第十三条 安检未入户用户管控</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6"/>
              </w:rPr>
              <w:t>61</w:t>
            </w:r>
          </w:hyperlink>
        </w:p>
        <w:p>
          <w:pPr>
            <w:ind w:left="219"/>
            <w:spacing w:before="71" w:line="185" w:lineRule="auto"/>
            <w:tabs>
              <w:tab w:val="right" w:leader="dot" w:pos="9349"/>
            </w:tabs>
            <w:rPr>
              <w:rFonts w:ascii="SimSun" w:hAnsi="SimSun" w:eastAsia="SimSun" w:cs="SimSun"/>
              <w:sz w:val="24"/>
              <w:szCs w:val="24"/>
            </w:rPr>
          </w:pPr>
          <w:hyperlink w:history="true" w:anchor="bookmark105">
            <w:r>
              <w:rPr>
                <w:rFonts w:ascii="SimSun" w:hAnsi="SimSun" w:eastAsia="SimSun" w:cs="SimSun"/>
                <w:sz w:val="24"/>
                <w:szCs w:val="24"/>
                <w:spacing w:val="-3"/>
              </w:rPr>
              <w:t>第四部分 安检流程及检查内容</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6"/>
              </w:rPr>
              <w:t xml:space="preserve"> 61</w:t>
            </w:r>
          </w:hyperlink>
        </w:p>
        <w:p>
          <w:pPr>
            <w:ind w:left="428"/>
            <w:spacing w:before="69" w:line="185" w:lineRule="auto"/>
            <w:tabs>
              <w:tab w:val="right" w:leader="dot" w:pos="9349"/>
            </w:tabs>
            <w:rPr>
              <w:rFonts w:ascii="SimSun" w:hAnsi="SimSun" w:eastAsia="SimSun" w:cs="SimSun"/>
              <w:sz w:val="24"/>
              <w:szCs w:val="24"/>
            </w:rPr>
          </w:pPr>
          <w:hyperlink w:history="true" w:anchor="bookmark106">
            <w:r>
              <w:rPr>
                <w:rFonts w:ascii="SimSun" w:hAnsi="SimSun" w:eastAsia="SimSun" w:cs="SimSun"/>
                <w:sz w:val="24"/>
                <w:szCs w:val="24"/>
                <w:spacing w:val="-2"/>
              </w:rPr>
              <w:t>第十四条 安检流程</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61</w:t>
            </w:r>
          </w:hyperlink>
        </w:p>
        <w:p>
          <w:pPr>
            <w:ind w:left="428"/>
            <w:spacing w:before="71" w:line="185" w:lineRule="auto"/>
            <w:tabs>
              <w:tab w:val="right" w:leader="dot" w:pos="9349"/>
            </w:tabs>
            <w:rPr>
              <w:rFonts w:ascii="SimSun" w:hAnsi="SimSun" w:eastAsia="SimSun" w:cs="SimSun"/>
              <w:sz w:val="24"/>
              <w:szCs w:val="24"/>
            </w:rPr>
          </w:pPr>
          <w:hyperlink w:history="true" w:anchor="bookmark107">
            <w:r>
              <w:rPr>
                <w:rFonts w:ascii="SimSun" w:hAnsi="SimSun" w:eastAsia="SimSun" w:cs="SimSun"/>
                <w:sz w:val="24"/>
                <w:szCs w:val="24"/>
                <w:spacing w:val="-2"/>
              </w:rPr>
              <w:t>第十五条 检查内容</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64</w:t>
            </w:r>
          </w:hyperlink>
        </w:p>
        <w:p>
          <w:pPr>
            <w:ind w:left="428"/>
            <w:spacing w:before="69" w:line="186" w:lineRule="auto"/>
            <w:tabs>
              <w:tab w:val="right" w:leader="dot" w:pos="9349"/>
            </w:tabs>
            <w:rPr>
              <w:rFonts w:ascii="SimSun" w:hAnsi="SimSun" w:eastAsia="SimSun" w:cs="SimSun"/>
              <w:sz w:val="24"/>
              <w:szCs w:val="24"/>
            </w:rPr>
          </w:pPr>
          <w:hyperlink w:history="true" w:anchor="bookmark108">
            <w:r>
              <w:rPr>
                <w:rFonts w:ascii="SimSun" w:hAnsi="SimSun" w:eastAsia="SimSun" w:cs="SimSun"/>
                <w:sz w:val="24"/>
                <w:szCs w:val="24"/>
                <w:spacing w:val="-1"/>
              </w:rPr>
              <w:t>第十六条 检查总体要求</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69</w:t>
            </w:r>
          </w:hyperlink>
        </w:p>
        <w:p>
          <w:pPr>
            <w:ind w:left="219"/>
            <w:spacing w:before="71" w:line="185" w:lineRule="auto"/>
            <w:tabs>
              <w:tab w:val="right" w:leader="dot" w:pos="9349"/>
            </w:tabs>
            <w:rPr>
              <w:rFonts w:ascii="SimSun" w:hAnsi="SimSun" w:eastAsia="SimSun" w:cs="SimSun"/>
              <w:sz w:val="24"/>
              <w:szCs w:val="24"/>
            </w:rPr>
          </w:pPr>
          <w:hyperlink w:history="true" w:anchor="bookmark109">
            <w:r>
              <w:rPr>
                <w:rFonts w:ascii="SimSun" w:hAnsi="SimSun" w:eastAsia="SimSun" w:cs="SimSun"/>
                <w:sz w:val="24"/>
                <w:szCs w:val="24"/>
                <w:spacing w:val="-4"/>
              </w:rPr>
              <w:t>第五部分 隐患治理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70</w:t>
            </w:r>
          </w:hyperlink>
        </w:p>
        <w:p>
          <w:pPr>
            <w:ind w:left="428"/>
            <w:spacing w:before="71" w:line="185" w:lineRule="auto"/>
            <w:tabs>
              <w:tab w:val="right" w:leader="dot" w:pos="9349"/>
            </w:tabs>
            <w:rPr>
              <w:rFonts w:ascii="SimSun" w:hAnsi="SimSun" w:eastAsia="SimSun" w:cs="SimSun"/>
              <w:sz w:val="24"/>
              <w:szCs w:val="24"/>
            </w:rPr>
          </w:pPr>
          <w:hyperlink w:history="true" w:anchor="bookmark110">
            <w:r>
              <w:rPr>
                <w:rFonts w:ascii="SimSun" w:hAnsi="SimSun" w:eastAsia="SimSun" w:cs="SimSun"/>
                <w:sz w:val="24"/>
                <w:szCs w:val="24"/>
                <w:spacing w:val="-5"/>
              </w:rPr>
              <w:t>第十七条</w:t>
            </w:r>
            <w:r>
              <w:rPr>
                <w:rFonts w:ascii="SimSun" w:hAnsi="SimSun" w:eastAsia="SimSun" w:cs="SimSun"/>
                <w:sz w:val="24"/>
                <w:szCs w:val="24"/>
                <w:spacing w:val="29"/>
              </w:rPr>
              <w:t xml:space="preserve"> </w:t>
            </w:r>
            <w:r>
              <w:rPr>
                <w:rFonts w:ascii="SimSun" w:hAnsi="SimSun" w:eastAsia="SimSun" w:cs="SimSun"/>
                <w:sz w:val="24"/>
                <w:szCs w:val="24"/>
                <w:spacing w:val="-5"/>
              </w:rPr>
              <w:t>隐患等级</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70</w:t>
            </w:r>
          </w:hyperlink>
        </w:p>
        <w:p>
          <w:pPr>
            <w:ind w:left="219"/>
            <w:spacing w:before="72" w:line="185" w:lineRule="auto"/>
            <w:tabs>
              <w:tab w:val="right" w:leader="dot" w:pos="9349"/>
            </w:tabs>
            <w:rPr>
              <w:rFonts w:ascii="SimSun" w:hAnsi="SimSun" w:eastAsia="SimSun" w:cs="SimSun"/>
              <w:sz w:val="24"/>
              <w:szCs w:val="24"/>
            </w:rPr>
          </w:pPr>
          <w:hyperlink w:history="true" w:anchor="bookmark111">
            <w:r>
              <w:rPr>
                <w:rFonts w:ascii="SimSun" w:hAnsi="SimSun" w:eastAsia="SimSun" w:cs="SimSun"/>
                <w:sz w:val="24"/>
                <w:szCs w:val="24"/>
                <w:spacing w:val="-4"/>
              </w:rPr>
              <w:t>第六部分 培训认证</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70</w:t>
            </w:r>
          </w:hyperlink>
        </w:p>
        <w:p>
          <w:pPr>
            <w:ind w:left="428"/>
            <w:spacing w:before="69" w:line="186" w:lineRule="auto"/>
            <w:tabs>
              <w:tab w:val="right" w:leader="dot" w:pos="9349"/>
            </w:tabs>
            <w:rPr>
              <w:rFonts w:ascii="SimSun" w:hAnsi="SimSun" w:eastAsia="SimSun" w:cs="SimSun"/>
              <w:sz w:val="24"/>
              <w:szCs w:val="24"/>
            </w:rPr>
          </w:pPr>
          <w:hyperlink w:history="true" w:anchor="bookmark112">
            <w:r>
              <w:rPr>
                <w:rFonts w:ascii="SimSun" w:hAnsi="SimSun" w:eastAsia="SimSun" w:cs="SimSun"/>
                <w:sz w:val="24"/>
                <w:szCs w:val="24"/>
                <w:spacing w:val="-2"/>
              </w:rPr>
              <w:t>第十八条 人员培训</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70</w:t>
            </w:r>
          </w:hyperlink>
        </w:p>
        <w:p>
          <w:pPr>
            <w:ind w:left="428"/>
            <w:spacing w:before="70" w:line="185" w:lineRule="auto"/>
            <w:tabs>
              <w:tab w:val="right" w:leader="dot" w:pos="9349"/>
            </w:tabs>
            <w:rPr>
              <w:rFonts w:ascii="SimSun" w:hAnsi="SimSun" w:eastAsia="SimSun" w:cs="SimSun"/>
              <w:sz w:val="24"/>
              <w:szCs w:val="24"/>
            </w:rPr>
          </w:pPr>
          <w:hyperlink w:history="true" w:anchor="bookmark113">
            <w:r>
              <w:rPr>
                <w:rFonts w:ascii="SimSun" w:hAnsi="SimSun" w:eastAsia="SimSun" w:cs="SimSun"/>
                <w:sz w:val="24"/>
                <w:szCs w:val="24"/>
                <w:spacing w:val="-2"/>
              </w:rPr>
              <w:t>第十九条 认证要求</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71</w:t>
            </w:r>
          </w:hyperlink>
        </w:p>
        <w:p>
          <w:pPr>
            <w:ind w:left="219"/>
            <w:spacing w:before="72" w:line="185" w:lineRule="auto"/>
            <w:tabs>
              <w:tab w:val="right" w:leader="dot" w:pos="9349"/>
            </w:tabs>
            <w:rPr>
              <w:rFonts w:ascii="SimSun" w:hAnsi="SimSun" w:eastAsia="SimSun" w:cs="SimSun"/>
              <w:sz w:val="24"/>
              <w:szCs w:val="24"/>
            </w:rPr>
          </w:pPr>
          <w:hyperlink w:history="true" w:anchor="bookmark114">
            <w:r>
              <w:rPr>
                <w:rFonts w:ascii="SimSun" w:hAnsi="SimSun" w:eastAsia="SimSun" w:cs="SimSun"/>
                <w:sz w:val="24"/>
                <w:szCs w:val="24"/>
                <w:spacing w:val="-4"/>
              </w:rPr>
              <w:t>第七部分 考核与奖惩</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SimSun" w:hAnsi="SimSun" w:eastAsia="SimSun" w:cs="SimSun"/>
                <w:sz w:val="24"/>
                <w:szCs w:val="24"/>
                <w:spacing w:val="-8"/>
              </w:rPr>
              <w:t>71</w:t>
            </w:r>
          </w:hyperlink>
        </w:p>
        <w:p>
          <w:pPr>
            <w:ind w:left="428"/>
            <w:spacing w:before="69" w:line="185" w:lineRule="auto"/>
            <w:tabs>
              <w:tab w:val="right" w:leader="dot" w:pos="9349"/>
            </w:tabs>
            <w:rPr>
              <w:rFonts w:ascii="SimSun" w:hAnsi="SimSun" w:eastAsia="SimSun" w:cs="SimSun"/>
              <w:sz w:val="24"/>
              <w:szCs w:val="24"/>
            </w:rPr>
          </w:pPr>
          <w:hyperlink w:history="true" w:anchor="bookmark115">
            <w:r>
              <w:rPr>
                <w:rFonts w:ascii="SimSun" w:hAnsi="SimSun" w:eastAsia="SimSun" w:cs="SimSun"/>
                <w:sz w:val="24"/>
                <w:szCs w:val="24"/>
                <w:spacing w:val="-1"/>
              </w:rPr>
              <w:t>第二十条 监督检查标准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71</w:t>
            </w:r>
          </w:hyperlink>
        </w:p>
        <w:p>
          <w:pPr>
            <w:ind w:left="428"/>
            <w:spacing w:before="71" w:line="186" w:lineRule="auto"/>
            <w:tabs>
              <w:tab w:val="right" w:leader="dot" w:pos="9349"/>
            </w:tabs>
            <w:rPr>
              <w:rFonts w:ascii="SimSun" w:hAnsi="SimSun" w:eastAsia="SimSun" w:cs="SimSun"/>
              <w:sz w:val="24"/>
              <w:szCs w:val="24"/>
            </w:rPr>
          </w:pPr>
          <w:hyperlink w:history="true" w:anchor="bookmark116">
            <w:r>
              <w:rPr>
                <w:rFonts w:ascii="SimSun" w:hAnsi="SimSun" w:eastAsia="SimSun" w:cs="SimSun"/>
                <w:sz w:val="24"/>
                <w:szCs w:val="24"/>
                <w:spacing w:val="-1"/>
              </w:rPr>
              <w:t>第二十一条 安检指标考核</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71</w:t>
            </w:r>
          </w:hyperlink>
        </w:p>
        <w:p>
          <w:pPr>
            <w:ind w:left="428"/>
            <w:spacing w:before="70" w:line="220" w:lineRule="auto"/>
            <w:tabs>
              <w:tab w:val="right" w:leader="dot" w:pos="9349"/>
            </w:tabs>
            <w:rPr>
              <w:rFonts w:ascii="SimSun" w:hAnsi="SimSun" w:eastAsia="SimSun" w:cs="SimSun"/>
              <w:sz w:val="24"/>
              <w:szCs w:val="24"/>
            </w:rPr>
          </w:pPr>
          <w:hyperlink w:history="true" w:anchor="bookmark117">
            <w:r>
              <w:rPr>
                <w:rFonts w:ascii="SimSun" w:hAnsi="SimSun" w:eastAsia="SimSun" w:cs="SimSun"/>
                <w:sz w:val="24"/>
                <w:szCs w:val="24"/>
                <w:spacing w:val="-1"/>
              </w:rPr>
              <w:t>第二十二条 工作质量考核</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72</w:t>
            </w:r>
          </w:hyperlink>
        </w:p>
        <w:p>
          <w:pPr>
            <w:ind w:left="8"/>
            <w:spacing w:before="144" w:line="219" w:lineRule="auto"/>
            <w:tabs>
              <w:tab w:val="right" w:leader="dot" w:pos="9349"/>
            </w:tabs>
            <w:rPr>
              <w:rFonts w:ascii="SimSun" w:hAnsi="SimSun" w:eastAsia="SimSun" w:cs="SimSun"/>
              <w:sz w:val="24"/>
              <w:szCs w:val="24"/>
            </w:rPr>
          </w:pPr>
          <w:hyperlink w:history="true" w:anchor="bookmark118">
            <w:r>
              <w:rPr>
                <w:rFonts w:ascii="SimSun" w:hAnsi="SimSun" w:eastAsia="SimSun" w:cs="SimSun"/>
                <w:sz w:val="24"/>
                <w:szCs w:val="24"/>
                <w:b/>
                <w:bCs/>
                <w:spacing w:val="-3"/>
              </w:rPr>
              <w:t>第九章</w:t>
            </w:r>
            <w:r>
              <w:rPr>
                <w:rFonts w:ascii="SimSun" w:hAnsi="SimSun" w:eastAsia="SimSun" w:cs="SimSun"/>
                <w:sz w:val="24"/>
                <w:szCs w:val="24"/>
                <w:spacing w:val="-3"/>
              </w:rPr>
              <w:t xml:space="preserve"> </w:t>
            </w:r>
            <w:r>
              <w:rPr>
                <w:rFonts w:ascii="SimSun" w:hAnsi="SimSun" w:eastAsia="SimSun" w:cs="SimSun"/>
                <w:sz w:val="24"/>
                <w:szCs w:val="24"/>
                <w:b/>
                <w:bCs/>
                <w:spacing w:val="-3"/>
              </w:rPr>
              <w:t>户内维抢修管理制度</w:t>
            </w:r>
            <w:r>
              <w:rPr>
                <w:rFonts w:ascii="SimSun" w:hAnsi="SimSun" w:eastAsia="SimSun" w:cs="SimSun"/>
                <w:sz w:val="24"/>
                <w:szCs w:val="24"/>
                <w:spacing w:val="86"/>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8"/>
              </w:rPr>
              <w:t xml:space="preserve"> </w:t>
            </w:r>
            <w:r>
              <w:rPr>
                <w:rFonts w:ascii="SimSun" w:hAnsi="SimSun" w:eastAsia="SimSun" w:cs="SimSun"/>
                <w:sz w:val="24"/>
                <w:szCs w:val="24"/>
                <w:b/>
                <w:bCs/>
                <w:spacing w:val="-9"/>
              </w:rPr>
              <w:t>72</w:t>
            </w:r>
          </w:hyperlink>
        </w:p>
        <w:p>
          <w:pPr>
            <w:ind w:left="428"/>
            <w:spacing w:before="147" w:line="185" w:lineRule="auto"/>
            <w:tabs>
              <w:tab w:val="right" w:leader="dot" w:pos="9349"/>
            </w:tabs>
            <w:rPr>
              <w:rFonts w:ascii="SimSun" w:hAnsi="SimSun" w:eastAsia="SimSun" w:cs="SimSun"/>
              <w:sz w:val="24"/>
              <w:szCs w:val="24"/>
            </w:rPr>
          </w:pPr>
          <w:hyperlink w:history="true" w:anchor="bookmark119">
            <w:r>
              <w:rPr>
                <w:rFonts w:ascii="SimSun" w:hAnsi="SimSun" w:eastAsia="SimSun" w:cs="SimSun"/>
                <w:sz w:val="24"/>
                <w:szCs w:val="24"/>
                <w:spacing w:val="-1"/>
              </w:rPr>
              <w:t>第一条 户内维抢修管理要求</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72</w:t>
            </w:r>
          </w:hyperlink>
        </w:p>
        <w:p>
          <w:pPr>
            <w:ind w:left="428"/>
            <w:spacing w:before="71" w:line="186" w:lineRule="auto"/>
            <w:tabs>
              <w:tab w:val="right" w:leader="dot" w:pos="9349"/>
            </w:tabs>
            <w:rPr>
              <w:rFonts w:ascii="SimSun" w:hAnsi="SimSun" w:eastAsia="SimSun" w:cs="SimSun"/>
              <w:sz w:val="24"/>
              <w:szCs w:val="24"/>
            </w:rPr>
          </w:pPr>
          <w:hyperlink w:history="true" w:anchor="bookmark120">
            <w:r>
              <w:rPr>
                <w:rFonts w:ascii="SimSun" w:hAnsi="SimSun" w:eastAsia="SimSun" w:cs="SimSun"/>
                <w:sz w:val="24"/>
                <w:szCs w:val="24"/>
                <w:spacing w:val="-1"/>
              </w:rPr>
              <w:t>第二条 客户服务部抢险抢修应急调度</w:t>
            </w:r>
            <w:r>
              <w:rPr>
                <w:rFonts w:ascii="SimSun" w:hAnsi="SimSun" w:eastAsia="SimSun" w:cs="SimSun"/>
                <w:sz w:val="24"/>
                <w:szCs w:val="24"/>
                <w:spacing w:val="82"/>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73</w:t>
            </w:r>
          </w:hyperlink>
        </w:p>
        <w:p>
          <w:pPr>
            <w:ind w:left="428"/>
            <w:spacing w:before="71" w:line="185" w:lineRule="auto"/>
            <w:tabs>
              <w:tab w:val="right" w:leader="dot" w:pos="9349"/>
            </w:tabs>
            <w:rPr>
              <w:rFonts w:ascii="SimSun" w:hAnsi="SimSun" w:eastAsia="SimSun" w:cs="SimSun"/>
              <w:sz w:val="24"/>
              <w:szCs w:val="24"/>
            </w:rPr>
          </w:pPr>
          <w:hyperlink w:history="true" w:anchor="bookmark121">
            <w:r>
              <w:rPr>
                <w:rFonts w:ascii="SimSun" w:hAnsi="SimSun" w:eastAsia="SimSun" w:cs="SimSun"/>
                <w:sz w:val="24"/>
                <w:szCs w:val="24"/>
                <w:spacing w:val="-1"/>
              </w:rPr>
              <w:t>第三条 户内应急抢修</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76</w:t>
            </w:r>
          </w:hyperlink>
        </w:p>
        <w:p>
          <w:pPr>
            <w:ind w:left="428"/>
            <w:spacing w:before="69" w:line="185" w:lineRule="auto"/>
            <w:tabs>
              <w:tab w:val="right" w:leader="dot" w:pos="9349"/>
            </w:tabs>
            <w:rPr>
              <w:rFonts w:ascii="SimSun" w:hAnsi="SimSun" w:eastAsia="SimSun" w:cs="SimSun"/>
              <w:sz w:val="24"/>
              <w:szCs w:val="24"/>
            </w:rPr>
          </w:pPr>
          <w:hyperlink w:history="true" w:anchor="bookmark122">
            <w:r>
              <w:rPr>
                <w:rFonts w:ascii="SimSun" w:hAnsi="SimSun" w:eastAsia="SimSun" w:cs="SimSun"/>
                <w:sz w:val="24"/>
                <w:szCs w:val="24"/>
                <w:spacing w:val="-1"/>
              </w:rPr>
              <w:t>第四条 非泄漏停气事件处置方案</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5"/>
              </w:rPr>
              <w:t xml:space="preserve"> </w:t>
            </w:r>
            <w:r>
              <w:rPr>
                <w:rFonts w:ascii="SimSun" w:hAnsi="SimSun" w:eastAsia="SimSun" w:cs="SimSun"/>
                <w:sz w:val="24"/>
                <w:szCs w:val="24"/>
                <w:spacing w:val="-8"/>
              </w:rPr>
              <w:t>78</w:t>
            </w:r>
          </w:hyperlink>
        </w:p>
        <w:p>
          <w:pPr>
            <w:ind w:left="428"/>
            <w:spacing w:before="71" w:line="220" w:lineRule="auto"/>
            <w:tabs>
              <w:tab w:val="right" w:leader="dot" w:pos="9349"/>
            </w:tabs>
            <w:rPr>
              <w:rFonts w:ascii="SimSun" w:hAnsi="SimSun" w:eastAsia="SimSun" w:cs="SimSun"/>
              <w:sz w:val="24"/>
              <w:szCs w:val="24"/>
            </w:rPr>
          </w:pPr>
          <w:hyperlink w:history="true" w:anchor="bookmark123">
            <w:r>
              <w:rPr>
                <w:rFonts w:ascii="SimSun" w:hAnsi="SimSun" w:eastAsia="SimSun" w:cs="SimSun"/>
                <w:sz w:val="24"/>
                <w:szCs w:val="24"/>
                <w:spacing w:val="-1"/>
              </w:rPr>
              <w:t>第五条 户内维抢修考核管理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80</w:t>
            </w:r>
          </w:hyperlink>
        </w:p>
        <w:p>
          <w:pPr>
            <w:ind w:left="8"/>
            <w:spacing w:before="144" w:line="219" w:lineRule="auto"/>
            <w:tabs>
              <w:tab w:val="right" w:leader="dot" w:pos="9349"/>
            </w:tabs>
            <w:rPr>
              <w:rFonts w:ascii="SimSun" w:hAnsi="SimSun" w:eastAsia="SimSun" w:cs="SimSun"/>
              <w:sz w:val="24"/>
              <w:szCs w:val="24"/>
            </w:rPr>
          </w:pPr>
          <w:hyperlink w:history="true" w:anchor="bookmark124">
            <w:r>
              <w:rPr>
                <w:rFonts w:ascii="SimSun" w:hAnsi="SimSun" w:eastAsia="SimSun" w:cs="SimSun"/>
                <w:sz w:val="24"/>
                <w:szCs w:val="24"/>
                <w:b/>
                <w:bCs/>
                <w:spacing w:val="-2"/>
              </w:rPr>
              <w:t>第十章</w:t>
            </w:r>
            <w:r>
              <w:rPr>
                <w:rFonts w:ascii="SimSun" w:hAnsi="SimSun" w:eastAsia="SimSun" w:cs="SimSun"/>
                <w:sz w:val="24"/>
                <w:szCs w:val="24"/>
                <w:spacing w:val="-2"/>
              </w:rPr>
              <w:t xml:space="preserve"> </w:t>
            </w:r>
            <w:r>
              <w:rPr>
                <w:rFonts w:ascii="SimSun" w:hAnsi="SimSun" w:eastAsia="SimSun" w:cs="SimSun"/>
                <w:sz w:val="24"/>
                <w:szCs w:val="24"/>
                <w:b/>
                <w:bCs/>
                <w:spacing w:val="-2"/>
              </w:rPr>
              <w:t>用户停气、降压及置换通气管理制度</w:t>
            </w:r>
            <w:r>
              <w:rPr>
                <w:rFonts w:ascii="SimSun" w:hAnsi="SimSun" w:eastAsia="SimSun" w:cs="SimSun"/>
                <w:sz w:val="24"/>
                <w:szCs w:val="24"/>
                <w:spacing w:val="76"/>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b/>
                <w:bCs/>
                <w:spacing w:val="13"/>
              </w:rPr>
              <w:t>80</w:t>
            </w:r>
          </w:hyperlink>
        </w:p>
        <w:p>
          <w:pPr>
            <w:ind w:left="428"/>
            <w:spacing w:before="147" w:line="185" w:lineRule="auto"/>
            <w:tabs>
              <w:tab w:val="right" w:leader="dot" w:pos="9349"/>
            </w:tabs>
            <w:rPr>
              <w:rFonts w:ascii="SimSun" w:hAnsi="SimSun" w:eastAsia="SimSun" w:cs="SimSun"/>
              <w:sz w:val="24"/>
              <w:szCs w:val="24"/>
            </w:rPr>
          </w:pPr>
          <w:hyperlink w:history="true" w:anchor="bookmark125">
            <w:r>
              <w:rPr>
                <w:rFonts w:ascii="SimSun" w:hAnsi="SimSun" w:eastAsia="SimSun" w:cs="SimSun"/>
                <w:sz w:val="24"/>
                <w:szCs w:val="24"/>
                <w:spacing w:val="-1"/>
              </w:rPr>
              <w:t>第一条 部门职责划分</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80</w:t>
            </w:r>
          </w:hyperlink>
        </w:p>
        <w:p>
          <w:pPr>
            <w:ind w:left="428"/>
            <w:spacing w:before="72" w:line="185" w:lineRule="auto"/>
            <w:tabs>
              <w:tab w:val="right" w:leader="dot" w:pos="9349"/>
            </w:tabs>
            <w:rPr>
              <w:rFonts w:ascii="SimSun" w:hAnsi="SimSun" w:eastAsia="SimSun" w:cs="SimSun"/>
              <w:sz w:val="24"/>
              <w:szCs w:val="24"/>
            </w:rPr>
          </w:pPr>
          <w:hyperlink w:history="true" w:anchor="bookmark126">
            <w:r>
              <w:rPr>
                <w:rFonts w:ascii="SimSun" w:hAnsi="SimSun" w:eastAsia="SimSun" w:cs="SimSun"/>
                <w:sz w:val="24"/>
                <w:szCs w:val="24"/>
                <w:spacing w:val="-1"/>
              </w:rPr>
              <w:t>第二条 停气及供气规定</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80</w:t>
            </w:r>
          </w:hyperlink>
        </w:p>
        <w:p>
          <w:pPr>
            <w:ind w:left="428"/>
            <w:spacing w:before="71" w:line="185" w:lineRule="auto"/>
            <w:tabs>
              <w:tab w:val="right" w:leader="dot" w:pos="9349"/>
            </w:tabs>
            <w:rPr>
              <w:rFonts w:ascii="SimSun" w:hAnsi="SimSun" w:eastAsia="SimSun" w:cs="SimSun"/>
              <w:sz w:val="24"/>
              <w:szCs w:val="24"/>
            </w:rPr>
          </w:pPr>
          <w:hyperlink w:history="true" w:anchor="bookmark127">
            <w:r>
              <w:rPr>
                <w:rFonts w:ascii="SimSun" w:hAnsi="SimSun" w:eastAsia="SimSun" w:cs="SimSun"/>
                <w:sz w:val="24"/>
                <w:szCs w:val="24"/>
                <w:spacing w:val="-1"/>
              </w:rPr>
              <w:t>第三条 第三项 作业分级管理</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81</w:t>
            </w:r>
          </w:hyperlink>
        </w:p>
        <w:p>
          <w:pPr>
            <w:ind w:left="428"/>
            <w:spacing w:before="69" w:line="220" w:lineRule="auto"/>
            <w:tabs>
              <w:tab w:val="right" w:leader="dot" w:pos="9349"/>
            </w:tabs>
            <w:rPr>
              <w:rFonts w:ascii="SimSun" w:hAnsi="SimSun" w:eastAsia="SimSun" w:cs="SimSun"/>
              <w:sz w:val="24"/>
              <w:szCs w:val="24"/>
            </w:rPr>
          </w:pPr>
          <w:hyperlink w:history="true" w:anchor="bookmark128">
            <w:r>
              <w:rPr>
                <w:rFonts w:ascii="SimSun" w:hAnsi="SimSun" w:eastAsia="SimSun" w:cs="SimSun"/>
                <w:sz w:val="24"/>
                <w:szCs w:val="24"/>
                <w:spacing w:val="-1"/>
              </w:rPr>
              <w:t>第四条 第四项 作业方案管理</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82</w:t>
            </w:r>
          </w:hyperlink>
        </w:p>
      </w:sdtContent>
    </w:sdt>
    <w:p>
      <w:pPr>
        <w:spacing w:line="220" w:lineRule="auto"/>
        <w:sectPr>
          <w:pgSz w:w="11900" w:h="16838"/>
          <w:pgMar w:top="1165" w:right="1133" w:bottom="0" w:left="1417" w:header="830" w:footer="0" w:gutter="0"/>
        </w:sectPr>
        <w:rPr>
          <w:rFonts w:ascii="SimSun" w:hAnsi="SimSun" w:eastAsia="SimSun" w:cs="SimSun"/>
          <w:sz w:val="24"/>
          <w:szCs w:val="24"/>
        </w:rPr>
      </w:pP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ind w:left="428"/>
            <w:spacing w:before="4" w:line="185" w:lineRule="auto"/>
            <w:tabs>
              <w:tab w:val="right" w:leader="dot" w:pos="9349"/>
            </w:tabs>
            <w:rPr>
              <w:rFonts w:ascii="SimSun" w:hAnsi="SimSun" w:eastAsia="SimSun" w:cs="SimSun"/>
              <w:sz w:val="24"/>
              <w:szCs w:val="24"/>
            </w:rPr>
          </w:pPr>
          <w:hyperlink w:history="true" w:anchor="bookmark129">
            <w:r>
              <w:rPr>
                <w:rFonts w:ascii="SimSun" w:hAnsi="SimSun" w:eastAsia="SimSun" w:cs="SimSun"/>
                <w:sz w:val="24"/>
                <w:szCs w:val="24"/>
                <w:spacing w:val="-1"/>
              </w:rPr>
              <w:t>第五条 停气与供气作业</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82</w:t>
            </w:r>
          </w:hyperlink>
        </w:p>
        <w:p>
          <w:pPr>
            <w:ind w:left="428"/>
            <w:spacing w:before="69" w:line="185" w:lineRule="auto"/>
            <w:tabs>
              <w:tab w:val="right" w:leader="dot" w:pos="9349"/>
            </w:tabs>
            <w:rPr>
              <w:rFonts w:ascii="SimSun" w:hAnsi="SimSun" w:eastAsia="SimSun" w:cs="SimSun"/>
              <w:sz w:val="24"/>
              <w:szCs w:val="24"/>
            </w:rPr>
          </w:pPr>
          <w:hyperlink w:history="true" w:anchor="bookmark130">
            <w:r>
              <w:rPr>
                <w:rFonts w:ascii="SimSun" w:hAnsi="SimSun" w:eastAsia="SimSun" w:cs="SimSun"/>
                <w:sz w:val="24"/>
                <w:szCs w:val="24"/>
                <w:spacing w:val="-2"/>
              </w:rPr>
              <w:t>第六条 碰接作业</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83</w:t>
            </w:r>
          </w:hyperlink>
        </w:p>
        <w:p>
          <w:pPr>
            <w:ind w:left="428"/>
            <w:spacing w:before="71" w:line="185" w:lineRule="auto"/>
            <w:tabs>
              <w:tab w:val="right" w:leader="dot" w:pos="9349"/>
            </w:tabs>
            <w:rPr>
              <w:rFonts w:ascii="SimSun" w:hAnsi="SimSun" w:eastAsia="SimSun" w:cs="SimSun"/>
              <w:sz w:val="24"/>
              <w:szCs w:val="24"/>
            </w:rPr>
          </w:pPr>
          <w:hyperlink w:history="true" w:anchor="bookmark131">
            <w:r>
              <w:rPr>
                <w:rFonts w:ascii="SimSun" w:hAnsi="SimSun" w:eastAsia="SimSun" w:cs="SimSun"/>
                <w:sz w:val="24"/>
                <w:szCs w:val="24"/>
                <w:spacing w:val="-1"/>
              </w:rPr>
              <w:t>第七条 验收、置换与通气</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83</w:t>
            </w:r>
          </w:hyperlink>
        </w:p>
        <w:p>
          <w:pPr>
            <w:ind w:left="428"/>
            <w:spacing w:before="71" w:line="220" w:lineRule="auto"/>
            <w:tabs>
              <w:tab w:val="right" w:leader="dot" w:pos="9349"/>
            </w:tabs>
            <w:rPr>
              <w:rFonts w:ascii="SimSun" w:hAnsi="SimSun" w:eastAsia="SimSun" w:cs="SimSun"/>
              <w:sz w:val="24"/>
              <w:szCs w:val="24"/>
            </w:rPr>
          </w:pPr>
          <w:hyperlink w:history="true" w:anchor="bookmark132">
            <w:r>
              <w:rPr>
                <w:rFonts w:ascii="SimSun" w:hAnsi="SimSun" w:eastAsia="SimSun" w:cs="SimSun"/>
                <w:sz w:val="24"/>
                <w:szCs w:val="24"/>
                <w:spacing w:val="-1"/>
              </w:rPr>
              <w:t>第八条 停复气考核管理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83</w:t>
            </w:r>
          </w:hyperlink>
        </w:p>
        <w:p>
          <w:pPr>
            <w:ind w:left="8"/>
            <w:spacing w:before="146" w:line="219" w:lineRule="auto"/>
            <w:tabs>
              <w:tab w:val="right" w:leader="dot" w:pos="9349"/>
            </w:tabs>
            <w:rPr>
              <w:rFonts w:ascii="SimSun" w:hAnsi="SimSun" w:eastAsia="SimSun" w:cs="SimSun"/>
              <w:sz w:val="24"/>
              <w:szCs w:val="24"/>
            </w:rPr>
          </w:pPr>
          <w:hyperlink w:history="true" w:anchor="bookmark133">
            <w:r>
              <w:rPr>
                <w:rFonts w:ascii="SimSun" w:hAnsi="SimSun" w:eastAsia="SimSun" w:cs="SimSun"/>
                <w:sz w:val="24"/>
                <w:szCs w:val="24"/>
                <w:b/>
                <w:bCs/>
                <w:spacing w:val="-3"/>
              </w:rPr>
              <w:t>第十一章</w:t>
            </w:r>
            <w:r>
              <w:rPr>
                <w:rFonts w:ascii="SimSun" w:hAnsi="SimSun" w:eastAsia="SimSun" w:cs="SimSun"/>
                <w:sz w:val="24"/>
                <w:szCs w:val="24"/>
                <w:spacing w:val="-3"/>
              </w:rPr>
              <w:t xml:space="preserve"> </w:t>
            </w:r>
            <w:r>
              <w:rPr>
                <w:rFonts w:ascii="SimSun" w:hAnsi="SimSun" w:eastAsia="SimSun" w:cs="SimSun"/>
                <w:sz w:val="24"/>
                <w:szCs w:val="24"/>
                <w:b/>
                <w:bCs/>
                <w:spacing w:val="-3"/>
              </w:rPr>
              <w:t>营业厅管理制度</w:t>
            </w:r>
            <w:r>
              <w:rPr>
                <w:rFonts w:ascii="SimSun" w:hAnsi="SimSun" w:eastAsia="SimSun" w:cs="SimSun"/>
                <w:sz w:val="24"/>
                <w:szCs w:val="24"/>
                <w:spacing w:val="85"/>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73"/>
              </w:rPr>
              <w:t xml:space="preserve"> </w:t>
            </w:r>
            <w:r>
              <w:rPr>
                <w:rFonts w:ascii="SimSun" w:hAnsi="SimSun" w:eastAsia="SimSun" w:cs="SimSun"/>
                <w:sz w:val="24"/>
                <w:szCs w:val="24"/>
                <w:b/>
                <w:bCs/>
                <w:spacing w:val="-7"/>
              </w:rPr>
              <w:t>84</w:t>
            </w:r>
          </w:hyperlink>
        </w:p>
        <w:p>
          <w:pPr>
            <w:ind w:left="428"/>
            <w:spacing w:before="144" w:line="185" w:lineRule="auto"/>
            <w:tabs>
              <w:tab w:val="right" w:leader="dot" w:pos="9349"/>
            </w:tabs>
            <w:rPr>
              <w:rFonts w:ascii="SimSun" w:hAnsi="SimSun" w:eastAsia="SimSun" w:cs="SimSun"/>
              <w:sz w:val="24"/>
              <w:szCs w:val="24"/>
            </w:rPr>
          </w:pPr>
          <w:hyperlink w:history="true" w:anchor="bookmark134">
            <w:r>
              <w:rPr>
                <w:rFonts w:ascii="SimSun" w:hAnsi="SimSun" w:eastAsia="SimSun" w:cs="SimSun"/>
                <w:sz w:val="24"/>
                <w:szCs w:val="24"/>
                <w:spacing w:val="-4"/>
              </w:rPr>
              <w:t>第一条</w:t>
            </w:r>
            <w:r>
              <w:rPr>
                <w:rFonts w:ascii="SimSun" w:hAnsi="SimSun" w:eastAsia="SimSun" w:cs="SimSun"/>
                <w:sz w:val="24"/>
                <w:szCs w:val="24"/>
                <w:spacing w:val="21"/>
              </w:rPr>
              <w:t xml:space="preserve"> </w:t>
            </w:r>
            <w:r>
              <w:rPr>
                <w:rFonts w:ascii="SimSun" w:hAnsi="SimSun" w:eastAsia="SimSun" w:cs="SimSun"/>
                <w:sz w:val="24"/>
                <w:szCs w:val="24"/>
                <w:spacing w:val="-4"/>
              </w:rPr>
              <w:t>营业厅职能</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84</w:t>
            </w:r>
          </w:hyperlink>
        </w:p>
        <w:p>
          <w:pPr>
            <w:ind w:left="428"/>
            <w:spacing w:before="72" w:line="185" w:lineRule="auto"/>
            <w:tabs>
              <w:tab w:val="right" w:leader="dot" w:pos="9349"/>
            </w:tabs>
            <w:rPr>
              <w:rFonts w:ascii="SimSun" w:hAnsi="SimSun" w:eastAsia="SimSun" w:cs="SimSun"/>
              <w:sz w:val="24"/>
              <w:szCs w:val="24"/>
            </w:rPr>
          </w:pPr>
          <w:hyperlink w:history="true" w:anchor="bookmark135">
            <w:r>
              <w:rPr>
                <w:rFonts w:ascii="SimSun" w:hAnsi="SimSun" w:eastAsia="SimSun" w:cs="SimSun"/>
                <w:sz w:val="24"/>
                <w:szCs w:val="24"/>
                <w:spacing w:val="-1"/>
              </w:rPr>
              <w:t>第二条 营业厅服务规范</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84</w:t>
            </w:r>
          </w:hyperlink>
        </w:p>
        <w:p>
          <w:pPr>
            <w:ind w:left="428"/>
            <w:spacing w:before="68" w:line="186" w:lineRule="auto"/>
            <w:tabs>
              <w:tab w:val="right" w:leader="dot" w:pos="9349"/>
            </w:tabs>
            <w:rPr>
              <w:rFonts w:ascii="SimSun" w:hAnsi="SimSun" w:eastAsia="SimSun" w:cs="SimSun"/>
              <w:sz w:val="24"/>
              <w:szCs w:val="24"/>
            </w:rPr>
          </w:pPr>
          <w:hyperlink w:history="true" w:anchor="bookmark136">
            <w:r>
              <w:rPr>
                <w:rFonts w:ascii="SimSun" w:hAnsi="SimSun" w:eastAsia="SimSun" w:cs="SimSun"/>
                <w:sz w:val="24"/>
                <w:szCs w:val="24"/>
                <w:spacing w:val="-1"/>
              </w:rPr>
              <w:t>第三条 营业厅业务规范</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89</w:t>
            </w:r>
          </w:hyperlink>
        </w:p>
        <w:p>
          <w:pPr>
            <w:ind w:left="428"/>
            <w:spacing w:before="71" w:line="185" w:lineRule="auto"/>
            <w:tabs>
              <w:tab w:val="right" w:leader="dot" w:pos="9349"/>
            </w:tabs>
            <w:rPr>
              <w:rFonts w:ascii="SimSun" w:hAnsi="SimSun" w:eastAsia="SimSun" w:cs="SimSun"/>
              <w:sz w:val="24"/>
              <w:szCs w:val="24"/>
            </w:rPr>
          </w:pPr>
          <w:hyperlink w:history="true" w:anchor="bookmark137">
            <w:r>
              <w:rPr>
                <w:rFonts w:ascii="SimSun" w:hAnsi="SimSun" w:eastAsia="SimSun" w:cs="SimSun"/>
                <w:sz w:val="24"/>
                <w:szCs w:val="24"/>
                <w:spacing w:val="-1"/>
              </w:rPr>
              <w:t>第四条 营业厅现场规范</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92</w:t>
            </w:r>
          </w:hyperlink>
        </w:p>
        <w:p>
          <w:pPr>
            <w:ind w:left="428"/>
            <w:spacing w:before="71" w:line="185" w:lineRule="auto"/>
            <w:tabs>
              <w:tab w:val="right" w:leader="dot" w:pos="9349"/>
            </w:tabs>
            <w:rPr>
              <w:rFonts w:ascii="SimSun" w:hAnsi="SimSun" w:eastAsia="SimSun" w:cs="SimSun"/>
              <w:sz w:val="24"/>
              <w:szCs w:val="24"/>
            </w:rPr>
          </w:pPr>
          <w:hyperlink w:history="true" w:anchor="bookmark138">
            <w:r>
              <w:rPr>
                <w:rFonts w:ascii="SimSun" w:hAnsi="SimSun" w:eastAsia="SimSun" w:cs="SimSun"/>
                <w:sz w:val="24"/>
                <w:szCs w:val="24"/>
                <w:spacing w:val="-1"/>
              </w:rPr>
              <w:t>第五条 营业厅环境卫生管理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95</w:t>
            </w:r>
          </w:hyperlink>
        </w:p>
        <w:p>
          <w:pPr>
            <w:ind w:left="428"/>
            <w:spacing w:before="72" w:line="185" w:lineRule="auto"/>
            <w:tabs>
              <w:tab w:val="right" w:leader="dot" w:pos="9349"/>
            </w:tabs>
            <w:rPr>
              <w:rFonts w:ascii="SimSun" w:hAnsi="SimSun" w:eastAsia="SimSun" w:cs="SimSun"/>
              <w:sz w:val="24"/>
              <w:szCs w:val="24"/>
            </w:rPr>
          </w:pPr>
          <w:hyperlink w:history="true" w:anchor="bookmark139">
            <w:r>
              <w:rPr>
                <w:rFonts w:ascii="SimSun" w:hAnsi="SimSun" w:eastAsia="SimSun" w:cs="SimSun"/>
                <w:sz w:val="24"/>
                <w:szCs w:val="24"/>
                <w:spacing w:val="-1"/>
              </w:rPr>
              <w:t>第六条 营业厅服务监督管理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97</w:t>
            </w:r>
          </w:hyperlink>
        </w:p>
        <w:p>
          <w:pPr>
            <w:ind w:left="428"/>
            <w:spacing w:before="69" w:line="186" w:lineRule="auto"/>
            <w:tabs>
              <w:tab w:val="right" w:leader="dot" w:pos="9349"/>
            </w:tabs>
            <w:rPr>
              <w:rFonts w:ascii="SimSun" w:hAnsi="SimSun" w:eastAsia="SimSun" w:cs="SimSun"/>
              <w:sz w:val="24"/>
              <w:szCs w:val="24"/>
            </w:rPr>
          </w:pPr>
          <w:hyperlink w:history="true" w:anchor="bookmark140">
            <w:r>
              <w:rPr>
                <w:rFonts w:ascii="SimSun" w:hAnsi="SimSun" w:eastAsia="SimSun" w:cs="SimSun"/>
                <w:sz w:val="24"/>
                <w:szCs w:val="24"/>
                <w:spacing w:val="-1"/>
              </w:rPr>
              <w:t>第七条 营业厅投诉受理管理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
              </w:rPr>
              <w:t xml:space="preserve"> </w:t>
            </w:r>
            <w:r>
              <w:rPr>
                <w:rFonts w:ascii="SimSun" w:hAnsi="SimSun" w:eastAsia="SimSun" w:cs="SimSun"/>
                <w:sz w:val="24"/>
                <w:szCs w:val="24"/>
                <w:spacing w:val="-6"/>
              </w:rPr>
              <w:t>98</w:t>
            </w:r>
          </w:hyperlink>
        </w:p>
        <w:p>
          <w:pPr>
            <w:ind w:left="428"/>
            <w:spacing w:before="70" w:line="185" w:lineRule="auto"/>
            <w:tabs>
              <w:tab w:val="right" w:leader="dot" w:pos="9349"/>
            </w:tabs>
            <w:rPr>
              <w:rFonts w:ascii="SimSun" w:hAnsi="SimSun" w:eastAsia="SimSun" w:cs="SimSun"/>
              <w:sz w:val="24"/>
              <w:szCs w:val="24"/>
            </w:rPr>
          </w:pPr>
          <w:hyperlink w:history="true" w:anchor="bookmark141">
            <w:r>
              <w:rPr>
                <w:rFonts w:ascii="SimSun" w:hAnsi="SimSun" w:eastAsia="SimSun" w:cs="SimSun"/>
                <w:sz w:val="24"/>
                <w:szCs w:val="24"/>
                <w:spacing w:val="-1"/>
              </w:rPr>
              <w:t>第八条 营业厅财务管理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100</w:t>
            </w:r>
          </w:hyperlink>
        </w:p>
        <w:p>
          <w:pPr>
            <w:ind w:left="428"/>
            <w:spacing w:before="72" w:line="220" w:lineRule="auto"/>
            <w:tabs>
              <w:tab w:val="right" w:leader="dot" w:pos="9349"/>
            </w:tabs>
            <w:rPr>
              <w:rFonts w:ascii="SimSun" w:hAnsi="SimSun" w:eastAsia="SimSun" w:cs="SimSun"/>
              <w:sz w:val="24"/>
              <w:szCs w:val="24"/>
            </w:rPr>
          </w:pPr>
          <w:hyperlink w:history="true" w:anchor="bookmark142">
            <w:r>
              <w:rPr>
                <w:rFonts w:ascii="SimSun" w:hAnsi="SimSun" w:eastAsia="SimSun" w:cs="SimSun"/>
                <w:sz w:val="24"/>
                <w:szCs w:val="24"/>
                <w:spacing w:val="-1"/>
              </w:rPr>
              <w:t>第九条 营业厅突发情况应急管理</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102</w:t>
            </w:r>
          </w:hyperlink>
        </w:p>
        <w:p>
          <w:pPr>
            <w:ind w:left="8"/>
            <w:spacing w:before="144" w:line="219" w:lineRule="auto"/>
            <w:tabs>
              <w:tab w:val="right" w:leader="dot" w:pos="9349"/>
            </w:tabs>
            <w:rPr>
              <w:rFonts w:ascii="SimSun" w:hAnsi="SimSun" w:eastAsia="SimSun" w:cs="SimSun"/>
              <w:sz w:val="24"/>
              <w:szCs w:val="24"/>
            </w:rPr>
          </w:pPr>
          <w:hyperlink w:history="true" w:anchor="bookmark143">
            <w:r>
              <w:rPr>
                <w:rFonts w:ascii="SimSun" w:hAnsi="SimSun" w:eastAsia="SimSun" w:cs="SimSun"/>
                <w:sz w:val="24"/>
                <w:szCs w:val="24"/>
                <w:b/>
                <w:bCs/>
                <w:spacing w:val="-3"/>
              </w:rPr>
              <w:t>第十二章</w:t>
            </w:r>
            <w:r>
              <w:rPr>
                <w:rFonts w:ascii="SimSun" w:hAnsi="SimSun" w:eastAsia="SimSun" w:cs="SimSun"/>
                <w:sz w:val="24"/>
                <w:szCs w:val="24"/>
                <w:spacing w:val="-3"/>
              </w:rPr>
              <w:t xml:space="preserve"> </w:t>
            </w:r>
            <w:r>
              <w:rPr>
                <w:rFonts w:ascii="SimSun" w:hAnsi="SimSun" w:eastAsia="SimSun" w:cs="SimSun"/>
                <w:sz w:val="24"/>
                <w:szCs w:val="24"/>
                <w:b/>
                <w:bCs/>
                <w:spacing w:val="-3"/>
              </w:rPr>
              <w:t>外包业务管理制度</w:t>
            </w:r>
            <w:r>
              <w:rPr>
                <w:rFonts w:ascii="SimSun" w:hAnsi="SimSun" w:eastAsia="SimSun" w:cs="SimSun"/>
                <w:sz w:val="24"/>
                <w:szCs w:val="24"/>
                <w:spacing w:val="86"/>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56"/>
              </w:rPr>
              <w:t xml:space="preserve"> </w:t>
            </w:r>
            <w:r>
              <w:rPr>
                <w:rFonts w:ascii="SimSun" w:hAnsi="SimSun" w:eastAsia="SimSun" w:cs="SimSun"/>
                <w:sz w:val="24"/>
                <w:szCs w:val="24"/>
                <w:b/>
                <w:bCs/>
                <w:spacing w:val="-11"/>
              </w:rPr>
              <w:t>110</w:t>
            </w:r>
          </w:hyperlink>
        </w:p>
        <w:p>
          <w:pPr>
            <w:ind w:left="219"/>
            <w:spacing w:before="146" w:line="186" w:lineRule="auto"/>
            <w:tabs>
              <w:tab w:val="right" w:leader="dot" w:pos="9349"/>
            </w:tabs>
            <w:rPr>
              <w:rFonts w:ascii="SimSun" w:hAnsi="SimSun" w:eastAsia="SimSun" w:cs="SimSun"/>
              <w:sz w:val="24"/>
              <w:szCs w:val="24"/>
            </w:rPr>
          </w:pPr>
          <w:hyperlink w:history="true" w:anchor="bookmark144">
            <w:r>
              <w:rPr>
                <w:rFonts w:ascii="SimSun" w:hAnsi="SimSun" w:eastAsia="SimSun" w:cs="SimSun"/>
                <w:sz w:val="24"/>
                <w:szCs w:val="24"/>
                <w:spacing w:val="-5"/>
              </w:rPr>
              <w:t>第一部分 总则</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110</w:t>
            </w:r>
          </w:hyperlink>
        </w:p>
        <w:p>
          <w:pPr>
            <w:ind w:left="428"/>
            <w:spacing w:before="71" w:line="185" w:lineRule="auto"/>
            <w:tabs>
              <w:tab w:val="right" w:leader="dot" w:pos="9349"/>
            </w:tabs>
            <w:rPr>
              <w:rFonts w:ascii="SimSun" w:hAnsi="SimSun" w:eastAsia="SimSun" w:cs="SimSun"/>
              <w:sz w:val="24"/>
              <w:szCs w:val="24"/>
            </w:rPr>
          </w:pPr>
          <w:hyperlink w:history="true" w:anchor="bookmark145">
            <w:r>
              <w:rPr>
                <w:rFonts w:ascii="SimSun" w:hAnsi="SimSun" w:eastAsia="SimSun" w:cs="SimSun"/>
                <w:sz w:val="24"/>
                <w:szCs w:val="24"/>
                <w:spacing w:val="-13"/>
              </w:rPr>
              <w:t>第一条</w:t>
            </w:r>
            <w:r>
              <w:rPr>
                <w:rFonts w:ascii="SimSun" w:hAnsi="SimSun" w:eastAsia="SimSun" w:cs="SimSun"/>
                <w:sz w:val="24"/>
                <w:szCs w:val="24"/>
                <w:spacing w:val="55"/>
              </w:rPr>
              <w:t xml:space="preserve"> </w:t>
            </w:r>
            <w:r>
              <w:rPr>
                <w:rFonts w:ascii="SimSun" w:hAnsi="SimSun" w:eastAsia="SimSun" w:cs="SimSun"/>
                <w:sz w:val="24"/>
                <w:szCs w:val="24"/>
                <w:spacing w:val="-13"/>
              </w:rPr>
              <w:t>目的</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110</w:t>
            </w:r>
          </w:hyperlink>
        </w:p>
        <w:p>
          <w:pPr>
            <w:ind w:left="428"/>
            <w:spacing w:before="69" w:line="185" w:lineRule="auto"/>
            <w:tabs>
              <w:tab w:val="right" w:leader="dot" w:pos="9349"/>
            </w:tabs>
            <w:rPr>
              <w:rFonts w:ascii="SimSun" w:hAnsi="SimSun" w:eastAsia="SimSun" w:cs="SimSun"/>
              <w:sz w:val="24"/>
              <w:szCs w:val="24"/>
            </w:rPr>
          </w:pPr>
          <w:hyperlink w:history="true" w:anchor="bookmark146">
            <w:r>
              <w:rPr>
                <w:rFonts w:ascii="SimSun" w:hAnsi="SimSun" w:eastAsia="SimSun" w:cs="SimSun"/>
                <w:sz w:val="24"/>
                <w:szCs w:val="24"/>
                <w:spacing w:val="-2"/>
              </w:rPr>
              <w:t>第二条 工作目标</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110</w:t>
            </w:r>
          </w:hyperlink>
        </w:p>
        <w:p>
          <w:pPr>
            <w:ind w:left="428"/>
            <w:spacing w:before="71" w:line="185" w:lineRule="auto"/>
            <w:tabs>
              <w:tab w:val="right" w:leader="dot" w:pos="9349"/>
            </w:tabs>
            <w:rPr>
              <w:rFonts w:ascii="SimSun" w:hAnsi="SimSun" w:eastAsia="SimSun" w:cs="SimSun"/>
              <w:sz w:val="24"/>
              <w:szCs w:val="24"/>
            </w:rPr>
          </w:pPr>
          <w:hyperlink w:history="true" w:anchor="bookmark147">
            <w:r>
              <w:rPr>
                <w:rFonts w:ascii="SimSun" w:hAnsi="SimSun" w:eastAsia="SimSun" w:cs="SimSun"/>
                <w:sz w:val="24"/>
                <w:szCs w:val="24"/>
                <w:spacing w:val="-2"/>
              </w:rPr>
              <w:t>第三条 遵循原则</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110</w:t>
            </w:r>
          </w:hyperlink>
        </w:p>
        <w:p>
          <w:pPr>
            <w:ind w:left="428"/>
            <w:spacing w:before="72" w:line="186" w:lineRule="auto"/>
            <w:tabs>
              <w:tab w:val="right" w:leader="dot" w:pos="9349"/>
            </w:tabs>
            <w:rPr>
              <w:rFonts w:ascii="SimSun" w:hAnsi="SimSun" w:eastAsia="SimSun" w:cs="SimSun"/>
              <w:sz w:val="24"/>
              <w:szCs w:val="24"/>
            </w:rPr>
          </w:pPr>
          <w:hyperlink w:history="true" w:anchor="bookmark148">
            <w:r>
              <w:rPr>
                <w:rFonts w:ascii="SimSun" w:hAnsi="SimSun" w:eastAsia="SimSun" w:cs="SimSun"/>
                <w:sz w:val="24"/>
                <w:szCs w:val="24"/>
                <w:spacing w:val="-2"/>
              </w:rPr>
              <w:t>第四条 适用范围</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111</w:t>
            </w:r>
          </w:hyperlink>
        </w:p>
        <w:p>
          <w:pPr>
            <w:ind w:left="219"/>
            <w:spacing w:before="70" w:line="185" w:lineRule="auto"/>
            <w:tabs>
              <w:tab w:val="right" w:leader="dot" w:pos="9349"/>
            </w:tabs>
            <w:rPr>
              <w:rFonts w:ascii="SimSun" w:hAnsi="SimSun" w:eastAsia="SimSun" w:cs="SimSun"/>
              <w:sz w:val="24"/>
              <w:szCs w:val="24"/>
            </w:rPr>
          </w:pPr>
          <w:hyperlink w:history="true" w:anchor="bookmark149">
            <w:r>
              <w:rPr>
                <w:rFonts w:ascii="SimSun" w:hAnsi="SimSun" w:eastAsia="SimSun" w:cs="SimSun"/>
                <w:sz w:val="24"/>
                <w:szCs w:val="24"/>
                <w:spacing w:val="-3"/>
              </w:rPr>
              <w:t>第二部分 外包业务管理机构与职责</w:t>
            </w:r>
            <w:r>
              <w:rPr>
                <w:rFonts w:ascii="SimSun" w:hAnsi="SimSun" w:eastAsia="SimSun" w:cs="SimSun"/>
                <w:sz w:val="24"/>
                <w:szCs w:val="24"/>
                <w:spacing w:val="89"/>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111</w:t>
            </w:r>
          </w:hyperlink>
        </w:p>
        <w:p>
          <w:pPr>
            <w:ind w:left="219"/>
            <w:spacing w:before="69" w:line="185" w:lineRule="auto"/>
            <w:tabs>
              <w:tab w:val="right" w:leader="dot" w:pos="9349"/>
            </w:tabs>
            <w:rPr>
              <w:rFonts w:ascii="SimSun" w:hAnsi="SimSun" w:eastAsia="SimSun" w:cs="SimSun"/>
              <w:sz w:val="24"/>
              <w:szCs w:val="24"/>
            </w:rPr>
          </w:pPr>
          <w:hyperlink w:history="true" w:anchor="bookmark150">
            <w:r>
              <w:rPr>
                <w:rFonts w:ascii="SimSun" w:hAnsi="SimSun" w:eastAsia="SimSun" w:cs="SimSun"/>
                <w:sz w:val="24"/>
                <w:szCs w:val="24"/>
                <w:spacing w:val="-3"/>
              </w:rPr>
              <w:t>第三部分 外包业务承接方监管</w:t>
            </w:r>
            <w:r>
              <w:rPr>
                <w:rFonts w:ascii="SimSun" w:hAnsi="SimSun" w:eastAsia="SimSun" w:cs="SimSun"/>
                <w:sz w:val="24"/>
                <w:szCs w:val="24"/>
                <w:spacing w:val="83"/>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111</w:t>
            </w:r>
          </w:hyperlink>
        </w:p>
        <w:p>
          <w:pPr>
            <w:ind w:left="219"/>
            <w:spacing w:before="72" w:line="185" w:lineRule="auto"/>
            <w:tabs>
              <w:tab w:val="right" w:leader="dot" w:pos="9349"/>
            </w:tabs>
            <w:rPr>
              <w:rFonts w:ascii="SimSun" w:hAnsi="SimSun" w:eastAsia="SimSun" w:cs="SimSun"/>
              <w:sz w:val="24"/>
              <w:szCs w:val="24"/>
            </w:rPr>
          </w:pPr>
          <w:hyperlink w:history="true" w:anchor="bookmark151">
            <w:r>
              <w:rPr>
                <w:rFonts w:ascii="SimSun" w:hAnsi="SimSun" w:eastAsia="SimSun" w:cs="SimSun"/>
                <w:sz w:val="24"/>
                <w:szCs w:val="24"/>
                <w:spacing w:val="-2"/>
              </w:rPr>
              <w:t>第四部分 外包业务承接方稽核结果应用</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113</w:t>
            </w:r>
          </w:hyperlink>
        </w:p>
        <w:p>
          <w:pPr>
            <w:ind w:left="219"/>
            <w:spacing w:before="69" w:line="219" w:lineRule="auto"/>
            <w:tabs>
              <w:tab w:val="right" w:leader="dot" w:pos="9349"/>
            </w:tabs>
            <w:rPr>
              <w:rFonts w:ascii="SimSun" w:hAnsi="SimSun" w:eastAsia="SimSun" w:cs="SimSun"/>
              <w:sz w:val="24"/>
              <w:szCs w:val="24"/>
            </w:rPr>
          </w:pPr>
          <w:hyperlink w:history="true" w:anchor="bookmark152">
            <w:r>
              <w:rPr>
                <w:rFonts w:ascii="SimSun" w:hAnsi="SimSun" w:eastAsia="SimSun" w:cs="SimSun"/>
                <w:sz w:val="24"/>
                <w:szCs w:val="24"/>
                <w:spacing w:val="-6"/>
              </w:rPr>
              <w:t>第五项 附则</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116</w:t>
            </w:r>
          </w:hyperlink>
        </w:p>
        <w:p>
          <w:pPr>
            <w:ind w:left="8"/>
            <w:spacing w:before="147" w:line="219" w:lineRule="auto"/>
            <w:tabs>
              <w:tab w:val="right" w:leader="dot" w:pos="9349"/>
            </w:tabs>
            <w:rPr>
              <w:rFonts w:ascii="SimSun" w:hAnsi="SimSun" w:eastAsia="SimSun" w:cs="SimSun"/>
              <w:sz w:val="24"/>
              <w:szCs w:val="24"/>
            </w:rPr>
          </w:pPr>
          <w:hyperlink w:history="true" w:anchor="bookmark153">
            <w:r>
              <w:rPr>
                <w:rFonts w:ascii="SimSun" w:hAnsi="SimSun" w:eastAsia="SimSun" w:cs="SimSun"/>
                <w:sz w:val="24"/>
                <w:szCs w:val="24"/>
                <w:b/>
                <w:bCs/>
                <w:spacing w:val="-3"/>
              </w:rPr>
              <w:t>第十三章</w:t>
            </w:r>
            <w:r>
              <w:rPr>
                <w:rFonts w:ascii="SimSun" w:hAnsi="SimSun" w:eastAsia="SimSun" w:cs="SimSun"/>
                <w:sz w:val="24"/>
                <w:szCs w:val="24"/>
                <w:spacing w:val="-3"/>
              </w:rPr>
              <w:t xml:space="preserve"> </w:t>
            </w:r>
            <w:r>
              <w:rPr>
                <w:rFonts w:ascii="SimSun" w:hAnsi="SimSun" w:eastAsia="SimSun" w:cs="SimSun"/>
                <w:sz w:val="24"/>
                <w:szCs w:val="24"/>
                <w:b/>
                <w:bCs/>
                <w:spacing w:val="-3"/>
              </w:rPr>
              <w:t>安检外包管理办法</w:t>
            </w:r>
            <w:r>
              <w:rPr>
                <w:rFonts w:ascii="SimSun" w:hAnsi="SimSun" w:eastAsia="SimSun" w:cs="SimSun"/>
                <w:sz w:val="24"/>
                <w:szCs w:val="24"/>
                <w:spacing w:val="86"/>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56"/>
              </w:rPr>
              <w:t xml:space="preserve"> </w:t>
            </w:r>
            <w:r>
              <w:rPr>
                <w:rFonts w:ascii="SimSun" w:hAnsi="SimSun" w:eastAsia="SimSun" w:cs="SimSun"/>
                <w:sz w:val="24"/>
                <w:szCs w:val="24"/>
                <w:b/>
                <w:bCs/>
                <w:spacing w:val="-11"/>
              </w:rPr>
              <w:t>116</w:t>
            </w:r>
          </w:hyperlink>
        </w:p>
        <w:p>
          <w:pPr>
            <w:ind w:left="219"/>
            <w:spacing w:before="147" w:line="185" w:lineRule="auto"/>
            <w:tabs>
              <w:tab w:val="right" w:leader="dot" w:pos="9349"/>
            </w:tabs>
            <w:rPr>
              <w:rFonts w:ascii="SimSun" w:hAnsi="SimSun" w:eastAsia="SimSun" w:cs="SimSun"/>
              <w:sz w:val="24"/>
              <w:szCs w:val="24"/>
            </w:rPr>
          </w:pPr>
          <w:hyperlink w:history="true" w:anchor="bookmark154">
            <w:r>
              <w:rPr>
                <w:rFonts w:ascii="SimSun" w:hAnsi="SimSun" w:eastAsia="SimSun" w:cs="SimSun"/>
                <w:sz w:val="24"/>
                <w:szCs w:val="24"/>
                <w:spacing w:val="-5"/>
              </w:rPr>
              <w:t>第一部分 总则</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116</w:t>
            </w:r>
          </w:hyperlink>
        </w:p>
        <w:p>
          <w:pPr>
            <w:ind w:left="219"/>
            <w:spacing w:before="72" w:line="185" w:lineRule="auto"/>
            <w:tabs>
              <w:tab w:val="right" w:leader="dot" w:pos="9349"/>
            </w:tabs>
            <w:rPr>
              <w:rFonts w:ascii="SimSun" w:hAnsi="SimSun" w:eastAsia="SimSun" w:cs="SimSun"/>
              <w:sz w:val="24"/>
              <w:szCs w:val="24"/>
            </w:rPr>
          </w:pPr>
          <w:hyperlink w:history="true" w:anchor="bookmark155">
            <w:r>
              <w:rPr>
                <w:rFonts w:ascii="SimSun" w:hAnsi="SimSun" w:eastAsia="SimSun" w:cs="SimSun"/>
                <w:sz w:val="24"/>
                <w:szCs w:val="24"/>
                <w:spacing w:val="-3"/>
              </w:rPr>
              <w:t>第二部分 机构职责及界限</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116</w:t>
            </w:r>
          </w:hyperlink>
        </w:p>
        <w:p>
          <w:pPr>
            <w:ind w:left="219"/>
            <w:spacing w:before="69" w:line="186" w:lineRule="auto"/>
            <w:tabs>
              <w:tab w:val="right" w:leader="dot" w:pos="9349"/>
            </w:tabs>
            <w:rPr>
              <w:rFonts w:ascii="SimSun" w:hAnsi="SimSun" w:eastAsia="SimSun" w:cs="SimSun"/>
              <w:sz w:val="24"/>
              <w:szCs w:val="24"/>
            </w:rPr>
          </w:pPr>
          <w:hyperlink w:history="true" w:anchor="bookmark156">
            <w:r>
              <w:rPr>
                <w:rFonts w:ascii="SimSun" w:hAnsi="SimSun" w:eastAsia="SimSun" w:cs="SimSun"/>
                <w:sz w:val="24"/>
                <w:szCs w:val="24"/>
                <w:spacing w:val="-4"/>
              </w:rPr>
              <w:t>第三部分 关键岗位设置</w:t>
            </w:r>
            <w:r>
              <w:rPr>
                <w:rFonts w:ascii="SimSun" w:hAnsi="SimSun" w:eastAsia="SimSun" w:cs="SimSun"/>
                <w:sz w:val="24"/>
                <w:szCs w:val="24"/>
                <w:spacing w:val="85"/>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117</w:t>
            </w:r>
          </w:hyperlink>
        </w:p>
        <w:p>
          <w:pPr>
            <w:ind w:left="219"/>
            <w:spacing w:before="70" w:line="185" w:lineRule="auto"/>
            <w:tabs>
              <w:tab w:val="right" w:leader="dot" w:pos="9349"/>
            </w:tabs>
            <w:rPr>
              <w:rFonts w:ascii="SimSun" w:hAnsi="SimSun" w:eastAsia="SimSun" w:cs="SimSun"/>
              <w:sz w:val="24"/>
              <w:szCs w:val="24"/>
            </w:rPr>
          </w:pPr>
          <w:hyperlink w:history="true" w:anchor="bookmark157">
            <w:r>
              <w:rPr>
                <w:rFonts w:ascii="SimSun" w:hAnsi="SimSun" w:eastAsia="SimSun" w:cs="SimSun"/>
                <w:sz w:val="24"/>
                <w:szCs w:val="24"/>
                <w:spacing w:val="-4"/>
              </w:rPr>
              <w:t>第四部分 资质要求</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118</w:t>
            </w:r>
          </w:hyperlink>
        </w:p>
        <w:p>
          <w:pPr>
            <w:ind w:left="219"/>
            <w:spacing w:before="72" w:line="185" w:lineRule="auto"/>
            <w:tabs>
              <w:tab w:val="right" w:leader="dot" w:pos="9349"/>
            </w:tabs>
            <w:rPr>
              <w:rFonts w:ascii="SimSun" w:hAnsi="SimSun" w:eastAsia="SimSun" w:cs="SimSun"/>
              <w:sz w:val="24"/>
              <w:szCs w:val="24"/>
            </w:rPr>
          </w:pPr>
          <w:hyperlink w:history="true" w:anchor="bookmark158">
            <w:r>
              <w:rPr>
                <w:rFonts w:ascii="SimSun" w:hAnsi="SimSun" w:eastAsia="SimSun" w:cs="SimSun"/>
                <w:sz w:val="24"/>
                <w:szCs w:val="24"/>
                <w:spacing w:val="-4"/>
              </w:rPr>
              <w:t>第五部分 外包合同管理</w:t>
            </w:r>
            <w:r>
              <w:rPr>
                <w:rFonts w:ascii="SimSun" w:hAnsi="SimSun" w:eastAsia="SimSun" w:cs="SimSun"/>
                <w:sz w:val="24"/>
                <w:szCs w:val="24"/>
                <w:spacing w:val="85"/>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118</w:t>
            </w:r>
          </w:hyperlink>
        </w:p>
        <w:p>
          <w:pPr>
            <w:ind w:left="219"/>
            <w:spacing w:before="69" w:line="185" w:lineRule="auto"/>
            <w:tabs>
              <w:tab w:val="right" w:leader="dot" w:pos="9349"/>
            </w:tabs>
            <w:rPr>
              <w:rFonts w:ascii="SimSun" w:hAnsi="SimSun" w:eastAsia="SimSun" w:cs="SimSun"/>
              <w:sz w:val="24"/>
              <w:szCs w:val="24"/>
            </w:rPr>
          </w:pPr>
          <w:hyperlink w:history="true" w:anchor="bookmark159">
            <w:r>
              <w:rPr>
                <w:rFonts w:ascii="SimSun" w:hAnsi="SimSun" w:eastAsia="SimSun" w:cs="SimSun"/>
                <w:sz w:val="24"/>
                <w:szCs w:val="24"/>
                <w:spacing w:val="-3"/>
              </w:rPr>
              <w:t>第六部分 监督、考核和奖励</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119</w:t>
            </w:r>
          </w:hyperlink>
        </w:p>
        <w:p>
          <w:pPr>
            <w:ind w:left="219"/>
            <w:spacing w:before="71" w:line="220" w:lineRule="auto"/>
            <w:tabs>
              <w:tab w:val="right" w:leader="dot" w:pos="9349"/>
            </w:tabs>
            <w:rPr>
              <w:rFonts w:ascii="SimSun" w:hAnsi="SimSun" w:eastAsia="SimSun" w:cs="SimSun"/>
              <w:sz w:val="24"/>
              <w:szCs w:val="24"/>
            </w:rPr>
          </w:pPr>
          <w:hyperlink w:history="true" w:anchor="bookmark160">
            <w:r>
              <w:rPr>
                <w:rFonts w:ascii="SimSun" w:hAnsi="SimSun" w:eastAsia="SimSun" w:cs="SimSun"/>
                <w:sz w:val="24"/>
                <w:szCs w:val="24"/>
                <w:spacing w:val="-4"/>
              </w:rPr>
              <w:t>第七部分 其他要求</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122</w:t>
            </w:r>
          </w:hyperlink>
        </w:p>
        <w:p>
          <w:pPr>
            <w:ind w:left="8"/>
            <w:spacing w:before="147" w:line="219" w:lineRule="auto"/>
            <w:tabs>
              <w:tab w:val="right" w:leader="dot" w:pos="9349"/>
            </w:tabs>
            <w:rPr>
              <w:rFonts w:ascii="SimSun" w:hAnsi="SimSun" w:eastAsia="SimSun" w:cs="SimSun"/>
              <w:sz w:val="24"/>
              <w:szCs w:val="24"/>
            </w:rPr>
          </w:pPr>
          <w:hyperlink w:history="true" w:anchor="bookmark161">
            <w:r>
              <w:rPr>
                <w:rFonts w:ascii="SimSun" w:hAnsi="SimSun" w:eastAsia="SimSun" w:cs="SimSun"/>
                <w:sz w:val="24"/>
                <w:szCs w:val="24"/>
                <w:b/>
                <w:bCs/>
                <w:spacing w:val="-3"/>
              </w:rPr>
              <w:t>第十四章</w:t>
            </w:r>
            <w:r>
              <w:rPr>
                <w:rFonts w:ascii="SimSun" w:hAnsi="SimSun" w:eastAsia="SimSun" w:cs="SimSun"/>
                <w:sz w:val="24"/>
                <w:szCs w:val="24"/>
                <w:spacing w:val="-3"/>
              </w:rPr>
              <w:t xml:space="preserve"> </w:t>
            </w:r>
            <w:r>
              <w:rPr>
                <w:rFonts w:ascii="SimSun" w:hAnsi="SimSun" w:eastAsia="SimSun" w:cs="SimSun"/>
                <w:sz w:val="24"/>
                <w:szCs w:val="24"/>
                <w:b/>
                <w:bCs/>
                <w:spacing w:val="-3"/>
              </w:rPr>
              <w:t>稽查管理制度</w:t>
            </w:r>
            <w:r>
              <w:rPr>
                <w:rFonts w:ascii="SimSun" w:hAnsi="SimSun" w:eastAsia="SimSun" w:cs="SimSun"/>
                <w:sz w:val="24"/>
                <w:szCs w:val="24"/>
                <w:spacing w:val="82"/>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54"/>
              </w:rPr>
              <w:t xml:space="preserve"> </w:t>
            </w:r>
            <w:r>
              <w:rPr>
                <w:rFonts w:ascii="SimSun" w:hAnsi="SimSun" w:eastAsia="SimSun" w:cs="SimSun"/>
                <w:sz w:val="24"/>
                <w:szCs w:val="24"/>
                <w:b/>
                <w:bCs/>
                <w:spacing w:val="-11"/>
              </w:rPr>
              <w:t>123</w:t>
            </w:r>
          </w:hyperlink>
        </w:p>
        <w:p>
          <w:pPr>
            <w:ind w:left="219"/>
            <w:spacing w:before="144" w:line="185" w:lineRule="auto"/>
            <w:tabs>
              <w:tab w:val="right" w:leader="dot" w:pos="9349"/>
            </w:tabs>
            <w:rPr>
              <w:rFonts w:ascii="SimSun" w:hAnsi="SimSun" w:eastAsia="SimSun" w:cs="SimSun"/>
              <w:sz w:val="24"/>
              <w:szCs w:val="24"/>
            </w:rPr>
          </w:pPr>
          <w:hyperlink w:history="true" w:anchor="bookmark162">
            <w:r>
              <w:rPr>
                <w:rFonts w:ascii="SimSun" w:hAnsi="SimSun" w:eastAsia="SimSun" w:cs="SimSun"/>
                <w:sz w:val="24"/>
                <w:szCs w:val="24"/>
                <w:spacing w:val="-2"/>
              </w:rPr>
              <w:t>第一部分</w:t>
            </w:r>
            <w:r>
              <w:rPr>
                <w:rFonts w:ascii="SimSun" w:hAnsi="SimSun" w:eastAsia="SimSun" w:cs="SimSun"/>
                <w:sz w:val="24"/>
                <w:szCs w:val="24"/>
                <w:spacing w:val="81"/>
              </w:rPr>
              <w:t xml:space="preserve"> </w:t>
            </w:r>
            <w:r>
              <w:rPr>
                <w:rFonts w:ascii="SimSun" w:hAnsi="SimSun" w:eastAsia="SimSun" w:cs="SimSun"/>
                <w:sz w:val="24"/>
                <w:szCs w:val="24"/>
                <w:spacing w:val="-2"/>
              </w:rPr>
              <w:t>稽查管理要求</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123</w:t>
            </w:r>
          </w:hyperlink>
        </w:p>
        <w:p>
          <w:pPr>
            <w:ind w:left="428"/>
            <w:spacing w:before="72" w:line="185" w:lineRule="auto"/>
            <w:tabs>
              <w:tab w:val="right" w:leader="dot" w:pos="9349"/>
            </w:tabs>
            <w:rPr>
              <w:rFonts w:ascii="SimSun" w:hAnsi="SimSun" w:eastAsia="SimSun" w:cs="SimSun"/>
              <w:sz w:val="24"/>
              <w:szCs w:val="24"/>
            </w:rPr>
          </w:pPr>
          <w:hyperlink w:history="true" w:anchor="bookmark163">
            <w:r>
              <w:rPr>
                <w:rFonts w:ascii="SimSun" w:hAnsi="SimSun" w:eastAsia="SimSun" w:cs="SimSun"/>
                <w:sz w:val="24"/>
                <w:szCs w:val="24"/>
                <w:spacing w:val="-5"/>
              </w:rPr>
              <w:t>第一条</w:t>
            </w:r>
            <w:r>
              <w:rPr>
                <w:rFonts w:ascii="SimSun" w:hAnsi="SimSun" w:eastAsia="SimSun" w:cs="SimSun"/>
                <w:sz w:val="24"/>
                <w:szCs w:val="24"/>
                <w:spacing w:val="14"/>
              </w:rPr>
              <w:t xml:space="preserve"> </w:t>
            </w:r>
            <w:r>
              <w:rPr>
                <w:rFonts w:ascii="SimSun" w:hAnsi="SimSun" w:eastAsia="SimSun" w:cs="SimSun"/>
                <w:sz w:val="24"/>
                <w:szCs w:val="24"/>
                <w:spacing w:val="-5"/>
              </w:rPr>
              <w:t>总则</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123</w:t>
            </w:r>
          </w:hyperlink>
        </w:p>
        <w:p>
          <w:pPr>
            <w:ind w:left="428"/>
            <w:spacing w:before="71" w:line="186" w:lineRule="auto"/>
            <w:tabs>
              <w:tab w:val="right" w:leader="dot" w:pos="9349"/>
            </w:tabs>
            <w:rPr>
              <w:rFonts w:ascii="SimSun" w:hAnsi="SimSun" w:eastAsia="SimSun" w:cs="SimSun"/>
              <w:sz w:val="24"/>
              <w:szCs w:val="24"/>
            </w:rPr>
          </w:pPr>
          <w:hyperlink w:history="true" w:anchor="bookmark164">
            <w:r>
              <w:rPr>
                <w:rFonts w:ascii="SimSun" w:hAnsi="SimSun" w:eastAsia="SimSun" w:cs="SimSun"/>
                <w:sz w:val="24"/>
                <w:szCs w:val="24"/>
                <w:spacing w:val="-1"/>
              </w:rPr>
              <w:t>第二条 工作职责、指标和三级管控</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123</w:t>
            </w:r>
          </w:hyperlink>
        </w:p>
        <w:p>
          <w:pPr>
            <w:ind w:left="428"/>
            <w:spacing w:before="70" w:line="185" w:lineRule="auto"/>
            <w:tabs>
              <w:tab w:val="right" w:leader="dot" w:pos="9349"/>
            </w:tabs>
            <w:rPr>
              <w:rFonts w:ascii="SimSun" w:hAnsi="SimSun" w:eastAsia="SimSun" w:cs="SimSun"/>
              <w:sz w:val="24"/>
              <w:szCs w:val="24"/>
            </w:rPr>
          </w:pPr>
          <w:hyperlink w:history="true" w:anchor="bookmark165">
            <w:r>
              <w:rPr>
                <w:rFonts w:ascii="SimSun" w:hAnsi="SimSun" w:eastAsia="SimSun" w:cs="SimSun"/>
                <w:sz w:val="24"/>
                <w:szCs w:val="24"/>
                <w:spacing w:val="-2"/>
              </w:rPr>
              <w:t>第三条 安全稽查</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127</w:t>
            </w:r>
          </w:hyperlink>
        </w:p>
        <w:p>
          <w:pPr>
            <w:ind w:left="428"/>
            <w:spacing w:before="70" w:line="185" w:lineRule="auto"/>
            <w:tabs>
              <w:tab w:val="right" w:leader="dot" w:pos="9349"/>
            </w:tabs>
            <w:rPr>
              <w:rFonts w:ascii="SimSun" w:hAnsi="SimSun" w:eastAsia="SimSun" w:cs="SimSun"/>
              <w:sz w:val="24"/>
              <w:szCs w:val="24"/>
            </w:rPr>
          </w:pPr>
          <w:hyperlink w:history="true" w:anchor="bookmark166">
            <w:r>
              <w:rPr>
                <w:rFonts w:ascii="SimSun" w:hAnsi="SimSun" w:eastAsia="SimSun" w:cs="SimSun"/>
                <w:sz w:val="24"/>
                <w:szCs w:val="24"/>
                <w:spacing w:val="-2"/>
              </w:rPr>
              <w:t>第四条 外部稽查</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127</w:t>
            </w:r>
          </w:hyperlink>
        </w:p>
        <w:p>
          <w:pPr>
            <w:ind w:left="428"/>
            <w:spacing w:before="71" w:line="185" w:lineRule="auto"/>
            <w:tabs>
              <w:tab w:val="right" w:leader="dot" w:pos="9349"/>
            </w:tabs>
            <w:rPr>
              <w:rFonts w:ascii="SimSun" w:hAnsi="SimSun" w:eastAsia="SimSun" w:cs="SimSun"/>
              <w:sz w:val="24"/>
              <w:szCs w:val="24"/>
            </w:rPr>
          </w:pPr>
          <w:hyperlink w:history="true" w:anchor="bookmark167">
            <w:r>
              <w:rPr>
                <w:rFonts w:ascii="SimSun" w:hAnsi="SimSun" w:eastAsia="SimSun" w:cs="SimSun"/>
                <w:sz w:val="24"/>
                <w:szCs w:val="24"/>
                <w:spacing w:val="-1"/>
              </w:rPr>
              <w:t>第五条 安检外包稽查</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128</w:t>
            </w:r>
          </w:hyperlink>
        </w:p>
        <w:p>
          <w:pPr>
            <w:ind w:left="428"/>
            <w:spacing w:before="69" w:line="186" w:lineRule="auto"/>
            <w:tabs>
              <w:tab w:val="right" w:leader="dot" w:pos="9349"/>
            </w:tabs>
            <w:rPr>
              <w:rFonts w:ascii="SimSun" w:hAnsi="SimSun" w:eastAsia="SimSun" w:cs="SimSun"/>
              <w:sz w:val="24"/>
              <w:szCs w:val="24"/>
            </w:rPr>
          </w:pPr>
          <w:hyperlink w:history="true" w:anchor="bookmark168">
            <w:r>
              <w:rPr>
                <w:rFonts w:ascii="SimSun" w:hAnsi="SimSun" w:eastAsia="SimSun" w:cs="SimSun"/>
                <w:sz w:val="24"/>
                <w:szCs w:val="24"/>
                <w:spacing w:val="-2"/>
              </w:rPr>
              <w:t>第六条 其他稽查</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128</w:t>
            </w:r>
          </w:hyperlink>
        </w:p>
        <w:p>
          <w:pPr>
            <w:ind w:left="219"/>
            <w:spacing w:before="70" w:line="185" w:lineRule="auto"/>
            <w:tabs>
              <w:tab w:val="right" w:leader="dot" w:pos="9349"/>
            </w:tabs>
            <w:rPr>
              <w:rFonts w:ascii="SimSun" w:hAnsi="SimSun" w:eastAsia="SimSun" w:cs="SimSun"/>
              <w:sz w:val="24"/>
              <w:szCs w:val="24"/>
            </w:rPr>
          </w:pPr>
          <w:hyperlink w:history="true" w:anchor="bookmark169">
            <w:r>
              <w:rPr>
                <w:rFonts w:ascii="SimSun" w:hAnsi="SimSun" w:eastAsia="SimSun" w:cs="SimSun"/>
                <w:sz w:val="24"/>
                <w:szCs w:val="24"/>
                <w:spacing w:val="-3"/>
              </w:rPr>
              <w:t>第二部分 对外稽查业务范围和途径</w:t>
            </w:r>
            <w:r>
              <w:rPr>
                <w:rFonts w:ascii="SimSun" w:hAnsi="SimSun" w:eastAsia="SimSun" w:cs="SimSun"/>
                <w:sz w:val="24"/>
                <w:szCs w:val="24"/>
                <w:spacing w:val="89"/>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129</w:t>
            </w:r>
          </w:hyperlink>
        </w:p>
        <w:p>
          <w:pPr>
            <w:ind w:left="428"/>
            <w:spacing w:before="72" w:line="185" w:lineRule="auto"/>
            <w:tabs>
              <w:tab w:val="right" w:leader="dot" w:pos="9349"/>
            </w:tabs>
            <w:rPr>
              <w:rFonts w:ascii="SimSun" w:hAnsi="SimSun" w:eastAsia="SimSun" w:cs="SimSun"/>
              <w:sz w:val="24"/>
              <w:szCs w:val="24"/>
            </w:rPr>
          </w:pPr>
          <w:hyperlink w:history="true" w:anchor="bookmark170">
            <w:r>
              <w:rPr>
                <w:rFonts w:ascii="SimSun" w:hAnsi="SimSun" w:eastAsia="SimSun" w:cs="SimSun"/>
                <w:sz w:val="24"/>
                <w:szCs w:val="24"/>
                <w:spacing w:val="-1"/>
              </w:rPr>
              <w:t>第一条 对外稽查业务范围</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129</w:t>
            </w:r>
          </w:hyperlink>
        </w:p>
        <w:p>
          <w:pPr>
            <w:ind w:left="428"/>
            <w:spacing w:before="71" w:line="220" w:lineRule="auto"/>
            <w:tabs>
              <w:tab w:val="right" w:leader="dot" w:pos="9349"/>
            </w:tabs>
            <w:rPr>
              <w:rFonts w:ascii="SimSun" w:hAnsi="SimSun" w:eastAsia="SimSun" w:cs="SimSun"/>
              <w:sz w:val="24"/>
              <w:szCs w:val="24"/>
            </w:rPr>
          </w:pPr>
          <w:hyperlink w:history="true" w:anchor="bookmark171">
            <w:r>
              <w:rPr>
                <w:rFonts w:ascii="SimSun" w:hAnsi="SimSun" w:eastAsia="SimSun" w:cs="SimSun"/>
                <w:sz w:val="24"/>
                <w:szCs w:val="24"/>
                <w:spacing w:val="-1"/>
              </w:rPr>
              <w:t>第二条 稽查任务来源</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129</w:t>
            </w:r>
          </w:hyperlink>
        </w:p>
      </w:sdtContent>
    </w:sdt>
    <w:p>
      <w:pPr>
        <w:spacing w:line="220" w:lineRule="auto"/>
        <w:sectPr>
          <w:pgSz w:w="11900" w:h="16838"/>
          <w:pgMar w:top="1165" w:right="1133" w:bottom="0" w:left="1417" w:header="830" w:footer="0" w:gutter="0"/>
        </w:sectPr>
        <w:rPr>
          <w:rFonts w:ascii="SimSun" w:hAnsi="SimSun" w:eastAsia="SimSun" w:cs="SimSun"/>
          <w:sz w:val="24"/>
          <w:szCs w:val="24"/>
        </w:rPr>
      </w:pP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ind w:left="428"/>
            <w:spacing w:before="4" w:line="185" w:lineRule="auto"/>
            <w:tabs>
              <w:tab w:val="right" w:leader="dot" w:pos="9349"/>
            </w:tabs>
            <w:rPr>
              <w:rFonts w:ascii="SimSun" w:hAnsi="SimSun" w:eastAsia="SimSun" w:cs="SimSun"/>
              <w:sz w:val="24"/>
              <w:szCs w:val="24"/>
            </w:rPr>
          </w:pPr>
          <w:hyperlink w:history="true" w:anchor="bookmark172">
            <w:r>
              <w:rPr>
                <w:rFonts w:ascii="SimSun" w:hAnsi="SimSun" w:eastAsia="SimSun" w:cs="SimSun"/>
                <w:sz w:val="24"/>
                <w:szCs w:val="24"/>
                <w:spacing w:val="-1"/>
              </w:rPr>
              <w:t>第三条 对外稽查工作要求</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129</w:t>
            </w:r>
          </w:hyperlink>
        </w:p>
        <w:p>
          <w:pPr>
            <w:ind w:left="219"/>
            <w:spacing w:before="69" w:line="185" w:lineRule="auto"/>
            <w:tabs>
              <w:tab w:val="right" w:leader="dot" w:pos="9349"/>
            </w:tabs>
            <w:rPr>
              <w:rFonts w:ascii="SimSun" w:hAnsi="SimSun" w:eastAsia="SimSun" w:cs="SimSun"/>
              <w:sz w:val="24"/>
              <w:szCs w:val="24"/>
            </w:rPr>
          </w:pPr>
          <w:hyperlink w:history="true" w:anchor="bookmark173">
            <w:r>
              <w:rPr>
                <w:rFonts w:ascii="SimSun" w:hAnsi="SimSun" w:eastAsia="SimSun" w:cs="SimSun"/>
                <w:sz w:val="24"/>
                <w:szCs w:val="24"/>
                <w:spacing w:val="-2"/>
              </w:rPr>
              <w:t>第三部分</w:t>
            </w:r>
            <w:r>
              <w:rPr>
                <w:rFonts w:ascii="SimSun" w:hAnsi="SimSun" w:eastAsia="SimSun" w:cs="SimSun"/>
                <w:sz w:val="24"/>
                <w:szCs w:val="24"/>
                <w:spacing w:val="91"/>
              </w:rPr>
              <w:t xml:space="preserve"> </w:t>
            </w:r>
            <w:r>
              <w:rPr>
                <w:rFonts w:ascii="SimSun" w:hAnsi="SimSun" w:eastAsia="SimSun" w:cs="SimSun"/>
                <w:sz w:val="24"/>
                <w:szCs w:val="24"/>
                <w:spacing w:val="-2"/>
              </w:rPr>
              <w:t>对内稽查业务范围和途径</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130</w:t>
            </w:r>
          </w:hyperlink>
        </w:p>
        <w:p>
          <w:pPr>
            <w:ind w:left="428"/>
            <w:spacing w:before="71" w:line="185" w:lineRule="auto"/>
            <w:tabs>
              <w:tab w:val="right" w:leader="dot" w:pos="9349"/>
            </w:tabs>
            <w:rPr>
              <w:rFonts w:ascii="SimSun" w:hAnsi="SimSun" w:eastAsia="SimSun" w:cs="SimSun"/>
              <w:sz w:val="24"/>
              <w:szCs w:val="24"/>
            </w:rPr>
          </w:pPr>
          <w:hyperlink w:history="true" w:anchor="bookmark174">
            <w:r>
              <w:rPr>
                <w:rFonts w:ascii="SimSun" w:hAnsi="SimSun" w:eastAsia="SimSun" w:cs="SimSun"/>
                <w:sz w:val="24"/>
                <w:szCs w:val="24"/>
                <w:spacing w:val="-5"/>
              </w:rPr>
              <w:t>第一条</w:t>
            </w:r>
            <w:r>
              <w:rPr>
                <w:rFonts w:ascii="SimSun" w:hAnsi="SimSun" w:eastAsia="SimSun" w:cs="SimSun"/>
                <w:sz w:val="24"/>
                <w:szCs w:val="24"/>
                <w:spacing w:val="44"/>
              </w:rPr>
              <w:t xml:space="preserve"> </w:t>
            </w:r>
            <w:r>
              <w:rPr>
                <w:rFonts w:ascii="SimSun" w:hAnsi="SimSun" w:eastAsia="SimSun" w:cs="SimSun"/>
                <w:sz w:val="24"/>
                <w:szCs w:val="24"/>
                <w:spacing w:val="-5"/>
              </w:rPr>
              <w:t>内部稽查任务来源</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130</w:t>
            </w:r>
          </w:hyperlink>
        </w:p>
        <w:p>
          <w:pPr>
            <w:ind w:left="428"/>
            <w:spacing w:before="71" w:line="186" w:lineRule="auto"/>
            <w:tabs>
              <w:tab w:val="right" w:leader="dot" w:pos="9349"/>
            </w:tabs>
            <w:rPr>
              <w:rFonts w:ascii="SimSun" w:hAnsi="SimSun" w:eastAsia="SimSun" w:cs="SimSun"/>
              <w:sz w:val="24"/>
              <w:szCs w:val="24"/>
            </w:rPr>
          </w:pPr>
          <w:hyperlink w:history="true" w:anchor="bookmark175">
            <w:r>
              <w:rPr>
                <w:rFonts w:ascii="SimSun" w:hAnsi="SimSun" w:eastAsia="SimSun" w:cs="SimSun"/>
                <w:sz w:val="24"/>
                <w:szCs w:val="24"/>
                <w:spacing w:val="-6"/>
              </w:rPr>
              <w:t>第二条</w:t>
            </w:r>
            <w:r>
              <w:rPr>
                <w:rFonts w:ascii="SimSun" w:hAnsi="SimSun" w:eastAsia="SimSun" w:cs="SimSun"/>
                <w:sz w:val="24"/>
                <w:szCs w:val="24"/>
                <w:spacing w:val="43"/>
              </w:rPr>
              <w:t xml:space="preserve"> </w:t>
            </w:r>
            <w:r>
              <w:rPr>
                <w:rFonts w:ascii="SimSun" w:hAnsi="SimSun" w:eastAsia="SimSun" w:cs="SimSun"/>
                <w:sz w:val="24"/>
                <w:szCs w:val="24"/>
                <w:spacing w:val="-6"/>
              </w:rPr>
              <w:t>内部稽查内容</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131</w:t>
            </w:r>
          </w:hyperlink>
        </w:p>
        <w:p>
          <w:pPr>
            <w:ind w:left="428"/>
            <w:spacing w:before="70" w:line="185" w:lineRule="auto"/>
            <w:tabs>
              <w:tab w:val="right" w:leader="dot" w:pos="9349"/>
            </w:tabs>
            <w:rPr>
              <w:rFonts w:ascii="SimSun" w:hAnsi="SimSun" w:eastAsia="SimSun" w:cs="SimSun"/>
              <w:sz w:val="24"/>
              <w:szCs w:val="24"/>
            </w:rPr>
          </w:pPr>
          <w:hyperlink w:history="true" w:anchor="bookmark176">
            <w:r>
              <w:rPr>
                <w:rFonts w:ascii="SimSun" w:hAnsi="SimSun" w:eastAsia="SimSun" w:cs="SimSun"/>
                <w:sz w:val="24"/>
                <w:szCs w:val="24"/>
                <w:spacing w:val="-6"/>
              </w:rPr>
              <w:t>第三条</w:t>
            </w:r>
            <w:r>
              <w:rPr>
                <w:rFonts w:ascii="SimSun" w:hAnsi="SimSun" w:eastAsia="SimSun" w:cs="SimSun"/>
                <w:sz w:val="24"/>
                <w:szCs w:val="24"/>
                <w:spacing w:val="43"/>
              </w:rPr>
              <w:t xml:space="preserve"> </w:t>
            </w:r>
            <w:r>
              <w:rPr>
                <w:rFonts w:ascii="SimSun" w:hAnsi="SimSun" w:eastAsia="SimSun" w:cs="SimSun"/>
                <w:sz w:val="24"/>
                <w:szCs w:val="24"/>
                <w:spacing w:val="-6"/>
              </w:rPr>
              <w:t>内部稽查途径</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131</w:t>
            </w:r>
          </w:hyperlink>
        </w:p>
        <w:p>
          <w:pPr>
            <w:ind w:left="428"/>
            <w:spacing w:before="69" w:line="185" w:lineRule="auto"/>
            <w:tabs>
              <w:tab w:val="right" w:leader="dot" w:pos="9349"/>
            </w:tabs>
            <w:rPr>
              <w:rFonts w:ascii="SimSun" w:hAnsi="SimSun" w:eastAsia="SimSun" w:cs="SimSun"/>
              <w:sz w:val="24"/>
              <w:szCs w:val="24"/>
            </w:rPr>
          </w:pPr>
          <w:hyperlink w:history="true" w:anchor="bookmark177">
            <w:r>
              <w:rPr>
                <w:rFonts w:ascii="SimSun" w:hAnsi="SimSun" w:eastAsia="SimSun" w:cs="SimSun"/>
                <w:sz w:val="24"/>
                <w:szCs w:val="24"/>
                <w:spacing w:val="-2"/>
              </w:rPr>
              <w:t>第四条 注意事项</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132</w:t>
            </w:r>
          </w:hyperlink>
        </w:p>
        <w:p>
          <w:pPr>
            <w:ind w:left="219"/>
            <w:spacing w:before="71" w:line="185" w:lineRule="auto"/>
            <w:tabs>
              <w:tab w:val="right" w:leader="dot" w:pos="9349"/>
            </w:tabs>
            <w:rPr>
              <w:rFonts w:ascii="SimSun" w:hAnsi="SimSun" w:eastAsia="SimSun" w:cs="SimSun"/>
              <w:sz w:val="24"/>
              <w:szCs w:val="24"/>
            </w:rPr>
          </w:pPr>
          <w:hyperlink w:history="true" w:anchor="bookmark178">
            <w:r>
              <w:rPr>
                <w:rFonts w:ascii="SimSun" w:hAnsi="SimSun" w:eastAsia="SimSun" w:cs="SimSun"/>
                <w:sz w:val="24"/>
                <w:szCs w:val="24"/>
                <w:spacing w:val="-2"/>
              </w:rPr>
              <w:t>第四部分</w:t>
            </w:r>
            <w:r>
              <w:rPr>
                <w:rFonts w:ascii="SimSun" w:hAnsi="SimSun" w:eastAsia="SimSun" w:cs="SimSun"/>
                <w:sz w:val="24"/>
                <w:szCs w:val="24"/>
                <w:spacing w:val="81"/>
              </w:rPr>
              <w:t xml:space="preserve"> </w:t>
            </w:r>
            <w:r>
              <w:rPr>
                <w:rFonts w:ascii="SimSun" w:hAnsi="SimSun" w:eastAsia="SimSun" w:cs="SimSun"/>
                <w:sz w:val="24"/>
                <w:szCs w:val="24"/>
                <w:spacing w:val="-2"/>
              </w:rPr>
              <w:t>稽查作业规程</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133</w:t>
            </w:r>
          </w:hyperlink>
        </w:p>
        <w:p>
          <w:pPr>
            <w:ind w:left="219"/>
            <w:spacing w:before="69" w:line="186" w:lineRule="auto"/>
            <w:tabs>
              <w:tab w:val="right" w:leader="dot" w:pos="9349"/>
            </w:tabs>
            <w:rPr>
              <w:rFonts w:ascii="SimSun" w:hAnsi="SimSun" w:eastAsia="SimSun" w:cs="SimSun"/>
              <w:sz w:val="24"/>
              <w:szCs w:val="24"/>
            </w:rPr>
          </w:pPr>
          <w:hyperlink w:history="true" w:anchor="bookmark179">
            <w:r>
              <w:rPr>
                <w:rFonts w:ascii="SimSun" w:hAnsi="SimSun" w:eastAsia="SimSun" w:cs="SimSun"/>
                <w:sz w:val="24"/>
                <w:szCs w:val="24"/>
                <w:spacing w:val="-2"/>
              </w:rPr>
              <w:t>第五部分</w:t>
            </w:r>
            <w:r>
              <w:rPr>
                <w:rFonts w:ascii="SimSun" w:hAnsi="SimSun" w:eastAsia="SimSun" w:cs="SimSun"/>
                <w:sz w:val="24"/>
                <w:szCs w:val="24"/>
                <w:spacing w:val="83"/>
              </w:rPr>
              <w:t xml:space="preserve"> </w:t>
            </w:r>
            <w:r>
              <w:rPr>
                <w:rFonts w:ascii="SimSun" w:hAnsi="SimSun" w:eastAsia="SimSun" w:cs="SimSun"/>
                <w:sz w:val="24"/>
                <w:szCs w:val="24"/>
                <w:spacing w:val="-2"/>
              </w:rPr>
              <w:t>偷盗气处置规程</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140</w:t>
            </w:r>
          </w:hyperlink>
        </w:p>
        <w:p>
          <w:pPr>
            <w:ind w:left="219"/>
            <w:spacing w:before="70" w:line="185" w:lineRule="auto"/>
            <w:tabs>
              <w:tab w:val="right" w:leader="dot" w:pos="9349"/>
            </w:tabs>
            <w:rPr>
              <w:rFonts w:ascii="SimSun" w:hAnsi="SimSun" w:eastAsia="SimSun" w:cs="SimSun"/>
              <w:sz w:val="24"/>
              <w:szCs w:val="24"/>
            </w:rPr>
          </w:pPr>
          <w:hyperlink w:history="true" w:anchor="bookmark180">
            <w:r>
              <w:rPr>
                <w:rFonts w:ascii="SimSun" w:hAnsi="SimSun" w:eastAsia="SimSun" w:cs="SimSun"/>
                <w:sz w:val="24"/>
                <w:szCs w:val="24"/>
                <w:spacing w:val="-3"/>
              </w:rPr>
              <w:t>第六部分</w:t>
            </w:r>
            <w:r>
              <w:rPr>
                <w:rFonts w:ascii="SimSun" w:hAnsi="SimSun" w:eastAsia="SimSun" w:cs="SimSun"/>
                <w:sz w:val="24"/>
                <w:szCs w:val="24"/>
                <w:spacing w:val="91"/>
              </w:rPr>
              <w:t xml:space="preserve"> </w:t>
            </w:r>
            <w:r>
              <w:rPr>
                <w:rFonts w:ascii="SimSun" w:hAnsi="SimSun" w:eastAsia="SimSun" w:cs="SimSun"/>
                <w:sz w:val="24"/>
                <w:szCs w:val="24"/>
                <w:spacing w:val="-3"/>
              </w:rPr>
              <w:t>部门业务稽查</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145</w:t>
            </w:r>
          </w:hyperlink>
        </w:p>
        <w:p>
          <w:pPr>
            <w:ind w:left="219"/>
            <w:spacing w:before="72" w:line="185" w:lineRule="auto"/>
            <w:tabs>
              <w:tab w:val="right" w:leader="dot" w:pos="9349"/>
            </w:tabs>
            <w:rPr>
              <w:rFonts w:ascii="SimSun" w:hAnsi="SimSun" w:eastAsia="SimSun" w:cs="SimSun"/>
              <w:sz w:val="24"/>
              <w:szCs w:val="24"/>
            </w:rPr>
          </w:pPr>
          <w:hyperlink w:history="true" w:anchor="bookmark181">
            <w:r>
              <w:rPr>
                <w:rFonts w:ascii="SimSun" w:hAnsi="SimSun" w:eastAsia="SimSun" w:cs="SimSun"/>
                <w:sz w:val="24"/>
                <w:szCs w:val="24"/>
                <w:spacing w:val="-2"/>
              </w:rPr>
              <w:t>第七部分</w:t>
            </w:r>
            <w:r>
              <w:rPr>
                <w:rFonts w:ascii="SimSun" w:hAnsi="SimSun" w:eastAsia="SimSun" w:cs="SimSun"/>
                <w:sz w:val="24"/>
                <w:szCs w:val="24"/>
                <w:spacing w:val="81"/>
              </w:rPr>
              <w:t xml:space="preserve"> </w:t>
            </w:r>
            <w:r>
              <w:rPr>
                <w:rFonts w:ascii="SimSun" w:hAnsi="SimSun" w:eastAsia="SimSun" w:cs="SimSun"/>
                <w:sz w:val="24"/>
                <w:szCs w:val="24"/>
                <w:spacing w:val="-2"/>
              </w:rPr>
              <w:t>稽查结果运用</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146</w:t>
            </w:r>
          </w:hyperlink>
        </w:p>
        <w:p>
          <w:pPr>
            <w:ind w:left="219"/>
            <w:spacing w:before="71" w:line="185" w:lineRule="auto"/>
            <w:tabs>
              <w:tab w:val="right" w:leader="dot" w:pos="9349"/>
            </w:tabs>
            <w:rPr>
              <w:rFonts w:ascii="SimSun" w:hAnsi="SimSun" w:eastAsia="SimSun" w:cs="SimSun"/>
              <w:sz w:val="24"/>
              <w:szCs w:val="24"/>
            </w:rPr>
          </w:pPr>
          <w:hyperlink w:history="true" w:anchor="bookmark182">
            <w:r>
              <w:rPr>
                <w:rFonts w:ascii="SimSun" w:hAnsi="SimSun" w:eastAsia="SimSun" w:cs="SimSun"/>
                <w:sz w:val="24"/>
                <w:szCs w:val="24"/>
                <w:spacing w:val="-2"/>
              </w:rPr>
              <w:t>第八部分</w:t>
            </w:r>
            <w:r>
              <w:rPr>
                <w:rFonts w:ascii="SimSun" w:hAnsi="SimSun" w:eastAsia="SimSun" w:cs="SimSun"/>
                <w:sz w:val="24"/>
                <w:szCs w:val="24"/>
                <w:spacing w:val="91"/>
              </w:rPr>
              <w:t xml:space="preserve"> </w:t>
            </w:r>
            <w:r>
              <w:rPr>
                <w:rFonts w:ascii="SimSun" w:hAnsi="SimSun" w:eastAsia="SimSun" w:cs="SimSun"/>
                <w:sz w:val="24"/>
                <w:szCs w:val="24"/>
                <w:spacing w:val="-2"/>
              </w:rPr>
              <w:t>稽查工作管理与考核要求</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147</w:t>
            </w:r>
          </w:hyperlink>
        </w:p>
        <w:p>
          <w:pPr>
            <w:ind w:left="219"/>
            <w:spacing w:before="69" w:line="220" w:lineRule="auto"/>
            <w:tabs>
              <w:tab w:val="right" w:leader="dot" w:pos="9349"/>
            </w:tabs>
            <w:rPr>
              <w:rFonts w:ascii="SimSun" w:hAnsi="SimSun" w:eastAsia="SimSun" w:cs="SimSun"/>
              <w:sz w:val="24"/>
              <w:szCs w:val="24"/>
            </w:rPr>
          </w:pPr>
          <w:hyperlink w:history="true" w:anchor="bookmark183">
            <w:r>
              <w:rPr>
                <w:rFonts w:ascii="SimSun" w:hAnsi="SimSun" w:eastAsia="SimSun" w:cs="SimSun"/>
                <w:sz w:val="24"/>
                <w:szCs w:val="24"/>
                <w:spacing w:val="-2"/>
              </w:rPr>
              <w:t>第九部分</w:t>
            </w:r>
            <w:r>
              <w:rPr>
                <w:rFonts w:ascii="SimSun" w:hAnsi="SimSun" w:eastAsia="SimSun" w:cs="SimSun"/>
                <w:sz w:val="24"/>
                <w:szCs w:val="24"/>
                <w:spacing w:val="85"/>
              </w:rPr>
              <w:t xml:space="preserve"> </w:t>
            </w:r>
            <w:r>
              <w:rPr>
                <w:rFonts w:ascii="SimSun" w:hAnsi="SimSun" w:eastAsia="SimSun" w:cs="SimSun"/>
                <w:sz w:val="24"/>
                <w:szCs w:val="24"/>
                <w:spacing w:val="-2"/>
              </w:rPr>
              <w:t>部门计量输差管理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148</w:t>
            </w:r>
          </w:hyperlink>
        </w:p>
        <w:p>
          <w:pPr>
            <w:ind w:left="8"/>
            <w:spacing w:before="147" w:line="219" w:lineRule="auto"/>
            <w:tabs>
              <w:tab w:val="right" w:leader="dot" w:pos="9349"/>
            </w:tabs>
            <w:rPr>
              <w:rFonts w:ascii="SimSun" w:hAnsi="SimSun" w:eastAsia="SimSun" w:cs="SimSun"/>
              <w:sz w:val="24"/>
              <w:szCs w:val="24"/>
            </w:rPr>
          </w:pPr>
          <w:hyperlink w:history="true" w:anchor="bookmark184">
            <w:r>
              <w:rPr>
                <w:rFonts w:ascii="SimSun" w:hAnsi="SimSun" w:eastAsia="SimSun" w:cs="SimSun"/>
                <w:sz w:val="24"/>
                <w:szCs w:val="24"/>
                <w:b/>
                <w:bCs/>
                <w:spacing w:val="-3"/>
              </w:rPr>
              <w:t>第十五章</w:t>
            </w:r>
            <w:r>
              <w:rPr>
                <w:rFonts w:ascii="SimSun" w:hAnsi="SimSun" w:eastAsia="SimSun" w:cs="SimSun"/>
                <w:sz w:val="24"/>
                <w:szCs w:val="24"/>
                <w:spacing w:val="-3"/>
              </w:rPr>
              <w:t xml:space="preserve"> </w:t>
            </w:r>
            <w:r>
              <w:rPr>
                <w:rFonts w:ascii="SimSun" w:hAnsi="SimSun" w:eastAsia="SimSun" w:cs="SimSun"/>
                <w:sz w:val="24"/>
                <w:szCs w:val="24"/>
                <w:b/>
                <w:bCs/>
                <w:spacing w:val="-3"/>
              </w:rPr>
              <w:t>安全类管理制度</w:t>
            </w:r>
            <w:r>
              <w:rPr>
                <w:rFonts w:ascii="SimSun" w:hAnsi="SimSun" w:eastAsia="SimSun" w:cs="SimSun"/>
                <w:sz w:val="24"/>
                <w:szCs w:val="24"/>
                <w:spacing w:val="85"/>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56"/>
              </w:rPr>
              <w:t xml:space="preserve"> </w:t>
            </w:r>
            <w:r>
              <w:rPr>
                <w:rFonts w:ascii="SimSun" w:hAnsi="SimSun" w:eastAsia="SimSun" w:cs="SimSun"/>
                <w:sz w:val="24"/>
                <w:szCs w:val="24"/>
                <w:b/>
                <w:bCs/>
                <w:spacing w:val="-11"/>
              </w:rPr>
              <w:t>151</w:t>
            </w:r>
          </w:hyperlink>
        </w:p>
        <w:p>
          <w:pPr>
            <w:ind w:left="219"/>
            <w:spacing w:before="147" w:line="185" w:lineRule="auto"/>
            <w:tabs>
              <w:tab w:val="right" w:leader="dot" w:pos="9349"/>
            </w:tabs>
            <w:rPr>
              <w:rFonts w:ascii="SimSun" w:hAnsi="SimSun" w:eastAsia="SimSun" w:cs="SimSun"/>
              <w:sz w:val="24"/>
              <w:szCs w:val="24"/>
            </w:rPr>
          </w:pPr>
          <w:hyperlink w:history="true" w:anchor="bookmark185">
            <w:r>
              <w:rPr>
                <w:rFonts w:ascii="SimSun" w:hAnsi="SimSun" w:eastAsia="SimSun" w:cs="SimSun"/>
                <w:sz w:val="24"/>
                <w:szCs w:val="24"/>
                <w:spacing w:val="-3"/>
              </w:rPr>
              <w:t>第一部分</w:t>
            </w:r>
            <w:r>
              <w:rPr>
                <w:rFonts w:ascii="SimSun" w:hAnsi="SimSun" w:eastAsia="SimSun" w:cs="SimSun"/>
                <w:sz w:val="24"/>
                <w:szCs w:val="24"/>
                <w:spacing w:val="91"/>
              </w:rPr>
              <w:t xml:space="preserve"> </w:t>
            </w:r>
            <w:r>
              <w:rPr>
                <w:rFonts w:ascii="SimSun" w:hAnsi="SimSun" w:eastAsia="SimSun" w:cs="SimSun"/>
                <w:sz w:val="24"/>
                <w:szCs w:val="24"/>
                <w:spacing w:val="-3"/>
              </w:rPr>
              <w:t>安全风险管理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151</w:t>
            </w:r>
          </w:hyperlink>
        </w:p>
        <w:p>
          <w:pPr>
            <w:ind w:left="219"/>
            <w:spacing w:before="69" w:line="185" w:lineRule="auto"/>
            <w:tabs>
              <w:tab w:val="right" w:leader="dot" w:pos="9349"/>
            </w:tabs>
            <w:rPr>
              <w:rFonts w:ascii="SimSun" w:hAnsi="SimSun" w:eastAsia="SimSun" w:cs="SimSun"/>
              <w:sz w:val="24"/>
              <w:szCs w:val="24"/>
            </w:rPr>
          </w:pPr>
          <w:hyperlink w:history="true" w:anchor="bookmark186">
            <w:r>
              <w:rPr>
                <w:rFonts w:ascii="SimSun" w:hAnsi="SimSun" w:eastAsia="SimSun" w:cs="SimSun"/>
                <w:sz w:val="24"/>
                <w:szCs w:val="24"/>
                <w:spacing w:val="-4"/>
              </w:rPr>
              <w:t>第二部分 隐患管理制度</w:t>
            </w:r>
            <w:r>
              <w:rPr>
                <w:rFonts w:ascii="SimSun" w:hAnsi="SimSun" w:eastAsia="SimSun" w:cs="SimSun"/>
                <w:sz w:val="24"/>
                <w:szCs w:val="24"/>
                <w:spacing w:val="85"/>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SimSun" w:hAnsi="SimSun" w:eastAsia="SimSun" w:cs="SimSun"/>
                <w:sz w:val="24"/>
                <w:szCs w:val="24"/>
                <w:spacing w:val="-10"/>
              </w:rPr>
              <w:t>177</w:t>
            </w:r>
          </w:hyperlink>
        </w:p>
        <w:p>
          <w:pPr>
            <w:ind w:left="428"/>
            <w:spacing w:before="71" w:line="186" w:lineRule="auto"/>
            <w:tabs>
              <w:tab w:val="right" w:leader="dot" w:pos="9349"/>
            </w:tabs>
            <w:rPr>
              <w:rFonts w:ascii="SimSun" w:hAnsi="SimSun" w:eastAsia="SimSun" w:cs="SimSun"/>
              <w:sz w:val="24"/>
              <w:szCs w:val="24"/>
            </w:rPr>
          </w:pPr>
          <w:hyperlink w:history="true" w:anchor="bookmark187">
            <w:r>
              <w:rPr>
                <w:rFonts w:ascii="SimSun" w:hAnsi="SimSun" w:eastAsia="SimSun" w:cs="SimSun"/>
                <w:sz w:val="24"/>
                <w:szCs w:val="24"/>
                <w:spacing w:val="-2"/>
              </w:rPr>
              <w:t>第一条 事故隐患</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177</w:t>
            </w:r>
          </w:hyperlink>
        </w:p>
        <w:p>
          <w:pPr>
            <w:ind w:left="428"/>
            <w:spacing w:before="71" w:line="185" w:lineRule="auto"/>
            <w:tabs>
              <w:tab w:val="right" w:leader="dot" w:pos="9349"/>
            </w:tabs>
            <w:rPr>
              <w:rFonts w:ascii="SimSun" w:hAnsi="SimSun" w:eastAsia="SimSun" w:cs="SimSun"/>
              <w:sz w:val="24"/>
              <w:szCs w:val="24"/>
            </w:rPr>
          </w:pPr>
          <w:hyperlink w:history="true" w:anchor="bookmark188">
            <w:r>
              <w:rPr>
                <w:rFonts w:ascii="SimSun" w:hAnsi="SimSun" w:eastAsia="SimSun" w:cs="SimSun"/>
                <w:sz w:val="24"/>
                <w:szCs w:val="24"/>
                <w:spacing w:val="-1"/>
              </w:rPr>
              <w:t>第二条 事故隐患排查治理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178</w:t>
            </w:r>
          </w:hyperlink>
        </w:p>
        <w:p>
          <w:pPr>
            <w:ind w:left="428"/>
            <w:spacing w:before="69" w:line="185" w:lineRule="auto"/>
            <w:tabs>
              <w:tab w:val="right" w:leader="dot" w:pos="9349"/>
            </w:tabs>
            <w:rPr>
              <w:rFonts w:ascii="SimSun" w:hAnsi="SimSun" w:eastAsia="SimSun" w:cs="SimSun"/>
              <w:sz w:val="24"/>
              <w:szCs w:val="24"/>
            </w:rPr>
          </w:pPr>
          <w:hyperlink w:history="true" w:anchor="bookmark189">
            <w:r>
              <w:rPr>
                <w:rFonts w:ascii="SimSun" w:hAnsi="SimSun" w:eastAsia="SimSun" w:cs="SimSun"/>
                <w:sz w:val="24"/>
                <w:szCs w:val="24"/>
                <w:spacing w:val="-2"/>
              </w:rPr>
              <w:t>第三条 基本要求</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178</w:t>
            </w:r>
          </w:hyperlink>
        </w:p>
        <w:p>
          <w:pPr>
            <w:ind w:left="428"/>
            <w:spacing w:before="71" w:line="185" w:lineRule="auto"/>
            <w:tabs>
              <w:tab w:val="right" w:leader="dot" w:pos="9349"/>
            </w:tabs>
            <w:rPr>
              <w:rFonts w:ascii="SimSun" w:hAnsi="SimSun" w:eastAsia="SimSun" w:cs="SimSun"/>
              <w:sz w:val="24"/>
              <w:szCs w:val="24"/>
            </w:rPr>
          </w:pPr>
          <w:hyperlink w:history="true" w:anchor="bookmark190">
            <w:r>
              <w:rPr>
                <w:rFonts w:ascii="SimSun" w:hAnsi="SimSun" w:eastAsia="SimSun" w:cs="SimSun"/>
                <w:sz w:val="24"/>
                <w:szCs w:val="24"/>
                <w:spacing w:val="-1"/>
              </w:rPr>
              <w:t>第四条 重大事故隐患（一级隐患）</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178</w:t>
            </w:r>
          </w:hyperlink>
        </w:p>
        <w:p>
          <w:pPr>
            <w:ind w:left="428"/>
            <w:spacing w:before="71" w:line="186" w:lineRule="auto"/>
            <w:tabs>
              <w:tab w:val="right" w:leader="dot" w:pos="9349"/>
            </w:tabs>
            <w:rPr>
              <w:rFonts w:ascii="SimSun" w:hAnsi="SimSun" w:eastAsia="SimSun" w:cs="SimSun"/>
              <w:sz w:val="24"/>
              <w:szCs w:val="24"/>
            </w:rPr>
          </w:pPr>
          <w:hyperlink w:history="true" w:anchor="bookmark191">
            <w:r>
              <w:rPr>
                <w:rFonts w:ascii="SimSun" w:hAnsi="SimSun" w:eastAsia="SimSun" w:cs="SimSun"/>
                <w:sz w:val="24"/>
                <w:szCs w:val="24"/>
                <w:spacing w:val="-1"/>
              </w:rPr>
              <w:t>第五条 一般事故隐患</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179</w:t>
            </w:r>
          </w:hyperlink>
        </w:p>
        <w:p>
          <w:pPr>
            <w:ind w:left="428"/>
            <w:spacing w:before="71" w:line="185" w:lineRule="auto"/>
            <w:tabs>
              <w:tab w:val="right" w:leader="dot" w:pos="9349"/>
            </w:tabs>
            <w:rPr>
              <w:rFonts w:ascii="SimSun" w:hAnsi="SimSun" w:eastAsia="SimSun" w:cs="SimSun"/>
              <w:sz w:val="24"/>
              <w:szCs w:val="24"/>
            </w:rPr>
          </w:pPr>
          <w:hyperlink w:history="true" w:anchor="bookmark192">
            <w:r>
              <w:rPr>
                <w:rFonts w:ascii="SimSun" w:hAnsi="SimSun" w:eastAsia="SimSun" w:cs="SimSun"/>
                <w:sz w:val="24"/>
                <w:szCs w:val="24"/>
                <w:spacing w:val="-4"/>
              </w:rPr>
              <w:t>第六条</w:t>
            </w:r>
            <w:r>
              <w:rPr>
                <w:rFonts w:ascii="SimSun" w:hAnsi="SimSun" w:eastAsia="SimSun" w:cs="SimSun"/>
                <w:sz w:val="24"/>
                <w:szCs w:val="24"/>
                <w:spacing w:val="33"/>
              </w:rPr>
              <w:t xml:space="preserve"> </w:t>
            </w:r>
            <w:r>
              <w:rPr>
                <w:rFonts w:ascii="SimSun" w:hAnsi="SimSun" w:eastAsia="SimSun" w:cs="SimSun"/>
                <w:sz w:val="24"/>
                <w:szCs w:val="24"/>
                <w:spacing w:val="-4"/>
              </w:rPr>
              <w:t>隐患分类基本定义</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182</w:t>
            </w:r>
          </w:hyperlink>
        </w:p>
        <w:p>
          <w:pPr>
            <w:ind w:left="428"/>
            <w:spacing w:before="69" w:line="185" w:lineRule="auto"/>
            <w:tabs>
              <w:tab w:val="right" w:leader="dot" w:pos="9349"/>
            </w:tabs>
            <w:rPr>
              <w:rFonts w:ascii="SimSun" w:hAnsi="SimSun" w:eastAsia="SimSun" w:cs="SimSun"/>
              <w:sz w:val="24"/>
              <w:szCs w:val="24"/>
            </w:rPr>
          </w:pPr>
          <w:hyperlink w:history="true" w:anchor="bookmark193">
            <w:r>
              <w:rPr>
                <w:rFonts w:ascii="SimSun" w:hAnsi="SimSun" w:eastAsia="SimSun" w:cs="SimSun"/>
                <w:sz w:val="24"/>
                <w:szCs w:val="24"/>
                <w:spacing w:val="-5"/>
              </w:rPr>
              <w:t>第七条</w:t>
            </w:r>
            <w:r>
              <w:rPr>
                <w:rFonts w:ascii="SimSun" w:hAnsi="SimSun" w:eastAsia="SimSun" w:cs="SimSun"/>
                <w:sz w:val="24"/>
                <w:szCs w:val="24"/>
                <w:spacing w:val="24"/>
              </w:rPr>
              <w:t xml:space="preserve"> </w:t>
            </w:r>
            <w:r>
              <w:rPr>
                <w:rFonts w:ascii="SimSun" w:hAnsi="SimSun" w:eastAsia="SimSun" w:cs="SimSun"/>
                <w:sz w:val="24"/>
                <w:szCs w:val="24"/>
                <w:spacing w:val="-5"/>
              </w:rPr>
              <w:t>隐患排查</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182</w:t>
            </w:r>
          </w:hyperlink>
        </w:p>
        <w:p>
          <w:pPr>
            <w:ind w:left="428"/>
            <w:spacing w:before="71" w:line="185" w:lineRule="auto"/>
            <w:tabs>
              <w:tab w:val="right" w:leader="dot" w:pos="9349"/>
            </w:tabs>
            <w:rPr>
              <w:rFonts w:ascii="SimSun" w:hAnsi="SimSun" w:eastAsia="SimSun" w:cs="SimSun"/>
              <w:sz w:val="24"/>
              <w:szCs w:val="24"/>
            </w:rPr>
          </w:pPr>
          <w:hyperlink w:history="true" w:anchor="bookmark194">
            <w:r>
              <w:rPr>
                <w:rFonts w:ascii="SimSun" w:hAnsi="SimSun" w:eastAsia="SimSun" w:cs="SimSun"/>
                <w:sz w:val="24"/>
                <w:szCs w:val="24"/>
                <w:spacing w:val="-2"/>
              </w:rPr>
              <w:t>第八条 排查要求</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182</w:t>
            </w:r>
          </w:hyperlink>
        </w:p>
        <w:p>
          <w:pPr>
            <w:ind w:left="428"/>
            <w:spacing w:before="69" w:line="186" w:lineRule="auto"/>
            <w:tabs>
              <w:tab w:val="right" w:leader="dot" w:pos="9349"/>
            </w:tabs>
            <w:rPr>
              <w:rFonts w:ascii="SimSun" w:hAnsi="SimSun" w:eastAsia="SimSun" w:cs="SimSun"/>
              <w:sz w:val="24"/>
              <w:szCs w:val="24"/>
            </w:rPr>
          </w:pPr>
          <w:hyperlink w:history="true" w:anchor="bookmark195">
            <w:r>
              <w:rPr>
                <w:rFonts w:ascii="SimSun" w:hAnsi="SimSun" w:eastAsia="SimSun" w:cs="SimSun"/>
                <w:sz w:val="24"/>
                <w:szCs w:val="24"/>
                <w:spacing w:val="-5"/>
              </w:rPr>
              <w:t>第九条</w:t>
            </w:r>
            <w:r>
              <w:rPr>
                <w:rFonts w:ascii="SimSun" w:hAnsi="SimSun" w:eastAsia="SimSun" w:cs="SimSun"/>
                <w:sz w:val="24"/>
                <w:szCs w:val="24"/>
                <w:spacing w:val="24"/>
              </w:rPr>
              <w:t xml:space="preserve"> </w:t>
            </w:r>
            <w:r>
              <w:rPr>
                <w:rFonts w:ascii="SimSun" w:hAnsi="SimSun" w:eastAsia="SimSun" w:cs="SimSun"/>
                <w:sz w:val="24"/>
                <w:szCs w:val="24"/>
                <w:spacing w:val="-5"/>
              </w:rPr>
              <w:t>隐患治理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182</w:t>
            </w:r>
          </w:hyperlink>
        </w:p>
        <w:p>
          <w:pPr>
            <w:ind w:left="428"/>
            <w:spacing w:before="71" w:line="185" w:lineRule="auto"/>
            <w:tabs>
              <w:tab w:val="right" w:leader="dot" w:pos="9349"/>
            </w:tabs>
            <w:rPr>
              <w:rFonts w:ascii="SimSun" w:hAnsi="SimSun" w:eastAsia="SimSun" w:cs="SimSun"/>
              <w:sz w:val="24"/>
              <w:szCs w:val="24"/>
            </w:rPr>
          </w:pPr>
          <w:hyperlink w:history="true" w:anchor="bookmark196">
            <w:r>
              <w:rPr>
                <w:rFonts w:ascii="SimSun" w:hAnsi="SimSun" w:eastAsia="SimSun" w:cs="SimSun"/>
                <w:sz w:val="24"/>
                <w:szCs w:val="24"/>
                <w:spacing w:val="-1"/>
              </w:rPr>
              <w:t>第十条 现场隐患控制</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182</w:t>
            </w:r>
          </w:hyperlink>
        </w:p>
        <w:p>
          <w:pPr>
            <w:ind w:left="428"/>
            <w:spacing w:before="71" w:line="185" w:lineRule="auto"/>
            <w:tabs>
              <w:tab w:val="right" w:leader="dot" w:pos="9349"/>
            </w:tabs>
            <w:rPr>
              <w:rFonts w:ascii="SimSun" w:hAnsi="SimSun" w:eastAsia="SimSun" w:cs="SimSun"/>
              <w:sz w:val="24"/>
              <w:szCs w:val="24"/>
            </w:rPr>
          </w:pPr>
          <w:hyperlink w:history="true" w:anchor="bookmark197">
            <w:r>
              <w:rPr>
                <w:rFonts w:ascii="SimSun" w:hAnsi="SimSun" w:eastAsia="SimSun" w:cs="SimSun"/>
                <w:sz w:val="24"/>
                <w:szCs w:val="24"/>
                <w:spacing w:val="-4"/>
              </w:rPr>
              <w:t>第十一条</w:t>
            </w:r>
            <w:r>
              <w:rPr>
                <w:rFonts w:ascii="SimSun" w:hAnsi="SimSun" w:eastAsia="SimSun" w:cs="SimSun"/>
                <w:sz w:val="24"/>
                <w:szCs w:val="24"/>
                <w:spacing w:val="29"/>
              </w:rPr>
              <w:t xml:space="preserve"> </w:t>
            </w:r>
            <w:r>
              <w:rPr>
                <w:rFonts w:ascii="SimSun" w:hAnsi="SimSun" w:eastAsia="SimSun" w:cs="SimSun"/>
                <w:sz w:val="24"/>
                <w:szCs w:val="24"/>
                <w:spacing w:val="-4"/>
              </w:rPr>
              <w:t>隐患处理方式</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182</w:t>
            </w:r>
          </w:hyperlink>
        </w:p>
        <w:p>
          <w:pPr>
            <w:ind w:left="428"/>
            <w:spacing w:before="72" w:line="185" w:lineRule="auto"/>
            <w:tabs>
              <w:tab w:val="right" w:leader="dot" w:pos="9349"/>
            </w:tabs>
            <w:rPr>
              <w:rFonts w:ascii="SimSun" w:hAnsi="SimSun" w:eastAsia="SimSun" w:cs="SimSun"/>
              <w:sz w:val="24"/>
              <w:szCs w:val="24"/>
            </w:rPr>
          </w:pPr>
          <w:hyperlink w:history="true" w:anchor="bookmark198">
            <w:r>
              <w:rPr>
                <w:rFonts w:ascii="SimSun" w:hAnsi="SimSun" w:eastAsia="SimSun" w:cs="SimSun"/>
                <w:sz w:val="24"/>
                <w:szCs w:val="24"/>
                <w:spacing w:val="-1"/>
              </w:rPr>
              <w:t>第十二条 隐患现场处理指引</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183</w:t>
            </w:r>
          </w:hyperlink>
        </w:p>
        <w:p>
          <w:pPr>
            <w:ind w:left="428"/>
            <w:spacing w:before="69" w:line="186" w:lineRule="auto"/>
            <w:tabs>
              <w:tab w:val="right" w:leader="dot" w:pos="9349"/>
            </w:tabs>
            <w:rPr>
              <w:rFonts w:ascii="SimSun" w:hAnsi="SimSun" w:eastAsia="SimSun" w:cs="SimSun"/>
              <w:sz w:val="24"/>
              <w:szCs w:val="24"/>
            </w:rPr>
          </w:pPr>
          <w:hyperlink w:history="true" w:anchor="bookmark199">
            <w:r>
              <w:rPr>
                <w:rFonts w:ascii="SimSun" w:hAnsi="SimSun" w:eastAsia="SimSun" w:cs="SimSun"/>
                <w:sz w:val="24"/>
                <w:szCs w:val="24"/>
                <w:spacing w:val="-4"/>
              </w:rPr>
              <w:t>第十三条</w:t>
            </w:r>
            <w:r>
              <w:rPr>
                <w:rFonts w:ascii="SimSun" w:hAnsi="SimSun" w:eastAsia="SimSun" w:cs="SimSun"/>
                <w:sz w:val="24"/>
                <w:szCs w:val="24"/>
                <w:spacing w:val="29"/>
              </w:rPr>
              <w:t xml:space="preserve"> </w:t>
            </w:r>
            <w:r>
              <w:rPr>
                <w:rFonts w:ascii="SimSun" w:hAnsi="SimSun" w:eastAsia="SimSun" w:cs="SimSun"/>
                <w:sz w:val="24"/>
                <w:szCs w:val="24"/>
                <w:spacing w:val="-4"/>
              </w:rPr>
              <w:t>隐患跟进处理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183</w:t>
            </w:r>
          </w:hyperlink>
        </w:p>
        <w:p>
          <w:pPr>
            <w:ind w:left="428"/>
            <w:spacing w:before="70" w:line="185" w:lineRule="auto"/>
            <w:tabs>
              <w:tab w:val="right" w:leader="dot" w:pos="9349"/>
            </w:tabs>
            <w:rPr>
              <w:rFonts w:ascii="SimSun" w:hAnsi="SimSun" w:eastAsia="SimSun" w:cs="SimSun"/>
              <w:sz w:val="24"/>
              <w:szCs w:val="24"/>
            </w:rPr>
          </w:pPr>
          <w:hyperlink w:history="true" w:anchor="bookmark200">
            <w:r>
              <w:rPr>
                <w:rFonts w:ascii="SimSun" w:hAnsi="SimSun" w:eastAsia="SimSun" w:cs="SimSun"/>
                <w:sz w:val="24"/>
                <w:szCs w:val="24"/>
                <w:spacing w:val="-1"/>
              </w:rPr>
              <w:t>第十四条 社会宣传综合治理</w:t>
            </w:r>
            <w:r>
              <w:rPr>
                <w:rFonts w:ascii="SimSun" w:hAnsi="SimSun" w:eastAsia="SimSun" w:cs="SimSun"/>
                <w:sz w:val="24"/>
                <w:szCs w:val="24"/>
                <w:spacing w:val="78"/>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1"/>
              </w:rPr>
              <w:t>1</w:t>
            </w:r>
            <w:r>
              <w:rPr>
                <w:rFonts w:ascii="SimSun" w:hAnsi="SimSun" w:eastAsia="SimSun" w:cs="SimSun"/>
                <w:sz w:val="24"/>
                <w:szCs w:val="24"/>
                <w:spacing w:val="-10"/>
              </w:rPr>
              <w:t>8</w:t>
            </w:r>
            <w:r>
              <w:rPr>
                <w:rFonts w:ascii="SimSun" w:hAnsi="SimSun" w:eastAsia="SimSun" w:cs="SimSun"/>
                <w:sz w:val="24"/>
                <w:szCs w:val="24"/>
                <w:spacing w:val="-9"/>
              </w:rPr>
              <w:t>4</w:t>
            </w:r>
          </w:hyperlink>
        </w:p>
        <w:p>
          <w:pPr>
            <w:ind w:left="428"/>
            <w:spacing w:before="72" w:line="185" w:lineRule="auto"/>
            <w:tabs>
              <w:tab w:val="right" w:leader="dot" w:pos="9349"/>
            </w:tabs>
            <w:rPr>
              <w:rFonts w:ascii="SimSun" w:hAnsi="SimSun" w:eastAsia="SimSun" w:cs="SimSun"/>
              <w:sz w:val="24"/>
              <w:szCs w:val="24"/>
            </w:rPr>
          </w:pPr>
          <w:hyperlink w:history="true" w:anchor="bookmark201">
            <w:r>
              <w:rPr>
                <w:rFonts w:ascii="SimSun" w:hAnsi="SimSun" w:eastAsia="SimSun" w:cs="SimSun"/>
                <w:sz w:val="24"/>
                <w:szCs w:val="24"/>
                <w:spacing w:val="-4"/>
              </w:rPr>
              <w:t>第十五条</w:t>
            </w:r>
            <w:r>
              <w:rPr>
                <w:rFonts w:ascii="SimSun" w:hAnsi="SimSun" w:eastAsia="SimSun" w:cs="SimSun"/>
                <w:sz w:val="24"/>
                <w:szCs w:val="24"/>
                <w:spacing w:val="29"/>
              </w:rPr>
              <w:t xml:space="preserve"> </w:t>
            </w:r>
            <w:r>
              <w:rPr>
                <w:rFonts w:ascii="SimSun" w:hAnsi="SimSun" w:eastAsia="SimSun" w:cs="SimSun"/>
                <w:sz w:val="24"/>
                <w:szCs w:val="24"/>
                <w:spacing w:val="-4"/>
              </w:rPr>
              <w:t>隐患整改期限</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1"/>
              </w:rPr>
              <w:t>1</w:t>
            </w:r>
            <w:r>
              <w:rPr>
                <w:rFonts w:ascii="SimSun" w:hAnsi="SimSun" w:eastAsia="SimSun" w:cs="SimSun"/>
                <w:sz w:val="24"/>
                <w:szCs w:val="24"/>
                <w:spacing w:val="-10"/>
              </w:rPr>
              <w:t>8</w:t>
            </w:r>
            <w:r>
              <w:rPr>
                <w:rFonts w:ascii="SimSun" w:hAnsi="SimSun" w:eastAsia="SimSun" w:cs="SimSun"/>
                <w:sz w:val="24"/>
                <w:szCs w:val="24"/>
                <w:spacing w:val="-9"/>
              </w:rPr>
              <w:t>4</w:t>
            </w:r>
          </w:hyperlink>
        </w:p>
        <w:p>
          <w:pPr>
            <w:ind w:left="428"/>
            <w:spacing w:before="69" w:line="185" w:lineRule="auto"/>
            <w:tabs>
              <w:tab w:val="right" w:leader="dot" w:pos="9349"/>
            </w:tabs>
            <w:rPr>
              <w:rFonts w:ascii="SimSun" w:hAnsi="SimSun" w:eastAsia="SimSun" w:cs="SimSun"/>
              <w:sz w:val="24"/>
              <w:szCs w:val="24"/>
            </w:rPr>
          </w:pPr>
          <w:hyperlink w:history="true" w:anchor="bookmark202">
            <w:r>
              <w:rPr>
                <w:rFonts w:ascii="SimSun" w:hAnsi="SimSun" w:eastAsia="SimSun" w:cs="SimSun"/>
                <w:sz w:val="24"/>
                <w:szCs w:val="24"/>
                <w:spacing w:val="-4"/>
              </w:rPr>
              <w:t>第十六条</w:t>
            </w:r>
            <w:r>
              <w:rPr>
                <w:rFonts w:ascii="SimSun" w:hAnsi="SimSun" w:eastAsia="SimSun" w:cs="SimSun"/>
                <w:sz w:val="24"/>
                <w:szCs w:val="24"/>
                <w:spacing w:val="29"/>
              </w:rPr>
              <w:t xml:space="preserve"> </w:t>
            </w:r>
            <w:r>
              <w:rPr>
                <w:rFonts w:ascii="SimSun" w:hAnsi="SimSun" w:eastAsia="SimSun" w:cs="SimSun"/>
                <w:sz w:val="24"/>
                <w:szCs w:val="24"/>
                <w:spacing w:val="-4"/>
              </w:rPr>
              <w:t>隐患整改复核</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1"/>
              </w:rPr>
              <w:t>1</w:t>
            </w:r>
            <w:r>
              <w:rPr>
                <w:rFonts w:ascii="SimSun" w:hAnsi="SimSun" w:eastAsia="SimSun" w:cs="SimSun"/>
                <w:sz w:val="24"/>
                <w:szCs w:val="24"/>
                <w:spacing w:val="-10"/>
              </w:rPr>
              <w:t>8</w:t>
            </w:r>
            <w:r>
              <w:rPr>
                <w:rFonts w:ascii="SimSun" w:hAnsi="SimSun" w:eastAsia="SimSun" w:cs="SimSun"/>
                <w:sz w:val="24"/>
                <w:szCs w:val="24"/>
                <w:spacing w:val="-9"/>
              </w:rPr>
              <w:t>4</w:t>
            </w:r>
          </w:hyperlink>
        </w:p>
        <w:p>
          <w:pPr>
            <w:ind w:left="428"/>
            <w:spacing w:before="71" w:line="186" w:lineRule="auto"/>
            <w:tabs>
              <w:tab w:val="right" w:leader="dot" w:pos="9349"/>
            </w:tabs>
            <w:rPr>
              <w:rFonts w:ascii="SimSun" w:hAnsi="SimSun" w:eastAsia="SimSun" w:cs="SimSun"/>
              <w:sz w:val="24"/>
              <w:szCs w:val="24"/>
            </w:rPr>
          </w:pPr>
          <w:hyperlink w:history="true" w:anchor="bookmark203">
            <w:r>
              <w:rPr>
                <w:rFonts w:ascii="SimSun" w:hAnsi="SimSun" w:eastAsia="SimSun" w:cs="SimSun"/>
                <w:sz w:val="24"/>
                <w:szCs w:val="24"/>
                <w:spacing w:val="-4"/>
              </w:rPr>
              <w:t>第十七条</w:t>
            </w:r>
            <w:r>
              <w:rPr>
                <w:rFonts w:ascii="SimSun" w:hAnsi="SimSun" w:eastAsia="SimSun" w:cs="SimSun"/>
                <w:sz w:val="24"/>
                <w:szCs w:val="24"/>
                <w:spacing w:val="29"/>
              </w:rPr>
              <w:t xml:space="preserve"> </w:t>
            </w:r>
            <w:r>
              <w:rPr>
                <w:rFonts w:ascii="SimSun" w:hAnsi="SimSun" w:eastAsia="SimSun" w:cs="SimSun"/>
                <w:sz w:val="24"/>
                <w:szCs w:val="24"/>
                <w:spacing w:val="-4"/>
              </w:rPr>
              <w:t>隐患整改标准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185</w:t>
            </w:r>
          </w:hyperlink>
        </w:p>
        <w:p>
          <w:pPr>
            <w:ind w:left="428"/>
            <w:spacing w:before="70" w:line="185" w:lineRule="auto"/>
            <w:tabs>
              <w:tab w:val="right" w:leader="dot" w:pos="9349"/>
            </w:tabs>
            <w:rPr>
              <w:rFonts w:ascii="SimSun" w:hAnsi="SimSun" w:eastAsia="SimSun" w:cs="SimSun"/>
              <w:sz w:val="24"/>
              <w:szCs w:val="24"/>
            </w:rPr>
          </w:pPr>
          <w:hyperlink w:history="true" w:anchor="bookmark204">
            <w:r>
              <w:rPr>
                <w:rFonts w:ascii="SimSun" w:hAnsi="SimSun" w:eastAsia="SimSun" w:cs="SimSun"/>
                <w:sz w:val="24"/>
                <w:szCs w:val="24"/>
                <w:spacing w:val="-1"/>
              </w:rPr>
              <w:t>第十八条 检查和考核</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SimSun" w:hAnsi="SimSun" w:eastAsia="SimSun" w:cs="SimSun"/>
                <w:sz w:val="24"/>
                <w:szCs w:val="24"/>
                <w:spacing w:val="-10"/>
              </w:rPr>
              <w:t>188</w:t>
            </w:r>
          </w:hyperlink>
        </w:p>
        <w:p>
          <w:pPr>
            <w:ind w:left="219"/>
            <w:spacing w:before="69" w:line="185" w:lineRule="auto"/>
            <w:tabs>
              <w:tab w:val="right" w:leader="dot" w:pos="9349"/>
            </w:tabs>
            <w:rPr>
              <w:rFonts w:ascii="SimSun" w:hAnsi="SimSun" w:eastAsia="SimSun" w:cs="SimSun"/>
              <w:sz w:val="24"/>
              <w:szCs w:val="24"/>
            </w:rPr>
          </w:pPr>
          <w:hyperlink w:history="true" w:anchor="bookmark205">
            <w:r>
              <w:rPr>
                <w:rFonts w:ascii="SimSun" w:hAnsi="SimSun" w:eastAsia="SimSun" w:cs="SimSun"/>
                <w:sz w:val="24"/>
                <w:szCs w:val="24"/>
                <w:spacing w:val="-3"/>
              </w:rPr>
              <w:t>第三部分</w:t>
            </w:r>
            <w:r>
              <w:rPr>
                <w:rFonts w:ascii="SimSun" w:hAnsi="SimSun" w:eastAsia="SimSun" w:cs="SimSun"/>
                <w:sz w:val="24"/>
                <w:szCs w:val="24"/>
                <w:spacing w:val="85"/>
              </w:rPr>
              <w:t xml:space="preserve"> </w:t>
            </w:r>
            <w:r>
              <w:rPr>
                <w:rFonts w:ascii="SimSun" w:hAnsi="SimSun" w:eastAsia="SimSun" w:cs="SimSun"/>
                <w:sz w:val="24"/>
                <w:szCs w:val="24"/>
                <w:spacing w:val="-3"/>
              </w:rPr>
              <w:t>应急演练</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189</w:t>
            </w:r>
          </w:hyperlink>
        </w:p>
        <w:p>
          <w:pPr>
            <w:ind w:left="219"/>
            <w:spacing w:before="72" w:line="185" w:lineRule="auto"/>
            <w:tabs>
              <w:tab w:val="right" w:leader="dot" w:pos="9349"/>
            </w:tabs>
            <w:rPr>
              <w:rFonts w:ascii="SimSun" w:hAnsi="SimSun" w:eastAsia="SimSun" w:cs="SimSun"/>
              <w:sz w:val="24"/>
              <w:szCs w:val="24"/>
            </w:rPr>
          </w:pPr>
          <w:hyperlink w:history="true" w:anchor="bookmark206">
            <w:r>
              <w:rPr>
                <w:rFonts w:ascii="SimSun" w:hAnsi="SimSun" w:eastAsia="SimSun" w:cs="SimSun"/>
                <w:sz w:val="24"/>
                <w:szCs w:val="24"/>
                <w:spacing w:val="-2"/>
              </w:rPr>
              <w:t>第四部分</w:t>
            </w:r>
            <w:r>
              <w:rPr>
                <w:rFonts w:ascii="SimSun" w:hAnsi="SimSun" w:eastAsia="SimSun" w:cs="SimSun"/>
                <w:sz w:val="24"/>
                <w:szCs w:val="24"/>
                <w:spacing w:val="85"/>
              </w:rPr>
              <w:t xml:space="preserve"> </w:t>
            </w:r>
            <w:r>
              <w:rPr>
                <w:rFonts w:ascii="SimSun" w:hAnsi="SimSun" w:eastAsia="SimSun" w:cs="SimSun"/>
                <w:sz w:val="24"/>
                <w:szCs w:val="24"/>
                <w:spacing w:val="-2"/>
              </w:rPr>
              <w:t>燃气安全宣传管理</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191</w:t>
            </w:r>
          </w:hyperlink>
        </w:p>
        <w:p>
          <w:pPr>
            <w:ind w:left="219"/>
            <w:spacing w:before="71" w:line="186" w:lineRule="auto"/>
            <w:tabs>
              <w:tab w:val="right" w:leader="dot" w:pos="9349"/>
            </w:tabs>
            <w:rPr>
              <w:rFonts w:ascii="SimSun" w:hAnsi="SimSun" w:eastAsia="SimSun" w:cs="SimSun"/>
              <w:sz w:val="24"/>
              <w:szCs w:val="24"/>
            </w:rPr>
          </w:pPr>
          <w:hyperlink w:history="true" w:anchor="bookmark207">
            <w:r>
              <w:rPr>
                <w:rFonts w:ascii="SimSun" w:hAnsi="SimSun" w:eastAsia="SimSun" w:cs="SimSun"/>
                <w:sz w:val="24"/>
                <w:szCs w:val="24"/>
                <w:spacing w:val="-2"/>
              </w:rPr>
              <w:t>第五部分</w:t>
            </w:r>
            <w:r>
              <w:rPr>
                <w:rFonts w:ascii="SimSun" w:hAnsi="SimSun" w:eastAsia="SimSun" w:cs="SimSun"/>
                <w:sz w:val="24"/>
                <w:szCs w:val="24"/>
                <w:spacing w:val="87"/>
              </w:rPr>
              <w:t xml:space="preserve"> </w:t>
            </w:r>
            <w:r>
              <w:rPr>
                <w:rFonts w:ascii="SimSun" w:hAnsi="SimSun" w:eastAsia="SimSun" w:cs="SimSun"/>
                <w:sz w:val="24"/>
                <w:szCs w:val="24"/>
                <w:spacing w:val="-2"/>
              </w:rPr>
              <w:t>过程管控及制度落实</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195</w:t>
            </w:r>
          </w:hyperlink>
        </w:p>
        <w:p>
          <w:pPr>
            <w:ind w:left="219"/>
            <w:spacing w:before="71" w:line="220" w:lineRule="auto"/>
            <w:tabs>
              <w:tab w:val="right" w:leader="dot" w:pos="9349"/>
            </w:tabs>
            <w:rPr>
              <w:rFonts w:ascii="SimSun" w:hAnsi="SimSun" w:eastAsia="SimSun" w:cs="SimSun"/>
              <w:sz w:val="24"/>
              <w:szCs w:val="24"/>
            </w:rPr>
          </w:pPr>
          <w:hyperlink w:history="true" w:anchor="bookmark208">
            <w:r>
              <w:rPr>
                <w:rFonts w:ascii="SimSun" w:hAnsi="SimSun" w:eastAsia="SimSun" w:cs="SimSun"/>
                <w:sz w:val="24"/>
                <w:szCs w:val="24"/>
                <w:spacing w:val="-2"/>
              </w:rPr>
              <w:t>第六部分</w:t>
            </w:r>
            <w:r>
              <w:rPr>
                <w:rFonts w:ascii="SimSun" w:hAnsi="SimSun" w:eastAsia="SimSun" w:cs="SimSun"/>
                <w:sz w:val="24"/>
                <w:szCs w:val="24"/>
                <w:spacing w:val="91"/>
              </w:rPr>
              <w:t xml:space="preserve"> </w:t>
            </w:r>
            <w:r>
              <w:rPr>
                <w:rFonts w:ascii="SimSun" w:hAnsi="SimSun" w:eastAsia="SimSun" w:cs="SimSun"/>
                <w:sz w:val="24"/>
                <w:szCs w:val="24"/>
                <w:spacing w:val="-2"/>
              </w:rPr>
              <w:t>绩效评定管理与改进措施</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2"/>
              </w:rPr>
              <w:t>199</w:t>
            </w:r>
          </w:hyperlink>
        </w:p>
        <w:p>
          <w:pPr>
            <w:ind w:left="8"/>
            <w:spacing w:before="143" w:line="219" w:lineRule="auto"/>
            <w:tabs>
              <w:tab w:val="right" w:leader="dot" w:pos="9349"/>
            </w:tabs>
            <w:rPr>
              <w:rFonts w:ascii="SimSun" w:hAnsi="SimSun" w:eastAsia="SimSun" w:cs="SimSun"/>
              <w:sz w:val="24"/>
              <w:szCs w:val="24"/>
            </w:rPr>
          </w:pPr>
          <w:hyperlink w:history="true" w:anchor="bookmark209">
            <w:r>
              <w:rPr>
                <w:rFonts w:ascii="SimSun" w:hAnsi="SimSun" w:eastAsia="SimSun" w:cs="SimSun"/>
                <w:sz w:val="24"/>
                <w:szCs w:val="24"/>
                <w:b/>
                <w:bCs/>
                <w:spacing w:val="-3"/>
              </w:rPr>
              <w:t>第十六章</w:t>
            </w:r>
            <w:r>
              <w:rPr>
                <w:rFonts w:ascii="SimSun" w:hAnsi="SimSun" w:eastAsia="SimSun" w:cs="SimSun"/>
                <w:sz w:val="24"/>
                <w:szCs w:val="24"/>
                <w:spacing w:val="-3"/>
              </w:rPr>
              <w:t xml:space="preserve"> </w:t>
            </w:r>
            <w:r>
              <w:rPr>
                <w:rFonts w:ascii="SimSun" w:hAnsi="SimSun" w:eastAsia="SimSun" w:cs="SimSun"/>
                <w:sz w:val="24"/>
                <w:szCs w:val="24"/>
                <w:b/>
                <w:bCs/>
                <w:spacing w:val="-3"/>
              </w:rPr>
              <w:t>综合类管理制度</w:t>
            </w:r>
            <w:r>
              <w:rPr>
                <w:rFonts w:ascii="SimSun" w:hAnsi="SimSun" w:eastAsia="SimSun" w:cs="SimSun"/>
                <w:sz w:val="24"/>
                <w:szCs w:val="24"/>
                <w:spacing w:val="85"/>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71"/>
              </w:rPr>
              <w:t xml:space="preserve"> </w:t>
            </w:r>
            <w:r>
              <w:rPr>
                <w:rFonts w:ascii="SimSun" w:hAnsi="SimSun" w:eastAsia="SimSun" w:cs="SimSun"/>
                <w:sz w:val="24"/>
                <w:szCs w:val="24"/>
                <w:b/>
                <w:bCs/>
                <w:spacing w:val="-6"/>
              </w:rPr>
              <w:t>201</w:t>
            </w:r>
          </w:hyperlink>
        </w:p>
        <w:p>
          <w:pPr>
            <w:ind w:left="219"/>
            <w:spacing w:before="148" w:line="185" w:lineRule="auto"/>
            <w:tabs>
              <w:tab w:val="right" w:leader="dot" w:pos="9349"/>
            </w:tabs>
            <w:rPr>
              <w:rFonts w:ascii="SimSun" w:hAnsi="SimSun" w:eastAsia="SimSun" w:cs="SimSun"/>
              <w:sz w:val="24"/>
              <w:szCs w:val="24"/>
            </w:rPr>
          </w:pPr>
          <w:hyperlink w:history="true" w:anchor="bookmark210">
            <w:r>
              <w:rPr>
                <w:rFonts w:ascii="SimSun" w:hAnsi="SimSun" w:eastAsia="SimSun" w:cs="SimSun"/>
                <w:sz w:val="24"/>
                <w:szCs w:val="24"/>
                <w:spacing w:val="-4"/>
              </w:rPr>
              <w:t>第一部分 台账管理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201</w:t>
            </w:r>
          </w:hyperlink>
        </w:p>
        <w:p>
          <w:pPr>
            <w:ind w:left="219"/>
            <w:spacing w:before="68" w:line="186" w:lineRule="auto"/>
            <w:tabs>
              <w:tab w:val="right" w:leader="dot" w:pos="9349"/>
            </w:tabs>
            <w:rPr>
              <w:rFonts w:ascii="SimSun" w:hAnsi="SimSun" w:eastAsia="SimSun" w:cs="SimSun"/>
              <w:sz w:val="24"/>
              <w:szCs w:val="24"/>
            </w:rPr>
          </w:pPr>
          <w:hyperlink w:history="true" w:anchor="bookmark211">
            <w:r>
              <w:rPr>
                <w:rFonts w:ascii="SimSun" w:hAnsi="SimSun" w:eastAsia="SimSun" w:cs="SimSun"/>
                <w:sz w:val="24"/>
                <w:szCs w:val="24"/>
                <w:spacing w:val="-4"/>
              </w:rPr>
              <w:t>第二部分 培训管理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206</w:t>
            </w:r>
          </w:hyperlink>
        </w:p>
        <w:p>
          <w:pPr>
            <w:ind w:left="219"/>
            <w:spacing w:before="71" w:line="185" w:lineRule="auto"/>
            <w:tabs>
              <w:tab w:val="right" w:leader="dot" w:pos="9349"/>
            </w:tabs>
            <w:rPr>
              <w:rFonts w:ascii="SimSun" w:hAnsi="SimSun" w:eastAsia="SimSun" w:cs="SimSun"/>
              <w:sz w:val="24"/>
              <w:szCs w:val="24"/>
            </w:rPr>
          </w:pPr>
          <w:hyperlink w:history="true" w:anchor="bookmark212">
            <w:r>
              <w:rPr>
                <w:rFonts w:ascii="SimSun" w:hAnsi="SimSun" w:eastAsia="SimSun" w:cs="SimSun"/>
                <w:sz w:val="24"/>
                <w:szCs w:val="24"/>
                <w:spacing w:val="-4"/>
              </w:rPr>
              <w:t>第三部分 文件档案管理</w:t>
            </w:r>
            <w:r>
              <w:rPr>
                <w:rFonts w:ascii="SimSun" w:hAnsi="SimSun" w:eastAsia="SimSun" w:cs="SimSun"/>
                <w:sz w:val="24"/>
                <w:szCs w:val="24"/>
                <w:spacing w:val="85"/>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208</w:t>
            </w:r>
          </w:hyperlink>
        </w:p>
        <w:p>
          <w:pPr>
            <w:ind w:left="219"/>
            <w:spacing w:before="71" w:line="185" w:lineRule="auto"/>
            <w:tabs>
              <w:tab w:val="right" w:leader="dot" w:pos="9349"/>
            </w:tabs>
            <w:rPr>
              <w:rFonts w:ascii="SimSun" w:hAnsi="SimSun" w:eastAsia="SimSun" w:cs="SimSun"/>
              <w:sz w:val="24"/>
              <w:szCs w:val="24"/>
            </w:rPr>
          </w:pPr>
          <w:hyperlink w:history="true" w:anchor="bookmark213">
            <w:r>
              <w:rPr>
                <w:rFonts w:ascii="SimSun" w:hAnsi="SimSun" w:eastAsia="SimSun" w:cs="SimSun"/>
                <w:sz w:val="24"/>
                <w:szCs w:val="24"/>
                <w:spacing w:val="-4"/>
              </w:rPr>
              <w:t>第四部分 绩效考核</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212</w:t>
            </w:r>
          </w:hyperlink>
        </w:p>
        <w:p>
          <w:pPr>
            <w:ind w:left="219"/>
            <w:spacing w:before="72" w:line="185" w:lineRule="auto"/>
            <w:tabs>
              <w:tab w:val="right" w:leader="dot" w:pos="9349"/>
            </w:tabs>
            <w:rPr>
              <w:rFonts w:ascii="SimSun" w:hAnsi="SimSun" w:eastAsia="SimSun" w:cs="SimSun"/>
              <w:sz w:val="24"/>
              <w:szCs w:val="24"/>
            </w:rPr>
          </w:pPr>
          <w:hyperlink w:history="true" w:anchor="bookmark214">
            <w:r>
              <w:rPr>
                <w:rFonts w:ascii="SimSun" w:hAnsi="SimSun" w:eastAsia="SimSun" w:cs="SimSun"/>
                <w:sz w:val="24"/>
                <w:szCs w:val="24"/>
                <w:spacing w:val="-3"/>
              </w:rPr>
              <w:t>第五部分 红黑榜设置与管理</w:t>
            </w:r>
            <w:r>
              <w:rPr>
                <w:rFonts w:ascii="SimSun" w:hAnsi="SimSun" w:eastAsia="SimSun" w:cs="SimSun"/>
                <w:sz w:val="24"/>
                <w:szCs w:val="24"/>
                <w:spacing w:val="80"/>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215</w:t>
            </w:r>
          </w:hyperlink>
        </w:p>
        <w:p>
          <w:pPr>
            <w:ind w:left="219"/>
            <w:spacing w:before="69" w:line="186" w:lineRule="auto"/>
            <w:tabs>
              <w:tab w:val="right" w:leader="dot" w:pos="9349"/>
            </w:tabs>
            <w:rPr>
              <w:rFonts w:ascii="SimSun" w:hAnsi="SimSun" w:eastAsia="SimSun" w:cs="SimSun"/>
              <w:sz w:val="24"/>
              <w:szCs w:val="24"/>
            </w:rPr>
          </w:pPr>
          <w:hyperlink w:history="true" w:anchor="bookmark215">
            <w:r>
              <w:rPr>
                <w:rFonts w:ascii="SimSun" w:hAnsi="SimSun" w:eastAsia="SimSun" w:cs="SimSun"/>
                <w:sz w:val="24"/>
                <w:szCs w:val="24"/>
                <w:spacing w:val="-4"/>
              </w:rPr>
              <w:t>第六部分 车辆管理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215</w:t>
            </w:r>
          </w:hyperlink>
        </w:p>
        <w:p>
          <w:pPr>
            <w:ind w:left="219"/>
            <w:spacing w:before="70" w:line="220" w:lineRule="auto"/>
            <w:tabs>
              <w:tab w:val="right" w:leader="dot" w:pos="9349"/>
            </w:tabs>
            <w:rPr>
              <w:rFonts w:ascii="SimSun" w:hAnsi="SimSun" w:eastAsia="SimSun" w:cs="SimSun"/>
              <w:sz w:val="24"/>
              <w:szCs w:val="24"/>
            </w:rPr>
          </w:pPr>
          <w:hyperlink w:history="true" w:anchor="bookmark216">
            <w:r>
              <w:rPr>
                <w:rFonts w:ascii="SimSun" w:hAnsi="SimSun" w:eastAsia="SimSun" w:cs="SimSun"/>
                <w:sz w:val="24"/>
                <w:szCs w:val="24"/>
                <w:spacing w:val="-4"/>
              </w:rPr>
              <w:t>第七部分 仓库管理</w:t>
            </w:r>
            <w:r>
              <w:rPr>
                <w:rFonts w:ascii="SimSun" w:hAnsi="SimSun" w:eastAsia="SimSun" w:cs="SimSun"/>
                <w:sz w:val="24"/>
                <w:szCs w:val="24"/>
                <w:spacing w:val="7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SimSun" w:hAnsi="SimSun" w:eastAsia="SimSun" w:cs="SimSun"/>
                <w:sz w:val="24"/>
                <w:szCs w:val="24"/>
                <w:spacing w:val="-5"/>
              </w:rPr>
              <w:t>220</w:t>
            </w:r>
          </w:hyperlink>
        </w:p>
      </w:sdtContent>
    </w:sdt>
    <w:p>
      <w:pPr>
        <w:spacing w:line="220" w:lineRule="auto"/>
        <w:sectPr>
          <w:pgSz w:w="11900" w:h="16838"/>
          <w:pgMar w:top="1165" w:right="1133" w:bottom="0" w:left="1417" w:header="830" w:footer="0" w:gutter="0"/>
        </w:sectPr>
        <w:rPr>
          <w:rFonts w:ascii="SimSun" w:hAnsi="SimSun" w:eastAsia="SimSun" w:cs="SimSun"/>
          <w:sz w:val="24"/>
          <w:szCs w:val="24"/>
        </w:rPr>
      </w:pP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ind w:left="8"/>
            <w:spacing w:before="4" w:line="219" w:lineRule="auto"/>
            <w:tabs>
              <w:tab w:val="right" w:leader="dot" w:pos="9349"/>
            </w:tabs>
            <w:rPr>
              <w:rFonts w:ascii="SimSun" w:hAnsi="SimSun" w:eastAsia="SimSun" w:cs="SimSun"/>
              <w:sz w:val="24"/>
              <w:szCs w:val="24"/>
            </w:rPr>
          </w:pPr>
          <w:hyperlink w:history="true" w:anchor="bookmark217">
            <w:r>
              <w:rPr>
                <w:rFonts w:ascii="SimSun" w:hAnsi="SimSun" w:eastAsia="SimSun" w:cs="SimSun"/>
                <w:sz w:val="24"/>
                <w:szCs w:val="24"/>
                <w:b/>
                <w:bCs/>
                <w:spacing w:val="-3"/>
              </w:rPr>
              <w:t>第十七章</w:t>
            </w:r>
            <w:r>
              <w:rPr>
                <w:rFonts w:ascii="SimSun" w:hAnsi="SimSun" w:eastAsia="SimSun" w:cs="SimSun"/>
                <w:sz w:val="24"/>
                <w:szCs w:val="24"/>
                <w:spacing w:val="-3"/>
              </w:rPr>
              <w:t xml:space="preserve"> </w:t>
            </w:r>
            <w:r>
              <w:rPr>
                <w:rFonts w:ascii="SimSun" w:hAnsi="SimSun" w:eastAsia="SimSun" w:cs="SimSun"/>
                <w:sz w:val="24"/>
                <w:szCs w:val="24"/>
                <w:b/>
                <w:bCs/>
                <w:spacing w:val="-3"/>
              </w:rPr>
              <w:t>服务运营管理制度</w:t>
            </w:r>
            <w:r>
              <w:rPr>
                <w:rFonts w:ascii="SimSun" w:hAnsi="SimSun" w:eastAsia="SimSun" w:cs="SimSun"/>
                <w:sz w:val="24"/>
                <w:szCs w:val="24"/>
                <w:spacing w:val="86"/>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71"/>
              </w:rPr>
              <w:t xml:space="preserve"> </w:t>
            </w:r>
            <w:r>
              <w:rPr>
                <w:rFonts w:ascii="SimSun" w:hAnsi="SimSun" w:eastAsia="SimSun" w:cs="SimSun"/>
                <w:sz w:val="24"/>
                <w:szCs w:val="24"/>
                <w:b/>
                <w:bCs/>
                <w:spacing w:val="-6"/>
              </w:rPr>
              <w:t>229</w:t>
            </w:r>
          </w:hyperlink>
        </w:p>
        <w:p>
          <w:pPr>
            <w:ind w:left="428"/>
            <w:spacing w:before="144" w:line="185" w:lineRule="auto"/>
            <w:tabs>
              <w:tab w:val="right" w:leader="dot" w:pos="9349"/>
            </w:tabs>
            <w:rPr>
              <w:rFonts w:ascii="SimSun" w:hAnsi="SimSun" w:eastAsia="SimSun" w:cs="SimSun"/>
              <w:sz w:val="24"/>
              <w:szCs w:val="24"/>
            </w:rPr>
          </w:pPr>
          <w:hyperlink w:history="true" w:anchor="bookmark218">
            <w:r>
              <w:rPr>
                <w:rFonts w:ascii="SimSun" w:hAnsi="SimSun" w:eastAsia="SimSun" w:cs="SimSun"/>
                <w:sz w:val="24"/>
                <w:szCs w:val="24"/>
                <w:spacing w:val="-2"/>
              </w:rPr>
              <w:t>第一条 服务标准</w:t>
            </w:r>
            <w:r>
              <w:rPr>
                <w:rFonts w:ascii="SimSun" w:hAnsi="SimSun" w:eastAsia="SimSun" w:cs="SimSun"/>
                <w:sz w:val="24"/>
                <w:szCs w:val="24"/>
                <w:spacing w:val="81"/>
              </w:rPr>
              <w:t xml:space="preserve"> </w:t>
            </w:r>
            <w:r>
              <w:rPr>
                <w:rFonts w:ascii="SimSun" w:hAnsi="SimSun" w:eastAsia="SimSun" w:cs="SimSun"/>
                <w:sz w:val="24"/>
                <w:szCs w:val="24"/>
              </w:rPr>
              <w:tab/>
            </w:r>
            <w:r>
              <w:rPr>
                <w:rFonts w:ascii="SimSun" w:hAnsi="SimSun" w:eastAsia="SimSun" w:cs="SimSun"/>
                <w:sz w:val="24"/>
                <w:szCs w:val="24"/>
                <w:spacing w:val="4"/>
              </w:rPr>
              <w:t xml:space="preserve"> </w:t>
            </w:r>
            <w:r>
              <w:rPr>
                <w:rFonts w:ascii="SimSun" w:hAnsi="SimSun" w:eastAsia="SimSun" w:cs="SimSun"/>
                <w:sz w:val="24"/>
                <w:szCs w:val="24"/>
                <w:spacing w:val="-5"/>
              </w:rPr>
              <w:t>229</w:t>
            </w:r>
          </w:hyperlink>
        </w:p>
        <w:p>
          <w:pPr>
            <w:ind w:left="428"/>
            <w:spacing w:before="71" w:line="185" w:lineRule="auto"/>
            <w:tabs>
              <w:tab w:val="right" w:leader="dot" w:pos="9349"/>
            </w:tabs>
            <w:rPr>
              <w:rFonts w:ascii="SimSun" w:hAnsi="SimSun" w:eastAsia="SimSun" w:cs="SimSun"/>
              <w:sz w:val="24"/>
              <w:szCs w:val="24"/>
            </w:rPr>
          </w:pPr>
          <w:hyperlink w:history="true" w:anchor="bookmark219">
            <w:r>
              <w:rPr>
                <w:rFonts w:ascii="SimSun" w:hAnsi="SimSun" w:eastAsia="SimSun" w:cs="SimSun"/>
                <w:sz w:val="24"/>
                <w:szCs w:val="24"/>
                <w:spacing w:val="-1"/>
              </w:rPr>
              <w:t>第二条 投诉及服务协调类工单转办与升级要求</w:t>
            </w:r>
            <w:r>
              <w:rPr>
                <w:rFonts w:ascii="SimSun" w:hAnsi="SimSun" w:eastAsia="SimSun" w:cs="SimSun"/>
                <w:sz w:val="24"/>
                <w:szCs w:val="24"/>
                <w:spacing w:val="86"/>
              </w:rPr>
              <w:t xml:space="preserve"> </w:t>
            </w:r>
            <w:r>
              <w:rPr>
                <w:rFonts w:ascii="SimSun" w:hAnsi="SimSun" w:eastAsia="SimSun" w:cs="SimSun"/>
                <w:sz w:val="24"/>
                <w:szCs w:val="24"/>
              </w:rPr>
              <w:tab/>
            </w:r>
            <w:r>
              <w:rPr>
                <w:rFonts w:ascii="SimSun" w:hAnsi="SimSun" w:eastAsia="SimSun" w:cs="SimSun"/>
                <w:sz w:val="24"/>
                <w:szCs w:val="24"/>
                <w:spacing w:val="4"/>
              </w:rPr>
              <w:t xml:space="preserve"> </w:t>
            </w:r>
            <w:r>
              <w:rPr>
                <w:rFonts w:ascii="SimSun" w:hAnsi="SimSun" w:eastAsia="SimSun" w:cs="SimSun"/>
                <w:sz w:val="24"/>
                <w:szCs w:val="24"/>
                <w:spacing w:val="-5"/>
              </w:rPr>
              <w:t>230</w:t>
            </w:r>
          </w:hyperlink>
        </w:p>
        <w:p>
          <w:pPr>
            <w:ind w:left="428"/>
            <w:spacing w:before="71" w:line="186" w:lineRule="auto"/>
            <w:tabs>
              <w:tab w:val="right" w:leader="dot" w:pos="9349"/>
            </w:tabs>
            <w:rPr>
              <w:rFonts w:ascii="SimSun" w:hAnsi="SimSun" w:eastAsia="SimSun" w:cs="SimSun"/>
              <w:sz w:val="24"/>
              <w:szCs w:val="24"/>
            </w:rPr>
          </w:pPr>
          <w:hyperlink w:history="true" w:anchor="bookmark220">
            <w:r>
              <w:rPr>
                <w:rFonts w:ascii="SimSun" w:hAnsi="SimSun" w:eastAsia="SimSun" w:cs="SimSun"/>
                <w:sz w:val="24"/>
                <w:szCs w:val="24"/>
                <w:spacing w:val="-5"/>
              </w:rPr>
              <w:t>第三条</w:t>
            </w:r>
            <w:r>
              <w:rPr>
                <w:rFonts w:ascii="SimSun" w:hAnsi="SimSun" w:eastAsia="SimSun" w:cs="SimSun"/>
                <w:sz w:val="24"/>
                <w:szCs w:val="24"/>
                <w:spacing w:val="34"/>
              </w:rPr>
              <w:t xml:space="preserve"> </w:t>
            </w:r>
            <w:r>
              <w:rPr>
                <w:rFonts w:ascii="SimSun" w:hAnsi="SimSun" w:eastAsia="SimSun" w:cs="SimSun"/>
                <w:sz w:val="24"/>
                <w:szCs w:val="24"/>
                <w:spacing w:val="-5"/>
              </w:rPr>
              <w:t>回访管理办法</w:t>
            </w:r>
            <w:r>
              <w:rPr>
                <w:rFonts w:ascii="SimSun" w:hAnsi="SimSun" w:eastAsia="SimSun" w:cs="SimSun"/>
                <w:sz w:val="24"/>
                <w:szCs w:val="24"/>
                <w:spacing w:val="76"/>
              </w:rPr>
              <w:t xml:space="preserve"> </w:t>
            </w:r>
            <w:r>
              <w:rPr>
                <w:rFonts w:ascii="SimSun" w:hAnsi="SimSun" w:eastAsia="SimSun" w:cs="SimSun"/>
                <w:sz w:val="24"/>
                <w:szCs w:val="24"/>
              </w:rPr>
              <w:tab/>
            </w:r>
            <w:r>
              <w:rPr>
                <w:rFonts w:ascii="SimSun" w:hAnsi="SimSun" w:eastAsia="SimSun" w:cs="SimSun"/>
                <w:sz w:val="24"/>
                <w:szCs w:val="24"/>
                <w:spacing w:val="4"/>
              </w:rPr>
              <w:t xml:space="preserve"> </w:t>
            </w:r>
            <w:r>
              <w:rPr>
                <w:rFonts w:ascii="SimSun" w:hAnsi="SimSun" w:eastAsia="SimSun" w:cs="SimSun"/>
                <w:sz w:val="24"/>
                <w:szCs w:val="24"/>
                <w:spacing w:val="-5"/>
              </w:rPr>
              <w:t>234</w:t>
            </w:r>
          </w:hyperlink>
        </w:p>
        <w:p>
          <w:pPr>
            <w:ind w:left="428"/>
            <w:spacing w:before="70" w:line="185" w:lineRule="auto"/>
            <w:tabs>
              <w:tab w:val="right" w:leader="dot" w:pos="9349"/>
            </w:tabs>
            <w:rPr>
              <w:rFonts w:ascii="SimSun" w:hAnsi="SimSun" w:eastAsia="SimSun" w:cs="SimSun"/>
              <w:sz w:val="24"/>
              <w:szCs w:val="24"/>
            </w:rPr>
          </w:pPr>
          <w:hyperlink w:history="true" w:anchor="bookmark221">
            <w:r>
              <w:rPr>
                <w:rFonts w:ascii="SimSun" w:hAnsi="SimSun" w:eastAsia="SimSun" w:cs="SimSun"/>
                <w:sz w:val="24"/>
                <w:szCs w:val="24"/>
                <w:spacing w:val="-1"/>
              </w:rPr>
              <w:t>第三条 服务信息发布管理制度</w:t>
            </w:r>
            <w:r>
              <w:rPr>
                <w:rFonts w:ascii="SimSun" w:hAnsi="SimSun" w:eastAsia="SimSun" w:cs="SimSun"/>
                <w:sz w:val="24"/>
                <w:szCs w:val="24"/>
                <w:spacing w:val="79"/>
              </w:rPr>
              <w:t xml:space="preserve"> </w:t>
            </w:r>
            <w:r>
              <w:rPr>
                <w:rFonts w:ascii="SimSun" w:hAnsi="SimSun" w:eastAsia="SimSun" w:cs="SimSun"/>
                <w:sz w:val="24"/>
                <w:szCs w:val="24"/>
              </w:rPr>
              <w:tab/>
            </w:r>
            <w:r>
              <w:rPr>
                <w:rFonts w:ascii="SimSun" w:hAnsi="SimSun" w:eastAsia="SimSun" w:cs="SimSun"/>
                <w:sz w:val="24"/>
                <w:szCs w:val="24"/>
                <w:spacing w:val="4"/>
              </w:rPr>
              <w:t xml:space="preserve"> </w:t>
            </w:r>
            <w:r>
              <w:rPr>
                <w:rFonts w:ascii="SimSun" w:hAnsi="SimSun" w:eastAsia="SimSun" w:cs="SimSun"/>
                <w:sz w:val="24"/>
                <w:szCs w:val="24"/>
                <w:spacing w:val="-5"/>
              </w:rPr>
              <w:t>234</w:t>
            </w:r>
          </w:hyperlink>
        </w:p>
        <w:p>
          <w:pPr>
            <w:ind w:left="428"/>
            <w:spacing w:before="69" w:line="220" w:lineRule="auto"/>
            <w:tabs>
              <w:tab w:val="right" w:leader="dot" w:pos="9349"/>
            </w:tabs>
            <w:rPr>
              <w:rFonts w:ascii="SimSun" w:hAnsi="SimSun" w:eastAsia="SimSun" w:cs="SimSun"/>
              <w:sz w:val="24"/>
              <w:szCs w:val="24"/>
            </w:rPr>
          </w:pPr>
          <w:hyperlink w:history="true" w:anchor="bookmark222">
            <w:r>
              <w:rPr>
                <w:rFonts w:ascii="SimSun" w:hAnsi="SimSun" w:eastAsia="SimSun" w:cs="SimSun"/>
                <w:sz w:val="24"/>
                <w:szCs w:val="24"/>
                <w:spacing w:val="-1"/>
              </w:rPr>
              <w:t>第四条 停气应急处置</w:t>
            </w:r>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4"/>
              </w:rPr>
              <w:t xml:space="preserve"> </w:t>
            </w:r>
            <w:r>
              <w:rPr>
                <w:rFonts w:ascii="SimSun" w:hAnsi="SimSun" w:eastAsia="SimSun" w:cs="SimSun"/>
                <w:sz w:val="24"/>
                <w:szCs w:val="24"/>
                <w:spacing w:val="-5"/>
              </w:rPr>
              <w:t>235</w:t>
            </w:r>
          </w:hyperlink>
        </w:p>
        <w:p>
          <w:pPr>
            <w:ind w:left="8"/>
            <w:spacing w:before="147" w:line="219" w:lineRule="auto"/>
            <w:tabs>
              <w:tab w:val="right" w:leader="dot" w:pos="9349"/>
            </w:tabs>
            <w:rPr>
              <w:rFonts w:ascii="SimSun" w:hAnsi="SimSun" w:eastAsia="SimSun" w:cs="SimSun"/>
              <w:sz w:val="24"/>
              <w:szCs w:val="24"/>
            </w:rPr>
          </w:pPr>
          <w:hyperlink w:history="true" w:anchor="bookmark223">
            <w:r>
              <w:rPr>
                <w:rFonts w:ascii="SimSun" w:hAnsi="SimSun" w:eastAsia="SimSun" w:cs="SimSun"/>
                <w:sz w:val="24"/>
                <w:szCs w:val="24"/>
                <w:b/>
                <w:bCs/>
                <w:spacing w:val="-9"/>
              </w:rPr>
              <w:t>第十八章</w:t>
            </w:r>
            <w:r>
              <w:rPr>
                <w:rFonts w:ascii="SimSun" w:hAnsi="SimSun" w:eastAsia="SimSun" w:cs="SimSun"/>
                <w:sz w:val="24"/>
                <w:szCs w:val="24"/>
                <w:spacing w:val="33"/>
              </w:rPr>
              <w:t xml:space="preserve"> </w:t>
            </w:r>
            <w:r>
              <w:rPr>
                <w:rFonts w:ascii="SimSun" w:hAnsi="SimSun" w:eastAsia="SimSun" w:cs="SimSun"/>
                <w:sz w:val="24"/>
                <w:szCs w:val="24"/>
                <w:b/>
                <w:bCs/>
                <w:spacing w:val="-9"/>
              </w:rPr>
              <w:t>附则</w:t>
            </w:r>
            <w:r>
              <w:rPr>
                <w:rFonts w:ascii="SimSun" w:hAnsi="SimSun" w:eastAsia="SimSun" w:cs="SimSun"/>
                <w:sz w:val="24"/>
                <w:szCs w:val="24"/>
                <w:spacing w:val="78"/>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7"/>
              </w:rPr>
              <w:t xml:space="preserve"> </w:t>
            </w:r>
            <w:r>
              <w:rPr>
                <w:rFonts w:ascii="SimSun" w:hAnsi="SimSun" w:eastAsia="SimSun" w:cs="SimSun"/>
                <w:sz w:val="24"/>
                <w:szCs w:val="24"/>
                <w:b/>
                <w:bCs/>
                <w:spacing w:val="-6"/>
              </w:rPr>
              <w:t>240</w:t>
            </w:r>
          </w:hyperlink>
        </w:p>
        <w:p>
          <w:pPr>
            <w:ind w:left="8"/>
            <w:spacing w:before="145" w:line="219" w:lineRule="auto"/>
            <w:tabs>
              <w:tab w:val="right" w:leader="dot" w:pos="9349"/>
            </w:tabs>
            <w:rPr>
              <w:rFonts w:ascii="SimSun" w:hAnsi="SimSun" w:eastAsia="SimSun" w:cs="SimSun"/>
              <w:sz w:val="24"/>
              <w:szCs w:val="24"/>
            </w:rPr>
          </w:pPr>
          <w:hyperlink w:history="true" w:anchor="bookmark224">
            <w:r>
              <w:rPr>
                <w:rFonts w:ascii="SimSun" w:hAnsi="SimSun" w:eastAsia="SimSun" w:cs="SimSun"/>
                <w:sz w:val="24"/>
                <w:szCs w:val="24"/>
                <w:b/>
                <w:bCs/>
                <w:spacing w:val="-9"/>
              </w:rPr>
              <w:t>第十九章</w:t>
            </w:r>
            <w:r>
              <w:rPr>
                <w:rFonts w:ascii="SimSun" w:hAnsi="SimSun" w:eastAsia="SimSun" w:cs="SimSun"/>
                <w:sz w:val="24"/>
                <w:szCs w:val="24"/>
                <w:spacing w:val="33"/>
              </w:rPr>
              <w:t xml:space="preserve"> </w:t>
            </w:r>
            <w:r>
              <w:rPr>
                <w:rFonts w:ascii="SimSun" w:hAnsi="SimSun" w:eastAsia="SimSun" w:cs="SimSun"/>
                <w:sz w:val="24"/>
                <w:szCs w:val="24"/>
                <w:b/>
                <w:bCs/>
                <w:spacing w:val="-9"/>
              </w:rPr>
              <w:t>附件</w:t>
            </w:r>
            <w:r>
              <w:rPr>
                <w:rFonts w:ascii="SimSun" w:hAnsi="SimSun" w:eastAsia="SimSun" w:cs="SimSun"/>
                <w:sz w:val="24"/>
                <w:szCs w:val="24"/>
                <w:spacing w:val="78"/>
              </w:rPr>
              <w:t xml:space="preserve"> </w:t>
            </w:r>
            <w:r>
              <w:rPr>
                <w:rFonts w:ascii="SimSun" w:hAnsi="SimSun" w:eastAsia="SimSun" w:cs="SimSun"/>
                <w:sz w:val="24"/>
                <w:szCs w:val="24"/>
                <w14:textOutline w14:w="4358" w14:cap="flat" w14:cmpd="sng">
                  <w14:solidFill>
                    <w14:srgbClr w14:val="000000"/>
                  </w14:solidFill>
                  <w14:prstDash w14:val="solid"/>
                  <w14:miter w14:lim="10"/>
                </w14:textOutline>
              </w:rPr>
              <w:tab/>
            </w:r>
            <w:r>
              <w:rPr>
                <w:rFonts w:ascii="SimSun" w:hAnsi="SimSun" w:eastAsia="SimSun" w:cs="SimSun"/>
                <w:sz w:val="24"/>
                <w:szCs w:val="24"/>
                <w:spacing w:val="-67"/>
              </w:rPr>
              <w:t xml:space="preserve"> </w:t>
            </w:r>
            <w:r>
              <w:rPr>
                <w:rFonts w:ascii="SimSun" w:hAnsi="SimSun" w:eastAsia="SimSun" w:cs="SimSun"/>
                <w:sz w:val="24"/>
                <w:szCs w:val="24"/>
                <w:b/>
                <w:bCs/>
                <w:spacing w:val="-6"/>
              </w:rPr>
              <w:t>240</w:t>
            </w:r>
          </w:hyperlink>
        </w:p>
      </w:sdtContent>
    </w:sdt>
    <w:p>
      <w:pPr>
        <w:spacing w:line="219" w:lineRule="auto"/>
        <w:sectPr>
          <w:pgSz w:w="11900" w:h="16838"/>
          <w:pgMar w:top="1165" w:right="1133" w:bottom="0" w:left="1417" w:header="830" w:footer="0" w:gutter="0"/>
        </w:sectPr>
        <w:rPr>
          <w:rFonts w:ascii="SimSun" w:hAnsi="SimSun" w:eastAsia="SimSun" w:cs="SimSun"/>
          <w:sz w:val="24"/>
          <w:szCs w:val="24"/>
        </w:rPr>
      </w:pPr>
    </w:p>
    <w:p>
      <w:pPr>
        <w:ind w:left="4408"/>
        <w:spacing w:before="10" w:line="222" w:lineRule="auto"/>
        <w:outlineLvl w:val="1"/>
        <w:rPr>
          <w:rFonts w:ascii="SimSun" w:hAnsi="SimSun" w:eastAsia="SimSun" w:cs="SimSun"/>
          <w:sz w:val="28"/>
          <w:szCs w:val="28"/>
        </w:rPr>
      </w:pPr>
      <w:bookmarkStart w:name="bookmark225" w:id="1"/>
      <w:bookmarkEnd w:id="1"/>
      <w:r>
        <w:rPr>
          <w:rFonts w:ascii="SimSun" w:hAnsi="SimSun" w:eastAsia="SimSun" w:cs="SimSun"/>
          <w:sz w:val="28"/>
          <w:szCs w:val="28"/>
          <w:b/>
          <w:bCs/>
          <w:spacing w:val="-10"/>
        </w:rPr>
        <w:t>前言</w:t>
      </w:r>
    </w:p>
    <w:p>
      <w:pPr>
        <w:pStyle w:val="BodyText"/>
        <w:spacing w:line="291" w:lineRule="auto"/>
        <w:rPr/>
      </w:pPr>
      <w:r/>
    </w:p>
    <w:p>
      <w:pPr>
        <w:pStyle w:val="BodyText"/>
        <w:spacing w:line="291" w:lineRule="auto"/>
        <w:rPr/>
      </w:pPr>
      <w:r/>
    </w:p>
    <w:p>
      <w:pPr>
        <w:ind w:left="9" w:right="90" w:firstLine="519"/>
        <w:spacing w:before="78" w:line="359" w:lineRule="auto"/>
        <w:jc w:val="both"/>
        <w:rPr>
          <w:rFonts w:ascii="SimSun" w:hAnsi="SimSun" w:eastAsia="SimSun" w:cs="SimSun"/>
          <w:sz w:val="24"/>
          <w:szCs w:val="24"/>
        </w:rPr>
      </w:pPr>
      <w:r>
        <w:rPr>
          <w:rFonts w:ascii="SimSun" w:hAnsi="SimSun" w:eastAsia="SimSun" w:cs="SimSun"/>
          <w:sz w:val="24"/>
          <w:szCs w:val="24"/>
          <w:b/>
          <w:bCs/>
          <w:spacing w:val="24"/>
        </w:rPr>
        <w:t>第一条</w:t>
      </w:r>
      <w:r>
        <w:rPr>
          <w:rFonts w:ascii="SimSun" w:hAnsi="SimSun" w:eastAsia="SimSun" w:cs="SimSun"/>
          <w:sz w:val="24"/>
          <w:szCs w:val="24"/>
          <w:spacing w:val="24"/>
        </w:rPr>
        <w:t xml:space="preserve">  根据南宁中燃城市燃气发展有限公司相关规章制度</w:t>
      </w:r>
      <w:r>
        <w:rPr>
          <w:rFonts w:ascii="SimSun" w:hAnsi="SimSun" w:eastAsia="SimSun" w:cs="SimSun"/>
          <w:sz w:val="24"/>
          <w:szCs w:val="24"/>
          <w:spacing w:val="-64"/>
        </w:rPr>
        <w:t xml:space="preserve"> </w:t>
      </w:r>
      <w:r>
        <w:rPr>
          <w:rFonts w:ascii="SimSun" w:hAnsi="SimSun" w:eastAsia="SimSun" w:cs="SimSun"/>
          <w:sz w:val="24"/>
          <w:szCs w:val="24"/>
          <w:spacing w:val="24"/>
        </w:rPr>
        <w:t>，结合本部门实</w:t>
      </w:r>
      <w:r>
        <w:rPr>
          <w:rFonts w:ascii="SimSun" w:hAnsi="SimSun" w:eastAsia="SimSun" w:cs="SimSun"/>
          <w:sz w:val="24"/>
          <w:szCs w:val="24"/>
          <w:spacing w:val="17"/>
        </w:rPr>
        <w:t>际，制定本部门各项管理制度</w:t>
      </w:r>
      <w:r>
        <w:rPr>
          <w:rFonts w:ascii="SimSun" w:hAnsi="SimSun" w:eastAsia="SimSun" w:cs="SimSun"/>
          <w:sz w:val="24"/>
          <w:szCs w:val="24"/>
          <w:spacing w:val="-55"/>
        </w:rPr>
        <w:t xml:space="preserve"> </w:t>
      </w:r>
      <w:r>
        <w:rPr>
          <w:rFonts w:ascii="SimSun" w:hAnsi="SimSun" w:eastAsia="SimSun" w:cs="SimSun"/>
          <w:sz w:val="24"/>
          <w:szCs w:val="24"/>
          <w:spacing w:val="17"/>
        </w:rPr>
        <w:t>。本部门管理制度与公司相关管理制度有冲突的，按</w:t>
      </w:r>
      <w:r>
        <w:rPr>
          <w:rFonts w:ascii="SimSun" w:hAnsi="SimSun" w:eastAsia="SimSun" w:cs="SimSun"/>
          <w:sz w:val="24"/>
          <w:szCs w:val="24"/>
          <w:spacing w:val="15"/>
        </w:rPr>
        <w:t>照公司管理制度执行。</w:t>
      </w:r>
    </w:p>
    <w:p>
      <w:pPr>
        <w:ind w:left="529"/>
        <w:spacing w:line="219" w:lineRule="auto"/>
        <w:outlineLvl w:val="0"/>
        <w:rPr>
          <w:rFonts w:ascii="SimSun" w:hAnsi="SimSun" w:eastAsia="SimSun" w:cs="SimSun"/>
          <w:sz w:val="24"/>
          <w:szCs w:val="24"/>
        </w:rPr>
      </w:pPr>
      <w:bookmarkStart w:name="bookmark226" w:id="2"/>
      <w:bookmarkEnd w:id="2"/>
      <w:r>
        <w:rPr>
          <w:rFonts w:ascii="SimSun" w:hAnsi="SimSun" w:eastAsia="SimSun" w:cs="SimSun"/>
          <w:sz w:val="24"/>
          <w:szCs w:val="24"/>
          <w:b/>
          <w:bCs/>
          <w:spacing w:val="10"/>
        </w:rPr>
        <w:t>第二条</w:t>
      </w:r>
      <w:r>
        <w:rPr>
          <w:rFonts w:ascii="SimSun" w:hAnsi="SimSun" w:eastAsia="SimSun" w:cs="SimSun"/>
          <w:sz w:val="24"/>
          <w:szCs w:val="24"/>
          <w:spacing w:val="56"/>
        </w:rPr>
        <w:t xml:space="preserve"> </w:t>
      </w:r>
      <w:r>
        <w:rPr>
          <w:rFonts w:ascii="SimSun" w:hAnsi="SimSun" w:eastAsia="SimSun" w:cs="SimSun"/>
          <w:sz w:val="24"/>
          <w:szCs w:val="24"/>
          <w:spacing w:val="10"/>
        </w:rPr>
        <w:t>制定依据</w:t>
      </w:r>
    </w:p>
    <w:p>
      <w:pPr>
        <w:ind w:left="552"/>
        <w:spacing w:before="180" w:line="220" w:lineRule="auto"/>
        <w:rPr>
          <w:rFonts w:ascii="SimSun" w:hAnsi="SimSun" w:eastAsia="SimSun" w:cs="SimSun"/>
          <w:sz w:val="24"/>
          <w:szCs w:val="24"/>
        </w:rPr>
      </w:pPr>
      <w:r>
        <w:rPr>
          <w:rFonts w:ascii="SimSun" w:hAnsi="SimSun" w:eastAsia="SimSun" w:cs="SimSun"/>
          <w:sz w:val="24"/>
          <w:szCs w:val="24"/>
          <w:spacing w:val="15"/>
        </w:rPr>
        <w:t>国家法规：</w:t>
      </w:r>
      <w:r>
        <w:rPr>
          <w:rFonts w:ascii="SimSun" w:hAnsi="SimSun" w:eastAsia="SimSun" w:cs="SimSun"/>
          <w:sz w:val="24"/>
          <w:szCs w:val="24"/>
          <w:spacing w:val="-62"/>
        </w:rPr>
        <w:t xml:space="preserve"> </w:t>
      </w:r>
      <w:r>
        <w:rPr>
          <w:rFonts w:ascii="SimSun" w:hAnsi="SimSun" w:eastAsia="SimSun" w:cs="SimSun"/>
          <w:sz w:val="24"/>
          <w:szCs w:val="24"/>
          <w:spacing w:val="15"/>
        </w:rPr>
        <w:t>《中华人民共和国安全生产法》</w:t>
      </w:r>
      <w:r>
        <w:rPr>
          <w:rFonts w:ascii="SimSun" w:hAnsi="SimSun" w:eastAsia="SimSun" w:cs="SimSun"/>
          <w:sz w:val="24"/>
          <w:szCs w:val="24"/>
          <w:spacing w:val="-82"/>
        </w:rPr>
        <w:t xml:space="preserve"> </w:t>
      </w:r>
      <w:r>
        <w:rPr>
          <w:rFonts w:ascii="SimSun" w:hAnsi="SimSun" w:eastAsia="SimSun" w:cs="SimSun"/>
          <w:sz w:val="24"/>
          <w:szCs w:val="24"/>
          <w:spacing w:val="15"/>
        </w:rPr>
        <w:t>《城镇燃气管理条例》；</w:t>
      </w:r>
    </w:p>
    <w:p>
      <w:pPr>
        <w:ind w:left="7" w:right="85" w:firstLine="545"/>
        <w:spacing w:before="182" w:line="359" w:lineRule="auto"/>
        <w:jc w:val="both"/>
        <w:rPr>
          <w:rFonts w:ascii="SimSun" w:hAnsi="SimSun" w:eastAsia="SimSun" w:cs="SimSun"/>
          <w:sz w:val="24"/>
          <w:szCs w:val="24"/>
        </w:rPr>
      </w:pPr>
      <w:r>
        <w:rPr>
          <w:rFonts w:ascii="SimSun" w:hAnsi="SimSun" w:eastAsia="SimSun" w:cs="SimSun"/>
          <w:sz w:val="24"/>
          <w:szCs w:val="24"/>
          <w:spacing w:val="8"/>
        </w:rPr>
        <w:t>国家标准：</w:t>
      </w:r>
      <w:r>
        <w:rPr>
          <w:rFonts w:ascii="SimSun" w:hAnsi="SimSun" w:eastAsia="SimSun" w:cs="SimSun"/>
          <w:sz w:val="24"/>
          <w:szCs w:val="24"/>
          <w:spacing w:val="-66"/>
        </w:rPr>
        <w:t xml:space="preserve"> </w:t>
      </w:r>
      <w:r>
        <w:rPr>
          <w:rFonts w:ascii="SimSun" w:hAnsi="SimSun" w:eastAsia="SimSun" w:cs="SimSun"/>
          <w:sz w:val="24"/>
          <w:szCs w:val="24"/>
          <w:spacing w:val="8"/>
        </w:rPr>
        <w:t>《城镇燃气设计规范》</w:t>
      </w:r>
      <w:r>
        <w:rPr>
          <w:rFonts w:ascii="SimSun" w:hAnsi="SimSun" w:eastAsia="SimSun" w:cs="SimSun"/>
          <w:sz w:val="24"/>
          <w:szCs w:val="24"/>
          <w:spacing w:val="-74"/>
        </w:rPr>
        <w:t xml:space="preserve"> </w:t>
      </w:r>
      <w:r>
        <w:rPr>
          <w:rFonts w:ascii="SimSun" w:hAnsi="SimSun" w:eastAsia="SimSun" w:cs="SimSun"/>
          <w:sz w:val="24"/>
          <w:szCs w:val="24"/>
          <w:spacing w:val="8"/>
        </w:rPr>
        <w:t>（</w:t>
      </w:r>
      <w:r>
        <w:rPr>
          <w:rFonts w:ascii="SimSun" w:hAnsi="SimSun" w:eastAsia="SimSun" w:cs="SimSun"/>
          <w:sz w:val="24"/>
          <w:szCs w:val="24"/>
        </w:rPr>
        <w:t>GB</w:t>
      </w:r>
      <w:r>
        <w:rPr>
          <w:rFonts w:ascii="SimSun" w:hAnsi="SimSun" w:eastAsia="SimSun" w:cs="SimSun"/>
          <w:sz w:val="24"/>
          <w:szCs w:val="24"/>
          <w:spacing w:val="8"/>
        </w:rPr>
        <w:t>50028—2006</w:t>
      </w:r>
      <w:r>
        <w:rPr>
          <w:rFonts w:ascii="SimSun" w:hAnsi="SimSun" w:eastAsia="SimSun" w:cs="SimSun"/>
          <w:sz w:val="24"/>
          <w:szCs w:val="24"/>
          <w:spacing w:val="-59"/>
        </w:rPr>
        <w:t xml:space="preserve"> </w:t>
      </w:r>
      <w:r>
        <w:rPr>
          <w:rFonts w:ascii="SimSun" w:hAnsi="SimSun" w:eastAsia="SimSun" w:cs="SimSun"/>
          <w:sz w:val="24"/>
          <w:szCs w:val="24"/>
          <w:spacing w:val="8"/>
        </w:rPr>
        <w:t>(2020</w:t>
      </w:r>
      <w:r>
        <w:rPr>
          <w:rFonts w:ascii="SimSun" w:hAnsi="SimSun" w:eastAsia="SimSun" w:cs="SimSun"/>
          <w:sz w:val="24"/>
          <w:szCs w:val="24"/>
          <w:spacing w:val="-28"/>
        </w:rPr>
        <w:t xml:space="preserve"> </w:t>
      </w:r>
      <w:r>
        <w:rPr>
          <w:rFonts w:ascii="SimSun" w:hAnsi="SimSun" w:eastAsia="SimSun" w:cs="SimSun"/>
          <w:sz w:val="24"/>
          <w:szCs w:val="24"/>
          <w:spacing w:val="8"/>
        </w:rPr>
        <w:t>版)）</w:t>
      </w:r>
      <w:r>
        <w:rPr>
          <w:rFonts w:ascii="SimSun" w:hAnsi="SimSun" w:eastAsia="SimSun" w:cs="SimSun"/>
          <w:sz w:val="24"/>
          <w:szCs w:val="24"/>
          <w:spacing w:val="-60"/>
        </w:rPr>
        <w:t xml:space="preserve"> </w:t>
      </w:r>
      <w:r>
        <w:rPr>
          <w:rFonts w:ascii="SimSun" w:hAnsi="SimSun" w:eastAsia="SimSun" w:cs="SimSun"/>
          <w:sz w:val="24"/>
          <w:szCs w:val="24"/>
          <w:spacing w:val="8"/>
        </w:rPr>
        <w:t>、</w:t>
      </w:r>
      <w:r>
        <w:rPr>
          <w:rFonts w:ascii="SimSun" w:hAnsi="SimSun" w:eastAsia="SimSun" w:cs="SimSun"/>
          <w:sz w:val="24"/>
          <w:szCs w:val="24"/>
          <w:spacing w:val="-96"/>
        </w:rPr>
        <w:t xml:space="preserve"> </w:t>
      </w:r>
      <w:r>
        <w:rPr>
          <w:rFonts w:ascii="SimSun" w:hAnsi="SimSun" w:eastAsia="SimSun" w:cs="SimSun"/>
          <w:sz w:val="24"/>
          <w:szCs w:val="24"/>
          <w:spacing w:val="8"/>
        </w:rPr>
        <w:t>《住宅项</w:t>
      </w:r>
      <w:r>
        <w:rPr>
          <w:rFonts w:ascii="SimSun" w:hAnsi="SimSun" w:eastAsia="SimSun" w:cs="SimSun"/>
          <w:sz w:val="24"/>
          <w:szCs w:val="24"/>
          <w:spacing w:val="-43"/>
        </w:rPr>
        <w:t xml:space="preserve"> </w:t>
      </w:r>
      <w:r>
        <w:rPr>
          <w:rFonts w:ascii="SimSun" w:hAnsi="SimSun" w:eastAsia="SimSun" w:cs="SimSun"/>
          <w:sz w:val="24"/>
          <w:szCs w:val="24"/>
          <w:spacing w:val="8"/>
        </w:rPr>
        <w:t>目</w:t>
      </w:r>
      <w:r>
        <w:rPr>
          <w:rFonts w:ascii="SimSun" w:hAnsi="SimSun" w:eastAsia="SimSun" w:cs="SimSun"/>
          <w:sz w:val="24"/>
          <w:szCs w:val="24"/>
          <w:spacing w:val="11"/>
        </w:rPr>
        <w:t>规范》</w:t>
      </w:r>
      <w:r>
        <w:rPr>
          <w:rFonts w:ascii="SimSun" w:hAnsi="SimSun" w:eastAsia="SimSun" w:cs="SimSun"/>
          <w:sz w:val="24"/>
          <w:szCs w:val="24"/>
          <w:spacing w:val="-82"/>
        </w:rPr>
        <w:t xml:space="preserve"> </w:t>
      </w:r>
      <w:r>
        <w:rPr>
          <w:rFonts w:ascii="SimSun" w:hAnsi="SimSun" w:eastAsia="SimSun" w:cs="SimSun"/>
          <w:sz w:val="24"/>
          <w:szCs w:val="24"/>
          <w:spacing w:val="11"/>
        </w:rPr>
        <w:t>（</w:t>
      </w:r>
      <w:r>
        <w:rPr>
          <w:rFonts w:ascii="SimSun" w:hAnsi="SimSun" w:eastAsia="SimSun" w:cs="SimSun"/>
          <w:sz w:val="24"/>
          <w:szCs w:val="24"/>
        </w:rPr>
        <w:t>GB</w:t>
      </w:r>
      <w:r>
        <w:rPr>
          <w:rFonts w:ascii="SimSun" w:hAnsi="SimSun" w:eastAsia="SimSun" w:cs="SimSun"/>
          <w:sz w:val="24"/>
          <w:szCs w:val="24"/>
          <w:spacing w:val="11"/>
        </w:rPr>
        <w:t>55038-2025）</w:t>
      </w:r>
      <w:r>
        <w:rPr>
          <w:rFonts w:ascii="SimSun" w:hAnsi="SimSun" w:eastAsia="SimSun" w:cs="SimSun"/>
          <w:sz w:val="24"/>
          <w:szCs w:val="24"/>
          <w:spacing w:val="-61"/>
        </w:rPr>
        <w:t xml:space="preserve"> </w:t>
      </w:r>
      <w:r>
        <w:rPr>
          <w:rFonts w:ascii="SimSun" w:hAnsi="SimSun" w:eastAsia="SimSun" w:cs="SimSun"/>
          <w:sz w:val="24"/>
          <w:szCs w:val="24"/>
          <w:spacing w:val="11"/>
        </w:rPr>
        <w:t>、《商用燃气燃烧器具》</w:t>
      </w:r>
      <w:r>
        <w:rPr>
          <w:rFonts w:ascii="SimSun" w:hAnsi="SimSun" w:eastAsia="SimSun" w:cs="SimSun"/>
          <w:sz w:val="24"/>
          <w:szCs w:val="24"/>
          <w:spacing w:val="-82"/>
        </w:rPr>
        <w:t xml:space="preserve"> </w:t>
      </w:r>
      <w:r>
        <w:rPr>
          <w:rFonts w:ascii="SimSun" w:hAnsi="SimSun" w:eastAsia="SimSun" w:cs="SimSun"/>
          <w:sz w:val="24"/>
          <w:szCs w:val="24"/>
          <w:spacing w:val="11"/>
        </w:rPr>
        <w:t>（</w:t>
      </w:r>
      <w:r>
        <w:rPr>
          <w:rFonts w:ascii="SimSun" w:hAnsi="SimSun" w:eastAsia="SimSun" w:cs="SimSun"/>
          <w:sz w:val="24"/>
          <w:szCs w:val="24"/>
        </w:rPr>
        <w:t>GB</w:t>
      </w:r>
      <w:r>
        <w:rPr>
          <w:rFonts w:ascii="SimSun" w:hAnsi="SimSun" w:eastAsia="SimSun" w:cs="SimSun"/>
          <w:sz w:val="24"/>
          <w:szCs w:val="24"/>
          <w:spacing w:val="11"/>
        </w:rPr>
        <w:t>35848-2018）</w:t>
      </w:r>
      <w:r>
        <w:rPr>
          <w:rFonts w:ascii="SimSun" w:hAnsi="SimSun" w:eastAsia="SimSun" w:cs="SimSun"/>
          <w:sz w:val="24"/>
          <w:szCs w:val="24"/>
          <w:spacing w:val="-60"/>
        </w:rPr>
        <w:t xml:space="preserve"> </w:t>
      </w:r>
      <w:r>
        <w:rPr>
          <w:rFonts w:ascii="SimSun" w:hAnsi="SimSun" w:eastAsia="SimSun" w:cs="SimSun"/>
          <w:sz w:val="24"/>
          <w:szCs w:val="24"/>
          <w:spacing w:val="11"/>
        </w:rPr>
        <w:t>、《燃气工程</w:t>
      </w:r>
      <w:r>
        <w:rPr>
          <w:rFonts w:ascii="SimSun" w:hAnsi="SimSun" w:eastAsia="SimSun" w:cs="SimSun"/>
          <w:sz w:val="24"/>
          <w:szCs w:val="24"/>
          <w:spacing w:val="1"/>
        </w:rPr>
        <w:t>项</w:t>
      </w:r>
      <w:r>
        <w:rPr>
          <w:rFonts w:ascii="SimSun" w:hAnsi="SimSun" w:eastAsia="SimSun" w:cs="SimSun"/>
          <w:sz w:val="24"/>
          <w:szCs w:val="24"/>
          <w:spacing w:val="-26"/>
        </w:rPr>
        <w:t xml:space="preserve"> </w:t>
      </w:r>
      <w:r>
        <w:rPr>
          <w:rFonts w:ascii="SimSun" w:hAnsi="SimSun" w:eastAsia="SimSun" w:cs="SimSun"/>
          <w:sz w:val="24"/>
          <w:szCs w:val="24"/>
          <w:spacing w:val="1"/>
        </w:rPr>
        <w:t>目</w:t>
      </w:r>
      <w:r>
        <w:rPr>
          <w:rFonts w:ascii="SimSun" w:hAnsi="SimSun" w:eastAsia="SimSun" w:cs="SimSun"/>
          <w:sz w:val="24"/>
          <w:szCs w:val="24"/>
          <w:spacing w:val="-72"/>
        </w:rPr>
        <w:t xml:space="preserve"> </w:t>
      </w:r>
      <w:r>
        <w:rPr>
          <w:rFonts w:ascii="SimSun" w:hAnsi="SimSun" w:eastAsia="SimSun" w:cs="SimSun"/>
          <w:sz w:val="24"/>
          <w:szCs w:val="24"/>
          <w:spacing w:val="1"/>
        </w:rPr>
        <w:t>规</w:t>
      </w:r>
      <w:r>
        <w:rPr>
          <w:rFonts w:ascii="SimSun" w:hAnsi="SimSun" w:eastAsia="SimSun" w:cs="SimSun"/>
          <w:sz w:val="24"/>
          <w:szCs w:val="24"/>
          <w:spacing w:val="-64"/>
        </w:rPr>
        <w:t xml:space="preserve"> </w:t>
      </w:r>
      <w:r>
        <w:rPr>
          <w:rFonts w:ascii="SimSun" w:hAnsi="SimSun" w:eastAsia="SimSun" w:cs="SimSun"/>
          <w:sz w:val="24"/>
          <w:szCs w:val="24"/>
          <w:spacing w:val="1"/>
        </w:rPr>
        <w:t>范</w:t>
      </w:r>
      <w:r>
        <w:rPr>
          <w:rFonts w:ascii="SimSun" w:hAnsi="SimSun" w:eastAsia="SimSun" w:cs="SimSun"/>
          <w:sz w:val="24"/>
          <w:szCs w:val="24"/>
          <w:spacing w:val="-59"/>
        </w:rPr>
        <w:t xml:space="preserve"> </w:t>
      </w:r>
      <w:r>
        <w:rPr>
          <w:rFonts w:ascii="SimSun" w:hAnsi="SimSun" w:eastAsia="SimSun" w:cs="SimSun"/>
          <w:sz w:val="24"/>
          <w:szCs w:val="24"/>
          <w:spacing w:val="1"/>
        </w:rPr>
        <w:t>》</w:t>
      </w:r>
      <w:r>
        <w:rPr>
          <w:rFonts w:ascii="SimSun" w:hAnsi="SimSun" w:eastAsia="SimSun" w:cs="SimSun"/>
          <w:sz w:val="24"/>
          <w:szCs w:val="24"/>
          <w:spacing w:val="-81"/>
        </w:rPr>
        <w:t xml:space="preserve"> </w:t>
      </w:r>
      <w:r>
        <w:rPr>
          <w:rFonts w:ascii="SimSun" w:hAnsi="SimSun" w:eastAsia="SimSun" w:cs="SimSun"/>
          <w:sz w:val="24"/>
          <w:szCs w:val="24"/>
          <w:spacing w:val="1"/>
        </w:rPr>
        <w:t>（</w:t>
      </w:r>
      <w:r>
        <w:rPr>
          <w:rFonts w:ascii="SimSun" w:hAnsi="SimSun" w:eastAsia="SimSun" w:cs="SimSun"/>
          <w:sz w:val="24"/>
          <w:szCs w:val="24"/>
          <w:spacing w:val="-41"/>
        </w:rPr>
        <w:t xml:space="preserve"> </w:t>
      </w:r>
      <w:r>
        <w:rPr>
          <w:rFonts w:ascii="SimSun" w:hAnsi="SimSun" w:eastAsia="SimSun" w:cs="SimSun"/>
          <w:sz w:val="24"/>
          <w:szCs w:val="24"/>
        </w:rPr>
        <w:t>GB</w:t>
      </w:r>
      <w:r>
        <w:rPr>
          <w:rFonts w:ascii="SimSun" w:hAnsi="SimSun" w:eastAsia="SimSun" w:cs="SimSun"/>
          <w:sz w:val="24"/>
          <w:szCs w:val="24"/>
          <w:spacing w:val="1"/>
        </w:rPr>
        <w:t>55009-2021</w:t>
      </w:r>
      <w:r>
        <w:rPr>
          <w:rFonts w:ascii="SimSun" w:hAnsi="SimSun" w:eastAsia="SimSun" w:cs="SimSun"/>
          <w:sz w:val="24"/>
          <w:szCs w:val="24"/>
          <w:spacing w:val="-51"/>
        </w:rPr>
        <w:t xml:space="preserve"> </w:t>
      </w:r>
      <w:r>
        <w:rPr>
          <w:rFonts w:ascii="SimSun" w:hAnsi="SimSun" w:eastAsia="SimSun" w:cs="SimSun"/>
          <w:sz w:val="24"/>
          <w:szCs w:val="24"/>
          <w:spacing w:val="1"/>
        </w:rPr>
        <w:t>）</w:t>
      </w:r>
      <w:r>
        <w:rPr>
          <w:rFonts w:ascii="SimSun" w:hAnsi="SimSun" w:eastAsia="SimSun" w:cs="SimSun"/>
          <w:sz w:val="24"/>
          <w:szCs w:val="24"/>
          <w:spacing w:val="-56"/>
        </w:rPr>
        <w:t xml:space="preserve"> </w:t>
      </w:r>
      <w:r>
        <w:rPr>
          <w:rFonts w:ascii="SimSun" w:hAnsi="SimSun" w:eastAsia="SimSun" w:cs="SimSun"/>
          <w:sz w:val="24"/>
          <w:szCs w:val="24"/>
          <w:spacing w:val="1"/>
        </w:rPr>
        <w:t>、</w:t>
      </w:r>
      <w:r>
        <w:rPr>
          <w:rFonts w:ascii="SimSun" w:hAnsi="SimSun" w:eastAsia="SimSun" w:cs="SimSun"/>
          <w:sz w:val="24"/>
          <w:szCs w:val="24"/>
          <w:spacing w:val="-81"/>
        </w:rPr>
        <w:t xml:space="preserve"> </w:t>
      </w:r>
      <w:r>
        <w:rPr>
          <w:rFonts w:ascii="SimSun" w:hAnsi="SimSun" w:eastAsia="SimSun" w:cs="SimSun"/>
          <w:sz w:val="24"/>
          <w:szCs w:val="24"/>
          <w:spacing w:val="1"/>
        </w:rPr>
        <w:t>《</w:t>
      </w:r>
      <w:r>
        <w:rPr>
          <w:rFonts w:ascii="SimSun" w:hAnsi="SimSun" w:eastAsia="SimSun" w:cs="SimSun"/>
          <w:sz w:val="24"/>
          <w:szCs w:val="24"/>
          <w:spacing w:val="-47"/>
        </w:rPr>
        <w:t xml:space="preserve"> </w:t>
      </w:r>
      <w:r>
        <w:rPr>
          <w:rFonts w:ascii="SimSun" w:hAnsi="SimSun" w:eastAsia="SimSun" w:cs="SimSun"/>
          <w:sz w:val="24"/>
          <w:szCs w:val="24"/>
          <w:spacing w:val="1"/>
        </w:rPr>
        <w:t>城镇燃</w:t>
      </w:r>
      <w:r>
        <w:rPr>
          <w:rFonts w:ascii="SimSun" w:hAnsi="SimSun" w:eastAsia="SimSun" w:cs="SimSun"/>
          <w:sz w:val="24"/>
          <w:szCs w:val="24"/>
          <w:spacing w:val="-71"/>
        </w:rPr>
        <w:t xml:space="preserve"> </w:t>
      </w:r>
      <w:r>
        <w:rPr>
          <w:rFonts w:ascii="SimSun" w:hAnsi="SimSun" w:eastAsia="SimSun" w:cs="SimSun"/>
          <w:sz w:val="24"/>
          <w:szCs w:val="24"/>
          <w:spacing w:val="1"/>
        </w:rPr>
        <w:t>气输</w:t>
      </w:r>
      <w:r>
        <w:rPr>
          <w:rFonts w:ascii="SimSun" w:hAnsi="SimSun" w:eastAsia="SimSun" w:cs="SimSun"/>
          <w:sz w:val="24"/>
          <w:szCs w:val="24"/>
          <w:spacing w:val="-70"/>
        </w:rPr>
        <w:t xml:space="preserve"> </w:t>
      </w:r>
      <w:r>
        <w:rPr>
          <w:rFonts w:ascii="SimSun" w:hAnsi="SimSun" w:eastAsia="SimSun" w:cs="SimSun"/>
          <w:sz w:val="24"/>
          <w:szCs w:val="24"/>
          <w:spacing w:val="1"/>
        </w:rPr>
        <w:t>配</w:t>
      </w:r>
      <w:r>
        <w:rPr>
          <w:rFonts w:ascii="SimSun" w:hAnsi="SimSun" w:eastAsia="SimSun" w:cs="SimSun"/>
          <w:sz w:val="24"/>
          <w:szCs w:val="24"/>
          <w:spacing w:val="-69"/>
        </w:rPr>
        <w:t xml:space="preserve"> </w:t>
      </w:r>
      <w:r>
        <w:rPr>
          <w:rFonts w:ascii="SimSun" w:hAnsi="SimSun" w:eastAsia="SimSun" w:cs="SimSun"/>
          <w:sz w:val="24"/>
          <w:szCs w:val="24"/>
          <w:spacing w:val="1"/>
        </w:rPr>
        <w:t>工程施</w:t>
      </w:r>
      <w:r>
        <w:rPr>
          <w:rFonts w:ascii="SimSun" w:hAnsi="SimSun" w:eastAsia="SimSun" w:cs="SimSun"/>
          <w:sz w:val="24"/>
          <w:szCs w:val="24"/>
          <w:spacing w:val="-69"/>
        </w:rPr>
        <w:t xml:space="preserve"> </w:t>
      </w:r>
      <w:r>
        <w:rPr>
          <w:rFonts w:ascii="SimSun" w:hAnsi="SimSun" w:eastAsia="SimSun" w:cs="SimSun"/>
          <w:sz w:val="24"/>
          <w:szCs w:val="24"/>
          <w:spacing w:val="1"/>
        </w:rPr>
        <w:t>工及</w:t>
      </w:r>
      <w:r>
        <w:rPr>
          <w:rFonts w:ascii="SimSun" w:hAnsi="SimSun" w:eastAsia="SimSun" w:cs="SimSun"/>
          <w:sz w:val="24"/>
          <w:szCs w:val="24"/>
          <w:spacing w:val="-71"/>
        </w:rPr>
        <w:t xml:space="preserve"> </w:t>
      </w:r>
      <w:r>
        <w:rPr>
          <w:rFonts w:ascii="SimSun" w:hAnsi="SimSun" w:eastAsia="SimSun" w:cs="SimSun"/>
          <w:sz w:val="24"/>
          <w:szCs w:val="24"/>
          <w:spacing w:val="1"/>
        </w:rPr>
        <w:t>验</w:t>
      </w:r>
      <w:r>
        <w:rPr>
          <w:rFonts w:ascii="SimSun" w:hAnsi="SimSun" w:eastAsia="SimSun" w:cs="SimSun"/>
          <w:sz w:val="24"/>
          <w:szCs w:val="24"/>
          <w:spacing w:val="-64"/>
        </w:rPr>
        <w:t xml:space="preserve"> </w:t>
      </w:r>
      <w:r>
        <w:rPr>
          <w:rFonts w:ascii="SimSun" w:hAnsi="SimSun" w:eastAsia="SimSun" w:cs="SimSun"/>
          <w:sz w:val="24"/>
          <w:szCs w:val="24"/>
          <w:spacing w:val="1"/>
        </w:rPr>
        <w:t>收</w:t>
      </w:r>
      <w:r>
        <w:rPr>
          <w:rFonts w:ascii="SimSun" w:hAnsi="SimSun" w:eastAsia="SimSun" w:cs="SimSun"/>
          <w:sz w:val="24"/>
          <w:szCs w:val="24"/>
          <w:spacing w:val="-71"/>
        </w:rPr>
        <w:t xml:space="preserve"> </w:t>
      </w:r>
      <w:r>
        <w:rPr>
          <w:rFonts w:ascii="SimSun" w:hAnsi="SimSun" w:eastAsia="SimSun" w:cs="SimSun"/>
          <w:sz w:val="24"/>
          <w:szCs w:val="24"/>
          <w:spacing w:val="1"/>
        </w:rPr>
        <w:t>标</w:t>
      </w:r>
      <w:r>
        <w:rPr>
          <w:rFonts w:ascii="SimSun" w:hAnsi="SimSun" w:eastAsia="SimSun" w:cs="SimSun"/>
          <w:sz w:val="24"/>
          <w:szCs w:val="24"/>
          <w:spacing w:val="-71"/>
        </w:rPr>
        <w:t xml:space="preserve"> </w:t>
      </w:r>
      <w:r>
        <w:rPr>
          <w:rFonts w:ascii="SimSun" w:hAnsi="SimSun" w:eastAsia="SimSun" w:cs="SimSun"/>
          <w:sz w:val="24"/>
          <w:szCs w:val="24"/>
          <w:spacing w:val="1"/>
        </w:rPr>
        <w:t>准</w:t>
      </w:r>
      <w:r>
        <w:rPr>
          <w:rFonts w:ascii="SimSun" w:hAnsi="SimSun" w:eastAsia="SimSun" w:cs="SimSun"/>
          <w:sz w:val="24"/>
          <w:szCs w:val="24"/>
          <w:spacing w:val="-56"/>
        </w:rPr>
        <w:t xml:space="preserve"> </w:t>
      </w:r>
      <w:r>
        <w:rPr>
          <w:rFonts w:ascii="SimSun" w:hAnsi="SimSun" w:eastAsia="SimSun" w:cs="SimSun"/>
          <w:sz w:val="24"/>
          <w:szCs w:val="24"/>
          <w:spacing w:val="1"/>
        </w:rPr>
        <w:t>》</w:t>
      </w:r>
      <w:r>
        <w:rPr>
          <w:rFonts w:ascii="SimSun" w:hAnsi="SimSun" w:eastAsia="SimSun" w:cs="SimSun"/>
          <w:sz w:val="24"/>
          <w:szCs w:val="24"/>
          <w:spacing w:val="-82"/>
        </w:rPr>
        <w:t xml:space="preserve"> </w:t>
      </w:r>
      <w:r>
        <w:rPr>
          <w:rFonts w:ascii="SimSun" w:hAnsi="SimSun" w:eastAsia="SimSun" w:cs="SimSun"/>
          <w:sz w:val="24"/>
          <w:szCs w:val="24"/>
          <w:spacing w:val="1"/>
        </w:rPr>
        <w:t>（</w:t>
      </w:r>
      <w:r>
        <w:rPr>
          <w:rFonts w:ascii="SimSun" w:hAnsi="SimSun" w:eastAsia="SimSun" w:cs="SimSun"/>
          <w:sz w:val="24"/>
          <w:szCs w:val="24"/>
        </w:rPr>
        <w:t>GB</w:t>
      </w:r>
      <w:r>
        <w:rPr>
          <w:rFonts w:ascii="SimSun" w:hAnsi="SimSun" w:eastAsia="SimSun" w:cs="SimSun"/>
          <w:sz w:val="24"/>
          <w:szCs w:val="24"/>
          <w:spacing w:val="1"/>
        </w:rPr>
        <w:t>/T</w:t>
      </w:r>
      <w:r>
        <w:rPr>
          <w:rFonts w:ascii="SimSun" w:hAnsi="SimSun" w:eastAsia="SimSun" w:cs="SimSun"/>
          <w:sz w:val="24"/>
          <w:szCs w:val="24"/>
        </w:rPr>
        <w:t xml:space="preserve"> </w:t>
      </w:r>
      <w:r>
        <w:rPr>
          <w:rFonts w:ascii="SimSun" w:hAnsi="SimSun" w:eastAsia="SimSun" w:cs="SimSun"/>
          <w:sz w:val="24"/>
          <w:szCs w:val="24"/>
          <w:spacing w:val="13"/>
        </w:rPr>
        <w:t>51455-2023）</w:t>
      </w:r>
      <w:r>
        <w:rPr>
          <w:rFonts w:ascii="SimSun" w:hAnsi="SimSun" w:eastAsia="SimSun" w:cs="SimSun"/>
          <w:sz w:val="24"/>
          <w:szCs w:val="24"/>
          <w:spacing w:val="-35"/>
        </w:rPr>
        <w:t xml:space="preserve"> </w:t>
      </w:r>
      <w:r>
        <w:rPr>
          <w:rFonts w:ascii="SimSun" w:hAnsi="SimSun" w:eastAsia="SimSun" w:cs="SimSun"/>
          <w:sz w:val="24"/>
          <w:szCs w:val="24"/>
          <w:spacing w:val="13"/>
        </w:rPr>
        <w:t>、</w:t>
      </w:r>
      <w:r>
        <w:rPr>
          <w:rFonts w:ascii="SimSun" w:hAnsi="SimSun" w:eastAsia="SimSun" w:cs="SimSun"/>
          <w:sz w:val="24"/>
          <w:szCs w:val="24"/>
          <w:spacing w:val="-96"/>
        </w:rPr>
        <w:t xml:space="preserve"> </w:t>
      </w:r>
      <w:r>
        <w:rPr>
          <w:rFonts w:ascii="SimSun" w:hAnsi="SimSun" w:eastAsia="SimSun" w:cs="SimSun"/>
          <w:sz w:val="24"/>
          <w:szCs w:val="24"/>
          <w:spacing w:val="13"/>
        </w:rPr>
        <w:t>《城镇燃气室内工程施工及验收规范》</w:t>
      </w:r>
      <w:r>
        <w:rPr>
          <w:rFonts w:ascii="SimSun" w:hAnsi="SimSun" w:eastAsia="SimSun" w:cs="SimSun"/>
          <w:sz w:val="24"/>
          <w:szCs w:val="24"/>
          <w:spacing w:val="-70"/>
        </w:rPr>
        <w:t xml:space="preserve"> </w:t>
      </w:r>
      <w:r>
        <w:rPr>
          <w:rFonts w:ascii="SimSun" w:hAnsi="SimSun" w:eastAsia="SimSun" w:cs="SimSun"/>
          <w:sz w:val="24"/>
          <w:szCs w:val="24"/>
          <w:spacing w:val="13"/>
        </w:rPr>
        <w:t>（</w:t>
      </w:r>
      <w:r>
        <w:rPr>
          <w:rFonts w:ascii="SimSun" w:hAnsi="SimSun" w:eastAsia="SimSun" w:cs="SimSun"/>
          <w:sz w:val="24"/>
          <w:szCs w:val="24"/>
        </w:rPr>
        <w:t>CJJ</w:t>
      </w:r>
      <w:r>
        <w:rPr>
          <w:rFonts w:ascii="SimSun" w:hAnsi="SimSun" w:eastAsia="SimSun" w:cs="SimSun"/>
          <w:sz w:val="24"/>
          <w:szCs w:val="24"/>
          <w:spacing w:val="13"/>
        </w:rPr>
        <w:t>94—2009）</w:t>
      </w:r>
      <w:r>
        <w:rPr>
          <w:rFonts w:ascii="SimSun" w:hAnsi="SimSun" w:eastAsia="SimSun" w:cs="SimSun"/>
          <w:sz w:val="24"/>
          <w:szCs w:val="24"/>
          <w:spacing w:val="-50"/>
        </w:rPr>
        <w:t xml:space="preserve"> </w:t>
      </w:r>
      <w:r>
        <w:rPr>
          <w:rFonts w:ascii="SimSun" w:hAnsi="SimSun" w:eastAsia="SimSun" w:cs="SimSun"/>
          <w:sz w:val="24"/>
          <w:szCs w:val="24"/>
          <w:spacing w:val="13"/>
        </w:rPr>
        <w:t>、</w:t>
      </w:r>
      <w:r>
        <w:rPr>
          <w:rFonts w:ascii="SimSun" w:hAnsi="SimSun" w:eastAsia="SimSun" w:cs="SimSun"/>
          <w:sz w:val="24"/>
          <w:szCs w:val="24"/>
          <w:spacing w:val="-94"/>
        </w:rPr>
        <w:t xml:space="preserve"> </w:t>
      </w:r>
      <w:r>
        <w:rPr>
          <w:rFonts w:ascii="SimSun" w:hAnsi="SimSun" w:eastAsia="SimSun" w:cs="SimSun"/>
          <w:sz w:val="24"/>
          <w:szCs w:val="24"/>
          <w:spacing w:val="13"/>
        </w:rPr>
        <w:t>《家用</w:t>
      </w:r>
      <w:r>
        <w:rPr>
          <w:rFonts w:ascii="SimSun" w:hAnsi="SimSun" w:eastAsia="SimSun" w:cs="SimSun"/>
          <w:sz w:val="24"/>
          <w:szCs w:val="24"/>
          <w:spacing w:val="16"/>
        </w:rPr>
        <w:t>燃气燃烧器具安装及验收规程》</w:t>
      </w:r>
      <w:r>
        <w:rPr>
          <w:rFonts w:ascii="SimSun" w:hAnsi="SimSun" w:eastAsia="SimSun" w:cs="SimSun"/>
          <w:sz w:val="24"/>
          <w:szCs w:val="24"/>
          <w:spacing w:val="-54"/>
        </w:rPr>
        <w:t xml:space="preserve"> </w:t>
      </w:r>
      <w:r>
        <w:rPr>
          <w:rFonts w:ascii="SimSun" w:hAnsi="SimSun" w:eastAsia="SimSun" w:cs="SimSun"/>
          <w:sz w:val="24"/>
          <w:szCs w:val="24"/>
          <w:spacing w:val="16"/>
        </w:rPr>
        <w:t>（</w:t>
      </w:r>
      <w:r>
        <w:rPr>
          <w:rFonts w:ascii="SimSun" w:hAnsi="SimSun" w:eastAsia="SimSun" w:cs="SimSun"/>
          <w:sz w:val="24"/>
          <w:szCs w:val="24"/>
        </w:rPr>
        <w:t>CJJ</w:t>
      </w:r>
      <w:r>
        <w:rPr>
          <w:rFonts w:ascii="SimSun" w:hAnsi="SimSun" w:eastAsia="SimSun" w:cs="SimSun"/>
          <w:sz w:val="24"/>
          <w:szCs w:val="24"/>
          <w:spacing w:val="16"/>
        </w:rPr>
        <w:t>12—2013）</w:t>
      </w:r>
      <w:r>
        <w:rPr>
          <w:rFonts w:ascii="SimSun" w:hAnsi="SimSun" w:eastAsia="SimSun" w:cs="SimSun"/>
          <w:sz w:val="24"/>
          <w:szCs w:val="24"/>
          <w:spacing w:val="-53"/>
        </w:rPr>
        <w:t xml:space="preserve"> </w:t>
      </w:r>
      <w:r>
        <w:rPr>
          <w:rFonts w:ascii="SimSun" w:hAnsi="SimSun" w:eastAsia="SimSun" w:cs="SimSun"/>
          <w:sz w:val="24"/>
          <w:szCs w:val="24"/>
          <w:spacing w:val="16"/>
        </w:rPr>
        <w:t>、</w:t>
      </w:r>
      <w:r>
        <w:rPr>
          <w:rFonts w:ascii="SimSun" w:hAnsi="SimSun" w:eastAsia="SimSun" w:cs="SimSun"/>
          <w:sz w:val="24"/>
          <w:szCs w:val="24"/>
          <w:spacing w:val="-96"/>
        </w:rPr>
        <w:t xml:space="preserve"> </w:t>
      </w:r>
      <w:r>
        <w:rPr>
          <w:rFonts w:ascii="SimSun" w:hAnsi="SimSun" w:eastAsia="SimSun" w:cs="SimSun"/>
          <w:sz w:val="24"/>
          <w:szCs w:val="24"/>
          <w:spacing w:val="16"/>
        </w:rPr>
        <w:t>《城镇燃气设施运行</w:t>
      </w:r>
      <w:r>
        <w:rPr>
          <w:rFonts w:ascii="SimSun" w:hAnsi="SimSun" w:eastAsia="SimSun" w:cs="SimSun"/>
          <w:sz w:val="24"/>
          <w:szCs w:val="24"/>
          <w:spacing w:val="-70"/>
        </w:rPr>
        <w:t xml:space="preserve"> </w:t>
      </w:r>
      <w:r>
        <w:rPr>
          <w:rFonts w:ascii="SimSun" w:hAnsi="SimSun" w:eastAsia="SimSun" w:cs="SimSun"/>
          <w:sz w:val="24"/>
          <w:szCs w:val="24"/>
          <w:spacing w:val="16"/>
        </w:rPr>
        <w:t>、维护和</w:t>
      </w:r>
      <w:r>
        <w:rPr>
          <w:rFonts w:ascii="SimSun" w:hAnsi="SimSun" w:eastAsia="SimSun" w:cs="SimSun"/>
          <w:sz w:val="24"/>
          <w:szCs w:val="24"/>
          <w:spacing w:val="12"/>
        </w:rPr>
        <w:t>抢修安全技术规程》</w:t>
      </w:r>
      <w:r>
        <w:rPr>
          <w:rFonts w:ascii="SimSun" w:hAnsi="SimSun" w:eastAsia="SimSun" w:cs="SimSun"/>
          <w:sz w:val="24"/>
          <w:szCs w:val="24"/>
          <w:spacing w:val="-80"/>
        </w:rPr>
        <w:t xml:space="preserve"> </w:t>
      </w:r>
      <w:r>
        <w:rPr>
          <w:rFonts w:ascii="SimSun" w:hAnsi="SimSun" w:eastAsia="SimSun" w:cs="SimSun"/>
          <w:sz w:val="24"/>
          <w:szCs w:val="24"/>
          <w:spacing w:val="12"/>
        </w:rPr>
        <w:t>（J112-2016</w:t>
      </w:r>
      <w:r>
        <w:rPr>
          <w:rFonts w:ascii="SimSun" w:hAnsi="SimSun" w:eastAsia="SimSun" w:cs="SimSun"/>
          <w:sz w:val="24"/>
          <w:szCs w:val="24"/>
          <w:spacing w:val="11"/>
        </w:rPr>
        <w:t>）</w:t>
      </w:r>
      <w:r>
        <w:rPr>
          <w:rFonts w:ascii="SimSun" w:hAnsi="SimSun" w:eastAsia="SimSun" w:cs="SimSun"/>
          <w:sz w:val="24"/>
          <w:szCs w:val="24"/>
          <w:spacing w:val="-62"/>
        </w:rPr>
        <w:t xml:space="preserve"> </w:t>
      </w:r>
      <w:r>
        <w:rPr>
          <w:rFonts w:ascii="SimSun" w:hAnsi="SimSun" w:eastAsia="SimSun" w:cs="SimSun"/>
          <w:sz w:val="24"/>
          <w:szCs w:val="24"/>
          <w:spacing w:val="11"/>
        </w:rPr>
        <w:t>、</w:t>
      </w:r>
      <w:r>
        <w:rPr>
          <w:rFonts w:ascii="SimSun" w:hAnsi="SimSun" w:eastAsia="SimSun" w:cs="SimSun"/>
          <w:sz w:val="24"/>
          <w:szCs w:val="24"/>
          <w:spacing w:val="-99"/>
        </w:rPr>
        <w:t xml:space="preserve"> </w:t>
      </w:r>
      <w:r>
        <w:rPr>
          <w:rFonts w:ascii="SimSun" w:hAnsi="SimSun" w:eastAsia="SimSun" w:cs="SimSun"/>
          <w:sz w:val="24"/>
          <w:szCs w:val="24"/>
          <w:spacing w:val="11"/>
        </w:rPr>
        <w:t>《燃气服务导则》</w:t>
      </w:r>
      <w:r>
        <w:rPr>
          <w:rFonts w:ascii="SimSun" w:hAnsi="SimSun" w:eastAsia="SimSun" w:cs="SimSun"/>
          <w:sz w:val="24"/>
          <w:szCs w:val="24"/>
          <w:spacing w:val="-81"/>
        </w:rPr>
        <w:t xml:space="preserve"> </w:t>
      </w:r>
      <w:r>
        <w:rPr>
          <w:rFonts w:ascii="SimSun" w:hAnsi="SimSun" w:eastAsia="SimSun" w:cs="SimSun"/>
          <w:sz w:val="24"/>
          <w:szCs w:val="24"/>
          <w:spacing w:val="11"/>
        </w:rPr>
        <w:t>（</w:t>
      </w:r>
      <w:r>
        <w:rPr>
          <w:rFonts w:ascii="SimSun" w:hAnsi="SimSun" w:eastAsia="SimSun" w:cs="SimSun"/>
          <w:sz w:val="24"/>
          <w:szCs w:val="24"/>
        </w:rPr>
        <w:t>GB</w:t>
      </w:r>
      <w:r>
        <w:rPr>
          <w:rFonts w:ascii="SimSun" w:hAnsi="SimSun" w:eastAsia="SimSun" w:cs="SimSun"/>
          <w:sz w:val="24"/>
          <w:szCs w:val="24"/>
          <w:spacing w:val="11"/>
        </w:rPr>
        <w:t>/T 28885-2025）。</w:t>
      </w:r>
    </w:p>
    <w:p>
      <w:pPr>
        <w:ind w:left="529"/>
        <w:spacing w:line="220" w:lineRule="auto"/>
        <w:rPr>
          <w:rFonts w:ascii="SimSun" w:hAnsi="SimSun" w:eastAsia="SimSun" w:cs="SimSun"/>
          <w:sz w:val="24"/>
          <w:szCs w:val="24"/>
        </w:rPr>
      </w:pPr>
      <w:r>
        <w:rPr>
          <w:rFonts w:ascii="SimSun" w:hAnsi="SimSun" w:eastAsia="SimSun" w:cs="SimSun"/>
          <w:sz w:val="24"/>
          <w:szCs w:val="24"/>
          <w:spacing w:val="15"/>
        </w:rPr>
        <w:t>地方性法规：</w:t>
      </w:r>
      <w:r>
        <w:rPr>
          <w:rFonts w:ascii="SimSun" w:hAnsi="SimSun" w:eastAsia="SimSun" w:cs="SimSun"/>
          <w:sz w:val="24"/>
          <w:szCs w:val="24"/>
          <w:spacing w:val="-78"/>
        </w:rPr>
        <w:t xml:space="preserve"> </w:t>
      </w:r>
      <w:r>
        <w:rPr>
          <w:rFonts w:ascii="SimSun" w:hAnsi="SimSun" w:eastAsia="SimSun" w:cs="SimSun"/>
          <w:sz w:val="24"/>
          <w:szCs w:val="24"/>
          <w:spacing w:val="15"/>
        </w:rPr>
        <w:t>《广西燃气管理条例（2023）</w:t>
      </w:r>
      <w:r>
        <w:rPr>
          <w:rFonts w:ascii="SimSun" w:hAnsi="SimSun" w:eastAsia="SimSun" w:cs="SimSun"/>
          <w:sz w:val="24"/>
          <w:szCs w:val="24"/>
          <w:spacing w:val="-64"/>
        </w:rPr>
        <w:t xml:space="preserve"> </w:t>
      </w:r>
      <w:r>
        <w:rPr>
          <w:rFonts w:ascii="SimSun" w:hAnsi="SimSun" w:eastAsia="SimSun" w:cs="SimSun"/>
          <w:sz w:val="24"/>
          <w:szCs w:val="24"/>
          <w:spacing w:val="15"/>
        </w:rPr>
        <w:t>》《南宁市燃气管理条例》。</w:t>
      </w:r>
    </w:p>
    <w:p>
      <w:pPr>
        <w:ind w:left="529"/>
        <w:spacing w:before="182" w:line="220" w:lineRule="auto"/>
        <w:rPr>
          <w:rFonts w:ascii="SimSun" w:hAnsi="SimSun" w:eastAsia="SimSun" w:cs="SimSun"/>
          <w:sz w:val="24"/>
          <w:szCs w:val="24"/>
        </w:rPr>
      </w:pPr>
      <w:r>
        <w:rPr>
          <w:rFonts w:ascii="SimSun" w:hAnsi="SimSun" w:eastAsia="SimSun" w:cs="SimSun"/>
          <w:sz w:val="24"/>
          <w:szCs w:val="24"/>
          <w:spacing w:val="14"/>
        </w:rPr>
        <w:t>集团标准：</w:t>
      </w:r>
      <w:r>
        <w:rPr>
          <w:rFonts w:ascii="SimSun" w:hAnsi="SimSun" w:eastAsia="SimSun" w:cs="SimSun"/>
          <w:sz w:val="24"/>
          <w:szCs w:val="24"/>
          <w:spacing w:val="-70"/>
        </w:rPr>
        <w:t xml:space="preserve"> </w:t>
      </w:r>
      <w:r>
        <w:rPr>
          <w:rFonts w:ascii="SimSun" w:hAnsi="SimSun" w:eastAsia="SimSun" w:cs="SimSun"/>
          <w:sz w:val="24"/>
          <w:szCs w:val="24"/>
          <w:spacing w:val="14"/>
        </w:rPr>
        <w:t>《中燃集团技术标准》</w:t>
      </w:r>
      <w:r>
        <w:rPr>
          <w:rFonts w:ascii="SimSun" w:hAnsi="SimSun" w:eastAsia="SimSun" w:cs="SimSun"/>
          <w:sz w:val="24"/>
          <w:szCs w:val="24"/>
          <w:spacing w:val="-53"/>
        </w:rPr>
        <w:t xml:space="preserve"> </w:t>
      </w:r>
      <w:r>
        <w:rPr>
          <w:rFonts w:ascii="SimSun" w:hAnsi="SimSun" w:eastAsia="SimSun" w:cs="SimSun"/>
          <w:sz w:val="24"/>
          <w:szCs w:val="24"/>
          <w:spacing w:val="14"/>
        </w:rPr>
        <w:t>、</w:t>
      </w:r>
      <w:r>
        <w:rPr>
          <w:rFonts w:ascii="SimSun" w:hAnsi="SimSun" w:eastAsia="SimSun" w:cs="SimSun"/>
          <w:sz w:val="24"/>
          <w:szCs w:val="24"/>
          <w:spacing w:val="-69"/>
        </w:rPr>
        <w:t xml:space="preserve"> </w:t>
      </w:r>
      <w:r>
        <w:rPr>
          <w:rFonts w:ascii="SimSun" w:hAnsi="SimSun" w:eastAsia="SimSun" w:cs="SimSun"/>
          <w:sz w:val="24"/>
          <w:szCs w:val="24"/>
          <w:spacing w:val="14"/>
        </w:rPr>
        <w:t>中国燃气集团各项客户管理工作标准。</w:t>
      </w:r>
    </w:p>
    <w:p>
      <w:pPr>
        <w:spacing w:before="180" w:line="220" w:lineRule="auto"/>
        <w:jc w:val="right"/>
        <w:rPr>
          <w:rFonts w:ascii="SimSun" w:hAnsi="SimSun" w:eastAsia="SimSun" w:cs="SimSun"/>
          <w:sz w:val="24"/>
          <w:szCs w:val="24"/>
        </w:rPr>
      </w:pPr>
      <w:r>
        <w:rPr>
          <w:rFonts w:ascii="SimSun" w:hAnsi="SimSun" w:eastAsia="SimSun" w:cs="SimSun"/>
          <w:sz w:val="24"/>
          <w:szCs w:val="24"/>
          <w:spacing w:val="14"/>
        </w:rPr>
        <w:t>南宁中燃企业标准：《综合管理制度》《技术管理制度》《安全管理制度</w:t>
      </w:r>
      <w:r>
        <w:rPr>
          <w:rFonts w:ascii="SimSun" w:hAnsi="SimSun" w:eastAsia="SimSun" w:cs="SimSun"/>
          <w:sz w:val="24"/>
          <w:szCs w:val="24"/>
          <w:spacing w:val="13"/>
        </w:rPr>
        <w:t>》等。</w:t>
      </w:r>
    </w:p>
    <w:p>
      <w:pPr>
        <w:spacing w:line="220" w:lineRule="auto"/>
        <w:sectPr>
          <w:headerReference w:type="default" r:id="rId7"/>
          <w:pgSz w:w="11900" w:h="16838"/>
          <w:pgMar w:top="1165" w:right="1062" w:bottom="0" w:left="1417" w:header="830" w:footer="0" w:gutter="0"/>
        </w:sectPr>
        <w:rPr>
          <w:rFonts w:ascii="SimSun" w:hAnsi="SimSun" w:eastAsia="SimSun" w:cs="SimSun"/>
          <w:sz w:val="24"/>
          <w:szCs w:val="24"/>
        </w:rPr>
      </w:pPr>
    </w:p>
    <w:p>
      <w:pPr>
        <w:ind w:left="3830"/>
        <w:spacing w:before="166" w:line="220" w:lineRule="auto"/>
        <w:outlineLvl w:val="0"/>
        <w:rPr>
          <w:rFonts w:ascii="SimSun" w:hAnsi="SimSun" w:eastAsia="SimSun" w:cs="SimSun"/>
          <w:sz w:val="28"/>
          <w:szCs w:val="28"/>
        </w:rPr>
      </w:pPr>
      <w:bookmarkStart w:name="bookmark1" w:id="3"/>
      <w:bookmarkEnd w:id="3"/>
      <w:r>
        <w:rPr>
          <w:rFonts w:ascii="SimSun" w:hAnsi="SimSun" w:eastAsia="SimSun" w:cs="SimSun"/>
          <w:sz w:val="28"/>
          <w:szCs w:val="28"/>
          <w:b/>
          <w:bCs/>
          <w:spacing w:val="-3"/>
        </w:rPr>
        <w:t>第一章</w:t>
      </w:r>
      <w:r>
        <w:rPr>
          <w:rFonts w:ascii="SimSun" w:hAnsi="SimSun" w:eastAsia="SimSun" w:cs="SimSun"/>
          <w:sz w:val="28"/>
          <w:szCs w:val="28"/>
          <w:spacing w:val="-3"/>
        </w:rPr>
        <w:t xml:space="preserve">  </w:t>
      </w:r>
      <w:r>
        <w:rPr>
          <w:rFonts w:ascii="SimSun" w:hAnsi="SimSun" w:eastAsia="SimSun" w:cs="SimSun"/>
          <w:sz w:val="28"/>
          <w:szCs w:val="28"/>
          <w:b/>
          <w:bCs/>
          <w:spacing w:val="-3"/>
        </w:rPr>
        <w:t>服务总则</w:t>
      </w:r>
    </w:p>
    <w:p>
      <w:pPr>
        <w:pStyle w:val="BodyText"/>
        <w:spacing w:line="281" w:lineRule="auto"/>
        <w:rPr/>
      </w:pPr>
      <w:r/>
    </w:p>
    <w:p>
      <w:pPr>
        <w:ind w:left="68" w:right="58" w:firstLine="430"/>
        <w:spacing w:before="79" w:line="359" w:lineRule="auto"/>
        <w:rPr>
          <w:rFonts w:ascii="SimSun" w:hAnsi="SimSun" w:eastAsia="SimSun" w:cs="SimSun"/>
          <w:sz w:val="24"/>
          <w:szCs w:val="24"/>
        </w:rPr>
      </w:pPr>
      <w:r>
        <w:rPr>
          <w:rFonts w:ascii="SimSun" w:hAnsi="SimSun" w:eastAsia="SimSun" w:cs="SimSun"/>
          <w:sz w:val="24"/>
          <w:szCs w:val="24"/>
          <w:spacing w:val="-1"/>
        </w:rPr>
        <w:t>践行集团管理变革提出的“</w:t>
      </w:r>
      <w:r>
        <w:rPr>
          <w:rFonts w:ascii="SimSun" w:hAnsi="SimSun" w:eastAsia="SimSun" w:cs="SimSun"/>
          <w:sz w:val="24"/>
          <w:szCs w:val="24"/>
          <w:spacing w:val="-83"/>
        </w:rPr>
        <w:t xml:space="preserve"> </w:t>
      </w:r>
      <w:r>
        <w:rPr>
          <w:rFonts w:ascii="SimSun" w:hAnsi="SimSun" w:eastAsia="SimSun" w:cs="SimSun"/>
          <w:sz w:val="24"/>
          <w:szCs w:val="24"/>
          <w:spacing w:val="-1"/>
        </w:rPr>
        <w:t>以客户为中心</w:t>
      </w:r>
      <w:r>
        <w:rPr>
          <w:rFonts w:ascii="SimSun" w:hAnsi="SimSun" w:eastAsia="SimSun" w:cs="SimSun"/>
          <w:sz w:val="24"/>
          <w:szCs w:val="24"/>
          <w:spacing w:val="-88"/>
        </w:rPr>
        <w:t xml:space="preserve"> </w:t>
      </w:r>
      <w:r>
        <w:rPr>
          <w:rFonts w:ascii="SimSun" w:hAnsi="SimSun" w:eastAsia="SimSun" w:cs="SimSun"/>
          <w:sz w:val="24"/>
          <w:szCs w:val="24"/>
          <w:spacing w:val="-1"/>
        </w:rPr>
        <w:t>”的战略目标，为客户提供安全、周</w:t>
      </w:r>
      <w:r>
        <w:rPr>
          <w:rFonts w:ascii="SimSun" w:hAnsi="SimSun" w:eastAsia="SimSun" w:cs="SimSun"/>
          <w:sz w:val="24"/>
          <w:szCs w:val="24"/>
          <w:spacing w:val="-2"/>
        </w:rPr>
        <w:t>到、细</w:t>
      </w:r>
      <w:r>
        <w:rPr>
          <w:rFonts w:ascii="SimSun" w:hAnsi="SimSun" w:eastAsia="SimSun" w:cs="SimSun"/>
          <w:sz w:val="24"/>
          <w:szCs w:val="24"/>
          <w:spacing w:val="-1"/>
        </w:rPr>
        <w:t>致的燃气使用服务，努力提高客户服务满意度与忠诚度。</w:t>
      </w:r>
    </w:p>
    <w:p>
      <w:pPr>
        <w:ind w:left="69" w:right="58" w:firstLine="427"/>
        <w:spacing w:line="359" w:lineRule="auto"/>
        <w:rPr>
          <w:rFonts w:ascii="SimSun" w:hAnsi="SimSun" w:eastAsia="SimSun" w:cs="SimSun"/>
          <w:sz w:val="24"/>
          <w:szCs w:val="24"/>
        </w:rPr>
      </w:pPr>
      <w:r>
        <w:rPr>
          <w:rFonts w:ascii="SimSun" w:hAnsi="SimSun" w:eastAsia="SimSun" w:cs="SimSun"/>
          <w:sz w:val="24"/>
          <w:szCs w:val="24"/>
        </w:rPr>
        <w:t>履行“气聚人和、造福社会</w:t>
      </w:r>
      <w:r>
        <w:rPr>
          <w:rFonts w:ascii="SimSun" w:hAnsi="SimSun" w:eastAsia="SimSun" w:cs="SimSun"/>
          <w:sz w:val="24"/>
          <w:szCs w:val="24"/>
          <w:spacing w:val="-89"/>
        </w:rPr>
        <w:t xml:space="preserve"> </w:t>
      </w:r>
      <w:r>
        <w:rPr>
          <w:rFonts w:ascii="SimSun" w:hAnsi="SimSun" w:eastAsia="SimSun" w:cs="SimSun"/>
          <w:sz w:val="24"/>
          <w:szCs w:val="24"/>
        </w:rPr>
        <w:t>”的企业使命，建立中国燃气服务品牌，提升中国燃气品</w:t>
      </w:r>
      <w:r>
        <w:rPr>
          <w:rFonts w:ascii="SimSun" w:hAnsi="SimSun" w:eastAsia="SimSun" w:cs="SimSun"/>
          <w:sz w:val="24"/>
          <w:szCs w:val="24"/>
          <w:spacing w:val="-2"/>
        </w:rPr>
        <w:t>牌知名度与美誉度</w:t>
      </w:r>
    </w:p>
    <w:p>
      <w:pPr>
        <w:ind w:left="70" w:right="100" w:firstLine="423"/>
        <w:spacing w:line="360" w:lineRule="auto"/>
        <w:rPr>
          <w:rFonts w:ascii="SimSun" w:hAnsi="SimSun" w:eastAsia="SimSun" w:cs="SimSun"/>
          <w:sz w:val="24"/>
          <w:szCs w:val="24"/>
        </w:rPr>
      </w:pPr>
      <w:r>
        <w:rPr>
          <w:rFonts w:ascii="SimSun" w:hAnsi="SimSun" w:eastAsia="SimSun" w:cs="SimSun"/>
          <w:sz w:val="24"/>
          <w:szCs w:val="24"/>
        </w:rPr>
        <w:t>规范客户服务管理，量化客户服务指标，加强客户服务标准化管</w:t>
      </w:r>
      <w:r>
        <w:rPr>
          <w:rFonts w:ascii="SimSun" w:hAnsi="SimSun" w:eastAsia="SimSun" w:cs="SimSun"/>
          <w:sz w:val="24"/>
          <w:szCs w:val="24"/>
          <w:spacing w:val="-1"/>
        </w:rPr>
        <w:t>理，夯实安全保供、</w:t>
      </w:r>
      <w:r>
        <w:rPr>
          <w:rFonts w:ascii="SimSun" w:hAnsi="SimSun" w:eastAsia="SimSun" w:cs="SimSun"/>
          <w:sz w:val="24"/>
          <w:szCs w:val="24"/>
          <w:spacing w:val="-1"/>
        </w:rPr>
        <w:t>客户服务和企业发展各项工作。</w:t>
      </w:r>
    </w:p>
    <w:p>
      <w:pPr>
        <w:pStyle w:val="BodyText"/>
        <w:spacing w:line="330" w:lineRule="auto"/>
        <w:rPr/>
      </w:pPr>
      <w:r/>
    </w:p>
    <w:p>
      <w:pPr>
        <w:pStyle w:val="BodyText"/>
        <w:spacing w:line="331" w:lineRule="auto"/>
        <w:rPr/>
      </w:pPr>
      <w:r/>
    </w:p>
    <w:p>
      <w:pPr>
        <w:ind w:left="3298"/>
        <w:spacing w:before="78" w:line="220" w:lineRule="auto"/>
        <w:outlineLvl w:val="1"/>
        <w:rPr>
          <w:rFonts w:ascii="SimSun" w:hAnsi="SimSun" w:eastAsia="SimSun" w:cs="SimSun"/>
          <w:sz w:val="24"/>
          <w:szCs w:val="24"/>
        </w:rPr>
      </w:pPr>
      <w:bookmarkStart w:name="bookmark2" w:id="4"/>
      <w:bookmarkEnd w:id="4"/>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客户服务承诺内容</w:t>
      </w:r>
    </w:p>
    <w:p>
      <w:pPr>
        <w:spacing w:before="14"/>
        <w:rPr/>
      </w:pPr>
      <w:r/>
    </w:p>
    <w:p>
      <w:pPr>
        <w:spacing w:before="14"/>
        <w:rPr/>
      </w:pPr>
      <w:r/>
    </w:p>
    <w:tbl>
      <w:tblPr>
        <w:tblStyle w:val="TableNormal"/>
        <w:tblW w:w="946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7"/>
        <w:gridCol w:w="3033"/>
        <w:gridCol w:w="1460"/>
        <w:gridCol w:w="3532"/>
      </w:tblGrid>
      <w:tr>
        <w:trPr>
          <w:trHeight w:val="569" w:hRule="atLeast"/>
        </w:trPr>
        <w:tc>
          <w:tcPr>
            <w:tcW w:w="4470" w:type="dxa"/>
            <w:vAlign w:val="top"/>
            <w:gridSpan w:val="2"/>
          </w:tcPr>
          <w:p>
            <w:pPr>
              <w:pStyle w:val="TableText"/>
              <w:ind w:left="1840"/>
              <w:spacing w:before="185" w:line="228" w:lineRule="auto"/>
              <w:rPr>
                <w:sz w:val="19"/>
                <w:szCs w:val="19"/>
              </w:rPr>
            </w:pPr>
            <w:r>
              <w:rPr>
                <w:sz w:val="19"/>
                <w:szCs w:val="19"/>
                <w:b/>
                <w:bCs/>
                <w:spacing w:val="6"/>
              </w:rPr>
              <w:t>稳定供气</w:t>
            </w:r>
          </w:p>
        </w:tc>
        <w:tc>
          <w:tcPr>
            <w:tcW w:w="4992" w:type="dxa"/>
            <w:vAlign w:val="top"/>
            <w:gridSpan w:val="2"/>
          </w:tcPr>
          <w:p>
            <w:pPr>
              <w:pStyle w:val="TableText"/>
              <w:ind w:left="2099"/>
              <w:spacing w:before="184" w:line="229" w:lineRule="auto"/>
              <w:rPr>
                <w:sz w:val="19"/>
                <w:szCs w:val="19"/>
              </w:rPr>
            </w:pPr>
            <w:r>
              <w:rPr>
                <w:sz w:val="19"/>
                <w:szCs w:val="19"/>
                <w:b/>
                <w:bCs/>
                <w:spacing w:val="6"/>
              </w:rPr>
              <w:t>预约服务</w:t>
            </w:r>
          </w:p>
        </w:tc>
      </w:tr>
      <w:tr>
        <w:trPr>
          <w:trHeight w:val="881" w:hRule="atLeast"/>
        </w:trPr>
        <w:tc>
          <w:tcPr>
            <w:tcW w:w="1437" w:type="dxa"/>
            <w:vAlign w:val="top"/>
          </w:tcPr>
          <w:p>
            <w:pPr>
              <w:spacing w:line="274" w:lineRule="auto"/>
              <w:rPr>
                <w:rFonts w:ascii="Arial"/>
                <w:sz w:val="21"/>
              </w:rPr>
            </w:pPr>
            <w:r/>
          </w:p>
          <w:p>
            <w:pPr>
              <w:pStyle w:val="TableText"/>
              <w:ind w:left="122"/>
              <w:spacing w:before="62" w:line="228" w:lineRule="auto"/>
              <w:rPr>
                <w:sz w:val="19"/>
                <w:szCs w:val="19"/>
              </w:rPr>
            </w:pPr>
            <w:r>
              <w:rPr>
                <w:sz w:val="19"/>
                <w:szCs w:val="19"/>
                <w:b/>
                <w:bCs/>
                <w:spacing w:val="6"/>
              </w:rPr>
              <w:t>保证连续供气</w:t>
            </w:r>
          </w:p>
        </w:tc>
        <w:tc>
          <w:tcPr>
            <w:tcW w:w="3033" w:type="dxa"/>
            <w:vAlign w:val="top"/>
          </w:tcPr>
          <w:p>
            <w:pPr>
              <w:pStyle w:val="TableText"/>
              <w:ind w:left="220"/>
              <w:spacing w:before="211" w:line="228" w:lineRule="auto"/>
              <w:rPr>
                <w:sz w:val="19"/>
                <w:szCs w:val="19"/>
              </w:rPr>
            </w:pPr>
            <w:r>
              <w:rPr>
                <w:sz w:val="19"/>
                <w:szCs w:val="19"/>
                <w:spacing w:val="9"/>
              </w:rPr>
              <w:t>每年连续供气的时间比率超过</w:t>
            </w:r>
          </w:p>
          <w:p>
            <w:pPr>
              <w:pStyle w:val="TableText"/>
              <w:ind w:left="1370"/>
              <w:spacing w:before="22" w:line="256" w:lineRule="exact"/>
              <w:rPr>
                <w:sz w:val="19"/>
                <w:szCs w:val="19"/>
              </w:rPr>
            </w:pPr>
            <w:r>
              <w:rPr>
                <w:sz w:val="19"/>
                <w:szCs w:val="19"/>
                <w:spacing w:val="2"/>
                <w:position w:val="1"/>
              </w:rPr>
              <w:t>98%</w:t>
            </w:r>
          </w:p>
        </w:tc>
        <w:tc>
          <w:tcPr>
            <w:tcW w:w="1460" w:type="dxa"/>
            <w:vAlign w:val="top"/>
          </w:tcPr>
          <w:p>
            <w:pPr>
              <w:spacing w:line="274" w:lineRule="auto"/>
              <w:rPr>
                <w:rFonts w:ascii="Arial"/>
                <w:sz w:val="21"/>
              </w:rPr>
            </w:pPr>
            <w:r/>
          </w:p>
          <w:p>
            <w:pPr>
              <w:pStyle w:val="TableText"/>
              <w:ind w:left="334"/>
              <w:spacing w:before="62" w:line="229" w:lineRule="auto"/>
              <w:rPr>
                <w:sz w:val="19"/>
                <w:szCs w:val="19"/>
              </w:rPr>
            </w:pPr>
            <w:r>
              <w:rPr>
                <w:sz w:val="19"/>
                <w:szCs w:val="19"/>
                <w:b/>
                <w:bCs/>
                <w:spacing w:val="6"/>
              </w:rPr>
              <w:t>户内安装</w:t>
            </w:r>
          </w:p>
        </w:tc>
        <w:tc>
          <w:tcPr>
            <w:tcW w:w="3532" w:type="dxa"/>
            <w:vAlign w:val="top"/>
          </w:tcPr>
          <w:p>
            <w:pPr>
              <w:pStyle w:val="TableText"/>
              <w:ind w:left="116" w:right="108" w:firstLine="2"/>
              <w:spacing w:before="78" w:line="253" w:lineRule="auto"/>
              <w:jc w:val="both"/>
              <w:rPr>
                <w:sz w:val="19"/>
                <w:szCs w:val="19"/>
              </w:rPr>
            </w:pPr>
            <w:r>
              <w:rPr>
                <w:sz w:val="19"/>
                <w:szCs w:val="19"/>
                <w:spacing w:val="2"/>
              </w:rPr>
              <w:t>具备受理条件的，预约后</w:t>
            </w:r>
            <w:r>
              <w:rPr>
                <w:sz w:val="19"/>
                <w:szCs w:val="19"/>
                <w:spacing w:val="-29"/>
              </w:rPr>
              <w:t xml:space="preserve"> </w:t>
            </w:r>
            <w:r>
              <w:rPr>
                <w:sz w:val="19"/>
                <w:szCs w:val="19"/>
                <w:spacing w:val="2"/>
              </w:rPr>
              <w:t>5</w:t>
            </w:r>
            <w:r>
              <w:rPr>
                <w:sz w:val="19"/>
                <w:szCs w:val="19"/>
                <w:spacing w:val="-31"/>
              </w:rPr>
              <w:t xml:space="preserve"> </w:t>
            </w:r>
            <w:r>
              <w:rPr>
                <w:sz w:val="19"/>
                <w:szCs w:val="19"/>
                <w:spacing w:val="2"/>
              </w:rPr>
              <w:t>天内上门服</w:t>
            </w:r>
            <w:r>
              <w:rPr>
                <w:sz w:val="19"/>
                <w:szCs w:val="19"/>
                <w:spacing w:val="4"/>
              </w:rPr>
              <w:t>务（注：法定节假日若小区禁止施工时</w:t>
            </w:r>
            <w:r>
              <w:rPr>
                <w:sz w:val="19"/>
                <w:szCs w:val="19"/>
                <w:spacing w:val="7"/>
              </w:rPr>
              <w:t>工期适当顺延）</w:t>
            </w:r>
          </w:p>
        </w:tc>
      </w:tr>
      <w:tr>
        <w:trPr>
          <w:trHeight w:val="598" w:hRule="atLeast"/>
        </w:trPr>
        <w:tc>
          <w:tcPr>
            <w:tcW w:w="1437" w:type="dxa"/>
            <w:vAlign w:val="top"/>
          </w:tcPr>
          <w:p>
            <w:pPr>
              <w:pStyle w:val="TableText"/>
              <w:ind w:left="127"/>
              <w:spacing w:before="198" w:line="228" w:lineRule="auto"/>
              <w:rPr>
                <w:sz w:val="19"/>
                <w:szCs w:val="19"/>
              </w:rPr>
            </w:pPr>
            <w:r>
              <w:rPr>
                <w:sz w:val="19"/>
                <w:szCs w:val="19"/>
                <w:b/>
                <w:bCs/>
                <w:spacing w:val="6"/>
              </w:rPr>
              <w:t>暂停燃气供应</w:t>
            </w:r>
          </w:p>
        </w:tc>
        <w:tc>
          <w:tcPr>
            <w:tcW w:w="3033" w:type="dxa"/>
            <w:vAlign w:val="top"/>
          </w:tcPr>
          <w:p>
            <w:pPr>
              <w:pStyle w:val="TableText"/>
              <w:ind w:left="170"/>
              <w:spacing w:before="68" w:line="229" w:lineRule="auto"/>
              <w:rPr>
                <w:sz w:val="19"/>
                <w:szCs w:val="19"/>
              </w:rPr>
            </w:pPr>
            <w:r>
              <w:rPr>
                <w:sz w:val="19"/>
                <w:szCs w:val="19"/>
                <w:spacing w:val="11"/>
              </w:rPr>
              <w:t>计划内停气提前48</w:t>
            </w:r>
            <w:r>
              <w:rPr>
                <w:sz w:val="19"/>
                <w:szCs w:val="19"/>
                <w:spacing w:val="-31"/>
              </w:rPr>
              <w:t xml:space="preserve"> </w:t>
            </w:r>
            <w:r>
              <w:rPr>
                <w:sz w:val="19"/>
                <w:szCs w:val="19"/>
                <w:spacing w:val="11"/>
              </w:rPr>
              <w:t>小时通知客</w:t>
            </w:r>
          </w:p>
          <w:p>
            <w:pPr>
              <w:pStyle w:val="TableText"/>
              <w:ind w:left="720"/>
              <w:spacing w:before="23" w:line="229" w:lineRule="auto"/>
              <w:rPr>
                <w:sz w:val="19"/>
                <w:szCs w:val="19"/>
              </w:rPr>
            </w:pPr>
            <w:r>
              <w:rPr>
                <w:sz w:val="19"/>
                <w:szCs w:val="19"/>
                <w:spacing w:val="2"/>
              </w:rPr>
              <w:t>户</w:t>
            </w:r>
            <w:r>
              <w:rPr>
                <w:sz w:val="19"/>
                <w:szCs w:val="19"/>
                <w:spacing w:val="-44"/>
              </w:rPr>
              <w:t xml:space="preserve"> </w:t>
            </w:r>
            <w:r>
              <w:rPr>
                <w:sz w:val="19"/>
                <w:szCs w:val="19"/>
                <w:spacing w:val="2"/>
              </w:rPr>
              <w:t>(紧急事故除外)</w:t>
            </w:r>
          </w:p>
        </w:tc>
        <w:tc>
          <w:tcPr>
            <w:tcW w:w="1460" w:type="dxa"/>
            <w:vAlign w:val="top"/>
          </w:tcPr>
          <w:p>
            <w:pPr>
              <w:pStyle w:val="TableText"/>
              <w:ind w:left="539" w:right="128" w:hanging="392"/>
              <w:spacing w:before="69" w:line="252" w:lineRule="auto"/>
              <w:rPr>
                <w:sz w:val="19"/>
                <w:szCs w:val="19"/>
              </w:rPr>
            </w:pPr>
            <w:r>
              <w:rPr>
                <w:sz w:val="19"/>
                <w:szCs w:val="19"/>
                <w:b/>
                <w:bCs/>
                <w:spacing w:val="4"/>
              </w:rPr>
              <w:t>引支管入户并</w:t>
            </w:r>
            <w:r>
              <w:rPr>
                <w:sz w:val="19"/>
                <w:szCs w:val="19"/>
                <w:b/>
                <w:bCs/>
                <w:spacing w:val="2"/>
              </w:rPr>
              <w:t>安装</w:t>
            </w:r>
          </w:p>
        </w:tc>
        <w:tc>
          <w:tcPr>
            <w:tcW w:w="3532" w:type="dxa"/>
            <w:vAlign w:val="top"/>
          </w:tcPr>
          <w:p>
            <w:pPr>
              <w:pStyle w:val="TableText"/>
              <w:ind w:left="114" w:right="120" w:firstLine="3"/>
              <w:spacing w:before="69" w:line="252" w:lineRule="auto"/>
              <w:rPr>
                <w:sz w:val="19"/>
                <w:szCs w:val="19"/>
              </w:rPr>
            </w:pPr>
            <w:r>
              <w:rPr>
                <w:sz w:val="19"/>
                <w:szCs w:val="19"/>
                <w:spacing w:val="6"/>
              </w:rPr>
              <w:t>具备受理条件的，预约后</w:t>
            </w:r>
            <w:r>
              <w:rPr>
                <w:sz w:val="19"/>
                <w:szCs w:val="19"/>
                <w:spacing w:val="-14"/>
              </w:rPr>
              <w:t xml:space="preserve"> </w:t>
            </w:r>
            <w:r>
              <w:rPr>
                <w:sz w:val="19"/>
                <w:szCs w:val="19"/>
                <w:spacing w:val="6"/>
              </w:rPr>
              <w:t>15</w:t>
            </w:r>
            <w:r>
              <w:rPr>
                <w:sz w:val="19"/>
                <w:szCs w:val="19"/>
                <w:spacing w:val="-31"/>
              </w:rPr>
              <w:t xml:space="preserve"> </w:t>
            </w:r>
            <w:r>
              <w:rPr>
                <w:sz w:val="19"/>
                <w:szCs w:val="19"/>
                <w:spacing w:val="6"/>
              </w:rPr>
              <w:t>天内上门</w:t>
            </w:r>
            <w:r>
              <w:rPr>
                <w:sz w:val="19"/>
                <w:szCs w:val="19"/>
                <w:spacing w:val="5"/>
              </w:rPr>
              <w:t>服务</w:t>
            </w:r>
          </w:p>
        </w:tc>
      </w:tr>
      <w:tr>
        <w:trPr>
          <w:trHeight w:val="598" w:hRule="atLeast"/>
        </w:trPr>
        <w:tc>
          <w:tcPr>
            <w:tcW w:w="1437" w:type="dxa"/>
            <w:vAlign w:val="top"/>
          </w:tcPr>
          <w:p>
            <w:pPr>
              <w:pStyle w:val="TableText"/>
              <w:ind w:left="121"/>
              <w:spacing w:before="198" w:line="228" w:lineRule="auto"/>
              <w:rPr>
                <w:sz w:val="19"/>
                <w:szCs w:val="19"/>
              </w:rPr>
            </w:pPr>
            <w:r>
              <w:rPr>
                <w:sz w:val="19"/>
                <w:szCs w:val="19"/>
                <w:b/>
                <w:bCs/>
                <w:spacing w:val="7"/>
              </w:rPr>
              <w:t>恢复燃气供应</w:t>
            </w:r>
          </w:p>
        </w:tc>
        <w:tc>
          <w:tcPr>
            <w:tcW w:w="3033" w:type="dxa"/>
            <w:vAlign w:val="top"/>
          </w:tcPr>
          <w:p>
            <w:pPr>
              <w:pStyle w:val="TableText"/>
              <w:ind w:left="170"/>
              <w:spacing w:before="68" w:line="229" w:lineRule="auto"/>
              <w:rPr>
                <w:sz w:val="19"/>
                <w:szCs w:val="19"/>
              </w:rPr>
            </w:pPr>
            <w:r>
              <w:rPr>
                <w:sz w:val="19"/>
                <w:szCs w:val="19"/>
                <w:spacing w:val="6"/>
              </w:rPr>
              <w:t>计划内停气必须</w:t>
            </w:r>
            <w:r>
              <w:rPr>
                <w:sz w:val="19"/>
                <w:szCs w:val="19"/>
                <w:spacing w:val="-23"/>
              </w:rPr>
              <w:t xml:space="preserve"> </w:t>
            </w:r>
            <w:r>
              <w:rPr>
                <w:sz w:val="19"/>
                <w:szCs w:val="19"/>
                <w:spacing w:val="6"/>
              </w:rPr>
              <w:t>24</w:t>
            </w:r>
            <w:r>
              <w:rPr>
                <w:sz w:val="19"/>
                <w:szCs w:val="19"/>
                <w:spacing w:val="-33"/>
              </w:rPr>
              <w:t xml:space="preserve"> </w:t>
            </w:r>
            <w:r>
              <w:rPr>
                <w:sz w:val="19"/>
                <w:szCs w:val="19"/>
                <w:spacing w:val="6"/>
              </w:rPr>
              <w:t>小时内恢复</w:t>
            </w:r>
          </w:p>
          <w:p>
            <w:pPr>
              <w:pStyle w:val="TableText"/>
              <w:ind w:left="621"/>
              <w:spacing w:before="23" w:line="228" w:lineRule="auto"/>
              <w:rPr>
                <w:sz w:val="19"/>
                <w:szCs w:val="19"/>
              </w:rPr>
            </w:pPr>
            <w:r>
              <w:rPr>
                <w:sz w:val="19"/>
                <w:szCs w:val="19"/>
                <w:spacing w:val="8"/>
              </w:rPr>
              <w:t>供气(紧急事故除外)</w:t>
            </w:r>
          </w:p>
        </w:tc>
        <w:tc>
          <w:tcPr>
            <w:tcW w:w="1460" w:type="dxa"/>
            <w:vAlign w:val="top"/>
          </w:tcPr>
          <w:p>
            <w:pPr>
              <w:pStyle w:val="TableText"/>
              <w:ind w:left="333"/>
              <w:spacing w:before="197" w:line="229" w:lineRule="auto"/>
              <w:rPr>
                <w:sz w:val="19"/>
                <w:szCs w:val="19"/>
              </w:rPr>
            </w:pPr>
            <w:r>
              <w:rPr>
                <w:sz w:val="19"/>
                <w:szCs w:val="19"/>
                <w:b/>
                <w:bCs/>
                <w:spacing w:val="6"/>
              </w:rPr>
              <w:t>通气点火</w:t>
            </w:r>
          </w:p>
        </w:tc>
        <w:tc>
          <w:tcPr>
            <w:tcW w:w="3532" w:type="dxa"/>
            <w:vAlign w:val="top"/>
          </w:tcPr>
          <w:p>
            <w:pPr>
              <w:pStyle w:val="TableText"/>
              <w:ind w:left="116" w:right="221" w:firstLine="2"/>
              <w:spacing w:before="69" w:line="252" w:lineRule="auto"/>
              <w:rPr>
                <w:sz w:val="19"/>
                <w:szCs w:val="19"/>
              </w:rPr>
            </w:pPr>
            <w:r>
              <w:rPr>
                <w:sz w:val="19"/>
                <w:szCs w:val="19"/>
                <w:spacing w:val="9"/>
              </w:rPr>
              <w:t>具备安全通气条件并办结相关手续的</w:t>
            </w:r>
            <w:r>
              <w:rPr>
                <w:sz w:val="19"/>
                <w:szCs w:val="19"/>
                <w:spacing w:val="6"/>
              </w:rPr>
              <w:t>客户，在</w:t>
            </w:r>
            <w:r>
              <w:rPr>
                <w:sz w:val="19"/>
                <w:szCs w:val="19"/>
                <w:spacing w:val="-23"/>
              </w:rPr>
              <w:t xml:space="preserve"> </w:t>
            </w:r>
            <w:r>
              <w:rPr>
                <w:sz w:val="19"/>
                <w:szCs w:val="19"/>
                <w:spacing w:val="6"/>
              </w:rPr>
              <w:t>3</w:t>
            </w:r>
            <w:r>
              <w:rPr>
                <w:sz w:val="19"/>
                <w:szCs w:val="19"/>
                <w:spacing w:val="-32"/>
              </w:rPr>
              <w:t xml:space="preserve"> </w:t>
            </w:r>
            <w:r>
              <w:rPr>
                <w:sz w:val="19"/>
                <w:szCs w:val="19"/>
                <w:spacing w:val="6"/>
              </w:rPr>
              <w:t>天内完成通气点火</w:t>
            </w:r>
          </w:p>
        </w:tc>
      </w:tr>
      <w:tr>
        <w:trPr>
          <w:trHeight w:val="881" w:hRule="atLeast"/>
        </w:trPr>
        <w:tc>
          <w:tcPr>
            <w:tcW w:w="4470" w:type="dxa"/>
            <w:vAlign w:val="top"/>
            <w:gridSpan w:val="2"/>
          </w:tcPr>
          <w:p>
            <w:pPr>
              <w:spacing w:line="275" w:lineRule="auto"/>
              <w:rPr>
                <w:rFonts w:ascii="Arial"/>
                <w:sz w:val="21"/>
              </w:rPr>
            </w:pPr>
            <w:r/>
          </w:p>
          <w:p>
            <w:pPr>
              <w:pStyle w:val="TableText"/>
              <w:ind w:left="1843"/>
              <w:spacing w:before="62" w:line="229" w:lineRule="auto"/>
              <w:rPr>
                <w:sz w:val="19"/>
                <w:szCs w:val="19"/>
              </w:rPr>
            </w:pPr>
            <w:r>
              <w:rPr>
                <w:sz w:val="19"/>
                <w:szCs w:val="19"/>
                <w:b/>
                <w:bCs/>
                <w:spacing w:val="5"/>
              </w:rPr>
              <w:t>安全保障</w:t>
            </w:r>
          </w:p>
        </w:tc>
        <w:tc>
          <w:tcPr>
            <w:tcW w:w="1460" w:type="dxa"/>
            <w:vAlign w:val="top"/>
          </w:tcPr>
          <w:p>
            <w:pPr>
              <w:spacing w:line="275" w:lineRule="auto"/>
              <w:rPr>
                <w:rFonts w:ascii="Arial"/>
                <w:sz w:val="21"/>
              </w:rPr>
            </w:pPr>
            <w:r/>
          </w:p>
          <w:p>
            <w:pPr>
              <w:pStyle w:val="TableText"/>
              <w:ind w:left="131"/>
              <w:spacing w:before="62" w:line="229" w:lineRule="auto"/>
              <w:rPr>
                <w:sz w:val="19"/>
                <w:szCs w:val="19"/>
              </w:rPr>
            </w:pPr>
            <w:r>
              <w:rPr>
                <w:sz w:val="19"/>
                <w:szCs w:val="19"/>
                <w:b/>
                <w:bCs/>
                <w:spacing w:val="7"/>
              </w:rPr>
              <w:t>入户支管改装</w:t>
            </w:r>
          </w:p>
        </w:tc>
        <w:tc>
          <w:tcPr>
            <w:tcW w:w="3532" w:type="dxa"/>
            <w:vAlign w:val="top"/>
          </w:tcPr>
          <w:p>
            <w:pPr>
              <w:pStyle w:val="TableText"/>
              <w:ind w:left="115" w:right="108" w:firstLine="3"/>
              <w:spacing w:before="78" w:line="253" w:lineRule="auto"/>
              <w:jc w:val="both"/>
              <w:rPr>
                <w:sz w:val="19"/>
                <w:szCs w:val="19"/>
              </w:rPr>
            </w:pPr>
            <w:r>
              <w:rPr>
                <w:sz w:val="19"/>
                <w:szCs w:val="19"/>
                <w:spacing w:val="2"/>
              </w:rPr>
              <w:t>具备受理条件的，预约后</w:t>
            </w:r>
            <w:r>
              <w:rPr>
                <w:sz w:val="19"/>
                <w:szCs w:val="19"/>
                <w:spacing w:val="-25"/>
              </w:rPr>
              <w:t xml:space="preserve"> </w:t>
            </w:r>
            <w:r>
              <w:rPr>
                <w:sz w:val="19"/>
                <w:szCs w:val="19"/>
                <w:spacing w:val="2"/>
              </w:rPr>
              <w:t>3</w:t>
            </w:r>
            <w:r>
              <w:rPr>
                <w:sz w:val="19"/>
                <w:szCs w:val="19"/>
                <w:spacing w:val="-35"/>
              </w:rPr>
              <w:t xml:space="preserve"> </w:t>
            </w:r>
            <w:r>
              <w:rPr>
                <w:sz w:val="19"/>
                <w:szCs w:val="19"/>
                <w:spacing w:val="2"/>
              </w:rPr>
              <w:t>个工作日上</w:t>
            </w:r>
            <w:r>
              <w:rPr>
                <w:sz w:val="19"/>
                <w:szCs w:val="19"/>
                <w:spacing w:val="6"/>
              </w:rPr>
              <w:t>门设计方案并列预算，缴费后</w:t>
            </w:r>
            <w:r>
              <w:rPr>
                <w:sz w:val="19"/>
                <w:szCs w:val="19"/>
                <w:spacing w:val="-7"/>
              </w:rPr>
              <w:t xml:space="preserve"> </w:t>
            </w:r>
            <w:r>
              <w:rPr>
                <w:sz w:val="19"/>
                <w:szCs w:val="19"/>
                <w:spacing w:val="6"/>
              </w:rPr>
              <w:t>10</w:t>
            </w:r>
            <w:r>
              <w:rPr>
                <w:sz w:val="19"/>
                <w:szCs w:val="19"/>
                <w:spacing w:val="-38"/>
              </w:rPr>
              <w:t xml:space="preserve"> </w:t>
            </w:r>
            <w:r>
              <w:rPr>
                <w:sz w:val="19"/>
                <w:szCs w:val="19"/>
                <w:spacing w:val="6"/>
              </w:rPr>
              <w:t>个工</w:t>
            </w:r>
            <w:r>
              <w:rPr>
                <w:sz w:val="19"/>
                <w:szCs w:val="19"/>
                <w:spacing w:val="8"/>
              </w:rPr>
              <w:t>作日内上门服务</w:t>
            </w:r>
          </w:p>
        </w:tc>
      </w:tr>
      <w:tr>
        <w:trPr>
          <w:trHeight w:val="598" w:hRule="atLeast"/>
        </w:trPr>
        <w:tc>
          <w:tcPr>
            <w:tcW w:w="1437" w:type="dxa"/>
            <w:vAlign w:val="top"/>
          </w:tcPr>
          <w:p>
            <w:pPr>
              <w:pStyle w:val="TableText"/>
              <w:ind w:left="120"/>
              <w:spacing w:before="199" w:line="229" w:lineRule="auto"/>
              <w:rPr>
                <w:sz w:val="19"/>
                <w:szCs w:val="19"/>
              </w:rPr>
            </w:pPr>
            <w:r>
              <w:rPr>
                <w:sz w:val="19"/>
                <w:szCs w:val="19"/>
                <w:b/>
                <w:bCs/>
                <w:spacing w:val="7"/>
              </w:rPr>
              <w:t>入户安全检查</w:t>
            </w:r>
          </w:p>
        </w:tc>
        <w:tc>
          <w:tcPr>
            <w:tcW w:w="3033" w:type="dxa"/>
            <w:vAlign w:val="top"/>
          </w:tcPr>
          <w:p>
            <w:pPr>
              <w:pStyle w:val="TableText"/>
              <w:ind w:left="112"/>
              <w:spacing w:before="199" w:line="228" w:lineRule="auto"/>
              <w:rPr>
                <w:sz w:val="19"/>
                <w:szCs w:val="19"/>
              </w:rPr>
            </w:pPr>
            <w:r>
              <w:rPr>
                <w:sz w:val="19"/>
                <w:szCs w:val="19"/>
                <w:spacing w:val="1"/>
              </w:rPr>
              <w:t>每</w:t>
            </w:r>
            <w:r>
              <w:rPr>
                <w:sz w:val="19"/>
                <w:szCs w:val="19"/>
                <w:spacing w:val="-17"/>
              </w:rPr>
              <w:t xml:space="preserve"> </w:t>
            </w:r>
            <w:r>
              <w:rPr>
                <w:sz w:val="19"/>
                <w:szCs w:val="19"/>
                <w:spacing w:val="1"/>
              </w:rPr>
              <w:t>1</w:t>
            </w:r>
            <w:r>
              <w:rPr>
                <w:sz w:val="19"/>
                <w:szCs w:val="19"/>
                <w:spacing w:val="-37"/>
              </w:rPr>
              <w:t xml:space="preserve"> </w:t>
            </w:r>
            <w:r>
              <w:rPr>
                <w:sz w:val="19"/>
                <w:szCs w:val="19"/>
                <w:spacing w:val="1"/>
              </w:rPr>
              <w:t>年提供</w:t>
            </w:r>
            <w:r>
              <w:rPr>
                <w:sz w:val="19"/>
                <w:szCs w:val="19"/>
                <w:spacing w:val="-34"/>
              </w:rPr>
              <w:t xml:space="preserve"> </w:t>
            </w:r>
            <w:r>
              <w:rPr>
                <w:sz w:val="19"/>
                <w:szCs w:val="19"/>
                <w:spacing w:val="1"/>
              </w:rPr>
              <w:t>2</w:t>
            </w:r>
            <w:r>
              <w:rPr>
                <w:sz w:val="19"/>
                <w:szCs w:val="19"/>
                <w:spacing w:val="-30"/>
              </w:rPr>
              <w:t xml:space="preserve"> </w:t>
            </w:r>
            <w:r>
              <w:rPr>
                <w:sz w:val="19"/>
                <w:szCs w:val="19"/>
                <w:spacing w:val="1"/>
              </w:rPr>
              <w:t>次服务</w:t>
            </w:r>
          </w:p>
        </w:tc>
        <w:tc>
          <w:tcPr>
            <w:tcW w:w="1460" w:type="dxa"/>
            <w:vAlign w:val="top"/>
            <w:vMerge w:val="restart"/>
            <w:tcBorders>
              <w:bottom w:val="nil"/>
            </w:tcBorders>
          </w:tcPr>
          <w:p>
            <w:pPr>
              <w:spacing w:line="456" w:lineRule="auto"/>
              <w:rPr>
                <w:rFonts w:ascii="Arial"/>
                <w:sz w:val="21"/>
              </w:rPr>
            </w:pPr>
            <w:r/>
          </w:p>
          <w:p>
            <w:pPr>
              <w:pStyle w:val="TableText"/>
              <w:ind w:left="334"/>
              <w:spacing w:before="62" w:line="229" w:lineRule="auto"/>
              <w:rPr>
                <w:sz w:val="19"/>
                <w:szCs w:val="19"/>
              </w:rPr>
            </w:pPr>
            <w:r>
              <w:rPr>
                <w:sz w:val="19"/>
                <w:szCs w:val="19"/>
                <w:b/>
                <w:bCs/>
                <w:spacing w:val="6"/>
              </w:rPr>
              <w:t>户内改装</w:t>
            </w:r>
          </w:p>
        </w:tc>
        <w:tc>
          <w:tcPr>
            <w:tcW w:w="3532" w:type="dxa"/>
            <w:vAlign w:val="top"/>
          </w:tcPr>
          <w:p>
            <w:pPr>
              <w:pStyle w:val="TableText"/>
              <w:ind w:left="116" w:right="170" w:firstLine="13"/>
              <w:spacing w:before="69" w:line="252" w:lineRule="auto"/>
              <w:rPr>
                <w:sz w:val="19"/>
                <w:szCs w:val="19"/>
              </w:rPr>
            </w:pPr>
            <w:r>
              <w:rPr>
                <w:sz w:val="19"/>
                <w:szCs w:val="19"/>
                <w:spacing w:val="7"/>
              </w:rPr>
              <w:t>1、具备受理条件的：5</w:t>
            </w:r>
            <w:r>
              <w:rPr>
                <w:sz w:val="19"/>
                <w:szCs w:val="19"/>
                <w:spacing w:val="-29"/>
              </w:rPr>
              <w:t xml:space="preserve"> </w:t>
            </w:r>
            <w:r>
              <w:rPr>
                <w:sz w:val="19"/>
                <w:szCs w:val="19"/>
                <w:spacing w:val="7"/>
              </w:rPr>
              <w:t>个自然日内完</w:t>
            </w:r>
            <w:r>
              <w:rPr>
                <w:sz w:val="19"/>
                <w:szCs w:val="19"/>
                <w:spacing w:val="8"/>
              </w:rPr>
              <w:t>成（非居民按照合同约定时限）</w:t>
            </w:r>
          </w:p>
        </w:tc>
      </w:tr>
      <w:tr>
        <w:trPr>
          <w:trHeight w:val="641" w:hRule="atLeast"/>
        </w:trPr>
        <w:tc>
          <w:tcPr>
            <w:tcW w:w="1437" w:type="dxa"/>
            <w:vAlign w:val="top"/>
          </w:tcPr>
          <w:p>
            <w:pPr>
              <w:pStyle w:val="TableText"/>
              <w:ind w:left="323"/>
              <w:spacing w:before="219" w:line="230" w:lineRule="auto"/>
              <w:rPr>
                <w:sz w:val="19"/>
                <w:szCs w:val="19"/>
              </w:rPr>
            </w:pPr>
            <w:r>
              <w:rPr>
                <w:sz w:val="19"/>
                <w:szCs w:val="19"/>
                <w:b/>
                <w:bCs/>
                <w:spacing w:val="6"/>
              </w:rPr>
              <w:t>抢险热线</w:t>
            </w:r>
          </w:p>
        </w:tc>
        <w:tc>
          <w:tcPr>
            <w:tcW w:w="3033" w:type="dxa"/>
            <w:vAlign w:val="top"/>
          </w:tcPr>
          <w:p>
            <w:pPr>
              <w:pStyle w:val="TableText"/>
              <w:ind w:left="111" w:right="175"/>
              <w:spacing w:before="90" w:line="254" w:lineRule="auto"/>
              <w:rPr>
                <w:sz w:val="19"/>
                <w:szCs w:val="19"/>
              </w:rPr>
            </w:pPr>
            <w:r>
              <w:rPr>
                <w:sz w:val="19"/>
                <w:szCs w:val="19"/>
                <w:spacing w:val="5"/>
              </w:rPr>
              <w:t>抢险号码:3102277,24</w:t>
            </w:r>
            <w:r>
              <w:rPr>
                <w:sz w:val="19"/>
                <w:szCs w:val="19"/>
                <w:spacing w:val="-16"/>
              </w:rPr>
              <w:t xml:space="preserve"> </w:t>
            </w:r>
            <w:r>
              <w:rPr>
                <w:sz w:val="19"/>
                <w:szCs w:val="19"/>
                <w:spacing w:val="5"/>
              </w:rPr>
              <w:t>小时专人</w:t>
            </w:r>
            <w:r>
              <w:rPr>
                <w:sz w:val="19"/>
                <w:szCs w:val="19"/>
                <w:spacing w:val="5"/>
              </w:rPr>
              <w:t>接听</w:t>
            </w:r>
          </w:p>
        </w:tc>
        <w:tc>
          <w:tcPr>
            <w:tcW w:w="1460" w:type="dxa"/>
            <w:vAlign w:val="top"/>
            <w:vMerge w:val="continue"/>
            <w:tcBorders>
              <w:top w:val="nil"/>
            </w:tcBorders>
          </w:tcPr>
          <w:p>
            <w:pPr>
              <w:rPr>
                <w:rFonts w:ascii="Arial"/>
                <w:sz w:val="21"/>
              </w:rPr>
            </w:pPr>
            <w:r/>
          </w:p>
        </w:tc>
        <w:tc>
          <w:tcPr>
            <w:tcW w:w="3532" w:type="dxa"/>
            <w:vAlign w:val="top"/>
          </w:tcPr>
          <w:p>
            <w:pPr>
              <w:pStyle w:val="TableText"/>
              <w:ind w:left="114" w:right="173" w:firstLine="2"/>
              <w:spacing w:before="89" w:line="254" w:lineRule="auto"/>
              <w:rPr>
                <w:sz w:val="19"/>
                <w:szCs w:val="19"/>
              </w:rPr>
            </w:pPr>
            <w:r>
              <w:rPr>
                <w:sz w:val="19"/>
                <w:szCs w:val="19"/>
                <w:spacing w:val="8"/>
              </w:rPr>
              <w:t>2、不具备受理条件的：3</w:t>
            </w:r>
            <w:r>
              <w:rPr>
                <w:sz w:val="19"/>
                <w:szCs w:val="19"/>
                <w:spacing w:val="-36"/>
              </w:rPr>
              <w:t xml:space="preserve"> </w:t>
            </w:r>
            <w:r>
              <w:rPr>
                <w:sz w:val="19"/>
                <w:szCs w:val="19"/>
                <w:spacing w:val="8"/>
              </w:rPr>
              <w:t>个自然日内</w:t>
            </w:r>
            <w:r>
              <w:rPr>
                <w:sz w:val="19"/>
                <w:szCs w:val="19"/>
                <w:spacing w:val="5"/>
              </w:rPr>
              <w:t>答复</w:t>
            </w:r>
          </w:p>
        </w:tc>
      </w:tr>
      <w:tr>
        <w:trPr>
          <w:trHeight w:val="686" w:hRule="atLeast"/>
        </w:trPr>
        <w:tc>
          <w:tcPr>
            <w:tcW w:w="1437" w:type="dxa"/>
            <w:vAlign w:val="top"/>
          </w:tcPr>
          <w:p>
            <w:pPr>
              <w:pStyle w:val="TableText"/>
              <w:ind w:left="126"/>
              <w:spacing w:before="243" w:line="229" w:lineRule="auto"/>
              <w:rPr>
                <w:sz w:val="19"/>
                <w:szCs w:val="19"/>
              </w:rPr>
            </w:pPr>
            <w:r>
              <w:rPr>
                <w:sz w:val="19"/>
                <w:szCs w:val="19"/>
                <w:b/>
                <w:bCs/>
                <w:spacing w:val="6"/>
              </w:rPr>
              <w:t>紧急抢险服务</w:t>
            </w:r>
          </w:p>
        </w:tc>
        <w:tc>
          <w:tcPr>
            <w:tcW w:w="3033" w:type="dxa"/>
            <w:vAlign w:val="top"/>
          </w:tcPr>
          <w:p>
            <w:pPr>
              <w:pStyle w:val="TableText"/>
              <w:ind w:left="114" w:right="123" w:firstLine="1"/>
              <w:spacing w:before="113" w:line="254" w:lineRule="auto"/>
              <w:rPr>
                <w:sz w:val="19"/>
                <w:szCs w:val="19"/>
              </w:rPr>
            </w:pPr>
            <w:r>
              <w:rPr>
                <w:sz w:val="19"/>
                <w:szCs w:val="19"/>
                <w:spacing w:val="10"/>
              </w:rPr>
              <w:t>30</w:t>
            </w:r>
            <w:r>
              <w:rPr>
                <w:sz w:val="19"/>
                <w:szCs w:val="19"/>
                <w:spacing w:val="-34"/>
              </w:rPr>
              <w:t xml:space="preserve"> </w:t>
            </w:r>
            <w:r>
              <w:rPr>
                <w:sz w:val="19"/>
                <w:szCs w:val="19"/>
                <w:spacing w:val="10"/>
              </w:rPr>
              <w:t>分钟内到达现场(偏远地区40</w:t>
            </w:r>
            <w:r>
              <w:rPr>
                <w:sz w:val="19"/>
                <w:szCs w:val="19"/>
                <w:spacing w:val="4"/>
              </w:rPr>
              <w:t>分钟)</w:t>
            </w:r>
          </w:p>
        </w:tc>
        <w:tc>
          <w:tcPr>
            <w:tcW w:w="1460" w:type="dxa"/>
            <w:vAlign w:val="top"/>
          </w:tcPr>
          <w:p>
            <w:pPr>
              <w:pStyle w:val="TableText"/>
              <w:ind w:left="133"/>
              <w:spacing w:before="243" w:line="229" w:lineRule="auto"/>
              <w:rPr>
                <w:sz w:val="19"/>
                <w:szCs w:val="19"/>
              </w:rPr>
            </w:pPr>
            <w:r>
              <w:rPr>
                <w:sz w:val="19"/>
                <w:szCs w:val="19"/>
                <w:b/>
                <w:bCs/>
                <w:spacing w:val="6"/>
              </w:rPr>
              <w:t>户内故障维修</w:t>
            </w:r>
          </w:p>
        </w:tc>
        <w:tc>
          <w:tcPr>
            <w:tcW w:w="3532" w:type="dxa"/>
            <w:vAlign w:val="top"/>
          </w:tcPr>
          <w:p>
            <w:pPr>
              <w:pStyle w:val="TableText"/>
              <w:ind w:left="116" w:right="122" w:firstLine="1"/>
              <w:spacing w:before="114" w:line="253" w:lineRule="auto"/>
              <w:rPr>
                <w:sz w:val="19"/>
                <w:szCs w:val="19"/>
              </w:rPr>
            </w:pPr>
            <w:r>
              <w:rPr>
                <w:sz w:val="19"/>
                <w:szCs w:val="19"/>
                <w:spacing w:val="7"/>
              </w:rPr>
              <w:t>非紧急事故维修的，在接报后</w:t>
            </w:r>
            <w:r>
              <w:rPr>
                <w:sz w:val="19"/>
                <w:szCs w:val="19"/>
                <w:spacing w:val="-31"/>
              </w:rPr>
              <w:t xml:space="preserve"> </w:t>
            </w:r>
            <w:r>
              <w:rPr>
                <w:sz w:val="19"/>
                <w:szCs w:val="19"/>
                <w:spacing w:val="7"/>
              </w:rPr>
              <w:t>24</w:t>
            </w:r>
            <w:r>
              <w:rPr>
                <w:sz w:val="19"/>
                <w:szCs w:val="19"/>
                <w:spacing w:val="-33"/>
              </w:rPr>
              <w:t xml:space="preserve"> </w:t>
            </w:r>
            <w:r>
              <w:rPr>
                <w:sz w:val="19"/>
                <w:szCs w:val="19"/>
                <w:spacing w:val="7"/>
              </w:rPr>
              <w:t>小时</w:t>
            </w:r>
            <w:r>
              <w:rPr>
                <w:sz w:val="19"/>
                <w:szCs w:val="19"/>
                <w:spacing w:val="7"/>
              </w:rPr>
              <w:t>之内处置</w:t>
            </w:r>
          </w:p>
        </w:tc>
      </w:tr>
      <w:tr>
        <w:trPr>
          <w:trHeight w:val="532" w:hRule="atLeast"/>
        </w:trPr>
        <w:tc>
          <w:tcPr>
            <w:tcW w:w="4470" w:type="dxa"/>
            <w:vAlign w:val="top"/>
            <w:gridSpan w:val="2"/>
          </w:tcPr>
          <w:p>
            <w:pPr>
              <w:pStyle w:val="TableText"/>
              <w:ind w:left="1841"/>
              <w:spacing w:before="164" w:line="230" w:lineRule="auto"/>
              <w:rPr>
                <w:sz w:val="19"/>
                <w:szCs w:val="19"/>
              </w:rPr>
            </w:pPr>
            <w:r>
              <w:rPr>
                <w:sz w:val="19"/>
                <w:szCs w:val="19"/>
                <w:b/>
                <w:bCs/>
                <w:spacing w:val="6"/>
              </w:rPr>
              <w:t>客服文化</w:t>
            </w:r>
          </w:p>
        </w:tc>
        <w:tc>
          <w:tcPr>
            <w:tcW w:w="4992" w:type="dxa"/>
            <w:vAlign w:val="top"/>
            <w:gridSpan w:val="2"/>
          </w:tcPr>
          <w:p>
            <w:pPr>
              <w:pStyle w:val="TableText"/>
              <w:ind w:left="2097"/>
              <w:spacing w:before="164" w:line="229" w:lineRule="auto"/>
              <w:rPr>
                <w:sz w:val="19"/>
                <w:szCs w:val="19"/>
              </w:rPr>
            </w:pPr>
            <w:r>
              <w:rPr>
                <w:sz w:val="19"/>
                <w:szCs w:val="19"/>
                <w:b/>
                <w:bCs/>
                <w:spacing w:val="6"/>
              </w:rPr>
              <w:t>服务监督</w:t>
            </w:r>
          </w:p>
        </w:tc>
      </w:tr>
      <w:tr>
        <w:trPr>
          <w:trHeight w:val="729" w:hRule="atLeast"/>
        </w:trPr>
        <w:tc>
          <w:tcPr>
            <w:tcW w:w="1437" w:type="dxa"/>
            <w:vAlign w:val="top"/>
          </w:tcPr>
          <w:p>
            <w:pPr>
              <w:pStyle w:val="TableText"/>
              <w:ind w:left="323"/>
              <w:spacing w:before="263" w:line="229" w:lineRule="auto"/>
              <w:rPr>
                <w:sz w:val="19"/>
                <w:szCs w:val="19"/>
              </w:rPr>
            </w:pPr>
            <w:r>
              <w:rPr>
                <w:sz w:val="19"/>
                <w:szCs w:val="19"/>
                <w:b/>
                <w:bCs/>
                <w:spacing w:val="6"/>
              </w:rPr>
              <w:t>服务态度</w:t>
            </w:r>
          </w:p>
        </w:tc>
        <w:tc>
          <w:tcPr>
            <w:tcW w:w="3033" w:type="dxa"/>
            <w:vAlign w:val="top"/>
          </w:tcPr>
          <w:p>
            <w:pPr>
              <w:pStyle w:val="TableText"/>
              <w:ind w:left="114"/>
              <w:spacing w:before="263" w:line="229" w:lineRule="auto"/>
              <w:rPr>
                <w:sz w:val="19"/>
                <w:szCs w:val="19"/>
              </w:rPr>
            </w:pPr>
            <w:r>
              <w:rPr>
                <w:sz w:val="19"/>
                <w:szCs w:val="19"/>
                <w:spacing w:val="7"/>
              </w:rPr>
              <w:t>亲切、真诚</w:t>
            </w:r>
          </w:p>
        </w:tc>
        <w:tc>
          <w:tcPr>
            <w:tcW w:w="1460" w:type="dxa"/>
            <w:vAlign w:val="top"/>
            <w:vMerge w:val="restart"/>
            <w:tcBorders>
              <w:bottom w:val="nil"/>
            </w:tcBorders>
          </w:tcPr>
          <w:p>
            <w:pPr>
              <w:spacing w:line="356" w:lineRule="auto"/>
              <w:rPr>
                <w:rFonts w:ascii="Arial"/>
                <w:sz w:val="21"/>
              </w:rPr>
            </w:pPr>
            <w:r/>
          </w:p>
          <w:p>
            <w:pPr>
              <w:spacing w:line="357" w:lineRule="auto"/>
              <w:rPr>
                <w:rFonts w:ascii="Arial"/>
                <w:sz w:val="21"/>
              </w:rPr>
            </w:pPr>
            <w:r/>
          </w:p>
          <w:p>
            <w:pPr>
              <w:pStyle w:val="TableText"/>
              <w:ind w:left="337"/>
              <w:spacing w:before="62" w:line="229" w:lineRule="auto"/>
              <w:rPr>
                <w:sz w:val="19"/>
                <w:szCs w:val="19"/>
              </w:rPr>
            </w:pPr>
            <w:r>
              <w:rPr>
                <w:sz w:val="19"/>
                <w:szCs w:val="19"/>
                <w:b/>
                <w:bCs/>
                <w:spacing w:val="5"/>
              </w:rPr>
              <w:t>热线服务</w:t>
            </w:r>
          </w:p>
        </w:tc>
        <w:tc>
          <w:tcPr>
            <w:tcW w:w="3532" w:type="dxa"/>
            <w:vAlign w:val="top"/>
            <w:vMerge w:val="restart"/>
            <w:tcBorders>
              <w:bottom w:val="nil"/>
            </w:tcBorders>
          </w:tcPr>
          <w:p>
            <w:pPr>
              <w:pStyle w:val="TableText"/>
              <w:ind w:left="120" w:right="106" w:firstLine="9"/>
              <w:spacing w:before="131" w:line="251" w:lineRule="auto"/>
              <w:rPr>
                <w:sz w:val="19"/>
                <w:szCs w:val="19"/>
              </w:rPr>
            </w:pPr>
            <w:r>
              <w:rPr>
                <w:sz w:val="19"/>
                <w:szCs w:val="19"/>
                <w:spacing w:val="-2"/>
              </w:rPr>
              <w:t>1、服务热线及投诉受理号码：95007,24</w:t>
            </w:r>
            <w:r>
              <w:rPr>
                <w:sz w:val="19"/>
                <w:szCs w:val="19"/>
                <w:spacing w:val="6"/>
              </w:rPr>
              <w:t>小时服务</w:t>
            </w:r>
          </w:p>
          <w:p>
            <w:pPr>
              <w:pStyle w:val="TableText"/>
              <w:ind w:left="117"/>
              <w:spacing w:line="228" w:lineRule="auto"/>
              <w:rPr>
                <w:sz w:val="19"/>
                <w:szCs w:val="19"/>
              </w:rPr>
            </w:pPr>
            <w:r>
              <w:rPr>
                <w:sz w:val="19"/>
                <w:szCs w:val="19"/>
                <w:spacing w:val="7"/>
              </w:rPr>
              <w:t>2、中燃集团服务监督号码：</w:t>
            </w:r>
          </w:p>
          <w:p>
            <w:pPr>
              <w:pStyle w:val="TableText"/>
              <w:ind w:left="116"/>
              <w:spacing w:before="26" w:line="226" w:lineRule="auto"/>
              <w:rPr>
                <w:sz w:val="19"/>
                <w:szCs w:val="19"/>
              </w:rPr>
            </w:pPr>
            <w:r>
              <w:rPr>
                <w:sz w:val="19"/>
                <w:szCs w:val="19"/>
                <w:spacing w:val="5"/>
              </w:rPr>
              <w:t>0755-85217001,24</w:t>
            </w:r>
            <w:r>
              <w:rPr>
                <w:sz w:val="19"/>
                <w:szCs w:val="19"/>
                <w:spacing w:val="-27"/>
              </w:rPr>
              <w:t xml:space="preserve"> </w:t>
            </w:r>
            <w:r>
              <w:rPr>
                <w:sz w:val="19"/>
                <w:szCs w:val="19"/>
                <w:spacing w:val="5"/>
              </w:rPr>
              <w:t>小时专人接听</w:t>
            </w:r>
          </w:p>
          <w:p>
            <w:pPr>
              <w:pStyle w:val="TableText"/>
              <w:ind w:left="118"/>
              <w:spacing w:before="26" w:line="230" w:lineRule="auto"/>
              <w:rPr>
                <w:sz w:val="19"/>
                <w:szCs w:val="19"/>
              </w:rPr>
            </w:pPr>
            <w:r>
              <w:rPr>
                <w:sz w:val="19"/>
                <w:szCs w:val="19"/>
                <w:spacing w:val="7"/>
              </w:rPr>
              <w:t>3、南宁中燃总经理热线：</w:t>
            </w:r>
          </w:p>
          <w:p>
            <w:pPr>
              <w:pStyle w:val="TableText"/>
              <w:ind w:left="116"/>
              <w:spacing w:before="22" w:line="230" w:lineRule="auto"/>
              <w:rPr>
                <w:sz w:val="19"/>
                <w:szCs w:val="19"/>
              </w:rPr>
            </w:pPr>
            <w:r>
              <w:rPr>
                <w:sz w:val="19"/>
                <w:szCs w:val="19"/>
                <w:spacing w:val="2"/>
              </w:rPr>
              <w:t>0771-5875663，工作时间</w:t>
            </w:r>
            <w:r>
              <w:rPr>
                <w:sz w:val="19"/>
                <w:szCs w:val="19"/>
                <w:spacing w:val="-29"/>
              </w:rPr>
              <w:t xml:space="preserve"> </w:t>
            </w:r>
            <w:r>
              <w:rPr>
                <w:sz w:val="19"/>
                <w:szCs w:val="19"/>
                <w:spacing w:val="2"/>
              </w:rPr>
              <w:t>8</w:t>
            </w:r>
            <w:r>
              <w:rPr>
                <w:sz w:val="19"/>
                <w:szCs w:val="19"/>
                <w:spacing w:val="-56"/>
              </w:rPr>
              <w:t xml:space="preserve"> </w:t>
            </w:r>
            <w:r>
              <w:rPr>
                <w:sz w:val="19"/>
                <w:szCs w:val="19"/>
                <w:spacing w:val="2"/>
              </w:rPr>
              <w:t>:30-17</w:t>
            </w:r>
            <w:r>
              <w:rPr>
                <w:sz w:val="19"/>
                <w:szCs w:val="19"/>
                <w:spacing w:val="-57"/>
              </w:rPr>
              <w:t xml:space="preserve"> </w:t>
            </w:r>
            <w:r>
              <w:rPr>
                <w:sz w:val="19"/>
                <w:szCs w:val="19"/>
                <w:spacing w:val="2"/>
              </w:rPr>
              <w:t>:30</w:t>
            </w:r>
          </w:p>
        </w:tc>
      </w:tr>
      <w:tr>
        <w:trPr>
          <w:trHeight w:val="1022" w:hRule="atLeast"/>
        </w:trPr>
        <w:tc>
          <w:tcPr>
            <w:tcW w:w="1437" w:type="dxa"/>
            <w:vAlign w:val="top"/>
          </w:tcPr>
          <w:p>
            <w:pPr>
              <w:spacing w:line="349" w:lineRule="auto"/>
              <w:rPr>
                <w:rFonts w:ascii="Arial"/>
                <w:sz w:val="21"/>
              </w:rPr>
            </w:pPr>
            <w:r/>
          </w:p>
          <w:p>
            <w:pPr>
              <w:pStyle w:val="TableText"/>
              <w:ind w:left="323"/>
              <w:spacing w:before="61" w:line="229" w:lineRule="auto"/>
              <w:rPr>
                <w:sz w:val="19"/>
                <w:szCs w:val="19"/>
              </w:rPr>
            </w:pPr>
            <w:r>
              <w:rPr>
                <w:sz w:val="19"/>
                <w:szCs w:val="19"/>
                <w:b/>
                <w:bCs/>
                <w:spacing w:val="6"/>
              </w:rPr>
              <w:t>服务技能</w:t>
            </w:r>
          </w:p>
        </w:tc>
        <w:tc>
          <w:tcPr>
            <w:tcW w:w="3033" w:type="dxa"/>
            <w:vAlign w:val="top"/>
          </w:tcPr>
          <w:p>
            <w:pPr>
              <w:spacing w:line="349" w:lineRule="auto"/>
              <w:rPr>
                <w:rFonts w:ascii="Arial"/>
                <w:sz w:val="21"/>
              </w:rPr>
            </w:pPr>
            <w:r/>
          </w:p>
          <w:p>
            <w:pPr>
              <w:pStyle w:val="TableText"/>
              <w:ind w:left="113"/>
              <w:spacing w:before="61" w:line="229" w:lineRule="auto"/>
              <w:rPr>
                <w:sz w:val="19"/>
                <w:szCs w:val="19"/>
              </w:rPr>
            </w:pPr>
            <w:r>
              <w:rPr>
                <w:sz w:val="19"/>
                <w:szCs w:val="19"/>
                <w:spacing w:val="7"/>
              </w:rPr>
              <w:t>专业、高效</w:t>
            </w:r>
          </w:p>
        </w:tc>
        <w:tc>
          <w:tcPr>
            <w:tcW w:w="1460" w:type="dxa"/>
            <w:vAlign w:val="top"/>
            <w:vMerge w:val="continue"/>
            <w:tcBorders>
              <w:top w:val="nil"/>
            </w:tcBorders>
          </w:tcPr>
          <w:p>
            <w:pPr>
              <w:rPr>
                <w:rFonts w:ascii="Arial"/>
                <w:sz w:val="21"/>
              </w:rPr>
            </w:pPr>
            <w:r/>
          </w:p>
        </w:tc>
        <w:tc>
          <w:tcPr>
            <w:tcW w:w="3532" w:type="dxa"/>
            <w:vAlign w:val="top"/>
            <w:vMerge w:val="continue"/>
            <w:tcBorders>
              <w:top w:val="nil"/>
            </w:tcBorders>
          </w:tcPr>
          <w:p>
            <w:pPr>
              <w:rPr>
                <w:rFonts w:ascii="Arial"/>
                <w:sz w:val="21"/>
              </w:rPr>
            </w:pPr>
            <w:r/>
          </w:p>
        </w:tc>
      </w:tr>
      <w:tr>
        <w:trPr>
          <w:trHeight w:val="755" w:hRule="atLeast"/>
        </w:trPr>
        <w:tc>
          <w:tcPr>
            <w:tcW w:w="1437" w:type="dxa"/>
            <w:vAlign w:val="top"/>
          </w:tcPr>
          <w:p>
            <w:pPr>
              <w:pStyle w:val="TableText"/>
              <w:ind w:left="323"/>
              <w:spacing w:before="278" w:line="229" w:lineRule="auto"/>
              <w:rPr>
                <w:sz w:val="19"/>
                <w:szCs w:val="19"/>
              </w:rPr>
            </w:pPr>
            <w:r>
              <w:rPr>
                <w:sz w:val="19"/>
                <w:szCs w:val="19"/>
                <w:b/>
                <w:bCs/>
                <w:spacing w:val="6"/>
              </w:rPr>
              <w:t>服务口号</w:t>
            </w:r>
          </w:p>
        </w:tc>
        <w:tc>
          <w:tcPr>
            <w:tcW w:w="3033" w:type="dxa"/>
            <w:vAlign w:val="top"/>
          </w:tcPr>
          <w:p>
            <w:pPr>
              <w:pStyle w:val="TableText"/>
              <w:ind w:left="116"/>
              <w:spacing w:before="278" w:line="229" w:lineRule="auto"/>
              <w:rPr>
                <w:sz w:val="19"/>
                <w:szCs w:val="19"/>
              </w:rPr>
            </w:pPr>
            <w:r>
              <w:rPr>
                <w:sz w:val="19"/>
                <w:szCs w:val="19"/>
                <w:spacing w:val="8"/>
              </w:rPr>
              <w:t>安心服务，守护万家</w:t>
            </w:r>
          </w:p>
        </w:tc>
        <w:tc>
          <w:tcPr>
            <w:tcW w:w="1460" w:type="dxa"/>
            <w:vAlign w:val="top"/>
          </w:tcPr>
          <w:p>
            <w:pPr>
              <w:pStyle w:val="TableText"/>
              <w:ind w:left="336"/>
              <w:spacing w:before="278" w:line="230" w:lineRule="auto"/>
              <w:rPr>
                <w:sz w:val="19"/>
                <w:szCs w:val="19"/>
              </w:rPr>
            </w:pPr>
            <w:r>
              <w:rPr>
                <w:sz w:val="19"/>
                <w:szCs w:val="19"/>
                <w:b/>
                <w:bCs/>
                <w:spacing w:val="5"/>
              </w:rPr>
              <w:t>投诉处理</w:t>
            </w:r>
          </w:p>
        </w:tc>
        <w:tc>
          <w:tcPr>
            <w:tcW w:w="3532" w:type="dxa"/>
            <w:vAlign w:val="top"/>
          </w:tcPr>
          <w:p>
            <w:pPr>
              <w:pStyle w:val="TableText"/>
              <w:ind w:left="115"/>
              <w:spacing w:before="278" w:line="229" w:lineRule="auto"/>
              <w:rPr>
                <w:sz w:val="19"/>
                <w:szCs w:val="19"/>
              </w:rPr>
            </w:pPr>
            <w:r>
              <w:rPr>
                <w:sz w:val="19"/>
                <w:szCs w:val="19"/>
                <w:spacing w:val="7"/>
              </w:rPr>
              <w:t>96</w:t>
            </w:r>
            <w:r>
              <w:rPr>
                <w:sz w:val="19"/>
                <w:szCs w:val="19"/>
                <w:spacing w:val="-19"/>
              </w:rPr>
              <w:t xml:space="preserve"> </w:t>
            </w:r>
            <w:r>
              <w:rPr>
                <w:sz w:val="19"/>
                <w:szCs w:val="19"/>
                <w:spacing w:val="7"/>
              </w:rPr>
              <w:t>小时内提出处理意见并答复用户</w:t>
            </w:r>
          </w:p>
        </w:tc>
      </w:tr>
    </w:tbl>
    <w:p>
      <w:pPr>
        <w:pStyle w:val="BodyText"/>
        <w:rPr/>
      </w:pPr>
      <w:r/>
    </w:p>
    <w:p>
      <w:pPr>
        <w:sectPr>
          <w:headerReference w:type="default" r:id="rId8"/>
          <w:footerReference w:type="default" r:id="rId9"/>
          <w:pgSz w:w="11900" w:h="16838"/>
          <w:pgMar w:top="1165" w:right="1075" w:bottom="1214" w:left="1357" w:header="830" w:footer="977" w:gutter="0"/>
        </w:sectPr>
        <w:rPr/>
      </w:pPr>
    </w:p>
    <w:p>
      <w:pPr>
        <w:pStyle w:val="BodyText"/>
        <w:spacing w:line="444" w:lineRule="auto"/>
        <w:rPr/>
      </w:pPr>
      <w:r/>
    </w:p>
    <w:p>
      <w:pPr>
        <w:ind w:left="3298"/>
        <w:spacing w:before="78" w:line="220" w:lineRule="auto"/>
        <w:outlineLvl w:val="1"/>
        <w:rPr>
          <w:rFonts w:ascii="SimSun" w:hAnsi="SimSun" w:eastAsia="SimSun" w:cs="SimSun"/>
          <w:sz w:val="24"/>
          <w:szCs w:val="24"/>
        </w:rPr>
      </w:pPr>
      <w:bookmarkStart w:name="bookmark3" w:id="5"/>
      <w:bookmarkEnd w:id="5"/>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工单处理时限标准</w:t>
      </w:r>
    </w:p>
    <w:p>
      <w:pPr>
        <w:spacing w:before="28"/>
        <w:rPr/>
      </w:pPr>
      <w:r/>
    </w:p>
    <w:tbl>
      <w:tblPr>
        <w:tblStyle w:val="TableNormal"/>
        <w:tblW w:w="9118" w:type="dxa"/>
        <w:tblInd w:w="1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22"/>
        <w:gridCol w:w="766"/>
        <w:gridCol w:w="1759"/>
        <w:gridCol w:w="1574"/>
        <w:gridCol w:w="915"/>
        <w:gridCol w:w="989"/>
        <w:gridCol w:w="1087"/>
        <w:gridCol w:w="1406"/>
      </w:tblGrid>
      <w:tr>
        <w:trPr>
          <w:trHeight w:val="414" w:hRule="atLeast"/>
        </w:trPr>
        <w:tc>
          <w:tcPr>
            <w:tcW w:w="4721" w:type="dxa"/>
            <w:vAlign w:val="top"/>
            <w:gridSpan w:val="4"/>
          </w:tcPr>
          <w:p>
            <w:pPr>
              <w:pStyle w:val="TableText"/>
              <w:ind w:left="1949"/>
              <w:spacing w:before="166" w:line="219" w:lineRule="auto"/>
              <w:rPr>
                <w:sz w:val="20"/>
                <w:szCs w:val="20"/>
              </w:rPr>
            </w:pPr>
            <w:r>
              <w:rPr>
                <w:sz w:val="20"/>
                <w:szCs w:val="20"/>
                <w:b/>
                <w:bCs/>
                <w:spacing w:val="5"/>
              </w:rPr>
              <w:t>工单项目</w:t>
            </w:r>
          </w:p>
        </w:tc>
        <w:tc>
          <w:tcPr>
            <w:tcW w:w="4397" w:type="dxa"/>
            <w:vAlign w:val="top"/>
            <w:gridSpan w:val="4"/>
          </w:tcPr>
          <w:p>
            <w:pPr>
              <w:pStyle w:val="TableText"/>
              <w:ind w:left="941"/>
              <w:spacing w:before="166" w:line="219" w:lineRule="auto"/>
              <w:rPr>
                <w:sz w:val="20"/>
                <w:szCs w:val="20"/>
              </w:rPr>
            </w:pPr>
            <w:r>
              <w:rPr>
                <w:sz w:val="20"/>
                <w:szCs w:val="20"/>
                <w:b/>
                <w:bCs/>
                <w:spacing w:val="6"/>
              </w:rPr>
              <w:t>各结点时限（单位：小时）</w:t>
            </w:r>
          </w:p>
        </w:tc>
      </w:tr>
      <w:tr>
        <w:trPr>
          <w:trHeight w:val="641" w:hRule="atLeast"/>
        </w:trPr>
        <w:tc>
          <w:tcPr>
            <w:tcW w:w="622" w:type="dxa"/>
            <w:vAlign w:val="top"/>
            <w:textDirection w:val="tbRlV"/>
          </w:tcPr>
          <w:p>
            <w:pPr>
              <w:pStyle w:val="TableText"/>
              <w:ind w:left="78"/>
              <w:spacing w:before="204" w:line="218" w:lineRule="auto"/>
              <w:rPr>
                <w:sz w:val="20"/>
                <w:szCs w:val="20"/>
              </w:rPr>
            </w:pPr>
            <w:r>
              <w:rPr>
                <w:sz w:val="20"/>
                <w:szCs w:val="20"/>
                <w:b/>
                <w:bCs/>
                <w:spacing w:val="7"/>
              </w:rPr>
              <w:t>序</w:t>
            </w:r>
            <w:r>
              <w:rPr>
                <w:sz w:val="20"/>
                <w:szCs w:val="20"/>
                <w:spacing w:val="-39"/>
              </w:rPr>
              <w:t xml:space="preserve"> </w:t>
            </w:r>
            <w:r>
              <w:rPr>
                <w:sz w:val="20"/>
                <w:szCs w:val="20"/>
                <w:b/>
                <w:bCs/>
                <w:spacing w:val="7"/>
              </w:rPr>
              <w:t>号</w:t>
            </w:r>
          </w:p>
        </w:tc>
        <w:tc>
          <w:tcPr>
            <w:tcW w:w="766" w:type="dxa"/>
            <w:vAlign w:val="top"/>
          </w:tcPr>
          <w:p>
            <w:pPr>
              <w:pStyle w:val="TableText"/>
              <w:ind w:left="177"/>
              <w:spacing w:before="78" w:line="229" w:lineRule="auto"/>
              <w:rPr>
                <w:sz w:val="20"/>
                <w:szCs w:val="20"/>
              </w:rPr>
            </w:pPr>
            <w:r>
              <w:rPr>
                <w:sz w:val="20"/>
                <w:szCs w:val="20"/>
                <w:b/>
                <w:bCs/>
                <w:spacing w:val="2"/>
              </w:rPr>
              <w:t>工单</w:t>
            </w:r>
          </w:p>
          <w:p>
            <w:pPr>
              <w:pStyle w:val="TableText"/>
              <w:ind w:left="175"/>
              <w:spacing w:before="23" w:line="228" w:lineRule="auto"/>
              <w:rPr>
                <w:sz w:val="20"/>
                <w:szCs w:val="20"/>
              </w:rPr>
            </w:pPr>
            <w:r>
              <w:rPr>
                <w:sz w:val="20"/>
                <w:szCs w:val="20"/>
                <w:b/>
                <w:bCs/>
                <w:spacing w:val="3"/>
              </w:rPr>
              <w:t>类型</w:t>
            </w:r>
          </w:p>
        </w:tc>
        <w:tc>
          <w:tcPr>
            <w:tcW w:w="1759" w:type="dxa"/>
            <w:vAlign w:val="top"/>
          </w:tcPr>
          <w:p>
            <w:pPr>
              <w:pStyle w:val="TableText"/>
              <w:ind w:left="461"/>
              <w:spacing w:before="213" w:line="228" w:lineRule="auto"/>
              <w:rPr>
                <w:sz w:val="20"/>
                <w:szCs w:val="20"/>
              </w:rPr>
            </w:pPr>
            <w:r>
              <w:rPr>
                <w:sz w:val="20"/>
                <w:szCs w:val="20"/>
                <w:b/>
                <w:bCs/>
                <w:spacing w:val="6"/>
              </w:rPr>
              <w:t>业务类型</w:t>
            </w:r>
          </w:p>
        </w:tc>
        <w:tc>
          <w:tcPr>
            <w:tcW w:w="1574" w:type="dxa"/>
            <w:vAlign w:val="top"/>
          </w:tcPr>
          <w:p>
            <w:pPr>
              <w:pStyle w:val="TableText"/>
              <w:ind w:left="370"/>
              <w:spacing w:before="213" w:line="228" w:lineRule="auto"/>
              <w:rPr>
                <w:sz w:val="20"/>
                <w:szCs w:val="20"/>
              </w:rPr>
            </w:pPr>
            <w:r>
              <w:rPr>
                <w:sz w:val="20"/>
                <w:szCs w:val="20"/>
                <w:b/>
                <w:bCs/>
                <w:spacing w:val="6"/>
              </w:rPr>
              <w:t>业务细类</w:t>
            </w:r>
          </w:p>
        </w:tc>
        <w:tc>
          <w:tcPr>
            <w:tcW w:w="915" w:type="dxa"/>
            <w:vAlign w:val="top"/>
          </w:tcPr>
          <w:p>
            <w:pPr>
              <w:pStyle w:val="TableText"/>
              <w:ind w:left="253"/>
              <w:spacing w:before="213" w:line="229" w:lineRule="auto"/>
              <w:rPr>
                <w:sz w:val="20"/>
                <w:szCs w:val="20"/>
              </w:rPr>
            </w:pPr>
            <w:r>
              <w:rPr>
                <w:sz w:val="20"/>
                <w:szCs w:val="20"/>
                <w:b/>
                <w:bCs/>
                <w:spacing w:val="3"/>
              </w:rPr>
              <w:t>派单</w:t>
            </w:r>
          </w:p>
        </w:tc>
        <w:tc>
          <w:tcPr>
            <w:tcW w:w="989" w:type="dxa"/>
            <w:vAlign w:val="top"/>
          </w:tcPr>
          <w:p>
            <w:pPr>
              <w:pStyle w:val="TableText"/>
              <w:ind w:left="294"/>
              <w:spacing w:before="212" w:line="233" w:lineRule="auto"/>
              <w:rPr>
                <w:sz w:val="20"/>
                <w:szCs w:val="20"/>
              </w:rPr>
            </w:pPr>
            <w:r>
              <w:rPr>
                <w:sz w:val="20"/>
                <w:szCs w:val="20"/>
                <w:b/>
                <w:bCs/>
                <w:spacing w:val="1"/>
              </w:rPr>
              <w:t>处理</w:t>
            </w:r>
          </w:p>
        </w:tc>
        <w:tc>
          <w:tcPr>
            <w:tcW w:w="1087" w:type="dxa"/>
            <w:vAlign w:val="top"/>
          </w:tcPr>
          <w:p>
            <w:pPr>
              <w:pStyle w:val="TableText"/>
              <w:ind w:left="347" w:right="278" w:hanging="55"/>
              <w:spacing w:before="77" w:line="252" w:lineRule="auto"/>
              <w:rPr>
                <w:sz w:val="20"/>
                <w:szCs w:val="20"/>
              </w:rPr>
            </w:pPr>
            <w:r>
              <w:rPr>
                <w:sz w:val="20"/>
                <w:szCs w:val="20"/>
                <w:b/>
                <w:bCs/>
                <w:spacing w:val="1"/>
              </w:rPr>
              <w:t>结单/</w:t>
            </w:r>
            <w:r>
              <w:rPr>
                <w:sz w:val="20"/>
                <w:szCs w:val="20"/>
                <w:b/>
                <w:bCs/>
                <w:spacing w:val="-1"/>
              </w:rPr>
              <w:t>归档</w:t>
            </w:r>
          </w:p>
        </w:tc>
        <w:tc>
          <w:tcPr>
            <w:tcW w:w="1406" w:type="dxa"/>
            <w:vAlign w:val="top"/>
          </w:tcPr>
          <w:p>
            <w:pPr>
              <w:pStyle w:val="TableText"/>
              <w:ind w:left="395"/>
              <w:spacing w:before="212" w:line="231" w:lineRule="auto"/>
              <w:rPr>
                <w:sz w:val="20"/>
                <w:szCs w:val="20"/>
              </w:rPr>
            </w:pPr>
            <w:r>
              <w:rPr>
                <w:sz w:val="20"/>
                <w:szCs w:val="20"/>
                <w:b/>
                <w:bCs/>
                <w:spacing w:val="4"/>
              </w:rPr>
              <w:t>总时长</w:t>
            </w:r>
          </w:p>
        </w:tc>
      </w:tr>
      <w:tr>
        <w:trPr>
          <w:trHeight w:val="341" w:hRule="atLeast"/>
        </w:trPr>
        <w:tc>
          <w:tcPr>
            <w:tcW w:w="622"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214"/>
              <w:spacing w:before="65" w:line="156" w:lineRule="exact"/>
              <w:rPr>
                <w:sz w:val="20"/>
                <w:szCs w:val="20"/>
              </w:rPr>
            </w:pPr>
            <w:r>
              <w:rPr>
                <w:sz w:val="20"/>
                <w:szCs w:val="20"/>
                <w:b/>
                <w:bCs/>
                <w:spacing w:val="-3"/>
                <w:position w:val="-4"/>
              </w:rPr>
              <w:t>一</w:t>
            </w:r>
          </w:p>
        </w:tc>
        <w:tc>
          <w:tcPr>
            <w:tcW w:w="766" w:type="dxa"/>
            <w:vAlign w:val="top"/>
            <w:vMerge w:val="restart"/>
            <w:tcBorders>
              <w:bottom w:val="nil"/>
            </w:tcBorders>
          </w:tcPr>
          <w:p>
            <w:pPr>
              <w:spacing w:line="387" w:lineRule="auto"/>
              <w:rPr>
                <w:rFonts w:ascii="Arial"/>
                <w:sz w:val="21"/>
              </w:rPr>
            </w:pPr>
            <w:r/>
          </w:p>
          <w:p>
            <w:pPr>
              <w:pStyle w:val="TableText"/>
              <w:ind w:left="177" w:right="173" w:firstLine="4"/>
              <w:spacing w:before="65" w:line="252" w:lineRule="auto"/>
              <w:rPr>
                <w:sz w:val="20"/>
                <w:szCs w:val="20"/>
              </w:rPr>
            </w:pPr>
            <w:r>
              <w:rPr>
                <w:sz w:val="20"/>
                <w:szCs w:val="20"/>
                <w:b/>
                <w:bCs/>
              </w:rPr>
              <w:t>点火</w:t>
            </w:r>
            <w:r>
              <w:rPr>
                <w:sz w:val="20"/>
                <w:szCs w:val="20"/>
                <w:b/>
                <w:bCs/>
                <w:spacing w:val="2"/>
              </w:rPr>
              <w:t>工单</w:t>
            </w:r>
          </w:p>
        </w:tc>
        <w:tc>
          <w:tcPr>
            <w:tcW w:w="1759" w:type="dxa"/>
            <w:vAlign w:val="top"/>
            <w:vMerge w:val="restart"/>
            <w:tcBorders>
              <w:bottom w:val="nil"/>
            </w:tcBorders>
          </w:tcPr>
          <w:p>
            <w:pPr>
              <w:spacing w:line="278" w:lineRule="auto"/>
              <w:rPr>
                <w:rFonts w:ascii="Arial"/>
                <w:sz w:val="21"/>
              </w:rPr>
            </w:pPr>
            <w:r/>
          </w:p>
          <w:p>
            <w:pPr>
              <w:pStyle w:val="TableText"/>
              <w:ind w:left="254"/>
              <w:spacing w:before="65" w:line="228" w:lineRule="auto"/>
              <w:rPr>
                <w:sz w:val="20"/>
                <w:szCs w:val="20"/>
              </w:rPr>
            </w:pPr>
            <w:r>
              <w:rPr>
                <w:sz w:val="20"/>
                <w:szCs w:val="20"/>
                <w:spacing w:val="8"/>
              </w:rPr>
              <w:t>零星用户点火</w:t>
            </w:r>
          </w:p>
        </w:tc>
        <w:tc>
          <w:tcPr>
            <w:tcW w:w="1574" w:type="dxa"/>
            <w:vAlign w:val="top"/>
          </w:tcPr>
          <w:p>
            <w:pPr>
              <w:pStyle w:val="TableText"/>
              <w:ind w:left="372"/>
              <w:spacing w:before="64" w:line="228" w:lineRule="auto"/>
              <w:rPr>
                <w:sz w:val="20"/>
                <w:szCs w:val="20"/>
              </w:rPr>
            </w:pPr>
            <w:r>
              <w:rPr>
                <w:sz w:val="20"/>
                <w:szCs w:val="20"/>
                <w:spacing w:val="7"/>
              </w:rPr>
              <w:t>新户点火</w:t>
            </w:r>
          </w:p>
        </w:tc>
        <w:tc>
          <w:tcPr>
            <w:tcW w:w="915" w:type="dxa"/>
            <w:vAlign w:val="top"/>
          </w:tcPr>
          <w:p>
            <w:pPr>
              <w:pStyle w:val="TableText"/>
              <w:ind w:left="360"/>
              <w:spacing w:before="63" w:line="267" w:lineRule="exact"/>
              <w:rPr>
                <w:sz w:val="20"/>
                <w:szCs w:val="20"/>
              </w:rPr>
            </w:pPr>
            <w:r>
              <w:rPr>
                <w:sz w:val="20"/>
                <w:szCs w:val="20"/>
                <w:spacing w:val="-1"/>
                <w:position w:val="1"/>
              </w:rPr>
              <w:t>24</w:t>
            </w:r>
          </w:p>
        </w:tc>
        <w:tc>
          <w:tcPr>
            <w:tcW w:w="989" w:type="dxa"/>
            <w:vAlign w:val="top"/>
          </w:tcPr>
          <w:p>
            <w:pPr>
              <w:pStyle w:val="TableText"/>
              <w:ind w:left="394"/>
              <w:spacing w:before="63" w:line="267" w:lineRule="exact"/>
              <w:rPr>
                <w:sz w:val="20"/>
                <w:szCs w:val="20"/>
              </w:rPr>
            </w:pPr>
            <w:r>
              <w:rPr>
                <w:sz w:val="20"/>
                <w:szCs w:val="20"/>
                <w:spacing w:val="1"/>
                <w:position w:val="1"/>
              </w:rPr>
              <w:t>48</w:t>
            </w:r>
          </w:p>
        </w:tc>
        <w:tc>
          <w:tcPr>
            <w:tcW w:w="1087" w:type="dxa"/>
            <w:vAlign w:val="top"/>
          </w:tcPr>
          <w:p>
            <w:pPr>
              <w:pStyle w:val="TableText"/>
              <w:ind w:left="500"/>
              <w:spacing w:before="63" w:line="267" w:lineRule="exact"/>
              <w:rPr>
                <w:sz w:val="20"/>
                <w:szCs w:val="20"/>
              </w:rPr>
            </w:pPr>
            <w:r>
              <w:rPr>
                <w:sz w:val="20"/>
                <w:szCs w:val="20"/>
                <w:position w:val="1"/>
              </w:rPr>
              <w:t>0</w:t>
            </w:r>
          </w:p>
        </w:tc>
        <w:tc>
          <w:tcPr>
            <w:tcW w:w="1406" w:type="dxa"/>
            <w:vAlign w:val="top"/>
          </w:tcPr>
          <w:p>
            <w:pPr>
              <w:pStyle w:val="TableText"/>
              <w:ind w:left="609"/>
              <w:spacing w:before="63" w:line="267" w:lineRule="exact"/>
              <w:rPr>
                <w:sz w:val="20"/>
                <w:szCs w:val="20"/>
              </w:rPr>
            </w:pPr>
            <w:r>
              <w:rPr>
                <w:sz w:val="20"/>
                <w:szCs w:val="20"/>
                <w:spacing w:val="-2"/>
                <w:position w:val="1"/>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375"/>
              <w:spacing w:before="31" w:line="217" w:lineRule="auto"/>
              <w:rPr>
                <w:sz w:val="20"/>
                <w:szCs w:val="20"/>
              </w:rPr>
            </w:pPr>
            <w:r>
              <w:rPr>
                <w:sz w:val="20"/>
                <w:szCs w:val="20"/>
                <w:spacing w:val="6"/>
              </w:rPr>
              <w:t>二次点火</w:t>
            </w:r>
          </w:p>
        </w:tc>
        <w:tc>
          <w:tcPr>
            <w:tcW w:w="915" w:type="dxa"/>
            <w:vAlign w:val="top"/>
          </w:tcPr>
          <w:p>
            <w:pPr>
              <w:pStyle w:val="TableText"/>
              <w:ind w:left="360"/>
              <w:spacing w:before="31" w:line="217" w:lineRule="auto"/>
              <w:rPr>
                <w:sz w:val="20"/>
                <w:szCs w:val="20"/>
              </w:rPr>
            </w:pPr>
            <w:r>
              <w:rPr>
                <w:sz w:val="20"/>
                <w:szCs w:val="20"/>
                <w:spacing w:val="-1"/>
              </w:rPr>
              <w:t>24</w:t>
            </w:r>
          </w:p>
        </w:tc>
        <w:tc>
          <w:tcPr>
            <w:tcW w:w="989" w:type="dxa"/>
            <w:vAlign w:val="top"/>
          </w:tcPr>
          <w:p>
            <w:pPr>
              <w:pStyle w:val="TableText"/>
              <w:ind w:left="394"/>
              <w:spacing w:before="31" w:line="217" w:lineRule="auto"/>
              <w:rPr>
                <w:sz w:val="20"/>
                <w:szCs w:val="20"/>
              </w:rPr>
            </w:pPr>
            <w:r>
              <w:rPr>
                <w:sz w:val="20"/>
                <w:szCs w:val="20"/>
                <w:spacing w:val="1"/>
              </w:rPr>
              <w:t>48</w:t>
            </w:r>
          </w:p>
        </w:tc>
        <w:tc>
          <w:tcPr>
            <w:tcW w:w="1087" w:type="dxa"/>
            <w:vAlign w:val="top"/>
          </w:tcPr>
          <w:p>
            <w:pPr>
              <w:pStyle w:val="TableText"/>
              <w:ind w:left="500"/>
              <w:spacing w:before="31" w:line="217" w:lineRule="auto"/>
              <w:rPr>
                <w:sz w:val="20"/>
                <w:szCs w:val="20"/>
              </w:rPr>
            </w:pPr>
            <w:r>
              <w:rPr>
                <w:sz w:val="20"/>
                <w:szCs w:val="20"/>
              </w:rPr>
              <w:t>0</w:t>
            </w:r>
          </w:p>
        </w:tc>
        <w:tc>
          <w:tcPr>
            <w:tcW w:w="1406" w:type="dxa"/>
            <w:vAlign w:val="top"/>
          </w:tcPr>
          <w:p>
            <w:pPr>
              <w:pStyle w:val="TableText"/>
              <w:ind w:left="609"/>
              <w:spacing w:before="31" w:line="217" w:lineRule="auto"/>
              <w:rPr>
                <w:sz w:val="20"/>
                <w:szCs w:val="20"/>
              </w:rPr>
            </w:pPr>
            <w:r>
              <w:rPr>
                <w:sz w:val="20"/>
                <w:szCs w:val="20"/>
                <w:spacing w:val="-2"/>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273"/>
              <w:spacing w:before="32" w:line="216" w:lineRule="auto"/>
              <w:rPr>
                <w:sz w:val="20"/>
                <w:szCs w:val="20"/>
              </w:rPr>
            </w:pPr>
            <w:r>
              <w:rPr>
                <w:sz w:val="20"/>
                <w:szCs w:val="20"/>
                <w:spacing w:val="6"/>
              </w:rPr>
              <w:t>改装并点火</w:t>
            </w:r>
          </w:p>
        </w:tc>
        <w:tc>
          <w:tcPr>
            <w:tcW w:w="915" w:type="dxa"/>
            <w:vAlign w:val="top"/>
          </w:tcPr>
          <w:p>
            <w:pPr>
              <w:pStyle w:val="TableText"/>
              <w:ind w:left="360"/>
              <w:spacing w:before="32" w:line="216" w:lineRule="auto"/>
              <w:rPr>
                <w:sz w:val="20"/>
                <w:szCs w:val="20"/>
              </w:rPr>
            </w:pPr>
            <w:r>
              <w:rPr>
                <w:sz w:val="20"/>
                <w:szCs w:val="20"/>
                <w:spacing w:val="-1"/>
              </w:rPr>
              <w:t>24</w:t>
            </w:r>
          </w:p>
        </w:tc>
        <w:tc>
          <w:tcPr>
            <w:tcW w:w="989" w:type="dxa"/>
            <w:vAlign w:val="top"/>
          </w:tcPr>
          <w:p>
            <w:pPr>
              <w:pStyle w:val="TableText"/>
              <w:ind w:left="396"/>
              <w:spacing w:before="32" w:line="216" w:lineRule="auto"/>
              <w:rPr>
                <w:sz w:val="20"/>
                <w:szCs w:val="20"/>
              </w:rPr>
            </w:pPr>
            <w:r>
              <w:rPr>
                <w:sz w:val="20"/>
                <w:szCs w:val="20"/>
              </w:rPr>
              <w:t>96</w:t>
            </w:r>
          </w:p>
        </w:tc>
        <w:tc>
          <w:tcPr>
            <w:tcW w:w="1087" w:type="dxa"/>
            <w:vAlign w:val="top"/>
          </w:tcPr>
          <w:p>
            <w:pPr>
              <w:pStyle w:val="TableText"/>
              <w:ind w:left="500"/>
              <w:spacing w:before="32" w:line="216" w:lineRule="auto"/>
              <w:rPr>
                <w:sz w:val="20"/>
                <w:szCs w:val="20"/>
              </w:rPr>
            </w:pPr>
            <w:r>
              <w:rPr>
                <w:sz w:val="20"/>
                <w:szCs w:val="20"/>
              </w:rPr>
              <w:t>0</w:t>
            </w:r>
          </w:p>
        </w:tc>
        <w:tc>
          <w:tcPr>
            <w:tcW w:w="1406" w:type="dxa"/>
            <w:vAlign w:val="top"/>
          </w:tcPr>
          <w:p>
            <w:pPr>
              <w:pStyle w:val="TableText"/>
              <w:ind w:left="567"/>
              <w:spacing w:before="32" w:line="216" w:lineRule="auto"/>
              <w:rPr>
                <w:sz w:val="20"/>
                <w:szCs w:val="20"/>
              </w:rPr>
            </w:pPr>
            <w:r>
              <w:rPr>
                <w:sz w:val="20"/>
                <w:szCs w:val="20"/>
                <w:spacing w:val="-3"/>
              </w:rPr>
              <w:t>120</w:t>
            </w:r>
          </w:p>
        </w:tc>
      </w:tr>
      <w:tr>
        <w:trPr>
          <w:trHeight w:val="485" w:hRule="atLeast"/>
        </w:trPr>
        <w:tc>
          <w:tcPr>
            <w:tcW w:w="622" w:type="dxa"/>
            <w:vAlign w:val="top"/>
            <w:vMerge w:val="continue"/>
            <w:tcBorders>
              <w:top w:val="nil"/>
            </w:tcBorders>
          </w:tcPr>
          <w:p>
            <w:pPr>
              <w:rPr>
                <w:rFonts w:ascii="Arial"/>
                <w:sz w:val="21"/>
              </w:rPr>
            </w:pPr>
            <w:r/>
          </w:p>
        </w:tc>
        <w:tc>
          <w:tcPr>
            <w:tcW w:w="766" w:type="dxa"/>
            <w:vAlign w:val="top"/>
            <w:vMerge w:val="continue"/>
            <w:tcBorders>
              <w:top w:val="nil"/>
            </w:tcBorders>
          </w:tcPr>
          <w:p>
            <w:pPr>
              <w:rPr>
                <w:rFonts w:ascii="Arial"/>
                <w:sz w:val="21"/>
              </w:rPr>
            </w:pPr>
            <w:r/>
          </w:p>
        </w:tc>
        <w:tc>
          <w:tcPr>
            <w:tcW w:w="1759" w:type="dxa"/>
            <w:vAlign w:val="top"/>
          </w:tcPr>
          <w:p>
            <w:pPr>
              <w:pStyle w:val="TableText"/>
              <w:ind w:left="150"/>
              <w:spacing w:before="135" w:line="228" w:lineRule="auto"/>
              <w:rPr>
                <w:sz w:val="20"/>
                <w:szCs w:val="20"/>
              </w:rPr>
            </w:pPr>
            <w:r>
              <w:rPr>
                <w:sz w:val="20"/>
                <w:szCs w:val="20"/>
                <w:spacing w:val="8"/>
              </w:rPr>
              <w:t>工商福用户点火</w:t>
            </w:r>
          </w:p>
        </w:tc>
        <w:tc>
          <w:tcPr>
            <w:tcW w:w="1574" w:type="dxa"/>
            <w:vAlign w:val="top"/>
          </w:tcPr>
          <w:p>
            <w:pPr>
              <w:pStyle w:val="TableText"/>
              <w:ind w:left="372"/>
              <w:spacing w:before="135" w:line="228" w:lineRule="auto"/>
              <w:rPr>
                <w:sz w:val="20"/>
                <w:szCs w:val="20"/>
              </w:rPr>
            </w:pPr>
            <w:r>
              <w:rPr>
                <w:sz w:val="20"/>
                <w:szCs w:val="20"/>
                <w:spacing w:val="7"/>
              </w:rPr>
              <w:t>新户点火</w:t>
            </w:r>
          </w:p>
        </w:tc>
        <w:tc>
          <w:tcPr>
            <w:tcW w:w="915" w:type="dxa"/>
            <w:vAlign w:val="top"/>
          </w:tcPr>
          <w:p>
            <w:pPr>
              <w:pStyle w:val="TableText"/>
              <w:ind w:left="360"/>
              <w:spacing w:before="135" w:line="271" w:lineRule="exact"/>
              <w:rPr>
                <w:sz w:val="20"/>
                <w:szCs w:val="20"/>
              </w:rPr>
            </w:pPr>
            <w:r>
              <w:rPr>
                <w:sz w:val="20"/>
                <w:szCs w:val="20"/>
                <w:spacing w:val="-1"/>
                <w:position w:val="1"/>
              </w:rPr>
              <w:t>24</w:t>
            </w:r>
          </w:p>
        </w:tc>
        <w:tc>
          <w:tcPr>
            <w:tcW w:w="989" w:type="dxa"/>
            <w:vAlign w:val="top"/>
          </w:tcPr>
          <w:p>
            <w:pPr>
              <w:pStyle w:val="TableText"/>
              <w:ind w:left="394"/>
              <w:spacing w:before="135" w:line="269" w:lineRule="exact"/>
              <w:rPr>
                <w:sz w:val="20"/>
                <w:szCs w:val="20"/>
              </w:rPr>
            </w:pPr>
            <w:r>
              <w:rPr>
                <w:sz w:val="20"/>
                <w:szCs w:val="20"/>
                <w:spacing w:val="1"/>
                <w:position w:val="1"/>
              </w:rPr>
              <w:t>48</w:t>
            </w:r>
          </w:p>
        </w:tc>
        <w:tc>
          <w:tcPr>
            <w:tcW w:w="1087" w:type="dxa"/>
            <w:vAlign w:val="top"/>
          </w:tcPr>
          <w:p>
            <w:pPr>
              <w:pStyle w:val="TableText"/>
              <w:ind w:left="500"/>
              <w:spacing w:before="135" w:line="269" w:lineRule="exact"/>
              <w:rPr>
                <w:sz w:val="20"/>
                <w:szCs w:val="20"/>
              </w:rPr>
            </w:pPr>
            <w:r>
              <w:rPr>
                <w:sz w:val="20"/>
                <w:szCs w:val="20"/>
                <w:position w:val="1"/>
              </w:rPr>
              <w:t>0</w:t>
            </w:r>
          </w:p>
        </w:tc>
        <w:tc>
          <w:tcPr>
            <w:tcW w:w="1406" w:type="dxa"/>
            <w:vAlign w:val="top"/>
          </w:tcPr>
          <w:p>
            <w:pPr>
              <w:pStyle w:val="TableText"/>
              <w:ind w:left="609"/>
              <w:spacing w:before="135" w:line="269" w:lineRule="exact"/>
              <w:rPr>
                <w:sz w:val="20"/>
                <w:szCs w:val="20"/>
              </w:rPr>
            </w:pPr>
            <w:r>
              <w:rPr>
                <w:sz w:val="20"/>
                <w:szCs w:val="20"/>
                <w:spacing w:val="-2"/>
                <w:position w:val="1"/>
              </w:rPr>
              <w:t>72</w:t>
            </w:r>
          </w:p>
        </w:tc>
      </w:tr>
      <w:tr>
        <w:trPr>
          <w:trHeight w:val="278" w:hRule="atLeast"/>
        </w:trPr>
        <w:tc>
          <w:tcPr>
            <w:tcW w:w="622"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214"/>
              <w:spacing w:before="65" w:line="183" w:lineRule="auto"/>
              <w:rPr>
                <w:sz w:val="20"/>
                <w:szCs w:val="20"/>
              </w:rPr>
            </w:pPr>
            <w:r>
              <w:rPr>
                <w:sz w:val="20"/>
                <w:szCs w:val="20"/>
                <w:b/>
                <w:bCs/>
                <w:spacing w:val="-3"/>
              </w:rPr>
              <w:t>二</w:t>
            </w:r>
          </w:p>
        </w:tc>
        <w:tc>
          <w:tcPr>
            <w:tcW w:w="766" w:type="dxa"/>
            <w:vAlign w:val="top"/>
            <w:vMerge w:val="restart"/>
            <w:tcBorders>
              <w:bottom w:val="nil"/>
            </w:tcBorders>
          </w:tcPr>
          <w:p>
            <w:pPr>
              <w:spacing w:line="334" w:lineRule="auto"/>
              <w:rPr>
                <w:rFonts w:ascii="Arial"/>
                <w:sz w:val="21"/>
              </w:rPr>
            </w:pPr>
            <w:r/>
          </w:p>
          <w:p>
            <w:pPr>
              <w:spacing w:line="334" w:lineRule="auto"/>
              <w:rPr>
                <w:rFonts w:ascii="Arial"/>
                <w:sz w:val="21"/>
              </w:rPr>
            </w:pPr>
            <w:r/>
          </w:p>
          <w:p>
            <w:pPr>
              <w:pStyle w:val="TableText"/>
              <w:ind w:left="177" w:right="173"/>
              <w:spacing w:before="65" w:line="254" w:lineRule="auto"/>
              <w:rPr>
                <w:sz w:val="20"/>
                <w:szCs w:val="20"/>
              </w:rPr>
            </w:pPr>
            <w:r>
              <w:rPr>
                <w:sz w:val="20"/>
                <w:szCs w:val="20"/>
                <w:b/>
                <w:bCs/>
                <w:spacing w:val="2"/>
              </w:rPr>
              <w:t>维修</w:t>
            </w:r>
            <w:r>
              <w:rPr>
                <w:sz w:val="20"/>
                <w:szCs w:val="20"/>
                <w:b/>
                <w:bCs/>
                <w:spacing w:val="2"/>
              </w:rPr>
              <w:t>工单</w:t>
            </w:r>
          </w:p>
        </w:tc>
        <w:tc>
          <w:tcPr>
            <w:tcW w:w="1759" w:type="dxa"/>
            <w:vAlign w:val="top"/>
            <w:vMerge w:val="restart"/>
            <w:tcBorders>
              <w:bottom w:val="nil"/>
            </w:tcBorders>
          </w:tcPr>
          <w:p>
            <w:pPr>
              <w:pStyle w:val="TableText"/>
              <w:ind w:left="358"/>
              <w:spacing w:before="172" w:line="228" w:lineRule="auto"/>
              <w:rPr>
                <w:sz w:val="20"/>
                <w:szCs w:val="20"/>
              </w:rPr>
            </w:pPr>
            <w:r>
              <w:rPr>
                <w:sz w:val="20"/>
                <w:szCs w:val="20"/>
                <w:spacing w:val="8"/>
              </w:rPr>
              <w:t>燃烧异常类</w:t>
            </w:r>
          </w:p>
        </w:tc>
        <w:tc>
          <w:tcPr>
            <w:tcW w:w="1574" w:type="dxa"/>
            <w:vAlign w:val="top"/>
          </w:tcPr>
          <w:p>
            <w:pPr>
              <w:pStyle w:val="TableText"/>
              <w:ind w:left="370"/>
              <w:spacing w:before="34" w:line="216" w:lineRule="auto"/>
              <w:rPr>
                <w:sz w:val="20"/>
                <w:szCs w:val="20"/>
              </w:rPr>
            </w:pPr>
            <w:r>
              <w:rPr>
                <w:sz w:val="20"/>
                <w:szCs w:val="20"/>
                <w:spacing w:val="7"/>
              </w:rPr>
              <w:t>燃烧异常</w:t>
            </w:r>
          </w:p>
        </w:tc>
        <w:tc>
          <w:tcPr>
            <w:tcW w:w="915" w:type="dxa"/>
            <w:vAlign w:val="top"/>
          </w:tcPr>
          <w:p>
            <w:pPr>
              <w:pStyle w:val="TableText"/>
              <w:ind w:left="373"/>
              <w:spacing w:before="34" w:line="216" w:lineRule="auto"/>
              <w:rPr>
                <w:sz w:val="20"/>
                <w:szCs w:val="20"/>
              </w:rPr>
            </w:pPr>
            <w:r>
              <w:rPr>
                <w:sz w:val="20"/>
                <w:szCs w:val="20"/>
                <w:spacing w:val="-7"/>
              </w:rPr>
              <w:t>12</w:t>
            </w:r>
          </w:p>
        </w:tc>
        <w:tc>
          <w:tcPr>
            <w:tcW w:w="989" w:type="dxa"/>
            <w:vAlign w:val="top"/>
          </w:tcPr>
          <w:p>
            <w:pPr>
              <w:pStyle w:val="TableText"/>
              <w:ind w:left="411"/>
              <w:spacing w:before="34" w:line="216" w:lineRule="auto"/>
              <w:rPr>
                <w:sz w:val="20"/>
                <w:szCs w:val="20"/>
              </w:rPr>
            </w:pPr>
            <w:r>
              <w:rPr>
                <w:sz w:val="20"/>
                <w:szCs w:val="20"/>
                <w:spacing w:val="-7"/>
              </w:rPr>
              <w:t>12</w:t>
            </w:r>
          </w:p>
        </w:tc>
        <w:tc>
          <w:tcPr>
            <w:tcW w:w="1087" w:type="dxa"/>
            <w:vAlign w:val="top"/>
          </w:tcPr>
          <w:p>
            <w:pPr>
              <w:pStyle w:val="TableText"/>
              <w:ind w:left="500"/>
              <w:spacing w:before="34" w:line="216" w:lineRule="auto"/>
              <w:rPr>
                <w:sz w:val="20"/>
                <w:szCs w:val="20"/>
              </w:rPr>
            </w:pPr>
            <w:r>
              <w:rPr>
                <w:sz w:val="20"/>
                <w:szCs w:val="20"/>
              </w:rPr>
              <w:t>0</w:t>
            </w:r>
          </w:p>
        </w:tc>
        <w:tc>
          <w:tcPr>
            <w:tcW w:w="1406" w:type="dxa"/>
            <w:vAlign w:val="top"/>
          </w:tcPr>
          <w:p>
            <w:pPr>
              <w:pStyle w:val="TableText"/>
              <w:ind w:left="606"/>
              <w:spacing w:before="34" w:line="216" w:lineRule="auto"/>
              <w:rPr>
                <w:sz w:val="20"/>
                <w:szCs w:val="20"/>
              </w:rPr>
            </w:pPr>
            <w:r>
              <w:rPr>
                <w:sz w:val="20"/>
                <w:szCs w:val="20"/>
                <w:spacing w:val="-1"/>
              </w:rPr>
              <w:t>24</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73"/>
              <w:spacing w:before="31" w:line="217" w:lineRule="auto"/>
              <w:rPr>
                <w:sz w:val="20"/>
                <w:szCs w:val="20"/>
              </w:rPr>
            </w:pPr>
            <w:r>
              <w:rPr>
                <w:sz w:val="20"/>
                <w:szCs w:val="20"/>
                <w:spacing w:val="6"/>
              </w:rPr>
              <w:t>无火维修</w:t>
            </w:r>
          </w:p>
        </w:tc>
        <w:tc>
          <w:tcPr>
            <w:tcW w:w="915" w:type="dxa"/>
            <w:vAlign w:val="top"/>
          </w:tcPr>
          <w:p>
            <w:pPr>
              <w:pStyle w:val="TableText"/>
              <w:ind w:left="373"/>
              <w:spacing w:before="31" w:line="217" w:lineRule="auto"/>
              <w:rPr>
                <w:sz w:val="20"/>
                <w:szCs w:val="20"/>
              </w:rPr>
            </w:pPr>
            <w:r>
              <w:rPr>
                <w:sz w:val="20"/>
                <w:szCs w:val="20"/>
                <w:spacing w:val="-7"/>
              </w:rPr>
              <w:t>12</w:t>
            </w:r>
          </w:p>
        </w:tc>
        <w:tc>
          <w:tcPr>
            <w:tcW w:w="989" w:type="dxa"/>
            <w:vAlign w:val="top"/>
          </w:tcPr>
          <w:p>
            <w:pPr>
              <w:pStyle w:val="TableText"/>
              <w:ind w:left="411"/>
              <w:spacing w:before="31" w:line="217" w:lineRule="auto"/>
              <w:rPr>
                <w:sz w:val="20"/>
                <w:szCs w:val="20"/>
              </w:rPr>
            </w:pPr>
            <w:r>
              <w:rPr>
                <w:sz w:val="20"/>
                <w:szCs w:val="20"/>
                <w:spacing w:val="-7"/>
              </w:rPr>
              <w:t>12</w:t>
            </w:r>
          </w:p>
        </w:tc>
        <w:tc>
          <w:tcPr>
            <w:tcW w:w="1087" w:type="dxa"/>
            <w:vAlign w:val="top"/>
          </w:tcPr>
          <w:p>
            <w:pPr>
              <w:pStyle w:val="TableText"/>
              <w:ind w:left="500"/>
              <w:spacing w:before="31" w:line="217" w:lineRule="auto"/>
              <w:rPr>
                <w:sz w:val="20"/>
                <w:szCs w:val="20"/>
              </w:rPr>
            </w:pPr>
            <w:r>
              <w:rPr>
                <w:sz w:val="20"/>
                <w:szCs w:val="20"/>
              </w:rPr>
              <w:t>0</w:t>
            </w:r>
          </w:p>
        </w:tc>
        <w:tc>
          <w:tcPr>
            <w:tcW w:w="1406" w:type="dxa"/>
            <w:vAlign w:val="top"/>
          </w:tcPr>
          <w:p>
            <w:pPr>
              <w:pStyle w:val="TableText"/>
              <w:ind w:left="606"/>
              <w:spacing w:before="31" w:line="217" w:lineRule="auto"/>
              <w:rPr>
                <w:sz w:val="20"/>
                <w:szCs w:val="20"/>
              </w:rPr>
            </w:pPr>
            <w:r>
              <w:rPr>
                <w:sz w:val="20"/>
                <w:szCs w:val="20"/>
                <w:spacing w:val="-1"/>
              </w:rPr>
              <w:t>24</w:t>
            </w:r>
          </w:p>
        </w:tc>
      </w:tr>
      <w:tr>
        <w:trPr>
          <w:trHeight w:val="549"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restart"/>
            <w:tcBorders>
              <w:bottom w:val="nil"/>
            </w:tcBorders>
          </w:tcPr>
          <w:p>
            <w:pPr>
              <w:spacing w:line="245" w:lineRule="auto"/>
              <w:rPr>
                <w:rFonts w:ascii="Arial"/>
                <w:sz w:val="21"/>
              </w:rPr>
            </w:pPr>
            <w:r/>
          </w:p>
          <w:p>
            <w:pPr>
              <w:pStyle w:val="TableText"/>
              <w:ind w:left="475"/>
              <w:spacing w:before="65" w:line="228" w:lineRule="auto"/>
              <w:rPr>
                <w:sz w:val="20"/>
                <w:szCs w:val="20"/>
              </w:rPr>
            </w:pPr>
            <w:r>
              <w:rPr>
                <w:sz w:val="20"/>
                <w:szCs w:val="20"/>
                <w:spacing w:val="4"/>
              </w:rPr>
              <w:t>隐患整改</w:t>
            </w:r>
          </w:p>
        </w:tc>
        <w:tc>
          <w:tcPr>
            <w:tcW w:w="1574" w:type="dxa"/>
            <w:vAlign w:val="top"/>
          </w:tcPr>
          <w:p>
            <w:pPr>
              <w:pStyle w:val="TableText"/>
              <w:ind w:left="384"/>
              <w:spacing w:before="167" w:line="228" w:lineRule="auto"/>
              <w:rPr>
                <w:sz w:val="20"/>
                <w:szCs w:val="20"/>
              </w:rPr>
            </w:pPr>
            <w:r>
              <w:rPr>
                <w:sz w:val="20"/>
                <w:szCs w:val="20"/>
                <w:spacing w:val="4"/>
              </w:rPr>
              <w:t>隐患整改</w:t>
            </w:r>
          </w:p>
        </w:tc>
        <w:tc>
          <w:tcPr>
            <w:tcW w:w="915" w:type="dxa"/>
            <w:vAlign w:val="top"/>
          </w:tcPr>
          <w:p>
            <w:pPr>
              <w:pStyle w:val="TableText"/>
              <w:ind w:left="252" w:right="140" w:hanging="104"/>
              <w:spacing w:before="32" w:line="234" w:lineRule="auto"/>
              <w:rPr>
                <w:sz w:val="20"/>
                <w:szCs w:val="20"/>
              </w:rPr>
            </w:pPr>
            <w:r>
              <w:rPr>
                <w:sz w:val="20"/>
                <w:szCs w:val="20"/>
                <w:spacing w:val="7"/>
              </w:rPr>
              <w:t>视情况</w:t>
            </w:r>
            <w:r>
              <w:rPr>
                <w:sz w:val="20"/>
                <w:szCs w:val="20"/>
                <w:spacing w:val="4"/>
              </w:rPr>
              <w:t>而定</w:t>
            </w:r>
          </w:p>
        </w:tc>
        <w:tc>
          <w:tcPr>
            <w:tcW w:w="989" w:type="dxa"/>
            <w:vAlign w:val="top"/>
          </w:tcPr>
          <w:p>
            <w:pPr>
              <w:pStyle w:val="TableText"/>
              <w:ind w:left="289" w:right="176" w:hanging="104"/>
              <w:spacing w:before="32" w:line="234" w:lineRule="auto"/>
              <w:rPr>
                <w:sz w:val="20"/>
                <w:szCs w:val="20"/>
              </w:rPr>
            </w:pPr>
            <w:r>
              <w:rPr>
                <w:sz w:val="20"/>
                <w:szCs w:val="20"/>
                <w:spacing w:val="7"/>
              </w:rPr>
              <w:t>视情况</w:t>
            </w:r>
            <w:r>
              <w:rPr>
                <w:sz w:val="20"/>
                <w:szCs w:val="20"/>
                <w:spacing w:val="4"/>
              </w:rPr>
              <w:t>而定</w:t>
            </w:r>
          </w:p>
        </w:tc>
        <w:tc>
          <w:tcPr>
            <w:tcW w:w="1087" w:type="dxa"/>
            <w:vAlign w:val="top"/>
          </w:tcPr>
          <w:p>
            <w:pPr>
              <w:pStyle w:val="TableText"/>
              <w:ind w:left="500"/>
              <w:spacing w:before="167" w:line="269" w:lineRule="exact"/>
              <w:rPr>
                <w:sz w:val="20"/>
                <w:szCs w:val="20"/>
              </w:rPr>
            </w:pPr>
            <w:r>
              <w:rPr>
                <w:sz w:val="20"/>
                <w:szCs w:val="20"/>
                <w:position w:val="1"/>
              </w:rPr>
              <w:t>0</w:t>
            </w:r>
          </w:p>
        </w:tc>
        <w:tc>
          <w:tcPr>
            <w:tcW w:w="1406" w:type="dxa"/>
            <w:vAlign w:val="top"/>
          </w:tcPr>
          <w:p>
            <w:pPr>
              <w:pStyle w:val="TableText"/>
              <w:ind w:left="497"/>
              <w:spacing w:before="265" w:line="136" w:lineRule="exact"/>
              <w:rPr>
                <w:sz w:val="20"/>
                <w:szCs w:val="20"/>
              </w:rPr>
            </w:pPr>
            <w:r>
              <w:rPr>
                <w:sz w:val="20"/>
                <w:szCs w:val="20"/>
                <w:spacing w:val="5"/>
                <w:position w:val="-3"/>
              </w:rPr>
              <w:t>——</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73"/>
              <w:spacing w:before="32" w:line="216" w:lineRule="auto"/>
              <w:rPr>
                <w:sz w:val="20"/>
                <w:szCs w:val="20"/>
              </w:rPr>
            </w:pPr>
            <w:r>
              <w:rPr>
                <w:sz w:val="20"/>
                <w:szCs w:val="20"/>
                <w:spacing w:val="6"/>
              </w:rPr>
              <w:t>上门查看</w:t>
            </w:r>
          </w:p>
        </w:tc>
        <w:tc>
          <w:tcPr>
            <w:tcW w:w="915" w:type="dxa"/>
            <w:vAlign w:val="top"/>
          </w:tcPr>
          <w:p>
            <w:pPr>
              <w:pStyle w:val="TableText"/>
              <w:ind w:left="360"/>
              <w:spacing w:before="32" w:line="216" w:lineRule="auto"/>
              <w:rPr>
                <w:sz w:val="20"/>
                <w:szCs w:val="20"/>
              </w:rPr>
            </w:pPr>
            <w:r>
              <w:rPr>
                <w:sz w:val="20"/>
                <w:szCs w:val="20"/>
                <w:spacing w:val="-1"/>
              </w:rPr>
              <w:t>24</w:t>
            </w:r>
          </w:p>
        </w:tc>
        <w:tc>
          <w:tcPr>
            <w:tcW w:w="989" w:type="dxa"/>
            <w:vAlign w:val="top"/>
          </w:tcPr>
          <w:p>
            <w:pPr>
              <w:pStyle w:val="TableText"/>
              <w:ind w:left="394"/>
              <w:spacing w:before="32" w:line="216" w:lineRule="auto"/>
              <w:rPr>
                <w:sz w:val="20"/>
                <w:szCs w:val="20"/>
              </w:rPr>
            </w:pPr>
            <w:r>
              <w:rPr>
                <w:sz w:val="20"/>
                <w:szCs w:val="20"/>
                <w:spacing w:val="1"/>
              </w:rPr>
              <w:t>48</w:t>
            </w:r>
          </w:p>
        </w:tc>
        <w:tc>
          <w:tcPr>
            <w:tcW w:w="1087" w:type="dxa"/>
            <w:vAlign w:val="top"/>
          </w:tcPr>
          <w:p>
            <w:pPr>
              <w:pStyle w:val="TableText"/>
              <w:ind w:left="500"/>
              <w:spacing w:before="32" w:line="216" w:lineRule="auto"/>
              <w:rPr>
                <w:sz w:val="20"/>
                <w:szCs w:val="20"/>
              </w:rPr>
            </w:pPr>
            <w:r>
              <w:rPr>
                <w:sz w:val="20"/>
                <w:szCs w:val="20"/>
              </w:rPr>
              <w:t>0</w:t>
            </w:r>
          </w:p>
        </w:tc>
        <w:tc>
          <w:tcPr>
            <w:tcW w:w="1406" w:type="dxa"/>
            <w:vAlign w:val="top"/>
          </w:tcPr>
          <w:p>
            <w:pPr>
              <w:pStyle w:val="TableText"/>
              <w:ind w:left="609"/>
              <w:spacing w:before="32" w:line="216" w:lineRule="auto"/>
              <w:rPr>
                <w:sz w:val="20"/>
                <w:szCs w:val="20"/>
              </w:rPr>
            </w:pPr>
            <w:r>
              <w:rPr>
                <w:sz w:val="20"/>
                <w:szCs w:val="20"/>
                <w:spacing w:val="-2"/>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restart"/>
            <w:tcBorders>
              <w:bottom w:val="nil"/>
            </w:tcBorders>
          </w:tcPr>
          <w:p>
            <w:pPr>
              <w:pStyle w:val="TableText"/>
              <w:ind w:left="255"/>
              <w:spacing w:before="174" w:line="228" w:lineRule="auto"/>
              <w:rPr>
                <w:sz w:val="20"/>
                <w:szCs w:val="20"/>
              </w:rPr>
            </w:pPr>
            <w:r>
              <w:rPr>
                <w:sz w:val="20"/>
                <w:szCs w:val="20"/>
                <w:spacing w:val="6"/>
              </w:rPr>
              <w:t>箱/管/阀维修</w:t>
            </w:r>
          </w:p>
        </w:tc>
        <w:tc>
          <w:tcPr>
            <w:tcW w:w="1574" w:type="dxa"/>
            <w:vAlign w:val="top"/>
          </w:tcPr>
          <w:p>
            <w:pPr>
              <w:pStyle w:val="TableText"/>
              <w:ind w:left="370"/>
              <w:spacing w:before="35" w:line="214" w:lineRule="auto"/>
              <w:rPr>
                <w:sz w:val="20"/>
                <w:szCs w:val="20"/>
              </w:rPr>
            </w:pPr>
            <w:r>
              <w:rPr>
                <w:sz w:val="20"/>
                <w:szCs w:val="20"/>
                <w:spacing w:val="7"/>
              </w:rPr>
              <w:t>表箱维修</w:t>
            </w:r>
          </w:p>
        </w:tc>
        <w:tc>
          <w:tcPr>
            <w:tcW w:w="915" w:type="dxa"/>
            <w:vAlign w:val="top"/>
          </w:tcPr>
          <w:p>
            <w:pPr>
              <w:pStyle w:val="TableText"/>
              <w:ind w:left="373"/>
              <w:spacing w:before="35" w:line="214" w:lineRule="auto"/>
              <w:rPr>
                <w:sz w:val="20"/>
                <w:szCs w:val="20"/>
              </w:rPr>
            </w:pPr>
            <w:r>
              <w:rPr>
                <w:sz w:val="20"/>
                <w:szCs w:val="20"/>
                <w:spacing w:val="-7"/>
              </w:rPr>
              <w:t>12</w:t>
            </w:r>
          </w:p>
        </w:tc>
        <w:tc>
          <w:tcPr>
            <w:tcW w:w="989" w:type="dxa"/>
            <w:vAlign w:val="top"/>
          </w:tcPr>
          <w:p>
            <w:pPr>
              <w:pStyle w:val="TableText"/>
              <w:ind w:left="411"/>
              <w:spacing w:before="35" w:line="214" w:lineRule="auto"/>
              <w:rPr>
                <w:sz w:val="20"/>
                <w:szCs w:val="20"/>
              </w:rPr>
            </w:pPr>
            <w:r>
              <w:rPr>
                <w:sz w:val="20"/>
                <w:szCs w:val="20"/>
                <w:spacing w:val="-7"/>
              </w:rPr>
              <w:t>12</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606"/>
              <w:spacing w:before="35" w:line="214" w:lineRule="auto"/>
              <w:rPr>
                <w:sz w:val="20"/>
                <w:szCs w:val="20"/>
              </w:rPr>
            </w:pPr>
            <w:r>
              <w:rPr>
                <w:sz w:val="20"/>
                <w:szCs w:val="20"/>
                <w:spacing w:val="-1"/>
              </w:rPr>
              <w:t>24</w:t>
            </w:r>
          </w:p>
        </w:tc>
      </w:tr>
      <w:tr>
        <w:trPr>
          <w:trHeight w:val="278" w:hRule="atLeast"/>
        </w:trPr>
        <w:tc>
          <w:tcPr>
            <w:tcW w:w="622" w:type="dxa"/>
            <w:vAlign w:val="top"/>
            <w:vMerge w:val="continue"/>
            <w:tcBorders>
              <w:top w:val="nil"/>
            </w:tcBorders>
          </w:tcPr>
          <w:p>
            <w:pPr>
              <w:rPr>
                <w:rFonts w:ascii="Arial"/>
                <w:sz w:val="21"/>
              </w:rPr>
            </w:pPr>
            <w:r/>
          </w:p>
        </w:tc>
        <w:tc>
          <w:tcPr>
            <w:tcW w:w="766" w:type="dxa"/>
            <w:vAlign w:val="top"/>
            <w:vMerge w:val="continue"/>
            <w:tcBorders>
              <w:top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23"/>
              <w:spacing w:before="33" w:line="216" w:lineRule="auto"/>
              <w:rPr>
                <w:sz w:val="20"/>
                <w:szCs w:val="20"/>
              </w:rPr>
            </w:pPr>
            <w:r>
              <w:rPr>
                <w:sz w:val="20"/>
                <w:szCs w:val="20"/>
                <w:spacing w:val="6"/>
              </w:rPr>
              <w:t>管/阀维修</w:t>
            </w:r>
          </w:p>
        </w:tc>
        <w:tc>
          <w:tcPr>
            <w:tcW w:w="915" w:type="dxa"/>
            <w:vAlign w:val="top"/>
          </w:tcPr>
          <w:p>
            <w:pPr>
              <w:pStyle w:val="TableText"/>
              <w:ind w:left="373"/>
              <w:spacing w:before="33" w:line="216" w:lineRule="auto"/>
              <w:rPr>
                <w:sz w:val="20"/>
                <w:szCs w:val="20"/>
              </w:rPr>
            </w:pPr>
            <w:r>
              <w:rPr>
                <w:sz w:val="20"/>
                <w:szCs w:val="20"/>
                <w:spacing w:val="-7"/>
              </w:rPr>
              <w:t>12</w:t>
            </w:r>
          </w:p>
        </w:tc>
        <w:tc>
          <w:tcPr>
            <w:tcW w:w="989" w:type="dxa"/>
            <w:vAlign w:val="top"/>
          </w:tcPr>
          <w:p>
            <w:pPr>
              <w:pStyle w:val="TableText"/>
              <w:ind w:left="398"/>
              <w:spacing w:before="33" w:line="216" w:lineRule="auto"/>
              <w:rPr>
                <w:sz w:val="20"/>
                <w:szCs w:val="20"/>
              </w:rPr>
            </w:pPr>
            <w:r>
              <w:rPr>
                <w:sz w:val="20"/>
                <w:szCs w:val="20"/>
                <w:spacing w:val="-1"/>
              </w:rPr>
              <w:t>24</w:t>
            </w:r>
          </w:p>
        </w:tc>
        <w:tc>
          <w:tcPr>
            <w:tcW w:w="1087" w:type="dxa"/>
            <w:vAlign w:val="top"/>
          </w:tcPr>
          <w:p>
            <w:pPr>
              <w:pStyle w:val="TableText"/>
              <w:ind w:left="500"/>
              <w:spacing w:before="33" w:line="216" w:lineRule="auto"/>
              <w:rPr>
                <w:sz w:val="20"/>
                <w:szCs w:val="20"/>
              </w:rPr>
            </w:pPr>
            <w:r>
              <w:rPr>
                <w:sz w:val="20"/>
                <w:szCs w:val="20"/>
              </w:rPr>
              <w:t>0</w:t>
            </w:r>
          </w:p>
        </w:tc>
        <w:tc>
          <w:tcPr>
            <w:tcW w:w="1406" w:type="dxa"/>
            <w:vAlign w:val="top"/>
          </w:tcPr>
          <w:p>
            <w:pPr>
              <w:pStyle w:val="TableText"/>
              <w:ind w:left="608"/>
              <w:spacing w:before="33" w:line="216" w:lineRule="auto"/>
              <w:rPr>
                <w:sz w:val="20"/>
                <w:szCs w:val="20"/>
              </w:rPr>
            </w:pPr>
            <w:r>
              <w:rPr>
                <w:sz w:val="20"/>
                <w:szCs w:val="20"/>
                <w:spacing w:val="-2"/>
              </w:rPr>
              <w:t>36</w:t>
            </w:r>
          </w:p>
        </w:tc>
      </w:tr>
      <w:tr>
        <w:trPr>
          <w:trHeight w:val="277" w:hRule="atLeast"/>
        </w:trPr>
        <w:tc>
          <w:tcPr>
            <w:tcW w:w="622"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211"/>
              <w:spacing w:before="65" w:line="267" w:lineRule="exact"/>
              <w:rPr>
                <w:sz w:val="20"/>
                <w:szCs w:val="20"/>
              </w:rPr>
            </w:pPr>
            <w:r>
              <w:rPr>
                <w:sz w:val="20"/>
                <w:szCs w:val="20"/>
                <w:b/>
                <w:bCs/>
                <w:spacing w:val="-2"/>
                <w:position w:val="1"/>
              </w:rPr>
              <w:t>三</w:t>
            </w:r>
          </w:p>
        </w:tc>
        <w:tc>
          <w:tcPr>
            <w:tcW w:w="766"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76" w:right="173"/>
              <w:spacing w:before="65" w:line="252" w:lineRule="auto"/>
              <w:rPr>
                <w:sz w:val="20"/>
                <w:szCs w:val="20"/>
              </w:rPr>
            </w:pPr>
            <w:r>
              <w:rPr>
                <w:sz w:val="20"/>
                <w:szCs w:val="20"/>
                <w:b/>
                <w:bCs/>
                <w:spacing w:val="3"/>
              </w:rPr>
              <w:t>换表</w:t>
            </w:r>
            <w:r>
              <w:rPr>
                <w:sz w:val="20"/>
                <w:szCs w:val="20"/>
                <w:b/>
                <w:bCs/>
                <w:spacing w:val="2"/>
              </w:rPr>
              <w:t>工单</w:t>
            </w:r>
          </w:p>
        </w:tc>
        <w:tc>
          <w:tcPr>
            <w:tcW w:w="1759"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358"/>
              <w:spacing w:before="65" w:line="228" w:lineRule="auto"/>
              <w:rPr>
                <w:sz w:val="20"/>
                <w:szCs w:val="20"/>
              </w:rPr>
            </w:pPr>
            <w:r>
              <w:rPr>
                <w:sz w:val="20"/>
                <w:szCs w:val="20"/>
                <w:spacing w:val="8"/>
              </w:rPr>
              <w:t>燃气表维修</w:t>
            </w:r>
          </w:p>
        </w:tc>
        <w:tc>
          <w:tcPr>
            <w:tcW w:w="1574" w:type="dxa"/>
            <w:vAlign w:val="top"/>
          </w:tcPr>
          <w:p>
            <w:pPr>
              <w:pStyle w:val="TableText"/>
              <w:ind w:left="583"/>
              <w:spacing w:before="34" w:line="215" w:lineRule="auto"/>
              <w:rPr>
                <w:sz w:val="20"/>
                <w:szCs w:val="20"/>
              </w:rPr>
            </w:pPr>
            <w:r>
              <w:rPr>
                <w:sz w:val="20"/>
                <w:szCs w:val="20"/>
                <w:spacing w:val="4"/>
              </w:rPr>
              <w:t>校表</w:t>
            </w:r>
          </w:p>
        </w:tc>
        <w:tc>
          <w:tcPr>
            <w:tcW w:w="915" w:type="dxa"/>
            <w:vAlign w:val="top"/>
          </w:tcPr>
          <w:p>
            <w:pPr>
              <w:pStyle w:val="TableText"/>
              <w:ind w:left="360"/>
              <w:spacing w:before="34" w:line="215" w:lineRule="auto"/>
              <w:rPr>
                <w:sz w:val="20"/>
                <w:szCs w:val="20"/>
              </w:rPr>
            </w:pPr>
            <w:r>
              <w:rPr>
                <w:sz w:val="20"/>
                <w:szCs w:val="20"/>
                <w:spacing w:val="-1"/>
              </w:rPr>
              <w:t>24</w:t>
            </w:r>
          </w:p>
        </w:tc>
        <w:tc>
          <w:tcPr>
            <w:tcW w:w="989" w:type="dxa"/>
            <w:vAlign w:val="top"/>
          </w:tcPr>
          <w:p>
            <w:pPr>
              <w:pStyle w:val="TableText"/>
              <w:ind w:left="394"/>
              <w:spacing w:before="34" w:line="215" w:lineRule="auto"/>
              <w:rPr>
                <w:sz w:val="20"/>
                <w:szCs w:val="20"/>
              </w:rPr>
            </w:pPr>
            <w:r>
              <w:rPr>
                <w:sz w:val="20"/>
                <w:szCs w:val="20"/>
                <w:spacing w:val="1"/>
              </w:rPr>
              <w:t>48</w:t>
            </w:r>
          </w:p>
        </w:tc>
        <w:tc>
          <w:tcPr>
            <w:tcW w:w="1087" w:type="dxa"/>
            <w:vAlign w:val="top"/>
          </w:tcPr>
          <w:p>
            <w:pPr>
              <w:pStyle w:val="TableText"/>
              <w:ind w:left="500"/>
              <w:spacing w:before="34" w:line="215" w:lineRule="auto"/>
              <w:rPr>
                <w:sz w:val="20"/>
                <w:szCs w:val="20"/>
              </w:rPr>
            </w:pPr>
            <w:r>
              <w:rPr>
                <w:sz w:val="20"/>
                <w:szCs w:val="20"/>
              </w:rPr>
              <w:t>0</w:t>
            </w:r>
          </w:p>
        </w:tc>
        <w:tc>
          <w:tcPr>
            <w:tcW w:w="1406" w:type="dxa"/>
            <w:vAlign w:val="top"/>
          </w:tcPr>
          <w:p>
            <w:pPr>
              <w:pStyle w:val="TableText"/>
              <w:ind w:left="609"/>
              <w:spacing w:before="34" w:line="215" w:lineRule="auto"/>
              <w:rPr>
                <w:sz w:val="20"/>
                <w:szCs w:val="20"/>
              </w:rPr>
            </w:pPr>
            <w:r>
              <w:rPr>
                <w:sz w:val="20"/>
                <w:szCs w:val="20"/>
                <w:spacing w:val="-2"/>
              </w:rPr>
              <w:t>72</w:t>
            </w:r>
          </w:p>
        </w:tc>
      </w:tr>
      <w:tr>
        <w:trPr>
          <w:trHeight w:val="549"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5" w:right="130" w:hanging="437"/>
              <w:spacing w:before="34" w:line="233" w:lineRule="auto"/>
              <w:rPr>
                <w:sz w:val="20"/>
                <w:szCs w:val="20"/>
              </w:rPr>
            </w:pPr>
            <w:r>
              <w:rPr>
                <w:sz w:val="20"/>
                <w:szCs w:val="20"/>
              </w:rPr>
              <w:t>IC</w:t>
            </w:r>
            <w:r>
              <w:rPr>
                <w:sz w:val="20"/>
                <w:szCs w:val="20"/>
                <w:spacing w:val="-36"/>
              </w:rPr>
              <w:t xml:space="preserve"> </w:t>
            </w:r>
            <w:r>
              <w:rPr>
                <w:sz w:val="20"/>
                <w:szCs w:val="20"/>
                <w:spacing w:val="5"/>
              </w:rPr>
              <w:t>卡液晶显示</w:t>
            </w:r>
            <w:r>
              <w:rPr>
                <w:sz w:val="20"/>
                <w:szCs w:val="20"/>
                <w:spacing w:val="3"/>
              </w:rPr>
              <w:t>异常</w:t>
            </w:r>
          </w:p>
        </w:tc>
        <w:tc>
          <w:tcPr>
            <w:tcW w:w="915" w:type="dxa"/>
            <w:vAlign w:val="top"/>
          </w:tcPr>
          <w:p>
            <w:pPr>
              <w:pStyle w:val="TableText"/>
              <w:ind w:left="360"/>
              <w:spacing w:before="169" w:line="271" w:lineRule="exact"/>
              <w:rPr>
                <w:sz w:val="20"/>
                <w:szCs w:val="20"/>
              </w:rPr>
            </w:pPr>
            <w:r>
              <w:rPr>
                <w:sz w:val="20"/>
                <w:szCs w:val="20"/>
                <w:spacing w:val="-1"/>
                <w:position w:val="1"/>
              </w:rPr>
              <w:t>24</w:t>
            </w:r>
          </w:p>
        </w:tc>
        <w:tc>
          <w:tcPr>
            <w:tcW w:w="989" w:type="dxa"/>
            <w:vAlign w:val="top"/>
          </w:tcPr>
          <w:p>
            <w:pPr>
              <w:pStyle w:val="TableText"/>
              <w:ind w:left="394"/>
              <w:spacing w:before="169" w:line="269" w:lineRule="exact"/>
              <w:rPr>
                <w:sz w:val="20"/>
                <w:szCs w:val="20"/>
              </w:rPr>
            </w:pPr>
            <w:r>
              <w:rPr>
                <w:sz w:val="20"/>
                <w:szCs w:val="20"/>
                <w:spacing w:val="1"/>
                <w:position w:val="1"/>
              </w:rPr>
              <w:t>48</w:t>
            </w:r>
          </w:p>
        </w:tc>
        <w:tc>
          <w:tcPr>
            <w:tcW w:w="1087" w:type="dxa"/>
            <w:vAlign w:val="top"/>
          </w:tcPr>
          <w:p>
            <w:pPr>
              <w:pStyle w:val="TableText"/>
              <w:ind w:left="500"/>
              <w:spacing w:before="169" w:line="269" w:lineRule="exact"/>
              <w:rPr>
                <w:sz w:val="20"/>
                <w:szCs w:val="20"/>
              </w:rPr>
            </w:pPr>
            <w:r>
              <w:rPr>
                <w:sz w:val="20"/>
                <w:szCs w:val="20"/>
                <w:position w:val="1"/>
              </w:rPr>
              <w:t>0</w:t>
            </w:r>
          </w:p>
        </w:tc>
        <w:tc>
          <w:tcPr>
            <w:tcW w:w="1406" w:type="dxa"/>
            <w:vAlign w:val="top"/>
          </w:tcPr>
          <w:p>
            <w:pPr>
              <w:pStyle w:val="TableText"/>
              <w:ind w:left="609"/>
              <w:spacing w:before="169" w:line="269" w:lineRule="exact"/>
              <w:rPr>
                <w:sz w:val="20"/>
                <w:szCs w:val="20"/>
              </w:rPr>
            </w:pPr>
            <w:r>
              <w:rPr>
                <w:sz w:val="20"/>
                <w:szCs w:val="20"/>
                <w:spacing w:val="-2"/>
                <w:position w:val="1"/>
              </w:rPr>
              <w:t>72</w:t>
            </w:r>
          </w:p>
        </w:tc>
      </w:tr>
      <w:tr>
        <w:trPr>
          <w:trHeight w:val="550"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162" w:right="130" w:hanging="14"/>
              <w:spacing w:before="35" w:line="233" w:lineRule="auto"/>
              <w:rPr>
                <w:sz w:val="20"/>
                <w:szCs w:val="20"/>
              </w:rPr>
            </w:pPr>
            <w:r>
              <w:rPr>
                <w:sz w:val="20"/>
                <w:szCs w:val="20"/>
              </w:rPr>
              <w:t>IC</w:t>
            </w:r>
            <w:r>
              <w:rPr>
                <w:sz w:val="20"/>
                <w:szCs w:val="20"/>
                <w:spacing w:val="-36"/>
              </w:rPr>
              <w:t xml:space="preserve"> </w:t>
            </w:r>
            <w:r>
              <w:rPr>
                <w:sz w:val="20"/>
                <w:szCs w:val="20"/>
                <w:spacing w:val="5"/>
              </w:rPr>
              <w:t>卡表液晶数</w:t>
            </w:r>
            <w:r>
              <w:rPr>
                <w:sz w:val="20"/>
                <w:szCs w:val="20"/>
                <w:spacing w:val="8"/>
              </w:rPr>
              <w:t>据与基表不符</w:t>
            </w:r>
          </w:p>
        </w:tc>
        <w:tc>
          <w:tcPr>
            <w:tcW w:w="915" w:type="dxa"/>
            <w:vAlign w:val="top"/>
          </w:tcPr>
          <w:p>
            <w:pPr>
              <w:pStyle w:val="TableText"/>
              <w:ind w:left="360"/>
              <w:spacing w:before="169" w:line="271" w:lineRule="exact"/>
              <w:rPr>
                <w:sz w:val="20"/>
                <w:szCs w:val="20"/>
              </w:rPr>
            </w:pPr>
            <w:r>
              <w:rPr>
                <w:sz w:val="20"/>
                <w:szCs w:val="20"/>
                <w:spacing w:val="-1"/>
                <w:position w:val="1"/>
              </w:rPr>
              <w:t>24</w:t>
            </w:r>
          </w:p>
        </w:tc>
        <w:tc>
          <w:tcPr>
            <w:tcW w:w="989" w:type="dxa"/>
            <w:vAlign w:val="top"/>
          </w:tcPr>
          <w:p>
            <w:pPr>
              <w:pStyle w:val="TableText"/>
              <w:ind w:left="394"/>
              <w:spacing w:before="169" w:line="269" w:lineRule="exact"/>
              <w:rPr>
                <w:sz w:val="20"/>
                <w:szCs w:val="20"/>
              </w:rPr>
            </w:pPr>
            <w:r>
              <w:rPr>
                <w:sz w:val="20"/>
                <w:szCs w:val="20"/>
                <w:spacing w:val="1"/>
                <w:position w:val="1"/>
              </w:rPr>
              <w:t>48</w:t>
            </w:r>
          </w:p>
        </w:tc>
        <w:tc>
          <w:tcPr>
            <w:tcW w:w="1087" w:type="dxa"/>
            <w:vAlign w:val="top"/>
          </w:tcPr>
          <w:p>
            <w:pPr>
              <w:pStyle w:val="TableText"/>
              <w:ind w:left="500"/>
              <w:spacing w:before="169" w:line="269" w:lineRule="exact"/>
              <w:rPr>
                <w:sz w:val="20"/>
                <w:szCs w:val="20"/>
              </w:rPr>
            </w:pPr>
            <w:r>
              <w:rPr>
                <w:sz w:val="20"/>
                <w:szCs w:val="20"/>
                <w:position w:val="1"/>
              </w:rPr>
              <w:t>0</w:t>
            </w:r>
          </w:p>
        </w:tc>
        <w:tc>
          <w:tcPr>
            <w:tcW w:w="1406" w:type="dxa"/>
            <w:vAlign w:val="top"/>
          </w:tcPr>
          <w:p>
            <w:pPr>
              <w:pStyle w:val="TableText"/>
              <w:ind w:left="609"/>
              <w:spacing w:before="169" w:line="269" w:lineRule="exact"/>
              <w:rPr>
                <w:sz w:val="20"/>
                <w:szCs w:val="20"/>
              </w:rPr>
            </w:pPr>
            <w:r>
              <w:rPr>
                <w:sz w:val="20"/>
                <w:szCs w:val="20"/>
                <w:spacing w:val="-2"/>
                <w:position w:val="1"/>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3"/>
              <w:spacing w:before="35" w:line="214" w:lineRule="auto"/>
              <w:rPr>
                <w:sz w:val="20"/>
                <w:szCs w:val="20"/>
              </w:rPr>
            </w:pPr>
            <w:r>
              <w:rPr>
                <w:sz w:val="20"/>
                <w:szCs w:val="20"/>
                <w:spacing w:val="4"/>
              </w:rPr>
              <w:t>其他</w:t>
            </w:r>
          </w:p>
        </w:tc>
        <w:tc>
          <w:tcPr>
            <w:tcW w:w="915" w:type="dxa"/>
            <w:vAlign w:val="top"/>
          </w:tcPr>
          <w:p>
            <w:pPr>
              <w:pStyle w:val="TableText"/>
              <w:ind w:left="360"/>
              <w:spacing w:before="35" w:line="214" w:lineRule="auto"/>
              <w:rPr>
                <w:sz w:val="20"/>
                <w:szCs w:val="20"/>
              </w:rPr>
            </w:pPr>
            <w:r>
              <w:rPr>
                <w:sz w:val="20"/>
                <w:szCs w:val="20"/>
                <w:spacing w:val="-1"/>
              </w:rPr>
              <w:t>24</w:t>
            </w:r>
          </w:p>
        </w:tc>
        <w:tc>
          <w:tcPr>
            <w:tcW w:w="989" w:type="dxa"/>
            <w:vAlign w:val="top"/>
          </w:tcPr>
          <w:p>
            <w:pPr>
              <w:pStyle w:val="TableText"/>
              <w:ind w:left="394"/>
              <w:spacing w:before="35" w:line="214" w:lineRule="auto"/>
              <w:rPr>
                <w:sz w:val="20"/>
                <w:szCs w:val="20"/>
              </w:rPr>
            </w:pPr>
            <w:r>
              <w:rPr>
                <w:sz w:val="20"/>
                <w:szCs w:val="20"/>
                <w:spacing w:val="1"/>
              </w:rPr>
              <w:t>48</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609"/>
              <w:spacing w:before="35" w:line="214" w:lineRule="auto"/>
              <w:rPr>
                <w:sz w:val="20"/>
                <w:szCs w:val="20"/>
              </w:rPr>
            </w:pPr>
            <w:r>
              <w:rPr>
                <w:sz w:val="20"/>
                <w:szCs w:val="20"/>
                <w:spacing w:val="-2"/>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476"/>
              <w:spacing w:before="33" w:line="216" w:lineRule="auto"/>
              <w:rPr>
                <w:sz w:val="20"/>
                <w:szCs w:val="20"/>
              </w:rPr>
            </w:pPr>
            <w:r>
              <w:rPr>
                <w:sz w:val="20"/>
                <w:szCs w:val="20"/>
                <w:spacing w:val="7"/>
              </w:rPr>
              <w:t>表增容</w:t>
            </w:r>
          </w:p>
        </w:tc>
        <w:tc>
          <w:tcPr>
            <w:tcW w:w="915" w:type="dxa"/>
            <w:vAlign w:val="top"/>
          </w:tcPr>
          <w:p>
            <w:pPr>
              <w:pStyle w:val="TableText"/>
              <w:ind w:left="360"/>
              <w:spacing w:before="33" w:line="216" w:lineRule="auto"/>
              <w:rPr>
                <w:sz w:val="20"/>
                <w:szCs w:val="20"/>
              </w:rPr>
            </w:pPr>
            <w:r>
              <w:rPr>
                <w:sz w:val="20"/>
                <w:szCs w:val="20"/>
                <w:spacing w:val="-1"/>
              </w:rPr>
              <w:t>24</w:t>
            </w:r>
          </w:p>
        </w:tc>
        <w:tc>
          <w:tcPr>
            <w:tcW w:w="989" w:type="dxa"/>
            <w:vAlign w:val="top"/>
          </w:tcPr>
          <w:p>
            <w:pPr>
              <w:pStyle w:val="TableText"/>
              <w:ind w:left="394"/>
              <w:spacing w:before="33" w:line="216" w:lineRule="auto"/>
              <w:rPr>
                <w:sz w:val="20"/>
                <w:szCs w:val="20"/>
              </w:rPr>
            </w:pPr>
            <w:r>
              <w:rPr>
                <w:sz w:val="20"/>
                <w:szCs w:val="20"/>
                <w:spacing w:val="1"/>
              </w:rPr>
              <w:t>48</w:t>
            </w:r>
          </w:p>
        </w:tc>
        <w:tc>
          <w:tcPr>
            <w:tcW w:w="1087" w:type="dxa"/>
            <w:vAlign w:val="top"/>
          </w:tcPr>
          <w:p>
            <w:pPr>
              <w:pStyle w:val="TableText"/>
              <w:ind w:left="500"/>
              <w:spacing w:before="33" w:line="216" w:lineRule="auto"/>
              <w:rPr>
                <w:sz w:val="20"/>
                <w:szCs w:val="20"/>
              </w:rPr>
            </w:pPr>
            <w:r>
              <w:rPr>
                <w:sz w:val="20"/>
                <w:szCs w:val="20"/>
              </w:rPr>
              <w:t>0</w:t>
            </w:r>
          </w:p>
        </w:tc>
        <w:tc>
          <w:tcPr>
            <w:tcW w:w="1406" w:type="dxa"/>
            <w:vAlign w:val="top"/>
          </w:tcPr>
          <w:p>
            <w:pPr>
              <w:pStyle w:val="TableText"/>
              <w:ind w:left="609"/>
              <w:spacing w:before="33" w:line="216" w:lineRule="auto"/>
              <w:rPr>
                <w:sz w:val="20"/>
                <w:szCs w:val="20"/>
              </w:rPr>
            </w:pPr>
            <w:r>
              <w:rPr>
                <w:sz w:val="20"/>
                <w:szCs w:val="20"/>
                <w:spacing w:val="-2"/>
              </w:rPr>
              <w:t>72</w:t>
            </w:r>
          </w:p>
        </w:tc>
      </w:tr>
      <w:tr>
        <w:trPr>
          <w:trHeight w:val="278"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479"/>
              <w:spacing w:before="35" w:line="215" w:lineRule="auto"/>
              <w:rPr>
                <w:sz w:val="20"/>
                <w:szCs w:val="20"/>
              </w:rPr>
            </w:pPr>
            <w:r>
              <w:rPr>
                <w:sz w:val="20"/>
                <w:szCs w:val="20"/>
                <w:spacing w:val="6"/>
              </w:rPr>
              <w:t>直通表</w:t>
            </w:r>
          </w:p>
        </w:tc>
        <w:tc>
          <w:tcPr>
            <w:tcW w:w="915" w:type="dxa"/>
            <w:vAlign w:val="top"/>
          </w:tcPr>
          <w:p>
            <w:pPr>
              <w:pStyle w:val="TableText"/>
              <w:ind w:left="360"/>
              <w:spacing w:before="35" w:line="215" w:lineRule="auto"/>
              <w:rPr>
                <w:sz w:val="20"/>
                <w:szCs w:val="20"/>
              </w:rPr>
            </w:pPr>
            <w:r>
              <w:rPr>
                <w:sz w:val="20"/>
                <w:szCs w:val="20"/>
                <w:spacing w:val="-1"/>
              </w:rPr>
              <w:t>24</w:t>
            </w:r>
          </w:p>
        </w:tc>
        <w:tc>
          <w:tcPr>
            <w:tcW w:w="989" w:type="dxa"/>
            <w:vAlign w:val="top"/>
          </w:tcPr>
          <w:p>
            <w:pPr>
              <w:pStyle w:val="TableText"/>
              <w:ind w:left="394"/>
              <w:spacing w:before="35" w:line="215" w:lineRule="auto"/>
              <w:rPr>
                <w:sz w:val="20"/>
                <w:szCs w:val="20"/>
              </w:rPr>
            </w:pPr>
            <w:r>
              <w:rPr>
                <w:sz w:val="20"/>
                <w:szCs w:val="20"/>
                <w:spacing w:val="1"/>
              </w:rPr>
              <w:t>48</w:t>
            </w:r>
          </w:p>
        </w:tc>
        <w:tc>
          <w:tcPr>
            <w:tcW w:w="1087" w:type="dxa"/>
            <w:vAlign w:val="top"/>
          </w:tcPr>
          <w:p>
            <w:pPr>
              <w:pStyle w:val="TableText"/>
              <w:ind w:left="500"/>
              <w:spacing w:before="35" w:line="215" w:lineRule="auto"/>
              <w:rPr>
                <w:sz w:val="20"/>
                <w:szCs w:val="20"/>
              </w:rPr>
            </w:pPr>
            <w:r>
              <w:rPr>
                <w:sz w:val="20"/>
                <w:szCs w:val="20"/>
              </w:rPr>
              <w:t>0</w:t>
            </w:r>
          </w:p>
        </w:tc>
        <w:tc>
          <w:tcPr>
            <w:tcW w:w="1406" w:type="dxa"/>
            <w:vAlign w:val="top"/>
          </w:tcPr>
          <w:p>
            <w:pPr>
              <w:pStyle w:val="TableText"/>
              <w:ind w:left="609"/>
              <w:spacing w:before="35" w:line="215" w:lineRule="auto"/>
              <w:rPr>
                <w:sz w:val="20"/>
                <w:szCs w:val="20"/>
              </w:rPr>
            </w:pPr>
            <w:r>
              <w:rPr>
                <w:sz w:val="20"/>
                <w:szCs w:val="20"/>
                <w:spacing w:val="-2"/>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265"/>
              <w:spacing w:before="35" w:line="214" w:lineRule="auto"/>
              <w:rPr>
                <w:sz w:val="20"/>
                <w:szCs w:val="20"/>
              </w:rPr>
            </w:pPr>
            <w:r>
              <w:rPr>
                <w:sz w:val="20"/>
                <w:szCs w:val="20"/>
                <w:spacing w:val="8"/>
              </w:rPr>
              <w:t>表阀门失控</w:t>
            </w:r>
          </w:p>
        </w:tc>
        <w:tc>
          <w:tcPr>
            <w:tcW w:w="915" w:type="dxa"/>
            <w:vAlign w:val="top"/>
          </w:tcPr>
          <w:p>
            <w:pPr>
              <w:pStyle w:val="TableText"/>
              <w:ind w:left="360"/>
              <w:spacing w:before="35" w:line="214" w:lineRule="auto"/>
              <w:rPr>
                <w:sz w:val="20"/>
                <w:szCs w:val="20"/>
              </w:rPr>
            </w:pPr>
            <w:r>
              <w:rPr>
                <w:sz w:val="20"/>
                <w:szCs w:val="20"/>
                <w:spacing w:val="-1"/>
              </w:rPr>
              <w:t>24</w:t>
            </w:r>
          </w:p>
        </w:tc>
        <w:tc>
          <w:tcPr>
            <w:tcW w:w="989" w:type="dxa"/>
            <w:vAlign w:val="top"/>
          </w:tcPr>
          <w:p>
            <w:pPr>
              <w:pStyle w:val="TableText"/>
              <w:ind w:left="394"/>
              <w:spacing w:before="35" w:line="214" w:lineRule="auto"/>
              <w:rPr>
                <w:sz w:val="20"/>
                <w:szCs w:val="20"/>
              </w:rPr>
            </w:pPr>
            <w:r>
              <w:rPr>
                <w:sz w:val="20"/>
                <w:szCs w:val="20"/>
                <w:spacing w:val="1"/>
              </w:rPr>
              <w:t>48</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609"/>
              <w:spacing w:before="35" w:line="214" w:lineRule="auto"/>
              <w:rPr>
                <w:sz w:val="20"/>
                <w:szCs w:val="20"/>
              </w:rPr>
            </w:pPr>
            <w:r>
              <w:rPr>
                <w:sz w:val="20"/>
                <w:szCs w:val="20"/>
                <w:spacing w:val="-2"/>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370"/>
              <w:spacing w:before="34" w:line="215" w:lineRule="auto"/>
              <w:rPr>
                <w:sz w:val="20"/>
                <w:szCs w:val="20"/>
              </w:rPr>
            </w:pPr>
            <w:r>
              <w:rPr>
                <w:sz w:val="20"/>
                <w:szCs w:val="20"/>
                <w:spacing w:val="7"/>
              </w:rPr>
              <w:t>超期换表</w:t>
            </w:r>
          </w:p>
        </w:tc>
        <w:tc>
          <w:tcPr>
            <w:tcW w:w="915" w:type="dxa"/>
            <w:vAlign w:val="top"/>
          </w:tcPr>
          <w:p>
            <w:pPr>
              <w:pStyle w:val="TableText"/>
              <w:ind w:left="360"/>
              <w:spacing w:before="34" w:line="215" w:lineRule="auto"/>
              <w:rPr>
                <w:sz w:val="20"/>
                <w:szCs w:val="20"/>
              </w:rPr>
            </w:pPr>
            <w:r>
              <w:rPr>
                <w:sz w:val="20"/>
                <w:szCs w:val="20"/>
                <w:spacing w:val="-1"/>
              </w:rPr>
              <w:t>24</w:t>
            </w:r>
          </w:p>
        </w:tc>
        <w:tc>
          <w:tcPr>
            <w:tcW w:w="989" w:type="dxa"/>
            <w:vAlign w:val="top"/>
          </w:tcPr>
          <w:p>
            <w:pPr>
              <w:pStyle w:val="TableText"/>
              <w:ind w:left="394"/>
              <w:spacing w:before="34" w:line="215" w:lineRule="auto"/>
              <w:rPr>
                <w:sz w:val="20"/>
                <w:szCs w:val="20"/>
              </w:rPr>
            </w:pPr>
            <w:r>
              <w:rPr>
                <w:sz w:val="20"/>
                <w:szCs w:val="20"/>
                <w:spacing w:val="1"/>
              </w:rPr>
              <w:t>48</w:t>
            </w:r>
          </w:p>
        </w:tc>
        <w:tc>
          <w:tcPr>
            <w:tcW w:w="1087" w:type="dxa"/>
            <w:vAlign w:val="top"/>
          </w:tcPr>
          <w:p>
            <w:pPr>
              <w:pStyle w:val="TableText"/>
              <w:ind w:left="500"/>
              <w:spacing w:before="34" w:line="215" w:lineRule="auto"/>
              <w:rPr>
                <w:sz w:val="20"/>
                <w:szCs w:val="20"/>
              </w:rPr>
            </w:pPr>
            <w:r>
              <w:rPr>
                <w:sz w:val="20"/>
                <w:szCs w:val="20"/>
              </w:rPr>
              <w:t>0</w:t>
            </w:r>
          </w:p>
        </w:tc>
        <w:tc>
          <w:tcPr>
            <w:tcW w:w="1406" w:type="dxa"/>
            <w:vAlign w:val="top"/>
          </w:tcPr>
          <w:p>
            <w:pPr>
              <w:pStyle w:val="TableText"/>
              <w:ind w:left="609"/>
              <w:spacing w:before="34" w:line="215" w:lineRule="auto"/>
              <w:rPr>
                <w:sz w:val="20"/>
                <w:szCs w:val="20"/>
              </w:rPr>
            </w:pPr>
            <w:r>
              <w:rPr>
                <w:sz w:val="20"/>
                <w:szCs w:val="20"/>
                <w:spacing w:val="-2"/>
              </w:rPr>
              <w:t>72</w:t>
            </w:r>
          </w:p>
        </w:tc>
      </w:tr>
      <w:tr>
        <w:trPr>
          <w:trHeight w:val="278" w:hRule="atLeast"/>
        </w:trPr>
        <w:tc>
          <w:tcPr>
            <w:tcW w:w="622" w:type="dxa"/>
            <w:vAlign w:val="top"/>
            <w:vMerge w:val="continue"/>
            <w:tcBorders>
              <w:top w:val="nil"/>
            </w:tcBorders>
          </w:tcPr>
          <w:p>
            <w:pPr>
              <w:rPr>
                <w:rFonts w:ascii="Arial"/>
                <w:sz w:val="21"/>
              </w:rPr>
            </w:pPr>
            <w:r/>
          </w:p>
        </w:tc>
        <w:tc>
          <w:tcPr>
            <w:tcW w:w="766" w:type="dxa"/>
            <w:vAlign w:val="top"/>
            <w:vMerge w:val="continue"/>
            <w:tcBorders>
              <w:top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75"/>
              <w:spacing w:before="35" w:line="215" w:lineRule="auto"/>
              <w:rPr>
                <w:sz w:val="20"/>
                <w:szCs w:val="20"/>
              </w:rPr>
            </w:pPr>
            <w:r>
              <w:rPr>
                <w:sz w:val="20"/>
                <w:szCs w:val="20"/>
                <w:spacing w:val="6"/>
              </w:rPr>
              <w:t>故障换表</w:t>
            </w:r>
          </w:p>
        </w:tc>
        <w:tc>
          <w:tcPr>
            <w:tcW w:w="915" w:type="dxa"/>
            <w:vAlign w:val="top"/>
          </w:tcPr>
          <w:p>
            <w:pPr>
              <w:pStyle w:val="TableText"/>
              <w:ind w:left="373"/>
              <w:spacing w:before="35" w:line="215" w:lineRule="auto"/>
              <w:rPr>
                <w:sz w:val="20"/>
                <w:szCs w:val="20"/>
              </w:rPr>
            </w:pPr>
            <w:r>
              <w:rPr>
                <w:sz w:val="20"/>
                <w:szCs w:val="20"/>
                <w:spacing w:val="-7"/>
              </w:rPr>
              <w:t>12</w:t>
            </w:r>
          </w:p>
        </w:tc>
        <w:tc>
          <w:tcPr>
            <w:tcW w:w="989" w:type="dxa"/>
            <w:vAlign w:val="top"/>
          </w:tcPr>
          <w:p>
            <w:pPr>
              <w:pStyle w:val="TableText"/>
              <w:ind w:left="411"/>
              <w:spacing w:before="35" w:line="215" w:lineRule="auto"/>
              <w:rPr>
                <w:sz w:val="20"/>
                <w:szCs w:val="20"/>
              </w:rPr>
            </w:pPr>
            <w:r>
              <w:rPr>
                <w:sz w:val="20"/>
                <w:szCs w:val="20"/>
                <w:spacing w:val="-7"/>
              </w:rPr>
              <w:t>12</w:t>
            </w:r>
          </w:p>
        </w:tc>
        <w:tc>
          <w:tcPr>
            <w:tcW w:w="1087" w:type="dxa"/>
            <w:vAlign w:val="top"/>
          </w:tcPr>
          <w:p>
            <w:pPr>
              <w:pStyle w:val="TableText"/>
              <w:ind w:left="500"/>
              <w:spacing w:before="35" w:line="215" w:lineRule="auto"/>
              <w:rPr>
                <w:sz w:val="20"/>
                <w:szCs w:val="20"/>
              </w:rPr>
            </w:pPr>
            <w:r>
              <w:rPr>
                <w:sz w:val="20"/>
                <w:szCs w:val="20"/>
              </w:rPr>
              <w:t>0</w:t>
            </w:r>
          </w:p>
        </w:tc>
        <w:tc>
          <w:tcPr>
            <w:tcW w:w="1406" w:type="dxa"/>
            <w:vAlign w:val="top"/>
          </w:tcPr>
          <w:p>
            <w:pPr>
              <w:pStyle w:val="TableText"/>
              <w:ind w:left="606"/>
              <w:spacing w:before="35" w:line="215" w:lineRule="auto"/>
              <w:rPr>
                <w:sz w:val="20"/>
                <w:szCs w:val="20"/>
              </w:rPr>
            </w:pPr>
            <w:r>
              <w:rPr>
                <w:sz w:val="20"/>
                <w:szCs w:val="20"/>
                <w:spacing w:val="-1"/>
              </w:rPr>
              <w:t>24</w:t>
            </w:r>
          </w:p>
        </w:tc>
      </w:tr>
      <w:tr>
        <w:trPr>
          <w:trHeight w:val="277" w:hRule="atLeast"/>
        </w:trPr>
        <w:tc>
          <w:tcPr>
            <w:tcW w:w="622" w:type="dxa"/>
            <w:vAlign w:val="top"/>
            <w:vMerge w:val="restart"/>
            <w:tcBorders>
              <w:bottom w:val="nil"/>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31"/>
              <w:spacing w:before="65" w:line="231" w:lineRule="auto"/>
              <w:rPr>
                <w:sz w:val="20"/>
                <w:szCs w:val="20"/>
              </w:rPr>
            </w:pPr>
            <w:r>
              <w:rPr>
                <w:sz w:val="20"/>
                <w:szCs w:val="20"/>
                <w:b/>
                <w:bCs/>
                <w:spacing w:val="-3"/>
              </w:rPr>
              <w:t>四</w:t>
            </w:r>
          </w:p>
        </w:tc>
        <w:tc>
          <w:tcPr>
            <w:tcW w:w="766"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77" w:right="173" w:firstLine="4"/>
              <w:spacing w:before="65" w:line="252" w:lineRule="auto"/>
              <w:rPr>
                <w:sz w:val="20"/>
                <w:szCs w:val="20"/>
              </w:rPr>
            </w:pPr>
            <w:r>
              <w:rPr>
                <w:sz w:val="20"/>
                <w:szCs w:val="20"/>
                <w:b/>
                <w:bCs/>
              </w:rPr>
              <w:t>改装</w:t>
            </w:r>
            <w:r>
              <w:rPr>
                <w:sz w:val="20"/>
                <w:szCs w:val="20"/>
                <w:b/>
                <w:bCs/>
                <w:spacing w:val="2"/>
              </w:rPr>
              <w:t>工单</w:t>
            </w:r>
          </w:p>
        </w:tc>
        <w:tc>
          <w:tcPr>
            <w:tcW w:w="1759" w:type="dxa"/>
            <w:vAlign w:val="top"/>
            <w:vMerge w:val="restart"/>
            <w:tcBorders>
              <w:bottom w:val="nil"/>
            </w:tcBorders>
          </w:tcPr>
          <w:p>
            <w:pPr>
              <w:spacing w:line="349" w:lineRule="auto"/>
              <w:rPr>
                <w:rFonts w:ascii="Arial"/>
                <w:sz w:val="21"/>
              </w:rPr>
            </w:pPr>
            <w:r/>
          </w:p>
          <w:p>
            <w:pPr>
              <w:spacing w:line="349" w:lineRule="auto"/>
              <w:rPr>
                <w:rFonts w:ascii="Arial"/>
                <w:sz w:val="21"/>
              </w:rPr>
            </w:pPr>
            <w:r/>
          </w:p>
          <w:p>
            <w:pPr>
              <w:pStyle w:val="TableText"/>
              <w:ind w:left="681"/>
              <w:spacing w:before="65" w:line="228" w:lineRule="auto"/>
              <w:rPr>
                <w:sz w:val="20"/>
                <w:szCs w:val="20"/>
              </w:rPr>
            </w:pPr>
            <w:r>
              <w:rPr>
                <w:sz w:val="20"/>
                <w:szCs w:val="20"/>
                <w:spacing w:val="1"/>
              </w:rPr>
              <w:t>改装</w:t>
            </w:r>
          </w:p>
        </w:tc>
        <w:tc>
          <w:tcPr>
            <w:tcW w:w="1574" w:type="dxa"/>
            <w:vAlign w:val="top"/>
          </w:tcPr>
          <w:p>
            <w:pPr>
              <w:pStyle w:val="TableText"/>
              <w:ind w:left="372"/>
              <w:spacing w:before="35" w:line="214" w:lineRule="auto"/>
              <w:rPr>
                <w:sz w:val="20"/>
                <w:szCs w:val="20"/>
              </w:rPr>
            </w:pPr>
            <w:r>
              <w:rPr>
                <w:sz w:val="20"/>
                <w:szCs w:val="20"/>
                <w:spacing w:val="7"/>
              </w:rPr>
              <w:t>户内改装</w:t>
            </w:r>
          </w:p>
        </w:tc>
        <w:tc>
          <w:tcPr>
            <w:tcW w:w="915" w:type="dxa"/>
            <w:vAlign w:val="top"/>
          </w:tcPr>
          <w:p>
            <w:pPr>
              <w:pStyle w:val="TableText"/>
              <w:ind w:left="360"/>
              <w:spacing w:before="35" w:line="214" w:lineRule="auto"/>
              <w:rPr>
                <w:sz w:val="20"/>
                <w:szCs w:val="20"/>
              </w:rPr>
            </w:pPr>
            <w:r>
              <w:rPr>
                <w:sz w:val="20"/>
                <w:szCs w:val="20"/>
                <w:spacing w:val="-1"/>
              </w:rPr>
              <w:t>24</w:t>
            </w:r>
          </w:p>
        </w:tc>
        <w:tc>
          <w:tcPr>
            <w:tcW w:w="989" w:type="dxa"/>
            <w:vAlign w:val="top"/>
          </w:tcPr>
          <w:p>
            <w:pPr>
              <w:pStyle w:val="TableText"/>
              <w:ind w:left="396"/>
              <w:spacing w:before="35" w:line="214" w:lineRule="auto"/>
              <w:rPr>
                <w:sz w:val="20"/>
                <w:szCs w:val="20"/>
              </w:rPr>
            </w:pPr>
            <w:r>
              <w:rPr>
                <w:sz w:val="20"/>
                <w:szCs w:val="20"/>
              </w:rPr>
              <w:t>96</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567"/>
              <w:spacing w:before="35" w:line="214" w:lineRule="auto"/>
              <w:rPr>
                <w:sz w:val="20"/>
                <w:szCs w:val="20"/>
              </w:rPr>
            </w:pPr>
            <w:r>
              <w:rPr>
                <w:sz w:val="20"/>
                <w:szCs w:val="20"/>
                <w:spacing w:val="-3"/>
              </w:rPr>
              <w:t>120</w:t>
            </w:r>
          </w:p>
        </w:tc>
      </w:tr>
      <w:tr>
        <w:trPr>
          <w:trHeight w:val="354"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372"/>
              <w:spacing w:before="72" w:line="228" w:lineRule="auto"/>
              <w:rPr>
                <w:sz w:val="20"/>
                <w:szCs w:val="20"/>
              </w:rPr>
            </w:pPr>
            <w:r>
              <w:rPr>
                <w:sz w:val="20"/>
                <w:szCs w:val="20"/>
                <w:spacing w:val="7"/>
              </w:rPr>
              <w:t>户外改装</w:t>
            </w:r>
          </w:p>
        </w:tc>
        <w:tc>
          <w:tcPr>
            <w:tcW w:w="915" w:type="dxa"/>
            <w:vAlign w:val="top"/>
          </w:tcPr>
          <w:p>
            <w:pPr>
              <w:pStyle w:val="TableText"/>
              <w:ind w:left="356"/>
              <w:spacing w:before="72" w:line="269" w:lineRule="exact"/>
              <w:rPr>
                <w:sz w:val="20"/>
                <w:szCs w:val="20"/>
              </w:rPr>
            </w:pPr>
            <w:r>
              <w:rPr>
                <w:sz w:val="20"/>
                <w:szCs w:val="20"/>
                <w:spacing w:val="1"/>
                <w:position w:val="1"/>
              </w:rPr>
              <w:t>48</w:t>
            </w:r>
          </w:p>
        </w:tc>
        <w:tc>
          <w:tcPr>
            <w:tcW w:w="989" w:type="dxa"/>
            <w:vAlign w:val="top"/>
          </w:tcPr>
          <w:p>
            <w:pPr>
              <w:pStyle w:val="TableText"/>
              <w:ind w:left="358"/>
              <w:spacing w:before="72" w:line="269" w:lineRule="exact"/>
              <w:rPr>
                <w:sz w:val="20"/>
                <w:szCs w:val="20"/>
              </w:rPr>
            </w:pPr>
            <w:r>
              <w:rPr>
                <w:sz w:val="20"/>
                <w:szCs w:val="20"/>
                <w:spacing w:val="-3"/>
                <w:position w:val="1"/>
              </w:rPr>
              <w:t>192</w:t>
            </w:r>
          </w:p>
        </w:tc>
        <w:tc>
          <w:tcPr>
            <w:tcW w:w="1087" w:type="dxa"/>
            <w:vAlign w:val="top"/>
          </w:tcPr>
          <w:p>
            <w:pPr>
              <w:pStyle w:val="TableText"/>
              <w:ind w:left="500"/>
              <w:spacing w:before="72" w:line="269" w:lineRule="exact"/>
              <w:rPr>
                <w:sz w:val="20"/>
                <w:szCs w:val="20"/>
              </w:rPr>
            </w:pPr>
            <w:r>
              <w:rPr>
                <w:sz w:val="20"/>
                <w:szCs w:val="20"/>
                <w:position w:val="1"/>
              </w:rPr>
              <w:t>0</w:t>
            </w:r>
          </w:p>
        </w:tc>
        <w:tc>
          <w:tcPr>
            <w:tcW w:w="1406" w:type="dxa"/>
            <w:vAlign w:val="top"/>
          </w:tcPr>
          <w:p>
            <w:pPr>
              <w:pStyle w:val="TableText"/>
              <w:ind w:left="554"/>
              <w:spacing w:before="72" w:line="269" w:lineRule="exact"/>
              <w:rPr>
                <w:sz w:val="20"/>
                <w:szCs w:val="20"/>
              </w:rPr>
            </w:pPr>
            <w:r>
              <w:rPr>
                <w:sz w:val="20"/>
                <w:szCs w:val="20"/>
                <w:spacing w:val="1"/>
                <w:position w:val="1"/>
              </w:rPr>
              <w:t>240</w:t>
            </w:r>
          </w:p>
        </w:tc>
      </w:tr>
      <w:tr>
        <w:trPr>
          <w:trHeight w:val="549"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687" w:right="156" w:hanging="517"/>
              <w:spacing w:before="34" w:line="233" w:lineRule="auto"/>
              <w:rPr>
                <w:sz w:val="20"/>
                <w:szCs w:val="20"/>
              </w:rPr>
            </w:pPr>
            <w:r>
              <w:rPr>
                <w:sz w:val="20"/>
                <w:szCs w:val="20"/>
                <w:spacing w:val="7"/>
              </w:rPr>
              <w:t>改装设计及预</w:t>
            </w:r>
            <w:r>
              <w:rPr>
                <w:sz w:val="20"/>
                <w:szCs w:val="20"/>
              </w:rPr>
              <w:t>算</w:t>
            </w:r>
          </w:p>
        </w:tc>
        <w:tc>
          <w:tcPr>
            <w:tcW w:w="915" w:type="dxa"/>
            <w:vAlign w:val="top"/>
          </w:tcPr>
          <w:p>
            <w:pPr>
              <w:pStyle w:val="TableText"/>
              <w:ind w:left="360"/>
              <w:spacing w:before="169" w:line="271" w:lineRule="exact"/>
              <w:rPr>
                <w:sz w:val="20"/>
                <w:szCs w:val="20"/>
              </w:rPr>
            </w:pPr>
            <w:r>
              <w:rPr>
                <w:sz w:val="20"/>
                <w:szCs w:val="20"/>
                <w:spacing w:val="-1"/>
                <w:position w:val="1"/>
              </w:rPr>
              <w:t>24</w:t>
            </w:r>
          </w:p>
        </w:tc>
        <w:tc>
          <w:tcPr>
            <w:tcW w:w="989" w:type="dxa"/>
            <w:vAlign w:val="top"/>
          </w:tcPr>
          <w:p>
            <w:pPr>
              <w:pStyle w:val="TableText"/>
              <w:ind w:left="394"/>
              <w:spacing w:before="169" w:line="269" w:lineRule="exact"/>
              <w:rPr>
                <w:sz w:val="20"/>
                <w:szCs w:val="20"/>
              </w:rPr>
            </w:pPr>
            <w:r>
              <w:rPr>
                <w:sz w:val="20"/>
                <w:szCs w:val="20"/>
                <w:spacing w:val="1"/>
                <w:position w:val="1"/>
              </w:rPr>
              <w:t>48</w:t>
            </w:r>
          </w:p>
        </w:tc>
        <w:tc>
          <w:tcPr>
            <w:tcW w:w="1087" w:type="dxa"/>
            <w:vAlign w:val="top"/>
          </w:tcPr>
          <w:p>
            <w:pPr>
              <w:pStyle w:val="TableText"/>
              <w:ind w:left="500"/>
              <w:spacing w:before="169" w:line="269" w:lineRule="exact"/>
              <w:rPr>
                <w:sz w:val="20"/>
                <w:szCs w:val="20"/>
              </w:rPr>
            </w:pPr>
            <w:r>
              <w:rPr>
                <w:sz w:val="20"/>
                <w:szCs w:val="20"/>
                <w:position w:val="1"/>
              </w:rPr>
              <w:t>0</w:t>
            </w:r>
          </w:p>
        </w:tc>
        <w:tc>
          <w:tcPr>
            <w:tcW w:w="1406" w:type="dxa"/>
            <w:vAlign w:val="top"/>
          </w:tcPr>
          <w:p>
            <w:pPr>
              <w:pStyle w:val="TableText"/>
              <w:ind w:left="609"/>
              <w:spacing w:before="169" w:line="269" w:lineRule="exact"/>
              <w:rPr>
                <w:sz w:val="20"/>
                <w:szCs w:val="20"/>
              </w:rPr>
            </w:pPr>
            <w:r>
              <w:rPr>
                <w:sz w:val="20"/>
                <w:szCs w:val="20"/>
                <w:spacing w:val="-2"/>
                <w:position w:val="1"/>
              </w:rPr>
              <w:t>72</w:t>
            </w:r>
          </w:p>
        </w:tc>
      </w:tr>
      <w:tr>
        <w:trPr>
          <w:trHeight w:val="549"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583"/>
              <w:spacing w:before="169" w:line="229" w:lineRule="auto"/>
              <w:rPr>
                <w:sz w:val="20"/>
                <w:szCs w:val="20"/>
              </w:rPr>
            </w:pPr>
            <w:r>
              <w:rPr>
                <w:sz w:val="20"/>
                <w:szCs w:val="20"/>
                <w:spacing w:val="4"/>
              </w:rPr>
              <w:t>其他</w:t>
            </w:r>
          </w:p>
        </w:tc>
        <w:tc>
          <w:tcPr>
            <w:tcW w:w="915" w:type="dxa"/>
            <w:vAlign w:val="top"/>
          </w:tcPr>
          <w:p>
            <w:pPr>
              <w:pStyle w:val="TableText"/>
              <w:ind w:left="360"/>
              <w:spacing w:before="169" w:line="271" w:lineRule="exact"/>
              <w:rPr>
                <w:sz w:val="20"/>
                <w:szCs w:val="20"/>
              </w:rPr>
            </w:pPr>
            <w:r>
              <w:rPr>
                <w:sz w:val="20"/>
                <w:szCs w:val="20"/>
                <w:spacing w:val="-1"/>
                <w:position w:val="1"/>
              </w:rPr>
              <w:t>24</w:t>
            </w:r>
          </w:p>
        </w:tc>
        <w:tc>
          <w:tcPr>
            <w:tcW w:w="989" w:type="dxa"/>
            <w:vAlign w:val="top"/>
          </w:tcPr>
          <w:p>
            <w:pPr>
              <w:pStyle w:val="TableText"/>
              <w:ind w:left="289" w:right="176" w:hanging="104"/>
              <w:spacing w:before="36" w:line="232" w:lineRule="auto"/>
              <w:rPr>
                <w:sz w:val="20"/>
                <w:szCs w:val="20"/>
              </w:rPr>
            </w:pPr>
            <w:r>
              <w:rPr>
                <w:sz w:val="20"/>
                <w:szCs w:val="20"/>
                <w:spacing w:val="7"/>
              </w:rPr>
              <w:t>视情况</w:t>
            </w:r>
            <w:r>
              <w:rPr>
                <w:sz w:val="20"/>
                <w:szCs w:val="20"/>
                <w:spacing w:val="4"/>
              </w:rPr>
              <w:t>而定</w:t>
            </w:r>
          </w:p>
        </w:tc>
        <w:tc>
          <w:tcPr>
            <w:tcW w:w="1087" w:type="dxa"/>
            <w:vAlign w:val="top"/>
          </w:tcPr>
          <w:p>
            <w:pPr>
              <w:pStyle w:val="TableText"/>
              <w:ind w:left="500"/>
              <w:spacing w:before="169" w:line="269" w:lineRule="exact"/>
              <w:rPr>
                <w:sz w:val="20"/>
                <w:szCs w:val="20"/>
              </w:rPr>
            </w:pPr>
            <w:r>
              <w:rPr>
                <w:sz w:val="20"/>
                <w:szCs w:val="20"/>
                <w:position w:val="1"/>
              </w:rPr>
              <w:t>0</w:t>
            </w:r>
          </w:p>
        </w:tc>
        <w:tc>
          <w:tcPr>
            <w:tcW w:w="1406" w:type="dxa"/>
            <w:vAlign w:val="top"/>
          </w:tcPr>
          <w:p>
            <w:pPr>
              <w:pStyle w:val="TableText"/>
              <w:ind w:left="497"/>
              <w:spacing w:before="268" w:line="136" w:lineRule="exact"/>
              <w:rPr>
                <w:sz w:val="20"/>
                <w:szCs w:val="20"/>
              </w:rPr>
            </w:pPr>
            <w:r>
              <w:rPr>
                <w:sz w:val="20"/>
                <w:szCs w:val="20"/>
                <w:spacing w:val="5"/>
                <w:position w:val="-3"/>
              </w:rPr>
              <w:t>——</w:t>
            </w:r>
          </w:p>
        </w:tc>
      </w:tr>
      <w:tr>
        <w:trPr>
          <w:trHeight w:val="550"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restart"/>
            <w:tcBorders>
              <w:bottom w:val="nil"/>
            </w:tcBorders>
          </w:tcPr>
          <w:p>
            <w:pPr>
              <w:spacing w:line="247" w:lineRule="auto"/>
              <w:rPr>
                <w:rFonts w:ascii="Arial"/>
                <w:sz w:val="21"/>
              </w:rPr>
            </w:pPr>
            <w:r/>
          </w:p>
          <w:p>
            <w:pPr>
              <w:pStyle w:val="TableText"/>
              <w:ind w:left="516"/>
              <w:spacing w:before="65" w:line="229" w:lineRule="auto"/>
              <w:rPr>
                <w:sz w:val="20"/>
                <w:szCs w:val="20"/>
              </w:rPr>
            </w:pPr>
            <w:r>
              <w:rPr>
                <w:sz w:val="20"/>
                <w:szCs w:val="20"/>
                <w:spacing w:val="5"/>
              </w:rPr>
              <w:t>增/减容</w:t>
            </w:r>
          </w:p>
        </w:tc>
        <w:tc>
          <w:tcPr>
            <w:tcW w:w="1574" w:type="dxa"/>
            <w:vAlign w:val="top"/>
          </w:tcPr>
          <w:p>
            <w:pPr>
              <w:pStyle w:val="TableText"/>
              <w:ind w:left="582" w:right="208" w:hanging="365"/>
              <w:spacing w:before="35" w:line="233" w:lineRule="auto"/>
              <w:rPr>
                <w:sz w:val="20"/>
                <w:szCs w:val="20"/>
              </w:rPr>
            </w:pPr>
            <w:r>
              <w:rPr>
                <w:sz w:val="20"/>
                <w:szCs w:val="20"/>
                <w:spacing w:val="7"/>
              </w:rPr>
              <w:t>客户申请增/</w:t>
            </w:r>
            <w:r>
              <w:rPr>
                <w:sz w:val="20"/>
                <w:szCs w:val="20"/>
                <w:spacing w:val="4"/>
              </w:rPr>
              <w:t>减容</w:t>
            </w:r>
          </w:p>
        </w:tc>
        <w:tc>
          <w:tcPr>
            <w:tcW w:w="915" w:type="dxa"/>
            <w:vAlign w:val="top"/>
          </w:tcPr>
          <w:p>
            <w:pPr>
              <w:pStyle w:val="TableText"/>
              <w:ind w:left="360"/>
              <w:spacing w:before="172" w:line="271" w:lineRule="exact"/>
              <w:rPr>
                <w:sz w:val="20"/>
                <w:szCs w:val="20"/>
              </w:rPr>
            </w:pPr>
            <w:r>
              <w:rPr>
                <w:sz w:val="20"/>
                <w:szCs w:val="20"/>
                <w:spacing w:val="-1"/>
                <w:position w:val="1"/>
              </w:rPr>
              <w:t>24</w:t>
            </w:r>
          </w:p>
        </w:tc>
        <w:tc>
          <w:tcPr>
            <w:tcW w:w="989" w:type="dxa"/>
            <w:vAlign w:val="top"/>
          </w:tcPr>
          <w:p>
            <w:pPr>
              <w:pStyle w:val="TableText"/>
              <w:ind w:left="398"/>
              <w:spacing w:before="172" w:line="271" w:lineRule="exact"/>
              <w:rPr>
                <w:sz w:val="20"/>
                <w:szCs w:val="20"/>
              </w:rPr>
            </w:pPr>
            <w:r>
              <w:rPr>
                <w:sz w:val="20"/>
                <w:szCs w:val="20"/>
                <w:spacing w:val="-1"/>
                <w:position w:val="1"/>
              </w:rPr>
              <w:t>24</w:t>
            </w:r>
          </w:p>
        </w:tc>
        <w:tc>
          <w:tcPr>
            <w:tcW w:w="1087" w:type="dxa"/>
            <w:vAlign w:val="top"/>
          </w:tcPr>
          <w:p>
            <w:pPr>
              <w:pStyle w:val="TableText"/>
              <w:ind w:left="500"/>
              <w:spacing w:before="172" w:line="269" w:lineRule="exact"/>
              <w:rPr>
                <w:sz w:val="20"/>
                <w:szCs w:val="20"/>
              </w:rPr>
            </w:pPr>
            <w:r>
              <w:rPr>
                <w:sz w:val="20"/>
                <w:szCs w:val="20"/>
                <w:position w:val="1"/>
              </w:rPr>
              <w:t>0</w:t>
            </w:r>
          </w:p>
        </w:tc>
        <w:tc>
          <w:tcPr>
            <w:tcW w:w="1406" w:type="dxa"/>
            <w:vAlign w:val="top"/>
          </w:tcPr>
          <w:p>
            <w:pPr>
              <w:pStyle w:val="TableText"/>
              <w:ind w:left="603"/>
              <w:spacing w:before="172" w:line="269" w:lineRule="exact"/>
              <w:rPr>
                <w:sz w:val="20"/>
                <w:szCs w:val="20"/>
              </w:rPr>
            </w:pPr>
            <w:r>
              <w:rPr>
                <w:sz w:val="20"/>
                <w:szCs w:val="20"/>
                <w:spacing w:val="1"/>
                <w:position w:val="1"/>
              </w:rPr>
              <w:t>48</w:t>
            </w:r>
          </w:p>
        </w:tc>
      </w:tr>
      <w:tr>
        <w:trPr>
          <w:trHeight w:val="277" w:hRule="atLeast"/>
        </w:trPr>
        <w:tc>
          <w:tcPr>
            <w:tcW w:w="622" w:type="dxa"/>
            <w:vAlign w:val="top"/>
            <w:vMerge w:val="continue"/>
            <w:tcBorders>
              <w:top w:val="nil"/>
            </w:tcBorders>
          </w:tcPr>
          <w:p>
            <w:pPr>
              <w:rPr>
                <w:rFonts w:ascii="Arial"/>
                <w:sz w:val="21"/>
              </w:rPr>
            </w:pPr>
            <w:r/>
          </w:p>
        </w:tc>
        <w:tc>
          <w:tcPr>
            <w:tcW w:w="766" w:type="dxa"/>
            <w:vAlign w:val="top"/>
            <w:vMerge w:val="continue"/>
            <w:tcBorders>
              <w:top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164"/>
              <w:spacing w:before="37" w:line="212" w:lineRule="auto"/>
              <w:rPr>
                <w:sz w:val="20"/>
                <w:szCs w:val="20"/>
              </w:rPr>
            </w:pPr>
            <w:r>
              <w:rPr>
                <w:sz w:val="20"/>
                <w:szCs w:val="20"/>
                <w:spacing w:val="7"/>
              </w:rPr>
              <w:t>用户性质变更</w:t>
            </w:r>
          </w:p>
        </w:tc>
        <w:tc>
          <w:tcPr>
            <w:tcW w:w="915" w:type="dxa"/>
            <w:vAlign w:val="top"/>
          </w:tcPr>
          <w:p>
            <w:pPr>
              <w:pStyle w:val="TableText"/>
              <w:ind w:left="360"/>
              <w:spacing w:before="37" w:line="212" w:lineRule="auto"/>
              <w:rPr>
                <w:sz w:val="20"/>
                <w:szCs w:val="20"/>
              </w:rPr>
            </w:pPr>
            <w:r>
              <w:rPr>
                <w:sz w:val="20"/>
                <w:szCs w:val="20"/>
                <w:spacing w:val="-1"/>
              </w:rPr>
              <w:t>24</w:t>
            </w:r>
          </w:p>
        </w:tc>
        <w:tc>
          <w:tcPr>
            <w:tcW w:w="989" w:type="dxa"/>
            <w:vAlign w:val="top"/>
          </w:tcPr>
          <w:p>
            <w:pPr>
              <w:pStyle w:val="TableText"/>
              <w:ind w:left="398"/>
              <w:spacing w:before="37" w:line="212" w:lineRule="auto"/>
              <w:rPr>
                <w:sz w:val="20"/>
                <w:szCs w:val="20"/>
              </w:rPr>
            </w:pPr>
            <w:r>
              <w:rPr>
                <w:sz w:val="20"/>
                <w:szCs w:val="20"/>
                <w:spacing w:val="-1"/>
              </w:rPr>
              <w:t>24</w:t>
            </w:r>
          </w:p>
        </w:tc>
        <w:tc>
          <w:tcPr>
            <w:tcW w:w="1087" w:type="dxa"/>
            <w:vAlign w:val="top"/>
          </w:tcPr>
          <w:p>
            <w:pPr>
              <w:pStyle w:val="TableText"/>
              <w:ind w:left="500"/>
              <w:spacing w:before="37" w:line="212" w:lineRule="auto"/>
              <w:rPr>
                <w:sz w:val="20"/>
                <w:szCs w:val="20"/>
              </w:rPr>
            </w:pPr>
            <w:r>
              <w:rPr>
                <w:sz w:val="20"/>
                <w:szCs w:val="20"/>
              </w:rPr>
              <w:t>0</w:t>
            </w:r>
          </w:p>
        </w:tc>
        <w:tc>
          <w:tcPr>
            <w:tcW w:w="1406" w:type="dxa"/>
            <w:vAlign w:val="top"/>
          </w:tcPr>
          <w:p>
            <w:pPr>
              <w:pStyle w:val="TableText"/>
              <w:ind w:left="603"/>
              <w:spacing w:before="37" w:line="212" w:lineRule="auto"/>
              <w:rPr>
                <w:sz w:val="20"/>
                <w:szCs w:val="20"/>
              </w:rPr>
            </w:pPr>
            <w:r>
              <w:rPr>
                <w:sz w:val="20"/>
                <w:szCs w:val="20"/>
                <w:spacing w:val="1"/>
              </w:rPr>
              <w:t>48</w:t>
            </w:r>
          </w:p>
        </w:tc>
      </w:tr>
      <w:tr>
        <w:trPr>
          <w:trHeight w:val="550" w:hRule="atLeast"/>
        </w:trPr>
        <w:tc>
          <w:tcPr>
            <w:tcW w:w="622" w:type="dxa"/>
            <w:vAlign w:val="top"/>
            <w:vMerge w:val="restart"/>
            <w:tcBorders>
              <w:bottom w:val="nil"/>
            </w:tcBorders>
          </w:tcPr>
          <w:p>
            <w:pPr>
              <w:spacing w:line="381" w:lineRule="auto"/>
              <w:rPr>
                <w:rFonts w:ascii="Arial"/>
                <w:sz w:val="21"/>
              </w:rPr>
            </w:pPr>
            <w:r/>
          </w:p>
          <w:p>
            <w:pPr>
              <w:pStyle w:val="TableText"/>
              <w:ind w:left="214"/>
              <w:spacing w:before="65" w:line="239" w:lineRule="auto"/>
              <w:rPr>
                <w:sz w:val="20"/>
                <w:szCs w:val="20"/>
              </w:rPr>
            </w:pPr>
            <w:r>
              <w:rPr>
                <w:sz w:val="20"/>
                <w:szCs w:val="20"/>
                <w:b/>
                <w:bCs/>
                <w:spacing w:val="-3"/>
              </w:rPr>
              <w:t>五</w:t>
            </w:r>
          </w:p>
        </w:tc>
        <w:tc>
          <w:tcPr>
            <w:tcW w:w="766" w:type="dxa"/>
            <w:vAlign w:val="top"/>
            <w:vMerge w:val="restart"/>
            <w:tcBorders>
              <w:bottom w:val="nil"/>
            </w:tcBorders>
          </w:tcPr>
          <w:p>
            <w:pPr>
              <w:spacing w:line="246" w:lineRule="auto"/>
              <w:rPr>
                <w:rFonts w:ascii="Arial"/>
                <w:sz w:val="21"/>
              </w:rPr>
            </w:pPr>
            <w:r/>
          </w:p>
          <w:p>
            <w:pPr>
              <w:pStyle w:val="TableText"/>
              <w:ind w:left="177" w:right="173" w:hanging="2"/>
              <w:spacing w:before="65" w:line="254" w:lineRule="auto"/>
              <w:rPr>
                <w:sz w:val="20"/>
                <w:szCs w:val="20"/>
              </w:rPr>
            </w:pPr>
            <w:r>
              <w:rPr>
                <w:sz w:val="20"/>
                <w:szCs w:val="20"/>
                <w:b/>
                <w:bCs/>
                <w:spacing w:val="3"/>
              </w:rPr>
              <w:t>抢险</w:t>
            </w:r>
            <w:r>
              <w:rPr>
                <w:sz w:val="20"/>
                <w:szCs w:val="20"/>
                <w:b/>
                <w:bCs/>
                <w:spacing w:val="2"/>
              </w:rPr>
              <w:t>工单</w:t>
            </w:r>
          </w:p>
        </w:tc>
        <w:tc>
          <w:tcPr>
            <w:tcW w:w="1759" w:type="dxa"/>
            <w:vAlign w:val="top"/>
          </w:tcPr>
          <w:p>
            <w:pPr>
              <w:pStyle w:val="TableText"/>
              <w:ind w:left="781" w:right="144" w:hanging="632"/>
              <w:spacing w:before="37" w:line="232" w:lineRule="auto"/>
              <w:rPr>
                <w:sz w:val="20"/>
                <w:szCs w:val="20"/>
              </w:rPr>
            </w:pPr>
            <w:r>
              <w:rPr>
                <w:sz w:val="20"/>
                <w:szCs w:val="20"/>
                <w:spacing w:val="8"/>
              </w:rPr>
              <w:t>户内抢险业务工</w:t>
            </w:r>
            <w:r>
              <w:rPr>
                <w:sz w:val="20"/>
                <w:szCs w:val="20"/>
              </w:rPr>
              <w:t>单</w:t>
            </w:r>
          </w:p>
        </w:tc>
        <w:tc>
          <w:tcPr>
            <w:tcW w:w="1574" w:type="dxa"/>
            <w:vAlign w:val="top"/>
          </w:tcPr>
          <w:p>
            <w:pPr>
              <w:pStyle w:val="TableText"/>
              <w:ind w:left="372"/>
              <w:spacing w:before="171" w:line="228" w:lineRule="auto"/>
              <w:rPr>
                <w:sz w:val="20"/>
                <w:szCs w:val="20"/>
              </w:rPr>
            </w:pPr>
            <w:r>
              <w:rPr>
                <w:sz w:val="20"/>
                <w:szCs w:val="20"/>
                <w:spacing w:val="7"/>
              </w:rPr>
              <w:t>户内漏气</w:t>
            </w:r>
          </w:p>
        </w:tc>
        <w:tc>
          <w:tcPr>
            <w:tcW w:w="915" w:type="dxa"/>
            <w:vAlign w:val="top"/>
          </w:tcPr>
          <w:p>
            <w:pPr>
              <w:pStyle w:val="TableText"/>
              <w:ind w:left="267"/>
              <w:spacing w:before="170" w:line="229" w:lineRule="auto"/>
              <w:rPr>
                <w:sz w:val="20"/>
                <w:szCs w:val="20"/>
              </w:rPr>
            </w:pPr>
            <w:r>
              <w:rPr>
                <w:sz w:val="20"/>
                <w:szCs w:val="20"/>
                <w:spacing w:val="-3"/>
              </w:rPr>
              <w:t>即时</w:t>
            </w:r>
          </w:p>
        </w:tc>
        <w:tc>
          <w:tcPr>
            <w:tcW w:w="989" w:type="dxa"/>
            <w:vAlign w:val="top"/>
          </w:tcPr>
          <w:p>
            <w:pPr>
              <w:pStyle w:val="TableText"/>
              <w:ind w:left="344"/>
              <w:spacing w:before="170" w:line="269" w:lineRule="exact"/>
              <w:rPr>
                <w:sz w:val="20"/>
                <w:szCs w:val="20"/>
              </w:rPr>
            </w:pPr>
            <w:r>
              <w:rPr>
                <w:sz w:val="20"/>
                <w:szCs w:val="20"/>
                <w:spacing w:val="1"/>
                <w:position w:val="1"/>
              </w:rPr>
              <w:t>0.5</w:t>
            </w:r>
          </w:p>
        </w:tc>
        <w:tc>
          <w:tcPr>
            <w:tcW w:w="1087" w:type="dxa"/>
            <w:vAlign w:val="top"/>
          </w:tcPr>
          <w:p>
            <w:pPr>
              <w:pStyle w:val="TableText"/>
              <w:ind w:left="500"/>
              <w:spacing w:before="170" w:line="269" w:lineRule="exact"/>
              <w:rPr>
                <w:sz w:val="20"/>
                <w:szCs w:val="20"/>
              </w:rPr>
            </w:pPr>
            <w:r>
              <w:rPr>
                <w:sz w:val="20"/>
                <w:szCs w:val="20"/>
                <w:position w:val="1"/>
              </w:rPr>
              <w:t>0</w:t>
            </w:r>
          </w:p>
        </w:tc>
        <w:tc>
          <w:tcPr>
            <w:tcW w:w="1406" w:type="dxa"/>
            <w:vAlign w:val="top"/>
          </w:tcPr>
          <w:p>
            <w:pPr>
              <w:pStyle w:val="TableText"/>
              <w:ind w:left="553"/>
              <w:spacing w:before="170" w:line="269" w:lineRule="exact"/>
              <w:rPr>
                <w:sz w:val="20"/>
                <w:szCs w:val="20"/>
              </w:rPr>
            </w:pPr>
            <w:r>
              <w:rPr>
                <w:sz w:val="20"/>
                <w:szCs w:val="20"/>
                <w:spacing w:val="1"/>
                <w:position w:val="1"/>
              </w:rPr>
              <w:t>0.5</w:t>
            </w:r>
          </w:p>
        </w:tc>
      </w:tr>
      <w:tr>
        <w:trPr>
          <w:trHeight w:val="550" w:hRule="atLeast"/>
        </w:trPr>
        <w:tc>
          <w:tcPr>
            <w:tcW w:w="622" w:type="dxa"/>
            <w:vAlign w:val="top"/>
            <w:vMerge w:val="continue"/>
            <w:tcBorders>
              <w:top w:val="nil"/>
            </w:tcBorders>
          </w:tcPr>
          <w:p>
            <w:pPr>
              <w:rPr>
                <w:rFonts w:ascii="Arial"/>
                <w:sz w:val="21"/>
              </w:rPr>
            </w:pPr>
            <w:r/>
          </w:p>
        </w:tc>
        <w:tc>
          <w:tcPr>
            <w:tcW w:w="766" w:type="dxa"/>
            <w:vAlign w:val="top"/>
            <w:vMerge w:val="continue"/>
            <w:tcBorders>
              <w:top w:val="nil"/>
            </w:tcBorders>
          </w:tcPr>
          <w:p>
            <w:pPr>
              <w:rPr>
                <w:rFonts w:ascii="Arial"/>
                <w:sz w:val="21"/>
              </w:rPr>
            </w:pPr>
            <w:r/>
          </w:p>
        </w:tc>
        <w:tc>
          <w:tcPr>
            <w:tcW w:w="1759" w:type="dxa"/>
            <w:vAlign w:val="top"/>
          </w:tcPr>
          <w:p>
            <w:pPr>
              <w:pStyle w:val="TableText"/>
              <w:ind w:left="781" w:right="144" w:hanging="632"/>
              <w:spacing w:before="35" w:line="233" w:lineRule="auto"/>
              <w:rPr>
                <w:sz w:val="20"/>
                <w:szCs w:val="20"/>
              </w:rPr>
            </w:pPr>
            <w:r>
              <w:rPr>
                <w:sz w:val="20"/>
                <w:szCs w:val="20"/>
                <w:spacing w:val="8"/>
              </w:rPr>
              <w:t>户外抢险业务工</w:t>
            </w:r>
            <w:r>
              <w:rPr>
                <w:sz w:val="20"/>
                <w:szCs w:val="20"/>
              </w:rPr>
              <w:t>单</w:t>
            </w:r>
          </w:p>
        </w:tc>
        <w:tc>
          <w:tcPr>
            <w:tcW w:w="1574" w:type="dxa"/>
            <w:vAlign w:val="top"/>
          </w:tcPr>
          <w:p>
            <w:pPr>
              <w:pStyle w:val="TableText"/>
              <w:ind w:left="372"/>
              <w:spacing w:before="172" w:line="229" w:lineRule="auto"/>
              <w:rPr>
                <w:sz w:val="20"/>
                <w:szCs w:val="20"/>
              </w:rPr>
            </w:pPr>
            <w:r>
              <w:rPr>
                <w:sz w:val="20"/>
                <w:szCs w:val="20"/>
                <w:spacing w:val="7"/>
              </w:rPr>
              <w:t>户外漏气</w:t>
            </w:r>
          </w:p>
        </w:tc>
        <w:tc>
          <w:tcPr>
            <w:tcW w:w="915" w:type="dxa"/>
            <w:vAlign w:val="top"/>
          </w:tcPr>
          <w:p>
            <w:pPr>
              <w:pStyle w:val="TableText"/>
              <w:ind w:left="267"/>
              <w:spacing w:before="172" w:line="229" w:lineRule="auto"/>
              <w:rPr>
                <w:sz w:val="20"/>
                <w:szCs w:val="20"/>
              </w:rPr>
            </w:pPr>
            <w:r>
              <w:rPr>
                <w:sz w:val="20"/>
                <w:szCs w:val="20"/>
                <w:spacing w:val="-3"/>
              </w:rPr>
              <w:t>即时</w:t>
            </w:r>
          </w:p>
        </w:tc>
        <w:tc>
          <w:tcPr>
            <w:tcW w:w="989" w:type="dxa"/>
            <w:vAlign w:val="top"/>
          </w:tcPr>
          <w:p>
            <w:pPr>
              <w:pStyle w:val="TableText"/>
              <w:ind w:left="185"/>
              <w:spacing w:before="172" w:line="229" w:lineRule="auto"/>
              <w:rPr>
                <w:sz w:val="20"/>
                <w:szCs w:val="20"/>
              </w:rPr>
            </w:pPr>
            <w:r>
              <w:rPr>
                <w:sz w:val="20"/>
                <w:szCs w:val="20"/>
                <w:spacing w:val="7"/>
              </w:rPr>
              <w:t>视情况</w:t>
            </w:r>
          </w:p>
        </w:tc>
        <w:tc>
          <w:tcPr>
            <w:tcW w:w="1087" w:type="dxa"/>
            <w:vAlign w:val="top"/>
          </w:tcPr>
          <w:p>
            <w:pPr>
              <w:pStyle w:val="TableText"/>
              <w:ind w:left="500"/>
              <w:spacing w:before="172" w:line="269" w:lineRule="exact"/>
              <w:rPr>
                <w:sz w:val="20"/>
                <w:szCs w:val="20"/>
              </w:rPr>
            </w:pPr>
            <w:r>
              <w:rPr>
                <w:sz w:val="20"/>
                <w:szCs w:val="20"/>
                <w:position w:val="1"/>
              </w:rPr>
              <w:t>0</w:t>
            </w:r>
          </w:p>
        </w:tc>
        <w:tc>
          <w:tcPr>
            <w:tcW w:w="1406" w:type="dxa"/>
            <w:vAlign w:val="top"/>
          </w:tcPr>
          <w:p>
            <w:pPr>
              <w:pStyle w:val="TableText"/>
              <w:ind w:left="497"/>
              <w:spacing w:before="270" w:line="136" w:lineRule="exact"/>
              <w:rPr>
                <w:sz w:val="20"/>
                <w:szCs w:val="20"/>
              </w:rPr>
            </w:pPr>
            <w:r>
              <w:rPr>
                <w:sz w:val="20"/>
                <w:szCs w:val="20"/>
                <w:spacing w:val="5"/>
                <w:position w:val="-3"/>
              </w:rPr>
              <w:t>——</w:t>
            </w:r>
          </w:p>
        </w:tc>
      </w:tr>
      <w:tr>
        <w:trPr>
          <w:trHeight w:val="549" w:hRule="atLeast"/>
        </w:trPr>
        <w:tc>
          <w:tcPr>
            <w:tcW w:w="622" w:type="dxa"/>
            <w:vAlign w:val="top"/>
          </w:tcPr>
          <w:p>
            <w:pPr>
              <w:pStyle w:val="TableText"/>
              <w:ind w:left="213"/>
              <w:spacing w:before="169" w:line="233" w:lineRule="auto"/>
              <w:rPr>
                <w:sz w:val="20"/>
                <w:szCs w:val="20"/>
              </w:rPr>
            </w:pPr>
            <w:r>
              <w:rPr>
                <w:sz w:val="20"/>
                <w:szCs w:val="20"/>
                <w:b/>
                <w:bCs/>
                <w:spacing w:val="-3"/>
              </w:rPr>
              <w:t>六</w:t>
            </w:r>
          </w:p>
        </w:tc>
        <w:tc>
          <w:tcPr>
            <w:tcW w:w="766" w:type="dxa"/>
            <w:vAlign w:val="top"/>
          </w:tcPr>
          <w:p>
            <w:pPr>
              <w:pStyle w:val="TableText"/>
              <w:ind w:left="175"/>
              <w:spacing w:before="35" w:line="229" w:lineRule="auto"/>
              <w:rPr>
                <w:sz w:val="20"/>
                <w:szCs w:val="20"/>
              </w:rPr>
            </w:pPr>
            <w:r>
              <w:rPr>
                <w:sz w:val="20"/>
                <w:szCs w:val="20"/>
                <w:b/>
                <w:bCs/>
                <w:spacing w:val="3"/>
              </w:rPr>
              <w:t>过户</w:t>
            </w:r>
          </w:p>
          <w:p>
            <w:pPr>
              <w:pStyle w:val="TableText"/>
              <w:ind w:left="177"/>
              <w:spacing w:before="22" w:line="215" w:lineRule="auto"/>
              <w:rPr>
                <w:sz w:val="20"/>
                <w:szCs w:val="20"/>
              </w:rPr>
            </w:pPr>
            <w:r>
              <w:rPr>
                <w:sz w:val="20"/>
                <w:szCs w:val="20"/>
                <w:b/>
                <w:bCs/>
                <w:spacing w:val="2"/>
              </w:rPr>
              <w:t>工单</w:t>
            </w:r>
          </w:p>
        </w:tc>
        <w:tc>
          <w:tcPr>
            <w:tcW w:w="1759" w:type="dxa"/>
            <w:vAlign w:val="top"/>
          </w:tcPr>
          <w:p>
            <w:pPr>
              <w:pStyle w:val="TableText"/>
              <w:ind w:left="674"/>
              <w:spacing w:before="169" w:line="229" w:lineRule="auto"/>
              <w:rPr>
                <w:sz w:val="20"/>
                <w:szCs w:val="20"/>
              </w:rPr>
            </w:pPr>
            <w:r>
              <w:rPr>
                <w:sz w:val="20"/>
                <w:szCs w:val="20"/>
                <w:spacing w:val="4"/>
              </w:rPr>
              <w:t>过户</w:t>
            </w:r>
          </w:p>
        </w:tc>
        <w:tc>
          <w:tcPr>
            <w:tcW w:w="1574" w:type="dxa"/>
            <w:vAlign w:val="top"/>
          </w:tcPr>
          <w:p>
            <w:pPr>
              <w:pStyle w:val="TableText"/>
              <w:ind w:left="373"/>
              <w:spacing w:before="169" w:line="229" w:lineRule="auto"/>
              <w:rPr>
                <w:sz w:val="20"/>
                <w:szCs w:val="20"/>
              </w:rPr>
            </w:pPr>
            <w:r>
              <w:rPr>
                <w:sz w:val="20"/>
                <w:szCs w:val="20"/>
                <w:spacing w:val="6"/>
              </w:rPr>
              <w:t>上门过户</w:t>
            </w:r>
          </w:p>
        </w:tc>
        <w:tc>
          <w:tcPr>
            <w:tcW w:w="915" w:type="dxa"/>
            <w:vAlign w:val="top"/>
          </w:tcPr>
          <w:p>
            <w:pPr>
              <w:pStyle w:val="TableText"/>
              <w:ind w:left="360"/>
              <w:spacing w:before="169" w:line="271" w:lineRule="exact"/>
              <w:rPr>
                <w:sz w:val="20"/>
                <w:szCs w:val="20"/>
              </w:rPr>
            </w:pPr>
            <w:r>
              <w:rPr>
                <w:sz w:val="20"/>
                <w:szCs w:val="20"/>
                <w:spacing w:val="-1"/>
                <w:position w:val="1"/>
              </w:rPr>
              <w:t>24</w:t>
            </w:r>
          </w:p>
        </w:tc>
        <w:tc>
          <w:tcPr>
            <w:tcW w:w="989" w:type="dxa"/>
            <w:vAlign w:val="top"/>
          </w:tcPr>
          <w:p>
            <w:pPr>
              <w:pStyle w:val="TableText"/>
              <w:ind w:left="394"/>
              <w:spacing w:before="169" w:line="269" w:lineRule="exact"/>
              <w:rPr>
                <w:sz w:val="20"/>
                <w:szCs w:val="20"/>
              </w:rPr>
            </w:pPr>
            <w:r>
              <w:rPr>
                <w:sz w:val="20"/>
                <w:szCs w:val="20"/>
                <w:spacing w:val="1"/>
                <w:position w:val="1"/>
              </w:rPr>
              <w:t>48</w:t>
            </w:r>
          </w:p>
        </w:tc>
        <w:tc>
          <w:tcPr>
            <w:tcW w:w="1087" w:type="dxa"/>
            <w:vAlign w:val="top"/>
          </w:tcPr>
          <w:p>
            <w:pPr>
              <w:pStyle w:val="TableText"/>
              <w:ind w:left="500"/>
              <w:spacing w:before="169" w:line="269" w:lineRule="exact"/>
              <w:rPr>
                <w:sz w:val="20"/>
                <w:szCs w:val="20"/>
              </w:rPr>
            </w:pPr>
            <w:r>
              <w:rPr>
                <w:sz w:val="20"/>
                <w:szCs w:val="20"/>
                <w:position w:val="1"/>
              </w:rPr>
              <w:t>0</w:t>
            </w:r>
          </w:p>
        </w:tc>
        <w:tc>
          <w:tcPr>
            <w:tcW w:w="1406" w:type="dxa"/>
            <w:vAlign w:val="top"/>
          </w:tcPr>
          <w:p>
            <w:pPr>
              <w:pStyle w:val="TableText"/>
              <w:ind w:left="609"/>
              <w:spacing w:before="169" w:line="269" w:lineRule="exact"/>
              <w:rPr>
                <w:sz w:val="20"/>
                <w:szCs w:val="20"/>
              </w:rPr>
            </w:pPr>
            <w:r>
              <w:rPr>
                <w:sz w:val="20"/>
                <w:szCs w:val="20"/>
                <w:spacing w:val="-2"/>
                <w:position w:val="1"/>
              </w:rPr>
              <w:t>72</w:t>
            </w:r>
          </w:p>
        </w:tc>
      </w:tr>
      <w:tr>
        <w:trPr>
          <w:trHeight w:val="278" w:hRule="atLeast"/>
        </w:trPr>
        <w:tc>
          <w:tcPr>
            <w:tcW w:w="622" w:type="dxa"/>
            <w:vAlign w:val="top"/>
            <w:vMerge w:val="restart"/>
            <w:tcBorders>
              <w:bottom w:val="nil"/>
            </w:tcBorders>
          </w:tcPr>
          <w:p>
            <w:pPr>
              <w:spacing w:line="265" w:lineRule="auto"/>
              <w:rPr>
                <w:rFonts w:ascii="Arial"/>
                <w:sz w:val="21"/>
              </w:rPr>
            </w:pPr>
            <w:r/>
          </w:p>
          <w:p>
            <w:pPr>
              <w:spacing w:line="266" w:lineRule="auto"/>
              <w:rPr>
                <w:rFonts w:ascii="Arial"/>
                <w:sz w:val="21"/>
              </w:rPr>
            </w:pPr>
            <w:r/>
          </w:p>
          <w:p>
            <w:pPr>
              <w:pStyle w:val="TableText"/>
              <w:ind w:left="210"/>
              <w:spacing w:before="65"/>
              <w:rPr>
                <w:sz w:val="20"/>
                <w:szCs w:val="20"/>
              </w:rPr>
            </w:pPr>
            <w:r>
              <w:rPr>
                <w:sz w:val="20"/>
                <w:szCs w:val="20"/>
                <w:b/>
                <w:bCs/>
                <w:spacing w:val="-1"/>
              </w:rPr>
              <w:t>七</w:t>
            </w:r>
          </w:p>
        </w:tc>
        <w:tc>
          <w:tcPr>
            <w:tcW w:w="766" w:type="dxa"/>
            <w:vAlign w:val="top"/>
            <w:vMerge w:val="restart"/>
            <w:tcBorders>
              <w:bottom w:val="nil"/>
            </w:tcBorders>
          </w:tcPr>
          <w:p>
            <w:pPr>
              <w:spacing w:line="397" w:lineRule="auto"/>
              <w:rPr>
                <w:rFonts w:ascii="Arial"/>
                <w:sz w:val="21"/>
              </w:rPr>
            </w:pPr>
            <w:r/>
          </w:p>
          <w:p>
            <w:pPr>
              <w:pStyle w:val="TableText"/>
              <w:ind w:left="177" w:right="173" w:hanging="2"/>
              <w:spacing w:before="65" w:line="252" w:lineRule="auto"/>
              <w:rPr>
                <w:sz w:val="20"/>
                <w:szCs w:val="20"/>
              </w:rPr>
            </w:pPr>
            <w:r>
              <w:rPr>
                <w:sz w:val="20"/>
                <w:szCs w:val="20"/>
                <w:b/>
                <w:bCs/>
                <w:spacing w:val="3"/>
              </w:rPr>
              <w:t>服务</w:t>
            </w:r>
            <w:r>
              <w:rPr>
                <w:sz w:val="20"/>
                <w:szCs w:val="20"/>
                <w:b/>
                <w:bCs/>
                <w:spacing w:val="2"/>
              </w:rPr>
              <w:t>工单</w:t>
            </w:r>
          </w:p>
        </w:tc>
        <w:tc>
          <w:tcPr>
            <w:tcW w:w="1759" w:type="dxa"/>
            <w:vAlign w:val="top"/>
            <w:vMerge w:val="restart"/>
            <w:tcBorders>
              <w:bottom w:val="nil"/>
            </w:tcBorders>
          </w:tcPr>
          <w:p>
            <w:pPr>
              <w:pStyle w:val="TableText"/>
              <w:ind w:left="239"/>
              <w:spacing w:before="177" w:line="228" w:lineRule="auto"/>
              <w:rPr>
                <w:sz w:val="20"/>
                <w:szCs w:val="20"/>
              </w:rPr>
            </w:pPr>
            <w:r>
              <w:rPr>
                <w:sz w:val="20"/>
                <w:szCs w:val="20"/>
              </w:rPr>
              <w:t>IC</w:t>
            </w:r>
            <w:r>
              <w:rPr>
                <w:sz w:val="20"/>
                <w:szCs w:val="20"/>
                <w:spacing w:val="-36"/>
              </w:rPr>
              <w:t xml:space="preserve"> </w:t>
            </w:r>
            <w:r>
              <w:rPr>
                <w:sz w:val="20"/>
                <w:szCs w:val="20"/>
                <w:spacing w:val="5"/>
              </w:rPr>
              <w:t>卡业务服务</w:t>
            </w:r>
          </w:p>
        </w:tc>
        <w:tc>
          <w:tcPr>
            <w:tcW w:w="1574" w:type="dxa"/>
            <w:vAlign w:val="top"/>
          </w:tcPr>
          <w:p>
            <w:pPr>
              <w:pStyle w:val="TableText"/>
              <w:ind w:left="373"/>
              <w:spacing w:before="35" w:line="215" w:lineRule="auto"/>
              <w:rPr>
                <w:sz w:val="20"/>
                <w:szCs w:val="20"/>
              </w:rPr>
            </w:pPr>
            <w:r>
              <w:rPr>
                <w:sz w:val="20"/>
                <w:szCs w:val="20"/>
                <w:spacing w:val="6"/>
              </w:rPr>
              <w:t>上门送卡</w:t>
            </w:r>
          </w:p>
        </w:tc>
        <w:tc>
          <w:tcPr>
            <w:tcW w:w="915" w:type="dxa"/>
            <w:vAlign w:val="top"/>
          </w:tcPr>
          <w:p>
            <w:pPr>
              <w:pStyle w:val="TableText"/>
              <w:ind w:left="360"/>
              <w:spacing w:before="35" w:line="215" w:lineRule="auto"/>
              <w:rPr>
                <w:sz w:val="20"/>
                <w:szCs w:val="20"/>
              </w:rPr>
            </w:pPr>
            <w:r>
              <w:rPr>
                <w:sz w:val="20"/>
                <w:szCs w:val="20"/>
                <w:spacing w:val="-1"/>
              </w:rPr>
              <w:t>24</w:t>
            </w:r>
          </w:p>
        </w:tc>
        <w:tc>
          <w:tcPr>
            <w:tcW w:w="989" w:type="dxa"/>
            <w:vAlign w:val="top"/>
          </w:tcPr>
          <w:p>
            <w:pPr>
              <w:pStyle w:val="TableText"/>
              <w:ind w:left="394"/>
              <w:spacing w:before="35" w:line="215" w:lineRule="auto"/>
              <w:rPr>
                <w:sz w:val="20"/>
                <w:szCs w:val="20"/>
              </w:rPr>
            </w:pPr>
            <w:r>
              <w:rPr>
                <w:sz w:val="20"/>
                <w:szCs w:val="20"/>
                <w:spacing w:val="1"/>
              </w:rPr>
              <w:t>48</w:t>
            </w:r>
          </w:p>
        </w:tc>
        <w:tc>
          <w:tcPr>
            <w:tcW w:w="1087" w:type="dxa"/>
            <w:vAlign w:val="top"/>
          </w:tcPr>
          <w:p>
            <w:pPr>
              <w:pStyle w:val="TableText"/>
              <w:ind w:left="500"/>
              <w:spacing w:before="35" w:line="215" w:lineRule="auto"/>
              <w:rPr>
                <w:sz w:val="20"/>
                <w:szCs w:val="20"/>
              </w:rPr>
            </w:pPr>
            <w:r>
              <w:rPr>
                <w:sz w:val="20"/>
                <w:szCs w:val="20"/>
              </w:rPr>
              <w:t>0</w:t>
            </w:r>
          </w:p>
        </w:tc>
        <w:tc>
          <w:tcPr>
            <w:tcW w:w="1406" w:type="dxa"/>
            <w:vAlign w:val="top"/>
          </w:tcPr>
          <w:p>
            <w:pPr>
              <w:pStyle w:val="TableText"/>
              <w:ind w:left="609"/>
              <w:spacing w:before="35" w:line="215" w:lineRule="auto"/>
              <w:rPr>
                <w:sz w:val="20"/>
                <w:szCs w:val="20"/>
              </w:rPr>
            </w:pPr>
            <w:r>
              <w:rPr>
                <w:sz w:val="20"/>
                <w:szCs w:val="20"/>
                <w:spacing w:val="-2"/>
              </w:rPr>
              <w:t>72</w:t>
            </w:r>
          </w:p>
        </w:tc>
      </w:tr>
      <w:tr>
        <w:trPr>
          <w:trHeight w:val="277" w:hRule="atLeast"/>
        </w:trPr>
        <w:tc>
          <w:tcPr>
            <w:tcW w:w="622" w:type="dxa"/>
            <w:vAlign w:val="top"/>
            <w:vMerge w:val="continue"/>
            <w:tcBorders>
              <w:bottom w:val="nil"/>
              <w:top w:val="nil"/>
            </w:tcBorders>
          </w:tcPr>
          <w:p>
            <w:pPr>
              <w:rPr>
                <w:rFonts w:ascii="Arial"/>
                <w:sz w:val="21"/>
              </w:rPr>
            </w:pPr>
            <w:r/>
          </w:p>
        </w:tc>
        <w:tc>
          <w:tcPr>
            <w:tcW w:w="766" w:type="dxa"/>
            <w:vAlign w:val="top"/>
            <w:vMerge w:val="continue"/>
            <w:tcBorders>
              <w:bottom w:val="nil"/>
              <w:top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56"/>
              <w:spacing w:before="35" w:line="214" w:lineRule="auto"/>
              <w:rPr>
                <w:sz w:val="20"/>
                <w:szCs w:val="20"/>
              </w:rPr>
            </w:pPr>
            <w:r>
              <w:rPr>
                <w:sz w:val="20"/>
                <w:szCs w:val="20"/>
              </w:rPr>
              <w:t>IC</w:t>
            </w:r>
            <w:r>
              <w:rPr>
                <w:sz w:val="20"/>
                <w:szCs w:val="20"/>
                <w:spacing w:val="-37"/>
              </w:rPr>
              <w:t xml:space="preserve"> </w:t>
            </w:r>
            <w:r>
              <w:rPr>
                <w:sz w:val="20"/>
                <w:szCs w:val="20"/>
                <w:spacing w:val="2"/>
              </w:rPr>
              <w:t>卡补气</w:t>
            </w:r>
          </w:p>
        </w:tc>
        <w:tc>
          <w:tcPr>
            <w:tcW w:w="915" w:type="dxa"/>
            <w:vAlign w:val="top"/>
          </w:tcPr>
          <w:p>
            <w:pPr>
              <w:pStyle w:val="TableText"/>
              <w:ind w:left="360"/>
              <w:spacing w:before="35" w:line="214" w:lineRule="auto"/>
              <w:rPr>
                <w:sz w:val="20"/>
                <w:szCs w:val="20"/>
              </w:rPr>
            </w:pPr>
            <w:r>
              <w:rPr>
                <w:sz w:val="20"/>
                <w:szCs w:val="20"/>
                <w:spacing w:val="-1"/>
              </w:rPr>
              <w:t>24</w:t>
            </w:r>
          </w:p>
        </w:tc>
        <w:tc>
          <w:tcPr>
            <w:tcW w:w="989" w:type="dxa"/>
            <w:vAlign w:val="top"/>
          </w:tcPr>
          <w:p>
            <w:pPr>
              <w:pStyle w:val="TableText"/>
              <w:ind w:left="394"/>
              <w:spacing w:before="35" w:line="214" w:lineRule="auto"/>
              <w:rPr>
                <w:sz w:val="20"/>
                <w:szCs w:val="20"/>
              </w:rPr>
            </w:pPr>
            <w:r>
              <w:rPr>
                <w:sz w:val="20"/>
                <w:szCs w:val="20"/>
                <w:spacing w:val="1"/>
              </w:rPr>
              <w:t>48</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609"/>
              <w:spacing w:before="35" w:line="214" w:lineRule="auto"/>
              <w:rPr>
                <w:sz w:val="20"/>
                <w:szCs w:val="20"/>
              </w:rPr>
            </w:pPr>
            <w:r>
              <w:rPr>
                <w:sz w:val="20"/>
                <w:szCs w:val="20"/>
                <w:spacing w:val="-2"/>
              </w:rPr>
              <w:t>72</w:t>
            </w:r>
          </w:p>
        </w:tc>
      </w:tr>
      <w:tr>
        <w:trPr>
          <w:trHeight w:val="277" w:hRule="atLeast"/>
        </w:trPr>
        <w:tc>
          <w:tcPr>
            <w:tcW w:w="622" w:type="dxa"/>
            <w:vAlign w:val="top"/>
            <w:vMerge w:val="continue"/>
            <w:tcBorders>
              <w:bottom w:val="nil"/>
              <w:top w:val="nil"/>
            </w:tcBorders>
          </w:tcPr>
          <w:p>
            <w:pPr>
              <w:rPr>
                <w:rFonts w:ascii="Arial"/>
                <w:sz w:val="21"/>
              </w:rPr>
            </w:pPr>
            <w:r/>
          </w:p>
        </w:tc>
        <w:tc>
          <w:tcPr>
            <w:tcW w:w="766" w:type="dxa"/>
            <w:vAlign w:val="top"/>
            <w:vMerge w:val="continue"/>
            <w:tcBorders>
              <w:bottom w:val="nil"/>
              <w:top w:val="nil"/>
            </w:tcBorders>
          </w:tcPr>
          <w:p>
            <w:pPr>
              <w:rPr>
                <w:rFonts w:ascii="Arial"/>
                <w:sz w:val="21"/>
              </w:rPr>
            </w:pPr>
            <w:r/>
          </w:p>
        </w:tc>
        <w:tc>
          <w:tcPr>
            <w:tcW w:w="1759" w:type="dxa"/>
            <w:vAlign w:val="top"/>
            <w:vMerge w:val="restart"/>
            <w:tcBorders>
              <w:bottom w:val="nil"/>
            </w:tcBorders>
          </w:tcPr>
          <w:p>
            <w:pPr>
              <w:spacing w:line="251" w:lineRule="auto"/>
              <w:rPr>
                <w:rFonts w:ascii="Arial"/>
                <w:sz w:val="21"/>
              </w:rPr>
            </w:pPr>
            <w:r/>
          </w:p>
          <w:p>
            <w:pPr>
              <w:pStyle w:val="TableText"/>
              <w:ind w:left="253"/>
              <w:spacing w:before="65" w:line="228" w:lineRule="auto"/>
              <w:rPr>
                <w:sz w:val="20"/>
                <w:szCs w:val="20"/>
              </w:rPr>
            </w:pPr>
            <w:r>
              <w:rPr>
                <w:sz w:val="20"/>
                <w:szCs w:val="20"/>
                <w:spacing w:val="8"/>
              </w:rPr>
              <w:t>基础业务服务</w:t>
            </w:r>
          </w:p>
        </w:tc>
        <w:tc>
          <w:tcPr>
            <w:tcW w:w="1574" w:type="dxa"/>
            <w:vAlign w:val="top"/>
          </w:tcPr>
          <w:p>
            <w:pPr>
              <w:pStyle w:val="TableText"/>
              <w:ind w:left="373"/>
              <w:spacing w:before="37" w:line="212" w:lineRule="auto"/>
              <w:rPr>
                <w:sz w:val="20"/>
                <w:szCs w:val="20"/>
              </w:rPr>
            </w:pPr>
            <w:r>
              <w:rPr>
                <w:sz w:val="20"/>
                <w:szCs w:val="20"/>
                <w:spacing w:val="6"/>
              </w:rPr>
              <w:t>上门核查</w:t>
            </w:r>
          </w:p>
        </w:tc>
        <w:tc>
          <w:tcPr>
            <w:tcW w:w="915" w:type="dxa"/>
            <w:vAlign w:val="top"/>
          </w:tcPr>
          <w:p>
            <w:pPr>
              <w:pStyle w:val="TableText"/>
              <w:ind w:left="360"/>
              <w:spacing w:before="37" w:line="212" w:lineRule="auto"/>
              <w:rPr>
                <w:sz w:val="20"/>
                <w:szCs w:val="20"/>
              </w:rPr>
            </w:pPr>
            <w:r>
              <w:rPr>
                <w:sz w:val="20"/>
                <w:szCs w:val="20"/>
                <w:spacing w:val="-1"/>
              </w:rPr>
              <w:t>24</w:t>
            </w:r>
          </w:p>
        </w:tc>
        <w:tc>
          <w:tcPr>
            <w:tcW w:w="989" w:type="dxa"/>
            <w:vAlign w:val="top"/>
          </w:tcPr>
          <w:p>
            <w:pPr>
              <w:pStyle w:val="TableText"/>
              <w:ind w:left="394"/>
              <w:spacing w:before="37" w:line="212" w:lineRule="auto"/>
              <w:rPr>
                <w:sz w:val="20"/>
                <w:szCs w:val="20"/>
              </w:rPr>
            </w:pPr>
            <w:r>
              <w:rPr>
                <w:sz w:val="20"/>
                <w:szCs w:val="20"/>
                <w:spacing w:val="1"/>
              </w:rPr>
              <w:t>48</w:t>
            </w:r>
          </w:p>
        </w:tc>
        <w:tc>
          <w:tcPr>
            <w:tcW w:w="1087" w:type="dxa"/>
            <w:vAlign w:val="top"/>
          </w:tcPr>
          <w:p>
            <w:pPr>
              <w:pStyle w:val="TableText"/>
              <w:ind w:left="500"/>
              <w:spacing w:before="37" w:line="212" w:lineRule="auto"/>
              <w:rPr>
                <w:sz w:val="20"/>
                <w:szCs w:val="20"/>
              </w:rPr>
            </w:pPr>
            <w:r>
              <w:rPr>
                <w:sz w:val="20"/>
                <w:szCs w:val="20"/>
              </w:rPr>
              <w:t>0</w:t>
            </w:r>
          </w:p>
        </w:tc>
        <w:tc>
          <w:tcPr>
            <w:tcW w:w="1406" w:type="dxa"/>
            <w:vAlign w:val="top"/>
          </w:tcPr>
          <w:p>
            <w:pPr>
              <w:pStyle w:val="TableText"/>
              <w:ind w:left="609"/>
              <w:spacing w:before="37" w:line="212" w:lineRule="auto"/>
              <w:rPr>
                <w:sz w:val="20"/>
                <w:szCs w:val="20"/>
              </w:rPr>
            </w:pPr>
            <w:r>
              <w:rPr>
                <w:sz w:val="20"/>
                <w:szCs w:val="20"/>
                <w:spacing w:val="-2"/>
              </w:rPr>
              <w:t>72</w:t>
            </w:r>
          </w:p>
        </w:tc>
      </w:tr>
      <w:tr>
        <w:trPr>
          <w:trHeight w:val="278" w:hRule="atLeast"/>
        </w:trPr>
        <w:tc>
          <w:tcPr>
            <w:tcW w:w="622" w:type="dxa"/>
            <w:vAlign w:val="top"/>
            <w:vMerge w:val="continue"/>
            <w:tcBorders>
              <w:bottom w:val="nil"/>
              <w:top w:val="nil"/>
            </w:tcBorders>
          </w:tcPr>
          <w:p>
            <w:pPr>
              <w:rPr>
                <w:rFonts w:ascii="Arial"/>
                <w:sz w:val="21"/>
              </w:rPr>
            </w:pPr>
            <w:r/>
          </w:p>
        </w:tc>
        <w:tc>
          <w:tcPr>
            <w:tcW w:w="766" w:type="dxa"/>
            <w:vAlign w:val="top"/>
            <w:vMerge w:val="continue"/>
            <w:tcBorders>
              <w:bottom w:val="nil"/>
              <w:top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373"/>
              <w:spacing w:before="36" w:line="214" w:lineRule="auto"/>
              <w:rPr>
                <w:sz w:val="20"/>
                <w:szCs w:val="20"/>
              </w:rPr>
            </w:pPr>
            <w:r>
              <w:rPr>
                <w:sz w:val="20"/>
                <w:szCs w:val="20"/>
                <w:spacing w:val="6"/>
              </w:rPr>
              <w:t>上门抄表</w:t>
            </w:r>
          </w:p>
        </w:tc>
        <w:tc>
          <w:tcPr>
            <w:tcW w:w="915" w:type="dxa"/>
            <w:vAlign w:val="top"/>
          </w:tcPr>
          <w:p>
            <w:pPr>
              <w:pStyle w:val="TableText"/>
              <w:ind w:left="360"/>
              <w:spacing w:before="36" w:line="214" w:lineRule="auto"/>
              <w:rPr>
                <w:sz w:val="20"/>
                <w:szCs w:val="20"/>
              </w:rPr>
            </w:pPr>
            <w:r>
              <w:rPr>
                <w:sz w:val="20"/>
                <w:szCs w:val="20"/>
                <w:spacing w:val="-1"/>
              </w:rPr>
              <w:t>24</w:t>
            </w:r>
          </w:p>
        </w:tc>
        <w:tc>
          <w:tcPr>
            <w:tcW w:w="989" w:type="dxa"/>
            <w:vAlign w:val="top"/>
          </w:tcPr>
          <w:p>
            <w:pPr>
              <w:pStyle w:val="TableText"/>
              <w:ind w:left="394"/>
              <w:spacing w:before="36" w:line="214" w:lineRule="auto"/>
              <w:rPr>
                <w:sz w:val="20"/>
                <w:szCs w:val="20"/>
              </w:rPr>
            </w:pPr>
            <w:r>
              <w:rPr>
                <w:sz w:val="20"/>
                <w:szCs w:val="20"/>
                <w:spacing w:val="1"/>
              </w:rPr>
              <w:t>48</w:t>
            </w:r>
          </w:p>
        </w:tc>
        <w:tc>
          <w:tcPr>
            <w:tcW w:w="1087" w:type="dxa"/>
            <w:vAlign w:val="top"/>
          </w:tcPr>
          <w:p>
            <w:pPr>
              <w:pStyle w:val="TableText"/>
              <w:ind w:left="500"/>
              <w:spacing w:before="36" w:line="214" w:lineRule="auto"/>
              <w:rPr>
                <w:sz w:val="20"/>
                <w:szCs w:val="20"/>
              </w:rPr>
            </w:pPr>
            <w:r>
              <w:rPr>
                <w:sz w:val="20"/>
                <w:szCs w:val="20"/>
              </w:rPr>
              <w:t>0</w:t>
            </w:r>
          </w:p>
        </w:tc>
        <w:tc>
          <w:tcPr>
            <w:tcW w:w="1406" w:type="dxa"/>
            <w:vAlign w:val="top"/>
          </w:tcPr>
          <w:p>
            <w:pPr>
              <w:pStyle w:val="TableText"/>
              <w:ind w:left="609"/>
              <w:spacing w:before="36" w:line="214" w:lineRule="auto"/>
              <w:rPr>
                <w:sz w:val="20"/>
                <w:szCs w:val="20"/>
              </w:rPr>
            </w:pPr>
            <w:r>
              <w:rPr>
                <w:sz w:val="20"/>
                <w:szCs w:val="20"/>
                <w:spacing w:val="-2"/>
              </w:rPr>
              <w:t>72</w:t>
            </w:r>
          </w:p>
        </w:tc>
      </w:tr>
      <w:tr>
        <w:trPr>
          <w:trHeight w:val="279" w:hRule="atLeast"/>
        </w:trPr>
        <w:tc>
          <w:tcPr>
            <w:tcW w:w="622" w:type="dxa"/>
            <w:vAlign w:val="top"/>
            <w:vMerge w:val="continue"/>
            <w:tcBorders>
              <w:bottom w:val="nil"/>
              <w:top w:val="nil"/>
            </w:tcBorders>
          </w:tcPr>
          <w:p>
            <w:pPr>
              <w:rPr>
                <w:rFonts w:ascii="Arial"/>
                <w:sz w:val="21"/>
              </w:rPr>
            </w:pPr>
            <w:r/>
          </w:p>
        </w:tc>
        <w:tc>
          <w:tcPr>
            <w:tcW w:w="766" w:type="dxa"/>
            <w:vAlign w:val="top"/>
            <w:vMerge w:val="continue"/>
            <w:tcBorders>
              <w:bottom w:val="nil"/>
              <w:top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73"/>
              <w:spacing w:before="36" w:line="215" w:lineRule="auto"/>
              <w:rPr>
                <w:sz w:val="20"/>
                <w:szCs w:val="20"/>
              </w:rPr>
            </w:pPr>
            <w:r>
              <w:rPr>
                <w:sz w:val="20"/>
                <w:szCs w:val="20"/>
                <w:spacing w:val="6"/>
              </w:rPr>
              <w:t>上门安检</w:t>
            </w:r>
          </w:p>
        </w:tc>
        <w:tc>
          <w:tcPr>
            <w:tcW w:w="915" w:type="dxa"/>
            <w:vAlign w:val="top"/>
          </w:tcPr>
          <w:p>
            <w:pPr>
              <w:pStyle w:val="TableText"/>
              <w:ind w:left="360"/>
              <w:spacing w:before="36" w:line="215" w:lineRule="auto"/>
              <w:rPr>
                <w:sz w:val="20"/>
                <w:szCs w:val="20"/>
              </w:rPr>
            </w:pPr>
            <w:r>
              <w:rPr>
                <w:sz w:val="20"/>
                <w:szCs w:val="20"/>
                <w:spacing w:val="-1"/>
              </w:rPr>
              <w:t>24</w:t>
            </w:r>
          </w:p>
        </w:tc>
        <w:tc>
          <w:tcPr>
            <w:tcW w:w="989" w:type="dxa"/>
            <w:vAlign w:val="top"/>
          </w:tcPr>
          <w:p>
            <w:pPr>
              <w:pStyle w:val="TableText"/>
              <w:ind w:left="394"/>
              <w:spacing w:before="36" w:line="215" w:lineRule="auto"/>
              <w:rPr>
                <w:sz w:val="20"/>
                <w:szCs w:val="20"/>
              </w:rPr>
            </w:pPr>
            <w:r>
              <w:rPr>
                <w:sz w:val="20"/>
                <w:szCs w:val="20"/>
                <w:spacing w:val="1"/>
              </w:rPr>
              <w:t>48</w:t>
            </w:r>
          </w:p>
        </w:tc>
        <w:tc>
          <w:tcPr>
            <w:tcW w:w="1087" w:type="dxa"/>
            <w:vAlign w:val="top"/>
          </w:tcPr>
          <w:p>
            <w:pPr>
              <w:pStyle w:val="TableText"/>
              <w:ind w:left="500"/>
              <w:spacing w:before="36" w:line="215" w:lineRule="auto"/>
              <w:rPr>
                <w:sz w:val="20"/>
                <w:szCs w:val="20"/>
              </w:rPr>
            </w:pPr>
            <w:r>
              <w:rPr>
                <w:sz w:val="20"/>
                <w:szCs w:val="20"/>
              </w:rPr>
              <w:t>0</w:t>
            </w:r>
          </w:p>
        </w:tc>
        <w:tc>
          <w:tcPr>
            <w:tcW w:w="1406" w:type="dxa"/>
            <w:vAlign w:val="top"/>
          </w:tcPr>
          <w:p>
            <w:pPr>
              <w:pStyle w:val="TableText"/>
              <w:ind w:left="609"/>
              <w:spacing w:before="36" w:line="215" w:lineRule="auto"/>
              <w:rPr>
                <w:sz w:val="20"/>
                <w:szCs w:val="20"/>
              </w:rPr>
            </w:pPr>
            <w:r>
              <w:rPr>
                <w:sz w:val="20"/>
                <w:szCs w:val="20"/>
                <w:spacing w:val="-2"/>
              </w:rPr>
              <w:t>72</w:t>
            </w:r>
          </w:p>
        </w:tc>
      </w:tr>
    </w:tbl>
    <w:p>
      <w:pPr>
        <w:pStyle w:val="BodyText"/>
        <w:spacing w:line="181" w:lineRule="exact"/>
        <w:rPr>
          <w:sz w:val="15"/>
        </w:rPr>
      </w:pPr>
      <w:r/>
    </w:p>
    <w:p>
      <w:pPr>
        <w:spacing w:line="181" w:lineRule="exact"/>
        <w:sectPr>
          <w:headerReference w:type="default" r:id="rId10"/>
          <w:footerReference w:type="default" r:id="rId11"/>
          <w:pgSz w:w="11900" w:h="16838"/>
          <w:pgMar w:top="1165" w:right="1134" w:bottom="1214" w:left="1417" w:header="830" w:footer="977" w:gutter="0"/>
        </w:sectPr>
        <w:rPr>
          <w:sz w:val="15"/>
          <w:szCs w:val="15"/>
        </w:rPr>
      </w:pPr>
    </w:p>
    <w:tbl>
      <w:tblPr>
        <w:tblStyle w:val="TableNormal"/>
        <w:tblW w:w="9118" w:type="dxa"/>
        <w:tblInd w:w="2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22"/>
        <w:gridCol w:w="766"/>
        <w:gridCol w:w="1759"/>
        <w:gridCol w:w="1574"/>
        <w:gridCol w:w="915"/>
        <w:gridCol w:w="989"/>
        <w:gridCol w:w="1087"/>
        <w:gridCol w:w="1406"/>
      </w:tblGrid>
      <w:tr>
        <w:trPr>
          <w:trHeight w:val="286" w:hRule="atLeast"/>
        </w:trPr>
        <w:tc>
          <w:tcPr>
            <w:tcW w:w="622" w:type="dxa"/>
            <w:vAlign w:val="top"/>
            <w:vMerge w:val="restart"/>
            <w:tcBorders>
              <w:top w:val="nil"/>
              <w:bottom w:val="nil"/>
            </w:tcBorders>
          </w:tcPr>
          <w:p>
            <w:pPr>
              <w:rPr>
                <w:rFonts w:ascii="Arial"/>
                <w:sz w:val="21"/>
              </w:rPr>
            </w:pPr>
            <w:r/>
          </w:p>
        </w:tc>
        <w:tc>
          <w:tcPr>
            <w:tcW w:w="766" w:type="dxa"/>
            <w:vAlign w:val="top"/>
            <w:vMerge w:val="restart"/>
            <w:tcBorders>
              <w:top w:val="nil"/>
              <w:bottom w:val="nil"/>
            </w:tcBorders>
          </w:tcPr>
          <w:p>
            <w:pPr>
              <w:rPr>
                <w:rFonts w:ascii="Arial"/>
                <w:sz w:val="21"/>
              </w:rPr>
            </w:pPr>
            <w:r/>
          </w:p>
        </w:tc>
        <w:tc>
          <w:tcPr>
            <w:tcW w:w="1759" w:type="dxa"/>
            <w:vAlign w:val="top"/>
            <w:vMerge w:val="restart"/>
            <w:tcBorders>
              <w:top w:val="nil"/>
              <w:bottom w:val="nil"/>
            </w:tcBorders>
          </w:tcPr>
          <w:p>
            <w:pPr>
              <w:spacing w:line="391" w:lineRule="auto"/>
              <w:rPr>
                <w:rFonts w:ascii="Arial"/>
                <w:sz w:val="21"/>
              </w:rPr>
            </w:pPr>
            <w:r/>
          </w:p>
          <w:p>
            <w:pPr>
              <w:pStyle w:val="TableText"/>
              <w:ind w:left="361"/>
              <w:spacing w:before="65" w:line="228" w:lineRule="auto"/>
              <w:rPr>
                <w:sz w:val="20"/>
                <w:szCs w:val="20"/>
              </w:rPr>
            </w:pPr>
            <w:r>
              <w:rPr>
                <w:sz w:val="20"/>
                <w:szCs w:val="20"/>
                <w:spacing w:val="7"/>
              </w:rPr>
              <w:t>上门稽查类</w:t>
            </w:r>
          </w:p>
        </w:tc>
        <w:tc>
          <w:tcPr>
            <w:tcW w:w="1574" w:type="dxa"/>
            <w:vAlign w:val="top"/>
            <w:tcBorders>
              <w:top w:val="nil"/>
            </w:tcBorders>
          </w:tcPr>
          <w:p>
            <w:pPr>
              <w:pStyle w:val="TableText"/>
              <w:ind w:left="582"/>
              <w:spacing w:before="40" w:line="217" w:lineRule="auto"/>
              <w:rPr>
                <w:sz w:val="20"/>
                <w:szCs w:val="20"/>
              </w:rPr>
            </w:pPr>
            <w:r>
              <w:rPr>
                <w:sz w:val="20"/>
                <w:szCs w:val="20"/>
                <w:spacing w:val="4"/>
              </w:rPr>
              <w:t>违章</w:t>
            </w:r>
          </w:p>
        </w:tc>
        <w:tc>
          <w:tcPr>
            <w:tcW w:w="915" w:type="dxa"/>
            <w:vAlign w:val="top"/>
            <w:tcBorders>
              <w:top w:val="nil"/>
            </w:tcBorders>
          </w:tcPr>
          <w:p>
            <w:pPr>
              <w:pStyle w:val="TableText"/>
              <w:ind w:left="360"/>
              <w:spacing w:before="40" w:line="217" w:lineRule="auto"/>
              <w:rPr>
                <w:sz w:val="20"/>
                <w:szCs w:val="20"/>
              </w:rPr>
            </w:pPr>
            <w:r>
              <w:rPr>
                <w:sz w:val="20"/>
                <w:szCs w:val="20"/>
                <w:spacing w:val="-1"/>
              </w:rPr>
              <w:t>24</w:t>
            </w:r>
          </w:p>
        </w:tc>
        <w:tc>
          <w:tcPr>
            <w:tcW w:w="989" w:type="dxa"/>
            <w:vAlign w:val="top"/>
            <w:tcBorders>
              <w:top w:val="nil"/>
            </w:tcBorders>
          </w:tcPr>
          <w:p>
            <w:pPr>
              <w:pStyle w:val="TableText"/>
              <w:ind w:left="394"/>
              <w:spacing w:before="40" w:line="217" w:lineRule="auto"/>
              <w:rPr>
                <w:sz w:val="20"/>
                <w:szCs w:val="20"/>
              </w:rPr>
            </w:pPr>
            <w:r>
              <w:rPr>
                <w:sz w:val="20"/>
                <w:szCs w:val="20"/>
                <w:spacing w:val="1"/>
              </w:rPr>
              <w:t>48</w:t>
            </w:r>
          </w:p>
        </w:tc>
        <w:tc>
          <w:tcPr>
            <w:tcW w:w="1087" w:type="dxa"/>
            <w:vAlign w:val="top"/>
            <w:tcBorders>
              <w:top w:val="nil"/>
            </w:tcBorders>
          </w:tcPr>
          <w:p>
            <w:pPr>
              <w:pStyle w:val="TableText"/>
              <w:ind w:left="500"/>
              <w:spacing w:before="40" w:line="217" w:lineRule="auto"/>
              <w:rPr>
                <w:sz w:val="20"/>
                <w:szCs w:val="20"/>
              </w:rPr>
            </w:pPr>
            <w:r>
              <w:rPr>
                <w:sz w:val="20"/>
                <w:szCs w:val="20"/>
              </w:rPr>
              <w:t>0</w:t>
            </w:r>
          </w:p>
        </w:tc>
        <w:tc>
          <w:tcPr>
            <w:tcW w:w="1406" w:type="dxa"/>
            <w:vAlign w:val="top"/>
            <w:tcBorders>
              <w:top w:val="nil"/>
            </w:tcBorders>
          </w:tcPr>
          <w:p>
            <w:pPr>
              <w:pStyle w:val="TableText"/>
              <w:ind w:left="609"/>
              <w:spacing w:before="40" w:line="217" w:lineRule="auto"/>
              <w:rPr>
                <w:sz w:val="20"/>
                <w:szCs w:val="20"/>
              </w:rPr>
            </w:pPr>
            <w:r>
              <w:rPr>
                <w:sz w:val="20"/>
                <w:szCs w:val="20"/>
                <w:spacing w:val="-2"/>
              </w:rPr>
              <w:t>72</w:t>
            </w:r>
          </w:p>
        </w:tc>
      </w:tr>
      <w:tr>
        <w:trPr>
          <w:trHeight w:val="549"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6" w:right="156" w:hanging="424"/>
              <w:spacing w:before="34" w:line="233" w:lineRule="auto"/>
              <w:rPr>
                <w:sz w:val="20"/>
                <w:szCs w:val="20"/>
              </w:rPr>
            </w:pPr>
            <w:r>
              <w:rPr>
                <w:sz w:val="20"/>
                <w:szCs w:val="20"/>
                <w:spacing w:val="8"/>
              </w:rPr>
              <w:t>破坏易燃易爆</w:t>
            </w:r>
            <w:r>
              <w:rPr>
                <w:sz w:val="20"/>
                <w:szCs w:val="20"/>
                <w:spacing w:val="3"/>
              </w:rPr>
              <w:t>设施</w:t>
            </w:r>
          </w:p>
        </w:tc>
        <w:tc>
          <w:tcPr>
            <w:tcW w:w="915" w:type="dxa"/>
            <w:vAlign w:val="top"/>
          </w:tcPr>
          <w:p>
            <w:pPr>
              <w:pStyle w:val="TableText"/>
              <w:ind w:left="360"/>
              <w:spacing w:before="167" w:line="271" w:lineRule="exact"/>
              <w:rPr>
                <w:sz w:val="20"/>
                <w:szCs w:val="20"/>
              </w:rPr>
            </w:pPr>
            <w:r>
              <w:rPr>
                <w:sz w:val="20"/>
                <w:szCs w:val="20"/>
                <w:spacing w:val="-1"/>
                <w:position w:val="1"/>
              </w:rPr>
              <w:t>24</w:t>
            </w:r>
          </w:p>
        </w:tc>
        <w:tc>
          <w:tcPr>
            <w:tcW w:w="989" w:type="dxa"/>
            <w:vAlign w:val="top"/>
          </w:tcPr>
          <w:p>
            <w:pPr>
              <w:pStyle w:val="TableText"/>
              <w:ind w:left="394"/>
              <w:spacing w:before="167" w:line="269" w:lineRule="exact"/>
              <w:rPr>
                <w:sz w:val="20"/>
                <w:szCs w:val="20"/>
              </w:rPr>
            </w:pPr>
            <w:r>
              <w:rPr>
                <w:sz w:val="20"/>
                <w:szCs w:val="20"/>
                <w:spacing w:val="1"/>
                <w:position w:val="1"/>
              </w:rPr>
              <w:t>48</w:t>
            </w:r>
          </w:p>
        </w:tc>
        <w:tc>
          <w:tcPr>
            <w:tcW w:w="1087" w:type="dxa"/>
            <w:vAlign w:val="top"/>
          </w:tcPr>
          <w:p>
            <w:pPr>
              <w:pStyle w:val="TableText"/>
              <w:ind w:left="500"/>
              <w:spacing w:before="167" w:line="269" w:lineRule="exact"/>
              <w:rPr>
                <w:sz w:val="20"/>
                <w:szCs w:val="20"/>
              </w:rPr>
            </w:pPr>
            <w:r>
              <w:rPr>
                <w:sz w:val="20"/>
                <w:szCs w:val="20"/>
                <w:position w:val="1"/>
              </w:rPr>
              <w:t>0</w:t>
            </w:r>
          </w:p>
        </w:tc>
        <w:tc>
          <w:tcPr>
            <w:tcW w:w="1406" w:type="dxa"/>
            <w:vAlign w:val="top"/>
          </w:tcPr>
          <w:p>
            <w:pPr>
              <w:pStyle w:val="TableText"/>
              <w:ind w:left="609"/>
              <w:spacing w:before="167" w:line="269" w:lineRule="exact"/>
              <w:rPr>
                <w:sz w:val="20"/>
                <w:szCs w:val="20"/>
              </w:rPr>
            </w:pPr>
            <w:r>
              <w:rPr>
                <w:sz w:val="20"/>
                <w:szCs w:val="20"/>
                <w:spacing w:val="-2"/>
                <w:position w:val="1"/>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72"/>
              <w:spacing w:before="34" w:line="215" w:lineRule="auto"/>
              <w:rPr>
                <w:sz w:val="20"/>
                <w:szCs w:val="20"/>
              </w:rPr>
            </w:pPr>
            <w:r>
              <w:rPr>
                <w:sz w:val="20"/>
                <w:szCs w:val="20"/>
                <w:spacing w:val="7"/>
              </w:rPr>
              <w:t>欠费停气</w:t>
            </w:r>
          </w:p>
        </w:tc>
        <w:tc>
          <w:tcPr>
            <w:tcW w:w="915" w:type="dxa"/>
            <w:vAlign w:val="top"/>
          </w:tcPr>
          <w:p>
            <w:pPr>
              <w:pStyle w:val="TableText"/>
              <w:ind w:left="360"/>
              <w:spacing w:before="34" w:line="215" w:lineRule="auto"/>
              <w:rPr>
                <w:sz w:val="20"/>
                <w:szCs w:val="20"/>
              </w:rPr>
            </w:pPr>
            <w:r>
              <w:rPr>
                <w:sz w:val="20"/>
                <w:szCs w:val="20"/>
                <w:spacing w:val="-1"/>
              </w:rPr>
              <w:t>24</w:t>
            </w:r>
          </w:p>
        </w:tc>
        <w:tc>
          <w:tcPr>
            <w:tcW w:w="989" w:type="dxa"/>
            <w:vAlign w:val="top"/>
          </w:tcPr>
          <w:p>
            <w:pPr>
              <w:pStyle w:val="TableText"/>
              <w:ind w:left="394"/>
              <w:spacing w:before="34" w:line="215" w:lineRule="auto"/>
              <w:rPr>
                <w:sz w:val="20"/>
                <w:szCs w:val="20"/>
              </w:rPr>
            </w:pPr>
            <w:r>
              <w:rPr>
                <w:sz w:val="20"/>
                <w:szCs w:val="20"/>
                <w:spacing w:val="1"/>
              </w:rPr>
              <w:t>48</w:t>
            </w:r>
          </w:p>
        </w:tc>
        <w:tc>
          <w:tcPr>
            <w:tcW w:w="1087" w:type="dxa"/>
            <w:vAlign w:val="top"/>
          </w:tcPr>
          <w:p>
            <w:pPr>
              <w:pStyle w:val="TableText"/>
              <w:ind w:left="500"/>
              <w:spacing w:before="34" w:line="215" w:lineRule="auto"/>
              <w:rPr>
                <w:sz w:val="20"/>
                <w:szCs w:val="20"/>
              </w:rPr>
            </w:pPr>
            <w:r>
              <w:rPr>
                <w:sz w:val="20"/>
                <w:szCs w:val="20"/>
              </w:rPr>
              <w:t>0</w:t>
            </w:r>
          </w:p>
        </w:tc>
        <w:tc>
          <w:tcPr>
            <w:tcW w:w="1406" w:type="dxa"/>
            <w:vAlign w:val="top"/>
          </w:tcPr>
          <w:p>
            <w:pPr>
              <w:pStyle w:val="TableText"/>
              <w:ind w:left="609"/>
              <w:spacing w:before="34" w:line="215" w:lineRule="auto"/>
              <w:rPr>
                <w:sz w:val="20"/>
                <w:szCs w:val="20"/>
              </w:rPr>
            </w:pPr>
            <w:r>
              <w:rPr>
                <w:sz w:val="20"/>
                <w:szCs w:val="20"/>
                <w:spacing w:val="-2"/>
              </w:rPr>
              <w:t>72</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restart"/>
            <w:tcBorders>
              <w:bottom w:val="nil"/>
            </w:tcBorders>
          </w:tcPr>
          <w:p>
            <w:pPr>
              <w:spacing w:line="249" w:lineRule="auto"/>
              <w:rPr>
                <w:rFonts w:ascii="Arial"/>
                <w:sz w:val="21"/>
              </w:rPr>
            </w:pPr>
            <w:r/>
          </w:p>
          <w:p>
            <w:pPr>
              <w:pStyle w:val="TableText"/>
              <w:ind w:left="359"/>
              <w:spacing w:before="65" w:line="228" w:lineRule="auto"/>
              <w:rPr>
                <w:sz w:val="20"/>
                <w:szCs w:val="20"/>
              </w:rPr>
            </w:pPr>
            <w:r>
              <w:rPr>
                <w:sz w:val="20"/>
                <w:szCs w:val="20"/>
                <w:spacing w:val="8"/>
              </w:rPr>
              <w:t>通知类服务</w:t>
            </w:r>
          </w:p>
        </w:tc>
        <w:tc>
          <w:tcPr>
            <w:tcW w:w="1574" w:type="dxa"/>
            <w:vAlign w:val="top"/>
          </w:tcPr>
          <w:p>
            <w:pPr>
              <w:pStyle w:val="TableText"/>
              <w:ind w:left="370"/>
              <w:spacing w:before="32" w:line="216" w:lineRule="auto"/>
              <w:rPr>
                <w:sz w:val="20"/>
                <w:szCs w:val="20"/>
              </w:rPr>
            </w:pPr>
            <w:r>
              <w:rPr>
                <w:sz w:val="20"/>
                <w:szCs w:val="20"/>
                <w:spacing w:val="7"/>
              </w:rPr>
              <w:t>缴费通知</w:t>
            </w:r>
          </w:p>
        </w:tc>
        <w:tc>
          <w:tcPr>
            <w:tcW w:w="915" w:type="dxa"/>
            <w:vAlign w:val="top"/>
          </w:tcPr>
          <w:p>
            <w:pPr>
              <w:pStyle w:val="TableText"/>
              <w:ind w:left="360"/>
              <w:spacing w:before="32" w:line="216" w:lineRule="auto"/>
              <w:rPr>
                <w:sz w:val="20"/>
                <w:szCs w:val="20"/>
              </w:rPr>
            </w:pPr>
            <w:r>
              <w:rPr>
                <w:sz w:val="20"/>
                <w:szCs w:val="20"/>
                <w:spacing w:val="-1"/>
              </w:rPr>
              <w:t>24</w:t>
            </w:r>
          </w:p>
        </w:tc>
        <w:tc>
          <w:tcPr>
            <w:tcW w:w="989" w:type="dxa"/>
            <w:vAlign w:val="top"/>
          </w:tcPr>
          <w:p>
            <w:pPr>
              <w:pStyle w:val="TableText"/>
              <w:ind w:left="398"/>
              <w:spacing w:before="32" w:line="216" w:lineRule="auto"/>
              <w:rPr>
                <w:sz w:val="20"/>
                <w:szCs w:val="20"/>
              </w:rPr>
            </w:pPr>
            <w:r>
              <w:rPr>
                <w:sz w:val="20"/>
                <w:szCs w:val="20"/>
                <w:spacing w:val="-1"/>
              </w:rPr>
              <w:t>24</w:t>
            </w:r>
          </w:p>
        </w:tc>
        <w:tc>
          <w:tcPr>
            <w:tcW w:w="1087" w:type="dxa"/>
            <w:vAlign w:val="top"/>
          </w:tcPr>
          <w:p>
            <w:pPr>
              <w:pStyle w:val="TableText"/>
              <w:ind w:left="500"/>
              <w:spacing w:before="32" w:line="216" w:lineRule="auto"/>
              <w:rPr>
                <w:sz w:val="20"/>
                <w:szCs w:val="20"/>
              </w:rPr>
            </w:pPr>
            <w:r>
              <w:rPr>
                <w:sz w:val="20"/>
                <w:szCs w:val="20"/>
              </w:rPr>
              <w:t>0</w:t>
            </w:r>
          </w:p>
        </w:tc>
        <w:tc>
          <w:tcPr>
            <w:tcW w:w="1406" w:type="dxa"/>
            <w:vAlign w:val="top"/>
          </w:tcPr>
          <w:p>
            <w:pPr>
              <w:pStyle w:val="TableText"/>
              <w:ind w:left="603"/>
              <w:spacing w:before="32" w:line="216" w:lineRule="auto"/>
              <w:rPr>
                <w:sz w:val="20"/>
                <w:szCs w:val="20"/>
              </w:rPr>
            </w:pPr>
            <w:r>
              <w:rPr>
                <w:sz w:val="20"/>
                <w:szCs w:val="20"/>
                <w:spacing w:val="1"/>
              </w:rPr>
              <w:t>48</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372"/>
              <w:spacing w:before="34" w:line="215" w:lineRule="auto"/>
              <w:rPr>
                <w:sz w:val="20"/>
                <w:szCs w:val="20"/>
              </w:rPr>
            </w:pPr>
            <w:r>
              <w:rPr>
                <w:sz w:val="20"/>
                <w:szCs w:val="20"/>
                <w:spacing w:val="7"/>
              </w:rPr>
              <w:t>欠费通知</w:t>
            </w:r>
          </w:p>
        </w:tc>
        <w:tc>
          <w:tcPr>
            <w:tcW w:w="915" w:type="dxa"/>
            <w:vAlign w:val="top"/>
          </w:tcPr>
          <w:p>
            <w:pPr>
              <w:pStyle w:val="TableText"/>
              <w:ind w:left="360"/>
              <w:spacing w:before="34" w:line="215" w:lineRule="auto"/>
              <w:rPr>
                <w:sz w:val="20"/>
                <w:szCs w:val="20"/>
              </w:rPr>
            </w:pPr>
            <w:r>
              <w:rPr>
                <w:sz w:val="20"/>
                <w:szCs w:val="20"/>
                <w:spacing w:val="-1"/>
              </w:rPr>
              <w:t>24</w:t>
            </w:r>
          </w:p>
        </w:tc>
        <w:tc>
          <w:tcPr>
            <w:tcW w:w="989" w:type="dxa"/>
            <w:vAlign w:val="top"/>
          </w:tcPr>
          <w:p>
            <w:pPr>
              <w:pStyle w:val="TableText"/>
              <w:ind w:left="398"/>
              <w:spacing w:before="34" w:line="215" w:lineRule="auto"/>
              <w:rPr>
                <w:sz w:val="20"/>
                <w:szCs w:val="20"/>
              </w:rPr>
            </w:pPr>
            <w:r>
              <w:rPr>
                <w:sz w:val="20"/>
                <w:szCs w:val="20"/>
                <w:spacing w:val="-1"/>
              </w:rPr>
              <w:t>24</w:t>
            </w:r>
          </w:p>
        </w:tc>
        <w:tc>
          <w:tcPr>
            <w:tcW w:w="1087" w:type="dxa"/>
            <w:vAlign w:val="top"/>
          </w:tcPr>
          <w:p>
            <w:pPr>
              <w:pStyle w:val="TableText"/>
              <w:ind w:left="500"/>
              <w:spacing w:before="34" w:line="215" w:lineRule="auto"/>
              <w:rPr>
                <w:sz w:val="20"/>
                <w:szCs w:val="20"/>
              </w:rPr>
            </w:pPr>
            <w:r>
              <w:rPr>
                <w:sz w:val="20"/>
                <w:szCs w:val="20"/>
              </w:rPr>
              <w:t>0</w:t>
            </w:r>
          </w:p>
        </w:tc>
        <w:tc>
          <w:tcPr>
            <w:tcW w:w="1406" w:type="dxa"/>
            <w:vAlign w:val="top"/>
          </w:tcPr>
          <w:p>
            <w:pPr>
              <w:pStyle w:val="TableText"/>
              <w:ind w:left="603"/>
              <w:spacing w:before="34" w:line="215" w:lineRule="auto"/>
              <w:rPr>
                <w:sz w:val="20"/>
                <w:szCs w:val="20"/>
              </w:rPr>
            </w:pPr>
            <w:r>
              <w:rPr>
                <w:sz w:val="20"/>
                <w:szCs w:val="20"/>
                <w:spacing w:val="1"/>
              </w:rPr>
              <w:t>48</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72"/>
              <w:spacing w:before="35" w:line="214" w:lineRule="auto"/>
              <w:rPr>
                <w:sz w:val="20"/>
                <w:szCs w:val="20"/>
              </w:rPr>
            </w:pPr>
            <w:r>
              <w:rPr>
                <w:sz w:val="20"/>
                <w:szCs w:val="20"/>
                <w:spacing w:val="7"/>
              </w:rPr>
              <w:t>停气通知</w:t>
            </w:r>
          </w:p>
        </w:tc>
        <w:tc>
          <w:tcPr>
            <w:tcW w:w="915" w:type="dxa"/>
            <w:vAlign w:val="top"/>
          </w:tcPr>
          <w:p>
            <w:pPr>
              <w:pStyle w:val="TableText"/>
              <w:ind w:left="360"/>
              <w:spacing w:before="35" w:line="214" w:lineRule="auto"/>
              <w:rPr>
                <w:sz w:val="20"/>
                <w:szCs w:val="20"/>
              </w:rPr>
            </w:pPr>
            <w:r>
              <w:rPr>
                <w:sz w:val="20"/>
                <w:szCs w:val="20"/>
                <w:spacing w:val="-1"/>
              </w:rPr>
              <w:t>24</w:t>
            </w:r>
          </w:p>
        </w:tc>
        <w:tc>
          <w:tcPr>
            <w:tcW w:w="989" w:type="dxa"/>
            <w:vAlign w:val="top"/>
          </w:tcPr>
          <w:p>
            <w:pPr>
              <w:pStyle w:val="TableText"/>
              <w:ind w:left="185"/>
              <w:spacing w:before="35" w:line="214" w:lineRule="auto"/>
              <w:rPr>
                <w:sz w:val="20"/>
                <w:szCs w:val="20"/>
              </w:rPr>
            </w:pPr>
            <w:r>
              <w:rPr>
                <w:sz w:val="20"/>
                <w:szCs w:val="20"/>
                <w:spacing w:val="7"/>
              </w:rPr>
              <w:t>视情况</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497"/>
              <w:spacing w:before="133" w:line="133" w:lineRule="exact"/>
              <w:rPr>
                <w:sz w:val="20"/>
                <w:szCs w:val="20"/>
              </w:rPr>
            </w:pPr>
            <w:r>
              <w:rPr>
                <w:sz w:val="20"/>
                <w:szCs w:val="20"/>
                <w:spacing w:val="5"/>
                <w:position w:val="-3"/>
              </w:rPr>
              <w:t>——</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60"/>
              <w:spacing w:before="65" w:line="228" w:lineRule="auto"/>
              <w:rPr>
                <w:sz w:val="20"/>
                <w:szCs w:val="20"/>
              </w:rPr>
            </w:pPr>
            <w:r>
              <w:rPr>
                <w:sz w:val="20"/>
                <w:szCs w:val="20"/>
                <w:spacing w:val="7"/>
              </w:rPr>
              <w:t>其他服务类</w:t>
            </w:r>
          </w:p>
        </w:tc>
        <w:tc>
          <w:tcPr>
            <w:tcW w:w="1574" w:type="dxa"/>
            <w:vAlign w:val="top"/>
          </w:tcPr>
          <w:p>
            <w:pPr>
              <w:pStyle w:val="TableText"/>
              <w:ind w:left="478"/>
              <w:spacing w:before="34" w:line="215" w:lineRule="auto"/>
              <w:rPr>
                <w:sz w:val="20"/>
                <w:szCs w:val="20"/>
              </w:rPr>
            </w:pPr>
            <w:r>
              <w:rPr>
                <w:sz w:val="20"/>
                <w:szCs w:val="20"/>
                <w:spacing w:val="6"/>
              </w:rPr>
              <w:t>停开气</w:t>
            </w:r>
          </w:p>
        </w:tc>
        <w:tc>
          <w:tcPr>
            <w:tcW w:w="915" w:type="dxa"/>
            <w:vAlign w:val="top"/>
          </w:tcPr>
          <w:p>
            <w:pPr>
              <w:pStyle w:val="TableText"/>
              <w:ind w:left="360"/>
              <w:spacing w:before="34" w:line="215" w:lineRule="auto"/>
              <w:rPr>
                <w:sz w:val="20"/>
                <w:szCs w:val="20"/>
              </w:rPr>
            </w:pPr>
            <w:r>
              <w:rPr>
                <w:sz w:val="20"/>
                <w:szCs w:val="20"/>
                <w:spacing w:val="-1"/>
              </w:rPr>
              <w:t>24</w:t>
            </w:r>
          </w:p>
        </w:tc>
        <w:tc>
          <w:tcPr>
            <w:tcW w:w="989" w:type="dxa"/>
            <w:vAlign w:val="top"/>
          </w:tcPr>
          <w:p>
            <w:pPr>
              <w:pStyle w:val="TableText"/>
              <w:ind w:left="398"/>
              <w:spacing w:before="34" w:line="215" w:lineRule="auto"/>
              <w:rPr>
                <w:sz w:val="20"/>
                <w:szCs w:val="20"/>
              </w:rPr>
            </w:pPr>
            <w:r>
              <w:rPr>
                <w:sz w:val="20"/>
                <w:szCs w:val="20"/>
                <w:spacing w:val="-1"/>
              </w:rPr>
              <w:t>24</w:t>
            </w:r>
          </w:p>
        </w:tc>
        <w:tc>
          <w:tcPr>
            <w:tcW w:w="1087" w:type="dxa"/>
            <w:vAlign w:val="top"/>
          </w:tcPr>
          <w:p>
            <w:pPr>
              <w:pStyle w:val="TableText"/>
              <w:ind w:left="500"/>
              <w:spacing w:before="34" w:line="215" w:lineRule="auto"/>
              <w:rPr>
                <w:sz w:val="20"/>
                <w:szCs w:val="20"/>
              </w:rPr>
            </w:pPr>
            <w:r>
              <w:rPr>
                <w:sz w:val="20"/>
                <w:szCs w:val="20"/>
              </w:rPr>
              <w:t>0</w:t>
            </w:r>
          </w:p>
        </w:tc>
        <w:tc>
          <w:tcPr>
            <w:tcW w:w="1406" w:type="dxa"/>
            <w:vAlign w:val="top"/>
          </w:tcPr>
          <w:p>
            <w:pPr>
              <w:pStyle w:val="TableText"/>
              <w:ind w:left="603"/>
              <w:spacing w:before="34" w:line="215" w:lineRule="auto"/>
              <w:rPr>
                <w:sz w:val="20"/>
                <w:szCs w:val="20"/>
              </w:rPr>
            </w:pPr>
            <w:r>
              <w:rPr>
                <w:sz w:val="20"/>
                <w:szCs w:val="20"/>
                <w:spacing w:val="1"/>
              </w:rPr>
              <w:t>48</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3"/>
              <w:spacing w:before="35" w:line="214" w:lineRule="auto"/>
              <w:rPr>
                <w:sz w:val="20"/>
                <w:szCs w:val="20"/>
              </w:rPr>
            </w:pPr>
            <w:r>
              <w:rPr>
                <w:sz w:val="20"/>
                <w:szCs w:val="20"/>
                <w:spacing w:val="4"/>
              </w:rPr>
              <w:t>监火</w:t>
            </w:r>
          </w:p>
        </w:tc>
        <w:tc>
          <w:tcPr>
            <w:tcW w:w="915" w:type="dxa"/>
            <w:vAlign w:val="top"/>
          </w:tcPr>
          <w:p>
            <w:pPr>
              <w:pStyle w:val="TableText"/>
              <w:ind w:left="148"/>
              <w:spacing w:before="35" w:line="214" w:lineRule="auto"/>
              <w:rPr>
                <w:sz w:val="20"/>
                <w:szCs w:val="20"/>
              </w:rPr>
            </w:pPr>
            <w:r>
              <w:rPr>
                <w:sz w:val="20"/>
                <w:szCs w:val="20"/>
                <w:spacing w:val="7"/>
              </w:rPr>
              <w:t>视情况</w:t>
            </w:r>
          </w:p>
        </w:tc>
        <w:tc>
          <w:tcPr>
            <w:tcW w:w="989" w:type="dxa"/>
            <w:vAlign w:val="top"/>
          </w:tcPr>
          <w:p>
            <w:pPr>
              <w:pStyle w:val="TableText"/>
              <w:ind w:left="185"/>
              <w:spacing w:before="35" w:line="214" w:lineRule="auto"/>
              <w:rPr>
                <w:sz w:val="20"/>
                <w:szCs w:val="20"/>
              </w:rPr>
            </w:pPr>
            <w:r>
              <w:rPr>
                <w:sz w:val="20"/>
                <w:szCs w:val="20"/>
                <w:spacing w:val="7"/>
              </w:rPr>
              <w:t>视情况</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497"/>
              <w:spacing w:before="133" w:line="133" w:lineRule="exact"/>
              <w:rPr>
                <w:sz w:val="20"/>
                <w:szCs w:val="20"/>
              </w:rPr>
            </w:pPr>
            <w:r>
              <w:rPr>
                <w:sz w:val="20"/>
                <w:szCs w:val="20"/>
                <w:spacing w:val="5"/>
                <w:position w:val="-3"/>
              </w:rPr>
              <w:t>——</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1"/>
              <w:spacing w:before="36" w:line="213" w:lineRule="auto"/>
              <w:rPr>
                <w:sz w:val="20"/>
                <w:szCs w:val="20"/>
              </w:rPr>
            </w:pPr>
            <w:r>
              <w:rPr>
                <w:sz w:val="20"/>
                <w:szCs w:val="20"/>
                <w:spacing w:val="5"/>
              </w:rPr>
              <w:t>置换</w:t>
            </w:r>
          </w:p>
        </w:tc>
        <w:tc>
          <w:tcPr>
            <w:tcW w:w="915" w:type="dxa"/>
            <w:vAlign w:val="top"/>
          </w:tcPr>
          <w:p>
            <w:pPr>
              <w:pStyle w:val="TableText"/>
              <w:ind w:left="148"/>
              <w:spacing w:before="36" w:line="213" w:lineRule="auto"/>
              <w:rPr>
                <w:sz w:val="20"/>
                <w:szCs w:val="20"/>
              </w:rPr>
            </w:pPr>
            <w:r>
              <w:rPr>
                <w:sz w:val="20"/>
                <w:szCs w:val="20"/>
                <w:spacing w:val="7"/>
              </w:rPr>
              <w:t>视情况</w:t>
            </w:r>
          </w:p>
        </w:tc>
        <w:tc>
          <w:tcPr>
            <w:tcW w:w="989" w:type="dxa"/>
            <w:vAlign w:val="top"/>
          </w:tcPr>
          <w:p>
            <w:pPr>
              <w:pStyle w:val="TableText"/>
              <w:ind w:left="185"/>
              <w:spacing w:before="36" w:line="213" w:lineRule="auto"/>
              <w:rPr>
                <w:sz w:val="20"/>
                <w:szCs w:val="20"/>
              </w:rPr>
            </w:pPr>
            <w:r>
              <w:rPr>
                <w:sz w:val="20"/>
                <w:szCs w:val="20"/>
                <w:spacing w:val="7"/>
              </w:rPr>
              <w:t>视情况</w:t>
            </w:r>
          </w:p>
        </w:tc>
        <w:tc>
          <w:tcPr>
            <w:tcW w:w="1087" w:type="dxa"/>
            <w:vAlign w:val="top"/>
          </w:tcPr>
          <w:p>
            <w:pPr>
              <w:pStyle w:val="TableText"/>
              <w:ind w:left="500"/>
              <w:spacing w:before="36" w:line="213" w:lineRule="auto"/>
              <w:rPr>
                <w:sz w:val="20"/>
                <w:szCs w:val="20"/>
              </w:rPr>
            </w:pPr>
            <w:r>
              <w:rPr>
                <w:sz w:val="20"/>
                <w:szCs w:val="20"/>
              </w:rPr>
              <w:t>0</w:t>
            </w:r>
          </w:p>
        </w:tc>
        <w:tc>
          <w:tcPr>
            <w:tcW w:w="1406" w:type="dxa"/>
            <w:vAlign w:val="top"/>
          </w:tcPr>
          <w:p>
            <w:pPr>
              <w:pStyle w:val="TableText"/>
              <w:ind w:left="497"/>
              <w:spacing w:before="134" w:line="132" w:lineRule="exact"/>
              <w:rPr>
                <w:sz w:val="20"/>
                <w:szCs w:val="20"/>
              </w:rPr>
            </w:pPr>
            <w:r>
              <w:rPr>
                <w:sz w:val="20"/>
                <w:szCs w:val="20"/>
                <w:spacing w:val="5"/>
                <w:position w:val="-3"/>
              </w:rPr>
              <w:t>——</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3"/>
              <w:spacing w:before="35" w:line="214" w:lineRule="auto"/>
              <w:rPr>
                <w:sz w:val="20"/>
                <w:szCs w:val="20"/>
              </w:rPr>
            </w:pPr>
            <w:r>
              <w:rPr>
                <w:sz w:val="20"/>
                <w:szCs w:val="20"/>
                <w:spacing w:val="4"/>
              </w:rPr>
              <w:t>停气</w:t>
            </w:r>
          </w:p>
        </w:tc>
        <w:tc>
          <w:tcPr>
            <w:tcW w:w="915" w:type="dxa"/>
            <w:vAlign w:val="top"/>
          </w:tcPr>
          <w:p>
            <w:pPr>
              <w:pStyle w:val="TableText"/>
              <w:ind w:left="148"/>
              <w:spacing w:before="35" w:line="214" w:lineRule="auto"/>
              <w:rPr>
                <w:sz w:val="20"/>
                <w:szCs w:val="20"/>
              </w:rPr>
            </w:pPr>
            <w:r>
              <w:rPr>
                <w:sz w:val="20"/>
                <w:szCs w:val="20"/>
                <w:spacing w:val="7"/>
              </w:rPr>
              <w:t>视情况</w:t>
            </w:r>
          </w:p>
        </w:tc>
        <w:tc>
          <w:tcPr>
            <w:tcW w:w="989" w:type="dxa"/>
            <w:vAlign w:val="top"/>
          </w:tcPr>
          <w:p>
            <w:pPr>
              <w:pStyle w:val="TableText"/>
              <w:ind w:left="185"/>
              <w:spacing w:before="35" w:line="214" w:lineRule="auto"/>
              <w:rPr>
                <w:sz w:val="20"/>
                <w:szCs w:val="20"/>
              </w:rPr>
            </w:pPr>
            <w:r>
              <w:rPr>
                <w:sz w:val="20"/>
                <w:szCs w:val="20"/>
                <w:spacing w:val="7"/>
              </w:rPr>
              <w:t>视情况</w:t>
            </w:r>
          </w:p>
        </w:tc>
        <w:tc>
          <w:tcPr>
            <w:tcW w:w="1087" w:type="dxa"/>
            <w:vAlign w:val="top"/>
          </w:tcPr>
          <w:p>
            <w:pPr>
              <w:pStyle w:val="TableText"/>
              <w:ind w:left="500"/>
              <w:spacing w:before="35" w:line="214" w:lineRule="auto"/>
              <w:rPr>
                <w:sz w:val="20"/>
                <w:szCs w:val="20"/>
              </w:rPr>
            </w:pPr>
            <w:r>
              <w:rPr>
                <w:sz w:val="20"/>
                <w:szCs w:val="20"/>
              </w:rPr>
              <w:t>0</w:t>
            </w:r>
          </w:p>
        </w:tc>
        <w:tc>
          <w:tcPr>
            <w:tcW w:w="1406" w:type="dxa"/>
            <w:vAlign w:val="top"/>
          </w:tcPr>
          <w:p>
            <w:pPr>
              <w:pStyle w:val="TableText"/>
              <w:ind w:left="497"/>
              <w:spacing w:before="133" w:line="133" w:lineRule="exact"/>
              <w:rPr>
                <w:sz w:val="20"/>
                <w:szCs w:val="20"/>
              </w:rPr>
            </w:pPr>
            <w:r>
              <w:rPr>
                <w:sz w:val="20"/>
                <w:szCs w:val="20"/>
                <w:spacing w:val="5"/>
                <w:position w:val="-3"/>
              </w:rPr>
              <w:t>——</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8"/>
              <w:spacing w:before="36" w:line="213" w:lineRule="auto"/>
              <w:rPr>
                <w:sz w:val="20"/>
                <w:szCs w:val="20"/>
              </w:rPr>
            </w:pPr>
            <w:r>
              <w:rPr>
                <w:sz w:val="20"/>
                <w:szCs w:val="20"/>
                <w:spacing w:val="2"/>
              </w:rPr>
              <w:t>复装</w:t>
            </w:r>
          </w:p>
        </w:tc>
        <w:tc>
          <w:tcPr>
            <w:tcW w:w="915" w:type="dxa"/>
            <w:vAlign w:val="top"/>
          </w:tcPr>
          <w:p>
            <w:pPr>
              <w:pStyle w:val="TableText"/>
              <w:ind w:left="360"/>
              <w:spacing w:before="36" w:line="213" w:lineRule="auto"/>
              <w:rPr>
                <w:sz w:val="20"/>
                <w:szCs w:val="20"/>
              </w:rPr>
            </w:pPr>
            <w:r>
              <w:rPr>
                <w:sz w:val="20"/>
                <w:szCs w:val="20"/>
                <w:spacing w:val="-1"/>
              </w:rPr>
              <w:t>24</w:t>
            </w:r>
          </w:p>
        </w:tc>
        <w:tc>
          <w:tcPr>
            <w:tcW w:w="989" w:type="dxa"/>
            <w:vAlign w:val="top"/>
          </w:tcPr>
          <w:p>
            <w:pPr>
              <w:pStyle w:val="TableText"/>
              <w:ind w:left="358"/>
              <w:spacing w:before="36" w:line="213" w:lineRule="auto"/>
              <w:rPr>
                <w:sz w:val="20"/>
                <w:szCs w:val="20"/>
              </w:rPr>
            </w:pPr>
            <w:r>
              <w:rPr>
                <w:sz w:val="20"/>
                <w:szCs w:val="20"/>
                <w:spacing w:val="-3"/>
              </w:rPr>
              <w:t>120</w:t>
            </w:r>
          </w:p>
        </w:tc>
        <w:tc>
          <w:tcPr>
            <w:tcW w:w="1087" w:type="dxa"/>
            <w:vAlign w:val="top"/>
          </w:tcPr>
          <w:p>
            <w:pPr>
              <w:pStyle w:val="TableText"/>
              <w:ind w:left="500"/>
              <w:spacing w:before="36" w:line="213" w:lineRule="auto"/>
              <w:rPr>
                <w:sz w:val="20"/>
                <w:szCs w:val="20"/>
              </w:rPr>
            </w:pPr>
            <w:r>
              <w:rPr>
                <w:sz w:val="20"/>
                <w:szCs w:val="20"/>
              </w:rPr>
              <w:t>0</w:t>
            </w:r>
          </w:p>
        </w:tc>
        <w:tc>
          <w:tcPr>
            <w:tcW w:w="1406" w:type="dxa"/>
            <w:vAlign w:val="top"/>
          </w:tcPr>
          <w:p>
            <w:pPr>
              <w:pStyle w:val="TableText"/>
              <w:ind w:left="567"/>
              <w:spacing w:before="36" w:line="213" w:lineRule="auto"/>
              <w:rPr>
                <w:sz w:val="20"/>
                <w:szCs w:val="20"/>
              </w:rPr>
            </w:pPr>
            <w:r>
              <w:rPr>
                <w:sz w:val="20"/>
                <w:szCs w:val="20"/>
                <w:spacing w:val="-4"/>
              </w:rPr>
              <w:t>144</w:t>
            </w:r>
          </w:p>
        </w:tc>
      </w:tr>
      <w:tr>
        <w:trPr>
          <w:trHeight w:val="277"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bottom w:val="nil"/>
            </w:tcBorders>
          </w:tcPr>
          <w:p>
            <w:pPr>
              <w:rPr>
                <w:rFonts w:ascii="Arial"/>
                <w:sz w:val="21"/>
              </w:rPr>
            </w:pPr>
            <w:r/>
          </w:p>
        </w:tc>
        <w:tc>
          <w:tcPr>
            <w:tcW w:w="1574" w:type="dxa"/>
            <w:vAlign w:val="top"/>
          </w:tcPr>
          <w:p>
            <w:pPr>
              <w:pStyle w:val="TableText"/>
              <w:ind w:left="583"/>
              <w:spacing w:before="37" w:line="212" w:lineRule="auto"/>
              <w:rPr>
                <w:sz w:val="20"/>
                <w:szCs w:val="20"/>
              </w:rPr>
            </w:pPr>
            <w:r>
              <w:rPr>
                <w:sz w:val="20"/>
                <w:szCs w:val="20"/>
                <w:spacing w:val="4"/>
              </w:rPr>
              <w:t>其他</w:t>
            </w:r>
          </w:p>
        </w:tc>
        <w:tc>
          <w:tcPr>
            <w:tcW w:w="915" w:type="dxa"/>
            <w:vAlign w:val="top"/>
          </w:tcPr>
          <w:p>
            <w:pPr>
              <w:pStyle w:val="TableText"/>
              <w:ind w:left="360"/>
              <w:spacing w:before="37" w:line="212" w:lineRule="auto"/>
              <w:rPr>
                <w:sz w:val="20"/>
                <w:szCs w:val="20"/>
              </w:rPr>
            </w:pPr>
            <w:r>
              <w:rPr>
                <w:sz w:val="20"/>
                <w:szCs w:val="20"/>
                <w:spacing w:val="-1"/>
              </w:rPr>
              <w:t>24</w:t>
            </w:r>
          </w:p>
        </w:tc>
        <w:tc>
          <w:tcPr>
            <w:tcW w:w="989" w:type="dxa"/>
            <w:vAlign w:val="top"/>
          </w:tcPr>
          <w:p>
            <w:pPr>
              <w:pStyle w:val="TableText"/>
              <w:ind w:left="398"/>
              <w:spacing w:before="37" w:line="212" w:lineRule="auto"/>
              <w:rPr>
                <w:sz w:val="20"/>
                <w:szCs w:val="20"/>
              </w:rPr>
            </w:pPr>
            <w:r>
              <w:rPr>
                <w:sz w:val="20"/>
                <w:szCs w:val="20"/>
                <w:spacing w:val="-1"/>
              </w:rPr>
              <w:t>24</w:t>
            </w:r>
          </w:p>
        </w:tc>
        <w:tc>
          <w:tcPr>
            <w:tcW w:w="1087" w:type="dxa"/>
            <w:vAlign w:val="top"/>
          </w:tcPr>
          <w:p>
            <w:pPr>
              <w:pStyle w:val="TableText"/>
              <w:ind w:left="500"/>
              <w:spacing w:before="37" w:line="212" w:lineRule="auto"/>
              <w:rPr>
                <w:sz w:val="20"/>
                <w:szCs w:val="20"/>
              </w:rPr>
            </w:pPr>
            <w:r>
              <w:rPr>
                <w:sz w:val="20"/>
                <w:szCs w:val="20"/>
              </w:rPr>
              <w:t>0</w:t>
            </w:r>
          </w:p>
        </w:tc>
        <w:tc>
          <w:tcPr>
            <w:tcW w:w="1406" w:type="dxa"/>
            <w:vAlign w:val="top"/>
          </w:tcPr>
          <w:p>
            <w:pPr>
              <w:pStyle w:val="TableText"/>
              <w:ind w:left="603"/>
              <w:spacing w:before="37" w:line="212" w:lineRule="auto"/>
              <w:rPr>
                <w:sz w:val="20"/>
                <w:szCs w:val="20"/>
              </w:rPr>
            </w:pPr>
            <w:r>
              <w:rPr>
                <w:sz w:val="20"/>
                <w:szCs w:val="20"/>
                <w:spacing w:val="1"/>
              </w:rPr>
              <w:t>48</w:t>
            </w:r>
          </w:p>
        </w:tc>
      </w:tr>
      <w:tr>
        <w:trPr>
          <w:trHeight w:val="278" w:hRule="atLeast"/>
        </w:trPr>
        <w:tc>
          <w:tcPr>
            <w:tcW w:w="622" w:type="dxa"/>
            <w:vAlign w:val="top"/>
            <w:vMerge w:val="continue"/>
            <w:tcBorders>
              <w:top w:val="nil"/>
              <w:bottom w:val="nil"/>
            </w:tcBorders>
          </w:tcPr>
          <w:p>
            <w:pPr>
              <w:rPr>
                <w:rFonts w:ascii="Arial"/>
                <w:sz w:val="21"/>
              </w:rPr>
            </w:pPr>
            <w:r/>
          </w:p>
        </w:tc>
        <w:tc>
          <w:tcPr>
            <w:tcW w:w="766" w:type="dxa"/>
            <w:vAlign w:val="top"/>
            <w:vMerge w:val="continue"/>
            <w:tcBorders>
              <w:top w:val="nil"/>
              <w:bottom w:val="nil"/>
            </w:tcBorders>
          </w:tcPr>
          <w:p>
            <w:pPr>
              <w:rPr>
                <w:rFonts w:ascii="Arial"/>
                <w:sz w:val="21"/>
              </w:rPr>
            </w:pPr>
            <w:r/>
          </w:p>
        </w:tc>
        <w:tc>
          <w:tcPr>
            <w:tcW w:w="1759" w:type="dxa"/>
            <w:vAlign w:val="top"/>
            <w:vMerge w:val="continue"/>
            <w:tcBorders>
              <w:top w:val="nil"/>
            </w:tcBorders>
          </w:tcPr>
          <w:p>
            <w:pPr>
              <w:rPr>
                <w:rFonts w:ascii="Arial"/>
                <w:sz w:val="21"/>
              </w:rPr>
            </w:pPr>
            <w:r/>
          </w:p>
        </w:tc>
        <w:tc>
          <w:tcPr>
            <w:tcW w:w="1574" w:type="dxa"/>
            <w:vAlign w:val="top"/>
          </w:tcPr>
          <w:p>
            <w:pPr>
              <w:pStyle w:val="TableText"/>
              <w:ind w:left="383"/>
              <w:spacing w:before="36" w:line="214" w:lineRule="auto"/>
              <w:rPr>
                <w:sz w:val="20"/>
                <w:szCs w:val="20"/>
              </w:rPr>
            </w:pPr>
            <w:r>
              <w:rPr>
                <w:sz w:val="20"/>
                <w:szCs w:val="20"/>
                <w:spacing w:val="4"/>
              </w:rPr>
              <w:t>费用异常</w:t>
            </w:r>
          </w:p>
        </w:tc>
        <w:tc>
          <w:tcPr>
            <w:tcW w:w="915" w:type="dxa"/>
            <w:vAlign w:val="top"/>
          </w:tcPr>
          <w:p>
            <w:pPr>
              <w:pStyle w:val="TableText"/>
              <w:ind w:left="360"/>
              <w:spacing w:before="36" w:line="214" w:lineRule="auto"/>
              <w:rPr>
                <w:sz w:val="20"/>
                <w:szCs w:val="20"/>
              </w:rPr>
            </w:pPr>
            <w:r>
              <w:rPr>
                <w:sz w:val="20"/>
                <w:szCs w:val="20"/>
                <w:spacing w:val="-1"/>
              </w:rPr>
              <w:t>24</w:t>
            </w:r>
          </w:p>
        </w:tc>
        <w:tc>
          <w:tcPr>
            <w:tcW w:w="989" w:type="dxa"/>
            <w:vAlign w:val="top"/>
          </w:tcPr>
          <w:p>
            <w:pPr>
              <w:pStyle w:val="TableText"/>
              <w:ind w:left="398"/>
              <w:spacing w:before="36" w:line="214" w:lineRule="auto"/>
              <w:rPr>
                <w:sz w:val="20"/>
                <w:szCs w:val="20"/>
              </w:rPr>
            </w:pPr>
            <w:r>
              <w:rPr>
                <w:sz w:val="20"/>
                <w:szCs w:val="20"/>
                <w:spacing w:val="-1"/>
              </w:rPr>
              <w:t>24</w:t>
            </w:r>
          </w:p>
        </w:tc>
        <w:tc>
          <w:tcPr>
            <w:tcW w:w="1087" w:type="dxa"/>
            <w:vAlign w:val="top"/>
          </w:tcPr>
          <w:p>
            <w:pPr>
              <w:pStyle w:val="TableText"/>
              <w:ind w:left="500"/>
              <w:spacing w:before="36" w:line="214" w:lineRule="auto"/>
              <w:rPr>
                <w:sz w:val="20"/>
                <w:szCs w:val="20"/>
              </w:rPr>
            </w:pPr>
            <w:r>
              <w:rPr>
                <w:sz w:val="20"/>
                <w:szCs w:val="20"/>
              </w:rPr>
              <w:t>0</w:t>
            </w:r>
          </w:p>
        </w:tc>
        <w:tc>
          <w:tcPr>
            <w:tcW w:w="1406" w:type="dxa"/>
            <w:vAlign w:val="top"/>
          </w:tcPr>
          <w:p>
            <w:pPr>
              <w:pStyle w:val="TableText"/>
              <w:ind w:left="603"/>
              <w:spacing w:before="36" w:line="214" w:lineRule="auto"/>
              <w:rPr>
                <w:sz w:val="20"/>
                <w:szCs w:val="20"/>
              </w:rPr>
            </w:pPr>
            <w:r>
              <w:rPr>
                <w:sz w:val="20"/>
                <w:szCs w:val="20"/>
                <w:spacing w:val="1"/>
              </w:rPr>
              <w:t>48</w:t>
            </w:r>
          </w:p>
        </w:tc>
      </w:tr>
      <w:tr>
        <w:trPr>
          <w:trHeight w:val="489" w:hRule="atLeast"/>
        </w:trPr>
        <w:tc>
          <w:tcPr>
            <w:tcW w:w="622" w:type="dxa"/>
            <w:vAlign w:val="top"/>
            <w:vMerge w:val="continue"/>
            <w:tcBorders>
              <w:top w:val="nil"/>
            </w:tcBorders>
          </w:tcPr>
          <w:p>
            <w:pPr>
              <w:rPr>
                <w:rFonts w:ascii="Arial"/>
                <w:sz w:val="21"/>
              </w:rPr>
            </w:pPr>
            <w:r/>
          </w:p>
        </w:tc>
        <w:tc>
          <w:tcPr>
            <w:tcW w:w="766" w:type="dxa"/>
            <w:vAlign w:val="top"/>
            <w:vMerge w:val="continue"/>
            <w:tcBorders>
              <w:top w:val="nil"/>
            </w:tcBorders>
          </w:tcPr>
          <w:p>
            <w:pPr>
              <w:rPr>
                <w:rFonts w:ascii="Arial"/>
                <w:sz w:val="21"/>
              </w:rPr>
            </w:pPr>
            <w:r/>
          </w:p>
        </w:tc>
        <w:tc>
          <w:tcPr>
            <w:tcW w:w="1759" w:type="dxa"/>
            <w:vAlign w:val="top"/>
          </w:tcPr>
          <w:p>
            <w:pPr>
              <w:pStyle w:val="TableText"/>
              <w:ind w:left="359"/>
              <w:spacing w:before="139" w:line="228" w:lineRule="auto"/>
              <w:rPr>
                <w:sz w:val="20"/>
                <w:szCs w:val="20"/>
              </w:rPr>
            </w:pPr>
            <w:r>
              <w:rPr>
                <w:sz w:val="20"/>
                <w:szCs w:val="20"/>
                <w:spacing w:val="8"/>
              </w:rPr>
              <w:t>服务站布管</w:t>
            </w:r>
          </w:p>
        </w:tc>
        <w:tc>
          <w:tcPr>
            <w:tcW w:w="1574" w:type="dxa"/>
            <w:vAlign w:val="top"/>
          </w:tcPr>
          <w:p>
            <w:pPr>
              <w:pStyle w:val="TableText"/>
              <w:ind w:left="266"/>
              <w:spacing w:before="139" w:line="228" w:lineRule="auto"/>
              <w:rPr>
                <w:sz w:val="20"/>
                <w:szCs w:val="20"/>
              </w:rPr>
            </w:pPr>
            <w:r>
              <w:rPr>
                <w:sz w:val="20"/>
                <w:szCs w:val="20"/>
                <w:spacing w:val="8"/>
              </w:rPr>
              <w:t>服务站布管</w:t>
            </w:r>
          </w:p>
        </w:tc>
        <w:tc>
          <w:tcPr>
            <w:tcW w:w="915" w:type="dxa"/>
            <w:vAlign w:val="top"/>
          </w:tcPr>
          <w:p>
            <w:pPr>
              <w:pStyle w:val="TableText"/>
              <w:ind w:left="360"/>
              <w:spacing w:before="139" w:line="271" w:lineRule="exact"/>
              <w:rPr>
                <w:sz w:val="20"/>
                <w:szCs w:val="20"/>
              </w:rPr>
            </w:pPr>
            <w:r>
              <w:rPr>
                <w:sz w:val="20"/>
                <w:szCs w:val="20"/>
                <w:spacing w:val="-1"/>
                <w:position w:val="1"/>
              </w:rPr>
              <w:t>24</w:t>
            </w:r>
          </w:p>
        </w:tc>
        <w:tc>
          <w:tcPr>
            <w:tcW w:w="989" w:type="dxa"/>
            <w:vAlign w:val="top"/>
          </w:tcPr>
          <w:p>
            <w:pPr>
              <w:pStyle w:val="TableText"/>
              <w:ind w:left="358"/>
              <w:spacing w:before="139" w:line="269" w:lineRule="exact"/>
              <w:rPr>
                <w:sz w:val="20"/>
                <w:szCs w:val="20"/>
              </w:rPr>
            </w:pPr>
            <w:r>
              <w:rPr>
                <w:sz w:val="20"/>
                <w:szCs w:val="20"/>
                <w:spacing w:val="-3"/>
                <w:position w:val="1"/>
              </w:rPr>
              <w:t>120</w:t>
            </w:r>
          </w:p>
        </w:tc>
        <w:tc>
          <w:tcPr>
            <w:tcW w:w="1087" w:type="dxa"/>
            <w:vAlign w:val="top"/>
          </w:tcPr>
          <w:p>
            <w:pPr>
              <w:pStyle w:val="TableText"/>
              <w:ind w:left="500"/>
              <w:spacing w:before="139" w:line="269" w:lineRule="exact"/>
              <w:rPr>
                <w:sz w:val="20"/>
                <w:szCs w:val="20"/>
              </w:rPr>
            </w:pPr>
            <w:r>
              <w:rPr>
                <w:sz w:val="20"/>
                <w:szCs w:val="20"/>
                <w:position w:val="1"/>
              </w:rPr>
              <w:t>0</w:t>
            </w:r>
          </w:p>
        </w:tc>
        <w:tc>
          <w:tcPr>
            <w:tcW w:w="1406" w:type="dxa"/>
            <w:vAlign w:val="top"/>
          </w:tcPr>
          <w:p>
            <w:pPr>
              <w:pStyle w:val="TableText"/>
              <w:ind w:left="567"/>
              <w:spacing w:before="139" w:line="271" w:lineRule="exact"/>
              <w:rPr>
                <w:sz w:val="20"/>
                <w:szCs w:val="20"/>
              </w:rPr>
            </w:pPr>
            <w:r>
              <w:rPr>
                <w:sz w:val="20"/>
                <w:szCs w:val="20"/>
                <w:spacing w:val="-4"/>
                <w:position w:val="1"/>
              </w:rPr>
              <w:t>144</w:t>
            </w:r>
          </w:p>
        </w:tc>
      </w:tr>
    </w:tbl>
    <w:p>
      <w:pPr>
        <w:pStyle w:val="BodyText"/>
        <w:spacing w:line="256" w:lineRule="auto"/>
        <w:rPr/>
      </w:pPr>
      <w:r/>
    </w:p>
    <w:p>
      <w:pPr>
        <w:pStyle w:val="BodyText"/>
        <w:spacing w:line="256" w:lineRule="auto"/>
        <w:rPr/>
      </w:pPr>
      <w:r/>
    </w:p>
    <w:p>
      <w:pPr>
        <w:pStyle w:val="BodyText"/>
        <w:spacing w:line="257" w:lineRule="auto"/>
        <w:rPr/>
      </w:pPr>
      <w:r>
        <w:drawing>
          <wp:anchor distT="0" distB="0" distL="0" distR="0" simplePos="0" relativeHeight="251680768" behindDoc="1" locked="0" layoutInCell="1" allowOverlap="1">
            <wp:simplePos x="0" y="0"/>
            <wp:positionH relativeFrom="column">
              <wp:posOffset>6696582</wp:posOffset>
            </wp:positionH>
            <wp:positionV relativeFrom="paragraph">
              <wp:posOffset>93941</wp:posOffset>
            </wp:positionV>
            <wp:extent cx="31750" cy="1675384"/>
            <wp:effectExtent l="0" t="0" r="0" b="0"/>
            <wp:wrapNone/>
            <wp:docPr id="10" name="IM 10"/>
            <wp:cNvGraphicFramePr/>
            <a:graphic>
              <a:graphicData uri="http://schemas.openxmlformats.org/drawingml/2006/picture">
                <pic:pic>
                  <pic:nvPicPr>
                    <pic:cNvPr id="10" name="IM 10"/>
                    <pic:cNvPicPr/>
                  </pic:nvPicPr>
                  <pic:blipFill>
                    <a:blip r:embed="rId14"/>
                    <a:stretch>
                      <a:fillRect/>
                    </a:stretch>
                  </pic:blipFill>
                  <pic:spPr>
                    <a:xfrm rot="0">
                      <a:off x="0" y="0"/>
                      <a:ext cx="31750" cy="1675384"/>
                    </a:xfrm>
                    <a:prstGeom prst="rect">
                      <a:avLst/>
                    </a:prstGeom>
                  </pic:spPr>
                </pic:pic>
              </a:graphicData>
            </a:graphic>
          </wp:anchor>
        </w:drawing>
      </w:r>
      <w:r/>
    </w:p>
    <w:p>
      <w:pPr>
        <w:pStyle w:val="BodyText"/>
        <w:spacing w:line="257" w:lineRule="auto"/>
        <w:rPr/>
      </w:pPr>
      <w:r/>
    </w:p>
    <w:p>
      <w:pPr>
        <w:ind w:left="3291"/>
        <w:spacing w:before="78" w:line="220" w:lineRule="auto"/>
        <w:outlineLvl w:val="1"/>
        <w:rPr>
          <w:rFonts w:ascii="SimSun" w:hAnsi="SimSun" w:eastAsia="SimSun" w:cs="SimSun"/>
          <w:sz w:val="24"/>
          <w:szCs w:val="24"/>
        </w:rPr>
      </w:pPr>
      <w:bookmarkStart w:name="bookmark4" w:id="6"/>
      <w:bookmarkEnd w:id="6"/>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重点及关键客户管理</w:t>
      </w:r>
    </w:p>
    <w:p>
      <w:pPr>
        <w:ind w:left="121"/>
        <w:spacing w:before="304" w:line="220" w:lineRule="auto"/>
        <w:rPr>
          <w:rFonts w:ascii="SimSun" w:hAnsi="SimSun" w:eastAsia="SimSun" w:cs="SimSun"/>
          <w:sz w:val="24"/>
          <w:szCs w:val="24"/>
        </w:rPr>
      </w:pPr>
      <w:r>
        <w:rPr>
          <w:rFonts w:ascii="SimSun" w:hAnsi="SimSun" w:eastAsia="SimSun" w:cs="SimSun"/>
          <w:sz w:val="24"/>
          <w:szCs w:val="24"/>
          <w:b/>
          <w:bCs/>
          <w:spacing w:val="-7"/>
        </w:rPr>
        <w:t>第一节</w:t>
      </w:r>
      <w:r>
        <w:rPr>
          <w:rFonts w:ascii="SimSun" w:hAnsi="SimSun" w:eastAsia="SimSun" w:cs="SimSun"/>
          <w:sz w:val="24"/>
          <w:szCs w:val="24"/>
          <w:spacing w:val="5"/>
        </w:rPr>
        <w:t xml:space="preserve">   </w:t>
      </w:r>
      <w:r>
        <w:rPr>
          <w:rFonts w:ascii="SimSun" w:hAnsi="SimSun" w:eastAsia="SimSun" w:cs="SimSun"/>
          <w:sz w:val="24"/>
          <w:szCs w:val="24"/>
          <w:b/>
          <w:bCs/>
          <w:spacing w:val="-7"/>
        </w:rPr>
        <w:t>说</w:t>
      </w:r>
      <w:r>
        <w:rPr>
          <w:rFonts w:ascii="SimSun" w:hAnsi="SimSun" w:eastAsia="SimSun" w:cs="SimSun"/>
          <w:sz w:val="24"/>
          <w:szCs w:val="24"/>
          <w:spacing w:val="33"/>
        </w:rPr>
        <w:t xml:space="preserve"> </w:t>
      </w:r>
      <w:r>
        <w:rPr>
          <w:rFonts w:ascii="SimSun" w:hAnsi="SimSun" w:eastAsia="SimSun" w:cs="SimSun"/>
          <w:sz w:val="24"/>
          <w:szCs w:val="24"/>
          <w:b/>
          <w:bCs/>
          <w:spacing w:val="-7"/>
        </w:rPr>
        <w:t>明</w:t>
      </w:r>
    </w:p>
    <w:p>
      <w:pPr>
        <w:ind w:left="123" w:right="1133" w:firstLine="480"/>
        <w:spacing w:before="178" w:line="362" w:lineRule="auto"/>
        <w:rPr>
          <w:rFonts w:ascii="SimSun" w:hAnsi="SimSun" w:eastAsia="SimSun" w:cs="SimSun"/>
          <w:sz w:val="24"/>
          <w:szCs w:val="24"/>
        </w:rPr>
      </w:pPr>
      <w:r>
        <w:rPr>
          <w:rFonts w:ascii="SimSun" w:hAnsi="SimSun" w:eastAsia="SimSun" w:cs="SimSun"/>
          <w:sz w:val="24"/>
          <w:szCs w:val="24"/>
          <w:spacing w:val="-1"/>
        </w:rPr>
        <w:t>为进一步提升客户服务质量，关注特殊客户群体和做好重点客户服务，建立及规范服</w:t>
      </w:r>
      <w:r>
        <w:rPr>
          <w:rFonts w:ascii="SimSun" w:hAnsi="SimSun" w:eastAsia="SimSun" w:cs="SimSun"/>
          <w:sz w:val="24"/>
          <w:szCs w:val="24"/>
        </w:rPr>
        <w:t>务细则，确保各层级能快速响应用户需求并提供高质量</w:t>
      </w:r>
      <w:r>
        <w:rPr>
          <w:rFonts w:ascii="SimSun" w:hAnsi="SimSun" w:eastAsia="SimSun" w:cs="SimSun"/>
          <w:sz w:val="24"/>
          <w:szCs w:val="24"/>
          <w:spacing w:val="-1"/>
        </w:rPr>
        <w:t>的服务品质，特制定本细则。</w:t>
      </w:r>
    </w:p>
    <w:p>
      <w:pPr>
        <w:ind w:left="121"/>
        <w:spacing w:before="113" w:line="220" w:lineRule="auto"/>
        <w:rPr>
          <w:rFonts w:ascii="SimSun" w:hAnsi="SimSun" w:eastAsia="SimSun" w:cs="SimSun"/>
          <w:sz w:val="24"/>
          <w:szCs w:val="24"/>
        </w:rPr>
      </w:pPr>
      <w:r>
        <w:rPr>
          <w:rFonts w:ascii="SimSun" w:hAnsi="SimSun" w:eastAsia="SimSun" w:cs="SimSun"/>
          <w:sz w:val="24"/>
          <w:szCs w:val="24"/>
          <w:b/>
          <w:bCs/>
          <w:spacing w:val="-2"/>
        </w:rPr>
        <w:t>第二节</w:t>
      </w:r>
      <w:r>
        <w:rPr>
          <w:rFonts w:ascii="SimSun" w:hAnsi="SimSun" w:eastAsia="SimSun" w:cs="SimSun"/>
          <w:sz w:val="24"/>
          <w:szCs w:val="24"/>
          <w:spacing w:val="-2"/>
        </w:rPr>
        <w:t xml:space="preserve">  </w:t>
      </w:r>
      <w:r>
        <w:rPr>
          <w:rFonts w:ascii="SimSun" w:hAnsi="SimSun" w:eastAsia="SimSun" w:cs="SimSun"/>
          <w:sz w:val="24"/>
          <w:szCs w:val="24"/>
          <w:b/>
          <w:bCs/>
          <w:spacing w:val="-2"/>
        </w:rPr>
        <w:t>职责及分工</w:t>
      </w:r>
    </w:p>
    <w:p>
      <w:pPr>
        <w:ind w:left="601"/>
        <w:spacing w:before="182" w:line="220" w:lineRule="auto"/>
        <w:rPr>
          <w:rFonts w:ascii="SimSun" w:hAnsi="SimSun" w:eastAsia="SimSun" w:cs="SimSun"/>
          <w:sz w:val="24"/>
          <w:szCs w:val="24"/>
        </w:rPr>
      </w:pPr>
      <w:r>
        <w:rPr>
          <w:rFonts w:ascii="SimSun" w:hAnsi="SimSun" w:eastAsia="SimSun" w:cs="SimSun"/>
          <w:sz w:val="24"/>
          <w:szCs w:val="24"/>
          <w:spacing w:val="-1"/>
        </w:rPr>
        <w:t>第一条  总经理指导并审核实施结果。</w:t>
      </w:r>
    </w:p>
    <w:p>
      <w:pPr>
        <w:ind w:left="601"/>
        <w:spacing w:before="179" w:line="220" w:lineRule="auto"/>
        <w:rPr>
          <w:rFonts w:ascii="SimSun" w:hAnsi="SimSun" w:eastAsia="SimSun" w:cs="SimSun"/>
          <w:sz w:val="24"/>
          <w:szCs w:val="24"/>
        </w:rPr>
      </w:pPr>
      <w:r>
        <w:rPr>
          <w:rFonts w:ascii="SimSun" w:hAnsi="SimSun" w:eastAsia="SimSun" w:cs="SimSun"/>
          <w:sz w:val="24"/>
          <w:szCs w:val="24"/>
        </w:rPr>
        <w:t>第二条  执行管理部门经理负责相关管理工作及</w:t>
      </w:r>
      <w:r>
        <w:rPr>
          <w:rFonts w:ascii="SimSun" w:hAnsi="SimSun" w:eastAsia="SimSun" w:cs="SimSun"/>
          <w:sz w:val="24"/>
          <w:szCs w:val="24"/>
          <w:spacing w:val="-1"/>
        </w:rPr>
        <w:t>督办组员落实工作标准。</w:t>
      </w:r>
    </w:p>
    <w:p>
      <w:pPr>
        <w:ind w:left="121" w:right="1133" w:firstLine="480"/>
        <w:spacing w:before="182" w:line="359" w:lineRule="auto"/>
        <w:rPr>
          <w:rFonts w:ascii="SimSun" w:hAnsi="SimSun" w:eastAsia="SimSun" w:cs="SimSun"/>
          <w:sz w:val="24"/>
          <w:szCs w:val="24"/>
        </w:rPr>
      </w:pPr>
      <w:r>
        <w:rPr>
          <w:rFonts w:ascii="SimSun" w:hAnsi="SimSun" w:eastAsia="SimSun" w:cs="SimSun"/>
          <w:sz w:val="24"/>
          <w:szCs w:val="24"/>
          <w:spacing w:val="-1"/>
        </w:rPr>
        <w:t>第三条  负责</w:t>
      </w:r>
      <w:r>
        <w:rPr>
          <w:rFonts w:ascii="SimSun" w:hAnsi="SimSun" w:eastAsia="SimSun" w:cs="SimSun"/>
          <w:sz w:val="24"/>
          <w:szCs w:val="24"/>
          <w:spacing w:val="-56"/>
        </w:rPr>
        <w:t xml:space="preserve"> </w:t>
      </w:r>
      <w:r>
        <w:rPr>
          <w:rFonts w:ascii="SimSun" w:hAnsi="SimSun" w:eastAsia="SimSun" w:cs="SimSun"/>
          <w:sz w:val="24"/>
          <w:szCs w:val="24"/>
          <w:spacing w:val="-1"/>
        </w:rPr>
        <w:t>VIP</w:t>
      </w:r>
      <w:r>
        <w:rPr>
          <w:rFonts w:ascii="SimSun" w:hAnsi="SimSun" w:eastAsia="SimSun" w:cs="SimSun"/>
          <w:sz w:val="24"/>
          <w:szCs w:val="24"/>
          <w:spacing w:val="-49"/>
        </w:rPr>
        <w:t xml:space="preserve"> </w:t>
      </w:r>
      <w:r>
        <w:rPr>
          <w:rFonts w:ascii="SimSun" w:hAnsi="SimSun" w:eastAsia="SimSun" w:cs="SimSun"/>
          <w:sz w:val="24"/>
          <w:szCs w:val="24"/>
          <w:spacing w:val="-1"/>
        </w:rPr>
        <w:t>客户提报及重点客户服务申请</w:t>
      </w:r>
      <w:r>
        <w:rPr>
          <w:rFonts w:ascii="SimSun" w:hAnsi="SimSun" w:eastAsia="SimSun" w:cs="SimSun"/>
          <w:sz w:val="24"/>
          <w:szCs w:val="24"/>
          <w:spacing w:val="-2"/>
        </w:rPr>
        <w:t>审批流程；调整</w:t>
      </w:r>
      <w:r>
        <w:rPr>
          <w:rFonts w:ascii="SimSun" w:hAnsi="SimSun" w:eastAsia="SimSun" w:cs="SimSun"/>
          <w:sz w:val="24"/>
          <w:szCs w:val="24"/>
          <w:spacing w:val="-53"/>
        </w:rPr>
        <w:t xml:space="preserve"> </w:t>
      </w:r>
      <w:r>
        <w:rPr>
          <w:rFonts w:ascii="SimSun" w:hAnsi="SimSun" w:eastAsia="SimSun" w:cs="SimSun"/>
          <w:sz w:val="24"/>
          <w:szCs w:val="24"/>
          <w:spacing w:val="-2"/>
        </w:rPr>
        <w:t>CRM</w:t>
      </w:r>
      <w:r>
        <w:rPr>
          <w:rFonts w:ascii="SimSun" w:hAnsi="SimSun" w:eastAsia="SimSun" w:cs="SimSun"/>
          <w:sz w:val="24"/>
          <w:szCs w:val="24"/>
          <w:spacing w:val="-45"/>
        </w:rPr>
        <w:t xml:space="preserve"> </w:t>
      </w:r>
      <w:r>
        <w:rPr>
          <w:rFonts w:ascii="SimSun" w:hAnsi="SimSun" w:eastAsia="SimSun" w:cs="SimSun"/>
          <w:sz w:val="24"/>
          <w:szCs w:val="24"/>
          <w:spacing w:val="-2"/>
        </w:rPr>
        <w:t>系统客户“认定</w:t>
      </w:r>
      <w:r>
        <w:rPr>
          <w:rFonts w:ascii="SimSun" w:hAnsi="SimSun" w:eastAsia="SimSun" w:cs="SimSun"/>
          <w:sz w:val="24"/>
          <w:szCs w:val="24"/>
          <w:spacing w:val="-3"/>
        </w:rPr>
        <w:t>信息</w:t>
      </w:r>
      <w:r>
        <w:rPr>
          <w:rFonts w:ascii="SimSun" w:hAnsi="SimSun" w:eastAsia="SimSun" w:cs="SimSun"/>
          <w:sz w:val="24"/>
          <w:szCs w:val="24"/>
          <w:spacing w:val="-71"/>
        </w:rPr>
        <w:t xml:space="preserve"> </w:t>
      </w:r>
      <w:r>
        <w:rPr>
          <w:rFonts w:ascii="SimSun" w:hAnsi="SimSun" w:eastAsia="SimSun" w:cs="SimSun"/>
          <w:sz w:val="24"/>
          <w:szCs w:val="24"/>
          <w:spacing w:val="-3"/>
        </w:rPr>
        <w:t>”标识状态与台账管理（含资料存档）。</w:t>
      </w:r>
    </w:p>
    <w:p>
      <w:pPr>
        <w:ind w:left="601"/>
        <w:spacing w:before="1" w:line="219" w:lineRule="auto"/>
        <w:rPr>
          <w:rFonts w:ascii="SimSun" w:hAnsi="SimSun" w:eastAsia="SimSun" w:cs="SimSun"/>
          <w:sz w:val="24"/>
          <w:szCs w:val="24"/>
        </w:rPr>
      </w:pPr>
      <w:r>
        <w:rPr>
          <w:rFonts w:ascii="SimSun" w:hAnsi="SimSun" w:eastAsia="SimSun" w:cs="SimSun"/>
          <w:sz w:val="24"/>
          <w:szCs w:val="24"/>
          <w:spacing w:val="-2"/>
        </w:rPr>
        <w:t>第四条  负责按</w:t>
      </w:r>
      <w:r>
        <w:rPr>
          <w:rFonts w:ascii="SimSun" w:hAnsi="SimSun" w:eastAsia="SimSun" w:cs="SimSun"/>
          <w:sz w:val="24"/>
          <w:szCs w:val="24"/>
          <w:spacing w:val="-39"/>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系统客户“认定信息</w:t>
      </w:r>
      <w:r>
        <w:rPr>
          <w:rFonts w:ascii="SimSun" w:hAnsi="SimSun" w:eastAsia="SimSun" w:cs="SimSun"/>
          <w:sz w:val="24"/>
          <w:szCs w:val="24"/>
          <w:spacing w:val="-88"/>
        </w:rPr>
        <w:t xml:space="preserve"> </w:t>
      </w:r>
      <w:r>
        <w:rPr>
          <w:rFonts w:ascii="SimSun" w:hAnsi="SimSun" w:eastAsia="SimSun" w:cs="SimSun"/>
          <w:sz w:val="24"/>
          <w:szCs w:val="24"/>
          <w:spacing w:val="-2"/>
        </w:rPr>
        <w:t>”标识显示，及时提供快速、优质的服务。</w:t>
      </w:r>
    </w:p>
    <w:p>
      <w:pPr>
        <w:ind w:left="124" w:right="1133" w:firstLine="477"/>
        <w:spacing w:before="183" w:line="360" w:lineRule="auto"/>
        <w:rPr>
          <w:rFonts w:ascii="SimSun" w:hAnsi="SimSun" w:eastAsia="SimSun" w:cs="SimSun"/>
          <w:sz w:val="24"/>
          <w:szCs w:val="24"/>
        </w:rPr>
      </w:pPr>
      <w:r>
        <w:rPr>
          <w:rFonts w:ascii="SimSun" w:hAnsi="SimSun" w:eastAsia="SimSun" w:cs="SimSun"/>
          <w:sz w:val="24"/>
          <w:szCs w:val="24"/>
          <w:spacing w:val="-1"/>
        </w:rPr>
        <w:t>第五条  客户服务部及生产运营部：根据分级服务优先安排技能、服务水平较优的员</w:t>
      </w:r>
      <w:r>
        <w:rPr>
          <w:rFonts w:ascii="SimSun" w:hAnsi="SimSun" w:eastAsia="SimSun" w:cs="SimSun"/>
          <w:sz w:val="24"/>
          <w:szCs w:val="24"/>
          <w:spacing w:val="-2"/>
        </w:rPr>
        <w:t>工上门（中、高级工</w:t>
      </w:r>
      <w:r>
        <w:rPr>
          <w:rFonts w:ascii="SimSun" w:hAnsi="SimSun" w:eastAsia="SimSun" w:cs="SimSun"/>
          <w:sz w:val="24"/>
          <w:szCs w:val="24"/>
          <w:spacing w:val="18"/>
        </w:rPr>
        <w:t>），</w:t>
      </w:r>
      <w:r>
        <w:rPr>
          <w:rFonts w:ascii="SimSun" w:hAnsi="SimSun" w:eastAsia="SimSun" w:cs="SimSun"/>
          <w:sz w:val="24"/>
          <w:szCs w:val="24"/>
          <w:spacing w:val="-2"/>
        </w:rPr>
        <w:t>员工立即响应开展服务并反馈结果。</w:t>
      </w:r>
    </w:p>
    <w:p>
      <w:pPr>
        <w:ind w:left="121"/>
        <w:spacing w:before="115"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客户分类</w:t>
      </w:r>
    </w:p>
    <w:p>
      <w:pPr>
        <w:pStyle w:val="BodyText"/>
        <w:spacing w:line="246" w:lineRule="auto"/>
        <w:rPr/>
      </w:pPr>
      <w:r/>
    </w:p>
    <w:p>
      <w:pPr>
        <w:ind w:left="140" w:right="1135" w:firstLine="460"/>
        <w:spacing w:before="79" w:line="369" w:lineRule="auto"/>
        <w:rPr>
          <w:rFonts w:ascii="SimSun" w:hAnsi="SimSun" w:eastAsia="SimSun" w:cs="SimSun"/>
          <w:sz w:val="24"/>
          <w:szCs w:val="24"/>
        </w:rPr>
      </w:pPr>
      <w:r>
        <w:rPr>
          <w:rFonts w:ascii="SimSun" w:hAnsi="SimSun" w:eastAsia="SimSun" w:cs="SimSun"/>
          <w:sz w:val="24"/>
          <w:szCs w:val="24"/>
          <w:spacing w:val="-1"/>
        </w:rPr>
        <w:t>第六条  客户群体：工商福客户、“两会</w:t>
      </w:r>
      <w:r>
        <w:rPr>
          <w:rFonts w:ascii="SimSun" w:hAnsi="SimSun" w:eastAsia="SimSun" w:cs="SimSun"/>
          <w:sz w:val="24"/>
          <w:szCs w:val="24"/>
          <w:spacing w:val="-88"/>
        </w:rPr>
        <w:t xml:space="preserve"> </w:t>
      </w:r>
      <w:r>
        <w:rPr>
          <w:rFonts w:ascii="SimSun" w:hAnsi="SimSun" w:eastAsia="SimSun" w:cs="SimSun"/>
          <w:sz w:val="24"/>
          <w:szCs w:val="24"/>
          <w:spacing w:val="-1"/>
        </w:rPr>
        <w:t>”重</w:t>
      </w:r>
      <w:r>
        <w:rPr>
          <w:rFonts w:ascii="SimSun" w:hAnsi="SimSun" w:eastAsia="SimSun" w:cs="SimSun"/>
          <w:sz w:val="24"/>
          <w:szCs w:val="24"/>
          <w:spacing w:val="-2"/>
        </w:rPr>
        <w:t>点保供单位、政府部门确定为特殊群体</w:t>
      </w:r>
      <w:r>
        <w:rPr>
          <w:rFonts w:ascii="SimSun" w:hAnsi="SimSun" w:eastAsia="SimSun" w:cs="SimSun"/>
          <w:sz w:val="24"/>
          <w:szCs w:val="24"/>
          <w:spacing w:val="-2"/>
        </w:rPr>
        <w:t>的居民客户（低收入家庭、残疾人等）。</w:t>
      </w:r>
    </w:p>
    <w:p>
      <w:pPr>
        <w:ind w:left="601"/>
        <w:spacing w:line="220" w:lineRule="auto"/>
        <w:rPr>
          <w:rFonts w:ascii="SimSun" w:hAnsi="SimSun" w:eastAsia="SimSun" w:cs="SimSun"/>
          <w:sz w:val="24"/>
          <w:szCs w:val="24"/>
        </w:rPr>
      </w:pPr>
      <w:r>
        <w:rPr>
          <w:rFonts w:ascii="SimSun" w:hAnsi="SimSun" w:eastAsia="SimSun" w:cs="SimSun"/>
          <w:sz w:val="24"/>
          <w:szCs w:val="24"/>
          <w:spacing w:val="-1"/>
        </w:rPr>
        <w:t>第七条  服务客户分级定义</w:t>
      </w:r>
    </w:p>
    <w:p>
      <w:pPr>
        <w:spacing w:line="15" w:lineRule="exact"/>
        <w:rPr/>
      </w:pPr>
      <w: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7"/>
        <w:gridCol w:w="1432"/>
        <w:gridCol w:w="6578"/>
      </w:tblGrid>
      <w:tr>
        <w:trPr>
          <w:trHeight w:val="415" w:hRule="atLeast"/>
        </w:trPr>
        <w:tc>
          <w:tcPr>
            <w:tcW w:w="2989" w:type="dxa"/>
            <w:vAlign w:val="top"/>
            <w:gridSpan w:val="2"/>
          </w:tcPr>
          <w:p>
            <w:pPr>
              <w:pStyle w:val="TableText"/>
              <w:ind w:left="1081"/>
              <w:spacing w:before="34" w:line="229" w:lineRule="auto"/>
              <w:rPr>
                <w:sz w:val="20"/>
                <w:szCs w:val="20"/>
              </w:rPr>
            </w:pPr>
            <w:r>
              <w:rPr>
                <w:sz w:val="20"/>
                <w:szCs w:val="20"/>
                <w:b/>
                <w:bCs/>
                <w:spacing w:val="6"/>
              </w:rPr>
              <w:t>客户分级</w:t>
            </w:r>
          </w:p>
        </w:tc>
        <w:tc>
          <w:tcPr>
            <w:tcW w:w="6578" w:type="dxa"/>
            <w:vAlign w:val="top"/>
          </w:tcPr>
          <w:p>
            <w:pPr>
              <w:pStyle w:val="TableText"/>
              <w:ind w:left="3087"/>
              <w:spacing w:before="34" w:line="229" w:lineRule="auto"/>
              <w:rPr>
                <w:sz w:val="20"/>
                <w:szCs w:val="20"/>
              </w:rPr>
            </w:pPr>
            <w:r>
              <w:rPr>
                <w:sz w:val="20"/>
                <w:szCs w:val="20"/>
                <w:b/>
                <w:bCs/>
                <w:spacing w:val="1"/>
              </w:rPr>
              <w:t>定义</w:t>
            </w:r>
          </w:p>
        </w:tc>
      </w:tr>
      <w:tr>
        <w:trPr>
          <w:trHeight w:val="550" w:hRule="atLeast"/>
        </w:trPr>
        <w:tc>
          <w:tcPr>
            <w:tcW w:w="1557" w:type="dxa"/>
            <w:vAlign w:val="top"/>
          </w:tcPr>
          <w:p>
            <w:pPr>
              <w:pStyle w:val="TableText"/>
              <w:ind w:left="269" w:right="252" w:firstLine="96"/>
              <w:spacing w:before="35" w:line="233" w:lineRule="auto"/>
              <w:rPr>
                <w:sz w:val="20"/>
                <w:szCs w:val="20"/>
              </w:rPr>
            </w:pPr>
            <w:r>
              <w:rPr>
                <w:sz w:val="20"/>
                <w:szCs w:val="20"/>
                <w:spacing w:val="7"/>
              </w:rPr>
              <w:t>重点客户</w:t>
            </w:r>
            <w:r>
              <w:rPr>
                <w:sz w:val="20"/>
                <w:szCs w:val="20"/>
                <w:spacing w:val="6"/>
              </w:rPr>
              <w:t>（系统标识</w:t>
            </w:r>
          </w:p>
        </w:tc>
        <w:tc>
          <w:tcPr>
            <w:tcW w:w="1432" w:type="dxa"/>
            <w:vAlign w:val="top"/>
          </w:tcPr>
          <w:p>
            <w:pPr>
              <w:pStyle w:val="TableText"/>
              <w:ind w:left="511"/>
              <w:spacing w:before="168" w:line="241" w:lineRule="auto"/>
              <w:rPr>
                <w:sz w:val="20"/>
                <w:szCs w:val="20"/>
              </w:rPr>
            </w:pPr>
            <w:r>
              <w:rPr>
                <w:sz w:val="20"/>
                <w:szCs w:val="20"/>
                <w:spacing w:val="3"/>
              </w:rPr>
              <w:t>工业</w:t>
            </w:r>
          </w:p>
        </w:tc>
        <w:tc>
          <w:tcPr>
            <w:tcW w:w="6578" w:type="dxa"/>
            <w:vAlign w:val="top"/>
          </w:tcPr>
          <w:p>
            <w:pPr>
              <w:pStyle w:val="TableText"/>
              <w:ind w:left="114" w:right="109" w:firstLine="4"/>
              <w:spacing w:before="35" w:line="233" w:lineRule="auto"/>
              <w:rPr>
                <w:sz w:val="20"/>
                <w:szCs w:val="20"/>
              </w:rPr>
            </w:pPr>
            <w:r>
              <w:rPr>
                <w:sz w:val="20"/>
                <w:szCs w:val="20"/>
                <w:spacing w:val="6"/>
              </w:rPr>
              <w:t>月均用气量在</w:t>
            </w:r>
            <w:r>
              <w:rPr>
                <w:sz w:val="20"/>
                <w:szCs w:val="20"/>
                <w:spacing w:val="-10"/>
              </w:rPr>
              <w:t xml:space="preserve"> </w:t>
            </w:r>
            <w:r>
              <w:rPr>
                <w:sz w:val="20"/>
                <w:szCs w:val="20"/>
                <w:spacing w:val="6"/>
              </w:rPr>
              <w:t>10</w:t>
            </w:r>
            <w:r>
              <w:rPr>
                <w:sz w:val="20"/>
                <w:szCs w:val="20"/>
                <w:spacing w:val="-33"/>
              </w:rPr>
              <w:t xml:space="preserve"> </w:t>
            </w:r>
            <w:r>
              <w:rPr>
                <w:sz w:val="20"/>
                <w:szCs w:val="20"/>
                <w:spacing w:val="6"/>
              </w:rPr>
              <w:t>万立方米（含）以上、用气均衡、付款及时的，双方</w:t>
            </w:r>
            <w:r>
              <w:rPr>
                <w:sz w:val="20"/>
                <w:szCs w:val="20"/>
                <w:spacing w:val="8"/>
              </w:rPr>
              <w:t>长久合作信誉度良好的企业。</w:t>
            </w:r>
          </w:p>
        </w:tc>
      </w:tr>
    </w:tbl>
    <w:p>
      <w:pPr>
        <w:pStyle w:val="BodyText"/>
        <w:spacing w:line="109" w:lineRule="exact"/>
        <w:rPr>
          <w:sz w:val="9"/>
        </w:rPr>
      </w:pPr>
      <w:r/>
    </w:p>
    <w:p>
      <w:pPr>
        <w:spacing w:line="109" w:lineRule="exact"/>
        <w:sectPr>
          <w:headerReference w:type="default" r:id="rId12"/>
          <w:footerReference w:type="default" r:id="rId13"/>
          <w:pgSz w:w="11900" w:h="16838"/>
          <w:pgMar w:top="1134" w:right="0" w:bottom="1214" w:left="1304" w:header="830" w:footer="977" w:gutter="0"/>
        </w:sectPr>
        <w:rPr>
          <w:sz w:val="9"/>
          <w:szCs w:val="9"/>
        </w:rPr>
      </w:pP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7"/>
        <w:gridCol w:w="1432"/>
        <w:gridCol w:w="6578"/>
      </w:tblGrid>
      <w:tr>
        <w:trPr>
          <w:trHeight w:val="825" w:hRule="atLeast"/>
        </w:trPr>
        <w:tc>
          <w:tcPr>
            <w:tcW w:w="1557" w:type="dxa"/>
            <w:vAlign w:val="top"/>
            <w:vMerge w:val="restart"/>
            <w:tcBorders>
              <w:bottom w:val="nil"/>
            </w:tcBorders>
          </w:tcPr>
          <w:p>
            <w:pPr>
              <w:pStyle w:val="TableText"/>
              <w:ind w:left="518"/>
              <w:spacing w:before="35" w:line="241" w:lineRule="auto"/>
              <w:rPr>
                <w:sz w:val="20"/>
                <w:szCs w:val="20"/>
              </w:rPr>
            </w:pPr>
            <w:r>
              <w:rPr>
                <w:sz w:val="20"/>
                <w:szCs w:val="20"/>
              </w:rPr>
              <w:t>VIP</w:t>
            </w:r>
            <w:r>
              <w:rPr>
                <w:sz w:val="20"/>
                <w:szCs w:val="20"/>
                <w:spacing w:val="12"/>
              </w:rPr>
              <w:t>）</w:t>
            </w:r>
          </w:p>
        </w:tc>
        <w:tc>
          <w:tcPr>
            <w:tcW w:w="1432" w:type="dxa"/>
            <w:vAlign w:val="top"/>
          </w:tcPr>
          <w:p>
            <w:pPr>
              <w:rPr>
                <w:rFonts w:ascii="Arial"/>
                <w:sz w:val="21"/>
              </w:rPr>
            </w:pPr>
            <w:r/>
          </w:p>
          <w:p>
            <w:pPr>
              <w:pStyle w:val="TableText"/>
              <w:ind w:left="513"/>
              <w:spacing w:before="65" w:line="229" w:lineRule="auto"/>
              <w:rPr>
                <w:sz w:val="20"/>
                <w:szCs w:val="20"/>
              </w:rPr>
            </w:pPr>
            <w:r>
              <w:rPr>
                <w:sz w:val="20"/>
                <w:szCs w:val="20"/>
                <w:spacing w:val="2"/>
              </w:rPr>
              <w:t>商福</w:t>
            </w:r>
          </w:p>
        </w:tc>
        <w:tc>
          <w:tcPr>
            <w:tcW w:w="6578" w:type="dxa"/>
            <w:vAlign w:val="top"/>
          </w:tcPr>
          <w:p>
            <w:pPr>
              <w:pStyle w:val="TableText"/>
              <w:ind w:left="113" w:right="107" w:firstLine="5"/>
              <w:spacing w:before="35"/>
              <w:jc w:val="both"/>
              <w:rPr>
                <w:sz w:val="20"/>
                <w:szCs w:val="20"/>
              </w:rPr>
            </w:pPr>
            <w:r>
              <w:rPr>
                <w:sz w:val="20"/>
                <w:szCs w:val="20"/>
                <w:spacing w:val="9"/>
              </w:rPr>
              <w:t>月均用气量在</w:t>
            </w:r>
            <w:r>
              <w:rPr>
                <w:sz w:val="20"/>
                <w:szCs w:val="20"/>
                <w:spacing w:val="-33"/>
              </w:rPr>
              <w:t xml:space="preserve"> </w:t>
            </w:r>
            <w:r>
              <w:rPr>
                <w:sz w:val="20"/>
                <w:szCs w:val="20"/>
                <w:spacing w:val="9"/>
              </w:rPr>
              <w:t>3</w:t>
            </w:r>
            <w:r>
              <w:rPr>
                <w:sz w:val="20"/>
                <w:szCs w:val="20"/>
                <w:spacing w:val="-33"/>
              </w:rPr>
              <w:t xml:space="preserve"> </w:t>
            </w:r>
            <w:r>
              <w:rPr>
                <w:sz w:val="20"/>
                <w:szCs w:val="20"/>
                <w:spacing w:val="9"/>
              </w:rPr>
              <w:t>万立方米（含）</w:t>
            </w:r>
            <w:r>
              <w:rPr>
                <w:sz w:val="20"/>
                <w:szCs w:val="20"/>
                <w:spacing w:val="-52"/>
              </w:rPr>
              <w:t xml:space="preserve"> </w:t>
            </w:r>
            <w:r>
              <w:rPr>
                <w:sz w:val="20"/>
                <w:szCs w:val="20"/>
                <w:spacing w:val="9"/>
              </w:rPr>
              <w:t>以上及政府机关</w:t>
            </w:r>
            <w:r>
              <w:rPr>
                <w:sz w:val="20"/>
                <w:szCs w:val="20"/>
                <w:spacing w:val="8"/>
              </w:rPr>
              <w:t>食堂、学校食堂、政</w:t>
            </w:r>
            <w:r>
              <w:rPr>
                <w:sz w:val="20"/>
                <w:szCs w:val="20"/>
                <w:spacing w:val="12"/>
              </w:rPr>
              <w:t>府指定大会使用接待的五星级酒店，用气均衡、</w:t>
            </w:r>
            <w:r>
              <w:rPr>
                <w:sz w:val="20"/>
                <w:szCs w:val="20"/>
                <w:spacing w:val="11"/>
              </w:rPr>
              <w:t>付款及时的，双方长</w:t>
            </w:r>
            <w:r>
              <w:rPr>
                <w:sz w:val="20"/>
                <w:szCs w:val="20"/>
                <w:spacing w:val="8"/>
              </w:rPr>
              <w:t>久合作信誉度良好的企业。</w:t>
            </w:r>
          </w:p>
        </w:tc>
      </w:tr>
      <w:tr>
        <w:trPr>
          <w:trHeight w:val="549" w:hRule="atLeast"/>
        </w:trPr>
        <w:tc>
          <w:tcPr>
            <w:tcW w:w="1557" w:type="dxa"/>
            <w:vAlign w:val="top"/>
            <w:vMerge w:val="continue"/>
            <w:tcBorders>
              <w:top w:val="nil"/>
              <w:bottom w:val="nil"/>
            </w:tcBorders>
          </w:tcPr>
          <w:p>
            <w:pPr>
              <w:rPr>
                <w:rFonts w:ascii="Arial"/>
                <w:sz w:val="21"/>
              </w:rPr>
            </w:pPr>
            <w:r/>
          </w:p>
        </w:tc>
        <w:tc>
          <w:tcPr>
            <w:tcW w:w="1432" w:type="dxa"/>
            <w:vAlign w:val="top"/>
          </w:tcPr>
          <w:p>
            <w:pPr>
              <w:pStyle w:val="TableText"/>
              <w:ind w:left="300" w:right="107" w:hanging="202"/>
              <w:spacing w:before="34" w:line="233" w:lineRule="auto"/>
              <w:rPr>
                <w:sz w:val="20"/>
                <w:szCs w:val="20"/>
              </w:rPr>
            </w:pPr>
            <w:r>
              <w:rPr>
                <w:sz w:val="20"/>
                <w:szCs w:val="20"/>
                <w:spacing w:val="-2"/>
              </w:rPr>
              <w:t>“两会</w:t>
            </w:r>
            <w:r>
              <w:rPr>
                <w:sz w:val="20"/>
                <w:szCs w:val="20"/>
                <w:spacing w:val="-69"/>
              </w:rPr>
              <w:t xml:space="preserve"> </w:t>
            </w:r>
            <w:r>
              <w:rPr>
                <w:sz w:val="20"/>
                <w:szCs w:val="20"/>
                <w:spacing w:val="-2"/>
              </w:rPr>
              <w:t>”重点</w:t>
            </w:r>
            <w:r>
              <w:rPr>
                <w:sz w:val="20"/>
                <w:szCs w:val="20"/>
                <w:spacing w:val="7"/>
              </w:rPr>
              <w:t>保供单位</w:t>
            </w:r>
          </w:p>
        </w:tc>
        <w:tc>
          <w:tcPr>
            <w:tcW w:w="6578" w:type="dxa"/>
            <w:vAlign w:val="top"/>
          </w:tcPr>
          <w:p>
            <w:pPr>
              <w:pStyle w:val="TableText"/>
              <w:ind w:left="113" w:right="107" w:firstLine="3"/>
              <w:spacing w:before="34" w:line="233" w:lineRule="auto"/>
              <w:rPr>
                <w:sz w:val="20"/>
                <w:szCs w:val="20"/>
              </w:rPr>
            </w:pPr>
            <w:r>
              <w:rPr>
                <w:sz w:val="20"/>
                <w:szCs w:val="20"/>
                <w:spacing w:val="11"/>
              </w:rPr>
              <w:t>南宁市东盟博览会及中国—东盟商务与投资峰会重点接待单位、活动</w:t>
            </w:r>
            <w:r>
              <w:rPr>
                <w:sz w:val="20"/>
                <w:szCs w:val="20"/>
                <w:spacing w:val="3"/>
              </w:rPr>
              <w:t>场馆。</w:t>
            </w:r>
          </w:p>
        </w:tc>
      </w:tr>
      <w:tr>
        <w:trPr>
          <w:trHeight w:val="548" w:hRule="atLeast"/>
        </w:trPr>
        <w:tc>
          <w:tcPr>
            <w:tcW w:w="1557" w:type="dxa"/>
            <w:vAlign w:val="top"/>
            <w:vMerge w:val="continue"/>
            <w:tcBorders>
              <w:top w:val="nil"/>
            </w:tcBorders>
          </w:tcPr>
          <w:p>
            <w:pPr>
              <w:rPr>
                <w:rFonts w:ascii="Arial"/>
                <w:sz w:val="21"/>
              </w:rPr>
            </w:pPr>
            <w:r/>
          </w:p>
        </w:tc>
        <w:tc>
          <w:tcPr>
            <w:tcW w:w="1432" w:type="dxa"/>
            <w:vAlign w:val="top"/>
          </w:tcPr>
          <w:p>
            <w:pPr>
              <w:pStyle w:val="TableText"/>
              <w:ind w:left="510"/>
              <w:spacing w:before="169" w:line="229" w:lineRule="auto"/>
              <w:rPr>
                <w:sz w:val="20"/>
                <w:szCs w:val="20"/>
              </w:rPr>
            </w:pPr>
            <w:r>
              <w:rPr>
                <w:sz w:val="20"/>
                <w:szCs w:val="20"/>
                <w:spacing w:val="3"/>
              </w:rPr>
              <w:t>居民</w:t>
            </w:r>
          </w:p>
        </w:tc>
        <w:tc>
          <w:tcPr>
            <w:tcW w:w="6578" w:type="dxa"/>
            <w:vAlign w:val="top"/>
          </w:tcPr>
          <w:p>
            <w:pPr>
              <w:pStyle w:val="TableText"/>
              <w:ind w:left="115"/>
              <w:spacing w:before="34" w:line="228" w:lineRule="auto"/>
              <w:rPr>
                <w:sz w:val="20"/>
                <w:szCs w:val="20"/>
              </w:rPr>
            </w:pPr>
            <w:r>
              <w:rPr>
                <w:sz w:val="20"/>
                <w:szCs w:val="20"/>
                <w:spacing w:val="9"/>
              </w:rPr>
              <w:t>社会影响大，正面宣传有助于提升品牌形象的客户。</w:t>
            </w:r>
          </w:p>
          <w:p>
            <w:pPr>
              <w:pStyle w:val="TableText"/>
              <w:ind w:left="139"/>
              <w:spacing w:before="25" w:line="214" w:lineRule="auto"/>
              <w:rPr>
                <w:sz w:val="20"/>
                <w:szCs w:val="20"/>
              </w:rPr>
            </w:pPr>
            <w:r>
              <w:rPr>
                <w:sz w:val="20"/>
                <w:szCs w:val="20"/>
                <w:spacing w:val="8"/>
              </w:rPr>
              <w:t>由公司各部门上报至客户服务部，公司领导审</w:t>
            </w:r>
            <w:r>
              <w:rPr>
                <w:sz w:val="20"/>
                <w:szCs w:val="20"/>
                <w:spacing w:val="7"/>
              </w:rPr>
              <w:t>批。</w:t>
            </w:r>
          </w:p>
        </w:tc>
      </w:tr>
      <w:tr>
        <w:trPr>
          <w:trHeight w:val="825" w:hRule="atLeast"/>
        </w:trPr>
        <w:tc>
          <w:tcPr>
            <w:tcW w:w="1557" w:type="dxa"/>
            <w:vAlign w:val="top"/>
          </w:tcPr>
          <w:p>
            <w:pPr>
              <w:pStyle w:val="TableText"/>
              <w:ind w:left="367"/>
              <w:spacing w:before="36" w:line="229" w:lineRule="auto"/>
              <w:rPr>
                <w:sz w:val="20"/>
                <w:szCs w:val="20"/>
              </w:rPr>
            </w:pPr>
            <w:r>
              <w:rPr>
                <w:sz w:val="20"/>
                <w:szCs w:val="20"/>
                <w:spacing w:val="6"/>
              </w:rPr>
              <w:t>关键客户</w:t>
            </w:r>
          </w:p>
          <w:p>
            <w:pPr>
              <w:pStyle w:val="TableText"/>
              <w:ind w:left="574" w:right="252" w:hanging="305"/>
              <w:spacing w:before="23" w:line="234" w:lineRule="auto"/>
              <w:rPr>
                <w:sz w:val="20"/>
                <w:szCs w:val="20"/>
              </w:rPr>
            </w:pPr>
            <w:r>
              <w:rPr>
                <w:sz w:val="20"/>
                <w:szCs w:val="20"/>
                <w:spacing w:val="6"/>
              </w:rPr>
              <w:t>（系统无标</w:t>
            </w:r>
            <w:r>
              <w:rPr>
                <w:sz w:val="20"/>
                <w:szCs w:val="20"/>
                <w:spacing w:val="-1"/>
              </w:rPr>
              <w:t>识）</w:t>
            </w:r>
          </w:p>
        </w:tc>
        <w:tc>
          <w:tcPr>
            <w:tcW w:w="1432" w:type="dxa"/>
            <w:vAlign w:val="top"/>
          </w:tcPr>
          <w:p>
            <w:pPr>
              <w:spacing w:line="241" w:lineRule="auto"/>
              <w:rPr>
                <w:rFonts w:ascii="Arial"/>
                <w:sz w:val="21"/>
              </w:rPr>
            </w:pPr>
            <w:r/>
          </w:p>
          <w:p>
            <w:pPr>
              <w:pStyle w:val="TableText"/>
              <w:ind w:left="122"/>
              <w:spacing w:before="65" w:line="228" w:lineRule="auto"/>
              <w:rPr>
                <w:sz w:val="20"/>
                <w:szCs w:val="20"/>
              </w:rPr>
            </w:pPr>
            <w:r>
              <w:rPr>
                <w:sz w:val="20"/>
                <w:szCs w:val="20"/>
                <w:spacing w:val="-1"/>
              </w:rPr>
              <w:t>临时</w:t>
            </w:r>
            <w:r>
              <w:rPr>
                <w:sz w:val="20"/>
                <w:szCs w:val="20"/>
                <w:spacing w:val="-44"/>
              </w:rPr>
              <w:t xml:space="preserve"> </w:t>
            </w:r>
            <w:r>
              <w:rPr>
                <w:sz w:val="20"/>
                <w:szCs w:val="20"/>
                <w:spacing w:val="-1"/>
              </w:rPr>
              <w:t>1</w:t>
            </w:r>
            <w:r>
              <w:rPr>
                <w:sz w:val="20"/>
                <w:szCs w:val="20"/>
                <w:spacing w:val="-54"/>
              </w:rPr>
              <w:t xml:space="preserve"> </w:t>
            </w:r>
            <w:r>
              <w:rPr>
                <w:sz w:val="20"/>
                <w:szCs w:val="20"/>
                <w:spacing w:val="-1"/>
              </w:rPr>
              <w:t>次需求</w:t>
            </w:r>
          </w:p>
        </w:tc>
        <w:tc>
          <w:tcPr>
            <w:tcW w:w="6578" w:type="dxa"/>
            <w:vAlign w:val="top"/>
          </w:tcPr>
          <w:p>
            <w:pPr>
              <w:pStyle w:val="TableText"/>
              <w:ind w:left="112" w:right="169" w:firstLine="5"/>
              <w:spacing w:before="170" w:line="254" w:lineRule="auto"/>
              <w:rPr>
                <w:sz w:val="20"/>
                <w:szCs w:val="20"/>
              </w:rPr>
            </w:pPr>
            <w:r>
              <w:rPr>
                <w:sz w:val="20"/>
                <w:szCs w:val="20"/>
                <w:spacing w:val="9"/>
              </w:rPr>
              <w:t>与公司各部门有紧密合作关系的客户提出的临时业务需求，有利于促</w:t>
            </w:r>
            <w:r>
              <w:rPr>
                <w:sz w:val="20"/>
                <w:szCs w:val="20"/>
                <w:spacing w:val="8"/>
              </w:rPr>
              <w:t>进公司形象发展的群体及个人。</w:t>
            </w:r>
          </w:p>
        </w:tc>
      </w:tr>
    </w:tbl>
    <w:p>
      <w:pPr>
        <w:ind w:left="121"/>
        <w:spacing w:before="155" w:line="220" w:lineRule="auto"/>
        <w:rPr>
          <w:rFonts w:ascii="SimSun" w:hAnsi="SimSun" w:eastAsia="SimSun" w:cs="SimSun"/>
          <w:sz w:val="24"/>
          <w:szCs w:val="24"/>
        </w:rPr>
      </w:pPr>
      <w:r>
        <w:rPr>
          <w:rFonts w:ascii="SimSun" w:hAnsi="SimSun" w:eastAsia="SimSun" w:cs="SimSun"/>
          <w:sz w:val="24"/>
          <w:szCs w:val="24"/>
          <w:b/>
          <w:bCs/>
          <w:spacing w:val="-2"/>
        </w:rPr>
        <w:t>第四节</w:t>
      </w:r>
      <w:r>
        <w:rPr>
          <w:rFonts w:ascii="SimSun" w:hAnsi="SimSun" w:eastAsia="SimSun" w:cs="SimSun"/>
          <w:sz w:val="24"/>
          <w:szCs w:val="24"/>
          <w:spacing w:val="-2"/>
        </w:rPr>
        <w:t xml:space="preserve">  </w:t>
      </w:r>
      <w:r>
        <w:rPr>
          <w:rFonts w:ascii="SimSun" w:hAnsi="SimSun" w:eastAsia="SimSun" w:cs="SimSun"/>
          <w:sz w:val="24"/>
          <w:szCs w:val="24"/>
          <w:b/>
          <w:bCs/>
          <w:spacing w:val="-2"/>
        </w:rPr>
        <w:t>评定分级及服务标准</w:t>
      </w:r>
    </w:p>
    <w:p>
      <w:pPr>
        <w:ind w:left="120" w:right="1133" w:firstLine="480"/>
        <w:spacing w:before="182" w:line="359" w:lineRule="auto"/>
        <w:rPr>
          <w:rFonts w:ascii="SimSun" w:hAnsi="SimSun" w:eastAsia="SimSun" w:cs="SimSun"/>
          <w:sz w:val="24"/>
          <w:szCs w:val="24"/>
        </w:rPr>
      </w:pPr>
      <w:r>
        <w:rPr>
          <w:rFonts w:ascii="SimSun" w:hAnsi="SimSun" w:eastAsia="SimSun" w:cs="SimSun"/>
          <w:sz w:val="24"/>
          <w:szCs w:val="24"/>
          <w:spacing w:val="-1"/>
        </w:rPr>
        <w:t>第八条  满足客户分类条件的客户，公司各业务部门根据客户信息填写</w:t>
      </w:r>
      <w:r>
        <w:rPr>
          <w:rFonts w:ascii="SimSun" w:hAnsi="SimSun" w:eastAsia="SimSun" w:cs="SimSun"/>
          <w:sz w:val="24"/>
          <w:szCs w:val="24"/>
          <w:spacing w:val="-53"/>
        </w:rPr>
        <w:t xml:space="preserve"> </w:t>
      </w:r>
      <w:r>
        <w:rPr>
          <w:rFonts w:ascii="SimSun" w:hAnsi="SimSun" w:eastAsia="SimSun" w:cs="SimSun"/>
          <w:sz w:val="24"/>
          <w:szCs w:val="24"/>
          <w:spacing w:val="-1"/>
        </w:rPr>
        <w:t>VIP</w:t>
      </w:r>
      <w:r>
        <w:rPr>
          <w:rFonts w:ascii="SimSun" w:hAnsi="SimSun" w:eastAsia="SimSun" w:cs="SimSun"/>
          <w:sz w:val="24"/>
          <w:szCs w:val="24"/>
          <w:spacing w:val="-48"/>
        </w:rPr>
        <w:t xml:space="preserve"> </w:t>
      </w:r>
      <w:r>
        <w:rPr>
          <w:rFonts w:ascii="SimSun" w:hAnsi="SimSun" w:eastAsia="SimSun" w:cs="SimSun"/>
          <w:sz w:val="24"/>
          <w:szCs w:val="24"/>
          <w:spacing w:val="-1"/>
        </w:rPr>
        <w:t>客户审批</w:t>
      </w:r>
      <w:r>
        <w:rPr>
          <w:rFonts w:ascii="SimSun" w:hAnsi="SimSun" w:eastAsia="SimSun" w:cs="SimSun"/>
          <w:sz w:val="24"/>
          <w:szCs w:val="24"/>
          <w:spacing w:val="-1"/>
        </w:rPr>
        <w:t>表及重点客户服务申请单。</w:t>
      </w:r>
    </w:p>
    <w:p>
      <w:pPr>
        <w:ind w:left="122" w:right="1133" w:firstLine="479"/>
        <w:spacing w:line="359" w:lineRule="auto"/>
        <w:rPr>
          <w:rFonts w:ascii="SimSun" w:hAnsi="SimSun" w:eastAsia="SimSun" w:cs="SimSun"/>
          <w:sz w:val="24"/>
          <w:szCs w:val="24"/>
        </w:rPr>
      </w:pPr>
      <w:r>
        <w:rPr>
          <w:rFonts w:ascii="SimSun" w:hAnsi="SimSun" w:eastAsia="SimSun" w:cs="SimSun"/>
          <w:sz w:val="24"/>
          <w:szCs w:val="24"/>
          <w:spacing w:val="-2"/>
        </w:rPr>
        <w:t>第九条  VIP</w:t>
      </w:r>
      <w:r>
        <w:rPr>
          <w:rFonts w:ascii="SimSun" w:hAnsi="SimSun" w:eastAsia="SimSun" w:cs="SimSun"/>
          <w:sz w:val="24"/>
          <w:szCs w:val="24"/>
          <w:spacing w:val="-34"/>
        </w:rPr>
        <w:t xml:space="preserve"> </w:t>
      </w:r>
      <w:r>
        <w:rPr>
          <w:rFonts w:ascii="SimSun" w:hAnsi="SimSun" w:eastAsia="SimSun" w:cs="SimSun"/>
          <w:sz w:val="24"/>
          <w:szCs w:val="24"/>
          <w:spacing w:val="-2"/>
        </w:rPr>
        <w:t>客户由相关业务部门提交公司OA</w:t>
      </w:r>
      <w:r>
        <w:rPr>
          <w:rFonts w:ascii="SimSun" w:hAnsi="SimSun" w:eastAsia="SimSun" w:cs="SimSun"/>
          <w:sz w:val="24"/>
          <w:szCs w:val="24"/>
          <w:spacing w:val="-43"/>
        </w:rPr>
        <w:t xml:space="preserve"> </w:t>
      </w:r>
      <w:r>
        <w:rPr>
          <w:rFonts w:ascii="SimSun" w:hAnsi="SimSun" w:eastAsia="SimSun" w:cs="SimSun"/>
          <w:sz w:val="24"/>
          <w:szCs w:val="24"/>
          <w:spacing w:val="-2"/>
        </w:rPr>
        <w:t>审批，审批通过后客户服务部在</w:t>
      </w:r>
      <w:r>
        <w:rPr>
          <w:rFonts w:ascii="SimSun" w:hAnsi="SimSun" w:eastAsia="SimSun" w:cs="SimSun"/>
          <w:sz w:val="24"/>
          <w:szCs w:val="24"/>
          <w:spacing w:val="-53"/>
        </w:rPr>
        <w:t xml:space="preserve"> </w:t>
      </w:r>
      <w:r>
        <w:rPr>
          <w:rFonts w:ascii="SimSun" w:hAnsi="SimSun" w:eastAsia="SimSun" w:cs="SimSun"/>
          <w:sz w:val="24"/>
          <w:szCs w:val="24"/>
          <w:spacing w:val="-2"/>
        </w:rPr>
        <w:t>CRM</w:t>
      </w:r>
      <w:r>
        <w:rPr>
          <w:rFonts w:ascii="SimSun" w:hAnsi="SimSun" w:eastAsia="SimSun" w:cs="SimSun"/>
          <w:sz w:val="24"/>
          <w:szCs w:val="24"/>
          <w:spacing w:val="-48"/>
        </w:rPr>
        <w:t xml:space="preserve"> </w:t>
      </w:r>
      <w:r>
        <w:rPr>
          <w:rFonts w:ascii="SimSun" w:hAnsi="SimSun" w:eastAsia="SimSun" w:cs="SimSun"/>
          <w:sz w:val="24"/>
          <w:szCs w:val="24"/>
          <w:spacing w:val="-2"/>
        </w:rPr>
        <w:t>调</w:t>
      </w:r>
      <w:r>
        <w:rPr>
          <w:rFonts w:ascii="SimSun" w:hAnsi="SimSun" w:eastAsia="SimSun" w:cs="SimSun"/>
          <w:sz w:val="24"/>
          <w:szCs w:val="24"/>
        </w:rPr>
        <w:t>整系统标识及台账更新，各一线员工根据系</w:t>
      </w:r>
      <w:r>
        <w:rPr>
          <w:rFonts w:ascii="SimSun" w:hAnsi="SimSun" w:eastAsia="SimSun" w:cs="SimSun"/>
          <w:sz w:val="24"/>
          <w:szCs w:val="24"/>
          <w:spacing w:val="-1"/>
        </w:rPr>
        <w:t>统标识显示开展服务工作。</w:t>
      </w:r>
    </w:p>
    <w:p>
      <w:pPr>
        <w:ind w:left="121" w:right="1133" w:firstLine="480"/>
        <w:spacing w:before="1" w:line="360" w:lineRule="auto"/>
        <w:rPr>
          <w:rFonts w:ascii="SimSun" w:hAnsi="SimSun" w:eastAsia="SimSun" w:cs="SimSun"/>
          <w:sz w:val="24"/>
          <w:szCs w:val="24"/>
        </w:rPr>
      </w:pPr>
      <w:r>
        <w:drawing>
          <wp:anchor distT="0" distB="0" distL="0" distR="0" simplePos="0" relativeHeight="251683840" behindDoc="1" locked="0" layoutInCell="1" allowOverlap="1">
            <wp:simplePos x="0" y="0"/>
            <wp:positionH relativeFrom="column">
              <wp:posOffset>6717749</wp:posOffset>
            </wp:positionH>
            <wp:positionV relativeFrom="paragraph">
              <wp:posOffset>636973</wp:posOffset>
            </wp:positionV>
            <wp:extent cx="10583" cy="215769"/>
            <wp:effectExtent l="0" t="0" r="0" b="0"/>
            <wp:wrapNone/>
            <wp:docPr id="12" name="IM 12"/>
            <wp:cNvGraphicFramePr/>
            <a:graphic>
              <a:graphicData uri="http://schemas.openxmlformats.org/drawingml/2006/picture">
                <pic:pic>
                  <pic:nvPicPr>
                    <pic:cNvPr id="12" name="IM 12"/>
                    <pic:cNvPicPr/>
                  </pic:nvPicPr>
                  <pic:blipFill>
                    <a:blip r:embed="rId16"/>
                    <a:stretch>
                      <a:fillRect/>
                    </a:stretch>
                  </pic:blipFill>
                  <pic:spPr>
                    <a:xfrm rot="0">
                      <a:off x="0" y="0"/>
                      <a:ext cx="10583" cy="215769"/>
                    </a:xfrm>
                    <a:prstGeom prst="rect">
                      <a:avLst/>
                    </a:prstGeom>
                  </pic:spPr>
                </pic:pic>
              </a:graphicData>
            </a:graphic>
          </wp:anchor>
        </w:drawing>
      </w:r>
      <w:r>
        <w:rPr>
          <w:rFonts w:ascii="SimSun" w:hAnsi="SimSun" w:eastAsia="SimSun" w:cs="SimSun"/>
          <w:sz w:val="24"/>
          <w:szCs w:val="24"/>
          <w:spacing w:val="-1"/>
        </w:rPr>
        <w:t>第十条  重点客户临时服务由客户服务部经理审批。审批通过后派发给相关业务组安</w:t>
      </w:r>
      <w:r>
        <w:rPr>
          <w:rFonts w:ascii="SimSun" w:hAnsi="SimSun" w:eastAsia="SimSun" w:cs="SimSun"/>
          <w:sz w:val="24"/>
          <w:szCs w:val="24"/>
          <w:spacing w:val="-3"/>
        </w:rPr>
        <w:t>排落实。</w:t>
      </w:r>
    </w:p>
    <w:p>
      <w:pPr>
        <w:ind w:left="121"/>
        <w:spacing w:before="116" w:line="220" w:lineRule="auto"/>
        <w:rPr>
          <w:rFonts w:ascii="SimSun" w:hAnsi="SimSun" w:eastAsia="SimSun" w:cs="SimSun"/>
          <w:sz w:val="24"/>
          <w:szCs w:val="24"/>
        </w:rPr>
      </w:pPr>
      <w:r>
        <w:rPr>
          <w:rFonts w:ascii="SimSun" w:hAnsi="SimSun" w:eastAsia="SimSun" w:cs="SimSun"/>
          <w:sz w:val="24"/>
          <w:szCs w:val="24"/>
          <w:b/>
          <w:bCs/>
          <w:spacing w:val="-2"/>
        </w:rPr>
        <w:t>第五节</w:t>
      </w:r>
      <w:r>
        <w:rPr>
          <w:rFonts w:ascii="SimSun" w:hAnsi="SimSun" w:eastAsia="SimSun" w:cs="SimSun"/>
          <w:sz w:val="24"/>
          <w:szCs w:val="24"/>
          <w:spacing w:val="-2"/>
        </w:rPr>
        <w:t xml:space="preserve">  </w:t>
      </w:r>
      <w:r>
        <w:rPr>
          <w:rFonts w:ascii="SimSun" w:hAnsi="SimSun" w:eastAsia="SimSun" w:cs="SimSun"/>
          <w:sz w:val="24"/>
          <w:szCs w:val="24"/>
          <w:b/>
          <w:bCs/>
          <w:spacing w:val="-2"/>
        </w:rPr>
        <w:t>客户分级服务享受范围</w:t>
      </w:r>
    </w:p>
    <w:p>
      <w:pPr>
        <w:spacing w:line="145" w:lineRule="exact"/>
        <w:rPr/>
      </w:pPr>
      <w:r/>
    </w:p>
    <w:tbl>
      <w:tblPr>
        <w:tblStyle w:val="TableNormal"/>
        <w:tblW w:w="9567" w:type="dxa"/>
        <w:tblInd w:w="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00"/>
        <w:gridCol w:w="7767"/>
      </w:tblGrid>
      <w:tr>
        <w:trPr>
          <w:trHeight w:val="411" w:hRule="atLeast"/>
        </w:trPr>
        <w:tc>
          <w:tcPr>
            <w:tcW w:w="1800" w:type="dxa"/>
            <w:vAlign w:val="top"/>
          </w:tcPr>
          <w:p>
            <w:pPr>
              <w:pStyle w:val="TableText"/>
              <w:ind w:left="483"/>
              <w:spacing w:before="99" w:line="228" w:lineRule="auto"/>
              <w:rPr>
                <w:sz w:val="20"/>
                <w:szCs w:val="20"/>
              </w:rPr>
            </w:pPr>
            <w:r>
              <w:rPr>
                <w:sz w:val="20"/>
                <w:szCs w:val="20"/>
                <w:b/>
                <w:bCs/>
                <w:spacing w:val="6"/>
              </w:rPr>
              <w:t>服务类别</w:t>
            </w:r>
          </w:p>
        </w:tc>
        <w:tc>
          <w:tcPr>
            <w:tcW w:w="7767" w:type="dxa"/>
            <w:vAlign w:val="top"/>
          </w:tcPr>
          <w:p>
            <w:pPr>
              <w:pStyle w:val="TableText"/>
              <w:ind w:left="3468"/>
              <w:spacing w:before="99" w:line="229" w:lineRule="auto"/>
              <w:rPr>
                <w:sz w:val="20"/>
                <w:szCs w:val="20"/>
              </w:rPr>
            </w:pPr>
            <w:r>
              <w:rPr>
                <w:sz w:val="20"/>
                <w:szCs w:val="20"/>
                <w:b/>
                <w:bCs/>
                <w:spacing w:val="6"/>
              </w:rPr>
              <w:t>调整范围</w:t>
            </w:r>
          </w:p>
        </w:tc>
      </w:tr>
      <w:tr>
        <w:trPr>
          <w:trHeight w:val="1910" w:hRule="atLeast"/>
        </w:trPr>
        <w:tc>
          <w:tcPr>
            <w:tcW w:w="1800"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82"/>
              <w:spacing w:before="65" w:line="229" w:lineRule="auto"/>
              <w:rPr>
                <w:sz w:val="20"/>
                <w:szCs w:val="20"/>
              </w:rPr>
            </w:pPr>
            <w:r>
              <w:rPr>
                <w:sz w:val="20"/>
                <w:szCs w:val="20"/>
                <w:spacing w:val="7"/>
              </w:rPr>
              <w:t>工商福客户</w:t>
            </w:r>
          </w:p>
        </w:tc>
        <w:tc>
          <w:tcPr>
            <w:tcW w:w="7767" w:type="dxa"/>
            <w:vAlign w:val="top"/>
          </w:tcPr>
          <w:p>
            <w:pPr>
              <w:pStyle w:val="TableText"/>
              <w:ind w:left="212"/>
              <w:spacing w:before="31" w:line="229" w:lineRule="auto"/>
              <w:rPr>
                <w:sz w:val="20"/>
                <w:szCs w:val="20"/>
              </w:rPr>
            </w:pPr>
            <w:r>
              <w:rPr>
                <w:sz w:val="20"/>
                <w:szCs w:val="20"/>
                <w:b/>
                <w:bCs/>
              </w:rPr>
              <w:t>VIP</w:t>
            </w:r>
            <w:r>
              <w:rPr>
                <w:sz w:val="20"/>
                <w:szCs w:val="20"/>
                <w:spacing w:val="-39"/>
              </w:rPr>
              <w:t xml:space="preserve"> </w:t>
            </w:r>
            <w:r>
              <w:rPr>
                <w:sz w:val="20"/>
                <w:szCs w:val="20"/>
                <w:b/>
                <w:bCs/>
                <w:spacing w:val="4"/>
              </w:rPr>
              <w:t>客户：</w:t>
            </w:r>
          </w:p>
          <w:p>
            <w:pPr>
              <w:pStyle w:val="TableText"/>
              <w:ind w:left="121"/>
              <w:spacing w:before="25" w:line="228" w:lineRule="auto"/>
              <w:rPr>
                <w:sz w:val="20"/>
                <w:szCs w:val="20"/>
              </w:rPr>
            </w:pPr>
            <w:r>
              <w:rPr>
                <w:sz w:val="20"/>
                <w:szCs w:val="20"/>
                <w:spacing w:val="2"/>
              </w:rPr>
              <w:t>（1）享受</w:t>
            </w:r>
            <w:r>
              <w:rPr>
                <w:sz w:val="20"/>
                <w:szCs w:val="20"/>
                <w:spacing w:val="-13"/>
              </w:rPr>
              <w:t xml:space="preserve"> </w:t>
            </w:r>
            <w:r>
              <w:rPr>
                <w:sz w:val="20"/>
                <w:szCs w:val="20"/>
                <w:spacing w:val="2"/>
              </w:rPr>
              <w:t>1</w:t>
            </w:r>
            <w:r>
              <w:rPr>
                <w:sz w:val="20"/>
                <w:szCs w:val="20"/>
                <w:spacing w:val="-41"/>
              </w:rPr>
              <w:t xml:space="preserve"> </w:t>
            </w:r>
            <w:r>
              <w:rPr>
                <w:sz w:val="20"/>
                <w:szCs w:val="20"/>
                <w:spacing w:val="2"/>
              </w:rPr>
              <w:t>对</w:t>
            </w:r>
            <w:r>
              <w:rPr>
                <w:sz w:val="20"/>
                <w:szCs w:val="20"/>
                <w:spacing w:val="-22"/>
              </w:rPr>
              <w:t xml:space="preserve"> </w:t>
            </w:r>
            <w:r>
              <w:rPr>
                <w:sz w:val="20"/>
                <w:szCs w:val="20"/>
                <w:spacing w:val="2"/>
              </w:rPr>
              <w:t>1</w:t>
            </w:r>
            <w:r>
              <w:rPr>
                <w:sz w:val="20"/>
                <w:szCs w:val="20"/>
                <w:spacing w:val="-39"/>
              </w:rPr>
              <w:t xml:space="preserve"> </w:t>
            </w:r>
            <w:r>
              <w:rPr>
                <w:sz w:val="20"/>
                <w:szCs w:val="20"/>
                <w:spacing w:val="2"/>
              </w:rPr>
              <w:t>专线咨询服务。</w:t>
            </w:r>
          </w:p>
          <w:p>
            <w:pPr>
              <w:pStyle w:val="TableText"/>
              <w:ind w:left="121"/>
              <w:spacing w:before="24" w:line="228" w:lineRule="auto"/>
              <w:rPr>
                <w:sz w:val="20"/>
                <w:szCs w:val="20"/>
              </w:rPr>
            </w:pPr>
            <w:r>
              <w:rPr>
                <w:sz w:val="20"/>
                <w:szCs w:val="20"/>
                <w:spacing w:val="7"/>
              </w:rPr>
              <w:t>（2）享受气费发票送上门服务。</w:t>
            </w:r>
          </w:p>
          <w:p>
            <w:pPr>
              <w:pStyle w:val="TableText"/>
              <w:ind w:left="113" w:right="206" w:firstLine="8"/>
              <w:spacing w:before="27" w:line="251" w:lineRule="auto"/>
              <w:rPr>
                <w:sz w:val="20"/>
                <w:szCs w:val="20"/>
              </w:rPr>
            </w:pPr>
            <w:r>
              <w:rPr>
                <w:sz w:val="20"/>
                <w:szCs w:val="20"/>
                <w:spacing w:val="8"/>
              </w:rPr>
              <w:t>（3）享受温馨拜访服务。客户服务部经理每季度拜访</w:t>
            </w:r>
            <w:r>
              <w:rPr>
                <w:sz w:val="20"/>
                <w:szCs w:val="20"/>
                <w:spacing w:val="-24"/>
              </w:rPr>
              <w:t xml:space="preserve"> </w:t>
            </w:r>
            <w:r>
              <w:rPr>
                <w:sz w:val="20"/>
                <w:szCs w:val="20"/>
                <w:spacing w:val="8"/>
              </w:rPr>
              <w:t>1-2</w:t>
            </w:r>
            <w:r>
              <w:rPr>
                <w:sz w:val="20"/>
                <w:szCs w:val="20"/>
                <w:spacing w:val="-39"/>
              </w:rPr>
              <w:t xml:space="preserve"> </w:t>
            </w:r>
            <w:r>
              <w:rPr>
                <w:sz w:val="20"/>
                <w:szCs w:val="20"/>
                <w:spacing w:val="8"/>
              </w:rPr>
              <w:t>家客户；客户服务部副</w:t>
            </w:r>
            <w:r>
              <w:rPr>
                <w:sz w:val="20"/>
                <w:szCs w:val="20"/>
                <w:spacing w:val="8"/>
              </w:rPr>
              <w:t>经理每季度拜访</w:t>
            </w:r>
            <w:r>
              <w:rPr>
                <w:sz w:val="20"/>
                <w:szCs w:val="20"/>
                <w:spacing w:val="-23"/>
              </w:rPr>
              <w:t xml:space="preserve"> </w:t>
            </w:r>
            <w:r>
              <w:rPr>
                <w:sz w:val="20"/>
                <w:szCs w:val="20"/>
                <w:spacing w:val="8"/>
              </w:rPr>
              <w:t>3</w:t>
            </w:r>
            <w:r>
              <w:rPr>
                <w:sz w:val="20"/>
                <w:szCs w:val="20"/>
                <w:spacing w:val="-36"/>
              </w:rPr>
              <w:t xml:space="preserve"> </w:t>
            </w:r>
            <w:r>
              <w:rPr>
                <w:sz w:val="20"/>
                <w:szCs w:val="20"/>
                <w:spacing w:val="8"/>
              </w:rPr>
              <w:t>家客户。对客户提出的工作改进需求进行监督落实。</w:t>
            </w:r>
          </w:p>
          <w:p>
            <w:pPr>
              <w:pStyle w:val="TableText"/>
              <w:ind w:left="121" w:right="206"/>
              <w:spacing w:line="233" w:lineRule="auto"/>
              <w:rPr>
                <w:sz w:val="20"/>
                <w:szCs w:val="20"/>
              </w:rPr>
            </w:pPr>
            <w:r>
              <w:rPr>
                <w:sz w:val="20"/>
                <w:szCs w:val="20"/>
                <w:spacing w:val="9"/>
              </w:rPr>
              <w:t>（4）享受贴心关怀服务。逢节假日，客户服务部副经理安排向客户发送祝福信息</w:t>
            </w:r>
            <w:r>
              <w:rPr>
                <w:sz w:val="20"/>
                <w:szCs w:val="20"/>
                <w:spacing w:val="8"/>
              </w:rPr>
              <w:t>（短信或微信）及安全用气注意事项温馨事宜。</w:t>
            </w:r>
          </w:p>
        </w:tc>
      </w:tr>
      <w:tr>
        <w:trPr>
          <w:trHeight w:val="4075" w:hRule="atLeast"/>
        </w:trPr>
        <w:tc>
          <w:tcPr>
            <w:tcW w:w="1800"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487"/>
              <w:spacing w:before="65" w:line="229" w:lineRule="auto"/>
              <w:rPr>
                <w:sz w:val="20"/>
                <w:szCs w:val="20"/>
              </w:rPr>
            </w:pPr>
            <w:r>
              <w:rPr>
                <w:sz w:val="20"/>
                <w:szCs w:val="20"/>
                <w:spacing w:val="6"/>
              </w:rPr>
              <w:t>居民客户</w:t>
            </w:r>
          </w:p>
        </w:tc>
        <w:tc>
          <w:tcPr>
            <w:tcW w:w="7767" w:type="dxa"/>
            <w:vAlign w:val="top"/>
          </w:tcPr>
          <w:p>
            <w:pPr>
              <w:pStyle w:val="TableText"/>
              <w:ind w:left="106"/>
              <w:spacing w:before="33" w:line="229" w:lineRule="auto"/>
              <w:rPr>
                <w:sz w:val="20"/>
                <w:szCs w:val="20"/>
              </w:rPr>
            </w:pPr>
            <w:r>
              <w:rPr>
                <w:sz w:val="20"/>
                <w:szCs w:val="20"/>
                <w:b/>
                <w:bCs/>
              </w:rPr>
              <w:t>VIP</w:t>
            </w:r>
            <w:r>
              <w:rPr>
                <w:sz w:val="20"/>
                <w:szCs w:val="20"/>
                <w:spacing w:val="-39"/>
              </w:rPr>
              <w:t xml:space="preserve"> </w:t>
            </w:r>
            <w:r>
              <w:rPr>
                <w:sz w:val="20"/>
                <w:szCs w:val="20"/>
                <w:b/>
                <w:bCs/>
                <w:spacing w:val="4"/>
              </w:rPr>
              <w:t>客户：</w:t>
            </w:r>
          </w:p>
          <w:p>
            <w:pPr>
              <w:pStyle w:val="TableText"/>
              <w:ind w:left="111" w:right="108" w:firstLine="10"/>
              <w:spacing w:before="23" w:line="251" w:lineRule="auto"/>
              <w:rPr>
                <w:sz w:val="20"/>
                <w:szCs w:val="20"/>
              </w:rPr>
            </w:pPr>
            <w:r>
              <w:rPr>
                <w:sz w:val="20"/>
                <w:szCs w:val="20"/>
                <w:spacing w:val="12"/>
              </w:rPr>
              <w:t>（1）享受主动电话预约安检服务，并按客户需求定期或不定期提供免费上门充值</w:t>
            </w:r>
            <w:r>
              <w:rPr>
                <w:sz w:val="20"/>
                <w:szCs w:val="20"/>
                <w:spacing w:val="8"/>
              </w:rPr>
              <w:t>服务、免费更换燃气表及灶具电池服务；</w:t>
            </w:r>
          </w:p>
          <w:p>
            <w:pPr>
              <w:pStyle w:val="TableText"/>
              <w:ind w:left="121"/>
              <w:spacing w:line="228" w:lineRule="auto"/>
              <w:rPr>
                <w:sz w:val="20"/>
                <w:szCs w:val="20"/>
              </w:rPr>
            </w:pPr>
            <w:r>
              <w:rPr>
                <w:sz w:val="20"/>
                <w:szCs w:val="20"/>
                <w:spacing w:val="8"/>
              </w:rPr>
              <w:t>（2）享受</w:t>
            </w:r>
            <w:r>
              <w:rPr>
                <w:sz w:val="20"/>
                <w:szCs w:val="20"/>
                <w:spacing w:val="-34"/>
              </w:rPr>
              <w:t xml:space="preserve"> </w:t>
            </w:r>
            <w:r>
              <w:rPr>
                <w:sz w:val="20"/>
                <w:szCs w:val="20"/>
                <w:spacing w:val="8"/>
              </w:rPr>
              <w:t>24</w:t>
            </w:r>
            <w:r>
              <w:rPr>
                <w:sz w:val="20"/>
                <w:szCs w:val="20"/>
                <w:spacing w:val="-35"/>
              </w:rPr>
              <w:t xml:space="preserve"> </w:t>
            </w:r>
            <w:r>
              <w:rPr>
                <w:sz w:val="20"/>
                <w:szCs w:val="20"/>
                <w:spacing w:val="8"/>
              </w:rPr>
              <w:t>小时预约上门服务，免收上门服</w:t>
            </w:r>
            <w:r>
              <w:rPr>
                <w:sz w:val="20"/>
                <w:szCs w:val="20"/>
                <w:spacing w:val="7"/>
              </w:rPr>
              <w:t>务费、燃气卡补卡费。</w:t>
            </w:r>
          </w:p>
          <w:p>
            <w:pPr>
              <w:pStyle w:val="TableText"/>
              <w:ind w:left="121"/>
              <w:spacing w:before="26" w:line="222" w:lineRule="auto"/>
              <w:rPr>
                <w:sz w:val="20"/>
                <w:szCs w:val="20"/>
              </w:rPr>
            </w:pPr>
            <w:r>
              <w:rPr>
                <w:sz w:val="20"/>
                <w:szCs w:val="20"/>
                <w:spacing w:val="8"/>
              </w:rPr>
              <w:t>（3）享受公司费用优惠服务</w:t>
            </w:r>
          </w:p>
          <w:tbl>
            <w:tblPr>
              <w:tblStyle w:val="TableNormal"/>
              <w:tblW w:w="7542" w:type="dxa"/>
              <w:tblInd w:w="10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6"/>
              <w:gridCol w:w="1465"/>
              <w:gridCol w:w="1732"/>
              <w:gridCol w:w="1732"/>
              <w:gridCol w:w="1707"/>
            </w:tblGrid>
            <w:tr>
              <w:trPr>
                <w:trHeight w:val="343" w:hRule="atLeast"/>
              </w:trPr>
              <w:tc>
                <w:tcPr>
                  <w:tcW w:w="906" w:type="dxa"/>
                  <w:vAlign w:val="top"/>
                </w:tcPr>
                <w:p>
                  <w:pPr>
                    <w:pStyle w:val="TableText"/>
                    <w:ind w:left="118"/>
                    <w:spacing w:before="35" w:line="229" w:lineRule="auto"/>
                    <w:rPr>
                      <w:sz w:val="20"/>
                      <w:szCs w:val="20"/>
                    </w:rPr>
                  </w:pPr>
                  <w:r>
                    <w:rPr>
                      <w:sz w:val="20"/>
                      <w:szCs w:val="20"/>
                      <w:b/>
                      <w:bCs/>
                      <w:spacing w:val="2"/>
                    </w:rPr>
                    <w:t>项目</w:t>
                  </w:r>
                </w:p>
              </w:tc>
              <w:tc>
                <w:tcPr>
                  <w:tcW w:w="1465" w:type="dxa"/>
                  <w:vAlign w:val="top"/>
                </w:tcPr>
                <w:p>
                  <w:pPr>
                    <w:pStyle w:val="TableText"/>
                    <w:ind w:left="325"/>
                    <w:spacing w:before="34" w:line="231" w:lineRule="auto"/>
                    <w:rPr>
                      <w:sz w:val="20"/>
                      <w:szCs w:val="20"/>
                    </w:rPr>
                  </w:pPr>
                  <w:r>
                    <w:rPr>
                      <w:sz w:val="20"/>
                      <w:szCs w:val="20"/>
                      <w:b/>
                      <w:bCs/>
                      <w:spacing w:val="2"/>
                    </w:rPr>
                    <w:t>名称</w:t>
                  </w:r>
                </w:p>
              </w:tc>
              <w:tc>
                <w:tcPr>
                  <w:tcW w:w="1732" w:type="dxa"/>
                  <w:vAlign w:val="top"/>
                </w:tcPr>
                <w:p>
                  <w:pPr>
                    <w:pStyle w:val="TableText"/>
                    <w:ind w:left="113"/>
                    <w:spacing w:before="35" w:line="228" w:lineRule="auto"/>
                    <w:rPr>
                      <w:sz w:val="20"/>
                      <w:szCs w:val="20"/>
                    </w:rPr>
                  </w:pPr>
                  <w:r>
                    <w:rPr>
                      <w:sz w:val="20"/>
                      <w:szCs w:val="20"/>
                      <w:b/>
                      <w:bCs/>
                      <w:spacing w:val="6"/>
                    </w:rPr>
                    <w:t>第一档优惠</w:t>
                  </w:r>
                </w:p>
              </w:tc>
              <w:tc>
                <w:tcPr>
                  <w:tcW w:w="1732" w:type="dxa"/>
                  <w:vAlign w:val="top"/>
                </w:tcPr>
                <w:p>
                  <w:pPr>
                    <w:pStyle w:val="TableText"/>
                    <w:ind w:left="113"/>
                    <w:spacing w:before="35" w:line="228" w:lineRule="auto"/>
                    <w:rPr>
                      <w:sz w:val="20"/>
                      <w:szCs w:val="20"/>
                    </w:rPr>
                  </w:pPr>
                  <w:r>
                    <w:rPr>
                      <w:sz w:val="20"/>
                      <w:szCs w:val="20"/>
                      <w:b/>
                      <w:bCs/>
                      <w:spacing w:val="6"/>
                    </w:rPr>
                    <w:t>第二档优惠</w:t>
                  </w:r>
                </w:p>
              </w:tc>
              <w:tc>
                <w:tcPr>
                  <w:tcW w:w="1707" w:type="dxa"/>
                  <w:vAlign w:val="top"/>
                </w:tcPr>
                <w:p>
                  <w:pPr>
                    <w:pStyle w:val="TableText"/>
                    <w:ind w:left="114"/>
                    <w:spacing w:before="35" w:line="228" w:lineRule="auto"/>
                    <w:rPr>
                      <w:sz w:val="20"/>
                      <w:szCs w:val="20"/>
                    </w:rPr>
                  </w:pPr>
                  <w:r>
                    <w:rPr>
                      <w:sz w:val="20"/>
                      <w:szCs w:val="20"/>
                      <w:b/>
                      <w:bCs/>
                      <w:spacing w:val="6"/>
                    </w:rPr>
                    <w:t>第三档优惠</w:t>
                  </w:r>
                </w:p>
              </w:tc>
            </w:tr>
            <w:tr>
              <w:trPr>
                <w:trHeight w:val="587" w:hRule="atLeast"/>
              </w:trPr>
              <w:tc>
                <w:tcPr>
                  <w:tcW w:w="906" w:type="dxa"/>
                  <w:vAlign w:val="top"/>
                  <w:vMerge w:val="restart"/>
                  <w:tcBorders>
                    <w:bottom w:val="nil"/>
                  </w:tcBorders>
                </w:tcPr>
                <w:p>
                  <w:pPr>
                    <w:pStyle w:val="TableText"/>
                    <w:ind w:left="146" w:right="136"/>
                    <w:spacing w:before="244" w:line="252" w:lineRule="auto"/>
                    <w:rPr>
                      <w:sz w:val="20"/>
                      <w:szCs w:val="20"/>
                    </w:rPr>
                  </w:pPr>
                  <w:r>
                    <w:rPr>
                      <w:sz w:val="20"/>
                      <w:szCs w:val="20"/>
                      <w:spacing w:val="6"/>
                    </w:rPr>
                    <w:t>工程施</w:t>
                  </w:r>
                  <w:r>
                    <w:rPr>
                      <w:sz w:val="20"/>
                      <w:szCs w:val="20"/>
                      <w:spacing w:val="6"/>
                    </w:rPr>
                    <w:t>工费用</w:t>
                  </w:r>
                </w:p>
              </w:tc>
              <w:tc>
                <w:tcPr>
                  <w:tcW w:w="1465" w:type="dxa"/>
                  <w:vAlign w:val="top"/>
                </w:tcPr>
                <w:p>
                  <w:pPr>
                    <w:pStyle w:val="TableText"/>
                    <w:ind w:left="317"/>
                    <w:spacing w:before="186" w:line="229" w:lineRule="auto"/>
                    <w:rPr>
                      <w:sz w:val="20"/>
                      <w:szCs w:val="20"/>
                    </w:rPr>
                  </w:pPr>
                  <w:r>
                    <w:rPr>
                      <w:sz w:val="20"/>
                      <w:szCs w:val="20"/>
                      <w:spacing w:val="6"/>
                    </w:rPr>
                    <w:t>人工费用</w:t>
                  </w:r>
                </w:p>
              </w:tc>
              <w:tc>
                <w:tcPr>
                  <w:tcW w:w="1732" w:type="dxa"/>
                  <w:vAlign w:val="top"/>
                </w:tcPr>
                <w:p>
                  <w:pPr>
                    <w:pStyle w:val="TableText"/>
                    <w:ind w:left="556"/>
                    <w:spacing w:before="186" w:line="229" w:lineRule="auto"/>
                    <w:rPr>
                      <w:sz w:val="20"/>
                      <w:szCs w:val="20"/>
                    </w:rPr>
                  </w:pPr>
                  <w:r>
                    <w:rPr>
                      <w:sz w:val="20"/>
                      <w:szCs w:val="20"/>
                      <w:spacing w:val="6"/>
                    </w:rPr>
                    <w:t>无折扣</w:t>
                  </w:r>
                </w:p>
              </w:tc>
              <w:tc>
                <w:tcPr>
                  <w:tcW w:w="1732" w:type="dxa"/>
                  <w:vAlign w:val="top"/>
                </w:tcPr>
                <w:p>
                  <w:pPr>
                    <w:pStyle w:val="TableText"/>
                    <w:ind w:left="457" w:right="445" w:firstLine="102"/>
                    <w:spacing w:before="50" w:line="243" w:lineRule="auto"/>
                    <w:rPr>
                      <w:sz w:val="20"/>
                      <w:szCs w:val="20"/>
                    </w:rPr>
                  </w:pPr>
                  <w:r>
                    <w:rPr>
                      <w:sz w:val="20"/>
                      <w:szCs w:val="20"/>
                      <w:spacing w:val="6"/>
                    </w:rPr>
                    <w:t>按工程</w:t>
                  </w:r>
                  <w:r>
                    <w:rPr>
                      <w:sz w:val="20"/>
                      <w:szCs w:val="20"/>
                      <w:spacing w:val="6"/>
                    </w:rPr>
                    <w:t>结算价格</w:t>
                  </w:r>
                </w:p>
              </w:tc>
              <w:tc>
                <w:tcPr>
                  <w:tcW w:w="1707" w:type="dxa"/>
                  <w:vAlign w:val="top"/>
                </w:tcPr>
                <w:p>
                  <w:pPr>
                    <w:pStyle w:val="TableText"/>
                    <w:ind w:left="654"/>
                    <w:spacing w:before="186" w:line="228" w:lineRule="auto"/>
                    <w:rPr>
                      <w:sz w:val="20"/>
                      <w:szCs w:val="20"/>
                    </w:rPr>
                  </w:pPr>
                  <w:r>
                    <w:rPr>
                      <w:sz w:val="20"/>
                      <w:szCs w:val="20"/>
                      <w:spacing w:val="2"/>
                    </w:rPr>
                    <w:t>免收</w:t>
                  </w:r>
                </w:p>
              </w:tc>
            </w:tr>
            <w:tr>
              <w:trPr>
                <w:trHeight w:val="381" w:hRule="atLeast"/>
              </w:trPr>
              <w:tc>
                <w:tcPr>
                  <w:tcW w:w="906" w:type="dxa"/>
                  <w:vAlign w:val="top"/>
                  <w:vMerge w:val="continue"/>
                  <w:tcBorders>
                    <w:top w:val="nil"/>
                  </w:tcBorders>
                </w:tcPr>
                <w:p>
                  <w:pPr>
                    <w:rPr>
                      <w:rFonts w:ascii="Arial"/>
                      <w:sz w:val="21"/>
                    </w:rPr>
                  </w:pPr>
                  <w:r/>
                </w:p>
              </w:tc>
              <w:tc>
                <w:tcPr>
                  <w:tcW w:w="1465" w:type="dxa"/>
                  <w:vAlign w:val="top"/>
                </w:tcPr>
                <w:p>
                  <w:pPr>
                    <w:pStyle w:val="TableText"/>
                    <w:ind w:left="421"/>
                    <w:spacing w:before="86" w:line="228" w:lineRule="auto"/>
                    <w:rPr>
                      <w:sz w:val="20"/>
                      <w:szCs w:val="20"/>
                    </w:rPr>
                  </w:pPr>
                  <w:r>
                    <w:rPr>
                      <w:sz w:val="20"/>
                      <w:szCs w:val="20"/>
                      <w:spacing w:val="6"/>
                    </w:rPr>
                    <w:t>材料费</w:t>
                  </w:r>
                </w:p>
              </w:tc>
              <w:tc>
                <w:tcPr>
                  <w:tcW w:w="1732" w:type="dxa"/>
                  <w:vAlign w:val="top"/>
                </w:tcPr>
                <w:p>
                  <w:pPr>
                    <w:pStyle w:val="TableText"/>
                    <w:ind w:left="478"/>
                    <w:spacing w:before="86" w:line="229" w:lineRule="auto"/>
                    <w:rPr>
                      <w:sz w:val="20"/>
                      <w:szCs w:val="20"/>
                    </w:rPr>
                  </w:pPr>
                  <w:r>
                    <w:rPr>
                      <w:sz w:val="20"/>
                      <w:szCs w:val="20"/>
                      <w:spacing w:val="2"/>
                    </w:rPr>
                    <w:t>9~8.5</w:t>
                  </w:r>
                  <w:r>
                    <w:rPr>
                      <w:sz w:val="20"/>
                      <w:szCs w:val="20"/>
                      <w:spacing w:val="-37"/>
                    </w:rPr>
                    <w:t xml:space="preserve"> </w:t>
                  </w:r>
                  <w:r>
                    <w:rPr>
                      <w:sz w:val="20"/>
                      <w:szCs w:val="20"/>
                      <w:spacing w:val="2"/>
                    </w:rPr>
                    <w:t>折</w:t>
                  </w:r>
                </w:p>
              </w:tc>
              <w:tc>
                <w:tcPr>
                  <w:tcW w:w="1732" w:type="dxa"/>
                  <w:vAlign w:val="top"/>
                </w:tcPr>
                <w:p>
                  <w:pPr>
                    <w:pStyle w:val="TableText"/>
                    <w:ind w:left="479"/>
                    <w:spacing w:before="86" w:line="229" w:lineRule="auto"/>
                    <w:rPr>
                      <w:sz w:val="20"/>
                      <w:szCs w:val="20"/>
                    </w:rPr>
                  </w:pPr>
                  <w:r>
                    <w:rPr>
                      <w:sz w:val="20"/>
                      <w:szCs w:val="20"/>
                      <w:spacing w:val="2"/>
                    </w:rPr>
                    <w:t>8~6.5</w:t>
                  </w:r>
                  <w:r>
                    <w:rPr>
                      <w:sz w:val="20"/>
                      <w:szCs w:val="20"/>
                      <w:spacing w:val="-37"/>
                    </w:rPr>
                    <w:t xml:space="preserve"> </w:t>
                  </w:r>
                  <w:r>
                    <w:rPr>
                      <w:sz w:val="20"/>
                      <w:szCs w:val="20"/>
                      <w:spacing w:val="2"/>
                    </w:rPr>
                    <w:t>折</w:t>
                  </w:r>
                </w:p>
              </w:tc>
              <w:tc>
                <w:tcPr>
                  <w:tcW w:w="1707" w:type="dxa"/>
                  <w:vAlign w:val="top"/>
                </w:tcPr>
                <w:p>
                  <w:pPr>
                    <w:pStyle w:val="TableText"/>
                    <w:ind w:left="654"/>
                    <w:spacing w:before="86" w:line="228" w:lineRule="auto"/>
                    <w:rPr>
                      <w:sz w:val="20"/>
                      <w:szCs w:val="20"/>
                    </w:rPr>
                  </w:pPr>
                  <w:r>
                    <w:rPr>
                      <w:sz w:val="20"/>
                      <w:szCs w:val="20"/>
                      <w:spacing w:val="2"/>
                    </w:rPr>
                    <w:t>免收</w:t>
                  </w:r>
                </w:p>
              </w:tc>
            </w:tr>
            <w:tr>
              <w:trPr>
                <w:trHeight w:val="552" w:hRule="atLeast"/>
              </w:trPr>
              <w:tc>
                <w:tcPr>
                  <w:tcW w:w="906" w:type="dxa"/>
                  <w:vAlign w:val="top"/>
                </w:tcPr>
                <w:p>
                  <w:pPr>
                    <w:pStyle w:val="TableText"/>
                    <w:ind w:left="132" w:right="164" w:hanging="16"/>
                    <w:spacing w:before="35" w:line="234" w:lineRule="auto"/>
                    <w:rPr>
                      <w:sz w:val="20"/>
                      <w:szCs w:val="20"/>
                    </w:rPr>
                  </w:pPr>
                  <w:r>
                    <w:rPr>
                      <w:sz w:val="20"/>
                      <w:szCs w:val="20"/>
                      <w:spacing w:val="6"/>
                    </w:rPr>
                    <w:t>增值产</w:t>
                  </w:r>
                  <w:r>
                    <w:rPr>
                      <w:sz w:val="20"/>
                      <w:szCs w:val="20"/>
                    </w:rPr>
                    <w:t>品</w:t>
                  </w:r>
                </w:p>
              </w:tc>
              <w:tc>
                <w:tcPr>
                  <w:tcW w:w="1465" w:type="dxa"/>
                  <w:vAlign w:val="top"/>
                </w:tcPr>
                <w:p>
                  <w:pPr>
                    <w:rPr>
                      <w:rFonts w:ascii="Arial"/>
                      <w:sz w:val="21"/>
                    </w:rPr>
                  </w:pPr>
                  <w:r/>
                </w:p>
              </w:tc>
              <w:tc>
                <w:tcPr>
                  <w:tcW w:w="1732" w:type="dxa"/>
                  <w:vAlign w:val="top"/>
                </w:tcPr>
                <w:p>
                  <w:pPr>
                    <w:pStyle w:val="TableText"/>
                    <w:ind w:left="478"/>
                    <w:spacing w:before="168" w:line="229" w:lineRule="auto"/>
                    <w:rPr>
                      <w:sz w:val="20"/>
                      <w:szCs w:val="20"/>
                    </w:rPr>
                  </w:pPr>
                  <w:r>
                    <w:rPr>
                      <w:sz w:val="20"/>
                      <w:szCs w:val="20"/>
                      <w:spacing w:val="2"/>
                    </w:rPr>
                    <w:t>9~8.5</w:t>
                  </w:r>
                  <w:r>
                    <w:rPr>
                      <w:sz w:val="20"/>
                      <w:szCs w:val="20"/>
                      <w:spacing w:val="-37"/>
                    </w:rPr>
                    <w:t xml:space="preserve"> </w:t>
                  </w:r>
                  <w:r>
                    <w:rPr>
                      <w:sz w:val="20"/>
                      <w:szCs w:val="20"/>
                      <w:spacing w:val="2"/>
                    </w:rPr>
                    <w:t>折</w:t>
                  </w:r>
                </w:p>
              </w:tc>
              <w:tc>
                <w:tcPr>
                  <w:tcW w:w="1732" w:type="dxa"/>
                  <w:vAlign w:val="top"/>
                </w:tcPr>
                <w:p>
                  <w:pPr>
                    <w:pStyle w:val="TableText"/>
                    <w:ind w:left="479"/>
                    <w:spacing w:before="168" w:line="229" w:lineRule="auto"/>
                    <w:rPr>
                      <w:sz w:val="20"/>
                      <w:szCs w:val="20"/>
                    </w:rPr>
                  </w:pPr>
                  <w:r>
                    <w:rPr>
                      <w:sz w:val="20"/>
                      <w:szCs w:val="20"/>
                      <w:spacing w:val="2"/>
                    </w:rPr>
                    <w:t>8~6.5</w:t>
                  </w:r>
                  <w:r>
                    <w:rPr>
                      <w:sz w:val="20"/>
                      <w:szCs w:val="20"/>
                      <w:spacing w:val="-37"/>
                    </w:rPr>
                    <w:t xml:space="preserve"> </w:t>
                  </w:r>
                  <w:r>
                    <w:rPr>
                      <w:sz w:val="20"/>
                      <w:szCs w:val="20"/>
                      <w:spacing w:val="2"/>
                    </w:rPr>
                    <w:t>折</w:t>
                  </w:r>
                </w:p>
              </w:tc>
              <w:tc>
                <w:tcPr>
                  <w:tcW w:w="1707" w:type="dxa"/>
                  <w:vAlign w:val="top"/>
                </w:tcPr>
                <w:p>
                  <w:pPr>
                    <w:pStyle w:val="TableText"/>
                    <w:ind w:left="654"/>
                    <w:spacing w:before="168" w:line="228" w:lineRule="auto"/>
                    <w:rPr>
                      <w:sz w:val="20"/>
                      <w:szCs w:val="20"/>
                    </w:rPr>
                  </w:pPr>
                  <w:r>
                    <w:rPr>
                      <w:sz w:val="20"/>
                      <w:szCs w:val="20"/>
                      <w:spacing w:val="2"/>
                    </w:rPr>
                    <w:t>免收</w:t>
                  </w:r>
                </w:p>
              </w:tc>
            </w:tr>
          </w:tbl>
          <w:p>
            <w:pPr>
              <w:pStyle w:val="TableText"/>
              <w:ind w:left="121"/>
              <w:spacing w:before="31" w:line="228" w:lineRule="auto"/>
              <w:rPr>
                <w:sz w:val="20"/>
                <w:szCs w:val="20"/>
              </w:rPr>
            </w:pPr>
            <w:r>
              <w:rPr>
                <w:sz w:val="20"/>
                <w:szCs w:val="20"/>
                <w:spacing w:val="9"/>
              </w:rPr>
              <w:t>（4）各部门收集客户对我司服务改进意见，并向客户服务部反馈开展监</w:t>
            </w:r>
            <w:r>
              <w:rPr>
                <w:sz w:val="20"/>
                <w:szCs w:val="20"/>
                <w:spacing w:val="8"/>
              </w:rPr>
              <w:t>督。</w:t>
            </w:r>
          </w:p>
          <w:p>
            <w:pPr>
              <w:pStyle w:val="TableText"/>
              <w:ind w:left="110" w:right="157" w:firstLine="1"/>
              <w:spacing w:before="27" w:line="234" w:lineRule="auto"/>
              <w:rPr>
                <w:sz w:val="20"/>
                <w:szCs w:val="20"/>
              </w:rPr>
            </w:pPr>
            <w:r>
              <w:rPr>
                <w:sz w:val="20"/>
                <w:szCs w:val="20"/>
                <w:b/>
                <w:bCs/>
                <w:spacing w:val="10"/>
              </w:rPr>
              <w:t>重点客户：</w:t>
            </w:r>
            <w:r>
              <w:rPr>
                <w:sz w:val="20"/>
                <w:szCs w:val="20"/>
                <w:spacing w:val="10"/>
              </w:rPr>
              <w:t>除</w:t>
            </w:r>
            <w:r>
              <w:rPr>
                <w:sz w:val="20"/>
                <w:szCs w:val="20"/>
                <w:spacing w:val="-26"/>
              </w:rPr>
              <w:t xml:space="preserve"> </w:t>
            </w:r>
            <w:r>
              <w:rPr>
                <w:sz w:val="20"/>
                <w:szCs w:val="20"/>
              </w:rPr>
              <w:t>VIP</w:t>
            </w:r>
            <w:r>
              <w:rPr>
                <w:sz w:val="20"/>
                <w:szCs w:val="20"/>
                <w:spacing w:val="-36"/>
              </w:rPr>
              <w:t xml:space="preserve"> </w:t>
            </w:r>
            <w:r>
              <w:rPr>
                <w:sz w:val="20"/>
                <w:szCs w:val="20"/>
                <w:spacing w:val="10"/>
              </w:rPr>
              <w:t>客户第一项（1）服务不享受外，其他</w:t>
            </w:r>
            <w:r>
              <w:rPr>
                <w:sz w:val="20"/>
                <w:szCs w:val="20"/>
                <w:spacing w:val="-42"/>
              </w:rPr>
              <w:t xml:space="preserve"> </w:t>
            </w:r>
            <w:r>
              <w:rPr>
                <w:sz w:val="20"/>
                <w:szCs w:val="20"/>
              </w:rPr>
              <w:t>VIP</w:t>
            </w:r>
            <w:r>
              <w:rPr>
                <w:sz w:val="20"/>
                <w:szCs w:val="20"/>
                <w:spacing w:val="-36"/>
              </w:rPr>
              <w:t xml:space="preserve"> </w:t>
            </w:r>
            <w:r>
              <w:rPr>
                <w:sz w:val="20"/>
                <w:szCs w:val="20"/>
                <w:spacing w:val="10"/>
              </w:rPr>
              <w:t>客户项目均可享受，</w:t>
            </w:r>
            <w:r>
              <w:rPr>
                <w:sz w:val="20"/>
                <w:szCs w:val="20"/>
                <w:spacing w:val="9"/>
              </w:rPr>
              <w:t>还可以享受单次的上门充值服务、免费更换燃气表及灶具电池服务。</w:t>
            </w:r>
          </w:p>
        </w:tc>
      </w:tr>
    </w:tbl>
    <w:p>
      <w:pPr>
        <w:ind w:left="119" w:right="1072" w:firstLine="364"/>
        <w:spacing w:before="35" w:line="362" w:lineRule="auto"/>
        <w:rPr>
          <w:rFonts w:ascii="SimSun" w:hAnsi="SimSun" w:eastAsia="SimSun" w:cs="SimSun"/>
          <w:sz w:val="24"/>
          <w:szCs w:val="24"/>
        </w:rPr>
      </w:pPr>
      <w:r>
        <w:rPr>
          <w:rFonts w:ascii="SimSun" w:hAnsi="SimSun" w:eastAsia="SimSun" w:cs="SimSun"/>
          <w:sz w:val="24"/>
          <w:szCs w:val="24"/>
          <w:spacing w:val="-8"/>
        </w:rPr>
        <w:t>说明：以上客户分级免收的费用及材料折扣涉及运营成本的，填报</w:t>
      </w:r>
      <w:r>
        <w:rPr>
          <w:rFonts w:ascii="SimSun" w:hAnsi="SimSun" w:eastAsia="SimSun" w:cs="SimSun"/>
          <w:sz w:val="24"/>
          <w:szCs w:val="24"/>
          <w:spacing w:val="-9"/>
        </w:rPr>
        <w:t>《关键客户审批表》，</w:t>
      </w:r>
      <w:r>
        <w:rPr>
          <w:rFonts w:ascii="SimSun" w:hAnsi="SimSun" w:eastAsia="SimSun" w:cs="SimSun"/>
          <w:sz w:val="24"/>
          <w:szCs w:val="24"/>
        </w:rPr>
        <w:t>报公司审批；不涉及费用支出的，经客户服务部经理审批</w:t>
      </w:r>
      <w:r>
        <w:rPr>
          <w:rFonts w:ascii="SimSun" w:hAnsi="SimSun" w:eastAsia="SimSun" w:cs="SimSun"/>
          <w:sz w:val="24"/>
          <w:szCs w:val="24"/>
          <w:spacing w:val="-1"/>
        </w:rPr>
        <w:t>后，给予优质服务。</w:t>
      </w:r>
    </w:p>
    <w:p>
      <w:pPr>
        <w:spacing w:line="362" w:lineRule="auto"/>
        <w:sectPr>
          <w:footerReference w:type="default" r:id="rId15"/>
          <w:pgSz w:w="11900" w:h="16838"/>
          <w:pgMar w:top="1134" w:right="0" w:bottom="1214" w:left="1304"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b/>
          <w:bCs/>
          <w:spacing w:val="-3"/>
        </w:rPr>
        <w:t>第六节</w:t>
      </w:r>
      <w:r>
        <w:rPr>
          <w:rFonts w:ascii="SimSun" w:hAnsi="SimSun" w:eastAsia="SimSun" w:cs="SimSun"/>
          <w:sz w:val="24"/>
          <w:szCs w:val="24"/>
          <w:spacing w:val="-3"/>
        </w:rPr>
        <w:t xml:space="preserve">  </w:t>
      </w:r>
      <w:r>
        <w:rPr>
          <w:rFonts w:ascii="SimSun" w:hAnsi="SimSun" w:eastAsia="SimSun" w:cs="SimSun"/>
          <w:sz w:val="24"/>
          <w:szCs w:val="24"/>
          <w:b/>
          <w:bCs/>
          <w:spacing w:val="-3"/>
        </w:rPr>
        <w:t>考核细则</w:t>
      </w:r>
    </w:p>
    <w:p>
      <w:pPr>
        <w:ind w:left="7" w:right="1133" w:firstLine="480"/>
        <w:spacing w:before="181" w:line="359" w:lineRule="auto"/>
        <w:rPr>
          <w:rFonts w:ascii="SimSun" w:hAnsi="SimSun" w:eastAsia="SimSun" w:cs="SimSun"/>
          <w:sz w:val="24"/>
          <w:szCs w:val="24"/>
        </w:rPr>
      </w:pPr>
      <w:r>
        <w:rPr>
          <w:rFonts w:ascii="SimSun" w:hAnsi="SimSun" w:eastAsia="SimSun" w:cs="SimSun"/>
          <w:sz w:val="24"/>
          <w:szCs w:val="24"/>
          <w:spacing w:val="-1"/>
        </w:rPr>
        <w:t>第十一条  员工应以积极主动的服务精神按时限及工作要求完成；按照谁通知向谁反</w:t>
      </w:r>
      <w:r>
        <w:rPr>
          <w:rFonts w:ascii="SimSun" w:hAnsi="SimSun" w:eastAsia="SimSun" w:cs="SimSun"/>
          <w:sz w:val="24"/>
          <w:szCs w:val="24"/>
          <w:spacing w:val="-1"/>
        </w:rPr>
        <w:t>馈的原则，完成后第一时间反馈至上级领导。超时服务或客户反馈服务不满意的，参照部</w:t>
      </w:r>
      <w:r>
        <w:rPr>
          <w:rFonts w:ascii="SimSun" w:hAnsi="SimSun" w:eastAsia="SimSun" w:cs="SimSun"/>
          <w:sz w:val="24"/>
          <w:szCs w:val="24"/>
          <w:spacing w:val="-1"/>
        </w:rPr>
        <w:t>门相关奖惩制度，对员工和管理人员进行扣罚。</w:t>
      </w:r>
    </w:p>
    <w:p>
      <w:pPr>
        <w:ind w:left="10" w:right="1180" w:firstLine="478"/>
        <w:spacing w:line="360" w:lineRule="auto"/>
        <w:rPr>
          <w:rFonts w:ascii="SimSun" w:hAnsi="SimSun" w:eastAsia="SimSun" w:cs="SimSun"/>
          <w:sz w:val="24"/>
          <w:szCs w:val="24"/>
        </w:rPr>
      </w:pPr>
      <w:r>
        <w:rPr>
          <w:rFonts w:ascii="SimSun" w:hAnsi="SimSun" w:eastAsia="SimSun" w:cs="SimSun"/>
          <w:sz w:val="24"/>
          <w:szCs w:val="24"/>
          <w:spacing w:val="-2"/>
        </w:rPr>
        <w:t>第十二条  公司回访过程中发现得到客户高度认同的服务并主动提及要求表扬员工，</w:t>
      </w:r>
      <w:r>
        <w:rPr>
          <w:rFonts w:ascii="SimSun" w:hAnsi="SimSun" w:eastAsia="SimSun" w:cs="SimSun"/>
          <w:sz w:val="24"/>
          <w:szCs w:val="24"/>
          <w:spacing w:val="-1"/>
        </w:rPr>
        <w:t>参照部门相关奖惩制度进行奖励。</w:t>
      </w:r>
    </w:p>
    <w:p>
      <w:pPr>
        <w:pStyle w:val="BodyText"/>
        <w:spacing w:line="343" w:lineRule="auto"/>
        <w:rPr/>
      </w:pPr>
      <w:r/>
    </w:p>
    <w:p>
      <w:pPr>
        <w:pStyle w:val="BodyText"/>
        <w:spacing w:line="344" w:lineRule="auto"/>
        <w:rPr/>
      </w:pPr>
      <w:r/>
    </w:p>
    <w:p>
      <w:pPr>
        <w:ind w:left="3559"/>
        <w:spacing w:before="91" w:line="220" w:lineRule="auto"/>
        <w:outlineLvl w:val="0"/>
        <w:rPr>
          <w:rFonts w:ascii="SimSun" w:hAnsi="SimSun" w:eastAsia="SimSun" w:cs="SimSun"/>
          <w:sz w:val="28"/>
          <w:szCs w:val="28"/>
        </w:rPr>
      </w:pPr>
      <w:bookmarkStart w:name="bookmark5" w:id="7"/>
      <w:bookmarkEnd w:id="7"/>
      <w:bookmarkStart w:name="bookmark6" w:id="8"/>
      <w:bookmarkEnd w:id="8"/>
      <w:r>
        <w:rPr>
          <w:rFonts w:ascii="SimSun" w:hAnsi="SimSun" w:eastAsia="SimSun" w:cs="SimSun"/>
          <w:sz w:val="28"/>
          <w:szCs w:val="28"/>
          <w:b/>
          <w:bCs/>
          <w:spacing w:val="-3"/>
        </w:rPr>
        <w:t>第二章</w:t>
      </w:r>
      <w:r>
        <w:rPr>
          <w:rFonts w:ascii="SimSun" w:hAnsi="SimSun" w:eastAsia="SimSun" w:cs="SimSun"/>
          <w:sz w:val="28"/>
          <w:szCs w:val="28"/>
          <w:spacing w:val="-3"/>
        </w:rPr>
        <w:t xml:space="preserve"> </w:t>
      </w:r>
      <w:r>
        <w:rPr>
          <w:rFonts w:ascii="SimSun" w:hAnsi="SimSun" w:eastAsia="SimSun" w:cs="SimSun"/>
          <w:sz w:val="28"/>
          <w:szCs w:val="28"/>
          <w:b/>
          <w:bCs/>
          <w:spacing w:val="-3"/>
        </w:rPr>
        <w:t>服务礼仪规范</w:t>
      </w:r>
    </w:p>
    <w:p>
      <w:pPr>
        <w:pStyle w:val="BodyText"/>
        <w:spacing w:line="403" w:lineRule="auto"/>
        <w:rPr/>
      </w:pPr>
      <w:r/>
    </w:p>
    <w:p>
      <w:pPr>
        <w:ind w:left="3298"/>
        <w:spacing w:before="78" w:line="220" w:lineRule="auto"/>
        <w:outlineLvl w:val="1"/>
        <w:rPr>
          <w:rFonts w:ascii="SimSun" w:hAnsi="SimSun" w:eastAsia="SimSun" w:cs="SimSun"/>
          <w:sz w:val="24"/>
          <w:szCs w:val="24"/>
        </w:rPr>
      </w:pPr>
      <w:bookmarkStart w:name="bookmark227" w:id="9"/>
      <w:bookmarkEnd w:id="9"/>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上门服务礼仪规范</w:t>
      </w:r>
    </w:p>
    <w:p>
      <w:pPr>
        <w:ind w:left="492"/>
        <w:spacing w:before="306" w:line="220" w:lineRule="auto"/>
        <w:rPr>
          <w:rFonts w:ascii="SimSun" w:hAnsi="SimSun" w:eastAsia="SimSun" w:cs="SimSun"/>
          <w:sz w:val="24"/>
          <w:szCs w:val="24"/>
        </w:rPr>
      </w:pPr>
      <w:r>
        <w:rPr>
          <w:rFonts w:ascii="SimSun" w:hAnsi="SimSun" w:eastAsia="SimSun" w:cs="SimSun"/>
          <w:sz w:val="24"/>
          <w:szCs w:val="24"/>
          <w:spacing w:val="-3"/>
        </w:rPr>
        <w:t>一、着装规范</w:t>
      </w:r>
    </w:p>
    <w:p>
      <w:pPr>
        <w:ind w:left="9" w:right="1135" w:firstLine="505"/>
        <w:spacing w:before="180" w:line="359" w:lineRule="auto"/>
        <w:rPr>
          <w:rFonts w:ascii="SimSun" w:hAnsi="SimSun" w:eastAsia="SimSun" w:cs="SimSun"/>
          <w:sz w:val="24"/>
          <w:szCs w:val="24"/>
        </w:rPr>
      </w:pPr>
      <w:r>
        <w:drawing>
          <wp:anchor distT="0" distB="0" distL="0" distR="0" simplePos="0" relativeHeight="251686912" behindDoc="1" locked="0" layoutInCell="1" allowOverlap="1">
            <wp:simplePos x="0" y="0"/>
            <wp:positionH relativeFrom="column">
              <wp:posOffset>6646121</wp:posOffset>
            </wp:positionH>
            <wp:positionV relativeFrom="paragraph">
              <wp:posOffset>537338</wp:posOffset>
            </wp:positionV>
            <wp:extent cx="10583" cy="317307"/>
            <wp:effectExtent l="0" t="0" r="0" b="0"/>
            <wp:wrapNone/>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10583" cy="317307"/>
                    </a:xfrm>
                    <a:prstGeom prst="rect">
                      <a:avLst/>
                    </a:prstGeom>
                  </pic:spPr>
                </pic:pic>
              </a:graphicData>
            </a:graphic>
          </wp:anchor>
        </w:drawing>
      </w:r>
      <w:r>
        <w:rPr>
          <w:rFonts w:ascii="SimSun" w:hAnsi="SimSun" w:eastAsia="SimSun" w:cs="SimSun"/>
          <w:sz w:val="24"/>
          <w:szCs w:val="24"/>
          <w:spacing w:val="-1"/>
        </w:rPr>
        <w:t>岗位工作时间内需着本岗位制定工作服，工服应干净、平</w:t>
      </w:r>
      <w:r>
        <w:rPr>
          <w:rFonts w:ascii="SimSun" w:hAnsi="SimSun" w:eastAsia="SimSun" w:cs="SimSun"/>
          <w:sz w:val="24"/>
          <w:szCs w:val="24"/>
          <w:spacing w:val="-2"/>
        </w:rPr>
        <w:t>整，无明显污迹、破损。按</w:t>
      </w:r>
      <w:r>
        <w:rPr>
          <w:rFonts w:ascii="SimSun" w:hAnsi="SimSun" w:eastAsia="SimSun" w:cs="SimSun"/>
          <w:sz w:val="24"/>
          <w:szCs w:val="24"/>
          <w:spacing w:val="-1"/>
        </w:rPr>
        <w:t>规定佩戴工作牌，正面向外挂着胸前，保持清洁端正。</w:t>
      </w:r>
    </w:p>
    <w:p>
      <w:pPr>
        <w:ind w:left="492"/>
        <w:spacing w:before="1" w:line="221" w:lineRule="auto"/>
        <w:rPr>
          <w:rFonts w:ascii="SimSun" w:hAnsi="SimSun" w:eastAsia="SimSun" w:cs="SimSun"/>
          <w:sz w:val="24"/>
          <w:szCs w:val="24"/>
        </w:rPr>
      </w:pPr>
      <w:r>
        <w:rPr>
          <w:rFonts w:ascii="SimSun" w:hAnsi="SimSun" w:eastAsia="SimSun" w:cs="SimSun"/>
          <w:sz w:val="24"/>
          <w:szCs w:val="24"/>
          <w:spacing w:val="-3"/>
        </w:rPr>
        <w:t>二、站姿规范</w:t>
      </w:r>
    </w:p>
    <w:p>
      <w:pPr>
        <w:ind w:left="13" w:right="1133" w:firstLine="461"/>
        <w:spacing w:before="177" w:line="360" w:lineRule="auto"/>
        <w:rPr>
          <w:rFonts w:ascii="SimSun" w:hAnsi="SimSun" w:eastAsia="SimSun" w:cs="SimSun"/>
          <w:sz w:val="24"/>
          <w:szCs w:val="24"/>
        </w:rPr>
      </w:pPr>
      <w:r>
        <w:rPr>
          <w:rFonts w:ascii="SimSun" w:hAnsi="SimSun" w:eastAsia="SimSun" w:cs="SimSun"/>
          <w:sz w:val="24"/>
          <w:szCs w:val="24"/>
          <w:spacing w:val="-1"/>
        </w:rPr>
        <w:t>“三平两直</w:t>
      </w:r>
      <w:r>
        <w:rPr>
          <w:rFonts w:ascii="SimSun" w:hAnsi="SimSun" w:eastAsia="SimSun" w:cs="SimSun"/>
          <w:sz w:val="24"/>
          <w:szCs w:val="24"/>
          <w:spacing w:val="-88"/>
        </w:rPr>
        <w:t xml:space="preserve"> </w:t>
      </w:r>
      <w:r>
        <w:rPr>
          <w:rFonts w:ascii="SimSun" w:hAnsi="SimSun" w:eastAsia="SimSun" w:cs="SimSun"/>
          <w:sz w:val="24"/>
          <w:szCs w:val="24"/>
          <w:spacing w:val="-1"/>
        </w:rPr>
        <w:t>”：头平、肩平、眼平；腰直、颈直。站姿禁忌：双手插在裤袋里，</w:t>
      </w:r>
      <w:r>
        <w:rPr>
          <w:rFonts w:ascii="SimSun" w:hAnsi="SimSun" w:eastAsia="SimSun" w:cs="SimSun"/>
          <w:sz w:val="24"/>
          <w:szCs w:val="24"/>
          <w:spacing w:val="-2"/>
        </w:rPr>
        <w:t>双手</w:t>
      </w:r>
      <w:r>
        <w:rPr>
          <w:rFonts w:ascii="SimSun" w:hAnsi="SimSun" w:eastAsia="SimSun" w:cs="SimSun"/>
          <w:sz w:val="24"/>
          <w:szCs w:val="24"/>
          <w:spacing w:val="-1"/>
        </w:rPr>
        <w:t>交叉抱在胸前，弯腿驼背，依靠他物，晃腿晃身体等。</w:t>
      </w:r>
    </w:p>
    <w:p>
      <w:pPr>
        <w:ind w:left="488"/>
        <w:spacing w:line="220" w:lineRule="auto"/>
        <w:rPr>
          <w:rFonts w:ascii="SimSun" w:hAnsi="SimSun" w:eastAsia="SimSun" w:cs="SimSun"/>
          <w:sz w:val="24"/>
          <w:szCs w:val="24"/>
        </w:rPr>
      </w:pPr>
      <w:r>
        <w:rPr>
          <w:rFonts w:ascii="SimSun" w:hAnsi="SimSun" w:eastAsia="SimSun" w:cs="SimSun"/>
          <w:sz w:val="24"/>
          <w:szCs w:val="24"/>
          <w:spacing w:val="-2"/>
        </w:rPr>
        <w:t>三、仪容仪表</w:t>
      </w:r>
    </w:p>
    <w:p>
      <w:pPr>
        <w:ind w:left="9" w:right="1133" w:firstLine="482"/>
        <w:spacing w:before="180" w:line="359" w:lineRule="auto"/>
        <w:rPr>
          <w:rFonts w:ascii="SimSun" w:hAnsi="SimSun" w:eastAsia="SimSun" w:cs="SimSun"/>
          <w:sz w:val="24"/>
          <w:szCs w:val="24"/>
        </w:rPr>
      </w:pPr>
      <w:r>
        <w:rPr>
          <w:rFonts w:ascii="SimSun" w:hAnsi="SimSun" w:eastAsia="SimSun" w:cs="SimSun"/>
          <w:sz w:val="24"/>
          <w:szCs w:val="24"/>
          <w:spacing w:val="-1"/>
        </w:rPr>
        <w:t>发式：头发需勤洗，无头皮屑；刘海不遮眉，长发需束起打髻，佩戴统一头花；不允</w:t>
      </w:r>
      <w:r>
        <w:rPr>
          <w:rFonts w:ascii="SimSun" w:hAnsi="SimSun" w:eastAsia="SimSun" w:cs="SimSun"/>
          <w:sz w:val="24"/>
          <w:szCs w:val="24"/>
          <w:spacing w:val="-3"/>
        </w:rPr>
        <w:t>许染头发。</w:t>
      </w:r>
    </w:p>
    <w:p>
      <w:pPr>
        <w:ind w:left="489"/>
        <w:spacing w:before="1" w:line="219" w:lineRule="auto"/>
        <w:rPr>
          <w:rFonts w:ascii="SimSun" w:hAnsi="SimSun" w:eastAsia="SimSun" w:cs="SimSun"/>
          <w:sz w:val="24"/>
          <w:szCs w:val="24"/>
        </w:rPr>
      </w:pPr>
      <w:r>
        <w:rPr>
          <w:rFonts w:ascii="SimSun" w:hAnsi="SimSun" w:eastAsia="SimSun" w:cs="SimSun"/>
          <w:sz w:val="24"/>
          <w:szCs w:val="24"/>
        </w:rPr>
        <w:t>面容：面部应保持清洁，眼角不留分泌物；淡</w:t>
      </w:r>
      <w:r>
        <w:rPr>
          <w:rFonts w:ascii="SimSun" w:hAnsi="SimSun" w:eastAsia="SimSun" w:cs="SimSun"/>
          <w:sz w:val="24"/>
          <w:szCs w:val="24"/>
          <w:spacing w:val="-1"/>
        </w:rPr>
        <w:t>妆上岗，眉毛口红必须化。</w:t>
      </w:r>
    </w:p>
    <w:p>
      <w:pPr>
        <w:ind w:left="524"/>
        <w:spacing w:before="183" w:line="220" w:lineRule="auto"/>
        <w:rPr>
          <w:rFonts w:ascii="SimSun" w:hAnsi="SimSun" w:eastAsia="SimSun" w:cs="SimSun"/>
          <w:sz w:val="24"/>
          <w:szCs w:val="24"/>
        </w:rPr>
      </w:pPr>
      <w:r>
        <w:rPr>
          <w:rFonts w:ascii="SimSun" w:hAnsi="SimSun" w:eastAsia="SimSun" w:cs="SimSun"/>
          <w:sz w:val="24"/>
          <w:szCs w:val="24"/>
          <w:spacing w:val="-2"/>
        </w:rPr>
        <w:t>口腔：保持口腔清洁，用餐时尽量避免吃大葱和酸等有异味的食品。</w:t>
      </w:r>
    </w:p>
    <w:p>
      <w:pPr>
        <w:ind w:left="11" w:right="1070" w:firstLine="477"/>
        <w:spacing w:before="179" w:line="359" w:lineRule="auto"/>
        <w:rPr>
          <w:rFonts w:ascii="SimSun" w:hAnsi="SimSun" w:eastAsia="SimSun" w:cs="SimSun"/>
          <w:sz w:val="24"/>
          <w:szCs w:val="24"/>
        </w:rPr>
      </w:pPr>
      <w:r>
        <w:rPr>
          <w:rFonts w:ascii="SimSun" w:hAnsi="SimSun" w:eastAsia="SimSun" w:cs="SimSun"/>
          <w:sz w:val="24"/>
          <w:szCs w:val="24"/>
          <w:spacing w:val="-5"/>
        </w:rPr>
        <w:t>体味：勤换内外衣物，保持清新、干净，给人良好感觉；不允许使用味</w:t>
      </w:r>
      <w:r>
        <w:rPr>
          <w:rFonts w:ascii="SimSun" w:hAnsi="SimSun" w:eastAsia="SimSun" w:cs="SimSun"/>
          <w:sz w:val="24"/>
          <w:szCs w:val="24"/>
          <w:spacing w:val="-6"/>
        </w:rPr>
        <w:t>道浓重的香水，</w:t>
      </w:r>
      <w:r>
        <w:rPr>
          <w:rFonts w:ascii="SimSun" w:hAnsi="SimSun" w:eastAsia="SimSun" w:cs="SimSun"/>
          <w:sz w:val="24"/>
          <w:szCs w:val="24"/>
          <w:spacing w:val="-3"/>
        </w:rPr>
        <w:t>最好不用。</w:t>
      </w:r>
    </w:p>
    <w:p>
      <w:pPr>
        <w:ind w:left="7" w:right="1133" w:firstLine="483"/>
        <w:spacing w:line="359" w:lineRule="auto"/>
        <w:rPr>
          <w:rFonts w:ascii="SimSun" w:hAnsi="SimSun" w:eastAsia="SimSun" w:cs="SimSun"/>
          <w:sz w:val="24"/>
          <w:szCs w:val="24"/>
        </w:rPr>
      </w:pPr>
      <w:r>
        <w:rPr>
          <w:rFonts w:ascii="SimSun" w:hAnsi="SimSun" w:eastAsia="SimSun" w:cs="SimSun"/>
          <w:sz w:val="24"/>
          <w:szCs w:val="24"/>
          <w:spacing w:val="-1"/>
        </w:rPr>
        <w:t>指甲：保持洁净，指甲修剪整齐，从手心看指甲长度不超过一毫米；不允许涂花式或</w:t>
      </w:r>
      <w:r>
        <w:rPr>
          <w:rFonts w:ascii="SimSun" w:hAnsi="SimSun" w:eastAsia="SimSun" w:cs="SimSun"/>
          <w:sz w:val="24"/>
          <w:szCs w:val="24"/>
          <w:spacing w:val="-2"/>
        </w:rPr>
        <w:t>颜色亮丽的甲油。</w:t>
      </w:r>
    </w:p>
    <w:p>
      <w:pPr>
        <w:ind w:left="510"/>
        <w:spacing w:before="1" w:line="220" w:lineRule="auto"/>
        <w:rPr>
          <w:rFonts w:ascii="SimSun" w:hAnsi="SimSun" w:eastAsia="SimSun" w:cs="SimSun"/>
          <w:sz w:val="24"/>
          <w:szCs w:val="24"/>
        </w:rPr>
      </w:pPr>
      <w:r>
        <w:rPr>
          <w:rFonts w:ascii="SimSun" w:hAnsi="SimSun" w:eastAsia="SimSun" w:cs="SimSun"/>
          <w:sz w:val="24"/>
          <w:szCs w:val="24"/>
          <w:spacing w:val="-6"/>
        </w:rPr>
        <w:t>四、接电礼仪</w:t>
      </w:r>
    </w:p>
    <w:p>
      <w:pPr>
        <w:ind w:left="499"/>
        <w:spacing w:before="182" w:line="220" w:lineRule="auto"/>
        <w:rPr>
          <w:rFonts w:ascii="SimSun" w:hAnsi="SimSun" w:eastAsia="SimSun" w:cs="SimSun"/>
          <w:sz w:val="24"/>
          <w:szCs w:val="24"/>
        </w:rPr>
      </w:pPr>
      <w:r>
        <w:rPr>
          <w:rFonts w:ascii="SimSun" w:hAnsi="SimSun" w:eastAsia="SimSun" w:cs="SimSun"/>
          <w:sz w:val="24"/>
          <w:szCs w:val="24"/>
          <w:spacing w:val="-2"/>
        </w:rPr>
        <w:t>（1）先自报家门再询问别人身份；</w:t>
      </w:r>
    </w:p>
    <w:p>
      <w:pPr>
        <w:ind w:left="499"/>
        <w:spacing w:before="179" w:line="221" w:lineRule="auto"/>
        <w:rPr>
          <w:rFonts w:ascii="SimSun" w:hAnsi="SimSun" w:eastAsia="SimSun" w:cs="SimSun"/>
          <w:sz w:val="24"/>
          <w:szCs w:val="24"/>
        </w:rPr>
      </w:pPr>
      <w:r>
        <w:rPr>
          <w:rFonts w:ascii="SimSun" w:hAnsi="SimSun" w:eastAsia="SimSun" w:cs="SimSun"/>
          <w:sz w:val="24"/>
          <w:szCs w:val="24"/>
          <w:spacing w:val="-2"/>
        </w:rPr>
        <w:t>（2）说话速度适中不可太快；</w:t>
      </w:r>
    </w:p>
    <w:p>
      <w:pPr>
        <w:ind w:left="499"/>
        <w:spacing w:before="181" w:line="220" w:lineRule="auto"/>
        <w:rPr>
          <w:rFonts w:ascii="SimSun" w:hAnsi="SimSun" w:eastAsia="SimSun" w:cs="SimSun"/>
          <w:sz w:val="24"/>
          <w:szCs w:val="24"/>
        </w:rPr>
      </w:pPr>
      <w:r>
        <w:rPr>
          <w:rFonts w:ascii="SimSun" w:hAnsi="SimSun" w:eastAsia="SimSun" w:cs="SimSun"/>
          <w:sz w:val="24"/>
          <w:szCs w:val="24"/>
          <w:spacing w:val="-2"/>
        </w:rPr>
        <w:t>（3）再见后挂断，最好让对方先挂电话；</w:t>
      </w:r>
    </w:p>
    <w:p>
      <w:pPr>
        <w:ind w:left="492"/>
        <w:spacing w:before="179" w:line="220" w:lineRule="auto"/>
        <w:rPr>
          <w:rFonts w:ascii="SimSun" w:hAnsi="SimSun" w:eastAsia="SimSun" w:cs="SimSun"/>
          <w:sz w:val="24"/>
          <w:szCs w:val="24"/>
        </w:rPr>
      </w:pPr>
      <w:r>
        <w:rPr>
          <w:rFonts w:ascii="SimSun" w:hAnsi="SimSun" w:eastAsia="SimSun" w:cs="SimSun"/>
          <w:sz w:val="24"/>
          <w:szCs w:val="24"/>
          <w:spacing w:val="6"/>
        </w:rPr>
        <w:t>五、 服务“七部曲</w:t>
      </w:r>
      <w:r>
        <w:rPr>
          <w:rFonts w:ascii="SimSun" w:hAnsi="SimSun" w:eastAsia="SimSun" w:cs="SimSun"/>
          <w:sz w:val="24"/>
          <w:szCs w:val="24"/>
          <w:spacing w:val="-80"/>
        </w:rPr>
        <w:t xml:space="preserve"> </w:t>
      </w:r>
      <w:r>
        <w:rPr>
          <w:rFonts w:ascii="SimSun" w:hAnsi="SimSun" w:eastAsia="SimSun" w:cs="SimSun"/>
          <w:sz w:val="24"/>
          <w:szCs w:val="24"/>
          <w:spacing w:val="6"/>
        </w:rPr>
        <w:t>”</w:t>
      </w:r>
    </w:p>
    <w:p>
      <w:pPr>
        <w:spacing w:line="220" w:lineRule="auto"/>
        <w:sectPr>
          <w:headerReference w:type="default" r:id="rId17"/>
          <w:footerReference w:type="default" r:id="rId18"/>
          <w:pgSz w:w="11900" w:h="16838"/>
          <w:pgMar w:top="1165" w:right="0" w:bottom="1214" w:left="1417" w:header="830" w:footer="977" w:gutter="0"/>
        </w:sectPr>
        <w:rPr>
          <w:rFonts w:ascii="SimSun" w:hAnsi="SimSun" w:eastAsia="SimSun" w:cs="SimSun"/>
          <w:sz w:val="24"/>
          <w:szCs w:val="24"/>
        </w:rPr>
      </w:pPr>
    </w:p>
    <w:p>
      <w:pPr>
        <w:ind w:left="499"/>
        <w:spacing w:before="4" w:line="220" w:lineRule="auto"/>
        <w:rPr>
          <w:rFonts w:ascii="SimSun" w:hAnsi="SimSun" w:eastAsia="SimSun" w:cs="SimSun"/>
          <w:sz w:val="24"/>
          <w:szCs w:val="24"/>
        </w:rPr>
      </w:pPr>
      <w:r>
        <w:rPr>
          <w:rFonts w:ascii="SimSun" w:hAnsi="SimSun" w:eastAsia="SimSun" w:cs="SimSun"/>
          <w:sz w:val="24"/>
          <w:szCs w:val="24"/>
          <w:spacing w:val="-3"/>
        </w:rPr>
        <w:t>（一）开关门礼仪</w:t>
      </w:r>
    </w:p>
    <w:p>
      <w:pPr>
        <w:ind w:left="488"/>
        <w:spacing w:before="179" w:line="220" w:lineRule="auto"/>
        <w:rPr>
          <w:rFonts w:ascii="SimSun" w:hAnsi="SimSun" w:eastAsia="SimSun" w:cs="SimSun"/>
          <w:sz w:val="24"/>
          <w:szCs w:val="24"/>
        </w:rPr>
      </w:pPr>
      <w:r>
        <w:rPr>
          <w:rFonts w:ascii="SimSun" w:hAnsi="SimSun" w:eastAsia="SimSun" w:cs="SimSun"/>
          <w:sz w:val="24"/>
          <w:szCs w:val="24"/>
          <w:spacing w:val="-1"/>
        </w:rPr>
        <w:t>敲门：上门服务时敲门声音要适中，电铃不按长铃。（敲门声</w:t>
      </w:r>
      <w:r>
        <w:rPr>
          <w:rFonts w:ascii="SimSun" w:hAnsi="SimSun" w:eastAsia="SimSun" w:cs="SimSun"/>
          <w:sz w:val="24"/>
          <w:szCs w:val="24"/>
          <w:spacing w:val="-46"/>
        </w:rPr>
        <w:t xml:space="preserve"> </w:t>
      </w:r>
      <w:r>
        <w:rPr>
          <w:rFonts w:ascii="SimSun" w:hAnsi="SimSun" w:eastAsia="SimSun" w:cs="SimSun"/>
          <w:sz w:val="24"/>
          <w:szCs w:val="24"/>
          <w:spacing w:val="-1"/>
        </w:rPr>
        <w:t>3~</w:t>
      </w:r>
      <w:r>
        <w:rPr>
          <w:rFonts w:ascii="SimSun" w:hAnsi="SimSun" w:eastAsia="SimSun" w:cs="SimSun"/>
          <w:sz w:val="24"/>
          <w:szCs w:val="24"/>
          <w:spacing w:val="-2"/>
        </w:rPr>
        <w:t>4</w:t>
      </w:r>
      <w:r>
        <w:rPr>
          <w:rFonts w:ascii="SimSun" w:hAnsi="SimSun" w:eastAsia="SimSun" w:cs="SimSun"/>
          <w:sz w:val="24"/>
          <w:szCs w:val="24"/>
          <w:spacing w:val="-46"/>
        </w:rPr>
        <w:t xml:space="preserve"> </w:t>
      </w:r>
      <w:r>
        <w:rPr>
          <w:rFonts w:ascii="SimSun" w:hAnsi="SimSun" w:eastAsia="SimSun" w:cs="SimSun"/>
          <w:sz w:val="24"/>
          <w:szCs w:val="24"/>
          <w:spacing w:val="-2"/>
        </w:rPr>
        <w:t>声为宜）</w:t>
      </w:r>
    </w:p>
    <w:p>
      <w:pPr>
        <w:ind w:left="490"/>
        <w:spacing w:before="182" w:line="219" w:lineRule="auto"/>
        <w:rPr>
          <w:rFonts w:ascii="SimSun" w:hAnsi="SimSun" w:eastAsia="SimSun" w:cs="SimSun"/>
          <w:sz w:val="24"/>
          <w:szCs w:val="24"/>
        </w:rPr>
      </w:pPr>
      <w:r>
        <w:rPr>
          <w:rFonts w:ascii="SimSun" w:hAnsi="SimSun" w:eastAsia="SimSun" w:cs="SimSun"/>
          <w:sz w:val="24"/>
          <w:szCs w:val="24"/>
          <w:spacing w:val="-4"/>
        </w:rPr>
        <w:t>等待开门要退两步，此时不应东张西望，保持良好精神状态，面带微笑等待用户开门。</w:t>
      </w:r>
    </w:p>
    <w:p>
      <w:pPr>
        <w:ind w:left="32" w:right="1135" w:firstLine="460"/>
        <w:spacing w:before="180" w:line="359" w:lineRule="auto"/>
        <w:rPr>
          <w:rFonts w:ascii="SimSun" w:hAnsi="SimSun" w:eastAsia="SimSun" w:cs="SimSun"/>
          <w:sz w:val="24"/>
          <w:szCs w:val="24"/>
        </w:rPr>
      </w:pPr>
      <w:r>
        <w:rPr>
          <w:rFonts w:ascii="SimSun" w:hAnsi="SimSun" w:eastAsia="SimSun" w:cs="SimSun"/>
          <w:sz w:val="24"/>
          <w:szCs w:val="24"/>
          <w:spacing w:val="-1"/>
        </w:rPr>
        <w:t>与用户见面后，应正视对方，通常目光停留在对方眼睛到嘴巴之间的位置，并表明自</w:t>
      </w:r>
      <w:r>
        <w:rPr>
          <w:rFonts w:ascii="SimSun" w:hAnsi="SimSun" w:eastAsia="SimSun" w:cs="SimSun"/>
          <w:sz w:val="24"/>
          <w:szCs w:val="24"/>
          <w:spacing w:val="-5"/>
        </w:rPr>
        <w:t>己的身份和来意。</w:t>
      </w:r>
    </w:p>
    <w:p>
      <w:pPr>
        <w:ind w:left="508"/>
        <w:spacing w:line="219" w:lineRule="auto"/>
        <w:rPr>
          <w:rFonts w:ascii="SimSun" w:hAnsi="SimSun" w:eastAsia="SimSun" w:cs="SimSun"/>
          <w:sz w:val="24"/>
          <w:szCs w:val="24"/>
        </w:rPr>
      </w:pPr>
      <w:r>
        <w:rPr>
          <w:rFonts w:ascii="SimSun" w:hAnsi="SimSun" w:eastAsia="SimSun" w:cs="SimSun"/>
          <w:sz w:val="24"/>
          <w:szCs w:val="24"/>
          <w:spacing w:val="-2"/>
        </w:rPr>
        <w:t>出门：应面向用户，礼貌地道别后轻轻把门关上。</w:t>
      </w:r>
    </w:p>
    <w:p>
      <w:pPr>
        <w:ind w:left="499"/>
        <w:spacing w:before="183" w:line="219" w:lineRule="auto"/>
        <w:rPr>
          <w:rFonts w:ascii="SimSun" w:hAnsi="SimSun" w:eastAsia="SimSun" w:cs="SimSun"/>
          <w:sz w:val="24"/>
          <w:szCs w:val="24"/>
        </w:rPr>
      </w:pPr>
      <w:r>
        <w:rPr>
          <w:rFonts w:ascii="SimSun" w:hAnsi="SimSun" w:eastAsia="SimSun" w:cs="SimSun"/>
          <w:sz w:val="24"/>
          <w:szCs w:val="24"/>
          <w:spacing w:val="-3"/>
        </w:rPr>
        <w:t>（二）行为举止</w:t>
      </w:r>
    </w:p>
    <w:p>
      <w:pPr>
        <w:ind w:left="9" w:right="1133" w:firstLine="496"/>
        <w:spacing w:before="184" w:line="358" w:lineRule="auto"/>
        <w:rPr>
          <w:rFonts w:ascii="SimSun" w:hAnsi="SimSun" w:eastAsia="SimSun" w:cs="SimSun"/>
          <w:sz w:val="24"/>
          <w:szCs w:val="24"/>
        </w:rPr>
      </w:pPr>
      <w:r>
        <w:rPr>
          <w:rFonts w:ascii="SimSun" w:hAnsi="SimSun" w:eastAsia="SimSun" w:cs="SimSun"/>
          <w:sz w:val="24"/>
          <w:szCs w:val="24"/>
          <w:spacing w:val="2"/>
        </w:rPr>
        <w:t>1、进门时应主动穿鞋套（此时不论用户如何提议，要坚持按公司规定办，这是服务</w:t>
      </w:r>
      <w:r>
        <w:rPr>
          <w:rFonts w:ascii="SimSun" w:hAnsi="SimSun" w:eastAsia="SimSun" w:cs="SimSun"/>
          <w:sz w:val="24"/>
          <w:szCs w:val="24"/>
          <w:spacing w:val="-2"/>
        </w:rPr>
        <w:t>规范化的标志</w:t>
      </w:r>
      <w:r>
        <w:rPr>
          <w:rFonts w:ascii="SimSun" w:hAnsi="SimSun" w:eastAsia="SimSun" w:cs="SimSun"/>
          <w:sz w:val="24"/>
          <w:szCs w:val="24"/>
        </w:rPr>
        <w:t>）；</w:t>
      </w:r>
    </w:p>
    <w:p>
      <w:pPr>
        <w:ind w:left="12" w:right="1070" w:firstLine="479"/>
        <w:spacing w:line="359" w:lineRule="auto"/>
        <w:rPr>
          <w:rFonts w:ascii="SimSun" w:hAnsi="SimSun" w:eastAsia="SimSun" w:cs="SimSun"/>
          <w:sz w:val="24"/>
          <w:szCs w:val="24"/>
        </w:rPr>
      </w:pPr>
      <w:r>
        <w:rPr>
          <w:rFonts w:ascii="SimSun" w:hAnsi="SimSun" w:eastAsia="SimSun" w:cs="SimSun"/>
          <w:sz w:val="24"/>
          <w:szCs w:val="24"/>
          <w:spacing w:val="-2"/>
        </w:rPr>
        <w:t>2、在用户家中，站立时不背靠他物，不叉腰、抱胸，不坐用户沙发、椅子，</w:t>
      </w:r>
      <w:r>
        <w:rPr>
          <w:rFonts w:ascii="SimSun" w:hAnsi="SimSun" w:eastAsia="SimSun" w:cs="SimSun"/>
          <w:sz w:val="24"/>
          <w:szCs w:val="24"/>
          <w:spacing w:val="-3"/>
        </w:rPr>
        <w:t>行走时，</w:t>
      </w:r>
      <w:r>
        <w:rPr>
          <w:rFonts w:ascii="SimSun" w:hAnsi="SimSun" w:eastAsia="SimSun" w:cs="SimSun"/>
          <w:sz w:val="24"/>
          <w:szCs w:val="24"/>
          <w:spacing w:val="-1"/>
        </w:rPr>
        <w:t>不快速奔跑，工作时不大声喧哗、嬉闹。并不得东张西望；</w:t>
      </w:r>
    </w:p>
    <w:p>
      <w:pPr>
        <w:ind w:left="493"/>
        <w:spacing w:line="220" w:lineRule="auto"/>
        <w:rPr>
          <w:rFonts w:ascii="SimSun" w:hAnsi="SimSun" w:eastAsia="SimSun" w:cs="SimSun"/>
          <w:sz w:val="24"/>
          <w:szCs w:val="24"/>
        </w:rPr>
      </w:pPr>
      <w:r>
        <w:rPr>
          <w:rFonts w:ascii="SimSun" w:hAnsi="SimSun" w:eastAsia="SimSun" w:cs="SimSun"/>
          <w:sz w:val="24"/>
          <w:szCs w:val="24"/>
          <w:spacing w:val="-1"/>
        </w:rPr>
        <w:t>3、有问必答，言语诚心诚恳，解释耐心，对用户不教训，不责备，不争辩、不吵架；</w:t>
      </w:r>
    </w:p>
    <w:p>
      <w:pPr>
        <w:ind w:left="487"/>
        <w:spacing w:before="182" w:line="220" w:lineRule="auto"/>
        <w:rPr>
          <w:rFonts w:ascii="SimSun" w:hAnsi="SimSun" w:eastAsia="SimSun" w:cs="SimSun"/>
          <w:sz w:val="24"/>
          <w:szCs w:val="24"/>
        </w:rPr>
      </w:pPr>
      <w:r>
        <w:drawing>
          <wp:anchor distT="0" distB="0" distL="0" distR="0" simplePos="0" relativeHeight="251689984" behindDoc="1" locked="0" layoutInCell="1" allowOverlap="1">
            <wp:simplePos x="0" y="0"/>
            <wp:positionH relativeFrom="column">
              <wp:posOffset>6646121</wp:posOffset>
            </wp:positionH>
            <wp:positionV relativeFrom="paragraph">
              <wp:posOffset>412339</wp:posOffset>
            </wp:positionV>
            <wp:extent cx="10583" cy="368076"/>
            <wp:effectExtent l="0" t="0" r="0" b="0"/>
            <wp:wrapNone/>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10583" cy="368076"/>
                    </a:xfrm>
                    <a:prstGeom prst="rect">
                      <a:avLst/>
                    </a:prstGeom>
                  </pic:spPr>
                </pic:pic>
              </a:graphicData>
            </a:graphic>
          </wp:anchor>
        </w:drawing>
      </w:r>
      <w:r>
        <w:rPr>
          <w:rFonts w:ascii="SimSun" w:hAnsi="SimSun" w:eastAsia="SimSun" w:cs="SimSun"/>
          <w:sz w:val="24"/>
          <w:szCs w:val="24"/>
          <w:spacing w:val="-1"/>
        </w:rPr>
        <w:t>4、主动讲解燃气设施使用方法和燃气安全注意事项；</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5、施工出现差错，应主动向用户道歉并及时纠正；</w:t>
      </w:r>
    </w:p>
    <w:p>
      <w:pPr>
        <w:ind w:left="490"/>
        <w:spacing w:before="180" w:line="220" w:lineRule="auto"/>
        <w:rPr>
          <w:rFonts w:ascii="SimSun" w:hAnsi="SimSun" w:eastAsia="SimSun" w:cs="SimSun"/>
          <w:sz w:val="24"/>
          <w:szCs w:val="24"/>
        </w:rPr>
      </w:pPr>
      <w:r>
        <w:rPr>
          <w:rFonts w:ascii="SimSun" w:hAnsi="SimSun" w:eastAsia="SimSun" w:cs="SimSun"/>
          <w:sz w:val="24"/>
          <w:szCs w:val="24"/>
          <w:spacing w:val="-1"/>
        </w:rPr>
        <w:t>6、收取和退回用户钱物时，应唱收唱付，请用户当面清点；</w:t>
      </w:r>
    </w:p>
    <w:p>
      <w:pPr>
        <w:ind w:left="494"/>
        <w:spacing w:before="182" w:line="219" w:lineRule="auto"/>
        <w:rPr>
          <w:rFonts w:ascii="SimSun" w:hAnsi="SimSun" w:eastAsia="SimSun" w:cs="SimSun"/>
          <w:sz w:val="24"/>
          <w:szCs w:val="24"/>
        </w:rPr>
      </w:pPr>
      <w:r>
        <w:rPr>
          <w:rFonts w:ascii="SimSun" w:hAnsi="SimSun" w:eastAsia="SimSun" w:cs="SimSun"/>
          <w:sz w:val="24"/>
          <w:szCs w:val="24"/>
          <w:spacing w:val="-1"/>
        </w:rPr>
        <w:t>7、尊重用户风俗习惯，不与用户开玩笑；</w:t>
      </w:r>
    </w:p>
    <w:p>
      <w:pPr>
        <w:ind w:left="7" w:right="1133" w:firstLine="481"/>
        <w:spacing w:before="179" w:line="362" w:lineRule="auto"/>
        <w:rPr>
          <w:rFonts w:ascii="SimSun" w:hAnsi="SimSun" w:eastAsia="SimSun" w:cs="SimSun"/>
          <w:sz w:val="24"/>
          <w:szCs w:val="24"/>
        </w:rPr>
      </w:pPr>
      <w:r>
        <w:rPr>
          <w:rFonts w:ascii="SimSun" w:hAnsi="SimSun" w:eastAsia="SimSun" w:cs="SimSun"/>
          <w:sz w:val="24"/>
          <w:szCs w:val="24"/>
          <w:spacing w:val="3"/>
        </w:rPr>
        <w:t>8、施工过程中，应用长布铺垫放置工具，避免损坏用</w:t>
      </w:r>
      <w:r>
        <w:rPr>
          <w:rFonts w:ascii="SimSun" w:hAnsi="SimSun" w:eastAsia="SimSun" w:cs="SimSun"/>
          <w:sz w:val="24"/>
          <w:szCs w:val="24"/>
          <w:spacing w:val="2"/>
        </w:rPr>
        <w:t>户家具；施工完毕，应将施工</w:t>
      </w:r>
      <w:r>
        <w:rPr>
          <w:rFonts w:ascii="SimSun" w:hAnsi="SimSun" w:eastAsia="SimSun" w:cs="SimSun"/>
          <w:sz w:val="24"/>
          <w:szCs w:val="24"/>
          <w:spacing w:val="-2"/>
        </w:rPr>
        <w:t>场所清理干净。</w:t>
      </w:r>
    </w:p>
    <w:p>
      <w:pPr>
        <w:pStyle w:val="BodyText"/>
        <w:spacing w:line="400" w:lineRule="auto"/>
        <w:rPr/>
      </w:pPr>
      <w:r/>
    </w:p>
    <w:p>
      <w:pPr>
        <w:ind w:left="3298"/>
        <w:spacing w:before="79" w:line="220" w:lineRule="auto"/>
        <w:outlineLvl w:val="1"/>
        <w:rPr>
          <w:rFonts w:ascii="SimSun" w:hAnsi="SimSun" w:eastAsia="SimSun" w:cs="SimSun"/>
          <w:sz w:val="24"/>
          <w:szCs w:val="24"/>
        </w:rPr>
      </w:pPr>
      <w:bookmarkStart w:name="bookmark7" w:id="10"/>
      <w:bookmarkEnd w:id="10"/>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窗口服务礼仪规范</w:t>
      </w:r>
    </w:p>
    <w:p>
      <w:pPr>
        <w:ind w:left="12"/>
        <w:spacing w:before="304" w:line="221" w:lineRule="auto"/>
        <w:rPr>
          <w:rFonts w:ascii="SimSun" w:hAnsi="SimSun" w:eastAsia="SimSun" w:cs="SimSun"/>
          <w:sz w:val="24"/>
          <w:szCs w:val="24"/>
        </w:rPr>
      </w:pPr>
      <w:r>
        <w:rPr>
          <w:rFonts w:ascii="SimSun" w:hAnsi="SimSun" w:eastAsia="SimSun" w:cs="SimSun"/>
          <w:sz w:val="24"/>
          <w:szCs w:val="24"/>
          <w:b/>
          <w:bCs/>
          <w:spacing w:val="-4"/>
        </w:rPr>
        <w:t>一、行为标准</w:t>
      </w:r>
    </w:p>
    <w:p>
      <w:pPr>
        <w:ind w:left="50"/>
        <w:spacing w:before="180" w:line="221" w:lineRule="auto"/>
        <w:rPr>
          <w:rFonts w:ascii="SimSun" w:hAnsi="SimSun" w:eastAsia="SimSun" w:cs="SimSun"/>
          <w:sz w:val="24"/>
          <w:szCs w:val="24"/>
        </w:rPr>
      </w:pPr>
      <w:r>
        <w:rPr>
          <w:rFonts w:ascii="SimSun" w:hAnsi="SimSun" w:eastAsia="SimSun" w:cs="SimSun"/>
          <w:sz w:val="24"/>
          <w:szCs w:val="24"/>
          <w:b/>
          <w:bCs/>
          <w:spacing w:val="-9"/>
        </w:rPr>
        <w:t>(一)</w:t>
      </w:r>
      <w:r>
        <w:rPr>
          <w:rFonts w:ascii="SimSun" w:hAnsi="SimSun" w:eastAsia="SimSun" w:cs="SimSun"/>
          <w:sz w:val="24"/>
          <w:szCs w:val="24"/>
          <w:spacing w:val="3"/>
        </w:rPr>
        <w:t xml:space="preserve">   </w:t>
      </w:r>
      <w:r>
        <w:rPr>
          <w:rFonts w:ascii="SimSun" w:hAnsi="SimSun" w:eastAsia="SimSun" w:cs="SimSun"/>
          <w:sz w:val="24"/>
          <w:szCs w:val="24"/>
          <w:b/>
          <w:bCs/>
          <w:spacing w:val="-9"/>
        </w:rPr>
        <w:t>五大受理原则</w:t>
      </w:r>
    </w:p>
    <w:p>
      <w:pPr>
        <w:ind w:left="506"/>
        <w:spacing w:before="179" w:line="220" w:lineRule="auto"/>
        <w:rPr>
          <w:rFonts w:ascii="SimSun" w:hAnsi="SimSun" w:eastAsia="SimSun" w:cs="SimSun"/>
          <w:sz w:val="24"/>
          <w:szCs w:val="24"/>
        </w:rPr>
      </w:pPr>
      <w:r>
        <w:rPr>
          <w:rFonts w:ascii="SimSun" w:hAnsi="SimSun" w:eastAsia="SimSun" w:cs="SimSun"/>
          <w:sz w:val="24"/>
          <w:szCs w:val="24"/>
          <w:spacing w:val="-4"/>
        </w:rPr>
        <w:t>1．首问责任制。</w:t>
      </w:r>
    </w:p>
    <w:p>
      <w:pPr>
        <w:ind w:left="491"/>
        <w:spacing w:before="182" w:line="220" w:lineRule="auto"/>
        <w:rPr>
          <w:rFonts w:ascii="SimSun" w:hAnsi="SimSun" w:eastAsia="SimSun" w:cs="SimSun"/>
          <w:sz w:val="24"/>
          <w:szCs w:val="24"/>
        </w:rPr>
      </w:pPr>
      <w:r>
        <w:rPr>
          <w:rFonts w:ascii="SimSun" w:hAnsi="SimSun" w:eastAsia="SimSun" w:cs="SimSun"/>
          <w:sz w:val="24"/>
          <w:szCs w:val="24"/>
          <w:spacing w:val="-2"/>
        </w:rPr>
        <w:t>2．及时安抚客户情绪。</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3．换位思考，真心诚意地帮用户解决问题。</w:t>
      </w:r>
    </w:p>
    <w:p>
      <w:pPr>
        <w:ind w:left="487"/>
        <w:spacing w:before="180" w:line="220" w:lineRule="auto"/>
        <w:rPr>
          <w:rFonts w:ascii="SimSun" w:hAnsi="SimSun" w:eastAsia="SimSun" w:cs="SimSun"/>
          <w:sz w:val="24"/>
          <w:szCs w:val="24"/>
        </w:rPr>
      </w:pPr>
      <w:r>
        <w:rPr>
          <w:rFonts w:ascii="SimSun" w:hAnsi="SimSun" w:eastAsia="SimSun" w:cs="SimSun"/>
          <w:sz w:val="24"/>
          <w:szCs w:val="24"/>
          <w:spacing w:val="-1"/>
        </w:rPr>
        <w:t>4．绝不与客户争辩。</w:t>
      </w:r>
    </w:p>
    <w:p>
      <w:pPr>
        <w:ind w:left="493"/>
        <w:spacing w:before="181" w:line="221" w:lineRule="auto"/>
        <w:rPr>
          <w:rFonts w:ascii="SimSun" w:hAnsi="SimSun" w:eastAsia="SimSun" w:cs="SimSun"/>
          <w:sz w:val="24"/>
          <w:szCs w:val="24"/>
        </w:rPr>
      </w:pPr>
      <w:r>
        <w:rPr>
          <w:rFonts w:ascii="SimSun" w:hAnsi="SimSun" w:eastAsia="SimSun" w:cs="SimSun"/>
          <w:sz w:val="24"/>
          <w:szCs w:val="24"/>
          <w:spacing w:val="-1"/>
        </w:rPr>
        <w:t>5．维护客户利益的同时不损害公司利益。</w:t>
      </w:r>
    </w:p>
    <w:p>
      <w:pPr>
        <w:pStyle w:val="BodyText"/>
        <w:spacing w:line="340" w:lineRule="auto"/>
        <w:rPr/>
      </w:pPr>
      <w:r/>
    </w:p>
    <w:p>
      <w:pPr>
        <w:ind w:left="50"/>
        <w:spacing w:before="79" w:line="220" w:lineRule="auto"/>
        <w:rPr>
          <w:rFonts w:ascii="SimSun" w:hAnsi="SimSun" w:eastAsia="SimSun" w:cs="SimSun"/>
          <w:sz w:val="24"/>
          <w:szCs w:val="24"/>
        </w:rPr>
      </w:pPr>
      <w:r>
        <w:rPr>
          <w:rFonts w:ascii="SimSun" w:hAnsi="SimSun" w:eastAsia="SimSun" w:cs="SimSun"/>
          <w:sz w:val="24"/>
          <w:szCs w:val="24"/>
          <w:b/>
          <w:bCs/>
          <w:spacing w:val="-11"/>
        </w:rPr>
        <w:t>(二)</w:t>
      </w:r>
      <w:r>
        <w:rPr>
          <w:rFonts w:ascii="SimSun" w:hAnsi="SimSun" w:eastAsia="SimSun" w:cs="SimSun"/>
          <w:sz w:val="24"/>
          <w:szCs w:val="24"/>
          <w:spacing w:val="5"/>
        </w:rPr>
        <w:t xml:space="preserve">   </w:t>
      </w:r>
      <w:r>
        <w:rPr>
          <w:rFonts w:ascii="SimSun" w:hAnsi="SimSun" w:eastAsia="SimSun" w:cs="SimSun"/>
          <w:sz w:val="24"/>
          <w:szCs w:val="24"/>
          <w:b/>
          <w:bCs/>
          <w:spacing w:val="-11"/>
        </w:rPr>
        <w:t>5S</w:t>
      </w:r>
      <w:r>
        <w:rPr>
          <w:rFonts w:ascii="SimSun" w:hAnsi="SimSun" w:eastAsia="SimSun" w:cs="SimSun"/>
          <w:sz w:val="24"/>
          <w:szCs w:val="24"/>
          <w:spacing w:val="-49"/>
        </w:rPr>
        <w:t xml:space="preserve"> </w:t>
      </w:r>
      <w:r>
        <w:rPr>
          <w:rFonts w:ascii="SimSun" w:hAnsi="SimSun" w:eastAsia="SimSun" w:cs="SimSun"/>
          <w:sz w:val="24"/>
          <w:szCs w:val="24"/>
          <w:b/>
          <w:bCs/>
          <w:spacing w:val="-11"/>
        </w:rPr>
        <w:t>服务标准</w:t>
      </w:r>
    </w:p>
    <w:p>
      <w:pPr>
        <w:ind w:left="506"/>
        <w:spacing w:before="180" w:line="220" w:lineRule="auto"/>
        <w:rPr>
          <w:rFonts w:ascii="SimSun" w:hAnsi="SimSun" w:eastAsia="SimSun" w:cs="SimSun"/>
          <w:sz w:val="24"/>
          <w:szCs w:val="24"/>
        </w:rPr>
      </w:pPr>
      <w:r>
        <w:rPr>
          <w:rFonts w:ascii="SimSun" w:hAnsi="SimSun" w:eastAsia="SimSun" w:cs="SimSun"/>
          <w:sz w:val="24"/>
          <w:szCs w:val="24"/>
          <w:spacing w:val="-4"/>
        </w:rPr>
        <w:t>1．微笑服务。</w:t>
      </w:r>
    </w:p>
    <w:p>
      <w:pPr>
        <w:ind w:left="491"/>
        <w:spacing w:before="181" w:line="221" w:lineRule="auto"/>
        <w:rPr>
          <w:rFonts w:ascii="SimSun" w:hAnsi="SimSun" w:eastAsia="SimSun" w:cs="SimSun"/>
          <w:sz w:val="24"/>
          <w:szCs w:val="24"/>
        </w:rPr>
      </w:pPr>
      <w:r>
        <w:rPr>
          <w:rFonts w:ascii="SimSun" w:hAnsi="SimSun" w:eastAsia="SimSun" w:cs="SimSun"/>
          <w:sz w:val="24"/>
          <w:szCs w:val="24"/>
          <w:spacing w:val="-2"/>
        </w:rPr>
        <w:t>2．标准化作业。</w:t>
      </w:r>
    </w:p>
    <w:p>
      <w:pPr>
        <w:spacing w:line="221" w:lineRule="auto"/>
        <w:sectPr>
          <w:footerReference w:type="default" r:id="rId20"/>
          <w:pgSz w:w="11900" w:h="16838"/>
          <w:pgMar w:top="1165" w:right="0" w:bottom="1214" w:left="1417" w:header="830" w:footer="977" w:gutter="0"/>
        </w:sectPr>
        <w:rPr>
          <w:rFonts w:ascii="SimSun" w:hAnsi="SimSun" w:eastAsia="SimSun" w:cs="SimSun"/>
          <w:sz w:val="24"/>
          <w:szCs w:val="24"/>
        </w:rPr>
      </w:pPr>
    </w:p>
    <w:p>
      <w:pPr>
        <w:ind w:left="493"/>
        <w:spacing w:before="4" w:line="220" w:lineRule="auto"/>
        <w:rPr>
          <w:rFonts w:ascii="SimSun" w:hAnsi="SimSun" w:eastAsia="SimSun" w:cs="SimSun"/>
          <w:sz w:val="24"/>
          <w:szCs w:val="24"/>
        </w:rPr>
      </w:pPr>
      <w:r>
        <w:rPr>
          <w:rFonts w:ascii="SimSun" w:hAnsi="SimSun" w:eastAsia="SimSun" w:cs="SimSun"/>
          <w:sz w:val="24"/>
          <w:szCs w:val="24"/>
          <w:spacing w:val="-2"/>
        </w:rPr>
        <w:t>3．专业化服务。</w:t>
      </w:r>
    </w:p>
    <w:p>
      <w:pPr>
        <w:ind w:left="487"/>
        <w:spacing w:before="179" w:line="219" w:lineRule="auto"/>
        <w:rPr>
          <w:rFonts w:ascii="SimSun" w:hAnsi="SimSun" w:eastAsia="SimSun" w:cs="SimSun"/>
          <w:sz w:val="24"/>
          <w:szCs w:val="24"/>
        </w:rPr>
      </w:pPr>
      <w:r>
        <w:rPr>
          <w:rFonts w:ascii="SimSun" w:hAnsi="SimSun" w:eastAsia="SimSun" w:cs="SimSun"/>
          <w:sz w:val="24"/>
          <w:szCs w:val="24"/>
          <w:spacing w:val="-1"/>
        </w:rPr>
        <w:t>4．简单化受理服务。</w:t>
      </w:r>
    </w:p>
    <w:p>
      <w:pPr>
        <w:ind w:left="493"/>
        <w:spacing w:before="182" w:line="220" w:lineRule="auto"/>
        <w:rPr>
          <w:rFonts w:ascii="SimSun" w:hAnsi="SimSun" w:eastAsia="SimSun" w:cs="SimSun"/>
          <w:sz w:val="24"/>
          <w:szCs w:val="24"/>
        </w:rPr>
      </w:pPr>
      <w:r>
        <w:rPr>
          <w:rFonts w:ascii="SimSun" w:hAnsi="SimSun" w:eastAsia="SimSun" w:cs="SimSun"/>
          <w:sz w:val="24"/>
          <w:szCs w:val="24"/>
          <w:spacing w:val="-2"/>
        </w:rPr>
        <w:t>5．快捷化服务效率。</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left="3278"/>
        <w:spacing w:before="92" w:line="220" w:lineRule="auto"/>
        <w:outlineLvl w:val="0"/>
        <w:rPr>
          <w:rFonts w:ascii="SimSun" w:hAnsi="SimSun" w:eastAsia="SimSun" w:cs="SimSun"/>
          <w:sz w:val="28"/>
          <w:szCs w:val="28"/>
        </w:rPr>
      </w:pPr>
      <w:bookmarkStart w:name="bookmark8" w:id="11"/>
      <w:bookmarkEnd w:id="11"/>
      <w:bookmarkStart w:name="bookmark9" w:id="12"/>
      <w:bookmarkEnd w:id="12"/>
      <w:r>
        <w:rPr>
          <w:rFonts w:ascii="SimSun" w:hAnsi="SimSun" w:eastAsia="SimSun" w:cs="SimSun"/>
          <w:sz w:val="28"/>
          <w:szCs w:val="28"/>
          <w:b/>
          <w:bCs/>
          <w:spacing w:val="-3"/>
        </w:rPr>
        <w:t>第三章</w:t>
      </w:r>
      <w:r>
        <w:rPr>
          <w:rFonts w:ascii="SimSun" w:hAnsi="SimSun" w:eastAsia="SimSun" w:cs="SimSun"/>
          <w:sz w:val="28"/>
          <w:szCs w:val="28"/>
          <w:spacing w:val="-3"/>
        </w:rPr>
        <w:t xml:space="preserve"> </w:t>
      </w:r>
      <w:r>
        <w:rPr>
          <w:rFonts w:ascii="SimSun" w:hAnsi="SimSun" w:eastAsia="SimSun" w:cs="SimSun"/>
          <w:sz w:val="28"/>
          <w:szCs w:val="28"/>
          <w:b/>
          <w:bCs/>
          <w:spacing w:val="-3"/>
        </w:rPr>
        <w:t>信息系统管理制度</w:t>
      </w:r>
    </w:p>
    <w:p>
      <w:pPr>
        <w:pStyle w:val="BodyText"/>
        <w:spacing w:line="405" w:lineRule="auto"/>
        <w:rPr/>
      </w:pPr>
      <w:r/>
    </w:p>
    <w:p>
      <w:pPr>
        <w:ind w:left="3781"/>
        <w:spacing w:before="79" w:line="220" w:lineRule="auto"/>
        <w:outlineLvl w:val="1"/>
        <w:rPr>
          <w:rFonts w:ascii="SimSun" w:hAnsi="SimSun" w:eastAsia="SimSun" w:cs="SimSun"/>
          <w:sz w:val="24"/>
          <w:szCs w:val="24"/>
        </w:rPr>
      </w:pPr>
      <w:bookmarkStart w:name="bookmark228" w:id="13"/>
      <w:bookmarkEnd w:id="13"/>
      <w:r>
        <w:rPr>
          <w:rFonts w:ascii="SimSun" w:hAnsi="SimSun" w:eastAsia="SimSun" w:cs="SimSun"/>
          <w:sz w:val="24"/>
          <w:szCs w:val="24"/>
          <w:b/>
          <w:bCs/>
          <w:spacing w:val="-4"/>
        </w:rPr>
        <w:t>第一条</w:t>
      </w:r>
      <w:r>
        <w:rPr>
          <w:rFonts w:ascii="SimSun" w:hAnsi="SimSun" w:eastAsia="SimSun" w:cs="SimSun"/>
          <w:sz w:val="24"/>
          <w:szCs w:val="24"/>
          <w:spacing w:val="-4"/>
        </w:rPr>
        <w:t xml:space="preserve"> </w:t>
      </w:r>
      <w:r>
        <w:rPr>
          <w:rFonts w:ascii="SimSun" w:hAnsi="SimSun" w:eastAsia="SimSun" w:cs="SimSun"/>
          <w:sz w:val="24"/>
          <w:szCs w:val="24"/>
          <w:b/>
          <w:bCs/>
          <w:spacing w:val="-4"/>
        </w:rPr>
        <w:t>职责说明</w:t>
      </w:r>
    </w:p>
    <w:p>
      <w:pPr>
        <w:ind w:left="8"/>
        <w:spacing w:before="304" w:line="220" w:lineRule="auto"/>
        <w:rPr>
          <w:rFonts w:ascii="SimSun" w:hAnsi="SimSun" w:eastAsia="SimSun" w:cs="SimSun"/>
          <w:sz w:val="24"/>
          <w:szCs w:val="24"/>
        </w:rPr>
      </w:pPr>
      <w:r>
        <w:rPr>
          <w:rFonts w:ascii="SimSun" w:hAnsi="SimSun" w:eastAsia="SimSun" w:cs="SimSun"/>
          <w:sz w:val="24"/>
          <w:szCs w:val="24"/>
          <w:spacing w:val="-1"/>
        </w:rPr>
        <w:t>第一节  信息建设模块</w:t>
      </w:r>
    </w:p>
    <w:p>
      <w:pPr>
        <w:ind w:left="12" w:right="1133" w:firstLine="480"/>
        <w:spacing w:before="182" w:line="359" w:lineRule="auto"/>
        <w:rPr>
          <w:rFonts w:ascii="SimSun" w:hAnsi="SimSun" w:eastAsia="SimSun" w:cs="SimSun"/>
          <w:sz w:val="24"/>
          <w:szCs w:val="24"/>
        </w:rPr>
      </w:pPr>
      <w:r>
        <w:rPr>
          <w:rFonts w:ascii="SimSun" w:hAnsi="SimSun" w:eastAsia="SimSun" w:cs="SimSun"/>
          <w:sz w:val="24"/>
          <w:szCs w:val="24"/>
          <w:spacing w:val="-1"/>
        </w:rPr>
        <w:t>一、负责本部门相关信息制度及各类信息系统操作手册的制订，统筹各类信息项目建</w:t>
      </w:r>
      <w:r>
        <w:rPr>
          <w:rFonts w:ascii="SimSun" w:hAnsi="SimSun" w:eastAsia="SimSun" w:cs="SimSun"/>
          <w:sz w:val="24"/>
          <w:szCs w:val="24"/>
          <w:spacing w:val="-7"/>
        </w:rPr>
        <w:t>设。</w:t>
      </w:r>
    </w:p>
    <w:p>
      <w:pPr>
        <w:ind w:left="8" w:right="1133" w:firstLine="483"/>
        <w:spacing w:before="3" w:line="358" w:lineRule="auto"/>
        <w:rPr>
          <w:rFonts w:ascii="SimSun" w:hAnsi="SimSun" w:eastAsia="SimSun" w:cs="SimSun"/>
          <w:sz w:val="24"/>
          <w:szCs w:val="24"/>
        </w:rPr>
      </w:pPr>
      <w:r>
        <w:drawing>
          <wp:anchor distT="0" distB="0" distL="0" distR="0" simplePos="0" relativeHeight="251693056" behindDoc="1" locked="0" layoutInCell="1" allowOverlap="1">
            <wp:simplePos x="0" y="0"/>
            <wp:positionH relativeFrom="column">
              <wp:posOffset>6646121</wp:posOffset>
            </wp:positionH>
            <wp:positionV relativeFrom="paragraph">
              <wp:posOffset>513582</wp:posOffset>
            </wp:positionV>
            <wp:extent cx="10583" cy="418846"/>
            <wp:effectExtent l="0" t="0" r="0" b="0"/>
            <wp:wrapNone/>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10583" cy="418846"/>
                    </a:xfrm>
                    <a:prstGeom prst="rect">
                      <a:avLst/>
                    </a:prstGeom>
                  </pic:spPr>
                </pic:pic>
              </a:graphicData>
            </a:graphic>
          </wp:anchor>
        </w:drawing>
      </w:r>
      <w:r>
        <w:rPr>
          <w:rFonts w:ascii="SimSun" w:hAnsi="SimSun" w:eastAsia="SimSun" w:cs="SimSun"/>
          <w:sz w:val="24"/>
          <w:szCs w:val="24"/>
          <w:spacing w:val="-1"/>
        </w:rPr>
        <w:t>二、负责监督、指导各业务组按照集团标准及系统规范制订本业务组系统操作规范及</w:t>
      </w:r>
      <w:r>
        <w:rPr>
          <w:rFonts w:ascii="SimSun" w:hAnsi="SimSun" w:eastAsia="SimSun" w:cs="SimSun"/>
          <w:sz w:val="24"/>
          <w:szCs w:val="24"/>
          <w:spacing w:val="-1"/>
        </w:rPr>
        <w:t>考核标准，用于信息系统使用人员的上岗培训及考核，确保相关人员操作规范、数据录入</w:t>
      </w:r>
      <w:r>
        <w:rPr>
          <w:rFonts w:ascii="SimSun" w:hAnsi="SimSun" w:eastAsia="SimSun" w:cs="SimSun"/>
          <w:sz w:val="24"/>
          <w:szCs w:val="24"/>
          <w:spacing w:val="-1"/>
        </w:rPr>
        <w:t>准确完整，并以此为指导开展业务。</w:t>
      </w:r>
    </w:p>
    <w:p>
      <w:pPr>
        <w:ind w:left="14" w:right="1133" w:firstLine="474"/>
        <w:spacing w:line="359" w:lineRule="auto"/>
        <w:rPr>
          <w:rFonts w:ascii="SimSun" w:hAnsi="SimSun" w:eastAsia="SimSun" w:cs="SimSun"/>
          <w:sz w:val="24"/>
          <w:szCs w:val="24"/>
        </w:rPr>
      </w:pPr>
      <w:r>
        <w:rPr>
          <w:rFonts w:ascii="SimSun" w:hAnsi="SimSun" w:eastAsia="SimSun" w:cs="SimSun"/>
          <w:sz w:val="24"/>
          <w:szCs w:val="24"/>
          <w:spacing w:val="-1"/>
        </w:rPr>
        <w:t>三、负责客服信息系统整体运维、账号权限控制、需求提报及信息设备管理，保证系</w:t>
      </w:r>
      <w:r>
        <w:rPr>
          <w:rFonts w:ascii="SimSun" w:hAnsi="SimSun" w:eastAsia="SimSun" w:cs="SimSun"/>
          <w:sz w:val="24"/>
          <w:szCs w:val="24"/>
          <w:spacing w:val="-2"/>
        </w:rPr>
        <w:t>统安全、稳定、高效地运行。</w:t>
      </w:r>
    </w:p>
    <w:p>
      <w:pPr>
        <w:ind w:left="14" w:right="1135" w:firstLine="496"/>
        <w:spacing w:before="1" w:line="359" w:lineRule="auto"/>
        <w:rPr>
          <w:rFonts w:ascii="SimSun" w:hAnsi="SimSun" w:eastAsia="SimSun" w:cs="SimSun"/>
          <w:sz w:val="24"/>
          <w:szCs w:val="24"/>
        </w:rPr>
      </w:pPr>
      <w:r>
        <w:rPr>
          <w:rFonts w:ascii="SimSun" w:hAnsi="SimSun" w:eastAsia="SimSun" w:cs="SimSun"/>
          <w:sz w:val="24"/>
          <w:szCs w:val="24"/>
          <w:spacing w:val="-1"/>
        </w:rPr>
        <w:t>四、负责与集团客服管理部门的日常对接、系统管理和各项制度的</w:t>
      </w:r>
      <w:r>
        <w:rPr>
          <w:rFonts w:ascii="SimSun" w:hAnsi="SimSun" w:eastAsia="SimSun" w:cs="SimSun"/>
          <w:sz w:val="24"/>
          <w:szCs w:val="24"/>
          <w:spacing w:val="-2"/>
        </w:rPr>
        <w:t>落实，并对相关系</w:t>
      </w:r>
      <w:r>
        <w:rPr>
          <w:rFonts w:ascii="SimSun" w:hAnsi="SimSun" w:eastAsia="SimSun" w:cs="SimSun"/>
          <w:sz w:val="24"/>
          <w:szCs w:val="24"/>
          <w:spacing w:val="-1"/>
        </w:rPr>
        <w:t>统数据的真实性、准确性、规范性负责。</w:t>
      </w:r>
    </w:p>
    <w:p>
      <w:pPr>
        <w:ind w:left="7" w:right="1053" w:firstLine="484"/>
        <w:spacing w:before="1" w:line="359" w:lineRule="auto"/>
        <w:rPr>
          <w:rFonts w:ascii="SimSun" w:hAnsi="SimSun" w:eastAsia="SimSun" w:cs="SimSun"/>
          <w:sz w:val="24"/>
          <w:szCs w:val="24"/>
        </w:rPr>
      </w:pPr>
      <w:r>
        <w:rPr>
          <w:rFonts w:ascii="SimSun" w:hAnsi="SimSun" w:eastAsia="SimSun" w:cs="SimSun"/>
          <w:sz w:val="24"/>
          <w:szCs w:val="24"/>
          <w:spacing w:val="-5"/>
        </w:rPr>
        <w:t>五、监督客服信息系统档案及台账的维护情况，指导相关业务负责人对未签合同用户、</w:t>
      </w:r>
      <w:r>
        <w:rPr>
          <w:rFonts w:ascii="SimSun" w:hAnsi="SimSun" w:eastAsia="SimSun" w:cs="SimSun"/>
          <w:sz w:val="24"/>
          <w:szCs w:val="24"/>
          <w:spacing w:val="-1"/>
        </w:rPr>
        <w:t>超期未安检用户、长期欠费、骤增骤减、安检完成率、抄表完成率、工单时效性等客服各</w:t>
      </w:r>
      <w:r>
        <w:rPr>
          <w:rFonts w:ascii="SimSun" w:hAnsi="SimSun" w:eastAsia="SimSun" w:cs="SimSun"/>
          <w:sz w:val="24"/>
          <w:szCs w:val="24"/>
        </w:rPr>
        <w:t>系统数据进行抽查，同时定期提取异常数据并及时反馈相关业</w:t>
      </w:r>
      <w:r>
        <w:rPr>
          <w:rFonts w:ascii="SimSun" w:hAnsi="SimSun" w:eastAsia="SimSun" w:cs="SimSun"/>
          <w:sz w:val="24"/>
          <w:szCs w:val="24"/>
          <w:spacing w:val="-1"/>
        </w:rPr>
        <w:t>务管理人员整改跟进。</w:t>
      </w:r>
    </w:p>
    <w:p>
      <w:pPr>
        <w:ind w:left="12" w:right="1163" w:firstLine="478"/>
        <w:spacing w:line="359" w:lineRule="auto"/>
        <w:rPr>
          <w:rFonts w:ascii="SimSun" w:hAnsi="SimSun" w:eastAsia="SimSun" w:cs="SimSun"/>
          <w:sz w:val="24"/>
          <w:szCs w:val="24"/>
        </w:rPr>
      </w:pPr>
      <w:r>
        <w:rPr>
          <w:rFonts w:ascii="SimSun" w:hAnsi="SimSun" w:eastAsia="SimSun" w:cs="SimSun"/>
          <w:sz w:val="24"/>
          <w:szCs w:val="24"/>
          <w:spacing w:val="-1"/>
        </w:rPr>
        <w:t>六、组织各业务组设立兼职信息人员默认各业务</w:t>
      </w:r>
      <w:r>
        <w:rPr>
          <w:rFonts w:ascii="SimSun" w:hAnsi="SimSun" w:eastAsia="SimSun" w:cs="SimSun"/>
          <w:sz w:val="24"/>
          <w:szCs w:val="24"/>
          <w:spacing w:val="-2"/>
        </w:rPr>
        <w:t>组主管、对本业务模块信息化系统、</w:t>
      </w:r>
      <w:r>
        <w:rPr>
          <w:rFonts w:ascii="SimSun" w:hAnsi="SimSun" w:eastAsia="SimSun" w:cs="SimSun"/>
          <w:sz w:val="24"/>
          <w:szCs w:val="24"/>
        </w:rPr>
        <w:t>设备使用人员负责，包括本业务模块使用问题处理及</w:t>
      </w:r>
      <w:r>
        <w:rPr>
          <w:rFonts w:ascii="SimSun" w:hAnsi="SimSun" w:eastAsia="SimSun" w:cs="SimSun"/>
          <w:sz w:val="24"/>
          <w:szCs w:val="24"/>
          <w:spacing w:val="-1"/>
        </w:rPr>
        <w:t>收集，信息设备使用管理等工作。</w:t>
      </w:r>
    </w:p>
    <w:p>
      <w:pPr>
        <w:ind w:left="8"/>
        <w:spacing w:line="220" w:lineRule="auto"/>
        <w:rPr>
          <w:rFonts w:ascii="SimSun" w:hAnsi="SimSun" w:eastAsia="SimSun" w:cs="SimSun"/>
          <w:sz w:val="24"/>
          <w:szCs w:val="24"/>
        </w:rPr>
      </w:pPr>
      <w:r>
        <w:rPr>
          <w:rFonts w:ascii="SimSun" w:hAnsi="SimSun" w:eastAsia="SimSun" w:cs="SimSun"/>
          <w:sz w:val="24"/>
          <w:szCs w:val="24"/>
          <w:spacing w:val="-1"/>
        </w:rPr>
        <w:t>第二节  各业务组兼职信息人员</w:t>
      </w:r>
    </w:p>
    <w:p>
      <w:pPr>
        <w:ind w:left="11" w:right="1135" w:firstLine="480"/>
        <w:spacing w:before="183" w:line="359" w:lineRule="auto"/>
        <w:rPr>
          <w:rFonts w:ascii="SimSun" w:hAnsi="SimSun" w:eastAsia="SimSun" w:cs="SimSun"/>
          <w:sz w:val="24"/>
          <w:szCs w:val="24"/>
        </w:rPr>
      </w:pPr>
      <w:r>
        <w:rPr>
          <w:rFonts w:ascii="SimSun" w:hAnsi="SimSun" w:eastAsia="SimSun" w:cs="SimSun"/>
          <w:sz w:val="24"/>
          <w:szCs w:val="24"/>
          <w:spacing w:val="-1"/>
        </w:rPr>
        <w:t>一、负责收集每日系统使用过程中的各项操作问题、功能需求信息进行整理上报，并</w:t>
      </w:r>
      <w:r>
        <w:rPr>
          <w:rFonts w:ascii="SimSun" w:hAnsi="SimSun" w:eastAsia="SimSun" w:cs="SimSun"/>
          <w:sz w:val="24"/>
          <w:szCs w:val="24"/>
          <w:spacing w:val="-2"/>
        </w:rPr>
        <w:t>指导正确操作。</w:t>
      </w:r>
    </w:p>
    <w:p>
      <w:pPr>
        <w:ind w:left="492"/>
        <w:spacing w:line="220" w:lineRule="auto"/>
        <w:rPr>
          <w:rFonts w:ascii="SimSun" w:hAnsi="SimSun" w:eastAsia="SimSun" w:cs="SimSun"/>
          <w:sz w:val="24"/>
          <w:szCs w:val="24"/>
        </w:rPr>
      </w:pPr>
      <w:r>
        <w:rPr>
          <w:rFonts w:ascii="SimSun" w:hAnsi="SimSun" w:eastAsia="SimSun" w:cs="SimSun"/>
          <w:sz w:val="24"/>
          <w:szCs w:val="24"/>
          <w:spacing w:val="-1"/>
        </w:rPr>
        <w:t>二、负责日常系统故障排除及上报信息维护员沟通解决。</w:t>
      </w:r>
    </w:p>
    <w:p>
      <w:pPr>
        <w:ind w:left="11" w:right="1192" w:firstLine="477"/>
        <w:spacing w:before="180" w:line="360" w:lineRule="auto"/>
        <w:rPr>
          <w:rFonts w:ascii="SimSun" w:hAnsi="SimSun" w:eastAsia="SimSun" w:cs="SimSun"/>
          <w:sz w:val="24"/>
          <w:szCs w:val="24"/>
        </w:rPr>
      </w:pPr>
      <w:r>
        <w:rPr>
          <w:rFonts w:ascii="SimSun" w:hAnsi="SimSun" w:eastAsia="SimSun" w:cs="SimSun"/>
          <w:sz w:val="24"/>
          <w:szCs w:val="24"/>
          <w:spacing w:val="-1"/>
        </w:rPr>
        <w:t>三、负责对领用的信息设备工具卡、POS</w:t>
      </w:r>
      <w:r>
        <w:rPr>
          <w:rFonts w:ascii="SimSun" w:hAnsi="SimSun" w:eastAsia="SimSun" w:cs="SimSun"/>
          <w:sz w:val="24"/>
          <w:szCs w:val="24"/>
          <w:spacing w:val="-42"/>
        </w:rPr>
        <w:t xml:space="preserve"> </w:t>
      </w:r>
      <w:r>
        <w:rPr>
          <w:rFonts w:ascii="SimSun" w:hAnsi="SimSun" w:eastAsia="SimSun" w:cs="SimSun"/>
          <w:sz w:val="24"/>
          <w:szCs w:val="24"/>
          <w:spacing w:val="-1"/>
        </w:rPr>
        <w:t>机等、进行管理，对发放及使用情况监督，</w:t>
      </w:r>
      <w:r>
        <w:rPr>
          <w:rFonts w:ascii="SimSun" w:hAnsi="SimSun" w:eastAsia="SimSun" w:cs="SimSun"/>
          <w:sz w:val="24"/>
          <w:szCs w:val="24"/>
          <w:spacing w:val="-2"/>
        </w:rPr>
        <w:t>形成使用台账管理。</w:t>
      </w:r>
    </w:p>
    <w:p>
      <w:pPr>
        <w:spacing w:line="360" w:lineRule="auto"/>
        <w:sectPr>
          <w:footerReference w:type="default" r:id="rId22"/>
          <w:pgSz w:w="11900" w:h="16838"/>
          <w:pgMar w:top="1165" w:right="0" w:bottom="1214" w:left="1417" w:header="830" w:footer="977" w:gutter="0"/>
        </w:sectPr>
        <w:rPr>
          <w:rFonts w:ascii="SimSun" w:hAnsi="SimSun" w:eastAsia="SimSun" w:cs="SimSun"/>
          <w:sz w:val="24"/>
          <w:szCs w:val="24"/>
        </w:rPr>
      </w:pPr>
    </w:p>
    <w:p>
      <w:pPr>
        <w:ind w:left="3298"/>
        <w:spacing w:before="4" w:line="220" w:lineRule="auto"/>
        <w:outlineLvl w:val="1"/>
        <w:rPr>
          <w:rFonts w:ascii="SimSun" w:hAnsi="SimSun" w:eastAsia="SimSun" w:cs="SimSun"/>
          <w:sz w:val="24"/>
          <w:szCs w:val="24"/>
        </w:rPr>
      </w:pPr>
      <w:bookmarkStart w:name="bookmark10" w:id="14"/>
      <w:bookmarkEnd w:id="14"/>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信息系统使用规范</w:t>
      </w:r>
    </w:p>
    <w:p>
      <w:pPr>
        <w:ind w:left="8"/>
        <w:spacing w:before="304" w:line="220" w:lineRule="auto"/>
        <w:rPr>
          <w:rFonts w:ascii="SimSun" w:hAnsi="SimSun" w:eastAsia="SimSun" w:cs="SimSun"/>
          <w:sz w:val="24"/>
          <w:szCs w:val="24"/>
        </w:rPr>
      </w:pPr>
      <w:r>
        <w:rPr>
          <w:rFonts w:ascii="SimSun" w:hAnsi="SimSun" w:eastAsia="SimSun" w:cs="SimSun"/>
          <w:sz w:val="24"/>
          <w:szCs w:val="24"/>
          <w:spacing w:val="-1"/>
        </w:rPr>
        <w:t>第一节  系统日常使用要求</w:t>
      </w:r>
    </w:p>
    <w:p>
      <w:pPr>
        <w:ind w:left="6" w:right="1133" w:firstLine="485"/>
        <w:spacing w:before="181" w:line="359" w:lineRule="auto"/>
        <w:rPr>
          <w:rFonts w:ascii="SimSun" w:hAnsi="SimSun" w:eastAsia="SimSun" w:cs="SimSun"/>
          <w:sz w:val="24"/>
          <w:szCs w:val="24"/>
        </w:rPr>
      </w:pPr>
      <w:r>
        <w:rPr>
          <w:rFonts w:ascii="SimSun" w:hAnsi="SimSun" w:eastAsia="SimSun" w:cs="SimSun"/>
          <w:sz w:val="24"/>
          <w:szCs w:val="24"/>
          <w:spacing w:val="-1"/>
        </w:rPr>
        <w:t>一、系统中所有用户工作日内须登录相关系统，及时处理相关事务；如有长期外出、</w:t>
      </w:r>
      <w:r>
        <w:rPr>
          <w:rFonts w:ascii="SimSun" w:hAnsi="SimSun" w:eastAsia="SimSun" w:cs="SimSun"/>
          <w:sz w:val="24"/>
          <w:szCs w:val="24"/>
        </w:rPr>
        <w:t>请假、调休等特殊原因造成无法登录系统的，</w:t>
      </w:r>
      <w:r>
        <w:rPr>
          <w:rFonts w:ascii="SimSun" w:hAnsi="SimSun" w:eastAsia="SimSun" w:cs="SimSun"/>
          <w:sz w:val="24"/>
          <w:szCs w:val="24"/>
          <w:spacing w:val="-1"/>
        </w:rPr>
        <w:t>须做好工作交接，涉及审批节点调整的及时</w:t>
      </w:r>
      <w:r>
        <w:rPr>
          <w:rFonts w:ascii="SimSun" w:hAnsi="SimSun" w:eastAsia="SimSun" w:cs="SimSun"/>
          <w:sz w:val="24"/>
          <w:szCs w:val="24"/>
        </w:rPr>
        <w:t>申请调整，确保业务的正常审批流转；账号委托期间产生的相关</w:t>
      </w:r>
      <w:r>
        <w:rPr>
          <w:rFonts w:ascii="SimSun" w:hAnsi="SimSun" w:eastAsia="SimSun" w:cs="SimSun"/>
          <w:sz w:val="24"/>
          <w:szCs w:val="24"/>
          <w:spacing w:val="-1"/>
        </w:rPr>
        <w:t>责任由委托人负责。</w:t>
      </w:r>
    </w:p>
    <w:p>
      <w:pPr>
        <w:ind w:left="7" w:right="1133" w:firstLine="484"/>
        <w:spacing w:line="359" w:lineRule="auto"/>
        <w:rPr>
          <w:rFonts w:ascii="SimSun" w:hAnsi="SimSun" w:eastAsia="SimSun" w:cs="SimSun"/>
          <w:sz w:val="24"/>
          <w:szCs w:val="24"/>
        </w:rPr>
      </w:pPr>
      <w:r>
        <w:rPr>
          <w:rFonts w:ascii="SimSun" w:hAnsi="SimSun" w:eastAsia="SimSun" w:cs="SimSun"/>
          <w:sz w:val="24"/>
          <w:szCs w:val="24"/>
          <w:spacing w:val="-1"/>
        </w:rPr>
        <w:t>二、系统中所有用户须按相关考核时限对业务流程进行处理，超过流程环节处理时间</w:t>
      </w:r>
      <w:r>
        <w:rPr>
          <w:rFonts w:ascii="SimSun" w:hAnsi="SimSun" w:eastAsia="SimSun" w:cs="SimSun"/>
          <w:sz w:val="24"/>
          <w:szCs w:val="24"/>
        </w:rPr>
        <w:t>造成流程停滞所产生的后果，由当前流程停</w:t>
      </w:r>
      <w:r>
        <w:rPr>
          <w:rFonts w:ascii="SimSun" w:hAnsi="SimSun" w:eastAsia="SimSun" w:cs="SimSun"/>
          <w:sz w:val="24"/>
          <w:szCs w:val="24"/>
          <w:spacing w:val="-1"/>
        </w:rPr>
        <w:t>滞节点处理人员负责。</w:t>
      </w:r>
    </w:p>
    <w:p>
      <w:pPr>
        <w:ind w:left="11" w:right="1135" w:firstLine="477"/>
        <w:spacing w:before="1" w:line="359" w:lineRule="auto"/>
        <w:rPr>
          <w:rFonts w:ascii="SimSun" w:hAnsi="SimSun" w:eastAsia="SimSun" w:cs="SimSun"/>
          <w:sz w:val="24"/>
          <w:szCs w:val="24"/>
        </w:rPr>
      </w:pPr>
      <w:r>
        <w:rPr>
          <w:rFonts w:ascii="SimSun" w:hAnsi="SimSun" w:eastAsia="SimSun" w:cs="SimSun"/>
          <w:sz w:val="24"/>
          <w:szCs w:val="24"/>
          <w:spacing w:val="-1"/>
        </w:rPr>
        <w:t>三、系统中所有用户须按系统规范为前提，业务要求为基础操作及填写数据，保证系</w:t>
      </w:r>
      <w:r>
        <w:rPr>
          <w:rFonts w:ascii="SimSun" w:hAnsi="SimSun" w:eastAsia="SimSun" w:cs="SimSun"/>
          <w:sz w:val="24"/>
          <w:szCs w:val="24"/>
          <w:spacing w:val="-1"/>
        </w:rPr>
        <w:t>统稳定、数据准确完整。如违反系统操作规范所产生的后果及损失，由当前环节操作人员</w:t>
      </w:r>
      <w:r>
        <w:rPr>
          <w:rFonts w:ascii="SimSun" w:hAnsi="SimSun" w:eastAsia="SimSun" w:cs="SimSun"/>
          <w:sz w:val="24"/>
          <w:szCs w:val="24"/>
          <w:spacing w:val="-2"/>
        </w:rPr>
        <w:t>或发令人员负责。</w:t>
      </w:r>
    </w:p>
    <w:p>
      <w:pPr>
        <w:ind w:left="13" w:right="1135" w:firstLine="497"/>
        <w:spacing w:line="359" w:lineRule="auto"/>
        <w:rPr>
          <w:rFonts w:ascii="SimSun" w:hAnsi="SimSun" w:eastAsia="SimSun" w:cs="SimSun"/>
          <w:sz w:val="24"/>
          <w:szCs w:val="24"/>
        </w:rPr>
      </w:pPr>
      <w:r>
        <w:rPr>
          <w:rFonts w:ascii="SimSun" w:hAnsi="SimSun" w:eastAsia="SimSun" w:cs="SimSun"/>
          <w:sz w:val="24"/>
          <w:szCs w:val="24"/>
          <w:spacing w:val="-1"/>
        </w:rPr>
        <w:t>四、系统中所有用户有义务保证密码和账户的安全，一旦发现密码</w:t>
      </w:r>
      <w:r>
        <w:rPr>
          <w:rFonts w:ascii="SimSun" w:hAnsi="SimSun" w:eastAsia="SimSun" w:cs="SimSun"/>
          <w:sz w:val="24"/>
          <w:szCs w:val="24"/>
          <w:spacing w:val="-2"/>
        </w:rPr>
        <w:t>丢失，须及时联系</w:t>
      </w:r>
      <w:r>
        <w:rPr>
          <w:rFonts w:ascii="SimSun" w:hAnsi="SimSun" w:eastAsia="SimSun" w:cs="SimSun"/>
          <w:sz w:val="24"/>
          <w:szCs w:val="24"/>
          <w:spacing w:val="-1"/>
        </w:rPr>
        <w:t>系统维护员为其重置，但由此产生的一切后果及损失由丢失人员自行负责。</w:t>
      </w:r>
    </w:p>
    <w:p>
      <w:pPr>
        <w:ind w:left="7" w:right="1163" w:firstLine="484"/>
        <w:spacing w:before="2" w:line="359" w:lineRule="auto"/>
        <w:rPr>
          <w:rFonts w:ascii="SimSun" w:hAnsi="SimSun" w:eastAsia="SimSun" w:cs="SimSun"/>
          <w:sz w:val="24"/>
          <w:szCs w:val="24"/>
        </w:rPr>
      </w:pPr>
      <w:r>
        <w:drawing>
          <wp:anchor distT="0" distB="0" distL="0" distR="0" simplePos="0" relativeHeight="251696128" behindDoc="1" locked="0" layoutInCell="1" allowOverlap="1">
            <wp:simplePos x="0" y="0"/>
            <wp:positionH relativeFrom="column">
              <wp:posOffset>6646121</wp:posOffset>
            </wp:positionH>
            <wp:positionV relativeFrom="paragraph">
              <wp:posOffset>168071</wp:posOffset>
            </wp:positionV>
            <wp:extent cx="10583" cy="469615"/>
            <wp:effectExtent l="0" t="0" r="0" b="0"/>
            <wp:wrapNone/>
            <wp:docPr id="20" name="IM 20"/>
            <wp:cNvGraphicFramePr/>
            <a:graphic>
              <a:graphicData uri="http://schemas.openxmlformats.org/drawingml/2006/picture">
                <pic:pic>
                  <pic:nvPicPr>
                    <pic:cNvPr id="20" name="IM 20"/>
                    <pic:cNvPicPr/>
                  </pic:nvPicPr>
                  <pic:blipFill>
                    <a:blip r:embed="rId25"/>
                    <a:stretch>
                      <a:fillRect/>
                    </a:stretch>
                  </pic:blipFill>
                  <pic:spPr>
                    <a:xfrm rot="0">
                      <a:off x="0" y="0"/>
                      <a:ext cx="10583" cy="469615"/>
                    </a:xfrm>
                    <a:prstGeom prst="rect">
                      <a:avLst/>
                    </a:prstGeom>
                  </pic:spPr>
                </pic:pic>
              </a:graphicData>
            </a:graphic>
          </wp:anchor>
        </w:drawing>
      </w:r>
      <w:r>
        <w:rPr>
          <w:rFonts w:ascii="SimSun" w:hAnsi="SimSun" w:eastAsia="SimSun" w:cs="SimSun"/>
          <w:sz w:val="24"/>
          <w:szCs w:val="24"/>
          <w:spacing w:val="-1"/>
        </w:rPr>
        <w:t>五、系统中所有用户须按照规定的权限查询</w:t>
      </w:r>
      <w:r>
        <w:rPr>
          <w:rFonts w:ascii="SimSun" w:hAnsi="SimSun" w:eastAsia="SimSun" w:cs="SimSun"/>
          <w:sz w:val="24"/>
          <w:szCs w:val="24"/>
          <w:spacing w:val="-2"/>
        </w:rPr>
        <w:t>和使用系统提供的信息，所有用户信息、</w:t>
      </w:r>
      <w:r>
        <w:rPr>
          <w:rFonts w:ascii="SimSun" w:hAnsi="SimSun" w:eastAsia="SimSun" w:cs="SimSun"/>
          <w:sz w:val="24"/>
          <w:szCs w:val="24"/>
        </w:rPr>
        <w:t>业务记录等资料属公司内部资料，具有一定范围的保密性</w:t>
      </w:r>
      <w:r>
        <w:rPr>
          <w:rFonts w:ascii="SimSun" w:hAnsi="SimSun" w:eastAsia="SimSun" w:cs="SimSun"/>
          <w:sz w:val="24"/>
          <w:szCs w:val="24"/>
          <w:spacing w:val="-1"/>
        </w:rPr>
        <w:t>，未经批准不得外传。</w:t>
      </w:r>
    </w:p>
    <w:p>
      <w:pPr>
        <w:ind w:left="8"/>
        <w:spacing w:before="118" w:line="220" w:lineRule="auto"/>
        <w:rPr>
          <w:rFonts w:ascii="SimSun" w:hAnsi="SimSun" w:eastAsia="SimSun" w:cs="SimSun"/>
          <w:sz w:val="24"/>
          <w:szCs w:val="24"/>
        </w:rPr>
      </w:pPr>
      <w:r>
        <w:rPr>
          <w:rFonts w:ascii="SimSun" w:hAnsi="SimSun" w:eastAsia="SimSun" w:cs="SimSun"/>
          <w:sz w:val="24"/>
          <w:szCs w:val="24"/>
          <w:spacing w:val="-1"/>
        </w:rPr>
        <w:t>第二节 系统运维要求</w:t>
      </w:r>
    </w:p>
    <w:p>
      <w:pPr>
        <w:ind w:left="492"/>
        <w:spacing w:before="179" w:line="220" w:lineRule="auto"/>
        <w:rPr>
          <w:rFonts w:ascii="SimSun" w:hAnsi="SimSun" w:eastAsia="SimSun" w:cs="SimSun"/>
          <w:sz w:val="24"/>
          <w:szCs w:val="24"/>
        </w:rPr>
      </w:pPr>
      <w:r>
        <w:rPr>
          <w:rFonts w:ascii="SimSun" w:hAnsi="SimSun" w:eastAsia="SimSun" w:cs="SimSun"/>
          <w:sz w:val="24"/>
          <w:szCs w:val="24"/>
          <w:spacing w:val="-1"/>
        </w:rPr>
        <w:t>一、数字化专员负责协调、安排客服部信息系统方面的运维工作：</w:t>
      </w:r>
    </w:p>
    <w:p>
      <w:pPr>
        <w:ind w:left="8" w:right="1133" w:firstLine="491"/>
        <w:spacing w:before="184" w:line="359" w:lineRule="auto"/>
        <w:rPr>
          <w:rFonts w:ascii="SimSun" w:hAnsi="SimSun" w:eastAsia="SimSun" w:cs="SimSun"/>
          <w:sz w:val="24"/>
          <w:szCs w:val="24"/>
        </w:rPr>
      </w:pPr>
      <w:r>
        <w:rPr>
          <w:rFonts w:ascii="SimSun" w:hAnsi="SimSun" w:eastAsia="SimSun" w:cs="SimSun"/>
          <w:sz w:val="24"/>
          <w:szCs w:val="24"/>
          <w:spacing w:val="-1"/>
        </w:rPr>
        <w:t>（一）</w:t>
      </w:r>
      <w:r>
        <w:rPr>
          <w:rFonts w:ascii="SimSun" w:hAnsi="SimSun" w:eastAsia="SimSun" w:cs="SimSun"/>
          <w:sz w:val="24"/>
          <w:szCs w:val="24"/>
          <w:spacing w:val="-53"/>
        </w:rPr>
        <w:t xml:space="preserve"> </w:t>
      </w:r>
      <w:r>
        <w:rPr>
          <w:rFonts w:ascii="SimSun" w:hAnsi="SimSun" w:eastAsia="SimSun" w:cs="SimSun"/>
          <w:sz w:val="24"/>
          <w:szCs w:val="24"/>
          <w:spacing w:val="-1"/>
        </w:rPr>
        <w:t>信息维护员负责制定、更新各信息系统《CRM</w:t>
      </w:r>
      <w:r>
        <w:rPr>
          <w:rFonts w:ascii="SimSun" w:hAnsi="SimSun" w:eastAsia="SimSun" w:cs="SimSun"/>
          <w:sz w:val="24"/>
          <w:szCs w:val="24"/>
          <w:spacing w:val="-52"/>
        </w:rPr>
        <w:t xml:space="preserve"> </w:t>
      </w:r>
      <w:r>
        <w:rPr>
          <w:rFonts w:ascii="SimSun" w:hAnsi="SimSun" w:eastAsia="SimSun" w:cs="SimSun"/>
          <w:sz w:val="24"/>
          <w:szCs w:val="24"/>
          <w:spacing w:val="-1"/>
        </w:rPr>
        <w:t>操作指引》</w:t>
      </w:r>
      <w:r>
        <w:rPr>
          <w:rFonts w:ascii="SimSun" w:hAnsi="SimSun" w:eastAsia="SimSun" w:cs="SimSun"/>
          <w:sz w:val="24"/>
          <w:szCs w:val="24"/>
          <w:spacing w:val="-2"/>
        </w:rPr>
        <w:t>，并指导各部门兼职</w:t>
      </w:r>
      <w:r>
        <w:rPr>
          <w:rFonts w:ascii="SimSun" w:hAnsi="SimSun" w:eastAsia="SimSun" w:cs="SimSun"/>
          <w:sz w:val="24"/>
          <w:szCs w:val="24"/>
          <w:spacing w:val="1"/>
        </w:rPr>
        <w:t>信息人员学习掌握问题处理办法。《</w:t>
      </w:r>
      <w:r>
        <w:rPr>
          <w:rFonts w:ascii="SimSun" w:hAnsi="SimSun" w:eastAsia="SimSun" w:cs="SimSun"/>
          <w:sz w:val="24"/>
          <w:szCs w:val="24"/>
        </w:rPr>
        <w:t>CRM</w:t>
      </w:r>
      <w:r>
        <w:rPr>
          <w:rFonts w:ascii="SimSun" w:hAnsi="SimSun" w:eastAsia="SimSun" w:cs="SimSun"/>
          <w:sz w:val="24"/>
          <w:szCs w:val="24"/>
          <w:spacing w:val="-50"/>
        </w:rPr>
        <w:t xml:space="preserve"> </w:t>
      </w:r>
      <w:r>
        <w:rPr>
          <w:rFonts w:ascii="SimSun" w:hAnsi="SimSun" w:eastAsia="SimSun" w:cs="SimSun"/>
          <w:sz w:val="24"/>
          <w:szCs w:val="24"/>
          <w:spacing w:val="1"/>
        </w:rPr>
        <w:t>操作指引》应完整记录系统出</w:t>
      </w:r>
      <w:r>
        <w:rPr>
          <w:rFonts w:ascii="SimSun" w:hAnsi="SimSun" w:eastAsia="SimSun" w:cs="SimSun"/>
          <w:sz w:val="24"/>
          <w:szCs w:val="24"/>
        </w:rPr>
        <w:t>现的问题，包括问</w:t>
      </w:r>
      <w:r>
        <w:rPr>
          <w:rFonts w:ascii="SimSun" w:hAnsi="SimSun" w:eastAsia="SimSun" w:cs="SimSun"/>
          <w:sz w:val="24"/>
          <w:szCs w:val="24"/>
        </w:rPr>
        <w:t>题描述、错误提示信息、报错页面截图、问题</w:t>
      </w:r>
      <w:r>
        <w:rPr>
          <w:rFonts w:ascii="SimSun" w:hAnsi="SimSun" w:eastAsia="SimSun" w:cs="SimSun"/>
          <w:sz w:val="24"/>
          <w:szCs w:val="24"/>
          <w:spacing w:val="-1"/>
        </w:rPr>
        <w:t>原因及处理办法等内容。</w:t>
      </w:r>
    </w:p>
    <w:p>
      <w:pPr>
        <w:ind w:left="10" w:right="1135" w:firstLine="489"/>
        <w:spacing w:line="359" w:lineRule="auto"/>
        <w:rPr>
          <w:rFonts w:ascii="SimSun" w:hAnsi="SimSun" w:eastAsia="SimSun" w:cs="SimSun"/>
          <w:sz w:val="24"/>
          <w:szCs w:val="24"/>
        </w:rPr>
      </w:pPr>
      <w:r>
        <w:rPr>
          <w:rFonts w:ascii="SimSun" w:hAnsi="SimSun" w:eastAsia="SimSun" w:cs="SimSun"/>
          <w:sz w:val="24"/>
          <w:szCs w:val="24"/>
          <w:spacing w:val="-1"/>
        </w:rPr>
        <w:t>（二）对新增问题要求信息维护员跟进处理，做到问题日清日结，并将处理办法更新</w:t>
      </w:r>
      <w:r>
        <w:rPr>
          <w:rFonts w:ascii="SimSun" w:hAnsi="SimSun" w:eastAsia="SimSun" w:cs="SimSun"/>
          <w:sz w:val="24"/>
          <w:szCs w:val="24"/>
          <w:spacing w:val="-2"/>
        </w:rPr>
        <w:t>至《CRM</w:t>
      </w:r>
      <w:r>
        <w:rPr>
          <w:rFonts w:ascii="SimSun" w:hAnsi="SimSun" w:eastAsia="SimSun" w:cs="SimSun"/>
          <w:sz w:val="24"/>
          <w:szCs w:val="24"/>
          <w:spacing w:val="-51"/>
        </w:rPr>
        <w:t xml:space="preserve"> </w:t>
      </w:r>
      <w:r>
        <w:rPr>
          <w:rFonts w:ascii="SimSun" w:hAnsi="SimSun" w:eastAsia="SimSun" w:cs="SimSun"/>
          <w:sz w:val="24"/>
          <w:szCs w:val="24"/>
          <w:spacing w:val="-2"/>
        </w:rPr>
        <w:t>操作指引》。</w:t>
      </w:r>
    </w:p>
    <w:p>
      <w:pPr>
        <w:ind w:left="8" w:right="1180" w:firstLine="491"/>
        <w:spacing w:line="359" w:lineRule="auto"/>
        <w:rPr>
          <w:rFonts w:ascii="SimSun" w:hAnsi="SimSun" w:eastAsia="SimSun" w:cs="SimSun"/>
          <w:sz w:val="24"/>
          <w:szCs w:val="24"/>
        </w:rPr>
      </w:pPr>
      <w:r>
        <w:rPr>
          <w:rFonts w:ascii="SimSun" w:hAnsi="SimSun" w:eastAsia="SimSun" w:cs="SimSun"/>
          <w:sz w:val="24"/>
          <w:szCs w:val="24"/>
          <w:spacing w:val="-2"/>
        </w:rPr>
        <w:t>（三）信息维护员应关注各类问题发生频率，定期对频繁出错的业务问题</w:t>
      </w:r>
      <w:r>
        <w:rPr>
          <w:rFonts w:ascii="SimSun" w:hAnsi="SimSun" w:eastAsia="SimSun" w:cs="SimSun"/>
          <w:sz w:val="24"/>
          <w:szCs w:val="24"/>
          <w:spacing w:val="-3"/>
        </w:rPr>
        <w:t>安排培训，</w:t>
      </w:r>
      <w:r>
        <w:rPr>
          <w:rFonts w:ascii="SimSun" w:hAnsi="SimSun" w:eastAsia="SimSun" w:cs="SimSun"/>
          <w:sz w:val="24"/>
          <w:szCs w:val="24"/>
        </w:rPr>
        <w:t>减少错误发生；系统缺陷类问题及时反馈集团相关</w:t>
      </w:r>
      <w:r>
        <w:rPr>
          <w:rFonts w:ascii="SimSun" w:hAnsi="SimSun" w:eastAsia="SimSun" w:cs="SimSun"/>
          <w:sz w:val="24"/>
          <w:szCs w:val="24"/>
          <w:spacing w:val="-1"/>
        </w:rPr>
        <w:t>系统负责人员进行修复。</w:t>
      </w:r>
    </w:p>
    <w:p>
      <w:pPr>
        <w:ind w:left="8" w:right="1133" w:firstLine="491"/>
        <w:spacing w:before="3" w:line="358" w:lineRule="auto"/>
        <w:rPr>
          <w:rFonts w:ascii="SimSun" w:hAnsi="SimSun" w:eastAsia="SimSun" w:cs="SimSun"/>
          <w:sz w:val="24"/>
          <w:szCs w:val="24"/>
        </w:rPr>
      </w:pPr>
      <w:r>
        <w:rPr>
          <w:rFonts w:ascii="SimSun" w:hAnsi="SimSun" w:eastAsia="SimSun" w:cs="SimSun"/>
          <w:sz w:val="24"/>
          <w:szCs w:val="24"/>
          <w:spacing w:val="-1"/>
        </w:rPr>
        <w:t>（四）当各信息系统发生运行故障时，信息维护员需立即与集团运维了解故障原因并</w:t>
      </w:r>
      <w:r>
        <w:rPr>
          <w:rFonts w:ascii="SimSun" w:hAnsi="SimSun" w:eastAsia="SimSun" w:cs="SimSun"/>
          <w:sz w:val="24"/>
          <w:szCs w:val="24"/>
          <w:spacing w:val="1"/>
        </w:rPr>
        <w:t>与综合主管报备，综合主管经核实如无法在</w:t>
      </w:r>
      <w:r>
        <w:rPr>
          <w:rFonts w:ascii="SimSun" w:hAnsi="SimSun" w:eastAsia="SimSun" w:cs="SimSun"/>
          <w:sz w:val="24"/>
          <w:szCs w:val="24"/>
          <w:spacing w:val="-17"/>
        </w:rPr>
        <w:t xml:space="preserve"> </w:t>
      </w:r>
      <w:r>
        <w:rPr>
          <w:rFonts w:ascii="SimSun" w:hAnsi="SimSun" w:eastAsia="SimSun" w:cs="SimSun"/>
          <w:sz w:val="24"/>
          <w:szCs w:val="24"/>
          <w:spacing w:val="1"/>
        </w:rPr>
        <w:t>15</w:t>
      </w:r>
      <w:r>
        <w:rPr>
          <w:rFonts w:ascii="SimSun" w:hAnsi="SimSun" w:eastAsia="SimSun" w:cs="SimSun"/>
          <w:sz w:val="24"/>
          <w:szCs w:val="24"/>
          <w:spacing w:val="-43"/>
        </w:rPr>
        <w:t xml:space="preserve"> </w:t>
      </w:r>
      <w:r>
        <w:rPr>
          <w:rFonts w:ascii="SimSun" w:hAnsi="SimSun" w:eastAsia="SimSun" w:cs="SimSun"/>
          <w:sz w:val="24"/>
          <w:szCs w:val="24"/>
          <w:spacing w:val="1"/>
        </w:rPr>
        <w:t>分钟内恢复运行时，报备分管副经理同时</w:t>
      </w:r>
      <w:r>
        <w:rPr>
          <w:rFonts w:ascii="SimSun" w:hAnsi="SimSun" w:eastAsia="SimSun" w:cs="SimSun"/>
          <w:sz w:val="24"/>
          <w:szCs w:val="24"/>
          <w:spacing w:val="-1"/>
        </w:rPr>
        <w:t>通知各部门启动应急预案。</w:t>
      </w:r>
    </w:p>
    <w:p>
      <w:pPr>
        <w:ind w:left="35" w:right="1133" w:firstLine="464"/>
        <w:spacing w:before="2" w:line="361" w:lineRule="auto"/>
        <w:rPr>
          <w:rFonts w:ascii="SimSun" w:hAnsi="SimSun" w:eastAsia="SimSun" w:cs="SimSun"/>
          <w:sz w:val="24"/>
          <w:szCs w:val="24"/>
        </w:rPr>
      </w:pPr>
      <w:r>
        <w:rPr>
          <w:rFonts w:ascii="SimSun" w:hAnsi="SimSun" w:eastAsia="SimSun" w:cs="SimSun"/>
          <w:sz w:val="24"/>
          <w:szCs w:val="24"/>
        </w:rPr>
        <w:t>（五）其他业务部门负责处理本部门内业务问题，并根据《CRM</w:t>
      </w:r>
      <w:r>
        <w:rPr>
          <w:rFonts w:ascii="SimSun" w:hAnsi="SimSun" w:eastAsia="SimSun" w:cs="SimSun"/>
          <w:sz w:val="24"/>
          <w:szCs w:val="24"/>
          <w:spacing w:val="-32"/>
        </w:rPr>
        <w:t xml:space="preserve"> </w:t>
      </w:r>
      <w:r>
        <w:rPr>
          <w:rFonts w:ascii="SimSun" w:hAnsi="SimSun" w:eastAsia="SimSun" w:cs="SimSun"/>
          <w:sz w:val="24"/>
          <w:szCs w:val="24"/>
        </w:rPr>
        <w:t>操作指引》处理异常</w:t>
      </w:r>
      <w:r>
        <w:rPr>
          <w:rFonts w:ascii="SimSun" w:hAnsi="SimSun" w:eastAsia="SimSun" w:cs="SimSun"/>
          <w:sz w:val="24"/>
          <w:szCs w:val="24"/>
          <w:spacing w:val="-2"/>
        </w:rPr>
        <w:t>问题，对无法处理的问题按模板登记，上报信息维护员处理。</w:t>
      </w:r>
    </w:p>
    <w:p>
      <w:pPr>
        <w:ind w:left="8"/>
        <w:spacing w:before="113" w:line="220" w:lineRule="auto"/>
        <w:rPr>
          <w:rFonts w:ascii="SimSun" w:hAnsi="SimSun" w:eastAsia="SimSun" w:cs="SimSun"/>
          <w:sz w:val="24"/>
          <w:szCs w:val="24"/>
        </w:rPr>
      </w:pPr>
      <w:r>
        <w:rPr>
          <w:rFonts w:ascii="SimSun" w:hAnsi="SimSun" w:eastAsia="SimSun" w:cs="SimSun"/>
          <w:sz w:val="24"/>
          <w:szCs w:val="24"/>
          <w:spacing w:val="-1"/>
        </w:rPr>
        <w:t>第三节  系统数据管理规范</w:t>
      </w:r>
    </w:p>
    <w:p>
      <w:pPr>
        <w:ind w:left="492"/>
        <w:spacing w:before="182" w:line="220" w:lineRule="auto"/>
        <w:rPr>
          <w:rFonts w:ascii="SimSun" w:hAnsi="SimSun" w:eastAsia="SimSun" w:cs="SimSun"/>
          <w:sz w:val="24"/>
          <w:szCs w:val="24"/>
        </w:rPr>
      </w:pPr>
      <w:r>
        <w:rPr>
          <w:rFonts w:ascii="SimSun" w:hAnsi="SimSun" w:eastAsia="SimSun" w:cs="SimSun"/>
          <w:sz w:val="24"/>
          <w:szCs w:val="24"/>
          <w:spacing w:val="-2"/>
        </w:rPr>
        <w:t>一、基础数据管理与维护要求</w:t>
      </w:r>
    </w:p>
    <w:p>
      <w:pPr>
        <w:spacing w:line="220" w:lineRule="auto"/>
        <w:sectPr>
          <w:footerReference w:type="default" r:id="rId24"/>
          <w:pgSz w:w="11900" w:h="16838"/>
          <w:pgMar w:top="1165" w:right="0" w:bottom="1214" w:left="1417" w:header="830" w:footer="977" w:gutter="0"/>
        </w:sectPr>
        <w:rPr>
          <w:rFonts w:ascii="SimSun" w:hAnsi="SimSun" w:eastAsia="SimSun" w:cs="SimSun"/>
          <w:sz w:val="24"/>
          <w:szCs w:val="24"/>
        </w:rPr>
      </w:pPr>
    </w:p>
    <w:p>
      <w:pPr>
        <w:ind w:left="8" w:right="1136" w:firstLine="431"/>
        <w:spacing w:before="4" w:line="359" w:lineRule="auto"/>
        <w:rPr>
          <w:rFonts w:ascii="SimSun" w:hAnsi="SimSun" w:eastAsia="SimSun" w:cs="SimSun"/>
          <w:sz w:val="24"/>
          <w:szCs w:val="24"/>
        </w:rPr>
      </w:pPr>
      <w:r>
        <w:rPr>
          <w:rFonts w:ascii="SimSun" w:hAnsi="SimSun" w:eastAsia="SimSun" w:cs="SimSun"/>
          <w:sz w:val="24"/>
          <w:szCs w:val="24"/>
          <w:spacing w:val="1"/>
        </w:rPr>
        <w:t>（一）信息系统操作人员要保证系统数据的准确性，发现</w:t>
      </w:r>
      <w:r>
        <w:rPr>
          <w:rFonts w:ascii="SimSun" w:hAnsi="SimSun" w:eastAsia="SimSun" w:cs="SimSun"/>
          <w:sz w:val="24"/>
          <w:szCs w:val="24"/>
        </w:rPr>
        <w:t>异常数据时认真复核，严禁</w:t>
      </w:r>
      <w:r>
        <w:rPr>
          <w:rFonts w:ascii="SimSun" w:hAnsi="SimSun" w:eastAsia="SimSun" w:cs="SimSun"/>
          <w:sz w:val="24"/>
          <w:szCs w:val="24"/>
          <w:spacing w:val="-1"/>
        </w:rPr>
        <w:t>违反业务要求随意填写，造成数据失真。</w:t>
      </w:r>
    </w:p>
    <w:p>
      <w:pPr>
        <w:ind w:left="28" w:right="1136" w:firstLine="411"/>
        <w:spacing w:line="359" w:lineRule="auto"/>
        <w:rPr>
          <w:rFonts w:ascii="SimSun" w:hAnsi="SimSun" w:eastAsia="SimSun" w:cs="SimSun"/>
          <w:sz w:val="24"/>
          <w:szCs w:val="24"/>
        </w:rPr>
      </w:pPr>
      <w:r>
        <w:rPr>
          <w:rFonts w:ascii="SimSun" w:hAnsi="SimSun" w:eastAsia="SimSun" w:cs="SimSun"/>
          <w:sz w:val="24"/>
          <w:szCs w:val="24"/>
          <w:spacing w:val="1"/>
        </w:rPr>
        <w:t>（二）严禁没有任何系统关联单据或外部单据直接操作系</w:t>
      </w:r>
      <w:r>
        <w:rPr>
          <w:rFonts w:ascii="SimSun" w:hAnsi="SimSun" w:eastAsia="SimSun" w:cs="SimSun"/>
          <w:sz w:val="24"/>
          <w:szCs w:val="24"/>
        </w:rPr>
        <w:t>统，重复录入不完整或重复</w:t>
      </w:r>
      <w:r>
        <w:rPr>
          <w:rFonts w:ascii="SimSun" w:hAnsi="SimSun" w:eastAsia="SimSun" w:cs="SimSun"/>
          <w:sz w:val="24"/>
          <w:szCs w:val="24"/>
          <w:spacing w:val="-5"/>
        </w:rPr>
        <w:t>的数据等行为。</w:t>
      </w:r>
    </w:p>
    <w:p>
      <w:pPr>
        <w:ind w:left="9" w:right="1192" w:firstLine="430"/>
        <w:spacing w:line="359" w:lineRule="auto"/>
        <w:rPr>
          <w:rFonts w:ascii="SimSun" w:hAnsi="SimSun" w:eastAsia="SimSun" w:cs="SimSun"/>
          <w:sz w:val="24"/>
          <w:szCs w:val="24"/>
        </w:rPr>
      </w:pPr>
      <w:r>
        <w:rPr>
          <w:rFonts w:ascii="SimSun" w:hAnsi="SimSun" w:eastAsia="SimSun" w:cs="SimSun"/>
          <w:sz w:val="24"/>
          <w:szCs w:val="24"/>
          <w:spacing w:val="-1"/>
        </w:rPr>
        <w:t>（三）数字化专员对集团考核及涉及公司、部门统计要求的相关数据录入重点把控，</w:t>
      </w:r>
      <w:r>
        <w:rPr>
          <w:rFonts w:ascii="SimSun" w:hAnsi="SimSun" w:eastAsia="SimSun" w:cs="SimSun"/>
          <w:sz w:val="24"/>
          <w:szCs w:val="24"/>
          <w:spacing w:val="-1"/>
        </w:rPr>
        <w:t>其他业务部门以此为依据，建立本部门的业务数据录入规范。</w:t>
      </w:r>
    </w:p>
    <w:p>
      <w:pPr>
        <w:ind w:left="22" w:right="1136" w:firstLine="417"/>
        <w:spacing w:line="359" w:lineRule="auto"/>
        <w:rPr>
          <w:rFonts w:ascii="SimSun" w:hAnsi="SimSun" w:eastAsia="SimSun" w:cs="SimSun"/>
          <w:sz w:val="24"/>
          <w:szCs w:val="24"/>
        </w:rPr>
      </w:pPr>
      <w:r>
        <w:rPr>
          <w:rFonts w:ascii="SimSun" w:hAnsi="SimSun" w:eastAsia="SimSun" w:cs="SimSun"/>
          <w:sz w:val="24"/>
          <w:szCs w:val="24"/>
          <w:spacing w:val="1"/>
        </w:rPr>
        <w:t>（四）各部门在系统操作过程中发现的问题，应及时参照</w:t>
      </w:r>
      <w:r>
        <w:rPr>
          <w:rFonts w:ascii="SimSun" w:hAnsi="SimSun" w:eastAsia="SimSun" w:cs="SimSun"/>
          <w:sz w:val="24"/>
          <w:szCs w:val="24"/>
        </w:rPr>
        <w:t>问题对照表解决，如不能排</w:t>
      </w:r>
      <w:r>
        <w:rPr>
          <w:rFonts w:ascii="SimSun" w:hAnsi="SimSun" w:eastAsia="SimSun" w:cs="SimSun"/>
          <w:sz w:val="24"/>
          <w:szCs w:val="24"/>
          <w:spacing w:val="-2"/>
        </w:rPr>
        <w:t>除，应立即报告信息维护员。</w:t>
      </w:r>
    </w:p>
    <w:p>
      <w:pPr>
        <w:ind w:left="10" w:right="1133" w:firstLine="429"/>
        <w:spacing w:line="359" w:lineRule="auto"/>
        <w:rPr>
          <w:rFonts w:ascii="SimSun" w:hAnsi="SimSun" w:eastAsia="SimSun" w:cs="SimSun"/>
          <w:sz w:val="24"/>
          <w:szCs w:val="24"/>
        </w:rPr>
      </w:pPr>
      <w:r>
        <w:rPr>
          <w:rFonts w:ascii="SimSun" w:hAnsi="SimSun" w:eastAsia="SimSun" w:cs="SimSun"/>
          <w:sz w:val="24"/>
          <w:szCs w:val="24"/>
          <w:spacing w:val="-3"/>
        </w:rPr>
        <w:t>（五）凡涉及系统参数配置调整，各业务部门需提交中燃+上的</w:t>
      </w:r>
      <w:r>
        <w:rPr>
          <w:rFonts w:ascii="SimSun" w:hAnsi="SimSun" w:eastAsia="SimSun" w:cs="SimSun"/>
          <w:sz w:val="24"/>
          <w:szCs w:val="24"/>
          <w:spacing w:val="-46"/>
        </w:rPr>
        <w:t xml:space="preserve"> </w:t>
      </w:r>
      <w:r>
        <w:rPr>
          <w:rFonts w:ascii="SimSun" w:hAnsi="SimSun" w:eastAsia="SimSun" w:cs="SimSun"/>
          <w:sz w:val="24"/>
          <w:szCs w:val="24"/>
          <w:spacing w:val="-3"/>
        </w:rPr>
        <w:t>CRM</w:t>
      </w:r>
      <w:r>
        <w:rPr>
          <w:rFonts w:ascii="SimSun" w:hAnsi="SimSun" w:eastAsia="SimSun" w:cs="SimSun"/>
          <w:sz w:val="24"/>
          <w:szCs w:val="24"/>
          <w:spacing w:val="-49"/>
        </w:rPr>
        <w:t xml:space="preserve"> </w:t>
      </w:r>
      <w:r>
        <w:rPr>
          <w:rFonts w:ascii="SimSun" w:hAnsi="SimSun" w:eastAsia="SimSun" w:cs="SimSun"/>
          <w:sz w:val="24"/>
          <w:szCs w:val="24"/>
          <w:spacing w:val="-3"/>
        </w:rPr>
        <w:t>数据审批，审批完</w:t>
      </w:r>
      <w:r>
        <w:rPr>
          <w:rFonts w:ascii="SimSun" w:hAnsi="SimSun" w:eastAsia="SimSun" w:cs="SimSun"/>
          <w:sz w:val="24"/>
          <w:szCs w:val="24"/>
          <w:spacing w:val="-1"/>
        </w:rPr>
        <w:t>成后数字化专员根据申请表处理。</w:t>
      </w:r>
    </w:p>
    <w:p>
      <w:pPr>
        <w:ind w:left="8"/>
        <w:spacing w:line="220" w:lineRule="auto"/>
        <w:rPr>
          <w:rFonts w:ascii="SimSun" w:hAnsi="SimSun" w:eastAsia="SimSun" w:cs="SimSun"/>
          <w:sz w:val="24"/>
          <w:szCs w:val="24"/>
        </w:rPr>
      </w:pPr>
      <w:r>
        <w:rPr>
          <w:rFonts w:ascii="SimSun" w:hAnsi="SimSun" w:eastAsia="SimSun" w:cs="SimSun"/>
          <w:sz w:val="24"/>
          <w:szCs w:val="24"/>
          <w:spacing w:val="-2"/>
        </w:rPr>
        <w:t>第一节 系统检查</w:t>
      </w:r>
    </w:p>
    <w:p>
      <w:pPr>
        <w:ind w:left="9" w:right="1133" w:firstLine="482"/>
        <w:spacing w:before="181" w:line="360" w:lineRule="auto"/>
        <w:rPr>
          <w:rFonts w:ascii="SimSun" w:hAnsi="SimSun" w:eastAsia="SimSun" w:cs="SimSun"/>
          <w:sz w:val="24"/>
          <w:szCs w:val="24"/>
        </w:rPr>
      </w:pPr>
      <w:r>
        <w:drawing>
          <wp:anchor distT="0" distB="0" distL="0" distR="0" simplePos="0" relativeHeight="251699200" behindDoc="1" locked="0" layoutInCell="1" allowOverlap="1">
            <wp:simplePos x="0" y="0"/>
            <wp:positionH relativeFrom="column">
              <wp:posOffset>6646121</wp:posOffset>
            </wp:positionH>
            <wp:positionV relativeFrom="paragraph">
              <wp:posOffset>645902</wp:posOffset>
            </wp:positionV>
            <wp:extent cx="10583" cy="495000"/>
            <wp:effectExtent l="0" t="0" r="0" b="0"/>
            <wp:wrapNone/>
            <wp:docPr id="22" name="IM 22"/>
            <wp:cNvGraphicFramePr/>
            <a:graphic>
              <a:graphicData uri="http://schemas.openxmlformats.org/drawingml/2006/picture">
                <pic:pic>
                  <pic:nvPicPr>
                    <pic:cNvPr id="22" name="IM 22"/>
                    <pic:cNvPicPr/>
                  </pic:nvPicPr>
                  <pic:blipFill>
                    <a:blip r:embed="rId27"/>
                    <a:stretch>
                      <a:fillRect/>
                    </a:stretch>
                  </pic:blipFill>
                  <pic:spPr>
                    <a:xfrm rot="0">
                      <a:off x="0" y="0"/>
                      <a:ext cx="10583" cy="495000"/>
                    </a:xfrm>
                    <a:prstGeom prst="rect">
                      <a:avLst/>
                    </a:prstGeom>
                  </pic:spPr>
                </pic:pic>
              </a:graphicData>
            </a:graphic>
          </wp:anchor>
        </w:drawing>
      </w:r>
      <w:r>
        <w:rPr>
          <w:rFonts w:ascii="SimSun" w:hAnsi="SimSun" w:eastAsia="SimSun" w:cs="SimSun"/>
          <w:sz w:val="24"/>
          <w:szCs w:val="24"/>
          <w:spacing w:val="-1"/>
        </w:rPr>
        <w:t>一、数字化专员牵头各业务组按照相关岗位的业务流程、系统操作手册、系统指引等</w:t>
      </w:r>
      <w:r>
        <w:rPr>
          <w:rFonts w:ascii="SimSun" w:hAnsi="SimSun" w:eastAsia="SimSun" w:cs="SimSun"/>
          <w:sz w:val="24"/>
          <w:szCs w:val="24"/>
          <w:spacing w:val="-1"/>
        </w:rPr>
        <w:t>要求，结合自身实际情况，制定各业务组信息录入检查规范制度及标准，包括检查方式、</w:t>
      </w:r>
      <w:r>
        <w:rPr>
          <w:rFonts w:ascii="SimSun" w:hAnsi="SimSun" w:eastAsia="SimSun" w:cs="SimSun"/>
          <w:sz w:val="24"/>
          <w:szCs w:val="24"/>
          <w:spacing w:val="-1"/>
        </w:rPr>
        <w:t>时间要求、职责划分、考核办法等；检查的维度包括信息录入的及时性、准确性、完整性</w:t>
      </w:r>
      <w:r>
        <w:rPr>
          <w:rFonts w:ascii="SimSun" w:hAnsi="SimSun" w:eastAsia="SimSun" w:cs="SimSun"/>
          <w:sz w:val="24"/>
          <w:szCs w:val="24"/>
          <w:spacing w:val="-1"/>
        </w:rPr>
        <w:t>等。各业务组每季度必须对系统录入进行至少一次专项检查并形成检查总结及监督整改完</w:t>
      </w:r>
      <w:r>
        <w:rPr>
          <w:rFonts w:ascii="SimSun" w:hAnsi="SimSun" w:eastAsia="SimSun" w:cs="SimSun"/>
          <w:sz w:val="24"/>
          <w:szCs w:val="24"/>
          <w:spacing w:val="-2"/>
        </w:rPr>
        <w:t>成，相关检查资料予以妥善存档并保存至少</w:t>
      </w:r>
      <w:r>
        <w:rPr>
          <w:rFonts w:ascii="SimSun" w:hAnsi="SimSun" w:eastAsia="SimSun" w:cs="SimSun"/>
          <w:sz w:val="24"/>
          <w:szCs w:val="24"/>
          <w:spacing w:val="-34"/>
        </w:rPr>
        <w:t xml:space="preserve"> </w:t>
      </w:r>
      <w:r>
        <w:rPr>
          <w:rFonts w:ascii="SimSun" w:hAnsi="SimSun" w:eastAsia="SimSun" w:cs="SimSun"/>
          <w:sz w:val="24"/>
          <w:szCs w:val="24"/>
          <w:spacing w:val="-2"/>
        </w:rPr>
        <w:t>3</w:t>
      </w:r>
      <w:r>
        <w:rPr>
          <w:rFonts w:ascii="SimSun" w:hAnsi="SimSun" w:eastAsia="SimSun" w:cs="SimSun"/>
          <w:sz w:val="24"/>
          <w:szCs w:val="24"/>
          <w:spacing w:val="-50"/>
        </w:rPr>
        <w:t xml:space="preserve"> </w:t>
      </w:r>
      <w:r>
        <w:rPr>
          <w:rFonts w:ascii="SimSun" w:hAnsi="SimSun" w:eastAsia="SimSun" w:cs="SimSun"/>
          <w:sz w:val="24"/>
          <w:szCs w:val="24"/>
          <w:spacing w:val="-2"/>
        </w:rPr>
        <w:t>年以上。</w:t>
      </w:r>
    </w:p>
    <w:p>
      <w:pPr>
        <w:ind w:left="9" w:right="1133" w:firstLine="482"/>
        <w:spacing w:before="114" w:line="360" w:lineRule="auto"/>
        <w:rPr>
          <w:rFonts w:ascii="SimSun" w:hAnsi="SimSun" w:eastAsia="SimSun" w:cs="SimSun"/>
          <w:sz w:val="24"/>
          <w:szCs w:val="24"/>
        </w:rPr>
      </w:pPr>
      <w:r>
        <w:rPr>
          <w:rFonts w:ascii="SimSun" w:hAnsi="SimSun" w:eastAsia="SimSun" w:cs="SimSun"/>
          <w:sz w:val="24"/>
          <w:szCs w:val="24"/>
          <w:spacing w:val="-1"/>
        </w:rPr>
        <w:t>二、数字化专员应每月对系统异常数据进行排查并组织各网格进行清理；部门经理每</w:t>
      </w:r>
      <w:r>
        <w:rPr>
          <w:rFonts w:ascii="SimSun" w:hAnsi="SimSun" w:eastAsia="SimSun" w:cs="SimSun"/>
          <w:sz w:val="24"/>
          <w:szCs w:val="24"/>
          <w:spacing w:val="-1"/>
        </w:rPr>
        <w:t>季度对异常数据的清理情况做检查及督办整改，对系统检查中发现的各类数据问题进行原</w:t>
      </w:r>
      <w:r>
        <w:rPr>
          <w:rFonts w:ascii="SimSun" w:hAnsi="SimSun" w:eastAsia="SimSun" w:cs="SimSun"/>
          <w:sz w:val="24"/>
          <w:szCs w:val="24"/>
          <w:spacing w:val="-1"/>
        </w:rPr>
        <w:t>因分析，并制定后续的改进措施。</w:t>
      </w:r>
    </w:p>
    <w:p>
      <w:pPr>
        <w:ind w:left="14" w:right="1133" w:firstLine="473"/>
        <w:spacing w:before="115" w:line="359" w:lineRule="auto"/>
        <w:rPr>
          <w:rFonts w:ascii="SimSun" w:hAnsi="SimSun" w:eastAsia="SimSun" w:cs="SimSun"/>
          <w:sz w:val="24"/>
          <w:szCs w:val="24"/>
        </w:rPr>
      </w:pPr>
      <w:r>
        <w:rPr>
          <w:rFonts w:ascii="SimSun" w:hAnsi="SimSun" w:eastAsia="SimSun" w:cs="SimSun"/>
          <w:sz w:val="24"/>
          <w:szCs w:val="24"/>
          <w:spacing w:val="-1"/>
        </w:rPr>
        <w:t>三、各业务组必须将每月的系统检查结果应用到相关岗位的绩效考核中。对于累计多</w:t>
      </w:r>
      <w:r>
        <w:rPr>
          <w:rFonts w:ascii="SimSun" w:hAnsi="SimSun" w:eastAsia="SimSun" w:cs="SimSun"/>
          <w:sz w:val="24"/>
          <w:szCs w:val="24"/>
          <w:spacing w:val="-1"/>
        </w:rPr>
        <w:t>次出现系统录入错误，经培训后仍未改进，或因操作失误导致严重用户投诉的，应调整其</w:t>
      </w:r>
      <w:r>
        <w:rPr>
          <w:rFonts w:ascii="SimSun" w:hAnsi="SimSun" w:eastAsia="SimSun" w:cs="SimSun"/>
          <w:sz w:val="24"/>
          <w:szCs w:val="24"/>
          <w:spacing w:val="-4"/>
        </w:rPr>
        <w:t>岗位分工。</w:t>
      </w:r>
    </w:p>
    <w:p>
      <w:pPr>
        <w:ind w:left="8"/>
        <w:spacing w:before="1" w:line="220" w:lineRule="auto"/>
        <w:rPr>
          <w:rFonts w:ascii="SimSun" w:hAnsi="SimSun" w:eastAsia="SimSun" w:cs="SimSun"/>
          <w:sz w:val="24"/>
          <w:szCs w:val="24"/>
        </w:rPr>
      </w:pPr>
      <w:r>
        <w:rPr>
          <w:rFonts w:ascii="SimSun" w:hAnsi="SimSun" w:eastAsia="SimSun" w:cs="SimSun"/>
          <w:sz w:val="24"/>
          <w:szCs w:val="24"/>
          <w:spacing w:val="-1"/>
        </w:rPr>
        <w:t>第二节 系统数据提取、使用规范</w:t>
      </w:r>
    </w:p>
    <w:p>
      <w:pPr>
        <w:ind w:left="7" w:right="1163" w:firstLine="484"/>
        <w:spacing w:before="182" w:line="359" w:lineRule="auto"/>
        <w:rPr>
          <w:rFonts w:ascii="SimSun" w:hAnsi="SimSun" w:eastAsia="SimSun" w:cs="SimSun"/>
          <w:sz w:val="24"/>
          <w:szCs w:val="24"/>
        </w:rPr>
      </w:pPr>
      <w:r>
        <w:rPr>
          <w:rFonts w:ascii="SimSun" w:hAnsi="SimSun" w:eastAsia="SimSun" w:cs="SimSun"/>
          <w:sz w:val="24"/>
          <w:szCs w:val="24"/>
          <w:spacing w:val="-1"/>
        </w:rPr>
        <w:t>一、系统中所有用户须按照规定的权限查询</w:t>
      </w:r>
      <w:r>
        <w:rPr>
          <w:rFonts w:ascii="SimSun" w:hAnsi="SimSun" w:eastAsia="SimSun" w:cs="SimSun"/>
          <w:sz w:val="24"/>
          <w:szCs w:val="24"/>
          <w:spacing w:val="-2"/>
        </w:rPr>
        <w:t>和使用系统提供的信息，所有用户信息、</w:t>
      </w:r>
      <w:r>
        <w:rPr>
          <w:rFonts w:ascii="SimSun" w:hAnsi="SimSun" w:eastAsia="SimSun" w:cs="SimSun"/>
          <w:sz w:val="24"/>
          <w:szCs w:val="24"/>
        </w:rPr>
        <w:t>业务记录等资料属公司内部资料，具有一定范围的保密性</w:t>
      </w:r>
      <w:r>
        <w:rPr>
          <w:rFonts w:ascii="SimSun" w:hAnsi="SimSun" w:eastAsia="SimSun" w:cs="SimSun"/>
          <w:sz w:val="24"/>
          <w:szCs w:val="24"/>
          <w:spacing w:val="-1"/>
        </w:rPr>
        <w:t>，未经批准不得外传。</w:t>
      </w:r>
    </w:p>
    <w:p>
      <w:pPr>
        <w:ind w:left="7" w:right="1133" w:firstLine="484"/>
        <w:spacing w:before="2" w:line="360" w:lineRule="auto"/>
        <w:rPr>
          <w:rFonts w:ascii="SimSun" w:hAnsi="SimSun" w:eastAsia="SimSun" w:cs="SimSun"/>
          <w:sz w:val="24"/>
          <w:szCs w:val="24"/>
        </w:rPr>
      </w:pPr>
      <w:r>
        <w:rPr>
          <w:rFonts w:ascii="SimSun" w:hAnsi="SimSun" w:eastAsia="SimSun" w:cs="SimSun"/>
          <w:sz w:val="24"/>
          <w:szCs w:val="24"/>
          <w:spacing w:val="-1"/>
        </w:rPr>
        <w:t>二、需对外公开或向外单位提供的信息资料，包含公司、用户等内部资料等敏感信息</w:t>
      </w:r>
      <w:r>
        <w:rPr>
          <w:rFonts w:ascii="SimSun" w:hAnsi="SimSun" w:eastAsia="SimSun" w:cs="SimSun"/>
          <w:sz w:val="24"/>
          <w:szCs w:val="24"/>
        </w:rPr>
        <w:t>表单、截图等文件，需上公司内部流程经过</w:t>
      </w:r>
      <w:r>
        <w:rPr>
          <w:rFonts w:ascii="SimSun" w:hAnsi="SimSun" w:eastAsia="SimSun" w:cs="SimSun"/>
          <w:sz w:val="24"/>
          <w:szCs w:val="24"/>
          <w:spacing w:val="-1"/>
        </w:rPr>
        <w:t>公司审批，提交时候需做好关键信息的脱敏工</w:t>
      </w:r>
      <w:r>
        <w:rPr>
          <w:rFonts w:ascii="SimSun" w:hAnsi="SimSun" w:eastAsia="SimSun" w:cs="SimSun"/>
          <w:sz w:val="24"/>
          <w:szCs w:val="24"/>
          <w:spacing w:val="-5"/>
        </w:rPr>
        <w:t>作。</w:t>
      </w:r>
    </w:p>
    <w:p>
      <w:pPr>
        <w:ind w:left="7" w:right="1133" w:firstLine="480"/>
        <w:spacing w:before="116" w:line="360" w:lineRule="auto"/>
        <w:rPr>
          <w:rFonts w:ascii="SimSun" w:hAnsi="SimSun" w:eastAsia="SimSun" w:cs="SimSun"/>
          <w:sz w:val="24"/>
          <w:szCs w:val="24"/>
        </w:rPr>
      </w:pPr>
      <w:r>
        <w:rPr>
          <w:rFonts w:ascii="SimSun" w:hAnsi="SimSun" w:eastAsia="SimSun" w:cs="SimSun"/>
          <w:sz w:val="24"/>
          <w:szCs w:val="24"/>
          <w:spacing w:val="-1"/>
        </w:rPr>
        <w:t>三、需通过系统后台进行的数据导出，必须填写《数据导出申请表》并由相关领导审</w:t>
      </w:r>
      <w:r>
        <w:rPr>
          <w:rFonts w:ascii="SimSun" w:hAnsi="SimSun" w:eastAsia="SimSun" w:cs="SimSun"/>
          <w:sz w:val="24"/>
          <w:szCs w:val="24"/>
          <w:spacing w:val="-1"/>
        </w:rPr>
        <w:t>批同意后方可执行。</w:t>
      </w:r>
    </w:p>
    <w:p>
      <w:pPr>
        <w:spacing w:line="360" w:lineRule="auto"/>
        <w:sectPr>
          <w:footerReference w:type="default" r:id="rId26"/>
          <w:pgSz w:w="11900" w:h="16838"/>
          <w:pgMar w:top="1165" w:right="0" w:bottom="1214" w:left="1417" w:header="830" w:footer="977" w:gutter="0"/>
        </w:sectPr>
        <w:rPr>
          <w:rFonts w:ascii="SimSun" w:hAnsi="SimSun" w:eastAsia="SimSun" w:cs="SimSun"/>
          <w:sz w:val="24"/>
          <w:szCs w:val="24"/>
        </w:rPr>
      </w:pPr>
    </w:p>
    <w:p>
      <w:pPr>
        <w:pStyle w:val="BodyText"/>
        <w:spacing w:line="334" w:lineRule="auto"/>
        <w:rPr/>
      </w:pPr>
      <w:r/>
    </w:p>
    <w:p>
      <w:pPr>
        <w:pStyle w:val="BodyText"/>
        <w:spacing w:line="334" w:lineRule="auto"/>
        <w:rPr/>
      </w:pPr>
      <w:r/>
    </w:p>
    <w:p>
      <w:pPr>
        <w:ind w:left="3178"/>
        <w:spacing w:before="78" w:line="220" w:lineRule="auto"/>
        <w:outlineLvl w:val="1"/>
        <w:rPr>
          <w:rFonts w:ascii="SimSun" w:hAnsi="SimSun" w:eastAsia="SimSun" w:cs="SimSun"/>
          <w:sz w:val="24"/>
          <w:szCs w:val="24"/>
        </w:rPr>
      </w:pPr>
      <w:bookmarkStart w:name="bookmark11" w:id="15"/>
      <w:bookmarkEnd w:id="15"/>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信息系统账号及权限</w:t>
      </w:r>
    </w:p>
    <w:p>
      <w:pPr>
        <w:ind w:left="8"/>
        <w:spacing w:before="304" w:line="220" w:lineRule="auto"/>
        <w:rPr>
          <w:rFonts w:ascii="SimSun" w:hAnsi="SimSun" w:eastAsia="SimSun" w:cs="SimSun"/>
          <w:sz w:val="24"/>
          <w:szCs w:val="24"/>
        </w:rPr>
      </w:pPr>
      <w:r>
        <w:rPr>
          <w:rFonts w:ascii="SimSun" w:hAnsi="SimSun" w:eastAsia="SimSun" w:cs="SimSun"/>
          <w:sz w:val="24"/>
          <w:szCs w:val="24"/>
          <w:spacing w:val="-1"/>
        </w:rPr>
        <w:t>第一节  账号使用要求</w:t>
      </w:r>
    </w:p>
    <w:p>
      <w:pPr>
        <w:ind w:left="16" w:right="1136" w:firstLine="415"/>
        <w:spacing w:before="182" w:line="359" w:lineRule="auto"/>
        <w:rPr>
          <w:rFonts w:ascii="SimSun" w:hAnsi="SimSun" w:eastAsia="SimSun" w:cs="SimSun"/>
          <w:sz w:val="24"/>
          <w:szCs w:val="24"/>
        </w:rPr>
      </w:pPr>
      <w:r>
        <w:rPr>
          <w:rFonts w:ascii="SimSun" w:hAnsi="SimSun" w:eastAsia="SimSun" w:cs="SimSun"/>
          <w:sz w:val="24"/>
          <w:szCs w:val="24"/>
          <w:spacing w:val="1"/>
        </w:rPr>
        <w:t>一、在系统条件具备的情况下，给各员工分配独有的客户账户，以使员工对</w:t>
      </w:r>
      <w:r>
        <w:rPr>
          <w:rFonts w:ascii="SimSun" w:hAnsi="SimSun" w:eastAsia="SimSun" w:cs="SimSun"/>
          <w:sz w:val="24"/>
          <w:szCs w:val="24"/>
        </w:rPr>
        <w:t>其行为负</w:t>
      </w:r>
      <w:r>
        <w:rPr>
          <w:rFonts w:ascii="SimSun" w:hAnsi="SimSun" w:eastAsia="SimSun" w:cs="SimSun"/>
          <w:sz w:val="24"/>
          <w:szCs w:val="24"/>
          <w:spacing w:val="-1"/>
        </w:rPr>
        <w:t>责。各员工需定期更改密码，不得使用他人账号或允许他人使用自己的账号。</w:t>
      </w:r>
    </w:p>
    <w:p>
      <w:pPr>
        <w:ind w:left="432"/>
        <w:spacing w:line="220" w:lineRule="auto"/>
        <w:rPr>
          <w:rFonts w:ascii="SimSun" w:hAnsi="SimSun" w:eastAsia="SimSun" w:cs="SimSun"/>
          <w:sz w:val="24"/>
          <w:szCs w:val="24"/>
        </w:rPr>
      </w:pPr>
      <w:r>
        <w:rPr>
          <w:rFonts w:ascii="SimSun" w:hAnsi="SimSun" w:eastAsia="SimSun" w:cs="SimSun"/>
          <w:sz w:val="24"/>
          <w:szCs w:val="24"/>
          <w:spacing w:val="-3"/>
        </w:rPr>
        <w:t>二、账号申请</w:t>
      </w:r>
    </w:p>
    <w:p>
      <w:pPr>
        <w:ind w:left="8" w:right="1133" w:firstLine="431"/>
        <w:spacing w:before="181" w:line="359" w:lineRule="auto"/>
        <w:rPr>
          <w:rFonts w:ascii="SimSun" w:hAnsi="SimSun" w:eastAsia="SimSun" w:cs="SimSun"/>
          <w:sz w:val="24"/>
          <w:szCs w:val="24"/>
        </w:rPr>
      </w:pPr>
      <w:r>
        <w:rPr>
          <w:rFonts w:ascii="SimSun" w:hAnsi="SimSun" w:eastAsia="SimSun" w:cs="SimSun"/>
          <w:sz w:val="24"/>
          <w:szCs w:val="24"/>
          <w:spacing w:val="2"/>
        </w:rPr>
        <w:t>（一）新员工业务系统</w:t>
      </w:r>
      <w:r>
        <w:rPr>
          <w:rFonts w:ascii="SimSun" w:hAnsi="SimSun" w:eastAsia="SimSun" w:cs="SimSun"/>
          <w:sz w:val="24"/>
          <w:szCs w:val="24"/>
          <w:spacing w:val="-42"/>
        </w:rPr>
        <w:t xml:space="preserve"> </w:t>
      </w:r>
      <w:r>
        <w:rPr>
          <w:rFonts w:ascii="SimSun" w:hAnsi="SimSun" w:eastAsia="SimSun" w:cs="SimSun"/>
          <w:sz w:val="24"/>
          <w:szCs w:val="24"/>
        </w:rPr>
        <w:t>CRM</w:t>
      </w:r>
      <w:r>
        <w:rPr>
          <w:rFonts w:ascii="SimSun" w:hAnsi="SimSun" w:eastAsia="SimSun" w:cs="SimSun"/>
          <w:sz w:val="24"/>
          <w:szCs w:val="24"/>
          <w:spacing w:val="2"/>
        </w:rPr>
        <w:t>、慧服务等账号需在人资系统完成登记后，由数字化专员</w:t>
      </w:r>
      <w:r>
        <w:rPr>
          <w:rFonts w:ascii="SimSun" w:hAnsi="SimSun" w:eastAsia="SimSun" w:cs="SimSun"/>
          <w:sz w:val="24"/>
          <w:szCs w:val="24"/>
          <w:spacing w:val="-3"/>
        </w:rPr>
        <w:t>根据部门《录入审批表》信息，为已录用的员工通过</w:t>
      </w:r>
      <w:r>
        <w:rPr>
          <w:rFonts w:ascii="SimSun" w:hAnsi="SimSun" w:eastAsia="SimSun" w:cs="SimSun"/>
          <w:sz w:val="24"/>
          <w:szCs w:val="24"/>
          <w:spacing w:val="-42"/>
        </w:rPr>
        <w:t xml:space="preserve"> </w:t>
      </w:r>
      <w:r>
        <w:rPr>
          <w:rFonts w:ascii="SimSun" w:hAnsi="SimSun" w:eastAsia="SimSun" w:cs="SimSun"/>
          <w:sz w:val="24"/>
          <w:szCs w:val="24"/>
          <w:spacing w:val="-3"/>
        </w:rPr>
        <w:t>CRM</w:t>
      </w:r>
      <w:r>
        <w:rPr>
          <w:rFonts w:ascii="SimSun" w:hAnsi="SimSun" w:eastAsia="SimSun" w:cs="SimSun"/>
          <w:sz w:val="24"/>
          <w:szCs w:val="24"/>
          <w:spacing w:val="-50"/>
        </w:rPr>
        <w:t xml:space="preserve"> </w:t>
      </w:r>
      <w:r>
        <w:rPr>
          <w:rFonts w:ascii="SimSun" w:hAnsi="SimSun" w:eastAsia="SimSun" w:cs="SimSun"/>
          <w:sz w:val="24"/>
          <w:szCs w:val="24"/>
          <w:spacing w:val="-3"/>
        </w:rPr>
        <w:t>和壹品慧平台开通账号，OA</w:t>
      </w:r>
      <w:r>
        <w:rPr>
          <w:rFonts w:ascii="SimSun" w:hAnsi="SimSun" w:eastAsia="SimSun" w:cs="SimSun"/>
          <w:sz w:val="24"/>
          <w:szCs w:val="24"/>
          <w:spacing w:val="-45"/>
        </w:rPr>
        <w:t xml:space="preserve"> </w:t>
      </w:r>
      <w:r>
        <w:rPr>
          <w:rFonts w:ascii="SimSun" w:hAnsi="SimSun" w:eastAsia="SimSun" w:cs="SimSun"/>
          <w:sz w:val="24"/>
          <w:szCs w:val="24"/>
          <w:spacing w:val="-3"/>
        </w:rPr>
        <w:t>系统</w:t>
      </w:r>
      <w:r>
        <w:rPr>
          <w:rFonts w:ascii="SimSun" w:hAnsi="SimSun" w:eastAsia="SimSun" w:cs="SimSun"/>
          <w:sz w:val="24"/>
          <w:szCs w:val="24"/>
          <w:spacing w:val="-1"/>
        </w:rPr>
        <w:t>等由集团管理的系统账号通过内部</w:t>
      </w:r>
      <w:r>
        <w:rPr>
          <w:rFonts w:ascii="SimSun" w:hAnsi="SimSun" w:eastAsia="SimSun" w:cs="SimSun"/>
          <w:sz w:val="24"/>
          <w:szCs w:val="24"/>
          <w:spacing w:val="-45"/>
        </w:rPr>
        <w:t xml:space="preserve"> </w:t>
      </w:r>
      <w:r>
        <w:rPr>
          <w:rFonts w:ascii="SimSun" w:hAnsi="SimSun" w:eastAsia="SimSun" w:cs="SimSun"/>
          <w:sz w:val="24"/>
          <w:szCs w:val="24"/>
          <w:spacing w:val="-1"/>
        </w:rPr>
        <w:t>OA</w:t>
      </w:r>
      <w:r>
        <w:rPr>
          <w:rFonts w:ascii="SimSun" w:hAnsi="SimSun" w:eastAsia="SimSun" w:cs="SimSun"/>
          <w:sz w:val="24"/>
          <w:szCs w:val="24"/>
          <w:spacing w:val="-50"/>
        </w:rPr>
        <w:t xml:space="preserve"> </w:t>
      </w:r>
      <w:r>
        <w:rPr>
          <w:rFonts w:ascii="SimSun" w:hAnsi="SimSun" w:eastAsia="SimSun" w:cs="SimSun"/>
          <w:sz w:val="24"/>
          <w:szCs w:val="24"/>
          <w:spacing w:val="-1"/>
        </w:rPr>
        <w:t>提交相关流程于公司综合管理部申请账号。</w:t>
      </w:r>
    </w:p>
    <w:p>
      <w:pPr>
        <w:ind w:left="9" w:right="1133" w:firstLine="430"/>
        <w:spacing w:line="359" w:lineRule="auto"/>
        <w:rPr>
          <w:rFonts w:ascii="SimSun" w:hAnsi="SimSun" w:eastAsia="SimSun" w:cs="SimSun"/>
          <w:sz w:val="24"/>
          <w:szCs w:val="24"/>
        </w:rPr>
      </w:pPr>
      <w:r>
        <w:drawing>
          <wp:anchor distT="0" distB="0" distL="0" distR="0" simplePos="0" relativeHeight="251702272" behindDoc="1" locked="0" layoutInCell="1" allowOverlap="1">
            <wp:simplePos x="0" y="0"/>
            <wp:positionH relativeFrom="column">
              <wp:posOffset>6646121</wp:posOffset>
            </wp:positionH>
            <wp:positionV relativeFrom="paragraph">
              <wp:posOffset>840637</wp:posOffset>
            </wp:positionV>
            <wp:extent cx="10583" cy="545769"/>
            <wp:effectExtent l="0" t="0" r="0" b="0"/>
            <wp:wrapNone/>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10583" cy="545769"/>
                    </a:xfrm>
                    <a:prstGeom prst="rect">
                      <a:avLst/>
                    </a:prstGeom>
                  </pic:spPr>
                </pic:pic>
              </a:graphicData>
            </a:graphic>
          </wp:anchor>
        </w:drawing>
      </w:r>
      <w:r>
        <w:rPr>
          <w:rFonts w:ascii="SimSun" w:hAnsi="SimSun" w:eastAsia="SimSun" w:cs="SimSun"/>
          <w:sz w:val="24"/>
          <w:szCs w:val="24"/>
          <w:spacing w:val="1"/>
        </w:rPr>
        <w:t>（二）未在人资系统中登记的外部人员、非城燃组织人员</w:t>
      </w:r>
      <w:r>
        <w:rPr>
          <w:rFonts w:ascii="SimSun" w:hAnsi="SimSun" w:eastAsia="SimSun" w:cs="SimSun"/>
          <w:sz w:val="24"/>
          <w:szCs w:val="24"/>
        </w:rPr>
        <w:t>如施工队、壹品慧分公司或</w:t>
      </w:r>
      <w:r>
        <w:rPr>
          <w:rFonts w:ascii="SimSun" w:hAnsi="SimSun" w:eastAsia="SimSun" w:cs="SimSun"/>
          <w:sz w:val="24"/>
          <w:szCs w:val="24"/>
          <w:spacing w:val="-1"/>
        </w:rPr>
        <w:t>其他原因需开展城燃业务的人员账号申请，由各业务组提前填写《外部账号申请表》向数</w:t>
      </w:r>
      <w:r>
        <w:rPr>
          <w:rFonts w:ascii="SimSun" w:hAnsi="SimSun" w:eastAsia="SimSun" w:cs="SimSun"/>
          <w:sz w:val="24"/>
          <w:szCs w:val="24"/>
          <w:spacing w:val="-1"/>
        </w:rPr>
        <w:t>字化专员提出申请并抄送相关领导，数字化专员及时通过</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5"/>
        </w:rPr>
        <w:t xml:space="preserve"> </w:t>
      </w:r>
      <w:r>
        <w:rPr>
          <w:rFonts w:ascii="SimSun" w:hAnsi="SimSun" w:eastAsia="SimSun" w:cs="SimSun"/>
          <w:sz w:val="24"/>
          <w:szCs w:val="24"/>
          <w:spacing w:val="-1"/>
        </w:rPr>
        <w:t>外部账号申请功能进</w:t>
      </w:r>
      <w:r>
        <w:rPr>
          <w:rFonts w:ascii="SimSun" w:hAnsi="SimSun" w:eastAsia="SimSun" w:cs="SimSun"/>
          <w:sz w:val="24"/>
          <w:szCs w:val="24"/>
          <w:spacing w:val="-2"/>
        </w:rPr>
        <w:t>行账号</w:t>
      </w:r>
      <w:r>
        <w:rPr>
          <w:rFonts w:ascii="SimSun" w:hAnsi="SimSun" w:eastAsia="SimSun" w:cs="SimSun"/>
          <w:sz w:val="24"/>
          <w:szCs w:val="24"/>
          <w:spacing w:val="-4"/>
        </w:rPr>
        <w:t>管理。</w:t>
      </w:r>
    </w:p>
    <w:p>
      <w:pPr>
        <w:ind w:left="439"/>
        <w:spacing w:line="220" w:lineRule="auto"/>
        <w:rPr>
          <w:rFonts w:ascii="SimSun" w:hAnsi="SimSun" w:eastAsia="SimSun" w:cs="SimSun"/>
          <w:sz w:val="24"/>
          <w:szCs w:val="24"/>
        </w:rPr>
      </w:pPr>
      <w:r>
        <w:rPr>
          <w:rFonts w:ascii="SimSun" w:hAnsi="SimSun" w:eastAsia="SimSun" w:cs="SimSun"/>
          <w:sz w:val="24"/>
          <w:szCs w:val="24"/>
          <w:spacing w:val="-2"/>
        </w:rPr>
        <w:t>（三）由数字化专员建立的账号规则如下：</w:t>
      </w:r>
    </w:p>
    <w:p>
      <w:pPr>
        <w:ind w:left="8" w:right="1133" w:firstLine="497"/>
        <w:spacing w:before="179" w:line="359" w:lineRule="auto"/>
        <w:rPr>
          <w:rFonts w:ascii="SimSun" w:hAnsi="SimSun" w:eastAsia="SimSun" w:cs="SimSun"/>
          <w:sz w:val="24"/>
          <w:szCs w:val="24"/>
        </w:rPr>
      </w:pPr>
      <w:r>
        <w:rPr>
          <w:rFonts w:ascii="SimSun" w:hAnsi="SimSun" w:eastAsia="SimSun" w:cs="SimSun"/>
          <w:sz w:val="24"/>
          <w:szCs w:val="24"/>
          <w:spacing w:val="-1"/>
        </w:rPr>
        <w:t>1．部门内部员工在各信息系统的账户命名方</w:t>
      </w:r>
      <w:r>
        <w:rPr>
          <w:rFonts w:ascii="SimSun" w:hAnsi="SimSun" w:eastAsia="SimSun" w:cs="SimSun"/>
          <w:sz w:val="24"/>
          <w:szCs w:val="24"/>
          <w:spacing w:val="-2"/>
        </w:rPr>
        <w:t>式，默认与人资系统</w:t>
      </w:r>
      <w:r>
        <w:rPr>
          <w:rFonts w:ascii="SimSun" w:hAnsi="SimSun" w:eastAsia="SimSun" w:cs="SimSun"/>
          <w:sz w:val="24"/>
          <w:szCs w:val="24"/>
          <w:spacing w:val="-56"/>
        </w:rPr>
        <w:t xml:space="preserve"> </w:t>
      </w:r>
      <w:r>
        <w:rPr>
          <w:rFonts w:ascii="SimSun" w:hAnsi="SimSun" w:eastAsia="SimSun" w:cs="SimSun"/>
          <w:sz w:val="24"/>
          <w:szCs w:val="24"/>
          <w:spacing w:val="-2"/>
        </w:rPr>
        <w:t>HR</w:t>
      </w:r>
      <w:r>
        <w:rPr>
          <w:rFonts w:ascii="SimSun" w:hAnsi="SimSun" w:eastAsia="SimSun" w:cs="SimSun"/>
          <w:sz w:val="24"/>
          <w:szCs w:val="24"/>
          <w:spacing w:val="-46"/>
        </w:rPr>
        <w:t xml:space="preserve"> </w:t>
      </w:r>
      <w:r>
        <w:rPr>
          <w:rFonts w:ascii="SimSun" w:hAnsi="SimSun" w:eastAsia="SimSun" w:cs="SimSun"/>
          <w:sz w:val="24"/>
          <w:szCs w:val="24"/>
          <w:spacing w:val="-2"/>
        </w:rPr>
        <w:t>账号保持一致。</w:t>
      </w:r>
      <w:r>
        <w:rPr>
          <w:rFonts w:ascii="SimSun" w:hAnsi="SimSun" w:eastAsia="SimSun" w:cs="SimSun"/>
          <w:sz w:val="24"/>
          <w:szCs w:val="24"/>
          <w:spacing w:val="2"/>
        </w:rPr>
        <w:t>如无</w:t>
      </w:r>
      <w:r>
        <w:rPr>
          <w:rFonts w:ascii="SimSun" w:hAnsi="SimSun" w:eastAsia="SimSun" w:cs="SimSun"/>
          <w:sz w:val="24"/>
          <w:szCs w:val="24"/>
          <w:spacing w:val="-53"/>
        </w:rPr>
        <w:t xml:space="preserve"> </w:t>
      </w:r>
      <w:r>
        <w:rPr>
          <w:rFonts w:ascii="SimSun" w:hAnsi="SimSun" w:eastAsia="SimSun" w:cs="SimSun"/>
          <w:sz w:val="24"/>
          <w:szCs w:val="24"/>
        </w:rPr>
        <w:t>HR</w:t>
      </w:r>
      <w:r>
        <w:rPr>
          <w:rFonts w:ascii="SimSun" w:hAnsi="SimSun" w:eastAsia="SimSun" w:cs="SimSun"/>
          <w:sz w:val="24"/>
          <w:szCs w:val="24"/>
          <w:spacing w:val="-42"/>
        </w:rPr>
        <w:t xml:space="preserve"> </w:t>
      </w:r>
      <w:r>
        <w:rPr>
          <w:rFonts w:ascii="SimSun" w:hAnsi="SimSun" w:eastAsia="SimSun" w:cs="SimSun"/>
          <w:sz w:val="24"/>
          <w:szCs w:val="24"/>
          <w:spacing w:val="2"/>
        </w:rPr>
        <w:t>账号，则以申请人的中文姓名拼音全拼为账户名，若姓名拼音重复，账户以姓名</w:t>
      </w:r>
      <w:r>
        <w:rPr>
          <w:rFonts w:ascii="SimSun" w:hAnsi="SimSun" w:eastAsia="SimSun" w:cs="SimSun"/>
          <w:sz w:val="24"/>
          <w:szCs w:val="24"/>
          <w:spacing w:val="-1"/>
        </w:rPr>
        <w:t>全拼加两位顺序递增数字识别，如：zhangsan01。</w:t>
      </w:r>
    </w:p>
    <w:p>
      <w:pPr>
        <w:ind w:left="9" w:right="1133" w:firstLine="481"/>
        <w:spacing w:before="3" w:line="358" w:lineRule="auto"/>
        <w:rPr>
          <w:rFonts w:ascii="SimSun" w:hAnsi="SimSun" w:eastAsia="SimSun" w:cs="SimSun"/>
          <w:sz w:val="24"/>
          <w:szCs w:val="24"/>
        </w:rPr>
      </w:pPr>
      <w:r>
        <w:rPr>
          <w:rFonts w:ascii="SimSun" w:hAnsi="SimSun" w:eastAsia="SimSun" w:cs="SimSun"/>
          <w:sz w:val="24"/>
          <w:szCs w:val="24"/>
          <w:spacing w:val="-1"/>
        </w:rPr>
        <w:t>2．外部员工如施工队等其他需使用中燃信息系统的单位、账号命名方式，以</w:t>
      </w:r>
      <w:r>
        <w:rPr>
          <w:rFonts w:ascii="SimSun" w:hAnsi="SimSun" w:eastAsia="SimSun" w:cs="SimSun"/>
          <w:sz w:val="24"/>
          <w:szCs w:val="24"/>
          <w:spacing w:val="-56"/>
        </w:rPr>
        <w:t xml:space="preserve"> </w:t>
      </w:r>
      <w:r>
        <w:rPr>
          <w:rFonts w:ascii="SimSun" w:hAnsi="SimSun" w:eastAsia="SimSun" w:cs="SimSun"/>
          <w:sz w:val="24"/>
          <w:szCs w:val="24"/>
          <w:spacing w:val="-1"/>
        </w:rPr>
        <w:t>WB</w:t>
      </w:r>
      <w:r>
        <w:rPr>
          <w:rFonts w:ascii="SimSun" w:hAnsi="SimSun" w:eastAsia="SimSun" w:cs="SimSun"/>
          <w:sz w:val="24"/>
          <w:szCs w:val="24"/>
          <w:spacing w:val="-49"/>
        </w:rPr>
        <w:t xml:space="preserve"> </w:t>
      </w:r>
      <w:r>
        <w:rPr>
          <w:rFonts w:ascii="SimSun" w:hAnsi="SimSun" w:eastAsia="SimSun" w:cs="SimSun"/>
          <w:sz w:val="24"/>
          <w:szCs w:val="24"/>
          <w:spacing w:val="-1"/>
        </w:rPr>
        <w:t>作为</w:t>
      </w:r>
      <w:r>
        <w:rPr>
          <w:rFonts w:ascii="SimSun" w:hAnsi="SimSun" w:eastAsia="SimSun" w:cs="SimSun"/>
          <w:sz w:val="24"/>
          <w:szCs w:val="24"/>
          <w:spacing w:val="-1"/>
        </w:rPr>
        <w:t>前缀，以申请人的中文姓名拼音全拼为账户名，若姓名拼音重复，账户以姓名全拼加两位</w:t>
      </w:r>
      <w:r>
        <w:rPr>
          <w:rFonts w:ascii="SimSun" w:hAnsi="SimSun" w:eastAsia="SimSun" w:cs="SimSun"/>
          <w:sz w:val="24"/>
          <w:szCs w:val="24"/>
          <w:spacing w:val="-1"/>
        </w:rPr>
        <w:t>顺序递增数字识别，如：WBzhangsan01</w:t>
      </w:r>
    </w:p>
    <w:p>
      <w:pPr>
        <w:ind w:left="8"/>
        <w:spacing w:before="124" w:line="220" w:lineRule="auto"/>
        <w:rPr>
          <w:rFonts w:ascii="SimSun" w:hAnsi="SimSun" w:eastAsia="SimSun" w:cs="SimSun"/>
          <w:sz w:val="24"/>
          <w:szCs w:val="24"/>
        </w:rPr>
      </w:pPr>
      <w:r>
        <w:rPr>
          <w:rFonts w:ascii="SimSun" w:hAnsi="SimSun" w:eastAsia="SimSun" w:cs="SimSun"/>
          <w:sz w:val="24"/>
          <w:szCs w:val="24"/>
          <w:spacing w:val="-1"/>
        </w:rPr>
        <w:t>第二节  信息系统权限/参数配置管理</w:t>
      </w:r>
    </w:p>
    <w:p>
      <w:pPr>
        <w:ind w:left="9" w:right="1133" w:firstLine="422"/>
        <w:spacing w:before="181" w:line="359" w:lineRule="auto"/>
        <w:rPr>
          <w:rFonts w:ascii="SimSun" w:hAnsi="SimSun" w:eastAsia="SimSun" w:cs="SimSun"/>
          <w:sz w:val="24"/>
          <w:szCs w:val="24"/>
        </w:rPr>
      </w:pPr>
      <w:r>
        <w:rPr>
          <w:rFonts w:ascii="SimSun" w:hAnsi="SimSun" w:eastAsia="SimSun" w:cs="SimSun"/>
          <w:sz w:val="24"/>
          <w:szCs w:val="24"/>
          <w:spacing w:val="1"/>
        </w:rPr>
        <w:t>一、数字化专员根据员工的工作岗位要求分配相应的职责权限，如职责权限</w:t>
      </w:r>
      <w:r>
        <w:rPr>
          <w:rFonts w:ascii="SimSun" w:hAnsi="SimSun" w:eastAsia="SimSun" w:cs="SimSun"/>
          <w:sz w:val="24"/>
          <w:szCs w:val="24"/>
        </w:rPr>
        <w:t>有变动需</w:t>
      </w:r>
      <w:r>
        <w:rPr>
          <w:rFonts w:ascii="SimSun" w:hAnsi="SimSun" w:eastAsia="SimSun" w:cs="SimSun"/>
          <w:sz w:val="24"/>
          <w:szCs w:val="24"/>
          <w:spacing w:val="-1"/>
        </w:rPr>
        <w:t>提交流程向科技公司申请进行变更，确保权限分配的合理性、必要性和符合职责分工的要</w:t>
      </w:r>
      <w:r>
        <w:rPr>
          <w:rFonts w:ascii="SimSun" w:hAnsi="SimSun" w:eastAsia="SimSun" w:cs="SimSun"/>
          <w:sz w:val="24"/>
          <w:szCs w:val="24"/>
          <w:spacing w:val="-6"/>
        </w:rPr>
        <w:t>求。</w:t>
      </w:r>
    </w:p>
    <w:p>
      <w:pPr>
        <w:ind w:left="14" w:right="1136" w:firstLine="418"/>
        <w:spacing w:line="359" w:lineRule="auto"/>
        <w:rPr>
          <w:rFonts w:ascii="SimSun" w:hAnsi="SimSun" w:eastAsia="SimSun" w:cs="SimSun"/>
          <w:sz w:val="24"/>
          <w:szCs w:val="24"/>
        </w:rPr>
      </w:pPr>
      <w:r>
        <w:rPr>
          <w:rFonts w:ascii="SimSun" w:hAnsi="SimSun" w:eastAsia="SimSun" w:cs="SimSun"/>
          <w:sz w:val="24"/>
          <w:szCs w:val="24"/>
          <w:spacing w:val="1"/>
        </w:rPr>
        <w:t>二、员工岗位、岗位职责发生变化时，其变更后业务组负责人应主动为其申</w:t>
      </w:r>
      <w:r>
        <w:rPr>
          <w:rFonts w:ascii="SimSun" w:hAnsi="SimSun" w:eastAsia="SimSun" w:cs="SimSun"/>
          <w:sz w:val="24"/>
          <w:szCs w:val="24"/>
        </w:rPr>
        <w:t>请所需系</w:t>
      </w:r>
      <w:r>
        <w:rPr>
          <w:rFonts w:ascii="SimSun" w:hAnsi="SimSun" w:eastAsia="SimSun" w:cs="SimSun"/>
          <w:sz w:val="24"/>
          <w:szCs w:val="24"/>
          <w:spacing w:val="-2"/>
        </w:rPr>
        <w:t>统的账号及权限。</w:t>
      </w:r>
    </w:p>
    <w:p>
      <w:pPr>
        <w:ind w:left="12" w:right="1133" w:firstLine="416"/>
        <w:spacing w:before="2" w:line="360" w:lineRule="auto"/>
        <w:rPr>
          <w:rFonts w:ascii="SimSun" w:hAnsi="SimSun" w:eastAsia="SimSun" w:cs="SimSun"/>
          <w:sz w:val="24"/>
          <w:szCs w:val="24"/>
        </w:rPr>
      </w:pPr>
      <w:r>
        <w:rPr>
          <w:rFonts w:ascii="SimSun" w:hAnsi="SimSun" w:eastAsia="SimSun" w:cs="SimSun"/>
          <w:sz w:val="24"/>
          <w:szCs w:val="24"/>
          <w:spacing w:val="1"/>
        </w:rPr>
        <w:t>三、数字化专员建立各种账号的文档记录，记录客户账号的相关信息，并在账号变动</w:t>
      </w:r>
      <w:r>
        <w:rPr>
          <w:rFonts w:ascii="SimSun" w:hAnsi="SimSun" w:eastAsia="SimSun" w:cs="SimSun"/>
          <w:sz w:val="24"/>
          <w:szCs w:val="24"/>
          <w:spacing w:val="-1"/>
        </w:rPr>
        <w:t>时同时更新此记录，同时必须根据账号使用人的实际工作岗位定期检查，对部门使用系统</w:t>
      </w:r>
      <w:r>
        <w:rPr>
          <w:rFonts w:ascii="SimSun" w:hAnsi="SimSun" w:eastAsia="SimSun" w:cs="SimSun"/>
          <w:sz w:val="24"/>
          <w:szCs w:val="24"/>
          <w:spacing w:val="-1"/>
        </w:rPr>
        <w:t>账号的管理及权限授权情况至少每季度检查一次。</w:t>
      </w:r>
    </w:p>
    <w:p>
      <w:pPr>
        <w:ind w:left="8"/>
        <w:spacing w:before="113" w:line="202" w:lineRule="auto"/>
        <w:rPr>
          <w:rFonts w:ascii="SimSun" w:hAnsi="SimSun" w:eastAsia="SimSun" w:cs="SimSun"/>
          <w:sz w:val="24"/>
          <w:szCs w:val="24"/>
        </w:rPr>
      </w:pPr>
      <w:r>
        <w:rPr>
          <w:rFonts w:ascii="SimSun" w:hAnsi="SimSun" w:eastAsia="SimSun" w:cs="SimSun"/>
          <w:sz w:val="24"/>
          <w:szCs w:val="24"/>
          <w:spacing w:val="-1"/>
        </w:rPr>
        <w:t>第三节  账号管理范围</w:t>
      </w:r>
    </w:p>
    <w:p>
      <w:pPr>
        <w:spacing w:line="202" w:lineRule="auto"/>
        <w:sectPr>
          <w:footerReference w:type="default" r:id="rId28"/>
          <w:pgSz w:w="11900" w:h="16838"/>
          <w:pgMar w:top="1165" w:right="0" w:bottom="1214" w:left="1417" w:header="830" w:footer="977" w:gutter="0"/>
        </w:sectPr>
        <w:rPr>
          <w:rFonts w:ascii="SimSun" w:hAnsi="SimSun" w:eastAsia="SimSun" w:cs="SimSun"/>
          <w:sz w:val="24"/>
          <w:szCs w:val="24"/>
        </w:rPr>
      </w:pPr>
    </w:p>
    <w:p>
      <w:pPr>
        <w:ind w:left="7" w:right="1175" w:firstLine="483"/>
        <w:spacing w:before="4" w:line="360" w:lineRule="auto"/>
        <w:rPr>
          <w:rFonts w:ascii="SimSun" w:hAnsi="SimSun" w:eastAsia="SimSun" w:cs="SimSun"/>
          <w:sz w:val="24"/>
          <w:szCs w:val="24"/>
        </w:rPr>
      </w:pPr>
      <w:r>
        <w:rPr>
          <w:rFonts w:ascii="SimSun" w:hAnsi="SimSun" w:eastAsia="SimSun" w:cs="SimSun"/>
          <w:sz w:val="24"/>
          <w:szCs w:val="24"/>
        </w:rPr>
        <w:t>部门相关业务所涉及的信息系统包括但不限于</w:t>
      </w:r>
      <w:r>
        <w:rPr>
          <w:rFonts w:ascii="SimSun" w:hAnsi="SimSun" w:eastAsia="SimSun" w:cs="SimSun"/>
          <w:sz w:val="24"/>
          <w:szCs w:val="24"/>
          <w:spacing w:val="-50"/>
        </w:rPr>
        <w:t xml:space="preserve"> </w:t>
      </w:r>
      <w:r>
        <w:rPr>
          <w:rFonts w:ascii="SimSun" w:hAnsi="SimSun" w:eastAsia="SimSun" w:cs="SimSun"/>
          <w:sz w:val="24"/>
          <w:szCs w:val="24"/>
        </w:rPr>
        <w:t>CR</w:t>
      </w:r>
      <w:r>
        <w:rPr>
          <w:rFonts w:ascii="SimSun" w:hAnsi="SimSun" w:eastAsia="SimSun" w:cs="SimSun"/>
          <w:sz w:val="24"/>
          <w:szCs w:val="24"/>
          <w:spacing w:val="-1"/>
        </w:rPr>
        <w:t>M、慧服务等、的客户账号的申请、</w:t>
      </w:r>
      <w:r>
        <w:rPr>
          <w:rFonts w:ascii="SimSun" w:hAnsi="SimSun" w:eastAsia="SimSun" w:cs="SimSun"/>
          <w:sz w:val="24"/>
          <w:szCs w:val="24"/>
          <w:spacing w:val="-2"/>
        </w:rPr>
        <w:t>权限分配、注销。</w:t>
      </w:r>
    </w:p>
    <w:p>
      <w:pPr>
        <w:ind w:left="8"/>
        <w:spacing w:before="117" w:line="220" w:lineRule="auto"/>
        <w:rPr>
          <w:rFonts w:ascii="SimSun" w:hAnsi="SimSun" w:eastAsia="SimSun" w:cs="SimSun"/>
          <w:sz w:val="24"/>
          <w:szCs w:val="24"/>
        </w:rPr>
      </w:pPr>
      <w:r>
        <w:rPr>
          <w:rFonts w:ascii="SimSun" w:hAnsi="SimSun" w:eastAsia="SimSun" w:cs="SimSun"/>
          <w:sz w:val="24"/>
          <w:szCs w:val="24"/>
          <w:spacing w:val="-2"/>
        </w:rPr>
        <w:t>第四节  账号注销</w:t>
      </w:r>
    </w:p>
    <w:p>
      <w:pPr>
        <w:ind w:left="12" w:right="1136" w:firstLine="475"/>
        <w:spacing w:before="181" w:line="360" w:lineRule="auto"/>
        <w:jc w:val="both"/>
        <w:rPr>
          <w:rFonts w:ascii="SimSun" w:hAnsi="SimSun" w:eastAsia="SimSun" w:cs="SimSun"/>
          <w:sz w:val="24"/>
          <w:szCs w:val="24"/>
        </w:rPr>
      </w:pPr>
      <w:r>
        <w:rPr>
          <w:rFonts w:ascii="SimSun" w:hAnsi="SimSun" w:eastAsia="SimSun" w:cs="SimSun"/>
          <w:sz w:val="24"/>
          <w:szCs w:val="24"/>
          <w:spacing w:val="-1"/>
        </w:rPr>
        <w:t>业务系统</w:t>
      </w:r>
      <w:r>
        <w:rPr>
          <w:rFonts w:ascii="SimSun" w:hAnsi="SimSun" w:eastAsia="SimSun" w:cs="SimSun"/>
          <w:sz w:val="24"/>
          <w:szCs w:val="24"/>
          <w:spacing w:val="-52"/>
        </w:rPr>
        <w:t xml:space="preserve"> </w:t>
      </w:r>
      <w:r>
        <w:rPr>
          <w:rFonts w:ascii="SimSun" w:hAnsi="SimSun" w:eastAsia="SimSun" w:cs="SimSun"/>
          <w:sz w:val="24"/>
          <w:szCs w:val="24"/>
          <w:spacing w:val="-1"/>
        </w:rPr>
        <w:t>CRM、慧服务、OA</w:t>
      </w:r>
      <w:r>
        <w:rPr>
          <w:rFonts w:ascii="SimSun" w:hAnsi="SimSun" w:eastAsia="SimSun" w:cs="SimSun"/>
          <w:sz w:val="24"/>
          <w:szCs w:val="24"/>
          <w:spacing w:val="-46"/>
        </w:rPr>
        <w:t xml:space="preserve"> </w:t>
      </w:r>
      <w:r>
        <w:rPr>
          <w:rFonts w:ascii="SimSun" w:hAnsi="SimSun" w:eastAsia="SimSun" w:cs="SimSun"/>
          <w:sz w:val="24"/>
          <w:szCs w:val="24"/>
          <w:spacing w:val="-1"/>
        </w:rPr>
        <w:t>系统等、的客户账号，会根据人资系统的情况</w:t>
      </w:r>
      <w:r>
        <w:rPr>
          <w:rFonts w:ascii="SimSun" w:hAnsi="SimSun" w:eastAsia="SimSun" w:cs="SimSun"/>
          <w:sz w:val="24"/>
          <w:szCs w:val="24"/>
          <w:spacing w:val="-2"/>
        </w:rPr>
        <w:t>一并注销，</w:t>
      </w:r>
      <w:r>
        <w:rPr>
          <w:rFonts w:ascii="SimSun" w:hAnsi="SimSun" w:eastAsia="SimSun" w:cs="SimSun"/>
          <w:sz w:val="24"/>
          <w:szCs w:val="24"/>
          <w:spacing w:val="6"/>
        </w:rPr>
        <w:t>如存在未办结业务需要暂时恢复账号的需要提交申请</w:t>
      </w:r>
      <w:r>
        <w:rPr>
          <w:rFonts w:ascii="SimSun" w:hAnsi="SimSun" w:eastAsia="SimSun" w:cs="SimSun"/>
          <w:sz w:val="24"/>
          <w:szCs w:val="24"/>
          <w:spacing w:val="5"/>
        </w:rPr>
        <w:t>到数字化专员处，重新审批恢复账</w:t>
      </w:r>
      <w:r>
        <w:rPr>
          <w:rFonts w:ascii="SimSun" w:hAnsi="SimSun" w:eastAsia="SimSun" w:cs="SimSun"/>
          <w:sz w:val="24"/>
          <w:szCs w:val="24"/>
          <w:spacing w:val="-1"/>
        </w:rPr>
        <w:t>号。待业务办理完结需重新注销</w:t>
      </w:r>
      <w:r>
        <w:rPr>
          <w:rFonts w:ascii="SimSun" w:hAnsi="SimSun" w:eastAsia="SimSun" w:cs="SimSun"/>
          <w:sz w:val="24"/>
          <w:szCs w:val="24"/>
          <w:spacing w:val="-46"/>
        </w:rPr>
        <w:t xml:space="preserve"> </w:t>
      </w:r>
      <w:r>
        <w:rPr>
          <w:rFonts w:ascii="SimSun" w:hAnsi="SimSun" w:eastAsia="SimSun" w:cs="SimSun"/>
          <w:sz w:val="24"/>
          <w:szCs w:val="24"/>
          <w:spacing w:val="-1"/>
        </w:rPr>
        <w:t>CRM，OA</w:t>
      </w:r>
      <w:r>
        <w:rPr>
          <w:rFonts w:ascii="SimSun" w:hAnsi="SimSun" w:eastAsia="SimSun" w:cs="SimSun"/>
          <w:sz w:val="24"/>
          <w:szCs w:val="24"/>
          <w:spacing w:val="-49"/>
        </w:rPr>
        <w:t xml:space="preserve"> </w:t>
      </w:r>
      <w:r>
        <w:rPr>
          <w:rFonts w:ascii="SimSun" w:hAnsi="SimSun" w:eastAsia="SimSun" w:cs="SimSun"/>
          <w:sz w:val="24"/>
          <w:szCs w:val="24"/>
          <w:spacing w:val="-1"/>
        </w:rPr>
        <w:t>等账号.</w:t>
      </w:r>
    </w:p>
    <w:p>
      <w:pPr>
        <w:pStyle w:val="BodyText"/>
        <w:spacing w:line="330" w:lineRule="auto"/>
        <w:rPr/>
      </w:pPr>
      <w:r/>
    </w:p>
    <w:p>
      <w:pPr>
        <w:pStyle w:val="BodyText"/>
        <w:spacing w:line="330" w:lineRule="auto"/>
        <w:rPr/>
      </w:pPr>
      <w:r/>
    </w:p>
    <w:p>
      <w:pPr>
        <w:ind w:left="3298"/>
        <w:spacing w:before="78" w:line="220" w:lineRule="auto"/>
        <w:outlineLvl w:val="1"/>
        <w:rPr>
          <w:rFonts w:ascii="SimSun" w:hAnsi="SimSun" w:eastAsia="SimSun" w:cs="SimSun"/>
          <w:sz w:val="24"/>
          <w:szCs w:val="24"/>
        </w:rPr>
      </w:pPr>
      <w:bookmarkStart w:name="bookmark12" w:id="16"/>
      <w:bookmarkEnd w:id="16"/>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信息系统功能需求</w:t>
      </w:r>
    </w:p>
    <w:p>
      <w:pPr>
        <w:ind w:left="7" w:right="1053" w:firstLine="480"/>
        <w:spacing w:before="305" w:line="359" w:lineRule="auto"/>
        <w:rPr>
          <w:rFonts w:ascii="SimSun" w:hAnsi="SimSun" w:eastAsia="SimSun" w:cs="SimSun"/>
          <w:sz w:val="24"/>
          <w:szCs w:val="24"/>
        </w:rPr>
      </w:pPr>
      <w:r>
        <w:rPr>
          <w:rFonts w:ascii="SimSun" w:hAnsi="SimSun" w:eastAsia="SimSun" w:cs="SimSun"/>
          <w:sz w:val="24"/>
          <w:szCs w:val="24"/>
          <w:spacing w:val="-3"/>
        </w:rPr>
        <w:t>第一节</w:t>
      </w:r>
      <w:r>
        <w:rPr>
          <w:rFonts w:ascii="SimSun" w:hAnsi="SimSun" w:eastAsia="SimSun" w:cs="SimSun"/>
          <w:sz w:val="24"/>
          <w:szCs w:val="24"/>
          <w:spacing w:val="68"/>
        </w:rPr>
        <w:t xml:space="preserve"> </w:t>
      </w:r>
      <w:r>
        <w:rPr>
          <w:rFonts w:ascii="SimSun" w:hAnsi="SimSun" w:eastAsia="SimSun" w:cs="SimSun"/>
          <w:sz w:val="24"/>
          <w:szCs w:val="24"/>
          <w:spacing w:val="-3"/>
        </w:rPr>
        <w:t>本着降本增效，资源利用最大化的原则</w:t>
      </w:r>
      <w:r>
        <w:rPr>
          <w:rFonts w:ascii="SimSun" w:hAnsi="SimSun" w:eastAsia="SimSun" w:cs="SimSun"/>
          <w:sz w:val="24"/>
          <w:szCs w:val="24"/>
          <w:spacing w:val="-4"/>
        </w:rPr>
        <w:t>，优先通过对中燃现有信息系统新增、</w:t>
      </w:r>
      <w:r>
        <w:rPr>
          <w:rFonts w:ascii="SimSun" w:hAnsi="SimSun" w:eastAsia="SimSun" w:cs="SimSun"/>
          <w:sz w:val="24"/>
          <w:szCs w:val="24"/>
        </w:rPr>
        <w:t>优化功能，或利用市面现有产品的方式解决实际业务问题，充分挖掘各类在用信息系统、</w:t>
      </w:r>
      <w:r>
        <w:rPr>
          <w:rFonts w:ascii="SimSun" w:hAnsi="SimSun" w:eastAsia="SimSun" w:cs="SimSun"/>
          <w:sz w:val="24"/>
          <w:szCs w:val="24"/>
          <w:spacing w:val="-1"/>
        </w:rPr>
        <w:t>软硬件及信息化工具的潜力，避免重开发轻应用的情况出现。</w:t>
      </w:r>
    </w:p>
    <w:p>
      <w:pPr>
        <w:ind w:left="8" w:right="1133" w:firstLine="480"/>
        <w:spacing w:line="359" w:lineRule="auto"/>
        <w:rPr>
          <w:rFonts w:ascii="SimSun" w:hAnsi="SimSun" w:eastAsia="SimSun" w:cs="SimSun"/>
          <w:sz w:val="24"/>
          <w:szCs w:val="24"/>
        </w:rPr>
      </w:pPr>
      <w:r>
        <w:drawing>
          <wp:anchor distT="0" distB="0" distL="0" distR="0" simplePos="0" relativeHeight="251705344" behindDoc="1" locked="0" layoutInCell="1" allowOverlap="1">
            <wp:simplePos x="0" y="0"/>
            <wp:positionH relativeFrom="column">
              <wp:posOffset>6646121</wp:posOffset>
            </wp:positionH>
            <wp:positionV relativeFrom="paragraph">
              <wp:posOffset>158781</wp:posOffset>
            </wp:positionV>
            <wp:extent cx="10583" cy="583846"/>
            <wp:effectExtent l="0" t="0" r="0" b="0"/>
            <wp:wrapNone/>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10583" cy="583846"/>
                    </a:xfrm>
                    <a:prstGeom prst="rect">
                      <a:avLst/>
                    </a:prstGeom>
                  </pic:spPr>
                </pic:pic>
              </a:graphicData>
            </a:graphic>
          </wp:anchor>
        </w:drawing>
      </w:r>
      <w:r>
        <w:rPr>
          <w:rFonts w:ascii="SimSun" w:hAnsi="SimSun" w:eastAsia="SimSun" w:cs="SimSun"/>
          <w:sz w:val="24"/>
          <w:szCs w:val="24"/>
          <w:spacing w:val="1"/>
        </w:rPr>
        <w:t>第二节</w:t>
      </w:r>
      <w:r>
        <w:rPr>
          <w:rFonts w:ascii="SimSun" w:hAnsi="SimSun" w:eastAsia="SimSun" w:cs="SimSun"/>
          <w:sz w:val="24"/>
          <w:szCs w:val="24"/>
          <w:spacing w:val="71"/>
        </w:rPr>
        <w:t xml:space="preserve"> </w:t>
      </w:r>
      <w:r>
        <w:rPr>
          <w:rFonts w:ascii="SimSun" w:hAnsi="SimSun" w:eastAsia="SimSun" w:cs="SimSun"/>
          <w:sz w:val="24"/>
          <w:szCs w:val="24"/>
          <w:spacing w:val="1"/>
        </w:rPr>
        <w:t>数字化专员定期开展调研工作，收集客服各业务组需求分</w:t>
      </w:r>
      <w:r>
        <w:rPr>
          <w:rFonts w:ascii="SimSun" w:hAnsi="SimSun" w:eastAsia="SimSun" w:cs="SimSun"/>
          <w:sz w:val="24"/>
          <w:szCs w:val="24"/>
        </w:rPr>
        <w:t>类汇总。收集方式</w:t>
      </w:r>
      <w:r>
        <w:rPr>
          <w:rFonts w:ascii="SimSun" w:hAnsi="SimSun" w:eastAsia="SimSun" w:cs="SimSun"/>
          <w:sz w:val="24"/>
          <w:szCs w:val="24"/>
          <w:spacing w:val="-1"/>
        </w:rPr>
        <w:t>包括但不仅限于访谈、研讨会、问卷调查、观察等。</w:t>
      </w:r>
    </w:p>
    <w:p>
      <w:pPr>
        <w:ind w:left="11" w:right="1133" w:firstLine="477"/>
        <w:spacing w:line="359" w:lineRule="auto"/>
        <w:rPr>
          <w:rFonts w:ascii="SimSun" w:hAnsi="SimSun" w:eastAsia="SimSun" w:cs="SimSun"/>
          <w:sz w:val="24"/>
          <w:szCs w:val="24"/>
        </w:rPr>
      </w:pPr>
      <w:r>
        <w:rPr>
          <w:rFonts w:ascii="SimSun" w:hAnsi="SimSun" w:eastAsia="SimSun" w:cs="SimSun"/>
          <w:sz w:val="24"/>
          <w:szCs w:val="24"/>
          <w:spacing w:val="1"/>
        </w:rPr>
        <w:t>第三节</w:t>
      </w:r>
      <w:r>
        <w:rPr>
          <w:rFonts w:ascii="SimSun" w:hAnsi="SimSun" w:eastAsia="SimSun" w:cs="SimSun"/>
          <w:sz w:val="24"/>
          <w:szCs w:val="24"/>
          <w:spacing w:val="71"/>
        </w:rPr>
        <w:t xml:space="preserve"> </w:t>
      </w:r>
      <w:r>
        <w:rPr>
          <w:rFonts w:ascii="SimSun" w:hAnsi="SimSun" w:eastAsia="SimSun" w:cs="SimSun"/>
          <w:sz w:val="24"/>
          <w:szCs w:val="24"/>
          <w:spacing w:val="1"/>
        </w:rPr>
        <w:t>客服各业务组作为业务原始需求的发起方，需通过文档详</w:t>
      </w:r>
      <w:r>
        <w:rPr>
          <w:rFonts w:ascii="SimSun" w:hAnsi="SimSun" w:eastAsia="SimSun" w:cs="SimSun"/>
          <w:sz w:val="24"/>
          <w:szCs w:val="24"/>
        </w:rPr>
        <w:t>细描述需求。业务</w:t>
      </w:r>
      <w:r>
        <w:rPr>
          <w:rFonts w:ascii="SimSun" w:hAnsi="SimSun" w:eastAsia="SimSun" w:cs="SimSun"/>
          <w:sz w:val="24"/>
          <w:szCs w:val="24"/>
          <w:spacing w:val="-2"/>
        </w:rPr>
        <w:t>部门主要履行以下职能：</w:t>
      </w:r>
    </w:p>
    <w:p>
      <w:pPr>
        <w:ind w:left="432"/>
        <w:spacing w:line="220" w:lineRule="auto"/>
        <w:rPr>
          <w:rFonts w:ascii="SimSun" w:hAnsi="SimSun" w:eastAsia="SimSun" w:cs="SimSun"/>
          <w:sz w:val="24"/>
          <w:szCs w:val="24"/>
        </w:rPr>
      </w:pPr>
      <w:r>
        <w:rPr>
          <w:rFonts w:ascii="SimSun" w:hAnsi="SimSun" w:eastAsia="SimSun" w:cs="SimSun"/>
          <w:sz w:val="24"/>
          <w:szCs w:val="24"/>
          <w:spacing w:val="-1"/>
        </w:rPr>
        <w:t>一、负责业务原始需求整理并明确需求完成后的预期效果。</w:t>
      </w:r>
    </w:p>
    <w:p>
      <w:pPr>
        <w:ind w:left="432"/>
        <w:spacing w:before="182" w:line="220" w:lineRule="auto"/>
        <w:rPr>
          <w:rFonts w:ascii="SimSun" w:hAnsi="SimSun" w:eastAsia="SimSun" w:cs="SimSun"/>
          <w:sz w:val="24"/>
          <w:szCs w:val="24"/>
        </w:rPr>
      </w:pPr>
      <w:r>
        <w:rPr>
          <w:rFonts w:ascii="SimSun" w:hAnsi="SimSun" w:eastAsia="SimSun" w:cs="SimSun"/>
          <w:sz w:val="24"/>
          <w:szCs w:val="24"/>
          <w:spacing w:val="-1"/>
        </w:rPr>
        <w:t>二、负责编写详细的业务流程。</w:t>
      </w:r>
    </w:p>
    <w:p>
      <w:pPr>
        <w:ind w:left="428"/>
        <w:spacing w:before="180" w:line="220" w:lineRule="auto"/>
        <w:rPr>
          <w:rFonts w:ascii="SimSun" w:hAnsi="SimSun" w:eastAsia="SimSun" w:cs="SimSun"/>
          <w:sz w:val="24"/>
          <w:szCs w:val="24"/>
        </w:rPr>
      </w:pPr>
      <w:r>
        <w:rPr>
          <w:rFonts w:ascii="SimSun" w:hAnsi="SimSun" w:eastAsia="SimSun" w:cs="SimSun"/>
          <w:sz w:val="24"/>
          <w:szCs w:val="24"/>
          <w:spacing w:val="-1"/>
        </w:rPr>
        <w:t>三、负责指派专人对接。</w:t>
      </w:r>
    </w:p>
    <w:p>
      <w:pPr>
        <w:ind w:left="14" w:right="1070" w:firstLine="560"/>
        <w:spacing w:before="181" w:line="359" w:lineRule="auto"/>
        <w:rPr>
          <w:rFonts w:ascii="SimSun" w:hAnsi="SimSun" w:eastAsia="SimSun" w:cs="SimSun"/>
          <w:sz w:val="24"/>
          <w:szCs w:val="24"/>
        </w:rPr>
      </w:pPr>
      <w:r>
        <w:rPr>
          <w:rFonts w:ascii="SimSun" w:hAnsi="SimSun" w:eastAsia="SimSun" w:cs="SimSun"/>
          <w:sz w:val="24"/>
          <w:szCs w:val="24"/>
          <w:spacing w:val="-4"/>
        </w:rPr>
        <w:t>第四节 数字化专员对需求的必要性、可行性、业务方案合理</w:t>
      </w:r>
      <w:r>
        <w:rPr>
          <w:rFonts w:ascii="SimSun" w:hAnsi="SimSun" w:eastAsia="SimSun" w:cs="SimSun"/>
          <w:sz w:val="24"/>
          <w:szCs w:val="24"/>
          <w:spacing w:val="-5"/>
        </w:rPr>
        <w:t>性等方面进行研讨分析，</w:t>
      </w:r>
      <w:r>
        <w:rPr>
          <w:rFonts w:ascii="SimSun" w:hAnsi="SimSun" w:eastAsia="SimSun" w:cs="SimSun"/>
          <w:sz w:val="24"/>
          <w:szCs w:val="24"/>
          <w:spacing w:val="-1"/>
        </w:rPr>
        <w:t>定义需求优先级提报区域和集团开发并定期跟踪，同时需协同相关业务组对需求开发期间</w:t>
      </w:r>
      <w:r>
        <w:rPr>
          <w:rFonts w:ascii="SimSun" w:hAnsi="SimSun" w:eastAsia="SimSun" w:cs="SimSun"/>
          <w:sz w:val="24"/>
          <w:szCs w:val="24"/>
          <w:spacing w:val="-2"/>
        </w:rPr>
        <w:t>的业务开展出具临时解决办法。</w:t>
      </w:r>
    </w:p>
    <w:p>
      <w:pPr>
        <w:ind w:left="488"/>
        <w:spacing w:line="220" w:lineRule="auto"/>
        <w:rPr>
          <w:rFonts w:ascii="SimSun" w:hAnsi="SimSun" w:eastAsia="SimSun" w:cs="SimSun"/>
          <w:sz w:val="24"/>
          <w:szCs w:val="24"/>
        </w:rPr>
      </w:pPr>
      <w:r>
        <w:rPr>
          <w:rFonts w:ascii="SimSun" w:hAnsi="SimSun" w:eastAsia="SimSun" w:cs="SimSun"/>
          <w:sz w:val="24"/>
          <w:szCs w:val="24"/>
          <w:spacing w:val="-4"/>
        </w:rPr>
        <w:t>第五节</w:t>
      </w:r>
      <w:r>
        <w:rPr>
          <w:rFonts w:ascii="SimSun" w:hAnsi="SimSun" w:eastAsia="SimSun" w:cs="SimSun"/>
          <w:sz w:val="24"/>
          <w:szCs w:val="24"/>
          <w:spacing w:val="12"/>
        </w:rPr>
        <w:t xml:space="preserve">  </w:t>
      </w:r>
      <w:r>
        <w:rPr>
          <w:rFonts w:ascii="SimSun" w:hAnsi="SimSun" w:eastAsia="SimSun" w:cs="SimSun"/>
          <w:sz w:val="24"/>
          <w:szCs w:val="24"/>
          <w:spacing w:val="-4"/>
        </w:rPr>
        <w:t>需求重要程度</w:t>
      </w:r>
    </w:p>
    <w:p>
      <w:pPr>
        <w:ind w:left="9" w:right="1133" w:firstLine="479"/>
        <w:spacing w:before="182" w:line="359" w:lineRule="auto"/>
        <w:rPr>
          <w:rFonts w:ascii="SimSun" w:hAnsi="SimSun" w:eastAsia="SimSun" w:cs="SimSun"/>
          <w:sz w:val="24"/>
          <w:szCs w:val="24"/>
        </w:rPr>
      </w:pPr>
      <w:r>
        <w:rPr>
          <w:rFonts w:ascii="SimSun" w:hAnsi="SimSun" w:eastAsia="SimSun" w:cs="SimSun"/>
          <w:sz w:val="24"/>
          <w:szCs w:val="24"/>
          <w:spacing w:val="-1"/>
        </w:rPr>
        <w:t>所需功能对整体业务系统的影响程度，可分为非常重要、重要和一般三个级别，非常</w:t>
      </w:r>
      <w:r>
        <w:rPr>
          <w:rFonts w:ascii="SimSun" w:hAnsi="SimSun" w:eastAsia="SimSun" w:cs="SimSun"/>
          <w:sz w:val="24"/>
          <w:szCs w:val="24"/>
          <w:spacing w:val="-2"/>
        </w:rPr>
        <w:t>重要为最高级别。</w:t>
      </w:r>
    </w:p>
    <w:p>
      <w:pPr>
        <w:ind w:left="7" w:right="1136" w:firstLine="498"/>
        <w:spacing w:line="359" w:lineRule="auto"/>
        <w:rPr>
          <w:rFonts w:ascii="SimSun" w:hAnsi="SimSun" w:eastAsia="SimSun" w:cs="SimSun"/>
          <w:sz w:val="24"/>
          <w:szCs w:val="24"/>
        </w:rPr>
      </w:pPr>
      <w:r>
        <w:rPr>
          <w:rFonts w:ascii="SimSun" w:hAnsi="SimSun" w:eastAsia="SimSun" w:cs="SimSun"/>
          <w:sz w:val="24"/>
          <w:szCs w:val="24"/>
          <w:spacing w:val="2"/>
        </w:rPr>
        <w:t>1．非常重要：业务系统所需的该项功能对整体业务系统影响非常大，如该需求为关</w:t>
      </w:r>
      <w:r>
        <w:rPr>
          <w:rFonts w:ascii="SimSun" w:hAnsi="SimSun" w:eastAsia="SimSun" w:cs="SimSun"/>
          <w:sz w:val="24"/>
          <w:szCs w:val="24"/>
          <w:spacing w:val="-2"/>
        </w:rPr>
        <w:t>键流程的关键环。</w:t>
      </w:r>
    </w:p>
    <w:p>
      <w:pPr>
        <w:ind w:left="491"/>
        <w:spacing w:before="1" w:line="220" w:lineRule="auto"/>
        <w:rPr>
          <w:rFonts w:ascii="SimSun" w:hAnsi="SimSun" w:eastAsia="SimSun" w:cs="SimSun"/>
          <w:sz w:val="24"/>
          <w:szCs w:val="24"/>
        </w:rPr>
      </w:pPr>
      <w:r>
        <w:rPr>
          <w:rFonts w:ascii="SimSun" w:hAnsi="SimSun" w:eastAsia="SimSun" w:cs="SimSun"/>
          <w:sz w:val="24"/>
          <w:szCs w:val="24"/>
          <w:spacing w:val="-1"/>
        </w:rPr>
        <w:t>2．重要：业务系统所需的该项功能对整体业务系统影响不大。</w:t>
      </w:r>
    </w:p>
    <w:p>
      <w:pPr>
        <w:ind w:left="8" w:right="1136" w:firstLine="484"/>
        <w:spacing w:before="182" w:line="358" w:lineRule="auto"/>
        <w:rPr>
          <w:rFonts w:ascii="SimSun" w:hAnsi="SimSun" w:eastAsia="SimSun" w:cs="SimSun"/>
          <w:sz w:val="24"/>
          <w:szCs w:val="24"/>
        </w:rPr>
      </w:pPr>
      <w:r>
        <w:rPr>
          <w:rFonts w:ascii="SimSun" w:hAnsi="SimSun" w:eastAsia="SimSun" w:cs="SimSun"/>
          <w:sz w:val="24"/>
          <w:szCs w:val="24"/>
          <w:spacing w:val="2"/>
        </w:rPr>
        <w:t>3．一般：业务系统所需的该项功能对整体业务系统影响一般，如页面显示文字、字</w:t>
      </w:r>
      <w:r>
        <w:rPr>
          <w:rFonts w:ascii="SimSun" w:hAnsi="SimSun" w:eastAsia="SimSun" w:cs="SimSun"/>
          <w:sz w:val="24"/>
          <w:szCs w:val="24"/>
          <w:spacing w:val="-2"/>
        </w:rPr>
        <w:t>体、颜色等。</w:t>
      </w:r>
    </w:p>
    <w:p>
      <w:pPr>
        <w:ind w:left="488"/>
        <w:spacing w:line="220" w:lineRule="auto"/>
        <w:rPr>
          <w:rFonts w:ascii="SimSun" w:hAnsi="SimSun" w:eastAsia="SimSun" w:cs="SimSun"/>
          <w:sz w:val="24"/>
          <w:szCs w:val="24"/>
        </w:rPr>
      </w:pPr>
      <w:r>
        <w:rPr>
          <w:rFonts w:ascii="SimSun" w:hAnsi="SimSun" w:eastAsia="SimSun" w:cs="SimSun"/>
          <w:sz w:val="24"/>
          <w:szCs w:val="24"/>
          <w:spacing w:val="-4"/>
        </w:rPr>
        <w:t>第六节</w:t>
      </w:r>
      <w:r>
        <w:rPr>
          <w:rFonts w:ascii="SimSun" w:hAnsi="SimSun" w:eastAsia="SimSun" w:cs="SimSun"/>
          <w:sz w:val="24"/>
          <w:szCs w:val="24"/>
          <w:spacing w:val="12"/>
        </w:rPr>
        <w:t xml:space="preserve">  </w:t>
      </w:r>
      <w:r>
        <w:rPr>
          <w:rFonts w:ascii="SimSun" w:hAnsi="SimSun" w:eastAsia="SimSun" w:cs="SimSun"/>
          <w:sz w:val="24"/>
          <w:szCs w:val="24"/>
          <w:spacing w:val="-4"/>
        </w:rPr>
        <w:t>需求紧急程度</w:t>
      </w:r>
    </w:p>
    <w:p>
      <w:pPr>
        <w:spacing w:line="220" w:lineRule="auto"/>
        <w:sectPr>
          <w:footerReference w:type="default" r:id="rId30"/>
          <w:pgSz w:w="11900" w:h="16838"/>
          <w:pgMar w:top="1165" w:right="0" w:bottom="1214" w:left="1417" w:header="830" w:footer="977" w:gutter="0"/>
        </w:sectPr>
        <w:rPr>
          <w:rFonts w:ascii="SimSun" w:hAnsi="SimSun" w:eastAsia="SimSun" w:cs="SimSun"/>
          <w:sz w:val="24"/>
          <w:szCs w:val="24"/>
        </w:rPr>
      </w:pPr>
    </w:p>
    <w:p>
      <w:pPr>
        <w:ind w:left="488"/>
        <w:spacing w:before="4" w:line="220" w:lineRule="auto"/>
        <w:rPr>
          <w:rFonts w:ascii="SimSun" w:hAnsi="SimSun" w:eastAsia="SimSun" w:cs="SimSun"/>
          <w:sz w:val="24"/>
          <w:szCs w:val="24"/>
        </w:rPr>
      </w:pPr>
      <w:r>
        <w:rPr>
          <w:rFonts w:ascii="SimSun" w:hAnsi="SimSun" w:eastAsia="SimSun" w:cs="SimSun"/>
          <w:sz w:val="24"/>
          <w:szCs w:val="24"/>
          <w:spacing w:val="-4"/>
        </w:rPr>
        <w:t>所需功能的急迫程度，可分为非常紧急、紧急和一般三个级别，非常紧急为最高级别。</w:t>
      </w:r>
    </w:p>
    <w:p>
      <w:pPr>
        <w:ind w:left="12" w:right="1136" w:firstLine="493"/>
        <w:spacing w:before="179" w:line="359" w:lineRule="auto"/>
        <w:rPr>
          <w:rFonts w:ascii="SimSun" w:hAnsi="SimSun" w:eastAsia="SimSun" w:cs="SimSun"/>
          <w:sz w:val="24"/>
          <w:szCs w:val="24"/>
        </w:rPr>
      </w:pPr>
      <w:r>
        <w:rPr>
          <w:rFonts w:ascii="SimSun" w:hAnsi="SimSun" w:eastAsia="SimSun" w:cs="SimSun"/>
          <w:sz w:val="24"/>
          <w:szCs w:val="24"/>
          <w:spacing w:val="2"/>
        </w:rPr>
        <w:t>1．非常紧急：所提业务需求非常急迫，如不尽快实现，关键业务流程不能被正确执</w:t>
      </w:r>
      <w:r>
        <w:rPr>
          <w:rFonts w:ascii="SimSun" w:hAnsi="SimSun" w:eastAsia="SimSun" w:cs="SimSun"/>
          <w:sz w:val="24"/>
          <w:szCs w:val="24"/>
          <w:spacing w:val="-2"/>
        </w:rPr>
        <w:t>行且无可替代措施。</w:t>
      </w:r>
    </w:p>
    <w:p>
      <w:pPr>
        <w:ind w:left="7" w:right="1136" w:firstLine="483"/>
        <w:spacing w:line="359" w:lineRule="auto"/>
        <w:rPr>
          <w:rFonts w:ascii="SimSun" w:hAnsi="SimSun" w:eastAsia="SimSun" w:cs="SimSun"/>
          <w:sz w:val="24"/>
          <w:szCs w:val="24"/>
        </w:rPr>
      </w:pPr>
      <w:r>
        <w:rPr>
          <w:rFonts w:ascii="SimSun" w:hAnsi="SimSun" w:eastAsia="SimSun" w:cs="SimSun"/>
          <w:sz w:val="24"/>
          <w:szCs w:val="24"/>
          <w:spacing w:val="3"/>
        </w:rPr>
        <w:t>2．紧急：所提业务需求比较急迫，如不尽快</w:t>
      </w:r>
      <w:r>
        <w:rPr>
          <w:rFonts w:ascii="SimSun" w:hAnsi="SimSun" w:eastAsia="SimSun" w:cs="SimSun"/>
          <w:sz w:val="24"/>
          <w:szCs w:val="24"/>
          <w:spacing w:val="2"/>
        </w:rPr>
        <w:t>实现，业务流程不能被正确执行，但存</w:t>
      </w:r>
      <w:r>
        <w:rPr>
          <w:rFonts w:ascii="SimSun" w:hAnsi="SimSun" w:eastAsia="SimSun" w:cs="SimSun"/>
          <w:sz w:val="24"/>
          <w:szCs w:val="24"/>
          <w:spacing w:val="-1"/>
        </w:rPr>
        <w:t>在可替代措施或方法。</w:t>
      </w:r>
    </w:p>
    <w:p>
      <w:pPr>
        <w:ind w:left="493"/>
        <w:spacing w:line="219" w:lineRule="auto"/>
        <w:rPr>
          <w:rFonts w:ascii="SimSun" w:hAnsi="SimSun" w:eastAsia="SimSun" w:cs="SimSun"/>
          <w:sz w:val="24"/>
          <w:szCs w:val="24"/>
        </w:rPr>
      </w:pPr>
      <w:r>
        <w:rPr>
          <w:rFonts w:ascii="SimSun" w:hAnsi="SimSun" w:eastAsia="SimSun" w:cs="SimSun"/>
          <w:sz w:val="24"/>
          <w:szCs w:val="24"/>
          <w:spacing w:val="-1"/>
        </w:rPr>
        <w:t>3．一般：所提业务需求急迫性一般，不会对现有流程存在较大影响。</w:t>
      </w:r>
    </w:p>
    <w:p>
      <w:pPr>
        <w:ind w:left="488"/>
        <w:spacing w:before="182" w:line="220" w:lineRule="auto"/>
        <w:rPr>
          <w:rFonts w:ascii="SimSun" w:hAnsi="SimSun" w:eastAsia="SimSun" w:cs="SimSun"/>
          <w:sz w:val="24"/>
          <w:szCs w:val="24"/>
        </w:rPr>
      </w:pPr>
      <w:r>
        <w:rPr>
          <w:rFonts w:ascii="SimSun" w:hAnsi="SimSun" w:eastAsia="SimSun" w:cs="SimSun"/>
          <w:sz w:val="24"/>
          <w:szCs w:val="24"/>
          <w:spacing w:val="-5"/>
        </w:rPr>
        <w:t>第七节</w:t>
      </w:r>
      <w:r>
        <w:rPr>
          <w:rFonts w:ascii="SimSun" w:hAnsi="SimSun" w:eastAsia="SimSun" w:cs="SimSun"/>
          <w:sz w:val="24"/>
          <w:szCs w:val="24"/>
          <w:spacing w:val="12"/>
        </w:rPr>
        <w:t xml:space="preserve">  </w:t>
      </w:r>
      <w:r>
        <w:rPr>
          <w:rFonts w:ascii="SimSun" w:hAnsi="SimSun" w:eastAsia="SimSun" w:cs="SimSun"/>
          <w:sz w:val="24"/>
          <w:szCs w:val="24"/>
          <w:spacing w:val="-5"/>
        </w:rPr>
        <w:t>需求提报</w:t>
      </w:r>
    </w:p>
    <w:p>
      <w:pPr>
        <w:ind w:left="29" w:right="1133" w:firstLine="469"/>
        <w:spacing w:before="183" w:line="358" w:lineRule="auto"/>
        <w:rPr>
          <w:rFonts w:ascii="SimSun" w:hAnsi="SimSun" w:eastAsia="SimSun" w:cs="SimSun"/>
          <w:sz w:val="24"/>
          <w:szCs w:val="24"/>
        </w:rPr>
      </w:pPr>
      <w:r>
        <w:rPr>
          <w:rFonts w:ascii="SimSun" w:hAnsi="SimSun" w:eastAsia="SimSun" w:cs="SimSun"/>
          <w:sz w:val="24"/>
          <w:szCs w:val="24"/>
          <w:spacing w:val="-1"/>
        </w:rPr>
        <w:t>需求文档必须达到以书面形式清楚表述，并经部门经理签字审核后，提交区域上报集</w:t>
      </w:r>
      <w:r>
        <w:rPr>
          <w:rFonts w:ascii="SimSun" w:hAnsi="SimSun" w:eastAsia="SimSun" w:cs="SimSun"/>
          <w:sz w:val="24"/>
          <w:szCs w:val="24"/>
          <w:spacing w:val="-3"/>
        </w:rPr>
        <w:t>团，并及时跟踪完成进度。</w:t>
      </w:r>
    </w:p>
    <w:p>
      <w:pPr>
        <w:ind w:left="488"/>
        <w:spacing w:line="220" w:lineRule="auto"/>
        <w:rPr>
          <w:rFonts w:ascii="SimSun" w:hAnsi="SimSun" w:eastAsia="SimSun" w:cs="SimSun"/>
          <w:sz w:val="24"/>
          <w:szCs w:val="24"/>
        </w:rPr>
      </w:pPr>
      <w:r>
        <w:rPr>
          <w:rFonts w:ascii="SimSun" w:hAnsi="SimSun" w:eastAsia="SimSun" w:cs="SimSun"/>
          <w:sz w:val="24"/>
          <w:szCs w:val="24"/>
          <w:spacing w:val="-5"/>
        </w:rPr>
        <w:t>第八节</w:t>
      </w:r>
      <w:r>
        <w:rPr>
          <w:rFonts w:ascii="SimSun" w:hAnsi="SimSun" w:eastAsia="SimSun" w:cs="SimSun"/>
          <w:sz w:val="24"/>
          <w:szCs w:val="24"/>
          <w:spacing w:val="12"/>
        </w:rPr>
        <w:t xml:space="preserve">  </w:t>
      </w:r>
      <w:r>
        <w:rPr>
          <w:rFonts w:ascii="SimSun" w:hAnsi="SimSun" w:eastAsia="SimSun" w:cs="SimSun"/>
          <w:sz w:val="24"/>
          <w:szCs w:val="24"/>
          <w:spacing w:val="-5"/>
        </w:rPr>
        <w:t>需求验收</w:t>
      </w:r>
    </w:p>
    <w:p>
      <w:pPr>
        <w:ind w:left="9" w:right="1135" w:firstLine="490"/>
        <w:spacing w:before="182" w:line="360" w:lineRule="auto"/>
        <w:rPr>
          <w:rFonts w:ascii="SimSun" w:hAnsi="SimSun" w:eastAsia="SimSun" w:cs="SimSun"/>
          <w:sz w:val="24"/>
          <w:szCs w:val="24"/>
        </w:rPr>
      </w:pPr>
      <w:r>
        <w:rPr>
          <w:rFonts w:ascii="SimSun" w:hAnsi="SimSun" w:eastAsia="SimSun" w:cs="SimSun"/>
          <w:sz w:val="24"/>
          <w:szCs w:val="24"/>
          <w:spacing w:val="-1"/>
        </w:rPr>
        <w:t>需求开发完成后，由需求申请开发业务组与数字化专员共同验收。验收通过后，数字</w:t>
      </w:r>
      <w:r>
        <w:rPr>
          <w:rFonts w:ascii="SimSun" w:hAnsi="SimSun" w:eastAsia="SimSun" w:cs="SimSun"/>
          <w:sz w:val="24"/>
          <w:szCs w:val="24"/>
          <w:spacing w:val="-1"/>
        </w:rPr>
        <w:t>化专员负责对申请开发业务组的相关操作人员落实培训工作。</w:t>
      </w:r>
    </w:p>
    <w:p>
      <w:pPr>
        <w:pStyle w:val="BodyText"/>
        <w:spacing w:line="330" w:lineRule="auto"/>
        <w:rPr/>
      </w:pPr>
      <w:r>
        <w:drawing>
          <wp:anchor distT="0" distB="0" distL="0" distR="0" simplePos="0" relativeHeight="251708416" behindDoc="1" locked="0" layoutInCell="1" allowOverlap="1">
            <wp:simplePos x="0" y="0"/>
            <wp:positionH relativeFrom="column">
              <wp:posOffset>6646121</wp:posOffset>
            </wp:positionH>
            <wp:positionV relativeFrom="paragraph">
              <wp:posOffset>180773</wp:posOffset>
            </wp:positionV>
            <wp:extent cx="10583" cy="596538"/>
            <wp:effectExtent l="0" t="0" r="0" b="0"/>
            <wp:wrapNone/>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10583" cy="596538"/>
                    </a:xfrm>
                    <a:prstGeom prst="rect">
                      <a:avLst/>
                    </a:prstGeom>
                  </pic:spPr>
                </pic:pic>
              </a:graphicData>
            </a:graphic>
          </wp:anchor>
        </w:drawing>
      </w:r>
      <w:r/>
    </w:p>
    <w:p>
      <w:pPr>
        <w:pStyle w:val="BodyText"/>
        <w:spacing w:line="331" w:lineRule="auto"/>
        <w:rPr/>
      </w:pPr>
      <w:r/>
    </w:p>
    <w:p>
      <w:pPr>
        <w:ind w:left="3538"/>
        <w:spacing w:before="79" w:line="220" w:lineRule="auto"/>
        <w:outlineLvl w:val="1"/>
        <w:rPr>
          <w:rFonts w:ascii="SimSun" w:hAnsi="SimSun" w:eastAsia="SimSun" w:cs="SimSun"/>
          <w:sz w:val="24"/>
          <w:szCs w:val="24"/>
        </w:rPr>
      </w:pPr>
      <w:bookmarkStart w:name="bookmark13" w:id="17"/>
      <w:bookmarkEnd w:id="17"/>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信息设备管理</w:t>
      </w:r>
    </w:p>
    <w:p>
      <w:pPr>
        <w:ind w:left="11" w:right="1070" w:firstLine="477"/>
        <w:spacing w:before="307" w:line="359" w:lineRule="auto"/>
        <w:rPr>
          <w:rFonts w:ascii="SimSun" w:hAnsi="SimSun" w:eastAsia="SimSun" w:cs="SimSun"/>
          <w:sz w:val="24"/>
          <w:szCs w:val="24"/>
        </w:rPr>
      </w:pPr>
      <w:r>
        <w:rPr>
          <w:rFonts w:ascii="SimSun" w:hAnsi="SimSun" w:eastAsia="SimSun" w:cs="SimSun"/>
          <w:sz w:val="24"/>
          <w:szCs w:val="24"/>
          <w:spacing w:val="-3"/>
        </w:rPr>
        <w:t>第一节 数字化专员对集团预算中“客服用具</w:t>
      </w:r>
      <w:r>
        <w:rPr>
          <w:rFonts w:ascii="SimSun" w:hAnsi="SimSun" w:eastAsia="SimSun" w:cs="SimSun"/>
          <w:sz w:val="24"/>
          <w:szCs w:val="24"/>
          <w:spacing w:val="-83"/>
        </w:rPr>
        <w:t xml:space="preserve"> </w:t>
      </w:r>
      <w:r>
        <w:rPr>
          <w:rFonts w:ascii="SimSun" w:hAnsi="SimSun" w:eastAsia="SimSun" w:cs="SimSun"/>
          <w:sz w:val="24"/>
          <w:szCs w:val="24"/>
          <w:spacing w:val="-3"/>
        </w:rPr>
        <w:t>”相关的信息设备统一编号、造册管理，</w:t>
      </w:r>
      <w:r>
        <w:rPr>
          <w:rFonts w:ascii="SimSun" w:hAnsi="SimSun" w:eastAsia="SimSun" w:cs="SimSun"/>
          <w:sz w:val="24"/>
          <w:szCs w:val="24"/>
          <w:spacing w:val="-1"/>
        </w:rPr>
        <w:t>各部门按需申请采购，数字化专员按流程发放。</w:t>
      </w:r>
    </w:p>
    <w:p>
      <w:pPr>
        <w:ind w:left="10" w:right="1135" w:firstLine="489"/>
        <w:spacing w:line="359" w:lineRule="auto"/>
        <w:rPr>
          <w:rFonts w:ascii="SimSun" w:hAnsi="SimSun" w:eastAsia="SimSun" w:cs="SimSun"/>
          <w:sz w:val="24"/>
          <w:szCs w:val="24"/>
        </w:rPr>
      </w:pPr>
      <w:r>
        <w:rPr>
          <w:rFonts w:ascii="SimSun" w:hAnsi="SimSun" w:eastAsia="SimSun" w:cs="SimSun"/>
          <w:sz w:val="24"/>
          <w:szCs w:val="24"/>
          <w:spacing w:val="-1"/>
        </w:rPr>
        <w:t>（一）数字化专员应详细记录每批设备采购情况，包括采购时间、数量、金额、申请</w:t>
      </w:r>
      <w:r>
        <w:rPr>
          <w:rFonts w:ascii="SimSun" w:hAnsi="SimSun" w:eastAsia="SimSun" w:cs="SimSun"/>
          <w:sz w:val="24"/>
          <w:szCs w:val="24"/>
          <w:spacing w:val="-3"/>
        </w:rPr>
        <w:t>人员/部门、用途、申请单号、设备</w:t>
      </w:r>
      <w:r>
        <w:rPr>
          <w:rFonts w:ascii="SimSun" w:hAnsi="SimSun" w:eastAsia="SimSun" w:cs="SimSun"/>
          <w:sz w:val="24"/>
          <w:szCs w:val="24"/>
          <w:spacing w:val="-38"/>
        </w:rPr>
        <w:t xml:space="preserve"> </w:t>
      </w:r>
      <w:r>
        <w:rPr>
          <w:rFonts w:ascii="SimSun" w:hAnsi="SimSun" w:eastAsia="SimSun" w:cs="SimSun"/>
          <w:sz w:val="24"/>
          <w:szCs w:val="24"/>
          <w:spacing w:val="-3"/>
        </w:rPr>
        <w:t>ID</w:t>
      </w:r>
      <w:r>
        <w:rPr>
          <w:rFonts w:ascii="SimSun" w:hAnsi="SimSun" w:eastAsia="SimSun" w:cs="SimSun"/>
          <w:sz w:val="24"/>
          <w:szCs w:val="24"/>
          <w:spacing w:val="-29"/>
        </w:rPr>
        <w:t xml:space="preserve"> </w:t>
      </w:r>
      <w:r>
        <w:rPr>
          <w:rFonts w:ascii="SimSun" w:hAnsi="SimSun" w:eastAsia="SimSun" w:cs="SimSun"/>
          <w:sz w:val="24"/>
          <w:szCs w:val="24"/>
          <w:spacing w:val="-3"/>
        </w:rPr>
        <w:t>明细等。</w:t>
      </w:r>
    </w:p>
    <w:p>
      <w:pPr>
        <w:ind w:left="8" w:right="1163" w:firstLine="491"/>
        <w:spacing w:line="359" w:lineRule="auto"/>
        <w:rPr>
          <w:rFonts w:ascii="SimSun" w:hAnsi="SimSun" w:eastAsia="SimSun" w:cs="SimSun"/>
          <w:sz w:val="24"/>
          <w:szCs w:val="24"/>
        </w:rPr>
      </w:pPr>
      <w:r>
        <w:rPr>
          <w:rFonts w:ascii="SimSun" w:hAnsi="SimSun" w:eastAsia="SimSun" w:cs="SimSun"/>
          <w:sz w:val="24"/>
          <w:szCs w:val="24"/>
          <w:spacing w:val="-2"/>
        </w:rPr>
        <w:t>（二）数字化专员应详细记录每批设备发放情况，包括发放时间、数量、领用人员、</w:t>
      </w:r>
      <w:r>
        <w:rPr>
          <w:rFonts w:ascii="SimSun" w:hAnsi="SimSun" w:eastAsia="SimSun" w:cs="SimSun"/>
          <w:sz w:val="24"/>
          <w:szCs w:val="24"/>
          <w:spacing w:val="-6"/>
        </w:rPr>
        <w:t>领用设备</w:t>
      </w:r>
      <w:r>
        <w:rPr>
          <w:rFonts w:ascii="SimSun" w:hAnsi="SimSun" w:eastAsia="SimSun" w:cs="SimSun"/>
          <w:sz w:val="24"/>
          <w:szCs w:val="24"/>
          <w:spacing w:val="-34"/>
        </w:rPr>
        <w:t xml:space="preserve"> </w:t>
      </w:r>
      <w:r>
        <w:rPr>
          <w:rFonts w:ascii="SimSun" w:hAnsi="SimSun" w:eastAsia="SimSun" w:cs="SimSun"/>
          <w:sz w:val="24"/>
          <w:szCs w:val="24"/>
          <w:spacing w:val="-6"/>
        </w:rPr>
        <w:t>ID</w:t>
      </w:r>
      <w:r>
        <w:rPr>
          <w:rFonts w:ascii="SimSun" w:hAnsi="SimSun" w:eastAsia="SimSun" w:cs="SimSun"/>
          <w:sz w:val="24"/>
          <w:szCs w:val="24"/>
          <w:spacing w:val="-49"/>
        </w:rPr>
        <w:t xml:space="preserve"> </w:t>
      </w:r>
      <w:r>
        <w:rPr>
          <w:rFonts w:ascii="SimSun" w:hAnsi="SimSun" w:eastAsia="SimSun" w:cs="SimSun"/>
          <w:sz w:val="24"/>
          <w:szCs w:val="24"/>
          <w:spacing w:val="-6"/>
        </w:rPr>
        <w:t>等。</w:t>
      </w:r>
    </w:p>
    <w:p>
      <w:pPr>
        <w:ind w:left="8" w:right="1135" w:firstLine="491"/>
        <w:spacing w:line="359" w:lineRule="auto"/>
        <w:rPr>
          <w:rFonts w:ascii="SimSun" w:hAnsi="SimSun" w:eastAsia="SimSun" w:cs="SimSun"/>
          <w:sz w:val="24"/>
          <w:szCs w:val="24"/>
        </w:rPr>
      </w:pPr>
      <w:r>
        <w:rPr>
          <w:rFonts w:ascii="SimSun" w:hAnsi="SimSun" w:eastAsia="SimSun" w:cs="SimSun"/>
          <w:sz w:val="24"/>
          <w:szCs w:val="24"/>
          <w:spacing w:val="-3"/>
        </w:rPr>
        <w:t>（三）领用人需仔细核对发放明细与设备数量、ID</w:t>
      </w:r>
      <w:r>
        <w:rPr>
          <w:rFonts w:ascii="SimSun" w:hAnsi="SimSun" w:eastAsia="SimSun" w:cs="SimSun"/>
          <w:sz w:val="24"/>
          <w:szCs w:val="24"/>
          <w:spacing w:val="-40"/>
        </w:rPr>
        <w:t xml:space="preserve"> </w:t>
      </w:r>
      <w:r>
        <w:rPr>
          <w:rFonts w:ascii="SimSun" w:hAnsi="SimSun" w:eastAsia="SimSun" w:cs="SimSun"/>
          <w:sz w:val="24"/>
          <w:szCs w:val="24"/>
          <w:spacing w:val="-3"/>
        </w:rPr>
        <w:t>等信息是否一致，确认无误后签字</w:t>
      </w:r>
      <w:r>
        <w:rPr>
          <w:rFonts w:ascii="SimSun" w:hAnsi="SimSun" w:eastAsia="SimSun" w:cs="SimSun"/>
          <w:sz w:val="24"/>
          <w:szCs w:val="24"/>
          <w:spacing w:val="-2"/>
        </w:rPr>
        <w:t>确认领用。</w:t>
      </w:r>
    </w:p>
    <w:p>
      <w:pPr>
        <w:ind w:left="10" w:right="1135" w:firstLine="489"/>
        <w:spacing w:line="359" w:lineRule="auto"/>
        <w:rPr>
          <w:rFonts w:ascii="SimSun" w:hAnsi="SimSun" w:eastAsia="SimSun" w:cs="SimSun"/>
          <w:sz w:val="24"/>
          <w:szCs w:val="24"/>
        </w:rPr>
      </w:pPr>
      <w:r>
        <w:rPr>
          <w:rFonts w:ascii="SimSun" w:hAnsi="SimSun" w:eastAsia="SimSun" w:cs="SimSun"/>
          <w:sz w:val="24"/>
          <w:szCs w:val="24"/>
          <w:spacing w:val="-1"/>
        </w:rPr>
        <w:t>（四）领用部门发放设备时需登记员工个人领用情况，保证人码一致，如人员工作发</w:t>
      </w:r>
      <w:r>
        <w:rPr>
          <w:rFonts w:ascii="SimSun" w:hAnsi="SimSun" w:eastAsia="SimSun" w:cs="SimSun"/>
          <w:sz w:val="24"/>
          <w:szCs w:val="24"/>
        </w:rPr>
        <w:t>生跨部门、跨服务站调动，调动前需将设备</w:t>
      </w:r>
      <w:r>
        <w:rPr>
          <w:rFonts w:ascii="SimSun" w:hAnsi="SimSun" w:eastAsia="SimSun" w:cs="SimSun"/>
          <w:sz w:val="24"/>
          <w:szCs w:val="24"/>
          <w:spacing w:val="-1"/>
        </w:rPr>
        <w:t>退还，并在新部门重新领用。</w:t>
      </w:r>
    </w:p>
    <w:p>
      <w:pPr>
        <w:ind w:left="10" w:right="1133" w:firstLine="489"/>
        <w:spacing w:before="2" w:line="359" w:lineRule="auto"/>
        <w:rPr>
          <w:rFonts w:ascii="SimSun" w:hAnsi="SimSun" w:eastAsia="SimSun" w:cs="SimSun"/>
          <w:sz w:val="24"/>
          <w:szCs w:val="24"/>
        </w:rPr>
      </w:pPr>
      <w:r>
        <w:rPr>
          <w:rFonts w:ascii="SimSun" w:hAnsi="SimSun" w:eastAsia="SimSun" w:cs="SimSun"/>
          <w:sz w:val="24"/>
          <w:szCs w:val="24"/>
          <w:spacing w:val="-1"/>
        </w:rPr>
        <w:t>（五）各部门人员原则上只能使用自己分配的信息设备，使用时应爱护设备，不得人</w:t>
      </w:r>
      <w:r>
        <w:rPr>
          <w:rFonts w:ascii="SimSun" w:hAnsi="SimSun" w:eastAsia="SimSun" w:cs="SimSun"/>
          <w:sz w:val="24"/>
          <w:szCs w:val="24"/>
          <w:spacing w:val="-1"/>
        </w:rPr>
        <w:t>为损坏，如出现故障时应及时向数字化专员反馈，不得擅自处理，由数字化专员视故障情</w:t>
      </w:r>
      <w:r>
        <w:rPr>
          <w:rFonts w:ascii="SimSun" w:hAnsi="SimSun" w:eastAsia="SimSun" w:cs="SimSun"/>
          <w:sz w:val="24"/>
          <w:szCs w:val="24"/>
          <w:spacing w:val="-2"/>
        </w:rPr>
        <w:t>况安排维修方案。</w:t>
      </w:r>
    </w:p>
    <w:p>
      <w:pPr>
        <w:ind w:left="11" w:right="1072" w:firstLine="488"/>
        <w:spacing w:line="358" w:lineRule="auto"/>
        <w:rPr>
          <w:rFonts w:ascii="SimSun" w:hAnsi="SimSun" w:eastAsia="SimSun" w:cs="SimSun"/>
          <w:sz w:val="24"/>
          <w:szCs w:val="24"/>
        </w:rPr>
      </w:pPr>
      <w:r>
        <w:rPr>
          <w:rFonts w:ascii="SimSun" w:hAnsi="SimSun" w:eastAsia="SimSun" w:cs="SimSun"/>
          <w:sz w:val="24"/>
          <w:szCs w:val="24"/>
          <w:spacing w:val="-6"/>
        </w:rPr>
        <w:t>（六）数字化专员定期对发放的设备进行盘点，并抽查领用记录。当发现账实不符时，</w:t>
      </w:r>
      <w:r>
        <w:rPr>
          <w:rFonts w:ascii="SimSun" w:hAnsi="SimSun" w:eastAsia="SimSun" w:cs="SimSun"/>
          <w:sz w:val="24"/>
          <w:szCs w:val="24"/>
          <w:spacing w:val="-1"/>
        </w:rPr>
        <w:t>差异部门需分析对应原因，并采取原价赔偿等措施进行处理。</w:t>
      </w:r>
    </w:p>
    <w:p>
      <w:pPr>
        <w:ind w:left="488"/>
        <w:spacing w:before="1" w:line="219" w:lineRule="auto"/>
        <w:rPr>
          <w:rFonts w:ascii="SimSun" w:hAnsi="SimSun" w:eastAsia="SimSun" w:cs="SimSun"/>
          <w:sz w:val="24"/>
          <w:szCs w:val="24"/>
        </w:rPr>
      </w:pPr>
      <w:r>
        <w:rPr>
          <w:rFonts w:ascii="SimSun" w:hAnsi="SimSun" w:eastAsia="SimSun" w:cs="SimSun"/>
          <w:sz w:val="24"/>
          <w:szCs w:val="24"/>
          <w:spacing w:val="-1"/>
        </w:rPr>
        <w:t>第二节</w:t>
      </w:r>
      <w:r>
        <w:rPr>
          <w:rFonts w:ascii="SimSun" w:hAnsi="SimSun" w:eastAsia="SimSun" w:cs="SimSun"/>
          <w:sz w:val="24"/>
          <w:szCs w:val="24"/>
          <w:spacing w:val="71"/>
        </w:rPr>
        <w:t xml:space="preserve"> </w:t>
      </w:r>
      <w:r>
        <w:rPr>
          <w:rFonts w:ascii="SimSun" w:hAnsi="SimSun" w:eastAsia="SimSun" w:cs="SimSun"/>
          <w:sz w:val="24"/>
          <w:szCs w:val="24"/>
          <w:spacing w:val="-1"/>
        </w:rPr>
        <w:t>非预算自采设备，按谁采购谁管理的原则管理。</w:t>
      </w:r>
    </w:p>
    <w:p>
      <w:pPr>
        <w:spacing w:line="219" w:lineRule="auto"/>
        <w:sectPr>
          <w:footerReference w:type="default" r:id="rId32"/>
          <w:pgSz w:w="11900" w:h="16838"/>
          <w:pgMar w:top="1165" w:right="0" w:bottom="1214" w:left="1417" w:header="830" w:footer="977" w:gutter="0"/>
        </w:sectPr>
        <w:rPr>
          <w:rFonts w:ascii="SimSun" w:hAnsi="SimSun" w:eastAsia="SimSun" w:cs="SimSun"/>
          <w:sz w:val="24"/>
          <w:szCs w:val="24"/>
        </w:rPr>
      </w:pPr>
    </w:p>
    <w:p>
      <w:pPr>
        <w:pStyle w:val="BodyText"/>
        <w:spacing w:line="346" w:lineRule="auto"/>
        <w:rPr/>
      </w:pPr>
      <w:r/>
    </w:p>
    <w:p>
      <w:pPr>
        <w:pStyle w:val="BodyText"/>
        <w:spacing w:line="346" w:lineRule="auto"/>
        <w:rPr/>
      </w:pPr>
      <w:r/>
    </w:p>
    <w:p>
      <w:pPr>
        <w:ind w:left="3559"/>
        <w:spacing w:before="91" w:line="220" w:lineRule="auto"/>
        <w:outlineLvl w:val="0"/>
        <w:rPr>
          <w:rFonts w:ascii="SimSun" w:hAnsi="SimSun" w:eastAsia="SimSun" w:cs="SimSun"/>
          <w:sz w:val="28"/>
          <w:szCs w:val="28"/>
        </w:rPr>
      </w:pPr>
      <w:bookmarkStart w:name="bookmark14" w:id="18"/>
      <w:bookmarkEnd w:id="18"/>
      <w:bookmarkStart w:name="bookmark15" w:id="19"/>
      <w:bookmarkEnd w:id="19"/>
      <w:r>
        <w:rPr>
          <w:rFonts w:ascii="SimSun" w:hAnsi="SimSun" w:eastAsia="SimSun" w:cs="SimSun"/>
          <w:sz w:val="28"/>
          <w:szCs w:val="28"/>
          <w:b/>
          <w:bCs/>
          <w:spacing w:val="-3"/>
        </w:rPr>
        <w:t>第四章</w:t>
      </w:r>
      <w:r>
        <w:rPr>
          <w:rFonts w:ascii="SimSun" w:hAnsi="SimSun" w:eastAsia="SimSun" w:cs="SimSun"/>
          <w:sz w:val="28"/>
          <w:szCs w:val="28"/>
          <w:spacing w:val="-3"/>
        </w:rPr>
        <w:t xml:space="preserve"> </w:t>
      </w:r>
      <w:r>
        <w:rPr>
          <w:rFonts w:ascii="SimSun" w:hAnsi="SimSun" w:eastAsia="SimSun" w:cs="SimSun"/>
          <w:sz w:val="28"/>
          <w:szCs w:val="28"/>
          <w:b/>
          <w:bCs/>
          <w:spacing w:val="-3"/>
        </w:rPr>
        <w:t>工单管理制度</w:t>
      </w:r>
    </w:p>
    <w:p>
      <w:pPr>
        <w:pStyle w:val="BodyText"/>
        <w:spacing w:line="267" w:lineRule="auto"/>
        <w:rPr/>
      </w:pPr>
      <w:r/>
    </w:p>
    <w:p>
      <w:pPr>
        <w:pStyle w:val="BodyText"/>
        <w:spacing w:line="267" w:lineRule="auto"/>
        <w:rPr/>
      </w:pPr>
      <w:r/>
    </w:p>
    <w:p>
      <w:pPr>
        <w:pStyle w:val="BodyText"/>
        <w:spacing w:line="267" w:lineRule="auto"/>
        <w:rPr/>
      </w:pPr>
      <w:r/>
    </w:p>
    <w:p>
      <w:pPr>
        <w:ind w:left="3781"/>
        <w:spacing w:before="78" w:line="220" w:lineRule="auto"/>
        <w:outlineLvl w:val="1"/>
        <w:rPr>
          <w:rFonts w:ascii="SimSun" w:hAnsi="SimSun" w:eastAsia="SimSun" w:cs="SimSun"/>
          <w:sz w:val="24"/>
          <w:szCs w:val="24"/>
        </w:rPr>
      </w:pPr>
      <w:bookmarkStart w:name="bookmark229" w:id="20"/>
      <w:bookmarkEnd w:id="20"/>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工单发起</w:t>
      </w:r>
    </w:p>
    <w:p>
      <w:pPr>
        <w:ind w:left="15" w:right="1133" w:firstLine="474"/>
        <w:spacing w:before="304" w:line="360" w:lineRule="auto"/>
        <w:rPr>
          <w:rFonts w:ascii="SimSun" w:hAnsi="SimSun" w:eastAsia="SimSun" w:cs="SimSun"/>
          <w:sz w:val="24"/>
          <w:szCs w:val="24"/>
        </w:rPr>
      </w:pPr>
      <w:r>
        <w:rPr>
          <w:rFonts w:ascii="SimSun" w:hAnsi="SimSun" w:eastAsia="SimSun" w:cs="SimSun"/>
          <w:sz w:val="24"/>
          <w:szCs w:val="24"/>
          <w:spacing w:val="1"/>
        </w:rPr>
        <w:t>用户通过拨打服务热线、营业厅前台及通过南宁中燃公众号预约，及时在</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CRM</w:t>
      </w:r>
      <w:r>
        <w:rPr>
          <w:rFonts w:ascii="Times New Roman" w:hAnsi="Times New Roman" w:eastAsia="Times New Roman" w:cs="Times New Roman"/>
          <w:sz w:val="24"/>
          <w:szCs w:val="24"/>
          <w:spacing w:val="1"/>
        </w:rPr>
        <w:t xml:space="preserve"> </w:t>
      </w:r>
      <w:r>
        <w:rPr>
          <w:rFonts w:ascii="SimSun" w:hAnsi="SimSun" w:eastAsia="SimSun" w:cs="SimSun"/>
          <w:sz w:val="24"/>
          <w:szCs w:val="24"/>
        </w:rPr>
        <w:t>系统</w:t>
      </w:r>
      <w:r>
        <w:rPr>
          <w:rFonts w:ascii="SimSun" w:hAnsi="SimSun" w:eastAsia="SimSun" w:cs="SimSun"/>
          <w:sz w:val="24"/>
          <w:szCs w:val="24"/>
          <w:spacing w:val="-2"/>
        </w:rPr>
        <w:t>下单，派发到相应的服务站。</w:t>
      </w:r>
    </w:p>
    <w:p>
      <w:pPr>
        <w:ind w:left="3781"/>
        <w:spacing w:before="278" w:line="220" w:lineRule="auto"/>
        <w:outlineLvl w:val="1"/>
        <w:rPr>
          <w:rFonts w:ascii="SimSun" w:hAnsi="SimSun" w:eastAsia="SimSun" w:cs="SimSun"/>
          <w:sz w:val="24"/>
          <w:szCs w:val="24"/>
        </w:rPr>
      </w:pPr>
      <w:bookmarkStart w:name="bookmark16" w:id="21"/>
      <w:bookmarkEnd w:id="21"/>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工单派发</w:t>
      </w:r>
    </w:p>
    <w:p>
      <w:pPr>
        <w:ind w:left="7" w:right="1133" w:firstLine="480"/>
        <w:spacing w:before="306" w:line="360" w:lineRule="auto"/>
        <w:jc w:val="both"/>
        <w:rPr>
          <w:rFonts w:ascii="SimSun" w:hAnsi="SimSun" w:eastAsia="SimSun" w:cs="SimSun"/>
          <w:sz w:val="24"/>
          <w:szCs w:val="24"/>
        </w:rPr>
      </w:pPr>
      <w:r>
        <w:drawing>
          <wp:anchor distT="0" distB="0" distL="0" distR="0" simplePos="0" relativeHeight="251711488" behindDoc="1" locked="0" layoutInCell="1" allowOverlap="1">
            <wp:simplePos x="0" y="0"/>
            <wp:positionH relativeFrom="column">
              <wp:posOffset>6646121</wp:posOffset>
            </wp:positionH>
            <wp:positionV relativeFrom="paragraph">
              <wp:posOffset>1129177</wp:posOffset>
            </wp:positionV>
            <wp:extent cx="10583" cy="621923"/>
            <wp:effectExtent l="0" t="0" r="0" b="0"/>
            <wp:wrapNone/>
            <wp:docPr id="30" name="IM 30"/>
            <wp:cNvGraphicFramePr/>
            <a:graphic>
              <a:graphicData uri="http://schemas.openxmlformats.org/drawingml/2006/picture">
                <pic:pic>
                  <pic:nvPicPr>
                    <pic:cNvPr id="30" name="IM 30"/>
                    <pic:cNvPicPr/>
                  </pic:nvPicPr>
                  <pic:blipFill>
                    <a:blip r:embed="rId35"/>
                    <a:stretch>
                      <a:fillRect/>
                    </a:stretch>
                  </pic:blipFill>
                  <pic:spPr>
                    <a:xfrm rot="0">
                      <a:off x="0" y="0"/>
                      <a:ext cx="10583" cy="621923"/>
                    </a:xfrm>
                    <a:prstGeom prst="rect">
                      <a:avLst/>
                    </a:prstGeom>
                  </pic:spPr>
                </pic:pic>
              </a:graphicData>
            </a:graphic>
          </wp:anchor>
        </w:drawing>
      </w:r>
      <w:r>
        <w:rPr>
          <w:rFonts w:ascii="SimSun" w:hAnsi="SimSun" w:eastAsia="SimSun" w:cs="SimSun"/>
          <w:sz w:val="24"/>
          <w:szCs w:val="24"/>
          <w:spacing w:val="1"/>
        </w:rPr>
        <w:t>服务站当班网格长根据</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CRM</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系统生成的各类工单，按时限进行派单，及时安排，并</w:t>
      </w:r>
      <w:r>
        <w:rPr>
          <w:rFonts w:ascii="SimSun" w:hAnsi="SimSun" w:eastAsia="SimSun" w:cs="SimSun"/>
          <w:sz w:val="24"/>
          <w:szCs w:val="24"/>
        </w:rPr>
        <w:t>对当天用户临时来电预约维修的工单进行派</w:t>
      </w:r>
      <w:r>
        <w:rPr>
          <w:rFonts w:ascii="SimSun" w:hAnsi="SimSun" w:eastAsia="SimSun" w:cs="SimSun"/>
          <w:sz w:val="24"/>
          <w:szCs w:val="24"/>
          <w:spacing w:val="-1"/>
        </w:rPr>
        <w:t>单。抢险工单派发后，如果师傅没回复收到，</w:t>
      </w:r>
      <w:r>
        <w:rPr>
          <w:rFonts w:ascii="SimSun" w:hAnsi="SimSun" w:eastAsia="SimSun" w:cs="SimSun"/>
          <w:sz w:val="24"/>
          <w:szCs w:val="24"/>
          <w:spacing w:val="-1"/>
        </w:rPr>
        <w:t>必须电话通知到位，按时上门处置。</w:t>
      </w:r>
    </w:p>
    <w:p>
      <w:pPr>
        <w:ind w:left="3781"/>
        <w:spacing w:before="274" w:line="220" w:lineRule="auto"/>
        <w:outlineLvl w:val="1"/>
        <w:rPr>
          <w:rFonts w:ascii="SimSun" w:hAnsi="SimSun" w:eastAsia="SimSun" w:cs="SimSun"/>
          <w:sz w:val="24"/>
          <w:szCs w:val="24"/>
        </w:rPr>
      </w:pPr>
      <w:bookmarkStart w:name="bookmark17" w:id="22"/>
      <w:bookmarkEnd w:id="22"/>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工单管理</w:t>
      </w:r>
    </w:p>
    <w:p>
      <w:pPr>
        <w:ind w:left="14" w:right="1133" w:firstLine="492"/>
        <w:spacing w:before="306" w:line="360" w:lineRule="auto"/>
        <w:jc w:val="both"/>
        <w:rPr>
          <w:rFonts w:ascii="SimSun" w:hAnsi="SimSun" w:eastAsia="SimSun" w:cs="SimSun"/>
          <w:sz w:val="24"/>
          <w:szCs w:val="24"/>
        </w:rPr>
      </w:pPr>
      <w:r>
        <w:rPr>
          <w:rFonts w:ascii="SimSun" w:hAnsi="SimSun" w:eastAsia="SimSun" w:cs="SimSun"/>
          <w:sz w:val="24"/>
          <w:szCs w:val="24"/>
          <w:spacing w:val="-1"/>
        </w:rPr>
        <w:t>网格员按照当天收到派发的工单，及时预约用户上门处置，因突发原因对个别用</w:t>
      </w:r>
      <w:r>
        <w:rPr>
          <w:rFonts w:ascii="SimSun" w:hAnsi="SimSun" w:eastAsia="SimSun" w:cs="SimSun"/>
          <w:sz w:val="24"/>
          <w:szCs w:val="24"/>
          <w:spacing w:val="-2"/>
        </w:rPr>
        <w:t>户不</w:t>
      </w:r>
      <w:r>
        <w:rPr>
          <w:rFonts w:ascii="SimSun" w:hAnsi="SimSun" w:eastAsia="SimSun" w:cs="SimSun"/>
          <w:sz w:val="24"/>
          <w:szCs w:val="24"/>
          <w:spacing w:val="-1"/>
        </w:rPr>
        <w:t>能按时上门处置，必须及时回复用户，赢得用户的认可。用户多次未接电话时，发送短信</w:t>
      </w:r>
      <w:r>
        <w:rPr>
          <w:rFonts w:ascii="SimSun" w:hAnsi="SimSun" w:eastAsia="SimSun" w:cs="SimSun"/>
          <w:sz w:val="24"/>
          <w:szCs w:val="24"/>
          <w:spacing w:val="-1"/>
        </w:rPr>
        <w:t>告知（上门服务短信模板如下</w:t>
      </w:r>
      <w:r>
        <w:rPr>
          <w:rFonts w:ascii="SimSun" w:hAnsi="SimSun" w:eastAsia="SimSun" w:cs="SimSun"/>
          <w:sz w:val="24"/>
          <w:szCs w:val="24"/>
          <w:spacing w:val="4"/>
        </w:rPr>
        <w:t>）；</w:t>
      </w:r>
      <w:r>
        <w:rPr>
          <w:rFonts w:ascii="SimSun" w:hAnsi="SimSun" w:eastAsia="SimSun" w:cs="SimSun"/>
          <w:sz w:val="24"/>
          <w:szCs w:val="24"/>
          <w:spacing w:val="-1"/>
        </w:rPr>
        <w:t>若未获回复且无其他联系方式，可做空程返单处理；抢</w:t>
      </w:r>
      <w:r>
        <w:rPr>
          <w:rFonts w:ascii="SimSun" w:hAnsi="SimSun" w:eastAsia="SimSun" w:cs="SimSun"/>
          <w:sz w:val="24"/>
          <w:szCs w:val="24"/>
          <w:spacing w:val="-1"/>
        </w:rPr>
        <w:t>险工单遇用户不在家时，经门缝/户外测漏无浓度可予结单。</w:t>
      </w:r>
    </w:p>
    <w:p>
      <w:pPr>
        <w:ind w:left="5" w:right="1135" w:firstLine="485"/>
        <w:spacing w:before="118" w:line="360" w:lineRule="auto"/>
        <w:rPr>
          <w:rFonts w:ascii="SimSun" w:hAnsi="SimSun" w:eastAsia="SimSun" w:cs="SimSun"/>
          <w:sz w:val="24"/>
          <w:szCs w:val="24"/>
        </w:rPr>
      </w:pPr>
      <w:r>
        <w:rPr>
          <w:rFonts w:ascii="SimSun" w:hAnsi="SimSun" w:eastAsia="SimSun" w:cs="SimSun"/>
          <w:sz w:val="24"/>
          <w:szCs w:val="24"/>
          <w:b/>
          <w:bCs/>
          <w:spacing w:val="8"/>
        </w:rPr>
        <w:t>短信模板：</w:t>
      </w:r>
      <w:r>
        <w:rPr>
          <w:rFonts w:ascii="SimSun" w:hAnsi="SimSun" w:eastAsia="SimSun" w:cs="SimSun"/>
          <w:sz w:val="24"/>
          <w:szCs w:val="24"/>
          <w:spacing w:val="-70"/>
        </w:rPr>
        <w:t xml:space="preserve"> </w:t>
      </w:r>
      <w:r>
        <w:rPr>
          <w:rFonts w:ascii="SimSun" w:hAnsi="SimSun" w:eastAsia="SimSun" w:cs="SimSun"/>
          <w:sz w:val="24"/>
          <w:szCs w:val="24"/>
          <w:spacing w:val="8"/>
        </w:rPr>
        <w:t>尊敬的</w:t>
      </w:r>
      <w:r>
        <w:rPr>
          <w:rFonts w:ascii="SimSun" w:hAnsi="SimSun" w:eastAsia="SimSun" w:cs="SimSun"/>
          <w:sz w:val="24"/>
          <w:szCs w:val="24"/>
          <w:spacing w:val="-35"/>
        </w:rPr>
        <w:t xml:space="preserve"> </w:t>
      </w:r>
      <w:r>
        <w:rPr>
          <w:rFonts w:ascii="SimSun" w:hAnsi="SimSun" w:eastAsia="SimSun" w:cs="SimSun"/>
          <w:sz w:val="24"/>
          <w:szCs w:val="24"/>
        </w:rPr>
        <w:t>XX</w:t>
      </w:r>
      <w:r>
        <w:rPr>
          <w:rFonts w:ascii="SimSun" w:hAnsi="SimSun" w:eastAsia="SimSun" w:cs="SimSun"/>
          <w:sz w:val="24"/>
          <w:szCs w:val="24"/>
          <w:spacing w:val="-33"/>
        </w:rPr>
        <w:t xml:space="preserve"> </w:t>
      </w:r>
      <w:r>
        <w:rPr>
          <w:rFonts w:ascii="SimSun" w:hAnsi="SimSun" w:eastAsia="SimSun" w:cs="SimSun"/>
          <w:sz w:val="24"/>
          <w:szCs w:val="24"/>
          <w:spacing w:val="8"/>
        </w:rPr>
        <w:t>房</w:t>
      </w:r>
      <w:r>
        <w:rPr>
          <w:rFonts w:ascii="SimSun" w:hAnsi="SimSun" w:eastAsia="SimSun" w:cs="SimSun"/>
          <w:sz w:val="24"/>
          <w:szCs w:val="24"/>
          <w:spacing w:val="-34"/>
        </w:rPr>
        <w:t xml:space="preserve"> </w:t>
      </w:r>
      <w:r>
        <w:rPr>
          <w:rFonts w:ascii="SimSun" w:hAnsi="SimSun" w:eastAsia="SimSun" w:cs="SimSun"/>
          <w:sz w:val="24"/>
          <w:szCs w:val="24"/>
        </w:rPr>
        <w:t>XX</w:t>
      </w:r>
      <w:r>
        <w:rPr>
          <w:rFonts w:ascii="SimSun" w:hAnsi="SimSun" w:eastAsia="SimSun" w:cs="SimSun"/>
          <w:sz w:val="24"/>
          <w:szCs w:val="24"/>
          <w:spacing w:val="-26"/>
        </w:rPr>
        <w:t xml:space="preserve"> </w:t>
      </w:r>
      <w:r>
        <w:rPr>
          <w:rFonts w:ascii="SimSun" w:hAnsi="SimSun" w:eastAsia="SimSun" w:cs="SimSun"/>
          <w:sz w:val="24"/>
          <w:szCs w:val="24"/>
          <w:spacing w:val="8"/>
        </w:rPr>
        <w:t>号</w:t>
      </w:r>
      <w:r>
        <w:rPr>
          <w:rFonts w:ascii="SimSun" w:hAnsi="SimSun" w:eastAsia="SimSun" w:cs="SimSun"/>
          <w:sz w:val="24"/>
          <w:szCs w:val="24"/>
          <w:spacing w:val="-36"/>
        </w:rPr>
        <w:t xml:space="preserve"> </w:t>
      </w:r>
      <w:r>
        <w:rPr>
          <w:rFonts w:ascii="SimSun" w:hAnsi="SimSun" w:eastAsia="SimSun" w:cs="SimSun"/>
          <w:sz w:val="24"/>
          <w:szCs w:val="24"/>
        </w:rPr>
        <w:t>XX</w:t>
      </w:r>
      <w:r>
        <w:rPr>
          <w:rFonts w:ascii="SimSun" w:hAnsi="SimSun" w:eastAsia="SimSun" w:cs="SimSun"/>
          <w:sz w:val="24"/>
          <w:szCs w:val="24"/>
          <w:spacing w:val="-27"/>
        </w:rPr>
        <w:t xml:space="preserve"> </w:t>
      </w:r>
      <w:r>
        <w:rPr>
          <w:rFonts w:ascii="SimSun" w:hAnsi="SimSun" w:eastAsia="SimSun" w:cs="SimSun"/>
          <w:sz w:val="24"/>
          <w:szCs w:val="24"/>
          <w:spacing w:val="8"/>
        </w:rPr>
        <w:t>先生/女士：我是南宁中燃员工</w:t>
      </w:r>
      <w:r>
        <w:rPr>
          <w:rFonts w:ascii="SimSun" w:hAnsi="SimSun" w:eastAsia="SimSun" w:cs="SimSun"/>
          <w:sz w:val="24"/>
          <w:szCs w:val="24"/>
          <w:spacing w:val="-37"/>
        </w:rPr>
        <w:t xml:space="preserve"> </w:t>
      </w:r>
      <w:r>
        <w:rPr>
          <w:rFonts w:ascii="SimSun" w:hAnsi="SimSun" w:eastAsia="SimSun" w:cs="SimSun"/>
          <w:sz w:val="24"/>
          <w:szCs w:val="24"/>
        </w:rPr>
        <w:t>XX</w:t>
      </w:r>
      <w:r>
        <w:rPr>
          <w:rFonts w:ascii="SimSun" w:hAnsi="SimSun" w:eastAsia="SimSun" w:cs="SimSun"/>
          <w:sz w:val="24"/>
          <w:szCs w:val="24"/>
          <w:spacing w:val="-27"/>
        </w:rPr>
        <w:t xml:space="preserve"> </w:t>
      </w:r>
      <w:r>
        <w:rPr>
          <w:rFonts w:ascii="SimSun" w:hAnsi="SimSun" w:eastAsia="SimSun" w:cs="SimSun"/>
          <w:sz w:val="24"/>
          <w:szCs w:val="24"/>
          <w:spacing w:val="8"/>
        </w:rPr>
        <w:t>师傅，</w:t>
      </w:r>
      <w:r>
        <w:rPr>
          <w:rFonts w:ascii="SimSun" w:hAnsi="SimSun" w:eastAsia="SimSun" w:cs="SimSun"/>
          <w:sz w:val="24"/>
          <w:szCs w:val="24"/>
          <w:spacing w:val="-65"/>
        </w:rPr>
        <w:t xml:space="preserve"> </w:t>
      </w:r>
      <w:r>
        <w:rPr>
          <w:rFonts w:ascii="SimSun" w:hAnsi="SimSun" w:eastAsia="SimSun" w:cs="SimSun"/>
          <w:sz w:val="24"/>
          <w:szCs w:val="24"/>
          <w:spacing w:val="8"/>
        </w:rPr>
        <w:t>电话</w:t>
      </w:r>
      <w:r>
        <w:rPr>
          <w:rFonts w:ascii="SimSun" w:hAnsi="SimSun" w:eastAsia="SimSun" w:cs="SimSun"/>
          <w:sz w:val="24"/>
          <w:szCs w:val="24"/>
        </w:rPr>
        <w:t>XXXXXXXXXX，您预约我司上门开通点火/维修</w:t>
      </w:r>
      <w:r>
        <w:rPr>
          <w:rFonts w:ascii="SimSun" w:hAnsi="SimSun" w:eastAsia="SimSun" w:cs="SimSun"/>
          <w:sz w:val="24"/>
          <w:szCs w:val="24"/>
          <w:spacing w:val="-1"/>
        </w:rPr>
        <w:t>，经多次拨打您的电话无人接听/无法接通。</w:t>
      </w:r>
      <w:r>
        <w:rPr>
          <w:rFonts w:ascii="SimSun" w:hAnsi="SimSun" w:eastAsia="SimSun" w:cs="SimSun"/>
          <w:sz w:val="24"/>
          <w:szCs w:val="24"/>
          <w:spacing w:val="-1"/>
        </w:rPr>
        <w:t>如您收到消息，请尽快联系我，谢谢您的配合。</w:t>
      </w:r>
    </w:p>
    <w:p>
      <w:pPr>
        <w:ind w:left="3781"/>
        <w:spacing w:before="274" w:line="220" w:lineRule="auto"/>
        <w:outlineLvl w:val="1"/>
        <w:rPr>
          <w:rFonts w:ascii="SimSun" w:hAnsi="SimSun" w:eastAsia="SimSun" w:cs="SimSun"/>
          <w:sz w:val="24"/>
          <w:szCs w:val="24"/>
        </w:rPr>
      </w:pPr>
      <w:bookmarkStart w:name="bookmark18" w:id="23"/>
      <w:bookmarkEnd w:id="23"/>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工单归档</w:t>
      </w:r>
    </w:p>
    <w:p>
      <w:pPr>
        <w:ind w:left="8" w:right="1133" w:firstLine="498"/>
        <w:spacing w:before="304" w:line="362" w:lineRule="auto"/>
        <w:rPr>
          <w:rFonts w:ascii="SimSun" w:hAnsi="SimSun" w:eastAsia="SimSun" w:cs="SimSun"/>
          <w:sz w:val="24"/>
          <w:szCs w:val="24"/>
        </w:rPr>
      </w:pPr>
      <w:r>
        <w:rPr>
          <w:rFonts w:ascii="SimSun" w:hAnsi="SimSun" w:eastAsia="SimSun" w:cs="SimSun"/>
          <w:sz w:val="24"/>
          <w:szCs w:val="24"/>
        </w:rPr>
        <w:t>网格员上门处置工单后，及时在</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CRM</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结单归档，如果碰到系统故障，及时反馈给网</w:t>
      </w:r>
      <w:r>
        <w:rPr>
          <w:rFonts w:ascii="SimSun" w:hAnsi="SimSun" w:eastAsia="SimSun" w:cs="SimSun"/>
          <w:sz w:val="24"/>
          <w:szCs w:val="24"/>
          <w:spacing w:val="-1"/>
        </w:rPr>
        <w:t>格长报备，待系统恢复后及时结单归档。</w:t>
      </w:r>
    </w:p>
    <w:p>
      <w:pPr>
        <w:ind w:left="3418"/>
        <w:spacing w:before="274" w:line="220" w:lineRule="auto"/>
        <w:outlineLvl w:val="1"/>
        <w:rPr>
          <w:rFonts w:ascii="SimSun" w:hAnsi="SimSun" w:eastAsia="SimSun" w:cs="SimSun"/>
          <w:sz w:val="24"/>
          <w:szCs w:val="24"/>
        </w:rPr>
      </w:pPr>
      <w:bookmarkStart w:name="bookmark19" w:id="24"/>
      <w:bookmarkEnd w:id="24"/>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工单首问责任制</w:t>
      </w:r>
    </w:p>
    <w:p>
      <w:pPr>
        <w:ind w:left="10" w:right="1136" w:firstLine="496"/>
        <w:spacing w:before="269" w:line="352" w:lineRule="auto"/>
        <w:rPr>
          <w:rFonts w:ascii="SimSun" w:hAnsi="SimSun" w:eastAsia="SimSun" w:cs="SimSun"/>
          <w:sz w:val="24"/>
          <w:szCs w:val="24"/>
        </w:rPr>
      </w:pPr>
      <w:r>
        <w:rPr>
          <w:rFonts w:ascii="Times New Roman" w:hAnsi="Times New Roman" w:eastAsia="Times New Roman" w:cs="Times New Roman"/>
          <w:sz w:val="24"/>
          <w:szCs w:val="24"/>
          <w:spacing w:val="2"/>
        </w:rPr>
        <w:t>1</w:t>
      </w:r>
      <w:r>
        <w:rPr>
          <w:rFonts w:ascii="SimSun" w:hAnsi="SimSun" w:eastAsia="SimSun" w:cs="SimSun"/>
          <w:sz w:val="24"/>
          <w:szCs w:val="24"/>
          <w:spacing w:val="2"/>
        </w:rPr>
        <w:t>．责任人界定：首位接待用户咨询或需求的工作人员为第一责任人，需全程跟进工</w:t>
      </w:r>
      <w:r>
        <w:rPr>
          <w:rFonts w:ascii="SimSun" w:hAnsi="SimSun" w:eastAsia="SimSun" w:cs="SimSun"/>
          <w:sz w:val="24"/>
          <w:szCs w:val="24"/>
          <w:spacing w:val="-3"/>
        </w:rPr>
        <w:t>单处理。</w:t>
      </w:r>
    </w:p>
    <w:p>
      <w:pPr>
        <w:ind w:left="484"/>
        <w:spacing w:before="138"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2</w:t>
      </w:r>
      <w:r>
        <w:rPr>
          <w:rFonts w:ascii="SimSun" w:hAnsi="SimSun" w:eastAsia="SimSun" w:cs="SimSun"/>
          <w:sz w:val="24"/>
          <w:szCs w:val="24"/>
          <w:spacing w:val="-3"/>
          <w:position w:val="2"/>
        </w:rPr>
        <w:t>．服务禁忌：若现场可指导用户处理或内部转办处理，严禁引</w:t>
      </w:r>
      <w:r>
        <w:rPr>
          <w:rFonts w:ascii="SimSun" w:hAnsi="SimSun" w:eastAsia="SimSun" w:cs="SimSun"/>
          <w:sz w:val="24"/>
          <w:szCs w:val="24"/>
          <w:spacing w:val="-4"/>
          <w:position w:val="2"/>
        </w:rPr>
        <w:t>导用户再次拨打</w:t>
      </w:r>
      <w:r>
        <w:rPr>
          <w:rFonts w:ascii="Times New Roman" w:hAnsi="Times New Roman" w:eastAsia="Times New Roman" w:cs="Times New Roman"/>
          <w:sz w:val="24"/>
          <w:szCs w:val="24"/>
          <w:spacing w:val="-4"/>
          <w:position w:val="2"/>
        </w:rPr>
        <w:t>95007</w:t>
      </w:r>
      <w:r>
        <w:rPr>
          <w:rFonts w:ascii="SimSun" w:hAnsi="SimSun" w:eastAsia="SimSun" w:cs="SimSun"/>
          <w:sz w:val="24"/>
          <w:szCs w:val="24"/>
          <w:spacing w:val="-4"/>
          <w:position w:val="2"/>
        </w:rPr>
        <w:t>，</w:t>
      </w:r>
    </w:p>
    <w:p>
      <w:pPr>
        <w:spacing w:line="360" w:lineRule="exact"/>
        <w:sectPr>
          <w:footerReference w:type="default" r:id="rId34"/>
          <w:pgSz w:w="11900" w:h="16838"/>
          <w:pgMar w:top="1165" w:right="0" w:bottom="1214" w:left="1417" w:header="830" w:footer="977" w:gutter="0"/>
        </w:sectPr>
        <w:rPr>
          <w:rFonts w:ascii="SimSun" w:hAnsi="SimSun" w:eastAsia="SimSun" w:cs="SimSun"/>
          <w:sz w:val="24"/>
          <w:szCs w:val="24"/>
        </w:rPr>
      </w:pPr>
    </w:p>
    <w:p>
      <w:pPr>
        <w:ind w:left="12"/>
        <w:spacing w:before="4" w:line="220" w:lineRule="auto"/>
        <w:rPr>
          <w:rFonts w:ascii="SimSun" w:hAnsi="SimSun" w:eastAsia="SimSun" w:cs="SimSun"/>
          <w:sz w:val="24"/>
          <w:szCs w:val="24"/>
        </w:rPr>
      </w:pPr>
      <w:r>
        <w:rPr>
          <w:rFonts w:ascii="SimSun" w:hAnsi="SimSun" w:eastAsia="SimSun" w:cs="SimSun"/>
          <w:sz w:val="24"/>
          <w:szCs w:val="24"/>
          <w:spacing w:val="-1"/>
        </w:rPr>
        <w:t>必须通过内部系统完成工单受理与转办。</w:t>
      </w:r>
    </w:p>
    <w:p>
      <w:pPr>
        <w:ind w:left="488"/>
        <w:spacing w:before="264"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．内部转办规则：</w:t>
      </w:r>
    </w:p>
    <w:p>
      <w:pPr>
        <w:ind w:left="430"/>
        <w:spacing w:before="263" w:line="219" w:lineRule="auto"/>
        <w:rPr>
          <w:rFonts w:ascii="SimSun" w:hAnsi="SimSun" w:eastAsia="SimSun" w:cs="SimSun"/>
          <w:sz w:val="24"/>
          <w:szCs w:val="24"/>
        </w:rPr>
      </w:pPr>
      <w:r>
        <w:rPr>
          <w:rFonts w:ascii="SimSun" w:hAnsi="SimSun" w:eastAsia="SimSun" w:cs="SimSun"/>
          <w:sz w:val="24"/>
          <w:szCs w:val="24"/>
          <w:spacing w:val="-1"/>
        </w:rPr>
        <w:t>属于本部门职责范围：直接处理并记录进度。</w:t>
      </w:r>
    </w:p>
    <w:p>
      <w:pPr>
        <w:ind w:left="439"/>
        <w:spacing w:before="300" w:line="220" w:lineRule="auto"/>
        <w:rPr>
          <w:rFonts w:ascii="SimSun" w:hAnsi="SimSun" w:eastAsia="SimSun" w:cs="SimSun"/>
          <w:sz w:val="24"/>
          <w:szCs w:val="24"/>
        </w:rPr>
      </w:pPr>
      <w:r>
        <w:rPr>
          <w:rFonts w:ascii="SimSun" w:hAnsi="SimSun" w:eastAsia="SimSun" w:cs="SimSun"/>
          <w:sz w:val="24"/>
          <w:szCs w:val="24"/>
          <w:spacing w:val="-1"/>
        </w:rPr>
        <w:t>需其他部门协同：通过内部工单系统实时转办，注明需求要点与时效要求。</w:t>
      </w:r>
    </w:p>
    <w:p>
      <w:pPr>
        <w:pStyle w:val="BodyText"/>
        <w:spacing w:line="380" w:lineRule="auto"/>
        <w:rPr/>
      </w:pPr>
      <w:r/>
    </w:p>
    <w:p>
      <w:pPr>
        <w:ind w:left="3418"/>
        <w:spacing w:before="78" w:line="220" w:lineRule="auto"/>
        <w:outlineLvl w:val="1"/>
        <w:rPr>
          <w:rFonts w:ascii="SimSun" w:hAnsi="SimSun" w:eastAsia="SimSun" w:cs="SimSun"/>
          <w:sz w:val="24"/>
          <w:szCs w:val="24"/>
        </w:rPr>
      </w:pPr>
      <w:bookmarkStart w:name="bookmark20" w:id="25"/>
      <w:bookmarkEnd w:id="25"/>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工单监督与考核</w:t>
      </w:r>
    </w:p>
    <w:p>
      <w:pPr>
        <w:ind w:left="18" w:right="1135" w:firstLine="488"/>
        <w:spacing w:before="269" w:line="354" w:lineRule="auto"/>
        <w:rPr>
          <w:rFonts w:ascii="SimSun" w:hAnsi="SimSun" w:eastAsia="SimSun" w:cs="SimSun"/>
          <w:sz w:val="24"/>
          <w:szCs w:val="24"/>
        </w:rPr>
      </w:pPr>
      <w:r>
        <w:rPr>
          <w:rFonts w:ascii="Times New Roman" w:hAnsi="Times New Roman" w:eastAsia="Times New Roman" w:cs="Times New Roman"/>
          <w:sz w:val="24"/>
          <w:szCs w:val="24"/>
        </w:rPr>
        <w:t>1.  </w:t>
      </w:r>
      <w:r>
        <w:rPr>
          <w:rFonts w:ascii="SimSun" w:hAnsi="SimSun" w:eastAsia="SimSun" w:cs="SimSun"/>
          <w:sz w:val="24"/>
          <w:szCs w:val="24"/>
        </w:rPr>
        <w:t>违规追责：违反“禁止引导拨打</w:t>
      </w:r>
      <w:r>
        <w:rPr>
          <w:rFonts w:ascii="Times New Roman" w:hAnsi="Times New Roman" w:eastAsia="Times New Roman" w:cs="Times New Roman"/>
          <w:sz w:val="24"/>
          <w:szCs w:val="24"/>
        </w:rPr>
        <w:t>95007</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”规定者，视</w:t>
      </w:r>
      <w:r>
        <w:rPr>
          <w:rFonts w:ascii="SimSun" w:hAnsi="SimSun" w:eastAsia="SimSun" w:cs="SimSun"/>
          <w:sz w:val="24"/>
          <w:szCs w:val="24"/>
          <w:spacing w:val="-1"/>
        </w:rPr>
        <w:t>情节给予警告、绩效扣分等处</w:t>
      </w:r>
      <w:r>
        <w:rPr>
          <w:rFonts w:ascii="SimSun" w:hAnsi="SimSun" w:eastAsia="SimSun" w:cs="SimSun"/>
          <w:sz w:val="24"/>
          <w:szCs w:val="24"/>
          <w:spacing w:val="-10"/>
        </w:rPr>
        <w:t>罚。</w:t>
      </w:r>
    </w:p>
    <w:p>
      <w:pPr>
        <w:ind w:left="19" w:right="1135" w:firstLine="464"/>
        <w:spacing w:before="133" w:line="352" w:lineRule="auto"/>
        <w:rPr>
          <w:rFonts w:ascii="SimSun" w:hAnsi="SimSun" w:eastAsia="SimSun" w:cs="SimSun"/>
          <w:sz w:val="24"/>
          <w:szCs w:val="24"/>
        </w:rPr>
      </w:pPr>
      <w:r>
        <w:rPr>
          <w:rFonts w:ascii="Times New Roman" w:hAnsi="Times New Roman" w:eastAsia="Times New Roman" w:cs="Times New Roman"/>
          <w:sz w:val="24"/>
          <w:szCs w:val="24"/>
          <w:spacing w:val="-2"/>
        </w:rPr>
        <w:t>2.  </w:t>
      </w:r>
      <w:r>
        <w:rPr>
          <w:rFonts w:ascii="SimSun" w:hAnsi="SimSun" w:eastAsia="SimSun" w:cs="SimSun"/>
          <w:sz w:val="24"/>
          <w:szCs w:val="24"/>
          <w:spacing w:val="-2"/>
        </w:rPr>
        <w:t>处理质量评估：定期抽查工单处理记录、用户投诉反馈倒查，考核对应责任人响应</w:t>
      </w:r>
      <w:r>
        <w:rPr>
          <w:rFonts w:ascii="SimSun" w:hAnsi="SimSun" w:eastAsia="SimSun" w:cs="SimSun"/>
          <w:sz w:val="24"/>
          <w:szCs w:val="24"/>
          <w:spacing w:val="-2"/>
        </w:rPr>
        <w:t>时效、解决率、用户满意度等指标。</w:t>
      </w:r>
    </w:p>
    <w:p>
      <w:pPr>
        <w:pStyle w:val="BodyText"/>
        <w:spacing w:line="281" w:lineRule="auto"/>
        <w:rPr/>
      </w:pPr>
      <w:r/>
    </w:p>
    <w:p>
      <w:pPr>
        <w:ind w:left="2997"/>
        <w:spacing w:before="91" w:line="220" w:lineRule="auto"/>
        <w:outlineLvl w:val="0"/>
        <w:rPr>
          <w:rFonts w:ascii="SimSun" w:hAnsi="SimSun" w:eastAsia="SimSun" w:cs="SimSun"/>
          <w:sz w:val="28"/>
          <w:szCs w:val="28"/>
        </w:rPr>
      </w:pPr>
      <w:bookmarkStart w:name="bookmark21" w:id="26"/>
      <w:bookmarkEnd w:id="26"/>
      <w:bookmarkStart w:name="bookmark22" w:id="27"/>
      <w:bookmarkEnd w:id="27"/>
      <w:r>
        <w:rPr>
          <w:rFonts w:ascii="SimSun" w:hAnsi="SimSun" w:eastAsia="SimSun" w:cs="SimSun"/>
          <w:sz w:val="28"/>
          <w:szCs w:val="28"/>
          <w:b/>
          <w:bCs/>
          <w:spacing w:val="-3"/>
        </w:rPr>
        <w:t>第五章</w:t>
      </w:r>
      <w:r>
        <w:rPr>
          <w:rFonts w:ascii="SimSun" w:hAnsi="SimSun" w:eastAsia="SimSun" w:cs="SimSun"/>
          <w:sz w:val="28"/>
          <w:szCs w:val="28"/>
          <w:spacing w:val="-3"/>
        </w:rPr>
        <w:t xml:space="preserve"> </w:t>
      </w:r>
      <w:r>
        <w:rPr>
          <w:rFonts w:ascii="SimSun" w:hAnsi="SimSun" w:eastAsia="SimSun" w:cs="SimSun"/>
          <w:sz w:val="28"/>
          <w:szCs w:val="28"/>
          <w:b/>
          <w:bCs/>
          <w:spacing w:val="-3"/>
        </w:rPr>
        <w:t>户内工程验收管理制度</w:t>
      </w:r>
    </w:p>
    <w:p>
      <w:pPr>
        <w:pStyle w:val="BodyText"/>
        <w:spacing w:line="403" w:lineRule="auto"/>
        <w:rPr/>
      </w:pPr>
      <w:r>
        <w:drawing>
          <wp:anchor distT="0" distB="0" distL="0" distR="0" simplePos="0" relativeHeight="251714560" behindDoc="1" locked="0" layoutInCell="1" allowOverlap="1">
            <wp:simplePos x="0" y="0"/>
            <wp:positionH relativeFrom="column">
              <wp:posOffset>6646121</wp:posOffset>
            </wp:positionH>
            <wp:positionV relativeFrom="paragraph">
              <wp:posOffset>71319</wp:posOffset>
            </wp:positionV>
            <wp:extent cx="10583" cy="660000"/>
            <wp:effectExtent l="0" t="0" r="0" b="0"/>
            <wp:wrapNone/>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10583" cy="660000"/>
                    </a:xfrm>
                    <a:prstGeom prst="rect">
                      <a:avLst/>
                    </a:prstGeom>
                  </pic:spPr>
                </pic:pic>
              </a:graphicData>
            </a:graphic>
          </wp:anchor>
        </w:drawing>
      </w:r>
      <w:r/>
    </w:p>
    <w:p>
      <w:pPr>
        <w:ind w:left="3781"/>
        <w:spacing w:before="78" w:line="220" w:lineRule="auto"/>
        <w:outlineLvl w:val="1"/>
        <w:rPr>
          <w:rFonts w:ascii="SimSun" w:hAnsi="SimSun" w:eastAsia="SimSun" w:cs="SimSun"/>
          <w:sz w:val="24"/>
          <w:szCs w:val="24"/>
        </w:rPr>
      </w:pPr>
      <w:bookmarkStart w:name="bookmark230" w:id="28"/>
      <w:bookmarkEnd w:id="28"/>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一般要求</w:t>
      </w:r>
    </w:p>
    <w:p>
      <w:pPr>
        <w:ind w:left="492"/>
        <w:spacing w:before="307" w:line="219" w:lineRule="auto"/>
        <w:rPr>
          <w:rFonts w:ascii="SimSun" w:hAnsi="SimSun" w:eastAsia="SimSun" w:cs="SimSun"/>
          <w:sz w:val="24"/>
          <w:szCs w:val="24"/>
        </w:rPr>
      </w:pPr>
      <w:r>
        <w:rPr>
          <w:rFonts w:ascii="SimSun" w:hAnsi="SimSun" w:eastAsia="SimSun" w:cs="SimSun"/>
          <w:sz w:val="24"/>
          <w:szCs w:val="24"/>
          <w:spacing w:val="-4"/>
        </w:rPr>
        <w:t>一、</w:t>
      </w:r>
      <w:r>
        <w:rPr>
          <w:rFonts w:ascii="SimSun" w:hAnsi="SimSun" w:eastAsia="SimSun" w:cs="SimSun"/>
          <w:sz w:val="24"/>
          <w:szCs w:val="24"/>
          <w:b/>
          <w:bCs/>
          <w:spacing w:val="-4"/>
        </w:rPr>
        <w:t>验收依据</w:t>
      </w:r>
    </w:p>
    <w:p>
      <w:pPr>
        <w:ind w:left="494"/>
        <w:spacing w:before="183" w:line="220" w:lineRule="auto"/>
        <w:rPr>
          <w:rFonts w:ascii="SimSun" w:hAnsi="SimSun" w:eastAsia="SimSun" w:cs="SimSun"/>
          <w:sz w:val="24"/>
          <w:szCs w:val="24"/>
        </w:rPr>
      </w:pPr>
      <w:r>
        <w:rPr>
          <w:rFonts w:ascii="SimSun" w:hAnsi="SimSun" w:eastAsia="SimSun" w:cs="SimSun"/>
          <w:sz w:val="24"/>
          <w:szCs w:val="24"/>
          <w:spacing w:val="-1"/>
        </w:rPr>
        <w:t>《城镇燃气设计规范》GB 50028-2006(2020</w:t>
      </w:r>
      <w:r>
        <w:rPr>
          <w:rFonts w:ascii="SimSun" w:hAnsi="SimSun" w:eastAsia="SimSun" w:cs="SimSun"/>
          <w:sz w:val="24"/>
          <w:szCs w:val="24"/>
          <w:spacing w:val="-47"/>
        </w:rPr>
        <w:t xml:space="preserve"> </w:t>
      </w:r>
      <w:r>
        <w:rPr>
          <w:rFonts w:ascii="SimSun" w:hAnsi="SimSun" w:eastAsia="SimSun" w:cs="SimSun"/>
          <w:sz w:val="24"/>
          <w:szCs w:val="24"/>
          <w:spacing w:val="-1"/>
        </w:rPr>
        <w:t>版)</w:t>
      </w:r>
    </w:p>
    <w:p>
      <w:pPr>
        <w:ind w:left="494"/>
        <w:spacing w:before="180" w:line="220" w:lineRule="auto"/>
        <w:rPr>
          <w:rFonts w:ascii="SimSun" w:hAnsi="SimSun" w:eastAsia="SimSun" w:cs="SimSun"/>
          <w:sz w:val="24"/>
          <w:szCs w:val="24"/>
        </w:rPr>
      </w:pPr>
      <w:r>
        <w:rPr>
          <w:rFonts w:ascii="SimSun" w:hAnsi="SimSun" w:eastAsia="SimSun" w:cs="SimSun"/>
          <w:sz w:val="24"/>
          <w:szCs w:val="24"/>
          <w:spacing w:val="-1"/>
        </w:rPr>
        <w:t>《南宁市管道燃气工程技术标准（2018</w:t>
      </w:r>
      <w:r>
        <w:rPr>
          <w:rFonts w:ascii="SimSun" w:hAnsi="SimSun" w:eastAsia="SimSun" w:cs="SimSun"/>
          <w:sz w:val="24"/>
          <w:szCs w:val="24"/>
          <w:spacing w:val="-50"/>
        </w:rPr>
        <w:t xml:space="preserve"> </w:t>
      </w:r>
      <w:r>
        <w:rPr>
          <w:rFonts w:ascii="SimSun" w:hAnsi="SimSun" w:eastAsia="SimSun" w:cs="SimSun"/>
          <w:sz w:val="24"/>
          <w:szCs w:val="24"/>
          <w:spacing w:val="-1"/>
        </w:rPr>
        <w:t>年修编版</w:t>
      </w:r>
      <w:r>
        <w:rPr>
          <w:rFonts w:ascii="SimSun" w:hAnsi="SimSun" w:eastAsia="SimSun" w:cs="SimSun"/>
          <w:sz w:val="24"/>
          <w:szCs w:val="24"/>
          <w:spacing w:val="-2"/>
        </w:rPr>
        <w:t>）》</w:t>
      </w:r>
    </w:p>
    <w:p>
      <w:pPr>
        <w:ind w:left="494"/>
        <w:spacing w:before="179" w:line="219" w:lineRule="auto"/>
        <w:rPr>
          <w:rFonts w:ascii="SimSun" w:hAnsi="SimSun" w:eastAsia="SimSun" w:cs="SimSun"/>
          <w:sz w:val="24"/>
          <w:szCs w:val="24"/>
        </w:rPr>
      </w:pPr>
      <w:r>
        <w:rPr>
          <w:rFonts w:ascii="SimSun" w:hAnsi="SimSun" w:eastAsia="SimSun" w:cs="SimSun"/>
          <w:sz w:val="24"/>
          <w:szCs w:val="24"/>
          <w:spacing w:val="-1"/>
        </w:rPr>
        <w:t>《城镇燃气室内工程施工及验收规范》CJJ 94-2009</w:t>
      </w:r>
    </w:p>
    <w:p>
      <w:pPr>
        <w:ind w:left="494"/>
        <w:spacing w:before="184" w:line="221" w:lineRule="auto"/>
        <w:rPr>
          <w:rFonts w:ascii="SimSun" w:hAnsi="SimSun" w:eastAsia="SimSun" w:cs="SimSun"/>
          <w:sz w:val="24"/>
          <w:szCs w:val="24"/>
        </w:rPr>
      </w:pPr>
      <w:r>
        <w:rPr>
          <w:rFonts w:ascii="SimSun" w:hAnsi="SimSun" w:eastAsia="SimSun" w:cs="SimSun"/>
          <w:sz w:val="24"/>
          <w:szCs w:val="24"/>
          <w:spacing w:val="-1"/>
        </w:rPr>
        <w:t>《燃气工程项目规范》GB 55009-2021</w:t>
      </w:r>
    </w:p>
    <w:p>
      <w:pPr>
        <w:ind w:left="494"/>
        <w:spacing w:before="180" w:line="219" w:lineRule="auto"/>
        <w:rPr>
          <w:rFonts w:ascii="SimSun" w:hAnsi="SimSun" w:eastAsia="SimSun" w:cs="SimSun"/>
          <w:sz w:val="24"/>
          <w:szCs w:val="24"/>
        </w:rPr>
      </w:pPr>
      <w:r>
        <w:rPr>
          <w:rFonts w:ascii="SimSun" w:hAnsi="SimSun" w:eastAsia="SimSun" w:cs="SimSun"/>
          <w:sz w:val="24"/>
          <w:szCs w:val="24"/>
          <w:spacing w:val="-1"/>
        </w:rPr>
        <w:t>《家用燃气燃烧器具安装及验收规程》CJJ 12—2013</w:t>
      </w:r>
    </w:p>
    <w:p>
      <w:pPr>
        <w:ind w:left="494"/>
        <w:spacing w:before="182" w:line="220" w:lineRule="auto"/>
        <w:rPr>
          <w:rFonts w:ascii="SimSun" w:hAnsi="SimSun" w:eastAsia="SimSun" w:cs="SimSun"/>
          <w:sz w:val="24"/>
          <w:szCs w:val="24"/>
        </w:rPr>
      </w:pPr>
      <w:r>
        <w:rPr>
          <w:rFonts w:ascii="SimSun" w:hAnsi="SimSun" w:eastAsia="SimSun" w:cs="SimSun"/>
          <w:sz w:val="24"/>
          <w:szCs w:val="24"/>
          <w:spacing w:val="-1"/>
        </w:rPr>
        <w:t>《工业金属管道工程施工规范》GB 50235-2010</w:t>
      </w:r>
    </w:p>
    <w:p>
      <w:pPr>
        <w:ind w:left="494"/>
        <w:spacing w:before="182" w:line="220" w:lineRule="auto"/>
        <w:rPr>
          <w:rFonts w:ascii="SimSun" w:hAnsi="SimSun" w:eastAsia="SimSun" w:cs="SimSun"/>
          <w:sz w:val="24"/>
          <w:szCs w:val="24"/>
        </w:rPr>
      </w:pPr>
      <w:r>
        <w:rPr>
          <w:rFonts w:ascii="SimSun" w:hAnsi="SimSun" w:eastAsia="SimSun" w:cs="SimSun"/>
          <w:sz w:val="24"/>
          <w:szCs w:val="24"/>
          <w:spacing w:val="-1"/>
        </w:rPr>
        <w:t>《现场设备、工业管道焊接工程施工规范》GB 50236-2011</w:t>
      </w:r>
    </w:p>
    <w:p>
      <w:pPr>
        <w:ind w:left="494"/>
        <w:spacing w:before="179" w:line="220" w:lineRule="auto"/>
        <w:rPr>
          <w:rFonts w:ascii="SimSun" w:hAnsi="SimSun" w:eastAsia="SimSun" w:cs="SimSun"/>
          <w:sz w:val="24"/>
          <w:szCs w:val="24"/>
        </w:rPr>
      </w:pPr>
      <w:r>
        <w:rPr>
          <w:rFonts w:ascii="SimSun" w:hAnsi="SimSun" w:eastAsia="SimSun" w:cs="SimSun"/>
          <w:sz w:val="24"/>
          <w:szCs w:val="24"/>
          <w:spacing w:val="-1"/>
        </w:rPr>
        <w:t>《建筑设计防火规范》GB 50016-2014（(2018</w:t>
      </w:r>
      <w:r>
        <w:rPr>
          <w:rFonts w:ascii="SimSun" w:hAnsi="SimSun" w:eastAsia="SimSun" w:cs="SimSun"/>
          <w:sz w:val="24"/>
          <w:szCs w:val="24"/>
          <w:spacing w:val="-44"/>
        </w:rPr>
        <w:t xml:space="preserve"> </w:t>
      </w:r>
      <w:r>
        <w:rPr>
          <w:rFonts w:ascii="SimSun" w:hAnsi="SimSun" w:eastAsia="SimSun" w:cs="SimSun"/>
          <w:sz w:val="24"/>
          <w:szCs w:val="24"/>
          <w:spacing w:val="-1"/>
        </w:rPr>
        <w:t>年版)）</w:t>
      </w:r>
    </w:p>
    <w:p>
      <w:pPr>
        <w:ind w:left="494"/>
        <w:spacing w:before="182" w:line="219" w:lineRule="auto"/>
        <w:rPr>
          <w:rFonts w:ascii="SimSun" w:hAnsi="SimSun" w:eastAsia="SimSun" w:cs="SimSun"/>
          <w:sz w:val="24"/>
          <w:szCs w:val="24"/>
        </w:rPr>
      </w:pPr>
      <w:r>
        <w:rPr>
          <w:rFonts w:ascii="SimSun" w:hAnsi="SimSun" w:eastAsia="SimSun" w:cs="SimSun"/>
          <w:sz w:val="24"/>
          <w:szCs w:val="24"/>
          <w:spacing w:val="-1"/>
        </w:rPr>
        <w:t>《城镇燃气报警控制系统技术规程》 CJJ/T 146-2011</w:t>
      </w:r>
    </w:p>
    <w:p>
      <w:pPr>
        <w:ind w:left="494"/>
        <w:spacing w:before="180" w:line="219" w:lineRule="auto"/>
        <w:rPr>
          <w:rFonts w:ascii="SimSun" w:hAnsi="SimSun" w:eastAsia="SimSun" w:cs="SimSun"/>
          <w:sz w:val="24"/>
          <w:szCs w:val="24"/>
        </w:rPr>
      </w:pPr>
      <w:r>
        <w:rPr>
          <w:rFonts w:ascii="SimSun" w:hAnsi="SimSun" w:eastAsia="SimSun" w:cs="SimSun"/>
          <w:sz w:val="24"/>
          <w:szCs w:val="24"/>
          <w:spacing w:val="-1"/>
        </w:rPr>
        <w:t>《管道燃气自闭阀》 CJ/T 447-2014</w:t>
      </w:r>
    </w:p>
    <w:p>
      <w:pPr>
        <w:ind w:left="494"/>
        <w:spacing w:before="184" w:line="220" w:lineRule="auto"/>
        <w:rPr>
          <w:rFonts w:ascii="SimSun" w:hAnsi="SimSun" w:eastAsia="SimSun" w:cs="SimSun"/>
          <w:sz w:val="24"/>
          <w:szCs w:val="24"/>
        </w:rPr>
      </w:pPr>
      <w:r>
        <w:rPr>
          <w:rFonts w:ascii="SimSun" w:hAnsi="SimSun" w:eastAsia="SimSun" w:cs="SimSun"/>
          <w:sz w:val="24"/>
          <w:szCs w:val="24"/>
          <w:spacing w:val="-1"/>
        </w:rPr>
        <w:t>《燃气用具连接用不锈钢波纹软管》 GB/T 41317-2024</w:t>
      </w:r>
    </w:p>
    <w:p>
      <w:pPr>
        <w:ind w:left="7" w:right="1133" w:firstLine="484"/>
        <w:spacing w:before="181" w:line="359" w:lineRule="auto"/>
        <w:rPr>
          <w:rFonts w:ascii="SimSun" w:hAnsi="SimSun" w:eastAsia="SimSun" w:cs="SimSun"/>
          <w:sz w:val="24"/>
          <w:szCs w:val="24"/>
        </w:rPr>
      </w:pPr>
      <w:r>
        <w:rPr>
          <w:rFonts w:ascii="SimSun" w:hAnsi="SimSun" w:eastAsia="SimSun" w:cs="SimSun"/>
          <w:sz w:val="24"/>
          <w:szCs w:val="24"/>
          <w:spacing w:val="-1"/>
        </w:rPr>
        <w:t>二、验收当天现场代表、甲方代表、施工队、监理、客服技术员必须准时到场，要求</w:t>
      </w:r>
      <w:r>
        <w:rPr>
          <w:rFonts w:ascii="SimSun" w:hAnsi="SimSun" w:eastAsia="SimSun" w:cs="SimSun"/>
          <w:sz w:val="24"/>
          <w:szCs w:val="24"/>
          <w:spacing w:val="-7"/>
        </w:rPr>
        <w:t>施工单位将验收五表、竣工图、设计蓝图、设计变更一并带至现场，报警器施工单位将《报</w:t>
      </w:r>
      <w:r>
        <w:rPr>
          <w:rFonts w:ascii="SimSun" w:hAnsi="SimSun" w:eastAsia="SimSun" w:cs="SimSun"/>
          <w:sz w:val="24"/>
          <w:szCs w:val="24"/>
          <w:spacing w:val="-1"/>
        </w:rPr>
        <w:t>警器工程验收审批表》带至现场。</w:t>
      </w:r>
    </w:p>
    <w:p>
      <w:pPr>
        <w:ind w:left="488"/>
        <w:spacing w:before="1" w:line="219" w:lineRule="auto"/>
        <w:rPr>
          <w:rFonts w:ascii="SimSun" w:hAnsi="SimSun" w:eastAsia="SimSun" w:cs="SimSun"/>
          <w:sz w:val="24"/>
          <w:szCs w:val="24"/>
        </w:rPr>
      </w:pPr>
      <w:r>
        <w:rPr>
          <w:rFonts w:ascii="SimSun" w:hAnsi="SimSun" w:eastAsia="SimSun" w:cs="SimSun"/>
          <w:sz w:val="24"/>
          <w:szCs w:val="24"/>
        </w:rPr>
        <w:t>三、要求技术员参照验收依据按设计蓝图进行验收，认真</w:t>
      </w:r>
      <w:r>
        <w:rPr>
          <w:rFonts w:ascii="SimSun" w:hAnsi="SimSun" w:eastAsia="SimSun" w:cs="SimSun"/>
          <w:sz w:val="24"/>
          <w:szCs w:val="24"/>
          <w:spacing w:val="-1"/>
        </w:rPr>
        <w:t>谨慎核对各类工程信息。</w:t>
      </w:r>
    </w:p>
    <w:p>
      <w:pPr>
        <w:spacing w:line="219" w:lineRule="auto"/>
        <w:sectPr>
          <w:footerReference w:type="default" r:id="rId36"/>
          <w:pgSz w:w="11900" w:h="16838"/>
          <w:pgMar w:top="1165" w:right="0" w:bottom="1214" w:left="1417" w:header="830" w:footer="977" w:gutter="0"/>
        </w:sectPr>
        <w:rPr>
          <w:rFonts w:ascii="SimSun" w:hAnsi="SimSun" w:eastAsia="SimSun" w:cs="SimSun"/>
          <w:sz w:val="24"/>
          <w:szCs w:val="24"/>
        </w:rPr>
      </w:pPr>
    </w:p>
    <w:p>
      <w:pPr>
        <w:ind w:left="31" w:right="1133" w:firstLine="501"/>
        <w:spacing w:before="3" w:line="359" w:lineRule="auto"/>
        <w:rPr>
          <w:rFonts w:ascii="SimSun" w:hAnsi="SimSun" w:eastAsia="SimSun" w:cs="SimSun"/>
          <w:sz w:val="24"/>
          <w:szCs w:val="24"/>
        </w:rPr>
      </w:pPr>
      <w:r>
        <w:rPr>
          <w:rFonts w:ascii="SimSun" w:hAnsi="SimSun" w:eastAsia="SimSun" w:cs="SimSun"/>
          <w:sz w:val="24"/>
          <w:szCs w:val="24"/>
          <w:spacing w:val="-2"/>
        </w:rPr>
        <w:t>四、要求技术员按照第一点“验收依据</w:t>
      </w:r>
      <w:r>
        <w:rPr>
          <w:rFonts w:ascii="SimSun" w:hAnsi="SimSun" w:eastAsia="SimSun" w:cs="SimSun"/>
          <w:sz w:val="24"/>
          <w:szCs w:val="24"/>
          <w:spacing w:val="-89"/>
        </w:rPr>
        <w:t xml:space="preserve"> </w:t>
      </w:r>
      <w:r>
        <w:rPr>
          <w:rFonts w:ascii="SimSun" w:hAnsi="SimSun" w:eastAsia="SimSun" w:cs="SimSun"/>
          <w:sz w:val="24"/>
          <w:szCs w:val="24"/>
          <w:spacing w:val="-2"/>
        </w:rPr>
        <w:t>”开展项目验收，确保项目无影响安全运行的</w:t>
      </w:r>
      <w:r>
        <w:rPr>
          <w:rFonts w:ascii="SimSun" w:hAnsi="SimSun" w:eastAsia="SimSun" w:cs="SimSun"/>
          <w:sz w:val="24"/>
          <w:szCs w:val="24"/>
          <w:spacing w:val="-1"/>
        </w:rPr>
        <w:t>整改项目、无法律法规明令禁止的事项，验收当天签字确认验收结果，相关整改事项列入</w:t>
      </w:r>
      <w:r>
        <w:rPr>
          <w:rFonts w:ascii="SimSun" w:hAnsi="SimSun" w:eastAsia="SimSun" w:cs="SimSun"/>
          <w:sz w:val="24"/>
          <w:szCs w:val="24"/>
          <w:spacing w:val="-1"/>
        </w:rPr>
        <w:t>整改项目表，拍照上传至钉钉验收记录，要求施工单位按期整改。</w:t>
      </w:r>
    </w:p>
    <w:p>
      <w:pPr>
        <w:ind w:left="30" w:right="1133" w:firstLine="483"/>
        <w:spacing w:line="359" w:lineRule="auto"/>
        <w:rPr>
          <w:rFonts w:ascii="SimSun" w:hAnsi="SimSun" w:eastAsia="SimSun" w:cs="SimSun"/>
          <w:sz w:val="24"/>
          <w:szCs w:val="24"/>
        </w:rPr>
      </w:pPr>
      <w:r>
        <w:rPr>
          <w:rFonts w:ascii="SimSun" w:hAnsi="SimSun" w:eastAsia="SimSun" w:cs="SimSun"/>
          <w:sz w:val="24"/>
          <w:szCs w:val="24"/>
          <w:spacing w:val="-1"/>
        </w:rPr>
        <w:t>五、验收不合格要求技术员须现场将存在问题一一列出并签字拍照，要求现场代表安</w:t>
      </w:r>
      <w:r>
        <w:rPr>
          <w:rFonts w:ascii="SimSun" w:hAnsi="SimSun" w:eastAsia="SimSun" w:cs="SimSun"/>
          <w:sz w:val="24"/>
          <w:szCs w:val="24"/>
          <w:spacing w:val="-2"/>
        </w:rPr>
        <w:t>排整改后重新报验。</w:t>
      </w:r>
    </w:p>
    <w:p>
      <w:pPr>
        <w:ind w:left="37" w:right="1133" w:firstLine="474"/>
        <w:spacing w:before="2" w:line="361" w:lineRule="auto"/>
        <w:rPr>
          <w:rFonts w:ascii="SimSun" w:hAnsi="SimSun" w:eastAsia="SimSun" w:cs="SimSun"/>
          <w:sz w:val="24"/>
          <w:szCs w:val="24"/>
        </w:rPr>
      </w:pPr>
      <w:r>
        <w:rPr>
          <w:rFonts w:ascii="SimSun" w:hAnsi="SimSun" w:eastAsia="SimSun" w:cs="SimSun"/>
          <w:sz w:val="24"/>
          <w:szCs w:val="24"/>
          <w:spacing w:val="-1"/>
        </w:rPr>
        <w:t>六、验收合格后要求技术员收回《工程移交单》《南宁中燃工商客户报警器工程验收</w:t>
      </w:r>
      <w:r>
        <w:rPr>
          <w:rFonts w:ascii="SimSun" w:hAnsi="SimSun" w:eastAsia="SimSun" w:cs="SimSun"/>
          <w:sz w:val="24"/>
          <w:szCs w:val="24"/>
          <w:spacing w:val="-2"/>
        </w:rPr>
        <w:t>审批表》、竣工图、变更函，并在完成验收后当天在中</w:t>
      </w:r>
      <w:r>
        <w:rPr>
          <w:rFonts w:ascii="SimSun" w:hAnsi="SimSun" w:eastAsia="SimSun" w:cs="SimSun"/>
          <w:sz w:val="24"/>
          <w:szCs w:val="24"/>
          <w:spacing w:val="-3"/>
        </w:rPr>
        <w:t>燃+APP</w:t>
      </w:r>
      <w:r>
        <w:rPr>
          <w:rFonts w:ascii="SimSun" w:hAnsi="SimSun" w:eastAsia="SimSun" w:cs="SimSun"/>
          <w:sz w:val="24"/>
          <w:szCs w:val="24"/>
          <w:spacing w:val="-49"/>
        </w:rPr>
        <w:t xml:space="preserve"> </w:t>
      </w:r>
      <w:r>
        <w:rPr>
          <w:rFonts w:ascii="SimSun" w:hAnsi="SimSun" w:eastAsia="SimSun" w:cs="SimSun"/>
          <w:sz w:val="24"/>
          <w:szCs w:val="24"/>
          <w:spacing w:val="-3"/>
        </w:rPr>
        <w:t>上传验收信息，完成验收信</w:t>
      </w:r>
      <w:r>
        <w:rPr>
          <w:rFonts w:ascii="SimSun" w:hAnsi="SimSun" w:eastAsia="SimSun" w:cs="SimSun"/>
          <w:sz w:val="24"/>
          <w:szCs w:val="24"/>
          <w:spacing w:val="-3"/>
        </w:rPr>
        <w:t>息表的填写。</w:t>
      </w:r>
    </w:p>
    <w:p>
      <w:pPr>
        <w:pStyle w:val="BodyText"/>
        <w:spacing w:line="258" w:lineRule="auto"/>
        <w:rPr/>
      </w:pPr>
      <w:r/>
    </w:p>
    <w:p>
      <w:pPr>
        <w:pStyle w:val="BodyText"/>
        <w:spacing w:line="258" w:lineRule="auto"/>
        <w:rPr/>
      </w:pPr>
      <w:r/>
    </w:p>
    <w:p>
      <w:pPr>
        <w:pStyle w:val="BodyText"/>
        <w:spacing w:line="259" w:lineRule="auto"/>
        <w:rPr/>
      </w:pPr>
      <w:r/>
    </w:p>
    <w:p>
      <w:pPr>
        <w:ind w:left="3802"/>
        <w:spacing w:before="78" w:line="220" w:lineRule="auto"/>
        <w:outlineLvl w:val="1"/>
        <w:rPr>
          <w:rFonts w:ascii="SimSun" w:hAnsi="SimSun" w:eastAsia="SimSun" w:cs="SimSun"/>
          <w:sz w:val="24"/>
          <w:szCs w:val="24"/>
        </w:rPr>
      </w:pPr>
      <w:bookmarkStart w:name="bookmark23" w:id="29"/>
      <w:bookmarkEnd w:id="29"/>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验收范围</w:t>
      </w:r>
    </w:p>
    <w:p>
      <w:pPr>
        <w:ind w:left="52" w:right="1184" w:firstLine="459"/>
        <w:spacing w:before="307" w:line="358" w:lineRule="auto"/>
        <w:rPr>
          <w:rFonts w:ascii="SimSun" w:hAnsi="SimSun" w:eastAsia="SimSun" w:cs="SimSun"/>
          <w:sz w:val="24"/>
          <w:szCs w:val="24"/>
        </w:rPr>
      </w:pPr>
      <w:r>
        <w:drawing>
          <wp:anchor distT="0" distB="0" distL="0" distR="0" simplePos="0" relativeHeight="251717632" behindDoc="1" locked="0" layoutInCell="1" allowOverlap="1">
            <wp:simplePos x="0" y="0"/>
            <wp:positionH relativeFrom="column">
              <wp:posOffset>6659965</wp:posOffset>
            </wp:positionH>
            <wp:positionV relativeFrom="paragraph">
              <wp:posOffset>598554</wp:posOffset>
            </wp:positionV>
            <wp:extent cx="10583" cy="685384"/>
            <wp:effectExtent l="0" t="0" r="0" b="0"/>
            <wp:wrapNone/>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10583" cy="685384"/>
                    </a:xfrm>
                    <a:prstGeom prst="rect">
                      <a:avLst/>
                    </a:prstGeom>
                  </pic:spPr>
                </pic:pic>
              </a:graphicData>
            </a:graphic>
          </wp:anchor>
        </w:drawing>
      </w:r>
      <w:r>
        <w:rPr>
          <w:rFonts w:ascii="SimSun" w:hAnsi="SimSun" w:eastAsia="SimSun" w:cs="SimSun"/>
          <w:sz w:val="24"/>
          <w:szCs w:val="24"/>
          <w:spacing w:val="-1"/>
        </w:rPr>
        <w:t>参照《中燃通字</w:t>
      </w:r>
      <w:r>
        <w:rPr>
          <w:rFonts w:ascii="SimSun" w:hAnsi="SimSun" w:eastAsia="SimSun" w:cs="SimSun"/>
          <w:sz w:val="24"/>
          <w:szCs w:val="24"/>
          <w:spacing w:val="-33"/>
        </w:rPr>
        <w:t xml:space="preserve"> </w:t>
      </w:r>
      <w:r>
        <w:rPr>
          <w:rFonts w:ascii="SimSun" w:hAnsi="SimSun" w:eastAsia="SimSun" w:cs="SimSun"/>
          <w:sz w:val="24"/>
          <w:szCs w:val="24"/>
          <w:spacing w:val="-1"/>
        </w:rPr>
        <w:t>2022【254】号文中燃集团运营、客服业务管理分界点》的具体要求</w:t>
      </w:r>
      <w:r>
        <w:rPr>
          <w:rFonts w:ascii="SimSun" w:hAnsi="SimSun" w:eastAsia="SimSun" w:cs="SimSun"/>
          <w:sz w:val="24"/>
          <w:szCs w:val="24"/>
          <w:spacing w:val="-2"/>
        </w:rPr>
        <w:t>明确客户服务部工程项目验收范围。</w:t>
      </w:r>
    </w:p>
    <w:p>
      <w:pPr>
        <w:ind w:left="59" w:right="1133" w:firstLine="454"/>
        <w:spacing w:before="2" w:line="359" w:lineRule="auto"/>
        <w:rPr>
          <w:rFonts w:ascii="SimSun" w:hAnsi="SimSun" w:eastAsia="SimSun" w:cs="SimSun"/>
          <w:sz w:val="24"/>
          <w:szCs w:val="24"/>
        </w:rPr>
      </w:pPr>
      <w:r>
        <w:rPr>
          <w:rFonts w:ascii="SimSun" w:hAnsi="SimSun" w:eastAsia="SimSun" w:cs="SimSun"/>
          <w:sz w:val="24"/>
          <w:szCs w:val="24"/>
          <w:spacing w:val="-1"/>
        </w:rPr>
        <w:t>一、居民用户项目验收范围：以入户水平支管（含）为起点至户内管线末端，包含户</w:t>
      </w:r>
      <w:r>
        <w:rPr>
          <w:rFonts w:ascii="SimSun" w:hAnsi="SimSun" w:eastAsia="SimSun" w:cs="SimSun"/>
          <w:sz w:val="24"/>
          <w:szCs w:val="24"/>
          <w:spacing w:val="-5"/>
        </w:rPr>
        <w:t>内相关燃气设施。</w:t>
      </w:r>
    </w:p>
    <w:p>
      <w:pPr>
        <w:ind w:left="39" w:right="1133" w:firstLine="474"/>
        <w:spacing w:line="360" w:lineRule="auto"/>
        <w:rPr>
          <w:rFonts w:ascii="SimSun" w:hAnsi="SimSun" w:eastAsia="SimSun" w:cs="SimSun"/>
          <w:sz w:val="24"/>
          <w:szCs w:val="24"/>
        </w:rPr>
      </w:pPr>
      <w:r>
        <w:rPr>
          <w:rFonts w:ascii="SimSun" w:hAnsi="SimSun" w:eastAsia="SimSun" w:cs="SimSun"/>
          <w:sz w:val="24"/>
          <w:szCs w:val="24"/>
          <w:spacing w:val="-1"/>
        </w:rPr>
        <w:t>二、非居民用户项目验收范围：以建筑物红线实体墙外立面（垂直投影）为起点（含</w:t>
      </w:r>
      <w:r>
        <w:rPr>
          <w:rFonts w:ascii="SimSun" w:hAnsi="SimSun" w:eastAsia="SimSun" w:cs="SimSun"/>
          <w:sz w:val="24"/>
          <w:szCs w:val="24"/>
          <w:spacing w:val="-1"/>
        </w:rPr>
        <w:t>穿墙管）至户内管线末端，包含计量表具、燃气报警器、电磁切断阀等相关燃气设施。</w:t>
      </w:r>
    </w:p>
    <w:p>
      <w:pPr>
        <w:pStyle w:val="BodyText"/>
        <w:spacing w:line="330" w:lineRule="auto"/>
        <w:rPr/>
      </w:pPr>
      <w:r/>
    </w:p>
    <w:p>
      <w:pPr>
        <w:pStyle w:val="BodyText"/>
        <w:spacing w:line="331" w:lineRule="auto"/>
        <w:rPr/>
      </w:pPr>
      <w:r/>
    </w:p>
    <w:p>
      <w:pPr>
        <w:ind w:left="3320"/>
        <w:spacing w:before="78" w:line="220" w:lineRule="auto"/>
        <w:outlineLvl w:val="1"/>
        <w:rPr>
          <w:rFonts w:ascii="SimSun" w:hAnsi="SimSun" w:eastAsia="SimSun" w:cs="SimSun"/>
          <w:sz w:val="24"/>
          <w:szCs w:val="24"/>
        </w:rPr>
      </w:pPr>
      <w:bookmarkStart w:name="bookmark24" w:id="30"/>
      <w:bookmarkEnd w:id="30"/>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管道主要验收标准</w:t>
      </w:r>
    </w:p>
    <w:p>
      <w:pPr>
        <w:ind w:left="514"/>
        <w:spacing w:before="305" w:line="220" w:lineRule="auto"/>
        <w:rPr>
          <w:rFonts w:ascii="SimSun" w:hAnsi="SimSun" w:eastAsia="SimSun" w:cs="SimSun"/>
          <w:sz w:val="24"/>
          <w:szCs w:val="24"/>
        </w:rPr>
      </w:pPr>
      <w:r>
        <w:rPr>
          <w:rFonts w:ascii="SimSun" w:hAnsi="SimSun" w:eastAsia="SimSun" w:cs="SimSun"/>
          <w:sz w:val="24"/>
          <w:szCs w:val="24"/>
          <w:spacing w:val="-3"/>
        </w:rPr>
        <w:t>一、管道间距</w:t>
      </w:r>
    </w:p>
    <w:p>
      <w:pPr>
        <w:ind w:left="29" w:right="1070" w:firstLine="492"/>
        <w:spacing w:before="302" w:line="361" w:lineRule="auto"/>
        <w:rPr>
          <w:rFonts w:ascii="SimSun" w:hAnsi="SimSun" w:eastAsia="SimSun" w:cs="SimSun"/>
          <w:sz w:val="24"/>
          <w:szCs w:val="24"/>
        </w:rPr>
      </w:pPr>
      <w:r>
        <w:rPr>
          <w:rFonts w:ascii="SimSun" w:hAnsi="SimSun" w:eastAsia="SimSun" w:cs="SimSun"/>
          <w:sz w:val="24"/>
          <w:szCs w:val="24"/>
          <w:spacing w:val="1"/>
        </w:rPr>
        <w:t>（一）室内明设燃气管道与墙面的净距，当管径小于</w:t>
      </w:r>
      <w:r>
        <w:rPr>
          <w:rFonts w:ascii="SimSun" w:hAnsi="SimSun" w:eastAsia="SimSun" w:cs="SimSun"/>
          <w:sz w:val="24"/>
          <w:szCs w:val="24"/>
        </w:rPr>
        <w:t>DN</w:t>
      </w:r>
      <w:r>
        <w:rPr>
          <w:rFonts w:ascii="SimSun" w:hAnsi="SimSun" w:eastAsia="SimSun" w:cs="SimSun"/>
          <w:sz w:val="24"/>
          <w:szCs w:val="24"/>
          <w:spacing w:val="1"/>
        </w:rPr>
        <w:t>25</w:t>
      </w:r>
      <w:r>
        <w:rPr>
          <w:rFonts w:ascii="SimSun" w:hAnsi="SimSun" w:eastAsia="SimSun" w:cs="SimSun"/>
          <w:sz w:val="24"/>
          <w:szCs w:val="24"/>
          <w:spacing w:val="-25"/>
        </w:rPr>
        <w:t xml:space="preserve"> </w:t>
      </w:r>
      <w:r>
        <w:rPr>
          <w:rFonts w:ascii="SimSun" w:hAnsi="SimSun" w:eastAsia="SimSun" w:cs="SimSun"/>
          <w:sz w:val="24"/>
          <w:szCs w:val="24"/>
          <w:spacing w:val="1"/>
        </w:rPr>
        <w:t>时，不宜小于</w:t>
      </w:r>
      <w:r>
        <w:rPr>
          <w:rFonts w:ascii="SimSun" w:hAnsi="SimSun" w:eastAsia="SimSun" w:cs="SimSun"/>
          <w:sz w:val="24"/>
          <w:szCs w:val="24"/>
          <w:spacing w:val="-43"/>
        </w:rPr>
        <w:t xml:space="preserve"> </w:t>
      </w:r>
      <w:r>
        <w:rPr>
          <w:rFonts w:ascii="SimSun" w:hAnsi="SimSun" w:eastAsia="SimSun" w:cs="SimSun"/>
          <w:sz w:val="24"/>
          <w:szCs w:val="24"/>
          <w:spacing w:val="1"/>
        </w:rPr>
        <w:t>30</w:t>
      </w:r>
      <w:r>
        <w:rPr>
          <w:rFonts w:ascii="SimSun" w:hAnsi="SimSun" w:eastAsia="SimSun" w:cs="SimSun"/>
          <w:sz w:val="24"/>
          <w:szCs w:val="24"/>
        </w:rPr>
        <w:t>mm</w:t>
      </w:r>
      <w:r>
        <w:rPr>
          <w:rFonts w:ascii="SimSun" w:hAnsi="SimSun" w:eastAsia="SimSun" w:cs="SimSun"/>
          <w:sz w:val="24"/>
          <w:szCs w:val="24"/>
          <w:spacing w:val="1"/>
        </w:rPr>
        <w:t>；管径</w:t>
      </w:r>
      <w:r>
        <w:rPr>
          <w:rFonts w:ascii="SimSun" w:hAnsi="SimSun" w:eastAsia="SimSun" w:cs="SimSun"/>
          <w:sz w:val="24"/>
          <w:szCs w:val="24"/>
          <w:spacing w:val="-3"/>
        </w:rPr>
        <w:t>在</w:t>
      </w:r>
      <w:r>
        <w:rPr>
          <w:rFonts w:ascii="SimSun" w:hAnsi="SimSun" w:eastAsia="SimSun" w:cs="SimSun"/>
          <w:sz w:val="24"/>
          <w:szCs w:val="24"/>
          <w:spacing w:val="-55"/>
        </w:rPr>
        <w:t xml:space="preserve"> </w:t>
      </w:r>
      <w:r>
        <w:rPr>
          <w:rFonts w:ascii="SimSun" w:hAnsi="SimSun" w:eastAsia="SimSun" w:cs="SimSun"/>
          <w:sz w:val="24"/>
          <w:szCs w:val="24"/>
          <w:spacing w:val="-3"/>
        </w:rPr>
        <w:t>DN25-DN40</w:t>
      </w:r>
      <w:r>
        <w:rPr>
          <w:rFonts w:ascii="SimSun" w:hAnsi="SimSun" w:eastAsia="SimSun" w:cs="SimSun"/>
          <w:sz w:val="24"/>
          <w:szCs w:val="24"/>
          <w:spacing w:val="-39"/>
        </w:rPr>
        <w:t xml:space="preserve"> </w:t>
      </w:r>
      <w:r>
        <w:rPr>
          <w:rFonts w:ascii="SimSun" w:hAnsi="SimSun" w:eastAsia="SimSun" w:cs="SimSun"/>
          <w:sz w:val="24"/>
          <w:szCs w:val="24"/>
          <w:spacing w:val="-3"/>
        </w:rPr>
        <w:t>时，不宜小于</w:t>
      </w:r>
      <w:r>
        <w:rPr>
          <w:rFonts w:ascii="SimSun" w:hAnsi="SimSun" w:eastAsia="SimSun" w:cs="SimSun"/>
          <w:sz w:val="24"/>
          <w:szCs w:val="24"/>
          <w:spacing w:val="-46"/>
        </w:rPr>
        <w:t xml:space="preserve"> </w:t>
      </w:r>
      <w:r>
        <w:rPr>
          <w:rFonts w:ascii="SimSun" w:hAnsi="SimSun" w:eastAsia="SimSun" w:cs="SimSun"/>
          <w:sz w:val="24"/>
          <w:szCs w:val="24"/>
          <w:spacing w:val="-3"/>
        </w:rPr>
        <w:t>50mm；管</w:t>
      </w:r>
      <w:r>
        <w:rPr>
          <w:rFonts w:ascii="SimSun" w:hAnsi="SimSun" w:eastAsia="SimSun" w:cs="SimSun"/>
          <w:sz w:val="24"/>
          <w:szCs w:val="24"/>
          <w:spacing w:val="-4"/>
        </w:rPr>
        <w:t>径等于</w:t>
      </w:r>
      <w:r>
        <w:rPr>
          <w:rFonts w:ascii="SimSun" w:hAnsi="SimSun" w:eastAsia="SimSun" w:cs="SimSun"/>
          <w:sz w:val="24"/>
          <w:szCs w:val="24"/>
          <w:spacing w:val="-55"/>
        </w:rPr>
        <w:t xml:space="preserve"> </w:t>
      </w:r>
      <w:r>
        <w:rPr>
          <w:rFonts w:ascii="SimSun" w:hAnsi="SimSun" w:eastAsia="SimSun" w:cs="SimSun"/>
          <w:sz w:val="24"/>
          <w:szCs w:val="24"/>
          <w:spacing w:val="-4"/>
        </w:rPr>
        <w:t>DN50</w:t>
      </w:r>
      <w:r>
        <w:rPr>
          <w:rFonts w:ascii="SimSun" w:hAnsi="SimSun" w:eastAsia="SimSun" w:cs="SimSun"/>
          <w:sz w:val="24"/>
          <w:szCs w:val="24"/>
          <w:spacing w:val="-40"/>
        </w:rPr>
        <w:t xml:space="preserve"> </w:t>
      </w:r>
      <w:r>
        <w:rPr>
          <w:rFonts w:ascii="SimSun" w:hAnsi="SimSun" w:eastAsia="SimSun" w:cs="SimSun"/>
          <w:sz w:val="24"/>
          <w:szCs w:val="24"/>
          <w:spacing w:val="-4"/>
        </w:rPr>
        <w:t>时，不宜小于</w:t>
      </w:r>
      <w:r>
        <w:rPr>
          <w:rFonts w:ascii="SimSun" w:hAnsi="SimSun" w:eastAsia="SimSun" w:cs="SimSun"/>
          <w:sz w:val="24"/>
          <w:szCs w:val="24"/>
          <w:spacing w:val="-49"/>
        </w:rPr>
        <w:t xml:space="preserve"> </w:t>
      </w:r>
      <w:r>
        <w:rPr>
          <w:rFonts w:ascii="SimSun" w:hAnsi="SimSun" w:eastAsia="SimSun" w:cs="SimSun"/>
          <w:sz w:val="24"/>
          <w:szCs w:val="24"/>
          <w:spacing w:val="-4"/>
        </w:rPr>
        <w:t>60mm；管径大于</w:t>
      </w:r>
      <w:r>
        <w:rPr>
          <w:rFonts w:ascii="SimSun" w:hAnsi="SimSun" w:eastAsia="SimSun" w:cs="SimSun"/>
          <w:sz w:val="24"/>
          <w:szCs w:val="24"/>
          <w:spacing w:val="-55"/>
        </w:rPr>
        <w:t xml:space="preserve"> </w:t>
      </w:r>
      <w:r>
        <w:rPr>
          <w:rFonts w:ascii="SimSun" w:hAnsi="SimSun" w:eastAsia="SimSun" w:cs="SimSun"/>
          <w:sz w:val="24"/>
          <w:szCs w:val="24"/>
          <w:spacing w:val="-4"/>
        </w:rPr>
        <w:t>DN50</w:t>
      </w:r>
      <w:r>
        <w:rPr>
          <w:rFonts w:ascii="SimSun" w:hAnsi="SimSun" w:eastAsia="SimSun" w:cs="SimSun"/>
          <w:sz w:val="24"/>
          <w:szCs w:val="24"/>
          <w:spacing w:val="-39"/>
        </w:rPr>
        <w:t xml:space="preserve"> </w:t>
      </w:r>
      <w:r>
        <w:rPr>
          <w:rFonts w:ascii="SimSun" w:hAnsi="SimSun" w:eastAsia="SimSun" w:cs="SimSun"/>
          <w:sz w:val="24"/>
          <w:szCs w:val="24"/>
          <w:spacing w:val="-4"/>
        </w:rPr>
        <w:t>时，</w:t>
      </w:r>
      <w:r>
        <w:rPr>
          <w:rFonts w:ascii="SimSun" w:hAnsi="SimSun" w:eastAsia="SimSun" w:cs="SimSun"/>
          <w:sz w:val="24"/>
          <w:szCs w:val="24"/>
          <w:spacing w:val="-3"/>
        </w:rPr>
        <w:t>不宜小于</w:t>
      </w:r>
      <w:r>
        <w:rPr>
          <w:rFonts w:ascii="SimSun" w:hAnsi="SimSun" w:eastAsia="SimSun" w:cs="SimSun"/>
          <w:sz w:val="24"/>
          <w:szCs w:val="24"/>
          <w:spacing w:val="-43"/>
        </w:rPr>
        <w:t xml:space="preserve"> </w:t>
      </w:r>
      <w:r>
        <w:rPr>
          <w:rFonts w:ascii="SimSun" w:hAnsi="SimSun" w:eastAsia="SimSun" w:cs="SimSun"/>
          <w:sz w:val="24"/>
          <w:szCs w:val="24"/>
          <w:spacing w:val="-3"/>
        </w:rPr>
        <w:t>90mm。</w:t>
      </w:r>
    </w:p>
    <w:p>
      <w:pPr>
        <w:ind w:left="521"/>
        <w:spacing w:before="113" w:line="220" w:lineRule="auto"/>
        <w:rPr>
          <w:rFonts w:ascii="SimSun" w:hAnsi="SimSun" w:eastAsia="SimSun" w:cs="SimSun"/>
          <w:sz w:val="24"/>
          <w:szCs w:val="24"/>
        </w:rPr>
      </w:pPr>
      <w:r>
        <w:rPr>
          <w:rFonts w:ascii="SimSun" w:hAnsi="SimSun" w:eastAsia="SimSun" w:cs="SimSun"/>
          <w:sz w:val="24"/>
          <w:szCs w:val="24"/>
          <w:spacing w:val="-1"/>
        </w:rPr>
        <w:t>（二）室内燃气管道和电气设备、相邻管道间的最小净距应符合以下规定：</w:t>
      </w:r>
    </w:p>
    <w:p>
      <w:pPr>
        <w:spacing w:line="145" w:lineRule="exact"/>
        <w:rPr/>
      </w:pPr>
      <w:r/>
    </w:p>
    <w:tbl>
      <w:tblPr>
        <w:tblStyle w:val="TableNormal"/>
        <w:tblW w:w="93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60"/>
        <w:gridCol w:w="3022"/>
        <w:gridCol w:w="4857"/>
        <w:gridCol w:w="1048"/>
      </w:tblGrid>
      <w:tr>
        <w:trPr>
          <w:trHeight w:val="301" w:hRule="atLeast"/>
        </w:trPr>
        <w:tc>
          <w:tcPr>
            <w:tcW w:w="3482" w:type="dxa"/>
            <w:vAlign w:val="top"/>
            <w:gridSpan w:val="2"/>
            <w:vMerge w:val="restart"/>
            <w:tcBorders>
              <w:bottom w:val="nil"/>
            </w:tcBorders>
          </w:tcPr>
          <w:p>
            <w:pPr>
              <w:pStyle w:val="TableText"/>
              <w:ind w:left="1434"/>
              <w:spacing w:before="206" w:line="228" w:lineRule="auto"/>
              <w:rPr>
                <w:sz w:val="20"/>
                <w:szCs w:val="20"/>
              </w:rPr>
            </w:pPr>
            <w:r>
              <w:rPr>
                <w:sz w:val="20"/>
                <w:szCs w:val="20"/>
                <w:b/>
                <w:bCs/>
                <w:spacing w:val="5"/>
              </w:rPr>
              <w:t>管道和设备</w:t>
            </w:r>
          </w:p>
        </w:tc>
        <w:tc>
          <w:tcPr>
            <w:tcW w:w="5905" w:type="dxa"/>
            <w:vAlign w:val="top"/>
            <w:gridSpan w:val="2"/>
          </w:tcPr>
          <w:p>
            <w:pPr>
              <w:pStyle w:val="TableText"/>
              <w:ind w:left="1802"/>
              <w:spacing w:before="54" w:line="218" w:lineRule="auto"/>
              <w:rPr>
                <w:sz w:val="20"/>
                <w:szCs w:val="20"/>
              </w:rPr>
            </w:pPr>
            <w:r>
              <w:rPr>
                <w:sz w:val="20"/>
                <w:szCs w:val="20"/>
                <w:b/>
                <w:bCs/>
                <w:spacing w:val="7"/>
              </w:rPr>
              <w:t>与燃气管道的净距（</w:t>
            </w:r>
            <w:r>
              <w:rPr>
                <w:sz w:val="20"/>
                <w:szCs w:val="20"/>
                <w:b/>
                <w:bCs/>
              </w:rPr>
              <w:t>cm</w:t>
            </w:r>
            <w:r>
              <w:rPr>
                <w:sz w:val="20"/>
                <w:szCs w:val="20"/>
                <w:b/>
                <w:bCs/>
                <w:spacing w:val="7"/>
              </w:rPr>
              <w:t>）</w:t>
            </w:r>
          </w:p>
        </w:tc>
      </w:tr>
      <w:tr>
        <w:trPr>
          <w:trHeight w:val="297" w:hRule="atLeast"/>
        </w:trPr>
        <w:tc>
          <w:tcPr>
            <w:tcW w:w="3482" w:type="dxa"/>
            <w:vAlign w:val="top"/>
            <w:gridSpan w:val="2"/>
            <w:vMerge w:val="continue"/>
            <w:tcBorders>
              <w:top w:val="nil"/>
            </w:tcBorders>
          </w:tcPr>
          <w:p>
            <w:pPr>
              <w:rPr>
                <w:rFonts w:ascii="Arial"/>
                <w:sz w:val="21"/>
              </w:rPr>
            </w:pPr>
            <w:r/>
          </w:p>
        </w:tc>
        <w:tc>
          <w:tcPr>
            <w:tcW w:w="4857" w:type="dxa"/>
            <w:vAlign w:val="top"/>
          </w:tcPr>
          <w:p>
            <w:pPr>
              <w:pStyle w:val="TableText"/>
              <w:ind w:left="2013"/>
              <w:spacing w:before="53" w:line="216" w:lineRule="auto"/>
              <w:rPr>
                <w:sz w:val="20"/>
                <w:szCs w:val="20"/>
              </w:rPr>
            </w:pPr>
            <w:r>
              <w:rPr>
                <w:sz w:val="20"/>
                <w:szCs w:val="20"/>
                <w:b/>
                <w:bCs/>
                <w:spacing w:val="6"/>
              </w:rPr>
              <w:t>平行敷设</w:t>
            </w:r>
          </w:p>
        </w:tc>
        <w:tc>
          <w:tcPr>
            <w:tcW w:w="1048" w:type="dxa"/>
            <w:vAlign w:val="top"/>
          </w:tcPr>
          <w:p>
            <w:pPr>
              <w:pStyle w:val="TableText"/>
              <w:ind w:left="113"/>
              <w:spacing w:before="53" w:line="216" w:lineRule="auto"/>
              <w:rPr>
                <w:sz w:val="20"/>
                <w:szCs w:val="20"/>
              </w:rPr>
            </w:pPr>
            <w:r>
              <w:rPr>
                <w:sz w:val="20"/>
                <w:szCs w:val="20"/>
                <w:b/>
                <w:bCs/>
                <w:spacing w:val="5"/>
              </w:rPr>
              <w:t>交叉敷设</w:t>
            </w:r>
          </w:p>
        </w:tc>
      </w:tr>
      <w:tr>
        <w:trPr>
          <w:trHeight w:val="296" w:hRule="atLeast"/>
        </w:trPr>
        <w:tc>
          <w:tcPr>
            <w:tcW w:w="460" w:type="dxa"/>
            <w:vAlign w:val="top"/>
            <w:vMerge w:val="restart"/>
            <w:textDirection w:val="tbRlV"/>
            <w:tcBorders>
              <w:bottom w:val="nil"/>
            </w:tcBorders>
          </w:tcPr>
          <w:p>
            <w:pPr>
              <w:pStyle w:val="TableText"/>
              <w:ind w:left="248"/>
              <w:spacing w:before="124" w:line="216" w:lineRule="auto"/>
              <w:rPr>
                <w:sz w:val="20"/>
                <w:szCs w:val="20"/>
              </w:rPr>
            </w:pPr>
            <w:r>
              <w:rPr>
                <w:sz w:val="20"/>
                <w:szCs w:val="20"/>
                <w:spacing w:val="9"/>
              </w:rPr>
              <w:t>电</w:t>
            </w:r>
            <w:r>
              <w:rPr>
                <w:sz w:val="20"/>
                <w:szCs w:val="20"/>
                <w:spacing w:val="-37"/>
              </w:rPr>
              <w:t xml:space="preserve"> </w:t>
            </w:r>
            <w:r>
              <w:rPr>
                <w:sz w:val="20"/>
                <w:szCs w:val="20"/>
                <w:spacing w:val="9"/>
              </w:rPr>
              <w:t>气</w:t>
            </w:r>
            <w:r>
              <w:rPr>
                <w:sz w:val="20"/>
                <w:szCs w:val="20"/>
                <w:spacing w:val="-39"/>
              </w:rPr>
              <w:t xml:space="preserve"> </w:t>
            </w:r>
            <w:r>
              <w:rPr>
                <w:sz w:val="20"/>
                <w:szCs w:val="20"/>
                <w:spacing w:val="9"/>
              </w:rPr>
              <w:t>设</w:t>
            </w:r>
            <w:r>
              <w:rPr>
                <w:sz w:val="20"/>
                <w:szCs w:val="20"/>
                <w:spacing w:val="-36"/>
              </w:rPr>
              <w:t xml:space="preserve"> </w:t>
            </w:r>
            <w:r>
              <w:rPr>
                <w:sz w:val="20"/>
                <w:szCs w:val="20"/>
                <w:spacing w:val="9"/>
              </w:rPr>
              <w:t>备</w:t>
            </w:r>
          </w:p>
        </w:tc>
        <w:tc>
          <w:tcPr>
            <w:tcW w:w="3022" w:type="dxa"/>
            <w:vAlign w:val="top"/>
          </w:tcPr>
          <w:p>
            <w:pPr>
              <w:pStyle w:val="TableText"/>
              <w:ind w:left="41"/>
              <w:spacing w:before="52" w:line="216" w:lineRule="auto"/>
              <w:rPr>
                <w:sz w:val="20"/>
                <w:szCs w:val="20"/>
              </w:rPr>
            </w:pPr>
            <w:r>
              <w:rPr>
                <w:sz w:val="20"/>
                <w:szCs w:val="20"/>
                <w:spacing w:val="6"/>
              </w:rPr>
              <w:t>明装的绝缘电线或电缆</w:t>
            </w:r>
          </w:p>
        </w:tc>
        <w:tc>
          <w:tcPr>
            <w:tcW w:w="4857" w:type="dxa"/>
            <w:vAlign w:val="top"/>
          </w:tcPr>
          <w:p>
            <w:pPr>
              <w:pStyle w:val="TableText"/>
              <w:ind w:left="2333"/>
              <w:spacing w:before="52" w:line="216" w:lineRule="auto"/>
              <w:rPr>
                <w:sz w:val="20"/>
                <w:szCs w:val="20"/>
              </w:rPr>
            </w:pPr>
            <w:r>
              <w:rPr>
                <w:sz w:val="20"/>
                <w:szCs w:val="20"/>
                <w:spacing w:val="-1"/>
              </w:rPr>
              <w:t>25</w:t>
            </w:r>
          </w:p>
        </w:tc>
        <w:tc>
          <w:tcPr>
            <w:tcW w:w="1048" w:type="dxa"/>
            <w:vAlign w:val="top"/>
          </w:tcPr>
          <w:p>
            <w:pPr>
              <w:pStyle w:val="TableText"/>
              <w:ind w:left="124"/>
              <w:spacing w:before="52" w:line="216" w:lineRule="auto"/>
              <w:rPr>
                <w:sz w:val="20"/>
                <w:szCs w:val="20"/>
              </w:rPr>
            </w:pPr>
            <w:r>
              <w:rPr>
                <w:sz w:val="20"/>
                <w:szCs w:val="20"/>
                <w:spacing w:val="1"/>
              </w:rPr>
              <w:t>10（注）</w:t>
            </w:r>
          </w:p>
        </w:tc>
      </w:tr>
      <w:tr>
        <w:trPr>
          <w:trHeight w:val="297" w:hRule="atLeast"/>
        </w:trPr>
        <w:tc>
          <w:tcPr>
            <w:tcW w:w="460" w:type="dxa"/>
            <w:vAlign w:val="top"/>
            <w:vMerge w:val="continue"/>
            <w:textDirection w:val="tbRlV"/>
            <w:tcBorders>
              <w:top w:val="nil"/>
              <w:bottom w:val="nil"/>
            </w:tcBorders>
          </w:tcPr>
          <w:p>
            <w:pPr>
              <w:rPr>
                <w:rFonts w:ascii="Arial"/>
                <w:sz w:val="21"/>
              </w:rPr>
            </w:pPr>
            <w:r/>
          </w:p>
        </w:tc>
        <w:tc>
          <w:tcPr>
            <w:tcW w:w="3022" w:type="dxa"/>
            <w:vAlign w:val="top"/>
          </w:tcPr>
          <w:p>
            <w:pPr>
              <w:pStyle w:val="TableText"/>
              <w:ind w:left="31"/>
              <w:spacing w:before="53" w:line="216" w:lineRule="auto"/>
              <w:rPr>
                <w:sz w:val="20"/>
                <w:szCs w:val="20"/>
              </w:rPr>
            </w:pPr>
            <w:r>
              <w:rPr>
                <w:sz w:val="20"/>
                <w:szCs w:val="20"/>
                <w:spacing w:val="8"/>
              </w:rPr>
              <w:t>暗装的或放在管子中的绝缘电线</w:t>
            </w:r>
          </w:p>
        </w:tc>
        <w:tc>
          <w:tcPr>
            <w:tcW w:w="4857" w:type="dxa"/>
            <w:vAlign w:val="top"/>
          </w:tcPr>
          <w:p>
            <w:pPr>
              <w:pStyle w:val="TableText"/>
              <w:ind w:left="810"/>
              <w:spacing w:before="53" w:line="216" w:lineRule="auto"/>
              <w:rPr>
                <w:sz w:val="20"/>
                <w:szCs w:val="20"/>
              </w:rPr>
            </w:pPr>
            <w:r>
              <w:rPr>
                <w:sz w:val="20"/>
                <w:szCs w:val="20"/>
                <w:spacing w:val="8"/>
              </w:rPr>
              <w:t>5（从所做的槽或管子的边缘算起）</w:t>
            </w:r>
          </w:p>
        </w:tc>
        <w:tc>
          <w:tcPr>
            <w:tcW w:w="1048" w:type="dxa"/>
            <w:vAlign w:val="top"/>
          </w:tcPr>
          <w:p>
            <w:pPr>
              <w:pStyle w:val="TableText"/>
              <w:ind w:left="491"/>
              <w:spacing w:before="53" w:line="216" w:lineRule="auto"/>
              <w:rPr>
                <w:sz w:val="20"/>
                <w:szCs w:val="20"/>
              </w:rPr>
            </w:pPr>
            <w:r>
              <w:rPr>
                <w:sz w:val="20"/>
                <w:szCs w:val="20"/>
              </w:rPr>
              <w:t>1</w:t>
            </w:r>
          </w:p>
        </w:tc>
      </w:tr>
      <w:tr>
        <w:trPr>
          <w:trHeight w:val="297" w:hRule="atLeast"/>
        </w:trPr>
        <w:tc>
          <w:tcPr>
            <w:tcW w:w="460" w:type="dxa"/>
            <w:vAlign w:val="top"/>
            <w:vMerge w:val="continue"/>
            <w:textDirection w:val="tbRlV"/>
            <w:tcBorders>
              <w:top w:val="nil"/>
              <w:bottom w:val="nil"/>
            </w:tcBorders>
          </w:tcPr>
          <w:p>
            <w:pPr>
              <w:rPr>
                <w:rFonts w:ascii="Arial"/>
                <w:sz w:val="21"/>
              </w:rPr>
            </w:pPr>
            <w:r/>
          </w:p>
        </w:tc>
        <w:tc>
          <w:tcPr>
            <w:tcW w:w="3022" w:type="dxa"/>
            <w:vAlign w:val="top"/>
          </w:tcPr>
          <w:p>
            <w:pPr>
              <w:pStyle w:val="TableText"/>
              <w:ind w:left="46"/>
              <w:spacing w:before="52" w:line="216" w:lineRule="auto"/>
              <w:rPr>
                <w:sz w:val="20"/>
                <w:szCs w:val="20"/>
              </w:rPr>
            </w:pPr>
            <w:r>
              <w:rPr>
                <w:sz w:val="20"/>
                <w:szCs w:val="20"/>
                <w:spacing w:val="2"/>
              </w:rPr>
              <w:t>电压小于</w:t>
            </w:r>
            <w:r>
              <w:rPr>
                <w:sz w:val="20"/>
                <w:szCs w:val="20"/>
                <w:spacing w:val="-22"/>
              </w:rPr>
              <w:t xml:space="preserve"> </w:t>
            </w:r>
            <w:r>
              <w:rPr>
                <w:sz w:val="20"/>
                <w:szCs w:val="20"/>
                <w:spacing w:val="2"/>
              </w:rPr>
              <w:t>1</w:t>
            </w:r>
            <w:r>
              <w:rPr>
                <w:sz w:val="20"/>
                <w:szCs w:val="20"/>
              </w:rPr>
              <w:t>KV</w:t>
            </w:r>
            <w:r>
              <w:rPr>
                <w:sz w:val="20"/>
                <w:szCs w:val="20"/>
                <w:spacing w:val="-23"/>
              </w:rPr>
              <w:t xml:space="preserve"> </w:t>
            </w:r>
            <w:r>
              <w:rPr>
                <w:sz w:val="20"/>
                <w:szCs w:val="20"/>
                <w:spacing w:val="2"/>
              </w:rPr>
              <w:t>的裸露电线</w:t>
            </w:r>
          </w:p>
        </w:tc>
        <w:tc>
          <w:tcPr>
            <w:tcW w:w="4857" w:type="dxa"/>
            <w:vAlign w:val="top"/>
          </w:tcPr>
          <w:p>
            <w:pPr>
              <w:pStyle w:val="TableText"/>
              <w:ind w:left="2293"/>
              <w:spacing w:before="52" w:line="216" w:lineRule="auto"/>
              <w:rPr>
                <w:sz w:val="20"/>
                <w:szCs w:val="20"/>
              </w:rPr>
            </w:pPr>
            <w:r>
              <w:rPr>
                <w:sz w:val="20"/>
                <w:szCs w:val="20"/>
                <w:spacing w:val="-3"/>
              </w:rPr>
              <w:t>100</w:t>
            </w:r>
          </w:p>
        </w:tc>
        <w:tc>
          <w:tcPr>
            <w:tcW w:w="1048" w:type="dxa"/>
            <w:vAlign w:val="top"/>
          </w:tcPr>
          <w:p>
            <w:pPr>
              <w:pStyle w:val="TableText"/>
              <w:ind w:left="388"/>
              <w:spacing w:before="52" w:line="216" w:lineRule="auto"/>
              <w:rPr>
                <w:sz w:val="20"/>
                <w:szCs w:val="20"/>
              </w:rPr>
            </w:pPr>
            <w:r>
              <w:rPr>
                <w:sz w:val="20"/>
                <w:szCs w:val="20"/>
                <w:spacing w:val="-3"/>
              </w:rPr>
              <w:t>100</w:t>
            </w:r>
          </w:p>
        </w:tc>
      </w:tr>
      <w:tr>
        <w:trPr>
          <w:trHeight w:val="297" w:hRule="atLeast"/>
        </w:trPr>
        <w:tc>
          <w:tcPr>
            <w:tcW w:w="460" w:type="dxa"/>
            <w:vAlign w:val="top"/>
            <w:vMerge w:val="continue"/>
            <w:textDirection w:val="tbRlV"/>
            <w:tcBorders>
              <w:top w:val="nil"/>
              <w:bottom w:val="nil"/>
            </w:tcBorders>
          </w:tcPr>
          <w:p>
            <w:pPr>
              <w:rPr>
                <w:rFonts w:ascii="Arial"/>
                <w:sz w:val="21"/>
              </w:rPr>
            </w:pPr>
            <w:r/>
          </w:p>
        </w:tc>
        <w:tc>
          <w:tcPr>
            <w:tcW w:w="3022" w:type="dxa"/>
            <w:vAlign w:val="top"/>
          </w:tcPr>
          <w:p>
            <w:pPr>
              <w:pStyle w:val="TableText"/>
              <w:ind w:left="22"/>
              <w:spacing w:before="54" w:line="215" w:lineRule="auto"/>
              <w:rPr>
                <w:sz w:val="20"/>
                <w:szCs w:val="20"/>
              </w:rPr>
            </w:pPr>
            <w:r>
              <w:rPr>
                <w:sz w:val="20"/>
                <w:szCs w:val="20"/>
                <w:spacing w:val="4"/>
              </w:rPr>
              <w:t>配电盘或配电箱、</w:t>
            </w:r>
            <w:r>
              <w:rPr>
                <w:sz w:val="20"/>
                <w:szCs w:val="20"/>
                <w:spacing w:val="-52"/>
              </w:rPr>
              <w:t xml:space="preserve"> </w:t>
            </w:r>
            <w:r>
              <w:rPr>
                <w:sz w:val="20"/>
                <w:szCs w:val="20"/>
                <w:spacing w:val="4"/>
              </w:rPr>
              <w:t>电表</w:t>
            </w:r>
          </w:p>
        </w:tc>
        <w:tc>
          <w:tcPr>
            <w:tcW w:w="4857" w:type="dxa"/>
            <w:vAlign w:val="top"/>
          </w:tcPr>
          <w:p>
            <w:pPr>
              <w:pStyle w:val="TableText"/>
              <w:ind w:left="2334"/>
              <w:spacing w:before="54" w:line="215" w:lineRule="auto"/>
              <w:rPr>
                <w:sz w:val="20"/>
                <w:szCs w:val="20"/>
              </w:rPr>
            </w:pPr>
            <w:r>
              <w:rPr>
                <w:sz w:val="20"/>
                <w:szCs w:val="20"/>
                <w:spacing w:val="-2"/>
              </w:rPr>
              <w:t>30</w:t>
            </w:r>
          </w:p>
        </w:tc>
        <w:tc>
          <w:tcPr>
            <w:tcW w:w="1048" w:type="dxa"/>
            <w:vAlign w:val="top"/>
          </w:tcPr>
          <w:p>
            <w:pPr>
              <w:pStyle w:val="TableText"/>
              <w:ind w:left="217"/>
              <w:spacing w:before="54" w:line="215" w:lineRule="auto"/>
              <w:rPr>
                <w:sz w:val="20"/>
                <w:szCs w:val="20"/>
              </w:rPr>
            </w:pPr>
            <w:r>
              <w:rPr>
                <w:sz w:val="20"/>
                <w:szCs w:val="20"/>
                <w:spacing w:val="5"/>
              </w:rPr>
              <w:t>不允许</w:t>
            </w:r>
          </w:p>
        </w:tc>
      </w:tr>
      <w:tr>
        <w:trPr>
          <w:trHeight w:val="296" w:hRule="atLeast"/>
        </w:trPr>
        <w:tc>
          <w:tcPr>
            <w:tcW w:w="460" w:type="dxa"/>
            <w:vAlign w:val="top"/>
            <w:vMerge w:val="continue"/>
            <w:textDirection w:val="tbRlV"/>
            <w:tcBorders>
              <w:top w:val="nil"/>
            </w:tcBorders>
          </w:tcPr>
          <w:p>
            <w:pPr>
              <w:rPr>
                <w:rFonts w:ascii="Arial"/>
                <w:sz w:val="21"/>
              </w:rPr>
            </w:pPr>
            <w:r/>
          </w:p>
        </w:tc>
        <w:tc>
          <w:tcPr>
            <w:tcW w:w="3022" w:type="dxa"/>
            <w:vAlign w:val="top"/>
          </w:tcPr>
          <w:p>
            <w:pPr>
              <w:pStyle w:val="TableText"/>
              <w:ind w:left="46"/>
              <w:spacing w:before="54" w:line="214" w:lineRule="auto"/>
              <w:rPr>
                <w:sz w:val="20"/>
                <w:szCs w:val="20"/>
              </w:rPr>
            </w:pPr>
            <w:r>
              <w:rPr>
                <w:sz w:val="20"/>
                <w:szCs w:val="20"/>
                <w:spacing w:val="1"/>
              </w:rPr>
              <w:t>电插座、</w:t>
            </w:r>
            <w:r>
              <w:rPr>
                <w:sz w:val="20"/>
                <w:szCs w:val="20"/>
                <w:spacing w:val="-54"/>
              </w:rPr>
              <w:t xml:space="preserve"> </w:t>
            </w:r>
            <w:r>
              <w:rPr>
                <w:sz w:val="20"/>
                <w:szCs w:val="20"/>
                <w:spacing w:val="1"/>
              </w:rPr>
              <w:t>电源开关等</w:t>
            </w:r>
          </w:p>
        </w:tc>
        <w:tc>
          <w:tcPr>
            <w:tcW w:w="4857" w:type="dxa"/>
            <w:vAlign w:val="top"/>
          </w:tcPr>
          <w:p>
            <w:pPr>
              <w:pStyle w:val="TableText"/>
              <w:ind w:left="2346"/>
              <w:spacing w:before="54" w:line="214" w:lineRule="auto"/>
              <w:rPr>
                <w:sz w:val="20"/>
                <w:szCs w:val="20"/>
              </w:rPr>
            </w:pPr>
            <w:r>
              <w:rPr>
                <w:sz w:val="20"/>
                <w:szCs w:val="20"/>
                <w:spacing w:val="-7"/>
              </w:rPr>
              <w:t>15</w:t>
            </w:r>
          </w:p>
        </w:tc>
        <w:tc>
          <w:tcPr>
            <w:tcW w:w="1048" w:type="dxa"/>
            <w:vAlign w:val="top"/>
          </w:tcPr>
          <w:p>
            <w:pPr>
              <w:pStyle w:val="TableText"/>
              <w:ind w:left="217"/>
              <w:spacing w:before="54" w:line="214" w:lineRule="auto"/>
              <w:rPr>
                <w:sz w:val="20"/>
                <w:szCs w:val="20"/>
              </w:rPr>
            </w:pPr>
            <w:r>
              <w:rPr>
                <w:sz w:val="20"/>
                <w:szCs w:val="20"/>
                <w:spacing w:val="5"/>
              </w:rPr>
              <w:t>不允许</w:t>
            </w:r>
          </w:p>
        </w:tc>
      </w:tr>
      <w:tr>
        <w:trPr>
          <w:trHeight w:val="300" w:hRule="atLeast"/>
        </w:trPr>
        <w:tc>
          <w:tcPr>
            <w:tcW w:w="3482" w:type="dxa"/>
            <w:vAlign w:val="top"/>
            <w:gridSpan w:val="2"/>
          </w:tcPr>
          <w:p>
            <w:pPr>
              <w:pStyle w:val="TableText"/>
              <w:ind w:left="1327"/>
              <w:spacing w:before="56" w:line="216" w:lineRule="auto"/>
              <w:rPr>
                <w:sz w:val="20"/>
                <w:szCs w:val="20"/>
              </w:rPr>
            </w:pPr>
            <w:r>
              <w:rPr>
                <w:sz w:val="20"/>
                <w:szCs w:val="20"/>
                <w:spacing w:val="7"/>
              </w:rPr>
              <w:t>相邻管道</w:t>
            </w:r>
          </w:p>
        </w:tc>
        <w:tc>
          <w:tcPr>
            <w:tcW w:w="4857" w:type="dxa"/>
            <w:vAlign w:val="top"/>
          </w:tcPr>
          <w:p>
            <w:pPr>
              <w:pStyle w:val="TableText"/>
              <w:ind w:left="24"/>
              <w:spacing w:before="56" w:line="216" w:lineRule="auto"/>
              <w:rPr>
                <w:sz w:val="20"/>
                <w:szCs w:val="20"/>
              </w:rPr>
            </w:pPr>
            <w:r>
              <w:rPr>
                <w:sz w:val="20"/>
                <w:szCs w:val="20"/>
                <w:spacing w:val="9"/>
              </w:rPr>
              <w:t>应保证燃气管道和相邻管道的安装、安全维护和修理</w:t>
            </w:r>
          </w:p>
        </w:tc>
        <w:tc>
          <w:tcPr>
            <w:tcW w:w="1048" w:type="dxa"/>
            <w:vAlign w:val="top"/>
          </w:tcPr>
          <w:p>
            <w:pPr>
              <w:pStyle w:val="TableText"/>
              <w:ind w:left="478"/>
              <w:spacing w:before="56" w:line="216" w:lineRule="auto"/>
              <w:rPr>
                <w:sz w:val="20"/>
                <w:szCs w:val="20"/>
              </w:rPr>
            </w:pPr>
            <w:r>
              <w:rPr>
                <w:sz w:val="20"/>
                <w:szCs w:val="20"/>
              </w:rPr>
              <w:t>2</w:t>
            </w:r>
          </w:p>
        </w:tc>
      </w:tr>
    </w:tbl>
    <w:p>
      <w:pPr>
        <w:pStyle w:val="BodyText"/>
        <w:spacing w:line="146" w:lineRule="exact"/>
        <w:rPr>
          <w:sz w:val="12"/>
        </w:rPr>
      </w:pPr>
      <w:r/>
    </w:p>
    <w:p>
      <w:pPr>
        <w:spacing w:line="146" w:lineRule="exact"/>
        <w:sectPr>
          <w:headerReference w:type="default" r:id="rId38"/>
          <w:footerReference w:type="default" r:id="rId39"/>
          <w:pgSz w:w="11900" w:h="16838"/>
          <w:pgMar w:top="1165" w:right="0" w:bottom="1214" w:left="1395" w:header="830" w:footer="977" w:gutter="0"/>
        </w:sectPr>
        <w:rPr>
          <w:sz w:val="12"/>
          <w:szCs w:val="12"/>
        </w:rPr>
      </w:pPr>
    </w:p>
    <w:tbl>
      <w:tblPr>
        <w:tblStyle w:val="TableNormal"/>
        <w:tblW w:w="93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82"/>
        <w:gridCol w:w="5905"/>
      </w:tblGrid>
      <w:tr>
        <w:trPr>
          <w:trHeight w:val="574" w:hRule="atLeast"/>
        </w:trPr>
        <w:tc>
          <w:tcPr>
            <w:tcW w:w="3482" w:type="dxa"/>
            <w:vAlign w:val="top"/>
          </w:tcPr>
          <w:p>
            <w:pPr>
              <w:pStyle w:val="TableText"/>
              <w:ind w:left="1535"/>
              <w:spacing w:before="191" w:line="230" w:lineRule="auto"/>
              <w:rPr>
                <w:sz w:val="20"/>
                <w:szCs w:val="20"/>
              </w:rPr>
            </w:pPr>
            <w:r>
              <w:rPr>
                <w:sz w:val="20"/>
                <w:szCs w:val="20"/>
                <w:spacing w:val="5"/>
              </w:rPr>
              <w:t>燃具</w:t>
            </w:r>
          </w:p>
        </w:tc>
        <w:tc>
          <w:tcPr>
            <w:tcW w:w="5905" w:type="dxa"/>
            <w:vAlign w:val="top"/>
          </w:tcPr>
          <w:p>
            <w:pPr>
              <w:pStyle w:val="TableText"/>
              <w:ind w:left="33" w:right="20" w:hanging="9"/>
              <w:spacing w:before="54" w:line="235" w:lineRule="auto"/>
              <w:rPr>
                <w:sz w:val="20"/>
                <w:szCs w:val="20"/>
              </w:rPr>
            </w:pPr>
            <w:r>
              <w:rPr>
                <w:sz w:val="20"/>
                <w:szCs w:val="20"/>
                <w:spacing w:val="7"/>
              </w:rPr>
              <w:t>立管与燃具水平净距不应小于</w:t>
            </w:r>
            <w:r>
              <w:rPr>
                <w:sz w:val="20"/>
                <w:szCs w:val="20"/>
                <w:spacing w:val="-35"/>
              </w:rPr>
              <w:t xml:space="preserve"> </w:t>
            </w:r>
            <w:r>
              <w:rPr>
                <w:sz w:val="20"/>
                <w:szCs w:val="20"/>
                <w:spacing w:val="7"/>
              </w:rPr>
              <w:t>30</w:t>
            </w:r>
            <w:r>
              <w:rPr>
                <w:sz w:val="20"/>
                <w:szCs w:val="20"/>
              </w:rPr>
              <w:t>cm</w:t>
            </w:r>
            <w:r>
              <w:rPr>
                <w:sz w:val="20"/>
                <w:szCs w:val="20"/>
                <w:spacing w:val="7"/>
              </w:rPr>
              <w:t>；当燃气管道</w:t>
            </w:r>
            <w:r>
              <w:rPr>
                <w:sz w:val="20"/>
                <w:szCs w:val="20"/>
                <w:spacing w:val="6"/>
              </w:rPr>
              <w:t>在燃具上方通过</w:t>
            </w:r>
            <w:r>
              <w:rPr>
                <w:sz w:val="20"/>
                <w:szCs w:val="20"/>
                <w:spacing w:val="8"/>
              </w:rPr>
              <w:t>时，应位于抽油烟机上方，且与燃具的垂直净距应大于</w:t>
            </w:r>
            <w:r>
              <w:rPr>
                <w:sz w:val="20"/>
                <w:szCs w:val="20"/>
                <w:spacing w:val="-18"/>
              </w:rPr>
              <w:t xml:space="preserve"> </w:t>
            </w:r>
            <w:r>
              <w:rPr>
                <w:sz w:val="20"/>
                <w:szCs w:val="20"/>
                <w:spacing w:val="8"/>
              </w:rPr>
              <w:t>100</w:t>
            </w:r>
            <w:r>
              <w:rPr>
                <w:sz w:val="20"/>
                <w:szCs w:val="20"/>
              </w:rPr>
              <w:t>cm</w:t>
            </w:r>
          </w:p>
        </w:tc>
      </w:tr>
    </w:tbl>
    <w:p>
      <w:pPr>
        <w:ind w:left="510"/>
        <w:spacing w:before="35" w:line="224" w:lineRule="auto"/>
        <w:rPr>
          <w:rFonts w:ascii="SimSun" w:hAnsi="SimSun" w:eastAsia="SimSun" w:cs="SimSun"/>
          <w:sz w:val="24"/>
          <w:szCs w:val="24"/>
        </w:rPr>
      </w:pPr>
      <w:r>
        <w:rPr>
          <w:rFonts w:ascii="SimSun" w:hAnsi="SimSun" w:eastAsia="SimSun" w:cs="SimSun"/>
          <w:sz w:val="24"/>
          <w:szCs w:val="24"/>
          <w:spacing w:val="-5"/>
        </w:rPr>
        <w:t>注：</w:t>
      </w:r>
    </w:p>
    <w:p>
      <w:pPr>
        <w:ind w:left="32" w:right="1133" w:firstLine="495"/>
        <w:spacing w:before="176" w:line="359" w:lineRule="auto"/>
        <w:rPr>
          <w:rFonts w:ascii="SimSun" w:hAnsi="SimSun" w:eastAsia="SimSun" w:cs="SimSun"/>
          <w:sz w:val="24"/>
          <w:szCs w:val="24"/>
        </w:rPr>
      </w:pPr>
      <w:r>
        <w:rPr>
          <w:rFonts w:ascii="SimSun" w:hAnsi="SimSun" w:eastAsia="SimSun" w:cs="SimSun"/>
          <w:sz w:val="24"/>
          <w:szCs w:val="24"/>
          <w:spacing w:val="-2"/>
        </w:rPr>
        <w:t>1．当明装电线加绝缘套管且套管两端各伸出燃气管道</w:t>
      </w:r>
      <w:r>
        <w:rPr>
          <w:rFonts w:ascii="SimSun" w:hAnsi="SimSun" w:eastAsia="SimSun" w:cs="SimSun"/>
          <w:sz w:val="24"/>
          <w:szCs w:val="24"/>
          <w:spacing w:val="-33"/>
        </w:rPr>
        <w:t xml:space="preserve"> </w:t>
      </w:r>
      <w:r>
        <w:rPr>
          <w:rFonts w:ascii="SimSun" w:hAnsi="SimSun" w:eastAsia="SimSun" w:cs="SimSun"/>
          <w:sz w:val="24"/>
          <w:szCs w:val="24"/>
          <w:spacing w:val="-2"/>
        </w:rPr>
        <w:t>10cm</w:t>
      </w:r>
      <w:r>
        <w:rPr>
          <w:rFonts w:ascii="SimSun" w:hAnsi="SimSun" w:eastAsia="SimSun" w:cs="SimSun"/>
          <w:sz w:val="24"/>
          <w:szCs w:val="24"/>
          <w:spacing w:val="-39"/>
        </w:rPr>
        <w:t xml:space="preserve"> </w:t>
      </w:r>
      <w:r>
        <w:rPr>
          <w:rFonts w:ascii="SimSun" w:hAnsi="SimSun" w:eastAsia="SimSun" w:cs="SimSun"/>
          <w:sz w:val="24"/>
          <w:szCs w:val="24"/>
          <w:spacing w:val="-2"/>
        </w:rPr>
        <w:t>时，套</w:t>
      </w:r>
      <w:r>
        <w:rPr>
          <w:rFonts w:ascii="SimSun" w:hAnsi="SimSun" w:eastAsia="SimSun" w:cs="SimSun"/>
          <w:sz w:val="24"/>
          <w:szCs w:val="24"/>
          <w:spacing w:val="-3"/>
        </w:rPr>
        <w:t>管与燃气管道的交</w:t>
      </w:r>
      <w:r>
        <w:rPr>
          <w:rFonts w:ascii="SimSun" w:hAnsi="SimSun" w:eastAsia="SimSun" w:cs="SimSun"/>
          <w:sz w:val="24"/>
          <w:szCs w:val="24"/>
          <w:spacing w:val="-4"/>
        </w:rPr>
        <w:t>叉净距可降至</w:t>
      </w:r>
      <w:r>
        <w:rPr>
          <w:rFonts w:ascii="SimSun" w:hAnsi="SimSun" w:eastAsia="SimSun" w:cs="SimSun"/>
          <w:sz w:val="24"/>
          <w:szCs w:val="24"/>
          <w:spacing w:val="-33"/>
        </w:rPr>
        <w:t xml:space="preserve"> </w:t>
      </w:r>
      <w:r>
        <w:rPr>
          <w:rFonts w:ascii="SimSun" w:hAnsi="SimSun" w:eastAsia="SimSun" w:cs="SimSun"/>
          <w:sz w:val="24"/>
          <w:szCs w:val="24"/>
          <w:spacing w:val="-4"/>
        </w:rPr>
        <w:t>1cm。</w:t>
      </w:r>
    </w:p>
    <w:p>
      <w:pPr>
        <w:ind w:left="513"/>
        <w:spacing w:line="219" w:lineRule="auto"/>
        <w:rPr>
          <w:rFonts w:ascii="SimSun" w:hAnsi="SimSun" w:eastAsia="SimSun" w:cs="SimSun"/>
          <w:sz w:val="24"/>
          <w:szCs w:val="24"/>
        </w:rPr>
      </w:pPr>
      <w:r>
        <w:rPr>
          <w:rFonts w:ascii="SimSun" w:hAnsi="SimSun" w:eastAsia="SimSun" w:cs="SimSun"/>
          <w:sz w:val="24"/>
          <w:szCs w:val="24"/>
          <w:spacing w:val="-1"/>
        </w:rPr>
        <w:t>2．当敷设确有困难，在采取有效措施后，可适当减小净距。</w:t>
      </w:r>
    </w:p>
    <w:p>
      <w:pPr>
        <w:ind w:left="514"/>
        <w:spacing w:before="183" w:line="219" w:lineRule="auto"/>
        <w:rPr>
          <w:rFonts w:ascii="SimSun" w:hAnsi="SimSun" w:eastAsia="SimSun" w:cs="SimSun"/>
          <w:sz w:val="24"/>
          <w:szCs w:val="24"/>
        </w:rPr>
      </w:pPr>
      <w:r>
        <w:rPr>
          <w:rFonts w:ascii="SimSun" w:hAnsi="SimSun" w:eastAsia="SimSun" w:cs="SimSun"/>
          <w:sz w:val="24"/>
          <w:szCs w:val="24"/>
          <w:spacing w:val="-1"/>
        </w:rPr>
        <w:t>3．检验方法：外观检查和尺量检查。</w:t>
      </w:r>
    </w:p>
    <w:p>
      <w:pPr>
        <w:ind w:left="514"/>
        <w:spacing w:before="300" w:line="220" w:lineRule="auto"/>
        <w:rPr>
          <w:rFonts w:ascii="SimSun" w:hAnsi="SimSun" w:eastAsia="SimSun" w:cs="SimSun"/>
          <w:sz w:val="24"/>
          <w:szCs w:val="24"/>
        </w:rPr>
      </w:pPr>
      <w:r>
        <w:rPr>
          <w:rFonts w:ascii="SimSun" w:hAnsi="SimSun" w:eastAsia="SimSun" w:cs="SimSun"/>
          <w:sz w:val="24"/>
          <w:szCs w:val="24"/>
          <w:spacing w:val="-2"/>
        </w:rPr>
        <w:t>二、法兰连接检查</w:t>
      </w:r>
    </w:p>
    <w:p>
      <w:pPr>
        <w:ind w:left="30" w:right="1136" w:firstLine="431"/>
        <w:spacing w:before="299" w:line="362" w:lineRule="auto"/>
        <w:rPr>
          <w:rFonts w:ascii="SimSun" w:hAnsi="SimSun" w:eastAsia="SimSun" w:cs="SimSun"/>
          <w:sz w:val="24"/>
          <w:szCs w:val="24"/>
        </w:rPr>
      </w:pPr>
      <w:r>
        <w:rPr>
          <w:rFonts w:ascii="SimSun" w:hAnsi="SimSun" w:eastAsia="SimSun" w:cs="SimSun"/>
          <w:sz w:val="24"/>
          <w:szCs w:val="24"/>
        </w:rPr>
        <w:t>（一）法兰连接应与立管管道同轴心，法兰螺孔应对正，立</w:t>
      </w:r>
      <w:r>
        <w:rPr>
          <w:rFonts w:ascii="SimSun" w:hAnsi="SimSun" w:eastAsia="SimSun" w:cs="SimSun"/>
          <w:sz w:val="24"/>
          <w:szCs w:val="24"/>
          <w:spacing w:val="-1"/>
        </w:rPr>
        <w:t>管管道与设备﹑</w:t>
      </w:r>
      <w:r>
        <w:rPr>
          <w:rFonts w:ascii="SimSun" w:hAnsi="SimSun" w:eastAsia="SimSun" w:cs="SimSun"/>
          <w:sz w:val="24"/>
          <w:szCs w:val="24"/>
          <w:spacing w:val="-84"/>
        </w:rPr>
        <w:t xml:space="preserve"> </w:t>
      </w:r>
      <w:r>
        <w:rPr>
          <w:rFonts w:ascii="SimSun" w:hAnsi="SimSun" w:eastAsia="SimSun" w:cs="SimSun"/>
          <w:sz w:val="24"/>
          <w:szCs w:val="24"/>
          <w:spacing w:val="-1"/>
        </w:rPr>
        <w:t>阀门的法</w:t>
      </w:r>
      <w:r>
        <w:rPr>
          <w:rFonts w:ascii="SimSun" w:hAnsi="SimSun" w:eastAsia="SimSun" w:cs="SimSun"/>
          <w:sz w:val="24"/>
          <w:szCs w:val="24"/>
          <w:spacing w:val="-1"/>
        </w:rPr>
        <w:t>兰端面应平行，不得用螺栓强力对口。</w:t>
      </w:r>
    </w:p>
    <w:p>
      <w:pPr>
        <w:ind w:left="461"/>
        <w:spacing w:before="113" w:line="219" w:lineRule="auto"/>
        <w:rPr>
          <w:rFonts w:ascii="SimSun" w:hAnsi="SimSun" w:eastAsia="SimSun" w:cs="SimSun"/>
          <w:sz w:val="24"/>
          <w:szCs w:val="24"/>
        </w:rPr>
      </w:pPr>
      <w:r>
        <w:rPr>
          <w:rFonts w:ascii="SimSun" w:hAnsi="SimSun" w:eastAsia="SimSun" w:cs="SimSun"/>
          <w:sz w:val="24"/>
          <w:szCs w:val="24"/>
          <w:spacing w:val="-1"/>
        </w:rPr>
        <w:t>（二）法兰垫片尺寸应与法兰密封面相符，垫片安装必须放在中心位置，严禁放偏。</w:t>
      </w:r>
    </w:p>
    <w:p>
      <w:pPr>
        <w:ind w:left="34" w:right="1136" w:firstLine="426"/>
        <w:spacing w:before="302" w:line="362" w:lineRule="auto"/>
        <w:rPr>
          <w:rFonts w:ascii="SimSun" w:hAnsi="SimSun" w:eastAsia="SimSun" w:cs="SimSun"/>
          <w:sz w:val="24"/>
          <w:szCs w:val="24"/>
        </w:rPr>
      </w:pPr>
      <w:r>
        <w:drawing>
          <wp:anchor distT="0" distB="0" distL="0" distR="0" simplePos="0" relativeHeight="251720704" behindDoc="1" locked="0" layoutInCell="1" allowOverlap="1">
            <wp:simplePos x="0" y="0"/>
            <wp:positionH relativeFrom="column">
              <wp:posOffset>6659965</wp:posOffset>
            </wp:positionH>
            <wp:positionV relativeFrom="paragraph">
              <wp:posOffset>536874</wp:posOffset>
            </wp:positionV>
            <wp:extent cx="10583" cy="710769"/>
            <wp:effectExtent l="0" t="0" r="0" b="0"/>
            <wp:wrapNone/>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10583" cy="710769"/>
                    </a:xfrm>
                    <a:prstGeom prst="rect">
                      <a:avLst/>
                    </a:prstGeom>
                  </pic:spPr>
                </pic:pic>
              </a:graphicData>
            </a:graphic>
          </wp:anchor>
        </w:drawing>
      </w:r>
      <w:r>
        <w:rPr>
          <w:rFonts w:ascii="SimSun" w:hAnsi="SimSun" w:eastAsia="SimSun" w:cs="SimSun"/>
          <w:sz w:val="24"/>
          <w:szCs w:val="24"/>
          <w:spacing w:val="1"/>
        </w:rPr>
        <w:t>（三）应使用同一规格螺栓，安装方向应一致，螺栓的紧</w:t>
      </w:r>
      <w:r>
        <w:rPr>
          <w:rFonts w:ascii="SimSun" w:hAnsi="SimSun" w:eastAsia="SimSun" w:cs="SimSun"/>
          <w:sz w:val="24"/>
          <w:szCs w:val="24"/>
        </w:rPr>
        <w:t>固应对称均匀，螺栓紧固后</w:t>
      </w:r>
      <w:r>
        <w:rPr>
          <w:rFonts w:ascii="SimSun" w:hAnsi="SimSun" w:eastAsia="SimSun" w:cs="SimSun"/>
          <w:sz w:val="24"/>
          <w:szCs w:val="24"/>
          <w:spacing w:val="-1"/>
        </w:rPr>
        <w:t>宜与螺母齐平，涂上机油或黄油，以防锈蚀。</w:t>
      </w:r>
    </w:p>
    <w:p>
      <w:pPr>
        <w:ind w:left="461"/>
        <w:spacing w:before="113" w:line="219" w:lineRule="auto"/>
        <w:rPr>
          <w:rFonts w:ascii="SimSun" w:hAnsi="SimSun" w:eastAsia="SimSun" w:cs="SimSun"/>
          <w:sz w:val="24"/>
          <w:szCs w:val="24"/>
        </w:rPr>
      </w:pPr>
      <w:r>
        <w:rPr>
          <w:rFonts w:ascii="SimSun" w:hAnsi="SimSun" w:eastAsia="SimSun" w:cs="SimSun"/>
          <w:sz w:val="24"/>
          <w:szCs w:val="24"/>
          <w:spacing w:val="-2"/>
        </w:rPr>
        <w:t>（四）检验方法：观察和用卡尺检查。</w:t>
      </w:r>
    </w:p>
    <w:p>
      <w:pPr>
        <w:ind w:left="510"/>
        <w:spacing w:before="303" w:line="220" w:lineRule="auto"/>
        <w:rPr>
          <w:rFonts w:ascii="SimSun" w:hAnsi="SimSun" w:eastAsia="SimSun" w:cs="SimSun"/>
          <w:sz w:val="24"/>
          <w:szCs w:val="24"/>
        </w:rPr>
      </w:pPr>
      <w:r>
        <w:rPr>
          <w:rFonts w:ascii="SimSun" w:hAnsi="SimSun" w:eastAsia="SimSun" w:cs="SimSun"/>
          <w:sz w:val="24"/>
          <w:szCs w:val="24"/>
          <w:spacing w:val="-2"/>
        </w:rPr>
        <w:t>三、套管检查</w:t>
      </w:r>
    </w:p>
    <w:p>
      <w:pPr>
        <w:ind w:left="461"/>
        <w:spacing w:before="300" w:line="219" w:lineRule="auto"/>
        <w:rPr>
          <w:rFonts w:ascii="SimSun" w:hAnsi="SimSun" w:eastAsia="SimSun" w:cs="SimSun"/>
          <w:sz w:val="24"/>
          <w:szCs w:val="24"/>
        </w:rPr>
      </w:pPr>
      <w:r>
        <w:rPr>
          <w:rFonts w:ascii="SimSun" w:hAnsi="SimSun" w:eastAsia="SimSun" w:cs="SimSun"/>
          <w:sz w:val="24"/>
          <w:szCs w:val="24"/>
          <w:spacing w:val="-1"/>
        </w:rPr>
        <w:t>（一）当燃气管道穿过承重墙、地板、楼板时，必须安装在钢制套管中。</w:t>
      </w:r>
    </w:p>
    <w:p>
      <w:pPr>
        <w:ind w:left="34" w:right="1136" w:firstLine="426"/>
        <w:spacing w:before="304" w:line="360" w:lineRule="auto"/>
        <w:rPr>
          <w:rFonts w:ascii="SimSun" w:hAnsi="SimSun" w:eastAsia="SimSun" w:cs="SimSun"/>
          <w:sz w:val="24"/>
          <w:szCs w:val="24"/>
        </w:rPr>
      </w:pPr>
      <w:r>
        <w:rPr>
          <w:rFonts w:ascii="SimSun" w:hAnsi="SimSun" w:eastAsia="SimSun" w:cs="SimSun"/>
          <w:sz w:val="24"/>
          <w:szCs w:val="24"/>
          <w:spacing w:val="1"/>
        </w:rPr>
        <w:t>（二）套管必须是气密和以最短的距离穿过墙壁，及必须采</w:t>
      </w:r>
      <w:r>
        <w:rPr>
          <w:rFonts w:ascii="SimSun" w:hAnsi="SimSun" w:eastAsia="SimSun" w:cs="SimSun"/>
          <w:sz w:val="24"/>
          <w:szCs w:val="24"/>
        </w:rPr>
        <w:t>取措施以防任何气体进入</w:t>
      </w:r>
      <w:r>
        <w:rPr>
          <w:rFonts w:ascii="SimSun" w:hAnsi="SimSun" w:eastAsia="SimSun" w:cs="SimSun"/>
          <w:sz w:val="24"/>
          <w:szCs w:val="24"/>
          <w:spacing w:val="-1"/>
        </w:rPr>
        <w:t>管道与套管之间或套管与空心墙之间的空隙。</w:t>
      </w:r>
    </w:p>
    <w:p>
      <w:pPr>
        <w:ind w:left="461"/>
        <w:spacing w:before="117" w:line="220" w:lineRule="auto"/>
        <w:rPr>
          <w:rFonts w:ascii="SimSun" w:hAnsi="SimSun" w:eastAsia="SimSun" w:cs="SimSun"/>
          <w:sz w:val="24"/>
          <w:szCs w:val="24"/>
        </w:rPr>
      </w:pPr>
      <w:r>
        <w:rPr>
          <w:rFonts w:ascii="SimSun" w:hAnsi="SimSun" w:eastAsia="SimSun" w:cs="SimSun"/>
          <w:sz w:val="24"/>
          <w:szCs w:val="24"/>
          <w:spacing w:val="-2"/>
        </w:rPr>
        <w:t>（三）套管内的管道严禁有接口。</w:t>
      </w:r>
    </w:p>
    <w:p>
      <w:pPr>
        <w:ind w:left="31" w:right="1136" w:firstLine="430"/>
        <w:spacing w:before="299" w:line="362" w:lineRule="auto"/>
        <w:rPr>
          <w:rFonts w:ascii="SimSun" w:hAnsi="SimSun" w:eastAsia="SimSun" w:cs="SimSun"/>
          <w:sz w:val="24"/>
          <w:szCs w:val="24"/>
        </w:rPr>
      </w:pPr>
      <w:r>
        <w:rPr>
          <w:rFonts w:ascii="SimSun" w:hAnsi="SimSun" w:eastAsia="SimSun" w:cs="SimSun"/>
          <w:sz w:val="24"/>
          <w:szCs w:val="24"/>
          <w:spacing w:val="1"/>
        </w:rPr>
        <w:t>（四）套管与承重墙、地板、楼板间的间隙应填实，套管与</w:t>
      </w:r>
      <w:r>
        <w:rPr>
          <w:rFonts w:ascii="SimSun" w:hAnsi="SimSun" w:eastAsia="SimSun" w:cs="SimSun"/>
          <w:sz w:val="24"/>
          <w:szCs w:val="24"/>
        </w:rPr>
        <w:t>燃气管道间的间隙应采用</w:t>
      </w:r>
      <w:r>
        <w:rPr>
          <w:rFonts w:ascii="SimSun" w:hAnsi="SimSun" w:eastAsia="SimSun" w:cs="SimSun"/>
          <w:sz w:val="24"/>
          <w:szCs w:val="24"/>
          <w:spacing w:val="-1"/>
        </w:rPr>
        <w:t>柔性防腐、防水材料密封。</w:t>
      </w:r>
    </w:p>
    <w:p>
      <w:pPr>
        <w:ind w:left="34" w:right="1136" w:firstLine="426"/>
        <w:spacing w:before="113" w:line="346" w:lineRule="auto"/>
        <w:rPr>
          <w:rFonts w:ascii="SimSun" w:hAnsi="SimSun" w:eastAsia="SimSun" w:cs="SimSun"/>
          <w:sz w:val="24"/>
          <w:szCs w:val="24"/>
        </w:rPr>
      </w:pPr>
      <w:r>
        <w:rPr>
          <w:rFonts w:ascii="SimSun" w:hAnsi="SimSun" w:eastAsia="SimSun" w:cs="SimSun"/>
          <w:sz w:val="24"/>
          <w:szCs w:val="24"/>
          <w:spacing w:val="1"/>
        </w:rPr>
        <w:t>（五）立管穿过建筑物基础、承重墙、楼板时的钢套管或</w:t>
      </w:r>
      <w:r>
        <w:rPr>
          <w:rFonts w:ascii="SimSun" w:hAnsi="SimSun" w:eastAsia="SimSun" w:cs="SimSun"/>
          <w:sz w:val="24"/>
          <w:szCs w:val="24"/>
        </w:rPr>
        <w:t>非金属套管管径不宜小于下</w:t>
      </w:r>
      <w:r>
        <w:rPr>
          <w:rFonts w:ascii="SimSun" w:hAnsi="SimSun" w:eastAsia="SimSun" w:cs="SimSun"/>
          <w:sz w:val="24"/>
          <w:szCs w:val="24"/>
          <w:spacing w:val="-3"/>
        </w:rPr>
        <w:t>列的规定：</w:t>
      </w:r>
    </w:p>
    <w:tbl>
      <w:tblPr>
        <w:tblStyle w:val="TableNormal"/>
        <w:tblW w:w="8501" w:type="dxa"/>
        <w:tblInd w:w="4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21"/>
        <w:gridCol w:w="641"/>
        <w:gridCol w:w="644"/>
        <w:gridCol w:w="641"/>
        <w:gridCol w:w="645"/>
        <w:gridCol w:w="641"/>
        <w:gridCol w:w="644"/>
        <w:gridCol w:w="641"/>
        <w:gridCol w:w="786"/>
        <w:gridCol w:w="746"/>
        <w:gridCol w:w="751"/>
      </w:tblGrid>
      <w:tr>
        <w:trPr>
          <w:trHeight w:val="566" w:hRule="atLeast"/>
        </w:trPr>
        <w:tc>
          <w:tcPr>
            <w:tcW w:w="1721" w:type="dxa"/>
            <w:vAlign w:val="top"/>
          </w:tcPr>
          <w:p>
            <w:pPr>
              <w:pStyle w:val="TableText"/>
              <w:ind w:right="12"/>
              <w:spacing w:before="178" w:line="228" w:lineRule="auto"/>
              <w:jc w:val="right"/>
              <w:rPr>
                <w:sz w:val="20"/>
                <w:szCs w:val="20"/>
              </w:rPr>
            </w:pPr>
            <w:r>
              <w:rPr>
                <w:sz w:val="20"/>
                <w:szCs w:val="20"/>
                <w:spacing w:val="-2"/>
              </w:rPr>
              <w:t>燃气管直径（mm）</w:t>
            </w:r>
          </w:p>
        </w:tc>
        <w:tc>
          <w:tcPr>
            <w:tcW w:w="641" w:type="dxa"/>
            <w:vAlign w:val="top"/>
          </w:tcPr>
          <w:p>
            <w:pPr>
              <w:pStyle w:val="TableText"/>
              <w:ind w:left="109"/>
              <w:spacing w:before="178" w:line="269" w:lineRule="exact"/>
              <w:rPr>
                <w:sz w:val="20"/>
                <w:szCs w:val="20"/>
              </w:rPr>
            </w:pPr>
            <w:r>
              <w:rPr>
                <w:sz w:val="20"/>
                <w:szCs w:val="20"/>
                <w:position w:val="1"/>
              </w:rPr>
              <w:t>DN</w:t>
            </w:r>
            <w:r>
              <w:rPr>
                <w:sz w:val="20"/>
                <w:szCs w:val="20"/>
                <w:spacing w:val="8"/>
                <w:position w:val="1"/>
              </w:rPr>
              <w:t>10</w:t>
            </w:r>
          </w:p>
        </w:tc>
        <w:tc>
          <w:tcPr>
            <w:tcW w:w="644" w:type="dxa"/>
            <w:vAlign w:val="top"/>
          </w:tcPr>
          <w:p>
            <w:pPr>
              <w:pStyle w:val="TableText"/>
              <w:ind w:left="111"/>
              <w:spacing w:before="178" w:line="269" w:lineRule="exact"/>
              <w:rPr>
                <w:sz w:val="20"/>
                <w:szCs w:val="20"/>
              </w:rPr>
            </w:pPr>
            <w:r>
              <w:rPr>
                <w:sz w:val="20"/>
                <w:szCs w:val="20"/>
                <w:position w:val="1"/>
              </w:rPr>
              <w:t>DN</w:t>
            </w:r>
            <w:r>
              <w:rPr>
                <w:sz w:val="20"/>
                <w:szCs w:val="20"/>
                <w:spacing w:val="8"/>
                <w:position w:val="1"/>
              </w:rPr>
              <w:t>15</w:t>
            </w:r>
          </w:p>
        </w:tc>
        <w:tc>
          <w:tcPr>
            <w:tcW w:w="641" w:type="dxa"/>
            <w:vAlign w:val="top"/>
          </w:tcPr>
          <w:p>
            <w:pPr>
              <w:pStyle w:val="TableText"/>
              <w:ind w:left="110"/>
              <w:spacing w:before="178" w:line="269" w:lineRule="exact"/>
              <w:rPr>
                <w:sz w:val="20"/>
                <w:szCs w:val="20"/>
              </w:rPr>
            </w:pPr>
            <w:r>
              <w:rPr>
                <w:sz w:val="20"/>
                <w:szCs w:val="20"/>
                <w:position w:val="1"/>
              </w:rPr>
              <w:t>DN</w:t>
            </w:r>
            <w:r>
              <w:rPr>
                <w:sz w:val="20"/>
                <w:szCs w:val="20"/>
                <w:spacing w:val="8"/>
                <w:position w:val="1"/>
              </w:rPr>
              <w:t>20</w:t>
            </w:r>
          </w:p>
        </w:tc>
        <w:tc>
          <w:tcPr>
            <w:tcW w:w="645" w:type="dxa"/>
            <w:vAlign w:val="top"/>
          </w:tcPr>
          <w:p>
            <w:pPr>
              <w:pStyle w:val="TableText"/>
              <w:ind w:left="113"/>
              <w:spacing w:before="178" w:line="269" w:lineRule="exact"/>
              <w:rPr>
                <w:sz w:val="20"/>
                <w:szCs w:val="20"/>
              </w:rPr>
            </w:pPr>
            <w:r>
              <w:rPr>
                <w:sz w:val="20"/>
                <w:szCs w:val="20"/>
                <w:position w:val="1"/>
              </w:rPr>
              <w:t>DN</w:t>
            </w:r>
            <w:r>
              <w:rPr>
                <w:sz w:val="20"/>
                <w:szCs w:val="20"/>
                <w:spacing w:val="8"/>
                <w:position w:val="1"/>
              </w:rPr>
              <w:t>25</w:t>
            </w:r>
          </w:p>
        </w:tc>
        <w:tc>
          <w:tcPr>
            <w:tcW w:w="641" w:type="dxa"/>
            <w:vAlign w:val="top"/>
          </w:tcPr>
          <w:p>
            <w:pPr>
              <w:pStyle w:val="TableText"/>
              <w:ind w:left="111"/>
              <w:spacing w:before="178" w:line="269" w:lineRule="exact"/>
              <w:rPr>
                <w:sz w:val="20"/>
                <w:szCs w:val="20"/>
              </w:rPr>
            </w:pPr>
            <w:r>
              <w:rPr>
                <w:sz w:val="20"/>
                <w:szCs w:val="20"/>
                <w:position w:val="1"/>
              </w:rPr>
              <w:t>DN</w:t>
            </w:r>
            <w:r>
              <w:rPr>
                <w:sz w:val="20"/>
                <w:szCs w:val="20"/>
                <w:spacing w:val="8"/>
                <w:position w:val="1"/>
              </w:rPr>
              <w:t>32</w:t>
            </w:r>
          </w:p>
        </w:tc>
        <w:tc>
          <w:tcPr>
            <w:tcW w:w="644" w:type="dxa"/>
            <w:vAlign w:val="top"/>
          </w:tcPr>
          <w:p>
            <w:pPr>
              <w:pStyle w:val="TableText"/>
              <w:ind w:left="113"/>
              <w:spacing w:before="178" w:line="269" w:lineRule="exact"/>
              <w:rPr>
                <w:sz w:val="20"/>
                <w:szCs w:val="20"/>
              </w:rPr>
            </w:pPr>
            <w:r>
              <w:rPr>
                <w:sz w:val="20"/>
                <w:szCs w:val="20"/>
                <w:position w:val="1"/>
              </w:rPr>
              <w:t>DN</w:t>
            </w:r>
            <w:r>
              <w:rPr>
                <w:sz w:val="20"/>
                <w:szCs w:val="20"/>
                <w:spacing w:val="7"/>
                <w:position w:val="1"/>
              </w:rPr>
              <w:t>40</w:t>
            </w:r>
          </w:p>
        </w:tc>
        <w:tc>
          <w:tcPr>
            <w:tcW w:w="641" w:type="dxa"/>
            <w:vAlign w:val="top"/>
          </w:tcPr>
          <w:p>
            <w:pPr>
              <w:pStyle w:val="TableText"/>
              <w:ind w:left="112"/>
              <w:spacing w:before="178" w:line="269" w:lineRule="exact"/>
              <w:rPr>
                <w:sz w:val="20"/>
                <w:szCs w:val="20"/>
              </w:rPr>
            </w:pPr>
            <w:r>
              <w:rPr>
                <w:sz w:val="20"/>
                <w:szCs w:val="20"/>
                <w:position w:val="1"/>
              </w:rPr>
              <w:t>DN</w:t>
            </w:r>
            <w:r>
              <w:rPr>
                <w:sz w:val="20"/>
                <w:szCs w:val="20"/>
                <w:spacing w:val="7"/>
                <w:position w:val="1"/>
              </w:rPr>
              <w:t>50</w:t>
            </w:r>
          </w:p>
        </w:tc>
        <w:tc>
          <w:tcPr>
            <w:tcW w:w="786" w:type="dxa"/>
            <w:vAlign w:val="top"/>
          </w:tcPr>
          <w:p>
            <w:pPr>
              <w:pStyle w:val="TableText"/>
              <w:ind w:left="184"/>
              <w:spacing w:before="178" w:line="269" w:lineRule="exact"/>
              <w:rPr>
                <w:sz w:val="20"/>
                <w:szCs w:val="20"/>
              </w:rPr>
            </w:pPr>
            <w:r>
              <w:rPr>
                <w:sz w:val="20"/>
                <w:szCs w:val="20"/>
                <w:position w:val="1"/>
              </w:rPr>
              <w:t>DN</w:t>
            </w:r>
            <w:r>
              <w:rPr>
                <w:sz w:val="20"/>
                <w:szCs w:val="20"/>
                <w:spacing w:val="8"/>
                <w:position w:val="1"/>
              </w:rPr>
              <w:t>65</w:t>
            </w:r>
          </w:p>
        </w:tc>
        <w:tc>
          <w:tcPr>
            <w:tcW w:w="746" w:type="dxa"/>
            <w:vAlign w:val="top"/>
          </w:tcPr>
          <w:p>
            <w:pPr>
              <w:pStyle w:val="TableText"/>
              <w:ind w:left="166"/>
              <w:spacing w:before="178" w:line="269" w:lineRule="exact"/>
              <w:rPr>
                <w:sz w:val="20"/>
                <w:szCs w:val="20"/>
              </w:rPr>
            </w:pPr>
            <w:r>
              <w:rPr>
                <w:sz w:val="20"/>
                <w:szCs w:val="20"/>
                <w:position w:val="1"/>
              </w:rPr>
              <w:t>DN</w:t>
            </w:r>
            <w:r>
              <w:rPr>
                <w:sz w:val="20"/>
                <w:szCs w:val="20"/>
                <w:spacing w:val="7"/>
                <w:position w:val="1"/>
              </w:rPr>
              <w:t>80</w:t>
            </w:r>
          </w:p>
        </w:tc>
        <w:tc>
          <w:tcPr>
            <w:tcW w:w="751" w:type="dxa"/>
            <w:vAlign w:val="top"/>
          </w:tcPr>
          <w:p>
            <w:pPr>
              <w:pStyle w:val="TableText"/>
              <w:ind w:left="114"/>
              <w:spacing w:before="178" w:line="269" w:lineRule="exact"/>
              <w:rPr>
                <w:sz w:val="20"/>
                <w:szCs w:val="20"/>
              </w:rPr>
            </w:pPr>
            <w:r>
              <w:rPr>
                <w:sz w:val="20"/>
                <w:szCs w:val="20"/>
                <w:position w:val="1"/>
              </w:rPr>
              <w:t>DN</w:t>
            </w:r>
            <w:r>
              <w:rPr>
                <w:sz w:val="20"/>
                <w:szCs w:val="20"/>
                <w:spacing w:val="6"/>
                <w:position w:val="1"/>
              </w:rPr>
              <w:t>100</w:t>
            </w:r>
          </w:p>
        </w:tc>
      </w:tr>
      <w:tr>
        <w:trPr>
          <w:trHeight w:val="611" w:hRule="atLeast"/>
        </w:trPr>
        <w:tc>
          <w:tcPr>
            <w:tcW w:w="1721" w:type="dxa"/>
            <w:vAlign w:val="top"/>
          </w:tcPr>
          <w:p>
            <w:pPr>
              <w:pStyle w:val="TableText"/>
              <w:ind w:left="131"/>
              <w:spacing w:before="200" w:line="228" w:lineRule="auto"/>
              <w:rPr>
                <w:sz w:val="20"/>
                <w:szCs w:val="20"/>
              </w:rPr>
            </w:pPr>
            <w:r>
              <w:rPr>
                <w:sz w:val="20"/>
                <w:szCs w:val="20"/>
                <w:spacing w:val="8"/>
              </w:rPr>
              <w:t>套管直径（</w:t>
            </w:r>
            <w:r>
              <w:rPr>
                <w:sz w:val="20"/>
                <w:szCs w:val="20"/>
              </w:rPr>
              <w:t>mm</w:t>
            </w:r>
            <w:r>
              <w:rPr>
                <w:sz w:val="20"/>
                <w:szCs w:val="20"/>
                <w:spacing w:val="8"/>
              </w:rPr>
              <w:t>）</w:t>
            </w:r>
          </w:p>
        </w:tc>
        <w:tc>
          <w:tcPr>
            <w:tcW w:w="641" w:type="dxa"/>
            <w:vAlign w:val="top"/>
          </w:tcPr>
          <w:p>
            <w:pPr>
              <w:pStyle w:val="TableText"/>
              <w:ind w:left="109"/>
              <w:spacing w:before="200" w:line="269" w:lineRule="exact"/>
              <w:rPr>
                <w:sz w:val="20"/>
                <w:szCs w:val="20"/>
              </w:rPr>
            </w:pPr>
            <w:r>
              <w:rPr>
                <w:sz w:val="20"/>
                <w:szCs w:val="20"/>
                <w:position w:val="1"/>
              </w:rPr>
              <w:t>DN</w:t>
            </w:r>
            <w:r>
              <w:rPr>
                <w:sz w:val="20"/>
                <w:szCs w:val="20"/>
                <w:spacing w:val="8"/>
                <w:position w:val="1"/>
              </w:rPr>
              <w:t>25</w:t>
            </w:r>
          </w:p>
        </w:tc>
        <w:tc>
          <w:tcPr>
            <w:tcW w:w="644" w:type="dxa"/>
            <w:vAlign w:val="top"/>
          </w:tcPr>
          <w:p>
            <w:pPr>
              <w:pStyle w:val="TableText"/>
              <w:ind w:left="111"/>
              <w:spacing w:before="200" w:line="269" w:lineRule="exact"/>
              <w:rPr>
                <w:sz w:val="20"/>
                <w:szCs w:val="20"/>
              </w:rPr>
            </w:pPr>
            <w:r>
              <w:rPr>
                <w:sz w:val="20"/>
                <w:szCs w:val="20"/>
                <w:position w:val="1"/>
              </w:rPr>
              <w:t>DN</w:t>
            </w:r>
            <w:r>
              <w:rPr>
                <w:sz w:val="20"/>
                <w:szCs w:val="20"/>
                <w:spacing w:val="8"/>
                <w:position w:val="1"/>
              </w:rPr>
              <w:t>32</w:t>
            </w:r>
          </w:p>
        </w:tc>
        <w:tc>
          <w:tcPr>
            <w:tcW w:w="641" w:type="dxa"/>
            <w:vAlign w:val="top"/>
          </w:tcPr>
          <w:p>
            <w:pPr>
              <w:pStyle w:val="TableText"/>
              <w:ind w:left="110"/>
              <w:spacing w:before="200" w:line="269" w:lineRule="exact"/>
              <w:rPr>
                <w:sz w:val="20"/>
                <w:szCs w:val="20"/>
              </w:rPr>
            </w:pPr>
            <w:r>
              <w:rPr>
                <w:sz w:val="20"/>
                <w:szCs w:val="20"/>
                <w:position w:val="1"/>
              </w:rPr>
              <w:t>DN</w:t>
            </w:r>
            <w:r>
              <w:rPr>
                <w:sz w:val="20"/>
                <w:szCs w:val="20"/>
                <w:spacing w:val="8"/>
                <w:position w:val="1"/>
              </w:rPr>
              <w:t>40</w:t>
            </w:r>
          </w:p>
        </w:tc>
        <w:tc>
          <w:tcPr>
            <w:tcW w:w="645" w:type="dxa"/>
            <w:vAlign w:val="top"/>
          </w:tcPr>
          <w:p>
            <w:pPr>
              <w:pStyle w:val="TableText"/>
              <w:ind w:left="113"/>
              <w:spacing w:before="200" w:line="269" w:lineRule="exact"/>
              <w:rPr>
                <w:sz w:val="20"/>
                <w:szCs w:val="20"/>
              </w:rPr>
            </w:pPr>
            <w:r>
              <w:rPr>
                <w:sz w:val="20"/>
                <w:szCs w:val="20"/>
                <w:position w:val="1"/>
              </w:rPr>
              <w:t>DN</w:t>
            </w:r>
            <w:r>
              <w:rPr>
                <w:sz w:val="20"/>
                <w:szCs w:val="20"/>
                <w:spacing w:val="8"/>
                <w:position w:val="1"/>
              </w:rPr>
              <w:t>50</w:t>
            </w:r>
          </w:p>
        </w:tc>
        <w:tc>
          <w:tcPr>
            <w:tcW w:w="641" w:type="dxa"/>
            <w:vAlign w:val="top"/>
          </w:tcPr>
          <w:p>
            <w:pPr>
              <w:pStyle w:val="TableText"/>
              <w:ind w:left="111"/>
              <w:spacing w:before="200" w:line="269" w:lineRule="exact"/>
              <w:rPr>
                <w:sz w:val="20"/>
                <w:szCs w:val="20"/>
              </w:rPr>
            </w:pPr>
            <w:r>
              <w:rPr>
                <w:sz w:val="20"/>
                <w:szCs w:val="20"/>
                <w:position w:val="1"/>
              </w:rPr>
              <w:t>DN</w:t>
            </w:r>
            <w:r>
              <w:rPr>
                <w:sz w:val="20"/>
                <w:szCs w:val="20"/>
                <w:spacing w:val="8"/>
                <w:position w:val="1"/>
              </w:rPr>
              <w:t>65</w:t>
            </w:r>
          </w:p>
        </w:tc>
        <w:tc>
          <w:tcPr>
            <w:tcW w:w="644" w:type="dxa"/>
            <w:vAlign w:val="top"/>
          </w:tcPr>
          <w:p>
            <w:pPr>
              <w:pStyle w:val="TableText"/>
              <w:ind w:left="113"/>
              <w:spacing w:before="200" w:line="269" w:lineRule="exact"/>
              <w:rPr>
                <w:sz w:val="20"/>
                <w:szCs w:val="20"/>
              </w:rPr>
            </w:pPr>
            <w:r>
              <w:rPr>
                <w:sz w:val="20"/>
                <w:szCs w:val="20"/>
                <w:position w:val="1"/>
              </w:rPr>
              <w:t>DN</w:t>
            </w:r>
            <w:r>
              <w:rPr>
                <w:sz w:val="20"/>
                <w:szCs w:val="20"/>
                <w:spacing w:val="7"/>
                <w:position w:val="1"/>
              </w:rPr>
              <w:t>65</w:t>
            </w:r>
          </w:p>
        </w:tc>
        <w:tc>
          <w:tcPr>
            <w:tcW w:w="641" w:type="dxa"/>
            <w:vAlign w:val="top"/>
          </w:tcPr>
          <w:p>
            <w:pPr>
              <w:pStyle w:val="TableText"/>
              <w:ind w:left="112"/>
              <w:spacing w:before="200" w:line="269" w:lineRule="exact"/>
              <w:rPr>
                <w:sz w:val="20"/>
                <w:szCs w:val="20"/>
              </w:rPr>
            </w:pPr>
            <w:r>
              <w:rPr>
                <w:sz w:val="20"/>
                <w:szCs w:val="20"/>
                <w:position w:val="1"/>
              </w:rPr>
              <w:t>DN</w:t>
            </w:r>
            <w:r>
              <w:rPr>
                <w:sz w:val="20"/>
                <w:szCs w:val="20"/>
                <w:spacing w:val="7"/>
                <w:position w:val="1"/>
              </w:rPr>
              <w:t>80</w:t>
            </w:r>
          </w:p>
        </w:tc>
        <w:tc>
          <w:tcPr>
            <w:tcW w:w="786" w:type="dxa"/>
            <w:vAlign w:val="top"/>
          </w:tcPr>
          <w:p>
            <w:pPr>
              <w:pStyle w:val="TableText"/>
              <w:ind w:left="131"/>
              <w:spacing w:before="200" w:line="269" w:lineRule="exact"/>
              <w:rPr>
                <w:sz w:val="20"/>
                <w:szCs w:val="20"/>
              </w:rPr>
            </w:pPr>
            <w:r>
              <w:rPr>
                <w:sz w:val="20"/>
                <w:szCs w:val="20"/>
                <w:position w:val="1"/>
              </w:rPr>
              <w:t>DN</w:t>
            </w:r>
            <w:r>
              <w:rPr>
                <w:sz w:val="20"/>
                <w:szCs w:val="20"/>
                <w:spacing w:val="6"/>
                <w:position w:val="1"/>
              </w:rPr>
              <w:t>100</w:t>
            </w:r>
          </w:p>
        </w:tc>
        <w:tc>
          <w:tcPr>
            <w:tcW w:w="746" w:type="dxa"/>
            <w:vAlign w:val="top"/>
          </w:tcPr>
          <w:p>
            <w:pPr>
              <w:pStyle w:val="TableText"/>
              <w:ind w:left="113"/>
              <w:spacing w:before="200" w:line="269" w:lineRule="exact"/>
              <w:rPr>
                <w:sz w:val="20"/>
                <w:szCs w:val="20"/>
              </w:rPr>
            </w:pPr>
            <w:r>
              <w:rPr>
                <w:sz w:val="20"/>
                <w:szCs w:val="20"/>
                <w:position w:val="1"/>
              </w:rPr>
              <w:t>DN</w:t>
            </w:r>
            <w:r>
              <w:rPr>
                <w:sz w:val="20"/>
                <w:szCs w:val="20"/>
                <w:spacing w:val="6"/>
                <w:position w:val="1"/>
              </w:rPr>
              <w:t>125</w:t>
            </w:r>
          </w:p>
        </w:tc>
        <w:tc>
          <w:tcPr>
            <w:tcW w:w="751" w:type="dxa"/>
            <w:vAlign w:val="top"/>
          </w:tcPr>
          <w:p>
            <w:pPr>
              <w:pStyle w:val="TableText"/>
              <w:ind w:left="114"/>
              <w:spacing w:before="200" w:line="269" w:lineRule="exact"/>
              <w:rPr>
                <w:sz w:val="20"/>
                <w:szCs w:val="20"/>
              </w:rPr>
            </w:pPr>
            <w:r>
              <w:rPr>
                <w:sz w:val="20"/>
                <w:szCs w:val="20"/>
                <w:position w:val="1"/>
              </w:rPr>
              <w:t>DN</w:t>
            </w:r>
            <w:r>
              <w:rPr>
                <w:sz w:val="20"/>
                <w:szCs w:val="20"/>
                <w:spacing w:val="6"/>
                <w:position w:val="1"/>
              </w:rPr>
              <w:t>150</w:t>
            </w:r>
          </w:p>
        </w:tc>
      </w:tr>
    </w:tbl>
    <w:p>
      <w:pPr>
        <w:ind w:left="521"/>
        <w:spacing w:before="157" w:line="219" w:lineRule="auto"/>
        <w:rPr>
          <w:rFonts w:ascii="SimSun" w:hAnsi="SimSun" w:eastAsia="SimSun" w:cs="SimSun"/>
          <w:sz w:val="24"/>
          <w:szCs w:val="24"/>
        </w:rPr>
      </w:pPr>
      <w:r>
        <w:rPr>
          <w:rFonts w:ascii="SimSun" w:hAnsi="SimSun" w:eastAsia="SimSun" w:cs="SimSun"/>
          <w:sz w:val="24"/>
          <w:szCs w:val="24"/>
          <w:spacing w:val="-2"/>
        </w:rPr>
        <w:t>（六）检验方法：观察和尺量检查。</w:t>
      </w:r>
    </w:p>
    <w:p>
      <w:pPr>
        <w:ind w:left="532"/>
        <w:spacing w:before="300" w:line="220" w:lineRule="auto"/>
        <w:rPr>
          <w:rFonts w:ascii="SimSun" w:hAnsi="SimSun" w:eastAsia="SimSun" w:cs="SimSun"/>
          <w:sz w:val="24"/>
          <w:szCs w:val="24"/>
        </w:rPr>
      </w:pPr>
      <w:r>
        <w:rPr>
          <w:rFonts w:ascii="SimSun" w:hAnsi="SimSun" w:eastAsia="SimSun" w:cs="SimSun"/>
          <w:sz w:val="24"/>
          <w:szCs w:val="24"/>
          <w:spacing w:val="-6"/>
        </w:rPr>
        <w:t>四、管道防腐</w:t>
      </w:r>
    </w:p>
    <w:p>
      <w:pPr>
        <w:ind w:left="521"/>
        <w:spacing w:before="180" w:line="219" w:lineRule="auto"/>
        <w:rPr>
          <w:rFonts w:ascii="SimSun" w:hAnsi="SimSun" w:eastAsia="SimSun" w:cs="SimSun"/>
          <w:sz w:val="24"/>
          <w:szCs w:val="24"/>
        </w:rPr>
      </w:pPr>
      <w:r>
        <w:rPr>
          <w:rFonts w:ascii="SimSun" w:hAnsi="SimSun" w:eastAsia="SimSun" w:cs="SimSun"/>
          <w:sz w:val="24"/>
          <w:szCs w:val="24"/>
          <w:spacing w:val="-1"/>
        </w:rPr>
        <w:t>（一）镀锌钢管：切除外露的密封材料后，外露的螺纹、管道表面或配件镀锌层受损</w:t>
      </w:r>
    </w:p>
    <w:p>
      <w:pPr>
        <w:spacing w:line="219" w:lineRule="auto"/>
        <w:sectPr>
          <w:headerReference w:type="default" r:id="rId41"/>
          <w:footerReference w:type="default" r:id="rId42"/>
          <w:pgSz w:w="11900" w:h="16838"/>
          <w:pgMar w:top="1134" w:right="0" w:bottom="1214" w:left="1395" w:header="830" w:footer="977" w:gutter="0"/>
        </w:sectPr>
        <w:rPr>
          <w:rFonts w:ascii="SimSun" w:hAnsi="SimSun" w:eastAsia="SimSun" w:cs="SimSun"/>
          <w:sz w:val="24"/>
          <w:szCs w:val="24"/>
        </w:rPr>
      </w:pPr>
    </w:p>
    <w:p>
      <w:pPr>
        <w:ind w:left="10"/>
        <w:spacing w:before="4" w:line="221" w:lineRule="auto"/>
        <w:rPr>
          <w:rFonts w:ascii="SimSun" w:hAnsi="SimSun" w:eastAsia="SimSun" w:cs="SimSun"/>
          <w:sz w:val="24"/>
          <w:szCs w:val="24"/>
        </w:rPr>
      </w:pPr>
      <w:r>
        <w:rPr>
          <w:rFonts w:ascii="SimSun" w:hAnsi="SimSun" w:eastAsia="SimSun" w:cs="SimSun"/>
          <w:sz w:val="24"/>
          <w:szCs w:val="24"/>
          <w:spacing w:val="-2"/>
        </w:rPr>
        <w:t>之处，须涂富锌漆保护。</w:t>
      </w:r>
    </w:p>
    <w:p>
      <w:pPr>
        <w:ind w:left="499"/>
        <w:spacing w:before="298" w:line="220" w:lineRule="auto"/>
        <w:rPr>
          <w:rFonts w:ascii="SimSun" w:hAnsi="SimSun" w:eastAsia="SimSun" w:cs="SimSun"/>
          <w:sz w:val="24"/>
          <w:szCs w:val="24"/>
        </w:rPr>
      </w:pPr>
      <w:r>
        <w:rPr>
          <w:rFonts w:ascii="SimSun" w:hAnsi="SimSun" w:eastAsia="SimSun" w:cs="SimSun"/>
          <w:sz w:val="24"/>
          <w:szCs w:val="24"/>
          <w:spacing w:val="-1"/>
        </w:rPr>
        <w:t>（二）无缝钢管：管道焊口及管道表面受损之处，应涂刷防腐漆加以保护。</w:t>
      </w:r>
    </w:p>
    <w:p>
      <w:pPr>
        <w:ind w:left="499"/>
        <w:spacing w:before="302" w:line="219" w:lineRule="auto"/>
        <w:rPr>
          <w:rFonts w:ascii="SimSun" w:hAnsi="SimSun" w:eastAsia="SimSun" w:cs="SimSun"/>
          <w:sz w:val="24"/>
          <w:szCs w:val="24"/>
        </w:rPr>
      </w:pPr>
      <w:r>
        <w:rPr>
          <w:rFonts w:ascii="SimSun" w:hAnsi="SimSun" w:eastAsia="SimSun" w:cs="SimSun"/>
          <w:sz w:val="24"/>
          <w:szCs w:val="24"/>
          <w:spacing w:val="-1"/>
        </w:rPr>
        <w:t>（三）明设或暗封的钢管及管道附件连接部位的涂漆，应在检查、试压合格后进行。</w:t>
      </w:r>
    </w:p>
    <w:p>
      <w:pPr>
        <w:ind w:left="8" w:right="1133" w:firstLine="491"/>
        <w:spacing w:before="300" w:line="361" w:lineRule="auto"/>
        <w:rPr>
          <w:rFonts w:ascii="SimSun" w:hAnsi="SimSun" w:eastAsia="SimSun" w:cs="SimSun"/>
          <w:sz w:val="24"/>
          <w:szCs w:val="24"/>
        </w:rPr>
      </w:pPr>
      <w:r>
        <w:rPr>
          <w:rFonts w:ascii="SimSun" w:hAnsi="SimSun" w:eastAsia="SimSun" w:cs="SimSun"/>
          <w:sz w:val="24"/>
          <w:szCs w:val="24"/>
          <w:spacing w:val="6"/>
        </w:rPr>
        <w:t>（四）外露管道处于有潮湿或侵蚀性环境中须涂防锈漆及</w:t>
      </w:r>
      <w:r>
        <w:rPr>
          <w:rFonts w:ascii="SimSun" w:hAnsi="SimSun" w:eastAsia="SimSun" w:cs="SimSun"/>
          <w:sz w:val="24"/>
          <w:szCs w:val="24"/>
          <w:spacing w:val="5"/>
        </w:rPr>
        <w:t>按环境所需包缠防蚀布或</w:t>
      </w:r>
      <w:r>
        <w:rPr>
          <w:rFonts w:ascii="SimSun" w:hAnsi="SimSun" w:eastAsia="SimSun" w:cs="SimSun"/>
          <w:sz w:val="24"/>
          <w:szCs w:val="24"/>
        </w:rPr>
        <w:t>加装热缩套。（使用的防蚀布在未受清水冲洗前，必须能承受</w:t>
      </w:r>
      <w:r>
        <w:rPr>
          <w:rFonts w:ascii="SimSun" w:hAnsi="SimSun" w:eastAsia="SimSun" w:cs="SimSun"/>
          <w:sz w:val="24"/>
          <w:szCs w:val="24"/>
          <w:spacing w:val="-21"/>
        </w:rPr>
        <w:t xml:space="preserve"> </w:t>
      </w:r>
      <w:r>
        <w:rPr>
          <w:rFonts w:ascii="SimSun" w:hAnsi="SimSun" w:eastAsia="SimSun" w:cs="SimSun"/>
          <w:sz w:val="24"/>
          <w:szCs w:val="24"/>
        </w:rPr>
        <w:t>10%浓度盐酸或醋酸溶液的</w:t>
      </w:r>
      <w:r>
        <w:rPr>
          <w:rFonts w:ascii="SimSun" w:hAnsi="SimSun" w:eastAsia="SimSun" w:cs="SimSun"/>
          <w:sz w:val="24"/>
          <w:szCs w:val="24"/>
          <w:spacing w:val="-3"/>
        </w:rPr>
        <w:t>侵蚀。）</w:t>
      </w:r>
    </w:p>
    <w:p>
      <w:pPr>
        <w:ind w:left="23" w:right="1102" w:firstLine="476"/>
        <w:spacing w:before="113" w:line="362" w:lineRule="auto"/>
        <w:rPr>
          <w:rFonts w:ascii="SimSun" w:hAnsi="SimSun" w:eastAsia="SimSun" w:cs="SimSun"/>
          <w:sz w:val="24"/>
          <w:szCs w:val="24"/>
        </w:rPr>
      </w:pPr>
      <w:r>
        <w:rPr>
          <w:rFonts w:ascii="SimSun" w:hAnsi="SimSun" w:eastAsia="SimSun" w:cs="SimSun"/>
          <w:sz w:val="24"/>
          <w:szCs w:val="24"/>
          <w:spacing w:val="-1"/>
        </w:rPr>
        <w:t>（五）穿墙、穿楼板时，套管内的管道应包缠防蚀布或加装热缩套进行局部防腐，且</w:t>
      </w:r>
      <w:r>
        <w:rPr>
          <w:rFonts w:ascii="SimSun" w:hAnsi="SimSun" w:eastAsia="SimSun" w:cs="SimSun"/>
          <w:sz w:val="24"/>
          <w:szCs w:val="24"/>
          <w:spacing w:val="-2"/>
        </w:rPr>
        <w:t>防腐层宜超过套管两端</w:t>
      </w:r>
      <w:r>
        <w:rPr>
          <w:rFonts w:ascii="SimSun" w:hAnsi="SimSun" w:eastAsia="SimSun" w:cs="SimSun"/>
          <w:sz w:val="24"/>
          <w:szCs w:val="24"/>
          <w:spacing w:val="-43"/>
        </w:rPr>
        <w:t xml:space="preserve"> </w:t>
      </w:r>
      <w:r>
        <w:rPr>
          <w:rFonts w:ascii="SimSun" w:hAnsi="SimSun" w:eastAsia="SimSun" w:cs="SimSun"/>
          <w:sz w:val="24"/>
          <w:szCs w:val="24"/>
          <w:spacing w:val="-2"/>
        </w:rPr>
        <w:t>50mm；当穿外墙时，户外端的防蚀布或热缩套应包至接驳管件处。</w:t>
      </w:r>
    </w:p>
    <w:p>
      <w:pPr>
        <w:ind w:left="499"/>
        <w:spacing w:before="113" w:line="219" w:lineRule="auto"/>
        <w:rPr>
          <w:rFonts w:ascii="SimSun" w:hAnsi="SimSun" w:eastAsia="SimSun" w:cs="SimSun"/>
          <w:sz w:val="24"/>
          <w:szCs w:val="24"/>
        </w:rPr>
      </w:pPr>
      <w:r>
        <w:rPr>
          <w:rFonts w:ascii="SimSun" w:hAnsi="SimSun" w:eastAsia="SimSun" w:cs="SimSun"/>
          <w:sz w:val="24"/>
          <w:szCs w:val="24"/>
          <w:spacing w:val="-1"/>
        </w:rPr>
        <w:t>（六）如果管道无镀锌或没有保护层时，必须在包缠防蚀布/加装热缩套前刷防锈漆。</w:t>
      </w:r>
    </w:p>
    <w:p>
      <w:pPr>
        <w:ind w:left="13" w:right="1133" w:firstLine="486"/>
        <w:spacing w:before="301" w:line="360" w:lineRule="auto"/>
        <w:rPr>
          <w:rFonts w:ascii="SimSun" w:hAnsi="SimSun" w:eastAsia="SimSun" w:cs="SimSun"/>
          <w:sz w:val="24"/>
          <w:szCs w:val="24"/>
        </w:rPr>
      </w:pPr>
      <w:r>
        <w:drawing>
          <wp:anchor distT="0" distB="0" distL="0" distR="0" simplePos="0" relativeHeight="251723776" behindDoc="1" locked="0" layoutInCell="1" allowOverlap="1">
            <wp:simplePos x="0" y="0"/>
            <wp:positionH relativeFrom="column">
              <wp:posOffset>6646121</wp:posOffset>
            </wp:positionH>
            <wp:positionV relativeFrom="paragraph">
              <wp:posOffset>743149</wp:posOffset>
            </wp:positionV>
            <wp:extent cx="10583" cy="736153"/>
            <wp:effectExtent l="0" t="0" r="0" b="0"/>
            <wp:wrapNone/>
            <wp:docPr id="38" name="IM 38"/>
            <wp:cNvGraphicFramePr/>
            <a:graphic>
              <a:graphicData uri="http://schemas.openxmlformats.org/drawingml/2006/picture">
                <pic:pic>
                  <pic:nvPicPr>
                    <pic:cNvPr id="38" name="IM 38"/>
                    <pic:cNvPicPr/>
                  </pic:nvPicPr>
                  <pic:blipFill>
                    <a:blip r:embed="rId45"/>
                    <a:stretch>
                      <a:fillRect/>
                    </a:stretch>
                  </pic:blipFill>
                  <pic:spPr>
                    <a:xfrm rot="0">
                      <a:off x="0" y="0"/>
                      <a:ext cx="10583" cy="736153"/>
                    </a:xfrm>
                    <a:prstGeom prst="rect">
                      <a:avLst/>
                    </a:prstGeom>
                  </pic:spPr>
                </pic:pic>
              </a:graphicData>
            </a:graphic>
          </wp:anchor>
        </w:drawing>
      </w:r>
      <w:r>
        <w:rPr>
          <w:rFonts w:ascii="SimSun" w:hAnsi="SimSun" w:eastAsia="SimSun" w:cs="SimSun"/>
          <w:sz w:val="24"/>
          <w:szCs w:val="24"/>
        </w:rPr>
        <w:t>（七）当管道需要包缠防蚀布时，必须从一个方向螺旋形卷上保护层，并确保有</w:t>
      </w:r>
      <w:r>
        <w:rPr>
          <w:rFonts w:ascii="SimSun" w:hAnsi="SimSun" w:eastAsia="SimSun" w:cs="SimSun"/>
          <w:sz w:val="24"/>
          <w:szCs w:val="24"/>
          <w:spacing w:val="-32"/>
        </w:rPr>
        <w:t xml:space="preserve"> </w:t>
      </w:r>
      <w:r>
        <w:rPr>
          <w:rFonts w:ascii="SimSun" w:hAnsi="SimSun" w:eastAsia="SimSun" w:cs="SimSun"/>
          <w:sz w:val="24"/>
          <w:szCs w:val="24"/>
        </w:rPr>
        <w:t>55%</w:t>
      </w:r>
      <w:r>
        <w:rPr>
          <w:rFonts w:ascii="SimSun" w:hAnsi="SimSun" w:eastAsia="SimSun" w:cs="SimSun"/>
          <w:sz w:val="24"/>
          <w:szCs w:val="24"/>
          <w:spacing w:val="-1"/>
        </w:rPr>
        <w:t>的重叠包裹。穿墙管道包缠防蚀布时，必须自靠近建筑物外的管件开始，以避免外墙部分</w:t>
      </w:r>
      <w:r>
        <w:rPr>
          <w:rFonts w:ascii="SimSun" w:hAnsi="SimSun" w:eastAsia="SimSun" w:cs="SimSun"/>
          <w:sz w:val="24"/>
          <w:szCs w:val="24"/>
        </w:rPr>
        <w:t>管道上防腐布松脱的可能。当使用热缩套时，热</w:t>
      </w:r>
      <w:r>
        <w:rPr>
          <w:rFonts w:ascii="SimSun" w:hAnsi="SimSun" w:eastAsia="SimSun" w:cs="SimSun"/>
          <w:sz w:val="24"/>
          <w:szCs w:val="24"/>
          <w:spacing w:val="-1"/>
        </w:rPr>
        <w:t>缩套的规格应与管道的尺寸相匹配。</w:t>
      </w:r>
    </w:p>
    <w:p>
      <w:pPr>
        <w:ind w:left="439"/>
        <w:spacing w:before="117" w:line="220" w:lineRule="auto"/>
        <w:rPr>
          <w:rFonts w:ascii="SimSun" w:hAnsi="SimSun" w:eastAsia="SimSun" w:cs="SimSun"/>
          <w:sz w:val="24"/>
          <w:szCs w:val="24"/>
        </w:rPr>
      </w:pPr>
      <w:r>
        <w:rPr>
          <w:rFonts w:ascii="SimSun" w:hAnsi="SimSun" w:eastAsia="SimSun" w:cs="SimSun"/>
          <w:sz w:val="24"/>
          <w:szCs w:val="24"/>
          <w:spacing w:val="-2"/>
        </w:rPr>
        <w:t>（八）检验方法：观察或切开防腐检查。</w:t>
      </w:r>
    </w:p>
    <w:p>
      <w:pPr>
        <w:ind w:left="492"/>
        <w:spacing w:before="301" w:line="222" w:lineRule="auto"/>
        <w:rPr>
          <w:rFonts w:ascii="SimSun" w:hAnsi="SimSun" w:eastAsia="SimSun" w:cs="SimSun"/>
          <w:sz w:val="24"/>
          <w:szCs w:val="24"/>
        </w:rPr>
      </w:pPr>
      <w:r>
        <w:rPr>
          <w:rFonts w:ascii="SimSun" w:hAnsi="SimSun" w:eastAsia="SimSun" w:cs="SimSun"/>
          <w:sz w:val="24"/>
          <w:szCs w:val="24"/>
          <w:spacing w:val="-4"/>
        </w:rPr>
        <w:t>五、阀门</w:t>
      </w:r>
    </w:p>
    <w:p>
      <w:pPr>
        <w:ind w:left="439"/>
        <w:spacing w:before="298" w:line="219" w:lineRule="auto"/>
        <w:rPr>
          <w:rFonts w:ascii="SimSun" w:hAnsi="SimSun" w:eastAsia="SimSun" w:cs="SimSun"/>
          <w:sz w:val="24"/>
          <w:szCs w:val="24"/>
        </w:rPr>
      </w:pPr>
      <w:r>
        <w:rPr>
          <w:rFonts w:ascii="SimSun" w:hAnsi="SimSun" w:eastAsia="SimSun" w:cs="SimSun"/>
          <w:sz w:val="24"/>
          <w:szCs w:val="24"/>
          <w:spacing w:val="-1"/>
        </w:rPr>
        <w:t>（一）管道阀门宜采用球阀；燃气表前安装防盗扣。</w:t>
      </w:r>
    </w:p>
    <w:p>
      <w:pPr>
        <w:ind w:left="439"/>
        <w:spacing w:before="303" w:line="220" w:lineRule="auto"/>
        <w:rPr>
          <w:rFonts w:ascii="SimSun" w:hAnsi="SimSun" w:eastAsia="SimSun" w:cs="SimSun"/>
          <w:sz w:val="24"/>
          <w:szCs w:val="24"/>
        </w:rPr>
      </w:pPr>
      <w:r>
        <w:rPr>
          <w:rFonts w:ascii="SimSun" w:hAnsi="SimSun" w:eastAsia="SimSun" w:cs="SimSun"/>
          <w:sz w:val="24"/>
          <w:szCs w:val="24"/>
          <w:spacing w:val="-2"/>
        </w:rPr>
        <w:t>（二）阀门手柄不应拆除。</w:t>
      </w:r>
    </w:p>
    <w:p>
      <w:pPr>
        <w:ind w:left="8" w:right="1133" w:firstLine="431"/>
        <w:spacing w:before="300" w:line="362" w:lineRule="auto"/>
        <w:rPr>
          <w:rFonts w:ascii="SimSun" w:hAnsi="SimSun" w:eastAsia="SimSun" w:cs="SimSun"/>
          <w:sz w:val="24"/>
          <w:szCs w:val="24"/>
        </w:rPr>
      </w:pPr>
      <w:r>
        <w:rPr>
          <w:rFonts w:ascii="SimSun" w:hAnsi="SimSun" w:eastAsia="SimSun" w:cs="SimSun"/>
          <w:sz w:val="24"/>
          <w:szCs w:val="24"/>
          <w:spacing w:val="-1"/>
        </w:rPr>
        <w:t>（三）当阀门安装在临街、临通道且离地面低于</w:t>
      </w:r>
      <w:r>
        <w:rPr>
          <w:rFonts w:ascii="SimSun" w:hAnsi="SimSun" w:eastAsia="SimSun" w:cs="SimSun"/>
          <w:sz w:val="24"/>
          <w:szCs w:val="24"/>
          <w:spacing w:val="-22"/>
        </w:rPr>
        <w:t xml:space="preserve"> </w:t>
      </w:r>
      <w:r>
        <w:rPr>
          <w:rFonts w:ascii="SimSun" w:hAnsi="SimSun" w:eastAsia="SimSun" w:cs="SimSun"/>
          <w:sz w:val="24"/>
          <w:szCs w:val="24"/>
          <w:spacing w:val="-1"/>
        </w:rPr>
        <w:t>1.8m</w:t>
      </w:r>
      <w:r>
        <w:rPr>
          <w:rFonts w:ascii="SimSun" w:hAnsi="SimSun" w:eastAsia="SimSun" w:cs="SimSun"/>
          <w:sz w:val="24"/>
          <w:szCs w:val="24"/>
          <w:spacing w:val="-31"/>
        </w:rPr>
        <w:t xml:space="preserve"> </w:t>
      </w:r>
      <w:r>
        <w:rPr>
          <w:rFonts w:ascii="SimSun" w:hAnsi="SimSun" w:eastAsia="SimSun" w:cs="SimSun"/>
          <w:sz w:val="24"/>
          <w:szCs w:val="24"/>
          <w:spacing w:val="-1"/>
        </w:rPr>
        <w:t>的位置时，立管阀的手柄/轮应</w:t>
      </w:r>
      <w:r>
        <w:rPr>
          <w:rFonts w:ascii="SimSun" w:hAnsi="SimSun" w:eastAsia="SimSun" w:cs="SimSun"/>
          <w:sz w:val="24"/>
          <w:szCs w:val="24"/>
          <w:spacing w:val="-2"/>
        </w:rPr>
        <w:t>被合理地固定。</w:t>
      </w:r>
    </w:p>
    <w:p>
      <w:pPr>
        <w:ind w:left="439"/>
        <w:spacing w:before="113" w:line="219" w:lineRule="auto"/>
        <w:rPr>
          <w:rFonts w:ascii="SimSun" w:hAnsi="SimSun" w:eastAsia="SimSun" w:cs="SimSun"/>
          <w:sz w:val="24"/>
          <w:szCs w:val="24"/>
        </w:rPr>
      </w:pPr>
      <w:r>
        <w:rPr>
          <w:rFonts w:ascii="SimSun" w:hAnsi="SimSun" w:eastAsia="SimSun" w:cs="SimSun"/>
          <w:sz w:val="24"/>
          <w:szCs w:val="24"/>
          <w:spacing w:val="-1"/>
        </w:rPr>
        <w:t>（四）立管阀的附近应设指示牌，以使人易于辨认。</w:t>
      </w:r>
    </w:p>
    <w:p>
      <w:pPr>
        <w:ind w:left="32" w:right="1136" w:firstLine="406"/>
        <w:spacing w:before="303" w:line="360" w:lineRule="auto"/>
        <w:rPr>
          <w:rFonts w:ascii="SimSun" w:hAnsi="SimSun" w:eastAsia="SimSun" w:cs="SimSun"/>
          <w:sz w:val="24"/>
          <w:szCs w:val="24"/>
        </w:rPr>
      </w:pPr>
      <w:r>
        <w:rPr>
          <w:rFonts w:ascii="SimSun" w:hAnsi="SimSun" w:eastAsia="SimSun" w:cs="SimSun"/>
          <w:sz w:val="24"/>
          <w:szCs w:val="24"/>
          <w:spacing w:val="1"/>
        </w:rPr>
        <w:t>（五）型号、规格、强度和严密性试验结果符合设计文件</w:t>
      </w:r>
      <w:r>
        <w:rPr>
          <w:rFonts w:ascii="SimSun" w:hAnsi="SimSun" w:eastAsia="SimSun" w:cs="SimSun"/>
          <w:sz w:val="24"/>
          <w:szCs w:val="24"/>
        </w:rPr>
        <w:t>的要求，安装位置、进口方</w:t>
      </w:r>
      <w:r>
        <w:rPr>
          <w:rFonts w:ascii="SimSun" w:hAnsi="SimSun" w:eastAsia="SimSun" w:cs="SimSun"/>
          <w:sz w:val="24"/>
          <w:szCs w:val="24"/>
          <w:spacing w:val="-2"/>
        </w:rPr>
        <w:t>向正确，连接牢固紧密，开关灵活，表面洁净。</w:t>
      </w:r>
    </w:p>
    <w:p>
      <w:pPr>
        <w:ind w:left="439"/>
        <w:spacing w:before="117" w:line="220" w:lineRule="auto"/>
        <w:rPr>
          <w:rFonts w:ascii="SimSun" w:hAnsi="SimSun" w:eastAsia="SimSun" w:cs="SimSun"/>
          <w:sz w:val="24"/>
          <w:szCs w:val="24"/>
        </w:rPr>
      </w:pPr>
      <w:r>
        <w:rPr>
          <w:rFonts w:ascii="SimSun" w:hAnsi="SimSun" w:eastAsia="SimSun" w:cs="SimSun"/>
          <w:sz w:val="24"/>
          <w:szCs w:val="24"/>
          <w:spacing w:val="-1"/>
        </w:rPr>
        <w:t>（六）检验方法：手检和检查出厂合格证、试验单及有关记录文件。</w:t>
      </w:r>
    </w:p>
    <w:p>
      <w:pPr>
        <w:ind w:left="490"/>
        <w:spacing w:before="179" w:line="221" w:lineRule="auto"/>
        <w:rPr>
          <w:rFonts w:ascii="SimSun" w:hAnsi="SimSun" w:eastAsia="SimSun" w:cs="SimSun"/>
          <w:sz w:val="24"/>
          <w:szCs w:val="24"/>
        </w:rPr>
      </w:pPr>
      <w:r>
        <w:rPr>
          <w:rFonts w:ascii="SimSun" w:hAnsi="SimSun" w:eastAsia="SimSun" w:cs="SimSun"/>
          <w:sz w:val="24"/>
          <w:szCs w:val="24"/>
          <w:spacing w:val="-3"/>
        </w:rPr>
        <w:t>六、标示</w:t>
      </w:r>
    </w:p>
    <w:p>
      <w:pPr>
        <w:ind w:left="439"/>
        <w:spacing w:before="301" w:line="220" w:lineRule="auto"/>
        <w:rPr>
          <w:rFonts w:ascii="SimSun" w:hAnsi="SimSun" w:eastAsia="SimSun" w:cs="SimSun"/>
          <w:sz w:val="24"/>
          <w:szCs w:val="24"/>
        </w:rPr>
      </w:pPr>
      <w:r>
        <w:rPr>
          <w:rFonts w:ascii="SimSun" w:hAnsi="SimSun" w:eastAsia="SimSun" w:cs="SimSun"/>
          <w:sz w:val="24"/>
          <w:szCs w:val="24"/>
          <w:spacing w:val="-1"/>
        </w:rPr>
        <w:t>（一）工商业用户户内管道的面漆颜色应为黄色，涂层厚度、颜色应均匀。</w:t>
      </w:r>
    </w:p>
    <w:p>
      <w:pPr>
        <w:ind w:left="439"/>
        <w:spacing w:before="302" w:line="220" w:lineRule="auto"/>
        <w:rPr>
          <w:rFonts w:ascii="SimSun" w:hAnsi="SimSun" w:eastAsia="SimSun" w:cs="SimSun"/>
          <w:sz w:val="24"/>
          <w:szCs w:val="24"/>
        </w:rPr>
      </w:pPr>
      <w:r>
        <w:rPr>
          <w:rFonts w:ascii="SimSun" w:hAnsi="SimSun" w:eastAsia="SimSun" w:cs="SimSun"/>
          <w:sz w:val="24"/>
          <w:szCs w:val="24"/>
          <w:spacing w:val="-1"/>
        </w:rPr>
        <w:t>（二）必须在立管喷涂有『燃气』字样、流向箭头的喷漆，以作标记。</w:t>
      </w:r>
    </w:p>
    <w:p>
      <w:pPr>
        <w:ind w:left="6" w:right="1133" w:firstLine="433"/>
        <w:spacing w:before="299" w:line="282" w:lineRule="auto"/>
        <w:rPr>
          <w:rFonts w:ascii="SimSun" w:hAnsi="SimSun" w:eastAsia="SimSun" w:cs="SimSun"/>
          <w:sz w:val="24"/>
          <w:szCs w:val="24"/>
        </w:rPr>
      </w:pPr>
      <w:r>
        <w:rPr>
          <w:rFonts w:ascii="SimSun" w:hAnsi="SimSun" w:eastAsia="SimSun" w:cs="SimSun"/>
          <w:sz w:val="24"/>
          <w:szCs w:val="24"/>
          <w:spacing w:val="1"/>
        </w:rPr>
        <w:t>（三）在工商业或工业的供气系统，应在主表处，贴一气体供应</w:t>
      </w:r>
      <w:r>
        <w:rPr>
          <w:rFonts w:ascii="SimSun" w:hAnsi="SimSun" w:eastAsia="SimSun" w:cs="SimSun"/>
          <w:sz w:val="24"/>
          <w:szCs w:val="24"/>
        </w:rPr>
        <w:t>线形图，以便在紧急</w:t>
      </w:r>
      <w:r>
        <w:rPr>
          <w:rFonts w:ascii="SimSun" w:hAnsi="SimSun" w:eastAsia="SimSun" w:cs="SimSun"/>
          <w:sz w:val="24"/>
          <w:szCs w:val="24"/>
          <w:spacing w:val="-1"/>
        </w:rPr>
        <w:t>情况下能立刻辨认及找寻到立管阀。</w:t>
      </w:r>
    </w:p>
    <w:p>
      <w:pPr>
        <w:spacing w:line="282" w:lineRule="auto"/>
        <w:sectPr>
          <w:headerReference w:type="default" r:id="rId17"/>
          <w:footerReference w:type="default" r:id="rId44"/>
          <w:pgSz w:w="11900" w:h="16838"/>
          <w:pgMar w:top="1165" w:right="0" w:bottom="1214" w:left="1417" w:header="830" w:footer="977" w:gutter="0"/>
        </w:sectPr>
        <w:rPr>
          <w:rFonts w:ascii="SimSun" w:hAnsi="SimSun" w:eastAsia="SimSun" w:cs="SimSun"/>
          <w:sz w:val="24"/>
          <w:szCs w:val="24"/>
        </w:rPr>
      </w:pPr>
    </w:p>
    <w:p>
      <w:pPr>
        <w:ind w:left="8" w:right="1136" w:firstLine="431"/>
        <w:spacing w:before="5" w:line="359" w:lineRule="auto"/>
        <w:rPr>
          <w:rFonts w:ascii="SimSun" w:hAnsi="SimSun" w:eastAsia="SimSun" w:cs="SimSun"/>
          <w:sz w:val="24"/>
          <w:szCs w:val="24"/>
        </w:rPr>
      </w:pPr>
      <w:r>
        <w:rPr>
          <w:rFonts w:ascii="SimSun" w:hAnsi="SimSun" w:eastAsia="SimSun" w:cs="SimSun"/>
          <w:sz w:val="24"/>
          <w:szCs w:val="24"/>
          <w:spacing w:val="1"/>
        </w:rPr>
        <w:t>（四）在靠近立管以及其他作紧急控制用的阀门处，必须</w:t>
      </w:r>
      <w:r>
        <w:rPr>
          <w:rFonts w:ascii="SimSun" w:hAnsi="SimSun" w:eastAsia="SimSun" w:cs="SimSun"/>
          <w:sz w:val="24"/>
          <w:szCs w:val="24"/>
        </w:rPr>
        <w:t>在明显的位置设置一个永久</w:t>
      </w:r>
      <w:r>
        <w:rPr>
          <w:rFonts w:ascii="SimSun" w:hAnsi="SimSun" w:eastAsia="SimSun" w:cs="SimSun"/>
          <w:sz w:val="24"/>
          <w:szCs w:val="24"/>
          <w:spacing w:val="-2"/>
        </w:rPr>
        <w:t>性的安全告示。</w:t>
      </w:r>
    </w:p>
    <w:p>
      <w:pPr>
        <w:ind w:left="439"/>
        <w:spacing w:before="119" w:line="220" w:lineRule="auto"/>
        <w:rPr>
          <w:rFonts w:ascii="SimSun" w:hAnsi="SimSun" w:eastAsia="SimSun" w:cs="SimSun"/>
          <w:sz w:val="24"/>
          <w:szCs w:val="24"/>
        </w:rPr>
      </w:pPr>
      <w:r>
        <w:rPr>
          <w:rFonts w:ascii="SimSun" w:hAnsi="SimSun" w:eastAsia="SimSun" w:cs="SimSun"/>
          <w:sz w:val="24"/>
          <w:szCs w:val="24"/>
          <w:spacing w:val="-1"/>
        </w:rPr>
        <w:t>（五）在燃气管道的表箱、控制阀等处也应设置相应的警示标识。</w:t>
      </w:r>
    </w:p>
    <w:p>
      <w:pPr>
        <w:ind w:left="8" w:right="1192" w:firstLine="431"/>
        <w:spacing w:before="299" w:line="362" w:lineRule="auto"/>
        <w:rPr>
          <w:rFonts w:ascii="SimSun" w:hAnsi="SimSun" w:eastAsia="SimSun" w:cs="SimSun"/>
          <w:sz w:val="24"/>
          <w:szCs w:val="24"/>
        </w:rPr>
      </w:pPr>
      <w:r>
        <w:rPr>
          <w:rFonts w:ascii="SimSun" w:hAnsi="SimSun" w:eastAsia="SimSun" w:cs="SimSun"/>
          <w:sz w:val="24"/>
          <w:szCs w:val="24"/>
          <w:spacing w:val="-1"/>
        </w:rPr>
        <w:t>（六）油漆种类和涂刷遍数符合设计文件的要求，附着良好，无脱皮、起泡和漏涂，</w:t>
      </w:r>
      <w:r>
        <w:rPr>
          <w:rFonts w:ascii="SimSun" w:hAnsi="SimSun" w:eastAsia="SimSun" w:cs="SimSun"/>
          <w:sz w:val="24"/>
          <w:szCs w:val="24"/>
          <w:spacing w:val="-1"/>
        </w:rPr>
        <w:t>漆膜厚度均匀，色泽一致，无流淌及污染现象。</w:t>
      </w:r>
    </w:p>
    <w:p>
      <w:pPr>
        <w:ind w:left="439"/>
        <w:spacing w:before="112" w:line="220" w:lineRule="auto"/>
        <w:rPr>
          <w:rFonts w:ascii="SimSun" w:hAnsi="SimSun" w:eastAsia="SimSun" w:cs="SimSun"/>
          <w:sz w:val="24"/>
          <w:szCs w:val="24"/>
        </w:rPr>
      </w:pPr>
      <w:r>
        <w:rPr>
          <w:rFonts w:ascii="SimSun" w:hAnsi="SimSun" w:eastAsia="SimSun" w:cs="SimSun"/>
          <w:sz w:val="24"/>
          <w:szCs w:val="24"/>
          <w:spacing w:val="-2"/>
        </w:rPr>
        <w:t>（七）检验方法：观察。</w:t>
      </w:r>
    </w:p>
    <w:p>
      <w:pPr>
        <w:ind w:left="487"/>
        <w:spacing w:before="181" w:line="220" w:lineRule="auto"/>
        <w:rPr>
          <w:rFonts w:ascii="SimSun" w:hAnsi="SimSun" w:eastAsia="SimSun" w:cs="SimSun"/>
          <w:sz w:val="24"/>
          <w:szCs w:val="24"/>
        </w:rPr>
      </w:pPr>
      <w:r>
        <w:rPr>
          <w:rFonts w:ascii="SimSun" w:hAnsi="SimSun" w:eastAsia="SimSun" w:cs="SimSun"/>
          <w:sz w:val="24"/>
          <w:szCs w:val="24"/>
          <w:spacing w:val="-1"/>
        </w:rPr>
        <w:t>七、管道支撑与固定</w:t>
      </w:r>
    </w:p>
    <w:p>
      <w:pPr>
        <w:ind w:left="28" w:right="1136" w:firstLine="471"/>
        <w:spacing w:before="302" w:line="345" w:lineRule="auto"/>
        <w:rPr>
          <w:rFonts w:ascii="SimSun" w:hAnsi="SimSun" w:eastAsia="SimSun" w:cs="SimSun"/>
          <w:sz w:val="24"/>
          <w:szCs w:val="24"/>
        </w:rPr>
      </w:pPr>
      <w:r>
        <w:drawing>
          <wp:anchor distT="0" distB="0" distL="0" distR="0" simplePos="0" relativeHeight="251726848" behindDoc="1" locked="0" layoutInCell="1" allowOverlap="1">
            <wp:simplePos x="0" y="0"/>
            <wp:positionH relativeFrom="column">
              <wp:posOffset>6646121</wp:posOffset>
            </wp:positionH>
            <wp:positionV relativeFrom="paragraph">
              <wp:posOffset>1474724</wp:posOffset>
            </wp:positionV>
            <wp:extent cx="10583" cy="748846"/>
            <wp:effectExtent l="0" t="0" r="0" b="0"/>
            <wp:wrapNone/>
            <wp:docPr id="40" name="IM 40"/>
            <wp:cNvGraphicFramePr/>
            <a:graphic>
              <a:graphicData uri="http://schemas.openxmlformats.org/drawingml/2006/picture">
                <pic:pic>
                  <pic:nvPicPr>
                    <pic:cNvPr id="40" name="IM 40"/>
                    <pic:cNvPicPr/>
                  </pic:nvPicPr>
                  <pic:blipFill>
                    <a:blip r:embed="rId47"/>
                    <a:stretch>
                      <a:fillRect/>
                    </a:stretch>
                  </pic:blipFill>
                  <pic:spPr>
                    <a:xfrm rot="0">
                      <a:off x="0" y="0"/>
                      <a:ext cx="10583" cy="748846"/>
                    </a:xfrm>
                    <a:prstGeom prst="rect">
                      <a:avLst/>
                    </a:prstGeom>
                  </pic:spPr>
                </pic:pic>
              </a:graphicData>
            </a:graphic>
          </wp:anchor>
        </w:drawing>
      </w:r>
      <w:r>
        <w:rPr>
          <w:rFonts w:ascii="SimSun" w:hAnsi="SimSun" w:eastAsia="SimSun" w:cs="SimSun"/>
          <w:sz w:val="24"/>
          <w:szCs w:val="24"/>
          <w:spacing w:val="1"/>
        </w:rPr>
        <w:t>（一）立管宜以管卡固定，水平管道转弯处</w:t>
      </w:r>
      <w:r>
        <w:rPr>
          <w:rFonts w:ascii="SimSun" w:hAnsi="SimSun" w:eastAsia="SimSun" w:cs="SimSun"/>
          <w:sz w:val="24"/>
          <w:szCs w:val="24"/>
          <w:spacing w:val="-43"/>
        </w:rPr>
        <w:t xml:space="preserve"> </w:t>
      </w:r>
      <w:r>
        <w:rPr>
          <w:rFonts w:ascii="SimSun" w:hAnsi="SimSun" w:eastAsia="SimSun" w:cs="SimSun"/>
          <w:sz w:val="24"/>
          <w:szCs w:val="24"/>
          <w:spacing w:val="1"/>
        </w:rPr>
        <w:t>2m</w:t>
      </w:r>
      <w:r>
        <w:rPr>
          <w:rFonts w:ascii="SimSun" w:hAnsi="SimSun" w:eastAsia="SimSun" w:cs="SimSun"/>
          <w:sz w:val="24"/>
          <w:szCs w:val="24"/>
          <w:spacing w:val="-21"/>
        </w:rPr>
        <w:t xml:space="preserve"> </w:t>
      </w:r>
      <w:r>
        <w:rPr>
          <w:rFonts w:ascii="SimSun" w:hAnsi="SimSun" w:eastAsia="SimSun" w:cs="SimSun"/>
          <w:sz w:val="24"/>
          <w:szCs w:val="24"/>
          <w:spacing w:val="1"/>
        </w:rPr>
        <w:t>以内设固定托架不应</w:t>
      </w:r>
      <w:r>
        <w:rPr>
          <w:rFonts w:ascii="SimSun" w:hAnsi="SimSun" w:eastAsia="SimSun" w:cs="SimSun"/>
          <w:sz w:val="24"/>
          <w:szCs w:val="24"/>
        </w:rPr>
        <w:t>少于一处，钢管</w:t>
      </w:r>
      <w:r>
        <w:rPr>
          <w:rFonts w:ascii="SimSun" w:hAnsi="SimSun" w:eastAsia="SimSun" w:cs="SimSun"/>
          <w:sz w:val="24"/>
          <w:szCs w:val="24"/>
          <w:spacing w:val="-2"/>
        </w:rPr>
        <w:t>的水平管和立管的支管之间的最大间距宜按下表选择：</w:t>
      </w:r>
    </w:p>
    <w:tbl>
      <w:tblPr>
        <w:tblStyle w:val="TableNormal"/>
        <w:tblW w:w="6861" w:type="dxa"/>
        <w:tblInd w:w="12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83"/>
        <w:gridCol w:w="2382"/>
        <w:gridCol w:w="2396"/>
      </w:tblGrid>
      <w:tr>
        <w:trPr>
          <w:trHeight w:val="281" w:hRule="atLeast"/>
        </w:trPr>
        <w:tc>
          <w:tcPr>
            <w:tcW w:w="2083" w:type="dxa"/>
            <w:vAlign w:val="top"/>
            <w:tcBorders>
              <w:left w:val="single" w:color="000000" w:sz="10" w:space="0"/>
              <w:top w:val="single" w:color="000000" w:sz="10" w:space="0"/>
              <w:right w:val="single" w:color="000000" w:sz="4" w:space="0"/>
            </w:tcBorders>
          </w:tcPr>
          <w:p>
            <w:pPr>
              <w:pStyle w:val="TableText"/>
              <w:ind w:left="109"/>
              <w:spacing w:before="35" w:line="217" w:lineRule="auto"/>
              <w:rPr>
                <w:sz w:val="20"/>
                <w:szCs w:val="20"/>
              </w:rPr>
            </w:pPr>
            <w:r>
              <w:rPr>
                <w:sz w:val="20"/>
                <w:szCs w:val="20"/>
                <w:b/>
                <w:bCs/>
                <w:spacing w:val="6"/>
              </w:rPr>
              <w:t>管道公称直径（</w:t>
            </w:r>
            <w:r>
              <w:rPr>
                <w:sz w:val="20"/>
                <w:szCs w:val="20"/>
                <w:b/>
                <w:bCs/>
              </w:rPr>
              <w:t>mm</w:t>
            </w:r>
            <w:r>
              <w:rPr>
                <w:sz w:val="20"/>
                <w:szCs w:val="20"/>
                <w:b/>
                <w:bCs/>
                <w:spacing w:val="6"/>
              </w:rPr>
              <w:t>）</w:t>
            </w:r>
          </w:p>
        </w:tc>
        <w:tc>
          <w:tcPr>
            <w:tcW w:w="2382" w:type="dxa"/>
            <w:vAlign w:val="top"/>
            <w:tcBorders>
              <w:top w:val="single" w:color="000000" w:sz="10" w:space="0"/>
              <w:left w:val="single" w:color="000000" w:sz="4" w:space="0"/>
              <w:right w:val="single" w:color="000000" w:sz="4" w:space="0"/>
            </w:tcBorders>
          </w:tcPr>
          <w:p>
            <w:pPr>
              <w:pStyle w:val="TableText"/>
              <w:ind w:left="107"/>
              <w:spacing w:before="35" w:line="217" w:lineRule="auto"/>
              <w:rPr>
                <w:sz w:val="20"/>
                <w:szCs w:val="20"/>
              </w:rPr>
            </w:pPr>
            <w:r>
              <w:rPr>
                <w:sz w:val="20"/>
                <w:szCs w:val="20"/>
                <w:b/>
                <w:bCs/>
                <w:spacing w:val="6"/>
              </w:rPr>
              <w:t>直管支撑最大间距（m）</w:t>
            </w:r>
          </w:p>
        </w:tc>
        <w:tc>
          <w:tcPr>
            <w:tcW w:w="2396" w:type="dxa"/>
            <w:vAlign w:val="top"/>
            <w:tcBorders>
              <w:right w:val="single" w:color="000000" w:sz="10" w:space="0"/>
              <w:top w:val="single" w:color="000000" w:sz="10" w:space="0"/>
              <w:left w:val="single" w:color="000000" w:sz="4" w:space="0"/>
            </w:tcBorders>
          </w:tcPr>
          <w:p>
            <w:pPr>
              <w:pStyle w:val="TableText"/>
              <w:ind w:left="113"/>
              <w:spacing w:before="35" w:line="217" w:lineRule="auto"/>
              <w:rPr>
                <w:sz w:val="20"/>
                <w:szCs w:val="20"/>
              </w:rPr>
            </w:pPr>
            <w:r>
              <w:rPr>
                <w:sz w:val="20"/>
                <w:szCs w:val="20"/>
                <w:b/>
                <w:bCs/>
                <w:spacing w:val="6"/>
              </w:rPr>
              <w:t>横管支撑最大间距（m）</w:t>
            </w:r>
          </w:p>
        </w:tc>
      </w:tr>
      <w:tr>
        <w:trPr>
          <w:trHeight w:val="273" w:hRule="atLeast"/>
        </w:trPr>
        <w:tc>
          <w:tcPr>
            <w:tcW w:w="2083" w:type="dxa"/>
            <w:vAlign w:val="top"/>
            <w:tcBorders>
              <w:bottom w:val="nil"/>
            </w:tcBorders>
          </w:tcPr>
          <w:p>
            <w:pPr>
              <w:pStyle w:val="TableText"/>
              <w:ind w:left="785"/>
              <w:spacing w:before="33" w:line="212" w:lineRule="auto"/>
              <w:rPr>
                <w:sz w:val="20"/>
                <w:szCs w:val="20"/>
              </w:rPr>
            </w:pPr>
            <w:r>
              <w:rPr>
                <w:sz w:val="20"/>
                <w:szCs w:val="20"/>
                <w:spacing w:val="-7"/>
              </w:rPr>
              <w:t>15</w:t>
            </w:r>
          </w:p>
        </w:tc>
        <w:tc>
          <w:tcPr>
            <w:tcW w:w="2382" w:type="dxa"/>
            <w:vAlign w:val="top"/>
            <w:tcBorders>
              <w:bottom w:val="nil"/>
            </w:tcBorders>
          </w:tcPr>
          <w:p>
            <w:pPr>
              <w:pStyle w:val="TableText"/>
              <w:ind w:left="834"/>
              <w:spacing w:before="33" w:line="212" w:lineRule="auto"/>
              <w:rPr>
                <w:sz w:val="20"/>
                <w:szCs w:val="20"/>
              </w:rPr>
            </w:pPr>
            <w:r>
              <w:rPr>
                <w:sz w:val="20"/>
                <w:szCs w:val="20"/>
                <w:spacing w:val="1"/>
              </w:rPr>
              <w:t>3.0</w:t>
            </w:r>
          </w:p>
        </w:tc>
        <w:tc>
          <w:tcPr>
            <w:tcW w:w="2396" w:type="dxa"/>
            <w:vAlign w:val="top"/>
            <w:tcBorders>
              <w:bottom w:val="nil"/>
            </w:tcBorders>
          </w:tcPr>
          <w:p>
            <w:pPr>
              <w:pStyle w:val="TableText"/>
              <w:ind w:left="843"/>
              <w:spacing w:before="33" w:line="212" w:lineRule="auto"/>
              <w:rPr>
                <w:sz w:val="20"/>
                <w:szCs w:val="20"/>
              </w:rPr>
            </w:pPr>
            <w:r>
              <w:rPr>
                <w:sz w:val="20"/>
                <w:szCs w:val="20"/>
                <w:spacing w:val="1"/>
              </w:rPr>
              <w:t>2.5</w:t>
            </w:r>
          </w:p>
        </w:tc>
      </w:tr>
      <w:tr>
        <w:trPr>
          <w:trHeight w:val="271" w:hRule="atLeast"/>
        </w:trPr>
        <w:tc>
          <w:tcPr>
            <w:tcW w:w="2083" w:type="dxa"/>
            <w:vAlign w:val="top"/>
            <w:tcBorders>
              <w:bottom w:val="nil"/>
              <w:top w:val="nil"/>
            </w:tcBorders>
          </w:tcPr>
          <w:p>
            <w:pPr>
              <w:pStyle w:val="TableText"/>
              <w:ind w:left="772"/>
              <w:spacing w:before="31" w:line="212" w:lineRule="auto"/>
              <w:rPr>
                <w:sz w:val="20"/>
                <w:szCs w:val="20"/>
              </w:rPr>
            </w:pPr>
            <w:r>
              <w:rPr>
                <w:sz w:val="20"/>
                <w:szCs w:val="20"/>
                <w:spacing w:val="-1"/>
              </w:rPr>
              <w:t>20</w:t>
            </w:r>
          </w:p>
        </w:tc>
        <w:tc>
          <w:tcPr>
            <w:tcW w:w="2382" w:type="dxa"/>
            <w:vAlign w:val="top"/>
            <w:tcBorders>
              <w:bottom w:val="nil"/>
              <w:top w:val="nil"/>
            </w:tcBorders>
          </w:tcPr>
          <w:p>
            <w:pPr>
              <w:pStyle w:val="TableText"/>
              <w:ind w:left="834"/>
              <w:spacing w:before="31" w:line="212" w:lineRule="auto"/>
              <w:rPr>
                <w:sz w:val="20"/>
                <w:szCs w:val="20"/>
              </w:rPr>
            </w:pPr>
            <w:r>
              <w:rPr>
                <w:sz w:val="20"/>
                <w:szCs w:val="20"/>
                <w:spacing w:val="1"/>
              </w:rPr>
              <w:t>3.0</w:t>
            </w:r>
          </w:p>
        </w:tc>
        <w:tc>
          <w:tcPr>
            <w:tcW w:w="2396" w:type="dxa"/>
            <w:vAlign w:val="top"/>
            <w:tcBorders>
              <w:bottom w:val="nil"/>
              <w:top w:val="nil"/>
            </w:tcBorders>
          </w:tcPr>
          <w:p>
            <w:pPr>
              <w:pStyle w:val="TableText"/>
              <w:ind w:left="843"/>
              <w:spacing w:before="31" w:line="212" w:lineRule="auto"/>
              <w:rPr>
                <w:sz w:val="20"/>
                <w:szCs w:val="20"/>
              </w:rPr>
            </w:pPr>
            <w:r>
              <w:rPr>
                <w:sz w:val="20"/>
                <w:szCs w:val="20"/>
                <w:spacing w:val="1"/>
              </w:rPr>
              <w:t>2.5</w:t>
            </w:r>
          </w:p>
        </w:tc>
      </w:tr>
      <w:tr>
        <w:trPr>
          <w:trHeight w:val="272" w:hRule="atLeast"/>
        </w:trPr>
        <w:tc>
          <w:tcPr>
            <w:tcW w:w="2083" w:type="dxa"/>
            <w:vAlign w:val="top"/>
            <w:tcBorders>
              <w:bottom w:val="nil"/>
              <w:top w:val="nil"/>
            </w:tcBorders>
          </w:tcPr>
          <w:p>
            <w:pPr>
              <w:pStyle w:val="TableText"/>
              <w:ind w:left="772"/>
              <w:spacing w:before="31" w:line="213" w:lineRule="auto"/>
              <w:rPr>
                <w:sz w:val="20"/>
                <w:szCs w:val="20"/>
              </w:rPr>
            </w:pPr>
            <w:r>
              <w:rPr>
                <w:sz w:val="20"/>
                <w:szCs w:val="20"/>
                <w:spacing w:val="-1"/>
              </w:rPr>
              <w:t>25</w:t>
            </w:r>
          </w:p>
        </w:tc>
        <w:tc>
          <w:tcPr>
            <w:tcW w:w="2382" w:type="dxa"/>
            <w:vAlign w:val="top"/>
            <w:tcBorders>
              <w:bottom w:val="nil"/>
              <w:top w:val="nil"/>
            </w:tcBorders>
          </w:tcPr>
          <w:p>
            <w:pPr>
              <w:pStyle w:val="TableText"/>
              <w:ind w:left="834"/>
              <w:spacing w:before="31" w:line="213" w:lineRule="auto"/>
              <w:rPr>
                <w:sz w:val="20"/>
                <w:szCs w:val="20"/>
              </w:rPr>
            </w:pPr>
            <w:r>
              <w:rPr>
                <w:sz w:val="20"/>
                <w:szCs w:val="20"/>
                <w:spacing w:val="1"/>
              </w:rPr>
              <w:t>3.0</w:t>
            </w:r>
          </w:p>
        </w:tc>
        <w:tc>
          <w:tcPr>
            <w:tcW w:w="2396" w:type="dxa"/>
            <w:vAlign w:val="top"/>
            <w:tcBorders>
              <w:bottom w:val="nil"/>
              <w:top w:val="nil"/>
            </w:tcBorders>
          </w:tcPr>
          <w:p>
            <w:pPr>
              <w:pStyle w:val="TableText"/>
              <w:ind w:left="843"/>
              <w:spacing w:before="31" w:line="213" w:lineRule="auto"/>
              <w:rPr>
                <w:sz w:val="20"/>
                <w:szCs w:val="20"/>
              </w:rPr>
            </w:pPr>
            <w:r>
              <w:rPr>
                <w:sz w:val="20"/>
                <w:szCs w:val="20"/>
                <w:spacing w:val="1"/>
              </w:rPr>
              <w:t>2.5</w:t>
            </w:r>
          </w:p>
        </w:tc>
      </w:tr>
      <w:tr>
        <w:trPr>
          <w:trHeight w:val="273" w:hRule="atLeast"/>
        </w:trPr>
        <w:tc>
          <w:tcPr>
            <w:tcW w:w="2083" w:type="dxa"/>
            <w:vAlign w:val="top"/>
            <w:tcBorders>
              <w:bottom w:val="nil"/>
              <w:top w:val="nil"/>
            </w:tcBorders>
          </w:tcPr>
          <w:p>
            <w:pPr>
              <w:pStyle w:val="TableText"/>
              <w:ind w:left="774"/>
              <w:spacing w:before="33" w:line="212" w:lineRule="auto"/>
              <w:rPr>
                <w:sz w:val="20"/>
                <w:szCs w:val="20"/>
              </w:rPr>
            </w:pPr>
            <w:r>
              <w:rPr>
                <w:sz w:val="20"/>
                <w:szCs w:val="20"/>
                <w:spacing w:val="-2"/>
              </w:rPr>
              <w:t>32</w:t>
            </w:r>
          </w:p>
        </w:tc>
        <w:tc>
          <w:tcPr>
            <w:tcW w:w="2382" w:type="dxa"/>
            <w:vAlign w:val="top"/>
            <w:tcBorders>
              <w:bottom w:val="nil"/>
              <w:top w:val="nil"/>
            </w:tcBorders>
          </w:tcPr>
          <w:p>
            <w:pPr>
              <w:pStyle w:val="TableText"/>
              <w:ind w:left="834"/>
              <w:spacing w:before="33" w:line="212" w:lineRule="auto"/>
              <w:rPr>
                <w:sz w:val="20"/>
                <w:szCs w:val="20"/>
              </w:rPr>
            </w:pPr>
            <w:r>
              <w:rPr>
                <w:sz w:val="20"/>
                <w:szCs w:val="20"/>
                <w:spacing w:val="1"/>
              </w:rPr>
              <w:t>3.0</w:t>
            </w:r>
          </w:p>
        </w:tc>
        <w:tc>
          <w:tcPr>
            <w:tcW w:w="2396" w:type="dxa"/>
            <w:vAlign w:val="top"/>
            <w:tcBorders>
              <w:bottom w:val="nil"/>
              <w:top w:val="nil"/>
            </w:tcBorders>
          </w:tcPr>
          <w:p>
            <w:pPr>
              <w:pStyle w:val="TableText"/>
              <w:ind w:left="843"/>
              <w:spacing w:before="33" w:line="212" w:lineRule="auto"/>
              <w:rPr>
                <w:sz w:val="20"/>
                <w:szCs w:val="20"/>
              </w:rPr>
            </w:pPr>
            <w:r>
              <w:rPr>
                <w:sz w:val="20"/>
                <w:szCs w:val="20"/>
                <w:spacing w:val="1"/>
              </w:rPr>
              <w:t>2.7</w:t>
            </w:r>
          </w:p>
        </w:tc>
      </w:tr>
      <w:tr>
        <w:trPr>
          <w:trHeight w:val="272" w:hRule="atLeast"/>
        </w:trPr>
        <w:tc>
          <w:tcPr>
            <w:tcW w:w="2083" w:type="dxa"/>
            <w:vAlign w:val="top"/>
            <w:tcBorders>
              <w:bottom w:val="nil"/>
              <w:top w:val="nil"/>
            </w:tcBorders>
          </w:tcPr>
          <w:p>
            <w:pPr>
              <w:pStyle w:val="TableText"/>
              <w:ind w:left="769"/>
              <w:spacing w:before="33" w:line="211" w:lineRule="auto"/>
              <w:rPr>
                <w:sz w:val="20"/>
                <w:szCs w:val="20"/>
              </w:rPr>
            </w:pPr>
            <w:r>
              <w:rPr>
                <w:sz w:val="20"/>
                <w:szCs w:val="20"/>
                <w:spacing w:val="1"/>
              </w:rPr>
              <w:t>40</w:t>
            </w:r>
          </w:p>
        </w:tc>
        <w:tc>
          <w:tcPr>
            <w:tcW w:w="2382" w:type="dxa"/>
            <w:vAlign w:val="top"/>
            <w:tcBorders>
              <w:bottom w:val="nil"/>
              <w:top w:val="nil"/>
            </w:tcBorders>
          </w:tcPr>
          <w:p>
            <w:pPr>
              <w:pStyle w:val="TableText"/>
              <w:ind w:left="834"/>
              <w:spacing w:before="33" w:line="211" w:lineRule="auto"/>
              <w:rPr>
                <w:sz w:val="20"/>
                <w:szCs w:val="20"/>
              </w:rPr>
            </w:pPr>
            <w:r>
              <w:rPr>
                <w:sz w:val="20"/>
                <w:szCs w:val="20"/>
                <w:spacing w:val="1"/>
              </w:rPr>
              <w:t>3.5</w:t>
            </w:r>
          </w:p>
        </w:tc>
        <w:tc>
          <w:tcPr>
            <w:tcW w:w="2396" w:type="dxa"/>
            <w:vAlign w:val="top"/>
            <w:tcBorders>
              <w:bottom w:val="nil"/>
              <w:top w:val="nil"/>
            </w:tcBorders>
          </w:tcPr>
          <w:p>
            <w:pPr>
              <w:pStyle w:val="TableText"/>
              <w:ind w:left="845"/>
              <w:spacing w:before="33" w:line="211" w:lineRule="auto"/>
              <w:rPr>
                <w:sz w:val="20"/>
                <w:szCs w:val="20"/>
              </w:rPr>
            </w:pPr>
            <w:r>
              <w:rPr>
                <w:sz w:val="20"/>
                <w:szCs w:val="20"/>
                <w:spacing w:val="1"/>
              </w:rPr>
              <w:t>3.0</w:t>
            </w:r>
          </w:p>
        </w:tc>
      </w:tr>
      <w:tr>
        <w:trPr>
          <w:trHeight w:val="272" w:hRule="atLeast"/>
        </w:trPr>
        <w:tc>
          <w:tcPr>
            <w:tcW w:w="2083" w:type="dxa"/>
            <w:vAlign w:val="top"/>
            <w:tcBorders>
              <w:bottom w:val="nil"/>
              <w:top w:val="nil"/>
            </w:tcBorders>
          </w:tcPr>
          <w:p>
            <w:pPr>
              <w:pStyle w:val="TableText"/>
              <w:ind w:left="774"/>
              <w:spacing w:before="32" w:line="212" w:lineRule="auto"/>
              <w:rPr>
                <w:sz w:val="20"/>
                <w:szCs w:val="20"/>
              </w:rPr>
            </w:pPr>
            <w:r>
              <w:rPr>
                <w:sz w:val="20"/>
                <w:szCs w:val="20"/>
                <w:spacing w:val="-2"/>
              </w:rPr>
              <w:t>50</w:t>
            </w:r>
          </w:p>
        </w:tc>
        <w:tc>
          <w:tcPr>
            <w:tcW w:w="2382" w:type="dxa"/>
            <w:vAlign w:val="top"/>
            <w:tcBorders>
              <w:bottom w:val="nil"/>
              <w:top w:val="nil"/>
            </w:tcBorders>
          </w:tcPr>
          <w:p>
            <w:pPr>
              <w:pStyle w:val="TableText"/>
              <w:ind w:left="834"/>
              <w:spacing w:before="32" w:line="212" w:lineRule="auto"/>
              <w:rPr>
                <w:sz w:val="20"/>
                <w:szCs w:val="20"/>
              </w:rPr>
            </w:pPr>
            <w:r>
              <w:rPr>
                <w:sz w:val="20"/>
                <w:szCs w:val="20"/>
                <w:spacing w:val="1"/>
              </w:rPr>
              <w:t>3.5</w:t>
            </w:r>
          </w:p>
        </w:tc>
        <w:tc>
          <w:tcPr>
            <w:tcW w:w="2396" w:type="dxa"/>
            <w:vAlign w:val="top"/>
            <w:tcBorders>
              <w:bottom w:val="nil"/>
              <w:top w:val="nil"/>
            </w:tcBorders>
          </w:tcPr>
          <w:p>
            <w:pPr>
              <w:pStyle w:val="TableText"/>
              <w:ind w:left="845"/>
              <w:spacing w:before="32" w:line="212" w:lineRule="auto"/>
              <w:rPr>
                <w:sz w:val="20"/>
                <w:szCs w:val="20"/>
              </w:rPr>
            </w:pPr>
            <w:r>
              <w:rPr>
                <w:sz w:val="20"/>
                <w:szCs w:val="20"/>
                <w:spacing w:val="1"/>
              </w:rPr>
              <w:t>3.0</w:t>
            </w:r>
          </w:p>
        </w:tc>
      </w:tr>
      <w:tr>
        <w:trPr>
          <w:trHeight w:val="272" w:hRule="atLeast"/>
        </w:trPr>
        <w:tc>
          <w:tcPr>
            <w:tcW w:w="2083" w:type="dxa"/>
            <w:vAlign w:val="top"/>
            <w:tcBorders>
              <w:bottom w:val="nil"/>
              <w:top w:val="nil"/>
            </w:tcBorders>
          </w:tcPr>
          <w:p>
            <w:pPr>
              <w:pStyle w:val="TableText"/>
              <w:ind w:left="771"/>
              <w:spacing w:before="34" w:line="210" w:lineRule="auto"/>
              <w:rPr>
                <w:sz w:val="20"/>
                <w:szCs w:val="20"/>
              </w:rPr>
            </w:pPr>
            <w:r>
              <w:rPr>
                <w:sz w:val="20"/>
                <w:szCs w:val="20"/>
              </w:rPr>
              <w:t>80</w:t>
            </w:r>
          </w:p>
        </w:tc>
        <w:tc>
          <w:tcPr>
            <w:tcW w:w="2382" w:type="dxa"/>
            <w:vAlign w:val="top"/>
            <w:tcBorders>
              <w:bottom w:val="nil"/>
              <w:top w:val="nil"/>
            </w:tcBorders>
          </w:tcPr>
          <w:p>
            <w:pPr>
              <w:pStyle w:val="TableText"/>
              <w:ind w:left="829"/>
              <w:spacing w:before="34" w:line="210" w:lineRule="auto"/>
              <w:rPr>
                <w:sz w:val="20"/>
                <w:szCs w:val="20"/>
              </w:rPr>
            </w:pPr>
            <w:r>
              <w:rPr>
                <w:sz w:val="20"/>
                <w:szCs w:val="20"/>
                <w:spacing w:val="2"/>
              </w:rPr>
              <w:t>4.5</w:t>
            </w:r>
          </w:p>
        </w:tc>
        <w:tc>
          <w:tcPr>
            <w:tcW w:w="2396" w:type="dxa"/>
            <w:vAlign w:val="top"/>
            <w:tcBorders>
              <w:bottom w:val="nil"/>
              <w:top w:val="nil"/>
            </w:tcBorders>
          </w:tcPr>
          <w:p>
            <w:pPr>
              <w:pStyle w:val="TableText"/>
              <w:ind w:left="845"/>
              <w:spacing w:before="34" w:line="210" w:lineRule="auto"/>
              <w:rPr>
                <w:sz w:val="20"/>
                <w:szCs w:val="20"/>
              </w:rPr>
            </w:pPr>
            <w:r>
              <w:rPr>
                <w:sz w:val="20"/>
                <w:szCs w:val="20"/>
                <w:spacing w:val="1"/>
              </w:rPr>
              <w:t>3.0</w:t>
            </w:r>
          </w:p>
        </w:tc>
      </w:tr>
      <w:tr>
        <w:trPr>
          <w:trHeight w:val="271" w:hRule="atLeast"/>
        </w:trPr>
        <w:tc>
          <w:tcPr>
            <w:tcW w:w="2083" w:type="dxa"/>
            <w:vAlign w:val="top"/>
            <w:tcBorders>
              <w:bottom w:val="nil"/>
              <w:top w:val="nil"/>
            </w:tcBorders>
          </w:tcPr>
          <w:p>
            <w:pPr>
              <w:pStyle w:val="TableText"/>
              <w:ind w:left="733"/>
              <w:spacing w:before="33" w:line="210" w:lineRule="auto"/>
              <w:rPr>
                <w:sz w:val="20"/>
                <w:szCs w:val="20"/>
              </w:rPr>
            </w:pPr>
            <w:r>
              <w:rPr>
                <w:sz w:val="20"/>
                <w:szCs w:val="20"/>
                <w:spacing w:val="-3"/>
              </w:rPr>
              <w:t>100</w:t>
            </w:r>
          </w:p>
        </w:tc>
        <w:tc>
          <w:tcPr>
            <w:tcW w:w="2382" w:type="dxa"/>
            <w:vAlign w:val="top"/>
            <w:tcBorders>
              <w:bottom w:val="nil"/>
              <w:top w:val="nil"/>
            </w:tcBorders>
          </w:tcPr>
          <w:p>
            <w:pPr>
              <w:pStyle w:val="TableText"/>
              <w:ind w:left="829"/>
              <w:spacing w:before="33" w:line="210" w:lineRule="auto"/>
              <w:rPr>
                <w:sz w:val="20"/>
                <w:szCs w:val="20"/>
              </w:rPr>
            </w:pPr>
            <w:r>
              <w:rPr>
                <w:sz w:val="20"/>
                <w:szCs w:val="20"/>
                <w:spacing w:val="2"/>
              </w:rPr>
              <w:t>4.5</w:t>
            </w:r>
          </w:p>
        </w:tc>
        <w:tc>
          <w:tcPr>
            <w:tcW w:w="2396" w:type="dxa"/>
            <w:vAlign w:val="top"/>
            <w:tcBorders>
              <w:bottom w:val="nil"/>
              <w:top w:val="nil"/>
            </w:tcBorders>
          </w:tcPr>
          <w:p>
            <w:pPr>
              <w:pStyle w:val="TableText"/>
              <w:ind w:left="845"/>
              <w:spacing w:before="33" w:line="210" w:lineRule="auto"/>
              <w:rPr>
                <w:sz w:val="20"/>
                <w:szCs w:val="20"/>
              </w:rPr>
            </w:pPr>
            <w:r>
              <w:rPr>
                <w:sz w:val="20"/>
                <w:szCs w:val="20"/>
                <w:spacing w:val="1"/>
              </w:rPr>
              <w:t>3.0</w:t>
            </w:r>
          </w:p>
        </w:tc>
      </w:tr>
      <w:tr>
        <w:trPr>
          <w:trHeight w:val="272" w:hRule="atLeast"/>
        </w:trPr>
        <w:tc>
          <w:tcPr>
            <w:tcW w:w="2083" w:type="dxa"/>
            <w:vAlign w:val="top"/>
            <w:tcBorders>
              <w:bottom w:val="nil"/>
              <w:top w:val="nil"/>
            </w:tcBorders>
          </w:tcPr>
          <w:p>
            <w:pPr>
              <w:pStyle w:val="TableText"/>
              <w:ind w:left="733"/>
              <w:spacing w:before="33" w:line="211" w:lineRule="auto"/>
              <w:rPr>
                <w:sz w:val="20"/>
                <w:szCs w:val="20"/>
              </w:rPr>
            </w:pPr>
            <w:r>
              <w:rPr>
                <w:sz w:val="20"/>
                <w:szCs w:val="20"/>
                <w:spacing w:val="-3"/>
              </w:rPr>
              <w:t>150</w:t>
            </w:r>
          </w:p>
        </w:tc>
        <w:tc>
          <w:tcPr>
            <w:tcW w:w="2382" w:type="dxa"/>
            <w:vAlign w:val="top"/>
            <w:tcBorders>
              <w:bottom w:val="nil"/>
              <w:top w:val="nil"/>
            </w:tcBorders>
          </w:tcPr>
          <w:p>
            <w:pPr>
              <w:pStyle w:val="TableText"/>
              <w:ind w:left="834"/>
              <w:spacing w:before="33" w:line="211" w:lineRule="auto"/>
              <w:rPr>
                <w:sz w:val="20"/>
                <w:szCs w:val="20"/>
              </w:rPr>
            </w:pPr>
            <w:r>
              <w:rPr>
                <w:sz w:val="20"/>
                <w:szCs w:val="20"/>
                <w:spacing w:val="1"/>
              </w:rPr>
              <w:t>5.5</w:t>
            </w:r>
          </w:p>
        </w:tc>
        <w:tc>
          <w:tcPr>
            <w:tcW w:w="2396" w:type="dxa"/>
            <w:vAlign w:val="top"/>
            <w:tcBorders>
              <w:bottom w:val="nil"/>
              <w:top w:val="nil"/>
            </w:tcBorders>
          </w:tcPr>
          <w:p>
            <w:pPr>
              <w:pStyle w:val="TableText"/>
              <w:ind w:left="845"/>
              <w:spacing w:before="33" w:line="211" w:lineRule="auto"/>
              <w:rPr>
                <w:sz w:val="20"/>
                <w:szCs w:val="20"/>
              </w:rPr>
            </w:pPr>
            <w:r>
              <w:rPr>
                <w:sz w:val="20"/>
                <w:szCs w:val="20"/>
                <w:spacing w:val="1"/>
              </w:rPr>
              <w:t>5.5</w:t>
            </w:r>
          </w:p>
        </w:tc>
      </w:tr>
      <w:tr>
        <w:trPr>
          <w:trHeight w:val="272" w:hRule="atLeast"/>
        </w:trPr>
        <w:tc>
          <w:tcPr>
            <w:tcW w:w="2083" w:type="dxa"/>
            <w:vAlign w:val="top"/>
            <w:tcBorders>
              <w:bottom w:val="nil"/>
              <w:top w:val="nil"/>
            </w:tcBorders>
          </w:tcPr>
          <w:p>
            <w:pPr>
              <w:pStyle w:val="TableText"/>
              <w:ind w:left="720"/>
              <w:spacing w:before="35" w:line="209" w:lineRule="auto"/>
              <w:rPr>
                <w:sz w:val="20"/>
                <w:szCs w:val="20"/>
              </w:rPr>
            </w:pPr>
            <w:r>
              <w:rPr>
                <w:sz w:val="20"/>
                <w:szCs w:val="20"/>
                <w:spacing w:val="1"/>
              </w:rPr>
              <w:t>200</w:t>
            </w:r>
          </w:p>
        </w:tc>
        <w:tc>
          <w:tcPr>
            <w:tcW w:w="2382" w:type="dxa"/>
            <w:vAlign w:val="top"/>
            <w:tcBorders>
              <w:bottom w:val="nil"/>
              <w:top w:val="nil"/>
            </w:tcBorders>
          </w:tcPr>
          <w:p>
            <w:pPr>
              <w:pStyle w:val="TableText"/>
              <w:ind w:left="834"/>
              <w:spacing w:before="35" w:line="209" w:lineRule="auto"/>
              <w:rPr>
                <w:sz w:val="20"/>
                <w:szCs w:val="20"/>
              </w:rPr>
            </w:pPr>
            <w:r>
              <w:rPr>
                <w:sz w:val="20"/>
                <w:szCs w:val="20"/>
                <w:spacing w:val="1"/>
              </w:rPr>
              <w:t>5.5</w:t>
            </w:r>
          </w:p>
        </w:tc>
        <w:tc>
          <w:tcPr>
            <w:tcW w:w="2396" w:type="dxa"/>
            <w:vAlign w:val="top"/>
            <w:tcBorders>
              <w:bottom w:val="nil"/>
              <w:top w:val="nil"/>
            </w:tcBorders>
          </w:tcPr>
          <w:p>
            <w:pPr>
              <w:pStyle w:val="TableText"/>
              <w:ind w:left="845"/>
              <w:spacing w:before="35" w:line="209" w:lineRule="auto"/>
              <w:rPr>
                <w:sz w:val="20"/>
                <w:szCs w:val="20"/>
              </w:rPr>
            </w:pPr>
            <w:r>
              <w:rPr>
                <w:sz w:val="20"/>
                <w:szCs w:val="20"/>
                <w:spacing w:val="1"/>
              </w:rPr>
              <w:t>5.5</w:t>
            </w:r>
          </w:p>
        </w:tc>
      </w:tr>
      <w:tr>
        <w:trPr>
          <w:trHeight w:val="272" w:hRule="atLeast"/>
        </w:trPr>
        <w:tc>
          <w:tcPr>
            <w:tcW w:w="2083" w:type="dxa"/>
            <w:vAlign w:val="top"/>
            <w:tcBorders>
              <w:bottom w:val="nil"/>
              <w:top w:val="nil"/>
            </w:tcBorders>
          </w:tcPr>
          <w:p>
            <w:pPr>
              <w:pStyle w:val="TableText"/>
              <w:ind w:left="720"/>
              <w:spacing w:before="34" w:line="210" w:lineRule="auto"/>
              <w:rPr>
                <w:sz w:val="20"/>
                <w:szCs w:val="20"/>
              </w:rPr>
            </w:pPr>
            <w:r>
              <w:rPr>
                <w:sz w:val="20"/>
                <w:szCs w:val="20"/>
                <w:spacing w:val="1"/>
              </w:rPr>
              <w:t>250</w:t>
            </w:r>
          </w:p>
        </w:tc>
        <w:tc>
          <w:tcPr>
            <w:tcW w:w="2382" w:type="dxa"/>
            <w:vAlign w:val="top"/>
            <w:tcBorders>
              <w:bottom w:val="nil"/>
              <w:top w:val="nil"/>
            </w:tcBorders>
          </w:tcPr>
          <w:p>
            <w:pPr>
              <w:pStyle w:val="TableText"/>
              <w:ind w:left="832"/>
              <w:spacing w:before="34" w:line="210" w:lineRule="auto"/>
              <w:rPr>
                <w:sz w:val="20"/>
                <w:szCs w:val="20"/>
              </w:rPr>
            </w:pPr>
            <w:r>
              <w:rPr>
                <w:sz w:val="20"/>
                <w:szCs w:val="20"/>
                <w:spacing w:val="1"/>
              </w:rPr>
              <w:t>6.5</w:t>
            </w:r>
          </w:p>
        </w:tc>
        <w:tc>
          <w:tcPr>
            <w:tcW w:w="2396" w:type="dxa"/>
            <w:vAlign w:val="top"/>
            <w:tcBorders>
              <w:bottom w:val="nil"/>
              <w:top w:val="nil"/>
            </w:tcBorders>
          </w:tcPr>
          <w:p>
            <w:pPr>
              <w:pStyle w:val="TableText"/>
              <w:ind w:left="843"/>
              <w:spacing w:before="34" w:line="210" w:lineRule="auto"/>
              <w:rPr>
                <w:sz w:val="20"/>
                <w:szCs w:val="20"/>
              </w:rPr>
            </w:pPr>
            <w:r>
              <w:rPr>
                <w:sz w:val="20"/>
                <w:szCs w:val="20"/>
                <w:spacing w:val="1"/>
              </w:rPr>
              <w:t>6.5</w:t>
            </w:r>
          </w:p>
        </w:tc>
      </w:tr>
      <w:tr>
        <w:trPr>
          <w:trHeight w:val="281" w:hRule="atLeast"/>
        </w:trPr>
        <w:tc>
          <w:tcPr>
            <w:tcW w:w="2083" w:type="dxa"/>
            <w:vAlign w:val="top"/>
            <w:tcBorders>
              <w:top w:val="nil"/>
            </w:tcBorders>
          </w:tcPr>
          <w:p>
            <w:pPr>
              <w:pStyle w:val="TableText"/>
              <w:ind w:left="721"/>
              <w:spacing w:before="35" w:line="217" w:lineRule="auto"/>
              <w:rPr>
                <w:sz w:val="20"/>
                <w:szCs w:val="20"/>
              </w:rPr>
            </w:pPr>
            <w:r>
              <w:rPr>
                <w:sz w:val="20"/>
                <w:szCs w:val="20"/>
                <w:spacing w:val="1"/>
              </w:rPr>
              <w:t>300</w:t>
            </w:r>
          </w:p>
        </w:tc>
        <w:tc>
          <w:tcPr>
            <w:tcW w:w="2382" w:type="dxa"/>
            <w:vAlign w:val="top"/>
            <w:tcBorders>
              <w:top w:val="nil"/>
            </w:tcBorders>
          </w:tcPr>
          <w:p>
            <w:pPr>
              <w:pStyle w:val="TableText"/>
              <w:ind w:left="835"/>
              <w:spacing w:before="35" w:line="217" w:lineRule="auto"/>
              <w:rPr>
                <w:sz w:val="20"/>
                <w:szCs w:val="20"/>
              </w:rPr>
            </w:pPr>
            <w:r>
              <w:rPr>
                <w:sz w:val="20"/>
                <w:szCs w:val="20"/>
              </w:rPr>
              <w:t>7.0</w:t>
            </w:r>
          </w:p>
        </w:tc>
        <w:tc>
          <w:tcPr>
            <w:tcW w:w="2396" w:type="dxa"/>
            <w:vAlign w:val="top"/>
            <w:tcBorders>
              <w:top w:val="nil"/>
            </w:tcBorders>
          </w:tcPr>
          <w:p>
            <w:pPr>
              <w:pStyle w:val="TableText"/>
              <w:ind w:left="846"/>
              <w:spacing w:before="35" w:line="217" w:lineRule="auto"/>
              <w:rPr>
                <w:sz w:val="20"/>
                <w:szCs w:val="20"/>
              </w:rPr>
            </w:pPr>
            <w:r>
              <w:rPr>
                <w:sz w:val="20"/>
                <w:szCs w:val="20"/>
              </w:rPr>
              <w:t>7.0</w:t>
            </w:r>
          </w:p>
        </w:tc>
      </w:tr>
    </w:tbl>
    <w:p>
      <w:pPr>
        <w:ind w:left="27" w:right="1133" w:firstLine="472"/>
        <w:spacing w:before="36" w:line="361" w:lineRule="auto"/>
        <w:rPr>
          <w:rFonts w:ascii="SimSun" w:hAnsi="SimSun" w:eastAsia="SimSun" w:cs="SimSun"/>
          <w:sz w:val="24"/>
          <w:szCs w:val="24"/>
        </w:rPr>
      </w:pPr>
      <w:r>
        <w:rPr>
          <w:rFonts w:ascii="SimSun" w:hAnsi="SimSun" w:eastAsia="SimSun" w:cs="SimSun"/>
          <w:sz w:val="24"/>
          <w:szCs w:val="24"/>
          <w:spacing w:val="-1"/>
        </w:rPr>
        <w:t>（二）构造正确、安装平正牢固，排列整齐，支架与管道接触紧密，支（吊、托）架</w:t>
      </w:r>
      <w:r>
        <w:rPr>
          <w:rFonts w:ascii="SimSun" w:hAnsi="SimSun" w:eastAsia="SimSun" w:cs="SimSun"/>
          <w:sz w:val="24"/>
          <w:szCs w:val="24"/>
          <w:spacing w:val="-3"/>
        </w:rPr>
        <w:t>间距不应大于上表的规定。</w:t>
      </w:r>
    </w:p>
    <w:p>
      <w:pPr>
        <w:ind w:left="499"/>
        <w:spacing w:before="117" w:line="219" w:lineRule="auto"/>
        <w:rPr>
          <w:rFonts w:ascii="SimSun" w:hAnsi="SimSun" w:eastAsia="SimSun" w:cs="SimSun"/>
          <w:sz w:val="24"/>
          <w:szCs w:val="24"/>
        </w:rPr>
      </w:pPr>
      <w:r>
        <w:rPr>
          <w:rFonts w:ascii="SimSun" w:hAnsi="SimSun" w:eastAsia="SimSun" w:cs="SimSun"/>
          <w:sz w:val="24"/>
          <w:szCs w:val="24"/>
          <w:spacing w:val="-2"/>
        </w:rPr>
        <w:t>（三）检验方法：外观检查和尺量检查。</w:t>
      </w:r>
    </w:p>
    <w:p>
      <w:pPr>
        <w:ind w:left="492"/>
        <w:spacing w:before="300" w:line="221" w:lineRule="auto"/>
        <w:rPr>
          <w:rFonts w:ascii="SimSun" w:hAnsi="SimSun" w:eastAsia="SimSun" w:cs="SimSun"/>
          <w:sz w:val="24"/>
          <w:szCs w:val="24"/>
        </w:rPr>
      </w:pPr>
      <w:r>
        <w:rPr>
          <w:rFonts w:ascii="SimSun" w:hAnsi="SimSun" w:eastAsia="SimSun" w:cs="SimSun"/>
          <w:sz w:val="24"/>
          <w:szCs w:val="24"/>
          <w:spacing w:val="-2"/>
        </w:rPr>
        <w:t>八、严密性试验</w:t>
      </w:r>
    </w:p>
    <w:p>
      <w:pPr>
        <w:ind w:left="499"/>
        <w:spacing w:before="299" w:line="220" w:lineRule="auto"/>
        <w:rPr>
          <w:rFonts w:ascii="SimSun" w:hAnsi="SimSun" w:eastAsia="SimSun" w:cs="SimSun"/>
          <w:sz w:val="24"/>
          <w:szCs w:val="24"/>
        </w:rPr>
      </w:pPr>
      <w:r>
        <w:rPr>
          <w:rFonts w:ascii="SimSun" w:hAnsi="SimSun" w:eastAsia="SimSun" w:cs="SimSun"/>
          <w:sz w:val="24"/>
          <w:szCs w:val="24"/>
          <w:spacing w:val="-1"/>
        </w:rPr>
        <w:t>（一）严密性试验范围应为立管阀门至燃气表前阀门之间的管道。</w:t>
      </w:r>
    </w:p>
    <w:p>
      <w:pPr>
        <w:ind w:left="499"/>
        <w:spacing w:before="302" w:line="220" w:lineRule="auto"/>
        <w:rPr>
          <w:rFonts w:ascii="SimSun" w:hAnsi="SimSun" w:eastAsia="SimSun" w:cs="SimSun"/>
          <w:sz w:val="24"/>
          <w:szCs w:val="24"/>
        </w:rPr>
      </w:pPr>
      <w:r>
        <w:rPr>
          <w:rFonts w:ascii="SimSun" w:hAnsi="SimSun" w:eastAsia="SimSun" w:cs="SimSun"/>
          <w:sz w:val="24"/>
          <w:szCs w:val="24"/>
          <w:spacing w:val="-1"/>
        </w:rPr>
        <w:t>（二）燃气系统的严密性试验应在强度试验合格之后进行。</w:t>
      </w:r>
    </w:p>
    <w:p>
      <w:pPr>
        <w:ind w:left="13" w:right="1135" w:firstLine="486"/>
        <w:spacing w:before="302" w:line="360" w:lineRule="auto"/>
        <w:rPr>
          <w:rFonts w:ascii="SimSun" w:hAnsi="SimSun" w:eastAsia="SimSun" w:cs="SimSun"/>
          <w:sz w:val="24"/>
          <w:szCs w:val="24"/>
        </w:rPr>
      </w:pPr>
      <w:r>
        <w:rPr>
          <w:rFonts w:ascii="SimSun" w:hAnsi="SimSun" w:eastAsia="SimSun" w:cs="SimSun"/>
          <w:sz w:val="24"/>
          <w:szCs w:val="24"/>
          <w:spacing w:val="4"/>
        </w:rPr>
        <w:t>（三）户内低压管道的初次严密性测试的试验压力为设计压力的</w:t>
      </w:r>
      <w:r>
        <w:rPr>
          <w:rFonts w:ascii="SimSun" w:hAnsi="SimSun" w:eastAsia="SimSun" w:cs="SimSun"/>
          <w:sz w:val="24"/>
          <w:szCs w:val="24"/>
          <w:spacing w:val="-19"/>
        </w:rPr>
        <w:t xml:space="preserve"> </w:t>
      </w:r>
      <w:r>
        <w:rPr>
          <w:rFonts w:ascii="SimSun" w:hAnsi="SimSun" w:eastAsia="SimSun" w:cs="SimSun"/>
          <w:sz w:val="24"/>
          <w:szCs w:val="24"/>
          <w:spacing w:val="4"/>
        </w:rPr>
        <w:t>1.5</w:t>
      </w:r>
      <w:r>
        <w:rPr>
          <w:rFonts w:ascii="SimSun" w:hAnsi="SimSun" w:eastAsia="SimSun" w:cs="SimSun"/>
          <w:sz w:val="24"/>
          <w:szCs w:val="24"/>
          <w:spacing w:val="-43"/>
        </w:rPr>
        <w:t xml:space="preserve"> </w:t>
      </w:r>
      <w:r>
        <w:rPr>
          <w:rFonts w:ascii="SimSun" w:hAnsi="SimSun" w:eastAsia="SimSun" w:cs="SimSun"/>
          <w:sz w:val="24"/>
          <w:szCs w:val="24"/>
          <w:spacing w:val="4"/>
        </w:rPr>
        <w:t>倍且不应小于</w:t>
      </w:r>
      <w:r>
        <w:rPr>
          <w:rFonts w:ascii="SimSun" w:hAnsi="SimSun" w:eastAsia="SimSun" w:cs="SimSun"/>
          <w:sz w:val="24"/>
          <w:szCs w:val="24"/>
          <w:spacing w:val="-2"/>
        </w:rPr>
        <w:t>5kPa。居民用户试验</w:t>
      </w:r>
      <w:r>
        <w:rPr>
          <w:rFonts w:ascii="SimSun" w:hAnsi="SimSun" w:eastAsia="SimSun" w:cs="SimSun"/>
          <w:sz w:val="24"/>
          <w:szCs w:val="24"/>
          <w:spacing w:val="-33"/>
        </w:rPr>
        <w:t xml:space="preserve"> </w:t>
      </w:r>
      <w:r>
        <w:rPr>
          <w:rFonts w:ascii="SimSun" w:hAnsi="SimSun" w:eastAsia="SimSun" w:cs="SimSun"/>
          <w:sz w:val="24"/>
          <w:szCs w:val="24"/>
          <w:spacing w:val="-2"/>
        </w:rPr>
        <w:t>15</w:t>
      </w:r>
      <w:r>
        <w:rPr>
          <w:rFonts w:ascii="SimSun" w:hAnsi="SimSun" w:eastAsia="SimSun" w:cs="SimSun"/>
          <w:sz w:val="24"/>
          <w:szCs w:val="24"/>
          <w:spacing w:val="-48"/>
        </w:rPr>
        <w:t xml:space="preserve"> </w:t>
      </w:r>
      <w:r>
        <w:rPr>
          <w:rFonts w:ascii="SimSun" w:hAnsi="SimSun" w:eastAsia="SimSun" w:cs="SimSun"/>
          <w:sz w:val="24"/>
          <w:szCs w:val="24"/>
          <w:spacing w:val="-2"/>
        </w:rPr>
        <w:t>分钟，商业和工业用户试验</w:t>
      </w:r>
      <w:r>
        <w:rPr>
          <w:rFonts w:ascii="SimSun" w:hAnsi="SimSun" w:eastAsia="SimSun" w:cs="SimSun"/>
          <w:sz w:val="24"/>
          <w:szCs w:val="24"/>
          <w:spacing w:val="-46"/>
        </w:rPr>
        <w:t xml:space="preserve"> </w:t>
      </w:r>
      <w:r>
        <w:rPr>
          <w:rFonts w:ascii="SimSun" w:hAnsi="SimSun" w:eastAsia="SimSun" w:cs="SimSun"/>
          <w:sz w:val="24"/>
          <w:szCs w:val="24"/>
          <w:spacing w:val="-2"/>
        </w:rPr>
        <w:t>30</w:t>
      </w:r>
      <w:r>
        <w:rPr>
          <w:rFonts w:ascii="SimSun" w:hAnsi="SimSun" w:eastAsia="SimSun" w:cs="SimSun"/>
          <w:sz w:val="24"/>
          <w:szCs w:val="24"/>
          <w:spacing w:val="-48"/>
        </w:rPr>
        <w:t xml:space="preserve"> </w:t>
      </w:r>
      <w:r>
        <w:rPr>
          <w:rFonts w:ascii="SimSun" w:hAnsi="SimSun" w:eastAsia="SimSun" w:cs="SimSun"/>
          <w:sz w:val="24"/>
          <w:szCs w:val="24"/>
          <w:spacing w:val="-2"/>
        </w:rPr>
        <w:t>分钟，观察无压降为</w:t>
      </w:r>
      <w:r>
        <w:rPr>
          <w:rFonts w:ascii="SimSun" w:hAnsi="SimSun" w:eastAsia="SimSun" w:cs="SimSun"/>
          <w:sz w:val="24"/>
          <w:szCs w:val="24"/>
          <w:spacing w:val="-3"/>
        </w:rPr>
        <w:t>合格。</w:t>
      </w:r>
    </w:p>
    <w:p>
      <w:pPr>
        <w:ind w:left="499"/>
        <w:spacing w:before="117" w:line="220" w:lineRule="auto"/>
        <w:rPr>
          <w:rFonts w:ascii="SimSun" w:hAnsi="SimSun" w:eastAsia="SimSun" w:cs="SimSun"/>
          <w:sz w:val="24"/>
          <w:szCs w:val="24"/>
        </w:rPr>
      </w:pPr>
      <w:r>
        <w:rPr>
          <w:rFonts w:ascii="SimSun" w:hAnsi="SimSun" w:eastAsia="SimSun" w:cs="SimSun"/>
          <w:sz w:val="24"/>
          <w:szCs w:val="24"/>
          <w:spacing w:val="-2"/>
        </w:rPr>
        <w:t>（四）检查方法：测试。</w:t>
      </w:r>
    </w:p>
    <w:p>
      <w:pPr>
        <w:pStyle w:val="BodyText"/>
        <w:spacing w:line="380" w:lineRule="auto"/>
        <w:rPr/>
      </w:pPr>
      <w:r/>
    </w:p>
    <w:p>
      <w:pPr>
        <w:ind w:left="3178"/>
        <w:spacing w:before="79" w:line="220" w:lineRule="auto"/>
        <w:outlineLvl w:val="1"/>
        <w:rPr>
          <w:rFonts w:ascii="SimSun" w:hAnsi="SimSun" w:eastAsia="SimSun" w:cs="SimSun"/>
          <w:sz w:val="24"/>
          <w:szCs w:val="24"/>
        </w:rPr>
      </w:pPr>
      <w:bookmarkStart w:name="bookmark25" w:id="31"/>
      <w:bookmarkEnd w:id="31"/>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燃气表主要验收标准</w:t>
      </w:r>
    </w:p>
    <w:p>
      <w:pPr>
        <w:ind w:left="492"/>
        <w:spacing w:before="304" w:line="221" w:lineRule="auto"/>
        <w:rPr>
          <w:rFonts w:ascii="SimSun" w:hAnsi="SimSun" w:eastAsia="SimSun" w:cs="SimSun"/>
          <w:sz w:val="24"/>
          <w:szCs w:val="24"/>
        </w:rPr>
      </w:pPr>
      <w:r>
        <w:rPr>
          <w:rFonts w:ascii="SimSun" w:hAnsi="SimSun" w:eastAsia="SimSun" w:cs="SimSun"/>
          <w:sz w:val="24"/>
          <w:szCs w:val="24"/>
          <w:spacing w:val="-3"/>
        </w:rPr>
        <w:t>一、有效性</w:t>
      </w:r>
    </w:p>
    <w:p>
      <w:pPr>
        <w:spacing w:line="221" w:lineRule="auto"/>
        <w:sectPr>
          <w:footerReference w:type="default" r:id="rId46"/>
          <w:pgSz w:w="11900" w:h="16838"/>
          <w:pgMar w:top="1165" w:right="0" w:bottom="1214" w:left="1417" w:header="830" w:footer="977" w:gutter="0"/>
        </w:sectPr>
        <w:rPr>
          <w:rFonts w:ascii="SimSun" w:hAnsi="SimSun" w:eastAsia="SimSun" w:cs="SimSun"/>
          <w:sz w:val="24"/>
          <w:szCs w:val="24"/>
        </w:rPr>
      </w:pPr>
    </w:p>
    <w:p>
      <w:pPr>
        <w:ind w:left="590"/>
        <w:spacing w:before="4" w:line="219" w:lineRule="auto"/>
        <w:rPr>
          <w:rFonts w:ascii="SimSun" w:hAnsi="SimSun" w:eastAsia="SimSun" w:cs="SimSun"/>
          <w:sz w:val="24"/>
          <w:szCs w:val="24"/>
        </w:rPr>
      </w:pPr>
      <w:r>
        <w:rPr>
          <w:rFonts w:ascii="SimSun" w:hAnsi="SimSun" w:eastAsia="SimSun" w:cs="SimSun"/>
          <w:sz w:val="24"/>
          <w:szCs w:val="24"/>
          <w:spacing w:val="-1"/>
        </w:rPr>
        <w:t>（一）燃气计量表必须经过法定计量检定机构的检定，检定日期应在有效期限内。</w:t>
      </w:r>
    </w:p>
    <w:p>
      <w:pPr>
        <w:ind w:left="590"/>
        <w:spacing w:before="180" w:line="220" w:lineRule="auto"/>
        <w:rPr>
          <w:rFonts w:ascii="SimSun" w:hAnsi="SimSun" w:eastAsia="SimSun" w:cs="SimSun"/>
          <w:sz w:val="24"/>
          <w:szCs w:val="24"/>
        </w:rPr>
      </w:pPr>
      <w:r>
        <w:rPr>
          <w:rFonts w:ascii="SimSun" w:hAnsi="SimSun" w:eastAsia="SimSun" w:cs="SimSun"/>
          <w:sz w:val="24"/>
          <w:szCs w:val="24"/>
          <w:spacing w:val="-1"/>
        </w:rPr>
        <w:t>（二）检验方法：检查燃气计量表上的检定标志或查看检定记录。</w:t>
      </w:r>
    </w:p>
    <w:p>
      <w:pPr>
        <w:ind w:left="583"/>
        <w:spacing w:before="181" w:line="222" w:lineRule="auto"/>
        <w:rPr>
          <w:rFonts w:ascii="SimSun" w:hAnsi="SimSun" w:eastAsia="SimSun" w:cs="SimSun"/>
          <w:sz w:val="24"/>
          <w:szCs w:val="24"/>
        </w:rPr>
      </w:pPr>
      <w:r>
        <w:rPr>
          <w:rFonts w:ascii="SimSun" w:hAnsi="SimSun" w:eastAsia="SimSun" w:cs="SimSun"/>
          <w:sz w:val="24"/>
          <w:szCs w:val="24"/>
          <w:spacing w:val="-3"/>
        </w:rPr>
        <w:t>二、适配性</w:t>
      </w:r>
    </w:p>
    <w:p>
      <w:pPr>
        <w:ind w:left="590"/>
        <w:spacing w:before="177" w:line="220" w:lineRule="auto"/>
        <w:rPr>
          <w:rFonts w:ascii="SimSun" w:hAnsi="SimSun" w:eastAsia="SimSun" w:cs="SimSun"/>
          <w:sz w:val="24"/>
          <w:szCs w:val="24"/>
        </w:rPr>
      </w:pPr>
      <w:r>
        <w:rPr>
          <w:rFonts w:ascii="SimSun" w:hAnsi="SimSun" w:eastAsia="SimSun" w:cs="SimSun"/>
          <w:sz w:val="24"/>
          <w:szCs w:val="24"/>
          <w:spacing w:val="-1"/>
        </w:rPr>
        <w:t>（一）燃气计量表的性能、规格、适用压力应按设计文件的要求检验。</w:t>
      </w:r>
    </w:p>
    <w:p>
      <w:pPr>
        <w:ind w:left="590"/>
        <w:spacing w:before="182" w:line="219" w:lineRule="auto"/>
        <w:rPr>
          <w:rFonts w:ascii="SimSun" w:hAnsi="SimSun" w:eastAsia="SimSun" w:cs="SimSun"/>
          <w:sz w:val="24"/>
          <w:szCs w:val="24"/>
        </w:rPr>
      </w:pPr>
      <w:r>
        <w:rPr>
          <w:rFonts w:ascii="SimSun" w:hAnsi="SimSun" w:eastAsia="SimSun" w:cs="SimSun"/>
          <w:sz w:val="24"/>
          <w:szCs w:val="24"/>
          <w:spacing w:val="-1"/>
        </w:rPr>
        <w:t>（二）检验方法：观察和查阅设计资料或产品说明书。</w:t>
      </w:r>
    </w:p>
    <w:p>
      <w:pPr>
        <w:ind w:left="579"/>
        <w:spacing w:before="181" w:line="220" w:lineRule="auto"/>
        <w:rPr>
          <w:rFonts w:ascii="SimSun" w:hAnsi="SimSun" w:eastAsia="SimSun" w:cs="SimSun"/>
          <w:sz w:val="24"/>
          <w:szCs w:val="24"/>
        </w:rPr>
      </w:pPr>
      <w:r>
        <w:rPr>
          <w:rFonts w:ascii="SimSun" w:hAnsi="SimSun" w:eastAsia="SimSun" w:cs="SimSun"/>
          <w:sz w:val="24"/>
          <w:szCs w:val="24"/>
          <w:spacing w:val="-2"/>
        </w:rPr>
        <w:t>三、连接检查</w:t>
      </w:r>
    </w:p>
    <w:p>
      <w:pPr>
        <w:ind w:left="98" w:right="1133" w:firstLine="492"/>
        <w:spacing w:before="181" w:line="359" w:lineRule="auto"/>
        <w:rPr>
          <w:rFonts w:ascii="SimSun" w:hAnsi="SimSun" w:eastAsia="SimSun" w:cs="SimSun"/>
          <w:sz w:val="24"/>
          <w:szCs w:val="24"/>
        </w:rPr>
      </w:pPr>
      <w:r>
        <w:rPr>
          <w:rFonts w:ascii="SimSun" w:hAnsi="SimSun" w:eastAsia="SimSun" w:cs="SimSun"/>
          <w:sz w:val="24"/>
          <w:szCs w:val="24"/>
          <w:spacing w:val="-1"/>
        </w:rPr>
        <w:t>（一）燃气计量表与管道的螺纹连接和法兰连接，应达到螺纹清洁、规整，断位或缺</w:t>
      </w:r>
      <w:r>
        <w:rPr>
          <w:rFonts w:ascii="SimSun" w:hAnsi="SimSun" w:eastAsia="SimSun" w:cs="SimSun"/>
          <w:sz w:val="24"/>
          <w:szCs w:val="24"/>
          <w:spacing w:val="-3"/>
        </w:rPr>
        <w:t>丝不大于螺纹全扣数的</w:t>
      </w:r>
      <w:r>
        <w:rPr>
          <w:rFonts w:ascii="SimSun" w:hAnsi="SimSun" w:eastAsia="SimSun" w:cs="SimSun"/>
          <w:sz w:val="24"/>
          <w:szCs w:val="24"/>
          <w:spacing w:val="-33"/>
        </w:rPr>
        <w:t xml:space="preserve"> </w:t>
      </w:r>
      <w:r>
        <w:rPr>
          <w:rFonts w:ascii="SimSun" w:hAnsi="SimSun" w:eastAsia="SimSun" w:cs="SimSun"/>
          <w:sz w:val="24"/>
          <w:szCs w:val="24"/>
          <w:spacing w:val="-3"/>
        </w:rPr>
        <w:t>10</w:t>
      </w:r>
      <w:r>
        <w:rPr>
          <w:rFonts w:ascii="SimSun" w:hAnsi="SimSun" w:eastAsia="SimSun" w:cs="SimSun"/>
          <w:sz w:val="24"/>
          <w:szCs w:val="24"/>
          <w:spacing w:val="-7"/>
        </w:rPr>
        <w:t>％；</w:t>
      </w:r>
      <w:r>
        <w:rPr>
          <w:rFonts w:ascii="SimSun" w:hAnsi="SimSun" w:eastAsia="SimSun" w:cs="SimSun"/>
          <w:sz w:val="24"/>
          <w:szCs w:val="24"/>
          <w:spacing w:val="-3"/>
        </w:rPr>
        <w:t>连接牢固；根管螺纹外露</w:t>
      </w:r>
      <w:r>
        <w:rPr>
          <w:rFonts w:ascii="SimSun" w:hAnsi="SimSun" w:eastAsia="SimSun" w:cs="SimSun"/>
          <w:sz w:val="24"/>
          <w:szCs w:val="24"/>
          <w:spacing w:val="-33"/>
        </w:rPr>
        <w:t xml:space="preserve"> </w:t>
      </w:r>
      <w:r>
        <w:rPr>
          <w:rFonts w:ascii="SimSun" w:hAnsi="SimSun" w:eastAsia="SimSun" w:cs="SimSun"/>
          <w:sz w:val="24"/>
          <w:szCs w:val="24"/>
          <w:spacing w:val="-4"/>
        </w:rPr>
        <w:t>1-3</w:t>
      </w:r>
      <w:r>
        <w:rPr>
          <w:rFonts w:ascii="SimSun" w:hAnsi="SimSun" w:eastAsia="SimSun" w:cs="SimSun"/>
          <w:sz w:val="24"/>
          <w:szCs w:val="24"/>
          <w:spacing w:val="-47"/>
        </w:rPr>
        <w:t xml:space="preserve"> </w:t>
      </w:r>
      <w:r>
        <w:rPr>
          <w:rFonts w:ascii="SimSun" w:hAnsi="SimSun" w:eastAsia="SimSun" w:cs="SimSun"/>
          <w:sz w:val="24"/>
          <w:szCs w:val="24"/>
          <w:spacing w:val="-4"/>
        </w:rPr>
        <w:t>扣。镀锌碳素钢管和管件的镀</w:t>
      </w:r>
      <w:r>
        <w:rPr>
          <w:rFonts w:ascii="SimSun" w:hAnsi="SimSun" w:eastAsia="SimSun" w:cs="SimSun"/>
          <w:sz w:val="24"/>
          <w:szCs w:val="24"/>
          <w:spacing w:val="-1"/>
        </w:rPr>
        <w:t>锌层破损处和螺纹露出部分防腐良好；接口处无外露密封材料。</w:t>
      </w:r>
    </w:p>
    <w:p>
      <w:pPr>
        <w:ind w:left="590"/>
        <w:spacing w:line="220" w:lineRule="auto"/>
        <w:rPr>
          <w:rFonts w:ascii="SimSun" w:hAnsi="SimSun" w:eastAsia="SimSun" w:cs="SimSun"/>
          <w:sz w:val="24"/>
          <w:szCs w:val="24"/>
        </w:rPr>
      </w:pPr>
      <w:r>
        <w:rPr>
          <w:rFonts w:ascii="SimSun" w:hAnsi="SimSun" w:eastAsia="SimSun" w:cs="SimSun"/>
          <w:sz w:val="24"/>
          <w:szCs w:val="24"/>
          <w:spacing w:val="-4"/>
        </w:rPr>
        <w:t>（二）检验数量：家用燃气计量表检验</w:t>
      </w:r>
      <w:r>
        <w:rPr>
          <w:rFonts w:ascii="SimSun" w:hAnsi="SimSun" w:eastAsia="SimSun" w:cs="SimSun"/>
          <w:sz w:val="24"/>
          <w:szCs w:val="24"/>
          <w:spacing w:val="-32"/>
        </w:rPr>
        <w:t xml:space="preserve"> </w:t>
      </w:r>
      <w:r>
        <w:rPr>
          <w:rFonts w:ascii="SimSun" w:hAnsi="SimSun" w:eastAsia="SimSun" w:cs="SimSun"/>
          <w:sz w:val="24"/>
          <w:szCs w:val="24"/>
          <w:spacing w:val="-4"/>
        </w:rPr>
        <w:t>10</w:t>
      </w:r>
      <w:r>
        <w:rPr>
          <w:rFonts w:ascii="SimSun" w:hAnsi="SimSun" w:eastAsia="SimSun" w:cs="SimSun"/>
          <w:sz w:val="24"/>
          <w:szCs w:val="24"/>
          <w:spacing w:val="-40"/>
        </w:rPr>
        <w:t>％，</w:t>
      </w:r>
      <w:r>
        <w:rPr>
          <w:rFonts w:ascii="SimSun" w:hAnsi="SimSun" w:eastAsia="SimSun" w:cs="SimSun"/>
          <w:sz w:val="24"/>
          <w:szCs w:val="24"/>
          <w:spacing w:val="-4"/>
        </w:rPr>
        <w:t>商业和工业企</w:t>
      </w:r>
      <w:r>
        <w:rPr>
          <w:rFonts w:ascii="SimSun" w:hAnsi="SimSun" w:eastAsia="SimSun" w:cs="SimSun"/>
          <w:sz w:val="24"/>
          <w:szCs w:val="24"/>
          <w:spacing w:val="-5"/>
        </w:rPr>
        <w:t>业用燃气计量表全数检验。</w:t>
      </w:r>
    </w:p>
    <w:p>
      <w:pPr>
        <w:ind w:left="590"/>
        <w:spacing w:before="182" w:line="220" w:lineRule="auto"/>
        <w:rPr>
          <w:rFonts w:ascii="SimSun" w:hAnsi="SimSun" w:eastAsia="SimSun" w:cs="SimSun"/>
          <w:sz w:val="24"/>
          <w:szCs w:val="24"/>
        </w:rPr>
      </w:pPr>
      <w:r>
        <w:rPr>
          <w:rFonts w:ascii="SimSun" w:hAnsi="SimSun" w:eastAsia="SimSun" w:cs="SimSun"/>
          <w:sz w:val="24"/>
          <w:szCs w:val="24"/>
          <w:spacing w:val="-2"/>
        </w:rPr>
        <w:t>（三）检验方法：观察。</w:t>
      </w:r>
    </w:p>
    <w:p>
      <w:pPr>
        <w:ind w:left="601"/>
        <w:spacing w:before="180" w:line="220" w:lineRule="auto"/>
        <w:rPr>
          <w:rFonts w:ascii="SimSun" w:hAnsi="SimSun" w:eastAsia="SimSun" w:cs="SimSun"/>
          <w:sz w:val="24"/>
          <w:szCs w:val="24"/>
        </w:rPr>
      </w:pPr>
      <w:r>
        <w:rPr>
          <w:rFonts w:ascii="SimSun" w:hAnsi="SimSun" w:eastAsia="SimSun" w:cs="SimSun"/>
          <w:sz w:val="24"/>
          <w:szCs w:val="24"/>
          <w:spacing w:val="-4"/>
        </w:rPr>
        <w:t>四、燃气表信号检查</w:t>
      </w:r>
    </w:p>
    <w:p>
      <w:pPr>
        <w:ind w:left="99" w:right="1053" w:firstLine="491"/>
        <w:spacing w:before="182" w:line="359" w:lineRule="auto"/>
        <w:rPr>
          <w:rFonts w:ascii="SimSun" w:hAnsi="SimSun" w:eastAsia="SimSun" w:cs="SimSun"/>
          <w:sz w:val="24"/>
          <w:szCs w:val="24"/>
        </w:rPr>
      </w:pPr>
      <w:r>
        <w:drawing>
          <wp:anchor distT="0" distB="0" distL="0" distR="0" simplePos="0" relativeHeight="251729920" behindDoc="1" locked="0" layoutInCell="1" allowOverlap="1">
            <wp:simplePos x="0" y="0"/>
            <wp:positionH relativeFrom="column">
              <wp:posOffset>6703780</wp:posOffset>
            </wp:positionH>
            <wp:positionV relativeFrom="paragraph">
              <wp:posOffset>222009</wp:posOffset>
            </wp:positionV>
            <wp:extent cx="10583" cy="761538"/>
            <wp:effectExtent l="0" t="0" r="0" b="0"/>
            <wp:wrapNone/>
            <wp:docPr id="42" name="IM 42"/>
            <wp:cNvGraphicFramePr/>
            <a:graphic>
              <a:graphicData uri="http://schemas.openxmlformats.org/drawingml/2006/picture">
                <pic:pic>
                  <pic:nvPicPr>
                    <pic:cNvPr id="42" name="IM 42"/>
                    <pic:cNvPicPr/>
                  </pic:nvPicPr>
                  <pic:blipFill>
                    <a:blip r:embed="rId50"/>
                    <a:stretch>
                      <a:fillRect/>
                    </a:stretch>
                  </pic:blipFill>
                  <pic:spPr>
                    <a:xfrm rot="0">
                      <a:off x="0" y="0"/>
                      <a:ext cx="10583" cy="761538"/>
                    </a:xfrm>
                    <a:prstGeom prst="rect">
                      <a:avLst/>
                    </a:prstGeom>
                  </pic:spPr>
                </pic:pic>
              </a:graphicData>
            </a:graphic>
          </wp:anchor>
        </w:drawing>
      </w:r>
      <w:r>
        <w:rPr>
          <w:rFonts w:ascii="SimSun" w:hAnsi="SimSun" w:eastAsia="SimSun" w:cs="SimSun"/>
          <w:sz w:val="24"/>
          <w:szCs w:val="24"/>
          <w:spacing w:val="-5"/>
        </w:rPr>
        <w:t>（一）检查物联网表连接信号是否正常及检查“运装维助手</w:t>
      </w:r>
      <w:r>
        <w:rPr>
          <w:rFonts w:ascii="SimSun" w:hAnsi="SimSun" w:eastAsia="SimSun" w:cs="SimSun"/>
          <w:sz w:val="24"/>
          <w:szCs w:val="24"/>
          <w:spacing w:val="-70"/>
        </w:rPr>
        <w:t xml:space="preserve"> </w:t>
      </w:r>
      <w:r>
        <w:rPr>
          <w:rFonts w:ascii="SimSun" w:hAnsi="SimSun" w:eastAsia="SimSun" w:cs="SimSun"/>
          <w:sz w:val="24"/>
          <w:szCs w:val="24"/>
          <w:spacing w:val="-5"/>
        </w:rPr>
        <w:t>”APP</w:t>
      </w:r>
      <w:r>
        <w:rPr>
          <w:rFonts w:ascii="SimSun" w:hAnsi="SimSun" w:eastAsia="SimSun" w:cs="SimSun"/>
          <w:sz w:val="24"/>
          <w:szCs w:val="24"/>
          <w:spacing w:val="-47"/>
        </w:rPr>
        <w:t xml:space="preserve"> </w:t>
      </w:r>
      <w:r>
        <w:rPr>
          <w:rFonts w:ascii="SimSun" w:hAnsi="SimSun" w:eastAsia="SimSun" w:cs="SimSun"/>
          <w:sz w:val="24"/>
          <w:szCs w:val="24"/>
          <w:spacing w:val="-5"/>
        </w:rPr>
        <w:t>是否显示连接成功、</w:t>
      </w:r>
      <w:r>
        <w:rPr>
          <w:rFonts w:ascii="SimSun" w:hAnsi="SimSun" w:eastAsia="SimSun" w:cs="SimSun"/>
          <w:sz w:val="24"/>
          <w:szCs w:val="24"/>
          <w:spacing w:val="-2"/>
        </w:rPr>
        <w:t>信号强弱情况。</w:t>
      </w:r>
    </w:p>
    <w:p>
      <w:pPr>
        <w:ind w:left="590"/>
        <w:spacing w:line="220" w:lineRule="auto"/>
        <w:rPr>
          <w:rFonts w:ascii="SimSun" w:hAnsi="SimSun" w:eastAsia="SimSun" w:cs="SimSun"/>
          <w:sz w:val="24"/>
          <w:szCs w:val="24"/>
        </w:rPr>
      </w:pPr>
      <w:r>
        <w:rPr>
          <w:rFonts w:ascii="SimSun" w:hAnsi="SimSun" w:eastAsia="SimSun" w:cs="SimSun"/>
          <w:sz w:val="24"/>
          <w:szCs w:val="24"/>
          <w:spacing w:val="-2"/>
        </w:rPr>
        <w:t>（二）检验方法：观察。</w:t>
      </w:r>
    </w:p>
    <w:p>
      <w:pPr>
        <w:ind w:left="583"/>
        <w:spacing w:before="182" w:line="220" w:lineRule="auto"/>
        <w:rPr>
          <w:rFonts w:ascii="SimSun" w:hAnsi="SimSun" w:eastAsia="SimSun" w:cs="SimSun"/>
          <w:sz w:val="24"/>
          <w:szCs w:val="24"/>
        </w:rPr>
      </w:pPr>
      <w:r>
        <w:rPr>
          <w:rFonts w:ascii="SimSun" w:hAnsi="SimSun" w:eastAsia="SimSun" w:cs="SimSun"/>
          <w:sz w:val="24"/>
          <w:szCs w:val="24"/>
          <w:spacing w:val="-3"/>
        </w:rPr>
        <w:t>五、支撑检查</w:t>
      </w:r>
    </w:p>
    <w:p>
      <w:pPr>
        <w:ind w:left="530"/>
        <w:spacing w:before="179" w:line="220" w:lineRule="auto"/>
        <w:rPr>
          <w:rFonts w:ascii="SimSun" w:hAnsi="SimSun" w:eastAsia="SimSun" w:cs="SimSun"/>
          <w:sz w:val="24"/>
          <w:szCs w:val="24"/>
        </w:rPr>
      </w:pPr>
      <w:r>
        <w:rPr>
          <w:rFonts w:ascii="SimSun" w:hAnsi="SimSun" w:eastAsia="SimSun" w:cs="SimSun"/>
          <w:sz w:val="24"/>
          <w:szCs w:val="24"/>
          <w:spacing w:val="-1"/>
        </w:rPr>
        <w:t>（一）支架的安装应符合设计文件的要求，安装端正牢固，无倾斜。</w:t>
      </w:r>
    </w:p>
    <w:p>
      <w:pPr>
        <w:ind w:left="530"/>
        <w:spacing w:before="182" w:line="220" w:lineRule="auto"/>
        <w:rPr>
          <w:rFonts w:ascii="SimSun" w:hAnsi="SimSun" w:eastAsia="SimSun" w:cs="SimSun"/>
          <w:sz w:val="24"/>
          <w:szCs w:val="24"/>
        </w:rPr>
      </w:pPr>
      <w:r>
        <w:rPr>
          <w:rFonts w:ascii="SimSun" w:hAnsi="SimSun" w:eastAsia="SimSun" w:cs="SimSun"/>
          <w:sz w:val="24"/>
          <w:szCs w:val="24"/>
          <w:spacing w:val="-1"/>
        </w:rPr>
        <w:t>（二）检验方法：观察、手检和查阅设计资料。</w:t>
      </w:r>
    </w:p>
    <w:p>
      <w:pPr>
        <w:ind w:left="581"/>
        <w:spacing w:before="180" w:line="220" w:lineRule="auto"/>
        <w:rPr>
          <w:rFonts w:ascii="SimSun" w:hAnsi="SimSun" w:eastAsia="SimSun" w:cs="SimSun"/>
          <w:sz w:val="24"/>
          <w:szCs w:val="24"/>
        </w:rPr>
      </w:pPr>
      <w:r>
        <w:rPr>
          <w:rFonts w:ascii="SimSun" w:hAnsi="SimSun" w:eastAsia="SimSun" w:cs="SimSun"/>
          <w:sz w:val="24"/>
          <w:szCs w:val="24"/>
          <w:spacing w:val="-2"/>
        </w:rPr>
        <w:t>六、安装位置检查</w:t>
      </w:r>
    </w:p>
    <w:p>
      <w:pPr>
        <w:ind w:left="101" w:right="1136" w:firstLine="429"/>
        <w:spacing w:before="182" w:line="345" w:lineRule="auto"/>
        <w:rPr>
          <w:rFonts w:ascii="SimSun" w:hAnsi="SimSun" w:eastAsia="SimSun" w:cs="SimSun"/>
          <w:sz w:val="24"/>
          <w:szCs w:val="24"/>
        </w:rPr>
      </w:pPr>
      <w:r>
        <w:rPr>
          <w:rFonts w:ascii="SimSun" w:hAnsi="SimSun" w:eastAsia="SimSun" w:cs="SimSun"/>
          <w:sz w:val="24"/>
          <w:szCs w:val="24"/>
          <w:spacing w:val="1"/>
        </w:rPr>
        <w:t>（一）燃气表的安装位置应满足方便抄表、检修和安全使</w:t>
      </w:r>
      <w:r>
        <w:rPr>
          <w:rFonts w:ascii="SimSun" w:hAnsi="SimSun" w:eastAsia="SimSun" w:cs="SimSun"/>
          <w:sz w:val="24"/>
          <w:szCs w:val="24"/>
        </w:rPr>
        <w:t>用的要求。燃气计量表安装</w:t>
      </w:r>
      <w:r>
        <w:rPr>
          <w:rFonts w:ascii="SimSun" w:hAnsi="SimSun" w:eastAsia="SimSun" w:cs="SimSun"/>
          <w:sz w:val="24"/>
          <w:szCs w:val="24"/>
          <w:spacing w:val="-1"/>
        </w:rPr>
        <w:t>后的允许偏差和检验方法应符合下表的要求：</w:t>
      </w:r>
    </w:p>
    <w:tbl>
      <w:tblPr>
        <w:tblStyle w:val="TableNormal"/>
        <w:tblW w:w="952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5"/>
        <w:gridCol w:w="1510"/>
        <w:gridCol w:w="2117"/>
        <w:gridCol w:w="2112"/>
        <w:gridCol w:w="2921"/>
      </w:tblGrid>
      <w:tr>
        <w:trPr>
          <w:trHeight w:val="320" w:hRule="atLeast"/>
        </w:trPr>
        <w:tc>
          <w:tcPr>
            <w:tcW w:w="865" w:type="dxa"/>
            <w:vAlign w:val="top"/>
          </w:tcPr>
          <w:p>
            <w:pPr>
              <w:pStyle w:val="TableText"/>
              <w:ind w:left="226"/>
              <w:spacing w:before="55" w:line="230" w:lineRule="auto"/>
              <w:rPr>
                <w:sz w:val="20"/>
                <w:szCs w:val="20"/>
              </w:rPr>
            </w:pPr>
            <w:r>
              <w:rPr>
                <w:sz w:val="20"/>
                <w:szCs w:val="20"/>
                <w:b/>
                <w:bCs/>
                <w:spacing w:val="4"/>
              </w:rPr>
              <w:t>序号</w:t>
            </w:r>
          </w:p>
        </w:tc>
        <w:tc>
          <w:tcPr>
            <w:tcW w:w="3627" w:type="dxa"/>
            <w:vAlign w:val="top"/>
            <w:gridSpan w:val="2"/>
          </w:tcPr>
          <w:p>
            <w:pPr>
              <w:pStyle w:val="TableText"/>
              <w:ind w:left="1609"/>
              <w:spacing w:before="55" w:line="229" w:lineRule="auto"/>
              <w:rPr>
                <w:sz w:val="20"/>
                <w:szCs w:val="20"/>
              </w:rPr>
            </w:pPr>
            <w:r>
              <w:rPr>
                <w:sz w:val="20"/>
                <w:szCs w:val="20"/>
                <w:b/>
                <w:bCs/>
                <w:spacing w:val="2"/>
              </w:rPr>
              <w:t>项目</w:t>
            </w:r>
          </w:p>
        </w:tc>
        <w:tc>
          <w:tcPr>
            <w:tcW w:w="2112" w:type="dxa"/>
            <w:vAlign w:val="top"/>
          </w:tcPr>
          <w:p>
            <w:pPr>
              <w:pStyle w:val="TableText"/>
              <w:ind w:left="384"/>
              <w:spacing w:before="55" w:line="228" w:lineRule="auto"/>
              <w:rPr>
                <w:sz w:val="20"/>
                <w:szCs w:val="20"/>
              </w:rPr>
            </w:pPr>
            <w:r>
              <w:rPr>
                <w:sz w:val="20"/>
                <w:szCs w:val="20"/>
                <w:b/>
                <w:bCs/>
                <w:spacing w:val="6"/>
              </w:rPr>
              <w:t>允许偏差（</w:t>
            </w:r>
            <w:r>
              <w:rPr>
                <w:sz w:val="20"/>
                <w:szCs w:val="20"/>
                <w:b/>
                <w:bCs/>
              </w:rPr>
              <w:t>mm</w:t>
            </w:r>
            <w:r>
              <w:rPr>
                <w:sz w:val="20"/>
                <w:szCs w:val="20"/>
                <w:b/>
                <w:bCs/>
                <w:spacing w:val="6"/>
              </w:rPr>
              <w:t>)</w:t>
            </w:r>
          </w:p>
        </w:tc>
        <w:tc>
          <w:tcPr>
            <w:tcW w:w="2921" w:type="dxa"/>
            <w:vAlign w:val="top"/>
          </w:tcPr>
          <w:p>
            <w:pPr>
              <w:pStyle w:val="TableText"/>
              <w:ind w:left="1044"/>
              <w:spacing w:before="55" w:line="228" w:lineRule="auto"/>
              <w:rPr>
                <w:sz w:val="20"/>
                <w:szCs w:val="20"/>
              </w:rPr>
            </w:pPr>
            <w:r>
              <w:rPr>
                <w:sz w:val="20"/>
                <w:szCs w:val="20"/>
                <w:b/>
                <w:bCs/>
                <w:spacing w:val="6"/>
              </w:rPr>
              <w:t>检验方法</w:t>
            </w:r>
          </w:p>
        </w:tc>
      </w:tr>
      <w:tr>
        <w:trPr>
          <w:trHeight w:val="315" w:hRule="atLeast"/>
        </w:trPr>
        <w:tc>
          <w:tcPr>
            <w:tcW w:w="865" w:type="dxa"/>
            <w:vAlign w:val="top"/>
            <w:vMerge w:val="restart"/>
            <w:tcBorders>
              <w:bottom w:val="nil"/>
            </w:tcBorders>
          </w:tcPr>
          <w:p>
            <w:pPr>
              <w:spacing w:line="306" w:lineRule="auto"/>
              <w:rPr>
                <w:rFonts w:ascii="Arial"/>
                <w:sz w:val="21"/>
              </w:rPr>
            </w:pPr>
            <w:r/>
          </w:p>
          <w:p>
            <w:pPr>
              <w:pStyle w:val="TableText"/>
              <w:ind w:left="401"/>
              <w:spacing w:before="65" w:line="271" w:lineRule="exact"/>
              <w:rPr>
                <w:sz w:val="20"/>
                <w:szCs w:val="20"/>
              </w:rPr>
            </w:pPr>
            <w:r>
              <w:rPr>
                <w:sz w:val="20"/>
                <w:szCs w:val="20"/>
                <w:position w:val="1"/>
              </w:rPr>
              <w:t>1</w:t>
            </w:r>
          </w:p>
        </w:tc>
        <w:tc>
          <w:tcPr>
            <w:tcW w:w="1510" w:type="dxa"/>
            <w:vAlign w:val="top"/>
            <w:vMerge w:val="restart"/>
            <w:tcBorders>
              <w:bottom w:val="nil"/>
            </w:tcBorders>
          </w:tcPr>
          <w:p>
            <w:pPr>
              <w:spacing w:line="289" w:lineRule="auto"/>
              <w:rPr>
                <w:rFonts w:ascii="Arial"/>
                <w:sz w:val="21"/>
              </w:rPr>
            </w:pPr>
            <w:r/>
          </w:p>
          <w:p>
            <w:pPr>
              <w:pStyle w:val="TableText"/>
              <w:ind w:left="116"/>
              <w:spacing w:before="65" w:line="270" w:lineRule="exact"/>
              <w:rPr>
                <w:sz w:val="20"/>
                <w:szCs w:val="20"/>
              </w:rPr>
            </w:pPr>
            <w:r>
              <w:rPr>
                <w:sz w:val="20"/>
                <w:szCs w:val="20"/>
                <w:spacing w:val="2"/>
              </w:rPr>
              <w:t>&lt;25m</w:t>
            </w:r>
            <w:r>
              <w:rPr>
                <w:sz w:val="10"/>
                <w:szCs w:val="10"/>
                <w:spacing w:val="2"/>
                <w:position w:val="10"/>
              </w:rPr>
              <w:t>3</w:t>
            </w:r>
            <w:r>
              <w:rPr>
                <w:sz w:val="20"/>
                <w:szCs w:val="20"/>
                <w:spacing w:val="2"/>
              </w:rPr>
              <w:t>/h</w:t>
            </w:r>
          </w:p>
        </w:tc>
        <w:tc>
          <w:tcPr>
            <w:tcW w:w="2117" w:type="dxa"/>
            <w:vAlign w:val="top"/>
          </w:tcPr>
          <w:p>
            <w:pPr>
              <w:pStyle w:val="TableText"/>
              <w:ind w:left="112"/>
              <w:spacing w:before="51" w:line="230" w:lineRule="auto"/>
              <w:rPr>
                <w:sz w:val="20"/>
                <w:szCs w:val="20"/>
              </w:rPr>
            </w:pPr>
            <w:r>
              <w:rPr>
                <w:sz w:val="20"/>
                <w:szCs w:val="20"/>
                <w:spacing w:val="8"/>
              </w:rPr>
              <w:t>表底距地面</w:t>
            </w:r>
          </w:p>
        </w:tc>
        <w:tc>
          <w:tcPr>
            <w:tcW w:w="2112" w:type="dxa"/>
            <w:vAlign w:val="top"/>
          </w:tcPr>
          <w:p>
            <w:pPr>
              <w:pStyle w:val="TableText"/>
              <w:ind w:left="137"/>
              <w:spacing w:before="51" w:line="234" w:lineRule="auto"/>
              <w:rPr>
                <w:sz w:val="20"/>
                <w:szCs w:val="20"/>
              </w:rPr>
            </w:pPr>
            <w:r>
              <w:rPr>
                <w:sz w:val="20"/>
                <w:szCs w:val="20"/>
                <w:spacing w:val="-13"/>
              </w:rPr>
              <w:t>±</w:t>
            </w:r>
            <w:r>
              <w:rPr>
                <w:sz w:val="20"/>
                <w:szCs w:val="20"/>
                <w:spacing w:val="-74"/>
              </w:rPr>
              <w:t xml:space="preserve"> </w:t>
            </w:r>
            <w:r>
              <w:rPr>
                <w:sz w:val="20"/>
                <w:szCs w:val="20"/>
                <w:spacing w:val="-13"/>
              </w:rPr>
              <w:t>15</w:t>
            </w:r>
          </w:p>
        </w:tc>
        <w:tc>
          <w:tcPr>
            <w:tcW w:w="2921" w:type="dxa"/>
            <w:vAlign w:val="top"/>
            <w:vMerge w:val="restart"/>
            <w:tcBorders>
              <w:bottom w:val="nil"/>
            </w:tcBorders>
          </w:tcPr>
          <w:p>
            <w:pPr>
              <w:spacing w:line="306" w:lineRule="auto"/>
              <w:rPr>
                <w:rFonts w:ascii="Arial"/>
                <w:sz w:val="21"/>
              </w:rPr>
            </w:pPr>
            <w:r/>
          </w:p>
          <w:p>
            <w:pPr>
              <w:pStyle w:val="TableText"/>
              <w:ind w:left="140"/>
              <w:spacing w:before="65" w:line="228" w:lineRule="auto"/>
              <w:rPr>
                <w:sz w:val="20"/>
                <w:szCs w:val="20"/>
              </w:rPr>
            </w:pPr>
            <w:r>
              <w:rPr>
                <w:sz w:val="20"/>
                <w:szCs w:val="20"/>
                <w:spacing w:val="3"/>
              </w:rPr>
              <w:t>吊线和尺量</w:t>
            </w:r>
          </w:p>
        </w:tc>
      </w:tr>
      <w:tr>
        <w:trPr>
          <w:trHeight w:val="315" w:hRule="atLeast"/>
        </w:trPr>
        <w:tc>
          <w:tcPr>
            <w:tcW w:w="865" w:type="dxa"/>
            <w:vAlign w:val="top"/>
            <w:vMerge w:val="continue"/>
            <w:tcBorders>
              <w:top w:val="nil"/>
              <w:bottom w:val="nil"/>
            </w:tcBorders>
          </w:tcPr>
          <w:p>
            <w:pPr>
              <w:rPr>
                <w:rFonts w:ascii="Arial"/>
                <w:sz w:val="21"/>
              </w:rPr>
            </w:pPr>
            <w:r/>
          </w:p>
        </w:tc>
        <w:tc>
          <w:tcPr>
            <w:tcW w:w="1510" w:type="dxa"/>
            <w:vAlign w:val="top"/>
            <w:vMerge w:val="continue"/>
            <w:tcBorders>
              <w:top w:val="nil"/>
              <w:bottom w:val="nil"/>
            </w:tcBorders>
          </w:tcPr>
          <w:p>
            <w:pPr>
              <w:rPr>
                <w:rFonts w:ascii="Arial"/>
                <w:sz w:val="21"/>
              </w:rPr>
            </w:pPr>
            <w:r/>
          </w:p>
        </w:tc>
        <w:tc>
          <w:tcPr>
            <w:tcW w:w="2117" w:type="dxa"/>
            <w:vAlign w:val="top"/>
          </w:tcPr>
          <w:p>
            <w:pPr>
              <w:pStyle w:val="TableText"/>
              <w:ind w:left="112"/>
              <w:spacing w:before="53" w:line="229" w:lineRule="auto"/>
              <w:rPr>
                <w:sz w:val="20"/>
                <w:szCs w:val="20"/>
              </w:rPr>
            </w:pPr>
            <w:r>
              <w:rPr>
                <w:sz w:val="20"/>
                <w:szCs w:val="20"/>
                <w:spacing w:val="8"/>
              </w:rPr>
              <w:t>表后距墙饰面</w:t>
            </w:r>
          </w:p>
        </w:tc>
        <w:tc>
          <w:tcPr>
            <w:tcW w:w="2112" w:type="dxa"/>
            <w:vAlign w:val="top"/>
          </w:tcPr>
          <w:p>
            <w:pPr>
              <w:pStyle w:val="TableText"/>
              <w:ind w:left="117"/>
              <w:spacing w:before="53" w:line="232" w:lineRule="auto"/>
              <w:rPr>
                <w:sz w:val="20"/>
                <w:szCs w:val="20"/>
              </w:rPr>
            </w:pPr>
            <w:r>
              <w:rPr>
                <w:sz w:val="20"/>
                <w:szCs w:val="20"/>
              </w:rPr>
              <w:t>5</w:t>
            </w:r>
          </w:p>
        </w:tc>
        <w:tc>
          <w:tcPr>
            <w:tcW w:w="2921" w:type="dxa"/>
            <w:vAlign w:val="top"/>
            <w:vMerge w:val="continue"/>
            <w:tcBorders>
              <w:top w:val="nil"/>
              <w:bottom w:val="nil"/>
            </w:tcBorders>
          </w:tcPr>
          <w:p>
            <w:pPr>
              <w:rPr>
                <w:rFonts w:ascii="Arial"/>
                <w:sz w:val="21"/>
              </w:rPr>
            </w:pPr>
            <w:r/>
          </w:p>
        </w:tc>
      </w:tr>
      <w:tr>
        <w:trPr>
          <w:trHeight w:val="315" w:hRule="atLeast"/>
        </w:trPr>
        <w:tc>
          <w:tcPr>
            <w:tcW w:w="865" w:type="dxa"/>
            <w:vAlign w:val="top"/>
            <w:vMerge w:val="continue"/>
            <w:tcBorders>
              <w:top w:val="nil"/>
            </w:tcBorders>
          </w:tcPr>
          <w:p>
            <w:pPr>
              <w:rPr>
                <w:rFonts w:ascii="Arial"/>
                <w:sz w:val="21"/>
              </w:rPr>
            </w:pPr>
            <w:r/>
          </w:p>
        </w:tc>
        <w:tc>
          <w:tcPr>
            <w:tcW w:w="1510" w:type="dxa"/>
            <w:vAlign w:val="top"/>
            <w:vMerge w:val="continue"/>
            <w:tcBorders>
              <w:top w:val="nil"/>
            </w:tcBorders>
          </w:tcPr>
          <w:p>
            <w:pPr>
              <w:rPr>
                <w:rFonts w:ascii="Arial"/>
                <w:sz w:val="21"/>
              </w:rPr>
            </w:pPr>
            <w:r/>
          </w:p>
        </w:tc>
        <w:tc>
          <w:tcPr>
            <w:tcW w:w="2117" w:type="dxa"/>
            <w:vAlign w:val="top"/>
          </w:tcPr>
          <w:p>
            <w:pPr>
              <w:pStyle w:val="TableText"/>
              <w:ind w:left="132"/>
              <w:spacing w:before="52" w:line="229" w:lineRule="auto"/>
              <w:rPr>
                <w:sz w:val="20"/>
                <w:szCs w:val="20"/>
              </w:rPr>
            </w:pPr>
            <w:r>
              <w:rPr>
                <w:sz w:val="20"/>
                <w:szCs w:val="20"/>
                <w:spacing w:val="4"/>
              </w:rPr>
              <w:t>中心线垂直度</w:t>
            </w:r>
          </w:p>
        </w:tc>
        <w:tc>
          <w:tcPr>
            <w:tcW w:w="2112" w:type="dxa"/>
            <w:vAlign w:val="top"/>
          </w:tcPr>
          <w:p>
            <w:pPr>
              <w:pStyle w:val="TableText"/>
              <w:ind w:left="128"/>
              <w:spacing w:before="52" w:line="233" w:lineRule="auto"/>
              <w:rPr>
                <w:sz w:val="20"/>
                <w:szCs w:val="20"/>
              </w:rPr>
            </w:pPr>
            <w:r>
              <w:rPr>
                <w:sz w:val="20"/>
                <w:szCs w:val="20"/>
              </w:rPr>
              <w:t>1</w:t>
            </w:r>
          </w:p>
        </w:tc>
        <w:tc>
          <w:tcPr>
            <w:tcW w:w="2921" w:type="dxa"/>
            <w:vAlign w:val="top"/>
            <w:vMerge w:val="continue"/>
            <w:tcBorders>
              <w:top w:val="nil"/>
            </w:tcBorders>
          </w:tcPr>
          <w:p>
            <w:pPr>
              <w:rPr>
                <w:rFonts w:ascii="Arial"/>
                <w:sz w:val="21"/>
              </w:rPr>
            </w:pPr>
            <w:r/>
          </w:p>
        </w:tc>
      </w:tr>
      <w:tr>
        <w:trPr>
          <w:trHeight w:val="315" w:hRule="atLeast"/>
        </w:trPr>
        <w:tc>
          <w:tcPr>
            <w:tcW w:w="865" w:type="dxa"/>
            <w:vAlign w:val="top"/>
            <w:vMerge w:val="restart"/>
            <w:tcBorders>
              <w:bottom w:val="nil"/>
            </w:tcBorders>
          </w:tcPr>
          <w:p>
            <w:pPr>
              <w:pStyle w:val="TableText"/>
              <w:ind w:left="388"/>
              <w:spacing w:before="219" w:line="271" w:lineRule="exact"/>
              <w:rPr>
                <w:sz w:val="20"/>
                <w:szCs w:val="20"/>
              </w:rPr>
            </w:pPr>
            <w:r>
              <w:rPr>
                <w:sz w:val="20"/>
                <w:szCs w:val="20"/>
                <w:position w:val="1"/>
              </w:rPr>
              <w:t>2</w:t>
            </w:r>
          </w:p>
        </w:tc>
        <w:tc>
          <w:tcPr>
            <w:tcW w:w="1510" w:type="dxa"/>
            <w:vAlign w:val="top"/>
            <w:vMerge w:val="restart"/>
            <w:tcBorders>
              <w:bottom w:val="nil"/>
            </w:tcBorders>
          </w:tcPr>
          <w:p>
            <w:pPr>
              <w:pStyle w:val="TableText"/>
              <w:ind w:left="131"/>
              <w:spacing w:before="202" w:line="270" w:lineRule="exact"/>
              <w:rPr>
                <w:sz w:val="20"/>
                <w:szCs w:val="20"/>
              </w:rPr>
            </w:pPr>
            <w:r>
              <w:rPr>
                <w:sz w:val="20"/>
                <w:szCs w:val="20"/>
                <w:spacing w:val="1"/>
              </w:rPr>
              <w:t>≥25m</w:t>
            </w:r>
            <w:r>
              <w:rPr>
                <w:sz w:val="10"/>
                <w:szCs w:val="10"/>
                <w:spacing w:val="1"/>
                <w:position w:val="10"/>
              </w:rPr>
              <w:t>3</w:t>
            </w:r>
            <w:r>
              <w:rPr>
                <w:sz w:val="20"/>
                <w:szCs w:val="20"/>
                <w:spacing w:val="1"/>
              </w:rPr>
              <w:t>/h</w:t>
            </w:r>
          </w:p>
        </w:tc>
        <w:tc>
          <w:tcPr>
            <w:tcW w:w="2117" w:type="dxa"/>
            <w:vAlign w:val="top"/>
          </w:tcPr>
          <w:p>
            <w:pPr>
              <w:pStyle w:val="TableText"/>
              <w:ind w:left="112"/>
              <w:spacing w:before="54" w:line="230" w:lineRule="auto"/>
              <w:rPr>
                <w:sz w:val="20"/>
                <w:szCs w:val="20"/>
              </w:rPr>
            </w:pPr>
            <w:r>
              <w:rPr>
                <w:sz w:val="20"/>
                <w:szCs w:val="20"/>
                <w:spacing w:val="8"/>
              </w:rPr>
              <w:t>表底距地面</w:t>
            </w:r>
          </w:p>
        </w:tc>
        <w:tc>
          <w:tcPr>
            <w:tcW w:w="2112" w:type="dxa"/>
            <w:vAlign w:val="top"/>
          </w:tcPr>
          <w:p>
            <w:pPr>
              <w:pStyle w:val="TableText"/>
              <w:ind w:left="137"/>
              <w:spacing w:before="54" w:line="231" w:lineRule="auto"/>
              <w:rPr>
                <w:sz w:val="20"/>
                <w:szCs w:val="20"/>
              </w:rPr>
            </w:pPr>
            <w:r>
              <w:rPr>
                <w:sz w:val="20"/>
                <w:szCs w:val="20"/>
                <w:spacing w:val="-13"/>
              </w:rPr>
              <w:t>±</w:t>
            </w:r>
            <w:r>
              <w:rPr>
                <w:sz w:val="20"/>
                <w:szCs w:val="20"/>
                <w:spacing w:val="-74"/>
              </w:rPr>
              <w:t xml:space="preserve"> </w:t>
            </w:r>
            <w:r>
              <w:rPr>
                <w:sz w:val="20"/>
                <w:szCs w:val="20"/>
                <w:spacing w:val="-13"/>
              </w:rPr>
              <w:t>15</w:t>
            </w:r>
          </w:p>
        </w:tc>
        <w:tc>
          <w:tcPr>
            <w:tcW w:w="2921" w:type="dxa"/>
            <w:vAlign w:val="top"/>
          </w:tcPr>
          <w:p>
            <w:pPr>
              <w:pStyle w:val="TableText"/>
              <w:ind w:left="140"/>
              <w:spacing w:before="53" w:line="228" w:lineRule="auto"/>
              <w:rPr>
                <w:sz w:val="20"/>
                <w:szCs w:val="20"/>
              </w:rPr>
            </w:pPr>
            <w:r>
              <w:rPr>
                <w:sz w:val="20"/>
                <w:szCs w:val="20"/>
                <w:spacing w:val="6"/>
              </w:rPr>
              <w:t>吊线、尺量、水平量</w:t>
            </w:r>
          </w:p>
        </w:tc>
      </w:tr>
      <w:tr>
        <w:trPr>
          <w:trHeight w:val="331" w:hRule="atLeast"/>
        </w:trPr>
        <w:tc>
          <w:tcPr>
            <w:tcW w:w="865" w:type="dxa"/>
            <w:vAlign w:val="top"/>
            <w:vMerge w:val="continue"/>
            <w:tcBorders>
              <w:top w:val="nil"/>
            </w:tcBorders>
          </w:tcPr>
          <w:p>
            <w:pPr>
              <w:rPr>
                <w:rFonts w:ascii="Arial"/>
                <w:sz w:val="21"/>
              </w:rPr>
            </w:pPr>
            <w:r/>
          </w:p>
        </w:tc>
        <w:tc>
          <w:tcPr>
            <w:tcW w:w="1510" w:type="dxa"/>
            <w:vAlign w:val="top"/>
            <w:vMerge w:val="continue"/>
            <w:tcBorders>
              <w:top w:val="nil"/>
            </w:tcBorders>
          </w:tcPr>
          <w:p>
            <w:pPr>
              <w:rPr>
                <w:rFonts w:ascii="Arial"/>
                <w:sz w:val="21"/>
              </w:rPr>
            </w:pPr>
            <w:r/>
          </w:p>
        </w:tc>
        <w:tc>
          <w:tcPr>
            <w:tcW w:w="2117" w:type="dxa"/>
            <w:vAlign w:val="top"/>
          </w:tcPr>
          <w:p>
            <w:pPr>
              <w:pStyle w:val="TableText"/>
              <w:ind w:left="132"/>
              <w:spacing w:before="60" w:line="229" w:lineRule="auto"/>
              <w:rPr>
                <w:sz w:val="20"/>
                <w:szCs w:val="20"/>
              </w:rPr>
            </w:pPr>
            <w:r>
              <w:rPr>
                <w:sz w:val="20"/>
                <w:szCs w:val="20"/>
                <w:spacing w:val="4"/>
              </w:rPr>
              <w:t>中心线垂直度</w:t>
            </w:r>
          </w:p>
        </w:tc>
        <w:tc>
          <w:tcPr>
            <w:tcW w:w="2112" w:type="dxa"/>
            <w:vAlign w:val="top"/>
          </w:tcPr>
          <w:p>
            <w:pPr>
              <w:pStyle w:val="TableText"/>
              <w:ind w:left="532"/>
              <w:spacing w:before="61" w:line="228" w:lineRule="auto"/>
              <w:rPr>
                <w:sz w:val="20"/>
                <w:szCs w:val="20"/>
              </w:rPr>
            </w:pPr>
            <w:r>
              <w:rPr>
                <w:sz w:val="20"/>
                <w:szCs w:val="20"/>
                <w:spacing w:val="15"/>
              </w:rPr>
              <w:t>表高的</w:t>
            </w:r>
            <w:r>
              <w:rPr>
                <w:sz w:val="20"/>
                <w:szCs w:val="20"/>
                <w:spacing w:val="-34"/>
              </w:rPr>
              <w:t xml:space="preserve"> </w:t>
            </w:r>
            <w:r>
              <w:rPr>
                <w:sz w:val="20"/>
                <w:szCs w:val="20"/>
                <w:spacing w:val="15"/>
              </w:rPr>
              <w:t>0.4%</w:t>
            </w:r>
          </w:p>
        </w:tc>
        <w:tc>
          <w:tcPr>
            <w:tcW w:w="2921" w:type="dxa"/>
            <w:vAlign w:val="top"/>
          </w:tcPr>
          <w:p>
            <w:pPr>
              <w:pStyle w:val="TableText"/>
              <w:ind w:left="560"/>
              <w:spacing w:before="60" w:line="228" w:lineRule="auto"/>
              <w:rPr>
                <w:sz w:val="20"/>
                <w:szCs w:val="20"/>
              </w:rPr>
            </w:pPr>
            <w:r>
              <w:rPr>
                <w:sz w:val="20"/>
                <w:szCs w:val="20"/>
                <w:spacing w:val="3"/>
              </w:rPr>
              <w:t>吊线和尺量</w:t>
            </w:r>
          </w:p>
        </w:tc>
      </w:tr>
    </w:tbl>
    <w:p>
      <w:pPr>
        <w:ind w:left="530"/>
        <w:spacing w:before="36" w:line="220" w:lineRule="auto"/>
        <w:rPr>
          <w:rFonts w:ascii="SimSun" w:hAnsi="SimSun" w:eastAsia="SimSun" w:cs="SimSun"/>
          <w:sz w:val="24"/>
          <w:szCs w:val="24"/>
        </w:rPr>
      </w:pPr>
      <w:r>
        <w:rPr>
          <w:rFonts w:ascii="SimSun" w:hAnsi="SimSun" w:eastAsia="SimSun" w:cs="SimSun"/>
          <w:sz w:val="24"/>
          <w:szCs w:val="24"/>
          <w:spacing w:val="-2"/>
        </w:rPr>
        <w:t>（二）燃气表严禁安装在下列位置：</w:t>
      </w:r>
    </w:p>
    <w:p>
      <w:pPr>
        <w:ind w:left="596"/>
        <w:spacing w:before="182" w:line="220" w:lineRule="auto"/>
        <w:rPr>
          <w:rFonts w:ascii="SimSun" w:hAnsi="SimSun" w:eastAsia="SimSun" w:cs="SimSun"/>
          <w:sz w:val="24"/>
          <w:szCs w:val="24"/>
        </w:rPr>
      </w:pPr>
      <w:r>
        <w:rPr>
          <w:rFonts w:ascii="SimSun" w:hAnsi="SimSun" w:eastAsia="SimSun" w:cs="SimSun"/>
          <w:sz w:val="24"/>
          <w:szCs w:val="24"/>
          <w:spacing w:val="-2"/>
        </w:rPr>
        <w:t>1. 卧室﹑更衣室及卫生间内；</w:t>
      </w:r>
    </w:p>
    <w:p>
      <w:pPr>
        <w:ind w:left="117" w:right="1244" w:firstLine="464"/>
        <w:spacing w:before="180" w:line="359" w:lineRule="auto"/>
        <w:rPr>
          <w:rFonts w:ascii="SimSun" w:hAnsi="SimSun" w:eastAsia="SimSun" w:cs="SimSun"/>
          <w:sz w:val="24"/>
          <w:szCs w:val="24"/>
        </w:rPr>
      </w:pPr>
      <w:r>
        <w:rPr>
          <w:rFonts w:ascii="SimSun" w:hAnsi="SimSun" w:eastAsia="SimSun" w:cs="SimSun"/>
          <w:sz w:val="24"/>
          <w:szCs w:val="24"/>
          <w:spacing w:val="-1"/>
        </w:rPr>
        <w:t>2. 有电源﹑</w:t>
      </w:r>
      <w:r>
        <w:rPr>
          <w:rFonts w:ascii="SimSun" w:hAnsi="SimSun" w:eastAsia="SimSun" w:cs="SimSun"/>
          <w:sz w:val="24"/>
          <w:szCs w:val="24"/>
          <w:spacing w:val="-83"/>
        </w:rPr>
        <w:t xml:space="preserve"> </w:t>
      </w:r>
      <w:r>
        <w:rPr>
          <w:rFonts w:ascii="SimSun" w:hAnsi="SimSun" w:eastAsia="SimSun" w:cs="SimSun"/>
          <w:sz w:val="24"/>
          <w:szCs w:val="24"/>
          <w:spacing w:val="-1"/>
        </w:rPr>
        <w:t>电器开关及其他电器设备的管道井内，或</w:t>
      </w:r>
      <w:r>
        <w:rPr>
          <w:rFonts w:ascii="SimSun" w:hAnsi="SimSun" w:eastAsia="SimSun" w:cs="SimSun"/>
          <w:sz w:val="24"/>
          <w:szCs w:val="24"/>
          <w:spacing w:val="-2"/>
        </w:rPr>
        <w:t>有可能积聚泄漏燃气的密闭空</w:t>
      </w:r>
      <w:r>
        <w:rPr>
          <w:rFonts w:ascii="SimSun" w:hAnsi="SimSun" w:eastAsia="SimSun" w:cs="SimSun"/>
          <w:sz w:val="24"/>
          <w:szCs w:val="24"/>
          <w:spacing w:val="-15"/>
        </w:rPr>
        <w:t>间；</w:t>
      </w:r>
    </w:p>
    <w:p>
      <w:pPr>
        <w:ind w:left="583"/>
        <w:spacing w:line="220" w:lineRule="auto"/>
        <w:rPr>
          <w:rFonts w:ascii="SimSun" w:hAnsi="SimSun" w:eastAsia="SimSun" w:cs="SimSun"/>
          <w:sz w:val="24"/>
          <w:szCs w:val="24"/>
        </w:rPr>
      </w:pPr>
      <w:r>
        <w:rPr>
          <w:rFonts w:ascii="SimSun" w:hAnsi="SimSun" w:eastAsia="SimSun" w:cs="SimSun"/>
          <w:sz w:val="24"/>
          <w:szCs w:val="24"/>
          <w:spacing w:val="-2"/>
        </w:rPr>
        <w:t>3. 环境温度高于</w:t>
      </w:r>
      <w:r>
        <w:rPr>
          <w:rFonts w:ascii="SimSun" w:hAnsi="SimSun" w:eastAsia="SimSun" w:cs="SimSun"/>
          <w:sz w:val="24"/>
          <w:szCs w:val="24"/>
          <w:spacing w:val="-49"/>
        </w:rPr>
        <w:t xml:space="preserve"> </w:t>
      </w:r>
      <w:r>
        <w:rPr>
          <w:rFonts w:ascii="SimSun" w:hAnsi="SimSun" w:eastAsia="SimSun" w:cs="SimSun"/>
          <w:sz w:val="24"/>
          <w:szCs w:val="24"/>
          <w:spacing w:val="-2"/>
        </w:rPr>
        <w:t>45</w:t>
      </w:r>
      <w:r>
        <w:rPr>
          <w:rFonts w:ascii="SimSun" w:hAnsi="SimSun" w:eastAsia="SimSun" w:cs="SimSun"/>
          <w:sz w:val="24"/>
          <w:szCs w:val="24"/>
          <w:spacing w:val="-51"/>
        </w:rPr>
        <w:t xml:space="preserve"> </w:t>
      </w:r>
      <w:r>
        <w:rPr>
          <w:rFonts w:ascii="SimSun" w:hAnsi="SimSun" w:eastAsia="SimSun" w:cs="SimSun"/>
          <w:sz w:val="24"/>
          <w:szCs w:val="24"/>
          <w:spacing w:val="-2"/>
        </w:rPr>
        <w:t>摄氏度的地方；</w:t>
      </w:r>
    </w:p>
    <w:p>
      <w:pPr>
        <w:ind w:left="578"/>
        <w:spacing w:before="182" w:line="220" w:lineRule="auto"/>
        <w:rPr>
          <w:rFonts w:ascii="SimSun" w:hAnsi="SimSun" w:eastAsia="SimSun" w:cs="SimSun"/>
          <w:sz w:val="24"/>
          <w:szCs w:val="24"/>
        </w:rPr>
      </w:pPr>
      <w:r>
        <w:rPr>
          <w:rFonts w:ascii="SimSun" w:hAnsi="SimSun" w:eastAsia="SimSun" w:cs="SimSun"/>
          <w:sz w:val="24"/>
          <w:szCs w:val="24"/>
          <w:spacing w:val="-1"/>
        </w:rPr>
        <w:t>4. 堆放易燃﹑易腐蚀或有放射性物质等危险的地方；</w:t>
      </w:r>
    </w:p>
    <w:p>
      <w:pPr>
        <w:spacing w:line="220" w:lineRule="auto"/>
        <w:sectPr>
          <w:headerReference w:type="default" r:id="rId48"/>
          <w:footerReference w:type="default" r:id="rId49"/>
          <w:pgSz w:w="11900" w:h="16838"/>
          <w:pgMar w:top="1165" w:right="0" w:bottom="1214" w:left="1326" w:header="830" w:footer="977" w:gutter="0"/>
        </w:sectPr>
        <w:rPr>
          <w:rFonts w:ascii="SimSun" w:hAnsi="SimSun" w:eastAsia="SimSun" w:cs="SimSun"/>
          <w:sz w:val="24"/>
          <w:szCs w:val="24"/>
        </w:rPr>
      </w:pPr>
    </w:p>
    <w:p>
      <w:pPr>
        <w:ind w:left="493"/>
        <w:spacing w:before="4" w:line="220" w:lineRule="auto"/>
        <w:rPr>
          <w:rFonts w:ascii="SimSun" w:hAnsi="SimSun" w:eastAsia="SimSun" w:cs="SimSun"/>
          <w:sz w:val="24"/>
          <w:szCs w:val="24"/>
        </w:rPr>
      </w:pPr>
      <w:r>
        <w:rPr>
          <w:rFonts w:ascii="SimSun" w:hAnsi="SimSun" w:eastAsia="SimSun" w:cs="SimSun"/>
          <w:sz w:val="24"/>
          <w:szCs w:val="24"/>
          <w:spacing w:val="-1"/>
        </w:rPr>
        <w:t>5. 有变压﹑配电等电器设备的地方；</w:t>
      </w:r>
    </w:p>
    <w:p>
      <w:pPr>
        <w:ind w:left="490"/>
        <w:spacing w:before="179" w:line="220" w:lineRule="auto"/>
        <w:rPr>
          <w:rFonts w:ascii="SimSun" w:hAnsi="SimSun" w:eastAsia="SimSun" w:cs="SimSun"/>
          <w:sz w:val="24"/>
          <w:szCs w:val="24"/>
        </w:rPr>
      </w:pPr>
      <w:r>
        <w:rPr>
          <w:rFonts w:ascii="SimSun" w:hAnsi="SimSun" w:eastAsia="SimSun" w:cs="SimSun"/>
          <w:sz w:val="24"/>
          <w:szCs w:val="24"/>
          <w:spacing w:val="-1"/>
        </w:rPr>
        <w:t>6. 有明显震动影响的地方；</w:t>
      </w:r>
    </w:p>
    <w:p>
      <w:pPr>
        <w:ind w:left="494"/>
        <w:spacing w:before="182" w:line="220" w:lineRule="auto"/>
        <w:rPr>
          <w:rFonts w:ascii="SimSun" w:hAnsi="SimSun" w:eastAsia="SimSun" w:cs="SimSun"/>
          <w:sz w:val="24"/>
          <w:szCs w:val="24"/>
        </w:rPr>
      </w:pPr>
      <w:r>
        <w:rPr>
          <w:rFonts w:ascii="SimSun" w:hAnsi="SimSun" w:eastAsia="SimSun" w:cs="SimSun"/>
          <w:sz w:val="24"/>
          <w:szCs w:val="24"/>
          <w:spacing w:val="-1"/>
        </w:rPr>
        <w:t>7. 高层建筑物的避难层及安全疏散楼梯间；</w:t>
      </w:r>
    </w:p>
    <w:p>
      <w:pPr>
        <w:ind w:left="489"/>
        <w:spacing w:before="179" w:line="220" w:lineRule="auto"/>
        <w:rPr>
          <w:rFonts w:ascii="SimSun" w:hAnsi="SimSun" w:eastAsia="SimSun" w:cs="SimSun"/>
          <w:sz w:val="24"/>
          <w:szCs w:val="24"/>
        </w:rPr>
      </w:pPr>
      <w:r>
        <w:rPr>
          <w:rFonts w:ascii="SimSun" w:hAnsi="SimSun" w:eastAsia="SimSun" w:cs="SimSun"/>
          <w:sz w:val="24"/>
          <w:szCs w:val="24"/>
          <w:spacing w:val="-1"/>
        </w:rPr>
        <w:t>8. 经常潮湿的地方。</w:t>
      </w:r>
    </w:p>
    <w:p>
      <w:pPr>
        <w:ind w:left="439"/>
        <w:spacing w:before="182" w:line="220" w:lineRule="auto"/>
        <w:rPr>
          <w:rFonts w:ascii="SimSun" w:hAnsi="SimSun" w:eastAsia="SimSun" w:cs="SimSun"/>
          <w:sz w:val="24"/>
          <w:szCs w:val="24"/>
        </w:rPr>
      </w:pPr>
      <w:r>
        <w:rPr>
          <w:rFonts w:ascii="SimSun" w:hAnsi="SimSun" w:eastAsia="SimSun" w:cs="SimSun"/>
          <w:sz w:val="24"/>
          <w:szCs w:val="24"/>
          <w:spacing w:val="-1"/>
        </w:rPr>
        <w:t>（三）安装皮膜表的工作环境温度，当使用天然</w:t>
      </w:r>
      <w:r>
        <w:rPr>
          <w:rFonts w:ascii="SimSun" w:hAnsi="SimSun" w:eastAsia="SimSun" w:cs="SimSun"/>
          <w:sz w:val="24"/>
          <w:szCs w:val="24"/>
          <w:spacing w:val="-2"/>
        </w:rPr>
        <w:t>气时，应高于</w:t>
      </w:r>
      <w:r>
        <w:rPr>
          <w:rFonts w:ascii="SimSun" w:hAnsi="SimSun" w:eastAsia="SimSun" w:cs="SimSun"/>
          <w:sz w:val="24"/>
          <w:szCs w:val="24"/>
          <w:spacing w:val="-49"/>
        </w:rPr>
        <w:t xml:space="preserve"> </w:t>
      </w:r>
      <w:r>
        <w:rPr>
          <w:rFonts w:ascii="SimSun" w:hAnsi="SimSun" w:eastAsia="SimSun" w:cs="SimSun"/>
          <w:sz w:val="24"/>
          <w:szCs w:val="24"/>
          <w:spacing w:val="-2"/>
        </w:rPr>
        <w:t>0</w:t>
      </w:r>
      <w:r>
        <w:rPr>
          <w:rFonts w:ascii="SimSun" w:hAnsi="SimSun" w:eastAsia="SimSun" w:cs="SimSun"/>
          <w:sz w:val="24"/>
          <w:szCs w:val="24"/>
          <w:spacing w:val="-50"/>
        </w:rPr>
        <w:t xml:space="preserve"> </w:t>
      </w:r>
      <w:r>
        <w:rPr>
          <w:rFonts w:ascii="SimSun" w:hAnsi="SimSun" w:eastAsia="SimSun" w:cs="SimSun"/>
          <w:sz w:val="24"/>
          <w:szCs w:val="24"/>
          <w:spacing w:val="-2"/>
        </w:rPr>
        <w:t>摄氏度。</w:t>
      </w:r>
    </w:p>
    <w:p>
      <w:pPr>
        <w:ind w:left="7" w:right="1073" w:firstLine="432"/>
        <w:spacing w:before="181" w:line="359" w:lineRule="auto"/>
        <w:rPr>
          <w:rFonts w:ascii="SimSun" w:hAnsi="SimSun" w:eastAsia="SimSun" w:cs="SimSun"/>
          <w:sz w:val="24"/>
          <w:szCs w:val="24"/>
        </w:rPr>
      </w:pPr>
      <w:r>
        <w:rPr>
          <w:rFonts w:ascii="SimSun" w:hAnsi="SimSun" w:eastAsia="SimSun" w:cs="SimSun"/>
          <w:sz w:val="24"/>
          <w:szCs w:val="24"/>
          <w:spacing w:val="-6"/>
        </w:rPr>
        <w:t>（四）住宅内燃气表可安装在厨房内，高位安装燃气表时，表底距地面不宜小于</w:t>
      </w:r>
      <w:r>
        <w:rPr>
          <w:rFonts w:ascii="SimSun" w:hAnsi="SimSun" w:eastAsia="SimSun" w:cs="SimSun"/>
          <w:sz w:val="24"/>
          <w:szCs w:val="24"/>
          <w:spacing w:val="-32"/>
        </w:rPr>
        <w:t xml:space="preserve"> </w:t>
      </w:r>
      <w:r>
        <w:rPr>
          <w:rFonts w:ascii="SimSun" w:hAnsi="SimSun" w:eastAsia="SimSun" w:cs="SimSun"/>
          <w:sz w:val="24"/>
          <w:szCs w:val="24"/>
          <w:spacing w:val="-6"/>
        </w:rPr>
        <w:t>1.4m；</w:t>
      </w:r>
      <w:r>
        <w:rPr>
          <w:rFonts w:ascii="SimSun" w:hAnsi="SimSun" w:eastAsia="SimSun" w:cs="SimSun"/>
          <w:sz w:val="24"/>
          <w:szCs w:val="24"/>
          <w:spacing w:val="-1"/>
        </w:rPr>
        <w:t>当燃气表装在燃气灶具上方时，燃气表与燃气灶的水平净距不得小于</w:t>
      </w:r>
      <w:r>
        <w:rPr>
          <w:rFonts w:ascii="SimSun" w:hAnsi="SimSun" w:eastAsia="SimSun" w:cs="SimSun"/>
          <w:sz w:val="24"/>
          <w:szCs w:val="24"/>
          <w:spacing w:val="-39"/>
        </w:rPr>
        <w:t xml:space="preserve"> </w:t>
      </w:r>
      <w:r>
        <w:rPr>
          <w:rFonts w:ascii="SimSun" w:hAnsi="SimSun" w:eastAsia="SimSun" w:cs="SimSun"/>
          <w:sz w:val="24"/>
          <w:szCs w:val="24"/>
          <w:spacing w:val="-1"/>
        </w:rPr>
        <w:t>30cm；低位安装时，</w:t>
      </w:r>
      <w:r>
        <w:rPr>
          <w:rFonts w:ascii="SimSun" w:hAnsi="SimSun" w:eastAsia="SimSun" w:cs="SimSun"/>
          <w:sz w:val="24"/>
          <w:szCs w:val="24"/>
          <w:spacing w:val="-3"/>
        </w:rPr>
        <w:t>表底距柜底距离不得小于</w:t>
      </w:r>
      <w:r>
        <w:rPr>
          <w:rFonts w:ascii="SimSun" w:hAnsi="SimSun" w:eastAsia="SimSun" w:cs="SimSun"/>
          <w:sz w:val="24"/>
          <w:szCs w:val="24"/>
          <w:spacing w:val="-22"/>
        </w:rPr>
        <w:t xml:space="preserve"> </w:t>
      </w:r>
      <w:r>
        <w:rPr>
          <w:rFonts w:ascii="SimSun" w:hAnsi="SimSun" w:eastAsia="SimSun" w:cs="SimSun"/>
          <w:sz w:val="24"/>
          <w:szCs w:val="24"/>
          <w:spacing w:val="-3"/>
        </w:rPr>
        <w:t>10cm。</w:t>
      </w:r>
    </w:p>
    <w:p>
      <w:pPr>
        <w:ind w:left="439"/>
        <w:spacing w:line="219" w:lineRule="auto"/>
        <w:rPr>
          <w:rFonts w:ascii="SimSun" w:hAnsi="SimSun" w:eastAsia="SimSun" w:cs="SimSun"/>
          <w:sz w:val="24"/>
          <w:szCs w:val="24"/>
        </w:rPr>
      </w:pPr>
      <w:r>
        <w:rPr>
          <w:rFonts w:ascii="SimSun" w:hAnsi="SimSun" w:eastAsia="SimSun" w:cs="SimSun"/>
          <w:sz w:val="24"/>
          <w:szCs w:val="24"/>
          <w:spacing w:val="-1"/>
        </w:rPr>
        <w:t>（五）室外的燃气表应安装在表箱内，表箱材料应选择玻璃钢材质或不锈钢材质。</w:t>
      </w:r>
    </w:p>
    <w:p>
      <w:pPr>
        <w:ind w:left="439"/>
        <w:spacing w:before="180" w:line="220" w:lineRule="auto"/>
        <w:rPr>
          <w:rFonts w:ascii="SimSun" w:hAnsi="SimSun" w:eastAsia="SimSun" w:cs="SimSun"/>
          <w:sz w:val="24"/>
          <w:szCs w:val="24"/>
        </w:rPr>
      </w:pPr>
      <w:r>
        <w:rPr>
          <w:rFonts w:ascii="SimSun" w:hAnsi="SimSun" w:eastAsia="SimSun" w:cs="SimSun"/>
          <w:sz w:val="24"/>
          <w:szCs w:val="24"/>
          <w:spacing w:val="-3"/>
        </w:rPr>
        <w:t>（六）检验数量：家用燃气计量表检验</w:t>
      </w:r>
      <w:r>
        <w:rPr>
          <w:rFonts w:ascii="SimSun" w:hAnsi="SimSun" w:eastAsia="SimSun" w:cs="SimSun"/>
          <w:sz w:val="24"/>
          <w:szCs w:val="24"/>
          <w:spacing w:val="-32"/>
        </w:rPr>
        <w:t xml:space="preserve"> </w:t>
      </w:r>
      <w:r>
        <w:rPr>
          <w:rFonts w:ascii="SimSun" w:hAnsi="SimSun" w:eastAsia="SimSun" w:cs="SimSun"/>
          <w:sz w:val="24"/>
          <w:szCs w:val="24"/>
          <w:spacing w:val="-3"/>
        </w:rPr>
        <w:t>10</w:t>
      </w:r>
      <w:r>
        <w:rPr>
          <w:rFonts w:ascii="SimSun" w:hAnsi="SimSun" w:eastAsia="SimSun" w:cs="SimSun"/>
          <w:sz w:val="24"/>
          <w:szCs w:val="24"/>
          <w:spacing w:val="-26"/>
        </w:rPr>
        <w:t>％，</w:t>
      </w:r>
      <w:r>
        <w:rPr>
          <w:rFonts w:ascii="SimSun" w:hAnsi="SimSun" w:eastAsia="SimSun" w:cs="SimSun"/>
          <w:sz w:val="24"/>
          <w:szCs w:val="24"/>
          <w:spacing w:val="-3"/>
        </w:rPr>
        <w:t>商</w:t>
      </w:r>
      <w:r>
        <w:rPr>
          <w:rFonts w:ascii="SimSun" w:hAnsi="SimSun" w:eastAsia="SimSun" w:cs="SimSun"/>
          <w:sz w:val="24"/>
          <w:szCs w:val="24"/>
          <w:spacing w:val="-4"/>
        </w:rPr>
        <w:t>业和工业企业用燃气计量表全数检验。</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213"/>
        <w:spacing w:before="79" w:line="220" w:lineRule="auto"/>
        <w:outlineLvl w:val="1"/>
        <w:rPr>
          <w:rFonts w:ascii="SimSun" w:hAnsi="SimSun" w:eastAsia="SimSun" w:cs="SimSun"/>
          <w:sz w:val="24"/>
          <w:szCs w:val="24"/>
        </w:rPr>
      </w:pPr>
      <w:r>
        <w:drawing>
          <wp:anchor distT="0" distB="0" distL="0" distR="0" simplePos="0" relativeHeight="251732992" behindDoc="1" locked="0" layoutInCell="1" allowOverlap="1">
            <wp:simplePos x="0" y="0"/>
            <wp:positionH relativeFrom="column">
              <wp:posOffset>6646121</wp:posOffset>
            </wp:positionH>
            <wp:positionV relativeFrom="paragraph">
              <wp:posOffset>186198</wp:posOffset>
            </wp:positionV>
            <wp:extent cx="10583" cy="786922"/>
            <wp:effectExtent l="0" t="0" r="0" b="0"/>
            <wp:wrapNone/>
            <wp:docPr id="44" name="IM 44"/>
            <wp:cNvGraphicFramePr/>
            <a:graphic>
              <a:graphicData uri="http://schemas.openxmlformats.org/drawingml/2006/picture">
                <pic:pic>
                  <pic:nvPicPr>
                    <pic:cNvPr id="44" name="IM 44"/>
                    <pic:cNvPicPr/>
                  </pic:nvPicPr>
                  <pic:blipFill>
                    <a:blip r:embed="rId52"/>
                    <a:stretch>
                      <a:fillRect/>
                    </a:stretch>
                  </pic:blipFill>
                  <pic:spPr>
                    <a:xfrm rot="0">
                      <a:off x="0" y="0"/>
                      <a:ext cx="10583" cy="786922"/>
                    </a:xfrm>
                    <a:prstGeom prst="rect">
                      <a:avLst/>
                    </a:prstGeom>
                  </pic:spPr>
                </pic:pic>
              </a:graphicData>
            </a:graphic>
          </wp:anchor>
        </w:drawing>
      </w:r>
      <w:bookmarkStart w:name="bookmark26" w:id="32"/>
      <w:bookmarkEnd w:id="32"/>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非居民用户燃气报警装置安装验收标准</w:t>
      </w:r>
    </w:p>
    <w:p>
      <w:pPr>
        <w:ind w:left="7" w:right="1135" w:firstLine="484"/>
        <w:spacing w:before="304" w:line="360" w:lineRule="auto"/>
        <w:rPr>
          <w:rFonts w:ascii="SimSun" w:hAnsi="SimSun" w:eastAsia="SimSun" w:cs="SimSun"/>
          <w:sz w:val="24"/>
          <w:szCs w:val="24"/>
        </w:rPr>
      </w:pPr>
      <w:r>
        <w:rPr>
          <w:rFonts w:ascii="SimSun" w:hAnsi="SimSun" w:eastAsia="SimSun" w:cs="SimSun"/>
          <w:sz w:val="24"/>
          <w:szCs w:val="24"/>
          <w:spacing w:val="-1"/>
        </w:rPr>
        <w:t>一、可燃气体探测器安装应距屋顶0.3m，且不应在燃气灶具的正上方，与燃气灶具燃</w:t>
      </w:r>
      <w:r>
        <w:rPr>
          <w:rFonts w:ascii="SimSun" w:hAnsi="SimSun" w:eastAsia="SimSun" w:cs="SimSun"/>
          <w:sz w:val="24"/>
          <w:szCs w:val="24"/>
          <w:spacing w:val="-1"/>
        </w:rPr>
        <w:t>烧器的水平距离</w:t>
      </w:r>
      <w:r>
        <w:rPr>
          <w:rFonts w:ascii="SimSun" w:hAnsi="SimSun" w:eastAsia="SimSun" w:cs="SimSun"/>
          <w:sz w:val="24"/>
          <w:szCs w:val="24"/>
          <w:spacing w:val="-40"/>
        </w:rPr>
        <w:t xml:space="preserve"> </w:t>
      </w:r>
      <w:r>
        <w:rPr>
          <w:rFonts w:ascii="SimSun" w:hAnsi="SimSun" w:eastAsia="SimSun" w:cs="SimSun"/>
          <w:sz w:val="24"/>
          <w:szCs w:val="24"/>
          <w:spacing w:val="-1"/>
        </w:rPr>
        <w:t>3m～5m，检测器覆盖范围应涵盖全部燃气管道。</w:t>
      </w:r>
    </w:p>
    <w:p>
      <w:pPr>
        <w:ind w:left="492"/>
        <w:spacing w:before="1" w:line="218" w:lineRule="auto"/>
        <w:rPr>
          <w:rFonts w:ascii="SimSun" w:hAnsi="SimSun" w:eastAsia="SimSun" w:cs="SimSun"/>
          <w:sz w:val="24"/>
          <w:szCs w:val="24"/>
        </w:rPr>
      </w:pPr>
      <w:r>
        <w:rPr>
          <w:rFonts w:ascii="SimSun" w:hAnsi="SimSun" w:eastAsia="SimSun" w:cs="SimSun"/>
          <w:sz w:val="24"/>
          <w:szCs w:val="24"/>
        </w:rPr>
        <w:t>二、可燃气体探测器安装位置应避开水淋、火烤或</w:t>
      </w:r>
      <w:r>
        <w:rPr>
          <w:rFonts w:ascii="SimSun" w:hAnsi="SimSun" w:eastAsia="SimSun" w:cs="SimSun"/>
          <w:sz w:val="24"/>
          <w:szCs w:val="24"/>
          <w:spacing w:val="-1"/>
        </w:rPr>
        <w:t>烟雾，不得妨碍人员通行或作业。</w:t>
      </w:r>
    </w:p>
    <w:p>
      <w:pPr>
        <w:ind w:left="8" w:right="1135" w:firstLine="480"/>
        <w:spacing w:before="181" w:line="359" w:lineRule="auto"/>
        <w:rPr>
          <w:rFonts w:ascii="SimSun" w:hAnsi="SimSun" w:eastAsia="SimSun" w:cs="SimSun"/>
          <w:sz w:val="24"/>
          <w:szCs w:val="24"/>
        </w:rPr>
      </w:pPr>
      <w:r>
        <w:rPr>
          <w:rFonts w:ascii="SimSun" w:hAnsi="SimSun" w:eastAsia="SimSun" w:cs="SimSun"/>
          <w:sz w:val="24"/>
          <w:szCs w:val="24"/>
          <w:spacing w:val="-1"/>
        </w:rPr>
        <w:t>三、可燃气体探测器为单个设置时，探测器与释放源中心水平距距离应≤8m；可燃气</w:t>
      </w:r>
      <w:r>
        <w:rPr>
          <w:rFonts w:ascii="SimSun" w:hAnsi="SimSun" w:eastAsia="SimSun" w:cs="SimSun"/>
          <w:sz w:val="24"/>
          <w:szCs w:val="24"/>
        </w:rPr>
        <w:t>体探测器为多个设置时，探测器与释放源中心</w:t>
      </w:r>
      <w:r>
        <w:rPr>
          <w:rFonts w:ascii="SimSun" w:hAnsi="SimSun" w:eastAsia="SimSun" w:cs="SimSun"/>
          <w:sz w:val="24"/>
          <w:szCs w:val="24"/>
          <w:spacing w:val="-1"/>
        </w:rPr>
        <w:t>水平距离应≤7.5m。</w:t>
      </w:r>
    </w:p>
    <w:p>
      <w:pPr>
        <w:ind w:left="9" w:right="1244" w:firstLine="501"/>
        <w:spacing w:before="1" w:line="359" w:lineRule="auto"/>
        <w:rPr>
          <w:rFonts w:ascii="SimSun" w:hAnsi="SimSun" w:eastAsia="SimSun" w:cs="SimSun"/>
          <w:sz w:val="24"/>
          <w:szCs w:val="24"/>
        </w:rPr>
      </w:pPr>
      <w:r>
        <w:rPr>
          <w:rFonts w:ascii="SimSun" w:hAnsi="SimSun" w:eastAsia="SimSun" w:cs="SimSun"/>
          <w:sz w:val="24"/>
          <w:szCs w:val="24"/>
          <w:spacing w:val="-3"/>
        </w:rPr>
        <w:t>四、当气源为相对密度小于</w:t>
      </w:r>
      <w:r>
        <w:rPr>
          <w:rFonts w:ascii="SimSun" w:hAnsi="SimSun" w:eastAsia="SimSun" w:cs="SimSun"/>
          <w:sz w:val="24"/>
          <w:szCs w:val="24"/>
          <w:spacing w:val="-33"/>
        </w:rPr>
        <w:t xml:space="preserve"> </w:t>
      </w:r>
      <w:r>
        <w:rPr>
          <w:rFonts w:ascii="SimSun" w:hAnsi="SimSun" w:eastAsia="SimSun" w:cs="SimSun"/>
          <w:sz w:val="24"/>
          <w:szCs w:val="24"/>
          <w:spacing w:val="-3"/>
        </w:rPr>
        <w:t>1</w:t>
      </w:r>
      <w:r>
        <w:rPr>
          <w:rFonts w:ascii="SimSun" w:hAnsi="SimSun" w:eastAsia="SimSun" w:cs="SimSun"/>
          <w:sz w:val="24"/>
          <w:szCs w:val="24"/>
          <w:spacing w:val="-30"/>
        </w:rPr>
        <w:t xml:space="preserve"> </w:t>
      </w:r>
      <w:r>
        <w:rPr>
          <w:rFonts w:ascii="SimSun" w:hAnsi="SimSun" w:eastAsia="SimSun" w:cs="SimSun"/>
          <w:sz w:val="24"/>
          <w:szCs w:val="24"/>
          <w:spacing w:val="-3"/>
        </w:rPr>
        <w:t>的燃气且释放源距顶棚垂直距离超过</w:t>
      </w:r>
      <w:r>
        <w:rPr>
          <w:rFonts w:ascii="SimSun" w:hAnsi="SimSun" w:eastAsia="SimSun" w:cs="SimSun"/>
          <w:sz w:val="24"/>
          <w:szCs w:val="24"/>
          <w:spacing w:val="-52"/>
        </w:rPr>
        <w:t xml:space="preserve"> </w:t>
      </w:r>
      <w:r>
        <w:rPr>
          <w:rFonts w:ascii="SimSun" w:hAnsi="SimSun" w:eastAsia="SimSun" w:cs="SimSun"/>
          <w:sz w:val="24"/>
          <w:szCs w:val="24"/>
          <w:spacing w:val="-4"/>
        </w:rPr>
        <w:t>4m</w:t>
      </w:r>
      <w:r>
        <w:rPr>
          <w:rFonts w:ascii="SimSun" w:hAnsi="SimSun" w:eastAsia="SimSun" w:cs="SimSun"/>
          <w:sz w:val="24"/>
          <w:szCs w:val="24"/>
          <w:spacing w:val="-39"/>
        </w:rPr>
        <w:t xml:space="preserve"> </w:t>
      </w:r>
      <w:r>
        <w:rPr>
          <w:rFonts w:ascii="SimSun" w:hAnsi="SimSun" w:eastAsia="SimSun" w:cs="SimSun"/>
          <w:sz w:val="24"/>
          <w:szCs w:val="24"/>
          <w:spacing w:val="-4"/>
        </w:rPr>
        <w:t>时，应设置集</w:t>
      </w:r>
      <w:r>
        <w:rPr>
          <w:rFonts w:ascii="SimSun" w:hAnsi="SimSun" w:eastAsia="SimSun" w:cs="SimSun"/>
          <w:sz w:val="24"/>
          <w:szCs w:val="24"/>
          <w:spacing w:val="-1"/>
        </w:rPr>
        <w:t>气罩或分层设置探测器，并应符合下列规定：</w:t>
      </w:r>
    </w:p>
    <w:p>
      <w:pPr>
        <w:ind w:left="8" w:right="1300" w:firstLine="497"/>
        <w:spacing w:line="359" w:lineRule="auto"/>
        <w:rPr>
          <w:rFonts w:ascii="SimSun" w:hAnsi="SimSun" w:eastAsia="SimSun" w:cs="SimSun"/>
          <w:sz w:val="24"/>
          <w:szCs w:val="24"/>
        </w:rPr>
      </w:pPr>
      <w:r>
        <w:rPr>
          <w:rFonts w:ascii="SimSun" w:hAnsi="SimSun" w:eastAsia="SimSun" w:cs="SimSun"/>
          <w:sz w:val="24"/>
          <w:szCs w:val="24"/>
          <w:spacing w:val="-2"/>
        </w:rPr>
        <w:t>1、当设置集气罩时，集气罩宜设于释放 原上方 4m 处，集气罩面积不得小于 </w:t>
      </w:r>
      <w:r>
        <w:rPr>
          <w:rFonts w:ascii="SimSun" w:hAnsi="SimSun" w:eastAsia="SimSun" w:cs="SimSun"/>
          <w:sz w:val="24"/>
          <w:szCs w:val="24"/>
          <w:spacing w:val="-3"/>
        </w:rPr>
        <w:t>1m，</w:t>
      </w:r>
      <w:r>
        <w:rPr>
          <w:rFonts w:ascii="SimSun" w:hAnsi="SimSun" w:eastAsia="SimSun" w:cs="SimSun"/>
          <w:sz w:val="24"/>
          <w:szCs w:val="24"/>
          <w:spacing w:val="-1"/>
        </w:rPr>
        <w:t>裙边高度不得小于 O.lm，且探测器应设于集气罩内；</w:t>
      </w:r>
    </w:p>
    <w:p>
      <w:pPr>
        <w:ind w:left="7" w:right="1133" w:firstLine="483"/>
        <w:spacing w:line="359" w:lineRule="auto"/>
        <w:rPr>
          <w:rFonts w:ascii="SimSun" w:hAnsi="SimSun" w:eastAsia="SimSun" w:cs="SimSun"/>
          <w:sz w:val="24"/>
          <w:szCs w:val="24"/>
        </w:rPr>
      </w:pPr>
      <w:r>
        <w:rPr>
          <w:rFonts w:ascii="SimSun" w:hAnsi="SimSun" w:eastAsia="SimSun" w:cs="SimSun"/>
          <w:sz w:val="24"/>
          <w:szCs w:val="24"/>
          <w:spacing w:val="-1"/>
        </w:rPr>
        <w:t>2、当不设置集气罩 时，应分两层设置探测器，最上层探测器距顶棚垂直距离宽小于</w:t>
      </w:r>
      <w:r>
        <w:rPr>
          <w:rFonts w:ascii="SimSun" w:hAnsi="SimSun" w:eastAsia="SimSun" w:cs="SimSun"/>
          <w:sz w:val="24"/>
          <w:szCs w:val="24"/>
        </w:rPr>
        <w:t>O. 3m；最下层探测器应设于释放源上方，且垂直</w:t>
      </w:r>
      <w:r>
        <w:rPr>
          <w:rFonts w:ascii="SimSun" w:hAnsi="SimSun" w:eastAsia="SimSun" w:cs="SimSun"/>
          <w:sz w:val="24"/>
          <w:szCs w:val="24"/>
          <w:spacing w:val="-1"/>
        </w:rPr>
        <w:t>距离不宜大于 4m。</w:t>
      </w:r>
    </w:p>
    <w:p>
      <w:pPr>
        <w:ind w:left="7" w:right="1133" w:firstLine="484"/>
        <w:spacing w:before="3" w:line="359" w:lineRule="auto"/>
        <w:rPr>
          <w:rFonts w:ascii="SimSun" w:hAnsi="SimSun" w:eastAsia="SimSun" w:cs="SimSun"/>
          <w:sz w:val="24"/>
          <w:szCs w:val="24"/>
        </w:rPr>
      </w:pPr>
      <w:r>
        <w:rPr>
          <w:rFonts w:ascii="SimSun" w:hAnsi="SimSun" w:eastAsia="SimSun" w:cs="SimSun"/>
          <w:sz w:val="24"/>
          <w:szCs w:val="24"/>
          <w:spacing w:val="-2"/>
        </w:rPr>
        <w:t>五、当可燃气体报警控制器安装在墙上时，其底边距地面高度宣为</w:t>
      </w:r>
      <w:r>
        <w:rPr>
          <w:rFonts w:ascii="SimSun" w:hAnsi="SimSun" w:eastAsia="SimSun" w:cs="SimSun"/>
          <w:sz w:val="24"/>
          <w:szCs w:val="24"/>
          <w:spacing w:val="-29"/>
        </w:rPr>
        <w:t xml:space="preserve"> </w:t>
      </w:r>
      <w:r>
        <w:rPr>
          <w:rFonts w:ascii="SimSun" w:hAnsi="SimSun" w:eastAsia="SimSun" w:cs="SimSun"/>
          <w:sz w:val="24"/>
          <w:szCs w:val="24"/>
          <w:spacing w:val="-2"/>
        </w:rPr>
        <w:t>1.3</w:t>
      </w:r>
      <w:r>
        <w:rPr>
          <w:rFonts w:ascii="SimSun" w:hAnsi="SimSun" w:eastAsia="SimSun" w:cs="SimSun"/>
          <w:sz w:val="24"/>
          <w:szCs w:val="24"/>
          <w:spacing w:val="-33"/>
        </w:rPr>
        <w:t xml:space="preserve"> </w:t>
      </w:r>
      <w:r>
        <w:rPr>
          <w:rFonts w:ascii="SimSun" w:hAnsi="SimSun" w:eastAsia="SimSun" w:cs="SimSun"/>
          <w:sz w:val="24"/>
          <w:szCs w:val="24"/>
          <w:spacing w:val="-2"/>
        </w:rPr>
        <w:t>m～1. 5m，靠</w:t>
      </w:r>
      <w:r>
        <w:rPr>
          <w:rFonts w:ascii="SimSun" w:hAnsi="SimSun" w:eastAsia="SimSun" w:cs="SimSun"/>
          <w:sz w:val="24"/>
          <w:szCs w:val="24"/>
          <w:spacing w:val="-2"/>
        </w:rPr>
        <w:t>近门轴的侧面距墙不应小子</w:t>
      </w:r>
      <w:r>
        <w:rPr>
          <w:rFonts w:ascii="SimSun" w:hAnsi="SimSun" w:eastAsia="SimSun" w:cs="SimSun"/>
          <w:sz w:val="24"/>
          <w:szCs w:val="24"/>
          <w:spacing w:val="-33"/>
        </w:rPr>
        <w:t xml:space="preserve"> </w:t>
      </w:r>
      <w:r>
        <w:rPr>
          <w:rFonts w:ascii="SimSun" w:hAnsi="SimSun" w:eastAsia="SimSun" w:cs="SimSun"/>
          <w:sz w:val="24"/>
          <w:szCs w:val="24"/>
          <w:spacing w:val="-2"/>
        </w:rPr>
        <w:t>1 .5m。</w:t>
      </w:r>
    </w:p>
    <w:p>
      <w:pPr>
        <w:ind w:left="490"/>
        <w:spacing w:line="220" w:lineRule="auto"/>
        <w:rPr>
          <w:rFonts w:ascii="SimSun" w:hAnsi="SimSun" w:eastAsia="SimSun" w:cs="SimSun"/>
          <w:sz w:val="24"/>
          <w:szCs w:val="24"/>
        </w:rPr>
      </w:pPr>
      <w:r>
        <w:rPr>
          <w:rFonts w:ascii="SimSun" w:hAnsi="SimSun" w:eastAsia="SimSun" w:cs="SimSun"/>
          <w:sz w:val="24"/>
          <w:szCs w:val="24"/>
          <w:spacing w:val="-2"/>
        </w:rPr>
        <w:t>六、可燃气体报警控制器应保持</w:t>
      </w:r>
      <w:r>
        <w:rPr>
          <w:rFonts w:ascii="SimSun" w:hAnsi="SimSun" w:eastAsia="SimSun" w:cs="SimSun"/>
          <w:sz w:val="24"/>
          <w:szCs w:val="24"/>
          <w:spacing w:val="-43"/>
        </w:rPr>
        <w:t xml:space="preserve"> </w:t>
      </w:r>
      <w:r>
        <w:rPr>
          <w:rFonts w:ascii="SimSun" w:hAnsi="SimSun" w:eastAsia="SimSun" w:cs="SimSun"/>
          <w:sz w:val="24"/>
          <w:szCs w:val="24"/>
          <w:spacing w:val="-2"/>
        </w:rPr>
        <w:t>24</w:t>
      </w:r>
      <w:r>
        <w:rPr>
          <w:rFonts w:ascii="SimSun" w:hAnsi="SimSun" w:eastAsia="SimSun" w:cs="SimSun"/>
          <w:sz w:val="24"/>
          <w:szCs w:val="24"/>
          <w:spacing w:val="-44"/>
        </w:rPr>
        <w:t xml:space="preserve"> </w:t>
      </w:r>
      <w:r>
        <w:rPr>
          <w:rFonts w:ascii="SimSun" w:hAnsi="SimSun" w:eastAsia="SimSun" w:cs="SimSun"/>
          <w:sz w:val="24"/>
          <w:szCs w:val="24"/>
          <w:spacing w:val="-2"/>
        </w:rPr>
        <w:t>小时通电状态。</w:t>
      </w:r>
    </w:p>
    <w:p>
      <w:pPr>
        <w:ind w:left="487"/>
        <w:spacing w:before="179" w:line="220" w:lineRule="auto"/>
        <w:rPr>
          <w:rFonts w:ascii="SimSun" w:hAnsi="SimSun" w:eastAsia="SimSun" w:cs="SimSun"/>
          <w:sz w:val="24"/>
          <w:szCs w:val="24"/>
        </w:rPr>
      </w:pPr>
      <w:r>
        <w:rPr>
          <w:rFonts w:ascii="SimSun" w:hAnsi="SimSun" w:eastAsia="SimSun" w:cs="SimSun"/>
          <w:sz w:val="24"/>
          <w:szCs w:val="24"/>
          <w:spacing w:val="-1"/>
        </w:rPr>
        <w:t>七、可燃气体报警装置与电磁切断阀正常联动切断。</w:t>
      </w:r>
    </w:p>
    <w:p>
      <w:pPr>
        <w:ind w:left="492"/>
        <w:spacing w:before="182" w:line="220" w:lineRule="auto"/>
        <w:rPr>
          <w:rFonts w:ascii="SimSun" w:hAnsi="SimSun" w:eastAsia="SimSun" w:cs="SimSun"/>
          <w:sz w:val="24"/>
          <w:szCs w:val="24"/>
        </w:rPr>
      </w:pPr>
      <w:r>
        <w:rPr>
          <w:rFonts w:ascii="SimSun" w:hAnsi="SimSun" w:eastAsia="SimSun" w:cs="SimSun"/>
          <w:sz w:val="24"/>
          <w:szCs w:val="24"/>
          <w:spacing w:val="-1"/>
        </w:rPr>
        <w:t>八、检验方法：观察、试验、查阅设计资料。</w:t>
      </w:r>
    </w:p>
    <w:p>
      <w:pPr>
        <w:pStyle w:val="BodyText"/>
        <w:spacing w:line="380" w:lineRule="auto"/>
        <w:rPr/>
      </w:pPr>
      <w:r/>
    </w:p>
    <w:p>
      <w:pPr>
        <w:ind w:left="2456"/>
        <w:spacing w:before="78" w:line="220" w:lineRule="auto"/>
        <w:outlineLvl w:val="1"/>
        <w:rPr>
          <w:rFonts w:ascii="SimSun" w:hAnsi="SimSun" w:eastAsia="SimSun" w:cs="SimSun"/>
          <w:sz w:val="24"/>
          <w:szCs w:val="24"/>
        </w:rPr>
      </w:pPr>
      <w:bookmarkStart w:name="bookmark27" w:id="33"/>
      <w:bookmarkEnd w:id="33"/>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老旧改项目安防装置安装验收标准</w:t>
      </w:r>
    </w:p>
    <w:p>
      <w:pPr>
        <w:spacing w:line="220" w:lineRule="auto"/>
        <w:sectPr>
          <w:headerReference w:type="default" r:id="rId17"/>
          <w:footerReference w:type="default" r:id="rId51"/>
          <w:pgSz w:w="11900" w:h="16838"/>
          <w:pgMar w:top="1165" w:right="0" w:bottom="1214" w:left="1417" w:header="830" w:footer="977" w:gutter="0"/>
        </w:sectPr>
        <w:rPr>
          <w:rFonts w:ascii="SimSun" w:hAnsi="SimSun" w:eastAsia="SimSun" w:cs="SimSun"/>
          <w:sz w:val="24"/>
          <w:szCs w:val="24"/>
        </w:rPr>
      </w:pPr>
    </w:p>
    <w:p>
      <w:pPr>
        <w:pStyle w:val="BodyText"/>
        <w:spacing w:line="389" w:lineRule="auto"/>
        <w:rPr/>
      </w:pPr>
      <w:r/>
    </w:p>
    <w:p>
      <w:pPr>
        <w:ind w:left="492"/>
        <w:spacing w:before="78" w:line="220" w:lineRule="auto"/>
        <w:rPr>
          <w:rFonts w:ascii="SimSun" w:hAnsi="SimSun" w:eastAsia="SimSun" w:cs="SimSun"/>
          <w:sz w:val="24"/>
          <w:szCs w:val="24"/>
        </w:rPr>
      </w:pPr>
      <w:r>
        <w:rPr>
          <w:rFonts w:ascii="SimSun" w:hAnsi="SimSun" w:eastAsia="SimSun" w:cs="SimSun"/>
          <w:sz w:val="24"/>
          <w:szCs w:val="24"/>
          <w:b/>
          <w:bCs/>
          <w:spacing w:val="-3"/>
        </w:rPr>
        <w:t>一、报警器（切断阀）安装验收要求</w:t>
      </w:r>
    </w:p>
    <w:p>
      <w:pPr>
        <w:ind w:left="9" w:right="1283" w:firstLine="496"/>
        <w:spacing w:before="182" w:line="359" w:lineRule="auto"/>
        <w:rPr>
          <w:rFonts w:ascii="SimSun" w:hAnsi="SimSun" w:eastAsia="SimSun" w:cs="SimSun"/>
          <w:sz w:val="24"/>
          <w:szCs w:val="24"/>
        </w:rPr>
      </w:pPr>
      <w:r>
        <w:rPr>
          <w:rFonts w:ascii="SimSun" w:hAnsi="SimSun" w:eastAsia="SimSun" w:cs="SimSun"/>
          <w:sz w:val="24"/>
          <w:szCs w:val="24"/>
          <w:spacing w:val="-2"/>
        </w:rPr>
        <w:t>1、产品开箱检查：检查相应配件是否齐全，如燃气报警器整机一台、说明书一本、</w:t>
      </w:r>
      <w:r>
        <w:rPr>
          <w:rFonts w:ascii="SimSun" w:hAnsi="SimSun" w:eastAsia="SimSun" w:cs="SimSun"/>
          <w:sz w:val="24"/>
          <w:szCs w:val="24"/>
          <w:spacing w:val="-2"/>
        </w:rPr>
        <w:t>挂板一个、合格证（保修卡） 一张、塑料膨胀管、</w:t>
      </w:r>
      <w:r>
        <w:rPr>
          <w:rFonts w:ascii="SimSun" w:hAnsi="SimSun" w:eastAsia="SimSun" w:cs="SimSun"/>
          <w:sz w:val="24"/>
          <w:szCs w:val="24"/>
          <w:spacing w:val="-66"/>
        </w:rPr>
        <w:t xml:space="preserve"> </w:t>
      </w:r>
      <w:r>
        <w:rPr>
          <w:rFonts w:ascii="SimSun" w:hAnsi="SimSun" w:eastAsia="SimSun" w:cs="SimSun"/>
          <w:sz w:val="24"/>
          <w:szCs w:val="24"/>
          <w:spacing w:val="-2"/>
        </w:rPr>
        <w:t>自攻螺丝、切断阀等。</w:t>
      </w:r>
    </w:p>
    <w:p>
      <w:pPr>
        <w:ind w:left="493" w:right="1181"/>
        <w:spacing w:line="359" w:lineRule="auto"/>
        <w:rPr>
          <w:rFonts w:ascii="SimSun" w:hAnsi="SimSun" w:eastAsia="SimSun" w:cs="SimSun"/>
          <w:sz w:val="24"/>
          <w:szCs w:val="24"/>
        </w:rPr>
      </w:pPr>
      <w:r>
        <w:rPr>
          <w:rFonts w:ascii="SimSun" w:hAnsi="SimSun" w:eastAsia="SimSun" w:cs="SimSun"/>
          <w:sz w:val="24"/>
          <w:szCs w:val="24"/>
        </w:rPr>
        <w:t>2、安装位置要求：GB50028-2006</w:t>
      </w:r>
      <w:r>
        <w:rPr>
          <w:rFonts w:ascii="SimSun" w:hAnsi="SimSun" w:eastAsia="SimSun" w:cs="SimSun"/>
          <w:sz w:val="24"/>
          <w:szCs w:val="24"/>
          <w:spacing w:val="-1"/>
        </w:rPr>
        <w:t>《城镇燃气设计规范》（2020</w:t>
      </w:r>
      <w:r>
        <w:rPr>
          <w:rFonts w:ascii="SimSun" w:hAnsi="SimSun" w:eastAsia="SimSun" w:cs="SimSun"/>
          <w:sz w:val="24"/>
          <w:szCs w:val="24"/>
          <w:spacing w:val="-50"/>
        </w:rPr>
        <w:t xml:space="preserve"> </w:t>
      </w:r>
      <w:r>
        <w:rPr>
          <w:rFonts w:ascii="SimSun" w:hAnsi="SimSun" w:eastAsia="SimSun" w:cs="SimSun"/>
          <w:sz w:val="24"/>
          <w:szCs w:val="24"/>
          <w:spacing w:val="-1"/>
        </w:rPr>
        <w:t>年版）燃气浓度检测</w:t>
      </w:r>
      <w:r>
        <w:rPr>
          <w:rFonts w:ascii="SimSun" w:hAnsi="SimSun" w:eastAsia="SimSun" w:cs="SimSun"/>
          <w:sz w:val="24"/>
          <w:szCs w:val="24"/>
          <w:spacing w:val="-7"/>
        </w:rPr>
        <w:t>警器</w:t>
      </w:r>
    </w:p>
    <w:p>
      <w:pPr>
        <w:ind w:left="28"/>
        <w:spacing w:line="220" w:lineRule="auto"/>
        <w:rPr>
          <w:rFonts w:ascii="SimSun" w:hAnsi="SimSun" w:eastAsia="SimSun" w:cs="SimSun"/>
          <w:sz w:val="24"/>
          <w:szCs w:val="24"/>
        </w:rPr>
      </w:pPr>
      <w:r>
        <w:rPr>
          <w:rFonts w:ascii="SimSun" w:hAnsi="SimSun" w:eastAsia="SimSun" w:cs="SimSun"/>
          <w:sz w:val="24"/>
          <w:szCs w:val="24"/>
          <w:spacing w:val="-3"/>
        </w:rPr>
        <w:t>的设置应符合下列要求：</w:t>
      </w:r>
    </w:p>
    <w:p>
      <w:pPr>
        <w:ind w:left="12" w:right="2684" w:firstLine="487"/>
        <w:spacing w:before="182" w:line="358" w:lineRule="auto"/>
        <w:rPr>
          <w:rFonts w:ascii="SimSun" w:hAnsi="SimSun" w:eastAsia="SimSun" w:cs="SimSun"/>
          <w:sz w:val="24"/>
          <w:szCs w:val="24"/>
        </w:rPr>
      </w:pPr>
      <w:r>
        <w:rPr>
          <w:rFonts w:ascii="SimSun" w:hAnsi="SimSun" w:eastAsia="SimSun" w:cs="SimSun"/>
          <w:sz w:val="24"/>
          <w:szCs w:val="24"/>
          <w:spacing w:val="-1"/>
        </w:rPr>
        <w:t>（1）当检测比空气轻的燃气时，检测报警器与燃具或阀门的水平距离</w:t>
      </w:r>
      <w:r>
        <w:rPr>
          <w:rFonts w:ascii="SimSun" w:hAnsi="SimSun" w:eastAsia="SimSun" w:cs="SimSun"/>
          <w:sz w:val="24"/>
          <w:szCs w:val="24"/>
          <w:spacing w:val="-1"/>
        </w:rPr>
        <w:t>不得大于 8m，安装高度应距棚 0.3m，且不得设在燃具上方。</w:t>
      </w:r>
    </w:p>
    <w:p>
      <w:pPr>
        <w:ind w:left="12" w:right="2684" w:firstLine="487"/>
        <w:spacing w:line="359" w:lineRule="auto"/>
        <w:rPr>
          <w:rFonts w:ascii="SimSun" w:hAnsi="SimSun" w:eastAsia="SimSun" w:cs="SimSun"/>
          <w:sz w:val="24"/>
          <w:szCs w:val="24"/>
        </w:rPr>
      </w:pPr>
      <w:r>
        <w:rPr>
          <w:rFonts w:ascii="SimSun" w:hAnsi="SimSun" w:eastAsia="SimSun" w:cs="SimSun"/>
          <w:sz w:val="24"/>
          <w:szCs w:val="24"/>
          <w:spacing w:val="-1"/>
        </w:rPr>
        <w:t>（2）当检测比空气重的燃气时，检测报警器与燃具或阀门的水平距离</w:t>
      </w:r>
      <w:r>
        <w:rPr>
          <w:rFonts w:ascii="SimSun" w:hAnsi="SimSun" w:eastAsia="SimSun" w:cs="SimSun"/>
          <w:sz w:val="24"/>
          <w:szCs w:val="24"/>
          <w:spacing w:val="-2"/>
        </w:rPr>
        <w:t>不得大于 4m，安装高度应距地面 0.3m</w:t>
      </w:r>
      <w:r>
        <w:rPr>
          <w:rFonts w:ascii="SimSun" w:hAnsi="SimSun" w:eastAsia="SimSun" w:cs="SimSun"/>
          <w:sz w:val="24"/>
          <w:szCs w:val="24"/>
          <w:spacing w:val="36"/>
        </w:rPr>
        <w:t xml:space="preserve"> </w:t>
      </w:r>
      <w:r>
        <w:rPr>
          <w:rFonts w:ascii="SimSun" w:hAnsi="SimSun" w:eastAsia="SimSun" w:cs="SimSun"/>
          <w:sz w:val="24"/>
          <w:szCs w:val="24"/>
          <w:spacing w:val="-3"/>
        </w:rPr>
        <w:t>以内。</w:t>
      </w:r>
    </w:p>
    <w:p>
      <w:pPr>
        <w:ind w:left="8" w:right="2684" w:firstLine="491"/>
        <w:spacing w:before="2" w:line="359" w:lineRule="auto"/>
        <w:rPr>
          <w:rFonts w:ascii="SimSun" w:hAnsi="SimSun" w:eastAsia="SimSun" w:cs="SimSun"/>
          <w:sz w:val="24"/>
          <w:szCs w:val="24"/>
        </w:rPr>
      </w:pPr>
      <w:r>
        <w:drawing>
          <wp:anchor distT="0" distB="0" distL="0" distR="0" simplePos="0" relativeHeight="251736064" behindDoc="1" locked="0" layoutInCell="1" allowOverlap="1">
            <wp:simplePos x="0" y="0"/>
            <wp:positionH relativeFrom="column">
              <wp:posOffset>6646121</wp:posOffset>
            </wp:positionH>
            <wp:positionV relativeFrom="paragraph">
              <wp:posOffset>379831</wp:posOffset>
            </wp:positionV>
            <wp:extent cx="10583" cy="812307"/>
            <wp:effectExtent l="0" t="0" r="0" b="0"/>
            <wp:wrapNone/>
            <wp:docPr id="46" name="IM 46"/>
            <wp:cNvGraphicFramePr/>
            <a:graphic>
              <a:graphicData uri="http://schemas.openxmlformats.org/drawingml/2006/picture">
                <pic:pic>
                  <pic:nvPicPr>
                    <pic:cNvPr id="46" name="IM 46"/>
                    <pic:cNvPicPr/>
                  </pic:nvPicPr>
                  <pic:blipFill>
                    <a:blip r:embed="rId54"/>
                    <a:stretch>
                      <a:fillRect/>
                    </a:stretch>
                  </pic:blipFill>
                  <pic:spPr>
                    <a:xfrm rot="0">
                      <a:off x="0" y="0"/>
                      <a:ext cx="10583" cy="812307"/>
                    </a:xfrm>
                    <a:prstGeom prst="rect">
                      <a:avLst/>
                    </a:prstGeom>
                  </pic:spPr>
                </pic:pic>
              </a:graphicData>
            </a:graphic>
          </wp:anchor>
        </w:drawing>
      </w:r>
      <w:r>
        <w:rPr>
          <w:rFonts w:ascii="SimSun" w:hAnsi="SimSun" w:eastAsia="SimSun" w:cs="SimSun"/>
          <w:sz w:val="24"/>
          <w:szCs w:val="24"/>
          <w:spacing w:val="-1"/>
        </w:rPr>
        <w:t>（3）燃气浓度检测报警器的报浓应按国家现行标准《可燃气体探测器</w:t>
      </w:r>
      <w:r>
        <w:rPr>
          <w:rFonts w:ascii="SimSun" w:hAnsi="SimSun" w:eastAsia="SimSun" w:cs="SimSun"/>
          <w:sz w:val="24"/>
          <w:szCs w:val="24"/>
          <w:spacing w:val="-2"/>
        </w:rPr>
        <w:t>第</w:t>
      </w:r>
      <w:r>
        <w:rPr>
          <w:rFonts w:ascii="SimSun" w:hAnsi="SimSun" w:eastAsia="SimSun" w:cs="SimSun"/>
          <w:sz w:val="24"/>
          <w:szCs w:val="24"/>
          <w:spacing w:val="-38"/>
        </w:rPr>
        <w:t xml:space="preserve"> </w:t>
      </w:r>
      <w:r>
        <w:rPr>
          <w:rFonts w:ascii="SimSun" w:hAnsi="SimSun" w:eastAsia="SimSun" w:cs="SimSun"/>
          <w:sz w:val="24"/>
          <w:szCs w:val="24"/>
          <w:spacing w:val="-2"/>
        </w:rPr>
        <w:t>2</w:t>
      </w:r>
      <w:r>
        <w:rPr>
          <w:rFonts w:ascii="SimSun" w:hAnsi="SimSun" w:eastAsia="SimSun" w:cs="SimSun"/>
          <w:sz w:val="24"/>
          <w:szCs w:val="24"/>
          <w:spacing w:val="-48"/>
        </w:rPr>
        <w:t xml:space="preserve"> </w:t>
      </w:r>
      <w:r>
        <w:rPr>
          <w:rFonts w:ascii="SimSun" w:hAnsi="SimSun" w:eastAsia="SimSun" w:cs="SimSun"/>
          <w:sz w:val="24"/>
          <w:szCs w:val="24"/>
          <w:spacing w:val="-2"/>
        </w:rPr>
        <w:t>部分：家用可燃气体探测器》 GB 15322.2-2019</w:t>
      </w:r>
      <w:r>
        <w:rPr>
          <w:rFonts w:ascii="SimSun" w:hAnsi="SimSun" w:eastAsia="SimSun" w:cs="SimSun"/>
          <w:sz w:val="24"/>
          <w:szCs w:val="24"/>
          <w:spacing w:val="14"/>
        </w:rPr>
        <w:t xml:space="preserve">  </w:t>
      </w:r>
      <w:r>
        <w:rPr>
          <w:rFonts w:ascii="SimSun" w:hAnsi="SimSun" w:eastAsia="SimSun" w:cs="SimSun"/>
          <w:sz w:val="24"/>
          <w:szCs w:val="24"/>
          <w:spacing w:val="-2"/>
        </w:rPr>
        <w:t>的规定确定。</w:t>
      </w:r>
    </w:p>
    <w:p>
      <w:pPr>
        <w:ind w:left="499"/>
        <w:spacing w:line="220" w:lineRule="auto"/>
        <w:rPr>
          <w:rFonts w:ascii="SimSun" w:hAnsi="SimSun" w:eastAsia="SimSun" w:cs="SimSun"/>
          <w:sz w:val="24"/>
          <w:szCs w:val="24"/>
        </w:rPr>
      </w:pPr>
      <w:r>
        <w:rPr>
          <w:rFonts w:ascii="SimSun" w:hAnsi="SimSun" w:eastAsia="SimSun" w:cs="SimSun"/>
          <w:sz w:val="24"/>
          <w:szCs w:val="24"/>
          <w:spacing w:val="-1"/>
        </w:rPr>
        <w:t>（4）燃气浓度检测报警器宜与排风扇等排气设置连锁。</w:t>
      </w:r>
    </w:p>
    <w:p>
      <w:pPr>
        <w:ind w:left="495"/>
        <w:spacing w:before="179" w:line="220" w:lineRule="auto"/>
        <w:rPr>
          <w:rFonts w:ascii="SimSun" w:hAnsi="SimSun" w:eastAsia="SimSun" w:cs="SimSun"/>
          <w:sz w:val="24"/>
          <w:szCs w:val="24"/>
        </w:rPr>
      </w:pPr>
      <w:r>
        <w:rPr>
          <w:rFonts w:ascii="SimSun" w:hAnsi="SimSun" w:eastAsia="SimSun" w:cs="SimSun"/>
          <w:sz w:val="24"/>
          <w:szCs w:val="24"/>
          <w:spacing w:val="-2"/>
        </w:rPr>
        <w:t>3、产品安装位置确定</w:t>
      </w:r>
    </w:p>
    <w:p>
      <w:pPr>
        <w:ind w:left="28" w:right="1244" w:firstLine="471"/>
        <w:spacing w:before="183" w:line="359" w:lineRule="auto"/>
        <w:rPr>
          <w:rFonts w:ascii="SimSun" w:hAnsi="SimSun" w:eastAsia="SimSun" w:cs="SimSun"/>
          <w:sz w:val="24"/>
          <w:szCs w:val="24"/>
        </w:rPr>
      </w:pPr>
      <w:r>
        <w:rPr>
          <w:rFonts w:ascii="SimSun" w:hAnsi="SimSun" w:eastAsia="SimSun" w:cs="SimSun"/>
          <w:sz w:val="24"/>
          <w:szCs w:val="24"/>
          <w:spacing w:val="-1"/>
        </w:rPr>
        <w:t>（1）首先确定检测可燃气体的类型和气源位置，确定安装位置与燃气灶具等泄漏源</w:t>
      </w:r>
      <w:r>
        <w:rPr>
          <w:rFonts w:ascii="SimSun" w:hAnsi="SimSun" w:eastAsia="SimSun" w:cs="SimSun"/>
          <w:sz w:val="24"/>
          <w:szCs w:val="24"/>
          <w:spacing w:val="-1"/>
        </w:rPr>
        <w:t>的水平距离在 1～2m 之间，附近 1</w:t>
      </w:r>
      <w:r>
        <w:rPr>
          <w:rFonts w:ascii="SimSun" w:hAnsi="SimSun" w:eastAsia="SimSun" w:cs="SimSun"/>
          <w:sz w:val="24"/>
          <w:szCs w:val="24"/>
          <w:spacing w:val="-51"/>
        </w:rPr>
        <w:t xml:space="preserve"> </w:t>
      </w:r>
      <w:r>
        <w:rPr>
          <w:rFonts w:ascii="SimSun" w:hAnsi="SimSun" w:eastAsia="SimSun" w:cs="SimSun"/>
          <w:sz w:val="24"/>
          <w:szCs w:val="24"/>
          <w:spacing w:val="-1"/>
        </w:rPr>
        <w:t>米以内应有 AC220V</w:t>
      </w:r>
      <w:r>
        <w:rPr>
          <w:rFonts w:ascii="SimSun" w:hAnsi="SimSun" w:eastAsia="SimSun" w:cs="SimSun"/>
          <w:sz w:val="24"/>
          <w:szCs w:val="24"/>
          <w:spacing w:val="9"/>
        </w:rPr>
        <w:t xml:space="preserve"> </w:t>
      </w:r>
      <w:r>
        <w:rPr>
          <w:rFonts w:ascii="SimSun" w:hAnsi="SimSun" w:eastAsia="SimSun" w:cs="SimSun"/>
          <w:sz w:val="24"/>
          <w:szCs w:val="24"/>
          <w:spacing w:val="-1"/>
        </w:rPr>
        <w:t>供电插座</w:t>
      </w:r>
      <w:r>
        <w:rPr>
          <w:rFonts w:ascii="SimSun" w:hAnsi="SimSun" w:eastAsia="SimSun" w:cs="SimSun"/>
          <w:sz w:val="24"/>
          <w:szCs w:val="24"/>
          <w:spacing w:val="-2"/>
        </w:rPr>
        <w:t>或电源接线盒。</w:t>
      </w:r>
    </w:p>
    <w:p>
      <w:pPr>
        <w:ind w:left="27" w:right="1070" w:firstLine="472"/>
        <w:spacing w:line="359" w:lineRule="auto"/>
        <w:rPr>
          <w:rFonts w:ascii="SimSun" w:hAnsi="SimSun" w:eastAsia="SimSun" w:cs="SimSun"/>
          <w:sz w:val="24"/>
          <w:szCs w:val="24"/>
        </w:rPr>
      </w:pPr>
      <w:r>
        <w:rPr>
          <w:rFonts w:ascii="SimSun" w:hAnsi="SimSun" w:eastAsia="SimSun" w:cs="SimSun"/>
          <w:sz w:val="24"/>
          <w:szCs w:val="24"/>
          <w:spacing w:val="-2"/>
        </w:rPr>
        <w:t>（2）探测器应安装在气源气体能够扩散到的范围内合适</w:t>
      </w:r>
      <w:r>
        <w:rPr>
          <w:rFonts w:ascii="SimSun" w:hAnsi="SimSun" w:eastAsia="SimSun" w:cs="SimSun"/>
          <w:sz w:val="24"/>
          <w:szCs w:val="24"/>
          <w:spacing w:val="-3"/>
        </w:rPr>
        <w:t>位置，可燃气体为天然气时，</w:t>
      </w:r>
      <w:r>
        <w:rPr>
          <w:rFonts w:ascii="SimSun" w:hAnsi="SimSun" w:eastAsia="SimSun" w:cs="SimSun"/>
          <w:sz w:val="24"/>
          <w:szCs w:val="24"/>
          <w:spacing w:val="-2"/>
        </w:rPr>
        <w:t>因甲烷较空气轻，故在垂直方向上探测器应安装在距屋顶</w:t>
      </w:r>
      <w:r>
        <w:rPr>
          <w:rFonts w:ascii="SimSun" w:hAnsi="SimSun" w:eastAsia="SimSun" w:cs="SimSun"/>
          <w:sz w:val="24"/>
          <w:szCs w:val="24"/>
          <w:spacing w:val="-46"/>
        </w:rPr>
        <w:t xml:space="preserve"> </w:t>
      </w:r>
      <w:r>
        <w:rPr>
          <w:rFonts w:ascii="SimSun" w:hAnsi="SimSun" w:eastAsia="SimSun" w:cs="SimSun"/>
          <w:sz w:val="24"/>
          <w:szCs w:val="24"/>
          <w:spacing w:val="-3"/>
        </w:rPr>
        <w:t>30cm</w:t>
      </w:r>
      <w:r>
        <w:rPr>
          <w:rFonts w:ascii="SimSun" w:hAnsi="SimSun" w:eastAsia="SimSun" w:cs="SimSun"/>
          <w:sz w:val="24"/>
          <w:szCs w:val="24"/>
          <w:spacing w:val="-24"/>
        </w:rPr>
        <w:t xml:space="preserve"> </w:t>
      </w:r>
      <w:r>
        <w:rPr>
          <w:rFonts w:ascii="SimSun" w:hAnsi="SimSun" w:eastAsia="SimSun" w:cs="SimSun"/>
          <w:sz w:val="24"/>
          <w:szCs w:val="24"/>
          <w:spacing w:val="-3"/>
        </w:rPr>
        <w:t>以内的位置。</w:t>
      </w:r>
    </w:p>
    <w:p>
      <w:pPr>
        <w:ind w:left="6" w:right="1133" w:firstLine="493"/>
        <w:spacing w:before="4" w:line="359" w:lineRule="auto"/>
        <w:rPr>
          <w:rFonts w:ascii="SimSun" w:hAnsi="SimSun" w:eastAsia="SimSun" w:cs="SimSun"/>
          <w:sz w:val="24"/>
          <w:szCs w:val="24"/>
        </w:rPr>
      </w:pPr>
      <w:r>
        <w:rPr>
          <w:rFonts w:ascii="SimSun" w:hAnsi="SimSun" w:eastAsia="SimSun" w:cs="SimSun"/>
          <w:sz w:val="24"/>
          <w:szCs w:val="24"/>
          <w:spacing w:val="-1"/>
        </w:rPr>
        <w:t>（3）对于安装环境为厨房等油烟、油污量大的地点时，应避免将探测器安装在距离</w:t>
      </w:r>
      <w:r>
        <w:rPr>
          <w:rFonts w:ascii="SimSun" w:hAnsi="SimSun" w:eastAsia="SimSun" w:cs="SimSun"/>
          <w:sz w:val="24"/>
          <w:szCs w:val="24"/>
        </w:rPr>
        <w:t>灶具等用气点正上方或距离过近的位置，安装</w:t>
      </w:r>
      <w:r>
        <w:rPr>
          <w:rFonts w:ascii="SimSun" w:hAnsi="SimSun" w:eastAsia="SimSun" w:cs="SimSun"/>
          <w:sz w:val="24"/>
          <w:szCs w:val="24"/>
          <w:spacing w:val="-1"/>
        </w:rPr>
        <w:t>位置过近时，油烟对传感容易造成干扰，同</w:t>
      </w:r>
      <w:r>
        <w:rPr>
          <w:rFonts w:ascii="SimSun" w:hAnsi="SimSun" w:eastAsia="SimSun" w:cs="SimSun"/>
          <w:sz w:val="24"/>
          <w:szCs w:val="24"/>
        </w:rPr>
        <w:t>时长时间工作，油污极易造成传感器堵塞，影</w:t>
      </w:r>
      <w:r>
        <w:rPr>
          <w:rFonts w:ascii="SimSun" w:hAnsi="SimSun" w:eastAsia="SimSun" w:cs="SimSun"/>
          <w:sz w:val="24"/>
          <w:szCs w:val="24"/>
          <w:spacing w:val="-1"/>
        </w:rPr>
        <w:t>响正常气体检测。保持灶具与探测器安装位</w:t>
      </w:r>
      <w:r>
        <w:rPr>
          <w:rFonts w:ascii="SimSun" w:hAnsi="SimSun" w:eastAsia="SimSun" w:cs="SimSun"/>
          <w:sz w:val="24"/>
          <w:szCs w:val="24"/>
          <w:spacing w:val="-3"/>
        </w:rPr>
        <w:t>置水平距离在 2—4m</w:t>
      </w:r>
      <w:r>
        <w:rPr>
          <w:rFonts w:ascii="SimSun" w:hAnsi="SimSun" w:eastAsia="SimSun" w:cs="SimSun"/>
          <w:sz w:val="24"/>
          <w:szCs w:val="24"/>
          <w:spacing w:val="45"/>
        </w:rPr>
        <w:t xml:space="preserve"> </w:t>
      </w:r>
      <w:r>
        <w:rPr>
          <w:rFonts w:ascii="SimSun" w:hAnsi="SimSun" w:eastAsia="SimSun" w:cs="SimSun"/>
          <w:sz w:val="24"/>
          <w:szCs w:val="24"/>
          <w:spacing w:val="-3"/>
        </w:rPr>
        <w:t>的范围内即可。</w:t>
      </w:r>
    </w:p>
    <w:p>
      <w:pPr>
        <w:spacing w:line="359" w:lineRule="auto"/>
        <w:sectPr>
          <w:footerReference w:type="default" r:id="rId53"/>
          <w:pgSz w:w="11900" w:h="16838"/>
          <w:pgMar w:top="1165" w:right="0" w:bottom="1214" w:left="1417" w:header="830" w:footer="977" w:gutter="0"/>
        </w:sectPr>
        <w:rPr>
          <w:rFonts w:ascii="SimSun" w:hAnsi="SimSun" w:eastAsia="SimSun" w:cs="SimSun"/>
          <w:sz w:val="24"/>
          <w:szCs w:val="24"/>
        </w:rPr>
      </w:pPr>
    </w:p>
    <w:p>
      <w:pPr>
        <w:ind w:firstLine="666"/>
        <w:spacing w:line="4680" w:lineRule="exact"/>
        <w:rPr/>
      </w:pPr>
      <w:r>
        <w:rPr>
          <w:position w:val="-93"/>
        </w:rPr>
        <w:drawing>
          <wp:inline distT="0" distB="0" distL="0" distR="0">
            <wp:extent cx="5090160" cy="2971800"/>
            <wp:effectExtent l="0" t="0" r="0" b="0"/>
            <wp:docPr id="48" name="IM 48"/>
            <wp:cNvGraphicFramePr/>
            <a:graphic>
              <a:graphicData uri="http://schemas.openxmlformats.org/drawingml/2006/picture">
                <pic:pic>
                  <pic:nvPicPr>
                    <pic:cNvPr id="48" name="IM 48"/>
                    <pic:cNvPicPr/>
                  </pic:nvPicPr>
                  <pic:blipFill>
                    <a:blip r:embed="rId57"/>
                    <a:stretch>
                      <a:fillRect/>
                    </a:stretch>
                  </pic:blipFill>
                  <pic:spPr>
                    <a:xfrm rot="0">
                      <a:off x="0" y="0"/>
                      <a:ext cx="5090160" cy="2971800"/>
                    </a:xfrm>
                    <a:prstGeom prst="rect">
                      <a:avLst/>
                    </a:prstGeom>
                  </pic:spPr>
                </pic:pic>
              </a:graphicData>
            </a:graphic>
          </wp:inline>
        </w:drawing>
      </w:r>
    </w:p>
    <w:p>
      <w:pPr>
        <w:ind w:left="487"/>
        <w:spacing w:before="188" w:line="220" w:lineRule="auto"/>
        <w:rPr>
          <w:rFonts w:ascii="SimSun" w:hAnsi="SimSun" w:eastAsia="SimSun" w:cs="SimSun"/>
          <w:sz w:val="24"/>
          <w:szCs w:val="24"/>
        </w:rPr>
      </w:pPr>
      <w:r>
        <w:rPr>
          <w:rFonts w:ascii="SimSun" w:hAnsi="SimSun" w:eastAsia="SimSun" w:cs="SimSun"/>
          <w:sz w:val="24"/>
          <w:szCs w:val="24"/>
          <w:spacing w:val="-1"/>
        </w:rPr>
        <w:t>4、民用切断阀安装验收要求</w:t>
      </w:r>
    </w:p>
    <w:p>
      <w:pPr>
        <w:ind w:left="502"/>
        <w:spacing w:before="181" w:line="220" w:lineRule="auto"/>
        <w:rPr>
          <w:rFonts w:ascii="SimSun" w:hAnsi="SimSun" w:eastAsia="SimSun" w:cs="SimSun"/>
          <w:sz w:val="24"/>
          <w:szCs w:val="24"/>
        </w:rPr>
      </w:pPr>
      <w:r>
        <w:drawing>
          <wp:anchor distT="0" distB="0" distL="0" distR="0" simplePos="0" relativeHeight="251739136" behindDoc="1" locked="0" layoutInCell="1" allowOverlap="1">
            <wp:simplePos x="0" y="0"/>
            <wp:positionH relativeFrom="column">
              <wp:posOffset>6646121</wp:posOffset>
            </wp:positionH>
            <wp:positionV relativeFrom="paragraph">
              <wp:posOffset>374378</wp:posOffset>
            </wp:positionV>
            <wp:extent cx="10583" cy="837692"/>
            <wp:effectExtent l="0" t="0" r="0" b="0"/>
            <wp:wrapNone/>
            <wp:docPr id="50" name="IM 50"/>
            <wp:cNvGraphicFramePr/>
            <a:graphic>
              <a:graphicData uri="http://schemas.openxmlformats.org/drawingml/2006/picture">
                <pic:pic>
                  <pic:nvPicPr>
                    <pic:cNvPr id="50" name="IM 50"/>
                    <pic:cNvPicPr/>
                  </pic:nvPicPr>
                  <pic:blipFill>
                    <a:blip r:embed="rId58"/>
                    <a:stretch>
                      <a:fillRect/>
                    </a:stretch>
                  </pic:blipFill>
                  <pic:spPr>
                    <a:xfrm rot="0">
                      <a:off x="0" y="0"/>
                      <a:ext cx="10583" cy="837692"/>
                    </a:xfrm>
                    <a:prstGeom prst="rect">
                      <a:avLst/>
                    </a:prstGeom>
                  </pic:spPr>
                </pic:pic>
              </a:graphicData>
            </a:graphic>
          </wp:anchor>
        </w:drawing>
      </w:r>
      <w:r>
        <w:rPr>
          <w:rFonts w:ascii="SimSun" w:hAnsi="SimSun" w:eastAsia="SimSun" w:cs="SimSun"/>
          <w:sz w:val="24"/>
          <w:szCs w:val="24"/>
          <w:spacing w:val="-1"/>
        </w:rPr>
        <w:t>（1）检查阀门上的箭头指向是否与管道气流方向一致；</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（2）检查阀门是否受到明显的损伤，安装时密封用的生料带禁止堵住进气口；</w:t>
      </w:r>
    </w:p>
    <w:p>
      <w:pPr>
        <w:ind w:left="502"/>
        <w:spacing w:before="179" w:line="220" w:lineRule="auto"/>
        <w:rPr>
          <w:rFonts w:ascii="SimSun" w:hAnsi="SimSun" w:eastAsia="SimSun" w:cs="SimSun"/>
          <w:sz w:val="24"/>
          <w:szCs w:val="24"/>
        </w:rPr>
      </w:pPr>
      <w:r>
        <w:rPr>
          <w:rFonts w:ascii="SimSun" w:hAnsi="SimSun" w:eastAsia="SimSun" w:cs="SimSun"/>
          <w:sz w:val="24"/>
          <w:szCs w:val="24"/>
          <w:spacing w:val="-1"/>
        </w:rPr>
        <w:t>（3）与报警器连锁的紧急切断阀的安装位置应设置在分户计量表前；</w:t>
      </w:r>
    </w:p>
    <w:p>
      <w:pPr>
        <w:ind w:left="8" w:right="1073" w:firstLine="493"/>
        <w:spacing w:before="182" w:line="359" w:lineRule="auto"/>
        <w:rPr>
          <w:rFonts w:ascii="SimSun" w:hAnsi="SimSun" w:eastAsia="SimSun" w:cs="SimSun"/>
          <w:sz w:val="24"/>
          <w:szCs w:val="24"/>
        </w:rPr>
      </w:pPr>
      <w:r>
        <w:rPr>
          <w:rFonts w:ascii="SimSun" w:hAnsi="SimSun" w:eastAsia="SimSun" w:cs="SimSun"/>
          <w:sz w:val="24"/>
          <w:szCs w:val="24"/>
          <w:spacing w:val="-1"/>
        </w:rPr>
        <w:t>（4）检查并确保与报警器配套的防护连接（母头）电缆的极性正确连接，去除与阀</w:t>
      </w:r>
      <w:r>
        <w:rPr>
          <w:rFonts w:ascii="SimSun" w:hAnsi="SimSun" w:eastAsia="SimSun" w:cs="SimSun"/>
          <w:sz w:val="24"/>
          <w:szCs w:val="24"/>
          <w:spacing w:val="-5"/>
        </w:rPr>
        <w:t>门一体的防护连接（公头）电缆上的防护盖，按导槽定位对插连接防护电缆的公头与母头；</w:t>
      </w:r>
      <w:r>
        <w:rPr>
          <w:rFonts w:ascii="SimSun" w:hAnsi="SimSun" w:eastAsia="SimSun" w:cs="SimSun"/>
          <w:sz w:val="24"/>
          <w:szCs w:val="24"/>
        </w:rPr>
        <w:t>锁紧锁紧螺母；检查外部系统将要提供给阀</w:t>
      </w:r>
      <w:r>
        <w:rPr>
          <w:rFonts w:ascii="SimSun" w:hAnsi="SimSun" w:eastAsia="SimSun" w:cs="SimSun"/>
          <w:sz w:val="24"/>
          <w:szCs w:val="24"/>
          <w:spacing w:val="-1"/>
        </w:rPr>
        <w:t>门的驱动电压和控制方式是否正确，并进行通</w:t>
      </w:r>
      <w:r>
        <w:rPr>
          <w:rFonts w:ascii="SimSun" w:hAnsi="SimSun" w:eastAsia="SimSun" w:cs="SimSun"/>
          <w:sz w:val="24"/>
          <w:szCs w:val="24"/>
          <w:spacing w:val="-3"/>
        </w:rPr>
        <w:t>电试验。</w:t>
      </w:r>
    </w:p>
    <w:p>
      <w:pPr>
        <w:ind w:left="13" w:right="1133" w:firstLine="489"/>
        <w:spacing w:line="359" w:lineRule="auto"/>
        <w:rPr>
          <w:rFonts w:ascii="SimSun" w:hAnsi="SimSun" w:eastAsia="SimSun" w:cs="SimSun"/>
          <w:sz w:val="24"/>
          <w:szCs w:val="24"/>
        </w:rPr>
      </w:pPr>
      <w:r>
        <w:rPr>
          <w:rFonts w:ascii="SimSun" w:hAnsi="SimSun" w:eastAsia="SimSun" w:cs="SimSun"/>
          <w:sz w:val="24"/>
          <w:szCs w:val="24"/>
          <w:spacing w:val="-2"/>
        </w:rPr>
        <w:t>（5）切断阀安装后使用压力板进行气密测试，压力不低于</w:t>
      </w:r>
      <w:r>
        <w:rPr>
          <w:rFonts w:ascii="SimSun" w:hAnsi="SimSun" w:eastAsia="SimSun" w:cs="SimSun"/>
          <w:sz w:val="24"/>
          <w:szCs w:val="24"/>
          <w:spacing w:val="-40"/>
        </w:rPr>
        <w:t xml:space="preserve"> </w:t>
      </w:r>
      <w:r>
        <w:rPr>
          <w:rFonts w:ascii="SimSun" w:hAnsi="SimSun" w:eastAsia="SimSun" w:cs="SimSun"/>
          <w:sz w:val="24"/>
          <w:szCs w:val="24"/>
          <w:spacing w:val="-2"/>
        </w:rPr>
        <w:t>5000</w:t>
      </w:r>
      <w:r>
        <w:rPr>
          <w:rFonts w:ascii="SimSun" w:hAnsi="SimSun" w:eastAsia="SimSun" w:cs="SimSun"/>
          <w:sz w:val="24"/>
          <w:szCs w:val="24"/>
          <w:spacing w:val="-36"/>
        </w:rPr>
        <w:t xml:space="preserve"> </w:t>
      </w:r>
      <w:r>
        <w:rPr>
          <w:rFonts w:ascii="SimSun" w:hAnsi="SimSun" w:eastAsia="SimSun" w:cs="SimSun"/>
          <w:sz w:val="24"/>
          <w:szCs w:val="24"/>
          <w:spacing w:val="-2"/>
        </w:rPr>
        <w:t>帕，保压时间不低于</w:t>
      </w:r>
      <w:r>
        <w:rPr>
          <w:rFonts w:ascii="SimSun" w:hAnsi="SimSun" w:eastAsia="SimSun" w:cs="SimSun"/>
          <w:sz w:val="24"/>
          <w:szCs w:val="24"/>
          <w:spacing w:val="-1"/>
        </w:rPr>
        <w:t>5</w:t>
      </w:r>
      <w:r>
        <w:rPr>
          <w:rFonts w:ascii="SimSun" w:hAnsi="SimSun" w:eastAsia="SimSun" w:cs="SimSun"/>
          <w:sz w:val="24"/>
          <w:szCs w:val="24"/>
          <w:spacing w:val="-48"/>
        </w:rPr>
        <w:t xml:space="preserve"> </w:t>
      </w:r>
      <w:r>
        <w:rPr>
          <w:rFonts w:ascii="SimSun" w:hAnsi="SimSun" w:eastAsia="SimSun" w:cs="SimSun"/>
          <w:sz w:val="24"/>
          <w:szCs w:val="24"/>
          <w:spacing w:val="-1"/>
        </w:rPr>
        <w:t>分钟，压力无下降为合格，合格后方可重新开阀</w:t>
      </w:r>
      <w:r>
        <w:rPr>
          <w:rFonts w:ascii="SimSun" w:hAnsi="SimSun" w:eastAsia="SimSun" w:cs="SimSun"/>
          <w:sz w:val="24"/>
          <w:szCs w:val="24"/>
          <w:spacing w:val="-2"/>
        </w:rPr>
        <w:t>供气。</w:t>
      </w:r>
    </w:p>
    <w:p>
      <w:pPr>
        <w:ind w:left="492"/>
        <w:spacing w:line="220" w:lineRule="auto"/>
        <w:rPr>
          <w:rFonts w:ascii="SimSun" w:hAnsi="SimSun" w:eastAsia="SimSun" w:cs="SimSun"/>
          <w:sz w:val="24"/>
          <w:szCs w:val="24"/>
        </w:rPr>
      </w:pPr>
      <w:r>
        <w:rPr>
          <w:rFonts w:ascii="SimSun" w:hAnsi="SimSun" w:eastAsia="SimSun" w:cs="SimSun"/>
          <w:sz w:val="24"/>
          <w:szCs w:val="24"/>
          <w:b/>
          <w:bCs/>
          <w:spacing w:val="-8"/>
        </w:rPr>
        <w:t>二、</w:t>
      </w:r>
      <w:r>
        <w:rPr>
          <w:rFonts w:ascii="SimSun" w:hAnsi="SimSun" w:eastAsia="SimSun" w:cs="SimSun"/>
          <w:sz w:val="24"/>
          <w:szCs w:val="24"/>
          <w:spacing w:val="-65"/>
        </w:rPr>
        <w:t xml:space="preserve"> </w:t>
      </w:r>
      <w:r>
        <w:rPr>
          <w:rFonts w:ascii="SimSun" w:hAnsi="SimSun" w:eastAsia="SimSun" w:cs="SimSun"/>
          <w:sz w:val="24"/>
          <w:szCs w:val="24"/>
          <w:b/>
          <w:bCs/>
          <w:spacing w:val="-8"/>
        </w:rPr>
        <w:t>自闭阀安装验收要求</w:t>
      </w:r>
    </w:p>
    <w:p>
      <w:pPr>
        <w:ind w:left="506"/>
        <w:spacing w:before="179" w:line="221"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9"/>
        </w:rPr>
        <w:t xml:space="preserve"> </w:t>
      </w:r>
      <w:r>
        <w:rPr>
          <w:rFonts w:ascii="SimSun" w:hAnsi="SimSun" w:eastAsia="SimSun" w:cs="SimSun"/>
          <w:sz w:val="24"/>
          <w:szCs w:val="24"/>
          <w:spacing w:val="-8"/>
        </w:rPr>
        <w:t>自闭阀安装前准备</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（1）使用测漏仪对所有燃气接口进行测漏，确保无漏气情况。</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（2）打开燃气灶具，关闭表前阀门，将管内余气排空。</w:t>
      </w:r>
    </w:p>
    <w:p>
      <w:pPr>
        <w:ind w:left="499"/>
        <w:spacing w:before="179" w:line="220" w:lineRule="auto"/>
        <w:rPr>
          <w:rFonts w:ascii="SimSun" w:hAnsi="SimSun" w:eastAsia="SimSun" w:cs="SimSun"/>
          <w:sz w:val="24"/>
          <w:szCs w:val="24"/>
        </w:rPr>
      </w:pPr>
      <w:r>
        <w:rPr>
          <w:rFonts w:ascii="SimSun" w:hAnsi="SimSun" w:eastAsia="SimSun" w:cs="SimSun"/>
          <w:sz w:val="24"/>
          <w:szCs w:val="24"/>
          <w:spacing w:val="-1"/>
        </w:rPr>
        <w:t>（3）使用管钳将管道卡紧，用活口扳手拆除单流门后，准备进行自闭阀的安装。</w:t>
      </w:r>
    </w:p>
    <w:p>
      <w:pPr>
        <w:ind w:left="491"/>
        <w:spacing w:before="180" w:line="220" w:lineRule="auto"/>
        <w:rPr>
          <w:rFonts w:ascii="SimSun" w:hAnsi="SimSun" w:eastAsia="SimSun" w:cs="SimSun"/>
          <w:sz w:val="24"/>
          <w:szCs w:val="24"/>
        </w:rPr>
      </w:pPr>
      <w:r>
        <w:rPr>
          <w:rFonts w:ascii="SimSun" w:hAnsi="SimSun" w:eastAsia="SimSun" w:cs="SimSun"/>
          <w:sz w:val="24"/>
          <w:szCs w:val="24"/>
          <w:spacing w:val="-7"/>
        </w:rPr>
        <w:t>2、</w:t>
      </w:r>
      <w:r>
        <w:rPr>
          <w:rFonts w:ascii="SimSun" w:hAnsi="SimSun" w:eastAsia="SimSun" w:cs="SimSun"/>
          <w:sz w:val="24"/>
          <w:szCs w:val="24"/>
          <w:spacing w:val="-71"/>
        </w:rPr>
        <w:t xml:space="preserve"> </w:t>
      </w:r>
      <w:r>
        <w:rPr>
          <w:rFonts w:ascii="SimSun" w:hAnsi="SimSun" w:eastAsia="SimSun" w:cs="SimSun"/>
          <w:sz w:val="24"/>
          <w:szCs w:val="24"/>
          <w:spacing w:val="-7"/>
        </w:rPr>
        <w:t>自闭阀安装步骤</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（1）根据居民户内管道末端形式的不同，自闭阀的安装可分为垂直安装和水平安装。</w:t>
      </w:r>
    </w:p>
    <w:p>
      <w:pPr>
        <w:ind w:left="11" w:right="1244" w:firstLine="488"/>
        <w:spacing w:before="182" w:line="359" w:lineRule="auto"/>
        <w:rPr>
          <w:rFonts w:ascii="SimSun" w:hAnsi="SimSun" w:eastAsia="SimSun" w:cs="SimSun"/>
          <w:sz w:val="24"/>
          <w:szCs w:val="24"/>
        </w:rPr>
      </w:pPr>
      <w:r>
        <w:rPr>
          <w:rFonts w:ascii="SimSun" w:hAnsi="SimSun" w:eastAsia="SimSun" w:cs="SimSun"/>
          <w:sz w:val="24"/>
          <w:szCs w:val="24"/>
          <w:spacing w:val="-1"/>
        </w:rPr>
        <w:t>（2）在户内燃气管道末端的螺纹上，顺时针缠绕密封生料带，生料带的用量，以缠</w:t>
      </w:r>
      <w:r>
        <w:rPr>
          <w:rFonts w:ascii="SimSun" w:hAnsi="SimSun" w:eastAsia="SimSun" w:cs="SimSun"/>
          <w:sz w:val="24"/>
          <w:szCs w:val="24"/>
        </w:rPr>
        <w:t>绕</w:t>
      </w:r>
      <w:r>
        <w:rPr>
          <w:rFonts w:ascii="SimSun" w:hAnsi="SimSun" w:eastAsia="SimSun" w:cs="SimSun"/>
          <w:sz w:val="24"/>
          <w:szCs w:val="24"/>
          <w:spacing w:val="-33"/>
        </w:rPr>
        <w:t xml:space="preserve"> </w:t>
      </w:r>
      <w:r>
        <w:rPr>
          <w:rFonts w:ascii="SimSun" w:hAnsi="SimSun" w:eastAsia="SimSun" w:cs="SimSun"/>
          <w:sz w:val="24"/>
          <w:szCs w:val="24"/>
        </w:rPr>
        <w:t>13至</w:t>
      </w:r>
      <w:r>
        <w:rPr>
          <w:rFonts w:ascii="SimSun" w:hAnsi="SimSun" w:eastAsia="SimSun" w:cs="SimSun"/>
          <w:sz w:val="24"/>
          <w:szCs w:val="24"/>
          <w:spacing w:val="-33"/>
        </w:rPr>
        <w:t xml:space="preserve"> </w:t>
      </w:r>
      <w:r>
        <w:rPr>
          <w:rFonts w:ascii="SimSun" w:hAnsi="SimSun" w:eastAsia="SimSun" w:cs="SimSun"/>
          <w:sz w:val="24"/>
          <w:szCs w:val="24"/>
        </w:rPr>
        <w:t>15 圈为宜，生料带缠绕完毕后，检查管道口是</w:t>
      </w:r>
      <w:r>
        <w:rPr>
          <w:rFonts w:ascii="SimSun" w:hAnsi="SimSun" w:eastAsia="SimSun" w:cs="SimSun"/>
          <w:sz w:val="24"/>
          <w:szCs w:val="24"/>
          <w:spacing w:val="-1"/>
        </w:rPr>
        <w:t>否被生料带堵塞。</w:t>
      </w:r>
    </w:p>
    <w:p>
      <w:pPr>
        <w:ind w:left="14" w:right="1244" w:firstLine="485"/>
        <w:spacing w:before="2" w:line="283" w:lineRule="auto"/>
        <w:rPr>
          <w:rFonts w:ascii="SimSun" w:hAnsi="SimSun" w:eastAsia="SimSun" w:cs="SimSun"/>
          <w:sz w:val="24"/>
          <w:szCs w:val="24"/>
        </w:rPr>
      </w:pPr>
      <w:r>
        <w:rPr>
          <w:rFonts w:ascii="SimSun" w:hAnsi="SimSun" w:eastAsia="SimSun" w:cs="SimSun"/>
          <w:sz w:val="24"/>
          <w:szCs w:val="24"/>
          <w:spacing w:val="-2"/>
        </w:rPr>
        <w:t>（3）</w:t>
      </w:r>
      <w:r>
        <w:rPr>
          <w:rFonts w:ascii="SimSun" w:hAnsi="SimSun" w:eastAsia="SimSun" w:cs="SimSun"/>
          <w:sz w:val="24"/>
          <w:szCs w:val="24"/>
          <w:spacing w:val="-68"/>
        </w:rPr>
        <w:t xml:space="preserve"> </w:t>
      </w:r>
      <w:r>
        <w:rPr>
          <w:rFonts w:ascii="SimSun" w:hAnsi="SimSun" w:eastAsia="SimSun" w:cs="SimSun"/>
          <w:sz w:val="24"/>
          <w:szCs w:val="24"/>
          <w:spacing w:val="-2"/>
        </w:rPr>
        <w:t>自闭阀进气口内装有塑料过流装置，因此，在安装自闭阀的过程中，按厂家规</w:t>
      </w:r>
      <w:r>
        <w:rPr>
          <w:rFonts w:ascii="SimSun" w:hAnsi="SimSun" w:eastAsia="SimSun" w:cs="SimSun"/>
          <w:sz w:val="24"/>
          <w:szCs w:val="24"/>
          <w:spacing w:val="-1"/>
        </w:rPr>
        <w:t>定的拧紧力矩拧紧即可，不得超力矩操作，以免损坏过流装置。</w:t>
      </w:r>
    </w:p>
    <w:p>
      <w:pPr>
        <w:spacing w:line="283" w:lineRule="auto"/>
        <w:sectPr>
          <w:headerReference w:type="default" r:id="rId55"/>
          <w:footerReference w:type="default" r:id="rId56"/>
          <w:pgSz w:w="11900" w:h="16838"/>
          <w:pgMar w:top="1135" w:right="0" w:bottom="1214" w:left="1417" w:header="830" w:footer="977" w:gutter="0"/>
        </w:sectPr>
        <w:rPr>
          <w:rFonts w:ascii="SimSun" w:hAnsi="SimSun" w:eastAsia="SimSun" w:cs="SimSun"/>
          <w:sz w:val="24"/>
          <w:szCs w:val="24"/>
        </w:rPr>
      </w:pPr>
    </w:p>
    <w:p>
      <w:pPr>
        <w:ind w:left="17" w:right="1133" w:firstLine="482"/>
        <w:spacing w:before="3" w:line="359" w:lineRule="auto"/>
        <w:rPr>
          <w:rFonts w:ascii="SimSun" w:hAnsi="SimSun" w:eastAsia="SimSun" w:cs="SimSun"/>
          <w:sz w:val="24"/>
          <w:szCs w:val="24"/>
        </w:rPr>
      </w:pPr>
      <w:r>
        <w:rPr>
          <w:rFonts w:ascii="SimSun" w:hAnsi="SimSun" w:eastAsia="SimSun" w:cs="SimSun"/>
          <w:sz w:val="24"/>
          <w:szCs w:val="24"/>
          <w:spacing w:val="-1"/>
        </w:rPr>
        <w:t>（4）将自闭阀进气口与管道末端的螺纹对齐，用手顺时针旋转自闭阀，使自闭阀进</w:t>
      </w:r>
      <w:r>
        <w:rPr>
          <w:rFonts w:ascii="SimSun" w:hAnsi="SimSun" w:eastAsia="SimSun" w:cs="SimSun"/>
          <w:sz w:val="24"/>
          <w:szCs w:val="24"/>
          <w:spacing w:val="-1"/>
        </w:rPr>
        <w:t>口螺纹和管道末端螺纹旋合，用手拧紧后，再使用活动扳手将自闭阀拧至提钮正对使用人</w:t>
      </w:r>
      <w:r>
        <w:rPr>
          <w:rFonts w:ascii="SimSun" w:hAnsi="SimSun" w:eastAsia="SimSun" w:cs="SimSun"/>
          <w:sz w:val="24"/>
          <w:szCs w:val="24"/>
          <w:spacing w:val="-5"/>
        </w:rPr>
        <w:t>员为宜。</w:t>
      </w:r>
    </w:p>
    <w:p>
      <w:pPr>
        <w:ind w:left="13" w:right="1244" w:firstLine="486"/>
        <w:spacing w:line="359" w:lineRule="auto"/>
        <w:rPr>
          <w:rFonts w:ascii="SimSun" w:hAnsi="SimSun" w:eastAsia="SimSun" w:cs="SimSun"/>
          <w:sz w:val="24"/>
          <w:szCs w:val="24"/>
        </w:rPr>
      </w:pPr>
      <w:r>
        <w:rPr>
          <w:rFonts w:ascii="SimSun" w:hAnsi="SimSun" w:eastAsia="SimSun" w:cs="SimSun"/>
          <w:sz w:val="24"/>
          <w:szCs w:val="24"/>
          <w:spacing w:val="-1"/>
        </w:rPr>
        <w:t>（5）水平安装过程及注意事项和竖直安装相同，提钮可朝上安装或者正对使用人员</w:t>
      </w:r>
      <w:r>
        <w:rPr>
          <w:rFonts w:ascii="SimSun" w:hAnsi="SimSun" w:eastAsia="SimSun" w:cs="SimSun"/>
          <w:sz w:val="24"/>
          <w:szCs w:val="24"/>
          <w:spacing w:val="-2"/>
        </w:rPr>
        <w:t>安装，严禁将提钮朝下安装。</w:t>
      </w:r>
    </w:p>
    <w:p>
      <w:pPr>
        <w:ind w:left="29" w:right="1135" w:firstLine="469"/>
        <w:spacing w:before="1" w:line="345" w:lineRule="auto"/>
        <w:rPr>
          <w:rFonts w:ascii="SimSun" w:hAnsi="SimSun" w:eastAsia="SimSun" w:cs="SimSun"/>
          <w:sz w:val="24"/>
          <w:szCs w:val="24"/>
        </w:rPr>
      </w:pPr>
      <w:r>
        <w:rPr>
          <w:rFonts w:ascii="SimSun" w:hAnsi="SimSun" w:eastAsia="SimSun" w:cs="SimSun"/>
          <w:sz w:val="24"/>
          <w:szCs w:val="24"/>
          <w:spacing w:val="-9"/>
        </w:rPr>
        <w:t>（6）安装完成后向用户讲解自闭阀使用方法，并发放附件</w:t>
      </w:r>
      <w:r>
        <w:rPr>
          <w:rFonts w:ascii="SimSun" w:hAnsi="SimSun" w:eastAsia="SimSun" w:cs="SimSun"/>
          <w:sz w:val="24"/>
          <w:szCs w:val="24"/>
          <w:spacing w:val="-33"/>
        </w:rPr>
        <w:t xml:space="preserve"> </w:t>
      </w:r>
      <w:r>
        <w:rPr>
          <w:rFonts w:ascii="SimSun" w:hAnsi="SimSun" w:eastAsia="SimSun" w:cs="SimSun"/>
          <w:sz w:val="24"/>
          <w:szCs w:val="24"/>
          <w:spacing w:val="-9"/>
        </w:rPr>
        <w:t>1：《</w:t>
      </w:r>
      <w:r>
        <w:rPr>
          <w:rFonts w:ascii="SimSun" w:hAnsi="SimSun" w:eastAsia="SimSun" w:cs="SimSun"/>
          <w:sz w:val="24"/>
          <w:szCs w:val="24"/>
          <w:spacing w:val="-10"/>
        </w:rPr>
        <w:t>自闭阀温馨提示》（集</w:t>
      </w:r>
      <w:r>
        <w:rPr>
          <w:rFonts w:ascii="SimSun" w:hAnsi="SimSun" w:eastAsia="SimSun" w:cs="SimSun"/>
          <w:sz w:val="24"/>
          <w:szCs w:val="24"/>
          <w:spacing w:val="-2"/>
        </w:rPr>
        <w:t>团模板参考，可根据项目公司实际产品图片适当更改）</w:t>
      </w:r>
    </w:p>
    <w:p>
      <w:pPr>
        <w:ind w:firstLine="922"/>
        <w:spacing w:line="2832" w:lineRule="exact"/>
        <w:rPr/>
      </w:pPr>
      <w:r>
        <w:drawing>
          <wp:anchor distT="0" distB="0" distL="0" distR="0" simplePos="0" relativeHeight="251742208" behindDoc="1" locked="0" layoutInCell="1" allowOverlap="1">
            <wp:simplePos x="0" y="0"/>
            <wp:positionH relativeFrom="column">
              <wp:posOffset>6646121</wp:posOffset>
            </wp:positionH>
            <wp:positionV relativeFrom="paragraph">
              <wp:posOffset>1560592</wp:posOffset>
            </wp:positionV>
            <wp:extent cx="10583" cy="863076"/>
            <wp:effectExtent l="0" t="0" r="0" b="0"/>
            <wp:wrapNone/>
            <wp:docPr id="52" name="IM 52"/>
            <wp:cNvGraphicFramePr/>
            <a:graphic>
              <a:graphicData uri="http://schemas.openxmlformats.org/drawingml/2006/picture">
                <pic:pic>
                  <pic:nvPicPr>
                    <pic:cNvPr id="52" name="IM 52"/>
                    <pic:cNvPicPr/>
                  </pic:nvPicPr>
                  <pic:blipFill>
                    <a:blip r:embed="rId60"/>
                    <a:stretch>
                      <a:fillRect/>
                    </a:stretch>
                  </pic:blipFill>
                  <pic:spPr>
                    <a:xfrm rot="0">
                      <a:off x="0" y="0"/>
                      <a:ext cx="10583" cy="863076"/>
                    </a:xfrm>
                    <a:prstGeom prst="rect">
                      <a:avLst/>
                    </a:prstGeom>
                  </pic:spPr>
                </pic:pic>
              </a:graphicData>
            </a:graphic>
          </wp:anchor>
        </w:drawing>
      </w:r>
      <w:r>
        <w:rPr>
          <w:position w:val="-56"/>
        </w:rPr>
        <w:drawing>
          <wp:inline distT="0" distB="0" distL="0" distR="0">
            <wp:extent cx="4762500" cy="1798320"/>
            <wp:effectExtent l="0" t="0" r="0" b="0"/>
            <wp:docPr id="54" name="IM 54"/>
            <wp:cNvGraphicFramePr/>
            <a:graphic>
              <a:graphicData uri="http://schemas.openxmlformats.org/drawingml/2006/picture">
                <pic:pic>
                  <pic:nvPicPr>
                    <pic:cNvPr id="54" name="IM 54"/>
                    <pic:cNvPicPr/>
                  </pic:nvPicPr>
                  <pic:blipFill>
                    <a:blip r:embed="rId61"/>
                    <a:stretch>
                      <a:fillRect/>
                    </a:stretch>
                  </pic:blipFill>
                  <pic:spPr>
                    <a:xfrm rot="0">
                      <a:off x="0" y="0"/>
                      <a:ext cx="4762500" cy="1798320"/>
                    </a:xfrm>
                    <a:prstGeom prst="rect">
                      <a:avLst/>
                    </a:prstGeom>
                  </pic:spPr>
                </pic:pic>
              </a:graphicData>
            </a:graphic>
          </wp:inline>
        </w:drawing>
      </w:r>
    </w:p>
    <w:p>
      <w:pPr>
        <w:ind w:left="493"/>
        <w:spacing w:before="190" w:line="220" w:lineRule="auto"/>
        <w:rPr>
          <w:rFonts w:ascii="SimSun" w:hAnsi="SimSun" w:eastAsia="SimSun" w:cs="SimSun"/>
          <w:sz w:val="24"/>
          <w:szCs w:val="24"/>
        </w:rPr>
      </w:pPr>
      <w:r>
        <w:rPr>
          <w:rFonts w:ascii="SimSun" w:hAnsi="SimSun" w:eastAsia="SimSun" w:cs="SimSun"/>
          <w:sz w:val="24"/>
          <w:szCs w:val="24"/>
          <w:spacing w:val="-2"/>
        </w:rPr>
        <w:t>3、安装后的波纹管连接</w:t>
      </w:r>
    </w:p>
    <w:p>
      <w:pPr>
        <w:ind w:left="9" w:right="1244" w:firstLine="490"/>
        <w:spacing w:before="182" w:line="360" w:lineRule="auto"/>
        <w:rPr>
          <w:rFonts w:ascii="SimSun" w:hAnsi="SimSun" w:eastAsia="SimSun" w:cs="SimSun"/>
          <w:sz w:val="24"/>
          <w:szCs w:val="24"/>
        </w:rPr>
      </w:pPr>
      <w:r>
        <w:rPr>
          <w:rFonts w:ascii="SimSun" w:hAnsi="SimSun" w:eastAsia="SimSun" w:cs="SimSun"/>
          <w:sz w:val="24"/>
          <w:szCs w:val="24"/>
          <w:spacing w:val="-1"/>
        </w:rPr>
        <w:t>（1）若自闭阀出气口专为宝塔嘴接口时， 使用两端均为插入式接口的波纹管， 将</w:t>
      </w:r>
      <w:r>
        <w:rPr>
          <w:rFonts w:ascii="SimSun" w:hAnsi="SimSun" w:eastAsia="SimSun" w:cs="SimSun"/>
          <w:sz w:val="24"/>
          <w:szCs w:val="24"/>
        </w:rPr>
        <w:t>波纹管一端插到自闭阀宝塔嘴上， 用扳手锁紧喉箍， 将</w:t>
      </w:r>
      <w:r>
        <w:rPr>
          <w:rFonts w:ascii="SimSun" w:hAnsi="SimSun" w:eastAsia="SimSun" w:cs="SimSun"/>
          <w:sz w:val="24"/>
          <w:szCs w:val="24"/>
          <w:spacing w:val="-1"/>
        </w:rPr>
        <w:t>波纹管另一端与灶具相连。</w:t>
      </w:r>
    </w:p>
    <w:p>
      <w:pPr>
        <w:spacing w:line="360" w:lineRule="auto"/>
        <w:sectPr>
          <w:headerReference w:type="default" r:id="rId17"/>
          <w:footerReference w:type="default" r:id="rId59"/>
          <w:pgSz w:w="11900" w:h="16838"/>
          <w:pgMar w:top="1165" w:right="0" w:bottom="1214" w:left="1417" w:header="830" w:footer="977" w:gutter="0"/>
        </w:sectPr>
        <w:rPr>
          <w:rFonts w:ascii="SimSun" w:hAnsi="SimSun" w:eastAsia="SimSun" w:cs="SimSun"/>
          <w:sz w:val="24"/>
          <w:szCs w:val="24"/>
        </w:rPr>
      </w:pPr>
    </w:p>
    <w:p>
      <w:pPr>
        <w:ind w:firstLine="471"/>
        <w:spacing w:line="7391" w:lineRule="exact"/>
        <w:rPr/>
      </w:pPr>
      <w:r>
        <w:drawing>
          <wp:anchor distT="0" distB="0" distL="0" distR="0" simplePos="0" relativeHeight="251745280" behindDoc="1" locked="0" layoutInCell="1" allowOverlap="1">
            <wp:simplePos x="0" y="0"/>
            <wp:positionH relativeFrom="column">
              <wp:posOffset>6646121</wp:posOffset>
            </wp:positionH>
            <wp:positionV relativeFrom="paragraph">
              <wp:posOffset>3622063</wp:posOffset>
            </wp:positionV>
            <wp:extent cx="10583" cy="875769"/>
            <wp:effectExtent l="0" t="0" r="0" b="0"/>
            <wp:wrapNone/>
            <wp:docPr id="56" name="IM 56"/>
            <wp:cNvGraphicFramePr/>
            <a:graphic>
              <a:graphicData uri="http://schemas.openxmlformats.org/drawingml/2006/picture">
                <pic:pic>
                  <pic:nvPicPr>
                    <pic:cNvPr id="56" name="IM 56"/>
                    <pic:cNvPicPr/>
                  </pic:nvPicPr>
                  <pic:blipFill>
                    <a:blip r:embed="rId63"/>
                    <a:stretch>
                      <a:fillRect/>
                    </a:stretch>
                  </pic:blipFill>
                  <pic:spPr>
                    <a:xfrm rot="0">
                      <a:off x="0" y="0"/>
                      <a:ext cx="10583" cy="875769"/>
                    </a:xfrm>
                    <a:prstGeom prst="rect">
                      <a:avLst/>
                    </a:prstGeom>
                  </pic:spPr>
                </pic:pic>
              </a:graphicData>
            </a:graphic>
          </wp:anchor>
        </w:drawing>
      </w:r>
      <w:r>
        <w:rPr>
          <w:position w:val="-147"/>
        </w:rPr>
        <w:drawing>
          <wp:inline distT="0" distB="0" distL="0" distR="0">
            <wp:extent cx="5337048" cy="4693919"/>
            <wp:effectExtent l="0" t="0" r="0" b="0"/>
            <wp:docPr id="58" name="IM 58"/>
            <wp:cNvGraphicFramePr/>
            <a:graphic>
              <a:graphicData uri="http://schemas.openxmlformats.org/drawingml/2006/picture">
                <pic:pic>
                  <pic:nvPicPr>
                    <pic:cNvPr id="58" name="IM 58"/>
                    <pic:cNvPicPr/>
                  </pic:nvPicPr>
                  <pic:blipFill>
                    <a:blip r:embed="rId64"/>
                    <a:stretch>
                      <a:fillRect/>
                    </a:stretch>
                  </pic:blipFill>
                  <pic:spPr>
                    <a:xfrm rot="0">
                      <a:off x="0" y="0"/>
                      <a:ext cx="5337048" cy="4693919"/>
                    </a:xfrm>
                    <a:prstGeom prst="rect">
                      <a:avLst/>
                    </a:prstGeom>
                  </pic:spPr>
                </pic:pic>
              </a:graphicData>
            </a:graphic>
          </wp:inline>
        </w:drawing>
      </w:r>
    </w:p>
    <w:p>
      <w:pPr>
        <w:ind w:left="7" w:right="1133" w:firstLine="494"/>
        <w:spacing w:before="190" w:line="350" w:lineRule="auto"/>
        <w:jc w:val="both"/>
        <w:rPr>
          <w:rFonts w:ascii="SimSun" w:hAnsi="SimSun" w:eastAsia="SimSun" w:cs="SimSun"/>
          <w:sz w:val="24"/>
          <w:szCs w:val="24"/>
        </w:rPr>
      </w:pPr>
      <w:r>
        <w:rPr>
          <w:rFonts w:ascii="SimSun" w:hAnsi="SimSun" w:eastAsia="SimSun" w:cs="SimSun"/>
          <w:sz w:val="24"/>
          <w:szCs w:val="24"/>
          <w:spacing w:val="-1"/>
        </w:rPr>
        <w:t>（2）若自闭阀出气端为螺纹接口时，使用一端为六方内螺纹接口，另一端为 插入式</w:t>
      </w:r>
      <w:r>
        <w:rPr>
          <w:rFonts w:ascii="SimSun" w:hAnsi="SimSun" w:eastAsia="SimSun" w:cs="SimSun"/>
          <w:sz w:val="24"/>
          <w:szCs w:val="24"/>
        </w:rPr>
        <w:t>接口的波纹管， 先检查波纹管六方内螺纹接口内是否放置橡胶密</w:t>
      </w:r>
      <w:r>
        <w:rPr>
          <w:rFonts w:ascii="SimSun" w:hAnsi="SimSun" w:eastAsia="SimSun" w:cs="SimSun"/>
          <w:sz w:val="24"/>
          <w:szCs w:val="24"/>
          <w:spacing w:val="-1"/>
        </w:rPr>
        <w:t>封垫，并检查密封垫是</w:t>
      </w:r>
      <w:r>
        <w:rPr>
          <w:rFonts w:ascii="SimSun" w:hAnsi="SimSun" w:eastAsia="SimSun" w:cs="SimSun"/>
          <w:sz w:val="24"/>
          <w:szCs w:val="24"/>
          <w:spacing w:val="-2"/>
        </w:rPr>
        <w:t>否完好无损。</w:t>
      </w:r>
    </w:p>
    <w:p>
      <w:pPr>
        <w:ind w:firstLine="471"/>
        <w:spacing w:line="3626" w:lineRule="exact"/>
        <w:rPr/>
      </w:pPr>
      <w:r>
        <w:rPr>
          <w:position w:val="-72"/>
        </w:rPr>
        <w:drawing>
          <wp:inline distT="0" distB="0" distL="0" distR="0">
            <wp:extent cx="5337048" cy="2302764"/>
            <wp:effectExtent l="0" t="0" r="0" b="0"/>
            <wp:docPr id="60" name="IM 60"/>
            <wp:cNvGraphicFramePr/>
            <a:graphic>
              <a:graphicData uri="http://schemas.openxmlformats.org/drawingml/2006/picture">
                <pic:pic>
                  <pic:nvPicPr>
                    <pic:cNvPr id="60" name="IM 60"/>
                    <pic:cNvPicPr/>
                  </pic:nvPicPr>
                  <pic:blipFill>
                    <a:blip r:embed="rId65"/>
                    <a:stretch>
                      <a:fillRect/>
                    </a:stretch>
                  </pic:blipFill>
                  <pic:spPr>
                    <a:xfrm rot="0">
                      <a:off x="0" y="0"/>
                      <a:ext cx="5337048" cy="2302764"/>
                    </a:xfrm>
                    <a:prstGeom prst="rect">
                      <a:avLst/>
                    </a:prstGeom>
                  </pic:spPr>
                </pic:pic>
              </a:graphicData>
            </a:graphic>
          </wp:inline>
        </w:drawing>
      </w:r>
    </w:p>
    <w:p>
      <w:pPr>
        <w:ind w:left="9" w:right="1133" w:firstLine="492"/>
        <w:spacing w:before="192" w:line="360" w:lineRule="auto"/>
        <w:jc w:val="both"/>
        <w:rPr>
          <w:rFonts w:ascii="SimSun" w:hAnsi="SimSun" w:eastAsia="SimSun" w:cs="SimSun"/>
          <w:sz w:val="24"/>
          <w:szCs w:val="24"/>
        </w:rPr>
      </w:pPr>
      <w:r>
        <w:rPr>
          <w:rFonts w:ascii="SimSun" w:hAnsi="SimSun" w:eastAsia="SimSun" w:cs="SimSun"/>
          <w:sz w:val="24"/>
          <w:szCs w:val="24"/>
          <w:spacing w:val="-1"/>
        </w:rPr>
        <w:t>（3）将波纹管六方内螺纹接口与自闭阀螺纹接口用手旋紧，然后用合适的扳手按厂</w:t>
      </w:r>
      <w:r>
        <w:rPr>
          <w:rFonts w:ascii="SimSun" w:hAnsi="SimSun" w:eastAsia="SimSun" w:cs="SimSun"/>
          <w:sz w:val="24"/>
          <w:szCs w:val="24"/>
          <w:spacing w:val="-1"/>
        </w:rPr>
        <w:t>家规定的拧紧力矩拧紧即可，不得超力矩操作，以免造成密封垫损坏导致泄漏。波纹管另</w:t>
      </w:r>
      <w:r>
        <w:rPr>
          <w:rFonts w:ascii="SimSun" w:hAnsi="SimSun" w:eastAsia="SimSun" w:cs="SimSun"/>
          <w:sz w:val="24"/>
          <w:szCs w:val="24"/>
          <w:spacing w:val="-1"/>
        </w:rPr>
        <w:t>端与灶具相连，安装后户内整体测漏。</w:t>
      </w:r>
    </w:p>
    <w:p>
      <w:pPr>
        <w:spacing w:line="360" w:lineRule="auto"/>
        <w:sectPr>
          <w:headerReference w:type="default" r:id="rId55"/>
          <w:footerReference w:type="default" r:id="rId62"/>
          <w:pgSz w:w="11900" w:h="16838"/>
          <w:pgMar w:top="1135" w:right="0" w:bottom="1214" w:left="1417" w:header="830" w:footer="977" w:gutter="0"/>
        </w:sectPr>
        <w:rPr>
          <w:rFonts w:ascii="SimSun" w:hAnsi="SimSun" w:eastAsia="SimSun" w:cs="SimSun"/>
          <w:sz w:val="24"/>
          <w:szCs w:val="24"/>
        </w:rPr>
      </w:pPr>
    </w:p>
    <w:p>
      <w:pPr>
        <w:ind w:firstLine="471"/>
        <w:spacing w:line="6758" w:lineRule="exact"/>
        <w:rPr/>
      </w:pPr>
      <w:r>
        <w:drawing>
          <wp:anchor distT="0" distB="0" distL="0" distR="0" simplePos="0" relativeHeight="251748352" behindDoc="1" locked="0" layoutInCell="1" allowOverlap="1">
            <wp:simplePos x="0" y="0"/>
            <wp:positionH relativeFrom="column">
              <wp:posOffset>6646121</wp:posOffset>
            </wp:positionH>
            <wp:positionV relativeFrom="paragraph">
              <wp:posOffset>3622063</wp:posOffset>
            </wp:positionV>
            <wp:extent cx="10583" cy="888461"/>
            <wp:effectExtent l="0" t="0" r="0" b="0"/>
            <wp:wrapNone/>
            <wp:docPr id="62" name="IM 62"/>
            <wp:cNvGraphicFramePr/>
            <a:graphic>
              <a:graphicData uri="http://schemas.openxmlformats.org/drawingml/2006/picture">
                <pic:pic>
                  <pic:nvPicPr>
                    <pic:cNvPr id="62" name="IM 62"/>
                    <pic:cNvPicPr/>
                  </pic:nvPicPr>
                  <pic:blipFill>
                    <a:blip r:embed="rId67"/>
                    <a:stretch>
                      <a:fillRect/>
                    </a:stretch>
                  </pic:blipFill>
                  <pic:spPr>
                    <a:xfrm rot="0">
                      <a:off x="0" y="0"/>
                      <a:ext cx="10583" cy="888461"/>
                    </a:xfrm>
                    <a:prstGeom prst="rect">
                      <a:avLst/>
                    </a:prstGeom>
                  </pic:spPr>
                </pic:pic>
              </a:graphicData>
            </a:graphic>
          </wp:anchor>
        </w:drawing>
      </w:r>
      <w:r>
        <w:rPr>
          <w:position w:val="-135"/>
        </w:rPr>
        <w:drawing>
          <wp:inline distT="0" distB="0" distL="0" distR="0">
            <wp:extent cx="5338572" cy="4291584"/>
            <wp:effectExtent l="0" t="0" r="0" b="0"/>
            <wp:docPr id="64" name="IM 64"/>
            <wp:cNvGraphicFramePr/>
            <a:graphic>
              <a:graphicData uri="http://schemas.openxmlformats.org/drawingml/2006/picture">
                <pic:pic>
                  <pic:nvPicPr>
                    <pic:cNvPr id="64" name="IM 64"/>
                    <pic:cNvPicPr/>
                  </pic:nvPicPr>
                  <pic:blipFill>
                    <a:blip r:embed="rId68"/>
                    <a:stretch>
                      <a:fillRect/>
                    </a:stretch>
                  </pic:blipFill>
                  <pic:spPr>
                    <a:xfrm rot="0">
                      <a:off x="0" y="0"/>
                      <a:ext cx="5338572" cy="4291584"/>
                    </a:xfrm>
                    <a:prstGeom prst="rect">
                      <a:avLst/>
                    </a:prstGeom>
                  </pic:spPr>
                </pic:pic>
              </a:graphicData>
            </a:graphic>
          </wp:inline>
        </w:drawing>
      </w:r>
    </w:p>
    <w:p>
      <w:pPr>
        <w:ind w:left="487"/>
        <w:spacing w:before="187" w:line="222" w:lineRule="auto"/>
        <w:rPr>
          <w:rFonts w:ascii="SimSun" w:hAnsi="SimSun" w:eastAsia="SimSun" w:cs="SimSun"/>
          <w:sz w:val="24"/>
          <w:szCs w:val="24"/>
        </w:rPr>
      </w:pPr>
      <w:r>
        <w:rPr>
          <w:rFonts w:ascii="SimSun" w:hAnsi="SimSun" w:eastAsia="SimSun" w:cs="SimSun"/>
          <w:sz w:val="24"/>
          <w:szCs w:val="24"/>
          <w:spacing w:val="-2"/>
        </w:rPr>
        <w:t>4、测漏方法</w:t>
      </w:r>
    </w:p>
    <w:p>
      <w:pPr>
        <w:ind w:left="859"/>
        <w:spacing w:before="180" w:line="220"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70"/>
        </w:rPr>
        <w:t xml:space="preserve"> </w:t>
      </w:r>
      <w:r>
        <w:rPr>
          <w:rFonts w:ascii="SimSun" w:hAnsi="SimSun" w:eastAsia="SimSun" w:cs="SimSun"/>
          <w:sz w:val="24"/>
          <w:szCs w:val="24"/>
          <w:spacing w:val="-8"/>
        </w:rPr>
        <w:t>自闭阀检测法</w:t>
      </w:r>
    </w:p>
    <w:p>
      <w:pPr>
        <w:ind w:left="9" w:right="1162" w:firstLine="478"/>
        <w:spacing w:before="179" w:line="360" w:lineRule="auto"/>
        <w:rPr>
          <w:rFonts w:ascii="SimSun" w:hAnsi="SimSun" w:eastAsia="SimSun" w:cs="SimSun"/>
          <w:sz w:val="24"/>
          <w:szCs w:val="24"/>
        </w:rPr>
      </w:pPr>
      <w:r>
        <w:rPr>
          <w:rFonts w:ascii="SimSun" w:hAnsi="SimSun" w:eastAsia="SimSun" w:cs="SimSun"/>
          <w:sz w:val="24"/>
          <w:szCs w:val="24"/>
          <w:spacing w:val="-1"/>
        </w:rPr>
        <w:t>①管道整体测漏：将自闭阀拉起至工作状态， 关闭表前阀阀</w:t>
      </w:r>
      <w:r>
        <w:rPr>
          <w:rFonts w:ascii="SimSun" w:hAnsi="SimSun" w:eastAsia="SimSun" w:cs="SimSun"/>
          <w:sz w:val="24"/>
          <w:szCs w:val="24"/>
          <w:spacing w:val="-2"/>
        </w:rPr>
        <w:t>门， 观察自闭阀按钮。</w:t>
      </w:r>
      <w:r>
        <w:rPr>
          <w:rFonts w:ascii="SimSun" w:hAnsi="SimSun" w:eastAsia="SimSun" w:cs="SimSun"/>
          <w:sz w:val="24"/>
          <w:szCs w:val="24"/>
        </w:rPr>
        <w:t>若三分钟内提扭不吸回，则户内无漏点，若</w:t>
      </w:r>
      <w:r>
        <w:rPr>
          <w:rFonts w:ascii="SimSun" w:hAnsi="SimSun" w:eastAsia="SimSun" w:cs="SimSun"/>
          <w:sz w:val="24"/>
          <w:szCs w:val="24"/>
          <w:spacing w:val="-1"/>
        </w:rPr>
        <w:t>吸回，则室内管道有漏点。</w:t>
      </w:r>
    </w:p>
    <w:p>
      <w:pPr>
        <w:ind w:left="859"/>
        <w:spacing w:line="220" w:lineRule="auto"/>
        <w:rPr>
          <w:rFonts w:ascii="SimSun" w:hAnsi="SimSun" w:eastAsia="SimSun" w:cs="SimSun"/>
          <w:sz w:val="24"/>
          <w:szCs w:val="24"/>
        </w:rPr>
      </w:pPr>
      <w:r>
        <w:rPr>
          <w:rFonts w:ascii="SimSun" w:hAnsi="SimSun" w:eastAsia="SimSun" w:cs="SimSun"/>
          <w:sz w:val="24"/>
          <w:szCs w:val="24"/>
          <w:spacing w:val="-3"/>
        </w:rPr>
        <w:t>（2）管道分段测漏：</w:t>
      </w:r>
    </w:p>
    <w:p>
      <w:pPr>
        <w:ind w:left="492" w:right="2020" w:hanging="5"/>
        <w:spacing w:before="178" w:line="346" w:lineRule="auto"/>
        <w:rPr>
          <w:rFonts w:ascii="SimSun" w:hAnsi="SimSun" w:eastAsia="SimSun" w:cs="SimSun"/>
          <w:sz w:val="24"/>
          <w:szCs w:val="24"/>
        </w:rPr>
      </w:pPr>
      <w:r>
        <w:rPr>
          <w:rFonts w:ascii="SimSun" w:hAnsi="SimSun" w:eastAsia="SimSun" w:cs="SimSun"/>
          <w:sz w:val="24"/>
          <w:szCs w:val="24"/>
          <w:spacing w:val="-2"/>
        </w:rPr>
        <w:t>①将自闭阀拉起至超压状态，观察自闭阀提钮。若三分钟内， 提钮不吸回，</w:t>
      </w:r>
      <w:r>
        <w:rPr>
          <w:rFonts w:ascii="SimSun" w:hAnsi="SimSun" w:eastAsia="SimSun" w:cs="SimSun"/>
          <w:sz w:val="24"/>
          <w:szCs w:val="24"/>
          <w:spacing w:val="-1"/>
        </w:rPr>
        <w:t>则自闭阀出气口端至灶具进气口端无漏点；若吸回，则此段有漏点。</w:t>
      </w:r>
    </w:p>
    <w:p>
      <w:pPr>
        <w:ind w:firstLine="538"/>
        <w:spacing w:line="3048" w:lineRule="exact"/>
        <w:rPr/>
      </w:pPr>
      <w:r>
        <w:rPr>
          <w:position w:val="-60"/>
        </w:rPr>
        <w:drawing>
          <wp:inline distT="0" distB="0" distL="0" distR="0">
            <wp:extent cx="5250180" cy="1935479"/>
            <wp:effectExtent l="0" t="0" r="0" b="0"/>
            <wp:docPr id="66" name="IM 66"/>
            <wp:cNvGraphicFramePr/>
            <a:graphic>
              <a:graphicData uri="http://schemas.openxmlformats.org/drawingml/2006/picture">
                <pic:pic>
                  <pic:nvPicPr>
                    <pic:cNvPr id="66" name="IM 66"/>
                    <pic:cNvPicPr/>
                  </pic:nvPicPr>
                  <pic:blipFill>
                    <a:blip r:embed="rId69"/>
                    <a:stretch>
                      <a:fillRect/>
                    </a:stretch>
                  </pic:blipFill>
                  <pic:spPr>
                    <a:xfrm rot="0">
                      <a:off x="0" y="0"/>
                      <a:ext cx="5250180" cy="1935479"/>
                    </a:xfrm>
                    <a:prstGeom prst="rect">
                      <a:avLst/>
                    </a:prstGeom>
                  </pic:spPr>
                </pic:pic>
              </a:graphicData>
            </a:graphic>
          </wp:inline>
        </w:drawing>
      </w:r>
    </w:p>
    <w:p>
      <w:pPr>
        <w:ind w:left="488"/>
        <w:spacing w:before="191" w:line="218" w:lineRule="auto"/>
        <w:rPr>
          <w:rFonts w:ascii="SimSun" w:hAnsi="SimSun" w:eastAsia="SimSun" w:cs="SimSun"/>
          <w:sz w:val="24"/>
          <w:szCs w:val="24"/>
        </w:rPr>
      </w:pPr>
      <w:r>
        <w:rPr>
          <w:rFonts w:ascii="SimSun" w:hAnsi="SimSun" w:eastAsia="SimSun" w:cs="SimSun"/>
          <w:sz w:val="24"/>
          <w:szCs w:val="24"/>
        </w:rPr>
        <w:t>②将自闭阀拉起至工作状态，关闭表前阀阀门及</w:t>
      </w:r>
      <w:r>
        <w:rPr>
          <w:rFonts w:ascii="SimSun" w:hAnsi="SimSun" w:eastAsia="SimSun" w:cs="SimSun"/>
          <w:sz w:val="24"/>
          <w:szCs w:val="24"/>
          <w:spacing w:val="-1"/>
        </w:rPr>
        <w:t>自闭阀上的旋塞阀。</w:t>
      </w:r>
    </w:p>
    <w:p>
      <w:pPr>
        <w:spacing w:line="218" w:lineRule="auto"/>
        <w:sectPr>
          <w:footerReference w:type="default" r:id="rId66"/>
          <w:pgSz w:w="11900" w:h="16838"/>
          <w:pgMar w:top="1135" w:right="0" w:bottom="1214" w:left="1417" w:header="830" w:footer="977" w:gutter="0"/>
        </w:sectPr>
        <w:rPr>
          <w:rFonts w:ascii="SimSun" w:hAnsi="SimSun" w:eastAsia="SimSun" w:cs="SimSun"/>
          <w:sz w:val="24"/>
          <w:szCs w:val="24"/>
        </w:rPr>
      </w:pPr>
    </w:p>
    <w:p>
      <w:pPr>
        <w:ind w:firstLine="562"/>
        <w:spacing w:line="3480" w:lineRule="exact"/>
        <w:rPr/>
      </w:pPr>
      <w:r>
        <w:rPr>
          <w:position w:val="-69"/>
        </w:rPr>
        <w:drawing>
          <wp:inline distT="0" distB="0" distL="0" distR="0">
            <wp:extent cx="5219700" cy="2209800"/>
            <wp:effectExtent l="0" t="0" r="0" b="0"/>
            <wp:docPr id="68" name="IM 68"/>
            <wp:cNvGraphicFramePr/>
            <a:graphic>
              <a:graphicData uri="http://schemas.openxmlformats.org/drawingml/2006/picture">
                <pic:pic>
                  <pic:nvPicPr>
                    <pic:cNvPr id="68" name="IM 68"/>
                    <pic:cNvPicPr/>
                  </pic:nvPicPr>
                  <pic:blipFill>
                    <a:blip r:embed="rId71"/>
                    <a:stretch>
                      <a:fillRect/>
                    </a:stretch>
                  </pic:blipFill>
                  <pic:spPr>
                    <a:xfrm rot="0">
                      <a:off x="0" y="0"/>
                      <a:ext cx="5219700" cy="2209800"/>
                    </a:xfrm>
                    <a:prstGeom prst="rect">
                      <a:avLst/>
                    </a:prstGeom>
                  </pic:spPr>
                </pic:pic>
              </a:graphicData>
            </a:graphic>
          </wp:inline>
        </w:drawing>
      </w:r>
    </w:p>
    <w:p>
      <w:pPr>
        <w:ind w:firstLine="471"/>
        <w:spacing w:before="153" w:line="6451" w:lineRule="exact"/>
        <w:rPr/>
      </w:pPr>
      <w:r>
        <w:drawing>
          <wp:anchor distT="0" distB="0" distL="0" distR="0" simplePos="0" relativeHeight="251751424" behindDoc="1" locked="0" layoutInCell="1" allowOverlap="1">
            <wp:simplePos x="0" y="0"/>
            <wp:positionH relativeFrom="column">
              <wp:posOffset>6646121</wp:posOffset>
            </wp:positionH>
            <wp:positionV relativeFrom="paragraph">
              <wp:posOffset>1399570</wp:posOffset>
            </wp:positionV>
            <wp:extent cx="10583" cy="913846"/>
            <wp:effectExtent l="0" t="0" r="0" b="0"/>
            <wp:wrapNone/>
            <wp:docPr id="70" name="IM 70"/>
            <wp:cNvGraphicFramePr/>
            <a:graphic>
              <a:graphicData uri="http://schemas.openxmlformats.org/drawingml/2006/picture">
                <pic:pic>
                  <pic:nvPicPr>
                    <pic:cNvPr id="70" name="IM 70"/>
                    <pic:cNvPicPr/>
                  </pic:nvPicPr>
                  <pic:blipFill>
                    <a:blip r:embed="rId72"/>
                    <a:stretch>
                      <a:fillRect/>
                    </a:stretch>
                  </pic:blipFill>
                  <pic:spPr>
                    <a:xfrm rot="0">
                      <a:off x="0" y="0"/>
                      <a:ext cx="10583" cy="913846"/>
                    </a:xfrm>
                    <a:prstGeom prst="rect">
                      <a:avLst/>
                    </a:prstGeom>
                  </pic:spPr>
                </pic:pic>
              </a:graphicData>
            </a:graphic>
          </wp:anchor>
        </w:drawing>
      </w:r>
      <w:r>
        <w:rPr>
          <w:position w:val="-129"/>
        </w:rPr>
        <w:drawing>
          <wp:inline distT="0" distB="0" distL="0" distR="0">
            <wp:extent cx="5338572" cy="4096512"/>
            <wp:effectExtent l="0" t="0" r="0" b="0"/>
            <wp:docPr id="72" name="IM 72"/>
            <wp:cNvGraphicFramePr/>
            <a:graphic>
              <a:graphicData uri="http://schemas.openxmlformats.org/drawingml/2006/picture">
                <pic:pic>
                  <pic:nvPicPr>
                    <pic:cNvPr id="72" name="IM 72"/>
                    <pic:cNvPicPr/>
                  </pic:nvPicPr>
                  <pic:blipFill>
                    <a:blip r:embed="rId73"/>
                    <a:stretch>
                      <a:fillRect/>
                    </a:stretch>
                  </pic:blipFill>
                  <pic:spPr>
                    <a:xfrm rot="0">
                      <a:off x="0" y="0"/>
                      <a:ext cx="5338572" cy="4096512"/>
                    </a:xfrm>
                    <a:prstGeom prst="rect">
                      <a:avLst/>
                    </a:prstGeom>
                  </pic:spPr>
                </pic:pic>
              </a:graphicData>
            </a:graphic>
          </wp:inline>
        </w:drawing>
      </w:r>
    </w:p>
    <w:p>
      <w:pPr>
        <w:ind w:left="16" w:right="1133" w:firstLine="471"/>
        <w:spacing w:before="191" w:line="359" w:lineRule="auto"/>
        <w:rPr>
          <w:rFonts w:ascii="SimSun" w:hAnsi="SimSun" w:eastAsia="SimSun" w:cs="SimSun"/>
          <w:sz w:val="24"/>
          <w:szCs w:val="24"/>
        </w:rPr>
      </w:pPr>
      <w:r>
        <w:rPr>
          <w:rFonts w:ascii="SimSun" w:hAnsi="SimSun" w:eastAsia="SimSun" w:cs="SimSun"/>
          <w:sz w:val="24"/>
          <w:szCs w:val="24"/>
          <w:spacing w:val="-1"/>
        </w:rPr>
        <w:t>观察自闭阀提钮， 若三分钟内提钮不吸回， 则表前阀阀门至自闭阀件进气口端无漏</w:t>
      </w:r>
      <w:r>
        <w:rPr>
          <w:rFonts w:ascii="SimSun" w:hAnsi="SimSun" w:eastAsia="SimSun" w:cs="SimSun"/>
          <w:sz w:val="24"/>
          <w:szCs w:val="24"/>
          <w:spacing w:val="-2"/>
        </w:rPr>
        <w:t>点；若吸回，则此段有漏点。</w:t>
      </w:r>
    </w:p>
    <w:p>
      <w:pPr>
        <w:ind w:left="499"/>
        <w:spacing w:line="220" w:lineRule="auto"/>
        <w:rPr>
          <w:rFonts w:ascii="SimSun" w:hAnsi="SimSun" w:eastAsia="SimSun" w:cs="SimSun"/>
          <w:sz w:val="24"/>
          <w:szCs w:val="24"/>
        </w:rPr>
      </w:pPr>
      <w:r>
        <w:rPr>
          <w:rFonts w:ascii="SimSun" w:hAnsi="SimSun" w:eastAsia="SimSun" w:cs="SimSun"/>
          <w:sz w:val="24"/>
          <w:szCs w:val="24"/>
          <w:spacing w:val="-3"/>
        </w:rPr>
        <w:t>（3）测漏仪检测法</w:t>
      </w:r>
    </w:p>
    <w:p>
      <w:pPr>
        <w:ind w:left="44" w:right="1133" w:firstLine="444"/>
        <w:spacing w:before="179" w:line="359" w:lineRule="auto"/>
        <w:rPr>
          <w:rFonts w:ascii="SimSun" w:hAnsi="SimSun" w:eastAsia="SimSun" w:cs="SimSun"/>
          <w:sz w:val="24"/>
          <w:szCs w:val="24"/>
        </w:rPr>
      </w:pPr>
      <w:r>
        <w:rPr>
          <w:rFonts w:ascii="SimSun" w:hAnsi="SimSun" w:eastAsia="SimSun" w:cs="SimSun"/>
          <w:sz w:val="24"/>
          <w:szCs w:val="24"/>
          <w:spacing w:val="-1"/>
        </w:rPr>
        <w:t>使表前阀与自闭阀处于工作状态， 开启燃气灶点火后关闭灶具， 用测漏仪对各个接</w:t>
      </w:r>
      <w:r>
        <w:rPr>
          <w:rFonts w:ascii="SimSun" w:hAnsi="SimSun" w:eastAsia="SimSun" w:cs="SimSun"/>
          <w:sz w:val="24"/>
          <w:szCs w:val="24"/>
          <w:spacing w:val="-6"/>
        </w:rPr>
        <w:t>口再次进行检测。</w:t>
      </w:r>
    </w:p>
    <w:p>
      <w:pPr>
        <w:ind w:left="490"/>
        <w:spacing w:line="219" w:lineRule="auto"/>
        <w:rPr>
          <w:rFonts w:ascii="SimSun" w:hAnsi="SimSun" w:eastAsia="SimSun" w:cs="SimSun"/>
          <w:sz w:val="24"/>
          <w:szCs w:val="24"/>
        </w:rPr>
      </w:pPr>
      <w:r>
        <w:rPr>
          <w:rFonts w:ascii="SimSun" w:hAnsi="SimSun" w:eastAsia="SimSun" w:cs="SimSun"/>
          <w:sz w:val="24"/>
          <w:szCs w:val="24"/>
          <w:spacing w:val="-1"/>
        </w:rPr>
        <w:t>待测漏无泄漏后开阀恢复供气。</w:t>
      </w:r>
    </w:p>
    <w:p>
      <w:pPr>
        <w:ind w:left="492"/>
        <w:spacing w:before="183" w:line="220" w:lineRule="auto"/>
        <w:rPr>
          <w:rFonts w:ascii="SimSun" w:hAnsi="SimSun" w:eastAsia="SimSun" w:cs="SimSun"/>
          <w:sz w:val="24"/>
          <w:szCs w:val="24"/>
        </w:rPr>
      </w:pPr>
      <w:r>
        <w:rPr>
          <w:rFonts w:ascii="SimSun" w:hAnsi="SimSun" w:eastAsia="SimSun" w:cs="SimSun"/>
          <w:sz w:val="24"/>
          <w:szCs w:val="24"/>
          <w:spacing w:val="-2"/>
        </w:rPr>
        <w:t>不锈钢波纹管安装验收要求</w:t>
      </w:r>
    </w:p>
    <w:p>
      <w:pPr>
        <w:ind w:left="13" w:right="1133" w:firstLine="495"/>
        <w:spacing w:before="182" w:line="359" w:lineRule="auto"/>
        <w:rPr>
          <w:rFonts w:ascii="SimSun" w:hAnsi="SimSun" w:eastAsia="SimSun" w:cs="SimSun"/>
          <w:sz w:val="24"/>
          <w:szCs w:val="24"/>
        </w:rPr>
      </w:pPr>
      <w:r>
        <w:rPr>
          <w:rFonts w:ascii="SimSun" w:hAnsi="SimSun" w:eastAsia="SimSun" w:cs="SimSun"/>
          <w:sz w:val="24"/>
          <w:szCs w:val="24"/>
          <w:spacing w:val="-1"/>
        </w:rPr>
        <w:t>1、水平方向明设要求：当软管在燃气具上方过时，应位于抽油烟机上方，且与燃气</w:t>
      </w:r>
      <w:r>
        <w:rPr>
          <w:rFonts w:ascii="SimSun" w:hAnsi="SimSun" w:eastAsia="SimSun" w:cs="SimSun"/>
          <w:sz w:val="24"/>
          <w:szCs w:val="24"/>
          <w:spacing w:val="-1"/>
        </w:rPr>
        <w:t>具的垂直净距应大于 100cm；严禁在燃气热水器上敷设软管； 严禁敷设 在可能被踩踏的</w:t>
      </w:r>
    </w:p>
    <w:p>
      <w:pPr>
        <w:spacing w:line="359" w:lineRule="auto"/>
        <w:sectPr>
          <w:footerReference w:type="default" r:id="rId70"/>
          <w:pgSz w:w="11900" w:h="16838"/>
          <w:pgMar w:top="1135" w:right="0" w:bottom="1214" w:left="1417"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spacing w:val="-1"/>
        </w:rPr>
        <w:t>地方；垂直方向明设的软管与燃气具的水平净距离不得小于</w:t>
      </w:r>
      <w:r>
        <w:rPr>
          <w:rFonts w:ascii="SimSun" w:hAnsi="SimSun" w:eastAsia="SimSun" w:cs="SimSun"/>
          <w:sz w:val="24"/>
          <w:szCs w:val="24"/>
          <w:spacing w:val="-40"/>
        </w:rPr>
        <w:t xml:space="preserve"> </w:t>
      </w:r>
      <w:r>
        <w:rPr>
          <w:rFonts w:ascii="SimSun" w:hAnsi="SimSun" w:eastAsia="SimSun" w:cs="SimSun"/>
          <w:sz w:val="24"/>
          <w:szCs w:val="24"/>
          <w:spacing w:val="-1"/>
        </w:rPr>
        <w:t>30cm；</w:t>
      </w:r>
    </w:p>
    <w:p>
      <w:pPr>
        <w:ind w:left="493"/>
        <w:spacing w:before="179" w:line="220" w:lineRule="auto"/>
        <w:rPr>
          <w:rFonts w:ascii="SimSun" w:hAnsi="SimSun" w:eastAsia="SimSun" w:cs="SimSun"/>
          <w:sz w:val="24"/>
          <w:szCs w:val="24"/>
        </w:rPr>
      </w:pPr>
      <w:r>
        <w:rPr>
          <w:rFonts w:ascii="SimSun" w:hAnsi="SimSun" w:eastAsia="SimSun" w:cs="SimSun"/>
          <w:sz w:val="24"/>
          <w:szCs w:val="24"/>
          <w:spacing w:val="-1"/>
        </w:rPr>
        <w:t>2、波纹管不得与带电线缆直接接触，避免波纹管带电；</w:t>
      </w:r>
    </w:p>
    <w:p>
      <w:pPr>
        <w:ind w:left="15" w:right="1241" w:firstLine="479"/>
        <w:spacing w:before="182" w:line="359" w:lineRule="auto"/>
        <w:rPr>
          <w:rFonts w:ascii="SimSun" w:hAnsi="SimSun" w:eastAsia="SimSun" w:cs="SimSun"/>
          <w:sz w:val="24"/>
          <w:szCs w:val="24"/>
        </w:rPr>
      </w:pPr>
      <w:r>
        <w:rPr>
          <w:rFonts w:ascii="SimSun" w:hAnsi="SimSun" w:eastAsia="SimSun" w:cs="SimSun"/>
          <w:sz w:val="24"/>
          <w:szCs w:val="24"/>
          <w:spacing w:val="-1"/>
        </w:rPr>
        <w:t>3、波纹管不得接触尖锐物体， 与尖锐物体需保持 15CM</w:t>
      </w:r>
      <w:r>
        <w:rPr>
          <w:rFonts w:ascii="SimSun" w:hAnsi="SimSun" w:eastAsia="SimSun" w:cs="SimSun"/>
          <w:sz w:val="24"/>
          <w:szCs w:val="24"/>
          <w:spacing w:val="36"/>
        </w:rPr>
        <w:t xml:space="preserve"> </w:t>
      </w:r>
      <w:r>
        <w:rPr>
          <w:rFonts w:ascii="SimSun" w:hAnsi="SimSun" w:eastAsia="SimSun" w:cs="SimSun"/>
          <w:sz w:val="24"/>
          <w:szCs w:val="24"/>
          <w:spacing w:val="-2"/>
        </w:rPr>
        <w:t>以上安全间距； 必要情况</w:t>
      </w:r>
      <w:r>
        <w:rPr>
          <w:rFonts w:ascii="SimSun" w:hAnsi="SimSun" w:eastAsia="SimSun" w:cs="SimSun"/>
          <w:sz w:val="24"/>
          <w:szCs w:val="24"/>
          <w:spacing w:val="-2"/>
        </w:rPr>
        <w:t>下需用管夹对波纹管进行固定；</w:t>
      </w:r>
    </w:p>
    <w:p>
      <w:pPr>
        <w:ind w:left="489"/>
        <w:spacing w:line="219" w:lineRule="auto"/>
        <w:rPr>
          <w:rFonts w:ascii="SimSun" w:hAnsi="SimSun" w:eastAsia="SimSun" w:cs="SimSun"/>
          <w:sz w:val="24"/>
          <w:szCs w:val="24"/>
        </w:rPr>
      </w:pPr>
      <w:r>
        <w:rPr>
          <w:rFonts w:ascii="SimSun" w:hAnsi="SimSun" w:eastAsia="SimSun" w:cs="SimSun"/>
          <w:sz w:val="24"/>
          <w:szCs w:val="24"/>
          <w:spacing w:val="-1"/>
        </w:rPr>
        <w:t>4、波纹管穿墙部位应有外包覆层并加镀锌套管保护；</w:t>
      </w:r>
    </w:p>
    <w:p>
      <w:pPr>
        <w:ind w:left="493"/>
        <w:spacing w:before="179" w:line="219" w:lineRule="auto"/>
        <w:rPr>
          <w:rFonts w:ascii="SimSun" w:hAnsi="SimSun" w:eastAsia="SimSun" w:cs="SimSun"/>
          <w:sz w:val="24"/>
          <w:szCs w:val="24"/>
        </w:rPr>
      </w:pPr>
      <w:r>
        <w:rPr>
          <w:rFonts w:ascii="SimSun" w:hAnsi="SimSun" w:eastAsia="SimSun" w:cs="SimSun"/>
          <w:sz w:val="24"/>
          <w:szCs w:val="24"/>
          <w:spacing w:val="-1"/>
        </w:rPr>
        <w:t>5、波纹管走线位置在符合安全标准的前提下，应提前告知用户并与其确认。</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209"/>
        <w:spacing w:before="91" w:line="220" w:lineRule="auto"/>
        <w:outlineLvl w:val="0"/>
        <w:rPr>
          <w:rFonts w:ascii="SimSun" w:hAnsi="SimSun" w:eastAsia="SimSun" w:cs="SimSun"/>
          <w:sz w:val="28"/>
          <w:szCs w:val="28"/>
        </w:rPr>
      </w:pPr>
      <w:bookmarkStart w:name="bookmark28" w:id="34"/>
      <w:bookmarkEnd w:id="34"/>
      <w:r>
        <w:rPr>
          <w:rFonts w:ascii="SimSun" w:hAnsi="SimSun" w:eastAsia="SimSun" w:cs="SimSun"/>
          <w:sz w:val="28"/>
          <w:szCs w:val="28"/>
          <w:b/>
          <w:bCs/>
          <w:spacing w:val="-3"/>
        </w:rPr>
        <w:t>第六章</w:t>
      </w:r>
      <w:r>
        <w:rPr>
          <w:rFonts w:ascii="SimSun" w:hAnsi="SimSun" w:eastAsia="SimSun" w:cs="SimSun"/>
          <w:sz w:val="28"/>
          <w:szCs w:val="28"/>
          <w:spacing w:val="-3"/>
        </w:rPr>
        <w:t xml:space="preserve">  </w:t>
      </w:r>
      <w:r>
        <w:rPr>
          <w:rFonts w:ascii="SimSun" w:hAnsi="SimSun" w:eastAsia="SimSun" w:cs="SimSun"/>
          <w:sz w:val="28"/>
          <w:szCs w:val="28"/>
          <w:b/>
          <w:bCs/>
          <w:spacing w:val="-3"/>
        </w:rPr>
        <w:t>通气点火管理制度</w:t>
      </w:r>
    </w:p>
    <w:p>
      <w:pPr>
        <w:pStyle w:val="BodyText"/>
        <w:spacing w:line="271" w:lineRule="auto"/>
        <w:rPr/>
      </w:pPr>
      <w:r/>
    </w:p>
    <w:p>
      <w:pPr>
        <w:ind w:left="4051"/>
        <w:spacing w:before="92" w:line="221" w:lineRule="auto"/>
        <w:outlineLvl w:val="1"/>
        <w:rPr>
          <w:rFonts w:ascii="SimSun" w:hAnsi="SimSun" w:eastAsia="SimSun" w:cs="SimSun"/>
          <w:sz w:val="28"/>
          <w:szCs w:val="28"/>
        </w:rPr>
      </w:pPr>
      <w:bookmarkStart w:name="bookmark29" w:id="35"/>
      <w:bookmarkEnd w:id="35"/>
      <w:bookmarkStart w:name="bookmark30" w:id="36"/>
      <w:bookmarkEnd w:id="36"/>
      <w:r>
        <w:rPr>
          <w:rFonts w:ascii="SimSun" w:hAnsi="SimSun" w:eastAsia="SimSun" w:cs="SimSun"/>
          <w:sz w:val="28"/>
          <w:szCs w:val="28"/>
          <w:b/>
          <w:bCs/>
          <w:spacing w:val="-7"/>
        </w:rPr>
        <w:t>第一部分</w:t>
      </w:r>
      <w:r>
        <w:rPr>
          <w:rFonts w:ascii="SimSun" w:hAnsi="SimSun" w:eastAsia="SimSun" w:cs="SimSun"/>
          <w:sz w:val="28"/>
          <w:szCs w:val="28"/>
          <w:spacing w:val="18"/>
        </w:rPr>
        <w:t xml:space="preserve"> </w:t>
      </w:r>
      <w:r>
        <w:rPr>
          <w:rFonts w:ascii="SimSun" w:hAnsi="SimSun" w:eastAsia="SimSun" w:cs="SimSun"/>
          <w:sz w:val="28"/>
          <w:szCs w:val="28"/>
          <w:b/>
          <w:bCs/>
          <w:spacing w:val="-7"/>
        </w:rPr>
        <w:t>总则</w:t>
      </w:r>
    </w:p>
    <w:p>
      <w:pPr>
        <w:pStyle w:val="BodyText"/>
        <w:spacing w:line="245" w:lineRule="auto"/>
        <w:rPr/>
      </w:pPr>
      <w:r/>
    </w:p>
    <w:p>
      <w:pPr>
        <w:ind w:left="8"/>
        <w:spacing w:before="78" w:line="220" w:lineRule="auto"/>
        <w:outlineLvl w:val="2"/>
        <w:rPr>
          <w:rFonts w:ascii="SimSun" w:hAnsi="SimSun" w:eastAsia="SimSun" w:cs="SimSun"/>
          <w:sz w:val="24"/>
          <w:szCs w:val="24"/>
        </w:rPr>
      </w:pPr>
      <w:bookmarkStart w:name="bookmark231" w:id="37"/>
      <w:bookmarkEnd w:id="37"/>
      <w:r>
        <w:rPr>
          <w:rFonts w:ascii="SimSun" w:hAnsi="SimSun" w:eastAsia="SimSun" w:cs="SimSun"/>
          <w:sz w:val="24"/>
          <w:szCs w:val="24"/>
          <w:b/>
          <w:bCs/>
          <w:spacing w:val="-15"/>
        </w:rPr>
        <w:t>第一条</w:t>
      </w:r>
      <w:r>
        <w:rPr>
          <w:rFonts w:ascii="SimSun" w:hAnsi="SimSun" w:eastAsia="SimSun" w:cs="SimSun"/>
          <w:sz w:val="24"/>
          <w:szCs w:val="24"/>
          <w:spacing w:val="57"/>
        </w:rPr>
        <w:t xml:space="preserve"> </w:t>
      </w:r>
      <w:r>
        <w:rPr>
          <w:rFonts w:ascii="SimSun" w:hAnsi="SimSun" w:eastAsia="SimSun" w:cs="SimSun"/>
          <w:sz w:val="24"/>
          <w:szCs w:val="24"/>
          <w:b/>
          <w:bCs/>
          <w:spacing w:val="-15"/>
        </w:rPr>
        <w:t>目的</w:t>
      </w:r>
    </w:p>
    <w:p>
      <w:pPr>
        <w:ind w:left="10" w:right="1070" w:firstLine="483"/>
        <w:spacing w:before="184" w:line="359" w:lineRule="auto"/>
        <w:jc w:val="both"/>
        <w:rPr>
          <w:rFonts w:ascii="SimSun" w:hAnsi="SimSun" w:eastAsia="SimSun" w:cs="SimSun"/>
          <w:sz w:val="24"/>
          <w:szCs w:val="24"/>
        </w:rPr>
      </w:pPr>
      <w:r>
        <w:drawing>
          <wp:anchor distT="0" distB="0" distL="0" distR="0" simplePos="0" relativeHeight="251754496" behindDoc="1" locked="0" layoutInCell="1" allowOverlap="1">
            <wp:simplePos x="0" y="0"/>
            <wp:positionH relativeFrom="column">
              <wp:posOffset>6646121</wp:posOffset>
            </wp:positionH>
            <wp:positionV relativeFrom="paragraph">
              <wp:posOffset>178221</wp:posOffset>
            </wp:positionV>
            <wp:extent cx="10583" cy="926538"/>
            <wp:effectExtent l="0" t="0" r="0" b="0"/>
            <wp:wrapNone/>
            <wp:docPr id="74" name="IM 74"/>
            <wp:cNvGraphicFramePr/>
            <a:graphic>
              <a:graphicData uri="http://schemas.openxmlformats.org/drawingml/2006/picture">
                <pic:pic>
                  <pic:nvPicPr>
                    <pic:cNvPr id="74" name="IM 74"/>
                    <pic:cNvPicPr/>
                  </pic:nvPicPr>
                  <pic:blipFill>
                    <a:blip r:embed="rId75"/>
                    <a:stretch>
                      <a:fillRect/>
                    </a:stretch>
                  </pic:blipFill>
                  <pic:spPr>
                    <a:xfrm rot="0">
                      <a:off x="0" y="0"/>
                      <a:ext cx="10583" cy="926538"/>
                    </a:xfrm>
                    <a:prstGeom prst="rect">
                      <a:avLst/>
                    </a:prstGeom>
                  </pic:spPr>
                </pic:pic>
              </a:graphicData>
            </a:graphic>
          </wp:anchor>
        </w:drawing>
      </w:r>
      <w:r>
        <w:rPr>
          <w:rFonts w:ascii="SimSun" w:hAnsi="SimSun" w:eastAsia="SimSun" w:cs="SimSun"/>
          <w:sz w:val="24"/>
          <w:szCs w:val="24"/>
          <w:spacing w:val="-1"/>
        </w:rPr>
        <w:t>为进一步规范通气点火操作，提高作业管理水平，控制作业安全风险。防止因通气点</w:t>
      </w:r>
      <w:r>
        <w:rPr>
          <w:rFonts w:ascii="SimSun" w:hAnsi="SimSun" w:eastAsia="SimSun" w:cs="SimSun"/>
          <w:sz w:val="24"/>
          <w:szCs w:val="24"/>
          <w:spacing w:val="-2"/>
        </w:rPr>
        <w:t>火作业不到位，在作业中带来安全风险。根据国家相关燃气管理条例、技术规范、 标准，</w:t>
      </w:r>
      <w:r>
        <w:rPr>
          <w:rFonts w:ascii="SimSun" w:hAnsi="SimSun" w:eastAsia="SimSun" w:cs="SimSun"/>
          <w:sz w:val="24"/>
          <w:szCs w:val="24"/>
          <w:spacing w:val="-1"/>
        </w:rPr>
        <w:t>结合中燃集团相关制度文件指引，修订本管制度。</w:t>
      </w:r>
    </w:p>
    <w:p>
      <w:pPr>
        <w:ind w:left="8"/>
        <w:spacing w:line="220" w:lineRule="auto"/>
        <w:outlineLvl w:val="2"/>
        <w:rPr>
          <w:rFonts w:ascii="SimSun" w:hAnsi="SimSun" w:eastAsia="SimSun" w:cs="SimSun"/>
          <w:sz w:val="24"/>
          <w:szCs w:val="24"/>
        </w:rPr>
      </w:pPr>
      <w:bookmarkStart w:name="bookmark31" w:id="38"/>
      <w:bookmarkEnd w:id="38"/>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适用范围</w:t>
      </w:r>
    </w:p>
    <w:p>
      <w:pPr>
        <w:ind w:left="491"/>
        <w:spacing w:before="180" w:line="219" w:lineRule="auto"/>
        <w:rPr>
          <w:rFonts w:ascii="SimSun" w:hAnsi="SimSun" w:eastAsia="SimSun" w:cs="SimSun"/>
          <w:sz w:val="24"/>
          <w:szCs w:val="24"/>
        </w:rPr>
      </w:pPr>
      <w:r>
        <w:rPr>
          <w:rFonts w:ascii="SimSun" w:hAnsi="SimSun" w:eastAsia="SimSun" w:cs="SimSun"/>
          <w:sz w:val="24"/>
          <w:szCs w:val="24"/>
          <w:spacing w:val="-1"/>
        </w:rPr>
        <w:t>本管理办法适用于中燃集团天然气板块项目公司。</w:t>
      </w:r>
    </w:p>
    <w:p>
      <w:pPr>
        <w:ind w:left="3206"/>
        <w:spacing w:before="306" w:line="220" w:lineRule="auto"/>
        <w:outlineLvl w:val="1"/>
        <w:rPr>
          <w:rFonts w:ascii="SimSun" w:hAnsi="SimSun" w:eastAsia="SimSun" w:cs="SimSun"/>
          <w:sz w:val="28"/>
          <w:szCs w:val="28"/>
        </w:rPr>
      </w:pPr>
      <w:bookmarkStart w:name="bookmark32" w:id="39"/>
      <w:bookmarkEnd w:id="39"/>
      <w:bookmarkStart w:name="bookmark33" w:id="40"/>
      <w:bookmarkEnd w:id="40"/>
      <w:r>
        <w:rPr>
          <w:rFonts w:ascii="SimSun" w:hAnsi="SimSun" w:eastAsia="SimSun" w:cs="SimSun"/>
          <w:sz w:val="28"/>
          <w:szCs w:val="28"/>
          <w:b/>
          <w:bCs/>
          <w:spacing w:val="-3"/>
        </w:rPr>
        <w:t>第二部分</w:t>
      </w:r>
      <w:r>
        <w:rPr>
          <w:rFonts w:ascii="SimSun" w:hAnsi="SimSun" w:eastAsia="SimSun" w:cs="SimSun"/>
          <w:sz w:val="28"/>
          <w:szCs w:val="28"/>
          <w:spacing w:val="-3"/>
        </w:rPr>
        <w:t xml:space="preserve"> </w:t>
      </w:r>
      <w:r>
        <w:rPr>
          <w:rFonts w:ascii="SimSun" w:hAnsi="SimSun" w:eastAsia="SimSun" w:cs="SimSun"/>
          <w:sz w:val="28"/>
          <w:szCs w:val="28"/>
          <w:b/>
          <w:bCs/>
          <w:spacing w:val="-3"/>
        </w:rPr>
        <w:t>通气点火基本要求</w:t>
      </w:r>
    </w:p>
    <w:p>
      <w:pPr>
        <w:pStyle w:val="BodyText"/>
        <w:spacing w:line="246" w:lineRule="auto"/>
        <w:rPr/>
      </w:pPr>
      <w:r/>
    </w:p>
    <w:p>
      <w:pPr>
        <w:ind w:left="8"/>
        <w:spacing w:before="78" w:line="220" w:lineRule="auto"/>
        <w:outlineLvl w:val="2"/>
        <w:rPr>
          <w:rFonts w:ascii="SimSun" w:hAnsi="SimSun" w:eastAsia="SimSun" w:cs="SimSun"/>
          <w:sz w:val="24"/>
          <w:szCs w:val="24"/>
        </w:rPr>
      </w:pPr>
      <w:bookmarkStart w:name="bookmark232" w:id="41"/>
      <w:bookmarkEnd w:id="41"/>
      <w:r>
        <w:rPr>
          <w:rFonts w:ascii="SimSun" w:hAnsi="SimSun" w:eastAsia="SimSun" w:cs="SimSun"/>
          <w:sz w:val="24"/>
          <w:szCs w:val="24"/>
          <w:b/>
          <w:bCs/>
          <w:spacing w:val="-2"/>
        </w:rPr>
        <w:t>第三条</w:t>
      </w:r>
      <w:r>
        <w:rPr>
          <w:rFonts w:ascii="SimSun" w:hAnsi="SimSun" w:eastAsia="SimSun" w:cs="SimSun"/>
          <w:sz w:val="24"/>
          <w:szCs w:val="24"/>
          <w:spacing w:val="-2"/>
        </w:rPr>
        <w:t xml:space="preserve"> </w:t>
      </w:r>
      <w:r>
        <w:rPr>
          <w:rFonts w:ascii="SimSun" w:hAnsi="SimSun" w:eastAsia="SimSun" w:cs="SimSun"/>
          <w:sz w:val="24"/>
          <w:szCs w:val="24"/>
          <w:b/>
          <w:bCs/>
          <w:spacing w:val="-2"/>
        </w:rPr>
        <w:t>通气点火作业范围界定</w:t>
      </w:r>
    </w:p>
    <w:p>
      <w:pPr>
        <w:ind w:left="10" w:right="1133" w:firstLine="483"/>
        <w:spacing w:before="182" w:line="359" w:lineRule="auto"/>
        <w:rPr>
          <w:rFonts w:ascii="SimSun" w:hAnsi="SimSun" w:eastAsia="SimSun" w:cs="SimSun"/>
          <w:sz w:val="24"/>
          <w:szCs w:val="24"/>
        </w:rPr>
      </w:pPr>
      <w:r>
        <w:rPr>
          <w:rFonts w:ascii="SimSun" w:hAnsi="SimSun" w:eastAsia="SimSun" w:cs="SimSun"/>
          <w:sz w:val="24"/>
          <w:szCs w:val="24"/>
          <w:spacing w:val="-1"/>
        </w:rPr>
        <w:t>为规范通气、点火流程，确保程序衔接有效，本管理办法所阐述通气点火为入户阀门</w:t>
      </w:r>
      <w:r>
        <w:rPr>
          <w:rFonts w:ascii="SimSun" w:hAnsi="SimSun" w:eastAsia="SimSun" w:cs="SimSun"/>
          <w:sz w:val="24"/>
          <w:szCs w:val="24"/>
          <w:spacing w:val="-2"/>
        </w:rPr>
        <w:t>至用户燃烧器具。</w:t>
      </w:r>
    </w:p>
    <w:p>
      <w:pPr>
        <w:ind w:left="8"/>
        <w:spacing w:line="220" w:lineRule="auto"/>
        <w:outlineLvl w:val="2"/>
        <w:rPr>
          <w:rFonts w:ascii="SimSun" w:hAnsi="SimSun" w:eastAsia="SimSun" w:cs="SimSun"/>
          <w:sz w:val="24"/>
          <w:szCs w:val="24"/>
        </w:rPr>
      </w:pPr>
      <w:bookmarkStart w:name="bookmark34" w:id="42"/>
      <w:bookmarkEnd w:id="42"/>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项目公司管理职责</w:t>
      </w:r>
    </w:p>
    <w:p>
      <w:pPr>
        <w:ind w:left="9" w:right="1133" w:firstLine="485"/>
        <w:spacing w:before="179" w:line="360" w:lineRule="auto"/>
        <w:rPr>
          <w:rFonts w:ascii="SimSun" w:hAnsi="SimSun" w:eastAsia="SimSun" w:cs="SimSun"/>
          <w:sz w:val="24"/>
          <w:szCs w:val="24"/>
        </w:rPr>
      </w:pPr>
      <w:r>
        <w:rPr>
          <w:rFonts w:ascii="SimSun" w:hAnsi="SimSun" w:eastAsia="SimSun" w:cs="SimSun"/>
          <w:sz w:val="24"/>
          <w:szCs w:val="24"/>
          <w:spacing w:val="-1"/>
        </w:rPr>
        <w:t>项目公司要根据本办法完善项目公司《通气点火管理制度》并定期更新，同时督导通</w:t>
      </w:r>
      <w:r>
        <w:rPr>
          <w:rFonts w:ascii="SimSun" w:hAnsi="SimSun" w:eastAsia="SimSun" w:cs="SimSun"/>
          <w:sz w:val="24"/>
          <w:szCs w:val="24"/>
          <w:spacing w:val="-1"/>
        </w:rPr>
        <w:t>气点火人员按照规范要求操作。</w:t>
      </w:r>
    </w:p>
    <w:p>
      <w:pPr>
        <w:ind w:left="8"/>
        <w:spacing w:before="1" w:line="220" w:lineRule="auto"/>
        <w:outlineLvl w:val="2"/>
        <w:rPr>
          <w:rFonts w:ascii="SimSun" w:hAnsi="SimSun" w:eastAsia="SimSun" w:cs="SimSun"/>
          <w:sz w:val="24"/>
          <w:szCs w:val="24"/>
        </w:rPr>
      </w:pPr>
      <w:bookmarkStart w:name="bookmark35" w:id="43"/>
      <w:bookmarkEnd w:id="43"/>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培训认证要求</w:t>
      </w:r>
    </w:p>
    <w:p>
      <w:pPr>
        <w:ind w:left="9" w:right="1133" w:firstLine="485"/>
        <w:spacing w:before="181" w:line="360" w:lineRule="auto"/>
        <w:jc w:val="both"/>
        <w:rPr>
          <w:rFonts w:ascii="SimSun" w:hAnsi="SimSun" w:eastAsia="SimSun" w:cs="SimSun"/>
          <w:sz w:val="24"/>
          <w:szCs w:val="24"/>
        </w:rPr>
      </w:pPr>
      <w:r>
        <w:rPr>
          <w:rFonts w:ascii="SimSun" w:hAnsi="SimSun" w:eastAsia="SimSun" w:cs="SimSun"/>
          <w:sz w:val="24"/>
          <w:szCs w:val="24"/>
          <w:spacing w:val="-1"/>
        </w:rPr>
        <w:t>项目公司应按照计划开展内外部取证工作，确保通气点火人员持证上岗。项目公司每</w:t>
      </w:r>
      <w:r>
        <w:rPr>
          <w:rFonts w:ascii="SimSun" w:hAnsi="SimSun" w:eastAsia="SimSun" w:cs="SimSun"/>
          <w:sz w:val="24"/>
          <w:szCs w:val="24"/>
          <w:spacing w:val="-3"/>
        </w:rPr>
        <w:t>年对于通气点火人员相关的业务知识和技能操作持续教育不得少于</w:t>
      </w:r>
      <w:r>
        <w:rPr>
          <w:rFonts w:ascii="SimSun" w:hAnsi="SimSun" w:eastAsia="SimSun" w:cs="SimSun"/>
          <w:sz w:val="24"/>
          <w:szCs w:val="24"/>
          <w:spacing w:val="-44"/>
        </w:rPr>
        <w:t xml:space="preserve"> </w:t>
      </w:r>
      <w:r>
        <w:rPr>
          <w:rFonts w:ascii="SimSun" w:hAnsi="SimSun" w:eastAsia="SimSun" w:cs="SimSun"/>
          <w:sz w:val="24"/>
          <w:szCs w:val="24"/>
          <w:spacing w:val="-3"/>
        </w:rPr>
        <w:t>4</w:t>
      </w:r>
      <w:r>
        <w:rPr>
          <w:rFonts w:ascii="SimSun" w:hAnsi="SimSun" w:eastAsia="SimSun" w:cs="SimSun"/>
          <w:sz w:val="24"/>
          <w:szCs w:val="24"/>
          <w:spacing w:val="-52"/>
        </w:rPr>
        <w:t xml:space="preserve"> </w:t>
      </w:r>
      <w:r>
        <w:rPr>
          <w:rFonts w:ascii="SimSun" w:hAnsi="SimSun" w:eastAsia="SimSun" w:cs="SimSun"/>
          <w:sz w:val="24"/>
          <w:szCs w:val="24"/>
          <w:spacing w:val="-3"/>
        </w:rPr>
        <w:t>场，总学时不低于</w:t>
      </w:r>
      <w:r>
        <w:rPr>
          <w:rFonts w:ascii="SimSun" w:hAnsi="SimSun" w:eastAsia="SimSun" w:cs="SimSun"/>
          <w:sz w:val="24"/>
          <w:szCs w:val="24"/>
          <w:spacing w:val="-45"/>
        </w:rPr>
        <w:t xml:space="preserve"> </w:t>
      </w:r>
      <w:r>
        <w:rPr>
          <w:rFonts w:ascii="SimSun" w:hAnsi="SimSun" w:eastAsia="SimSun" w:cs="SimSun"/>
          <w:sz w:val="24"/>
          <w:szCs w:val="24"/>
          <w:spacing w:val="-3"/>
        </w:rPr>
        <w:t>32</w:t>
      </w:r>
      <w:r>
        <w:rPr>
          <w:rFonts w:ascii="SimSun" w:hAnsi="SimSun" w:eastAsia="SimSun" w:cs="SimSun"/>
          <w:sz w:val="24"/>
          <w:szCs w:val="24"/>
          <w:spacing w:val="-1"/>
        </w:rPr>
        <w:t>学时，并做好记录保存及资料存档。</w:t>
      </w:r>
    </w:p>
    <w:p>
      <w:pPr>
        <w:ind w:left="3067"/>
        <w:spacing w:before="121" w:line="221" w:lineRule="auto"/>
        <w:outlineLvl w:val="1"/>
        <w:rPr>
          <w:rFonts w:ascii="SimSun" w:hAnsi="SimSun" w:eastAsia="SimSun" w:cs="SimSun"/>
          <w:sz w:val="28"/>
          <w:szCs w:val="28"/>
        </w:rPr>
      </w:pPr>
      <w:bookmarkStart w:name="bookmark36" w:id="44"/>
      <w:bookmarkEnd w:id="44"/>
      <w:bookmarkStart w:name="bookmark37" w:id="45"/>
      <w:bookmarkEnd w:id="45"/>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通气点火前工作要求</w:t>
      </w:r>
    </w:p>
    <w:p>
      <w:pPr>
        <w:pStyle w:val="BodyText"/>
        <w:spacing w:line="245" w:lineRule="auto"/>
        <w:rPr/>
      </w:pPr>
      <w:r/>
    </w:p>
    <w:p>
      <w:pPr>
        <w:ind w:left="8"/>
        <w:spacing w:before="78" w:line="220" w:lineRule="auto"/>
        <w:outlineLvl w:val="2"/>
        <w:rPr>
          <w:rFonts w:ascii="SimSun" w:hAnsi="SimSun" w:eastAsia="SimSun" w:cs="SimSun"/>
          <w:sz w:val="24"/>
          <w:szCs w:val="24"/>
        </w:rPr>
      </w:pPr>
      <w:bookmarkStart w:name="bookmark233" w:id="46"/>
      <w:bookmarkEnd w:id="46"/>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通气点火前置条件</w:t>
      </w:r>
    </w:p>
    <w:p>
      <w:pPr>
        <w:spacing w:line="220" w:lineRule="auto"/>
        <w:sectPr>
          <w:headerReference w:type="default" r:id="rId17"/>
          <w:footerReference w:type="default" r:id="rId74"/>
          <w:pgSz w:w="11900" w:h="16838"/>
          <w:pgMar w:top="1165" w:right="0" w:bottom="1214" w:left="1417" w:header="830" w:footer="977" w:gutter="0"/>
        </w:sectPr>
        <w:rPr>
          <w:rFonts w:ascii="SimSun" w:hAnsi="SimSun" w:eastAsia="SimSun" w:cs="SimSun"/>
          <w:sz w:val="24"/>
          <w:szCs w:val="24"/>
        </w:rPr>
      </w:pPr>
    </w:p>
    <w:p>
      <w:pPr>
        <w:ind w:left="7" w:right="1133" w:firstLine="487"/>
        <w:spacing w:before="4" w:line="359" w:lineRule="auto"/>
        <w:jc w:val="both"/>
        <w:rPr>
          <w:rFonts w:ascii="SimSun" w:hAnsi="SimSun" w:eastAsia="SimSun" w:cs="SimSun"/>
          <w:sz w:val="24"/>
          <w:szCs w:val="24"/>
        </w:rPr>
      </w:pPr>
      <w:r>
        <w:rPr>
          <w:rFonts w:ascii="SimSun" w:hAnsi="SimSun" w:eastAsia="SimSun" w:cs="SimSun"/>
          <w:sz w:val="24"/>
          <w:szCs w:val="24"/>
          <w:spacing w:val="-1"/>
        </w:rPr>
        <w:t>项目公司开展通气点火前需满足以下要求。</w:t>
      </w:r>
      <w:r>
        <w:rPr>
          <w:rFonts w:ascii="SimSun" w:hAnsi="SimSun" w:eastAsia="SimSun" w:cs="SimSun"/>
          <w:sz w:val="24"/>
          <w:szCs w:val="24"/>
          <w:b/>
          <w:bCs/>
          <w:spacing w:val="-1"/>
        </w:rPr>
        <w:t>首先验收合格，</w:t>
      </w:r>
      <w:r>
        <w:rPr>
          <w:rFonts w:ascii="SimSun" w:hAnsi="SimSun" w:eastAsia="SimSun" w:cs="SimSun"/>
          <w:sz w:val="24"/>
          <w:szCs w:val="24"/>
          <w:spacing w:val="-1"/>
        </w:rPr>
        <w:t>安装工程</w:t>
      </w:r>
      <w:r>
        <w:rPr>
          <w:rFonts w:ascii="SimSun" w:hAnsi="SimSun" w:eastAsia="SimSun" w:cs="SimSun"/>
          <w:sz w:val="24"/>
          <w:szCs w:val="24"/>
          <w:spacing w:val="-2"/>
        </w:rPr>
        <w:t>需经相关部门共</w:t>
      </w:r>
      <w:r>
        <w:rPr>
          <w:rFonts w:ascii="SimSun" w:hAnsi="SimSun" w:eastAsia="SimSun" w:cs="SimSun"/>
          <w:sz w:val="24"/>
          <w:szCs w:val="24"/>
          <w:spacing w:val="-2"/>
        </w:rPr>
        <w:t>同验收合格，同时核查</w:t>
      </w:r>
      <w:r>
        <w:rPr>
          <w:rFonts w:ascii="SimSun" w:hAnsi="SimSun" w:eastAsia="SimSun" w:cs="SimSun"/>
          <w:sz w:val="24"/>
          <w:szCs w:val="24"/>
          <w:spacing w:val="-52"/>
        </w:rPr>
        <w:t xml:space="preserve"> </w:t>
      </w:r>
      <w:r>
        <w:rPr>
          <w:rFonts w:ascii="SimSun" w:hAnsi="SimSun" w:eastAsia="SimSun" w:cs="SimSun"/>
          <w:sz w:val="24"/>
          <w:szCs w:val="24"/>
          <w:spacing w:val="-2"/>
        </w:rPr>
        <w:t>CRM</w:t>
      </w:r>
      <w:r>
        <w:rPr>
          <w:rFonts w:ascii="SimSun" w:hAnsi="SimSun" w:eastAsia="SimSun" w:cs="SimSun"/>
          <w:sz w:val="24"/>
          <w:szCs w:val="24"/>
          <w:spacing w:val="-28"/>
        </w:rPr>
        <w:t xml:space="preserve"> </w:t>
      </w:r>
      <w:r>
        <w:rPr>
          <w:rFonts w:ascii="SimSun" w:hAnsi="SimSun" w:eastAsia="SimSun" w:cs="SimSun"/>
          <w:sz w:val="24"/>
          <w:szCs w:val="24"/>
          <w:spacing w:val="-2"/>
        </w:rPr>
        <w:t>中用户信息是否准确、完整；</w:t>
      </w:r>
      <w:r>
        <w:rPr>
          <w:rFonts w:ascii="SimSun" w:hAnsi="SimSun" w:eastAsia="SimSun" w:cs="SimSun"/>
          <w:sz w:val="24"/>
          <w:szCs w:val="24"/>
          <w:b/>
          <w:bCs/>
          <w:spacing w:val="-2"/>
        </w:rPr>
        <w:t>其次气密性试验合格</w:t>
      </w:r>
      <w:r>
        <w:rPr>
          <w:rFonts w:ascii="SimSun" w:hAnsi="SimSun" w:eastAsia="SimSun" w:cs="SimSun"/>
          <w:sz w:val="24"/>
          <w:szCs w:val="24"/>
          <w:spacing w:val="-2"/>
        </w:rPr>
        <w:t>，客服</w:t>
      </w:r>
      <w:r>
        <w:rPr>
          <w:rFonts w:ascii="SimSun" w:hAnsi="SimSun" w:eastAsia="SimSun" w:cs="SimSun"/>
          <w:sz w:val="24"/>
          <w:szCs w:val="24"/>
          <w:spacing w:val="-3"/>
        </w:rPr>
        <w:t>部需</w:t>
      </w:r>
      <w:r>
        <w:rPr>
          <w:rFonts w:ascii="SimSun" w:hAnsi="SimSun" w:eastAsia="SimSun" w:cs="SimSun"/>
          <w:sz w:val="24"/>
          <w:szCs w:val="24"/>
          <w:spacing w:val="-1"/>
        </w:rPr>
        <w:t>对所管理的管道进行气密性试验，确保气密性试验合格。</w:t>
      </w:r>
      <w:r>
        <w:rPr>
          <w:rFonts w:ascii="SimSun" w:hAnsi="SimSun" w:eastAsia="SimSun" w:cs="SimSun"/>
          <w:sz w:val="24"/>
          <w:szCs w:val="24"/>
          <w:b/>
          <w:bCs/>
          <w:spacing w:val="-1"/>
        </w:rPr>
        <w:t>最后置换合格，</w:t>
      </w:r>
      <w:r>
        <w:rPr>
          <w:rFonts w:ascii="SimSun" w:hAnsi="SimSun" w:eastAsia="SimSun" w:cs="SimSun"/>
          <w:sz w:val="24"/>
          <w:szCs w:val="24"/>
          <w:spacing w:val="-1"/>
        </w:rPr>
        <w:t>客服部所管理的</w:t>
      </w:r>
      <w:r>
        <w:rPr>
          <w:rFonts w:ascii="SimSun" w:hAnsi="SimSun" w:eastAsia="SimSun" w:cs="SimSun"/>
          <w:sz w:val="24"/>
          <w:szCs w:val="24"/>
          <w:spacing w:val="-1"/>
        </w:rPr>
        <w:t>前端管道需核查置换报告，确认气源已连通并置换合格。</w:t>
      </w:r>
    </w:p>
    <w:p>
      <w:pPr>
        <w:ind w:left="8"/>
        <w:spacing w:line="220" w:lineRule="auto"/>
        <w:outlineLvl w:val="2"/>
        <w:rPr>
          <w:rFonts w:ascii="SimSun" w:hAnsi="SimSun" w:eastAsia="SimSun" w:cs="SimSun"/>
          <w:sz w:val="24"/>
          <w:szCs w:val="24"/>
        </w:rPr>
      </w:pPr>
      <w:bookmarkStart w:name="bookmark38" w:id="47"/>
      <w:bookmarkEnd w:id="47"/>
      <w:r>
        <w:rPr>
          <w:rFonts w:ascii="SimSun" w:hAnsi="SimSun" w:eastAsia="SimSun" w:cs="SimSun"/>
          <w:sz w:val="24"/>
          <w:szCs w:val="24"/>
          <w:b/>
          <w:bCs/>
          <w:spacing w:val="-3"/>
        </w:rPr>
        <w:t>第七条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通气点火前室内验收规定</w:t>
      </w:r>
    </w:p>
    <w:p>
      <w:pPr>
        <w:ind w:left="7" w:right="1133" w:firstLine="487"/>
        <w:spacing w:before="181" w:line="359" w:lineRule="auto"/>
        <w:jc w:val="both"/>
        <w:rPr>
          <w:rFonts w:ascii="SimSun" w:hAnsi="SimSun" w:eastAsia="SimSun" w:cs="SimSun"/>
          <w:sz w:val="24"/>
          <w:szCs w:val="24"/>
        </w:rPr>
      </w:pPr>
      <w:r>
        <w:rPr>
          <w:rFonts w:ascii="SimSun" w:hAnsi="SimSun" w:eastAsia="SimSun" w:cs="SimSun"/>
          <w:sz w:val="24"/>
          <w:szCs w:val="24"/>
          <w:spacing w:val="-1"/>
        </w:rPr>
        <w:t>项目公司室内验收必须遵循《中燃集团建设工程竣工验收规定》《城镇燃气室内工程</w:t>
      </w:r>
      <w:r>
        <w:rPr>
          <w:rFonts w:ascii="SimSun" w:hAnsi="SimSun" w:eastAsia="SimSun" w:cs="SimSun"/>
          <w:sz w:val="24"/>
          <w:szCs w:val="24"/>
        </w:rPr>
        <w:t>施工及验收规范》《中燃集团市场二次派单</w:t>
      </w:r>
      <w:r>
        <w:rPr>
          <w:rFonts w:ascii="SimSun" w:hAnsi="SimSun" w:eastAsia="SimSun" w:cs="SimSun"/>
          <w:sz w:val="24"/>
          <w:szCs w:val="24"/>
          <w:spacing w:val="-1"/>
        </w:rPr>
        <w:t>项目进度管理办法》对工程及工程资料验收，</w:t>
      </w:r>
      <w:r>
        <w:rPr>
          <w:rFonts w:ascii="SimSun" w:hAnsi="SimSun" w:eastAsia="SimSun" w:cs="SimSun"/>
          <w:sz w:val="24"/>
          <w:szCs w:val="24"/>
          <w:spacing w:val="-1"/>
        </w:rPr>
        <w:t>未经验收或验收不合格严禁通气点火。</w:t>
      </w:r>
    </w:p>
    <w:p>
      <w:pPr>
        <w:ind w:left="8"/>
        <w:spacing w:line="220" w:lineRule="auto"/>
        <w:outlineLvl w:val="2"/>
        <w:rPr>
          <w:rFonts w:ascii="SimSun" w:hAnsi="SimSun" w:eastAsia="SimSun" w:cs="SimSun"/>
          <w:sz w:val="24"/>
          <w:szCs w:val="24"/>
        </w:rPr>
      </w:pPr>
      <w:bookmarkStart w:name="bookmark39" w:id="48"/>
      <w:bookmarkEnd w:id="48"/>
      <w:r>
        <w:rPr>
          <w:rFonts w:ascii="SimSun" w:hAnsi="SimSun" w:eastAsia="SimSun" w:cs="SimSun"/>
          <w:sz w:val="24"/>
          <w:szCs w:val="24"/>
          <w:b/>
          <w:bCs/>
          <w:spacing w:val="-3"/>
        </w:rPr>
        <w:t>第八条</w:t>
      </w:r>
      <w:r>
        <w:rPr>
          <w:rFonts w:ascii="SimSun" w:hAnsi="SimSun" w:eastAsia="SimSun" w:cs="SimSun"/>
          <w:sz w:val="24"/>
          <w:szCs w:val="24"/>
          <w:spacing w:val="-3"/>
        </w:rPr>
        <w:t xml:space="preserve"> </w:t>
      </w:r>
      <w:r>
        <w:rPr>
          <w:rFonts w:ascii="SimSun" w:hAnsi="SimSun" w:eastAsia="SimSun" w:cs="SimSun"/>
          <w:sz w:val="24"/>
          <w:szCs w:val="24"/>
          <w:b/>
          <w:bCs/>
          <w:spacing w:val="-3"/>
        </w:rPr>
        <w:t>通气前气密性试验技术要求</w:t>
      </w:r>
    </w:p>
    <w:p>
      <w:pPr>
        <w:ind w:left="490"/>
        <w:spacing w:before="179" w:line="219" w:lineRule="auto"/>
        <w:rPr>
          <w:rFonts w:ascii="SimSun" w:hAnsi="SimSun" w:eastAsia="SimSun" w:cs="SimSun"/>
          <w:sz w:val="24"/>
          <w:szCs w:val="24"/>
        </w:rPr>
      </w:pPr>
      <w:r>
        <w:rPr>
          <w:rFonts w:ascii="SimSun" w:hAnsi="SimSun" w:eastAsia="SimSun" w:cs="SimSun"/>
          <w:sz w:val="24"/>
          <w:szCs w:val="24"/>
          <w:spacing w:val="-1"/>
        </w:rPr>
        <w:t>通气前气密性试验应以空气为介质。气密性试验要求如下：</w:t>
      </w:r>
    </w:p>
    <w:p>
      <w:pPr>
        <w:ind w:left="8" w:right="1133" w:firstLine="493"/>
        <w:spacing w:before="184" w:line="359" w:lineRule="auto"/>
        <w:rPr>
          <w:rFonts w:ascii="SimSun" w:hAnsi="SimSun" w:eastAsia="SimSun" w:cs="SimSun"/>
          <w:sz w:val="24"/>
          <w:szCs w:val="24"/>
        </w:rPr>
      </w:pPr>
      <w:r>
        <w:drawing>
          <wp:anchor distT="0" distB="0" distL="0" distR="0" simplePos="0" relativeHeight="251757568" behindDoc="1" locked="0" layoutInCell="1" allowOverlap="1">
            <wp:simplePos x="0" y="0"/>
            <wp:positionH relativeFrom="column">
              <wp:posOffset>6646121</wp:posOffset>
            </wp:positionH>
            <wp:positionV relativeFrom="paragraph">
              <wp:posOffset>714765</wp:posOffset>
            </wp:positionV>
            <wp:extent cx="10583" cy="951923"/>
            <wp:effectExtent l="0" t="0" r="0" b="0"/>
            <wp:wrapNone/>
            <wp:docPr id="76" name="IM 76"/>
            <wp:cNvGraphicFramePr/>
            <a:graphic>
              <a:graphicData uri="http://schemas.openxmlformats.org/drawingml/2006/picture">
                <pic:pic>
                  <pic:nvPicPr>
                    <pic:cNvPr id="76" name="IM 76"/>
                    <pic:cNvPicPr/>
                  </pic:nvPicPr>
                  <pic:blipFill>
                    <a:blip r:embed="rId77"/>
                    <a:stretch>
                      <a:fillRect/>
                    </a:stretch>
                  </pic:blipFill>
                  <pic:spPr>
                    <a:xfrm rot="0">
                      <a:off x="0" y="0"/>
                      <a:ext cx="10583" cy="951923"/>
                    </a:xfrm>
                    <a:prstGeom prst="rect">
                      <a:avLst/>
                    </a:prstGeom>
                  </pic:spPr>
                </pic:pic>
              </a:graphicData>
            </a:graphic>
          </wp:anchor>
        </w:drawing>
      </w:r>
      <w:r>
        <w:rPr>
          <w:rFonts w:ascii="SimSun" w:hAnsi="SimSun" w:eastAsia="SimSun" w:cs="SimSun"/>
          <w:sz w:val="24"/>
          <w:szCs w:val="24"/>
          <w:spacing w:val="-3"/>
        </w:rPr>
        <w:t>（一）低压管道系统。试验压力应为设计压力且大于</w:t>
      </w:r>
      <w:r>
        <w:rPr>
          <w:rFonts w:ascii="SimSun" w:hAnsi="SimSun" w:eastAsia="SimSun" w:cs="SimSun"/>
          <w:sz w:val="24"/>
          <w:szCs w:val="24"/>
          <w:spacing w:val="-37"/>
        </w:rPr>
        <w:t xml:space="preserve"> </w:t>
      </w:r>
      <w:r>
        <w:rPr>
          <w:rFonts w:ascii="SimSun" w:hAnsi="SimSun" w:eastAsia="SimSun" w:cs="SimSun"/>
          <w:sz w:val="24"/>
          <w:szCs w:val="24"/>
          <w:spacing w:val="-3"/>
        </w:rPr>
        <w:t>5kPa。在试验压力下，居民用户</w:t>
      </w:r>
      <w:r>
        <w:rPr>
          <w:rFonts w:ascii="SimSun" w:hAnsi="SimSun" w:eastAsia="SimSun" w:cs="SimSun"/>
          <w:sz w:val="24"/>
          <w:szCs w:val="24"/>
          <w:spacing w:val="1"/>
        </w:rPr>
        <w:t>应稳压不少于</w:t>
      </w:r>
      <w:r>
        <w:rPr>
          <w:rFonts w:ascii="SimSun" w:hAnsi="SimSun" w:eastAsia="SimSun" w:cs="SimSun"/>
          <w:sz w:val="24"/>
          <w:szCs w:val="24"/>
          <w:spacing w:val="-17"/>
        </w:rPr>
        <w:t xml:space="preserve"> </w:t>
      </w:r>
      <w:r>
        <w:rPr>
          <w:rFonts w:ascii="SimSun" w:hAnsi="SimSun" w:eastAsia="SimSun" w:cs="SimSun"/>
          <w:sz w:val="24"/>
          <w:szCs w:val="24"/>
          <w:spacing w:val="1"/>
        </w:rPr>
        <w:t>15</w:t>
      </w:r>
      <w:r>
        <w:rPr>
          <w:rFonts w:ascii="SimSun" w:hAnsi="SimSun" w:eastAsia="SimSun" w:cs="SimSun"/>
          <w:sz w:val="24"/>
          <w:szCs w:val="24"/>
        </w:rPr>
        <w:t>min</w:t>
      </w:r>
      <w:r>
        <w:rPr>
          <w:rFonts w:ascii="SimSun" w:hAnsi="SimSun" w:eastAsia="SimSun" w:cs="SimSun"/>
          <w:sz w:val="24"/>
          <w:szCs w:val="24"/>
          <w:spacing w:val="1"/>
        </w:rPr>
        <w:t>，商业和工业企业用户应稳压不少于</w:t>
      </w:r>
      <w:r>
        <w:rPr>
          <w:rFonts w:ascii="SimSun" w:hAnsi="SimSun" w:eastAsia="SimSun" w:cs="SimSun"/>
          <w:sz w:val="24"/>
          <w:szCs w:val="24"/>
          <w:spacing w:val="-43"/>
        </w:rPr>
        <w:t xml:space="preserve"> </w:t>
      </w:r>
      <w:r>
        <w:rPr>
          <w:rFonts w:ascii="SimSun" w:hAnsi="SimSun" w:eastAsia="SimSun" w:cs="SimSun"/>
          <w:sz w:val="24"/>
          <w:szCs w:val="24"/>
          <w:spacing w:val="1"/>
        </w:rPr>
        <w:t>30</w:t>
      </w:r>
      <w:r>
        <w:rPr>
          <w:rFonts w:ascii="SimSun" w:hAnsi="SimSun" w:eastAsia="SimSun" w:cs="SimSun"/>
          <w:sz w:val="24"/>
          <w:szCs w:val="24"/>
        </w:rPr>
        <w:t>min</w:t>
      </w:r>
      <w:r>
        <w:rPr>
          <w:rFonts w:ascii="SimSun" w:hAnsi="SimSun" w:eastAsia="SimSun" w:cs="SimSun"/>
          <w:sz w:val="24"/>
          <w:szCs w:val="24"/>
          <w:spacing w:val="1"/>
        </w:rPr>
        <w:t>，并检查全部连接点。无</w:t>
      </w:r>
      <w:r>
        <w:rPr>
          <w:rFonts w:ascii="SimSun" w:hAnsi="SimSun" w:eastAsia="SimSun" w:cs="SimSun"/>
          <w:sz w:val="24"/>
          <w:szCs w:val="24"/>
          <w:spacing w:val="-1"/>
        </w:rPr>
        <w:t>渗漏、压力计无压力降为合格</w:t>
      </w:r>
    </w:p>
    <w:p>
      <w:pPr>
        <w:ind w:left="9" w:right="1133" w:firstLine="492"/>
        <w:spacing w:line="359" w:lineRule="auto"/>
        <w:rPr>
          <w:rFonts w:ascii="SimSun" w:hAnsi="SimSun" w:eastAsia="SimSun" w:cs="SimSun"/>
          <w:sz w:val="24"/>
          <w:szCs w:val="24"/>
        </w:rPr>
      </w:pPr>
      <w:r>
        <w:rPr>
          <w:rFonts w:ascii="SimSun" w:hAnsi="SimSun" w:eastAsia="SimSun" w:cs="SimSun"/>
          <w:sz w:val="24"/>
          <w:szCs w:val="24"/>
          <w:spacing w:val="-1"/>
        </w:rPr>
        <w:t>（二）中压及以上压力管道系统。试验压力应为设计压力且不得低于0.1MPa。在试验</w:t>
      </w:r>
      <w:r>
        <w:rPr>
          <w:rFonts w:ascii="SimSun" w:hAnsi="SimSun" w:eastAsia="SimSun" w:cs="SimSun"/>
          <w:sz w:val="24"/>
          <w:szCs w:val="24"/>
          <w:spacing w:val="-1"/>
        </w:rPr>
        <w:t>压力下稳压不得少于</w:t>
      </w:r>
      <w:r>
        <w:rPr>
          <w:rFonts w:ascii="SimSun" w:hAnsi="SimSun" w:eastAsia="SimSun" w:cs="SimSun"/>
          <w:sz w:val="24"/>
          <w:szCs w:val="24"/>
          <w:spacing w:val="-34"/>
        </w:rPr>
        <w:t xml:space="preserve"> </w:t>
      </w:r>
      <w:r>
        <w:rPr>
          <w:rFonts w:ascii="SimSun" w:hAnsi="SimSun" w:eastAsia="SimSun" w:cs="SimSun"/>
          <w:sz w:val="24"/>
          <w:szCs w:val="24"/>
          <w:spacing w:val="-1"/>
        </w:rPr>
        <w:t>2h，检查全部连接点，无渗漏、压力计量装置无压力降为合格。</w:t>
      </w:r>
    </w:p>
    <w:p>
      <w:pPr>
        <w:ind w:left="8"/>
        <w:spacing w:line="219" w:lineRule="auto"/>
        <w:outlineLvl w:val="2"/>
        <w:rPr>
          <w:rFonts w:ascii="SimSun" w:hAnsi="SimSun" w:eastAsia="SimSun" w:cs="SimSun"/>
          <w:sz w:val="24"/>
          <w:szCs w:val="24"/>
        </w:rPr>
      </w:pPr>
      <w:bookmarkStart w:name="bookmark40" w:id="49"/>
      <w:bookmarkEnd w:id="49"/>
      <w:r>
        <w:rPr>
          <w:rFonts w:ascii="SimSun" w:hAnsi="SimSun" w:eastAsia="SimSun" w:cs="SimSun"/>
          <w:sz w:val="24"/>
          <w:szCs w:val="24"/>
          <w:b/>
          <w:bCs/>
          <w:spacing w:val="-3"/>
        </w:rPr>
        <w:t>第九条</w:t>
      </w:r>
      <w:r>
        <w:rPr>
          <w:rFonts w:ascii="SimSun" w:hAnsi="SimSun" w:eastAsia="SimSun" w:cs="SimSun"/>
          <w:sz w:val="24"/>
          <w:szCs w:val="24"/>
          <w:spacing w:val="-3"/>
        </w:rPr>
        <w:t xml:space="preserve"> </w:t>
      </w:r>
      <w:r>
        <w:rPr>
          <w:rFonts w:ascii="SimSun" w:hAnsi="SimSun" w:eastAsia="SimSun" w:cs="SimSun"/>
          <w:sz w:val="24"/>
          <w:szCs w:val="24"/>
          <w:b/>
          <w:bCs/>
          <w:spacing w:val="-3"/>
        </w:rPr>
        <w:t>置换作业依据与实施要求</w:t>
      </w:r>
    </w:p>
    <w:p>
      <w:pPr>
        <w:ind w:left="8" w:right="1133" w:firstLine="486"/>
        <w:spacing w:before="182" w:line="359" w:lineRule="auto"/>
        <w:jc w:val="both"/>
        <w:rPr>
          <w:rFonts w:ascii="SimSun" w:hAnsi="SimSun" w:eastAsia="SimSun" w:cs="SimSun"/>
          <w:sz w:val="24"/>
          <w:szCs w:val="24"/>
        </w:rPr>
      </w:pPr>
      <w:r>
        <w:rPr>
          <w:rFonts w:ascii="SimSun" w:hAnsi="SimSun" w:eastAsia="SimSun" w:cs="SimSun"/>
          <w:sz w:val="24"/>
          <w:szCs w:val="24"/>
          <w:spacing w:val="-3"/>
        </w:rPr>
        <w:t>项目公司应依据《254</w:t>
      </w:r>
      <w:r>
        <w:rPr>
          <w:rFonts w:ascii="SimSun" w:hAnsi="SimSun" w:eastAsia="SimSun" w:cs="SimSun"/>
          <w:sz w:val="24"/>
          <w:szCs w:val="24"/>
          <w:spacing w:val="-30"/>
        </w:rPr>
        <w:t xml:space="preserve"> </w:t>
      </w:r>
      <w:r>
        <w:rPr>
          <w:rFonts w:ascii="SimSun" w:hAnsi="SimSun" w:eastAsia="SimSun" w:cs="SimSun"/>
          <w:sz w:val="24"/>
          <w:szCs w:val="24"/>
          <w:spacing w:val="-3"/>
        </w:rPr>
        <w:t>号 附件：中燃集团运营、客服业务管理分界点》划分的置换范</w:t>
      </w:r>
      <w:r>
        <w:rPr>
          <w:rFonts w:ascii="SimSun" w:hAnsi="SimSun" w:eastAsia="SimSun" w:cs="SimSun"/>
          <w:sz w:val="24"/>
          <w:szCs w:val="24"/>
          <w:spacing w:val="-1"/>
        </w:rPr>
        <w:t>围，完善《天然气置换技术指引》，对居民和非居作业前制定置换方案，作业按照操作步</w:t>
      </w:r>
      <w:r>
        <w:rPr>
          <w:rFonts w:ascii="SimSun" w:hAnsi="SimSun" w:eastAsia="SimSun" w:cs="SimSun"/>
          <w:sz w:val="24"/>
          <w:szCs w:val="24"/>
          <w:spacing w:val="-3"/>
        </w:rPr>
        <w:t>骤置换。</w:t>
      </w:r>
    </w:p>
    <w:p>
      <w:pPr>
        <w:ind w:left="8" w:right="1133" w:firstLine="493"/>
        <w:spacing w:before="3" w:line="358" w:lineRule="auto"/>
        <w:rPr>
          <w:rFonts w:ascii="SimSun" w:hAnsi="SimSun" w:eastAsia="SimSun" w:cs="SimSun"/>
          <w:sz w:val="24"/>
          <w:szCs w:val="24"/>
        </w:rPr>
      </w:pPr>
      <w:r>
        <w:rPr>
          <w:rFonts w:ascii="SimSun" w:hAnsi="SimSun" w:eastAsia="SimSun" w:cs="SimSun"/>
          <w:sz w:val="24"/>
          <w:szCs w:val="24"/>
          <w:spacing w:val="2"/>
        </w:rPr>
        <w:t>（一）居民（首次立管置换） 需在立管末端进行置换放散，如末端位于室内，需考</w:t>
      </w:r>
      <w:r>
        <w:rPr>
          <w:rFonts w:ascii="SimSun" w:hAnsi="SimSun" w:eastAsia="SimSun" w:cs="SimSun"/>
          <w:sz w:val="24"/>
          <w:szCs w:val="24"/>
          <w:spacing w:val="3"/>
        </w:rPr>
        <w:t>虑户内安装情况及室外环境进行置换放散作业</w:t>
      </w:r>
      <w:r>
        <w:rPr>
          <w:rFonts w:ascii="SimSun" w:hAnsi="SimSun" w:eastAsia="SimSun" w:cs="SimSun"/>
          <w:sz w:val="24"/>
          <w:szCs w:val="24"/>
          <w:spacing w:val="2"/>
        </w:rPr>
        <w:t>，置换放散作业现场不得少于 2 人，并有</w:t>
      </w:r>
      <w:r>
        <w:rPr>
          <w:rFonts w:ascii="SimSun" w:hAnsi="SimSun" w:eastAsia="SimSun" w:cs="SimSun"/>
          <w:sz w:val="24"/>
          <w:szCs w:val="24"/>
          <w:spacing w:val="-2"/>
        </w:rPr>
        <w:t>专人进行监护。</w:t>
      </w:r>
    </w:p>
    <w:p>
      <w:pPr>
        <w:ind w:left="7" w:right="1133" w:firstLine="494"/>
        <w:spacing w:before="2" w:line="359" w:lineRule="auto"/>
        <w:rPr>
          <w:rFonts w:ascii="SimSun" w:hAnsi="SimSun" w:eastAsia="SimSun" w:cs="SimSun"/>
          <w:sz w:val="24"/>
          <w:szCs w:val="24"/>
        </w:rPr>
      </w:pPr>
      <w:r>
        <w:rPr>
          <w:rFonts w:ascii="SimSun" w:hAnsi="SimSun" w:eastAsia="SimSun" w:cs="SimSun"/>
          <w:sz w:val="24"/>
          <w:szCs w:val="24"/>
          <w:spacing w:val="-1"/>
        </w:rPr>
        <w:t>（二）非居用户（计量设备后地埋、架空管道小于 30 米的、管径小于 DN32 的工商</w:t>
      </w:r>
      <w:r>
        <w:rPr>
          <w:rFonts w:ascii="SimSun" w:hAnsi="SimSun" w:eastAsia="SimSun" w:cs="SimSun"/>
          <w:sz w:val="24"/>
          <w:szCs w:val="24"/>
        </w:rPr>
        <w:t>业）用户，必须通过室内放散管或管道末端</w:t>
      </w:r>
      <w:r>
        <w:rPr>
          <w:rFonts w:ascii="SimSun" w:hAnsi="SimSun" w:eastAsia="SimSun" w:cs="SimSun"/>
          <w:sz w:val="24"/>
          <w:szCs w:val="24"/>
          <w:spacing w:val="-1"/>
        </w:rPr>
        <w:t>进行置换，严禁室内直接置换；非居用户小微</w:t>
      </w:r>
      <w:r>
        <w:rPr>
          <w:rFonts w:ascii="SimSun" w:hAnsi="SimSun" w:eastAsia="SimSun" w:cs="SimSun"/>
          <w:sz w:val="24"/>
          <w:szCs w:val="24"/>
          <w:spacing w:val="-1"/>
        </w:rPr>
        <w:t>商（首次表具后置换</w:t>
      </w:r>
      <w:r>
        <w:rPr>
          <w:rFonts w:ascii="SimSun" w:hAnsi="SimSun" w:eastAsia="SimSun" w:cs="SimSun"/>
          <w:sz w:val="24"/>
          <w:szCs w:val="24"/>
          <w:spacing w:val="8"/>
        </w:rPr>
        <w:t>），</w:t>
      </w:r>
      <w:r>
        <w:rPr>
          <w:rFonts w:ascii="SimSun" w:hAnsi="SimSun" w:eastAsia="SimSun" w:cs="SimSun"/>
          <w:sz w:val="24"/>
          <w:szCs w:val="24"/>
          <w:spacing w:val="-1"/>
        </w:rPr>
        <w:t>可以在管道末端、用气设备前进行置换，如末端在室内，需考虑</w:t>
      </w:r>
      <w:r>
        <w:rPr>
          <w:rFonts w:ascii="SimSun" w:hAnsi="SimSun" w:eastAsia="SimSun" w:cs="SimSun"/>
          <w:sz w:val="24"/>
          <w:szCs w:val="24"/>
        </w:rPr>
        <w:t>户内安装情况及室外环境进行置换放散作业</w:t>
      </w:r>
      <w:r>
        <w:rPr>
          <w:rFonts w:ascii="SimSun" w:hAnsi="SimSun" w:eastAsia="SimSun" w:cs="SimSun"/>
          <w:sz w:val="24"/>
          <w:szCs w:val="24"/>
          <w:spacing w:val="-1"/>
        </w:rPr>
        <w:t>。完成置换后，需填写放散记录，并保存至少</w:t>
      </w:r>
      <w:r>
        <w:rPr>
          <w:rFonts w:ascii="SimSun" w:hAnsi="SimSun" w:eastAsia="SimSun" w:cs="SimSun"/>
          <w:sz w:val="24"/>
          <w:szCs w:val="24"/>
          <w:spacing w:val="-7"/>
        </w:rPr>
        <w:t>2</w:t>
      </w:r>
      <w:r>
        <w:rPr>
          <w:rFonts w:ascii="SimSun" w:hAnsi="SimSun" w:eastAsia="SimSun" w:cs="SimSun"/>
          <w:sz w:val="24"/>
          <w:szCs w:val="24"/>
          <w:spacing w:val="11"/>
        </w:rPr>
        <w:t xml:space="preserve"> </w:t>
      </w:r>
      <w:r>
        <w:rPr>
          <w:rFonts w:ascii="SimSun" w:hAnsi="SimSun" w:eastAsia="SimSun" w:cs="SimSun"/>
          <w:sz w:val="24"/>
          <w:szCs w:val="24"/>
          <w:spacing w:val="-7"/>
        </w:rPr>
        <w:t>年。</w:t>
      </w:r>
    </w:p>
    <w:p>
      <w:pPr>
        <w:ind w:left="10" w:right="1133" w:firstLine="491"/>
        <w:spacing w:before="2" w:line="359" w:lineRule="auto"/>
        <w:rPr>
          <w:rFonts w:ascii="SimSun" w:hAnsi="SimSun" w:eastAsia="SimSun" w:cs="SimSun"/>
          <w:sz w:val="24"/>
          <w:szCs w:val="24"/>
        </w:rPr>
      </w:pPr>
      <w:r>
        <w:rPr>
          <w:rFonts w:ascii="SimSun" w:hAnsi="SimSun" w:eastAsia="SimSun" w:cs="SimSun"/>
          <w:sz w:val="24"/>
          <w:szCs w:val="24"/>
          <w:spacing w:val="-1"/>
        </w:rPr>
        <w:t>（三）非居用户（计量设备后地埋、架空管道大于 30 米的，且管径大于 DN32 等管</w:t>
      </w:r>
      <w:r>
        <w:rPr>
          <w:rFonts w:ascii="SimSun" w:hAnsi="SimSun" w:eastAsia="SimSun" w:cs="SimSun"/>
          <w:sz w:val="24"/>
          <w:szCs w:val="24"/>
          <w:spacing w:val="-1"/>
        </w:rPr>
        <w:t>线复杂的工商业）用户，由客服部协助生产运营部进行置换放散作业，按照生产运营部要</w:t>
      </w:r>
      <w:r>
        <w:rPr>
          <w:rFonts w:ascii="SimSun" w:hAnsi="SimSun" w:eastAsia="SimSun" w:cs="SimSun"/>
          <w:sz w:val="24"/>
          <w:szCs w:val="24"/>
          <w:spacing w:val="-2"/>
        </w:rPr>
        <w:t>求填写置换放散记录；</w:t>
      </w:r>
    </w:p>
    <w:p>
      <w:pPr>
        <w:ind w:left="502"/>
        <w:spacing w:line="220" w:lineRule="auto"/>
        <w:rPr>
          <w:rFonts w:ascii="SimSun" w:hAnsi="SimSun" w:eastAsia="SimSun" w:cs="SimSun"/>
          <w:sz w:val="24"/>
          <w:szCs w:val="24"/>
        </w:rPr>
      </w:pPr>
      <w:r>
        <w:rPr>
          <w:rFonts w:ascii="SimSun" w:hAnsi="SimSun" w:eastAsia="SimSun" w:cs="SimSun"/>
          <w:sz w:val="24"/>
          <w:szCs w:val="24"/>
          <w:spacing w:val="2"/>
        </w:rPr>
        <w:t>（四）放散点连续三次检测燃气浓度均超过 90%</w:t>
      </w:r>
      <w:r>
        <w:rPr>
          <w:rFonts w:ascii="SimSun" w:hAnsi="SimSun" w:eastAsia="SimSun" w:cs="SimSun"/>
          <w:sz w:val="24"/>
          <w:szCs w:val="24"/>
        </w:rPr>
        <w:t>VOL</w:t>
      </w:r>
      <w:r>
        <w:rPr>
          <w:rFonts w:ascii="SimSun" w:hAnsi="SimSun" w:eastAsia="SimSun" w:cs="SimSun"/>
          <w:sz w:val="24"/>
          <w:szCs w:val="24"/>
          <w:spacing w:val="2"/>
        </w:rPr>
        <w:t>，放散合格。旁支管有阀门控制</w:t>
      </w:r>
    </w:p>
    <w:p>
      <w:pPr>
        <w:spacing w:line="220" w:lineRule="auto"/>
        <w:sectPr>
          <w:footerReference w:type="default" r:id="rId76"/>
          <w:pgSz w:w="11900" w:h="16838"/>
          <w:pgMar w:top="1165" w:right="0" w:bottom="1214" w:left="1417" w:header="830" w:footer="977" w:gutter="0"/>
        </w:sectPr>
        <w:rPr>
          <w:rFonts w:ascii="SimSun" w:hAnsi="SimSun" w:eastAsia="SimSun" w:cs="SimSun"/>
          <w:sz w:val="24"/>
          <w:szCs w:val="24"/>
        </w:rPr>
      </w:pPr>
    </w:p>
    <w:p>
      <w:pPr>
        <w:ind w:left="19"/>
        <w:spacing w:before="4" w:line="220" w:lineRule="auto"/>
        <w:rPr>
          <w:rFonts w:ascii="SimSun" w:hAnsi="SimSun" w:eastAsia="SimSun" w:cs="SimSun"/>
          <w:sz w:val="24"/>
          <w:szCs w:val="24"/>
        </w:rPr>
      </w:pPr>
      <w:r>
        <w:rPr>
          <w:rFonts w:ascii="SimSun" w:hAnsi="SimSun" w:eastAsia="SimSun" w:cs="SimSun"/>
          <w:sz w:val="24"/>
          <w:szCs w:val="24"/>
          <w:spacing w:val="-1"/>
        </w:rPr>
        <w:t>时，必须分段放散，每根旁支管有人监察的情况下，方可同时放散。</w:t>
      </w:r>
    </w:p>
    <w:p>
      <w:pPr>
        <w:ind w:left="8"/>
        <w:spacing w:before="179" w:line="220" w:lineRule="auto"/>
        <w:outlineLvl w:val="2"/>
        <w:rPr>
          <w:rFonts w:ascii="SimSun" w:hAnsi="SimSun" w:eastAsia="SimSun" w:cs="SimSun"/>
          <w:sz w:val="24"/>
          <w:szCs w:val="24"/>
        </w:rPr>
      </w:pPr>
      <w:bookmarkStart w:name="bookmark41" w:id="50"/>
      <w:bookmarkEnd w:id="50"/>
      <w:r>
        <w:rPr>
          <w:rFonts w:ascii="SimSun" w:hAnsi="SimSun" w:eastAsia="SimSun" w:cs="SimSun"/>
          <w:sz w:val="24"/>
          <w:szCs w:val="24"/>
          <w:b/>
          <w:bCs/>
          <w:spacing w:val="-2"/>
        </w:rPr>
        <w:t>第十条</w:t>
      </w:r>
      <w:r>
        <w:rPr>
          <w:rFonts w:ascii="SimSun" w:hAnsi="SimSun" w:eastAsia="SimSun" w:cs="SimSun"/>
          <w:sz w:val="24"/>
          <w:szCs w:val="24"/>
          <w:spacing w:val="-2"/>
        </w:rPr>
        <w:t xml:space="preserve"> </w:t>
      </w:r>
      <w:r>
        <w:rPr>
          <w:rFonts w:ascii="SimSun" w:hAnsi="SimSun" w:eastAsia="SimSun" w:cs="SimSun"/>
          <w:sz w:val="24"/>
          <w:szCs w:val="24"/>
          <w:b/>
          <w:bCs/>
          <w:spacing w:val="-2"/>
        </w:rPr>
        <w:t>集中通气点火组织与工单管理</w:t>
      </w:r>
    </w:p>
    <w:p>
      <w:pPr>
        <w:ind w:left="6" w:right="1070" w:firstLine="484"/>
        <w:spacing w:before="182" w:line="359" w:lineRule="auto"/>
        <w:jc w:val="both"/>
        <w:rPr>
          <w:rFonts w:ascii="SimSun" w:hAnsi="SimSun" w:eastAsia="SimSun" w:cs="SimSun"/>
          <w:sz w:val="24"/>
          <w:szCs w:val="24"/>
        </w:rPr>
      </w:pPr>
      <w:r>
        <w:rPr>
          <w:rFonts w:ascii="SimSun" w:hAnsi="SimSun" w:eastAsia="SimSun" w:cs="SimSun"/>
          <w:sz w:val="24"/>
          <w:szCs w:val="24"/>
          <w:spacing w:val="-5"/>
        </w:rPr>
        <w:t>集中通气点火，项目公司客服部收到市场部集中通气点火需求后，</w:t>
      </w:r>
      <w:r>
        <w:rPr>
          <w:rFonts w:ascii="SimSun" w:hAnsi="SimSun" w:eastAsia="SimSun" w:cs="SimSun"/>
          <w:sz w:val="24"/>
          <w:szCs w:val="24"/>
          <w:spacing w:val="-6"/>
        </w:rPr>
        <w:t>制定通气点火计划，</w:t>
      </w:r>
      <w:r>
        <w:rPr>
          <w:rFonts w:ascii="SimSun" w:hAnsi="SimSun" w:eastAsia="SimSun" w:cs="SimSun"/>
          <w:sz w:val="24"/>
          <w:szCs w:val="24"/>
          <w:spacing w:val="2"/>
        </w:rPr>
        <w:t>提前三天发送通气点火计划至呼叫中心，提前</w:t>
      </w:r>
      <w:r>
        <w:rPr>
          <w:rFonts w:ascii="SimSun" w:hAnsi="SimSun" w:eastAsia="SimSun" w:cs="SimSun"/>
          <w:sz w:val="24"/>
          <w:szCs w:val="24"/>
          <w:spacing w:val="-47"/>
        </w:rPr>
        <w:t xml:space="preserve"> </w:t>
      </w:r>
      <w:r>
        <w:rPr>
          <w:rFonts w:ascii="SimSun" w:hAnsi="SimSun" w:eastAsia="SimSun" w:cs="SimSun"/>
          <w:sz w:val="24"/>
          <w:szCs w:val="24"/>
          <w:spacing w:val="2"/>
        </w:rPr>
        <w:t>48</w:t>
      </w:r>
      <w:r>
        <w:rPr>
          <w:rFonts w:ascii="SimSun" w:hAnsi="SimSun" w:eastAsia="SimSun" w:cs="SimSun"/>
          <w:sz w:val="24"/>
          <w:szCs w:val="24"/>
          <w:spacing w:val="-42"/>
        </w:rPr>
        <w:t xml:space="preserve"> </w:t>
      </w:r>
      <w:r>
        <w:rPr>
          <w:rFonts w:ascii="SimSun" w:hAnsi="SimSun" w:eastAsia="SimSun" w:cs="SimSun"/>
          <w:sz w:val="24"/>
          <w:szCs w:val="24"/>
          <w:spacing w:val="2"/>
        </w:rPr>
        <w:t>小时告知通气用户。</w:t>
      </w:r>
      <w:r>
        <w:rPr>
          <w:rFonts w:ascii="SimSun" w:hAnsi="SimSun" w:eastAsia="SimSun" w:cs="SimSun"/>
          <w:sz w:val="24"/>
          <w:szCs w:val="24"/>
          <w:spacing w:val="1"/>
        </w:rPr>
        <w:t>集中通气点火工单</w:t>
      </w:r>
      <w:r>
        <w:rPr>
          <w:rFonts w:ascii="SimSun" w:hAnsi="SimSun" w:eastAsia="SimSun" w:cs="SimSun"/>
          <w:sz w:val="24"/>
          <w:szCs w:val="24"/>
        </w:rPr>
        <w:t>可采用批量派发和零散派发的形式进行，批量</w:t>
      </w:r>
      <w:r>
        <w:rPr>
          <w:rFonts w:ascii="SimSun" w:hAnsi="SimSun" w:eastAsia="SimSun" w:cs="SimSun"/>
          <w:sz w:val="24"/>
          <w:szCs w:val="24"/>
          <w:spacing w:val="-1"/>
        </w:rPr>
        <w:t>派发的工单需关注工单时效，在工单到期前</w:t>
      </w:r>
      <w:r>
        <w:rPr>
          <w:rFonts w:ascii="SimSun" w:hAnsi="SimSun" w:eastAsia="SimSun" w:cs="SimSun"/>
          <w:sz w:val="24"/>
          <w:szCs w:val="24"/>
          <w:spacing w:val="-2"/>
        </w:rPr>
        <w:t>进行工单处理。</w:t>
      </w:r>
    </w:p>
    <w:p>
      <w:pPr>
        <w:ind w:left="8"/>
        <w:spacing w:line="220" w:lineRule="auto"/>
        <w:outlineLvl w:val="2"/>
        <w:rPr>
          <w:rFonts w:ascii="SimSun" w:hAnsi="SimSun" w:eastAsia="SimSun" w:cs="SimSun"/>
          <w:sz w:val="24"/>
          <w:szCs w:val="24"/>
        </w:rPr>
      </w:pPr>
      <w:bookmarkStart w:name="bookmark42" w:id="51"/>
      <w:bookmarkEnd w:id="51"/>
      <w:r>
        <w:rPr>
          <w:rFonts w:ascii="SimSun" w:hAnsi="SimSun" w:eastAsia="SimSun" w:cs="SimSun"/>
          <w:sz w:val="24"/>
          <w:szCs w:val="24"/>
          <w:b/>
          <w:bCs/>
          <w:spacing w:val="-3"/>
        </w:rPr>
        <w:t>第十一条</w:t>
      </w:r>
      <w:r>
        <w:rPr>
          <w:rFonts w:ascii="SimSun" w:hAnsi="SimSun" w:eastAsia="SimSun" w:cs="SimSun"/>
          <w:sz w:val="24"/>
          <w:szCs w:val="24"/>
          <w:spacing w:val="-3"/>
        </w:rPr>
        <w:t xml:space="preserve"> </w:t>
      </w:r>
      <w:r>
        <w:rPr>
          <w:rFonts w:ascii="SimSun" w:hAnsi="SimSun" w:eastAsia="SimSun" w:cs="SimSun"/>
          <w:sz w:val="24"/>
          <w:szCs w:val="24"/>
          <w:b/>
          <w:bCs/>
          <w:spacing w:val="-3"/>
        </w:rPr>
        <w:t>零散通气点火工单处理时限</w:t>
      </w:r>
    </w:p>
    <w:p>
      <w:pPr>
        <w:ind w:left="9" w:right="1052" w:firstLine="482"/>
        <w:spacing w:before="182" w:line="358" w:lineRule="auto"/>
        <w:rPr>
          <w:rFonts w:ascii="SimSun" w:hAnsi="SimSun" w:eastAsia="SimSun" w:cs="SimSun"/>
          <w:sz w:val="24"/>
          <w:szCs w:val="24"/>
        </w:rPr>
      </w:pPr>
      <w:r>
        <w:rPr>
          <w:rFonts w:ascii="SimSun" w:hAnsi="SimSun" w:eastAsia="SimSun" w:cs="SimSun"/>
          <w:sz w:val="24"/>
          <w:szCs w:val="24"/>
          <w:spacing w:val="-2"/>
        </w:rPr>
        <w:t>零散通气点火。通气点火人员接到通气工单需</w:t>
      </w:r>
      <w:r>
        <w:rPr>
          <w:rFonts w:ascii="SimSun" w:hAnsi="SimSun" w:eastAsia="SimSun" w:cs="SimSun"/>
          <w:sz w:val="24"/>
          <w:szCs w:val="24"/>
          <w:spacing w:val="-3"/>
        </w:rPr>
        <w:t>在</w:t>
      </w:r>
      <w:r>
        <w:rPr>
          <w:rFonts w:ascii="SimSun" w:hAnsi="SimSun" w:eastAsia="SimSun" w:cs="SimSun"/>
          <w:sz w:val="24"/>
          <w:szCs w:val="24"/>
          <w:spacing w:val="-44"/>
        </w:rPr>
        <w:t xml:space="preserve"> </w:t>
      </w:r>
      <w:r>
        <w:rPr>
          <w:rFonts w:ascii="SimSun" w:hAnsi="SimSun" w:eastAsia="SimSun" w:cs="SimSun"/>
          <w:sz w:val="24"/>
          <w:szCs w:val="24"/>
          <w:spacing w:val="-3"/>
        </w:rPr>
        <w:t>72</w:t>
      </w:r>
      <w:r>
        <w:rPr>
          <w:rFonts w:ascii="SimSun" w:hAnsi="SimSun" w:eastAsia="SimSun" w:cs="SimSun"/>
          <w:sz w:val="24"/>
          <w:szCs w:val="24"/>
          <w:spacing w:val="-45"/>
        </w:rPr>
        <w:t xml:space="preserve"> </w:t>
      </w:r>
      <w:r>
        <w:rPr>
          <w:rFonts w:ascii="SimSun" w:hAnsi="SimSun" w:eastAsia="SimSun" w:cs="SimSun"/>
          <w:sz w:val="24"/>
          <w:szCs w:val="24"/>
          <w:spacing w:val="-3"/>
        </w:rPr>
        <w:t>小时内预约用户并完成点火服务。</w:t>
      </w:r>
      <w:r>
        <w:rPr>
          <w:rFonts w:ascii="SimSun" w:hAnsi="SimSun" w:eastAsia="SimSun" w:cs="SimSun"/>
          <w:sz w:val="24"/>
          <w:szCs w:val="24"/>
          <w:spacing w:val="-2"/>
        </w:rPr>
        <w:t>零散工商业用户在收到点火工单后，应在</w:t>
      </w:r>
      <w:r>
        <w:rPr>
          <w:rFonts w:ascii="SimSun" w:hAnsi="SimSun" w:eastAsia="SimSun" w:cs="SimSun"/>
          <w:sz w:val="24"/>
          <w:szCs w:val="24"/>
          <w:spacing w:val="-48"/>
        </w:rPr>
        <w:t xml:space="preserve"> </w:t>
      </w:r>
      <w:r>
        <w:rPr>
          <w:rFonts w:ascii="SimSun" w:hAnsi="SimSun" w:eastAsia="SimSun" w:cs="SimSun"/>
          <w:sz w:val="24"/>
          <w:szCs w:val="24"/>
          <w:spacing w:val="-2"/>
        </w:rPr>
        <w:t>24</w:t>
      </w:r>
      <w:r>
        <w:rPr>
          <w:rFonts w:ascii="SimSun" w:hAnsi="SimSun" w:eastAsia="SimSun" w:cs="SimSun"/>
          <w:sz w:val="24"/>
          <w:szCs w:val="24"/>
          <w:spacing w:val="-44"/>
        </w:rPr>
        <w:t xml:space="preserve"> </w:t>
      </w:r>
      <w:r>
        <w:rPr>
          <w:rFonts w:ascii="SimSun" w:hAnsi="SimSun" w:eastAsia="SimSun" w:cs="SimSun"/>
          <w:sz w:val="24"/>
          <w:szCs w:val="24"/>
          <w:spacing w:val="-2"/>
        </w:rPr>
        <w:t>小时内联系并预约用户，进</w:t>
      </w:r>
      <w:r>
        <w:rPr>
          <w:rFonts w:ascii="SimSun" w:hAnsi="SimSun" w:eastAsia="SimSun" w:cs="SimSun"/>
          <w:sz w:val="24"/>
          <w:szCs w:val="24"/>
          <w:spacing w:val="-3"/>
        </w:rPr>
        <w:t>行通气点火作业。</w:t>
      </w:r>
    </w:p>
    <w:p>
      <w:pPr>
        <w:ind w:left="8"/>
        <w:spacing w:line="220" w:lineRule="auto"/>
        <w:outlineLvl w:val="2"/>
        <w:rPr>
          <w:rFonts w:ascii="SimSun" w:hAnsi="SimSun" w:eastAsia="SimSun" w:cs="SimSun"/>
          <w:sz w:val="24"/>
          <w:szCs w:val="24"/>
        </w:rPr>
      </w:pPr>
      <w:bookmarkStart w:name="bookmark43" w:id="52"/>
      <w:bookmarkEnd w:id="52"/>
      <w:r>
        <w:rPr>
          <w:rFonts w:ascii="SimSun" w:hAnsi="SimSun" w:eastAsia="SimSun" w:cs="SimSun"/>
          <w:sz w:val="24"/>
          <w:szCs w:val="24"/>
          <w:b/>
          <w:bCs/>
          <w:spacing w:val="-2"/>
        </w:rPr>
        <w:t>第十二条</w:t>
      </w:r>
      <w:r>
        <w:rPr>
          <w:rFonts w:ascii="SimSun" w:hAnsi="SimSun" w:eastAsia="SimSun" w:cs="SimSun"/>
          <w:sz w:val="24"/>
          <w:szCs w:val="24"/>
          <w:spacing w:val="-2"/>
        </w:rPr>
        <w:t xml:space="preserve"> </w:t>
      </w:r>
      <w:r>
        <w:rPr>
          <w:rFonts w:ascii="SimSun" w:hAnsi="SimSun" w:eastAsia="SimSun" w:cs="SimSun"/>
          <w:sz w:val="24"/>
          <w:szCs w:val="24"/>
          <w:b/>
          <w:bCs/>
          <w:spacing w:val="-2"/>
        </w:rPr>
        <w:t>通气点火作业前准备与服务规范</w:t>
      </w:r>
    </w:p>
    <w:p>
      <w:pPr>
        <w:ind w:left="9" w:right="1133" w:firstLine="481"/>
        <w:spacing w:before="182" w:line="360" w:lineRule="auto"/>
        <w:jc w:val="both"/>
        <w:rPr>
          <w:rFonts w:ascii="SimSun" w:hAnsi="SimSun" w:eastAsia="SimSun" w:cs="SimSun"/>
          <w:sz w:val="24"/>
          <w:szCs w:val="24"/>
        </w:rPr>
      </w:pPr>
      <w:r>
        <w:drawing>
          <wp:anchor distT="0" distB="0" distL="0" distR="0" simplePos="0" relativeHeight="251760640" behindDoc="1" locked="0" layoutInCell="1" allowOverlap="1">
            <wp:simplePos x="0" y="0"/>
            <wp:positionH relativeFrom="column">
              <wp:posOffset>6646121</wp:posOffset>
            </wp:positionH>
            <wp:positionV relativeFrom="paragraph">
              <wp:posOffset>713678</wp:posOffset>
            </wp:positionV>
            <wp:extent cx="10583" cy="951923"/>
            <wp:effectExtent l="0" t="0" r="0" b="0"/>
            <wp:wrapNone/>
            <wp:docPr id="78" name="IM 78"/>
            <wp:cNvGraphicFramePr/>
            <a:graphic>
              <a:graphicData uri="http://schemas.openxmlformats.org/drawingml/2006/picture">
                <pic:pic>
                  <pic:nvPicPr>
                    <pic:cNvPr id="78" name="IM 78"/>
                    <pic:cNvPicPr/>
                  </pic:nvPicPr>
                  <pic:blipFill>
                    <a:blip r:embed="rId79"/>
                    <a:stretch>
                      <a:fillRect/>
                    </a:stretch>
                  </pic:blipFill>
                  <pic:spPr>
                    <a:xfrm rot="0">
                      <a:off x="0" y="0"/>
                      <a:ext cx="10583" cy="951923"/>
                    </a:xfrm>
                    <a:prstGeom prst="rect">
                      <a:avLst/>
                    </a:prstGeom>
                  </pic:spPr>
                </pic:pic>
              </a:graphicData>
            </a:graphic>
          </wp:anchor>
        </w:drawing>
      </w:r>
      <w:r>
        <w:rPr>
          <w:rFonts w:ascii="SimSun" w:hAnsi="SimSun" w:eastAsia="SimSun" w:cs="SimSun"/>
          <w:sz w:val="24"/>
          <w:szCs w:val="24"/>
          <w:spacing w:val="3"/>
        </w:rPr>
        <w:t>通气点火前要检查作业工器具，检查自己仪容仪表。</w:t>
      </w:r>
      <w:r>
        <w:rPr>
          <w:rFonts w:ascii="SimSun" w:hAnsi="SimSun" w:eastAsia="SimSun" w:cs="SimSun"/>
          <w:sz w:val="24"/>
          <w:szCs w:val="24"/>
          <w:spacing w:val="2"/>
        </w:rPr>
        <w:t>着工装、戴工牌， 注意工装要</w:t>
      </w:r>
      <w:r>
        <w:rPr>
          <w:rFonts w:ascii="SimSun" w:hAnsi="SimSun" w:eastAsia="SimSun" w:cs="SimSun"/>
          <w:sz w:val="24"/>
          <w:szCs w:val="24"/>
          <w:spacing w:val="3"/>
        </w:rPr>
        <w:t>保持整洁，精神饱满，通气点火过程中不得做与</w:t>
      </w:r>
      <w:r>
        <w:rPr>
          <w:rFonts w:ascii="SimSun" w:hAnsi="SimSun" w:eastAsia="SimSun" w:cs="SimSun"/>
          <w:sz w:val="24"/>
          <w:szCs w:val="24"/>
          <w:spacing w:val="2"/>
        </w:rPr>
        <w:t>工作无关的事。工器具配备包 括：检漏</w:t>
      </w:r>
      <w:r>
        <w:rPr>
          <w:rFonts w:ascii="SimSun" w:hAnsi="SimSun" w:eastAsia="SimSun" w:cs="SimSun"/>
          <w:sz w:val="24"/>
          <w:szCs w:val="24"/>
        </w:rPr>
        <w:t>仪、U 型压力计、工作服、工作证、宣传手册、工</w:t>
      </w:r>
      <w:r>
        <w:rPr>
          <w:rFonts w:ascii="SimSun" w:hAnsi="SimSun" w:eastAsia="SimSun" w:cs="SimSun"/>
          <w:sz w:val="24"/>
          <w:szCs w:val="24"/>
          <w:spacing w:val="-1"/>
        </w:rPr>
        <w:t>作包、用户花名册等工具。</w:t>
      </w:r>
    </w:p>
    <w:p>
      <w:pPr>
        <w:ind w:left="3206"/>
        <w:spacing w:before="122" w:line="221" w:lineRule="auto"/>
        <w:outlineLvl w:val="1"/>
        <w:rPr>
          <w:rFonts w:ascii="SimSun" w:hAnsi="SimSun" w:eastAsia="SimSun" w:cs="SimSun"/>
          <w:sz w:val="28"/>
          <w:szCs w:val="28"/>
        </w:rPr>
      </w:pPr>
      <w:bookmarkStart w:name="bookmark44" w:id="53"/>
      <w:bookmarkEnd w:id="53"/>
      <w:r>
        <w:rPr>
          <w:rFonts w:ascii="SimSun" w:hAnsi="SimSun" w:eastAsia="SimSun" w:cs="SimSun"/>
          <w:sz w:val="28"/>
          <w:szCs w:val="28"/>
          <w:b/>
          <w:bCs/>
          <w:spacing w:val="-3"/>
        </w:rPr>
        <w:t>第四部分</w:t>
      </w:r>
      <w:r>
        <w:rPr>
          <w:rFonts w:ascii="SimSun" w:hAnsi="SimSun" w:eastAsia="SimSun" w:cs="SimSun"/>
          <w:sz w:val="28"/>
          <w:szCs w:val="28"/>
          <w:spacing w:val="-3"/>
        </w:rPr>
        <w:t xml:space="preserve"> </w:t>
      </w:r>
      <w:r>
        <w:rPr>
          <w:rFonts w:ascii="SimSun" w:hAnsi="SimSun" w:eastAsia="SimSun" w:cs="SimSun"/>
          <w:sz w:val="28"/>
          <w:szCs w:val="28"/>
          <w:b/>
          <w:bCs/>
          <w:spacing w:val="-3"/>
        </w:rPr>
        <w:t>通气点火作业要求</w:t>
      </w:r>
    </w:p>
    <w:p>
      <w:pPr>
        <w:pStyle w:val="BodyText"/>
        <w:spacing w:line="302" w:lineRule="auto"/>
        <w:rPr/>
      </w:pPr>
      <w:r/>
    </w:p>
    <w:p>
      <w:pPr>
        <w:pStyle w:val="BodyText"/>
        <w:spacing w:line="303" w:lineRule="auto"/>
        <w:rPr/>
      </w:pPr>
      <w:r/>
    </w:p>
    <w:p>
      <w:pPr>
        <w:ind w:left="8"/>
        <w:spacing w:before="78" w:line="220" w:lineRule="auto"/>
        <w:outlineLvl w:val="2"/>
        <w:rPr>
          <w:rFonts w:ascii="SimSun" w:hAnsi="SimSun" w:eastAsia="SimSun" w:cs="SimSun"/>
          <w:sz w:val="24"/>
          <w:szCs w:val="24"/>
        </w:rPr>
      </w:pPr>
      <w:bookmarkStart w:name="bookmark45" w:id="54"/>
      <w:bookmarkEnd w:id="54"/>
      <w:r>
        <w:rPr>
          <w:rFonts w:ascii="SimSun" w:hAnsi="SimSun" w:eastAsia="SimSun" w:cs="SimSun"/>
          <w:sz w:val="24"/>
          <w:szCs w:val="24"/>
          <w:b/>
          <w:bCs/>
          <w:spacing w:val="-2"/>
        </w:rPr>
        <w:t>第十三条</w:t>
      </w:r>
      <w:r>
        <w:rPr>
          <w:rFonts w:ascii="SimSun" w:hAnsi="SimSun" w:eastAsia="SimSun" w:cs="SimSun"/>
          <w:sz w:val="24"/>
          <w:szCs w:val="24"/>
          <w:spacing w:val="-2"/>
        </w:rPr>
        <w:t xml:space="preserve">  </w:t>
      </w:r>
      <w:r>
        <w:rPr>
          <w:rFonts w:ascii="SimSun" w:hAnsi="SimSun" w:eastAsia="SimSun" w:cs="SimSun"/>
          <w:sz w:val="24"/>
          <w:szCs w:val="24"/>
          <w:b/>
          <w:bCs/>
          <w:spacing w:val="-2"/>
        </w:rPr>
        <w:t>操作规程动态维护与执行监管</w:t>
      </w:r>
    </w:p>
    <w:p>
      <w:pPr>
        <w:ind w:left="13" w:right="1133" w:firstLine="481"/>
        <w:spacing w:before="183" w:line="358" w:lineRule="auto"/>
        <w:rPr>
          <w:rFonts w:ascii="SimSun" w:hAnsi="SimSun" w:eastAsia="SimSun" w:cs="SimSun"/>
          <w:sz w:val="24"/>
          <w:szCs w:val="24"/>
        </w:rPr>
      </w:pPr>
      <w:r>
        <w:rPr>
          <w:rFonts w:ascii="SimSun" w:hAnsi="SimSun" w:eastAsia="SimSun" w:cs="SimSun"/>
          <w:sz w:val="24"/>
          <w:szCs w:val="24"/>
          <w:spacing w:val="-1"/>
        </w:rPr>
        <w:t>项目公司应根据本管理办法完善《通气点火技术操作规程》，并每年进行更新。同时</w:t>
      </w:r>
      <w:r>
        <w:rPr>
          <w:rFonts w:ascii="SimSun" w:hAnsi="SimSun" w:eastAsia="SimSun" w:cs="SimSun"/>
          <w:sz w:val="24"/>
          <w:szCs w:val="24"/>
          <w:spacing w:val="-1"/>
        </w:rPr>
        <w:t>督导通气点火人员按照指引进行作业。</w:t>
      </w:r>
    </w:p>
    <w:p>
      <w:pPr>
        <w:ind w:left="8"/>
        <w:spacing w:line="220" w:lineRule="auto"/>
        <w:outlineLvl w:val="2"/>
        <w:rPr>
          <w:rFonts w:ascii="SimSun" w:hAnsi="SimSun" w:eastAsia="SimSun" w:cs="SimSun"/>
          <w:sz w:val="24"/>
          <w:szCs w:val="24"/>
        </w:rPr>
      </w:pPr>
      <w:bookmarkStart w:name="bookmark46" w:id="55"/>
      <w:bookmarkEnd w:id="55"/>
      <w:r>
        <w:rPr>
          <w:rFonts w:ascii="SimSun" w:hAnsi="SimSun" w:eastAsia="SimSun" w:cs="SimSun"/>
          <w:sz w:val="24"/>
          <w:szCs w:val="24"/>
          <w:b/>
          <w:bCs/>
          <w:spacing w:val="-3"/>
        </w:rPr>
        <w:t>第十四条</w:t>
      </w:r>
      <w:r>
        <w:rPr>
          <w:rFonts w:ascii="SimSun" w:hAnsi="SimSun" w:eastAsia="SimSun" w:cs="SimSun"/>
          <w:sz w:val="24"/>
          <w:szCs w:val="24"/>
          <w:spacing w:val="-3"/>
        </w:rPr>
        <w:t xml:space="preserve"> </w:t>
      </w:r>
      <w:r>
        <w:rPr>
          <w:rFonts w:ascii="SimSun" w:hAnsi="SimSun" w:eastAsia="SimSun" w:cs="SimSun"/>
          <w:sz w:val="24"/>
          <w:szCs w:val="24"/>
          <w:b/>
          <w:bCs/>
          <w:spacing w:val="-3"/>
        </w:rPr>
        <w:t>通气前检查用气环境</w:t>
      </w:r>
    </w:p>
    <w:p>
      <w:pPr>
        <w:ind w:left="9" w:right="1133" w:firstLine="481"/>
        <w:spacing w:before="182" w:line="359" w:lineRule="auto"/>
        <w:rPr>
          <w:rFonts w:ascii="SimSun" w:hAnsi="SimSun" w:eastAsia="SimSun" w:cs="SimSun"/>
          <w:sz w:val="24"/>
          <w:szCs w:val="24"/>
        </w:rPr>
      </w:pPr>
      <w:r>
        <w:rPr>
          <w:rFonts w:ascii="SimSun" w:hAnsi="SimSun" w:eastAsia="SimSun" w:cs="SimSun"/>
          <w:sz w:val="24"/>
          <w:szCs w:val="24"/>
          <w:spacing w:val="3"/>
        </w:rPr>
        <w:t>通气前要进行用户环境检查。存在安全隐患的，应书</w:t>
      </w:r>
      <w:r>
        <w:rPr>
          <w:rFonts w:ascii="SimSun" w:hAnsi="SimSun" w:eastAsia="SimSun" w:cs="SimSun"/>
          <w:sz w:val="24"/>
          <w:szCs w:val="24"/>
          <w:spacing w:val="2"/>
        </w:rPr>
        <w:t>面告知用户，并督促 用户进行</w:t>
      </w:r>
      <w:r>
        <w:rPr>
          <w:rFonts w:ascii="SimSun" w:hAnsi="SimSun" w:eastAsia="SimSun" w:cs="SimSun"/>
          <w:sz w:val="24"/>
          <w:szCs w:val="24"/>
          <w:spacing w:val="-1"/>
        </w:rPr>
        <w:t>整改合格后方可进行通气点火。</w:t>
      </w:r>
    </w:p>
    <w:p>
      <w:pPr>
        <w:ind w:left="8"/>
        <w:spacing w:line="220" w:lineRule="auto"/>
        <w:outlineLvl w:val="2"/>
        <w:rPr>
          <w:rFonts w:ascii="SimSun" w:hAnsi="SimSun" w:eastAsia="SimSun" w:cs="SimSun"/>
          <w:sz w:val="24"/>
          <w:szCs w:val="24"/>
        </w:rPr>
      </w:pPr>
      <w:bookmarkStart w:name="bookmark47" w:id="56"/>
      <w:bookmarkEnd w:id="56"/>
      <w:r>
        <w:rPr>
          <w:rFonts w:ascii="SimSun" w:hAnsi="SimSun" w:eastAsia="SimSun" w:cs="SimSun"/>
          <w:sz w:val="24"/>
          <w:szCs w:val="24"/>
          <w:b/>
          <w:bCs/>
          <w:spacing w:val="-2"/>
        </w:rPr>
        <w:t>第十五条</w:t>
      </w:r>
      <w:r>
        <w:rPr>
          <w:rFonts w:ascii="SimSun" w:hAnsi="SimSun" w:eastAsia="SimSun" w:cs="SimSun"/>
          <w:sz w:val="24"/>
          <w:szCs w:val="24"/>
          <w:spacing w:val="-2"/>
        </w:rPr>
        <w:t xml:space="preserve"> </w:t>
      </w:r>
      <w:r>
        <w:rPr>
          <w:rFonts w:ascii="SimSun" w:hAnsi="SimSun" w:eastAsia="SimSun" w:cs="SimSun"/>
          <w:sz w:val="24"/>
          <w:szCs w:val="24"/>
          <w:b/>
          <w:bCs/>
          <w:spacing w:val="-2"/>
        </w:rPr>
        <w:t>通气点火户内气密性试验要求</w:t>
      </w:r>
    </w:p>
    <w:p>
      <w:pPr>
        <w:ind w:left="8" w:right="1136" w:firstLine="482"/>
        <w:spacing w:before="181" w:line="359" w:lineRule="auto"/>
        <w:jc w:val="both"/>
        <w:rPr>
          <w:rFonts w:ascii="SimSun" w:hAnsi="SimSun" w:eastAsia="SimSun" w:cs="SimSun"/>
          <w:sz w:val="24"/>
          <w:szCs w:val="24"/>
        </w:rPr>
      </w:pPr>
      <w:r>
        <w:rPr>
          <w:rFonts w:ascii="SimSun" w:hAnsi="SimSun" w:eastAsia="SimSun" w:cs="SimSun"/>
          <w:sz w:val="24"/>
          <w:szCs w:val="24"/>
          <w:spacing w:val="-1"/>
        </w:rPr>
        <w:t>通气点火应对户内管道进行气密性试验，通气点火首次气密性试验时间不 得少于</w:t>
      </w:r>
      <w:r>
        <w:rPr>
          <w:rFonts w:ascii="SimSun" w:hAnsi="SimSun" w:eastAsia="SimSun" w:cs="SimSun"/>
          <w:sz w:val="24"/>
          <w:szCs w:val="24"/>
          <w:spacing w:val="-33"/>
        </w:rPr>
        <w:t xml:space="preserve"> </w:t>
      </w:r>
      <w:r>
        <w:rPr>
          <w:rFonts w:ascii="SimSun" w:hAnsi="SimSun" w:eastAsia="SimSun" w:cs="SimSun"/>
          <w:sz w:val="24"/>
          <w:szCs w:val="24"/>
          <w:spacing w:val="-1"/>
        </w:rPr>
        <w:t>15</w:t>
      </w:r>
      <w:r>
        <w:rPr>
          <w:rFonts w:ascii="SimSun" w:hAnsi="SimSun" w:eastAsia="SimSun" w:cs="SimSun"/>
          <w:sz w:val="24"/>
          <w:szCs w:val="24"/>
          <w:spacing w:val="3"/>
        </w:rPr>
        <w:t>分钟。安装低－低压调压器和带逆止阀的燃</w:t>
      </w:r>
      <w:r>
        <w:rPr>
          <w:rFonts w:ascii="SimSun" w:hAnsi="SimSun" w:eastAsia="SimSun" w:cs="SimSun"/>
          <w:sz w:val="24"/>
          <w:szCs w:val="24"/>
          <w:spacing w:val="2"/>
        </w:rPr>
        <w:t>气表的燃气系统，应重点用燃气检漏 仪和检</w:t>
      </w:r>
      <w:r>
        <w:rPr>
          <w:rFonts w:ascii="SimSun" w:hAnsi="SimSun" w:eastAsia="SimSun" w:cs="SimSun"/>
          <w:sz w:val="24"/>
          <w:szCs w:val="24"/>
          <w:spacing w:val="-1"/>
        </w:rPr>
        <w:t>漏液检测低低调前的管道及燃气表前的管道。</w:t>
      </w:r>
    </w:p>
    <w:p>
      <w:pPr>
        <w:ind w:left="8"/>
        <w:spacing w:line="220" w:lineRule="auto"/>
        <w:outlineLvl w:val="2"/>
        <w:rPr>
          <w:rFonts w:ascii="SimSun" w:hAnsi="SimSun" w:eastAsia="SimSun" w:cs="SimSun"/>
          <w:sz w:val="24"/>
          <w:szCs w:val="24"/>
        </w:rPr>
      </w:pPr>
      <w:bookmarkStart w:name="bookmark48" w:id="57"/>
      <w:bookmarkEnd w:id="57"/>
      <w:r>
        <w:rPr>
          <w:rFonts w:ascii="SimSun" w:hAnsi="SimSun" w:eastAsia="SimSun" w:cs="SimSun"/>
          <w:sz w:val="24"/>
          <w:szCs w:val="24"/>
          <w:b/>
          <w:bCs/>
          <w:spacing w:val="-2"/>
        </w:rPr>
        <w:t>第十六条</w:t>
      </w:r>
      <w:r>
        <w:rPr>
          <w:rFonts w:ascii="SimSun" w:hAnsi="SimSun" w:eastAsia="SimSun" w:cs="SimSun"/>
          <w:sz w:val="24"/>
          <w:szCs w:val="24"/>
          <w:spacing w:val="-2"/>
        </w:rPr>
        <w:t xml:space="preserve"> </w:t>
      </w:r>
      <w:r>
        <w:rPr>
          <w:rFonts w:ascii="SimSun" w:hAnsi="SimSun" w:eastAsia="SimSun" w:cs="SimSun"/>
          <w:sz w:val="24"/>
          <w:szCs w:val="24"/>
          <w:b/>
          <w:bCs/>
          <w:spacing w:val="-2"/>
        </w:rPr>
        <w:t>户内燃气置换与放散安全要求</w:t>
      </w:r>
    </w:p>
    <w:p>
      <w:pPr>
        <w:ind w:left="8" w:right="1133" w:firstLine="483"/>
        <w:spacing w:before="184" w:line="360" w:lineRule="auto"/>
        <w:jc w:val="both"/>
        <w:rPr>
          <w:rFonts w:ascii="SimSun" w:hAnsi="SimSun" w:eastAsia="SimSun" w:cs="SimSun"/>
          <w:sz w:val="24"/>
          <w:szCs w:val="24"/>
        </w:rPr>
      </w:pPr>
      <w:r>
        <w:rPr>
          <w:rFonts w:ascii="SimSun" w:hAnsi="SimSun" w:eastAsia="SimSun" w:cs="SimSun"/>
          <w:sz w:val="24"/>
          <w:szCs w:val="24"/>
          <w:spacing w:val="3"/>
        </w:rPr>
        <w:t>户内置换。居民及无放散管的小微商必须用放散管</w:t>
      </w:r>
      <w:r>
        <w:rPr>
          <w:rFonts w:ascii="SimSun" w:hAnsi="SimSun" w:eastAsia="SimSun" w:cs="SimSun"/>
          <w:sz w:val="24"/>
          <w:szCs w:val="24"/>
          <w:spacing w:val="2"/>
        </w:rPr>
        <w:t>把管道内的气体接到室 外安全地</w:t>
      </w:r>
      <w:r>
        <w:rPr>
          <w:rFonts w:ascii="SimSun" w:hAnsi="SimSun" w:eastAsia="SimSun" w:cs="SimSun"/>
          <w:sz w:val="24"/>
          <w:szCs w:val="24"/>
          <w:spacing w:val="3"/>
        </w:rPr>
        <w:t>方放散；有放散管的工商业可通过放散管进</w:t>
      </w:r>
      <w:r>
        <w:rPr>
          <w:rFonts w:ascii="SimSun" w:hAnsi="SimSun" w:eastAsia="SimSun" w:cs="SimSun"/>
          <w:sz w:val="24"/>
          <w:szCs w:val="24"/>
          <w:spacing w:val="2"/>
        </w:rPr>
        <w:t>行放散；严禁户内置换放散，户内置 换连续</w:t>
      </w:r>
      <w:r>
        <w:rPr>
          <w:rFonts w:ascii="SimSun" w:hAnsi="SimSun" w:eastAsia="SimSun" w:cs="SimSun"/>
          <w:sz w:val="24"/>
          <w:szCs w:val="24"/>
          <w:spacing w:val="2"/>
        </w:rPr>
        <w:t>三次检测放散燃气浓度均超过90%</w:t>
      </w:r>
      <w:r>
        <w:rPr>
          <w:rFonts w:ascii="SimSun" w:hAnsi="SimSun" w:eastAsia="SimSun" w:cs="SimSun"/>
          <w:sz w:val="24"/>
          <w:szCs w:val="24"/>
        </w:rPr>
        <w:t>VOL</w:t>
      </w:r>
      <w:r>
        <w:rPr>
          <w:rFonts w:ascii="SimSun" w:hAnsi="SimSun" w:eastAsia="SimSun" w:cs="SimSun"/>
          <w:sz w:val="24"/>
          <w:szCs w:val="24"/>
          <w:spacing w:val="2"/>
        </w:rPr>
        <w:t>，放散合格。</w:t>
      </w:r>
    </w:p>
    <w:p>
      <w:pPr>
        <w:ind w:left="8"/>
        <w:spacing w:before="274" w:line="220" w:lineRule="auto"/>
        <w:outlineLvl w:val="2"/>
        <w:rPr>
          <w:rFonts w:ascii="SimSun" w:hAnsi="SimSun" w:eastAsia="SimSun" w:cs="SimSun"/>
          <w:sz w:val="24"/>
          <w:szCs w:val="24"/>
        </w:rPr>
      </w:pPr>
      <w:bookmarkStart w:name="bookmark49" w:id="58"/>
      <w:bookmarkEnd w:id="58"/>
      <w:r>
        <w:rPr>
          <w:rFonts w:ascii="SimSun" w:hAnsi="SimSun" w:eastAsia="SimSun" w:cs="SimSun"/>
          <w:sz w:val="24"/>
          <w:szCs w:val="24"/>
          <w:b/>
          <w:bCs/>
          <w:spacing w:val="-3"/>
        </w:rPr>
        <w:t>第十七条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w:t>
      </w:r>
      <w:r>
        <w:rPr>
          <w:rFonts w:ascii="SimSun" w:hAnsi="SimSun" w:eastAsia="SimSun" w:cs="SimSun"/>
          <w:sz w:val="24"/>
          <w:szCs w:val="24"/>
          <w:spacing w:val="-50"/>
        </w:rPr>
        <w:t xml:space="preserve"> </w:t>
      </w:r>
      <w:r>
        <w:rPr>
          <w:rFonts w:ascii="SimSun" w:hAnsi="SimSun" w:eastAsia="SimSun" w:cs="SimSun"/>
          <w:sz w:val="24"/>
          <w:szCs w:val="24"/>
          <w:b/>
          <w:bCs/>
          <w:spacing w:val="-3"/>
        </w:rPr>
        <w:t>CRM</w:t>
      </w:r>
      <w:r>
        <w:rPr>
          <w:rFonts w:ascii="SimSun" w:hAnsi="SimSun" w:eastAsia="SimSun" w:cs="SimSun"/>
          <w:sz w:val="24"/>
          <w:szCs w:val="24"/>
          <w:spacing w:val="-49"/>
        </w:rPr>
        <w:t xml:space="preserve"> </w:t>
      </w:r>
      <w:r>
        <w:rPr>
          <w:rFonts w:ascii="SimSun" w:hAnsi="SimSun" w:eastAsia="SimSun" w:cs="SimSun"/>
          <w:sz w:val="24"/>
          <w:szCs w:val="24"/>
          <w:b/>
          <w:bCs/>
          <w:spacing w:val="-3"/>
        </w:rPr>
        <w:t>操作与工单管理规范</w:t>
      </w:r>
    </w:p>
    <w:p>
      <w:pPr>
        <w:spacing w:line="220" w:lineRule="auto"/>
        <w:sectPr>
          <w:footerReference w:type="default" r:id="rId78"/>
          <w:pgSz w:w="11900" w:h="16838"/>
          <w:pgMar w:top="1165" w:right="0" w:bottom="1214" w:left="1417" w:header="830" w:footer="977" w:gutter="0"/>
        </w:sectPr>
        <w:rPr>
          <w:rFonts w:ascii="SimSun" w:hAnsi="SimSun" w:eastAsia="SimSun" w:cs="SimSun"/>
          <w:sz w:val="24"/>
          <w:szCs w:val="24"/>
        </w:rPr>
      </w:pPr>
    </w:p>
    <w:p>
      <w:pPr>
        <w:ind w:left="7" w:right="1133" w:firstLine="481"/>
        <w:spacing w:before="6" w:line="359" w:lineRule="auto"/>
        <w:jc w:val="both"/>
        <w:rPr>
          <w:rFonts w:ascii="SimSun" w:hAnsi="SimSun" w:eastAsia="SimSun" w:cs="SimSun"/>
          <w:sz w:val="24"/>
          <w:szCs w:val="24"/>
        </w:rPr>
      </w:pPr>
      <w:r>
        <w:rPr>
          <w:rFonts w:ascii="SimSun" w:hAnsi="SimSun" w:eastAsia="SimSun" w:cs="SimSun"/>
          <w:sz w:val="24"/>
          <w:szCs w:val="24"/>
          <w:spacing w:val="-3"/>
        </w:rPr>
        <w:t>CRM</w:t>
      </w:r>
      <w:r>
        <w:rPr>
          <w:rFonts w:ascii="SimSun" w:hAnsi="SimSun" w:eastAsia="SimSun" w:cs="SimSun"/>
          <w:sz w:val="24"/>
          <w:szCs w:val="24"/>
          <w:spacing w:val="-38"/>
        </w:rPr>
        <w:t xml:space="preserve"> </w:t>
      </w:r>
      <w:r>
        <w:rPr>
          <w:rFonts w:ascii="SimSun" w:hAnsi="SimSun" w:eastAsia="SimSun" w:cs="SimSun"/>
          <w:sz w:val="24"/>
          <w:szCs w:val="24"/>
          <w:spacing w:val="-3"/>
        </w:rPr>
        <w:t>操作。通气点火需通过</w:t>
      </w:r>
      <w:r>
        <w:rPr>
          <w:rFonts w:ascii="SimSun" w:hAnsi="SimSun" w:eastAsia="SimSun" w:cs="SimSun"/>
          <w:sz w:val="24"/>
          <w:szCs w:val="24"/>
          <w:spacing w:val="-52"/>
        </w:rPr>
        <w:t xml:space="preserve"> </w:t>
      </w:r>
      <w:r>
        <w:rPr>
          <w:rFonts w:ascii="SimSun" w:hAnsi="SimSun" w:eastAsia="SimSun" w:cs="SimSun"/>
          <w:sz w:val="24"/>
          <w:szCs w:val="24"/>
          <w:spacing w:val="-3"/>
        </w:rPr>
        <w:t>CRM</w:t>
      </w:r>
      <w:r>
        <w:rPr>
          <w:rFonts w:ascii="SimSun" w:hAnsi="SimSun" w:eastAsia="SimSun" w:cs="SimSun"/>
          <w:sz w:val="24"/>
          <w:szCs w:val="24"/>
          <w:spacing w:val="-51"/>
        </w:rPr>
        <w:t xml:space="preserve"> </w:t>
      </w:r>
      <w:r>
        <w:rPr>
          <w:rFonts w:ascii="SimSun" w:hAnsi="SimSun" w:eastAsia="SimSun" w:cs="SimSun"/>
          <w:sz w:val="24"/>
          <w:szCs w:val="24"/>
          <w:spacing w:val="-3"/>
        </w:rPr>
        <w:t>通气点火工单进行操作，必须完成首次安检 操作。未</w:t>
      </w:r>
      <w:r>
        <w:rPr>
          <w:rFonts w:ascii="SimSun" w:hAnsi="SimSun" w:eastAsia="SimSun" w:cs="SimSun"/>
          <w:sz w:val="24"/>
          <w:szCs w:val="24"/>
          <w:spacing w:val="-3"/>
        </w:rPr>
        <w:t>上线</w:t>
      </w:r>
      <w:r>
        <w:rPr>
          <w:rFonts w:ascii="SimSun" w:hAnsi="SimSun" w:eastAsia="SimSun" w:cs="SimSun"/>
          <w:sz w:val="24"/>
          <w:szCs w:val="24"/>
          <w:spacing w:val="-50"/>
        </w:rPr>
        <w:t xml:space="preserve"> </w:t>
      </w:r>
      <w:r>
        <w:rPr>
          <w:rFonts w:ascii="SimSun" w:hAnsi="SimSun" w:eastAsia="SimSun" w:cs="SimSun"/>
          <w:sz w:val="24"/>
          <w:szCs w:val="24"/>
          <w:spacing w:val="-3"/>
        </w:rPr>
        <w:t>CRM</w:t>
      </w:r>
      <w:r>
        <w:rPr>
          <w:rFonts w:ascii="SimSun" w:hAnsi="SimSun" w:eastAsia="SimSun" w:cs="SimSun"/>
          <w:sz w:val="24"/>
          <w:szCs w:val="24"/>
          <w:spacing w:val="-31"/>
        </w:rPr>
        <w:t xml:space="preserve"> </w:t>
      </w:r>
      <w:r>
        <w:rPr>
          <w:rFonts w:ascii="SimSun" w:hAnsi="SimSun" w:eastAsia="SimSun" w:cs="SimSun"/>
          <w:sz w:val="24"/>
          <w:szCs w:val="24"/>
          <w:spacing w:val="-3"/>
        </w:rPr>
        <w:t>的项目公司可使用纸质工单点火工单，需同时填写纸质安检工单。</w:t>
      </w:r>
      <w:r>
        <w:rPr>
          <w:rFonts w:ascii="SimSun" w:hAnsi="SimSun" w:eastAsia="SimSun" w:cs="SimSun"/>
          <w:sz w:val="24"/>
          <w:szCs w:val="24"/>
          <w:spacing w:val="-27"/>
        </w:rPr>
        <w:t xml:space="preserve"> </w:t>
      </w:r>
      <w:r>
        <w:rPr>
          <w:rFonts w:ascii="SimSun" w:hAnsi="SimSun" w:eastAsia="SimSun" w:cs="SimSun"/>
          <w:sz w:val="24"/>
          <w:szCs w:val="24"/>
          <w:spacing w:val="-3"/>
        </w:rPr>
        <w:t>CRM</w:t>
      </w:r>
      <w:r>
        <w:rPr>
          <w:rFonts w:ascii="SimSun" w:hAnsi="SimSun" w:eastAsia="SimSun" w:cs="SimSun"/>
          <w:sz w:val="24"/>
          <w:szCs w:val="24"/>
          <w:spacing w:val="-29"/>
        </w:rPr>
        <w:t xml:space="preserve"> </w:t>
      </w:r>
      <w:r>
        <w:rPr>
          <w:rFonts w:ascii="SimSun" w:hAnsi="SimSun" w:eastAsia="SimSun" w:cs="SimSun"/>
          <w:sz w:val="24"/>
          <w:szCs w:val="24"/>
          <w:spacing w:val="-3"/>
        </w:rPr>
        <w:t>中点火录</w:t>
      </w:r>
      <w:r>
        <w:rPr>
          <w:rFonts w:ascii="SimSun" w:hAnsi="SimSun" w:eastAsia="SimSun" w:cs="SimSun"/>
          <w:sz w:val="24"/>
          <w:szCs w:val="24"/>
          <w:spacing w:val="3"/>
        </w:rPr>
        <w:t>入页面上传不少于六张清晰照片（表具照片、</w:t>
      </w:r>
      <w:r>
        <w:rPr>
          <w:rFonts w:ascii="SimSun" w:hAnsi="SimSun" w:eastAsia="SimSun" w:cs="SimSun"/>
          <w:sz w:val="24"/>
          <w:szCs w:val="24"/>
          <w:spacing w:val="2"/>
        </w:rPr>
        <w:t>用气设备照片、用气环境 照片、安全宣传</w:t>
      </w:r>
      <w:r>
        <w:rPr>
          <w:rFonts w:ascii="SimSun" w:hAnsi="SimSun" w:eastAsia="SimSun" w:cs="SimSun"/>
          <w:sz w:val="24"/>
          <w:szCs w:val="24"/>
          <w:spacing w:val="-3"/>
        </w:rPr>
        <w:t>单页的照片、U</w:t>
      </w:r>
      <w:r>
        <w:rPr>
          <w:rFonts w:ascii="SimSun" w:hAnsi="SimSun" w:eastAsia="SimSun" w:cs="SimSun"/>
          <w:sz w:val="24"/>
          <w:szCs w:val="24"/>
          <w:spacing w:val="-44"/>
        </w:rPr>
        <w:t xml:space="preserve"> </w:t>
      </w:r>
      <w:r>
        <w:rPr>
          <w:rFonts w:ascii="SimSun" w:hAnsi="SimSun" w:eastAsia="SimSun" w:cs="SimSun"/>
          <w:sz w:val="24"/>
          <w:szCs w:val="24"/>
          <w:spacing w:val="-3"/>
        </w:rPr>
        <w:t>型压力计前后检测照片</w:t>
      </w:r>
      <w:r>
        <w:rPr>
          <w:rFonts w:ascii="SimSun" w:hAnsi="SimSun" w:eastAsia="SimSun" w:cs="SimSun"/>
          <w:sz w:val="24"/>
          <w:szCs w:val="24"/>
          <w:spacing w:val="9"/>
        </w:rPr>
        <w:t>），</w:t>
      </w:r>
      <w:r>
        <w:rPr>
          <w:rFonts w:ascii="SimSun" w:hAnsi="SimSun" w:eastAsia="SimSun" w:cs="SimSun"/>
          <w:sz w:val="24"/>
          <w:szCs w:val="24"/>
          <w:spacing w:val="-3"/>
        </w:rPr>
        <w:t>由用户本人进行签字确认； 如集中通气点火外</w:t>
      </w:r>
      <w:r>
        <w:rPr>
          <w:rFonts w:ascii="SimSun" w:hAnsi="SimSun" w:eastAsia="SimSun" w:cs="SimSun"/>
          <w:sz w:val="24"/>
          <w:szCs w:val="24"/>
          <w:spacing w:val="4"/>
        </w:rPr>
        <w:t>包等特殊原因无法使用</w:t>
      </w:r>
      <w:r>
        <w:rPr>
          <w:rFonts w:ascii="SimSun" w:hAnsi="SimSun" w:eastAsia="SimSun" w:cs="SimSun"/>
          <w:sz w:val="24"/>
          <w:szCs w:val="24"/>
        </w:rPr>
        <w:t>CRM</w:t>
      </w:r>
      <w:r>
        <w:rPr>
          <w:rFonts w:ascii="SimSun" w:hAnsi="SimSun" w:eastAsia="SimSun" w:cs="SimSun"/>
          <w:sz w:val="24"/>
          <w:szCs w:val="24"/>
          <w:spacing w:val="-38"/>
        </w:rPr>
        <w:t xml:space="preserve"> </w:t>
      </w:r>
      <w:r>
        <w:rPr>
          <w:rFonts w:ascii="SimSun" w:hAnsi="SimSun" w:eastAsia="SimSun" w:cs="SimSun"/>
          <w:sz w:val="24"/>
          <w:szCs w:val="24"/>
          <w:spacing w:val="4"/>
        </w:rPr>
        <w:t>点火工单的，需向区域进行邮件报备审</w:t>
      </w:r>
      <w:r>
        <w:rPr>
          <w:rFonts w:ascii="SimSun" w:hAnsi="SimSun" w:eastAsia="SimSun" w:cs="SimSun"/>
          <w:sz w:val="24"/>
          <w:szCs w:val="24"/>
          <w:spacing w:val="3"/>
        </w:rPr>
        <w:t xml:space="preserve"> 批，同意后方可实施</w:t>
      </w:r>
      <w:r>
        <w:rPr>
          <w:rFonts w:ascii="SimSun" w:hAnsi="SimSun" w:eastAsia="SimSun" w:cs="SimSun"/>
          <w:sz w:val="24"/>
          <w:szCs w:val="24"/>
          <w:spacing w:val="4"/>
        </w:rPr>
        <w:t>纸质工单。使用纸质点火工单的应将纸质点火单和安检单同时上传至 </w:t>
      </w:r>
      <w:r>
        <w:rPr>
          <w:rFonts w:ascii="SimSun" w:hAnsi="SimSun" w:eastAsia="SimSun" w:cs="SimSun"/>
          <w:sz w:val="24"/>
          <w:szCs w:val="24"/>
        </w:rPr>
        <w:t>CRM</w:t>
      </w:r>
      <w:r>
        <w:rPr>
          <w:rFonts w:ascii="SimSun" w:hAnsi="SimSun" w:eastAsia="SimSun" w:cs="SimSun"/>
          <w:sz w:val="24"/>
          <w:szCs w:val="24"/>
          <w:spacing w:val="-46"/>
        </w:rPr>
        <w:t xml:space="preserve"> </w:t>
      </w:r>
      <w:r>
        <w:rPr>
          <w:rFonts w:ascii="SimSun" w:hAnsi="SimSun" w:eastAsia="SimSun" w:cs="SimSun"/>
          <w:sz w:val="24"/>
          <w:szCs w:val="24"/>
          <w:spacing w:val="4"/>
        </w:rPr>
        <w:t>通气点火</w:t>
      </w:r>
      <w:r>
        <w:rPr>
          <w:rFonts w:ascii="SimSun" w:hAnsi="SimSun" w:eastAsia="SimSun" w:cs="SimSun"/>
          <w:sz w:val="24"/>
          <w:szCs w:val="24"/>
          <w:spacing w:val="3"/>
        </w:rPr>
        <w:t>工单</w:t>
      </w:r>
      <w:r>
        <w:rPr>
          <w:rFonts w:ascii="SimSun" w:hAnsi="SimSun" w:eastAsia="SimSun" w:cs="SimSun"/>
          <w:sz w:val="24"/>
          <w:szCs w:val="24"/>
          <w:spacing w:val="-5"/>
        </w:rPr>
        <w:t>中。</w:t>
      </w:r>
    </w:p>
    <w:p>
      <w:pPr>
        <w:ind w:left="8"/>
        <w:spacing w:line="220" w:lineRule="auto"/>
        <w:outlineLvl w:val="2"/>
        <w:rPr>
          <w:rFonts w:ascii="SimSun" w:hAnsi="SimSun" w:eastAsia="SimSun" w:cs="SimSun"/>
          <w:sz w:val="24"/>
          <w:szCs w:val="24"/>
        </w:rPr>
      </w:pPr>
      <w:bookmarkStart w:name="bookmark50" w:id="59"/>
      <w:bookmarkEnd w:id="59"/>
      <w:r>
        <w:rPr>
          <w:rFonts w:ascii="SimSun" w:hAnsi="SimSun" w:eastAsia="SimSun" w:cs="SimSun"/>
          <w:sz w:val="24"/>
          <w:szCs w:val="24"/>
          <w:b/>
          <w:bCs/>
          <w:spacing w:val="-3"/>
        </w:rPr>
        <w:t>第十八条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通气点火作业流程与安全准入条件</w:t>
      </w:r>
    </w:p>
    <w:p>
      <w:pPr>
        <w:ind w:left="6" w:right="1133" w:firstLine="484"/>
        <w:spacing w:before="179" w:line="359" w:lineRule="auto"/>
        <w:rPr>
          <w:rFonts w:ascii="SimSun" w:hAnsi="SimSun" w:eastAsia="SimSun" w:cs="SimSun"/>
          <w:sz w:val="24"/>
          <w:szCs w:val="24"/>
        </w:rPr>
      </w:pPr>
      <w:r>
        <w:rPr>
          <w:rFonts w:ascii="SimSun" w:hAnsi="SimSun" w:eastAsia="SimSun" w:cs="SimSun"/>
          <w:sz w:val="24"/>
          <w:szCs w:val="24"/>
          <w:spacing w:val="-1"/>
        </w:rPr>
        <w:t>通气点火过程中需认真核对并录入用户表具编号、防盗铅封、用户信息、户内安全装</w:t>
      </w:r>
      <w:r>
        <w:rPr>
          <w:rFonts w:ascii="SimSun" w:hAnsi="SimSun" w:eastAsia="SimSun" w:cs="SimSun"/>
          <w:sz w:val="24"/>
          <w:szCs w:val="24"/>
        </w:rPr>
        <w:t>置、燃烧器具等设备设施信息。并查看室内供气压力，</w:t>
      </w:r>
      <w:r>
        <w:rPr>
          <w:rFonts w:ascii="SimSun" w:hAnsi="SimSun" w:eastAsia="SimSun" w:cs="SimSun"/>
          <w:sz w:val="24"/>
          <w:szCs w:val="24"/>
          <w:spacing w:val="-1"/>
        </w:rPr>
        <w:t>严禁超压通气点火。</w:t>
      </w:r>
    </w:p>
    <w:p>
      <w:pPr>
        <w:ind w:left="9" w:right="1133" w:firstLine="489"/>
        <w:spacing w:before="1" w:line="359" w:lineRule="auto"/>
        <w:jc w:val="both"/>
        <w:rPr>
          <w:rFonts w:ascii="SimSun" w:hAnsi="SimSun" w:eastAsia="SimSun" w:cs="SimSun"/>
          <w:sz w:val="24"/>
          <w:szCs w:val="24"/>
        </w:rPr>
      </w:pPr>
      <w:r>
        <w:drawing>
          <wp:anchor distT="0" distB="0" distL="0" distR="0" simplePos="0" relativeHeight="251763712" behindDoc="1" locked="0" layoutInCell="1" allowOverlap="1">
            <wp:simplePos x="0" y="0"/>
            <wp:positionH relativeFrom="column">
              <wp:posOffset>6646121</wp:posOffset>
            </wp:positionH>
            <wp:positionV relativeFrom="paragraph">
              <wp:posOffset>585968</wp:posOffset>
            </wp:positionV>
            <wp:extent cx="10583" cy="977307"/>
            <wp:effectExtent l="0" t="0" r="0" b="0"/>
            <wp:wrapNone/>
            <wp:docPr id="80" name="IM 80"/>
            <wp:cNvGraphicFramePr/>
            <a:graphic>
              <a:graphicData uri="http://schemas.openxmlformats.org/drawingml/2006/picture">
                <pic:pic>
                  <pic:nvPicPr>
                    <pic:cNvPr id="80" name="IM 80"/>
                    <pic:cNvPicPr/>
                  </pic:nvPicPr>
                  <pic:blipFill>
                    <a:blip r:embed="rId81"/>
                    <a:stretch>
                      <a:fillRect/>
                    </a:stretch>
                  </pic:blipFill>
                  <pic:spPr>
                    <a:xfrm rot="0">
                      <a:off x="0" y="0"/>
                      <a:ext cx="10583" cy="977307"/>
                    </a:xfrm>
                    <a:prstGeom prst="rect">
                      <a:avLst/>
                    </a:prstGeom>
                  </pic:spPr>
                </pic:pic>
              </a:graphicData>
            </a:graphic>
          </wp:anchor>
        </w:drawing>
      </w:r>
      <w:r>
        <w:rPr>
          <w:rFonts w:ascii="SimSun" w:hAnsi="SimSun" w:eastAsia="SimSun" w:cs="SimSun"/>
          <w:sz w:val="24"/>
          <w:szCs w:val="24"/>
          <w:spacing w:val="-1"/>
        </w:rPr>
        <w:t>点火后需对用户燃气器具进行测试，确保燃烧器具工作正常，工商业不得随意操作用</w:t>
      </w:r>
      <w:r>
        <w:rPr>
          <w:rFonts w:ascii="SimSun" w:hAnsi="SimSun" w:eastAsia="SimSun" w:cs="SimSun"/>
          <w:sz w:val="24"/>
          <w:szCs w:val="24"/>
          <w:spacing w:val="-1"/>
        </w:rPr>
        <w:t>户用气设备。若燃具三次点火失败，应停止点火，开窗通风并用燃气泄漏检测仪确认安全</w:t>
      </w:r>
      <w:r>
        <w:rPr>
          <w:rFonts w:ascii="SimSun" w:hAnsi="SimSun" w:eastAsia="SimSun" w:cs="SimSun"/>
          <w:sz w:val="24"/>
          <w:szCs w:val="24"/>
          <w:spacing w:val="-2"/>
        </w:rPr>
        <w:t>后，再尝试点火。</w:t>
      </w:r>
    </w:p>
    <w:p>
      <w:pPr>
        <w:ind w:left="8" w:right="1133" w:firstLine="485"/>
        <w:spacing w:line="359" w:lineRule="auto"/>
        <w:rPr>
          <w:rFonts w:ascii="SimSun" w:hAnsi="SimSun" w:eastAsia="SimSun" w:cs="SimSun"/>
          <w:sz w:val="24"/>
          <w:szCs w:val="24"/>
        </w:rPr>
      </w:pPr>
      <w:r>
        <w:rPr>
          <w:rFonts w:ascii="SimSun" w:hAnsi="SimSun" w:eastAsia="SimSun" w:cs="SimSun"/>
          <w:sz w:val="24"/>
          <w:szCs w:val="24"/>
          <w:spacing w:val="6"/>
        </w:rPr>
        <w:t>工商业用户需核对流量计及用气设备流量，对于压力不匹配或者流量不匹配的</w:t>
      </w:r>
      <w:r>
        <w:rPr>
          <w:rFonts w:ascii="SimSun" w:hAnsi="SimSun" w:eastAsia="SimSun" w:cs="SimSun"/>
          <w:sz w:val="24"/>
          <w:szCs w:val="24"/>
          <w:spacing w:val="5"/>
        </w:rPr>
        <w:t>流量</w:t>
      </w:r>
      <w:r>
        <w:rPr>
          <w:rFonts w:ascii="SimSun" w:hAnsi="SimSun" w:eastAsia="SimSun" w:cs="SimSun"/>
          <w:sz w:val="24"/>
          <w:szCs w:val="24"/>
          <w:spacing w:val="-1"/>
        </w:rPr>
        <w:t>计， 需及时反馈至市场部、生产运营部。</w:t>
      </w:r>
    </w:p>
    <w:p>
      <w:pPr>
        <w:ind w:left="7" w:right="1133" w:firstLine="484"/>
        <w:spacing w:before="3" w:line="358" w:lineRule="auto"/>
        <w:jc w:val="both"/>
        <w:rPr>
          <w:rFonts w:ascii="SimSun" w:hAnsi="SimSun" w:eastAsia="SimSun" w:cs="SimSun"/>
          <w:sz w:val="24"/>
          <w:szCs w:val="24"/>
        </w:rPr>
      </w:pPr>
      <w:r>
        <w:rPr>
          <w:rFonts w:ascii="SimSun" w:hAnsi="SimSun" w:eastAsia="SimSun" w:cs="SimSun"/>
          <w:sz w:val="24"/>
          <w:szCs w:val="24"/>
          <w:spacing w:val="-1"/>
        </w:rPr>
        <w:t>严禁为存在无熄火保护的灶具、直排热水器、工商业未装可燃气体报警器、缺少紧急</w:t>
      </w:r>
      <w:r>
        <w:rPr>
          <w:rFonts w:ascii="SimSun" w:hAnsi="SimSun" w:eastAsia="SimSun" w:cs="SimSun"/>
          <w:sz w:val="24"/>
          <w:szCs w:val="24"/>
        </w:rPr>
        <w:t>切断阀、低于燃气灶具判废年限的软管，以</w:t>
      </w:r>
      <w:r>
        <w:rPr>
          <w:rFonts w:ascii="SimSun" w:hAnsi="SimSun" w:eastAsia="SimSun" w:cs="SimSun"/>
          <w:sz w:val="24"/>
          <w:szCs w:val="24"/>
          <w:spacing w:val="-1"/>
        </w:rPr>
        <w:t>及存在中燃集团和国家法律法规等规定隐患的</w:t>
      </w:r>
      <w:r>
        <w:rPr>
          <w:rFonts w:ascii="SimSun" w:hAnsi="SimSun" w:eastAsia="SimSun" w:cs="SimSun"/>
          <w:sz w:val="24"/>
          <w:szCs w:val="24"/>
          <w:spacing w:val="-1"/>
        </w:rPr>
        <w:t>用户，进行通气点火。</w:t>
      </w:r>
    </w:p>
    <w:p>
      <w:pPr>
        <w:ind w:left="8"/>
        <w:spacing w:line="220" w:lineRule="auto"/>
        <w:outlineLvl w:val="2"/>
        <w:rPr>
          <w:rFonts w:ascii="SimSun" w:hAnsi="SimSun" w:eastAsia="SimSun" w:cs="SimSun"/>
          <w:sz w:val="24"/>
          <w:szCs w:val="24"/>
        </w:rPr>
      </w:pPr>
      <w:bookmarkStart w:name="bookmark51" w:id="60"/>
      <w:bookmarkEnd w:id="60"/>
      <w:r>
        <w:rPr>
          <w:rFonts w:ascii="SimSun" w:hAnsi="SimSun" w:eastAsia="SimSun" w:cs="SimSun"/>
          <w:sz w:val="24"/>
          <w:szCs w:val="24"/>
          <w:b/>
          <w:bCs/>
          <w:spacing w:val="-2"/>
        </w:rPr>
        <w:t>第十九条</w:t>
      </w:r>
      <w:r>
        <w:rPr>
          <w:rFonts w:ascii="SimSun" w:hAnsi="SimSun" w:eastAsia="SimSun" w:cs="SimSun"/>
          <w:sz w:val="24"/>
          <w:szCs w:val="24"/>
          <w:spacing w:val="-2"/>
        </w:rPr>
        <w:t xml:space="preserve"> </w:t>
      </w:r>
      <w:r>
        <w:rPr>
          <w:rFonts w:ascii="SimSun" w:hAnsi="SimSun" w:eastAsia="SimSun" w:cs="SimSun"/>
          <w:sz w:val="24"/>
          <w:szCs w:val="24"/>
          <w:b/>
          <w:bCs/>
          <w:spacing w:val="-2"/>
        </w:rPr>
        <w:t>个性化安装用户通气点火与回访管理</w:t>
      </w:r>
    </w:p>
    <w:p>
      <w:pPr>
        <w:ind w:left="9" w:right="1133" w:firstLine="481"/>
        <w:spacing w:before="182" w:line="359" w:lineRule="auto"/>
        <w:rPr>
          <w:rFonts w:ascii="SimSun" w:hAnsi="SimSun" w:eastAsia="SimSun" w:cs="SimSun"/>
          <w:sz w:val="24"/>
          <w:szCs w:val="24"/>
        </w:rPr>
      </w:pPr>
      <w:r>
        <w:rPr>
          <w:rFonts w:ascii="SimSun" w:hAnsi="SimSun" w:eastAsia="SimSun" w:cs="SimSun"/>
          <w:sz w:val="24"/>
          <w:szCs w:val="24"/>
          <w:spacing w:val="-1"/>
        </w:rPr>
        <w:t>个性化安装用户的通气点火前，客服部需严格进行验收，确保施工质量合格后予以通</w:t>
      </w:r>
      <w:r>
        <w:rPr>
          <w:rFonts w:ascii="SimSun" w:hAnsi="SimSun" w:eastAsia="SimSun" w:cs="SimSun"/>
          <w:sz w:val="24"/>
          <w:szCs w:val="24"/>
          <w:spacing w:val="-2"/>
        </w:rPr>
        <w:t>气点火，项目公司需对个性化安装进行</w:t>
      </w:r>
      <w:r>
        <w:rPr>
          <w:rFonts w:ascii="SimSun" w:hAnsi="SimSun" w:eastAsia="SimSun" w:cs="SimSun"/>
          <w:sz w:val="24"/>
          <w:szCs w:val="24"/>
          <w:spacing w:val="-24"/>
        </w:rPr>
        <w:t xml:space="preserve"> </w:t>
      </w:r>
      <w:r>
        <w:rPr>
          <w:rFonts w:ascii="SimSun" w:hAnsi="SimSun" w:eastAsia="SimSun" w:cs="SimSun"/>
          <w:sz w:val="24"/>
          <w:szCs w:val="24"/>
          <w:spacing w:val="-2"/>
        </w:rPr>
        <w:t>100%回访。</w:t>
      </w:r>
    </w:p>
    <w:p>
      <w:pPr>
        <w:ind w:left="8"/>
        <w:spacing w:line="220" w:lineRule="auto"/>
        <w:outlineLvl w:val="2"/>
        <w:rPr>
          <w:rFonts w:ascii="SimSun" w:hAnsi="SimSun" w:eastAsia="SimSun" w:cs="SimSun"/>
          <w:sz w:val="24"/>
          <w:szCs w:val="24"/>
        </w:rPr>
      </w:pPr>
      <w:bookmarkStart w:name="bookmark52" w:id="61"/>
      <w:bookmarkEnd w:id="61"/>
      <w:r>
        <w:rPr>
          <w:rFonts w:ascii="SimSun" w:hAnsi="SimSun" w:eastAsia="SimSun" w:cs="SimSun"/>
          <w:sz w:val="24"/>
          <w:szCs w:val="24"/>
          <w:b/>
          <w:bCs/>
          <w:spacing w:val="-2"/>
        </w:rPr>
        <w:t>第二十条</w:t>
      </w:r>
      <w:r>
        <w:rPr>
          <w:rFonts w:ascii="SimSun" w:hAnsi="SimSun" w:eastAsia="SimSun" w:cs="SimSun"/>
          <w:sz w:val="24"/>
          <w:szCs w:val="24"/>
          <w:spacing w:val="-2"/>
        </w:rPr>
        <w:t xml:space="preserve"> </w:t>
      </w:r>
      <w:r>
        <w:rPr>
          <w:rFonts w:ascii="SimSun" w:hAnsi="SimSun" w:eastAsia="SimSun" w:cs="SimSun"/>
          <w:sz w:val="24"/>
          <w:szCs w:val="24"/>
          <w:b/>
          <w:bCs/>
          <w:spacing w:val="-2"/>
        </w:rPr>
        <w:t>通气点火作业中安全隐患应急处置要求</w:t>
      </w:r>
    </w:p>
    <w:p>
      <w:pPr>
        <w:ind w:left="9" w:right="1052" w:firstLine="480"/>
        <w:spacing w:before="180" w:line="361" w:lineRule="auto"/>
        <w:jc w:val="both"/>
        <w:rPr>
          <w:rFonts w:ascii="SimSun" w:hAnsi="SimSun" w:eastAsia="SimSun" w:cs="SimSun"/>
          <w:sz w:val="24"/>
          <w:szCs w:val="24"/>
        </w:rPr>
      </w:pPr>
      <w:r>
        <w:rPr>
          <w:rFonts w:ascii="SimSun" w:hAnsi="SimSun" w:eastAsia="SimSun" w:cs="SimSun"/>
          <w:sz w:val="24"/>
          <w:szCs w:val="24"/>
          <w:spacing w:val="-5"/>
        </w:rPr>
        <w:t>在通气点火作业中，若发现管道严重锈蚀或漏气，应立即停止作业，上报并关闭气源。</w:t>
      </w:r>
      <w:r>
        <w:rPr>
          <w:rFonts w:ascii="SimSun" w:hAnsi="SimSun" w:eastAsia="SimSun" w:cs="SimSun"/>
          <w:sz w:val="24"/>
          <w:szCs w:val="24"/>
          <w:spacing w:val="-1"/>
        </w:rPr>
        <w:t>若气源无法切断，需留在现场并采取安全措施，直至支援人员到达。若客户室内存在重大</w:t>
      </w:r>
      <w:r>
        <w:rPr>
          <w:rFonts w:ascii="SimSun" w:hAnsi="SimSun" w:eastAsia="SimSun" w:cs="SimSun"/>
          <w:sz w:val="24"/>
          <w:szCs w:val="24"/>
          <w:spacing w:val="-4"/>
        </w:rPr>
        <w:t>安全隐患，应停止工作，及时汇报，并向用户</w:t>
      </w:r>
      <w:r>
        <w:rPr>
          <w:rFonts w:ascii="SimSun" w:hAnsi="SimSun" w:eastAsia="SimSun" w:cs="SimSun"/>
          <w:sz w:val="24"/>
          <w:szCs w:val="24"/>
          <w:spacing w:val="-5"/>
        </w:rPr>
        <w:t>解释隐患，提供整改方案，必要时协助整改。</w:t>
      </w:r>
    </w:p>
    <w:p>
      <w:pPr>
        <w:ind w:left="3206"/>
        <w:spacing w:before="118" w:line="221" w:lineRule="auto"/>
        <w:outlineLvl w:val="1"/>
        <w:rPr>
          <w:rFonts w:ascii="SimSun" w:hAnsi="SimSun" w:eastAsia="SimSun" w:cs="SimSun"/>
          <w:sz w:val="28"/>
          <w:szCs w:val="28"/>
        </w:rPr>
      </w:pPr>
      <w:bookmarkStart w:name="bookmark53" w:id="62"/>
      <w:bookmarkEnd w:id="62"/>
      <w:bookmarkStart w:name="bookmark54" w:id="63"/>
      <w:bookmarkEnd w:id="63"/>
      <w:r>
        <w:rPr>
          <w:rFonts w:ascii="SimSun" w:hAnsi="SimSun" w:eastAsia="SimSun" w:cs="SimSun"/>
          <w:sz w:val="28"/>
          <w:szCs w:val="28"/>
          <w:b/>
          <w:bCs/>
          <w:spacing w:val="-3"/>
        </w:rPr>
        <w:t>第五部分</w:t>
      </w:r>
      <w:r>
        <w:rPr>
          <w:rFonts w:ascii="SimSun" w:hAnsi="SimSun" w:eastAsia="SimSun" w:cs="SimSun"/>
          <w:sz w:val="28"/>
          <w:szCs w:val="28"/>
          <w:spacing w:val="-3"/>
        </w:rPr>
        <w:t xml:space="preserve"> </w:t>
      </w:r>
      <w:r>
        <w:rPr>
          <w:rFonts w:ascii="SimSun" w:hAnsi="SimSun" w:eastAsia="SimSun" w:cs="SimSun"/>
          <w:sz w:val="28"/>
          <w:szCs w:val="28"/>
          <w:b/>
          <w:bCs/>
          <w:spacing w:val="-3"/>
        </w:rPr>
        <w:t>通气点火外包管理</w:t>
      </w:r>
    </w:p>
    <w:p>
      <w:pPr>
        <w:pStyle w:val="BodyText"/>
        <w:spacing w:line="245" w:lineRule="auto"/>
        <w:rPr/>
      </w:pPr>
      <w:r/>
    </w:p>
    <w:p>
      <w:pPr>
        <w:ind w:left="8"/>
        <w:spacing w:before="78" w:line="219" w:lineRule="auto"/>
        <w:outlineLvl w:val="2"/>
        <w:rPr>
          <w:rFonts w:ascii="SimSun" w:hAnsi="SimSun" w:eastAsia="SimSun" w:cs="SimSun"/>
          <w:sz w:val="24"/>
          <w:szCs w:val="24"/>
        </w:rPr>
      </w:pPr>
      <w:bookmarkStart w:name="bookmark234" w:id="64"/>
      <w:bookmarkEnd w:id="64"/>
      <w:r>
        <w:rPr>
          <w:rFonts w:ascii="SimSun" w:hAnsi="SimSun" w:eastAsia="SimSun" w:cs="SimSun"/>
          <w:sz w:val="24"/>
          <w:szCs w:val="24"/>
          <w:b/>
          <w:bCs/>
          <w:spacing w:val="-3"/>
        </w:rPr>
        <w:t>第二十一条</w:t>
      </w:r>
      <w:r>
        <w:rPr>
          <w:rFonts w:ascii="SimSun" w:hAnsi="SimSun" w:eastAsia="SimSun" w:cs="SimSun"/>
          <w:sz w:val="24"/>
          <w:szCs w:val="24"/>
          <w:spacing w:val="-3"/>
        </w:rPr>
        <w:t xml:space="preserve"> </w:t>
      </w:r>
      <w:r>
        <w:rPr>
          <w:rFonts w:ascii="SimSun" w:hAnsi="SimSun" w:eastAsia="SimSun" w:cs="SimSun"/>
          <w:sz w:val="24"/>
          <w:szCs w:val="24"/>
          <w:b/>
          <w:bCs/>
          <w:spacing w:val="-3"/>
        </w:rPr>
        <w:t>超量通气点火费用补偿机制</w:t>
      </w:r>
    </w:p>
    <w:p>
      <w:pPr>
        <w:ind w:left="8" w:right="1133" w:firstLine="488"/>
        <w:spacing w:before="182" w:line="361" w:lineRule="auto"/>
        <w:jc w:val="both"/>
        <w:rPr>
          <w:rFonts w:ascii="SimSun" w:hAnsi="SimSun" w:eastAsia="SimSun" w:cs="SimSun"/>
          <w:sz w:val="24"/>
          <w:szCs w:val="24"/>
        </w:rPr>
      </w:pPr>
      <w:r>
        <w:rPr>
          <w:rFonts w:ascii="SimSun" w:hAnsi="SimSun" w:eastAsia="SimSun" w:cs="SimSun"/>
          <w:sz w:val="24"/>
          <w:szCs w:val="24"/>
          <w:spacing w:val="-1"/>
        </w:rPr>
        <w:t>常规通气点火中人员不足的项目公司，区域根据点火预算及人员进行核查，财年点火</w:t>
      </w:r>
      <w:r>
        <w:rPr>
          <w:rFonts w:ascii="SimSun" w:hAnsi="SimSun" w:eastAsia="SimSun" w:cs="SimSun"/>
          <w:sz w:val="24"/>
          <w:szCs w:val="24"/>
          <w:spacing w:val="2"/>
        </w:rPr>
        <w:t>实际完成户数超</w:t>
      </w:r>
      <w:r>
        <w:rPr>
          <w:rFonts w:ascii="SimSun" w:hAnsi="SimSun" w:eastAsia="SimSun" w:cs="SimSun"/>
          <w:sz w:val="24"/>
          <w:szCs w:val="24"/>
          <w:spacing w:val="-44"/>
        </w:rPr>
        <w:t xml:space="preserve"> </w:t>
      </w:r>
      <w:r>
        <w:rPr>
          <w:rFonts w:ascii="SimSun" w:hAnsi="SimSun" w:eastAsia="SimSun" w:cs="SimSun"/>
          <w:sz w:val="24"/>
          <w:szCs w:val="24"/>
          <w:spacing w:val="2"/>
        </w:rPr>
        <w:t>5000</w:t>
      </w:r>
      <w:r>
        <w:rPr>
          <w:rFonts w:ascii="SimSun" w:hAnsi="SimSun" w:eastAsia="SimSun" w:cs="SimSun"/>
          <w:sz w:val="24"/>
          <w:szCs w:val="24"/>
          <w:spacing w:val="-47"/>
        </w:rPr>
        <w:t xml:space="preserve"> </w:t>
      </w:r>
      <w:r>
        <w:rPr>
          <w:rFonts w:ascii="SimSun" w:hAnsi="SimSun" w:eastAsia="SimSun" w:cs="SimSun"/>
          <w:sz w:val="24"/>
          <w:szCs w:val="24"/>
          <w:spacing w:val="2"/>
        </w:rPr>
        <w:t>户的项目公司，对于无法满足工作的点</w:t>
      </w:r>
      <w:r>
        <w:rPr>
          <w:rFonts w:ascii="SimSun" w:hAnsi="SimSun" w:eastAsia="SimSun" w:cs="SimSun"/>
          <w:sz w:val="24"/>
          <w:szCs w:val="24"/>
          <w:spacing w:val="1"/>
        </w:rPr>
        <w:t>火人员与点火户数之间的差</w:t>
      </w:r>
      <w:r>
        <w:rPr>
          <w:rFonts w:ascii="SimSun" w:hAnsi="SimSun" w:eastAsia="SimSun" w:cs="SimSun"/>
          <w:sz w:val="24"/>
          <w:szCs w:val="24"/>
          <w:spacing w:val="-1"/>
        </w:rPr>
        <w:t>额，按照超出户数*10</w:t>
      </w:r>
      <w:r>
        <w:rPr>
          <w:rFonts w:ascii="SimSun" w:hAnsi="SimSun" w:eastAsia="SimSun" w:cs="SimSun"/>
          <w:sz w:val="24"/>
          <w:szCs w:val="24"/>
          <w:spacing w:val="-42"/>
        </w:rPr>
        <w:t xml:space="preserve"> </w:t>
      </w:r>
      <w:r>
        <w:rPr>
          <w:rFonts w:ascii="SimSun" w:hAnsi="SimSun" w:eastAsia="SimSun" w:cs="SimSun"/>
          <w:sz w:val="24"/>
          <w:szCs w:val="24"/>
          <w:spacing w:val="-1"/>
        </w:rPr>
        <w:t>元/户客服点火费用，不增加人员编制。</w:t>
      </w:r>
    </w:p>
    <w:p>
      <w:pPr>
        <w:spacing w:line="361" w:lineRule="auto"/>
        <w:sectPr>
          <w:footerReference w:type="default" r:id="rId80"/>
          <w:pgSz w:w="11900" w:h="16838"/>
          <w:pgMar w:top="1165" w:right="0" w:bottom="1214" w:left="1417" w:header="830" w:footer="977" w:gutter="0"/>
        </w:sectPr>
        <w:rPr>
          <w:rFonts w:ascii="SimSun" w:hAnsi="SimSun" w:eastAsia="SimSun" w:cs="SimSun"/>
          <w:sz w:val="24"/>
          <w:szCs w:val="24"/>
        </w:rPr>
      </w:pPr>
    </w:p>
    <w:p>
      <w:pPr>
        <w:ind w:left="8"/>
        <w:spacing w:before="4" w:line="220" w:lineRule="auto"/>
        <w:outlineLvl w:val="2"/>
        <w:rPr>
          <w:rFonts w:ascii="SimSun" w:hAnsi="SimSun" w:eastAsia="SimSun" w:cs="SimSun"/>
          <w:sz w:val="24"/>
          <w:szCs w:val="24"/>
        </w:rPr>
      </w:pPr>
      <w:bookmarkStart w:name="bookmark55" w:id="65"/>
      <w:bookmarkEnd w:id="65"/>
      <w:r>
        <w:rPr>
          <w:rFonts w:ascii="SimSun" w:hAnsi="SimSun" w:eastAsia="SimSun" w:cs="SimSun"/>
          <w:sz w:val="24"/>
          <w:szCs w:val="24"/>
          <w:b/>
          <w:bCs/>
          <w:spacing w:val="-3"/>
        </w:rPr>
        <w:t>第二十二条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通气点火人员补充与统一管理要求</w:t>
      </w:r>
    </w:p>
    <w:p>
      <w:pPr>
        <w:ind w:left="10" w:right="1073" w:firstLine="482"/>
        <w:spacing w:before="181" w:line="359" w:lineRule="auto"/>
        <w:jc w:val="both"/>
        <w:rPr>
          <w:rFonts w:ascii="SimSun" w:hAnsi="SimSun" w:eastAsia="SimSun" w:cs="SimSun"/>
          <w:sz w:val="24"/>
          <w:szCs w:val="24"/>
        </w:rPr>
      </w:pPr>
      <w:r>
        <w:rPr>
          <w:rFonts w:ascii="SimSun" w:hAnsi="SimSun" w:eastAsia="SimSun" w:cs="SimSun"/>
          <w:sz w:val="24"/>
          <w:szCs w:val="24"/>
          <w:spacing w:val="-5"/>
        </w:rPr>
        <w:t>现有人员力量不足时，区域客服应调配区域内其他项</w:t>
      </w:r>
      <w:r>
        <w:rPr>
          <w:rFonts w:ascii="SimSun" w:hAnsi="SimSun" w:eastAsia="SimSun" w:cs="SimSun"/>
          <w:sz w:val="24"/>
          <w:szCs w:val="24"/>
          <w:spacing w:val="-6"/>
        </w:rPr>
        <w:t>目公司资源，协助进行通气点火；</w:t>
      </w:r>
      <w:r>
        <w:rPr>
          <w:rFonts w:ascii="SimSun" w:hAnsi="SimSun" w:eastAsia="SimSun" w:cs="SimSun"/>
          <w:sz w:val="24"/>
          <w:szCs w:val="24"/>
          <w:spacing w:val="-1"/>
        </w:rPr>
        <w:t>调配资源后人员仍有缺口，需经区域、集团审批后，项目公司方可采用有资质的第三方公</w:t>
      </w:r>
      <w:r>
        <w:rPr>
          <w:rFonts w:ascii="SimSun" w:hAnsi="SimSun" w:eastAsia="SimSun" w:cs="SimSun"/>
          <w:sz w:val="24"/>
          <w:szCs w:val="24"/>
          <w:spacing w:val="-1"/>
        </w:rPr>
        <w:t>司进行通气点火人员增补，增补人员归项目公司客服部管理。</w:t>
      </w:r>
    </w:p>
    <w:p>
      <w:pPr>
        <w:ind w:left="8"/>
        <w:spacing w:line="220" w:lineRule="auto"/>
        <w:outlineLvl w:val="2"/>
        <w:rPr>
          <w:rFonts w:ascii="SimSun" w:hAnsi="SimSun" w:eastAsia="SimSun" w:cs="SimSun"/>
          <w:sz w:val="24"/>
          <w:szCs w:val="24"/>
        </w:rPr>
      </w:pPr>
      <w:bookmarkStart w:name="bookmark56" w:id="66"/>
      <w:bookmarkEnd w:id="66"/>
      <w:r>
        <w:rPr>
          <w:rFonts w:ascii="SimSun" w:hAnsi="SimSun" w:eastAsia="SimSun" w:cs="SimSun"/>
          <w:sz w:val="24"/>
          <w:szCs w:val="24"/>
          <w:b/>
          <w:bCs/>
          <w:spacing w:val="-2"/>
        </w:rPr>
        <w:t>第二十三条</w:t>
      </w:r>
      <w:r>
        <w:rPr>
          <w:rFonts w:ascii="SimSun" w:hAnsi="SimSun" w:eastAsia="SimSun" w:cs="SimSun"/>
          <w:sz w:val="24"/>
          <w:szCs w:val="24"/>
          <w:spacing w:val="-2"/>
        </w:rPr>
        <w:t xml:space="preserve"> </w:t>
      </w:r>
      <w:r>
        <w:rPr>
          <w:rFonts w:ascii="SimSun" w:hAnsi="SimSun" w:eastAsia="SimSun" w:cs="SimSun"/>
          <w:sz w:val="24"/>
          <w:szCs w:val="24"/>
          <w:b/>
          <w:bCs/>
          <w:spacing w:val="-2"/>
        </w:rPr>
        <w:t>老旧改项目通气点火管理要求</w:t>
      </w:r>
    </w:p>
    <w:p>
      <w:pPr>
        <w:ind w:left="13" w:right="1133" w:firstLine="481"/>
        <w:spacing w:before="179" w:line="360" w:lineRule="auto"/>
        <w:rPr>
          <w:rFonts w:ascii="SimSun" w:hAnsi="SimSun" w:eastAsia="SimSun" w:cs="SimSun"/>
          <w:sz w:val="24"/>
          <w:szCs w:val="24"/>
        </w:rPr>
      </w:pPr>
      <w:r>
        <w:rPr>
          <w:rFonts w:ascii="SimSun" w:hAnsi="SimSun" w:eastAsia="SimSun" w:cs="SimSun"/>
          <w:sz w:val="24"/>
          <w:szCs w:val="24"/>
          <w:spacing w:val="-1"/>
        </w:rPr>
        <w:t>老旧改通气点火人员按照《中燃集团老旧改项目室内安全防护装置验收点火暂行管理</w:t>
      </w:r>
      <w:r>
        <w:rPr>
          <w:rFonts w:ascii="SimSun" w:hAnsi="SimSun" w:eastAsia="SimSun" w:cs="SimSun"/>
          <w:sz w:val="24"/>
          <w:szCs w:val="24"/>
          <w:spacing w:val="-3"/>
        </w:rPr>
        <w:t>办法》执行。</w:t>
      </w:r>
    </w:p>
    <w:p>
      <w:pPr>
        <w:ind w:left="8"/>
        <w:spacing w:line="220" w:lineRule="auto"/>
        <w:outlineLvl w:val="2"/>
        <w:rPr>
          <w:rFonts w:ascii="SimSun" w:hAnsi="SimSun" w:eastAsia="SimSun" w:cs="SimSun"/>
          <w:sz w:val="24"/>
          <w:szCs w:val="24"/>
        </w:rPr>
      </w:pPr>
      <w:bookmarkStart w:name="bookmark57" w:id="67"/>
      <w:bookmarkEnd w:id="67"/>
      <w:r>
        <w:rPr>
          <w:rFonts w:ascii="SimSun" w:hAnsi="SimSun" w:eastAsia="SimSun" w:cs="SimSun"/>
          <w:sz w:val="24"/>
          <w:szCs w:val="24"/>
          <w:b/>
          <w:bCs/>
          <w:spacing w:val="-2"/>
        </w:rPr>
        <w:t>第二十四条</w:t>
      </w:r>
      <w:r>
        <w:rPr>
          <w:rFonts w:ascii="SimSun" w:hAnsi="SimSun" w:eastAsia="SimSun" w:cs="SimSun"/>
          <w:sz w:val="24"/>
          <w:szCs w:val="24"/>
          <w:spacing w:val="-2"/>
        </w:rPr>
        <w:t xml:space="preserve"> </w:t>
      </w:r>
      <w:r>
        <w:rPr>
          <w:rFonts w:ascii="SimSun" w:hAnsi="SimSun" w:eastAsia="SimSun" w:cs="SimSun"/>
          <w:sz w:val="24"/>
          <w:szCs w:val="24"/>
          <w:b/>
          <w:bCs/>
          <w:spacing w:val="-2"/>
        </w:rPr>
        <w:t>通气点火承接方资质审查要求</w:t>
      </w:r>
    </w:p>
    <w:p>
      <w:pPr>
        <w:ind w:left="7" w:right="1133" w:firstLine="487"/>
        <w:spacing w:before="178" w:line="359" w:lineRule="auto"/>
        <w:jc w:val="both"/>
        <w:rPr>
          <w:rFonts w:ascii="SimSun" w:hAnsi="SimSun" w:eastAsia="SimSun" w:cs="SimSun"/>
          <w:sz w:val="24"/>
          <w:szCs w:val="24"/>
        </w:rPr>
      </w:pPr>
      <w:r>
        <w:rPr>
          <w:rFonts w:ascii="SimSun" w:hAnsi="SimSun" w:eastAsia="SimSun" w:cs="SimSun"/>
          <w:sz w:val="24"/>
          <w:szCs w:val="24"/>
          <w:spacing w:val="-1"/>
        </w:rPr>
        <w:t>项目公司按照国家、行业有关法律法规要求对通气点火承接方进行资质审查。通气点</w:t>
      </w:r>
      <w:r>
        <w:rPr>
          <w:rFonts w:ascii="SimSun" w:hAnsi="SimSun" w:eastAsia="SimSun" w:cs="SimSun"/>
          <w:sz w:val="24"/>
          <w:szCs w:val="24"/>
          <w:spacing w:val="3"/>
        </w:rPr>
        <w:t>火承接方须具备市政公用工程专业承包企业三级或</w:t>
      </w:r>
      <w:r>
        <w:rPr>
          <w:rFonts w:ascii="SimSun" w:hAnsi="SimSun" w:eastAsia="SimSun" w:cs="SimSun"/>
          <w:sz w:val="24"/>
          <w:szCs w:val="24"/>
          <w:spacing w:val="2"/>
        </w:rPr>
        <w:t>以上资质或持有燃气具安 装与维修企</w:t>
      </w:r>
      <w:r>
        <w:rPr>
          <w:rFonts w:ascii="SimSun" w:hAnsi="SimSun" w:eastAsia="SimSun" w:cs="SimSun"/>
          <w:sz w:val="24"/>
          <w:szCs w:val="24"/>
          <w:spacing w:val="-3"/>
        </w:rPr>
        <w:t>业资质。</w:t>
      </w:r>
    </w:p>
    <w:p>
      <w:pPr>
        <w:ind w:left="8"/>
        <w:spacing w:line="220" w:lineRule="auto"/>
        <w:outlineLvl w:val="2"/>
        <w:rPr>
          <w:rFonts w:ascii="SimSun" w:hAnsi="SimSun" w:eastAsia="SimSun" w:cs="SimSun"/>
          <w:sz w:val="24"/>
          <w:szCs w:val="24"/>
        </w:rPr>
      </w:pPr>
      <w:r>
        <w:drawing>
          <wp:anchor distT="0" distB="0" distL="0" distR="0" simplePos="0" relativeHeight="251766784" behindDoc="1" locked="0" layoutInCell="1" allowOverlap="1">
            <wp:simplePos x="0" y="0"/>
            <wp:positionH relativeFrom="column">
              <wp:posOffset>6646121</wp:posOffset>
            </wp:positionH>
            <wp:positionV relativeFrom="paragraph">
              <wp:posOffset>276702</wp:posOffset>
            </wp:positionV>
            <wp:extent cx="10583" cy="1002692"/>
            <wp:effectExtent l="0" t="0" r="0" b="0"/>
            <wp:wrapNone/>
            <wp:docPr id="82" name="IM 82"/>
            <wp:cNvGraphicFramePr/>
            <a:graphic>
              <a:graphicData uri="http://schemas.openxmlformats.org/drawingml/2006/picture">
                <pic:pic>
                  <pic:nvPicPr>
                    <pic:cNvPr id="82" name="IM 82"/>
                    <pic:cNvPicPr/>
                  </pic:nvPicPr>
                  <pic:blipFill>
                    <a:blip r:embed="rId83"/>
                    <a:stretch>
                      <a:fillRect/>
                    </a:stretch>
                  </pic:blipFill>
                  <pic:spPr>
                    <a:xfrm rot="0">
                      <a:off x="0" y="0"/>
                      <a:ext cx="10583" cy="1002692"/>
                    </a:xfrm>
                    <a:prstGeom prst="rect">
                      <a:avLst/>
                    </a:prstGeom>
                  </pic:spPr>
                </pic:pic>
              </a:graphicData>
            </a:graphic>
          </wp:anchor>
        </w:drawing>
      </w:r>
      <w:bookmarkStart w:name="bookmark58" w:id="68"/>
      <w:bookmarkEnd w:id="68"/>
      <w:r>
        <w:rPr>
          <w:rFonts w:ascii="SimSun" w:hAnsi="SimSun" w:eastAsia="SimSun" w:cs="SimSun"/>
          <w:sz w:val="24"/>
          <w:szCs w:val="24"/>
          <w:b/>
          <w:bCs/>
          <w:spacing w:val="-3"/>
        </w:rPr>
        <w:t>第二十五条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通气点火承接方条件</w:t>
      </w:r>
    </w:p>
    <w:p>
      <w:pPr>
        <w:ind w:left="490"/>
        <w:spacing w:before="181" w:line="220" w:lineRule="auto"/>
        <w:rPr>
          <w:rFonts w:ascii="SimSun" w:hAnsi="SimSun" w:eastAsia="SimSun" w:cs="SimSun"/>
          <w:sz w:val="24"/>
          <w:szCs w:val="24"/>
        </w:rPr>
      </w:pPr>
      <w:r>
        <w:rPr>
          <w:rFonts w:ascii="SimSun" w:hAnsi="SimSun" w:eastAsia="SimSun" w:cs="SimSun"/>
          <w:sz w:val="24"/>
          <w:szCs w:val="24"/>
          <w:spacing w:val="-1"/>
        </w:rPr>
        <w:t>通气点火承接方通气点火人员应具备以下条件：</w:t>
      </w:r>
    </w:p>
    <w:p>
      <w:pPr>
        <w:ind w:left="13" w:right="1133" w:firstLine="489"/>
        <w:spacing w:before="183" w:line="359" w:lineRule="auto"/>
        <w:rPr>
          <w:rFonts w:ascii="SimSun" w:hAnsi="SimSun" w:eastAsia="SimSun" w:cs="SimSun"/>
          <w:sz w:val="24"/>
          <w:szCs w:val="24"/>
        </w:rPr>
      </w:pPr>
      <w:r>
        <w:rPr>
          <w:rFonts w:ascii="SimSun" w:hAnsi="SimSun" w:eastAsia="SimSun" w:cs="SimSun"/>
          <w:sz w:val="24"/>
          <w:szCs w:val="24"/>
          <w:spacing w:val="-1"/>
        </w:rPr>
        <w:t>（一）具备燃气基本知识、专项业务理论及实操技能；接受项目公司相关培训，包括</w:t>
      </w:r>
      <w:r>
        <w:rPr>
          <w:rFonts w:ascii="SimSun" w:hAnsi="SimSun" w:eastAsia="SimSun" w:cs="SimSun"/>
          <w:sz w:val="24"/>
          <w:szCs w:val="24"/>
          <w:spacing w:val="-1"/>
        </w:rPr>
        <w:t>天然 气常识、管线及设备、通气点火维修操作等，通过项目公司专项考试；</w:t>
      </w:r>
    </w:p>
    <w:p>
      <w:pPr>
        <w:ind w:left="9" w:right="1133" w:firstLine="492"/>
        <w:spacing w:line="359" w:lineRule="auto"/>
        <w:rPr>
          <w:rFonts w:ascii="SimSun" w:hAnsi="SimSun" w:eastAsia="SimSun" w:cs="SimSun"/>
          <w:sz w:val="24"/>
          <w:szCs w:val="24"/>
        </w:rPr>
      </w:pPr>
      <w:r>
        <w:rPr>
          <w:rFonts w:ascii="SimSun" w:hAnsi="SimSun" w:eastAsia="SimSun" w:cs="SimSun"/>
          <w:sz w:val="24"/>
          <w:szCs w:val="24"/>
          <w:spacing w:val="-7"/>
        </w:rPr>
        <w:t>（二）参加行业主管部门组织的燃气从业资格培训和考试，并取得相</w:t>
      </w:r>
      <w:r>
        <w:rPr>
          <w:rFonts w:ascii="SimSun" w:hAnsi="SimSun" w:eastAsia="SimSun" w:cs="SimSun"/>
          <w:sz w:val="24"/>
          <w:szCs w:val="24"/>
          <w:spacing w:val="-8"/>
        </w:rPr>
        <w:t>应的资格证书（燃</w:t>
      </w:r>
      <w:r>
        <w:rPr>
          <w:rFonts w:ascii="SimSun" w:hAnsi="SimSun" w:eastAsia="SimSun" w:cs="SimSun"/>
          <w:sz w:val="24"/>
          <w:szCs w:val="24"/>
          <w:spacing w:val="-1"/>
        </w:rPr>
        <w:t>气 具安装维修工或燃气检修工或当地认可的相关上岗证书</w:t>
      </w:r>
      <w:r>
        <w:rPr>
          <w:rFonts w:ascii="SimSun" w:hAnsi="SimSun" w:eastAsia="SimSun" w:cs="SimSun"/>
          <w:sz w:val="24"/>
          <w:szCs w:val="24"/>
          <w:spacing w:val="7"/>
        </w:rPr>
        <w:t>）；</w:t>
      </w:r>
    </w:p>
    <w:p>
      <w:pPr>
        <w:ind w:left="502"/>
        <w:spacing w:line="220" w:lineRule="auto"/>
        <w:rPr>
          <w:rFonts w:ascii="SimSun" w:hAnsi="SimSun" w:eastAsia="SimSun" w:cs="SimSun"/>
          <w:sz w:val="24"/>
          <w:szCs w:val="24"/>
        </w:rPr>
      </w:pPr>
      <w:r>
        <w:rPr>
          <w:rFonts w:ascii="SimSun" w:hAnsi="SimSun" w:eastAsia="SimSun" w:cs="SimSun"/>
          <w:sz w:val="24"/>
          <w:szCs w:val="24"/>
          <w:spacing w:val="-1"/>
        </w:rPr>
        <w:t>（三）通过公司内部业务技能培训认证、三级安全教育培训考试等程序；</w:t>
      </w:r>
    </w:p>
    <w:p>
      <w:pPr>
        <w:ind w:left="502"/>
        <w:spacing w:before="179" w:line="220" w:lineRule="auto"/>
        <w:rPr>
          <w:rFonts w:ascii="SimSun" w:hAnsi="SimSun" w:eastAsia="SimSun" w:cs="SimSun"/>
          <w:sz w:val="24"/>
          <w:szCs w:val="24"/>
        </w:rPr>
      </w:pPr>
      <w:r>
        <w:rPr>
          <w:rFonts w:ascii="SimSun" w:hAnsi="SimSun" w:eastAsia="SimSun" w:cs="SimSun"/>
          <w:sz w:val="24"/>
          <w:szCs w:val="24"/>
          <w:spacing w:val="-2"/>
        </w:rPr>
        <w:t>（四）符合法律、行政法规规定的其他条件。</w:t>
      </w:r>
    </w:p>
    <w:p>
      <w:pPr>
        <w:ind w:left="8"/>
        <w:spacing w:before="182" w:line="220" w:lineRule="auto"/>
        <w:outlineLvl w:val="2"/>
        <w:rPr>
          <w:rFonts w:ascii="SimSun" w:hAnsi="SimSun" w:eastAsia="SimSun" w:cs="SimSun"/>
          <w:sz w:val="24"/>
          <w:szCs w:val="24"/>
        </w:rPr>
      </w:pPr>
      <w:bookmarkStart w:name="bookmark59" w:id="69"/>
      <w:bookmarkEnd w:id="69"/>
      <w:r>
        <w:rPr>
          <w:rFonts w:ascii="SimSun" w:hAnsi="SimSun" w:eastAsia="SimSun" w:cs="SimSun"/>
          <w:sz w:val="24"/>
          <w:szCs w:val="24"/>
          <w:b/>
          <w:bCs/>
          <w:spacing w:val="-2"/>
        </w:rPr>
        <w:t>第二十六条</w:t>
      </w:r>
      <w:r>
        <w:rPr>
          <w:rFonts w:ascii="SimSun" w:hAnsi="SimSun" w:eastAsia="SimSun" w:cs="SimSun"/>
          <w:sz w:val="24"/>
          <w:szCs w:val="24"/>
          <w:spacing w:val="-2"/>
        </w:rPr>
        <w:t xml:space="preserve"> </w:t>
      </w:r>
      <w:r>
        <w:rPr>
          <w:rFonts w:ascii="SimSun" w:hAnsi="SimSun" w:eastAsia="SimSun" w:cs="SimSun"/>
          <w:sz w:val="24"/>
          <w:szCs w:val="24"/>
          <w:b/>
          <w:bCs/>
          <w:spacing w:val="-2"/>
        </w:rPr>
        <w:t>通气点火服务合同签订及履约管理要求</w:t>
      </w:r>
    </w:p>
    <w:p>
      <w:pPr>
        <w:ind w:left="8" w:right="1052" w:firstLine="486"/>
        <w:spacing w:before="181" w:line="359" w:lineRule="auto"/>
        <w:jc w:val="both"/>
        <w:rPr>
          <w:rFonts w:ascii="SimSun" w:hAnsi="SimSun" w:eastAsia="SimSun" w:cs="SimSun"/>
          <w:sz w:val="24"/>
          <w:szCs w:val="24"/>
        </w:rPr>
      </w:pPr>
      <w:r>
        <w:rPr>
          <w:rFonts w:ascii="SimSun" w:hAnsi="SimSun" w:eastAsia="SimSun" w:cs="SimSun"/>
          <w:sz w:val="24"/>
          <w:szCs w:val="24"/>
          <w:spacing w:val="1"/>
        </w:rPr>
        <w:t>项目公司应按照国家法律法规规定，与通气点火承接方签订书面服务合</w:t>
      </w:r>
      <w:r>
        <w:rPr>
          <w:rFonts w:ascii="SimSun" w:hAnsi="SimSun" w:eastAsia="SimSun" w:cs="SimSun"/>
          <w:sz w:val="24"/>
          <w:szCs w:val="24"/>
          <w:spacing w:val="57"/>
        </w:rPr>
        <w:t xml:space="preserve"> </w:t>
      </w:r>
      <w:r>
        <w:rPr>
          <w:rFonts w:ascii="SimSun" w:hAnsi="SimSun" w:eastAsia="SimSun" w:cs="SimSun"/>
          <w:sz w:val="24"/>
          <w:szCs w:val="24"/>
          <w:spacing w:val="1"/>
        </w:rPr>
        <w:t>同，明确双</w:t>
      </w:r>
      <w:r>
        <w:rPr>
          <w:rFonts w:ascii="SimSun" w:hAnsi="SimSun" w:eastAsia="SimSun" w:cs="SimSun"/>
          <w:sz w:val="24"/>
          <w:szCs w:val="24"/>
          <w:spacing w:val="-4"/>
        </w:rPr>
        <w:t>方的权利义务，同时逐步建立黑名单机制，对于</w:t>
      </w:r>
      <w:r>
        <w:rPr>
          <w:rFonts w:ascii="SimSun" w:hAnsi="SimSun" w:eastAsia="SimSun" w:cs="SimSun"/>
          <w:sz w:val="24"/>
          <w:szCs w:val="24"/>
          <w:spacing w:val="-5"/>
        </w:rPr>
        <w:t>严重违规的通气点火承接方进行末尾汰换。</w:t>
      </w:r>
      <w:r>
        <w:rPr>
          <w:rFonts w:ascii="SimSun" w:hAnsi="SimSun" w:eastAsia="SimSun" w:cs="SimSun"/>
          <w:sz w:val="24"/>
          <w:szCs w:val="24"/>
          <w:spacing w:val="-1"/>
        </w:rPr>
        <w:t>签订的合同或协议中应包含但不限于以下内容：</w:t>
      </w:r>
    </w:p>
    <w:p>
      <w:pPr>
        <w:ind w:left="502"/>
        <w:spacing w:before="1" w:line="220" w:lineRule="auto"/>
        <w:rPr>
          <w:rFonts w:ascii="SimSun" w:hAnsi="SimSun" w:eastAsia="SimSun" w:cs="SimSun"/>
          <w:sz w:val="24"/>
          <w:szCs w:val="24"/>
        </w:rPr>
      </w:pPr>
      <w:r>
        <w:rPr>
          <w:rFonts w:ascii="SimSun" w:hAnsi="SimSun" w:eastAsia="SimSun" w:cs="SimSun"/>
          <w:sz w:val="24"/>
          <w:szCs w:val="24"/>
          <w:spacing w:val="-2"/>
        </w:rPr>
        <w:t>（一）通气点火外包的数量和质量标准；</w:t>
      </w:r>
    </w:p>
    <w:p>
      <w:pPr>
        <w:ind w:left="502"/>
        <w:spacing w:before="182" w:line="220" w:lineRule="auto"/>
        <w:rPr>
          <w:rFonts w:ascii="SimSun" w:hAnsi="SimSun" w:eastAsia="SimSun" w:cs="SimSun"/>
          <w:sz w:val="24"/>
          <w:szCs w:val="24"/>
        </w:rPr>
      </w:pPr>
      <w:r>
        <w:rPr>
          <w:rFonts w:ascii="SimSun" w:hAnsi="SimSun" w:eastAsia="SimSun" w:cs="SimSun"/>
          <w:sz w:val="24"/>
          <w:szCs w:val="24"/>
          <w:spacing w:val="-2"/>
        </w:rPr>
        <w:t>（二）通气点火外包的工作要求；</w:t>
      </w:r>
    </w:p>
    <w:p>
      <w:pPr>
        <w:ind w:left="502"/>
        <w:spacing w:before="179" w:line="220" w:lineRule="auto"/>
        <w:rPr>
          <w:rFonts w:ascii="SimSun" w:hAnsi="SimSun" w:eastAsia="SimSun" w:cs="SimSun"/>
          <w:sz w:val="24"/>
          <w:szCs w:val="24"/>
        </w:rPr>
      </w:pPr>
      <w:r>
        <w:rPr>
          <w:rFonts w:ascii="SimSun" w:hAnsi="SimSun" w:eastAsia="SimSun" w:cs="SimSun"/>
          <w:sz w:val="24"/>
          <w:szCs w:val="24"/>
          <w:spacing w:val="-2"/>
        </w:rPr>
        <w:t>（三）安全事故责任划分；</w:t>
      </w:r>
    </w:p>
    <w:p>
      <w:pPr>
        <w:ind w:left="502"/>
        <w:spacing w:before="180" w:line="220" w:lineRule="auto"/>
        <w:rPr>
          <w:rFonts w:ascii="SimSun" w:hAnsi="SimSun" w:eastAsia="SimSun" w:cs="SimSun"/>
          <w:sz w:val="24"/>
          <w:szCs w:val="24"/>
        </w:rPr>
      </w:pPr>
      <w:r>
        <w:rPr>
          <w:rFonts w:ascii="SimSun" w:hAnsi="SimSun" w:eastAsia="SimSun" w:cs="SimSun"/>
          <w:sz w:val="24"/>
          <w:szCs w:val="24"/>
          <w:spacing w:val="-2"/>
        </w:rPr>
        <w:t>（四）甲、乙双方的权利和义务；</w:t>
      </w:r>
    </w:p>
    <w:p>
      <w:pPr>
        <w:ind w:left="502"/>
        <w:spacing w:before="182" w:line="220" w:lineRule="auto"/>
        <w:rPr>
          <w:rFonts w:ascii="SimSun" w:hAnsi="SimSun" w:eastAsia="SimSun" w:cs="SimSun"/>
          <w:sz w:val="24"/>
          <w:szCs w:val="24"/>
        </w:rPr>
      </w:pPr>
      <w:r>
        <w:rPr>
          <w:rFonts w:ascii="SimSun" w:hAnsi="SimSun" w:eastAsia="SimSun" w:cs="SimSun"/>
          <w:sz w:val="24"/>
          <w:szCs w:val="24"/>
          <w:spacing w:val="-2"/>
        </w:rPr>
        <w:t>（五）费用标准和结算条件。</w:t>
      </w:r>
    </w:p>
    <w:p>
      <w:pPr>
        <w:ind w:left="8"/>
        <w:spacing w:before="182" w:line="219" w:lineRule="auto"/>
        <w:outlineLvl w:val="2"/>
        <w:rPr>
          <w:rFonts w:ascii="SimSun" w:hAnsi="SimSun" w:eastAsia="SimSun" w:cs="SimSun"/>
          <w:sz w:val="24"/>
          <w:szCs w:val="24"/>
        </w:rPr>
      </w:pPr>
      <w:bookmarkStart w:name="bookmark60" w:id="70"/>
      <w:bookmarkEnd w:id="70"/>
      <w:r>
        <w:rPr>
          <w:rFonts w:ascii="SimSun" w:hAnsi="SimSun" w:eastAsia="SimSun" w:cs="SimSun"/>
          <w:sz w:val="24"/>
          <w:szCs w:val="24"/>
          <w:b/>
          <w:bCs/>
          <w:spacing w:val="-3"/>
        </w:rPr>
        <w:t>第二十七条</w:t>
      </w:r>
      <w:r>
        <w:rPr>
          <w:rFonts w:ascii="SimSun" w:hAnsi="SimSun" w:eastAsia="SimSun" w:cs="SimSun"/>
          <w:sz w:val="24"/>
          <w:szCs w:val="24"/>
          <w:spacing w:val="-3"/>
        </w:rPr>
        <w:t xml:space="preserve"> </w:t>
      </w:r>
      <w:r>
        <w:rPr>
          <w:rFonts w:ascii="SimSun" w:hAnsi="SimSun" w:eastAsia="SimSun" w:cs="SimSun"/>
          <w:sz w:val="24"/>
          <w:szCs w:val="24"/>
          <w:b/>
          <w:bCs/>
          <w:spacing w:val="-3"/>
        </w:rPr>
        <w:t>外包点火合同草拟要求</w:t>
      </w:r>
    </w:p>
    <w:p>
      <w:pPr>
        <w:ind w:left="495"/>
        <w:spacing w:before="181" w:line="219" w:lineRule="auto"/>
        <w:rPr>
          <w:rFonts w:ascii="SimSun" w:hAnsi="SimSun" w:eastAsia="SimSun" w:cs="SimSun"/>
          <w:sz w:val="24"/>
          <w:szCs w:val="24"/>
        </w:rPr>
      </w:pPr>
      <w:r>
        <w:rPr>
          <w:rFonts w:ascii="SimSun" w:hAnsi="SimSun" w:eastAsia="SimSun" w:cs="SimSun"/>
          <w:sz w:val="24"/>
          <w:szCs w:val="24"/>
          <w:spacing w:val="-1"/>
        </w:rPr>
        <w:t>外包点火合同参照本办法拟定，合同的签订工作由项目公司组织实施。</w:t>
      </w:r>
    </w:p>
    <w:p>
      <w:pPr>
        <w:spacing w:line="219" w:lineRule="auto"/>
        <w:sectPr>
          <w:footerReference w:type="default" r:id="rId82"/>
          <w:pgSz w:w="11900" w:h="16838"/>
          <w:pgMar w:top="1165" w:right="0" w:bottom="1214" w:left="1417" w:header="830" w:footer="977" w:gutter="0"/>
        </w:sectPr>
        <w:rPr>
          <w:rFonts w:ascii="SimSun" w:hAnsi="SimSun" w:eastAsia="SimSun" w:cs="SimSun"/>
          <w:sz w:val="24"/>
          <w:szCs w:val="24"/>
        </w:rPr>
      </w:pPr>
    </w:p>
    <w:p>
      <w:pPr>
        <w:ind w:left="3629"/>
        <w:spacing w:before="9" w:line="221" w:lineRule="auto"/>
        <w:outlineLvl w:val="1"/>
        <w:rPr>
          <w:rFonts w:ascii="SimSun" w:hAnsi="SimSun" w:eastAsia="SimSun" w:cs="SimSun"/>
          <w:sz w:val="28"/>
          <w:szCs w:val="28"/>
        </w:rPr>
      </w:pPr>
      <w:bookmarkStart w:name="bookmark61" w:id="71"/>
      <w:bookmarkEnd w:id="71"/>
      <w:bookmarkStart w:name="bookmark62" w:id="72"/>
      <w:bookmarkEnd w:id="72"/>
      <w:r>
        <w:rPr>
          <w:rFonts w:ascii="SimSun" w:hAnsi="SimSun" w:eastAsia="SimSun" w:cs="SimSun"/>
          <w:sz w:val="28"/>
          <w:szCs w:val="28"/>
          <w:b/>
          <w:bCs/>
          <w:spacing w:val="-3"/>
        </w:rPr>
        <w:t>第六部分</w:t>
      </w:r>
      <w:r>
        <w:rPr>
          <w:rFonts w:ascii="SimSun" w:hAnsi="SimSun" w:eastAsia="SimSun" w:cs="SimSun"/>
          <w:sz w:val="28"/>
          <w:szCs w:val="28"/>
          <w:spacing w:val="-3"/>
        </w:rPr>
        <w:t xml:space="preserve"> </w:t>
      </w:r>
      <w:r>
        <w:rPr>
          <w:rFonts w:ascii="SimSun" w:hAnsi="SimSun" w:eastAsia="SimSun" w:cs="SimSun"/>
          <w:sz w:val="28"/>
          <w:szCs w:val="28"/>
          <w:b/>
          <w:bCs/>
          <w:spacing w:val="-3"/>
        </w:rPr>
        <w:t>监督、考核</w:t>
      </w:r>
    </w:p>
    <w:p>
      <w:pPr>
        <w:pStyle w:val="BodyText"/>
        <w:spacing w:line="276" w:lineRule="auto"/>
        <w:rPr/>
      </w:pPr>
      <w:r/>
    </w:p>
    <w:p>
      <w:pPr>
        <w:pStyle w:val="BodyText"/>
        <w:spacing w:line="277" w:lineRule="auto"/>
        <w:rPr/>
      </w:pPr>
      <w:r/>
    </w:p>
    <w:p>
      <w:pPr>
        <w:ind w:left="8"/>
        <w:spacing w:before="78" w:line="219" w:lineRule="auto"/>
        <w:outlineLvl w:val="2"/>
        <w:rPr>
          <w:rFonts w:ascii="SimSun" w:hAnsi="SimSun" w:eastAsia="SimSun" w:cs="SimSun"/>
          <w:sz w:val="24"/>
          <w:szCs w:val="24"/>
        </w:rPr>
      </w:pPr>
      <w:bookmarkStart w:name="bookmark235" w:id="73"/>
      <w:bookmarkEnd w:id="73"/>
      <w:r>
        <w:rPr>
          <w:rFonts w:ascii="SimSun" w:hAnsi="SimSun" w:eastAsia="SimSun" w:cs="SimSun"/>
          <w:sz w:val="24"/>
          <w:szCs w:val="24"/>
          <w:b/>
          <w:bCs/>
          <w:spacing w:val="-3"/>
        </w:rPr>
        <w:t>第二十八条</w:t>
      </w:r>
      <w:r>
        <w:rPr>
          <w:rFonts w:ascii="SimSun" w:hAnsi="SimSun" w:eastAsia="SimSun" w:cs="SimSun"/>
          <w:sz w:val="24"/>
          <w:szCs w:val="24"/>
          <w:spacing w:val="-3"/>
        </w:rPr>
        <w:t xml:space="preserve"> </w:t>
      </w:r>
      <w:r>
        <w:rPr>
          <w:rFonts w:ascii="SimSun" w:hAnsi="SimSun" w:eastAsia="SimSun" w:cs="SimSun"/>
          <w:sz w:val="24"/>
          <w:szCs w:val="24"/>
          <w:b/>
          <w:bCs/>
          <w:spacing w:val="-3"/>
        </w:rPr>
        <w:t>通气点火业务制度合规与优化机制</w:t>
      </w:r>
    </w:p>
    <w:p>
      <w:pPr>
        <w:ind w:left="10" w:right="1133" w:firstLine="484"/>
        <w:spacing w:before="183" w:line="359" w:lineRule="auto"/>
        <w:rPr>
          <w:rFonts w:ascii="SimSun" w:hAnsi="SimSun" w:eastAsia="SimSun" w:cs="SimSun"/>
          <w:sz w:val="24"/>
          <w:szCs w:val="24"/>
        </w:rPr>
      </w:pPr>
      <w:r>
        <w:rPr>
          <w:rFonts w:ascii="SimSun" w:hAnsi="SimSun" w:eastAsia="SimSun" w:cs="SimSun"/>
          <w:sz w:val="24"/>
          <w:szCs w:val="24"/>
          <w:spacing w:val="-1"/>
        </w:rPr>
        <w:t>项目公司需根据国家的法律法规和行业标准，结合中燃集团相关文件的要求，完善置</w:t>
      </w:r>
      <w:r>
        <w:rPr>
          <w:rFonts w:ascii="SimSun" w:hAnsi="SimSun" w:eastAsia="SimSun" w:cs="SimSun"/>
          <w:sz w:val="24"/>
          <w:szCs w:val="24"/>
        </w:rPr>
        <w:t>换、气密性试验、通气点火相关制度指引，不断</w:t>
      </w:r>
      <w:r>
        <w:rPr>
          <w:rFonts w:ascii="SimSun" w:hAnsi="SimSun" w:eastAsia="SimSun" w:cs="SimSun"/>
          <w:sz w:val="24"/>
          <w:szCs w:val="24"/>
          <w:spacing w:val="-1"/>
        </w:rPr>
        <w:t>加强对通气点火业务的管理。</w:t>
      </w:r>
    </w:p>
    <w:p>
      <w:pPr>
        <w:ind w:left="8"/>
        <w:spacing w:line="220" w:lineRule="auto"/>
        <w:outlineLvl w:val="2"/>
        <w:rPr>
          <w:rFonts w:ascii="SimSun" w:hAnsi="SimSun" w:eastAsia="SimSun" w:cs="SimSun"/>
          <w:sz w:val="24"/>
          <w:szCs w:val="24"/>
        </w:rPr>
      </w:pPr>
      <w:bookmarkStart w:name="bookmark63" w:id="74"/>
      <w:bookmarkEnd w:id="74"/>
      <w:r>
        <w:rPr>
          <w:rFonts w:ascii="SimSun" w:hAnsi="SimSun" w:eastAsia="SimSun" w:cs="SimSun"/>
          <w:sz w:val="24"/>
          <w:szCs w:val="24"/>
          <w:b/>
          <w:bCs/>
          <w:spacing w:val="-3"/>
        </w:rPr>
        <w:t>第二十九条</w:t>
      </w:r>
      <w:r>
        <w:rPr>
          <w:rFonts w:ascii="SimSun" w:hAnsi="SimSun" w:eastAsia="SimSun" w:cs="SimSun"/>
          <w:sz w:val="24"/>
          <w:szCs w:val="24"/>
          <w:spacing w:val="-3"/>
        </w:rPr>
        <w:t xml:space="preserve"> </w:t>
      </w:r>
      <w:r>
        <w:rPr>
          <w:rFonts w:ascii="SimSun" w:hAnsi="SimSun" w:eastAsia="SimSun" w:cs="SimSun"/>
          <w:sz w:val="24"/>
          <w:szCs w:val="24"/>
          <w:b/>
          <w:bCs/>
          <w:spacing w:val="-3"/>
        </w:rPr>
        <w:t>监督要求</w:t>
      </w:r>
    </w:p>
    <w:p>
      <w:pPr>
        <w:ind w:left="29" w:right="1133" w:firstLine="461"/>
        <w:spacing w:before="179" w:line="360" w:lineRule="auto"/>
        <w:rPr>
          <w:rFonts w:ascii="SimSun" w:hAnsi="SimSun" w:eastAsia="SimSun" w:cs="SimSun"/>
          <w:sz w:val="24"/>
          <w:szCs w:val="24"/>
        </w:rPr>
      </w:pPr>
      <w:r>
        <w:rPr>
          <w:rFonts w:ascii="SimSun" w:hAnsi="SimSun" w:eastAsia="SimSun" w:cs="SimSun"/>
          <w:sz w:val="24"/>
          <w:szCs w:val="24"/>
          <w:spacing w:val="-1"/>
        </w:rPr>
        <w:t>监督要求。项目公司要对通气点火（含第三方）进行检查、抽查。稽查按照《中燃集</w:t>
      </w:r>
      <w:r>
        <w:rPr>
          <w:rFonts w:ascii="SimSun" w:hAnsi="SimSun" w:eastAsia="SimSun" w:cs="SimSun"/>
          <w:sz w:val="24"/>
          <w:szCs w:val="24"/>
          <w:spacing w:val="-2"/>
        </w:rPr>
        <w:t>团客服稽查工作管理办法》执行。主要稽查内容有：</w:t>
      </w:r>
    </w:p>
    <w:p>
      <w:pPr>
        <w:ind w:left="502"/>
        <w:spacing w:line="220" w:lineRule="auto"/>
        <w:rPr>
          <w:rFonts w:ascii="SimSun" w:hAnsi="SimSun" w:eastAsia="SimSun" w:cs="SimSun"/>
          <w:sz w:val="24"/>
          <w:szCs w:val="24"/>
        </w:rPr>
      </w:pPr>
      <w:r>
        <w:rPr>
          <w:rFonts w:ascii="SimSun" w:hAnsi="SimSun" w:eastAsia="SimSun" w:cs="SimSun"/>
          <w:sz w:val="24"/>
          <w:szCs w:val="24"/>
          <w:spacing w:val="-2"/>
        </w:rPr>
        <w:t>（一）通气点火及首检单的填写情况；</w:t>
      </w:r>
    </w:p>
    <w:p>
      <w:pPr>
        <w:ind w:left="502"/>
        <w:spacing w:before="179" w:line="220" w:lineRule="auto"/>
        <w:rPr>
          <w:rFonts w:ascii="SimSun" w:hAnsi="SimSun" w:eastAsia="SimSun" w:cs="SimSun"/>
          <w:sz w:val="24"/>
          <w:szCs w:val="24"/>
        </w:rPr>
      </w:pPr>
      <w:r>
        <w:rPr>
          <w:rFonts w:ascii="SimSun" w:hAnsi="SimSun" w:eastAsia="SimSun" w:cs="SimSun"/>
          <w:sz w:val="24"/>
          <w:szCs w:val="24"/>
          <w:spacing w:val="-2"/>
        </w:rPr>
        <w:t>（二）通气点火人员操作情况及服务情况；</w:t>
      </w:r>
    </w:p>
    <w:p>
      <w:pPr>
        <w:ind w:left="502"/>
        <w:spacing w:before="180" w:line="219" w:lineRule="auto"/>
        <w:rPr>
          <w:rFonts w:ascii="SimSun" w:hAnsi="SimSun" w:eastAsia="SimSun" w:cs="SimSun"/>
          <w:sz w:val="24"/>
          <w:szCs w:val="24"/>
        </w:rPr>
      </w:pPr>
      <w:r>
        <w:rPr>
          <w:rFonts w:ascii="SimSun" w:hAnsi="SimSun" w:eastAsia="SimSun" w:cs="SimSun"/>
          <w:sz w:val="24"/>
          <w:szCs w:val="24"/>
          <w:spacing w:val="-2"/>
        </w:rPr>
        <w:t>（三）用户基本信息收集情况；</w:t>
      </w:r>
    </w:p>
    <w:p>
      <w:pPr>
        <w:ind w:left="502"/>
        <w:spacing w:before="182" w:line="220" w:lineRule="auto"/>
        <w:rPr>
          <w:rFonts w:ascii="SimSun" w:hAnsi="SimSun" w:eastAsia="SimSun" w:cs="SimSun"/>
          <w:sz w:val="24"/>
          <w:szCs w:val="24"/>
        </w:rPr>
      </w:pPr>
      <w:r>
        <w:drawing>
          <wp:anchor distT="0" distB="0" distL="0" distR="0" simplePos="0" relativeHeight="251769856" behindDoc="1" locked="0" layoutInCell="1" allowOverlap="1">
            <wp:simplePos x="0" y="0"/>
            <wp:positionH relativeFrom="column">
              <wp:posOffset>6646121</wp:posOffset>
            </wp:positionH>
            <wp:positionV relativeFrom="paragraph">
              <wp:posOffset>365375</wp:posOffset>
            </wp:positionV>
            <wp:extent cx="10583" cy="1002692"/>
            <wp:effectExtent l="0" t="0" r="0" b="0"/>
            <wp:wrapNone/>
            <wp:docPr id="84" name="IM 84"/>
            <wp:cNvGraphicFramePr/>
            <a:graphic>
              <a:graphicData uri="http://schemas.openxmlformats.org/drawingml/2006/picture">
                <pic:pic>
                  <pic:nvPicPr>
                    <pic:cNvPr id="84" name="IM 84"/>
                    <pic:cNvPicPr/>
                  </pic:nvPicPr>
                  <pic:blipFill>
                    <a:blip r:embed="rId85"/>
                    <a:stretch>
                      <a:fillRect/>
                    </a:stretch>
                  </pic:blipFill>
                  <pic:spPr>
                    <a:xfrm rot="0">
                      <a:off x="0" y="0"/>
                      <a:ext cx="10583" cy="1002692"/>
                    </a:xfrm>
                    <a:prstGeom prst="rect">
                      <a:avLst/>
                    </a:prstGeom>
                  </pic:spPr>
                </pic:pic>
              </a:graphicData>
            </a:graphic>
          </wp:anchor>
        </w:drawing>
      </w:r>
      <w:r>
        <w:rPr>
          <w:rFonts w:ascii="SimSun" w:hAnsi="SimSun" w:eastAsia="SimSun" w:cs="SimSun"/>
          <w:sz w:val="24"/>
          <w:szCs w:val="24"/>
          <w:spacing w:val="-2"/>
        </w:rPr>
        <w:t>（四）通气点火人员取证情况；</w:t>
      </w:r>
    </w:p>
    <w:p>
      <w:pPr>
        <w:ind w:left="502"/>
        <w:spacing w:before="182" w:line="220" w:lineRule="auto"/>
        <w:rPr>
          <w:rFonts w:ascii="SimSun" w:hAnsi="SimSun" w:eastAsia="SimSun" w:cs="SimSun"/>
          <w:sz w:val="24"/>
          <w:szCs w:val="24"/>
        </w:rPr>
      </w:pPr>
      <w:r>
        <w:rPr>
          <w:rFonts w:ascii="SimSun" w:hAnsi="SimSun" w:eastAsia="SimSun" w:cs="SimSun"/>
          <w:sz w:val="24"/>
          <w:szCs w:val="24"/>
          <w:spacing w:val="-2"/>
        </w:rPr>
        <w:t>（五）市场工程移交老户点火情况；</w:t>
      </w:r>
    </w:p>
    <w:p>
      <w:pPr>
        <w:ind w:left="502"/>
        <w:spacing w:before="180" w:line="220" w:lineRule="auto"/>
        <w:rPr>
          <w:rFonts w:ascii="SimSun" w:hAnsi="SimSun" w:eastAsia="SimSun" w:cs="SimSun"/>
          <w:sz w:val="24"/>
          <w:szCs w:val="24"/>
        </w:rPr>
      </w:pPr>
      <w:r>
        <w:rPr>
          <w:rFonts w:ascii="SimSun" w:hAnsi="SimSun" w:eastAsia="SimSun" w:cs="SimSun"/>
          <w:sz w:val="24"/>
          <w:szCs w:val="24"/>
          <w:spacing w:val="-2"/>
        </w:rPr>
        <w:t>（六）其他涉及通气点火的情况</w:t>
      </w:r>
    </w:p>
    <w:p>
      <w:pPr>
        <w:ind w:left="8"/>
        <w:spacing w:before="182" w:line="220" w:lineRule="auto"/>
        <w:outlineLvl w:val="2"/>
        <w:rPr>
          <w:rFonts w:ascii="SimSun" w:hAnsi="SimSun" w:eastAsia="SimSun" w:cs="SimSun"/>
          <w:sz w:val="24"/>
          <w:szCs w:val="24"/>
        </w:rPr>
      </w:pPr>
      <w:bookmarkStart w:name="bookmark64" w:id="75"/>
      <w:bookmarkEnd w:id="75"/>
      <w:r>
        <w:rPr>
          <w:rFonts w:ascii="SimSun" w:hAnsi="SimSun" w:eastAsia="SimSun" w:cs="SimSun"/>
          <w:sz w:val="24"/>
          <w:szCs w:val="24"/>
          <w:b/>
          <w:bCs/>
          <w:spacing w:val="-3"/>
        </w:rPr>
        <w:t>第三十条</w:t>
      </w:r>
      <w:r>
        <w:rPr>
          <w:rFonts w:ascii="SimSun" w:hAnsi="SimSun" w:eastAsia="SimSun" w:cs="SimSun"/>
          <w:sz w:val="24"/>
          <w:szCs w:val="24"/>
          <w:spacing w:val="-3"/>
        </w:rPr>
        <w:t xml:space="preserve"> </w:t>
      </w:r>
      <w:r>
        <w:rPr>
          <w:rFonts w:ascii="SimSun" w:hAnsi="SimSun" w:eastAsia="SimSun" w:cs="SimSun"/>
          <w:sz w:val="24"/>
          <w:szCs w:val="24"/>
          <w:b/>
          <w:bCs/>
          <w:spacing w:val="-3"/>
        </w:rPr>
        <w:t>其他要求</w:t>
      </w:r>
    </w:p>
    <w:p>
      <w:pPr>
        <w:ind w:left="9" w:right="1133" w:firstLine="485"/>
        <w:spacing w:before="180" w:line="359" w:lineRule="auto"/>
        <w:rPr>
          <w:rFonts w:ascii="SimSun" w:hAnsi="SimSun" w:eastAsia="SimSun" w:cs="SimSun"/>
          <w:sz w:val="24"/>
          <w:szCs w:val="24"/>
        </w:rPr>
      </w:pPr>
      <w:r>
        <w:rPr>
          <w:rFonts w:ascii="SimSun" w:hAnsi="SimSun" w:eastAsia="SimSun" w:cs="SimSun"/>
          <w:sz w:val="24"/>
          <w:szCs w:val="24"/>
          <w:spacing w:val="-2"/>
        </w:rPr>
        <w:t>一、通气点火作业参照中燃集团“户内通气点</w:t>
      </w:r>
      <w:r>
        <w:rPr>
          <w:rFonts w:ascii="SimSun" w:hAnsi="SimSun" w:eastAsia="SimSun" w:cs="SimSun"/>
          <w:sz w:val="24"/>
          <w:szCs w:val="24"/>
          <w:spacing w:val="-3"/>
        </w:rPr>
        <w:t>火安全卡</w:t>
      </w:r>
      <w:r>
        <w:rPr>
          <w:rFonts w:ascii="SimSun" w:hAnsi="SimSun" w:eastAsia="SimSun" w:cs="SimSun"/>
          <w:sz w:val="24"/>
          <w:szCs w:val="24"/>
          <w:spacing w:val="-88"/>
        </w:rPr>
        <w:t xml:space="preserve"> </w:t>
      </w:r>
      <w:r>
        <w:rPr>
          <w:rFonts w:ascii="SimSun" w:hAnsi="SimSun" w:eastAsia="SimSun" w:cs="SimSun"/>
          <w:sz w:val="24"/>
          <w:szCs w:val="24"/>
          <w:spacing w:val="-3"/>
        </w:rPr>
        <w:t>”和“入户安检安全卡</w:t>
      </w:r>
      <w:r>
        <w:rPr>
          <w:rFonts w:ascii="SimSun" w:hAnsi="SimSun" w:eastAsia="SimSun" w:cs="SimSun"/>
          <w:sz w:val="24"/>
          <w:szCs w:val="24"/>
          <w:spacing w:val="-88"/>
        </w:rPr>
        <w:t xml:space="preserve"> </w:t>
      </w:r>
      <w:r>
        <w:rPr>
          <w:rFonts w:ascii="SimSun" w:hAnsi="SimSun" w:eastAsia="SimSun" w:cs="SimSun"/>
          <w:sz w:val="24"/>
          <w:szCs w:val="24"/>
          <w:spacing w:val="-3"/>
        </w:rPr>
        <w:t>”标准</w:t>
      </w:r>
      <w:r>
        <w:rPr>
          <w:rFonts w:ascii="SimSun" w:hAnsi="SimSun" w:eastAsia="SimSun" w:cs="SimSun"/>
          <w:sz w:val="24"/>
          <w:szCs w:val="24"/>
          <w:spacing w:val="-2"/>
        </w:rPr>
        <w:t>作业规程严格落实。</w:t>
      </w:r>
    </w:p>
    <w:p>
      <w:pPr>
        <w:ind w:left="14" w:right="1133" w:firstLine="480"/>
        <w:spacing w:line="359" w:lineRule="auto"/>
        <w:rPr>
          <w:rFonts w:ascii="SimSun" w:hAnsi="SimSun" w:eastAsia="SimSun" w:cs="SimSun"/>
          <w:sz w:val="24"/>
          <w:szCs w:val="24"/>
        </w:rPr>
      </w:pPr>
      <w:r>
        <w:rPr>
          <w:rFonts w:ascii="SimSun" w:hAnsi="SimSun" w:eastAsia="SimSun" w:cs="SimSun"/>
          <w:sz w:val="24"/>
          <w:szCs w:val="24"/>
          <w:spacing w:val="-1"/>
        </w:rPr>
        <w:t>二、燃气通气点火工作，一般情况下由点火维修员担任，需取得燃气管理部门颁发的</w:t>
      </w:r>
      <w:r>
        <w:rPr>
          <w:rFonts w:ascii="SimSun" w:hAnsi="SimSun" w:eastAsia="SimSun" w:cs="SimSun"/>
          <w:sz w:val="24"/>
          <w:szCs w:val="24"/>
          <w:spacing w:val="-1"/>
        </w:rPr>
        <w:t>《燃气行业从业人员培训证明》方可从事通气点火业务。</w:t>
      </w:r>
    </w:p>
    <w:p>
      <w:pPr>
        <w:ind w:left="10" w:right="1133" w:firstLine="480"/>
        <w:spacing w:line="359" w:lineRule="auto"/>
        <w:rPr>
          <w:rFonts w:ascii="SimSun" w:hAnsi="SimSun" w:eastAsia="SimSun" w:cs="SimSun"/>
          <w:sz w:val="24"/>
          <w:szCs w:val="24"/>
        </w:rPr>
      </w:pPr>
      <w:r>
        <w:rPr>
          <w:rFonts w:ascii="SimSun" w:hAnsi="SimSun" w:eastAsia="SimSun" w:cs="SimSun"/>
          <w:sz w:val="24"/>
          <w:szCs w:val="24"/>
          <w:spacing w:val="-1"/>
        </w:rPr>
        <w:t>三、从事通气点火作业人员需经过南宁中燃三级安全教育培训，并通过转正考核合格</w:t>
      </w:r>
      <w:r>
        <w:rPr>
          <w:rFonts w:ascii="SimSun" w:hAnsi="SimSun" w:eastAsia="SimSun" w:cs="SimSun"/>
          <w:sz w:val="24"/>
          <w:szCs w:val="24"/>
          <w:spacing w:val="-2"/>
        </w:rPr>
        <w:t>后方可独立开展作业。</w:t>
      </w:r>
    </w:p>
    <w:p>
      <w:pPr>
        <w:ind w:left="513"/>
        <w:spacing w:before="1" w:line="219" w:lineRule="auto"/>
        <w:rPr>
          <w:rFonts w:ascii="SimSun" w:hAnsi="SimSun" w:eastAsia="SimSun" w:cs="SimSun"/>
          <w:sz w:val="24"/>
          <w:szCs w:val="24"/>
        </w:rPr>
      </w:pPr>
      <w:r>
        <w:rPr>
          <w:rFonts w:ascii="SimSun" w:hAnsi="SimSun" w:eastAsia="SimSun" w:cs="SimSun"/>
          <w:sz w:val="24"/>
          <w:szCs w:val="24"/>
          <w:spacing w:val="-2"/>
        </w:rPr>
        <w:t>四、服务要求：遵循本制度《上门服务礼仪规范》。</w:t>
      </w:r>
    </w:p>
    <w:p>
      <w:pPr>
        <w:ind w:left="8"/>
        <w:spacing w:before="183" w:line="220" w:lineRule="auto"/>
        <w:outlineLvl w:val="2"/>
        <w:rPr>
          <w:rFonts w:ascii="SimSun" w:hAnsi="SimSun" w:eastAsia="SimSun" w:cs="SimSun"/>
          <w:sz w:val="24"/>
          <w:szCs w:val="24"/>
        </w:rPr>
      </w:pPr>
      <w:bookmarkStart w:name="bookmark65" w:id="76"/>
      <w:bookmarkEnd w:id="76"/>
      <w:r>
        <w:rPr>
          <w:rFonts w:ascii="SimSun" w:hAnsi="SimSun" w:eastAsia="SimSun" w:cs="SimSun"/>
          <w:sz w:val="24"/>
          <w:szCs w:val="24"/>
          <w:b/>
          <w:bCs/>
          <w:spacing w:val="-3"/>
        </w:rPr>
        <w:t>第三十一条</w:t>
      </w:r>
      <w:r>
        <w:rPr>
          <w:rFonts w:ascii="SimSun" w:hAnsi="SimSun" w:eastAsia="SimSun" w:cs="SimSun"/>
          <w:sz w:val="24"/>
          <w:szCs w:val="24"/>
          <w:spacing w:val="-3"/>
        </w:rPr>
        <w:t xml:space="preserve"> </w:t>
      </w:r>
      <w:r>
        <w:rPr>
          <w:rFonts w:ascii="SimSun" w:hAnsi="SimSun" w:eastAsia="SimSun" w:cs="SimSun"/>
          <w:sz w:val="24"/>
          <w:szCs w:val="24"/>
          <w:b/>
          <w:bCs/>
          <w:spacing w:val="-3"/>
        </w:rPr>
        <w:t>考核管理</w:t>
      </w:r>
    </w:p>
    <w:p>
      <w:pPr>
        <w:ind w:left="7" w:right="1027" w:firstLine="499"/>
        <w:spacing w:before="183" w:line="360" w:lineRule="auto"/>
        <w:jc w:val="both"/>
        <w:rPr>
          <w:rFonts w:ascii="SimSun" w:hAnsi="SimSun" w:eastAsia="SimSun" w:cs="SimSun"/>
          <w:sz w:val="24"/>
          <w:szCs w:val="24"/>
        </w:rPr>
      </w:pPr>
      <w:r>
        <w:rPr>
          <w:rFonts w:ascii="SimSun" w:hAnsi="SimSun" w:eastAsia="SimSun" w:cs="SimSun"/>
          <w:sz w:val="24"/>
          <w:szCs w:val="24"/>
          <w:spacing w:val="-1"/>
        </w:rPr>
        <w:t>网格员按照规章制度进行通气点火作业，在作业过程中出现违规违纪等行为的，</w:t>
      </w:r>
      <w:r>
        <w:rPr>
          <w:rFonts w:ascii="SimSun" w:hAnsi="SimSun" w:eastAsia="SimSun" w:cs="SimSun"/>
          <w:sz w:val="24"/>
          <w:szCs w:val="24"/>
          <w:spacing w:val="-2"/>
        </w:rPr>
        <w:t>按照</w:t>
      </w:r>
      <w:r>
        <w:rPr>
          <w:rFonts w:ascii="SimSun" w:hAnsi="SimSun" w:eastAsia="SimSun" w:cs="SimSun"/>
          <w:sz w:val="24"/>
          <w:szCs w:val="24"/>
          <w:spacing w:val="-4"/>
        </w:rPr>
        <w:t>《中燃集团员工奖惩条例》《南宁中燃安全管理制度》《南宁中燃员工安全记分管理制度》</w:t>
      </w:r>
      <w:r>
        <w:rPr>
          <w:rFonts w:ascii="SimSun" w:hAnsi="SimSun" w:eastAsia="SimSun" w:cs="SimSun"/>
          <w:sz w:val="24"/>
          <w:szCs w:val="24"/>
          <w:spacing w:val="-1"/>
        </w:rPr>
        <w:t>对相关责任人进行处罚。</w:t>
      </w:r>
    </w:p>
    <w:p>
      <w:pPr>
        <w:pStyle w:val="BodyText"/>
        <w:spacing w:line="290" w:lineRule="auto"/>
        <w:rPr/>
      </w:pPr>
      <w:r/>
    </w:p>
    <w:p>
      <w:pPr>
        <w:pStyle w:val="BodyText"/>
        <w:spacing w:line="291" w:lineRule="auto"/>
        <w:rPr/>
      </w:pPr>
      <w:r/>
    </w:p>
    <w:p>
      <w:pPr>
        <w:pStyle w:val="BodyText"/>
        <w:spacing w:line="291" w:lineRule="auto"/>
        <w:rPr/>
      </w:pPr>
      <w:r/>
    </w:p>
    <w:p>
      <w:pPr>
        <w:pStyle w:val="BodyText"/>
        <w:spacing w:line="291" w:lineRule="auto"/>
        <w:rPr/>
      </w:pPr>
      <w:r/>
    </w:p>
    <w:p>
      <w:pPr>
        <w:ind w:left="3559"/>
        <w:spacing w:before="91" w:line="220" w:lineRule="auto"/>
        <w:outlineLvl w:val="0"/>
        <w:rPr>
          <w:rFonts w:ascii="SimSun" w:hAnsi="SimSun" w:eastAsia="SimSun" w:cs="SimSun"/>
          <w:sz w:val="28"/>
          <w:szCs w:val="28"/>
        </w:rPr>
      </w:pPr>
      <w:bookmarkStart w:name="bookmark66" w:id="77"/>
      <w:bookmarkEnd w:id="77"/>
      <w:r>
        <w:rPr>
          <w:rFonts w:ascii="SimSun" w:hAnsi="SimSun" w:eastAsia="SimSun" w:cs="SimSun"/>
          <w:sz w:val="28"/>
          <w:szCs w:val="28"/>
          <w:b/>
          <w:bCs/>
          <w:spacing w:val="-3"/>
        </w:rPr>
        <w:t>第七章</w:t>
      </w:r>
      <w:r>
        <w:rPr>
          <w:rFonts w:ascii="SimSun" w:hAnsi="SimSun" w:eastAsia="SimSun" w:cs="SimSun"/>
          <w:sz w:val="28"/>
          <w:szCs w:val="28"/>
          <w:spacing w:val="-3"/>
        </w:rPr>
        <w:t xml:space="preserve"> </w:t>
      </w:r>
      <w:r>
        <w:rPr>
          <w:rFonts w:ascii="SimSun" w:hAnsi="SimSun" w:eastAsia="SimSun" w:cs="SimSun"/>
          <w:sz w:val="28"/>
          <w:szCs w:val="28"/>
          <w:b/>
          <w:bCs/>
          <w:spacing w:val="-3"/>
        </w:rPr>
        <w:t>抄收管理制度</w:t>
      </w:r>
    </w:p>
    <w:p>
      <w:pPr>
        <w:spacing w:line="220" w:lineRule="auto"/>
        <w:sectPr>
          <w:footerReference w:type="default" r:id="rId84"/>
          <w:pgSz w:w="11900" w:h="16838"/>
          <w:pgMar w:top="1165" w:right="0" w:bottom="1214" w:left="1417" w:header="830" w:footer="977" w:gutter="0"/>
        </w:sectPr>
        <w:rPr>
          <w:rFonts w:ascii="SimSun" w:hAnsi="SimSun" w:eastAsia="SimSun" w:cs="SimSun"/>
          <w:sz w:val="28"/>
          <w:szCs w:val="28"/>
        </w:rPr>
      </w:pPr>
    </w:p>
    <w:p>
      <w:pPr>
        <w:ind w:left="4304"/>
        <w:spacing w:before="9" w:line="221" w:lineRule="auto"/>
        <w:outlineLvl w:val="1"/>
        <w:rPr>
          <w:rFonts w:ascii="SimSun" w:hAnsi="SimSun" w:eastAsia="SimSun" w:cs="SimSun"/>
          <w:sz w:val="28"/>
          <w:szCs w:val="28"/>
        </w:rPr>
      </w:pPr>
      <w:bookmarkStart w:name="bookmark67" w:id="78"/>
      <w:bookmarkEnd w:id="78"/>
      <w:r>
        <w:rPr>
          <w:rFonts w:ascii="SimSun" w:hAnsi="SimSun" w:eastAsia="SimSun" w:cs="SimSun"/>
          <w:sz w:val="28"/>
          <w:szCs w:val="28"/>
          <w:b/>
          <w:bCs/>
          <w:spacing w:val="-4"/>
        </w:rPr>
        <w:t>抄收考核指标</w:t>
      </w:r>
    </w:p>
    <w:p>
      <w:pPr>
        <w:spacing w:line="168" w:lineRule="exact"/>
        <w:rPr/>
      </w:pPr>
      <w:r/>
    </w:p>
    <w:tbl>
      <w:tblPr>
        <w:tblStyle w:val="TableNormal"/>
        <w:tblW w:w="9351"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35"/>
        <w:gridCol w:w="3607"/>
        <w:gridCol w:w="3309"/>
      </w:tblGrid>
      <w:tr>
        <w:trPr>
          <w:trHeight w:val="500" w:hRule="atLeast"/>
        </w:trPr>
        <w:tc>
          <w:tcPr>
            <w:tcW w:w="2435" w:type="dxa"/>
            <w:vAlign w:val="top"/>
            <w:tcBorders>
              <w:left w:val="single" w:color="000000" w:sz="4" w:space="0"/>
              <w:top w:val="single" w:color="000000" w:sz="4" w:space="0"/>
            </w:tcBorders>
          </w:tcPr>
          <w:p>
            <w:pPr>
              <w:pStyle w:val="TableText"/>
              <w:ind w:left="803"/>
              <w:spacing w:before="146" w:line="228" w:lineRule="auto"/>
              <w:rPr>
                <w:sz w:val="20"/>
                <w:szCs w:val="20"/>
              </w:rPr>
            </w:pPr>
            <w:r>
              <w:rPr>
                <w:sz w:val="20"/>
                <w:szCs w:val="20"/>
                <w:b/>
                <w:bCs/>
                <w:spacing w:val="5"/>
              </w:rPr>
              <w:t>指标类型</w:t>
            </w:r>
          </w:p>
        </w:tc>
        <w:tc>
          <w:tcPr>
            <w:tcW w:w="3607" w:type="dxa"/>
            <w:vAlign w:val="top"/>
            <w:tcBorders>
              <w:top w:val="single" w:color="000000" w:sz="4" w:space="0"/>
            </w:tcBorders>
          </w:tcPr>
          <w:p>
            <w:pPr>
              <w:pStyle w:val="TableText"/>
              <w:ind w:left="1387"/>
              <w:spacing w:before="146" w:line="228" w:lineRule="auto"/>
              <w:rPr>
                <w:sz w:val="20"/>
                <w:szCs w:val="20"/>
              </w:rPr>
            </w:pPr>
            <w:r>
              <w:rPr>
                <w:sz w:val="20"/>
                <w:szCs w:val="20"/>
                <w:b/>
                <w:bCs/>
                <w:spacing w:val="5"/>
              </w:rPr>
              <w:t>指标分类</w:t>
            </w:r>
          </w:p>
        </w:tc>
        <w:tc>
          <w:tcPr>
            <w:tcW w:w="3309" w:type="dxa"/>
            <w:vAlign w:val="top"/>
            <w:tcBorders>
              <w:top w:val="single" w:color="000000" w:sz="4" w:space="0"/>
            </w:tcBorders>
          </w:tcPr>
          <w:p>
            <w:pPr>
              <w:pStyle w:val="TableText"/>
              <w:ind w:left="1240"/>
              <w:spacing w:before="146" w:line="228" w:lineRule="auto"/>
              <w:rPr>
                <w:sz w:val="20"/>
                <w:szCs w:val="20"/>
              </w:rPr>
            </w:pPr>
            <w:r>
              <w:rPr>
                <w:sz w:val="20"/>
                <w:szCs w:val="20"/>
                <w:b/>
                <w:bCs/>
                <w:spacing w:val="6"/>
              </w:rPr>
              <w:t>财年目标</w:t>
            </w:r>
          </w:p>
        </w:tc>
      </w:tr>
      <w:tr>
        <w:trPr>
          <w:trHeight w:val="375" w:hRule="atLeast"/>
        </w:trPr>
        <w:tc>
          <w:tcPr>
            <w:tcW w:w="2435" w:type="dxa"/>
            <w:vAlign w:val="top"/>
            <w:vMerge w:val="restart"/>
            <w:tcBorders>
              <w:left w:val="single" w:color="000000" w:sz="4" w:space="0"/>
              <w:bottom w:val="nil"/>
            </w:tcBorders>
          </w:tcPr>
          <w:p>
            <w:pPr>
              <w:spacing w:line="336" w:lineRule="auto"/>
              <w:rPr>
                <w:rFonts w:ascii="Arial"/>
                <w:sz w:val="21"/>
              </w:rPr>
            </w:pPr>
            <w:r/>
          </w:p>
          <w:p>
            <w:pPr>
              <w:spacing w:line="337" w:lineRule="auto"/>
              <w:rPr>
                <w:rFonts w:ascii="Arial"/>
                <w:sz w:val="21"/>
              </w:rPr>
            </w:pPr>
            <w:r/>
          </w:p>
          <w:p>
            <w:pPr>
              <w:pStyle w:val="TableText"/>
              <w:ind w:left="1011"/>
              <w:spacing w:before="65" w:line="228" w:lineRule="auto"/>
              <w:rPr>
                <w:sz w:val="20"/>
                <w:szCs w:val="20"/>
              </w:rPr>
            </w:pPr>
            <w:r>
              <w:rPr>
                <w:sz w:val="20"/>
                <w:szCs w:val="20"/>
                <w:spacing w:val="5"/>
              </w:rPr>
              <w:t>普表</w:t>
            </w:r>
          </w:p>
        </w:tc>
        <w:tc>
          <w:tcPr>
            <w:tcW w:w="3607" w:type="dxa"/>
            <w:vAlign w:val="top"/>
          </w:tcPr>
          <w:p>
            <w:pPr>
              <w:pStyle w:val="TableText"/>
              <w:ind w:left="1283"/>
              <w:spacing w:before="80" w:line="228" w:lineRule="auto"/>
              <w:rPr>
                <w:sz w:val="20"/>
                <w:szCs w:val="20"/>
              </w:rPr>
            </w:pPr>
            <w:r>
              <w:rPr>
                <w:sz w:val="20"/>
                <w:szCs w:val="20"/>
                <w:spacing w:val="7"/>
              </w:rPr>
              <w:t>抄表到位率</w:t>
            </w:r>
          </w:p>
        </w:tc>
        <w:tc>
          <w:tcPr>
            <w:tcW w:w="3309" w:type="dxa"/>
            <w:vAlign w:val="top"/>
          </w:tcPr>
          <w:p>
            <w:pPr>
              <w:pStyle w:val="TableText"/>
              <w:ind w:left="1465"/>
              <w:spacing w:before="80" w:line="269" w:lineRule="exact"/>
              <w:rPr>
                <w:sz w:val="20"/>
                <w:szCs w:val="20"/>
              </w:rPr>
            </w:pPr>
            <w:r>
              <w:rPr>
                <w:sz w:val="20"/>
                <w:szCs w:val="20"/>
                <w:spacing w:val="-2"/>
                <w:position w:val="1"/>
              </w:rPr>
              <w:t>100%</w:t>
            </w:r>
          </w:p>
        </w:tc>
      </w:tr>
      <w:tr>
        <w:trPr>
          <w:trHeight w:val="612" w:hRule="atLeast"/>
        </w:trPr>
        <w:tc>
          <w:tcPr>
            <w:tcW w:w="2435" w:type="dxa"/>
            <w:vAlign w:val="top"/>
            <w:vMerge w:val="continue"/>
            <w:tcBorders>
              <w:left w:val="single" w:color="000000" w:sz="4" w:space="0"/>
              <w:top w:val="nil"/>
              <w:bottom w:val="nil"/>
            </w:tcBorders>
          </w:tcPr>
          <w:p>
            <w:pPr>
              <w:rPr>
                <w:rFonts w:ascii="Arial"/>
                <w:sz w:val="21"/>
              </w:rPr>
            </w:pPr>
            <w:r/>
          </w:p>
        </w:tc>
        <w:tc>
          <w:tcPr>
            <w:tcW w:w="3607" w:type="dxa"/>
            <w:vAlign w:val="top"/>
          </w:tcPr>
          <w:p>
            <w:pPr>
              <w:pStyle w:val="TableText"/>
              <w:ind w:left="1283"/>
              <w:spacing w:before="199" w:line="228" w:lineRule="auto"/>
              <w:rPr>
                <w:sz w:val="20"/>
                <w:szCs w:val="20"/>
              </w:rPr>
            </w:pPr>
            <w:r>
              <w:rPr>
                <w:sz w:val="20"/>
                <w:szCs w:val="20"/>
                <w:spacing w:val="7"/>
              </w:rPr>
              <w:t>抄表见表率</w:t>
            </w:r>
          </w:p>
        </w:tc>
        <w:tc>
          <w:tcPr>
            <w:tcW w:w="3309" w:type="dxa"/>
            <w:vAlign w:val="top"/>
          </w:tcPr>
          <w:p>
            <w:pPr>
              <w:pStyle w:val="TableText"/>
              <w:ind w:left="663" w:right="653" w:firstLine="1"/>
              <w:spacing w:before="62" w:line="249" w:lineRule="auto"/>
              <w:rPr>
                <w:sz w:val="20"/>
                <w:szCs w:val="20"/>
              </w:rPr>
            </w:pPr>
            <w:r>
              <w:rPr>
                <w:sz w:val="20"/>
                <w:szCs w:val="20"/>
                <w:spacing w:val="7"/>
              </w:rPr>
              <w:t>单月抄表见表率≥50%</w:t>
            </w:r>
            <w:r>
              <w:rPr>
                <w:sz w:val="20"/>
                <w:szCs w:val="20"/>
                <w:spacing w:val="5"/>
              </w:rPr>
              <w:t>双月抄表见表率</w:t>
            </w:r>
            <w:r>
              <w:rPr>
                <w:sz w:val="20"/>
                <w:szCs w:val="20"/>
                <w:spacing w:val="31"/>
              </w:rPr>
              <w:t xml:space="preserve"> </w:t>
            </w:r>
            <w:r>
              <w:rPr>
                <w:sz w:val="20"/>
                <w:szCs w:val="20"/>
                <w:spacing w:val="5"/>
              </w:rPr>
              <w:t>100%</w:t>
            </w:r>
          </w:p>
        </w:tc>
      </w:tr>
      <w:tr>
        <w:trPr>
          <w:trHeight w:val="372" w:hRule="atLeast"/>
        </w:trPr>
        <w:tc>
          <w:tcPr>
            <w:tcW w:w="2435" w:type="dxa"/>
            <w:vAlign w:val="top"/>
            <w:vMerge w:val="continue"/>
            <w:tcBorders>
              <w:left w:val="single" w:color="000000" w:sz="4" w:space="0"/>
              <w:top w:val="nil"/>
              <w:bottom w:val="nil"/>
            </w:tcBorders>
          </w:tcPr>
          <w:p>
            <w:pPr>
              <w:rPr>
                <w:rFonts w:ascii="Arial"/>
                <w:sz w:val="21"/>
              </w:rPr>
            </w:pPr>
            <w:r/>
          </w:p>
        </w:tc>
        <w:tc>
          <w:tcPr>
            <w:tcW w:w="3607" w:type="dxa"/>
            <w:vAlign w:val="top"/>
          </w:tcPr>
          <w:p>
            <w:pPr>
              <w:pStyle w:val="TableText"/>
              <w:ind w:left="1283"/>
              <w:spacing w:before="79" w:line="228" w:lineRule="auto"/>
              <w:rPr>
                <w:sz w:val="20"/>
                <w:szCs w:val="20"/>
              </w:rPr>
            </w:pPr>
            <w:r>
              <w:rPr>
                <w:sz w:val="20"/>
                <w:szCs w:val="20"/>
                <w:spacing w:val="7"/>
              </w:rPr>
              <w:t>气费回款率</w:t>
            </w:r>
          </w:p>
        </w:tc>
        <w:tc>
          <w:tcPr>
            <w:tcW w:w="3309" w:type="dxa"/>
            <w:vAlign w:val="top"/>
          </w:tcPr>
          <w:p>
            <w:pPr>
              <w:pStyle w:val="TableText"/>
              <w:ind w:left="1465"/>
              <w:spacing w:before="79" w:line="269" w:lineRule="exact"/>
              <w:rPr>
                <w:sz w:val="20"/>
                <w:szCs w:val="20"/>
              </w:rPr>
            </w:pPr>
            <w:r>
              <w:rPr>
                <w:sz w:val="20"/>
                <w:szCs w:val="20"/>
                <w:spacing w:val="-2"/>
                <w:position w:val="1"/>
              </w:rPr>
              <w:t>100%</w:t>
            </w:r>
          </w:p>
        </w:tc>
      </w:tr>
      <w:tr>
        <w:trPr>
          <w:trHeight w:val="326" w:hRule="atLeast"/>
        </w:trPr>
        <w:tc>
          <w:tcPr>
            <w:tcW w:w="2435" w:type="dxa"/>
            <w:vAlign w:val="top"/>
            <w:vMerge w:val="continue"/>
            <w:tcBorders>
              <w:left w:val="single" w:color="000000" w:sz="4" w:space="0"/>
              <w:top w:val="nil"/>
            </w:tcBorders>
          </w:tcPr>
          <w:p>
            <w:pPr>
              <w:rPr>
                <w:rFonts w:ascii="Arial"/>
                <w:sz w:val="21"/>
              </w:rPr>
            </w:pPr>
            <w:r/>
          </w:p>
        </w:tc>
        <w:tc>
          <w:tcPr>
            <w:tcW w:w="3607" w:type="dxa"/>
            <w:vAlign w:val="top"/>
          </w:tcPr>
          <w:p>
            <w:pPr>
              <w:pStyle w:val="TableText"/>
              <w:ind w:left="863"/>
              <w:spacing w:before="57" w:line="227" w:lineRule="auto"/>
              <w:rPr>
                <w:sz w:val="20"/>
                <w:szCs w:val="20"/>
              </w:rPr>
            </w:pPr>
            <w:r>
              <w:rPr>
                <w:sz w:val="20"/>
                <w:szCs w:val="20"/>
                <w:spacing w:val="8"/>
              </w:rPr>
              <w:t>调价气费补收完成率</w:t>
            </w:r>
          </w:p>
        </w:tc>
        <w:tc>
          <w:tcPr>
            <w:tcW w:w="3309" w:type="dxa"/>
            <w:vAlign w:val="top"/>
          </w:tcPr>
          <w:p>
            <w:pPr>
              <w:pStyle w:val="TableText"/>
              <w:ind w:left="1465"/>
              <w:spacing w:before="57" w:line="239" w:lineRule="auto"/>
              <w:rPr>
                <w:sz w:val="20"/>
                <w:szCs w:val="20"/>
              </w:rPr>
            </w:pPr>
            <w:r>
              <w:rPr>
                <w:sz w:val="20"/>
                <w:szCs w:val="20"/>
                <w:spacing w:val="-2"/>
              </w:rPr>
              <w:t>100%</w:t>
            </w:r>
          </w:p>
        </w:tc>
      </w:tr>
      <w:tr>
        <w:trPr>
          <w:trHeight w:val="371" w:hRule="atLeast"/>
        </w:trPr>
        <w:tc>
          <w:tcPr>
            <w:tcW w:w="2435" w:type="dxa"/>
            <w:vAlign w:val="top"/>
            <w:vMerge w:val="restart"/>
            <w:tcBorders>
              <w:left w:val="single" w:color="000000" w:sz="4" w:space="0"/>
              <w:bottom w:val="nil"/>
            </w:tcBorders>
          </w:tcPr>
          <w:p>
            <w:pPr>
              <w:spacing w:line="251" w:lineRule="auto"/>
              <w:rPr>
                <w:rFonts w:ascii="Arial"/>
                <w:sz w:val="21"/>
              </w:rPr>
            </w:pPr>
            <w:r/>
          </w:p>
          <w:p>
            <w:pPr>
              <w:spacing w:line="252" w:lineRule="auto"/>
              <w:rPr>
                <w:rFonts w:ascii="Arial"/>
                <w:sz w:val="21"/>
              </w:rPr>
            </w:pPr>
            <w:r/>
          </w:p>
          <w:p>
            <w:pPr>
              <w:pStyle w:val="TableText"/>
              <w:ind w:left="867"/>
              <w:spacing w:before="65" w:line="230" w:lineRule="auto"/>
              <w:rPr>
                <w:sz w:val="20"/>
                <w:szCs w:val="20"/>
              </w:rPr>
            </w:pPr>
            <w:r>
              <w:rPr>
                <w:sz w:val="20"/>
                <w:szCs w:val="20"/>
                <w:spacing w:val="-1"/>
              </w:rPr>
              <w:t>IC</w:t>
            </w:r>
            <w:r>
              <w:rPr>
                <w:sz w:val="20"/>
                <w:szCs w:val="20"/>
                <w:spacing w:val="15"/>
              </w:rPr>
              <w:t xml:space="preserve"> </w:t>
            </w:r>
            <w:r>
              <w:rPr>
                <w:sz w:val="20"/>
                <w:szCs w:val="20"/>
                <w:spacing w:val="-1"/>
              </w:rPr>
              <w:t>卡表</w:t>
            </w:r>
          </w:p>
        </w:tc>
        <w:tc>
          <w:tcPr>
            <w:tcW w:w="3607" w:type="dxa"/>
            <w:vAlign w:val="top"/>
          </w:tcPr>
          <w:p>
            <w:pPr>
              <w:pStyle w:val="TableText"/>
              <w:ind w:left="1283"/>
              <w:spacing w:before="79" w:line="228" w:lineRule="auto"/>
              <w:rPr>
                <w:sz w:val="20"/>
                <w:szCs w:val="20"/>
              </w:rPr>
            </w:pPr>
            <w:r>
              <w:rPr>
                <w:sz w:val="20"/>
                <w:szCs w:val="20"/>
                <w:spacing w:val="7"/>
              </w:rPr>
              <w:t>抄表到位率</w:t>
            </w:r>
          </w:p>
        </w:tc>
        <w:tc>
          <w:tcPr>
            <w:tcW w:w="3309" w:type="dxa"/>
            <w:vAlign w:val="top"/>
          </w:tcPr>
          <w:p>
            <w:pPr>
              <w:pStyle w:val="TableText"/>
              <w:ind w:left="1465"/>
              <w:spacing w:before="79" w:line="269" w:lineRule="exact"/>
              <w:rPr>
                <w:sz w:val="20"/>
                <w:szCs w:val="20"/>
              </w:rPr>
            </w:pPr>
            <w:r>
              <w:rPr>
                <w:sz w:val="20"/>
                <w:szCs w:val="20"/>
                <w:spacing w:val="-2"/>
                <w:position w:val="1"/>
              </w:rPr>
              <w:t>100%</w:t>
            </w:r>
          </w:p>
        </w:tc>
      </w:tr>
      <w:tr>
        <w:trPr>
          <w:trHeight w:val="596" w:hRule="atLeast"/>
        </w:trPr>
        <w:tc>
          <w:tcPr>
            <w:tcW w:w="2435" w:type="dxa"/>
            <w:vAlign w:val="top"/>
            <w:vMerge w:val="continue"/>
            <w:tcBorders>
              <w:left w:val="single" w:color="000000" w:sz="4" w:space="0"/>
              <w:top w:val="nil"/>
              <w:bottom w:val="nil"/>
            </w:tcBorders>
          </w:tcPr>
          <w:p>
            <w:pPr>
              <w:rPr>
                <w:rFonts w:ascii="Arial"/>
                <w:sz w:val="21"/>
              </w:rPr>
            </w:pPr>
            <w:r/>
          </w:p>
        </w:tc>
        <w:tc>
          <w:tcPr>
            <w:tcW w:w="3607" w:type="dxa"/>
            <w:vAlign w:val="top"/>
          </w:tcPr>
          <w:p>
            <w:pPr>
              <w:pStyle w:val="TableText"/>
              <w:ind w:left="1283"/>
              <w:spacing w:before="193" w:line="228" w:lineRule="auto"/>
              <w:rPr>
                <w:sz w:val="20"/>
                <w:szCs w:val="20"/>
              </w:rPr>
            </w:pPr>
            <w:r>
              <w:rPr>
                <w:sz w:val="20"/>
                <w:szCs w:val="20"/>
                <w:spacing w:val="7"/>
              </w:rPr>
              <w:t>抄表见表率</w:t>
            </w:r>
          </w:p>
        </w:tc>
        <w:tc>
          <w:tcPr>
            <w:tcW w:w="3309" w:type="dxa"/>
            <w:vAlign w:val="top"/>
          </w:tcPr>
          <w:p>
            <w:pPr>
              <w:pStyle w:val="TableText"/>
              <w:ind w:left="616" w:right="551" w:hanging="54"/>
              <w:spacing w:before="42" w:line="228" w:lineRule="auto"/>
              <w:rPr>
                <w:sz w:val="22"/>
                <w:szCs w:val="22"/>
              </w:rPr>
            </w:pPr>
            <w:r>
              <w:rPr>
                <w:sz w:val="22"/>
                <w:szCs w:val="22"/>
                <w:spacing w:val="-1"/>
              </w:rPr>
              <w:t>单月抄表见表率≥8.4%</w:t>
            </w:r>
            <w:r>
              <w:rPr>
                <w:sz w:val="22"/>
                <w:szCs w:val="22"/>
                <w:spacing w:val="-3"/>
              </w:rPr>
              <w:t>财年累计抄表率</w:t>
            </w:r>
            <w:r>
              <w:rPr>
                <w:sz w:val="22"/>
                <w:szCs w:val="22"/>
                <w:spacing w:val="22"/>
              </w:rPr>
              <w:t xml:space="preserve"> </w:t>
            </w:r>
            <w:r>
              <w:rPr>
                <w:sz w:val="22"/>
                <w:szCs w:val="22"/>
                <w:spacing w:val="-3"/>
              </w:rPr>
              <w:t>100%</w:t>
            </w:r>
          </w:p>
        </w:tc>
      </w:tr>
      <w:tr>
        <w:trPr>
          <w:trHeight w:val="377" w:hRule="atLeast"/>
        </w:trPr>
        <w:tc>
          <w:tcPr>
            <w:tcW w:w="2435" w:type="dxa"/>
            <w:vAlign w:val="top"/>
            <w:vMerge w:val="continue"/>
            <w:tcBorders>
              <w:left w:val="single" w:color="000000" w:sz="4" w:space="0"/>
              <w:top w:val="nil"/>
            </w:tcBorders>
          </w:tcPr>
          <w:p>
            <w:pPr>
              <w:rPr>
                <w:rFonts w:ascii="Arial"/>
                <w:sz w:val="21"/>
              </w:rPr>
            </w:pPr>
            <w:r/>
          </w:p>
        </w:tc>
        <w:tc>
          <w:tcPr>
            <w:tcW w:w="3607" w:type="dxa"/>
            <w:vAlign w:val="top"/>
          </w:tcPr>
          <w:p>
            <w:pPr>
              <w:pStyle w:val="TableText"/>
              <w:ind w:left="1074"/>
              <w:spacing w:before="84" w:line="228" w:lineRule="auto"/>
              <w:rPr>
                <w:sz w:val="20"/>
                <w:szCs w:val="20"/>
              </w:rPr>
            </w:pPr>
            <w:r>
              <w:rPr>
                <w:sz w:val="20"/>
                <w:szCs w:val="20"/>
                <w:spacing w:val="8"/>
              </w:rPr>
              <w:t>气费补收完成率</w:t>
            </w:r>
          </w:p>
        </w:tc>
        <w:tc>
          <w:tcPr>
            <w:tcW w:w="3309" w:type="dxa"/>
            <w:vAlign w:val="top"/>
          </w:tcPr>
          <w:p>
            <w:pPr>
              <w:pStyle w:val="TableText"/>
              <w:ind w:left="1465"/>
              <w:spacing w:before="83" w:line="270" w:lineRule="exact"/>
              <w:rPr>
                <w:sz w:val="20"/>
                <w:szCs w:val="20"/>
              </w:rPr>
            </w:pPr>
            <w:r>
              <w:rPr>
                <w:sz w:val="20"/>
                <w:szCs w:val="20"/>
                <w:spacing w:val="-2"/>
                <w:position w:val="1"/>
              </w:rPr>
              <w:t>100%</w:t>
            </w:r>
          </w:p>
        </w:tc>
      </w:tr>
      <w:tr>
        <w:trPr>
          <w:trHeight w:val="480" w:hRule="atLeast"/>
        </w:trPr>
        <w:tc>
          <w:tcPr>
            <w:tcW w:w="2435" w:type="dxa"/>
            <w:vAlign w:val="top"/>
            <w:tcBorders>
              <w:left w:val="single" w:color="000000" w:sz="4" w:space="0"/>
            </w:tcBorders>
          </w:tcPr>
          <w:p>
            <w:pPr>
              <w:pStyle w:val="TableText"/>
              <w:ind w:left="801"/>
              <w:spacing w:before="136" w:line="230" w:lineRule="auto"/>
              <w:rPr>
                <w:sz w:val="20"/>
                <w:szCs w:val="20"/>
              </w:rPr>
            </w:pPr>
            <w:r>
              <w:rPr>
                <w:sz w:val="20"/>
                <w:szCs w:val="20"/>
                <w:spacing w:val="7"/>
              </w:rPr>
              <w:t>物联网表</w:t>
            </w:r>
          </w:p>
        </w:tc>
        <w:tc>
          <w:tcPr>
            <w:tcW w:w="3607" w:type="dxa"/>
            <w:vAlign w:val="top"/>
          </w:tcPr>
          <w:p>
            <w:pPr>
              <w:pStyle w:val="TableText"/>
              <w:ind w:left="1392"/>
              <w:spacing w:before="135" w:line="228" w:lineRule="auto"/>
              <w:rPr>
                <w:sz w:val="20"/>
                <w:szCs w:val="20"/>
              </w:rPr>
            </w:pPr>
            <w:r>
              <w:rPr>
                <w:sz w:val="20"/>
                <w:szCs w:val="20"/>
                <w:spacing w:val="6"/>
              </w:rPr>
              <w:t>月回传率</w:t>
            </w:r>
          </w:p>
        </w:tc>
        <w:tc>
          <w:tcPr>
            <w:tcW w:w="3309" w:type="dxa"/>
            <w:vAlign w:val="top"/>
          </w:tcPr>
          <w:p>
            <w:pPr>
              <w:pStyle w:val="TableText"/>
              <w:ind w:left="1504"/>
              <w:spacing w:before="136" w:line="269" w:lineRule="exact"/>
              <w:rPr>
                <w:sz w:val="20"/>
                <w:szCs w:val="20"/>
              </w:rPr>
            </w:pPr>
            <w:r>
              <w:rPr>
                <w:sz w:val="20"/>
                <w:szCs w:val="20"/>
                <w:spacing w:val="1"/>
                <w:position w:val="1"/>
              </w:rPr>
              <w:t>95%</w:t>
            </w:r>
          </w:p>
        </w:tc>
      </w:tr>
      <w:tr>
        <w:trPr>
          <w:trHeight w:val="395" w:hRule="atLeast"/>
        </w:trPr>
        <w:tc>
          <w:tcPr>
            <w:tcW w:w="2435" w:type="dxa"/>
            <w:vAlign w:val="top"/>
            <w:tcBorders>
              <w:left w:val="single" w:color="000000" w:sz="4" w:space="0"/>
            </w:tcBorders>
          </w:tcPr>
          <w:p>
            <w:pPr>
              <w:pStyle w:val="TableText"/>
              <w:ind w:left="700"/>
              <w:spacing w:before="93" w:line="229" w:lineRule="auto"/>
              <w:rPr>
                <w:sz w:val="20"/>
                <w:szCs w:val="20"/>
              </w:rPr>
            </w:pPr>
            <w:r>
              <w:rPr>
                <w:sz w:val="20"/>
                <w:szCs w:val="20"/>
                <w:spacing w:val="7"/>
              </w:rPr>
              <w:t>工商福用户</w:t>
            </w:r>
          </w:p>
        </w:tc>
        <w:tc>
          <w:tcPr>
            <w:tcW w:w="3607" w:type="dxa"/>
            <w:vAlign w:val="top"/>
          </w:tcPr>
          <w:p>
            <w:pPr>
              <w:pStyle w:val="TableText"/>
              <w:ind w:left="1392"/>
              <w:spacing w:before="93" w:line="228" w:lineRule="auto"/>
              <w:rPr>
                <w:sz w:val="20"/>
                <w:szCs w:val="20"/>
              </w:rPr>
            </w:pPr>
            <w:r>
              <w:rPr>
                <w:sz w:val="20"/>
                <w:szCs w:val="20"/>
                <w:spacing w:val="6"/>
              </w:rPr>
              <w:t>月抄表率</w:t>
            </w:r>
          </w:p>
        </w:tc>
        <w:tc>
          <w:tcPr>
            <w:tcW w:w="3309" w:type="dxa"/>
            <w:vAlign w:val="top"/>
          </w:tcPr>
          <w:p>
            <w:pPr>
              <w:pStyle w:val="TableText"/>
              <w:ind w:left="1465"/>
              <w:spacing w:before="92" w:line="270" w:lineRule="exact"/>
              <w:rPr>
                <w:sz w:val="20"/>
                <w:szCs w:val="20"/>
              </w:rPr>
            </w:pPr>
            <w:r>
              <w:rPr>
                <w:sz w:val="20"/>
                <w:szCs w:val="20"/>
                <w:spacing w:val="-2"/>
                <w:position w:val="1"/>
              </w:rPr>
              <w:t>100%</w:t>
            </w:r>
          </w:p>
        </w:tc>
      </w:tr>
    </w:tbl>
    <w:p>
      <w:pPr>
        <w:ind w:left="3741"/>
        <w:spacing w:before="282" w:line="221" w:lineRule="auto"/>
        <w:outlineLvl w:val="1"/>
        <w:rPr>
          <w:rFonts w:ascii="SimSun" w:hAnsi="SimSun" w:eastAsia="SimSun" w:cs="SimSun"/>
          <w:sz w:val="28"/>
          <w:szCs w:val="28"/>
        </w:rPr>
      </w:pPr>
      <w:r>
        <w:drawing>
          <wp:anchor distT="0" distB="0" distL="0" distR="0" simplePos="0" relativeHeight="251772928" behindDoc="1" locked="0" layoutInCell="1" allowOverlap="1">
            <wp:simplePos x="0" y="0"/>
            <wp:positionH relativeFrom="column">
              <wp:posOffset>6717749</wp:posOffset>
            </wp:positionH>
            <wp:positionV relativeFrom="paragraph">
              <wp:posOffset>365192</wp:posOffset>
            </wp:positionV>
            <wp:extent cx="10583" cy="1028076"/>
            <wp:effectExtent l="0" t="0" r="0" b="0"/>
            <wp:wrapNone/>
            <wp:docPr id="86" name="IM 86"/>
            <wp:cNvGraphicFramePr/>
            <a:graphic>
              <a:graphicData uri="http://schemas.openxmlformats.org/drawingml/2006/picture">
                <pic:pic>
                  <pic:nvPicPr>
                    <pic:cNvPr id="86" name="IM 86"/>
                    <pic:cNvPicPr/>
                  </pic:nvPicPr>
                  <pic:blipFill>
                    <a:blip r:embed="rId88"/>
                    <a:stretch>
                      <a:fillRect/>
                    </a:stretch>
                  </pic:blipFill>
                  <pic:spPr>
                    <a:xfrm rot="0">
                      <a:off x="0" y="0"/>
                      <a:ext cx="10583" cy="1028076"/>
                    </a:xfrm>
                    <a:prstGeom prst="rect">
                      <a:avLst/>
                    </a:prstGeom>
                  </pic:spPr>
                </pic:pic>
              </a:graphicData>
            </a:graphic>
          </wp:anchor>
        </w:drawing>
      </w:r>
      <w:bookmarkStart w:name="bookmark68" w:id="79"/>
      <w:bookmarkEnd w:id="79"/>
      <w:bookmarkStart w:name="bookmark69" w:id="80"/>
      <w:bookmarkEnd w:id="80"/>
      <w:r>
        <w:rPr>
          <w:rFonts w:ascii="SimSun" w:hAnsi="SimSun" w:eastAsia="SimSun" w:cs="SimSun"/>
          <w:sz w:val="28"/>
          <w:szCs w:val="28"/>
          <w:b/>
          <w:bCs/>
          <w:spacing w:val="-3"/>
        </w:rPr>
        <w:t>第一部分</w:t>
      </w:r>
      <w:r>
        <w:rPr>
          <w:rFonts w:ascii="SimSun" w:hAnsi="SimSun" w:eastAsia="SimSun" w:cs="SimSun"/>
          <w:sz w:val="28"/>
          <w:szCs w:val="28"/>
          <w:spacing w:val="-3"/>
        </w:rPr>
        <w:t xml:space="preserve"> </w:t>
      </w:r>
      <w:r>
        <w:rPr>
          <w:rFonts w:ascii="SimSun" w:hAnsi="SimSun" w:eastAsia="SimSun" w:cs="SimSun"/>
          <w:sz w:val="28"/>
          <w:szCs w:val="28"/>
          <w:b/>
          <w:bCs/>
          <w:spacing w:val="-3"/>
        </w:rPr>
        <w:t>非居民抄收</w:t>
      </w:r>
    </w:p>
    <w:p>
      <w:pPr>
        <w:pStyle w:val="BodyText"/>
        <w:spacing w:line="402" w:lineRule="auto"/>
        <w:rPr/>
      </w:pPr>
      <w:r/>
    </w:p>
    <w:p>
      <w:pPr>
        <w:ind w:left="3531"/>
        <w:spacing w:before="78" w:line="220" w:lineRule="auto"/>
        <w:outlineLvl w:val="2"/>
        <w:rPr>
          <w:rFonts w:ascii="SimSun" w:hAnsi="SimSun" w:eastAsia="SimSun" w:cs="SimSun"/>
          <w:sz w:val="24"/>
          <w:szCs w:val="24"/>
        </w:rPr>
      </w:pPr>
      <w:bookmarkStart w:name="bookmark236" w:id="81"/>
      <w:bookmarkEnd w:id="81"/>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工商业抄收管理</w:t>
      </w:r>
    </w:p>
    <w:p>
      <w:pPr>
        <w:ind w:left="119" w:right="1133" w:firstLine="484"/>
        <w:spacing w:before="306" w:line="359" w:lineRule="auto"/>
        <w:jc w:val="both"/>
        <w:rPr>
          <w:rFonts w:ascii="SimSun" w:hAnsi="SimSun" w:eastAsia="SimSun" w:cs="SimSun"/>
          <w:sz w:val="24"/>
          <w:szCs w:val="24"/>
        </w:rPr>
      </w:pPr>
      <w:r>
        <w:rPr>
          <w:rFonts w:ascii="SimSun" w:hAnsi="SimSun" w:eastAsia="SimSun" w:cs="SimSun"/>
          <w:sz w:val="24"/>
          <w:szCs w:val="24"/>
          <w:spacing w:val="-1"/>
        </w:rPr>
        <w:t>工商业抄收包括工商业用户的抄表、催费等日常工作，同时开展各类通知及函件的派</w:t>
      </w:r>
      <w:r>
        <w:rPr>
          <w:rFonts w:ascii="SimSun" w:hAnsi="SimSun" w:eastAsia="SimSun" w:cs="SimSun"/>
          <w:sz w:val="24"/>
          <w:szCs w:val="24"/>
        </w:rPr>
        <w:t>送，动火作业协调停气，过户上门核查等工作</w:t>
      </w:r>
      <w:r>
        <w:rPr>
          <w:rFonts w:ascii="SimSun" w:hAnsi="SimSun" w:eastAsia="SimSun" w:cs="SimSun"/>
          <w:sz w:val="24"/>
          <w:szCs w:val="24"/>
          <w:spacing w:val="-1"/>
        </w:rPr>
        <w:t>，同时兼负安全管理、计量管理、抄收管理</w:t>
      </w:r>
      <w:r>
        <w:rPr>
          <w:rFonts w:ascii="SimSun" w:hAnsi="SimSun" w:eastAsia="SimSun" w:cs="SimSun"/>
          <w:sz w:val="24"/>
          <w:szCs w:val="24"/>
        </w:rPr>
        <w:t>和稽查管理四大职责。工商抄收工作是公司与工商业用户</w:t>
      </w:r>
      <w:r>
        <w:rPr>
          <w:rFonts w:ascii="SimSun" w:hAnsi="SimSun" w:eastAsia="SimSun" w:cs="SimSun"/>
          <w:sz w:val="24"/>
          <w:szCs w:val="24"/>
          <w:spacing w:val="-1"/>
        </w:rPr>
        <w:t>间的主要沟通纽带。</w:t>
      </w:r>
    </w:p>
    <w:p>
      <w:pPr>
        <w:ind w:left="121"/>
        <w:spacing w:line="220" w:lineRule="auto"/>
        <w:rPr>
          <w:rFonts w:ascii="SimSun" w:hAnsi="SimSun" w:eastAsia="SimSun" w:cs="SimSun"/>
          <w:sz w:val="24"/>
          <w:szCs w:val="24"/>
        </w:rPr>
      </w:pPr>
      <w:r>
        <w:rPr>
          <w:rFonts w:ascii="SimSun" w:hAnsi="SimSun" w:eastAsia="SimSun" w:cs="SimSun"/>
          <w:sz w:val="24"/>
          <w:szCs w:val="24"/>
          <w:spacing w:val="-1"/>
        </w:rPr>
        <w:t>第一条  工作量标准和指标要求</w:t>
      </w:r>
    </w:p>
    <w:p>
      <w:pPr>
        <w:ind w:left="121" w:right="1070" w:firstLine="480"/>
        <w:spacing w:before="182" w:line="360" w:lineRule="auto"/>
        <w:rPr>
          <w:rFonts w:ascii="SimSun" w:hAnsi="SimSun" w:eastAsia="SimSun" w:cs="SimSun"/>
          <w:sz w:val="24"/>
          <w:szCs w:val="24"/>
        </w:rPr>
      </w:pPr>
      <w:r>
        <w:rPr>
          <w:rFonts w:ascii="SimSun" w:hAnsi="SimSun" w:eastAsia="SimSun" w:cs="SimSun"/>
          <w:sz w:val="24"/>
          <w:szCs w:val="24"/>
          <w:spacing w:val="-5"/>
        </w:rPr>
        <w:t>每户平均耗时为</w:t>
      </w:r>
      <w:r>
        <w:rPr>
          <w:rFonts w:ascii="SimSun" w:hAnsi="SimSun" w:eastAsia="SimSun" w:cs="SimSun"/>
          <w:sz w:val="24"/>
          <w:szCs w:val="24"/>
          <w:spacing w:val="-33"/>
        </w:rPr>
        <w:t xml:space="preserve"> </w:t>
      </w:r>
      <w:r>
        <w:rPr>
          <w:rFonts w:ascii="SimSun" w:hAnsi="SimSun" w:eastAsia="SimSun" w:cs="SimSun"/>
          <w:sz w:val="24"/>
          <w:szCs w:val="24"/>
          <w:spacing w:val="-5"/>
        </w:rPr>
        <w:t>15</w:t>
      </w:r>
      <w:r>
        <w:rPr>
          <w:rFonts w:ascii="SimSun" w:hAnsi="SimSun" w:eastAsia="SimSun" w:cs="SimSun"/>
          <w:sz w:val="24"/>
          <w:szCs w:val="24"/>
          <w:spacing w:val="-48"/>
        </w:rPr>
        <w:t xml:space="preserve"> </w:t>
      </w:r>
      <w:r>
        <w:rPr>
          <w:rFonts w:ascii="SimSun" w:hAnsi="SimSun" w:eastAsia="SimSun" w:cs="SimSun"/>
          <w:sz w:val="24"/>
          <w:szCs w:val="24"/>
          <w:spacing w:val="-5"/>
        </w:rPr>
        <w:t>分钟（含路途及操作时间</w:t>
      </w:r>
      <w:r>
        <w:rPr>
          <w:rFonts w:ascii="SimSun" w:hAnsi="SimSun" w:eastAsia="SimSun" w:cs="SimSun"/>
          <w:sz w:val="24"/>
          <w:szCs w:val="24"/>
          <w:spacing w:val="19"/>
        </w:rPr>
        <w:t>），</w:t>
      </w:r>
      <w:r>
        <w:rPr>
          <w:rFonts w:ascii="SimSun" w:hAnsi="SimSun" w:eastAsia="SimSun" w:cs="SimSun"/>
          <w:sz w:val="24"/>
          <w:szCs w:val="24"/>
          <w:spacing w:val="-5"/>
        </w:rPr>
        <w:t>网格员每天工作时间按</w:t>
      </w:r>
      <w:r>
        <w:rPr>
          <w:rFonts w:ascii="SimSun" w:hAnsi="SimSun" w:eastAsia="SimSun" w:cs="SimSun"/>
          <w:sz w:val="24"/>
          <w:szCs w:val="24"/>
          <w:spacing w:val="-45"/>
        </w:rPr>
        <w:t xml:space="preserve"> </w:t>
      </w:r>
      <w:r>
        <w:rPr>
          <w:rFonts w:ascii="SimSun" w:hAnsi="SimSun" w:eastAsia="SimSun" w:cs="SimSun"/>
          <w:sz w:val="24"/>
          <w:szCs w:val="24"/>
          <w:spacing w:val="-5"/>
        </w:rPr>
        <w:t>7.5</w:t>
      </w:r>
      <w:r>
        <w:rPr>
          <w:rFonts w:ascii="SimSun" w:hAnsi="SimSun" w:eastAsia="SimSun" w:cs="SimSun"/>
          <w:sz w:val="24"/>
          <w:szCs w:val="24"/>
          <w:spacing w:val="-44"/>
        </w:rPr>
        <w:t xml:space="preserve"> </w:t>
      </w:r>
      <w:r>
        <w:rPr>
          <w:rFonts w:ascii="SimSun" w:hAnsi="SimSun" w:eastAsia="SimSun" w:cs="SimSun"/>
          <w:sz w:val="24"/>
          <w:szCs w:val="24"/>
          <w:spacing w:val="-5"/>
        </w:rPr>
        <w:t>小时计，</w:t>
      </w:r>
      <w:r>
        <w:rPr>
          <w:rFonts w:ascii="SimSun" w:hAnsi="SimSun" w:eastAsia="SimSun" w:cs="SimSun"/>
          <w:sz w:val="24"/>
          <w:szCs w:val="24"/>
          <w:spacing w:val="-2"/>
        </w:rPr>
        <w:t>每日工商抄表量标准为</w:t>
      </w:r>
      <w:r>
        <w:rPr>
          <w:rFonts w:ascii="SimSun" w:hAnsi="SimSun" w:eastAsia="SimSun" w:cs="SimSun"/>
          <w:sz w:val="24"/>
          <w:szCs w:val="24"/>
          <w:spacing w:val="-45"/>
        </w:rPr>
        <w:t xml:space="preserve"> </w:t>
      </w:r>
      <w:r>
        <w:rPr>
          <w:rFonts w:ascii="SimSun" w:hAnsi="SimSun" w:eastAsia="SimSun" w:cs="SimSun"/>
          <w:sz w:val="24"/>
          <w:szCs w:val="24"/>
          <w:spacing w:val="-2"/>
        </w:rPr>
        <w:t>30</w:t>
      </w:r>
      <w:r>
        <w:rPr>
          <w:rFonts w:ascii="SimSun" w:hAnsi="SimSun" w:eastAsia="SimSun" w:cs="SimSun"/>
          <w:sz w:val="24"/>
          <w:szCs w:val="24"/>
          <w:spacing w:val="-50"/>
        </w:rPr>
        <w:t xml:space="preserve"> </w:t>
      </w:r>
      <w:r>
        <w:rPr>
          <w:rFonts w:ascii="SimSun" w:hAnsi="SimSun" w:eastAsia="SimSun" w:cs="SimSun"/>
          <w:sz w:val="24"/>
          <w:szCs w:val="24"/>
          <w:spacing w:val="-2"/>
        </w:rPr>
        <w:t>户/人/天。</w:t>
      </w:r>
    </w:p>
    <w:p>
      <w:pPr>
        <w:ind w:left="3893"/>
        <w:spacing w:before="278" w:line="220" w:lineRule="auto"/>
        <w:outlineLvl w:val="2"/>
        <w:rPr>
          <w:rFonts w:ascii="SimSun" w:hAnsi="SimSun" w:eastAsia="SimSun" w:cs="SimSun"/>
          <w:sz w:val="24"/>
          <w:szCs w:val="24"/>
        </w:rPr>
      </w:pPr>
      <w:bookmarkStart w:name="bookmark70" w:id="82"/>
      <w:bookmarkEnd w:id="82"/>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名词解释</w:t>
      </w:r>
    </w:p>
    <w:p>
      <w:pPr>
        <w:spacing w:before="28"/>
        <w:rPr/>
      </w:pPr>
      <w: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6"/>
        <w:gridCol w:w="1011"/>
        <w:gridCol w:w="1242"/>
        <w:gridCol w:w="6298"/>
      </w:tblGrid>
      <w:tr>
        <w:trPr>
          <w:trHeight w:val="291" w:hRule="atLeast"/>
        </w:trPr>
        <w:tc>
          <w:tcPr>
            <w:tcW w:w="1016" w:type="dxa"/>
            <w:vAlign w:val="top"/>
          </w:tcPr>
          <w:p>
            <w:pPr>
              <w:pStyle w:val="TableText"/>
              <w:ind w:left="301"/>
              <w:spacing w:before="40" w:line="222" w:lineRule="auto"/>
              <w:rPr>
                <w:sz w:val="20"/>
                <w:szCs w:val="20"/>
              </w:rPr>
            </w:pPr>
            <w:r>
              <w:rPr>
                <w:sz w:val="20"/>
                <w:szCs w:val="20"/>
                <w:b/>
                <w:bCs/>
                <w:spacing w:val="4"/>
              </w:rPr>
              <w:t>序号</w:t>
            </w:r>
          </w:p>
        </w:tc>
        <w:tc>
          <w:tcPr>
            <w:tcW w:w="1011" w:type="dxa"/>
            <w:vAlign w:val="top"/>
          </w:tcPr>
          <w:p>
            <w:pPr>
              <w:pStyle w:val="TableText"/>
              <w:ind w:left="301"/>
              <w:spacing w:before="40" w:line="222" w:lineRule="auto"/>
              <w:rPr>
                <w:sz w:val="20"/>
                <w:szCs w:val="20"/>
              </w:rPr>
            </w:pPr>
            <w:r>
              <w:rPr>
                <w:sz w:val="20"/>
                <w:szCs w:val="20"/>
                <w:b/>
                <w:bCs/>
                <w:spacing w:val="2"/>
              </w:rPr>
              <w:t>名词</w:t>
            </w:r>
          </w:p>
        </w:tc>
        <w:tc>
          <w:tcPr>
            <w:tcW w:w="1242" w:type="dxa"/>
            <w:vAlign w:val="top"/>
          </w:tcPr>
          <w:p>
            <w:pPr>
              <w:pStyle w:val="TableText"/>
              <w:ind w:left="415"/>
              <w:spacing w:before="40" w:line="222" w:lineRule="auto"/>
              <w:rPr>
                <w:sz w:val="20"/>
                <w:szCs w:val="20"/>
              </w:rPr>
            </w:pPr>
            <w:r>
              <w:rPr>
                <w:sz w:val="20"/>
                <w:szCs w:val="20"/>
                <w:b/>
                <w:bCs/>
                <w:spacing w:val="3"/>
              </w:rPr>
              <w:t>类别</w:t>
            </w:r>
          </w:p>
        </w:tc>
        <w:tc>
          <w:tcPr>
            <w:tcW w:w="6298" w:type="dxa"/>
            <w:vAlign w:val="top"/>
          </w:tcPr>
          <w:p>
            <w:pPr>
              <w:pStyle w:val="TableText"/>
              <w:ind w:left="2730"/>
              <w:spacing w:before="40" w:line="222" w:lineRule="auto"/>
              <w:rPr>
                <w:sz w:val="20"/>
                <w:szCs w:val="20"/>
              </w:rPr>
            </w:pPr>
            <w:r>
              <w:rPr>
                <w:sz w:val="20"/>
                <w:szCs w:val="20"/>
                <w:b/>
                <w:bCs/>
                <w:spacing w:val="6"/>
              </w:rPr>
              <w:t>基本概念</w:t>
            </w:r>
          </w:p>
        </w:tc>
      </w:tr>
      <w:tr>
        <w:trPr>
          <w:trHeight w:val="286" w:hRule="atLeast"/>
        </w:trPr>
        <w:tc>
          <w:tcPr>
            <w:tcW w:w="1016" w:type="dxa"/>
            <w:vAlign w:val="top"/>
            <w:vMerge w:val="restart"/>
            <w:tcBorders>
              <w:bottom w:val="nil"/>
            </w:tcBorders>
          </w:tcPr>
          <w:p>
            <w:pPr>
              <w:spacing w:line="406" w:lineRule="auto"/>
              <w:rPr>
                <w:rFonts w:ascii="Arial"/>
                <w:sz w:val="21"/>
              </w:rPr>
            </w:pPr>
            <w:r/>
          </w:p>
          <w:p>
            <w:pPr>
              <w:pStyle w:val="TableText"/>
              <w:ind w:left="476"/>
              <w:spacing w:before="65" w:line="271" w:lineRule="exact"/>
              <w:rPr>
                <w:sz w:val="20"/>
                <w:szCs w:val="20"/>
              </w:rPr>
            </w:pPr>
            <w:r>
              <w:rPr>
                <w:sz w:val="20"/>
                <w:szCs w:val="20"/>
                <w:position w:val="1"/>
              </w:rPr>
              <w:t>1</w:t>
            </w:r>
          </w:p>
        </w:tc>
        <w:tc>
          <w:tcPr>
            <w:tcW w:w="1011" w:type="dxa"/>
            <w:vAlign w:val="top"/>
            <w:vMerge w:val="restart"/>
            <w:tcBorders>
              <w:bottom w:val="nil"/>
            </w:tcBorders>
          </w:tcPr>
          <w:p>
            <w:pPr>
              <w:spacing w:line="269" w:lineRule="auto"/>
              <w:rPr>
                <w:rFonts w:ascii="Arial"/>
                <w:sz w:val="21"/>
              </w:rPr>
            </w:pPr>
            <w:r/>
          </w:p>
          <w:p>
            <w:pPr>
              <w:pStyle w:val="TableText"/>
              <w:ind w:left="410" w:right="189" w:hanging="213"/>
              <w:spacing w:before="65" w:line="258" w:lineRule="auto"/>
              <w:rPr>
                <w:sz w:val="20"/>
                <w:szCs w:val="20"/>
              </w:rPr>
            </w:pPr>
            <w:r>
              <w:rPr>
                <w:sz w:val="20"/>
                <w:szCs w:val="20"/>
                <w:spacing w:val="6"/>
              </w:rPr>
              <w:t>客户类</w:t>
            </w:r>
            <w:r>
              <w:rPr>
                <w:sz w:val="20"/>
                <w:szCs w:val="20"/>
              </w:rPr>
              <w:t>型</w:t>
            </w:r>
          </w:p>
        </w:tc>
        <w:tc>
          <w:tcPr>
            <w:tcW w:w="1242" w:type="dxa"/>
            <w:vAlign w:val="top"/>
          </w:tcPr>
          <w:p>
            <w:pPr>
              <w:pStyle w:val="TableText"/>
              <w:ind w:left="208"/>
              <w:spacing w:before="34" w:line="223" w:lineRule="auto"/>
              <w:rPr>
                <w:sz w:val="20"/>
                <w:szCs w:val="20"/>
              </w:rPr>
            </w:pPr>
            <w:r>
              <w:rPr>
                <w:sz w:val="20"/>
                <w:szCs w:val="20"/>
                <w:spacing w:val="6"/>
              </w:rPr>
              <w:t>商业用户</w:t>
            </w:r>
          </w:p>
        </w:tc>
        <w:tc>
          <w:tcPr>
            <w:tcW w:w="6298" w:type="dxa"/>
            <w:vAlign w:val="top"/>
          </w:tcPr>
          <w:p>
            <w:pPr>
              <w:pStyle w:val="TableText"/>
              <w:ind w:left="116"/>
              <w:spacing w:before="34" w:line="223" w:lineRule="auto"/>
              <w:rPr>
                <w:sz w:val="20"/>
                <w:szCs w:val="20"/>
              </w:rPr>
            </w:pPr>
            <w:r>
              <w:rPr>
                <w:sz w:val="20"/>
                <w:szCs w:val="20"/>
                <w:spacing w:val="8"/>
              </w:rPr>
              <w:t>餐厅、酒店、洗涤、食堂等</w:t>
            </w:r>
          </w:p>
        </w:tc>
      </w:tr>
      <w:tr>
        <w:trPr>
          <w:trHeight w:val="287"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tcPr>
          <w:p>
            <w:pPr>
              <w:pStyle w:val="TableText"/>
              <w:ind w:left="211"/>
              <w:spacing w:before="36" w:line="222" w:lineRule="auto"/>
              <w:rPr>
                <w:sz w:val="20"/>
                <w:szCs w:val="20"/>
              </w:rPr>
            </w:pPr>
            <w:r>
              <w:rPr>
                <w:sz w:val="20"/>
                <w:szCs w:val="20"/>
                <w:spacing w:val="5"/>
              </w:rPr>
              <w:t>公福用户</w:t>
            </w:r>
          </w:p>
        </w:tc>
        <w:tc>
          <w:tcPr>
            <w:tcW w:w="6298" w:type="dxa"/>
            <w:vAlign w:val="top"/>
          </w:tcPr>
          <w:p>
            <w:pPr>
              <w:pStyle w:val="TableText"/>
              <w:ind w:left="118"/>
              <w:spacing w:before="36" w:line="222" w:lineRule="auto"/>
              <w:rPr>
                <w:sz w:val="20"/>
                <w:szCs w:val="20"/>
              </w:rPr>
            </w:pPr>
            <w:r>
              <w:rPr>
                <w:sz w:val="20"/>
                <w:szCs w:val="20"/>
                <w:spacing w:val="8"/>
              </w:rPr>
              <w:t>学校、幼儿园、福利院等</w:t>
            </w:r>
          </w:p>
        </w:tc>
      </w:tr>
      <w:tr>
        <w:trPr>
          <w:trHeight w:val="287"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vMerge w:val="restart"/>
            <w:tcBorders>
              <w:bottom w:val="nil"/>
            </w:tcBorders>
          </w:tcPr>
          <w:p>
            <w:pPr>
              <w:pStyle w:val="TableText"/>
              <w:ind w:left="207"/>
              <w:spacing w:before="183" w:line="229" w:lineRule="auto"/>
              <w:rPr>
                <w:sz w:val="20"/>
                <w:szCs w:val="20"/>
              </w:rPr>
            </w:pPr>
            <w:r>
              <w:rPr>
                <w:sz w:val="20"/>
                <w:szCs w:val="20"/>
                <w:spacing w:val="6"/>
              </w:rPr>
              <w:t>工业用户</w:t>
            </w:r>
          </w:p>
        </w:tc>
        <w:tc>
          <w:tcPr>
            <w:tcW w:w="6298" w:type="dxa"/>
            <w:vAlign w:val="top"/>
          </w:tcPr>
          <w:p>
            <w:pPr>
              <w:pStyle w:val="TableText"/>
              <w:ind w:left="116"/>
              <w:spacing w:before="37" w:line="221" w:lineRule="auto"/>
              <w:rPr>
                <w:sz w:val="20"/>
                <w:szCs w:val="20"/>
              </w:rPr>
            </w:pPr>
            <w:r>
              <w:rPr>
                <w:sz w:val="20"/>
                <w:szCs w:val="20"/>
                <w:spacing w:val="9"/>
              </w:rPr>
              <w:t>用于工业生产燃料的用户，如工业锅炉、工业炉窖</w:t>
            </w:r>
          </w:p>
        </w:tc>
      </w:tr>
      <w:tr>
        <w:trPr>
          <w:trHeight w:val="287" w:hRule="atLeast"/>
        </w:trPr>
        <w:tc>
          <w:tcPr>
            <w:tcW w:w="1016" w:type="dxa"/>
            <w:vAlign w:val="top"/>
            <w:vMerge w:val="continue"/>
            <w:tcBorders>
              <w:top w:val="nil"/>
            </w:tcBorders>
          </w:tcPr>
          <w:p>
            <w:pPr>
              <w:rPr>
                <w:rFonts w:ascii="Arial"/>
                <w:sz w:val="21"/>
              </w:rPr>
            </w:pPr>
            <w:r/>
          </w:p>
        </w:tc>
        <w:tc>
          <w:tcPr>
            <w:tcW w:w="1011" w:type="dxa"/>
            <w:vAlign w:val="top"/>
            <w:vMerge w:val="continue"/>
            <w:tcBorders>
              <w:top w:val="nil"/>
            </w:tcBorders>
          </w:tcPr>
          <w:p>
            <w:pPr>
              <w:rPr>
                <w:rFonts w:ascii="Arial"/>
                <w:sz w:val="21"/>
              </w:rPr>
            </w:pPr>
            <w:r/>
          </w:p>
        </w:tc>
        <w:tc>
          <w:tcPr>
            <w:tcW w:w="1242" w:type="dxa"/>
            <w:vAlign w:val="top"/>
            <w:vMerge w:val="continue"/>
            <w:tcBorders>
              <w:top w:val="nil"/>
            </w:tcBorders>
          </w:tcPr>
          <w:p>
            <w:pPr>
              <w:rPr>
                <w:rFonts w:ascii="Arial"/>
                <w:sz w:val="21"/>
              </w:rPr>
            </w:pPr>
            <w:r/>
          </w:p>
        </w:tc>
        <w:tc>
          <w:tcPr>
            <w:tcW w:w="6298" w:type="dxa"/>
            <w:vAlign w:val="top"/>
          </w:tcPr>
          <w:p>
            <w:pPr>
              <w:pStyle w:val="TableText"/>
              <w:ind w:left="116"/>
              <w:spacing w:before="35" w:line="223" w:lineRule="auto"/>
              <w:rPr>
                <w:sz w:val="20"/>
                <w:szCs w:val="20"/>
              </w:rPr>
            </w:pPr>
            <w:r>
              <w:rPr>
                <w:sz w:val="20"/>
                <w:szCs w:val="20"/>
                <w:spacing w:val="9"/>
              </w:rPr>
              <w:t>用作工业生产原料的用户，如化肥生产、合成氨等</w:t>
            </w:r>
          </w:p>
        </w:tc>
      </w:tr>
      <w:tr>
        <w:trPr>
          <w:trHeight w:val="1100" w:hRule="atLeast"/>
        </w:trPr>
        <w:tc>
          <w:tcPr>
            <w:tcW w:w="1016"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463"/>
              <w:spacing w:before="65" w:line="271" w:lineRule="exact"/>
              <w:rPr>
                <w:sz w:val="20"/>
                <w:szCs w:val="20"/>
              </w:rPr>
            </w:pPr>
            <w:r>
              <w:rPr>
                <w:sz w:val="20"/>
                <w:szCs w:val="20"/>
                <w:position w:val="1"/>
              </w:rPr>
              <w:t>2</w:t>
            </w:r>
          </w:p>
        </w:tc>
        <w:tc>
          <w:tcPr>
            <w:tcW w:w="1011" w:type="dxa"/>
            <w:vAlign w:val="top"/>
            <w:vMerge w:val="restart"/>
            <w:tcBorders>
              <w:bottom w:val="nil"/>
            </w:tcBorders>
          </w:tcPr>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404" w:right="189" w:hanging="207"/>
              <w:spacing w:before="65" w:line="256" w:lineRule="auto"/>
              <w:rPr>
                <w:sz w:val="20"/>
                <w:szCs w:val="20"/>
              </w:rPr>
            </w:pPr>
            <w:r>
              <w:rPr>
                <w:sz w:val="20"/>
                <w:szCs w:val="20"/>
                <w:spacing w:val="6"/>
              </w:rPr>
              <w:t>客户状</w:t>
            </w:r>
            <w:r>
              <w:rPr>
                <w:sz w:val="20"/>
                <w:szCs w:val="20"/>
              </w:rPr>
              <w:t>态</w:t>
            </w:r>
          </w:p>
        </w:tc>
        <w:tc>
          <w:tcPr>
            <w:tcW w:w="1242" w:type="dxa"/>
            <w:vAlign w:val="top"/>
          </w:tcPr>
          <w:p>
            <w:pPr>
              <w:rPr>
                <w:rFonts w:ascii="Arial"/>
                <w:sz w:val="21"/>
              </w:rPr>
            </w:pPr>
            <w:r/>
          </w:p>
          <w:p>
            <w:pPr>
              <w:pStyle w:val="TableText"/>
              <w:ind w:left="522" w:right="202" w:hanging="319"/>
              <w:spacing w:before="65" w:line="254" w:lineRule="auto"/>
              <w:rPr>
                <w:sz w:val="20"/>
                <w:szCs w:val="20"/>
              </w:rPr>
            </w:pPr>
            <w:r>
              <w:rPr>
                <w:sz w:val="20"/>
                <w:szCs w:val="20"/>
                <w:spacing w:val="7"/>
              </w:rPr>
              <w:t>在册用户</w:t>
            </w:r>
            <w:r>
              <w:rPr>
                <w:sz w:val="20"/>
                <w:szCs w:val="20"/>
              </w:rPr>
              <w:t>数</w:t>
            </w:r>
          </w:p>
        </w:tc>
        <w:tc>
          <w:tcPr>
            <w:tcW w:w="6298" w:type="dxa"/>
            <w:vAlign w:val="top"/>
          </w:tcPr>
          <w:p>
            <w:pPr>
              <w:pStyle w:val="TableText"/>
              <w:ind w:left="117" w:right="109" w:hanging="4"/>
              <w:spacing w:before="36" w:line="251" w:lineRule="auto"/>
              <w:rPr>
                <w:sz w:val="20"/>
                <w:szCs w:val="20"/>
              </w:rPr>
            </w:pPr>
            <w:r>
              <w:rPr>
                <w:sz w:val="20"/>
                <w:szCs w:val="20"/>
                <w:spacing w:val="10"/>
              </w:rPr>
              <w:t>在 </w:t>
            </w:r>
            <w:r>
              <w:rPr>
                <w:sz w:val="20"/>
                <w:szCs w:val="20"/>
              </w:rPr>
              <w:t>CRM</w:t>
            </w:r>
            <w:r>
              <w:rPr>
                <w:sz w:val="20"/>
                <w:szCs w:val="20"/>
                <w:spacing w:val="10"/>
              </w:rPr>
              <w:t xml:space="preserve"> 系统中建立档案的用户。主要指已完成庭院</w:t>
            </w:r>
            <w:r>
              <w:rPr>
                <w:sz w:val="20"/>
                <w:szCs w:val="20"/>
                <w:spacing w:val="9"/>
              </w:rPr>
              <w:t>、立管及户内</w:t>
            </w:r>
            <w:r>
              <w:rPr>
                <w:sz w:val="20"/>
                <w:szCs w:val="20"/>
                <w:spacing w:val="9"/>
              </w:rPr>
              <w:t>安装且由项目公司客户服务部建立用户档案的用户（包括经市场开</w:t>
            </w:r>
            <w:r>
              <w:rPr>
                <w:sz w:val="20"/>
                <w:szCs w:val="20"/>
                <w:spacing w:val="9"/>
              </w:rPr>
              <w:t>发部确认并下达了点火计划到客服部但尚未点火通气的用户以及</w:t>
            </w:r>
          </w:p>
          <w:p>
            <w:pPr>
              <w:pStyle w:val="TableText"/>
              <w:ind w:left="113"/>
              <w:spacing w:line="219" w:lineRule="auto"/>
              <w:rPr>
                <w:sz w:val="20"/>
                <w:szCs w:val="20"/>
              </w:rPr>
            </w:pPr>
            <w:r>
              <w:rPr>
                <w:sz w:val="20"/>
                <w:szCs w:val="20"/>
                <w:spacing w:val="7"/>
              </w:rPr>
              <w:t>封停、报停户）</w:t>
            </w:r>
          </w:p>
        </w:tc>
      </w:tr>
      <w:tr>
        <w:trPr>
          <w:trHeight w:val="827"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tcPr>
          <w:p>
            <w:pPr>
              <w:spacing w:line="242" w:lineRule="auto"/>
              <w:rPr>
                <w:rFonts w:ascii="Arial"/>
                <w:sz w:val="21"/>
              </w:rPr>
            </w:pPr>
            <w:r/>
          </w:p>
          <w:p>
            <w:pPr>
              <w:pStyle w:val="TableText"/>
              <w:ind w:left="416"/>
              <w:spacing w:before="65" w:line="229" w:lineRule="auto"/>
              <w:rPr>
                <w:sz w:val="20"/>
                <w:szCs w:val="20"/>
              </w:rPr>
            </w:pPr>
            <w:r>
              <w:rPr>
                <w:sz w:val="20"/>
                <w:szCs w:val="20"/>
                <w:spacing w:val="4"/>
              </w:rPr>
              <w:t>销户</w:t>
            </w:r>
          </w:p>
        </w:tc>
        <w:tc>
          <w:tcPr>
            <w:tcW w:w="6298" w:type="dxa"/>
            <w:vAlign w:val="top"/>
          </w:tcPr>
          <w:p>
            <w:pPr>
              <w:pStyle w:val="TableText"/>
              <w:ind w:left="115" w:right="109" w:firstLine="15"/>
              <w:spacing w:before="33" w:line="241" w:lineRule="auto"/>
              <w:jc w:val="both"/>
              <w:rPr>
                <w:sz w:val="20"/>
                <w:szCs w:val="20"/>
              </w:rPr>
            </w:pPr>
            <w:r>
              <w:rPr>
                <w:sz w:val="20"/>
                <w:szCs w:val="20"/>
                <w:spacing w:val="9"/>
              </w:rPr>
              <w:t>因用户拆迁、停产、破产等原因申请停止使</w:t>
            </w:r>
            <w:r>
              <w:rPr>
                <w:sz w:val="20"/>
                <w:szCs w:val="20"/>
                <w:spacing w:val="8"/>
              </w:rPr>
              <w:t>用燃气，与燃气公司终</w:t>
            </w:r>
            <w:r>
              <w:rPr>
                <w:sz w:val="20"/>
                <w:szCs w:val="20"/>
                <w:spacing w:val="9"/>
              </w:rPr>
              <w:t>止 供用气合同，拆除燃气设施。用户一旦确认销户后，无法重复</w:t>
            </w:r>
            <w:r>
              <w:rPr>
                <w:sz w:val="20"/>
                <w:szCs w:val="20"/>
                <w:spacing w:val="8"/>
              </w:rPr>
              <w:t>纳入在册户数， 应及时调减当月在册户数。</w:t>
            </w:r>
          </w:p>
        </w:tc>
      </w:tr>
      <w:tr>
        <w:trPr>
          <w:trHeight w:val="556" w:hRule="atLeast"/>
        </w:trPr>
        <w:tc>
          <w:tcPr>
            <w:tcW w:w="1016" w:type="dxa"/>
            <w:vAlign w:val="top"/>
            <w:vMerge w:val="continue"/>
            <w:tcBorders>
              <w:top w:val="nil"/>
            </w:tcBorders>
          </w:tcPr>
          <w:p>
            <w:pPr>
              <w:rPr>
                <w:rFonts w:ascii="Arial"/>
                <w:sz w:val="21"/>
              </w:rPr>
            </w:pPr>
            <w:r/>
          </w:p>
        </w:tc>
        <w:tc>
          <w:tcPr>
            <w:tcW w:w="1011" w:type="dxa"/>
            <w:vAlign w:val="top"/>
            <w:vMerge w:val="continue"/>
            <w:tcBorders>
              <w:top w:val="nil"/>
            </w:tcBorders>
          </w:tcPr>
          <w:p>
            <w:pPr>
              <w:rPr>
                <w:rFonts w:ascii="Arial"/>
                <w:sz w:val="21"/>
              </w:rPr>
            </w:pPr>
            <w:r/>
          </w:p>
        </w:tc>
        <w:tc>
          <w:tcPr>
            <w:tcW w:w="1242" w:type="dxa"/>
            <w:vAlign w:val="top"/>
          </w:tcPr>
          <w:p>
            <w:pPr>
              <w:pStyle w:val="TableText"/>
              <w:ind w:left="308"/>
              <w:spacing w:before="173" w:line="228" w:lineRule="auto"/>
              <w:rPr>
                <w:sz w:val="20"/>
                <w:szCs w:val="20"/>
              </w:rPr>
            </w:pPr>
            <w:r>
              <w:rPr>
                <w:sz w:val="20"/>
                <w:szCs w:val="20"/>
                <w:spacing w:val="7"/>
              </w:rPr>
              <w:t>报停户</w:t>
            </w:r>
          </w:p>
        </w:tc>
        <w:tc>
          <w:tcPr>
            <w:tcW w:w="6298" w:type="dxa"/>
            <w:vAlign w:val="top"/>
          </w:tcPr>
          <w:p>
            <w:pPr>
              <w:pStyle w:val="TableText"/>
              <w:ind w:left="116" w:right="308" w:firstLine="5"/>
              <w:spacing w:before="38" w:line="234" w:lineRule="auto"/>
              <w:rPr>
                <w:sz w:val="20"/>
                <w:szCs w:val="20"/>
              </w:rPr>
            </w:pPr>
            <w:r>
              <w:rPr>
                <w:sz w:val="20"/>
                <w:szCs w:val="20"/>
                <w:spacing w:val="9"/>
              </w:rPr>
              <w:t>点火通气户数中主动申请暂时停止用气并办理完相关手续的已点</w:t>
            </w:r>
            <w:r>
              <w:rPr>
                <w:sz w:val="20"/>
                <w:szCs w:val="20"/>
                <w:spacing w:val="6"/>
              </w:rPr>
              <w:t>火通气的用户。</w:t>
            </w:r>
          </w:p>
        </w:tc>
      </w:tr>
    </w:tbl>
    <w:p>
      <w:pPr>
        <w:pStyle w:val="BodyText"/>
        <w:spacing w:line="173" w:lineRule="exact"/>
        <w:rPr>
          <w:sz w:val="15"/>
        </w:rPr>
      </w:pPr>
      <w:r/>
    </w:p>
    <w:p>
      <w:pPr>
        <w:spacing w:line="173" w:lineRule="exact"/>
        <w:sectPr>
          <w:headerReference w:type="default" r:id="rId86"/>
          <w:footerReference w:type="default" r:id="rId87"/>
          <w:pgSz w:w="11900" w:h="16838"/>
          <w:pgMar w:top="1165" w:right="0" w:bottom="1214" w:left="1304" w:header="830" w:footer="977" w:gutter="0"/>
        </w:sectPr>
        <w:rPr>
          <w:sz w:val="15"/>
          <w:szCs w:val="15"/>
        </w:rPr>
      </w:pP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6"/>
        <w:gridCol w:w="1011"/>
        <w:gridCol w:w="1242"/>
        <w:gridCol w:w="6298"/>
      </w:tblGrid>
      <w:tr>
        <w:trPr>
          <w:trHeight w:val="558" w:hRule="atLeast"/>
        </w:trPr>
        <w:tc>
          <w:tcPr>
            <w:tcW w:w="1016" w:type="dxa"/>
            <w:vAlign w:val="top"/>
            <w:vMerge w:val="restart"/>
            <w:tcBorders>
              <w:bottom w:val="nil"/>
            </w:tcBorders>
          </w:tcPr>
          <w:p>
            <w:pPr>
              <w:rPr>
                <w:rFonts w:ascii="Arial"/>
                <w:sz w:val="21"/>
              </w:rPr>
            </w:pPr>
            <w:r>
              <w:drawing>
                <wp:anchor distT="0" distB="0" distL="0" distR="0" simplePos="0" relativeHeight="251776000" behindDoc="1" locked="0" layoutInCell="0" allowOverlap="1">
                  <wp:simplePos x="0" y="0"/>
                  <wp:positionH relativeFrom="page">
                    <wp:posOffset>7545917</wp:posOffset>
                  </wp:positionH>
                  <wp:positionV relativeFrom="page">
                    <wp:posOffset>4266761</wp:posOffset>
                  </wp:positionV>
                  <wp:extent cx="10583" cy="1028076"/>
                  <wp:effectExtent l="0" t="0" r="0" b="0"/>
                  <wp:wrapNone/>
                  <wp:docPr id="88" name="IM 88"/>
                  <wp:cNvGraphicFramePr/>
                  <a:graphic>
                    <a:graphicData uri="http://schemas.openxmlformats.org/drawingml/2006/picture">
                      <pic:pic>
                        <pic:nvPicPr>
                          <pic:cNvPr id="88" name="IM 88"/>
                          <pic:cNvPicPr/>
                        </pic:nvPicPr>
                        <pic:blipFill>
                          <a:blip r:embed="rId90"/>
                          <a:stretch>
                            <a:fillRect/>
                          </a:stretch>
                        </pic:blipFill>
                        <pic:spPr>
                          <a:xfrm rot="0">
                            <a:off x="0" y="0"/>
                            <a:ext cx="10583" cy="1028076"/>
                          </a:xfrm>
                          <a:prstGeom prst="rect">
                            <a:avLst/>
                          </a:prstGeom>
                        </pic:spPr>
                      </pic:pic>
                    </a:graphicData>
                  </a:graphic>
                </wp:anchor>
              </w:drawing>
            </w:r>
            <w:r/>
          </w:p>
        </w:tc>
        <w:tc>
          <w:tcPr>
            <w:tcW w:w="1011" w:type="dxa"/>
            <w:vAlign w:val="top"/>
            <w:vMerge w:val="restart"/>
            <w:tcBorders>
              <w:bottom w:val="nil"/>
            </w:tcBorders>
          </w:tcPr>
          <w:p>
            <w:pPr>
              <w:rPr>
                <w:rFonts w:ascii="Arial"/>
                <w:sz w:val="21"/>
              </w:rPr>
            </w:pPr>
            <w:r/>
          </w:p>
        </w:tc>
        <w:tc>
          <w:tcPr>
            <w:tcW w:w="1242" w:type="dxa"/>
            <w:vAlign w:val="top"/>
          </w:tcPr>
          <w:p>
            <w:pPr>
              <w:pStyle w:val="TableText"/>
              <w:ind w:left="309"/>
              <w:spacing w:before="175" w:line="229" w:lineRule="auto"/>
              <w:rPr>
                <w:sz w:val="20"/>
                <w:szCs w:val="20"/>
              </w:rPr>
            </w:pPr>
            <w:r>
              <w:rPr>
                <w:sz w:val="20"/>
                <w:szCs w:val="20"/>
                <w:spacing w:val="7"/>
              </w:rPr>
              <w:t>封停户</w:t>
            </w:r>
          </w:p>
        </w:tc>
        <w:tc>
          <w:tcPr>
            <w:tcW w:w="6298" w:type="dxa"/>
            <w:vAlign w:val="top"/>
          </w:tcPr>
          <w:p>
            <w:pPr>
              <w:pStyle w:val="TableText"/>
              <w:ind w:left="113" w:right="109" w:firstLine="17"/>
              <w:spacing w:before="38" w:line="235" w:lineRule="auto"/>
              <w:rPr>
                <w:sz w:val="20"/>
                <w:szCs w:val="20"/>
              </w:rPr>
            </w:pPr>
            <w:r>
              <w:rPr>
                <w:sz w:val="20"/>
                <w:szCs w:val="20"/>
                <w:spacing w:val="9"/>
              </w:rPr>
              <w:t>因欠费或违章用气而被客户服务部拆表或断</w:t>
            </w:r>
            <w:r>
              <w:rPr>
                <w:sz w:val="20"/>
                <w:szCs w:val="20"/>
                <w:spacing w:val="8"/>
              </w:rPr>
              <w:t>管的用户（在缴纳欠款</w:t>
            </w:r>
            <w:r>
              <w:rPr>
                <w:sz w:val="20"/>
                <w:szCs w:val="20"/>
                <w:spacing w:val="9"/>
              </w:rPr>
              <w:t>及复装费用后可安排复装并重新纳入正常点火通气户）</w:t>
            </w:r>
          </w:p>
        </w:tc>
      </w:tr>
      <w:tr>
        <w:trPr>
          <w:trHeight w:val="827" w:hRule="atLeast"/>
        </w:trPr>
        <w:tc>
          <w:tcPr>
            <w:tcW w:w="1016" w:type="dxa"/>
            <w:vAlign w:val="top"/>
            <w:vMerge w:val="continue"/>
            <w:tcBorders>
              <w:top w:val="nil"/>
            </w:tcBorders>
          </w:tcPr>
          <w:p>
            <w:pPr>
              <w:rPr>
                <w:rFonts w:ascii="Arial"/>
                <w:sz w:val="21"/>
              </w:rPr>
            </w:pPr>
            <w:r/>
          </w:p>
        </w:tc>
        <w:tc>
          <w:tcPr>
            <w:tcW w:w="1011" w:type="dxa"/>
            <w:vAlign w:val="top"/>
            <w:vMerge w:val="continue"/>
            <w:tcBorders>
              <w:top w:val="nil"/>
            </w:tcBorders>
          </w:tcPr>
          <w:p>
            <w:pPr>
              <w:rPr>
                <w:rFonts w:ascii="Arial"/>
                <w:sz w:val="21"/>
              </w:rPr>
            </w:pPr>
            <w:r/>
          </w:p>
        </w:tc>
        <w:tc>
          <w:tcPr>
            <w:tcW w:w="1242" w:type="dxa"/>
            <w:vAlign w:val="top"/>
          </w:tcPr>
          <w:p>
            <w:pPr>
              <w:spacing w:line="241" w:lineRule="auto"/>
              <w:rPr>
                <w:rFonts w:ascii="Arial"/>
                <w:sz w:val="21"/>
              </w:rPr>
            </w:pPr>
            <w:r/>
          </w:p>
          <w:p>
            <w:pPr>
              <w:pStyle w:val="TableText"/>
              <w:ind w:left="316"/>
              <w:spacing w:before="65" w:line="229" w:lineRule="auto"/>
              <w:rPr>
                <w:sz w:val="20"/>
                <w:szCs w:val="20"/>
              </w:rPr>
            </w:pPr>
            <w:r>
              <w:rPr>
                <w:sz w:val="20"/>
                <w:szCs w:val="20"/>
                <w:spacing w:val="4"/>
              </w:rPr>
              <w:t>空房户</w:t>
            </w:r>
          </w:p>
        </w:tc>
        <w:tc>
          <w:tcPr>
            <w:tcW w:w="6298" w:type="dxa"/>
            <w:vAlign w:val="top"/>
          </w:tcPr>
          <w:p>
            <w:pPr>
              <w:pStyle w:val="TableText"/>
              <w:ind w:left="114" w:right="109" w:firstLine="2"/>
              <w:spacing w:before="33" w:line="241" w:lineRule="auto"/>
              <w:rPr>
                <w:sz w:val="20"/>
                <w:szCs w:val="20"/>
              </w:rPr>
            </w:pPr>
            <w:r>
              <w:rPr>
                <w:sz w:val="20"/>
                <w:szCs w:val="20"/>
                <w:spacing w:val="9"/>
              </w:rPr>
              <w:t>指房产开发商尚未售出的空置房、购买后不居住也不出租的用户、</w:t>
            </w:r>
            <w:r>
              <w:rPr>
                <w:sz w:val="20"/>
                <w:szCs w:val="20"/>
                <w:spacing w:val="9"/>
              </w:rPr>
              <w:t>长期没有点火以及报停、封停、销户一年以上，燃气设备没有完全</w:t>
            </w:r>
            <w:r>
              <w:rPr>
                <w:sz w:val="20"/>
                <w:szCs w:val="20"/>
                <w:spacing w:val="6"/>
              </w:rPr>
              <w:t>拆除的用户。</w:t>
            </w:r>
          </w:p>
        </w:tc>
      </w:tr>
      <w:tr>
        <w:trPr>
          <w:trHeight w:val="287" w:hRule="atLeast"/>
        </w:trPr>
        <w:tc>
          <w:tcPr>
            <w:tcW w:w="1016" w:type="dxa"/>
            <w:vAlign w:val="top"/>
            <w:vMerge w:val="restart"/>
            <w:tcBorders>
              <w:bottom w:val="nil"/>
            </w:tcBorders>
          </w:tcPr>
          <w:p>
            <w:pPr>
              <w:spacing w:line="407" w:lineRule="auto"/>
              <w:rPr>
                <w:rFonts w:ascii="Arial"/>
                <w:sz w:val="21"/>
              </w:rPr>
            </w:pPr>
            <w:r/>
          </w:p>
          <w:p>
            <w:pPr>
              <w:pStyle w:val="TableText"/>
              <w:ind w:left="463"/>
              <w:spacing w:before="65" w:line="271" w:lineRule="exact"/>
              <w:rPr>
                <w:sz w:val="20"/>
                <w:szCs w:val="20"/>
              </w:rPr>
            </w:pPr>
            <w:r>
              <w:rPr>
                <w:sz w:val="20"/>
                <w:szCs w:val="20"/>
                <w:position w:val="1"/>
              </w:rPr>
              <w:t>2</w:t>
            </w:r>
          </w:p>
        </w:tc>
        <w:tc>
          <w:tcPr>
            <w:tcW w:w="1011" w:type="dxa"/>
            <w:vAlign w:val="top"/>
            <w:vMerge w:val="restart"/>
            <w:tcBorders>
              <w:bottom w:val="nil"/>
            </w:tcBorders>
          </w:tcPr>
          <w:p>
            <w:pPr>
              <w:spacing w:line="272" w:lineRule="auto"/>
              <w:rPr>
                <w:rFonts w:ascii="Arial"/>
                <w:sz w:val="21"/>
              </w:rPr>
            </w:pPr>
            <w:r/>
          </w:p>
          <w:p>
            <w:pPr>
              <w:pStyle w:val="TableText"/>
              <w:ind w:left="410" w:right="189" w:hanging="214"/>
              <w:spacing w:before="65" w:line="256" w:lineRule="auto"/>
              <w:rPr>
                <w:sz w:val="20"/>
                <w:szCs w:val="20"/>
              </w:rPr>
            </w:pPr>
            <w:r>
              <w:rPr>
                <w:sz w:val="20"/>
                <w:szCs w:val="20"/>
                <w:spacing w:val="6"/>
              </w:rPr>
              <w:t>气价类</w:t>
            </w:r>
            <w:r>
              <w:rPr>
                <w:sz w:val="20"/>
                <w:szCs w:val="20"/>
              </w:rPr>
              <w:t>型</w:t>
            </w:r>
          </w:p>
        </w:tc>
        <w:tc>
          <w:tcPr>
            <w:tcW w:w="1242" w:type="dxa"/>
            <w:vAlign w:val="top"/>
          </w:tcPr>
          <w:p>
            <w:pPr>
              <w:pStyle w:val="TableText"/>
              <w:ind w:left="208"/>
              <w:spacing w:before="37" w:line="221" w:lineRule="auto"/>
              <w:rPr>
                <w:sz w:val="20"/>
                <w:szCs w:val="20"/>
              </w:rPr>
            </w:pPr>
            <w:r>
              <w:rPr>
                <w:sz w:val="20"/>
                <w:szCs w:val="20"/>
                <w:spacing w:val="6"/>
              </w:rPr>
              <w:t>商业气价</w:t>
            </w:r>
          </w:p>
        </w:tc>
        <w:tc>
          <w:tcPr>
            <w:tcW w:w="6298" w:type="dxa"/>
            <w:vAlign w:val="top"/>
          </w:tcPr>
          <w:p>
            <w:pPr>
              <w:pStyle w:val="TableText"/>
              <w:ind w:left="121"/>
              <w:spacing w:before="37" w:line="221" w:lineRule="auto"/>
              <w:rPr>
                <w:sz w:val="20"/>
                <w:szCs w:val="20"/>
              </w:rPr>
            </w:pPr>
            <w:r>
              <w:rPr>
                <w:sz w:val="20"/>
                <w:szCs w:val="20"/>
                <w:spacing w:val="8"/>
              </w:rPr>
              <w:t>公司统一商业用户气费单价</w:t>
            </w:r>
          </w:p>
        </w:tc>
      </w:tr>
      <w:tr>
        <w:trPr>
          <w:trHeight w:val="287"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tcPr>
          <w:p>
            <w:pPr>
              <w:pStyle w:val="TableText"/>
              <w:ind w:left="207"/>
              <w:spacing w:before="36" w:line="222" w:lineRule="auto"/>
              <w:rPr>
                <w:sz w:val="20"/>
                <w:szCs w:val="20"/>
              </w:rPr>
            </w:pPr>
            <w:r>
              <w:rPr>
                <w:sz w:val="20"/>
                <w:szCs w:val="20"/>
                <w:spacing w:val="6"/>
              </w:rPr>
              <w:t>工业气价</w:t>
            </w:r>
          </w:p>
        </w:tc>
        <w:tc>
          <w:tcPr>
            <w:tcW w:w="6298" w:type="dxa"/>
            <w:vAlign w:val="top"/>
          </w:tcPr>
          <w:p>
            <w:pPr>
              <w:pStyle w:val="TableText"/>
              <w:ind w:left="121"/>
              <w:spacing w:before="36" w:line="222" w:lineRule="auto"/>
              <w:rPr>
                <w:sz w:val="20"/>
                <w:szCs w:val="20"/>
              </w:rPr>
            </w:pPr>
            <w:r>
              <w:rPr>
                <w:sz w:val="20"/>
                <w:szCs w:val="20"/>
                <w:spacing w:val="8"/>
              </w:rPr>
              <w:t>公司工业用户专用气费单价</w:t>
            </w:r>
          </w:p>
        </w:tc>
      </w:tr>
      <w:tr>
        <w:trPr>
          <w:trHeight w:val="287"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tcPr>
          <w:p>
            <w:pPr>
              <w:pStyle w:val="TableText"/>
              <w:ind w:left="211"/>
              <w:spacing w:before="37" w:line="221" w:lineRule="auto"/>
              <w:rPr>
                <w:sz w:val="20"/>
                <w:szCs w:val="20"/>
              </w:rPr>
            </w:pPr>
            <w:r>
              <w:rPr>
                <w:sz w:val="20"/>
                <w:szCs w:val="20"/>
                <w:spacing w:val="5"/>
              </w:rPr>
              <w:t>公福气价</w:t>
            </w:r>
          </w:p>
        </w:tc>
        <w:tc>
          <w:tcPr>
            <w:tcW w:w="6298" w:type="dxa"/>
            <w:vAlign w:val="top"/>
          </w:tcPr>
          <w:p>
            <w:pPr>
              <w:pStyle w:val="TableText"/>
              <w:ind w:left="114"/>
              <w:spacing w:before="37" w:line="221" w:lineRule="auto"/>
              <w:rPr>
                <w:sz w:val="20"/>
                <w:szCs w:val="20"/>
              </w:rPr>
            </w:pPr>
            <w:r>
              <w:rPr>
                <w:sz w:val="20"/>
                <w:szCs w:val="20"/>
                <w:spacing w:val="8"/>
              </w:rPr>
              <w:t>根据国家发展改革委文件，符合条件的应按</w:t>
            </w:r>
            <w:r>
              <w:rPr>
                <w:sz w:val="20"/>
                <w:szCs w:val="20"/>
                <w:spacing w:val="7"/>
              </w:rPr>
              <w:t>照居民气价</w:t>
            </w:r>
            <w:r>
              <w:rPr>
                <w:sz w:val="20"/>
                <w:szCs w:val="20"/>
                <w:spacing w:val="-21"/>
              </w:rPr>
              <w:t xml:space="preserve"> </w:t>
            </w:r>
            <w:r>
              <w:rPr>
                <w:sz w:val="20"/>
                <w:szCs w:val="20"/>
                <w:spacing w:val="7"/>
              </w:rPr>
              <w:t>1.1</w:t>
            </w:r>
            <w:r>
              <w:rPr>
                <w:sz w:val="20"/>
                <w:szCs w:val="20"/>
                <w:spacing w:val="-41"/>
              </w:rPr>
              <w:t xml:space="preserve"> </w:t>
            </w:r>
            <w:r>
              <w:rPr>
                <w:sz w:val="20"/>
                <w:szCs w:val="20"/>
                <w:spacing w:val="7"/>
              </w:rPr>
              <w:t>倍执行</w:t>
            </w:r>
          </w:p>
        </w:tc>
      </w:tr>
      <w:tr>
        <w:trPr>
          <w:trHeight w:val="287" w:hRule="atLeast"/>
        </w:trPr>
        <w:tc>
          <w:tcPr>
            <w:tcW w:w="1016" w:type="dxa"/>
            <w:vAlign w:val="top"/>
            <w:vMerge w:val="continue"/>
            <w:tcBorders>
              <w:top w:val="nil"/>
            </w:tcBorders>
          </w:tcPr>
          <w:p>
            <w:pPr>
              <w:rPr>
                <w:rFonts w:ascii="Arial"/>
                <w:sz w:val="21"/>
              </w:rPr>
            </w:pPr>
            <w:r/>
          </w:p>
        </w:tc>
        <w:tc>
          <w:tcPr>
            <w:tcW w:w="1011" w:type="dxa"/>
            <w:vAlign w:val="top"/>
            <w:vMerge w:val="continue"/>
            <w:tcBorders>
              <w:top w:val="nil"/>
            </w:tcBorders>
          </w:tcPr>
          <w:p>
            <w:pPr>
              <w:rPr>
                <w:rFonts w:ascii="Arial"/>
                <w:sz w:val="21"/>
              </w:rPr>
            </w:pPr>
            <w:r/>
          </w:p>
        </w:tc>
        <w:tc>
          <w:tcPr>
            <w:tcW w:w="1242" w:type="dxa"/>
            <w:vAlign w:val="top"/>
          </w:tcPr>
          <w:p>
            <w:pPr>
              <w:pStyle w:val="TableText"/>
              <w:ind w:left="204"/>
              <w:spacing w:before="37" w:line="221" w:lineRule="auto"/>
              <w:rPr>
                <w:sz w:val="20"/>
                <w:szCs w:val="20"/>
              </w:rPr>
            </w:pPr>
            <w:r>
              <w:rPr>
                <w:sz w:val="20"/>
                <w:szCs w:val="20"/>
                <w:spacing w:val="7"/>
              </w:rPr>
              <w:t>特殊气价</w:t>
            </w:r>
          </w:p>
        </w:tc>
        <w:tc>
          <w:tcPr>
            <w:tcW w:w="6298" w:type="dxa"/>
            <w:vAlign w:val="top"/>
          </w:tcPr>
          <w:p>
            <w:pPr>
              <w:pStyle w:val="TableText"/>
              <w:ind w:left="121"/>
              <w:spacing w:before="37" w:line="221" w:lineRule="auto"/>
              <w:rPr>
                <w:sz w:val="20"/>
                <w:szCs w:val="20"/>
              </w:rPr>
            </w:pPr>
            <w:r>
              <w:rPr>
                <w:sz w:val="20"/>
                <w:szCs w:val="20"/>
                <w:spacing w:val="8"/>
              </w:rPr>
              <w:t>空调、锅炉等用户，需要一事一议</w:t>
            </w:r>
          </w:p>
        </w:tc>
      </w:tr>
      <w:tr>
        <w:trPr>
          <w:trHeight w:val="554" w:hRule="atLeast"/>
        </w:trPr>
        <w:tc>
          <w:tcPr>
            <w:tcW w:w="1016" w:type="dxa"/>
            <w:vAlign w:val="top"/>
            <w:vMerge w:val="restart"/>
            <w:tcBorders>
              <w:bottom w:val="nil"/>
            </w:tcBorders>
          </w:tcPr>
          <w:p>
            <w:pPr>
              <w:spacing w:line="250" w:lineRule="auto"/>
              <w:rPr>
                <w:rFonts w:ascii="Arial"/>
                <w:sz w:val="21"/>
              </w:rPr>
            </w:pPr>
            <w:r/>
          </w:p>
          <w:p>
            <w:pPr>
              <w:pStyle w:val="TableText"/>
              <w:ind w:left="464"/>
              <w:spacing w:before="65" w:line="269" w:lineRule="exact"/>
              <w:rPr>
                <w:sz w:val="20"/>
                <w:szCs w:val="20"/>
              </w:rPr>
            </w:pPr>
            <w:r>
              <w:rPr>
                <w:sz w:val="20"/>
                <w:szCs w:val="20"/>
                <w:position w:val="1"/>
              </w:rPr>
              <w:t>3</w:t>
            </w:r>
          </w:p>
        </w:tc>
        <w:tc>
          <w:tcPr>
            <w:tcW w:w="1011" w:type="dxa"/>
            <w:vAlign w:val="top"/>
            <w:vMerge w:val="restart"/>
            <w:tcBorders>
              <w:bottom w:val="nil"/>
            </w:tcBorders>
          </w:tcPr>
          <w:p>
            <w:pPr>
              <w:pStyle w:val="TableText"/>
              <w:ind w:left="406" w:right="189" w:hanging="210"/>
              <w:spacing w:before="180" w:line="254" w:lineRule="auto"/>
              <w:rPr>
                <w:sz w:val="20"/>
                <w:szCs w:val="20"/>
              </w:rPr>
            </w:pPr>
            <w:r>
              <w:rPr>
                <w:sz w:val="20"/>
                <w:szCs w:val="20"/>
                <w:spacing w:val="6"/>
              </w:rPr>
              <w:t>抄表周</w:t>
            </w:r>
            <w:r>
              <w:rPr>
                <w:sz w:val="20"/>
                <w:szCs w:val="20"/>
              </w:rPr>
              <w:t>期</w:t>
            </w:r>
          </w:p>
        </w:tc>
        <w:tc>
          <w:tcPr>
            <w:tcW w:w="1242" w:type="dxa"/>
            <w:vAlign w:val="top"/>
          </w:tcPr>
          <w:p>
            <w:pPr>
              <w:pStyle w:val="TableText"/>
              <w:ind w:left="222"/>
              <w:spacing w:before="170" w:line="229" w:lineRule="auto"/>
              <w:rPr>
                <w:sz w:val="20"/>
                <w:szCs w:val="20"/>
              </w:rPr>
            </w:pPr>
            <w:r>
              <w:rPr>
                <w:sz w:val="20"/>
                <w:szCs w:val="20"/>
                <w:spacing w:val="2"/>
              </w:rPr>
              <w:t>固定周期</w:t>
            </w:r>
          </w:p>
        </w:tc>
        <w:tc>
          <w:tcPr>
            <w:tcW w:w="6298" w:type="dxa"/>
            <w:vAlign w:val="top"/>
          </w:tcPr>
          <w:p>
            <w:pPr>
              <w:pStyle w:val="TableText"/>
              <w:ind w:left="117" w:right="150" w:firstLine="3"/>
              <w:spacing w:before="37" w:line="234" w:lineRule="auto"/>
              <w:rPr>
                <w:sz w:val="20"/>
                <w:szCs w:val="20"/>
              </w:rPr>
            </w:pPr>
            <w:r>
              <w:rPr>
                <w:sz w:val="20"/>
                <w:szCs w:val="20"/>
                <w:spacing w:val="8"/>
              </w:rPr>
              <w:t>公司固定每月上门抄表结算的周期——18至</w:t>
            </w:r>
            <w:r>
              <w:rPr>
                <w:sz w:val="20"/>
                <w:szCs w:val="20"/>
                <w:spacing w:val="-28"/>
              </w:rPr>
              <w:t xml:space="preserve"> </w:t>
            </w:r>
            <w:r>
              <w:rPr>
                <w:sz w:val="20"/>
                <w:szCs w:val="20"/>
                <w:spacing w:val="8"/>
              </w:rPr>
              <w:t>20 日，工业用户固定</w:t>
            </w:r>
            <w:r>
              <w:rPr>
                <w:sz w:val="20"/>
                <w:szCs w:val="20"/>
                <w:spacing w:val="-3"/>
              </w:rPr>
              <w:t>20 日抄表。</w:t>
            </w:r>
          </w:p>
        </w:tc>
      </w:tr>
      <w:tr>
        <w:trPr>
          <w:trHeight w:val="287" w:hRule="atLeast"/>
        </w:trPr>
        <w:tc>
          <w:tcPr>
            <w:tcW w:w="1016" w:type="dxa"/>
            <w:vAlign w:val="top"/>
            <w:vMerge w:val="continue"/>
            <w:tcBorders>
              <w:top w:val="nil"/>
            </w:tcBorders>
          </w:tcPr>
          <w:p>
            <w:pPr>
              <w:rPr>
                <w:rFonts w:ascii="Arial"/>
                <w:sz w:val="21"/>
              </w:rPr>
            </w:pPr>
            <w:r/>
          </w:p>
        </w:tc>
        <w:tc>
          <w:tcPr>
            <w:tcW w:w="1011" w:type="dxa"/>
            <w:vAlign w:val="top"/>
            <w:vMerge w:val="continue"/>
            <w:tcBorders>
              <w:top w:val="nil"/>
            </w:tcBorders>
          </w:tcPr>
          <w:p>
            <w:pPr>
              <w:rPr>
                <w:rFonts w:ascii="Arial"/>
                <w:sz w:val="21"/>
              </w:rPr>
            </w:pPr>
            <w:r/>
          </w:p>
        </w:tc>
        <w:tc>
          <w:tcPr>
            <w:tcW w:w="1242" w:type="dxa"/>
            <w:vAlign w:val="top"/>
          </w:tcPr>
          <w:p>
            <w:pPr>
              <w:pStyle w:val="TableText"/>
              <w:ind w:left="204"/>
              <w:spacing w:before="36" w:line="222" w:lineRule="auto"/>
              <w:rPr>
                <w:sz w:val="20"/>
                <w:szCs w:val="20"/>
              </w:rPr>
            </w:pPr>
            <w:r>
              <w:rPr>
                <w:sz w:val="20"/>
                <w:szCs w:val="20"/>
                <w:spacing w:val="7"/>
              </w:rPr>
              <w:t>特殊周期</w:t>
            </w:r>
          </w:p>
        </w:tc>
        <w:tc>
          <w:tcPr>
            <w:tcW w:w="6298" w:type="dxa"/>
            <w:vAlign w:val="top"/>
          </w:tcPr>
          <w:p>
            <w:pPr>
              <w:pStyle w:val="TableText"/>
              <w:ind w:left="114"/>
              <w:spacing w:before="36" w:line="222" w:lineRule="auto"/>
              <w:rPr>
                <w:sz w:val="20"/>
                <w:szCs w:val="20"/>
              </w:rPr>
            </w:pPr>
            <w:r>
              <w:rPr>
                <w:sz w:val="20"/>
                <w:szCs w:val="20"/>
                <w:spacing w:val="9"/>
              </w:rPr>
              <w:t>根据合同特殊条款上门抄表结算，需要一事一议</w:t>
            </w:r>
          </w:p>
        </w:tc>
      </w:tr>
      <w:tr>
        <w:trPr>
          <w:trHeight w:val="554" w:hRule="atLeast"/>
        </w:trPr>
        <w:tc>
          <w:tcPr>
            <w:tcW w:w="1016" w:type="dxa"/>
            <w:vAlign w:val="top"/>
          </w:tcPr>
          <w:p>
            <w:pPr>
              <w:pStyle w:val="TableText"/>
              <w:ind w:left="459"/>
              <w:spacing w:before="171" w:line="271" w:lineRule="exact"/>
              <w:rPr>
                <w:sz w:val="20"/>
                <w:szCs w:val="20"/>
              </w:rPr>
            </w:pPr>
            <w:r>
              <w:rPr>
                <w:sz w:val="20"/>
                <w:szCs w:val="20"/>
                <w:position w:val="1"/>
              </w:rPr>
              <w:t>4</w:t>
            </w:r>
          </w:p>
        </w:tc>
        <w:tc>
          <w:tcPr>
            <w:tcW w:w="1011" w:type="dxa"/>
            <w:vAlign w:val="top"/>
          </w:tcPr>
          <w:p>
            <w:pPr>
              <w:pStyle w:val="TableText"/>
              <w:ind w:left="195"/>
              <w:spacing w:before="172" w:line="233" w:lineRule="auto"/>
              <w:rPr>
                <w:sz w:val="20"/>
                <w:szCs w:val="20"/>
              </w:rPr>
            </w:pPr>
            <w:r>
              <w:rPr>
                <w:sz w:val="20"/>
                <w:szCs w:val="20"/>
                <w:spacing w:val="6"/>
              </w:rPr>
              <w:t>违约金</w:t>
            </w:r>
          </w:p>
        </w:tc>
        <w:tc>
          <w:tcPr>
            <w:tcW w:w="1242" w:type="dxa"/>
            <w:vAlign w:val="top"/>
          </w:tcPr>
          <w:p>
            <w:pPr>
              <w:pStyle w:val="TableText"/>
              <w:ind w:left="420"/>
              <w:spacing w:before="171" w:line="229" w:lineRule="auto"/>
              <w:rPr>
                <w:sz w:val="20"/>
                <w:szCs w:val="20"/>
              </w:rPr>
            </w:pPr>
            <w:r>
              <w:rPr>
                <w:sz w:val="20"/>
                <w:szCs w:val="20"/>
                <w:spacing w:val="2"/>
              </w:rPr>
              <w:t>定义</w:t>
            </w:r>
          </w:p>
        </w:tc>
        <w:tc>
          <w:tcPr>
            <w:tcW w:w="6298" w:type="dxa"/>
            <w:vAlign w:val="top"/>
          </w:tcPr>
          <w:p>
            <w:pPr>
              <w:pStyle w:val="TableText"/>
              <w:ind w:left="115" w:right="205" w:hanging="1"/>
              <w:spacing w:before="34" w:line="235" w:lineRule="auto"/>
              <w:rPr>
                <w:sz w:val="20"/>
                <w:szCs w:val="20"/>
              </w:rPr>
            </w:pPr>
            <w:r>
              <w:rPr>
                <w:sz w:val="20"/>
                <w:szCs w:val="20"/>
                <w:spacing w:val="6"/>
              </w:rPr>
              <w:t>根据合同约定，次月</w:t>
            </w:r>
            <w:r>
              <w:rPr>
                <w:sz w:val="20"/>
                <w:szCs w:val="20"/>
                <w:spacing w:val="-9"/>
              </w:rPr>
              <w:t xml:space="preserve"> </w:t>
            </w:r>
            <w:r>
              <w:rPr>
                <w:sz w:val="20"/>
                <w:szCs w:val="20"/>
                <w:spacing w:val="6"/>
              </w:rPr>
              <w:t>10 日未结清所欠气费的，按未支付部分万分</w:t>
            </w:r>
            <w:r>
              <w:rPr>
                <w:sz w:val="20"/>
                <w:szCs w:val="20"/>
                <w:spacing w:val="7"/>
              </w:rPr>
              <w:t>之五/日收取违约金</w:t>
            </w:r>
          </w:p>
        </w:tc>
      </w:tr>
      <w:tr>
        <w:trPr>
          <w:trHeight w:val="827" w:hRule="atLeast"/>
        </w:trPr>
        <w:tc>
          <w:tcPr>
            <w:tcW w:w="1016"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464"/>
              <w:spacing w:before="65" w:line="269" w:lineRule="exact"/>
              <w:rPr>
                <w:sz w:val="20"/>
                <w:szCs w:val="20"/>
              </w:rPr>
            </w:pPr>
            <w:r>
              <w:rPr>
                <w:sz w:val="20"/>
                <w:szCs w:val="20"/>
                <w:position w:val="1"/>
              </w:rPr>
              <w:t>5</w:t>
            </w:r>
          </w:p>
        </w:tc>
        <w:tc>
          <w:tcPr>
            <w:tcW w:w="1011"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97"/>
              <w:spacing w:before="65" w:line="228" w:lineRule="auto"/>
              <w:rPr>
                <w:sz w:val="20"/>
                <w:szCs w:val="20"/>
              </w:rPr>
            </w:pPr>
            <w:r>
              <w:rPr>
                <w:sz w:val="20"/>
                <w:szCs w:val="20"/>
                <w:spacing w:val="6"/>
              </w:rPr>
              <w:t>预付款</w:t>
            </w:r>
          </w:p>
        </w:tc>
        <w:tc>
          <w:tcPr>
            <w:tcW w:w="1242" w:type="dxa"/>
            <w:vAlign w:val="top"/>
          </w:tcPr>
          <w:p>
            <w:pPr>
              <w:spacing w:line="242" w:lineRule="auto"/>
              <w:rPr>
                <w:rFonts w:ascii="Arial"/>
                <w:sz w:val="21"/>
              </w:rPr>
            </w:pPr>
            <w:r/>
          </w:p>
          <w:p>
            <w:pPr>
              <w:pStyle w:val="TableText"/>
              <w:ind w:left="420"/>
              <w:spacing w:before="65" w:line="229" w:lineRule="auto"/>
              <w:rPr>
                <w:sz w:val="20"/>
                <w:szCs w:val="20"/>
              </w:rPr>
            </w:pPr>
            <w:r>
              <w:rPr>
                <w:sz w:val="20"/>
                <w:szCs w:val="20"/>
                <w:spacing w:val="2"/>
              </w:rPr>
              <w:t>定义</w:t>
            </w:r>
          </w:p>
        </w:tc>
        <w:tc>
          <w:tcPr>
            <w:tcW w:w="6298" w:type="dxa"/>
            <w:vAlign w:val="top"/>
          </w:tcPr>
          <w:p>
            <w:pPr>
              <w:pStyle w:val="TableText"/>
              <w:ind w:left="123" w:right="109" w:hanging="10"/>
              <w:spacing w:before="33" w:line="241" w:lineRule="auto"/>
              <w:jc w:val="both"/>
              <w:rPr>
                <w:sz w:val="20"/>
                <w:szCs w:val="20"/>
              </w:rPr>
            </w:pPr>
            <w:r>
              <w:rPr>
                <w:sz w:val="20"/>
                <w:szCs w:val="20"/>
                <w:spacing w:val="9"/>
              </w:rPr>
              <w:t>机械表用户在首次供气点火前，用气方应向供气方足额支付一个月</w:t>
            </w:r>
            <w:r>
              <w:rPr>
                <w:sz w:val="20"/>
                <w:szCs w:val="20"/>
                <w:spacing w:val="9"/>
              </w:rPr>
              <w:t>的用气预付款；点火通气后，用气方应在结算本次抄表期</w:t>
            </w:r>
            <w:r>
              <w:rPr>
                <w:sz w:val="20"/>
                <w:szCs w:val="20"/>
                <w:spacing w:val="8"/>
              </w:rPr>
              <w:t>气费的同</w:t>
            </w:r>
            <w:r>
              <w:rPr>
                <w:sz w:val="20"/>
                <w:szCs w:val="20"/>
                <w:spacing w:val="8"/>
              </w:rPr>
              <w:t>时，足额支付下个月的用气预付款</w:t>
            </w:r>
          </w:p>
        </w:tc>
      </w:tr>
      <w:tr>
        <w:trPr>
          <w:trHeight w:val="554"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vMerge w:val="restart"/>
            <w:tcBorders>
              <w:bottom w:val="nil"/>
            </w:tcBorders>
          </w:tcPr>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415"/>
              <w:spacing w:before="65" w:line="228" w:lineRule="auto"/>
              <w:rPr>
                <w:sz w:val="20"/>
                <w:szCs w:val="20"/>
              </w:rPr>
            </w:pPr>
            <w:r>
              <w:rPr>
                <w:sz w:val="20"/>
                <w:szCs w:val="20"/>
                <w:spacing w:val="4"/>
              </w:rPr>
              <w:t>计算</w:t>
            </w:r>
          </w:p>
        </w:tc>
        <w:tc>
          <w:tcPr>
            <w:tcW w:w="6298" w:type="dxa"/>
            <w:vAlign w:val="top"/>
          </w:tcPr>
          <w:p>
            <w:pPr>
              <w:pStyle w:val="TableText"/>
              <w:ind w:left="118" w:right="254" w:firstLine="1"/>
              <w:spacing w:before="34" w:line="235" w:lineRule="auto"/>
              <w:rPr>
                <w:sz w:val="20"/>
                <w:szCs w:val="20"/>
              </w:rPr>
            </w:pPr>
            <w:r>
              <w:rPr>
                <w:sz w:val="20"/>
                <w:szCs w:val="20"/>
                <w:spacing w:val="8"/>
              </w:rPr>
              <w:t>市场部：所有用气设施的每小时最大用气量合计×4</w:t>
            </w:r>
            <w:r>
              <w:rPr>
                <w:sz w:val="20"/>
                <w:szCs w:val="20"/>
                <w:spacing w:val="-24"/>
              </w:rPr>
              <w:t xml:space="preserve"> </w:t>
            </w:r>
            <w:r>
              <w:rPr>
                <w:sz w:val="20"/>
                <w:szCs w:val="20"/>
                <w:spacing w:val="8"/>
              </w:rPr>
              <w:t>小时/天×30</w:t>
            </w:r>
            <w:r>
              <w:rPr>
                <w:sz w:val="20"/>
                <w:szCs w:val="20"/>
                <w:spacing w:val="7"/>
              </w:rPr>
              <w:t>天×固定基本气价×150%</w:t>
            </w:r>
          </w:p>
        </w:tc>
      </w:tr>
      <w:tr>
        <w:trPr>
          <w:trHeight w:val="827" w:hRule="atLeast"/>
        </w:trPr>
        <w:tc>
          <w:tcPr>
            <w:tcW w:w="1016" w:type="dxa"/>
            <w:vAlign w:val="top"/>
            <w:vMerge w:val="continue"/>
            <w:tcBorders>
              <w:top w:val="nil"/>
              <w:bottom w:val="nil"/>
            </w:tcBorders>
          </w:tcPr>
          <w:p>
            <w:pPr>
              <w:rPr>
                <w:rFonts w:ascii="Arial"/>
                <w:sz w:val="21"/>
              </w:rPr>
            </w:pPr>
            <w:r/>
          </w:p>
        </w:tc>
        <w:tc>
          <w:tcPr>
            <w:tcW w:w="1011" w:type="dxa"/>
            <w:vAlign w:val="top"/>
            <w:vMerge w:val="continue"/>
            <w:tcBorders>
              <w:top w:val="nil"/>
              <w:bottom w:val="nil"/>
            </w:tcBorders>
          </w:tcPr>
          <w:p>
            <w:pPr>
              <w:rPr>
                <w:rFonts w:ascii="Arial"/>
                <w:sz w:val="21"/>
              </w:rPr>
            </w:pPr>
            <w:r/>
          </w:p>
        </w:tc>
        <w:tc>
          <w:tcPr>
            <w:tcW w:w="1242" w:type="dxa"/>
            <w:vAlign w:val="top"/>
            <w:vMerge w:val="continue"/>
            <w:tcBorders>
              <w:top w:val="nil"/>
              <w:bottom w:val="nil"/>
            </w:tcBorders>
          </w:tcPr>
          <w:p>
            <w:pPr>
              <w:rPr>
                <w:rFonts w:ascii="Arial"/>
                <w:sz w:val="21"/>
              </w:rPr>
            </w:pPr>
            <w:r/>
          </w:p>
        </w:tc>
        <w:tc>
          <w:tcPr>
            <w:tcW w:w="6298" w:type="dxa"/>
            <w:vAlign w:val="top"/>
          </w:tcPr>
          <w:p>
            <w:pPr>
              <w:pStyle w:val="TableText"/>
              <w:ind w:left="118" w:right="109" w:hanging="2"/>
              <w:spacing w:before="37"/>
              <w:jc w:val="both"/>
              <w:rPr>
                <w:sz w:val="20"/>
                <w:szCs w:val="20"/>
              </w:rPr>
            </w:pPr>
            <w:r>
              <w:rPr>
                <w:sz w:val="20"/>
                <w:szCs w:val="20"/>
                <w:spacing w:val="10"/>
              </w:rPr>
              <w:t>客服部</w:t>
            </w:r>
            <w:r>
              <w:rPr>
                <w:sz w:val="20"/>
                <w:szCs w:val="20"/>
                <w:spacing w:val="-5"/>
              </w:rPr>
              <w:t>：（</w:t>
            </w:r>
            <w:r>
              <w:rPr>
                <w:sz w:val="20"/>
                <w:szCs w:val="20"/>
                <w:spacing w:val="10"/>
              </w:rPr>
              <w:t>在用用户）预付款金额=月实际平均</w:t>
            </w:r>
            <w:r>
              <w:rPr>
                <w:sz w:val="20"/>
                <w:szCs w:val="20"/>
                <w:spacing w:val="9"/>
              </w:rPr>
              <w:t>月用气量÷30</w:t>
            </w:r>
            <w:r>
              <w:rPr>
                <w:sz w:val="20"/>
                <w:szCs w:val="20"/>
                <w:spacing w:val="-36"/>
              </w:rPr>
              <w:t xml:space="preserve"> </w:t>
            </w:r>
            <w:r>
              <w:rPr>
                <w:sz w:val="20"/>
                <w:szCs w:val="20"/>
                <w:spacing w:val="9"/>
              </w:rPr>
              <w:t>天×</w:t>
            </w:r>
            <w:r>
              <w:rPr>
                <w:sz w:val="20"/>
                <w:szCs w:val="20"/>
              </w:rPr>
              <w:t xml:space="preserve"> </w:t>
            </w:r>
            <w:r>
              <w:rPr>
                <w:sz w:val="20"/>
                <w:szCs w:val="20"/>
                <w:spacing w:val="6"/>
              </w:rPr>
              <w:t>50</w:t>
            </w:r>
            <w:r>
              <w:rPr>
                <w:sz w:val="20"/>
                <w:szCs w:val="20"/>
                <w:spacing w:val="-29"/>
              </w:rPr>
              <w:t xml:space="preserve"> </w:t>
            </w:r>
            <w:r>
              <w:rPr>
                <w:sz w:val="20"/>
                <w:szCs w:val="20"/>
                <w:spacing w:val="6"/>
              </w:rPr>
              <w:t>天×固定基本气价×100%（用户从每月抄表到次月缴费的周期时</w:t>
            </w:r>
            <w:r>
              <w:rPr>
                <w:sz w:val="20"/>
                <w:szCs w:val="20"/>
                <w:spacing w:val="2"/>
              </w:rPr>
              <w:t>间一般是</w:t>
            </w:r>
            <w:r>
              <w:rPr>
                <w:sz w:val="20"/>
                <w:szCs w:val="20"/>
                <w:spacing w:val="-33"/>
              </w:rPr>
              <w:t xml:space="preserve"> </w:t>
            </w:r>
            <w:r>
              <w:rPr>
                <w:sz w:val="20"/>
                <w:szCs w:val="20"/>
                <w:spacing w:val="2"/>
              </w:rPr>
              <w:t>50</w:t>
            </w:r>
            <w:r>
              <w:rPr>
                <w:sz w:val="20"/>
                <w:szCs w:val="20"/>
                <w:spacing w:val="-33"/>
              </w:rPr>
              <w:t xml:space="preserve"> </w:t>
            </w:r>
            <w:r>
              <w:rPr>
                <w:sz w:val="20"/>
                <w:szCs w:val="20"/>
                <w:spacing w:val="2"/>
              </w:rPr>
              <w:t>天）</w:t>
            </w:r>
          </w:p>
        </w:tc>
      </w:tr>
      <w:tr>
        <w:trPr>
          <w:trHeight w:val="827" w:hRule="atLeast"/>
        </w:trPr>
        <w:tc>
          <w:tcPr>
            <w:tcW w:w="1016" w:type="dxa"/>
            <w:vAlign w:val="top"/>
            <w:vMerge w:val="continue"/>
            <w:tcBorders>
              <w:top w:val="nil"/>
            </w:tcBorders>
          </w:tcPr>
          <w:p>
            <w:pPr>
              <w:rPr>
                <w:rFonts w:ascii="Arial"/>
                <w:sz w:val="21"/>
              </w:rPr>
            </w:pPr>
            <w:r/>
          </w:p>
        </w:tc>
        <w:tc>
          <w:tcPr>
            <w:tcW w:w="1011" w:type="dxa"/>
            <w:vAlign w:val="top"/>
            <w:vMerge w:val="continue"/>
            <w:tcBorders>
              <w:top w:val="nil"/>
            </w:tcBorders>
          </w:tcPr>
          <w:p>
            <w:pPr>
              <w:rPr>
                <w:rFonts w:ascii="Arial"/>
                <w:sz w:val="21"/>
              </w:rPr>
            </w:pPr>
            <w:r/>
          </w:p>
        </w:tc>
        <w:tc>
          <w:tcPr>
            <w:tcW w:w="1242" w:type="dxa"/>
            <w:vAlign w:val="top"/>
            <w:vMerge w:val="continue"/>
            <w:tcBorders>
              <w:top w:val="nil"/>
            </w:tcBorders>
          </w:tcPr>
          <w:p>
            <w:pPr>
              <w:rPr>
                <w:rFonts w:ascii="Arial"/>
                <w:sz w:val="21"/>
              </w:rPr>
            </w:pPr>
            <w:r/>
          </w:p>
        </w:tc>
        <w:tc>
          <w:tcPr>
            <w:tcW w:w="6298" w:type="dxa"/>
            <w:vAlign w:val="top"/>
          </w:tcPr>
          <w:p>
            <w:pPr>
              <w:pStyle w:val="TableText"/>
              <w:ind w:left="119" w:right="108" w:hanging="3"/>
              <w:spacing w:before="37"/>
              <w:jc w:val="both"/>
              <w:rPr>
                <w:sz w:val="20"/>
                <w:szCs w:val="20"/>
              </w:rPr>
            </w:pPr>
            <w:r>
              <w:rPr>
                <w:sz w:val="20"/>
                <w:szCs w:val="20"/>
                <w:spacing w:val="10"/>
              </w:rPr>
              <w:t>客服部</w:t>
            </w:r>
            <w:r>
              <w:rPr>
                <w:sz w:val="20"/>
                <w:szCs w:val="20"/>
                <w:spacing w:val="-7"/>
              </w:rPr>
              <w:t>：（</w:t>
            </w:r>
            <w:r>
              <w:rPr>
                <w:sz w:val="20"/>
                <w:szCs w:val="20"/>
                <w:spacing w:val="10"/>
              </w:rPr>
              <w:t>过户用户）预付款金额=用气设施设计每小时用气量×4</w:t>
            </w:r>
            <w:r>
              <w:rPr>
                <w:sz w:val="20"/>
                <w:szCs w:val="20"/>
                <w:spacing w:val="8"/>
              </w:rPr>
              <w:t>小时/天×50</w:t>
            </w:r>
            <w:r>
              <w:rPr>
                <w:sz w:val="20"/>
                <w:szCs w:val="20"/>
                <w:spacing w:val="-34"/>
              </w:rPr>
              <w:t xml:space="preserve"> </w:t>
            </w:r>
            <w:r>
              <w:rPr>
                <w:sz w:val="20"/>
                <w:szCs w:val="20"/>
                <w:spacing w:val="8"/>
              </w:rPr>
              <w:t>天×固定基本气价×100%（用户从每月抄表</w:t>
            </w:r>
            <w:r>
              <w:rPr>
                <w:sz w:val="20"/>
                <w:szCs w:val="20"/>
                <w:spacing w:val="7"/>
              </w:rPr>
              <w:t>到次月缴</w:t>
            </w:r>
            <w:r>
              <w:rPr>
                <w:sz w:val="20"/>
                <w:szCs w:val="20"/>
                <w:spacing w:val="5"/>
              </w:rPr>
              <w:t>费的周期时间一般是</w:t>
            </w:r>
            <w:r>
              <w:rPr>
                <w:sz w:val="20"/>
                <w:szCs w:val="20"/>
                <w:spacing w:val="-32"/>
              </w:rPr>
              <w:t xml:space="preserve"> </w:t>
            </w:r>
            <w:r>
              <w:rPr>
                <w:sz w:val="20"/>
                <w:szCs w:val="20"/>
                <w:spacing w:val="5"/>
              </w:rPr>
              <w:t>50</w:t>
            </w:r>
            <w:r>
              <w:rPr>
                <w:sz w:val="20"/>
                <w:szCs w:val="20"/>
                <w:spacing w:val="-36"/>
              </w:rPr>
              <w:t xml:space="preserve"> </w:t>
            </w:r>
            <w:r>
              <w:rPr>
                <w:sz w:val="20"/>
                <w:szCs w:val="20"/>
                <w:spacing w:val="5"/>
              </w:rPr>
              <w:t>天）</w:t>
            </w:r>
          </w:p>
        </w:tc>
      </w:tr>
      <w:tr>
        <w:trPr>
          <w:trHeight w:val="558" w:hRule="atLeast"/>
        </w:trPr>
        <w:tc>
          <w:tcPr>
            <w:tcW w:w="1016" w:type="dxa"/>
            <w:vAlign w:val="top"/>
          </w:tcPr>
          <w:p>
            <w:pPr>
              <w:pStyle w:val="TableText"/>
              <w:ind w:left="462"/>
              <w:spacing w:before="174" w:line="269" w:lineRule="exact"/>
              <w:rPr>
                <w:sz w:val="20"/>
                <w:szCs w:val="20"/>
              </w:rPr>
            </w:pPr>
            <w:r>
              <w:rPr>
                <w:sz w:val="20"/>
                <w:szCs w:val="20"/>
                <w:position w:val="1"/>
              </w:rPr>
              <w:t>6</w:t>
            </w:r>
          </w:p>
        </w:tc>
        <w:tc>
          <w:tcPr>
            <w:tcW w:w="1011" w:type="dxa"/>
            <w:vAlign w:val="top"/>
          </w:tcPr>
          <w:p>
            <w:pPr>
              <w:pStyle w:val="TableText"/>
              <w:ind w:left="298"/>
              <w:spacing w:before="174" w:line="230" w:lineRule="auto"/>
              <w:rPr>
                <w:sz w:val="20"/>
                <w:szCs w:val="20"/>
              </w:rPr>
            </w:pPr>
            <w:r>
              <w:rPr>
                <w:sz w:val="20"/>
                <w:szCs w:val="20"/>
                <w:spacing w:val="5"/>
              </w:rPr>
              <w:t>记账</w:t>
            </w:r>
          </w:p>
        </w:tc>
        <w:tc>
          <w:tcPr>
            <w:tcW w:w="1242" w:type="dxa"/>
            <w:vAlign w:val="top"/>
          </w:tcPr>
          <w:p>
            <w:pPr>
              <w:rPr>
                <w:rFonts w:ascii="Arial"/>
                <w:sz w:val="21"/>
              </w:rPr>
            </w:pPr>
            <w:r/>
          </w:p>
        </w:tc>
        <w:tc>
          <w:tcPr>
            <w:tcW w:w="6298" w:type="dxa"/>
            <w:vAlign w:val="top"/>
          </w:tcPr>
          <w:p>
            <w:pPr>
              <w:pStyle w:val="TableText"/>
              <w:ind w:left="132" w:right="109" w:hanging="6"/>
              <w:spacing w:before="36" w:line="236" w:lineRule="auto"/>
              <w:rPr>
                <w:sz w:val="20"/>
                <w:szCs w:val="20"/>
              </w:rPr>
            </w:pPr>
            <w:r>
              <w:rPr>
                <w:sz w:val="20"/>
                <w:szCs w:val="20"/>
                <w:spacing w:val="9"/>
              </w:rPr>
              <w:t>随时间先后，所有发生收付、进出变化连续记录起来，</w:t>
            </w:r>
            <w:r>
              <w:rPr>
                <w:sz w:val="20"/>
                <w:szCs w:val="20"/>
                <w:spacing w:val="8"/>
              </w:rPr>
              <w:t>供记录者翻</w:t>
            </w:r>
            <w:r>
              <w:rPr>
                <w:sz w:val="20"/>
                <w:szCs w:val="20"/>
                <w:spacing w:val="4"/>
              </w:rPr>
              <w:t>阅查看了解</w:t>
            </w:r>
          </w:p>
        </w:tc>
      </w:tr>
    </w:tbl>
    <w:p>
      <w:pPr>
        <w:pStyle w:val="BodyText"/>
        <w:spacing w:line="441" w:lineRule="auto"/>
        <w:rPr/>
      </w:pPr>
      <w:r/>
    </w:p>
    <w:p>
      <w:pPr>
        <w:ind w:left="3169"/>
        <w:spacing w:before="78" w:line="220" w:lineRule="auto"/>
        <w:outlineLvl w:val="2"/>
        <w:rPr>
          <w:rFonts w:ascii="SimSun" w:hAnsi="SimSun" w:eastAsia="SimSun" w:cs="SimSun"/>
          <w:sz w:val="24"/>
          <w:szCs w:val="24"/>
        </w:rPr>
      </w:pPr>
      <w:bookmarkStart w:name="bookmark71" w:id="83"/>
      <w:bookmarkEnd w:id="83"/>
      <w:r>
        <w:rPr>
          <w:rFonts w:ascii="SimSun" w:hAnsi="SimSun" w:eastAsia="SimSun" w:cs="SimSun"/>
          <w:sz w:val="24"/>
          <w:szCs w:val="24"/>
          <w:b/>
          <w:bCs/>
          <w:spacing w:val="-2"/>
        </w:rPr>
        <w:t>第三条</w:t>
      </w:r>
      <w:r>
        <w:rPr>
          <w:rFonts w:ascii="SimSun" w:hAnsi="SimSun" w:eastAsia="SimSun" w:cs="SimSun"/>
          <w:sz w:val="24"/>
          <w:szCs w:val="24"/>
          <w:spacing w:val="-2"/>
        </w:rPr>
        <w:t xml:space="preserve"> </w:t>
      </w:r>
      <w:r>
        <w:rPr>
          <w:rFonts w:ascii="SimSun" w:hAnsi="SimSun" w:eastAsia="SimSun" w:cs="SimSun"/>
          <w:sz w:val="24"/>
          <w:szCs w:val="24"/>
          <w:b/>
          <w:bCs/>
          <w:spacing w:val="-2"/>
        </w:rPr>
        <w:t>工商福用户的抄表规定</w:t>
      </w:r>
    </w:p>
    <w:p>
      <w:pPr>
        <w:pStyle w:val="BodyText"/>
        <w:spacing w:line="431" w:lineRule="auto"/>
        <w:rPr/>
      </w:pPr>
      <w:r/>
    </w:p>
    <w:p>
      <w:pPr>
        <w:ind w:left="121" w:right="1070" w:firstLine="483"/>
        <w:spacing w:before="78" w:line="359" w:lineRule="auto"/>
        <w:jc w:val="both"/>
        <w:rPr>
          <w:rFonts w:ascii="SimSun" w:hAnsi="SimSun" w:eastAsia="SimSun" w:cs="SimSun"/>
          <w:sz w:val="24"/>
          <w:szCs w:val="24"/>
        </w:rPr>
      </w:pPr>
      <w:r>
        <w:rPr>
          <w:rFonts w:ascii="SimSun" w:hAnsi="SimSun" w:eastAsia="SimSun" w:cs="SimSun"/>
          <w:sz w:val="24"/>
          <w:szCs w:val="24"/>
          <w:spacing w:val="-2"/>
        </w:rPr>
        <w:t>项目公司应维护好 CRM 系统的工商福档案信息，保持用户、表具等信息与实际一致，</w:t>
      </w:r>
      <w:r>
        <w:rPr>
          <w:rFonts w:ascii="SimSun" w:hAnsi="SimSun" w:eastAsia="SimSun" w:cs="SimSun"/>
          <w:sz w:val="24"/>
          <w:szCs w:val="24"/>
          <w:spacing w:val="3"/>
        </w:rPr>
        <w:t>包括但不限于用户名称 、用气性质、用气</w:t>
      </w:r>
      <w:r>
        <w:rPr>
          <w:rFonts w:ascii="SimSun" w:hAnsi="SimSun" w:eastAsia="SimSun" w:cs="SimSun"/>
          <w:sz w:val="24"/>
          <w:szCs w:val="24"/>
          <w:spacing w:val="2"/>
        </w:rPr>
        <w:t>用途、表具信息等，无论安装的是何种表具均</w:t>
      </w:r>
      <w:r>
        <w:rPr>
          <w:rFonts w:ascii="SimSun" w:hAnsi="SimSun" w:eastAsia="SimSun" w:cs="SimSun"/>
          <w:sz w:val="24"/>
          <w:szCs w:val="24"/>
        </w:rPr>
        <w:t>应每月至少录入抄表数据，如果是 IC </w:t>
      </w:r>
      <w:r>
        <w:rPr>
          <w:rFonts w:ascii="SimSun" w:hAnsi="SimSun" w:eastAsia="SimSun" w:cs="SimSun"/>
          <w:sz w:val="24"/>
          <w:szCs w:val="24"/>
          <w:spacing w:val="-1"/>
        </w:rPr>
        <w:t>卡表还应录入剩余气量。</w:t>
      </w:r>
    </w:p>
    <w:p>
      <w:pPr>
        <w:ind w:left="605"/>
        <w:spacing w:line="220" w:lineRule="auto"/>
        <w:rPr>
          <w:rFonts w:ascii="SimSun" w:hAnsi="SimSun" w:eastAsia="SimSun" w:cs="SimSun"/>
          <w:sz w:val="24"/>
          <w:szCs w:val="24"/>
        </w:rPr>
      </w:pPr>
      <w:r>
        <w:rPr>
          <w:rFonts w:ascii="SimSun" w:hAnsi="SimSun" w:eastAsia="SimSun" w:cs="SimSun"/>
          <w:sz w:val="24"/>
          <w:szCs w:val="24"/>
          <w:spacing w:val="-1"/>
        </w:rPr>
        <w:t>一、非居民用户一般按日用气量分类制定抄表计划，周期如下表：</w:t>
      </w:r>
    </w:p>
    <w:p>
      <w:pPr>
        <w:spacing w:line="146" w:lineRule="exact"/>
        <w:rPr/>
      </w:pPr>
      <w:r/>
    </w:p>
    <w:tbl>
      <w:tblPr>
        <w:tblStyle w:val="TableNormal"/>
        <w:tblW w:w="8802" w:type="dxa"/>
        <w:tblInd w:w="38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647"/>
        <w:gridCol w:w="4155"/>
      </w:tblGrid>
      <w:tr>
        <w:trPr>
          <w:trHeight w:val="437" w:hRule="atLeast"/>
        </w:trPr>
        <w:tc>
          <w:tcPr>
            <w:tcW w:w="4647" w:type="dxa"/>
            <w:vAlign w:val="top"/>
          </w:tcPr>
          <w:p>
            <w:pPr>
              <w:pStyle w:val="TableText"/>
              <w:ind w:left="2113"/>
              <w:spacing w:before="34" w:line="221" w:lineRule="auto"/>
              <w:rPr>
                <w:sz w:val="22"/>
                <w:szCs w:val="22"/>
              </w:rPr>
            </w:pPr>
            <w:r>
              <w:rPr>
                <w:sz w:val="22"/>
                <w:szCs w:val="22"/>
                <w:spacing w:val="-5"/>
              </w:rPr>
              <w:t>分类</w:t>
            </w:r>
          </w:p>
        </w:tc>
        <w:tc>
          <w:tcPr>
            <w:tcW w:w="4155" w:type="dxa"/>
            <w:vAlign w:val="top"/>
          </w:tcPr>
          <w:p>
            <w:pPr>
              <w:pStyle w:val="TableText"/>
              <w:ind w:left="1643"/>
              <w:spacing w:before="34" w:line="221" w:lineRule="auto"/>
              <w:rPr>
                <w:sz w:val="22"/>
                <w:szCs w:val="22"/>
              </w:rPr>
            </w:pPr>
            <w:r>
              <w:rPr>
                <w:sz w:val="22"/>
                <w:szCs w:val="22"/>
                <w:spacing w:val="-3"/>
              </w:rPr>
              <w:t>抄表频次</w:t>
            </w:r>
          </w:p>
        </w:tc>
      </w:tr>
      <w:tr>
        <w:trPr>
          <w:trHeight w:val="432" w:hRule="atLeast"/>
        </w:trPr>
        <w:tc>
          <w:tcPr>
            <w:tcW w:w="4647" w:type="dxa"/>
            <w:vAlign w:val="top"/>
          </w:tcPr>
          <w:p>
            <w:pPr>
              <w:pStyle w:val="TableText"/>
              <w:ind w:left="1544"/>
              <w:spacing w:before="32" w:line="222" w:lineRule="auto"/>
              <w:rPr>
                <w:sz w:val="22"/>
                <w:szCs w:val="22"/>
              </w:rPr>
            </w:pPr>
            <w:r>
              <w:rPr>
                <w:sz w:val="22"/>
                <w:szCs w:val="22"/>
                <w:spacing w:val="-5"/>
              </w:rPr>
              <w:t>日用气量≤200m³</w:t>
            </w:r>
          </w:p>
        </w:tc>
        <w:tc>
          <w:tcPr>
            <w:tcW w:w="4155" w:type="dxa"/>
            <w:vAlign w:val="top"/>
          </w:tcPr>
          <w:p>
            <w:pPr>
              <w:pStyle w:val="TableText"/>
              <w:ind w:left="1645"/>
              <w:spacing w:before="32" w:line="221" w:lineRule="auto"/>
              <w:rPr>
                <w:sz w:val="22"/>
                <w:szCs w:val="22"/>
              </w:rPr>
            </w:pPr>
            <w:r>
              <w:rPr>
                <w:sz w:val="22"/>
                <w:szCs w:val="22"/>
                <w:spacing w:val="-3"/>
              </w:rPr>
              <w:t>一月一抄</w:t>
            </w:r>
          </w:p>
        </w:tc>
      </w:tr>
      <w:tr>
        <w:trPr>
          <w:trHeight w:val="432" w:hRule="atLeast"/>
        </w:trPr>
        <w:tc>
          <w:tcPr>
            <w:tcW w:w="4647" w:type="dxa"/>
            <w:vAlign w:val="top"/>
          </w:tcPr>
          <w:p>
            <w:pPr>
              <w:pStyle w:val="TableText"/>
              <w:ind w:left="1067"/>
              <w:spacing w:before="32" w:line="222" w:lineRule="auto"/>
              <w:rPr>
                <w:sz w:val="22"/>
                <w:szCs w:val="22"/>
              </w:rPr>
            </w:pPr>
            <w:r>
              <w:rPr>
                <w:sz w:val="22"/>
                <w:szCs w:val="22"/>
                <w:spacing w:val="5"/>
              </w:rPr>
              <w:t>200m³&lt;日用气量≤3000m³</w:t>
            </w:r>
          </w:p>
        </w:tc>
        <w:tc>
          <w:tcPr>
            <w:tcW w:w="4155" w:type="dxa"/>
            <w:vAlign w:val="top"/>
          </w:tcPr>
          <w:p>
            <w:pPr>
              <w:pStyle w:val="TableText"/>
              <w:ind w:left="1645"/>
              <w:spacing w:before="32" w:line="223" w:lineRule="auto"/>
              <w:rPr>
                <w:sz w:val="22"/>
                <w:szCs w:val="22"/>
              </w:rPr>
            </w:pPr>
            <w:r>
              <w:rPr>
                <w:sz w:val="22"/>
                <w:szCs w:val="22"/>
                <w:spacing w:val="-3"/>
              </w:rPr>
              <w:t>一周一抄</w:t>
            </w:r>
          </w:p>
        </w:tc>
      </w:tr>
      <w:tr>
        <w:trPr>
          <w:trHeight w:val="432" w:hRule="atLeast"/>
        </w:trPr>
        <w:tc>
          <w:tcPr>
            <w:tcW w:w="4647" w:type="dxa"/>
            <w:vAlign w:val="top"/>
          </w:tcPr>
          <w:p>
            <w:pPr>
              <w:pStyle w:val="TableText"/>
              <w:ind w:left="1488"/>
              <w:spacing w:before="34" w:line="222" w:lineRule="auto"/>
              <w:rPr>
                <w:sz w:val="22"/>
                <w:szCs w:val="22"/>
              </w:rPr>
            </w:pPr>
            <w:r>
              <w:rPr>
                <w:sz w:val="22"/>
                <w:szCs w:val="22"/>
                <w:spacing w:val="-5"/>
              </w:rPr>
              <w:t>日用气量＞3000m³</w:t>
            </w:r>
          </w:p>
        </w:tc>
        <w:tc>
          <w:tcPr>
            <w:tcW w:w="4155" w:type="dxa"/>
            <w:vAlign w:val="top"/>
          </w:tcPr>
          <w:p>
            <w:pPr>
              <w:pStyle w:val="TableText"/>
              <w:ind w:left="1645"/>
              <w:spacing w:before="34" w:line="223" w:lineRule="auto"/>
              <w:rPr>
                <w:sz w:val="22"/>
                <w:szCs w:val="22"/>
              </w:rPr>
            </w:pPr>
            <w:r>
              <w:rPr>
                <w:sz w:val="22"/>
                <w:szCs w:val="22"/>
                <w:spacing w:val="-3"/>
              </w:rPr>
              <w:t>一日一抄</w:t>
            </w:r>
          </w:p>
        </w:tc>
      </w:tr>
      <w:tr>
        <w:trPr>
          <w:trHeight w:val="1149" w:hRule="atLeast"/>
        </w:trPr>
        <w:tc>
          <w:tcPr>
            <w:tcW w:w="8802" w:type="dxa"/>
            <w:vAlign w:val="top"/>
            <w:gridSpan w:val="2"/>
          </w:tcPr>
          <w:p>
            <w:pPr>
              <w:pStyle w:val="TableText"/>
              <w:ind w:left="119"/>
              <w:spacing w:before="34" w:line="222" w:lineRule="auto"/>
              <w:rPr>
                <w:sz w:val="22"/>
                <w:szCs w:val="22"/>
              </w:rPr>
            </w:pPr>
            <w:r>
              <w:rPr>
                <w:sz w:val="22"/>
                <w:szCs w:val="22"/>
                <w:spacing w:val="-4"/>
              </w:rPr>
              <w:t>备注：</w:t>
            </w:r>
          </w:p>
          <w:p>
            <w:pPr>
              <w:pStyle w:val="TableText"/>
              <w:ind w:left="122"/>
              <w:spacing w:before="20" w:line="220" w:lineRule="auto"/>
              <w:rPr>
                <w:sz w:val="22"/>
                <w:szCs w:val="22"/>
              </w:rPr>
            </w:pPr>
            <w:r>
              <w:rPr>
                <w:sz w:val="22"/>
                <w:szCs w:val="22"/>
                <w:spacing w:val="-1"/>
              </w:rPr>
              <w:t>（1）具备远传的计量器具，回传数据等同于抄表，计入频次统计；</w:t>
            </w:r>
          </w:p>
          <w:p>
            <w:pPr>
              <w:pStyle w:val="TableText"/>
              <w:ind w:left="117" w:right="106" w:firstLine="5"/>
              <w:spacing w:before="23" w:line="224" w:lineRule="auto"/>
              <w:rPr>
                <w:sz w:val="22"/>
                <w:szCs w:val="22"/>
              </w:rPr>
            </w:pPr>
            <w:r>
              <w:rPr>
                <w:sz w:val="22"/>
                <w:szCs w:val="22"/>
                <w:spacing w:val="-3"/>
              </w:rPr>
              <w:t>（2）若用户标签存在内部转供、域外点供、CNG 用户、学校、涉密单位等，不具备按频次</w:t>
            </w:r>
            <w:r>
              <w:rPr>
                <w:sz w:val="22"/>
                <w:szCs w:val="22"/>
              </w:rPr>
              <w:t>抄表的条件，应每月至少见表或回传一次，确保销</w:t>
            </w:r>
            <w:r>
              <w:rPr>
                <w:sz w:val="22"/>
                <w:szCs w:val="22"/>
                <w:spacing w:val="-1"/>
              </w:rPr>
              <w:t>气量 100%确认。</w:t>
            </w:r>
          </w:p>
        </w:tc>
      </w:tr>
    </w:tbl>
    <w:p>
      <w:pPr>
        <w:ind w:left="126" w:right="1133" w:firstLine="478"/>
        <w:spacing w:before="34" w:line="301" w:lineRule="auto"/>
        <w:rPr>
          <w:rFonts w:ascii="SimSun" w:hAnsi="SimSun" w:eastAsia="SimSun" w:cs="SimSun"/>
          <w:sz w:val="24"/>
          <w:szCs w:val="24"/>
        </w:rPr>
      </w:pPr>
      <w:r>
        <w:rPr>
          <w:rFonts w:ascii="SimSun" w:hAnsi="SimSun" w:eastAsia="SimSun" w:cs="SimSun"/>
          <w:sz w:val="24"/>
          <w:szCs w:val="24"/>
          <w:spacing w:val="-4"/>
        </w:rPr>
        <w:t>二、抄表路径：项目公司要根据实际经验不断对各小区用户的抄表路径及时间进行 总</w:t>
      </w:r>
      <w:r>
        <w:rPr>
          <w:rFonts w:ascii="SimSun" w:hAnsi="SimSun" w:eastAsia="SimSun" w:cs="SimSun"/>
          <w:sz w:val="24"/>
          <w:szCs w:val="24"/>
        </w:rPr>
        <w:t>结、优化，最终对抄表路径及时间相对进行固化，用气量小于 500 </w:t>
      </w:r>
      <w:r>
        <w:rPr>
          <w:rFonts w:ascii="SimSun" w:hAnsi="SimSun" w:eastAsia="SimSun" w:cs="SimSun"/>
          <w:sz w:val="18"/>
          <w:szCs w:val="18"/>
        </w:rPr>
        <w:t>m³</w:t>
      </w:r>
      <w:r>
        <w:rPr>
          <w:rFonts w:ascii="SimSun" w:hAnsi="SimSun" w:eastAsia="SimSun" w:cs="SimSun"/>
          <w:sz w:val="18"/>
          <w:szCs w:val="18"/>
          <w:spacing w:val="64"/>
        </w:rPr>
        <w:t xml:space="preserve"> </w:t>
      </w:r>
      <w:r>
        <w:rPr>
          <w:rFonts w:ascii="SimSun" w:hAnsi="SimSun" w:eastAsia="SimSun" w:cs="SimSun"/>
          <w:sz w:val="24"/>
          <w:szCs w:val="24"/>
        </w:rPr>
        <w:t>的用户抄表的时间</w:t>
      </w:r>
    </w:p>
    <w:p>
      <w:pPr>
        <w:spacing w:line="301" w:lineRule="auto"/>
        <w:sectPr>
          <w:headerReference w:type="default" r:id="rId12"/>
          <w:footerReference w:type="default" r:id="rId89"/>
          <w:pgSz w:w="11900" w:h="16838"/>
          <w:pgMar w:top="1134" w:right="0" w:bottom="1214" w:left="1304" w:header="830" w:footer="977" w:gutter="0"/>
        </w:sectPr>
        <w:rPr>
          <w:rFonts w:ascii="SimSun" w:hAnsi="SimSun" w:eastAsia="SimSun" w:cs="SimSun"/>
          <w:sz w:val="24"/>
          <w:szCs w:val="24"/>
        </w:rPr>
      </w:pPr>
    </w:p>
    <w:p>
      <w:pPr>
        <w:ind w:left="26" w:right="1133" w:hanging="18"/>
        <w:spacing w:before="4" w:line="359" w:lineRule="auto"/>
        <w:rPr>
          <w:rFonts w:ascii="SimSun" w:hAnsi="SimSun" w:eastAsia="SimSun" w:cs="SimSun"/>
          <w:sz w:val="24"/>
          <w:szCs w:val="24"/>
        </w:rPr>
      </w:pPr>
      <w:r>
        <w:rPr>
          <w:rFonts w:ascii="SimSun" w:hAnsi="SimSun" w:eastAsia="SimSun" w:cs="SimSun"/>
          <w:sz w:val="24"/>
          <w:szCs w:val="24"/>
          <w:spacing w:val="-1"/>
        </w:rPr>
        <w:t>偏差不大于 3 天，用气量大于 500 </w:t>
      </w:r>
      <w:r>
        <w:rPr>
          <w:rFonts w:ascii="SimSun" w:hAnsi="SimSun" w:eastAsia="SimSun" w:cs="SimSun"/>
          <w:sz w:val="18"/>
          <w:szCs w:val="18"/>
          <w:spacing w:val="-1"/>
        </w:rPr>
        <w:t>m³  </w:t>
      </w:r>
      <w:r>
        <w:rPr>
          <w:rFonts w:ascii="SimSun" w:hAnsi="SimSun" w:eastAsia="SimSun" w:cs="SimSun"/>
          <w:sz w:val="24"/>
          <w:szCs w:val="24"/>
          <w:spacing w:val="-1"/>
        </w:rPr>
        <w:t>的工商福以上用户抄表偏差不大于</w:t>
      </w:r>
      <w:r>
        <w:rPr>
          <w:rFonts w:ascii="SimSun" w:hAnsi="SimSun" w:eastAsia="SimSun" w:cs="SimSun"/>
          <w:sz w:val="24"/>
          <w:szCs w:val="24"/>
          <w:spacing w:val="30"/>
        </w:rPr>
        <w:t xml:space="preserve"> </w:t>
      </w:r>
      <w:r>
        <w:rPr>
          <w:rFonts w:ascii="SimSun" w:hAnsi="SimSun" w:eastAsia="SimSun" w:cs="SimSun"/>
          <w:sz w:val="24"/>
          <w:szCs w:val="24"/>
          <w:spacing w:val="-1"/>
        </w:rPr>
        <w:t>1 天</w:t>
      </w:r>
      <w:r>
        <w:rPr>
          <w:rFonts w:ascii="SimSun" w:hAnsi="SimSun" w:eastAsia="SimSun" w:cs="SimSun"/>
          <w:sz w:val="24"/>
          <w:szCs w:val="24"/>
          <w:spacing w:val="-2"/>
        </w:rPr>
        <w:t>，以减小</w:t>
      </w:r>
      <w:r>
        <w:rPr>
          <w:rFonts w:ascii="SimSun" w:hAnsi="SimSun" w:eastAsia="SimSun" w:cs="SimSun"/>
          <w:sz w:val="24"/>
          <w:szCs w:val="24"/>
          <w:spacing w:val="-2"/>
        </w:rPr>
        <w:t>因时间差异而造成的抄收数据差异。</w:t>
      </w:r>
    </w:p>
    <w:p>
      <w:pPr>
        <w:ind w:left="8" w:right="1052" w:firstLine="480"/>
        <w:spacing w:before="8" w:line="358" w:lineRule="auto"/>
        <w:rPr>
          <w:rFonts w:ascii="SimSun" w:hAnsi="SimSun" w:eastAsia="SimSun" w:cs="SimSun"/>
          <w:sz w:val="24"/>
          <w:szCs w:val="24"/>
        </w:rPr>
      </w:pPr>
      <w:r>
        <w:rPr>
          <w:rFonts w:ascii="SimSun" w:hAnsi="SimSun" w:eastAsia="SimSun" w:cs="SimSun"/>
          <w:sz w:val="24"/>
          <w:szCs w:val="24"/>
          <w:spacing w:val="-1"/>
        </w:rPr>
        <w:t>三、抄表时间：当月结算气量以每月月底固定时间抄收气量为准。结算抄表气量应要</w:t>
      </w:r>
      <w:r>
        <w:rPr>
          <w:rFonts w:ascii="SimSun" w:hAnsi="SimSun" w:eastAsia="SimSun" w:cs="SimSun"/>
          <w:sz w:val="24"/>
          <w:szCs w:val="24"/>
          <w:spacing w:val="-1"/>
        </w:rPr>
        <w:t>求有用户的签字确认。严格执行至少 1 月 1</w:t>
      </w:r>
      <w:r>
        <w:rPr>
          <w:rFonts w:ascii="SimSun" w:hAnsi="SimSun" w:eastAsia="SimSun" w:cs="SimSun"/>
          <w:sz w:val="24"/>
          <w:szCs w:val="24"/>
          <w:spacing w:val="18"/>
        </w:rPr>
        <w:t xml:space="preserve"> </w:t>
      </w:r>
      <w:r>
        <w:rPr>
          <w:rFonts w:ascii="SimSun" w:hAnsi="SimSun" w:eastAsia="SimSun" w:cs="SimSun"/>
          <w:sz w:val="24"/>
          <w:szCs w:val="24"/>
          <w:spacing w:val="-1"/>
        </w:rPr>
        <w:t>结算，每月核对表数及用量，当月在抄表确</w:t>
      </w:r>
      <w:r>
        <w:rPr>
          <w:rFonts w:ascii="SimSun" w:hAnsi="SimSun" w:eastAsia="SimSun" w:cs="SimSun"/>
          <w:sz w:val="24"/>
          <w:szCs w:val="24"/>
          <w:spacing w:val="-1"/>
        </w:rPr>
        <w:t>认完成后，开具气费发票（无论普表或卡表用户</w:t>
      </w:r>
      <w:r>
        <w:rPr>
          <w:rFonts w:ascii="SimSun" w:hAnsi="SimSun" w:eastAsia="SimSun" w:cs="SimSun"/>
          <w:sz w:val="24"/>
          <w:szCs w:val="24"/>
          <w:spacing w:val="8"/>
        </w:rPr>
        <w:t>），</w:t>
      </w:r>
      <w:r>
        <w:rPr>
          <w:rFonts w:ascii="SimSun" w:hAnsi="SimSun" w:eastAsia="SimSun" w:cs="SimSun"/>
          <w:sz w:val="24"/>
          <w:szCs w:val="24"/>
          <w:spacing w:val="-1"/>
        </w:rPr>
        <w:t>非特殊情况，严禁提前开具发票给用</w:t>
      </w:r>
      <w:r>
        <w:rPr>
          <w:rFonts w:ascii="SimSun" w:hAnsi="SimSun" w:eastAsia="SimSun" w:cs="SimSun"/>
          <w:sz w:val="24"/>
          <w:szCs w:val="24"/>
          <w:spacing w:val="3"/>
        </w:rPr>
        <w:t>户。其他时间的抄表应主要作为安检及表具维护， 防止出现用气故障和防范违章用气。</w:t>
      </w:r>
      <w:r>
        <w:rPr>
          <w:rFonts w:ascii="SimSun" w:hAnsi="SimSun" w:eastAsia="SimSun" w:cs="SimSun"/>
          <w:sz w:val="24"/>
          <w:szCs w:val="24"/>
          <w:spacing w:val="-4"/>
        </w:rPr>
        <w:t>监控用户用气量是否有异常变化，及时跟踪处理</w:t>
      </w:r>
      <w:r>
        <w:rPr>
          <w:rFonts w:ascii="SimSun" w:hAnsi="SimSun" w:eastAsia="SimSun" w:cs="SimSun"/>
          <w:sz w:val="24"/>
          <w:szCs w:val="24"/>
          <w:spacing w:val="-5"/>
        </w:rPr>
        <w:t>。抄表及流量计参数的记录在客服部存档。</w:t>
      </w:r>
      <w:r>
        <w:rPr>
          <w:rFonts w:ascii="SimSun" w:hAnsi="SimSun" w:eastAsia="SimSun" w:cs="SimSun"/>
          <w:sz w:val="24"/>
          <w:szCs w:val="24"/>
        </w:rPr>
        <w:t>每月应根据大用户管理台账进行大用户信息</w:t>
      </w:r>
      <w:r>
        <w:rPr>
          <w:rFonts w:ascii="SimSun" w:hAnsi="SimSun" w:eastAsia="SimSun" w:cs="SimSun"/>
          <w:sz w:val="24"/>
          <w:szCs w:val="24"/>
          <w:spacing w:val="-1"/>
        </w:rPr>
        <w:t>进行更新，对用气量等情况进行分析说明。同</w:t>
      </w:r>
      <w:r>
        <w:rPr>
          <w:rFonts w:ascii="SimSun" w:hAnsi="SimSun" w:eastAsia="SimSun" w:cs="SimSun"/>
          <w:sz w:val="24"/>
          <w:szCs w:val="24"/>
          <w:spacing w:val="-1"/>
        </w:rPr>
        <w:t>一片区抄表员的连续管理时间不超过两年。</w:t>
      </w:r>
    </w:p>
    <w:p>
      <w:pPr>
        <w:ind w:left="6" w:right="1133" w:firstLine="504"/>
        <w:spacing w:before="1" w:line="359" w:lineRule="auto"/>
        <w:rPr>
          <w:rFonts w:ascii="SimSun" w:hAnsi="SimSun" w:eastAsia="SimSun" w:cs="SimSun"/>
          <w:sz w:val="24"/>
          <w:szCs w:val="24"/>
        </w:rPr>
      </w:pPr>
      <w:r>
        <w:drawing>
          <wp:anchor distT="0" distB="0" distL="0" distR="0" simplePos="0" relativeHeight="251779072" behindDoc="1" locked="0" layoutInCell="1" allowOverlap="1">
            <wp:simplePos x="0" y="0"/>
            <wp:positionH relativeFrom="column">
              <wp:posOffset>6646121</wp:posOffset>
            </wp:positionH>
            <wp:positionV relativeFrom="paragraph">
              <wp:posOffset>857763</wp:posOffset>
            </wp:positionV>
            <wp:extent cx="10583" cy="1040769"/>
            <wp:effectExtent l="0" t="0" r="0" b="0"/>
            <wp:wrapNone/>
            <wp:docPr id="90" name="IM 90"/>
            <wp:cNvGraphicFramePr/>
            <a:graphic>
              <a:graphicData uri="http://schemas.openxmlformats.org/drawingml/2006/picture">
                <pic:pic>
                  <pic:nvPicPr>
                    <pic:cNvPr id="90" name="IM 90"/>
                    <pic:cNvPicPr/>
                  </pic:nvPicPr>
                  <pic:blipFill>
                    <a:blip r:embed="rId92"/>
                    <a:stretch>
                      <a:fillRect/>
                    </a:stretch>
                  </pic:blipFill>
                  <pic:spPr>
                    <a:xfrm rot="0">
                      <a:off x="0" y="0"/>
                      <a:ext cx="10583" cy="1040769"/>
                    </a:xfrm>
                    <a:prstGeom prst="rect">
                      <a:avLst/>
                    </a:prstGeom>
                  </pic:spPr>
                </pic:pic>
              </a:graphicData>
            </a:graphic>
          </wp:anchor>
        </w:drawing>
      </w:r>
      <w:r>
        <w:rPr>
          <w:rFonts w:ascii="SimSun" w:hAnsi="SimSun" w:eastAsia="SimSun" w:cs="SimSun"/>
          <w:sz w:val="24"/>
          <w:szCs w:val="24"/>
        </w:rPr>
        <w:t>四、抄表技能： 抄表人员要“</w:t>
      </w:r>
      <w:r>
        <w:rPr>
          <w:rFonts w:ascii="SimSun" w:hAnsi="SimSun" w:eastAsia="SimSun" w:cs="SimSun"/>
          <w:sz w:val="24"/>
          <w:szCs w:val="24"/>
          <w:spacing w:val="-82"/>
        </w:rPr>
        <w:t xml:space="preserve"> </w:t>
      </w:r>
      <w:r>
        <w:rPr>
          <w:rFonts w:ascii="SimSun" w:hAnsi="SimSun" w:eastAsia="SimSun" w:cs="SimSun"/>
          <w:sz w:val="24"/>
          <w:szCs w:val="24"/>
        </w:rPr>
        <w:t>四懂四会</w:t>
      </w:r>
      <w:r>
        <w:rPr>
          <w:rFonts w:ascii="SimSun" w:hAnsi="SimSun" w:eastAsia="SimSun" w:cs="SimSun"/>
          <w:sz w:val="24"/>
          <w:szCs w:val="24"/>
          <w:spacing w:val="-86"/>
        </w:rPr>
        <w:t xml:space="preserve"> </w:t>
      </w:r>
      <w:r>
        <w:rPr>
          <w:rFonts w:ascii="SimSun" w:hAnsi="SimSun" w:eastAsia="SimSun" w:cs="SimSun"/>
          <w:sz w:val="24"/>
          <w:szCs w:val="24"/>
        </w:rPr>
        <w:t>”；懂有关的计量法律法规，会正确使用；</w:t>
      </w:r>
      <w:r>
        <w:rPr>
          <w:rFonts w:ascii="SimSun" w:hAnsi="SimSun" w:eastAsia="SimSun" w:cs="SimSun"/>
          <w:sz w:val="24"/>
          <w:szCs w:val="24"/>
        </w:rPr>
        <w:t>懂常见流量计的性能，会正确选型；懂流量计</w:t>
      </w:r>
      <w:r>
        <w:rPr>
          <w:rFonts w:ascii="SimSun" w:hAnsi="SimSun" w:eastAsia="SimSun" w:cs="SimSun"/>
          <w:sz w:val="24"/>
          <w:szCs w:val="24"/>
          <w:spacing w:val="-1"/>
        </w:rPr>
        <w:t>的常见故障，会正确处理；懂信息化各模块</w:t>
      </w:r>
      <w:r>
        <w:rPr>
          <w:rFonts w:ascii="SimSun" w:hAnsi="SimSun" w:eastAsia="SimSun" w:cs="SimSun"/>
          <w:sz w:val="24"/>
          <w:szCs w:val="24"/>
          <w:spacing w:val="-1"/>
        </w:rPr>
        <w:t>的功能，会查询数据。</w:t>
      </w:r>
    </w:p>
    <w:p>
      <w:pPr>
        <w:ind w:left="7" w:right="1135" w:firstLine="484"/>
        <w:spacing w:line="359" w:lineRule="auto"/>
        <w:rPr>
          <w:rFonts w:ascii="SimSun" w:hAnsi="SimSun" w:eastAsia="SimSun" w:cs="SimSun"/>
          <w:sz w:val="24"/>
          <w:szCs w:val="24"/>
        </w:rPr>
      </w:pPr>
      <w:r>
        <w:rPr>
          <w:rFonts w:ascii="SimSun" w:hAnsi="SimSun" w:eastAsia="SimSun" w:cs="SimSun"/>
          <w:sz w:val="24"/>
          <w:szCs w:val="24"/>
          <w:spacing w:val="-1"/>
        </w:rPr>
        <w:t>五、抄表录入：片区抄表员应严格按照抄表计划进度进行抄表，并按时将抄表数据导</w:t>
      </w:r>
      <w:r>
        <w:rPr>
          <w:rFonts w:ascii="SimSun" w:hAnsi="SimSun" w:eastAsia="SimSun" w:cs="SimSun"/>
          <w:sz w:val="24"/>
          <w:szCs w:val="24"/>
          <w:spacing w:val="-3"/>
        </w:rPr>
        <w:t>入系统。</w:t>
      </w:r>
    </w:p>
    <w:p>
      <w:pPr>
        <w:ind w:left="8" w:right="1030" w:firstLine="481"/>
        <w:spacing w:line="359" w:lineRule="auto"/>
        <w:rPr>
          <w:rFonts w:ascii="SimSun" w:hAnsi="SimSun" w:eastAsia="SimSun" w:cs="SimSun"/>
          <w:sz w:val="24"/>
          <w:szCs w:val="24"/>
        </w:rPr>
      </w:pPr>
      <w:r>
        <w:rPr>
          <w:rFonts w:ascii="SimSun" w:hAnsi="SimSun" w:eastAsia="SimSun" w:cs="SimSun"/>
          <w:sz w:val="24"/>
          <w:szCs w:val="24"/>
          <w:spacing w:val="-1"/>
        </w:rPr>
        <w:t>六、抄表规定： 根据集团抄收管理规定及工商业用户用气合同约定， 所有用户均以</w:t>
      </w:r>
      <w:r>
        <w:rPr>
          <w:rFonts w:ascii="SimSun" w:hAnsi="SimSun" w:eastAsia="SimSun" w:cs="SimSun"/>
          <w:sz w:val="24"/>
          <w:szCs w:val="24"/>
          <w:spacing w:val="-3"/>
        </w:rPr>
        <w:t>抄表数字为计费依据（含预付费的 IC 卡表</w:t>
      </w:r>
      <w:r>
        <w:rPr>
          <w:rFonts w:ascii="SimSun" w:hAnsi="SimSun" w:eastAsia="SimSun" w:cs="SimSun"/>
          <w:sz w:val="24"/>
          <w:szCs w:val="24"/>
          <w:spacing w:val="-17"/>
        </w:rPr>
        <w:t>），</w:t>
      </w:r>
      <w:r>
        <w:rPr>
          <w:rFonts w:ascii="SimSun" w:hAnsi="SimSun" w:eastAsia="SimSun" w:cs="SimSun"/>
          <w:sz w:val="24"/>
          <w:szCs w:val="24"/>
          <w:spacing w:val="-3"/>
        </w:rPr>
        <w:t>如遇价格调整， 根据《价格/结算确认函》</w:t>
      </w:r>
      <w:r>
        <w:rPr>
          <w:rFonts w:ascii="SimSun" w:hAnsi="SimSun" w:eastAsia="SimSun" w:cs="SimSun"/>
          <w:sz w:val="24"/>
          <w:szCs w:val="24"/>
          <w:spacing w:val="6"/>
        </w:rPr>
        <w:t>所确定的时间及价格分别结算调价前后的燃气费。调价前对所</w:t>
      </w:r>
      <w:r>
        <w:rPr>
          <w:rFonts w:ascii="SimSun" w:hAnsi="SimSun" w:eastAsia="SimSun" w:cs="SimSun"/>
          <w:sz w:val="24"/>
          <w:szCs w:val="24"/>
          <w:spacing w:val="5"/>
        </w:rPr>
        <w:t>有工商业用户完成一次入</w:t>
      </w:r>
      <w:r>
        <w:rPr>
          <w:rFonts w:ascii="SimSun" w:hAnsi="SimSun" w:eastAsia="SimSun" w:cs="SimSun"/>
          <w:sz w:val="24"/>
          <w:szCs w:val="24"/>
          <w:spacing w:val="-4"/>
        </w:rPr>
        <w:t>户抄表（原则上要求调价前一天完成</w:t>
      </w:r>
      <w:r>
        <w:rPr>
          <w:rFonts w:ascii="SimSun" w:hAnsi="SimSun" w:eastAsia="SimSun" w:cs="SimSun"/>
          <w:sz w:val="24"/>
          <w:szCs w:val="24"/>
          <w:spacing w:val="-54"/>
          <w:w w:val="86"/>
        </w:rPr>
        <w:t>），</w:t>
      </w:r>
      <w:r>
        <w:rPr>
          <w:rFonts w:ascii="SimSun" w:hAnsi="SimSun" w:eastAsia="SimSun" w:cs="SimSun"/>
          <w:sz w:val="24"/>
          <w:szCs w:val="24"/>
          <w:spacing w:val="-4"/>
        </w:rPr>
        <w:t>抄表单需用户签字确认，</w:t>
      </w:r>
      <w:r>
        <w:rPr>
          <w:rFonts w:ascii="SimSun" w:hAnsi="SimSun" w:eastAsia="SimSun" w:cs="SimSun"/>
          <w:sz w:val="24"/>
          <w:szCs w:val="24"/>
          <w:spacing w:val="-66"/>
        </w:rPr>
        <w:t xml:space="preserve"> </w:t>
      </w:r>
      <w:r>
        <w:rPr>
          <w:rFonts w:ascii="SimSun" w:hAnsi="SimSun" w:eastAsia="SimSun" w:cs="SimSun"/>
          <w:sz w:val="24"/>
          <w:szCs w:val="24"/>
          <w:spacing w:val="-4"/>
        </w:rPr>
        <w:t>当天将表读数录入系 统，</w:t>
      </w:r>
      <w:r>
        <w:rPr>
          <w:rFonts w:ascii="SimSun" w:hAnsi="SimSun" w:eastAsia="SimSun" w:cs="SimSun"/>
          <w:sz w:val="24"/>
          <w:szCs w:val="24"/>
          <w:spacing w:val="-2"/>
        </w:rPr>
        <w:t>审核归档，完成调价前用户用气量结算，及时开启新的价格标</w:t>
      </w:r>
      <w:r>
        <w:rPr>
          <w:rFonts w:ascii="SimSun" w:hAnsi="SimSun" w:eastAsia="SimSun" w:cs="SimSun"/>
          <w:sz w:val="24"/>
          <w:szCs w:val="24"/>
          <w:spacing w:val="-3"/>
        </w:rPr>
        <w:t>准。IC</w:t>
      </w:r>
      <w:r>
        <w:rPr>
          <w:rFonts w:ascii="SimSun" w:hAnsi="SimSun" w:eastAsia="SimSun" w:cs="SimSun"/>
          <w:sz w:val="24"/>
          <w:szCs w:val="24"/>
          <w:spacing w:val="-47"/>
        </w:rPr>
        <w:t xml:space="preserve"> </w:t>
      </w:r>
      <w:r>
        <w:rPr>
          <w:rFonts w:ascii="SimSun" w:hAnsi="SimSun" w:eastAsia="SimSun" w:cs="SimSun"/>
          <w:sz w:val="24"/>
          <w:szCs w:val="24"/>
          <w:spacing w:val="-3"/>
        </w:rPr>
        <w:t>卡表用户如实记录表</w:t>
      </w:r>
      <w:r>
        <w:rPr>
          <w:rFonts w:ascii="SimSun" w:hAnsi="SimSun" w:eastAsia="SimSun" w:cs="SimSun"/>
          <w:sz w:val="24"/>
          <w:szCs w:val="24"/>
          <w:spacing w:val="-4"/>
        </w:rPr>
        <w:t>内剩余气量，作为用户退补依据。根据当地政策要求，针对工商业用户制定燃气销售策略，</w:t>
      </w:r>
      <w:r>
        <w:rPr>
          <w:rFonts w:ascii="SimSun" w:hAnsi="SimSun" w:eastAsia="SimSun" w:cs="SimSun"/>
          <w:sz w:val="24"/>
          <w:szCs w:val="24"/>
        </w:rPr>
        <w:t>每次最大充值量不大于月度平均用气量，确</w:t>
      </w:r>
      <w:r>
        <w:rPr>
          <w:rFonts w:ascii="SimSun" w:hAnsi="SimSun" w:eastAsia="SimSun" w:cs="SimSun"/>
          <w:sz w:val="24"/>
          <w:szCs w:val="24"/>
          <w:spacing w:val="-1"/>
        </w:rPr>
        <w:t>保工商业用户每月至少一次充值，严禁大额大</w:t>
      </w:r>
      <w:r>
        <w:rPr>
          <w:rFonts w:ascii="SimSun" w:hAnsi="SimSun" w:eastAsia="SimSun" w:cs="SimSun"/>
          <w:sz w:val="24"/>
          <w:szCs w:val="24"/>
        </w:rPr>
        <w:t>量预充值。与用户协商，签署预收气费协议，</w:t>
      </w:r>
      <w:r>
        <w:rPr>
          <w:rFonts w:ascii="SimSun" w:hAnsi="SimSun" w:eastAsia="SimSun" w:cs="SimSun"/>
          <w:sz w:val="24"/>
          <w:szCs w:val="24"/>
          <w:spacing w:val="-1"/>
        </w:rPr>
        <w:t>约定升价期间补收措施。</w:t>
      </w:r>
    </w:p>
    <w:p>
      <w:pPr>
        <w:ind w:left="487"/>
        <w:spacing w:before="1" w:line="220" w:lineRule="auto"/>
        <w:rPr>
          <w:rFonts w:ascii="SimSun" w:hAnsi="SimSun" w:eastAsia="SimSun" w:cs="SimSun"/>
          <w:sz w:val="24"/>
          <w:szCs w:val="24"/>
        </w:rPr>
      </w:pPr>
      <w:r>
        <w:rPr>
          <w:rFonts w:ascii="SimSun" w:hAnsi="SimSun" w:eastAsia="SimSun" w:cs="SimSun"/>
          <w:sz w:val="24"/>
          <w:szCs w:val="24"/>
          <w:spacing w:val="-2"/>
        </w:rPr>
        <w:t>七、抄表工作要求</w:t>
      </w:r>
    </w:p>
    <w:p>
      <w:pPr>
        <w:ind w:left="9" w:right="1133" w:firstLine="496"/>
        <w:spacing w:before="181" w:line="359" w:lineRule="auto"/>
        <w:rPr>
          <w:rFonts w:ascii="SimSun" w:hAnsi="SimSun" w:eastAsia="SimSun" w:cs="SimSun"/>
          <w:sz w:val="24"/>
          <w:szCs w:val="24"/>
        </w:rPr>
      </w:pPr>
      <w:r>
        <w:rPr>
          <w:rFonts w:ascii="SimSun" w:hAnsi="SimSun" w:eastAsia="SimSun" w:cs="SimSun"/>
          <w:sz w:val="24"/>
          <w:szCs w:val="24"/>
          <w:spacing w:val="2"/>
        </w:rPr>
        <w:t>1、严禁让他人代抄，抄表数据的抄取应真实、准确、及时，不得弄虚作假，杜绝错</w:t>
      </w:r>
      <w:r>
        <w:rPr>
          <w:rFonts w:ascii="SimSun" w:hAnsi="SimSun" w:eastAsia="SimSun" w:cs="SimSun"/>
          <w:sz w:val="24"/>
          <w:szCs w:val="24"/>
          <w:spacing w:val="-2"/>
        </w:rPr>
        <w:t>抄、估抄、漏抄，每月抄表见表率必须达到</w:t>
      </w:r>
      <w:r>
        <w:rPr>
          <w:rFonts w:ascii="SimSun" w:hAnsi="SimSun" w:eastAsia="SimSun" w:cs="SimSun"/>
          <w:sz w:val="24"/>
          <w:szCs w:val="24"/>
          <w:spacing w:val="-24"/>
        </w:rPr>
        <w:t xml:space="preserve"> </w:t>
      </w:r>
      <w:r>
        <w:rPr>
          <w:rFonts w:ascii="SimSun" w:hAnsi="SimSun" w:eastAsia="SimSun" w:cs="SimSun"/>
          <w:sz w:val="24"/>
          <w:szCs w:val="24"/>
          <w:spacing w:val="-2"/>
        </w:rPr>
        <w:t>100%。</w:t>
      </w:r>
    </w:p>
    <w:p>
      <w:pPr>
        <w:ind w:left="7" w:right="1135" w:firstLine="483"/>
        <w:spacing w:before="1" w:line="359" w:lineRule="auto"/>
        <w:rPr>
          <w:rFonts w:ascii="SimSun" w:hAnsi="SimSun" w:eastAsia="SimSun" w:cs="SimSun"/>
          <w:sz w:val="24"/>
          <w:szCs w:val="24"/>
        </w:rPr>
      </w:pPr>
      <w:r>
        <w:rPr>
          <w:rFonts w:ascii="SimSun" w:hAnsi="SimSun" w:eastAsia="SimSun" w:cs="SimSun"/>
          <w:sz w:val="24"/>
          <w:szCs w:val="24"/>
          <w:spacing w:val="-1"/>
        </w:rPr>
        <w:t>2、抄表时发现工商用户当月用气量为0，应及时了解企业运营情况，如有停业迹象则</w:t>
      </w:r>
      <w:r>
        <w:rPr>
          <w:rFonts w:ascii="SimSun" w:hAnsi="SimSun" w:eastAsia="SimSun" w:cs="SimSun"/>
          <w:sz w:val="24"/>
          <w:szCs w:val="24"/>
        </w:rPr>
        <w:t>及时上报；当月欠费用户，应及时进行停气处理</w:t>
      </w:r>
      <w:r>
        <w:rPr>
          <w:rFonts w:ascii="SimSun" w:hAnsi="SimSun" w:eastAsia="SimSun" w:cs="SimSun"/>
          <w:sz w:val="24"/>
          <w:szCs w:val="24"/>
          <w:spacing w:val="-1"/>
        </w:rPr>
        <w:t>，特殊企业一事一议；</w:t>
      </w:r>
    </w:p>
    <w:p>
      <w:pPr>
        <w:ind w:left="19" w:right="1133" w:firstLine="473"/>
        <w:spacing w:line="359" w:lineRule="auto"/>
        <w:rPr>
          <w:rFonts w:ascii="SimSun" w:hAnsi="SimSun" w:eastAsia="SimSun" w:cs="SimSun"/>
          <w:sz w:val="24"/>
          <w:szCs w:val="24"/>
        </w:rPr>
      </w:pPr>
      <w:r>
        <w:rPr>
          <w:rFonts w:ascii="SimSun" w:hAnsi="SimSun" w:eastAsia="SimSun" w:cs="SimSun"/>
          <w:sz w:val="24"/>
          <w:szCs w:val="24"/>
          <w:spacing w:val="3"/>
        </w:rPr>
        <w:t>3、网格员应对管辖范围内的报停户、封停户</w:t>
      </w:r>
      <w:r>
        <w:rPr>
          <w:rFonts w:ascii="SimSun" w:hAnsi="SimSun" w:eastAsia="SimSun" w:cs="SimSun"/>
          <w:sz w:val="24"/>
          <w:szCs w:val="24"/>
          <w:spacing w:val="2"/>
        </w:rPr>
        <w:t>、长期未用气用户加强管理，建立并及</w:t>
      </w:r>
      <w:r>
        <w:rPr>
          <w:rFonts w:ascii="SimSun" w:hAnsi="SimSun" w:eastAsia="SimSun" w:cs="SimSun"/>
          <w:sz w:val="24"/>
          <w:szCs w:val="24"/>
          <w:spacing w:val="-1"/>
        </w:rPr>
        <w:t>时更新报停户和封停户台账，每半年制定一次巡检计划。</w:t>
      </w:r>
    </w:p>
    <w:p>
      <w:pPr>
        <w:ind w:left="8" w:right="1055" w:firstLine="479"/>
        <w:spacing w:before="1" w:line="348" w:lineRule="auto"/>
        <w:rPr>
          <w:rFonts w:ascii="SimSun" w:hAnsi="SimSun" w:eastAsia="SimSun" w:cs="SimSun"/>
          <w:sz w:val="24"/>
          <w:szCs w:val="24"/>
        </w:rPr>
      </w:pPr>
      <w:r>
        <w:rPr>
          <w:rFonts w:ascii="SimSun" w:hAnsi="SimSun" w:eastAsia="SimSun" w:cs="SimSun"/>
          <w:sz w:val="24"/>
          <w:szCs w:val="24"/>
          <w:spacing w:val="-2"/>
        </w:rPr>
        <w:t>4、抄表过程中发现有工商抄表册上无名单的用气用户，应立即上报核查，杜绝黑户、</w:t>
      </w:r>
      <w:r>
        <w:rPr>
          <w:rFonts w:ascii="SimSun" w:hAnsi="SimSun" w:eastAsia="SimSun" w:cs="SimSun"/>
          <w:sz w:val="24"/>
          <w:szCs w:val="24"/>
          <w:spacing w:val="-2"/>
        </w:rPr>
        <w:t>漏户的产生。</w:t>
      </w:r>
    </w:p>
    <w:p>
      <w:pPr>
        <w:spacing w:line="348" w:lineRule="auto"/>
        <w:sectPr>
          <w:headerReference w:type="default" r:id="rId17"/>
          <w:footerReference w:type="default" r:id="rId91"/>
          <w:pgSz w:w="11900" w:h="16838"/>
          <w:pgMar w:top="1165" w:right="0" w:bottom="1214" w:left="1417" w:header="830" w:footer="977" w:gutter="0"/>
        </w:sectPr>
        <w:rPr>
          <w:rFonts w:ascii="SimSun" w:hAnsi="SimSun" w:eastAsia="SimSun" w:cs="SimSun"/>
          <w:sz w:val="24"/>
          <w:szCs w:val="24"/>
        </w:rPr>
      </w:pPr>
    </w:p>
    <w:p>
      <w:pPr>
        <w:ind w:left="10" w:right="1136" w:firstLine="482"/>
        <w:spacing w:before="4" w:line="359" w:lineRule="auto"/>
        <w:rPr>
          <w:rFonts w:ascii="SimSun" w:hAnsi="SimSun" w:eastAsia="SimSun" w:cs="SimSun"/>
          <w:sz w:val="24"/>
          <w:szCs w:val="24"/>
        </w:rPr>
      </w:pPr>
      <w:r>
        <w:rPr>
          <w:rFonts w:ascii="SimSun" w:hAnsi="SimSun" w:eastAsia="SimSun" w:cs="SimSun"/>
          <w:sz w:val="24"/>
          <w:szCs w:val="24"/>
          <w:spacing w:val="2"/>
        </w:rPr>
        <w:t>5、建立工商户计量表台账和相关用气设备台</w:t>
      </w:r>
      <w:r>
        <w:rPr>
          <w:rFonts w:ascii="SimSun" w:hAnsi="SimSun" w:eastAsia="SimSun" w:cs="SimSun"/>
          <w:sz w:val="24"/>
          <w:szCs w:val="24"/>
          <w:spacing w:val="1"/>
        </w:rPr>
        <w:t>账，并建立工业年用气量</w:t>
      </w:r>
      <w:r>
        <w:rPr>
          <w:rFonts w:ascii="SimSun" w:hAnsi="SimSun" w:eastAsia="SimSun" w:cs="SimSun"/>
          <w:sz w:val="24"/>
          <w:szCs w:val="24"/>
          <w:spacing w:val="-42"/>
        </w:rPr>
        <w:t xml:space="preserve"> </w:t>
      </w:r>
      <w:r>
        <w:rPr>
          <w:rFonts w:ascii="SimSun" w:hAnsi="SimSun" w:eastAsia="SimSun" w:cs="SimSun"/>
          <w:sz w:val="24"/>
          <w:szCs w:val="24"/>
          <w:spacing w:val="1"/>
        </w:rPr>
        <w:t>7</w:t>
      </w:r>
      <w:r>
        <w:rPr>
          <w:rFonts w:ascii="SimSun" w:hAnsi="SimSun" w:eastAsia="SimSun" w:cs="SimSun"/>
          <w:sz w:val="24"/>
          <w:szCs w:val="24"/>
          <w:spacing w:val="-43"/>
        </w:rPr>
        <w:t xml:space="preserve"> </w:t>
      </w:r>
      <w:r>
        <w:rPr>
          <w:rFonts w:ascii="SimSun" w:hAnsi="SimSun" w:eastAsia="SimSun" w:cs="SimSun"/>
          <w:sz w:val="24"/>
          <w:szCs w:val="24"/>
          <w:spacing w:val="1"/>
        </w:rPr>
        <w:t>万立方米以</w:t>
      </w:r>
      <w:r>
        <w:rPr>
          <w:rFonts w:ascii="SimSun" w:hAnsi="SimSun" w:eastAsia="SimSun" w:cs="SimSun"/>
          <w:sz w:val="24"/>
          <w:szCs w:val="24"/>
          <w:spacing w:val="-1"/>
        </w:rPr>
        <w:t>上的用户用气量浮动分析机制，详细掌握用户的用气情况。</w:t>
      </w:r>
    </w:p>
    <w:p>
      <w:pPr>
        <w:ind w:left="7" w:right="1133" w:firstLine="482"/>
        <w:spacing w:line="359" w:lineRule="auto"/>
        <w:rPr>
          <w:rFonts w:ascii="SimSun" w:hAnsi="SimSun" w:eastAsia="SimSun" w:cs="SimSun"/>
          <w:sz w:val="24"/>
          <w:szCs w:val="24"/>
        </w:rPr>
      </w:pPr>
      <w:r>
        <w:rPr>
          <w:rFonts w:ascii="SimSun" w:hAnsi="SimSun" w:eastAsia="SimSun" w:cs="SimSun"/>
          <w:sz w:val="24"/>
          <w:szCs w:val="24"/>
          <w:spacing w:val="3"/>
        </w:rPr>
        <w:t>6、非居价格在经过公司流程审批后，台账员在一个</w:t>
      </w:r>
      <w:r>
        <w:rPr>
          <w:rFonts w:ascii="SimSun" w:hAnsi="SimSun" w:eastAsia="SimSun" w:cs="SimSun"/>
          <w:sz w:val="24"/>
          <w:szCs w:val="24"/>
          <w:spacing w:val="2"/>
        </w:rPr>
        <w:t>工作日内提交价格确认函盖章流</w:t>
      </w:r>
      <w:r>
        <w:rPr>
          <w:rFonts w:ascii="SimSun" w:hAnsi="SimSun" w:eastAsia="SimSun" w:cs="SimSun"/>
          <w:sz w:val="24"/>
          <w:szCs w:val="24"/>
          <w:spacing w:val="-3"/>
        </w:rPr>
        <w:t>程；服务站抄收管理员必须</w:t>
      </w:r>
      <w:r>
        <w:rPr>
          <w:rFonts w:ascii="SimSun" w:hAnsi="SimSun" w:eastAsia="SimSun" w:cs="SimSun"/>
          <w:sz w:val="24"/>
          <w:szCs w:val="24"/>
          <w:spacing w:val="-17"/>
        </w:rPr>
        <w:t xml:space="preserve"> </w:t>
      </w:r>
      <w:r>
        <w:rPr>
          <w:rFonts w:ascii="SimSun" w:hAnsi="SimSun" w:eastAsia="SimSun" w:cs="SimSun"/>
          <w:sz w:val="24"/>
          <w:szCs w:val="24"/>
          <w:spacing w:val="-3"/>
        </w:rPr>
        <w:t>100%将《价格结算确认函》送达工业用户并有对方盖章或签字</w:t>
      </w:r>
      <w:r>
        <w:rPr>
          <w:rFonts w:ascii="SimSun" w:hAnsi="SimSun" w:eastAsia="SimSun" w:cs="SimSun"/>
          <w:sz w:val="24"/>
          <w:szCs w:val="24"/>
          <w:spacing w:val="1"/>
        </w:rPr>
        <w:t>确认。服务站每月</w:t>
      </w:r>
      <w:r>
        <w:rPr>
          <w:rFonts w:ascii="SimSun" w:hAnsi="SimSun" w:eastAsia="SimSun" w:cs="SimSun"/>
          <w:sz w:val="24"/>
          <w:szCs w:val="24"/>
          <w:spacing w:val="-46"/>
        </w:rPr>
        <w:t xml:space="preserve"> </w:t>
      </w:r>
      <w:r>
        <w:rPr>
          <w:rFonts w:ascii="SimSun" w:hAnsi="SimSun" w:eastAsia="SimSun" w:cs="SimSun"/>
          <w:sz w:val="24"/>
          <w:szCs w:val="24"/>
          <w:spacing w:val="1"/>
        </w:rPr>
        <w:t>25 日前，将对方上一月已签字《价格</w:t>
      </w:r>
      <w:r>
        <w:rPr>
          <w:rFonts w:ascii="SimSun" w:hAnsi="SimSun" w:eastAsia="SimSun" w:cs="SimSun"/>
          <w:sz w:val="24"/>
          <w:szCs w:val="24"/>
        </w:rPr>
        <w:t>结算确认函》移交至台账员处进</w:t>
      </w:r>
      <w:r>
        <w:rPr>
          <w:rFonts w:ascii="SimSun" w:hAnsi="SimSun" w:eastAsia="SimSun" w:cs="SimSun"/>
          <w:sz w:val="24"/>
          <w:szCs w:val="24"/>
          <w:spacing w:val="-3"/>
        </w:rPr>
        <w:t>行存档。</w:t>
      </w:r>
    </w:p>
    <w:p>
      <w:pPr>
        <w:ind w:left="492"/>
        <w:spacing w:line="220" w:lineRule="auto"/>
        <w:rPr>
          <w:rFonts w:ascii="SimSun" w:hAnsi="SimSun" w:eastAsia="SimSun" w:cs="SimSun"/>
          <w:sz w:val="24"/>
          <w:szCs w:val="24"/>
        </w:rPr>
      </w:pPr>
      <w:r>
        <w:rPr>
          <w:rFonts w:ascii="SimSun" w:hAnsi="SimSun" w:eastAsia="SimSun" w:cs="SimSun"/>
          <w:sz w:val="24"/>
          <w:szCs w:val="24"/>
          <w:spacing w:val="-2"/>
        </w:rPr>
        <w:t>八、工商业抄收考核标准</w:t>
      </w:r>
    </w:p>
    <w:p>
      <w:pPr>
        <w:ind w:left="10" w:right="1135" w:firstLine="495"/>
        <w:spacing w:before="180" w:line="359" w:lineRule="auto"/>
        <w:rPr>
          <w:rFonts w:ascii="SimSun" w:hAnsi="SimSun" w:eastAsia="SimSun" w:cs="SimSun"/>
          <w:sz w:val="24"/>
          <w:szCs w:val="24"/>
        </w:rPr>
      </w:pPr>
      <w:r>
        <w:rPr>
          <w:rFonts w:ascii="SimSun" w:hAnsi="SimSun" w:eastAsia="SimSun" w:cs="SimSun"/>
          <w:sz w:val="24"/>
          <w:szCs w:val="24"/>
          <w:spacing w:val="-1"/>
        </w:rPr>
        <w:t>1、工商业用户抄表到位率、见抄率、准确率要求均为 100%，工作按要求完成的，给</w:t>
      </w:r>
      <w:r>
        <w:rPr>
          <w:rFonts w:ascii="SimSun" w:hAnsi="SimSun" w:eastAsia="SimSun" w:cs="SimSun"/>
          <w:sz w:val="24"/>
          <w:szCs w:val="24"/>
          <w:spacing w:val="-1"/>
        </w:rPr>
        <w:t>予达标奖 100元。网格员抄表未能达标，不发放达标奖，并进行处罚：抄表到位率、见抄</w:t>
      </w:r>
      <w:r>
        <w:rPr>
          <w:rFonts w:ascii="SimSun" w:hAnsi="SimSun" w:eastAsia="SimSun" w:cs="SimSun"/>
          <w:sz w:val="24"/>
          <w:szCs w:val="24"/>
          <w:spacing w:val="-3"/>
        </w:rPr>
        <w:t>率、推确率每低于标推</w:t>
      </w:r>
      <w:r>
        <w:rPr>
          <w:rFonts w:ascii="SimSun" w:hAnsi="SimSun" w:eastAsia="SimSun" w:cs="SimSun"/>
          <w:sz w:val="24"/>
          <w:szCs w:val="24"/>
          <w:spacing w:val="-19"/>
        </w:rPr>
        <w:t xml:space="preserve"> </w:t>
      </w:r>
      <w:r>
        <w:rPr>
          <w:rFonts w:ascii="SimSun" w:hAnsi="SimSun" w:eastAsia="SimSun" w:cs="SimSun"/>
          <w:sz w:val="24"/>
          <w:szCs w:val="24"/>
          <w:spacing w:val="-3"/>
        </w:rPr>
        <w:t>1</w:t>
      </w:r>
      <w:r>
        <w:rPr>
          <w:rFonts w:ascii="SimSun" w:hAnsi="SimSun" w:eastAsia="SimSun" w:cs="SimSun"/>
          <w:sz w:val="24"/>
          <w:szCs w:val="24"/>
          <w:spacing w:val="-51"/>
        </w:rPr>
        <w:t xml:space="preserve"> </w:t>
      </w:r>
      <w:r>
        <w:rPr>
          <w:rFonts w:ascii="SimSun" w:hAnsi="SimSun" w:eastAsia="SimSun" w:cs="SimSun"/>
          <w:sz w:val="24"/>
          <w:szCs w:val="24"/>
          <w:spacing w:val="-3"/>
        </w:rPr>
        <w:t>个百分点，扣罚工效</w:t>
      </w:r>
      <w:r>
        <w:rPr>
          <w:rFonts w:ascii="SimSun" w:hAnsi="SimSun" w:eastAsia="SimSun" w:cs="SimSun"/>
          <w:sz w:val="24"/>
          <w:szCs w:val="24"/>
          <w:spacing w:val="-48"/>
        </w:rPr>
        <w:t xml:space="preserve"> </w:t>
      </w:r>
      <w:r>
        <w:rPr>
          <w:rFonts w:ascii="SimSun" w:hAnsi="SimSun" w:eastAsia="SimSun" w:cs="SimSun"/>
          <w:sz w:val="24"/>
          <w:szCs w:val="24"/>
          <w:spacing w:val="-3"/>
        </w:rPr>
        <w:t>25 元。</w:t>
      </w:r>
    </w:p>
    <w:p>
      <w:pPr>
        <w:ind w:left="10" w:right="1133" w:firstLine="480"/>
        <w:spacing w:line="359" w:lineRule="auto"/>
        <w:rPr>
          <w:rFonts w:ascii="SimSun" w:hAnsi="SimSun" w:eastAsia="SimSun" w:cs="SimSun"/>
          <w:sz w:val="24"/>
          <w:szCs w:val="24"/>
        </w:rPr>
      </w:pPr>
      <w:r>
        <w:drawing>
          <wp:anchor distT="0" distB="0" distL="0" distR="0" simplePos="0" relativeHeight="251782144" behindDoc="1" locked="0" layoutInCell="1" allowOverlap="1">
            <wp:simplePos x="0" y="0"/>
            <wp:positionH relativeFrom="column">
              <wp:posOffset>6646121</wp:posOffset>
            </wp:positionH>
            <wp:positionV relativeFrom="paragraph">
              <wp:posOffset>547065</wp:posOffset>
            </wp:positionV>
            <wp:extent cx="10583" cy="1053461"/>
            <wp:effectExtent l="0" t="0" r="0" b="0"/>
            <wp:wrapNone/>
            <wp:docPr id="92" name="IM 92"/>
            <wp:cNvGraphicFramePr/>
            <a:graphic>
              <a:graphicData uri="http://schemas.openxmlformats.org/drawingml/2006/picture">
                <pic:pic>
                  <pic:nvPicPr>
                    <pic:cNvPr id="92" name="IM 92"/>
                    <pic:cNvPicPr/>
                  </pic:nvPicPr>
                  <pic:blipFill>
                    <a:blip r:embed="rId94"/>
                    <a:stretch>
                      <a:fillRect/>
                    </a:stretch>
                  </pic:blipFill>
                  <pic:spPr>
                    <a:xfrm rot="0">
                      <a:off x="0" y="0"/>
                      <a:ext cx="10583" cy="1053461"/>
                    </a:xfrm>
                    <a:prstGeom prst="rect">
                      <a:avLst/>
                    </a:prstGeom>
                  </pic:spPr>
                </pic:pic>
              </a:graphicData>
            </a:graphic>
          </wp:anchor>
        </w:drawing>
      </w:r>
      <w:r>
        <w:rPr>
          <w:rFonts w:ascii="SimSun" w:hAnsi="SimSun" w:eastAsia="SimSun" w:cs="SimSun"/>
          <w:sz w:val="24"/>
          <w:szCs w:val="24"/>
          <w:spacing w:val="2"/>
        </w:rPr>
        <w:t>2、用户投诉抄表数字有误（人工抄表</w:t>
      </w:r>
      <w:r>
        <w:rPr>
          <w:rFonts w:ascii="SimSun" w:hAnsi="SimSun" w:eastAsia="SimSun" w:cs="SimSun"/>
          <w:sz w:val="24"/>
          <w:szCs w:val="24"/>
          <w:spacing w:val="13"/>
        </w:rPr>
        <w:t>），</w:t>
      </w:r>
      <w:r>
        <w:rPr>
          <w:rFonts w:ascii="SimSun" w:hAnsi="SimSun" w:eastAsia="SimSun" w:cs="SimSun"/>
          <w:sz w:val="24"/>
          <w:szCs w:val="24"/>
          <w:spacing w:val="2"/>
        </w:rPr>
        <w:t>过大、未抄、换表数字不符，或因网格员</w:t>
      </w:r>
      <w:r>
        <w:rPr>
          <w:rFonts w:ascii="SimSun" w:hAnsi="SimSun" w:eastAsia="SimSun" w:cs="SimSun"/>
          <w:sz w:val="24"/>
          <w:szCs w:val="24"/>
          <w:spacing w:val="-1"/>
        </w:rPr>
        <w:t>人为原因需改、销台账，按绩效考核表扣罚。</w:t>
      </w:r>
    </w:p>
    <w:p>
      <w:pPr>
        <w:ind w:left="493"/>
        <w:spacing w:line="220" w:lineRule="auto"/>
        <w:rPr>
          <w:rFonts w:ascii="SimSun" w:hAnsi="SimSun" w:eastAsia="SimSun" w:cs="SimSun"/>
          <w:sz w:val="24"/>
          <w:szCs w:val="24"/>
        </w:rPr>
      </w:pPr>
      <w:r>
        <w:rPr>
          <w:rFonts w:ascii="SimSun" w:hAnsi="SimSun" w:eastAsia="SimSun" w:cs="SimSun"/>
          <w:sz w:val="24"/>
          <w:szCs w:val="24"/>
        </w:rPr>
        <w:t>3、网格员未按时提交抄表数据，未按要求完成</w:t>
      </w:r>
      <w:r>
        <w:rPr>
          <w:rFonts w:ascii="SimSun" w:hAnsi="SimSun" w:eastAsia="SimSun" w:cs="SimSun"/>
          <w:sz w:val="24"/>
          <w:szCs w:val="24"/>
          <w:spacing w:val="-1"/>
        </w:rPr>
        <w:t>函件送达任务，按绩效考核表扣罚。</w:t>
      </w:r>
    </w:p>
    <w:p>
      <w:pPr>
        <w:ind w:left="249" w:right="1133" w:firstLine="238"/>
        <w:spacing w:before="182" w:line="360" w:lineRule="auto"/>
        <w:rPr>
          <w:rFonts w:ascii="SimSun" w:hAnsi="SimSun" w:eastAsia="SimSun" w:cs="SimSun"/>
          <w:sz w:val="24"/>
          <w:szCs w:val="24"/>
        </w:rPr>
      </w:pPr>
      <w:r>
        <w:rPr>
          <w:rFonts w:ascii="SimSun" w:hAnsi="SimSun" w:eastAsia="SimSun" w:cs="SimSun"/>
          <w:sz w:val="24"/>
          <w:szCs w:val="24"/>
          <w:spacing w:val="-4"/>
        </w:rPr>
        <w:t>4、其余事项按《客户服务部员工奖惩考核方案》《中燃集团输差整治管理制度》《客</w:t>
      </w:r>
      <w:r>
        <w:rPr>
          <w:rFonts w:ascii="SimSun" w:hAnsi="SimSun" w:eastAsia="SimSun" w:cs="SimSun"/>
          <w:sz w:val="24"/>
          <w:szCs w:val="24"/>
          <w:spacing w:val="-1"/>
        </w:rPr>
        <w:t>户服务部负面清单记分标准》等相关规定执行。</w:t>
      </w:r>
    </w:p>
    <w:p>
      <w:pPr>
        <w:pStyle w:val="BodyText"/>
        <w:spacing w:line="330" w:lineRule="auto"/>
        <w:rPr/>
      </w:pPr>
      <w:r/>
    </w:p>
    <w:p>
      <w:pPr>
        <w:pStyle w:val="BodyText"/>
        <w:spacing w:line="331" w:lineRule="auto"/>
        <w:rPr/>
      </w:pPr>
      <w:r/>
    </w:p>
    <w:p>
      <w:pPr>
        <w:ind w:left="3298"/>
        <w:spacing w:before="79" w:line="220" w:lineRule="auto"/>
        <w:outlineLvl w:val="2"/>
        <w:rPr>
          <w:rFonts w:ascii="SimSun" w:hAnsi="SimSun" w:eastAsia="SimSun" w:cs="SimSun"/>
          <w:sz w:val="24"/>
          <w:szCs w:val="24"/>
        </w:rPr>
      </w:pPr>
      <w:bookmarkStart w:name="bookmark72" w:id="84"/>
      <w:bookmarkEnd w:id="84"/>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气量浮动分析管理</w:t>
      </w:r>
    </w:p>
    <w:p>
      <w:pPr>
        <w:ind w:left="9" w:right="1133" w:firstLine="481"/>
        <w:spacing w:before="306" w:line="359" w:lineRule="auto"/>
        <w:jc w:val="both"/>
        <w:rPr>
          <w:rFonts w:ascii="SimSun" w:hAnsi="SimSun" w:eastAsia="SimSun" w:cs="SimSun"/>
          <w:sz w:val="24"/>
          <w:szCs w:val="24"/>
        </w:rPr>
      </w:pPr>
      <w:r>
        <w:rPr>
          <w:rFonts w:ascii="SimSun" w:hAnsi="SimSun" w:eastAsia="SimSun" w:cs="SimSun"/>
          <w:sz w:val="24"/>
          <w:szCs w:val="24"/>
          <w:spacing w:val="-1"/>
        </w:rPr>
        <w:t>为细化客户服务部输差整治工作，有效掌握工商业用户用气量变化，规范工商用户用</w:t>
      </w:r>
      <w:r>
        <w:rPr>
          <w:rFonts w:ascii="SimSun" w:hAnsi="SimSun" w:eastAsia="SimSun" w:cs="SimSun"/>
          <w:sz w:val="24"/>
          <w:szCs w:val="24"/>
          <w:spacing w:val="1"/>
        </w:rPr>
        <w:t>气情况的核查，特制定本制度。本制度核查</w:t>
      </w:r>
      <w:r>
        <w:rPr>
          <w:rFonts w:ascii="SimSun" w:hAnsi="SimSun" w:eastAsia="SimSun" w:cs="SimSun"/>
          <w:sz w:val="24"/>
          <w:szCs w:val="24"/>
        </w:rPr>
        <w:t>对象为每月用气量较上月气量浮动正负</w:t>
      </w:r>
      <w:r>
        <w:rPr>
          <w:rFonts w:ascii="SimSun" w:hAnsi="SimSun" w:eastAsia="SimSun" w:cs="SimSun"/>
          <w:sz w:val="24"/>
          <w:szCs w:val="24"/>
          <w:spacing w:val="-43"/>
        </w:rPr>
        <w:t xml:space="preserve"> </w:t>
      </w:r>
      <w:r>
        <w:rPr>
          <w:rFonts w:ascii="SimSun" w:hAnsi="SimSun" w:eastAsia="SimSun" w:cs="SimSun"/>
          <w:sz w:val="24"/>
          <w:szCs w:val="24"/>
        </w:rPr>
        <w:t>30%的</w:t>
      </w:r>
      <w:r>
        <w:rPr>
          <w:rFonts w:ascii="SimSun" w:hAnsi="SimSun" w:eastAsia="SimSun" w:cs="SimSun"/>
          <w:sz w:val="24"/>
          <w:szCs w:val="24"/>
          <w:spacing w:val="-1"/>
        </w:rPr>
        <w:t>商福用户、所有工业用户。具体规定如下：</w:t>
      </w:r>
    </w:p>
    <w:p>
      <w:pPr>
        <w:ind w:left="492"/>
        <w:spacing w:before="1" w:line="220" w:lineRule="auto"/>
        <w:rPr>
          <w:rFonts w:ascii="SimSun" w:hAnsi="SimSun" w:eastAsia="SimSun" w:cs="SimSun"/>
          <w:sz w:val="24"/>
          <w:szCs w:val="24"/>
        </w:rPr>
      </w:pPr>
      <w:r>
        <w:rPr>
          <w:rFonts w:ascii="SimSun" w:hAnsi="SimSun" w:eastAsia="SimSun" w:cs="SimSun"/>
          <w:sz w:val="24"/>
          <w:szCs w:val="24"/>
          <w:spacing w:val="-2"/>
        </w:rPr>
        <w:t>一、  气量浮动核查安排</w:t>
      </w:r>
    </w:p>
    <w:p>
      <w:pPr>
        <w:ind w:left="9" w:right="1072" w:firstLine="496"/>
        <w:spacing w:before="178" w:line="359" w:lineRule="auto"/>
        <w:rPr>
          <w:rFonts w:ascii="SimSun" w:hAnsi="SimSun" w:eastAsia="SimSun" w:cs="SimSun"/>
          <w:sz w:val="24"/>
          <w:szCs w:val="24"/>
        </w:rPr>
      </w:pPr>
      <w:r>
        <w:rPr>
          <w:rFonts w:ascii="SimSun" w:hAnsi="SimSun" w:eastAsia="SimSun" w:cs="SimSun"/>
          <w:sz w:val="24"/>
          <w:szCs w:val="24"/>
          <w:spacing w:val="-7"/>
        </w:rPr>
        <w:t>1、工商台账管理员每月</w:t>
      </w:r>
      <w:r>
        <w:rPr>
          <w:rFonts w:ascii="SimSun" w:hAnsi="SimSun" w:eastAsia="SimSun" w:cs="SimSun"/>
          <w:sz w:val="24"/>
          <w:szCs w:val="24"/>
          <w:spacing w:val="-36"/>
        </w:rPr>
        <w:t xml:space="preserve"> </w:t>
      </w:r>
      <w:r>
        <w:rPr>
          <w:rFonts w:ascii="SimSun" w:hAnsi="SimSun" w:eastAsia="SimSun" w:cs="SimSun"/>
          <w:sz w:val="24"/>
          <w:szCs w:val="24"/>
          <w:spacing w:val="-7"/>
        </w:rPr>
        <w:t>26 日汇总上月25 日至当月24 日符合气量浮动核查用户名单，</w:t>
      </w:r>
      <w:r>
        <w:rPr>
          <w:rFonts w:ascii="SimSun" w:hAnsi="SimSun" w:eastAsia="SimSun" w:cs="SimSun"/>
          <w:sz w:val="24"/>
          <w:szCs w:val="24"/>
          <w:spacing w:val="-1"/>
        </w:rPr>
        <w:t>提交网格服务站安排网格员核查；</w:t>
      </w:r>
    </w:p>
    <w:p>
      <w:pPr>
        <w:ind w:left="491"/>
        <w:spacing w:before="1" w:line="220" w:lineRule="auto"/>
        <w:rPr>
          <w:rFonts w:ascii="SimSun" w:hAnsi="SimSun" w:eastAsia="SimSun" w:cs="SimSun"/>
          <w:sz w:val="24"/>
          <w:szCs w:val="24"/>
        </w:rPr>
      </w:pPr>
      <w:r>
        <w:rPr>
          <w:rFonts w:ascii="SimSun" w:hAnsi="SimSun" w:eastAsia="SimSun" w:cs="SimSun"/>
          <w:sz w:val="24"/>
          <w:szCs w:val="24"/>
          <w:spacing w:val="-2"/>
        </w:rPr>
        <w:t>2、网格员次月</w:t>
      </w:r>
      <w:r>
        <w:rPr>
          <w:rFonts w:ascii="SimSun" w:hAnsi="SimSun" w:eastAsia="SimSun" w:cs="SimSun"/>
          <w:sz w:val="24"/>
          <w:szCs w:val="24"/>
          <w:spacing w:val="-48"/>
        </w:rPr>
        <w:t xml:space="preserve"> </w:t>
      </w:r>
      <w:r>
        <w:rPr>
          <w:rFonts w:ascii="SimSun" w:hAnsi="SimSun" w:eastAsia="SimSun" w:cs="SimSun"/>
          <w:sz w:val="24"/>
          <w:szCs w:val="24"/>
          <w:spacing w:val="-2"/>
        </w:rPr>
        <w:t>2 日前完成上月气量浮动分析，填写《工商业</w:t>
      </w:r>
      <w:r>
        <w:rPr>
          <w:rFonts w:ascii="SimSun" w:hAnsi="SimSun" w:eastAsia="SimSun" w:cs="SimSun"/>
          <w:sz w:val="24"/>
          <w:szCs w:val="24"/>
          <w:spacing w:val="-3"/>
        </w:rPr>
        <w:t>用气量浮动分析表》。</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3、网格长次月4 日前完成上月气量浮动分析的抽查。</w:t>
      </w:r>
    </w:p>
    <w:p>
      <w:pPr>
        <w:ind w:left="11" w:right="1136" w:firstLine="476"/>
        <w:spacing w:before="182" w:line="359" w:lineRule="auto"/>
        <w:rPr>
          <w:rFonts w:ascii="SimSun" w:hAnsi="SimSun" w:eastAsia="SimSun" w:cs="SimSun"/>
          <w:sz w:val="24"/>
          <w:szCs w:val="24"/>
        </w:rPr>
      </w:pPr>
      <w:r>
        <w:rPr>
          <w:rFonts w:ascii="SimSun" w:hAnsi="SimSun" w:eastAsia="SimSun" w:cs="SimSun"/>
          <w:sz w:val="24"/>
          <w:szCs w:val="24"/>
          <w:spacing w:val="1"/>
        </w:rPr>
        <w:t>4、服务站网格长、站长于次月</w:t>
      </w:r>
      <w:r>
        <w:rPr>
          <w:rFonts w:ascii="SimSun" w:hAnsi="SimSun" w:eastAsia="SimSun" w:cs="SimSun"/>
          <w:sz w:val="24"/>
          <w:szCs w:val="24"/>
          <w:spacing w:val="-43"/>
        </w:rPr>
        <w:t xml:space="preserve"> </w:t>
      </w:r>
      <w:r>
        <w:rPr>
          <w:rFonts w:ascii="SimSun" w:hAnsi="SimSun" w:eastAsia="SimSun" w:cs="SimSun"/>
          <w:sz w:val="24"/>
          <w:szCs w:val="24"/>
          <w:spacing w:val="1"/>
        </w:rPr>
        <w:t>5 日审核签字</w:t>
      </w:r>
      <w:r>
        <w:rPr>
          <w:rFonts w:ascii="SimSun" w:hAnsi="SimSun" w:eastAsia="SimSun" w:cs="SimSun"/>
          <w:sz w:val="24"/>
          <w:szCs w:val="24"/>
        </w:rPr>
        <w:t>本月工商用户气量浮动分析表，递交至</w:t>
      </w:r>
      <w:r>
        <w:rPr>
          <w:rFonts w:ascii="SimSun" w:hAnsi="SimSun" w:eastAsia="SimSun" w:cs="SimSun"/>
          <w:sz w:val="24"/>
          <w:szCs w:val="24"/>
          <w:spacing w:val="-2"/>
        </w:rPr>
        <w:t>部门输差专员处存档。</w:t>
      </w:r>
    </w:p>
    <w:p>
      <w:pPr>
        <w:ind w:left="492"/>
        <w:spacing w:before="1" w:line="220" w:lineRule="auto"/>
        <w:rPr>
          <w:rFonts w:ascii="SimSun" w:hAnsi="SimSun" w:eastAsia="SimSun" w:cs="SimSun"/>
          <w:sz w:val="24"/>
          <w:szCs w:val="24"/>
        </w:rPr>
      </w:pPr>
      <w:r>
        <w:rPr>
          <w:rFonts w:ascii="SimSun" w:hAnsi="SimSun" w:eastAsia="SimSun" w:cs="SimSun"/>
          <w:sz w:val="24"/>
          <w:szCs w:val="24"/>
          <w:spacing w:val="-2"/>
        </w:rPr>
        <w:t>二、气量浮动核查标准</w:t>
      </w:r>
    </w:p>
    <w:p>
      <w:pPr>
        <w:ind w:left="9" w:right="1133" w:firstLine="496"/>
        <w:spacing w:before="179" w:line="360" w:lineRule="auto"/>
        <w:rPr>
          <w:rFonts w:ascii="SimSun" w:hAnsi="SimSun" w:eastAsia="SimSun" w:cs="SimSun"/>
          <w:sz w:val="24"/>
          <w:szCs w:val="24"/>
        </w:rPr>
      </w:pPr>
      <w:r>
        <w:rPr>
          <w:rFonts w:ascii="SimSun" w:hAnsi="SimSun" w:eastAsia="SimSun" w:cs="SimSun"/>
          <w:sz w:val="24"/>
          <w:szCs w:val="24"/>
          <w:spacing w:val="-2"/>
        </w:rPr>
        <w:t>1、商福用户：月用气量</w:t>
      </w:r>
      <w:r>
        <w:rPr>
          <w:rFonts w:ascii="SimSun" w:hAnsi="SimSun" w:eastAsia="SimSun" w:cs="SimSun"/>
          <w:sz w:val="24"/>
          <w:szCs w:val="24"/>
          <w:spacing w:val="-46"/>
        </w:rPr>
        <w:t xml:space="preserve"> </w:t>
      </w:r>
      <w:r>
        <w:rPr>
          <w:rFonts w:ascii="SimSun" w:hAnsi="SimSun" w:eastAsia="SimSun" w:cs="SimSun"/>
          <w:sz w:val="24"/>
          <w:szCs w:val="24"/>
          <w:spacing w:val="-2"/>
        </w:rPr>
        <w:t>500m³</w:t>
      </w:r>
      <w:r>
        <w:rPr>
          <w:rFonts w:ascii="SimSun" w:hAnsi="SimSun" w:eastAsia="SimSun" w:cs="SimSun"/>
          <w:sz w:val="24"/>
          <w:szCs w:val="24"/>
          <w:spacing w:val="-83"/>
        </w:rPr>
        <w:t xml:space="preserve"> </w:t>
      </w:r>
      <w:r>
        <w:rPr>
          <w:rFonts w:ascii="SimSun" w:hAnsi="SimSun" w:eastAsia="SimSun" w:cs="SimSun"/>
          <w:sz w:val="24"/>
          <w:szCs w:val="24"/>
          <w:spacing w:val="-2"/>
        </w:rPr>
        <w:t>以上且气</w:t>
      </w:r>
      <w:r>
        <w:rPr>
          <w:rFonts w:ascii="SimSun" w:hAnsi="SimSun" w:eastAsia="SimSun" w:cs="SimSun"/>
          <w:sz w:val="24"/>
          <w:szCs w:val="24"/>
          <w:spacing w:val="-3"/>
        </w:rPr>
        <w:t>量浮动负</w:t>
      </w:r>
      <w:r>
        <w:rPr>
          <w:rFonts w:ascii="SimSun" w:hAnsi="SimSun" w:eastAsia="SimSun" w:cs="SimSun"/>
          <w:sz w:val="24"/>
          <w:szCs w:val="24"/>
          <w:spacing w:val="-46"/>
        </w:rPr>
        <w:t xml:space="preserve"> </w:t>
      </w:r>
      <w:r>
        <w:rPr>
          <w:rFonts w:ascii="SimSun" w:hAnsi="SimSun" w:eastAsia="SimSun" w:cs="SimSun"/>
          <w:sz w:val="24"/>
          <w:szCs w:val="24"/>
          <w:spacing w:val="-3"/>
        </w:rPr>
        <w:t>30%（含）以上的，工业用户：月用</w:t>
      </w:r>
      <w:r>
        <w:rPr>
          <w:rFonts w:ascii="SimSun" w:hAnsi="SimSun" w:eastAsia="SimSun" w:cs="SimSun"/>
          <w:sz w:val="24"/>
          <w:szCs w:val="24"/>
        </w:rPr>
        <w:t>气量浮动正负</w:t>
      </w:r>
      <w:r>
        <w:rPr>
          <w:rFonts w:ascii="SimSun" w:hAnsi="SimSun" w:eastAsia="SimSun" w:cs="SimSun"/>
          <w:sz w:val="24"/>
          <w:szCs w:val="24"/>
          <w:spacing w:val="-14"/>
        </w:rPr>
        <w:t xml:space="preserve"> </w:t>
      </w:r>
      <w:r>
        <w:rPr>
          <w:rFonts w:ascii="SimSun" w:hAnsi="SimSun" w:eastAsia="SimSun" w:cs="SimSun"/>
          <w:sz w:val="24"/>
          <w:szCs w:val="24"/>
        </w:rPr>
        <w:t>15%（含）以上或用气量大于</w:t>
      </w:r>
      <w:r>
        <w:rPr>
          <w:rFonts w:ascii="SimSun" w:hAnsi="SimSun" w:eastAsia="SimSun" w:cs="SimSun"/>
          <w:sz w:val="24"/>
          <w:szCs w:val="24"/>
          <w:spacing w:val="-41"/>
        </w:rPr>
        <w:t xml:space="preserve"> </w:t>
      </w:r>
      <w:r>
        <w:rPr>
          <w:rFonts w:ascii="SimSun" w:hAnsi="SimSun" w:eastAsia="SimSun" w:cs="SimSun"/>
          <w:sz w:val="24"/>
          <w:szCs w:val="24"/>
        </w:rPr>
        <w:t>50000m³</w:t>
      </w:r>
      <w:r>
        <w:rPr>
          <w:rFonts w:ascii="SimSun" w:hAnsi="SimSun" w:eastAsia="SimSun" w:cs="SimSun"/>
          <w:sz w:val="24"/>
          <w:szCs w:val="24"/>
          <w:spacing w:val="-89"/>
        </w:rPr>
        <w:t xml:space="preserve"> </w:t>
      </w:r>
      <w:r>
        <w:rPr>
          <w:rFonts w:ascii="SimSun" w:hAnsi="SimSun" w:eastAsia="SimSun" w:cs="SimSun"/>
          <w:sz w:val="24"/>
          <w:szCs w:val="24"/>
        </w:rPr>
        <w:t>的，网格员须上门核查；其他用户网</w:t>
      </w:r>
    </w:p>
    <w:p>
      <w:pPr>
        <w:spacing w:line="360" w:lineRule="auto"/>
        <w:sectPr>
          <w:footerReference w:type="default" r:id="rId93"/>
          <w:pgSz w:w="11900" w:h="16838"/>
          <w:pgMar w:top="1165" w:right="0" w:bottom="1214" w:left="1417" w:header="830" w:footer="977" w:gutter="0"/>
        </w:sectPr>
        <w:rPr>
          <w:rFonts w:ascii="SimSun" w:hAnsi="SimSun" w:eastAsia="SimSun" w:cs="SimSun"/>
          <w:sz w:val="24"/>
          <w:szCs w:val="24"/>
        </w:rPr>
      </w:pPr>
    </w:p>
    <w:p>
      <w:pPr>
        <w:ind w:left="7" w:right="1133"/>
        <w:spacing w:before="4" w:line="359" w:lineRule="auto"/>
        <w:rPr>
          <w:rFonts w:ascii="SimSun" w:hAnsi="SimSun" w:eastAsia="SimSun" w:cs="SimSun"/>
          <w:sz w:val="24"/>
          <w:szCs w:val="24"/>
        </w:rPr>
      </w:pPr>
      <w:r>
        <w:rPr>
          <w:rFonts w:ascii="SimSun" w:hAnsi="SimSun" w:eastAsia="SimSun" w:cs="SimSun"/>
          <w:sz w:val="24"/>
          <w:szCs w:val="24"/>
        </w:rPr>
        <w:t>格员可致电核查，若用气情况与电话核查有</w:t>
      </w:r>
      <w:r>
        <w:rPr>
          <w:rFonts w:ascii="SimSun" w:hAnsi="SimSun" w:eastAsia="SimSun" w:cs="SimSun"/>
          <w:sz w:val="24"/>
          <w:szCs w:val="24"/>
          <w:spacing w:val="-1"/>
        </w:rPr>
        <w:t>差异，须上门核查。网格长对上门核查数据现</w:t>
      </w:r>
      <w:r>
        <w:rPr>
          <w:rFonts w:ascii="SimSun" w:hAnsi="SimSun" w:eastAsia="SimSun" w:cs="SimSun"/>
          <w:sz w:val="24"/>
          <w:szCs w:val="24"/>
          <w:spacing w:val="-2"/>
        </w:rPr>
        <w:t>场抽查，抽查比例不得少于</w:t>
      </w:r>
      <w:r>
        <w:rPr>
          <w:rFonts w:ascii="SimSun" w:hAnsi="SimSun" w:eastAsia="SimSun" w:cs="SimSun"/>
          <w:sz w:val="24"/>
          <w:szCs w:val="24"/>
          <w:spacing w:val="-40"/>
        </w:rPr>
        <w:t xml:space="preserve"> </w:t>
      </w:r>
      <w:r>
        <w:rPr>
          <w:rFonts w:ascii="SimSun" w:hAnsi="SimSun" w:eastAsia="SimSun" w:cs="SimSun"/>
          <w:sz w:val="24"/>
          <w:szCs w:val="24"/>
          <w:spacing w:val="-2"/>
        </w:rPr>
        <w:t>5%。</w:t>
      </w:r>
    </w:p>
    <w:p>
      <w:pPr>
        <w:ind w:left="8" w:right="1133" w:firstLine="482"/>
        <w:spacing w:line="359" w:lineRule="auto"/>
        <w:rPr>
          <w:rFonts w:ascii="SimSun" w:hAnsi="SimSun" w:eastAsia="SimSun" w:cs="SimSun"/>
          <w:sz w:val="24"/>
          <w:szCs w:val="24"/>
        </w:rPr>
      </w:pPr>
      <w:r>
        <w:rPr>
          <w:rFonts w:ascii="SimSun" w:hAnsi="SimSun" w:eastAsia="SimSun" w:cs="SimSun"/>
          <w:sz w:val="24"/>
          <w:szCs w:val="24"/>
          <w:spacing w:val="3"/>
        </w:rPr>
        <w:t>2、网格员上门核查内容包含：用气情况、燃气表</w:t>
      </w:r>
      <w:r>
        <w:rPr>
          <w:rFonts w:ascii="SimSun" w:hAnsi="SimSun" w:eastAsia="SimSun" w:cs="SimSun"/>
          <w:sz w:val="24"/>
          <w:szCs w:val="24"/>
          <w:spacing w:val="2"/>
        </w:rPr>
        <w:t>运行情况、用气负荷与流量是否匹</w:t>
      </w:r>
      <w:r>
        <w:rPr>
          <w:rFonts w:ascii="SimSun" w:hAnsi="SimSun" w:eastAsia="SimSun" w:cs="SimSun"/>
          <w:sz w:val="24"/>
          <w:szCs w:val="24"/>
          <w:spacing w:val="-1"/>
        </w:rPr>
        <w:t>配、是否有破坏易燃易爆设施行为等；工业用户需核实生产计划。</w:t>
      </w:r>
    </w:p>
    <w:p>
      <w:pPr>
        <w:ind w:left="9" w:right="1133" w:firstLine="483"/>
        <w:spacing w:line="359" w:lineRule="auto"/>
        <w:rPr>
          <w:rFonts w:ascii="SimSun" w:hAnsi="SimSun" w:eastAsia="SimSun" w:cs="SimSun"/>
          <w:sz w:val="24"/>
          <w:szCs w:val="24"/>
        </w:rPr>
      </w:pPr>
      <w:r>
        <w:rPr>
          <w:rFonts w:ascii="SimSun" w:hAnsi="SimSun" w:eastAsia="SimSun" w:cs="SimSun"/>
          <w:sz w:val="24"/>
          <w:szCs w:val="24"/>
          <w:spacing w:val="3"/>
        </w:rPr>
        <w:t>3、台账管理员对网格长及网格员上交的《工</w:t>
      </w:r>
      <w:r>
        <w:rPr>
          <w:rFonts w:ascii="SimSun" w:hAnsi="SimSun" w:eastAsia="SimSun" w:cs="SimSun"/>
          <w:sz w:val="24"/>
          <w:szCs w:val="24"/>
          <w:spacing w:val="2"/>
        </w:rPr>
        <w:t>商业用气量浮动分析表》抽查，比例不</w:t>
      </w:r>
      <w:r>
        <w:rPr>
          <w:rFonts w:ascii="SimSun" w:hAnsi="SimSun" w:eastAsia="SimSun" w:cs="SimSun"/>
          <w:sz w:val="24"/>
          <w:szCs w:val="24"/>
          <w:spacing w:val="-4"/>
        </w:rPr>
        <w:t>得少于</w:t>
      </w:r>
      <w:r>
        <w:rPr>
          <w:rFonts w:ascii="SimSun" w:hAnsi="SimSun" w:eastAsia="SimSun" w:cs="SimSun"/>
          <w:sz w:val="24"/>
          <w:szCs w:val="24"/>
          <w:spacing w:val="-44"/>
        </w:rPr>
        <w:t xml:space="preserve"> </w:t>
      </w:r>
      <w:r>
        <w:rPr>
          <w:rFonts w:ascii="SimSun" w:hAnsi="SimSun" w:eastAsia="SimSun" w:cs="SimSun"/>
          <w:sz w:val="24"/>
          <w:szCs w:val="24"/>
          <w:spacing w:val="-4"/>
        </w:rPr>
        <w:t>30%。</w:t>
      </w:r>
    </w:p>
    <w:p>
      <w:pPr>
        <w:ind w:left="7" w:right="1136" w:firstLine="480"/>
        <w:spacing w:before="2" w:line="358" w:lineRule="auto"/>
        <w:rPr>
          <w:rFonts w:ascii="SimSun" w:hAnsi="SimSun" w:eastAsia="SimSun" w:cs="SimSun"/>
          <w:sz w:val="24"/>
          <w:szCs w:val="24"/>
        </w:rPr>
      </w:pPr>
      <w:r>
        <w:rPr>
          <w:rFonts w:ascii="SimSun" w:hAnsi="SimSun" w:eastAsia="SimSun" w:cs="SimSun"/>
          <w:sz w:val="24"/>
          <w:szCs w:val="24"/>
          <w:spacing w:val="3"/>
        </w:rPr>
        <w:t>4、网格长每月制定服务站外出检查工作，重点对用气</w:t>
      </w:r>
      <w:r>
        <w:rPr>
          <w:rFonts w:ascii="SimSun" w:hAnsi="SimSun" w:eastAsia="SimSun" w:cs="SimSun"/>
          <w:sz w:val="24"/>
          <w:szCs w:val="24"/>
          <w:spacing w:val="2"/>
        </w:rPr>
        <w:t>量大且气量浮动较大的用户现</w:t>
      </w:r>
      <w:r>
        <w:rPr>
          <w:rFonts w:ascii="SimSun" w:hAnsi="SimSun" w:eastAsia="SimSun" w:cs="SimSun"/>
          <w:sz w:val="24"/>
          <w:szCs w:val="24"/>
          <w:spacing w:val="-1"/>
        </w:rPr>
        <w:t>场检查，了解用户生产情况的同时，建立与大客户的日常交流机制；分管副经理、主管、</w:t>
      </w:r>
      <w:r>
        <w:rPr>
          <w:rFonts w:ascii="SimSun" w:hAnsi="SimSun" w:eastAsia="SimSun" w:cs="SimSun"/>
          <w:sz w:val="24"/>
          <w:szCs w:val="24"/>
          <w:spacing w:val="-3"/>
        </w:rPr>
        <w:t>技术员每月检查不少于</w:t>
      </w:r>
      <w:r>
        <w:rPr>
          <w:rFonts w:ascii="SimSun" w:hAnsi="SimSun" w:eastAsia="SimSun" w:cs="SimSun"/>
          <w:sz w:val="24"/>
          <w:szCs w:val="24"/>
          <w:spacing w:val="-41"/>
        </w:rPr>
        <w:t xml:space="preserve"> </w:t>
      </w:r>
      <w:r>
        <w:rPr>
          <w:rFonts w:ascii="SimSun" w:hAnsi="SimSun" w:eastAsia="SimSun" w:cs="SimSun"/>
          <w:sz w:val="24"/>
          <w:szCs w:val="24"/>
          <w:spacing w:val="-3"/>
        </w:rPr>
        <w:t>2</w:t>
      </w:r>
      <w:r>
        <w:rPr>
          <w:rFonts w:ascii="SimSun" w:hAnsi="SimSun" w:eastAsia="SimSun" w:cs="SimSun"/>
          <w:sz w:val="24"/>
          <w:szCs w:val="24"/>
          <w:spacing w:val="-50"/>
        </w:rPr>
        <w:t xml:space="preserve"> </w:t>
      </w:r>
      <w:r>
        <w:rPr>
          <w:rFonts w:ascii="SimSun" w:hAnsi="SimSun" w:eastAsia="SimSun" w:cs="SimSun"/>
          <w:sz w:val="24"/>
          <w:szCs w:val="24"/>
          <w:spacing w:val="-3"/>
        </w:rPr>
        <w:t>户。</w:t>
      </w:r>
    </w:p>
    <w:p>
      <w:pPr>
        <w:ind w:left="488"/>
        <w:spacing w:line="220" w:lineRule="auto"/>
        <w:rPr>
          <w:rFonts w:ascii="SimSun" w:hAnsi="SimSun" w:eastAsia="SimSun" w:cs="SimSun"/>
          <w:sz w:val="24"/>
          <w:szCs w:val="24"/>
        </w:rPr>
      </w:pPr>
      <w:r>
        <w:rPr>
          <w:rFonts w:ascii="SimSun" w:hAnsi="SimSun" w:eastAsia="SimSun" w:cs="SimSun"/>
          <w:sz w:val="24"/>
          <w:szCs w:val="24"/>
          <w:spacing w:val="-1"/>
        </w:rPr>
        <w:t>三、 核查表格填写标准</w:t>
      </w:r>
    </w:p>
    <w:p>
      <w:pPr>
        <w:ind w:left="10" w:right="1133" w:firstLine="495"/>
        <w:spacing w:before="182" w:line="359" w:lineRule="auto"/>
        <w:rPr>
          <w:rFonts w:ascii="SimSun" w:hAnsi="SimSun" w:eastAsia="SimSun" w:cs="SimSun"/>
          <w:sz w:val="24"/>
          <w:szCs w:val="24"/>
        </w:rPr>
      </w:pPr>
      <w:r>
        <w:drawing>
          <wp:anchor distT="0" distB="0" distL="0" distR="0" simplePos="0" relativeHeight="251785216" behindDoc="1" locked="0" layoutInCell="1" allowOverlap="1">
            <wp:simplePos x="0" y="0"/>
            <wp:positionH relativeFrom="column">
              <wp:posOffset>6646121</wp:posOffset>
            </wp:positionH>
            <wp:positionV relativeFrom="paragraph">
              <wp:posOffset>662575</wp:posOffset>
            </wp:positionV>
            <wp:extent cx="10583" cy="1066153"/>
            <wp:effectExtent l="0" t="0" r="0" b="0"/>
            <wp:wrapNone/>
            <wp:docPr id="96" name="IM 96"/>
            <wp:cNvGraphicFramePr/>
            <a:graphic>
              <a:graphicData uri="http://schemas.openxmlformats.org/drawingml/2006/picture">
                <pic:pic>
                  <pic:nvPicPr>
                    <pic:cNvPr id="96" name="IM 96"/>
                    <pic:cNvPicPr/>
                  </pic:nvPicPr>
                  <pic:blipFill>
                    <a:blip r:embed="rId96"/>
                    <a:stretch>
                      <a:fillRect/>
                    </a:stretch>
                  </pic:blipFill>
                  <pic:spPr>
                    <a:xfrm rot="0">
                      <a:off x="0" y="0"/>
                      <a:ext cx="10583" cy="1066153"/>
                    </a:xfrm>
                    <a:prstGeom prst="rect">
                      <a:avLst/>
                    </a:prstGeom>
                  </pic:spPr>
                </pic:pic>
              </a:graphicData>
            </a:graphic>
          </wp:anchor>
        </w:drawing>
      </w:r>
      <w:r>
        <w:rPr>
          <w:rFonts w:ascii="SimSun" w:hAnsi="SimSun" w:eastAsia="SimSun" w:cs="SimSun"/>
          <w:sz w:val="24"/>
          <w:szCs w:val="24"/>
          <w:spacing w:val="1"/>
        </w:rPr>
        <w:t>1、网格员填写《工商业用气量浮动分析表》时，常规浮动在“浮动分析</w:t>
      </w:r>
      <w:r>
        <w:rPr>
          <w:rFonts w:ascii="SimSun" w:hAnsi="SimSun" w:eastAsia="SimSun" w:cs="SimSun"/>
          <w:sz w:val="24"/>
          <w:szCs w:val="24"/>
          <w:spacing w:val="-75"/>
        </w:rPr>
        <w:t xml:space="preserve"> </w:t>
      </w:r>
      <w:r>
        <w:rPr>
          <w:rFonts w:ascii="SimSun" w:hAnsi="SimSun" w:eastAsia="SimSun" w:cs="SimSun"/>
          <w:sz w:val="24"/>
          <w:szCs w:val="24"/>
          <w:spacing w:val="1"/>
        </w:rPr>
        <w:t>”列下拉选</w:t>
      </w:r>
      <w:r>
        <w:rPr>
          <w:rFonts w:ascii="SimSun" w:hAnsi="SimSun" w:eastAsia="SimSun" w:cs="SimSun"/>
          <w:sz w:val="24"/>
          <w:szCs w:val="24"/>
          <w:spacing w:val="-1"/>
        </w:rPr>
        <w:t>择，非常规浮动在“其他</w:t>
      </w:r>
      <w:r>
        <w:rPr>
          <w:rFonts w:ascii="SimSun" w:hAnsi="SimSun" w:eastAsia="SimSun" w:cs="SimSun"/>
          <w:sz w:val="24"/>
          <w:szCs w:val="24"/>
          <w:spacing w:val="-88"/>
        </w:rPr>
        <w:t xml:space="preserve"> </w:t>
      </w:r>
      <w:r>
        <w:rPr>
          <w:rFonts w:ascii="SimSun" w:hAnsi="SimSun" w:eastAsia="SimSun" w:cs="SimSun"/>
          <w:sz w:val="24"/>
          <w:szCs w:val="24"/>
          <w:spacing w:val="-1"/>
        </w:rPr>
        <w:t>”列另填，所填浮动原因要</w:t>
      </w:r>
      <w:r>
        <w:rPr>
          <w:rFonts w:ascii="SimSun" w:hAnsi="SimSun" w:eastAsia="SimSun" w:cs="SimSun"/>
          <w:sz w:val="24"/>
          <w:szCs w:val="24"/>
          <w:spacing w:val="-2"/>
        </w:rPr>
        <w:t>客观、准确、阐述清楚。</w:t>
      </w:r>
    </w:p>
    <w:p>
      <w:pPr>
        <w:ind w:left="10" w:right="1133" w:firstLine="480"/>
        <w:spacing w:line="359" w:lineRule="auto"/>
        <w:rPr>
          <w:rFonts w:ascii="SimSun" w:hAnsi="SimSun" w:eastAsia="SimSun" w:cs="SimSun"/>
          <w:sz w:val="24"/>
          <w:szCs w:val="24"/>
        </w:rPr>
      </w:pPr>
      <w:r>
        <w:rPr>
          <w:rFonts w:ascii="SimSun" w:hAnsi="SimSun" w:eastAsia="SimSun" w:cs="SimSun"/>
          <w:sz w:val="24"/>
          <w:szCs w:val="24"/>
          <w:spacing w:val="3"/>
        </w:rPr>
        <w:t>2、网格员上门核查及网格长抽查须填写《气量浮</w:t>
      </w:r>
      <w:r>
        <w:rPr>
          <w:rFonts w:ascii="SimSun" w:hAnsi="SimSun" w:eastAsia="SimSun" w:cs="SimSun"/>
          <w:sz w:val="24"/>
          <w:szCs w:val="24"/>
          <w:spacing w:val="2"/>
        </w:rPr>
        <w:t>动现场核查记录表》；燃气具最大</w:t>
      </w:r>
      <w:r>
        <w:rPr>
          <w:rFonts w:ascii="SimSun" w:hAnsi="SimSun" w:eastAsia="SimSun" w:cs="SimSun"/>
          <w:sz w:val="24"/>
          <w:szCs w:val="24"/>
          <w:spacing w:val="-1"/>
        </w:rPr>
        <w:t>用气负荷标准参考《燃气具用气负荷参考标准明细表》。</w:t>
      </w:r>
    </w:p>
    <w:p>
      <w:pPr>
        <w:ind w:left="510"/>
        <w:spacing w:line="220" w:lineRule="auto"/>
        <w:rPr>
          <w:rFonts w:ascii="SimSun" w:hAnsi="SimSun" w:eastAsia="SimSun" w:cs="SimSun"/>
          <w:sz w:val="24"/>
          <w:szCs w:val="24"/>
        </w:rPr>
      </w:pPr>
      <w:r>
        <w:rPr>
          <w:rFonts w:ascii="SimSun" w:hAnsi="SimSun" w:eastAsia="SimSun" w:cs="SimSun"/>
          <w:sz w:val="24"/>
          <w:szCs w:val="24"/>
          <w:spacing w:val="-6"/>
        </w:rPr>
        <w:t>四、考核制度</w:t>
      </w:r>
    </w:p>
    <w:p>
      <w:pPr>
        <w:ind w:left="7" w:right="1136" w:firstLine="498"/>
        <w:spacing w:before="181" w:line="359" w:lineRule="auto"/>
        <w:rPr>
          <w:rFonts w:ascii="SimSun" w:hAnsi="SimSun" w:eastAsia="SimSun" w:cs="SimSun"/>
          <w:sz w:val="24"/>
          <w:szCs w:val="24"/>
        </w:rPr>
      </w:pPr>
      <w:r>
        <w:rPr>
          <w:rFonts w:ascii="SimSun" w:hAnsi="SimSun" w:eastAsia="SimSun" w:cs="SimSun"/>
          <w:sz w:val="24"/>
          <w:szCs w:val="24"/>
          <w:spacing w:val="1"/>
        </w:rPr>
        <w:t>1、浮动原因阐述不清楚、模棱两可，每处扣罚绩效</w:t>
      </w:r>
      <w:r>
        <w:rPr>
          <w:rFonts w:ascii="SimSun" w:hAnsi="SimSun" w:eastAsia="SimSun" w:cs="SimSun"/>
          <w:sz w:val="24"/>
          <w:szCs w:val="24"/>
          <w:spacing w:val="-30"/>
        </w:rPr>
        <w:t xml:space="preserve"> </w:t>
      </w:r>
      <w:r>
        <w:rPr>
          <w:rFonts w:ascii="SimSun" w:hAnsi="SimSun" w:eastAsia="SimSun" w:cs="SimSun"/>
          <w:sz w:val="24"/>
          <w:szCs w:val="24"/>
          <w:spacing w:val="1"/>
        </w:rPr>
        <w:t>1</w:t>
      </w:r>
      <w:r>
        <w:rPr>
          <w:rFonts w:ascii="SimSun" w:hAnsi="SimSun" w:eastAsia="SimSun" w:cs="SimSun"/>
          <w:sz w:val="24"/>
          <w:szCs w:val="24"/>
          <w:spacing w:val="-46"/>
        </w:rPr>
        <w:t xml:space="preserve"> </w:t>
      </w:r>
      <w:r>
        <w:rPr>
          <w:rFonts w:ascii="SimSun" w:hAnsi="SimSun" w:eastAsia="SimSun" w:cs="SimSun"/>
          <w:sz w:val="24"/>
          <w:szCs w:val="24"/>
          <w:spacing w:val="1"/>
        </w:rPr>
        <w:t>分；核查工作存在疏漏，</w:t>
      </w:r>
      <w:r>
        <w:rPr>
          <w:rFonts w:ascii="SimSun" w:hAnsi="SimSun" w:eastAsia="SimSun" w:cs="SimSun"/>
          <w:sz w:val="24"/>
          <w:szCs w:val="24"/>
        </w:rPr>
        <w:t>导致</w:t>
      </w:r>
      <w:r>
        <w:rPr>
          <w:rFonts w:ascii="SimSun" w:hAnsi="SimSun" w:eastAsia="SimSun" w:cs="SimSun"/>
          <w:sz w:val="24"/>
          <w:szCs w:val="24"/>
          <w:spacing w:val="-1"/>
        </w:rPr>
        <w:t>表不计量、表慢未及时发现，造成气费损失，每处扣罚绩效</w:t>
      </w:r>
      <w:r>
        <w:rPr>
          <w:rFonts w:ascii="SimSun" w:hAnsi="SimSun" w:eastAsia="SimSun" w:cs="SimSun"/>
          <w:sz w:val="24"/>
          <w:szCs w:val="24"/>
          <w:spacing w:val="-46"/>
        </w:rPr>
        <w:t xml:space="preserve"> </w:t>
      </w:r>
      <w:r>
        <w:rPr>
          <w:rFonts w:ascii="SimSun" w:hAnsi="SimSun" w:eastAsia="SimSun" w:cs="SimSun"/>
          <w:sz w:val="24"/>
          <w:szCs w:val="24"/>
          <w:spacing w:val="-1"/>
        </w:rPr>
        <w:t>5</w:t>
      </w:r>
      <w:r>
        <w:rPr>
          <w:rFonts w:ascii="SimSun" w:hAnsi="SimSun" w:eastAsia="SimSun" w:cs="SimSun"/>
          <w:sz w:val="24"/>
          <w:szCs w:val="24"/>
          <w:spacing w:val="-48"/>
        </w:rPr>
        <w:t xml:space="preserve"> </w:t>
      </w:r>
      <w:r>
        <w:rPr>
          <w:rFonts w:ascii="SimSun" w:hAnsi="SimSun" w:eastAsia="SimSun" w:cs="SimSun"/>
          <w:sz w:val="24"/>
          <w:szCs w:val="24"/>
          <w:spacing w:val="-1"/>
        </w:rPr>
        <w:t>分；虚</w:t>
      </w:r>
      <w:r>
        <w:rPr>
          <w:rFonts w:ascii="SimSun" w:hAnsi="SimSun" w:eastAsia="SimSun" w:cs="SimSun"/>
          <w:sz w:val="24"/>
          <w:szCs w:val="24"/>
          <w:spacing w:val="-2"/>
        </w:rPr>
        <w:t>报、乱编浮动原因，</w:t>
      </w:r>
      <w:r>
        <w:rPr>
          <w:rFonts w:ascii="SimSun" w:hAnsi="SimSun" w:eastAsia="SimSun" w:cs="SimSun"/>
          <w:sz w:val="24"/>
          <w:szCs w:val="24"/>
          <w:spacing w:val="-3"/>
        </w:rPr>
        <w:t>按“弄虚作假</w:t>
      </w:r>
      <w:r>
        <w:rPr>
          <w:rFonts w:ascii="SimSun" w:hAnsi="SimSun" w:eastAsia="SimSun" w:cs="SimSun"/>
          <w:sz w:val="24"/>
          <w:szCs w:val="24"/>
          <w:spacing w:val="-70"/>
        </w:rPr>
        <w:t xml:space="preserve"> </w:t>
      </w:r>
      <w:r>
        <w:rPr>
          <w:rFonts w:ascii="SimSun" w:hAnsi="SimSun" w:eastAsia="SimSun" w:cs="SimSun"/>
          <w:sz w:val="24"/>
          <w:szCs w:val="24"/>
          <w:spacing w:val="-3"/>
        </w:rPr>
        <w:t>”行为处理，并给予通报批评。</w:t>
      </w:r>
    </w:p>
    <w:p>
      <w:pPr>
        <w:ind w:left="8" w:right="1133" w:firstLine="482"/>
        <w:spacing w:before="2" w:line="359" w:lineRule="auto"/>
        <w:rPr>
          <w:rFonts w:ascii="SimSun" w:hAnsi="SimSun" w:eastAsia="SimSun" w:cs="SimSun"/>
          <w:sz w:val="24"/>
          <w:szCs w:val="24"/>
        </w:rPr>
      </w:pPr>
      <w:r>
        <w:rPr>
          <w:rFonts w:ascii="SimSun" w:hAnsi="SimSun" w:eastAsia="SimSun" w:cs="SimSun"/>
          <w:sz w:val="24"/>
          <w:szCs w:val="24"/>
          <w:spacing w:val="-4"/>
        </w:rPr>
        <w:t>2、网格员</w:t>
      </w:r>
      <w:r>
        <w:rPr>
          <w:rFonts w:ascii="SimSun" w:hAnsi="SimSun" w:eastAsia="SimSun" w:cs="SimSun"/>
          <w:sz w:val="24"/>
          <w:szCs w:val="24"/>
          <w:spacing w:val="-31"/>
        </w:rPr>
        <w:t xml:space="preserve"> </w:t>
      </w:r>
      <w:r>
        <w:rPr>
          <w:rFonts w:ascii="SimSun" w:hAnsi="SimSun" w:eastAsia="SimSun" w:cs="SimSun"/>
          <w:sz w:val="24"/>
          <w:szCs w:val="24"/>
          <w:spacing w:val="-4"/>
        </w:rPr>
        <w:t>2 日前未能完成气量浮动分析，每超</w:t>
      </w:r>
      <w:r>
        <w:rPr>
          <w:rFonts w:ascii="SimSun" w:hAnsi="SimSun" w:eastAsia="SimSun" w:cs="SimSun"/>
          <w:sz w:val="24"/>
          <w:szCs w:val="24"/>
          <w:spacing w:val="-30"/>
        </w:rPr>
        <w:t xml:space="preserve"> </w:t>
      </w:r>
      <w:r>
        <w:rPr>
          <w:rFonts w:ascii="SimSun" w:hAnsi="SimSun" w:eastAsia="SimSun" w:cs="SimSun"/>
          <w:sz w:val="24"/>
          <w:szCs w:val="24"/>
          <w:spacing w:val="-4"/>
        </w:rPr>
        <w:t>1</w:t>
      </w:r>
      <w:r>
        <w:rPr>
          <w:rFonts w:ascii="SimSun" w:hAnsi="SimSun" w:eastAsia="SimSun" w:cs="SimSun"/>
          <w:sz w:val="24"/>
          <w:szCs w:val="24"/>
          <w:spacing w:val="-44"/>
        </w:rPr>
        <w:t xml:space="preserve"> </w:t>
      </w:r>
      <w:r>
        <w:rPr>
          <w:rFonts w:ascii="SimSun" w:hAnsi="SimSun" w:eastAsia="SimSun" w:cs="SimSun"/>
          <w:sz w:val="24"/>
          <w:szCs w:val="24"/>
          <w:spacing w:val="-4"/>
        </w:rPr>
        <w:t>天扣罚绩效</w:t>
      </w:r>
      <w:r>
        <w:rPr>
          <w:rFonts w:ascii="SimSun" w:hAnsi="SimSun" w:eastAsia="SimSun" w:cs="SimSun"/>
          <w:sz w:val="24"/>
          <w:szCs w:val="24"/>
          <w:spacing w:val="-30"/>
        </w:rPr>
        <w:t xml:space="preserve"> </w:t>
      </w:r>
      <w:r>
        <w:rPr>
          <w:rFonts w:ascii="SimSun" w:hAnsi="SimSun" w:eastAsia="SimSun" w:cs="SimSun"/>
          <w:sz w:val="24"/>
          <w:szCs w:val="24"/>
          <w:spacing w:val="-4"/>
        </w:rPr>
        <w:t>1</w:t>
      </w:r>
      <w:r>
        <w:rPr>
          <w:rFonts w:ascii="SimSun" w:hAnsi="SimSun" w:eastAsia="SimSun" w:cs="SimSun"/>
          <w:sz w:val="24"/>
          <w:szCs w:val="24"/>
          <w:spacing w:val="-46"/>
        </w:rPr>
        <w:t xml:space="preserve"> </w:t>
      </w:r>
      <w:r>
        <w:rPr>
          <w:rFonts w:ascii="SimSun" w:hAnsi="SimSun" w:eastAsia="SimSun" w:cs="SimSun"/>
          <w:sz w:val="24"/>
          <w:szCs w:val="24"/>
          <w:spacing w:val="-4"/>
        </w:rPr>
        <w:t>分；网格长</w:t>
      </w:r>
      <w:r>
        <w:rPr>
          <w:rFonts w:ascii="SimSun" w:hAnsi="SimSun" w:eastAsia="SimSun" w:cs="SimSun"/>
          <w:sz w:val="24"/>
          <w:szCs w:val="24"/>
          <w:spacing w:val="-46"/>
        </w:rPr>
        <w:t xml:space="preserve"> </w:t>
      </w:r>
      <w:r>
        <w:rPr>
          <w:rFonts w:ascii="SimSun" w:hAnsi="SimSun" w:eastAsia="SimSun" w:cs="SimSun"/>
          <w:sz w:val="24"/>
          <w:szCs w:val="24"/>
          <w:spacing w:val="-4"/>
        </w:rPr>
        <w:t>4 日前未</w:t>
      </w:r>
      <w:r>
        <w:rPr>
          <w:rFonts w:ascii="SimSun" w:hAnsi="SimSun" w:eastAsia="SimSun" w:cs="SimSun"/>
          <w:sz w:val="24"/>
          <w:szCs w:val="24"/>
          <w:spacing w:val="-3"/>
        </w:rPr>
        <w:t>能完成现场抽查工作，每超</w:t>
      </w:r>
      <w:r>
        <w:rPr>
          <w:rFonts w:ascii="SimSun" w:hAnsi="SimSun" w:eastAsia="SimSun" w:cs="SimSun"/>
          <w:sz w:val="24"/>
          <w:szCs w:val="24"/>
          <w:spacing w:val="-17"/>
        </w:rPr>
        <w:t xml:space="preserve"> </w:t>
      </w:r>
      <w:r>
        <w:rPr>
          <w:rFonts w:ascii="SimSun" w:hAnsi="SimSun" w:eastAsia="SimSun" w:cs="SimSun"/>
          <w:sz w:val="24"/>
          <w:szCs w:val="24"/>
          <w:spacing w:val="-3"/>
        </w:rPr>
        <w:t>1</w:t>
      </w:r>
      <w:r>
        <w:rPr>
          <w:rFonts w:ascii="SimSun" w:hAnsi="SimSun" w:eastAsia="SimSun" w:cs="SimSun"/>
          <w:sz w:val="24"/>
          <w:szCs w:val="24"/>
          <w:spacing w:val="-46"/>
        </w:rPr>
        <w:t xml:space="preserve"> </w:t>
      </w:r>
      <w:r>
        <w:rPr>
          <w:rFonts w:ascii="SimSun" w:hAnsi="SimSun" w:eastAsia="SimSun" w:cs="SimSun"/>
          <w:sz w:val="24"/>
          <w:szCs w:val="24"/>
          <w:spacing w:val="-3"/>
        </w:rPr>
        <w:t>天扣罚绩效</w:t>
      </w:r>
      <w:r>
        <w:rPr>
          <w:rFonts w:ascii="SimSun" w:hAnsi="SimSun" w:eastAsia="SimSun" w:cs="SimSun"/>
          <w:sz w:val="24"/>
          <w:szCs w:val="24"/>
          <w:spacing w:val="-33"/>
        </w:rPr>
        <w:t xml:space="preserve"> </w:t>
      </w:r>
      <w:r>
        <w:rPr>
          <w:rFonts w:ascii="SimSun" w:hAnsi="SimSun" w:eastAsia="SimSun" w:cs="SimSun"/>
          <w:sz w:val="24"/>
          <w:szCs w:val="24"/>
          <w:spacing w:val="-3"/>
        </w:rPr>
        <w:t>1</w:t>
      </w:r>
      <w:r>
        <w:rPr>
          <w:rFonts w:ascii="SimSun" w:hAnsi="SimSun" w:eastAsia="SimSun" w:cs="SimSun"/>
          <w:sz w:val="24"/>
          <w:szCs w:val="24"/>
          <w:spacing w:val="-47"/>
        </w:rPr>
        <w:t xml:space="preserve"> </w:t>
      </w:r>
      <w:r>
        <w:rPr>
          <w:rFonts w:ascii="SimSun" w:hAnsi="SimSun" w:eastAsia="SimSun" w:cs="SimSun"/>
          <w:sz w:val="24"/>
          <w:szCs w:val="24"/>
          <w:spacing w:val="-3"/>
        </w:rPr>
        <w:t>分，台账管理员及技术员未能按时上交报表，</w:t>
      </w:r>
      <w:r>
        <w:rPr>
          <w:rFonts w:ascii="SimSun" w:hAnsi="SimSun" w:eastAsia="SimSun" w:cs="SimSun"/>
          <w:sz w:val="24"/>
          <w:szCs w:val="24"/>
          <w:spacing w:val="-9"/>
        </w:rPr>
        <w:t>每超</w:t>
      </w:r>
      <w:r>
        <w:rPr>
          <w:rFonts w:ascii="SimSun" w:hAnsi="SimSun" w:eastAsia="SimSun" w:cs="SimSun"/>
          <w:sz w:val="24"/>
          <w:szCs w:val="24"/>
          <w:spacing w:val="-25"/>
        </w:rPr>
        <w:t xml:space="preserve"> </w:t>
      </w:r>
      <w:r>
        <w:rPr>
          <w:rFonts w:ascii="SimSun" w:hAnsi="SimSun" w:eastAsia="SimSun" w:cs="SimSun"/>
          <w:sz w:val="24"/>
          <w:szCs w:val="24"/>
          <w:spacing w:val="-9"/>
        </w:rPr>
        <w:t>1</w:t>
      </w:r>
      <w:r>
        <w:rPr>
          <w:rFonts w:ascii="SimSun" w:hAnsi="SimSun" w:eastAsia="SimSun" w:cs="SimSun"/>
          <w:sz w:val="24"/>
          <w:szCs w:val="24"/>
          <w:spacing w:val="-46"/>
        </w:rPr>
        <w:t xml:space="preserve"> </w:t>
      </w:r>
      <w:r>
        <w:rPr>
          <w:rFonts w:ascii="SimSun" w:hAnsi="SimSun" w:eastAsia="SimSun" w:cs="SimSun"/>
          <w:sz w:val="24"/>
          <w:szCs w:val="24"/>
          <w:spacing w:val="-9"/>
        </w:rPr>
        <w:t>天扣罚绩效</w:t>
      </w:r>
      <w:r>
        <w:rPr>
          <w:rFonts w:ascii="SimSun" w:hAnsi="SimSun" w:eastAsia="SimSun" w:cs="SimSun"/>
          <w:sz w:val="24"/>
          <w:szCs w:val="24"/>
          <w:spacing w:val="-33"/>
        </w:rPr>
        <w:t xml:space="preserve"> </w:t>
      </w:r>
      <w:r>
        <w:rPr>
          <w:rFonts w:ascii="SimSun" w:hAnsi="SimSun" w:eastAsia="SimSun" w:cs="SimSun"/>
          <w:sz w:val="24"/>
          <w:szCs w:val="24"/>
          <w:spacing w:val="-9"/>
        </w:rPr>
        <w:t>1</w:t>
      </w:r>
      <w:r>
        <w:rPr>
          <w:rFonts w:ascii="SimSun" w:hAnsi="SimSun" w:eastAsia="SimSun" w:cs="SimSun"/>
          <w:sz w:val="24"/>
          <w:szCs w:val="24"/>
          <w:spacing w:val="-48"/>
        </w:rPr>
        <w:t xml:space="preserve"> </w:t>
      </w:r>
      <w:r>
        <w:rPr>
          <w:rFonts w:ascii="SimSun" w:hAnsi="SimSun" w:eastAsia="SimSun" w:cs="SimSun"/>
          <w:sz w:val="24"/>
          <w:szCs w:val="24"/>
          <w:spacing w:val="-9"/>
        </w:rPr>
        <w:t>分。</w:t>
      </w:r>
    </w:p>
    <w:p>
      <w:pPr>
        <w:ind w:left="11" w:right="1133" w:firstLine="481"/>
        <w:spacing w:line="359" w:lineRule="auto"/>
        <w:rPr>
          <w:rFonts w:ascii="SimSun" w:hAnsi="SimSun" w:eastAsia="SimSun" w:cs="SimSun"/>
          <w:sz w:val="24"/>
          <w:szCs w:val="24"/>
        </w:rPr>
      </w:pPr>
      <w:r>
        <w:rPr>
          <w:rFonts w:ascii="SimSun" w:hAnsi="SimSun" w:eastAsia="SimSun" w:cs="SimSun"/>
          <w:sz w:val="24"/>
          <w:szCs w:val="24"/>
          <w:spacing w:val="1"/>
        </w:rPr>
        <w:t>3、网格长抽查比例不足时，每低一个百分点扣罚绩效</w:t>
      </w:r>
      <w:r>
        <w:rPr>
          <w:rFonts w:ascii="SimSun" w:hAnsi="SimSun" w:eastAsia="SimSun" w:cs="SimSun"/>
          <w:sz w:val="24"/>
          <w:szCs w:val="24"/>
          <w:spacing w:val="-19"/>
        </w:rPr>
        <w:t xml:space="preserve"> </w:t>
      </w:r>
      <w:r>
        <w:rPr>
          <w:rFonts w:ascii="SimSun" w:hAnsi="SimSun" w:eastAsia="SimSun" w:cs="SimSun"/>
          <w:sz w:val="24"/>
          <w:szCs w:val="24"/>
          <w:spacing w:val="1"/>
        </w:rPr>
        <w:t>1</w:t>
      </w:r>
      <w:r>
        <w:rPr>
          <w:rFonts w:ascii="SimSun" w:hAnsi="SimSun" w:eastAsia="SimSun" w:cs="SimSun"/>
          <w:sz w:val="24"/>
          <w:szCs w:val="24"/>
          <w:spacing w:val="-43"/>
        </w:rPr>
        <w:t xml:space="preserve"> </w:t>
      </w:r>
      <w:r>
        <w:rPr>
          <w:rFonts w:ascii="SimSun" w:hAnsi="SimSun" w:eastAsia="SimSun" w:cs="SimSun"/>
          <w:sz w:val="24"/>
          <w:szCs w:val="24"/>
          <w:spacing w:val="1"/>
        </w:rPr>
        <w:t>分；台账管理员和技术员抽</w:t>
      </w:r>
      <w:r>
        <w:rPr>
          <w:rFonts w:ascii="SimSun" w:hAnsi="SimSun" w:eastAsia="SimSun" w:cs="SimSun"/>
          <w:sz w:val="24"/>
          <w:szCs w:val="24"/>
          <w:spacing w:val="-4"/>
        </w:rPr>
        <w:t>查比例不足时，不满</w:t>
      </w:r>
      <w:r>
        <w:rPr>
          <w:rFonts w:ascii="SimSun" w:hAnsi="SimSun" w:eastAsia="SimSun" w:cs="SimSun"/>
          <w:sz w:val="24"/>
          <w:szCs w:val="24"/>
          <w:spacing w:val="-32"/>
        </w:rPr>
        <w:t xml:space="preserve"> </w:t>
      </w:r>
      <w:r>
        <w:rPr>
          <w:rFonts w:ascii="SimSun" w:hAnsi="SimSun" w:eastAsia="SimSun" w:cs="SimSun"/>
          <w:sz w:val="24"/>
          <w:szCs w:val="24"/>
          <w:spacing w:val="-4"/>
        </w:rPr>
        <w:t>10</w:t>
      </w:r>
      <w:r>
        <w:rPr>
          <w:rFonts w:ascii="SimSun" w:hAnsi="SimSun" w:eastAsia="SimSun" w:cs="SimSun"/>
          <w:sz w:val="24"/>
          <w:szCs w:val="24"/>
          <w:spacing w:val="-51"/>
        </w:rPr>
        <w:t xml:space="preserve"> </w:t>
      </w:r>
      <w:r>
        <w:rPr>
          <w:rFonts w:ascii="SimSun" w:hAnsi="SimSun" w:eastAsia="SimSun" w:cs="SimSun"/>
          <w:sz w:val="24"/>
          <w:szCs w:val="24"/>
          <w:spacing w:val="-4"/>
        </w:rPr>
        <w:t>个百分点扣罚绩效</w:t>
      </w:r>
      <w:r>
        <w:rPr>
          <w:rFonts w:ascii="SimSun" w:hAnsi="SimSun" w:eastAsia="SimSun" w:cs="SimSun"/>
          <w:sz w:val="24"/>
          <w:szCs w:val="24"/>
          <w:spacing w:val="-33"/>
        </w:rPr>
        <w:t xml:space="preserve"> </w:t>
      </w:r>
      <w:r>
        <w:rPr>
          <w:rFonts w:ascii="SimSun" w:hAnsi="SimSun" w:eastAsia="SimSun" w:cs="SimSun"/>
          <w:sz w:val="24"/>
          <w:szCs w:val="24"/>
          <w:spacing w:val="-4"/>
        </w:rPr>
        <w:t>1</w:t>
      </w:r>
      <w:r>
        <w:rPr>
          <w:rFonts w:ascii="SimSun" w:hAnsi="SimSun" w:eastAsia="SimSun" w:cs="SimSun"/>
          <w:sz w:val="24"/>
          <w:szCs w:val="24"/>
          <w:spacing w:val="-48"/>
        </w:rPr>
        <w:t xml:space="preserve"> </w:t>
      </w:r>
      <w:r>
        <w:rPr>
          <w:rFonts w:ascii="SimSun" w:hAnsi="SimSun" w:eastAsia="SimSun" w:cs="SimSun"/>
          <w:sz w:val="24"/>
          <w:szCs w:val="24"/>
          <w:spacing w:val="-5"/>
        </w:rPr>
        <w:t>分。</w:t>
      </w:r>
    </w:p>
    <w:p>
      <w:pPr>
        <w:ind w:left="487"/>
        <w:spacing w:before="1" w:line="220" w:lineRule="auto"/>
        <w:rPr>
          <w:rFonts w:ascii="SimSun" w:hAnsi="SimSun" w:eastAsia="SimSun" w:cs="SimSun"/>
          <w:sz w:val="24"/>
          <w:szCs w:val="24"/>
        </w:rPr>
      </w:pPr>
      <w:r>
        <w:rPr>
          <w:rFonts w:ascii="SimSun" w:hAnsi="SimSun" w:eastAsia="SimSun" w:cs="SimSun"/>
          <w:sz w:val="24"/>
          <w:szCs w:val="24"/>
          <w:spacing w:val="-2"/>
        </w:rPr>
        <w:t>4、工作流程</w:t>
      </w:r>
    </w:p>
    <w:p>
      <w:pPr>
        <w:pStyle w:val="BodyText"/>
        <w:spacing w:line="249" w:lineRule="auto"/>
        <w:rPr/>
      </w:pPr>
      <w:r/>
    </w:p>
    <w:p>
      <w:pPr>
        <w:pStyle w:val="BodyText"/>
        <w:spacing w:line="250" w:lineRule="auto"/>
        <w:rPr/>
      </w:pPr>
      <w:r/>
    </w:p>
    <w:p>
      <w:pPr>
        <w:ind w:firstLine="3007"/>
        <w:spacing w:before="1" w:line="2618" w:lineRule="exact"/>
        <w:rPr/>
      </w:pPr>
      <w:r>
        <w:rPr>
          <w:position w:val="-53"/>
        </w:rPr>
        <w:pict>
          <v:group id="_x0000_s26" style="mso-position-vertical-relative:line;mso-position-horizontal-relative:char;width:134.25pt;height:131.7pt;" filled="false" stroked="false" coordsize="2685,2634" coordorigin="0,0">
            <v:shape id="_x0000_s28" style="position:absolute;left:0;top:0;width:2685;height:2634;" filled="false" stroked="false" type="#_x0000_t75">
              <v:imagedata o:title="" r:id="rId97"/>
            </v:shape>
            <v:shape id="_x0000_s30" style="position:absolute;left:150;top:1467;width:2396;height:903;" filled="false" stroked="false" type="#_x0000_t202">
              <v:fill on="false"/>
              <v:stroke on="false"/>
              <v:path/>
              <v:imagedata o:title=""/>
              <o:lock v:ext="edit" aspectratio="false"/>
              <v:textbox inset="0mm,0mm,0mm,0mm">
                <w:txbxContent>
                  <w:p>
                    <w:pPr>
                      <w:ind w:left="36"/>
                      <w:spacing w:before="20" w:line="220" w:lineRule="auto"/>
                      <w:rPr>
                        <w:rFonts w:ascii="SimSun" w:hAnsi="SimSun" w:eastAsia="SimSun" w:cs="SimSun"/>
                        <w:sz w:val="24"/>
                        <w:szCs w:val="24"/>
                      </w:rPr>
                    </w:pPr>
                    <w:r>
                      <w:rPr>
                        <w:rFonts w:ascii="SimSun" w:hAnsi="SimSun" w:eastAsia="SimSun" w:cs="SimSun"/>
                        <w:sz w:val="24"/>
                        <w:szCs w:val="24"/>
                        <w:spacing w:val="-7"/>
                      </w:rPr>
                      <w:t>网格员对照数据，核查</w:t>
                    </w:r>
                  </w:p>
                  <w:p>
                    <w:pPr>
                      <w:ind w:left="20"/>
                      <w:spacing w:before="23" w:line="221" w:lineRule="auto"/>
                      <w:rPr>
                        <w:rFonts w:ascii="SimSun" w:hAnsi="SimSun" w:eastAsia="SimSun" w:cs="SimSun"/>
                        <w:sz w:val="24"/>
                        <w:szCs w:val="24"/>
                      </w:rPr>
                    </w:pPr>
                    <w:r>
                      <w:rPr>
                        <w:rFonts w:ascii="SimSun" w:hAnsi="SimSun" w:eastAsia="SimSun" w:cs="SimSun"/>
                        <w:sz w:val="24"/>
                        <w:szCs w:val="24"/>
                        <w:spacing w:val="-5"/>
                      </w:rPr>
                      <w:t>用户用气情况，填写浮</w:t>
                    </w:r>
                  </w:p>
                  <w:p>
                    <w:pPr>
                      <w:ind w:left="722"/>
                      <w:spacing w:before="24" w:line="221" w:lineRule="auto"/>
                      <w:rPr>
                        <w:rFonts w:ascii="SimSun" w:hAnsi="SimSun" w:eastAsia="SimSun" w:cs="SimSun"/>
                        <w:sz w:val="24"/>
                        <w:szCs w:val="24"/>
                      </w:rPr>
                    </w:pPr>
                    <w:r>
                      <w:rPr>
                        <w:rFonts w:ascii="SimSun" w:hAnsi="SimSun" w:eastAsia="SimSun" w:cs="SimSun"/>
                        <w:sz w:val="24"/>
                        <w:szCs w:val="24"/>
                        <w:spacing w:val="-3"/>
                      </w:rPr>
                      <w:t>动原因。</w:t>
                    </w:r>
                  </w:p>
                </w:txbxContent>
              </v:textbox>
            </v:shape>
            <v:shape id="_x0000_s32" style="position:absolute;left:254;top:102;width:2188;height:593;" filled="false" stroked="false" type="#_x0000_t202">
              <v:fill on="false"/>
              <v:stroke on="false"/>
              <v:path/>
              <v:imagedata o:title=""/>
              <o:lock v:ext="edit" aspectratio="false"/>
              <v:textbox inset="0mm,0mm,0mm,0mm">
                <w:txbxContent>
                  <w:p>
                    <w:pPr>
                      <w:ind w:left="258" w:right="20" w:hanging="238"/>
                      <w:spacing w:before="20" w:line="238" w:lineRule="auto"/>
                      <w:rPr>
                        <w:rFonts w:ascii="SimSun" w:hAnsi="SimSun" w:eastAsia="SimSun" w:cs="SimSun"/>
                        <w:sz w:val="24"/>
                        <w:szCs w:val="24"/>
                      </w:rPr>
                    </w:pPr>
                    <w:r>
                      <w:rPr>
                        <w:rFonts w:ascii="SimSun" w:hAnsi="SimSun" w:eastAsia="SimSun" w:cs="SimSun"/>
                        <w:sz w:val="24"/>
                        <w:szCs w:val="24"/>
                        <w:spacing w:val="-2"/>
                      </w:rPr>
                      <w:t>工商台账管理员整理</w:t>
                    </w:r>
                    <w:r>
                      <w:rPr>
                        <w:rFonts w:ascii="SimSun" w:hAnsi="SimSun" w:eastAsia="SimSun" w:cs="SimSun"/>
                        <w:sz w:val="24"/>
                        <w:szCs w:val="24"/>
                        <w:spacing w:val="-2"/>
                      </w:rPr>
                      <w:t>气量浮动名单。</w:t>
                    </w:r>
                  </w:p>
                </w:txbxContent>
              </v:textbox>
            </v:shape>
          </v:group>
        </w:pict>
      </w:r>
    </w:p>
    <w:p>
      <w:pPr>
        <w:spacing w:line="2618" w:lineRule="exact"/>
        <w:sectPr>
          <w:footerReference w:type="default" r:id="rId95"/>
          <w:pgSz w:w="11900" w:h="16838"/>
          <w:pgMar w:top="1165" w:right="0" w:bottom="1512" w:left="1417" w:header="830" w:footer="977" w:gutter="0"/>
        </w:sectPr>
        <w:rPr/>
      </w:pPr>
    </w:p>
    <w:p>
      <w:pPr>
        <w:ind w:firstLine="2902"/>
        <w:spacing w:before="82" w:line="2876" w:lineRule="exact"/>
        <w:rPr/>
      </w:pPr>
      <w:r>
        <w:rPr>
          <w:position w:val="-57"/>
        </w:rPr>
        <w:pict>
          <v:group id="_x0000_s34" style="mso-position-vertical-relative:line;mso-position-horizontal-relative:char;width:138.75pt;height:143.8pt;" filled="false" stroked="false" coordsize="2775,2876" coordorigin="0,0">
            <v:shape id="_x0000_s36" style="position:absolute;left:0;top:0;width:2775;height:2876;" filled="false" stroked="false" type="#_x0000_t75">
              <v:imagedata o:title="" r:id="rId99"/>
            </v:shape>
            <v:shape id="_x0000_s38" style="position:absolute;left:241;top:103;width:2396;height:903;" filled="false" stroked="false" type="#_x0000_t202">
              <v:fill on="false"/>
              <v:stroke on="false"/>
              <v:path/>
              <v:imagedata o:title=""/>
              <o:lock v:ext="edit" aspectratio="false"/>
              <v:textbox inset="0mm,0mm,0mm,0mm">
                <w:txbxContent>
                  <w:p>
                    <w:pPr>
                      <w:ind w:left="140"/>
                      <w:spacing w:before="20" w:line="220" w:lineRule="auto"/>
                      <w:rPr>
                        <w:rFonts w:ascii="SimSun" w:hAnsi="SimSun" w:eastAsia="SimSun" w:cs="SimSun"/>
                        <w:sz w:val="24"/>
                        <w:szCs w:val="24"/>
                      </w:rPr>
                    </w:pPr>
                    <w:r>
                      <w:rPr>
                        <w:rFonts w:ascii="SimSun" w:hAnsi="SimSun" w:eastAsia="SimSun" w:cs="SimSun"/>
                        <w:sz w:val="24"/>
                        <w:szCs w:val="24"/>
                        <w:spacing w:val="-4"/>
                      </w:rPr>
                      <w:t>网格长整理汇总班组</w:t>
                    </w:r>
                  </w:p>
                  <w:p>
                    <w:pPr>
                      <w:ind w:left="20"/>
                      <w:spacing w:before="25" w:line="220" w:lineRule="auto"/>
                      <w:rPr>
                        <w:rFonts w:ascii="SimSun" w:hAnsi="SimSun" w:eastAsia="SimSun" w:cs="SimSun"/>
                        <w:sz w:val="24"/>
                        <w:szCs w:val="24"/>
                      </w:rPr>
                    </w:pPr>
                    <w:r>
                      <w:rPr>
                        <w:rFonts w:ascii="SimSun" w:hAnsi="SimSun" w:eastAsia="SimSun" w:cs="SimSun"/>
                        <w:sz w:val="24"/>
                        <w:szCs w:val="24"/>
                        <w:spacing w:val="-5"/>
                      </w:rPr>
                      <w:t>数据，到现场抽查并分</w:t>
                    </w:r>
                  </w:p>
                  <w:p>
                    <w:pPr>
                      <w:ind w:left="963"/>
                      <w:spacing w:before="23" w:line="221" w:lineRule="auto"/>
                      <w:rPr>
                        <w:rFonts w:ascii="SimSun" w:hAnsi="SimSun" w:eastAsia="SimSun" w:cs="SimSun"/>
                        <w:sz w:val="24"/>
                        <w:szCs w:val="24"/>
                      </w:rPr>
                    </w:pPr>
                    <w:r>
                      <w:rPr>
                        <w:rFonts w:ascii="SimSun" w:hAnsi="SimSun" w:eastAsia="SimSun" w:cs="SimSun"/>
                        <w:sz w:val="24"/>
                        <w:szCs w:val="24"/>
                        <w:spacing w:val="-6"/>
                      </w:rPr>
                      <w:t>析。</w:t>
                    </w:r>
                  </w:p>
                </w:txbxContent>
              </v:textbox>
            </v:shape>
            <v:shape id="_x0000_s40" style="position:absolute;left:149;top:1699;width:2391;height:593;" filled="false" stroked="false" type="#_x0000_t202">
              <v:fill on="false"/>
              <v:stroke on="false"/>
              <v:path/>
              <v:imagedata o:title=""/>
              <o:lock v:ext="edit" aspectratio="false"/>
              <v:textbox inset="0mm,0mm,0mm,0mm">
                <w:txbxContent>
                  <w:p>
                    <w:pPr>
                      <w:ind w:left="20" w:right="20" w:firstLine="17"/>
                      <w:spacing w:before="19" w:line="238" w:lineRule="auto"/>
                      <w:rPr>
                        <w:rFonts w:ascii="SimSun" w:hAnsi="SimSun" w:eastAsia="SimSun" w:cs="SimSun"/>
                        <w:sz w:val="24"/>
                        <w:szCs w:val="24"/>
                      </w:rPr>
                    </w:pPr>
                    <w:r>
                      <w:rPr>
                        <w:rFonts w:ascii="SimSun" w:hAnsi="SimSun" w:eastAsia="SimSun" w:cs="SimSun"/>
                        <w:sz w:val="24"/>
                        <w:szCs w:val="24"/>
                        <w:spacing w:val="-7"/>
                      </w:rPr>
                      <w:t>网格长汇总抽查结果，</w:t>
                    </w:r>
                    <w:r>
                      <w:rPr>
                        <w:rFonts w:ascii="SimSun" w:hAnsi="SimSun" w:eastAsia="SimSun" w:cs="SimSun"/>
                        <w:sz w:val="24"/>
                        <w:szCs w:val="24"/>
                        <w:spacing w:val="-5"/>
                      </w:rPr>
                      <w:t>移交工商台账管理员。</w:t>
                    </w:r>
                  </w:p>
                </w:txbxContent>
              </v:textbox>
            </v:shape>
          </v:group>
        </w:pict>
      </w:r>
    </w:p>
    <w:p>
      <w:pPr>
        <w:pStyle w:val="BodyText"/>
        <w:spacing w:line="255" w:lineRule="auto"/>
        <w:rPr/>
      </w:pPr>
      <w:r/>
    </w:p>
    <w:p>
      <w:pPr>
        <w:pStyle w:val="BodyText"/>
        <w:spacing w:line="256" w:lineRule="auto"/>
        <w:rPr/>
      </w:pPr>
      <w:r/>
    </w:p>
    <w:p>
      <w:pPr>
        <w:ind w:left="3658"/>
        <w:spacing w:before="78" w:line="220" w:lineRule="auto"/>
        <w:outlineLvl w:val="2"/>
        <w:rPr>
          <w:rFonts w:ascii="SimSun" w:hAnsi="SimSun" w:eastAsia="SimSun" w:cs="SimSun"/>
          <w:sz w:val="24"/>
          <w:szCs w:val="24"/>
        </w:rPr>
      </w:pPr>
      <w:bookmarkStart w:name="bookmark73" w:id="85"/>
      <w:bookmarkEnd w:id="85"/>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偷盗气管理</w:t>
      </w:r>
    </w:p>
    <w:p>
      <w:pPr>
        <w:ind w:left="8" w:right="1180" w:firstLine="482"/>
        <w:spacing w:before="304" w:line="360" w:lineRule="auto"/>
        <w:rPr>
          <w:rFonts w:ascii="SimSun" w:hAnsi="SimSun" w:eastAsia="SimSun" w:cs="SimSun"/>
          <w:sz w:val="24"/>
          <w:szCs w:val="24"/>
        </w:rPr>
      </w:pPr>
      <w:r>
        <w:rPr>
          <w:rFonts w:ascii="SimSun" w:hAnsi="SimSun" w:eastAsia="SimSun" w:cs="SimSun"/>
          <w:sz w:val="24"/>
          <w:szCs w:val="24"/>
          <w:spacing w:val="-2"/>
        </w:rPr>
        <w:t>工商业燃气表须张贴防盗铅封，作为燃气表破坏易燃易爆设施稽查的重要依据之一，</w:t>
      </w:r>
      <w:r>
        <w:rPr>
          <w:rFonts w:ascii="SimSun" w:hAnsi="SimSun" w:eastAsia="SimSun" w:cs="SimSun"/>
          <w:sz w:val="24"/>
          <w:szCs w:val="24"/>
        </w:rPr>
        <w:t>铅封外观需保持干净、完整；为规范工商业防盗铅</w:t>
      </w:r>
      <w:r>
        <w:rPr>
          <w:rFonts w:ascii="SimSun" w:hAnsi="SimSun" w:eastAsia="SimSun" w:cs="SimSun"/>
          <w:sz w:val="24"/>
          <w:szCs w:val="24"/>
          <w:spacing w:val="-1"/>
        </w:rPr>
        <w:t>封管理，特制定本制度。</w:t>
      </w:r>
    </w:p>
    <w:p>
      <w:pPr>
        <w:ind w:left="492"/>
        <w:spacing w:line="220" w:lineRule="auto"/>
        <w:rPr>
          <w:rFonts w:ascii="SimSun" w:hAnsi="SimSun" w:eastAsia="SimSun" w:cs="SimSun"/>
          <w:sz w:val="24"/>
          <w:szCs w:val="24"/>
        </w:rPr>
      </w:pPr>
      <w:r>
        <w:drawing>
          <wp:anchor distT="0" distB="0" distL="0" distR="0" simplePos="0" relativeHeight="251788288" behindDoc="1" locked="0" layoutInCell="1" allowOverlap="1">
            <wp:simplePos x="0" y="0"/>
            <wp:positionH relativeFrom="column">
              <wp:posOffset>6646121</wp:posOffset>
            </wp:positionH>
            <wp:positionV relativeFrom="paragraph">
              <wp:posOffset>276725</wp:posOffset>
            </wp:positionV>
            <wp:extent cx="10583" cy="1078846"/>
            <wp:effectExtent l="0" t="0" r="0" b="0"/>
            <wp:wrapNone/>
            <wp:docPr id="98" name="IM 98"/>
            <wp:cNvGraphicFramePr/>
            <a:graphic>
              <a:graphicData uri="http://schemas.openxmlformats.org/drawingml/2006/picture">
                <pic:pic>
                  <pic:nvPicPr>
                    <pic:cNvPr id="98" name="IM 98"/>
                    <pic:cNvPicPr/>
                  </pic:nvPicPr>
                  <pic:blipFill>
                    <a:blip r:embed="rId100"/>
                    <a:stretch>
                      <a:fillRect/>
                    </a:stretch>
                  </pic:blipFill>
                  <pic:spPr>
                    <a:xfrm rot="0">
                      <a:off x="0" y="0"/>
                      <a:ext cx="10583" cy="1078846"/>
                    </a:xfrm>
                    <a:prstGeom prst="rect">
                      <a:avLst/>
                    </a:prstGeom>
                  </pic:spPr>
                </pic:pic>
              </a:graphicData>
            </a:graphic>
          </wp:anchor>
        </w:drawing>
      </w:r>
      <w:r>
        <w:rPr>
          <w:rFonts w:ascii="SimSun" w:hAnsi="SimSun" w:eastAsia="SimSun" w:cs="SimSun"/>
          <w:sz w:val="24"/>
          <w:szCs w:val="24"/>
          <w:spacing w:val="-2"/>
        </w:rPr>
        <w:t>一、 燃气表防盗铅封管理</w:t>
      </w:r>
    </w:p>
    <w:p>
      <w:pPr>
        <w:ind w:left="37" w:right="1133" w:firstLine="468"/>
        <w:spacing w:before="179" w:line="359" w:lineRule="auto"/>
        <w:rPr>
          <w:rFonts w:ascii="SimSun" w:hAnsi="SimSun" w:eastAsia="SimSun" w:cs="SimSun"/>
          <w:sz w:val="24"/>
          <w:szCs w:val="24"/>
        </w:rPr>
      </w:pPr>
      <w:r>
        <w:rPr>
          <w:rFonts w:ascii="SimSun" w:hAnsi="SimSun" w:eastAsia="SimSun" w:cs="SimSun"/>
          <w:sz w:val="24"/>
          <w:szCs w:val="24"/>
          <w:spacing w:val="1"/>
        </w:rPr>
        <w:t>1、每月抄表、安检需检查铅封是否完整，网格员发现铅封缺失，必须在</w:t>
      </w:r>
      <w:r>
        <w:rPr>
          <w:rFonts w:ascii="SimSun" w:hAnsi="SimSun" w:eastAsia="SimSun" w:cs="SimSun"/>
          <w:sz w:val="24"/>
          <w:szCs w:val="24"/>
          <w:spacing w:val="-29"/>
        </w:rPr>
        <w:t xml:space="preserve"> </w:t>
      </w:r>
      <w:r>
        <w:rPr>
          <w:rFonts w:ascii="SimSun" w:hAnsi="SimSun" w:eastAsia="SimSun" w:cs="SimSun"/>
          <w:sz w:val="24"/>
          <w:szCs w:val="24"/>
          <w:spacing w:val="1"/>
        </w:rPr>
        <w:t>1</w:t>
      </w:r>
      <w:r>
        <w:rPr>
          <w:rFonts w:ascii="SimSun" w:hAnsi="SimSun" w:eastAsia="SimSun" w:cs="SimSun"/>
          <w:sz w:val="24"/>
          <w:szCs w:val="24"/>
          <w:spacing w:val="-46"/>
        </w:rPr>
        <w:t xml:space="preserve"> </w:t>
      </w:r>
      <w:r>
        <w:rPr>
          <w:rFonts w:ascii="SimSun" w:hAnsi="SimSun" w:eastAsia="SimSun" w:cs="SimSun"/>
          <w:sz w:val="24"/>
          <w:szCs w:val="24"/>
          <w:spacing w:val="1"/>
        </w:rPr>
        <w:t>个工作日</w:t>
      </w:r>
      <w:r>
        <w:rPr>
          <w:rFonts w:ascii="SimSun" w:hAnsi="SimSun" w:eastAsia="SimSun" w:cs="SimSun"/>
          <w:sz w:val="24"/>
          <w:szCs w:val="24"/>
          <w:spacing w:val="-5"/>
        </w:rPr>
        <w:t>内通知信息员下单。</w:t>
      </w:r>
    </w:p>
    <w:p>
      <w:pPr>
        <w:ind w:left="14" w:right="1053" w:firstLine="477"/>
        <w:spacing w:before="2" w:line="360" w:lineRule="auto"/>
        <w:rPr>
          <w:rFonts w:ascii="SimSun" w:hAnsi="SimSun" w:eastAsia="SimSun" w:cs="SimSun"/>
          <w:sz w:val="24"/>
          <w:szCs w:val="24"/>
        </w:rPr>
      </w:pPr>
      <w:r>
        <w:rPr>
          <w:rFonts w:ascii="SimSun" w:hAnsi="SimSun" w:eastAsia="SimSun" w:cs="SimSun"/>
          <w:sz w:val="24"/>
          <w:szCs w:val="24"/>
          <w:spacing w:val="-2"/>
        </w:rPr>
        <w:t>2、铅封缺失未报、铅封未按工单地址准确安装、铅封无故超时未安装，因管理失职，</w:t>
      </w:r>
      <w:r>
        <w:rPr>
          <w:rFonts w:ascii="SimSun" w:hAnsi="SimSun" w:eastAsia="SimSun" w:cs="SimSun"/>
          <w:sz w:val="24"/>
          <w:szCs w:val="24"/>
          <w:spacing w:val="-5"/>
        </w:rPr>
        <w:t>导致破坏易燃易爆设施等未能及时发现，用户投诉或给公司带来经济损失，根据问题性质、</w:t>
      </w:r>
      <w:r>
        <w:rPr>
          <w:rFonts w:ascii="SimSun" w:hAnsi="SimSun" w:eastAsia="SimSun" w:cs="SimSun"/>
          <w:sz w:val="24"/>
          <w:szCs w:val="24"/>
          <w:spacing w:val="-1"/>
        </w:rPr>
        <w:t>实际影响及是否重复发生等情况给予责任人</w:t>
      </w:r>
      <w:r>
        <w:rPr>
          <w:rFonts w:ascii="SimSun" w:hAnsi="SimSun" w:eastAsia="SimSun" w:cs="SimSun"/>
          <w:sz w:val="24"/>
          <w:szCs w:val="24"/>
          <w:spacing w:val="-2"/>
        </w:rPr>
        <w:t>扣罚绩效</w:t>
      </w:r>
      <w:r>
        <w:rPr>
          <w:rFonts w:ascii="SimSun" w:hAnsi="SimSun" w:eastAsia="SimSun" w:cs="SimSun"/>
          <w:sz w:val="24"/>
          <w:szCs w:val="24"/>
          <w:spacing w:val="-46"/>
        </w:rPr>
        <w:t xml:space="preserve"> </w:t>
      </w:r>
      <w:r>
        <w:rPr>
          <w:rFonts w:ascii="SimSun" w:hAnsi="SimSun" w:eastAsia="SimSun" w:cs="SimSun"/>
          <w:sz w:val="24"/>
          <w:szCs w:val="24"/>
          <w:spacing w:val="-2"/>
        </w:rPr>
        <w:t>5～10</w:t>
      </w:r>
      <w:r>
        <w:rPr>
          <w:rFonts w:ascii="SimSun" w:hAnsi="SimSun" w:eastAsia="SimSun" w:cs="SimSun"/>
          <w:sz w:val="24"/>
          <w:szCs w:val="24"/>
          <w:spacing w:val="-48"/>
        </w:rPr>
        <w:t xml:space="preserve"> </w:t>
      </w:r>
      <w:r>
        <w:rPr>
          <w:rFonts w:ascii="SimSun" w:hAnsi="SimSun" w:eastAsia="SimSun" w:cs="SimSun"/>
          <w:sz w:val="24"/>
          <w:szCs w:val="24"/>
          <w:spacing w:val="-2"/>
        </w:rPr>
        <w:t>分/处。</w:t>
      </w:r>
    </w:p>
    <w:p>
      <w:pPr>
        <w:ind w:left="3538"/>
        <w:spacing w:before="274" w:line="220" w:lineRule="auto"/>
        <w:outlineLvl w:val="2"/>
        <w:rPr>
          <w:rFonts w:ascii="SimSun" w:hAnsi="SimSun" w:eastAsia="SimSun" w:cs="SimSun"/>
          <w:sz w:val="24"/>
          <w:szCs w:val="24"/>
        </w:rPr>
      </w:pPr>
      <w:bookmarkStart w:name="bookmark74" w:id="86"/>
      <w:bookmarkEnd w:id="86"/>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催欠工作管理</w:t>
      </w:r>
    </w:p>
    <w:p>
      <w:pPr>
        <w:ind w:left="492"/>
        <w:spacing w:before="307" w:line="221" w:lineRule="auto"/>
        <w:rPr>
          <w:rFonts w:ascii="SimSun" w:hAnsi="SimSun" w:eastAsia="SimSun" w:cs="SimSun"/>
          <w:sz w:val="24"/>
          <w:szCs w:val="24"/>
        </w:rPr>
      </w:pPr>
      <w:r>
        <w:rPr>
          <w:rFonts w:ascii="SimSun" w:hAnsi="SimSun" w:eastAsia="SimSun" w:cs="SimSun"/>
          <w:sz w:val="24"/>
          <w:szCs w:val="24"/>
          <w:spacing w:val="-2"/>
        </w:rPr>
        <w:t>一、工作量标准</w:t>
      </w:r>
    </w:p>
    <w:p>
      <w:pPr>
        <w:ind w:left="27" w:right="1133" w:firstLine="464"/>
        <w:spacing w:before="179" w:line="359" w:lineRule="auto"/>
        <w:rPr>
          <w:rFonts w:ascii="SimSun" w:hAnsi="SimSun" w:eastAsia="SimSun" w:cs="SimSun"/>
          <w:sz w:val="24"/>
          <w:szCs w:val="24"/>
        </w:rPr>
      </w:pPr>
      <w:r>
        <w:rPr>
          <w:rFonts w:ascii="SimSun" w:hAnsi="SimSun" w:eastAsia="SimSun" w:cs="SimSun"/>
          <w:sz w:val="24"/>
          <w:szCs w:val="24"/>
        </w:rPr>
        <w:t>工商用户气费单派送平均耗时为</w:t>
      </w:r>
      <w:r>
        <w:rPr>
          <w:rFonts w:ascii="SimSun" w:hAnsi="SimSun" w:eastAsia="SimSun" w:cs="SimSun"/>
          <w:sz w:val="24"/>
          <w:szCs w:val="24"/>
          <w:spacing w:val="-31"/>
        </w:rPr>
        <w:t xml:space="preserve"> </w:t>
      </w:r>
      <w:r>
        <w:rPr>
          <w:rFonts w:ascii="SimSun" w:hAnsi="SimSun" w:eastAsia="SimSun" w:cs="SimSun"/>
          <w:sz w:val="24"/>
          <w:szCs w:val="24"/>
        </w:rPr>
        <w:t>10</w:t>
      </w:r>
      <w:r>
        <w:rPr>
          <w:rFonts w:ascii="SimSun" w:hAnsi="SimSun" w:eastAsia="SimSun" w:cs="SimSun"/>
          <w:sz w:val="24"/>
          <w:szCs w:val="24"/>
          <w:spacing w:val="-42"/>
        </w:rPr>
        <w:t xml:space="preserve"> </w:t>
      </w:r>
      <w:r>
        <w:rPr>
          <w:rFonts w:ascii="SimSun" w:hAnsi="SimSun" w:eastAsia="SimSun" w:cs="SimSun"/>
          <w:sz w:val="24"/>
          <w:szCs w:val="24"/>
        </w:rPr>
        <w:t>分钟（含路途及操作时间</w:t>
      </w:r>
      <w:r>
        <w:rPr>
          <w:rFonts w:ascii="SimSun" w:hAnsi="SimSun" w:eastAsia="SimSun" w:cs="SimSun"/>
          <w:sz w:val="24"/>
          <w:szCs w:val="24"/>
          <w:spacing w:val="25"/>
        </w:rPr>
        <w:t>），</w:t>
      </w:r>
      <w:r>
        <w:rPr>
          <w:rFonts w:ascii="SimSun" w:hAnsi="SimSun" w:eastAsia="SimSun" w:cs="SimSun"/>
          <w:sz w:val="24"/>
          <w:szCs w:val="24"/>
        </w:rPr>
        <w:t>网格员每天工作时</w:t>
      </w:r>
      <w:r>
        <w:rPr>
          <w:rFonts w:ascii="SimSun" w:hAnsi="SimSun" w:eastAsia="SimSun" w:cs="SimSun"/>
          <w:sz w:val="24"/>
          <w:szCs w:val="24"/>
          <w:spacing w:val="-3"/>
        </w:rPr>
        <w:t>间按</w:t>
      </w:r>
      <w:r>
        <w:rPr>
          <w:rFonts w:ascii="SimSun" w:hAnsi="SimSun" w:eastAsia="SimSun" w:cs="SimSun"/>
          <w:sz w:val="24"/>
          <w:szCs w:val="24"/>
          <w:spacing w:val="-28"/>
        </w:rPr>
        <w:t xml:space="preserve"> </w:t>
      </w:r>
      <w:r>
        <w:rPr>
          <w:rFonts w:ascii="SimSun" w:hAnsi="SimSun" w:eastAsia="SimSun" w:cs="SimSun"/>
          <w:sz w:val="24"/>
          <w:szCs w:val="24"/>
          <w:spacing w:val="-3"/>
        </w:rPr>
        <w:t>7.5</w:t>
      </w:r>
      <w:r>
        <w:rPr>
          <w:rFonts w:ascii="SimSun" w:hAnsi="SimSun" w:eastAsia="SimSun" w:cs="SimSun"/>
          <w:sz w:val="24"/>
          <w:szCs w:val="24"/>
          <w:spacing w:val="-44"/>
        </w:rPr>
        <w:t xml:space="preserve"> </w:t>
      </w:r>
      <w:r>
        <w:rPr>
          <w:rFonts w:ascii="SimSun" w:hAnsi="SimSun" w:eastAsia="SimSun" w:cs="SimSun"/>
          <w:sz w:val="24"/>
          <w:szCs w:val="24"/>
          <w:spacing w:val="-3"/>
        </w:rPr>
        <w:t>小时计，每日工商用户气费单派送量标准为</w:t>
      </w:r>
      <w:r>
        <w:rPr>
          <w:rFonts w:ascii="SimSun" w:hAnsi="SimSun" w:eastAsia="SimSun" w:cs="SimSun"/>
          <w:sz w:val="24"/>
          <w:szCs w:val="24"/>
          <w:spacing w:val="-52"/>
        </w:rPr>
        <w:t xml:space="preserve"> </w:t>
      </w:r>
      <w:r>
        <w:rPr>
          <w:rFonts w:ascii="SimSun" w:hAnsi="SimSun" w:eastAsia="SimSun" w:cs="SimSun"/>
          <w:sz w:val="24"/>
          <w:szCs w:val="24"/>
          <w:spacing w:val="-3"/>
        </w:rPr>
        <w:t>45</w:t>
      </w:r>
      <w:r>
        <w:rPr>
          <w:rFonts w:ascii="SimSun" w:hAnsi="SimSun" w:eastAsia="SimSun" w:cs="SimSun"/>
          <w:sz w:val="24"/>
          <w:szCs w:val="24"/>
          <w:spacing w:val="-50"/>
        </w:rPr>
        <w:t xml:space="preserve"> </w:t>
      </w:r>
      <w:r>
        <w:rPr>
          <w:rFonts w:ascii="SimSun" w:hAnsi="SimSun" w:eastAsia="SimSun" w:cs="SimSun"/>
          <w:sz w:val="24"/>
          <w:szCs w:val="24"/>
          <w:spacing w:val="-3"/>
        </w:rPr>
        <w:t>户/人/天。</w:t>
      </w:r>
    </w:p>
    <w:p>
      <w:pPr>
        <w:ind w:left="492"/>
        <w:spacing w:line="220" w:lineRule="auto"/>
        <w:rPr>
          <w:rFonts w:ascii="SimSun" w:hAnsi="SimSun" w:eastAsia="SimSun" w:cs="SimSun"/>
          <w:sz w:val="24"/>
          <w:szCs w:val="24"/>
        </w:rPr>
      </w:pPr>
      <w:r>
        <w:rPr>
          <w:rFonts w:ascii="SimSun" w:hAnsi="SimSun" w:eastAsia="SimSun" w:cs="SimSun"/>
          <w:sz w:val="24"/>
          <w:szCs w:val="24"/>
          <w:spacing w:val="-2"/>
        </w:rPr>
        <w:t>二、 操作标准</w:t>
      </w:r>
    </w:p>
    <w:p>
      <w:pPr>
        <w:ind w:left="35" w:right="1133" w:firstLine="350"/>
        <w:spacing w:before="182" w:line="359" w:lineRule="auto"/>
        <w:rPr>
          <w:rFonts w:ascii="SimSun" w:hAnsi="SimSun" w:eastAsia="SimSun" w:cs="SimSun"/>
          <w:sz w:val="24"/>
          <w:szCs w:val="24"/>
        </w:rPr>
      </w:pPr>
      <w:r>
        <w:rPr>
          <w:rFonts w:ascii="SimSun" w:hAnsi="SimSun" w:eastAsia="SimSun" w:cs="SimSun"/>
          <w:sz w:val="24"/>
          <w:szCs w:val="24"/>
          <w:spacing w:val="-4"/>
        </w:rPr>
        <w:t>1、抄表员完善客户联系方式、行业分类等资料，客户联系电话收集面与准确率达到95%</w:t>
      </w:r>
      <w:r>
        <w:rPr>
          <w:rFonts w:ascii="SimSun" w:hAnsi="SimSun" w:eastAsia="SimSun" w:cs="SimSun"/>
          <w:sz w:val="24"/>
          <w:szCs w:val="24"/>
          <w:spacing w:val="-13"/>
        </w:rPr>
        <w:t>以上。</w:t>
      </w:r>
    </w:p>
    <w:p>
      <w:pPr>
        <w:ind w:left="8" w:right="1052" w:firstLine="362"/>
        <w:spacing w:before="3" w:line="358" w:lineRule="auto"/>
        <w:rPr>
          <w:rFonts w:ascii="SimSun" w:hAnsi="SimSun" w:eastAsia="SimSun" w:cs="SimSun"/>
          <w:sz w:val="24"/>
          <w:szCs w:val="24"/>
        </w:rPr>
      </w:pPr>
      <w:r>
        <w:rPr>
          <w:rFonts w:ascii="SimSun" w:hAnsi="SimSun" w:eastAsia="SimSun" w:cs="SimSun"/>
          <w:sz w:val="24"/>
          <w:szCs w:val="24"/>
        </w:rPr>
        <w:t>2、工商户催费单应写明结清上月气费时间，逾期未缴费的，抄收主管导出欠费名单，</w:t>
      </w:r>
      <w:r>
        <w:rPr>
          <w:rFonts w:ascii="SimSun" w:hAnsi="SimSun" w:eastAsia="SimSun" w:cs="SimSun"/>
          <w:sz w:val="24"/>
          <w:szCs w:val="24"/>
          <w:spacing w:val="-4"/>
        </w:rPr>
        <w:t>发客户管理员开展催欠。对有预付月度用气气费</w:t>
      </w:r>
      <w:r>
        <w:rPr>
          <w:rFonts w:ascii="SimSun" w:hAnsi="SimSun" w:eastAsia="SimSun" w:cs="SimSun"/>
          <w:sz w:val="24"/>
          <w:szCs w:val="24"/>
          <w:spacing w:val="-5"/>
        </w:rPr>
        <w:t>的客户，用词应注意（尤其是发文字函件、</w:t>
      </w:r>
      <w:r>
        <w:rPr>
          <w:rFonts w:ascii="SimSun" w:hAnsi="SimSun" w:eastAsia="SimSun" w:cs="SimSun"/>
          <w:sz w:val="24"/>
          <w:szCs w:val="24"/>
          <w:spacing w:val="-8"/>
        </w:rPr>
        <w:t>通知等时</w:t>
      </w:r>
      <w:r>
        <w:rPr>
          <w:rFonts w:ascii="SimSun" w:hAnsi="SimSun" w:eastAsia="SimSun" w:cs="SimSun"/>
          <w:sz w:val="24"/>
          <w:szCs w:val="24"/>
          <w:spacing w:val="-46"/>
        </w:rPr>
        <w:t>），</w:t>
      </w:r>
      <w:r>
        <w:rPr>
          <w:rFonts w:ascii="SimSun" w:hAnsi="SimSun" w:eastAsia="SimSun" w:cs="SimSun"/>
          <w:sz w:val="24"/>
          <w:szCs w:val="24"/>
          <w:spacing w:val="-8"/>
        </w:rPr>
        <w:t>同时进行滚动结算，催缴的是预计用气气费（</w:t>
      </w:r>
      <w:r>
        <w:rPr>
          <w:rFonts w:ascii="SimSun" w:hAnsi="SimSun" w:eastAsia="SimSun" w:cs="SimSun"/>
          <w:sz w:val="24"/>
          <w:szCs w:val="24"/>
          <w:spacing w:val="-9"/>
        </w:rPr>
        <w:t>如用超预付费额度的部分除外）。</w:t>
      </w:r>
    </w:p>
    <w:p>
      <w:pPr>
        <w:ind w:left="31" w:right="1073" w:firstLine="341"/>
        <w:spacing w:line="361" w:lineRule="auto"/>
        <w:rPr>
          <w:rFonts w:ascii="SimSun" w:hAnsi="SimSun" w:eastAsia="SimSun" w:cs="SimSun"/>
          <w:sz w:val="24"/>
          <w:szCs w:val="24"/>
        </w:rPr>
      </w:pPr>
      <w:r>
        <w:rPr>
          <w:rFonts w:ascii="SimSun" w:hAnsi="SimSun" w:eastAsia="SimSun" w:cs="SimSun"/>
          <w:sz w:val="24"/>
          <w:szCs w:val="24"/>
        </w:rPr>
        <w:t>3、针对欠费客户，按照供气合同签订的协议中有明确规定的，可按合同或协议执行，</w:t>
      </w:r>
      <w:r>
        <w:rPr>
          <w:rFonts w:ascii="SimSun" w:hAnsi="SimSun" w:eastAsia="SimSun" w:cs="SimSun"/>
          <w:sz w:val="24"/>
          <w:szCs w:val="24"/>
          <w:spacing w:val="-3"/>
        </w:rPr>
        <w:t>自逾期之日计收违约金。超</w:t>
      </w:r>
      <w:r>
        <w:rPr>
          <w:rFonts w:ascii="SimSun" w:hAnsi="SimSun" w:eastAsia="SimSun" w:cs="SimSun"/>
          <w:sz w:val="24"/>
          <w:szCs w:val="24"/>
          <w:spacing w:val="-32"/>
        </w:rPr>
        <w:t xml:space="preserve"> </w:t>
      </w:r>
      <w:r>
        <w:rPr>
          <w:rFonts w:ascii="SimSun" w:hAnsi="SimSun" w:eastAsia="SimSun" w:cs="SimSun"/>
          <w:sz w:val="24"/>
          <w:szCs w:val="24"/>
          <w:spacing w:val="-3"/>
        </w:rPr>
        <w:t>10</w:t>
      </w:r>
      <w:r>
        <w:rPr>
          <w:rFonts w:ascii="SimSun" w:hAnsi="SimSun" w:eastAsia="SimSun" w:cs="SimSun"/>
          <w:sz w:val="24"/>
          <w:szCs w:val="24"/>
          <w:spacing w:val="-45"/>
        </w:rPr>
        <w:t xml:space="preserve"> </w:t>
      </w:r>
      <w:r>
        <w:rPr>
          <w:rFonts w:ascii="SimSun" w:hAnsi="SimSun" w:eastAsia="SimSun" w:cs="SimSun"/>
          <w:sz w:val="24"/>
          <w:szCs w:val="24"/>
          <w:spacing w:val="-3"/>
        </w:rPr>
        <w:t>号未回款的，普通商业用户，发停气通知</w:t>
      </w:r>
      <w:r>
        <w:rPr>
          <w:rFonts w:ascii="SimSun" w:hAnsi="SimSun" w:eastAsia="SimSun" w:cs="SimSun"/>
          <w:sz w:val="24"/>
          <w:szCs w:val="24"/>
          <w:spacing w:val="-4"/>
        </w:rPr>
        <w:t>，明确超</w:t>
      </w:r>
      <w:r>
        <w:rPr>
          <w:rFonts w:ascii="SimSun" w:hAnsi="SimSun" w:eastAsia="SimSun" w:cs="SimSun"/>
          <w:sz w:val="24"/>
          <w:szCs w:val="24"/>
          <w:spacing w:val="-33"/>
        </w:rPr>
        <w:t xml:space="preserve"> </w:t>
      </w:r>
      <w:r>
        <w:rPr>
          <w:rFonts w:ascii="SimSun" w:hAnsi="SimSun" w:eastAsia="SimSun" w:cs="SimSun"/>
          <w:sz w:val="24"/>
          <w:szCs w:val="24"/>
          <w:spacing w:val="-4"/>
        </w:rPr>
        <w:t>10</w:t>
      </w:r>
      <w:r>
        <w:rPr>
          <w:rFonts w:ascii="SimSun" w:hAnsi="SimSun" w:eastAsia="SimSun" w:cs="SimSun"/>
          <w:sz w:val="24"/>
          <w:szCs w:val="24"/>
          <w:spacing w:val="-46"/>
        </w:rPr>
        <w:t xml:space="preserve"> </w:t>
      </w:r>
      <w:r>
        <w:rPr>
          <w:rFonts w:ascii="SimSun" w:hAnsi="SimSun" w:eastAsia="SimSun" w:cs="SimSun"/>
          <w:sz w:val="24"/>
          <w:szCs w:val="24"/>
          <w:spacing w:val="-4"/>
        </w:rPr>
        <w:t>天不</w:t>
      </w:r>
      <w:r>
        <w:rPr>
          <w:rFonts w:ascii="SimSun" w:hAnsi="SimSun" w:eastAsia="SimSun" w:cs="SimSun"/>
          <w:sz w:val="24"/>
          <w:szCs w:val="24"/>
          <w:spacing w:val="-3"/>
        </w:rPr>
        <w:t>回款，则采取停气措施；超</w:t>
      </w:r>
      <w:r>
        <w:rPr>
          <w:rFonts w:ascii="SimSun" w:hAnsi="SimSun" w:eastAsia="SimSun" w:cs="SimSun"/>
          <w:sz w:val="24"/>
          <w:szCs w:val="24"/>
          <w:spacing w:val="-47"/>
        </w:rPr>
        <w:t xml:space="preserve"> </w:t>
      </w:r>
      <w:r>
        <w:rPr>
          <w:rFonts w:ascii="SimSun" w:hAnsi="SimSun" w:eastAsia="SimSun" w:cs="SimSun"/>
          <w:sz w:val="24"/>
          <w:szCs w:val="24"/>
          <w:spacing w:val="-3"/>
        </w:rPr>
        <w:t>20</w:t>
      </w:r>
      <w:r>
        <w:rPr>
          <w:rFonts w:ascii="SimSun" w:hAnsi="SimSun" w:eastAsia="SimSun" w:cs="SimSun"/>
          <w:sz w:val="24"/>
          <w:szCs w:val="24"/>
          <w:spacing w:val="-45"/>
        </w:rPr>
        <w:t xml:space="preserve"> </w:t>
      </w:r>
      <w:r>
        <w:rPr>
          <w:rFonts w:ascii="SimSun" w:hAnsi="SimSun" w:eastAsia="SimSun" w:cs="SimSun"/>
          <w:sz w:val="24"/>
          <w:szCs w:val="24"/>
          <w:spacing w:val="-3"/>
        </w:rPr>
        <w:t>号未回款的，普通商业用户，发</w:t>
      </w:r>
      <w:r>
        <w:rPr>
          <w:rFonts w:ascii="SimSun" w:hAnsi="SimSun" w:eastAsia="SimSun" w:cs="SimSun"/>
          <w:sz w:val="24"/>
          <w:szCs w:val="24"/>
          <w:spacing w:val="-4"/>
        </w:rPr>
        <w:t>停气通知后采取停气措施；</w:t>
      </w:r>
    </w:p>
    <w:p>
      <w:pPr>
        <w:spacing w:line="361" w:lineRule="auto"/>
        <w:sectPr>
          <w:footerReference w:type="default" r:id="rId98"/>
          <w:pgSz w:w="11900" w:h="16838"/>
          <w:pgMar w:top="1165" w:right="0" w:bottom="1214" w:left="1417" w:header="830" w:footer="977" w:gutter="0"/>
        </w:sectPr>
        <w:rPr>
          <w:rFonts w:ascii="SimSun" w:hAnsi="SimSun" w:eastAsia="SimSun" w:cs="SimSun"/>
          <w:sz w:val="24"/>
          <w:szCs w:val="24"/>
        </w:rPr>
      </w:pPr>
    </w:p>
    <w:p>
      <w:pPr>
        <w:ind w:left="7" w:right="1133" w:firstLine="8"/>
        <w:spacing w:before="4" w:line="359" w:lineRule="auto"/>
        <w:rPr>
          <w:rFonts w:ascii="SimSun" w:hAnsi="SimSun" w:eastAsia="SimSun" w:cs="SimSun"/>
          <w:sz w:val="24"/>
          <w:szCs w:val="24"/>
        </w:rPr>
      </w:pPr>
      <w:r>
        <w:rPr>
          <w:rFonts w:ascii="SimSun" w:hAnsi="SimSun" w:eastAsia="SimSun" w:cs="SimSun"/>
          <w:sz w:val="24"/>
          <w:szCs w:val="24"/>
          <w:spacing w:val="-1"/>
        </w:rPr>
        <w:t>公福、工业用户报公司停气流程，完成内部审批后向上级主管单位报备的同时采取停气措</w:t>
      </w:r>
      <w:r>
        <w:rPr>
          <w:rFonts w:ascii="SimSun" w:hAnsi="SimSun" w:eastAsia="SimSun" w:cs="SimSun"/>
          <w:sz w:val="24"/>
          <w:szCs w:val="24"/>
          <w:spacing w:val="-1"/>
        </w:rPr>
        <w:t>施。（优化营商环境要求，商业与公福、工业同等措施）</w:t>
      </w:r>
    </w:p>
    <w:p>
      <w:pPr>
        <w:ind w:left="8" w:right="1133" w:firstLine="359"/>
        <w:spacing w:before="3" w:line="358" w:lineRule="auto"/>
        <w:rPr>
          <w:rFonts w:ascii="SimSun" w:hAnsi="SimSun" w:eastAsia="SimSun" w:cs="SimSun"/>
          <w:sz w:val="24"/>
          <w:szCs w:val="24"/>
        </w:rPr>
      </w:pPr>
      <w:r>
        <w:rPr>
          <w:rFonts w:ascii="SimSun" w:hAnsi="SimSun" w:eastAsia="SimSun" w:cs="SimSun"/>
          <w:sz w:val="24"/>
          <w:szCs w:val="24"/>
          <w:spacing w:val="-1"/>
        </w:rPr>
        <w:t>4、欠费停气时，客服部上门封堵用气口，需报稽查跟进处理。个别用户提出临时延期</w:t>
      </w:r>
      <w:r>
        <w:rPr>
          <w:rFonts w:ascii="SimSun" w:hAnsi="SimSun" w:eastAsia="SimSun" w:cs="SimSun"/>
          <w:sz w:val="24"/>
          <w:szCs w:val="24"/>
        </w:rPr>
        <w:t>付款的，需发函至公司，根据评估和审批结</w:t>
      </w:r>
      <w:r>
        <w:rPr>
          <w:rFonts w:ascii="SimSun" w:hAnsi="SimSun" w:eastAsia="SimSun" w:cs="SimSun"/>
          <w:sz w:val="24"/>
          <w:szCs w:val="24"/>
          <w:spacing w:val="-1"/>
        </w:rPr>
        <w:t>果，决定是否采取停气措施。不允许出现未经</w:t>
      </w:r>
      <w:r>
        <w:rPr>
          <w:rFonts w:ascii="SimSun" w:hAnsi="SimSun" w:eastAsia="SimSun" w:cs="SimSun"/>
          <w:sz w:val="24"/>
          <w:szCs w:val="24"/>
          <w:spacing w:val="1"/>
        </w:rPr>
        <w:t>审批</w:t>
      </w:r>
      <w:r>
        <w:rPr>
          <w:rFonts w:ascii="SimSun" w:hAnsi="SimSun" w:eastAsia="SimSun" w:cs="SimSun"/>
          <w:sz w:val="24"/>
          <w:szCs w:val="24"/>
          <w:spacing w:val="-23"/>
        </w:rPr>
        <w:t>，（</w:t>
      </w:r>
      <w:r>
        <w:rPr>
          <w:rFonts w:ascii="SimSun" w:hAnsi="SimSun" w:eastAsia="SimSun" w:cs="SimSun"/>
          <w:sz w:val="24"/>
          <w:szCs w:val="24"/>
          <w:spacing w:val="1"/>
        </w:rPr>
        <w:t>无论级别的）个人给予用户超期缴款又继续用气的情况。审批级别与期限。</w:t>
      </w:r>
    </w:p>
    <w:p>
      <w:pPr>
        <w:ind w:left="12" w:right="1133" w:firstLine="480"/>
        <w:spacing w:before="1" w:line="361" w:lineRule="auto"/>
        <w:rPr>
          <w:rFonts w:ascii="SimSun" w:hAnsi="SimSun" w:eastAsia="SimSun" w:cs="SimSun"/>
          <w:sz w:val="24"/>
          <w:szCs w:val="24"/>
        </w:rPr>
      </w:pPr>
      <w:r>
        <w:rPr>
          <w:rFonts w:ascii="SimSun" w:hAnsi="SimSun" w:eastAsia="SimSun" w:cs="SimSun"/>
          <w:sz w:val="24"/>
          <w:szCs w:val="24"/>
          <w:spacing w:val="3"/>
        </w:rPr>
        <w:t>5、发现欠费户无法联系的，公司法务一个月</w:t>
      </w:r>
      <w:r>
        <w:rPr>
          <w:rFonts w:ascii="SimSun" w:hAnsi="SimSun" w:eastAsia="SimSun" w:cs="SimSun"/>
          <w:sz w:val="24"/>
          <w:szCs w:val="24"/>
          <w:spacing w:val="2"/>
        </w:rPr>
        <w:t>内发起诉讼流程追讨气费；对于欠费超</w:t>
      </w:r>
      <w:r>
        <w:rPr>
          <w:rFonts w:ascii="SimSun" w:hAnsi="SimSun" w:eastAsia="SimSun" w:cs="SimSun"/>
          <w:sz w:val="24"/>
          <w:szCs w:val="24"/>
          <w:spacing w:val="-1"/>
        </w:rPr>
        <w:t>半年未回款的，公司法务负责走诉讼流程，依法追回气费。</w:t>
      </w:r>
    </w:p>
    <w:p>
      <w:pPr>
        <w:ind w:left="3538"/>
        <w:spacing w:before="274" w:line="220" w:lineRule="auto"/>
        <w:outlineLvl w:val="2"/>
        <w:rPr>
          <w:rFonts w:ascii="SimSun" w:hAnsi="SimSun" w:eastAsia="SimSun" w:cs="SimSun"/>
          <w:sz w:val="24"/>
          <w:szCs w:val="24"/>
        </w:rPr>
      </w:pPr>
      <w:bookmarkStart w:name="bookmark75" w:id="87"/>
      <w:bookmarkEnd w:id="87"/>
      <w:r>
        <w:rPr>
          <w:rFonts w:ascii="SimSun" w:hAnsi="SimSun" w:eastAsia="SimSun" w:cs="SimSun"/>
          <w:sz w:val="24"/>
          <w:szCs w:val="24"/>
          <w:b/>
          <w:bCs/>
          <w:spacing w:val="-3"/>
        </w:rPr>
        <w:t>第七条</w:t>
      </w:r>
      <w:r>
        <w:rPr>
          <w:rFonts w:ascii="SimSun" w:hAnsi="SimSun" w:eastAsia="SimSun" w:cs="SimSun"/>
          <w:sz w:val="24"/>
          <w:szCs w:val="24"/>
          <w:spacing w:val="-3"/>
        </w:rPr>
        <w:t xml:space="preserve"> </w:t>
      </w:r>
      <w:r>
        <w:rPr>
          <w:rFonts w:ascii="SimSun" w:hAnsi="SimSun" w:eastAsia="SimSun" w:cs="SimSun"/>
          <w:sz w:val="24"/>
          <w:szCs w:val="24"/>
          <w:b/>
          <w:bCs/>
          <w:spacing w:val="-3"/>
        </w:rPr>
        <w:t>停气工作管理</w:t>
      </w:r>
    </w:p>
    <w:p>
      <w:pPr>
        <w:ind w:left="15" w:right="1133" w:firstLine="476"/>
        <w:spacing w:before="305" w:line="359" w:lineRule="auto"/>
        <w:jc w:val="both"/>
        <w:rPr>
          <w:rFonts w:ascii="SimSun" w:hAnsi="SimSun" w:eastAsia="SimSun" w:cs="SimSun"/>
          <w:sz w:val="24"/>
          <w:szCs w:val="24"/>
        </w:rPr>
      </w:pPr>
      <w:r>
        <w:drawing>
          <wp:anchor distT="0" distB="0" distL="0" distR="0" simplePos="0" relativeHeight="251791360" behindDoc="1" locked="0" layoutInCell="1" allowOverlap="1">
            <wp:simplePos x="0" y="0"/>
            <wp:positionH relativeFrom="column">
              <wp:posOffset>6646121</wp:posOffset>
            </wp:positionH>
            <wp:positionV relativeFrom="paragraph">
              <wp:posOffset>1065210</wp:posOffset>
            </wp:positionV>
            <wp:extent cx="10583" cy="1091538"/>
            <wp:effectExtent l="0" t="0" r="0" b="0"/>
            <wp:wrapNone/>
            <wp:docPr id="100" name="IM 100"/>
            <wp:cNvGraphicFramePr/>
            <a:graphic>
              <a:graphicData uri="http://schemas.openxmlformats.org/drawingml/2006/picture">
                <pic:pic>
                  <pic:nvPicPr>
                    <pic:cNvPr id="100" name="IM 100"/>
                    <pic:cNvPicPr/>
                  </pic:nvPicPr>
                  <pic:blipFill>
                    <a:blip r:embed="rId102"/>
                    <a:stretch>
                      <a:fillRect/>
                    </a:stretch>
                  </pic:blipFill>
                  <pic:spPr>
                    <a:xfrm rot="0">
                      <a:off x="0" y="0"/>
                      <a:ext cx="10583" cy="1091538"/>
                    </a:xfrm>
                    <a:prstGeom prst="rect">
                      <a:avLst/>
                    </a:prstGeom>
                  </pic:spPr>
                </pic:pic>
              </a:graphicData>
            </a:graphic>
          </wp:anchor>
        </w:drawing>
      </w:r>
      <w:r>
        <w:rPr>
          <w:rFonts w:ascii="SimSun" w:hAnsi="SimSun" w:eastAsia="SimSun" w:cs="SimSun"/>
          <w:sz w:val="24"/>
          <w:szCs w:val="24"/>
          <w:spacing w:val="-1"/>
        </w:rPr>
        <w:t>一、对欠费的商业用户，网格员直接下达《停气通知书》给予用户停气处理；对于欠</w:t>
      </w:r>
      <w:r>
        <w:rPr>
          <w:rFonts w:ascii="SimSun" w:hAnsi="SimSun" w:eastAsia="SimSun" w:cs="SimSun"/>
          <w:sz w:val="24"/>
          <w:szCs w:val="24"/>
          <w:spacing w:val="-1"/>
        </w:rPr>
        <w:t>费的商福、工业用户，需提报停气申请流程至公司领导审批，待审批同意后，网格员方可</w:t>
      </w:r>
      <w:r>
        <w:rPr>
          <w:rFonts w:ascii="SimSun" w:hAnsi="SimSun" w:eastAsia="SimSun" w:cs="SimSun"/>
          <w:sz w:val="24"/>
          <w:szCs w:val="24"/>
          <w:spacing w:val="-1"/>
        </w:rPr>
        <w:t>下达《停气通知书》给予用户停气处理。</w:t>
      </w:r>
    </w:p>
    <w:p>
      <w:pPr>
        <w:ind w:left="15" w:right="1163" w:firstLine="476"/>
        <w:spacing w:line="359" w:lineRule="auto"/>
        <w:rPr>
          <w:rFonts w:ascii="SimSun" w:hAnsi="SimSun" w:eastAsia="SimSun" w:cs="SimSun"/>
          <w:sz w:val="24"/>
          <w:szCs w:val="24"/>
        </w:rPr>
      </w:pPr>
      <w:r>
        <w:rPr>
          <w:rFonts w:ascii="SimSun" w:hAnsi="SimSun" w:eastAsia="SimSun" w:cs="SimSun"/>
          <w:sz w:val="24"/>
          <w:szCs w:val="24"/>
          <w:spacing w:val="-1"/>
        </w:rPr>
        <w:t>二、停气催费前，抄收网格长汇总停气名单</w:t>
      </w:r>
      <w:r>
        <w:rPr>
          <w:rFonts w:ascii="SimSun" w:hAnsi="SimSun" w:eastAsia="SimSun" w:cs="SimSun"/>
          <w:sz w:val="24"/>
          <w:szCs w:val="24"/>
          <w:spacing w:val="-2"/>
        </w:rPr>
        <w:t>、停气时间通知服务运营组、调度中心、</w:t>
      </w:r>
      <w:r>
        <w:rPr>
          <w:rFonts w:ascii="SimSun" w:hAnsi="SimSun" w:eastAsia="SimSun" w:cs="SimSun"/>
          <w:sz w:val="24"/>
          <w:szCs w:val="24"/>
          <w:spacing w:val="-5"/>
        </w:rPr>
        <w:t>营业厅。</w:t>
      </w:r>
    </w:p>
    <w:p>
      <w:pPr>
        <w:ind w:left="488"/>
        <w:spacing w:line="220" w:lineRule="auto"/>
        <w:rPr>
          <w:rFonts w:ascii="SimSun" w:hAnsi="SimSun" w:eastAsia="SimSun" w:cs="SimSun"/>
          <w:sz w:val="24"/>
          <w:szCs w:val="24"/>
        </w:rPr>
      </w:pPr>
      <w:r>
        <w:rPr>
          <w:rFonts w:ascii="SimSun" w:hAnsi="SimSun" w:eastAsia="SimSun" w:cs="SimSun"/>
          <w:sz w:val="24"/>
          <w:szCs w:val="24"/>
          <w:spacing w:val="-1"/>
        </w:rPr>
        <w:t>三、在停气过程中应注意核对计量表编号，以免发生错停现象。</w:t>
      </w:r>
    </w:p>
    <w:p>
      <w:pPr>
        <w:ind w:left="510"/>
        <w:spacing w:before="182" w:line="220" w:lineRule="auto"/>
        <w:rPr>
          <w:rFonts w:ascii="SimSun" w:hAnsi="SimSun" w:eastAsia="SimSun" w:cs="SimSun"/>
          <w:sz w:val="24"/>
          <w:szCs w:val="24"/>
        </w:rPr>
      </w:pPr>
      <w:r>
        <w:rPr>
          <w:rFonts w:ascii="SimSun" w:hAnsi="SimSun" w:eastAsia="SimSun" w:cs="SimSun"/>
          <w:sz w:val="24"/>
          <w:szCs w:val="24"/>
          <w:spacing w:val="-2"/>
        </w:rPr>
        <w:t>四、对报停、销户的工商用户的工作标准：</w:t>
      </w:r>
    </w:p>
    <w:p>
      <w:pPr>
        <w:ind w:left="506"/>
        <w:spacing w:before="180" w:line="219" w:lineRule="auto"/>
        <w:rPr>
          <w:rFonts w:ascii="SimSun" w:hAnsi="SimSun" w:eastAsia="SimSun" w:cs="SimSun"/>
          <w:sz w:val="24"/>
          <w:szCs w:val="24"/>
        </w:rPr>
      </w:pPr>
      <w:r>
        <w:rPr>
          <w:rFonts w:ascii="SimSun" w:hAnsi="SimSun" w:eastAsia="SimSun" w:cs="SimSun"/>
          <w:sz w:val="24"/>
          <w:szCs w:val="24"/>
          <w:spacing w:val="-1"/>
        </w:rPr>
        <w:t>1、停气时网格员和用户需共同核实计量表底数，并督促用户清缴气费和工程款。</w:t>
      </w:r>
    </w:p>
    <w:p>
      <w:pPr>
        <w:ind w:left="7" w:right="1133" w:firstLine="483"/>
        <w:spacing w:before="182" w:line="359" w:lineRule="auto"/>
        <w:rPr>
          <w:rFonts w:ascii="SimSun" w:hAnsi="SimSun" w:eastAsia="SimSun" w:cs="SimSun"/>
          <w:sz w:val="24"/>
          <w:szCs w:val="24"/>
        </w:rPr>
      </w:pPr>
      <w:r>
        <w:rPr>
          <w:rFonts w:ascii="SimSun" w:hAnsi="SimSun" w:eastAsia="SimSun" w:cs="SimSun"/>
          <w:sz w:val="24"/>
          <w:szCs w:val="24"/>
          <w:spacing w:val="3"/>
        </w:rPr>
        <w:t>2、负责完成地上管道的封堵并完成表具拆卸、回</w:t>
      </w:r>
      <w:r>
        <w:rPr>
          <w:rFonts w:ascii="SimSun" w:hAnsi="SimSun" w:eastAsia="SimSun" w:cs="SimSun"/>
          <w:sz w:val="24"/>
          <w:szCs w:val="24"/>
          <w:spacing w:val="2"/>
        </w:rPr>
        <w:t>收工作，涉及超声波表应同步回收</w:t>
      </w:r>
      <w:r>
        <w:rPr>
          <w:rFonts w:ascii="SimSun" w:hAnsi="SimSun" w:eastAsia="SimSun" w:cs="SimSun"/>
          <w:sz w:val="24"/>
          <w:szCs w:val="24"/>
          <w:spacing w:val="3"/>
        </w:rPr>
        <w:t>表具的接头，涉及流量计卡表应同步回收控制</w:t>
      </w:r>
      <w:r>
        <w:rPr>
          <w:rFonts w:ascii="SimSun" w:hAnsi="SimSun" w:eastAsia="SimSun" w:cs="SimSun"/>
          <w:sz w:val="24"/>
          <w:szCs w:val="24"/>
          <w:spacing w:val="2"/>
        </w:rPr>
        <w:t>器及连接管段(因工作量变化或现场不具备</w:t>
      </w:r>
      <w:r>
        <w:rPr>
          <w:rFonts w:ascii="SimSun" w:hAnsi="SimSun" w:eastAsia="SimSun" w:cs="SimSun"/>
          <w:sz w:val="24"/>
          <w:szCs w:val="24"/>
        </w:rPr>
        <w:t>拆卸条件导致无法拆卸表具时，应通知运营部，由运</w:t>
      </w:r>
      <w:r>
        <w:rPr>
          <w:rFonts w:ascii="SimSun" w:hAnsi="SimSun" w:eastAsia="SimSun" w:cs="SimSun"/>
          <w:sz w:val="24"/>
          <w:szCs w:val="24"/>
          <w:spacing w:val="-1"/>
        </w:rPr>
        <w:t>营部完成回收工作)；</w:t>
      </w:r>
    </w:p>
    <w:p>
      <w:pPr>
        <w:ind w:left="493"/>
        <w:spacing w:line="220" w:lineRule="auto"/>
        <w:rPr>
          <w:rFonts w:ascii="SimSun" w:hAnsi="SimSun" w:eastAsia="SimSun" w:cs="SimSun"/>
          <w:sz w:val="24"/>
          <w:szCs w:val="24"/>
        </w:rPr>
      </w:pPr>
      <w:r>
        <w:rPr>
          <w:rFonts w:ascii="SimSun" w:hAnsi="SimSun" w:eastAsia="SimSun" w:cs="SimSun"/>
          <w:sz w:val="24"/>
          <w:szCs w:val="24"/>
          <w:spacing w:val="-1"/>
        </w:rPr>
        <w:t>3、关闭阀门，安装堵头，并定期进行巡查。</w:t>
      </w:r>
    </w:p>
    <w:p>
      <w:pPr>
        <w:pStyle w:val="BodyText"/>
        <w:spacing w:line="380" w:lineRule="auto"/>
        <w:rPr/>
      </w:pPr>
      <w:r/>
    </w:p>
    <w:p>
      <w:pPr>
        <w:ind w:left="3116"/>
        <w:spacing w:before="78" w:line="220" w:lineRule="auto"/>
        <w:outlineLvl w:val="2"/>
        <w:rPr>
          <w:rFonts w:ascii="SimSun" w:hAnsi="SimSun" w:eastAsia="SimSun" w:cs="SimSun"/>
          <w:sz w:val="24"/>
          <w:szCs w:val="24"/>
        </w:rPr>
      </w:pPr>
      <w:bookmarkStart w:name="bookmark76" w:id="88"/>
      <w:bookmarkEnd w:id="88"/>
      <w:r>
        <w:rPr>
          <w:rFonts w:ascii="SimSun" w:hAnsi="SimSun" w:eastAsia="SimSun" w:cs="SimSun"/>
          <w:sz w:val="24"/>
          <w:szCs w:val="24"/>
          <w:b/>
          <w:bCs/>
          <w:spacing w:val="-5"/>
        </w:rPr>
        <w:t>第八条</w:t>
      </w:r>
      <w:r>
        <w:rPr>
          <w:rFonts w:ascii="SimSun" w:hAnsi="SimSun" w:eastAsia="SimSun" w:cs="SimSun"/>
          <w:sz w:val="24"/>
          <w:szCs w:val="24"/>
          <w:spacing w:val="-5"/>
        </w:rPr>
        <w:t xml:space="preserve"> </w:t>
      </w:r>
      <w:r>
        <w:rPr>
          <w:rFonts w:ascii="SimSun" w:hAnsi="SimSun" w:eastAsia="SimSun" w:cs="SimSun"/>
          <w:sz w:val="24"/>
          <w:szCs w:val="24"/>
          <w:b/>
          <w:bCs/>
          <w:spacing w:val="-5"/>
        </w:rPr>
        <w:t>工商</w:t>
      </w:r>
      <w:r>
        <w:rPr>
          <w:rFonts w:ascii="SimSun" w:hAnsi="SimSun" w:eastAsia="SimSun" w:cs="SimSun"/>
          <w:sz w:val="24"/>
          <w:szCs w:val="24"/>
          <w:spacing w:val="-34"/>
        </w:rPr>
        <w:t xml:space="preserve"> </w:t>
      </w:r>
      <w:r>
        <w:rPr>
          <w:rFonts w:ascii="SimSun" w:hAnsi="SimSun" w:eastAsia="SimSun" w:cs="SimSun"/>
          <w:sz w:val="24"/>
          <w:szCs w:val="24"/>
          <w:b/>
          <w:bCs/>
          <w:spacing w:val="-5"/>
        </w:rPr>
        <w:t>IC</w:t>
      </w:r>
      <w:r>
        <w:rPr>
          <w:rFonts w:ascii="SimSun" w:hAnsi="SimSun" w:eastAsia="SimSun" w:cs="SimSun"/>
          <w:sz w:val="24"/>
          <w:szCs w:val="24"/>
          <w:spacing w:val="-48"/>
        </w:rPr>
        <w:t xml:space="preserve"> </w:t>
      </w:r>
      <w:r>
        <w:rPr>
          <w:rFonts w:ascii="SimSun" w:hAnsi="SimSun" w:eastAsia="SimSun" w:cs="SimSun"/>
          <w:sz w:val="24"/>
          <w:szCs w:val="24"/>
          <w:b/>
          <w:bCs/>
          <w:spacing w:val="-5"/>
        </w:rPr>
        <w:t>卡表管理办法</w:t>
      </w:r>
    </w:p>
    <w:p>
      <w:pPr>
        <w:ind w:left="492"/>
        <w:spacing w:before="307" w:line="221" w:lineRule="auto"/>
        <w:rPr>
          <w:rFonts w:ascii="SimSun" w:hAnsi="SimSun" w:eastAsia="SimSun" w:cs="SimSun"/>
          <w:sz w:val="24"/>
          <w:szCs w:val="24"/>
        </w:rPr>
      </w:pPr>
      <w:r>
        <w:rPr>
          <w:rFonts w:ascii="SimSun" w:hAnsi="SimSun" w:eastAsia="SimSun" w:cs="SimSun"/>
          <w:sz w:val="24"/>
          <w:szCs w:val="24"/>
          <w:spacing w:val="-4"/>
        </w:rPr>
        <w:t>一、关阀</w:t>
      </w:r>
    </w:p>
    <w:p>
      <w:pPr>
        <w:ind w:left="14" w:right="1135" w:firstLine="479"/>
        <w:spacing w:before="180" w:line="359" w:lineRule="auto"/>
        <w:jc w:val="both"/>
        <w:rPr>
          <w:rFonts w:ascii="SimSun" w:hAnsi="SimSun" w:eastAsia="SimSun" w:cs="SimSun"/>
          <w:sz w:val="24"/>
          <w:szCs w:val="24"/>
        </w:rPr>
      </w:pPr>
      <w:r>
        <w:rPr>
          <w:rFonts w:ascii="SimSun" w:hAnsi="SimSun" w:eastAsia="SimSun" w:cs="SimSun"/>
          <w:sz w:val="24"/>
          <w:szCs w:val="24"/>
        </w:rPr>
        <w:t>原则上</w:t>
      </w:r>
      <w:r>
        <w:rPr>
          <w:rFonts w:ascii="SimSun" w:hAnsi="SimSun" w:eastAsia="SimSun" w:cs="SimSun"/>
          <w:sz w:val="24"/>
          <w:szCs w:val="24"/>
          <w:spacing w:val="-37"/>
        </w:rPr>
        <w:t xml:space="preserve"> </w:t>
      </w:r>
      <w:r>
        <w:rPr>
          <w:rFonts w:ascii="SimSun" w:hAnsi="SimSun" w:eastAsia="SimSun" w:cs="SimSun"/>
          <w:sz w:val="24"/>
          <w:szCs w:val="24"/>
        </w:rPr>
        <w:t>3</w:t>
      </w:r>
      <w:r>
        <w:rPr>
          <w:rFonts w:ascii="SimSun" w:hAnsi="SimSun" w:eastAsia="SimSun" w:cs="SimSun"/>
          <w:sz w:val="24"/>
          <w:szCs w:val="24"/>
          <w:spacing w:val="-42"/>
        </w:rPr>
        <w:t xml:space="preserve"> </w:t>
      </w:r>
      <w:r>
        <w:rPr>
          <w:rFonts w:ascii="SimSun" w:hAnsi="SimSun" w:eastAsia="SimSun" w:cs="SimSun"/>
          <w:sz w:val="24"/>
          <w:szCs w:val="24"/>
        </w:rPr>
        <w:t>小时内赶到现场；如遇抢险抢修导致人员安排紧张的情况下，允许</w:t>
      </w:r>
      <w:r>
        <w:rPr>
          <w:rFonts w:ascii="SimSun" w:hAnsi="SimSun" w:eastAsia="SimSun" w:cs="SimSun"/>
          <w:sz w:val="24"/>
          <w:szCs w:val="24"/>
          <w:spacing w:val="-28"/>
        </w:rPr>
        <w:t xml:space="preserve"> </w:t>
      </w:r>
      <w:r>
        <w:rPr>
          <w:rFonts w:ascii="SimSun" w:hAnsi="SimSun" w:eastAsia="SimSun" w:cs="SimSun"/>
          <w:sz w:val="24"/>
          <w:szCs w:val="24"/>
        </w:rPr>
        <w:t>12</w:t>
      </w:r>
      <w:r>
        <w:rPr>
          <w:rFonts w:ascii="SimSun" w:hAnsi="SimSun" w:eastAsia="SimSun" w:cs="SimSun"/>
          <w:sz w:val="24"/>
          <w:szCs w:val="24"/>
          <w:spacing w:val="-42"/>
        </w:rPr>
        <w:t xml:space="preserve"> </w:t>
      </w:r>
      <w:r>
        <w:rPr>
          <w:rFonts w:ascii="SimSun" w:hAnsi="SimSun" w:eastAsia="SimSun" w:cs="SimSun"/>
          <w:sz w:val="24"/>
          <w:szCs w:val="24"/>
        </w:rPr>
        <w:t>小时</w:t>
      </w:r>
      <w:r>
        <w:rPr>
          <w:rFonts w:ascii="SimSun" w:hAnsi="SimSun" w:eastAsia="SimSun" w:cs="SimSun"/>
          <w:sz w:val="24"/>
          <w:szCs w:val="24"/>
          <w:spacing w:val="3"/>
        </w:rPr>
        <w:t>内上门处理；如上门遇到故障需换表等现场无法处理完成的，需和网格长报备，并在</w:t>
      </w:r>
      <w:r>
        <w:rPr>
          <w:rFonts w:ascii="SimSun" w:hAnsi="SimSun" w:eastAsia="SimSun" w:cs="SimSun"/>
          <w:sz w:val="24"/>
          <w:szCs w:val="24"/>
          <w:spacing w:val="-26"/>
        </w:rPr>
        <w:t xml:space="preserve"> </w:t>
      </w:r>
      <w:r>
        <w:rPr>
          <w:rFonts w:ascii="SimSun" w:hAnsi="SimSun" w:eastAsia="SimSun" w:cs="SimSun"/>
          <w:sz w:val="24"/>
          <w:szCs w:val="24"/>
          <w:spacing w:val="3"/>
        </w:rPr>
        <w:t>12</w:t>
      </w:r>
      <w:r>
        <w:rPr>
          <w:rFonts w:ascii="SimSun" w:hAnsi="SimSun" w:eastAsia="SimSun" w:cs="SimSun"/>
          <w:sz w:val="24"/>
          <w:szCs w:val="24"/>
          <w:spacing w:val="-2"/>
        </w:rPr>
        <w:t>小时内为用户处理。</w:t>
      </w:r>
    </w:p>
    <w:p>
      <w:pPr>
        <w:ind w:left="492"/>
        <w:spacing w:before="1" w:line="220" w:lineRule="auto"/>
        <w:rPr>
          <w:rFonts w:ascii="SimSun" w:hAnsi="SimSun" w:eastAsia="SimSun" w:cs="SimSun"/>
          <w:sz w:val="24"/>
          <w:szCs w:val="24"/>
        </w:rPr>
      </w:pPr>
      <w:r>
        <w:rPr>
          <w:rFonts w:ascii="SimSun" w:hAnsi="SimSun" w:eastAsia="SimSun" w:cs="SimSun"/>
          <w:sz w:val="24"/>
          <w:szCs w:val="24"/>
          <w:spacing w:val="-4"/>
        </w:rPr>
        <w:t>二、换表</w:t>
      </w:r>
    </w:p>
    <w:p>
      <w:pPr>
        <w:ind w:left="457" w:right="1070" w:firstLine="454"/>
        <w:spacing w:before="178" w:line="360" w:lineRule="auto"/>
        <w:rPr>
          <w:rFonts w:ascii="SimSun" w:hAnsi="SimSun" w:eastAsia="SimSun" w:cs="SimSun"/>
          <w:sz w:val="24"/>
          <w:szCs w:val="24"/>
        </w:rPr>
      </w:pPr>
      <w:r>
        <w:rPr>
          <w:rFonts w:ascii="SimSun" w:hAnsi="SimSun" w:eastAsia="SimSun" w:cs="SimSun"/>
          <w:sz w:val="24"/>
          <w:szCs w:val="24"/>
          <w:spacing w:val="-1"/>
        </w:rPr>
        <w:t>非居用户的燃气表型号为G2.5~G6</w:t>
      </w:r>
      <w:r>
        <w:rPr>
          <w:rFonts w:ascii="SimSun" w:hAnsi="SimSun" w:eastAsia="SimSun" w:cs="SimSun"/>
          <w:sz w:val="24"/>
          <w:szCs w:val="24"/>
          <w:spacing w:val="-31"/>
        </w:rPr>
        <w:t xml:space="preserve"> </w:t>
      </w:r>
      <w:r>
        <w:rPr>
          <w:rFonts w:ascii="SimSun" w:hAnsi="SimSun" w:eastAsia="SimSun" w:cs="SimSun"/>
          <w:sz w:val="24"/>
          <w:szCs w:val="24"/>
          <w:spacing w:val="-1"/>
        </w:rPr>
        <w:t>的，由客</w:t>
      </w:r>
      <w:r>
        <w:rPr>
          <w:rFonts w:ascii="SimSun" w:hAnsi="SimSun" w:eastAsia="SimSun" w:cs="SimSun"/>
          <w:sz w:val="24"/>
          <w:szCs w:val="24"/>
          <w:spacing w:val="-2"/>
        </w:rPr>
        <w:t>户服务部负责更换，G10</w:t>
      </w:r>
      <w:r>
        <w:rPr>
          <w:rFonts w:ascii="SimSun" w:hAnsi="SimSun" w:eastAsia="SimSun" w:cs="SimSun"/>
          <w:sz w:val="24"/>
          <w:szCs w:val="24"/>
          <w:spacing w:val="-52"/>
        </w:rPr>
        <w:t xml:space="preserve"> </w:t>
      </w:r>
      <w:r>
        <w:rPr>
          <w:rFonts w:ascii="SimSun" w:hAnsi="SimSun" w:eastAsia="SimSun" w:cs="SimSun"/>
          <w:sz w:val="24"/>
          <w:szCs w:val="24"/>
          <w:spacing w:val="-2"/>
        </w:rPr>
        <w:t>及以上型号，</w:t>
      </w:r>
      <w:r>
        <w:rPr>
          <w:rFonts w:ascii="SimSun" w:hAnsi="SimSun" w:eastAsia="SimSun" w:cs="SimSun"/>
          <w:sz w:val="24"/>
          <w:szCs w:val="24"/>
          <w:spacing w:val="-4"/>
        </w:rPr>
        <w:t>由生产运营部负责更换。</w:t>
      </w:r>
    </w:p>
    <w:p>
      <w:pPr>
        <w:ind w:left="488"/>
        <w:spacing w:line="220" w:lineRule="auto"/>
        <w:rPr>
          <w:rFonts w:ascii="SimSun" w:hAnsi="SimSun" w:eastAsia="SimSun" w:cs="SimSun"/>
          <w:sz w:val="24"/>
          <w:szCs w:val="24"/>
        </w:rPr>
      </w:pPr>
      <w:r>
        <w:rPr>
          <w:rFonts w:ascii="SimSun" w:hAnsi="SimSun" w:eastAsia="SimSun" w:cs="SimSun"/>
          <w:sz w:val="24"/>
          <w:szCs w:val="24"/>
          <w:spacing w:val="-2"/>
        </w:rPr>
        <w:t>三、夜间余量用尽</w:t>
      </w:r>
    </w:p>
    <w:p>
      <w:pPr>
        <w:spacing w:line="220" w:lineRule="auto"/>
        <w:sectPr>
          <w:footerReference w:type="default" r:id="rId101"/>
          <w:pgSz w:w="11900" w:h="16838"/>
          <w:pgMar w:top="1165" w:right="0" w:bottom="1214" w:left="1417" w:header="830" w:footer="977" w:gutter="0"/>
        </w:sectPr>
        <w:rPr>
          <w:rFonts w:ascii="SimSun" w:hAnsi="SimSun" w:eastAsia="SimSun" w:cs="SimSun"/>
          <w:sz w:val="24"/>
          <w:szCs w:val="24"/>
        </w:rPr>
      </w:pPr>
    </w:p>
    <w:p>
      <w:pPr>
        <w:ind w:left="30" w:right="1133" w:firstLine="475"/>
        <w:spacing w:before="4" w:line="359" w:lineRule="auto"/>
        <w:rPr>
          <w:rFonts w:ascii="SimSun" w:hAnsi="SimSun" w:eastAsia="SimSun" w:cs="SimSun"/>
          <w:sz w:val="24"/>
          <w:szCs w:val="24"/>
        </w:rPr>
      </w:pPr>
      <w:r>
        <w:rPr>
          <w:rFonts w:ascii="SimSun" w:hAnsi="SimSun" w:eastAsia="SimSun" w:cs="SimSun"/>
          <w:sz w:val="24"/>
          <w:szCs w:val="24"/>
          <w:spacing w:val="2"/>
        </w:rPr>
        <w:t>1、天信</w:t>
      </w:r>
      <w:r>
        <w:rPr>
          <w:rFonts w:ascii="SimSun" w:hAnsi="SimSun" w:eastAsia="SimSun" w:cs="SimSun"/>
          <w:sz w:val="24"/>
          <w:szCs w:val="24"/>
          <w:spacing w:val="-52"/>
        </w:rPr>
        <w:t xml:space="preserve"> </w:t>
      </w:r>
      <w:r>
        <w:rPr>
          <w:rFonts w:ascii="SimSun" w:hAnsi="SimSun" w:eastAsia="SimSun" w:cs="SimSun"/>
          <w:sz w:val="24"/>
          <w:szCs w:val="24"/>
        </w:rPr>
        <w:t>CPU</w:t>
      </w:r>
      <w:r>
        <w:rPr>
          <w:rFonts w:ascii="SimSun" w:hAnsi="SimSun" w:eastAsia="SimSun" w:cs="SimSun"/>
          <w:sz w:val="24"/>
          <w:szCs w:val="24"/>
          <w:spacing w:val="-47"/>
        </w:rPr>
        <w:t xml:space="preserve"> </w:t>
      </w:r>
      <w:r>
        <w:rPr>
          <w:rFonts w:ascii="SimSun" w:hAnsi="SimSun" w:eastAsia="SimSun" w:cs="SimSun"/>
          <w:sz w:val="24"/>
          <w:szCs w:val="24"/>
          <w:spacing w:val="2"/>
        </w:rPr>
        <w:t>表余量用尽导致关阀，在用户已经完成充值的情况</w:t>
      </w:r>
      <w:r>
        <w:rPr>
          <w:rFonts w:ascii="SimSun" w:hAnsi="SimSun" w:eastAsia="SimSun" w:cs="SimSun"/>
          <w:sz w:val="24"/>
          <w:szCs w:val="24"/>
          <w:spacing w:val="1"/>
        </w:rPr>
        <w:t>下，工作人员可带开</w:t>
      </w:r>
      <w:r>
        <w:rPr>
          <w:rFonts w:ascii="SimSun" w:hAnsi="SimSun" w:eastAsia="SimSun" w:cs="SimSun"/>
          <w:sz w:val="24"/>
          <w:szCs w:val="24"/>
          <w:spacing w:val="-3"/>
        </w:rPr>
        <w:t>阀卡上门完成开阀处理。</w:t>
      </w:r>
    </w:p>
    <w:p>
      <w:pPr>
        <w:ind w:left="7" w:right="1133" w:firstLine="483"/>
        <w:spacing w:line="359" w:lineRule="auto"/>
        <w:rPr>
          <w:rFonts w:ascii="SimSun" w:hAnsi="SimSun" w:eastAsia="SimSun" w:cs="SimSun"/>
          <w:sz w:val="24"/>
          <w:szCs w:val="24"/>
        </w:rPr>
      </w:pPr>
      <w:r>
        <w:rPr>
          <w:rFonts w:ascii="SimSun" w:hAnsi="SimSun" w:eastAsia="SimSun" w:cs="SimSun"/>
          <w:sz w:val="24"/>
          <w:szCs w:val="24"/>
          <w:spacing w:val="2"/>
        </w:rPr>
        <w:t>2、天信</w:t>
      </w:r>
      <w:r>
        <w:rPr>
          <w:rFonts w:ascii="SimSun" w:hAnsi="SimSun" w:eastAsia="SimSun" w:cs="SimSun"/>
          <w:sz w:val="24"/>
          <w:szCs w:val="24"/>
          <w:spacing w:val="-47"/>
        </w:rPr>
        <w:t xml:space="preserve"> </w:t>
      </w:r>
      <w:r>
        <w:rPr>
          <w:rFonts w:ascii="SimSun" w:hAnsi="SimSun" w:eastAsia="SimSun" w:cs="SimSun"/>
          <w:sz w:val="24"/>
          <w:szCs w:val="24"/>
        </w:rPr>
        <w:t>CPU</w:t>
      </w:r>
      <w:r>
        <w:rPr>
          <w:rFonts w:ascii="SimSun" w:hAnsi="SimSun" w:eastAsia="SimSun" w:cs="SimSun"/>
          <w:sz w:val="24"/>
          <w:szCs w:val="24"/>
          <w:spacing w:val="-47"/>
        </w:rPr>
        <w:t xml:space="preserve"> </w:t>
      </w:r>
      <w:r>
        <w:rPr>
          <w:rFonts w:ascii="SimSun" w:hAnsi="SimSun" w:eastAsia="SimSun" w:cs="SimSun"/>
          <w:sz w:val="24"/>
          <w:szCs w:val="24"/>
          <w:spacing w:val="2"/>
        </w:rPr>
        <w:t>表余量用尽导致关阀，在用户无法充值情况下，可联系管理人员拿设置</w:t>
      </w:r>
      <w:r>
        <w:rPr>
          <w:rFonts w:ascii="SimSun" w:hAnsi="SimSun" w:eastAsia="SimSun" w:cs="SimSun"/>
          <w:sz w:val="24"/>
          <w:szCs w:val="24"/>
          <w:spacing w:val="-3"/>
        </w:rPr>
        <w:t>卡初始化。初始化后在不插卡充值的情况下可以允许流通最大口径流量*48h</w:t>
      </w:r>
      <w:r>
        <w:rPr>
          <w:rFonts w:ascii="SimSun" w:hAnsi="SimSun" w:eastAsia="SimSun" w:cs="SimSun"/>
          <w:sz w:val="24"/>
          <w:szCs w:val="24"/>
          <w:spacing w:val="-16"/>
        </w:rPr>
        <w:t xml:space="preserve"> </w:t>
      </w:r>
      <w:r>
        <w:rPr>
          <w:rFonts w:ascii="SimSun" w:hAnsi="SimSun" w:eastAsia="SimSun" w:cs="SimSun"/>
          <w:sz w:val="24"/>
          <w:szCs w:val="24"/>
          <w:spacing w:val="-3"/>
        </w:rPr>
        <w:t>的气量，超用</w:t>
      </w:r>
      <w:r>
        <w:rPr>
          <w:rFonts w:ascii="SimSun" w:hAnsi="SimSun" w:eastAsia="SimSun" w:cs="SimSun"/>
          <w:sz w:val="24"/>
          <w:szCs w:val="24"/>
        </w:rPr>
        <w:t>部分在卡表上显示为负数，待用户充值后插</w:t>
      </w:r>
      <w:r>
        <w:rPr>
          <w:rFonts w:ascii="SimSun" w:hAnsi="SimSun" w:eastAsia="SimSun" w:cs="SimSun"/>
          <w:sz w:val="24"/>
          <w:szCs w:val="24"/>
          <w:spacing w:val="-1"/>
        </w:rPr>
        <w:t>卡会自动抵充，此类情况需报备网格长同意后</w:t>
      </w:r>
      <w:r>
        <w:rPr>
          <w:rFonts w:ascii="SimSun" w:hAnsi="SimSun" w:eastAsia="SimSun" w:cs="SimSun"/>
          <w:sz w:val="24"/>
          <w:szCs w:val="24"/>
          <w:spacing w:val="-2"/>
        </w:rPr>
        <w:t>操作，跟进用户</w:t>
      </w:r>
      <w:r>
        <w:rPr>
          <w:rFonts w:ascii="SimSun" w:hAnsi="SimSun" w:eastAsia="SimSun" w:cs="SimSun"/>
          <w:sz w:val="24"/>
          <w:szCs w:val="24"/>
          <w:spacing w:val="-48"/>
        </w:rPr>
        <w:t xml:space="preserve"> </w:t>
      </w:r>
      <w:r>
        <w:rPr>
          <w:rFonts w:ascii="SimSun" w:hAnsi="SimSun" w:eastAsia="SimSun" w:cs="SimSun"/>
          <w:sz w:val="24"/>
          <w:szCs w:val="24"/>
          <w:spacing w:val="-2"/>
        </w:rPr>
        <w:t>24</w:t>
      </w:r>
      <w:r>
        <w:rPr>
          <w:rFonts w:ascii="SimSun" w:hAnsi="SimSun" w:eastAsia="SimSun" w:cs="SimSun"/>
          <w:sz w:val="24"/>
          <w:szCs w:val="24"/>
          <w:spacing w:val="-44"/>
        </w:rPr>
        <w:t xml:space="preserve"> </w:t>
      </w:r>
      <w:r>
        <w:rPr>
          <w:rFonts w:ascii="SimSun" w:hAnsi="SimSun" w:eastAsia="SimSun" w:cs="SimSun"/>
          <w:sz w:val="24"/>
          <w:szCs w:val="24"/>
          <w:spacing w:val="-2"/>
        </w:rPr>
        <w:t>小时内完成充值插卡。</w:t>
      </w:r>
    </w:p>
    <w:p>
      <w:pPr>
        <w:ind w:left="510"/>
        <w:spacing w:line="218" w:lineRule="auto"/>
        <w:rPr>
          <w:rFonts w:ascii="SimSun" w:hAnsi="SimSun" w:eastAsia="SimSun" w:cs="SimSun"/>
          <w:sz w:val="24"/>
          <w:szCs w:val="24"/>
        </w:rPr>
      </w:pPr>
      <w:r>
        <w:rPr>
          <w:rFonts w:ascii="SimSun" w:hAnsi="SimSun" w:eastAsia="SimSun" w:cs="SimSun"/>
          <w:sz w:val="24"/>
          <w:szCs w:val="24"/>
          <w:spacing w:val="-3"/>
        </w:rPr>
        <w:t>四、 阶梯、区间价收取方式</w:t>
      </w:r>
    </w:p>
    <w:p>
      <w:pPr>
        <w:ind w:left="11" w:right="1036" w:firstLine="490"/>
        <w:spacing w:before="181" w:line="359" w:lineRule="auto"/>
        <w:jc w:val="both"/>
        <w:rPr>
          <w:rFonts w:ascii="SimSun" w:hAnsi="SimSun" w:eastAsia="SimSun" w:cs="SimSun"/>
          <w:sz w:val="24"/>
          <w:szCs w:val="24"/>
        </w:rPr>
      </w:pPr>
      <w:r>
        <w:rPr>
          <w:rFonts w:ascii="SimSun" w:hAnsi="SimSun" w:eastAsia="SimSun" w:cs="SimSun"/>
          <w:sz w:val="24"/>
          <w:szCs w:val="24"/>
          <w:spacing w:val="-3"/>
        </w:rPr>
        <w:t>IC</w:t>
      </w:r>
      <w:r>
        <w:rPr>
          <w:rFonts w:ascii="SimSun" w:hAnsi="SimSun" w:eastAsia="SimSun" w:cs="SimSun"/>
          <w:sz w:val="24"/>
          <w:szCs w:val="24"/>
          <w:spacing w:val="-40"/>
        </w:rPr>
        <w:t xml:space="preserve"> </w:t>
      </w:r>
      <w:r>
        <w:rPr>
          <w:rFonts w:ascii="SimSun" w:hAnsi="SimSun" w:eastAsia="SimSun" w:cs="SimSun"/>
          <w:sz w:val="24"/>
          <w:szCs w:val="24"/>
          <w:spacing w:val="-3"/>
        </w:rPr>
        <w:t>卡表属于先款后气模式，待充值用气一个月后方知实际结算单价，故充值金额按最</w:t>
      </w:r>
      <w:r>
        <w:rPr>
          <w:rFonts w:ascii="SimSun" w:hAnsi="SimSun" w:eastAsia="SimSun" w:cs="SimSun"/>
          <w:sz w:val="24"/>
          <w:szCs w:val="24"/>
          <w:spacing w:val="-1"/>
        </w:rPr>
        <w:t>高单价设置，在无调价的情况下，每季度进行一次气费核</w:t>
      </w:r>
      <w:r>
        <w:rPr>
          <w:rFonts w:ascii="SimSun" w:hAnsi="SimSun" w:eastAsia="SimSun" w:cs="SimSun"/>
          <w:sz w:val="24"/>
          <w:szCs w:val="24"/>
          <w:spacing w:val="-2"/>
        </w:rPr>
        <w:t>退。即</w:t>
      </w:r>
      <w:r>
        <w:rPr>
          <w:rFonts w:ascii="SimSun" w:hAnsi="SimSun" w:eastAsia="SimSun" w:cs="SimSun"/>
          <w:sz w:val="24"/>
          <w:szCs w:val="24"/>
          <w:spacing w:val="-58"/>
        </w:rPr>
        <w:t>：（</w:t>
      </w:r>
      <w:r>
        <w:rPr>
          <w:rFonts w:ascii="SimSun" w:hAnsi="SimSun" w:eastAsia="SimSun" w:cs="SimSun"/>
          <w:sz w:val="24"/>
          <w:szCs w:val="24"/>
          <w:spacing w:val="-2"/>
        </w:rPr>
        <w:t>充值单价－实际单价）</w:t>
      </w:r>
      <w:r>
        <w:rPr>
          <w:rFonts w:ascii="SimSun" w:hAnsi="SimSun" w:eastAsia="SimSun" w:cs="SimSun"/>
          <w:sz w:val="24"/>
          <w:szCs w:val="24"/>
        </w:rPr>
        <w:t xml:space="preserve"> </w:t>
      </w:r>
      <w:r>
        <w:rPr>
          <w:rFonts w:ascii="SimSun" w:hAnsi="SimSun" w:eastAsia="SimSun" w:cs="SimSun"/>
          <w:sz w:val="24"/>
          <w:szCs w:val="24"/>
          <w:spacing w:val="-1"/>
        </w:rPr>
        <w:t>×当月实际用气量，以此类推核算过去</w:t>
      </w:r>
      <w:r>
        <w:rPr>
          <w:rFonts w:ascii="SimSun" w:hAnsi="SimSun" w:eastAsia="SimSun" w:cs="SimSun"/>
          <w:sz w:val="24"/>
          <w:szCs w:val="24"/>
          <w:spacing w:val="-46"/>
        </w:rPr>
        <w:t xml:space="preserve"> </w:t>
      </w:r>
      <w:r>
        <w:rPr>
          <w:rFonts w:ascii="SimSun" w:hAnsi="SimSun" w:eastAsia="SimSun" w:cs="SimSun"/>
          <w:sz w:val="24"/>
          <w:szCs w:val="24"/>
          <w:spacing w:val="-1"/>
        </w:rPr>
        <w:t>3</w:t>
      </w:r>
      <w:r>
        <w:rPr>
          <w:rFonts w:ascii="SimSun" w:hAnsi="SimSun" w:eastAsia="SimSun" w:cs="SimSun"/>
          <w:sz w:val="24"/>
          <w:szCs w:val="24"/>
          <w:spacing w:val="-51"/>
        </w:rPr>
        <w:t xml:space="preserve"> </w:t>
      </w:r>
      <w:r>
        <w:rPr>
          <w:rFonts w:ascii="SimSun" w:hAnsi="SimSun" w:eastAsia="SimSun" w:cs="SimSun"/>
          <w:sz w:val="24"/>
          <w:szCs w:val="24"/>
          <w:spacing w:val="-1"/>
        </w:rPr>
        <w:t>个月的每月应退气费，存</w:t>
      </w:r>
      <w:r>
        <w:rPr>
          <w:rFonts w:ascii="SimSun" w:hAnsi="SimSun" w:eastAsia="SimSun" w:cs="SimSun"/>
          <w:sz w:val="24"/>
          <w:szCs w:val="24"/>
          <w:spacing w:val="-2"/>
        </w:rPr>
        <w:t>至用户资金账户内，该</w:t>
      </w:r>
      <w:r>
        <w:rPr>
          <w:rFonts w:ascii="SimSun" w:hAnsi="SimSun" w:eastAsia="SimSun" w:cs="SimSun"/>
          <w:sz w:val="24"/>
          <w:szCs w:val="24"/>
          <w:spacing w:val="-1"/>
        </w:rPr>
        <w:t>部分预存气费在下次充值时自动抵扣，但不再重复开票。</w:t>
      </w:r>
    </w:p>
    <w:p>
      <w:pPr>
        <w:ind w:left="492"/>
        <w:spacing w:before="1" w:line="220" w:lineRule="auto"/>
        <w:rPr>
          <w:rFonts w:ascii="SimSun" w:hAnsi="SimSun" w:eastAsia="SimSun" w:cs="SimSun"/>
          <w:sz w:val="24"/>
          <w:szCs w:val="24"/>
        </w:rPr>
      </w:pPr>
      <w:r>
        <w:drawing>
          <wp:anchor distT="0" distB="0" distL="0" distR="0" simplePos="0" relativeHeight="251794432" behindDoc="1" locked="0" layoutInCell="1" allowOverlap="1">
            <wp:simplePos x="0" y="0"/>
            <wp:positionH relativeFrom="column">
              <wp:posOffset>6646121</wp:posOffset>
            </wp:positionH>
            <wp:positionV relativeFrom="paragraph">
              <wp:posOffset>226528</wp:posOffset>
            </wp:positionV>
            <wp:extent cx="10583" cy="1104230"/>
            <wp:effectExtent l="0" t="0" r="0" b="0"/>
            <wp:wrapNone/>
            <wp:docPr id="102" name="IM 102"/>
            <wp:cNvGraphicFramePr/>
            <a:graphic>
              <a:graphicData uri="http://schemas.openxmlformats.org/drawingml/2006/picture">
                <pic:pic>
                  <pic:nvPicPr>
                    <pic:cNvPr id="102" name="IM 102"/>
                    <pic:cNvPicPr/>
                  </pic:nvPicPr>
                  <pic:blipFill>
                    <a:blip r:embed="rId104"/>
                    <a:stretch>
                      <a:fillRect/>
                    </a:stretch>
                  </pic:blipFill>
                  <pic:spPr>
                    <a:xfrm rot="0">
                      <a:off x="0" y="0"/>
                      <a:ext cx="10583" cy="1104230"/>
                    </a:xfrm>
                    <a:prstGeom prst="rect">
                      <a:avLst/>
                    </a:prstGeom>
                  </pic:spPr>
                </pic:pic>
              </a:graphicData>
            </a:graphic>
          </wp:anchor>
        </w:drawing>
      </w:r>
      <w:r>
        <w:rPr>
          <w:rFonts w:ascii="SimSun" w:hAnsi="SimSun" w:eastAsia="SimSun" w:cs="SimSun"/>
          <w:sz w:val="24"/>
          <w:szCs w:val="24"/>
          <w:spacing w:val="-4"/>
        </w:rPr>
        <w:t>五、透支</w:t>
      </w:r>
    </w:p>
    <w:p>
      <w:pPr>
        <w:ind w:left="7" w:right="1133" w:firstLine="499"/>
        <w:spacing w:before="182" w:line="359" w:lineRule="auto"/>
        <w:jc w:val="both"/>
        <w:rPr>
          <w:rFonts w:ascii="SimSun" w:hAnsi="SimSun" w:eastAsia="SimSun" w:cs="SimSun"/>
          <w:sz w:val="24"/>
          <w:szCs w:val="24"/>
        </w:rPr>
      </w:pPr>
      <w:r>
        <w:rPr>
          <w:rFonts w:ascii="SimSun" w:hAnsi="SimSun" w:eastAsia="SimSun" w:cs="SimSun"/>
          <w:sz w:val="24"/>
          <w:szCs w:val="24"/>
          <w:spacing w:val="-1"/>
        </w:rPr>
        <w:t>网格员在安检、抄表时在移动</w:t>
      </w:r>
      <w:r>
        <w:rPr>
          <w:rFonts w:ascii="SimSun" w:hAnsi="SimSun" w:eastAsia="SimSun" w:cs="SimSun"/>
          <w:sz w:val="24"/>
          <w:szCs w:val="24"/>
          <w:spacing w:val="-58"/>
        </w:rPr>
        <w:t xml:space="preserve"> </w:t>
      </w:r>
      <w:r>
        <w:rPr>
          <w:rFonts w:ascii="SimSun" w:hAnsi="SimSun" w:eastAsia="SimSun" w:cs="SimSun"/>
          <w:sz w:val="24"/>
          <w:szCs w:val="24"/>
          <w:spacing w:val="-1"/>
        </w:rPr>
        <w:t>APP</w:t>
      </w:r>
      <w:r>
        <w:rPr>
          <w:rFonts w:ascii="SimSun" w:hAnsi="SimSun" w:eastAsia="SimSun" w:cs="SimSun"/>
          <w:sz w:val="24"/>
          <w:szCs w:val="24"/>
          <w:spacing w:val="-49"/>
        </w:rPr>
        <w:t xml:space="preserve"> </w:t>
      </w:r>
      <w:r>
        <w:rPr>
          <w:rFonts w:ascii="SimSun" w:hAnsi="SimSun" w:eastAsia="SimSun" w:cs="SimSun"/>
          <w:sz w:val="24"/>
          <w:szCs w:val="24"/>
          <w:spacing w:val="-1"/>
        </w:rPr>
        <w:t>上输入当前</w:t>
      </w:r>
      <w:r>
        <w:rPr>
          <w:rFonts w:ascii="SimSun" w:hAnsi="SimSun" w:eastAsia="SimSun" w:cs="SimSun"/>
          <w:sz w:val="24"/>
          <w:szCs w:val="24"/>
          <w:spacing w:val="-2"/>
        </w:rPr>
        <w:t>用气量，对比系统购气总数，发现透支</w:t>
      </w:r>
      <w:r>
        <w:rPr>
          <w:rFonts w:ascii="SimSun" w:hAnsi="SimSun" w:eastAsia="SimSun" w:cs="SimSun"/>
          <w:sz w:val="24"/>
          <w:szCs w:val="24"/>
        </w:rPr>
        <w:t>需一个工作日内反馈至台账管理员及网格长，</w:t>
      </w:r>
      <w:r>
        <w:rPr>
          <w:rFonts w:ascii="SimSun" w:hAnsi="SimSun" w:eastAsia="SimSun" w:cs="SimSun"/>
          <w:sz w:val="24"/>
          <w:szCs w:val="24"/>
          <w:spacing w:val="-1"/>
        </w:rPr>
        <w:t>由台账管理员一个工作日内在系统下单，派</w:t>
      </w:r>
      <w:r>
        <w:rPr>
          <w:rFonts w:ascii="SimSun" w:hAnsi="SimSun" w:eastAsia="SimSun" w:cs="SimSun"/>
          <w:sz w:val="24"/>
          <w:szCs w:val="24"/>
        </w:rPr>
        <w:t>至安全稽查组上门追缴气费。如出现透支网格</w:t>
      </w:r>
      <w:r>
        <w:rPr>
          <w:rFonts w:ascii="SimSun" w:hAnsi="SimSun" w:eastAsia="SimSun" w:cs="SimSun"/>
          <w:sz w:val="24"/>
          <w:szCs w:val="24"/>
          <w:spacing w:val="-1"/>
        </w:rPr>
        <w:t>员未当天通报或台账管理员未下单派往安全</w:t>
      </w:r>
      <w:r>
        <w:rPr>
          <w:rFonts w:ascii="SimSun" w:hAnsi="SimSun" w:eastAsia="SimSun" w:cs="SimSun"/>
          <w:sz w:val="24"/>
          <w:szCs w:val="24"/>
          <w:spacing w:val="-1"/>
        </w:rPr>
        <w:t>稽查组处理，按照部门相关制度进行处罚。</w:t>
      </w:r>
    </w:p>
    <w:p>
      <w:pPr>
        <w:ind w:left="490"/>
        <w:spacing w:before="1" w:line="220" w:lineRule="auto"/>
        <w:rPr>
          <w:rFonts w:ascii="SimSun" w:hAnsi="SimSun" w:eastAsia="SimSun" w:cs="SimSun"/>
          <w:sz w:val="24"/>
          <w:szCs w:val="24"/>
        </w:rPr>
      </w:pPr>
      <w:r>
        <w:rPr>
          <w:rFonts w:ascii="SimSun" w:hAnsi="SimSun" w:eastAsia="SimSun" w:cs="SimSun"/>
          <w:sz w:val="24"/>
          <w:szCs w:val="24"/>
          <w:spacing w:val="-3"/>
        </w:rPr>
        <w:t>六、补气</w:t>
      </w:r>
    </w:p>
    <w:p>
      <w:pPr>
        <w:ind w:left="11" w:right="1135" w:firstLine="495"/>
        <w:spacing w:before="181" w:line="359" w:lineRule="auto"/>
        <w:rPr>
          <w:rFonts w:ascii="SimSun" w:hAnsi="SimSun" w:eastAsia="SimSun" w:cs="SimSun"/>
          <w:sz w:val="24"/>
          <w:szCs w:val="24"/>
        </w:rPr>
      </w:pPr>
      <w:r>
        <w:rPr>
          <w:rFonts w:ascii="SimSun" w:hAnsi="SimSun" w:eastAsia="SimSun" w:cs="SimSun"/>
          <w:sz w:val="24"/>
          <w:szCs w:val="24"/>
          <w:spacing w:val="-1"/>
        </w:rPr>
        <w:t>网格员发现掉气，或用户充值后插卡不成功掉气，需营业厅先下单，安排</w:t>
      </w:r>
      <w:r>
        <w:rPr>
          <w:rFonts w:ascii="SimSun" w:hAnsi="SimSun" w:eastAsia="SimSun" w:cs="SimSun"/>
          <w:sz w:val="24"/>
          <w:szCs w:val="24"/>
          <w:spacing w:val="-2"/>
        </w:rPr>
        <w:t>网格员上门</w:t>
      </w:r>
      <w:r>
        <w:rPr>
          <w:rFonts w:ascii="SimSun" w:hAnsi="SimSun" w:eastAsia="SimSun" w:cs="SimSun"/>
          <w:sz w:val="24"/>
          <w:szCs w:val="24"/>
          <w:spacing w:val="-1"/>
        </w:rPr>
        <w:t>核查表读数后，再由用户带燃气卡到营业厅补气。</w:t>
      </w:r>
    </w:p>
    <w:p>
      <w:pPr>
        <w:ind w:left="487"/>
        <w:spacing w:line="220" w:lineRule="auto"/>
        <w:rPr>
          <w:rFonts w:ascii="SimSun" w:hAnsi="SimSun" w:eastAsia="SimSun" w:cs="SimSun"/>
          <w:sz w:val="24"/>
          <w:szCs w:val="24"/>
        </w:rPr>
      </w:pPr>
      <w:r>
        <w:rPr>
          <w:rFonts w:ascii="SimSun" w:hAnsi="SimSun" w:eastAsia="SimSun" w:cs="SimSun"/>
          <w:sz w:val="24"/>
          <w:szCs w:val="24"/>
          <w:spacing w:val="-1"/>
        </w:rPr>
        <w:t>七、一户多表卡片管理</w:t>
      </w:r>
    </w:p>
    <w:p>
      <w:pPr>
        <w:ind w:left="7" w:right="1133" w:firstLine="499"/>
        <w:spacing w:before="181" w:line="359" w:lineRule="auto"/>
        <w:jc w:val="both"/>
        <w:rPr>
          <w:rFonts w:ascii="SimSun" w:hAnsi="SimSun" w:eastAsia="SimSun" w:cs="SimSun"/>
          <w:sz w:val="24"/>
          <w:szCs w:val="24"/>
        </w:rPr>
      </w:pPr>
      <w:r>
        <w:rPr>
          <w:rFonts w:ascii="SimSun" w:hAnsi="SimSun" w:eastAsia="SimSun" w:cs="SimSun"/>
          <w:sz w:val="24"/>
          <w:szCs w:val="24"/>
          <w:spacing w:val="-1"/>
        </w:rPr>
        <w:t>网格员需指导用户在卡片上粘贴标识，标注燃气表安装位置，以作区别。一户多</w:t>
      </w:r>
      <w:r>
        <w:rPr>
          <w:rFonts w:ascii="SimSun" w:hAnsi="SimSun" w:eastAsia="SimSun" w:cs="SimSun"/>
          <w:sz w:val="24"/>
          <w:szCs w:val="24"/>
          <w:spacing w:val="-2"/>
        </w:rPr>
        <w:t>表在</w:t>
      </w:r>
      <w:r>
        <w:rPr>
          <w:rFonts w:ascii="SimSun" w:hAnsi="SimSun" w:eastAsia="SimSun" w:cs="SimSun"/>
          <w:sz w:val="24"/>
          <w:szCs w:val="24"/>
        </w:rPr>
        <w:t>系统为同一用户号，用户补卡需用户抄出需</w:t>
      </w:r>
      <w:r>
        <w:rPr>
          <w:rFonts w:ascii="SimSun" w:hAnsi="SimSun" w:eastAsia="SimSun" w:cs="SimSun"/>
          <w:sz w:val="24"/>
          <w:szCs w:val="24"/>
          <w:spacing w:val="-1"/>
        </w:rPr>
        <w:t>补卡的燃气表表钢号至营业厅，或抄出需补卡</w:t>
      </w:r>
      <w:r>
        <w:rPr>
          <w:rFonts w:ascii="SimSun" w:hAnsi="SimSun" w:eastAsia="SimSun" w:cs="SimSun"/>
          <w:sz w:val="24"/>
          <w:szCs w:val="24"/>
          <w:spacing w:val="-1"/>
        </w:rPr>
        <w:t>燃气表的已用和剩余气量至营业厅。</w:t>
      </w:r>
    </w:p>
    <w:p>
      <w:pPr>
        <w:ind w:left="492"/>
        <w:spacing w:before="1" w:line="220" w:lineRule="auto"/>
        <w:rPr>
          <w:rFonts w:ascii="SimSun" w:hAnsi="SimSun" w:eastAsia="SimSun" w:cs="SimSun"/>
          <w:sz w:val="24"/>
          <w:szCs w:val="24"/>
        </w:rPr>
      </w:pPr>
      <w:r>
        <w:rPr>
          <w:rFonts w:ascii="SimSun" w:hAnsi="SimSun" w:eastAsia="SimSun" w:cs="SimSun"/>
          <w:sz w:val="24"/>
          <w:szCs w:val="24"/>
          <w:spacing w:val="-3"/>
        </w:rPr>
        <w:t>八、气量转移</w:t>
      </w:r>
    </w:p>
    <w:p>
      <w:pPr>
        <w:ind w:left="12" w:right="1135" w:firstLine="494"/>
        <w:spacing w:before="181" w:line="358" w:lineRule="auto"/>
        <w:rPr>
          <w:rFonts w:ascii="SimSun" w:hAnsi="SimSun" w:eastAsia="SimSun" w:cs="SimSun"/>
          <w:sz w:val="24"/>
          <w:szCs w:val="24"/>
        </w:rPr>
      </w:pPr>
      <w:r>
        <w:rPr>
          <w:rFonts w:ascii="SimSun" w:hAnsi="SimSun" w:eastAsia="SimSun" w:cs="SimSun"/>
          <w:sz w:val="24"/>
          <w:szCs w:val="24"/>
          <w:spacing w:val="-1"/>
        </w:rPr>
        <w:t>因工商用户存在多种气费单价、调价频繁、充气量大，故工商户错充、停</w:t>
      </w:r>
      <w:r>
        <w:rPr>
          <w:rFonts w:ascii="SimSun" w:hAnsi="SimSun" w:eastAsia="SimSun" w:cs="SimSun"/>
          <w:sz w:val="24"/>
          <w:szCs w:val="24"/>
          <w:spacing w:val="-2"/>
        </w:rPr>
        <w:t>业、搬迁等</w:t>
      </w:r>
      <w:r>
        <w:rPr>
          <w:rFonts w:ascii="SimSun" w:hAnsi="SimSun" w:eastAsia="SimSun" w:cs="SimSun"/>
          <w:sz w:val="24"/>
          <w:szCs w:val="24"/>
          <w:spacing w:val="-1"/>
        </w:rPr>
        <w:t>一切原因，均不受理气量转移，按退款处理。</w:t>
      </w:r>
    </w:p>
    <w:p>
      <w:pPr>
        <w:ind w:left="494"/>
        <w:spacing w:before="1" w:line="221" w:lineRule="auto"/>
        <w:rPr>
          <w:rFonts w:ascii="SimSun" w:hAnsi="SimSun" w:eastAsia="SimSun" w:cs="SimSun"/>
          <w:sz w:val="24"/>
          <w:szCs w:val="24"/>
        </w:rPr>
      </w:pPr>
      <w:r>
        <w:rPr>
          <w:rFonts w:ascii="SimSun" w:hAnsi="SimSun" w:eastAsia="SimSun" w:cs="SimSun"/>
          <w:sz w:val="24"/>
          <w:szCs w:val="24"/>
          <w:spacing w:val="-4"/>
        </w:rPr>
        <w:t>九、退气</w:t>
      </w:r>
    </w:p>
    <w:p>
      <w:pPr>
        <w:ind w:left="506"/>
        <w:spacing w:before="180" w:line="220" w:lineRule="auto"/>
        <w:rPr>
          <w:rFonts w:ascii="SimSun" w:hAnsi="SimSun" w:eastAsia="SimSun" w:cs="SimSun"/>
          <w:sz w:val="24"/>
          <w:szCs w:val="24"/>
        </w:rPr>
      </w:pPr>
      <w:r>
        <w:rPr>
          <w:rFonts w:ascii="SimSun" w:hAnsi="SimSun" w:eastAsia="SimSun" w:cs="SimSun"/>
          <w:sz w:val="24"/>
          <w:szCs w:val="24"/>
          <w:spacing w:val="-3"/>
        </w:rPr>
        <w:t>1、装修停业，不受理退气。</w:t>
      </w:r>
    </w:p>
    <w:p>
      <w:pPr>
        <w:ind w:left="8" w:right="1133" w:firstLine="482"/>
        <w:spacing w:before="180" w:line="352" w:lineRule="auto"/>
        <w:rPr>
          <w:rFonts w:ascii="SimSun" w:hAnsi="SimSun" w:eastAsia="SimSun" w:cs="SimSun"/>
          <w:sz w:val="24"/>
          <w:szCs w:val="24"/>
        </w:rPr>
      </w:pPr>
      <w:r>
        <w:rPr>
          <w:rFonts w:ascii="SimSun" w:hAnsi="SimSun" w:eastAsia="SimSun" w:cs="SimSun"/>
          <w:sz w:val="24"/>
          <w:szCs w:val="24"/>
          <w:spacing w:val="3"/>
        </w:rPr>
        <w:t>2、新旧户主过户，不需退气。网格员上门抄表读</w:t>
      </w:r>
      <w:r>
        <w:rPr>
          <w:rFonts w:ascii="SimSun" w:hAnsi="SimSun" w:eastAsia="SimSun" w:cs="SimSun"/>
          <w:sz w:val="24"/>
          <w:szCs w:val="24"/>
          <w:spacing w:val="2"/>
        </w:rPr>
        <w:t>数，如有透支终止过户；无透支则</w:t>
      </w:r>
      <w:r>
        <w:rPr>
          <w:rFonts w:ascii="SimSun" w:hAnsi="SimSun" w:eastAsia="SimSun" w:cs="SimSun"/>
          <w:sz w:val="24"/>
          <w:szCs w:val="24"/>
        </w:rPr>
        <w:t>新旧户主持资料到营业厅过户，并签订燃气</w:t>
      </w:r>
      <w:r>
        <w:rPr>
          <w:rFonts w:ascii="SimSun" w:hAnsi="SimSun" w:eastAsia="SimSun" w:cs="SimSun"/>
          <w:sz w:val="24"/>
          <w:szCs w:val="24"/>
          <w:spacing w:val="-1"/>
        </w:rPr>
        <w:t>表余量自行结算的承诺书，我公司不退不补不</w:t>
      </w:r>
      <w:r>
        <w:rPr>
          <w:rFonts w:ascii="SimSun" w:hAnsi="SimSun" w:eastAsia="SimSun" w:cs="SimSun"/>
          <w:sz w:val="24"/>
          <w:szCs w:val="24"/>
          <w:spacing w:val="-2"/>
        </w:rPr>
        <w:t>拆分开票。</w:t>
      </w:r>
    </w:p>
    <w:p>
      <w:pPr>
        <w:spacing w:line="352" w:lineRule="auto"/>
        <w:sectPr>
          <w:footerReference w:type="default" r:id="rId103"/>
          <w:pgSz w:w="11900" w:h="16838"/>
          <w:pgMar w:top="1165" w:right="0" w:bottom="1214" w:left="1417" w:header="830" w:footer="977" w:gutter="0"/>
        </w:sectPr>
        <w:rPr>
          <w:rFonts w:ascii="SimSun" w:hAnsi="SimSun" w:eastAsia="SimSun" w:cs="SimSun"/>
          <w:sz w:val="24"/>
          <w:szCs w:val="24"/>
        </w:rPr>
      </w:pPr>
    </w:p>
    <w:p>
      <w:pPr>
        <w:ind w:left="8" w:right="1133" w:firstLine="484"/>
        <w:spacing w:before="3" w:line="359" w:lineRule="auto"/>
        <w:jc w:val="both"/>
        <w:rPr>
          <w:rFonts w:ascii="SimSun" w:hAnsi="SimSun" w:eastAsia="SimSun" w:cs="SimSun"/>
          <w:sz w:val="24"/>
          <w:szCs w:val="24"/>
        </w:rPr>
      </w:pPr>
      <w:r>
        <w:rPr>
          <w:rFonts w:ascii="SimSun" w:hAnsi="SimSun" w:eastAsia="SimSun" w:cs="SimSun"/>
          <w:sz w:val="24"/>
          <w:szCs w:val="24"/>
          <w:spacing w:val="2"/>
        </w:rPr>
        <w:t>3、停业、搬迁，网格员上门确认表底数写在工单结单内容里，须用户签字认可；网</w:t>
      </w:r>
      <w:r>
        <w:rPr>
          <w:rFonts w:ascii="SimSun" w:hAnsi="SimSun" w:eastAsia="SimSun" w:cs="SimSun"/>
          <w:sz w:val="24"/>
          <w:szCs w:val="24"/>
        </w:rPr>
        <w:t>格员使用工具卡清空表余量并完成管道封堵</w:t>
      </w:r>
      <w:r>
        <w:rPr>
          <w:rFonts w:ascii="SimSun" w:hAnsi="SimSun" w:eastAsia="SimSun" w:cs="SimSun"/>
          <w:sz w:val="24"/>
          <w:szCs w:val="24"/>
          <w:spacing w:val="-1"/>
        </w:rPr>
        <w:t>。三个工作日后系统完成结单，用户可到营业</w:t>
      </w:r>
      <w:r>
        <w:rPr>
          <w:rFonts w:ascii="SimSun" w:hAnsi="SimSun" w:eastAsia="SimSun" w:cs="SimSun"/>
          <w:sz w:val="24"/>
          <w:szCs w:val="24"/>
          <w:spacing w:val="-2"/>
        </w:rPr>
        <w:t>厅申请退气款。</w:t>
      </w:r>
    </w:p>
    <w:p>
      <w:pPr>
        <w:ind w:left="489"/>
        <w:spacing w:line="220" w:lineRule="auto"/>
        <w:rPr>
          <w:rFonts w:ascii="SimSun" w:hAnsi="SimSun" w:eastAsia="SimSun" w:cs="SimSun"/>
          <w:sz w:val="24"/>
          <w:szCs w:val="24"/>
        </w:rPr>
      </w:pPr>
      <w:r>
        <w:rPr>
          <w:rFonts w:ascii="SimSun" w:hAnsi="SimSun" w:eastAsia="SimSun" w:cs="SimSun"/>
          <w:sz w:val="24"/>
          <w:szCs w:val="24"/>
          <w:spacing w:val="-6"/>
        </w:rPr>
        <w:t>十、</w:t>
      </w:r>
      <w:r>
        <w:rPr>
          <w:rFonts w:ascii="SimSun" w:hAnsi="SimSun" w:eastAsia="SimSun" w:cs="SimSun"/>
          <w:sz w:val="24"/>
          <w:szCs w:val="24"/>
          <w:spacing w:val="12"/>
        </w:rPr>
        <w:t xml:space="preserve">  </w:t>
      </w:r>
      <w:r>
        <w:rPr>
          <w:rFonts w:ascii="SimSun" w:hAnsi="SimSun" w:eastAsia="SimSun" w:cs="SimSun"/>
          <w:sz w:val="24"/>
          <w:szCs w:val="24"/>
          <w:spacing w:val="-6"/>
        </w:rPr>
        <w:t>IC</w:t>
      </w:r>
      <w:r>
        <w:rPr>
          <w:rFonts w:ascii="SimSun" w:hAnsi="SimSun" w:eastAsia="SimSun" w:cs="SimSun"/>
          <w:sz w:val="24"/>
          <w:szCs w:val="24"/>
          <w:spacing w:val="-48"/>
        </w:rPr>
        <w:t xml:space="preserve"> </w:t>
      </w:r>
      <w:r>
        <w:rPr>
          <w:rFonts w:ascii="SimSun" w:hAnsi="SimSun" w:eastAsia="SimSun" w:cs="SimSun"/>
          <w:sz w:val="24"/>
          <w:szCs w:val="24"/>
          <w:spacing w:val="-6"/>
        </w:rPr>
        <w:t>卡表故障</w:t>
      </w:r>
    </w:p>
    <w:p>
      <w:pPr>
        <w:ind w:left="7" w:right="1027" w:firstLine="498"/>
        <w:spacing w:before="182" w:line="359" w:lineRule="auto"/>
        <w:rPr>
          <w:rFonts w:ascii="SimSun" w:hAnsi="SimSun" w:eastAsia="SimSun" w:cs="SimSun"/>
          <w:sz w:val="24"/>
          <w:szCs w:val="24"/>
        </w:rPr>
      </w:pPr>
      <w:r>
        <w:rPr>
          <w:rFonts w:ascii="SimSun" w:hAnsi="SimSun" w:eastAsia="SimSun" w:cs="SimSun"/>
          <w:sz w:val="24"/>
          <w:szCs w:val="24"/>
          <w:spacing w:val="-7"/>
        </w:rPr>
        <w:t>1、IC</w:t>
      </w:r>
      <w:r>
        <w:rPr>
          <w:rFonts w:ascii="SimSun" w:hAnsi="SimSun" w:eastAsia="SimSun" w:cs="SimSun"/>
          <w:sz w:val="24"/>
          <w:szCs w:val="24"/>
          <w:spacing w:val="-47"/>
        </w:rPr>
        <w:t xml:space="preserve"> </w:t>
      </w:r>
      <w:r>
        <w:rPr>
          <w:rFonts w:ascii="SimSun" w:hAnsi="SimSun" w:eastAsia="SimSun" w:cs="SimSun"/>
          <w:sz w:val="24"/>
          <w:szCs w:val="24"/>
          <w:spacing w:val="-7"/>
        </w:rPr>
        <w:t>卡表故障需解除燃气表阀控开关用气的，提供《燃气</w:t>
      </w:r>
      <w:r>
        <w:rPr>
          <w:rFonts w:ascii="SimSun" w:hAnsi="SimSun" w:eastAsia="SimSun" w:cs="SimSun"/>
          <w:sz w:val="24"/>
          <w:szCs w:val="24"/>
          <w:spacing w:val="-38"/>
        </w:rPr>
        <w:t xml:space="preserve"> </w:t>
      </w:r>
      <w:r>
        <w:rPr>
          <w:rFonts w:ascii="SimSun" w:hAnsi="SimSun" w:eastAsia="SimSun" w:cs="SimSun"/>
          <w:sz w:val="24"/>
          <w:szCs w:val="24"/>
          <w:spacing w:val="-7"/>
        </w:rPr>
        <w:t>IC</w:t>
      </w:r>
      <w:r>
        <w:rPr>
          <w:rFonts w:ascii="SimSun" w:hAnsi="SimSun" w:eastAsia="SimSun" w:cs="SimSun"/>
          <w:sz w:val="24"/>
          <w:szCs w:val="24"/>
          <w:spacing w:val="-48"/>
        </w:rPr>
        <w:t xml:space="preserve"> </w:t>
      </w:r>
      <w:r>
        <w:rPr>
          <w:rFonts w:ascii="SimSun" w:hAnsi="SimSun" w:eastAsia="SimSun" w:cs="SimSun"/>
          <w:sz w:val="24"/>
          <w:szCs w:val="24"/>
          <w:spacing w:val="-7"/>
        </w:rPr>
        <w:t>卡表故障紧急处置申请》</w:t>
      </w:r>
      <w:r>
        <w:rPr>
          <w:rFonts w:ascii="SimSun" w:hAnsi="SimSun" w:eastAsia="SimSun" w:cs="SimSun"/>
          <w:sz w:val="24"/>
          <w:szCs w:val="24"/>
          <w:spacing w:val="-2"/>
        </w:rPr>
        <w:t>模板由用户填写，与工单一起</w:t>
      </w:r>
      <w:r>
        <w:rPr>
          <w:rFonts w:ascii="SimSun" w:hAnsi="SimSun" w:eastAsia="SimSun" w:cs="SimSun"/>
          <w:sz w:val="24"/>
          <w:szCs w:val="24"/>
          <w:spacing w:val="-29"/>
        </w:rPr>
        <w:t xml:space="preserve"> </w:t>
      </w:r>
      <w:r>
        <w:rPr>
          <w:rFonts w:ascii="SimSun" w:hAnsi="SimSun" w:eastAsia="SimSun" w:cs="SimSun"/>
          <w:sz w:val="24"/>
          <w:szCs w:val="24"/>
          <w:spacing w:val="-2"/>
        </w:rPr>
        <w:t>1</w:t>
      </w:r>
      <w:r>
        <w:rPr>
          <w:rFonts w:ascii="SimSun" w:hAnsi="SimSun" w:eastAsia="SimSun" w:cs="SimSun"/>
          <w:sz w:val="24"/>
          <w:szCs w:val="24"/>
          <w:spacing w:val="-51"/>
        </w:rPr>
        <w:t xml:space="preserve"> </w:t>
      </w:r>
      <w:r>
        <w:rPr>
          <w:rFonts w:ascii="SimSun" w:hAnsi="SimSun" w:eastAsia="SimSun" w:cs="SimSun"/>
          <w:sz w:val="24"/>
          <w:szCs w:val="24"/>
          <w:spacing w:val="-2"/>
        </w:rPr>
        <w:t>个工作日内交至网格长。</w:t>
      </w:r>
    </w:p>
    <w:p>
      <w:pPr>
        <w:ind w:left="8" w:right="1133" w:firstLine="482"/>
        <w:spacing w:line="359" w:lineRule="auto"/>
        <w:rPr>
          <w:rFonts w:ascii="SimSun" w:hAnsi="SimSun" w:eastAsia="SimSun" w:cs="SimSun"/>
          <w:sz w:val="24"/>
          <w:szCs w:val="24"/>
        </w:rPr>
      </w:pPr>
      <w:r>
        <w:rPr>
          <w:rFonts w:ascii="SimSun" w:hAnsi="SimSun" w:eastAsia="SimSun" w:cs="SimSun"/>
          <w:sz w:val="24"/>
          <w:szCs w:val="24"/>
          <w:spacing w:val="3"/>
        </w:rPr>
        <w:t>2、网格长接到工单当天交站长签字，站长签字后</w:t>
      </w:r>
      <w:r>
        <w:rPr>
          <w:rFonts w:ascii="SimSun" w:hAnsi="SimSun" w:eastAsia="SimSun" w:cs="SimSun"/>
          <w:sz w:val="24"/>
          <w:szCs w:val="24"/>
          <w:spacing w:val="2"/>
        </w:rPr>
        <w:t>当天交台账管理员；台账员催用户</w:t>
      </w:r>
      <w:r>
        <w:rPr>
          <w:rFonts w:ascii="SimSun" w:hAnsi="SimSun" w:eastAsia="SimSun" w:cs="SimSun"/>
          <w:sz w:val="24"/>
          <w:szCs w:val="24"/>
          <w:spacing w:val="-1"/>
        </w:rPr>
        <w:t>三个工作日内缴纳预存气费，未缴费则通知站长停气。</w:t>
      </w:r>
    </w:p>
    <w:p>
      <w:pPr>
        <w:ind w:left="6" w:right="1052" w:firstLine="486"/>
        <w:spacing w:before="2" w:line="358" w:lineRule="auto"/>
        <w:rPr>
          <w:rFonts w:ascii="SimSun" w:hAnsi="SimSun" w:eastAsia="SimSun" w:cs="SimSun"/>
          <w:sz w:val="24"/>
          <w:szCs w:val="24"/>
        </w:rPr>
      </w:pPr>
      <w:r>
        <w:rPr>
          <w:rFonts w:ascii="SimSun" w:hAnsi="SimSun" w:eastAsia="SimSun" w:cs="SimSun"/>
          <w:sz w:val="24"/>
          <w:szCs w:val="24"/>
          <w:spacing w:val="3"/>
        </w:rPr>
        <w:t>3、网格员每月抄表，卡表显示负数时即为超</w:t>
      </w:r>
      <w:r>
        <w:rPr>
          <w:rFonts w:ascii="SimSun" w:hAnsi="SimSun" w:eastAsia="SimSun" w:cs="SimSun"/>
          <w:sz w:val="24"/>
          <w:szCs w:val="24"/>
          <w:spacing w:val="2"/>
        </w:rPr>
        <w:t>用。超用时手写工单双方确认读数，并</w:t>
      </w:r>
      <w:r>
        <w:rPr>
          <w:rFonts w:ascii="SimSun" w:hAnsi="SimSun" w:eastAsia="SimSun" w:cs="SimSun"/>
          <w:sz w:val="24"/>
          <w:szCs w:val="24"/>
          <w:spacing w:val="-1"/>
        </w:rPr>
        <w:t>告知用户三个工作日内到大厅交超用气量对应费用（含气费和工程分摊费</w:t>
      </w:r>
      <w:r>
        <w:rPr>
          <w:rFonts w:ascii="SimSun" w:hAnsi="SimSun" w:eastAsia="SimSun" w:cs="SimSun"/>
          <w:sz w:val="24"/>
          <w:szCs w:val="24"/>
          <w:spacing w:val="10"/>
        </w:rPr>
        <w:t>）；</w:t>
      </w:r>
      <w:r>
        <w:rPr>
          <w:rFonts w:ascii="SimSun" w:hAnsi="SimSun" w:eastAsia="SimSun" w:cs="SimSun"/>
          <w:sz w:val="24"/>
          <w:szCs w:val="24"/>
          <w:spacing w:val="-1"/>
        </w:rPr>
        <w:t>网格员</w:t>
      </w:r>
      <w:r>
        <w:rPr>
          <w:rFonts w:ascii="SimSun" w:hAnsi="SimSun" w:eastAsia="SimSun" w:cs="SimSun"/>
          <w:sz w:val="24"/>
          <w:szCs w:val="24"/>
          <w:spacing w:val="-2"/>
        </w:rPr>
        <w:t>当场</w:t>
      </w:r>
      <w:r>
        <w:rPr>
          <w:rFonts w:ascii="SimSun" w:hAnsi="SimSun" w:eastAsia="SimSun" w:cs="SimSun"/>
          <w:sz w:val="24"/>
          <w:szCs w:val="24"/>
          <w:spacing w:val="-4"/>
        </w:rPr>
        <w:t>报台账员生成业务受理单。用户超时未交则上门停气</w:t>
      </w:r>
      <w:r>
        <w:rPr>
          <w:rFonts w:ascii="SimSun" w:hAnsi="SimSun" w:eastAsia="SimSun" w:cs="SimSun"/>
          <w:sz w:val="24"/>
          <w:szCs w:val="24"/>
          <w:spacing w:val="-5"/>
        </w:rPr>
        <w:t>，每月如此执行，直至卡表故障修复。</w:t>
      </w:r>
    </w:p>
    <w:p>
      <w:pPr>
        <w:ind w:left="487"/>
        <w:spacing w:line="220" w:lineRule="auto"/>
        <w:rPr>
          <w:rFonts w:ascii="SimSun" w:hAnsi="SimSun" w:eastAsia="SimSun" w:cs="SimSun"/>
          <w:sz w:val="24"/>
          <w:szCs w:val="24"/>
        </w:rPr>
      </w:pPr>
      <w:r>
        <w:drawing>
          <wp:anchor distT="0" distB="0" distL="0" distR="0" simplePos="0" relativeHeight="251797504" behindDoc="1" locked="0" layoutInCell="1" allowOverlap="1">
            <wp:simplePos x="0" y="0"/>
            <wp:positionH relativeFrom="column">
              <wp:posOffset>6646121</wp:posOffset>
            </wp:positionH>
            <wp:positionV relativeFrom="paragraph">
              <wp:posOffset>225933</wp:posOffset>
            </wp:positionV>
            <wp:extent cx="10583" cy="1116922"/>
            <wp:effectExtent l="0" t="0" r="0" b="0"/>
            <wp:wrapNone/>
            <wp:docPr id="104" name="IM 104"/>
            <wp:cNvGraphicFramePr/>
            <a:graphic>
              <a:graphicData uri="http://schemas.openxmlformats.org/drawingml/2006/picture">
                <pic:pic>
                  <pic:nvPicPr>
                    <pic:cNvPr id="104" name="IM 104"/>
                    <pic:cNvPicPr/>
                  </pic:nvPicPr>
                  <pic:blipFill>
                    <a:blip r:embed="rId106"/>
                    <a:stretch>
                      <a:fillRect/>
                    </a:stretch>
                  </pic:blipFill>
                  <pic:spPr>
                    <a:xfrm rot="0">
                      <a:off x="0" y="0"/>
                      <a:ext cx="10583" cy="1116922"/>
                    </a:xfrm>
                    <a:prstGeom prst="rect">
                      <a:avLst/>
                    </a:prstGeom>
                  </pic:spPr>
                </pic:pic>
              </a:graphicData>
            </a:graphic>
          </wp:anchor>
        </w:drawing>
      </w:r>
      <w:r>
        <w:rPr>
          <w:rFonts w:ascii="SimSun" w:hAnsi="SimSun" w:eastAsia="SimSun" w:cs="SimSun"/>
          <w:sz w:val="24"/>
          <w:szCs w:val="24"/>
        </w:rPr>
        <w:t>4、超一个月未完成故障处理，站长列入周报形成</w:t>
      </w:r>
      <w:r>
        <w:rPr>
          <w:rFonts w:ascii="SimSun" w:hAnsi="SimSun" w:eastAsia="SimSun" w:cs="SimSun"/>
          <w:sz w:val="24"/>
          <w:szCs w:val="24"/>
          <w:spacing w:val="-1"/>
        </w:rPr>
        <w:t>督办，直至完成维修。</w:t>
      </w:r>
    </w:p>
    <w:p>
      <w:pPr>
        <w:ind w:left="491"/>
        <w:spacing w:before="182" w:line="220" w:lineRule="auto"/>
        <w:rPr>
          <w:rFonts w:ascii="SimSun" w:hAnsi="SimSun" w:eastAsia="SimSun" w:cs="SimSun"/>
          <w:sz w:val="24"/>
          <w:szCs w:val="24"/>
        </w:rPr>
      </w:pPr>
      <w:r>
        <w:rPr>
          <w:rFonts w:ascii="SimSun" w:hAnsi="SimSun" w:eastAsia="SimSun" w:cs="SimSun"/>
          <w:sz w:val="24"/>
          <w:szCs w:val="24"/>
          <w:spacing w:val="1"/>
        </w:rPr>
        <w:t>说明</w:t>
      </w:r>
      <w:r>
        <w:rPr>
          <w:rFonts w:ascii="SimSun" w:hAnsi="SimSun" w:eastAsia="SimSun" w:cs="SimSun"/>
          <w:sz w:val="24"/>
          <w:szCs w:val="24"/>
          <w:spacing w:val="-18"/>
        </w:rPr>
        <w:t>：（</w:t>
      </w:r>
      <w:r>
        <w:rPr>
          <w:rFonts w:ascii="SimSun" w:hAnsi="SimSun" w:eastAsia="SimSun" w:cs="SimSun"/>
          <w:sz w:val="24"/>
          <w:szCs w:val="24"/>
          <w:spacing w:val="1"/>
        </w:rPr>
        <w:t>1）商业零首付用户燃气表为公司资产，表</w:t>
      </w:r>
      <w:r>
        <w:rPr>
          <w:rFonts w:ascii="SimSun" w:hAnsi="SimSun" w:eastAsia="SimSun" w:cs="SimSun"/>
          <w:sz w:val="24"/>
          <w:szCs w:val="24"/>
        </w:rPr>
        <w:t>坏无法维修则直接换表。</w:t>
      </w:r>
    </w:p>
    <w:p>
      <w:pPr>
        <w:ind w:left="485"/>
        <w:spacing w:before="182" w:line="220" w:lineRule="auto"/>
        <w:rPr>
          <w:rFonts w:ascii="SimSun" w:hAnsi="SimSun" w:eastAsia="SimSun" w:cs="SimSun"/>
          <w:sz w:val="24"/>
          <w:szCs w:val="24"/>
        </w:rPr>
      </w:pPr>
      <w:r>
        <w:rPr>
          <w:rFonts w:ascii="SimSun" w:hAnsi="SimSun" w:eastAsia="SimSun" w:cs="SimSun"/>
          <w:sz w:val="24"/>
          <w:szCs w:val="24"/>
          <w:spacing w:val="-1"/>
        </w:rPr>
        <w:t>G2.5——G6</w:t>
      </w:r>
      <w:r>
        <w:rPr>
          <w:rFonts w:ascii="SimSun" w:hAnsi="SimSun" w:eastAsia="SimSun" w:cs="SimSun"/>
          <w:sz w:val="24"/>
          <w:szCs w:val="24"/>
          <w:spacing w:val="-43"/>
        </w:rPr>
        <w:t xml:space="preserve"> </w:t>
      </w:r>
      <w:r>
        <w:rPr>
          <w:rFonts w:ascii="SimSun" w:hAnsi="SimSun" w:eastAsia="SimSun" w:cs="SimSun"/>
          <w:sz w:val="24"/>
          <w:szCs w:val="24"/>
          <w:spacing w:val="-1"/>
        </w:rPr>
        <w:t>燃气表由客户服务部处理，G10</w:t>
      </w:r>
      <w:r>
        <w:rPr>
          <w:rFonts w:ascii="SimSun" w:hAnsi="SimSun" w:eastAsia="SimSun" w:cs="SimSun"/>
          <w:sz w:val="24"/>
          <w:szCs w:val="24"/>
          <w:spacing w:val="-52"/>
        </w:rPr>
        <w:t xml:space="preserve"> </w:t>
      </w:r>
      <w:r>
        <w:rPr>
          <w:rFonts w:ascii="SimSun" w:hAnsi="SimSun" w:eastAsia="SimSun" w:cs="SimSun"/>
          <w:sz w:val="24"/>
          <w:szCs w:val="24"/>
          <w:spacing w:val="-1"/>
        </w:rPr>
        <w:t>及以上由运营部处理。</w:t>
      </w:r>
    </w:p>
    <w:p>
      <w:pPr>
        <w:pStyle w:val="BodyText"/>
        <w:spacing w:line="379" w:lineRule="auto"/>
        <w:rPr/>
      </w:pPr>
      <w:r/>
    </w:p>
    <w:p>
      <w:pPr>
        <w:ind w:left="3538"/>
        <w:spacing w:before="78" w:line="219" w:lineRule="auto"/>
        <w:outlineLvl w:val="2"/>
        <w:rPr>
          <w:rFonts w:ascii="SimSun" w:hAnsi="SimSun" w:eastAsia="SimSun" w:cs="SimSun"/>
          <w:sz w:val="24"/>
          <w:szCs w:val="24"/>
        </w:rPr>
      </w:pPr>
      <w:bookmarkStart w:name="bookmark77" w:id="89"/>
      <w:bookmarkEnd w:id="89"/>
      <w:r>
        <w:rPr>
          <w:rFonts w:ascii="SimSun" w:hAnsi="SimSun" w:eastAsia="SimSun" w:cs="SimSun"/>
          <w:sz w:val="24"/>
          <w:szCs w:val="24"/>
          <w:b/>
          <w:bCs/>
          <w:spacing w:val="-3"/>
        </w:rPr>
        <w:t>第九条</w:t>
      </w:r>
      <w:r>
        <w:rPr>
          <w:rFonts w:ascii="SimSun" w:hAnsi="SimSun" w:eastAsia="SimSun" w:cs="SimSun"/>
          <w:sz w:val="24"/>
          <w:szCs w:val="24"/>
          <w:spacing w:val="-3"/>
        </w:rPr>
        <w:t xml:space="preserve"> </w:t>
      </w:r>
      <w:r>
        <w:rPr>
          <w:rFonts w:ascii="SimSun" w:hAnsi="SimSun" w:eastAsia="SimSun" w:cs="SimSun"/>
          <w:sz w:val="24"/>
          <w:szCs w:val="24"/>
          <w:b/>
          <w:bCs/>
          <w:spacing w:val="-3"/>
        </w:rPr>
        <w:t>调价标准管理</w:t>
      </w:r>
    </w:p>
    <w:p>
      <w:pPr>
        <w:ind w:left="28" w:right="1135" w:firstLine="462"/>
        <w:spacing w:before="306" w:line="359" w:lineRule="auto"/>
        <w:rPr>
          <w:rFonts w:ascii="SimSun" w:hAnsi="SimSun" w:eastAsia="SimSun" w:cs="SimSun"/>
          <w:sz w:val="24"/>
          <w:szCs w:val="24"/>
        </w:rPr>
      </w:pPr>
      <w:r>
        <w:rPr>
          <w:rFonts w:ascii="SimSun" w:hAnsi="SimSun" w:eastAsia="SimSun" w:cs="SimSun"/>
          <w:sz w:val="24"/>
          <w:szCs w:val="24"/>
          <w:spacing w:val="-1"/>
        </w:rPr>
        <w:t>为了贸易公平，按《用气合同》诚信合作，保障用户与我司双方的利益，避免任一方</w:t>
      </w:r>
      <w:r>
        <w:rPr>
          <w:rFonts w:ascii="SimSun" w:hAnsi="SimSun" w:eastAsia="SimSun" w:cs="SimSun"/>
          <w:sz w:val="24"/>
          <w:szCs w:val="24"/>
          <w:spacing w:val="-2"/>
        </w:rPr>
        <w:t>出现经济损失而产生纠纷，现就工商用户调价工作制定工作标准以及</w:t>
      </w:r>
      <w:r>
        <w:rPr>
          <w:rFonts w:ascii="SimSun" w:hAnsi="SimSun" w:eastAsia="SimSun" w:cs="SimSun"/>
          <w:sz w:val="24"/>
          <w:szCs w:val="24"/>
          <w:spacing w:val="-3"/>
        </w:rPr>
        <w:t>对应考核办法如下：</w:t>
      </w:r>
    </w:p>
    <w:p>
      <w:pPr>
        <w:ind w:left="492"/>
        <w:spacing w:before="1" w:line="220" w:lineRule="auto"/>
        <w:rPr>
          <w:rFonts w:ascii="SimSun" w:hAnsi="SimSun" w:eastAsia="SimSun" w:cs="SimSun"/>
          <w:sz w:val="24"/>
          <w:szCs w:val="24"/>
        </w:rPr>
      </w:pPr>
      <w:r>
        <w:rPr>
          <w:rFonts w:ascii="SimSun" w:hAnsi="SimSun" w:eastAsia="SimSun" w:cs="SimSun"/>
          <w:sz w:val="24"/>
          <w:szCs w:val="24"/>
          <w:spacing w:val="-3"/>
        </w:rPr>
        <w:t>一、通知到位</w:t>
      </w:r>
    </w:p>
    <w:p>
      <w:pPr>
        <w:ind w:left="17" w:right="1133" w:firstLine="469"/>
        <w:spacing w:before="182" w:line="359" w:lineRule="auto"/>
        <w:rPr>
          <w:rFonts w:ascii="SimSun" w:hAnsi="SimSun" w:eastAsia="SimSun" w:cs="SimSun"/>
          <w:sz w:val="24"/>
          <w:szCs w:val="24"/>
        </w:rPr>
      </w:pPr>
      <w:r>
        <w:rPr>
          <w:rFonts w:ascii="SimSun" w:hAnsi="SimSun" w:eastAsia="SimSun" w:cs="SimSun"/>
          <w:sz w:val="24"/>
          <w:szCs w:val="24"/>
          <w:spacing w:val="-1"/>
        </w:rPr>
        <w:t>接收到调价通知后第二个工作日需通知到用户，物价局调价文件未及时出具的，先公</w:t>
      </w:r>
      <w:r>
        <w:rPr>
          <w:rFonts w:ascii="SimSun" w:hAnsi="SimSun" w:eastAsia="SimSun" w:cs="SimSun"/>
          <w:sz w:val="24"/>
          <w:szCs w:val="24"/>
          <w:spacing w:val="-1"/>
        </w:rPr>
        <w:t>司发文进行通知，随后再补送物价局文件。</w:t>
      </w:r>
    </w:p>
    <w:p>
      <w:pPr>
        <w:ind w:left="492"/>
        <w:spacing w:line="218" w:lineRule="auto"/>
        <w:rPr>
          <w:rFonts w:ascii="SimSun" w:hAnsi="SimSun" w:eastAsia="SimSun" w:cs="SimSun"/>
          <w:sz w:val="24"/>
          <w:szCs w:val="24"/>
        </w:rPr>
      </w:pPr>
      <w:r>
        <w:rPr>
          <w:rFonts w:ascii="SimSun" w:hAnsi="SimSun" w:eastAsia="SimSun" w:cs="SimSun"/>
          <w:sz w:val="24"/>
          <w:szCs w:val="24"/>
          <w:spacing w:val="-3"/>
        </w:rPr>
        <w:t>二、系统调价</w:t>
      </w:r>
    </w:p>
    <w:p>
      <w:pPr>
        <w:ind w:left="14" w:right="1133" w:firstLine="476"/>
        <w:spacing w:before="182" w:line="359" w:lineRule="auto"/>
        <w:rPr>
          <w:rFonts w:ascii="SimSun" w:hAnsi="SimSun" w:eastAsia="SimSun" w:cs="SimSun"/>
          <w:sz w:val="24"/>
          <w:szCs w:val="24"/>
        </w:rPr>
      </w:pPr>
      <w:r>
        <w:rPr>
          <w:rFonts w:ascii="SimSun" w:hAnsi="SimSun" w:eastAsia="SimSun" w:cs="SimSun"/>
          <w:sz w:val="24"/>
          <w:szCs w:val="24"/>
          <w:spacing w:val="-1"/>
        </w:rPr>
        <w:t>调价当天</w:t>
      </w:r>
      <w:r>
        <w:rPr>
          <w:rFonts w:ascii="SimSun" w:hAnsi="SimSun" w:eastAsia="SimSun" w:cs="SimSun"/>
          <w:sz w:val="24"/>
          <w:szCs w:val="24"/>
          <w:spacing w:val="-49"/>
        </w:rPr>
        <w:t xml:space="preserve"> </w:t>
      </w:r>
      <w:r>
        <w:rPr>
          <w:rFonts w:ascii="SimSun" w:hAnsi="SimSun" w:eastAsia="SimSun" w:cs="SimSun"/>
          <w:sz w:val="24"/>
          <w:szCs w:val="24"/>
          <w:spacing w:val="-1"/>
        </w:rPr>
        <w:t>08:00</w:t>
      </w:r>
      <w:r>
        <w:rPr>
          <w:rFonts w:ascii="SimSun" w:hAnsi="SimSun" w:eastAsia="SimSun" w:cs="SimSun"/>
          <w:sz w:val="24"/>
          <w:szCs w:val="24"/>
          <w:spacing w:val="-46"/>
        </w:rPr>
        <w:t xml:space="preserve"> </w:t>
      </w:r>
      <w:r>
        <w:rPr>
          <w:rFonts w:ascii="SimSun" w:hAnsi="SimSun" w:eastAsia="SimSun" w:cs="SimSun"/>
          <w:sz w:val="24"/>
          <w:szCs w:val="24"/>
          <w:spacing w:val="-1"/>
        </w:rPr>
        <w:t>前，公司系统管理员需调整系统气费单价。台账管</w:t>
      </w:r>
      <w:r>
        <w:rPr>
          <w:rFonts w:ascii="SimSun" w:hAnsi="SimSun" w:eastAsia="SimSun" w:cs="SimSun"/>
          <w:sz w:val="24"/>
          <w:szCs w:val="24"/>
          <w:spacing w:val="-2"/>
        </w:rPr>
        <w:t>理员上班后核查系</w:t>
      </w:r>
      <w:r>
        <w:rPr>
          <w:rFonts w:ascii="SimSun" w:hAnsi="SimSun" w:eastAsia="SimSun" w:cs="SimSun"/>
          <w:sz w:val="24"/>
          <w:szCs w:val="24"/>
          <w:spacing w:val="-1"/>
        </w:rPr>
        <w:t>统调价是否及时、无误；同时更新手工台账气费单价。</w:t>
      </w:r>
    </w:p>
    <w:p>
      <w:pPr>
        <w:ind w:left="488"/>
        <w:spacing w:before="1" w:line="218" w:lineRule="auto"/>
        <w:rPr>
          <w:rFonts w:ascii="SimSun" w:hAnsi="SimSun" w:eastAsia="SimSun" w:cs="SimSun"/>
          <w:sz w:val="24"/>
          <w:szCs w:val="24"/>
        </w:rPr>
      </w:pPr>
      <w:r>
        <w:rPr>
          <w:rFonts w:ascii="SimSun" w:hAnsi="SimSun" w:eastAsia="SimSun" w:cs="SimSun"/>
          <w:sz w:val="24"/>
          <w:szCs w:val="24"/>
          <w:spacing w:val="-1"/>
        </w:rPr>
        <w:t>三、机械表用户调价工作标准</w:t>
      </w:r>
    </w:p>
    <w:p>
      <w:pPr>
        <w:ind w:left="19" w:right="1133" w:firstLine="486"/>
        <w:spacing w:before="184" w:line="359" w:lineRule="auto"/>
        <w:rPr>
          <w:rFonts w:ascii="SimSun" w:hAnsi="SimSun" w:eastAsia="SimSun" w:cs="SimSun"/>
          <w:sz w:val="24"/>
          <w:szCs w:val="24"/>
        </w:rPr>
      </w:pPr>
      <w:r>
        <w:rPr>
          <w:rFonts w:ascii="SimSun" w:hAnsi="SimSun" w:eastAsia="SimSun" w:cs="SimSun"/>
          <w:sz w:val="24"/>
          <w:szCs w:val="24"/>
          <w:spacing w:val="1"/>
        </w:rPr>
        <w:t>1、区间价抄表用户为固定抄表时间，因调价调整抄表时间前后不能超过</w:t>
      </w:r>
      <w:r>
        <w:rPr>
          <w:rFonts w:ascii="SimSun" w:hAnsi="SimSun" w:eastAsia="SimSun" w:cs="SimSun"/>
          <w:sz w:val="24"/>
          <w:szCs w:val="24"/>
          <w:spacing w:val="-30"/>
        </w:rPr>
        <w:t xml:space="preserve"> </w:t>
      </w:r>
      <w:r>
        <w:rPr>
          <w:rFonts w:ascii="SimSun" w:hAnsi="SimSun" w:eastAsia="SimSun" w:cs="SimSun"/>
          <w:sz w:val="24"/>
          <w:szCs w:val="24"/>
          <w:spacing w:val="1"/>
        </w:rPr>
        <w:t>1</w:t>
      </w:r>
      <w:r>
        <w:rPr>
          <w:rFonts w:ascii="SimSun" w:hAnsi="SimSun" w:eastAsia="SimSun" w:cs="SimSun"/>
          <w:sz w:val="24"/>
          <w:szCs w:val="24"/>
          <w:spacing w:val="-41"/>
        </w:rPr>
        <w:t xml:space="preserve"> </w:t>
      </w:r>
      <w:r>
        <w:rPr>
          <w:rFonts w:ascii="SimSun" w:hAnsi="SimSun" w:eastAsia="SimSun" w:cs="SimSun"/>
          <w:sz w:val="24"/>
          <w:szCs w:val="24"/>
        </w:rPr>
        <w:t>天。调价</w:t>
      </w:r>
      <w:r>
        <w:rPr>
          <w:rFonts w:ascii="SimSun" w:hAnsi="SimSun" w:eastAsia="SimSun" w:cs="SimSun"/>
          <w:sz w:val="24"/>
          <w:szCs w:val="24"/>
          <w:spacing w:val="-2"/>
        </w:rPr>
        <w:t>时间与固定抄表日期相隔超</w:t>
      </w:r>
      <w:r>
        <w:rPr>
          <w:rFonts w:ascii="SimSun" w:hAnsi="SimSun" w:eastAsia="SimSun" w:cs="SimSun"/>
          <w:sz w:val="24"/>
          <w:szCs w:val="24"/>
          <w:spacing w:val="-26"/>
        </w:rPr>
        <w:t xml:space="preserve"> </w:t>
      </w:r>
      <w:r>
        <w:rPr>
          <w:rFonts w:ascii="SimSun" w:hAnsi="SimSun" w:eastAsia="SimSun" w:cs="SimSun"/>
          <w:sz w:val="24"/>
          <w:szCs w:val="24"/>
          <w:spacing w:val="-2"/>
        </w:rPr>
        <w:t>1</w:t>
      </w:r>
      <w:r>
        <w:rPr>
          <w:rFonts w:ascii="SimSun" w:hAnsi="SimSun" w:eastAsia="SimSun" w:cs="SimSun"/>
          <w:sz w:val="24"/>
          <w:szCs w:val="24"/>
          <w:spacing w:val="-46"/>
        </w:rPr>
        <w:t xml:space="preserve"> </w:t>
      </w:r>
      <w:r>
        <w:rPr>
          <w:rFonts w:ascii="SimSun" w:hAnsi="SimSun" w:eastAsia="SimSun" w:cs="SimSun"/>
          <w:sz w:val="24"/>
          <w:szCs w:val="24"/>
          <w:spacing w:val="-2"/>
        </w:rPr>
        <w:t>天时，需分别按调价日期、固定抄表期上门抄表。</w:t>
      </w:r>
    </w:p>
    <w:p>
      <w:pPr>
        <w:ind w:left="7" w:right="1133" w:firstLine="483"/>
        <w:spacing w:line="359" w:lineRule="auto"/>
        <w:rPr>
          <w:rFonts w:ascii="SimSun" w:hAnsi="SimSun" w:eastAsia="SimSun" w:cs="SimSun"/>
          <w:sz w:val="24"/>
          <w:szCs w:val="24"/>
        </w:rPr>
      </w:pPr>
      <w:r>
        <w:rPr>
          <w:rFonts w:ascii="SimSun" w:hAnsi="SimSun" w:eastAsia="SimSun" w:cs="SimSun"/>
          <w:sz w:val="24"/>
          <w:szCs w:val="24"/>
          <w:spacing w:val="-2"/>
        </w:rPr>
        <w:t>2、气费单以固定抄表日为当月气费累计截止时</w:t>
      </w:r>
      <w:r>
        <w:rPr>
          <w:rFonts w:ascii="SimSun" w:hAnsi="SimSun" w:eastAsia="SimSun" w:cs="SimSun"/>
          <w:sz w:val="24"/>
          <w:szCs w:val="24"/>
          <w:spacing w:val="-3"/>
        </w:rPr>
        <w:t>间，例如工业用户合同约定</w:t>
      </w:r>
      <w:r>
        <w:rPr>
          <w:rFonts w:ascii="SimSun" w:hAnsi="SimSun" w:eastAsia="SimSun" w:cs="SimSun"/>
          <w:sz w:val="24"/>
          <w:szCs w:val="24"/>
          <w:spacing w:val="-47"/>
        </w:rPr>
        <w:t xml:space="preserve"> </w:t>
      </w:r>
      <w:r>
        <w:rPr>
          <w:rFonts w:ascii="SimSun" w:hAnsi="SimSun" w:eastAsia="SimSun" w:cs="SimSun"/>
          <w:sz w:val="24"/>
          <w:szCs w:val="24"/>
          <w:spacing w:val="-3"/>
        </w:rPr>
        <w:t>24 日为抄</w:t>
      </w:r>
      <w:r>
        <w:rPr>
          <w:rFonts w:ascii="SimSun" w:hAnsi="SimSun" w:eastAsia="SimSun" w:cs="SimSun"/>
          <w:sz w:val="24"/>
          <w:szCs w:val="24"/>
          <w:spacing w:val="-3"/>
        </w:rPr>
        <w:t>表期，则以</w:t>
      </w:r>
      <w:r>
        <w:rPr>
          <w:rFonts w:ascii="SimSun" w:hAnsi="SimSun" w:eastAsia="SimSun" w:cs="SimSun"/>
          <w:sz w:val="24"/>
          <w:szCs w:val="24"/>
          <w:spacing w:val="-38"/>
        </w:rPr>
        <w:t xml:space="preserve"> </w:t>
      </w:r>
      <w:r>
        <w:rPr>
          <w:rFonts w:ascii="SimSun" w:hAnsi="SimSun" w:eastAsia="SimSun" w:cs="SimSun"/>
          <w:sz w:val="24"/>
          <w:szCs w:val="24"/>
          <w:spacing w:val="-3"/>
        </w:rPr>
        <w:t>24 日为当月气费累计截止时间，确保每月抄表应缴气量为</w:t>
      </w:r>
      <w:r>
        <w:rPr>
          <w:rFonts w:ascii="SimSun" w:hAnsi="SimSun" w:eastAsia="SimSun" w:cs="SimSun"/>
          <w:sz w:val="24"/>
          <w:szCs w:val="24"/>
          <w:spacing w:val="-46"/>
        </w:rPr>
        <w:t xml:space="preserve"> </w:t>
      </w:r>
      <w:r>
        <w:rPr>
          <w:rFonts w:ascii="SimSun" w:hAnsi="SimSun" w:eastAsia="SimSun" w:cs="SimSun"/>
          <w:sz w:val="24"/>
          <w:szCs w:val="24"/>
          <w:spacing w:val="-3"/>
        </w:rPr>
        <w:t>30</w:t>
      </w:r>
      <w:r>
        <w:rPr>
          <w:rFonts w:ascii="SimSun" w:hAnsi="SimSun" w:eastAsia="SimSun" w:cs="SimSun"/>
          <w:sz w:val="24"/>
          <w:szCs w:val="24"/>
          <w:spacing w:val="-46"/>
        </w:rPr>
        <w:t xml:space="preserve"> </w:t>
      </w:r>
      <w:r>
        <w:rPr>
          <w:rFonts w:ascii="SimSun" w:hAnsi="SimSun" w:eastAsia="SimSun" w:cs="SimSun"/>
          <w:sz w:val="24"/>
          <w:szCs w:val="24"/>
          <w:spacing w:val="-3"/>
        </w:rPr>
        <w:t>天的用气量。</w:t>
      </w:r>
    </w:p>
    <w:p>
      <w:pPr>
        <w:ind w:left="28" w:right="1133" w:firstLine="465"/>
        <w:spacing w:line="360" w:lineRule="auto"/>
        <w:rPr>
          <w:rFonts w:ascii="SimSun" w:hAnsi="SimSun" w:eastAsia="SimSun" w:cs="SimSun"/>
          <w:sz w:val="24"/>
          <w:szCs w:val="24"/>
        </w:rPr>
      </w:pPr>
      <w:r>
        <w:rPr>
          <w:rFonts w:ascii="SimSun" w:hAnsi="SimSun" w:eastAsia="SimSun" w:cs="SimSun"/>
          <w:sz w:val="24"/>
          <w:szCs w:val="24"/>
          <w:spacing w:val="2"/>
        </w:rPr>
        <w:t>3、调价日期抄表优先顺序为</w:t>
      </w:r>
      <w:r>
        <w:rPr>
          <w:rFonts w:ascii="SimSun" w:hAnsi="SimSun" w:eastAsia="SimSun" w:cs="SimSun"/>
          <w:sz w:val="24"/>
          <w:szCs w:val="24"/>
          <w:spacing w:val="-14"/>
        </w:rPr>
        <w:t>：（</w:t>
      </w:r>
      <w:r>
        <w:rPr>
          <w:rFonts w:ascii="SimSun" w:hAnsi="SimSun" w:eastAsia="SimSun" w:cs="SimSun"/>
          <w:sz w:val="24"/>
          <w:szCs w:val="24"/>
          <w:spacing w:val="2"/>
        </w:rPr>
        <w:t>第一天）工业用户→（第二天）月用气量超</w:t>
      </w:r>
      <w:r>
        <w:rPr>
          <w:rFonts w:ascii="SimSun" w:hAnsi="SimSun" w:eastAsia="SimSun" w:cs="SimSun"/>
          <w:sz w:val="24"/>
          <w:szCs w:val="24"/>
          <w:spacing w:val="-27"/>
        </w:rPr>
        <w:t xml:space="preserve"> </w:t>
      </w:r>
      <w:r>
        <w:rPr>
          <w:rFonts w:ascii="SimSun" w:hAnsi="SimSun" w:eastAsia="SimSun" w:cs="SimSun"/>
          <w:sz w:val="24"/>
          <w:szCs w:val="24"/>
          <w:spacing w:val="2"/>
        </w:rPr>
        <w:t>1</w:t>
      </w:r>
      <w:r>
        <w:rPr>
          <w:rFonts w:ascii="SimSun" w:hAnsi="SimSun" w:eastAsia="SimSun" w:cs="SimSun"/>
          <w:sz w:val="24"/>
          <w:szCs w:val="24"/>
          <w:spacing w:val="-43"/>
        </w:rPr>
        <w:t xml:space="preserve"> </w:t>
      </w:r>
      <w:r>
        <w:rPr>
          <w:rFonts w:ascii="SimSun" w:hAnsi="SimSun" w:eastAsia="SimSun" w:cs="SimSun"/>
          <w:sz w:val="24"/>
          <w:szCs w:val="24"/>
          <w:spacing w:val="2"/>
        </w:rPr>
        <w:t>万方</w:t>
      </w:r>
      <w:r>
        <w:rPr>
          <w:rFonts w:ascii="SimSun" w:hAnsi="SimSun" w:eastAsia="SimSun" w:cs="SimSun"/>
          <w:sz w:val="24"/>
          <w:szCs w:val="24"/>
          <w:spacing w:val="-1"/>
        </w:rPr>
        <w:t>的商业用户→（第三至第五天）其他商业用户及公福用户。如客服管理员无法独自按时完</w:t>
      </w:r>
    </w:p>
    <w:p>
      <w:pPr>
        <w:spacing w:line="360" w:lineRule="auto"/>
        <w:sectPr>
          <w:footerReference w:type="default" r:id="rId105"/>
          <w:pgSz w:w="11900" w:h="16838"/>
          <w:pgMar w:top="1165" w:right="0" w:bottom="1214" w:left="1417" w:header="830" w:footer="977" w:gutter="0"/>
        </w:sectPr>
        <w:rPr>
          <w:rFonts w:ascii="SimSun" w:hAnsi="SimSun" w:eastAsia="SimSun" w:cs="SimSun"/>
          <w:sz w:val="24"/>
          <w:szCs w:val="24"/>
        </w:rPr>
      </w:pPr>
    </w:p>
    <w:p>
      <w:pPr>
        <w:ind w:left="12"/>
        <w:spacing w:before="4" w:line="220" w:lineRule="auto"/>
        <w:rPr>
          <w:rFonts w:ascii="SimSun" w:hAnsi="SimSun" w:eastAsia="SimSun" w:cs="SimSun"/>
          <w:sz w:val="24"/>
          <w:szCs w:val="24"/>
        </w:rPr>
      </w:pPr>
      <w:r>
        <w:rPr>
          <w:rFonts w:ascii="SimSun" w:hAnsi="SimSun" w:eastAsia="SimSun" w:cs="SimSun"/>
          <w:sz w:val="24"/>
          <w:szCs w:val="24"/>
          <w:spacing w:val="-1"/>
        </w:rPr>
        <w:t>成第一、第二天抄表任务，则及时向网格长申请支援，确保按期完成。</w:t>
      </w:r>
    </w:p>
    <w:p>
      <w:pPr>
        <w:ind w:left="513"/>
        <w:spacing w:before="179" w:line="219" w:lineRule="auto"/>
        <w:rPr>
          <w:rFonts w:ascii="SimSun" w:hAnsi="SimSun" w:eastAsia="SimSun" w:cs="SimSun"/>
          <w:sz w:val="24"/>
          <w:szCs w:val="24"/>
        </w:rPr>
      </w:pPr>
      <w:r>
        <w:rPr>
          <w:rFonts w:ascii="SimSun" w:hAnsi="SimSun" w:eastAsia="SimSun" w:cs="SimSun"/>
          <w:sz w:val="24"/>
          <w:szCs w:val="24"/>
          <w:spacing w:val="-4"/>
        </w:rPr>
        <w:t>四、IC</w:t>
      </w:r>
      <w:r>
        <w:rPr>
          <w:rFonts w:ascii="SimSun" w:hAnsi="SimSun" w:eastAsia="SimSun" w:cs="SimSun"/>
          <w:sz w:val="24"/>
          <w:szCs w:val="24"/>
          <w:spacing w:val="-37"/>
        </w:rPr>
        <w:t xml:space="preserve"> </w:t>
      </w:r>
      <w:r>
        <w:rPr>
          <w:rFonts w:ascii="SimSun" w:hAnsi="SimSun" w:eastAsia="SimSun" w:cs="SimSun"/>
          <w:sz w:val="24"/>
          <w:szCs w:val="24"/>
          <w:spacing w:val="-4"/>
        </w:rPr>
        <w:t>卡表用户调价工作标准</w:t>
      </w:r>
    </w:p>
    <w:p>
      <w:pPr>
        <w:ind w:left="10" w:right="1070" w:firstLine="497"/>
        <w:spacing w:before="185" w:line="359" w:lineRule="auto"/>
        <w:rPr>
          <w:rFonts w:ascii="SimSun" w:hAnsi="SimSun" w:eastAsia="SimSun" w:cs="SimSun"/>
          <w:sz w:val="24"/>
          <w:szCs w:val="24"/>
        </w:rPr>
      </w:pPr>
      <w:r>
        <w:rPr>
          <w:rFonts w:ascii="SimSun" w:hAnsi="SimSun" w:eastAsia="SimSun" w:cs="SimSun"/>
          <w:sz w:val="24"/>
          <w:szCs w:val="24"/>
          <w:spacing w:val="-1"/>
        </w:rPr>
        <w:t>1、工业</w:t>
      </w:r>
      <w:r>
        <w:rPr>
          <w:rFonts w:ascii="SimSun" w:hAnsi="SimSun" w:eastAsia="SimSun" w:cs="SimSun"/>
          <w:sz w:val="24"/>
          <w:szCs w:val="24"/>
          <w:spacing w:val="-37"/>
        </w:rPr>
        <w:t xml:space="preserve"> </w:t>
      </w:r>
      <w:r>
        <w:rPr>
          <w:rFonts w:ascii="SimSun" w:hAnsi="SimSun" w:eastAsia="SimSun" w:cs="SimSun"/>
          <w:sz w:val="24"/>
          <w:szCs w:val="24"/>
          <w:spacing w:val="-1"/>
        </w:rPr>
        <w:t>IC</w:t>
      </w:r>
      <w:r>
        <w:rPr>
          <w:rFonts w:ascii="SimSun" w:hAnsi="SimSun" w:eastAsia="SimSun" w:cs="SimSun"/>
          <w:sz w:val="24"/>
          <w:szCs w:val="24"/>
          <w:spacing w:val="-47"/>
        </w:rPr>
        <w:t xml:space="preserve"> </w:t>
      </w:r>
      <w:r>
        <w:rPr>
          <w:rFonts w:ascii="SimSun" w:hAnsi="SimSun" w:eastAsia="SimSun" w:cs="SimSun"/>
          <w:sz w:val="24"/>
          <w:szCs w:val="24"/>
          <w:spacing w:val="-1"/>
        </w:rPr>
        <w:t>卡表用户为先款后气方式进行结算，充值时均按最高档气费单价预付费，</w:t>
      </w:r>
      <w:r>
        <w:rPr>
          <w:rFonts w:ascii="SimSun" w:hAnsi="SimSun" w:eastAsia="SimSun" w:cs="SimSun"/>
          <w:sz w:val="24"/>
          <w:szCs w:val="24"/>
        </w:rPr>
        <w:t>每年核算月度用气量及对应气费单价，将气</w:t>
      </w:r>
      <w:r>
        <w:rPr>
          <w:rFonts w:ascii="SimSun" w:hAnsi="SimSun" w:eastAsia="SimSun" w:cs="SimSun"/>
          <w:sz w:val="24"/>
          <w:szCs w:val="24"/>
          <w:spacing w:val="-1"/>
        </w:rPr>
        <w:t>费差额退还至用户的系统预存账户里，用于下</w:t>
      </w:r>
      <w:r>
        <w:rPr>
          <w:rFonts w:ascii="SimSun" w:hAnsi="SimSun" w:eastAsia="SimSun" w:cs="SimSun"/>
          <w:sz w:val="24"/>
          <w:szCs w:val="24"/>
          <w:spacing w:val="-6"/>
        </w:rPr>
        <w:t>一次充值抵扣。当年内按最高档气价充值的期间定义为“待核算期</w:t>
      </w:r>
      <w:r>
        <w:rPr>
          <w:rFonts w:ascii="SimSun" w:hAnsi="SimSun" w:eastAsia="SimSun" w:cs="SimSun"/>
          <w:sz w:val="24"/>
          <w:szCs w:val="24"/>
          <w:spacing w:val="-77"/>
        </w:rPr>
        <w:t xml:space="preserve"> </w:t>
      </w:r>
      <w:r>
        <w:rPr>
          <w:rFonts w:ascii="SimSun" w:hAnsi="SimSun" w:eastAsia="SimSun" w:cs="SimSun"/>
          <w:sz w:val="24"/>
          <w:szCs w:val="24"/>
          <w:spacing w:val="-6"/>
        </w:rPr>
        <w:t>”，为了调价结算清晰，</w:t>
      </w:r>
      <w:r>
        <w:rPr>
          <w:rFonts w:ascii="SimSun" w:hAnsi="SimSun" w:eastAsia="SimSun" w:cs="SimSun"/>
          <w:sz w:val="24"/>
          <w:szCs w:val="24"/>
          <w:spacing w:val="-1"/>
        </w:rPr>
        <w:t>如待核算内期遇调价，则终止本期待核算期，提前至调价当月核算退还气费差额。调价次</w:t>
      </w:r>
      <w:r>
        <w:rPr>
          <w:rFonts w:ascii="SimSun" w:hAnsi="SimSun" w:eastAsia="SimSun" w:cs="SimSun"/>
          <w:sz w:val="24"/>
          <w:szCs w:val="24"/>
          <w:spacing w:val="-1"/>
        </w:rPr>
        <w:t>月起重新开始进入新的待核算周期。</w:t>
      </w:r>
    </w:p>
    <w:p>
      <w:pPr>
        <w:ind w:left="15" w:right="1133" w:firstLine="478"/>
        <w:spacing w:line="358" w:lineRule="auto"/>
        <w:rPr>
          <w:rFonts w:ascii="SimSun" w:hAnsi="SimSun" w:eastAsia="SimSun" w:cs="SimSun"/>
          <w:sz w:val="24"/>
          <w:szCs w:val="24"/>
        </w:rPr>
      </w:pPr>
      <w:r>
        <w:rPr>
          <w:rFonts w:ascii="SimSun" w:hAnsi="SimSun" w:eastAsia="SimSun" w:cs="SimSun"/>
          <w:sz w:val="24"/>
          <w:szCs w:val="24"/>
          <w:spacing w:val="-2"/>
        </w:rPr>
        <w:t>2、商业</w:t>
      </w:r>
      <w:r>
        <w:rPr>
          <w:rFonts w:ascii="SimSun" w:hAnsi="SimSun" w:eastAsia="SimSun" w:cs="SimSun"/>
          <w:sz w:val="24"/>
          <w:szCs w:val="24"/>
          <w:spacing w:val="-20"/>
        </w:rPr>
        <w:t xml:space="preserve"> </w:t>
      </w:r>
      <w:r>
        <w:rPr>
          <w:rFonts w:ascii="SimSun" w:hAnsi="SimSun" w:eastAsia="SimSun" w:cs="SimSun"/>
          <w:sz w:val="24"/>
          <w:szCs w:val="24"/>
          <w:spacing w:val="-2"/>
        </w:rPr>
        <w:t>IC</w:t>
      </w:r>
      <w:r>
        <w:rPr>
          <w:rFonts w:ascii="SimSun" w:hAnsi="SimSun" w:eastAsia="SimSun" w:cs="SimSun"/>
          <w:sz w:val="24"/>
          <w:szCs w:val="24"/>
          <w:spacing w:val="-47"/>
        </w:rPr>
        <w:t xml:space="preserve"> </w:t>
      </w:r>
      <w:r>
        <w:rPr>
          <w:rFonts w:ascii="SimSun" w:hAnsi="SimSun" w:eastAsia="SimSun" w:cs="SimSun"/>
          <w:sz w:val="24"/>
          <w:szCs w:val="24"/>
          <w:spacing w:val="-2"/>
        </w:rPr>
        <w:t>卡户、小微商福用户。按买气当下气费单价结算，不受调价影响，不额外</w:t>
      </w:r>
      <w:r>
        <w:rPr>
          <w:rFonts w:ascii="SimSun" w:hAnsi="SimSun" w:eastAsia="SimSun" w:cs="SimSun"/>
          <w:sz w:val="24"/>
          <w:szCs w:val="24"/>
          <w:spacing w:val="-2"/>
        </w:rPr>
        <w:t>安排抄表和预付气费补退。</w:t>
      </w:r>
    </w:p>
    <w:p>
      <w:pPr>
        <w:ind w:left="494"/>
        <w:spacing w:before="1" w:line="220" w:lineRule="auto"/>
        <w:rPr>
          <w:rFonts w:ascii="SimSun" w:hAnsi="SimSun" w:eastAsia="SimSun" w:cs="SimSun"/>
          <w:sz w:val="24"/>
          <w:szCs w:val="24"/>
        </w:rPr>
      </w:pPr>
      <w:r>
        <w:rPr>
          <w:rFonts w:ascii="SimSun" w:hAnsi="SimSun" w:eastAsia="SimSun" w:cs="SimSun"/>
          <w:sz w:val="24"/>
          <w:szCs w:val="24"/>
          <w:spacing w:val="-2"/>
        </w:rPr>
        <w:t>五、气费单派送</w:t>
      </w:r>
    </w:p>
    <w:p>
      <w:pPr>
        <w:ind w:left="23" w:right="1133" w:hanging="10"/>
        <w:spacing w:before="181" w:line="360" w:lineRule="auto"/>
        <w:rPr>
          <w:rFonts w:ascii="SimSun" w:hAnsi="SimSun" w:eastAsia="SimSun" w:cs="SimSun"/>
          <w:sz w:val="24"/>
          <w:szCs w:val="24"/>
        </w:rPr>
      </w:pPr>
      <w:r>
        <w:drawing>
          <wp:anchor distT="0" distB="0" distL="0" distR="0" simplePos="0" relativeHeight="251800576" behindDoc="1" locked="0" layoutInCell="1" allowOverlap="1">
            <wp:simplePos x="0" y="0"/>
            <wp:positionH relativeFrom="column">
              <wp:posOffset>6647646</wp:posOffset>
            </wp:positionH>
            <wp:positionV relativeFrom="paragraph">
              <wp:posOffset>624077</wp:posOffset>
            </wp:positionV>
            <wp:extent cx="10583" cy="1142307"/>
            <wp:effectExtent l="0" t="0" r="0" b="0"/>
            <wp:wrapNone/>
            <wp:docPr id="106" name="IM 106"/>
            <wp:cNvGraphicFramePr/>
            <a:graphic>
              <a:graphicData uri="http://schemas.openxmlformats.org/drawingml/2006/picture">
                <pic:pic>
                  <pic:nvPicPr>
                    <pic:cNvPr id="106" name="IM 106"/>
                    <pic:cNvPicPr/>
                  </pic:nvPicPr>
                  <pic:blipFill>
                    <a:blip r:embed="rId109"/>
                    <a:stretch>
                      <a:fillRect/>
                    </a:stretch>
                  </pic:blipFill>
                  <pic:spPr>
                    <a:xfrm rot="0">
                      <a:off x="0" y="0"/>
                      <a:ext cx="10583" cy="1142307"/>
                    </a:xfrm>
                    <a:prstGeom prst="rect">
                      <a:avLst/>
                    </a:prstGeom>
                  </pic:spPr>
                </pic:pic>
              </a:graphicData>
            </a:graphic>
          </wp:anchor>
        </w:drawing>
      </w:r>
      <w:r>
        <w:rPr>
          <w:rFonts w:ascii="SimSun" w:hAnsi="SimSun" w:eastAsia="SimSun" w:cs="SimSun"/>
          <w:sz w:val="24"/>
          <w:szCs w:val="24"/>
          <w:spacing w:val="-1"/>
        </w:rPr>
        <w:t>大客户用户的调价后的气费单由网格员打印，后交网格长审核。网格长在审核无误后在气</w:t>
      </w:r>
      <w:r>
        <w:rPr>
          <w:rFonts w:ascii="SimSun" w:hAnsi="SimSun" w:eastAsia="SimSun" w:cs="SimSun"/>
          <w:sz w:val="24"/>
          <w:szCs w:val="24"/>
          <w:spacing w:val="-2"/>
        </w:rPr>
        <w:t>费单背面签字确认，再由网格员送至用户。</w:t>
      </w:r>
    </w:p>
    <w:p>
      <w:pPr>
        <w:pStyle w:val="BodyText"/>
        <w:spacing w:line="376" w:lineRule="auto"/>
        <w:rPr/>
      </w:pPr>
      <w:r/>
    </w:p>
    <w:p>
      <w:pPr>
        <w:ind w:left="3773"/>
        <w:spacing w:before="91" w:line="221" w:lineRule="auto"/>
        <w:outlineLvl w:val="1"/>
        <w:rPr>
          <w:rFonts w:ascii="SimSun" w:hAnsi="SimSun" w:eastAsia="SimSun" w:cs="SimSun"/>
          <w:sz w:val="28"/>
          <w:szCs w:val="28"/>
        </w:rPr>
      </w:pPr>
      <w:bookmarkStart w:name="bookmark78" w:id="90"/>
      <w:bookmarkEnd w:id="90"/>
      <w:bookmarkStart w:name="bookmark79" w:id="91"/>
      <w:bookmarkEnd w:id="91"/>
      <w:r>
        <w:rPr>
          <w:rFonts w:ascii="SimSun" w:hAnsi="SimSun" w:eastAsia="SimSun" w:cs="SimSun"/>
          <w:sz w:val="28"/>
          <w:szCs w:val="28"/>
          <w:b/>
          <w:bCs/>
          <w:spacing w:val="-3"/>
        </w:rPr>
        <w:t>第二部分</w:t>
      </w:r>
      <w:r>
        <w:rPr>
          <w:rFonts w:ascii="SimSun" w:hAnsi="SimSun" w:eastAsia="SimSun" w:cs="SimSun"/>
          <w:sz w:val="28"/>
          <w:szCs w:val="28"/>
          <w:spacing w:val="-3"/>
        </w:rPr>
        <w:t xml:space="preserve"> </w:t>
      </w:r>
      <w:r>
        <w:rPr>
          <w:rFonts w:ascii="SimSun" w:hAnsi="SimSun" w:eastAsia="SimSun" w:cs="SimSun"/>
          <w:sz w:val="28"/>
          <w:szCs w:val="28"/>
          <w:b/>
          <w:bCs/>
          <w:spacing w:val="-3"/>
        </w:rPr>
        <w:t>居民抄收</w:t>
      </w:r>
    </w:p>
    <w:p>
      <w:pPr>
        <w:pStyle w:val="BodyText"/>
        <w:spacing w:line="402" w:lineRule="auto"/>
        <w:rPr/>
      </w:pPr>
      <w:r/>
    </w:p>
    <w:p>
      <w:pPr>
        <w:ind w:left="3783"/>
        <w:spacing w:before="79" w:line="220" w:lineRule="auto"/>
        <w:outlineLvl w:val="2"/>
        <w:rPr>
          <w:rFonts w:ascii="SimSun" w:hAnsi="SimSun" w:eastAsia="SimSun" w:cs="SimSun"/>
          <w:sz w:val="24"/>
          <w:szCs w:val="24"/>
        </w:rPr>
      </w:pPr>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抄表周期</w:t>
      </w:r>
    </w:p>
    <w:p>
      <w:pPr>
        <w:ind w:left="10" w:right="1180" w:firstLine="491"/>
        <w:spacing w:before="307" w:line="359" w:lineRule="auto"/>
        <w:rPr>
          <w:rFonts w:ascii="SimSun" w:hAnsi="SimSun" w:eastAsia="SimSun" w:cs="SimSun"/>
          <w:sz w:val="24"/>
          <w:szCs w:val="24"/>
        </w:rPr>
      </w:pPr>
      <w:r>
        <w:rPr>
          <w:rFonts w:ascii="SimSun" w:hAnsi="SimSun" w:eastAsia="SimSun" w:cs="SimSun"/>
          <w:sz w:val="24"/>
          <w:szCs w:val="24"/>
          <w:spacing w:val="-2"/>
        </w:rPr>
        <w:t>需严格按照抄收管理制度及相关要求步骤执行居民抄表工作，在确保抄收</w:t>
      </w:r>
      <w:r>
        <w:rPr>
          <w:rFonts w:ascii="SimSun" w:hAnsi="SimSun" w:eastAsia="SimSun" w:cs="SimSun"/>
          <w:sz w:val="24"/>
          <w:szCs w:val="24"/>
          <w:spacing w:val="-3"/>
        </w:rPr>
        <w:t>率的同时，</w:t>
      </w:r>
      <w:r>
        <w:rPr>
          <w:rFonts w:ascii="SimSun" w:hAnsi="SimSun" w:eastAsia="SimSun" w:cs="SimSun"/>
          <w:sz w:val="24"/>
          <w:szCs w:val="24"/>
          <w:spacing w:val="-2"/>
        </w:rPr>
        <w:t>确保抄收质量达标。</w:t>
      </w:r>
    </w:p>
    <w:p>
      <w:pPr>
        <w:ind w:left="489"/>
        <w:spacing w:before="1" w:line="218" w:lineRule="auto"/>
        <w:rPr>
          <w:rFonts w:ascii="SimSun" w:hAnsi="SimSun" w:eastAsia="SimSun" w:cs="SimSun"/>
          <w:sz w:val="24"/>
          <w:szCs w:val="24"/>
        </w:rPr>
      </w:pPr>
      <w:r>
        <w:rPr>
          <w:rFonts w:ascii="SimSun" w:hAnsi="SimSun" w:eastAsia="SimSun" w:cs="SimSun"/>
          <w:sz w:val="24"/>
          <w:szCs w:val="24"/>
        </w:rPr>
        <w:t>普表用户建立普表抄表册，抄表员每两个月安排上门抄表一次</w:t>
      </w:r>
      <w:r>
        <w:rPr>
          <w:rFonts w:ascii="SimSun" w:hAnsi="SimSun" w:eastAsia="SimSun" w:cs="SimSun"/>
          <w:sz w:val="24"/>
          <w:szCs w:val="24"/>
          <w:spacing w:val="-1"/>
        </w:rPr>
        <w:t>，不允许估抄和门示。</w:t>
      </w:r>
    </w:p>
    <w:p>
      <w:pPr>
        <w:ind w:left="13" w:right="1135" w:firstLine="480"/>
        <w:spacing w:before="181" w:line="359" w:lineRule="auto"/>
        <w:rPr>
          <w:rFonts w:ascii="SimSun" w:hAnsi="SimSun" w:eastAsia="SimSun" w:cs="SimSun"/>
          <w:sz w:val="24"/>
          <w:szCs w:val="24"/>
        </w:rPr>
      </w:pPr>
      <w:r>
        <w:rPr>
          <w:rFonts w:ascii="SimSun" w:hAnsi="SimSun" w:eastAsia="SimSun" w:cs="SimSun"/>
          <w:sz w:val="24"/>
          <w:szCs w:val="24"/>
          <w:spacing w:val="-1"/>
        </w:rPr>
        <w:t>离线物联网表管理：若用户安装具备远传功能的物联网普表，数据自动回传，无需人</w:t>
      </w:r>
      <w:r>
        <w:rPr>
          <w:rFonts w:ascii="SimSun" w:hAnsi="SimSun" w:eastAsia="SimSun" w:cs="SimSun"/>
          <w:sz w:val="24"/>
          <w:szCs w:val="24"/>
          <w:spacing w:val="-2"/>
        </w:rPr>
        <w:t>工上门核抄。若物联网表功能失效，则视为普表，需要次月至少见抄</w:t>
      </w:r>
      <w:r>
        <w:rPr>
          <w:rFonts w:ascii="SimSun" w:hAnsi="SimSun" w:eastAsia="SimSun" w:cs="SimSun"/>
          <w:sz w:val="24"/>
          <w:szCs w:val="24"/>
          <w:spacing w:val="-24"/>
        </w:rPr>
        <w:t xml:space="preserve"> </w:t>
      </w:r>
      <w:r>
        <w:rPr>
          <w:rFonts w:ascii="SimSun" w:hAnsi="SimSun" w:eastAsia="SimSun" w:cs="SimSun"/>
          <w:sz w:val="24"/>
          <w:szCs w:val="24"/>
          <w:spacing w:val="-2"/>
        </w:rPr>
        <w:t>1</w:t>
      </w:r>
      <w:r>
        <w:rPr>
          <w:rFonts w:ascii="SimSun" w:hAnsi="SimSun" w:eastAsia="SimSun" w:cs="SimSun"/>
          <w:sz w:val="24"/>
          <w:szCs w:val="24"/>
          <w:spacing w:val="-44"/>
        </w:rPr>
        <w:t xml:space="preserve"> </w:t>
      </w:r>
      <w:r>
        <w:rPr>
          <w:rFonts w:ascii="SimSun" w:hAnsi="SimSun" w:eastAsia="SimSun" w:cs="SimSun"/>
          <w:sz w:val="24"/>
          <w:szCs w:val="24"/>
          <w:spacing w:val="-2"/>
        </w:rPr>
        <w:t>次。</w:t>
      </w:r>
    </w:p>
    <w:p>
      <w:pPr>
        <w:ind w:left="9" w:right="1136" w:firstLine="482"/>
        <w:spacing w:before="2" w:line="345" w:lineRule="auto"/>
        <w:rPr>
          <w:rFonts w:ascii="SimSun" w:hAnsi="SimSun" w:eastAsia="SimSun" w:cs="SimSun"/>
          <w:sz w:val="24"/>
          <w:szCs w:val="24"/>
        </w:rPr>
      </w:pPr>
      <w:r>
        <w:rPr>
          <w:rFonts w:ascii="SimSun" w:hAnsi="SimSun" w:eastAsia="SimSun" w:cs="SimSun"/>
          <w:sz w:val="24"/>
          <w:szCs w:val="24"/>
          <w:spacing w:val="2"/>
        </w:rPr>
        <w:t>居民采暖季：严格执行《中燃集团抄表收费管理制度》中</w:t>
      </w:r>
      <w:r>
        <w:rPr>
          <w:rFonts w:ascii="SimSun" w:hAnsi="SimSun" w:eastAsia="SimSun" w:cs="SimSun"/>
          <w:sz w:val="24"/>
          <w:szCs w:val="24"/>
          <w:spacing w:val="1"/>
        </w:rPr>
        <w:t>对抄表频次</w:t>
      </w:r>
      <w:r>
        <w:rPr>
          <w:rFonts w:ascii="SimSun" w:hAnsi="SimSun" w:eastAsia="SimSun" w:cs="SimSun"/>
          <w:sz w:val="24"/>
          <w:szCs w:val="24"/>
          <w:spacing w:val="34"/>
        </w:rPr>
        <w:t xml:space="preserve"> </w:t>
      </w:r>
      <w:r>
        <w:rPr>
          <w:rFonts w:ascii="SimSun" w:hAnsi="SimSun" w:eastAsia="SimSun" w:cs="SimSun"/>
          <w:sz w:val="24"/>
          <w:szCs w:val="24"/>
          <w:spacing w:val="1"/>
        </w:rPr>
        <w:t>的要求，加强</w:t>
      </w:r>
      <w:r>
        <w:rPr>
          <w:rFonts w:ascii="SimSun" w:hAnsi="SimSun" w:eastAsia="SimSun" w:cs="SimSun"/>
          <w:sz w:val="24"/>
          <w:szCs w:val="24"/>
          <w:spacing w:val="-1"/>
        </w:rPr>
        <w:t>采暖季期间采暖用户抄表。</w:t>
      </w:r>
    </w:p>
    <w:tbl>
      <w:tblPr>
        <w:tblStyle w:val="TableNormal"/>
        <w:tblW w:w="935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98"/>
        <w:gridCol w:w="1872"/>
        <w:gridCol w:w="1497"/>
        <w:gridCol w:w="1497"/>
        <w:gridCol w:w="2992"/>
      </w:tblGrid>
      <w:tr>
        <w:trPr>
          <w:trHeight w:val="481" w:hRule="atLeast"/>
        </w:trPr>
        <w:tc>
          <w:tcPr>
            <w:tcW w:w="1498" w:type="dxa"/>
            <w:vAlign w:val="top"/>
          </w:tcPr>
          <w:p>
            <w:pPr>
              <w:pStyle w:val="TableText"/>
              <w:ind w:left="542"/>
              <w:spacing w:before="66" w:line="229" w:lineRule="auto"/>
              <w:rPr>
                <w:sz w:val="20"/>
                <w:szCs w:val="20"/>
              </w:rPr>
            </w:pPr>
            <w:r>
              <w:rPr>
                <w:sz w:val="20"/>
                <w:szCs w:val="20"/>
                <w:b/>
                <w:bCs/>
                <w:spacing w:val="3"/>
              </w:rPr>
              <w:t>周期</w:t>
            </w:r>
          </w:p>
        </w:tc>
        <w:tc>
          <w:tcPr>
            <w:tcW w:w="1872" w:type="dxa"/>
            <w:vAlign w:val="top"/>
          </w:tcPr>
          <w:p>
            <w:pPr>
              <w:pStyle w:val="TableText"/>
              <w:ind w:left="521"/>
              <w:spacing w:before="66" w:line="228" w:lineRule="auto"/>
              <w:rPr>
                <w:sz w:val="20"/>
                <w:szCs w:val="20"/>
              </w:rPr>
            </w:pPr>
            <w:r>
              <w:rPr>
                <w:sz w:val="20"/>
                <w:szCs w:val="20"/>
                <w:b/>
                <w:bCs/>
                <w:spacing w:val="6"/>
              </w:rPr>
              <w:t>用户类型</w:t>
            </w:r>
          </w:p>
        </w:tc>
        <w:tc>
          <w:tcPr>
            <w:tcW w:w="1497" w:type="dxa"/>
            <w:vAlign w:val="top"/>
          </w:tcPr>
          <w:p>
            <w:pPr>
              <w:pStyle w:val="TableText"/>
              <w:ind w:left="543"/>
              <w:spacing w:before="66" w:line="230" w:lineRule="auto"/>
              <w:rPr>
                <w:sz w:val="20"/>
                <w:szCs w:val="20"/>
              </w:rPr>
            </w:pPr>
            <w:r>
              <w:rPr>
                <w:sz w:val="20"/>
                <w:szCs w:val="20"/>
                <w:b/>
                <w:bCs/>
                <w:spacing w:val="4"/>
              </w:rPr>
              <w:t>表型</w:t>
            </w:r>
          </w:p>
        </w:tc>
        <w:tc>
          <w:tcPr>
            <w:tcW w:w="1497" w:type="dxa"/>
            <w:vAlign w:val="top"/>
          </w:tcPr>
          <w:p>
            <w:pPr>
              <w:pStyle w:val="TableText"/>
              <w:ind w:left="334"/>
              <w:spacing w:before="66" w:line="228" w:lineRule="auto"/>
              <w:rPr>
                <w:sz w:val="20"/>
                <w:szCs w:val="20"/>
              </w:rPr>
            </w:pPr>
            <w:r>
              <w:rPr>
                <w:sz w:val="20"/>
                <w:szCs w:val="20"/>
                <w:b/>
                <w:bCs/>
                <w:spacing w:val="6"/>
              </w:rPr>
              <w:t>抄表频次</w:t>
            </w:r>
          </w:p>
        </w:tc>
        <w:tc>
          <w:tcPr>
            <w:tcW w:w="2992" w:type="dxa"/>
            <w:vAlign w:val="top"/>
          </w:tcPr>
          <w:p>
            <w:pPr>
              <w:pStyle w:val="TableText"/>
              <w:ind w:left="1294"/>
              <w:spacing w:before="66" w:line="230" w:lineRule="auto"/>
              <w:rPr>
                <w:sz w:val="20"/>
                <w:szCs w:val="20"/>
              </w:rPr>
            </w:pPr>
            <w:r>
              <w:rPr>
                <w:sz w:val="20"/>
                <w:szCs w:val="20"/>
                <w:b/>
                <w:bCs/>
                <w:spacing w:val="2"/>
              </w:rPr>
              <w:t>备注</w:t>
            </w:r>
          </w:p>
        </w:tc>
      </w:tr>
      <w:tr>
        <w:trPr>
          <w:trHeight w:val="473" w:hRule="atLeast"/>
        </w:trPr>
        <w:tc>
          <w:tcPr>
            <w:tcW w:w="1498" w:type="dxa"/>
            <w:vAlign w:val="top"/>
            <w:vMerge w:val="restart"/>
            <w:tcBorders>
              <w:bottom w:val="nil"/>
            </w:tcBorders>
          </w:tcPr>
          <w:p>
            <w:pPr>
              <w:spacing w:line="472" w:lineRule="auto"/>
              <w:rPr>
                <w:rFonts w:ascii="Arial"/>
                <w:sz w:val="21"/>
              </w:rPr>
            </w:pPr>
            <w:r/>
          </w:p>
          <w:p>
            <w:pPr>
              <w:pStyle w:val="TableText"/>
              <w:ind w:left="336"/>
              <w:spacing w:before="65" w:line="228" w:lineRule="auto"/>
              <w:rPr>
                <w:sz w:val="20"/>
                <w:szCs w:val="20"/>
              </w:rPr>
            </w:pPr>
            <w:r>
              <w:rPr>
                <w:sz w:val="20"/>
                <w:szCs w:val="20"/>
                <w:spacing w:val="6"/>
              </w:rPr>
              <w:t>非采暖季</w:t>
            </w:r>
          </w:p>
        </w:tc>
        <w:tc>
          <w:tcPr>
            <w:tcW w:w="1872" w:type="dxa"/>
            <w:vAlign w:val="top"/>
            <w:vMerge w:val="restart"/>
            <w:tcBorders>
              <w:bottom w:val="nil"/>
            </w:tcBorders>
          </w:tcPr>
          <w:p>
            <w:pPr>
              <w:spacing w:line="267" w:lineRule="auto"/>
              <w:rPr>
                <w:rFonts w:ascii="Arial"/>
                <w:sz w:val="21"/>
              </w:rPr>
            </w:pPr>
            <w:r/>
          </w:p>
          <w:p>
            <w:pPr>
              <w:pStyle w:val="TableText"/>
              <w:ind w:left="732" w:right="411" w:hanging="316"/>
              <w:spacing w:before="65" w:line="378" w:lineRule="auto"/>
              <w:rPr>
                <w:sz w:val="20"/>
                <w:szCs w:val="20"/>
              </w:rPr>
            </w:pPr>
            <w:r>
              <w:rPr>
                <w:sz w:val="20"/>
                <w:szCs w:val="20"/>
                <w:spacing w:val="7"/>
              </w:rPr>
              <w:t>生活、采暖</w:t>
            </w:r>
            <w:r>
              <w:rPr>
                <w:sz w:val="20"/>
                <w:szCs w:val="20"/>
                <w:spacing w:val="3"/>
              </w:rPr>
              <w:t>用户</w:t>
            </w:r>
          </w:p>
        </w:tc>
        <w:tc>
          <w:tcPr>
            <w:tcW w:w="1497" w:type="dxa"/>
            <w:vAlign w:val="top"/>
          </w:tcPr>
          <w:p>
            <w:pPr>
              <w:pStyle w:val="TableText"/>
              <w:ind w:left="543"/>
              <w:spacing w:before="60" w:line="228" w:lineRule="auto"/>
              <w:rPr>
                <w:sz w:val="20"/>
                <w:szCs w:val="20"/>
              </w:rPr>
            </w:pPr>
            <w:r>
              <w:rPr>
                <w:sz w:val="20"/>
                <w:szCs w:val="20"/>
                <w:spacing w:val="5"/>
              </w:rPr>
              <w:t>普表</w:t>
            </w:r>
          </w:p>
        </w:tc>
        <w:tc>
          <w:tcPr>
            <w:tcW w:w="1497" w:type="dxa"/>
            <w:vAlign w:val="top"/>
          </w:tcPr>
          <w:p>
            <w:pPr>
              <w:pStyle w:val="TableText"/>
              <w:ind w:left="335"/>
              <w:spacing w:before="60" w:line="228" w:lineRule="auto"/>
              <w:rPr>
                <w:sz w:val="20"/>
                <w:szCs w:val="20"/>
              </w:rPr>
            </w:pPr>
            <w:r>
              <w:rPr>
                <w:sz w:val="20"/>
                <w:szCs w:val="20"/>
                <w:spacing w:val="7"/>
              </w:rPr>
              <w:t>双月一抄</w:t>
            </w:r>
          </w:p>
        </w:tc>
        <w:tc>
          <w:tcPr>
            <w:tcW w:w="2992" w:type="dxa"/>
            <w:vAlign w:val="top"/>
          </w:tcPr>
          <w:p>
            <w:pPr>
              <w:pStyle w:val="TableText"/>
              <w:ind w:left="875"/>
              <w:spacing w:before="60" w:line="228" w:lineRule="auto"/>
              <w:rPr>
                <w:sz w:val="20"/>
                <w:szCs w:val="20"/>
              </w:rPr>
            </w:pPr>
            <w:r>
              <w:rPr>
                <w:sz w:val="20"/>
                <w:szCs w:val="20"/>
                <w:spacing w:val="8"/>
              </w:rPr>
              <w:t>不含物联网表</w:t>
            </w:r>
          </w:p>
        </w:tc>
      </w:tr>
      <w:tr>
        <w:trPr>
          <w:trHeight w:val="469" w:hRule="atLeast"/>
        </w:trPr>
        <w:tc>
          <w:tcPr>
            <w:tcW w:w="1498" w:type="dxa"/>
            <w:vAlign w:val="top"/>
            <w:vMerge w:val="continue"/>
            <w:tcBorders>
              <w:top w:val="nil"/>
              <w:bottom w:val="nil"/>
            </w:tcBorders>
          </w:tcPr>
          <w:p>
            <w:pPr>
              <w:rPr>
                <w:rFonts w:ascii="Arial"/>
                <w:sz w:val="21"/>
              </w:rPr>
            </w:pPr>
            <w:r/>
          </w:p>
        </w:tc>
        <w:tc>
          <w:tcPr>
            <w:tcW w:w="1872" w:type="dxa"/>
            <w:vAlign w:val="top"/>
            <w:vMerge w:val="continue"/>
            <w:tcBorders>
              <w:top w:val="nil"/>
              <w:bottom w:val="nil"/>
            </w:tcBorders>
          </w:tcPr>
          <w:p>
            <w:pPr>
              <w:rPr>
                <w:rFonts w:ascii="Arial"/>
                <w:sz w:val="21"/>
              </w:rPr>
            </w:pPr>
            <w:r/>
          </w:p>
        </w:tc>
        <w:tc>
          <w:tcPr>
            <w:tcW w:w="1497" w:type="dxa"/>
            <w:vAlign w:val="top"/>
          </w:tcPr>
          <w:p>
            <w:pPr>
              <w:pStyle w:val="TableText"/>
              <w:ind w:left="546"/>
              <w:spacing w:before="59" w:line="230" w:lineRule="auto"/>
              <w:rPr>
                <w:sz w:val="20"/>
                <w:szCs w:val="20"/>
              </w:rPr>
            </w:pPr>
            <w:r>
              <w:rPr>
                <w:sz w:val="20"/>
                <w:szCs w:val="20"/>
                <w:spacing w:val="3"/>
              </w:rPr>
              <w:t>卡表</w:t>
            </w:r>
          </w:p>
        </w:tc>
        <w:tc>
          <w:tcPr>
            <w:tcW w:w="1497" w:type="dxa"/>
            <w:vAlign w:val="top"/>
          </w:tcPr>
          <w:p>
            <w:pPr>
              <w:pStyle w:val="TableText"/>
              <w:ind w:left="339"/>
              <w:spacing w:before="60" w:line="228" w:lineRule="auto"/>
              <w:rPr>
                <w:sz w:val="20"/>
                <w:szCs w:val="20"/>
              </w:rPr>
            </w:pPr>
            <w:r>
              <w:rPr>
                <w:sz w:val="20"/>
                <w:szCs w:val="20"/>
                <w:spacing w:val="6"/>
              </w:rPr>
              <w:t>一年一抄</w:t>
            </w:r>
          </w:p>
        </w:tc>
        <w:tc>
          <w:tcPr>
            <w:tcW w:w="2992" w:type="dxa"/>
            <w:vAlign w:val="top"/>
          </w:tcPr>
          <w:p>
            <w:pPr>
              <w:rPr>
                <w:rFonts w:ascii="Arial"/>
                <w:sz w:val="21"/>
              </w:rPr>
            </w:pPr>
            <w:r/>
          </w:p>
        </w:tc>
      </w:tr>
      <w:tr>
        <w:trPr>
          <w:trHeight w:val="474" w:hRule="atLeast"/>
        </w:trPr>
        <w:tc>
          <w:tcPr>
            <w:tcW w:w="1498" w:type="dxa"/>
            <w:vAlign w:val="top"/>
            <w:vMerge w:val="continue"/>
            <w:tcBorders>
              <w:top w:val="nil"/>
            </w:tcBorders>
          </w:tcPr>
          <w:p>
            <w:pPr>
              <w:rPr>
                <w:rFonts w:ascii="Arial"/>
                <w:sz w:val="21"/>
              </w:rPr>
            </w:pPr>
            <w:r/>
          </w:p>
        </w:tc>
        <w:tc>
          <w:tcPr>
            <w:tcW w:w="1872" w:type="dxa"/>
            <w:vAlign w:val="top"/>
            <w:vMerge w:val="continue"/>
            <w:tcBorders>
              <w:top w:val="nil"/>
            </w:tcBorders>
          </w:tcPr>
          <w:p>
            <w:pPr>
              <w:rPr>
                <w:rFonts w:ascii="Arial"/>
                <w:sz w:val="21"/>
              </w:rPr>
            </w:pPr>
            <w:r/>
          </w:p>
        </w:tc>
        <w:tc>
          <w:tcPr>
            <w:tcW w:w="1497" w:type="dxa"/>
            <w:vAlign w:val="top"/>
          </w:tcPr>
          <w:p>
            <w:pPr>
              <w:pStyle w:val="TableText"/>
              <w:ind w:left="335"/>
              <w:spacing w:before="63" w:line="230" w:lineRule="auto"/>
              <w:rPr>
                <w:sz w:val="20"/>
                <w:szCs w:val="20"/>
              </w:rPr>
            </w:pPr>
            <w:r>
              <w:rPr>
                <w:sz w:val="20"/>
                <w:szCs w:val="20"/>
                <w:spacing w:val="7"/>
              </w:rPr>
              <w:t>物联网表</w:t>
            </w:r>
          </w:p>
        </w:tc>
        <w:tc>
          <w:tcPr>
            <w:tcW w:w="1497" w:type="dxa"/>
            <w:vAlign w:val="top"/>
          </w:tcPr>
          <w:p>
            <w:pPr>
              <w:pStyle w:val="TableText"/>
              <w:ind w:left="339"/>
              <w:spacing w:before="63" w:line="228" w:lineRule="auto"/>
              <w:rPr>
                <w:sz w:val="20"/>
                <w:szCs w:val="20"/>
              </w:rPr>
            </w:pPr>
            <w:r>
              <w:rPr>
                <w:sz w:val="20"/>
                <w:szCs w:val="20"/>
                <w:spacing w:val="6"/>
              </w:rPr>
              <w:t>一月一抄</w:t>
            </w:r>
          </w:p>
        </w:tc>
        <w:tc>
          <w:tcPr>
            <w:tcW w:w="2992" w:type="dxa"/>
            <w:vAlign w:val="top"/>
          </w:tcPr>
          <w:p>
            <w:pPr>
              <w:rPr>
                <w:rFonts w:ascii="Arial"/>
                <w:sz w:val="21"/>
              </w:rPr>
            </w:pPr>
            <w:r/>
          </w:p>
        </w:tc>
      </w:tr>
      <w:tr>
        <w:trPr>
          <w:trHeight w:val="469" w:hRule="atLeast"/>
        </w:trPr>
        <w:tc>
          <w:tcPr>
            <w:tcW w:w="1498" w:type="dxa"/>
            <w:vAlign w:val="top"/>
            <w:vMerge w:val="restart"/>
            <w:tcBorders>
              <w:bottom w:val="nil"/>
            </w:tcBorders>
          </w:tcPr>
          <w:p>
            <w:pPr>
              <w:spacing w:line="473" w:lineRule="auto"/>
              <w:rPr>
                <w:rFonts w:ascii="Arial"/>
                <w:sz w:val="21"/>
              </w:rPr>
            </w:pPr>
            <w:r/>
          </w:p>
          <w:p>
            <w:pPr>
              <w:pStyle w:val="TableText"/>
              <w:ind w:left="438"/>
              <w:spacing w:before="65" w:line="228" w:lineRule="auto"/>
              <w:rPr>
                <w:sz w:val="20"/>
                <w:szCs w:val="20"/>
              </w:rPr>
            </w:pPr>
            <w:r>
              <w:rPr>
                <w:sz w:val="20"/>
                <w:szCs w:val="20"/>
                <w:spacing w:val="7"/>
              </w:rPr>
              <w:t>采暖季</w:t>
            </w:r>
          </w:p>
        </w:tc>
        <w:tc>
          <w:tcPr>
            <w:tcW w:w="1872" w:type="dxa"/>
            <w:vAlign w:val="top"/>
            <w:vMerge w:val="restart"/>
            <w:tcBorders>
              <w:bottom w:val="nil"/>
            </w:tcBorders>
          </w:tcPr>
          <w:p>
            <w:pPr>
              <w:spacing w:line="474" w:lineRule="auto"/>
              <w:rPr>
                <w:rFonts w:ascii="Arial"/>
                <w:sz w:val="21"/>
              </w:rPr>
            </w:pPr>
            <w:r/>
          </w:p>
          <w:p>
            <w:pPr>
              <w:pStyle w:val="TableText"/>
              <w:ind w:left="521"/>
              <w:spacing w:before="65" w:line="229" w:lineRule="auto"/>
              <w:rPr>
                <w:sz w:val="20"/>
                <w:szCs w:val="20"/>
              </w:rPr>
            </w:pPr>
            <w:r>
              <w:rPr>
                <w:sz w:val="20"/>
                <w:szCs w:val="20"/>
                <w:spacing w:val="6"/>
              </w:rPr>
              <w:t>生活用户</w:t>
            </w:r>
          </w:p>
        </w:tc>
        <w:tc>
          <w:tcPr>
            <w:tcW w:w="1497" w:type="dxa"/>
            <w:vAlign w:val="top"/>
          </w:tcPr>
          <w:p>
            <w:pPr>
              <w:pStyle w:val="TableText"/>
              <w:ind w:left="543"/>
              <w:spacing w:before="62" w:line="228" w:lineRule="auto"/>
              <w:rPr>
                <w:sz w:val="20"/>
                <w:szCs w:val="20"/>
              </w:rPr>
            </w:pPr>
            <w:r>
              <w:rPr>
                <w:sz w:val="20"/>
                <w:szCs w:val="20"/>
                <w:spacing w:val="5"/>
              </w:rPr>
              <w:t>普表</w:t>
            </w:r>
          </w:p>
        </w:tc>
        <w:tc>
          <w:tcPr>
            <w:tcW w:w="1497" w:type="dxa"/>
            <w:vAlign w:val="top"/>
          </w:tcPr>
          <w:p>
            <w:pPr>
              <w:pStyle w:val="TableText"/>
              <w:ind w:left="335"/>
              <w:spacing w:before="62" w:line="228" w:lineRule="auto"/>
              <w:rPr>
                <w:sz w:val="20"/>
                <w:szCs w:val="20"/>
              </w:rPr>
            </w:pPr>
            <w:r>
              <w:rPr>
                <w:sz w:val="20"/>
                <w:szCs w:val="20"/>
                <w:spacing w:val="7"/>
              </w:rPr>
              <w:t>双月一抄</w:t>
            </w:r>
          </w:p>
        </w:tc>
        <w:tc>
          <w:tcPr>
            <w:tcW w:w="2992" w:type="dxa"/>
            <w:vAlign w:val="top"/>
          </w:tcPr>
          <w:p>
            <w:pPr>
              <w:pStyle w:val="TableText"/>
              <w:ind w:left="875"/>
              <w:spacing w:before="62" w:line="228" w:lineRule="auto"/>
              <w:rPr>
                <w:sz w:val="20"/>
                <w:szCs w:val="20"/>
              </w:rPr>
            </w:pPr>
            <w:r>
              <w:rPr>
                <w:sz w:val="20"/>
                <w:szCs w:val="20"/>
                <w:spacing w:val="8"/>
              </w:rPr>
              <w:t>不含物联网表</w:t>
            </w:r>
          </w:p>
        </w:tc>
      </w:tr>
      <w:tr>
        <w:trPr>
          <w:trHeight w:val="473" w:hRule="atLeast"/>
        </w:trPr>
        <w:tc>
          <w:tcPr>
            <w:tcW w:w="1498" w:type="dxa"/>
            <w:vAlign w:val="top"/>
            <w:vMerge w:val="continue"/>
            <w:tcBorders>
              <w:bottom w:val="nil"/>
              <w:top w:val="nil"/>
            </w:tcBorders>
          </w:tcPr>
          <w:p>
            <w:pPr>
              <w:rPr>
                <w:rFonts w:ascii="Arial"/>
                <w:sz w:val="21"/>
              </w:rPr>
            </w:pPr>
            <w:r/>
          </w:p>
        </w:tc>
        <w:tc>
          <w:tcPr>
            <w:tcW w:w="1872" w:type="dxa"/>
            <w:vAlign w:val="top"/>
            <w:vMerge w:val="continue"/>
            <w:tcBorders>
              <w:top w:val="nil"/>
              <w:bottom w:val="nil"/>
            </w:tcBorders>
          </w:tcPr>
          <w:p>
            <w:pPr>
              <w:rPr>
                <w:rFonts w:ascii="Arial"/>
                <w:sz w:val="21"/>
              </w:rPr>
            </w:pPr>
            <w:r/>
          </w:p>
        </w:tc>
        <w:tc>
          <w:tcPr>
            <w:tcW w:w="1497" w:type="dxa"/>
            <w:vAlign w:val="top"/>
          </w:tcPr>
          <w:p>
            <w:pPr>
              <w:pStyle w:val="TableText"/>
              <w:ind w:left="546"/>
              <w:spacing w:before="65" w:line="230" w:lineRule="auto"/>
              <w:rPr>
                <w:sz w:val="20"/>
                <w:szCs w:val="20"/>
              </w:rPr>
            </w:pPr>
            <w:r>
              <w:rPr>
                <w:sz w:val="20"/>
                <w:szCs w:val="20"/>
                <w:spacing w:val="3"/>
              </w:rPr>
              <w:t>卡表</w:t>
            </w:r>
          </w:p>
        </w:tc>
        <w:tc>
          <w:tcPr>
            <w:tcW w:w="1497" w:type="dxa"/>
            <w:vAlign w:val="top"/>
          </w:tcPr>
          <w:p>
            <w:pPr>
              <w:pStyle w:val="TableText"/>
              <w:ind w:left="339"/>
              <w:spacing w:before="66" w:line="228" w:lineRule="auto"/>
              <w:rPr>
                <w:sz w:val="20"/>
                <w:szCs w:val="20"/>
              </w:rPr>
            </w:pPr>
            <w:r>
              <w:rPr>
                <w:sz w:val="20"/>
                <w:szCs w:val="20"/>
                <w:spacing w:val="6"/>
              </w:rPr>
              <w:t>一年一抄</w:t>
            </w:r>
          </w:p>
        </w:tc>
        <w:tc>
          <w:tcPr>
            <w:tcW w:w="2992" w:type="dxa"/>
            <w:vAlign w:val="top"/>
          </w:tcPr>
          <w:p>
            <w:pPr>
              <w:rPr>
                <w:rFonts w:ascii="Arial"/>
                <w:sz w:val="21"/>
              </w:rPr>
            </w:pPr>
            <w:r/>
          </w:p>
        </w:tc>
      </w:tr>
      <w:tr>
        <w:trPr>
          <w:trHeight w:val="475" w:hRule="atLeast"/>
        </w:trPr>
        <w:tc>
          <w:tcPr>
            <w:tcW w:w="1498" w:type="dxa"/>
            <w:vAlign w:val="top"/>
            <w:vMerge w:val="continue"/>
            <w:tcBorders>
              <w:bottom w:val="nil"/>
              <w:top w:val="nil"/>
            </w:tcBorders>
          </w:tcPr>
          <w:p>
            <w:pPr>
              <w:rPr>
                <w:rFonts w:ascii="Arial"/>
                <w:sz w:val="21"/>
              </w:rPr>
            </w:pPr>
            <w:r/>
          </w:p>
        </w:tc>
        <w:tc>
          <w:tcPr>
            <w:tcW w:w="1872" w:type="dxa"/>
            <w:vAlign w:val="top"/>
            <w:vMerge w:val="continue"/>
            <w:tcBorders>
              <w:top w:val="nil"/>
            </w:tcBorders>
          </w:tcPr>
          <w:p>
            <w:pPr>
              <w:rPr>
                <w:rFonts w:ascii="Arial"/>
                <w:sz w:val="21"/>
              </w:rPr>
            </w:pPr>
            <w:r/>
          </w:p>
        </w:tc>
        <w:tc>
          <w:tcPr>
            <w:tcW w:w="1497" w:type="dxa"/>
            <w:vAlign w:val="top"/>
          </w:tcPr>
          <w:p>
            <w:pPr>
              <w:pStyle w:val="TableText"/>
              <w:ind w:left="335"/>
              <w:spacing w:before="67" w:line="230" w:lineRule="auto"/>
              <w:rPr>
                <w:sz w:val="20"/>
                <w:szCs w:val="20"/>
              </w:rPr>
            </w:pPr>
            <w:r>
              <w:rPr>
                <w:sz w:val="20"/>
                <w:szCs w:val="20"/>
                <w:spacing w:val="7"/>
              </w:rPr>
              <w:t>物联网表</w:t>
            </w:r>
          </w:p>
        </w:tc>
        <w:tc>
          <w:tcPr>
            <w:tcW w:w="1497" w:type="dxa"/>
            <w:vAlign w:val="top"/>
          </w:tcPr>
          <w:p>
            <w:pPr>
              <w:pStyle w:val="TableText"/>
              <w:ind w:left="339"/>
              <w:spacing w:before="68" w:line="228" w:lineRule="auto"/>
              <w:rPr>
                <w:sz w:val="20"/>
                <w:szCs w:val="20"/>
              </w:rPr>
            </w:pPr>
            <w:r>
              <w:rPr>
                <w:sz w:val="20"/>
                <w:szCs w:val="20"/>
                <w:spacing w:val="6"/>
              </w:rPr>
              <w:t>一月一抄</w:t>
            </w:r>
          </w:p>
        </w:tc>
        <w:tc>
          <w:tcPr>
            <w:tcW w:w="2992" w:type="dxa"/>
            <w:vAlign w:val="top"/>
          </w:tcPr>
          <w:p>
            <w:pPr>
              <w:pStyle w:val="TableText"/>
              <w:ind w:left="404"/>
              <w:spacing w:before="67" w:line="229" w:lineRule="auto"/>
              <w:rPr>
                <w:sz w:val="20"/>
                <w:szCs w:val="20"/>
              </w:rPr>
            </w:pPr>
            <w:r>
              <w:rPr>
                <w:sz w:val="20"/>
                <w:szCs w:val="20"/>
                <w:spacing w:val="5"/>
              </w:rPr>
              <w:t>离线物联网表</w:t>
            </w:r>
            <w:r>
              <w:rPr>
                <w:sz w:val="20"/>
                <w:szCs w:val="20"/>
                <w:spacing w:val="29"/>
              </w:rPr>
              <w:t xml:space="preserve"> </w:t>
            </w:r>
            <w:r>
              <w:rPr>
                <w:sz w:val="20"/>
                <w:szCs w:val="20"/>
                <w:spacing w:val="5"/>
              </w:rPr>
              <w:t>100%稽查</w:t>
            </w:r>
          </w:p>
        </w:tc>
      </w:tr>
    </w:tbl>
    <w:p>
      <w:pPr>
        <w:pStyle w:val="BodyText"/>
        <w:rPr/>
      </w:pPr>
      <w:r/>
    </w:p>
    <w:p>
      <w:pPr>
        <w:sectPr>
          <w:headerReference w:type="default" r:id="rId107"/>
          <w:footerReference w:type="default" r:id="rId108"/>
          <w:pgSz w:w="11900" w:h="16838"/>
          <w:pgMar w:top="1165" w:right="0" w:bottom="1214" w:left="1414" w:header="830" w:footer="977" w:gutter="0"/>
        </w:sectPr>
        <w:rPr/>
      </w:pPr>
    </w:p>
    <w:tbl>
      <w:tblPr>
        <w:tblStyle w:val="TableNormal"/>
        <w:tblW w:w="935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98"/>
        <w:gridCol w:w="1872"/>
        <w:gridCol w:w="1497"/>
        <w:gridCol w:w="1497"/>
        <w:gridCol w:w="2992"/>
      </w:tblGrid>
      <w:tr>
        <w:trPr>
          <w:trHeight w:val="1088" w:hRule="atLeast"/>
        </w:trPr>
        <w:tc>
          <w:tcPr>
            <w:tcW w:w="1498" w:type="dxa"/>
            <w:vAlign w:val="top"/>
            <w:tcBorders>
              <w:top w:val="nil"/>
            </w:tcBorders>
          </w:tcPr>
          <w:p>
            <w:pPr>
              <w:rPr>
                <w:rFonts w:ascii="Arial"/>
                <w:sz w:val="21"/>
              </w:rPr>
            </w:pPr>
            <w:r/>
          </w:p>
        </w:tc>
        <w:tc>
          <w:tcPr>
            <w:tcW w:w="1872" w:type="dxa"/>
            <w:vAlign w:val="top"/>
          </w:tcPr>
          <w:p>
            <w:pPr>
              <w:spacing w:line="304" w:lineRule="auto"/>
              <w:rPr>
                <w:rFonts w:ascii="Arial"/>
                <w:sz w:val="21"/>
              </w:rPr>
            </w:pPr>
            <w:r/>
          </w:p>
          <w:p>
            <w:pPr>
              <w:pStyle w:val="TableText"/>
              <w:ind w:left="519"/>
              <w:spacing w:before="65" w:line="228" w:lineRule="auto"/>
              <w:rPr>
                <w:sz w:val="20"/>
                <w:szCs w:val="20"/>
              </w:rPr>
            </w:pPr>
            <w:r>
              <w:rPr>
                <w:sz w:val="20"/>
                <w:szCs w:val="20"/>
                <w:spacing w:val="7"/>
              </w:rPr>
              <w:t>采暖用户</w:t>
            </w:r>
          </w:p>
        </w:tc>
        <w:tc>
          <w:tcPr>
            <w:tcW w:w="1497" w:type="dxa"/>
            <w:vAlign w:val="top"/>
          </w:tcPr>
          <w:p>
            <w:pPr>
              <w:spacing w:line="305" w:lineRule="auto"/>
              <w:rPr>
                <w:rFonts w:ascii="Arial"/>
                <w:sz w:val="21"/>
              </w:rPr>
            </w:pPr>
            <w:r/>
          </w:p>
          <w:p>
            <w:pPr>
              <w:pStyle w:val="TableText"/>
              <w:ind w:left="544"/>
              <w:spacing w:before="65" w:line="229" w:lineRule="auto"/>
              <w:rPr>
                <w:sz w:val="20"/>
                <w:szCs w:val="20"/>
              </w:rPr>
            </w:pPr>
            <w:r>
              <w:rPr>
                <w:sz w:val="20"/>
                <w:szCs w:val="20"/>
                <w:spacing w:val="4"/>
              </w:rPr>
              <w:t>所有</w:t>
            </w:r>
          </w:p>
        </w:tc>
        <w:tc>
          <w:tcPr>
            <w:tcW w:w="1497" w:type="dxa"/>
            <w:vAlign w:val="top"/>
          </w:tcPr>
          <w:p>
            <w:pPr>
              <w:pStyle w:val="TableText"/>
              <w:ind w:left="350" w:right="220" w:hanging="121"/>
              <w:spacing w:before="302" w:line="254" w:lineRule="auto"/>
              <w:rPr>
                <w:sz w:val="20"/>
                <w:szCs w:val="20"/>
              </w:rPr>
            </w:pPr>
            <w:r>
              <w:rPr>
                <w:sz w:val="20"/>
                <w:szCs w:val="20"/>
                <w:spacing w:val="8"/>
              </w:rPr>
              <w:t>采暖季前后</w:t>
            </w:r>
            <w:r>
              <w:rPr>
                <w:sz w:val="20"/>
                <w:szCs w:val="20"/>
                <w:spacing w:val="2"/>
              </w:rPr>
              <w:t>100%见抄</w:t>
            </w:r>
          </w:p>
        </w:tc>
        <w:tc>
          <w:tcPr>
            <w:tcW w:w="2992" w:type="dxa"/>
            <w:vAlign w:val="top"/>
          </w:tcPr>
          <w:p>
            <w:pPr>
              <w:pStyle w:val="TableText"/>
              <w:ind w:left="9" w:right="152" w:firstLine="16"/>
              <w:spacing w:before="32" w:line="251" w:lineRule="auto"/>
              <w:rPr>
                <w:sz w:val="20"/>
                <w:szCs w:val="20"/>
              </w:rPr>
            </w:pPr>
            <w:r>
              <w:rPr>
                <w:sz w:val="20"/>
                <w:szCs w:val="20"/>
                <w:spacing w:val="7"/>
              </w:rPr>
              <w:t>1. 采暖季期间合理分配抄表计</w:t>
            </w:r>
            <w:r>
              <w:rPr>
                <w:sz w:val="20"/>
                <w:szCs w:val="20"/>
              </w:rPr>
              <w:t>划；</w:t>
            </w:r>
          </w:p>
          <w:p>
            <w:pPr>
              <w:pStyle w:val="TableText"/>
              <w:ind w:left="13" w:right="151" w:hanging="1"/>
              <w:spacing w:before="1" w:line="231" w:lineRule="auto"/>
              <w:rPr>
                <w:sz w:val="20"/>
                <w:szCs w:val="20"/>
              </w:rPr>
            </w:pPr>
            <w:r>
              <w:rPr>
                <w:sz w:val="20"/>
                <w:szCs w:val="20"/>
                <w:spacing w:val="5"/>
              </w:rPr>
              <w:t>2. 采暖季开始/结束日前后</w:t>
            </w:r>
            <w:r>
              <w:rPr>
                <w:sz w:val="20"/>
                <w:szCs w:val="20"/>
                <w:spacing w:val="41"/>
              </w:rPr>
              <w:t xml:space="preserve"> </w:t>
            </w:r>
            <w:r>
              <w:rPr>
                <w:sz w:val="20"/>
                <w:szCs w:val="20"/>
                <w:spacing w:val="5"/>
              </w:rPr>
              <w:t>15</w:t>
            </w:r>
            <w:r>
              <w:rPr>
                <w:sz w:val="20"/>
                <w:szCs w:val="20"/>
                <w:spacing w:val="3"/>
              </w:rPr>
              <w:t>天内完成</w:t>
            </w:r>
            <w:r>
              <w:rPr>
                <w:sz w:val="20"/>
                <w:szCs w:val="20"/>
                <w:spacing w:val="37"/>
              </w:rPr>
              <w:t xml:space="preserve"> </w:t>
            </w:r>
            <w:r>
              <w:rPr>
                <w:sz w:val="20"/>
                <w:szCs w:val="20"/>
                <w:spacing w:val="3"/>
              </w:rPr>
              <w:t>100%抄表</w:t>
            </w:r>
          </w:p>
        </w:tc>
      </w:tr>
    </w:tbl>
    <w:p>
      <w:pPr>
        <w:ind w:left="3783"/>
        <w:spacing w:before="314" w:line="220" w:lineRule="auto"/>
        <w:outlineLvl w:val="2"/>
        <w:rPr>
          <w:rFonts w:ascii="SimSun" w:hAnsi="SimSun" w:eastAsia="SimSun" w:cs="SimSun"/>
          <w:sz w:val="24"/>
          <w:szCs w:val="24"/>
        </w:rPr>
      </w:pPr>
      <w:bookmarkStart w:name="bookmark80" w:id="92"/>
      <w:bookmarkEnd w:id="92"/>
      <w:r>
        <w:rPr>
          <w:rFonts w:ascii="SimSun" w:hAnsi="SimSun" w:eastAsia="SimSun" w:cs="SimSun"/>
          <w:sz w:val="24"/>
          <w:szCs w:val="24"/>
          <w:b/>
          <w:bCs/>
          <w:spacing w:val="-6"/>
        </w:rPr>
        <w:t>第二条</w:t>
      </w:r>
      <w:r>
        <w:rPr>
          <w:rFonts w:ascii="SimSun" w:hAnsi="SimSun" w:eastAsia="SimSun" w:cs="SimSun"/>
          <w:sz w:val="24"/>
          <w:szCs w:val="24"/>
          <w:spacing w:val="18"/>
        </w:rPr>
        <w:t xml:space="preserve"> </w:t>
      </w:r>
      <w:r>
        <w:rPr>
          <w:rFonts w:ascii="SimSun" w:hAnsi="SimSun" w:eastAsia="SimSun" w:cs="SimSun"/>
          <w:sz w:val="24"/>
          <w:szCs w:val="24"/>
          <w:b/>
          <w:bCs/>
          <w:spacing w:val="-6"/>
        </w:rPr>
        <w:t>到访不遇</w:t>
      </w:r>
    </w:p>
    <w:p>
      <w:pPr>
        <w:ind w:left="11" w:right="1052" w:firstLine="478"/>
        <w:spacing w:before="305" w:line="360" w:lineRule="auto"/>
        <w:jc w:val="both"/>
        <w:rPr>
          <w:rFonts w:ascii="SimSun" w:hAnsi="SimSun" w:eastAsia="SimSun" w:cs="SimSun"/>
          <w:sz w:val="24"/>
          <w:szCs w:val="24"/>
        </w:rPr>
      </w:pPr>
      <w:r>
        <w:rPr>
          <w:rFonts w:ascii="SimSun" w:hAnsi="SimSun" w:eastAsia="SimSun" w:cs="SimSun"/>
          <w:sz w:val="24"/>
          <w:szCs w:val="24"/>
          <w:spacing w:val="-1"/>
        </w:rPr>
        <w:t>对户内表抄表时，如到访不遇，则粘贴《抄表到访不遇通知单》于用户门上，并将门</w:t>
      </w:r>
      <w:r>
        <w:rPr>
          <w:rFonts w:ascii="SimSun" w:hAnsi="SimSun" w:eastAsia="SimSun" w:cs="SimSun"/>
          <w:sz w:val="24"/>
          <w:szCs w:val="24"/>
          <w:spacing w:val="-5"/>
        </w:rPr>
        <w:t>牌号码和到访不遇单一同拍照上传至</w:t>
      </w:r>
      <w:r>
        <w:rPr>
          <w:rFonts w:ascii="SimSun" w:hAnsi="SimSun" w:eastAsia="SimSun" w:cs="SimSun"/>
          <w:sz w:val="24"/>
          <w:szCs w:val="24"/>
          <w:spacing w:val="-45"/>
        </w:rPr>
        <w:t xml:space="preserve"> </w:t>
      </w:r>
      <w:r>
        <w:rPr>
          <w:rFonts w:ascii="SimSun" w:hAnsi="SimSun" w:eastAsia="SimSun" w:cs="SimSun"/>
          <w:sz w:val="24"/>
          <w:szCs w:val="24"/>
          <w:spacing w:val="-5"/>
        </w:rPr>
        <w:t>CRM</w:t>
      </w:r>
      <w:r>
        <w:rPr>
          <w:rFonts w:ascii="SimSun" w:hAnsi="SimSun" w:eastAsia="SimSun" w:cs="SimSun"/>
          <w:sz w:val="24"/>
          <w:szCs w:val="24"/>
          <w:spacing w:val="-50"/>
        </w:rPr>
        <w:t xml:space="preserve"> </w:t>
      </w:r>
      <w:r>
        <w:rPr>
          <w:rFonts w:ascii="SimSun" w:hAnsi="SimSun" w:eastAsia="SimSun" w:cs="SimSun"/>
          <w:sz w:val="24"/>
          <w:szCs w:val="24"/>
          <w:spacing w:val="-5"/>
        </w:rPr>
        <w:t>系统，告知用户可来电报数或约定下次到访时间。</w:t>
      </w:r>
      <w:r>
        <w:rPr>
          <w:rFonts w:ascii="SimSun" w:hAnsi="SimSun" w:eastAsia="SimSun" w:cs="SimSun"/>
          <w:sz w:val="24"/>
          <w:szCs w:val="24"/>
          <w:spacing w:val="-1"/>
        </w:rPr>
        <w:t>连续二个周期以上到访不遇，前往物业管理处了解用户的物业费、水电费缴纳情况，索取</w:t>
      </w:r>
      <w:r>
        <w:rPr>
          <w:rFonts w:ascii="SimSun" w:hAnsi="SimSun" w:eastAsia="SimSun" w:cs="SimSun"/>
          <w:sz w:val="24"/>
          <w:szCs w:val="24"/>
          <w:spacing w:val="-1"/>
        </w:rPr>
        <w:t>最新的联系方式与用户预约上门抄表。</w:t>
      </w:r>
    </w:p>
    <w:p>
      <w:pPr>
        <w:ind w:left="3783"/>
        <w:spacing w:before="277" w:line="220" w:lineRule="auto"/>
        <w:outlineLvl w:val="2"/>
        <w:rPr>
          <w:rFonts w:ascii="SimSun" w:hAnsi="SimSun" w:eastAsia="SimSun" w:cs="SimSun"/>
          <w:sz w:val="24"/>
          <w:szCs w:val="24"/>
        </w:rPr>
      </w:pPr>
      <w:bookmarkStart w:name="bookmark81" w:id="93"/>
      <w:bookmarkEnd w:id="93"/>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抄表规定</w:t>
      </w:r>
    </w:p>
    <w:p>
      <w:pPr>
        <w:ind w:left="12" w:right="1184" w:firstLine="478"/>
        <w:spacing w:before="305" w:line="360" w:lineRule="auto"/>
        <w:jc w:val="both"/>
        <w:rPr>
          <w:rFonts w:ascii="SimSun" w:hAnsi="SimSun" w:eastAsia="SimSun" w:cs="SimSun"/>
          <w:sz w:val="24"/>
          <w:szCs w:val="24"/>
        </w:rPr>
      </w:pPr>
      <w:r>
        <w:drawing>
          <wp:anchor distT="0" distB="0" distL="0" distR="0" simplePos="0" relativeHeight="251803648" behindDoc="1" locked="0" layoutInCell="1" allowOverlap="1">
            <wp:simplePos x="0" y="0"/>
            <wp:positionH relativeFrom="column">
              <wp:posOffset>6647646</wp:posOffset>
            </wp:positionH>
            <wp:positionV relativeFrom="paragraph">
              <wp:posOffset>677212</wp:posOffset>
            </wp:positionV>
            <wp:extent cx="10583" cy="1142307"/>
            <wp:effectExtent l="0" t="0" r="0" b="0"/>
            <wp:wrapNone/>
            <wp:docPr id="108" name="IM 108"/>
            <wp:cNvGraphicFramePr/>
            <a:graphic>
              <a:graphicData uri="http://schemas.openxmlformats.org/drawingml/2006/picture">
                <pic:pic>
                  <pic:nvPicPr>
                    <pic:cNvPr id="108" name="IM 108"/>
                    <pic:cNvPicPr/>
                  </pic:nvPicPr>
                  <pic:blipFill>
                    <a:blip r:embed="rId112"/>
                    <a:stretch>
                      <a:fillRect/>
                    </a:stretch>
                  </pic:blipFill>
                  <pic:spPr>
                    <a:xfrm rot="0">
                      <a:off x="0" y="0"/>
                      <a:ext cx="10583" cy="1142307"/>
                    </a:xfrm>
                    <a:prstGeom prst="rect">
                      <a:avLst/>
                    </a:prstGeom>
                  </pic:spPr>
                </pic:pic>
              </a:graphicData>
            </a:graphic>
          </wp:anchor>
        </w:drawing>
      </w:r>
      <w:r>
        <w:rPr>
          <w:rFonts w:ascii="SimSun" w:hAnsi="SimSun" w:eastAsia="SimSun" w:cs="SimSun"/>
          <w:sz w:val="24"/>
          <w:szCs w:val="24"/>
          <w:spacing w:val="-4"/>
        </w:rPr>
        <w:t>每月</w:t>
      </w:r>
      <w:r>
        <w:rPr>
          <w:rFonts w:ascii="SimSun" w:hAnsi="SimSun" w:eastAsia="SimSun" w:cs="SimSun"/>
          <w:sz w:val="24"/>
          <w:szCs w:val="24"/>
          <w:spacing w:val="-48"/>
        </w:rPr>
        <w:t xml:space="preserve"> </w:t>
      </w:r>
      <w:r>
        <w:rPr>
          <w:rFonts w:ascii="SimSun" w:hAnsi="SimSun" w:eastAsia="SimSun" w:cs="SimSun"/>
          <w:sz w:val="24"/>
          <w:szCs w:val="24"/>
          <w:spacing w:val="-4"/>
        </w:rPr>
        <w:t>20 日前完成当月抄表任务，并将数据上传至</w:t>
      </w:r>
      <w:r>
        <w:rPr>
          <w:rFonts w:ascii="SimSun" w:hAnsi="SimSun" w:eastAsia="SimSun" w:cs="SimSun"/>
          <w:sz w:val="24"/>
          <w:szCs w:val="24"/>
          <w:spacing w:val="-53"/>
        </w:rPr>
        <w:t xml:space="preserve"> </w:t>
      </w:r>
      <w:r>
        <w:rPr>
          <w:rFonts w:ascii="SimSun" w:hAnsi="SimSun" w:eastAsia="SimSun" w:cs="SimSun"/>
          <w:sz w:val="24"/>
          <w:szCs w:val="24"/>
          <w:spacing w:val="-4"/>
        </w:rPr>
        <w:t>CRM</w:t>
      </w:r>
      <w:r>
        <w:rPr>
          <w:rFonts w:ascii="SimSun" w:hAnsi="SimSun" w:eastAsia="SimSun" w:cs="SimSun"/>
          <w:sz w:val="24"/>
          <w:szCs w:val="24"/>
          <w:spacing w:val="-46"/>
        </w:rPr>
        <w:t xml:space="preserve"> </w:t>
      </w:r>
      <w:r>
        <w:rPr>
          <w:rFonts w:ascii="SimSun" w:hAnsi="SimSun" w:eastAsia="SimSun" w:cs="SimSun"/>
          <w:sz w:val="24"/>
          <w:szCs w:val="24"/>
          <w:spacing w:val="-4"/>
        </w:rPr>
        <w:t>系统，30 日前将气费通知单粘</w:t>
      </w:r>
      <w:r>
        <w:rPr>
          <w:rFonts w:ascii="SimSun" w:hAnsi="SimSun" w:eastAsia="SimSun" w:cs="SimSun"/>
          <w:sz w:val="24"/>
          <w:szCs w:val="24"/>
          <w:spacing w:val="-2"/>
        </w:rPr>
        <w:t>贴至用户门上，同时台账员通过后台发送欠费</w:t>
      </w:r>
      <w:r>
        <w:rPr>
          <w:rFonts w:ascii="SimSun" w:hAnsi="SimSun" w:eastAsia="SimSun" w:cs="SimSun"/>
          <w:sz w:val="24"/>
          <w:szCs w:val="24"/>
          <w:spacing w:val="-3"/>
        </w:rPr>
        <w:t>短信，告知用户按时缴费，次月</w:t>
      </w:r>
      <w:r>
        <w:rPr>
          <w:rFonts w:ascii="SimSun" w:hAnsi="SimSun" w:eastAsia="SimSun" w:cs="SimSun"/>
          <w:sz w:val="24"/>
          <w:szCs w:val="24"/>
          <w:spacing w:val="-33"/>
        </w:rPr>
        <w:t xml:space="preserve"> </w:t>
      </w:r>
      <w:r>
        <w:rPr>
          <w:rFonts w:ascii="SimSun" w:hAnsi="SimSun" w:eastAsia="SimSun" w:cs="SimSun"/>
          <w:sz w:val="24"/>
          <w:szCs w:val="24"/>
          <w:spacing w:val="-3"/>
        </w:rPr>
        <w:t>10 日前完</w:t>
      </w:r>
      <w:r>
        <w:rPr>
          <w:rFonts w:ascii="SimSun" w:hAnsi="SimSun" w:eastAsia="SimSun" w:cs="SimSun"/>
          <w:sz w:val="24"/>
          <w:szCs w:val="24"/>
          <w:spacing w:val="-2"/>
        </w:rPr>
        <w:t>成气费缴纳。</w:t>
      </w:r>
    </w:p>
    <w:p>
      <w:pPr>
        <w:ind w:left="3783"/>
        <w:spacing w:before="275" w:line="220" w:lineRule="auto"/>
        <w:outlineLvl w:val="2"/>
        <w:rPr>
          <w:rFonts w:ascii="SimSun" w:hAnsi="SimSun" w:eastAsia="SimSun" w:cs="SimSun"/>
          <w:sz w:val="24"/>
          <w:szCs w:val="24"/>
        </w:rPr>
      </w:pPr>
      <w:bookmarkStart w:name="bookmark82" w:id="94"/>
      <w:bookmarkEnd w:id="94"/>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催欠工作</w:t>
      </w:r>
    </w:p>
    <w:p>
      <w:pPr>
        <w:ind w:left="10" w:right="1133" w:firstLine="486"/>
        <w:spacing w:before="306" w:line="360" w:lineRule="auto"/>
        <w:jc w:val="both"/>
        <w:rPr>
          <w:rFonts w:ascii="SimSun" w:hAnsi="SimSun" w:eastAsia="SimSun" w:cs="SimSun"/>
          <w:sz w:val="24"/>
          <w:szCs w:val="24"/>
        </w:rPr>
      </w:pPr>
      <w:r>
        <w:rPr>
          <w:rFonts w:ascii="SimSun" w:hAnsi="SimSun" w:eastAsia="SimSun" w:cs="SimSun"/>
          <w:sz w:val="24"/>
          <w:szCs w:val="24"/>
          <w:spacing w:val="-3"/>
        </w:rPr>
        <w:t>次月</w:t>
      </w:r>
      <w:r>
        <w:rPr>
          <w:rFonts w:ascii="SimSun" w:hAnsi="SimSun" w:eastAsia="SimSun" w:cs="SimSun"/>
          <w:sz w:val="24"/>
          <w:szCs w:val="24"/>
          <w:spacing w:val="-33"/>
        </w:rPr>
        <w:t xml:space="preserve"> </w:t>
      </w:r>
      <w:r>
        <w:rPr>
          <w:rFonts w:ascii="SimSun" w:hAnsi="SimSun" w:eastAsia="SimSun" w:cs="SimSun"/>
          <w:sz w:val="24"/>
          <w:szCs w:val="24"/>
          <w:spacing w:val="-3"/>
        </w:rPr>
        <w:t>5 日起，台账员系统导出欠费明细，班长负责组织管理员通过电话告知形式开展</w:t>
      </w:r>
      <w:r>
        <w:rPr>
          <w:rFonts w:ascii="SimSun" w:hAnsi="SimSun" w:eastAsia="SimSun" w:cs="SimSun"/>
          <w:sz w:val="24"/>
          <w:szCs w:val="24"/>
        </w:rPr>
        <w:t>催欠工作，无法联系的用户，须在催欠纸质</w:t>
      </w:r>
      <w:r>
        <w:rPr>
          <w:rFonts w:ascii="SimSun" w:hAnsi="SimSun" w:eastAsia="SimSun" w:cs="SimSun"/>
          <w:sz w:val="24"/>
          <w:szCs w:val="24"/>
          <w:spacing w:val="-1"/>
        </w:rPr>
        <w:t>单上备注原因，班长收集此类用户信息，通过</w:t>
      </w:r>
      <w:r>
        <w:rPr>
          <w:rFonts w:ascii="SimSun" w:hAnsi="SimSun" w:eastAsia="SimSun" w:cs="SimSun"/>
          <w:sz w:val="24"/>
          <w:szCs w:val="24"/>
        </w:rPr>
        <w:t>夜间上门催欠的方式上门催缴应缴气费。对</w:t>
      </w:r>
      <w:r>
        <w:rPr>
          <w:rFonts w:ascii="SimSun" w:hAnsi="SimSun" w:eastAsia="SimSun" w:cs="SimSun"/>
          <w:sz w:val="24"/>
          <w:szCs w:val="24"/>
          <w:spacing w:val="-1"/>
        </w:rPr>
        <w:t>于正常用气但长期拒绝缴费的用户，由班长带</w:t>
      </w:r>
      <w:r>
        <w:rPr>
          <w:rFonts w:ascii="SimSun" w:hAnsi="SimSun" w:eastAsia="SimSun" w:cs="SimSun"/>
          <w:sz w:val="24"/>
          <w:szCs w:val="24"/>
        </w:rPr>
        <w:t>头上门催欠、张贴割管通知，可联合社区、</w:t>
      </w:r>
      <w:r>
        <w:rPr>
          <w:rFonts w:ascii="SimSun" w:hAnsi="SimSun" w:eastAsia="SimSun" w:cs="SimSun"/>
          <w:sz w:val="24"/>
          <w:szCs w:val="24"/>
          <w:spacing w:val="-1"/>
        </w:rPr>
        <w:t>物业工作人员共同上门催欠取证，促使用户按</w:t>
      </w:r>
      <w:r>
        <w:rPr>
          <w:rFonts w:ascii="SimSun" w:hAnsi="SimSun" w:eastAsia="SimSun" w:cs="SimSun"/>
          <w:sz w:val="24"/>
          <w:szCs w:val="24"/>
          <w:spacing w:val="-3"/>
        </w:rPr>
        <w:t>时缴费。</w:t>
      </w:r>
    </w:p>
    <w:p>
      <w:pPr>
        <w:ind w:left="3492"/>
        <w:spacing w:before="118" w:line="221" w:lineRule="auto"/>
        <w:outlineLvl w:val="1"/>
        <w:rPr>
          <w:rFonts w:ascii="SimSun" w:hAnsi="SimSun" w:eastAsia="SimSun" w:cs="SimSun"/>
          <w:sz w:val="28"/>
          <w:szCs w:val="28"/>
        </w:rPr>
      </w:pPr>
      <w:bookmarkStart w:name="bookmark83" w:id="95"/>
      <w:bookmarkEnd w:id="95"/>
      <w:bookmarkStart w:name="bookmark84" w:id="96"/>
      <w:bookmarkEnd w:id="96"/>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物联网表抄表</w:t>
      </w:r>
    </w:p>
    <w:p>
      <w:pPr>
        <w:pStyle w:val="BodyText"/>
        <w:spacing w:line="404" w:lineRule="auto"/>
        <w:rPr/>
      </w:pPr>
      <w:r/>
    </w:p>
    <w:p>
      <w:pPr>
        <w:ind w:left="3783"/>
        <w:spacing w:before="79" w:line="220" w:lineRule="auto"/>
        <w:outlineLvl w:val="2"/>
        <w:rPr>
          <w:rFonts w:ascii="SimSun" w:hAnsi="SimSun" w:eastAsia="SimSun" w:cs="SimSun"/>
          <w:sz w:val="24"/>
          <w:szCs w:val="24"/>
        </w:rPr>
      </w:pPr>
      <w:bookmarkStart w:name="bookmark237" w:id="97"/>
      <w:bookmarkEnd w:id="97"/>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抄表周期</w:t>
      </w:r>
    </w:p>
    <w:p>
      <w:pPr>
        <w:ind w:left="16" w:right="1133" w:firstLine="492"/>
        <w:spacing w:before="305" w:line="359" w:lineRule="auto"/>
        <w:rPr>
          <w:rFonts w:ascii="SimSun" w:hAnsi="SimSun" w:eastAsia="SimSun" w:cs="SimSun"/>
          <w:sz w:val="24"/>
          <w:szCs w:val="24"/>
        </w:rPr>
      </w:pPr>
      <w:r>
        <w:rPr>
          <w:rFonts w:ascii="SimSun" w:hAnsi="SimSun" w:eastAsia="SimSun" w:cs="SimSun"/>
          <w:sz w:val="24"/>
          <w:szCs w:val="24"/>
          <w:spacing w:val="-1"/>
        </w:rPr>
        <w:t>1、所有物联网表用户入册至特定的物联册，确认数据回传正常，不能正常回传数据</w:t>
      </w:r>
      <w:r>
        <w:rPr>
          <w:rFonts w:ascii="SimSun" w:hAnsi="SimSun" w:eastAsia="SimSun" w:cs="SimSun"/>
          <w:sz w:val="24"/>
          <w:szCs w:val="24"/>
          <w:spacing w:val="-1"/>
        </w:rPr>
        <w:t>的及时查找原因，确实因信号无法成功回传数据的，建立离线物联网表台账，输差专员负</w:t>
      </w:r>
      <w:r>
        <w:rPr>
          <w:rFonts w:ascii="SimSun" w:hAnsi="SimSun" w:eastAsia="SimSun" w:cs="SimSun"/>
          <w:sz w:val="24"/>
          <w:szCs w:val="24"/>
          <w:spacing w:val="-1"/>
        </w:rPr>
        <w:t>责将回传失败的明细派发至各服务站，服务站信息员接到信息后及时安排网格员上门核查</w:t>
      </w:r>
      <w:r>
        <w:rPr>
          <w:rFonts w:ascii="SimSun" w:hAnsi="SimSun" w:eastAsia="SimSun" w:cs="SimSun"/>
          <w:sz w:val="24"/>
          <w:szCs w:val="24"/>
          <w:spacing w:val="-1"/>
        </w:rPr>
        <w:t>并汇报至输差专员；输差专员每月需根据汇报情况制定可以落地</w:t>
      </w:r>
      <w:r>
        <w:rPr>
          <w:rFonts w:ascii="SimSun" w:hAnsi="SimSun" w:eastAsia="SimSun" w:cs="SimSun"/>
          <w:sz w:val="24"/>
          <w:szCs w:val="24"/>
          <w:spacing w:val="-2"/>
        </w:rPr>
        <w:t>执行的解决方案及措施。</w:t>
      </w:r>
    </w:p>
    <w:p>
      <w:pPr>
        <w:ind w:left="11" w:right="1133" w:firstLine="481"/>
        <w:spacing w:before="3" w:line="360" w:lineRule="auto"/>
        <w:rPr>
          <w:rFonts w:ascii="SimSun" w:hAnsi="SimSun" w:eastAsia="SimSun" w:cs="SimSun"/>
          <w:sz w:val="24"/>
          <w:szCs w:val="24"/>
        </w:rPr>
      </w:pPr>
      <w:r>
        <w:rPr>
          <w:rFonts w:ascii="SimSun" w:hAnsi="SimSun" w:eastAsia="SimSun" w:cs="SimSun"/>
          <w:sz w:val="24"/>
          <w:szCs w:val="24"/>
          <w:spacing w:val="-2"/>
        </w:rPr>
        <w:t>2、物联网表应每月</w:t>
      </w:r>
      <w:r>
        <w:rPr>
          <w:rFonts w:ascii="SimSun" w:hAnsi="SimSun" w:eastAsia="SimSun" w:cs="SimSun"/>
          <w:sz w:val="24"/>
          <w:szCs w:val="24"/>
          <w:spacing w:val="-47"/>
        </w:rPr>
        <w:t xml:space="preserve"> </w:t>
      </w:r>
      <w:r>
        <w:rPr>
          <w:rFonts w:ascii="SimSun" w:hAnsi="SimSun" w:eastAsia="SimSun" w:cs="SimSun"/>
          <w:sz w:val="24"/>
          <w:szCs w:val="24"/>
          <w:spacing w:val="-2"/>
        </w:rPr>
        <w:t>25 日关账前完成远传抄</w:t>
      </w:r>
      <w:r>
        <w:rPr>
          <w:rFonts w:ascii="SimSun" w:hAnsi="SimSun" w:eastAsia="SimSun" w:cs="SimSun"/>
          <w:sz w:val="24"/>
          <w:szCs w:val="24"/>
          <w:spacing w:val="-3"/>
        </w:rPr>
        <w:t>表，抄表回传率以大数据平台中的居民物</w:t>
      </w:r>
      <w:r>
        <w:rPr>
          <w:rFonts w:ascii="SimSun" w:hAnsi="SimSun" w:eastAsia="SimSun" w:cs="SimSun"/>
          <w:sz w:val="24"/>
          <w:szCs w:val="24"/>
          <w:spacing w:val="1"/>
        </w:rPr>
        <w:t>联网表数据为准，离线抄表的以</w:t>
      </w:r>
      <w:r>
        <w:rPr>
          <w:rFonts w:ascii="SimSun" w:hAnsi="SimSun" w:eastAsia="SimSun" w:cs="SimSun"/>
          <w:sz w:val="24"/>
          <w:szCs w:val="24"/>
        </w:rPr>
        <w:t>CRM</w:t>
      </w:r>
      <w:r>
        <w:rPr>
          <w:rFonts w:ascii="SimSun" w:hAnsi="SimSun" w:eastAsia="SimSun" w:cs="SimSun"/>
          <w:sz w:val="24"/>
          <w:szCs w:val="24"/>
          <w:spacing w:val="-49"/>
        </w:rPr>
        <w:t xml:space="preserve"> </w:t>
      </w:r>
      <w:r>
        <w:rPr>
          <w:rFonts w:ascii="SimSun" w:hAnsi="SimSun" w:eastAsia="SimSun" w:cs="SimSun"/>
          <w:sz w:val="24"/>
          <w:szCs w:val="24"/>
          <w:spacing w:val="1"/>
        </w:rPr>
        <w:t>抄表明细中的为准。抄表失败的</w:t>
      </w:r>
      <w:r>
        <w:rPr>
          <w:rFonts w:ascii="SimSun" w:hAnsi="SimSun" w:eastAsia="SimSun" w:cs="SimSun"/>
          <w:sz w:val="24"/>
          <w:szCs w:val="24"/>
        </w:rPr>
        <w:t>用户应在下个月完成</w:t>
      </w:r>
      <w:r>
        <w:rPr>
          <w:rFonts w:ascii="SimSun" w:hAnsi="SimSun" w:eastAsia="SimSun" w:cs="SimSun"/>
          <w:sz w:val="24"/>
          <w:szCs w:val="24"/>
          <w:spacing w:val="-4"/>
        </w:rPr>
        <w:t>抄表。</w:t>
      </w:r>
    </w:p>
    <w:p>
      <w:pPr>
        <w:spacing w:line="360" w:lineRule="auto"/>
        <w:sectPr>
          <w:headerReference w:type="default" r:id="rId110"/>
          <w:footerReference w:type="default" r:id="rId111"/>
          <w:pgSz w:w="11900" w:h="16838"/>
          <w:pgMar w:top="1134" w:right="0" w:bottom="1214" w:left="1414" w:header="830" w:footer="977" w:gutter="0"/>
        </w:sectPr>
        <w:rPr>
          <w:rFonts w:ascii="SimSun" w:hAnsi="SimSun" w:eastAsia="SimSun" w:cs="SimSun"/>
          <w:sz w:val="24"/>
          <w:szCs w:val="24"/>
        </w:rPr>
      </w:pPr>
    </w:p>
    <w:p>
      <w:pPr>
        <w:ind w:left="2816"/>
        <w:spacing w:before="4" w:line="220" w:lineRule="auto"/>
        <w:outlineLvl w:val="2"/>
        <w:rPr>
          <w:rFonts w:ascii="SimSun" w:hAnsi="SimSun" w:eastAsia="SimSun" w:cs="SimSun"/>
          <w:sz w:val="24"/>
          <w:szCs w:val="24"/>
        </w:rPr>
      </w:pPr>
      <w:bookmarkStart w:name="bookmark85" w:id="98"/>
      <w:bookmarkEnd w:id="98"/>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离线物联网表用户抄收管理</w:t>
      </w:r>
    </w:p>
    <w:p>
      <w:pPr>
        <w:ind w:left="10" w:right="1133" w:firstLine="495"/>
        <w:spacing w:before="303" w:line="359" w:lineRule="auto"/>
        <w:rPr>
          <w:rFonts w:ascii="SimSun" w:hAnsi="SimSun" w:eastAsia="SimSun" w:cs="SimSun"/>
          <w:sz w:val="24"/>
          <w:szCs w:val="24"/>
        </w:rPr>
      </w:pPr>
      <w:r>
        <w:rPr>
          <w:rFonts w:ascii="SimSun" w:hAnsi="SimSun" w:eastAsia="SimSun" w:cs="SimSun"/>
          <w:sz w:val="24"/>
          <w:szCs w:val="24"/>
          <w:spacing w:val="-1"/>
        </w:rPr>
        <w:t>1、因无信号离线的物联网表应建立离线表具台账，输差专员将离线物联网表明细分</w:t>
      </w:r>
      <w:r>
        <w:rPr>
          <w:rFonts w:ascii="SimSun" w:hAnsi="SimSun" w:eastAsia="SimSun" w:cs="SimSun"/>
          <w:sz w:val="24"/>
          <w:szCs w:val="24"/>
          <w:spacing w:val="-1"/>
        </w:rPr>
        <w:t>派至各服务站，服务站信息员安排网格员通过电话方式联系用户上门抄表并核查离线的原</w:t>
      </w:r>
      <w:r>
        <w:rPr>
          <w:rFonts w:ascii="SimSun" w:hAnsi="SimSun" w:eastAsia="SimSun" w:cs="SimSun"/>
          <w:sz w:val="24"/>
          <w:szCs w:val="24"/>
          <w:spacing w:val="-1"/>
        </w:rPr>
        <w:t>因，信息员负责将离线原因更新至离线台账。</w:t>
      </w:r>
    </w:p>
    <w:p>
      <w:pPr>
        <w:ind w:left="10" w:right="1133" w:firstLine="480"/>
        <w:spacing w:before="1" w:line="361" w:lineRule="auto"/>
        <w:rPr>
          <w:rFonts w:ascii="SimSun" w:hAnsi="SimSun" w:eastAsia="SimSun" w:cs="SimSun"/>
          <w:sz w:val="24"/>
          <w:szCs w:val="24"/>
        </w:rPr>
      </w:pPr>
      <w:r>
        <w:rPr>
          <w:rFonts w:ascii="SimSun" w:hAnsi="SimSun" w:eastAsia="SimSun" w:cs="SimSun"/>
          <w:sz w:val="24"/>
          <w:szCs w:val="24"/>
        </w:rPr>
        <w:t>2、在抄表的同时要注意查看燃气表是否使用正常，</w:t>
      </w:r>
      <w:r>
        <w:rPr>
          <w:rFonts w:ascii="SimSun" w:hAnsi="SimSun" w:eastAsia="SimSun" w:cs="SimSun"/>
          <w:sz w:val="24"/>
          <w:szCs w:val="24"/>
          <w:spacing w:val="-1"/>
        </w:rPr>
        <w:t>是否有违章用气、私拆、私改等</w:t>
      </w:r>
      <w:r>
        <w:rPr>
          <w:rFonts w:ascii="SimSun" w:hAnsi="SimSun" w:eastAsia="SimSun" w:cs="SimSun"/>
          <w:sz w:val="24"/>
          <w:szCs w:val="24"/>
          <w:spacing w:val="-1"/>
        </w:rPr>
        <w:t>现象，如发现有以上现象应立即报告服务站网格长和稽查人员处理，并按照公司的有关规</w:t>
      </w:r>
      <w:r>
        <w:rPr>
          <w:rFonts w:ascii="SimSun" w:hAnsi="SimSun" w:eastAsia="SimSun" w:cs="SimSun"/>
          <w:sz w:val="24"/>
          <w:szCs w:val="24"/>
          <w:spacing w:val="-2"/>
        </w:rPr>
        <w:t>定严格处理。</w:t>
      </w:r>
    </w:p>
    <w:p>
      <w:pPr>
        <w:ind w:left="2816"/>
        <w:spacing w:before="273" w:line="220" w:lineRule="auto"/>
        <w:outlineLvl w:val="2"/>
        <w:rPr>
          <w:rFonts w:ascii="SimSun" w:hAnsi="SimSun" w:eastAsia="SimSun" w:cs="SimSun"/>
          <w:sz w:val="24"/>
          <w:szCs w:val="24"/>
        </w:rPr>
      </w:pPr>
      <w:bookmarkStart w:name="bookmark86" w:id="99"/>
      <w:bookmarkEnd w:id="99"/>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离线物联网表用户抄收管理</w:t>
      </w:r>
    </w:p>
    <w:p>
      <w:pPr>
        <w:ind w:left="7" w:right="1133" w:firstLine="498"/>
        <w:spacing w:before="305" w:line="359" w:lineRule="auto"/>
        <w:rPr>
          <w:rFonts w:ascii="SimSun" w:hAnsi="SimSun" w:eastAsia="SimSun" w:cs="SimSun"/>
          <w:sz w:val="24"/>
          <w:szCs w:val="24"/>
        </w:rPr>
      </w:pPr>
      <w:r>
        <w:drawing>
          <wp:anchor distT="0" distB="0" distL="0" distR="0" simplePos="0" relativeHeight="251806720" behindDoc="1" locked="0" layoutInCell="1" allowOverlap="1">
            <wp:simplePos x="0" y="0"/>
            <wp:positionH relativeFrom="column">
              <wp:posOffset>6646121</wp:posOffset>
            </wp:positionH>
            <wp:positionV relativeFrom="paragraph">
              <wp:posOffset>947885</wp:posOffset>
            </wp:positionV>
            <wp:extent cx="10583" cy="1155000"/>
            <wp:effectExtent l="0" t="0" r="0" b="0"/>
            <wp:wrapNone/>
            <wp:docPr id="110" name="IM 110"/>
            <wp:cNvGraphicFramePr/>
            <a:graphic>
              <a:graphicData uri="http://schemas.openxmlformats.org/drawingml/2006/picture">
                <pic:pic>
                  <pic:nvPicPr>
                    <pic:cNvPr id="110" name="IM 110"/>
                    <pic:cNvPicPr/>
                  </pic:nvPicPr>
                  <pic:blipFill>
                    <a:blip r:embed="rId114"/>
                    <a:stretch>
                      <a:fillRect/>
                    </a:stretch>
                  </pic:blipFill>
                  <pic:spPr>
                    <a:xfrm rot="0">
                      <a:off x="0" y="0"/>
                      <a:ext cx="10583" cy="1155000"/>
                    </a:xfrm>
                    <a:prstGeom prst="rect">
                      <a:avLst/>
                    </a:prstGeom>
                  </pic:spPr>
                </pic:pic>
              </a:graphicData>
            </a:graphic>
          </wp:anchor>
        </w:drawing>
      </w:r>
      <w:r>
        <w:rPr>
          <w:rFonts w:ascii="SimSun" w:hAnsi="SimSun" w:eastAsia="SimSun" w:cs="SimSun"/>
          <w:sz w:val="24"/>
          <w:szCs w:val="24"/>
          <w:spacing w:val="-3"/>
        </w:rPr>
        <w:t>1、服务站信息员每月</w:t>
      </w:r>
      <w:r>
        <w:rPr>
          <w:rFonts w:ascii="SimSun" w:hAnsi="SimSun" w:eastAsia="SimSun" w:cs="SimSun"/>
          <w:sz w:val="24"/>
          <w:szCs w:val="24"/>
          <w:spacing w:val="-41"/>
        </w:rPr>
        <w:t xml:space="preserve"> </w:t>
      </w:r>
      <w:r>
        <w:rPr>
          <w:rFonts w:ascii="SimSun" w:hAnsi="SimSun" w:eastAsia="SimSun" w:cs="SimSun"/>
          <w:sz w:val="24"/>
          <w:szCs w:val="24"/>
          <w:spacing w:val="-3"/>
        </w:rPr>
        <w:t>22 日抄表期前，对所有物联网表册仔细检查，对空表册、临时</w:t>
      </w:r>
      <w:r>
        <w:rPr>
          <w:rFonts w:ascii="SimSun" w:hAnsi="SimSun" w:eastAsia="SimSun" w:cs="SimSun"/>
          <w:sz w:val="24"/>
          <w:szCs w:val="24"/>
        </w:rPr>
        <w:t>表册需在当天完成清删，表册需按照抄收管</w:t>
      </w:r>
      <w:r>
        <w:rPr>
          <w:rFonts w:ascii="SimSun" w:hAnsi="SimSun" w:eastAsia="SimSun" w:cs="SimSun"/>
          <w:sz w:val="24"/>
          <w:szCs w:val="24"/>
          <w:spacing w:val="-1"/>
        </w:rPr>
        <w:t>理规定做好各环节维护及新户维护，确保数据</w:t>
      </w:r>
      <w:r>
        <w:rPr>
          <w:rFonts w:ascii="SimSun" w:hAnsi="SimSun" w:eastAsia="SimSun" w:cs="SimSun"/>
          <w:sz w:val="24"/>
          <w:szCs w:val="24"/>
          <w:spacing w:val="-1"/>
        </w:rPr>
        <w:t>回传成功，如维护过程中发现问题需及时向输差专员反映。</w:t>
      </w:r>
    </w:p>
    <w:p>
      <w:pPr>
        <w:ind w:left="11" w:right="1133" w:firstLine="480"/>
        <w:spacing w:before="1" w:line="360" w:lineRule="auto"/>
        <w:rPr>
          <w:rFonts w:ascii="SimSun" w:hAnsi="SimSun" w:eastAsia="SimSun" w:cs="SimSun"/>
          <w:sz w:val="24"/>
          <w:szCs w:val="24"/>
        </w:rPr>
      </w:pPr>
      <w:r>
        <w:rPr>
          <w:rFonts w:ascii="SimSun" w:hAnsi="SimSun" w:eastAsia="SimSun" w:cs="SimSun"/>
          <w:sz w:val="24"/>
          <w:szCs w:val="24"/>
          <w:spacing w:val="-2"/>
        </w:rPr>
        <w:t>2、正常通气户应在次月</w:t>
      </w:r>
      <w:r>
        <w:rPr>
          <w:rFonts w:ascii="SimSun" w:hAnsi="SimSun" w:eastAsia="SimSun" w:cs="SimSun"/>
          <w:sz w:val="24"/>
          <w:szCs w:val="24"/>
          <w:spacing w:val="-47"/>
        </w:rPr>
        <w:t xml:space="preserve"> </w:t>
      </w:r>
      <w:r>
        <w:rPr>
          <w:rFonts w:ascii="SimSun" w:hAnsi="SimSun" w:eastAsia="SimSun" w:cs="SimSun"/>
          <w:sz w:val="24"/>
          <w:szCs w:val="24"/>
          <w:spacing w:val="-2"/>
        </w:rPr>
        <w:t>22 日抄表期前完成</w:t>
      </w:r>
      <w:r>
        <w:rPr>
          <w:rFonts w:ascii="SimSun" w:hAnsi="SimSun" w:eastAsia="SimSun" w:cs="SimSun"/>
          <w:sz w:val="24"/>
          <w:szCs w:val="24"/>
          <w:spacing w:val="-3"/>
        </w:rPr>
        <w:t>入册，如存在异常的应及时上报站长并积</w:t>
      </w:r>
      <w:r>
        <w:rPr>
          <w:rFonts w:ascii="SimSun" w:hAnsi="SimSun" w:eastAsia="SimSun" w:cs="SimSun"/>
          <w:sz w:val="24"/>
          <w:szCs w:val="24"/>
          <w:spacing w:val="-4"/>
        </w:rPr>
        <w:t>极处理。</w:t>
      </w:r>
    </w:p>
    <w:p>
      <w:pPr>
        <w:ind w:left="3781"/>
        <w:spacing w:before="277" w:line="220" w:lineRule="auto"/>
        <w:outlineLvl w:val="2"/>
        <w:rPr>
          <w:rFonts w:ascii="SimSun" w:hAnsi="SimSun" w:eastAsia="SimSun" w:cs="SimSun"/>
          <w:sz w:val="24"/>
          <w:szCs w:val="24"/>
        </w:rPr>
      </w:pPr>
      <w:bookmarkStart w:name="bookmark87" w:id="100"/>
      <w:bookmarkEnd w:id="100"/>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考核标准</w:t>
      </w:r>
    </w:p>
    <w:p>
      <w:pPr>
        <w:ind w:left="7" w:right="1135" w:firstLine="498"/>
        <w:spacing w:before="306" w:line="359" w:lineRule="auto"/>
        <w:rPr>
          <w:rFonts w:ascii="SimSun" w:hAnsi="SimSun" w:eastAsia="SimSun" w:cs="SimSun"/>
          <w:sz w:val="24"/>
          <w:szCs w:val="24"/>
        </w:rPr>
      </w:pPr>
      <w:r>
        <w:rPr>
          <w:rFonts w:ascii="SimSun" w:hAnsi="SimSun" w:eastAsia="SimSun" w:cs="SimSun"/>
          <w:sz w:val="24"/>
          <w:szCs w:val="24"/>
          <w:spacing w:val="-1"/>
        </w:rPr>
        <w:t>1、服务站信息员为表册维护责任人(或由服务站根据管理需求指定相关责任人)，如</w:t>
      </w:r>
      <w:r>
        <w:rPr>
          <w:rFonts w:ascii="SimSun" w:hAnsi="SimSun" w:eastAsia="SimSun" w:cs="SimSun"/>
          <w:sz w:val="24"/>
          <w:szCs w:val="24"/>
          <w:spacing w:val="1"/>
        </w:rPr>
        <w:t>当月因表册维护不到位，导致数据回传率低于95%，</w:t>
      </w:r>
      <w:r>
        <w:rPr>
          <w:rFonts w:ascii="SimSun" w:hAnsi="SimSun" w:eastAsia="SimSun" w:cs="SimSun"/>
          <w:sz w:val="24"/>
          <w:szCs w:val="24"/>
        </w:rPr>
        <w:t>扣罚当月绩效工资</w:t>
      </w:r>
      <w:r>
        <w:rPr>
          <w:rFonts w:ascii="SimSun" w:hAnsi="SimSun" w:eastAsia="SimSun" w:cs="SimSun"/>
          <w:sz w:val="24"/>
          <w:szCs w:val="24"/>
          <w:spacing w:val="-46"/>
        </w:rPr>
        <w:t xml:space="preserve"> </w:t>
      </w:r>
      <w:r>
        <w:rPr>
          <w:rFonts w:ascii="SimSun" w:hAnsi="SimSun" w:eastAsia="SimSun" w:cs="SimSun"/>
          <w:sz w:val="24"/>
          <w:szCs w:val="24"/>
        </w:rPr>
        <w:t>50元，用于部门奖</w:t>
      </w:r>
      <w:r>
        <w:rPr>
          <w:rFonts w:ascii="SimSun" w:hAnsi="SimSun" w:eastAsia="SimSun" w:cs="SimSun"/>
          <w:sz w:val="24"/>
          <w:szCs w:val="24"/>
          <w:spacing w:val="-1"/>
        </w:rPr>
        <w:t>励金，次月在工资条内体现。</w:t>
      </w:r>
    </w:p>
    <w:p>
      <w:pPr>
        <w:ind w:left="12" w:right="1138" w:firstLine="479"/>
        <w:spacing w:before="1" w:line="358" w:lineRule="auto"/>
        <w:rPr>
          <w:rFonts w:ascii="SimSun" w:hAnsi="SimSun" w:eastAsia="SimSun" w:cs="SimSun"/>
          <w:sz w:val="24"/>
          <w:szCs w:val="24"/>
        </w:rPr>
      </w:pPr>
      <w:r>
        <w:rPr>
          <w:rFonts w:ascii="SimSun" w:hAnsi="SimSun" w:eastAsia="SimSun" w:cs="SimSun"/>
          <w:sz w:val="24"/>
          <w:szCs w:val="24"/>
          <w:spacing w:val="-1"/>
        </w:rPr>
        <w:t>2、每月IOT平台在线率与CRM系统数据回传率低于95%，输差专员未能找出解决方法且</w:t>
      </w:r>
      <w:r>
        <w:rPr>
          <w:rFonts w:ascii="SimSun" w:hAnsi="SimSun" w:eastAsia="SimSun" w:cs="SimSun"/>
          <w:sz w:val="24"/>
          <w:szCs w:val="24"/>
          <w:spacing w:val="-3"/>
        </w:rPr>
        <w:t>不及时汇报，扣罚当月绩效工资50</w:t>
      </w:r>
      <w:r>
        <w:rPr>
          <w:rFonts w:ascii="SimSun" w:hAnsi="SimSun" w:eastAsia="SimSun" w:cs="SimSun"/>
          <w:sz w:val="24"/>
          <w:szCs w:val="24"/>
          <w:spacing w:val="-39"/>
        </w:rPr>
        <w:t xml:space="preserve"> </w:t>
      </w:r>
      <w:r>
        <w:rPr>
          <w:rFonts w:ascii="SimSun" w:hAnsi="SimSun" w:eastAsia="SimSun" w:cs="SimSun"/>
          <w:sz w:val="24"/>
          <w:szCs w:val="24"/>
          <w:spacing w:val="-3"/>
        </w:rPr>
        <w:t>元，用于部门奖励金，次月在工资条内体现。</w:t>
      </w:r>
    </w:p>
    <w:p>
      <w:pPr>
        <w:ind w:left="485"/>
        <w:spacing w:line="220" w:lineRule="auto"/>
        <w:rPr>
          <w:rFonts w:ascii="SimSun" w:hAnsi="SimSun" w:eastAsia="SimSun" w:cs="SimSun"/>
          <w:sz w:val="24"/>
          <w:szCs w:val="24"/>
        </w:rPr>
      </w:pPr>
      <w:r>
        <w:rPr>
          <w:rFonts w:ascii="SimSun" w:hAnsi="SimSun" w:eastAsia="SimSun" w:cs="SimSun"/>
          <w:sz w:val="24"/>
          <w:szCs w:val="24"/>
          <w:spacing w:val="-4"/>
        </w:rPr>
        <w:t>3、服务站管理人员因工作安排等管理因素导致</w:t>
      </w:r>
      <w:r>
        <w:rPr>
          <w:rFonts w:ascii="SimSun" w:hAnsi="SimSun" w:eastAsia="SimSun" w:cs="SimSun"/>
          <w:sz w:val="24"/>
          <w:szCs w:val="24"/>
          <w:spacing w:val="-5"/>
        </w:rPr>
        <w:t>的抄表问题；</w:t>
      </w:r>
    </w:p>
    <w:p>
      <w:pPr>
        <w:ind w:left="480"/>
        <w:spacing w:before="182" w:line="220" w:lineRule="auto"/>
        <w:rPr>
          <w:rFonts w:ascii="SimSun" w:hAnsi="SimSun" w:eastAsia="SimSun" w:cs="SimSun"/>
          <w:sz w:val="24"/>
          <w:szCs w:val="24"/>
        </w:rPr>
      </w:pPr>
      <w:r>
        <w:rPr>
          <w:rFonts w:ascii="SimSun" w:hAnsi="SimSun" w:eastAsia="SimSun" w:cs="SimSun"/>
          <w:sz w:val="24"/>
          <w:szCs w:val="24"/>
          <w:spacing w:val="-4"/>
        </w:rPr>
        <w:t>4、月内多次（2</w:t>
      </w:r>
      <w:r>
        <w:rPr>
          <w:rFonts w:ascii="SimSun" w:hAnsi="SimSun" w:eastAsia="SimSun" w:cs="SimSun"/>
          <w:sz w:val="24"/>
          <w:szCs w:val="24"/>
          <w:spacing w:val="-46"/>
        </w:rPr>
        <w:t xml:space="preserve"> </w:t>
      </w:r>
      <w:r>
        <w:rPr>
          <w:rFonts w:ascii="SimSun" w:hAnsi="SimSun" w:eastAsia="SimSun" w:cs="SimSun"/>
          <w:sz w:val="24"/>
          <w:szCs w:val="24"/>
          <w:spacing w:val="-4"/>
        </w:rPr>
        <w:t>次及以上）违反抄表相关规程</w:t>
      </w:r>
      <w:r>
        <w:rPr>
          <w:rFonts w:ascii="SimSun" w:hAnsi="SimSun" w:eastAsia="SimSun" w:cs="SimSun"/>
          <w:sz w:val="24"/>
          <w:szCs w:val="24"/>
          <w:spacing w:val="-5"/>
        </w:rPr>
        <w:t>及标准的人员及管理人员。</w:t>
      </w:r>
    </w:p>
    <w:p>
      <w:pPr>
        <w:ind w:left="7" w:right="1131" w:firstLine="478"/>
        <w:spacing w:before="181" w:line="359" w:lineRule="auto"/>
        <w:rPr>
          <w:rFonts w:ascii="SimSun" w:hAnsi="SimSun" w:eastAsia="SimSun" w:cs="SimSun"/>
          <w:sz w:val="24"/>
          <w:szCs w:val="24"/>
        </w:rPr>
      </w:pPr>
      <w:r>
        <w:rPr>
          <w:rFonts w:ascii="SimSun" w:hAnsi="SimSun" w:eastAsia="SimSun" w:cs="SimSun"/>
          <w:sz w:val="24"/>
          <w:szCs w:val="24"/>
          <w:spacing w:val="-3"/>
        </w:rPr>
        <w:t>5、符合以上问题的两月及以上未解决的，第一责任人停岗学习3</w:t>
      </w:r>
      <w:r>
        <w:rPr>
          <w:rFonts w:ascii="SimSun" w:hAnsi="SimSun" w:eastAsia="SimSun" w:cs="SimSun"/>
          <w:sz w:val="24"/>
          <w:szCs w:val="24"/>
          <w:spacing w:val="-46"/>
        </w:rPr>
        <w:t xml:space="preserve"> </w:t>
      </w:r>
      <w:r>
        <w:rPr>
          <w:rFonts w:ascii="SimSun" w:hAnsi="SimSun" w:eastAsia="SimSun" w:cs="SimSun"/>
          <w:sz w:val="24"/>
          <w:szCs w:val="24"/>
          <w:spacing w:val="-3"/>
        </w:rPr>
        <w:t>天，并由分管领导面</w:t>
      </w:r>
      <w:r>
        <w:rPr>
          <w:rFonts w:ascii="SimSun" w:hAnsi="SimSun" w:eastAsia="SimSun" w:cs="SimSun"/>
          <w:sz w:val="24"/>
          <w:szCs w:val="24"/>
          <w:spacing w:val="-6"/>
        </w:rPr>
        <w:t>谈；屡教不改的执行调岗、劝退，部门可追究服务站</w:t>
      </w:r>
      <w:r>
        <w:rPr>
          <w:rFonts w:ascii="SimSun" w:hAnsi="SimSun" w:eastAsia="SimSun" w:cs="SimSun"/>
          <w:sz w:val="24"/>
          <w:szCs w:val="24"/>
          <w:spacing w:val="-7"/>
        </w:rPr>
        <w:t>管理责任及管理人员通报处罚。（部门</w:t>
      </w:r>
      <w:r>
        <w:rPr>
          <w:rFonts w:ascii="SimSun" w:hAnsi="SimSun" w:eastAsia="SimSun" w:cs="SimSun"/>
          <w:sz w:val="24"/>
          <w:szCs w:val="24"/>
          <w:spacing w:val="-4"/>
        </w:rPr>
        <w:t>发起红头文流程后不可申述）</w:t>
      </w:r>
    </w:p>
    <w:p>
      <w:pPr>
        <w:ind w:left="18" w:right="1157" w:firstLine="464"/>
        <w:spacing w:line="364" w:lineRule="auto"/>
        <w:rPr>
          <w:rFonts w:ascii="SimSun" w:hAnsi="SimSun" w:eastAsia="SimSun" w:cs="SimSun"/>
          <w:sz w:val="24"/>
          <w:szCs w:val="24"/>
        </w:rPr>
      </w:pPr>
      <w:r>
        <w:rPr>
          <w:rFonts w:ascii="SimSun" w:hAnsi="SimSun" w:eastAsia="SimSun" w:cs="SimSun"/>
          <w:sz w:val="24"/>
          <w:szCs w:val="24"/>
          <w:spacing w:val="-4"/>
        </w:rPr>
        <w:t>6、非上述其他管理及执行问题的可参照《客户服务部负面清单记分</w:t>
      </w:r>
      <w:r>
        <w:rPr>
          <w:rFonts w:ascii="SimSun" w:hAnsi="SimSun" w:eastAsia="SimSun" w:cs="SimSun"/>
          <w:sz w:val="24"/>
          <w:szCs w:val="24"/>
          <w:spacing w:val="-5"/>
        </w:rPr>
        <w:t>标准》执行相关处</w:t>
      </w:r>
      <w:r>
        <w:rPr>
          <w:rFonts w:ascii="SimSun" w:hAnsi="SimSun" w:eastAsia="SimSun" w:cs="SimSun"/>
          <w:sz w:val="24"/>
          <w:szCs w:val="24"/>
          <w:spacing w:val="-10"/>
        </w:rPr>
        <w:t>罚。</w:t>
      </w:r>
    </w:p>
    <w:p>
      <w:pPr>
        <w:spacing w:line="364" w:lineRule="auto"/>
        <w:sectPr>
          <w:headerReference w:type="default" r:id="rId17"/>
          <w:footerReference w:type="default" r:id="rId113"/>
          <w:pgSz w:w="11900" w:h="16838"/>
          <w:pgMar w:top="1165" w:right="0" w:bottom="1214" w:left="1417" w:header="830" w:footer="977" w:gutter="0"/>
        </w:sectPr>
        <w:rPr>
          <w:rFonts w:ascii="SimSun" w:hAnsi="SimSun" w:eastAsia="SimSun" w:cs="SimSun"/>
          <w:sz w:val="24"/>
          <w:szCs w:val="24"/>
        </w:rPr>
      </w:pPr>
    </w:p>
    <w:p>
      <w:pPr>
        <w:ind w:left="3559"/>
        <w:spacing w:before="10" w:line="220" w:lineRule="auto"/>
        <w:outlineLvl w:val="0"/>
        <w:rPr>
          <w:rFonts w:ascii="SimSun" w:hAnsi="SimSun" w:eastAsia="SimSun" w:cs="SimSun"/>
          <w:sz w:val="28"/>
          <w:szCs w:val="28"/>
        </w:rPr>
      </w:pPr>
      <w:bookmarkStart w:name="bookmark88" w:id="101"/>
      <w:bookmarkEnd w:id="101"/>
      <w:r>
        <w:rPr>
          <w:rFonts w:ascii="SimSun" w:hAnsi="SimSun" w:eastAsia="SimSun" w:cs="SimSun"/>
          <w:sz w:val="28"/>
          <w:szCs w:val="28"/>
          <w:b/>
          <w:bCs/>
          <w:spacing w:val="-3"/>
        </w:rPr>
        <w:t>第八章</w:t>
      </w:r>
      <w:r>
        <w:rPr>
          <w:rFonts w:ascii="SimSun" w:hAnsi="SimSun" w:eastAsia="SimSun" w:cs="SimSun"/>
          <w:sz w:val="28"/>
          <w:szCs w:val="28"/>
          <w:spacing w:val="-3"/>
        </w:rPr>
        <w:t xml:space="preserve"> </w:t>
      </w:r>
      <w:r>
        <w:rPr>
          <w:rFonts w:ascii="SimSun" w:hAnsi="SimSun" w:eastAsia="SimSun" w:cs="SimSun"/>
          <w:sz w:val="28"/>
          <w:szCs w:val="28"/>
          <w:b/>
          <w:bCs/>
          <w:spacing w:val="-3"/>
        </w:rPr>
        <w:t>安检管理制度</w:t>
      </w:r>
    </w:p>
    <w:p>
      <w:pPr>
        <w:pStyle w:val="BodyText"/>
        <w:spacing w:line="274" w:lineRule="auto"/>
        <w:rPr/>
      </w:pPr>
      <w:r/>
    </w:p>
    <w:p>
      <w:pPr>
        <w:ind w:left="4051"/>
        <w:spacing w:before="91" w:line="221" w:lineRule="auto"/>
        <w:outlineLvl w:val="1"/>
        <w:rPr>
          <w:rFonts w:ascii="SimSun" w:hAnsi="SimSun" w:eastAsia="SimSun" w:cs="SimSun"/>
          <w:sz w:val="28"/>
          <w:szCs w:val="28"/>
        </w:rPr>
      </w:pPr>
      <w:bookmarkStart w:name="bookmark89" w:id="102"/>
      <w:bookmarkEnd w:id="102"/>
      <w:bookmarkStart w:name="bookmark90" w:id="103"/>
      <w:bookmarkEnd w:id="103"/>
      <w:r>
        <w:rPr>
          <w:rFonts w:ascii="SimSun" w:hAnsi="SimSun" w:eastAsia="SimSun" w:cs="SimSun"/>
          <w:sz w:val="28"/>
          <w:szCs w:val="28"/>
          <w:b/>
          <w:bCs/>
          <w:spacing w:val="-7"/>
        </w:rPr>
        <w:t>第一部分</w:t>
      </w:r>
      <w:r>
        <w:rPr>
          <w:rFonts w:ascii="SimSun" w:hAnsi="SimSun" w:eastAsia="SimSun" w:cs="SimSun"/>
          <w:sz w:val="28"/>
          <w:szCs w:val="28"/>
          <w:spacing w:val="18"/>
        </w:rPr>
        <w:t xml:space="preserve"> </w:t>
      </w:r>
      <w:r>
        <w:rPr>
          <w:rFonts w:ascii="SimSun" w:hAnsi="SimSun" w:eastAsia="SimSun" w:cs="SimSun"/>
          <w:sz w:val="28"/>
          <w:szCs w:val="28"/>
          <w:b/>
          <w:bCs/>
          <w:spacing w:val="-7"/>
        </w:rPr>
        <w:t>总则</w:t>
      </w:r>
    </w:p>
    <w:p>
      <w:pPr>
        <w:pStyle w:val="BodyText"/>
        <w:spacing w:line="402" w:lineRule="auto"/>
        <w:rPr/>
      </w:pPr>
      <w:r/>
    </w:p>
    <w:p>
      <w:pPr>
        <w:ind w:left="8"/>
        <w:spacing w:before="78" w:line="220" w:lineRule="auto"/>
        <w:outlineLvl w:val="2"/>
        <w:rPr>
          <w:rFonts w:ascii="SimSun" w:hAnsi="SimSun" w:eastAsia="SimSun" w:cs="SimSun"/>
          <w:sz w:val="24"/>
          <w:szCs w:val="24"/>
        </w:rPr>
      </w:pPr>
      <w:bookmarkStart w:name="bookmark238" w:id="104"/>
      <w:bookmarkEnd w:id="104"/>
      <w:r>
        <w:rPr>
          <w:rFonts w:ascii="SimSun" w:hAnsi="SimSun" w:eastAsia="SimSun" w:cs="SimSun"/>
          <w:sz w:val="24"/>
          <w:szCs w:val="24"/>
          <w:b/>
          <w:bCs/>
          <w:spacing w:val="-15"/>
        </w:rPr>
        <w:t>第一条</w:t>
      </w:r>
      <w:r>
        <w:rPr>
          <w:rFonts w:ascii="SimSun" w:hAnsi="SimSun" w:eastAsia="SimSun" w:cs="SimSun"/>
          <w:sz w:val="24"/>
          <w:szCs w:val="24"/>
          <w:spacing w:val="57"/>
        </w:rPr>
        <w:t xml:space="preserve"> </w:t>
      </w:r>
      <w:r>
        <w:rPr>
          <w:rFonts w:ascii="SimSun" w:hAnsi="SimSun" w:eastAsia="SimSun" w:cs="SimSun"/>
          <w:sz w:val="24"/>
          <w:szCs w:val="24"/>
          <w:b/>
          <w:bCs/>
          <w:spacing w:val="-15"/>
        </w:rPr>
        <w:t>目的</w:t>
      </w:r>
    </w:p>
    <w:p>
      <w:pPr>
        <w:ind w:left="8" w:right="1133" w:firstLine="491"/>
        <w:spacing w:before="306" w:line="359" w:lineRule="auto"/>
        <w:rPr>
          <w:rFonts w:ascii="SimSun" w:hAnsi="SimSun" w:eastAsia="SimSun" w:cs="SimSun"/>
          <w:sz w:val="24"/>
          <w:szCs w:val="24"/>
        </w:rPr>
      </w:pPr>
      <w:r>
        <w:rPr>
          <w:rFonts w:ascii="SimSun" w:hAnsi="SimSun" w:eastAsia="SimSun" w:cs="SimSun"/>
          <w:sz w:val="24"/>
          <w:szCs w:val="24"/>
          <w:spacing w:val="-1"/>
        </w:rPr>
        <w:t>（一）为规范公司用户安检管理工作、提升安检业务开展的规范化、标准化水平，保</w:t>
      </w:r>
      <w:r>
        <w:rPr>
          <w:rFonts w:ascii="SimSun" w:hAnsi="SimSun" w:eastAsia="SimSun" w:cs="SimSun"/>
          <w:sz w:val="24"/>
          <w:szCs w:val="24"/>
          <w:spacing w:val="-1"/>
        </w:rPr>
        <w:t>证安检质量，确保用户用气安全，特制定本管理办法。</w:t>
      </w:r>
    </w:p>
    <w:p>
      <w:pPr>
        <w:ind w:left="499"/>
        <w:spacing w:line="220" w:lineRule="auto"/>
        <w:rPr>
          <w:rFonts w:ascii="SimSun" w:hAnsi="SimSun" w:eastAsia="SimSun" w:cs="SimSun"/>
          <w:sz w:val="24"/>
          <w:szCs w:val="24"/>
        </w:rPr>
      </w:pPr>
      <w:r>
        <w:rPr>
          <w:rFonts w:ascii="SimSun" w:hAnsi="SimSun" w:eastAsia="SimSun" w:cs="SimSun"/>
          <w:sz w:val="24"/>
          <w:szCs w:val="24"/>
          <w:spacing w:val="-4"/>
        </w:rPr>
        <w:t>（二）定期安全检查是预防性检查，</w:t>
      </w:r>
      <w:r>
        <w:rPr>
          <w:rFonts w:ascii="SimSun" w:hAnsi="SimSun" w:eastAsia="SimSun" w:cs="SimSun"/>
          <w:sz w:val="24"/>
          <w:szCs w:val="24"/>
          <w:spacing w:val="-58"/>
        </w:rPr>
        <w:t xml:space="preserve"> </w:t>
      </w:r>
      <w:r>
        <w:rPr>
          <w:rFonts w:ascii="SimSun" w:hAnsi="SimSun" w:eastAsia="SimSun" w:cs="SimSun"/>
          <w:sz w:val="24"/>
          <w:szCs w:val="24"/>
          <w:spacing w:val="-4"/>
        </w:rPr>
        <w:t>目的在于：</w:t>
      </w:r>
    </w:p>
    <w:p>
      <w:pPr>
        <w:ind w:left="507"/>
        <w:spacing w:before="144"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Times New Roman" w:hAnsi="Times New Roman" w:eastAsia="Times New Roman" w:cs="Times New Roman"/>
          <w:sz w:val="24"/>
          <w:szCs w:val="24"/>
          <w:spacing w:val="-28"/>
          <w:position w:val="2"/>
        </w:rPr>
        <w:t xml:space="preserve"> </w:t>
      </w:r>
      <w:r>
        <w:rPr>
          <w:rFonts w:ascii="SimSun" w:hAnsi="SimSun" w:eastAsia="SimSun" w:cs="SimSun"/>
          <w:sz w:val="24"/>
          <w:szCs w:val="24"/>
          <w:spacing w:val="-2"/>
          <w:position w:val="2"/>
        </w:rPr>
        <w:t>、定期检查用户的燃气设施、设备，避免发生燃气安全事件、事故。</w:t>
      </w:r>
    </w:p>
    <w:p>
      <w:pPr>
        <w:ind w:left="484"/>
        <w:spacing w:before="105"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、通过定期安全检查，能及时发现燃气用户存在的风险及隐患，并及</w:t>
      </w:r>
      <w:r>
        <w:rPr>
          <w:rFonts w:ascii="SimSun" w:hAnsi="SimSun" w:eastAsia="SimSun" w:cs="SimSun"/>
          <w:sz w:val="24"/>
          <w:szCs w:val="24"/>
          <w:spacing w:val="-2"/>
          <w:position w:val="2"/>
        </w:rPr>
        <w:t>时控制和消除。</w:t>
      </w:r>
    </w:p>
    <w:p>
      <w:pPr>
        <w:ind w:left="488"/>
        <w:spacing w:before="108"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、向用户宣传安全用气知识，指导用户安全用气，提高用</w:t>
      </w:r>
      <w:r>
        <w:rPr>
          <w:rFonts w:ascii="SimSun" w:hAnsi="SimSun" w:eastAsia="SimSun" w:cs="SimSun"/>
          <w:sz w:val="24"/>
          <w:szCs w:val="24"/>
          <w:spacing w:val="-2"/>
          <w:position w:val="2"/>
        </w:rPr>
        <w:t>户安全意识。</w:t>
      </w:r>
    </w:p>
    <w:p>
      <w:pPr>
        <w:ind w:left="482"/>
        <w:spacing w:before="106"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、通过优质服务，提升用户满意度，树立中燃</w:t>
      </w:r>
      <w:r>
        <w:rPr>
          <w:rFonts w:ascii="SimSun" w:hAnsi="SimSun" w:eastAsia="SimSun" w:cs="SimSun"/>
          <w:sz w:val="24"/>
          <w:szCs w:val="24"/>
          <w:spacing w:val="-2"/>
          <w:position w:val="2"/>
        </w:rPr>
        <w:t>服务品牌。</w:t>
      </w:r>
    </w:p>
    <w:p>
      <w:pPr>
        <w:pStyle w:val="BodyText"/>
        <w:spacing w:line="344" w:lineRule="auto"/>
        <w:rPr/>
      </w:pPr>
      <w:r>
        <w:drawing>
          <wp:anchor distT="0" distB="0" distL="0" distR="0" simplePos="0" relativeHeight="251809792" behindDoc="1" locked="0" layoutInCell="1" allowOverlap="1">
            <wp:simplePos x="0" y="0"/>
            <wp:positionH relativeFrom="column">
              <wp:posOffset>6646121</wp:posOffset>
            </wp:positionH>
            <wp:positionV relativeFrom="paragraph">
              <wp:posOffset>133117</wp:posOffset>
            </wp:positionV>
            <wp:extent cx="10583" cy="1167692"/>
            <wp:effectExtent l="0" t="0" r="0" b="0"/>
            <wp:wrapNone/>
            <wp:docPr id="112" name="IM 112"/>
            <wp:cNvGraphicFramePr/>
            <a:graphic>
              <a:graphicData uri="http://schemas.openxmlformats.org/drawingml/2006/picture">
                <pic:pic>
                  <pic:nvPicPr>
                    <pic:cNvPr id="112" name="IM 112"/>
                    <pic:cNvPicPr/>
                  </pic:nvPicPr>
                  <pic:blipFill>
                    <a:blip r:embed="rId116"/>
                    <a:stretch>
                      <a:fillRect/>
                    </a:stretch>
                  </pic:blipFill>
                  <pic:spPr>
                    <a:xfrm rot="0">
                      <a:off x="0" y="0"/>
                      <a:ext cx="10583" cy="1167692"/>
                    </a:xfrm>
                    <a:prstGeom prst="rect">
                      <a:avLst/>
                    </a:prstGeom>
                  </pic:spPr>
                </pic:pic>
              </a:graphicData>
            </a:graphic>
          </wp:anchor>
        </w:drawing>
      </w:r>
      <w:r/>
    </w:p>
    <w:p>
      <w:pPr>
        <w:ind w:left="8"/>
        <w:spacing w:before="78" w:line="219" w:lineRule="auto"/>
        <w:outlineLvl w:val="2"/>
        <w:rPr>
          <w:rFonts w:ascii="SimSun" w:hAnsi="SimSun" w:eastAsia="SimSun" w:cs="SimSun"/>
          <w:sz w:val="24"/>
          <w:szCs w:val="24"/>
        </w:rPr>
      </w:pPr>
      <w:bookmarkStart w:name="bookmark91" w:id="105"/>
      <w:bookmarkEnd w:id="105"/>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参考依据</w:t>
      </w:r>
    </w:p>
    <w:p>
      <w:pPr>
        <w:ind w:left="489"/>
        <w:spacing w:before="308" w:line="219" w:lineRule="auto"/>
        <w:rPr>
          <w:rFonts w:ascii="SimSun" w:hAnsi="SimSun" w:eastAsia="SimSun" w:cs="SimSun"/>
          <w:sz w:val="24"/>
          <w:szCs w:val="24"/>
        </w:rPr>
      </w:pPr>
      <w:r>
        <w:rPr>
          <w:rFonts w:ascii="SimSun" w:hAnsi="SimSun" w:eastAsia="SimSun" w:cs="SimSun"/>
          <w:sz w:val="24"/>
          <w:szCs w:val="24"/>
          <w:spacing w:val="-1"/>
        </w:rPr>
        <w:t>本管理办法主要依据以下文件：</w:t>
      </w:r>
    </w:p>
    <w:p>
      <w:pPr>
        <w:ind w:left="499"/>
        <w:spacing w:before="143" w:line="359" w:lineRule="exact"/>
        <w:rPr>
          <w:rFonts w:ascii="SimSun" w:hAnsi="SimSun" w:eastAsia="SimSun" w:cs="SimSun"/>
          <w:sz w:val="24"/>
          <w:szCs w:val="24"/>
        </w:rPr>
      </w:pPr>
      <w:r>
        <w:rPr>
          <w:rFonts w:ascii="SimSun" w:hAnsi="SimSun" w:eastAsia="SimSun" w:cs="SimSun"/>
          <w:sz w:val="24"/>
          <w:szCs w:val="24"/>
          <w:spacing w:val="-4"/>
          <w:position w:val="2"/>
        </w:rPr>
        <w:t>（一）《城镇燃气管理条例》（国务院令第</w:t>
      </w:r>
      <w:r>
        <w:rPr>
          <w:rFonts w:ascii="SimSun" w:hAnsi="SimSun" w:eastAsia="SimSun" w:cs="SimSun"/>
          <w:sz w:val="24"/>
          <w:szCs w:val="24"/>
          <w:spacing w:val="-49"/>
          <w:position w:val="2"/>
        </w:rPr>
        <w:t xml:space="preserve"> </w:t>
      </w:r>
      <w:r>
        <w:rPr>
          <w:rFonts w:ascii="Times New Roman" w:hAnsi="Times New Roman" w:eastAsia="Times New Roman" w:cs="Times New Roman"/>
          <w:sz w:val="24"/>
          <w:szCs w:val="24"/>
          <w:spacing w:val="-4"/>
          <w:position w:val="2"/>
        </w:rPr>
        <w:t>583</w:t>
      </w:r>
      <w:r>
        <w:rPr>
          <w:rFonts w:ascii="Times New Roman" w:hAnsi="Times New Roman" w:eastAsia="Times New Roman" w:cs="Times New Roman"/>
          <w:sz w:val="24"/>
          <w:szCs w:val="24"/>
          <w:spacing w:val="15"/>
          <w:w w:val="101"/>
          <w:position w:val="2"/>
        </w:rPr>
        <w:t xml:space="preserve"> </w:t>
      </w:r>
      <w:r>
        <w:rPr>
          <w:rFonts w:ascii="SimSun" w:hAnsi="SimSun" w:eastAsia="SimSun" w:cs="SimSun"/>
          <w:sz w:val="24"/>
          <w:szCs w:val="24"/>
          <w:spacing w:val="-4"/>
          <w:position w:val="2"/>
        </w:rPr>
        <w:t>号，</w:t>
      </w:r>
      <w:r>
        <w:rPr>
          <w:rFonts w:ascii="Times New Roman" w:hAnsi="Times New Roman" w:eastAsia="Times New Roman" w:cs="Times New Roman"/>
          <w:sz w:val="24"/>
          <w:szCs w:val="24"/>
          <w:spacing w:val="-4"/>
          <w:position w:val="2"/>
        </w:rPr>
        <w:t>20</w:t>
      </w:r>
      <w:r>
        <w:rPr>
          <w:rFonts w:ascii="Times New Roman" w:hAnsi="Times New Roman" w:eastAsia="Times New Roman" w:cs="Times New Roman"/>
          <w:sz w:val="24"/>
          <w:szCs w:val="24"/>
          <w:spacing w:val="-5"/>
          <w:position w:val="2"/>
        </w:rPr>
        <w:t>11 </w:t>
      </w:r>
      <w:r>
        <w:rPr>
          <w:rFonts w:ascii="SimSun" w:hAnsi="SimSun" w:eastAsia="SimSun" w:cs="SimSun"/>
          <w:sz w:val="24"/>
          <w:szCs w:val="24"/>
          <w:spacing w:val="-5"/>
          <w:position w:val="2"/>
        </w:rPr>
        <w:t>年</w:t>
      </w:r>
      <w:r>
        <w:rPr>
          <w:rFonts w:ascii="SimSun" w:hAnsi="SimSun" w:eastAsia="SimSun" w:cs="SimSun"/>
          <w:sz w:val="24"/>
          <w:szCs w:val="24"/>
          <w:spacing w:val="-50"/>
          <w:position w:val="2"/>
        </w:rPr>
        <w:t xml:space="preserve"> </w:t>
      </w:r>
      <w:r>
        <w:rPr>
          <w:rFonts w:ascii="Times New Roman" w:hAnsi="Times New Roman" w:eastAsia="Times New Roman" w:cs="Times New Roman"/>
          <w:sz w:val="24"/>
          <w:szCs w:val="24"/>
          <w:spacing w:val="-5"/>
          <w:position w:val="2"/>
        </w:rPr>
        <w:t>3</w:t>
      </w:r>
      <w:r>
        <w:rPr>
          <w:rFonts w:ascii="Times New Roman" w:hAnsi="Times New Roman" w:eastAsia="Times New Roman" w:cs="Times New Roman"/>
          <w:sz w:val="24"/>
          <w:szCs w:val="24"/>
          <w:spacing w:val="15"/>
          <w:position w:val="2"/>
        </w:rPr>
        <w:t xml:space="preserve"> </w:t>
      </w:r>
      <w:r>
        <w:rPr>
          <w:rFonts w:ascii="SimSun" w:hAnsi="SimSun" w:eastAsia="SimSun" w:cs="SimSun"/>
          <w:sz w:val="24"/>
          <w:szCs w:val="24"/>
          <w:spacing w:val="-5"/>
          <w:position w:val="2"/>
        </w:rPr>
        <w:t>月</w:t>
      </w:r>
      <w:r>
        <w:rPr>
          <w:rFonts w:ascii="SimSun" w:hAnsi="SimSun" w:eastAsia="SimSun" w:cs="SimSun"/>
          <w:sz w:val="24"/>
          <w:szCs w:val="24"/>
          <w:spacing w:val="-32"/>
          <w:position w:val="2"/>
        </w:rPr>
        <w:t xml:space="preserve"> </w:t>
      </w:r>
      <w:r>
        <w:rPr>
          <w:rFonts w:ascii="Times New Roman" w:hAnsi="Times New Roman" w:eastAsia="Times New Roman" w:cs="Times New Roman"/>
          <w:sz w:val="24"/>
          <w:szCs w:val="24"/>
          <w:spacing w:val="-5"/>
          <w:position w:val="2"/>
        </w:rPr>
        <w:t>1  </w:t>
      </w:r>
      <w:r>
        <w:rPr>
          <w:rFonts w:ascii="SimSun" w:hAnsi="SimSun" w:eastAsia="SimSun" w:cs="SimSun"/>
          <w:sz w:val="24"/>
          <w:szCs w:val="24"/>
          <w:spacing w:val="-5"/>
          <w:position w:val="2"/>
        </w:rPr>
        <w:t>日施行）</w:t>
      </w:r>
    </w:p>
    <w:p>
      <w:pPr>
        <w:ind w:left="499"/>
        <w:spacing w:before="109" w:line="360"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（二）《城镇燃气项目规范》</w:t>
      </w:r>
      <w:r>
        <w:rPr>
          <w:rFonts w:ascii="Times New Roman" w:hAnsi="Times New Roman" w:eastAsia="Times New Roman" w:cs="Times New Roman"/>
          <w:sz w:val="24"/>
          <w:szCs w:val="24"/>
          <w:spacing w:val="-1"/>
          <w:position w:val="2"/>
        </w:rPr>
        <w:t>GB55009-2021</w:t>
      </w:r>
    </w:p>
    <w:p>
      <w:pPr>
        <w:ind w:left="499"/>
        <w:spacing w:before="105" w:line="337" w:lineRule="exact"/>
        <w:rPr>
          <w:rFonts w:ascii="Times New Roman" w:hAnsi="Times New Roman" w:eastAsia="Times New Roman" w:cs="Times New Roman"/>
          <w:sz w:val="24"/>
          <w:szCs w:val="24"/>
        </w:rPr>
      </w:pPr>
      <w:r>
        <w:rPr>
          <w:rFonts w:ascii="SimSun" w:hAnsi="SimSun" w:eastAsia="SimSun" w:cs="SimSun"/>
          <w:sz w:val="24"/>
          <w:szCs w:val="24"/>
          <w:spacing w:val="-1"/>
          <w:position w:val="3"/>
        </w:rPr>
        <w:t>（三）《城镇燃气设计规范》</w:t>
      </w:r>
      <w:r>
        <w:rPr>
          <w:rFonts w:ascii="Times New Roman" w:hAnsi="Times New Roman" w:eastAsia="Times New Roman" w:cs="Times New Roman"/>
          <w:sz w:val="24"/>
          <w:szCs w:val="24"/>
          <w:spacing w:val="-1"/>
          <w:position w:val="3"/>
        </w:rPr>
        <w:t>GB 50028-2006[2020 </w:t>
      </w:r>
      <w:r>
        <w:rPr>
          <w:rFonts w:ascii="SimSun" w:hAnsi="SimSun" w:eastAsia="SimSun" w:cs="SimSun"/>
          <w:sz w:val="24"/>
          <w:szCs w:val="24"/>
          <w:spacing w:val="-1"/>
          <w:position w:val="3"/>
        </w:rPr>
        <w:t>年版</w:t>
      </w:r>
      <w:r>
        <w:rPr>
          <w:rFonts w:ascii="Times New Roman" w:hAnsi="Times New Roman" w:eastAsia="Times New Roman" w:cs="Times New Roman"/>
          <w:sz w:val="24"/>
          <w:szCs w:val="24"/>
          <w:spacing w:val="-1"/>
          <w:position w:val="3"/>
        </w:rPr>
        <w:t>]</w:t>
      </w:r>
    </w:p>
    <w:p>
      <w:pPr>
        <w:ind w:left="499"/>
        <w:spacing w:before="131" w:line="361"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（四）《城镇燃气室内工程施工与质量验收规范》</w:t>
      </w:r>
      <w:r>
        <w:rPr>
          <w:rFonts w:ascii="Times New Roman" w:hAnsi="Times New Roman" w:eastAsia="Times New Roman" w:cs="Times New Roman"/>
          <w:sz w:val="24"/>
          <w:szCs w:val="24"/>
          <w:spacing w:val="-1"/>
          <w:position w:val="2"/>
        </w:rPr>
        <w:t>CJJ 94-2009</w:t>
      </w:r>
    </w:p>
    <w:p>
      <w:pPr>
        <w:ind w:left="499"/>
        <w:spacing w:before="107" w:line="360" w:lineRule="exact"/>
        <w:rPr>
          <w:rFonts w:ascii="Times New Roman" w:hAnsi="Times New Roman" w:eastAsia="Times New Roman" w:cs="Times New Roman"/>
          <w:sz w:val="24"/>
          <w:szCs w:val="24"/>
        </w:rPr>
      </w:pPr>
      <w:r>
        <w:rPr>
          <w:rFonts w:ascii="SimSun" w:hAnsi="SimSun" w:eastAsia="SimSun" w:cs="SimSun"/>
          <w:sz w:val="24"/>
          <w:szCs w:val="24"/>
          <w:spacing w:val="-2"/>
          <w:position w:val="2"/>
        </w:rPr>
        <w:t>（五）《家用燃气燃烧器具安装及验收规程》</w:t>
      </w:r>
      <w:r>
        <w:rPr>
          <w:rFonts w:ascii="Times New Roman" w:hAnsi="Times New Roman" w:eastAsia="Times New Roman" w:cs="Times New Roman"/>
          <w:sz w:val="24"/>
          <w:szCs w:val="24"/>
          <w:spacing w:val="-2"/>
          <w:position w:val="2"/>
        </w:rPr>
        <w:t>CJJ</w:t>
      </w:r>
      <w:r>
        <w:rPr>
          <w:rFonts w:ascii="Times New Roman" w:hAnsi="Times New Roman" w:eastAsia="Times New Roman" w:cs="Times New Roman"/>
          <w:sz w:val="24"/>
          <w:szCs w:val="24"/>
          <w:spacing w:val="38"/>
          <w:position w:val="2"/>
        </w:rPr>
        <w:t xml:space="preserve"> </w:t>
      </w:r>
      <w:r>
        <w:rPr>
          <w:rFonts w:ascii="Times New Roman" w:hAnsi="Times New Roman" w:eastAsia="Times New Roman" w:cs="Times New Roman"/>
          <w:sz w:val="24"/>
          <w:szCs w:val="24"/>
          <w:spacing w:val="-2"/>
          <w:position w:val="2"/>
        </w:rPr>
        <w:t>12-2013</w:t>
      </w:r>
    </w:p>
    <w:p>
      <w:pPr>
        <w:ind w:left="499"/>
        <w:spacing w:before="106" w:line="359" w:lineRule="exact"/>
        <w:rPr>
          <w:rFonts w:ascii="Times New Roman" w:hAnsi="Times New Roman" w:eastAsia="Times New Roman" w:cs="Times New Roman"/>
          <w:sz w:val="24"/>
          <w:szCs w:val="24"/>
        </w:rPr>
      </w:pPr>
      <w:r>
        <w:rPr>
          <w:rFonts w:ascii="SimSun" w:hAnsi="SimSun" w:eastAsia="SimSun" w:cs="SimSun"/>
          <w:sz w:val="24"/>
          <w:szCs w:val="24"/>
          <w:spacing w:val="-2"/>
          <w:position w:val="2"/>
        </w:rPr>
        <w:t>（六）《燃气燃烧器具安全技术条件》</w:t>
      </w:r>
      <w:r>
        <w:rPr>
          <w:rFonts w:ascii="Times New Roman" w:hAnsi="Times New Roman" w:eastAsia="Times New Roman" w:cs="Times New Roman"/>
          <w:sz w:val="24"/>
          <w:szCs w:val="24"/>
          <w:spacing w:val="-2"/>
          <w:position w:val="2"/>
        </w:rPr>
        <w:t>GB</w:t>
      </w:r>
      <w:r>
        <w:rPr>
          <w:rFonts w:ascii="Times New Roman" w:hAnsi="Times New Roman" w:eastAsia="Times New Roman" w:cs="Times New Roman"/>
          <w:sz w:val="24"/>
          <w:szCs w:val="24"/>
          <w:spacing w:val="35"/>
          <w:w w:val="101"/>
          <w:position w:val="2"/>
        </w:rPr>
        <w:t xml:space="preserve"> </w:t>
      </w:r>
      <w:r>
        <w:rPr>
          <w:rFonts w:ascii="Times New Roman" w:hAnsi="Times New Roman" w:eastAsia="Times New Roman" w:cs="Times New Roman"/>
          <w:sz w:val="24"/>
          <w:szCs w:val="24"/>
          <w:spacing w:val="-2"/>
          <w:position w:val="2"/>
        </w:rPr>
        <w:t>16914-2012</w:t>
      </w:r>
    </w:p>
    <w:p>
      <w:pPr>
        <w:ind w:left="499"/>
        <w:spacing w:before="109" w:line="359" w:lineRule="exact"/>
        <w:rPr>
          <w:rFonts w:ascii="Times New Roman" w:hAnsi="Times New Roman" w:eastAsia="Times New Roman" w:cs="Times New Roman"/>
          <w:sz w:val="24"/>
          <w:szCs w:val="24"/>
        </w:rPr>
      </w:pPr>
      <w:r>
        <w:rPr>
          <w:rFonts w:ascii="SimSun" w:hAnsi="SimSun" w:eastAsia="SimSun" w:cs="SimSun"/>
          <w:sz w:val="24"/>
          <w:szCs w:val="24"/>
          <w:spacing w:val="-2"/>
          <w:position w:val="2"/>
        </w:rPr>
        <w:t>（七）《家用燃气燃烧器具安全管理规则》</w:t>
      </w:r>
      <w:r>
        <w:rPr>
          <w:rFonts w:ascii="Times New Roman" w:hAnsi="Times New Roman" w:eastAsia="Times New Roman" w:cs="Times New Roman"/>
          <w:sz w:val="24"/>
          <w:szCs w:val="24"/>
          <w:spacing w:val="-2"/>
          <w:position w:val="2"/>
        </w:rPr>
        <w:t>GB</w:t>
      </w:r>
      <w:r>
        <w:rPr>
          <w:rFonts w:ascii="Times New Roman" w:hAnsi="Times New Roman" w:eastAsia="Times New Roman" w:cs="Times New Roman"/>
          <w:sz w:val="24"/>
          <w:szCs w:val="24"/>
          <w:spacing w:val="39"/>
          <w:w w:val="101"/>
          <w:position w:val="2"/>
        </w:rPr>
        <w:t xml:space="preserve"> </w:t>
      </w:r>
      <w:r>
        <w:rPr>
          <w:rFonts w:ascii="Times New Roman" w:hAnsi="Times New Roman" w:eastAsia="Times New Roman" w:cs="Times New Roman"/>
          <w:sz w:val="24"/>
          <w:szCs w:val="24"/>
          <w:spacing w:val="-2"/>
          <w:position w:val="2"/>
        </w:rPr>
        <w:t>17905-2008</w:t>
      </w:r>
    </w:p>
    <w:p>
      <w:pPr>
        <w:ind w:left="499"/>
        <w:spacing w:before="107" w:line="360"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（八）《城镇燃气设施运行、维护和抢修安全技术规程》</w:t>
      </w:r>
      <w:r>
        <w:rPr>
          <w:rFonts w:ascii="Times New Roman" w:hAnsi="Times New Roman" w:eastAsia="Times New Roman" w:cs="Times New Roman"/>
          <w:sz w:val="24"/>
          <w:szCs w:val="24"/>
          <w:spacing w:val="-1"/>
          <w:position w:val="2"/>
        </w:rPr>
        <w:t>CJJ 51-2016</w:t>
      </w:r>
    </w:p>
    <w:p>
      <w:pPr>
        <w:ind w:left="499"/>
        <w:spacing w:before="108" w:line="360"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（九）《燃气服务导则》</w:t>
      </w:r>
      <w:r>
        <w:rPr>
          <w:rFonts w:ascii="Times New Roman" w:hAnsi="Times New Roman" w:eastAsia="Times New Roman" w:cs="Times New Roman"/>
          <w:sz w:val="24"/>
          <w:szCs w:val="24"/>
          <w:spacing w:val="-1"/>
          <w:position w:val="2"/>
        </w:rPr>
        <w:t>GB/T 28885-2012</w:t>
      </w:r>
    </w:p>
    <w:p>
      <w:pPr>
        <w:pStyle w:val="BodyText"/>
        <w:spacing w:line="341" w:lineRule="auto"/>
        <w:rPr/>
      </w:pPr>
      <w:r/>
    </w:p>
    <w:p>
      <w:pPr>
        <w:ind w:left="8"/>
        <w:spacing w:before="78" w:line="220" w:lineRule="auto"/>
        <w:outlineLvl w:val="2"/>
        <w:rPr>
          <w:rFonts w:ascii="SimSun" w:hAnsi="SimSun" w:eastAsia="SimSun" w:cs="SimSun"/>
          <w:sz w:val="24"/>
          <w:szCs w:val="24"/>
        </w:rPr>
      </w:pPr>
      <w:bookmarkStart w:name="bookmark92" w:id="106"/>
      <w:bookmarkEnd w:id="106"/>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适用范围</w:t>
      </w:r>
    </w:p>
    <w:p>
      <w:pPr>
        <w:ind w:left="13" w:right="1133" w:firstLine="476"/>
        <w:spacing w:before="306" w:line="360" w:lineRule="auto"/>
        <w:rPr>
          <w:rFonts w:ascii="SimSun" w:hAnsi="SimSun" w:eastAsia="SimSun" w:cs="SimSun"/>
          <w:sz w:val="24"/>
          <w:szCs w:val="24"/>
        </w:rPr>
      </w:pPr>
      <w:r>
        <w:rPr>
          <w:rFonts w:ascii="SimSun" w:hAnsi="SimSun" w:eastAsia="SimSun" w:cs="SimSun"/>
          <w:sz w:val="24"/>
          <w:szCs w:val="24"/>
          <w:spacing w:val="6"/>
        </w:rPr>
        <w:t>本管理办法适用于南宁中燃用户安检管理工作。安检工作开展除应符合本管理规范</w:t>
      </w:r>
      <w:r>
        <w:rPr>
          <w:rFonts w:ascii="SimSun" w:hAnsi="SimSun" w:eastAsia="SimSun" w:cs="SimSun"/>
          <w:sz w:val="24"/>
          <w:szCs w:val="24"/>
          <w:spacing w:val="-1"/>
        </w:rPr>
        <w:t>外，还应满足国家和当地政府现行有关标准规范和行政法规的规定。</w:t>
      </w:r>
    </w:p>
    <w:p>
      <w:pPr>
        <w:ind w:left="8"/>
        <w:spacing w:before="277" w:line="220" w:lineRule="auto"/>
        <w:outlineLvl w:val="2"/>
        <w:rPr>
          <w:rFonts w:ascii="SimSun" w:hAnsi="SimSun" w:eastAsia="SimSun" w:cs="SimSun"/>
          <w:sz w:val="24"/>
          <w:szCs w:val="24"/>
        </w:rPr>
      </w:pPr>
      <w:bookmarkStart w:name="bookmark93" w:id="107"/>
      <w:bookmarkEnd w:id="107"/>
      <w:r>
        <w:rPr>
          <w:rFonts w:ascii="SimSun" w:hAnsi="SimSun" w:eastAsia="SimSun" w:cs="SimSun"/>
          <w:sz w:val="24"/>
          <w:szCs w:val="24"/>
          <w:b/>
          <w:bCs/>
          <w:spacing w:val="-6"/>
        </w:rPr>
        <w:t>第四条</w:t>
      </w:r>
      <w:r>
        <w:rPr>
          <w:rFonts w:ascii="SimSun" w:hAnsi="SimSun" w:eastAsia="SimSun" w:cs="SimSun"/>
          <w:sz w:val="24"/>
          <w:szCs w:val="24"/>
          <w:spacing w:val="11"/>
        </w:rPr>
        <w:t xml:space="preserve"> </w:t>
      </w:r>
      <w:r>
        <w:rPr>
          <w:rFonts w:ascii="SimSun" w:hAnsi="SimSun" w:eastAsia="SimSun" w:cs="SimSun"/>
          <w:sz w:val="24"/>
          <w:szCs w:val="24"/>
          <w:b/>
          <w:bCs/>
          <w:spacing w:val="-6"/>
        </w:rPr>
        <w:t>释义</w:t>
      </w:r>
    </w:p>
    <w:p>
      <w:pPr>
        <w:ind w:left="7" w:right="1133" w:firstLine="492"/>
        <w:spacing w:before="307" w:line="324" w:lineRule="auto"/>
        <w:rPr>
          <w:rFonts w:ascii="SimSun" w:hAnsi="SimSun" w:eastAsia="SimSun" w:cs="SimSun"/>
          <w:sz w:val="24"/>
          <w:szCs w:val="24"/>
        </w:rPr>
      </w:pPr>
      <w:r>
        <w:rPr>
          <w:rFonts w:ascii="SimSun" w:hAnsi="SimSun" w:eastAsia="SimSun" w:cs="SimSun"/>
          <w:sz w:val="24"/>
          <w:szCs w:val="24"/>
          <w:b/>
          <w:bCs/>
          <w:spacing w:val="-1"/>
        </w:rPr>
        <w:t>（一）安全检查：</w:t>
      </w:r>
      <w:r>
        <w:rPr>
          <w:rFonts w:ascii="SimSun" w:hAnsi="SimSun" w:eastAsia="SimSun" w:cs="SimSun"/>
          <w:sz w:val="24"/>
          <w:szCs w:val="24"/>
          <w:spacing w:val="-1"/>
        </w:rPr>
        <w:t>按照工艺要求和操作规程对已供</w:t>
      </w:r>
      <w:r>
        <w:rPr>
          <w:rFonts w:ascii="SimSun" w:hAnsi="SimSun" w:eastAsia="SimSun" w:cs="SimSun"/>
          <w:sz w:val="24"/>
          <w:szCs w:val="24"/>
          <w:spacing w:val="-2"/>
        </w:rPr>
        <w:t>气燃气用户的燃气设施进行安全巡</w:t>
      </w:r>
      <w:r>
        <w:rPr>
          <w:rFonts w:ascii="SimSun" w:hAnsi="SimSun" w:eastAsia="SimSun" w:cs="SimSun"/>
          <w:sz w:val="24"/>
          <w:szCs w:val="24"/>
        </w:rPr>
        <w:t>视、检查、操作、应急处置、记录、隐患告知、用气安全宣传等工</w:t>
      </w:r>
      <w:r>
        <w:rPr>
          <w:rFonts w:ascii="SimSun" w:hAnsi="SimSun" w:eastAsia="SimSun" w:cs="SimSun"/>
          <w:sz w:val="24"/>
          <w:szCs w:val="24"/>
          <w:spacing w:val="-1"/>
        </w:rPr>
        <w:t>作，简称“安检</w:t>
      </w:r>
      <w:r>
        <w:rPr>
          <w:rFonts w:ascii="SimSun" w:hAnsi="SimSun" w:eastAsia="SimSun" w:cs="SimSun"/>
          <w:sz w:val="24"/>
          <w:szCs w:val="24"/>
          <w:spacing w:val="-88"/>
        </w:rPr>
        <w:t xml:space="preserve"> </w:t>
      </w:r>
      <w:r>
        <w:rPr>
          <w:rFonts w:ascii="SimSun" w:hAnsi="SimSun" w:eastAsia="SimSun" w:cs="SimSun"/>
          <w:sz w:val="24"/>
          <w:szCs w:val="24"/>
          <w:spacing w:val="-1"/>
        </w:rPr>
        <w:t>”。</w:t>
      </w:r>
    </w:p>
    <w:p>
      <w:pPr>
        <w:spacing w:line="324" w:lineRule="auto"/>
        <w:sectPr>
          <w:footerReference w:type="default" r:id="rId115"/>
          <w:pgSz w:w="11900" w:h="16838"/>
          <w:pgMar w:top="1165" w:right="0" w:bottom="1214" w:left="1417" w:header="830" w:footer="977" w:gutter="0"/>
        </w:sectPr>
        <w:rPr>
          <w:rFonts w:ascii="SimSun" w:hAnsi="SimSun" w:eastAsia="SimSun" w:cs="SimSun"/>
          <w:sz w:val="24"/>
          <w:szCs w:val="24"/>
        </w:rPr>
      </w:pPr>
    </w:p>
    <w:p>
      <w:pPr>
        <w:ind w:left="499"/>
        <w:spacing w:before="4" w:line="220" w:lineRule="auto"/>
        <w:rPr>
          <w:rFonts w:ascii="SimSun" w:hAnsi="SimSun" w:eastAsia="SimSun" w:cs="SimSun"/>
          <w:sz w:val="24"/>
          <w:szCs w:val="24"/>
        </w:rPr>
      </w:pPr>
      <w:r>
        <w:rPr>
          <w:rFonts w:ascii="SimSun" w:hAnsi="SimSun" w:eastAsia="SimSun" w:cs="SimSun"/>
          <w:sz w:val="24"/>
          <w:szCs w:val="24"/>
          <w:b/>
          <w:bCs/>
          <w:spacing w:val="-1"/>
        </w:rPr>
        <w:t>（二）到访不遇：</w:t>
      </w:r>
      <w:r>
        <w:rPr>
          <w:rFonts w:ascii="SimSun" w:hAnsi="SimSun" w:eastAsia="SimSun" w:cs="SimSun"/>
          <w:sz w:val="24"/>
          <w:szCs w:val="24"/>
          <w:spacing w:val="-1"/>
        </w:rPr>
        <w:t>安检员按照计划上门时用户不在家，无法入户实施安检作业。</w:t>
      </w:r>
    </w:p>
    <w:p>
      <w:pPr>
        <w:ind w:left="499"/>
        <w:spacing w:before="179" w:line="220" w:lineRule="auto"/>
        <w:rPr>
          <w:rFonts w:ascii="SimSun" w:hAnsi="SimSun" w:eastAsia="SimSun" w:cs="SimSun"/>
          <w:sz w:val="24"/>
          <w:szCs w:val="24"/>
        </w:rPr>
      </w:pPr>
      <w:r>
        <w:rPr>
          <w:rFonts w:ascii="SimSun" w:hAnsi="SimSun" w:eastAsia="SimSun" w:cs="SimSun"/>
          <w:sz w:val="24"/>
          <w:szCs w:val="24"/>
          <w:b/>
          <w:bCs/>
          <w:spacing w:val="-1"/>
        </w:rPr>
        <w:t>（三）拒绝检查：</w:t>
      </w:r>
      <w:r>
        <w:rPr>
          <w:rFonts w:ascii="SimSun" w:hAnsi="SimSun" w:eastAsia="SimSun" w:cs="SimSun"/>
          <w:sz w:val="24"/>
          <w:szCs w:val="24"/>
          <w:spacing w:val="-1"/>
        </w:rPr>
        <w:t>安检员按计划上门安全检查时用户拒绝安检人员入户检查。</w:t>
      </w:r>
    </w:p>
    <w:p>
      <w:pPr>
        <w:ind w:left="6" w:right="1133" w:firstLine="493"/>
        <w:spacing w:before="182" w:line="359" w:lineRule="auto"/>
        <w:rPr>
          <w:rFonts w:ascii="SimSun" w:hAnsi="SimSun" w:eastAsia="SimSun" w:cs="SimSun"/>
          <w:sz w:val="24"/>
          <w:szCs w:val="24"/>
        </w:rPr>
      </w:pPr>
      <w:r>
        <w:rPr>
          <w:rFonts w:ascii="SimSun" w:hAnsi="SimSun" w:eastAsia="SimSun" w:cs="SimSun"/>
          <w:sz w:val="24"/>
          <w:szCs w:val="24"/>
          <w:b/>
          <w:bCs/>
          <w:spacing w:val="-2"/>
        </w:rPr>
        <w:t>（四）熄火保护装置：</w:t>
      </w:r>
      <w:r>
        <w:rPr>
          <w:rFonts w:ascii="SimSun" w:hAnsi="SimSun" w:eastAsia="SimSun" w:cs="SimSun"/>
          <w:sz w:val="24"/>
          <w:szCs w:val="24"/>
          <w:spacing w:val="-2"/>
        </w:rPr>
        <w:t>安装在燃具上，在火焰意外熄灭时能够自动切断燃气供应的装</w:t>
      </w:r>
      <w:r>
        <w:rPr>
          <w:rFonts w:ascii="SimSun" w:hAnsi="SimSun" w:eastAsia="SimSun" w:cs="SimSun"/>
          <w:sz w:val="24"/>
          <w:szCs w:val="24"/>
          <w:spacing w:val="-4"/>
        </w:rPr>
        <w:t>置。</w:t>
      </w:r>
    </w:p>
    <w:p>
      <w:pPr>
        <w:ind w:left="8" w:right="1133" w:firstLine="491"/>
        <w:spacing w:line="359" w:lineRule="auto"/>
        <w:rPr>
          <w:rFonts w:ascii="SimSun" w:hAnsi="SimSun" w:eastAsia="SimSun" w:cs="SimSun"/>
          <w:sz w:val="24"/>
          <w:szCs w:val="24"/>
        </w:rPr>
      </w:pPr>
      <w:r>
        <w:rPr>
          <w:rFonts w:ascii="SimSun" w:hAnsi="SimSun" w:eastAsia="SimSun" w:cs="SimSun"/>
          <w:sz w:val="24"/>
          <w:szCs w:val="24"/>
          <w:b/>
          <w:bCs/>
          <w:spacing w:val="-2"/>
        </w:rPr>
        <w:t>（五）管道燃气设施：</w:t>
      </w:r>
      <w:r>
        <w:rPr>
          <w:rFonts w:ascii="SimSun" w:hAnsi="SimSun" w:eastAsia="SimSun" w:cs="SimSun"/>
          <w:sz w:val="24"/>
          <w:szCs w:val="24"/>
          <w:spacing w:val="-2"/>
        </w:rPr>
        <w:t>包括引入管、立管、支管、阀门（自闭阀、切断阀等）、燃气</w:t>
      </w:r>
      <w:r>
        <w:rPr>
          <w:rFonts w:ascii="SimSun" w:hAnsi="SimSun" w:eastAsia="SimSun" w:cs="SimSun"/>
          <w:sz w:val="24"/>
          <w:szCs w:val="24"/>
        </w:rPr>
        <w:t>计量器具（燃气表）、燃气报警器、连接软</w:t>
      </w:r>
      <w:r>
        <w:rPr>
          <w:rFonts w:ascii="SimSun" w:hAnsi="SimSun" w:eastAsia="SimSun" w:cs="SimSun"/>
          <w:sz w:val="24"/>
          <w:szCs w:val="24"/>
          <w:spacing w:val="-1"/>
        </w:rPr>
        <w:t>管、调压器、燃器具等。</w:t>
      </w:r>
    </w:p>
    <w:p>
      <w:pPr>
        <w:ind w:left="7" w:right="1133" w:firstLine="492"/>
        <w:spacing w:line="359" w:lineRule="auto"/>
        <w:rPr>
          <w:rFonts w:ascii="SimSun" w:hAnsi="SimSun" w:eastAsia="SimSun" w:cs="SimSun"/>
          <w:sz w:val="24"/>
          <w:szCs w:val="24"/>
        </w:rPr>
      </w:pPr>
      <w:r>
        <w:rPr>
          <w:rFonts w:ascii="SimSun" w:hAnsi="SimSun" w:eastAsia="SimSun" w:cs="SimSun"/>
          <w:sz w:val="24"/>
          <w:szCs w:val="24"/>
          <w:b/>
          <w:bCs/>
          <w:spacing w:val="-1"/>
        </w:rPr>
        <w:t>（六）引入管：</w:t>
      </w:r>
      <w:r>
        <w:rPr>
          <w:rFonts w:ascii="SimSun" w:hAnsi="SimSun" w:eastAsia="SimSun" w:cs="SimSun"/>
          <w:sz w:val="24"/>
          <w:szCs w:val="24"/>
          <w:spacing w:val="-1"/>
        </w:rPr>
        <w:t>指用气建筑室外配气支管与所供气立管</w:t>
      </w:r>
      <w:r>
        <w:rPr>
          <w:rFonts w:ascii="SimSun" w:hAnsi="SimSun" w:eastAsia="SimSun" w:cs="SimSun"/>
          <w:sz w:val="24"/>
          <w:szCs w:val="24"/>
          <w:spacing w:val="-2"/>
        </w:rPr>
        <w:t>、水平干管或单独用户支管的</w:t>
      </w:r>
      <w:r>
        <w:rPr>
          <w:rFonts w:ascii="SimSun" w:hAnsi="SimSun" w:eastAsia="SimSun" w:cs="SimSun"/>
          <w:sz w:val="24"/>
          <w:szCs w:val="24"/>
          <w:spacing w:val="-1"/>
        </w:rPr>
        <w:t>燃气进口管总阀门之间的管道。</w:t>
      </w:r>
    </w:p>
    <w:p>
      <w:pPr>
        <w:ind w:left="499"/>
        <w:spacing w:line="220" w:lineRule="auto"/>
        <w:rPr>
          <w:rFonts w:ascii="SimSun" w:hAnsi="SimSun" w:eastAsia="SimSun" w:cs="SimSun"/>
          <w:sz w:val="24"/>
          <w:szCs w:val="24"/>
        </w:rPr>
      </w:pPr>
      <w:r>
        <w:rPr>
          <w:rFonts w:ascii="SimSun" w:hAnsi="SimSun" w:eastAsia="SimSun" w:cs="SimSun"/>
          <w:sz w:val="24"/>
          <w:szCs w:val="24"/>
          <w:b/>
          <w:bCs/>
          <w:spacing w:val="-2"/>
        </w:rPr>
        <w:t>（七）盘管（架空管</w:t>
      </w:r>
      <w:r>
        <w:rPr>
          <w:rFonts w:ascii="SimSun" w:hAnsi="SimSun" w:eastAsia="SimSun" w:cs="SimSun"/>
          <w:sz w:val="24"/>
          <w:szCs w:val="24"/>
          <w:b/>
          <w:bCs/>
          <w:spacing w:val="14"/>
        </w:rPr>
        <w:t>）：</w:t>
      </w:r>
      <w:r>
        <w:rPr>
          <w:rFonts w:ascii="SimSun" w:hAnsi="SimSun" w:eastAsia="SimSun" w:cs="SimSun"/>
          <w:sz w:val="24"/>
          <w:szCs w:val="24"/>
          <w:spacing w:val="-2"/>
        </w:rPr>
        <w:t>沿建筑物外墙、支柱或内侧墙壁水平敷设的燃气管道。</w:t>
      </w:r>
    </w:p>
    <w:p>
      <w:pPr>
        <w:ind w:left="499"/>
        <w:spacing w:before="179" w:line="220" w:lineRule="auto"/>
        <w:rPr>
          <w:rFonts w:ascii="SimSun" w:hAnsi="SimSun" w:eastAsia="SimSun" w:cs="SimSun"/>
          <w:sz w:val="24"/>
          <w:szCs w:val="24"/>
        </w:rPr>
      </w:pPr>
      <w:r>
        <w:rPr>
          <w:rFonts w:ascii="SimSun" w:hAnsi="SimSun" w:eastAsia="SimSun" w:cs="SimSun"/>
          <w:sz w:val="24"/>
          <w:szCs w:val="24"/>
          <w:b/>
          <w:bCs/>
          <w:spacing w:val="-1"/>
        </w:rPr>
        <w:t>（八）立管：</w:t>
      </w:r>
      <w:r>
        <w:rPr>
          <w:rFonts w:ascii="SimSun" w:hAnsi="SimSun" w:eastAsia="SimSun" w:cs="SimSun"/>
          <w:sz w:val="24"/>
          <w:szCs w:val="24"/>
          <w:spacing w:val="-1"/>
        </w:rPr>
        <w:t>沿建筑物垂直敷设，连接各用户燃气表前支管的</w:t>
      </w:r>
      <w:r>
        <w:rPr>
          <w:rFonts w:ascii="SimSun" w:hAnsi="SimSun" w:eastAsia="SimSun" w:cs="SimSun"/>
          <w:sz w:val="24"/>
          <w:szCs w:val="24"/>
          <w:spacing w:val="-2"/>
        </w:rPr>
        <w:t>管道。</w:t>
      </w:r>
    </w:p>
    <w:p>
      <w:pPr>
        <w:ind w:left="7" w:right="1133" w:firstLine="492"/>
        <w:spacing w:before="182" w:line="359" w:lineRule="auto"/>
        <w:rPr>
          <w:rFonts w:ascii="SimSun" w:hAnsi="SimSun" w:eastAsia="SimSun" w:cs="SimSun"/>
          <w:sz w:val="24"/>
          <w:szCs w:val="24"/>
        </w:rPr>
      </w:pPr>
      <w:r>
        <w:drawing>
          <wp:anchor distT="0" distB="0" distL="0" distR="0" simplePos="0" relativeHeight="251812864" behindDoc="1" locked="0" layoutInCell="1" allowOverlap="1">
            <wp:simplePos x="0" y="0"/>
            <wp:positionH relativeFrom="column">
              <wp:posOffset>6646121</wp:posOffset>
            </wp:positionH>
            <wp:positionV relativeFrom="paragraph">
              <wp:posOffset>599114</wp:posOffset>
            </wp:positionV>
            <wp:extent cx="10583" cy="1180384"/>
            <wp:effectExtent l="0" t="0" r="0" b="0"/>
            <wp:wrapNone/>
            <wp:docPr id="114" name="IM 114"/>
            <wp:cNvGraphicFramePr/>
            <a:graphic>
              <a:graphicData uri="http://schemas.openxmlformats.org/drawingml/2006/picture">
                <pic:pic>
                  <pic:nvPicPr>
                    <pic:cNvPr id="114" name="IM 114"/>
                    <pic:cNvPicPr/>
                  </pic:nvPicPr>
                  <pic:blipFill>
                    <a:blip r:embed="rId118"/>
                    <a:stretch>
                      <a:fillRect/>
                    </a:stretch>
                  </pic:blipFill>
                  <pic:spPr>
                    <a:xfrm rot="0">
                      <a:off x="0" y="0"/>
                      <a:ext cx="10583" cy="1180384"/>
                    </a:xfrm>
                    <a:prstGeom prst="rect">
                      <a:avLst/>
                    </a:prstGeom>
                  </pic:spPr>
                </pic:pic>
              </a:graphicData>
            </a:graphic>
          </wp:anchor>
        </w:drawing>
      </w:r>
      <w:r>
        <w:rPr>
          <w:rFonts w:ascii="SimSun" w:hAnsi="SimSun" w:eastAsia="SimSun" w:cs="SimSun"/>
          <w:sz w:val="24"/>
          <w:szCs w:val="24"/>
          <w:b/>
          <w:bCs/>
          <w:spacing w:val="-1"/>
        </w:rPr>
        <w:t>（九）支管：</w:t>
      </w:r>
      <w:r>
        <w:rPr>
          <w:rFonts w:ascii="SimSun" w:hAnsi="SimSun" w:eastAsia="SimSun" w:cs="SimSun"/>
          <w:sz w:val="24"/>
          <w:szCs w:val="24"/>
          <w:spacing w:val="-1"/>
        </w:rPr>
        <w:t>从立管或水平干管引出，连接用户燃气表燃具的</w:t>
      </w:r>
      <w:r>
        <w:rPr>
          <w:rFonts w:ascii="SimSun" w:hAnsi="SimSun" w:eastAsia="SimSun" w:cs="SimSun"/>
          <w:sz w:val="24"/>
          <w:szCs w:val="24"/>
          <w:spacing w:val="-2"/>
        </w:rPr>
        <w:t>燃气管道，一般可分为</w:t>
      </w:r>
      <w:r>
        <w:rPr>
          <w:rFonts w:ascii="SimSun" w:hAnsi="SimSun" w:eastAsia="SimSun" w:cs="SimSun"/>
          <w:sz w:val="24"/>
          <w:szCs w:val="24"/>
          <w:spacing w:val="-1"/>
        </w:rPr>
        <w:t>表前支管和表后支管。</w:t>
      </w:r>
    </w:p>
    <w:p>
      <w:pPr>
        <w:ind w:left="499"/>
        <w:spacing w:line="220" w:lineRule="auto"/>
        <w:rPr>
          <w:rFonts w:ascii="SimSun" w:hAnsi="SimSun" w:eastAsia="SimSun" w:cs="SimSun"/>
          <w:sz w:val="24"/>
          <w:szCs w:val="24"/>
        </w:rPr>
      </w:pPr>
      <w:r>
        <w:rPr>
          <w:rFonts w:ascii="SimSun" w:hAnsi="SimSun" w:eastAsia="SimSun" w:cs="SimSun"/>
          <w:sz w:val="24"/>
          <w:szCs w:val="24"/>
          <w:b/>
          <w:bCs/>
          <w:spacing w:val="-1"/>
        </w:rPr>
        <w:t>（十）暗埋：</w:t>
      </w:r>
      <w:r>
        <w:rPr>
          <w:rFonts w:ascii="SimSun" w:hAnsi="SimSun" w:eastAsia="SimSun" w:cs="SimSun"/>
          <w:sz w:val="24"/>
          <w:szCs w:val="24"/>
          <w:spacing w:val="-1"/>
        </w:rPr>
        <w:t>将室内管道埋设在用气建筑物的墙体、地面内的敷设方式。</w:t>
      </w:r>
    </w:p>
    <w:p>
      <w:pPr>
        <w:ind w:left="28" w:right="1133" w:firstLine="471"/>
        <w:spacing w:before="182" w:line="359" w:lineRule="auto"/>
        <w:rPr>
          <w:rFonts w:ascii="SimSun" w:hAnsi="SimSun" w:eastAsia="SimSun" w:cs="SimSun"/>
          <w:sz w:val="24"/>
          <w:szCs w:val="24"/>
        </w:rPr>
      </w:pPr>
      <w:r>
        <w:rPr>
          <w:rFonts w:ascii="SimSun" w:hAnsi="SimSun" w:eastAsia="SimSun" w:cs="SimSun"/>
          <w:sz w:val="24"/>
          <w:szCs w:val="24"/>
          <w:b/>
          <w:bCs/>
          <w:spacing w:val="-1"/>
        </w:rPr>
        <w:t>（十一）暗封：</w:t>
      </w:r>
      <w:r>
        <w:rPr>
          <w:rFonts w:ascii="SimSun" w:hAnsi="SimSun" w:eastAsia="SimSun" w:cs="SimSun"/>
          <w:sz w:val="24"/>
          <w:szCs w:val="24"/>
          <w:spacing w:val="-1"/>
        </w:rPr>
        <w:t>将室内管道设置在用气建筑物的吊顶、</w:t>
      </w:r>
      <w:r>
        <w:rPr>
          <w:rFonts w:ascii="SimSun" w:hAnsi="SimSun" w:eastAsia="SimSun" w:cs="SimSun"/>
          <w:sz w:val="24"/>
          <w:szCs w:val="24"/>
          <w:spacing w:val="-2"/>
        </w:rPr>
        <w:t>厨柜、管道井等隐蔽性空间内</w:t>
      </w:r>
      <w:r>
        <w:rPr>
          <w:rFonts w:ascii="SimSun" w:hAnsi="SimSun" w:eastAsia="SimSun" w:cs="SimSun"/>
          <w:sz w:val="24"/>
          <w:szCs w:val="24"/>
          <w:spacing w:val="-5"/>
        </w:rPr>
        <w:t>的敷设方式。</w:t>
      </w:r>
    </w:p>
    <w:p>
      <w:pPr>
        <w:ind w:left="9" w:right="1135" w:firstLine="490"/>
        <w:spacing w:before="1" w:line="354" w:lineRule="auto"/>
        <w:rPr>
          <w:rFonts w:ascii="SimSun" w:hAnsi="SimSun" w:eastAsia="SimSun" w:cs="SimSun"/>
          <w:sz w:val="24"/>
          <w:szCs w:val="24"/>
        </w:rPr>
      </w:pPr>
      <w:r>
        <w:rPr>
          <w:rFonts w:ascii="SimSun" w:hAnsi="SimSun" w:eastAsia="SimSun" w:cs="SimSun"/>
          <w:sz w:val="24"/>
          <w:szCs w:val="24"/>
          <w:b/>
          <w:bCs/>
          <w:spacing w:val="-1"/>
        </w:rPr>
        <w:t>（十二）暗厨房：</w:t>
      </w:r>
      <w:r>
        <w:rPr>
          <w:rFonts w:ascii="SimSun" w:hAnsi="SimSun" w:eastAsia="SimSun" w:cs="SimSun"/>
          <w:sz w:val="24"/>
          <w:szCs w:val="24"/>
          <w:spacing w:val="-1"/>
        </w:rPr>
        <w:t>无直通室外的门和窗的厨房</w:t>
      </w:r>
      <w:r>
        <w:rPr>
          <w:rFonts w:ascii="SimSun" w:hAnsi="SimSun" w:eastAsia="SimSun" w:cs="SimSun"/>
          <w:sz w:val="24"/>
          <w:szCs w:val="24"/>
          <w:spacing w:val="-2"/>
        </w:rPr>
        <w:t>。或自然通风开口面积小于该房间地板</w:t>
      </w:r>
      <w:r>
        <w:rPr>
          <w:rFonts w:ascii="SimSun" w:hAnsi="SimSun" w:eastAsia="SimSun" w:cs="SimSun"/>
          <w:sz w:val="24"/>
          <w:szCs w:val="24"/>
          <w:spacing w:val="-1"/>
        </w:rPr>
        <w:t>面积的</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1/10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，或小于 </w:t>
      </w:r>
      <w:r>
        <w:rPr>
          <w:rFonts w:ascii="Times New Roman" w:hAnsi="Times New Roman" w:eastAsia="Times New Roman" w:cs="Times New Roman"/>
          <w:sz w:val="24"/>
          <w:szCs w:val="24"/>
          <w:spacing w:val="-1"/>
        </w:rPr>
        <w:t>0.6m2  </w:t>
      </w:r>
      <w:r>
        <w:rPr>
          <w:rFonts w:ascii="SimSun" w:hAnsi="SimSun" w:eastAsia="SimSun" w:cs="SimSun"/>
          <w:sz w:val="24"/>
          <w:szCs w:val="24"/>
          <w:spacing w:val="-1"/>
        </w:rPr>
        <w:t>，当厨房外设置阳台时，阳台的自然通风开口面积小于厨房</w:t>
      </w:r>
      <w:r>
        <w:rPr>
          <w:rFonts w:ascii="SimSun" w:hAnsi="SimSun" w:eastAsia="SimSun" w:cs="SimSun"/>
          <w:sz w:val="24"/>
          <w:szCs w:val="24"/>
          <w:spacing w:val="-3"/>
        </w:rPr>
        <w:t>和阳台地板面积总和的</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3"/>
        </w:rPr>
        <w:t>1/10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，或小于 </w:t>
      </w:r>
      <w:r>
        <w:rPr>
          <w:rFonts w:ascii="Times New Roman" w:hAnsi="Times New Roman" w:eastAsia="Times New Roman" w:cs="Times New Roman"/>
          <w:sz w:val="24"/>
          <w:szCs w:val="24"/>
          <w:spacing w:val="-3"/>
        </w:rPr>
        <w:t>0.6m2</w:t>
      </w:r>
      <w:r>
        <w:rPr>
          <w:rFonts w:ascii="SimSun" w:hAnsi="SimSun" w:eastAsia="SimSun" w:cs="SimSun"/>
          <w:sz w:val="24"/>
          <w:szCs w:val="24"/>
          <w:spacing w:val="-3"/>
        </w:rPr>
        <w:t>。</w:t>
      </w:r>
    </w:p>
    <w:p>
      <w:pPr>
        <w:ind w:left="499"/>
        <w:spacing w:before="17" w:line="221" w:lineRule="auto"/>
        <w:rPr>
          <w:rFonts w:ascii="SimSun" w:hAnsi="SimSun" w:eastAsia="SimSun" w:cs="SimSun"/>
          <w:sz w:val="24"/>
          <w:szCs w:val="24"/>
        </w:rPr>
      </w:pPr>
      <w:r>
        <w:rPr>
          <w:rFonts w:ascii="SimSun" w:hAnsi="SimSun" w:eastAsia="SimSun" w:cs="SimSun"/>
          <w:sz w:val="24"/>
          <w:szCs w:val="24"/>
          <w:b/>
          <w:bCs/>
          <w:spacing w:val="-2"/>
        </w:rPr>
        <w:t>（十三）敞开式厨房：</w:t>
      </w:r>
      <w:r>
        <w:rPr>
          <w:rFonts w:ascii="SimSun" w:hAnsi="SimSun" w:eastAsia="SimSun" w:cs="SimSun"/>
          <w:sz w:val="24"/>
          <w:szCs w:val="24"/>
          <w:spacing w:val="-2"/>
        </w:rPr>
        <w:t>与客厅之间未设置实体门隔开的厨房。</w:t>
      </w:r>
    </w:p>
    <w:p>
      <w:pPr>
        <w:ind w:left="10" w:right="1133" w:firstLine="489"/>
        <w:spacing w:before="181" w:line="359" w:lineRule="auto"/>
        <w:rPr>
          <w:rFonts w:ascii="SimSun" w:hAnsi="SimSun" w:eastAsia="SimSun" w:cs="SimSun"/>
          <w:sz w:val="24"/>
          <w:szCs w:val="24"/>
        </w:rPr>
      </w:pPr>
      <w:r>
        <w:rPr>
          <w:rFonts w:ascii="SimSun" w:hAnsi="SimSun" w:eastAsia="SimSun" w:cs="SimSun"/>
          <w:sz w:val="24"/>
          <w:szCs w:val="24"/>
          <w:b/>
          <w:bCs/>
          <w:spacing w:val="-2"/>
        </w:rPr>
        <w:t>（十四）商业综合体：</w:t>
      </w:r>
      <w:r>
        <w:rPr>
          <w:rFonts w:ascii="SimSun" w:hAnsi="SimSun" w:eastAsia="SimSun" w:cs="SimSun"/>
          <w:sz w:val="24"/>
          <w:szCs w:val="24"/>
          <w:spacing w:val="-2"/>
        </w:rPr>
        <w:t>商业综合体是指集购物、住宿、餐饮、娱乐、展览、交通枢纽</w:t>
      </w:r>
      <w:r>
        <w:rPr>
          <w:rFonts w:ascii="SimSun" w:hAnsi="SimSun" w:eastAsia="SimSun" w:cs="SimSun"/>
          <w:sz w:val="24"/>
          <w:szCs w:val="24"/>
          <w:spacing w:val="-1"/>
        </w:rPr>
        <w:t>等两种或两种以上功能于一体的单体建筑和通过地下连片车库、地下连片商业空间、下沉</w:t>
      </w:r>
      <w:r>
        <w:rPr>
          <w:rFonts w:ascii="SimSun" w:hAnsi="SimSun" w:eastAsia="SimSun" w:cs="SimSun"/>
          <w:sz w:val="24"/>
          <w:szCs w:val="24"/>
          <w:spacing w:val="-1"/>
        </w:rPr>
        <w:t>式广场、连廊等方式连接的多栋商业建筑组合体。</w:t>
      </w:r>
    </w:p>
    <w:p>
      <w:pPr>
        <w:ind w:left="9" w:right="1133" w:firstLine="490"/>
        <w:spacing w:before="2" w:line="359" w:lineRule="auto"/>
        <w:rPr>
          <w:rFonts w:ascii="SimSun" w:hAnsi="SimSun" w:eastAsia="SimSun" w:cs="SimSun"/>
          <w:sz w:val="24"/>
          <w:szCs w:val="24"/>
        </w:rPr>
      </w:pPr>
      <w:r>
        <w:rPr>
          <w:rFonts w:ascii="SimSun" w:hAnsi="SimSun" w:eastAsia="SimSun" w:cs="SimSun"/>
          <w:sz w:val="24"/>
          <w:szCs w:val="24"/>
          <w:b/>
          <w:bCs/>
          <w:spacing w:val="-2"/>
        </w:rPr>
        <w:t>（十五）燃气计量设备：</w:t>
      </w:r>
      <w:r>
        <w:rPr>
          <w:rFonts w:ascii="SimSun" w:hAnsi="SimSun" w:eastAsia="SimSun" w:cs="SimSun"/>
          <w:sz w:val="24"/>
          <w:szCs w:val="24"/>
          <w:spacing w:val="-2"/>
        </w:rPr>
        <w:t>计量及记录燃气体积或质量的设备，包括所有能够计量连续</w:t>
      </w:r>
      <w:r>
        <w:rPr>
          <w:rFonts w:ascii="SimSun" w:hAnsi="SimSun" w:eastAsia="SimSun" w:cs="SimSun"/>
          <w:sz w:val="24"/>
          <w:szCs w:val="24"/>
          <w:spacing w:val="-2"/>
        </w:rPr>
        <w:t>流量的各类燃气表。</w:t>
      </w:r>
    </w:p>
    <w:p>
      <w:pPr>
        <w:ind w:left="28" w:right="1133" w:firstLine="471"/>
        <w:spacing w:before="1" w:line="358" w:lineRule="auto"/>
        <w:rPr>
          <w:rFonts w:ascii="SimSun" w:hAnsi="SimSun" w:eastAsia="SimSun" w:cs="SimSun"/>
          <w:sz w:val="24"/>
          <w:szCs w:val="24"/>
        </w:rPr>
      </w:pPr>
      <w:r>
        <w:rPr>
          <w:rFonts w:ascii="SimSun" w:hAnsi="SimSun" w:eastAsia="SimSun" w:cs="SimSun"/>
          <w:sz w:val="24"/>
          <w:szCs w:val="24"/>
          <w:b/>
          <w:bCs/>
          <w:spacing w:val="-1"/>
        </w:rPr>
        <w:t>（十六）立管总阀：</w:t>
      </w:r>
      <w:r>
        <w:rPr>
          <w:rFonts w:ascii="SimSun" w:hAnsi="SimSun" w:eastAsia="SimSun" w:cs="SimSun"/>
          <w:sz w:val="24"/>
          <w:szCs w:val="24"/>
          <w:spacing w:val="-1"/>
        </w:rPr>
        <w:t>用于控制立管燃气供应</w:t>
      </w:r>
      <w:r>
        <w:rPr>
          <w:rFonts w:ascii="SimSun" w:hAnsi="SimSun" w:eastAsia="SimSun" w:cs="SimSun"/>
          <w:sz w:val="24"/>
          <w:szCs w:val="24"/>
          <w:spacing w:val="-2"/>
        </w:rPr>
        <w:t>的总阀门，通常设置在靠近地面易于操作</w:t>
      </w:r>
      <w:r>
        <w:rPr>
          <w:rFonts w:ascii="SimSun" w:hAnsi="SimSun" w:eastAsia="SimSun" w:cs="SimSun"/>
          <w:sz w:val="24"/>
          <w:szCs w:val="24"/>
          <w:spacing w:val="-8"/>
        </w:rPr>
        <w:t>的位置。</w:t>
      </w:r>
    </w:p>
    <w:p>
      <w:pPr>
        <w:ind w:left="499"/>
        <w:spacing w:line="220" w:lineRule="auto"/>
        <w:rPr>
          <w:rFonts w:ascii="SimSun" w:hAnsi="SimSun" w:eastAsia="SimSun" w:cs="SimSun"/>
          <w:sz w:val="24"/>
          <w:szCs w:val="24"/>
        </w:rPr>
      </w:pPr>
      <w:r>
        <w:rPr>
          <w:rFonts w:ascii="SimSun" w:hAnsi="SimSun" w:eastAsia="SimSun" w:cs="SimSun"/>
          <w:sz w:val="24"/>
          <w:szCs w:val="24"/>
          <w:b/>
          <w:bCs/>
          <w:spacing w:val="-5"/>
        </w:rPr>
        <w:t>（十七）紧急切断阀：</w:t>
      </w:r>
      <w:r>
        <w:rPr>
          <w:rFonts w:ascii="SimSun" w:hAnsi="SimSun" w:eastAsia="SimSun" w:cs="SimSun"/>
          <w:sz w:val="24"/>
          <w:szCs w:val="24"/>
          <w:spacing w:val="-5"/>
        </w:rPr>
        <w:t>当接收到控制信号时，能自动切断燃气，并须手动复位的阀门。</w:t>
      </w:r>
    </w:p>
    <w:p>
      <w:pPr>
        <w:ind w:left="8" w:right="1135" w:firstLine="491"/>
        <w:spacing w:before="182" w:line="359" w:lineRule="auto"/>
        <w:rPr>
          <w:rFonts w:ascii="SimSun" w:hAnsi="SimSun" w:eastAsia="SimSun" w:cs="SimSun"/>
          <w:sz w:val="24"/>
          <w:szCs w:val="24"/>
        </w:rPr>
      </w:pPr>
      <w:r>
        <w:rPr>
          <w:rFonts w:ascii="SimSun" w:hAnsi="SimSun" w:eastAsia="SimSun" w:cs="SimSun"/>
          <w:sz w:val="24"/>
          <w:szCs w:val="24"/>
          <w:b/>
          <w:bCs/>
          <w:spacing w:val="-1"/>
        </w:rPr>
        <w:t>（十八）自闭阀：</w:t>
      </w:r>
      <w:r>
        <w:rPr>
          <w:rFonts w:ascii="SimSun" w:hAnsi="SimSun" w:eastAsia="SimSun" w:cs="SimSun"/>
          <w:sz w:val="24"/>
          <w:szCs w:val="24"/>
          <w:spacing w:val="-1"/>
        </w:rPr>
        <w:t>具有超压自动关闭、欠压自</w:t>
      </w:r>
      <w:r>
        <w:rPr>
          <w:rFonts w:ascii="SimSun" w:hAnsi="SimSun" w:eastAsia="SimSun" w:cs="SimSun"/>
          <w:sz w:val="24"/>
          <w:szCs w:val="24"/>
          <w:spacing w:val="-2"/>
        </w:rPr>
        <w:t>动关闭、过流自动关闭功能，关闭时不</w:t>
      </w:r>
      <w:r>
        <w:rPr>
          <w:rFonts w:ascii="SimSun" w:hAnsi="SimSun" w:eastAsia="SimSun" w:cs="SimSun"/>
          <w:sz w:val="24"/>
          <w:szCs w:val="24"/>
          <w:spacing w:val="-1"/>
        </w:rPr>
        <w:t>借助外部动力，关闭后须手动开启的安全装置。</w:t>
      </w:r>
    </w:p>
    <w:p>
      <w:pPr>
        <w:ind w:left="14" w:right="1133" w:firstLine="485"/>
        <w:spacing w:line="348" w:lineRule="auto"/>
        <w:rPr>
          <w:rFonts w:ascii="SimSun" w:hAnsi="SimSun" w:eastAsia="SimSun" w:cs="SimSun"/>
          <w:sz w:val="24"/>
          <w:szCs w:val="24"/>
        </w:rPr>
      </w:pPr>
      <w:r>
        <w:rPr>
          <w:rFonts w:ascii="SimSun" w:hAnsi="SimSun" w:eastAsia="SimSun" w:cs="SimSun"/>
          <w:sz w:val="24"/>
          <w:szCs w:val="24"/>
          <w:b/>
          <w:bCs/>
          <w:spacing w:val="-2"/>
        </w:rPr>
        <w:t>（十九）燃气报警控制系统：</w:t>
      </w:r>
      <w:r>
        <w:rPr>
          <w:rFonts w:ascii="SimSun" w:hAnsi="SimSun" w:eastAsia="SimSun" w:cs="SimSun"/>
          <w:sz w:val="24"/>
          <w:szCs w:val="24"/>
          <w:spacing w:val="-2"/>
        </w:rPr>
        <w:t>由可燃气体探测器、不完全燃烧探测器、报警控制器、</w:t>
      </w:r>
      <w:r>
        <w:rPr>
          <w:rFonts w:ascii="SimSun" w:hAnsi="SimSun" w:eastAsia="SimSun" w:cs="SimSun"/>
          <w:sz w:val="24"/>
          <w:szCs w:val="24"/>
          <w:spacing w:val="-1"/>
        </w:rPr>
        <w:t>紧急切断阀、事故通风装置等组成的系统，分为集中燃气报警控制系统和独立燃气报警控</w:t>
      </w:r>
    </w:p>
    <w:p>
      <w:pPr>
        <w:spacing w:line="348" w:lineRule="auto"/>
        <w:sectPr>
          <w:footerReference w:type="default" r:id="rId117"/>
          <w:pgSz w:w="11900" w:h="16838"/>
          <w:pgMar w:top="1165" w:right="0" w:bottom="1214" w:left="1417" w:header="830" w:footer="977" w:gutter="0"/>
        </w:sectPr>
        <w:rPr>
          <w:rFonts w:ascii="SimSun" w:hAnsi="SimSun" w:eastAsia="SimSun" w:cs="SimSun"/>
          <w:sz w:val="24"/>
          <w:szCs w:val="24"/>
        </w:rPr>
      </w:pPr>
    </w:p>
    <w:p>
      <w:pPr>
        <w:ind w:left="9"/>
        <w:spacing w:before="4" w:line="221" w:lineRule="auto"/>
        <w:rPr>
          <w:rFonts w:ascii="SimSun" w:hAnsi="SimSun" w:eastAsia="SimSun" w:cs="SimSun"/>
          <w:sz w:val="24"/>
          <w:szCs w:val="24"/>
        </w:rPr>
      </w:pPr>
      <w:r>
        <w:rPr>
          <w:rFonts w:ascii="SimSun" w:hAnsi="SimSun" w:eastAsia="SimSun" w:cs="SimSun"/>
          <w:sz w:val="24"/>
          <w:szCs w:val="24"/>
          <w:spacing w:val="-2"/>
        </w:rPr>
        <w:t>制系统两种。</w:t>
      </w:r>
    </w:p>
    <w:p>
      <w:pPr>
        <w:ind w:left="8" w:right="1135" w:firstLine="491"/>
        <w:spacing w:before="178" w:line="359" w:lineRule="auto"/>
        <w:rPr>
          <w:rFonts w:ascii="SimSun" w:hAnsi="SimSun" w:eastAsia="SimSun" w:cs="SimSun"/>
          <w:sz w:val="24"/>
          <w:szCs w:val="24"/>
        </w:rPr>
      </w:pPr>
      <w:r>
        <w:rPr>
          <w:rFonts w:ascii="SimSun" w:hAnsi="SimSun" w:eastAsia="SimSun" w:cs="SimSun"/>
          <w:sz w:val="24"/>
          <w:szCs w:val="24"/>
          <w:b/>
          <w:bCs/>
          <w:spacing w:val="-2"/>
        </w:rPr>
        <w:t>（二十）便携式可燃气体探测器：</w:t>
      </w:r>
      <w:r>
        <w:rPr>
          <w:rFonts w:ascii="SimSun" w:hAnsi="SimSun" w:eastAsia="SimSun" w:cs="SimSun"/>
          <w:sz w:val="24"/>
          <w:szCs w:val="24"/>
          <w:spacing w:val="-2"/>
        </w:rPr>
        <w:t>检测燃气生产、输配和使用现场燃气泄漏浓度的便</w:t>
      </w:r>
      <w:r>
        <w:rPr>
          <w:rFonts w:ascii="SimSun" w:hAnsi="SimSun" w:eastAsia="SimSun" w:cs="SimSun"/>
          <w:sz w:val="24"/>
          <w:szCs w:val="24"/>
          <w:spacing w:val="-2"/>
        </w:rPr>
        <w:t>携式仪器。</w:t>
      </w:r>
    </w:p>
    <w:p>
      <w:pPr>
        <w:ind w:left="9" w:right="1133" w:firstLine="490"/>
        <w:spacing w:line="359" w:lineRule="auto"/>
        <w:rPr>
          <w:rFonts w:ascii="SimSun" w:hAnsi="SimSun" w:eastAsia="SimSun" w:cs="SimSun"/>
          <w:sz w:val="24"/>
          <w:szCs w:val="24"/>
        </w:rPr>
      </w:pPr>
      <w:r>
        <w:rPr>
          <w:rFonts w:ascii="SimSun" w:hAnsi="SimSun" w:eastAsia="SimSun" w:cs="SimSun"/>
          <w:sz w:val="24"/>
          <w:szCs w:val="24"/>
          <w:b/>
          <w:bCs/>
          <w:spacing w:val="-2"/>
        </w:rPr>
        <w:t>（二十一）手持激光甲烷遥测仪：</w:t>
      </w:r>
      <w:r>
        <w:rPr>
          <w:rFonts w:ascii="SimSun" w:hAnsi="SimSun" w:eastAsia="SimSun" w:cs="SimSun"/>
          <w:sz w:val="24"/>
          <w:szCs w:val="24"/>
          <w:spacing w:val="-2"/>
        </w:rPr>
        <w:t>采用激光气体探测技术，非接触测量，可以实现遥</w:t>
      </w:r>
      <w:r>
        <w:rPr>
          <w:rFonts w:ascii="SimSun" w:hAnsi="SimSun" w:eastAsia="SimSun" w:cs="SimSun"/>
          <w:sz w:val="24"/>
          <w:szCs w:val="24"/>
        </w:rPr>
        <w:t>测。检测人员无法到达的地方，并能够准确定位，快速</w:t>
      </w:r>
      <w:r>
        <w:rPr>
          <w:rFonts w:ascii="SimSun" w:hAnsi="SimSun" w:eastAsia="SimSun" w:cs="SimSun"/>
          <w:sz w:val="24"/>
          <w:szCs w:val="24"/>
          <w:spacing w:val="-1"/>
        </w:rPr>
        <w:t>查找泄漏源的便携式仪器。</w:t>
      </w:r>
    </w:p>
    <w:p>
      <w:pPr>
        <w:ind w:left="7" w:right="1135" w:firstLine="492"/>
        <w:spacing w:before="2" w:line="359" w:lineRule="auto"/>
        <w:rPr>
          <w:rFonts w:ascii="SimSun" w:hAnsi="SimSun" w:eastAsia="SimSun" w:cs="SimSun"/>
          <w:sz w:val="24"/>
          <w:szCs w:val="24"/>
        </w:rPr>
      </w:pPr>
      <w:r>
        <w:rPr>
          <w:rFonts w:ascii="SimSun" w:hAnsi="SimSun" w:eastAsia="SimSun" w:cs="SimSun"/>
          <w:sz w:val="24"/>
          <w:szCs w:val="24"/>
          <w:b/>
          <w:bCs/>
          <w:spacing w:val="-1"/>
        </w:rPr>
        <w:t>（二十二）停气：</w:t>
      </w:r>
      <w:r>
        <w:rPr>
          <w:rFonts w:ascii="SimSun" w:hAnsi="SimSun" w:eastAsia="SimSun" w:cs="SimSun"/>
          <w:sz w:val="24"/>
          <w:szCs w:val="24"/>
          <w:spacing w:val="-1"/>
        </w:rPr>
        <w:t>在燃气供应系统中，采用关</w:t>
      </w:r>
      <w:r>
        <w:rPr>
          <w:rFonts w:ascii="SimSun" w:hAnsi="SimSun" w:eastAsia="SimSun" w:cs="SimSun"/>
          <w:sz w:val="24"/>
          <w:szCs w:val="24"/>
          <w:spacing w:val="-2"/>
        </w:rPr>
        <w:t>闭阀门、盲板封堵等方法切断气源，使</w:t>
      </w:r>
      <w:r>
        <w:rPr>
          <w:rFonts w:ascii="SimSun" w:hAnsi="SimSun" w:eastAsia="SimSun" w:cs="SimSun"/>
          <w:sz w:val="24"/>
          <w:szCs w:val="24"/>
          <w:spacing w:val="-1"/>
        </w:rPr>
        <w:t>燃气流量为零的作业。</w:t>
      </w:r>
    </w:p>
    <w:p>
      <w:pPr>
        <w:ind w:left="15" w:right="1135" w:firstLine="484"/>
        <w:spacing w:line="358" w:lineRule="auto"/>
        <w:rPr>
          <w:rFonts w:ascii="SimSun" w:hAnsi="SimSun" w:eastAsia="SimSun" w:cs="SimSun"/>
          <w:sz w:val="24"/>
          <w:szCs w:val="24"/>
        </w:rPr>
      </w:pPr>
      <w:r>
        <w:rPr>
          <w:rFonts w:ascii="SimSun" w:hAnsi="SimSun" w:eastAsia="SimSun" w:cs="SimSun"/>
          <w:sz w:val="24"/>
          <w:szCs w:val="24"/>
          <w:b/>
          <w:bCs/>
          <w:spacing w:val="-1"/>
        </w:rPr>
        <w:t>（二十三）销户：</w:t>
      </w:r>
      <w:r>
        <w:rPr>
          <w:rFonts w:ascii="SimSun" w:hAnsi="SimSun" w:eastAsia="SimSun" w:cs="SimSun"/>
          <w:sz w:val="24"/>
          <w:szCs w:val="24"/>
          <w:spacing w:val="-1"/>
        </w:rPr>
        <w:t>燃气用户由于其他原因，停</w:t>
      </w:r>
      <w:r>
        <w:rPr>
          <w:rFonts w:ascii="SimSun" w:hAnsi="SimSun" w:eastAsia="SimSun" w:cs="SimSun"/>
          <w:sz w:val="24"/>
          <w:szCs w:val="24"/>
          <w:spacing w:val="-2"/>
        </w:rPr>
        <w:t>止燃气使用，且后续不在使用，向燃气</w:t>
      </w:r>
      <w:r>
        <w:rPr>
          <w:rFonts w:ascii="SimSun" w:hAnsi="SimSun" w:eastAsia="SimSun" w:cs="SimSun"/>
          <w:sz w:val="24"/>
          <w:szCs w:val="24"/>
          <w:spacing w:val="-1"/>
        </w:rPr>
        <w:t>公司进行销户申请。燃气公司营业人员受理用户销户需求，在</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CRM </w:t>
      </w:r>
      <w:r>
        <w:rPr>
          <w:rFonts w:ascii="SimSun" w:hAnsi="SimSun" w:eastAsia="SimSun" w:cs="SimSun"/>
          <w:sz w:val="24"/>
          <w:szCs w:val="24"/>
          <w:spacing w:val="-1"/>
        </w:rPr>
        <w:t>系统进行销户操作，</w:t>
      </w:r>
    </w:p>
    <w:p>
      <w:pPr>
        <w:ind w:left="7" w:right="1364" w:firstLine="5"/>
        <w:spacing w:line="362" w:lineRule="auto"/>
        <w:rPr>
          <w:rFonts w:ascii="SimSun" w:hAnsi="SimSun" w:eastAsia="SimSun" w:cs="SimSun"/>
          <w:sz w:val="24"/>
          <w:szCs w:val="24"/>
        </w:rPr>
      </w:pPr>
      <w:r>
        <w:rPr>
          <w:rFonts w:ascii="SimSun" w:hAnsi="SimSun" w:eastAsia="SimSun" w:cs="SimSun"/>
          <w:sz w:val="24"/>
          <w:szCs w:val="24"/>
        </w:rPr>
        <w:t>安排相关人员进行用户现场燃气管道拆除，并对燃</w:t>
      </w:r>
      <w:r>
        <w:rPr>
          <w:rFonts w:ascii="SimSun" w:hAnsi="SimSun" w:eastAsia="SimSun" w:cs="SimSun"/>
          <w:sz w:val="24"/>
          <w:szCs w:val="24"/>
          <w:spacing w:val="-1"/>
        </w:rPr>
        <w:t>气管道末端进行有效封堵（丝堵或焊</w:t>
      </w:r>
      <w:r>
        <w:rPr>
          <w:rFonts w:ascii="SimSun" w:hAnsi="SimSun" w:eastAsia="SimSun" w:cs="SimSun"/>
          <w:sz w:val="24"/>
          <w:szCs w:val="24"/>
          <w:spacing w:val="-3"/>
        </w:rPr>
        <w:t>封）。</w:t>
      </w:r>
    </w:p>
    <w:p>
      <w:pPr>
        <w:ind w:left="4051"/>
        <w:spacing w:before="1" w:line="220" w:lineRule="auto"/>
        <w:outlineLvl w:val="1"/>
        <w:rPr>
          <w:rFonts w:ascii="SimSun" w:hAnsi="SimSun" w:eastAsia="SimSun" w:cs="SimSun"/>
          <w:sz w:val="28"/>
          <w:szCs w:val="28"/>
        </w:rPr>
      </w:pPr>
      <w:r>
        <w:drawing>
          <wp:anchor distT="0" distB="0" distL="0" distR="0" simplePos="0" relativeHeight="251815936" behindDoc="1" locked="0" layoutInCell="1" allowOverlap="1">
            <wp:simplePos x="0" y="0"/>
            <wp:positionH relativeFrom="column">
              <wp:posOffset>6646121</wp:posOffset>
            </wp:positionH>
            <wp:positionV relativeFrom="paragraph">
              <wp:posOffset>183435</wp:posOffset>
            </wp:positionV>
            <wp:extent cx="10583" cy="1180384"/>
            <wp:effectExtent l="0" t="0" r="0" b="0"/>
            <wp:wrapNone/>
            <wp:docPr id="116" name="IM 116"/>
            <wp:cNvGraphicFramePr/>
            <a:graphic>
              <a:graphicData uri="http://schemas.openxmlformats.org/drawingml/2006/picture">
                <pic:pic>
                  <pic:nvPicPr>
                    <pic:cNvPr id="116" name="IM 116"/>
                    <pic:cNvPicPr/>
                  </pic:nvPicPr>
                  <pic:blipFill>
                    <a:blip r:embed="rId120"/>
                    <a:stretch>
                      <a:fillRect/>
                    </a:stretch>
                  </pic:blipFill>
                  <pic:spPr>
                    <a:xfrm rot="0">
                      <a:off x="0" y="0"/>
                      <a:ext cx="10583" cy="1180384"/>
                    </a:xfrm>
                    <a:prstGeom prst="rect">
                      <a:avLst/>
                    </a:prstGeom>
                  </pic:spPr>
                </pic:pic>
              </a:graphicData>
            </a:graphic>
          </wp:anchor>
        </w:drawing>
      </w:r>
      <w:bookmarkStart w:name="bookmark94" w:id="108"/>
      <w:bookmarkEnd w:id="108"/>
      <w:bookmarkStart w:name="bookmark95" w:id="109"/>
      <w:bookmarkEnd w:id="109"/>
      <w:r>
        <w:rPr>
          <w:rFonts w:ascii="SimSun" w:hAnsi="SimSun" w:eastAsia="SimSun" w:cs="SimSun"/>
          <w:sz w:val="28"/>
          <w:szCs w:val="28"/>
          <w:b/>
          <w:bCs/>
          <w:spacing w:val="-4"/>
        </w:rPr>
        <w:t>第二部分</w:t>
      </w:r>
      <w:r>
        <w:rPr>
          <w:rFonts w:ascii="SimSun" w:hAnsi="SimSun" w:eastAsia="SimSun" w:cs="SimSun"/>
          <w:sz w:val="28"/>
          <w:szCs w:val="28"/>
          <w:spacing w:val="-4"/>
        </w:rPr>
        <w:t xml:space="preserve"> </w:t>
      </w:r>
      <w:r>
        <w:rPr>
          <w:rFonts w:ascii="SimSun" w:hAnsi="SimSun" w:eastAsia="SimSun" w:cs="SimSun"/>
          <w:sz w:val="28"/>
          <w:szCs w:val="28"/>
          <w:b/>
          <w:bCs/>
          <w:spacing w:val="-4"/>
        </w:rPr>
        <w:t>职责</w:t>
      </w:r>
    </w:p>
    <w:p>
      <w:pPr>
        <w:pStyle w:val="BodyText"/>
        <w:spacing w:line="402" w:lineRule="auto"/>
        <w:rPr/>
      </w:pPr>
      <w:r/>
    </w:p>
    <w:p>
      <w:pPr>
        <w:ind w:left="8"/>
        <w:spacing w:before="79" w:line="220" w:lineRule="auto"/>
        <w:outlineLvl w:val="2"/>
        <w:rPr>
          <w:rFonts w:ascii="SimSun" w:hAnsi="SimSun" w:eastAsia="SimSun" w:cs="SimSun"/>
          <w:sz w:val="24"/>
          <w:szCs w:val="24"/>
        </w:rPr>
      </w:pPr>
      <w:bookmarkStart w:name="bookmark239" w:id="110"/>
      <w:bookmarkEnd w:id="110"/>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工作职责</w:t>
      </w:r>
    </w:p>
    <w:p>
      <w:pPr>
        <w:ind w:left="492"/>
        <w:spacing w:before="304" w:line="220" w:lineRule="auto"/>
        <w:rPr>
          <w:rFonts w:ascii="SimSun" w:hAnsi="SimSun" w:eastAsia="SimSun" w:cs="SimSun"/>
          <w:sz w:val="24"/>
          <w:szCs w:val="24"/>
        </w:rPr>
      </w:pPr>
      <w:r>
        <w:rPr>
          <w:rFonts w:ascii="SimSun" w:hAnsi="SimSun" w:eastAsia="SimSun" w:cs="SimSun"/>
          <w:sz w:val="24"/>
          <w:szCs w:val="24"/>
          <w:spacing w:val="-2"/>
        </w:rPr>
        <w:t>一、客户服务部职责</w:t>
      </w:r>
    </w:p>
    <w:p>
      <w:pPr>
        <w:ind w:left="7" w:right="1133" w:firstLine="484"/>
        <w:spacing w:before="182" w:line="351" w:lineRule="auto"/>
        <w:jc w:val="both"/>
        <w:rPr>
          <w:rFonts w:ascii="SimSun" w:hAnsi="SimSun" w:eastAsia="SimSun" w:cs="SimSun"/>
          <w:sz w:val="24"/>
          <w:szCs w:val="24"/>
        </w:rPr>
      </w:pPr>
      <w:r>
        <w:rPr>
          <w:rFonts w:ascii="SimSun" w:hAnsi="SimSun" w:eastAsia="SimSun" w:cs="SimSun"/>
          <w:sz w:val="24"/>
          <w:szCs w:val="24"/>
          <w:spacing w:val="-1"/>
        </w:rPr>
        <w:t>是本公司安检工作的归口管理单位，对安检管理水平负责，负责督导安检工作，按照</w:t>
      </w:r>
      <w:r>
        <w:rPr>
          <w:rFonts w:ascii="Times New Roman" w:hAnsi="Times New Roman" w:eastAsia="Times New Roman" w:cs="Times New Roman"/>
          <w:sz w:val="24"/>
          <w:szCs w:val="24"/>
          <w:spacing w:val="-2"/>
        </w:rPr>
        <w:t>0  </w:t>
      </w:r>
      <w:r>
        <w:rPr>
          <w:rFonts w:ascii="SimSun" w:hAnsi="SimSun" w:eastAsia="SimSun" w:cs="SimSun"/>
          <w:sz w:val="24"/>
          <w:szCs w:val="24"/>
          <w:spacing w:val="-2"/>
        </w:rPr>
        <w:t>用户事故、安检到位率 </w:t>
      </w:r>
      <w:r>
        <w:rPr>
          <w:rFonts w:ascii="Times New Roman" w:hAnsi="Times New Roman" w:eastAsia="Times New Roman" w:cs="Times New Roman"/>
          <w:sz w:val="24"/>
          <w:szCs w:val="24"/>
          <w:spacing w:val="-2"/>
        </w:rPr>
        <w:t>100%</w:t>
      </w:r>
      <w:r>
        <w:rPr>
          <w:rFonts w:ascii="SimSun" w:hAnsi="SimSun" w:eastAsia="SimSun" w:cs="SimSun"/>
          <w:sz w:val="24"/>
          <w:szCs w:val="24"/>
          <w:spacing w:val="-2"/>
        </w:rPr>
        <w:t>、安检入户率≥</w:t>
      </w:r>
      <w:r>
        <w:rPr>
          <w:rFonts w:ascii="Times New Roman" w:hAnsi="Times New Roman" w:eastAsia="Times New Roman" w:cs="Times New Roman"/>
          <w:sz w:val="24"/>
          <w:szCs w:val="24"/>
          <w:spacing w:val="-2"/>
        </w:rPr>
        <w:t>72%</w:t>
      </w:r>
      <w:r>
        <w:rPr>
          <w:rFonts w:ascii="SimSun" w:hAnsi="SimSun" w:eastAsia="SimSun" w:cs="SimSun"/>
          <w:sz w:val="24"/>
          <w:szCs w:val="24"/>
          <w:spacing w:val="-2"/>
        </w:rPr>
        <w:t>、一</w:t>
      </w:r>
      <w:r>
        <w:rPr>
          <w:rFonts w:ascii="SimSun" w:hAnsi="SimSun" w:eastAsia="SimSun" w:cs="SimSun"/>
          <w:sz w:val="24"/>
          <w:szCs w:val="24"/>
          <w:spacing w:val="-3"/>
        </w:rPr>
        <w:t>级隐患整改率</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100%</w:t>
      </w:r>
      <w:r>
        <w:rPr>
          <w:rFonts w:ascii="SimSun" w:hAnsi="SimSun" w:eastAsia="SimSun" w:cs="SimSun"/>
          <w:sz w:val="24"/>
          <w:szCs w:val="24"/>
          <w:spacing w:val="-3"/>
        </w:rPr>
        <w:t>二三级用户端</w:t>
      </w:r>
      <w:r>
        <w:rPr>
          <w:rFonts w:ascii="SimSun" w:hAnsi="SimSun" w:eastAsia="SimSun" w:cs="SimSun"/>
          <w:sz w:val="24"/>
          <w:szCs w:val="24"/>
          <w:spacing w:val="1"/>
        </w:rPr>
        <w:t>隐患措施到位率</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1"/>
        </w:rPr>
        <w:t>100%</w:t>
      </w:r>
      <w:r>
        <w:rPr>
          <w:rFonts w:ascii="SimSun" w:hAnsi="SimSun" w:eastAsia="SimSun" w:cs="SimSun"/>
          <w:sz w:val="24"/>
          <w:szCs w:val="24"/>
          <w:spacing w:val="1"/>
        </w:rPr>
        <w:t>的年度工作目标，对安检进度和安检质量进行管理，对本公司安检</w:t>
      </w:r>
      <w:r>
        <w:rPr>
          <w:rFonts w:ascii="SimSun" w:hAnsi="SimSun" w:eastAsia="SimSun" w:cs="SimSun"/>
          <w:sz w:val="24"/>
          <w:szCs w:val="24"/>
        </w:rPr>
        <w:t>工作承担直接管理责任。对于安检业务外包</w:t>
      </w:r>
      <w:r>
        <w:rPr>
          <w:rFonts w:ascii="SimSun" w:hAnsi="SimSun" w:eastAsia="SimSun" w:cs="SimSun"/>
          <w:sz w:val="24"/>
          <w:szCs w:val="24"/>
          <w:spacing w:val="-1"/>
        </w:rPr>
        <w:t>承接单位进行督导管理，应落实项目公司的主</w:t>
      </w:r>
      <w:r>
        <w:rPr>
          <w:rFonts w:ascii="SimSun" w:hAnsi="SimSun" w:eastAsia="SimSun" w:cs="SimSun"/>
          <w:sz w:val="24"/>
          <w:szCs w:val="24"/>
          <w:spacing w:val="-1"/>
        </w:rPr>
        <w:t>体责任，做好稽查管理工作，完善安检稽查体系。</w:t>
      </w:r>
    </w:p>
    <w:p>
      <w:pPr>
        <w:ind w:left="8" w:right="1133" w:firstLine="480"/>
        <w:spacing w:before="54" w:line="359" w:lineRule="auto"/>
        <w:rPr>
          <w:rFonts w:ascii="SimSun" w:hAnsi="SimSun" w:eastAsia="SimSun" w:cs="SimSun"/>
          <w:sz w:val="24"/>
          <w:szCs w:val="24"/>
        </w:rPr>
      </w:pPr>
      <w:r>
        <w:rPr>
          <w:rFonts w:ascii="SimSun" w:hAnsi="SimSun" w:eastAsia="SimSun" w:cs="SimSun"/>
          <w:sz w:val="24"/>
          <w:szCs w:val="24"/>
          <w:spacing w:val="-1"/>
        </w:rPr>
        <w:t>联合社区、街道（乡）、区（县）、市等各级政府机构，建立联防联控机制，提高安</w:t>
      </w:r>
      <w:r>
        <w:rPr>
          <w:rFonts w:ascii="SimSun" w:hAnsi="SimSun" w:eastAsia="SimSun" w:cs="SimSun"/>
          <w:sz w:val="24"/>
          <w:szCs w:val="24"/>
        </w:rPr>
        <w:t>检入户率，加大隐患治理力度，避免燃气事故发</w:t>
      </w:r>
      <w:r>
        <w:rPr>
          <w:rFonts w:ascii="SimSun" w:hAnsi="SimSun" w:eastAsia="SimSun" w:cs="SimSun"/>
          <w:sz w:val="24"/>
          <w:szCs w:val="24"/>
          <w:spacing w:val="-1"/>
        </w:rPr>
        <w:t>生，确保用户用气安全。</w:t>
      </w:r>
    </w:p>
    <w:p>
      <w:pPr>
        <w:ind w:left="499"/>
        <w:spacing w:line="220" w:lineRule="auto"/>
        <w:rPr>
          <w:rFonts w:ascii="SimSun" w:hAnsi="SimSun" w:eastAsia="SimSun" w:cs="SimSun"/>
          <w:sz w:val="24"/>
          <w:szCs w:val="24"/>
        </w:rPr>
      </w:pPr>
      <w:r>
        <w:rPr>
          <w:rFonts w:ascii="SimSun" w:hAnsi="SimSun" w:eastAsia="SimSun" w:cs="SimSun"/>
          <w:sz w:val="24"/>
          <w:szCs w:val="24"/>
          <w:spacing w:val="-2"/>
        </w:rPr>
        <w:t>（一）服务站安检管理人员</w:t>
      </w:r>
    </w:p>
    <w:p>
      <w:pPr>
        <w:ind w:left="6" w:right="1133" w:firstLine="500"/>
        <w:spacing w:before="146" w:line="359"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、制订居民、非居民全年安检计划，安检工单的派发和工作台账建立，每月下发当</w:t>
      </w:r>
      <w:r>
        <w:rPr>
          <w:rFonts w:ascii="SimSun" w:hAnsi="SimSun" w:eastAsia="SimSun" w:cs="SimSun"/>
          <w:sz w:val="24"/>
          <w:szCs w:val="24"/>
        </w:rPr>
        <w:t>月安检计划，月末总结本月各项安检工作数据</w:t>
      </w:r>
      <w:r>
        <w:rPr>
          <w:rFonts w:ascii="SimSun" w:hAnsi="SimSun" w:eastAsia="SimSun" w:cs="SimSun"/>
          <w:sz w:val="24"/>
          <w:szCs w:val="24"/>
          <w:spacing w:val="-1"/>
        </w:rPr>
        <w:t>，完成安检指标，形成周报和月报并定期汇</w:t>
      </w:r>
      <w:r>
        <w:rPr>
          <w:rFonts w:ascii="SimSun" w:hAnsi="SimSun" w:eastAsia="SimSun" w:cs="SimSun"/>
          <w:sz w:val="24"/>
          <w:szCs w:val="24"/>
          <w:spacing w:val="-4"/>
        </w:rPr>
        <w:t>报；</w:t>
      </w:r>
    </w:p>
    <w:p>
      <w:pPr>
        <w:ind w:left="8" w:right="1133" w:firstLine="475"/>
        <w:spacing w:before="3" w:line="358" w:lineRule="auto"/>
        <w:rPr>
          <w:rFonts w:ascii="SimSun" w:hAnsi="SimSun" w:eastAsia="SimSun" w:cs="SimSun"/>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3"/>
        </w:rPr>
        <w:t>、负责对日常安检的数据进行统计分析，对</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CRM </w:t>
      </w:r>
      <w:r>
        <w:rPr>
          <w:rFonts w:ascii="SimSun" w:hAnsi="SimSun" w:eastAsia="SimSun" w:cs="SimSun"/>
          <w:sz w:val="24"/>
          <w:szCs w:val="24"/>
          <w:spacing w:val="-3"/>
        </w:rPr>
        <w:t>安检照片、抄表读数及余量、用户</w:t>
      </w:r>
      <w:r>
        <w:rPr>
          <w:rFonts w:ascii="SimSun" w:hAnsi="SimSun" w:eastAsia="SimSun" w:cs="SimSun"/>
          <w:sz w:val="24"/>
          <w:szCs w:val="24"/>
        </w:rPr>
        <w:t>信息更正、表封扣安装等关键操作项进行定</w:t>
      </w:r>
      <w:r>
        <w:rPr>
          <w:rFonts w:ascii="SimSun" w:hAnsi="SimSun" w:eastAsia="SimSun" w:cs="SimSun"/>
          <w:sz w:val="24"/>
          <w:szCs w:val="24"/>
          <w:spacing w:val="-1"/>
        </w:rPr>
        <w:t>期抽查，对安检超期（含即将超期）及超两年</w:t>
      </w:r>
      <w:r>
        <w:rPr>
          <w:rFonts w:ascii="SimSun" w:hAnsi="SimSun" w:eastAsia="SimSun" w:cs="SimSun"/>
          <w:sz w:val="24"/>
          <w:szCs w:val="24"/>
          <w:spacing w:val="-1"/>
        </w:rPr>
        <w:t>未入户用户制定相应措施优先处理；</w:t>
      </w:r>
    </w:p>
    <w:p>
      <w:pPr>
        <w:ind w:left="14" w:right="1133" w:firstLine="474"/>
        <w:spacing w:before="2" w:line="351" w:lineRule="auto"/>
        <w:rPr>
          <w:rFonts w:ascii="SimSun" w:hAnsi="SimSun" w:eastAsia="SimSun" w:cs="SimSu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、每年协助客服经理或分管安检业务管理人员进行安检管理制度修订</w:t>
      </w:r>
      <w:r>
        <w:rPr>
          <w:rFonts w:ascii="SimSun" w:hAnsi="SimSun" w:eastAsia="SimSun" w:cs="SimSun"/>
          <w:sz w:val="24"/>
          <w:szCs w:val="24"/>
          <w:spacing w:val="1"/>
        </w:rPr>
        <w:t>，完善安检规</w:t>
      </w:r>
      <w:r>
        <w:rPr>
          <w:rFonts w:ascii="SimSun" w:hAnsi="SimSun" w:eastAsia="SimSun" w:cs="SimSun"/>
          <w:sz w:val="24"/>
          <w:szCs w:val="24"/>
          <w:spacing w:val="-1"/>
        </w:rPr>
        <w:t>范和工作流程，对安检员进行日常管理、培训及考核；</w:t>
      </w:r>
    </w:p>
    <w:p>
      <w:pPr>
        <w:spacing w:line="351" w:lineRule="auto"/>
        <w:sectPr>
          <w:footerReference w:type="default" r:id="rId119"/>
          <w:pgSz w:w="11900" w:h="16838"/>
          <w:pgMar w:top="1165" w:right="0" w:bottom="1153" w:left="1417" w:header="830" w:footer="994" w:gutter="0"/>
        </w:sectPr>
        <w:rPr>
          <w:rFonts w:ascii="SimSun" w:hAnsi="SimSun" w:eastAsia="SimSun" w:cs="SimSun"/>
          <w:sz w:val="24"/>
          <w:szCs w:val="24"/>
        </w:rPr>
      </w:pPr>
    </w:p>
    <w:p>
      <w:pPr>
        <w:ind w:left="9" w:right="1133" w:firstLine="473"/>
        <w:spacing w:before="2" w:line="351" w:lineRule="auto"/>
        <w:rPr>
          <w:rFonts w:ascii="SimSun" w:hAnsi="SimSun" w:eastAsia="SimSun" w:cs="SimSu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、收集、汇总、协调各片区安检员提出的问题和建议，及时沟通处理，未能处理的</w:t>
      </w:r>
      <w:r>
        <w:rPr>
          <w:rFonts w:ascii="SimSun" w:hAnsi="SimSun" w:eastAsia="SimSun" w:cs="SimSun"/>
          <w:sz w:val="24"/>
          <w:szCs w:val="24"/>
          <w:spacing w:val="-3"/>
        </w:rPr>
        <w:t>逐级上报。</w:t>
      </w:r>
    </w:p>
    <w:p>
      <w:pPr>
        <w:ind w:left="499"/>
        <w:spacing w:before="56" w:line="220" w:lineRule="auto"/>
        <w:rPr>
          <w:rFonts w:ascii="SimSun" w:hAnsi="SimSun" w:eastAsia="SimSun" w:cs="SimSun"/>
          <w:sz w:val="24"/>
          <w:szCs w:val="24"/>
        </w:rPr>
      </w:pPr>
      <w:r>
        <w:rPr>
          <w:rFonts w:ascii="SimSun" w:hAnsi="SimSun" w:eastAsia="SimSun" w:cs="SimSun"/>
          <w:sz w:val="24"/>
          <w:szCs w:val="24"/>
          <w:spacing w:val="-2"/>
        </w:rPr>
        <w:t>（二）安检稽查（客服稽查岗）</w:t>
      </w:r>
    </w:p>
    <w:p>
      <w:pPr>
        <w:ind w:left="11" w:right="1055" w:firstLine="495"/>
        <w:spacing w:before="145" w:line="359" w:lineRule="auto"/>
        <w:rPr>
          <w:rFonts w:ascii="SimSun" w:hAnsi="SimSun" w:eastAsia="SimSun" w:cs="SimSun"/>
          <w:sz w:val="24"/>
          <w:szCs w:val="24"/>
        </w:rPr>
      </w:pP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、负责对安检员进行内部稽查（现场稽查、电话稽查、</w:t>
      </w:r>
      <w:r>
        <w:rPr>
          <w:rFonts w:ascii="Times New Roman" w:hAnsi="Times New Roman" w:eastAsia="Times New Roman" w:cs="Times New Roman"/>
          <w:sz w:val="24"/>
          <w:szCs w:val="24"/>
          <w:spacing w:val="-2"/>
        </w:rPr>
        <w:t>CRM </w:t>
      </w:r>
      <w:r>
        <w:rPr>
          <w:rFonts w:ascii="SimSun" w:hAnsi="SimSun" w:eastAsia="SimSun" w:cs="SimSun"/>
          <w:sz w:val="24"/>
          <w:szCs w:val="24"/>
          <w:spacing w:val="-2"/>
        </w:rPr>
        <w:t>系统稽查）做相应的稽</w:t>
      </w:r>
      <w:r>
        <w:rPr>
          <w:rFonts w:ascii="SimSun" w:hAnsi="SimSun" w:eastAsia="SimSun" w:cs="SimSun"/>
          <w:sz w:val="24"/>
          <w:szCs w:val="24"/>
          <w:spacing w:val="-5"/>
        </w:rPr>
        <w:t>查计划、稽查实施过程留痕、稽查结果奖惩、汇总稽查结果复盘、稽查台账存档，对居民、</w:t>
      </w:r>
      <w:r>
        <w:rPr>
          <w:rFonts w:ascii="SimSun" w:hAnsi="SimSun" w:eastAsia="SimSun" w:cs="SimSun"/>
          <w:sz w:val="24"/>
          <w:szCs w:val="24"/>
          <w:spacing w:val="-1"/>
        </w:rPr>
        <w:t>非居民安检结果的电话抽检工作；</w:t>
      </w:r>
    </w:p>
    <w:p>
      <w:pPr>
        <w:ind w:left="484"/>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、负责隐患整改、非居民报警器工单流转、核对和</w:t>
      </w:r>
      <w:r>
        <w:rPr>
          <w:rFonts w:ascii="SimSun" w:hAnsi="SimSun" w:eastAsia="SimSun" w:cs="SimSun"/>
          <w:sz w:val="24"/>
          <w:szCs w:val="24"/>
          <w:spacing w:val="-2"/>
          <w:position w:val="2"/>
        </w:rPr>
        <w:t>跟进工作；</w:t>
      </w:r>
    </w:p>
    <w:p>
      <w:pPr>
        <w:ind w:left="488"/>
        <w:spacing w:before="105"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、负责对安检外包单位安检结果进行审核，并对存在异常的用户进行记录通</w:t>
      </w:r>
      <w:r>
        <w:rPr>
          <w:rFonts w:ascii="SimSun" w:hAnsi="SimSun" w:eastAsia="SimSun" w:cs="SimSun"/>
          <w:sz w:val="24"/>
          <w:szCs w:val="24"/>
          <w:spacing w:val="-2"/>
          <w:position w:val="2"/>
        </w:rPr>
        <w:t>报；</w:t>
      </w:r>
    </w:p>
    <w:p>
      <w:pPr>
        <w:ind w:left="7" w:right="1133" w:firstLine="475"/>
        <w:spacing w:before="108" w:line="350" w:lineRule="auto"/>
        <w:rPr>
          <w:rFonts w:ascii="SimSun" w:hAnsi="SimSun" w:eastAsia="SimSun" w:cs="SimSu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、负责安检相关业务的投诉、舆情的接收和预处理，并将无法处理的投诉及时转办</w:t>
      </w:r>
      <w:r>
        <w:rPr>
          <w:rFonts w:ascii="SimSun" w:hAnsi="SimSun" w:eastAsia="SimSun" w:cs="SimSun"/>
          <w:sz w:val="24"/>
          <w:szCs w:val="24"/>
          <w:spacing w:val="-2"/>
        </w:rPr>
        <w:t>业务经理；</w:t>
      </w:r>
    </w:p>
    <w:p>
      <w:pPr>
        <w:ind w:left="490"/>
        <w:spacing w:before="59" w:line="220" w:lineRule="auto"/>
        <w:rPr>
          <w:rFonts w:ascii="SimSun" w:hAnsi="SimSun" w:eastAsia="SimSun" w:cs="SimSun"/>
          <w:sz w:val="24"/>
          <w:szCs w:val="24"/>
        </w:rPr>
      </w:pP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、负责建立完善客服部隐患跟踪和整改闭环台账，并及时填报各类安检业务报</w:t>
      </w:r>
      <w:r>
        <w:rPr>
          <w:rFonts w:ascii="SimSun" w:hAnsi="SimSun" w:eastAsia="SimSun" w:cs="SimSun"/>
          <w:sz w:val="24"/>
          <w:szCs w:val="24"/>
          <w:spacing w:val="-2"/>
        </w:rPr>
        <w:t>表；</w:t>
      </w:r>
    </w:p>
    <w:p>
      <w:pPr>
        <w:ind w:left="11" w:right="1133" w:firstLine="478"/>
        <w:spacing w:before="144" w:line="352" w:lineRule="auto"/>
        <w:rPr>
          <w:rFonts w:ascii="SimSun" w:hAnsi="SimSun" w:eastAsia="SimSun" w:cs="SimSun"/>
          <w:sz w:val="24"/>
          <w:szCs w:val="24"/>
        </w:rPr>
      </w:pPr>
      <w:r>
        <w:drawing>
          <wp:anchor distT="0" distB="0" distL="0" distR="0" simplePos="0" relativeHeight="251819008" behindDoc="1" locked="0" layoutInCell="1" allowOverlap="1">
            <wp:simplePos x="0" y="0"/>
            <wp:positionH relativeFrom="column">
              <wp:posOffset>6646121</wp:posOffset>
            </wp:positionH>
            <wp:positionV relativeFrom="paragraph">
              <wp:posOffset>301726</wp:posOffset>
            </wp:positionV>
            <wp:extent cx="10583" cy="1180384"/>
            <wp:effectExtent l="0" t="0" r="0" b="0"/>
            <wp:wrapNone/>
            <wp:docPr id="118" name="IM 118"/>
            <wp:cNvGraphicFramePr/>
            <a:graphic>
              <a:graphicData uri="http://schemas.openxmlformats.org/drawingml/2006/picture">
                <pic:pic>
                  <pic:nvPicPr>
                    <pic:cNvPr id="118" name="IM 118"/>
                    <pic:cNvPicPr/>
                  </pic:nvPicPr>
                  <pic:blipFill>
                    <a:blip r:embed="rId123"/>
                    <a:stretch>
                      <a:fillRect/>
                    </a:stretch>
                  </pic:blipFill>
                  <pic:spPr>
                    <a:xfrm rot="0">
                      <a:off x="0" y="0"/>
                      <a:ext cx="10583" cy="1180384"/>
                    </a:xfrm>
                    <a:prstGeom prst="rect">
                      <a:avLst/>
                    </a:prstGeom>
                  </pic:spPr>
                </pic:pic>
              </a:graphicData>
            </a:graphic>
          </wp:anchor>
        </w:drawing>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、根据安检员提供的信息对外部稽查（拒检用户、线索用户、未在册户</w:t>
      </w:r>
      <w:r>
        <w:rPr>
          <w:rFonts w:ascii="SimSun" w:hAnsi="SimSun" w:eastAsia="SimSun" w:cs="SimSun"/>
          <w:sz w:val="24"/>
          <w:szCs w:val="24"/>
          <w:spacing w:val="16"/>
        </w:rPr>
        <w:t>），</w:t>
      </w:r>
      <w:r>
        <w:rPr>
          <w:rFonts w:ascii="SimSun" w:hAnsi="SimSun" w:eastAsia="SimSun" w:cs="SimSun"/>
          <w:sz w:val="24"/>
          <w:szCs w:val="24"/>
          <w:spacing w:val="1"/>
        </w:rPr>
        <w:t>制定稽</w:t>
      </w:r>
      <w:r>
        <w:rPr>
          <w:rFonts w:ascii="SimSun" w:hAnsi="SimSun" w:eastAsia="SimSun" w:cs="SimSun"/>
          <w:sz w:val="24"/>
          <w:szCs w:val="24"/>
        </w:rPr>
        <w:t>查计划、稽查取证过程留存、汇报上级领导、</w:t>
      </w:r>
      <w:r>
        <w:rPr>
          <w:rFonts w:ascii="SimSun" w:hAnsi="SimSun" w:eastAsia="SimSun" w:cs="SimSun"/>
          <w:sz w:val="24"/>
          <w:szCs w:val="24"/>
          <w:spacing w:val="-1"/>
        </w:rPr>
        <w:t>稽查结果公示、稽查台账存档。</w:t>
      </w:r>
    </w:p>
    <w:p>
      <w:pPr>
        <w:ind w:left="493"/>
        <w:spacing w:before="56" w:line="220" w:lineRule="auto"/>
        <w:rPr>
          <w:rFonts w:ascii="SimSun" w:hAnsi="SimSun" w:eastAsia="SimSun" w:cs="SimSun"/>
          <w:sz w:val="24"/>
          <w:szCs w:val="24"/>
        </w:rPr>
      </w:pPr>
      <w:r>
        <w:rPr>
          <w:rFonts w:ascii="SimSun" w:hAnsi="SimSun" w:eastAsia="SimSun" w:cs="SimSun"/>
          <w:sz w:val="24"/>
          <w:szCs w:val="24"/>
          <w:spacing w:val="-2"/>
        </w:rPr>
        <w:t>安检员（专、兼职）</w:t>
      </w:r>
    </w:p>
    <w:p>
      <w:pPr>
        <w:ind w:left="28" w:right="1133" w:firstLine="479"/>
        <w:spacing w:before="144" w:line="352"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、按照部门及服务站所制定的全年安检计划，及时完成个人安检指标，对安检工作</w:t>
      </w:r>
      <w:r>
        <w:rPr>
          <w:rFonts w:ascii="SimSun" w:hAnsi="SimSun" w:eastAsia="SimSun" w:cs="SimSun"/>
          <w:sz w:val="24"/>
          <w:szCs w:val="24"/>
          <w:spacing w:val="-2"/>
        </w:rPr>
        <w:t>的真实性、规范性、准确性负责；</w:t>
      </w:r>
    </w:p>
    <w:p>
      <w:pPr>
        <w:ind w:left="9" w:right="1133" w:firstLine="474"/>
        <w:spacing w:before="18" w:line="352" w:lineRule="auto"/>
        <w:rPr>
          <w:rFonts w:ascii="SimSun" w:hAnsi="SimSun" w:eastAsia="SimSun" w:cs="SimSu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、按照安检作业指导书和安检标准完成所辖范围内的用户燃气安检工作，确保安检</w:t>
      </w:r>
      <w:r>
        <w:rPr>
          <w:rFonts w:ascii="SimSun" w:hAnsi="SimSun" w:eastAsia="SimSun" w:cs="SimSun"/>
          <w:sz w:val="24"/>
          <w:szCs w:val="24"/>
          <w:spacing w:val="-2"/>
        </w:rPr>
        <w:t>质量，保障用户安全；</w:t>
      </w:r>
    </w:p>
    <w:p>
      <w:pPr>
        <w:ind w:left="488"/>
        <w:spacing w:before="19"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、安检过程中做好用户安全用气宣传工作，并收</w:t>
      </w:r>
      <w:r>
        <w:rPr>
          <w:rFonts w:ascii="SimSun" w:hAnsi="SimSun" w:eastAsia="SimSun" w:cs="SimSun"/>
          <w:sz w:val="24"/>
          <w:szCs w:val="24"/>
          <w:spacing w:val="-2"/>
          <w:position w:val="2"/>
        </w:rPr>
        <w:t>集完善用户信息；</w:t>
      </w:r>
    </w:p>
    <w:p>
      <w:pPr>
        <w:ind w:left="8" w:right="1133" w:firstLine="474"/>
        <w:spacing w:before="107" w:line="352" w:lineRule="auto"/>
        <w:rPr>
          <w:rFonts w:ascii="SimSun" w:hAnsi="SimSun" w:eastAsia="SimSun" w:cs="SimSu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、安检过程中，同时负责用户表具用量及余量的抄收，并对未安装表封扣的及时安</w:t>
      </w:r>
      <w:r>
        <w:rPr>
          <w:rFonts w:ascii="SimSun" w:hAnsi="SimSun" w:eastAsia="SimSun" w:cs="SimSun"/>
          <w:sz w:val="24"/>
          <w:szCs w:val="24"/>
          <w:spacing w:val="-5"/>
        </w:rPr>
        <w:t>装；</w:t>
      </w:r>
    </w:p>
    <w:p>
      <w:pPr>
        <w:ind w:left="23" w:right="1133" w:firstLine="467"/>
        <w:spacing w:before="54" w:line="346" w:lineRule="auto"/>
        <w:rPr>
          <w:rFonts w:ascii="SimSun" w:hAnsi="SimSun" w:eastAsia="SimSun" w:cs="SimSu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、安检过程中发现的现场不能整改的隐患，向用户签发《隐患整</w:t>
      </w:r>
      <w:r>
        <w:rPr>
          <w:rFonts w:ascii="SimSun" w:hAnsi="SimSun" w:eastAsia="SimSun" w:cs="SimSun"/>
          <w:sz w:val="24"/>
          <w:szCs w:val="24"/>
          <w:spacing w:val="1"/>
        </w:rPr>
        <w:t>改通知单》，负责</w:t>
      </w:r>
      <w:r>
        <w:rPr>
          <w:rFonts w:ascii="SimSun" w:hAnsi="SimSun" w:eastAsia="SimSun" w:cs="SimSun"/>
          <w:sz w:val="24"/>
          <w:szCs w:val="24"/>
          <w:spacing w:val="-4"/>
        </w:rPr>
        <w:t>隐患整改跟进；</w:t>
      </w:r>
    </w:p>
    <w:p>
      <w:pPr>
        <w:ind w:left="8" w:right="1053" w:firstLine="480"/>
        <w:spacing w:before="2" w:line="351" w:lineRule="auto"/>
        <w:rPr>
          <w:rFonts w:ascii="SimSun" w:hAnsi="SimSun" w:eastAsia="SimSun" w:cs="SimSun"/>
          <w:sz w:val="24"/>
          <w:szCs w:val="24"/>
        </w:rPr>
      </w:pP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、对所辖范围内的燃气安全突发事件有协助调查职责及配合</w:t>
      </w:r>
      <w:r>
        <w:rPr>
          <w:rFonts w:ascii="SimSun" w:hAnsi="SimSun" w:eastAsia="SimSun" w:cs="SimSun"/>
          <w:sz w:val="24"/>
          <w:szCs w:val="24"/>
          <w:spacing w:val="-3"/>
        </w:rPr>
        <w:t>维抢修、燃气安全宣传、</w:t>
      </w:r>
      <w:r>
        <w:rPr>
          <w:rFonts w:ascii="SimSun" w:hAnsi="SimSun" w:eastAsia="SimSun" w:cs="SimSun"/>
          <w:sz w:val="24"/>
          <w:szCs w:val="24"/>
          <w:spacing w:val="-1"/>
        </w:rPr>
        <w:t>所辖范围居民的安全质询解答的职责。</w:t>
      </w:r>
    </w:p>
    <w:p>
      <w:pPr>
        <w:ind w:left="487"/>
        <w:spacing w:before="55" w:line="220" w:lineRule="auto"/>
        <w:rPr>
          <w:rFonts w:ascii="SimSun" w:hAnsi="SimSun" w:eastAsia="SimSun" w:cs="SimSun"/>
          <w:sz w:val="24"/>
          <w:szCs w:val="24"/>
        </w:rPr>
      </w:pP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、安检发现漏气时，应现场立即处理，不能处理的，立即通知客服抢修负责人。</w:t>
      </w:r>
    </w:p>
    <w:p>
      <w:pPr>
        <w:ind w:left="3770"/>
        <w:spacing w:before="184" w:line="221" w:lineRule="auto"/>
        <w:outlineLvl w:val="1"/>
        <w:rPr>
          <w:rFonts w:ascii="SimSun" w:hAnsi="SimSun" w:eastAsia="SimSun" w:cs="SimSun"/>
          <w:sz w:val="28"/>
          <w:szCs w:val="28"/>
        </w:rPr>
      </w:pPr>
      <w:bookmarkStart w:name="bookmark96" w:id="111"/>
      <w:bookmarkEnd w:id="111"/>
      <w:bookmarkStart w:name="bookmark97" w:id="112"/>
      <w:bookmarkEnd w:id="112"/>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管理要求</w:t>
      </w:r>
    </w:p>
    <w:p>
      <w:pPr>
        <w:pStyle w:val="BodyText"/>
        <w:spacing w:line="404" w:lineRule="auto"/>
        <w:rPr/>
      </w:pPr>
      <w:r/>
    </w:p>
    <w:p>
      <w:pPr>
        <w:ind w:left="8"/>
        <w:spacing w:before="79" w:line="220" w:lineRule="auto"/>
        <w:outlineLvl w:val="2"/>
        <w:rPr>
          <w:rFonts w:ascii="SimSun" w:hAnsi="SimSun" w:eastAsia="SimSun" w:cs="SimSun"/>
          <w:sz w:val="24"/>
          <w:szCs w:val="24"/>
        </w:rPr>
      </w:pPr>
      <w:bookmarkStart w:name="bookmark240" w:id="113"/>
      <w:bookmarkEnd w:id="113"/>
      <w:r>
        <w:rPr>
          <w:rFonts w:ascii="SimSun" w:hAnsi="SimSun" w:eastAsia="SimSun" w:cs="SimSun"/>
          <w:sz w:val="24"/>
          <w:szCs w:val="24"/>
          <w:b/>
          <w:bCs/>
          <w:spacing w:val="-6"/>
        </w:rPr>
        <w:t>第六条</w:t>
      </w:r>
      <w:r>
        <w:rPr>
          <w:rFonts w:ascii="SimSun" w:hAnsi="SimSun" w:eastAsia="SimSun" w:cs="SimSun"/>
          <w:sz w:val="24"/>
          <w:szCs w:val="24"/>
          <w:spacing w:val="21"/>
        </w:rPr>
        <w:t xml:space="preserve"> </w:t>
      </w:r>
      <w:r>
        <w:rPr>
          <w:rFonts w:ascii="SimSun" w:hAnsi="SimSun" w:eastAsia="SimSun" w:cs="SimSun"/>
          <w:sz w:val="24"/>
          <w:szCs w:val="24"/>
          <w:b/>
          <w:bCs/>
          <w:spacing w:val="-6"/>
        </w:rPr>
        <w:t>一般要求</w:t>
      </w:r>
    </w:p>
    <w:p>
      <w:pPr>
        <w:ind w:left="499"/>
        <w:spacing w:before="305" w:line="219" w:lineRule="auto"/>
        <w:rPr>
          <w:rFonts w:ascii="SimSun" w:hAnsi="SimSun" w:eastAsia="SimSun" w:cs="SimSun"/>
          <w:sz w:val="24"/>
          <w:szCs w:val="24"/>
        </w:rPr>
      </w:pPr>
      <w:r>
        <w:rPr>
          <w:rFonts w:ascii="SimSun" w:hAnsi="SimSun" w:eastAsia="SimSun" w:cs="SimSun"/>
          <w:sz w:val="24"/>
          <w:szCs w:val="24"/>
          <w:spacing w:val="-1"/>
        </w:rPr>
        <w:t>（一）客服部根据本管理办法要求，制定本公司的用户安检管理工作制度；</w:t>
      </w:r>
    </w:p>
    <w:p>
      <w:pPr>
        <w:ind w:left="499"/>
        <w:spacing w:before="148" w:line="359" w:lineRule="exact"/>
        <w:rPr>
          <w:rFonts w:ascii="SimSun" w:hAnsi="SimSun" w:eastAsia="SimSun" w:cs="SimSun"/>
          <w:sz w:val="24"/>
          <w:szCs w:val="24"/>
        </w:rPr>
      </w:pPr>
      <w:r>
        <w:rPr>
          <w:rFonts w:ascii="SimSun" w:hAnsi="SimSun" w:eastAsia="SimSun" w:cs="SimSun"/>
          <w:sz w:val="24"/>
          <w:szCs w:val="24"/>
          <w:spacing w:val="-1"/>
          <w:position w:val="2"/>
        </w:rPr>
        <w:t>（二）客服部须对居民燃气用户提供每年不少于</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2"/>
          <w:position w:val="2"/>
        </w:rPr>
        <w:t>2</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2"/>
          <w:position w:val="2"/>
        </w:rPr>
        <w:t>次燃气设施安全检查及现场安全用</w:t>
      </w:r>
    </w:p>
    <w:p>
      <w:pPr>
        <w:spacing w:line="359" w:lineRule="exact"/>
        <w:sectPr>
          <w:headerReference w:type="default" r:id="rId121"/>
          <w:footerReference w:type="default" r:id="rId122"/>
          <w:pgSz w:w="11900" w:h="16838"/>
          <w:pgMar w:top="1132" w:right="0" w:bottom="1214" w:left="1417" w:header="830" w:footer="977" w:gutter="0"/>
        </w:sectPr>
        <w:rPr>
          <w:rFonts w:ascii="SimSun" w:hAnsi="SimSun" w:eastAsia="SimSun" w:cs="SimSun"/>
          <w:sz w:val="24"/>
          <w:szCs w:val="24"/>
        </w:rPr>
      </w:pPr>
    </w:p>
    <w:p>
      <w:pPr>
        <w:ind w:left="27" w:right="1133" w:hanging="18"/>
        <w:spacing w:before="1" w:line="351" w:lineRule="auto"/>
        <w:rPr>
          <w:rFonts w:ascii="SimSun" w:hAnsi="SimSun" w:eastAsia="SimSun" w:cs="SimSun"/>
          <w:sz w:val="24"/>
          <w:szCs w:val="24"/>
        </w:rPr>
      </w:pPr>
      <w:r>
        <w:rPr>
          <w:rFonts w:ascii="SimSun" w:hAnsi="SimSun" w:eastAsia="SimSun" w:cs="SimSun"/>
          <w:sz w:val="24"/>
          <w:szCs w:val="24"/>
          <w:spacing w:val="-1"/>
        </w:rPr>
        <w:t>气的宣传；须对非居民燃气用户提供每半年不少于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次燃气设施安全检查及现场安</w:t>
      </w:r>
      <w:r>
        <w:rPr>
          <w:rFonts w:ascii="SimSun" w:hAnsi="SimSun" w:eastAsia="SimSun" w:cs="SimSun"/>
          <w:sz w:val="24"/>
          <w:szCs w:val="24"/>
          <w:spacing w:val="-2"/>
        </w:rPr>
        <w:t>全用气</w:t>
      </w:r>
      <w:r>
        <w:rPr>
          <w:rFonts w:ascii="SimSun" w:hAnsi="SimSun" w:eastAsia="SimSun" w:cs="SimSun"/>
          <w:sz w:val="24"/>
          <w:szCs w:val="24"/>
          <w:spacing w:val="-8"/>
        </w:rPr>
        <w:t>的宣传。</w:t>
      </w:r>
    </w:p>
    <w:p>
      <w:pPr>
        <w:ind w:left="499"/>
        <w:spacing w:before="57" w:line="220" w:lineRule="auto"/>
        <w:rPr>
          <w:rFonts w:ascii="SimSun" w:hAnsi="SimSun" w:eastAsia="SimSun" w:cs="SimSun"/>
          <w:sz w:val="24"/>
          <w:szCs w:val="24"/>
        </w:rPr>
      </w:pPr>
      <w:r>
        <w:rPr>
          <w:rFonts w:ascii="SimSun" w:hAnsi="SimSun" w:eastAsia="SimSun" w:cs="SimSun"/>
          <w:sz w:val="24"/>
          <w:szCs w:val="24"/>
          <w:spacing w:val="-1"/>
        </w:rPr>
        <w:t>（三）安检员可分为专职安检员、兼职安检员，在岗培训周期每年一次；</w:t>
      </w:r>
    </w:p>
    <w:p>
      <w:pPr>
        <w:ind w:left="489"/>
        <w:spacing w:before="179" w:line="220" w:lineRule="auto"/>
        <w:rPr>
          <w:rFonts w:ascii="SimSun" w:hAnsi="SimSun" w:eastAsia="SimSun" w:cs="SimSun"/>
          <w:sz w:val="24"/>
          <w:szCs w:val="24"/>
        </w:rPr>
      </w:pPr>
      <w:r>
        <w:rPr>
          <w:rFonts w:ascii="SimSun" w:hAnsi="SimSun" w:eastAsia="SimSun" w:cs="SimSun"/>
          <w:sz w:val="24"/>
          <w:szCs w:val="24"/>
          <w:spacing w:val="-2"/>
        </w:rPr>
        <w:t>培训内容包括：</w:t>
      </w:r>
    </w:p>
    <w:p>
      <w:pPr>
        <w:ind w:left="499"/>
        <w:spacing w:before="144" w:line="359" w:lineRule="exact"/>
        <w:rPr>
          <w:rFonts w:ascii="SimSun" w:hAnsi="SimSun" w:eastAsia="SimSun" w:cs="SimSun"/>
          <w:sz w:val="24"/>
          <w:szCs w:val="24"/>
        </w:rPr>
      </w:pPr>
      <w:r>
        <w:rPr>
          <w:rFonts w:ascii="SimSun" w:hAnsi="SimSun" w:eastAsia="SimSun" w:cs="SimSun"/>
          <w:sz w:val="24"/>
          <w:szCs w:val="24"/>
          <w:spacing w:val="-3"/>
          <w:position w:val="2"/>
        </w:rPr>
        <w:t>（</w:t>
      </w:r>
      <w:r>
        <w:rPr>
          <w:rFonts w:ascii="Times New Roman" w:hAnsi="Times New Roman" w:eastAsia="Times New Roman" w:cs="Times New Roman"/>
          <w:sz w:val="24"/>
          <w:szCs w:val="24"/>
          <w:spacing w:val="-3"/>
          <w:position w:val="2"/>
        </w:rPr>
        <w:t>1</w:t>
      </w:r>
      <w:r>
        <w:rPr>
          <w:rFonts w:ascii="SimSun" w:hAnsi="SimSun" w:eastAsia="SimSun" w:cs="SimSun"/>
          <w:sz w:val="24"/>
          <w:szCs w:val="24"/>
          <w:spacing w:val="-3"/>
          <w:position w:val="2"/>
        </w:rPr>
        <w:t>）燃气基本知识；</w:t>
      </w:r>
    </w:p>
    <w:p>
      <w:pPr>
        <w:ind w:left="499"/>
        <w:spacing w:before="108" w:line="360"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）用户燃气设施的功能、要求和燃气输配流程；</w:t>
      </w:r>
    </w:p>
    <w:p>
      <w:pPr>
        <w:ind w:left="499"/>
        <w:spacing w:before="108" w:line="361" w:lineRule="exact"/>
        <w:rPr>
          <w:rFonts w:ascii="SimSun" w:hAnsi="SimSun" w:eastAsia="SimSun" w:cs="SimSun"/>
          <w:sz w:val="24"/>
          <w:szCs w:val="24"/>
        </w:rPr>
      </w:pPr>
      <w:r>
        <w:rPr>
          <w:rFonts w:ascii="SimSun" w:hAnsi="SimSun" w:eastAsia="SimSun" w:cs="SimSun"/>
          <w:sz w:val="24"/>
          <w:szCs w:val="24"/>
          <w:spacing w:val="-2"/>
          <w:position w:val="2"/>
        </w:rPr>
        <w:t>（</w:t>
      </w: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）计量表结构和运行原理；</w:t>
      </w:r>
    </w:p>
    <w:p>
      <w:pPr>
        <w:ind w:left="499"/>
        <w:spacing w:before="105" w:line="360"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）软管、灶具、报警器的质量标准、使用年限和安装要求；</w:t>
      </w:r>
    </w:p>
    <w:p>
      <w:pPr>
        <w:ind w:left="499"/>
        <w:spacing w:before="143" w:line="219"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5</w:t>
      </w:r>
      <w:r>
        <w:rPr>
          <w:rFonts w:ascii="SimSun" w:hAnsi="SimSun" w:eastAsia="SimSun" w:cs="SimSun"/>
          <w:sz w:val="24"/>
          <w:szCs w:val="24"/>
          <w:spacing w:val="-2"/>
        </w:rPr>
        <w:t>）用户燃气设施安全管理的基本要求；</w:t>
      </w:r>
    </w:p>
    <w:p>
      <w:pPr>
        <w:ind w:left="499"/>
        <w:spacing w:before="146" w:line="359" w:lineRule="exact"/>
        <w:rPr>
          <w:rFonts w:ascii="SimSun" w:hAnsi="SimSun" w:eastAsia="SimSun" w:cs="SimSun"/>
          <w:sz w:val="24"/>
          <w:szCs w:val="24"/>
        </w:rPr>
      </w:pPr>
      <w:r>
        <w:rPr>
          <w:rFonts w:ascii="SimSun" w:hAnsi="SimSun" w:eastAsia="SimSun" w:cs="SimSun"/>
          <w:sz w:val="24"/>
          <w:szCs w:val="24"/>
          <w:spacing w:val="-2"/>
          <w:position w:val="2"/>
        </w:rPr>
        <w:t>（</w:t>
      </w:r>
      <w:r>
        <w:rPr>
          <w:rFonts w:ascii="Times New Roman" w:hAnsi="Times New Roman" w:eastAsia="Times New Roman" w:cs="Times New Roman"/>
          <w:sz w:val="24"/>
          <w:szCs w:val="24"/>
          <w:spacing w:val="-2"/>
          <w:position w:val="2"/>
        </w:rPr>
        <w:t>6</w:t>
      </w:r>
      <w:r>
        <w:rPr>
          <w:rFonts w:ascii="SimSun" w:hAnsi="SimSun" w:eastAsia="SimSun" w:cs="SimSun"/>
          <w:sz w:val="24"/>
          <w:szCs w:val="24"/>
          <w:spacing w:val="-2"/>
          <w:position w:val="2"/>
        </w:rPr>
        <w:t>）燃气设施检漏和维护的基本技能。</w:t>
      </w:r>
    </w:p>
    <w:p>
      <w:pPr>
        <w:ind w:left="499"/>
        <w:spacing w:before="144" w:line="220"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7</w:t>
      </w:r>
      <w:r>
        <w:rPr>
          <w:rFonts w:ascii="SimSun" w:hAnsi="SimSun" w:eastAsia="SimSun" w:cs="SimSun"/>
          <w:sz w:val="24"/>
          <w:szCs w:val="24"/>
          <w:spacing w:val="-1"/>
        </w:rPr>
        <w:t>）燃气灶不应加装聚能环、防风罩等非原厂设计的配件。</w:t>
      </w:r>
    </w:p>
    <w:p>
      <w:pPr>
        <w:ind w:left="499"/>
        <w:spacing w:before="180" w:line="220" w:lineRule="auto"/>
        <w:rPr>
          <w:rFonts w:ascii="SimSun" w:hAnsi="SimSun" w:eastAsia="SimSun" w:cs="SimSun"/>
          <w:sz w:val="24"/>
          <w:szCs w:val="24"/>
        </w:rPr>
      </w:pPr>
      <w:r>
        <w:drawing>
          <wp:anchor distT="0" distB="0" distL="0" distR="0" simplePos="0" relativeHeight="251822080" behindDoc="1" locked="0" layoutInCell="1" allowOverlap="1">
            <wp:simplePos x="0" y="0"/>
            <wp:positionH relativeFrom="column">
              <wp:posOffset>6646121</wp:posOffset>
            </wp:positionH>
            <wp:positionV relativeFrom="paragraph">
              <wp:posOffset>289162</wp:posOffset>
            </wp:positionV>
            <wp:extent cx="10583" cy="1205769"/>
            <wp:effectExtent l="0" t="0" r="0" b="0"/>
            <wp:wrapNone/>
            <wp:docPr id="120" name="IM 120"/>
            <wp:cNvGraphicFramePr/>
            <a:graphic>
              <a:graphicData uri="http://schemas.openxmlformats.org/drawingml/2006/picture">
                <pic:pic>
                  <pic:nvPicPr>
                    <pic:cNvPr id="120" name="IM 120"/>
                    <pic:cNvPicPr/>
                  </pic:nvPicPr>
                  <pic:blipFill>
                    <a:blip r:embed="rId125"/>
                    <a:stretch>
                      <a:fillRect/>
                    </a:stretch>
                  </pic:blipFill>
                  <pic:spPr>
                    <a:xfrm rot="0">
                      <a:off x="0" y="0"/>
                      <a:ext cx="10583" cy="1205769"/>
                    </a:xfrm>
                    <a:prstGeom prst="rect">
                      <a:avLst/>
                    </a:prstGeom>
                  </pic:spPr>
                </pic:pic>
              </a:graphicData>
            </a:graphic>
          </wp:anchor>
        </w:drawing>
      </w:r>
      <w:r>
        <w:rPr>
          <w:rFonts w:ascii="SimSun" w:hAnsi="SimSun" w:eastAsia="SimSun" w:cs="SimSun"/>
          <w:sz w:val="24"/>
          <w:szCs w:val="24"/>
          <w:spacing w:val="-1"/>
        </w:rPr>
        <w:t>（四）安检工作计划及安检完成数据通过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CRM </w:t>
      </w:r>
      <w:r>
        <w:rPr>
          <w:rFonts w:ascii="SimSun" w:hAnsi="SimSun" w:eastAsia="SimSun" w:cs="SimSun"/>
          <w:sz w:val="24"/>
          <w:szCs w:val="24"/>
          <w:spacing w:val="-1"/>
        </w:rPr>
        <w:t>系统进行</w:t>
      </w:r>
      <w:r>
        <w:rPr>
          <w:rFonts w:ascii="SimSun" w:hAnsi="SimSun" w:eastAsia="SimSun" w:cs="SimSun"/>
          <w:sz w:val="24"/>
          <w:szCs w:val="24"/>
          <w:spacing w:val="-2"/>
        </w:rPr>
        <w:t>管理。</w:t>
      </w:r>
    </w:p>
    <w:p>
      <w:pPr>
        <w:pStyle w:val="BodyText"/>
        <w:spacing w:line="382" w:lineRule="auto"/>
        <w:rPr/>
      </w:pPr>
      <w:r/>
    </w:p>
    <w:p>
      <w:pPr>
        <w:ind w:left="8"/>
        <w:spacing w:before="78" w:line="220" w:lineRule="auto"/>
        <w:outlineLvl w:val="2"/>
        <w:rPr>
          <w:rFonts w:ascii="SimSun" w:hAnsi="SimSun" w:eastAsia="SimSun" w:cs="SimSun"/>
          <w:sz w:val="24"/>
          <w:szCs w:val="24"/>
        </w:rPr>
      </w:pPr>
      <w:bookmarkStart w:name="bookmark98" w:id="114"/>
      <w:bookmarkEnd w:id="114"/>
      <w:r>
        <w:rPr>
          <w:rFonts w:ascii="SimSun" w:hAnsi="SimSun" w:eastAsia="SimSun" w:cs="SimSun"/>
          <w:sz w:val="24"/>
          <w:szCs w:val="24"/>
          <w:b/>
          <w:bCs/>
          <w:spacing w:val="-3"/>
        </w:rPr>
        <w:t>第七条</w:t>
      </w:r>
      <w:r>
        <w:rPr>
          <w:rFonts w:ascii="SimSun" w:hAnsi="SimSun" w:eastAsia="SimSun" w:cs="SimSun"/>
          <w:sz w:val="24"/>
          <w:szCs w:val="24"/>
          <w:spacing w:val="-3"/>
        </w:rPr>
        <w:t xml:space="preserve"> </w:t>
      </w:r>
      <w:r>
        <w:rPr>
          <w:rFonts w:ascii="SimSun" w:hAnsi="SimSun" w:eastAsia="SimSun" w:cs="SimSun"/>
          <w:sz w:val="24"/>
          <w:szCs w:val="24"/>
          <w:b/>
          <w:bCs/>
          <w:spacing w:val="-3"/>
        </w:rPr>
        <w:t>安检工单管理</w:t>
      </w:r>
    </w:p>
    <w:p>
      <w:pPr>
        <w:ind w:left="14" w:right="1135" w:firstLine="479"/>
        <w:spacing w:before="305" w:line="359" w:lineRule="auto"/>
        <w:rPr>
          <w:rFonts w:ascii="SimSun" w:hAnsi="SimSun" w:eastAsia="SimSun" w:cs="SimSun"/>
          <w:sz w:val="24"/>
          <w:szCs w:val="24"/>
        </w:rPr>
      </w:pPr>
      <w:r>
        <w:rPr>
          <w:rFonts w:ascii="SimSun" w:hAnsi="SimSun" w:eastAsia="SimSun" w:cs="SimSun"/>
          <w:sz w:val="24"/>
          <w:szCs w:val="24"/>
          <w:spacing w:val="1"/>
        </w:rPr>
        <w:t>安检工单是安检工作开展与实施的有效凭证，所有安检工作都必须使</w:t>
      </w:r>
      <w:r>
        <w:rPr>
          <w:rFonts w:ascii="SimSun" w:hAnsi="SimSun" w:eastAsia="SimSun" w:cs="SimSun"/>
          <w:sz w:val="24"/>
          <w:szCs w:val="24"/>
        </w:rPr>
        <w:t>用中燃</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CRM </w:t>
      </w:r>
      <w:r>
        <w:rPr>
          <w:rFonts w:ascii="SimSun" w:hAnsi="SimSun" w:eastAsia="SimSun" w:cs="SimSun"/>
          <w:sz w:val="24"/>
          <w:szCs w:val="24"/>
        </w:rPr>
        <w:t>系</w:t>
      </w:r>
      <w:r>
        <w:rPr>
          <w:rFonts w:ascii="SimSun" w:hAnsi="SimSun" w:eastAsia="SimSun" w:cs="SimSun"/>
          <w:sz w:val="24"/>
          <w:szCs w:val="24"/>
          <w:spacing w:val="-1"/>
        </w:rPr>
        <w:t>统手机</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APP </w:t>
      </w:r>
      <w:r>
        <w:rPr>
          <w:rFonts w:ascii="SimSun" w:hAnsi="SimSun" w:eastAsia="SimSun" w:cs="SimSun"/>
          <w:sz w:val="24"/>
          <w:szCs w:val="24"/>
          <w:spacing w:val="-1"/>
        </w:rPr>
        <w:t>进行安检录入。具体管理要求如下：</w:t>
      </w:r>
    </w:p>
    <w:p>
      <w:pPr>
        <w:ind w:left="8" w:right="1135" w:firstLine="491"/>
        <w:spacing w:before="1" w:line="345" w:lineRule="auto"/>
        <w:rPr>
          <w:rFonts w:ascii="SimSun" w:hAnsi="SimSun" w:eastAsia="SimSun" w:cs="SimSun"/>
          <w:sz w:val="24"/>
          <w:szCs w:val="24"/>
        </w:rPr>
      </w:pPr>
      <w:r>
        <w:rPr>
          <w:rFonts w:ascii="SimSun" w:hAnsi="SimSun" w:eastAsia="SimSun" w:cs="SimSun"/>
          <w:sz w:val="24"/>
          <w:szCs w:val="24"/>
          <w:spacing w:val="-1"/>
        </w:rPr>
        <w:t>（一）安检工单管理：管理人员可通过大数据平台分安检情况，通过大数据平台可以</w:t>
      </w:r>
      <w:r>
        <w:rPr>
          <w:rFonts w:ascii="SimSun" w:hAnsi="SimSun" w:eastAsia="SimSun" w:cs="SimSun"/>
          <w:sz w:val="24"/>
          <w:szCs w:val="24"/>
          <w:spacing w:val="-1"/>
        </w:rPr>
        <w:t>清晰掌握年度安检工作计划执行情况；</w:t>
      </w:r>
    </w:p>
    <w:p>
      <w:pPr>
        <w:ind w:left="8" w:right="1133" w:firstLine="498"/>
        <w:spacing w:before="2" w:line="351"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、必须严格使用</w:t>
      </w:r>
      <w:r>
        <w:rPr>
          <w:rFonts w:ascii="Times New Roman" w:hAnsi="Times New Roman" w:eastAsia="Times New Roman" w:cs="Times New Roman"/>
          <w:sz w:val="24"/>
          <w:szCs w:val="24"/>
          <w:spacing w:val="-1"/>
        </w:rPr>
        <w:t>CRM </w:t>
      </w:r>
      <w:r>
        <w:rPr>
          <w:rFonts w:ascii="SimSun" w:hAnsi="SimSun" w:eastAsia="SimSun" w:cs="SimSun"/>
          <w:sz w:val="24"/>
          <w:szCs w:val="24"/>
          <w:spacing w:val="-1"/>
        </w:rPr>
        <w:t>系统进行安检工</w:t>
      </w:r>
      <w:r>
        <w:rPr>
          <w:rFonts w:ascii="SimSun" w:hAnsi="SimSun" w:eastAsia="SimSun" w:cs="SimSun"/>
          <w:sz w:val="24"/>
          <w:szCs w:val="24"/>
          <w:spacing w:val="-2"/>
        </w:rPr>
        <w:t>作计划制定、工单派工，工单维护等操作。安</w:t>
      </w:r>
      <w:r>
        <w:rPr>
          <w:rFonts w:ascii="SimSun" w:hAnsi="SimSun" w:eastAsia="SimSun" w:cs="SimSun"/>
          <w:sz w:val="24"/>
          <w:szCs w:val="24"/>
          <w:spacing w:val="-1"/>
        </w:rPr>
        <w:t>检工单的操作维护必须按照如下标准执行：</w:t>
      </w:r>
    </w:p>
    <w:p>
      <w:pPr>
        <w:ind w:left="499"/>
        <w:spacing w:before="19" w:line="360"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1</w:t>
      </w:r>
      <w:r>
        <w:rPr>
          <w:rFonts w:ascii="SimSun" w:hAnsi="SimSun" w:eastAsia="SimSun" w:cs="SimSun"/>
          <w:sz w:val="24"/>
          <w:szCs w:val="24"/>
          <w:spacing w:val="-1"/>
          <w:position w:val="2"/>
        </w:rPr>
        <w:t>）如实记录用户现场安检情况及隐患信息；</w:t>
      </w:r>
    </w:p>
    <w:p>
      <w:pPr>
        <w:ind w:left="10" w:right="1133" w:firstLine="489"/>
        <w:spacing w:before="105" w:line="35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）核对并修正用户信息：核对用户地址、姓名，如用户信息不准确，应及时反馈</w:t>
      </w:r>
      <w:r>
        <w:rPr>
          <w:rFonts w:ascii="SimSun" w:hAnsi="SimSun" w:eastAsia="SimSun" w:cs="SimSun"/>
          <w:sz w:val="24"/>
          <w:szCs w:val="24"/>
          <w:spacing w:val="-1"/>
        </w:rPr>
        <w:t>后台修改，如用户电话更新及错误，通过</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APP </w:t>
      </w:r>
      <w:r>
        <w:rPr>
          <w:rFonts w:ascii="SimSun" w:hAnsi="SimSun" w:eastAsia="SimSun" w:cs="SimSun"/>
          <w:sz w:val="24"/>
          <w:szCs w:val="24"/>
          <w:spacing w:val="-1"/>
        </w:rPr>
        <w:t>现场修改；</w:t>
      </w:r>
    </w:p>
    <w:p>
      <w:pPr>
        <w:ind w:left="499"/>
        <w:spacing w:before="19" w:line="360"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3</w:t>
      </w:r>
      <w:r>
        <w:rPr>
          <w:rFonts w:ascii="SimSun" w:hAnsi="SimSun" w:eastAsia="SimSun" w:cs="SimSun"/>
          <w:sz w:val="24"/>
          <w:szCs w:val="24"/>
          <w:spacing w:val="-1"/>
          <w:position w:val="2"/>
        </w:rPr>
        <w:t>）燃气表信息：核对燃气表编号并修正、抄录燃气表底数、录入余量余额；</w:t>
      </w:r>
    </w:p>
    <w:p>
      <w:pPr>
        <w:ind w:left="12" w:right="1133" w:firstLine="487"/>
        <w:spacing w:before="109" w:line="35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4</w:t>
      </w:r>
      <w:r>
        <w:rPr>
          <w:rFonts w:ascii="SimSun" w:hAnsi="SimSun" w:eastAsia="SimSun" w:cs="SimSun"/>
          <w:sz w:val="24"/>
          <w:szCs w:val="24"/>
          <w:spacing w:val="2"/>
        </w:rPr>
        <w:t>）登记、更新用户燃气具信息：品牌型号、制造年份；无品牌型号或模糊不清的</w:t>
      </w:r>
      <w:r>
        <w:rPr>
          <w:rFonts w:ascii="SimSun" w:hAnsi="SimSun" w:eastAsia="SimSun" w:cs="SimSun"/>
          <w:sz w:val="24"/>
          <w:szCs w:val="24"/>
          <w:spacing w:val="-2"/>
        </w:rPr>
        <w:t>如实记录即可；</w:t>
      </w:r>
    </w:p>
    <w:p>
      <w:pPr>
        <w:ind w:left="499"/>
        <w:spacing w:before="55" w:line="220"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5</w:t>
      </w:r>
      <w:r>
        <w:rPr>
          <w:rFonts w:ascii="SimSun" w:hAnsi="SimSun" w:eastAsia="SimSun" w:cs="SimSun"/>
          <w:sz w:val="24"/>
          <w:szCs w:val="24"/>
          <w:spacing w:val="-2"/>
        </w:rPr>
        <w:t>）燃气软管：使用状态、购买年份等；</w:t>
      </w:r>
    </w:p>
    <w:p>
      <w:pPr>
        <w:ind w:left="499"/>
        <w:spacing w:before="144" w:line="361" w:lineRule="exact"/>
        <w:rPr>
          <w:rFonts w:ascii="SimSun" w:hAnsi="SimSun" w:eastAsia="SimSun" w:cs="SimSun"/>
          <w:sz w:val="24"/>
          <w:szCs w:val="24"/>
        </w:rPr>
      </w:pPr>
      <w:r>
        <w:rPr>
          <w:rFonts w:ascii="SimSun" w:hAnsi="SimSun" w:eastAsia="SimSun" w:cs="SimSun"/>
          <w:sz w:val="24"/>
          <w:szCs w:val="24"/>
          <w:spacing w:val="-4"/>
          <w:position w:val="2"/>
        </w:rPr>
        <w:t>（</w:t>
      </w:r>
      <w:r>
        <w:rPr>
          <w:rFonts w:ascii="Times New Roman" w:hAnsi="Times New Roman" w:eastAsia="Times New Roman" w:cs="Times New Roman"/>
          <w:sz w:val="24"/>
          <w:szCs w:val="24"/>
          <w:spacing w:val="-4"/>
          <w:position w:val="2"/>
        </w:rPr>
        <w:t>6</w:t>
      </w:r>
      <w:r>
        <w:rPr>
          <w:rFonts w:ascii="SimSun" w:hAnsi="SimSun" w:eastAsia="SimSun" w:cs="SimSun"/>
          <w:sz w:val="24"/>
          <w:szCs w:val="24"/>
          <w:spacing w:val="-4"/>
          <w:position w:val="2"/>
        </w:rPr>
        <w:t>）</w:t>
      </w:r>
      <w:r>
        <w:rPr>
          <w:rFonts w:ascii="Times New Roman" w:hAnsi="Times New Roman" w:eastAsia="Times New Roman" w:cs="Times New Roman"/>
          <w:sz w:val="24"/>
          <w:szCs w:val="24"/>
          <w:spacing w:val="-4"/>
          <w:position w:val="2"/>
        </w:rPr>
        <w:t>CRM</w:t>
      </w:r>
      <w:r>
        <w:rPr>
          <w:rFonts w:ascii="Times New Roman" w:hAnsi="Times New Roman" w:eastAsia="Times New Roman" w:cs="Times New Roman"/>
          <w:sz w:val="24"/>
          <w:szCs w:val="24"/>
          <w:spacing w:val="15"/>
          <w:position w:val="2"/>
        </w:rPr>
        <w:t xml:space="preserve"> </w:t>
      </w:r>
      <w:r>
        <w:rPr>
          <w:rFonts w:ascii="SimSun" w:hAnsi="SimSun" w:eastAsia="SimSun" w:cs="SimSun"/>
          <w:sz w:val="24"/>
          <w:szCs w:val="24"/>
          <w:spacing w:val="-4"/>
          <w:position w:val="2"/>
        </w:rPr>
        <w:t>系统安检工单检查内容须填写完整，确保系统生成的安检通知单的</w:t>
      </w:r>
      <w:r>
        <w:rPr>
          <w:rFonts w:ascii="SimSun" w:hAnsi="SimSun" w:eastAsia="SimSun" w:cs="SimSun"/>
          <w:sz w:val="24"/>
          <w:szCs w:val="24"/>
          <w:spacing w:val="-5"/>
          <w:position w:val="2"/>
        </w:rPr>
        <w:t>完整性；</w:t>
      </w:r>
    </w:p>
    <w:p>
      <w:pPr>
        <w:ind w:left="499"/>
        <w:spacing w:before="142" w:line="222"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7</w:t>
      </w:r>
      <w:r>
        <w:rPr>
          <w:rFonts w:ascii="SimSun" w:hAnsi="SimSun" w:eastAsia="SimSun" w:cs="SimSun"/>
          <w:sz w:val="24"/>
          <w:szCs w:val="24"/>
          <w:spacing w:val="-3"/>
        </w:rPr>
        <w:t>）系统拍照要求：</w:t>
      </w:r>
    </w:p>
    <w:p>
      <w:pPr>
        <w:ind w:left="487"/>
        <w:spacing w:before="140" w:line="357" w:lineRule="exact"/>
        <w:rPr>
          <w:rFonts w:ascii="SimSun" w:hAnsi="SimSun" w:eastAsia="SimSun" w:cs="SimSun"/>
          <w:sz w:val="24"/>
          <w:szCs w:val="24"/>
        </w:rPr>
      </w:pPr>
      <w:r>
        <w:rPr>
          <w:rFonts w:ascii="SimSun" w:hAnsi="SimSun" w:eastAsia="SimSun" w:cs="SimSun"/>
          <w:sz w:val="24"/>
          <w:szCs w:val="24"/>
          <w:spacing w:val="-4"/>
          <w:position w:val="2"/>
        </w:rPr>
        <w:t>①入户（至少</w:t>
      </w:r>
      <w:r>
        <w:rPr>
          <w:rFonts w:ascii="SimSun" w:hAnsi="SimSun" w:eastAsia="SimSun" w:cs="SimSun"/>
          <w:sz w:val="24"/>
          <w:szCs w:val="24"/>
          <w:spacing w:val="-45"/>
          <w:position w:val="2"/>
        </w:rPr>
        <w:t xml:space="preserve"> </w:t>
      </w:r>
      <w:r>
        <w:rPr>
          <w:rFonts w:ascii="Times New Roman" w:hAnsi="Times New Roman" w:eastAsia="Times New Roman" w:cs="Times New Roman"/>
          <w:sz w:val="24"/>
          <w:szCs w:val="24"/>
          <w:spacing w:val="-4"/>
          <w:position w:val="2"/>
        </w:rPr>
        <w:t>8</w:t>
      </w:r>
      <w:r>
        <w:rPr>
          <w:rFonts w:ascii="Times New Roman" w:hAnsi="Times New Roman" w:eastAsia="Times New Roman" w:cs="Times New Roman"/>
          <w:sz w:val="24"/>
          <w:szCs w:val="24"/>
          <w:spacing w:val="15"/>
          <w:w w:val="101"/>
          <w:position w:val="2"/>
        </w:rPr>
        <w:t xml:space="preserve"> </w:t>
      </w:r>
      <w:r>
        <w:rPr>
          <w:rFonts w:ascii="SimSun" w:hAnsi="SimSun" w:eastAsia="SimSun" w:cs="SimSun"/>
          <w:sz w:val="24"/>
          <w:szCs w:val="24"/>
          <w:spacing w:val="-4"/>
          <w:position w:val="2"/>
        </w:rPr>
        <w:t>张照片</w:t>
      </w:r>
      <w:r>
        <w:rPr>
          <w:rFonts w:ascii="SimSun" w:hAnsi="SimSun" w:eastAsia="SimSun" w:cs="SimSun"/>
          <w:sz w:val="24"/>
          <w:szCs w:val="24"/>
          <w:position w:val="2"/>
        </w:rPr>
        <w:t>）：</w:t>
      </w:r>
    </w:p>
    <w:p>
      <w:pPr>
        <w:ind w:left="490"/>
        <w:spacing w:before="146" w:line="220" w:lineRule="auto"/>
        <w:rPr>
          <w:rFonts w:ascii="SimSun" w:hAnsi="SimSun" w:eastAsia="SimSun" w:cs="SimSun"/>
          <w:sz w:val="24"/>
          <w:szCs w:val="24"/>
        </w:rPr>
      </w:pPr>
      <w:r>
        <w:rPr>
          <w:rFonts w:ascii="SimSun" w:hAnsi="SimSun" w:eastAsia="SimSun" w:cs="SimSun"/>
          <w:sz w:val="24"/>
          <w:szCs w:val="24"/>
          <w:spacing w:val="-1"/>
        </w:rPr>
        <w:t>用气环境全景：图片内容涵盖燃气表位置至用气设备处，图片应清晰可识别燃气管道</w:t>
      </w:r>
    </w:p>
    <w:p>
      <w:pPr>
        <w:spacing w:line="220" w:lineRule="auto"/>
        <w:sectPr>
          <w:footerReference w:type="default" r:id="rId124"/>
          <w:pgSz w:w="11900" w:h="16838"/>
          <w:pgMar w:top="1132" w:right="0" w:bottom="1153" w:left="1417" w:header="830" w:footer="994" w:gutter="0"/>
        </w:sectPr>
        <w:rPr>
          <w:rFonts w:ascii="SimSun" w:hAnsi="SimSun" w:eastAsia="SimSun" w:cs="SimSun"/>
          <w:sz w:val="24"/>
          <w:szCs w:val="24"/>
        </w:rPr>
      </w:pPr>
    </w:p>
    <w:p>
      <w:pPr>
        <w:ind w:left="7"/>
        <w:spacing w:before="3" w:line="222" w:lineRule="auto"/>
        <w:rPr>
          <w:rFonts w:ascii="SimSun" w:hAnsi="SimSun" w:eastAsia="SimSun" w:cs="SimSun"/>
          <w:sz w:val="24"/>
          <w:szCs w:val="24"/>
        </w:rPr>
      </w:pPr>
      <w:r>
        <w:rPr>
          <w:rFonts w:ascii="SimSun" w:hAnsi="SimSun" w:eastAsia="SimSun" w:cs="SimSun"/>
          <w:sz w:val="24"/>
          <w:szCs w:val="24"/>
          <w:spacing w:val="-2"/>
        </w:rPr>
        <w:t>及用气设备；</w:t>
      </w:r>
    </w:p>
    <w:p>
      <w:pPr>
        <w:ind w:left="9" w:right="1133" w:firstLine="479"/>
        <w:spacing w:before="179" w:line="359" w:lineRule="auto"/>
        <w:jc w:val="both"/>
        <w:rPr>
          <w:rFonts w:ascii="SimSun" w:hAnsi="SimSun" w:eastAsia="SimSun" w:cs="SimSun"/>
          <w:sz w:val="24"/>
          <w:szCs w:val="24"/>
        </w:rPr>
      </w:pPr>
      <w:r>
        <w:rPr>
          <w:rFonts w:ascii="SimSun" w:hAnsi="SimSun" w:eastAsia="SimSun" w:cs="SimSun"/>
          <w:sz w:val="24"/>
          <w:szCs w:val="24"/>
          <w:spacing w:val="-1"/>
        </w:rPr>
        <w:t>每个用气点各一张：图片内容应包含用气设备、连接软管及阀门，且不少于一张检漏</w:t>
      </w:r>
      <w:r>
        <w:rPr>
          <w:rFonts w:ascii="SimSun" w:hAnsi="SimSun" w:eastAsia="SimSun" w:cs="SimSun"/>
          <w:sz w:val="24"/>
          <w:szCs w:val="24"/>
          <w:spacing w:val="-1"/>
        </w:rPr>
        <w:t>仪读数清晰可见照片，灶具连接管与灶具的进气接头连接处必须拍一张用检漏仪检测的照</w:t>
      </w:r>
      <w:r>
        <w:rPr>
          <w:rFonts w:ascii="SimSun" w:hAnsi="SimSun" w:eastAsia="SimSun" w:cs="SimSun"/>
          <w:sz w:val="24"/>
          <w:szCs w:val="24"/>
          <w:spacing w:val="-6"/>
        </w:rPr>
        <w:t>片；</w:t>
      </w:r>
    </w:p>
    <w:p>
      <w:pPr>
        <w:ind w:left="7" w:right="1135" w:firstLine="480"/>
        <w:spacing w:line="359" w:lineRule="auto"/>
        <w:rPr>
          <w:rFonts w:ascii="SimSun" w:hAnsi="SimSun" w:eastAsia="SimSun" w:cs="SimSun"/>
          <w:sz w:val="24"/>
          <w:szCs w:val="24"/>
        </w:rPr>
      </w:pPr>
      <w:r>
        <w:rPr>
          <w:rFonts w:ascii="SimSun" w:hAnsi="SimSun" w:eastAsia="SimSun" w:cs="SimSun"/>
          <w:sz w:val="24"/>
          <w:szCs w:val="24"/>
          <w:spacing w:val="-1"/>
        </w:rPr>
        <w:t>燃气表两张：一张远景图片内容应包含燃气表、防盗扣、安检贴、表前表后管，一张</w:t>
      </w:r>
      <w:r>
        <w:rPr>
          <w:rFonts w:ascii="SimSun" w:hAnsi="SimSun" w:eastAsia="SimSun" w:cs="SimSun"/>
          <w:sz w:val="24"/>
          <w:szCs w:val="24"/>
          <w:spacing w:val="-1"/>
        </w:rPr>
        <w:t>近景包含燃气表编号、机械字轮数及液晶显示（表内余量或余额</w:t>
      </w:r>
      <w:r>
        <w:rPr>
          <w:rFonts w:ascii="SimSun" w:hAnsi="SimSun" w:eastAsia="SimSun" w:cs="SimSun"/>
          <w:sz w:val="24"/>
          <w:szCs w:val="24"/>
          <w:spacing w:val="12"/>
        </w:rPr>
        <w:t>），</w:t>
      </w:r>
      <w:r>
        <w:rPr>
          <w:rFonts w:ascii="SimSun" w:hAnsi="SimSun" w:eastAsia="SimSun" w:cs="SimSun"/>
          <w:sz w:val="24"/>
          <w:szCs w:val="24"/>
          <w:spacing w:val="-1"/>
        </w:rPr>
        <w:t>并清晰可识别；</w:t>
      </w:r>
    </w:p>
    <w:p>
      <w:pPr>
        <w:ind w:left="10" w:right="1135" w:firstLine="493"/>
        <w:spacing w:line="359" w:lineRule="auto"/>
        <w:rPr>
          <w:rFonts w:ascii="SimSun" w:hAnsi="SimSun" w:eastAsia="SimSun" w:cs="SimSun"/>
          <w:sz w:val="24"/>
          <w:szCs w:val="24"/>
        </w:rPr>
      </w:pPr>
      <w:r>
        <w:rPr>
          <w:rFonts w:ascii="SimSun" w:hAnsi="SimSun" w:eastAsia="SimSun" w:cs="SimSun"/>
          <w:sz w:val="24"/>
          <w:szCs w:val="24"/>
          <w:spacing w:val="-1"/>
        </w:rPr>
        <w:t>隐患部位照片：图片应能清晰识别隐患内容，如有关阀等隐患防控措施动作，应同步</w:t>
      </w:r>
      <w:r>
        <w:rPr>
          <w:rFonts w:ascii="SimSun" w:hAnsi="SimSun" w:eastAsia="SimSun" w:cs="SimSun"/>
          <w:sz w:val="24"/>
          <w:szCs w:val="24"/>
          <w:spacing w:val="-3"/>
        </w:rPr>
        <w:t>拍照上传；</w:t>
      </w:r>
    </w:p>
    <w:p>
      <w:pPr>
        <w:ind w:left="493"/>
        <w:spacing w:line="219" w:lineRule="auto"/>
        <w:rPr>
          <w:rFonts w:ascii="SimSun" w:hAnsi="SimSun" w:eastAsia="SimSun" w:cs="SimSun"/>
          <w:sz w:val="24"/>
          <w:szCs w:val="24"/>
        </w:rPr>
      </w:pPr>
      <w:r>
        <w:rPr>
          <w:rFonts w:ascii="SimSun" w:hAnsi="SimSun" w:eastAsia="SimSun" w:cs="SimSun"/>
          <w:sz w:val="24"/>
          <w:szCs w:val="24"/>
        </w:rPr>
        <w:t>安全宣传记录照片：向用户发放安全宣传资料、</w:t>
      </w:r>
      <w:r>
        <w:rPr>
          <w:rFonts w:ascii="SimSun" w:hAnsi="SimSun" w:eastAsia="SimSun" w:cs="SimSun"/>
          <w:sz w:val="24"/>
          <w:szCs w:val="24"/>
          <w:spacing w:val="-1"/>
        </w:rPr>
        <w:t>用气警示贴、隐患整改通知单照片；</w:t>
      </w:r>
    </w:p>
    <w:p>
      <w:pPr>
        <w:ind w:left="492"/>
        <w:spacing w:before="180" w:line="219" w:lineRule="auto"/>
        <w:rPr>
          <w:rFonts w:ascii="SimSun" w:hAnsi="SimSun" w:eastAsia="SimSun" w:cs="SimSun"/>
          <w:sz w:val="24"/>
          <w:szCs w:val="24"/>
        </w:rPr>
      </w:pPr>
      <w:r>
        <w:rPr>
          <w:rFonts w:ascii="SimSun" w:hAnsi="SimSun" w:eastAsia="SimSun" w:cs="SimSun"/>
          <w:sz w:val="24"/>
          <w:szCs w:val="24"/>
          <w:spacing w:val="1"/>
        </w:rPr>
        <w:t>如户内使用</w:t>
      </w:r>
      <w:r>
        <w:rPr>
          <w:rFonts w:ascii="Times New Roman" w:hAnsi="Times New Roman" w:eastAsia="Times New Roman" w:cs="Times New Roman"/>
          <w:sz w:val="24"/>
          <w:szCs w:val="24"/>
          <w:spacing w:val="1"/>
        </w:rPr>
        <w:t>U</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型压力计进行气密性保压检测，则需上传水柱表前</w:t>
      </w:r>
      <w:r>
        <w:rPr>
          <w:rFonts w:ascii="SimSun" w:hAnsi="SimSun" w:eastAsia="SimSun" w:cs="SimSun"/>
          <w:sz w:val="24"/>
          <w:szCs w:val="24"/>
        </w:rPr>
        <w:t>后保压记录。</w:t>
      </w:r>
    </w:p>
    <w:p>
      <w:pPr>
        <w:ind w:left="9" w:right="1135" w:firstLine="477"/>
        <w:spacing w:before="183" w:line="359" w:lineRule="auto"/>
        <w:rPr>
          <w:rFonts w:ascii="SimSun" w:hAnsi="SimSun" w:eastAsia="SimSun" w:cs="SimSun"/>
          <w:sz w:val="24"/>
          <w:szCs w:val="24"/>
        </w:rPr>
      </w:pPr>
      <w:r>
        <w:drawing>
          <wp:anchor distT="0" distB="0" distL="0" distR="0" simplePos="0" relativeHeight="251825152" behindDoc="1" locked="0" layoutInCell="1" allowOverlap="1">
            <wp:simplePos x="0" y="0"/>
            <wp:positionH relativeFrom="column">
              <wp:posOffset>6646121</wp:posOffset>
            </wp:positionH>
            <wp:positionV relativeFrom="paragraph">
              <wp:posOffset>587016</wp:posOffset>
            </wp:positionV>
            <wp:extent cx="10583" cy="1205769"/>
            <wp:effectExtent l="0" t="0" r="0" b="0"/>
            <wp:wrapNone/>
            <wp:docPr id="122" name="IM 122"/>
            <wp:cNvGraphicFramePr/>
            <a:graphic>
              <a:graphicData uri="http://schemas.openxmlformats.org/drawingml/2006/picture">
                <pic:pic>
                  <pic:nvPicPr>
                    <pic:cNvPr id="122" name="IM 122"/>
                    <pic:cNvPicPr/>
                  </pic:nvPicPr>
                  <pic:blipFill>
                    <a:blip r:embed="rId127"/>
                    <a:stretch>
                      <a:fillRect/>
                    </a:stretch>
                  </pic:blipFill>
                  <pic:spPr>
                    <a:xfrm rot="0">
                      <a:off x="0" y="0"/>
                      <a:ext cx="10583" cy="1205769"/>
                    </a:xfrm>
                    <a:prstGeom prst="rect">
                      <a:avLst/>
                    </a:prstGeom>
                  </pic:spPr>
                </pic:pic>
              </a:graphicData>
            </a:graphic>
          </wp:anchor>
        </w:drawing>
      </w:r>
      <w:r>
        <w:rPr>
          <w:rFonts w:ascii="SimSun" w:hAnsi="SimSun" w:eastAsia="SimSun" w:cs="SimSun"/>
          <w:sz w:val="24"/>
          <w:szCs w:val="24"/>
          <w:spacing w:val="-1"/>
        </w:rPr>
        <w:t>②到访不遇：到访不遇通知单近景、到访不遇通知单远景（含大门及门牌号）、检漏</w:t>
      </w:r>
      <w:r>
        <w:rPr>
          <w:rFonts w:ascii="SimSun" w:hAnsi="SimSun" w:eastAsia="SimSun" w:cs="SimSun"/>
          <w:sz w:val="24"/>
          <w:szCs w:val="24"/>
          <w:spacing w:val="-2"/>
        </w:rPr>
        <w:t>仪门缝检测照片；</w:t>
      </w:r>
    </w:p>
    <w:p>
      <w:pPr>
        <w:ind w:left="7" w:right="1133" w:firstLine="479"/>
        <w:spacing w:before="2" w:line="352" w:lineRule="auto"/>
        <w:rPr>
          <w:rFonts w:ascii="SimSun" w:hAnsi="SimSun" w:eastAsia="SimSun" w:cs="SimSun"/>
          <w:sz w:val="24"/>
          <w:szCs w:val="24"/>
        </w:rPr>
      </w:pPr>
      <w:r>
        <w:rPr>
          <w:rFonts w:ascii="SimSun" w:hAnsi="SimSun" w:eastAsia="SimSun" w:cs="SimSun"/>
          <w:sz w:val="24"/>
          <w:szCs w:val="24"/>
          <w:spacing w:val="-1"/>
        </w:rPr>
        <w:t>③户外挂表用户（含农村燃气用户</w:t>
      </w:r>
      <w:r>
        <w:rPr>
          <w:rFonts w:ascii="SimSun" w:hAnsi="SimSun" w:eastAsia="SimSun" w:cs="SimSun"/>
          <w:sz w:val="24"/>
          <w:szCs w:val="24"/>
          <w:spacing w:val="7"/>
        </w:rPr>
        <w:t>）：</w:t>
      </w:r>
      <w:r>
        <w:rPr>
          <w:rFonts w:ascii="SimSun" w:hAnsi="SimSun" w:eastAsia="SimSun" w:cs="SimSun"/>
          <w:sz w:val="24"/>
          <w:szCs w:val="24"/>
          <w:spacing w:val="-1"/>
        </w:rPr>
        <w:t>如长期无人户，需将燃气表前阀进行封堵，做</w:t>
      </w:r>
      <w:r>
        <w:rPr>
          <w:rFonts w:ascii="SimSun" w:hAnsi="SimSun" w:eastAsia="SimSun" w:cs="SimSun"/>
          <w:sz w:val="24"/>
          <w:szCs w:val="24"/>
          <w:spacing w:val="-3"/>
        </w:rPr>
        <w:t>好表前阀部位安全检查及燃气表接头的保护措施，此</w:t>
      </w:r>
      <w:r>
        <w:rPr>
          <w:rFonts w:ascii="SimSun" w:hAnsi="SimSun" w:eastAsia="SimSun" w:cs="SimSun"/>
          <w:sz w:val="24"/>
          <w:szCs w:val="24"/>
          <w:spacing w:val="-4"/>
        </w:rPr>
        <w:t>类用户安检需将封堵照片上传至</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CRM</w:t>
      </w:r>
      <w:r>
        <w:rPr>
          <w:rFonts w:ascii="SimSun" w:hAnsi="SimSun" w:eastAsia="SimSun" w:cs="SimSun"/>
          <w:sz w:val="24"/>
          <w:szCs w:val="24"/>
          <w:spacing w:val="-1"/>
        </w:rPr>
        <w:t>系统，用户签字部分备注“关阀停气</w:t>
      </w:r>
      <w:r>
        <w:rPr>
          <w:rFonts w:ascii="SimSun" w:hAnsi="SimSun" w:eastAsia="SimSun" w:cs="SimSun"/>
          <w:sz w:val="24"/>
          <w:szCs w:val="24"/>
          <w:spacing w:val="-89"/>
        </w:rPr>
        <w:t xml:space="preserve"> </w:t>
      </w:r>
      <w:r>
        <w:rPr>
          <w:rFonts w:ascii="SimSun" w:hAnsi="SimSun" w:eastAsia="SimSun" w:cs="SimSun"/>
          <w:sz w:val="24"/>
          <w:szCs w:val="24"/>
          <w:spacing w:val="-1"/>
        </w:rPr>
        <w:t>”，视为成功入户。待用</w:t>
      </w:r>
      <w:r>
        <w:rPr>
          <w:rFonts w:ascii="SimSun" w:hAnsi="SimSun" w:eastAsia="SimSun" w:cs="SimSun"/>
          <w:sz w:val="24"/>
          <w:szCs w:val="24"/>
          <w:spacing w:val="-2"/>
        </w:rPr>
        <w:t>户预约上门时，连接燃气表</w:t>
      </w:r>
      <w:r>
        <w:rPr>
          <w:rFonts w:ascii="SimSun" w:hAnsi="SimSun" w:eastAsia="SimSun" w:cs="SimSun"/>
          <w:sz w:val="24"/>
          <w:szCs w:val="24"/>
          <w:spacing w:val="2"/>
        </w:rPr>
        <w:t>及户内管道系统，按照通气点火流程实施作</w:t>
      </w:r>
      <w:r>
        <w:rPr>
          <w:rFonts w:ascii="SimSun" w:hAnsi="SimSun" w:eastAsia="SimSun" w:cs="SimSun"/>
          <w:sz w:val="24"/>
          <w:szCs w:val="24"/>
          <w:spacing w:val="1"/>
        </w:rPr>
        <w:t>业，并使用</w:t>
      </w:r>
      <w:r>
        <w:rPr>
          <w:rFonts w:ascii="Times New Roman" w:hAnsi="Times New Roman" w:eastAsia="Times New Roman" w:cs="Times New Roman"/>
          <w:sz w:val="24"/>
          <w:szCs w:val="24"/>
        </w:rPr>
        <w:t>CRM</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工单记录。</w:t>
      </w:r>
    </w:p>
    <w:p>
      <w:pPr>
        <w:ind w:left="9" w:right="1133" w:firstLine="490"/>
        <w:spacing w:line="363"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8</w:t>
      </w:r>
      <w:r>
        <w:rPr>
          <w:rFonts w:ascii="SimSun" w:hAnsi="SimSun" w:eastAsia="SimSun" w:cs="SimSun"/>
          <w:sz w:val="24"/>
          <w:szCs w:val="24"/>
          <w:spacing w:val="2"/>
        </w:rPr>
        <w:t>）针对用户户内为毛坯结构，立管通气至表前阀的情况。如成功入户，安检工单</w:t>
      </w:r>
      <w:r>
        <w:rPr>
          <w:rFonts w:ascii="SimSun" w:hAnsi="SimSun" w:eastAsia="SimSun" w:cs="SimSun"/>
          <w:sz w:val="24"/>
          <w:szCs w:val="24"/>
          <w:spacing w:val="-9"/>
        </w:rPr>
        <w:t>如实记录管道末端安检情况，</w:t>
      </w:r>
      <w:r>
        <w:rPr>
          <w:rFonts w:ascii="Times New Roman" w:hAnsi="Times New Roman" w:eastAsia="Times New Roman" w:cs="Times New Roman"/>
          <w:sz w:val="24"/>
          <w:szCs w:val="24"/>
          <w:spacing w:val="-9"/>
        </w:rPr>
        <w:t>CRM </w:t>
      </w:r>
      <w:r>
        <w:rPr>
          <w:rFonts w:ascii="SimSun" w:hAnsi="SimSun" w:eastAsia="SimSun" w:cs="SimSun"/>
          <w:sz w:val="24"/>
          <w:szCs w:val="24"/>
          <w:spacing w:val="-9"/>
        </w:rPr>
        <w:t>系统上传户内管道情况及门牌照片，签名处备注为：“毛</w:t>
      </w:r>
      <w:r>
        <w:rPr>
          <w:rFonts w:ascii="SimSun" w:hAnsi="SimSun" w:eastAsia="SimSun" w:cs="SimSun"/>
          <w:sz w:val="24"/>
          <w:szCs w:val="24"/>
          <w:spacing w:val="-4"/>
        </w:rPr>
        <w:t>坯房</w:t>
      </w:r>
      <w:r>
        <w:rPr>
          <w:rFonts w:ascii="SimSun" w:hAnsi="SimSun" w:eastAsia="SimSun" w:cs="SimSun"/>
          <w:sz w:val="24"/>
          <w:szCs w:val="24"/>
          <w:spacing w:val="-80"/>
        </w:rPr>
        <w:t xml:space="preserve"> </w:t>
      </w:r>
      <w:r>
        <w:rPr>
          <w:rFonts w:ascii="SimSun" w:hAnsi="SimSun" w:eastAsia="SimSun" w:cs="SimSun"/>
          <w:sz w:val="24"/>
          <w:szCs w:val="24"/>
          <w:spacing w:val="-4"/>
        </w:rPr>
        <w:t>”，视为有效安检工单。</w:t>
      </w:r>
    </w:p>
    <w:p>
      <w:pPr>
        <w:ind w:left="8"/>
        <w:spacing w:before="299" w:line="220" w:lineRule="auto"/>
        <w:outlineLvl w:val="2"/>
        <w:rPr>
          <w:rFonts w:ascii="SimSun" w:hAnsi="SimSun" w:eastAsia="SimSun" w:cs="SimSun"/>
          <w:sz w:val="24"/>
          <w:szCs w:val="24"/>
        </w:rPr>
      </w:pPr>
      <w:bookmarkStart w:name="bookmark99" w:id="115"/>
      <w:bookmarkEnd w:id="115"/>
      <w:r>
        <w:rPr>
          <w:rFonts w:ascii="SimSun" w:hAnsi="SimSun" w:eastAsia="SimSun" w:cs="SimSun"/>
          <w:sz w:val="24"/>
          <w:szCs w:val="24"/>
          <w:b/>
          <w:bCs/>
          <w:spacing w:val="-3"/>
        </w:rPr>
        <w:t>第八条</w:t>
      </w:r>
      <w:r>
        <w:rPr>
          <w:rFonts w:ascii="SimSun" w:hAnsi="SimSun" w:eastAsia="SimSun" w:cs="SimSun"/>
          <w:sz w:val="24"/>
          <w:szCs w:val="24"/>
          <w:spacing w:val="-3"/>
        </w:rPr>
        <w:t xml:space="preserve"> </w:t>
      </w:r>
      <w:r>
        <w:rPr>
          <w:rFonts w:ascii="SimSun" w:hAnsi="SimSun" w:eastAsia="SimSun" w:cs="SimSun"/>
          <w:sz w:val="24"/>
          <w:szCs w:val="24"/>
          <w:b/>
          <w:bCs/>
          <w:spacing w:val="-3"/>
        </w:rPr>
        <w:t>检查对象</w:t>
      </w:r>
    </w:p>
    <w:p>
      <w:pPr>
        <w:ind w:left="13" w:right="1133" w:firstLine="486"/>
        <w:spacing w:before="306" w:line="359" w:lineRule="auto"/>
        <w:rPr>
          <w:rFonts w:ascii="SimSun" w:hAnsi="SimSun" w:eastAsia="SimSun" w:cs="SimSun"/>
          <w:sz w:val="24"/>
          <w:szCs w:val="24"/>
        </w:rPr>
      </w:pPr>
      <w:r>
        <w:rPr>
          <w:rFonts w:ascii="SimSun" w:hAnsi="SimSun" w:eastAsia="SimSun" w:cs="SimSun"/>
          <w:sz w:val="24"/>
          <w:szCs w:val="24"/>
          <w:b/>
          <w:bCs/>
          <w:spacing w:val="-3"/>
        </w:rPr>
        <w:t>（一）居民用户：</w:t>
      </w:r>
      <w:r>
        <w:rPr>
          <w:rFonts w:ascii="SimSun" w:hAnsi="SimSun" w:eastAsia="SimSun" w:cs="SimSun"/>
          <w:sz w:val="24"/>
          <w:szCs w:val="24"/>
          <w:spacing w:val="-3"/>
        </w:rPr>
        <w:t>已通气立管覆盖的所有用户，含已通气点火户、已停气用户（</w:t>
      </w:r>
      <w:r>
        <w:rPr>
          <w:rFonts w:ascii="Times New Roman" w:hAnsi="Times New Roman" w:eastAsia="Times New Roman" w:cs="Times New Roman"/>
          <w:sz w:val="24"/>
          <w:szCs w:val="24"/>
          <w:spacing w:val="-3"/>
        </w:rPr>
        <w:t>CRM</w:t>
      </w:r>
      <w:r>
        <w:rPr>
          <w:rFonts w:ascii="SimSun" w:hAnsi="SimSun" w:eastAsia="SimSun" w:cs="SimSun"/>
          <w:sz w:val="24"/>
          <w:szCs w:val="24"/>
          <w:spacing w:val="-1"/>
        </w:rPr>
        <w:t>系统未销户）、已开户待点火户、已立址待开户。未通气立管覆盖的房屋地址不纳入财年</w:t>
      </w:r>
      <w:r>
        <w:rPr>
          <w:rFonts w:ascii="SimSun" w:hAnsi="SimSun" w:eastAsia="SimSun" w:cs="SimSun"/>
          <w:sz w:val="24"/>
          <w:szCs w:val="24"/>
          <w:spacing w:val="-3"/>
        </w:rPr>
        <w:t>安检工作计划。</w:t>
      </w:r>
    </w:p>
    <w:p>
      <w:pPr>
        <w:ind w:left="13" w:right="1133" w:firstLine="486"/>
        <w:spacing w:before="1" w:line="362" w:lineRule="auto"/>
        <w:rPr>
          <w:rFonts w:ascii="SimSun" w:hAnsi="SimSun" w:eastAsia="SimSun" w:cs="SimSun"/>
          <w:sz w:val="24"/>
          <w:szCs w:val="24"/>
        </w:rPr>
      </w:pPr>
      <w:r>
        <w:rPr>
          <w:rFonts w:ascii="SimSun" w:hAnsi="SimSun" w:eastAsia="SimSun" w:cs="SimSun"/>
          <w:sz w:val="24"/>
          <w:szCs w:val="24"/>
          <w:b/>
          <w:bCs/>
          <w:spacing w:val="-3"/>
        </w:rPr>
        <w:t>（二）非居民用户：</w:t>
      </w:r>
      <w:r>
        <w:rPr>
          <w:rFonts w:ascii="SimSun" w:hAnsi="SimSun" w:eastAsia="SimSun" w:cs="SimSun"/>
          <w:sz w:val="24"/>
          <w:szCs w:val="24"/>
          <w:spacing w:val="-3"/>
        </w:rPr>
        <w:t>所有通气点火用户、通气到表前未点火用户、已停气用户（</w:t>
      </w:r>
      <w:r>
        <w:rPr>
          <w:rFonts w:ascii="Times New Roman" w:hAnsi="Times New Roman" w:eastAsia="Times New Roman" w:cs="Times New Roman"/>
          <w:sz w:val="24"/>
          <w:szCs w:val="24"/>
          <w:spacing w:val="-3"/>
        </w:rPr>
        <w:t>CRM</w:t>
      </w:r>
      <w:r>
        <w:rPr>
          <w:rFonts w:ascii="SimSun" w:hAnsi="SimSun" w:eastAsia="SimSun" w:cs="SimSun"/>
          <w:sz w:val="24"/>
          <w:szCs w:val="24"/>
          <w:spacing w:val="-3"/>
        </w:rPr>
        <w:t>系统未销户）。</w:t>
      </w:r>
    </w:p>
    <w:p>
      <w:pPr>
        <w:ind w:left="8"/>
        <w:spacing w:before="273" w:line="220" w:lineRule="auto"/>
        <w:outlineLvl w:val="2"/>
        <w:rPr>
          <w:rFonts w:ascii="SimSun" w:hAnsi="SimSun" w:eastAsia="SimSun" w:cs="SimSun"/>
          <w:sz w:val="24"/>
          <w:szCs w:val="24"/>
        </w:rPr>
      </w:pPr>
      <w:bookmarkStart w:name="bookmark100" w:id="116"/>
      <w:bookmarkEnd w:id="116"/>
      <w:r>
        <w:rPr>
          <w:rFonts w:ascii="SimSun" w:hAnsi="SimSun" w:eastAsia="SimSun" w:cs="SimSun"/>
          <w:sz w:val="24"/>
          <w:szCs w:val="24"/>
          <w:b/>
          <w:bCs/>
          <w:spacing w:val="-6"/>
        </w:rPr>
        <w:t>第九条</w:t>
      </w:r>
      <w:r>
        <w:rPr>
          <w:rFonts w:ascii="SimSun" w:hAnsi="SimSun" w:eastAsia="SimSun" w:cs="SimSun"/>
          <w:sz w:val="24"/>
          <w:szCs w:val="24"/>
          <w:spacing w:val="21"/>
        </w:rPr>
        <w:t xml:space="preserve"> </w:t>
      </w:r>
      <w:r>
        <w:rPr>
          <w:rFonts w:ascii="SimSun" w:hAnsi="SimSun" w:eastAsia="SimSun" w:cs="SimSun"/>
          <w:sz w:val="24"/>
          <w:szCs w:val="24"/>
          <w:b/>
          <w:bCs/>
          <w:spacing w:val="-6"/>
        </w:rPr>
        <w:t>实施方式</w:t>
      </w:r>
    </w:p>
    <w:p>
      <w:pPr>
        <w:ind w:left="499"/>
        <w:spacing w:before="304" w:line="220" w:lineRule="auto"/>
        <w:rPr>
          <w:rFonts w:ascii="SimSun" w:hAnsi="SimSun" w:eastAsia="SimSun" w:cs="SimSun"/>
          <w:sz w:val="24"/>
          <w:szCs w:val="24"/>
        </w:rPr>
      </w:pPr>
      <w:r>
        <w:rPr>
          <w:rFonts w:ascii="SimSun" w:hAnsi="SimSun" w:eastAsia="SimSun" w:cs="SimSun"/>
          <w:sz w:val="24"/>
          <w:szCs w:val="24"/>
          <w:spacing w:val="-3"/>
        </w:rPr>
        <w:t>（一）安检方式：</w:t>
      </w:r>
    </w:p>
    <w:p>
      <w:pPr>
        <w:ind w:left="13" w:right="1136" w:firstLine="493"/>
        <w:spacing w:before="147" w:line="351" w:lineRule="auto"/>
        <w:rPr>
          <w:rFonts w:ascii="SimSun" w:hAnsi="SimSun" w:eastAsia="SimSun" w:cs="SimSu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1"/>
        </w:rPr>
        <w:t xml:space="preserve"> </w:t>
      </w:r>
      <w:r>
        <w:rPr>
          <w:rFonts w:ascii="SimSun" w:hAnsi="SimSun" w:eastAsia="SimSun" w:cs="SimSun"/>
          <w:sz w:val="24"/>
          <w:szCs w:val="24"/>
        </w:rPr>
        <w:t>、计划性检查：安检员对照安检工作计划，下载安检任务，并提前</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3</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rPr>
        <w:t>天发布安检通</w:t>
      </w:r>
      <w:r>
        <w:rPr>
          <w:rFonts w:ascii="SimSun" w:hAnsi="SimSun" w:eastAsia="SimSun" w:cs="SimSun"/>
          <w:sz w:val="24"/>
          <w:szCs w:val="24"/>
        </w:rPr>
        <w:t>知，告知物业及用户，明确上门安检检查时</w:t>
      </w:r>
      <w:r>
        <w:rPr>
          <w:rFonts w:ascii="SimSun" w:hAnsi="SimSun" w:eastAsia="SimSun" w:cs="SimSun"/>
          <w:sz w:val="24"/>
          <w:szCs w:val="24"/>
          <w:spacing w:val="-1"/>
        </w:rPr>
        <w:t>间段，按期进行上门入户安全检查。</w:t>
      </w:r>
    </w:p>
    <w:p>
      <w:pPr>
        <w:spacing w:line="351" w:lineRule="auto"/>
        <w:sectPr>
          <w:headerReference w:type="default" r:id="rId17"/>
          <w:footerReference w:type="default" r:id="rId126"/>
          <w:pgSz w:w="11900" w:h="16838"/>
          <w:pgMar w:top="1165" w:right="0" w:bottom="1214" w:left="1417" w:header="830" w:footer="977" w:gutter="0"/>
        </w:sectPr>
        <w:rPr>
          <w:rFonts w:ascii="SimSun" w:hAnsi="SimSun" w:eastAsia="SimSun" w:cs="SimSun"/>
          <w:sz w:val="24"/>
          <w:szCs w:val="24"/>
        </w:rPr>
      </w:pPr>
    </w:p>
    <w:p>
      <w:pPr>
        <w:ind w:left="10" w:right="1070" w:firstLine="473"/>
        <w:spacing w:line="364" w:lineRule="auto"/>
        <w:jc w:val="both"/>
        <w:rPr>
          <w:rFonts w:ascii="SimSun" w:hAnsi="SimSun" w:eastAsia="SimSun" w:cs="SimSun"/>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、安装、维修、通气点火业务检查：用户有安装、维修、通气点火作业上门服务时，</w:t>
      </w:r>
      <w:r>
        <w:rPr>
          <w:rFonts w:ascii="SimSun" w:hAnsi="SimSun" w:eastAsia="SimSun" w:cs="SimSun"/>
          <w:sz w:val="24"/>
          <w:szCs w:val="24"/>
          <w:spacing w:val="2"/>
        </w:rPr>
        <w:t>坚持 “入户必安检</w:t>
      </w:r>
      <w:r>
        <w:rPr>
          <w:rFonts w:ascii="SimSun" w:hAnsi="SimSun" w:eastAsia="SimSun" w:cs="SimSun"/>
          <w:sz w:val="24"/>
          <w:szCs w:val="24"/>
          <w:spacing w:val="-86"/>
        </w:rPr>
        <w:t xml:space="preserve"> </w:t>
      </w:r>
      <w:r>
        <w:rPr>
          <w:rFonts w:ascii="SimSun" w:hAnsi="SimSun" w:eastAsia="SimSun" w:cs="SimSun"/>
          <w:sz w:val="24"/>
          <w:szCs w:val="24"/>
          <w:spacing w:val="2"/>
        </w:rPr>
        <w:t>”原则，应对用户进行安全检</w:t>
      </w:r>
      <w:r>
        <w:rPr>
          <w:rFonts w:ascii="SimSun" w:hAnsi="SimSun" w:eastAsia="SimSun" w:cs="SimSun"/>
          <w:sz w:val="24"/>
          <w:szCs w:val="24"/>
          <w:spacing w:val="1"/>
        </w:rPr>
        <w:t>查和安全宣传。如未进行计划性安检任</w:t>
      </w:r>
      <w:r>
        <w:rPr>
          <w:rFonts w:ascii="SimSun" w:hAnsi="SimSun" w:eastAsia="SimSun" w:cs="SimSun"/>
          <w:sz w:val="24"/>
          <w:szCs w:val="24"/>
          <w:spacing w:val="-1"/>
        </w:rPr>
        <w:t>务，此次安检工单作为周期安检有效工单，视为已检查用户。</w:t>
      </w:r>
    </w:p>
    <w:p>
      <w:pPr>
        <w:ind w:left="499"/>
        <w:spacing w:before="16" w:line="220" w:lineRule="auto"/>
        <w:rPr>
          <w:rFonts w:ascii="SimSun" w:hAnsi="SimSun" w:eastAsia="SimSun" w:cs="SimSun"/>
          <w:sz w:val="24"/>
          <w:szCs w:val="24"/>
        </w:rPr>
      </w:pPr>
      <w:r>
        <w:rPr>
          <w:rFonts w:ascii="SimSun" w:hAnsi="SimSun" w:eastAsia="SimSun" w:cs="SimSun"/>
          <w:sz w:val="24"/>
          <w:szCs w:val="24"/>
          <w:spacing w:val="-2"/>
        </w:rPr>
        <w:t>（二）漏气检测常规措施</w:t>
      </w:r>
    </w:p>
    <w:p>
      <w:pPr>
        <w:ind w:left="11" w:right="1133" w:firstLine="495"/>
        <w:spacing w:before="144" w:line="352"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、手持检漏仪检测：安检人员采用手持检漏仪，对用气环境、用气设备及燃气管道</w:t>
      </w:r>
      <w:r>
        <w:rPr>
          <w:rFonts w:ascii="SimSun" w:hAnsi="SimSun" w:eastAsia="SimSun" w:cs="SimSun"/>
          <w:sz w:val="24"/>
          <w:szCs w:val="24"/>
          <w:spacing w:val="-1"/>
        </w:rPr>
        <w:t>各接口部位实施燃气泄漏检测。</w:t>
      </w:r>
    </w:p>
    <w:p>
      <w:pPr>
        <w:ind w:left="12" w:right="1135" w:firstLine="471"/>
        <w:spacing w:before="20" w:line="352" w:lineRule="auto"/>
        <w:rPr>
          <w:rFonts w:ascii="SimSun" w:hAnsi="SimSun" w:eastAsia="SimSun" w:cs="SimSun"/>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型压力计检测：安检人员找到连接口采用</w:t>
      </w:r>
      <w:r>
        <w:rPr>
          <w:rFonts w:ascii="Times New Roman" w:hAnsi="Times New Roman" w:eastAsia="Times New Roman" w:cs="Times New Roman"/>
          <w:sz w:val="24"/>
          <w:szCs w:val="24"/>
          <w:spacing w:val="1"/>
        </w:rPr>
        <w:t>U</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型压力计对燃气管道及用气设备进</w:t>
      </w:r>
      <w:r>
        <w:rPr>
          <w:rFonts w:ascii="SimSun" w:hAnsi="SimSun" w:eastAsia="SimSun" w:cs="SimSun"/>
          <w:sz w:val="24"/>
          <w:szCs w:val="24"/>
          <w:spacing w:val="-2"/>
        </w:rPr>
        <w:t>行气密性检测。</w:t>
      </w:r>
    </w:p>
    <w:p>
      <w:pPr>
        <w:pStyle w:val="BodyText"/>
        <w:spacing w:line="255" w:lineRule="auto"/>
        <w:rPr/>
      </w:pPr>
      <w:r/>
    </w:p>
    <w:p>
      <w:pPr>
        <w:ind w:left="8"/>
        <w:spacing w:before="78" w:line="220" w:lineRule="auto"/>
        <w:outlineLvl w:val="2"/>
        <w:rPr>
          <w:rFonts w:ascii="SimSun" w:hAnsi="SimSun" w:eastAsia="SimSun" w:cs="SimSun"/>
          <w:sz w:val="24"/>
          <w:szCs w:val="24"/>
        </w:rPr>
      </w:pPr>
      <w:bookmarkStart w:name="bookmark101" w:id="117"/>
      <w:bookmarkEnd w:id="117"/>
      <w:r>
        <w:rPr>
          <w:rFonts w:ascii="SimSun" w:hAnsi="SimSun" w:eastAsia="SimSun" w:cs="SimSun"/>
          <w:sz w:val="24"/>
          <w:szCs w:val="24"/>
          <w:b/>
          <w:bCs/>
          <w:spacing w:val="-3"/>
        </w:rPr>
        <w:t>第十条</w:t>
      </w:r>
      <w:r>
        <w:rPr>
          <w:rFonts w:ascii="SimSun" w:hAnsi="SimSun" w:eastAsia="SimSun" w:cs="SimSun"/>
          <w:sz w:val="24"/>
          <w:szCs w:val="24"/>
          <w:spacing w:val="-3"/>
        </w:rPr>
        <w:t xml:space="preserve"> </w:t>
      </w:r>
      <w:r>
        <w:rPr>
          <w:rFonts w:ascii="SimSun" w:hAnsi="SimSun" w:eastAsia="SimSun" w:cs="SimSun"/>
          <w:sz w:val="24"/>
          <w:szCs w:val="24"/>
          <w:b/>
          <w:bCs/>
          <w:spacing w:val="-3"/>
        </w:rPr>
        <w:t>安检人员配置标准</w:t>
      </w:r>
    </w:p>
    <w:p>
      <w:pPr>
        <w:ind w:left="8" w:right="1133" w:firstLine="491"/>
        <w:spacing w:before="270" w:line="355" w:lineRule="auto"/>
        <w:rPr>
          <w:rFonts w:ascii="SimSun" w:hAnsi="SimSun" w:eastAsia="SimSun" w:cs="SimSun"/>
          <w:sz w:val="24"/>
          <w:szCs w:val="24"/>
        </w:rPr>
      </w:pPr>
      <w:r>
        <w:drawing>
          <wp:anchor distT="0" distB="0" distL="0" distR="0" simplePos="0" relativeHeight="251828224" behindDoc="1" locked="0" layoutInCell="1" allowOverlap="1">
            <wp:simplePos x="0" y="0"/>
            <wp:positionH relativeFrom="column">
              <wp:posOffset>6646121</wp:posOffset>
            </wp:positionH>
            <wp:positionV relativeFrom="paragraph">
              <wp:posOffset>691633</wp:posOffset>
            </wp:positionV>
            <wp:extent cx="10583" cy="1231153"/>
            <wp:effectExtent l="0" t="0" r="0" b="0"/>
            <wp:wrapNone/>
            <wp:docPr id="124" name="IM 124"/>
            <wp:cNvGraphicFramePr/>
            <a:graphic>
              <a:graphicData uri="http://schemas.openxmlformats.org/drawingml/2006/picture">
                <pic:pic>
                  <pic:nvPicPr>
                    <pic:cNvPr id="124" name="IM 124"/>
                    <pic:cNvPicPr/>
                  </pic:nvPicPr>
                  <pic:blipFill>
                    <a:blip r:embed="rId129"/>
                    <a:stretch>
                      <a:fillRect/>
                    </a:stretch>
                  </pic:blipFill>
                  <pic:spPr>
                    <a:xfrm rot="0">
                      <a:off x="0" y="0"/>
                      <a:ext cx="10583" cy="1231153"/>
                    </a:xfrm>
                    <a:prstGeom prst="rect">
                      <a:avLst/>
                    </a:prstGeom>
                  </pic:spPr>
                </pic:pic>
              </a:graphicData>
            </a:graphic>
          </wp:anchor>
        </w:drawing>
      </w:r>
      <w:r>
        <w:rPr>
          <w:rFonts w:ascii="SimSun" w:hAnsi="SimSun" w:eastAsia="SimSun" w:cs="SimSun"/>
          <w:sz w:val="24"/>
          <w:szCs w:val="24"/>
          <w:spacing w:val="-2"/>
        </w:rPr>
        <w:t>（一）居民专职安检人员配置标准（用户基数</w:t>
      </w:r>
      <w:r>
        <w:rPr>
          <w:rFonts w:ascii="Times New Roman" w:hAnsi="Times New Roman" w:eastAsia="Times New Roman" w:cs="Times New Roman"/>
          <w:sz w:val="24"/>
          <w:szCs w:val="24"/>
          <w:spacing w:val="-2"/>
        </w:rPr>
        <w:t>=</w:t>
      </w:r>
      <w:r>
        <w:rPr>
          <w:rFonts w:ascii="SimSun" w:hAnsi="SimSun" w:eastAsia="SimSun" w:cs="SimSun"/>
          <w:sz w:val="24"/>
          <w:szCs w:val="24"/>
          <w:spacing w:val="-2"/>
        </w:rPr>
        <w:t>已通气立管覆盖户数</w:t>
      </w:r>
      <w:r>
        <w:rPr>
          <w:rFonts w:ascii="Times New Roman" w:hAnsi="Times New Roman" w:eastAsia="Times New Roman" w:cs="Times New Roman"/>
          <w:sz w:val="24"/>
          <w:szCs w:val="24"/>
          <w:spacing w:val="-2"/>
        </w:rPr>
        <w:t>+</w:t>
      </w:r>
      <w:r>
        <w:rPr>
          <w:rFonts w:ascii="SimSun" w:hAnsi="SimSun" w:eastAsia="SimSun" w:cs="SimSun"/>
          <w:sz w:val="24"/>
          <w:szCs w:val="24"/>
          <w:spacing w:val="-2"/>
        </w:rPr>
        <w:t>本财年预计新增</w:t>
      </w:r>
      <w:r>
        <w:rPr>
          <w:rFonts w:ascii="SimSun" w:hAnsi="SimSun" w:eastAsia="SimSun" w:cs="SimSun"/>
          <w:sz w:val="24"/>
          <w:szCs w:val="24"/>
          <w:spacing w:val="-2"/>
        </w:rPr>
        <w:t>立管通气覆盖户数</w:t>
      </w:r>
      <w:r>
        <w:rPr>
          <w:rFonts w:ascii="SimSun" w:hAnsi="SimSun" w:eastAsia="SimSun" w:cs="SimSun"/>
          <w:sz w:val="24"/>
          <w:szCs w:val="24"/>
          <w:spacing w:val="6"/>
        </w:rPr>
        <w:t>），</w:t>
      </w:r>
      <w:r>
        <w:rPr>
          <w:rFonts w:ascii="SimSun" w:hAnsi="SimSun" w:eastAsia="SimSun" w:cs="SimSun"/>
          <w:sz w:val="24"/>
          <w:szCs w:val="24"/>
          <w:spacing w:val="-2"/>
        </w:rPr>
        <w:t>一年</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 </w:t>
      </w:r>
      <w:r>
        <w:rPr>
          <w:rFonts w:ascii="SimSun" w:hAnsi="SimSun" w:eastAsia="SimSun" w:cs="SimSun"/>
          <w:sz w:val="24"/>
          <w:szCs w:val="24"/>
          <w:spacing w:val="-2"/>
        </w:rPr>
        <w:t>检用户（城燃</w:t>
      </w:r>
      <w:r>
        <w:rPr>
          <w:rFonts w:ascii="SimSun" w:hAnsi="SimSun" w:eastAsia="SimSun" w:cs="SimSun"/>
          <w:sz w:val="24"/>
          <w:szCs w:val="24"/>
          <w:spacing w:val="6"/>
        </w:rPr>
        <w:t>）：</w:t>
      </w:r>
      <w:r>
        <w:rPr>
          <w:rFonts w:ascii="Times New Roman" w:hAnsi="Times New Roman" w:eastAsia="Times New Roman" w:cs="Times New Roman"/>
          <w:sz w:val="24"/>
          <w:szCs w:val="24"/>
          <w:spacing w:val="-2"/>
        </w:rPr>
        <w:t>6500</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户配置</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 </w:t>
      </w:r>
      <w:r>
        <w:rPr>
          <w:rFonts w:ascii="SimSun" w:hAnsi="SimSun" w:eastAsia="SimSun" w:cs="SimSun"/>
          <w:sz w:val="24"/>
          <w:szCs w:val="24"/>
          <w:spacing w:val="-3"/>
        </w:rPr>
        <w:t>人；</w:t>
      </w:r>
    </w:p>
    <w:p>
      <w:pPr>
        <w:ind w:left="10" w:right="1133" w:firstLine="489"/>
        <w:spacing w:before="9" w:line="352" w:lineRule="auto"/>
        <w:rPr>
          <w:rFonts w:ascii="SimSun" w:hAnsi="SimSun" w:eastAsia="SimSun" w:cs="SimSun"/>
          <w:sz w:val="24"/>
          <w:szCs w:val="24"/>
        </w:rPr>
      </w:pPr>
      <w:r>
        <w:rPr>
          <w:rFonts w:ascii="SimSun" w:hAnsi="SimSun" w:eastAsia="SimSun" w:cs="SimSun"/>
          <w:sz w:val="24"/>
          <w:szCs w:val="24"/>
          <w:spacing w:val="-2"/>
        </w:rPr>
        <w:t>（二）非居用户按照</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2000 </w:t>
      </w:r>
      <w:r>
        <w:rPr>
          <w:rFonts w:ascii="SimSun" w:hAnsi="SimSun" w:eastAsia="SimSun" w:cs="SimSun"/>
          <w:sz w:val="24"/>
          <w:szCs w:val="24"/>
          <w:spacing w:val="-2"/>
        </w:rPr>
        <w:t>块计量表</w:t>
      </w:r>
      <w:r>
        <w:rPr>
          <w:rFonts w:ascii="Times New Roman" w:hAnsi="Times New Roman" w:eastAsia="Times New Roman" w:cs="Times New Roman"/>
          <w:sz w:val="24"/>
          <w:szCs w:val="24"/>
          <w:spacing w:val="-2"/>
        </w:rPr>
        <w:t>/</w:t>
      </w:r>
      <w:r>
        <w:rPr>
          <w:rFonts w:ascii="SimSun" w:hAnsi="SimSun" w:eastAsia="SimSun" w:cs="SimSun"/>
          <w:sz w:val="24"/>
          <w:szCs w:val="24"/>
          <w:spacing w:val="-2"/>
        </w:rPr>
        <w:t>人</w:t>
      </w:r>
      <w:r>
        <w:rPr>
          <w:rFonts w:ascii="SimSun" w:hAnsi="SimSun" w:eastAsia="SimSun" w:cs="SimSun"/>
          <w:sz w:val="24"/>
          <w:szCs w:val="24"/>
          <w:spacing w:val="-3"/>
        </w:rPr>
        <w:t>的标准配置专职安检人员，不足</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2000 </w:t>
      </w:r>
      <w:r>
        <w:rPr>
          <w:rFonts w:ascii="SimSun" w:hAnsi="SimSun" w:eastAsia="SimSun" w:cs="SimSun"/>
          <w:sz w:val="24"/>
          <w:szCs w:val="24"/>
          <w:spacing w:val="-3"/>
        </w:rPr>
        <w:t>块按照一</w:t>
      </w:r>
      <w:r>
        <w:rPr>
          <w:rFonts w:ascii="SimSun" w:hAnsi="SimSun" w:eastAsia="SimSun" w:cs="SimSun"/>
          <w:sz w:val="24"/>
          <w:szCs w:val="24"/>
          <w:spacing w:val="-3"/>
        </w:rPr>
        <w:t>人配置。</w:t>
      </w:r>
    </w:p>
    <w:p>
      <w:pPr>
        <w:ind w:left="9" w:right="1133" w:firstLine="490"/>
        <w:spacing w:before="54" w:line="362" w:lineRule="auto"/>
        <w:rPr>
          <w:rFonts w:ascii="SimSun" w:hAnsi="SimSun" w:eastAsia="SimSun" w:cs="SimSun"/>
          <w:sz w:val="24"/>
          <w:szCs w:val="24"/>
        </w:rPr>
      </w:pPr>
      <w:r>
        <w:rPr>
          <w:rFonts w:ascii="SimSun" w:hAnsi="SimSun" w:eastAsia="SimSun" w:cs="SimSun"/>
          <w:sz w:val="24"/>
          <w:szCs w:val="24"/>
          <w:spacing w:val="-1"/>
        </w:rPr>
        <w:t>（三）安检业务在外包期间需配置安检稽查人员，负责督导安检外包单位安检进度及</w:t>
      </w:r>
      <w:r>
        <w:rPr>
          <w:rFonts w:ascii="SimSun" w:hAnsi="SimSun" w:eastAsia="SimSun" w:cs="SimSun"/>
          <w:sz w:val="24"/>
          <w:szCs w:val="24"/>
          <w:spacing w:val="-1"/>
        </w:rPr>
        <w:t>质量，配置标准参考客服稽查管理体系文件执行。</w:t>
      </w:r>
    </w:p>
    <w:p>
      <w:pPr>
        <w:ind w:left="8"/>
        <w:spacing w:before="273" w:line="220" w:lineRule="auto"/>
        <w:outlineLvl w:val="2"/>
        <w:rPr>
          <w:rFonts w:ascii="SimSun" w:hAnsi="SimSun" w:eastAsia="SimSun" w:cs="SimSun"/>
          <w:sz w:val="24"/>
          <w:szCs w:val="24"/>
        </w:rPr>
      </w:pPr>
      <w:bookmarkStart w:name="bookmark102" w:id="118"/>
      <w:bookmarkEnd w:id="118"/>
      <w:r>
        <w:rPr>
          <w:rFonts w:ascii="SimSun" w:hAnsi="SimSun" w:eastAsia="SimSun" w:cs="SimSun"/>
          <w:sz w:val="24"/>
          <w:szCs w:val="24"/>
          <w:b/>
          <w:bCs/>
          <w:spacing w:val="-3"/>
        </w:rPr>
        <w:t>第十一条</w:t>
      </w:r>
      <w:r>
        <w:rPr>
          <w:rFonts w:ascii="SimSun" w:hAnsi="SimSun" w:eastAsia="SimSun" w:cs="SimSun"/>
          <w:sz w:val="24"/>
          <w:szCs w:val="24"/>
          <w:spacing w:val="-3"/>
        </w:rPr>
        <w:t xml:space="preserve"> </w:t>
      </w:r>
      <w:r>
        <w:rPr>
          <w:rFonts w:ascii="SimSun" w:hAnsi="SimSun" w:eastAsia="SimSun" w:cs="SimSun"/>
          <w:sz w:val="24"/>
          <w:szCs w:val="24"/>
          <w:b/>
          <w:bCs/>
          <w:spacing w:val="-3"/>
        </w:rPr>
        <w:t>制定检查计划</w:t>
      </w:r>
    </w:p>
    <w:p>
      <w:pPr>
        <w:ind w:left="499"/>
        <w:spacing w:before="305" w:line="220" w:lineRule="auto"/>
        <w:rPr>
          <w:rFonts w:ascii="SimSun" w:hAnsi="SimSun" w:eastAsia="SimSun" w:cs="SimSun"/>
          <w:sz w:val="24"/>
          <w:szCs w:val="24"/>
        </w:rPr>
      </w:pPr>
      <w:r>
        <w:rPr>
          <w:rFonts w:ascii="SimSun" w:hAnsi="SimSun" w:eastAsia="SimSun" w:cs="SimSun"/>
          <w:sz w:val="24"/>
          <w:szCs w:val="24"/>
          <w:spacing w:val="-3"/>
        </w:rPr>
        <w:t>（一）安检时间安排</w:t>
      </w:r>
    </w:p>
    <w:p>
      <w:pPr>
        <w:ind w:left="27" w:right="1133" w:firstLine="480"/>
        <w:spacing w:before="143" w:line="353"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、根据安检周期、安检对象，制定每年安检计划，可划分片区，制定各片区安检时</w:t>
      </w:r>
      <w:r>
        <w:rPr>
          <w:rFonts w:ascii="SimSun" w:hAnsi="SimSun" w:eastAsia="SimSun" w:cs="SimSun"/>
          <w:sz w:val="24"/>
          <w:szCs w:val="24"/>
          <w:spacing w:val="-10"/>
        </w:rPr>
        <w:t>间表；</w:t>
      </w:r>
    </w:p>
    <w:p>
      <w:pPr>
        <w:ind w:left="12" w:right="1133" w:firstLine="471"/>
        <w:spacing w:before="17" w:line="352" w:lineRule="auto"/>
        <w:rPr>
          <w:rFonts w:ascii="SimSun" w:hAnsi="SimSun" w:eastAsia="SimSun" w:cs="SimSu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、超期未安检及超</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2 </w:t>
      </w:r>
      <w:r>
        <w:rPr>
          <w:rFonts w:ascii="SimSun" w:hAnsi="SimSun" w:eastAsia="SimSun" w:cs="SimSun"/>
          <w:sz w:val="24"/>
          <w:szCs w:val="24"/>
          <w:spacing w:val="2"/>
        </w:rPr>
        <w:t>年未入户用户优先列入安检计划，实</w:t>
      </w:r>
      <w:r>
        <w:rPr>
          <w:rFonts w:ascii="SimSun" w:hAnsi="SimSun" w:eastAsia="SimSun" w:cs="SimSun"/>
          <w:sz w:val="24"/>
          <w:szCs w:val="24"/>
          <w:spacing w:val="1"/>
        </w:rPr>
        <w:t>施安检任务；安检计划执</w:t>
      </w:r>
      <w:r>
        <w:rPr>
          <w:rFonts w:ascii="SimSun" w:hAnsi="SimSun" w:eastAsia="SimSun" w:cs="SimSun"/>
          <w:sz w:val="24"/>
          <w:szCs w:val="24"/>
          <w:spacing w:val="-1"/>
        </w:rPr>
        <w:t>行顺序应固定，有效减少超期未入户安检用户；</w:t>
      </w:r>
    </w:p>
    <w:p>
      <w:pPr>
        <w:ind w:left="488"/>
        <w:spacing w:before="21"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Times New Roman" w:hAnsi="Times New Roman" w:eastAsia="Times New Roman" w:cs="Times New Roman"/>
          <w:sz w:val="24"/>
          <w:szCs w:val="24"/>
          <w:spacing w:val="-18"/>
          <w:position w:val="2"/>
        </w:rPr>
        <w:t xml:space="preserve"> </w:t>
      </w:r>
      <w:r>
        <w:rPr>
          <w:rFonts w:ascii="SimSun" w:hAnsi="SimSun" w:eastAsia="SimSun" w:cs="SimSun"/>
          <w:sz w:val="24"/>
          <w:szCs w:val="24"/>
          <w:spacing w:val="-2"/>
          <w:position w:val="2"/>
        </w:rPr>
        <w:t>、实施安检时，需提前</w:t>
      </w:r>
      <w:r>
        <w:rPr>
          <w:rFonts w:ascii="SimSun" w:hAnsi="SimSun" w:eastAsia="SimSun" w:cs="SimSun"/>
          <w:sz w:val="24"/>
          <w:szCs w:val="24"/>
          <w:spacing w:val="-51"/>
          <w:position w:val="2"/>
        </w:rPr>
        <w:t xml:space="preserve"> </w:t>
      </w:r>
      <w:r>
        <w:rPr>
          <w:rFonts w:ascii="Times New Roman" w:hAnsi="Times New Roman" w:eastAsia="Times New Roman" w:cs="Times New Roman"/>
          <w:sz w:val="24"/>
          <w:szCs w:val="24"/>
          <w:spacing w:val="-2"/>
          <w:position w:val="2"/>
        </w:rPr>
        <w:t>7 </w:t>
      </w:r>
      <w:r>
        <w:rPr>
          <w:rFonts w:ascii="SimSun" w:hAnsi="SimSun" w:eastAsia="SimSun" w:cs="SimSun"/>
          <w:sz w:val="24"/>
          <w:szCs w:val="24"/>
          <w:spacing w:val="-2"/>
          <w:position w:val="2"/>
        </w:rPr>
        <w:t>天与小区物业沟通，协调检查时间安排；</w:t>
      </w:r>
    </w:p>
    <w:p>
      <w:pPr>
        <w:ind w:left="11" w:right="1070" w:firstLine="471"/>
        <w:spacing w:before="105" w:line="352" w:lineRule="auto"/>
        <w:rPr>
          <w:rFonts w:ascii="SimSun" w:hAnsi="SimSun" w:eastAsia="SimSun" w:cs="SimSu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、实施安检时，需提前</w:t>
      </w:r>
      <w:r>
        <w:rPr>
          <w:rFonts w:ascii="Times New Roman" w:hAnsi="Times New Roman" w:eastAsia="Times New Roman" w:cs="Times New Roman"/>
          <w:sz w:val="24"/>
          <w:szCs w:val="24"/>
          <w:spacing w:val="-1"/>
        </w:rPr>
        <w:t>3 </w:t>
      </w:r>
      <w:r>
        <w:rPr>
          <w:rFonts w:ascii="SimSun" w:hAnsi="SimSun" w:eastAsia="SimSun" w:cs="SimSun"/>
          <w:sz w:val="24"/>
          <w:szCs w:val="24"/>
          <w:spacing w:val="-1"/>
        </w:rPr>
        <w:t>天对即将安检的区域粘贴安检通知并给用户发送短信通知，</w:t>
      </w:r>
      <w:r>
        <w:rPr>
          <w:rFonts w:ascii="SimSun" w:hAnsi="SimSun" w:eastAsia="SimSun" w:cs="SimSun"/>
          <w:sz w:val="24"/>
          <w:szCs w:val="24"/>
          <w:spacing w:val="-1"/>
        </w:rPr>
        <w:t>说明有关配合事项，通知上须强调如何识别安检员身份，减少用户受骗；</w:t>
      </w:r>
    </w:p>
    <w:p>
      <w:pPr>
        <w:ind w:left="12" w:right="1133" w:firstLine="478"/>
        <w:spacing w:before="54" w:line="359" w:lineRule="auto"/>
        <w:rPr>
          <w:rFonts w:ascii="SimSun" w:hAnsi="SimSun" w:eastAsia="SimSun" w:cs="SimSu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、安检人员灵活掌握入户安检时间，选择用户在家时段实施入户</w:t>
      </w:r>
      <w:r>
        <w:rPr>
          <w:rFonts w:ascii="SimSun" w:hAnsi="SimSun" w:eastAsia="SimSun" w:cs="SimSun"/>
          <w:sz w:val="24"/>
          <w:szCs w:val="24"/>
          <w:spacing w:val="1"/>
        </w:rPr>
        <w:t>上门，提高安检成</w:t>
      </w:r>
      <w:r>
        <w:rPr>
          <w:rFonts w:ascii="SimSun" w:hAnsi="SimSun" w:eastAsia="SimSun" w:cs="SimSun"/>
          <w:sz w:val="24"/>
          <w:szCs w:val="24"/>
          <w:spacing w:val="-3"/>
        </w:rPr>
        <w:t>功入户率。</w:t>
      </w:r>
    </w:p>
    <w:p>
      <w:pPr>
        <w:ind w:left="499"/>
        <w:spacing w:line="220" w:lineRule="auto"/>
        <w:rPr>
          <w:rFonts w:ascii="SimSun" w:hAnsi="SimSun" w:eastAsia="SimSun" w:cs="SimSun"/>
          <w:sz w:val="24"/>
          <w:szCs w:val="24"/>
        </w:rPr>
      </w:pPr>
      <w:r>
        <w:rPr>
          <w:rFonts w:ascii="SimSun" w:hAnsi="SimSun" w:eastAsia="SimSun" w:cs="SimSun"/>
          <w:sz w:val="24"/>
          <w:szCs w:val="24"/>
          <w:spacing w:val="-3"/>
        </w:rPr>
        <w:t>（二）安检工具配置</w:t>
      </w:r>
    </w:p>
    <w:p>
      <w:pPr>
        <w:ind w:left="14" w:right="1135" w:firstLine="479"/>
        <w:spacing w:before="181" w:line="362" w:lineRule="auto"/>
        <w:rPr>
          <w:rFonts w:ascii="SimSun" w:hAnsi="SimSun" w:eastAsia="SimSun" w:cs="SimSun"/>
          <w:sz w:val="24"/>
          <w:szCs w:val="24"/>
        </w:rPr>
      </w:pPr>
      <w:r>
        <w:rPr>
          <w:rFonts w:ascii="SimSun" w:hAnsi="SimSun" w:eastAsia="SimSun" w:cs="SimSun"/>
          <w:sz w:val="24"/>
          <w:szCs w:val="24"/>
          <w:spacing w:val="-2"/>
        </w:rPr>
        <w:t>安检员常用工具包括：</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型压力计、</w:t>
      </w:r>
      <w:r>
        <w:rPr>
          <w:rFonts w:ascii="Times New Roman" w:hAnsi="Times New Roman" w:eastAsia="Times New Roman" w:cs="Times New Roman"/>
          <w:sz w:val="24"/>
          <w:szCs w:val="24"/>
          <w:spacing w:val="-2"/>
        </w:rPr>
        <w:t>PPM</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级泵吸式可燃气体检漏仪、三通、钳、螺丝</w:t>
      </w:r>
      <w:r>
        <w:rPr>
          <w:rFonts w:ascii="SimSun" w:hAnsi="SimSun" w:eastAsia="SimSun" w:cs="SimSun"/>
          <w:sz w:val="24"/>
          <w:szCs w:val="24"/>
          <w:spacing w:val="-1"/>
        </w:rPr>
        <w:t>刀、扳手、垫布、抹布及工具袋等，以及常用的物料（如波纹管</w:t>
      </w:r>
      <w:r>
        <w:rPr>
          <w:rFonts w:ascii="SimSun" w:hAnsi="SimSun" w:eastAsia="SimSun" w:cs="SimSun"/>
          <w:sz w:val="24"/>
          <w:szCs w:val="24"/>
          <w:spacing w:val="-2"/>
        </w:rPr>
        <w:t>、报警器、充值宝等）。</w:t>
      </w:r>
    </w:p>
    <w:p>
      <w:pPr>
        <w:spacing w:line="362" w:lineRule="auto"/>
        <w:sectPr>
          <w:headerReference w:type="default" r:id="rId121"/>
          <w:footerReference w:type="default" r:id="rId128"/>
          <w:pgSz w:w="11900" w:h="16838"/>
          <w:pgMar w:top="1132" w:right="0" w:bottom="1214" w:left="1417" w:header="830" w:footer="977" w:gutter="0"/>
        </w:sectPr>
        <w:rPr>
          <w:rFonts w:ascii="SimSun" w:hAnsi="SimSun" w:eastAsia="SimSun" w:cs="SimSun"/>
          <w:sz w:val="24"/>
          <w:szCs w:val="24"/>
        </w:rPr>
      </w:pPr>
    </w:p>
    <w:p>
      <w:pPr>
        <w:ind w:left="13"/>
        <w:spacing w:line="359" w:lineRule="exact"/>
        <w:rPr>
          <w:rFonts w:ascii="SimSun" w:hAnsi="SimSun" w:eastAsia="SimSun" w:cs="SimSun"/>
          <w:sz w:val="24"/>
          <w:szCs w:val="24"/>
        </w:rPr>
      </w:pPr>
      <w:r>
        <w:rPr>
          <w:rFonts w:ascii="SimSun" w:hAnsi="SimSun" w:eastAsia="SimSun" w:cs="SimSun"/>
          <w:sz w:val="24"/>
          <w:szCs w:val="24"/>
          <w:spacing w:val="-4"/>
          <w:position w:val="2"/>
        </w:rPr>
        <w:t>具体可参考《附件</w:t>
      </w:r>
      <w:r>
        <w:rPr>
          <w:rFonts w:ascii="SimSun" w:hAnsi="SimSun" w:eastAsia="SimSun" w:cs="SimSun"/>
          <w:sz w:val="24"/>
          <w:szCs w:val="24"/>
          <w:spacing w:val="-18"/>
          <w:position w:val="2"/>
        </w:rPr>
        <w:t xml:space="preserve"> </w:t>
      </w:r>
      <w:r>
        <w:rPr>
          <w:rFonts w:ascii="Times New Roman" w:hAnsi="Times New Roman" w:eastAsia="Times New Roman" w:cs="Times New Roman"/>
          <w:sz w:val="24"/>
          <w:szCs w:val="24"/>
          <w:spacing w:val="-4"/>
          <w:position w:val="2"/>
        </w:rPr>
        <w:t>1</w:t>
      </w:r>
      <w:r>
        <w:rPr>
          <w:rFonts w:ascii="Times New Roman" w:hAnsi="Times New Roman" w:eastAsia="Times New Roman" w:cs="Times New Roman"/>
          <w:sz w:val="24"/>
          <w:szCs w:val="24"/>
          <w:spacing w:val="-30"/>
          <w:position w:val="2"/>
        </w:rPr>
        <w:t xml:space="preserve"> </w:t>
      </w:r>
      <w:r>
        <w:rPr>
          <w:rFonts w:ascii="SimSun" w:hAnsi="SimSun" w:eastAsia="SimSun" w:cs="SimSun"/>
          <w:sz w:val="24"/>
          <w:szCs w:val="24"/>
          <w:spacing w:val="-4"/>
          <w:position w:val="2"/>
        </w:rPr>
        <w:t>：安检员配置工具参考清单》</w:t>
      </w:r>
    </w:p>
    <w:p>
      <w:pPr>
        <w:ind w:left="499"/>
        <w:spacing w:before="143" w:line="221" w:lineRule="auto"/>
        <w:rPr>
          <w:rFonts w:ascii="SimSun" w:hAnsi="SimSun" w:eastAsia="SimSun" w:cs="SimSun"/>
          <w:sz w:val="24"/>
          <w:szCs w:val="24"/>
        </w:rPr>
      </w:pPr>
      <w:r>
        <w:rPr>
          <w:rFonts w:ascii="SimSun" w:hAnsi="SimSun" w:eastAsia="SimSun" w:cs="SimSun"/>
          <w:sz w:val="24"/>
          <w:szCs w:val="24"/>
          <w:spacing w:val="-3"/>
        </w:rPr>
        <w:t>（三）其他资料</w:t>
      </w:r>
    </w:p>
    <w:p>
      <w:pPr>
        <w:ind w:left="13" w:right="1055" w:firstLine="478"/>
        <w:spacing w:before="180" w:line="360" w:lineRule="auto"/>
        <w:rPr>
          <w:rFonts w:ascii="SimSun" w:hAnsi="SimSun" w:eastAsia="SimSun" w:cs="SimSun"/>
          <w:sz w:val="24"/>
          <w:szCs w:val="24"/>
        </w:rPr>
      </w:pPr>
      <w:r>
        <w:rPr>
          <w:rFonts w:ascii="SimSun" w:hAnsi="SimSun" w:eastAsia="SimSun" w:cs="SimSun"/>
          <w:sz w:val="24"/>
          <w:szCs w:val="24"/>
          <w:spacing w:val="-5"/>
        </w:rPr>
        <w:t>工作证、安检工作单、隐患整改通知单、安检贴、燃气安全警示贴、到访不遇告知单、</w:t>
      </w:r>
      <w:r>
        <w:rPr>
          <w:rFonts w:ascii="SimSun" w:hAnsi="SimSun" w:eastAsia="SimSun" w:cs="SimSun"/>
          <w:sz w:val="24"/>
          <w:szCs w:val="24"/>
          <w:spacing w:val="-2"/>
        </w:rPr>
        <w:t>安全宣传及推广服务资料等。</w:t>
      </w:r>
    </w:p>
    <w:p>
      <w:pPr>
        <w:ind w:left="8"/>
        <w:spacing w:before="276" w:line="220" w:lineRule="auto"/>
        <w:outlineLvl w:val="2"/>
        <w:rPr>
          <w:rFonts w:ascii="SimSun" w:hAnsi="SimSun" w:eastAsia="SimSun" w:cs="SimSun"/>
          <w:sz w:val="24"/>
          <w:szCs w:val="24"/>
        </w:rPr>
      </w:pPr>
      <w:bookmarkStart w:name="bookmark103" w:id="119"/>
      <w:bookmarkEnd w:id="119"/>
      <w:r>
        <w:rPr>
          <w:rFonts w:ascii="SimSun" w:hAnsi="SimSun" w:eastAsia="SimSun" w:cs="SimSun"/>
          <w:sz w:val="24"/>
          <w:szCs w:val="24"/>
          <w:b/>
          <w:bCs/>
          <w:spacing w:val="-3"/>
        </w:rPr>
        <w:t>第十二条</w:t>
      </w:r>
      <w:r>
        <w:rPr>
          <w:rFonts w:ascii="SimSun" w:hAnsi="SimSun" w:eastAsia="SimSun" w:cs="SimSun"/>
          <w:sz w:val="24"/>
          <w:szCs w:val="24"/>
          <w:spacing w:val="-3"/>
        </w:rPr>
        <w:t xml:space="preserve"> </w:t>
      </w:r>
      <w:r>
        <w:rPr>
          <w:rFonts w:ascii="SimSun" w:hAnsi="SimSun" w:eastAsia="SimSun" w:cs="SimSun"/>
          <w:sz w:val="24"/>
          <w:szCs w:val="24"/>
          <w:b/>
          <w:bCs/>
          <w:spacing w:val="-3"/>
        </w:rPr>
        <w:t>安检员工作要求</w:t>
      </w:r>
    </w:p>
    <w:p>
      <w:pPr>
        <w:ind w:left="14" w:right="1135" w:firstLine="479"/>
        <w:spacing w:before="306" w:line="359" w:lineRule="auto"/>
        <w:rPr>
          <w:rFonts w:ascii="SimSun" w:hAnsi="SimSun" w:eastAsia="SimSun" w:cs="SimSun"/>
          <w:sz w:val="24"/>
          <w:szCs w:val="24"/>
        </w:rPr>
      </w:pPr>
      <w:r>
        <w:rPr>
          <w:rFonts w:ascii="SimSun" w:hAnsi="SimSun" w:eastAsia="SimSun" w:cs="SimSun"/>
          <w:sz w:val="24"/>
          <w:szCs w:val="24"/>
          <w:spacing w:val="-1"/>
        </w:rPr>
        <w:t>安检员除遵守《中国燃气项目公司客服人员服务礼仪规范》要求外，还应遵守以下规</w:t>
      </w:r>
      <w:r>
        <w:rPr>
          <w:rFonts w:ascii="SimSun" w:hAnsi="SimSun" w:eastAsia="SimSun" w:cs="SimSun"/>
          <w:sz w:val="24"/>
          <w:szCs w:val="24"/>
          <w:spacing w:val="-8"/>
        </w:rPr>
        <w:t>定：</w:t>
      </w:r>
    </w:p>
    <w:p>
      <w:pPr>
        <w:ind w:left="11" w:right="1133" w:firstLine="488"/>
        <w:spacing w:before="1" w:line="359" w:lineRule="auto"/>
        <w:rPr>
          <w:rFonts w:ascii="SimSun" w:hAnsi="SimSun" w:eastAsia="SimSun" w:cs="SimSun"/>
          <w:sz w:val="24"/>
          <w:szCs w:val="24"/>
        </w:rPr>
      </w:pPr>
      <w:r>
        <w:rPr>
          <w:rFonts w:ascii="SimSun" w:hAnsi="SimSun" w:eastAsia="SimSun" w:cs="SimSun"/>
          <w:sz w:val="24"/>
          <w:szCs w:val="24"/>
          <w:spacing w:val="-1"/>
        </w:rPr>
        <w:t>（一）入户安检员需经过当地燃气管理部门或委托燃气培训机构进行安检业务技能培</w:t>
      </w:r>
      <w:r>
        <w:rPr>
          <w:rFonts w:ascii="SimSun" w:hAnsi="SimSun" w:eastAsia="SimSun" w:cs="SimSun"/>
          <w:sz w:val="24"/>
          <w:szCs w:val="24"/>
          <w:spacing w:val="-1"/>
        </w:rPr>
        <w:t>训考核及中燃集团区域或项目公司考核认证合格；</w:t>
      </w:r>
    </w:p>
    <w:p>
      <w:pPr>
        <w:ind w:left="499"/>
        <w:spacing w:line="220" w:lineRule="auto"/>
        <w:rPr>
          <w:rFonts w:ascii="SimSun" w:hAnsi="SimSun" w:eastAsia="SimSun" w:cs="SimSun"/>
          <w:sz w:val="24"/>
          <w:szCs w:val="24"/>
        </w:rPr>
      </w:pPr>
      <w:r>
        <w:rPr>
          <w:rFonts w:ascii="SimSun" w:hAnsi="SimSun" w:eastAsia="SimSun" w:cs="SimSun"/>
          <w:sz w:val="24"/>
          <w:szCs w:val="24"/>
          <w:spacing w:val="-1"/>
        </w:rPr>
        <w:t>（二）上门服务的安检员须身着公司工服，佩戴工作证；</w:t>
      </w:r>
    </w:p>
    <w:p>
      <w:pPr>
        <w:ind w:left="499"/>
        <w:spacing w:before="182" w:line="220" w:lineRule="auto"/>
        <w:rPr>
          <w:rFonts w:ascii="SimSun" w:hAnsi="SimSun" w:eastAsia="SimSun" w:cs="SimSun"/>
          <w:sz w:val="24"/>
          <w:szCs w:val="24"/>
        </w:rPr>
      </w:pPr>
      <w:r>
        <w:drawing>
          <wp:anchor distT="0" distB="0" distL="0" distR="0" simplePos="0" relativeHeight="251831296" behindDoc="1" locked="0" layoutInCell="1" allowOverlap="1">
            <wp:simplePos x="0" y="0"/>
            <wp:positionH relativeFrom="column">
              <wp:posOffset>6646121</wp:posOffset>
            </wp:positionH>
            <wp:positionV relativeFrom="paragraph">
              <wp:posOffset>316081</wp:posOffset>
            </wp:positionV>
            <wp:extent cx="10583" cy="1231153"/>
            <wp:effectExtent l="0" t="0" r="0" b="0"/>
            <wp:wrapNone/>
            <wp:docPr id="126" name="IM 126"/>
            <wp:cNvGraphicFramePr/>
            <a:graphic>
              <a:graphicData uri="http://schemas.openxmlformats.org/drawingml/2006/picture">
                <pic:pic>
                  <pic:nvPicPr>
                    <pic:cNvPr id="126" name="IM 126"/>
                    <pic:cNvPicPr/>
                  </pic:nvPicPr>
                  <pic:blipFill>
                    <a:blip r:embed="rId131"/>
                    <a:stretch>
                      <a:fillRect/>
                    </a:stretch>
                  </pic:blipFill>
                  <pic:spPr>
                    <a:xfrm rot="0">
                      <a:off x="0" y="0"/>
                      <a:ext cx="10583" cy="1231153"/>
                    </a:xfrm>
                    <a:prstGeom prst="rect">
                      <a:avLst/>
                    </a:prstGeom>
                  </pic:spPr>
                </pic:pic>
              </a:graphicData>
            </a:graphic>
          </wp:anchor>
        </w:drawing>
      </w:r>
      <w:r>
        <w:rPr>
          <w:rFonts w:ascii="SimSun" w:hAnsi="SimSun" w:eastAsia="SimSun" w:cs="SimSun"/>
          <w:sz w:val="24"/>
          <w:szCs w:val="24"/>
          <w:spacing w:val="-1"/>
        </w:rPr>
        <w:t>（三）对预约的安检客户，上门前应先致电客户；</w:t>
      </w:r>
    </w:p>
    <w:p>
      <w:pPr>
        <w:ind w:left="499"/>
        <w:spacing w:before="179" w:line="220" w:lineRule="auto"/>
        <w:rPr>
          <w:rFonts w:ascii="SimSun" w:hAnsi="SimSun" w:eastAsia="SimSun" w:cs="SimSun"/>
          <w:sz w:val="24"/>
          <w:szCs w:val="24"/>
        </w:rPr>
      </w:pPr>
      <w:r>
        <w:rPr>
          <w:rFonts w:ascii="SimSun" w:hAnsi="SimSun" w:eastAsia="SimSun" w:cs="SimSun"/>
          <w:sz w:val="24"/>
          <w:szCs w:val="24"/>
          <w:spacing w:val="-1"/>
        </w:rPr>
        <w:t>（四）为保持客户家中环境整洁，维护客户利益，进入室内前后必须遵守如下规定：</w:t>
      </w:r>
    </w:p>
    <w:p>
      <w:pPr>
        <w:ind w:left="507"/>
        <w:spacing w:before="145"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2"/>
          <w:position w:val="2"/>
        </w:rPr>
        <w:t>、入户前应穿好鞋套，备好抹布、垃圾袋及工作垫、工作包；</w:t>
      </w:r>
    </w:p>
    <w:p>
      <w:pPr>
        <w:ind w:left="484"/>
        <w:spacing w:before="109"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、入户时要轻敲房门，道明来意，礼貌沟通，做到行为规范、语言文明；</w:t>
      </w:r>
    </w:p>
    <w:p>
      <w:pPr>
        <w:ind w:left="7" w:right="1133" w:firstLine="481"/>
        <w:spacing w:before="106" w:line="364" w:lineRule="auto"/>
        <w:rPr>
          <w:rFonts w:ascii="SimSun" w:hAnsi="SimSun" w:eastAsia="SimSun" w:cs="SimSu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、入户后严禁在客户家中高声喧哗、乱说乱动、随意观望、进入卧室</w:t>
      </w:r>
      <w:r>
        <w:rPr>
          <w:rFonts w:ascii="SimSun" w:hAnsi="SimSun" w:eastAsia="SimSun" w:cs="SimSun"/>
          <w:sz w:val="24"/>
          <w:szCs w:val="24"/>
          <w:spacing w:val="1"/>
        </w:rPr>
        <w:t>。严禁在客户</w:t>
      </w:r>
      <w:r>
        <w:rPr>
          <w:rFonts w:ascii="SimSun" w:hAnsi="SimSun" w:eastAsia="SimSun" w:cs="SimSun"/>
          <w:sz w:val="24"/>
          <w:szCs w:val="24"/>
          <w:spacing w:val="-1"/>
        </w:rPr>
        <w:t>家中吸烟、饮酒、吃零食、食用客户提供的水或食品。严禁擅自使用客户家中的电话、手</w:t>
      </w:r>
      <w:r>
        <w:rPr>
          <w:rFonts w:ascii="SimSun" w:hAnsi="SimSun" w:eastAsia="SimSun" w:cs="SimSun"/>
          <w:sz w:val="24"/>
          <w:szCs w:val="24"/>
        </w:rPr>
        <w:t>机等通讯设备和其他物品，如确因工作需要而急用时</w:t>
      </w:r>
      <w:r>
        <w:rPr>
          <w:rFonts w:ascii="SimSun" w:hAnsi="SimSun" w:eastAsia="SimSun" w:cs="SimSun"/>
          <w:sz w:val="24"/>
          <w:szCs w:val="24"/>
          <w:spacing w:val="-1"/>
        </w:rPr>
        <w:t>必须先征得客户同意。</w:t>
      </w:r>
    </w:p>
    <w:p>
      <w:pPr>
        <w:ind w:left="8" w:right="1135" w:firstLine="491"/>
        <w:spacing w:before="18" w:line="359" w:lineRule="auto"/>
        <w:rPr>
          <w:rFonts w:ascii="SimSun" w:hAnsi="SimSun" w:eastAsia="SimSun" w:cs="SimSun"/>
          <w:sz w:val="24"/>
          <w:szCs w:val="24"/>
        </w:rPr>
      </w:pPr>
      <w:r>
        <w:rPr>
          <w:rFonts w:ascii="SimSun" w:hAnsi="SimSun" w:eastAsia="SimSun" w:cs="SimSun"/>
          <w:sz w:val="24"/>
          <w:szCs w:val="24"/>
          <w:spacing w:val="-1"/>
        </w:rPr>
        <w:t>（五）安检工作时，拆卸、放置任何物品都要轻拿轻放，不得损坏客户物品，凡损坏</w:t>
      </w:r>
      <w:r>
        <w:rPr>
          <w:rFonts w:ascii="SimSun" w:hAnsi="SimSun" w:eastAsia="SimSun" w:cs="SimSun"/>
          <w:sz w:val="24"/>
          <w:szCs w:val="24"/>
          <w:spacing w:val="-2"/>
        </w:rPr>
        <w:t>物品要予以赔偿；</w:t>
      </w:r>
    </w:p>
    <w:p>
      <w:pPr>
        <w:ind w:left="23" w:right="1052" w:firstLine="476"/>
        <w:spacing w:line="359" w:lineRule="auto"/>
        <w:rPr>
          <w:rFonts w:ascii="SimSun" w:hAnsi="SimSun" w:eastAsia="SimSun" w:cs="SimSun"/>
          <w:sz w:val="24"/>
          <w:szCs w:val="24"/>
        </w:rPr>
      </w:pPr>
      <w:r>
        <w:rPr>
          <w:rFonts w:ascii="SimSun" w:hAnsi="SimSun" w:eastAsia="SimSun" w:cs="SimSun"/>
          <w:sz w:val="24"/>
          <w:szCs w:val="24"/>
          <w:spacing w:val="-5"/>
        </w:rPr>
        <w:t>（六）安检工作中，如发现用户的燃气具产生故障，应向用户说明所发生的故障现象。</w:t>
      </w:r>
      <w:r>
        <w:rPr>
          <w:rFonts w:ascii="SimSun" w:hAnsi="SimSun" w:eastAsia="SimSun" w:cs="SimSun"/>
          <w:sz w:val="24"/>
          <w:szCs w:val="24"/>
          <w:spacing w:val="-1"/>
        </w:rPr>
        <w:t>当用户提出不合理的要求，应耐心做好说服工作，严禁与用户发生争吵；</w:t>
      </w:r>
    </w:p>
    <w:p>
      <w:pPr>
        <w:ind w:left="9" w:right="1133" w:firstLine="490"/>
        <w:spacing w:line="359" w:lineRule="auto"/>
        <w:rPr>
          <w:rFonts w:ascii="SimSun" w:hAnsi="SimSun" w:eastAsia="SimSun" w:cs="SimSun"/>
          <w:sz w:val="24"/>
          <w:szCs w:val="24"/>
        </w:rPr>
      </w:pPr>
      <w:r>
        <w:rPr>
          <w:rFonts w:ascii="SimSun" w:hAnsi="SimSun" w:eastAsia="SimSun" w:cs="SimSun"/>
          <w:sz w:val="24"/>
          <w:szCs w:val="24"/>
          <w:spacing w:val="-1"/>
        </w:rPr>
        <w:t>（七）对安检中发现安全隐患且现场不能整改的，要填写《隐患整改告知单》签发用</w:t>
      </w:r>
      <w:r>
        <w:rPr>
          <w:rFonts w:ascii="SimSun" w:hAnsi="SimSun" w:eastAsia="SimSun" w:cs="SimSun"/>
          <w:sz w:val="24"/>
          <w:szCs w:val="24"/>
          <w:spacing w:val="-1"/>
        </w:rPr>
        <w:t>户，并同步做好安全用气宣传，提高用户安全用气意识；</w:t>
      </w:r>
    </w:p>
    <w:p>
      <w:pPr>
        <w:ind w:left="12" w:right="1133" w:firstLine="487"/>
        <w:spacing w:before="3" w:line="359" w:lineRule="auto"/>
        <w:rPr>
          <w:rFonts w:ascii="SimSun" w:hAnsi="SimSun" w:eastAsia="SimSun" w:cs="SimSun"/>
          <w:sz w:val="24"/>
          <w:szCs w:val="24"/>
        </w:rPr>
      </w:pPr>
      <w:r>
        <w:rPr>
          <w:rFonts w:ascii="SimSun" w:hAnsi="SimSun" w:eastAsia="SimSun" w:cs="SimSun"/>
          <w:sz w:val="24"/>
          <w:szCs w:val="24"/>
          <w:spacing w:val="-1"/>
        </w:rPr>
        <w:t>（八）安检员应随身携带燃气表防盗卡扣，上门安检发现用户燃气表上未安装防盗卡</w:t>
      </w:r>
      <w:r>
        <w:rPr>
          <w:rFonts w:ascii="SimSun" w:hAnsi="SimSun" w:eastAsia="SimSun" w:cs="SimSun"/>
          <w:sz w:val="24"/>
          <w:szCs w:val="24"/>
          <w:spacing w:val="-3"/>
        </w:rPr>
        <w:t>扣及时补装。</w:t>
      </w:r>
    </w:p>
    <w:p>
      <w:pPr>
        <w:ind w:left="10" w:right="1133" w:firstLine="489"/>
        <w:spacing w:line="359" w:lineRule="auto"/>
        <w:rPr>
          <w:rFonts w:ascii="SimSun" w:hAnsi="SimSun" w:eastAsia="SimSun" w:cs="SimSun"/>
          <w:sz w:val="24"/>
          <w:szCs w:val="24"/>
        </w:rPr>
      </w:pPr>
      <w:r>
        <w:rPr>
          <w:rFonts w:ascii="SimSun" w:hAnsi="SimSun" w:eastAsia="SimSun" w:cs="SimSun"/>
          <w:sz w:val="24"/>
          <w:szCs w:val="24"/>
          <w:spacing w:val="-1"/>
        </w:rPr>
        <w:t>（九）安全检查后，应向用户清晰地告知检查结果，要求用户在工作单上签字，督促</w:t>
      </w:r>
      <w:r>
        <w:rPr>
          <w:rFonts w:ascii="SimSun" w:hAnsi="SimSun" w:eastAsia="SimSun" w:cs="SimSun"/>
          <w:sz w:val="24"/>
          <w:szCs w:val="24"/>
          <w:spacing w:val="-1"/>
        </w:rPr>
        <w:t>用户对安全隐患及时整改。</w:t>
      </w:r>
    </w:p>
    <w:p>
      <w:pPr>
        <w:ind w:left="10" w:right="1133" w:firstLine="489"/>
        <w:spacing w:line="358" w:lineRule="auto"/>
        <w:rPr>
          <w:rFonts w:ascii="SimSun" w:hAnsi="SimSun" w:eastAsia="SimSun" w:cs="SimSun"/>
          <w:sz w:val="24"/>
          <w:szCs w:val="24"/>
        </w:rPr>
      </w:pPr>
      <w:r>
        <w:rPr>
          <w:rFonts w:ascii="SimSun" w:hAnsi="SimSun" w:eastAsia="SimSun" w:cs="SimSun"/>
          <w:sz w:val="24"/>
          <w:szCs w:val="24"/>
          <w:spacing w:val="-1"/>
        </w:rPr>
        <w:t>（十）上门安检时，应将安检类标识张贴在用户的显眼位置，如门口、设备旁等；标</w:t>
      </w:r>
      <w:r>
        <w:rPr>
          <w:rFonts w:ascii="SimSun" w:hAnsi="SimSun" w:eastAsia="SimSun" w:cs="SimSun"/>
          <w:sz w:val="24"/>
          <w:szCs w:val="24"/>
        </w:rPr>
        <w:t>识应定期更换，确保始终处于良好状态。如</w:t>
      </w:r>
      <w:r>
        <w:rPr>
          <w:rFonts w:ascii="SimSun" w:hAnsi="SimSun" w:eastAsia="SimSun" w:cs="SimSun"/>
          <w:sz w:val="24"/>
          <w:szCs w:val="24"/>
          <w:spacing w:val="-1"/>
        </w:rPr>
        <w:t>有损坏或丢失，应及时补充。</w:t>
      </w:r>
    </w:p>
    <w:p>
      <w:pPr>
        <w:ind w:left="499"/>
        <w:spacing w:line="220" w:lineRule="auto"/>
        <w:rPr>
          <w:rFonts w:ascii="SimSun" w:hAnsi="SimSun" w:eastAsia="SimSun" w:cs="SimSun"/>
          <w:sz w:val="24"/>
          <w:szCs w:val="24"/>
        </w:rPr>
      </w:pPr>
      <w:r>
        <w:rPr>
          <w:rFonts w:ascii="SimSun" w:hAnsi="SimSun" w:eastAsia="SimSun" w:cs="SimSun"/>
          <w:sz w:val="24"/>
          <w:szCs w:val="24"/>
          <w:spacing w:val="-1"/>
        </w:rPr>
        <w:t>（十一）对于安装低低压调压器的用户，入户安检时需要使用</w:t>
      </w:r>
      <w:r>
        <w:rPr>
          <w:rFonts w:ascii="Times New Roman" w:hAnsi="Times New Roman" w:eastAsia="Times New Roman" w:cs="Times New Roman"/>
          <w:sz w:val="24"/>
          <w:szCs w:val="24"/>
          <w:spacing w:val="-1"/>
        </w:rPr>
        <w:t>U</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型压</w:t>
      </w:r>
      <w:r>
        <w:rPr>
          <w:rFonts w:ascii="SimSun" w:hAnsi="SimSun" w:eastAsia="SimSun" w:cs="SimSun"/>
          <w:sz w:val="24"/>
          <w:szCs w:val="24"/>
          <w:spacing w:val="-2"/>
        </w:rPr>
        <w:t>力计测试灶前燃</w:t>
      </w:r>
    </w:p>
    <w:p>
      <w:pPr>
        <w:spacing w:line="220" w:lineRule="auto"/>
        <w:sectPr>
          <w:footerReference w:type="default" r:id="rId130"/>
          <w:pgSz w:w="11900" w:h="16838"/>
          <w:pgMar w:top="1132" w:right="0" w:bottom="1214" w:left="1417" w:header="830" w:footer="977" w:gutter="0"/>
        </w:sectPr>
        <w:rPr>
          <w:rFonts w:ascii="SimSun" w:hAnsi="SimSun" w:eastAsia="SimSun" w:cs="SimSun"/>
          <w:sz w:val="24"/>
          <w:szCs w:val="24"/>
        </w:rPr>
      </w:pPr>
    </w:p>
    <w:p>
      <w:pPr>
        <w:ind w:left="9"/>
        <w:spacing w:line="360" w:lineRule="exact"/>
        <w:rPr>
          <w:rFonts w:ascii="SimSun" w:hAnsi="SimSun" w:eastAsia="SimSun" w:cs="SimSun"/>
          <w:sz w:val="24"/>
          <w:szCs w:val="24"/>
        </w:rPr>
      </w:pPr>
      <w:r>
        <w:rPr>
          <w:rFonts w:ascii="SimSun" w:hAnsi="SimSun" w:eastAsia="SimSun" w:cs="SimSun"/>
          <w:sz w:val="24"/>
          <w:szCs w:val="24"/>
          <w:spacing w:val="-1"/>
          <w:position w:val="2"/>
        </w:rPr>
        <w:t>气压力，如果发现燃气超压（</w:t>
      </w:r>
      <w:r>
        <w:rPr>
          <w:rFonts w:ascii="Times New Roman" w:hAnsi="Times New Roman" w:eastAsia="Times New Roman" w:cs="Times New Roman"/>
          <w:sz w:val="24"/>
          <w:szCs w:val="24"/>
          <w:spacing w:val="-1"/>
          <w:position w:val="2"/>
        </w:rPr>
        <w:t>3000Pa</w:t>
      </w:r>
      <w:r>
        <w:rPr>
          <w:rFonts w:ascii="SimSun" w:hAnsi="SimSun" w:eastAsia="SimSun" w:cs="SimSun"/>
          <w:sz w:val="24"/>
          <w:szCs w:val="24"/>
          <w:spacing w:val="10"/>
          <w:position w:val="2"/>
        </w:rPr>
        <w:t>），</w:t>
      </w:r>
      <w:r>
        <w:rPr>
          <w:rFonts w:ascii="SimSun" w:hAnsi="SimSun" w:eastAsia="SimSun" w:cs="SimSun"/>
          <w:sz w:val="24"/>
          <w:szCs w:val="24"/>
          <w:spacing w:val="-1"/>
          <w:position w:val="2"/>
        </w:rPr>
        <w:t>需及时维修</w:t>
      </w:r>
      <w:r>
        <w:rPr>
          <w:rFonts w:ascii="SimSun" w:hAnsi="SimSun" w:eastAsia="SimSun" w:cs="SimSun"/>
          <w:sz w:val="24"/>
          <w:szCs w:val="24"/>
          <w:spacing w:val="-2"/>
          <w:position w:val="2"/>
        </w:rPr>
        <w:t>或更换。</w:t>
      </w:r>
    </w:p>
    <w:p>
      <w:pPr>
        <w:ind w:left="499"/>
        <w:spacing w:before="143" w:line="220" w:lineRule="auto"/>
        <w:rPr>
          <w:rFonts w:ascii="SimSun" w:hAnsi="SimSun" w:eastAsia="SimSun" w:cs="SimSun"/>
          <w:sz w:val="24"/>
          <w:szCs w:val="24"/>
        </w:rPr>
      </w:pPr>
      <w:r>
        <w:rPr>
          <w:rFonts w:ascii="SimSun" w:hAnsi="SimSun" w:eastAsia="SimSun" w:cs="SimSun"/>
          <w:sz w:val="24"/>
          <w:szCs w:val="24"/>
          <w:spacing w:val="-1"/>
        </w:rPr>
        <w:t>（十二）对于安装户内立管的，在入户后应对户内立管管道及设施进行检查。</w:t>
      </w:r>
    </w:p>
    <w:p>
      <w:pPr>
        <w:ind w:left="12" w:right="1135" w:firstLine="487"/>
        <w:spacing w:before="182" w:line="360" w:lineRule="auto"/>
        <w:rPr>
          <w:rFonts w:ascii="SimSun" w:hAnsi="SimSun" w:eastAsia="SimSun" w:cs="SimSun"/>
          <w:sz w:val="24"/>
          <w:szCs w:val="24"/>
        </w:rPr>
      </w:pPr>
      <w:r>
        <w:rPr>
          <w:rFonts w:ascii="SimSun" w:hAnsi="SimSun" w:eastAsia="SimSun" w:cs="SimSun"/>
          <w:sz w:val="24"/>
          <w:szCs w:val="24"/>
          <w:spacing w:val="-1"/>
        </w:rPr>
        <w:t>（十三）安检员应具备基础户内维修技能，能够处理波纹管接头、表接头漏气等简易</w:t>
      </w:r>
      <w:r>
        <w:rPr>
          <w:rFonts w:ascii="SimSun" w:hAnsi="SimSun" w:eastAsia="SimSun" w:cs="SimSun"/>
          <w:sz w:val="24"/>
          <w:szCs w:val="24"/>
          <w:spacing w:val="-5"/>
        </w:rPr>
        <w:t>维修。</w:t>
      </w:r>
    </w:p>
    <w:p>
      <w:pPr>
        <w:ind w:left="8"/>
        <w:spacing w:before="275" w:line="220" w:lineRule="auto"/>
        <w:outlineLvl w:val="2"/>
        <w:rPr>
          <w:rFonts w:ascii="SimSun" w:hAnsi="SimSun" w:eastAsia="SimSun" w:cs="SimSun"/>
          <w:sz w:val="24"/>
          <w:szCs w:val="24"/>
        </w:rPr>
      </w:pPr>
      <w:bookmarkStart w:name="bookmark104" w:id="120"/>
      <w:bookmarkEnd w:id="120"/>
      <w:r>
        <w:rPr>
          <w:rFonts w:ascii="SimSun" w:hAnsi="SimSun" w:eastAsia="SimSun" w:cs="SimSun"/>
          <w:sz w:val="24"/>
          <w:szCs w:val="24"/>
          <w:b/>
          <w:bCs/>
          <w:spacing w:val="-3"/>
        </w:rPr>
        <w:t>第十三条</w:t>
      </w:r>
      <w:r>
        <w:rPr>
          <w:rFonts w:ascii="SimSun" w:hAnsi="SimSun" w:eastAsia="SimSun" w:cs="SimSun"/>
          <w:sz w:val="24"/>
          <w:szCs w:val="24"/>
          <w:spacing w:val="-3"/>
        </w:rPr>
        <w:t xml:space="preserve"> </w:t>
      </w:r>
      <w:r>
        <w:rPr>
          <w:rFonts w:ascii="SimSun" w:hAnsi="SimSun" w:eastAsia="SimSun" w:cs="SimSun"/>
          <w:sz w:val="24"/>
          <w:szCs w:val="24"/>
          <w:b/>
          <w:bCs/>
          <w:spacing w:val="-3"/>
        </w:rPr>
        <w:t>安检未入户用户管控</w:t>
      </w:r>
    </w:p>
    <w:p>
      <w:pPr>
        <w:ind w:left="8" w:right="1135" w:firstLine="491"/>
        <w:spacing w:before="305" w:line="359" w:lineRule="auto"/>
        <w:rPr>
          <w:rFonts w:ascii="SimSun" w:hAnsi="SimSun" w:eastAsia="SimSun" w:cs="SimSun"/>
          <w:sz w:val="24"/>
          <w:szCs w:val="24"/>
        </w:rPr>
      </w:pPr>
      <w:r>
        <w:rPr>
          <w:rFonts w:ascii="SimSun" w:hAnsi="SimSun" w:eastAsia="SimSun" w:cs="SimSun"/>
          <w:sz w:val="24"/>
          <w:szCs w:val="24"/>
          <w:spacing w:val="-1"/>
        </w:rPr>
        <w:t>（一）未能入户安检的，通过在用户门外适当位置张贴到访不遇单告知用户，并保存</w:t>
      </w:r>
      <w:r>
        <w:rPr>
          <w:rFonts w:ascii="SimSun" w:hAnsi="SimSun" w:eastAsia="SimSun" w:cs="SimSun"/>
          <w:sz w:val="24"/>
          <w:szCs w:val="24"/>
          <w:spacing w:val="-1"/>
        </w:rPr>
        <w:t>通知记录。用户接到通知后与安检人员联系约定入户安检时间。未联系的，安检员需至少</w:t>
      </w:r>
      <w:r>
        <w:rPr>
          <w:rFonts w:ascii="SimSun" w:hAnsi="SimSun" w:eastAsia="SimSun" w:cs="SimSun"/>
          <w:sz w:val="24"/>
          <w:szCs w:val="24"/>
          <w:spacing w:val="-1"/>
        </w:rPr>
        <w:t>间隔两次用气点再次上门，如仍未成功入户列入到访不遇用户。</w:t>
      </w:r>
    </w:p>
    <w:p>
      <w:pPr>
        <w:ind w:left="9" w:right="1133" w:firstLine="490"/>
        <w:spacing w:before="2" w:line="359" w:lineRule="auto"/>
        <w:rPr>
          <w:rFonts w:ascii="SimSun" w:hAnsi="SimSun" w:eastAsia="SimSun" w:cs="SimSun"/>
          <w:sz w:val="24"/>
          <w:szCs w:val="24"/>
        </w:rPr>
      </w:pPr>
      <w:r>
        <w:rPr>
          <w:rFonts w:ascii="SimSun" w:hAnsi="SimSun" w:eastAsia="SimSun" w:cs="SimSun"/>
          <w:sz w:val="24"/>
          <w:szCs w:val="24"/>
          <w:spacing w:val="-1"/>
        </w:rPr>
        <w:t>（二）将超过两年无法入户安检的用户列入重点监控名单，定期进行电话回访或短信</w:t>
      </w:r>
      <w:r>
        <w:rPr>
          <w:rFonts w:ascii="SimSun" w:hAnsi="SimSun" w:eastAsia="SimSun" w:cs="SimSun"/>
          <w:sz w:val="24"/>
          <w:szCs w:val="24"/>
          <w:spacing w:val="-1"/>
        </w:rPr>
        <w:t>提醒，确保用户了解燃气安全的重要性。</w:t>
      </w:r>
    </w:p>
    <w:p>
      <w:pPr>
        <w:ind w:left="8" w:right="1052" w:firstLine="491"/>
        <w:spacing w:before="2" w:line="359" w:lineRule="auto"/>
        <w:rPr>
          <w:rFonts w:ascii="SimSun" w:hAnsi="SimSun" w:eastAsia="SimSun" w:cs="SimSun"/>
          <w:sz w:val="24"/>
          <w:szCs w:val="24"/>
        </w:rPr>
      </w:pPr>
      <w:r>
        <w:drawing>
          <wp:anchor distT="0" distB="0" distL="0" distR="0" simplePos="0" relativeHeight="251834368" behindDoc="1" locked="0" layoutInCell="1" allowOverlap="1">
            <wp:simplePos x="0" y="0"/>
            <wp:positionH relativeFrom="column">
              <wp:posOffset>6646121</wp:posOffset>
            </wp:positionH>
            <wp:positionV relativeFrom="paragraph">
              <wp:posOffset>201752</wp:posOffset>
            </wp:positionV>
            <wp:extent cx="10583" cy="1231153"/>
            <wp:effectExtent l="0" t="0" r="0" b="0"/>
            <wp:wrapNone/>
            <wp:docPr id="128" name="IM 128"/>
            <wp:cNvGraphicFramePr/>
            <a:graphic>
              <a:graphicData uri="http://schemas.openxmlformats.org/drawingml/2006/picture">
                <pic:pic>
                  <pic:nvPicPr>
                    <pic:cNvPr id="128" name="IM 128"/>
                    <pic:cNvPicPr/>
                  </pic:nvPicPr>
                  <pic:blipFill>
                    <a:blip r:embed="rId133"/>
                    <a:stretch>
                      <a:fillRect/>
                    </a:stretch>
                  </pic:blipFill>
                  <pic:spPr>
                    <a:xfrm rot="0">
                      <a:off x="0" y="0"/>
                      <a:ext cx="10583" cy="1231153"/>
                    </a:xfrm>
                    <a:prstGeom prst="rect">
                      <a:avLst/>
                    </a:prstGeom>
                  </pic:spPr>
                </pic:pic>
              </a:graphicData>
            </a:graphic>
          </wp:anchor>
        </w:drawing>
      </w:r>
      <w:r>
        <w:rPr>
          <w:rFonts w:ascii="SimSun" w:hAnsi="SimSun" w:eastAsia="SimSun" w:cs="SimSun"/>
          <w:sz w:val="24"/>
          <w:szCs w:val="24"/>
          <w:spacing w:val="-1"/>
        </w:rPr>
        <w:t>（三）针对长期无人户，需收集相关资料（用户地址台账、物业或居委出具的相关证</w:t>
      </w:r>
      <w:r>
        <w:rPr>
          <w:rFonts w:ascii="SimSun" w:hAnsi="SimSun" w:eastAsia="SimSun" w:cs="SimSun"/>
          <w:sz w:val="24"/>
          <w:szCs w:val="24"/>
          <w:spacing w:val="-4"/>
        </w:rPr>
        <w:t>明、到访不遇记录、其他能证明长期无居住的相关材料</w:t>
      </w:r>
      <w:r>
        <w:rPr>
          <w:rFonts w:ascii="SimSun" w:hAnsi="SimSun" w:eastAsia="SimSun" w:cs="SimSun"/>
          <w:sz w:val="24"/>
          <w:szCs w:val="24"/>
          <w:spacing w:val="-14"/>
        </w:rPr>
        <w:t>），</w:t>
      </w:r>
      <w:r>
        <w:rPr>
          <w:rFonts w:ascii="SimSun" w:hAnsi="SimSun" w:eastAsia="SimSun" w:cs="SimSun"/>
          <w:sz w:val="24"/>
          <w:szCs w:val="24"/>
          <w:spacing w:val="-4"/>
        </w:rPr>
        <w:t>向当地相关政府部门进行报备。</w:t>
      </w:r>
      <w:r>
        <w:rPr>
          <w:rFonts w:ascii="SimSun" w:hAnsi="SimSun" w:eastAsia="SimSun" w:cs="SimSun"/>
          <w:sz w:val="24"/>
          <w:szCs w:val="24"/>
        </w:rPr>
        <w:t>根据管道运行情况，必要情况下实施（关阀</w:t>
      </w:r>
      <w:r>
        <w:rPr>
          <w:rFonts w:ascii="SimSun" w:hAnsi="SimSun" w:eastAsia="SimSun" w:cs="SimSun"/>
          <w:sz w:val="24"/>
          <w:szCs w:val="24"/>
          <w:spacing w:val="-1"/>
        </w:rPr>
        <w:t>封堵或割管）停气作业。</w:t>
      </w:r>
    </w:p>
    <w:p>
      <w:pPr>
        <w:ind w:left="3067"/>
        <w:spacing w:before="3" w:line="221" w:lineRule="auto"/>
        <w:outlineLvl w:val="1"/>
        <w:rPr>
          <w:rFonts w:ascii="SimSun" w:hAnsi="SimSun" w:eastAsia="SimSun" w:cs="SimSun"/>
          <w:sz w:val="28"/>
          <w:szCs w:val="28"/>
        </w:rPr>
      </w:pPr>
      <w:bookmarkStart w:name="bookmark105" w:id="121"/>
      <w:bookmarkEnd w:id="121"/>
      <w:bookmarkStart w:name="bookmark106" w:id="122"/>
      <w:bookmarkEnd w:id="122"/>
      <w:r>
        <w:rPr>
          <w:rFonts w:ascii="SimSun" w:hAnsi="SimSun" w:eastAsia="SimSun" w:cs="SimSun"/>
          <w:sz w:val="28"/>
          <w:szCs w:val="28"/>
          <w:b/>
          <w:bCs/>
          <w:spacing w:val="-3"/>
        </w:rPr>
        <w:t>第四部分</w:t>
      </w:r>
      <w:r>
        <w:rPr>
          <w:rFonts w:ascii="SimSun" w:hAnsi="SimSun" w:eastAsia="SimSun" w:cs="SimSun"/>
          <w:sz w:val="28"/>
          <w:szCs w:val="28"/>
          <w:spacing w:val="-3"/>
        </w:rPr>
        <w:t xml:space="preserve"> </w:t>
      </w:r>
      <w:r>
        <w:rPr>
          <w:rFonts w:ascii="SimSun" w:hAnsi="SimSun" w:eastAsia="SimSun" w:cs="SimSun"/>
          <w:sz w:val="28"/>
          <w:szCs w:val="28"/>
          <w:b/>
          <w:bCs/>
          <w:spacing w:val="-3"/>
        </w:rPr>
        <w:t>安检流程及检查内容</w:t>
      </w:r>
    </w:p>
    <w:p>
      <w:pPr>
        <w:pStyle w:val="BodyText"/>
        <w:spacing w:line="315" w:lineRule="auto"/>
        <w:rPr/>
      </w:pPr>
      <w:r/>
    </w:p>
    <w:p>
      <w:pPr>
        <w:pStyle w:val="BodyText"/>
        <w:spacing w:line="315" w:lineRule="auto"/>
        <w:rPr/>
      </w:pPr>
      <w:r/>
    </w:p>
    <w:p>
      <w:pPr>
        <w:pStyle w:val="BodyText"/>
        <w:spacing w:line="316" w:lineRule="auto"/>
        <w:rPr/>
      </w:pPr>
      <w:r/>
    </w:p>
    <w:p>
      <w:pPr>
        <w:ind w:left="8"/>
        <w:spacing w:before="78" w:line="220" w:lineRule="auto"/>
        <w:outlineLvl w:val="2"/>
        <w:rPr>
          <w:rFonts w:ascii="SimSun" w:hAnsi="SimSun" w:eastAsia="SimSun" w:cs="SimSun"/>
          <w:sz w:val="24"/>
          <w:szCs w:val="24"/>
        </w:rPr>
      </w:pPr>
      <w:bookmarkStart w:name="bookmark241" w:id="123"/>
      <w:bookmarkEnd w:id="123"/>
      <w:r>
        <w:rPr>
          <w:rFonts w:ascii="SimSun" w:hAnsi="SimSun" w:eastAsia="SimSun" w:cs="SimSun"/>
          <w:sz w:val="24"/>
          <w:szCs w:val="24"/>
          <w:b/>
          <w:bCs/>
          <w:spacing w:val="-3"/>
        </w:rPr>
        <w:t>第十四条</w:t>
      </w:r>
      <w:r>
        <w:rPr>
          <w:rFonts w:ascii="SimSun" w:hAnsi="SimSun" w:eastAsia="SimSun" w:cs="SimSun"/>
          <w:sz w:val="24"/>
          <w:szCs w:val="24"/>
          <w:spacing w:val="-3"/>
        </w:rPr>
        <w:t xml:space="preserve"> </w:t>
      </w:r>
      <w:r>
        <w:rPr>
          <w:rFonts w:ascii="SimSun" w:hAnsi="SimSun" w:eastAsia="SimSun" w:cs="SimSun"/>
          <w:sz w:val="24"/>
          <w:szCs w:val="24"/>
          <w:b/>
          <w:bCs/>
          <w:spacing w:val="-3"/>
        </w:rPr>
        <w:t>安检流程</w:t>
      </w:r>
    </w:p>
    <w:p>
      <w:pPr>
        <w:ind w:left="499"/>
        <w:spacing w:before="304" w:line="220" w:lineRule="auto"/>
        <w:rPr>
          <w:rFonts w:ascii="SimSun" w:hAnsi="SimSun" w:eastAsia="SimSun" w:cs="SimSun"/>
          <w:sz w:val="24"/>
          <w:szCs w:val="24"/>
        </w:rPr>
      </w:pPr>
      <w:r>
        <w:rPr>
          <w:rFonts w:ascii="SimSun" w:hAnsi="SimSun" w:eastAsia="SimSun" w:cs="SimSun"/>
          <w:sz w:val="24"/>
          <w:szCs w:val="24"/>
          <w:spacing w:val="-2"/>
        </w:rPr>
        <w:t>（一）用户安全检查流程（项目公司自检）</w:t>
      </w:r>
    </w:p>
    <w:p>
      <w:pPr>
        <w:spacing w:line="220" w:lineRule="auto"/>
        <w:sectPr>
          <w:footerReference w:type="default" r:id="rId132"/>
          <w:pgSz w:w="11900" w:h="16838"/>
          <w:pgMar w:top="1132" w:right="0" w:bottom="1214" w:left="1417" w:header="830" w:footer="977" w:gutter="0"/>
        </w:sectPr>
        <w:rPr>
          <w:rFonts w:ascii="SimSun" w:hAnsi="SimSun" w:eastAsia="SimSun" w:cs="SimSun"/>
          <w:sz w:val="24"/>
          <w:szCs w:val="24"/>
        </w:rPr>
      </w:pPr>
    </w:p>
    <w:p>
      <w:pPr>
        <w:spacing w:line="11935" w:lineRule="exact"/>
        <w:rPr/>
      </w:pPr>
      <w:r>
        <w:drawing>
          <wp:anchor distT="0" distB="0" distL="0" distR="0" simplePos="0" relativeHeight="251837440" behindDoc="1" locked="0" layoutInCell="1" allowOverlap="1">
            <wp:simplePos x="0" y="0"/>
            <wp:positionH relativeFrom="column">
              <wp:posOffset>6646757</wp:posOffset>
            </wp:positionH>
            <wp:positionV relativeFrom="paragraph">
              <wp:posOffset>3431678</wp:posOffset>
            </wp:positionV>
            <wp:extent cx="10583" cy="1243846"/>
            <wp:effectExtent l="0" t="0" r="0" b="0"/>
            <wp:wrapNone/>
            <wp:docPr id="130" name="IM 130"/>
            <wp:cNvGraphicFramePr/>
            <a:graphic>
              <a:graphicData uri="http://schemas.openxmlformats.org/drawingml/2006/picture">
                <pic:pic>
                  <pic:nvPicPr>
                    <pic:cNvPr id="130" name="IM 130"/>
                    <pic:cNvPicPr/>
                  </pic:nvPicPr>
                  <pic:blipFill>
                    <a:blip r:embed="rId136"/>
                    <a:stretch>
                      <a:fillRect/>
                    </a:stretch>
                  </pic:blipFill>
                  <pic:spPr>
                    <a:xfrm rot="0">
                      <a:off x="0" y="0"/>
                      <a:ext cx="10583" cy="1243846"/>
                    </a:xfrm>
                    <a:prstGeom prst="rect">
                      <a:avLst/>
                    </a:prstGeom>
                  </pic:spPr>
                </pic:pic>
              </a:graphicData>
            </a:graphic>
          </wp:anchor>
        </w:drawing>
      </w:r>
      <w:r>
        <w:rPr>
          <w:position w:val="-238"/>
        </w:rPr>
        <w:drawing>
          <wp:inline distT="0" distB="0" distL="0" distR="0">
            <wp:extent cx="5273040" cy="7578852"/>
            <wp:effectExtent l="0" t="0" r="0" b="0"/>
            <wp:docPr id="132" name="IM 132"/>
            <wp:cNvGraphicFramePr/>
            <a:graphic>
              <a:graphicData uri="http://schemas.openxmlformats.org/drawingml/2006/picture">
                <pic:pic>
                  <pic:nvPicPr>
                    <pic:cNvPr id="132" name="IM 132"/>
                    <pic:cNvPicPr/>
                  </pic:nvPicPr>
                  <pic:blipFill>
                    <a:blip r:embed="rId137"/>
                    <a:stretch>
                      <a:fillRect/>
                    </a:stretch>
                  </pic:blipFill>
                  <pic:spPr>
                    <a:xfrm rot="0">
                      <a:off x="0" y="0"/>
                      <a:ext cx="5273040" cy="7578852"/>
                    </a:xfrm>
                    <a:prstGeom prst="rect">
                      <a:avLst/>
                    </a:prstGeom>
                  </pic:spPr>
                </pic:pic>
              </a:graphicData>
            </a:graphic>
          </wp:inline>
        </w:drawing>
      </w:r>
    </w:p>
    <w:p>
      <w:pPr>
        <w:spacing w:line="11935" w:lineRule="exact"/>
        <w:sectPr>
          <w:headerReference w:type="default" r:id="rId134"/>
          <w:footerReference w:type="default" r:id="rId135"/>
          <w:pgSz w:w="11900" w:h="16838"/>
          <w:pgMar w:top="1135" w:right="0" w:bottom="1214" w:left="1416" w:header="830" w:footer="977" w:gutter="0"/>
        </w:sectPr>
        <w:rPr/>
      </w:pPr>
    </w:p>
    <w:p>
      <w:pPr>
        <w:spacing w:line="12682" w:lineRule="exact"/>
        <w:rPr/>
      </w:pPr>
      <w:r>
        <w:drawing>
          <wp:anchor distT="0" distB="0" distL="0" distR="0" simplePos="0" relativeHeight="251840512" behindDoc="1" locked="0" layoutInCell="1" allowOverlap="1">
            <wp:simplePos x="0" y="0"/>
            <wp:positionH relativeFrom="column">
              <wp:posOffset>6646757</wp:posOffset>
            </wp:positionH>
            <wp:positionV relativeFrom="paragraph">
              <wp:posOffset>3431678</wp:posOffset>
            </wp:positionV>
            <wp:extent cx="10583" cy="1256538"/>
            <wp:effectExtent l="0" t="0" r="0" b="0"/>
            <wp:wrapNone/>
            <wp:docPr id="134" name="IM 134"/>
            <wp:cNvGraphicFramePr/>
            <a:graphic>
              <a:graphicData uri="http://schemas.openxmlformats.org/drawingml/2006/picture">
                <pic:pic>
                  <pic:nvPicPr>
                    <pic:cNvPr id="134" name="IM 134"/>
                    <pic:cNvPicPr/>
                  </pic:nvPicPr>
                  <pic:blipFill>
                    <a:blip r:embed="rId139"/>
                    <a:stretch>
                      <a:fillRect/>
                    </a:stretch>
                  </pic:blipFill>
                  <pic:spPr>
                    <a:xfrm rot="0">
                      <a:off x="0" y="0"/>
                      <a:ext cx="10583" cy="1256538"/>
                    </a:xfrm>
                    <a:prstGeom prst="rect">
                      <a:avLst/>
                    </a:prstGeom>
                  </pic:spPr>
                </pic:pic>
              </a:graphicData>
            </a:graphic>
          </wp:anchor>
        </w:drawing>
      </w:r>
      <w:r>
        <w:rPr>
          <w:position w:val="-253"/>
        </w:rPr>
        <w:drawing>
          <wp:inline distT="0" distB="0" distL="0" distR="0">
            <wp:extent cx="5935980" cy="8053376"/>
            <wp:effectExtent l="0" t="0" r="0" b="0"/>
            <wp:docPr id="136" name="IM 136"/>
            <wp:cNvGraphicFramePr/>
            <a:graphic>
              <a:graphicData uri="http://schemas.openxmlformats.org/drawingml/2006/picture">
                <pic:pic>
                  <pic:nvPicPr>
                    <pic:cNvPr id="136" name="IM 136"/>
                    <pic:cNvPicPr/>
                  </pic:nvPicPr>
                  <pic:blipFill>
                    <a:blip r:embed="rId140"/>
                    <a:stretch>
                      <a:fillRect/>
                    </a:stretch>
                  </pic:blipFill>
                  <pic:spPr>
                    <a:xfrm rot="0">
                      <a:off x="0" y="0"/>
                      <a:ext cx="5935980" cy="8053376"/>
                    </a:xfrm>
                    <a:prstGeom prst="rect">
                      <a:avLst/>
                    </a:prstGeom>
                  </pic:spPr>
                </pic:pic>
              </a:graphicData>
            </a:graphic>
          </wp:inline>
        </w:drawing>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500"/>
        <w:spacing w:before="78" w:line="220" w:lineRule="auto"/>
        <w:rPr>
          <w:rFonts w:ascii="SimSun" w:hAnsi="SimSun" w:eastAsia="SimSun" w:cs="SimSun"/>
          <w:sz w:val="24"/>
          <w:szCs w:val="24"/>
        </w:rPr>
      </w:pPr>
      <w:r>
        <w:rPr>
          <w:rFonts w:ascii="SimSun" w:hAnsi="SimSun" w:eastAsia="SimSun" w:cs="SimSun"/>
          <w:sz w:val="24"/>
          <w:szCs w:val="24"/>
          <w:spacing w:val="-1"/>
        </w:rPr>
        <w:t>（二）用户安全检查流程（安检外包单位安检）</w:t>
      </w:r>
    </w:p>
    <w:p>
      <w:pPr>
        <w:spacing w:line="220" w:lineRule="auto"/>
        <w:sectPr>
          <w:footerReference w:type="default" r:id="rId138"/>
          <w:pgSz w:w="11900" w:h="16838"/>
          <w:pgMar w:top="1135" w:right="0" w:bottom="1214" w:left="1416" w:header="830" w:footer="977" w:gutter="0"/>
        </w:sectPr>
        <w:rPr>
          <w:rFonts w:ascii="SimSun" w:hAnsi="SimSun" w:eastAsia="SimSun" w:cs="SimSun"/>
          <w:sz w:val="24"/>
          <w:szCs w:val="24"/>
        </w:rPr>
      </w:pPr>
    </w:p>
    <w:p>
      <w:pPr>
        <w:spacing w:line="12672" w:lineRule="exact"/>
        <w:rPr/>
      </w:pPr>
      <w:r>
        <w:drawing>
          <wp:anchor distT="0" distB="0" distL="0" distR="0" simplePos="0" relativeHeight="251843584" behindDoc="1" locked="0" layoutInCell="1" allowOverlap="1">
            <wp:simplePos x="0" y="0"/>
            <wp:positionH relativeFrom="column">
              <wp:posOffset>6646757</wp:posOffset>
            </wp:positionH>
            <wp:positionV relativeFrom="paragraph">
              <wp:posOffset>3431678</wp:posOffset>
            </wp:positionV>
            <wp:extent cx="10583" cy="1256538"/>
            <wp:effectExtent l="0" t="0" r="0" b="0"/>
            <wp:wrapNone/>
            <wp:docPr id="138" name="IM 138"/>
            <wp:cNvGraphicFramePr/>
            <a:graphic>
              <a:graphicData uri="http://schemas.openxmlformats.org/drawingml/2006/picture">
                <pic:pic>
                  <pic:nvPicPr>
                    <pic:cNvPr id="138" name="IM 138"/>
                    <pic:cNvPicPr/>
                  </pic:nvPicPr>
                  <pic:blipFill>
                    <a:blip r:embed="rId142"/>
                    <a:stretch>
                      <a:fillRect/>
                    </a:stretch>
                  </pic:blipFill>
                  <pic:spPr>
                    <a:xfrm rot="0">
                      <a:off x="0" y="0"/>
                      <a:ext cx="10583" cy="1256538"/>
                    </a:xfrm>
                    <a:prstGeom prst="rect">
                      <a:avLst/>
                    </a:prstGeom>
                  </pic:spPr>
                </pic:pic>
              </a:graphicData>
            </a:graphic>
          </wp:anchor>
        </w:drawing>
      </w:r>
      <w:r>
        <w:rPr>
          <w:position w:val="-253"/>
        </w:rPr>
        <w:drawing>
          <wp:inline distT="0" distB="0" distL="0" distR="0">
            <wp:extent cx="5934456" cy="8046719"/>
            <wp:effectExtent l="0" t="0" r="0" b="0"/>
            <wp:docPr id="140" name="IM 140"/>
            <wp:cNvGraphicFramePr/>
            <a:graphic>
              <a:graphicData uri="http://schemas.openxmlformats.org/drawingml/2006/picture">
                <pic:pic>
                  <pic:nvPicPr>
                    <pic:cNvPr id="140" name="IM 140"/>
                    <pic:cNvPicPr/>
                  </pic:nvPicPr>
                  <pic:blipFill>
                    <a:blip r:embed="rId143"/>
                    <a:stretch>
                      <a:fillRect/>
                    </a:stretch>
                  </pic:blipFill>
                  <pic:spPr>
                    <a:xfrm rot="0">
                      <a:off x="0" y="0"/>
                      <a:ext cx="5934456" cy="8046719"/>
                    </a:xfrm>
                    <a:prstGeom prst="rect">
                      <a:avLst/>
                    </a:prstGeom>
                  </pic:spPr>
                </pic:pic>
              </a:graphicData>
            </a:graphic>
          </wp:inline>
        </w:drawing>
      </w:r>
    </w:p>
    <w:p>
      <w:pPr>
        <w:ind w:left="9"/>
        <w:spacing w:before="315" w:line="220" w:lineRule="auto"/>
        <w:outlineLvl w:val="2"/>
        <w:rPr>
          <w:rFonts w:ascii="SimSun" w:hAnsi="SimSun" w:eastAsia="SimSun" w:cs="SimSun"/>
          <w:sz w:val="24"/>
          <w:szCs w:val="24"/>
        </w:rPr>
      </w:pPr>
      <w:bookmarkStart w:name="bookmark107" w:id="124"/>
      <w:bookmarkEnd w:id="124"/>
      <w:r>
        <w:rPr>
          <w:rFonts w:ascii="SimSun" w:hAnsi="SimSun" w:eastAsia="SimSun" w:cs="SimSun"/>
          <w:sz w:val="24"/>
          <w:szCs w:val="24"/>
          <w:b/>
          <w:bCs/>
          <w:spacing w:val="-3"/>
        </w:rPr>
        <w:t>第十五条</w:t>
      </w:r>
      <w:r>
        <w:rPr>
          <w:rFonts w:ascii="SimSun" w:hAnsi="SimSun" w:eastAsia="SimSun" w:cs="SimSun"/>
          <w:sz w:val="24"/>
          <w:szCs w:val="24"/>
          <w:spacing w:val="-3"/>
        </w:rPr>
        <w:t xml:space="preserve"> </w:t>
      </w:r>
      <w:r>
        <w:rPr>
          <w:rFonts w:ascii="SimSun" w:hAnsi="SimSun" w:eastAsia="SimSun" w:cs="SimSun"/>
          <w:sz w:val="24"/>
          <w:szCs w:val="24"/>
          <w:b/>
          <w:bCs/>
          <w:spacing w:val="-3"/>
        </w:rPr>
        <w:t>检查内容</w:t>
      </w:r>
    </w:p>
    <w:p>
      <w:pPr>
        <w:ind w:left="9" w:right="1133" w:firstLine="481"/>
        <w:spacing w:before="269" w:line="355" w:lineRule="auto"/>
        <w:rPr>
          <w:rFonts w:ascii="SimSun" w:hAnsi="SimSun" w:eastAsia="SimSun" w:cs="SimSun"/>
          <w:sz w:val="24"/>
          <w:szCs w:val="24"/>
        </w:rPr>
      </w:pPr>
      <w:r>
        <w:rPr>
          <w:rFonts w:ascii="SimSun" w:hAnsi="SimSun" w:eastAsia="SimSun" w:cs="SimSun"/>
          <w:sz w:val="24"/>
          <w:szCs w:val="24"/>
        </w:rPr>
        <w:t>依据</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CJJ51-2016</w:t>
      </w:r>
      <w:r>
        <w:rPr>
          <w:rFonts w:ascii="SimSun" w:hAnsi="SimSun" w:eastAsia="SimSun" w:cs="SimSun"/>
          <w:sz w:val="24"/>
          <w:szCs w:val="24"/>
        </w:rPr>
        <w:t>《城镇燃气设施运行、维护和抢修安全技术规程》中</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4.7 </w:t>
      </w:r>
      <w:r>
        <w:rPr>
          <w:rFonts w:ascii="SimSun" w:hAnsi="SimSun" w:eastAsia="SimSun" w:cs="SimSun"/>
          <w:sz w:val="24"/>
          <w:szCs w:val="24"/>
        </w:rPr>
        <w:t>款关于入户</w:t>
      </w:r>
      <w:r>
        <w:rPr>
          <w:rFonts w:ascii="SimSun" w:hAnsi="SimSun" w:eastAsia="SimSun" w:cs="SimSun"/>
          <w:sz w:val="24"/>
          <w:szCs w:val="24"/>
          <w:spacing w:val="3"/>
        </w:rPr>
        <w:t>检查内容的规定、《城镇燃气设计规范》</w:t>
      </w:r>
      <w:r>
        <w:rPr>
          <w:rFonts w:ascii="Times New Roman" w:hAnsi="Times New Roman" w:eastAsia="Times New Roman" w:cs="Times New Roman"/>
          <w:sz w:val="24"/>
          <w:szCs w:val="24"/>
        </w:rPr>
        <w:t>GB</w:t>
      </w:r>
      <w:r>
        <w:rPr>
          <w:rFonts w:ascii="Times New Roman" w:hAnsi="Times New Roman" w:eastAsia="Times New Roman" w:cs="Times New Roman"/>
          <w:sz w:val="24"/>
          <w:szCs w:val="24"/>
          <w:spacing w:val="3"/>
        </w:rPr>
        <w:t>50</w:t>
      </w:r>
      <w:r>
        <w:rPr>
          <w:rFonts w:ascii="Times New Roman" w:hAnsi="Times New Roman" w:eastAsia="Times New Roman" w:cs="Times New Roman"/>
          <w:sz w:val="24"/>
          <w:szCs w:val="24"/>
          <w:spacing w:val="2"/>
        </w:rPr>
        <w:t>028-2006 </w:t>
      </w:r>
      <w:r>
        <w:rPr>
          <w:rFonts w:ascii="SimSun" w:hAnsi="SimSun" w:eastAsia="SimSun" w:cs="SimSun"/>
          <w:sz w:val="24"/>
          <w:szCs w:val="24"/>
          <w:spacing w:val="2"/>
        </w:rPr>
        <w:t>相关规定、《家用燃气燃烧器具</w:t>
      </w:r>
    </w:p>
    <w:p>
      <w:pPr>
        <w:spacing w:line="355" w:lineRule="auto"/>
        <w:sectPr>
          <w:footerReference w:type="default" r:id="rId141"/>
          <w:pgSz w:w="11900" w:h="16838"/>
          <w:pgMar w:top="1135" w:right="0" w:bottom="1214" w:left="1416" w:header="830" w:footer="977" w:gutter="0"/>
        </w:sectPr>
        <w:rPr>
          <w:rFonts w:ascii="SimSun" w:hAnsi="SimSun" w:eastAsia="SimSun" w:cs="SimSun"/>
          <w:sz w:val="24"/>
          <w:szCs w:val="24"/>
        </w:rPr>
      </w:pPr>
    </w:p>
    <w:p>
      <w:pPr>
        <w:ind w:left="8" w:right="1135" w:firstLine="4"/>
        <w:spacing w:before="2" w:line="351" w:lineRule="auto"/>
        <w:rPr>
          <w:rFonts w:ascii="SimSun" w:hAnsi="SimSun" w:eastAsia="SimSun" w:cs="SimSun"/>
          <w:sz w:val="24"/>
          <w:szCs w:val="24"/>
        </w:rPr>
      </w:pPr>
      <w:r>
        <w:rPr>
          <w:rFonts w:ascii="SimSun" w:hAnsi="SimSun" w:eastAsia="SimSun" w:cs="SimSun"/>
          <w:sz w:val="24"/>
          <w:szCs w:val="24"/>
          <w:spacing w:val="1"/>
        </w:rPr>
        <w:t>安装及验收规程》</w:t>
      </w:r>
      <w:r>
        <w:rPr>
          <w:rFonts w:ascii="Times New Roman" w:hAnsi="Times New Roman" w:eastAsia="Times New Roman" w:cs="Times New Roman"/>
          <w:sz w:val="24"/>
          <w:szCs w:val="24"/>
        </w:rPr>
        <w:t>CJJ</w:t>
      </w:r>
      <w:r>
        <w:rPr>
          <w:rFonts w:ascii="Times New Roman" w:hAnsi="Times New Roman" w:eastAsia="Times New Roman" w:cs="Times New Roman"/>
          <w:sz w:val="24"/>
          <w:szCs w:val="24"/>
          <w:spacing w:val="1"/>
        </w:rPr>
        <w:t>12-2013</w:t>
      </w:r>
      <w:r>
        <w:rPr>
          <w:rFonts w:ascii="SimSun" w:hAnsi="SimSun" w:eastAsia="SimSun" w:cs="SimSun"/>
          <w:sz w:val="24"/>
          <w:szCs w:val="24"/>
          <w:spacing w:val="1"/>
        </w:rPr>
        <w:t>等规范要求和集团的相关</w:t>
      </w:r>
      <w:r>
        <w:rPr>
          <w:rFonts w:ascii="SimSun" w:hAnsi="SimSun" w:eastAsia="SimSun" w:cs="SimSun"/>
          <w:sz w:val="24"/>
          <w:szCs w:val="24"/>
        </w:rPr>
        <w:t>规定，结合我司相关规定，入户安</w:t>
      </w:r>
      <w:r>
        <w:rPr>
          <w:rFonts w:ascii="SimSun" w:hAnsi="SimSun" w:eastAsia="SimSun" w:cs="SimSun"/>
          <w:sz w:val="24"/>
          <w:szCs w:val="24"/>
          <w:spacing w:val="-1"/>
        </w:rPr>
        <w:t>检针对以下内容进行检查并记录：</w:t>
      </w:r>
    </w:p>
    <w:p>
      <w:pPr>
        <w:ind w:left="19"/>
        <w:spacing w:before="55" w:line="221" w:lineRule="auto"/>
        <w:rPr>
          <w:rFonts w:ascii="SimSun" w:hAnsi="SimSun" w:eastAsia="SimSun" w:cs="SimSun"/>
          <w:sz w:val="24"/>
          <w:szCs w:val="24"/>
        </w:rPr>
      </w:pPr>
      <w:r>
        <w:rPr>
          <w:rFonts w:ascii="SimSun" w:hAnsi="SimSun" w:eastAsia="SimSun" w:cs="SimSun"/>
          <w:sz w:val="24"/>
          <w:szCs w:val="24"/>
          <w:b/>
          <w:bCs/>
          <w:spacing w:val="-5"/>
        </w:rPr>
        <w:t>（一）居民用户</w:t>
      </w:r>
    </w:p>
    <w:p>
      <w:pPr>
        <w:ind w:left="386"/>
        <w:spacing w:before="178" w:line="221" w:lineRule="auto"/>
        <w:rPr>
          <w:rFonts w:ascii="SimSun" w:hAnsi="SimSun" w:eastAsia="SimSun" w:cs="SimSun"/>
          <w:sz w:val="24"/>
          <w:szCs w:val="24"/>
        </w:rPr>
      </w:pPr>
      <w:r>
        <w:rPr>
          <w:rFonts w:ascii="SimSun" w:hAnsi="SimSun" w:eastAsia="SimSun" w:cs="SimSun"/>
          <w:sz w:val="24"/>
          <w:szCs w:val="24"/>
          <w:b/>
          <w:bCs/>
          <w:spacing w:val="-7"/>
        </w:rPr>
        <w:t>1、用气环境</w:t>
      </w:r>
    </w:p>
    <w:p>
      <w:pPr>
        <w:ind w:left="507"/>
        <w:spacing w:before="143" w:line="358"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1.1</w:t>
      </w:r>
      <w:r>
        <w:rPr>
          <w:rFonts w:ascii="Times New Roman" w:hAnsi="Times New Roman" w:eastAsia="Times New Roman" w:cs="Times New Roman"/>
          <w:sz w:val="24"/>
          <w:szCs w:val="24"/>
          <w:spacing w:val="-32"/>
          <w:position w:val="2"/>
        </w:rPr>
        <w:t xml:space="preserve"> </w:t>
      </w:r>
      <w:r>
        <w:rPr>
          <w:rFonts w:ascii="SimSun" w:hAnsi="SimSun" w:eastAsia="SimSun" w:cs="SimSun"/>
          <w:sz w:val="24"/>
          <w:szCs w:val="24"/>
          <w:spacing w:val="-2"/>
          <w:position w:val="2"/>
        </w:rPr>
        <w:t>、燃气设施周围无有易燃易爆物、不存在双火源和双气源；</w:t>
      </w:r>
    </w:p>
    <w:p>
      <w:pPr>
        <w:ind w:left="484"/>
        <w:spacing w:before="110"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2.2</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2"/>
          <w:position w:val="2"/>
        </w:rPr>
        <w:t>、厨房类型（不存在居住用途或开放式、暗式厨房</w:t>
      </w:r>
      <w:r>
        <w:rPr>
          <w:rFonts w:ascii="SimSun" w:hAnsi="SimSun" w:eastAsia="SimSun" w:cs="SimSun"/>
          <w:sz w:val="24"/>
          <w:szCs w:val="24"/>
          <w:spacing w:val="8"/>
          <w:position w:val="2"/>
        </w:rPr>
        <w:t>）；</w:t>
      </w:r>
    </w:p>
    <w:p>
      <w:pPr>
        <w:ind w:left="484"/>
        <w:spacing w:before="108"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2.3</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、燃气引入管、立管、水平干管不得设置</w:t>
      </w:r>
      <w:r>
        <w:rPr>
          <w:rFonts w:ascii="SimSun" w:hAnsi="SimSun" w:eastAsia="SimSun" w:cs="SimSun"/>
          <w:sz w:val="24"/>
          <w:szCs w:val="24"/>
          <w:spacing w:val="-2"/>
          <w:position w:val="2"/>
        </w:rPr>
        <w:t>在卫生间内。</w:t>
      </w:r>
    </w:p>
    <w:p>
      <w:pPr>
        <w:ind w:left="371"/>
        <w:spacing w:before="144" w:line="220" w:lineRule="auto"/>
        <w:rPr>
          <w:rFonts w:ascii="SimSun" w:hAnsi="SimSun" w:eastAsia="SimSun" w:cs="SimSun"/>
          <w:sz w:val="24"/>
          <w:szCs w:val="24"/>
        </w:rPr>
      </w:pPr>
      <w:r>
        <w:rPr>
          <w:rFonts w:ascii="SimSun" w:hAnsi="SimSun" w:eastAsia="SimSun" w:cs="SimSun"/>
          <w:sz w:val="24"/>
          <w:szCs w:val="24"/>
          <w:b/>
          <w:bCs/>
          <w:spacing w:val="-4"/>
        </w:rPr>
        <w:t>2、室内燃气管道</w:t>
      </w:r>
    </w:p>
    <w:p>
      <w:pPr>
        <w:ind w:left="6" w:right="1133" w:firstLine="483"/>
        <w:spacing w:before="180" w:line="359" w:lineRule="auto"/>
        <w:rPr>
          <w:rFonts w:ascii="Times New Roman" w:hAnsi="Times New Roman" w:eastAsia="Times New Roman" w:cs="Times New Roman"/>
          <w:sz w:val="24"/>
          <w:szCs w:val="24"/>
        </w:rPr>
      </w:pPr>
      <w:r>
        <w:rPr>
          <w:rFonts w:ascii="SimSun" w:hAnsi="SimSun" w:eastAsia="SimSun" w:cs="SimSun"/>
          <w:sz w:val="24"/>
          <w:szCs w:val="24"/>
          <w:spacing w:val="-1"/>
        </w:rPr>
        <w:t>用户燃气管道及附件应结合建筑物的结构合理布置，并应设置在便于安装、检修的位</w:t>
      </w:r>
      <w:r>
        <w:rPr>
          <w:rFonts w:ascii="SimSun" w:hAnsi="SimSun" w:eastAsia="SimSun" w:cs="SimSun"/>
          <w:sz w:val="24"/>
          <w:szCs w:val="24"/>
          <w:spacing w:val="1"/>
        </w:rPr>
        <w:t>置，不得设置在下列场所 </w:t>
      </w:r>
      <w:r>
        <w:rPr>
          <w:rFonts w:ascii="Times New Roman" w:hAnsi="Times New Roman" w:eastAsia="Times New Roman" w:cs="Times New Roman"/>
          <w:sz w:val="24"/>
          <w:szCs w:val="24"/>
          <w:spacing w:val="1"/>
        </w:rPr>
        <w:t>:</w:t>
      </w:r>
    </w:p>
    <w:p>
      <w:pPr>
        <w:ind w:left="487"/>
        <w:spacing w:before="1" w:line="217" w:lineRule="auto"/>
        <w:rPr>
          <w:rFonts w:ascii="SimSun" w:hAnsi="SimSun" w:eastAsia="SimSun" w:cs="SimSun"/>
          <w:sz w:val="24"/>
          <w:szCs w:val="24"/>
        </w:rPr>
      </w:pPr>
      <w:r>
        <w:rPr>
          <w:rFonts w:ascii="SimSun" w:hAnsi="SimSun" w:eastAsia="SimSun" w:cs="SimSun"/>
          <w:sz w:val="24"/>
          <w:szCs w:val="24"/>
          <w:spacing w:val="-1"/>
        </w:rPr>
        <w:t>①卧室、客房等人员居住和休息的房间；</w:t>
      </w:r>
    </w:p>
    <w:p>
      <w:pPr>
        <w:ind w:left="9" w:right="1133" w:firstLine="477"/>
        <w:spacing w:before="183" w:line="350" w:lineRule="auto"/>
        <w:rPr>
          <w:rFonts w:ascii="SimSun" w:hAnsi="SimSun" w:eastAsia="SimSun" w:cs="SimSun"/>
          <w:sz w:val="24"/>
          <w:szCs w:val="24"/>
        </w:rPr>
      </w:pPr>
      <w:r>
        <w:drawing>
          <wp:anchor distT="0" distB="0" distL="0" distR="0" simplePos="0" relativeHeight="251846656" behindDoc="1" locked="0" layoutInCell="1" allowOverlap="1">
            <wp:simplePos x="0" y="0"/>
            <wp:positionH relativeFrom="column">
              <wp:posOffset>6646121</wp:posOffset>
            </wp:positionH>
            <wp:positionV relativeFrom="paragraph">
              <wp:posOffset>266328</wp:posOffset>
            </wp:positionV>
            <wp:extent cx="10583" cy="1269230"/>
            <wp:effectExtent l="0" t="0" r="0" b="0"/>
            <wp:wrapNone/>
            <wp:docPr id="142" name="IM 142"/>
            <wp:cNvGraphicFramePr/>
            <a:graphic>
              <a:graphicData uri="http://schemas.openxmlformats.org/drawingml/2006/picture">
                <pic:pic>
                  <pic:nvPicPr>
                    <pic:cNvPr id="142" name="IM 142"/>
                    <pic:cNvPicPr/>
                  </pic:nvPicPr>
                  <pic:blipFill>
                    <a:blip r:embed="rId145"/>
                    <a:stretch>
                      <a:fillRect/>
                    </a:stretch>
                  </pic:blipFill>
                  <pic:spPr>
                    <a:xfrm rot="0">
                      <a:off x="0" y="0"/>
                      <a:ext cx="10583" cy="1269230"/>
                    </a:xfrm>
                    <a:prstGeom prst="rect">
                      <a:avLst/>
                    </a:prstGeom>
                  </pic:spPr>
                </pic:pic>
              </a:graphicData>
            </a:graphic>
          </wp:anchor>
        </w:drawing>
      </w:r>
      <w:r>
        <w:rPr>
          <w:rFonts w:ascii="SimSun" w:hAnsi="SimSun" w:eastAsia="SimSun" w:cs="SimSun"/>
          <w:sz w:val="24"/>
          <w:szCs w:val="24"/>
          <w:spacing w:val="-1"/>
        </w:rPr>
        <w:t>②建筑内的避难场所、电梯井和电梯前室、封闭楼梯间防烟楼梯间及其前室；空调机</w:t>
      </w:r>
      <w:r>
        <w:rPr>
          <w:rFonts w:ascii="SimSun" w:hAnsi="SimSun" w:eastAsia="SimSun" w:cs="SimSun"/>
          <w:sz w:val="24"/>
          <w:szCs w:val="24"/>
          <w:spacing w:val="-1"/>
        </w:rPr>
        <w:t>房、通风机房、计算机房和变、配电室等设备房间；易燃或易爆品的仓库、有腐蚀性介质</w:t>
      </w:r>
      <w:r>
        <w:rPr>
          <w:rFonts w:ascii="SimSun" w:hAnsi="SimSun" w:eastAsia="SimSun" w:cs="SimSun"/>
          <w:sz w:val="24"/>
          <w:szCs w:val="24"/>
          <w:spacing w:val="-1"/>
        </w:rPr>
        <w:t>等场所；电线</w:t>
      </w:r>
      <w:r>
        <w:rPr>
          <w:rFonts w:ascii="Times New Roman" w:hAnsi="Times New Roman" w:eastAsia="Times New Roman" w:cs="Times New Roman"/>
          <w:sz w:val="24"/>
          <w:szCs w:val="24"/>
          <w:spacing w:val="-1"/>
        </w:rPr>
        <w:t>(</w:t>
      </w:r>
      <w:r>
        <w:rPr>
          <w:rFonts w:ascii="SimSun" w:hAnsi="SimSun" w:eastAsia="SimSun" w:cs="SimSun"/>
          <w:sz w:val="24"/>
          <w:szCs w:val="24"/>
          <w:spacing w:val="-1"/>
        </w:rPr>
        <w:t>缆</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、供暖和污水等沟槽及烟道、进风道和垃</w:t>
      </w:r>
      <w:r>
        <w:rPr>
          <w:rFonts w:ascii="SimSun" w:hAnsi="SimSun" w:eastAsia="SimSun" w:cs="SimSun"/>
          <w:sz w:val="24"/>
          <w:szCs w:val="24"/>
          <w:spacing w:val="-2"/>
        </w:rPr>
        <w:t>圾道等地方。</w:t>
      </w:r>
    </w:p>
    <w:p>
      <w:pPr>
        <w:ind w:left="484"/>
        <w:spacing w:line="361" w:lineRule="exact"/>
        <w:rPr>
          <w:rFonts w:ascii="SimSun" w:hAnsi="SimSun" w:eastAsia="SimSun" w:cs="SimSun"/>
          <w:sz w:val="24"/>
          <w:szCs w:val="24"/>
        </w:rPr>
      </w:pPr>
      <w:r>
        <w:rPr>
          <w:rFonts w:ascii="Times New Roman" w:hAnsi="Times New Roman" w:eastAsia="Times New Roman" w:cs="Times New Roman"/>
          <w:sz w:val="24"/>
          <w:szCs w:val="24"/>
          <w:spacing w:val="-4"/>
          <w:position w:val="2"/>
        </w:rPr>
        <w:t>2.1</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4"/>
          <w:position w:val="2"/>
        </w:rPr>
        <w:t>、燃气管道</w:t>
      </w:r>
    </w:p>
    <w:p>
      <w:pPr>
        <w:ind w:left="484"/>
        <w:spacing w:before="105"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2.1.1</w:t>
      </w:r>
      <w:r>
        <w:rPr>
          <w:rFonts w:ascii="Times New Roman" w:hAnsi="Times New Roman" w:eastAsia="Times New Roman" w:cs="Times New Roman"/>
          <w:sz w:val="24"/>
          <w:szCs w:val="24"/>
          <w:spacing w:val="-29"/>
          <w:position w:val="2"/>
        </w:rPr>
        <w:t xml:space="preserve"> </w:t>
      </w:r>
      <w:r>
        <w:rPr>
          <w:rFonts w:ascii="SimSun" w:hAnsi="SimSun" w:eastAsia="SimSun" w:cs="SimSun"/>
          <w:sz w:val="24"/>
          <w:szCs w:val="24"/>
          <w:spacing w:val="-1"/>
          <w:position w:val="2"/>
        </w:rPr>
        <w:t>、管道不存在私改、私接，腐蚀锈蚀、 暗埋暗封、搭挂重物、缠绕电线；</w:t>
      </w:r>
    </w:p>
    <w:p>
      <w:pPr>
        <w:ind w:left="484"/>
        <w:spacing w:before="108"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2.1.2</w:t>
      </w:r>
      <w:r>
        <w:rPr>
          <w:rFonts w:ascii="SimSun" w:hAnsi="SimSun" w:eastAsia="SimSun" w:cs="SimSun"/>
          <w:sz w:val="24"/>
          <w:szCs w:val="24"/>
          <w:spacing w:val="-3"/>
          <w:position w:val="2"/>
        </w:rPr>
        <w:t>、安全间距符合下表要求（引用</w:t>
      </w:r>
      <w:r>
        <w:rPr>
          <w:rFonts w:ascii="SimSun" w:hAnsi="SimSun" w:eastAsia="SimSun" w:cs="SimSun"/>
          <w:sz w:val="24"/>
          <w:szCs w:val="24"/>
          <w:spacing w:val="-49"/>
          <w:position w:val="2"/>
        </w:rPr>
        <w:t xml:space="preserve"> </w:t>
      </w:r>
      <w:r>
        <w:rPr>
          <w:rFonts w:ascii="Times New Roman" w:hAnsi="Times New Roman" w:eastAsia="Times New Roman" w:cs="Times New Roman"/>
          <w:sz w:val="24"/>
          <w:szCs w:val="24"/>
          <w:spacing w:val="-3"/>
          <w:position w:val="2"/>
        </w:rPr>
        <w:t>GB50028-2006</w:t>
      </w:r>
      <w:r>
        <w:rPr>
          <w:rFonts w:ascii="SimSun" w:hAnsi="SimSun" w:eastAsia="SimSun" w:cs="SimSun"/>
          <w:sz w:val="24"/>
          <w:szCs w:val="24"/>
          <w:spacing w:val="-3"/>
          <w:position w:val="2"/>
        </w:rPr>
        <w:t>《城镇燃气设计规范》相</w:t>
      </w:r>
      <w:r>
        <w:rPr>
          <w:rFonts w:ascii="SimSun" w:hAnsi="SimSun" w:eastAsia="SimSun" w:cs="SimSun"/>
          <w:sz w:val="24"/>
          <w:szCs w:val="24"/>
          <w:spacing w:val="-4"/>
          <w:position w:val="2"/>
        </w:rPr>
        <w:t>关条款</w:t>
      </w:r>
      <w:r>
        <w:rPr>
          <w:rFonts w:ascii="SimSun" w:hAnsi="SimSun" w:eastAsia="SimSun" w:cs="SimSun"/>
          <w:sz w:val="24"/>
          <w:szCs w:val="24"/>
          <w:spacing w:val="-62"/>
          <w:w w:val="97"/>
          <w:position w:val="2"/>
        </w:rPr>
        <w:t>）：</w:t>
      </w:r>
    </w:p>
    <w:p>
      <w:pPr>
        <w:ind w:firstLine="1926"/>
        <w:spacing w:before="106" w:line="4087" w:lineRule="exact"/>
        <w:rPr/>
      </w:pPr>
      <w:r>
        <w:rPr>
          <w:position w:val="-81"/>
        </w:rPr>
        <w:drawing>
          <wp:inline distT="0" distB="0" distL="0" distR="0">
            <wp:extent cx="3717036" cy="2595371"/>
            <wp:effectExtent l="0" t="0" r="0" b="0"/>
            <wp:docPr id="144" name="IM 144"/>
            <wp:cNvGraphicFramePr/>
            <a:graphic>
              <a:graphicData uri="http://schemas.openxmlformats.org/drawingml/2006/picture">
                <pic:pic>
                  <pic:nvPicPr>
                    <pic:cNvPr id="144" name="IM 144"/>
                    <pic:cNvPicPr/>
                  </pic:nvPicPr>
                  <pic:blipFill>
                    <a:blip r:embed="rId146"/>
                    <a:stretch>
                      <a:fillRect/>
                    </a:stretch>
                  </pic:blipFill>
                  <pic:spPr>
                    <a:xfrm rot="0">
                      <a:off x="0" y="0"/>
                      <a:ext cx="3717036" cy="2595371"/>
                    </a:xfrm>
                    <a:prstGeom prst="rect">
                      <a:avLst/>
                    </a:prstGeom>
                  </pic:spPr>
                </pic:pic>
              </a:graphicData>
            </a:graphic>
          </wp:inline>
        </w:drawing>
      </w:r>
    </w:p>
    <w:p>
      <w:pPr>
        <w:ind w:left="371"/>
        <w:spacing w:before="191" w:line="220" w:lineRule="auto"/>
        <w:rPr>
          <w:rFonts w:ascii="SimSun" w:hAnsi="SimSun" w:eastAsia="SimSun" w:cs="SimSun"/>
          <w:sz w:val="24"/>
          <w:szCs w:val="24"/>
        </w:rPr>
      </w:pPr>
      <w:r>
        <w:rPr>
          <w:rFonts w:ascii="SimSun" w:hAnsi="SimSun" w:eastAsia="SimSun" w:cs="SimSun"/>
          <w:sz w:val="24"/>
          <w:szCs w:val="24"/>
          <w:spacing w:val="-2"/>
        </w:rPr>
        <w:t>2.2、引入管</w:t>
      </w:r>
    </w:p>
    <w:p>
      <w:pPr>
        <w:ind w:left="9" w:right="1136" w:firstLine="496"/>
        <w:spacing w:before="182" w:line="359" w:lineRule="auto"/>
        <w:rPr>
          <w:rFonts w:ascii="SimSun" w:hAnsi="SimSun" w:eastAsia="SimSun" w:cs="SimSun"/>
          <w:sz w:val="24"/>
          <w:szCs w:val="24"/>
        </w:rPr>
      </w:pPr>
      <w:r>
        <w:rPr>
          <w:rFonts w:ascii="SimSun" w:hAnsi="SimSun" w:eastAsia="SimSun" w:cs="SimSun"/>
          <w:sz w:val="24"/>
          <w:szCs w:val="24"/>
          <w:spacing w:val="2"/>
        </w:rPr>
        <w:t>引入管防腐措施符合相关要求， 燃气引人管穿墙与其他管道的平行净距应满足安装</w:t>
      </w:r>
      <w:r>
        <w:rPr>
          <w:rFonts w:ascii="SimSun" w:hAnsi="SimSun" w:eastAsia="SimSun" w:cs="SimSun"/>
          <w:sz w:val="24"/>
          <w:szCs w:val="24"/>
        </w:rPr>
        <w:t>和维修的需要，当与地下管沟或下水道距离较近时，</w:t>
      </w:r>
      <w:r>
        <w:rPr>
          <w:rFonts w:ascii="SimSun" w:hAnsi="SimSun" w:eastAsia="SimSun" w:cs="SimSun"/>
          <w:sz w:val="24"/>
          <w:szCs w:val="24"/>
          <w:spacing w:val="-1"/>
        </w:rPr>
        <w:t>是否采取有效的防护措施。</w:t>
      </w:r>
    </w:p>
    <w:p>
      <w:pPr>
        <w:ind w:left="8" w:right="1070" w:firstLine="479"/>
        <w:spacing w:before="2" w:line="332" w:lineRule="auto"/>
        <w:rPr>
          <w:rFonts w:ascii="SimSun" w:hAnsi="SimSun" w:eastAsia="SimSun" w:cs="SimSun"/>
          <w:sz w:val="24"/>
          <w:szCs w:val="24"/>
        </w:rPr>
      </w:pPr>
      <w:r>
        <w:rPr>
          <w:rFonts w:ascii="SimSun" w:hAnsi="SimSun" w:eastAsia="SimSun" w:cs="SimSun"/>
          <w:sz w:val="24"/>
          <w:szCs w:val="24"/>
          <w:spacing w:val="-5"/>
        </w:rPr>
        <w:t>燃气引入管穿过建筑物基础、墙或管沟时，均应设置在套管中，并应考虑</w:t>
      </w:r>
      <w:r>
        <w:rPr>
          <w:rFonts w:ascii="SimSun" w:hAnsi="SimSun" w:eastAsia="SimSun" w:cs="SimSun"/>
          <w:sz w:val="24"/>
          <w:szCs w:val="24"/>
          <w:spacing w:val="-6"/>
        </w:rPr>
        <w:t>沉降的影响，</w:t>
      </w:r>
      <w:r>
        <w:rPr>
          <w:rFonts w:ascii="SimSun" w:hAnsi="SimSun" w:eastAsia="SimSun" w:cs="SimSun"/>
          <w:sz w:val="24"/>
          <w:szCs w:val="24"/>
        </w:rPr>
        <w:t>应采取补偿措施套管与基础、墙或管沟等之</w:t>
      </w:r>
      <w:r>
        <w:rPr>
          <w:rFonts w:ascii="SimSun" w:hAnsi="SimSun" w:eastAsia="SimSun" w:cs="SimSun"/>
          <w:sz w:val="24"/>
          <w:szCs w:val="24"/>
          <w:spacing w:val="-1"/>
        </w:rPr>
        <w:t>间的间隙应填实，其厚度应为被穿过结构的整</w:t>
      </w:r>
    </w:p>
    <w:p>
      <w:pPr>
        <w:spacing w:line="332" w:lineRule="auto"/>
        <w:sectPr>
          <w:headerReference w:type="default" r:id="rId121"/>
          <w:footerReference w:type="default" r:id="rId144"/>
          <w:pgSz w:w="11900" w:h="16838"/>
          <w:pgMar w:top="1132" w:right="0" w:bottom="1214" w:left="1417" w:header="830" w:footer="977" w:gutter="0"/>
        </w:sectPr>
        <w:rPr>
          <w:rFonts w:ascii="SimSun" w:hAnsi="SimSun" w:eastAsia="SimSun" w:cs="SimSun"/>
          <w:sz w:val="24"/>
          <w:szCs w:val="24"/>
        </w:rPr>
      </w:pPr>
    </w:p>
    <w:p>
      <w:pPr>
        <w:ind w:left="8"/>
        <w:spacing w:before="4" w:line="219" w:lineRule="auto"/>
        <w:rPr>
          <w:rFonts w:ascii="SimSun" w:hAnsi="SimSun" w:eastAsia="SimSun" w:cs="SimSun"/>
          <w:sz w:val="24"/>
          <w:szCs w:val="24"/>
        </w:rPr>
      </w:pPr>
      <w:r>
        <w:rPr>
          <w:rFonts w:ascii="SimSun" w:hAnsi="SimSun" w:eastAsia="SimSun" w:cs="SimSun"/>
          <w:sz w:val="24"/>
          <w:szCs w:val="24"/>
        </w:rPr>
        <w:t>个厚度，套管与燃气引人管之间的间隙应采用柔</w:t>
      </w:r>
      <w:r>
        <w:rPr>
          <w:rFonts w:ascii="SimSun" w:hAnsi="SimSun" w:eastAsia="SimSun" w:cs="SimSun"/>
          <w:sz w:val="24"/>
          <w:szCs w:val="24"/>
          <w:spacing w:val="-1"/>
        </w:rPr>
        <w:t>性防腐、防水材料密封。</w:t>
      </w:r>
    </w:p>
    <w:p>
      <w:pPr>
        <w:ind w:left="368"/>
        <w:spacing w:before="179" w:line="222" w:lineRule="auto"/>
        <w:rPr>
          <w:rFonts w:ascii="SimSun" w:hAnsi="SimSun" w:eastAsia="SimSun" w:cs="SimSun"/>
          <w:sz w:val="24"/>
          <w:szCs w:val="24"/>
        </w:rPr>
      </w:pPr>
      <w:r>
        <w:rPr>
          <w:rFonts w:ascii="SimSun" w:hAnsi="SimSun" w:eastAsia="SimSun" w:cs="SimSun"/>
          <w:sz w:val="24"/>
          <w:szCs w:val="24"/>
          <w:b/>
          <w:bCs/>
          <w:spacing w:val="-8"/>
        </w:rPr>
        <w:t>3、表具</w:t>
      </w:r>
    </w:p>
    <w:p>
      <w:pPr>
        <w:ind w:left="488"/>
        <w:spacing w:before="142" w:line="360" w:lineRule="exact"/>
        <w:rPr>
          <w:rFonts w:ascii="SimSun" w:hAnsi="SimSun" w:eastAsia="SimSun" w:cs="SimSun"/>
          <w:sz w:val="24"/>
          <w:szCs w:val="24"/>
        </w:rPr>
      </w:pPr>
      <w:r>
        <w:rPr>
          <w:rFonts w:ascii="Times New Roman" w:hAnsi="Times New Roman" w:eastAsia="Times New Roman" w:cs="Times New Roman"/>
          <w:sz w:val="24"/>
          <w:szCs w:val="24"/>
          <w:spacing w:val="-4"/>
          <w:position w:val="2"/>
        </w:rPr>
        <w:t>3.1</w:t>
      </w:r>
      <w:r>
        <w:rPr>
          <w:rFonts w:ascii="Times New Roman" w:hAnsi="Times New Roman" w:eastAsia="Times New Roman" w:cs="Times New Roman"/>
          <w:sz w:val="24"/>
          <w:szCs w:val="24"/>
          <w:spacing w:val="-23"/>
          <w:position w:val="2"/>
        </w:rPr>
        <w:t xml:space="preserve"> </w:t>
      </w:r>
      <w:r>
        <w:rPr>
          <w:rFonts w:ascii="SimSun" w:hAnsi="SimSun" w:eastAsia="SimSun" w:cs="SimSun"/>
          <w:sz w:val="24"/>
          <w:szCs w:val="24"/>
          <w:spacing w:val="-4"/>
          <w:position w:val="2"/>
        </w:rPr>
        <w:t>、安全间距符合要求</w:t>
      </w:r>
    </w:p>
    <w:p>
      <w:pPr>
        <w:ind w:left="490"/>
        <w:spacing w:before="143" w:line="220" w:lineRule="auto"/>
        <w:rPr>
          <w:rFonts w:ascii="Times New Roman" w:hAnsi="Times New Roman" w:eastAsia="Times New Roman" w:cs="Times New Roman"/>
          <w:sz w:val="24"/>
          <w:szCs w:val="24"/>
        </w:rPr>
      </w:pPr>
      <w:r>
        <w:rPr>
          <w:rFonts w:ascii="SimSun" w:hAnsi="SimSun" w:eastAsia="SimSun" w:cs="SimSun"/>
          <w:sz w:val="24"/>
          <w:szCs w:val="24"/>
          <w:spacing w:val="-1"/>
        </w:rPr>
        <w:t>用户燃气表的安装位置，应符合下列要求</w:t>
      </w:r>
      <w:r>
        <w:rPr>
          <w:rFonts w:ascii="Times New Roman" w:hAnsi="Times New Roman" w:eastAsia="Times New Roman" w:cs="Times New Roman"/>
          <w:sz w:val="24"/>
          <w:szCs w:val="24"/>
          <w:spacing w:val="-1"/>
        </w:rPr>
        <w:t>:</w:t>
      </w:r>
    </w:p>
    <w:p>
      <w:pPr>
        <w:ind w:left="487"/>
        <w:spacing w:before="182" w:line="218" w:lineRule="auto"/>
        <w:rPr>
          <w:rFonts w:ascii="SimSun" w:hAnsi="SimSun" w:eastAsia="SimSun" w:cs="SimSun"/>
          <w:sz w:val="24"/>
          <w:szCs w:val="24"/>
        </w:rPr>
      </w:pPr>
      <w:r>
        <w:rPr>
          <w:rFonts w:ascii="SimSun" w:hAnsi="SimSun" w:eastAsia="SimSun" w:cs="SimSun"/>
          <w:sz w:val="24"/>
          <w:szCs w:val="24"/>
        </w:rPr>
        <w:t>①宜安装在不燃或难燃结构的室内通风良好和便</w:t>
      </w:r>
      <w:r>
        <w:rPr>
          <w:rFonts w:ascii="SimSun" w:hAnsi="SimSun" w:eastAsia="SimSun" w:cs="SimSun"/>
          <w:sz w:val="24"/>
          <w:szCs w:val="24"/>
          <w:spacing w:val="-1"/>
        </w:rPr>
        <w:t>于查表、检修的地方。</w:t>
      </w:r>
    </w:p>
    <w:p>
      <w:pPr>
        <w:ind w:left="486"/>
        <w:spacing w:before="182" w:line="218" w:lineRule="auto"/>
        <w:rPr>
          <w:rFonts w:ascii="Times New Roman" w:hAnsi="Times New Roman" w:eastAsia="Times New Roman" w:cs="Times New Roman"/>
          <w:sz w:val="24"/>
          <w:szCs w:val="24"/>
        </w:rPr>
      </w:pPr>
      <w:r>
        <w:rPr>
          <w:rFonts w:ascii="SimSun" w:hAnsi="SimSun" w:eastAsia="SimSun" w:cs="SimSun"/>
          <w:sz w:val="24"/>
          <w:szCs w:val="24"/>
          <w:spacing w:val="-1"/>
        </w:rPr>
        <w:t>②严禁安装在下列场所</w:t>
      </w:r>
      <w:r>
        <w:rPr>
          <w:rFonts w:ascii="Times New Roman" w:hAnsi="Times New Roman" w:eastAsia="Times New Roman" w:cs="Times New Roman"/>
          <w:sz w:val="24"/>
          <w:szCs w:val="24"/>
          <w:spacing w:val="-1"/>
        </w:rPr>
        <w:t>:</w:t>
      </w:r>
    </w:p>
    <w:p>
      <w:pPr>
        <w:ind w:left="7" w:right="1103" w:firstLine="494"/>
        <w:spacing w:before="185" w:line="352" w:lineRule="auto"/>
        <w:jc w:val="both"/>
        <w:rPr>
          <w:rFonts w:ascii="SimSun" w:hAnsi="SimSun" w:eastAsia="SimSun" w:cs="SimSun"/>
          <w:sz w:val="24"/>
          <w:szCs w:val="24"/>
        </w:rPr>
      </w:pPr>
      <w:r>
        <w:rPr>
          <w:rFonts w:ascii="SimSun" w:hAnsi="SimSun" w:eastAsia="SimSun" w:cs="SimSun"/>
          <w:sz w:val="24"/>
          <w:szCs w:val="24"/>
          <w:spacing w:val="-1"/>
        </w:rPr>
        <w:t>卧室、卫生间及更衣室内；有电源、电器开关及其他电器设备的管道井内，或有可能</w:t>
      </w:r>
      <w:r>
        <w:rPr>
          <w:rFonts w:ascii="SimSun" w:hAnsi="SimSun" w:eastAsia="SimSun" w:cs="SimSun"/>
          <w:sz w:val="24"/>
          <w:szCs w:val="24"/>
          <w:spacing w:val="-1"/>
        </w:rPr>
        <w:t>滞留泄漏燃气的隐蔽场所；环境温度高于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45</w:t>
      </w:r>
      <w:r>
        <w:rPr>
          <w:rFonts w:ascii="SimSun" w:hAnsi="SimSun" w:eastAsia="SimSun" w:cs="SimSun"/>
          <w:sz w:val="24"/>
          <w:szCs w:val="24"/>
          <w:spacing w:val="-1"/>
        </w:rPr>
        <w:t>℃的地方；经</w:t>
      </w:r>
      <w:r>
        <w:rPr>
          <w:rFonts w:ascii="SimSun" w:hAnsi="SimSun" w:eastAsia="SimSun" w:cs="SimSun"/>
          <w:sz w:val="24"/>
          <w:szCs w:val="24"/>
          <w:spacing w:val="-2"/>
        </w:rPr>
        <w:t>常潮湿的地方；堆放易燃易爆、</w:t>
      </w:r>
      <w:r>
        <w:rPr>
          <w:rFonts w:ascii="SimSun" w:hAnsi="SimSun" w:eastAsia="SimSun" w:cs="SimSun"/>
          <w:sz w:val="24"/>
          <w:szCs w:val="24"/>
        </w:rPr>
        <w:t>易腐蚀或有放射性物质等危险的地方；有变</w:t>
      </w:r>
      <w:r>
        <w:rPr>
          <w:rFonts w:ascii="SimSun" w:hAnsi="SimSun" w:eastAsia="SimSun" w:cs="SimSun"/>
          <w:sz w:val="24"/>
          <w:szCs w:val="24"/>
          <w:spacing w:val="-1"/>
        </w:rPr>
        <w:t>、配电等电器设备的地方；有明显振动影响的</w:t>
      </w:r>
      <w:r>
        <w:rPr>
          <w:rFonts w:ascii="SimSun" w:hAnsi="SimSun" w:eastAsia="SimSun" w:cs="SimSun"/>
          <w:sz w:val="24"/>
          <w:szCs w:val="24"/>
          <w:spacing w:val="-1"/>
        </w:rPr>
        <w:t>地方；高层建筑中的避难层及安全疏散楼梯间内。</w:t>
      </w:r>
    </w:p>
    <w:p>
      <w:pPr>
        <w:ind w:left="7" w:right="1133" w:firstLine="479"/>
        <w:spacing w:before="35" w:line="350" w:lineRule="auto"/>
        <w:rPr>
          <w:rFonts w:ascii="SimSun" w:hAnsi="SimSun" w:eastAsia="SimSun" w:cs="SimSun"/>
          <w:sz w:val="24"/>
          <w:szCs w:val="24"/>
        </w:rPr>
      </w:pPr>
      <w:r>
        <w:drawing>
          <wp:anchor distT="0" distB="0" distL="0" distR="0" simplePos="0" relativeHeight="251849728" behindDoc="1" locked="0" layoutInCell="1" allowOverlap="1">
            <wp:simplePos x="0" y="0"/>
            <wp:positionH relativeFrom="column">
              <wp:posOffset>6646121</wp:posOffset>
            </wp:positionH>
            <wp:positionV relativeFrom="paragraph">
              <wp:posOffset>455399</wp:posOffset>
            </wp:positionV>
            <wp:extent cx="10583" cy="1281923"/>
            <wp:effectExtent l="0" t="0" r="0" b="0"/>
            <wp:wrapNone/>
            <wp:docPr id="146" name="IM 146"/>
            <wp:cNvGraphicFramePr/>
            <a:graphic>
              <a:graphicData uri="http://schemas.openxmlformats.org/drawingml/2006/picture">
                <pic:pic>
                  <pic:nvPicPr>
                    <pic:cNvPr id="146" name="IM 146"/>
                    <pic:cNvPicPr/>
                  </pic:nvPicPr>
                  <pic:blipFill>
                    <a:blip r:embed="rId148"/>
                    <a:stretch>
                      <a:fillRect/>
                    </a:stretch>
                  </pic:blipFill>
                  <pic:spPr>
                    <a:xfrm rot="0">
                      <a:off x="0" y="0"/>
                      <a:ext cx="10583" cy="1281923"/>
                    </a:xfrm>
                    <a:prstGeom prst="rect">
                      <a:avLst/>
                    </a:prstGeom>
                  </pic:spPr>
                </pic:pic>
              </a:graphicData>
            </a:graphic>
          </wp:anchor>
        </w:drawing>
      </w:r>
      <w:r>
        <w:rPr>
          <w:rFonts w:ascii="SimSun" w:hAnsi="SimSun" w:eastAsia="SimSun" w:cs="SimSun"/>
          <w:sz w:val="24"/>
          <w:szCs w:val="24"/>
          <w:spacing w:val="-1"/>
        </w:rPr>
        <w:t>③住宅内燃气表可安装在厨房内，当有条件时也可设置在户门外。住宅内高位安装燃</w:t>
      </w:r>
      <w:r>
        <w:rPr>
          <w:rFonts w:ascii="SimSun" w:hAnsi="SimSun" w:eastAsia="SimSun" w:cs="SimSun"/>
          <w:sz w:val="24"/>
          <w:szCs w:val="24"/>
          <w:spacing w:val="-3"/>
        </w:rPr>
        <w:t>气表时，表底距地面不宜小于</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1.4m</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；当</w:t>
      </w:r>
      <w:r>
        <w:rPr>
          <w:rFonts w:ascii="SimSun" w:hAnsi="SimSun" w:eastAsia="SimSun" w:cs="SimSun"/>
          <w:sz w:val="24"/>
          <w:szCs w:val="24"/>
          <w:spacing w:val="-4"/>
        </w:rPr>
        <w:t>燃气表装在燃气灶具上方时，燃气表与燃气灶的水</w:t>
      </w:r>
      <w:r>
        <w:rPr>
          <w:rFonts w:ascii="SimSun" w:hAnsi="SimSun" w:eastAsia="SimSun" w:cs="SimSun"/>
          <w:sz w:val="24"/>
          <w:szCs w:val="24"/>
          <w:spacing w:val="1"/>
        </w:rPr>
        <w:t>平净距不得小于</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rPr>
        <w:t>cm</w:t>
      </w:r>
      <w:r>
        <w:rPr>
          <w:rFonts w:ascii="SimSun" w:hAnsi="SimSun" w:eastAsia="SimSun" w:cs="SimSun"/>
          <w:sz w:val="24"/>
          <w:szCs w:val="24"/>
          <w:spacing w:val="1"/>
        </w:rPr>
        <w:t>；低位安装时，表底距地</w:t>
      </w:r>
      <w:r>
        <w:rPr>
          <w:rFonts w:ascii="SimSun" w:hAnsi="SimSun" w:eastAsia="SimSun" w:cs="SimSun"/>
          <w:sz w:val="24"/>
          <w:szCs w:val="24"/>
        </w:rPr>
        <w:t>面不得小于</w:t>
      </w:r>
      <w:r>
        <w:rPr>
          <w:rFonts w:ascii="SimSun" w:hAnsi="SimSun" w:eastAsia="SimSun" w:cs="SimSun"/>
          <w:sz w:val="24"/>
          <w:szCs w:val="24"/>
          <w:spacing w:val="-31"/>
        </w:rPr>
        <w:t xml:space="preserve"> </w:t>
      </w:r>
      <w:r>
        <w:rPr>
          <w:rFonts w:ascii="Times New Roman" w:hAnsi="Times New Roman" w:eastAsia="Times New Roman" w:cs="Times New Roman"/>
          <w:sz w:val="24"/>
          <w:szCs w:val="24"/>
        </w:rPr>
        <w:t>10cm</w:t>
      </w:r>
      <w:r>
        <w:rPr>
          <w:rFonts w:ascii="SimSun" w:hAnsi="SimSun" w:eastAsia="SimSun" w:cs="SimSun"/>
          <w:sz w:val="24"/>
          <w:szCs w:val="24"/>
        </w:rPr>
        <w:t>。</w:t>
      </w:r>
    </w:p>
    <w:p>
      <w:pPr>
        <w:ind w:left="488"/>
        <w:spacing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3.2</w:t>
      </w:r>
      <w:r>
        <w:rPr>
          <w:rFonts w:ascii="Times New Roman" w:hAnsi="Times New Roman" w:eastAsia="Times New Roman" w:cs="Times New Roman"/>
          <w:sz w:val="24"/>
          <w:szCs w:val="24"/>
          <w:spacing w:val="-32"/>
          <w:position w:val="2"/>
        </w:rPr>
        <w:t xml:space="preserve"> </w:t>
      </w:r>
      <w:r>
        <w:rPr>
          <w:rFonts w:ascii="SimSun" w:hAnsi="SimSun" w:eastAsia="SimSun" w:cs="SimSun"/>
          <w:sz w:val="24"/>
          <w:szCs w:val="24"/>
          <w:spacing w:val="-1"/>
          <w:position w:val="2"/>
        </w:rPr>
        <w:t>、外观状况良好（无损坏、非法挂载、封堵、偷盗气、工况、标况、运行压力）。</w:t>
      </w:r>
    </w:p>
    <w:p>
      <w:pPr>
        <w:ind w:left="488"/>
        <w:spacing w:before="107"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3.3</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、通风情况良好，表具及表前阀装位置便于操作</w:t>
      </w:r>
      <w:r>
        <w:rPr>
          <w:rFonts w:ascii="SimSun" w:hAnsi="SimSun" w:eastAsia="SimSun" w:cs="SimSun"/>
          <w:sz w:val="24"/>
          <w:szCs w:val="24"/>
          <w:spacing w:val="-2"/>
          <w:position w:val="2"/>
        </w:rPr>
        <w:t>维修、无暗封。</w:t>
      </w:r>
    </w:p>
    <w:p>
      <w:pPr>
        <w:ind w:left="364"/>
        <w:spacing w:before="142" w:line="222" w:lineRule="auto"/>
        <w:rPr>
          <w:rFonts w:ascii="SimSun" w:hAnsi="SimSun" w:eastAsia="SimSun" w:cs="SimSun"/>
          <w:sz w:val="24"/>
          <w:szCs w:val="24"/>
        </w:rPr>
      </w:pPr>
      <w:r>
        <w:rPr>
          <w:rFonts w:ascii="SimSun" w:hAnsi="SimSun" w:eastAsia="SimSun" w:cs="SimSun"/>
          <w:sz w:val="24"/>
          <w:szCs w:val="24"/>
          <w:b/>
          <w:bCs/>
          <w:spacing w:val="-5"/>
        </w:rPr>
        <w:t>4、用气设备</w:t>
      </w:r>
    </w:p>
    <w:p>
      <w:pPr>
        <w:ind w:left="8" w:right="1133" w:firstLine="484"/>
        <w:spacing w:before="179" w:line="352" w:lineRule="auto"/>
        <w:jc w:val="both"/>
        <w:rPr>
          <w:rFonts w:ascii="SimSun" w:hAnsi="SimSun" w:eastAsia="SimSun" w:cs="SimSun"/>
          <w:sz w:val="24"/>
          <w:szCs w:val="24"/>
        </w:rPr>
      </w:pPr>
      <w:r>
        <w:rPr>
          <w:rFonts w:ascii="SimSun" w:hAnsi="SimSun" w:eastAsia="SimSun" w:cs="SimSun"/>
          <w:sz w:val="24"/>
          <w:szCs w:val="24"/>
          <w:spacing w:val="-1"/>
        </w:rPr>
        <w:t>外观状况良好，质量燃气具气源匹配、依据《市场监管总局关于防爆电气等产品由生</w:t>
      </w:r>
      <w:r>
        <w:rPr>
          <w:rFonts w:ascii="SimSun" w:hAnsi="SimSun" w:eastAsia="SimSun" w:cs="SimSun"/>
          <w:sz w:val="24"/>
          <w:szCs w:val="24"/>
        </w:rPr>
        <w:t>产许可转为强制性产品认证管理实施要求的</w:t>
      </w:r>
      <w:r>
        <w:rPr>
          <w:rFonts w:ascii="SimSun" w:hAnsi="SimSun" w:eastAsia="SimSun" w:cs="SimSun"/>
          <w:sz w:val="24"/>
          <w:szCs w:val="24"/>
          <w:spacing w:val="-1"/>
        </w:rPr>
        <w:t>公告》，《国务院关于进一步压减工业产品生</w:t>
      </w:r>
      <w:r>
        <w:rPr>
          <w:rFonts w:ascii="SimSun" w:hAnsi="SimSun" w:eastAsia="SimSun" w:cs="SimSun"/>
          <w:sz w:val="24"/>
          <w:szCs w:val="24"/>
          <w:spacing w:val="-2"/>
        </w:rPr>
        <w:t>产许可证管理目录和简化审批程序的决定》相关要求，</w:t>
      </w:r>
      <w:r>
        <w:rPr>
          <w:rFonts w:ascii="SimSun" w:hAnsi="SimSun" w:eastAsia="SimSun" w:cs="SimSun"/>
          <w:sz w:val="24"/>
          <w:szCs w:val="24"/>
          <w:spacing w:val="-3"/>
        </w:rPr>
        <w:t>燃具应有“</w:t>
      </w:r>
      <w:r>
        <w:rPr>
          <w:rFonts w:ascii="Times New Roman" w:hAnsi="Times New Roman" w:eastAsia="Times New Roman" w:cs="Times New Roman"/>
          <w:sz w:val="24"/>
          <w:szCs w:val="24"/>
          <w:spacing w:val="-3"/>
        </w:rPr>
        <w:t>3C</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”认证、灶具有熄火</w:t>
      </w:r>
      <w:r>
        <w:rPr>
          <w:rFonts w:ascii="SimSun" w:hAnsi="SimSun" w:eastAsia="SimSun" w:cs="SimSun"/>
          <w:sz w:val="24"/>
          <w:szCs w:val="24"/>
          <w:spacing w:val="-4"/>
        </w:rPr>
        <w:t>保护。</w:t>
      </w:r>
    </w:p>
    <w:p>
      <w:pPr>
        <w:ind w:left="482"/>
        <w:spacing w:line="361" w:lineRule="exact"/>
        <w:rPr>
          <w:rFonts w:ascii="SimSun" w:hAnsi="SimSun" w:eastAsia="SimSun" w:cs="SimSun"/>
          <w:sz w:val="24"/>
          <w:szCs w:val="24"/>
        </w:rPr>
      </w:pPr>
      <w:r>
        <w:rPr>
          <w:rFonts w:ascii="Times New Roman" w:hAnsi="Times New Roman" w:eastAsia="Times New Roman" w:cs="Times New Roman"/>
          <w:sz w:val="24"/>
          <w:szCs w:val="24"/>
          <w:spacing w:val="-5"/>
          <w:position w:val="2"/>
        </w:rPr>
        <w:t>4.1</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5"/>
          <w:position w:val="2"/>
        </w:rPr>
        <w:t>、灶具</w:t>
      </w:r>
    </w:p>
    <w:p>
      <w:pPr>
        <w:ind w:left="493"/>
        <w:spacing w:before="143" w:line="220" w:lineRule="auto"/>
        <w:rPr>
          <w:rFonts w:ascii="SimSun" w:hAnsi="SimSun" w:eastAsia="SimSun" w:cs="SimSun"/>
          <w:sz w:val="24"/>
          <w:szCs w:val="24"/>
        </w:rPr>
      </w:pPr>
      <w:r>
        <w:rPr>
          <w:rFonts w:ascii="SimSun" w:hAnsi="SimSun" w:eastAsia="SimSun" w:cs="SimSun"/>
          <w:sz w:val="24"/>
          <w:szCs w:val="24"/>
          <w:spacing w:val="-1"/>
        </w:rPr>
        <w:t>安全间距达标，便于操作维修，安装环境符合要求。</w:t>
      </w:r>
    </w:p>
    <w:p>
      <w:pPr>
        <w:ind w:left="482"/>
        <w:spacing w:before="144"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4.1.1</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、设置灶具的厨房应设门并与卧室、起居</w:t>
      </w:r>
      <w:r>
        <w:rPr>
          <w:rFonts w:ascii="SimSun" w:hAnsi="SimSun" w:eastAsia="SimSun" w:cs="SimSun"/>
          <w:sz w:val="24"/>
          <w:szCs w:val="24"/>
          <w:spacing w:val="-2"/>
          <w:position w:val="2"/>
        </w:rPr>
        <w:t>室隔开。</w:t>
      </w:r>
    </w:p>
    <w:p>
      <w:pPr>
        <w:ind w:left="482"/>
        <w:spacing w:before="108"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4.1.2</w:t>
      </w:r>
      <w:r>
        <w:rPr>
          <w:rFonts w:ascii="Times New Roman" w:hAnsi="Times New Roman" w:eastAsia="Times New Roman" w:cs="Times New Roman"/>
          <w:sz w:val="24"/>
          <w:szCs w:val="24"/>
          <w:spacing w:val="-30"/>
          <w:position w:val="2"/>
        </w:rPr>
        <w:t xml:space="preserve"> </w:t>
      </w:r>
      <w:r>
        <w:rPr>
          <w:rFonts w:ascii="SimSun" w:hAnsi="SimSun" w:eastAsia="SimSun" w:cs="SimSun"/>
          <w:sz w:val="24"/>
          <w:szCs w:val="24"/>
          <w:spacing w:val="1"/>
          <w:position w:val="2"/>
        </w:rPr>
        <w:t>、设置灶具的房间净高不应低于</w:t>
      </w:r>
      <w:r>
        <w:rPr>
          <w:rFonts w:ascii="Times New Roman" w:hAnsi="Times New Roman" w:eastAsia="Times New Roman" w:cs="Times New Roman"/>
          <w:sz w:val="24"/>
          <w:szCs w:val="24"/>
          <w:spacing w:val="1"/>
          <w:position w:val="2"/>
        </w:rPr>
        <w:t>2.2m</w:t>
      </w:r>
      <w:r>
        <w:rPr>
          <w:rFonts w:ascii="SimSun" w:hAnsi="SimSun" w:eastAsia="SimSun" w:cs="SimSun"/>
          <w:sz w:val="24"/>
          <w:szCs w:val="24"/>
          <w:spacing w:val="1"/>
          <w:position w:val="2"/>
        </w:rPr>
        <w:t>。</w:t>
      </w:r>
    </w:p>
    <w:p>
      <w:pPr>
        <w:ind w:left="482"/>
        <w:spacing w:before="105" w:line="362"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4.1.3</w:t>
      </w:r>
      <w:r>
        <w:rPr>
          <w:rFonts w:ascii="Times New Roman" w:hAnsi="Times New Roman" w:eastAsia="Times New Roman" w:cs="Times New Roman"/>
          <w:sz w:val="24"/>
          <w:szCs w:val="24"/>
          <w:spacing w:val="-26"/>
          <w:position w:val="2"/>
        </w:rPr>
        <w:t xml:space="preserve"> </w:t>
      </w:r>
      <w:r>
        <w:rPr>
          <w:rFonts w:ascii="SimSun" w:hAnsi="SimSun" w:eastAsia="SimSun" w:cs="SimSun"/>
          <w:sz w:val="24"/>
          <w:szCs w:val="24"/>
          <w:spacing w:val="-3"/>
          <w:position w:val="2"/>
        </w:rPr>
        <w:t>、灶具与墙面的净距不应小于</w:t>
      </w:r>
      <w:r>
        <w:rPr>
          <w:rFonts w:ascii="SimSun" w:hAnsi="SimSun" w:eastAsia="SimSun" w:cs="SimSun"/>
          <w:sz w:val="24"/>
          <w:szCs w:val="24"/>
          <w:spacing w:val="-31"/>
          <w:position w:val="2"/>
        </w:rPr>
        <w:t xml:space="preserve"> </w:t>
      </w:r>
      <w:r>
        <w:rPr>
          <w:rFonts w:ascii="Times New Roman" w:hAnsi="Times New Roman" w:eastAsia="Times New Roman" w:cs="Times New Roman"/>
          <w:sz w:val="24"/>
          <w:szCs w:val="24"/>
          <w:spacing w:val="-3"/>
          <w:position w:val="2"/>
        </w:rPr>
        <w:t>10cm</w:t>
      </w:r>
      <w:r>
        <w:rPr>
          <w:rFonts w:ascii="SimSun" w:hAnsi="SimSun" w:eastAsia="SimSun" w:cs="SimSun"/>
          <w:sz w:val="24"/>
          <w:szCs w:val="24"/>
          <w:spacing w:val="-3"/>
          <w:position w:val="2"/>
        </w:rPr>
        <w:t>。</w:t>
      </w:r>
    </w:p>
    <w:p>
      <w:pPr>
        <w:ind w:left="13" w:right="1070" w:firstLine="469"/>
        <w:spacing w:before="105" w:line="357" w:lineRule="auto"/>
        <w:rPr>
          <w:rFonts w:ascii="SimSun" w:hAnsi="SimSun" w:eastAsia="SimSun" w:cs="SimSun"/>
          <w:sz w:val="24"/>
          <w:szCs w:val="24"/>
        </w:rPr>
      </w:pPr>
      <w:r>
        <w:rPr>
          <w:rFonts w:ascii="Times New Roman" w:hAnsi="Times New Roman" w:eastAsia="Times New Roman" w:cs="Times New Roman"/>
          <w:sz w:val="24"/>
          <w:szCs w:val="24"/>
          <w:spacing w:val="-1"/>
        </w:rPr>
        <w:t>4.1.4</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、灶具的灶面边缘和烤箱的侧壁距木质门、窗、家具的水平净距不得小于</w:t>
      </w:r>
      <w:r>
        <w:rPr>
          <w:rFonts w:ascii="Times New Roman" w:hAnsi="Times New Roman" w:eastAsia="Times New Roman" w:cs="Times New Roman"/>
          <w:sz w:val="24"/>
          <w:szCs w:val="24"/>
          <w:spacing w:val="-1"/>
        </w:rPr>
        <w:t>20cm</w:t>
      </w:r>
      <w:r>
        <w:rPr>
          <w:rFonts w:ascii="SimSun" w:hAnsi="SimSun" w:eastAsia="SimSun" w:cs="SimSun"/>
          <w:sz w:val="24"/>
          <w:szCs w:val="24"/>
          <w:spacing w:val="-1"/>
        </w:rPr>
        <w:t>，</w:t>
      </w:r>
      <w:r>
        <w:rPr>
          <w:rFonts w:ascii="SimSun" w:hAnsi="SimSun" w:eastAsia="SimSun" w:cs="SimSun"/>
          <w:sz w:val="24"/>
          <w:szCs w:val="24"/>
          <w:spacing w:val="2"/>
        </w:rPr>
        <w:t>与高位安装的燃气表的水平净距不得小于</w:t>
      </w:r>
      <w:r>
        <w:rPr>
          <w:rFonts w:ascii="Times New Roman" w:hAnsi="Times New Roman" w:eastAsia="Times New Roman" w:cs="Times New Roman"/>
          <w:sz w:val="24"/>
          <w:szCs w:val="24"/>
          <w:spacing w:val="2"/>
        </w:rPr>
        <w:t>30</w:t>
      </w:r>
      <w:r>
        <w:rPr>
          <w:rFonts w:ascii="Times New Roman" w:hAnsi="Times New Roman" w:eastAsia="Times New Roman" w:cs="Times New Roman"/>
          <w:sz w:val="24"/>
          <w:szCs w:val="24"/>
        </w:rPr>
        <w:t>cm</w:t>
      </w:r>
      <w:r>
        <w:rPr>
          <w:rFonts w:ascii="SimSun" w:hAnsi="SimSun" w:eastAsia="SimSun" w:cs="SimSun"/>
          <w:sz w:val="24"/>
          <w:szCs w:val="24"/>
          <w:spacing w:val="2"/>
        </w:rPr>
        <w:t>。</w:t>
      </w:r>
    </w:p>
    <w:p>
      <w:pPr>
        <w:ind w:left="12" w:right="1251" w:firstLine="470"/>
        <w:spacing w:before="8" w:line="355" w:lineRule="auto"/>
        <w:rPr>
          <w:rFonts w:ascii="SimSun" w:hAnsi="SimSun" w:eastAsia="SimSun" w:cs="SimSun"/>
          <w:sz w:val="24"/>
          <w:szCs w:val="24"/>
        </w:rPr>
      </w:pPr>
      <w:r>
        <w:rPr>
          <w:rFonts w:ascii="Times New Roman" w:hAnsi="Times New Roman" w:eastAsia="Times New Roman" w:cs="Times New Roman"/>
          <w:sz w:val="24"/>
          <w:szCs w:val="24"/>
        </w:rPr>
        <w:t>4.1.5</w:t>
      </w:r>
      <w:r>
        <w:rPr>
          <w:rFonts w:ascii="Times New Roman" w:hAnsi="Times New Roman" w:eastAsia="Times New Roman" w:cs="Times New Roman"/>
          <w:sz w:val="24"/>
          <w:szCs w:val="24"/>
          <w:spacing w:val="-33"/>
        </w:rPr>
        <w:t xml:space="preserve"> </w:t>
      </w:r>
      <w:r>
        <w:rPr>
          <w:rFonts w:ascii="SimSun" w:hAnsi="SimSun" w:eastAsia="SimSun" w:cs="SimSun"/>
          <w:sz w:val="24"/>
          <w:szCs w:val="24"/>
        </w:rPr>
        <w:t>、灶具的灶面边缘和烤箱的侧壁距金属燃气管道的水平净距不应小于</w:t>
      </w:r>
      <w:r>
        <w:rPr>
          <w:rFonts w:ascii="Times New Roman" w:hAnsi="Times New Roman" w:eastAsia="Times New Roman" w:cs="Times New Roman"/>
          <w:sz w:val="24"/>
          <w:szCs w:val="24"/>
        </w:rPr>
        <w:t>30cm</w:t>
      </w:r>
      <w:r>
        <w:rPr>
          <w:rFonts w:ascii="Times New Roman" w:hAnsi="Times New Roman" w:eastAsia="Times New Roman" w:cs="Times New Roman"/>
          <w:sz w:val="24"/>
          <w:szCs w:val="24"/>
          <w:spacing w:val="-33"/>
        </w:rPr>
        <w:t xml:space="preserve"> </w:t>
      </w:r>
      <w:r>
        <w:rPr>
          <w:rFonts w:ascii="SimSun" w:hAnsi="SimSun" w:eastAsia="SimSun" w:cs="SimSun"/>
          <w:sz w:val="24"/>
          <w:szCs w:val="24"/>
        </w:rPr>
        <w:t>，距</w:t>
      </w:r>
      <w:r>
        <w:rPr>
          <w:rFonts w:ascii="SimSun" w:hAnsi="SimSun" w:eastAsia="SimSun" w:cs="SimSun"/>
          <w:sz w:val="24"/>
          <w:szCs w:val="24"/>
          <w:spacing w:val="-1"/>
        </w:rPr>
        <w:t>不锈钢波纹软管（含其他覆塑的金属管）和铝塑复合管的水平净距不应小于</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50cm</w:t>
      </w:r>
      <w:r>
        <w:rPr>
          <w:rFonts w:ascii="SimSun" w:hAnsi="SimSun" w:eastAsia="SimSun" w:cs="SimSun"/>
          <w:sz w:val="24"/>
          <w:szCs w:val="24"/>
          <w:spacing w:val="-1"/>
        </w:rPr>
        <w:t>。</w:t>
      </w:r>
    </w:p>
    <w:p>
      <w:pPr>
        <w:ind w:left="482"/>
        <w:spacing w:before="9"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4.1.6</w:t>
      </w:r>
      <w:r>
        <w:rPr>
          <w:rFonts w:ascii="Times New Roman" w:hAnsi="Times New Roman" w:eastAsia="Times New Roman" w:cs="Times New Roman"/>
          <w:sz w:val="24"/>
          <w:szCs w:val="24"/>
          <w:spacing w:val="-23"/>
          <w:position w:val="2"/>
        </w:rPr>
        <w:t xml:space="preserve"> </w:t>
      </w:r>
      <w:r>
        <w:rPr>
          <w:rFonts w:ascii="SimSun" w:hAnsi="SimSun" w:eastAsia="SimSun" w:cs="SimSun"/>
          <w:sz w:val="24"/>
          <w:szCs w:val="24"/>
          <w:spacing w:val="-2"/>
          <w:position w:val="2"/>
        </w:rPr>
        <w:t>、采取有效措施后可适当减小净距。</w:t>
      </w:r>
    </w:p>
    <w:p>
      <w:pPr>
        <w:ind w:left="482"/>
        <w:spacing w:before="106" w:line="360" w:lineRule="exact"/>
        <w:rPr>
          <w:rFonts w:ascii="SimSun" w:hAnsi="SimSun" w:eastAsia="SimSun" w:cs="SimSun"/>
          <w:sz w:val="24"/>
          <w:szCs w:val="24"/>
        </w:rPr>
      </w:pPr>
      <w:r>
        <w:rPr>
          <w:rFonts w:ascii="Times New Roman" w:hAnsi="Times New Roman" w:eastAsia="Times New Roman" w:cs="Times New Roman"/>
          <w:sz w:val="24"/>
          <w:szCs w:val="24"/>
          <w:spacing w:val="-6"/>
          <w:position w:val="2"/>
        </w:rPr>
        <w:t>4.1.7</w:t>
      </w:r>
      <w:r>
        <w:rPr>
          <w:rFonts w:ascii="SimSun" w:hAnsi="SimSun" w:eastAsia="SimSun" w:cs="SimSun"/>
          <w:sz w:val="24"/>
          <w:szCs w:val="24"/>
          <w:spacing w:val="-6"/>
          <w:position w:val="2"/>
        </w:rPr>
        <w:t>、当</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spacing w:val="-6"/>
          <w:position w:val="2"/>
        </w:rPr>
        <w:t>2</w:t>
      </w:r>
      <w:r>
        <w:rPr>
          <w:rFonts w:ascii="Times New Roman" w:hAnsi="Times New Roman" w:eastAsia="Times New Roman" w:cs="Times New Roman"/>
          <w:sz w:val="24"/>
          <w:szCs w:val="24"/>
          <w:spacing w:val="29"/>
          <w:position w:val="2"/>
        </w:rPr>
        <w:t xml:space="preserve"> </w:t>
      </w:r>
      <w:r>
        <w:rPr>
          <w:rFonts w:ascii="SimSun" w:hAnsi="SimSun" w:eastAsia="SimSun" w:cs="SimSun"/>
          <w:sz w:val="24"/>
          <w:szCs w:val="24"/>
          <w:spacing w:val="-6"/>
          <w:position w:val="2"/>
        </w:rPr>
        <w:t>台或</w:t>
      </w:r>
      <w:r>
        <w:rPr>
          <w:rFonts w:ascii="Times New Roman" w:hAnsi="Times New Roman" w:eastAsia="Times New Roman" w:cs="Times New Roman"/>
          <w:sz w:val="24"/>
          <w:szCs w:val="24"/>
          <w:spacing w:val="-6"/>
          <w:position w:val="2"/>
        </w:rPr>
        <w:t>2</w:t>
      </w:r>
      <w:r>
        <w:rPr>
          <w:rFonts w:ascii="Times New Roman" w:hAnsi="Times New Roman" w:eastAsia="Times New Roman" w:cs="Times New Roman"/>
          <w:sz w:val="24"/>
          <w:szCs w:val="24"/>
          <w:spacing w:val="28"/>
          <w:position w:val="2"/>
        </w:rPr>
        <w:t xml:space="preserve"> </w:t>
      </w:r>
      <w:r>
        <w:rPr>
          <w:rFonts w:ascii="SimSun" w:hAnsi="SimSun" w:eastAsia="SimSun" w:cs="SimSun"/>
          <w:sz w:val="24"/>
          <w:szCs w:val="24"/>
          <w:spacing w:val="-6"/>
          <w:position w:val="2"/>
        </w:rPr>
        <w:t>台以上的燃气灶并列安装时，灶与灶之间的水平净距不应小于</w:t>
      </w:r>
      <w:r>
        <w:rPr>
          <w:rFonts w:ascii="SimSun" w:hAnsi="SimSun" w:eastAsia="SimSun" w:cs="SimSun"/>
          <w:sz w:val="24"/>
          <w:szCs w:val="24"/>
          <w:spacing w:val="-51"/>
          <w:position w:val="2"/>
        </w:rPr>
        <w:t xml:space="preserve"> </w:t>
      </w:r>
      <w:r>
        <w:rPr>
          <w:rFonts w:ascii="Times New Roman" w:hAnsi="Times New Roman" w:eastAsia="Times New Roman" w:cs="Times New Roman"/>
          <w:sz w:val="24"/>
          <w:szCs w:val="24"/>
          <w:spacing w:val="-6"/>
          <w:position w:val="2"/>
        </w:rPr>
        <w:t>5</w:t>
      </w:r>
      <w:r>
        <w:rPr>
          <w:rFonts w:ascii="Times New Roman" w:hAnsi="Times New Roman" w:eastAsia="Times New Roman" w:cs="Times New Roman"/>
          <w:sz w:val="24"/>
          <w:szCs w:val="24"/>
          <w:spacing w:val="-7"/>
          <w:position w:val="2"/>
        </w:rPr>
        <w:t>0cm</w:t>
      </w:r>
      <w:r>
        <w:rPr>
          <w:rFonts w:ascii="SimSun" w:hAnsi="SimSun" w:eastAsia="SimSun" w:cs="SimSun"/>
          <w:sz w:val="24"/>
          <w:szCs w:val="24"/>
          <w:spacing w:val="-7"/>
          <w:position w:val="2"/>
        </w:rPr>
        <w:t>。</w:t>
      </w:r>
    </w:p>
    <w:p>
      <w:pPr>
        <w:spacing w:line="360" w:lineRule="exact"/>
        <w:sectPr>
          <w:headerReference w:type="default" r:id="rId17"/>
          <w:footerReference w:type="default" r:id="rId147"/>
          <w:pgSz w:w="11900" w:h="16838"/>
          <w:pgMar w:top="1165" w:right="0" w:bottom="1214" w:left="1417" w:header="830" w:footer="977" w:gutter="0"/>
        </w:sectPr>
        <w:rPr>
          <w:rFonts w:ascii="SimSun" w:hAnsi="SimSun" w:eastAsia="SimSun" w:cs="SimSun"/>
          <w:sz w:val="24"/>
          <w:szCs w:val="24"/>
        </w:rPr>
      </w:pPr>
    </w:p>
    <w:p>
      <w:pPr>
        <w:ind w:left="8" w:right="1133" w:firstLine="474"/>
        <w:spacing w:before="2" w:line="346" w:lineRule="auto"/>
        <w:rPr>
          <w:rFonts w:ascii="SimSun" w:hAnsi="SimSun" w:eastAsia="SimSun" w:cs="SimSun"/>
          <w:sz w:val="24"/>
          <w:szCs w:val="24"/>
        </w:rPr>
      </w:pPr>
      <w:r>
        <w:rPr>
          <w:rFonts w:ascii="Times New Roman" w:hAnsi="Times New Roman" w:eastAsia="Times New Roman" w:cs="Times New Roman"/>
          <w:sz w:val="24"/>
          <w:szCs w:val="24"/>
          <w:spacing w:val="-1"/>
        </w:rPr>
        <w:t>4.1.8</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、嵌入式灶灶台下面的橱柜应开设通气孔，通气孔的总面积应根据灶具的热负荷</w:t>
      </w:r>
      <w:r>
        <w:rPr>
          <w:rFonts w:ascii="SimSun" w:hAnsi="SimSun" w:eastAsia="SimSun" w:cs="SimSun"/>
          <w:sz w:val="24"/>
          <w:szCs w:val="24"/>
          <w:spacing w:val="-1"/>
        </w:rPr>
        <w:t>确定，宜按每个瓦热负荷取</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10cm2 </w:t>
      </w:r>
      <w:r>
        <w:rPr>
          <w:rFonts w:ascii="SimSun" w:hAnsi="SimSun" w:eastAsia="SimSun" w:cs="SimSun"/>
          <w:sz w:val="24"/>
          <w:szCs w:val="24"/>
          <w:spacing w:val="-1"/>
        </w:rPr>
        <w:t>计算 </w:t>
      </w:r>
      <w:r>
        <w:rPr>
          <w:rFonts w:ascii="Times New Roman" w:hAnsi="Times New Roman" w:eastAsia="Times New Roman" w:cs="Times New Roman"/>
          <w:sz w:val="24"/>
          <w:szCs w:val="24"/>
          <w:spacing w:val="-1"/>
        </w:rPr>
        <w:t>(10cm2/kW)</w:t>
      </w:r>
      <w:r>
        <w:rPr>
          <w:rFonts w:ascii="SimSun" w:hAnsi="SimSun" w:eastAsia="SimSun" w:cs="SimSun"/>
          <w:sz w:val="24"/>
          <w:szCs w:val="24"/>
          <w:spacing w:val="-1"/>
        </w:rPr>
        <w:t>，</w:t>
      </w:r>
      <w:r>
        <w:rPr>
          <w:rFonts w:ascii="SimSun" w:hAnsi="SimSun" w:eastAsia="SimSun" w:cs="SimSun"/>
          <w:sz w:val="24"/>
          <w:szCs w:val="24"/>
          <w:spacing w:val="-2"/>
        </w:rPr>
        <w:t>且不得小于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80cm2</w:t>
      </w:r>
      <w:r>
        <w:rPr>
          <w:rFonts w:ascii="SimSun" w:hAnsi="SimSun" w:eastAsia="SimSun" w:cs="SimSun"/>
          <w:sz w:val="24"/>
          <w:szCs w:val="24"/>
          <w:spacing w:val="-2"/>
        </w:rPr>
        <w:t>。</w:t>
      </w:r>
    </w:p>
    <w:p>
      <w:pPr>
        <w:ind w:left="482"/>
        <w:spacing w:before="31" w:line="360" w:lineRule="exact"/>
        <w:rPr>
          <w:rFonts w:ascii="SimSun" w:hAnsi="SimSun" w:eastAsia="SimSun" w:cs="SimSun"/>
          <w:sz w:val="24"/>
          <w:szCs w:val="24"/>
        </w:rPr>
      </w:pPr>
      <w:r>
        <w:rPr>
          <w:rFonts w:ascii="Times New Roman" w:hAnsi="Times New Roman" w:eastAsia="Times New Roman" w:cs="Times New Roman"/>
          <w:sz w:val="24"/>
          <w:szCs w:val="24"/>
          <w:spacing w:val="-4"/>
          <w:position w:val="2"/>
        </w:rPr>
        <w:t>4.2</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4"/>
          <w:position w:val="2"/>
        </w:rPr>
        <w:t>、热水器：</w:t>
      </w:r>
    </w:p>
    <w:p>
      <w:pPr>
        <w:ind w:left="493"/>
        <w:spacing w:before="143" w:line="220" w:lineRule="auto"/>
        <w:rPr>
          <w:rFonts w:ascii="SimSun" w:hAnsi="SimSun" w:eastAsia="SimSun" w:cs="SimSun"/>
          <w:sz w:val="24"/>
          <w:szCs w:val="24"/>
        </w:rPr>
      </w:pPr>
      <w:r>
        <w:rPr>
          <w:rFonts w:ascii="SimSun" w:hAnsi="SimSun" w:eastAsia="SimSun" w:cs="SimSun"/>
          <w:sz w:val="24"/>
          <w:szCs w:val="24"/>
          <w:spacing w:val="-1"/>
        </w:rPr>
        <w:t>安全间距达标，便于操作维修，安装环境符合要求。</w:t>
      </w:r>
    </w:p>
    <w:p>
      <w:pPr>
        <w:ind w:left="482"/>
        <w:spacing w:before="144"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4.2.1</w:t>
      </w:r>
      <w:r>
        <w:rPr>
          <w:rFonts w:ascii="Times New Roman" w:hAnsi="Times New Roman" w:eastAsia="Times New Roman" w:cs="Times New Roman"/>
          <w:sz w:val="24"/>
          <w:szCs w:val="24"/>
          <w:spacing w:val="-30"/>
          <w:position w:val="2"/>
        </w:rPr>
        <w:t xml:space="preserve"> </w:t>
      </w:r>
      <w:r>
        <w:rPr>
          <w:rFonts w:ascii="SimSun" w:hAnsi="SimSun" w:eastAsia="SimSun" w:cs="SimSun"/>
          <w:sz w:val="24"/>
          <w:szCs w:val="24"/>
          <w:spacing w:val="-1"/>
          <w:position w:val="2"/>
        </w:rPr>
        <w:t>、热水器烟道安装正确且未破损、 禁止将烟道连接在公共烟道上。</w:t>
      </w:r>
    </w:p>
    <w:p>
      <w:pPr>
        <w:ind w:left="12" w:right="1133" w:firstLine="470"/>
        <w:spacing w:before="107" w:line="352" w:lineRule="auto"/>
        <w:rPr>
          <w:rFonts w:ascii="SimSun" w:hAnsi="SimSun" w:eastAsia="SimSun" w:cs="SimSun"/>
          <w:sz w:val="24"/>
          <w:szCs w:val="24"/>
        </w:rPr>
      </w:pPr>
      <w:r>
        <w:rPr>
          <w:rFonts w:ascii="Times New Roman" w:hAnsi="Times New Roman" w:eastAsia="Times New Roman" w:cs="Times New Roman"/>
          <w:sz w:val="24"/>
          <w:szCs w:val="24"/>
          <w:spacing w:val="-1"/>
        </w:rPr>
        <w:t>4.2.2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、热水器排烟管采用耐腐蚀、耐高温处理的金属材料、烟道中的接口应用铝箔胶</w:t>
      </w:r>
      <w:r>
        <w:rPr>
          <w:rFonts w:ascii="SimSun" w:hAnsi="SimSun" w:eastAsia="SimSun" w:cs="SimSun"/>
          <w:sz w:val="24"/>
          <w:szCs w:val="24"/>
          <w:spacing w:val="-4"/>
        </w:rPr>
        <w:t>带密封。</w:t>
      </w:r>
    </w:p>
    <w:p>
      <w:pPr>
        <w:ind w:left="13" w:right="1135" w:firstLine="469"/>
        <w:spacing w:before="19" w:line="357" w:lineRule="auto"/>
        <w:rPr>
          <w:rFonts w:ascii="SimSun" w:hAnsi="SimSun" w:eastAsia="SimSun" w:cs="SimSun"/>
          <w:sz w:val="24"/>
          <w:szCs w:val="24"/>
        </w:rPr>
      </w:pPr>
      <w:r>
        <w:rPr>
          <w:rFonts w:ascii="Times New Roman" w:hAnsi="Times New Roman" w:eastAsia="Times New Roman" w:cs="Times New Roman"/>
          <w:sz w:val="24"/>
          <w:szCs w:val="24"/>
        </w:rPr>
        <w:t>4.2.3</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、热水器烟道普通强排式烟道长度不超过</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5 </w:t>
      </w:r>
      <w:r>
        <w:rPr>
          <w:rFonts w:ascii="SimSun" w:hAnsi="SimSun" w:eastAsia="SimSun" w:cs="SimSun"/>
          <w:sz w:val="24"/>
          <w:szCs w:val="24"/>
        </w:rPr>
        <w:t>米，最多包含</w:t>
      </w:r>
      <w:r>
        <w:rPr>
          <w:rFonts w:ascii="Times New Roman" w:hAnsi="Times New Roman" w:eastAsia="Times New Roman" w:cs="Times New Roman"/>
          <w:sz w:val="24"/>
          <w:szCs w:val="24"/>
        </w:rPr>
        <w:t>3 </w:t>
      </w:r>
      <w:r>
        <w:rPr>
          <w:rFonts w:ascii="SimSun" w:hAnsi="SimSun" w:eastAsia="SimSun" w:cs="SimSun"/>
          <w:sz w:val="24"/>
          <w:szCs w:val="24"/>
        </w:rPr>
        <w:t>个弯头；强制给排气</w:t>
      </w:r>
      <w:r>
        <w:rPr>
          <w:rFonts w:ascii="SimSun" w:hAnsi="SimSun" w:eastAsia="SimSun" w:cs="SimSun"/>
          <w:sz w:val="24"/>
          <w:szCs w:val="24"/>
        </w:rPr>
        <w:t>式烟道（双烟管）长度限制在</w:t>
      </w:r>
      <w:r>
        <w:rPr>
          <w:rFonts w:ascii="SimSun" w:hAnsi="SimSun" w:eastAsia="SimSun" w:cs="SimSun"/>
          <w:sz w:val="24"/>
          <w:szCs w:val="24"/>
          <w:spacing w:val="-16"/>
        </w:rPr>
        <w:t xml:space="preserve"> </w:t>
      </w:r>
      <w:r>
        <w:rPr>
          <w:rFonts w:ascii="Times New Roman" w:hAnsi="Times New Roman" w:eastAsia="Times New Roman" w:cs="Times New Roman"/>
          <w:sz w:val="24"/>
          <w:szCs w:val="24"/>
        </w:rPr>
        <w:t>1.5 </w:t>
      </w:r>
      <w:r>
        <w:rPr>
          <w:rFonts w:ascii="SimSun" w:hAnsi="SimSun" w:eastAsia="SimSun" w:cs="SimSun"/>
          <w:sz w:val="24"/>
          <w:szCs w:val="24"/>
        </w:rPr>
        <w:t>米内，烟道室外部分应有至少</w:t>
      </w:r>
      <w:r>
        <w:rPr>
          <w:rFonts w:ascii="Times New Roman" w:hAnsi="Times New Roman" w:eastAsia="Times New Roman" w:cs="Times New Roman"/>
          <w:sz w:val="24"/>
          <w:szCs w:val="24"/>
        </w:rPr>
        <w:t>3%  </w:t>
      </w:r>
      <w:r>
        <w:rPr>
          <w:rFonts w:ascii="SimSun" w:hAnsi="SimSun" w:eastAsia="SimSun" w:cs="SimSun"/>
          <w:sz w:val="24"/>
          <w:szCs w:val="24"/>
        </w:rPr>
        <w:t>的向下倾斜。</w:t>
      </w:r>
    </w:p>
    <w:p>
      <w:pPr>
        <w:ind w:left="482"/>
        <w:spacing w:before="5"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4.2.4</w:t>
      </w:r>
      <w:r>
        <w:rPr>
          <w:rFonts w:ascii="Times New Roman" w:hAnsi="Times New Roman" w:eastAsia="Times New Roman" w:cs="Times New Roman"/>
          <w:sz w:val="24"/>
          <w:szCs w:val="24"/>
          <w:spacing w:val="-23"/>
          <w:position w:val="2"/>
        </w:rPr>
        <w:t xml:space="preserve"> </w:t>
      </w:r>
      <w:r>
        <w:rPr>
          <w:rFonts w:ascii="SimSun" w:hAnsi="SimSun" w:eastAsia="SimSun" w:cs="SimSun"/>
          <w:sz w:val="24"/>
          <w:szCs w:val="24"/>
          <w:spacing w:val="-2"/>
          <w:position w:val="2"/>
        </w:rPr>
        <w:t>、禁止使用国家明令淘汰的热水器。</w:t>
      </w:r>
    </w:p>
    <w:p>
      <w:pPr>
        <w:ind w:left="9" w:right="1133" w:firstLine="473"/>
        <w:spacing w:before="106" w:line="352" w:lineRule="auto"/>
        <w:rPr>
          <w:rFonts w:ascii="SimSun" w:hAnsi="SimSun" w:eastAsia="SimSun" w:cs="SimSun"/>
          <w:sz w:val="24"/>
          <w:szCs w:val="24"/>
        </w:rPr>
      </w:pPr>
      <w:r>
        <w:drawing>
          <wp:anchor distT="0" distB="0" distL="0" distR="0" simplePos="0" relativeHeight="251852800" behindDoc="1" locked="0" layoutInCell="1" allowOverlap="1">
            <wp:simplePos x="0" y="0"/>
            <wp:positionH relativeFrom="column">
              <wp:posOffset>6646121</wp:posOffset>
            </wp:positionH>
            <wp:positionV relativeFrom="paragraph">
              <wp:posOffset>524044</wp:posOffset>
            </wp:positionV>
            <wp:extent cx="10583" cy="1281923"/>
            <wp:effectExtent l="0" t="0" r="0" b="0"/>
            <wp:wrapNone/>
            <wp:docPr id="148" name="IM 148"/>
            <wp:cNvGraphicFramePr/>
            <a:graphic>
              <a:graphicData uri="http://schemas.openxmlformats.org/drawingml/2006/picture">
                <pic:pic>
                  <pic:nvPicPr>
                    <pic:cNvPr id="148" name="IM 148"/>
                    <pic:cNvPicPr/>
                  </pic:nvPicPr>
                  <pic:blipFill>
                    <a:blip r:embed="rId150"/>
                    <a:stretch>
                      <a:fillRect/>
                    </a:stretch>
                  </pic:blipFill>
                  <pic:spPr>
                    <a:xfrm rot="0">
                      <a:off x="0" y="0"/>
                      <a:ext cx="10583" cy="1281923"/>
                    </a:xfrm>
                    <a:prstGeom prst="rect">
                      <a:avLst/>
                    </a:prstGeom>
                  </pic:spPr>
                </pic:pic>
              </a:graphicData>
            </a:graphic>
          </wp:anchor>
        </w:drawing>
      </w:r>
      <w:r>
        <w:rPr>
          <w:rFonts w:ascii="Times New Roman" w:hAnsi="Times New Roman" w:eastAsia="Times New Roman" w:cs="Times New Roman"/>
          <w:sz w:val="24"/>
          <w:szCs w:val="24"/>
          <w:spacing w:val="-1"/>
        </w:rPr>
        <w:t>4.2.5</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、设置在室外或未封闭的阳台时，应选用室外型热水器；室外热水器的排气筒不</w:t>
      </w:r>
      <w:r>
        <w:rPr>
          <w:rFonts w:ascii="SimSun" w:hAnsi="SimSun" w:eastAsia="SimSun" w:cs="SimSun"/>
          <w:sz w:val="24"/>
          <w:szCs w:val="24"/>
          <w:spacing w:val="-2"/>
        </w:rPr>
        <w:t>得穿过室内。</w:t>
      </w:r>
    </w:p>
    <w:p>
      <w:pPr>
        <w:ind w:left="482"/>
        <w:spacing w:before="21"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4.2.6</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、有外墙的卫生间内，可安装</w:t>
      </w:r>
      <w:r>
        <w:rPr>
          <w:rFonts w:ascii="SimSun" w:hAnsi="SimSun" w:eastAsia="SimSun" w:cs="SimSun"/>
          <w:sz w:val="24"/>
          <w:szCs w:val="24"/>
          <w:spacing w:val="-2"/>
          <w:position w:val="2"/>
        </w:rPr>
        <w:t>密闭式热水器。</w:t>
      </w:r>
    </w:p>
    <w:p>
      <w:pPr>
        <w:ind w:left="482"/>
        <w:spacing w:before="105"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4.2.7</w:t>
      </w:r>
      <w:r>
        <w:rPr>
          <w:rFonts w:ascii="Times New Roman" w:hAnsi="Times New Roman" w:eastAsia="Times New Roman" w:cs="Times New Roman"/>
          <w:sz w:val="24"/>
          <w:szCs w:val="24"/>
          <w:spacing w:val="-31"/>
          <w:position w:val="2"/>
        </w:rPr>
        <w:t xml:space="preserve"> </w:t>
      </w:r>
      <w:r>
        <w:rPr>
          <w:rFonts w:ascii="SimSun" w:hAnsi="SimSun" w:eastAsia="SimSun" w:cs="SimSun"/>
          <w:sz w:val="24"/>
          <w:szCs w:val="24"/>
          <w:spacing w:val="1"/>
          <w:position w:val="2"/>
        </w:rPr>
        <w:t>、安装热水器的房间净高不应低于</w:t>
      </w:r>
      <w:r>
        <w:rPr>
          <w:rFonts w:ascii="Times New Roman" w:hAnsi="Times New Roman" w:eastAsia="Times New Roman" w:cs="Times New Roman"/>
          <w:sz w:val="24"/>
          <w:szCs w:val="24"/>
          <w:spacing w:val="1"/>
          <w:position w:val="2"/>
        </w:rPr>
        <w:t>2.2m</w:t>
      </w:r>
      <w:r>
        <w:rPr>
          <w:rFonts w:ascii="SimSun" w:hAnsi="SimSun" w:eastAsia="SimSun" w:cs="SimSun"/>
          <w:sz w:val="24"/>
          <w:szCs w:val="24"/>
          <w:spacing w:val="1"/>
          <w:position w:val="2"/>
        </w:rPr>
        <w:t>。</w:t>
      </w:r>
    </w:p>
    <w:p>
      <w:pPr>
        <w:ind w:left="482"/>
        <w:spacing w:before="108"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4.2.8</w:t>
      </w:r>
      <w:r>
        <w:rPr>
          <w:rFonts w:ascii="Times New Roman" w:hAnsi="Times New Roman" w:eastAsia="Times New Roman" w:cs="Times New Roman"/>
          <w:sz w:val="24"/>
          <w:szCs w:val="24"/>
          <w:spacing w:val="-30"/>
          <w:position w:val="2"/>
        </w:rPr>
        <w:t xml:space="preserve"> </w:t>
      </w:r>
      <w:r>
        <w:rPr>
          <w:rFonts w:ascii="SimSun" w:hAnsi="SimSun" w:eastAsia="SimSun" w:cs="SimSun"/>
          <w:sz w:val="24"/>
          <w:szCs w:val="24"/>
          <w:spacing w:val="-1"/>
          <w:position w:val="2"/>
        </w:rPr>
        <w:t>、热水器应安装在方便操作、检修、观察火焰且不易被碰撞的地方。</w:t>
      </w:r>
    </w:p>
    <w:p>
      <w:pPr>
        <w:ind w:left="482"/>
        <w:spacing w:before="106"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4.2.9</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、安装热水器的墙面和地面应能承受所安装热水器的荷重。</w:t>
      </w:r>
    </w:p>
    <w:p>
      <w:pPr>
        <w:ind w:left="482"/>
        <w:spacing w:before="108"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4.2.10</w:t>
      </w:r>
      <w:r>
        <w:rPr>
          <w:rFonts w:ascii="Times New Roman" w:hAnsi="Times New Roman" w:eastAsia="Times New Roman" w:cs="Times New Roman"/>
          <w:sz w:val="24"/>
          <w:szCs w:val="24"/>
          <w:spacing w:val="-18"/>
          <w:position w:val="2"/>
        </w:rPr>
        <w:t xml:space="preserve"> </w:t>
      </w:r>
      <w:r>
        <w:rPr>
          <w:rFonts w:ascii="SimSun" w:hAnsi="SimSun" w:eastAsia="SimSun" w:cs="SimSun"/>
          <w:sz w:val="24"/>
          <w:szCs w:val="24"/>
          <w:spacing w:val="-2"/>
          <w:position w:val="2"/>
        </w:rPr>
        <w:t>、热水器与相邻灶具的水平净距不得小于</w:t>
      </w:r>
      <w:r>
        <w:rPr>
          <w:rFonts w:ascii="SimSun" w:hAnsi="SimSun" w:eastAsia="SimSun" w:cs="SimSun"/>
          <w:sz w:val="24"/>
          <w:szCs w:val="24"/>
          <w:spacing w:val="-50"/>
          <w:position w:val="2"/>
        </w:rPr>
        <w:t xml:space="preserve"> </w:t>
      </w:r>
      <w:r>
        <w:rPr>
          <w:rFonts w:ascii="Times New Roman" w:hAnsi="Times New Roman" w:eastAsia="Times New Roman" w:cs="Times New Roman"/>
          <w:sz w:val="24"/>
          <w:szCs w:val="24"/>
          <w:spacing w:val="-2"/>
          <w:position w:val="2"/>
        </w:rPr>
        <w:t>30cm</w:t>
      </w:r>
      <w:r>
        <w:rPr>
          <w:rFonts w:ascii="SimSun" w:hAnsi="SimSun" w:eastAsia="SimSun" w:cs="SimSun"/>
          <w:sz w:val="24"/>
          <w:szCs w:val="24"/>
          <w:spacing w:val="-2"/>
          <w:position w:val="2"/>
        </w:rPr>
        <w:t>。</w:t>
      </w:r>
    </w:p>
    <w:p>
      <w:pPr>
        <w:ind w:left="13" w:right="1133" w:firstLine="469"/>
        <w:spacing w:before="104" w:line="353" w:lineRule="auto"/>
        <w:rPr>
          <w:rFonts w:ascii="SimSun" w:hAnsi="SimSun" w:eastAsia="SimSun" w:cs="SimSun"/>
          <w:sz w:val="24"/>
          <w:szCs w:val="24"/>
        </w:rPr>
      </w:pPr>
      <w:r>
        <w:rPr>
          <w:rFonts w:ascii="Times New Roman" w:hAnsi="Times New Roman" w:eastAsia="Times New Roman" w:cs="Times New Roman"/>
          <w:sz w:val="24"/>
          <w:szCs w:val="24"/>
          <w:spacing w:val="2"/>
        </w:rPr>
        <w:t>4.2.11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、热水器上部不应有明敷的电线、电器设备及易燃物，下部不应设置灶具等燃</w:t>
      </w:r>
      <w:r>
        <w:rPr>
          <w:rFonts w:ascii="SimSun" w:hAnsi="SimSun" w:eastAsia="SimSun" w:cs="SimSun"/>
          <w:sz w:val="24"/>
          <w:szCs w:val="24"/>
          <w:spacing w:val="-8"/>
        </w:rPr>
        <w:t>具。</w:t>
      </w:r>
    </w:p>
    <w:p>
      <w:pPr>
        <w:ind w:left="8" w:right="1070" w:firstLine="474"/>
        <w:spacing w:before="16" w:line="352" w:lineRule="auto"/>
        <w:rPr>
          <w:rFonts w:ascii="SimSun" w:hAnsi="SimSun" w:eastAsia="SimSun" w:cs="SimSun"/>
          <w:sz w:val="24"/>
          <w:szCs w:val="24"/>
        </w:rPr>
      </w:pPr>
      <w:r>
        <w:rPr>
          <w:rFonts w:ascii="Times New Roman" w:hAnsi="Times New Roman" w:eastAsia="Times New Roman" w:cs="Times New Roman"/>
          <w:sz w:val="24"/>
          <w:szCs w:val="24"/>
          <w:spacing w:val="-2"/>
        </w:rPr>
        <w:t>4.2.12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、安装热水器的地面和墙壁应为不燃材料，</w:t>
      </w:r>
      <w:r>
        <w:rPr>
          <w:rFonts w:ascii="SimSun" w:hAnsi="SimSun" w:eastAsia="SimSun" w:cs="SimSun"/>
          <w:sz w:val="24"/>
          <w:szCs w:val="24"/>
          <w:spacing w:val="-3"/>
        </w:rPr>
        <w:t>当地面和墙壁为可燃或难燃材料时，</w:t>
      </w:r>
      <w:r>
        <w:rPr>
          <w:rFonts w:ascii="SimSun" w:hAnsi="SimSun" w:eastAsia="SimSun" w:cs="SimSun"/>
          <w:sz w:val="24"/>
          <w:szCs w:val="24"/>
          <w:spacing w:val="-2"/>
        </w:rPr>
        <w:t>应设防火隔热板。</w:t>
      </w:r>
    </w:p>
    <w:p>
      <w:pPr>
        <w:ind w:left="482"/>
        <w:spacing w:before="19" w:line="360" w:lineRule="exact"/>
        <w:rPr>
          <w:rFonts w:ascii="SimSun" w:hAnsi="SimSun" w:eastAsia="SimSun" w:cs="SimSun"/>
          <w:sz w:val="24"/>
          <w:szCs w:val="24"/>
        </w:rPr>
      </w:pPr>
      <w:r>
        <w:rPr>
          <w:rFonts w:ascii="Times New Roman" w:hAnsi="Times New Roman" w:eastAsia="Times New Roman" w:cs="Times New Roman"/>
          <w:sz w:val="24"/>
          <w:szCs w:val="24"/>
          <w:spacing w:val="-5"/>
          <w:position w:val="2"/>
        </w:rPr>
        <w:t>4.3</w:t>
      </w:r>
      <w:r>
        <w:rPr>
          <w:rFonts w:ascii="Times New Roman" w:hAnsi="Times New Roman" w:eastAsia="Times New Roman" w:cs="Times New Roman"/>
          <w:sz w:val="24"/>
          <w:szCs w:val="24"/>
          <w:spacing w:val="-30"/>
          <w:position w:val="2"/>
        </w:rPr>
        <w:t xml:space="preserve"> </w:t>
      </w:r>
      <w:r>
        <w:rPr>
          <w:rFonts w:ascii="SimSun" w:hAnsi="SimSun" w:eastAsia="SimSun" w:cs="SimSun"/>
          <w:sz w:val="24"/>
          <w:szCs w:val="24"/>
          <w:spacing w:val="-5"/>
          <w:position w:val="2"/>
        </w:rPr>
        <w:t>、采暖炉</w:t>
      </w:r>
    </w:p>
    <w:p>
      <w:pPr>
        <w:ind w:left="8" w:right="1133" w:firstLine="481"/>
        <w:spacing w:before="108" w:line="352" w:lineRule="auto"/>
        <w:rPr>
          <w:rFonts w:ascii="SimSun" w:hAnsi="SimSun" w:eastAsia="SimSun" w:cs="SimSun"/>
          <w:sz w:val="24"/>
          <w:szCs w:val="24"/>
        </w:rPr>
      </w:pPr>
      <w:r>
        <w:rPr>
          <w:rFonts w:ascii="SimSun" w:hAnsi="SimSun" w:eastAsia="SimSun" w:cs="SimSun"/>
          <w:sz w:val="24"/>
          <w:szCs w:val="24"/>
          <w:spacing w:val="1"/>
        </w:rPr>
        <w:t>卫生间内不得设置采暖热水炉。其余设置采暖热水炉房间、安装位置等</w:t>
      </w:r>
      <w:r>
        <w:rPr>
          <w:rFonts w:ascii="SimSun" w:hAnsi="SimSun" w:eastAsia="SimSun" w:cs="SimSun"/>
          <w:sz w:val="24"/>
          <w:szCs w:val="24"/>
        </w:rPr>
        <w:t>参照</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4.2 </w:t>
      </w:r>
      <w:r>
        <w:rPr>
          <w:rFonts w:ascii="SimSun" w:hAnsi="SimSun" w:eastAsia="SimSun" w:cs="SimSun"/>
          <w:sz w:val="24"/>
          <w:szCs w:val="24"/>
        </w:rPr>
        <w:t>热水</w:t>
      </w:r>
      <w:r>
        <w:rPr>
          <w:rFonts w:ascii="SimSun" w:hAnsi="SimSun" w:eastAsia="SimSun" w:cs="SimSun"/>
          <w:sz w:val="24"/>
          <w:szCs w:val="24"/>
          <w:spacing w:val="-2"/>
        </w:rPr>
        <w:t>器的规定执行。</w:t>
      </w:r>
    </w:p>
    <w:p>
      <w:pPr>
        <w:ind w:left="370"/>
        <w:spacing w:before="56" w:line="221" w:lineRule="auto"/>
        <w:rPr>
          <w:rFonts w:ascii="SimSun" w:hAnsi="SimSun" w:eastAsia="SimSun" w:cs="SimSun"/>
          <w:sz w:val="24"/>
          <w:szCs w:val="24"/>
        </w:rPr>
      </w:pPr>
      <w:r>
        <w:rPr>
          <w:rFonts w:ascii="SimSun" w:hAnsi="SimSun" w:eastAsia="SimSun" w:cs="SimSun"/>
          <w:sz w:val="24"/>
          <w:szCs w:val="24"/>
          <w:b/>
          <w:bCs/>
          <w:spacing w:val="-7"/>
        </w:rPr>
        <w:t>5、安全装置</w:t>
      </w:r>
    </w:p>
    <w:p>
      <w:pPr>
        <w:ind w:left="9" w:right="1133" w:firstLine="481"/>
        <w:spacing w:before="142" w:line="357" w:lineRule="auto"/>
        <w:rPr>
          <w:rFonts w:ascii="SimSun" w:hAnsi="SimSun" w:eastAsia="SimSun" w:cs="SimSun"/>
          <w:sz w:val="24"/>
          <w:szCs w:val="24"/>
        </w:rPr>
      </w:pPr>
      <w:r>
        <w:rPr>
          <w:rFonts w:ascii="Times New Roman" w:hAnsi="Times New Roman" w:eastAsia="Times New Roman" w:cs="Times New Roman"/>
          <w:sz w:val="24"/>
          <w:szCs w:val="24"/>
          <w:spacing w:val="-1"/>
        </w:rPr>
        <w:t>5.1</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、探测器是否安装在顶棚或距顶棚</w:t>
      </w:r>
      <w:r>
        <w:rPr>
          <w:rFonts w:ascii="Times New Roman" w:hAnsi="Times New Roman" w:eastAsia="Times New Roman" w:cs="Times New Roman"/>
          <w:sz w:val="24"/>
          <w:szCs w:val="24"/>
          <w:spacing w:val="-1"/>
        </w:rPr>
        <w:t>30cm</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1"/>
        </w:rPr>
        <w:t>以内的墙上，探测器安装位置距燃具及排</w:t>
      </w:r>
      <w:r>
        <w:rPr>
          <w:rFonts w:ascii="SimSun" w:hAnsi="SimSun" w:eastAsia="SimSun" w:cs="SimSun"/>
          <w:sz w:val="24"/>
          <w:szCs w:val="24"/>
          <w:spacing w:val="3"/>
        </w:rPr>
        <w:t>风口的水平距离均应小于</w:t>
      </w:r>
      <w:r>
        <w:rPr>
          <w:rFonts w:ascii="Times New Roman" w:hAnsi="Times New Roman" w:eastAsia="Times New Roman" w:cs="Times New Roman"/>
          <w:sz w:val="24"/>
          <w:szCs w:val="24"/>
          <w:spacing w:val="3"/>
        </w:rPr>
        <w:t>0.5m</w:t>
      </w:r>
      <w:r>
        <w:rPr>
          <w:rFonts w:ascii="SimSun" w:hAnsi="SimSun" w:eastAsia="SimSun" w:cs="SimSun"/>
          <w:sz w:val="24"/>
          <w:szCs w:val="24"/>
          <w:spacing w:val="3"/>
        </w:rPr>
        <w:t>。</w:t>
      </w:r>
    </w:p>
    <w:p>
      <w:pPr>
        <w:ind w:left="490"/>
        <w:spacing w:before="7" w:line="361"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5.2</w:t>
      </w:r>
      <w:r>
        <w:rPr>
          <w:rFonts w:ascii="Times New Roman" w:hAnsi="Times New Roman" w:eastAsia="Times New Roman" w:cs="Times New Roman"/>
          <w:sz w:val="24"/>
          <w:szCs w:val="24"/>
          <w:spacing w:val="-22"/>
          <w:position w:val="2"/>
        </w:rPr>
        <w:t xml:space="preserve"> </w:t>
      </w:r>
      <w:r>
        <w:rPr>
          <w:rFonts w:ascii="SimSun" w:hAnsi="SimSun" w:eastAsia="SimSun" w:cs="SimSun"/>
          <w:sz w:val="24"/>
          <w:szCs w:val="24"/>
          <w:spacing w:val="-3"/>
          <w:position w:val="2"/>
        </w:rPr>
        <w:t>、居民用户是否安装安全装置。</w:t>
      </w:r>
    </w:p>
    <w:p>
      <w:pPr>
        <w:ind w:left="13" w:right="1135" w:firstLine="477"/>
        <w:spacing w:before="104" w:line="352" w:lineRule="auto"/>
        <w:rPr>
          <w:rFonts w:ascii="SimSun" w:hAnsi="SimSun" w:eastAsia="SimSun" w:cs="SimSun"/>
          <w:sz w:val="24"/>
          <w:szCs w:val="24"/>
        </w:rPr>
      </w:pPr>
      <w:r>
        <w:rPr>
          <w:rFonts w:ascii="Times New Roman" w:hAnsi="Times New Roman" w:eastAsia="Times New Roman" w:cs="Times New Roman"/>
          <w:sz w:val="24"/>
          <w:szCs w:val="24"/>
          <w:spacing w:val="-3"/>
        </w:rPr>
        <w:t>5.3</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、固定式燃气灶具未选择定尺，两端螺纹的灶具连接用不锈钢波纹管，非固定式灶</w:t>
      </w:r>
      <w:r>
        <w:rPr>
          <w:rFonts w:ascii="SimSun" w:hAnsi="SimSun" w:eastAsia="SimSun" w:cs="SimSun"/>
          <w:sz w:val="24"/>
          <w:szCs w:val="24"/>
          <w:spacing w:val="-1"/>
        </w:rPr>
        <w:t>具未选用超柔型灶具连接用不锈钢波纹软管。</w:t>
      </w:r>
    </w:p>
    <w:p>
      <w:pPr>
        <w:ind w:left="370"/>
        <w:spacing w:before="57" w:line="220" w:lineRule="auto"/>
        <w:rPr>
          <w:rFonts w:ascii="SimSun" w:hAnsi="SimSun" w:eastAsia="SimSun" w:cs="SimSun"/>
          <w:sz w:val="24"/>
          <w:szCs w:val="24"/>
        </w:rPr>
      </w:pPr>
      <w:r>
        <w:rPr>
          <w:rFonts w:ascii="SimSun" w:hAnsi="SimSun" w:eastAsia="SimSun" w:cs="SimSun"/>
          <w:sz w:val="24"/>
          <w:szCs w:val="24"/>
          <w:b/>
          <w:bCs/>
          <w:spacing w:val="-4"/>
        </w:rPr>
        <w:t>6、气密性检测</w:t>
      </w:r>
    </w:p>
    <w:p>
      <w:pPr>
        <w:spacing w:line="220" w:lineRule="auto"/>
        <w:sectPr>
          <w:headerReference w:type="default" r:id="rId121"/>
          <w:footerReference w:type="default" r:id="rId149"/>
          <w:pgSz w:w="11900" w:h="16838"/>
          <w:pgMar w:top="1132" w:right="0" w:bottom="1214" w:left="1417" w:header="830" w:footer="977" w:gutter="0"/>
        </w:sectPr>
        <w:rPr>
          <w:rFonts w:ascii="SimSun" w:hAnsi="SimSun" w:eastAsia="SimSun" w:cs="SimSun"/>
          <w:sz w:val="24"/>
          <w:szCs w:val="24"/>
        </w:rPr>
      </w:pPr>
    </w:p>
    <w:p>
      <w:pPr>
        <w:ind w:left="488"/>
        <w:spacing w:before="4" w:line="220" w:lineRule="auto"/>
        <w:rPr>
          <w:rFonts w:ascii="SimSun" w:hAnsi="SimSun" w:eastAsia="SimSun" w:cs="SimSun"/>
          <w:sz w:val="24"/>
          <w:szCs w:val="24"/>
        </w:rPr>
      </w:pPr>
      <w:r>
        <w:rPr>
          <w:rFonts w:ascii="SimSun" w:hAnsi="SimSun" w:eastAsia="SimSun" w:cs="SimSun"/>
          <w:sz w:val="24"/>
          <w:szCs w:val="24"/>
          <w:spacing w:val="-1"/>
        </w:rPr>
        <w:t>检测室内管道、用气设备各接口是否出现漏气。</w:t>
      </w:r>
    </w:p>
    <w:p>
      <w:pPr>
        <w:ind w:left="374"/>
        <w:spacing w:before="179" w:line="220" w:lineRule="auto"/>
        <w:rPr>
          <w:rFonts w:ascii="SimSun" w:hAnsi="SimSun" w:eastAsia="SimSun" w:cs="SimSun"/>
          <w:sz w:val="24"/>
          <w:szCs w:val="24"/>
        </w:rPr>
      </w:pPr>
      <w:r>
        <w:rPr>
          <w:rFonts w:ascii="SimSun" w:hAnsi="SimSun" w:eastAsia="SimSun" w:cs="SimSun"/>
          <w:sz w:val="24"/>
          <w:szCs w:val="24"/>
          <w:b/>
          <w:bCs/>
          <w:spacing w:val="-5"/>
        </w:rPr>
        <w:t>7、用户操作</w:t>
      </w:r>
    </w:p>
    <w:p>
      <w:pPr>
        <w:ind w:left="488"/>
        <w:spacing w:before="182" w:line="219" w:lineRule="auto"/>
        <w:rPr>
          <w:rFonts w:ascii="SimSun" w:hAnsi="SimSun" w:eastAsia="SimSun" w:cs="SimSun"/>
          <w:sz w:val="24"/>
          <w:szCs w:val="24"/>
        </w:rPr>
      </w:pPr>
      <w:r>
        <w:rPr>
          <w:rFonts w:ascii="SimSun" w:hAnsi="SimSun" w:eastAsia="SimSun" w:cs="SimSun"/>
          <w:sz w:val="24"/>
          <w:szCs w:val="24"/>
          <w:spacing w:val="-1"/>
        </w:rPr>
        <w:t>询问用户是否熟悉公司抢险电话，教授用户会基本的应急处置。</w:t>
      </w:r>
    </w:p>
    <w:p>
      <w:pPr>
        <w:pStyle w:val="BodyText"/>
        <w:spacing w:line="283" w:lineRule="auto"/>
        <w:rPr/>
      </w:pPr>
      <w:r/>
    </w:p>
    <w:p>
      <w:pPr>
        <w:pStyle w:val="BodyText"/>
        <w:spacing w:line="283" w:lineRule="auto"/>
        <w:rPr/>
      </w:pPr>
      <w:r/>
    </w:p>
    <w:p>
      <w:pPr>
        <w:ind w:left="19"/>
        <w:spacing w:before="78" w:line="221" w:lineRule="auto"/>
        <w:rPr>
          <w:rFonts w:ascii="SimSun" w:hAnsi="SimSun" w:eastAsia="SimSun" w:cs="SimSun"/>
          <w:sz w:val="24"/>
          <w:szCs w:val="24"/>
        </w:rPr>
      </w:pPr>
      <w:r>
        <w:rPr>
          <w:rFonts w:ascii="SimSun" w:hAnsi="SimSun" w:eastAsia="SimSun" w:cs="SimSun"/>
          <w:sz w:val="24"/>
          <w:szCs w:val="24"/>
          <w:b/>
          <w:bCs/>
          <w:spacing w:val="-8"/>
        </w:rPr>
        <w:t>（二）非居用户</w:t>
      </w:r>
    </w:p>
    <w:p>
      <w:pPr>
        <w:ind w:left="386"/>
        <w:spacing w:before="178" w:line="221" w:lineRule="auto"/>
        <w:rPr>
          <w:rFonts w:ascii="SimSun" w:hAnsi="SimSun" w:eastAsia="SimSun" w:cs="SimSun"/>
          <w:sz w:val="24"/>
          <w:szCs w:val="24"/>
        </w:rPr>
      </w:pPr>
      <w:r>
        <w:rPr>
          <w:rFonts w:ascii="SimSun" w:hAnsi="SimSun" w:eastAsia="SimSun" w:cs="SimSun"/>
          <w:sz w:val="24"/>
          <w:szCs w:val="24"/>
          <w:b/>
          <w:bCs/>
          <w:spacing w:val="-7"/>
        </w:rPr>
        <w:t>1、用气环境</w:t>
      </w:r>
    </w:p>
    <w:p>
      <w:pPr>
        <w:ind w:left="507"/>
        <w:spacing w:before="146" w:line="358"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1.1</w:t>
      </w:r>
      <w:r>
        <w:rPr>
          <w:rFonts w:ascii="Times New Roman" w:hAnsi="Times New Roman" w:eastAsia="Times New Roman" w:cs="Times New Roman"/>
          <w:sz w:val="24"/>
          <w:szCs w:val="24"/>
          <w:spacing w:val="-32"/>
          <w:position w:val="2"/>
        </w:rPr>
        <w:t xml:space="preserve"> </w:t>
      </w:r>
      <w:r>
        <w:rPr>
          <w:rFonts w:ascii="SimSun" w:hAnsi="SimSun" w:eastAsia="SimSun" w:cs="SimSun"/>
          <w:sz w:val="24"/>
          <w:szCs w:val="24"/>
          <w:spacing w:val="-2"/>
          <w:position w:val="2"/>
        </w:rPr>
        <w:t>、燃气设施周围无有易燃易爆物、不存在双火源和双气源；</w:t>
      </w:r>
    </w:p>
    <w:p>
      <w:pPr>
        <w:ind w:left="366"/>
        <w:spacing w:before="145" w:line="221" w:lineRule="auto"/>
        <w:rPr>
          <w:rFonts w:ascii="SimSun" w:hAnsi="SimSun" w:eastAsia="SimSun" w:cs="SimSun"/>
          <w:sz w:val="24"/>
          <w:szCs w:val="24"/>
        </w:rPr>
      </w:pPr>
      <w:r>
        <w:rPr>
          <w:rFonts w:ascii="SimSun" w:hAnsi="SimSun" w:eastAsia="SimSun" w:cs="SimSun"/>
          <w:sz w:val="24"/>
          <w:szCs w:val="24"/>
          <w:b/>
          <w:bCs/>
          <w:spacing w:val="-7"/>
        </w:rPr>
        <w:t>2、计量装置</w:t>
      </w:r>
    </w:p>
    <w:p>
      <w:pPr>
        <w:ind w:left="484"/>
        <w:spacing w:before="143" w:line="360" w:lineRule="exact"/>
        <w:rPr>
          <w:rFonts w:ascii="SimSun" w:hAnsi="SimSun" w:eastAsia="SimSun" w:cs="SimSun"/>
          <w:sz w:val="24"/>
          <w:szCs w:val="24"/>
        </w:rPr>
      </w:pPr>
      <w:r>
        <w:rPr>
          <w:rFonts w:ascii="Times New Roman" w:hAnsi="Times New Roman" w:eastAsia="Times New Roman" w:cs="Times New Roman"/>
          <w:sz w:val="24"/>
          <w:szCs w:val="24"/>
          <w:spacing w:val="-4"/>
          <w:position w:val="2"/>
        </w:rPr>
        <w:t>2.1</w:t>
      </w:r>
      <w:r>
        <w:rPr>
          <w:rFonts w:ascii="Times New Roman" w:hAnsi="Times New Roman" w:eastAsia="Times New Roman" w:cs="Times New Roman"/>
          <w:sz w:val="24"/>
          <w:szCs w:val="24"/>
          <w:spacing w:val="-27"/>
          <w:position w:val="2"/>
        </w:rPr>
        <w:t xml:space="preserve"> </w:t>
      </w:r>
      <w:r>
        <w:rPr>
          <w:rFonts w:ascii="SimSun" w:hAnsi="SimSun" w:eastAsia="SimSun" w:cs="SimSun"/>
          <w:sz w:val="24"/>
          <w:szCs w:val="24"/>
          <w:spacing w:val="-4"/>
          <w:position w:val="2"/>
        </w:rPr>
        <w:t>、装置的完整性</w:t>
      </w:r>
    </w:p>
    <w:p>
      <w:pPr>
        <w:ind w:left="10" w:right="1133" w:firstLine="478"/>
        <w:spacing w:before="140" w:line="346" w:lineRule="auto"/>
        <w:rPr>
          <w:rFonts w:ascii="SimSun" w:hAnsi="SimSun" w:eastAsia="SimSun" w:cs="SimSun"/>
          <w:sz w:val="24"/>
          <w:szCs w:val="24"/>
        </w:rPr>
      </w:pPr>
      <w:r>
        <w:rPr>
          <w:rFonts w:ascii="SimSun" w:hAnsi="SimSun" w:eastAsia="SimSun" w:cs="SimSun"/>
          <w:sz w:val="24"/>
          <w:szCs w:val="24"/>
          <w:spacing w:val="-1"/>
        </w:rPr>
        <w:t>检查计量装置是否在检定有效期内，表铅封是否完好，计量旁通管路封堵、铅封是否</w:t>
      </w:r>
      <w:r>
        <w:rPr>
          <w:rFonts w:ascii="SimSun" w:hAnsi="SimSun" w:eastAsia="SimSun" w:cs="SimSun"/>
          <w:sz w:val="24"/>
          <w:szCs w:val="24"/>
          <w:spacing w:val="-4"/>
        </w:rPr>
        <w:t>完好；</w:t>
      </w:r>
    </w:p>
    <w:p>
      <w:pPr>
        <w:ind w:left="484"/>
        <w:spacing w:line="361" w:lineRule="exact"/>
        <w:rPr>
          <w:rFonts w:ascii="SimSun" w:hAnsi="SimSun" w:eastAsia="SimSun" w:cs="SimSun"/>
          <w:sz w:val="24"/>
          <w:szCs w:val="24"/>
        </w:rPr>
      </w:pPr>
      <w:r>
        <w:drawing>
          <wp:anchor distT="0" distB="0" distL="0" distR="0" simplePos="0" relativeHeight="251855872" behindDoc="1" locked="0" layoutInCell="1" allowOverlap="1">
            <wp:simplePos x="0" y="0"/>
            <wp:positionH relativeFrom="column">
              <wp:posOffset>6646121</wp:posOffset>
            </wp:positionH>
            <wp:positionV relativeFrom="paragraph">
              <wp:posOffset>159429</wp:posOffset>
            </wp:positionV>
            <wp:extent cx="10583" cy="1281923"/>
            <wp:effectExtent l="0" t="0" r="0" b="0"/>
            <wp:wrapNone/>
            <wp:docPr id="150" name="IM 150"/>
            <wp:cNvGraphicFramePr/>
            <a:graphic>
              <a:graphicData uri="http://schemas.openxmlformats.org/drawingml/2006/picture">
                <pic:pic>
                  <pic:nvPicPr>
                    <pic:cNvPr id="150" name="IM 150"/>
                    <pic:cNvPicPr/>
                  </pic:nvPicPr>
                  <pic:blipFill>
                    <a:blip r:embed="rId152"/>
                    <a:stretch>
                      <a:fillRect/>
                    </a:stretch>
                  </pic:blipFill>
                  <pic:spPr>
                    <a:xfrm rot="0">
                      <a:off x="0" y="0"/>
                      <a:ext cx="10583" cy="1281923"/>
                    </a:xfrm>
                    <a:prstGeom prst="rect">
                      <a:avLst/>
                    </a:prstGeom>
                  </pic:spPr>
                </pic:pic>
              </a:graphicData>
            </a:graphic>
          </wp:anchor>
        </w:drawing>
      </w:r>
      <w:r>
        <w:rPr>
          <w:rFonts w:ascii="Times New Roman" w:hAnsi="Times New Roman" w:eastAsia="Times New Roman" w:cs="Times New Roman"/>
          <w:sz w:val="24"/>
          <w:szCs w:val="24"/>
          <w:spacing w:val="-4"/>
          <w:position w:val="2"/>
        </w:rPr>
        <w:t>2.2</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4"/>
          <w:position w:val="2"/>
        </w:rPr>
        <w:t>、安装位置</w:t>
      </w:r>
    </w:p>
    <w:p>
      <w:pPr>
        <w:ind w:left="31" w:right="1133" w:firstLine="461"/>
        <w:spacing w:before="142" w:line="359" w:lineRule="auto"/>
        <w:rPr>
          <w:rFonts w:ascii="SimSun" w:hAnsi="SimSun" w:eastAsia="SimSun" w:cs="SimSun"/>
          <w:sz w:val="24"/>
          <w:szCs w:val="24"/>
        </w:rPr>
      </w:pPr>
      <w:r>
        <w:rPr>
          <w:rFonts w:ascii="SimSun" w:hAnsi="SimSun" w:eastAsia="SimSun" w:cs="SimSun"/>
          <w:sz w:val="24"/>
          <w:szCs w:val="24"/>
          <w:spacing w:val="-1"/>
        </w:rPr>
        <w:t>商业和工业企业的燃气表宜集中布置在单独房间内，当设有专用调压室时可与调压器</w:t>
      </w:r>
      <w:r>
        <w:rPr>
          <w:rFonts w:ascii="SimSun" w:hAnsi="SimSun" w:eastAsia="SimSun" w:cs="SimSun"/>
          <w:sz w:val="24"/>
          <w:szCs w:val="24"/>
          <w:spacing w:val="-7"/>
        </w:rPr>
        <w:t>同室布置。</w:t>
      </w:r>
    </w:p>
    <w:p>
      <w:pPr>
        <w:ind w:left="489"/>
        <w:spacing w:line="220" w:lineRule="auto"/>
        <w:rPr>
          <w:rFonts w:ascii="Times New Roman" w:hAnsi="Times New Roman" w:eastAsia="Times New Roman" w:cs="Times New Roman"/>
          <w:sz w:val="24"/>
          <w:szCs w:val="24"/>
        </w:rPr>
      </w:pPr>
      <w:r>
        <w:rPr>
          <w:rFonts w:ascii="SimSun" w:hAnsi="SimSun" w:eastAsia="SimSun" w:cs="SimSun"/>
          <w:sz w:val="24"/>
          <w:szCs w:val="24"/>
          <w:spacing w:val="-2"/>
        </w:rPr>
        <w:t>严禁安装在下列场所</w:t>
      </w:r>
      <w:r>
        <w:rPr>
          <w:rFonts w:ascii="Times New Roman" w:hAnsi="Times New Roman" w:eastAsia="Times New Roman" w:cs="Times New Roman"/>
          <w:sz w:val="24"/>
          <w:szCs w:val="24"/>
          <w:spacing w:val="-2"/>
        </w:rPr>
        <w:t>:</w:t>
      </w:r>
    </w:p>
    <w:p>
      <w:pPr>
        <w:ind w:left="7" w:right="1133" w:firstLine="481"/>
        <w:spacing w:before="182" w:line="352" w:lineRule="auto"/>
        <w:rPr>
          <w:rFonts w:ascii="SimSun" w:hAnsi="SimSun" w:eastAsia="SimSun" w:cs="SimSun"/>
          <w:sz w:val="24"/>
          <w:szCs w:val="24"/>
        </w:rPr>
      </w:pPr>
      <w:r>
        <w:rPr>
          <w:rFonts w:ascii="SimSun" w:hAnsi="SimSun" w:eastAsia="SimSun" w:cs="SimSun"/>
          <w:sz w:val="24"/>
          <w:szCs w:val="24"/>
          <w:spacing w:val="-1"/>
        </w:rPr>
        <w:t>有电源、电器开关及其他电器设备的管道井内，或有可能滞留泄漏燃气的隐蔽场所；</w:t>
      </w:r>
      <w:r>
        <w:rPr>
          <w:rFonts w:ascii="SimSun" w:hAnsi="SimSun" w:eastAsia="SimSun" w:cs="SimSun"/>
          <w:sz w:val="24"/>
          <w:szCs w:val="24"/>
          <w:spacing w:val="-2"/>
        </w:rPr>
        <w:t>环境温度高于</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45</w:t>
      </w:r>
      <w:r>
        <w:rPr>
          <w:rFonts w:ascii="SimSun" w:hAnsi="SimSun" w:eastAsia="SimSun" w:cs="SimSun"/>
          <w:sz w:val="24"/>
          <w:szCs w:val="24"/>
          <w:spacing w:val="-2"/>
        </w:rPr>
        <w:t>℃的地方；经常潮湿的地方；堆放易燃易爆、易腐蚀或有放射性物</w:t>
      </w:r>
      <w:r>
        <w:rPr>
          <w:rFonts w:ascii="SimSun" w:hAnsi="SimSun" w:eastAsia="SimSun" w:cs="SimSun"/>
          <w:sz w:val="24"/>
          <w:szCs w:val="24"/>
          <w:spacing w:val="-3"/>
        </w:rPr>
        <w:t>质等危</w:t>
      </w:r>
      <w:r>
        <w:rPr>
          <w:rFonts w:ascii="SimSun" w:hAnsi="SimSun" w:eastAsia="SimSun" w:cs="SimSun"/>
          <w:sz w:val="24"/>
          <w:szCs w:val="24"/>
        </w:rPr>
        <w:t>险的地方；有变、配电等电器设备的地方；</w:t>
      </w:r>
      <w:r>
        <w:rPr>
          <w:rFonts w:ascii="SimSun" w:hAnsi="SimSun" w:eastAsia="SimSun" w:cs="SimSun"/>
          <w:sz w:val="24"/>
          <w:szCs w:val="24"/>
          <w:spacing w:val="-1"/>
        </w:rPr>
        <w:t>有明显振动影响的地方；高层建筑中的避难层</w:t>
      </w:r>
      <w:r>
        <w:rPr>
          <w:rFonts w:ascii="SimSun" w:hAnsi="SimSun" w:eastAsia="SimSun" w:cs="SimSun"/>
          <w:sz w:val="24"/>
          <w:szCs w:val="24"/>
          <w:spacing w:val="-1"/>
        </w:rPr>
        <w:t>及安全疏散楼梯间内。</w:t>
      </w:r>
    </w:p>
    <w:p>
      <w:pPr>
        <w:ind w:left="370"/>
        <w:spacing w:before="36" w:line="222" w:lineRule="auto"/>
        <w:rPr>
          <w:rFonts w:ascii="SimSun" w:hAnsi="SimSun" w:eastAsia="SimSun" w:cs="SimSun"/>
          <w:sz w:val="24"/>
          <w:szCs w:val="24"/>
        </w:rPr>
      </w:pPr>
      <w:r>
        <w:rPr>
          <w:rFonts w:ascii="SimSun" w:hAnsi="SimSun" w:eastAsia="SimSun" w:cs="SimSun"/>
          <w:sz w:val="24"/>
          <w:szCs w:val="24"/>
          <w:b/>
          <w:bCs/>
          <w:spacing w:val="-6"/>
        </w:rPr>
        <w:t>3、用气设备</w:t>
      </w:r>
    </w:p>
    <w:p>
      <w:pPr>
        <w:ind w:left="488"/>
        <w:spacing w:before="143"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3.1</w:t>
      </w:r>
      <w:r>
        <w:rPr>
          <w:rFonts w:ascii="Times New Roman" w:hAnsi="Times New Roman" w:eastAsia="Times New Roman" w:cs="Times New Roman"/>
          <w:sz w:val="24"/>
          <w:szCs w:val="24"/>
          <w:spacing w:val="-31"/>
          <w:position w:val="2"/>
        </w:rPr>
        <w:t xml:space="preserve"> </w:t>
      </w:r>
      <w:r>
        <w:rPr>
          <w:rFonts w:ascii="SimSun" w:hAnsi="SimSun" w:eastAsia="SimSun" w:cs="SimSun"/>
          <w:sz w:val="24"/>
          <w:szCs w:val="24"/>
          <w:spacing w:val="-2"/>
          <w:position w:val="2"/>
        </w:rPr>
        <w:t>、商业用气设备宜采用低压燃气设备。</w:t>
      </w:r>
    </w:p>
    <w:p>
      <w:pPr>
        <w:ind w:left="4" w:right="1136" w:firstLine="484"/>
        <w:spacing w:before="107" w:line="351" w:lineRule="auto"/>
        <w:rPr>
          <w:rFonts w:ascii="SimSun" w:hAnsi="SimSun" w:eastAsia="SimSun" w:cs="SimSun"/>
          <w:sz w:val="24"/>
          <w:szCs w:val="24"/>
        </w:rPr>
      </w:pPr>
      <w:r>
        <w:rPr>
          <w:rFonts w:ascii="Times New Roman" w:hAnsi="Times New Roman" w:eastAsia="Times New Roman" w:cs="Times New Roman"/>
          <w:sz w:val="24"/>
          <w:szCs w:val="24"/>
          <w:spacing w:val="2"/>
        </w:rPr>
        <w:t>3.2</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、商业用气设备应安装在通风良好的专用房</w:t>
      </w:r>
      <w:r>
        <w:rPr>
          <w:rFonts w:ascii="SimSun" w:hAnsi="SimSun" w:eastAsia="SimSun" w:cs="SimSun"/>
          <w:sz w:val="24"/>
          <w:szCs w:val="24"/>
          <w:spacing w:val="1"/>
        </w:rPr>
        <w:t>间内</w:t>
      </w:r>
      <w:r>
        <w:rPr>
          <w:rFonts w:ascii="Times New Roman" w:hAnsi="Times New Roman" w:eastAsia="Times New Roman" w:cs="Times New Roman"/>
          <w:sz w:val="24"/>
          <w:szCs w:val="24"/>
          <w:spacing w:val="1"/>
        </w:rPr>
        <w:t>;</w:t>
      </w:r>
      <w:r>
        <w:rPr>
          <w:rFonts w:ascii="SimSun" w:hAnsi="SimSun" w:eastAsia="SimSun" w:cs="SimSun"/>
          <w:sz w:val="24"/>
          <w:szCs w:val="24"/>
          <w:spacing w:val="1"/>
        </w:rPr>
        <w:t>商业用气设备不得安装在易燃易</w:t>
      </w:r>
      <w:r>
        <w:rPr>
          <w:rFonts w:ascii="SimSun" w:hAnsi="SimSun" w:eastAsia="SimSun" w:cs="SimSun"/>
          <w:sz w:val="24"/>
          <w:szCs w:val="24"/>
        </w:rPr>
        <w:t>爆物品的堆存处，亦不应设置在兼做卧室的警卫室、值班室、</w:t>
      </w:r>
      <w:r>
        <w:rPr>
          <w:rFonts w:ascii="SimSun" w:hAnsi="SimSun" w:eastAsia="SimSun" w:cs="SimSun"/>
          <w:sz w:val="24"/>
          <w:szCs w:val="24"/>
          <w:spacing w:val="-1"/>
        </w:rPr>
        <w:t>人防工程等处。</w:t>
      </w:r>
    </w:p>
    <w:p>
      <w:pPr>
        <w:ind w:left="488"/>
        <w:spacing w:before="23" w:line="36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3.3</w:t>
      </w:r>
      <w:r>
        <w:rPr>
          <w:rFonts w:ascii="Times New Roman" w:hAnsi="Times New Roman" w:eastAsia="Times New Roman" w:cs="Times New Roman"/>
          <w:sz w:val="24"/>
          <w:szCs w:val="24"/>
          <w:spacing w:val="-32"/>
          <w:position w:val="2"/>
        </w:rPr>
        <w:t xml:space="preserve"> </w:t>
      </w:r>
      <w:r>
        <w:rPr>
          <w:rFonts w:ascii="SimSun" w:hAnsi="SimSun" w:eastAsia="SimSun" w:cs="SimSun"/>
          <w:sz w:val="24"/>
          <w:szCs w:val="24"/>
          <w:spacing w:val="-1"/>
          <w:position w:val="2"/>
        </w:rPr>
        <w:t>、商业用气设备设置在地下室、半地下室或地上密闭房间内时，应符合下列要求</w:t>
      </w:r>
      <w:r>
        <w:rPr>
          <w:rFonts w:ascii="Times New Roman" w:hAnsi="Times New Roman" w:eastAsia="Times New Roman" w:cs="Times New Roman"/>
          <w:sz w:val="24"/>
          <w:szCs w:val="24"/>
          <w:spacing w:val="-1"/>
          <w:position w:val="2"/>
        </w:rPr>
        <w:t>:</w:t>
      </w:r>
    </w:p>
    <w:p>
      <w:pPr>
        <w:ind w:left="13" w:right="1133" w:firstLine="475"/>
        <w:spacing w:before="106" w:line="34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3.3.1</w:t>
      </w:r>
      <w:r>
        <w:rPr>
          <w:rFonts w:ascii="SimSun" w:hAnsi="SimSun" w:eastAsia="SimSun" w:cs="SimSun"/>
          <w:sz w:val="24"/>
          <w:szCs w:val="24"/>
          <w:spacing w:val="-2"/>
        </w:rPr>
        <w:t>、燃气引入管应设手动快速切断阀和紧急自动切断阀</w:t>
      </w:r>
      <w:r>
        <w:rPr>
          <w:rFonts w:ascii="Times New Roman" w:hAnsi="Times New Roman" w:eastAsia="Times New Roman" w:cs="Times New Roman"/>
          <w:sz w:val="24"/>
          <w:szCs w:val="24"/>
          <w:spacing w:val="-2"/>
        </w:rPr>
        <w:t>;</w:t>
      </w:r>
      <w:r>
        <w:rPr>
          <w:rFonts w:ascii="SimSun" w:hAnsi="SimSun" w:eastAsia="SimSun" w:cs="SimSun"/>
          <w:sz w:val="24"/>
          <w:szCs w:val="24"/>
          <w:spacing w:val="-2"/>
        </w:rPr>
        <w:t>停电时紧急自</w:t>
      </w:r>
      <w:r>
        <w:rPr>
          <w:rFonts w:ascii="SimSun" w:hAnsi="SimSun" w:eastAsia="SimSun" w:cs="SimSun"/>
          <w:sz w:val="24"/>
          <w:szCs w:val="24"/>
          <w:spacing w:val="-3"/>
        </w:rPr>
        <w:t>动切断阀必须</w:t>
      </w:r>
      <w:r>
        <w:rPr>
          <w:rFonts w:ascii="SimSun" w:hAnsi="SimSun" w:eastAsia="SimSun" w:cs="SimSun"/>
          <w:sz w:val="24"/>
          <w:szCs w:val="24"/>
          <w:spacing w:val="-3"/>
        </w:rPr>
        <w:t>处于关闭状态</w:t>
      </w:r>
      <w:r>
        <w:rPr>
          <w:rFonts w:ascii="Times New Roman" w:hAnsi="Times New Roman" w:eastAsia="Times New Roman" w:cs="Times New Roman"/>
          <w:sz w:val="24"/>
          <w:szCs w:val="24"/>
          <w:spacing w:val="-3"/>
        </w:rPr>
        <w:t>;</w:t>
      </w:r>
    </w:p>
    <w:p>
      <w:pPr>
        <w:ind w:left="488"/>
        <w:spacing w:before="31" w:line="34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3.3.2</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2"/>
          <w:position w:val="2"/>
        </w:rPr>
        <w:t>、用气设备应有熄火保护装置</w:t>
      </w:r>
      <w:r>
        <w:rPr>
          <w:rFonts w:ascii="Times New Roman" w:hAnsi="Times New Roman" w:eastAsia="Times New Roman" w:cs="Times New Roman"/>
          <w:sz w:val="24"/>
          <w:szCs w:val="24"/>
          <w:spacing w:val="-2"/>
          <w:position w:val="2"/>
        </w:rPr>
        <w:t>;</w:t>
      </w:r>
    </w:p>
    <w:p>
      <w:pPr>
        <w:ind w:left="488"/>
        <w:spacing w:before="124" w:line="34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3.3.3</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、用气房间应设置燃气浓度检测报警器，并由管理室集中监视和控</w:t>
      </w:r>
      <w:r>
        <w:rPr>
          <w:rFonts w:ascii="SimSun" w:hAnsi="SimSun" w:eastAsia="SimSun" w:cs="SimSun"/>
          <w:sz w:val="24"/>
          <w:szCs w:val="24"/>
          <w:spacing w:val="-2"/>
          <w:position w:val="2"/>
        </w:rPr>
        <w:t>制</w:t>
      </w:r>
      <w:r>
        <w:rPr>
          <w:rFonts w:ascii="Times New Roman" w:hAnsi="Times New Roman" w:eastAsia="Times New Roman" w:cs="Times New Roman"/>
          <w:sz w:val="24"/>
          <w:szCs w:val="24"/>
          <w:spacing w:val="-2"/>
          <w:position w:val="2"/>
        </w:rPr>
        <w:t>;</w:t>
      </w:r>
    </w:p>
    <w:p>
      <w:pPr>
        <w:ind w:left="13" w:right="1135" w:firstLine="475"/>
        <w:spacing w:before="121" w:line="352" w:lineRule="auto"/>
        <w:rPr>
          <w:rFonts w:ascii="SimSun" w:hAnsi="SimSun" w:eastAsia="SimSun" w:cs="SimSun"/>
          <w:sz w:val="24"/>
          <w:szCs w:val="24"/>
        </w:rPr>
      </w:pPr>
      <w:r>
        <w:rPr>
          <w:rFonts w:ascii="Times New Roman" w:hAnsi="Times New Roman" w:eastAsia="Times New Roman" w:cs="Times New Roman"/>
          <w:sz w:val="24"/>
          <w:szCs w:val="24"/>
          <w:spacing w:val="-1"/>
        </w:rPr>
        <w:t>3.3.4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、应设置独立的机械送排凤系统，通风量需满足规范要求；</w:t>
      </w:r>
      <w:r>
        <w:rPr>
          <w:rFonts w:ascii="SimSun" w:hAnsi="SimSun" w:eastAsia="SimSun" w:cs="SimSun"/>
          <w:sz w:val="24"/>
          <w:szCs w:val="24"/>
          <w:spacing w:val="-2"/>
        </w:rPr>
        <w:t>商业用户厨房中的燃</w:t>
      </w:r>
      <w:r>
        <w:rPr>
          <w:rFonts w:ascii="SimSun" w:hAnsi="SimSun" w:eastAsia="SimSun" w:cs="SimSun"/>
          <w:sz w:val="24"/>
          <w:szCs w:val="24"/>
          <w:spacing w:val="-2"/>
        </w:rPr>
        <w:t>具上方应设排气扇或排气罩。</w:t>
      </w:r>
    </w:p>
    <w:p>
      <w:pPr>
        <w:ind w:left="488"/>
        <w:spacing w:before="19"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3.3.5</w:t>
      </w:r>
      <w:r>
        <w:rPr>
          <w:rFonts w:ascii="Times New Roman" w:hAnsi="Times New Roman" w:eastAsia="Times New Roman" w:cs="Times New Roman"/>
          <w:sz w:val="24"/>
          <w:szCs w:val="24"/>
          <w:spacing w:val="-17"/>
          <w:position w:val="2"/>
        </w:rPr>
        <w:t xml:space="preserve"> </w:t>
      </w:r>
      <w:r>
        <w:rPr>
          <w:rFonts w:ascii="SimSun" w:hAnsi="SimSun" w:eastAsia="SimSun" w:cs="SimSun"/>
          <w:sz w:val="24"/>
          <w:szCs w:val="24"/>
          <w:spacing w:val="-2"/>
          <w:position w:val="2"/>
        </w:rPr>
        <w:t>、是否使用国家明令禁止淘汰的燃气具和连接管。</w:t>
      </w:r>
    </w:p>
    <w:p>
      <w:pPr>
        <w:spacing w:line="359" w:lineRule="exact"/>
        <w:sectPr>
          <w:headerReference w:type="default" r:id="rId17"/>
          <w:footerReference w:type="default" r:id="rId151"/>
          <w:pgSz w:w="11900" w:h="16838"/>
          <w:pgMar w:top="1165" w:right="0" w:bottom="1214" w:left="1417" w:header="830" w:footer="977" w:gutter="0"/>
        </w:sectPr>
        <w:rPr>
          <w:rFonts w:ascii="SimSun" w:hAnsi="SimSun" w:eastAsia="SimSun" w:cs="SimSun"/>
          <w:sz w:val="24"/>
          <w:szCs w:val="24"/>
        </w:rPr>
      </w:pPr>
    </w:p>
    <w:p>
      <w:pPr>
        <w:ind w:left="362"/>
        <w:spacing w:before="4" w:line="220" w:lineRule="auto"/>
        <w:rPr>
          <w:rFonts w:ascii="SimSun" w:hAnsi="SimSun" w:eastAsia="SimSun" w:cs="SimSun"/>
          <w:sz w:val="24"/>
          <w:szCs w:val="24"/>
        </w:rPr>
      </w:pPr>
      <w:r>
        <w:rPr>
          <w:rFonts w:ascii="SimSun" w:hAnsi="SimSun" w:eastAsia="SimSun" w:cs="SimSun"/>
          <w:sz w:val="24"/>
          <w:szCs w:val="24"/>
          <w:b/>
          <w:bCs/>
          <w:spacing w:val="-6"/>
        </w:rPr>
        <w:t>4、报警切断系统</w:t>
      </w:r>
    </w:p>
    <w:p>
      <w:pPr>
        <w:ind w:left="7" w:right="1148" w:firstLine="480"/>
        <w:spacing w:before="144" w:line="352" w:lineRule="auto"/>
        <w:rPr>
          <w:rFonts w:ascii="SimSun" w:hAnsi="SimSun" w:eastAsia="SimSun" w:cs="SimSun"/>
          <w:sz w:val="24"/>
          <w:szCs w:val="24"/>
        </w:rPr>
      </w:pPr>
      <w:r>
        <w:rPr>
          <w:rFonts w:ascii="SimSun" w:hAnsi="SimSun" w:eastAsia="SimSun" w:cs="SimSun"/>
          <w:sz w:val="24"/>
          <w:szCs w:val="24"/>
          <w:spacing w:val="-1"/>
        </w:rPr>
        <w:t>检测报警器与燃具或阀门的水平距离不得大于</w:t>
      </w:r>
      <w:r>
        <w:rPr>
          <w:rFonts w:ascii="Times New Roman" w:hAnsi="Times New Roman" w:eastAsia="Times New Roman" w:cs="Times New Roman"/>
          <w:sz w:val="24"/>
          <w:szCs w:val="24"/>
          <w:spacing w:val="-1"/>
        </w:rPr>
        <w:t>4m  </w:t>
      </w:r>
      <w:r>
        <w:rPr>
          <w:rFonts w:ascii="SimSun" w:hAnsi="SimSun" w:eastAsia="SimSun" w:cs="SimSun"/>
          <w:sz w:val="24"/>
          <w:szCs w:val="24"/>
          <w:spacing w:val="-1"/>
        </w:rPr>
        <w:t>，安装高度应距地面 </w:t>
      </w:r>
      <w:r>
        <w:rPr>
          <w:rFonts w:ascii="Times New Roman" w:hAnsi="Times New Roman" w:eastAsia="Times New Roman" w:cs="Times New Roman"/>
          <w:sz w:val="24"/>
          <w:szCs w:val="24"/>
          <w:spacing w:val="-1"/>
        </w:rPr>
        <w:t>0.3m </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以内。</w:t>
      </w:r>
      <w:r>
        <w:rPr>
          <w:rFonts w:ascii="SimSun" w:hAnsi="SimSun" w:eastAsia="SimSun" w:cs="SimSun"/>
          <w:sz w:val="24"/>
          <w:szCs w:val="24"/>
          <w:spacing w:val="-1"/>
        </w:rPr>
        <w:t>切断系统应能正常切断。</w:t>
      </w:r>
    </w:p>
    <w:p>
      <w:pPr>
        <w:ind w:left="368"/>
        <w:spacing w:before="53" w:line="221" w:lineRule="auto"/>
        <w:rPr>
          <w:rFonts w:ascii="SimSun" w:hAnsi="SimSun" w:eastAsia="SimSun" w:cs="SimSun"/>
          <w:sz w:val="24"/>
          <w:szCs w:val="24"/>
        </w:rPr>
      </w:pPr>
      <w:r>
        <w:rPr>
          <w:rFonts w:ascii="SimSun" w:hAnsi="SimSun" w:eastAsia="SimSun" w:cs="SimSun"/>
          <w:sz w:val="24"/>
          <w:szCs w:val="24"/>
          <w:b/>
          <w:bCs/>
          <w:spacing w:val="-7"/>
        </w:rPr>
        <w:t>5、防护设施</w:t>
      </w:r>
    </w:p>
    <w:p>
      <w:pPr>
        <w:ind w:left="490"/>
        <w:spacing w:before="181" w:line="220" w:lineRule="auto"/>
        <w:rPr>
          <w:rFonts w:ascii="SimSun" w:hAnsi="SimSun" w:eastAsia="SimSun" w:cs="SimSun"/>
          <w:sz w:val="24"/>
          <w:szCs w:val="24"/>
        </w:rPr>
      </w:pPr>
      <w:r>
        <w:rPr>
          <w:rFonts w:ascii="SimSun" w:hAnsi="SimSun" w:eastAsia="SimSun" w:cs="SimSun"/>
          <w:sz w:val="24"/>
          <w:szCs w:val="24"/>
          <w:spacing w:val="-1"/>
        </w:rPr>
        <w:t>调压、立管处的防撞设施是否完好，阀门设置防误操作装置。</w:t>
      </w:r>
    </w:p>
    <w:p>
      <w:pPr>
        <w:ind w:left="365"/>
        <w:spacing w:before="179" w:line="221" w:lineRule="auto"/>
        <w:rPr>
          <w:rFonts w:ascii="SimSun" w:hAnsi="SimSun" w:eastAsia="SimSun" w:cs="SimSun"/>
          <w:sz w:val="24"/>
          <w:szCs w:val="24"/>
        </w:rPr>
      </w:pPr>
      <w:r>
        <w:rPr>
          <w:rFonts w:ascii="SimSun" w:hAnsi="SimSun" w:eastAsia="SimSun" w:cs="SimSun"/>
          <w:sz w:val="24"/>
          <w:szCs w:val="24"/>
          <w:b/>
          <w:bCs/>
          <w:spacing w:val="-7"/>
        </w:rPr>
        <w:t>6、调压装置</w:t>
      </w:r>
    </w:p>
    <w:p>
      <w:pPr>
        <w:ind w:left="8" w:right="1133" w:firstLine="480"/>
        <w:spacing w:before="181" w:line="359" w:lineRule="auto"/>
        <w:rPr>
          <w:rFonts w:ascii="SimSun" w:hAnsi="SimSun" w:eastAsia="SimSun" w:cs="SimSun"/>
          <w:sz w:val="24"/>
          <w:szCs w:val="24"/>
        </w:rPr>
      </w:pPr>
      <w:r>
        <w:rPr>
          <w:rFonts w:ascii="SimSun" w:hAnsi="SimSun" w:eastAsia="SimSun" w:cs="SimSun"/>
          <w:sz w:val="24"/>
          <w:szCs w:val="24"/>
          <w:spacing w:val="-1"/>
        </w:rPr>
        <w:t>检查输出压力是否在用气设备正常工作范围内，检查调压装置管道和设备连接处无泄</w:t>
      </w:r>
      <w:r>
        <w:rPr>
          <w:rFonts w:ascii="SimSun" w:hAnsi="SimSun" w:eastAsia="SimSun" w:cs="SimSun"/>
          <w:sz w:val="24"/>
          <w:szCs w:val="24"/>
          <w:spacing w:val="-5"/>
        </w:rPr>
        <w:t>漏。</w:t>
      </w:r>
    </w:p>
    <w:p>
      <w:pPr>
        <w:ind w:left="367"/>
        <w:spacing w:line="220" w:lineRule="auto"/>
        <w:rPr>
          <w:rFonts w:ascii="SimSun" w:hAnsi="SimSun" w:eastAsia="SimSun" w:cs="SimSun"/>
          <w:sz w:val="24"/>
          <w:szCs w:val="24"/>
        </w:rPr>
      </w:pPr>
      <w:r>
        <w:rPr>
          <w:rFonts w:ascii="SimSun" w:hAnsi="SimSun" w:eastAsia="SimSun" w:cs="SimSun"/>
          <w:sz w:val="20"/>
          <w:szCs w:val="20"/>
          <w:spacing w:val="-3"/>
        </w:rPr>
        <w:t>7、</w:t>
      </w:r>
      <w:r>
        <w:rPr>
          <w:rFonts w:ascii="SimSun" w:hAnsi="SimSun" w:eastAsia="SimSun" w:cs="SimSun"/>
          <w:sz w:val="24"/>
          <w:szCs w:val="24"/>
          <w:b/>
          <w:bCs/>
          <w:spacing w:val="-3"/>
        </w:rPr>
        <w:t>气密性检测</w:t>
      </w:r>
    </w:p>
    <w:p>
      <w:pPr>
        <w:ind w:left="488"/>
        <w:spacing w:before="179" w:line="220" w:lineRule="auto"/>
        <w:rPr>
          <w:rFonts w:ascii="SimSun" w:hAnsi="SimSun" w:eastAsia="SimSun" w:cs="SimSun"/>
          <w:sz w:val="24"/>
          <w:szCs w:val="24"/>
        </w:rPr>
      </w:pPr>
      <w:r>
        <w:rPr>
          <w:rFonts w:ascii="SimSun" w:hAnsi="SimSun" w:eastAsia="SimSun" w:cs="SimSun"/>
          <w:sz w:val="24"/>
          <w:szCs w:val="24"/>
          <w:spacing w:val="-1"/>
        </w:rPr>
        <w:t>检测阀门井、污水井、法兰、丝扣、焊缝处是否有泄露；</w:t>
      </w:r>
    </w:p>
    <w:p>
      <w:pPr>
        <w:pStyle w:val="BodyText"/>
        <w:spacing w:line="382" w:lineRule="auto"/>
        <w:rPr/>
      </w:pPr>
      <w:r/>
    </w:p>
    <w:p>
      <w:pPr>
        <w:ind w:left="8"/>
        <w:spacing w:before="78" w:line="220" w:lineRule="auto"/>
        <w:outlineLvl w:val="2"/>
        <w:rPr>
          <w:rFonts w:ascii="SimSun" w:hAnsi="SimSun" w:eastAsia="SimSun" w:cs="SimSun"/>
          <w:sz w:val="24"/>
          <w:szCs w:val="24"/>
        </w:rPr>
      </w:pPr>
      <w:r>
        <w:drawing>
          <wp:anchor distT="0" distB="0" distL="0" distR="0" simplePos="0" relativeHeight="251858944" behindDoc="1" locked="0" layoutInCell="1" allowOverlap="1">
            <wp:simplePos x="0" y="0"/>
            <wp:positionH relativeFrom="column">
              <wp:posOffset>6646121</wp:posOffset>
            </wp:positionH>
            <wp:positionV relativeFrom="paragraph">
              <wp:posOffset>291508</wp:posOffset>
            </wp:positionV>
            <wp:extent cx="10583" cy="1294615"/>
            <wp:effectExtent l="0" t="0" r="0" b="0"/>
            <wp:wrapNone/>
            <wp:docPr id="152" name="IM 152"/>
            <wp:cNvGraphicFramePr/>
            <a:graphic>
              <a:graphicData uri="http://schemas.openxmlformats.org/drawingml/2006/picture">
                <pic:pic>
                  <pic:nvPicPr>
                    <pic:cNvPr id="152" name="IM 152"/>
                    <pic:cNvPicPr/>
                  </pic:nvPicPr>
                  <pic:blipFill>
                    <a:blip r:embed="rId154"/>
                    <a:stretch>
                      <a:fillRect/>
                    </a:stretch>
                  </pic:blipFill>
                  <pic:spPr>
                    <a:xfrm rot="0">
                      <a:off x="0" y="0"/>
                      <a:ext cx="10583" cy="1294615"/>
                    </a:xfrm>
                    <a:prstGeom prst="rect">
                      <a:avLst/>
                    </a:prstGeom>
                  </pic:spPr>
                </pic:pic>
              </a:graphicData>
            </a:graphic>
          </wp:anchor>
        </w:drawing>
      </w:r>
      <w:bookmarkStart w:name="bookmark108" w:id="125"/>
      <w:bookmarkEnd w:id="125"/>
      <w:r>
        <w:rPr>
          <w:rFonts w:ascii="SimSun" w:hAnsi="SimSun" w:eastAsia="SimSun" w:cs="SimSun"/>
          <w:sz w:val="24"/>
          <w:szCs w:val="24"/>
          <w:b/>
          <w:bCs/>
          <w:spacing w:val="-3"/>
        </w:rPr>
        <w:t>第十六条</w:t>
      </w:r>
      <w:r>
        <w:rPr>
          <w:rFonts w:ascii="SimSun" w:hAnsi="SimSun" w:eastAsia="SimSun" w:cs="SimSun"/>
          <w:sz w:val="24"/>
          <w:szCs w:val="24"/>
          <w:spacing w:val="-3"/>
        </w:rPr>
        <w:t xml:space="preserve"> </w:t>
      </w:r>
      <w:r>
        <w:rPr>
          <w:rFonts w:ascii="SimSun" w:hAnsi="SimSun" w:eastAsia="SimSun" w:cs="SimSun"/>
          <w:sz w:val="24"/>
          <w:szCs w:val="24"/>
          <w:b/>
          <w:bCs/>
          <w:spacing w:val="-3"/>
        </w:rPr>
        <w:t>检查总体要求</w:t>
      </w:r>
    </w:p>
    <w:p>
      <w:pPr>
        <w:ind w:left="11" w:right="1133" w:firstLine="488"/>
        <w:spacing w:before="306" w:line="359" w:lineRule="auto"/>
        <w:rPr>
          <w:rFonts w:ascii="SimSun" w:hAnsi="SimSun" w:eastAsia="SimSun" w:cs="SimSun"/>
          <w:sz w:val="24"/>
          <w:szCs w:val="24"/>
        </w:rPr>
      </w:pPr>
      <w:r>
        <w:rPr>
          <w:rFonts w:ascii="SimSun" w:hAnsi="SimSun" w:eastAsia="SimSun" w:cs="SimSun"/>
          <w:sz w:val="24"/>
          <w:szCs w:val="24"/>
          <w:spacing w:val="-1"/>
        </w:rPr>
        <w:t>（一）入户安检人员应采用仪器或工具按照检查步骤或流程对管道燃气设施、用气设</w:t>
      </w:r>
      <w:r>
        <w:rPr>
          <w:rFonts w:ascii="SimSun" w:hAnsi="SimSun" w:eastAsia="SimSun" w:cs="SimSun"/>
          <w:sz w:val="24"/>
          <w:szCs w:val="24"/>
          <w:spacing w:val="-4"/>
        </w:rPr>
        <w:t>备及用气环境进行检查，入户安检应通过中燃</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4"/>
        </w:rPr>
        <w:t>CRM </w:t>
      </w:r>
      <w:r>
        <w:rPr>
          <w:rFonts w:ascii="SimSun" w:hAnsi="SimSun" w:eastAsia="SimSun" w:cs="SimSun"/>
          <w:sz w:val="24"/>
          <w:szCs w:val="24"/>
          <w:spacing w:val="-4"/>
        </w:rPr>
        <w:t>手机</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APP </w:t>
      </w:r>
      <w:r>
        <w:rPr>
          <w:rFonts w:ascii="SimSun" w:hAnsi="SimSun" w:eastAsia="SimSun" w:cs="SimSun"/>
          <w:sz w:val="24"/>
          <w:szCs w:val="24"/>
          <w:spacing w:val="-4"/>
        </w:rPr>
        <w:t>进行安检录入，并做好</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CRM</w:t>
      </w:r>
      <w:r>
        <w:rPr>
          <w:rFonts w:ascii="SimSun" w:hAnsi="SimSun" w:eastAsia="SimSun" w:cs="SimSun"/>
          <w:sz w:val="24"/>
          <w:szCs w:val="24"/>
          <w:spacing w:val="-2"/>
        </w:rPr>
        <w:t>系统安检工单维护 。</w:t>
      </w:r>
    </w:p>
    <w:p>
      <w:pPr>
        <w:ind w:left="9" w:right="1135" w:firstLine="490"/>
        <w:spacing w:before="2" w:line="344" w:lineRule="auto"/>
        <w:rPr>
          <w:rFonts w:ascii="SimSun" w:hAnsi="SimSun" w:eastAsia="SimSun" w:cs="SimSun"/>
          <w:sz w:val="24"/>
          <w:szCs w:val="24"/>
        </w:rPr>
      </w:pPr>
      <w:r>
        <w:rPr>
          <w:rFonts w:ascii="SimSun" w:hAnsi="SimSun" w:eastAsia="SimSun" w:cs="SimSun"/>
          <w:sz w:val="24"/>
          <w:szCs w:val="24"/>
          <w:spacing w:val="-2"/>
        </w:rPr>
        <w:t>（二）项目公司应严格履行“入户必安检、安检必宣传</w:t>
      </w:r>
      <w:r>
        <w:rPr>
          <w:rFonts w:ascii="SimSun" w:hAnsi="SimSun" w:eastAsia="SimSun" w:cs="SimSun"/>
          <w:sz w:val="24"/>
          <w:szCs w:val="24"/>
          <w:spacing w:val="-80"/>
        </w:rPr>
        <w:t xml:space="preserve"> </w:t>
      </w:r>
      <w:r>
        <w:rPr>
          <w:rFonts w:ascii="SimSun" w:hAnsi="SimSun" w:eastAsia="SimSun" w:cs="SimSun"/>
          <w:sz w:val="24"/>
          <w:szCs w:val="24"/>
          <w:spacing w:val="-2"/>
        </w:rPr>
        <w:t>”，入户安检人员在安全检查</w:t>
      </w:r>
      <w:r>
        <w:rPr>
          <w:rFonts w:ascii="SimSun" w:hAnsi="SimSun" w:eastAsia="SimSun" w:cs="SimSun"/>
          <w:sz w:val="24"/>
          <w:szCs w:val="24"/>
        </w:rPr>
        <w:t>过程中应向燃气用户普及燃气安全使用常识，内容</w:t>
      </w:r>
      <w:r>
        <w:rPr>
          <w:rFonts w:ascii="SimSun" w:hAnsi="SimSun" w:eastAsia="SimSun" w:cs="SimSun"/>
          <w:sz w:val="24"/>
          <w:szCs w:val="24"/>
          <w:spacing w:val="-1"/>
        </w:rPr>
        <w:t>应包括但不限于以下内容：</w:t>
      </w:r>
    </w:p>
    <w:p>
      <w:pPr>
        <w:ind w:left="507"/>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2"/>
          <w:position w:val="2"/>
        </w:rPr>
        <w:t>、正确使用燃具，严禁使用不合格或已达到判废年限的燃具；</w:t>
      </w:r>
    </w:p>
    <w:p>
      <w:pPr>
        <w:ind w:left="484"/>
        <w:spacing w:before="108"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2</w:t>
      </w:r>
      <w:r>
        <w:rPr>
          <w:rFonts w:ascii="Times New Roman" w:hAnsi="Times New Roman" w:eastAsia="Times New Roman" w:cs="Times New Roman"/>
          <w:sz w:val="24"/>
          <w:szCs w:val="24"/>
          <w:spacing w:val="-25"/>
          <w:position w:val="2"/>
        </w:rPr>
        <w:t xml:space="preserve"> </w:t>
      </w:r>
      <w:r>
        <w:rPr>
          <w:rFonts w:ascii="SimSun" w:hAnsi="SimSun" w:eastAsia="SimSun" w:cs="SimSun"/>
          <w:sz w:val="24"/>
          <w:szCs w:val="24"/>
          <w:spacing w:val="-2"/>
          <w:position w:val="2"/>
        </w:rPr>
        <w:t>、严禁使用胶管，推荐使用不锈钢波纹软管；</w:t>
      </w:r>
    </w:p>
    <w:p>
      <w:pPr>
        <w:ind w:left="12" w:right="1133" w:firstLine="476"/>
        <w:spacing w:before="106" w:line="352" w:lineRule="auto"/>
        <w:rPr>
          <w:rFonts w:ascii="SimSun" w:hAnsi="SimSun" w:eastAsia="SimSun" w:cs="SimSu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、严禁擅自改动燃气管道和擅自拆除、改装、迁移、安装燃气设施及</w:t>
      </w:r>
      <w:r>
        <w:rPr>
          <w:rFonts w:ascii="SimSun" w:hAnsi="SimSun" w:eastAsia="SimSun" w:cs="SimSun"/>
          <w:sz w:val="24"/>
          <w:szCs w:val="24"/>
          <w:spacing w:val="1"/>
        </w:rPr>
        <w:t>燃具或暗封敷</w:t>
      </w:r>
      <w:r>
        <w:rPr>
          <w:rFonts w:ascii="SimSun" w:hAnsi="SimSun" w:eastAsia="SimSun" w:cs="SimSun"/>
          <w:sz w:val="24"/>
          <w:szCs w:val="24"/>
          <w:spacing w:val="-4"/>
        </w:rPr>
        <w:t>设管道；</w:t>
      </w:r>
    </w:p>
    <w:p>
      <w:pPr>
        <w:ind w:left="482"/>
        <w:spacing w:before="19"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4</w:t>
      </w:r>
      <w:r>
        <w:rPr>
          <w:rFonts w:ascii="Times New Roman" w:hAnsi="Times New Roman" w:eastAsia="Times New Roman" w:cs="Times New Roman"/>
          <w:sz w:val="24"/>
          <w:szCs w:val="24"/>
          <w:spacing w:val="-23"/>
          <w:position w:val="2"/>
        </w:rPr>
        <w:t xml:space="preserve"> </w:t>
      </w:r>
      <w:r>
        <w:rPr>
          <w:rFonts w:ascii="SimSun" w:hAnsi="SimSun" w:eastAsia="SimSun" w:cs="SimSun"/>
          <w:sz w:val="24"/>
          <w:szCs w:val="24"/>
          <w:spacing w:val="-2"/>
          <w:position w:val="2"/>
        </w:rPr>
        <w:t>、不应将燃气管道作为负重支架或接地引线；</w:t>
      </w:r>
    </w:p>
    <w:p>
      <w:pPr>
        <w:ind w:left="490"/>
        <w:spacing w:before="143" w:line="220" w:lineRule="auto"/>
        <w:rPr>
          <w:rFonts w:ascii="SimSun" w:hAnsi="SimSun" w:eastAsia="SimSun" w:cs="SimSun"/>
          <w:sz w:val="24"/>
          <w:szCs w:val="24"/>
        </w:rPr>
      </w:pP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、安装燃气管道及燃气设施的房间内不得有人</w:t>
      </w:r>
      <w:r>
        <w:rPr>
          <w:rFonts w:ascii="SimSun" w:hAnsi="SimSun" w:eastAsia="SimSun" w:cs="SimSun"/>
          <w:sz w:val="24"/>
          <w:szCs w:val="24"/>
          <w:spacing w:val="-2"/>
        </w:rPr>
        <w:t>居住、休息或洗浴；</w:t>
      </w:r>
    </w:p>
    <w:p>
      <w:pPr>
        <w:ind w:left="11" w:right="1136" w:firstLine="478"/>
        <w:spacing w:before="144" w:line="352" w:lineRule="auto"/>
        <w:rPr>
          <w:rFonts w:ascii="SimSun" w:hAnsi="SimSun" w:eastAsia="SimSun" w:cs="SimSun"/>
          <w:sz w:val="24"/>
          <w:szCs w:val="24"/>
        </w:rPr>
      </w:pP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、燃气热水器必须安装在通风良好的非居住房间、阳台或室外</w:t>
      </w:r>
      <w:r>
        <w:rPr>
          <w:rFonts w:ascii="SimSun" w:hAnsi="SimSun" w:eastAsia="SimSun" w:cs="SimSun"/>
          <w:sz w:val="24"/>
          <w:szCs w:val="24"/>
          <w:spacing w:val="1"/>
        </w:rPr>
        <w:t>通风环境（平衡式热</w:t>
      </w:r>
      <w:r>
        <w:rPr>
          <w:rFonts w:ascii="SimSun" w:hAnsi="SimSun" w:eastAsia="SimSun" w:cs="SimSun"/>
          <w:sz w:val="24"/>
          <w:szCs w:val="24"/>
          <w:spacing w:val="-2"/>
        </w:rPr>
        <w:t>水器除外</w:t>
      </w:r>
      <w:r>
        <w:rPr>
          <w:rFonts w:ascii="SimSun" w:hAnsi="SimSun" w:eastAsia="SimSun" w:cs="SimSun"/>
          <w:sz w:val="24"/>
          <w:szCs w:val="24"/>
          <w:spacing w:val="8"/>
        </w:rPr>
        <w:t>），</w:t>
      </w:r>
      <w:r>
        <w:rPr>
          <w:rFonts w:ascii="SimSun" w:hAnsi="SimSun" w:eastAsia="SimSun" w:cs="SimSun"/>
          <w:sz w:val="24"/>
          <w:szCs w:val="24"/>
          <w:spacing w:val="-2"/>
        </w:rPr>
        <w:t>排烟管必须排放至室外；</w:t>
      </w:r>
    </w:p>
    <w:p>
      <w:pPr>
        <w:ind w:left="36" w:right="1133" w:firstLine="451"/>
        <w:spacing w:before="55" w:line="346" w:lineRule="auto"/>
        <w:rPr>
          <w:rFonts w:ascii="SimSun" w:hAnsi="SimSun" w:eastAsia="SimSun" w:cs="SimSun"/>
          <w:sz w:val="24"/>
          <w:szCs w:val="24"/>
        </w:rPr>
      </w:pP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、当发现室内燃气泄漏时，应立即开窗通风、关闭燃气阀门，严禁动用</w:t>
      </w:r>
      <w:r>
        <w:rPr>
          <w:rFonts w:ascii="SimSun" w:hAnsi="SimSun" w:eastAsia="SimSun" w:cs="SimSun"/>
          <w:sz w:val="24"/>
          <w:szCs w:val="24"/>
          <w:spacing w:val="1"/>
        </w:rPr>
        <w:t>明火、启闭</w:t>
      </w:r>
      <w:r>
        <w:rPr>
          <w:rFonts w:ascii="SimSun" w:hAnsi="SimSun" w:eastAsia="SimSun" w:cs="SimSun"/>
          <w:sz w:val="24"/>
          <w:szCs w:val="24"/>
          <w:spacing w:val="-3"/>
        </w:rPr>
        <w:t>电器开关，严禁在漏气现场打电话报警。</w:t>
      </w:r>
    </w:p>
    <w:p>
      <w:pPr>
        <w:ind w:left="493"/>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8</w:t>
      </w:r>
      <w:r>
        <w:rPr>
          <w:rFonts w:ascii="Times New Roman" w:hAnsi="Times New Roman" w:eastAsia="Times New Roman" w:cs="Times New Roman"/>
          <w:sz w:val="24"/>
          <w:szCs w:val="24"/>
          <w:spacing w:val="-24"/>
          <w:position w:val="2"/>
        </w:rPr>
        <w:t xml:space="preserve"> </w:t>
      </w:r>
      <w:r>
        <w:rPr>
          <w:rFonts w:ascii="SimSun" w:hAnsi="SimSun" w:eastAsia="SimSun" w:cs="SimSun"/>
          <w:sz w:val="24"/>
          <w:szCs w:val="24"/>
          <w:spacing w:val="-2"/>
          <w:position w:val="2"/>
        </w:rPr>
        <w:t>、燃气灶不应加装聚能环、防风罩等非原厂设计的配件。</w:t>
      </w:r>
    </w:p>
    <w:p>
      <w:pPr>
        <w:spacing w:line="360" w:lineRule="exact"/>
        <w:sectPr>
          <w:footerReference w:type="default" r:id="rId153"/>
          <w:pgSz w:w="11900" w:h="16838"/>
          <w:pgMar w:top="1165" w:right="0" w:bottom="1214" w:left="1417" w:header="830" w:footer="977" w:gutter="0"/>
        </w:sectPr>
        <w:rPr>
          <w:rFonts w:ascii="SimSun" w:hAnsi="SimSun" w:eastAsia="SimSun" w:cs="SimSun"/>
          <w:sz w:val="24"/>
          <w:szCs w:val="24"/>
        </w:rPr>
      </w:pPr>
    </w:p>
    <w:p>
      <w:pPr>
        <w:ind w:left="3770"/>
        <w:spacing w:before="9" w:line="221" w:lineRule="auto"/>
        <w:outlineLvl w:val="1"/>
        <w:rPr>
          <w:rFonts w:ascii="SimSun" w:hAnsi="SimSun" w:eastAsia="SimSun" w:cs="SimSun"/>
          <w:sz w:val="28"/>
          <w:szCs w:val="28"/>
        </w:rPr>
      </w:pPr>
      <w:bookmarkStart w:name="bookmark109" w:id="126"/>
      <w:bookmarkEnd w:id="126"/>
      <w:bookmarkStart w:name="bookmark110" w:id="127"/>
      <w:bookmarkEnd w:id="127"/>
      <w:r>
        <w:rPr>
          <w:rFonts w:ascii="SimSun" w:hAnsi="SimSun" w:eastAsia="SimSun" w:cs="SimSun"/>
          <w:sz w:val="28"/>
          <w:szCs w:val="28"/>
          <w:b/>
          <w:bCs/>
          <w:spacing w:val="-8"/>
        </w:rPr>
        <w:t>第五部分</w:t>
      </w:r>
      <w:r>
        <w:rPr>
          <w:rFonts w:ascii="SimSun" w:hAnsi="SimSun" w:eastAsia="SimSun" w:cs="SimSun"/>
          <w:sz w:val="28"/>
          <w:szCs w:val="28"/>
          <w:spacing w:val="36"/>
        </w:rPr>
        <w:t xml:space="preserve"> </w:t>
      </w:r>
      <w:r>
        <w:rPr>
          <w:rFonts w:ascii="SimSun" w:hAnsi="SimSun" w:eastAsia="SimSun" w:cs="SimSun"/>
          <w:sz w:val="28"/>
          <w:szCs w:val="28"/>
          <w:b/>
          <w:bCs/>
          <w:spacing w:val="-8"/>
        </w:rPr>
        <w:t>隐患治理</w:t>
      </w:r>
    </w:p>
    <w:p>
      <w:pPr>
        <w:pStyle w:val="BodyText"/>
        <w:spacing w:line="402" w:lineRule="auto"/>
        <w:rPr/>
      </w:pPr>
      <w:r/>
    </w:p>
    <w:p>
      <w:pPr>
        <w:ind w:left="8"/>
        <w:spacing w:before="78" w:line="220" w:lineRule="auto"/>
        <w:outlineLvl w:val="2"/>
        <w:rPr>
          <w:rFonts w:ascii="SimSun" w:hAnsi="SimSun" w:eastAsia="SimSun" w:cs="SimSun"/>
          <w:sz w:val="24"/>
          <w:szCs w:val="24"/>
        </w:rPr>
      </w:pPr>
      <w:bookmarkStart w:name="bookmark242" w:id="128"/>
      <w:bookmarkEnd w:id="128"/>
      <w:r>
        <w:rPr>
          <w:rFonts w:ascii="SimSun" w:hAnsi="SimSun" w:eastAsia="SimSun" w:cs="SimSun"/>
          <w:sz w:val="24"/>
          <w:szCs w:val="24"/>
          <w:b/>
          <w:bCs/>
          <w:spacing w:val="-7"/>
        </w:rPr>
        <w:t>第十七条</w:t>
      </w:r>
      <w:r>
        <w:rPr>
          <w:rFonts w:ascii="SimSun" w:hAnsi="SimSun" w:eastAsia="SimSun" w:cs="SimSun"/>
          <w:sz w:val="24"/>
          <w:szCs w:val="24"/>
          <w:spacing w:val="30"/>
        </w:rPr>
        <w:t xml:space="preserve"> </w:t>
      </w:r>
      <w:r>
        <w:rPr>
          <w:rFonts w:ascii="SimSun" w:hAnsi="SimSun" w:eastAsia="SimSun" w:cs="SimSun"/>
          <w:sz w:val="24"/>
          <w:szCs w:val="24"/>
          <w:b/>
          <w:bCs/>
          <w:spacing w:val="-7"/>
        </w:rPr>
        <w:t>隐患等级</w:t>
      </w:r>
    </w:p>
    <w:p>
      <w:pPr>
        <w:ind w:left="499"/>
        <w:spacing w:before="304" w:line="221" w:lineRule="auto"/>
        <w:rPr>
          <w:rFonts w:ascii="SimSun" w:hAnsi="SimSun" w:eastAsia="SimSun" w:cs="SimSun"/>
          <w:sz w:val="24"/>
          <w:szCs w:val="24"/>
        </w:rPr>
      </w:pPr>
      <w:r>
        <w:rPr>
          <w:rFonts w:ascii="SimSun" w:hAnsi="SimSun" w:eastAsia="SimSun" w:cs="SimSun"/>
          <w:sz w:val="24"/>
          <w:szCs w:val="24"/>
          <w:spacing w:val="-3"/>
        </w:rPr>
        <w:t>（一）隐患分级</w:t>
      </w:r>
    </w:p>
    <w:p>
      <w:pPr>
        <w:ind w:left="492"/>
        <w:spacing w:before="181" w:line="219" w:lineRule="auto"/>
        <w:rPr>
          <w:rFonts w:ascii="SimSun" w:hAnsi="SimSun" w:eastAsia="SimSun" w:cs="SimSun"/>
          <w:sz w:val="24"/>
          <w:szCs w:val="24"/>
        </w:rPr>
      </w:pPr>
      <w:r>
        <w:rPr>
          <w:rFonts w:ascii="SimSun" w:hAnsi="SimSun" w:eastAsia="SimSun" w:cs="SimSun"/>
          <w:sz w:val="24"/>
          <w:szCs w:val="24"/>
          <w:b/>
          <w:bCs/>
          <w:spacing w:val="-4"/>
        </w:rPr>
        <w:t>一级安全隐患：</w:t>
      </w:r>
      <w:r>
        <w:rPr>
          <w:rFonts w:ascii="SimSun" w:hAnsi="SimSun" w:eastAsia="SimSun" w:cs="SimSun"/>
          <w:sz w:val="24"/>
          <w:szCs w:val="24"/>
          <w:spacing w:val="-4"/>
        </w:rPr>
        <w:t>此类隐患有实时危险，必须马上整改，如未能及</w:t>
      </w:r>
      <w:r>
        <w:rPr>
          <w:rFonts w:ascii="SimSun" w:hAnsi="SimSun" w:eastAsia="SimSun" w:cs="SimSun"/>
          <w:sz w:val="24"/>
          <w:szCs w:val="24"/>
          <w:spacing w:val="-5"/>
        </w:rPr>
        <w:t>时整改，可停止供气；</w:t>
      </w:r>
    </w:p>
    <w:p>
      <w:pPr>
        <w:ind w:left="17" w:right="1133" w:firstLine="474"/>
        <w:spacing w:before="183" w:line="359" w:lineRule="auto"/>
        <w:rPr>
          <w:rFonts w:ascii="SimSun" w:hAnsi="SimSun" w:eastAsia="SimSun" w:cs="SimSun"/>
          <w:sz w:val="24"/>
          <w:szCs w:val="24"/>
        </w:rPr>
      </w:pPr>
      <w:r>
        <w:rPr>
          <w:rFonts w:ascii="SimSun" w:hAnsi="SimSun" w:eastAsia="SimSun" w:cs="SimSun"/>
          <w:sz w:val="24"/>
          <w:szCs w:val="24"/>
          <w:b/>
          <w:bCs/>
          <w:spacing w:val="-1"/>
        </w:rPr>
        <w:t>二级安全隐患：</w:t>
      </w:r>
      <w:r>
        <w:rPr>
          <w:rFonts w:ascii="SimSun" w:hAnsi="SimSun" w:eastAsia="SimSun" w:cs="SimSun"/>
          <w:sz w:val="24"/>
          <w:szCs w:val="24"/>
          <w:spacing w:val="-1"/>
        </w:rPr>
        <w:t>此类隐患有可预见的危险，需制定整改计划进行限期整改</w:t>
      </w:r>
      <w:r>
        <w:rPr>
          <w:rFonts w:ascii="SimSun" w:hAnsi="SimSun" w:eastAsia="SimSun" w:cs="SimSun"/>
          <w:sz w:val="24"/>
          <w:szCs w:val="24"/>
          <w:spacing w:val="-2"/>
        </w:rPr>
        <w:t>，到期如未</w:t>
      </w:r>
      <w:r>
        <w:rPr>
          <w:rFonts w:ascii="SimSun" w:hAnsi="SimSun" w:eastAsia="SimSun" w:cs="SimSun"/>
          <w:sz w:val="24"/>
          <w:szCs w:val="24"/>
          <w:spacing w:val="-2"/>
        </w:rPr>
        <w:t>能进行整改，需跟进整改；</w:t>
      </w:r>
    </w:p>
    <w:p>
      <w:pPr>
        <w:ind w:left="14" w:right="1173" w:firstLine="474"/>
        <w:spacing w:line="359" w:lineRule="auto"/>
        <w:rPr>
          <w:rFonts w:ascii="SimSun" w:hAnsi="SimSun" w:eastAsia="SimSun" w:cs="SimSun"/>
          <w:sz w:val="24"/>
          <w:szCs w:val="24"/>
        </w:rPr>
      </w:pPr>
      <w:r>
        <w:rPr>
          <w:rFonts w:ascii="SimSun" w:hAnsi="SimSun" w:eastAsia="SimSun" w:cs="SimSun"/>
          <w:sz w:val="24"/>
          <w:szCs w:val="24"/>
          <w:b/>
          <w:bCs/>
          <w:spacing w:val="-2"/>
        </w:rPr>
        <w:t>三级安全隐患：</w:t>
      </w:r>
      <w:r>
        <w:rPr>
          <w:rFonts w:ascii="SimSun" w:hAnsi="SimSun" w:eastAsia="SimSun" w:cs="SimSun"/>
          <w:sz w:val="24"/>
          <w:szCs w:val="24"/>
          <w:spacing w:val="-2"/>
        </w:rPr>
        <w:t>此类隐患未有实时危险，向用户进行现场安全宣传，提出改</w:t>
      </w:r>
      <w:r>
        <w:rPr>
          <w:rFonts w:ascii="SimSun" w:hAnsi="SimSun" w:eastAsia="SimSun" w:cs="SimSun"/>
          <w:sz w:val="24"/>
          <w:szCs w:val="24"/>
          <w:spacing w:val="-3"/>
        </w:rPr>
        <w:t>善建议，</w:t>
      </w:r>
      <w:r>
        <w:rPr>
          <w:rFonts w:ascii="SimSun" w:hAnsi="SimSun" w:eastAsia="SimSun" w:cs="SimSun"/>
          <w:sz w:val="24"/>
          <w:szCs w:val="24"/>
          <w:spacing w:val="-3"/>
        </w:rPr>
        <w:t>并日后跟进。</w:t>
      </w:r>
    </w:p>
    <w:p>
      <w:pPr>
        <w:ind w:left="499"/>
        <w:spacing w:line="220" w:lineRule="auto"/>
        <w:rPr>
          <w:rFonts w:ascii="SimSun" w:hAnsi="SimSun" w:eastAsia="SimSun" w:cs="SimSun"/>
          <w:sz w:val="24"/>
          <w:szCs w:val="24"/>
        </w:rPr>
      </w:pPr>
      <w:r>
        <w:rPr>
          <w:rFonts w:ascii="SimSun" w:hAnsi="SimSun" w:eastAsia="SimSun" w:cs="SimSun"/>
          <w:sz w:val="24"/>
          <w:szCs w:val="24"/>
          <w:spacing w:val="-3"/>
        </w:rPr>
        <w:t>（二）隐患整改要求</w:t>
      </w:r>
    </w:p>
    <w:p>
      <w:pPr>
        <w:ind w:left="10" w:right="1073" w:firstLine="496"/>
        <w:spacing w:before="144" w:line="359" w:lineRule="auto"/>
        <w:rPr>
          <w:rFonts w:ascii="SimSun" w:hAnsi="SimSun" w:eastAsia="SimSun" w:cs="SimSun"/>
          <w:sz w:val="24"/>
          <w:szCs w:val="24"/>
        </w:rPr>
      </w:pPr>
      <w:r>
        <w:drawing>
          <wp:anchor distT="0" distB="0" distL="0" distR="0" simplePos="0" relativeHeight="251862016" behindDoc="1" locked="0" layoutInCell="1" allowOverlap="1">
            <wp:simplePos x="0" y="0"/>
            <wp:positionH relativeFrom="column">
              <wp:posOffset>6646121</wp:posOffset>
            </wp:positionH>
            <wp:positionV relativeFrom="paragraph">
              <wp:posOffset>525086</wp:posOffset>
            </wp:positionV>
            <wp:extent cx="10583" cy="1307307"/>
            <wp:effectExtent l="0" t="0" r="0" b="0"/>
            <wp:wrapNone/>
            <wp:docPr id="154" name="IM 154"/>
            <wp:cNvGraphicFramePr/>
            <a:graphic>
              <a:graphicData uri="http://schemas.openxmlformats.org/drawingml/2006/picture">
                <pic:pic>
                  <pic:nvPicPr>
                    <pic:cNvPr id="154" name="IM 154"/>
                    <pic:cNvPicPr/>
                  </pic:nvPicPr>
                  <pic:blipFill>
                    <a:blip r:embed="rId156"/>
                    <a:stretch>
                      <a:fillRect/>
                    </a:stretch>
                  </pic:blipFill>
                  <pic:spPr>
                    <a:xfrm rot="0">
                      <a:off x="0" y="0"/>
                      <a:ext cx="10583" cy="1307307"/>
                    </a:xfrm>
                    <a:prstGeom prst="rect">
                      <a:avLst/>
                    </a:prstGeom>
                  </pic:spPr>
                </pic:pic>
              </a:graphicData>
            </a:graphic>
          </wp:anchor>
        </w:drawing>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、入户安检现场发现漏气隐患应立即采取有效措施，根据相关技术要求对漏气进行</w:t>
      </w:r>
      <w:r>
        <w:rPr>
          <w:rFonts w:ascii="SimSun" w:hAnsi="SimSun" w:eastAsia="SimSun" w:cs="SimSun"/>
          <w:sz w:val="24"/>
          <w:szCs w:val="24"/>
          <w:spacing w:val="-3"/>
        </w:rPr>
        <w:t>现场处理，隐患彻底消除或者得到有效控制后，检查人员方可离开现场（紧急情况除外</w:t>
      </w:r>
      <w:r>
        <w:rPr>
          <w:rFonts w:ascii="SimSun" w:hAnsi="SimSun" w:eastAsia="SimSun" w:cs="SimSun"/>
          <w:sz w:val="24"/>
          <w:szCs w:val="24"/>
          <w:spacing w:val="-45"/>
        </w:rPr>
        <w:t>）；</w:t>
      </w:r>
      <w:r>
        <w:rPr>
          <w:rFonts w:ascii="SimSun" w:hAnsi="SimSun" w:eastAsia="SimSun" w:cs="SimSun"/>
          <w:sz w:val="24"/>
          <w:szCs w:val="24"/>
        </w:rPr>
        <w:t>当漏气可能危及公共安全、相邻住户或存在燃爆风险时可关闭立管公共阀门，立即停气，</w:t>
      </w:r>
      <w:r>
        <w:rPr>
          <w:rFonts w:ascii="SimSun" w:hAnsi="SimSun" w:eastAsia="SimSun" w:cs="SimSun"/>
          <w:sz w:val="24"/>
          <w:szCs w:val="24"/>
          <w:spacing w:val="-2"/>
        </w:rPr>
        <w:t>等待下一步救援。</w:t>
      </w:r>
    </w:p>
    <w:p>
      <w:pPr>
        <w:ind w:left="10" w:right="1133" w:firstLine="473"/>
        <w:spacing w:before="2" w:line="357" w:lineRule="auto"/>
        <w:rPr>
          <w:rFonts w:ascii="SimSun" w:hAnsi="SimSun" w:eastAsia="SimSun" w:cs="SimSu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、发现用户燃气设施设备存在安全隐患时，应向用户解释不安全的因素并</w:t>
      </w:r>
      <w:r>
        <w:rPr>
          <w:rFonts w:ascii="SimSun" w:hAnsi="SimSun" w:eastAsia="SimSun" w:cs="SimSun"/>
          <w:sz w:val="24"/>
          <w:szCs w:val="24"/>
          <w:spacing w:val="1"/>
        </w:rPr>
        <w:t>建议及时</w:t>
      </w:r>
      <w:r>
        <w:rPr>
          <w:rFonts w:ascii="SimSun" w:hAnsi="SimSun" w:eastAsia="SimSun" w:cs="SimSun"/>
          <w:sz w:val="24"/>
          <w:szCs w:val="24"/>
          <w:spacing w:val="2"/>
        </w:rPr>
        <w:t>维修</w:t>
      </w:r>
      <w:r>
        <w:rPr>
          <w:rFonts w:ascii="Times New Roman" w:hAnsi="Times New Roman" w:eastAsia="Times New Roman" w:cs="Times New Roman"/>
          <w:sz w:val="24"/>
          <w:szCs w:val="24"/>
          <w:spacing w:val="2"/>
        </w:rPr>
        <w:t>/</w:t>
      </w:r>
      <w:r>
        <w:rPr>
          <w:rFonts w:ascii="SimSun" w:hAnsi="SimSun" w:eastAsia="SimSun" w:cs="SimSun"/>
          <w:sz w:val="24"/>
          <w:szCs w:val="24"/>
          <w:spacing w:val="2"/>
        </w:rPr>
        <w:t>更换</w:t>
      </w:r>
      <w:r>
        <w:rPr>
          <w:rFonts w:ascii="Times New Roman" w:hAnsi="Times New Roman" w:eastAsia="Times New Roman" w:cs="Times New Roman"/>
          <w:sz w:val="24"/>
          <w:szCs w:val="24"/>
          <w:spacing w:val="2"/>
        </w:rPr>
        <w:t>/</w:t>
      </w:r>
      <w:r>
        <w:rPr>
          <w:rFonts w:ascii="SimSun" w:hAnsi="SimSun" w:eastAsia="SimSun" w:cs="SimSun"/>
          <w:sz w:val="24"/>
          <w:szCs w:val="24"/>
          <w:spacing w:val="2"/>
        </w:rPr>
        <w:t>整改；若该隐患可能导致用户生命财产受损时，在向用户解释清楚的前提下，</w:t>
      </w:r>
      <w:r>
        <w:rPr>
          <w:rFonts w:ascii="SimSun" w:hAnsi="SimSun" w:eastAsia="SimSun" w:cs="SimSun"/>
          <w:sz w:val="24"/>
          <w:szCs w:val="24"/>
          <w:spacing w:val="-1"/>
        </w:rPr>
        <w:t>可拆除或停气，在不安全燃具（设施）的明显位置贴上</w:t>
      </w:r>
      <w:r>
        <w:rPr>
          <w:rFonts w:ascii="SimSun" w:hAnsi="SimSun" w:eastAsia="SimSun" w:cs="SimSun"/>
          <w:sz w:val="24"/>
          <w:szCs w:val="24"/>
          <w:spacing w:val="-2"/>
        </w:rPr>
        <w:t>“严禁使用</w:t>
      </w:r>
      <w:r>
        <w:rPr>
          <w:rFonts w:ascii="SimSun" w:hAnsi="SimSun" w:eastAsia="SimSun" w:cs="SimSun"/>
          <w:sz w:val="24"/>
          <w:szCs w:val="24"/>
          <w:spacing w:val="-88"/>
        </w:rPr>
        <w:t xml:space="preserve"> </w:t>
      </w:r>
      <w:r>
        <w:rPr>
          <w:rFonts w:ascii="SimSun" w:hAnsi="SimSun" w:eastAsia="SimSun" w:cs="SimSun"/>
          <w:sz w:val="24"/>
          <w:szCs w:val="24"/>
          <w:spacing w:val="-2"/>
        </w:rPr>
        <w:t>”标贴，并向用户下达</w:t>
      </w:r>
      <w:r>
        <w:rPr>
          <w:rFonts w:ascii="SimSun" w:hAnsi="SimSun" w:eastAsia="SimSun" w:cs="SimSun"/>
          <w:sz w:val="24"/>
          <w:szCs w:val="24"/>
          <w:spacing w:val="-1"/>
        </w:rPr>
        <w:t>《隐患整改告知单》要求整改；</w:t>
      </w:r>
    </w:p>
    <w:p>
      <w:pPr>
        <w:ind w:left="16" w:right="1133" w:firstLine="472"/>
        <w:spacing w:before="10" w:line="359" w:lineRule="auto"/>
        <w:rPr>
          <w:rFonts w:ascii="SimSun" w:hAnsi="SimSun" w:eastAsia="SimSun" w:cs="SimSu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、在整改期限前，安检员应主动联系用户，检查整改结果。如用户仍</w:t>
      </w:r>
      <w:r>
        <w:rPr>
          <w:rFonts w:ascii="SimSun" w:hAnsi="SimSun" w:eastAsia="SimSun" w:cs="SimSun"/>
          <w:sz w:val="24"/>
          <w:szCs w:val="24"/>
          <w:spacing w:val="1"/>
        </w:rPr>
        <w:t>未配合隐患整</w:t>
      </w:r>
      <w:r>
        <w:rPr>
          <w:rFonts w:ascii="SimSun" w:hAnsi="SimSun" w:eastAsia="SimSun" w:cs="SimSun"/>
          <w:sz w:val="24"/>
          <w:szCs w:val="24"/>
          <w:spacing w:val="-1"/>
        </w:rPr>
        <w:t>改，则向用户再次发放《隐患整改告知单》，限期整改，并向小区管理处（或居委会）发</w:t>
      </w:r>
      <w:r>
        <w:rPr>
          <w:rFonts w:ascii="SimSun" w:hAnsi="SimSun" w:eastAsia="SimSun" w:cs="SimSun"/>
          <w:sz w:val="24"/>
          <w:szCs w:val="24"/>
          <w:spacing w:val="-1"/>
        </w:rPr>
        <w:t>出联络函，请求配合跟进，同时限量售气或停气；</w:t>
      </w:r>
    </w:p>
    <w:p>
      <w:pPr>
        <w:ind w:left="11" w:right="1133" w:firstLine="471"/>
        <w:spacing w:before="1" w:line="363" w:lineRule="auto"/>
        <w:rPr>
          <w:rFonts w:ascii="SimSun" w:hAnsi="SimSun" w:eastAsia="SimSun" w:cs="SimSu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、对于长期不予整改的现象，项目公司应定期将相关情况整理汇总，向政府燃气管</w:t>
      </w:r>
      <w:r>
        <w:rPr>
          <w:rFonts w:ascii="SimSun" w:hAnsi="SimSun" w:eastAsia="SimSun" w:cs="SimSun"/>
          <w:sz w:val="24"/>
          <w:szCs w:val="24"/>
          <w:spacing w:val="-1"/>
        </w:rPr>
        <w:t>理部门汇报，使政府相关部门获知项目公司对安全管理工作的重视，以及获取政府相关部</w:t>
      </w:r>
      <w:r>
        <w:rPr>
          <w:rFonts w:ascii="SimSun" w:hAnsi="SimSun" w:eastAsia="SimSun" w:cs="SimSun"/>
          <w:sz w:val="24"/>
          <w:szCs w:val="24"/>
          <w:spacing w:val="-2"/>
        </w:rPr>
        <w:t>门对隐患整改的支持。</w:t>
      </w:r>
    </w:p>
    <w:p>
      <w:pPr>
        <w:ind w:left="490"/>
        <w:spacing w:before="21" w:line="220" w:lineRule="auto"/>
        <w:rPr>
          <w:rFonts w:ascii="SimSun" w:hAnsi="SimSun" w:eastAsia="SimSun" w:cs="SimSun"/>
          <w:sz w:val="24"/>
          <w:szCs w:val="24"/>
        </w:rPr>
      </w:pP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、隐患发现后，项目公司应制定整改计划，按照整</w:t>
      </w:r>
      <w:r>
        <w:rPr>
          <w:rFonts w:ascii="SimSun" w:hAnsi="SimSun" w:eastAsia="SimSun" w:cs="SimSun"/>
          <w:sz w:val="24"/>
          <w:szCs w:val="24"/>
          <w:spacing w:val="-2"/>
        </w:rPr>
        <w:t>改期限跟进整改。</w:t>
      </w:r>
    </w:p>
    <w:p>
      <w:pPr>
        <w:ind w:left="499"/>
        <w:spacing w:before="179" w:line="221" w:lineRule="auto"/>
        <w:rPr>
          <w:rFonts w:ascii="SimSun" w:hAnsi="SimSun" w:eastAsia="SimSun" w:cs="SimSun"/>
          <w:sz w:val="24"/>
          <w:szCs w:val="24"/>
        </w:rPr>
      </w:pPr>
      <w:r>
        <w:rPr>
          <w:rFonts w:ascii="SimSun" w:hAnsi="SimSun" w:eastAsia="SimSun" w:cs="SimSun"/>
          <w:sz w:val="24"/>
          <w:szCs w:val="24"/>
          <w:spacing w:val="-2"/>
        </w:rPr>
        <w:t>（三）</w:t>
      </w:r>
      <w:r>
        <w:rPr>
          <w:rFonts w:ascii="Times New Roman" w:hAnsi="Times New Roman" w:eastAsia="Times New Roman" w:cs="Times New Roman"/>
          <w:sz w:val="24"/>
          <w:szCs w:val="24"/>
          <w:spacing w:val="-2"/>
        </w:rPr>
        <w:t>CRM </w:t>
      </w:r>
      <w:r>
        <w:rPr>
          <w:rFonts w:ascii="SimSun" w:hAnsi="SimSun" w:eastAsia="SimSun" w:cs="SimSun"/>
          <w:sz w:val="24"/>
          <w:szCs w:val="24"/>
          <w:spacing w:val="-2"/>
        </w:rPr>
        <w:t>系统隐患分级</w:t>
      </w:r>
    </w:p>
    <w:p>
      <w:pPr>
        <w:ind w:left="515"/>
        <w:spacing w:before="181" w:line="220" w:lineRule="auto"/>
        <w:rPr>
          <w:rFonts w:ascii="SimSun" w:hAnsi="SimSun" w:eastAsia="SimSun" w:cs="SimSun"/>
          <w:sz w:val="24"/>
          <w:szCs w:val="24"/>
        </w:rPr>
      </w:pPr>
      <w:r>
        <w:rPr>
          <w:rFonts w:ascii="SimSun" w:hAnsi="SimSun" w:eastAsia="SimSun" w:cs="SimSun"/>
          <w:sz w:val="24"/>
          <w:szCs w:val="24"/>
          <w:spacing w:val="-3"/>
        </w:rPr>
        <w:t>以目前</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CRM </w:t>
      </w:r>
      <w:r>
        <w:rPr>
          <w:rFonts w:ascii="SimSun" w:hAnsi="SimSun" w:eastAsia="SimSun" w:cs="SimSun"/>
          <w:sz w:val="24"/>
          <w:szCs w:val="24"/>
          <w:spacing w:val="-3"/>
        </w:rPr>
        <w:t>系统隐患等级为准。</w:t>
      </w:r>
    </w:p>
    <w:p>
      <w:pPr>
        <w:ind w:left="3770"/>
        <w:spacing w:before="185" w:line="221" w:lineRule="auto"/>
        <w:outlineLvl w:val="1"/>
        <w:rPr>
          <w:rFonts w:ascii="SimSun" w:hAnsi="SimSun" w:eastAsia="SimSun" w:cs="SimSun"/>
          <w:sz w:val="28"/>
          <w:szCs w:val="28"/>
        </w:rPr>
      </w:pPr>
      <w:bookmarkStart w:name="bookmark111" w:id="129"/>
      <w:bookmarkEnd w:id="129"/>
      <w:bookmarkStart w:name="bookmark112" w:id="130"/>
      <w:bookmarkEnd w:id="130"/>
      <w:r>
        <w:rPr>
          <w:rFonts w:ascii="SimSun" w:hAnsi="SimSun" w:eastAsia="SimSun" w:cs="SimSun"/>
          <w:sz w:val="28"/>
          <w:szCs w:val="28"/>
          <w:b/>
          <w:bCs/>
          <w:spacing w:val="-3"/>
        </w:rPr>
        <w:t>第六部分</w:t>
      </w:r>
      <w:r>
        <w:rPr>
          <w:rFonts w:ascii="SimSun" w:hAnsi="SimSun" w:eastAsia="SimSun" w:cs="SimSun"/>
          <w:sz w:val="28"/>
          <w:szCs w:val="28"/>
          <w:spacing w:val="-3"/>
        </w:rPr>
        <w:t xml:space="preserve"> </w:t>
      </w:r>
      <w:r>
        <w:rPr>
          <w:rFonts w:ascii="SimSun" w:hAnsi="SimSun" w:eastAsia="SimSun" w:cs="SimSun"/>
          <w:sz w:val="28"/>
          <w:szCs w:val="28"/>
          <w:b/>
          <w:bCs/>
          <w:spacing w:val="-3"/>
        </w:rPr>
        <w:t>培训认证</w:t>
      </w:r>
    </w:p>
    <w:p>
      <w:pPr>
        <w:pStyle w:val="BodyText"/>
        <w:spacing w:line="404" w:lineRule="auto"/>
        <w:rPr/>
      </w:pPr>
      <w:r/>
    </w:p>
    <w:p>
      <w:pPr>
        <w:ind w:left="8"/>
        <w:spacing w:before="78" w:line="220" w:lineRule="auto"/>
        <w:outlineLvl w:val="2"/>
        <w:rPr>
          <w:rFonts w:ascii="SimSun" w:hAnsi="SimSun" w:eastAsia="SimSun" w:cs="SimSun"/>
          <w:sz w:val="24"/>
          <w:szCs w:val="24"/>
        </w:rPr>
      </w:pPr>
      <w:bookmarkStart w:name="bookmark243" w:id="131"/>
      <w:bookmarkEnd w:id="131"/>
      <w:r>
        <w:rPr>
          <w:rFonts w:ascii="SimSun" w:hAnsi="SimSun" w:eastAsia="SimSun" w:cs="SimSun"/>
          <w:sz w:val="24"/>
          <w:szCs w:val="24"/>
          <w:b/>
          <w:bCs/>
          <w:spacing w:val="-3"/>
        </w:rPr>
        <w:t>第十八条</w:t>
      </w:r>
      <w:r>
        <w:rPr>
          <w:rFonts w:ascii="SimSun" w:hAnsi="SimSun" w:eastAsia="SimSun" w:cs="SimSun"/>
          <w:sz w:val="24"/>
          <w:szCs w:val="24"/>
          <w:spacing w:val="-3"/>
        </w:rPr>
        <w:t xml:space="preserve"> </w:t>
      </w:r>
      <w:r>
        <w:rPr>
          <w:rFonts w:ascii="SimSun" w:hAnsi="SimSun" w:eastAsia="SimSun" w:cs="SimSun"/>
          <w:sz w:val="24"/>
          <w:szCs w:val="24"/>
          <w:b/>
          <w:bCs/>
          <w:spacing w:val="-3"/>
        </w:rPr>
        <w:t>人员培训</w:t>
      </w:r>
    </w:p>
    <w:p>
      <w:pPr>
        <w:ind w:left="493"/>
        <w:spacing w:before="305" w:line="219" w:lineRule="auto"/>
        <w:rPr>
          <w:rFonts w:ascii="SimSun" w:hAnsi="SimSun" w:eastAsia="SimSun" w:cs="SimSun"/>
          <w:sz w:val="24"/>
          <w:szCs w:val="24"/>
        </w:rPr>
      </w:pPr>
      <w:r>
        <w:rPr>
          <w:rFonts w:ascii="SimSun" w:hAnsi="SimSun" w:eastAsia="SimSun" w:cs="SimSun"/>
          <w:sz w:val="24"/>
          <w:szCs w:val="24"/>
        </w:rPr>
        <w:t>安检人员技能达标与合格是从事安检工作的基本</w:t>
      </w:r>
      <w:r>
        <w:rPr>
          <w:rFonts w:ascii="SimSun" w:hAnsi="SimSun" w:eastAsia="SimSun" w:cs="SimSun"/>
          <w:sz w:val="24"/>
          <w:szCs w:val="24"/>
          <w:spacing w:val="-1"/>
        </w:rPr>
        <w:t>保障，是确保用户安全用气的根本。</w:t>
      </w:r>
    </w:p>
    <w:p>
      <w:pPr>
        <w:spacing w:line="219" w:lineRule="auto"/>
        <w:sectPr>
          <w:footerReference w:type="default" r:id="rId155"/>
          <w:pgSz w:w="11900" w:h="16838"/>
          <w:pgMar w:top="1165" w:right="0" w:bottom="1214" w:left="1417" w:header="830" w:footer="977" w:gutter="0"/>
        </w:sectPr>
        <w:rPr>
          <w:rFonts w:ascii="SimSun" w:hAnsi="SimSun" w:eastAsia="SimSun" w:cs="SimSun"/>
          <w:sz w:val="24"/>
          <w:szCs w:val="24"/>
        </w:rPr>
      </w:pPr>
    </w:p>
    <w:p>
      <w:pPr>
        <w:ind w:left="7" w:right="1133"/>
        <w:spacing w:before="4" w:line="359" w:lineRule="auto"/>
        <w:rPr>
          <w:rFonts w:ascii="SimSun" w:hAnsi="SimSun" w:eastAsia="SimSun" w:cs="SimSun"/>
          <w:sz w:val="24"/>
          <w:szCs w:val="24"/>
        </w:rPr>
      </w:pPr>
      <w:r>
        <w:rPr>
          <w:rFonts w:ascii="SimSun" w:hAnsi="SimSun" w:eastAsia="SimSun" w:cs="SimSun"/>
          <w:sz w:val="24"/>
          <w:szCs w:val="24"/>
        </w:rPr>
        <w:t>根据集团要求，安检人员需通过当地燃气主</w:t>
      </w:r>
      <w:r>
        <w:rPr>
          <w:rFonts w:ascii="SimSun" w:hAnsi="SimSun" w:eastAsia="SimSun" w:cs="SimSun"/>
          <w:sz w:val="24"/>
          <w:szCs w:val="24"/>
          <w:spacing w:val="-1"/>
        </w:rPr>
        <w:t>管部门或其委托单位进行的相关从业资格认证</w:t>
      </w:r>
      <w:r>
        <w:rPr>
          <w:rFonts w:ascii="SimSun" w:hAnsi="SimSun" w:eastAsia="SimSun" w:cs="SimSun"/>
          <w:sz w:val="24"/>
          <w:szCs w:val="24"/>
          <w:spacing w:val="-1"/>
        </w:rPr>
        <w:t>及中燃集团区域或项目公司的培训考核认证。</w:t>
      </w:r>
    </w:p>
    <w:p>
      <w:pPr>
        <w:ind w:left="499"/>
        <w:spacing w:before="1" w:line="220" w:lineRule="auto"/>
        <w:rPr>
          <w:rFonts w:ascii="SimSun" w:hAnsi="SimSun" w:eastAsia="SimSun" w:cs="SimSun"/>
          <w:sz w:val="24"/>
          <w:szCs w:val="24"/>
        </w:rPr>
      </w:pPr>
      <w:r>
        <w:rPr>
          <w:rFonts w:ascii="SimSun" w:hAnsi="SimSun" w:eastAsia="SimSun" w:cs="SimSun"/>
          <w:sz w:val="24"/>
          <w:szCs w:val="24"/>
          <w:spacing w:val="-3"/>
        </w:rPr>
        <w:t>（一）培训目的</w:t>
      </w:r>
    </w:p>
    <w:p>
      <w:pPr>
        <w:ind w:left="507"/>
        <w:spacing w:before="143"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1</w:t>
      </w:r>
      <w:r>
        <w:rPr>
          <w:rFonts w:ascii="Times New Roman" w:hAnsi="Times New Roman" w:eastAsia="Times New Roman" w:cs="Times New Roman"/>
          <w:sz w:val="24"/>
          <w:szCs w:val="24"/>
          <w:spacing w:val="-18"/>
          <w:position w:val="2"/>
        </w:rPr>
        <w:t xml:space="preserve"> </w:t>
      </w:r>
      <w:r>
        <w:rPr>
          <w:rFonts w:ascii="SimSun" w:hAnsi="SimSun" w:eastAsia="SimSun" w:cs="SimSun"/>
          <w:sz w:val="24"/>
          <w:szCs w:val="24"/>
          <w:spacing w:val="-3"/>
          <w:position w:val="2"/>
        </w:rPr>
        <w:t>、安检人员进一步熟悉入户安检工作的流程及要点；</w:t>
      </w:r>
    </w:p>
    <w:p>
      <w:pPr>
        <w:ind w:left="484"/>
        <w:spacing w:before="105"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、安检人员能熟练识别用户燃气设施存在的各种不安全因素及处理措施；</w:t>
      </w:r>
    </w:p>
    <w:p>
      <w:pPr>
        <w:ind w:left="488"/>
        <w:spacing w:before="107" w:line="361"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Times New Roman" w:hAnsi="Times New Roman" w:eastAsia="Times New Roman" w:cs="Times New Roman"/>
          <w:sz w:val="24"/>
          <w:szCs w:val="24"/>
          <w:spacing w:val="-21"/>
          <w:position w:val="2"/>
        </w:rPr>
        <w:t xml:space="preserve"> </w:t>
      </w:r>
      <w:r>
        <w:rPr>
          <w:rFonts w:ascii="SimSun" w:hAnsi="SimSun" w:eastAsia="SimSun" w:cs="SimSun"/>
          <w:sz w:val="24"/>
          <w:szCs w:val="24"/>
          <w:spacing w:val="-2"/>
          <w:position w:val="2"/>
        </w:rPr>
        <w:t>、加强对燃气设施的维护，增强安检人员的安全意识；</w:t>
      </w:r>
    </w:p>
    <w:p>
      <w:pPr>
        <w:ind w:left="482"/>
        <w:spacing w:before="107" w:line="360"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4</w:t>
      </w:r>
      <w:r>
        <w:rPr>
          <w:rFonts w:ascii="Times New Roman" w:hAnsi="Times New Roman" w:eastAsia="Times New Roman" w:cs="Times New Roman"/>
          <w:sz w:val="24"/>
          <w:szCs w:val="24"/>
          <w:spacing w:val="-23"/>
          <w:position w:val="2"/>
        </w:rPr>
        <w:t xml:space="preserve"> </w:t>
      </w:r>
      <w:r>
        <w:rPr>
          <w:rFonts w:ascii="SimSun" w:hAnsi="SimSun" w:eastAsia="SimSun" w:cs="SimSun"/>
          <w:sz w:val="24"/>
          <w:szCs w:val="24"/>
          <w:spacing w:val="-3"/>
          <w:position w:val="2"/>
        </w:rPr>
        <w:t>、提高安检人员的工作效率；</w:t>
      </w:r>
    </w:p>
    <w:p>
      <w:pPr>
        <w:ind w:left="490"/>
        <w:spacing w:before="143" w:line="220" w:lineRule="auto"/>
        <w:rPr>
          <w:rFonts w:ascii="SimSun" w:hAnsi="SimSun" w:eastAsia="SimSun" w:cs="SimSun"/>
          <w:sz w:val="24"/>
          <w:szCs w:val="24"/>
        </w:rPr>
      </w:pP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、熟练掌握与用户沟通的方法及技巧。</w:t>
      </w:r>
    </w:p>
    <w:p>
      <w:pPr>
        <w:ind w:left="499"/>
        <w:spacing w:before="180" w:line="221" w:lineRule="auto"/>
        <w:rPr>
          <w:rFonts w:ascii="SimSun" w:hAnsi="SimSun" w:eastAsia="SimSun" w:cs="SimSun"/>
          <w:sz w:val="24"/>
          <w:szCs w:val="24"/>
        </w:rPr>
      </w:pPr>
      <w:r>
        <w:rPr>
          <w:rFonts w:ascii="SimSun" w:hAnsi="SimSun" w:eastAsia="SimSun" w:cs="SimSun"/>
          <w:sz w:val="24"/>
          <w:szCs w:val="24"/>
          <w:spacing w:val="-3"/>
        </w:rPr>
        <w:t>（二）培训要求</w:t>
      </w:r>
    </w:p>
    <w:p>
      <w:pPr>
        <w:ind w:left="10" w:right="1133" w:firstLine="496"/>
        <w:spacing w:before="144" w:line="352"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、燃气设施和用气设备的维护和检修工作，必须由具有国家相应资质的单位及专业</w:t>
      </w:r>
      <w:r>
        <w:rPr>
          <w:rFonts w:ascii="SimSun" w:hAnsi="SimSun" w:eastAsia="SimSun" w:cs="SimSun"/>
          <w:sz w:val="24"/>
          <w:szCs w:val="24"/>
          <w:spacing w:val="-3"/>
        </w:rPr>
        <w:t>人员进行；</w:t>
      </w:r>
    </w:p>
    <w:p>
      <w:pPr>
        <w:ind w:left="484"/>
        <w:spacing w:before="17" w:line="360" w:lineRule="exact"/>
        <w:rPr>
          <w:rFonts w:ascii="SimSun" w:hAnsi="SimSun" w:eastAsia="SimSun" w:cs="SimSun"/>
          <w:sz w:val="24"/>
          <w:szCs w:val="24"/>
        </w:rPr>
      </w:pPr>
      <w:r>
        <w:drawing>
          <wp:anchor distT="0" distB="0" distL="0" distR="0" simplePos="0" relativeHeight="251865088" behindDoc="1" locked="0" layoutInCell="1" allowOverlap="1">
            <wp:simplePos x="0" y="0"/>
            <wp:positionH relativeFrom="column">
              <wp:posOffset>6646121</wp:posOffset>
            </wp:positionH>
            <wp:positionV relativeFrom="paragraph">
              <wp:posOffset>157906</wp:posOffset>
            </wp:positionV>
            <wp:extent cx="10583" cy="1307307"/>
            <wp:effectExtent l="0" t="0" r="0" b="0"/>
            <wp:wrapNone/>
            <wp:docPr id="156" name="IM 156"/>
            <wp:cNvGraphicFramePr/>
            <a:graphic>
              <a:graphicData uri="http://schemas.openxmlformats.org/drawingml/2006/picture">
                <pic:pic>
                  <pic:nvPicPr>
                    <pic:cNvPr id="156" name="IM 156"/>
                    <pic:cNvPicPr/>
                  </pic:nvPicPr>
                  <pic:blipFill>
                    <a:blip r:embed="rId158"/>
                    <a:stretch>
                      <a:fillRect/>
                    </a:stretch>
                  </pic:blipFill>
                  <pic:spPr>
                    <a:xfrm rot="0">
                      <a:off x="0" y="0"/>
                      <a:ext cx="10583" cy="1307307"/>
                    </a:xfrm>
                    <a:prstGeom prst="rect">
                      <a:avLst/>
                    </a:prstGeom>
                  </pic:spPr>
                </pic:pic>
              </a:graphicData>
            </a:graphic>
          </wp:anchor>
        </w:drawing>
      </w:r>
      <w:r>
        <w:rPr>
          <w:rFonts w:ascii="Times New Roman" w:hAnsi="Times New Roman" w:eastAsia="Times New Roman" w:cs="Times New Roman"/>
          <w:sz w:val="24"/>
          <w:szCs w:val="24"/>
          <w:spacing w:val="-1"/>
          <w:position w:val="2"/>
        </w:rPr>
        <w:t>2</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、所有专职安检员必须接受培训，并获得政府认可</w:t>
      </w:r>
      <w:r>
        <w:rPr>
          <w:rFonts w:ascii="SimSun" w:hAnsi="SimSun" w:eastAsia="SimSun" w:cs="SimSun"/>
          <w:sz w:val="24"/>
          <w:szCs w:val="24"/>
          <w:spacing w:val="-2"/>
          <w:position w:val="2"/>
        </w:rPr>
        <w:t>的资质证；</w:t>
      </w:r>
    </w:p>
    <w:p>
      <w:pPr>
        <w:ind w:left="488"/>
        <w:spacing w:before="108"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w:t>
      </w:r>
      <w:r>
        <w:rPr>
          <w:rFonts w:ascii="Times New Roman" w:hAnsi="Times New Roman" w:eastAsia="Times New Roman" w:cs="Times New Roman"/>
          <w:sz w:val="24"/>
          <w:szCs w:val="24"/>
          <w:spacing w:val="-33"/>
          <w:position w:val="2"/>
        </w:rPr>
        <w:t xml:space="preserve"> </w:t>
      </w:r>
      <w:r>
        <w:rPr>
          <w:rFonts w:ascii="SimSun" w:hAnsi="SimSun" w:eastAsia="SimSun" w:cs="SimSun"/>
          <w:sz w:val="24"/>
          <w:szCs w:val="24"/>
          <w:spacing w:val="-1"/>
          <w:position w:val="2"/>
        </w:rPr>
        <w:t>、通过组织理论考试和实际操作来评价安检</w:t>
      </w:r>
      <w:r>
        <w:rPr>
          <w:rFonts w:ascii="SimSun" w:hAnsi="SimSun" w:eastAsia="SimSun" w:cs="SimSun"/>
          <w:sz w:val="24"/>
          <w:szCs w:val="24"/>
          <w:spacing w:val="-2"/>
          <w:position w:val="2"/>
        </w:rPr>
        <w:t>技术员的能力标准；</w:t>
      </w:r>
    </w:p>
    <w:p>
      <w:pPr>
        <w:ind w:left="482"/>
        <w:spacing w:before="107"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1"/>
          <w:position w:val="2"/>
        </w:rPr>
        <w:t>、内部定期培训，全年必须有不少于</w:t>
      </w:r>
      <w:r>
        <w:rPr>
          <w:rFonts w:ascii="SimSun" w:hAnsi="SimSun" w:eastAsia="SimSun" w:cs="SimSun"/>
          <w:sz w:val="24"/>
          <w:szCs w:val="24"/>
          <w:spacing w:val="-56"/>
          <w:position w:val="2"/>
        </w:rPr>
        <w:t xml:space="preserve"> </w:t>
      </w:r>
      <w:r>
        <w:rPr>
          <w:rFonts w:ascii="Times New Roman" w:hAnsi="Times New Roman" w:eastAsia="Times New Roman" w:cs="Times New Roman"/>
          <w:sz w:val="24"/>
          <w:szCs w:val="24"/>
          <w:spacing w:val="-1"/>
          <w:position w:val="2"/>
        </w:rPr>
        <w:t>48 </w:t>
      </w:r>
      <w:r>
        <w:rPr>
          <w:rFonts w:ascii="SimSun" w:hAnsi="SimSun" w:eastAsia="SimSun" w:cs="SimSun"/>
          <w:sz w:val="24"/>
          <w:szCs w:val="24"/>
          <w:spacing w:val="-1"/>
          <w:position w:val="2"/>
        </w:rPr>
        <w:t>课时</w:t>
      </w:r>
      <w:r>
        <w:rPr>
          <w:rFonts w:ascii="Times New Roman" w:hAnsi="Times New Roman" w:eastAsia="Times New Roman" w:cs="Times New Roman"/>
          <w:sz w:val="24"/>
          <w:szCs w:val="24"/>
          <w:spacing w:val="-1"/>
          <w:position w:val="2"/>
        </w:rPr>
        <w:t>/</w:t>
      </w:r>
      <w:r>
        <w:rPr>
          <w:rFonts w:ascii="SimSun" w:hAnsi="SimSun" w:eastAsia="SimSun" w:cs="SimSun"/>
          <w:sz w:val="24"/>
          <w:szCs w:val="24"/>
          <w:spacing w:val="-1"/>
          <w:position w:val="2"/>
        </w:rPr>
        <w:t>人的</w:t>
      </w:r>
      <w:r>
        <w:rPr>
          <w:rFonts w:ascii="SimSun" w:hAnsi="SimSun" w:eastAsia="SimSun" w:cs="SimSun"/>
          <w:sz w:val="24"/>
          <w:szCs w:val="24"/>
          <w:spacing w:val="-2"/>
          <w:position w:val="2"/>
        </w:rPr>
        <w:t>课程培训。</w:t>
      </w:r>
    </w:p>
    <w:p>
      <w:pPr>
        <w:pStyle w:val="BodyText"/>
        <w:spacing w:line="343" w:lineRule="auto"/>
        <w:rPr/>
      </w:pPr>
      <w:r/>
    </w:p>
    <w:p>
      <w:pPr>
        <w:ind w:left="8"/>
        <w:spacing w:before="79" w:line="220" w:lineRule="auto"/>
        <w:outlineLvl w:val="2"/>
        <w:rPr>
          <w:rFonts w:ascii="SimSun" w:hAnsi="SimSun" w:eastAsia="SimSun" w:cs="SimSun"/>
          <w:sz w:val="24"/>
          <w:szCs w:val="24"/>
        </w:rPr>
      </w:pPr>
      <w:bookmarkStart w:name="bookmark113" w:id="132"/>
      <w:bookmarkEnd w:id="132"/>
      <w:r>
        <w:rPr>
          <w:rFonts w:ascii="SimSun" w:hAnsi="SimSun" w:eastAsia="SimSun" w:cs="SimSun"/>
          <w:sz w:val="24"/>
          <w:szCs w:val="24"/>
          <w:b/>
          <w:bCs/>
          <w:spacing w:val="-3"/>
        </w:rPr>
        <w:t>第十九条</w:t>
      </w:r>
      <w:r>
        <w:rPr>
          <w:rFonts w:ascii="SimSun" w:hAnsi="SimSun" w:eastAsia="SimSun" w:cs="SimSun"/>
          <w:sz w:val="24"/>
          <w:szCs w:val="24"/>
          <w:spacing w:val="-3"/>
        </w:rPr>
        <w:t xml:space="preserve"> </w:t>
      </w:r>
      <w:r>
        <w:rPr>
          <w:rFonts w:ascii="SimSun" w:hAnsi="SimSun" w:eastAsia="SimSun" w:cs="SimSun"/>
          <w:sz w:val="24"/>
          <w:szCs w:val="24"/>
          <w:b/>
          <w:bCs/>
          <w:spacing w:val="-3"/>
        </w:rPr>
        <w:t>认证要求</w:t>
      </w:r>
    </w:p>
    <w:p>
      <w:pPr>
        <w:ind w:left="507"/>
        <w:spacing w:before="269"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Times New Roman" w:hAnsi="Times New Roman" w:eastAsia="Times New Roman" w:cs="Times New Roman"/>
          <w:sz w:val="24"/>
          <w:szCs w:val="24"/>
          <w:spacing w:val="-32"/>
          <w:position w:val="2"/>
        </w:rPr>
        <w:t xml:space="preserve"> </w:t>
      </w:r>
      <w:r>
        <w:rPr>
          <w:rFonts w:ascii="SimSun" w:hAnsi="SimSun" w:eastAsia="SimSun" w:cs="SimSun"/>
          <w:sz w:val="24"/>
          <w:szCs w:val="24"/>
          <w:spacing w:val="-2"/>
          <w:position w:val="2"/>
        </w:rPr>
        <w:t>、安检人员需经过外部取证与内部培训合格才能开展安检工作；</w:t>
      </w:r>
    </w:p>
    <w:p>
      <w:pPr>
        <w:ind w:left="8" w:right="1070" w:firstLine="475"/>
        <w:spacing w:before="106" w:line="364" w:lineRule="auto"/>
        <w:rPr>
          <w:rFonts w:ascii="SimSun" w:hAnsi="SimSun" w:eastAsia="SimSun" w:cs="SimSu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、外部取证费用由公司承担，每人有一次免费补考机会，员工在考取证书后，证书</w:t>
      </w:r>
      <w:r>
        <w:rPr>
          <w:rFonts w:ascii="SimSun" w:hAnsi="SimSun" w:eastAsia="SimSun" w:cs="SimSun"/>
          <w:sz w:val="24"/>
          <w:szCs w:val="24"/>
          <w:spacing w:val="-5"/>
        </w:rPr>
        <w:t>由公司存档保管；如两年内离职的，费用由员工本人承担，员工需将考证费用返还给公司，</w:t>
      </w:r>
      <w:r>
        <w:rPr>
          <w:rFonts w:ascii="SimSun" w:hAnsi="SimSun" w:eastAsia="SimSun" w:cs="SimSun"/>
          <w:sz w:val="24"/>
          <w:szCs w:val="24"/>
          <w:spacing w:val="-1"/>
        </w:rPr>
        <w:t>证书原件交给员工自行保管；</w:t>
      </w:r>
    </w:p>
    <w:p>
      <w:pPr>
        <w:ind w:left="3629"/>
        <w:spacing w:before="26" w:line="221" w:lineRule="auto"/>
        <w:outlineLvl w:val="1"/>
        <w:rPr>
          <w:rFonts w:ascii="SimSun" w:hAnsi="SimSun" w:eastAsia="SimSun" w:cs="SimSun"/>
          <w:sz w:val="28"/>
          <w:szCs w:val="28"/>
        </w:rPr>
      </w:pPr>
      <w:bookmarkStart w:name="bookmark114" w:id="133"/>
      <w:bookmarkEnd w:id="133"/>
      <w:bookmarkStart w:name="bookmark115" w:id="134"/>
      <w:bookmarkEnd w:id="134"/>
      <w:r>
        <w:rPr>
          <w:rFonts w:ascii="SimSun" w:hAnsi="SimSun" w:eastAsia="SimSun" w:cs="SimSun"/>
          <w:sz w:val="28"/>
          <w:szCs w:val="28"/>
          <w:b/>
          <w:bCs/>
          <w:spacing w:val="-3"/>
        </w:rPr>
        <w:t>第七部分</w:t>
      </w:r>
      <w:r>
        <w:rPr>
          <w:rFonts w:ascii="SimSun" w:hAnsi="SimSun" w:eastAsia="SimSun" w:cs="SimSun"/>
          <w:sz w:val="28"/>
          <w:szCs w:val="28"/>
          <w:spacing w:val="-3"/>
        </w:rPr>
        <w:t xml:space="preserve"> </w:t>
      </w:r>
      <w:r>
        <w:rPr>
          <w:rFonts w:ascii="SimSun" w:hAnsi="SimSun" w:eastAsia="SimSun" w:cs="SimSun"/>
          <w:sz w:val="28"/>
          <w:szCs w:val="28"/>
          <w:b/>
          <w:bCs/>
          <w:spacing w:val="-3"/>
        </w:rPr>
        <w:t>考核与奖惩</w:t>
      </w:r>
    </w:p>
    <w:p>
      <w:pPr>
        <w:pStyle w:val="BodyText"/>
        <w:spacing w:line="402" w:lineRule="auto"/>
        <w:rPr/>
      </w:pPr>
      <w:r/>
    </w:p>
    <w:p>
      <w:pPr>
        <w:ind w:left="8"/>
        <w:spacing w:before="78" w:line="220" w:lineRule="auto"/>
        <w:outlineLvl w:val="2"/>
        <w:rPr>
          <w:rFonts w:ascii="SimSun" w:hAnsi="SimSun" w:eastAsia="SimSun" w:cs="SimSun"/>
          <w:sz w:val="24"/>
          <w:szCs w:val="24"/>
        </w:rPr>
      </w:pPr>
      <w:bookmarkStart w:name="bookmark244" w:id="135"/>
      <w:bookmarkEnd w:id="135"/>
      <w:r>
        <w:rPr>
          <w:rFonts w:ascii="SimSun" w:hAnsi="SimSun" w:eastAsia="SimSun" w:cs="SimSun"/>
          <w:sz w:val="24"/>
          <w:szCs w:val="24"/>
          <w:b/>
          <w:bCs/>
          <w:spacing w:val="-3"/>
        </w:rPr>
        <w:t>第二十条</w:t>
      </w:r>
      <w:r>
        <w:rPr>
          <w:rFonts w:ascii="SimSun" w:hAnsi="SimSun" w:eastAsia="SimSun" w:cs="SimSun"/>
          <w:sz w:val="24"/>
          <w:szCs w:val="24"/>
          <w:spacing w:val="-3"/>
        </w:rPr>
        <w:t xml:space="preserve"> </w:t>
      </w:r>
      <w:r>
        <w:rPr>
          <w:rFonts w:ascii="SimSun" w:hAnsi="SimSun" w:eastAsia="SimSun" w:cs="SimSun"/>
          <w:sz w:val="24"/>
          <w:szCs w:val="24"/>
          <w:b/>
          <w:bCs/>
          <w:spacing w:val="-3"/>
        </w:rPr>
        <w:t>监督检查标准</w:t>
      </w:r>
    </w:p>
    <w:p>
      <w:pPr>
        <w:ind w:left="12" w:right="1135" w:firstLine="494"/>
        <w:spacing w:before="270" w:line="355" w:lineRule="auto"/>
        <w:rPr>
          <w:rFonts w:ascii="SimSun" w:hAnsi="SimSun" w:eastAsia="SimSun" w:cs="SimSu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、线上稽查不低于当月安检计划数的</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
        </w:rPr>
        <w:t>，在岗人</w:t>
      </w:r>
      <w:r>
        <w:rPr>
          <w:rFonts w:ascii="SimSun" w:hAnsi="SimSun" w:eastAsia="SimSun" w:cs="SimSun"/>
          <w:sz w:val="24"/>
          <w:szCs w:val="24"/>
          <w:spacing w:val="-2"/>
        </w:rPr>
        <w:t>员全覆盖稽查，业务工单业务不低</w:t>
      </w:r>
      <w:r>
        <w:rPr>
          <w:rFonts w:ascii="SimSun" w:hAnsi="SimSun" w:eastAsia="SimSun" w:cs="SimSun"/>
          <w:sz w:val="24"/>
          <w:szCs w:val="24"/>
          <w:spacing w:val="-5"/>
        </w:rPr>
        <w:t>于当月系统记录</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5"/>
        </w:rPr>
        <w:t>1%</w:t>
      </w:r>
      <w:r>
        <w:rPr>
          <w:rFonts w:ascii="SimSun" w:hAnsi="SimSun" w:eastAsia="SimSun" w:cs="SimSun"/>
          <w:sz w:val="24"/>
          <w:szCs w:val="24"/>
          <w:spacing w:val="-5"/>
        </w:rPr>
        <w:t>；</w:t>
      </w:r>
    </w:p>
    <w:p>
      <w:pPr>
        <w:ind w:left="8" w:right="1135" w:firstLine="475"/>
        <w:spacing w:before="10" w:line="352" w:lineRule="auto"/>
        <w:rPr>
          <w:rFonts w:ascii="SimSun" w:hAnsi="SimSun" w:eastAsia="SimSun" w:cs="SimSun"/>
          <w:sz w:val="24"/>
          <w:szCs w:val="24"/>
        </w:rPr>
      </w:pPr>
      <w:r>
        <w:rPr>
          <w:rFonts w:ascii="Times New Roman" w:hAnsi="Times New Roman" w:eastAsia="Times New Roman" w:cs="Times New Roman"/>
          <w:sz w:val="24"/>
          <w:szCs w:val="24"/>
          <w:spacing w:val="-3"/>
        </w:rPr>
        <w:t>2</w:t>
      </w:r>
      <w:r>
        <w:rPr>
          <w:rFonts w:ascii="SimSun" w:hAnsi="SimSun" w:eastAsia="SimSun" w:cs="SimSun"/>
          <w:sz w:val="24"/>
          <w:szCs w:val="24"/>
          <w:spacing w:val="-3"/>
        </w:rPr>
        <w:t>、线下稽查按在岗人数每月完成</w:t>
      </w:r>
      <w:r>
        <w:rPr>
          <w:rFonts w:ascii="SimSun" w:hAnsi="SimSun" w:eastAsia="SimSun" w:cs="SimSun"/>
          <w:sz w:val="24"/>
          <w:szCs w:val="24"/>
          <w:spacing w:val="-26"/>
        </w:rPr>
        <w:t xml:space="preserve"> </w:t>
      </w:r>
      <w:r>
        <w:rPr>
          <w:rFonts w:ascii="Times New Roman" w:hAnsi="Times New Roman" w:eastAsia="Times New Roman" w:cs="Times New Roman"/>
          <w:sz w:val="24"/>
          <w:szCs w:val="24"/>
          <w:spacing w:val="-3"/>
        </w:rPr>
        <w:t>10%</w:t>
      </w:r>
      <w:r>
        <w:rPr>
          <w:rFonts w:ascii="SimSun" w:hAnsi="SimSun" w:eastAsia="SimSun" w:cs="SimSun"/>
          <w:sz w:val="24"/>
          <w:szCs w:val="24"/>
          <w:spacing w:val="-3"/>
        </w:rPr>
        <w:t>人次现场作业检查，年度完成在岗人员的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100%</w:t>
      </w:r>
      <w:r>
        <w:rPr>
          <w:rFonts w:ascii="SimSun" w:hAnsi="SimSun" w:eastAsia="SimSun" w:cs="SimSun"/>
          <w:sz w:val="24"/>
          <w:szCs w:val="24"/>
          <w:spacing w:val="-2"/>
        </w:rPr>
        <w:t>全覆盖稽查。</w:t>
      </w:r>
    </w:p>
    <w:p>
      <w:pPr>
        <w:ind w:left="11" w:right="1133" w:firstLine="477"/>
        <w:spacing w:before="17" w:line="352" w:lineRule="auto"/>
        <w:rPr>
          <w:rFonts w:ascii="SimSun" w:hAnsi="SimSun" w:eastAsia="SimSun" w:cs="SimSun"/>
          <w:sz w:val="24"/>
          <w:szCs w:val="24"/>
        </w:rPr>
      </w:pPr>
      <w:r>
        <w:rPr>
          <w:rFonts w:ascii="Times New Roman" w:hAnsi="Times New Roman" w:eastAsia="Times New Roman" w:cs="Times New Roman"/>
          <w:sz w:val="24"/>
          <w:szCs w:val="24"/>
        </w:rPr>
        <w:t>3</w:t>
      </w:r>
      <w:r>
        <w:rPr>
          <w:rFonts w:ascii="Times New Roman" w:hAnsi="Times New Roman" w:eastAsia="Times New Roman" w:cs="Times New Roman"/>
          <w:sz w:val="24"/>
          <w:szCs w:val="24"/>
          <w:spacing w:val="-22"/>
        </w:rPr>
        <w:t xml:space="preserve"> </w:t>
      </w:r>
      <w:r>
        <w:rPr>
          <w:rFonts w:ascii="SimSun" w:hAnsi="SimSun" w:eastAsia="SimSun" w:cs="SimSun"/>
          <w:sz w:val="24"/>
          <w:szCs w:val="24"/>
        </w:rPr>
        <w:t>、</w:t>
      </w:r>
      <w:r>
        <w:rPr>
          <w:rFonts w:ascii="Times New Roman" w:hAnsi="Times New Roman" w:eastAsia="Times New Roman" w:cs="Times New Roman"/>
          <w:sz w:val="24"/>
          <w:szCs w:val="24"/>
        </w:rPr>
        <w:t>CRM</w:t>
      </w:r>
      <w:r>
        <w:rPr>
          <w:rFonts w:ascii="Times New Roman" w:hAnsi="Times New Roman" w:eastAsia="Times New Roman" w:cs="Times New Roman"/>
          <w:sz w:val="24"/>
          <w:szCs w:val="24"/>
          <w:spacing w:val="17"/>
        </w:rPr>
        <w:t xml:space="preserve"> </w:t>
      </w:r>
      <w:r>
        <w:rPr>
          <w:rFonts w:ascii="SimSun" w:hAnsi="SimSun" w:eastAsia="SimSun" w:cs="SimSun"/>
          <w:sz w:val="24"/>
          <w:szCs w:val="24"/>
        </w:rPr>
        <w:t>系统线上审核：对已提交的工单，按</w:t>
      </w:r>
      <w:r>
        <w:rPr>
          <w:rFonts w:ascii="SimSun" w:hAnsi="SimSun" w:eastAsia="SimSun" w:cs="SimSun"/>
          <w:sz w:val="24"/>
          <w:szCs w:val="24"/>
          <w:spacing w:val="-30"/>
        </w:rPr>
        <w:t xml:space="preserve"> </w:t>
      </w:r>
      <w:r>
        <w:rPr>
          <w:rFonts w:ascii="Times New Roman" w:hAnsi="Times New Roman" w:eastAsia="Times New Roman" w:cs="Times New Roman"/>
          <w:sz w:val="24"/>
          <w:szCs w:val="24"/>
        </w:rPr>
        <w:t>100%</w:t>
      </w:r>
      <w:r>
        <w:rPr>
          <w:rFonts w:ascii="SimSun" w:hAnsi="SimSun" w:eastAsia="SimSun" w:cs="SimSun"/>
          <w:sz w:val="24"/>
          <w:szCs w:val="24"/>
        </w:rPr>
        <w:t>比例进行线上工单审核，重点审</w:t>
      </w:r>
      <w:r>
        <w:rPr>
          <w:rFonts w:ascii="SimSun" w:hAnsi="SimSun" w:eastAsia="SimSun" w:cs="SimSun"/>
          <w:sz w:val="24"/>
          <w:szCs w:val="24"/>
          <w:spacing w:val="-1"/>
        </w:rPr>
        <w:t>核安检工单有无图片、安检上传图片是否真实合理及安检工单的完整性。</w:t>
      </w:r>
    </w:p>
    <w:p>
      <w:pPr>
        <w:pStyle w:val="BodyText"/>
        <w:spacing w:line="256" w:lineRule="auto"/>
        <w:rPr/>
      </w:pPr>
      <w:r/>
    </w:p>
    <w:p>
      <w:pPr>
        <w:ind w:left="8"/>
        <w:spacing w:before="78" w:line="220" w:lineRule="auto"/>
        <w:outlineLvl w:val="2"/>
        <w:rPr>
          <w:rFonts w:ascii="SimSun" w:hAnsi="SimSun" w:eastAsia="SimSun" w:cs="SimSun"/>
          <w:sz w:val="24"/>
          <w:szCs w:val="24"/>
        </w:rPr>
      </w:pPr>
      <w:bookmarkStart w:name="bookmark116" w:id="136"/>
      <w:bookmarkEnd w:id="136"/>
      <w:r>
        <w:rPr>
          <w:rFonts w:ascii="SimSun" w:hAnsi="SimSun" w:eastAsia="SimSun" w:cs="SimSun"/>
          <w:sz w:val="24"/>
          <w:szCs w:val="24"/>
          <w:b/>
          <w:bCs/>
          <w:spacing w:val="-3"/>
        </w:rPr>
        <w:t>第二十一条</w:t>
      </w:r>
      <w:r>
        <w:rPr>
          <w:rFonts w:ascii="SimSun" w:hAnsi="SimSun" w:eastAsia="SimSun" w:cs="SimSun"/>
          <w:sz w:val="24"/>
          <w:szCs w:val="24"/>
          <w:spacing w:val="-3"/>
        </w:rPr>
        <w:t xml:space="preserve"> </w:t>
      </w:r>
      <w:r>
        <w:rPr>
          <w:rFonts w:ascii="SimSun" w:hAnsi="SimSun" w:eastAsia="SimSun" w:cs="SimSun"/>
          <w:sz w:val="24"/>
          <w:szCs w:val="24"/>
          <w:b/>
          <w:bCs/>
          <w:spacing w:val="-3"/>
        </w:rPr>
        <w:t>安检指标考核</w:t>
      </w:r>
    </w:p>
    <w:p>
      <w:pPr>
        <w:spacing w:line="220" w:lineRule="auto"/>
        <w:sectPr>
          <w:footerReference w:type="default" r:id="rId157"/>
          <w:pgSz w:w="11900" w:h="16838"/>
          <w:pgMar w:top="1165" w:right="0" w:bottom="1214" w:left="1417" w:header="830" w:footer="977" w:gutter="0"/>
        </w:sectPr>
        <w:rPr>
          <w:rFonts w:ascii="SimSun" w:hAnsi="SimSun" w:eastAsia="SimSun" w:cs="SimSun"/>
          <w:sz w:val="24"/>
          <w:szCs w:val="24"/>
        </w:rPr>
      </w:pPr>
    </w:p>
    <w:p>
      <w:pPr>
        <w:ind w:left="499"/>
        <w:spacing w:before="4" w:line="220" w:lineRule="auto"/>
        <w:rPr>
          <w:rFonts w:ascii="SimSun" w:hAnsi="SimSun" w:eastAsia="SimSun" w:cs="SimSun"/>
          <w:sz w:val="24"/>
          <w:szCs w:val="24"/>
        </w:rPr>
      </w:pPr>
      <w:r>
        <w:rPr>
          <w:rFonts w:ascii="SimSun" w:hAnsi="SimSun" w:eastAsia="SimSun" w:cs="SimSun"/>
          <w:sz w:val="24"/>
          <w:szCs w:val="24"/>
          <w:spacing w:val="-4"/>
        </w:rPr>
        <w:t>（一）安检率</w:t>
      </w:r>
    </w:p>
    <w:p>
      <w:pPr>
        <w:ind w:left="10" w:right="1133" w:firstLine="496"/>
        <w:spacing w:before="144" w:line="352" w:lineRule="auto"/>
        <w:rPr>
          <w:rFonts w:ascii="SimSun" w:hAnsi="SimSun" w:eastAsia="SimSun" w:cs="SimSu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、指标任务：按照人员配置比例安检周期内</w:t>
      </w:r>
      <w:r>
        <w:rPr>
          <w:rFonts w:ascii="Times New Roman" w:hAnsi="Times New Roman" w:eastAsia="Times New Roman" w:cs="Times New Roman"/>
          <w:sz w:val="24"/>
          <w:szCs w:val="24"/>
        </w:rPr>
        <w:t>6500 </w:t>
      </w:r>
      <w:r>
        <w:rPr>
          <w:rFonts w:ascii="SimSun" w:hAnsi="SimSun" w:eastAsia="SimSun" w:cs="SimSun"/>
          <w:sz w:val="24"/>
          <w:szCs w:val="24"/>
        </w:rPr>
        <w:t>户</w:t>
      </w:r>
      <w:r>
        <w:rPr>
          <w:rFonts w:ascii="Times New Roman" w:hAnsi="Times New Roman" w:eastAsia="Times New Roman" w:cs="Times New Roman"/>
          <w:sz w:val="24"/>
          <w:szCs w:val="24"/>
        </w:rPr>
        <w:t>/</w:t>
      </w:r>
      <w:r>
        <w:rPr>
          <w:rFonts w:ascii="SimSun" w:hAnsi="SimSun" w:eastAsia="SimSun" w:cs="SimSun"/>
          <w:sz w:val="24"/>
          <w:szCs w:val="24"/>
        </w:rPr>
        <w:t>人指标分解，月度指标</w:t>
      </w:r>
      <w:r>
        <w:rPr>
          <w:rFonts w:ascii="SimSun" w:hAnsi="SimSun" w:eastAsia="SimSun" w:cs="SimSun"/>
          <w:sz w:val="24"/>
          <w:szCs w:val="24"/>
          <w:spacing w:val="-32"/>
        </w:rPr>
        <w:t xml:space="preserve"> </w:t>
      </w:r>
      <w:r>
        <w:rPr>
          <w:rFonts w:ascii="Times New Roman" w:hAnsi="Times New Roman" w:eastAsia="Times New Roman" w:cs="Times New Roman"/>
          <w:sz w:val="24"/>
          <w:szCs w:val="24"/>
        </w:rPr>
        <w:t>1083</w:t>
      </w:r>
      <w:r>
        <w:rPr>
          <w:rFonts w:ascii="SimSun" w:hAnsi="SimSun" w:eastAsia="SimSun" w:cs="SimSun"/>
          <w:sz w:val="24"/>
          <w:szCs w:val="24"/>
        </w:rPr>
        <w:t>户</w:t>
      </w:r>
      <w:r>
        <w:rPr>
          <w:rFonts w:ascii="Times New Roman" w:hAnsi="Times New Roman" w:eastAsia="Times New Roman" w:cs="Times New Roman"/>
          <w:sz w:val="24"/>
          <w:szCs w:val="24"/>
        </w:rPr>
        <w:t>/</w:t>
      </w:r>
      <w:r>
        <w:rPr>
          <w:rFonts w:ascii="SimSun" w:hAnsi="SimSun" w:eastAsia="SimSun" w:cs="SimSun"/>
          <w:sz w:val="24"/>
          <w:szCs w:val="24"/>
          <w:spacing w:val="-1"/>
        </w:rPr>
        <w:t>人，或按照当月派发任务指标数量进行考核。</w:t>
      </w:r>
    </w:p>
    <w:p>
      <w:pPr>
        <w:ind w:left="484"/>
        <w:spacing w:before="18"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2</w:t>
      </w:r>
      <w:r>
        <w:rPr>
          <w:rFonts w:ascii="Times New Roman" w:hAnsi="Times New Roman" w:eastAsia="Times New Roman" w:cs="Times New Roman"/>
          <w:sz w:val="24"/>
          <w:szCs w:val="24"/>
          <w:spacing w:val="-19"/>
          <w:position w:val="2"/>
        </w:rPr>
        <w:t xml:space="preserve"> </w:t>
      </w:r>
      <w:r>
        <w:rPr>
          <w:rFonts w:ascii="SimSun" w:hAnsi="SimSun" w:eastAsia="SimSun" w:cs="SimSun"/>
          <w:sz w:val="24"/>
          <w:szCs w:val="24"/>
          <w:spacing w:val="-2"/>
          <w:position w:val="2"/>
        </w:rPr>
        <w:t>、指标考核：当月计件总工效按照安检率百分比进行计发，超过</w:t>
      </w:r>
      <w:r>
        <w:rPr>
          <w:rFonts w:ascii="SimSun" w:hAnsi="SimSun" w:eastAsia="SimSun" w:cs="SimSun"/>
          <w:sz w:val="24"/>
          <w:szCs w:val="24"/>
          <w:spacing w:val="-32"/>
          <w:position w:val="2"/>
        </w:rPr>
        <w:t xml:space="preserve"> </w:t>
      </w:r>
      <w:r>
        <w:rPr>
          <w:rFonts w:ascii="Times New Roman" w:hAnsi="Times New Roman" w:eastAsia="Times New Roman" w:cs="Times New Roman"/>
          <w:sz w:val="24"/>
          <w:szCs w:val="24"/>
          <w:spacing w:val="-2"/>
          <w:position w:val="2"/>
        </w:rPr>
        <w:t>100%</w:t>
      </w:r>
      <w:r>
        <w:rPr>
          <w:rFonts w:ascii="SimSun" w:hAnsi="SimSun" w:eastAsia="SimSun" w:cs="SimSun"/>
          <w:sz w:val="24"/>
          <w:szCs w:val="24"/>
          <w:spacing w:val="-2"/>
          <w:position w:val="2"/>
        </w:rPr>
        <w:t>作为奖励。</w:t>
      </w:r>
    </w:p>
    <w:p>
      <w:pPr>
        <w:ind w:left="499"/>
        <w:spacing w:before="143" w:line="220" w:lineRule="auto"/>
        <w:rPr>
          <w:rFonts w:ascii="SimSun" w:hAnsi="SimSun" w:eastAsia="SimSun" w:cs="SimSun"/>
          <w:sz w:val="24"/>
          <w:szCs w:val="24"/>
        </w:rPr>
      </w:pPr>
      <w:r>
        <w:rPr>
          <w:rFonts w:ascii="SimSun" w:hAnsi="SimSun" w:eastAsia="SimSun" w:cs="SimSun"/>
          <w:sz w:val="24"/>
          <w:szCs w:val="24"/>
          <w:spacing w:val="-3"/>
        </w:rPr>
        <w:t>（二）安检成功入户率</w:t>
      </w:r>
    </w:p>
    <w:p>
      <w:pPr>
        <w:ind w:left="507"/>
        <w:spacing w:before="144"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Times New Roman" w:hAnsi="Times New Roman" w:eastAsia="Times New Roman" w:cs="Times New Roman"/>
          <w:sz w:val="24"/>
          <w:szCs w:val="24"/>
          <w:spacing w:val="-34"/>
          <w:position w:val="2"/>
        </w:rPr>
        <w:t xml:space="preserve"> </w:t>
      </w:r>
      <w:r>
        <w:rPr>
          <w:rFonts w:ascii="SimSun" w:hAnsi="SimSun" w:eastAsia="SimSun" w:cs="SimSun"/>
          <w:sz w:val="24"/>
          <w:szCs w:val="24"/>
          <w:spacing w:val="-2"/>
          <w:position w:val="2"/>
        </w:rPr>
        <w:t>、指标任务：当月剔除认定为无人户用户计算成功入户</w:t>
      </w:r>
      <w:r>
        <w:rPr>
          <w:rFonts w:ascii="SimSun" w:hAnsi="SimSun" w:eastAsia="SimSun" w:cs="SimSun"/>
          <w:sz w:val="24"/>
          <w:szCs w:val="24"/>
          <w:spacing w:val="-3"/>
          <w:position w:val="2"/>
        </w:rPr>
        <w:t>数。</w:t>
      </w:r>
    </w:p>
    <w:p>
      <w:pPr>
        <w:ind w:left="14" w:right="1135" w:firstLine="469"/>
        <w:spacing w:before="108" w:line="349" w:lineRule="auto"/>
        <w:rPr>
          <w:rFonts w:ascii="SimSun" w:hAnsi="SimSun" w:eastAsia="SimSun" w:cs="SimSun"/>
          <w:sz w:val="24"/>
          <w:szCs w:val="24"/>
        </w:rPr>
      </w:pPr>
      <w:r>
        <w:rPr>
          <w:rFonts w:ascii="Times New Roman" w:hAnsi="Times New Roman" w:eastAsia="Times New Roman" w:cs="Times New Roman"/>
          <w:sz w:val="24"/>
          <w:szCs w:val="24"/>
          <w:spacing w:val="-9"/>
        </w:rPr>
        <w:t>2</w:t>
      </w:r>
      <w:r>
        <w:rPr>
          <w:rFonts w:ascii="SimSun" w:hAnsi="SimSun" w:eastAsia="SimSun" w:cs="SimSun"/>
          <w:sz w:val="24"/>
          <w:szCs w:val="24"/>
          <w:spacing w:val="-9"/>
        </w:rPr>
        <w:t>、指标考核：安检入户率按月考核：①入户率≥</w:t>
      </w:r>
      <w:r>
        <w:rPr>
          <w:rFonts w:ascii="Times New Roman" w:hAnsi="Times New Roman" w:eastAsia="Times New Roman" w:cs="Times New Roman"/>
          <w:sz w:val="24"/>
          <w:szCs w:val="24"/>
          <w:spacing w:val="-9"/>
        </w:rPr>
        <w:t>70%</w:t>
      </w:r>
      <w:r>
        <w:rPr>
          <w:rFonts w:ascii="SimSun" w:hAnsi="SimSun" w:eastAsia="SimSun" w:cs="SimSun"/>
          <w:sz w:val="24"/>
          <w:szCs w:val="24"/>
          <w:spacing w:val="-9"/>
        </w:rPr>
        <w:t>，入户数</w:t>
      </w:r>
      <w:r>
        <w:rPr>
          <w:rFonts w:ascii="Times New Roman" w:hAnsi="Times New Roman" w:eastAsia="Times New Roman" w:cs="Times New Roman"/>
          <w:sz w:val="24"/>
          <w:szCs w:val="24"/>
          <w:spacing w:val="-9"/>
        </w:rPr>
        <w:t>*</w:t>
      </w:r>
      <w:r>
        <w:rPr>
          <w:rFonts w:ascii="SimSun" w:hAnsi="SimSun" w:eastAsia="SimSun" w:cs="SimSun"/>
          <w:sz w:val="24"/>
          <w:szCs w:val="24"/>
          <w:spacing w:val="-9"/>
        </w:rPr>
        <w:t>单价</w:t>
      </w:r>
      <w:r>
        <w:rPr>
          <w:rFonts w:ascii="Times New Roman" w:hAnsi="Times New Roman" w:eastAsia="Times New Roman" w:cs="Times New Roman"/>
          <w:sz w:val="24"/>
          <w:szCs w:val="24"/>
          <w:spacing w:val="-9"/>
        </w:rPr>
        <w:t>-</w:t>
      </w:r>
      <w:r>
        <w:rPr>
          <w:rFonts w:ascii="SimSun" w:hAnsi="SimSun" w:eastAsia="SimSun" w:cs="SimSun"/>
          <w:sz w:val="24"/>
          <w:szCs w:val="24"/>
          <w:spacing w:val="-9"/>
        </w:rPr>
        <w:t>当月扣款。② </w:t>
      </w:r>
      <w:r>
        <w:rPr>
          <w:rFonts w:ascii="Times New Roman" w:hAnsi="Times New Roman" w:eastAsia="Times New Roman" w:cs="Times New Roman"/>
          <w:sz w:val="24"/>
          <w:szCs w:val="24"/>
          <w:spacing w:val="-9"/>
        </w:rPr>
        <w:t>60%</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1"/>
        </w:rPr>
        <w:t>≤入户率＜</w:t>
      </w:r>
      <w:r>
        <w:rPr>
          <w:rFonts w:ascii="Times New Roman" w:hAnsi="Times New Roman" w:eastAsia="Times New Roman" w:cs="Times New Roman"/>
          <w:sz w:val="24"/>
          <w:szCs w:val="24"/>
          <w:spacing w:val="-1"/>
        </w:rPr>
        <w:t>70%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，入户数</w:t>
      </w:r>
      <w:r>
        <w:rPr>
          <w:rFonts w:ascii="Times New Roman" w:hAnsi="Times New Roman" w:eastAsia="Times New Roman" w:cs="Times New Roman"/>
          <w:sz w:val="24"/>
          <w:szCs w:val="24"/>
          <w:spacing w:val="-1"/>
        </w:rPr>
        <w:t>*</w:t>
      </w:r>
      <w:r>
        <w:rPr>
          <w:rFonts w:ascii="SimSun" w:hAnsi="SimSun" w:eastAsia="SimSun" w:cs="SimSun"/>
          <w:sz w:val="24"/>
          <w:szCs w:val="24"/>
          <w:spacing w:val="-1"/>
        </w:rPr>
        <w:t>单价</w:t>
      </w:r>
      <w:r>
        <w:rPr>
          <w:rFonts w:ascii="Times New Roman" w:hAnsi="Times New Roman" w:eastAsia="Times New Roman" w:cs="Times New Roman"/>
          <w:sz w:val="24"/>
          <w:szCs w:val="24"/>
          <w:spacing w:val="-1"/>
        </w:rPr>
        <w:t>*90%-</w:t>
      </w:r>
      <w:r>
        <w:rPr>
          <w:rFonts w:ascii="SimSun" w:hAnsi="SimSun" w:eastAsia="SimSun" w:cs="SimSun"/>
          <w:sz w:val="24"/>
          <w:szCs w:val="24"/>
          <w:spacing w:val="-1"/>
        </w:rPr>
        <w:t>当月扣款。③入户率＜</w:t>
      </w:r>
      <w:r>
        <w:rPr>
          <w:rFonts w:ascii="Times New Roman" w:hAnsi="Times New Roman" w:eastAsia="Times New Roman" w:cs="Times New Roman"/>
          <w:sz w:val="24"/>
          <w:szCs w:val="24"/>
          <w:spacing w:val="-1"/>
        </w:rPr>
        <w:t>60%</w:t>
      </w:r>
      <w:r>
        <w:rPr>
          <w:rFonts w:ascii="SimSun" w:hAnsi="SimSun" w:eastAsia="SimSun" w:cs="SimSun"/>
          <w:sz w:val="24"/>
          <w:szCs w:val="24"/>
          <w:spacing w:val="-1"/>
        </w:rPr>
        <w:t>的，入户数</w:t>
      </w:r>
      <w:r>
        <w:rPr>
          <w:rFonts w:ascii="Times New Roman" w:hAnsi="Times New Roman" w:eastAsia="Times New Roman" w:cs="Times New Roman"/>
          <w:sz w:val="24"/>
          <w:szCs w:val="24"/>
          <w:spacing w:val="-1"/>
        </w:rPr>
        <w:t>*</w:t>
      </w:r>
      <w:r>
        <w:rPr>
          <w:rFonts w:ascii="SimSun" w:hAnsi="SimSun" w:eastAsia="SimSun" w:cs="SimSun"/>
          <w:sz w:val="24"/>
          <w:szCs w:val="24"/>
          <w:spacing w:val="-1"/>
        </w:rPr>
        <w:t>单</w:t>
      </w:r>
      <w:r>
        <w:rPr>
          <w:rFonts w:ascii="SimSun" w:hAnsi="SimSun" w:eastAsia="SimSun" w:cs="SimSun"/>
          <w:sz w:val="24"/>
          <w:szCs w:val="24"/>
          <w:spacing w:val="-2"/>
        </w:rPr>
        <w:t>价</w:t>
      </w:r>
      <w:r>
        <w:rPr>
          <w:rFonts w:ascii="Times New Roman" w:hAnsi="Times New Roman" w:eastAsia="Times New Roman" w:cs="Times New Roman"/>
          <w:sz w:val="24"/>
          <w:szCs w:val="24"/>
          <w:spacing w:val="-2"/>
        </w:rPr>
        <w:t>*80%-</w:t>
      </w:r>
      <w:r>
        <w:rPr>
          <w:rFonts w:ascii="SimSun" w:hAnsi="SimSun" w:eastAsia="SimSun" w:cs="SimSun"/>
          <w:sz w:val="24"/>
          <w:szCs w:val="24"/>
          <w:spacing w:val="-2"/>
        </w:rPr>
        <w:t>当</w:t>
      </w:r>
      <w:r>
        <w:rPr>
          <w:rFonts w:ascii="SimSun" w:hAnsi="SimSun" w:eastAsia="SimSun" w:cs="SimSun"/>
          <w:sz w:val="24"/>
          <w:szCs w:val="24"/>
          <w:spacing w:val="-1"/>
        </w:rPr>
        <w:t>月扣款。（如在一个安检周期内总任务达到对应考核区间的扣罚工效对应返还）</w:t>
      </w:r>
    </w:p>
    <w:p>
      <w:pPr>
        <w:pStyle w:val="BodyText"/>
        <w:spacing w:line="274" w:lineRule="auto"/>
        <w:rPr/>
      </w:pPr>
      <w:r/>
    </w:p>
    <w:p>
      <w:pPr>
        <w:ind w:left="8"/>
        <w:spacing w:before="78" w:line="220" w:lineRule="auto"/>
        <w:outlineLvl w:val="2"/>
        <w:rPr>
          <w:rFonts w:ascii="SimSun" w:hAnsi="SimSun" w:eastAsia="SimSun" w:cs="SimSun"/>
          <w:sz w:val="24"/>
          <w:szCs w:val="24"/>
        </w:rPr>
      </w:pPr>
      <w:bookmarkStart w:name="bookmark117" w:id="137"/>
      <w:bookmarkEnd w:id="137"/>
      <w:r>
        <w:rPr>
          <w:rFonts w:ascii="SimSun" w:hAnsi="SimSun" w:eastAsia="SimSun" w:cs="SimSun"/>
          <w:sz w:val="24"/>
          <w:szCs w:val="24"/>
          <w:b/>
          <w:bCs/>
          <w:spacing w:val="-3"/>
        </w:rPr>
        <w:t>第二十二条</w:t>
      </w:r>
      <w:r>
        <w:rPr>
          <w:rFonts w:ascii="SimSun" w:hAnsi="SimSun" w:eastAsia="SimSun" w:cs="SimSun"/>
          <w:sz w:val="24"/>
          <w:szCs w:val="24"/>
          <w:spacing w:val="-3"/>
        </w:rPr>
        <w:t xml:space="preserve"> </w:t>
      </w:r>
      <w:r>
        <w:rPr>
          <w:rFonts w:ascii="SimSun" w:hAnsi="SimSun" w:eastAsia="SimSun" w:cs="SimSun"/>
          <w:sz w:val="24"/>
          <w:szCs w:val="24"/>
          <w:b/>
          <w:bCs/>
          <w:spacing w:val="-3"/>
        </w:rPr>
        <w:t>工作质量考核</w:t>
      </w:r>
    </w:p>
    <w:p>
      <w:pPr>
        <w:ind w:left="8" w:right="1133" w:firstLine="484"/>
        <w:spacing w:before="308" w:line="355" w:lineRule="auto"/>
        <w:rPr>
          <w:rFonts w:ascii="SimSun" w:hAnsi="SimSun" w:eastAsia="SimSun" w:cs="SimSun"/>
          <w:sz w:val="24"/>
          <w:szCs w:val="24"/>
        </w:rPr>
      </w:pPr>
      <w:r>
        <w:drawing>
          <wp:anchor distT="0" distB="0" distL="0" distR="0" simplePos="0" relativeHeight="251868160" behindDoc="1" locked="0" layoutInCell="1" allowOverlap="1">
            <wp:simplePos x="0" y="0"/>
            <wp:positionH relativeFrom="column">
              <wp:posOffset>6646121</wp:posOffset>
            </wp:positionH>
            <wp:positionV relativeFrom="paragraph">
              <wp:posOffset>358077</wp:posOffset>
            </wp:positionV>
            <wp:extent cx="10583" cy="1320000"/>
            <wp:effectExtent l="0" t="0" r="0" b="0"/>
            <wp:wrapNone/>
            <wp:docPr id="158" name="IM 158"/>
            <wp:cNvGraphicFramePr/>
            <a:graphic>
              <a:graphicData uri="http://schemas.openxmlformats.org/drawingml/2006/picture">
                <pic:pic>
                  <pic:nvPicPr>
                    <pic:cNvPr id="158" name="IM 158"/>
                    <pic:cNvPicPr/>
                  </pic:nvPicPr>
                  <pic:blipFill>
                    <a:blip r:embed="rId160"/>
                    <a:stretch>
                      <a:fillRect/>
                    </a:stretch>
                  </pic:blipFill>
                  <pic:spPr>
                    <a:xfrm rot="0">
                      <a:off x="0" y="0"/>
                      <a:ext cx="10583" cy="1320000"/>
                    </a:xfrm>
                    <a:prstGeom prst="rect">
                      <a:avLst/>
                    </a:prstGeom>
                  </pic:spPr>
                </pic:pic>
              </a:graphicData>
            </a:graphic>
          </wp:anchor>
        </w:drawing>
      </w:r>
      <w:r>
        <w:rPr>
          <w:rFonts w:ascii="SimSun" w:hAnsi="SimSun" w:eastAsia="SimSun" w:cs="SimSun"/>
          <w:sz w:val="24"/>
          <w:szCs w:val="24"/>
          <w:spacing w:val="-1"/>
        </w:rPr>
        <w:t>安检照片缺失、安检工单无用户签名或签名不正确的、安检隐患未发现、发现隐患未</w:t>
      </w:r>
      <w:r>
        <w:rPr>
          <w:rFonts w:ascii="SimSun" w:hAnsi="SimSun" w:eastAsia="SimSun" w:cs="SimSun"/>
          <w:sz w:val="24"/>
          <w:szCs w:val="24"/>
          <w:spacing w:val="1"/>
        </w:rPr>
        <w:t>书面告知用户整改措施或发现隐患不录入</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CRM</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系统、安检单内容填写错误或存在问</w:t>
      </w:r>
      <w:r>
        <w:rPr>
          <w:rFonts w:ascii="SimSun" w:hAnsi="SimSun" w:eastAsia="SimSun" w:cs="SimSun"/>
          <w:sz w:val="24"/>
          <w:szCs w:val="24"/>
        </w:rPr>
        <w:t>题、</w:t>
      </w:r>
      <w:r>
        <w:rPr>
          <w:rFonts w:ascii="SimSun" w:hAnsi="SimSun" w:eastAsia="SimSun" w:cs="SimSun"/>
          <w:sz w:val="24"/>
          <w:szCs w:val="24"/>
        </w:rPr>
        <w:t>安检造假等均属于安检违规行为。对安检违</w:t>
      </w:r>
      <w:r>
        <w:rPr>
          <w:rFonts w:ascii="SimSun" w:hAnsi="SimSun" w:eastAsia="SimSun" w:cs="SimSun"/>
          <w:sz w:val="24"/>
          <w:szCs w:val="24"/>
          <w:spacing w:val="-1"/>
        </w:rPr>
        <w:t>规行为严格管控，从严、从重处罚。具体处罚</w:t>
      </w:r>
      <w:r>
        <w:rPr>
          <w:rFonts w:ascii="SimSun" w:hAnsi="SimSun" w:eastAsia="SimSun" w:cs="SimSun"/>
          <w:sz w:val="24"/>
          <w:szCs w:val="24"/>
          <w:spacing w:val="3"/>
        </w:rPr>
        <w:t>标准依据《中燃集团客服业务红黄线及负面清单记</w:t>
      </w:r>
      <w:r>
        <w:rPr>
          <w:rFonts w:ascii="SimSun" w:hAnsi="SimSun" w:eastAsia="SimSun" w:cs="SimSun"/>
          <w:sz w:val="24"/>
          <w:szCs w:val="24"/>
          <w:spacing w:val="2"/>
        </w:rPr>
        <w:t>分管理规定》附件</w:t>
      </w:r>
      <w:r>
        <w:rPr>
          <w:rFonts w:ascii="Times New Roman" w:hAnsi="Times New Roman" w:eastAsia="Times New Roman" w:cs="Times New Roman"/>
          <w:sz w:val="24"/>
          <w:szCs w:val="24"/>
          <w:spacing w:val="2"/>
        </w:rPr>
        <w:t>3</w:t>
      </w:r>
      <w:r>
        <w:rPr>
          <w:rFonts w:ascii="SimSun" w:hAnsi="SimSun" w:eastAsia="SimSun" w:cs="SimSun"/>
          <w:sz w:val="24"/>
          <w:szCs w:val="24"/>
          <w:spacing w:val="2"/>
        </w:rPr>
        <w:t>《客户服务部负面</w:t>
      </w:r>
      <w:r>
        <w:rPr>
          <w:rFonts w:ascii="SimSun" w:hAnsi="SimSun" w:eastAsia="SimSun" w:cs="SimSun"/>
          <w:sz w:val="24"/>
          <w:szCs w:val="24"/>
          <w:spacing w:val="-1"/>
        </w:rPr>
        <w:t>清单记分标准》记分条款执行。</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139"/>
        <w:spacing w:before="91" w:line="220" w:lineRule="auto"/>
        <w:outlineLvl w:val="0"/>
        <w:rPr>
          <w:rFonts w:ascii="SimSun" w:hAnsi="SimSun" w:eastAsia="SimSun" w:cs="SimSun"/>
          <w:sz w:val="28"/>
          <w:szCs w:val="28"/>
        </w:rPr>
      </w:pPr>
      <w:bookmarkStart w:name="bookmark118" w:id="138"/>
      <w:bookmarkEnd w:id="138"/>
      <w:bookmarkStart w:name="bookmark119" w:id="139"/>
      <w:bookmarkEnd w:id="139"/>
      <w:r>
        <w:rPr>
          <w:rFonts w:ascii="SimSun" w:hAnsi="SimSun" w:eastAsia="SimSun" w:cs="SimSun"/>
          <w:sz w:val="28"/>
          <w:szCs w:val="28"/>
          <w:b/>
          <w:bCs/>
          <w:spacing w:val="-3"/>
        </w:rPr>
        <w:t>第九章</w:t>
      </w:r>
      <w:r>
        <w:rPr>
          <w:rFonts w:ascii="SimSun" w:hAnsi="SimSun" w:eastAsia="SimSun" w:cs="SimSun"/>
          <w:sz w:val="28"/>
          <w:szCs w:val="28"/>
          <w:spacing w:val="-3"/>
        </w:rPr>
        <w:t xml:space="preserve"> </w:t>
      </w:r>
      <w:r>
        <w:rPr>
          <w:rFonts w:ascii="SimSun" w:hAnsi="SimSun" w:eastAsia="SimSun" w:cs="SimSun"/>
          <w:sz w:val="28"/>
          <w:szCs w:val="28"/>
          <w:b/>
          <w:bCs/>
          <w:spacing w:val="-3"/>
        </w:rPr>
        <w:t>户内维抢修管理制度</w:t>
      </w:r>
    </w:p>
    <w:p>
      <w:pPr>
        <w:pStyle w:val="BodyText"/>
        <w:spacing w:line="403" w:lineRule="auto"/>
        <w:rPr/>
      </w:pPr>
      <w:r/>
    </w:p>
    <w:p>
      <w:pPr>
        <w:ind w:left="3178"/>
        <w:spacing w:before="79" w:line="220" w:lineRule="auto"/>
        <w:outlineLvl w:val="1"/>
        <w:rPr>
          <w:rFonts w:ascii="SimSun" w:hAnsi="SimSun" w:eastAsia="SimSun" w:cs="SimSun"/>
          <w:sz w:val="24"/>
          <w:szCs w:val="24"/>
        </w:rPr>
      </w:pPr>
      <w:bookmarkStart w:name="bookmark245" w:id="140"/>
      <w:bookmarkEnd w:id="140"/>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户内维抢修管理要求</w:t>
      </w:r>
    </w:p>
    <w:p>
      <w:pPr>
        <w:pStyle w:val="BodyText"/>
        <w:spacing w:line="345" w:lineRule="auto"/>
        <w:rPr/>
      </w:pPr>
      <w:r/>
    </w:p>
    <w:p>
      <w:pPr>
        <w:pStyle w:val="BodyText"/>
        <w:spacing w:line="345" w:lineRule="auto"/>
        <w:rPr/>
      </w:pPr>
      <w:r/>
    </w:p>
    <w:p>
      <w:pPr>
        <w:ind w:left="490"/>
        <w:spacing w:before="78" w:line="220" w:lineRule="auto"/>
        <w:rPr>
          <w:rFonts w:ascii="SimSun" w:hAnsi="SimSun" w:eastAsia="SimSun" w:cs="SimSun"/>
          <w:sz w:val="24"/>
          <w:szCs w:val="24"/>
        </w:rPr>
      </w:pPr>
      <w:r>
        <w:rPr>
          <w:rFonts w:ascii="SimSun" w:hAnsi="SimSun" w:eastAsia="SimSun" w:cs="SimSun"/>
          <w:sz w:val="24"/>
          <w:szCs w:val="24"/>
        </w:rPr>
        <w:t>客户服务部抢险抢修应急组织架构分为三级，抢险队长</w:t>
      </w:r>
      <w:r>
        <w:rPr>
          <w:rFonts w:ascii="SimSun" w:hAnsi="SimSun" w:eastAsia="SimSun" w:cs="SimSun"/>
          <w:sz w:val="24"/>
          <w:szCs w:val="24"/>
          <w:spacing w:val="-1"/>
        </w:rPr>
        <w:t>、抢险副队长、片区分队长：</w:t>
      </w:r>
    </w:p>
    <w:p>
      <w:pPr>
        <w:ind w:left="7" w:right="1133" w:firstLine="498"/>
        <w:spacing w:before="182" w:line="359" w:lineRule="auto"/>
        <w:rPr>
          <w:rFonts w:ascii="SimSun" w:hAnsi="SimSun" w:eastAsia="SimSun" w:cs="SimSun"/>
          <w:sz w:val="24"/>
          <w:szCs w:val="24"/>
        </w:rPr>
      </w:pPr>
      <w:r>
        <w:rPr>
          <w:rFonts w:ascii="SimSun" w:hAnsi="SimSun" w:eastAsia="SimSun" w:cs="SimSun"/>
          <w:sz w:val="24"/>
          <w:szCs w:val="24"/>
          <w:b/>
          <w:bCs/>
          <w:spacing w:val="1"/>
        </w:rPr>
        <w:t>1、客服部经理担任客服抢险队长，主要职责为：</w:t>
      </w:r>
      <w:r>
        <w:rPr>
          <w:rFonts w:ascii="SimSun" w:hAnsi="SimSun" w:eastAsia="SimSun" w:cs="SimSun"/>
          <w:sz w:val="24"/>
          <w:szCs w:val="24"/>
          <w:spacing w:val="1"/>
        </w:rPr>
        <w:t>参加</w:t>
      </w:r>
      <w:r>
        <w:rPr>
          <w:rFonts w:ascii="SimSun" w:hAnsi="SimSun" w:eastAsia="SimSun" w:cs="SimSun"/>
          <w:sz w:val="24"/>
          <w:szCs w:val="24"/>
        </w:rPr>
        <w:t>网格二级（含）以上抢险（或</w:t>
      </w:r>
      <w:r>
        <w:rPr>
          <w:rFonts w:ascii="SimSun" w:hAnsi="SimSun" w:eastAsia="SimSun" w:cs="SimSun"/>
          <w:sz w:val="24"/>
          <w:szCs w:val="24"/>
          <w:spacing w:val="-1"/>
        </w:rPr>
        <w:t>授权副队长参加</w:t>
      </w:r>
      <w:r>
        <w:rPr>
          <w:rFonts w:ascii="SimSun" w:hAnsi="SimSun" w:eastAsia="SimSun" w:cs="SimSun"/>
          <w:sz w:val="24"/>
          <w:szCs w:val="24"/>
          <w:spacing w:val="8"/>
        </w:rPr>
        <w:t>），</w:t>
      </w:r>
      <w:r>
        <w:rPr>
          <w:rFonts w:ascii="SimSun" w:hAnsi="SimSun" w:eastAsia="SimSun" w:cs="SimSun"/>
          <w:sz w:val="24"/>
          <w:szCs w:val="24"/>
          <w:spacing w:val="-1"/>
        </w:rPr>
        <w:t>抢险队长在总指挥、副总指挥的领导下，负责客服部管理范围内的燃</w:t>
      </w:r>
      <w:r>
        <w:rPr>
          <w:rFonts w:ascii="SimSun" w:hAnsi="SimSun" w:eastAsia="SimSun" w:cs="SimSun"/>
          <w:sz w:val="24"/>
          <w:szCs w:val="24"/>
        </w:rPr>
        <w:t>气设施的抢险应急救援指挥工作，组织客服</w:t>
      </w:r>
      <w:r>
        <w:rPr>
          <w:rFonts w:ascii="SimSun" w:hAnsi="SimSun" w:eastAsia="SimSun" w:cs="SimSun"/>
          <w:sz w:val="24"/>
          <w:szCs w:val="24"/>
          <w:spacing w:val="-1"/>
        </w:rPr>
        <w:t>部抢险队进行抢险处置、保卫警戒、信息联络</w:t>
      </w:r>
      <w:r>
        <w:rPr>
          <w:rFonts w:ascii="SimSun" w:hAnsi="SimSun" w:eastAsia="SimSun" w:cs="SimSun"/>
          <w:sz w:val="24"/>
          <w:szCs w:val="24"/>
          <w:spacing w:val="-2"/>
        </w:rPr>
        <w:t>等各项工作。</w:t>
      </w:r>
    </w:p>
    <w:p>
      <w:pPr>
        <w:ind w:left="8" w:right="1070" w:firstLine="482"/>
        <w:spacing w:before="2" w:line="360" w:lineRule="auto"/>
        <w:rPr>
          <w:rFonts w:ascii="SimSun" w:hAnsi="SimSun" w:eastAsia="SimSun" w:cs="SimSun"/>
          <w:sz w:val="24"/>
          <w:szCs w:val="24"/>
        </w:rPr>
      </w:pPr>
      <w:r>
        <w:rPr>
          <w:rFonts w:ascii="SimSun" w:hAnsi="SimSun" w:eastAsia="SimSun" w:cs="SimSun"/>
          <w:sz w:val="24"/>
          <w:szCs w:val="24"/>
          <w:b/>
          <w:bCs/>
          <w:spacing w:val="-4"/>
        </w:rPr>
        <w:t>2、客服部副经理担任客服抢险副队长，主要职责为：</w:t>
      </w:r>
      <w:r>
        <w:rPr>
          <w:rFonts w:ascii="SimSun" w:hAnsi="SimSun" w:eastAsia="SimSun" w:cs="SimSun"/>
          <w:sz w:val="24"/>
          <w:szCs w:val="24"/>
          <w:spacing w:val="-4"/>
        </w:rPr>
        <w:t>参加网格二级（含）以上抢险，</w:t>
      </w:r>
      <w:r>
        <w:rPr>
          <w:rFonts w:ascii="SimSun" w:hAnsi="SimSun" w:eastAsia="SimSun" w:cs="SimSun"/>
          <w:sz w:val="24"/>
          <w:szCs w:val="24"/>
        </w:rPr>
        <w:t>抢险副队长在抢修队长的领导下，负责各自</w:t>
      </w:r>
      <w:r>
        <w:rPr>
          <w:rFonts w:ascii="SimSun" w:hAnsi="SimSun" w:eastAsia="SimSun" w:cs="SimSun"/>
          <w:sz w:val="24"/>
          <w:szCs w:val="24"/>
          <w:spacing w:val="-1"/>
        </w:rPr>
        <w:t>管理范围内的燃气设施的抢险应急救援指挥工</w:t>
      </w:r>
      <w:r>
        <w:rPr>
          <w:rFonts w:ascii="SimSun" w:hAnsi="SimSun" w:eastAsia="SimSun" w:cs="SimSun"/>
          <w:sz w:val="24"/>
          <w:szCs w:val="24"/>
        </w:rPr>
        <w:t>作，组织抢修分队进行抢险处置、保卫警戒</w:t>
      </w:r>
      <w:r>
        <w:rPr>
          <w:rFonts w:ascii="SimSun" w:hAnsi="SimSun" w:eastAsia="SimSun" w:cs="SimSun"/>
          <w:sz w:val="24"/>
          <w:szCs w:val="24"/>
          <w:spacing w:val="-1"/>
        </w:rPr>
        <w:t>、信息联络等各项工作。</w:t>
      </w:r>
    </w:p>
    <w:p>
      <w:pPr>
        <w:spacing w:line="360" w:lineRule="auto"/>
        <w:sectPr>
          <w:footerReference w:type="default" r:id="rId159"/>
          <w:pgSz w:w="11900" w:h="16838"/>
          <w:pgMar w:top="1165" w:right="0" w:bottom="1214" w:left="1417" w:header="830" w:footer="977" w:gutter="0"/>
        </w:sectPr>
        <w:rPr>
          <w:rFonts w:ascii="SimSun" w:hAnsi="SimSun" w:eastAsia="SimSun" w:cs="SimSun"/>
          <w:sz w:val="24"/>
          <w:szCs w:val="24"/>
        </w:rPr>
      </w:pPr>
    </w:p>
    <w:p>
      <w:pPr>
        <w:ind w:left="13" w:right="1133" w:firstLine="480"/>
        <w:spacing w:before="1" w:line="354" w:lineRule="auto"/>
        <w:jc w:val="both"/>
        <w:rPr>
          <w:rFonts w:ascii="SimSun" w:hAnsi="SimSun" w:eastAsia="SimSun" w:cs="SimSun"/>
          <w:sz w:val="24"/>
          <w:szCs w:val="24"/>
        </w:rPr>
      </w:pPr>
      <w:r>
        <w:rPr>
          <w:rFonts w:ascii="SimSun" w:hAnsi="SimSun" w:eastAsia="SimSun" w:cs="SimSun"/>
          <w:sz w:val="24"/>
          <w:szCs w:val="24"/>
          <w:b/>
          <w:bCs/>
          <w:spacing w:val="-1"/>
        </w:rPr>
        <w:t>3、各服务站站长担任各片区分队长，主要职责为</w:t>
      </w:r>
      <w:r>
        <w:rPr>
          <w:rFonts w:ascii="SimSun" w:hAnsi="SimSun" w:eastAsia="SimSun" w:cs="SimSun"/>
          <w:sz w:val="24"/>
          <w:szCs w:val="24"/>
          <w:b/>
          <w:bCs/>
          <w:spacing w:val="-2"/>
        </w:rPr>
        <w:t>：</w:t>
      </w:r>
      <w:r>
        <w:rPr>
          <w:rFonts w:ascii="SimSun" w:hAnsi="SimSun" w:eastAsia="SimSun" w:cs="SimSun"/>
          <w:sz w:val="24"/>
          <w:szCs w:val="24"/>
          <w:spacing w:val="-2"/>
        </w:rPr>
        <w:t>安排网格三级（含）以上抢险及</w:t>
      </w:r>
      <w:r>
        <w:rPr>
          <w:rFonts w:ascii="SimSun" w:hAnsi="SimSun" w:eastAsia="SimSun" w:cs="SimSun"/>
          <w:sz w:val="24"/>
          <w:szCs w:val="24"/>
          <w:spacing w:val="-1"/>
        </w:rPr>
        <w:t>管网二级（含）以上抢险，抢险分队长在抢险副队长的领导下，负责各自网格管理范围内</w:t>
      </w:r>
      <w:r>
        <w:rPr>
          <w:rFonts w:ascii="SimSun" w:hAnsi="SimSun" w:eastAsia="SimSun" w:cs="SimSun"/>
          <w:sz w:val="24"/>
          <w:szCs w:val="24"/>
          <w:spacing w:val="-1"/>
        </w:rPr>
        <w:t>的燃气设施的抢险应急救援指挥具体工作，组织各自的抢险队员进行现场抢险处置、保卫</w:t>
      </w:r>
      <w:r>
        <w:rPr>
          <w:rFonts w:ascii="SimSun" w:hAnsi="SimSun" w:eastAsia="SimSun" w:cs="SimSun"/>
          <w:sz w:val="24"/>
          <w:szCs w:val="24"/>
          <w:spacing w:val="-1"/>
        </w:rPr>
        <w:t>警戒、检测、信息联络等各项实际工作。抢险分队长听从主管抢险副队长的调遣，需要时</w:t>
      </w:r>
      <w:r>
        <w:rPr>
          <w:rFonts w:ascii="SimSun" w:hAnsi="SimSun" w:eastAsia="SimSun" w:cs="SimSun"/>
          <w:sz w:val="24"/>
          <w:szCs w:val="24"/>
          <w:spacing w:val="-1"/>
        </w:rPr>
        <w:t>安排本分队支援其他抢险队伍，协助完成其它抢险任务。</w:t>
      </w:r>
    </w:p>
    <w:p>
      <w:pPr>
        <w:spacing w:line="5054" w:lineRule="exact"/>
        <w:rPr/>
      </w:pPr>
      <w:r>
        <w:drawing>
          <wp:anchor distT="0" distB="0" distL="0" distR="0" simplePos="0" relativeHeight="251871232" behindDoc="1" locked="0" layoutInCell="1" allowOverlap="1">
            <wp:simplePos x="0" y="0"/>
            <wp:positionH relativeFrom="column">
              <wp:posOffset>6646757</wp:posOffset>
            </wp:positionH>
            <wp:positionV relativeFrom="paragraph">
              <wp:posOffset>1924965</wp:posOffset>
            </wp:positionV>
            <wp:extent cx="10583" cy="1320000"/>
            <wp:effectExtent l="0" t="0" r="0" b="0"/>
            <wp:wrapNone/>
            <wp:docPr id="160" name="IM 160"/>
            <wp:cNvGraphicFramePr/>
            <a:graphic>
              <a:graphicData uri="http://schemas.openxmlformats.org/drawingml/2006/picture">
                <pic:pic>
                  <pic:nvPicPr>
                    <pic:cNvPr id="160" name="IM 160"/>
                    <pic:cNvPicPr/>
                  </pic:nvPicPr>
                  <pic:blipFill>
                    <a:blip r:embed="rId163"/>
                    <a:stretch>
                      <a:fillRect/>
                    </a:stretch>
                  </pic:blipFill>
                  <pic:spPr>
                    <a:xfrm rot="0">
                      <a:off x="0" y="0"/>
                      <a:ext cx="10583" cy="1320000"/>
                    </a:xfrm>
                    <a:prstGeom prst="rect">
                      <a:avLst/>
                    </a:prstGeom>
                  </pic:spPr>
                </pic:pic>
              </a:graphicData>
            </a:graphic>
          </wp:anchor>
        </w:drawing>
      </w:r>
      <w:r>
        <w:rPr>
          <w:position w:val="-101"/>
        </w:rPr>
        <w:drawing>
          <wp:inline distT="0" distB="0" distL="0" distR="0">
            <wp:extent cx="5931408" cy="3209543"/>
            <wp:effectExtent l="0" t="0" r="0" b="0"/>
            <wp:docPr id="162" name="IM 162"/>
            <wp:cNvGraphicFramePr/>
            <a:graphic>
              <a:graphicData uri="http://schemas.openxmlformats.org/drawingml/2006/picture">
                <pic:pic>
                  <pic:nvPicPr>
                    <pic:cNvPr id="162" name="IM 162"/>
                    <pic:cNvPicPr/>
                  </pic:nvPicPr>
                  <pic:blipFill>
                    <a:blip r:embed="rId164"/>
                    <a:stretch>
                      <a:fillRect/>
                    </a:stretch>
                  </pic:blipFill>
                  <pic:spPr>
                    <a:xfrm rot="0">
                      <a:off x="0" y="0"/>
                      <a:ext cx="5931408" cy="3209543"/>
                    </a:xfrm>
                    <a:prstGeom prst="rect">
                      <a:avLst/>
                    </a:prstGeom>
                  </pic:spPr>
                </pic:pic>
              </a:graphicData>
            </a:graphic>
          </wp:inline>
        </w:drawing>
      </w:r>
    </w:p>
    <w:p>
      <w:pPr>
        <w:pStyle w:val="BodyText"/>
        <w:spacing w:line="391" w:lineRule="auto"/>
        <w:rPr/>
      </w:pPr>
      <w:r/>
    </w:p>
    <w:p>
      <w:pPr>
        <w:ind w:left="2697"/>
        <w:spacing w:before="78" w:line="220" w:lineRule="auto"/>
        <w:outlineLvl w:val="1"/>
        <w:rPr>
          <w:rFonts w:ascii="SimSun" w:hAnsi="SimSun" w:eastAsia="SimSun" w:cs="SimSun"/>
          <w:sz w:val="24"/>
          <w:szCs w:val="24"/>
        </w:rPr>
      </w:pPr>
      <w:bookmarkStart w:name="bookmark120" w:id="141"/>
      <w:bookmarkEnd w:id="141"/>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客户服务部抢险抢修应急调度</w:t>
      </w:r>
    </w:p>
    <w:p>
      <w:pPr>
        <w:ind w:left="9" w:right="1070" w:firstLine="497"/>
        <w:spacing w:before="306" w:line="359" w:lineRule="auto"/>
        <w:rPr>
          <w:rFonts w:ascii="SimSun" w:hAnsi="SimSun" w:eastAsia="SimSun" w:cs="SimSun"/>
          <w:sz w:val="24"/>
          <w:szCs w:val="24"/>
        </w:rPr>
      </w:pPr>
      <w:r>
        <w:rPr>
          <w:rFonts w:ascii="SimSun" w:hAnsi="SimSun" w:eastAsia="SimSun" w:cs="SimSun"/>
          <w:sz w:val="24"/>
          <w:szCs w:val="24"/>
          <w:spacing w:val="2"/>
        </w:rPr>
        <w:t>1、调度中心接到抢险抢修信息后，电话告知（同时通过企业微信发送具体地址和抢</w:t>
      </w:r>
      <w:r>
        <w:rPr>
          <w:rFonts w:ascii="SimSun" w:hAnsi="SimSun" w:eastAsia="SimSun" w:cs="SimSun"/>
          <w:sz w:val="24"/>
          <w:szCs w:val="24"/>
        </w:rPr>
        <w:t>险内容）客服部各片区服务站站长和网格长</w:t>
      </w:r>
      <w:r>
        <w:rPr>
          <w:rFonts w:ascii="SimSun" w:hAnsi="SimSun" w:eastAsia="SimSun" w:cs="SimSun"/>
          <w:sz w:val="24"/>
          <w:szCs w:val="24"/>
          <w:spacing w:val="-1"/>
        </w:rPr>
        <w:t>，由服务站站长或网格长安排网格员上门处理</w:t>
      </w:r>
      <w:r>
        <w:rPr>
          <w:rFonts w:ascii="SimSun" w:hAnsi="SimSun" w:eastAsia="SimSun" w:cs="SimSun"/>
          <w:sz w:val="24"/>
          <w:szCs w:val="24"/>
          <w:spacing w:val="-5"/>
        </w:rPr>
        <w:t>险情。夜间抢险抢修信息告知各片区服务站站长和值班网格员，值班表由服务站站长提供，</w:t>
      </w:r>
      <w:r>
        <w:rPr>
          <w:rFonts w:ascii="SimSun" w:hAnsi="SimSun" w:eastAsia="SimSun" w:cs="SimSun"/>
          <w:sz w:val="24"/>
          <w:szCs w:val="24"/>
          <w:spacing w:val="2"/>
        </w:rPr>
        <w:t>每月月底最后一天将次月排班情况发送至调度中心。网格员夜间值班期间(17:30 至次日</w:t>
      </w:r>
      <w:r>
        <w:rPr>
          <w:rFonts w:ascii="SimSun" w:hAnsi="SimSun" w:eastAsia="SimSun" w:cs="SimSun"/>
          <w:sz w:val="24"/>
          <w:szCs w:val="24"/>
          <w:spacing w:val="-1"/>
        </w:rPr>
        <w:t>8:00)产生的加班费按“30 元/人/晚</w:t>
      </w:r>
      <w:r>
        <w:rPr>
          <w:rFonts w:ascii="SimSun" w:hAnsi="SimSun" w:eastAsia="SimSun" w:cs="SimSun"/>
          <w:sz w:val="24"/>
          <w:szCs w:val="24"/>
          <w:spacing w:val="-88"/>
        </w:rPr>
        <w:t xml:space="preserve"> </w:t>
      </w:r>
      <w:r>
        <w:rPr>
          <w:rFonts w:ascii="SimSun" w:hAnsi="SimSun" w:eastAsia="SimSun" w:cs="SimSun"/>
          <w:sz w:val="24"/>
          <w:szCs w:val="24"/>
          <w:spacing w:val="-1"/>
        </w:rPr>
        <w:t>”发放，后续根据公司经营效益再适时请示调整。</w:t>
      </w:r>
    </w:p>
    <w:p>
      <w:pPr>
        <w:ind w:left="8" w:right="1133" w:firstLine="483"/>
        <w:spacing w:before="1" w:line="359" w:lineRule="auto"/>
        <w:rPr>
          <w:rFonts w:ascii="SimSun" w:hAnsi="SimSun" w:eastAsia="SimSun" w:cs="SimSun"/>
          <w:sz w:val="24"/>
          <w:szCs w:val="24"/>
        </w:rPr>
      </w:pPr>
      <w:r>
        <w:rPr>
          <w:rFonts w:ascii="SimSun" w:hAnsi="SimSun" w:eastAsia="SimSun" w:cs="SimSun"/>
          <w:sz w:val="24"/>
          <w:szCs w:val="24"/>
          <w:spacing w:val="3"/>
        </w:rPr>
        <w:t>2、服务站站长作为抢修处置的传达节点，必须及</w:t>
      </w:r>
      <w:r>
        <w:rPr>
          <w:rFonts w:ascii="SimSun" w:hAnsi="SimSun" w:eastAsia="SimSun" w:cs="SimSun"/>
          <w:sz w:val="24"/>
          <w:szCs w:val="24"/>
          <w:spacing w:val="2"/>
        </w:rPr>
        <w:t>时下达及反馈处置情况，超时未反</w:t>
      </w:r>
      <w:r>
        <w:rPr>
          <w:rFonts w:ascii="SimSun" w:hAnsi="SimSun" w:eastAsia="SimSun" w:cs="SimSun"/>
          <w:sz w:val="24"/>
          <w:szCs w:val="24"/>
          <w:spacing w:val="-1"/>
        </w:rPr>
        <w:t>馈的，调度中心需进行电话追踪。停气超过</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51"/>
        </w:rPr>
        <w:t xml:space="preserve"> </w:t>
      </w:r>
      <w:r>
        <w:rPr>
          <w:rFonts w:ascii="SimSun" w:hAnsi="SimSun" w:eastAsia="SimSun" w:cs="SimSun"/>
          <w:sz w:val="24"/>
          <w:szCs w:val="24"/>
          <w:spacing w:val="-1"/>
        </w:rPr>
        <w:t>个用气高峰的事件，站长需在当日向直</w:t>
      </w:r>
      <w:r>
        <w:rPr>
          <w:rFonts w:ascii="SimSun" w:hAnsi="SimSun" w:eastAsia="SimSun" w:cs="SimSun"/>
          <w:sz w:val="24"/>
          <w:szCs w:val="24"/>
          <w:spacing w:val="-2"/>
        </w:rPr>
        <w:t>接上</w:t>
      </w:r>
      <w:r>
        <w:rPr>
          <w:rFonts w:ascii="SimSun" w:hAnsi="SimSun" w:eastAsia="SimSun" w:cs="SimSun"/>
          <w:sz w:val="24"/>
          <w:szCs w:val="24"/>
        </w:rPr>
        <w:t>级汇报抢险进度，并立刻联动运营、工程等部门升级</w:t>
      </w:r>
      <w:r>
        <w:rPr>
          <w:rFonts w:ascii="SimSun" w:hAnsi="SimSun" w:eastAsia="SimSun" w:cs="SimSun"/>
          <w:sz w:val="24"/>
          <w:szCs w:val="24"/>
          <w:spacing w:val="-1"/>
        </w:rPr>
        <w:t>处置，尽快恢复供气。</w:t>
      </w:r>
    </w:p>
    <w:p>
      <w:pPr>
        <w:ind w:left="11" w:right="1133" w:firstLine="482"/>
        <w:spacing w:line="359" w:lineRule="auto"/>
        <w:rPr>
          <w:rFonts w:ascii="SimSun" w:hAnsi="SimSun" w:eastAsia="SimSun" w:cs="SimSun"/>
          <w:sz w:val="24"/>
          <w:szCs w:val="24"/>
        </w:rPr>
      </w:pPr>
      <w:r>
        <w:rPr>
          <w:rFonts w:ascii="SimSun" w:hAnsi="SimSun" w:eastAsia="SimSun" w:cs="SimSun"/>
          <w:sz w:val="24"/>
          <w:szCs w:val="24"/>
          <w:spacing w:val="3"/>
        </w:rPr>
        <w:t>3、抢修完成后，抢险网格员同时反馈至服务站</w:t>
      </w:r>
      <w:r>
        <w:rPr>
          <w:rFonts w:ascii="SimSun" w:hAnsi="SimSun" w:eastAsia="SimSun" w:cs="SimSun"/>
          <w:sz w:val="24"/>
          <w:szCs w:val="24"/>
          <w:spacing w:val="2"/>
        </w:rPr>
        <w:t>站长及调度中心，由调度中心将抢修</w:t>
      </w:r>
      <w:r>
        <w:rPr>
          <w:rFonts w:ascii="SimSun" w:hAnsi="SimSun" w:eastAsia="SimSun" w:cs="SimSun"/>
          <w:sz w:val="24"/>
          <w:szCs w:val="24"/>
          <w:spacing w:val="-1"/>
        </w:rPr>
        <w:t>完成信息实现共享。同时，各级指挥人员按抢险级别进行上报。</w:t>
      </w:r>
    </w:p>
    <w:p>
      <w:pPr>
        <w:ind w:left="10" w:right="1133" w:firstLine="478"/>
        <w:spacing w:before="1" w:line="348" w:lineRule="auto"/>
        <w:rPr>
          <w:rFonts w:ascii="SimSun" w:hAnsi="SimSun" w:eastAsia="SimSun" w:cs="SimSun"/>
          <w:sz w:val="24"/>
          <w:szCs w:val="24"/>
        </w:rPr>
      </w:pPr>
      <w:r>
        <w:rPr>
          <w:rFonts w:ascii="SimSun" w:hAnsi="SimSun" w:eastAsia="SimSun" w:cs="SimSun"/>
          <w:sz w:val="24"/>
          <w:szCs w:val="24"/>
          <w:spacing w:val="3"/>
        </w:rPr>
        <w:t>4、若当日户外支管泄漏需高空作业动焊等特殊情况不</w:t>
      </w:r>
      <w:r>
        <w:rPr>
          <w:rFonts w:ascii="SimSun" w:hAnsi="SimSun" w:eastAsia="SimSun" w:cs="SimSun"/>
          <w:sz w:val="24"/>
          <w:szCs w:val="24"/>
          <w:spacing w:val="2"/>
        </w:rPr>
        <w:t>能完成抢险抢修的，服务站站</w:t>
      </w:r>
      <w:r>
        <w:rPr>
          <w:rFonts w:ascii="SimSun" w:hAnsi="SimSun" w:eastAsia="SimSun" w:cs="SimSun"/>
          <w:sz w:val="24"/>
          <w:szCs w:val="24"/>
          <w:spacing w:val="-1"/>
        </w:rPr>
        <w:t>长通过请示抢险副队长后，安排抢险网格员关阀停气，并告知调度中心次日安排施工队完</w:t>
      </w:r>
      <w:r>
        <w:rPr>
          <w:rFonts w:ascii="SimSun" w:hAnsi="SimSun" w:eastAsia="SimSun" w:cs="SimSun"/>
          <w:sz w:val="24"/>
          <w:szCs w:val="24"/>
          <w:spacing w:val="-1"/>
        </w:rPr>
        <w:t>成，调度中心需跟进次日施工队抢修完成情况。</w:t>
      </w:r>
    </w:p>
    <w:p>
      <w:pPr>
        <w:spacing w:line="348" w:lineRule="auto"/>
        <w:sectPr>
          <w:headerReference w:type="default" r:id="rId161"/>
          <w:footerReference w:type="default" r:id="rId162"/>
          <w:pgSz w:w="11900" w:h="16838"/>
          <w:pgMar w:top="1165" w:right="0" w:bottom="1214" w:left="1416" w:header="830" w:footer="977" w:gutter="0"/>
        </w:sectPr>
        <w:rPr>
          <w:rFonts w:ascii="SimSun" w:hAnsi="SimSun" w:eastAsia="SimSun" w:cs="SimSun"/>
          <w:sz w:val="24"/>
          <w:szCs w:val="24"/>
        </w:rPr>
      </w:pPr>
    </w:p>
    <w:p>
      <w:pPr>
        <w:ind w:left="9" w:right="1052" w:firstLine="483"/>
        <w:spacing w:before="4" w:line="360" w:lineRule="auto"/>
        <w:jc w:val="both"/>
        <w:rPr>
          <w:rFonts w:ascii="SimSun" w:hAnsi="SimSun" w:eastAsia="SimSun" w:cs="SimSun"/>
          <w:sz w:val="24"/>
          <w:szCs w:val="24"/>
        </w:rPr>
      </w:pPr>
      <w:r>
        <w:drawing>
          <wp:anchor distT="0" distB="0" distL="0" distR="0" simplePos="0" relativeHeight="251874304" behindDoc="1" locked="0" layoutInCell="1" allowOverlap="1">
            <wp:simplePos x="0" y="0"/>
            <wp:positionH relativeFrom="column">
              <wp:posOffset>6646121</wp:posOffset>
            </wp:positionH>
            <wp:positionV relativeFrom="paragraph">
              <wp:posOffset>3374182</wp:posOffset>
            </wp:positionV>
            <wp:extent cx="10583" cy="1332692"/>
            <wp:effectExtent l="0" t="0" r="0" b="0"/>
            <wp:wrapNone/>
            <wp:docPr id="164" name="IM 164"/>
            <wp:cNvGraphicFramePr/>
            <a:graphic>
              <a:graphicData uri="http://schemas.openxmlformats.org/drawingml/2006/picture">
                <pic:pic>
                  <pic:nvPicPr>
                    <pic:cNvPr id="164" name="IM 164"/>
                    <pic:cNvPicPr/>
                  </pic:nvPicPr>
                  <pic:blipFill>
                    <a:blip r:embed="rId166"/>
                    <a:stretch>
                      <a:fillRect/>
                    </a:stretch>
                  </pic:blipFill>
                  <pic:spPr>
                    <a:xfrm rot="0">
                      <a:off x="0" y="0"/>
                      <a:ext cx="10583" cy="1332692"/>
                    </a:xfrm>
                    <a:prstGeom prst="rect">
                      <a:avLst/>
                    </a:prstGeom>
                  </pic:spPr>
                </pic:pic>
              </a:graphicData>
            </a:graphic>
          </wp:anchor>
        </w:drawing>
      </w:r>
      <w:r>
        <w:rPr>
          <w:rFonts w:ascii="SimSun" w:hAnsi="SimSun" w:eastAsia="SimSun" w:cs="SimSun"/>
          <w:sz w:val="24"/>
          <w:szCs w:val="24"/>
          <w:spacing w:val="3"/>
        </w:rPr>
        <w:t>5、如遇管网二级（含）抢险以上需大面积停</w:t>
      </w:r>
      <w:r>
        <w:rPr>
          <w:rFonts w:ascii="SimSun" w:hAnsi="SimSun" w:eastAsia="SimSun" w:cs="SimSun"/>
          <w:sz w:val="24"/>
          <w:szCs w:val="24"/>
          <w:spacing w:val="2"/>
        </w:rPr>
        <w:t>气的，由调度中心核查停气客户数、小</w:t>
      </w:r>
      <w:r>
        <w:rPr>
          <w:rFonts w:ascii="SimSun" w:hAnsi="SimSun" w:eastAsia="SimSun" w:cs="SimSun"/>
          <w:sz w:val="24"/>
          <w:szCs w:val="24"/>
          <w:spacing w:val="-1"/>
        </w:rPr>
        <w:t>区数及明细，电话告知（同时通过企业微信发送停气小区明细）客服部各片区服务站站长</w:t>
      </w:r>
      <w:r>
        <w:rPr>
          <w:rFonts w:ascii="SimSun" w:hAnsi="SimSun" w:eastAsia="SimSun" w:cs="SimSun"/>
          <w:sz w:val="24"/>
          <w:szCs w:val="24"/>
          <w:spacing w:val="-4"/>
        </w:rPr>
        <w:t>和网格长，由服务站站长核实停气范围后，告</w:t>
      </w:r>
      <w:r>
        <w:rPr>
          <w:rFonts w:ascii="SimSun" w:hAnsi="SimSun" w:eastAsia="SimSun" w:cs="SimSun"/>
          <w:sz w:val="24"/>
          <w:szCs w:val="24"/>
          <w:spacing w:val="-5"/>
        </w:rPr>
        <w:t>知用户停气事宜，组织抢险网格员恢复供气。</w:t>
      </w:r>
    </w:p>
    <w:p>
      <w:pPr>
        <w:spacing w:line="360" w:lineRule="auto"/>
        <w:sectPr>
          <w:headerReference w:type="default" r:id="rId17"/>
          <w:footerReference w:type="default" r:id="rId165"/>
          <w:pgSz w:w="11900" w:h="16838"/>
          <w:pgMar w:top="1165" w:right="0" w:bottom="1214" w:left="1417" w:header="830" w:footer="977" w:gutter="0"/>
        </w:sectPr>
        <w:rPr>
          <w:rFonts w:ascii="SimSun" w:hAnsi="SimSun" w:eastAsia="SimSun" w:cs="SimSun"/>
          <w:sz w:val="24"/>
          <w:szCs w:val="24"/>
        </w:rPr>
      </w:pPr>
    </w:p>
    <w:p>
      <w:pPr>
        <w:pStyle w:val="BodyText"/>
        <w:spacing w:line="428" w:lineRule="auto"/>
        <w:rPr/>
      </w:pPr>
      <w:r/>
    </w:p>
    <w:p>
      <w:pPr>
        <w:pStyle w:val="BodyText"/>
        <w:ind w:firstLine="148"/>
        <w:spacing w:line="11959" w:lineRule="exact"/>
        <w:rPr/>
      </w:pPr>
      <w:r>
        <w:drawing>
          <wp:anchor distT="0" distB="0" distL="0" distR="0" simplePos="0" relativeHeight="251877376" behindDoc="1" locked="0" layoutInCell="1" allowOverlap="1">
            <wp:simplePos x="0" y="0"/>
            <wp:positionH relativeFrom="column">
              <wp:posOffset>6646121</wp:posOffset>
            </wp:positionH>
            <wp:positionV relativeFrom="paragraph">
              <wp:posOffset>3100848</wp:posOffset>
            </wp:positionV>
            <wp:extent cx="10583" cy="1345384"/>
            <wp:effectExtent l="0" t="0" r="0" b="0"/>
            <wp:wrapNone/>
            <wp:docPr id="166" name="IM 166"/>
            <wp:cNvGraphicFramePr/>
            <a:graphic>
              <a:graphicData uri="http://schemas.openxmlformats.org/drawingml/2006/picture">
                <pic:pic>
                  <pic:nvPicPr>
                    <pic:cNvPr id="166" name="IM 166"/>
                    <pic:cNvPicPr/>
                  </pic:nvPicPr>
                  <pic:blipFill>
                    <a:blip r:embed="rId168"/>
                    <a:stretch>
                      <a:fillRect/>
                    </a:stretch>
                  </pic:blipFill>
                  <pic:spPr>
                    <a:xfrm rot="0">
                      <a:off x="0" y="0"/>
                      <a:ext cx="10583" cy="1345384"/>
                    </a:xfrm>
                    <a:prstGeom prst="rect">
                      <a:avLst/>
                    </a:prstGeom>
                  </pic:spPr>
                </pic:pic>
              </a:graphicData>
            </a:graphic>
          </wp:anchor>
        </w:drawing>
      </w:r>
      <w:r>
        <w:rPr>
          <w:position w:val="-239"/>
        </w:rPr>
        <w:pict>
          <v:group id="_x0000_s52" style="mso-position-vertical-relative:line;mso-position-horizontal-relative:char;width:402.6pt;height:597.95pt;" filled="false" stroked="false" coordsize="8052,11959" coordorigin="0,0">
            <v:shape id="_x0000_s54" style="position:absolute;left:207;top:0;width:7845;height:11959;" filled="false" stroked="false" type="#_x0000_t75">
              <v:imagedata o:title="" r:id="rId169"/>
            </v:shape>
            <v:shape id="_x0000_s56" style="position:absolute;left:-19;top:94;width:3545;height:1863;" filled="false" stroked="false" type="#_x0000_t202">
              <v:fill on="false"/>
              <v:stroke on="false"/>
              <v:path/>
              <v:imagedata o:title=""/>
              <o:lock v:ext="edit" aspectratio="false"/>
              <v:textbox inset="0mm,0mm,0mm,0mm">
                <w:txbxContent>
                  <w:p>
                    <w:pPr>
                      <w:ind w:left="1036"/>
                      <w:spacing w:before="19" w:line="222" w:lineRule="auto"/>
                      <w:rPr>
                        <w:rFonts w:ascii="SimSun" w:hAnsi="SimSun" w:eastAsia="SimSun" w:cs="SimSun"/>
                        <w:sz w:val="18"/>
                        <w:szCs w:val="18"/>
                      </w:rPr>
                    </w:pPr>
                    <w:r>
                      <w:rPr>
                        <w:rFonts w:ascii="SimSun" w:hAnsi="SimSun" w:eastAsia="SimSun" w:cs="SimSun"/>
                        <w:sz w:val="18"/>
                        <w:szCs w:val="18"/>
                        <w:spacing w:val="-4"/>
                      </w:rPr>
                      <w:t>公司员工</w:t>
                    </w:r>
                  </w:p>
                  <w:p>
                    <w:pPr>
                      <w:spacing w:line="331" w:lineRule="auto"/>
                      <w:rPr>
                        <w:rFonts w:ascii="Arial"/>
                        <w:sz w:val="21"/>
                      </w:rPr>
                    </w:pPr>
                    <w:r/>
                  </w:p>
                  <w:p>
                    <w:pPr>
                      <w:spacing w:line="331" w:lineRule="auto"/>
                      <w:rPr>
                        <w:rFonts w:ascii="Arial"/>
                        <w:sz w:val="21"/>
                      </w:rPr>
                    </w:pPr>
                    <w:r/>
                  </w:p>
                  <w:p>
                    <w:pPr>
                      <w:ind w:left="20"/>
                      <w:spacing w:before="62" w:line="223" w:lineRule="auto"/>
                      <w:rPr>
                        <w:rFonts w:ascii="SimSun" w:hAnsi="SimSun" w:eastAsia="SimSun" w:cs="SimSun"/>
                        <w:sz w:val="19"/>
                        <w:szCs w:val="19"/>
                      </w:rPr>
                    </w:pPr>
                    <w:r>
                      <w:rPr>
                        <w:rFonts w:ascii="SimSun" w:hAnsi="SimSun" w:eastAsia="SimSun" w:cs="SimSun"/>
                        <w:sz w:val="19"/>
                        <w:szCs w:val="19"/>
                        <w:spacing w:val="7"/>
                      </w:rPr>
                      <w:t>巡检报漏</w:t>
                    </w:r>
                  </w:p>
                  <w:p>
                    <w:pPr>
                      <w:ind w:left="20"/>
                      <w:spacing w:line="261" w:lineRule="exact"/>
                      <w:rPr>
                        <w:rFonts w:ascii="Times New Roman" w:hAnsi="Times New Roman" w:eastAsia="Times New Roman" w:cs="Times New Roman"/>
                        <w:sz w:val="19"/>
                        <w:szCs w:val="19"/>
                      </w:rPr>
                    </w:pPr>
                    <w:r>
                      <w:rPr>
                        <w:rFonts w:ascii="SimSun" w:hAnsi="SimSun" w:eastAsia="SimSun" w:cs="SimSun"/>
                        <w:sz w:val="19"/>
                        <w:szCs w:val="19"/>
                        <w:spacing w:val="3"/>
                        <w:position w:val="1"/>
                      </w:rPr>
                      <w:t>拨打</w:t>
                    </w:r>
                    <w:r>
                      <w:rPr>
                        <w:rFonts w:ascii="SimSun" w:hAnsi="SimSun" w:eastAsia="SimSun" w:cs="SimSun"/>
                        <w:sz w:val="19"/>
                        <w:szCs w:val="19"/>
                        <w:spacing w:val="-30"/>
                        <w:position w:val="1"/>
                      </w:rPr>
                      <w:t xml:space="preserve"> </w:t>
                    </w:r>
                    <w:r>
                      <w:rPr>
                        <w:rFonts w:ascii="Times New Roman" w:hAnsi="Times New Roman" w:eastAsia="Times New Roman" w:cs="Times New Roman"/>
                        <w:sz w:val="19"/>
                        <w:szCs w:val="19"/>
                        <w:spacing w:val="3"/>
                        <w:position w:val="1"/>
                      </w:rPr>
                      <w:t>5886870</w:t>
                    </w:r>
                  </w:p>
                  <w:p>
                    <w:pPr>
                      <w:ind w:right="20"/>
                      <w:spacing w:before="188" w:line="228" w:lineRule="auto"/>
                      <w:jc w:val="right"/>
                      <w:rPr>
                        <w:rFonts w:ascii="SimSun" w:hAnsi="SimSun" w:eastAsia="SimSun" w:cs="SimSun"/>
                        <w:sz w:val="19"/>
                        <w:szCs w:val="19"/>
                      </w:rPr>
                    </w:pPr>
                    <w:r>
                      <w:rPr>
                        <w:rFonts w:ascii="SimSun" w:hAnsi="SimSun" w:eastAsia="SimSun" w:cs="SimSun"/>
                        <w:sz w:val="19"/>
                        <w:szCs w:val="19"/>
                        <w:spacing w:val="8"/>
                      </w:rPr>
                      <w:t>企业微信传达信息</w:t>
                    </w:r>
                  </w:p>
                </w:txbxContent>
              </v:textbox>
            </v:shape>
            <v:shape id="_x0000_s58" style="position:absolute;left:3523;top:3173;width:3230;height:1995;" filled="false" stroked="false" type="#_x0000_t202">
              <v:fill on="false"/>
              <v:stroke on="false"/>
              <v:path/>
              <v:imagedata o:title=""/>
              <o:lock v:ext="edit" aspectratio="false"/>
              <v:textbox inset="0mm,0mm,0mm,0mm">
                <w:txbxContent>
                  <w:p>
                    <w:pPr>
                      <w:ind w:left="20" w:right="65" w:firstLine="758"/>
                      <w:spacing w:before="20" w:line="475" w:lineRule="auto"/>
                      <w:rPr>
                        <w:rFonts w:ascii="SimSun" w:hAnsi="SimSun" w:eastAsia="SimSun" w:cs="SimSun"/>
                        <w:sz w:val="18"/>
                        <w:szCs w:val="18"/>
                      </w:rPr>
                    </w:pPr>
                    <w:r>
                      <w:rPr>
                        <w:rFonts w:ascii="SimSun" w:hAnsi="SimSun" w:eastAsia="SimSun" w:cs="SimSun"/>
                        <w:sz w:val="19"/>
                        <w:szCs w:val="19"/>
                        <w:spacing w:val="-4"/>
                      </w:rPr>
                      <w:t>电话告知（</w:t>
                    </w:r>
                    <w:r>
                      <w:rPr>
                        <w:rFonts w:ascii="Times New Roman" w:hAnsi="Times New Roman" w:eastAsia="Times New Roman" w:cs="Times New Roman"/>
                        <w:sz w:val="19"/>
                        <w:szCs w:val="19"/>
                        <w:spacing w:val="-4"/>
                      </w:rPr>
                      <w:t>9 </w:t>
                    </w:r>
                    <w:r>
                      <w:rPr>
                        <w:rFonts w:ascii="SimSun" w:hAnsi="SimSun" w:eastAsia="SimSun" w:cs="SimSun"/>
                        <w:sz w:val="19"/>
                        <w:szCs w:val="19"/>
                        <w:spacing w:val="-4"/>
                      </w:rPr>
                      <w:t>点</w:t>
                    </w:r>
                    <w:r>
                      <w:rPr>
                        <w:rFonts w:ascii="Times New Roman" w:hAnsi="Times New Roman" w:eastAsia="Times New Roman" w:cs="Times New Roman"/>
                        <w:sz w:val="19"/>
                        <w:szCs w:val="19"/>
                        <w:spacing w:val="-4"/>
                      </w:rPr>
                      <w:t>-17</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4"/>
                      </w:rPr>
                      <w:t>点</w:t>
                    </w:r>
                    <w:r>
                      <w:rPr>
                        <w:rFonts w:ascii="SimSun" w:hAnsi="SimSun" w:eastAsia="SimSun" w:cs="SimSun"/>
                        <w:sz w:val="19"/>
                        <w:szCs w:val="19"/>
                        <w:spacing w:val="-44"/>
                      </w:rPr>
                      <w:t xml:space="preserve"> </w:t>
                    </w:r>
                    <w:r>
                      <w:rPr>
                        <w:rFonts w:ascii="Times New Roman" w:hAnsi="Times New Roman" w:eastAsia="Times New Roman" w:cs="Times New Roman"/>
                        <w:sz w:val="19"/>
                        <w:szCs w:val="19"/>
                        <w:spacing w:val="-4"/>
                      </w:rPr>
                      <w:t>30 </w:t>
                    </w:r>
                    <w:r>
                      <w:rPr>
                        <w:rFonts w:ascii="SimSun" w:hAnsi="SimSun" w:eastAsia="SimSun" w:cs="SimSun"/>
                        <w:sz w:val="19"/>
                        <w:szCs w:val="19"/>
                        <w:spacing w:val="-4"/>
                      </w:rPr>
                      <w:t>分）</w:t>
                    </w:r>
                    <w:r>
                      <w:rPr>
                        <w:rFonts w:ascii="SimSun" w:hAnsi="SimSun" w:eastAsia="SimSun" w:cs="SimSun"/>
                        <w:sz w:val="18"/>
                        <w:szCs w:val="18"/>
                        <w:spacing w:val="-3"/>
                      </w:rPr>
                      <w:t>片区分队长</w:t>
                    </w:r>
                  </w:p>
                  <w:p>
                    <w:pPr>
                      <w:ind w:right="11"/>
                      <w:spacing w:before="129" w:line="262" w:lineRule="exact"/>
                      <w:jc w:val="right"/>
                      <w:rPr>
                        <w:rFonts w:ascii="SimSun" w:hAnsi="SimSun" w:eastAsia="SimSun" w:cs="SimSun"/>
                        <w:sz w:val="19"/>
                        <w:szCs w:val="19"/>
                      </w:rPr>
                    </w:pPr>
                    <w:r>
                      <w:rPr>
                        <w:rFonts w:ascii="SimSun" w:hAnsi="SimSun" w:eastAsia="SimSun" w:cs="SimSun"/>
                        <w:sz w:val="19"/>
                        <w:szCs w:val="19"/>
                        <w:spacing w:val="-4"/>
                        <w:position w:val="1"/>
                      </w:rPr>
                      <w:t>电话告知（</w:t>
                    </w:r>
                    <w:r>
                      <w:rPr>
                        <w:rFonts w:ascii="Times New Roman" w:hAnsi="Times New Roman" w:eastAsia="Times New Roman" w:cs="Times New Roman"/>
                        <w:sz w:val="19"/>
                        <w:szCs w:val="19"/>
                        <w:spacing w:val="-4"/>
                        <w:position w:val="1"/>
                      </w:rPr>
                      <w:t>9</w:t>
                    </w:r>
                    <w:r>
                      <w:rPr>
                        <w:rFonts w:ascii="Times New Roman" w:hAnsi="Times New Roman" w:eastAsia="Times New Roman" w:cs="Times New Roman"/>
                        <w:sz w:val="19"/>
                        <w:szCs w:val="19"/>
                        <w:spacing w:val="17"/>
                        <w:position w:val="1"/>
                      </w:rPr>
                      <w:t xml:space="preserve"> </w:t>
                    </w:r>
                    <w:r>
                      <w:rPr>
                        <w:rFonts w:ascii="SimSun" w:hAnsi="SimSun" w:eastAsia="SimSun" w:cs="SimSun"/>
                        <w:sz w:val="19"/>
                        <w:szCs w:val="19"/>
                        <w:spacing w:val="-4"/>
                        <w:position w:val="1"/>
                      </w:rPr>
                      <w:t>点</w:t>
                    </w:r>
                    <w:r>
                      <w:rPr>
                        <w:rFonts w:ascii="Times New Roman" w:hAnsi="Times New Roman" w:eastAsia="Times New Roman" w:cs="Times New Roman"/>
                        <w:sz w:val="19"/>
                        <w:szCs w:val="19"/>
                        <w:spacing w:val="-4"/>
                        <w:position w:val="1"/>
                      </w:rPr>
                      <w:t>-17</w:t>
                    </w:r>
                    <w:r>
                      <w:rPr>
                        <w:rFonts w:ascii="Times New Roman" w:hAnsi="Times New Roman" w:eastAsia="Times New Roman" w:cs="Times New Roman"/>
                        <w:sz w:val="19"/>
                        <w:szCs w:val="19"/>
                        <w:spacing w:val="19"/>
                        <w:position w:val="1"/>
                      </w:rPr>
                      <w:t xml:space="preserve"> </w:t>
                    </w:r>
                    <w:r>
                      <w:rPr>
                        <w:rFonts w:ascii="SimSun" w:hAnsi="SimSun" w:eastAsia="SimSun" w:cs="SimSun"/>
                        <w:sz w:val="19"/>
                        <w:szCs w:val="19"/>
                        <w:spacing w:val="-4"/>
                        <w:position w:val="1"/>
                      </w:rPr>
                      <w:t>点</w:t>
                    </w:r>
                    <w:r>
                      <w:rPr>
                        <w:rFonts w:ascii="SimSun" w:hAnsi="SimSun" w:eastAsia="SimSun" w:cs="SimSun"/>
                        <w:sz w:val="19"/>
                        <w:szCs w:val="19"/>
                        <w:spacing w:val="-36"/>
                        <w:position w:val="1"/>
                      </w:rPr>
                      <w:t xml:space="preserve"> </w:t>
                    </w:r>
                    <w:r>
                      <w:rPr>
                        <w:rFonts w:ascii="Times New Roman" w:hAnsi="Times New Roman" w:eastAsia="Times New Roman" w:cs="Times New Roman"/>
                        <w:sz w:val="19"/>
                        <w:szCs w:val="19"/>
                        <w:spacing w:val="-4"/>
                        <w:position w:val="1"/>
                      </w:rPr>
                      <w:t>30</w:t>
                    </w:r>
                    <w:r>
                      <w:rPr>
                        <w:rFonts w:ascii="Times New Roman" w:hAnsi="Times New Roman" w:eastAsia="Times New Roman" w:cs="Times New Roman"/>
                        <w:sz w:val="19"/>
                        <w:szCs w:val="19"/>
                        <w:spacing w:val="11"/>
                        <w:w w:val="102"/>
                        <w:position w:val="1"/>
                      </w:rPr>
                      <w:t xml:space="preserve"> </w:t>
                    </w:r>
                    <w:r>
                      <w:rPr>
                        <w:rFonts w:ascii="SimSun" w:hAnsi="SimSun" w:eastAsia="SimSun" w:cs="SimSun"/>
                        <w:sz w:val="19"/>
                        <w:szCs w:val="19"/>
                        <w:spacing w:val="-4"/>
                        <w:position w:val="1"/>
                      </w:rPr>
                      <w:t>分）</w:t>
                    </w:r>
                  </w:p>
                  <w:p>
                    <w:pPr>
                      <w:spacing w:line="369" w:lineRule="auto"/>
                      <w:rPr>
                        <w:rFonts w:ascii="Arial"/>
                        <w:sz w:val="21"/>
                      </w:rPr>
                    </w:pPr>
                    <w:r/>
                  </w:p>
                  <w:p>
                    <w:pPr>
                      <w:ind w:left="68"/>
                      <w:spacing w:before="59" w:line="220" w:lineRule="auto"/>
                      <w:rPr>
                        <w:rFonts w:ascii="SimSun" w:hAnsi="SimSun" w:eastAsia="SimSun" w:cs="SimSun"/>
                        <w:sz w:val="18"/>
                        <w:szCs w:val="18"/>
                      </w:rPr>
                    </w:pPr>
                    <w:r>
                      <w:rPr>
                        <w:rFonts w:ascii="SimSun" w:hAnsi="SimSun" w:eastAsia="SimSun" w:cs="SimSun"/>
                        <w:sz w:val="18"/>
                        <w:szCs w:val="18"/>
                        <w:spacing w:val="-2"/>
                      </w:rPr>
                      <w:t>抢险网格员</w:t>
                    </w:r>
                  </w:p>
                </w:txbxContent>
              </v:textbox>
            </v:shape>
            <v:shape id="_x0000_s60" style="position:absolute;left:2230;top:5543;width:4555;height:1199;"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9"/>
                        <w:szCs w:val="19"/>
                      </w:rPr>
                    </w:pPr>
                    <w:r>
                      <w:rPr>
                        <w:rFonts w:ascii="SimSun" w:hAnsi="SimSun" w:eastAsia="SimSun" w:cs="SimSun"/>
                        <w:sz w:val="19"/>
                        <w:szCs w:val="19"/>
                        <w:spacing w:val="7"/>
                      </w:rPr>
                      <w:t>完成抢修</w:t>
                    </w:r>
                    <w:r>
                      <w:rPr>
                        <w:rFonts w:ascii="SimSun" w:hAnsi="SimSun" w:eastAsia="SimSun" w:cs="SimSun"/>
                        <w:sz w:val="19"/>
                        <w:szCs w:val="19"/>
                      </w:rPr>
                      <w:t xml:space="preserve">                  </w:t>
                    </w:r>
                    <w:r>
                      <w:rPr>
                        <w:rFonts w:ascii="SimSun" w:hAnsi="SimSun" w:eastAsia="SimSun" w:cs="SimSun"/>
                        <w:sz w:val="19"/>
                        <w:szCs w:val="19"/>
                        <w:spacing w:val="7"/>
                      </w:rPr>
                      <w:t>未能完成</w:t>
                    </w:r>
                  </w:p>
                  <w:p>
                    <w:pPr>
                      <w:ind w:left="3736" w:right="20" w:firstLine="24"/>
                      <w:spacing w:line="251" w:lineRule="auto"/>
                      <w:rPr>
                        <w:rFonts w:ascii="SimSun" w:hAnsi="SimSun" w:eastAsia="SimSun" w:cs="SimSun"/>
                        <w:sz w:val="19"/>
                        <w:szCs w:val="19"/>
                      </w:rPr>
                    </w:pPr>
                    <w:r>
                      <w:rPr>
                        <w:rFonts w:ascii="SimSun" w:hAnsi="SimSun" w:eastAsia="SimSun" w:cs="SimSun"/>
                        <w:sz w:val="19"/>
                        <w:szCs w:val="19"/>
                        <w:spacing w:val="3"/>
                      </w:rPr>
                      <w:t>电话反馈</w:t>
                    </w:r>
                    <w:r>
                      <w:rPr>
                        <w:rFonts w:ascii="SimSun" w:hAnsi="SimSun" w:eastAsia="SimSun" w:cs="SimSun"/>
                        <w:sz w:val="19"/>
                        <w:szCs w:val="19"/>
                        <w:spacing w:val="8"/>
                      </w:rPr>
                      <w:t>请求增援</w:t>
                    </w:r>
                  </w:p>
                  <w:p>
                    <w:pPr>
                      <w:ind w:left="2594"/>
                      <w:spacing w:before="230" w:line="221" w:lineRule="auto"/>
                      <w:rPr>
                        <w:rFonts w:ascii="SimSun" w:hAnsi="SimSun" w:eastAsia="SimSun" w:cs="SimSun"/>
                        <w:sz w:val="18"/>
                        <w:szCs w:val="18"/>
                      </w:rPr>
                    </w:pPr>
                    <w:r>
                      <w:rPr>
                        <w:rFonts w:ascii="SimSun" w:hAnsi="SimSun" w:eastAsia="SimSun" w:cs="SimSun"/>
                        <w:sz w:val="18"/>
                        <w:szCs w:val="18"/>
                        <w:spacing w:val="-3"/>
                      </w:rPr>
                      <w:t>片区分队长</w:t>
                    </w:r>
                  </w:p>
                </w:txbxContent>
              </v:textbox>
            </v:shape>
            <v:shape id="_x0000_s62" style="position:absolute;left:3661;top:94;width:2011;height:1863;" filled="false" stroked="false" type="#_x0000_t202">
              <v:fill on="false"/>
              <v:stroke on="false"/>
              <v:path/>
              <v:imagedata o:title=""/>
              <o:lock v:ext="edit" aspectratio="false"/>
              <v:textbox inset="0mm,0mm,0mm,0mm">
                <w:txbxContent>
                  <w:p>
                    <w:pPr>
                      <w:ind w:left="186"/>
                      <w:spacing w:before="19" w:line="221" w:lineRule="auto"/>
                      <w:rPr>
                        <w:rFonts w:ascii="SimSun" w:hAnsi="SimSun" w:eastAsia="SimSun" w:cs="SimSun"/>
                        <w:sz w:val="18"/>
                        <w:szCs w:val="18"/>
                      </w:rPr>
                    </w:pPr>
                    <w:r>
                      <w:rPr>
                        <w:rFonts w:ascii="SimSun" w:hAnsi="SimSun" w:eastAsia="SimSun" w:cs="SimSun"/>
                        <w:sz w:val="18"/>
                        <w:szCs w:val="18"/>
                        <w:spacing w:val="-5"/>
                      </w:rPr>
                      <w:t>用户</w:t>
                    </w:r>
                  </w:p>
                  <w:p>
                    <w:pPr>
                      <w:ind w:right="20"/>
                      <w:spacing w:before="286" w:line="261" w:lineRule="exact"/>
                      <w:jc w:val="right"/>
                      <w:rPr>
                        <w:rFonts w:ascii="SimSun" w:hAnsi="SimSun" w:eastAsia="SimSun" w:cs="SimSun"/>
                        <w:sz w:val="19"/>
                        <w:szCs w:val="19"/>
                      </w:rPr>
                    </w:pPr>
                    <w:r>
                      <w:rPr>
                        <w:rFonts w:ascii="SimSun" w:hAnsi="SimSun" w:eastAsia="SimSun" w:cs="SimSun"/>
                        <w:sz w:val="19"/>
                        <w:szCs w:val="19"/>
                        <w:spacing w:val="4"/>
                        <w:position w:val="1"/>
                      </w:rPr>
                      <w:t>拨打</w:t>
                    </w:r>
                    <w:r>
                      <w:rPr>
                        <w:rFonts w:ascii="SimSun" w:hAnsi="SimSun" w:eastAsia="SimSun" w:cs="SimSun"/>
                        <w:sz w:val="19"/>
                        <w:szCs w:val="19"/>
                        <w:spacing w:val="-29"/>
                        <w:position w:val="1"/>
                      </w:rPr>
                      <w:t xml:space="preserve"> </w:t>
                    </w:r>
                    <w:r>
                      <w:rPr>
                        <w:rFonts w:ascii="Times New Roman" w:hAnsi="Times New Roman" w:eastAsia="Times New Roman" w:cs="Times New Roman"/>
                        <w:sz w:val="19"/>
                        <w:szCs w:val="19"/>
                        <w:spacing w:val="4"/>
                        <w:position w:val="1"/>
                      </w:rPr>
                      <w:t>95007 </w:t>
                    </w:r>
                    <w:r>
                      <w:rPr>
                        <w:rFonts w:ascii="SimSun" w:hAnsi="SimSun" w:eastAsia="SimSun" w:cs="SimSun"/>
                        <w:sz w:val="19"/>
                        <w:szCs w:val="19"/>
                        <w:spacing w:val="4"/>
                        <w:position w:val="1"/>
                      </w:rPr>
                      <w:t>报漏</w:t>
                    </w:r>
                  </w:p>
                  <w:p>
                    <w:pPr>
                      <w:spacing w:line="252" w:lineRule="auto"/>
                      <w:rPr>
                        <w:rFonts w:ascii="Arial"/>
                        <w:sz w:val="21"/>
                      </w:rPr>
                    </w:pPr>
                    <w:r/>
                  </w:p>
                  <w:p>
                    <w:pPr>
                      <w:ind w:left="20"/>
                      <w:spacing w:before="58" w:line="221" w:lineRule="auto"/>
                      <w:rPr>
                        <w:rFonts w:ascii="SimSun" w:hAnsi="SimSun" w:eastAsia="SimSun" w:cs="SimSun"/>
                        <w:sz w:val="18"/>
                        <w:szCs w:val="18"/>
                      </w:rPr>
                    </w:pPr>
                    <w:r>
                      <w:rPr>
                        <w:rFonts w:ascii="SimSun" w:hAnsi="SimSun" w:eastAsia="SimSun" w:cs="SimSun"/>
                        <w:sz w:val="18"/>
                        <w:szCs w:val="18"/>
                        <w:spacing w:val="-5"/>
                      </w:rPr>
                      <w:t>呼叫中心</w:t>
                    </w:r>
                  </w:p>
                  <w:p>
                    <w:pPr>
                      <w:spacing w:line="268" w:lineRule="auto"/>
                      <w:rPr>
                        <w:rFonts w:ascii="Arial"/>
                        <w:sz w:val="21"/>
                      </w:rPr>
                    </w:pPr>
                    <w:r/>
                  </w:p>
                  <w:p>
                    <w:pPr>
                      <w:ind w:left="769"/>
                      <w:spacing w:before="62" w:line="229" w:lineRule="auto"/>
                      <w:rPr>
                        <w:rFonts w:ascii="SimSun" w:hAnsi="SimSun" w:eastAsia="SimSun" w:cs="SimSun"/>
                        <w:sz w:val="19"/>
                        <w:szCs w:val="19"/>
                      </w:rPr>
                    </w:pPr>
                    <w:r>
                      <w:rPr>
                        <w:rFonts w:ascii="SimSun" w:hAnsi="SimSun" w:eastAsia="SimSun" w:cs="SimSun"/>
                        <w:sz w:val="19"/>
                        <w:szCs w:val="19"/>
                        <w:spacing w:val="5"/>
                      </w:rPr>
                      <w:t>回复信息收到</w:t>
                    </w:r>
                  </w:p>
                </w:txbxContent>
              </v:textbox>
            </v:shape>
            <v:shape id="_x0000_s64" style="position:absolute;left:-5;top:3203;width:1761;height:1581;" filled="false" stroked="false" type="#_x0000_t202">
              <v:fill on="false"/>
              <v:stroke on="false"/>
              <v:path/>
              <v:imagedata o:title=""/>
              <o:lock v:ext="edit" aspectratio="false"/>
              <v:textbox inset="0mm,0mm,0mm,0mm">
                <w:txbxContent>
                  <w:p>
                    <w:pPr>
                      <w:ind w:left="22" w:right="598" w:hanging="2"/>
                      <w:spacing w:before="20" w:line="252" w:lineRule="auto"/>
                      <w:rPr>
                        <w:rFonts w:ascii="SimSun" w:hAnsi="SimSun" w:eastAsia="SimSun" w:cs="SimSun"/>
                        <w:sz w:val="19"/>
                        <w:szCs w:val="19"/>
                      </w:rPr>
                    </w:pPr>
                    <w:r>
                      <w:rPr>
                        <w:rFonts w:ascii="SimSun" w:hAnsi="SimSun" w:eastAsia="SimSun" w:cs="SimSun"/>
                        <w:sz w:val="19"/>
                        <w:szCs w:val="19"/>
                        <w:spacing w:val="38"/>
                      </w:rPr>
                      <w:t>根据险情级</w:t>
                    </w:r>
                    <w:r>
                      <w:rPr>
                        <w:rFonts w:ascii="SimSun" w:hAnsi="SimSun" w:eastAsia="SimSun" w:cs="SimSun"/>
                        <w:sz w:val="19"/>
                        <w:szCs w:val="19"/>
                        <w:spacing w:val="7"/>
                      </w:rPr>
                      <w:t>别电话告知</w:t>
                    </w:r>
                  </w:p>
                  <w:p>
                    <w:pPr>
                      <w:spacing w:line="315" w:lineRule="auto"/>
                      <w:rPr>
                        <w:rFonts w:ascii="Arial"/>
                        <w:sz w:val="21"/>
                      </w:rPr>
                    </w:pPr>
                    <w:r/>
                  </w:p>
                  <w:p>
                    <w:pPr>
                      <w:ind w:left="687" w:right="20" w:firstLine="2"/>
                      <w:spacing w:before="59" w:line="239" w:lineRule="auto"/>
                      <w:jc w:val="both"/>
                      <w:rPr>
                        <w:rFonts w:ascii="SimSun" w:hAnsi="SimSun" w:eastAsia="SimSun" w:cs="SimSun"/>
                        <w:sz w:val="18"/>
                        <w:szCs w:val="18"/>
                      </w:rPr>
                    </w:pPr>
                    <w:r>
                      <w:rPr>
                        <w:rFonts w:ascii="SimSun" w:hAnsi="SimSun" w:eastAsia="SimSun" w:cs="SimSun"/>
                        <w:sz w:val="18"/>
                        <w:szCs w:val="18"/>
                        <w:spacing w:val="-5"/>
                      </w:rPr>
                      <w:t>安全员、抢险</w:t>
                    </w:r>
                    <w:r>
                      <w:rPr>
                        <w:rFonts w:ascii="SimSun" w:hAnsi="SimSun" w:eastAsia="SimSun" w:cs="SimSun"/>
                        <w:sz w:val="18"/>
                        <w:szCs w:val="18"/>
                        <w:spacing w:val="6"/>
                      </w:rPr>
                      <w:t>副队长</w:t>
                    </w:r>
                    <w:r>
                      <w:rPr>
                        <w:rFonts w:ascii="SimSun" w:hAnsi="SimSun" w:eastAsia="SimSun" w:cs="SimSun"/>
                        <w:sz w:val="18"/>
                        <w:szCs w:val="18"/>
                        <w:spacing w:val="-30"/>
                      </w:rPr>
                      <w:t xml:space="preserve"> </w:t>
                    </w:r>
                    <w:r>
                      <w:rPr>
                        <w:rFonts w:ascii="SimSun" w:hAnsi="SimSun" w:eastAsia="SimSun" w:cs="SimSun"/>
                        <w:sz w:val="18"/>
                        <w:szCs w:val="18"/>
                        <w:spacing w:val="6"/>
                      </w:rPr>
                      <w:t>、</w:t>
                    </w:r>
                    <w:r>
                      <w:rPr>
                        <w:rFonts w:ascii="SimSun" w:hAnsi="SimSun" w:eastAsia="SimSun" w:cs="SimSun"/>
                        <w:sz w:val="18"/>
                        <w:szCs w:val="18"/>
                        <w:spacing w:val="-28"/>
                      </w:rPr>
                      <w:t xml:space="preserve"> </w:t>
                    </w:r>
                    <w:r>
                      <w:rPr>
                        <w:rFonts w:ascii="SimSun" w:hAnsi="SimSun" w:eastAsia="SimSun" w:cs="SimSun"/>
                        <w:sz w:val="18"/>
                        <w:szCs w:val="18"/>
                        <w:spacing w:val="6"/>
                      </w:rPr>
                      <w:t>队</w:t>
                    </w:r>
                    <w:r>
                      <w:rPr>
                        <w:rFonts w:ascii="SimSun" w:hAnsi="SimSun" w:eastAsia="SimSun" w:cs="SimSun"/>
                        <w:sz w:val="18"/>
                        <w:szCs w:val="18"/>
                        <w:spacing w:val="-5"/>
                      </w:rPr>
                      <w:t>长、分管领导</w:t>
                    </w:r>
                  </w:p>
                </w:txbxContent>
              </v:textbox>
            </v:shape>
            <v:shape id="_x0000_s66" style="position:absolute;left:2340;top:8513;width:4877;height:560;" filled="false" stroked="false" type="#_x0000_t202">
              <v:fill on="false"/>
              <v:stroke on="false"/>
              <v:path/>
              <v:imagedata o:title=""/>
              <o:lock v:ext="edit" aspectratio="false"/>
              <v:textbox inset="0mm,0mm,0mm,0mm">
                <w:txbxContent>
                  <w:p>
                    <w:pPr>
                      <w:ind w:right="20"/>
                      <w:spacing w:before="20" w:line="220" w:lineRule="auto"/>
                      <w:jc w:val="right"/>
                      <w:rPr>
                        <w:rFonts w:ascii="SimSun" w:hAnsi="SimSun" w:eastAsia="SimSun" w:cs="SimSun"/>
                        <w:sz w:val="18"/>
                        <w:szCs w:val="18"/>
                      </w:rPr>
                    </w:pPr>
                    <w:r>
                      <w:rPr>
                        <w:rFonts w:ascii="SimSun" w:hAnsi="SimSun" w:eastAsia="SimSun" w:cs="SimSun"/>
                        <w:sz w:val="18"/>
                        <w:szCs w:val="18"/>
                        <w:spacing w:val="-2"/>
                      </w:rPr>
                      <w:t>抢险网格员</w:t>
                    </w:r>
                    <w:r>
                      <w:rPr>
                        <w:rFonts w:ascii="SimSun" w:hAnsi="SimSun" w:eastAsia="SimSun" w:cs="SimSun"/>
                        <w:sz w:val="18"/>
                        <w:szCs w:val="18"/>
                        <w:spacing w:val="6"/>
                      </w:rPr>
                      <w:t xml:space="preserve">            </w:t>
                    </w:r>
                    <w:r>
                      <w:rPr>
                        <w:rFonts w:ascii="SimSun" w:hAnsi="SimSun" w:eastAsia="SimSun" w:cs="SimSun"/>
                        <w:sz w:val="18"/>
                        <w:szCs w:val="18"/>
                        <w:spacing w:val="-2"/>
                      </w:rPr>
                      <w:t>抢险副队长或队长</w:t>
                    </w:r>
                  </w:p>
                  <w:p>
                    <w:pPr>
                      <w:ind w:left="20"/>
                      <w:spacing w:before="104" w:line="229" w:lineRule="auto"/>
                      <w:rPr>
                        <w:rFonts w:ascii="SimSun" w:hAnsi="SimSun" w:eastAsia="SimSun" w:cs="SimSun"/>
                        <w:sz w:val="19"/>
                        <w:szCs w:val="19"/>
                      </w:rPr>
                    </w:pPr>
                    <w:r>
                      <w:rPr>
                        <w:rFonts w:ascii="SimSun" w:hAnsi="SimSun" w:eastAsia="SimSun" w:cs="SimSun"/>
                        <w:sz w:val="19"/>
                        <w:szCs w:val="19"/>
                        <w:spacing w:val="7"/>
                      </w:rPr>
                      <w:t>完成抢修</w:t>
                    </w:r>
                  </w:p>
                </w:txbxContent>
              </v:textbox>
            </v:shape>
            <v:shape id="_x0000_s68" style="position:absolute;left:2148;top:9750;width:3399;height:744;" filled="false" stroked="false" type="#_x0000_t202">
              <v:fill on="false"/>
              <v:stroke on="false"/>
              <v:path/>
              <v:imagedata o:title=""/>
              <o:lock v:ext="edit" aspectratio="false"/>
              <v:textbox inset="0mm,0mm,0mm,0mm">
                <w:txbxContent>
                  <w:p>
                    <w:pPr>
                      <w:ind w:left="2010"/>
                      <w:spacing w:before="20" w:line="227" w:lineRule="auto"/>
                      <w:rPr>
                        <w:rFonts w:ascii="SimSun" w:hAnsi="SimSun" w:eastAsia="SimSun" w:cs="SimSun"/>
                        <w:sz w:val="19"/>
                        <w:szCs w:val="19"/>
                      </w:rPr>
                    </w:pPr>
                    <w:r>
                      <w:rPr>
                        <w:rFonts w:ascii="SimSun" w:hAnsi="SimSun" w:eastAsia="SimSun" w:cs="SimSun"/>
                        <w:sz w:val="19"/>
                        <w:szCs w:val="19"/>
                        <w:spacing w:val="1"/>
                      </w:rPr>
                      <w:t>电话告知</w:t>
                    </w:r>
                  </w:p>
                  <w:p>
                    <w:pPr>
                      <w:ind w:left="20" w:right="20" w:firstLine="1972"/>
                      <w:spacing w:before="25" w:line="249" w:lineRule="auto"/>
                      <w:rPr>
                        <w:rFonts w:ascii="SimSun" w:hAnsi="SimSun" w:eastAsia="SimSun" w:cs="SimSun"/>
                        <w:sz w:val="18"/>
                        <w:szCs w:val="18"/>
                      </w:rPr>
                    </w:pPr>
                    <w:r>
                      <w:rPr>
                        <w:rFonts w:ascii="SimSun" w:hAnsi="SimSun" w:eastAsia="SimSun" w:cs="SimSun"/>
                        <w:sz w:val="19"/>
                        <w:szCs w:val="19"/>
                        <w:spacing w:val="7"/>
                      </w:rPr>
                      <w:t>次日安排施工队</w:t>
                    </w:r>
                    <w:r>
                      <w:rPr>
                        <w:rFonts w:ascii="SimSun" w:hAnsi="SimSun" w:eastAsia="SimSun" w:cs="SimSun"/>
                        <w:sz w:val="18"/>
                        <w:szCs w:val="18"/>
                        <w:spacing w:val="-3"/>
                      </w:rPr>
                      <w:t>片区分队长</w:t>
                    </w:r>
                  </w:p>
                </w:txbxContent>
              </v:textbox>
            </v:shape>
            <v:shape id="_x0000_s70" style="position:absolute;left:6499;top:94;width:1502;height:1443;"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5"/>
                      </w:rPr>
                      <w:t>用户</w:t>
                    </w:r>
                  </w:p>
                  <w:p>
                    <w:pPr>
                      <w:spacing w:line="317" w:lineRule="auto"/>
                      <w:rPr>
                        <w:rFonts w:ascii="Arial"/>
                        <w:sz w:val="21"/>
                      </w:rPr>
                    </w:pPr>
                    <w:r/>
                  </w:p>
                  <w:p>
                    <w:pPr>
                      <w:spacing w:line="317" w:lineRule="auto"/>
                      <w:rPr>
                        <w:rFonts w:ascii="Arial"/>
                        <w:sz w:val="21"/>
                      </w:rPr>
                    </w:pPr>
                    <w:r/>
                  </w:p>
                  <w:p>
                    <w:pPr>
                      <w:ind w:left="339" w:right="20" w:firstLine="3"/>
                      <w:spacing w:before="62" w:line="257" w:lineRule="auto"/>
                      <w:rPr>
                        <w:rFonts w:ascii="SimSun" w:hAnsi="SimSun" w:eastAsia="SimSun" w:cs="SimSun"/>
                        <w:sz w:val="19"/>
                        <w:szCs w:val="19"/>
                      </w:rPr>
                    </w:pPr>
                    <w:r>
                      <w:rPr>
                        <w:rFonts w:ascii="SimSun" w:hAnsi="SimSun" w:eastAsia="SimSun" w:cs="SimSun"/>
                        <w:sz w:val="19"/>
                        <w:szCs w:val="19"/>
                        <w:spacing w:val="3"/>
                      </w:rPr>
                      <w:t>拨打</w:t>
                    </w:r>
                    <w:r>
                      <w:rPr>
                        <w:rFonts w:ascii="SimSun" w:hAnsi="SimSun" w:eastAsia="SimSun" w:cs="SimSun"/>
                        <w:sz w:val="19"/>
                        <w:szCs w:val="19"/>
                        <w:spacing w:val="-30"/>
                      </w:rPr>
                      <w:t xml:space="preserve"> </w:t>
                    </w:r>
                    <w:r>
                      <w:rPr>
                        <w:rFonts w:ascii="Times New Roman" w:hAnsi="Times New Roman" w:eastAsia="Times New Roman" w:cs="Times New Roman"/>
                        <w:sz w:val="19"/>
                        <w:szCs w:val="19"/>
                        <w:spacing w:val="3"/>
                      </w:rPr>
                      <w:t>3102277</w:t>
                    </w:r>
                    <w:r>
                      <w:rPr>
                        <w:rFonts w:ascii="SimSun" w:hAnsi="SimSun" w:eastAsia="SimSun" w:cs="SimSun"/>
                        <w:sz w:val="19"/>
                        <w:szCs w:val="19"/>
                        <w:spacing w:val="6"/>
                      </w:rPr>
                      <w:t>报漏</w:t>
                    </w:r>
                  </w:p>
                </w:txbxContent>
              </v:textbox>
            </v:shape>
            <v:shape id="_x0000_s72" style="position:absolute;left:-20;top:10851;width:1842;height:883;"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9"/>
                        <w:szCs w:val="19"/>
                      </w:rPr>
                    </w:pPr>
                    <w:r>
                      <w:rPr>
                        <w:rFonts w:ascii="SimSun" w:hAnsi="SimSun" w:eastAsia="SimSun" w:cs="SimSun"/>
                        <w:sz w:val="19"/>
                        <w:szCs w:val="19"/>
                        <w:spacing w:val="7"/>
                      </w:rPr>
                      <w:t>信息共享</w:t>
                    </w:r>
                  </w:p>
                  <w:p>
                    <w:pPr>
                      <w:ind w:left="395" w:right="20"/>
                      <w:spacing w:before="193"/>
                      <w:rPr>
                        <w:rFonts w:ascii="SimSun" w:hAnsi="SimSun" w:eastAsia="SimSun" w:cs="SimSun"/>
                        <w:sz w:val="18"/>
                        <w:szCs w:val="18"/>
                      </w:rPr>
                    </w:pPr>
                    <w:r>
                      <w:rPr>
                        <w:rFonts w:ascii="SimSun" w:hAnsi="SimSun" w:eastAsia="SimSun" w:cs="SimSun"/>
                        <w:sz w:val="18"/>
                        <w:szCs w:val="18"/>
                        <w:spacing w:val="10"/>
                      </w:rPr>
                      <w:t>各级领导</w:t>
                    </w:r>
                    <w:r>
                      <w:rPr>
                        <w:rFonts w:ascii="SimSun" w:hAnsi="SimSun" w:eastAsia="SimSun" w:cs="SimSun"/>
                        <w:sz w:val="18"/>
                        <w:szCs w:val="18"/>
                        <w:spacing w:val="-37"/>
                      </w:rPr>
                      <w:t xml:space="preserve"> </w:t>
                    </w:r>
                    <w:r>
                      <w:rPr>
                        <w:rFonts w:ascii="SimSun" w:hAnsi="SimSun" w:eastAsia="SimSun" w:cs="SimSun"/>
                        <w:sz w:val="18"/>
                        <w:szCs w:val="18"/>
                        <w:spacing w:val="10"/>
                      </w:rPr>
                      <w:t>、</w:t>
                    </w:r>
                    <w:r>
                      <w:rPr>
                        <w:rFonts w:ascii="SimSun" w:hAnsi="SimSun" w:eastAsia="SimSun" w:cs="SimSun"/>
                        <w:sz w:val="18"/>
                        <w:szCs w:val="18"/>
                        <w:spacing w:val="-49"/>
                      </w:rPr>
                      <w:t xml:space="preserve"> </w:t>
                    </w:r>
                    <w:r>
                      <w:rPr>
                        <w:rFonts w:ascii="SimSun" w:hAnsi="SimSun" w:eastAsia="SimSun" w:cs="SimSun"/>
                        <w:sz w:val="18"/>
                        <w:szCs w:val="18"/>
                        <w:spacing w:val="10"/>
                      </w:rPr>
                      <w:t>营业</w:t>
                    </w:r>
                    <w:r>
                      <w:rPr>
                        <w:rFonts w:ascii="SimSun" w:hAnsi="SimSun" w:eastAsia="SimSun" w:cs="SimSun"/>
                        <w:sz w:val="18"/>
                        <w:szCs w:val="18"/>
                        <w:spacing w:val="-2"/>
                      </w:rPr>
                      <w:t>厅、呼叫中心</w:t>
                    </w:r>
                  </w:p>
                </w:txbxContent>
              </v:textbox>
            </v:shape>
            <v:shape id="_x0000_s74" style="position:absolute;left:2158;top:10818;width:1586;height:840;" filled="false" stroked="false" type="#_x0000_t202">
              <v:fill on="false"/>
              <v:stroke on="false"/>
              <v:path/>
              <v:imagedata o:title=""/>
              <o:lock v:ext="edit" aspectratio="false"/>
              <v:textbox inset="0mm,0mm,0mm,0mm">
                <w:txbxContent>
                  <w:p>
                    <w:pPr>
                      <w:ind w:right="20"/>
                      <w:spacing w:before="19" w:line="229" w:lineRule="auto"/>
                      <w:jc w:val="right"/>
                      <w:rPr>
                        <w:rFonts w:ascii="SimSun" w:hAnsi="SimSun" w:eastAsia="SimSun" w:cs="SimSun"/>
                        <w:sz w:val="19"/>
                        <w:szCs w:val="19"/>
                      </w:rPr>
                    </w:pPr>
                    <w:r>
                      <w:rPr>
                        <w:rFonts w:ascii="SimSun" w:hAnsi="SimSun" w:eastAsia="SimSun" w:cs="SimSun"/>
                        <w:sz w:val="19"/>
                        <w:szCs w:val="19"/>
                        <w:spacing w:val="8"/>
                      </w:rPr>
                      <w:t>根据险情级</w:t>
                    </w:r>
                  </w:p>
                  <w:p>
                    <w:pPr>
                      <w:ind w:left="20" w:right="20" w:firstLine="557"/>
                      <w:spacing w:before="24" w:line="296" w:lineRule="auto"/>
                      <w:rPr>
                        <w:rFonts w:ascii="SimSun" w:hAnsi="SimSun" w:eastAsia="SimSun" w:cs="SimSun"/>
                        <w:sz w:val="18"/>
                        <w:szCs w:val="18"/>
                      </w:rPr>
                    </w:pPr>
                    <w:r>
                      <w:rPr>
                        <w:rFonts w:ascii="SimSun" w:hAnsi="SimSun" w:eastAsia="SimSun" w:cs="SimSun"/>
                        <w:sz w:val="19"/>
                        <w:szCs w:val="19"/>
                        <w:spacing w:val="7"/>
                      </w:rPr>
                      <w:t>别短信告知</w:t>
                    </w:r>
                    <w:r>
                      <w:rPr>
                        <w:rFonts w:ascii="SimSun" w:hAnsi="SimSun" w:eastAsia="SimSun" w:cs="SimSun"/>
                        <w:sz w:val="18"/>
                        <w:szCs w:val="18"/>
                        <w:spacing w:val="-1"/>
                      </w:rPr>
                      <w:t>抢险副队长或队长</w:t>
                    </w:r>
                  </w:p>
                </w:txbxContent>
              </v:textbox>
            </v:shape>
            <v:shape id="_x0000_s76" style="position:absolute;left:7010;top:3176;width:895;height:1306;" filled="false" stroked="false" type="#_x0000_t202">
              <v:fill on="false"/>
              <v:stroke on="false"/>
              <v:path/>
              <v:imagedata o:title=""/>
              <o:lock v:ext="edit" aspectratio="false"/>
              <v:textbox inset="0mm,0mm,0mm,0mm">
                <w:txbxContent>
                  <w:p>
                    <w:pPr>
                      <w:ind w:left="23" w:right="20" w:hanging="3"/>
                      <w:spacing w:before="20" w:line="253" w:lineRule="auto"/>
                      <w:jc w:val="both"/>
                      <w:rPr>
                        <w:rFonts w:ascii="SimSun" w:hAnsi="SimSun" w:eastAsia="SimSun" w:cs="SimSun"/>
                        <w:sz w:val="19"/>
                        <w:szCs w:val="19"/>
                      </w:rPr>
                    </w:pPr>
                    <w:r>
                      <w:rPr>
                        <w:rFonts w:ascii="SimSun" w:hAnsi="SimSun" w:eastAsia="SimSun" w:cs="SimSun"/>
                        <w:sz w:val="19"/>
                        <w:szCs w:val="19"/>
                        <w:spacing w:val="3"/>
                      </w:rPr>
                      <w:t>夜间（</w:t>
                    </w:r>
                    <w:r>
                      <w:rPr>
                        <w:rFonts w:ascii="SimSun" w:hAnsi="SimSun" w:eastAsia="SimSun" w:cs="SimSun"/>
                        <w:sz w:val="19"/>
                        <w:szCs w:val="19"/>
                        <w:spacing w:val="-19"/>
                      </w:rPr>
                      <w:t xml:space="preserve"> </w:t>
                    </w:r>
                    <w:r>
                      <w:rPr>
                        <w:rFonts w:ascii="Times New Roman" w:hAnsi="Times New Roman" w:eastAsia="Times New Roman" w:cs="Times New Roman"/>
                        <w:sz w:val="19"/>
                        <w:szCs w:val="19"/>
                        <w:spacing w:val="3"/>
                      </w:rPr>
                      <w:t>17</w:t>
                    </w:r>
                    <w:r>
                      <w:rPr>
                        <w:rFonts w:ascii="SimSun" w:hAnsi="SimSun" w:eastAsia="SimSun" w:cs="SimSun"/>
                        <w:sz w:val="19"/>
                        <w:szCs w:val="19"/>
                      </w:rPr>
                      <w:t>点</w:t>
                    </w:r>
                    <w:r>
                      <w:rPr>
                        <w:rFonts w:ascii="SimSun" w:hAnsi="SimSun" w:eastAsia="SimSun" w:cs="SimSun"/>
                        <w:sz w:val="19"/>
                        <w:szCs w:val="19"/>
                        <w:spacing w:val="-36"/>
                      </w:rPr>
                      <w:t xml:space="preserve"> </w:t>
                    </w:r>
                    <w:r>
                      <w:rPr>
                        <w:rFonts w:ascii="Times New Roman" w:hAnsi="Times New Roman" w:eastAsia="Times New Roman" w:cs="Times New Roman"/>
                        <w:sz w:val="19"/>
                        <w:szCs w:val="19"/>
                      </w:rPr>
                      <w:t>30</w:t>
                    </w:r>
                    <w:r>
                      <w:rPr>
                        <w:rFonts w:ascii="Times New Roman" w:hAnsi="Times New Roman" w:eastAsia="Times New Roman" w:cs="Times New Roman"/>
                        <w:sz w:val="19"/>
                        <w:szCs w:val="19"/>
                        <w:spacing w:val="14"/>
                        <w:w w:val="101"/>
                      </w:rPr>
                      <w:t xml:space="preserve"> </w:t>
                    </w:r>
                    <w:r>
                      <w:rPr>
                        <w:rFonts w:ascii="SimSun" w:hAnsi="SimSun" w:eastAsia="SimSun" w:cs="SimSun"/>
                        <w:sz w:val="19"/>
                        <w:szCs w:val="19"/>
                      </w:rPr>
                      <w:t>分</w:t>
                    </w:r>
                    <w:r>
                      <w:rPr>
                        <w:rFonts w:ascii="Times New Roman" w:hAnsi="Times New Roman" w:eastAsia="Times New Roman" w:cs="Times New Roman"/>
                        <w:sz w:val="19"/>
                        <w:szCs w:val="19"/>
                      </w:rPr>
                      <w:t>-9</w:t>
                    </w:r>
                    <w:r>
                      <w:rPr>
                        <w:rFonts w:ascii="SimSun" w:hAnsi="SimSun" w:eastAsia="SimSun" w:cs="SimSun"/>
                        <w:sz w:val="19"/>
                        <w:szCs w:val="19"/>
                        <w:spacing w:val="11"/>
                      </w:rPr>
                      <w:t>点</w:t>
                    </w:r>
                    <w:r>
                      <w:rPr>
                        <w:rFonts w:ascii="SimSun" w:hAnsi="SimSun" w:eastAsia="SimSun" w:cs="SimSun"/>
                        <w:sz w:val="19"/>
                        <w:szCs w:val="19"/>
                        <w:spacing w:val="-51"/>
                      </w:rPr>
                      <w:t xml:space="preserve"> </w:t>
                    </w:r>
                    <w:r>
                      <w:rPr>
                        <w:rFonts w:ascii="SimSun" w:hAnsi="SimSun" w:eastAsia="SimSun" w:cs="SimSun"/>
                        <w:sz w:val="19"/>
                        <w:szCs w:val="19"/>
                        <w:spacing w:val="11"/>
                      </w:rPr>
                      <w:t>，调度</w:t>
                    </w:r>
                  </w:p>
                  <w:p>
                    <w:pPr>
                      <w:ind w:left="35"/>
                      <w:spacing w:before="24" w:line="230" w:lineRule="auto"/>
                      <w:rPr>
                        <w:rFonts w:ascii="SimSun" w:hAnsi="SimSun" w:eastAsia="SimSun" w:cs="SimSun"/>
                        <w:sz w:val="19"/>
                        <w:szCs w:val="19"/>
                      </w:rPr>
                    </w:pPr>
                    <w:r>
                      <w:rPr>
                        <w:rFonts w:ascii="SimSun" w:hAnsi="SimSun" w:eastAsia="SimSun" w:cs="SimSun"/>
                        <w:sz w:val="19"/>
                        <w:szCs w:val="19"/>
                        <w:spacing w:val="19"/>
                      </w:rPr>
                      <w:t>中心电话</w:t>
                    </w:r>
                  </w:p>
                  <w:p>
                    <w:pPr>
                      <w:ind w:left="21"/>
                      <w:spacing w:before="23" w:line="227" w:lineRule="auto"/>
                      <w:rPr>
                        <w:rFonts w:ascii="SimSun" w:hAnsi="SimSun" w:eastAsia="SimSun" w:cs="SimSun"/>
                        <w:sz w:val="19"/>
                        <w:szCs w:val="19"/>
                      </w:rPr>
                    </w:pPr>
                    <w:r>
                      <w:rPr>
                        <w:rFonts w:ascii="SimSun" w:hAnsi="SimSun" w:eastAsia="SimSun" w:cs="SimSun"/>
                        <w:sz w:val="19"/>
                        <w:szCs w:val="19"/>
                        <w:spacing w:val="1"/>
                      </w:rPr>
                      <w:t>告知）</w:t>
                    </w:r>
                  </w:p>
                </w:txbxContent>
              </v:textbox>
            </v:shape>
            <v:shape id="_x0000_s78" style="position:absolute;left:5675;top:7076;width:1229;height:499;" filled="false" stroked="false" type="#_x0000_t202">
              <v:fill on="false"/>
              <v:stroke on="false"/>
              <v:path/>
              <v:imagedata o:title=""/>
              <o:lock v:ext="edit" aspectratio="false"/>
              <v:textbox inset="0mm,0mm,0mm,0mm">
                <w:txbxContent>
                  <w:p>
                    <w:pPr>
                      <w:ind w:left="26" w:right="20" w:hanging="6"/>
                      <w:spacing w:before="20" w:line="250" w:lineRule="auto"/>
                      <w:rPr>
                        <w:rFonts w:ascii="SimSun" w:hAnsi="SimSun" w:eastAsia="SimSun" w:cs="SimSun"/>
                        <w:sz w:val="19"/>
                        <w:szCs w:val="19"/>
                      </w:rPr>
                    </w:pPr>
                    <w:r>
                      <w:rPr>
                        <w:rFonts w:ascii="SimSun" w:hAnsi="SimSun" w:eastAsia="SimSun" w:cs="SimSun"/>
                        <w:sz w:val="19"/>
                        <w:szCs w:val="19"/>
                        <w:spacing w:val="8"/>
                      </w:rPr>
                      <w:t>未能立即维修</w:t>
                    </w:r>
                    <w:r>
                      <w:rPr>
                        <w:rFonts w:ascii="SimSun" w:hAnsi="SimSun" w:eastAsia="SimSun" w:cs="SimSun"/>
                        <w:sz w:val="19"/>
                        <w:szCs w:val="19"/>
                        <w:spacing w:val="6"/>
                      </w:rPr>
                      <w:t>需停气处理</w:t>
                    </w:r>
                  </w:p>
                </w:txbxContent>
              </v:textbox>
            </v:shape>
            <v:shape id="_x0000_s80" style="position:absolute;left:5318;top:11348;width:2149;height:238;" filled="false" stroked="false" type="#_x0000_t202">
              <v:fill on="false"/>
              <v:stroke on="false"/>
              <v:path/>
              <v:imagedata o:title=""/>
              <o:lock v:ext="edit" aspectratio="false"/>
              <v:textbox inset="0mm,0mm,0mm,0mm">
                <w:txbxContent>
                  <w:p>
                    <w:pPr>
                      <w:ind w:left="20"/>
                      <w:spacing w:before="20" w:line="237" w:lineRule="auto"/>
                      <w:rPr>
                        <w:rFonts w:ascii="SimSun" w:hAnsi="SimSun" w:eastAsia="SimSun" w:cs="SimSun"/>
                        <w:sz w:val="18"/>
                        <w:szCs w:val="18"/>
                      </w:rPr>
                    </w:pPr>
                    <w:r>
                      <w:rPr>
                        <w:rFonts w:ascii="SimSun" w:hAnsi="SimSun" w:eastAsia="SimSun" w:cs="SimSun"/>
                        <w:sz w:val="18"/>
                        <w:szCs w:val="18"/>
                        <w:spacing w:val="-2"/>
                      </w:rPr>
                      <w:t>调度中心</w:t>
                    </w:r>
                    <w:r>
                      <w:rPr>
                        <w:rFonts w:ascii="SimSun" w:hAnsi="SimSun" w:eastAsia="SimSun" w:cs="SimSun"/>
                        <w:sz w:val="18"/>
                        <w:szCs w:val="18"/>
                        <w:spacing w:val="11"/>
                      </w:rPr>
                      <w:t xml:space="preserve">     </w:t>
                    </w:r>
                    <w:r>
                      <w:rPr>
                        <w:rFonts w:ascii="SimSun" w:hAnsi="SimSun" w:eastAsia="SimSun" w:cs="SimSun"/>
                        <w:sz w:val="18"/>
                        <w:szCs w:val="18"/>
                        <w:spacing w:val="-2"/>
                      </w:rPr>
                      <w:t>抢险网格员</w:t>
                    </w:r>
                  </w:p>
                </w:txbxContent>
              </v:textbox>
            </v:shape>
            <v:shape id="_x0000_s82" style="position:absolute;left:803;top:8734;width:832;height:499;" filled="false" stroked="false" type="#_x0000_t202">
              <v:fill on="false"/>
              <v:stroke on="false"/>
              <v:path/>
              <v:imagedata o:title=""/>
              <o:lock v:ext="edit" aspectratio="false"/>
              <v:textbox inset="0mm,0mm,0mm,0mm">
                <w:txbxContent>
                  <w:p>
                    <w:pPr>
                      <w:ind w:left="43"/>
                      <w:spacing w:before="19" w:line="230" w:lineRule="auto"/>
                      <w:rPr>
                        <w:rFonts w:ascii="SimSun" w:hAnsi="SimSun" w:eastAsia="SimSun" w:cs="SimSun"/>
                        <w:sz w:val="19"/>
                        <w:szCs w:val="19"/>
                      </w:rPr>
                    </w:pPr>
                    <w:r>
                      <w:rPr>
                        <w:rFonts w:ascii="SimSun" w:hAnsi="SimSun" w:eastAsia="SimSun" w:cs="SimSun"/>
                        <w:sz w:val="19"/>
                        <w:szCs w:val="19"/>
                        <w:spacing w:val="1"/>
                      </w:rPr>
                      <w:t>电话回复</w:t>
                    </w:r>
                  </w:p>
                  <w:p>
                    <w:pPr>
                      <w:ind w:left="20"/>
                      <w:spacing w:before="22" w:line="229" w:lineRule="auto"/>
                      <w:rPr>
                        <w:rFonts w:ascii="SimSun" w:hAnsi="SimSun" w:eastAsia="SimSun" w:cs="SimSun"/>
                        <w:sz w:val="19"/>
                        <w:szCs w:val="19"/>
                      </w:rPr>
                    </w:pPr>
                    <w:r>
                      <w:rPr>
                        <w:rFonts w:ascii="SimSun" w:hAnsi="SimSun" w:eastAsia="SimSun" w:cs="SimSun"/>
                        <w:sz w:val="19"/>
                        <w:szCs w:val="19"/>
                        <w:spacing w:val="7"/>
                      </w:rPr>
                      <w:t>抢修完成</w:t>
                    </w:r>
                  </w:p>
                </w:txbxContent>
              </v:textbox>
            </v:shape>
            <v:shape id="_x0000_s84" style="position:absolute;left:4084;top:7047;width:831;height:499;"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9"/>
                        <w:szCs w:val="19"/>
                      </w:rPr>
                    </w:pPr>
                    <w:r>
                      <w:rPr>
                        <w:rFonts w:ascii="SimSun" w:hAnsi="SimSun" w:eastAsia="SimSun" w:cs="SimSun"/>
                        <w:sz w:val="19"/>
                        <w:szCs w:val="19"/>
                        <w:spacing w:val="7"/>
                      </w:rPr>
                      <w:t>增派人手</w:t>
                    </w:r>
                  </w:p>
                  <w:p>
                    <w:pPr>
                      <w:ind w:left="20"/>
                      <w:spacing w:before="22" w:line="229" w:lineRule="auto"/>
                      <w:rPr>
                        <w:rFonts w:ascii="SimSun" w:hAnsi="SimSun" w:eastAsia="SimSun" w:cs="SimSun"/>
                        <w:sz w:val="19"/>
                        <w:szCs w:val="19"/>
                      </w:rPr>
                    </w:pPr>
                    <w:r>
                      <w:rPr>
                        <w:rFonts w:ascii="SimSun" w:hAnsi="SimSun" w:eastAsia="SimSun" w:cs="SimSun"/>
                        <w:sz w:val="19"/>
                        <w:szCs w:val="19"/>
                        <w:spacing w:val="7"/>
                      </w:rPr>
                      <w:t>后能完成</w:t>
                    </w:r>
                  </w:p>
                </w:txbxContent>
              </v:textbox>
            </v:shape>
            <v:shape id="_x0000_s86" style="position:absolute;left:6108;top:9651;width:929;height:221;"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3"/>
                      </w:rPr>
                      <w:t>片区分队长</w:t>
                    </w:r>
                  </w:p>
                </w:txbxContent>
              </v:textbox>
            </v:shape>
            <v:shape id="_x0000_s88" style="position:absolute;left:3137;top:7925;width:808;height:240;" filled="false" stroked="false" type="#_x0000_t202">
              <v:fill on="false"/>
              <v:stroke on="false"/>
              <v:path/>
              <v:imagedata o:title=""/>
              <o:lock v:ext="edit" aspectratio="false"/>
              <v:textbox inset="0mm,0mm,0mm,0mm">
                <w:txbxContent>
                  <w:p>
                    <w:pPr>
                      <w:ind w:left="20"/>
                      <w:spacing w:before="20" w:line="227" w:lineRule="auto"/>
                      <w:rPr>
                        <w:rFonts w:ascii="SimSun" w:hAnsi="SimSun" w:eastAsia="SimSun" w:cs="SimSun"/>
                        <w:sz w:val="19"/>
                        <w:szCs w:val="19"/>
                      </w:rPr>
                    </w:pPr>
                    <w:r>
                      <w:rPr>
                        <w:rFonts w:ascii="SimSun" w:hAnsi="SimSun" w:eastAsia="SimSun" w:cs="SimSun"/>
                        <w:sz w:val="19"/>
                        <w:szCs w:val="19"/>
                        <w:spacing w:val="1"/>
                      </w:rPr>
                      <w:t>电话告知</w:t>
                    </w:r>
                  </w:p>
                </w:txbxContent>
              </v:textbox>
            </v:shape>
            <v:shape id="_x0000_s90" style="position:absolute;left:3707;top:2295;width:752;height:221;"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3"/>
                      </w:rPr>
                      <w:t>调度中心</w:t>
                    </w:r>
                  </w:p>
                </w:txbxContent>
              </v:textbox>
            </v:shape>
            <v:shape id="_x0000_s92" style="position:absolute;left:662;top:10265;width:752;height:221;"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3"/>
                      </w:rPr>
                      <w:t>调度中心</w:t>
                    </w:r>
                  </w:p>
                </w:txbxContent>
              </v:textbox>
            </v:shape>
            <v:shape id="_x0000_s94" style="position:absolute;left:4131;top:11367;width:744;height:221;"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5"/>
                      </w:rPr>
                      <w:t>呼叫中心</w:t>
                    </w:r>
                  </w:p>
                </w:txbxContent>
              </v:textbox>
            </v:shape>
          </v:group>
        </w:pict>
      </w:r>
    </w:p>
    <w:p>
      <w:pPr>
        <w:spacing w:line="11959" w:lineRule="exact"/>
        <w:sectPr>
          <w:footerReference w:type="default" r:id="rId167"/>
          <w:pgSz w:w="11900" w:h="16838"/>
          <w:pgMar w:top="1165" w:right="0" w:bottom="1153" w:left="1417" w:header="830" w:footer="994" w:gutter="0"/>
        </w:sectPr>
        <w:rPr/>
      </w:pPr>
    </w:p>
    <w:p>
      <w:pPr>
        <w:ind w:left="3538"/>
        <w:spacing w:before="4" w:line="220" w:lineRule="auto"/>
        <w:outlineLvl w:val="1"/>
        <w:rPr>
          <w:rFonts w:ascii="SimSun" w:hAnsi="SimSun" w:eastAsia="SimSun" w:cs="SimSun"/>
          <w:sz w:val="24"/>
          <w:szCs w:val="24"/>
        </w:rPr>
      </w:pPr>
      <w:bookmarkStart w:name="bookmark121" w:id="142"/>
      <w:bookmarkEnd w:id="142"/>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户内应急抢修</w:t>
      </w:r>
    </w:p>
    <w:p>
      <w:pPr>
        <w:ind w:left="492"/>
        <w:spacing w:before="304" w:line="220" w:lineRule="auto"/>
        <w:rPr>
          <w:rFonts w:ascii="SimSun" w:hAnsi="SimSun" w:eastAsia="SimSun" w:cs="SimSun"/>
          <w:sz w:val="24"/>
          <w:szCs w:val="24"/>
        </w:rPr>
      </w:pPr>
      <w:r>
        <w:rPr>
          <w:rFonts w:ascii="SimSun" w:hAnsi="SimSun" w:eastAsia="SimSun" w:cs="SimSun"/>
          <w:sz w:val="24"/>
          <w:szCs w:val="24"/>
          <w:b/>
          <w:bCs/>
          <w:spacing w:val="-3"/>
        </w:rPr>
        <w:t>一、泄漏抢险抢修作业规程</w:t>
      </w:r>
    </w:p>
    <w:p>
      <w:pPr>
        <w:ind w:left="494"/>
        <w:spacing w:before="181" w:line="220" w:lineRule="auto"/>
        <w:rPr>
          <w:rFonts w:ascii="SimSun" w:hAnsi="SimSun" w:eastAsia="SimSun" w:cs="SimSun"/>
          <w:sz w:val="24"/>
          <w:szCs w:val="24"/>
        </w:rPr>
      </w:pPr>
      <w:r>
        <w:rPr>
          <w:rFonts w:ascii="Times New Roman" w:hAnsi="Times New Roman" w:eastAsia="Times New Roman" w:cs="Times New Roman"/>
          <w:sz w:val="24"/>
          <w:szCs w:val="24"/>
          <w:b/>
          <w:bCs/>
          <w:spacing w:val="-9"/>
        </w:rPr>
        <w:t>1</w:t>
      </w:r>
      <w:r>
        <w:rPr>
          <w:rFonts w:ascii="Times New Roman" w:hAnsi="Times New Roman" w:eastAsia="Times New Roman" w:cs="Times New Roman"/>
          <w:sz w:val="24"/>
          <w:szCs w:val="24"/>
          <w:b/>
          <w:bCs/>
          <w:spacing w:val="-25"/>
        </w:rPr>
        <w:t xml:space="preserve"> </w:t>
      </w:r>
      <w:r>
        <w:rPr>
          <w:rFonts w:ascii="SimSun" w:hAnsi="SimSun" w:eastAsia="SimSun" w:cs="SimSun"/>
          <w:sz w:val="24"/>
          <w:szCs w:val="24"/>
          <w:b/>
          <w:bCs/>
          <w:spacing w:val="-9"/>
        </w:rPr>
        <w:t>．操作前准备</w:t>
      </w:r>
    </w:p>
    <w:p>
      <w:pPr>
        <w:ind w:left="9" w:right="1053" w:firstLine="478"/>
        <w:spacing w:before="179" w:line="359" w:lineRule="auto"/>
        <w:rPr>
          <w:rFonts w:ascii="SimSun" w:hAnsi="SimSun" w:eastAsia="SimSun" w:cs="SimSun"/>
          <w:sz w:val="24"/>
          <w:szCs w:val="24"/>
        </w:rPr>
      </w:pPr>
      <w:r>
        <w:rPr>
          <w:rFonts w:ascii="SimSun" w:hAnsi="SimSun" w:eastAsia="SimSun" w:cs="SimSun"/>
          <w:sz w:val="24"/>
          <w:szCs w:val="24"/>
          <w:spacing w:val="-5"/>
        </w:rPr>
        <w:t>①参加作业人员，在接到漏气报告后，应详细询问漏气地点、漏气程度、报告人姓名、</w:t>
      </w:r>
      <w:r>
        <w:rPr>
          <w:rFonts w:ascii="SimSun" w:hAnsi="SimSun" w:eastAsia="SimSun" w:cs="SimSun"/>
          <w:sz w:val="24"/>
          <w:szCs w:val="24"/>
          <w:spacing w:val="-1"/>
        </w:rPr>
        <w:t>联系电话等，在抢险预案规定的时限内赶到漏气现场。</w:t>
      </w:r>
    </w:p>
    <w:p>
      <w:pPr>
        <w:ind w:left="14" w:right="1072" w:firstLine="472"/>
        <w:spacing w:line="359" w:lineRule="auto"/>
        <w:rPr>
          <w:rFonts w:ascii="SimSun" w:hAnsi="SimSun" w:eastAsia="SimSun" w:cs="SimSun"/>
          <w:sz w:val="24"/>
          <w:szCs w:val="24"/>
        </w:rPr>
      </w:pPr>
      <w:r>
        <w:rPr>
          <w:rFonts w:ascii="SimSun" w:hAnsi="SimSun" w:eastAsia="SimSun" w:cs="SimSun"/>
          <w:sz w:val="24"/>
          <w:szCs w:val="24"/>
          <w:spacing w:val="-5"/>
        </w:rPr>
        <w:t>②检漏作业现场，应备有消防器材，作业人员应穿戴防静电服、鞋及</w:t>
      </w:r>
      <w:r>
        <w:rPr>
          <w:rFonts w:ascii="SimSun" w:hAnsi="SimSun" w:eastAsia="SimSun" w:cs="SimSun"/>
          <w:sz w:val="24"/>
          <w:szCs w:val="24"/>
          <w:spacing w:val="-6"/>
        </w:rPr>
        <w:t>相应的防护用品，</w:t>
      </w:r>
      <w:r>
        <w:rPr>
          <w:rFonts w:ascii="SimSun" w:hAnsi="SimSun" w:eastAsia="SimSun" w:cs="SimSun"/>
          <w:sz w:val="24"/>
          <w:szCs w:val="24"/>
          <w:spacing w:val="-1"/>
        </w:rPr>
        <w:t>并严禁在作业时穿脱和摘戴。作业人员不得穿带铁钉的鞋，以免磨擦产生火花。</w:t>
      </w:r>
    </w:p>
    <w:p>
      <w:pPr>
        <w:ind w:left="486"/>
        <w:spacing w:before="2" w:line="217" w:lineRule="auto"/>
        <w:rPr>
          <w:rFonts w:ascii="SimSun" w:hAnsi="SimSun" w:eastAsia="SimSun" w:cs="SimSun"/>
          <w:sz w:val="24"/>
          <w:szCs w:val="24"/>
        </w:rPr>
      </w:pPr>
      <w:r>
        <w:rPr>
          <w:rFonts w:ascii="SimSun" w:hAnsi="SimSun" w:eastAsia="SimSun" w:cs="SimSun"/>
          <w:sz w:val="24"/>
          <w:szCs w:val="24"/>
          <w:spacing w:val="-1"/>
        </w:rPr>
        <w:t>③作业现场应有专人监护，严禁单独作业。</w:t>
      </w:r>
    </w:p>
    <w:p>
      <w:pPr>
        <w:ind w:left="8" w:right="1133" w:firstLine="478"/>
        <w:spacing w:before="146" w:line="352" w:lineRule="auto"/>
        <w:rPr>
          <w:rFonts w:ascii="SimSun" w:hAnsi="SimSun" w:eastAsia="SimSun" w:cs="SimSun"/>
          <w:sz w:val="24"/>
          <w:szCs w:val="24"/>
        </w:rPr>
      </w:pPr>
      <w:r>
        <w:rPr>
          <w:rFonts w:ascii="SimSun" w:hAnsi="SimSun" w:eastAsia="SimSun" w:cs="SimSun"/>
          <w:sz w:val="24"/>
          <w:szCs w:val="24"/>
          <w:spacing w:val="-1"/>
        </w:rPr>
        <w:t>④在未确认可燃气体浓度低于爆炸下限的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w:t>
      </w:r>
      <w:r>
        <w:rPr>
          <w:rFonts w:ascii="SimSun" w:hAnsi="SimSun" w:eastAsia="SimSun" w:cs="SimSun"/>
          <w:sz w:val="24"/>
          <w:szCs w:val="24"/>
          <w:spacing w:val="-1"/>
        </w:rPr>
        <w:t>时，严禁使用非防爆型的</w:t>
      </w:r>
      <w:r>
        <w:rPr>
          <w:rFonts w:ascii="SimSun" w:hAnsi="SimSun" w:eastAsia="SimSun" w:cs="SimSun"/>
          <w:sz w:val="24"/>
          <w:szCs w:val="24"/>
          <w:spacing w:val="-2"/>
        </w:rPr>
        <w:t>机电设备及仪</w:t>
      </w:r>
      <w:r>
        <w:rPr>
          <w:rFonts w:ascii="SimSun" w:hAnsi="SimSun" w:eastAsia="SimSun" w:cs="SimSun"/>
          <w:sz w:val="24"/>
          <w:szCs w:val="24"/>
          <w:spacing w:val="-2"/>
        </w:rPr>
        <w:t>器、仪表。</w:t>
      </w:r>
    </w:p>
    <w:p>
      <w:pPr>
        <w:ind w:left="484"/>
        <w:spacing w:before="57" w:line="220" w:lineRule="auto"/>
        <w:rPr>
          <w:rFonts w:ascii="SimSun" w:hAnsi="SimSun" w:eastAsia="SimSun" w:cs="SimSun"/>
          <w:sz w:val="24"/>
          <w:szCs w:val="24"/>
        </w:rPr>
      </w:pPr>
      <w:r>
        <w:rPr>
          <w:rFonts w:ascii="Times New Roman" w:hAnsi="Times New Roman" w:eastAsia="Times New Roman" w:cs="Times New Roman"/>
          <w:sz w:val="24"/>
          <w:szCs w:val="24"/>
          <w:b/>
          <w:bCs/>
          <w:spacing w:val="-8"/>
        </w:rPr>
        <w:t>2</w:t>
      </w:r>
      <w:r>
        <w:rPr>
          <w:rFonts w:ascii="Times New Roman" w:hAnsi="Times New Roman" w:eastAsia="Times New Roman" w:cs="Times New Roman"/>
          <w:sz w:val="24"/>
          <w:szCs w:val="24"/>
          <w:b/>
          <w:bCs/>
          <w:spacing w:val="-29"/>
        </w:rPr>
        <w:t xml:space="preserve"> </w:t>
      </w:r>
      <w:r>
        <w:rPr>
          <w:rFonts w:ascii="SimSun" w:hAnsi="SimSun" w:eastAsia="SimSun" w:cs="SimSun"/>
          <w:sz w:val="24"/>
          <w:szCs w:val="24"/>
          <w:b/>
          <w:bCs/>
          <w:spacing w:val="-8"/>
        </w:rPr>
        <w:t>．操作步骤</w:t>
      </w:r>
    </w:p>
    <w:p>
      <w:pPr>
        <w:ind w:left="12" w:right="1070" w:firstLine="475"/>
        <w:spacing w:before="182" w:line="358" w:lineRule="auto"/>
        <w:rPr>
          <w:rFonts w:ascii="SimSun" w:hAnsi="SimSun" w:eastAsia="SimSun" w:cs="SimSun"/>
          <w:sz w:val="24"/>
          <w:szCs w:val="24"/>
        </w:rPr>
      </w:pPr>
      <w:r>
        <w:drawing>
          <wp:anchor distT="0" distB="0" distL="0" distR="0" simplePos="0" relativeHeight="251880448" behindDoc="1" locked="0" layoutInCell="1" allowOverlap="1">
            <wp:simplePos x="0" y="0"/>
            <wp:positionH relativeFrom="column">
              <wp:posOffset>6646121</wp:posOffset>
            </wp:positionH>
            <wp:positionV relativeFrom="paragraph">
              <wp:posOffset>146622</wp:posOffset>
            </wp:positionV>
            <wp:extent cx="10583" cy="1345384"/>
            <wp:effectExtent l="0" t="0" r="0" b="0"/>
            <wp:wrapNone/>
            <wp:docPr id="168" name="IM 168"/>
            <wp:cNvGraphicFramePr/>
            <a:graphic>
              <a:graphicData uri="http://schemas.openxmlformats.org/drawingml/2006/picture">
                <pic:pic>
                  <pic:nvPicPr>
                    <pic:cNvPr id="168" name="IM 168"/>
                    <pic:cNvPicPr/>
                  </pic:nvPicPr>
                  <pic:blipFill>
                    <a:blip r:embed="rId171"/>
                    <a:stretch>
                      <a:fillRect/>
                    </a:stretch>
                  </pic:blipFill>
                  <pic:spPr>
                    <a:xfrm rot="0">
                      <a:off x="0" y="0"/>
                      <a:ext cx="10583" cy="1345384"/>
                    </a:xfrm>
                    <a:prstGeom prst="rect">
                      <a:avLst/>
                    </a:prstGeom>
                  </pic:spPr>
                </pic:pic>
              </a:graphicData>
            </a:graphic>
          </wp:anchor>
        </w:drawing>
      </w:r>
      <w:r>
        <w:rPr>
          <w:rFonts w:ascii="SimSun" w:hAnsi="SimSun" w:eastAsia="SimSun" w:cs="SimSun"/>
          <w:sz w:val="24"/>
          <w:szCs w:val="24"/>
          <w:spacing w:val="-5"/>
        </w:rPr>
        <w:t>①作业人员在赶到现场后，应首先疏散无关人员，对漏气现场实施有效的</w:t>
      </w:r>
      <w:r>
        <w:rPr>
          <w:rFonts w:ascii="SimSun" w:hAnsi="SimSun" w:eastAsia="SimSun" w:cs="SimSun"/>
          <w:sz w:val="24"/>
          <w:szCs w:val="24"/>
          <w:spacing w:val="-6"/>
        </w:rPr>
        <w:t>监护、警戒，</w:t>
      </w:r>
      <w:r>
        <w:rPr>
          <w:rFonts w:ascii="SimSun" w:hAnsi="SimSun" w:eastAsia="SimSun" w:cs="SimSun"/>
          <w:sz w:val="24"/>
          <w:szCs w:val="24"/>
          <w:spacing w:val="-1"/>
        </w:rPr>
        <w:t>如燃气浓度达到爆炸下限</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20%</w:t>
      </w:r>
      <w:r>
        <w:rPr>
          <w:rFonts w:ascii="SimSun" w:hAnsi="SimSun" w:eastAsia="SimSun" w:cs="SimSun"/>
          <w:sz w:val="24"/>
          <w:szCs w:val="24"/>
          <w:spacing w:val="-1"/>
        </w:rPr>
        <w:t>的区域，警戒区域需至少外延</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 </w:t>
      </w:r>
      <w:r>
        <w:rPr>
          <w:rFonts w:ascii="SimSun" w:hAnsi="SimSun" w:eastAsia="SimSun" w:cs="SimSun"/>
          <w:sz w:val="24"/>
          <w:szCs w:val="24"/>
          <w:spacing w:val="-1"/>
        </w:rPr>
        <w:t>米。</w:t>
      </w:r>
    </w:p>
    <w:p>
      <w:pPr>
        <w:ind w:left="486"/>
        <w:spacing w:before="1" w:line="217" w:lineRule="auto"/>
        <w:rPr>
          <w:rFonts w:ascii="SimSun" w:hAnsi="SimSun" w:eastAsia="SimSun" w:cs="SimSun"/>
          <w:sz w:val="24"/>
          <w:szCs w:val="24"/>
        </w:rPr>
      </w:pPr>
      <w:r>
        <w:rPr>
          <w:rFonts w:ascii="SimSun" w:hAnsi="SimSun" w:eastAsia="SimSun" w:cs="SimSun"/>
          <w:sz w:val="24"/>
          <w:szCs w:val="24"/>
          <w:spacing w:val="-1"/>
        </w:rPr>
        <w:t>②入户勘查现场情况：</w:t>
      </w:r>
    </w:p>
    <w:p>
      <w:pPr>
        <w:ind w:left="7" w:right="1052" w:firstLine="492"/>
        <w:spacing w:before="186" w:line="359" w:lineRule="auto"/>
        <w:rPr>
          <w:rFonts w:ascii="SimSun" w:hAnsi="SimSun" w:eastAsia="SimSun" w:cs="SimSun"/>
          <w:sz w:val="24"/>
          <w:szCs w:val="24"/>
        </w:rPr>
      </w:pPr>
      <w:r>
        <w:rPr>
          <w:rFonts w:ascii="SimSun" w:hAnsi="SimSun" w:eastAsia="SimSun" w:cs="SimSun"/>
          <w:sz w:val="24"/>
          <w:szCs w:val="24"/>
          <w:spacing w:val="1"/>
        </w:rPr>
        <w:t>（1）有人员伤亡情况（重</w:t>
      </w:r>
      <w:r>
        <w:rPr>
          <w:rFonts w:ascii="SimSun" w:hAnsi="SimSun" w:eastAsia="SimSun" w:cs="SimSun"/>
          <w:sz w:val="24"/>
          <w:szCs w:val="24"/>
          <w:spacing w:val="13"/>
        </w:rPr>
        <w:t>）：</w:t>
      </w:r>
      <w:r>
        <w:rPr>
          <w:rFonts w:ascii="SimSun" w:hAnsi="SimSun" w:eastAsia="SimSun" w:cs="SimSun"/>
          <w:sz w:val="24"/>
          <w:szCs w:val="24"/>
          <w:spacing w:val="1"/>
        </w:rPr>
        <w:t>及时响应抢险应急预案（升级</w:t>
      </w:r>
      <w:r>
        <w:rPr>
          <w:rFonts w:ascii="SimSun" w:hAnsi="SimSun" w:eastAsia="SimSun" w:cs="SimSun"/>
          <w:sz w:val="24"/>
          <w:szCs w:val="24"/>
          <w:spacing w:val="13"/>
        </w:rPr>
        <w:t>），</w:t>
      </w:r>
      <w:r>
        <w:rPr>
          <w:rFonts w:ascii="SimSun" w:hAnsi="SimSun" w:eastAsia="SimSun" w:cs="SimSun"/>
          <w:sz w:val="24"/>
          <w:szCs w:val="24"/>
          <w:spacing w:val="1"/>
        </w:rPr>
        <w:t>首先安抚用户情绪</w:t>
      </w:r>
      <w:r>
        <w:rPr>
          <w:rFonts w:ascii="SimSun" w:hAnsi="SimSun" w:eastAsia="SimSun" w:cs="SimSun"/>
          <w:sz w:val="24"/>
          <w:szCs w:val="24"/>
          <w:spacing w:val="-1"/>
        </w:rPr>
        <w:t>（含家属</w:t>
      </w:r>
      <w:r>
        <w:rPr>
          <w:rFonts w:ascii="SimSun" w:hAnsi="SimSun" w:eastAsia="SimSun" w:cs="SimSun"/>
          <w:sz w:val="24"/>
          <w:szCs w:val="24"/>
          <w:spacing w:val="13"/>
        </w:rPr>
        <w:t>），</w:t>
      </w:r>
      <w:r>
        <w:rPr>
          <w:rFonts w:ascii="SimSun" w:hAnsi="SimSun" w:eastAsia="SimSun" w:cs="SimSun"/>
          <w:sz w:val="24"/>
          <w:szCs w:val="24"/>
          <w:spacing w:val="-1"/>
        </w:rPr>
        <w:t>了解受伤经过情况，对事故现场拍照取证，初步对现场</w:t>
      </w:r>
      <w:r>
        <w:rPr>
          <w:rFonts w:ascii="SimSun" w:hAnsi="SimSun" w:eastAsia="SimSun" w:cs="SimSun"/>
          <w:sz w:val="24"/>
          <w:szCs w:val="24"/>
          <w:spacing w:val="-2"/>
        </w:rPr>
        <w:t>事故原因进行判断并</w:t>
      </w:r>
      <w:r>
        <w:rPr>
          <w:rFonts w:ascii="SimSun" w:hAnsi="SimSun" w:eastAsia="SimSun" w:cs="SimSun"/>
          <w:sz w:val="24"/>
          <w:szCs w:val="24"/>
          <w:spacing w:val="-4"/>
        </w:rPr>
        <w:t>及时反馈到抢险群内，不可随意触碰事故现场避免</w:t>
      </w:r>
      <w:r>
        <w:rPr>
          <w:rFonts w:ascii="SimSun" w:hAnsi="SimSun" w:eastAsia="SimSun" w:cs="SimSun"/>
          <w:sz w:val="24"/>
          <w:szCs w:val="24"/>
          <w:spacing w:val="-5"/>
        </w:rPr>
        <w:t>破坏引起纠纷，等待上级现场工作指示。</w:t>
      </w:r>
    </w:p>
    <w:p>
      <w:pPr>
        <w:ind w:left="11" w:right="1070" w:firstLine="488"/>
        <w:spacing w:before="3" w:line="358" w:lineRule="auto"/>
        <w:rPr>
          <w:rFonts w:ascii="SimSun" w:hAnsi="SimSun" w:eastAsia="SimSun" w:cs="SimSun"/>
          <w:sz w:val="24"/>
          <w:szCs w:val="24"/>
        </w:rPr>
      </w:pPr>
      <w:r>
        <w:rPr>
          <w:rFonts w:ascii="SimSun" w:hAnsi="SimSun" w:eastAsia="SimSun" w:cs="SimSun"/>
          <w:sz w:val="24"/>
          <w:szCs w:val="24"/>
          <w:spacing w:val="-3"/>
        </w:rPr>
        <w:t>（2）有人员伤亡情况（轻</w:t>
      </w:r>
      <w:r>
        <w:rPr>
          <w:rFonts w:ascii="SimSun" w:hAnsi="SimSun" w:eastAsia="SimSun" w:cs="SimSun"/>
          <w:sz w:val="24"/>
          <w:szCs w:val="24"/>
          <w:spacing w:val="3"/>
        </w:rPr>
        <w:t>）：</w:t>
      </w:r>
      <w:r>
        <w:rPr>
          <w:rFonts w:ascii="SimSun" w:hAnsi="SimSun" w:eastAsia="SimSun" w:cs="SimSun"/>
          <w:sz w:val="24"/>
          <w:szCs w:val="24"/>
          <w:spacing w:val="-3"/>
        </w:rPr>
        <w:t>及时响应抢险应急预案（升级</w:t>
      </w:r>
      <w:r>
        <w:rPr>
          <w:rFonts w:ascii="SimSun" w:hAnsi="SimSun" w:eastAsia="SimSun" w:cs="SimSun"/>
          <w:sz w:val="24"/>
          <w:szCs w:val="24"/>
          <w:spacing w:val="3"/>
        </w:rPr>
        <w:t>），</w:t>
      </w:r>
      <w:r>
        <w:rPr>
          <w:rFonts w:ascii="SimSun" w:hAnsi="SimSun" w:eastAsia="SimSun" w:cs="SimSun"/>
          <w:sz w:val="24"/>
          <w:szCs w:val="24"/>
          <w:spacing w:val="-3"/>
        </w:rPr>
        <w:t>首先安抚用户情绪，</w:t>
      </w:r>
      <w:r>
        <w:rPr>
          <w:rFonts w:ascii="SimSun" w:hAnsi="SimSun" w:eastAsia="SimSun" w:cs="SimSun"/>
          <w:sz w:val="24"/>
          <w:szCs w:val="24"/>
          <w:spacing w:val="-1"/>
        </w:rPr>
        <w:t>了解受伤经过情况，条件允许情况下对用户受伤部位进行拍照，对事故现场拍照取证，初</w:t>
      </w:r>
      <w:r>
        <w:rPr>
          <w:rFonts w:ascii="SimSun" w:hAnsi="SimSun" w:eastAsia="SimSun" w:cs="SimSun"/>
          <w:sz w:val="24"/>
          <w:szCs w:val="24"/>
          <w:spacing w:val="-1"/>
        </w:rPr>
        <w:t>步对现场事故原因进行判断并及时反馈到抢险群内。</w:t>
      </w:r>
    </w:p>
    <w:p>
      <w:pPr>
        <w:ind w:left="488"/>
        <w:spacing w:before="2" w:line="217" w:lineRule="auto"/>
        <w:rPr>
          <w:rFonts w:ascii="SimSun" w:hAnsi="SimSun" w:eastAsia="SimSun" w:cs="SimSun"/>
          <w:sz w:val="24"/>
          <w:szCs w:val="24"/>
        </w:rPr>
      </w:pPr>
      <w:r>
        <w:rPr>
          <w:rFonts w:ascii="SimSun" w:hAnsi="SimSun" w:eastAsia="SimSun" w:cs="SimSun"/>
          <w:sz w:val="24"/>
          <w:szCs w:val="24"/>
          <w:spacing w:val="-1"/>
        </w:rPr>
        <w:t>询问话术：①请问是否有人受伤？受伤情况如何？是否住院治疗？</w:t>
      </w:r>
    </w:p>
    <w:p>
      <w:pPr>
        <w:ind w:left="1686"/>
        <w:spacing w:before="184" w:line="218" w:lineRule="auto"/>
        <w:rPr>
          <w:rFonts w:ascii="SimSun" w:hAnsi="SimSun" w:eastAsia="SimSun" w:cs="SimSun"/>
          <w:sz w:val="24"/>
          <w:szCs w:val="24"/>
        </w:rPr>
      </w:pPr>
      <w:r>
        <w:rPr>
          <w:rFonts w:ascii="SimSun" w:hAnsi="SimSun" w:eastAsia="SimSun" w:cs="SimSun"/>
          <w:sz w:val="24"/>
          <w:szCs w:val="24"/>
          <w:spacing w:val="-1"/>
        </w:rPr>
        <w:t>②请问什么时候发生的？事发经过是如何？</w:t>
      </w:r>
    </w:p>
    <w:p>
      <w:pPr>
        <w:ind w:left="14" w:right="1133" w:firstLine="485"/>
        <w:spacing w:before="183" w:line="359" w:lineRule="auto"/>
        <w:rPr>
          <w:rFonts w:ascii="SimSun" w:hAnsi="SimSun" w:eastAsia="SimSun" w:cs="SimSun"/>
          <w:sz w:val="24"/>
          <w:szCs w:val="24"/>
        </w:rPr>
      </w:pPr>
      <w:r>
        <w:rPr>
          <w:rFonts w:ascii="SimSun" w:hAnsi="SimSun" w:eastAsia="SimSun" w:cs="SimSun"/>
          <w:sz w:val="24"/>
          <w:szCs w:val="24"/>
          <w:spacing w:val="2"/>
        </w:rPr>
        <w:t>（3）无人员伤亡：对事故现场拍照取证，初步对现场事故原因进行判断并及时反馈</w:t>
      </w:r>
      <w:r>
        <w:rPr>
          <w:rFonts w:ascii="SimSun" w:hAnsi="SimSun" w:eastAsia="SimSun" w:cs="SimSun"/>
          <w:sz w:val="24"/>
          <w:szCs w:val="24"/>
          <w:spacing w:val="-3"/>
        </w:rPr>
        <w:t>到抢险群内。</w:t>
      </w:r>
    </w:p>
    <w:p>
      <w:pPr>
        <w:ind w:left="486"/>
        <w:spacing w:before="1" w:line="217" w:lineRule="auto"/>
        <w:rPr>
          <w:rFonts w:ascii="SimSun" w:hAnsi="SimSun" w:eastAsia="SimSun" w:cs="SimSun"/>
          <w:sz w:val="24"/>
          <w:szCs w:val="24"/>
        </w:rPr>
      </w:pPr>
      <w:r>
        <w:rPr>
          <w:rFonts w:ascii="SimSun" w:hAnsi="SimSun" w:eastAsia="SimSun" w:cs="SimSun"/>
          <w:sz w:val="24"/>
          <w:szCs w:val="24"/>
          <w:spacing w:val="-1"/>
        </w:rPr>
        <w:t>③切断气源，打开门窗，使房间内保持良好的通风。</w:t>
      </w:r>
    </w:p>
    <w:p>
      <w:pPr>
        <w:ind w:left="486"/>
        <w:spacing w:before="185" w:line="218" w:lineRule="auto"/>
        <w:rPr>
          <w:rFonts w:ascii="SimSun" w:hAnsi="SimSun" w:eastAsia="SimSun" w:cs="SimSun"/>
          <w:sz w:val="24"/>
          <w:szCs w:val="24"/>
        </w:rPr>
      </w:pPr>
      <w:r>
        <w:rPr>
          <w:rFonts w:ascii="SimSun" w:hAnsi="SimSun" w:eastAsia="SimSun" w:cs="SimSun"/>
          <w:sz w:val="24"/>
          <w:szCs w:val="24"/>
          <w:spacing w:val="-1"/>
        </w:rPr>
        <w:t>④拍照取证（相机打开显示日期）</w:t>
      </w:r>
    </w:p>
    <w:p>
      <w:pPr>
        <w:ind w:left="13" w:right="1133" w:firstLine="477"/>
        <w:spacing w:before="182" w:line="359" w:lineRule="auto"/>
        <w:rPr>
          <w:rFonts w:ascii="SimSun" w:hAnsi="SimSun" w:eastAsia="SimSun" w:cs="SimSun"/>
          <w:sz w:val="24"/>
          <w:szCs w:val="24"/>
        </w:rPr>
      </w:pPr>
      <w:r>
        <w:rPr>
          <w:rFonts w:ascii="SimSun" w:hAnsi="SimSun" w:eastAsia="SimSun" w:cs="SimSun"/>
          <w:sz w:val="24"/>
          <w:szCs w:val="24"/>
          <w:spacing w:val="-2"/>
        </w:rPr>
        <w:t>拍照取证需拍近景照</w:t>
      </w:r>
      <w:r>
        <w:rPr>
          <w:rFonts w:ascii="SimSun" w:hAnsi="SimSun" w:eastAsia="SimSun" w:cs="SimSun"/>
          <w:sz w:val="24"/>
          <w:szCs w:val="24"/>
          <w:spacing w:val="-48"/>
        </w:rPr>
        <w:t xml:space="preserve"> </w:t>
      </w:r>
      <w:r>
        <w:rPr>
          <w:rFonts w:ascii="SimSun" w:hAnsi="SimSun" w:eastAsia="SimSun" w:cs="SimSun"/>
          <w:sz w:val="24"/>
          <w:szCs w:val="24"/>
          <w:spacing w:val="-2"/>
        </w:rPr>
        <w:t>2</w:t>
      </w:r>
      <w:r>
        <w:rPr>
          <w:rFonts w:ascii="SimSun" w:hAnsi="SimSun" w:eastAsia="SimSun" w:cs="SimSun"/>
          <w:sz w:val="24"/>
          <w:szCs w:val="24"/>
          <w:spacing w:val="-45"/>
        </w:rPr>
        <w:t xml:space="preserve"> </w:t>
      </w:r>
      <w:r>
        <w:rPr>
          <w:rFonts w:ascii="SimSun" w:hAnsi="SimSun" w:eastAsia="SimSun" w:cs="SimSun"/>
          <w:sz w:val="24"/>
          <w:szCs w:val="24"/>
          <w:spacing w:val="-2"/>
        </w:rPr>
        <w:t>张、远景照</w:t>
      </w:r>
      <w:r>
        <w:rPr>
          <w:rFonts w:ascii="SimSun" w:hAnsi="SimSun" w:eastAsia="SimSun" w:cs="SimSun"/>
          <w:sz w:val="24"/>
          <w:szCs w:val="24"/>
          <w:spacing w:val="-48"/>
        </w:rPr>
        <w:t xml:space="preserve"> </w:t>
      </w:r>
      <w:r>
        <w:rPr>
          <w:rFonts w:ascii="SimSun" w:hAnsi="SimSun" w:eastAsia="SimSun" w:cs="SimSun"/>
          <w:sz w:val="24"/>
          <w:szCs w:val="24"/>
          <w:spacing w:val="-2"/>
        </w:rPr>
        <w:t>2</w:t>
      </w:r>
      <w:r>
        <w:rPr>
          <w:rFonts w:ascii="SimSun" w:hAnsi="SimSun" w:eastAsia="SimSun" w:cs="SimSun"/>
          <w:sz w:val="24"/>
          <w:szCs w:val="24"/>
          <w:spacing w:val="-44"/>
        </w:rPr>
        <w:t xml:space="preserve"> </w:t>
      </w:r>
      <w:r>
        <w:rPr>
          <w:rFonts w:ascii="SimSun" w:hAnsi="SimSun" w:eastAsia="SimSun" w:cs="SimSun"/>
          <w:sz w:val="24"/>
          <w:szCs w:val="24"/>
          <w:spacing w:val="-2"/>
        </w:rPr>
        <w:t>张、其他照若干张（受伤照和损坏照，如</w:t>
      </w:r>
      <w:r>
        <w:rPr>
          <w:rFonts w:ascii="SimSun" w:hAnsi="SimSun" w:eastAsia="SimSun" w:cs="SimSun"/>
          <w:sz w:val="24"/>
          <w:szCs w:val="24"/>
          <w:spacing w:val="-3"/>
        </w:rPr>
        <w:t>无人员</w:t>
      </w:r>
      <w:r>
        <w:rPr>
          <w:rFonts w:ascii="SimSun" w:hAnsi="SimSun" w:eastAsia="SimSun" w:cs="SimSun"/>
          <w:sz w:val="24"/>
          <w:szCs w:val="24"/>
          <w:spacing w:val="-2"/>
        </w:rPr>
        <w:t>受伤和损失，可不拍）。</w:t>
      </w:r>
    </w:p>
    <w:p>
      <w:pPr>
        <w:ind w:left="12" w:right="1133" w:firstLine="474"/>
        <w:spacing w:line="359" w:lineRule="auto"/>
        <w:rPr>
          <w:rFonts w:ascii="SimSun" w:hAnsi="SimSun" w:eastAsia="SimSun" w:cs="SimSun"/>
          <w:sz w:val="24"/>
          <w:szCs w:val="24"/>
        </w:rPr>
      </w:pPr>
      <w:r>
        <w:rPr>
          <w:rFonts w:ascii="SimSun" w:hAnsi="SimSun" w:eastAsia="SimSun" w:cs="SimSun"/>
          <w:sz w:val="24"/>
          <w:szCs w:val="24"/>
          <w:spacing w:val="-1"/>
        </w:rPr>
        <w:t>⑤严禁燃气污染区内出现任何火种，并将易燃易爆物品尽快转移。严禁在事故现场拨</w:t>
      </w:r>
      <w:r>
        <w:rPr>
          <w:rFonts w:ascii="SimSun" w:hAnsi="SimSun" w:eastAsia="SimSun" w:cs="SimSun"/>
          <w:sz w:val="24"/>
          <w:szCs w:val="24"/>
          <w:spacing w:val="-4"/>
        </w:rPr>
        <w:t>打电话。</w:t>
      </w:r>
    </w:p>
    <w:p>
      <w:pPr>
        <w:ind w:left="486"/>
        <w:spacing w:before="1" w:line="217" w:lineRule="auto"/>
        <w:rPr>
          <w:rFonts w:ascii="SimSun" w:hAnsi="SimSun" w:eastAsia="SimSun" w:cs="SimSun"/>
          <w:sz w:val="24"/>
          <w:szCs w:val="24"/>
        </w:rPr>
      </w:pPr>
      <w:r>
        <w:rPr>
          <w:rFonts w:ascii="SimSun" w:hAnsi="SimSun" w:eastAsia="SimSun" w:cs="SimSun"/>
          <w:sz w:val="24"/>
          <w:szCs w:val="24"/>
          <w:spacing w:val="1"/>
        </w:rPr>
        <w:t>⑥在确认可燃气体浓度低于爆炸下限的</w:t>
      </w:r>
      <w:r>
        <w:rPr>
          <w:rFonts w:ascii="SimSun" w:hAnsi="SimSun" w:eastAsia="SimSun" w:cs="SimSun"/>
          <w:sz w:val="24"/>
          <w:szCs w:val="24"/>
          <w:spacing w:val="-48"/>
        </w:rPr>
        <w:t xml:space="preserve"> </w:t>
      </w:r>
      <w:r>
        <w:rPr>
          <w:rFonts w:ascii="SimSun" w:hAnsi="SimSun" w:eastAsia="SimSun" w:cs="SimSun"/>
          <w:sz w:val="24"/>
          <w:szCs w:val="24"/>
          <w:spacing w:val="1"/>
        </w:rPr>
        <w:t>20%时，可开启供气阀门</w:t>
      </w:r>
      <w:r>
        <w:rPr>
          <w:rFonts w:ascii="SimSun" w:hAnsi="SimSun" w:eastAsia="SimSun" w:cs="SimSun"/>
          <w:sz w:val="24"/>
          <w:szCs w:val="24"/>
        </w:rPr>
        <w:t>，用燃气检漏仪对燃</w:t>
      </w:r>
    </w:p>
    <w:p>
      <w:pPr>
        <w:spacing w:line="217" w:lineRule="auto"/>
        <w:sectPr>
          <w:footerReference w:type="default" r:id="rId170"/>
          <w:pgSz w:w="11900" w:h="16838"/>
          <w:pgMar w:top="1165" w:right="0" w:bottom="1214" w:left="1417" w:header="830" w:footer="977" w:gutter="0"/>
        </w:sectPr>
        <w:rPr>
          <w:rFonts w:ascii="SimSun" w:hAnsi="SimSun" w:eastAsia="SimSun" w:cs="SimSun"/>
          <w:sz w:val="24"/>
          <w:szCs w:val="24"/>
        </w:rPr>
      </w:pPr>
    </w:p>
    <w:p>
      <w:pPr>
        <w:ind w:left="9"/>
        <w:spacing w:before="4" w:line="220" w:lineRule="auto"/>
        <w:rPr>
          <w:rFonts w:ascii="SimSun" w:hAnsi="SimSun" w:eastAsia="SimSun" w:cs="SimSun"/>
          <w:sz w:val="24"/>
          <w:szCs w:val="24"/>
        </w:rPr>
      </w:pPr>
      <w:r>
        <w:rPr>
          <w:rFonts w:ascii="SimSun" w:hAnsi="SimSun" w:eastAsia="SimSun" w:cs="SimSun"/>
          <w:sz w:val="24"/>
          <w:szCs w:val="24"/>
          <w:spacing w:val="-2"/>
        </w:rPr>
        <w:t>气管道设施进行检漏。</w:t>
      </w:r>
    </w:p>
    <w:p>
      <w:pPr>
        <w:ind w:left="486"/>
        <w:spacing w:before="179" w:line="218" w:lineRule="auto"/>
        <w:rPr>
          <w:rFonts w:ascii="SimSun" w:hAnsi="SimSun" w:eastAsia="SimSun" w:cs="SimSun"/>
          <w:sz w:val="24"/>
          <w:szCs w:val="24"/>
        </w:rPr>
      </w:pPr>
      <w:r>
        <w:rPr>
          <w:rFonts w:ascii="SimSun" w:hAnsi="SimSun" w:eastAsia="SimSun" w:cs="SimSun"/>
          <w:sz w:val="24"/>
          <w:szCs w:val="24"/>
          <w:spacing w:val="-1"/>
        </w:rPr>
        <w:t>⑦填写纸质工单。</w:t>
      </w:r>
    </w:p>
    <w:p>
      <w:pPr>
        <w:ind w:left="7" w:right="1133" w:firstLine="485"/>
        <w:spacing w:before="183" w:line="359" w:lineRule="auto"/>
        <w:rPr>
          <w:rFonts w:ascii="SimSun" w:hAnsi="SimSun" w:eastAsia="SimSun" w:cs="SimSun"/>
          <w:sz w:val="24"/>
          <w:szCs w:val="24"/>
        </w:rPr>
      </w:pPr>
      <w:r>
        <w:rPr>
          <w:rFonts w:ascii="SimSun" w:hAnsi="SimSun" w:eastAsia="SimSun" w:cs="SimSun"/>
          <w:sz w:val="24"/>
          <w:szCs w:val="24"/>
          <w:spacing w:val="-1"/>
        </w:rPr>
        <w:t>凡是抢险工作，必须手写纸质工单，根据服务站开通维修作业指导书要求按照返单模</w:t>
      </w:r>
      <w:r>
        <w:rPr>
          <w:rFonts w:ascii="SimSun" w:hAnsi="SimSun" w:eastAsia="SimSun" w:cs="SimSun"/>
          <w:sz w:val="24"/>
          <w:szCs w:val="24"/>
        </w:rPr>
        <w:t>板填写相关内容，事故责任明确时，要求用</w:t>
      </w:r>
      <w:r>
        <w:rPr>
          <w:rFonts w:ascii="SimSun" w:hAnsi="SimSun" w:eastAsia="SimSun" w:cs="SimSun"/>
          <w:sz w:val="24"/>
          <w:szCs w:val="24"/>
          <w:spacing w:val="-1"/>
        </w:rPr>
        <w:t>户签字确认，避免纠纷；事故责任未明确时，</w:t>
      </w:r>
      <w:r>
        <w:rPr>
          <w:rFonts w:ascii="SimSun" w:hAnsi="SimSun" w:eastAsia="SimSun" w:cs="SimSun"/>
          <w:sz w:val="24"/>
          <w:szCs w:val="24"/>
          <w:spacing w:val="-1"/>
        </w:rPr>
        <w:t>记录现场处置情况，请用户确认。</w:t>
      </w:r>
    </w:p>
    <w:p>
      <w:pPr>
        <w:ind w:left="482"/>
        <w:spacing w:before="1" w:line="220" w:lineRule="auto"/>
        <w:rPr>
          <w:rFonts w:ascii="SimSun" w:hAnsi="SimSun" w:eastAsia="SimSun" w:cs="SimSun"/>
          <w:sz w:val="24"/>
          <w:szCs w:val="24"/>
        </w:rPr>
      </w:pPr>
      <w:r>
        <w:rPr>
          <w:rFonts w:ascii="Times New Roman" w:hAnsi="Times New Roman" w:eastAsia="Times New Roman" w:cs="Times New Roman"/>
          <w:sz w:val="24"/>
          <w:szCs w:val="24"/>
          <w:b/>
          <w:bCs/>
          <w:spacing w:val="-8"/>
        </w:rPr>
        <w:t>3</w:t>
      </w:r>
      <w:r>
        <w:rPr>
          <w:rFonts w:ascii="Times New Roman" w:hAnsi="Times New Roman" w:eastAsia="Times New Roman" w:cs="Times New Roman"/>
          <w:sz w:val="24"/>
          <w:szCs w:val="24"/>
          <w:b/>
          <w:bCs/>
          <w:spacing w:val="-28"/>
        </w:rPr>
        <w:t xml:space="preserve"> </w:t>
      </w:r>
      <w:r>
        <w:rPr>
          <w:rFonts w:ascii="SimSun" w:hAnsi="SimSun" w:eastAsia="SimSun" w:cs="SimSun"/>
          <w:sz w:val="24"/>
          <w:szCs w:val="24"/>
          <w:b/>
          <w:bCs/>
          <w:spacing w:val="-8"/>
        </w:rPr>
        <w:t>．注意事项</w:t>
      </w:r>
    </w:p>
    <w:p>
      <w:pPr>
        <w:ind w:left="487"/>
        <w:spacing w:before="180" w:line="218" w:lineRule="auto"/>
        <w:rPr>
          <w:rFonts w:ascii="SimSun" w:hAnsi="SimSun" w:eastAsia="SimSun" w:cs="SimSun"/>
          <w:sz w:val="24"/>
          <w:szCs w:val="24"/>
        </w:rPr>
      </w:pPr>
      <w:r>
        <w:rPr>
          <w:rFonts w:ascii="SimSun" w:hAnsi="SimSun" w:eastAsia="SimSun" w:cs="SimSun"/>
          <w:sz w:val="24"/>
          <w:szCs w:val="24"/>
          <w:spacing w:val="-1"/>
        </w:rPr>
        <w:t>①严禁用明火检漏。</w:t>
      </w:r>
    </w:p>
    <w:p>
      <w:pPr>
        <w:ind w:left="486"/>
        <w:spacing w:before="185" w:line="218" w:lineRule="auto"/>
        <w:rPr>
          <w:rFonts w:ascii="SimSun" w:hAnsi="SimSun" w:eastAsia="SimSun" w:cs="SimSun"/>
          <w:sz w:val="24"/>
          <w:szCs w:val="24"/>
        </w:rPr>
      </w:pPr>
      <w:r>
        <w:rPr>
          <w:rFonts w:ascii="SimSun" w:hAnsi="SimSun" w:eastAsia="SimSun" w:cs="SimSun"/>
          <w:sz w:val="24"/>
          <w:szCs w:val="24"/>
          <w:spacing w:val="-1"/>
        </w:rPr>
        <w:t>②发现漏点应尽快修复，彻底消除隐患。</w:t>
      </w:r>
    </w:p>
    <w:p>
      <w:pPr>
        <w:ind w:left="17" w:right="1133" w:firstLine="468"/>
        <w:spacing w:before="182" w:line="359" w:lineRule="auto"/>
        <w:rPr>
          <w:rFonts w:ascii="SimSun" w:hAnsi="SimSun" w:eastAsia="SimSun" w:cs="SimSun"/>
          <w:sz w:val="24"/>
          <w:szCs w:val="24"/>
        </w:rPr>
      </w:pPr>
      <w:r>
        <w:rPr>
          <w:rFonts w:ascii="SimSun" w:hAnsi="SimSun" w:eastAsia="SimSun" w:cs="SimSun"/>
          <w:sz w:val="24"/>
          <w:szCs w:val="24"/>
          <w:spacing w:val="-1"/>
        </w:rPr>
        <w:t>③客户室内发生轻微漏气，维修人员无须戴防护面具；若客户室内漏气严重，维修人</w:t>
      </w:r>
      <w:r>
        <w:rPr>
          <w:rFonts w:ascii="SimSun" w:hAnsi="SimSun" w:eastAsia="SimSun" w:cs="SimSun"/>
          <w:sz w:val="24"/>
          <w:szCs w:val="24"/>
          <w:spacing w:val="-1"/>
        </w:rPr>
        <w:t>员必须戴好防护面具，并设专人监护，严禁单独作业。</w:t>
      </w:r>
    </w:p>
    <w:p>
      <w:pPr>
        <w:ind w:left="22" w:right="1133" w:firstLine="463"/>
        <w:spacing w:line="359" w:lineRule="auto"/>
        <w:rPr>
          <w:rFonts w:ascii="SimSun" w:hAnsi="SimSun" w:eastAsia="SimSun" w:cs="SimSun"/>
          <w:sz w:val="24"/>
          <w:szCs w:val="24"/>
        </w:rPr>
      </w:pPr>
      <w:r>
        <w:drawing>
          <wp:anchor distT="0" distB="0" distL="0" distR="0" simplePos="0" relativeHeight="251883520" behindDoc="1" locked="0" layoutInCell="1" allowOverlap="1">
            <wp:simplePos x="0" y="0"/>
            <wp:positionH relativeFrom="column">
              <wp:posOffset>6646121</wp:posOffset>
            </wp:positionH>
            <wp:positionV relativeFrom="paragraph">
              <wp:posOffset>407450</wp:posOffset>
            </wp:positionV>
            <wp:extent cx="10583" cy="1345384"/>
            <wp:effectExtent l="0" t="0" r="0" b="0"/>
            <wp:wrapNone/>
            <wp:docPr id="170" name="IM 170"/>
            <wp:cNvGraphicFramePr/>
            <a:graphic>
              <a:graphicData uri="http://schemas.openxmlformats.org/drawingml/2006/picture">
                <pic:pic>
                  <pic:nvPicPr>
                    <pic:cNvPr id="170" name="IM 170"/>
                    <pic:cNvPicPr/>
                  </pic:nvPicPr>
                  <pic:blipFill>
                    <a:blip r:embed="rId173"/>
                    <a:stretch>
                      <a:fillRect/>
                    </a:stretch>
                  </pic:blipFill>
                  <pic:spPr>
                    <a:xfrm rot="0">
                      <a:off x="0" y="0"/>
                      <a:ext cx="10583" cy="1345384"/>
                    </a:xfrm>
                    <a:prstGeom prst="rect">
                      <a:avLst/>
                    </a:prstGeom>
                  </pic:spPr>
                </pic:pic>
              </a:graphicData>
            </a:graphic>
          </wp:anchor>
        </w:drawing>
      </w:r>
      <w:r>
        <w:rPr>
          <w:rFonts w:ascii="SimSun" w:hAnsi="SimSun" w:eastAsia="SimSun" w:cs="SimSun"/>
          <w:sz w:val="24"/>
          <w:szCs w:val="24"/>
          <w:spacing w:val="-1"/>
        </w:rPr>
        <w:t>④事故隐患未查清，隐患未消除，维修人员不得撤离现场，应采取有效措施查清和消</w:t>
      </w:r>
      <w:r>
        <w:rPr>
          <w:rFonts w:ascii="SimSun" w:hAnsi="SimSun" w:eastAsia="SimSun" w:cs="SimSun"/>
          <w:sz w:val="24"/>
          <w:szCs w:val="24"/>
          <w:spacing w:val="-2"/>
        </w:rPr>
        <w:t>除隐患后，方可撤离现场。</w:t>
      </w:r>
    </w:p>
    <w:p>
      <w:pPr>
        <w:ind w:left="7" w:right="1133" w:firstLine="479"/>
        <w:spacing w:before="2" w:line="359" w:lineRule="auto"/>
        <w:rPr>
          <w:rFonts w:ascii="SimSun" w:hAnsi="SimSun" w:eastAsia="SimSun" w:cs="SimSun"/>
          <w:sz w:val="24"/>
          <w:szCs w:val="24"/>
        </w:rPr>
      </w:pPr>
      <w:r>
        <w:rPr>
          <w:rFonts w:ascii="SimSun" w:hAnsi="SimSun" w:eastAsia="SimSun" w:cs="SimSun"/>
          <w:sz w:val="24"/>
          <w:szCs w:val="24"/>
          <w:spacing w:val="-1"/>
        </w:rPr>
        <w:t>⑤如泄漏点发生在户内燃气总阀前，需关闭上级阀门（如立管阀、调压设备等</w:t>
      </w:r>
      <w:r>
        <w:rPr>
          <w:rFonts w:ascii="SimSun" w:hAnsi="SimSun" w:eastAsia="SimSun" w:cs="SimSun"/>
          <w:sz w:val="24"/>
          <w:szCs w:val="24"/>
          <w:spacing w:val="7"/>
        </w:rPr>
        <w:t>），</w:t>
      </w:r>
      <w:r>
        <w:rPr>
          <w:rFonts w:ascii="SimSun" w:hAnsi="SimSun" w:eastAsia="SimSun" w:cs="SimSun"/>
          <w:sz w:val="24"/>
          <w:szCs w:val="24"/>
          <w:spacing w:val="-1"/>
        </w:rPr>
        <w:t>并</w:t>
      </w:r>
      <w:r>
        <w:rPr>
          <w:rFonts w:ascii="SimSun" w:hAnsi="SimSun" w:eastAsia="SimSun" w:cs="SimSun"/>
          <w:sz w:val="24"/>
          <w:szCs w:val="24"/>
        </w:rPr>
        <w:t>在安全区域立即上报调度中心，上报内容包</w:t>
      </w:r>
      <w:r>
        <w:rPr>
          <w:rFonts w:ascii="SimSun" w:hAnsi="SimSun" w:eastAsia="SimSun" w:cs="SimSun"/>
          <w:sz w:val="24"/>
          <w:szCs w:val="24"/>
          <w:spacing w:val="-1"/>
        </w:rPr>
        <w:t>含：所关阀门明细、停气影响范围、预计供气</w:t>
      </w:r>
      <w:r>
        <w:rPr>
          <w:rFonts w:ascii="SimSun" w:hAnsi="SimSun" w:eastAsia="SimSun" w:cs="SimSun"/>
          <w:sz w:val="24"/>
          <w:szCs w:val="24"/>
          <w:spacing w:val="-1"/>
        </w:rPr>
        <w:t>时间、现场负责人、停气原因。</w:t>
      </w:r>
    </w:p>
    <w:p>
      <w:pPr>
        <w:ind w:left="9" w:right="1053" w:firstLine="477"/>
        <w:spacing w:line="359" w:lineRule="auto"/>
        <w:rPr>
          <w:rFonts w:ascii="SimSun" w:hAnsi="SimSun" w:eastAsia="SimSun" w:cs="SimSun"/>
          <w:sz w:val="24"/>
          <w:szCs w:val="24"/>
        </w:rPr>
      </w:pPr>
      <w:r>
        <w:rPr>
          <w:rFonts w:ascii="SimSun" w:hAnsi="SimSun" w:eastAsia="SimSun" w:cs="SimSun"/>
          <w:sz w:val="24"/>
          <w:szCs w:val="24"/>
        </w:rPr>
        <w:t>⑥抢修需启用外委队伍的，应在抢修完成后</w:t>
      </w:r>
      <w:r>
        <w:rPr>
          <w:rFonts w:ascii="SimSun" w:hAnsi="SimSun" w:eastAsia="SimSun" w:cs="SimSun"/>
          <w:sz w:val="24"/>
          <w:szCs w:val="24"/>
          <w:spacing w:val="-46"/>
        </w:rPr>
        <w:t xml:space="preserve"> </w:t>
      </w:r>
      <w:r>
        <w:rPr>
          <w:rFonts w:ascii="SimSun" w:hAnsi="SimSun" w:eastAsia="SimSun" w:cs="SimSun"/>
          <w:sz w:val="24"/>
          <w:szCs w:val="24"/>
        </w:rPr>
        <w:t>3</w:t>
      </w:r>
      <w:r>
        <w:rPr>
          <w:rFonts w:ascii="SimSun" w:hAnsi="SimSun" w:eastAsia="SimSun" w:cs="SimSun"/>
          <w:sz w:val="24"/>
          <w:szCs w:val="24"/>
          <w:spacing w:val="-51"/>
        </w:rPr>
        <w:t xml:space="preserve"> </w:t>
      </w:r>
      <w:r>
        <w:rPr>
          <w:rFonts w:ascii="SimSun" w:hAnsi="SimSun" w:eastAsia="SimSun" w:cs="SimSun"/>
          <w:sz w:val="24"/>
          <w:szCs w:val="24"/>
        </w:rPr>
        <w:t>个工作日内由网格长上流</w:t>
      </w:r>
      <w:r>
        <w:rPr>
          <w:rFonts w:ascii="SimSun" w:hAnsi="SimSun" w:eastAsia="SimSun" w:cs="SimSun"/>
          <w:sz w:val="24"/>
          <w:szCs w:val="24"/>
          <w:spacing w:val="-1"/>
        </w:rPr>
        <w:t>程报备公司，</w:t>
      </w:r>
      <w:r>
        <w:rPr>
          <w:rFonts w:ascii="SimSun" w:hAnsi="SimSun" w:eastAsia="SimSun" w:cs="SimSun"/>
          <w:sz w:val="24"/>
          <w:szCs w:val="24"/>
          <w:spacing w:val="-4"/>
        </w:rPr>
        <w:t>流程模板“项目公司内部流程/中燃项目公司/南宁中燃/客户服</w:t>
      </w:r>
      <w:r>
        <w:rPr>
          <w:rFonts w:ascii="SimSun" w:hAnsi="SimSun" w:eastAsia="SimSun" w:cs="SimSun"/>
          <w:sz w:val="24"/>
          <w:szCs w:val="24"/>
          <w:spacing w:val="-5"/>
        </w:rPr>
        <w:t>务部/抢修抢险、维修改造、</w:t>
      </w:r>
      <w:r>
        <w:rPr>
          <w:rFonts w:ascii="SimSun" w:hAnsi="SimSun" w:eastAsia="SimSun" w:cs="SimSun"/>
          <w:sz w:val="24"/>
          <w:szCs w:val="24"/>
          <w:spacing w:val="1"/>
        </w:rPr>
        <w:t>技改等项目审批流程</w:t>
      </w:r>
      <w:r>
        <w:rPr>
          <w:rFonts w:ascii="SimSun" w:hAnsi="SimSun" w:eastAsia="SimSun" w:cs="SimSun"/>
          <w:sz w:val="24"/>
          <w:szCs w:val="24"/>
          <w:spacing w:val="-86"/>
        </w:rPr>
        <w:t xml:space="preserve"> </w:t>
      </w:r>
      <w:r>
        <w:rPr>
          <w:rFonts w:ascii="SimSun" w:hAnsi="SimSun" w:eastAsia="SimSun" w:cs="SimSun"/>
          <w:sz w:val="24"/>
          <w:szCs w:val="24"/>
          <w:spacing w:val="1"/>
        </w:rPr>
        <w:t>”，同时在中燃+“南宁中燃客服技术交流信息</w:t>
      </w:r>
      <w:r>
        <w:rPr>
          <w:rFonts w:ascii="SimSun" w:hAnsi="SimSun" w:eastAsia="SimSun" w:cs="SimSun"/>
          <w:sz w:val="24"/>
          <w:szCs w:val="24"/>
          <w:spacing w:val="-85"/>
        </w:rPr>
        <w:t xml:space="preserve"> </w:t>
      </w:r>
      <w:r>
        <w:rPr>
          <w:rFonts w:ascii="SimSun" w:hAnsi="SimSun" w:eastAsia="SimSun" w:cs="SimSun"/>
          <w:sz w:val="24"/>
          <w:szCs w:val="24"/>
        </w:rPr>
        <w:t>”组织，“客服技改</w:t>
      </w:r>
      <w:r>
        <w:rPr>
          <w:rFonts w:ascii="SimSun" w:hAnsi="SimSun" w:eastAsia="SimSun" w:cs="SimSun"/>
          <w:sz w:val="24"/>
          <w:szCs w:val="24"/>
          <w:spacing w:val="-2"/>
        </w:rPr>
        <w:t>流程审批</w:t>
      </w:r>
      <w:r>
        <w:rPr>
          <w:rFonts w:ascii="SimSun" w:hAnsi="SimSun" w:eastAsia="SimSun" w:cs="SimSun"/>
          <w:sz w:val="24"/>
          <w:szCs w:val="24"/>
          <w:spacing w:val="-72"/>
        </w:rPr>
        <w:t xml:space="preserve"> </w:t>
      </w:r>
      <w:r>
        <w:rPr>
          <w:rFonts w:ascii="SimSun" w:hAnsi="SimSun" w:eastAsia="SimSun" w:cs="SimSun"/>
          <w:sz w:val="24"/>
          <w:szCs w:val="24"/>
          <w:spacing w:val="-2"/>
        </w:rPr>
        <w:t>”中下发施工任务，正确填写工程量及上传维修前后照片。</w:t>
      </w:r>
    </w:p>
    <w:p>
      <w:pPr>
        <w:ind w:left="492"/>
        <w:spacing w:before="1" w:line="218" w:lineRule="auto"/>
        <w:rPr>
          <w:rFonts w:ascii="SimSun" w:hAnsi="SimSun" w:eastAsia="SimSun" w:cs="SimSun"/>
          <w:sz w:val="24"/>
          <w:szCs w:val="24"/>
        </w:rPr>
      </w:pPr>
      <w:r>
        <w:rPr>
          <w:rFonts w:ascii="SimSun" w:hAnsi="SimSun" w:eastAsia="SimSun" w:cs="SimSun"/>
          <w:sz w:val="24"/>
          <w:szCs w:val="24"/>
          <w:b/>
          <w:bCs/>
          <w:spacing w:val="-3"/>
        </w:rPr>
        <w:t>二、火灾、爆炸、中毒抢险抢修作业规程</w:t>
      </w:r>
    </w:p>
    <w:p>
      <w:pPr>
        <w:ind w:left="426"/>
        <w:spacing w:before="182" w:line="219" w:lineRule="auto"/>
        <w:rPr>
          <w:rFonts w:ascii="SimSun" w:hAnsi="SimSun" w:eastAsia="SimSun" w:cs="SimSun"/>
          <w:sz w:val="24"/>
          <w:szCs w:val="24"/>
        </w:rPr>
      </w:pPr>
      <w:r>
        <w:rPr>
          <w:rFonts w:ascii="SimSun" w:hAnsi="SimSun" w:eastAsia="SimSun" w:cs="SimSun"/>
          <w:sz w:val="24"/>
          <w:szCs w:val="24"/>
          <w:spacing w:val="-2"/>
        </w:rPr>
        <w:t>1．抢险人员</w:t>
      </w:r>
      <w:r>
        <w:rPr>
          <w:rFonts w:ascii="SimSun" w:hAnsi="SimSun" w:eastAsia="SimSun" w:cs="SimSun"/>
          <w:sz w:val="24"/>
          <w:szCs w:val="24"/>
          <w:spacing w:val="-29"/>
        </w:rPr>
        <w:t xml:space="preserve"> </w:t>
      </w:r>
      <w:r>
        <w:rPr>
          <w:rFonts w:ascii="SimSun" w:hAnsi="SimSun" w:eastAsia="SimSun" w:cs="SimSun"/>
          <w:sz w:val="24"/>
          <w:szCs w:val="24"/>
          <w:spacing w:val="-2"/>
        </w:rPr>
        <w:t>30</w:t>
      </w:r>
      <w:r>
        <w:rPr>
          <w:rFonts w:ascii="SimSun" w:hAnsi="SimSun" w:eastAsia="SimSun" w:cs="SimSun"/>
          <w:sz w:val="24"/>
          <w:szCs w:val="24"/>
          <w:spacing w:val="-48"/>
        </w:rPr>
        <w:t xml:space="preserve"> </w:t>
      </w:r>
      <w:r>
        <w:rPr>
          <w:rFonts w:ascii="SimSun" w:hAnsi="SimSun" w:eastAsia="SimSun" w:cs="SimSun"/>
          <w:sz w:val="24"/>
          <w:szCs w:val="24"/>
          <w:spacing w:val="-2"/>
        </w:rPr>
        <w:t>分钟内必须到达现场，应穿戴防静电服、鞋及相应的防护用品。</w:t>
      </w:r>
    </w:p>
    <w:p>
      <w:pPr>
        <w:ind w:left="7" w:right="1133" w:firstLine="404"/>
        <w:spacing w:before="184" w:line="359" w:lineRule="auto"/>
        <w:rPr>
          <w:rFonts w:ascii="SimSun" w:hAnsi="SimSun" w:eastAsia="SimSun" w:cs="SimSun"/>
          <w:sz w:val="24"/>
          <w:szCs w:val="24"/>
        </w:rPr>
      </w:pPr>
      <w:r>
        <w:rPr>
          <w:rFonts w:ascii="SimSun" w:hAnsi="SimSun" w:eastAsia="SimSun" w:cs="SimSun"/>
          <w:sz w:val="24"/>
          <w:szCs w:val="24"/>
          <w:spacing w:val="-2"/>
        </w:rPr>
        <w:t>2．在确保自身安全的前提下，优先关闭燃气管道阀门，疏散无关人员，协助公安消防</w:t>
      </w:r>
      <w:r>
        <w:rPr>
          <w:rFonts w:ascii="SimSun" w:hAnsi="SimSun" w:eastAsia="SimSun" w:cs="SimSun"/>
          <w:sz w:val="24"/>
          <w:szCs w:val="24"/>
        </w:rPr>
        <w:t>部门维护现场秩序、抢救伤员，配合权威第</w:t>
      </w:r>
      <w:r>
        <w:rPr>
          <w:rFonts w:ascii="SimSun" w:hAnsi="SimSun" w:eastAsia="SimSun" w:cs="SimSun"/>
          <w:sz w:val="24"/>
          <w:szCs w:val="24"/>
          <w:spacing w:val="-1"/>
        </w:rPr>
        <w:t>三方的调查，不得破坏事故现场、不得擅自发</w:t>
      </w:r>
      <w:r>
        <w:rPr>
          <w:rFonts w:ascii="SimSun" w:hAnsi="SimSun" w:eastAsia="SimSun" w:cs="SimSun"/>
          <w:sz w:val="24"/>
          <w:szCs w:val="24"/>
          <w:spacing w:val="-1"/>
        </w:rPr>
        <w:t>表不利于公司的个人观点。</w:t>
      </w:r>
    </w:p>
    <w:p>
      <w:pPr>
        <w:ind w:left="7" w:right="1133" w:firstLine="406"/>
        <w:spacing w:before="3" w:line="358" w:lineRule="auto"/>
        <w:rPr>
          <w:rFonts w:ascii="SimSun" w:hAnsi="SimSun" w:eastAsia="SimSun" w:cs="SimSun"/>
          <w:sz w:val="24"/>
          <w:szCs w:val="24"/>
        </w:rPr>
      </w:pPr>
      <w:r>
        <w:rPr>
          <w:rFonts w:ascii="SimSun" w:hAnsi="SimSun" w:eastAsia="SimSun" w:cs="SimSun"/>
          <w:sz w:val="24"/>
          <w:szCs w:val="24"/>
          <w:spacing w:val="-2"/>
        </w:rPr>
        <w:t>3．发生人员伤、亡及财产损失的抢险作业，不得破坏事故第一现场，检测气密必须在</w:t>
      </w:r>
      <w:r>
        <w:rPr>
          <w:rFonts w:ascii="SimSun" w:hAnsi="SimSun" w:eastAsia="SimSun" w:cs="SimSun"/>
          <w:sz w:val="24"/>
          <w:szCs w:val="24"/>
          <w:spacing w:val="-1"/>
        </w:rPr>
        <w:t>政府主管部门、公安、消防等人员在场要求我司配合调查的情况下才允许进行，配合指令</w:t>
      </w:r>
      <w:r>
        <w:rPr>
          <w:rFonts w:ascii="SimSun" w:hAnsi="SimSun" w:eastAsia="SimSun" w:cs="SimSun"/>
          <w:sz w:val="24"/>
          <w:szCs w:val="24"/>
          <w:spacing w:val="-1"/>
        </w:rPr>
        <w:t>由部门抢险队长（部门经理或副经理）下达。</w:t>
      </w:r>
    </w:p>
    <w:p>
      <w:pPr>
        <w:ind w:left="7" w:right="1133" w:firstLine="400"/>
        <w:spacing w:before="1" w:line="359" w:lineRule="auto"/>
        <w:rPr>
          <w:rFonts w:ascii="SimSun" w:hAnsi="SimSun" w:eastAsia="SimSun" w:cs="SimSun"/>
          <w:sz w:val="24"/>
          <w:szCs w:val="24"/>
        </w:rPr>
      </w:pPr>
      <w:r>
        <w:rPr>
          <w:rFonts w:ascii="SimSun" w:hAnsi="SimSun" w:eastAsia="SimSun" w:cs="SimSun"/>
          <w:sz w:val="24"/>
          <w:szCs w:val="24"/>
          <w:spacing w:val="-2"/>
        </w:rPr>
        <w:t>4．对事故原因进行初步分析，详细记录下事故经过和结果，不得随意拆动破坏事故现</w:t>
      </w:r>
      <w:r>
        <w:rPr>
          <w:rFonts w:ascii="SimSun" w:hAnsi="SimSun" w:eastAsia="SimSun" w:cs="SimSun"/>
          <w:sz w:val="24"/>
          <w:szCs w:val="24"/>
          <w:spacing w:val="-1"/>
        </w:rPr>
        <w:t>场，使用手机或相机留下原始影像证据。</w:t>
      </w:r>
    </w:p>
    <w:p>
      <w:pPr>
        <w:ind w:left="413"/>
        <w:spacing w:line="220" w:lineRule="auto"/>
        <w:rPr>
          <w:rFonts w:ascii="SimSun" w:hAnsi="SimSun" w:eastAsia="SimSun" w:cs="SimSun"/>
          <w:sz w:val="24"/>
          <w:szCs w:val="24"/>
        </w:rPr>
      </w:pPr>
      <w:r>
        <w:rPr>
          <w:rFonts w:ascii="SimSun" w:hAnsi="SimSun" w:eastAsia="SimSun" w:cs="SimSun"/>
          <w:sz w:val="24"/>
          <w:szCs w:val="24"/>
          <w:spacing w:val="-1"/>
        </w:rPr>
        <w:t>5．险情得到控制后，应对管道和设备进行全面检查，杜绝隐患。</w:t>
      </w:r>
    </w:p>
    <w:p>
      <w:pPr>
        <w:spacing w:line="220" w:lineRule="auto"/>
        <w:sectPr>
          <w:footerReference w:type="default" r:id="rId172"/>
          <w:pgSz w:w="11900" w:h="16838"/>
          <w:pgMar w:top="1165" w:right="0" w:bottom="1153" w:left="1417" w:header="830" w:footer="994" w:gutter="0"/>
        </w:sectPr>
        <w:rPr>
          <w:rFonts w:ascii="SimSun" w:hAnsi="SimSun" w:eastAsia="SimSun" w:cs="SimSun"/>
          <w:sz w:val="24"/>
          <w:szCs w:val="24"/>
        </w:rPr>
      </w:pPr>
    </w:p>
    <w:p>
      <w:pPr>
        <w:ind w:left="2936"/>
        <w:spacing w:before="4" w:line="220" w:lineRule="auto"/>
        <w:outlineLvl w:val="1"/>
        <w:rPr>
          <w:rFonts w:ascii="SimSun" w:hAnsi="SimSun" w:eastAsia="SimSun" w:cs="SimSun"/>
          <w:sz w:val="24"/>
          <w:szCs w:val="24"/>
        </w:rPr>
      </w:pPr>
      <w:bookmarkStart w:name="bookmark122" w:id="143"/>
      <w:bookmarkEnd w:id="143"/>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非泄漏停气事件处置方案</w:t>
      </w:r>
    </w:p>
    <w:p>
      <w:pPr>
        <w:ind w:left="492"/>
        <w:spacing w:before="304" w:line="223" w:lineRule="auto"/>
        <w:rPr>
          <w:rFonts w:ascii="SimSun" w:hAnsi="SimSun" w:eastAsia="SimSun" w:cs="SimSun"/>
          <w:sz w:val="24"/>
          <w:szCs w:val="24"/>
        </w:rPr>
      </w:pPr>
      <w:r>
        <w:rPr>
          <w:rFonts w:ascii="SimSun" w:hAnsi="SimSun" w:eastAsia="SimSun" w:cs="SimSun"/>
          <w:sz w:val="24"/>
          <w:szCs w:val="24"/>
          <w:b/>
          <w:bCs/>
          <w:spacing w:val="-20"/>
        </w:rPr>
        <w:t>一、</w:t>
      </w:r>
      <w:r>
        <w:rPr>
          <w:rFonts w:ascii="SimSun" w:hAnsi="SimSun" w:eastAsia="SimSun" w:cs="SimSun"/>
          <w:sz w:val="24"/>
          <w:szCs w:val="24"/>
          <w:spacing w:val="-62"/>
        </w:rPr>
        <w:t xml:space="preserve"> </w:t>
      </w:r>
      <w:r>
        <w:rPr>
          <w:rFonts w:ascii="SimSun" w:hAnsi="SimSun" w:eastAsia="SimSun" w:cs="SimSun"/>
          <w:sz w:val="24"/>
          <w:szCs w:val="24"/>
          <w:b/>
          <w:bCs/>
          <w:spacing w:val="-20"/>
        </w:rPr>
        <w:t>目的</w:t>
      </w:r>
    </w:p>
    <w:p>
      <w:pPr>
        <w:ind w:left="487"/>
        <w:spacing w:before="178" w:line="220" w:lineRule="auto"/>
        <w:rPr>
          <w:rFonts w:ascii="SimSun" w:hAnsi="SimSun" w:eastAsia="SimSun" w:cs="SimSun"/>
          <w:sz w:val="24"/>
          <w:szCs w:val="24"/>
        </w:rPr>
      </w:pPr>
      <w:r>
        <w:rPr>
          <w:rFonts w:ascii="SimSun" w:hAnsi="SimSun" w:eastAsia="SimSun" w:cs="SimSun"/>
          <w:sz w:val="24"/>
          <w:szCs w:val="24"/>
          <w:spacing w:val="-2"/>
        </w:rPr>
        <w:t>对于管道燃气停气事件，《燃气服务导则》6.2.5</w:t>
      </w:r>
      <w:r>
        <w:rPr>
          <w:rFonts w:ascii="SimSun" w:hAnsi="SimSun" w:eastAsia="SimSun" w:cs="SimSun"/>
          <w:sz w:val="24"/>
          <w:szCs w:val="24"/>
          <w:spacing w:val="-14"/>
        </w:rPr>
        <w:t xml:space="preserve"> </w:t>
      </w:r>
      <w:r>
        <w:rPr>
          <w:rFonts w:ascii="SimSun" w:hAnsi="SimSun" w:eastAsia="SimSun" w:cs="SimSun"/>
          <w:sz w:val="24"/>
          <w:szCs w:val="24"/>
          <w:spacing w:val="-2"/>
        </w:rPr>
        <w:t>中要求：</w:t>
      </w:r>
    </w:p>
    <w:p>
      <w:pPr>
        <w:ind w:left="506"/>
        <w:spacing w:before="179" w:line="219" w:lineRule="auto"/>
        <w:rPr>
          <w:rFonts w:ascii="SimSun" w:hAnsi="SimSun" w:eastAsia="SimSun" w:cs="SimSun"/>
          <w:sz w:val="24"/>
          <w:szCs w:val="24"/>
        </w:rPr>
      </w:pPr>
      <w:r>
        <w:rPr>
          <w:rFonts w:ascii="SimSun" w:hAnsi="SimSun" w:eastAsia="SimSun" w:cs="SimSun"/>
          <w:sz w:val="24"/>
          <w:szCs w:val="24"/>
          <w:spacing w:val="-1"/>
        </w:rPr>
        <w:t>1、供气管道发生泄漏或突发性事件停气，应采取不间断的抢修措施，直至修复</w:t>
      </w:r>
      <w:r>
        <w:rPr>
          <w:rFonts w:ascii="SimSun" w:hAnsi="SimSun" w:eastAsia="SimSun" w:cs="SimSun"/>
          <w:sz w:val="24"/>
          <w:szCs w:val="24"/>
          <w:spacing w:val="-2"/>
        </w:rPr>
        <w:t>投用。</w:t>
      </w:r>
    </w:p>
    <w:p>
      <w:pPr>
        <w:ind w:left="14" w:right="1133" w:firstLine="477"/>
        <w:spacing w:before="180" w:line="360" w:lineRule="auto"/>
        <w:rPr>
          <w:rFonts w:ascii="SimSun" w:hAnsi="SimSun" w:eastAsia="SimSun" w:cs="SimSun"/>
          <w:sz w:val="24"/>
          <w:szCs w:val="24"/>
        </w:rPr>
      </w:pPr>
      <w:r>
        <w:rPr>
          <w:rFonts w:ascii="SimSun" w:hAnsi="SimSun" w:eastAsia="SimSun" w:cs="SimSun"/>
          <w:sz w:val="24"/>
          <w:szCs w:val="24"/>
          <w:spacing w:val="1"/>
        </w:rPr>
        <w:t>2、对突发、意外造成停气、降压供气或者停气时间超</w:t>
      </w:r>
      <w:r>
        <w:rPr>
          <w:rFonts w:ascii="SimSun" w:hAnsi="SimSun" w:eastAsia="SimSun" w:cs="SimSun"/>
          <w:sz w:val="24"/>
          <w:szCs w:val="24"/>
        </w:rPr>
        <w:t>过</w:t>
      </w:r>
      <w:r>
        <w:rPr>
          <w:rFonts w:ascii="SimSun" w:hAnsi="SimSun" w:eastAsia="SimSun" w:cs="SimSun"/>
          <w:sz w:val="24"/>
          <w:szCs w:val="24"/>
          <w:spacing w:val="-47"/>
        </w:rPr>
        <w:t xml:space="preserve"> </w:t>
      </w:r>
      <w:r>
        <w:rPr>
          <w:rFonts w:ascii="SimSun" w:hAnsi="SimSun" w:eastAsia="SimSun" w:cs="SimSun"/>
          <w:sz w:val="24"/>
          <w:szCs w:val="24"/>
        </w:rPr>
        <w:t>24h 以上，应及时通知影响</w:t>
      </w:r>
      <w:r>
        <w:rPr>
          <w:rFonts w:ascii="SimSun" w:hAnsi="SimSun" w:eastAsia="SimSun" w:cs="SimSun"/>
          <w:sz w:val="24"/>
          <w:szCs w:val="24"/>
          <w:spacing w:val="-1"/>
        </w:rPr>
        <w:t>范围内的用户，向用户说明情况，并通知用户恢复时间及安全注意事项。</w:t>
      </w:r>
    </w:p>
    <w:p>
      <w:pPr>
        <w:ind w:left="8" w:right="1133" w:firstLine="484"/>
        <w:spacing w:before="3" w:line="358" w:lineRule="auto"/>
        <w:rPr>
          <w:rFonts w:ascii="SimSun" w:hAnsi="SimSun" w:eastAsia="SimSun" w:cs="SimSun"/>
          <w:sz w:val="24"/>
          <w:szCs w:val="24"/>
        </w:rPr>
      </w:pPr>
      <w:r>
        <w:rPr>
          <w:rFonts w:ascii="SimSun" w:hAnsi="SimSun" w:eastAsia="SimSun" w:cs="SimSun"/>
          <w:sz w:val="24"/>
          <w:szCs w:val="24"/>
          <w:spacing w:val="-2"/>
        </w:rPr>
        <w:t>3、居民用户恢复供气时间等注意事项应按照相关法规的规定实施</w:t>
      </w:r>
      <w:r>
        <w:rPr>
          <w:rFonts w:ascii="SimSun" w:hAnsi="SimSun" w:eastAsia="SimSun" w:cs="SimSun"/>
          <w:sz w:val="24"/>
          <w:szCs w:val="24"/>
          <w:spacing w:val="-3"/>
        </w:rPr>
        <w:t>（22:00</w:t>
      </w:r>
      <w:r>
        <w:rPr>
          <w:rFonts w:ascii="SimSun" w:hAnsi="SimSun" w:eastAsia="SimSun" w:cs="SimSun"/>
          <w:sz w:val="24"/>
          <w:szCs w:val="24"/>
          <w:spacing w:val="-48"/>
        </w:rPr>
        <w:t xml:space="preserve"> </w:t>
      </w:r>
      <w:r>
        <w:rPr>
          <w:rFonts w:ascii="SimSun" w:hAnsi="SimSun" w:eastAsia="SimSun" w:cs="SimSun"/>
          <w:sz w:val="24"/>
          <w:szCs w:val="24"/>
          <w:spacing w:val="-3"/>
        </w:rPr>
        <w:t>至次日6:00</w:t>
      </w:r>
      <w:r>
        <w:rPr>
          <w:rFonts w:ascii="SimSun" w:hAnsi="SimSun" w:eastAsia="SimSun" w:cs="SimSun"/>
          <w:sz w:val="24"/>
          <w:szCs w:val="24"/>
        </w:rPr>
        <w:t>禁止恢复供气）。再次停气或超时停气应再</w:t>
      </w:r>
      <w:r>
        <w:rPr>
          <w:rFonts w:ascii="SimSun" w:hAnsi="SimSun" w:eastAsia="SimSun" w:cs="SimSun"/>
          <w:sz w:val="24"/>
          <w:szCs w:val="24"/>
          <w:spacing w:val="-1"/>
        </w:rPr>
        <w:t>次通知用户。通知内容包括：停气原因、停气</w:t>
      </w:r>
      <w:r>
        <w:rPr>
          <w:rFonts w:ascii="SimSun" w:hAnsi="SimSun" w:eastAsia="SimSun" w:cs="SimSun"/>
          <w:sz w:val="24"/>
          <w:szCs w:val="24"/>
          <w:spacing w:val="-1"/>
        </w:rPr>
        <w:t>范围、停气开始时间及预计恢复供气时间等。</w:t>
      </w:r>
    </w:p>
    <w:p>
      <w:pPr>
        <w:ind w:left="10" w:right="1133" w:firstLine="480"/>
        <w:spacing w:before="3" w:line="359" w:lineRule="auto"/>
        <w:rPr>
          <w:rFonts w:ascii="SimSun" w:hAnsi="SimSun" w:eastAsia="SimSun" w:cs="SimSun"/>
          <w:sz w:val="24"/>
          <w:szCs w:val="24"/>
        </w:rPr>
      </w:pPr>
      <w:r>
        <w:rPr>
          <w:rFonts w:ascii="SimSun" w:hAnsi="SimSun" w:eastAsia="SimSun" w:cs="SimSun"/>
          <w:sz w:val="24"/>
          <w:szCs w:val="24"/>
          <w:spacing w:val="-1"/>
        </w:rPr>
        <w:t>依据上述要求，为有效规范非泄漏停气事件的应急处置措施及行为，减少停气事件对</w:t>
      </w:r>
      <w:r>
        <w:rPr>
          <w:rFonts w:ascii="SimSun" w:hAnsi="SimSun" w:eastAsia="SimSun" w:cs="SimSun"/>
          <w:sz w:val="24"/>
          <w:szCs w:val="24"/>
          <w:spacing w:val="-1"/>
        </w:rPr>
        <w:t>用户正常用气的影响，提升服务质量，制定本方案。</w:t>
      </w:r>
    </w:p>
    <w:p>
      <w:pPr>
        <w:ind w:left="492"/>
        <w:spacing w:line="220" w:lineRule="auto"/>
        <w:rPr>
          <w:rFonts w:ascii="SimSun" w:hAnsi="SimSun" w:eastAsia="SimSun" w:cs="SimSun"/>
          <w:sz w:val="24"/>
          <w:szCs w:val="24"/>
        </w:rPr>
      </w:pPr>
      <w:r>
        <w:drawing>
          <wp:anchor distT="0" distB="0" distL="0" distR="0" simplePos="0" relativeHeight="251886592" behindDoc="1" locked="0" layoutInCell="1" allowOverlap="1">
            <wp:simplePos x="0" y="0"/>
            <wp:positionH relativeFrom="column">
              <wp:posOffset>6646121</wp:posOffset>
            </wp:positionH>
            <wp:positionV relativeFrom="paragraph">
              <wp:posOffset>18238</wp:posOffset>
            </wp:positionV>
            <wp:extent cx="10583" cy="1358076"/>
            <wp:effectExtent l="0" t="0" r="0" b="0"/>
            <wp:wrapNone/>
            <wp:docPr id="172" name="IM 172"/>
            <wp:cNvGraphicFramePr/>
            <a:graphic>
              <a:graphicData uri="http://schemas.openxmlformats.org/drawingml/2006/picture">
                <pic:pic>
                  <pic:nvPicPr>
                    <pic:cNvPr id="172" name="IM 172"/>
                    <pic:cNvPicPr/>
                  </pic:nvPicPr>
                  <pic:blipFill>
                    <a:blip r:embed="rId175"/>
                    <a:stretch>
                      <a:fillRect/>
                    </a:stretch>
                  </pic:blipFill>
                  <pic:spPr>
                    <a:xfrm rot="0">
                      <a:off x="0" y="0"/>
                      <a:ext cx="10583" cy="1358076"/>
                    </a:xfrm>
                    <a:prstGeom prst="rect">
                      <a:avLst/>
                    </a:prstGeom>
                  </pic:spPr>
                </pic:pic>
              </a:graphicData>
            </a:graphic>
          </wp:anchor>
        </w:drawing>
      </w:r>
      <w:r>
        <w:rPr>
          <w:rFonts w:ascii="SimSun" w:hAnsi="SimSun" w:eastAsia="SimSun" w:cs="SimSun"/>
          <w:sz w:val="24"/>
          <w:szCs w:val="24"/>
          <w:b/>
          <w:bCs/>
          <w:spacing w:val="-3"/>
        </w:rPr>
        <w:t>二、用气高峰的分类定义</w:t>
      </w:r>
    </w:p>
    <w:p>
      <w:pPr>
        <w:ind w:left="506"/>
        <w:spacing w:before="179" w:line="220" w:lineRule="auto"/>
        <w:rPr>
          <w:rFonts w:ascii="SimSun" w:hAnsi="SimSun" w:eastAsia="SimSun" w:cs="SimSun"/>
          <w:sz w:val="24"/>
          <w:szCs w:val="24"/>
        </w:rPr>
      </w:pPr>
      <w:r>
        <w:rPr>
          <w:rFonts w:ascii="SimSun" w:hAnsi="SimSun" w:eastAsia="SimSun" w:cs="SimSun"/>
          <w:sz w:val="24"/>
          <w:szCs w:val="24"/>
          <w:spacing w:val="-3"/>
        </w:rPr>
        <w:t>1、</w:t>
      </w:r>
      <w:r>
        <w:rPr>
          <w:rFonts w:ascii="SimSun" w:hAnsi="SimSun" w:eastAsia="SimSun" w:cs="SimSun"/>
          <w:sz w:val="24"/>
          <w:szCs w:val="24"/>
          <w:spacing w:val="59"/>
        </w:rPr>
        <w:t xml:space="preserve"> </w:t>
      </w:r>
      <w:r>
        <w:rPr>
          <w:rFonts w:ascii="SimSun" w:hAnsi="SimSun" w:eastAsia="SimSun" w:cs="SimSun"/>
          <w:sz w:val="24"/>
          <w:szCs w:val="24"/>
          <w:spacing w:val="-3"/>
        </w:rPr>
        <w:t>早间用气高峰：6:30-8:30</w:t>
      </w:r>
    </w:p>
    <w:p>
      <w:pPr>
        <w:ind w:left="491"/>
        <w:spacing w:before="180" w:line="220" w:lineRule="auto"/>
        <w:rPr>
          <w:rFonts w:ascii="SimSun" w:hAnsi="SimSun" w:eastAsia="SimSun" w:cs="SimSun"/>
          <w:sz w:val="24"/>
          <w:szCs w:val="24"/>
        </w:rPr>
      </w:pPr>
      <w:r>
        <w:rPr>
          <w:rFonts w:ascii="SimSun" w:hAnsi="SimSun" w:eastAsia="SimSun" w:cs="SimSun"/>
          <w:sz w:val="24"/>
          <w:szCs w:val="24"/>
          <w:spacing w:val="-2"/>
        </w:rPr>
        <w:t>2、</w:t>
      </w:r>
      <w:r>
        <w:rPr>
          <w:rFonts w:ascii="SimSun" w:hAnsi="SimSun" w:eastAsia="SimSun" w:cs="SimSun"/>
          <w:sz w:val="24"/>
          <w:szCs w:val="24"/>
          <w:spacing w:val="60"/>
        </w:rPr>
        <w:t xml:space="preserve"> </w:t>
      </w:r>
      <w:r>
        <w:rPr>
          <w:rFonts w:ascii="SimSun" w:hAnsi="SimSun" w:eastAsia="SimSun" w:cs="SimSun"/>
          <w:sz w:val="24"/>
          <w:szCs w:val="24"/>
          <w:spacing w:val="-2"/>
        </w:rPr>
        <w:t>午间用气高峰：11:00-13:00</w:t>
      </w:r>
    </w:p>
    <w:p>
      <w:pPr>
        <w:ind w:left="493"/>
        <w:spacing w:before="182" w:line="220" w:lineRule="auto"/>
        <w:rPr>
          <w:rFonts w:ascii="SimSun" w:hAnsi="SimSun" w:eastAsia="SimSun" w:cs="SimSun"/>
          <w:sz w:val="24"/>
          <w:szCs w:val="24"/>
        </w:rPr>
      </w:pPr>
      <w:r>
        <w:rPr>
          <w:rFonts w:ascii="SimSun" w:hAnsi="SimSun" w:eastAsia="SimSun" w:cs="SimSun"/>
          <w:sz w:val="24"/>
          <w:szCs w:val="24"/>
          <w:spacing w:val="-2"/>
        </w:rPr>
        <w:t>3、</w:t>
      </w:r>
      <w:r>
        <w:rPr>
          <w:rFonts w:ascii="SimSun" w:hAnsi="SimSun" w:eastAsia="SimSun" w:cs="SimSun"/>
          <w:sz w:val="24"/>
          <w:szCs w:val="24"/>
          <w:spacing w:val="58"/>
        </w:rPr>
        <w:t xml:space="preserve"> </w:t>
      </w:r>
      <w:r>
        <w:rPr>
          <w:rFonts w:ascii="SimSun" w:hAnsi="SimSun" w:eastAsia="SimSun" w:cs="SimSun"/>
          <w:sz w:val="24"/>
          <w:szCs w:val="24"/>
          <w:spacing w:val="-2"/>
        </w:rPr>
        <w:t>晚间用气高峰：17:00-23:00</w:t>
      </w:r>
    </w:p>
    <w:p>
      <w:pPr>
        <w:ind w:left="488"/>
        <w:spacing w:before="179" w:line="220" w:lineRule="auto"/>
        <w:rPr>
          <w:rFonts w:ascii="SimSun" w:hAnsi="SimSun" w:eastAsia="SimSun" w:cs="SimSun"/>
          <w:sz w:val="24"/>
          <w:szCs w:val="24"/>
        </w:rPr>
      </w:pPr>
      <w:r>
        <w:rPr>
          <w:rFonts w:ascii="SimSun" w:hAnsi="SimSun" w:eastAsia="SimSun" w:cs="SimSun"/>
          <w:sz w:val="24"/>
          <w:szCs w:val="24"/>
          <w:b/>
          <w:bCs/>
          <w:spacing w:val="-3"/>
        </w:rPr>
        <w:t>三、非泄漏停气事件分类及影响范围</w:t>
      </w:r>
    </w:p>
    <w:p>
      <w:pPr>
        <w:ind w:left="11" w:right="1133" w:firstLine="477"/>
        <w:spacing w:before="183" w:line="359" w:lineRule="auto"/>
        <w:rPr>
          <w:rFonts w:ascii="SimSun" w:hAnsi="SimSun" w:eastAsia="SimSun" w:cs="SimSun"/>
          <w:sz w:val="24"/>
          <w:szCs w:val="24"/>
        </w:rPr>
      </w:pPr>
      <w:r>
        <w:rPr>
          <w:rFonts w:ascii="SimSun" w:hAnsi="SimSun" w:eastAsia="SimSun" w:cs="SimSun"/>
          <w:sz w:val="24"/>
          <w:szCs w:val="24"/>
          <w:spacing w:val="-1"/>
        </w:rPr>
        <w:t>根据非泄漏停气事件影响的用户范围、停气时长（影响用气高峰的次数）及维修参与</w:t>
      </w:r>
      <w:r>
        <w:rPr>
          <w:rFonts w:ascii="SimSun" w:hAnsi="SimSun" w:eastAsia="SimSun" w:cs="SimSun"/>
          <w:sz w:val="24"/>
          <w:szCs w:val="24"/>
        </w:rPr>
        <w:t>部门的数量由大到小划为一级事件、二级事</w:t>
      </w:r>
      <w:r>
        <w:rPr>
          <w:rFonts w:ascii="SimSun" w:hAnsi="SimSun" w:eastAsia="SimSun" w:cs="SimSun"/>
          <w:sz w:val="24"/>
          <w:szCs w:val="24"/>
          <w:spacing w:val="-1"/>
        </w:rPr>
        <w:t>件和三级事件共三个响应级别。</w:t>
      </w:r>
    </w:p>
    <w:p>
      <w:pPr>
        <w:ind w:left="10" w:right="1133" w:firstLine="471"/>
        <w:spacing w:before="1" w:line="359" w:lineRule="auto"/>
        <w:rPr>
          <w:rFonts w:ascii="SimSun" w:hAnsi="SimSun" w:eastAsia="SimSun" w:cs="SimSun"/>
          <w:sz w:val="24"/>
          <w:szCs w:val="24"/>
        </w:rPr>
      </w:pPr>
      <w:r>
        <w:rPr>
          <w:rFonts w:ascii="SimSun" w:hAnsi="SimSun" w:eastAsia="SimSun" w:cs="SimSun"/>
          <w:sz w:val="24"/>
          <w:szCs w:val="24"/>
          <w:spacing w:val="-2"/>
        </w:rPr>
        <w:t>1、</w:t>
      </w:r>
      <w:r>
        <w:rPr>
          <w:rFonts w:ascii="SimSun" w:hAnsi="SimSun" w:eastAsia="SimSun" w:cs="SimSun"/>
          <w:sz w:val="24"/>
          <w:szCs w:val="24"/>
          <w:spacing w:val="71"/>
        </w:rPr>
        <w:t xml:space="preserve"> </w:t>
      </w:r>
      <w:r>
        <w:rPr>
          <w:rFonts w:ascii="SimSun" w:hAnsi="SimSun" w:eastAsia="SimSun" w:cs="SimSun"/>
          <w:sz w:val="24"/>
          <w:szCs w:val="24"/>
          <w:spacing w:val="-2"/>
        </w:rPr>
        <w:t>一级事件：影响范围超出楼栋调压箱或楼栋立管球阀控</w:t>
      </w:r>
      <w:r>
        <w:rPr>
          <w:rFonts w:ascii="SimSun" w:hAnsi="SimSun" w:eastAsia="SimSun" w:cs="SimSun"/>
          <w:sz w:val="24"/>
          <w:szCs w:val="24"/>
          <w:spacing w:val="-3"/>
        </w:rPr>
        <w:t>制范围，需多部门配合完</w:t>
      </w:r>
      <w:r>
        <w:rPr>
          <w:rFonts w:ascii="SimSun" w:hAnsi="SimSun" w:eastAsia="SimSun" w:cs="SimSun"/>
          <w:sz w:val="24"/>
          <w:szCs w:val="24"/>
          <w:spacing w:val="-1"/>
        </w:rPr>
        <w:t>成处置的停气事件。包括地管进水堵塞、空气或其他气体进入管网等停气事件和影响用户</w:t>
      </w:r>
      <w:r>
        <w:rPr>
          <w:rFonts w:ascii="SimSun" w:hAnsi="SimSun" w:eastAsia="SimSun" w:cs="SimSun"/>
          <w:sz w:val="24"/>
          <w:szCs w:val="24"/>
          <w:spacing w:val="-2"/>
        </w:rPr>
        <w:t>正常用气的事件。</w:t>
      </w:r>
    </w:p>
    <w:p>
      <w:pPr>
        <w:ind w:left="9" w:right="1133" w:firstLine="457"/>
        <w:spacing w:before="3" w:line="358" w:lineRule="auto"/>
        <w:rPr>
          <w:rFonts w:ascii="SimSun" w:hAnsi="SimSun" w:eastAsia="SimSun" w:cs="SimSun"/>
          <w:sz w:val="24"/>
          <w:szCs w:val="24"/>
        </w:rPr>
      </w:pPr>
      <w:r>
        <w:rPr>
          <w:rFonts w:ascii="SimSun" w:hAnsi="SimSun" w:eastAsia="SimSun" w:cs="SimSun"/>
          <w:sz w:val="24"/>
          <w:szCs w:val="24"/>
          <w:spacing w:val="-2"/>
        </w:rPr>
        <w:t>2、</w:t>
      </w:r>
      <w:r>
        <w:rPr>
          <w:rFonts w:ascii="SimSun" w:hAnsi="SimSun" w:eastAsia="SimSun" w:cs="SimSun"/>
          <w:sz w:val="24"/>
          <w:szCs w:val="24"/>
          <w:spacing w:val="75"/>
        </w:rPr>
        <w:t xml:space="preserve"> </w:t>
      </w:r>
      <w:r>
        <w:rPr>
          <w:rFonts w:ascii="SimSun" w:hAnsi="SimSun" w:eastAsia="SimSun" w:cs="SimSun"/>
          <w:sz w:val="24"/>
          <w:szCs w:val="24"/>
          <w:spacing w:val="-2"/>
        </w:rPr>
        <w:t>二级事件：影响范围在楼栋调压箱或楼栋立管球阀控制范围以内、涉及埋地管道</w:t>
      </w:r>
      <w:r>
        <w:rPr>
          <w:rFonts w:ascii="SimSun" w:hAnsi="SimSun" w:eastAsia="SimSun" w:cs="SimSun"/>
          <w:sz w:val="24"/>
          <w:szCs w:val="24"/>
          <w:spacing w:val="-1"/>
        </w:rPr>
        <w:t>的维修，需客户服务部和生产运营部配合完成处置的停气事件。包括立管进水、堵塞等停</w:t>
      </w:r>
      <w:r>
        <w:rPr>
          <w:rFonts w:ascii="SimSun" w:hAnsi="SimSun" w:eastAsia="SimSun" w:cs="SimSun"/>
          <w:sz w:val="24"/>
          <w:szCs w:val="24"/>
          <w:spacing w:val="-3"/>
        </w:rPr>
        <w:t>气事件。</w:t>
      </w:r>
    </w:p>
    <w:p>
      <w:pPr>
        <w:ind w:left="7" w:right="1133" w:firstLine="485"/>
        <w:spacing w:before="2" w:line="359" w:lineRule="auto"/>
        <w:rPr>
          <w:rFonts w:ascii="SimSun" w:hAnsi="SimSun" w:eastAsia="SimSun" w:cs="SimSun"/>
          <w:sz w:val="24"/>
          <w:szCs w:val="24"/>
        </w:rPr>
      </w:pPr>
      <w:r>
        <w:rPr>
          <w:rFonts w:ascii="SimSun" w:hAnsi="SimSun" w:eastAsia="SimSun" w:cs="SimSun"/>
          <w:sz w:val="24"/>
          <w:szCs w:val="24"/>
          <w:spacing w:val="-2"/>
        </w:rPr>
        <w:t>3、</w:t>
      </w:r>
      <w:r>
        <w:rPr>
          <w:rFonts w:ascii="SimSun" w:hAnsi="SimSun" w:eastAsia="SimSun" w:cs="SimSun"/>
          <w:sz w:val="24"/>
          <w:szCs w:val="24"/>
          <w:spacing w:val="49"/>
        </w:rPr>
        <w:t xml:space="preserve"> </w:t>
      </w:r>
      <w:r>
        <w:rPr>
          <w:rFonts w:ascii="SimSun" w:hAnsi="SimSun" w:eastAsia="SimSun" w:cs="SimSun"/>
          <w:sz w:val="24"/>
          <w:szCs w:val="24"/>
          <w:spacing w:val="-2"/>
        </w:rPr>
        <w:t>三级事件：影响范围在楼栋调压箱或楼栋立管球阀控制范围以内、不涉及埋地管</w:t>
      </w:r>
      <w:r>
        <w:rPr>
          <w:rFonts w:ascii="SimSun" w:hAnsi="SimSun" w:eastAsia="SimSun" w:cs="SimSun"/>
          <w:sz w:val="24"/>
          <w:szCs w:val="24"/>
        </w:rPr>
        <w:t>道的维修， 需客户服务部和生产运营部配合完成处置的停气事件</w:t>
      </w:r>
      <w:r>
        <w:rPr>
          <w:rFonts w:ascii="SimSun" w:hAnsi="SimSun" w:eastAsia="SimSun" w:cs="SimSun"/>
          <w:sz w:val="24"/>
          <w:szCs w:val="24"/>
          <w:spacing w:val="-1"/>
        </w:rPr>
        <w:t>。包括调压器关断、调</w:t>
      </w:r>
      <w:r>
        <w:rPr>
          <w:rFonts w:ascii="SimSun" w:hAnsi="SimSun" w:eastAsia="SimSun" w:cs="SimSun"/>
          <w:sz w:val="24"/>
          <w:szCs w:val="24"/>
          <w:spacing w:val="-1"/>
        </w:rPr>
        <w:t>压器故障等停气事件。</w:t>
      </w:r>
    </w:p>
    <w:p>
      <w:pPr>
        <w:ind w:left="510"/>
        <w:spacing w:before="1" w:line="220" w:lineRule="auto"/>
        <w:rPr>
          <w:rFonts w:ascii="SimSun" w:hAnsi="SimSun" w:eastAsia="SimSun" w:cs="SimSun"/>
          <w:sz w:val="24"/>
          <w:szCs w:val="24"/>
        </w:rPr>
      </w:pPr>
      <w:r>
        <w:rPr>
          <w:rFonts w:ascii="SimSun" w:hAnsi="SimSun" w:eastAsia="SimSun" w:cs="SimSun"/>
          <w:sz w:val="24"/>
          <w:szCs w:val="24"/>
          <w:b/>
          <w:bCs/>
          <w:spacing w:val="-6"/>
        </w:rPr>
        <w:t>四、应急处理程序</w:t>
      </w:r>
    </w:p>
    <w:p>
      <w:pPr>
        <w:ind w:left="619"/>
        <w:spacing w:before="178" w:line="221" w:lineRule="auto"/>
        <w:rPr>
          <w:rFonts w:ascii="SimSun" w:hAnsi="SimSun" w:eastAsia="SimSun" w:cs="SimSun"/>
          <w:sz w:val="24"/>
          <w:szCs w:val="24"/>
        </w:rPr>
      </w:pPr>
      <w:r>
        <w:rPr>
          <w:rFonts w:ascii="SimSun" w:hAnsi="SimSun" w:eastAsia="SimSun" w:cs="SimSun"/>
          <w:sz w:val="24"/>
          <w:szCs w:val="24"/>
          <w:b/>
          <w:bCs/>
          <w:spacing w:val="-9"/>
        </w:rPr>
        <w:t>(一)</w:t>
      </w:r>
      <w:r>
        <w:rPr>
          <w:rFonts w:ascii="SimSun" w:hAnsi="SimSun" w:eastAsia="SimSun" w:cs="SimSun"/>
          <w:sz w:val="24"/>
          <w:szCs w:val="24"/>
          <w:spacing w:val="99"/>
        </w:rPr>
        <w:t xml:space="preserve"> </w:t>
      </w:r>
      <w:r>
        <w:rPr>
          <w:rFonts w:ascii="SimSun" w:hAnsi="SimSun" w:eastAsia="SimSun" w:cs="SimSun"/>
          <w:sz w:val="24"/>
          <w:szCs w:val="24"/>
          <w:b/>
          <w:bCs/>
          <w:spacing w:val="-9"/>
        </w:rPr>
        <w:t>通知调度中心</w:t>
      </w:r>
    </w:p>
    <w:p>
      <w:pPr>
        <w:ind w:left="8" w:right="1133" w:firstLine="481"/>
        <w:spacing w:before="182" w:line="300" w:lineRule="auto"/>
        <w:rPr>
          <w:rFonts w:ascii="SimSun" w:hAnsi="SimSun" w:eastAsia="SimSun" w:cs="SimSun"/>
          <w:sz w:val="24"/>
          <w:szCs w:val="24"/>
        </w:rPr>
      </w:pPr>
      <w:r>
        <w:rPr>
          <w:rFonts w:ascii="SimSun" w:hAnsi="SimSun" w:eastAsia="SimSun" w:cs="SimSun"/>
          <w:sz w:val="24"/>
          <w:szCs w:val="24"/>
          <w:spacing w:val="6"/>
        </w:rPr>
        <w:t>客户服务部接到话务中心反映同一楼栋或小区出现两户以上用户反映停气的情况后</w:t>
      </w:r>
      <w:r>
        <w:rPr>
          <w:rFonts w:ascii="SimSun" w:hAnsi="SimSun" w:eastAsia="SimSun" w:cs="SimSun"/>
          <w:sz w:val="24"/>
          <w:szCs w:val="24"/>
        </w:rPr>
        <w:t>应在一小时内到现场核实情况。如确属停气</w:t>
      </w:r>
      <w:r>
        <w:rPr>
          <w:rFonts w:ascii="SimSun" w:hAnsi="SimSun" w:eastAsia="SimSun" w:cs="SimSun"/>
          <w:sz w:val="24"/>
          <w:szCs w:val="24"/>
          <w:spacing w:val="-1"/>
        </w:rPr>
        <w:t>事件发生，现场人员应立即报告调度中心。调</w:t>
      </w:r>
    </w:p>
    <w:p>
      <w:pPr>
        <w:spacing w:line="300" w:lineRule="auto"/>
        <w:sectPr>
          <w:footerReference w:type="default" r:id="rId174"/>
          <w:pgSz w:w="11900" w:h="16838"/>
          <w:pgMar w:top="1165" w:right="0" w:bottom="1214" w:left="1417" w:header="830" w:footer="977" w:gutter="0"/>
        </w:sectPr>
        <w:rPr>
          <w:rFonts w:ascii="SimSun" w:hAnsi="SimSun" w:eastAsia="SimSun" w:cs="SimSun"/>
          <w:sz w:val="24"/>
          <w:szCs w:val="24"/>
        </w:rPr>
      </w:pPr>
    </w:p>
    <w:p>
      <w:pPr>
        <w:ind w:left="121" w:right="1133" w:hanging="2"/>
        <w:spacing w:before="5" w:line="345" w:lineRule="auto"/>
        <w:rPr>
          <w:rFonts w:ascii="SimSun" w:hAnsi="SimSun" w:eastAsia="SimSun" w:cs="SimSun"/>
          <w:sz w:val="24"/>
          <w:szCs w:val="24"/>
        </w:rPr>
      </w:pPr>
      <w:r>
        <w:drawing>
          <wp:anchor distT="0" distB="0" distL="0" distR="0" simplePos="0" relativeHeight="251889664" behindDoc="1" locked="0" layoutInCell="1" allowOverlap="1">
            <wp:simplePos x="0" y="0"/>
            <wp:positionH relativeFrom="column">
              <wp:posOffset>6717115</wp:posOffset>
            </wp:positionH>
            <wp:positionV relativeFrom="paragraph">
              <wp:posOffset>3362233</wp:posOffset>
            </wp:positionV>
            <wp:extent cx="10583" cy="1358076"/>
            <wp:effectExtent l="0" t="0" r="0" b="0"/>
            <wp:wrapNone/>
            <wp:docPr id="174" name="IM 174"/>
            <wp:cNvGraphicFramePr/>
            <a:graphic>
              <a:graphicData uri="http://schemas.openxmlformats.org/drawingml/2006/picture">
                <pic:pic>
                  <pic:nvPicPr>
                    <pic:cNvPr id="174" name="IM 174"/>
                    <pic:cNvPicPr/>
                  </pic:nvPicPr>
                  <pic:blipFill>
                    <a:blip r:embed="rId178"/>
                    <a:stretch>
                      <a:fillRect/>
                    </a:stretch>
                  </pic:blipFill>
                  <pic:spPr>
                    <a:xfrm rot="0">
                      <a:off x="0" y="0"/>
                      <a:ext cx="10583" cy="1358076"/>
                    </a:xfrm>
                    <a:prstGeom prst="rect">
                      <a:avLst/>
                    </a:prstGeom>
                  </pic:spPr>
                </pic:pic>
              </a:graphicData>
            </a:graphic>
          </wp:anchor>
        </w:drawing>
      </w:r>
      <w:r>
        <w:rPr>
          <w:rFonts w:ascii="SimSun" w:hAnsi="SimSun" w:eastAsia="SimSun" w:cs="SimSun"/>
          <w:sz w:val="24"/>
          <w:szCs w:val="24"/>
        </w:rPr>
        <w:t>度员根据停气事件类型通知相应层级人员。</w:t>
      </w:r>
      <w:r>
        <w:rPr>
          <w:rFonts w:ascii="SimSun" w:hAnsi="SimSun" w:eastAsia="SimSun" w:cs="SimSun"/>
          <w:sz w:val="24"/>
          <w:szCs w:val="24"/>
          <w:spacing w:val="-1"/>
        </w:rPr>
        <w:t>涉及跨部门工作协调的由调度中心负责统筹协</w:t>
      </w:r>
      <w:r>
        <w:rPr>
          <w:rFonts w:ascii="SimSun" w:hAnsi="SimSun" w:eastAsia="SimSun" w:cs="SimSun"/>
          <w:sz w:val="24"/>
          <w:szCs w:val="24"/>
        </w:rPr>
        <w:t>调，如主管、经理层级无法协调的，应上报分管领导</w:t>
      </w:r>
      <w:r>
        <w:rPr>
          <w:rFonts w:ascii="SimSun" w:hAnsi="SimSun" w:eastAsia="SimSun" w:cs="SimSun"/>
          <w:sz w:val="24"/>
          <w:szCs w:val="24"/>
          <w:spacing w:val="-1"/>
        </w:rPr>
        <w:t>统筹安排。通知层级如下表：</w:t>
      </w: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33"/>
        <w:gridCol w:w="2165"/>
        <w:gridCol w:w="5569"/>
      </w:tblGrid>
      <w:tr>
        <w:trPr>
          <w:trHeight w:val="398" w:hRule="atLeast"/>
        </w:trPr>
        <w:tc>
          <w:tcPr>
            <w:tcW w:w="1833" w:type="dxa"/>
            <w:vAlign w:val="top"/>
          </w:tcPr>
          <w:p>
            <w:pPr>
              <w:pStyle w:val="TableText"/>
              <w:ind w:left="320"/>
              <w:spacing w:before="34" w:line="229" w:lineRule="auto"/>
              <w:rPr>
                <w:sz w:val="19"/>
                <w:szCs w:val="19"/>
              </w:rPr>
            </w:pPr>
            <w:r>
              <w:rPr>
                <w:sz w:val="19"/>
                <w:szCs w:val="19"/>
                <w:b/>
                <w:bCs/>
                <w:spacing w:val="6"/>
              </w:rPr>
              <w:t>停气事件分类</w:t>
            </w:r>
          </w:p>
        </w:tc>
        <w:tc>
          <w:tcPr>
            <w:tcW w:w="2165" w:type="dxa"/>
            <w:vAlign w:val="top"/>
          </w:tcPr>
          <w:p>
            <w:pPr>
              <w:pStyle w:val="TableText"/>
              <w:ind w:left="284"/>
              <w:spacing w:before="34" w:line="229" w:lineRule="auto"/>
              <w:rPr>
                <w:sz w:val="19"/>
                <w:szCs w:val="19"/>
              </w:rPr>
            </w:pPr>
            <w:r>
              <w:rPr>
                <w:sz w:val="19"/>
                <w:szCs w:val="19"/>
                <w:b/>
                <w:bCs/>
                <w:spacing w:val="7"/>
              </w:rPr>
              <w:t>影响用气高峰次数</w:t>
            </w:r>
          </w:p>
        </w:tc>
        <w:tc>
          <w:tcPr>
            <w:tcW w:w="5569" w:type="dxa"/>
            <w:vAlign w:val="top"/>
          </w:tcPr>
          <w:p>
            <w:pPr>
              <w:pStyle w:val="TableText"/>
              <w:ind w:left="2386"/>
              <w:spacing w:before="34" w:line="229" w:lineRule="auto"/>
              <w:rPr>
                <w:sz w:val="19"/>
                <w:szCs w:val="19"/>
              </w:rPr>
            </w:pPr>
            <w:r>
              <w:rPr>
                <w:sz w:val="19"/>
                <w:szCs w:val="19"/>
                <w:b/>
                <w:bCs/>
                <w:spacing w:val="6"/>
              </w:rPr>
              <w:t>通知层级</w:t>
            </w:r>
          </w:p>
        </w:tc>
      </w:tr>
      <w:tr>
        <w:trPr>
          <w:trHeight w:val="782" w:hRule="atLeast"/>
        </w:trPr>
        <w:tc>
          <w:tcPr>
            <w:tcW w:w="183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524"/>
              <w:spacing w:before="62" w:line="229" w:lineRule="auto"/>
              <w:rPr>
                <w:sz w:val="19"/>
                <w:szCs w:val="19"/>
              </w:rPr>
            </w:pPr>
            <w:r>
              <w:rPr>
                <w:sz w:val="19"/>
                <w:szCs w:val="19"/>
                <w:spacing w:val="7"/>
              </w:rPr>
              <w:t>一级事件</w:t>
            </w:r>
          </w:p>
        </w:tc>
        <w:tc>
          <w:tcPr>
            <w:tcW w:w="2165" w:type="dxa"/>
            <w:vAlign w:val="top"/>
          </w:tcPr>
          <w:p>
            <w:pPr>
              <w:pStyle w:val="TableText"/>
              <w:ind w:left="590"/>
              <w:spacing w:before="224" w:line="229" w:lineRule="auto"/>
              <w:rPr>
                <w:sz w:val="19"/>
                <w:szCs w:val="19"/>
              </w:rPr>
            </w:pPr>
            <w:r>
              <w:rPr>
                <w:sz w:val="19"/>
                <w:szCs w:val="19"/>
                <w:spacing w:val="7"/>
              </w:rPr>
              <w:t>一次及二次</w:t>
            </w:r>
          </w:p>
        </w:tc>
        <w:tc>
          <w:tcPr>
            <w:tcW w:w="5569" w:type="dxa"/>
            <w:vAlign w:val="top"/>
          </w:tcPr>
          <w:p>
            <w:pPr>
              <w:pStyle w:val="TableText"/>
              <w:ind w:left="1998"/>
              <w:spacing w:before="29" w:line="229" w:lineRule="auto"/>
              <w:rPr>
                <w:sz w:val="19"/>
                <w:szCs w:val="19"/>
              </w:rPr>
            </w:pPr>
            <w:r>
              <w:rPr>
                <w:sz w:val="19"/>
                <w:szCs w:val="19"/>
                <w:spacing w:val="7"/>
              </w:rPr>
              <w:t>（协调）调度主管</w:t>
            </w:r>
          </w:p>
          <w:p>
            <w:pPr>
              <w:pStyle w:val="TableText"/>
              <w:ind w:left="123"/>
              <w:spacing w:before="23" w:line="229" w:lineRule="auto"/>
              <w:rPr>
                <w:sz w:val="19"/>
                <w:szCs w:val="19"/>
              </w:rPr>
            </w:pPr>
            <w:r>
              <w:rPr>
                <w:sz w:val="19"/>
                <w:szCs w:val="19"/>
                <w:spacing w:val="7"/>
              </w:rPr>
              <w:t>（现场处置）生产运营部片区维修抢险主管、客户服务部服务</w:t>
            </w:r>
          </w:p>
          <w:p>
            <w:pPr>
              <w:pStyle w:val="TableText"/>
              <w:ind w:left="2488"/>
              <w:spacing w:before="23" w:line="217" w:lineRule="auto"/>
              <w:rPr>
                <w:sz w:val="19"/>
                <w:szCs w:val="19"/>
              </w:rPr>
            </w:pPr>
            <w:r>
              <w:rPr>
                <w:sz w:val="19"/>
                <w:szCs w:val="19"/>
                <w:spacing w:val="7"/>
              </w:rPr>
              <w:t>站站长</w:t>
            </w:r>
          </w:p>
        </w:tc>
      </w:tr>
      <w:tr>
        <w:trPr>
          <w:trHeight w:val="621" w:hRule="atLeast"/>
        </w:trPr>
        <w:tc>
          <w:tcPr>
            <w:tcW w:w="1833" w:type="dxa"/>
            <w:vAlign w:val="top"/>
            <w:vMerge w:val="continue"/>
            <w:tcBorders>
              <w:top w:val="nil"/>
              <w:bottom w:val="nil"/>
            </w:tcBorders>
          </w:tcPr>
          <w:p>
            <w:pPr>
              <w:rPr>
                <w:rFonts w:ascii="Arial"/>
                <w:sz w:val="21"/>
              </w:rPr>
            </w:pPr>
            <w:r/>
          </w:p>
        </w:tc>
        <w:tc>
          <w:tcPr>
            <w:tcW w:w="2165" w:type="dxa"/>
            <w:vAlign w:val="top"/>
          </w:tcPr>
          <w:p>
            <w:pPr>
              <w:pStyle w:val="TableText"/>
              <w:ind w:left="886"/>
              <w:spacing w:before="145" w:line="229" w:lineRule="auto"/>
              <w:rPr>
                <w:sz w:val="19"/>
                <w:szCs w:val="19"/>
              </w:rPr>
            </w:pPr>
            <w:r>
              <w:rPr>
                <w:sz w:val="19"/>
                <w:szCs w:val="19"/>
                <w:spacing w:val="5"/>
              </w:rPr>
              <w:t>三次</w:t>
            </w:r>
          </w:p>
        </w:tc>
        <w:tc>
          <w:tcPr>
            <w:tcW w:w="5569" w:type="dxa"/>
            <w:vAlign w:val="top"/>
          </w:tcPr>
          <w:p>
            <w:pPr>
              <w:pStyle w:val="TableText"/>
              <w:ind w:left="1698"/>
              <w:spacing w:before="80" w:line="229" w:lineRule="auto"/>
              <w:rPr>
                <w:sz w:val="19"/>
                <w:szCs w:val="19"/>
              </w:rPr>
            </w:pPr>
            <w:r>
              <w:rPr>
                <w:sz w:val="19"/>
                <w:szCs w:val="19"/>
                <w:spacing w:val="8"/>
              </w:rPr>
              <w:t>（协调）生产运营部经理</w:t>
            </w:r>
          </w:p>
          <w:p>
            <w:pPr>
              <w:pStyle w:val="TableText"/>
              <w:ind w:left="498"/>
              <w:spacing w:before="23" w:line="229" w:lineRule="auto"/>
              <w:rPr>
                <w:sz w:val="19"/>
                <w:szCs w:val="19"/>
              </w:rPr>
            </w:pPr>
            <w:r>
              <w:rPr>
                <w:sz w:val="19"/>
                <w:szCs w:val="19"/>
                <w:spacing w:val="9"/>
              </w:rPr>
              <w:t>（现场处置）客户服务部副经理、生产运营部副经理</w:t>
            </w:r>
          </w:p>
        </w:tc>
      </w:tr>
      <w:tr>
        <w:trPr>
          <w:trHeight w:val="575" w:hRule="atLeast"/>
        </w:trPr>
        <w:tc>
          <w:tcPr>
            <w:tcW w:w="1833" w:type="dxa"/>
            <w:vAlign w:val="top"/>
            <w:vMerge w:val="continue"/>
            <w:tcBorders>
              <w:top w:val="nil"/>
            </w:tcBorders>
          </w:tcPr>
          <w:p>
            <w:pPr>
              <w:rPr>
                <w:rFonts w:ascii="Arial"/>
                <w:sz w:val="21"/>
              </w:rPr>
            </w:pPr>
            <w:r/>
          </w:p>
        </w:tc>
        <w:tc>
          <w:tcPr>
            <w:tcW w:w="2165" w:type="dxa"/>
            <w:vAlign w:val="top"/>
          </w:tcPr>
          <w:p>
            <w:pPr>
              <w:pStyle w:val="TableText"/>
              <w:ind w:left="605"/>
              <w:spacing w:before="121" w:line="229" w:lineRule="auto"/>
              <w:rPr>
                <w:sz w:val="19"/>
                <w:szCs w:val="19"/>
              </w:rPr>
            </w:pPr>
            <w:r>
              <w:rPr>
                <w:sz w:val="19"/>
                <w:szCs w:val="19"/>
                <w:spacing w:val="4"/>
              </w:rPr>
              <w:t>四次及以上</w:t>
            </w:r>
          </w:p>
        </w:tc>
        <w:tc>
          <w:tcPr>
            <w:tcW w:w="5569" w:type="dxa"/>
            <w:vAlign w:val="top"/>
          </w:tcPr>
          <w:p>
            <w:pPr>
              <w:pStyle w:val="TableText"/>
              <w:ind w:left="1499"/>
              <w:spacing w:before="56" w:line="229" w:lineRule="auto"/>
              <w:rPr>
                <w:sz w:val="19"/>
                <w:szCs w:val="19"/>
              </w:rPr>
            </w:pPr>
            <w:r>
              <w:rPr>
                <w:sz w:val="19"/>
                <w:szCs w:val="19"/>
                <w:spacing w:val="8"/>
              </w:rPr>
              <w:t>（协调）生产运营部分管领导</w:t>
            </w:r>
          </w:p>
          <w:p>
            <w:pPr>
              <w:pStyle w:val="TableText"/>
              <w:ind w:left="123"/>
              <w:spacing w:before="23" w:line="229" w:lineRule="auto"/>
              <w:rPr>
                <w:sz w:val="19"/>
                <w:szCs w:val="19"/>
              </w:rPr>
            </w:pPr>
            <w:r>
              <w:rPr>
                <w:sz w:val="19"/>
                <w:szCs w:val="19"/>
                <w:spacing w:val="9"/>
              </w:rPr>
              <w:t>（现场处置）客户服务部经理、生产运营部经理</w:t>
            </w:r>
          </w:p>
        </w:tc>
      </w:tr>
      <w:tr>
        <w:trPr>
          <w:trHeight w:val="782" w:hRule="atLeast"/>
        </w:trPr>
        <w:tc>
          <w:tcPr>
            <w:tcW w:w="1833"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524"/>
              <w:spacing w:before="62" w:line="229" w:lineRule="auto"/>
              <w:rPr>
                <w:sz w:val="19"/>
                <w:szCs w:val="19"/>
              </w:rPr>
            </w:pPr>
            <w:r>
              <w:rPr>
                <w:sz w:val="19"/>
                <w:szCs w:val="19"/>
                <w:spacing w:val="7"/>
              </w:rPr>
              <w:t>二级事件</w:t>
            </w:r>
          </w:p>
        </w:tc>
        <w:tc>
          <w:tcPr>
            <w:tcW w:w="2165" w:type="dxa"/>
            <w:vAlign w:val="top"/>
          </w:tcPr>
          <w:p>
            <w:pPr>
              <w:pStyle w:val="TableText"/>
              <w:ind w:left="890"/>
              <w:spacing w:before="225" w:line="229" w:lineRule="auto"/>
              <w:rPr>
                <w:sz w:val="19"/>
                <w:szCs w:val="19"/>
              </w:rPr>
            </w:pPr>
            <w:r>
              <w:rPr>
                <w:sz w:val="19"/>
                <w:szCs w:val="19"/>
                <w:spacing w:val="3"/>
              </w:rPr>
              <w:t>一次</w:t>
            </w:r>
          </w:p>
        </w:tc>
        <w:tc>
          <w:tcPr>
            <w:tcW w:w="5569" w:type="dxa"/>
            <w:vAlign w:val="top"/>
          </w:tcPr>
          <w:p>
            <w:pPr>
              <w:pStyle w:val="TableText"/>
              <w:ind w:left="1897"/>
              <w:spacing w:before="33" w:line="229" w:lineRule="auto"/>
              <w:rPr>
                <w:sz w:val="19"/>
                <w:szCs w:val="19"/>
              </w:rPr>
            </w:pPr>
            <w:r>
              <w:rPr>
                <w:sz w:val="19"/>
                <w:szCs w:val="19"/>
                <w:spacing w:val="8"/>
              </w:rPr>
              <w:t>（协调）调度值班长</w:t>
            </w:r>
          </w:p>
          <w:p>
            <w:pPr>
              <w:pStyle w:val="TableText"/>
              <w:ind w:left="123"/>
              <w:spacing w:before="23" w:line="229" w:lineRule="auto"/>
              <w:rPr>
                <w:sz w:val="19"/>
                <w:szCs w:val="19"/>
              </w:rPr>
            </w:pPr>
            <w:r>
              <w:rPr>
                <w:sz w:val="19"/>
                <w:szCs w:val="19"/>
                <w:spacing w:val="7"/>
              </w:rPr>
              <w:t>（现场处置）客户服务部服务站网格长、生产运营部管网维修</w:t>
            </w:r>
          </w:p>
          <w:p>
            <w:pPr>
              <w:pStyle w:val="TableText"/>
              <w:ind w:left="2587"/>
              <w:spacing w:before="21" w:line="216" w:lineRule="auto"/>
              <w:rPr>
                <w:sz w:val="19"/>
                <w:szCs w:val="19"/>
              </w:rPr>
            </w:pPr>
            <w:r>
              <w:rPr>
                <w:sz w:val="19"/>
                <w:szCs w:val="19"/>
                <w:spacing w:val="5"/>
              </w:rPr>
              <w:t>班长</w:t>
            </w:r>
          </w:p>
        </w:tc>
      </w:tr>
      <w:tr>
        <w:trPr>
          <w:trHeight w:val="782" w:hRule="atLeast"/>
        </w:trPr>
        <w:tc>
          <w:tcPr>
            <w:tcW w:w="1833" w:type="dxa"/>
            <w:vAlign w:val="top"/>
            <w:vMerge w:val="continue"/>
            <w:tcBorders>
              <w:top w:val="nil"/>
              <w:bottom w:val="nil"/>
            </w:tcBorders>
          </w:tcPr>
          <w:p>
            <w:pPr>
              <w:rPr>
                <w:rFonts w:ascii="Arial"/>
                <w:sz w:val="21"/>
              </w:rPr>
            </w:pPr>
            <w:r/>
          </w:p>
        </w:tc>
        <w:tc>
          <w:tcPr>
            <w:tcW w:w="2165" w:type="dxa"/>
            <w:vAlign w:val="top"/>
          </w:tcPr>
          <w:p>
            <w:pPr>
              <w:pStyle w:val="TableText"/>
              <w:ind w:left="890"/>
              <w:spacing w:before="228" w:line="229" w:lineRule="auto"/>
              <w:rPr>
                <w:sz w:val="19"/>
                <w:szCs w:val="19"/>
              </w:rPr>
            </w:pPr>
            <w:r>
              <w:rPr>
                <w:sz w:val="19"/>
                <w:szCs w:val="19"/>
                <w:spacing w:val="3"/>
              </w:rPr>
              <w:t>二次</w:t>
            </w:r>
          </w:p>
        </w:tc>
        <w:tc>
          <w:tcPr>
            <w:tcW w:w="5569" w:type="dxa"/>
            <w:vAlign w:val="top"/>
          </w:tcPr>
          <w:p>
            <w:pPr>
              <w:pStyle w:val="TableText"/>
              <w:ind w:left="1998"/>
              <w:spacing w:before="33" w:line="229" w:lineRule="auto"/>
              <w:rPr>
                <w:sz w:val="19"/>
                <w:szCs w:val="19"/>
              </w:rPr>
            </w:pPr>
            <w:r>
              <w:rPr>
                <w:sz w:val="19"/>
                <w:szCs w:val="19"/>
                <w:spacing w:val="7"/>
              </w:rPr>
              <w:t>（协调）调度主管</w:t>
            </w:r>
          </w:p>
          <w:p>
            <w:pPr>
              <w:pStyle w:val="TableText"/>
              <w:ind w:left="123"/>
              <w:spacing w:before="23" w:line="229" w:lineRule="auto"/>
              <w:rPr>
                <w:sz w:val="19"/>
                <w:szCs w:val="19"/>
              </w:rPr>
            </w:pPr>
            <w:r>
              <w:rPr>
                <w:sz w:val="19"/>
                <w:szCs w:val="19"/>
                <w:spacing w:val="7"/>
              </w:rPr>
              <w:t>（现场处置）客户服务部服务站站长、生产运营部片区维修抢</w:t>
            </w:r>
          </w:p>
          <w:p>
            <w:pPr>
              <w:pStyle w:val="TableText"/>
              <w:ind w:left="2498"/>
              <w:spacing w:before="24" w:line="213" w:lineRule="auto"/>
              <w:rPr>
                <w:sz w:val="19"/>
                <w:szCs w:val="19"/>
              </w:rPr>
            </w:pPr>
            <w:r>
              <w:rPr>
                <w:sz w:val="19"/>
                <w:szCs w:val="19"/>
                <w:spacing w:val="3"/>
              </w:rPr>
              <w:t>险主管</w:t>
            </w:r>
          </w:p>
        </w:tc>
      </w:tr>
      <w:tr>
        <w:trPr>
          <w:trHeight w:val="524" w:hRule="atLeast"/>
        </w:trPr>
        <w:tc>
          <w:tcPr>
            <w:tcW w:w="1833" w:type="dxa"/>
            <w:vAlign w:val="top"/>
            <w:vMerge w:val="continue"/>
            <w:tcBorders>
              <w:top w:val="nil"/>
            </w:tcBorders>
          </w:tcPr>
          <w:p>
            <w:pPr>
              <w:rPr>
                <w:rFonts w:ascii="Arial"/>
                <w:sz w:val="21"/>
              </w:rPr>
            </w:pPr>
            <w:r/>
          </w:p>
        </w:tc>
        <w:tc>
          <w:tcPr>
            <w:tcW w:w="2165" w:type="dxa"/>
            <w:vAlign w:val="top"/>
          </w:tcPr>
          <w:p>
            <w:pPr>
              <w:pStyle w:val="TableText"/>
              <w:ind w:left="586"/>
              <w:spacing w:before="98" w:line="229" w:lineRule="auto"/>
              <w:rPr>
                <w:sz w:val="19"/>
                <w:szCs w:val="19"/>
              </w:rPr>
            </w:pPr>
            <w:r>
              <w:rPr>
                <w:sz w:val="19"/>
                <w:szCs w:val="19"/>
                <w:spacing w:val="8"/>
              </w:rPr>
              <w:t>三次及以上</w:t>
            </w:r>
          </w:p>
        </w:tc>
        <w:tc>
          <w:tcPr>
            <w:tcW w:w="5569" w:type="dxa"/>
            <w:vAlign w:val="top"/>
          </w:tcPr>
          <w:p>
            <w:pPr>
              <w:pStyle w:val="TableText"/>
              <w:ind w:left="1698"/>
              <w:spacing w:before="36" w:line="229" w:lineRule="auto"/>
              <w:rPr>
                <w:sz w:val="19"/>
                <w:szCs w:val="19"/>
              </w:rPr>
            </w:pPr>
            <w:r>
              <w:rPr>
                <w:sz w:val="19"/>
                <w:szCs w:val="19"/>
                <w:spacing w:val="8"/>
              </w:rPr>
              <w:t>（协调）生产运营部经理</w:t>
            </w:r>
          </w:p>
          <w:p>
            <w:pPr>
              <w:pStyle w:val="TableText"/>
              <w:ind w:left="498"/>
              <w:spacing w:before="23" w:line="212" w:lineRule="auto"/>
              <w:rPr>
                <w:sz w:val="19"/>
                <w:szCs w:val="19"/>
              </w:rPr>
            </w:pPr>
            <w:r>
              <w:rPr>
                <w:sz w:val="19"/>
                <w:szCs w:val="19"/>
                <w:spacing w:val="9"/>
              </w:rPr>
              <w:t>（现场处置）客户服务部副经理、生产运营部副经理</w:t>
            </w:r>
          </w:p>
        </w:tc>
      </w:tr>
      <w:tr>
        <w:trPr>
          <w:trHeight w:val="394" w:hRule="atLeast"/>
        </w:trPr>
        <w:tc>
          <w:tcPr>
            <w:tcW w:w="1833" w:type="dxa"/>
            <w:vAlign w:val="top"/>
            <w:vMerge w:val="restart"/>
            <w:tcBorders>
              <w:bottom w:val="nil"/>
            </w:tcBorders>
          </w:tcPr>
          <w:p>
            <w:pPr>
              <w:spacing w:line="369" w:lineRule="auto"/>
              <w:rPr>
                <w:rFonts w:ascii="Arial"/>
                <w:sz w:val="21"/>
              </w:rPr>
            </w:pPr>
            <w:r/>
          </w:p>
          <w:p>
            <w:pPr>
              <w:pStyle w:val="TableText"/>
              <w:ind w:left="521"/>
              <w:spacing w:before="62" w:line="229" w:lineRule="auto"/>
              <w:rPr>
                <w:sz w:val="19"/>
                <w:szCs w:val="19"/>
              </w:rPr>
            </w:pPr>
            <w:r>
              <w:rPr>
                <w:sz w:val="19"/>
                <w:szCs w:val="19"/>
                <w:spacing w:val="7"/>
              </w:rPr>
              <w:t>三级事件</w:t>
            </w:r>
          </w:p>
        </w:tc>
        <w:tc>
          <w:tcPr>
            <w:tcW w:w="2165" w:type="dxa"/>
            <w:vAlign w:val="top"/>
          </w:tcPr>
          <w:p>
            <w:pPr>
              <w:pStyle w:val="TableText"/>
              <w:ind w:left="890"/>
              <w:spacing w:before="35" w:line="229" w:lineRule="auto"/>
              <w:rPr>
                <w:sz w:val="19"/>
                <w:szCs w:val="19"/>
              </w:rPr>
            </w:pPr>
            <w:r>
              <w:rPr>
                <w:sz w:val="19"/>
                <w:szCs w:val="19"/>
                <w:spacing w:val="3"/>
              </w:rPr>
              <w:t>一次</w:t>
            </w:r>
          </w:p>
        </w:tc>
        <w:tc>
          <w:tcPr>
            <w:tcW w:w="5569" w:type="dxa"/>
            <w:vAlign w:val="top"/>
          </w:tcPr>
          <w:p>
            <w:pPr>
              <w:pStyle w:val="TableText"/>
              <w:ind w:left="1689"/>
              <w:spacing w:before="97" w:line="229" w:lineRule="auto"/>
              <w:rPr>
                <w:sz w:val="19"/>
                <w:szCs w:val="19"/>
              </w:rPr>
            </w:pPr>
            <w:r>
              <w:rPr>
                <w:sz w:val="19"/>
                <w:szCs w:val="19"/>
                <w:spacing w:val="9"/>
              </w:rPr>
              <w:t>客户服务部服务站网格长</w:t>
            </w:r>
          </w:p>
        </w:tc>
      </w:tr>
      <w:tr>
        <w:trPr>
          <w:trHeight w:val="394" w:hRule="atLeast"/>
        </w:trPr>
        <w:tc>
          <w:tcPr>
            <w:tcW w:w="1833" w:type="dxa"/>
            <w:vAlign w:val="top"/>
            <w:vMerge w:val="continue"/>
            <w:tcBorders>
              <w:top w:val="nil"/>
              <w:bottom w:val="nil"/>
            </w:tcBorders>
          </w:tcPr>
          <w:p>
            <w:pPr>
              <w:rPr>
                <w:rFonts w:ascii="Arial"/>
                <w:sz w:val="21"/>
              </w:rPr>
            </w:pPr>
            <w:r/>
          </w:p>
        </w:tc>
        <w:tc>
          <w:tcPr>
            <w:tcW w:w="2165" w:type="dxa"/>
            <w:vAlign w:val="top"/>
          </w:tcPr>
          <w:p>
            <w:pPr>
              <w:pStyle w:val="TableText"/>
              <w:ind w:left="890"/>
              <w:spacing w:before="34" w:line="229" w:lineRule="auto"/>
              <w:rPr>
                <w:sz w:val="19"/>
                <w:szCs w:val="19"/>
              </w:rPr>
            </w:pPr>
            <w:r>
              <w:rPr>
                <w:sz w:val="19"/>
                <w:szCs w:val="19"/>
                <w:spacing w:val="3"/>
              </w:rPr>
              <w:t>二次</w:t>
            </w:r>
          </w:p>
        </w:tc>
        <w:tc>
          <w:tcPr>
            <w:tcW w:w="5569" w:type="dxa"/>
            <w:vAlign w:val="top"/>
          </w:tcPr>
          <w:p>
            <w:pPr>
              <w:pStyle w:val="TableText"/>
              <w:ind w:left="1790"/>
              <w:spacing w:before="99" w:line="229" w:lineRule="auto"/>
              <w:rPr>
                <w:sz w:val="19"/>
                <w:szCs w:val="19"/>
              </w:rPr>
            </w:pPr>
            <w:r>
              <w:rPr>
                <w:sz w:val="19"/>
                <w:szCs w:val="19"/>
                <w:spacing w:val="8"/>
              </w:rPr>
              <w:t>客户服务部服务站站长</w:t>
            </w:r>
          </w:p>
        </w:tc>
      </w:tr>
      <w:tr>
        <w:trPr>
          <w:trHeight w:val="398" w:hRule="atLeast"/>
        </w:trPr>
        <w:tc>
          <w:tcPr>
            <w:tcW w:w="1833" w:type="dxa"/>
            <w:vAlign w:val="top"/>
            <w:vMerge w:val="continue"/>
            <w:tcBorders>
              <w:top w:val="nil"/>
            </w:tcBorders>
          </w:tcPr>
          <w:p>
            <w:pPr>
              <w:rPr>
                <w:rFonts w:ascii="Arial"/>
                <w:sz w:val="21"/>
              </w:rPr>
            </w:pPr>
            <w:r/>
          </w:p>
        </w:tc>
        <w:tc>
          <w:tcPr>
            <w:tcW w:w="2165" w:type="dxa"/>
            <w:vAlign w:val="top"/>
          </w:tcPr>
          <w:p>
            <w:pPr>
              <w:pStyle w:val="TableText"/>
              <w:ind w:left="586"/>
              <w:spacing w:before="36" w:line="229" w:lineRule="auto"/>
              <w:rPr>
                <w:sz w:val="19"/>
                <w:szCs w:val="19"/>
              </w:rPr>
            </w:pPr>
            <w:r>
              <w:rPr>
                <w:sz w:val="19"/>
                <w:szCs w:val="19"/>
                <w:spacing w:val="8"/>
              </w:rPr>
              <w:t>三次及以上</w:t>
            </w:r>
          </w:p>
        </w:tc>
        <w:tc>
          <w:tcPr>
            <w:tcW w:w="5569" w:type="dxa"/>
            <w:vAlign w:val="top"/>
          </w:tcPr>
          <w:p>
            <w:pPr>
              <w:pStyle w:val="TableText"/>
              <w:ind w:left="1989"/>
              <w:spacing w:before="99" w:line="229" w:lineRule="auto"/>
              <w:rPr>
                <w:sz w:val="19"/>
                <w:szCs w:val="19"/>
              </w:rPr>
            </w:pPr>
            <w:r>
              <w:rPr>
                <w:sz w:val="19"/>
                <w:szCs w:val="19"/>
                <w:spacing w:val="8"/>
              </w:rPr>
              <w:t>客户服务部副经理</w:t>
            </w:r>
          </w:p>
        </w:tc>
      </w:tr>
    </w:tbl>
    <w:p>
      <w:pPr>
        <w:ind w:left="731"/>
        <w:spacing w:before="37" w:line="220" w:lineRule="auto"/>
        <w:rPr>
          <w:rFonts w:ascii="SimSun" w:hAnsi="SimSun" w:eastAsia="SimSun" w:cs="SimSun"/>
          <w:sz w:val="24"/>
          <w:szCs w:val="24"/>
        </w:rPr>
      </w:pPr>
      <w:r>
        <w:rPr>
          <w:rFonts w:ascii="SimSun" w:hAnsi="SimSun" w:eastAsia="SimSun" w:cs="SimSun"/>
          <w:sz w:val="24"/>
          <w:szCs w:val="24"/>
          <w:b/>
          <w:bCs/>
          <w:spacing w:val="-8"/>
        </w:rPr>
        <w:t>(二)</w:t>
      </w:r>
      <w:r>
        <w:rPr>
          <w:rFonts w:ascii="SimSun" w:hAnsi="SimSun" w:eastAsia="SimSun" w:cs="SimSun"/>
          <w:sz w:val="24"/>
          <w:szCs w:val="24"/>
          <w:spacing w:val="106"/>
        </w:rPr>
        <w:t xml:space="preserve"> </w:t>
      </w:r>
      <w:r>
        <w:rPr>
          <w:rFonts w:ascii="SimSun" w:hAnsi="SimSun" w:eastAsia="SimSun" w:cs="SimSun"/>
          <w:sz w:val="24"/>
          <w:szCs w:val="24"/>
          <w:b/>
          <w:bCs/>
          <w:spacing w:val="-8"/>
        </w:rPr>
        <w:t>通知</w:t>
      </w:r>
      <w:r>
        <w:rPr>
          <w:rFonts w:ascii="SimSun" w:hAnsi="SimSun" w:eastAsia="SimSun" w:cs="SimSun"/>
          <w:sz w:val="24"/>
          <w:szCs w:val="24"/>
          <w:spacing w:val="-8"/>
        </w:rPr>
        <w:t>客户服务部</w:t>
      </w:r>
    </w:p>
    <w:p>
      <w:pPr>
        <w:ind w:left="120" w:right="1133" w:firstLine="481"/>
        <w:spacing w:before="178" w:line="359" w:lineRule="auto"/>
        <w:jc w:val="both"/>
        <w:rPr>
          <w:rFonts w:ascii="SimSun" w:hAnsi="SimSun" w:eastAsia="SimSun" w:cs="SimSun"/>
          <w:sz w:val="24"/>
          <w:szCs w:val="24"/>
        </w:rPr>
      </w:pPr>
      <w:r>
        <w:rPr>
          <w:rFonts w:ascii="SimSun" w:hAnsi="SimSun" w:eastAsia="SimSun" w:cs="SimSun"/>
          <w:sz w:val="24"/>
          <w:szCs w:val="24"/>
          <w:spacing w:val="-1"/>
        </w:rPr>
        <w:t>调度员根据停气事件类型通知相应层级人员后，应将停气时间及预计恢复供气时间的</w:t>
      </w:r>
      <w:r>
        <w:rPr>
          <w:rFonts w:ascii="SimSun" w:hAnsi="SimSun" w:eastAsia="SimSun" w:cs="SimSun"/>
          <w:sz w:val="24"/>
          <w:szCs w:val="24"/>
          <w:spacing w:val="3"/>
        </w:rPr>
        <w:t>相关信息通报客户服务部,以便及时采取应对措施</w:t>
      </w:r>
      <w:r>
        <w:rPr>
          <w:rFonts w:ascii="SimSun" w:hAnsi="SimSun" w:eastAsia="SimSun" w:cs="SimSun"/>
          <w:sz w:val="24"/>
          <w:szCs w:val="24"/>
          <w:spacing w:val="2"/>
        </w:rPr>
        <w:t>，客户服务部接收到停气时间信息后，</w:t>
      </w:r>
      <w:r>
        <w:rPr>
          <w:rFonts w:ascii="SimSun" w:hAnsi="SimSun" w:eastAsia="SimSun" w:cs="SimSun"/>
          <w:sz w:val="24"/>
          <w:szCs w:val="24"/>
          <w:spacing w:val="-1"/>
        </w:rPr>
        <w:t>根据居民停气范围启动应急预案。</w:t>
      </w:r>
    </w:p>
    <w:p>
      <w:pPr>
        <w:ind w:left="731"/>
        <w:spacing w:line="220" w:lineRule="auto"/>
        <w:rPr>
          <w:rFonts w:ascii="SimSun" w:hAnsi="SimSun" w:eastAsia="SimSun" w:cs="SimSun"/>
          <w:sz w:val="24"/>
          <w:szCs w:val="24"/>
        </w:rPr>
      </w:pPr>
      <w:r>
        <w:rPr>
          <w:rFonts w:ascii="SimSun" w:hAnsi="SimSun" w:eastAsia="SimSun" w:cs="SimSun"/>
          <w:sz w:val="24"/>
          <w:szCs w:val="24"/>
          <w:b/>
          <w:bCs/>
          <w:spacing w:val="-7"/>
        </w:rPr>
        <w:t>(三)</w:t>
      </w:r>
      <w:r>
        <w:rPr>
          <w:rFonts w:ascii="SimSun" w:hAnsi="SimSun" w:eastAsia="SimSun" w:cs="SimSun"/>
          <w:sz w:val="24"/>
          <w:szCs w:val="24"/>
          <w:spacing w:val="104"/>
        </w:rPr>
        <w:t xml:space="preserve"> </w:t>
      </w:r>
      <w:r>
        <w:rPr>
          <w:rFonts w:ascii="SimSun" w:hAnsi="SimSun" w:eastAsia="SimSun" w:cs="SimSun"/>
          <w:sz w:val="24"/>
          <w:szCs w:val="24"/>
          <w:b/>
          <w:bCs/>
          <w:spacing w:val="-7"/>
        </w:rPr>
        <w:t>通知物业并送停气通知</w:t>
      </w:r>
    </w:p>
    <w:p>
      <w:pPr>
        <w:ind w:left="617"/>
        <w:spacing w:before="181" w:line="222" w:lineRule="auto"/>
        <w:rPr>
          <w:rFonts w:ascii="SimSun" w:hAnsi="SimSun" w:eastAsia="SimSun" w:cs="SimSun"/>
          <w:sz w:val="24"/>
          <w:szCs w:val="24"/>
        </w:rPr>
      </w:pPr>
      <w:r>
        <w:rPr>
          <w:rFonts w:ascii="SimSun" w:hAnsi="SimSun" w:eastAsia="SimSun" w:cs="SimSun"/>
          <w:sz w:val="24"/>
          <w:szCs w:val="24"/>
          <w:b/>
          <w:bCs/>
          <w:spacing w:val="-7"/>
        </w:rPr>
        <w:t>1．通知物业</w:t>
      </w:r>
    </w:p>
    <w:p>
      <w:pPr>
        <w:ind w:left="120" w:right="1180" w:firstLine="487"/>
        <w:spacing w:before="180" w:line="359" w:lineRule="auto"/>
        <w:rPr>
          <w:rFonts w:ascii="SimSun" w:hAnsi="SimSun" w:eastAsia="SimSun" w:cs="SimSun"/>
          <w:sz w:val="24"/>
          <w:szCs w:val="24"/>
        </w:rPr>
      </w:pPr>
      <w:r>
        <w:rPr>
          <w:rFonts w:ascii="SimSun" w:hAnsi="SimSun" w:eastAsia="SimSun" w:cs="SimSun"/>
          <w:sz w:val="24"/>
          <w:szCs w:val="24"/>
          <w:spacing w:val="-2"/>
        </w:rPr>
        <w:t>突发、意外造成停气、降压供气时，负责现场处置的工作人员应立即通知物业人员，</w:t>
      </w:r>
      <w:r>
        <w:rPr>
          <w:rFonts w:ascii="SimSun" w:hAnsi="SimSun" w:eastAsia="SimSun" w:cs="SimSun"/>
          <w:sz w:val="24"/>
          <w:szCs w:val="24"/>
        </w:rPr>
        <w:t>通知内容应包括：停气原因、停气范围、停气开始时间</w:t>
      </w:r>
      <w:r>
        <w:rPr>
          <w:rFonts w:ascii="SimSun" w:hAnsi="SimSun" w:eastAsia="SimSun" w:cs="SimSun"/>
          <w:sz w:val="24"/>
          <w:szCs w:val="24"/>
          <w:spacing w:val="-1"/>
        </w:rPr>
        <w:t>、预计恢复供气时间等。</w:t>
      </w:r>
    </w:p>
    <w:p>
      <w:pPr>
        <w:ind w:left="603"/>
        <w:spacing w:before="1" w:line="220" w:lineRule="auto"/>
        <w:rPr>
          <w:rFonts w:ascii="SimSun" w:hAnsi="SimSun" w:eastAsia="SimSun" w:cs="SimSun"/>
          <w:sz w:val="24"/>
          <w:szCs w:val="24"/>
        </w:rPr>
      </w:pPr>
      <w:r>
        <w:rPr>
          <w:rFonts w:ascii="SimSun" w:hAnsi="SimSun" w:eastAsia="SimSun" w:cs="SimSun"/>
          <w:sz w:val="24"/>
          <w:szCs w:val="24"/>
          <w:b/>
          <w:bCs/>
          <w:spacing w:val="-4"/>
        </w:rPr>
        <w:t>2．送停气通知</w:t>
      </w:r>
    </w:p>
    <w:p>
      <w:pPr>
        <w:ind w:left="119" w:right="1133" w:firstLine="498"/>
        <w:spacing w:before="178" w:line="359" w:lineRule="auto"/>
        <w:rPr>
          <w:rFonts w:ascii="SimSun" w:hAnsi="SimSun" w:eastAsia="SimSun" w:cs="SimSun"/>
          <w:sz w:val="24"/>
          <w:szCs w:val="24"/>
        </w:rPr>
      </w:pPr>
      <w:r>
        <w:rPr>
          <w:rFonts w:ascii="SimSun" w:hAnsi="SimSun" w:eastAsia="SimSun" w:cs="SimSun"/>
          <w:sz w:val="24"/>
          <w:szCs w:val="24"/>
        </w:rPr>
        <w:t>17:30</w:t>
      </w:r>
      <w:r>
        <w:rPr>
          <w:rFonts w:ascii="SimSun" w:hAnsi="SimSun" w:eastAsia="SimSun" w:cs="SimSun"/>
          <w:sz w:val="24"/>
          <w:szCs w:val="24"/>
          <w:spacing w:val="-38"/>
        </w:rPr>
        <w:t xml:space="preserve"> </w:t>
      </w:r>
      <w:r>
        <w:rPr>
          <w:rFonts w:ascii="SimSun" w:hAnsi="SimSun" w:eastAsia="SimSun" w:cs="SimSun"/>
          <w:sz w:val="24"/>
          <w:szCs w:val="24"/>
        </w:rPr>
        <w:t>前发生的停气事件，客户服务部应送书面停气通知，并保存物业在停气通知以</w:t>
      </w:r>
      <w:r>
        <w:rPr>
          <w:rFonts w:ascii="SimSun" w:hAnsi="SimSun" w:eastAsia="SimSun" w:cs="SimSun"/>
          <w:sz w:val="24"/>
          <w:szCs w:val="24"/>
          <w:spacing w:val="-1"/>
        </w:rPr>
        <w:t>及业务工单上的签收记录。</w:t>
      </w:r>
    </w:p>
    <w:p>
      <w:pPr>
        <w:ind w:left="731"/>
        <w:spacing w:before="1" w:line="219" w:lineRule="auto"/>
        <w:rPr>
          <w:rFonts w:ascii="SimSun" w:hAnsi="SimSun" w:eastAsia="SimSun" w:cs="SimSun"/>
          <w:sz w:val="24"/>
          <w:szCs w:val="24"/>
        </w:rPr>
      </w:pPr>
      <w:r>
        <w:rPr>
          <w:rFonts w:ascii="SimSun" w:hAnsi="SimSun" w:eastAsia="SimSun" w:cs="SimSun"/>
          <w:sz w:val="24"/>
          <w:szCs w:val="24"/>
          <w:b/>
          <w:bCs/>
          <w:spacing w:val="-7"/>
        </w:rPr>
        <w:t>(四)</w:t>
      </w:r>
      <w:r>
        <w:rPr>
          <w:rFonts w:ascii="SimSun" w:hAnsi="SimSun" w:eastAsia="SimSun" w:cs="SimSun"/>
          <w:sz w:val="24"/>
          <w:szCs w:val="24"/>
          <w:spacing w:val="104"/>
        </w:rPr>
        <w:t xml:space="preserve"> </w:t>
      </w:r>
      <w:r>
        <w:rPr>
          <w:rFonts w:ascii="SimSun" w:hAnsi="SimSun" w:eastAsia="SimSun" w:cs="SimSun"/>
          <w:sz w:val="24"/>
          <w:szCs w:val="24"/>
          <w:b/>
          <w:bCs/>
          <w:spacing w:val="-7"/>
        </w:rPr>
        <w:t>采取不间断的抢修措施</w:t>
      </w:r>
    </w:p>
    <w:p>
      <w:pPr>
        <w:ind w:left="124" w:right="1133" w:firstLine="493"/>
        <w:spacing w:before="183" w:line="359" w:lineRule="auto"/>
        <w:rPr>
          <w:rFonts w:ascii="SimSun" w:hAnsi="SimSun" w:eastAsia="SimSun" w:cs="SimSun"/>
          <w:sz w:val="24"/>
          <w:szCs w:val="24"/>
        </w:rPr>
      </w:pPr>
      <w:r>
        <w:rPr>
          <w:rFonts w:ascii="SimSun" w:hAnsi="SimSun" w:eastAsia="SimSun" w:cs="SimSun"/>
          <w:sz w:val="24"/>
          <w:szCs w:val="24"/>
          <w:spacing w:val="-3"/>
        </w:rPr>
        <w:t>1．根据《燃气服务导则》6.2.5</w:t>
      </w:r>
      <w:r>
        <w:rPr>
          <w:rFonts w:ascii="SimSun" w:hAnsi="SimSun" w:eastAsia="SimSun" w:cs="SimSun"/>
          <w:sz w:val="24"/>
          <w:szCs w:val="24"/>
          <w:spacing w:val="-38"/>
        </w:rPr>
        <w:t xml:space="preserve"> </w:t>
      </w:r>
      <w:r>
        <w:rPr>
          <w:rFonts w:ascii="SimSun" w:hAnsi="SimSun" w:eastAsia="SimSun" w:cs="SimSun"/>
          <w:sz w:val="24"/>
          <w:szCs w:val="24"/>
          <w:spacing w:val="-3"/>
        </w:rPr>
        <w:t>要求，供气管道发生泄漏或突发性事件停气，应采取</w:t>
      </w:r>
      <w:r>
        <w:rPr>
          <w:rFonts w:ascii="SimSun" w:hAnsi="SimSun" w:eastAsia="SimSun" w:cs="SimSun"/>
          <w:sz w:val="24"/>
          <w:szCs w:val="24"/>
          <w:spacing w:val="-1"/>
        </w:rPr>
        <w:t>不间断的抢修措施，直至修复投用。</w:t>
      </w:r>
    </w:p>
    <w:p>
      <w:pPr>
        <w:ind w:left="124" w:right="1136" w:firstLine="479"/>
        <w:spacing w:before="2" w:line="359" w:lineRule="auto"/>
        <w:rPr>
          <w:rFonts w:ascii="SimSun" w:hAnsi="SimSun" w:eastAsia="SimSun" w:cs="SimSun"/>
          <w:sz w:val="24"/>
          <w:szCs w:val="24"/>
        </w:rPr>
      </w:pPr>
      <w:r>
        <w:rPr>
          <w:rFonts w:ascii="SimSun" w:hAnsi="SimSun" w:eastAsia="SimSun" w:cs="SimSun"/>
          <w:sz w:val="24"/>
          <w:szCs w:val="24"/>
          <w:spacing w:val="1"/>
        </w:rPr>
        <w:t>2．预计停气时间需超过</w:t>
      </w:r>
      <w:r>
        <w:rPr>
          <w:rFonts w:ascii="SimSun" w:hAnsi="SimSun" w:eastAsia="SimSun" w:cs="SimSun"/>
          <w:sz w:val="24"/>
          <w:szCs w:val="24"/>
          <w:spacing w:val="-45"/>
        </w:rPr>
        <w:t xml:space="preserve"> </w:t>
      </w:r>
      <w:r>
        <w:rPr>
          <w:rFonts w:ascii="SimSun" w:hAnsi="SimSun" w:eastAsia="SimSun" w:cs="SimSun"/>
          <w:sz w:val="24"/>
          <w:szCs w:val="24"/>
          <w:spacing w:val="1"/>
        </w:rPr>
        <w:t>2</w:t>
      </w:r>
      <w:r>
        <w:rPr>
          <w:rFonts w:ascii="SimSun" w:hAnsi="SimSun" w:eastAsia="SimSun" w:cs="SimSun"/>
          <w:sz w:val="24"/>
          <w:szCs w:val="24"/>
          <w:spacing w:val="-46"/>
        </w:rPr>
        <w:t xml:space="preserve"> </w:t>
      </w:r>
      <w:r>
        <w:rPr>
          <w:rFonts w:ascii="SimSun" w:hAnsi="SimSun" w:eastAsia="SimSun" w:cs="SimSun"/>
          <w:sz w:val="24"/>
          <w:szCs w:val="24"/>
          <w:spacing w:val="1"/>
        </w:rPr>
        <w:t>个高峰期或停气时间已经超</w:t>
      </w:r>
      <w:r>
        <w:rPr>
          <w:rFonts w:ascii="SimSun" w:hAnsi="SimSun" w:eastAsia="SimSun" w:cs="SimSun"/>
          <w:sz w:val="24"/>
          <w:szCs w:val="24"/>
        </w:rPr>
        <w:t>过</w:t>
      </w:r>
      <w:r>
        <w:rPr>
          <w:rFonts w:ascii="SimSun" w:hAnsi="SimSun" w:eastAsia="SimSun" w:cs="SimSun"/>
          <w:sz w:val="24"/>
          <w:szCs w:val="24"/>
          <w:spacing w:val="-31"/>
        </w:rPr>
        <w:t xml:space="preserve"> </w:t>
      </w:r>
      <w:r>
        <w:rPr>
          <w:rFonts w:ascii="SimSun" w:hAnsi="SimSun" w:eastAsia="SimSun" w:cs="SimSun"/>
          <w:sz w:val="24"/>
          <w:szCs w:val="24"/>
        </w:rPr>
        <w:t>1</w:t>
      </w:r>
      <w:r>
        <w:rPr>
          <w:rFonts w:ascii="SimSun" w:hAnsi="SimSun" w:eastAsia="SimSun" w:cs="SimSun"/>
          <w:sz w:val="24"/>
          <w:szCs w:val="24"/>
          <w:spacing w:val="-48"/>
        </w:rPr>
        <w:t xml:space="preserve"> </w:t>
      </w:r>
      <w:r>
        <w:rPr>
          <w:rFonts w:ascii="SimSun" w:hAnsi="SimSun" w:eastAsia="SimSun" w:cs="SimSun"/>
          <w:sz w:val="24"/>
          <w:szCs w:val="24"/>
        </w:rPr>
        <w:t>个用气高峰期且预计在下</w:t>
      </w:r>
      <w:r>
        <w:rPr>
          <w:rFonts w:ascii="SimSun" w:hAnsi="SimSun" w:eastAsia="SimSun" w:cs="SimSun"/>
          <w:sz w:val="24"/>
          <w:szCs w:val="24"/>
        </w:rPr>
        <w:t>一用气高峰期仍无法完成处置的，由牵头领导负</w:t>
      </w:r>
      <w:r>
        <w:rPr>
          <w:rFonts w:ascii="SimSun" w:hAnsi="SimSun" w:eastAsia="SimSun" w:cs="SimSun"/>
          <w:sz w:val="24"/>
          <w:szCs w:val="24"/>
          <w:spacing w:val="-1"/>
        </w:rPr>
        <w:t>责协调生产运营部组织应急供气。</w:t>
      </w:r>
    </w:p>
    <w:p>
      <w:pPr>
        <w:spacing w:line="359" w:lineRule="auto"/>
        <w:sectPr>
          <w:headerReference w:type="default" r:id="rId176"/>
          <w:footerReference w:type="default" r:id="rId177"/>
          <w:pgSz w:w="11900" w:h="16838"/>
          <w:pgMar w:top="1165" w:right="0" w:bottom="1214" w:left="1305" w:header="830" w:footer="977" w:gutter="0"/>
        </w:sectPr>
        <w:rPr>
          <w:rFonts w:ascii="SimSun" w:hAnsi="SimSun" w:eastAsia="SimSun" w:cs="SimSun"/>
          <w:sz w:val="24"/>
          <w:szCs w:val="24"/>
        </w:rPr>
      </w:pPr>
    </w:p>
    <w:p>
      <w:pPr>
        <w:ind w:left="3178"/>
        <w:spacing w:before="4" w:line="220" w:lineRule="auto"/>
        <w:outlineLvl w:val="1"/>
        <w:rPr>
          <w:rFonts w:ascii="SimSun" w:hAnsi="SimSun" w:eastAsia="SimSun" w:cs="SimSun"/>
          <w:sz w:val="24"/>
          <w:szCs w:val="24"/>
        </w:rPr>
      </w:pPr>
      <w:bookmarkStart w:name="bookmark123" w:id="144"/>
      <w:bookmarkEnd w:id="144"/>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户内维抢修考核管理</w:t>
      </w:r>
    </w:p>
    <w:p>
      <w:pPr>
        <w:ind w:left="10" w:right="1050" w:firstLine="481"/>
        <w:spacing w:before="304" w:line="362" w:lineRule="auto"/>
        <w:rPr>
          <w:rFonts w:ascii="SimSun" w:hAnsi="SimSun" w:eastAsia="SimSun" w:cs="SimSun"/>
          <w:sz w:val="24"/>
          <w:szCs w:val="24"/>
        </w:rPr>
      </w:pPr>
      <w:r>
        <w:rPr>
          <w:rFonts w:ascii="SimSun" w:hAnsi="SimSun" w:eastAsia="SimSun" w:cs="SimSun"/>
          <w:sz w:val="24"/>
          <w:szCs w:val="24"/>
          <w:spacing w:val="-14"/>
        </w:rPr>
        <w:t>1、维抢修员在接警信息后未能在</w:t>
      </w:r>
      <w:r>
        <w:rPr>
          <w:rFonts w:ascii="SimSun" w:hAnsi="SimSun" w:eastAsia="SimSun" w:cs="SimSun"/>
          <w:sz w:val="24"/>
          <w:szCs w:val="24"/>
          <w:spacing w:val="-55"/>
        </w:rPr>
        <w:t xml:space="preserve"> </w:t>
      </w:r>
      <w:r>
        <w:rPr>
          <w:rFonts w:ascii="SimSun" w:hAnsi="SimSun" w:eastAsia="SimSun" w:cs="SimSun"/>
          <w:sz w:val="24"/>
          <w:szCs w:val="24"/>
          <w:spacing w:val="-14"/>
        </w:rPr>
        <w:t>30</w:t>
      </w:r>
      <w:r>
        <w:rPr>
          <w:rFonts w:ascii="SimSun" w:hAnsi="SimSun" w:eastAsia="SimSun" w:cs="SimSun"/>
          <w:sz w:val="24"/>
          <w:szCs w:val="24"/>
          <w:spacing w:val="-55"/>
        </w:rPr>
        <w:t xml:space="preserve"> </w:t>
      </w:r>
      <w:r>
        <w:rPr>
          <w:rFonts w:ascii="SimSun" w:hAnsi="SimSun" w:eastAsia="SimSun" w:cs="SimSun"/>
          <w:sz w:val="24"/>
          <w:szCs w:val="24"/>
          <w:spacing w:val="-14"/>
        </w:rPr>
        <w:t>分钟</w:t>
      </w:r>
      <w:r>
        <w:rPr>
          <w:rFonts w:ascii="SimSun" w:hAnsi="SimSun" w:eastAsia="SimSun" w:cs="SimSun"/>
          <w:sz w:val="24"/>
          <w:szCs w:val="24"/>
          <w:spacing w:val="22"/>
        </w:rPr>
        <w:t xml:space="preserve"> </w:t>
      </w:r>
      <w:r>
        <w:rPr>
          <w:rFonts w:ascii="SimSun" w:hAnsi="SimSun" w:eastAsia="SimSun" w:cs="SimSun"/>
          <w:sz w:val="24"/>
          <w:szCs w:val="24"/>
          <w:spacing w:val="-14"/>
        </w:rPr>
        <w:t>内到达事发地点，并</w:t>
      </w:r>
      <w:r>
        <w:rPr>
          <w:rFonts w:ascii="SimSun" w:hAnsi="SimSun" w:eastAsia="SimSun" w:cs="SimSun"/>
          <w:sz w:val="24"/>
          <w:szCs w:val="24"/>
          <w:spacing w:val="-15"/>
        </w:rPr>
        <w:t>未正确佩戴劳动防护用品，</w:t>
      </w:r>
      <w:r>
        <w:rPr>
          <w:rFonts w:ascii="SimSun" w:hAnsi="SimSun" w:eastAsia="SimSun" w:cs="SimSun"/>
          <w:sz w:val="24"/>
          <w:szCs w:val="24"/>
          <w:spacing w:val="-10"/>
        </w:rPr>
        <w:t>按照《南宁中燃安全管理制度》《南宁中燃员工安全记分管理制度》对相</w:t>
      </w:r>
      <w:r>
        <w:rPr>
          <w:rFonts w:ascii="SimSun" w:hAnsi="SimSun" w:eastAsia="SimSun" w:cs="SimSun"/>
          <w:sz w:val="24"/>
          <w:szCs w:val="24"/>
          <w:spacing w:val="-11"/>
        </w:rPr>
        <w:t>关责任人进行处罚。</w:t>
      </w:r>
    </w:p>
    <w:p>
      <w:pPr>
        <w:ind w:left="8" w:right="1126" w:firstLine="468"/>
        <w:spacing w:before="112" w:line="360" w:lineRule="auto"/>
        <w:rPr>
          <w:rFonts w:ascii="SimSun" w:hAnsi="SimSun" w:eastAsia="SimSun" w:cs="SimSun"/>
          <w:sz w:val="24"/>
          <w:szCs w:val="24"/>
        </w:rPr>
      </w:pPr>
      <w:r>
        <w:rPr>
          <w:rFonts w:ascii="SimSun" w:hAnsi="SimSun" w:eastAsia="SimSun" w:cs="SimSun"/>
          <w:sz w:val="24"/>
          <w:szCs w:val="24"/>
          <w:spacing w:val="-9"/>
        </w:rPr>
        <w:t>2、维抢修员未按照规程处置用户室内燃气泄漏抢修作业，因违</w:t>
      </w:r>
      <w:r>
        <w:rPr>
          <w:rFonts w:ascii="SimSun" w:hAnsi="SimSun" w:eastAsia="SimSun" w:cs="SimSun"/>
          <w:sz w:val="24"/>
          <w:szCs w:val="24"/>
          <w:spacing w:val="-10"/>
        </w:rPr>
        <w:t>规处置用户室内燃气泄漏</w:t>
      </w:r>
      <w:r>
        <w:rPr>
          <w:rFonts w:ascii="SimSun" w:hAnsi="SimSun" w:eastAsia="SimSun" w:cs="SimSun"/>
          <w:sz w:val="24"/>
          <w:szCs w:val="24"/>
          <w:spacing w:val="-8"/>
        </w:rPr>
        <w:t>抢修导致户内事件/事故，按照《南宁中燃安全管理制度》对相关责任人进行处罚。</w:t>
      </w:r>
    </w:p>
    <w:p>
      <w:pPr>
        <w:pStyle w:val="BodyText"/>
        <w:spacing w:line="317" w:lineRule="auto"/>
        <w:rPr/>
      </w:pPr>
      <w:r/>
    </w:p>
    <w:p>
      <w:pPr>
        <w:pStyle w:val="BodyText"/>
        <w:spacing w:line="318" w:lineRule="auto"/>
        <w:rPr/>
      </w:pPr>
      <w:r/>
    </w:p>
    <w:p>
      <w:pPr>
        <w:ind w:left="2155"/>
        <w:spacing w:before="91" w:line="220" w:lineRule="auto"/>
        <w:outlineLvl w:val="0"/>
        <w:rPr>
          <w:rFonts w:ascii="SimSun" w:hAnsi="SimSun" w:eastAsia="SimSun" w:cs="SimSun"/>
          <w:sz w:val="28"/>
          <w:szCs w:val="28"/>
        </w:rPr>
      </w:pPr>
      <w:bookmarkStart w:name="bookmark124" w:id="145"/>
      <w:bookmarkEnd w:id="145"/>
      <w:bookmarkStart w:name="bookmark125" w:id="146"/>
      <w:bookmarkEnd w:id="146"/>
      <w:r>
        <w:rPr>
          <w:rFonts w:ascii="SimSun" w:hAnsi="SimSun" w:eastAsia="SimSun" w:cs="SimSun"/>
          <w:sz w:val="28"/>
          <w:szCs w:val="28"/>
          <w:b/>
          <w:bCs/>
          <w:spacing w:val="-3"/>
        </w:rPr>
        <w:t>第十章</w:t>
      </w:r>
      <w:r>
        <w:rPr>
          <w:rFonts w:ascii="SimSun" w:hAnsi="SimSun" w:eastAsia="SimSun" w:cs="SimSun"/>
          <w:sz w:val="28"/>
          <w:szCs w:val="28"/>
          <w:spacing w:val="-3"/>
        </w:rPr>
        <w:t xml:space="preserve"> </w:t>
      </w:r>
      <w:r>
        <w:rPr>
          <w:rFonts w:ascii="SimSun" w:hAnsi="SimSun" w:eastAsia="SimSun" w:cs="SimSun"/>
          <w:sz w:val="28"/>
          <w:szCs w:val="28"/>
          <w:b/>
          <w:bCs/>
          <w:spacing w:val="-3"/>
        </w:rPr>
        <w:t>用户停气、降压及置换通气管理制度</w:t>
      </w:r>
    </w:p>
    <w:p>
      <w:pPr>
        <w:pStyle w:val="BodyText"/>
        <w:spacing w:line="266" w:lineRule="auto"/>
        <w:rPr/>
      </w:pPr>
      <w:r/>
    </w:p>
    <w:p>
      <w:pPr>
        <w:pStyle w:val="BodyText"/>
        <w:spacing w:line="266" w:lineRule="auto"/>
        <w:rPr/>
      </w:pPr>
      <w:r/>
    </w:p>
    <w:p>
      <w:pPr>
        <w:pStyle w:val="BodyText"/>
        <w:spacing w:line="267" w:lineRule="auto"/>
        <w:rPr/>
      </w:pPr>
      <w:r/>
    </w:p>
    <w:p>
      <w:pPr>
        <w:ind w:left="3538"/>
        <w:spacing w:before="78" w:line="220" w:lineRule="auto"/>
        <w:outlineLvl w:val="1"/>
        <w:rPr>
          <w:rFonts w:ascii="SimSun" w:hAnsi="SimSun" w:eastAsia="SimSun" w:cs="SimSun"/>
          <w:sz w:val="24"/>
          <w:szCs w:val="24"/>
        </w:rPr>
      </w:pPr>
      <w:bookmarkStart w:name="bookmark246" w:id="147"/>
      <w:bookmarkEnd w:id="147"/>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部门职责划分</w:t>
      </w:r>
    </w:p>
    <w:p>
      <w:pPr>
        <w:ind w:left="7" w:right="1133" w:firstLine="484"/>
        <w:spacing w:before="304" w:line="359" w:lineRule="auto"/>
        <w:jc w:val="both"/>
        <w:rPr>
          <w:rFonts w:ascii="SimSun" w:hAnsi="SimSun" w:eastAsia="SimSun" w:cs="SimSun"/>
          <w:sz w:val="24"/>
          <w:szCs w:val="24"/>
        </w:rPr>
      </w:pPr>
      <w:r>
        <w:drawing>
          <wp:anchor distT="0" distB="0" distL="0" distR="0" simplePos="0" relativeHeight="251892736" behindDoc="1" locked="0" layoutInCell="1" allowOverlap="1">
            <wp:simplePos x="0" y="0"/>
            <wp:positionH relativeFrom="column">
              <wp:posOffset>6646121</wp:posOffset>
            </wp:positionH>
            <wp:positionV relativeFrom="paragraph">
              <wp:posOffset>303092</wp:posOffset>
            </wp:positionV>
            <wp:extent cx="10583" cy="1370769"/>
            <wp:effectExtent l="0" t="0" r="0" b="0"/>
            <wp:wrapNone/>
            <wp:docPr id="176" name="IM 176"/>
            <wp:cNvGraphicFramePr/>
            <a:graphic>
              <a:graphicData uri="http://schemas.openxmlformats.org/drawingml/2006/picture">
                <pic:pic>
                  <pic:nvPicPr>
                    <pic:cNvPr id="176" name="IM 176"/>
                    <pic:cNvPicPr/>
                  </pic:nvPicPr>
                  <pic:blipFill>
                    <a:blip r:embed="rId180"/>
                    <a:stretch>
                      <a:fillRect/>
                    </a:stretch>
                  </pic:blipFill>
                  <pic:spPr>
                    <a:xfrm rot="0">
                      <a:off x="0" y="0"/>
                      <a:ext cx="10583" cy="1370769"/>
                    </a:xfrm>
                    <a:prstGeom prst="rect">
                      <a:avLst/>
                    </a:prstGeom>
                  </pic:spPr>
                </pic:pic>
              </a:graphicData>
            </a:graphic>
          </wp:anchor>
        </w:drawing>
      </w:r>
      <w:r>
        <w:rPr>
          <w:rFonts w:ascii="SimSun" w:hAnsi="SimSun" w:eastAsia="SimSun" w:cs="SimSun"/>
          <w:sz w:val="24"/>
          <w:szCs w:val="24"/>
          <w:spacing w:val="-1"/>
        </w:rPr>
        <w:t>一、作业单位（部门）负责协调各部门进行各自负责的停气、降压、置换通气方案的</w:t>
      </w:r>
      <w:r>
        <w:rPr>
          <w:rFonts w:ascii="SimSun" w:hAnsi="SimSun" w:eastAsia="SimSun" w:cs="SimSun"/>
          <w:sz w:val="24"/>
          <w:szCs w:val="24"/>
        </w:rPr>
        <w:t>制订，并根据作业等级组织对应的安监、 工</w:t>
      </w:r>
      <w:r>
        <w:rPr>
          <w:rFonts w:ascii="SimSun" w:hAnsi="SimSun" w:eastAsia="SimSun" w:cs="SimSun"/>
          <w:sz w:val="24"/>
          <w:szCs w:val="24"/>
          <w:spacing w:val="-1"/>
        </w:rPr>
        <w:t>程、客服、 技术、施工、监理等部门及单位</w:t>
      </w:r>
      <w:r>
        <w:rPr>
          <w:rFonts w:ascii="SimSun" w:hAnsi="SimSun" w:eastAsia="SimSun" w:cs="SimSun"/>
          <w:sz w:val="24"/>
          <w:szCs w:val="24"/>
          <w:spacing w:val="-1"/>
        </w:rPr>
        <w:t>会审通过后实施，根据作业等级进行钉钉流程审批，经审核、审批后由作业单位（部门）</w:t>
      </w:r>
      <w:r>
        <w:rPr>
          <w:rFonts w:ascii="SimSun" w:hAnsi="SimSun" w:eastAsia="SimSun" w:cs="SimSun"/>
          <w:sz w:val="24"/>
          <w:szCs w:val="24"/>
          <w:spacing w:val="-2"/>
        </w:rPr>
        <w:t>组织实施。</w:t>
      </w:r>
    </w:p>
    <w:p>
      <w:pPr>
        <w:ind w:left="12" w:right="1133" w:firstLine="480"/>
        <w:spacing w:before="1" w:line="359" w:lineRule="auto"/>
        <w:rPr>
          <w:rFonts w:ascii="SimSun" w:hAnsi="SimSun" w:eastAsia="SimSun" w:cs="SimSun"/>
          <w:sz w:val="24"/>
          <w:szCs w:val="24"/>
        </w:rPr>
      </w:pPr>
      <w:r>
        <w:rPr>
          <w:rFonts w:ascii="SimSun" w:hAnsi="SimSun" w:eastAsia="SimSun" w:cs="SimSun"/>
          <w:sz w:val="24"/>
          <w:szCs w:val="24"/>
          <w:spacing w:val="-1"/>
        </w:rPr>
        <w:t>二、安全监察部门对停气、降压、置换通气的现场作业实施监督管理，对检查结果进</w:t>
      </w:r>
      <w:r>
        <w:rPr>
          <w:rFonts w:ascii="SimSun" w:hAnsi="SimSun" w:eastAsia="SimSun" w:cs="SimSun"/>
          <w:sz w:val="24"/>
          <w:szCs w:val="24"/>
          <w:spacing w:val="-3"/>
        </w:rPr>
        <w:t>行分析反馈。</w:t>
      </w:r>
    </w:p>
    <w:p>
      <w:pPr>
        <w:ind w:left="488"/>
        <w:spacing w:line="219" w:lineRule="auto"/>
        <w:rPr>
          <w:rFonts w:ascii="SimSun" w:hAnsi="SimSun" w:eastAsia="SimSun" w:cs="SimSun"/>
          <w:sz w:val="24"/>
          <w:szCs w:val="24"/>
        </w:rPr>
      </w:pPr>
      <w:r>
        <w:rPr>
          <w:rFonts w:ascii="SimSun" w:hAnsi="SimSun" w:eastAsia="SimSun" w:cs="SimSun"/>
          <w:sz w:val="24"/>
          <w:szCs w:val="24"/>
        </w:rPr>
        <w:t>三、客户服务部负责辖区内用户户内燃气设施置</w:t>
      </w:r>
      <w:r>
        <w:rPr>
          <w:rFonts w:ascii="SimSun" w:hAnsi="SimSun" w:eastAsia="SimSun" w:cs="SimSun"/>
          <w:sz w:val="24"/>
          <w:szCs w:val="24"/>
          <w:spacing w:val="-1"/>
        </w:rPr>
        <w:t>换通气工作的具体实施。</w:t>
      </w:r>
    </w:p>
    <w:p>
      <w:pPr>
        <w:ind w:left="7" w:right="1070" w:firstLine="503"/>
        <w:spacing w:before="182" w:line="359" w:lineRule="auto"/>
        <w:rPr>
          <w:rFonts w:ascii="SimSun" w:hAnsi="SimSun" w:eastAsia="SimSun" w:cs="SimSun"/>
          <w:sz w:val="24"/>
          <w:szCs w:val="24"/>
        </w:rPr>
      </w:pPr>
      <w:r>
        <w:rPr>
          <w:rFonts w:ascii="SimSun" w:hAnsi="SimSun" w:eastAsia="SimSun" w:cs="SimSun"/>
          <w:sz w:val="24"/>
          <w:szCs w:val="24"/>
          <w:spacing w:val="-6"/>
        </w:rPr>
        <w:t>四、调度中心负责停气、通气指令下达和传递的工作。负责作业期间的气源调配工作，</w:t>
      </w:r>
      <w:r>
        <w:rPr>
          <w:rFonts w:ascii="SimSun" w:hAnsi="SimSun" w:eastAsia="SimSun" w:cs="SimSun"/>
          <w:sz w:val="24"/>
          <w:szCs w:val="24"/>
        </w:rPr>
        <w:t>在日常工作中利用 SCADA 系统实时监控作业区域内的压力和流量</w:t>
      </w:r>
      <w:r>
        <w:rPr>
          <w:rFonts w:ascii="SimSun" w:hAnsi="SimSun" w:eastAsia="SimSun" w:cs="SimSun"/>
          <w:sz w:val="24"/>
          <w:szCs w:val="24"/>
          <w:spacing w:val="-1"/>
        </w:rPr>
        <w:t>，出现异常时及时发出</w:t>
      </w:r>
      <w:r>
        <w:rPr>
          <w:rFonts w:ascii="SimSun" w:hAnsi="SimSun" w:eastAsia="SimSun" w:cs="SimSun"/>
          <w:sz w:val="24"/>
          <w:szCs w:val="24"/>
          <w:spacing w:val="-2"/>
        </w:rPr>
        <w:t>相应指令。</w:t>
      </w:r>
    </w:p>
    <w:p>
      <w:pPr>
        <w:ind w:left="9" w:right="1133" w:firstLine="482"/>
        <w:spacing w:before="1" w:line="361" w:lineRule="auto"/>
        <w:rPr>
          <w:rFonts w:ascii="SimSun" w:hAnsi="SimSun" w:eastAsia="SimSun" w:cs="SimSun"/>
          <w:sz w:val="24"/>
          <w:szCs w:val="24"/>
        </w:rPr>
      </w:pPr>
      <w:r>
        <w:rPr>
          <w:rFonts w:ascii="SimSun" w:hAnsi="SimSun" w:eastAsia="SimSun" w:cs="SimSun"/>
          <w:sz w:val="24"/>
          <w:szCs w:val="24"/>
          <w:spacing w:val="-1"/>
        </w:rPr>
        <w:t>五、新旧管道碰接时，居民用户由生产运营部负责从市政中压置换到楼栋低压出地，</w:t>
      </w:r>
      <w:r>
        <w:rPr>
          <w:rFonts w:ascii="SimSun" w:hAnsi="SimSun" w:eastAsia="SimSun" w:cs="SimSun"/>
          <w:sz w:val="24"/>
          <w:szCs w:val="24"/>
          <w:spacing w:val="-1"/>
        </w:rPr>
        <w:t>客户服务部置换立管到户内部分；工商业用户由运营部置换到调压箱（调压柜）前，由客</w:t>
      </w:r>
      <w:r>
        <w:rPr>
          <w:rFonts w:ascii="SimSun" w:hAnsi="SimSun" w:eastAsia="SimSun" w:cs="SimSun"/>
          <w:sz w:val="24"/>
          <w:szCs w:val="24"/>
          <w:spacing w:val="-1"/>
        </w:rPr>
        <w:t>户服务部进行置换调压后的管线。</w:t>
      </w:r>
    </w:p>
    <w:p>
      <w:pPr>
        <w:ind w:left="3418"/>
        <w:spacing w:before="274" w:line="219" w:lineRule="auto"/>
        <w:outlineLvl w:val="1"/>
        <w:rPr>
          <w:rFonts w:ascii="SimSun" w:hAnsi="SimSun" w:eastAsia="SimSun" w:cs="SimSun"/>
          <w:sz w:val="24"/>
          <w:szCs w:val="24"/>
        </w:rPr>
      </w:pPr>
      <w:bookmarkStart w:name="bookmark126" w:id="148"/>
      <w:bookmarkEnd w:id="148"/>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停气及供气规定</w:t>
      </w:r>
    </w:p>
    <w:p>
      <w:pPr>
        <w:ind w:left="506"/>
        <w:spacing w:before="305" w:line="221" w:lineRule="auto"/>
        <w:rPr>
          <w:rFonts w:ascii="SimSun" w:hAnsi="SimSun" w:eastAsia="SimSun" w:cs="SimSun"/>
          <w:sz w:val="24"/>
          <w:szCs w:val="24"/>
        </w:rPr>
      </w:pPr>
      <w:r>
        <w:rPr>
          <w:rFonts w:ascii="SimSun" w:hAnsi="SimSun" w:eastAsia="SimSun" w:cs="SimSun"/>
          <w:sz w:val="24"/>
          <w:szCs w:val="24"/>
          <w:spacing w:val="-5"/>
        </w:rPr>
        <w:t>1．停气规定</w:t>
      </w:r>
    </w:p>
    <w:p>
      <w:pPr>
        <w:ind w:left="506"/>
        <w:spacing w:before="181" w:line="220" w:lineRule="auto"/>
        <w:rPr>
          <w:rFonts w:ascii="SimSun" w:hAnsi="SimSun" w:eastAsia="SimSun" w:cs="SimSun"/>
          <w:sz w:val="24"/>
          <w:szCs w:val="24"/>
        </w:rPr>
      </w:pPr>
      <w:r>
        <w:rPr>
          <w:rFonts w:ascii="SimSun" w:hAnsi="SimSun" w:eastAsia="SimSun" w:cs="SimSun"/>
          <w:sz w:val="24"/>
          <w:szCs w:val="24"/>
          <w:spacing w:val="-2"/>
        </w:rPr>
        <w:t>1）停气作业准备工作应符合下列规定：</w:t>
      </w:r>
    </w:p>
    <w:p>
      <w:pPr>
        <w:ind w:left="28" w:right="1133" w:firstLine="459"/>
        <w:spacing w:before="180" w:line="362" w:lineRule="auto"/>
        <w:rPr>
          <w:rFonts w:ascii="SimSun" w:hAnsi="SimSun" w:eastAsia="SimSun" w:cs="SimSun"/>
          <w:sz w:val="24"/>
          <w:szCs w:val="24"/>
        </w:rPr>
      </w:pPr>
      <w:r>
        <w:rPr>
          <w:rFonts w:ascii="SimSun" w:hAnsi="SimSun" w:eastAsia="SimSun" w:cs="SimSun"/>
          <w:sz w:val="24"/>
          <w:szCs w:val="24"/>
          <w:spacing w:val="1"/>
        </w:rPr>
        <w:t>①停气作业应事前48</w:t>
      </w:r>
      <w:r>
        <w:rPr>
          <w:rFonts w:ascii="SimSun" w:hAnsi="SimSun" w:eastAsia="SimSun" w:cs="SimSun"/>
          <w:sz w:val="24"/>
          <w:szCs w:val="24"/>
          <w:spacing w:val="-44"/>
        </w:rPr>
        <w:t xml:space="preserve"> </w:t>
      </w:r>
      <w:r>
        <w:rPr>
          <w:rFonts w:ascii="SimSun" w:hAnsi="SimSun" w:eastAsia="SimSun" w:cs="SimSun"/>
          <w:sz w:val="24"/>
          <w:szCs w:val="24"/>
          <w:spacing w:val="1"/>
        </w:rPr>
        <w:t>小时通知用户，网格员将停气通知送达物业签收，将物</w:t>
      </w:r>
      <w:r>
        <w:rPr>
          <w:rFonts w:ascii="SimSun" w:hAnsi="SimSun" w:eastAsia="SimSun" w:cs="SimSun"/>
          <w:sz w:val="24"/>
          <w:szCs w:val="24"/>
        </w:rPr>
        <w:t>业签收</w:t>
      </w:r>
      <w:r>
        <w:rPr>
          <w:rFonts w:ascii="SimSun" w:hAnsi="SimSun" w:eastAsia="SimSun" w:cs="SimSun"/>
          <w:sz w:val="24"/>
          <w:szCs w:val="24"/>
          <w:spacing w:val="-2"/>
        </w:rPr>
        <w:t>的停气通知拍照录入</w:t>
      </w:r>
      <w:r>
        <w:rPr>
          <w:rFonts w:ascii="SimSun" w:hAnsi="SimSun" w:eastAsia="SimSun" w:cs="SimSun"/>
          <w:sz w:val="24"/>
          <w:szCs w:val="24"/>
          <w:spacing w:val="-34"/>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系统，同时将停气通知粘贴至小区公示栏、停气楼栋单元并拍照</w:t>
      </w:r>
    </w:p>
    <w:p>
      <w:pPr>
        <w:spacing w:line="362" w:lineRule="auto"/>
        <w:sectPr>
          <w:headerReference w:type="default" r:id="rId17"/>
          <w:footerReference w:type="default" r:id="rId179"/>
          <w:pgSz w:w="11900" w:h="16838"/>
          <w:pgMar w:top="1165" w:right="0" w:bottom="1214" w:left="1417" w:header="830" w:footer="977" w:gutter="0"/>
        </w:sectPr>
        <w:rPr>
          <w:rFonts w:ascii="SimSun" w:hAnsi="SimSun" w:eastAsia="SimSun" w:cs="SimSun"/>
          <w:sz w:val="24"/>
          <w:szCs w:val="24"/>
        </w:rPr>
      </w:pPr>
    </w:p>
    <w:p>
      <w:pPr>
        <w:ind w:left="12" w:right="1133" w:hanging="3"/>
        <w:spacing w:before="4" w:line="359" w:lineRule="auto"/>
        <w:rPr>
          <w:rFonts w:ascii="SimSun" w:hAnsi="SimSun" w:eastAsia="SimSun" w:cs="SimSun"/>
          <w:sz w:val="24"/>
          <w:szCs w:val="24"/>
        </w:rPr>
      </w:pPr>
      <w:r>
        <w:rPr>
          <w:rFonts w:ascii="SimSun" w:hAnsi="SimSun" w:eastAsia="SimSun" w:cs="SimSun"/>
          <w:sz w:val="24"/>
          <w:szCs w:val="24"/>
          <w:spacing w:val="-5"/>
        </w:rPr>
        <w:t>录入</w:t>
      </w:r>
      <w:r>
        <w:rPr>
          <w:rFonts w:ascii="SimSun" w:hAnsi="SimSun" w:eastAsia="SimSun" w:cs="SimSun"/>
          <w:sz w:val="24"/>
          <w:szCs w:val="24"/>
          <w:spacing w:val="-53"/>
        </w:rPr>
        <w:t xml:space="preserve"> </w:t>
      </w:r>
      <w:r>
        <w:rPr>
          <w:rFonts w:ascii="SimSun" w:hAnsi="SimSun" w:eastAsia="SimSun" w:cs="SimSun"/>
          <w:sz w:val="24"/>
          <w:szCs w:val="24"/>
          <w:spacing w:val="-5"/>
        </w:rPr>
        <w:t>CRM</w:t>
      </w:r>
      <w:r>
        <w:rPr>
          <w:rFonts w:ascii="SimSun" w:hAnsi="SimSun" w:eastAsia="SimSun" w:cs="SimSun"/>
          <w:sz w:val="24"/>
          <w:szCs w:val="24"/>
          <w:spacing w:val="-46"/>
        </w:rPr>
        <w:t xml:space="preserve"> </w:t>
      </w:r>
      <w:r>
        <w:rPr>
          <w:rFonts w:ascii="SimSun" w:hAnsi="SimSun" w:eastAsia="SimSun" w:cs="SimSun"/>
          <w:sz w:val="24"/>
          <w:szCs w:val="24"/>
          <w:spacing w:val="-5"/>
        </w:rPr>
        <w:t>系统；如小区无物业则将停气通知贴至</w:t>
      </w:r>
      <w:r>
        <w:rPr>
          <w:rFonts w:ascii="SimSun" w:hAnsi="SimSun" w:eastAsia="SimSun" w:cs="SimSun"/>
          <w:sz w:val="24"/>
          <w:szCs w:val="24"/>
          <w:spacing w:val="-6"/>
        </w:rPr>
        <w:t>小区公示栏、停气楼栋单元并拍照录入</w:t>
      </w:r>
      <w:r>
        <w:rPr>
          <w:rFonts w:ascii="SimSun" w:hAnsi="SimSun" w:eastAsia="SimSun" w:cs="SimSun"/>
          <w:sz w:val="24"/>
          <w:szCs w:val="24"/>
          <w:spacing w:val="-52"/>
        </w:rPr>
        <w:t xml:space="preserve"> </w:t>
      </w:r>
      <w:r>
        <w:rPr>
          <w:rFonts w:ascii="SimSun" w:hAnsi="SimSun" w:eastAsia="SimSun" w:cs="SimSun"/>
          <w:sz w:val="24"/>
          <w:szCs w:val="24"/>
          <w:spacing w:val="-6"/>
        </w:rPr>
        <w:t>CRM</w:t>
      </w:r>
      <w:r>
        <w:rPr>
          <w:rFonts w:ascii="SimSun" w:hAnsi="SimSun" w:eastAsia="SimSun" w:cs="SimSun"/>
          <w:sz w:val="24"/>
          <w:szCs w:val="24"/>
          <w:spacing w:val="-5"/>
        </w:rPr>
        <w:t>系统。</w:t>
      </w:r>
    </w:p>
    <w:p>
      <w:pPr>
        <w:ind w:left="486"/>
        <w:spacing w:before="1" w:line="217" w:lineRule="auto"/>
        <w:rPr>
          <w:rFonts w:ascii="SimSun" w:hAnsi="SimSun" w:eastAsia="SimSun" w:cs="SimSun"/>
          <w:sz w:val="24"/>
          <w:szCs w:val="24"/>
        </w:rPr>
      </w:pPr>
      <w:r>
        <w:rPr>
          <w:rFonts w:ascii="SimSun" w:hAnsi="SimSun" w:eastAsia="SimSun" w:cs="SimSun"/>
          <w:sz w:val="24"/>
          <w:szCs w:val="24"/>
          <w:spacing w:val="-1"/>
        </w:rPr>
        <w:t>②停气作业时间应避开用气高峰和雷雨天气；</w:t>
      </w:r>
    </w:p>
    <w:p>
      <w:pPr>
        <w:ind w:left="486"/>
        <w:spacing w:before="182" w:line="218" w:lineRule="auto"/>
        <w:rPr>
          <w:rFonts w:ascii="SimSun" w:hAnsi="SimSun" w:eastAsia="SimSun" w:cs="SimSun"/>
          <w:sz w:val="24"/>
          <w:szCs w:val="24"/>
        </w:rPr>
      </w:pPr>
      <w:r>
        <w:rPr>
          <w:rFonts w:ascii="SimSun" w:hAnsi="SimSun" w:eastAsia="SimSun" w:cs="SimSun"/>
          <w:sz w:val="24"/>
          <w:szCs w:val="24"/>
          <w:spacing w:val="-1"/>
        </w:rPr>
        <w:t>③停气作业不宜在夜间进行，如有特殊要求可在夜间进行；</w:t>
      </w:r>
    </w:p>
    <w:p>
      <w:pPr>
        <w:ind w:left="486"/>
        <w:spacing w:before="184" w:line="218" w:lineRule="auto"/>
        <w:rPr>
          <w:rFonts w:ascii="SimSun" w:hAnsi="SimSun" w:eastAsia="SimSun" w:cs="SimSun"/>
          <w:sz w:val="24"/>
          <w:szCs w:val="24"/>
        </w:rPr>
      </w:pPr>
      <w:r>
        <w:rPr>
          <w:rFonts w:ascii="SimSun" w:hAnsi="SimSun" w:eastAsia="SimSun" w:cs="SimSun"/>
          <w:sz w:val="24"/>
          <w:szCs w:val="24"/>
        </w:rPr>
        <w:t>④突发事件造成停气，及时通知用户，并应在</w:t>
      </w:r>
      <w:r>
        <w:rPr>
          <w:rFonts w:ascii="SimSun" w:hAnsi="SimSun" w:eastAsia="SimSun" w:cs="SimSun"/>
          <w:sz w:val="24"/>
          <w:szCs w:val="24"/>
          <w:spacing w:val="-1"/>
        </w:rPr>
        <w:t>两小时内恢复供气；</w:t>
      </w:r>
    </w:p>
    <w:p>
      <w:pPr>
        <w:ind w:left="31" w:right="1133" w:firstLine="454"/>
        <w:spacing w:before="182" w:line="360" w:lineRule="auto"/>
        <w:rPr>
          <w:rFonts w:ascii="SimSun" w:hAnsi="SimSun" w:eastAsia="SimSun" w:cs="SimSun"/>
          <w:sz w:val="24"/>
          <w:szCs w:val="24"/>
        </w:rPr>
      </w:pPr>
      <w:r>
        <w:rPr>
          <w:rFonts w:ascii="SimSun" w:hAnsi="SimSun" w:eastAsia="SimSun" w:cs="SimSun"/>
          <w:sz w:val="24"/>
          <w:szCs w:val="24"/>
          <w:spacing w:val="-1"/>
        </w:rPr>
        <w:t>⑤需切断气源的停气作业应采用关闭阀门停气时，应事前进行启闭试验，确认阀门开</w:t>
      </w:r>
      <w:r>
        <w:rPr>
          <w:rFonts w:ascii="SimSun" w:hAnsi="SimSun" w:eastAsia="SimSun" w:cs="SimSun"/>
          <w:sz w:val="24"/>
          <w:szCs w:val="24"/>
          <w:spacing w:val="-9"/>
        </w:rPr>
        <w:t>闭正常。</w:t>
      </w:r>
    </w:p>
    <w:p>
      <w:pPr>
        <w:ind w:left="412"/>
        <w:spacing w:line="219" w:lineRule="auto"/>
        <w:rPr>
          <w:rFonts w:ascii="SimSun" w:hAnsi="SimSun" w:eastAsia="SimSun" w:cs="SimSun"/>
          <w:sz w:val="24"/>
          <w:szCs w:val="24"/>
        </w:rPr>
      </w:pPr>
      <w:r>
        <w:rPr>
          <w:rFonts w:ascii="SimSun" w:hAnsi="SimSun" w:eastAsia="SimSun" w:cs="SimSun"/>
          <w:sz w:val="24"/>
          <w:szCs w:val="24"/>
          <w:spacing w:val="-2"/>
        </w:rPr>
        <w:t>2．恢复供气规定</w:t>
      </w:r>
    </w:p>
    <w:p>
      <w:pPr>
        <w:ind w:left="506"/>
        <w:spacing w:before="181" w:line="219" w:lineRule="auto"/>
        <w:rPr>
          <w:rFonts w:ascii="SimSun" w:hAnsi="SimSun" w:eastAsia="SimSun" w:cs="SimSun"/>
          <w:sz w:val="24"/>
          <w:szCs w:val="24"/>
        </w:rPr>
      </w:pPr>
      <w:r>
        <w:rPr>
          <w:rFonts w:ascii="SimSun" w:hAnsi="SimSun" w:eastAsia="SimSun" w:cs="SimSun"/>
          <w:sz w:val="24"/>
          <w:szCs w:val="24"/>
          <w:spacing w:val="-2"/>
        </w:rPr>
        <w:t>1）检查置换合格，方可恢复供气。</w:t>
      </w:r>
    </w:p>
    <w:p>
      <w:pPr>
        <w:ind w:left="491"/>
        <w:spacing w:before="181" w:line="219" w:lineRule="auto"/>
        <w:rPr>
          <w:rFonts w:ascii="SimSun" w:hAnsi="SimSun" w:eastAsia="SimSun" w:cs="SimSun"/>
          <w:sz w:val="24"/>
          <w:szCs w:val="24"/>
        </w:rPr>
      </w:pPr>
      <w:r>
        <w:rPr>
          <w:rFonts w:ascii="SimSun" w:hAnsi="SimSun" w:eastAsia="SimSun" w:cs="SimSun"/>
          <w:sz w:val="24"/>
          <w:szCs w:val="24"/>
        </w:rPr>
        <w:t>2）居民用户夜间</w:t>
      </w:r>
      <w:r>
        <w:rPr>
          <w:rFonts w:ascii="SimSun" w:hAnsi="SimSun" w:eastAsia="SimSun" w:cs="SimSun"/>
          <w:sz w:val="24"/>
          <w:szCs w:val="24"/>
          <w:spacing w:val="-47"/>
        </w:rPr>
        <w:t xml:space="preserve"> </w:t>
      </w:r>
      <w:r>
        <w:rPr>
          <w:rFonts w:ascii="SimSun" w:hAnsi="SimSun" w:eastAsia="SimSun" w:cs="SimSun"/>
          <w:sz w:val="24"/>
          <w:szCs w:val="24"/>
        </w:rPr>
        <w:t>22</w:t>
      </w:r>
      <w:r>
        <w:rPr>
          <w:rFonts w:ascii="SimSun" w:hAnsi="SimSun" w:eastAsia="SimSun" w:cs="SimSun"/>
          <w:sz w:val="24"/>
          <w:szCs w:val="24"/>
          <w:spacing w:val="-43"/>
        </w:rPr>
        <w:t xml:space="preserve"> </w:t>
      </w:r>
      <w:r>
        <w:rPr>
          <w:rFonts w:ascii="SimSun" w:hAnsi="SimSun" w:eastAsia="SimSun" w:cs="SimSun"/>
          <w:sz w:val="24"/>
          <w:szCs w:val="24"/>
        </w:rPr>
        <w:t>点至次日06</w:t>
      </w:r>
      <w:r>
        <w:rPr>
          <w:rFonts w:ascii="SimSun" w:hAnsi="SimSun" w:eastAsia="SimSun" w:cs="SimSun"/>
          <w:sz w:val="24"/>
          <w:szCs w:val="24"/>
          <w:spacing w:val="-42"/>
        </w:rPr>
        <w:t xml:space="preserve"> </w:t>
      </w:r>
      <w:r>
        <w:rPr>
          <w:rFonts w:ascii="SimSun" w:hAnsi="SimSun" w:eastAsia="SimSun" w:cs="SimSun"/>
          <w:sz w:val="24"/>
          <w:szCs w:val="24"/>
        </w:rPr>
        <w:t>点间严禁恢复供气作</w:t>
      </w:r>
      <w:r>
        <w:rPr>
          <w:rFonts w:ascii="SimSun" w:hAnsi="SimSun" w:eastAsia="SimSun" w:cs="SimSun"/>
          <w:sz w:val="24"/>
          <w:szCs w:val="24"/>
          <w:spacing w:val="-1"/>
        </w:rPr>
        <w:t>业。</w:t>
      </w:r>
    </w:p>
    <w:p>
      <w:pPr>
        <w:pStyle w:val="BodyText"/>
        <w:spacing w:line="282" w:lineRule="auto"/>
        <w:rPr/>
      </w:pPr>
      <w:r/>
    </w:p>
    <w:p>
      <w:pPr>
        <w:pStyle w:val="BodyText"/>
        <w:spacing w:line="282" w:lineRule="auto"/>
        <w:rPr/>
      </w:pPr>
      <w:r/>
    </w:p>
    <w:p>
      <w:pPr>
        <w:pStyle w:val="BodyText"/>
        <w:spacing w:line="282" w:lineRule="auto"/>
        <w:rPr/>
      </w:pPr>
      <w:r>
        <w:drawing>
          <wp:anchor distT="0" distB="0" distL="0" distR="0" simplePos="0" relativeHeight="251895808" behindDoc="1" locked="0" layoutInCell="1" allowOverlap="1">
            <wp:simplePos x="0" y="0"/>
            <wp:positionH relativeFrom="column">
              <wp:posOffset>6646121</wp:posOffset>
            </wp:positionH>
            <wp:positionV relativeFrom="paragraph">
              <wp:posOffset>150437</wp:posOffset>
            </wp:positionV>
            <wp:extent cx="10583" cy="1370769"/>
            <wp:effectExtent l="0" t="0" r="0" b="0"/>
            <wp:wrapNone/>
            <wp:docPr id="178" name="IM 178"/>
            <wp:cNvGraphicFramePr/>
            <a:graphic>
              <a:graphicData uri="http://schemas.openxmlformats.org/drawingml/2006/picture">
                <pic:pic>
                  <pic:nvPicPr>
                    <pic:cNvPr id="178" name="IM 178"/>
                    <pic:cNvPicPr/>
                  </pic:nvPicPr>
                  <pic:blipFill>
                    <a:blip r:embed="rId182"/>
                    <a:stretch>
                      <a:fillRect/>
                    </a:stretch>
                  </pic:blipFill>
                  <pic:spPr>
                    <a:xfrm rot="0">
                      <a:off x="0" y="0"/>
                      <a:ext cx="10583" cy="1370769"/>
                    </a:xfrm>
                    <a:prstGeom prst="rect">
                      <a:avLst/>
                    </a:prstGeom>
                  </pic:spPr>
                </pic:pic>
              </a:graphicData>
            </a:graphic>
          </wp:anchor>
        </w:drawing>
      </w:r>
      <w:r/>
    </w:p>
    <w:p>
      <w:pPr>
        <w:ind w:left="3116"/>
        <w:spacing w:before="78" w:line="220" w:lineRule="auto"/>
        <w:outlineLvl w:val="1"/>
        <w:rPr>
          <w:rFonts w:ascii="SimSun" w:hAnsi="SimSun" w:eastAsia="SimSun" w:cs="SimSun"/>
          <w:sz w:val="24"/>
          <w:szCs w:val="24"/>
        </w:rPr>
      </w:pPr>
      <w:bookmarkStart w:name="bookmark127" w:id="149"/>
      <w:bookmarkEnd w:id="149"/>
      <w:r>
        <w:rPr>
          <w:rFonts w:ascii="SimSun" w:hAnsi="SimSun" w:eastAsia="SimSun" w:cs="SimSun"/>
          <w:sz w:val="24"/>
          <w:szCs w:val="24"/>
          <w:b/>
          <w:bCs/>
          <w:spacing w:val="-2"/>
        </w:rPr>
        <w:t>第三条</w:t>
      </w:r>
      <w:r>
        <w:rPr>
          <w:rFonts w:ascii="SimSun" w:hAnsi="SimSun" w:eastAsia="SimSun" w:cs="SimSun"/>
          <w:sz w:val="24"/>
          <w:szCs w:val="24"/>
          <w:spacing w:val="-2"/>
        </w:rPr>
        <w:t xml:space="preserve"> </w:t>
      </w:r>
      <w:r>
        <w:rPr>
          <w:rFonts w:ascii="SimSun" w:hAnsi="SimSun" w:eastAsia="SimSun" w:cs="SimSun"/>
          <w:sz w:val="24"/>
          <w:szCs w:val="24"/>
          <w:b/>
          <w:bCs/>
          <w:spacing w:val="-2"/>
        </w:rPr>
        <w:t>第三项</w:t>
      </w:r>
      <w:r>
        <w:rPr>
          <w:rFonts w:ascii="SimSun" w:hAnsi="SimSun" w:eastAsia="SimSun" w:cs="SimSun"/>
          <w:sz w:val="24"/>
          <w:szCs w:val="24"/>
          <w:spacing w:val="-2"/>
        </w:rPr>
        <w:t xml:space="preserve"> </w:t>
      </w:r>
      <w:r>
        <w:rPr>
          <w:rFonts w:ascii="SimSun" w:hAnsi="SimSun" w:eastAsia="SimSun" w:cs="SimSun"/>
          <w:sz w:val="24"/>
          <w:szCs w:val="24"/>
          <w:b/>
          <w:bCs/>
          <w:spacing w:val="-2"/>
        </w:rPr>
        <w:t>作业分级管理</w:t>
      </w:r>
    </w:p>
    <w:p>
      <w:pPr>
        <w:pStyle w:val="BodyText"/>
        <w:spacing w:line="345" w:lineRule="auto"/>
        <w:rPr/>
      </w:pPr>
      <w:r/>
    </w:p>
    <w:p>
      <w:pPr>
        <w:pStyle w:val="BodyText"/>
        <w:spacing w:line="345" w:lineRule="auto"/>
        <w:rPr/>
      </w:pPr>
      <w:r/>
    </w:p>
    <w:p>
      <w:pPr>
        <w:ind w:left="491"/>
        <w:spacing w:before="78" w:line="220" w:lineRule="auto"/>
        <w:rPr>
          <w:rFonts w:ascii="SimSun" w:hAnsi="SimSun" w:eastAsia="SimSun" w:cs="SimSun"/>
          <w:sz w:val="24"/>
          <w:szCs w:val="24"/>
        </w:rPr>
      </w:pPr>
      <w:r>
        <w:rPr>
          <w:rFonts w:ascii="SimSun" w:hAnsi="SimSun" w:eastAsia="SimSun" w:cs="SimSun"/>
          <w:sz w:val="24"/>
          <w:szCs w:val="24"/>
          <w:b/>
          <w:bCs/>
          <w:spacing w:val="-2"/>
        </w:rPr>
        <w:t>分四级：特级动火作业、一级动火作业、二级动火作业、三级动火作</w:t>
      </w:r>
      <w:r>
        <w:rPr>
          <w:rFonts w:ascii="SimSun" w:hAnsi="SimSun" w:eastAsia="SimSun" w:cs="SimSun"/>
          <w:sz w:val="24"/>
          <w:szCs w:val="24"/>
          <w:b/>
          <w:bCs/>
          <w:spacing w:val="-3"/>
        </w:rPr>
        <w:t>业。</w:t>
      </w:r>
    </w:p>
    <w:p>
      <w:pPr>
        <w:ind w:left="4" w:right="1133" w:firstLine="495"/>
        <w:spacing w:before="181" w:line="359" w:lineRule="auto"/>
        <w:rPr>
          <w:rFonts w:ascii="SimSun" w:hAnsi="SimSun" w:eastAsia="SimSun" w:cs="SimSun"/>
          <w:sz w:val="24"/>
          <w:szCs w:val="24"/>
        </w:rPr>
      </w:pPr>
      <w:r>
        <w:rPr>
          <w:rFonts w:ascii="SimSun" w:hAnsi="SimSun" w:eastAsia="SimSun" w:cs="SimSun"/>
          <w:sz w:val="24"/>
          <w:szCs w:val="24"/>
          <w:spacing w:val="2"/>
        </w:rPr>
        <w:t>（1）特级动火作业：在火灾爆炸危险场所处于运行转态下的生产装置设备、管道、</w:t>
      </w:r>
      <w:r>
        <w:rPr>
          <w:rFonts w:ascii="SimSun" w:hAnsi="SimSun" w:eastAsia="SimSun" w:cs="SimSun"/>
          <w:sz w:val="24"/>
          <w:szCs w:val="24"/>
          <w:spacing w:val="-1"/>
        </w:rPr>
        <w:t>储罐、容器等部位上进行的动火作业（包括带压不置换动火作业</w:t>
      </w:r>
      <w:r>
        <w:rPr>
          <w:rFonts w:ascii="SimSun" w:hAnsi="SimSun" w:eastAsia="SimSun" w:cs="SimSun"/>
          <w:sz w:val="24"/>
          <w:szCs w:val="24"/>
          <w:spacing w:val="10"/>
        </w:rPr>
        <w:t>）；</w:t>
      </w:r>
      <w:r>
        <w:rPr>
          <w:rFonts w:ascii="SimSun" w:hAnsi="SimSun" w:eastAsia="SimSun" w:cs="SimSun"/>
          <w:sz w:val="24"/>
          <w:szCs w:val="24"/>
          <w:spacing w:val="-1"/>
        </w:rPr>
        <w:t>存有易燃易爆介质的</w:t>
      </w:r>
      <w:r>
        <w:rPr>
          <w:rFonts w:ascii="SimSun" w:hAnsi="SimSun" w:eastAsia="SimSun" w:cs="SimSun"/>
          <w:sz w:val="24"/>
          <w:szCs w:val="24"/>
        </w:rPr>
        <w:t>重大危险源罐区防火堤内的动火作业。如：①高压</w:t>
      </w:r>
      <w:r>
        <w:rPr>
          <w:rFonts w:ascii="SimSun" w:hAnsi="SimSun" w:eastAsia="SimSun" w:cs="SimSun"/>
          <w:sz w:val="24"/>
          <w:szCs w:val="24"/>
          <w:spacing w:val="-1"/>
        </w:rPr>
        <w:t>燃气管道及设备带气动火作业；②场站</w:t>
      </w:r>
      <w:r>
        <w:rPr>
          <w:rFonts w:ascii="SimSun" w:hAnsi="SimSun" w:eastAsia="SimSun" w:cs="SimSun"/>
          <w:sz w:val="24"/>
          <w:szCs w:val="24"/>
          <w:spacing w:val="3"/>
        </w:rPr>
        <w:t>爆炸危险区域内燃气管道、设备的动火作业；③市政</w:t>
      </w:r>
      <w:r>
        <w:rPr>
          <w:rFonts w:ascii="SimSun" w:hAnsi="SimSun" w:eastAsia="SimSun" w:cs="SimSun"/>
          <w:sz w:val="24"/>
          <w:szCs w:val="24"/>
          <w:spacing w:val="2"/>
        </w:rPr>
        <w:t>及庭院中低压</w:t>
      </w:r>
      <w:r>
        <w:rPr>
          <w:rFonts w:ascii="SimSun" w:hAnsi="SimSun" w:eastAsia="SimSun" w:cs="SimSun"/>
          <w:sz w:val="24"/>
          <w:szCs w:val="24"/>
        </w:rPr>
        <w:t>DN</w:t>
      </w:r>
      <w:r>
        <w:rPr>
          <w:rFonts w:ascii="SimSun" w:hAnsi="SimSun" w:eastAsia="SimSun" w:cs="SimSun"/>
          <w:sz w:val="24"/>
          <w:szCs w:val="24"/>
          <w:spacing w:val="2"/>
        </w:rPr>
        <w:t>200（含）以上输气</w:t>
      </w:r>
      <w:r>
        <w:rPr>
          <w:rFonts w:ascii="SimSun" w:hAnsi="SimSun" w:eastAsia="SimSun" w:cs="SimSun"/>
          <w:sz w:val="24"/>
          <w:szCs w:val="24"/>
          <w:spacing w:val="-1"/>
        </w:rPr>
        <w:t>钢管动火作业。</w:t>
      </w:r>
    </w:p>
    <w:p>
      <w:pPr>
        <w:ind w:left="3" w:right="1133" w:firstLine="496"/>
        <w:spacing w:before="2" w:line="359" w:lineRule="auto"/>
        <w:rPr>
          <w:rFonts w:ascii="SimSun" w:hAnsi="SimSun" w:eastAsia="SimSun" w:cs="SimSun"/>
          <w:sz w:val="24"/>
          <w:szCs w:val="24"/>
        </w:rPr>
      </w:pPr>
      <w:r>
        <w:rPr>
          <w:rFonts w:ascii="SimSun" w:hAnsi="SimSun" w:eastAsia="SimSun" w:cs="SimSun"/>
          <w:sz w:val="24"/>
          <w:szCs w:val="24"/>
          <w:spacing w:val="2"/>
        </w:rPr>
        <w:t>（2）一级动火作业：在火灾爆炸危险场所进行的除特级动火作业以外的动火作业，</w:t>
      </w:r>
      <w:r>
        <w:rPr>
          <w:rFonts w:ascii="SimSun" w:hAnsi="SimSun" w:eastAsia="SimSun" w:cs="SimSun"/>
          <w:sz w:val="24"/>
          <w:szCs w:val="24"/>
          <w:spacing w:val="2"/>
        </w:rPr>
        <w:t>管廊上的动火作业按一级动火作业管理。如：①在输气燃气钢管或</w:t>
      </w:r>
      <w:r>
        <w:rPr>
          <w:rFonts w:ascii="SimSun" w:hAnsi="SimSun" w:eastAsia="SimSun" w:cs="SimSun"/>
          <w:sz w:val="24"/>
          <w:szCs w:val="24"/>
          <w:spacing w:val="-47"/>
        </w:rPr>
        <w:t xml:space="preserve"> </w:t>
      </w:r>
      <w:r>
        <w:rPr>
          <w:rFonts w:ascii="SimSun" w:hAnsi="SimSun" w:eastAsia="SimSun" w:cs="SimSun"/>
          <w:sz w:val="24"/>
          <w:szCs w:val="24"/>
        </w:rPr>
        <w:t>PE</w:t>
      </w:r>
      <w:r>
        <w:rPr>
          <w:rFonts w:ascii="SimSun" w:hAnsi="SimSun" w:eastAsia="SimSun" w:cs="SimSun"/>
          <w:sz w:val="24"/>
          <w:szCs w:val="24"/>
          <w:spacing w:val="-43"/>
        </w:rPr>
        <w:t xml:space="preserve"> </w:t>
      </w:r>
      <w:r>
        <w:rPr>
          <w:rFonts w:ascii="SimSun" w:hAnsi="SimSun" w:eastAsia="SimSun" w:cs="SimSun"/>
          <w:sz w:val="24"/>
          <w:szCs w:val="24"/>
          <w:spacing w:val="2"/>
        </w:rPr>
        <w:t>管上带压不停输开</w:t>
      </w:r>
      <w:r>
        <w:rPr>
          <w:rFonts w:ascii="SimSun" w:hAnsi="SimSun" w:eastAsia="SimSun" w:cs="SimSun"/>
          <w:sz w:val="24"/>
          <w:szCs w:val="24"/>
        </w:rPr>
        <w:t>孔动火作业；②市政及庭院中低压DN100—DN200</w:t>
      </w:r>
      <w:r>
        <w:rPr>
          <w:rFonts w:ascii="SimSun" w:hAnsi="SimSun" w:eastAsia="SimSun" w:cs="SimSun"/>
          <w:sz w:val="24"/>
          <w:szCs w:val="24"/>
          <w:spacing w:val="-1"/>
        </w:rPr>
        <w:t>（不含）的输气燃气钢管切断、焊接；③</w:t>
      </w:r>
      <w:r>
        <w:rPr>
          <w:rFonts w:ascii="SimSun" w:hAnsi="SimSun" w:eastAsia="SimSun" w:cs="SimSun"/>
          <w:sz w:val="24"/>
          <w:szCs w:val="24"/>
        </w:rPr>
        <w:t xml:space="preserve"> </w:t>
      </w:r>
      <w:r>
        <w:rPr>
          <w:rFonts w:ascii="SimSun" w:hAnsi="SimSun" w:eastAsia="SimSun" w:cs="SimSun"/>
          <w:sz w:val="24"/>
          <w:szCs w:val="24"/>
        </w:rPr>
        <w:t>DN</w:t>
      </w:r>
      <w:r>
        <w:rPr>
          <w:rFonts w:ascii="SimSun" w:hAnsi="SimSun" w:eastAsia="SimSun" w:cs="SimSun"/>
          <w:sz w:val="24"/>
          <w:szCs w:val="24"/>
          <w:spacing w:val="2"/>
        </w:rPr>
        <w:t>150(不含)-</w:t>
      </w:r>
      <w:r>
        <w:rPr>
          <w:rFonts w:ascii="SimSun" w:hAnsi="SimSun" w:eastAsia="SimSun" w:cs="SimSun"/>
          <w:sz w:val="24"/>
          <w:szCs w:val="24"/>
        </w:rPr>
        <w:t>DN</w:t>
      </w:r>
      <w:r>
        <w:rPr>
          <w:rFonts w:ascii="SimSun" w:hAnsi="SimSun" w:eastAsia="SimSun" w:cs="SimSun"/>
          <w:sz w:val="24"/>
          <w:szCs w:val="24"/>
          <w:spacing w:val="2"/>
        </w:rPr>
        <w:t>200（不含）输气燃气钢管开孔动火接驳作业；④</w:t>
      </w:r>
      <w:r>
        <w:rPr>
          <w:rFonts w:ascii="SimSun" w:hAnsi="SimSun" w:eastAsia="SimSun" w:cs="SimSun"/>
          <w:sz w:val="24"/>
          <w:szCs w:val="24"/>
        </w:rPr>
        <w:t>dn</w:t>
      </w:r>
      <w:r>
        <w:rPr>
          <w:rFonts w:ascii="SimSun" w:hAnsi="SimSun" w:eastAsia="SimSun" w:cs="SimSun"/>
          <w:sz w:val="24"/>
          <w:szCs w:val="24"/>
          <w:spacing w:val="2"/>
        </w:rPr>
        <w:t>250（含）以上</w:t>
      </w:r>
      <w:r>
        <w:rPr>
          <w:rFonts w:ascii="SimSun" w:hAnsi="SimSun" w:eastAsia="SimSun" w:cs="SimSun"/>
          <w:sz w:val="24"/>
          <w:szCs w:val="24"/>
          <w:spacing w:val="-49"/>
        </w:rPr>
        <w:t xml:space="preserve"> </w:t>
      </w:r>
      <w:r>
        <w:rPr>
          <w:rFonts w:ascii="SimSun" w:hAnsi="SimSun" w:eastAsia="SimSun" w:cs="SimSun"/>
          <w:sz w:val="24"/>
          <w:szCs w:val="24"/>
        </w:rPr>
        <w:t>PE</w:t>
      </w:r>
      <w:r>
        <w:rPr>
          <w:rFonts w:ascii="SimSun" w:hAnsi="SimSun" w:eastAsia="SimSun" w:cs="SimSun"/>
          <w:sz w:val="24"/>
          <w:szCs w:val="24"/>
          <w:spacing w:val="-47"/>
        </w:rPr>
        <w:t xml:space="preserve"> </w:t>
      </w:r>
      <w:r>
        <w:rPr>
          <w:rFonts w:ascii="SimSun" w:hAnsi="SimSun" w:eastAsia="SimSun" w:cs="SimSun"/>
          <w:sz w:val="24"/>
          <w:szCs w:val="24"/>
          <w:spacing w:val="2"/>
        </w:rPr>
        <w:t>输</w:t>
      </w:r>
      <w:r>
        <w:rPr>
          <w:rFonts w:ascii="SimSun" w:hAnsi="SimSun" w:eastAsia="SimSun" w:cs="SimSun"/>
          <w:sz w:val="24"/>
          <w:szCs w:val="24"/>
          <w:spacing w:val="-1"/>
        </w:rPr>
        <w:t>气燃气主干管动火作业。</w:t>
      </w:r>
    </w:p>
    <w:p>
      <w:pPr>
        <w:ind w:left="6" w:right="1133" w:firstLine="493"/>
        <w:spacing w:before="4" w:line="359" w:lineRule="auto"/>
        <w:rPr>
          <w:rFonts w:ascii="SimSun" w:hAnsi="SimSun" w:eastAsia="SimSun" w:cs="SimSun"/>
          <w:sz w:val="24"/>
          <w:szCs w:val="24"/>
        </w:rPr>
      </w:pPr>
      <w:r>
        <w:rPr>
          <w:rFonts w:ascii="SimSun" w:hAnsi="SimSun" w:eastAsia="SimSun" w:cs="SimSun"/>
          <w:sz w:val="24"/>
          <w:szCs w:val="24"/>
          <w:spacing w:val="-1"/>
        </w:rPr>
        <w:t>（3）二级动火作业：除特级动火作业和一级动火作业以外的动火作业。如：①DN150</w:t>
      </w:r>
      <w:r>
        <w:rPr>
          <w:rFonts w:ascii="SimSun" w:hAnsi="SimSun" w:eastAsia="SimSun" w:cs="SimSun"/>
          <w:sz w:val="24"/>
          <w:szCs w:val="24"/>
          <w:spacing w:val="8"/>
        </w:rPr>
        <w:t xml:space="preserve"> </w:t>
      </w:r>
      <w:r>
        <w:rPr>
          <w:rFonts w:ascii="SimSun" w:hAnsi="SimSun" w:eastAsia="SimSun" w:cs="SimSun"/>
          <w:sz w:val="24"/>
          <w:szCs w:val="24"/>
          <w:spacing w:val="-6"/>
        </w:rPr>
        <w:t>（含）以下输气燃气钢管开孔动火接驳作业；②DN100（不含）以下切割焊接作业；③dn250</w:t>
      </w:r>
      <w:r>
        <w:rPr>
          <w:rFonts w:ascii="SimSun" w:hAnsi="SimSun" w:eastAsia="SimSun" w:cs="SimSun"/>
          <w:sz w:val="24"/>
          <w:szCs w:val="24"/>
          <w:spacing w:val="2"/>
        </w:rPr>
        <w:t>以下</w:t>
      </w:r>
      <w:r>
        <w:rPr>
          <w:rFonts w:ascii="SimSun" w:hAnsi="SimSun" w:eastAsia="SimSun" w:cs="SimSun"/>
          <w:sz w:val="24"/>
          <w:szCs w:val="24"/>
          <w:spacing w:val="-46"/>
        </w:rPr>
        <w:t xml:space="preserve"> </w:t>
      </w:r>
      <w:r>
        <w:rPr>
          <w:rFonts w:ascii="SimSun" w:hAnsi="SimSun" w:eastAsia="SimSun" w:cs="SimSun"/>
          <w:sz w:val="24"/>
          <w:szCs w:val="24"/>
        </w:rPr>
        <w:t>PE</w:t>
      </w:r>
      <w:r>
        <w:rPr>
          <w:rFonts w:ascii="SimSun" w:hAnsi="SimSun" w:eastAsia="SimSun" w:cs="SimSun"/>
          <w:sz w:val="24"/>
          <w:szCs w:val="24"/>
          <w:spacing w:val="-47"/>
        </w:rPr>
        <w:t xml:space="preserve"> </w:t>
      </w:r>
      <w:r>
        <w:rPr>
          <w:rFonts w:ascii="SimSun" w:hAnsi="SimSun" w:eastAsia="SimSun" w:cs="SimSun"/>
          <w:sz w:val="24"/>
          <w:szCs w:val="24"/>
          <w:spacing w:val="2"/>
        </w:rPr>
        <w:t>输气燃气主干管开口和对接的动火作业；④场站内管道支墩焊接、挡雨棚焊接、</w:t>
      </w:r>
      <w:r>
        <w:rPr>
          <w:rFonts w:ascii="SimSun" w:hAnsi="SimSun" w:eastAsia="SimSun" w:cs="SimSun"/>
          <w:sz w:val="24"/>
          <w:szCs w:val="24"/>
          <w:spacing w:val="-1"/>
        </w:rPr>
        <w:t>氮气气动装置、空气压缩系统等的动火作业；⑤生产区内非生产性的动火作业（如机械除</w:t>
      </w:r>
      <w:r>
        <w:rPr>
          <w:rFonts w:ascii="SimSun" w:hAnsi="SimSun" w:eastAsia="SimSun" w:cs="SimSun"/>
          <w:sz w:val="24"/>
          <w:szCs w:val="24"/>
          <w:spacing w:val="-1"/>
        </w:rPr>
        <w:t>草、破水泥等产生明火的作业</w:t>
      </w:r>
      <w:r>
        <w:rPr>
          <w:rFonts w:ascii="SimSun" w:hAnsi="SimSun" w:eastAsia="SimSun" w:cs="SimSun"/>
          <w:sz w:val="24"/>
          <w:szCs w:val="24"/>
          <w:spacing w:val="9"/>
        </w:rPr>
        <w:t>）；</w:t>
      </w:r>
      <w:r>
        <w:rPr>
          <w:rFonts w:ascii="SimSun" w:hAnsi="SimSun" w:eastAsia="SimSun" w:cs="SimSun"/>
          <w:sz w:val="24"/>
          <w:szCs w:val="24"/>
          <w:spacing w:val="-1"/>
        </w:rPr>
        <w:t>⑥燃气管道经过盲板隔断并经惰性气体或空气置换合格</w:t>
      </w:r>
      <w:r>
        <w:rPr>
          <w:rFonts w:ascii="SimSun" w:hAnsi="SimSun" w:eastAsia="SimSun" w:cs="SimSun"/>
          <w:sz w:val="24"/>
          <w:szCs w:val="24"/>
          <w:spacing w:val="-2"/>
        </w:rPr>
        <w:t>的动火作业。</w:t>
      </w:r>
    </w:p>
    <w:p>
      <w:pPr>
        <w:spacing w:line="359" w:lineRule="auto"/>
        <w:sectPr>
          <w:footerReference w:type="default" r:id="rId181"/>
          <w:pgSz w:w="11900" w:h="16838"/>
          <w:pgMar w:top="1165" w:right="0" w:bottom="1214" w:left="1417" w:header="830" w:footer="977" w:gutter="0"/>
        </w:sectPr>
        <w:rPr>
          <w:rFonts w:ascii="SimSun" w:hAnsi="SimSun" w:eastAsia="SimSun" w:cs="SimSun"/>
          <w:sz w:val="24"/>
          <w:szCs w:val="24"/>
        </w:rPr>
      </w:pPr>
    </w:p>
    <w:p>
      <w:pPr>
        <w:ind w:left="499"/>
        <w:spacing w:before="4" w:line="220" w:lineRule="auto"/>
        <w:rPr>
          <w:rFonts w:ascii="SimSun" w:hAnsi="SimSun" w:eastAsia="SimSun" w:cs="SimSun"/>
          <w:sz w:val="24"/>
          <w:szCs w:val="24"/>
        </w:rPr>
      </w:pPr>
      <w:r>
        <w:rPr>
          <w:rFonts w:ascii="SimSun" w:hAnsi="SimSun" w:eastAsia="SimSun" w:cs="SimSun"/>
          <w:sz w:val="24"/>
          <w:szCs w:val="24"/>
          <w:spacing w:val="-1"/>
        </w:rPr>
        <w:t>（4）三级动火作业是指：居民入户支管在放散至常压后的切割与焊接作业。</w:t>
      </w:r>
    </w:p>
    <w:p>
      <w:pPr>
        <w:ind w:left="11" w:right="1133" w:firstLine="478"/>
        <w:spacing w:before="181" w:line="360" w:lineRule="auto"/>
        <w:rPr>
          <w:rFonts w:ascii="SimSun" w:hAnsi="SimSun" w:eastAsia="SimSun" w:cs="SimSun"/>
          <w:sz w:val="24"/>
          <w:szCs w:val="24"/>
        </w:rPr>
      </w:pPr>
      <w:r>
        <w:rPr>
          <w:rFonts w:ascii="SimSun" w:hAnsi="SimSun" w:eastAsia="SimSun" w:cs="SimSun"/>
          <w:sz w:val="24"/>
          <w:szCs w:val="24"/>
          <w:spacing w:val="-1"/>
        </w:rPr>
        <w:t>动火级别的判定遵循从高至低级别的原则，遇节假日、公休日、夜间或其他特殊情况</w:t>
      </w:r>
      <w:r>
        <w:rPr>
          <w:rFonts w:ascii="SimSun" w:hAnsi="SimSun" w:eastAsia="SimSun" w:cs="SimSun"/>
          <w:sz w:val="24"/>
          <w:szCs w:val="24"/>
          <w:spacing w:val="-1"/>
        </w:rPr>
        <w:t>时，动火作业应升级管理；遇突发情况未按时限要求办理的动火证列为紧急动火，由申请</w:t>
      </w:r>
      <w:r>
        <w:rPr>
          <w:rFonts w:ascii="SimSun" w:hAnsi="SimSun" w:eastAsia="SimSun" w:cs="SimSun"/>
          <w:sz w:val="24"/>
          <w:szCs w:val="24"/>
        </w:rPr>
        <w:t>部门递交动火证至调度中心，按相应级别请示审</w:t>
      </w:r>
      <w:r>
        <w:rPr>
          <w:rFonts w:ascii="SimSun" w:hAnsi="SimSun" w:eastAsia="SimSun" w:cs="SimSun"/>
          <w:sz w:val="24"/>
          <w:szCs w:val="24"/>
          <w:spacing w:val="-1"/>
        </w:rPr>
        <w:t>批后，通知相关部门配合实施。</w:t>
      </w:r>
    </w:p>
    <w:p>
      <w:pPr>
        <w:pStyle w:val="BodyText"/>
        <w:spacing w:line="330" w:lineRule="auto"/>
        <w:rPr/>
      </w:pPr>
      <w:r/>
    </w:p>
    <w:p>
      <w:pPr>
        <w:pStyle w:val="BodyText"/>
        <w:spacing w:line="330" w:lineRule="auto"/>
        <w:rPr/>
      </w:pPr>
      <w:r/>
    </w:p>
    <w:p>
      <w:pPr>
        <w:ind w:left="3116"/>
        <w:spacing w:before="78" w:line="220" w:lineRule="auto"/>
        <w:outlineLvl w:val="1"/>
        <w:rPr>
          <w:rFonts w:ascii="SimSun" w:hAnsi="SimSun" w:eastAsia="SimSun" w:cs="SimSun"/>
          <w:sz w:val="24"/>
          <w:szCs w:val="24"/>
        </w:rPr>
      </w:pPr>
      <w:bookmarkStart w:name="bookmark128" w:id="150"/>
      <w:bookmarkEnd w:id="150"/>
      <w:r>
        <w:rPr>
          <w:rFonts w:ascii="SimSun" w:hAnsi="SimSun" w:eastAsia="SimSun" w:cs="SimSun"/>
          <w:sz w:val="24"/>
          <w:szCs w:val="24"/>
          <w:b/>
          <w:bCs/>
          <w:spacing w:val="-2"/>
        </w:rPr>
        <w:t>第四条</w:t>
      </w:r>
      <w:r>
        <w:rPr>
          <w:rFonts w:ascii="SimSun" w:hAnsi="SimSun" w:eastAsia="SimSun" w:cs="SimSun"/>
          <w:sz w:val="24"/>
          <w:szCs w:val="24"/>
          <w:spacing w:val="-2"/>
        </w:rPr>
        <w:t xml:space="preserve"> </w:t>
      </w:r>
      <w:r>
        <w:rPr>
          <w:rFonts w:ascii="SimSun" w:hAnsi="SimSun" w:eastAsia="SimSun" w:cs="SimSun"/>
          <w:sz w:val="24"/>
          <w:szCs w:val="24"/>
          <w:b/>
          <w:bCs/>
          <w:spacing w:val="-2"/>
        </w:rPr>
        <w:t>第四项</w:t>
      </w:r>
      <w:r>
        <w:rPr>
          <w:rFonts w:ascii="SimSun" w:hAnsi="SimSun" w:eastAsia="SimSun" w:cs="SimSun"/>
          <w:sz w:val="24"/>
          <w:szCs w:val="24"/>
          <w:spacing w:val="-2"/>
        </w:rPr>
        <w:t xml:space="preserve"> </w:t>
      </w:r>
      <w:r>
        <w:rPr>
          <w:rFonts w:ascii="SimSun" w:hAnsi="SimSun" w:eastAsia="SimSun" w:cs="SimSun"/>
          <w:sz w:val="24"/>
          <w:szCs w:val="24"/>
          <w:b/>
          <w:bCs/>
          <w:spacing w:val="-2"/>
        </w:rPr>
        <w:t>作业方案管理</w:t>
      </w:r>
    </w:p>
    <w:p>
      <w:pPr>
        <w:ind w:left="29" w:right="1133" w:firstLine="462"/>
        <w:spacing w:before="304" w:line="359" w:lineRule="auto"/>
        <w:rPr>
          <w:rFonts w:ascii="SimSun" w:hAnsi="SimSun" w:eastAsia="SimSun" w:cs="SimSun"/>
          <w:sz w:val="24"/>
          <w:szCs w:val="24"/>
        </w:rPr>
      </w:pPr>
      <w:r>
        <w:rPr>
          <w:rFonts w:ascii="SimSun" w:hAnsi="SimSun" w:eastAsia="SimSun" w:cs="SimSun"/>
          <w:sz w:val="24"/>
          <w:szCs w:val="24"/>
          <w:spacing w:val="-1"/>
        </w:rPr>
        <w:t>一、施工作业方案由管理部门的现场负责人负责进行编制，同时根据作业等级参考集</w:t>
      </w:r>
      <w:r>
        <w:rPr>
          <w:rFonts w:ascii="SimSun" w:hAnsi="SimSun" w:eastAsia="SimSun" w:cs="SimSun"/>
          <w:sz w:val="24"/>
          <w:szCs w:val="24"/>
          <w:spacing w:val="-3"/>
        </w:rPr>
        <w:t>团七大高危一事一流程进行审批。</w:t>
      </w:r>
    </w:p>
    <w:p>
      <w:pPr>
        <w:ind w:left="492"/>
        <w:spacing w:before="1" w:line="220" w:lineRule="auto"/>
        <w:rPr>
          <w:rFonts w:ascii="SimSun" w:hAnsi="SimSun" w:eastAsia="SimSun" w:cs="SimSun"/>
          <w:sz w:val="24"/>
          <w:szCs w:val="24"/>
        </w:rPr>
      </w:pPr>
      <w:r>
        <w:rPr>
          <w:rFonts w:ascii="SimSun" w:hAnsi="SimSun" w:eastAsia="SimSun" w:cs="SimSun"/>
          <w:sz w:val="24"/>
          <w:szCs w:val="24"/>
          <w:spacing w:val="-2"/>
        </w:rPr>
        <w:t>二、整体作业方案至少包括：</w:t>
      </w:r>
    </w:p>
    <w:p>
      <w:pPr>
        <w:ind w:left="9" w:right="1133" w:firstLine="501"/>
        <w:spacing w:before="181" w:line="360" w:lineRule="auto"/>
        <w:jc w:val="both"/>
        <w:rPr>
          <w:rFonts w:ascii="SimSun" w:hAnsi="SimSun" w:eastAsia="SimSun" w:cs="SimSun"/>
          <w:sz w:val="24"/>
          <w:szCs w:val="24"/>
        </w:rPr>
      </w:pPr>
      <w:r>
        <w:drawing>
          <wp:anchor distT="0" distB="0" distL="0" distR="0" simplePos="0" relativeHeight="251898880" behindDoc="1" locked="0" layoutInCell="1" allowOverlap="1">
            <wp:simplePos x="0" y="0"/>
            <wp:positionH relativeFrom="column">
              <wp:posOffset>6646121</wp:posOffset>
            </wp:positionH>
            <wp:positionV relativeFrom="paragraph">
              <wp:posOffset>536907</wp:posOffset>
            </wp:positionV>
            <wp:extent cx="10583" cy="1383461"/>
            <wp:effectExtent l="0" t="0" r="0" b="0"/>
            <wp:wrapNone/>
            <wp:docPr id="180" name="IM 180"/>
            <wp:cNvGraphicFramePr/>
            <a:graphic>
              <a:graphicData uri="http://schemas.openxmlformats.org/drawingml/2006/picture">
                <pic:pic>
                  <pic:nvPicPr>
                    <pic:cNvPr id="180" name="IM 180"/>
                    <pic:cNvPicPr/>
                  </pic:nvPicPr>
                  <pic:blipFill>
                    <a:blip r:embed="rId184"/>
                    <a:stretch>
                      <a:fillRect/>
                    </a:stretch>
                  </pic:blipFill>
                  <pic:spPr>
                    <a:xfrm rot="0">
                      <a:off x="0" y="0"/>
                      <a:ext cx="10583" cy="1383461"/>
                    </a:xfrm>
                    <a:prstGeom prst="rect">
                      <a:avLst/>
                    </a:prstGeom>
                  </pic:spPr>
                </pic:pic>
              </a:graphicData>
            </a:graphic>
          </wp:anchor>
        </w:drawing>
      </w:r>
      <w:r>
        <w:rPr>
          <w:rFonts w:ascii="SimSun" w:hAnsi="SimSun" w:eastAsia="SimSun" w:cs="SimSun"/>
          <w:sz w:val="24"/>
          <w:szCs w:val="24"/>
          <w:spacing w:val="-1"/>
        </w:rPr>
        <w:t>明确作业方式、管道主线和支线管段、影响的用户数量，在管网线形图</w:t>
      </w:r>
      <w:r>
        <w:rPr>
          <w:rFonts w:ascii="SimSun" w:hAnsi="SimSun" w:eastAsia="SimSun" w:cs="SimSun"/>
          <w:sz w:val="24"/>
          <w:szCs w:val="24"/>
          <w:spacing w:val="-2"/>
        </w:rPr>
        <w:t>上标明需要控</w:t>
      </w:r>
      <w:r>
        <w:rPr>
          <w:rFonts w:ascii="SimSun" w:hAnsi="SimSun" w:eastAsia="SimSun" w:cs="SimSun"/>
          <w:sz w:val="24"/>
          <w:szCs w:val="24"/>
          <w:spacing w:val="-1"/>
        </w:rPr>
        <w:t>制的阀门、测压口、放散口、置换口位置及责任人，各关键点（控制阀门、放散点、管道</w:t>
      </w:r>
      <w:r>
        <w:rPr>
          <w:rFonts w:ascii="SimSun" w:hAnsi="SimSun" w:eastAsia="SimSun" w:cs="SimSun"/>
          <w:sz w:val="24"/>
          <w:szCs w:val="24"/>
          <w:spacing w:val="-1"/>
        </w:rPr>
        <w:t>作业点、压力监测点、充氮点等）的控制方法。</w:t>
      </w:r>
    </w:p>
    <w:p>
      <w:pPr>
        <w:pStyle w:val="BodyText"/>
        <w:spacing w:line="330" w:lineRule="auto"/>
        <w:rPr/>
      </w:pPr>
      <w:r/>
    </w:p>
    <w:p>
      <w:pPr>
        <w:pStyle w:val="BodyText"/>
        <w:spacing w:line="331" w:lineRule="auto"/>
        <w:rPr/>
      </w:pPr>
      <w:r/>
    </w:p>
    <w:p>
      <w:pPr>
        <w:ind w:left="3418"/>
        <w:spacing w:before="78" w:line="219" w:lineRule="auto"/>
        <w:outlineLvl w:val="1"/>
        <w:rPr>
          <w:rFonts w:ascii="SimSun" w:hAnsi="SimSun" w:eastAsia="SimSun" w:cs="SimSun"/>
          <w:sz w:val="24"/>
          <w:szCs w:val="24"/>
        </w:rPr>
      </w:pPr>
      <w:bookmarkStart w:name="bookmark129" w:id="151"/>
      <w:bookmarkEnd w:id="151"/>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停气与供气作业</w:t>
      </w:r>
    </w:p>
    <w:p>
      <w:pPr>
        <w:ind w:left="506"/>
        <w:spacing w:before="306" w:line="220" w:lineRule="auto"/>
        <w:rPr>
          <w:rFonts w:ascii="SimSun" w:hAnsi="SimSun" w:eastAsia="SimSun" w:cs="SimSun"/>
          <w:sz w:val="24"/>
          <w:szCs w:val="24"/>
        </w:rPr>
      </w:pPr>
      <w:r>
        <w:rPr>
          <w:rFonts w:ascii="SimSun" w:hAnsi="SimSun" w:eastAsia="SimSun" w:cs="SimSun"/>
          <w:sz w:val="24"/>
          <w:szCs w:val="24"/>
          <w:spacing w:val="-2"/>
        </w:rPr>
        <w:t>1、停气作业应符合下列规定：</w:t>
      </w:r>
    </w:p>
    <w:p>
      <w:pPr>
        <w:ind w:left="487"/>
        <w:spacing w:before="179" w:line="218" w:lineRule="auto"/>
        <w:rPr>
          <w:rFonts w:ascii="SimSun" w:hAnsi="SimSun" w:eastAsia="SimSun" w:cs="SimSun"/>
          <w:sz w:val="24"/>
          <w:szCs w:val="24"/>
        </w:rPr>
      </w:pPr>
      <w:r>
        <w:rPr>
          <w:rFonts w:ascii="SimSun" w:hAnsi="SimSun" w:eastAsia="SimSun" w:cs="SimSun"/>
          <w:sz w:val="24"/>
          <w:szCs w:val="24"/>
        </w:rPr>
        <w:t>①停气作业时应能可靠地切断气源，并将作业管</w:t>
      </w:r>
      <w:r>
        <w:rPr>
          <w:rFonts w:ascii="SimSun" w:hAnsi="SimSun" w:eastAsia="SimSun" w:cs="SimSun"/>
          <w:sz w:val="24"/>
          <w:szCs w:val="24"/>
          <w:spacing w:val="-1"/>
        </w:rPr>
        <w:t>段内的燃气安全排放。</w:t>
      </w:r>
    </w:p>
    <w:p>
      <w:pPr>
        <w:ind w:left="8" w:right="1070" w:firstLine="478"/>
        <w:spacing w:before="186" w:line="359" w:lineRule="auto"/>
        <w:rPr>
          <w:rFonts w:ascii="SimSun" w:hAnsi="SimSun" w:eastAsia="SimSun" w:cs="SimSun"/>
          <w:sz w:val="24"/>
          <w:szCs w:val="24"/>
        </w:rPr>
      </w:pPr>
      <w:r>
        <w:rPr>
          <w:rFonts w:ascii="SimSun" w:hAnsi="SimSun" w:eastAsia="SimSun" w:cs="SimSun"/>
          <w:sz w:val="24"/>
          <w:szCs w:val="24"/>
          <w:spacing w:val="-4"/>
        </w:rPr>
        <w:t>②检测方法：用放散铜管接放散口后点火，如点不着，关闭放散阀，2</w:t>
      </w:r>
      <w:r>
        <w:rPr>
          <w:rFonts w:ascii="SimSun" w:hAnsi="SimSun" w:eastAsia="SimSun" w:cs="SimSun"/>
          <w:sz w:val="24"/>
          <w:szCs w:val="24"/>
          <w:spacing w:val="-43"/>
        </w:rPr>
        <w:t xml:space="preserve"> </w:t>
      </w:r>
      <w:r>
        <w:rPr>
          <w:rFonts w:ascii="SimSun" w:hAnsi="SimSun" w:eastAsia="SimSun" w:cs="SimSun"/>
          <w:sz w:val="24"/>
          <w:szCs w:val="24"/>
          <w:spacing w:val="-4"/>
        </w:rPr>
        <w:t>分钟后再点火，</w:t>
      </w:r>
      <w:r>
        <w:rPr>
          <w:rFonts w:ascii="SimSun" w:hAnsi="SimSun" w:eastAsia="SimSun" w:cs="SimSun"/>
          <w:sz w:val="24"/>
          <w:szCs w:val="24"/>
          <w:spacing w:val="-1"/>
        </w:rPr>
        <w:t>重复</w:t>
      </w:r>
      <w:r>
        <w:rPr>
          <w:rFonts w:ascii="SimSun" w:hAnsi="SimSun" w:eastAsia="SimSun" w:cs="SimSun"/>
          <w:sz w:val="24"/>
          <w:szCs w:val="24"/>
          <w:spacing w:val="-46"/>
        </w:rPr>
        <w:t xml:space="preserve"> </w:t>
      </w:r>
      <w:r>
        <w:rPr>
          <w:rFonts w:ascii="SimSun" w:hAnsi="SimSun" w:eastAsia="SimSun" w:cs="SimSun"/>
          <w:sz w:val="24"/>
          <w:szCs w:val="24"/>
          <w:spacing w:val="-1"/>
        </w:rPr>
        <w:t>3</w:t>
      </w:r>
      <w:r>
        <w:rPr>
          <w:rFonts w:ascii="SimSun" w:hAnsi="SimSun" w:eastAsia="SimSun" w:cs="SimSun"/>
          <w:sz w:val="24"/>
          <w:szCs w:val="24"/>
          <w:spacing w:val="-44"/>
        </w:rPr>
        <w:t xml:space="preserve"> </w:t>
      </w:r>
      <w:r>
        <w:rPr>
          <w:rFonts w:ascii="SimSun" w:hAnsi="SimSun" w:eastAsia="SimSun" w:cs="SimSun"/>
          <w:sz w:val="24"/>
          <w:szCs w:val="24"/>
          <w:spacing w:val="-1"/>
        </w:rPr>
        <w:t>次，若都点不着火，视为停气放散完成。（若配备</w:t>
      </w:r>
      <w:r>
        <w:rPr>
          <w:rFonts w:ascii="SimSun" w:hAnsi="SimSun" w:eastAsia="SimSun" w:cs="SimSun"/>
          <w:sz w:val="24"/>
          <w:szCs w:val="24"/>
          <w:spacing w:val="-2"/>
        </w:rPr>
        <w:t>有气体检测仪，此项工作的检测</w:t>
      </w:r>
      <w:r>
        <w:rPr>
          <w:rFonts w:ascii="SimSun" w:hAnsi="SimSun" w:eastAsia="SimSun" w:cs="SimSun"/>
          <w:sz w:val="24"/>
          <w:szCs w:val="24"/>
          <w:spacing w:val="-1"/>
        </w:rPr>
        <w:t>应用气体检测仪完成。）</w:t>
      </w:r>
    </w:p>
    <w:p>
      <w:pPr>
        <w:ind w:left="7" w:right="1133" w:firstLine="479"/>
        <w:spacing w:before="1" w:line="359" w:lineRule="auto"/>
        <w:rPr>
          <w:rFonts w:ascii="SimSun" w:hAnsi="SimSun" w:eastAsia="SimSun" w:cs="SimSun"/>
          <w:sz w:val="24"/>
          <w:szCs w:val="24"/>
        </w:rPr>
      </w:pPr>
      <w:r>
        <w:rPr>
          <w:rFonts w:ascii="SimSun" w:hAnsi="SimSun" w:eastAsia="SimSun" w:cs="SimSun"/>
          <w:sz w:val="24"/>
          <w:szCs w:val="24"/>
          <w:spacing w:val="-2"/>
        </w:rPr>
        <w:t>③未涉及部分，按照《城镇燃气设施运行、维护和抢修安全技</w:t>
      </w:r>
      <w:r>
        <w:rPr>
          <w:rFonts w:ascii="SimSun" w:hAnsi="SimSun" w:eastAsia="SimSun" w:cs="SimSun"/>
          <w:sz w:val="24"/>
          <w:szCs w:val="24"/>
          <w:spacing w:val="-3"/>
        </w:rPr>
        <w:t>术规程》CJJ</w:t>
      </w:r>
      <w:r>
        <w:rPr>
          <w:rFonts w:ascii="SimSun" w:hAnsi="SimSun" w:eastAsia="SimSun" w:cs="SimSun"/>
          <w:sz w:val="24"/>
          <w:szCs w:val="24"/>
          <w:spacing w:val="-46"/>
        </w:rPr>
        <w:t xml:space="preserve"> </w:t>
      </w:r>
      <w:r>
        <w:rPr>
          <w:rFonts w:ascii="SimSun" w:hAnsi="SimSun" w:eastAsia="SimSun" w:cs="SimSun"/>
          <w:sz w:val="24"/>
          <w:szCs w:val="24"/>
          <w:spacing w:val="-3"/>
        </w:rPr>
        <w:t>51 、《中</w:t>
      </w:r>
      <w:r>
        <w:rPr>
          <w:rFonts w:ascii="SimSun" w:hAnsi="SimSun" w:eastAsia="SimSun" w:cs="SimSun"/>
          <w:sz w:val="24"/>
          <w:szCs w:val="24"/>
        </w:rPr>
        <w:t>燃集团项目公司停气、降压及置换通气管理</w:t>
      </w:r>
      <w:r>
        <w:rPr>
          <w:rFonts w:ascii="SimSun" w:hAnsi="SimSun" w:eastAsia="SimSun" w:cs="SimSun"/>
          <w:sz w:val="24"/>
          <w:szCs w:val="24"/>
          <w:spacing w:val="-1"/>
        </w:rPr>
        <w:t>指引》规定要求执行。</w:t>
      </w:r>
    </w:p>
    <w:p>
      <w:pPr>
        <w:ind w:left="491"/>
        <w:spacing w:line="219" w:lineRule="auto"/>
        <w:rPr>
          <w:rFonts w:ascii="SimSun" w:hAnsi="SimSun" w:eastAsia="SimSun" w:cs="SimSun"/>
          <w:sz w:val="24"/>
          <w:szCs w:val="24"/>
        </w:rPr>
      </w:pPr>
      <w:r>
        <w:rPr>
          <w:rFonts w:ascii="SimSun" w:hAnsi="SimSun" w:eastAsia="SimSun" w:cs="SimSun"/>
          <w:sz w:val="24"/>
          <w:szCs w:val="24"/>
          <w:spacing w:val="-2"/>
        </w:rPr>
        <w:t>2、恢复供气操作规程</w:t>
      </w:r>
    </w:p>
    <w:p>
      <w:pPr>
        <w:ind w:left="27" w:right="1282" w:firstLine="479"/>
        <w:spacing w:before="183" w:line="358" w:lineRule="auto"/>
        <w:rPr>
          <w:rFonts w:ascii="SimSun" w:hAnsi="SimSun" w:eastAsia="SimSun" w:cs="SimSun"/>
          <w:sz w:val="24"/>
          <w:szCs w:val="24"/>
        </w:rPr>
      </w:pPr>
      <w:r>
        <w:rPr>
          <w:rFonts w:ascii="SimSun" w:hAnsi="SimSun" w:eastAsia="SimSun" w:cs="SimSun"/>
          <w:sz w:val="24"/>
          <w:szCs w:val="24"/>
          <w:spacing w:val="-2"/>
        </w:rPr>
        <w:t>1）恢复供气应事前通知用户。涉及到居民用户的停气工程，不应在夜间恢复供气。</w:t>
      </w:r>
      <w:r>
        <w:rPr>
          <w:rFonts w:ascii="SimSun" w:hAnsi="SimSun" w:eastAsia="SimSun" w:cs="SimSun"/>
          <w:sz w:val="24"/>
          <w:szCs w:val="24"/>
          <w:spacing w:val="-1"/>
        </w:rPr>
        <w:t>因非正常原因造成的停气后，可在夜间恢复供气，但必须保证楼栋立管气密合格。</w:t>
      </w:r>
    </w:p>
    <w:p>
      <w:pPr>
        <w:ind w:left="491"/>
        <w:spacing w:before="1" w:line="219" w:lineRule="auto"/>
        <w:rPr>
          <w:rFonts w:ascii="SimSun" w:hAnsi="SimSun" w:eastAsia="SimSun" w:cs="SimSun"/>
          <w:sz w:val="24"/>
          <w:szCs w:val="24"/>
        </w:rPr>
      </w:pPr>
      <w:r>
        <w:rPr>
          <w:rFonts w:ascii="SimSun" w:hAnsi="SimSun" w:eastAsia="SimSun" w:cs="SimSun"/>
          <w:sz w:val="24"/>
          <w:szCs w:val="24"/>
          <w:spacing w:val="-1"/>
        </w:rPr>
        <w:t>2）管道和设备在停气作业完成后，应检查置换合格，方可恢复供气。</w:t>
      </w:r>
    </w:p>
    <w:p>
      <w:pPr>
        <w:ind w:left="9" w:right="1244" w:firstLine="483"/>
        <w:spacing w:before="183" w:line="359" w:lineRule="auto"/>
        <w:rPr>
          <w:rFonts w:ascii="SimSun" w:hAnsi="SimSun" w:eastAsia="SimSun" w:cs="SimSun"/>
          <w:sz w:val="24"/>
          <w:szCs w:val="24"/>
        </w:rPr>
      </w:pPr>
      <w:r>
        <w:rPr>
          <w:rFonts w:ascii="SimSun" w:hAnsi="SimSun" w:eastAsia="SimSun" w:cs="SimSun"/>
          <w:sz w:val="24"/>
          <w:szCs w:val="24"/>
        </w:rPr>
        <w:t>3）管道和设备抢修或维护作业后，应全面检查</w:t>
      </w:r>
      <w:r>
        <w:rPr>
          <w:rFonts w:ascii="SimSun" w:hAnsi="SimSun" w:eastAsia="SimSun" w:cs="SimSun"/>
          <w:sz w:val="24"/>
          <w:szCs w:val="24"/>
          <w:spacing w:val="-1"/>
        </w:rPr>
        <w:t>合格方可恢复通气。通气作业必须有</w:t>
      </w:r>
      <w:r>
        <w:rPr>
          <w:rFonts w:ascii="SimSun" w:hAnsi="SimSun" w:eastAsia="SimSun" w:cs="SimSun"/>
          <w:sz w:val="24"/>
          <w:szCs w:val="24"/>
          <w:spacing w:val="-2"/>
        </w:rPr>
        <w:t>严格的安全防范措施。</w:t>
      </w:r>
    </w:p>
    <w:p>
      <w:pPr>
        <w:ind w:left="487"/>
        <w:spacing w:line="220" w:lineRule="auto"/>
        <w:rPr>
          <w:rFonts w:ascii="SimSun" w:hAnsi="SimSun" w:eastAsia="SimSun" w:cs="SimSun"/>
          <w:sz w:val="24"/>
          <w:szCs w:val="24"/>
        </w:rPr>
      </w:pPr>
      <w:r>
        <w:rPr>
          <w:rFonts w:ascii="SimSun" w:hAnsi="SimSun" w:eastAsia="SimSun" w:cs="SimSun"/>
          <w:sz w:val="24"/>
          <w:szCs w:val="24"/>
          <w:spacing w:val="-1"/>
        </w:rPr>
        <w:t>4）置换作业时，设置临时放散点应符合下列规定：</w:t>
      </w:r>
    </w:p>
    <w:p>
      <w:pPr>
        <w:ind w:left="487"/>
        <w:spacing w:before="182" w:line="218" w:lineRule="auto"/>
        <w:rPr>
          <w:rFonts w:ascii="SimSun" w:hAnsi="SimSun" w:eastAsia="SimSun" w:cs="SimSun"/>
          <w:sz w:val="24"/>
          <w:szCs w:val="24"/>
        </w:rPr>
      </w:pPr>
      <w:r>
        <w:rPr>
          <w:rFonts w:ascii="SimSun" w:hAnsi="SimSun" w:eastAsia="SimSun" w:cs="SimSun"/>
          <w:sz w:val="24"/>
          <w:szCs w:val="24"/>
        </w:rPr>
        <w:t>①放散点数量与位置应根据现场条件确定，但管道</w:t>
      </w:r>
      <w:r>
        <w:rPr>
          <w:rFonts w:ascii="SimSun" w:hAnsi="SimSun" w:eastAsia="SimSun" w:cs="SimSun"/>
          <w:sz w:val="24"/>
          <w:szCs w:val="24"/>
          <w:spacing w:val="-1"/>
        </w:rPr>
        <w:t>末端必须设置放散点；</w:t>
      </w:r>
    </w:p>
    <w:p>
      <w:pPr>
        <w:spacing w:line="218" w:lineRule="auto"/>
        <w:sectPr>
          <w:footerReference w:type="default" r:id="rId183"/>
          <w:pgSz w:w="11900" w:h="16838"/>
          <w:pgMar w:top="1165" w:right="0" w:bottom="1214" w:left="1417" w:header="830" w:footer="977" w:gutter="0"/>
        </w:sectPr>
        <w:rPr>
          <w:rFonts w:ascii="SimSun" w:hAnsi="SimSun" w:eastAsia="SimSun" w:cs="SimSun"/>
          <w:sz w:val="24"/>
          <w:szCs w:val="24"/>
        </w:rPr>
      </w:pPr>
    </w:p>
    <w:p>
      <w:pPr>
        <w:ind w:left="19" w:right="1133" w:firstLine="466"/>
        <w:spacing w:before="4" w:line="359" w:lineRule="auto"/>
        <w:rPr>
          <w:rFonts w:ascii="SimSun" w:hAnsi="SimSun" w:eastAsia="SimSun" w:cs="SimSun"/>
          <w:sz w:val="24"/>
          <w:szCs w:val="24"/>
        </w:rPr>
      </w:pPr>
      <w:r>
        <w:rPr>
          <w:rFonts w:ascii="SimSun" w:hAnsi="SimSun" w:eastAsia="SimSun" w:cs="SimSun"/>
          <w:sz w:val="24"/>
          <w:szCs w:val="24"/>
          <w:spacing w:val="-1"/>
        </w:rPr>
        <w:t>②放散管应避开居民住宅、明火、高压架空电线等场所，当无法避开居民住宅等场所</w:t>
      </w:r>
      <w:r>
        <w:rPr>
          <w:rFonts w:ascii="SimSun" w:hAnsi="SimSun" w:eastAsia="SimSun" w:cs="SimSun"/>
          <w:sz w:val="24"/>
          <w:szCs w:val="24"/>
          <w:spacing w:val="-3"/>
        </w:rPr>
        <w:t>时，应采取防护措施；</w:t>
      </w:r>
    </w:p>
    <w:p>
      <w:pPr>
        <w:ind w:left="486"/>
        <w:spacing w:before="1" w:line="217" w:lineRule="auto"/>
        <w:rPr>
          <w:rFonts w:ascii="SimSun" w:hAnsi="SimSun" w:eastAsia="SimSun" w:cs="SimSun"/>
          <w:sz w:val="24"/>
          <w:szCs w:val="24"/>
        </w:rPr>
      </w:pPr>
      <w:r>
        <w:rPr>
          <w:rFonts w:ascii="SimSun" w:hAnsi="SimSun" w:eastAsia="SimSun" w:cs="SimSun"/>
          <w:sz w:val="24"/>
          <w:szCs w:val="24"/>
          <w:spacing w:val="-1"/>
        </w:rPr>
        <w:t>③用燃气直接置换空气时，其置换时的燃气压力宜小于</w:t>
      </w:r>
      <w:r>
        <w:rPr>
          <w:rFonts w:ascii="SimSun" w:hAnsi="SimSun" w:eastAsia="SimSun" w:cs="SimSun"/>
          <w:sz w:val="24"/>
          <w:szCs w:val="24"/>
          <w:spacing w:val="-38"/>
        </w:rPr>
        <w:t xml:space="preserve"> </w:t>
      </w:r>
      <w:r>
        <w:rPr>
          <w:rFonts w:ascii="SimSun" w:hAnsi="SimSun" w:eastAsia="SimSun" w:cs="SimSun"/>
          <w:sz w:val="24"/>
          <w:szCs w:val="24"/>
          <w:spacing w:val="-1"/>
        </w:rPr>
        <w:t>5000Pa。</w:t>
      </w:r>
    </w:p>
    <w:p>
      <w:pPr>
        <w:ind w:left="486"/>
        <w:spacing w:before="182" w:line="218" w:lineRule="auto"/>
        <w:rPr>
          <w:rFonts w:ascii="SimSun" w:hAnsi="SimSun" w:eastAsia="SimSun" w:cs="SimSun"/>
          <w:sz w:val="24"/>
          <w:szCs w:val="24"/>
        </w:rPr>
      </w:pPr>
      <w:r>
        <w:rPr>
          <w:rFonts w:ascii="SimSun" w:hAnsi="SimSun" w:eastAsia="SimSun" w:cs="SimSun"/>
          <w:sz w:val="24"/>
          <w:szCs w:val="24"/>
        </w:rPr>
        <w:t>④置换前，应在起点段安装压力表，在末端放</w:t>
      </w:r>
      <w:r>
        <w:rPr>
          <w:rFonts w:ascii="SimSun" w:hAnsi="SimSun" w:eastAsia="SimSun" w:cs="SimSun"/>
          <w:sz w:val="24"/>
          <w:szCs w:val="24"/>
          <w:spacing w:val="-1"/>
        </w:rPr>
        <w:t>散管上安装取样管。</w:t>
      </w:r>
    </w:p>
    <w:p>
      <w:pPr>
        <w:ind w:left="486"/>
        <w:spacing w:before="184" w:line="218" w:lineRule="auto"/>
        <w:rPr>
          <w:rFonts w:ascii="SimSun" w:hAnsi="SimSun" w:eastAsia="SimSun" w:cs="SimSun"/>
          <w:sz w:val="24"/>
          <w:szCs w:val="24"/>
        </w:rPr>
      </w:pPr>
      <w:r>
        <w:rPr>
          <w:rFonts w:ascii="SimSun" w:hAnsi="SimSun" w:eastAsia="SimSun" w:cs="SimSun"/>
          <w:sz w:val="24"/>
          <w:szCs w:val="24"/>
          <w:spacing w:val="-1"/>
        </w:rPr>
        <w:t>⑤置换放散时，应有专人负责监控压力及取样检测。</w:t>
      </w:r>
    </w:p>
    <w:p>
      <w:pPr>
        <w:ind w:left="486"/>
        <w:spacing w:before="182" w:line="218" w:lineRule="auto"/>
        <w:rPr>
          <w:rFonts w:ascii="SimSun" w:hAnsi="SimSun" w:eastAsia="SimSun" w:cs="SimSun"/>
          <w:sz w:val="24"/>
          <w:szCs w:val="24"/>
        </w:rPr>
      </w:pPr>
      <w:r>
        <w:rPr>
          <w:rFonts w:ascii="SimSun" w:hAnsi="SimSun" w:eastAsia="SimSun" w:cs="SimSun"/>
          <w:sz w:val="24"/>
          <w:szCs w:val="24"/>
          <w:spacing w:val="-1"/>
        </w:rPr>
        <w:t>⑥管道通气后，应对新通气管进行全线检查。</w:t>
      </w:r>
    </w:p>
    <w:p>
      <w:pPr>
        <w:pStyle w:val="BodyText"/>
        <w:spacing w:line="282" w:lineRule="auto"/>
        <w:rPr/>
      </w:pPr>
      <w:r/>
    </w:p>
    <w:p>
      <w:pPr>
        <w:pStyle w:val="BodyText"/>
        <w:spacing w:line="282" w:lineRule="auto"/>
        <w:rPr/>
      </w:pPr>
      <w:r/>
    </w:p>
    <w:p>
      <w:pPr>
        <w:pStyle w:val="BodyText"/>
        <w:spacing w:line="283" w:lineRule="auto"/>
        <w:rPr/>
      </w:pPr>
      <w:r/>
    </w:p>
    <w:p>
      <w:pPr>
        <w:ind w:left="3781"/>
        <w:spacing w:before="78" w:line="220" w:lineRule="auto"/>
        <w:outlineLvl w:val="1"/>
        <w:rPr>
          <w:rFonts w:ascii="SimSun" w:hAnsi="SimSun" w:eastAsia="SimSun" w:cs="SimSun"/>
          <w:sz w:val="24"/>
          <w:szCs w:val="24"/>
        </w:rPr>
      </w:pPr>
      <w:bookmarkStart w:name="bookmark130" w:id="152"/>
      <w:bookmarkEnd w:id="152"/>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碰接作业</w:t>
      </w:r>
    </w:p>
    <w:p>
      <w:pPr>
        <w:ind w:left="8" w:right="1133" w:firstLine="483"/>
        <w:spacing w:before="305" w:line="360" w:lineRule="auto"/>
        <w:rPr>
          <w:rFonts w:ascii="SimSun" w:hAnsi="SimSun" w:eastAsia="SimSun" w:cs="SimSun"/>
          <w:sz w:val="24"/>
          <w:szCs w:val="24"/>
        </w:rPr>
      </w:pPr>
      <w:r>
        <w:rPr>
          <w:rFonts w:ascii="SimSun" w:hAnsi="SimSun" w:eastAsia="SimSun" w:cs="SimSun"/>
          <w:sz w:val="24"/>
          <w:szCs w:val="24"/>
          <w:spacing w:val="-1"/>
        </w:rPr>
        <w:t>一、施工作业点必须设置专人进行监控，作业过程中应使用可燃气体探测仪器检测仪</w:t>
      </w:r>
      <w:r>
        <w:rPr>
          <w:rFonts w:ascii="SimSun" w:hAnsi="SimSun" w:eastAsia="SimSun" w:cs="SimSun"/>
          <w:sz w:val="24"/>
          <w:szCs w:val="24"/>
        </w:rPr>
        <w:t>检测工作坑和管道口的燃气浓度，发现情况</w:t>
      </w:r>
      <w:r>
        <w:rPr>
          <w:rFonts w:ascii="SimSun" w:hAnsi="SimSun" w:eastAsia="SimSun" w:cs="SimSun"/>
          <w:sz w:val="24"/>
          <w:szCs w:val="24"/>
          <w:spacing w:val="-1"/>
        </w:rPr>
        <w:t>异常时应立即停止作业。</w:t>
      </w:r>
    </w:p>
    <w:p>
      <w:pPr>
        <w:ind w:left="492"/>
        <w:spacing w:line="219" w:lineRule="auto"/>
        <w:rPr>
          <w:rFonts w:ascii="SimSun" w:hAnsi="SimSun" w:eastAsia="SimSun" w:cs="SimSun"/>
          <w:sz w:val="24"/>
          <w:szCs w:val="24"/>
        </w:rPr>
      </w:pPr>
      <w:r>
        <w:drawing>
          <wp:anchor distT="0" distB="0" distL="0" distR="0" simplePos="0" relativeHeight="251901952" behindDoc="1" locked="0" layoutInCell="1" allowOverlap="1">
            <wp:simplePos x="0" y="0"/>
            <wp:positionH relativeFrom="column">
              <wp:posOffset>6646121</wp:posOffset>
            </wp:positionH>
            <wp:positionV relativeFrom="paragraph">
              <wp:posOffset>124648</wp:posOffset>
            </wp:positionV>
            <wp:extent cx="10583" cy="1396153"/>
            <wp:effectExtent l="0" t="0" r="0" b="0"/>
            <wp:wrapNone/>
            <wp:docPr id="182" name="IM 182"/>
            <wp:cNvGraphicFramePr/>
            <a:graphic>
              <a:graphicData uri="http://schemas.openxmlformats.org/drawingml/2006/picture">
                <pic:pic>
                  <pic:nvPicPr>
                    <pic:cNvPr id="182" name="IM 182"/>
                    <pic:cNvPicPr/>
                  </pic:nvPicPr>
                  <pic:blipFill>
                    <a:blip r:embed="rId186"/>
                    <a:stretch>
                      <a:fillRect/>
                    </a:stretch>
                  </pic:blipFill>
                  <pic:spPr>
                    <a:xfrm rot="0">
                      <a:off x="0" y="0"/>
                      <a:ext cx="10583" cy="1396153"/>
                    </a:xfrm>
                    <a:prstGeom prst="rect">
                      <a:avLst/>
                    </a:prstGeom>
                  </pic:spPr>
                </pic:pic>
              </a:graphicData>
            </a:graphic>
          </wp:anchor>
        </w:drawing>
      </w:r>
      <w:r>
        <w:rPr>
          <w:rFonts w:ascii="SimSun" w:hAnsi="SimSun" w:eastAsia="SimSun" w:cs="SimSun"/>
          <w:sz w:val="24"/>
          <w:szCs w:val="24"/>
        </w:rPr>
        <w:t>二、作业完成后按管道安装的施工规范进行外观</w:t>
      </w:r>
      <w:r>
        <w:rPr>
          <w:rFonts w:ascii="SimSun" w:hAnsi="SimSun" w:eastAsia="SimSun" w:cs="SimSun"/>
          <w:sz w:val="24"/>
          <w:szCs w:val="24"/>
          <w:spacing w:val="-1"/>
        </w:rPr>
        <w:t>检测合格后才进行下一步的工作。</w:t>
      </w:r>
    </w:p>
    <w:p>
      <w:pPr>
        <w:ind w:left="10" w:right="1180" w:firstLine="478"/>
        <w:spacing w:before="181" w:line="360" w:lineRule="auto"/>
        <w:rPr>
          <w:rFonts w:ascii="SimSun" w:hAnsi="SimSun" w:eastAsia="SimSun" w:cs="SimSun"/>
          <w:sz w:val="24"/>
          <w:szCs w:val="24"/>
        </w:rPr>
      </w:pPr>
      <w:r>
        <w:rPr>
          <w:rFonts w:ascii="SimSun" w:hAnsi="SimSun" w:eastAsia="SimSun" w:cs="SimSun"/>
          <w:sz w:val="24"/>
          <w:szCs w:val="24"/>
          <w:spacing w:val="-3"/>
        </w:rPr>
        <w:t>三、当作业中断或连续作业时间超过</w:t>
      </w:r>
      <w:r>
        <w:rPr>
          <w:rFonts w:ascii="SimSun" w:hAnsi="SimSun" w:eastAsia="SimSun" w:cs="SimSun"/>
          <w:sz w:val="24"/>
          <w:szCs w:val="24"/>
          <w:spacing w:val="-32"/>
        </w:rPr>
        <w:t xml:space="preserve"> </w:t>
      </w:r>
      <w:r>
        <w:rPr>
          <w:rFonts w:ascii="SimSun" w:hAnsi="SimSun" w:eastAsia="SimSun" w:cs="SimSun"/>
          <w:sz w:val="24"/>
          <w:szCs w:val="24"/>
          <w:spacing w:val="-3"/>
        </w:rPr>
        <w:t>1</w:t>
      </w:r>
      <w:r>
        <w:rPr>
          <w:rFonts w:ascii="SimSun" w:hAnsi="SimSun" w:eastAsia="SimSun" w:cs="SimSun"/>
          <w:sz w:val="24"/>
          <w:szCs w:val="24"/>
          <w:spacing w:val="-44"/>
        </w:rPr>
        <w:t xml:space="preserve"> </w:t>
      </w:r>
      <w:r>
        <w:rPr>
          <w:rFonts w:ascii="SimSun" w:hAnsi="SimSun" w:eastAsia="SimSun" w:cs="SimSun"/>
          <w:sz w:val="24"/>
          <w:szCs w:val="24"/>
          <w:spacing w:val="-3"/>
        </w:rPr>
        <w:t>小时，均应重新对管道内气体浓度进行检测，</w:t>
      </w:r>
      <w:r>
        <w:rPr>
          <w:rFonts w:ascii="SimSun" w:hAnsi="SimSun" w:eastAsia="SimSun" w:cs="SimSun"/>
          <w:sz w:val="24"/>
          <w:szCs w:val="24"/>
          <w:spacing w:val="-1"/>
        </w:rPr>
        <w:t>符合要求后，方可继续作业。</w:t>
      </w:r>
    </w:p>
    <w:p>
      <w:pPr>
        <w:ind w:left="3298"/>
        <w:spacing w:before="278" w:line="220" w:lineRule="auto"/>
        <w:outlineLvl w:val="1"/>
        <w:rPr>
          <w:rFonts w:ascii="SimSun" w:hAnsi="SimSun" w:eastAsia="SimSun" w:cs="SimSun"/>
          <w:sz w:val="24"/>
          <w:szCs w:val="24"/>
        </w:rPr>
      </w:pPr>
      <w:bookmarkStart w:name="bookmark131" w:id="153"/>
      <w:bookmarkEnd w:id="153"/>
      <w:r>
        <w:rPr>
          <w:rFonts w:ascii="SimSun" w:hAnsi="SimSun" w:eastAsia="SimSun" w:cs="SimSun"/>
          <w:sz w:val="24"/>
          <w:szCs w:val="24"/>
          <w:b/>
          <w:bCs/>
          <w:spacing w:val="-3"/>
        </w:rPr>
        <w:t>第七条</w:t>
      </w:r>
      <w:r>
        <w:rPr>
          <w:rFonts w:ascii="SimSun" w:hAnsi="SimSun" w:eastAsia="SimSun" w:cs="SimSun"/>
          <w:sz w:val="24"/>
          <w:szCs w:val="24"/>
          <w:spacing w:val="-3"/>
        </w:rPr>
        <w:t xml:space="preserve"> </w:t>
      </w:r>
      <w:r>
        <w:rPr>
          <w:rFonts w:ascii="SimSun" w:hAnsi="SimSun" w:eastAsia="SimSun" w:cs="SimSun"/>
          <w:sz w:val="24"/>
          <w:szCs w:val="24"/>
          <w:b/>
          <w:bCs/>
          <w:spacing w:val="-3"/>
        </w:rPr>
        <w:t>验收、置换与通气</w:t>
      </w:r>
    </w:p>
    <w:p>
      <w:pPr>
        <w:ind w:left="506"/>
        <w:spacing w:before="304" w:line="220" w:lineRule="auto"/>
        <w:rPr>
          <w:rFonts w:ascii="SimSun" w:hAnsi="SimSun" w:eastAsia="SimSun" w:cs="SimSun"/>
          <w:sz w:val="24"/>
          <w:szCs w:val="24"/>
        </w:rPr>
      </w:pPr>
      <w:r>
        <w:rPr>
          <w:rFonts w:ascii="SimSun" w:hAnsi="SimSun" w:eastAsia="SimSun" w:cs="SimSun"/>
          <w:sz w:val="24"/>
          <w:szCs w:val="24"/>
          <w:spacing w:val="-4"/>
        </w:rPr>
        <w:t>1、作业管道验收</w:t>
      </w:r>
    </w:p>
    <w:p>
      <w:pPr>
        <w:ind w:left="8" w:right="2324" w:firstLine="509"/>
        <w:spacing w:before="180" w:line="360" w:lineRule="auto"/>
        <w:rPr>
          <w:rFonts w:ascii="SimSun" w:hAnsi="SimSun" w:eastAsia="SimSun" w:cs="SimSun"/>
          <w:sz w:val="24"/>
          <w:szCs w:val="24"/>
        </w:rPr>
      </w:pPr>
      <w:r>
        <w:rPr>
          <w:rFonts w:ascii="SimSun" w:hAnsi="SimSun" w:eastAsia="SimSun" w:cs="SimSun"/>
          <w:sz w:val="24"/>
          <w:szCs w:val="24"/>
          <w:spacing w:val="-1"/>
        </w:rPr>
        <w:t>由动火部门的现场负责人对现场作业管道进行焊接质量</w:t>
      </w:r>
      <w:r>
        <w:rPr>
          <w:rFonts w:ascii="SimSun" w:hAnsi="SimSun" w:eastAsia="SimSun" w:cs="SimSun"/>
          <w:sz w:val="24"/>
          <w:szCs w:val="24"/>
          <w:spacing w:val="-2"/>
        </w:rPr>
        <w:t>进行评估，评估合</w:t>
      </w:r>
      <w:r>
        <w:rPr>
          <w:rFonts w:ascii="SimSun" w:hAnsi="SimSun" w:eastAsia="SimSun" w:cs="SimSun"/>
          <w:sz w:val="24"/>
          <w:szCs w:val="24"/>
          <w:spacing w:val="-1"/>
        </w:rPr>
        <w:t>格后，进行管道气密试验，确保气密性试验合格。</w:t>
      </w:r>
    </w:p>
    <w:p>
      <w:pPr>
        <w:ind w:left="491"/>
        <w:spacing w:before="1" w:line="220" w:lineRule="auto"/>
        <w:rPr>
          <w:rFonts w:ascii="SimSun" w:hAnsi="SimSun" w:eastAsia="SimSun" w:cs="SimSun"/>
          <w:sz w:val="24"/>
          <w:szCs w:val="24"/>
        </w:rPr>
      </w:pPr>
      <w:r>
        <w:rPr>
          <w:rFonts w:ascii="SimSun" w:hAnsi="SimSun" w:eastAsia="SimSun" w:cs="SimSun"/>
          <w:sz w:val="24"/>
          <w:szCs w:val="24"/>
          <w:spacing w:val="-1"/>
        </w:rPr>
        <w:t>2、置换通气及停复气作业分界点</w:t>
      </w:r>
    </w:p>
    <w:p>
      <w:pPr>
        <w:ind w:left="10" w:right="1036" w:firstLine="505"/>
        <w:spacing w:before="179" w:line="359" w:lineRule="auto"/>
        <w:rPr>
          <w:rFonts w:ascii="SimSun" w:hAnsi="SimSun" w:eastAsia="SimSun" w:cs="SimSun"/>
          <w:sz w:val="24"/>
          <w:szCs w:val="24"/>
        </w:rPr>
      </w:pPr>
      <w:r>
        <w:rPr>
          <w:rFonts w:ascii="SimSun" w:hAnsi="SimSun" w:eastAsia="SimSun" w:cs="SimSun"/>
          <w:sz w:val="24"/>
          <w:szCs w:val="24"/>
          <w:spacing w:val="-11"/>
        </w:rPr>
        <w:t>以立管阀为界，立管阀（不含）之前的停复气作业归属于生产运营部管理，立管阀（</w:t>
      </w:r>
      <w:r>
        <w:rPr>
          <w:rFonts w:ascii="SimSun" w:hAnsi="SimSun" w:eastAsia="SimSun" w:cs="SimSun"/>
          <w:sz w:val="24"/>
          <w:szCs w:val="24"/>
          <w:spacing w:val="-12"/>
        </w:rPr>
        <w:t>含）</w:t>
      </w:r>
      <w:r>
        <w:rPr>
          <w:rFonts w:ascii="SimSun" w:hAnsi="SimSun" w:eastAsia="SimSun" w:cs="SimSun"/>
          <w:sz w:val="24"/>
          <w:szCs w:val="24"/>
          <w:spacing w:val="-1"/>
        </w:rPr>
        <w:t>之后停复气业务归属于客户服务部管控。</w:t>
      </w:r>
    </w:p>
    <w:p>
      <w:pPr>
        <w:ind w:left="10" w:right="1133" w:firstLine="480"/>
        <w:spacing w:before="2" w:line="359" w:lineRule="auto"/>
        <w:rPr>
          <w:rFonts w:ascii="SimSun" w:hAnsi="SimSun" w:eastAsia="SimSun" w:cs="SimSun"/>
          <w:sz w:val="24"/>
          <w:szCs w:val="24"/>
        </w:rPr>
      </w:pPr>
      <w:r>
        <w:rPr>
          <w:rFonts w:ascii="SimSun" w:hAnsi="SimSun" w:eastAsia="SimSun" w:cs="SimSun"/>
          <w:sz w:val="24"/>
          <w:szCs w:val="24"/>
          <w:spacing w:val="-1"/>
        </w:rPr>
        <w:t>无立管阀的，只能通过调压箱内阀门管控的，此类用户的停复气作业由生产运营部和</w:t>
      </w:r>
      <w:r>
        <w:rPr>
          <w:rFonts w:ascii="SimSun" w:hAnsi="SimSun" w:eastAsia="SimSun" w:cs="SimSun"/>
          <w:sz w:val="24"/>
          <w:szCs w:val="24"/>
          <w:spacing w:val="-1"/>
        </w:rPr>
        <w:t>客户服务部共同制定实施。</w:t>
      </w:r>
    </w:p>
    <w:p>
      <w:pPr>
        <w:ind w:left="8"/>
        <w:spacing w:line="220" w:lineRule="auto"/>
        <w:rPr>
          <w:rFonts w:ascii="SimSun" w:hAnsi="SimSun" w:eastAsia="SimSun" w:cs="SimSun"/>
          <w:sz w:val="24"/>
          <w:szCs w:val="24"/>
        </w:rPr>
      </w:pPr>
      <w:r>
        <w:rPr>
          <w:rFonts w:ascii="SimSun" w:hAnsi="SimSun" w:eastAsia="SimSun" w:cs="SimSun"/>
          <w:sz w:val="24"/>
          <w:szCs w:val="24"/>
          <w:b/>
          <w:bCs/>
          <w:spacing w:val="-1"/>
        </w:rPr>
        <w:t>特别说明：</w:t>
      </w:r>
      <w:r>
        <w:rPr>
          <w:rFonts w:ascii="SimSun" w:hAnsi="SimSun" w:eastAsia="SimSun" w:cs="SimSun"/>
          <w:sz w:val="24"/>
          <w:szCs w:val="24"/>
          <w:spacing w:val="-1"/>
        </w:rPr>
        <w:t>除紧急事件以外，生产运营部不得对户内进行停复气操作。</w:t>
      </w:r>
    </w:p>
    <w:p>
      <w:pPr>
        <w:ind w:left="491"/>
        <w:spacing w:before="180" w:line="219" w:lineRule="auto"/>
        <w:rPr>
          <w:rFonts w:ascii="SimSun" w:hAnsi="SimSun" w:eastAsia="SimSun" w:cs="SimSun"/>
          <w:sz w:val="24"/>
          <w:szCs w:val="24"/>
        </w:rPr>
      </w:pPr>
      <w:r>
        <w:rPr>
          <w:rFonts w:ascii="SimSun" w:hAnsi="SimSun" w:eastAsia="SimSun" w:cs="SimSun"/>
          <w:sz w:val="24"/>
          <w:szCs w:val="24"/>
        </w:rPr>
        <w:t>2、居民用户夜间</w:t>
      </w:r>
      <w:r>
        <w:rPr>
          <w:rFonts w:ascii="SimSun" w:hAnsi="SimSun" w:eastAsia="SimSun" w:cs="SimSun"/>
          <w:sz w:val="24"/>
          <w:szCs w:val="24"/>
          <w:spacing w:val="-48"/>
        </w:rPr>
        <w:t xml:space="preserve"> </w:t>
      </w:r>
      <w:r>
        <w:rPr>
          <w:rFonts w:ascii="SimSun" w:hAnsi="SimSun" w:eastAsia="SimSun" w:cs="SimSun"/>
          <w:sz w:val="24"/>
          <w:szCs w:val="24"/>
        </w:rPr>
        <w:t>22</w:t>
      </w:r>
      <w:r>
        <w:rPr>
          <w:rFonts w:ascii="SimSun" w:hAnsi="SimSun" w:eastAsia="SimSun" w:cs="SimSun"/>
          <w:sz w:val="24"/>
          <w:szCs w:val="24"/>
          <w:spacing w:val="-43"/>
        </w:rPr>
        <w:t xml:space="preserve"> </w:t>
      </w:r>
      <w:r>
        <w:rPr>
          <w:rFonts w:ascii="SimSun" w:hAnsi="SimSun" w:eastAsia="SimSun" w:cs="SimSun"/>
          <w:sz w:val="24"/>
          <w:szCs w:val="24"/>
        </w:rPr>
        <w:t>点至次日06</w:t>
      </w:r>
      <w:r>
        <w:rPr>
          <w:rFonts w:ascii="SimSun" w:hAnsi="SimSun" w:eastAsia="SimSun" w:cs="SimSun"/>
          <w:sz w:val="24"/>
          <w:szCs w:val="24"/>
          <w:spacing w:val="-43"/>
        </w:rPr>
        <w:t xml:space="preserve"> </w:t>
      </w:r>
      <w:r>
        <w:rPr>
          <w:rFonts w:ascii="SimSun" w:hAnsi="SimSun" w:eastAsia="SimSun" w:cs="SimSun"/>
          <w:sz w:val="24"/>
          <w:szCs w:val="24"/>
        </w:rPr>
        <w:t>点间严禁恢复供气作业。</w:t>
      </w:r>
    </w:p>
    <w:p>
      <w:pPr>
        <w:pStyle w:val="BodyText"/>
        <w:spacing w:line="345" w:lineRule="auto"/>
        <w:rPr/>
      </w:pPr>
      <w:r/>
    </w:p>
    <w:p>
      <w:pPr>
        <w:pStyle w:val="BodyText"/>
        <w:spacing w:line="346" w:lineRule="auto"/>
        <w:rPr/>
      </w:pPr>
      <w:r/>
    </w:p>
    <w:p>
      <w:pPr>
        <w:ind w:left="3418"/>
        <w:spacing w:before="78" w:line="220" w:lineRule="auto"/>
        <w:outlineLvl w:val="1"/>
        <w:rPr>
          <w:rFonts w:ascii="SimSun" w:hAnsi="SimSun" w:eastAsia="SimSun" w:cs="SimSun"/>
          <w:sz w:val="24"/>
          <w:szCs w:val="24"/>
        </w:rPr>
      </w:pPr>
      <w:bookmarkStart w:name="bookmark132" w:id="154"/>
      <w:bookmarkEnd w:id="154"/>
      <w:r>
        <w:rPr>
          <w:rFonts w:ascii="SimSun" w:hAnsi="SimSun" w:eastAsia="SimSun" w:cs="SimSun"/>
          <w:sz w:val="24"/>
          <w:szCs w:val="24"/>
          <w:b/>
          <w:bCs/>
          <w:spacing w:val="-3"/>
        </w:rPr>
        <w:t>第八条</w:t>
      </w:r>
      <w:r>
        <w:rPr>
          <w:rFonts w:ascii="SimSun" w:hAnsi="SimSun" w:eastAsia="SimSun" w:cs="SimSun"/>
          <w:sz w:val="24"/>
          <w:szCs w:val="24"/>
          <w:spacing w:val="-3"/>
        </w:rPr>
        <w:t xml:space="preserve"> </w:t>
      </w:r>
      <w:r>
        <w:rPr>
          <w:rFonts w:ascii="SimSun" w:hAnsi="SimSun" w:eastAsia="SimSun" w:cs="SimSun"/>
          <w:sz w:val="24"/>
          <w:szCs w:val="24"/>
          <w:b/>
          <w:bCs/>
          <w:spacing w:val="-3"/>
        </w:rPr>
        <w:t>停复气考核管理</w:t>
      </w:r>
    </w:p>
    <w:p>
      <w:pPr>
        <w:ind w:left="11" w:right="1133" w:firstLine="480"/>
        <w:spacing w:before="305" w:line="359" w:lineRule="auto"/>
        <w:rPr>
          <w:rFonts w:ascii="SimSun" w:hAnsi="SimSun" w:eastAsia="SimSun" w:cs="SimSun"/>
          <w:sz w:val="24"/>
          <w:szCs w:val="24"/>
        </w:rPr>
      </w:pPr>
      <w:r>
        <w:rPr>
          <w:rFonts w:ascii="SimSun" w:hAnsi="SimSun" w:eastAsia="SimSun" w:cs="SimSun"/>
          <w:sz w:val="24"/>
          <w:szCs w:val="24"/>
          <w:spacing w:val="-1"/>
        </w:rPr>
        <w:t>一、网格员按照规章制度进行监火，如违规停复气，按照《南宁中燃安全管理制度义</w:t>
      </w:r>
      <w:r>
        <w:rPr>
          <w:rFonts w:ascii="SimSun" w:hAnsi="SimSun" w:eastAsia="SimSun" w:cs="SimSun"/>
          <w:sz w:val="24"/>
          <w:szCs w:val="24"/>
          <w:spacing w:val="-1"/>
        </w:rPr>
        <w:t>南宁中燃员工安全记分管理制度》对相关责任人进行处罚。</w:t>
      </w:r>
    </w:p>
    <w:p>
      <w:pPr>
        <w:ind w:left="492"/>
        <w:spacing w:line="219" w:lineRule="auto"/>
        <w:rPr>
          <w:rFonts w:ascii="SimSun" w:hAnsi="SimSun" w:eastAsia="SimSun" w:cs="SimSun"/>
          <w:sz w:val="24"/>
          <w:szCs w:val="24"/>
        </w:rPr>
      </w:pPr>
      <w:r>
        <w:rPr>
          <w:rFonts w:ascii="SimSun" w:hAnsi="SimSun" w:eastAsia="SimSun" w:cs="SimSun"/>
          <w:sz w:val="24"/>
          <w:szCs w:val="24"/>
          <w:spacing w:val="3"/>
        </w:rPr>
        <w:t>二、网格员未按照规程进行停复气作业，因违规停</w:t>
      </w:r>
      <w:r>
        <w:rPr>
          <w:rFonts w:ascii="SimSun" w:hAnsi="SimSun" w:eastAsia="SimSun" w:cs="SimSun"/>
          <w:sz w:val="24"/>
          <w:szCs w:val="24"/>
          <w:spacing w:val="2"/>
        </w:rPr>
        <w:t>气或供气导致户内事件/事故或舆</w:t>
      </w:r>
    </w:p>
    <w:p>
      <w:pPr>
        <w:spacing w:line="219" w:lineRule="auto"/>
        <w:sectPr>
          <w:footerReference w:type="default" r:id="rId185"/>
          <w:pgSz w:w="11900" w:h="16838"/>
          <w:pgMar w:top="1165" w:right="0" w:bottom="1214" w:left="1417" w:header="830" w:footer="977" w:gutter="0"/>
        </w:sectPr>
        <w:rPr>
          <w:rFonts w:ascii="SimSun" w:hAnsi="SimSun" w:eastAsia="SimSun" w:cs="SimSun"/>
          <w:sz w:val="24"/>
          <w:szCs w:val="24"/>
        </w:rPr>
      </w:pPr>
    </w:p>
    <w:p>
      <w:pPr>
        <w:ind w:left="6"/>
        <w:spacing w:before="4" w:line="220" w:lineRule="auto"/>
        <w:rPr>
          <w:rFonts w:ascii="SimSun" w:hAnsi="SimSun" w:eastAsia="SimSun" w:cs="SimSun"/>
          <w:sz w:val="24"/>
          <w:szCs w:val="24"/>
        </w:rPr>
      </w:pPr>
      <w:r>
        <w:rPr>
          <w:rFonts w:ascii="SimSun" w:hAnsi="SimSun" w:eastAsia="SimSun" w:cs="SimSun"/>
          <w:sz w:val="24"/>
          <w:szCs w:val="24"/>
          <w:spacing w:val="-1"/>
        </w:rPr>
        <w:t>情，按照《南宁中燃安全管理制度》对相关责任人进行处罚。</w:t>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278"/>
        <w:spacing w:before="91" w:line="220" w:lineRule="auto"/>
        <w:outlineLvl w:val="0"/>
        <w:rPr>
          <w:rFonts w:ascii="SimSun" w:hAnsi="SimSun" w:eastAsia="SimSun" w:cs="SimSun"/>
          <w:sz w:val="28"/>
          <w:szCs w:val="28"/>
        </w:rPr>
      </w:pPr>
      <w:bookmarkStart w:name="bookmark133" w:id="155"/>
      <w:bookmarkEnd w:id="155"/>
      <w:bookmarkStart w:name="bookmark134" w:id="156"/>
      <w:bookmarkEnd w:id="156"/>
      <w:r>
        <w:rPr>
          <w:rFonts w:ascii="SimSun" w:hAnsi="SimSun" w:eastAsia="SimSun" w:cs="SimSun"/>
          <w:sz w:val="28"/>
          <w:szCs w:val="28"/>
          <w:b/>
          <w:bCs/>
          <w:spacing w:val="-3"/>
        </w:rPr>
        <w:t>第十一章</w:t>
      </w:r>
      <w:r>
        <w:rPr>
          <w:rFonts w:ascii="SimSun" w:hAnsi="SimSun" w:eastAsia="SimSun" w:cs="SimSun"/>
          <w:sz w:val="28"/>
          <w:szCs w:val="28"/>
          <w:spacing w:val="-3"/>
        </w:rPr>
        <w:t xml:space="preserve"> </w:t>
      </w:r>
      <w:r>
        <w:rPr>
          <w:rFonts w:ascii="SimSun" w:hAnsi="SimSun" w:eastAsia="SimSun" w:cs="SimSun"/>
          <w:sz w:val="28"/>
          <w:szCs w:val="28"/>
          <w:b/>
          <w:bCs/>
          <w:spacing w:val="-3"/>
        </w:rPr>
        <w:t>营业厅管理制度</w:t>
      </w:r>
    </w:p>
    <w:p>
      <w:pPr>
        <w:pStyle w:val="BodyText"/>
        <w:spacing w:line="403" w:lineRule="auto"/>
        <w:rPr/>
      </w:pPr>
      <w:r/>
    </w:p>
    <w:p>
      <w:pPr>
        <w:ind w:left="3658"/>
        <w:spacing w:before="78" w:line="220" w:lineRule="auto"/>
        <w:outlineLvl w:val="1"/>
        <w:rPr>
          <w:rFonts w:ascii="SimSun" w:hAnsi="SimSun" w:eastAsia="SimSun" w:cs="SimSun"/>
          <w:sz w:val="24"/>
          <w:szCs w:val="24"/>
        </w:rPr>
      </w:pPr>
      <w:bookmarkStart w:name="bookmark247" w:id="157"/>
      <w:bookmarkEnd w:id="157"/>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营业厅职能</w:t>
      </w:r>
    </w:p>
    <w:p>
      <w:pPr>
        <w:ind w:left="10" w:right="1133" w:firstLine="485"/>
        <w:spacing w:before="306" w:line="360" w:lineRule="auto"/>
        <w:rPr>
          <w:rFonts w:ascii="SimSun" w:hAnsi="SimSun" w:eastAsia="SimSun" w:cs="SimSun"/>
          <w:sz w:val="24"/>
          <w:szCs w:val="24"/>
        </w:rPr>
      </w:pPr>
      <w:r>
        <w:rPr>
          <w:rFonts w:ascii="SimSun" w:hAnsi="SimSun" w:eastAsia="SimSun" w:cs="SimSun"/>
          <w:sz w:val="24"/>
          <w:szCs w:val="24"/>
          <w:spacing w:val="-2"/>
        </w:rPr>
        <w:t>营业厅遵循“5S</w:t>
      </w:r>
      <w:r>
        <w:rPr>
          <w:rFonts w:ascii="SimSun" w:hAnsi="SimSun" w:eastAsia="SimSun" w:cs="SimSun"/>
          <w:sz w:val="24"/>
          <w:szCs w:val="24"/>
          <w:spacing w:val="-72"/>
        </w:rPr>
        <w:t xml:space="preserve"> </w:t>
      </w:r>
      <w:r>
        <w:rPr>
          <w:rFonts w:ascii="SimSun" w:hAnsi="SimSun" w:eastAsia="SimSun" w:cs="SimSun"/>
          <w:sz w:val="24"/>
          <w:szCs w:val="24"/>
          <w:spacing w:val="-2"/>
        </w:rPr>
        <w:t>”服务标准：“微笑服务、标准化作业、专业化服务、简单化受理服</w:t>
      </w:r>
      <w:r>
        <w:rPr>
          <w:rFonts w:ascii="SimSun" w:hAnsi="SimSun" w:eastAsia="SimSun" w:cs="SimSun"/>
          <w:sz w:val="24"/>
          <w:szCs w:val="24"/>
          <w:spacing w:val="-1"/>
        </w:rPr>
        <w:t>务、快捷化服务效率</w:t>
      </w:r>
      <w:r>
        <w:rPr>
          <w:rFonts w:ascii="SimSun" w:hAnsi="SimSun" w:eastAsia="SimSun" w:cs="SimSun"/>
          <w:sz w:val="24"/>
          <w:szCs w:val="24"/>
          <w:spacing w:val="-88"/>
        </w:rPr>
        <w:t xml:space="preserve"> </w:t>
      </w:r>
      <w:r>
        <w:rPr>
          <w:rFonts w:ascii="SimSun" w:hAnsi="SimSun" w:eastAsia="SimSun" w:cs="SimSun"/>
          <w:sz w:val="24"/>
          <w:szCs w:val="24"/>
          <w:spacing w:val="-1"/>
        </w:rPr>
        <w:t>”。提供温馨舒适的店内环境，用心服务</w:t>
      </w:r>
      <w:r>
        <w:rPr>
          <w:rFonts w:ascii="SimSun" w:hAnsi="SimSun" w:eastAsia="SimSun" w:cs="SimSun"/>
          <w:sz w:val="24"/>
          <w:szCs w:val="24"/>
          <w:spacing w:val="-2"/>
        </w:rPr>
        <w:t>每一名进店的用户。</w:t>
      </w:r>
    </w:p>
    <w:p>
      <w:pPr>
        <w:pStyle w:val="BodyText"/>
        <w:spacing w:line="403" w:lineRule="auto"/>
        <w:rPr/>
      </w:pPr>
      <w:r/>
    </w:p>
    <w:p>
      <w:pPr>
        <w:ind w:left="10" w:right="1053" w:firstLine="495"/>
        <w:spacing w:before="78" w:line="359" w:lineRule="auto"/>
        <w:rPr>
          <w:rFonts w:ascii="SimSun" w:hAnsi="SimSun" w:eastAsia="SimSun" w:cs="SimSun"/>
          <w:sz w:val="24"/>
          <w:szCs w:val="24"/>
        </w:rPr>
      </w:pPr>
      <w:r>
        <w:drawing>
          <wp:anchor distT="0" distB="0" distL="0" distR="0" simplePos="0" relativeHeight="251905024" behindDoc="1" locked="0" layoutInCell="1" allowOverlap="1">
            <wp:simplePos x="0" y="0"/>
            <wp:positionH relativeFrom="column">
              <wp:posOffset>6646121</wp:posOffset>
            </wp:positionH>
            <wp:positionV relativeFrom="paragraph">
              <wp:posOffset>662137</wp:posOffset>
            </wp:positionV>
            <wp:extent cx="10583" cy="1396153"/>
            <wp:effectExtent l="0" t="0" r="0" b="0"/>
            <wp:wrapNone/>
            <wp:docPr id="184" name="IM 184"/>
            <wp:cNvGraphicFramePr/>
            <a:graphic>
              <a:graphicData uri="http://schemas.openxmlformats.org/drawingml/2006/picture">
                <pic:pic>
                  <pic:nvPicPr>
                    <pic:cNvPr id="184" name="IM 184"/>
                    <pic:cNvPicPr/>
                  </pic:nvPicPr>
                  <pic:blipFill>
                    <a:blip r:embed="rId188"/>
                    <a:stretch>
                      <a:fillRect/>
                    </a:stretch>
                  </pic:blipFill>
                  <pic:spPr>
                    <a:xfrm rot="0">
                      <a:off x="0" y="0"/>
                      <a:ext cx="10583" cy="1396153"/>
                    </a:xfrm>
                    <a:prstGeom prst="rect">
                      <a:avLst/>
                    </a:prstGeom>
                  </pic:spPr>
                </pic:pic>
              </a:graphicData>
            </a:graphic>
          </wp:anchor>
        </w:drawing>
      </w:r>
      <w:r>
        <w:rPr>
          <w:rFonts w:ascii="SimSun" w:hAnsi="SimSun" w:eastAsia="SimSun" w:cs="SimSun"/>
          <w:sz w:val="24"/>
          <w:szCs w:val="24"/>
          <w:spacing w:val="2"/>
        </w:rPr>
        <w:t>1、超级店长作为一个店的领导者及营业厅的核心，对营业厅进行统筹管理、顾客服</w:t>
      </w:r>
      <w:r>
        <w:rPr>
          <w:rFonts w:ascii="SimSun" w:hAnsi="SimSun" w:eastAsia="SimSun" w:cs="SimSun"/>
          <w:sz w:val="24"/>
          <w:szCs w:val="24"/>
          <w:spacing w:val="-5"/>
        </w:rPr>
        <w:t>务、商品销售、人员培训与辅导、门店卫生与安全、终端运营，以及组织绩效的目标设定、</w:t>
      </w:r>
      <w:r>
        <w:rPr>
          <w:rFonts w:ascii="SimSun" w:hAnsi="SimSun" w:eastAsia="SimSun" w:cs="SimSun"/>
          <w:sz w:val="24"/>
          <w:szCs w:val="24"/>
          <w:spacing w:val="-1"/>
        </w:rPr>
        <w:t>分解与考核等等负主要责任。</w:t>
      </w:r>
    </w:p>
    <w:p>
      <w:pPr>
        <w:ind w:left="6" w:right="1053" w:firstLine="484"/>
        <w:spacing w:before="8" w:line="359" w:lineRule="auto"/>
        <w:rPr>
          <w:rFonts w:ascii="SimSun" w:hAnsi="SimSun" w:eastAsia="SimSun" w:cs="SimSun"/>
          <w:sz w:val="24"/>
          <w:szCs w:val="24"/>
        </w:rPr>
      </w:pPr>
      <w:r>
        <w:rPr>
          <w:rFonts w:ascii="SimSun" w:hAnsi="SimSun" w:eastAsia="SimSun" w:cs="SimSun"/>
          <w:sz w:val="24"/>
          <w:szCs w:val="24"/>
          <w:spacing w:val="3"/>
        </w:rPr>
        <w:t>2、营业厅客服人员主要保障门店燃气服务质量，</w:t>
      </w:r>
      <w:r>
        <w:rPr>
          <w:rFonts w:ascii="SimSun" w:hAnsi="SimSun" w:eastAsia="SimSun" w:cs="SimSun"/>
          <w:sz w:val="24"/>
          <w:szCs w:val="24"/>
          <w:spacing w:val="2"/>
        </w:rPr>
        <w:t>提升用户满意度，是业务开展的基</w:t>
      </w:r>
      <w:r>
        <w:rPr>
          <w:rFonts w:ascii="SimSun" w:hAnsi="SimSun" w:eastAsia="SimSun" w:cs="SimSun"/>
          <w:sz w:val="24"/>
          <w:szCs w:val="24"/>
          <w:spacing w:val="-4"/>
        </w:rPr>
        <w:t>础角色。在业务范畴上：①主要提供营业厅基础燃</w:t>
      </w:r>
      <w:r>
        <w:rPr>
          <w:rFonts w:ascii="SimSun" w:hAnsi="SimSun" w:eastAsia="SimSun" w:cs="SimSun"/>
          <w:sz w:val="24"/>
          <w:szCs w:val="24"/>
          <w:spacing w:val="-5"/>
        </w:rPr>
        <w:t>气服务，包含开户、缴费、咨询、移改、</w:t>
      </w:r>
      <w:r>
        <w:rPr>
          <w:rFonts w:ascii="SimSun" w:hAnsi="SimSun" w:eastAsia="SimSun" w:cs="SimSun"/>
          <w:sz w:val="24"/>
          <w:szCs w:val="24"/>
        </w:rPr>
        <w:t>充值等各项业务办理；②负责保险销售；根据客户信息，发现潜在需</w:t>
      </w:r>
      <w:r>
        <w:rPr>
          <w:rFonts w:ascii="SimSun" w:hAnsi="SimSun" w:eastAsia="SimSun" w:cs="SimSun"/>
          <w:sz w:val="24"/>
          <w:szCs w:val="24"/>
          <w:spacing w:val="-1"/>
        </w:rPr>
        <w:t>求，传递销售线索；</w:t>
      </w:r>
      <w:r>
        <w:rPr>
          <w:rFonts w:ascii="SimSun" w:hAnsi="SimSun" w:eastAsia="SimSun" w:cs="SimSun"/>
          <w:sz w:val="24"/>
          <w:szCs w:val="24"/>
        </w:rPr>
        <w:t xml:space="preserve"> </w:t>
      </w:r>
      <w:r>
        <w:rPr>
          <w:rFonts w:ascii="SimSun" w:hAnsi="SimSun" w:eastAsia="SimSun" w:cs="SimSun"/>
          <w:sz w:val="24"/>
          <w:szCs w:val="24"/>
        </w:rPr>
        <w:t>③熟系掌握基础燃气服务各项业务流程；④掌</w:t>
      </w:r>
      <w:r>
        <w:rPr>
          <w:rFonts w:ascii="SimSun" w:hAnsi="SimSun" w:eastAsia="SimSun" w:cs="SimSun"/>
          <w:sz w:val="24"/>
          <w:szCs w:val="24"/>
          <w:spacing w:val="-1"/>
        </w:rPr>
        <w:t>握燃气强绑定产品销售话术，根据不同场景</w:t>
      </w:r>
      <w:r>
        <w:rPr>
          <w:rFonts w:ascii="SimSun" w:hAnsi="SimSun" w:eastAsia="SimSun" w:cs="SimSun"/>
          <w:sz w:val="24"/>
          <w:szCs w:val="24"/>
        </w:rPr>
        <w:t>使用不同销售话术。⑤票据管理：由各营业厅</w:t>
      </w:r>
      <w:r>
        <w:rPr>
          <w:rFonts w:ascii="SimSun" w:hAnsi="SimSun" w:eastAsia="SimSun" w:cs="SimSun"/>
          <w:sz w:val="24"/>
          <w:szCs w:val="24"/>
          <w:spacing w:val="-1"/>
        </w:rPr>
        <w:t>主管、客服代表对所有发票、收据等票据负</w:t>
      </w:r>
      <w:r>
        <w:rPr>
          <w:rFonts w:ascii="SimSun" w:hAnsi="SimSun" w:eastAsia="SimSun" w:cs="SimSun"/>
          <w:sz w:val="24"/>
          <w:szCs w:val="24"/>
        </w:rPr>
        <w:t>直接责任，南宁中燃财务部对各营业厅发票、</w:t>
      </w:r>
      <w:r>
        <w:rPr>
          <w:rFonts w:ascii="SimSun" w:hAnsi="SimSun" w:eastAsia="SimSun" w:cs="SimSun"/>
          <w:sz w:val="24"/>
          <w:szCs w:val="24"/>
          <w:spacing w:val="-1"/>
        </w:rPr>
        <w:t>收据等票据负指导、监管责任；⑥财务稽核</w:t>
      </w:r>
      <w:r>
        <w:rPr>
          <w:rFonts w:ascii="SimSun" w:hAnsi="SimSun" w:eastAsia="SimSun" w:cs="SimSun"/>
          <w:sz w:val="24"/>
          <w:szCs w:val="24"/>
        </w:rPr>
        <w:t>管理：按现有相关管理规定执行，由营业员负</w:t>
      </w:r>
      <w:r>
        <w:rPr>
          <w:rFonts w:ascii="SimSun" w:hAnsi="SimSun" w:eastAsia="SimSun" w:cs="SimSun"/>
          <w:sz w:val="24"/>
          <w:szCs w:val="24"/>
          <w:spacing w:val="-1"/>
        </w:rPr>
        <w:t>责，南宁中燃客服部对营收款项负直接监督</w:t>
      </w:r>
      <w:r>
        <w:rPr>
          <w:rFonts w:ascii="SimSun" w:hAnsi="SimSun" w:eastAsia="SimSun" w:cs="SimSun"/>
          <w:sz w:val="24"/>
          <w:szCs w:val="24"/>
          <w:spacing w:val="-3"/>
        </w:rPr>
        <w:t>责任。</w:t>
      </w:r>
    </w:p>
    <w:p>
      <w:pPr>
        <w:ind w:left="3418"/>
        <w:spacing w:before="274" w:line="220" w:lineRule="auto"/>
        <w:outlineLvl w:val="1"/>
        <w:rPr>
          <w:rFonts w:ascii="SimSun" w:hAnsi="SimSun" w:eastAsia="SimSun" w:cs="SimSun"/>
          <w:sz w:val="24"/>
          <w:szCs w:val="24"/>
        </w:rPr>
      </w:pPr>
      <w:bookmarkStart w:name="bookmark135" w:id="158"/>
      <w:bookmarkEnd w:id="158"/>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营业厅服务规范</w:t>
      </w:r>
    </w:p>
    <w:p>
      <w:pPr>
        <w:pStyle w:val="BodyText"/>
        <w:spacing w:line="255" w:lineRule="auto"/>
        <w:rPr/>
      </w:pPr>
      <w:r/>
    </w:p>
    <w:p>
      <w:pPr>
        <w:ind w:left="14"/>
        <w:spacing w:before="91" w:line="196" w:lineRule="auto"/>
        <w:rPr>
          <w:rFonts w:ascii="SimSun" w:hAnsi="SimSun" w:eastAsia="SimSun" w:cs="SimSun"/>
          <w:sz w:val="24"/>
          <w:szCs w:val="24"/>
        </w:rPr>
      </w:pPr>
      <w:r>
        <w:rPr>
          <w:rFonts w:ascii="SimSun" w:hAnsi="SimSun" w:eastAsia="SimSun" w:cs="SimSun"/>
          <w:sz w:val="28"/>
          <w:szCs w:val="28"/>
          <w:b/>
          <w:bCs/>
          <w:spacing w:val="-5"/>
        </w:rPr>
        <w:t>一、</w:t>
      </w:r>
      <w:r>
        <w:rPr>
          <w:rFonts w:ascii="SimSun" w:hAnsi="SimSun" w:eastAsia="SimSun" w:cs="SimSun"/>
          <w:sz w:val="24"/>
          <w:szCs w:val="24"/>
          <w:b/>
          <w:bCs/>
          <w:spacing w:val="-5"/>
        </w:rPr>
        <w:t>服务标准</w:t>
      </w:r>
    </w:p>
    <w:p>
      <w:pPr>
        <w:ind w:left="50"/>
        <w:spacing w:before="207" w:line="220" w:lineRule="auto"/>
        <w:rPr>
          <w:rFonts w:ascii="SimSun" w:hAnsi="SimSun" w:eastAsia="SimSun" w:cs="SimSun"/>
          <w:sz w:val="24"/>
          <w:szCs w:val="24"/>
        </w:rPr>
      </w:pPr>
      <w:r>
        <w:rPr>
          <w:rFonts w:ascii="SimSun" w:hAnsi="SimSun" w:eastAsia="SimSun" w:cs="SimSun"/>
          <w:sz w:val="24"/>
          <w:szCs w:val="24"/>
          <w:b/>
          <w:bCs/>
          <w:spacing w:val="-10"/>
        </w:rPr>
        <w:t>(一)服务原则</w:t>
      </w:r>
    </w:p>
    <w:p>
      <w:pPr>
        <w:ind w:left="506"/>
        <w:spacing w:before="179" w:line="220" w:lineRule="auto"/>
        <w:rPr>
          <w:rFonts w:ascii="SimSun" w:hAnsi="SimSun" w:eastAsia="SimSun" w:cs="SimSun"/>
          <w:sz w:val="24"/>
          <w:szCs w:val="24"/>
        </w:rPr>
      </w:pPr>
      <w:r>
        <w:rPr>
          <w:rFonts w:ascii="SimSun" w:hAnsi="SimSun" w:eastAsia="SimSun" w:cs="SimSun"/>
          <w:sz w:val="24"/>
          <w:szCs w:val="24"/>
          <w:spacing w:val="-5"/>
        </w:rPr>
        <w:t>1、真诚原则</w:t>
      </w:r>
    </w:p>
    <w:p>
      <w:pPr>
        <w:ind w:left="7" w:right="1133" w:firstLine="484"/>
        <w:spacing w:before="182" w:line="359" w:lineRule="auto"/>
        <w:rPr>
          <w:rFonts w:ascii="SimSun" w:hAnsi="SimSun" w:eastAsia="SimSun" w:cs="SimSun"/>
          <w:sz w:val="24"/>
          <w:szCs w:val="24"/>
        </w:rPr>
      </w:pPr>
      <w:r>
        <w:rPr>
          <w:rFonts w:ascii="SimSun" w:hAnsi="SimSun" w:eastAsia="SimSun" w:cs="SimSun"/>
          <w:sz w:val="24"/>
          <w:szCs w:val="24"/>
          <w:spacing w:val="2"/>
        </w:rPr>
        <w:t>礼貌服务是表达情感与态度的具体形式，营业人员必</w:t>
      </w:r>
      <w:r>
        <w:rPr>
          <w:rFonts w:ascii="SimSun" w:hAnsi="SimSun" w:eastAsia="SimSun" w:cs="SimSun"/>
          <w:sz w:val="24"/>
          <w:szCs w:val="24"/>
          <w:spacing w:val="1"/>
        </w:rPr>
        <w:t>须具备良好</w:t>
      </w:r>
      <w:r>
        <w:rPr>
          <w:rFonts w:ascii="SimSun" w:hAnsi="SimSun" w:eastAsia="SimSun" w:cs="SimSun"/>
          <w:sz w:val="24"/>
          <w:szCs w:val="24"/>
          <w:spacing w:val="37"/>
        </w:rPr>
        <w:t xml:space="preserve"> </w:t>
      </w:r>
      <w:r>
        <w:rPr>
          <w:rFonts w:ascii="SimSun" w:hAnsi="SimSun" w:eastAsia="SimSun" w:cs="SimSun"/>
          <w:sz w:val="24"/>
          <w:szCs w:val="24"/>
          <w:spacing w:val="1"/>
        </w:rPr>
        <w:t>的心理素质和职业</w:t>
      </w:r>
      <w:r>
        <w:rPr>
          <w:rFonts w:ascii="SimSun" w:hAnsi="SimSun" w:eastAsia="SimSun" w:cs="SimSun"/>
          <w:sz w:val="24"/>
          <w:szCs w:val="24"/>
        </w:rPr>
        <w:t>道德，热情服务，真诚待客。其言行举止应是发自内</w:t>
      </w:r>
      <w:r>
        <w:rPr>
          <w:rFonts w:ascii="SimSun" w:hAnsi="SimSun" w:eastAsia="SimSun" w:cs="SimSun"/>
          <w:sz w:val="24"/>
          <w:szCs w:val="24"/>
          <w:spacing w:val="-1"/>
        </w:rPr>
        <w:t>心真诚而自然的表露。</w:t>
      </w:r>
    </w:p>
    <w:p>
      <w:pPr>
        <w:ind w:left="491"/>
        <w:spacing w:before="1" w:line="220" w:lineRule="auto"/>
        <w:rPr>
          <w:rFonts w:ascii="SimSun" w:hAnsi="SimSun" w:eastAsia="SimSun" w:cs="SimSun"/>
          <w:sz w:val="24"/>
          <w:szCs w:val="24"/>
        </w:rPr>
      </w:pPr>
      <w:r>
        <w:rPr>
          <w:rFonts w:ascii="SimSun" w:hAnsi="SimSun" w:eastAsia="SimSun" w:cs="SimSun"/>
          <w:sz w:val="24"/>
          <w:szCs w:val="24"/>
          <w:spacing w:val="-3"/>
        </w:rPr>
        <w:t>2、一致原则</w:t>
      </w:r>
    </w:p>
    <w:p>
      <w:pPr>
        <w:ind w:left="9" w:right="1133" w:firstLine="482"/>
        <w:spacing w:before="181" w:line="321" w:lineRule="auto"/>
        <w:rPr>
          <w:rFonts w:ascii="SimSun" w:hAnsi="SimSun" w:eastAsia="SimSun" w:cs="SimSun"/>
          <w:sz w:val="24"/>
          <w:szCs w:val="24"/>
        </w:rPr>
      </w:pPr>
      <w:r>
        <w:rPr>
          <w:rFonts w:ascii="SimSun" w:hAnsi="SimSun" w:eastAsia="SimSun" w:cs="SimSun"/>
          <w:sz w:val="24"/>
          <w:szCs w:val="24"/>
          <w:spacing w:val="-1"/>
        </w:rPr>
        <w:t>礼仪的一致性体现在对客户一视同仁，服务全过程服务标准的始终如一。对每一位客</w:t>
      </w:r>
      <w:r>
        <w:rPr>
          <w:rFonts w:ascii="SimSun" w:hAnsi="SimSun" w:eastAsia="SimSun" w:cs="SimSun"/>
          <w:sz w:val="24"/>
          <w:szCs w:val="24"/>
          <w:spacing w:val="-1"/>
        </w:rPr>
        <w:t>户提供主动、周到、耐心的服务。不计较客户要求的高低，言语的轻重，态度的好坏，坚</w:t>
      </w:r>
      <w:r>
        <w:rPr>
          <w:rFonts w:ascii="SimSun" w:hAnsi="SimSun" w:eastAsia="SimSun" w:cs="SimSun"/>
          <w:sz w:val="24"/>
          <w:szCs w:val="24"/>
          <w:spacing w:val="-1"/>
        </w:rPr>
        <w:t>持服务全过程和服务质量高标准。</w:t>
      </w:r>
    </w:p>
    <w:p>
      <w:pPr>
        <w:spacing w:line="321" w:lineRule="auto"/>
        <w:sectPr>
          <w:footerReference w:type="default" r:id="rId187"/>
          <w:pgSz w:w="11900" w:h="16838"/>
          <w:pgMar w:top="1165" w:right="0" w:bottom="1214" w:left="1417" w:header="830" w:footer="977" w:gutter="0"/>
        </w:sectPr>
        <w:rPr>
          <w:rFonts w:ascii="SimSun" w:hAnsi="SimSun" w:eastAsia="SimSun" w:cs="SimSun"/>
          <w:sz w:val="24"/>
          <w:szCs w:val="24"/>
        </w:rPr>
      </w:pPr>
    </w:p>
    <w:p>
      <w:pPr>
        <w:ind w:left="493"/>
        <w:spacing w:before="4" w:line="221" w:lineRule="auto"/>
        <w:rPr>
          <w:rFonts w:ascii="SimSun" w:hAnsi="SimSun" w:eastAsia="SimSun" w:cs="SimSun"/>
          <w:sz w:val="24"/>
          <w:szCs w:val="24"/>
        </w:rPr>
      </w:pPr>
      <w:r>
        <w:rPr>
          <w:rFonts w:ascii="SimSun" w:hAnsi="SimSun" w:eastAsia="SimSun" w:cs="SimSun"/>
          <w:sz w:val="24"/>
          <w:szCs w:val="24"/>
          <w:spacing w:val="-3"/>
        </w:rPr>
        <w:t>3、合宜原则</w:t>
      </w:r>
    </w:p>
    <w:p>
      <w:pPr>
        <w:ind w:left="428"/>
        <w:spacing w:before="178" w:line="220" w:lineRule="auto"/>
        <w:rPr>
          <w:rFonts w:ascii="SimSun" w:hAnsi="SimSun" w:eastAsia="SimSun" w:cs="SimSun"/>
          <w:sz w:val="24"/>
          <w:szCs w:val="24"/>
        </w:rPr>
      </w:pPr>
      <w:r>
        <w:rPr>
          <w:rFonts w:ascii="SimSun" w:hAnsi="SimSun" w:eastAsia="SimSun" w:cs="SimSun"/>
          <w:sz w:val="24"/>
          <w:szCs w:val="24"/>
          <w:spacing w:val="-1"/>
        </w:rPr>
        <w:t>服务项目与服务对象的多样性，要求营业人员在服务过程中坚持</w:t>
      </w:r>
    </w:p>
    <w:p>
      <w:pPr>
        <w:ind w:left="10" w:right="1133" w:firstLine="16"/>
        <w:spacing w:before="181" w:line="359" w:lineRule="auto"/>
        <w:rPr>
          <w:rFonts w:ascii="SimSun" w:hAnsi="SimSun" w:eastAsia="SimSun" w:cs="SimSun"/>
          <w:sz w:val="24"/>
          <w:szCs w:val="24"/>
        </w:rPr>
      </w:pPr>
      <w:r>
        <w:rPr>
          <w:rFonts w:ascii="SimSun" w:hAnsi="SimSun" w:eastAsia="SimSun" w:cs="SimSun"/>
          <w:sz w:val="24"/>
          <w:szCs w:val="24"/>
          <w:spacing w:val="-1"/>
        </w:rPr>
        <w:t>因时、因事、因人的合宜原则，如：根据客户不同的性别、年龄、气质等特征，使用恰当</w:t>
      </w:r>
      <w:r>
        <w:rPr>
          <w:rFonts w:ascii="SimSun" w:hAnsi="SimSun" w:eastAsia="SimSun" w:cs="SimSun"/>
          <w:sz w:val="24"/>
          <w:szCs w:val="24"/>
          <w:spacing w:val="-1"/>
        </w:rPr>
        <w:t>的称呼；根据客户的语言习惯，采取相应的对答。只有遵循合宜原则才能真正体现礼貌服</w:t>
      </w:r>
      <w:r>
        <w:rPr>
          <w:rFonts w:ascii="SimSun" w:hAnsi="SimSun" w:eastAsia="SimSun" w:cs="SimSun"/>
          <w:sz w:val="24"/>
          <w:szCs w:val="24"/>
          <w:spacing w:val="-2"/>
        </w:rPr>
        <w:t>务中尊敬和友好的本质；</w:t>
      </w:r>
    </w:p>
    <w:p>
      <w:pPr>
        <w:ind w:left="427"/>
        <w:spacing w:before="1" w:line="220" w:lineRule="auto"/>
        <w:rPr>
          <w:rFonts w:ascii="SimSun" w:hAnsi="SimSun" w:eastAsia="SimSun" w:cs="SimSun"/>
          <w:sz w:val="24"/>
          <w:szCs w:val="24"/>
        </w:rPr>
      </w:pPr>
      <w:r>
        <w:rPr>
          <w:rFonts w:ascii="SimSun" w:hAnsi="SimSun" w:eastAsia="SimSun" w:cs="SimSun"/>
          <w:sz w:val="24"/>
          <w:szCs w:val="24"/>
          <w:spacing w:val="-2"/>
        </w:rPr>
        <w:t>4、主动原则</w:t>
      </w:r>
    </w:p>
    <w:p>
      <w:pPr>
        <w:ind w:left="9" w:right="1133" w:firstLine="478"/>
        <w:spacing w:before="181" w:line="359" w:lineRule="auto"/>
        <w:rPr>
          <w:rFonts w:ascii="SimSun" w:hAnsi="SimSun" w:eastAsia="SimSun" w:cs="SimSun"/>
          <w:sz w:val="24"/>
          <w:szCs w:val="24"/>
        </w:rPr>
      </w:pPr>
      <w:r>
        <w:rPr>
          <w:rFonts w:ascii="SimSun" w:hAnsi="SimSun" w:eastAsia="SimSun" w:cs="SimSun"/>
          <w:sz w:val="24"/>
          <w:szCs w:val="24"/>
          <w:spacing w:val="3"/>
        </w:rPr>
        <w:t>在服务过程中，服务行为和服务态度应该是主动热情的，要</w:t>
      </w:r>
      <w:r>
        <w:rPr>
          <w:rFonts w:ascii="SimSun" w:hAnsi="SimSun" w:eastAsia="SimSun" w:cs="SimSun"/>
          <w:sz w:val="24"/>
          <w:szCs w:val="24"/>
          <w:spacing w:val="2"/>
        </w:rPr>
        <w:t>做到 五个主动，即：主</w:t>
      </w:r>
      <w:r>
        <w:rPr>
          <w:rFonts w:ascii="SimSun" w:hAnsi="SimSun" w:eastAsia="SimSun" w:cs="SimSun"/>
          <w:sz w:val="24"/>
          <w:szCs w:val="24"/>
          <w:spacing w:val="-1"/>
        </w:rPr>
        <w:t>动问候、主动招呼、主动介绍、主动服务、主动征求意见。使客户高兴而</w:t>
      </w:r>
      <w:r>
        <w:rPr>
          <w:rFonts w:ascii="SimSun" w:hAnsi="SimSun" w:eastAsia="SimSun" w:cs="SimSun"/>
          <w:sz w:val="24"/>
          <w:szCs w:val="24"/>
          <w:spacing w:val="-2"/>
        </w:rPr>
        <w:t>来，满意而归。</w:t>
      </w:r>
    </w:p>
    <w:p>
      <w:pPr>
        <w:ind w:left="50"/>
        <w:spacing w:line="220" w:lineRule="auto"/>
        <w:rPr>
          <w:rFonts w:ascii="SimSun" w:hAnsi="SimSun" w:eastAsia="SimSun" w:cs="SimSun"/>
          <w:sz w:val="24"/>
          <w:szCs w:val="24"/>
        </w:rPr>
      </w:pPr>
      <w:r>
        <w:rPr>
          <w:rFonts w:ascii="SimSun" w:hAnsi="SimSun" w:eastAsia="SimSun" w:cs="SimSun"/>
          <w:sz w:val="24"/>
          <w:szCs w:val="24"/>
          <w:b/>
          <w:bCs/>
          <w:spacing w:val="-10"/>
        </w:rPr>
        <w:t>(二)服务纪律</w:t>
      </w:r>
    </w:p>
    <w:p>
      <w:pPr>
        <w:ind w:left="612"/>
        <w:spacing w:before="179" w:line="220" w:lineRule="auto"/>
        <w:rPr>
          <w:rFonts w:ascii="SimSun" w:hAnsi="SimSun" w:eastAsia="SimSun" w:cs="SimSun"/>
          <w:sz w:val="24"/>
          <w:szCs w:val="24"/>
        </w:rPr>
      </w:pPr>
      <w:r>
        <w:rPr>
          <w:rFonts w:ascii="SimSun" w:hAnsi="SimSun" w:eastAsia="SimSun" w:cs="SimSun"/>
          <w:sz w:val="24"/>
          <w:szCs w:val="24"/>
          <w:spacing w:val="-1"/>
        </w:rPr>
        <w:t>一定要严格按照工作流程办理业务。</w:t>
      </w:r>
    </w:p>
    <w:p>
      <w:pPr>
        <w:ind w:left="608"/>
        <w:spacing w:before="182" w:line="220" w:lineRule="auto"/>
        <w:rPr>
          <w:rFonts w:ascii="SimSun" w:hAnsi="SimSun" w:eastAsia="SimSun" w:cs="SimSun"/>
          <w:sz w:val="24"/>
          <w:szCs w:val="24"/>
        </w:rPr>
      </w:pPr>
      <w:r>
        <w:rPr>
          <w:rFonts w:ascii="SimSun" w:hAnsi="SimSun" w:eastAsia="SimSun" w:cs="SimSun"/>
          <w:sz w:val="24"/>
          <w:szCs w:val="24"/>
          <w:spacing w:val="-1"/>
        </w:rPr>
        <w:t>禁止态度冷漠、轻视和与客户争执。</w:t>
      </w:r>
    </w:p>
    <w:p>
      <w:pPr>
        <w:ind w:left="608"/>
        <w:spacing w:before="179" w:line="220" w:lineRule="auto"/>
        <w:rPr>
          <w:rFonts w:ascii="SimSun" w:hAnsi="SimSun" w:eastAsia="SimSun" w:cs="SimSun"/>
          <w:sz w:val="24"/>
          <w:szCs w:val="24"/>
        </w:rPr>
      </w:pPr>
      <w:r>
        <w:drawing>
          <wp:anchor distT="0" distB="0" distL="0" distR="0" simplePos="0" relativeHeight="251908096" behindDoc="1" locked="0" layoutInCell="1" allowOverlap="1">
            <wp:simplePos x="0" y="0"/>
            <wp:positionH relativeFrom="column">
              <wp:posOffset>6646121</wp:posOffset>
            </wp:positionH>
            <wp:positionV relativeFrom="paragraph">
              <wp:posOffset>200316</wp:posOffset>
            </wp:positionV>
            <wp:extent cx="10583" cy="1396153"/>
            <wp:effectExtent l="0" t="0" r="0" b="0"/>
            <wp:wrapNone/>
            <wp:docPr id="186" name="IM 186"/>
            <wp:cNvGraphicFramePr/>
            <a:graphic>
              <a:graphicData uri="http://schemas.openxmlformats.org/drawingml/2006/picture">
                <pic:pic>
                  <pic:nvPicPr>
                    <pic:cNvPr id="186" name="IM 186"/>
                    <pic:cNvPicPr/>
                  </pic:nvPicPr>
                  <pic:blipFill>
                    <a:blip r:embed="rId190"/>
                    <a:stretch>
                      <a:fillRect/>
                    </a:stretch>
                  </pic:blipFill>
                  <pic:spPr>
                    <a:xfrm rot="0">
                      <a:off x="0" y="0"/>
                      <a:ext cx="10583" cy="1396153"/>
                    </a:xfrm>
                    <a:prstGeom prst="rect">
                      <a:avLst/>
                    </a:prstGeom>
                  </pic:spPr>
                </pic:pic>
              </a:graphicData>
            </a:graphic>
          </wp:anchor>
        </w:drawing>
      </w:r>
      <w:r>
        <w:rPr>
          <w:rFonts w:ascii="SimSun" w:hAnsi="SimSun" w:eastAsia="SimSun" w:cs="SimSun"/>
          <w:sz w:val="24"/>
          <w:szCs w:val="24"/>
          <w:spacing w:val="-1"/>
        </w:rPr>
        <w:t>禁止拖腔、语气生硬、烦躁、顶撞或与客户争吵。</w:t>
      </w:r>
    </w:p>
    <w:p>
      <w:pPr>
        <w:ind w:left="608"/>
        <w:spacing w:before="182" w:line="220" w:lineRule="auto"/>
        <w:rPr>
          <w:rFonts w:ascii="SimSun" w:hAnsi="SimSun" w:eastAsia="SimSun" w:cs="SimSun"/>
          <w:sz w:val="24"/>
          <w:szCs w:val="24"/>
        </w:rPr>
      </w:pPr>
      <w:r>
        <w:rPr>
          <w:rFonts w:ascii="SimSun" w:hAnsi="SimSun" w:eastAsia="SimSun" w:cs="SimSun"/>
          <w:sz w:val="24"/>
          <w:szCs w:val="24"/>
          <w:spacing w:val="-1"/>
        </w:rPr>
        <w:t>禁止为客户办理业务时处理其他事务。</w:t>
      </w:r>
    </w:p>
    <w:p>
      <w:pPr>
        <w:ind w:left="608"/>
        <w:spacing w:before="182" w:line="220" w:lineRule="auto"/>
        <w:rPr>
          <w:rFonts w:ascii="SimSun" w:hAnsi="SimSun" w:eastAsia="SimSun" w:cs="SimSun"/>
          <w:sz w:val="24"/>
          <w:szCs w:val="24"/>
        </w:rPr>
      </w:pPr>
      <w:r>
        <w:rPr>
          <w:rFonts w:ascii="SimSun" w:hAnsi="SimSun" w:eastAsia="SimSun" w:cs="SimSun"/>
          <w:sz w:val="24"/>
          <w:szCs w:val="24"/>
          <w:spacing w:val="-1"/>
        </w:rPr>
        <w:t>禁止与客户谈论与业务无关的问题。</w:t>
      </w:r>
    </w:p>
    <w:p>
      <w:pPr>
        <w:ind w:left="608"/>
        <w:spacing w:before="179" w:line="220" w:lineRule="auto"/>
        <w:rPr>
          <w:rFonts w:ascii="SimSun" w:hAnsi="SimSun" w:eastAsia="SimSun" w:cs="SimSun"/>
          <w:sz w:val="24"/>
          <w:szCs w:val="24"/>
        </w:rPr>
      </w:pPr>
      <w:r>
        <w:rPr>
          <w:rFonts w:ascii="SimSun" w:hAnsi="SimSun" w:eastAsia="SimSun" w:cs="SimSun"/>
          <w:sz w:val="24"/>
          <w:szCs w:val="24"/>
          <w:spacing w:val="-1"/>
        </w:rPr>
        <w:t>禁止与同事交头接耳、闲聊说笑。禁止大声喧哗、跑动。</w:t>
      </w:r>
    </w:p>
    <w:p>
      <w:pPr>
        <w:ind w:left="608"/>
        <w:spacing w:before="182" w:line="220" w:lineRule="auto"/>
        <w:rPr>
          <w:rFonts w:ascii="SimSun" w:hAnsi="SimSun" w:eastAsia="SimSun" w:cs="SimSun"/>
          <w:sz w:val="24"/>
          <w:szCs w:val="24"/>
        </w:rPr>
      </w:pPr>
      <w:r>
        <w:rPr>
          <w:rFonts w:ascii="SimSun" w:hAnsi="SimSun" w:eastAsia="SimSun" w:cs="SimSun"/>
          <w:sz w:val="24"/>
          <w:szCs w:val="24"/>
          <w:spacing w:val="-2"/>
        </w:rPr>
        <w:t>禁止泄露客户资料。</w:t>
      </w:r>
    </w:p>
    <w:p>
      <w:pPr>
        <w:ind w:left="608"/>
        <w:spacing w:before="180" w:line="220" w:lineRule="auto"/>
        <w:rPr>
          <w:rFonts w:ascii="SimSun" w:hAnsi="SimSun" w:eastAsia="SimSun" w:cs="SimSun"/>
          <w:sz w:val="24"/>
          <w:szCs w:val="24"/>
        </w:rPr>
      </w:pPr>
      <w:r>
        <w:rPr>
          <w:rFonts w:ascii="SimSun" w:hAnsi="SimSun" w:eastAsia="SimSun" w:cs="SimSun"/>
          <w:sz w:val="24"/>
          <w:szCs w:val="24"/>
          <w:spacing w:val="-1"/>
        </w:rPr>
        <w:t>禁止在工作区吃东西、喝水、拨打或接听私人电话。</w:t>
      </w:r>
    </w:p>
    <w:p>
      <w:pPr>
        <w:ind w:left="608"/>
        <w:spacing w:before="182" w:line="220" w:lineRule="auto"/>
        <w:rPr>
          <w:rFonts w:ascii="SimSun" w:hAnsi="SimSun" w:eastAsia="SimSun" w:cs="SimSun"/>
          <w:sz w:val="24"/>
          <w:szCs w:val="24"/>
        </w:rPr>
      </w:pPr>
      <w:r>
        <w:rPr>
          <w:rFonts w:ascii="SimSun" w:hAnsi="SimSun" w:eastAsia="SimSun" w:cs="SimSun"/>
          <w:sz w:val="24"/>
          <w:szCs w:val="24"/>
          <w:spacing w:val="-1"/>
        </w:rPr>
        <w:t>禁止在柜台前接待私人朋友或家人。</w:t>
      </w:r>
    </w:p>
    <w:p>
      <w:pPr>
        <w:ind w:left="608"/>
        <w:spacing w:before="180" w:line="220" w:lineRule="auto"/>
        <w:rPr>
          <w:rFonts w:ascii="SimSun" w:hAnsi="SimSun" w:eastAsia="SimSun" w:cs="SimSun"/>
          <w:sz w:val="24"/>
          <w:szCs w:val="24"/>
        </w:rPr>
      </w:pPr>
      <w:r>
        <w:rPr>
          <w:rFonts w:ascii="SimSun" w:hAnsi="SimSun" w:eastAsia="SimSun" w:cs="SimSun"/>
          <w:sz w:val="24"/>
          <w:szCs w:val="24"/>
          <w:spacing w:val="-1"/>
        </w:rPr>
        <w:t>禁止串岗或无故离开工作岗位。</w:t>
      </w:r>
    </w:p>
    <w:p>
      <w:pPr>
        <w:ind w:left="50"/>
        <w:spacing w:before="182" w:line="220" w:lineRule="auto"/>
        <w:rPr>
          <w:rFonts w:ascii="SimSun" w:hAnsi="SimSun" w:eastAsia="SimSun" w:cs="SimSun"/>
          <w:sz w:val="24"/>
          <w:szCs w:val="24"/>
        </w:rPr>
      </w:pPr>
      <w:r>
        <w:rPr>
          <w:rFonts w:ascii="SimSun" w:hAnsi="SimSun" w:eastAsia="SimSun" w:cs="SimSun"/>
          <w:sz w:val="24"/>
          <w:szCs w:val="24"/>
          <w:b/>
          <w:bCs/>
          <w:spacing w:val="-7"/>
        </w:rPr>
        <w:t>(三)营业员仪容仪表要求</w:t>
      </w:r>
    </w:p>
    <w:p>
      <w:pPr>
        <w:ind w:left="8" w:right="1133" w:firstLine="480"/>
        <w:spacing w:before="181" w:line="360" w:lineRule="auto"/>
        <w:jc w:val="both"/>
        <w:rPr>
          <w:rFonts w:ascii="SimSun" w:hAnsi="SimSun" w:eastAsia="SimSun" w:cs="SimSun"/>
          <w:sz w:val="24"/>
          <w:szCs w:val="24"/>
        </w:rPr>
      </w:pPr>
      <w:r>
        <w:rPr>
          <w:rFonts w:ascii="SimSun" w:hAnsi="SimSun" w:eastAsia="SimSun" w:cs="SimSun"/>
          <w:sz w:val="24"/>
          <w:szCs w:val="24"/>
          <w:spacing w:val="-1"/>
        </w:rPr>
        <w:t>服务人员的形象在很大程度上代表着企业的形象，客户往往通过对员工仪容仪表、行</w:t>
      </w:r>
      <w:r>
        <w:rPr>
          <w:rFonts w:ascii="SimSun" w:hAnsi="SimSun" w:eastAsia="SimSun" w:cs="SimSun"/>
          <w:sz w:val="24"/>
          <w:szCs w:val="24"/>
        </w:rPr>
        <w:t>体姿态的感观来判断员工及企业的整体服务</w:t>
      </w:r>
      <w:r>
        <w:rPr>
          <w:rFonts w:ascii="SimSun" w:hAnsi="SimSun" w:eastAsia="SimSun" w:cs="SimSun"/>
          <w:sz w:val="24"/>
          <w:szCs w:val="24"/>
          <w:spacing w:val="-1"/>
        </w:rPr>
        <w:t>水平。因此，每一位员工在工作过程中都必需</w:t>
      </w:r>
      <w:r>
        <w:rPr>
          <w:rFonts w:ascii="SimSun" w:hAnsi="SimSun" w:eastAsia="SimSun" w:cs="SimSun"/>
          <w:sz w:val="24"/>
          <w:szCs w:val="24"/>
          <w:spacing w:val="-1"/>
        </w:rPr>
        <w:t>时刻注意自己的整体形象，确保给客户留下良好的印象。</w:t>
      </w:r>
    </w:p>
    <w:p>
      <w:pPr>
        <w:spacing w:line="360" w:lineRule="auto"/>
        <w:sectPr>
          <w:footerReference w:type="default" r:id="rId189"/>
          <w:pgSz w:w="11900" w:h="16838"/>
          <w:pgMar w:top="1165" w:right="0" w:bottom="1214" w:left="1417" w:header="830" w:footer="977" w:gutter="0"/>
        </w:sectPr>
        <w:rPr>
          <w:rFonts w:ascii="SimSun" w:hAnsi="SimSun" w:eastAsia="SimSun" w:cs="SimSun"/>
          <w:sz w:val="24"/>
          <w:szCs w:val="24"/>
        </w:rPr>
      </w:pPr>
    </w:p>
    <w:p>
      <w:pPr>
        <w:ind w:firstLine="781"/>
        <w:spacing w:line="4920" w:lineRule="exact"/>
        <w:rPr/>
      </w:pPr>
      <w:r>
        <w:rPr>
          <w:position w:val="-98"/>
        </w:rPr>
        <w:drawing>
          <wp:inline distT="0" distB="0" distL="0" distR="0">
            <wp:extent cx="4943856" cy="3124200"/>
            <wp:effectExtent l="0" t="0" r="0" b="0"/>
            <wp:docPr id="188" name="IM 188"/>
            <wp:cNvGraphicFramePr/>
            <a:graphic>
              <a:graphicData uri="http://schemas.openxmlformats.org/drawingml/2006/picture">
                <pic:pic>
                  <pic:nvPicPr>
                    <pic:cNvPr id="188" name="IM 188"/>
                    <pic:cNvPicPr/>
                  </pic:nvPicPr>
                  <pic:blipFill>
                    <a:blip r:embed="rId192"/>
                    <a:stretch>
                      <a:fillRect/>
                    </a:stretch>
                  </pic:blipFill>
                  <pic:spPr>
                    <a:xfrm rot="0">
                      <a:off x="0" y="0"/>
                      <a:ext cx="4943856" cy="3124200"/>
                    </a:xfrm>
                    <a:prstGeom prst="rect">
                      <a:avLst/>
                    </a:prstGeom>
                  </pic:spPr>
                </pic:pic>
              </a:graphicData>
            </a:graphic>
          </wp:inline>
        </w:drawing>
      </w:r>
    </w:p>
    <w:p>
      <w:pPr>
        <w:ind w:left="506"/>
        <w:spacing w:before="34" w:line="220" w:lineRule="auto"/>
        <w:rPr>
          <w:rFonts w:ascii="SimSun" w:hAnsi="SimSun" w:eastAsia="SimSun" w:cs="SimSun"/>
          <w:sz w:val="24"/>
          <w:szCs w:val="24"/>
        </w:rPr>
      </w:pPr>
      <w:r>
        <w:drawing>
          <wp:anchor distT="0" distB="0" distL="0" distR="0" simplePos="0" relativeHeight="251911168" behindDoc="1" locked="0" layoutInCell="1" allowOverlap="1">
            <wp:simplePos x="0" y="0"/>
            <wp:positionH relativeFrom="column">
              <wp:posOffset>6646121</wp:posOffset>
            </wp:positionH>
            <wp:positionV relativeFrom="paragraph">
              <wp:posOffset>244077</wp:posOffset>
            </wp:positionV>
            <wp:extent cx="10583" cy="1396153"/>
            <wp:effectExtent l="0" t="0" r="0" b="0"/>
            <wp:wrapNone/>
            <wp:docPr id="190" name="IM 190"/>
            <wp:cNvGraphicFramePr/>
            <a:graphic>
              <a:graphicData uri="http://schemas.openxmlformats.org/drawingml/2006/picture">
                <pic:pic>
                  <pic:nvPicPr>
                    <pic:cNvPr id="190" name="IM 190"/>
                    <pic:cNvPicPr/>
                  </pic:nvPicPr>
                  <pic:blipFill>
                    <a:blip r:embed="rId193"/>
                    <a:stretch>
                      <a:fillRect/>
                    </a:stretch>
                  </pic:blipFill>
                  <pic:spPr>
                    <a:xfrm rot="0">
                      <a:off x="0" y="0"/>
                      <a:ext cx="10583" cy="1396153"/>
                    </a:xfrm>
                    <a:prstGeom prst="rect">
                      <a:avLst/>
                    </a:prstGeom>
                  </pic:spPr>
                </pic:pic>
              </a:graphicData>
            </a:graphic>
          </wp:anchor>
        </w:drawing>
      </w:r>
      <w:r>
        <w:rPr>
          <w:rFonts w:ascii="SimSun" w:hAnsi="SimSun" w:eastAsia="SimSun" w:cs="SimSun"/>
          <w:sz w:val="24"/>
          <w:szCs w:val="24"/>
          <w:b/>
          <w:bCs/>
          <w:spacing w:val="-9"/>
        </w:rPr>
        <w:t>1、着装</w:t>
      </w:r>
    </w:p>
    <w:p>
      <w:pPr>
        <w:ind w:left="13" w:right="1135" w:firstLine="480"/>
        <w:spacing w:before="179" w:line="359" w:lineRule="auto"/>
        <w:rPr>
          <w:rFonts w:ascii="SimSun" w:hAnsi="SimSun" w:eastAsia="SimSun" w:cs="SimSun"/>
          <w:sz w:val="24"/>
          <w:szCs w:val="24"/>
        </w:rPr>
      </w:pPr>
      <w:r>
        <w:rPr>
          <w:rFonts w:ascii="SimSun" w:hAnsi="SimSun" w:eastAsia="SimSun" w:cs="SimSun"/>
          <w:sz w:val="24"/>
          <w:szCs w:val="24"/>
          <w:spacing w:val="-1"/>
        </w:rPr>
        <w:t>统一穿着公司制服、领结、头花，衬衣袖口扣好。工牌、青年文明号徽章佩统一别在</w:t>
      </w:r>
      <w:r>
        <w:rPr>
          <w:rFonts w:ascii="SimSun" w:hAnsi="SimSun" w:eastAsia="SimSun" w:cs="SimSun"/>
          <w:sz w:val="24"/>
          <w:szCs w:val="24"/>
          <w:spacing w:val="-5"/>
        </w:rPr>
        <w:t>外衣左侧，于衬衣“</w:t>
      </w:r>
      <w:r>
        <w:rPr>
          <w:rFonts w:ascii="SimSun" w:hAnsi="SimSun" w:eastAsia="SimSun" w:cs="SimSun"/>
          <w:sz w:val="24"/>
          <w:szCs w:val="24"/>
          <w:spacing w:val="-72"/>
        </w:rPr>
        <w:t xml:space="preserve"> </w:t>
      </w:r>
      <w:r>
        <w:rPr>
          <w:rFonts w:ascii="SimSun" w:hAnsi="SimSun" w:eastAsia="SimSun" w:cs="SimSun"/>
          <w:sz w:val="24"/>
          <w:szCs w:val="24"/>
          <w:spacing w:val="-5"/>
        </w:rPr>
        <w:t>中国燃气</w:t>
      </w:r>
      <w:r>
        <w:rPr>
          <w:rFonts w:ascii="SimSun" w:hAnsi="SimSun" w:eastAsia="SimSun" w:cs="SimSun"/>
          <w:sz w:val="24"/>
          <w:szCs w:val="24"/>
          <w:spacing w:val="-88"/>
        </w:rPr>
        <w:t xml:space="preserve"> </w:t>
      </w:r>
      <w:r>
        <w:rPr>
          <w:rFonts w:ascii="SimSun" w:hAnsi="SimSun" w:eastAsia="SimSun" w:cs="SimSun"/>
          <w:sz w:val="24"/>
          <w:szCs w:val="24"/>
          <w:spacing w:val="-5"/>
        </w:rPr>
        <w:t>”logo</w:t>
      </w:r>
      <w:r>
        <w:rPr>
          <w:rFonts w:ascii="SimSun" w:hAnsi="SimSun" w:eastAsia="SimSun" w:cs="SimSun"/>
          <w:sz w:val="24"/>
          <w:szCs w:val="24"/>
          <w:spacing w:val="-46"/>
        </w:rPr>
        <w:t xml:space="preserve"> </w:t>
      </w:r>
      <w:r>
        <w:rPr>
          <w:rFonts w:ascii="SimSun" w:hAnsi="SimSun" w:eastAsia="SimSun" w:cs="SimSun"/>
          <w:sz w:val="24"/>
          <w:szCs w:val="24"/>
          <w:spacing w:val="-5"/>
        </w:rPr>
        <w:t>正上方。</w:t>
      </w:r>
    </w:p>
    <w:p>
      <w:pPr>
        <w:ind w:left="491"/>
        <w:spacing w:line="220" w:lineRule="auto"/>
        <w:rPr>
          <w:rFonts w:ascii="SimSun" w:hAnsi="SimSun" w:eastAsia="SimSun" w:cs="SimSun"/>
          <w:sz w:val="24"/>
          <w:szCs w:val="24"/>
        </w:rPr>
      </w:pPr>
      <w:r>
        <w:rPr>
          <w:rFonts w:ascii="SimSun" w:hAnsi="SimSun" w:eastAsia="SimSun" w:cs="SimSun"/>
          <w:sz w:val="24"/>
          <w:szCs w:val="24"/>
          <w:b/>
          <w:bCs/>
          <w:spacing w:val="-5"/>
        </w:rPr>
        <w:t>2、脸部</w:t>
      </w:r>
    </w:p>
    <w:p>
      <w:pPr>
        <w:ind w:left="8" w:right="1133" w:firstLine="480"/>
        <w:spacing w:before="183" w:line="359" w:lineRule="auto"/>
        <w:jc w:val="both"/>
        <w:rPr>
          <w:rFonts w:ascii="SimSun" w:hAnsi="SimSun" w:eastAsia="SimSun" w:cs="SimSun"/>
          <w:sz w:val="24"/>
          <w:szCs w:val="24"/>
        </w:rPr>
      </w:pPr>
      <w:r>
        <w:rPr>
          <w:rFonts w:ascii="SimSun" w:hAnsi="SimSun" w:eastAsia="SimSun" w:cs="SimSun"/>
          <w:sz w:val="24"/>
          <w:szCs w:val="24"/>
          <w:spacing w:val="-1"/>
        </w:rPr>
        <w:t>化淡妆，眼影不宜用艳丽的色彩，唇彩不宜用大红、紫色；近视人员尽量佩戴隐形眼</w:t>
      </w:r>
      <w:r>
        <w:rPr>
          <w:rFonts w:ascii="SimSun" w:hAnsi="SimSun" w:eastAsia="SimSun" w:cs="SimSun"/>
          <w:sz w:val="24"/>
          <w:szCs w:val="24"/>
          <w:spacing w:val="-2"/>
        </w:rPr>
        <w:t>镜，如需佩戴眼镜则镜框宽度不超</w:t>
      </w:r>
      <w:r>
        <w:rPr>
          <w:rFonts w:ascii="SimSun" w:hAnsi="SimSun" w:eastAsia="SimSun" w:cs="SimSun"/>
          <w:sz w:val="24"/>
          <w:szCs w:val="24"/>
          <w:spacing w:val="-28"/>
        </w:rPr>
        <w:t xml:space="preserve"> </w:t>
      </w:r>
      <w:r>
        <w:rPr>
          <w:rFonts w:ascii="SimSun" w:hAnsi="SimSun" w:eastAsia="SimSun" w:cs="SimSun"/>
          <w:sz w:val="24"/>
          <w:szCs w:val="24"/>
          <w:spacing w:val="-2"/>
        </w:rPr>
        <w:t>1.5cm</w:t>
      </w:r>
      <w:r>
        <w:rPr>
          <w:rFonts w:ascii="SimSun" w:hAnsi="SimSun" w:eastAsia="SimSun" w:cs="SimSun"/>
          <w:sz w:val="24"/>
          <w:szCs w:val="24"/>
          <w:spacing w:val="-30"/>
        </w:rPr>
        <w:t xml:space="preserve"> </w:t>
      </w:r>
      <w:r>
        <w:rPr>
          <w:rFonts w:ascii="SimSun" w:hAnsi="SimSun" w:eastAsia="SimSun" w:cs="SimSun"/>
          <w:sz w:val="24"/>
          <w:szCs w:val="24"/>
          <w:spacing w:val="-2"/>
        </w:rPr>
        <w:t>的纯色镜框或无框眼镜；不得佩戴耳环，耳钉数</w:t>
      </w:r>
      <w:r>
        <w:rPr>
          <w:rFonts w:ascii="SimSun" w:hAnsi="SimSun" w:eastAsia="SimSun" w:cs="SimSun"/>
          <w:sz w:val="24"/>
          <w:szCs w:val="24"/>
          <w:spacing w:val="-4"/>
        </w:rPr>
        <w:t>量不能超过</w:t>
      </w:r>
      <w:r>
        <w:rPr>
          <w:rFonts w:ascii="SimSun" w:hAnsi="SimSun" w:eastAsia="SimSun" w:cs="SimSun"/>
          <w:sz w:val="24"/>
          <w:szCs w:val="24"/>
          <w:spacing w:val="-48"/>
        </w:rPr>
        <w:t xml:space="preserve"> </w:t>
      </w:r>
      <w:r>
        <w:rPr>
          <w:rFonts w:ascii="SimSun" w:hAnsi="SimSun" w:eastAsia="SimSun" w:cs="SimSun"/>
          <w:sz w:val="24"/>
          <w:szCs w:val="24"/>
          <w:spacing w:val="-4"/>
        </w:rPr>
        <w:t>2</w:t>
      </w:r>
      <w:r>
        <w:rPr>
          <w:rFonts w:ascii="SimSun" w:hAnsi="SimSun" w:eastAsia="SimSun" w:cs="SimSun"/>
          <w:sz w:val="24"/>
          <w:szCs w:val="24"/>
          <w:spacing w:val="-51"/>
        </w:rPr>
        <w:t xml:space="preserve"> </w:t>
      </w:r>
      <w:r>
        <w:rPr>
          <w:rFonts w:ascii="SimSun" w:hAnsi="SimSun" w:eastAsia="SimSun" w:cs="SimSun"/>
          <w:sz w:val="24"/>
          <w:szCs w:val="24"/>
          <w:spacing w:val="-4"/>
        </w:rPr>
        <w:t>个。</w:t>
      </w:r>
    </w:p>
    <w:p>
      <w:pPr>
        <w:ind w:left="433"/>
        <w:spacing w:line="220" w:lineRule="auto"/>
        <w:rPr>
          <w:rFonts w:ascii="SimSun" w:hAnsi="SimSun" w:eastAsia="SimSun" w:cs="SimSun"/>
          <w:sz w:val="24"/>
          <w:szCs w:val="24"/>
        </w:rPr>
      </w:pPr>
      <w:r>
        <w:rPr>
          <w:rFonts w:ascii="SimSun" w:hAnsi="SimSun" w:eastAsia="SimSun" w:cs="SimSun"/>
          <w:sz w:val="24"/>
          <w:szCs w:val="24"/>
          <w:b/>
          <w:bCs/>
          <w:spacing w:val="-6"/>
        </w:rPr>
        <w:t>3、头发</w:t>
      </w:r>
    </w:p>
    <w:p>
      <w:pPr>
        <w:ind w:left="11" w:right="1180" w:firstLine="477"/>
        <w:spacing w:before="179" w:line="359" w:lineRule="auto"/>
        <w:rPr>
          <w:rFonts w:ascii="SimSun" w:hAnsi="SimSun" w:eastAsia="SimSun" w:cs="SimSun"/>
          <w:sz w:val="24"/>
          <w:szCs w:val="24"/>
        </w:rPr>
      </w:pPr>
      <w:r>
        <w:rPr>
          <w:rFonts w:ascii="SimSun" w:hAnsi="SimSun" w:eastAsia="SimSun" w:cs="SimSun"/>
          <w:sz w:val="24"/>
          <w:szCs w:val="24"/>
          <w:spacing w:val="-2"/>
        </w:rPr>
        <w:t>注意头发清洁，不允许染色彩艳丽的发色；刘海不能遮眼；长发者一律用头花盘起，</w:t>
      </w:r>
      <w:r>
        <w:rPr>
          <w:rFonts w:ascii="SimSun" w:hAnsi="SimSun" w:eastAsia="SimSun" w:cs="SimSun"/>
          <w:sz w:val="24"/>
          <w:szCs w:val="24"/>
          <w:spacing w:val="-2"/>
        </w:rPr>
        <w:t>短发者梳理整齐。</w:t>
      </w:r>
    </w:p>
    <w:p>
      <w:pPr>
        <w:ind w:left="427"/>
        <w:spacing w:before="1" w:line="220" w:lineRule="auto"/>
        <w:rPr>
          <w:rFonts w:ascii="SimSun" w:hAnsi="SimSun" w:eastAsia="SimSun" w:cs="SimSun"/>
          <w:sz w:val="24"/>
          <w:szCs w:val="24"/>
        </w:rPr>
      </w:pPr>
      <w:r>
        <w:rPr>
          <w:rFonts w:ascii="SimSun" w:hAnsi="SimSun" w:eastAsia="SimSun" w:cs="SimSun"/>
          <w:sz w:val="24"/>
          <w:szCs w:val="24"/>
          <w:b/>
          <w:bCs/>
          <w:spacing w:val="-17"/>
        </w:rPr>
        <w:t>4、</w:t>
      </w:r>
      <w:r>
        <w:rPr>
          <w:rFonts w:ascii="SimSun" w:hAnsi="SimSun" w:eastAsia="SimSun" w:cs="SimSun"/>
          <w:sz w:val="24"/>
          <w:szCs w:val="24"/>
          <w:spacing w:val="-70"/>
        </w:rPr>
        <w:t xml:space="preserve"> </w:t>
      </w:r>
      <w:r>
        <w:rPr>
          <w:rFonts w:ascii="SimSun" w:hAnsi="SimSun" w:eastAsia="SimSun" w:cs="SimSun"/>
          <w:sz w:val="24"/>
          <w:szCs w:val="24"/>
          <w:b/>
          <w:bCs/>
          <w:spacing w:val="-17"/>
        </w:rPr>
        <w:t>口腔</w:t>
      </w:r>
    </w:p>
    <w:p>
      <w:pPr>
        <w:ind w:left="428"/>
        <w:spacing w:before="179" w:line="220" w:lineRule="auto"/>
        <w:rPr>
          <w:rFonts w:ascii="SimSun" w:hAnsi="SimSun" w:eastAsia="SimSun" w:cs="SimSun"/>
          <w:sz w:val="24"/>
          <w:szCs w:val="24"/>
        </w:rPr>
      </w:pPr>
      <w:r>
        <w:rPr>
          <w:rFonts w:ascii="SimSun" w:hAnsi="SimSun" w:eastAsia="SimSun" w:cs="SimSun"/>
          <w:sz w:val="24"/>
          <w:szCs w:val="24"/>
          <w:spacing w:val="-1"/>
        </w:rPr>
        <w:t>注意牙齿清洁，不得有异味、酒味，不允许嚼口香糖上柜。</w:t>
      </w:r>
    </w:p>
    <w:p>
      <w:pPr>
        <w:ind w:left="433"/>
        <w:spacing w:before="182" w:line="220" w:lineRule="auto"/>
        <w:rPr>
          <w:rFonts w:ascii="SimSun" w:hAnsi="SimSun" w:eastAsia="SimSun" w:cs="SimSun"/>
          <w:sz w:val="24"/>
          <w:szCs w:val="24"/>
        </w:rPr>
      </w:pPr>
      <w:r>
        <w:rPr>
          <w:rFonts w:ascii="SimSun" w:hAnsi="SimSun" w:eastAsia="SimSun" w:cs="SimSun"/>
          <w:sz w:val="24"/>
          <w:szCs w:val="24"/>
          <w:b/>
          <w:bCs/>
          <w:spacing w:val="-6"/>
        </w:rPr>
        <w:t>5、手部</w:t>
      </w:r>
    </w:p>
    <w:p>
      <w:pPr>
        <w:ind w:left="9" w:right="1184" w:firstLine="481"/>
        <w:spacing w:before="182" w:line="359" w:lineRule="auto"/>
        <w:rPr>
          <w:rFonts w:ascii="SimSun" w:hAnsi="SimSun" w:eastAsia="SimSun" w:cs="SimSun"/>
          <w:sz w:val="24"/>
          <w:szCs w:val="24"/>
        </w:rPr>
      </w:pPr>
      <w:r>
        <w:rPr>
          <w:rFonts w:ascii="SimSun" w:hAnsi="SimSun" w:eastAsia="SimSun" w:cs="SimSun"/>
          <w:sz w:val="24"/>
          <w:szCs w:val="24"/>
          <w:spacing w:val="-1"/>
        </w:rPr>
        <w:t>指甲不宜超出手指</w:t>
      </w:r>
      <w:r>
        <w:rPr>
          <w:rFonts w:ascii="SimSun" w:hAnsi="SimSun" w:eastAsia="SimSun" w:cs="SimSun"/>
          <w:sz w:val="24"/>
          <w:szCs w:val="24"/>
          <w:spacing w:val="-36"/>
        </w:rPr>
        <w:t xml:space="preserve"> </w:t>
      </w:r>
      <w:r>
        <w:rPr>
          <w:rFonts w:ascii="SimSun" w:hAnsi="SimSun" w:eastAsia="SimSun" w:cs="SimSun"/>
          <w:sz w:val="24"/>
          <w:szCs w:val="24"/>
          <w:spacing w:val="-1"/>
        </w:rPr>
        <w:t>5mm，保持清洁；除透明色护甲油、近肤色无亮片指甲油外，不允</w:t>
      </w:r>
      <w:r>
        <w:rPr>
          <w:rFonts w:ascii="SimSun" w:hAnsi="SimSun" w:eastAsia="SimSun" w:cs="SimSun"/>
          <w:sz w:val="24"/>
          <w:szCs w:val="24"/>
          <w:spacing w:val="-1"/>
        </w:rPr>
        <w:t>许涂抹其他颜色指甲油；除手表、婚戒、玉镯外，不得佩戴其他</w:t>
      </w:r>
      <w:r>
        <w:rPr>
          <w:rFonts w:ascii="SimSun" w:hAnsi="SimSun" w:eastAsia="SimSun" w:cs="SimSun"/>
          <w:sz w:val="24"/>
          <w:szCs w:val="24"/>
          <w:b/>
          <w:bCs/>
          <w:spacing w:val="-1"/>
        </w:rPr>
        <w:t>首饰。</w:t>
      </w:r>
    </w:p>
    <w:p>
      <w:pPr>
        <w:ind w:left="430"/>
        <w:spacing w:before="1" w:line="219" w:lineRule="auto"/>
        <w:rPr>
          <w:rFonts w:ascii="SimSun" w:hAnsi="SimSun" w:eastAsia="SimSun" w:cs="SimSun"/>
          <w:sz w:val="24"/>
          <w:szCs w:val="24"/>
        </w:rPr>
      </w:pPr>
      <w:r>
        <w:rPr>
          <w:rFonts w:ascii="SimSun" w:hAnsi="SimSun" w:eastAsia="SimSun" w:cs="SimSun"/>
          <w:sz w:val="24"/>
          <w:szCs w:val="24"/>
          <w:b/>
          <w:bCs/>
          <w:spacing w:val="-5"/>
        </w:rPr>
        <w:t>6、脚部</w:t>
      </w:r>
    </w:p>
    <w:p>
      <w:pPr>
        <w:ind w:left="8" w:right="1135" w:firstLine="480"/>
        <w:spacing w:before="180" w:line="359" w:lineRule="auto"/>
        <w:rPr>
          <w:rFonts w:ascii="SimSun" w:hAnsi="SimSun" w:eastAsia="SimSun" w:cs="SimSun"/>
          <w:sz w:val="24"/>
          <w:szCs w:val="24"/>
        </w:rPr>
      </w:pPr>
      <w:r>
        <w:rPr>
          <w:rFonts w:ascii="SimSun" w:hAnsi="SimSun" w:eastAsia="SimSun" w:cs="SimSun"/>
          <w:sz w:val="24"/>
          <w:szCs w:val="24"/>
          <w:spacing w:val="-1"/>
        </w:rPr>
        <w:t>夏季穿近肤色丝袜，冬季着无印花深色袜子；着黑色无装饰物高跟鞋，鞋面干净无破</w:t>
      </w:r>
      <w:r>
        <w:rPr>
          <w:rFonts w:ascii="SimSun" w:hAnsi="SimSun" w:eastAsia="SimSun" w:cs="SimSun"/>
          <w:sz w:val="24"/>
          <w:szCs w:val="24"/>
          <w:spacing w:val="-1"/>
        </w:rPr>
        <w:t>损，鞋跟不宜超过</w:t>
      </w:r>
      <w:r>
        <w:rPr>
          <w:rFonts w:ascii="SimSun" w:hAnsi="SimSun" w:eastAsia="SimSun" w:cs="SimSun"/>
          <w:sz w:val="24"/>
          <w:szCs w:val="24"/>
          <w:spacing w:val="-41"/>
        </w:rPr>
        <w:t xml:space="preserve"> </w:t>
      </w:r>
      <w:r>
        <w:rPr>
          <w:rFonts w:ascii="SimSun" w:hAnsi="SimSun" w:eastAsia="SimSun" w:cs="SimSun"/>
          <w:sz w:val="24"/>
          <w:szCs w:val="24"/>
          <w:spacing w:val="-1"/>
        </w:rPr>
        <w:t>5cm，不得托跟、踩跟，不得穿平绒鞋、靴子。</w:t>
      </w:r>
    </w:p>
    <w:p>
      <w:pPr>
        <w:ind w:left="434"/>
        <w:spacing w:before="1" w:line="220" w:lineRule="auto"/>
        <w:rPr>
          <w:rFonts w:ascii="SimSun" w:hAnsi="SimSun" w:eastAsia="SimSun" w:cs="SimSun"/>
          <w:sz w:val="24"/>
          <w:szCs w:val="24"/>
        </w:rPr>
      </w:pPr>
      <w:r>
        <w:rPr>
          <w:rFonts w:ascii="SimSun" w:hAnsi="SimSun" w:eastAsia="SimSun" w:cs="SimSun"/>
          <w:sz w:val="24"/>
          <w:szCs w:val="24"/>
          <w:b/>
          <w:bCs/>
          <w:spacing w:val="-6"/>
        </w:rPr>
        <w:t>7、其他</w:t>
      </w:r>
    </w:p>
    <w:p>
      <w:pPr>
        <w:spacing w:line="220" w:lineRule="auto"/>
        <w:sectPr>
          <w:headerReference w:type="default" r:id="rId55"/>
          <w:footerReference w:type="default" r:id="rId191"/>
          <w:pgSz w:w="11900" w:h="16838"/>
          <w:pgMar w:top="1135" w:right="0" w:bottom="1214" w:left="1417" w:header="830" w:footer="977" w:gutter="0"/>
        </w:sectPr>
        <w:rPr>
          <w:rFonts w:ascii="SimSun" w:hAnsi="SimSun" w:eastAsia="SimSun" w:cs="SimSun"/>
          <w:sz w:val="24"/>
          <w:szCs w:val="24"/>
        </w:rPr>
      </w:pPr>
    </w:p>
    <w:p>
      <w:pPr>
        <w:ind w:left="125" w:right="1133" w:firstLine="480"/>
        <w:spacing w:before="4" w:line="359" w:lineRule="auto"/>
        <w:rPr>
          <w:rFonts w:ascii="SimSun" w:hAnsi="SimSun" w:eastAsia="SimSun" w:cs="SimSun"/>
          <w:sz w:val="24"/>
          <w:szCs w:val="24"/>
        </w:rPr>
      </w:pPr>
      <w:r>
        <w:rPr>
          <w:rFonts w:ascii="SimSun" w:hAnsi="SimSun" w:eastAsia="SimSun" w:cs="SimSun"/>
          <w:sz w:val="24"/>
          <w:szCs w:val="24"/>
          <w:spacing w:val="-1"/>
        </w:rPr>
        <w:t>维护公司窗口服务形象，营业厅员工按标准统一着工作服后，外露的肌肤上不宜出现</w:t>
      </w:r>
      <w:r>
        <w:rPr>
          <w:rFonts w:ascii="SimSun" w:hAnsi="SimSun" w:eastAsia="SimSun" w:cs="SimSun"/>
          <w:sz w:val="24"/>
          <w:szCs w:val="24"/>
          <w:spacing w:val="-1"/>
        </w:rPr>
        <w:t>纹身，如有外露的纹身需自行处理或考虑换岗。</w:t>
      </w:r>
    </w:p>
    <w:p>
      <w:pPr>
        <w:ind w:left="552"/>
        <w:spacing w:line="220" w:lineRule="auto"/>
        <w:rPr>
          <w:rFonts w:ascii="SimSun" w:hAnsi="SimSun" w:eastAsia="SimSun" w:cs="SimSun"/>
          <w:sz w:val="24"/>
          <w:szCs w:val="24"/>
        </w:rPr>
      </w:pPr>
      <w:r>
        <w:rPr>
          <w:rFonts w:ascii="SimSun" w:hAnsi="SimSun" w:eastAsia="SimSun" w:cs="SimSun"/>
          <w:sz w:val="24"/>
          <w:szCs w:val="24"/>
          <w:b/>
          <w:bCs/>
          <w:spacing w:val="-5"/>
        </w:rPr>
        <w:t>（一）服务七步曲</w:t>
      </w:r>
    </w:p>
    <w:p>
      <w:pPr>
        <w:ind w:left="558"/>
        <w:spacing w:before="179" w:line="220" w:lineRule="auto"/>
        <w:rPr>
          <w:rFonts w:ascii="SimSun" w:hAnsi="SimSun" w:eastAsia="SimSun" w:cs="SimSun"/>
          <w:sz w:val="24"/>
          <w:szCs w:val="24"/>
        </w:rPr>
      </w:pPr>
      <w:r>
        <w:drawing>
          <wp:anchor distT="0" distB="0" distL="0" distR="0" simplePos="0" relativeHeight="251914240" behindDoc="1" locked="0" layoutInCell="1" allowOverlap="1">
            <wp:simplePos x="0" y="0"/>
            <wp:positionH relativeFrom="column">
              <wp:posOffset>6717749</wp:posOffset>
            </wp:positionH>
            <wp:positionV relativeFrom="paragraph">
              <wp:posOffset>2571647</wp:posOffset>
            </wp:positionV>
            <wp:extent cx="10583" cy="1396153"/>
            <wp:effectExtent l="0" t="0" r="0" b="0"/>
            <wp:wrapNone/>
            <wp:docPr id="192" name="IM 192"/>
            <wp:cNvGraphicFramePr/>
            <a:graphic>
              <a:graphicData uri="http://schemas.openxmlformats.org/drawingml/2006/picture">
                <pic:pic>
                  <pic:nvPicPr>
                    <pic:cNvPr id="192" name="IM 192"/>
                    <pic:cNvPicPr/>
                  </pic:nvPicPr>
                  <pic:blipFill>
                    <a:blip r:embed="rId195"/>
                    <a:stretch>
                      <a:fillRect/>
                    </a:stretch>
                  </pic:blipFill>
                  <pic:spPr>
                    <a:xfrm rot="0">
                      <a:off x="0" y="0"/>
                      <a:ext cx="10583" cy="1396153"/>
                    </a:xfrm>
                    <a:prstGeom prst="rect">
                      <a:avLst/>
                    </a:prstGeom>
                  </pic:spPr>
                </pic:pic>
              </a:graphicData>
            </a:graphic>
          </wp:anchor>
        </w:drawing>
      </w:r>
      <w:r>
        <w:rPr>
          <w:rFonts w:ascii="SimSun" w:hAnsi="SimSun" w:eastAsia="SimSun" w:cs="SimSun"/>
          <w:sz w:val="24"/>
          <w:szCs w:val="24"/>
          <w:b/>
          <w:bCs/>
          <w:spacing w:val="-5"/>
        </w:rPr>
        <w:t>1、营业员服务七步曲</w:t>
      </w:r>
    </w:p>
    <w:p>
      <w:pPr>
        <w:spacing w:line="146" w:lineRule="exact"/>
        <w:rPr/>
      </w:pPr>
      <w: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609"/>
        <w:gridCol w:w="1196"/>
        <w:gridCol w:w="4764"/>
      </w:tblGrid>
      <w:tr>
        <w:trPr>
          <w:trHeight w:val="355" w:hRule="atLeast"/>
        </w:trPr>
        <w:tc>
          <w:tcPr>
            <w:tcW w:w="9569" w:type="dxa"/>
            <w:vAlign w:val="top"/>
            <w:gridSpan w:val="3"/>
          </w:tcPr>
          <w:p>
            <w:pPr>
              <w:pStyle w:val="TableText"/>
              <w:ind w:left="4169"/>
              <w:spacing w:before="37" w:line="227" w:lineRule="auto"/>
              <w:rPr>
                <w:sz w:val="20"/>
                <w:szCs w:val="20"/>
              </w:rPr>
            </w:pPr>
            <w:r>
              <w:rPr>
                <w:sz w:val="20"/>
                <w:szCs w:val="20"/>
                <w:b/>
                <w:bCs/>
                <w:spacing w:val="5"/>
              </w:rPr>
              <w:t>（一）举手迎</w:t>
            </w:r>
          </w:p>
        </w:tc>
      </w:tr>
      <w:tr>
        <w:trPr>
          <w:trHeight w:val="499" w:hRule="atLeast"/>
        </w:trPr>
        <w:tc>
          <w:tcPr>
            <w:tcW w:w="3609" w:type="dxa"/>
            <w:vAlign w:val="top"/>
            <w:vMerge w:val="restart"/>
            <w:tcBorders>
              <w:bottom w:val="nil"/>
            </w:tcBorders>
          </w:tcPr>
          <w:p>
            <w:pPr>
              <w:ind w:firstLine="183"/>
              <w:spacing w:line="3846" w:lineRule="exact"/>
              <w:rPr/>
            </w:pPr>
            <w:r>
              <w:rPr>
                <w:position w:val="-76"/>
              </w:rPr>
              <w:drawing>
                <wp:inline distT="0" distB="0" distL="0" distR="0">
                  <wp:extent cx="2055876" cy="2442568"/>
                  <wp:effectExtent l="0" t="0" r="0" b="0"/>
                  <wp:docPr id="194" name="IM 194"/>
                  <wp:cNvGraphicFramePr/>
                  <a:graphic>
                    <a:graphicData uri="http://schemas.openxmlformats.org/drawingml/2006/picture">
                      <pic:pic>
                        <pic:nvPicPr>
                          <pic:cNvPr id="194" name="IM 194"/>
                          <pic:cNvPicPr/>
                        </pic:nvPicPr>
                        <pic:blipFill>
                          <a:blip r:embed="rId196"/>
                          <a:stretch>
                            <a:fillRect/>
                          </a:stretch>
                        </pic:blipFill>
                        <pic:spPr>
                          <a:xfrm rot="0">
                            <a:off x="0" y="0"/>
                            <a:ext cx="2055876" cy="2442568"/>
                          </a:xfrm>
                          <a:prstGeom prst="rect">
                            <a:avLst/>
                          </a:prstGeom>
                        </pic:spPr>
                      </pic:pic>
                    </a:graphicData>
                  </a:graphic>
                </wp:inline>
              </w:drawing>
            </w:r>
          </w:p>
        </w:tc>
        <w:tc>
          <w:tcPr>
            <w:tcW w:w="1196" w:type="dxa"/>
            <w:vAlign w:val="top"/>
          </w:tcPr>
          <w:p>
            <w:pPr>
              <w:pStyle w:val="TableText"/>
              <w:ind w:left="182"/>
              <w:spacing w:before="106" w:line="228" w:lineRule="auto"/>
              <w:rPr>
                <w:sz w:val="20"/>
                <w:szCs w:val="20"/>
              </w:rPr>
            </w:pPr>
            <w:r>
              <w:rPr>
                <w:sz w:val="20"/>
                <w:szCs w:val="20"/>
                <w:b/>
                <w:bCs/>
                <w:spacing w:val="6"/>
              </w:rPr>
              <w:t>应用场景</w:t>
            </w:r>
          </w:p>
        </w:tc>
        <w:tc>
          <w:tcPr>
            <w:tcW w:w="4764" w:type="dxa"/>
            <w:vAlign w:val="top"/>
          </w:tcPr>
          <w:p>
            <w:pPr>
              <w:pStyle w:val="TableText"/>
              <w:ind w:left="116"/>
              <w:spacing w:before="106" w:line="227" w:lineRule="auto"/>
              <w:rPr>
                <w:sz w:val="20"/>
                <w:szCs w:val="20"/>
              </w:rPr>
            </w:pPr>
            <w:r>
              <w:rPr>
                <w:sz w:val="20"/>
                <w:szCs w:val="20"/>
                <w:spacing w:val="8"/>
              </w:rPr>
              <w:t>用户进入服务区域或呼叫序号时，举手示意。</w:t>
            </w:r>
          </w:p>
        </w:tc>
      </w:tr>
      <w:tr>
        <w:trPr>
          <w:trHeight w:val="987" w:hRule="atLeast"/>
        </w:trPr>
        <w:tc>
          <w:tcPr>
            <w:tcW w:w="3609" w:type="dxa"/>
            <w:vAlign w:val="top"/>
            <w:vMerge w:val="continue"/>
            <w:tcBorders>
              <w:top w:val="nil"/>
              <w:bottom w:val="nil"/>
            </w:tcBorders>
          </w:tcPr>
          <w:p>
            <w:pPr>
              <w:rPr>
                <w:rFonts w:ascii="Arial"/>
                <w:sz w:val="21"/>
              </w:rPr>
            </w:pPr>
            <w:r/>
          </w:p>
        </w:tc>
        <w:tc>
          <w:tcPr>
            <w:tcW w:w="1196" w:type="dxa"/>
            <w:vAlign w:val="top"/>
          </w:tcPr>
          <w:p>
            <w:pPr>
              <w:spacing w:line="285" w:lineRule="auto"/>
              <w:rPr>
                <w:rFonts w:ascii="Arial"/>
                <w:sz w:val="21"/>
              </w:rPr>
            </w:pPr>
            <w:r/>
          </w:p>
          <w:p>
            <w:pPr>
              <w:pStyle w:val="TableText"/>
              <w:ind w:left="183"/>
              <w:spacing w:before="65" w:line="229" w:lineRule="auto"/>
              <w:rPr>
                <w:sz w:val="20"/>
                <w:szCs w:val="20"/>
              </w:rPr>
            </w:pPr>
            <w:r>
              <w:rPr>
                <w:sz w:val="20"/>
                <w:szCs w:val="20"/>
                <w:b/>
                <w:bCs/>
                <w:spacing w:val="6"/>
              </w:rPr>
              <w:t>标准动作</w:t>
            </w:r>
          </w:p>
        </w:tc>
        <w:tc>
          <w:tcPr>
            <w:tcW w:w="4764" w:type="dxa"/>
            <w:vAlign w:val="top"/>
          </w:tcPr>
          <w:p>
            <w:pPr>
              <w:pStyle w:val="TableText"/>
              <w:ind w:left="118" w:right="193"/>
              <w:spacing w:before="181" w:line="313" w:lineRule="auto"/>
              <w:rPr>
                <w:sz w:val="20"/>
                <w:szCs w:val="20"/>
              </w:rPr>
            </w:pPr>
            <w:r>
              <w:rPr>
                <w:sz w:val="20"/>
                <w:szCs w:val="20"/>
                <w:spacing w:val="8"/>
              </w:rPr>
              <w:t>五指并拢，手心向外，右手手臂呈90</w:t>
            </w:r>
            <w:r>
              <w:rPr>
                <w:sz w:val="20"/>
                <w:szCs w:val="20"/>
                <w:spacing w:val="-58"/>
              </w:rPr>
              <w:t xml:space="preserve"> </w:t>
            </w:r>
            <w:r>
              <w:rPr>
                <w:sz w:val="20"/>
                <w:szCs w:val="20"/>
                <w:spacing w:val="8"/>
              </w:rPr>
              <w:t>°</w:t>
            </w:r>
            <w:r>
              <w:rPr>
                <w:sz w:val="20"/>
                <w:szCs w:val="20"/>
                <w:spacing w:val="-72"/>
              </w:rPr>
              <w:t xml:space="preserve"> </w:t>
            </w:r>
            <w:r>
              <w:rPr>
                <w:sz w:val="20"/>
                <w:szCs w:val="20"/>
                <w:spacing w:val="8"/>
              </w:rPr>
              <w:t>；左手扶</w:t>
            </w:r>
            <w:r>
              <w:rPr>
                <w:sz w:val="20"/>
                <w:szCs w:val="20"/>
                <w:spacing w:val="8"/>
              </w:rPr>
              <w:t>于第二颗外衣扣子下；举手同时目光寻找用户。</w:t>
            </w:r>
          </w:p>
        </w:tc>
      </w:tr>
      <w:tr>
        <w:trPr>
          <w:trHeight w:val="1023" w:hRule="atLeast"/>
        </w:trPr>
        <w:tc>
          <w:tcPr>
            <w:tcW w:w="3609" w:type="dxa"/>
            <w:vAlign w:val="top"/>
            <w:vMerge w:val="continue"/>
            <w:tcBorders>
              <w:top w:val="nil"/>
              <w:bottom w:val="nil"/>
            </w:tcBorders>
          </w:tcPr>
          <w:p>
            <w:pPr>
              <w:rPr>
                <w:rFonts w:ascii="Arial"/>
                <w:sz w:val="21"/>
              </w:rPr>
            </w:pPr>
            <w:r/>
          </w:p>
        </w:tc>
        <w:tc>
          <w:tcPr>
            <w:tcW w:w="1196" w:type="dxa"/>
            <w:vAlign w:val="top"/>
          </w:tcPr>
          <w:p>
            <w:pPr>
              <w:spacing w:line="304" w:lineRule="auto"/>
              <w:rPr>
                <w:rFonts w:ascii="Arial"/>
                <w:sz w:val="21"/>
              </w:rPr>
            </w:pPr>
            <w:r/>
          </w:p>
          <w:p>
            <w:pPr>
              <w:pStyle w:val="TableText"/>
              <w:ind w:left="183"/>
              <w:spacing w:before="65" w:line="228" w:lineRule="auto"/>
              <w:rPr>
                <w:sz w:val="20"/>
                <w:szCs w:val="20"/>
              </w:rPr>
            </w:pPr>
            <w:r>
              <w:rPr>
                <w:sz w:val="20"/>
                <w:szCs w:val="20"/>
                <w:b/>
                <w:bCs/>
                <w:spacing w:val="6"/>
              </w:rPr>
              <w:t>标准话术</w:t>
            </w:r>
          </w:p>
        </w:tc>
        <w:tc>
          <w:tcPr>
            <w:tcW w:w="4764" w:type="dxa"/>
            <w:vAlign w:val="top"/>
          </w:tcPr>
          <w:p>
            <w:pPr>
              <w:pStyle w:val="TableText"/>
              <w:ind w:left="113" w:right="109" w:firstLine="14"/>
              <w:spacing w:before="31" w:line="302" w:lineRule="auto"/>
              <w:jc w:val="both"/>
              <w:rPr>
                <w:sz w:val="20"/>
                <w:szCs w:val="20"/>
              </w:rPr>
            </w:pPr>
            <w:r>
              <w:rPr>
                <w:sz w:val="20"/>
                <w:szCs w:val="20"/>
                <w:spacing w:val="5"/>
              </w:rPr>
              <w:t>当与用户有眼神交流时，热情招呼：“您好，这边</w:t>
            </w:r>
            <w:r>
              <w:rPr>
                <w:sz w:val="20"/>
                <w:szCs w:val="20"/>
                <w:spacing w:val="6"/>
              </w:rPr>
              <w:t>请</w:t>
            </w:r>
            <w:r>
              <w:rPr>
                <w:sz w:val="20"/>
                <w:szCs w:val="20"/>
                <w:spacing w:val="-65"/>
              </w:rPr>
              <w:t xml:space="preserve"> </w:t>
            </w:r>
            <w:r>
              <w:rPr>
                <w:sz w:val="20"/>
                <w:szCs w:val="20"/>
                <w:spacing w:val="6"/>
              </w:rPr>
              <w:t>”。10</w:t>
            </w:r>
            <w:r>
              <w:rPr>
                <w:sz w:val="20"/>
                <w:szCs w:val="20"/>
                <w:spacing w:val="-42"/>
              </w:rPr>
              <w:t xml:space="preserve"> </w:t>
            </w:r>
            <w:r>
              <w:rPr>
                <w:sz w:val="20"/>
                <w:szCs w:val="20"/>
                <w:spacing w:val="6"/>
              </w:rPr>
              <w:t>秒内无用户走来，可询问：</w:t>
            </w:r>
            <w:r>
              <w:rPr>
                <w:sz w:val="20"/>
                <w:szCs w:val="20"/>
                <w:spacing w:val="-80"/>
              </w:rPr>
              <w:t xml:space="preserve"> </w:t>
            </w:r>
            <w:r>
              <w:rPr>
                <w:sz w:val="20"/>
                <w:szCs w:val="20"/>
                <w:spacing w:val="6"/>
              </w:rPr>
              <w:t>“请**号用</w:t>
            </w:r>
            <w:r>
              <w:rPr>
                <w:sz w:val="20"/>
                <w:szCs w:val="20"/>
                <w:spacing w:val="20"/>
              </w:rPr>
              <w:t>户在吗？</w:t>
            </w:r>
            <w:r>
              <w:rPr>
                <w:sz w:val="20"/>
                <w:szCs w:val="20"/>
                <w:spacing w:val="-59"/>
              </w:rPr>
              <w:t xml:space="preserve"> </w:t>
            </w:r>
            <w:r>
              <w:rPr>
                <w:sz w:val="20"/>
                <w:szCs w:val="20"/>
                <w:spacing w:val="20"/>
              </w:rPr>
              <w:t>”</w:t>
            </w:r>
          </w:p>
        </w:tc>
      </w:tr>
      <w:tr>
        <w:trPr>
          <w:trHeight w:val="1395" w:hRule="atLeast"/>
        </w:trPr>
        <w:tc>
          <w:tcPr>
            <w:tcW w:w="3609" w:type="dxa"/>
            <w:vAlign w:val="top"/>
            <w:vMerge w:val="continue"/>
            <w:tcBorders>
              <w:top w:val="nil"/>
            </w:tcBorders>
          </w:tcPr>
          <w:p>
            <w:pPr>
              <w:rPr>
                <w:rFonts w:ascii="Arial"/>
                <w:sz w:val="21"/>
              </w:rPr>
            </w:pPr>
            <w:r/>
          </w:p>
        </w:tc>
        <w:tc>
          <w:tcPr>
            <w:tcW w:w="1196" w:type="dxa"/>
            <w:vAlign w:val="top"/>
          </w:tcPr>
          <w:p>
            <w:pPr>
              <w:spacing w:line="243" w:lineRule="auto"/>
              <w:rPr>
                <w:rFonts w:ascii="Arial"/>
                <w:sz w:val="21"/>
              </w:rPr>
            </w:pPr>
            <w:r/>
          </w:p>
          <w:p>
            <w:pPr>
              <w:spacing w:line="243" w:lineRule="auto"/>
              <w:rPr>
                <w:rFonts w:ascii="Arial"/>
                <w:sz w:val="21"/>
              </w:rPr>
            </w:pPr>
            <w:r/>
          </w:p>
          <w:p>
            <w:pPr>
              <w:pStyle w:val="TableText"/>
              <w:ind w:left="182"/>
              <w:spacing w:before="65" w:line="229" w:lineRule="auto"/>
              <w:rPr>
                <w:sz w:val="20"/>
                <w:szCs w:val="20"/>
              </w:rPr>
            </w:pPr>
            <w:r>
              <w:rPr>
                <w:sz w:val="20"/>
                <w:szCs w:val="20"/>
                <w:b/>
                <w:bCs/>
                <w:spacing w:val="6"/>
              </w:rPr>
              <w:t>注意事项</w:t>
            </w:r>
          </w:p>
        </w:tc>
        <w:tc>
          <w:tcPr>
            <w:tcW w:w="4764" w:type="dxa"/>
            <w:vAlign w:val="top"/>
          </w:tcPr>
          <w:p>
            <w:pPr>
              <w:spacing w:line="318" w:lineRule="auto"/>
              <w:rPr>
                <w:rFonts w:ascii="Arial"/>
                <w:sz w:val="21"/>
              </w:rPr>
            </w:pPr>
            <w:r/>
          </w:p>
          <w:p>
            <w:pPr>
              <w:pStyle w:val="TableText"/>
              <w:ind w:left="119" w:right="109" w:hanging="5"/>
              <w:spacing w:before="65" w:line="315" w:lineRule="auto"/>
              <w:rPr>
                <w:sz w:val="20"/>
                <w:szCs w:val="20"/>
              </w:rPr>
            </w:pPr>
            <w:r>
              <w:rPr>
                <w:sz w:val="20"/>
                <w:szCs w:val="20"/>
                <w:spacing w:val="5"/>
              </w:rPr>
              <w:t>看到用户走来在距柜台</w:t>
            </w:r>
            <w:r>
              <w:rPr>
                <w:sz w:val="20"/>
                <w:szCs w:val="20"/>
                <w:spacing w:val="-36"/>
              </w:rPr>
              <w:t xml:space="preserve"> </w:t>
            </w:r>
            <w:r>
              <w:rPr>
                <w:sz w:val="20"/>
                <w:szCs w:val="20"/>
                <w:spacing w:val="5"/>
              </w:rPr>
              <w:t>2</w:t>
            </w:r>
            <w:r>
              <w:rPr>
                <w:sz w:val="20"/>
                <w:szCs w:val="20"/>
                <w:spacing w:val="-38"/>
              </w:rPr>
              <w:t xml:space="preserve"> </w:t>
            </w:r>
            <w:r>
              <w:rPr>
                <w:sz w:val="20"/>
                <w:szCs w:val="20"/>
                <w:spacing w:val="5"/>
              </w:rPr>
              <w:t>米时可放下右手，举</w:t>
            </w:r>
            <w:r>
              <w:rPr>
                <w:sz w:val="20"/>
                <w:szCs w:val="20"/>
                <w:spacing w:val="4"/>
              </w:rPr>
              <w:t>手示</w:t>
            </w:r>
            <w:r>
              <w:rPr>
                <w:sz w:val="20"/>
                <w:szCs w:val="20"/>
                <w:spacing w:val="5"/>
              </w:rPr>
              <w:t>意时间最长不超过</w:t>
            </w:r>
            <w:r>
              <w:rPr>
                <w:sz w:val="20"/>
                <w:szCs w:val="20"/>
                <w:spacing w:val="-33"/>
              </w:rPr>
              <w:t xml:space="preserve"> </w:t>
            </w:r>
            <w:r>
              <w:rPr>
                <w:sz w:val="20"/>
                <w:szCs w:val="20"/>
                <w:spacing w:val="5"/>
              </w:rPr>
              <w:t>2</w:t>
            </w:r>
            <w:r>
              <w:rPr>
                <w:sz w:val="20"/>
                <w:szCs w:val="20"/>
                <w:spacing w:val="-36"/>
              </w:rPr>
              <w:t xml:space="preserve"> </w:t>
            </w:r>
            <w:r>
              <w:rPr>
                <w:sz w:val="20"/>
                <w:szCs w:val="20"/>
                <w:spacing w:val="5"/>
              </w:rPr>
              <w:t>分钟。</w:t>
            </w:r>
          </w:p>
        </w:tc>
      </w:tr>
      <w:tr>
        <w:trPr>
          <w:trHeight w:val="344" w:hRule="atLeast"/>
        </w:trPr>
        <w:tc>
          <w:tcPr>
            <w:tcW w:w="9569" w:type="dxa"/>
            <w:vAlign w:val="top"/>
            <w:gridSpan w:val="3"/>
          </w:tcPr>
          <w:p>
            <w:pPr>
              <w:pStyle w:val="TableText"/>
              <w:ind w:left="4169"/>
              <w:spacing w:before="32" w:line="229" w:lineRule="auto"/>
              <w:rPr>
                <w:sz w:val="20"/>
                <w:szCs w:val="20"/>
              </w:rPr>
            </w:pPr>
            <w:r>
              <w:rPr>
                <w:sz w:val="20"/>
                <w:szCs w:val="20"/>
                <w:b/>
                <w:bCs/>
                <w:spacing w:val="5"/>
              </w:rPr>
              <w:t>（二）笑相问</w:t>
            </w:r>
          </w:p>
        </w:tc>
      </w:tr>
      <w:tr>
        <w:trPr>
          <w:trHeight w:val="1019" w:hRule="atLeast"/>
        </w:trPr>
        <w:tc>
          <w:tcPr>
            <w:tcW w:w="3609" w:type="dxa"/>
            <w:vAlign w:val="top"/>
            <w:vMerge w:val="restart"/>
            <w:tcBorders>
              <w:bottom w:val="nil"/>
            </w:tcBorders>
          </w:tcPr>
          <w:p>
            <w:pPr>
              <w:ind w:firstLine="243"/>
              <w:spacing w:before="2" w:line="3847" w:lineRule="exact"/>
              <w:rPr/>
            </w:pPr>
            <w:r>
              <w:rPr>
                <w:position w:val="-76"/>
              </w:rPr>
              <w:drawing>
                <wp:inline distT="0" distB="0" distL="0" distR="0">
                  <wp:extent cx="1979676" cy="2442883"/>
                  <wp:effectExtent l="0" t="0" r="0" b="0"/>
                  <wp:docPr id="196" name="IM 196"/>
                  <wp:cNvGraphicFramePr/>
                  <a:graphic>
                    <a:graphicData uri="http://schemas.openxmlformats.org/drawingml/2006/picture">
                      <pic:pic>
                        <pic:nvPicPr>
                          <pic:cNvPr id="196" name="IM 196"/>
                          <pic:cNvPicPr/>
                        </pic:nvPicPr>
                        <pic:blipFill>
                          <a:blip r:embed="rId197"/>
                          <a:stretch>
                            <a:fillRect/>
                          </a:stretch>
                        </pic:blipFill>
                        <pic:spPr>
                          <a:xfrm rot="0">
                            <a:off x="0" y="0"/>
                            <a:ext cx="1979676" cy="2442883"/>
                          </a:xfrm>
                          <a:prstGeom prst="rect">
                            <a:avLst/>
                          </a:prstGeom>
                        </pic:spPr>
                      </pic:pic>
                    </a:graphicData>
                  </a:graphic>
                </wp:inline>
              </w:drawing>
            </w:r>
          </w:p>
        </w:tc>
        <w:tc>
          <w:tcPr>
            <w:tcW w:w="1196" w:type="dxa"/>
            <w:vAlign w:val="top"/>
          </w:tcPr>
          <w:p>
            <w:pPr>
              <w:spacing w:line="303" w:lineRule="auto"/>
              <w:rPr>
                <w:rFonts w:ascii="Arial"/>
                <w:sz w:val="21"/>
              </w:rPr>
            </w:pPr>
            <w:r/>
          </w:p>
          <w:p>
            <w:pPr>
              <w:pStyle w:val="TableText"/>
              <w:ind w:left="182"/>
              <w:spacing w:before="65" w:line="228" w:lineRule="auto"/>
              <w:rPr>
                <w:sz w:val="20"/>
                <w:szCs w:val="20"/>
              </w:rPr>
            </w:pPr>
            <w:r>
              <w:rPr>
                <w:sz w:val="20"/>
                <w:szCs w:val="20"/>
                <w:b/>
                <w:bCs/>
                <w:spacing w:val="6"/>
              </w:rPr>
              <w:t>应用场景</w:t>
            </w:r>
          </w:p>
        </w:tc>
        <w:tc>
          <w:tcPr>
            <w:tcW w:w="4764" w:type="dxa"/>
            <w:vAlign w:val="top"/>
          </w:tcPr>
          <w:p>
            <w:pPr>
              <w:pStyle w:val="TableText"/>
              <w:ind w:left="116" w:right="109"/>
              <w:spacing w:before="200" w:line="315" w:lineRule="auto"/>
              <w:rPr>
                <w:sz w:val="20"/>
                <w:szCs w:val="20"/>
              </w:rPr>
            </w:pPr>
            <w:r>
              <w:rPr>
                <w:sz w:val="20"/>
                <w:szCs w:val="20"/>
                <w:spacing w:val="6"/>
              </w:rPr>
              <w:t>用户到达柜台前、引导用户入座，热情询问用户业</w:t>
            </w:r>
            <w:r>
              <w:rPr>
                <w:sz w:val="20"/>
                <w:szCs w:val="20"/>
                <w:spacing w:val="4"/>
              </w:rPr>
              <w:t>务需求。</w:t>
            </w:r>
          </w:p>
        </w:tc>
      </w:tr>
      <w:tr>
        <w:trPr>
          <w:trHeight w:val="831" w:hRule="atLeast"/>
        </w:trPr>
        <w:tc>
          <w:tcPr>
            <w:tcW w:w="3609" w:type="dxa"/>
            <w:vAlign w:val="top"/>
            <w:vMerge w:val="continue"/>
            <w:tcBorders>
              <w:top w:val="nil"/>
              <w:bottom w:val="nil"/>
            </w:tcBorders>
          </w:tcPr>
          <w:p>
            <w:pPr>
              <w:rPr>
                <w:rFonts w:ascii="Arial"/>
                <w:sz w:val="21"/>
              </w:rPr>
            </w:pPr>
            <w:r/>
          </w:p>
        </w:tc>
        <w:tc>
          <w:tcPr>
            <w:tcW w:w="1196" w:type="dxa"/>
            <w:vAlign w:val="top"/>
          </w:tcPr>
          <w:p>
            <w:pPr>
              <w:pStyle w:val="TableText"/>
              <w:ind w:left="183"/>
              <w:spacing w:before="275" w:line="229" w:lineRule="auto"/>
              <w:rPr>
                <w:sz w:val="20"/>
                <w:szCs w:val="20"/>
              </w:rPr>
            </w:pPr>
            <w:r>
              <w:rPr>
                <w:sz w:val="20"/>
                <w:szCs w:val="20"/>
                <w:b/>
                <w:bCs/>
                <w:spacing w:val="6"/>
              </w:rPr>
              <w:t>标准动作</w:t>
            </w:r>
          </w:p>
        </w:tc>
        <w:tc>
          <w:tcPr>
            <w:tcW w:w="4764" w:type="dxa"/>
            <w:vAlign w:val="top"/>
          </w:tcPr>
          <w:p>
            <w:pPr>
              <w:pStyle w:val="TableText"/>
              <w:ind w:left="135" w:right="109" w:hanging="21"/>
              <w:spacing w:before="106" w:line="315" w:lineRule="auto"/>
              <w:rPr>
                <w:sz w:val="20"/>
                <w:szCs w:val="20"/>
              </w:rPr>
            </w:pPr>
            <w:r>
              <w:rPr>
                <w:sz w:val="20"/>
                <w:szCs w:val="20"/>
                <w:spacing w:val="6"/>
              </w:rPr>
              <w:t>双手交叉平放于前腹；用户到达柜台前，手臂由上</w:t>
            </w:r>
            <w:r>
              <w:rPr>
                <w:sz w:val="20"/>
                <w:szCs w:val="20"/>
                <w:spacing w:val="8"/>
              </w:rPr>
              <w:t>向下斜伸摆动，引导用户入座，随后自己落座。</w:t>
            </w:r>
          </w:p>
        </w:tc>
      </w:tr>
      <w:tr>
        <w:trPr>
          <w:trHeight w:val="2059" w:hRule="atLeast"/>
        </w:trPr>
        <w:tc>
          <w:tcPr>
            <w:tcW w:w="3609" w:type="dxa"/>
            <w:vAlign w:val="top"/>
            <w:vMerge w:val="continue"/>
            <w:tcBorders>
              <w:top w:val="nil"/>
            </w:tcBorders>
          </w:tcPr>
          <w:p>
            <w:pPr>
              <w:rPr>
                <w:rFonts w:ascii="Arial"/>
                <w:sz w:val="21"/>
              </w:rPr>
            </w:pPr>
            <w:r/>
          </w:p>
        </w:tc>
        <w:tc>
          <w:tcPr>
            <w:tcW w:w="1196" w:type="dxa"/>
            <w:vAlign w:val="top"/>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83"/>
              <w:spacing w:before="65" w:line="228" w:lineRule="auto"/>
              <w:rPr>
                <w:sz w:val="20"/>
                <w:szCs w:val="20"/>
              </w:rPr>
            </w:pPr>
            <w:r>
              <w:rPr>
                <w:sz w:val="20"/>
                <w:szCs w:val="20"/>
                <w:b/>
                <w:bCs/>
                <w:spacing w:val="6"/>
              </w:rPr>
              <w:t>标准话术</w:t>
            </w:r>
          </w:p>
        </w:tc>
        <w:tc>
          <w:tcPr>
            <w:tcW w:w="4764" w:type="dxa"/>
            <w:vAlign w:val="top"/>
          </w:tcPr>
          <w:p>
            <w:pPr>
              <w:spacing w:line="241" w:lineRule="auto"/>
              <w:rPr>
                <w:rFonts w:ascii="Arial"/>
                <w:sz w:val="21"/>
              </w:rPr>
            </w:pPr>
            <w:r/>
          </w:p>
          <w:p>
            <w:pPr>
              <w:spacing w:line="241" w:lineRule="auto"/>
              <w:rPr>
                <w:rFonts w:ascii="Arial"/>
                <w:sz w:val="21"/>
              </w:rPr>
            </w:pPr>
            <w:r/>
          </w:p>
          <w:p>
            <w:pPr>
              <w:pStyle w:val="TableText"/>
              <w:ind w:left="102" w:firstLine="24"/>
              <w:spacing w:before="65" w:line="314" w:lineRule="auto"/>
              <w:jc w:val="both"/>
              <w:rPr>
                <w:sz w:val="20"/>
                <w:szCs w:val="20"/>
              </w:rPr>
            </w:pPr>
            <w:r>
              <w:rPr>
                <w:sz w:val="20"/>
                <w:szCs w:val="20"/>
                <w:spacing w:val="4"/>
              </w:rPr>
              <w:t>眼睛正视用户，面带微笑询问（微笑以露齿为准</w:t>
            </w:r>
            <w:r>
              <w:rPr>
                <w:sz w:val="20"/>
                <w:szCs w:val="20"/>
                <w:spacing w:val="-27"/>
              </w:rPr>
              <w:t>），</w:t>
            </w:r>
            <w:r>
              <w:rPr>
                <w:sz w:val="20"/>
                <w:szCs w:val="20"/>
              </w:rPr>
              <w:t xml:space="preserve"> </w:t>
            </w:r>
            <w:r>
              <w:rPr>
                <w:sz w:val="20"/>
                <w:szCs w:val="20"/>
                <w:spacing w:val="4"/>
              </w:rPr>
              <w:t>“先生/女士，您好！请问需要办理什么业务?</w:t>
            </w:r>
            <w:r>
              <w:rPr>
                <w:sz w:val="20"/>
                <w:szCs w:val="20"/>
                <w:spacing w:val="-67"/>
              </w:rPr>
              <w:t xml:space="preserve"> </w:t>
            </w:r>
            <w:r>
              <w:rPr>
                <w:sz w:val="20"/>
                <w:szCs w:val="20"/>
                <w:spacing w:val="4"/>
              </w:rPr>
              <w:t>”在</w:t>
            </w:r>
            <w:r>
              <w:rPr>
                <w:sz w:val="20"/>
                <w:szCs w:val="20"/>
                <w:spacing w:val="8"/>
              </w:rPr>
              <w:t>用户阐述需求后，复述一次作为确认。</w:t>
            </w:r>
          </w:p>
        </w:tc>
      </w:tr>
      <w:tr>
        <w:trPr>
          <w:trHeight w:val="391" w:hRule="atLeast"/>
        </w:trPr>
        <w:tc>
          <w:tcPr>
            <w:tcW w:w="9569" w:type="dxa"/>
            <w:vAlign w:val="top"/>
            <w:gridSpan w:val="3"/>
          </w:tcPr>
          <w:p>
            <w:pPr>
              <w:pStyle w:val="TableText"/>
              <w:ind w:left="4169"/>
              <w:spacing w:before="58" w:line="227" w:lineRule="auto"/>
              <w:rPr>
                <w:sz w:val="20"/>
                <w:szCs w:val="20"/>
              </w:rPr>
            </w:pPr>
            <w:r>
              <w:rPr>
                <w:sz w:val="20"/>
                <w:szCs w:val="20"/>
                <w:b/>
                <w:bCs/>
                <w:spacing w:val="5"/>
              </w:rPr>
              <w:t>（三）礼貌接</w:t>
            </w:r>
          </w:p>
        </w:tc>
      </w:tr>
      <w:tr>
        <w:trPr>
          <w:trHeight w:val="919" w:hRule="atLeast"/>
        </w:trPr>
        <w:tc>
          <w:tcPr>
            <w:tcW w:w="3609" w:type="dxa"/>
            <w:vAlign w:val="top"/>
            <w:vMerge w:val="restart"/>
            <w:tcBorders>
              <w:bottom w:val="nil"/>
            </w:tcBorders>
          </w:tcPr>
          <w:p>
            <w:pPr>
              <w:ind w:firstLine="339"/>
              <w:spacing w:before="3" w:line="3634" w:lineRule="exact"/>
              <w:rPr/>
            </w:pPr>
            <w:r>
              <w:rPr>
                <w:position w:val="-72"/>
              </w:rPr>
              <w:drawing>
                <wp:inline distT="0" distB="0" distL="0" distR="0">
                  <wp:extent cx="1857756" cy="2307144"/>
                  <wp:effectExtent l="0" t="0" r="0" b="0"/>
                  <wp:docPr id="198" name="IM 198"/>
                  <wp:cNvGraphicFramePr/>
                  <a:graphic>
                    <a:graphicData uri="http://schemas.openxmlformats.org/drawingml/2006/picture">
                      <pic:pic>
                        <pic:nvPicPr>
                          <pic:cNvPr id="198" name="IM 198"/>
                          <pic:cNvPicPr/>
                        </pic:nvPicPr>
                        <pic:blipFill>
                          <a:blip r:embed="rId198"/>
                          <a:stretch>
                            <a:fillRect/>
                          </a:stretch>
                        </pic:blipFill>
                        <pic:spPr>
                          <a:xfrm rot="0">
                            <a:off x="0" y="0"/>
                            <a:ext cx="1857756" cy="2307144"/>
                          </a:xfrm>
                          <a:prstGeom prst="rect">
                            <a:avLst/>
                          </a:prstGeom>
                        </pic:spPr>
                      </pic:pic>
                    </a:graphicData>
                  </a:graphic>
                </wp:inline>
              </w:drawing>
            </w:r>
          </w:p>
        </w:tc>
        <w:tc>
          <w:tcPr>
            <w:tcW w:w="1196" w:type="dxa"/>
            <w:vAlign w:val="top"/>
          </w:tcPr>
          <w:p>
            <w:pPr>
              <w:spacing w:line="254" w:lineRule="auto"/>
              <w:rPr>
                <w:rFonts w:ascii="Arial"/>
                <w:sz w:val="21"/>
              </w:rPr>
            </w:pPr>
            <w:r/>
          </w:p>
          <w:p>
            <w:pPr>
              <w:pStyle w:val="TableText"/>
              <w:ind w:left="182"/>
              <w:spacing w:before="65" w:line="228" w:lineRule="auto"/>
              <w:rPr>
                <w:sz w:val="20"/>
                <w:szCs w:val="20"/>
              </w:rPr>
            </w:pPr>
            <w:r>
              <w:rPr>
                <w:sz w:val="20"/>
                <w:szCs w:val="20"/>
                <w:b/>
                <w:bCs/>
                <w:spacing w:val="6"/>
              </w:rPr>
              <w:t>应用场景</w:t>
            </w:r>
          </w:p>
        </w:tc>
        <w:tc>
          <w:tcPr>
            <w:tcW w:w="4764" w:type="dxa"/>
            <w:vAlign w:val="top"/>
          </w:tcPr>
          <w:p>
            <w:pPr>
              <w:pStyle w:val="TableText"/>
              <w:ind w:left="116" w:right="38" w:firstLine="2"/>
              <w:spacing w:before="152" w:line="315" w:lineRule="auto"/>
              <w:rPr>
                <w:sz w:val="20"/>
                <w:szCs w:val="20"/>
              </w:rPr>
            </w:pPr>
            <w:r>
              <w:rPr>
                <w:sz w:val="20"/>
                <w:szCs w:val="20"/>
              </w:rPr>
              <w:t>办理业务首次接收卡、钱、资料，办结业务送还卡、</w:t>
            </w:r>
            <w:r>
              <w:rPr>
                <w:sz w:val="20"/>
                <w:szCs w:val="20"/>
                <w:spacing w:val="8"/>
              </w:rPr>
              <w:t>票、资料于用户，均须双手接递。</w:t>
            </w:r>
          </w:p>
        </w:tc>
      </w:tr>
      <w:tr>
        <w:trPr>
          <w:trHeight w:val="692" w:hRule="atLeast"/>
        </w:trPr>
        <w:tc>
          <w:tcPr>
            <w:tcW w:w="3609" w:type="dxa"/>
            <w:vAlign w:val="top"/>
            <w:vMerge w:val="continue"/>
            <w:tcBorders>
              <w:top w:val="nil"/>
              <w:bottom w:val="nil"/>
            </w:tcBorders>
          </w:tcPr>
          <w:p>
            <w:pPr>
              <w:rPr>
                <w:rFonts w:ascii="Arial"/>
                <w:sz w:val="21"/>
              </w:rPr>
            </w:pPr>
            <w:r/>
          </w:p>
        </w:tc>
        <w:tc>
          <w:tcPr>
            <w:tcW w:w="1196" w:type="dxa"/>
            <w:vAlign w:val="top"/>
          </w:tcPr>
          <w:p>
            <w:pPr>
              <w:pStyle w:val="TableText"/>
              <w:ind w:left="183"/>
              <w:spacing w:before="209" w:line="229" w:lineRule="auto"/>
              <w:rPr>
                <w:sz w:val="20"/>
                <w:szCs w:val="20"/>
              </w:rPr>
            </w:pPr>
            <w:r>
              <w:rPr>
                <w:sz w:val="20"/>
                <w:szCs w:val="20"/>
                <w:b/>
                <w:bCs/>
                <w:spacing w:val="6"/>
              </w:rPr>
              <w:t>标准动作</w:t>
            </w:r>
          </w:p>
        </w:tc>
        <w:tc>
          <w:tcPr>
            <w:tcW w:w="4764" w:type="dxa"/>
            <w:vAlign w:val="top"/>
          </w:tcPr>
          <w:p>
            <w:pPr>
              <w:pStyle w:val="TableText"/>
              <w:ind w:left="121" w:right="109" w:hanging="7"/>
              <w:spacing w:before="38" w:line="297" w:lineRule="auto"/>
              <w:rPr>
                <w:sz w:val="20"/>
                <w:szCs w:val="20"/>
              </w:rPr>
            </w:pPr>
            <w:r>
              <w:rPr>
                <w:sz w:val="20"/>
                <w:szCs w:val="20"/>
                <w:spacing w:val="6"/>
              </w:rPr>
              <w:t>手臂弯曲，手心向上，双手递接卡、钱、物等；接</w:t>
            </w:r>
            <w:r>
              <w:rPr>
                <w:sz w:val="20"/>
                <w:szCs w:val="20"/>
                <w:spacing w:val="8"/>
              </w:rPr>
              <w:t>收资料须与用户核对资料项目。</w:t>
            </w:r>
          </w:p>
        </w:tc>
      </w:tr>
      <w:tr>
        <w:trPr>
          <w:trHeight w:val="733" w:hRule="atLeast"/>
        </w:trPr>
        <w:tc>
          <w:tcPr>
            <w:tcW w:w="3609" w:type="dxa"/>
            <w:vAlign w:val="top"/>
            <w:vMerge w:val="continue"/>
            <w:tcBorders>
              <w:top w:val="nil"/>
              <w:bottom w:val="nil"/>
            </w:tcBorders>
          </w:tcPr>
          <w:p>
            <w:pPr>
              <w:rPr>
                <w:rFonts w:ascii="Arial"/>
                <w:sz w:val="21"/>
              </w:rPr>
            </w:pPr>
            <w:r/>
          </w:p>
        </w:tc>
        <w:tc>
          <w:tcPr>
            <w:tcW w:w="1196" w:type="dxa"/>
            <w:vAlign w:val="top"/>
          </w:tcPr>
          <w:p>
            <w:pPr>
              <w:pStyle w:val="TableText"/>
              <w:ind w:left="183"/>
              <w:spacing w:before="228" w:line="228" w:lineRule="auto"/>
              <w:rPr>
                <w:sz w:val="20"/>
                <w:szCs w:val="20"/>
              </w:rPr>
            </w:pPr>
            <w:r>
              <w:rPr>
                <w:sz w:val="20"/>
                <w:szCs w:val="20"/>
                <w:b/>
                <w:bCs/>
                <w:spacing w:val="6"/>
              </w:rPr>
              <w:t>标准话术</w:t>
            </w:r>
          </w:p>
        </w:tc>
        <w:tc>
          <w:tcPr>
            <w:tcW w:w="4764" w:type="dxa"/>
            <w:vAlign w:val="top"/>
          </w:tcPr>
          <w:p>
            <w:pPr>
              <w:pStyle w:val="TableText"/>
              <w:ind w:left="118" w:right="109" w:firstLine="3"/>
              <w:spacing w:before="60" w:line="306" w:lineRule="auto"/>
              <w:rPr>
                <w:sz w:val="20"/>
                <w:szCs w:val="20"/>
              </w:rPr>
            </w:pPr>
            <w:r>
              <w:rPr>
                <w:sz w:val="20"/>
                <w:szCs w:val="20"/>
                <w:spacing w:val="5"/>
              </w:rPr>
              <w:t>收钱或券须唱收，话术为“收到您**元，马上为您</w:t>
            </w:r>
            <w:r>
              <w:rPr>
                <w:sz w:val="20"/>
                <w:szCs w:val="20"/>
                <w:spacing w:val="3"/>
              </w:rPr>
              <w:t>办理</w:t>
            </w:r>
            <w:r>
              <w:rPr>
                <w:sz w:val="20"/>
                <w:szCs w:val="20"/>
                <w:spacing w:val="-68"/>
              </w:rPr>
              <w:t xml:space="preserve"> </w:t>
            </w:r>
            <w:r>
              <w:rPr>
                <w:sz w:val="20"/>
                <w:szCs w:val="20"/>
                <w:spacing w:val="3"/>
              </w:rPr>
              <w:t>”。</w:t>
            </w:r>
          </w:p>
        </w:tc>
      </w:tr>
      <w:tr>
        <w:trPr>
          <w:trHeight w:val="1288" w:hRule="atLeast"/>
        </w:trPr>
        <w:tc>
          <w:tcPr>
            <w:tcW w:w="3609" w:type="dxa"/>
            <w:vAlign w:val="top"/>
            <w:vMerge w:val="continue"/>
            <w:tcBorders>
              <w:top w:val="nil"/>
            </w:tcBorders>
          </w:tcPr>
          <w:p>
            <w:pPr>
              <w:rPr>
                <w:rFonts w:ascii="Arial"/>
                <w:sz w:val="21"/>
              </w:rPr>
            </w:pPr>
            <w:r/>
          </w:p>
        </w:tc>
        <w:tc>
          <w:tcPr>
            <w:tcW w:w="1196" w:type="dxa"/>
            <w:vAlign w:val="top"/>
          </w:tcPr>
          <w:p>
            <w:pPr>
              <w:spacing w:line="438" w:lineRule="auto"/>
              <w:rPr>
                <w:rFonts w:ascii="Arial"/>
                <w:sz w:val="21"/>
              </w:rPr>
            </w:pPr>
            <w:r/>
          </w:p>
          <w:p>
            <w:pPr>
              <w:pStyle w:val="TableText"/>
              <w:ind w:left="182"/>
              <w:spacing w:before="65" w:line="229" w:lineRule="auto"/>
              <w:rPr>
                <w:sz w:val="20"/>
                <w:szCs w:val="20"/>
              </w:rPr>
            </w:pPr>
            <w:r>
              <w:rPr>
                <w:sz w:val="20"/>
                <w:szCs w:val="20"/>
                <w:b/>
                <w:bCs/>
                <w:spacing w:val="6"/>
              </w:rPr>
              <w:t>注意事项</w:t>
            </w:r>
          </w:p>
        </w:tc>
        <w:tc>
          <w:tcPr>
            <w:tcW w:w="4764" w:type="dxa"/>
            <w:vAlign w:val="top"/>
          </w:tcPr>
          <w:p>
            <w:pPr>
              <w:spacing w:line="270" w:lineRule="auto"/>
              <w:rPr>
                <w:rFonts w:ascii="Arial"/>
                <w:sz w:val="21"/>
              </w:rPr>
            </w:pPr>
            <w:r/>
          </w:p>
          <w:p>
            <w:pPr>
              <w:pStyle w:val="TableText"/>
              <w:ind w:left="116" w:right="109" w:hanging="3"/>
              <w:spacing w:before="65" w:line="315" w:lineRule="auto"/>
              <w:rPr>
                <w:sz w:val="20"/>
                <w:szCs w:val="20"/>
              </w:rPr>
            </w:pPr>
            <w:r>
              <w:rPr>
                <w:sz w:val="20"/>
                <w:szCs w:val="20"/>
                <w:spacing w:val="6"/>
              </w:rPr>
              <w:t>接收资料须与用户核对资料项目，收齐资料后话术</w:t>
            </w:r>
            <w:r>
              <w:rPr>
                <w:sz w:val="20"/>
                <w:szCs w:val="20"/>
                <w:spacing w:val="8"/>
              </w:rPr>
              <w:t>为“好的，马上为您办理</w:t>
            </w:r>
            <w:r>
              <w:rPr>
                <w:sz w:val="20"/>
                <w:szCs w:val="20"/>
                <w:spacing w:val="-68"/>
              </w:rPr>
              <w:t xml:space="preserve"> </w:t>
            </w:r>
            <w:r>
              <w:rPr>
                <w:sz w:val="20"/>
                <w:szCs w:val="20"/>
                <w:spacing w:val="8"/>
              </w:rPr>
              <w:t>”。</w:t>
            </w:r>
          </w:p>
        </w:tc>
      </w:tr>
    </w:tbl>
    <w:p>
      <w:pPr>
        <w:pStyle w:val="BodyText"/>
        <w:spacing w:line="14" w:lineRule="auto"/>
        <w:rPr>
          <w:sz w:val="2"/>
        </w:rPr>
      </w:pPr>
      <w:r/>
    </w:p>
    <w:p>
      <w:pPr>
        <w:spacing w:line="14" w:lineRule="auto"/>
        <w:sectPr>
          <w:headerReference w:type="default" r:id="rId86"/>
          <w:footerReference w:type="default" r:id="rId194"/>
          <w:pgSz w:w="11900" w:h="16838"/>
          <w:pgMar w:top="1165" w:right="0" w:bottom="1214" w:left="1304" w:header="830" w:footer="977" w:gutter="0"/>
        </w:sectPr>
        <w:rPr>
          <w:sz w:val="2"/>
          <w:szCs w:val="2"/>
        </w:rPr>
      </w:pP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609"/>
        <w:gridCol w:w="1196"/>
        <w:gridCol w:w="4764"/>
      </w:tblGrid>
      <w:tr>
        <w:trPr>
          <w:trHeight w:val="426" w:hRule="atLeast"/>
        </w:trPr>
        <w:tc>
          <w:tcPr>
            <w:tcW w:w="9569" w:type="dxa"/>
            <w:vAlign w:val="top"/>
            <w:gridSpan w:val="3"/>
          </w:tcPr>
          <w:p>
            <w:pPr>
              <w:pStyle w:val="TableText"/>
              <w:ind w:left="4169"/>
              <w:spacing w:before="74" w:line="228" w:lineRule="auto"/>
              <w:rPr>
                <w:sz w:val="20"/>
                <w:szCs w:val="20"/>
              </w:rPr>
            </w:pPr>
            <w:r>
              <w:drawing>
                <wp:anchor distT="0" distB="0" distL="0" distR="0" simplePos="0" relativeHeight="251917312" behindDoc="1" locked="0" layoutInCell="0" allowOverlap="1">
                  <wp:simplePos x="0" y="0"/>
                  <wp:positionH relativeFrom="page">
                    <wp:posOffset>7545917</wp:posOffset>
                  </wp:positionH>
                  <wp:positionV relativeFrom="page">
                    <wp:posOffset>4076376</wp:posOffset>
                  </wp:positionV>
                  <wp:extent cx="10583" cy="1421538"/>
                  <wp:effectExtent l="0" t="0" r="0" b="0"/>
                  <wp:wrapNone/>
                  <wp:docPr id="200" name="IM 200"/>
                  <wp:cNvGraphicFramePr/>
                  <a:graphic>
                    <a:graphicData uri="http://schemas.openxmlformats.org/drawingml/2006/picture">
                      <pic:pic>
                        <pic:nvPicPr>
                          <pic:cNvPr id="200" name="IM 200"/>
                          <pic:cNvPicPr/>
                        </pic:nvPicPr>
                        <pic:blipFill>
                          <a:blip r:embed="rId200"/>
                          <a:stretch>
                            <a:fillRect/>
                          </a:stretch>
                        </pic:blipFill>
                        <pic:spPr>
                          <a:xfrm rot="0">
                            <a:off x="0" y="0"/>
                            <a:ext cx="10583" cy="1421538"/>
                          </a:xfrm>
                          <a:prstGeom prst="rect">
                            <a:avLst/>
                          </a:prstGeom>
                        </pic:spPr>
                      </pic:pic>
                    </a:graphicData>
                  </a:graphic>
                </wp:anchor>
              </w:drawing>
            </w:r>
            <w:r>
              <w:rPr>
                <w:sz w:val="20"/>
                <w:szCs w:val="20"/>
                <w:b/>
                <w:bCs/>
                <w:spacing w:val="5"/>
              </w:rPr>
              <w:t>（四）及时办</w:t>
            </w:r>
          </w:p>
        </w:tc>
      </w:tr>
      <w:tr>
        <w:trPr>
          <w:trHeight w:val="1311" w:hRule="atLeast"/>
        </w:trPr>
        <w:tc>
          <w:tcPr>
            <w:tcW w:w="3609" w:type="dxa"/>
            <w:vAlign w:val="top"/>
            <w:vMerge w:val="restart"/>
            <w:tcBorders>
              <w:bottom w:val="nil"/>
            </w:tcBorders>
          </w:tcPr>
          <w:p>
            <w:pPr>
              <w:ind w:firstLine="106"/>
              <w:spacing w:before="52" w:line="3854" w:lineRule="exact"/>
              <w:rPr/>
            </w:pPr>
            <w:r>
              <w:rPr>
                <w:position w:val="-77"/>
              </w:rPr>
              <w:drawing>
                <wp:inline distT="0" distB="0" distL="0" distR="0">
                  <wp:extent cx="2153412" cy="2447543"/>
                  <wp:effectExtent l="0" t="0" r="0" b="0"/>
                  <wp:docPr id="202" name="IM 202"/>
                  <wp:cNvGraphicFramePr/>
                  <a:graphic>
                    <a:graphicData uri="http://schemas.openxmlformats.org/drawingml/2006/picture">
                      <pic:pic>
                        <pic:nvPicPr>
                          <pic:cNvPr id="202" name="IM 202"/>
                          <pic:cNvPicPr/>
                        </pic:nvPicPr>
                        <pic:blipFill>
                          <a:blip r:embed="rId201"/>
                          <a:stretch>
                            <a:fillRect/>
                          </a:stretch>
                        </pic:blipFill>
                        <pic:spPr>
                          <a:xfrm rot="0">
                            <a:off x="0" y="0"/>
                            <a:ext cx="2153412" cy="2447543"/>
                          </a:xfrm>
                          <a:prstGeom prst="rect">
                            <a:avLst/>
                          </a:prstGeom>
                        </pic:spPr>
                      </pic:pic>
                    </a:graphicData>
                  </a:graphic>
                </wp:inline>
              </w:drawing>
            </w:r>
          </w:p>
        </w:tc>
        <w:tc>
          <w:tcPr>
            <w:tcW w:w="1196" w:type="dxa"/>
            <w:vAlign w:val="top"/>
          </w:tcPr>
          <w:p>
            <w:pPr>
              <w:spacing w:line="447" w:lineRule="auto"/>
              <w:rPr>
                <w:rFonts w:ascii="Arial"/>
                <w:sz w:val="21"/>
              </w:rPr>
            </w:pPr>
            <w:r/>
          </w:p>
          <w:p>
            <w:pPr>
              <w:pStyle w:val="TableText"/>
              <w:ind w:left="182"/>
              <w:spacing w:before="65" w:line="228" w:lineRule="auto"/>
              <w:rPr>
                <w:sz w:val="20"/>
                <w:szCs w:val="20"/>
              </w:rPr>
            </w:pPr>
            <w:r>
              <w:rPr>
                <w:sz w:val="20"/>
                <w:szCs w:val="20"/>
                <w:b/>
                <w:bCs/>
                <w:spacing w:val="6"/>
              </w:rPr>
              <w:t>应用场景</w:t>
            </w:r>
          </w:p>
        </w:tc>
        <w:tc>
          <w:tcPr>
            <w:tcW w:w="4764" w:type="dxa"/>
            <w:vAlign w:val="top"/>
          </w:tcPr>
          <w:p>
            <w:pPr>
              <w:pStyle w:val="TableText"/>
              <w:ind w:left="116" w:right="38" w:hanging="3"/>
              <w:spacing w:before="31" w:line="293" w:lineRule="auto"/>
              <w:jc w:val="both"/>
              <w:rPr>
                <w:sz w:val="20"/>
                <w:szCs w:val="20"/>
              </w:rPr>
            </w:pPr>
            <w:r>
              <w:rPr>
                <w:sz w:val="20"/>
                <w:szCs w:val="20"/>
                <w:spacing w:val="7"/>
              </w:rPr>
              <w:t>在标准工时内完成业务办理（报装为8</w:t>
            </w:r>
            <w:r>
              <w:rPr>
                <w:sz w:val="20"/>
                <w:szCs w:val="20"/>
                <w:spacing w:val="-19"/>
              </w:rPr>
              <w:t xml:space="preserve"> </w:t>
            </w:r>
            <w:r>
              <w:rPr>
                <w:sz w:val="20"/>
                <w:szCs w:val="20"/>
                <w:spacing w:val="7"/>
              </w:rPr>
              <w:t>分钟，充值</w:t>
            </w:r>
            <w:r>
              <w:rPr>
                <w:sz w:val="20"/>
                <w:szCs w:val="20"/>
                <w:spacing w:val="4"/>
              </w:rPr>
              <w:t>为</w:t>
            </w:r>
            <w:r>
              <w:rPr>
                <w:sz w:val="20"/>
                <w:szCs w:val="20"/>
                <w:spacing w:val="-37"/>
              </w:rPr>
              <w:t xml:space="preserve"> </w:t>
            </w:r>
            <w:r>
              <w:rPr>
                <w:sz w:val="20"/>
                <w:szCs w:val="20"/>
                <w:spacing w:val="4"/>
              </w:rPr>
              <w:t>2</w:t>
            </w:r>
            <w:r>
              <w:rPr>
                <w:sz w:val="20"/>
                <w:szCs w:val="20"/>
                <w:spacing w:val="-35"/>
              </w:rPr>
              <w:t xml:space="preserve"> </w:t>
            </w:r>
            <w:r>
              <w:rPr>
                <w:sz w:val="20"/>
                <w:szCs w:val="20"/>
                <w:spacing w:val="4"/>
              </w:rPr>
              <w:t>分钟，其他业务平均时长</w:t>
            </w:r>
            <w:r>
              <w:rPr>
                <w:sz w:val="20"/>
                <w:szCs w:val="20"/>
                <w:spacing w:val="-35"/>
              </w:rPr>
              <w:t xml:space="preserve"> </w:t>
            </w:r>
            <w:r>
              <w:rPr>
                <w:sz w:val="20"/>
                <w:szCs w:val="20"/>
                <w:spacing w:val="4"/>
              </w:rPr>
              <w:t>5</w:t>
            </w:r>
            <w:r>
              <w:rPr>
                <w:sz w:val="20"/>
                <w:szCs w:val="20"/>
                <w:spacing w:val="-36"/>
              </w:rPr>
              <w:t xml:space="preserve"> </w:t>
            </w:r>
            <w:r>
              <w:rPr>
                <w:sz w:val="20"/>
                <w:szCs w:val="20"/>
                <w:spacing w:val="4"/>
              </w:rPr>
              <w:t>分钟</w:t>
            </w:r>
            <w:r>
              <w:rPr>
                <w:sz w:val="20"/>
                <w:szCs w:val="20"/>
                <w:spacing w:val="-3"/>
              </w:rPr>
              <w:t>）；</w:t>
            </w:r>
            <w:r>
              <w:rPr>
                <w:sz w:val="20"/>
                <w:szCs w:val="20"/>
                <w:spacing w:val="4"/>
              </w:rPr>
              <w:t>为用户办</w:t>
            </w:r>
            <w:r>
              <w:rPr>
                <w:sz w:val="20"/>
                <w:szCs w:val="20"/>
              </w:rPr>
              <w:t>理业务时，不可做与工作无关的事情，如接听电话、</w:t>
            </w:r>
            <w:r>
              <w:rPr>
                <w:sz w:val="20"/>
                <w:szCs w:val="20"/>
                <w:spacing w:val="6"/>
              </w:rPr>
              <w:t>与同事聊天。</w:t>
            </w:r>
          </w:p>
        </w:tc>
      </w:tr>
      <w:tr>
        <w:trPr>
          <w:trHeight w:val="1075" w:hRule="atLeast"/>
        </w:trPr>
        <w:tc>
          <w:tcPr>
            <w:tcW w:w="3609" w:type="dxa"/>
            <w:vAlign w:val="top"/>
            <w:vMerge w:val="continue"/>
            <w:tcBorders>
              <w:top w:val="nil"/>
              <w:bottom w:val="nil"/>
            </w:tcBorders>
          </w:tcPr>
          <w:p>
            <w:pPr>
              <w:rPr>
                <w:rFonts w:ascii="Arial"/>
                <w:sz w:val="21"/>
              </w:rPr>
            </w:pPr>
            <w:r/>
          </w:p>
        </w:tc>
        <w:tc>
          <w:tcPr>
            <w:tcW w:w="1196" w:type="dxa"/>
            <w:vAlign w:val="top"/>
          </w:tcPr>
          <w:p>
            <w:pPr>
              <w:spacing w:line="329" w:lineRule="auto"/>
              <w:rPr>
                <w:rFonts w:ascii="Arial"/>
                <w:sz w:val="21"/>
              </w:rPr>
            </w:pPr>
            <w:r/>
          </w:p>
          <w:p>
            <w:pPr>
              <w:pStyle w:val="TableText"/>
              <w:ind w:left="183"/>
              <w:spacing w:before="65" w:line="229" w:lineRule="auto"/>
              <w:rPr>
                <w:sz w:val="20"/>
                <w:szCs w:val="20"/>
              </w:rPr>
            </w:pPr>
            <w:r>
              <w:rPr>
                <w:sz w:val="20"/>
                <w:szCs w:val="20"/>
                <w:b/>
                <w:bCs/>
                <w:spacing w:val="6"/>
              </w:rPr>
              <w:t>标准动作</w:t>
            </w:r>
          </w:p>
        </w:tc>
        <w:tc>
          <w:tcPr>
            <w:tcW w:w="4764" w:type="dxa"/>
            <w:vAlign w:val="top"/>
          </w:tcPr>
          <w:p>
            <w:pPr>
              <w:pStyle w:val="TableText"/>
              <w:ind w:left="114"/>
              <w:spacing w:before="77" w:line="228" w:lineRule="auto"/>
              <w:rPr>
                <w:sz w:val="20"/>
                <w:szCs w:val="20"/>
              </w:rPr>
            </w:pPr>
            <w:r>
              <w:rPr>
                <w:sz w:val="20"/>
                <w:szCs w:val="20"/>
                <w:spacing w:val="7"/>
              </w:rPr>
              <w:t>双手叠放在左侧；</w:t>
            </w:r>
          </w:p>
          <w:p>
            <w:pPr>
              <w:pStyle w:val="TableText"/>
              <w:ind w:left="114" w:right="109" w:firstLine="2"/>
              <w:spacing w:before="78" w:line="303" w:lineRule="auto"/>
              <w:rPr>
                <w:sz w:val="20"/>
                <w:szCs w:val="20"/>
              </w:rPr>
            </w:pPr>
            <w:r>
              <w:rPr>
                <w:sz w:val="20"/>
                <w:szCs w:val="20"/>
                <w:spacing w:val="6"/>
              </w:rPr>
              <w:t>工作中标准动作：如需起身复印、拿取资料，应将</w:t>
            </w:r>
            <w:r>
              <w:rPr>
                <w:sz w:val="20"/>
                <w:szCs w:val="20"/>
                <w:spacing w:val="8"/>
              </w:rPr>
              <w:t>椅子推向桌面并摆正。</w:t>
            </w:r>
          </w:p>
        </w:tc>
      </w:tr>
      <w:tr>
        <w:trPr>
          <w:trHeight w:val="1638" w:hRule="atLeast"/>
        </w:trPr>
        <w:tc>
          <w:tcPr>
            <w:tcW w:w="3609" w:type="dxa"/>
            <w:vAlign w:val="top"/>
            <w:vMerge w:val="continue"/>
            <w:tcBorders>
              <w:top w:val="nil"/>
            </w:tcBorders>
          </w:tcPr>
          <w:p>
            <w:pPr>
              <w:rPr>
                <w:rFonts w:ascii="Arial"/>
                <w:sz w:val="21"/>
              </w:rPr>
            </w:pPr>
            <w:r/>
          </w:p>
        </w:tc>
        <w:tc>
          <w:tcPr>
            <w:tcW w:w="1196" w:type="dxa"/>
            <w:vAlign w:val="top"/>
          </w:tcPr>
          <w:p>
            <w:pPr>
              <w:spacing w:line="305" w:lineRule="auto"/>
              <w:rPr>
                <w:rFonts w:ascii="Arial"/>
                <w:sz w:val="21"/>
              </w:rPr>
            </w:pPr>
            <w:r/>
          </w:p>
          <w:p>
            <w:pPr>
              <w:spacing w:line="306" w:lineRule="auto"/>
              <w:rPr>
                <w:rFonts w:ascii="Arial"/>
                <w:sz w:val="21"/>
              </w:rPr>
            </w:pPr>
            <w:r/>
          </w:p>
          <w:p>
            <w:pPr>
              <w:pStyle w:val="TableText"/>
              <w:ind w:left="183"/>
              <w:spacing w:before="65" w:line="228" w:lineRule="auto"/>
              <w:rPr>
                <w:sz w:val="20"/>
                <w:szCs w:val="20"/>
              </w:rPr>
            </w:pPr>
            <w:r>
              <w:rPr>
                <w:sz w:val="20"/>
                <w:szCs w:val="20"/>
                <w:b/>
                <w:bCs/>
                <w:spacing w:val="6"/>
              </w:rPr>
              <w:t>标准话术</w:t>
            </w:r>
          </w:p>
        </w:tc>
        <w:tc>
          <w:tcPr>
            <w:tcW w:w="4764" w:type="dxa"/>
            <w:vAlign w:val="top"/>
          </w:tcPr>
          <w:p>
            <w:pPr>
              <w:pStyle w:val="TableText"/>
              <w:ind w:left="117" w:right="52" w:hanging="3"/>
              <w:spacing w:before="30" w:line="295" w:lineRule="auto"/>
              <w:jc w:val="both"/>
              <w:rPr>
                <w:sz w:val="20"/>
                <w:szCs w:val="20"/>
              </w:rPr>
            </w:pPr>
            <w:r>
              <w:rPr>
                <w:sz w:val="20"/>
                <w:szCs w:val="20"/>
                <w:spacing w:val="6"/>
              </w:rPr>
              <w:t>确认资料与业务相符后，与用户说明：“马上为您</w:t>
            </w:r>
            <w:r>
              <w:rPr>
                <w:sz w:val="20"/>
                <w:szCs w:val="20"/>
                <w:spacing w:val="-2"/>
              </w:rPr>
              <w:t>办理，请稍后</w:t>
            </w:r>
            <w:r>
              <w:rPr>
                <w:sz w:val="20"/>
                <w:szCs w:val="20"/>
                <w:spacing w:val="-67"/>
              </w:rPr>
              <w:t xml:space="preserve"> </w:t>
            </w:r>
            <w:r>
              <w:rPr>
                <w:sz w:val="20"/>
                <w:szCs w:val="20"/>
                <w:spacing w:val="-2"/>
              </w:rPr>
              <w:t>”；需起身复印资料或拿取办公用品，</w:t>
            </w:r>
            <w:r>
              <w:rPr>
                <w:sz w:val="20"/>
                <w:szCs w:val="20"/>
                <w:spacing w:val="8"/>
              </w:rPr>
              <w:t>向用户说明：</w:t>
            </w:r>
            <w:r>
              <w:rPr>
                <w:sz w:val="20"/>
                <w:szCs w:val="20"/>
                <w:spacing w:val="-77"/>
              </w:rPr>
              <w:t xml:space="preserve"> </w:t>
            </w:r>
            <w:r>
              <w:rPr>
                <w:sz w:val="20"/>
                <w:szCs w:val="20"/>
                <w:spacing w:val="8"/>
              </w:rPr>
              <w:t>“我需要为您复印资料，请稍后/我</w:t>
            </w:r>
            <w:r>
              <w:rPr>
                <w:sz w:val="20"/>
                <w:szCs w:val="20"/>
                <w:spacing w:val="-2"/>
              </w:rPr>
              <w:t>需为您拿一份模板，请稍后</w:t>
            </w:r>
            <w:r>
              <w:rPr>
                <w:sz w:val="20"/>
                <w:szCs w:val="20"/>
                <w:spacing w:val="-67"/>
              </w:rPr>
              <w:t xml:space="preserve"> </w:t>
            </w:r>
            <w:r>
              <w:rPr>
                <w:sz w:val="20"/>
                <w:szCs w:val="20"/>
                <w:spacing w:val="-2"/>
              </w:rPr>
              <w:t>”；需用户配合的事项，</w:t>
            </w:r>
            <w:r>
              <w:rPr>
                <w:sz w:val="20"/>
                <w:szCs w:val="20"/>
                <w:spacing w:val="4"/>
              </w:rPr>
              <w:t>必须使用“请</w:t>
            </w:r>
            <w:r>
              <w:rPr>
                <w:sz w:val="20"/>
                <w:szCs w:val="20"/>
                <w:spacing w:val="-71"/>
              </w:rPr>
              <w:t xml:space="preserve"> </w:t>
            </w:r>
            <w:r>
              <w:rPr>
                <w:sz w:val="20"/>
                <w:szCs w:val="20"/>
                <w:spacing w:val="4"/>
              </w:rPr>
              <w:t>”字。</w:t>
            </w:r>
          </w:p>
        </w:tc>
      </w:tr>
      <w:tr>
        <w:trPr>
          <w:trHeight w:val="444" w:hRule="atLeast"/>
        </w:trPr>
        <w:tc>
          <w:tcPr>
            <w:tcW w:w="9569" w:type="dxa"/>
            <w:vAlign w:val="top"/>
            <w:gridSpan w:val="3"/>
          </w:tcPr>
          <w:p>
            <w:pPr>
              <w:pStyle w:val="TableText"/>
              <w:ind w:left="4169"/>
              <w:spacing w:before="89" w:line="228" w:lineRule="auto"/>
              <w:rPr>
                <w:sz w:val="20"/>
                <w:szCs w:val="20"/>
              </w:rPr>
            </w:pPr>
            <w:r>
              <w:rPr>
                <w:sz w:val="20"/>
                <w:szCs w:val="20"/>
                <w:b/>
                <w:bCs/>
                <w:spacing w:val="5"/>
              </w:rPr>
              <w:t>（五）有宣传</w:t>
            </w:r>
          </w:p>
        </w:tc>
      </w:tr>
      <w:tr>
        <w:trPr>
          <w:trHeight w:val="1075" w:hRule="atLeast"/>
        </w:trPr>
        <w:tc>
          <w:tcPr>
            <w:tcW w:w="3609" w:type="dxa"/>
            <w:vAlign w:val="top"/>
            <w:vMerge w:val="restart"/>
            <w:tcBorders>
              <w:bottom w:val="nil"/>
            </w:tcBorders>
          </w:tcPr>
          <w:p>
            <w:pPr>
              <w:ind w:firstLine="190"/>
              <w:spacing w:before="1" w:line="3855" w:lineRule="exact"/>
              <w:rPr/>
            </w:pPr>
            <w:r>
              <w:rPr>
                <w:position w:val="-77"/>
              </w:rPr>
              <w:drawing>
                <wp:inline distT="0" distB="0" distL="0" distR="0">
                  <wp:extent cx="2048256" cy="2447544"/>
                  <wp:effectExtent l="0" t="0" r="0" b="0"/>
                  <wp:docPr id="204" name="IM 204"/>
                  <wp:cNvGraphicFramePr/>
                  <a:graphic>
                    <a:graphicData uri="http://schemas.openxmlformats.org/drawingml/2006/picture">
                      <pic:pic>
                        <pic:nvPicPr>
                          <pic:cNvPr id="204" name="IM 204"/>
                          <pic:cNvPicPr/>
                        </pic:nvPicPr>
                        <pic:blipFill>
                          <a:blip r:embed="rId202"/>
                          <a:stretch>
                            <a:fillRect/>
                          </a:stretch>
                        </pic:blipFill>
                        <pic:spPr>
                          <a:xfrm rot="0">
                            <a:off x="0" y="0"/>
                            <a:ext cx="2048256" cy="2447544"/>
                          </a:xfrm>
                          <a:prstGeom prst="rect">
                            <a:avLst/>
                          </a:prstGeom>
                        </pic:spPr>
                      </pic:pic>
                    </a:graphicData>
                  </a:graphic>
                </wp:inline>
              </w:drawing>
            </w:r>
          </w:p>
        </w:tc>
        <w:tc>
          <w:tcPr>
            <w:tcW w:w="1196" w:type="dxa"/>
            <w:vAlign w:val="top"/>
          </w:tcPr>
          <w:p>
            <w:pPr>
              <w:spacing w:line="330" w:lineRule="auto"/>
              <w:rPr>
                <w:rFonts w:ascii="Arial"/>
                <w:sz w:val="21"/>
              </w:rPr>
            </w:pPr>
            <w:r/>
          </w:p>
          <w:p>
            <w:pPr>
              <w:pStyle w:val="TableText"/>
              <w:ind w:left="182"/>
              <w:spacing w:before="65" w:line="228" w:lineRule="auto"/>
              <w:rPr>
                <w:sz w:val="20"/>
                <w:szCs w:val="20"/>
              </w:rPr>
            </w:pPr>
            <w:r>
              <w:rPr>
                <w:sz w:val="20"/>
                <w:szCs w:val="20"/>
                <w:b/>
                <w:bCs/>
                <w:spacing w:val="6"/>
              </w:rPr>
              <w:t>应用场景</w:t>
            </w:r>
          </w:p>
        </w:tc>
        <w:tc>
          <w:tcPr>
            <w:tcW w:w="4764" w:type="dxa"/>
            <w:vAlign w:val="top"/>
          </w:tcPr>
          <w:p>
            <w:pPr>
              <w:pStyle w:val="TableText"/>
              <w:ind w:left="119" w:right="109" w:hanging="6"/>
              <w:spacing w:before="240" w:line="303" w:lineRule="auto"/>
              <w:rPr>
                <w:sz w:val="20"/>
                <w:szCs w:val="20"/>
              </w:rPr>
            </w:pPr>
            <w:r>
              <w:rPr>
                <w:sz w:val="20"/>
                <w:szCs w:val="20"/>
                <w:spacing w:val="6"/>
              </w:rPr>
              <w:t>在办理业务过程中向用户宣传安全用气小常识，引</w:t>
            </w:r>
            <w:r>
              <w:rPr>
                <w:sz w:val="20"/>
                <w:szCs w:val="20"/>
                <w:spacing w:val="7"/>
              </w:rPr>
              <w:t>导选用燃气安全产品。</w:t>
            </w:r>
          </w:p>
        </w:tc>
      </w:tr>
      <w:tr>
        <w:trPr>
          <w:trHeight w:val="1312" w:hRule="atLeast"/>
        </w:trPr>
        <w:tc>
          <w:tcPr>
            <w:tcW w:w="3609" w:type="dxa"/>
            <w:vAlign w:val="top"/>
            <w:vMerge w:val="continue"/>
            <w:tcBorders>
              <w:top w:val="nil"/>
              <w:bottom w:val="nil"/>
            </w:tcBorders>
          </w:tcPr>
          <w:p>
            <w:pPr>
              <w:rPr>
                <w:rFonts w:ascii="Arial"/>
                <w:sz w:val="21"/>
              </w:rPr>
            </w:pPr>
            <w:r/>
          </w:p>
        </w:tc>
        <w:tc>
          <w:tcPr>
            <w:tcW w:w="1196" w:type="dxa"/>
            <w:vAlign w:val="top"/>
          </w:tcPr>
          <w:p>
            <w:pPr>
              <w:spacing w:line="449" w:lineRule="auto"/>
              <w:rPr>
                <w:rFonts w:ascii="Arial"/>
                <w:sz w:val="21"/>
              </w:rPr>
            </w:pPr>
            <w:r/>
          </w:p>
          <w:p>
            <w:pPr>
              <w:pStyle w:val="TableText"/>
              <w:ind w:left="183"/>
              <w:spacing w:before="65" w:line="229" w:lineRule="auto"/>
              <w:rPr>
                <w:sz w:val="20"/>
                <w:szCs w:val="20"/>
              </w:rPr>
            </w:pPr>
            <w:r>
              <w:rPr>
                <w:sz w:val="20"/>
                <w:szCs w:val="20"/>
                <w:b/>
                <w:bCs/>
                <w:spacing w:val="6"/>
              </w:rPr>
              <w:t>标准动作</w:t>
            </w:r>
          </w:p>
        </w:tc>
        <w:tc>
          <w:tcPr>
            <w:tcW w:w="4764" w:type="dxa"/>
            <w:vAlign w:val="top"/>
          </w:tcPr>
          <w:p>
            <w:pPr>
              <w:pStyle w:val="TableText"/>
              <w:ind w:left="116"/>
              <w:spacing w:before="31" w:line="228" w:lineRule="auto"/>
              <w:rPr>
                <w:sz w:val="20"/>
                <w:szCs w:val="20"/>
              </w:rPr>
            </w:pPr>
            <w:r>
              <w:rPr>
                <w:sz w:val="20"/>
                <w:szCs w:val="20"/>
                <w:spacing w:val="8"/>
              </w:rPr>
              <w:t>右手同举手示意，左手做引导动作。</w:t>
            </w:r>
          </w:p>
          <w:p>
            <w:pPr>
              <w:pStyle w:val="TableText"/>
              <w:ind w:left="116" w:right="109"/>
              <w:spacing w:before="80" w:line="290" w:lineRule="auto"/>
              <w:rPr>
                <w:sz w:val="20"/>
                <w:szCs w:val="20"/>
              </w:rPr>
            </w:pPr>
            <w:r>
              <w:rPr>
                <w:sz w:val="20"/>
                <w:szCs w:val="20"/>
                <w:spacing w:val="9"/>
              </w:rPr>
              <w:t>工作中标准动作：办理每一户报装业务须推销保</w:t>
            </w:r>
            <w:r>
              <w:rPr>
                <w:sz w:val="20"/>
                <w:szCs w:val="20"/>
                <w:spacing w:val="6"/>
              </w:rPr>
              <w:t>险、波纹管、燃气具；办理每一户充值需推销保险</w:t>
            </w:r>
            <w:r>
              <w:rPr>
                <w:sz w:val="20"/>
                <w:szCs w:val="20"/>
                <w:spacing w:val="8"/>
              </w:rPr>
              <w:t>后引导续保；其他业务视情况而定。</w:t>
            </w:r>
          </w:p>
        </w:tc>
      </w:tr>
      <w:tr>
        <w:trPr>
          <w:trHeight w:val="1529" w:hRule="atLeast"/>
        </w:trPr>
        <w:tc>
          <w:tcPr>
            <w:tcW w:w="3609" w:type="dxa"/>
            <w:vAlign w:val="top"/>
            <w:vMerge w:val="continue"/>
            <w:tcBorders>
              <w:top w:val="nil"/>
            </w:tcBorders>
          </w:tcPr>
          <w:p>
            <w:pPr>
              <w:rPr>
                <w:rFonts w:ascii="Arial"/>
                <w:sz w:val="21"/>
              </w:rPr>
            </w:pPr>
            <w:r/>
          </w:p>
        </w:tc>
        <w:tc>
          <w:tcPr>
            <w:tcW w:w="1196" w:type="dxa"/>
            <w:vAlign w:val="top"/>
          </w:tcPr>
          <w:p>
            <w:pPr>
              <w:spacing w:line="278" w:lineRule="auto"/>
              <w:rPr>
                <w:rFonts w:ascii="Arial"/>
                <w:sz w:val="21"/>
              </w:rPr>
            </w:pPr>
            <w:r/>
          </w:p>
          <w:p>
            <w:pPr>
              <w:spacing w:line="279" w:lineRule="auto"/>
              <w:rPr>
                <w:rFonts w:ascii="Arial"/>
                <w:sz w:val="21"/>
              </w:rPr>
            </w:pPr>
            <w:r/>
          </w:p>
          <w:p>
            <w:pPr>
              <w:pStyle w:val="TableText"/>
              <w:ind w:left="183"/>
              <w:spacing w:before="65" w:line="228" w:lineRule="auto"/>
              <w:rPr>
                <w:sz w:val="20"/>
                <w:szCs w:val="20"/>
              </w:rPr>
            </w:pPr>
            <w:r>
              <w:rPr>
                <w:sz w:val="20"/>
                <w:szCs w:val="20"/>
                <w:b/>
                <w:bCs/>
                <w:spacing w:val="6"/>
              </w:rPr>
              <w:t>标准话术</w:t>
            </w:r>
          </w:p>
        </w:tc>
        <w:tc>
          <w:tcPr>
            <w:tcW w:w="4764" w:type="dxa"/>
            <w:vAlign w:val="top"/>
          </w:tcPr>
          <w:p>
            <w:pPr>
              <w:spacing w:line="400" w:lineRule="auto"/>
              <w:rPr>
                <w:rFonts w:ascii="Arial"/>
                <w:sz w:val="21"/>
              </w:rPr>
            </w:pPr>
            <w:r/>
          </w:p>
          <w:p>
            <w:pPr>
              <w:pStyle w:val="TableText"/>
              <w:ind w:left="117" w:right="109" w:hanging="1"/>
              <w:spacing w:before="65" w:line="302" w:lineRule="auto"/>
              <w:rPr>
                <w:sz w:val="20"/>
                <w:szCs w:val="20"/>
              </w:rPr>
            </w:pPr>
            <w:r>
              <w:rPr>
                <w:sz w:val="20"/>
                <w:szCs w:val="20"/>
                <w:spacing w:val="6"/>
              </w:rPr>
              <w:t>用气需通风，用完请关阀；通过沟通拉近与用户的</w:t>
            </w:r>
            <w:r>
              <w:rPr>
                <w:sz w:val="20"/>
                <w:szCs w:val="20"/>
                <w:spacing w:val="8"/>
              </w:rPr>
              <w:t>关系，根据系统信息向用户推荐燃气安全产品。</w:t>
            </w:r>
          </w:p>
        </w:tc>
      </w:tr>
      <w:tr>
        <w:trPr>
          <w:trHeight w:val="332" w:hRule="atLeast"/>
        </w:trPr>
        <w:tc>
          <w:tcPr>
            <w:tcW w:w="9569" w:type="dxa"/>
            <w:vAlign w:val="top"/>
            <w:gridSpan w:val="3"/>
          </w:tcPr>
          <w:p>
            <w:pPr>
              <w:pStyle w:val="TableText"/>
              <w:ind w:left="4169"/>
              <w:spacing w:before="34" w:line="229" w:lineRule="auto"/>
              <w:rPr>
                <w:sz w:val="20"/>
                <w:szCs w:val="20"/>
              </w:rPr>
            </w:pPr>
            <w:r>
              <w:rPr>
                <w:sz w:val="20"/>
                <w:szCs w:val="20"/>
                <w:b/>
                <w:bCs/>
                <w:spacing w:val="5"/>
              </w:rPr>
              <w:t>（六）提醒递</w:t>
            </w:r>
          </w:p>
        </w:tc>
      </w:tr>
      <w:tr>
        <w:trPr>
          <w:trHeight w:val="1075" w:hRule="atLeast"/>
        </w:trPr>
        <w:tc>
          <w:tcPr>
            <w:tcW w:w="3609" w:type="dxa"/>
            <w:vAlign w:val="top"/>
            <w:vMerge w:val="restart"/>
            <w:tcBorders>
              <w:bottom w:val="nil"/>
            </w:tcBorders>
          </w:tcPr>
          <w:p>
            <w:pPr>
              <w:ind w:firstLine="370"/>
              <w:spacing w:before="3" w:line="3855" w:lineRule="exact"/>
              <w:rPr/>
            </w:pPr>
            <w:r>
              <w:rPr>
                <w:position w:val="-77"/>
              </w:rPr>
              <w:drawing>
                <wp:inline distT="0" distB="0" distL="0" distR="0">
                  <wp:extent cx="1818132" cy="2447544"/>
                  <wp:effectExtent l="0" t="0" r="0" b="0"/>
                  <wp:docPr id="206" name="IM 206"/>
                  <wp:cNvGraphicFramePr/>
                  <a:graphic>
                    <a:graphicData uri="http://schemas.openxmlformats.org/drawingml/2006/picture">
                      <pic:pic>
                        <pic:nvPicPr>
                          <pic:cNvPr id="206" name="IM 206"/>
                          <pic:cNvPicPr/>
                        </pic:nvPicPr>
                        <pic:blipFill>
                          <a:blip r:embed="rId203"/>
                          <a:stretch>
                            <a:fillRect/>
                          </a:stretch>
                        </pic:blipFill>
                        <pic:spPr>
                          <a:xfrm rot="0">
                            <a:off x="0" y="0"/>
                            <a:ext cx="1818132" cy="2447544"/>
                          </a:xfrm>
                          <a:prstGeom prst="rect">
                            <a:avLst/>
                          </a:prstGeom>
                        </pic:spPr>
                      </pic:pic>
                    </a:graphicData>
                  </a:graphic>
                </wp:inline>
              </w:drawing>
            </w:r>
          </w:p>
        </w:tc>
        <w:tc>
          <w:tcPr>
            <w:tcW w:w="1196" w:type="dxa"/>
            <w:vAlign w:val="top"/>
          </w:tcPr>
          <w:p>
            <w:pPr>
              <w:spacing w:line="332" w:lineRule="auto"/>
              <w:rPr>
                <w:rFonts w:ascii="Arial"/>
                <w:sz w:val="21"/>
              </w:rPr>
            </w:pPr>
            <w:r/>
          </w:p>
          <w:p>
            <w:pPr>
              <w:pStyle w:val="TableText"/>
              <w:ind w:left="182"/>
              <w:spacing w:before="65" w:line="228" w:lineRule="auto"/>
              <w:rPr>
                <w:sz w:val="20"/>
                <w:szCs w:val="20"/>
              </w:rPr>
            </w:pPr>
            <w:r>
              <w:rPr>
                <w:sz w:val="20"/>
                <w:szCs w:val="20"/>
                <w:b/>
                <w:bCs/>
                <w:spacing w:val="6"/>
              </w:rPr>
              <w:t>应用场景</w:t>
            </w:r>
          </w:p>
        </w:tc>
        <w:tc>
          <w:tcPr>
            <w:tcW w:w="4764" w:type="dxa"/>
            <w:vAlign w:val="top"/>
          </w:tcPr>
          <w:p>
            <w:pPr>
              <w:pStyle w:val="TableText"/>
              <w:ind w:left="113" w:right="109"/>
              <w:spacing w:before="241" w:line="303" w:lineRule="auto"/>
              <w:rPr>
                <w:sz w:val="20"/>
                <w:szCs w:val="20"/>
              </w:rPr>
            </w:pPr>
            <w:r>
              <w:rPr>
                <w:sz w:val="20"/>
                <w:szCs w:val="20"/>
                <w:spacing w:val="6"/>
              </w:rPr>
              <w:t>在业务办理完毕，提醒用户带齐各类物品，避免遗</w:t>
            </w:r>
            <w:r>
              <w:rPr>
                <w:sz w:val="20"/>
                <w:szCs w:val="20"/>
                <w:spacing w:val="8"/>
              </w:rPr>
              <w:t>漏；末次递出物品必须使用双手。</w:t>
            </w:r>
          </w:p>
        </w:tc>
      </w:tr>
      <w:tr>
        <w:trPr>
          <w:trHeight w:val="1638" w:hRule="atLeast"/>
        </w:trPr>
        <w:tc>
          <w:tcPr>
            <w:tcW w:w="3609" w:type="dxa"/>
            <w:vAlign w:val="top"/>
            <w:vMerge w:val="continue"/>
            <w:tcBorders>
              <w:top w:val="nil"/>
              <w:bottom w:val="nil"/>
            </w:tcBorders>
          </w:tcPr>
          <w:p>
            <w:pPr>
              <w:rPr>
                <w:rFonts w:ascii="Arial"/>
                <w:sz w:val="21"/>
              </w:rPr>
            </w:pPr>
            <w:r/>
          </w:p>
        </w:tc>
        <w:tc>
          <w:tcPr>
            <w:tcW w:w="1196" w:type="dxa"/>
            <w:vAlign w:val="top"/>
          </w:tcPr>
          <w:p>
            <w:pPr>
              <w:spacing w:line="306" w:lineRule="auto"/>
              <w:rPr>
                <w:rFonts w:ascii="Arial"/>
                <w:sz w:val="21"/>
              </w:rPr>
            </w:pPr>
            <w:r/>
          </w:p>
          <w:p>
            <w:pPr>
              <w:spacing w:line="307" w:lineRule="auto"/>
              <w:rPr>
                <w:rFonts w:ascii="Arial"/>
                <w:sz w:val="21"/>
              </w:rPr>
            </w:pPr>
            <w:r/>
          </w:p>
          <w:p>
            <w:pPr>
              <w:pStyle w:val="TableText"/>
              <w:ind w:left="183"/>
              <w:spacing w:before="65" w:line="229" w:lineRule="auto"/>
              <w:rPr>
                <w:sz w:val="20"/>
                <w:szCs w:val="20"/>
              </w:rPr>
            </w:pPr>
            <w:r>
              <w:rPr>
                <w:sz w:val="20"/>
                <w:szCs w:val="20"/>
                <w:b/>
                <w:bCs/>
                <w:spacing w:val="6"/>
              </w:rPr>
              <w:t>标准动作</w:t>
            </w:r>
          </w:p>
        </w:tc>
        <w:tc>
          <w:tcPr>
            <w:tcW w:w="4764" w:type="dxa"/>
            <w:vAlign w:val="top"/>
          </w:tcPr>
          <w:p>
            <w:pPr>
              <w:pStyle w:val="TableText"/>
              <w:ind w:left="116"/>
              <w:spacing w:before="36" w:line="228" w:lineRule="auto"/>
              <w:rPr>
                <w:sz w:val="20"/>
                <w:szCs w:val="20"/>
              </w:rPr>
            </w:pPr>
            <w:r>
              <w:rPr>
                <w:sz w:val="20"/>
                <w:szCs w:val="20"/>
                <w:spacing w:val="8"/>
              </w:rPr>
              <w:t>左手掌心向上，右手指向左手肘关节。</w:t>
            </w:r>
          </w:p>
          <w:p>
            <w:pPr>
              <w:pStyle w:val="TableText"/>
              <w:ind w:left="114" w:right="69" w:firstLine="2"/>
              <w:spacing w:before="74" w:line="293" w:lineRule="auto"/>
              <w:rPr>
                <w:sz w:val="20"/>
                <w:szCs w:val="20"/>
              </w:rPr>
            </w:pPr>
            <w:r>
              <w:rPr>
                <w:sz w:val="20"/>
                <w:szCs w:val="20"/>
                <w:spacing w:val="6"/>
              </w:rPr>
              <w:t>工作中标准动作：业务工程中需要用户按手印，应</w:t>
            </w:r>
            <w:r>
              <w:rPr>
                <w:sz w:val="20"/>
                <w:szCs w:val="20"/>
                <w:spacing w:val="8"/>
              </w:rPr>
              <w:t>同时递上纸巾；业务办理完毕，所有卡、钱</w:t>
            </w:r>
            <w:r>
              <w:rPr>
                <w:sz w:val="20"/>
                <w:szCs w:val="20"/>
                <w:spacing w:val="7"/>
              </w:rPr>
              <w:t>、券、</w:t>
            </w:r>
            <w:r>
              <w:rPr>
                <w:sz w:val="20"/>
                <w:szCs w:val="20"/>
                <w:spacing w:val="6"/>
              </w:rPr>
              <w:t>资料按从大到小的顺序叠放整齐，纸质资料超过两</w:t>
            </w:r>
            <w:r>
              <w:rPr>
                <w:sz w:val="20"/>
                <w:szCs w:val="20"/>
                <w:spacing w:val="8"/>
              </w:rPr>
              <w:t>份，需用订书机装订，一次性递出。</w:t>
            </w:r>
          </w:p>
        </w:tc>
      </w:tr>
      <w:tr>
        <w:trPr>
          <w:trHeight w:val="1204" w:hRule="atLeast"/>
        </w:trPr>
        <w:tc>
          <w:tcPr>
            <w:tcW w:w="3609" w:type="dxa"/>
            <w:vAlign w:val="top"/>
            <w:vMerge w:val="continue"/>
            <w:tcBorders>
              <w:top w:val="nil"/>
            </w:tcBorders>
          </w:tcPr>
          <w:p>
            <w:pPr>
              <w:rPr>
                <w:rFonts w:ascii="Arial"/>
                <w:sz w:val="21"/>
              </w:rPr>
            </w:pPr>
            <w:r/>
          </w:p>
        </w:tc>
        <w:tc>
          <w:tcPr>
            <w:tcW w:w="1196" w:type="dxa"/>
            <w:vAlign w:val="top"/>
          </w:tcPr>
          <w:p>
            <w:pPr>
              <w:spacing w:line="397" w:lineRule="auto"/>
              <w:rPr>
                <w:rFonts w:ascii="Arial"/>
                <w:sz w:val="21"/>
              </w:rPr>
            </w:pPr>
            <w:r/>
          </w:p>
          <w:p>
            <w:pPr>
              <w:pStyle w:val="TableText"/>
              <w:ind w:left="183"/>
              <w:spacing w:before="65" w:line="228" w:lineRule="auto"/>
              <w:rPr>
                <w:sz w:val="20"/>
                <w:szCs w:val="20"/>
              </w:rPr>
            </w:pPr>
            <w:r>
              <w:rPr>
                <w:sz w:val="20"/>
                <w:szCs w:val="20"/>
                <w:b/>
                <w:bCs/>
                <w:spacing w:val="6"/>
              </w:rPr>
              <w:t>标准话术</w:t>
            </w:r>
          </w:p>
        </w:tc>
        <w:tc>
          <w:tcPr>
            <w:tcW w:w="4764" w:type="dxa"/>
            <w:vAlign w:val="top"/>
          </w:tcPr>
          <w:p>
            <w:pPr>
              <w:pStyle w:val="TableText"/>
              <w:ind w:left="114" w:right="109"/>
              <w:spacing w:before="145" w:line="302" w:lineRule="auto"/>
              <w:jc w:val="both"/>
              <w:rPr>
                <w:sz w:val="20"/>
                <w:szCs w:val="20"/>
              </w:rPr>
            </w:pPr>
            <w:r>
              <w:rPr>
                <w:sz w:val="20"/>
                <w:szCs w:val="20"/>
                <w:spacing w:val="6"/>
              </w:rPr>
              <w:t>找零需唱付，话术为“找您**元，请核对</w:t>
            </w:r>
            <w:r>
              <w:rPr>
                <w:sz w:val="20"/>
                <w:szCs w:val="20"/>
                <w:spacing w:val="5"/>
              </w:rPr>
              <w:t>好金额和</w:t>
            </w:r>
            <w:r>
              <w:rPr>
                <w:sz w:val="20"/>
                <w:szCs w:val="20"/>
                <w:spacing w:val="4"/>
              </w:rPr>
              <w:t>票据</w:t>
            </w:r>
            <w:r>
              <w:rPr>
                <w:sz w:val="20"/>
                <w:szCs w:val="20"/>
                <w:spacing w:val="-58"/>
              </w:rPr>
              <w:t xml:space="preserve"> </w:t>
            </w:r>
            <w:r>
              <w:rPr>
                <w:sz w:val="20"/>
                <w:szCs w:val="20"/>
                <w:spacing w:val="4"/>
              </w:rPr>
              <w:t>”；业务办结时“您的**业务办理好了，请拿</w:t>
            </w:r>
            <w:r>
              <w:rPr>
                <w:sz w:val="20"/>
                <w:szCs w:val="20"/>
                <w:spacing w:val="8"/>
              </w:rPr>
              <w:t>好您的证件及业务资料</w:t>
            </w:r>
            <w:r>
              <w:rPr>
                <w:sz w:val="20"/>
                <w:szCs w:val="20"/>
                <w:spacing w:val="-68"/>
              </w:rPr>
              <w:t xml:space="preserve"> </w:t>
            </w:r>
            <w:r>
              <w:rPr>
                <w:sz w:val="20"/>
                <w:szCs w:val="20"/>
                <w:spacing w:val="8"/>
              </w:rPr>
              <w:t>”。</w:t>
            </w:r>
          </w:p>
        </w:tc>
      </w:tr>
      <w:tr>
        <w:trPr>
          <w:trHeight w:val="421" w:hRule="atLeast"/>
        </w:trPr>
        <w:tc>
          <w:tcPr>
            <w:tcW w:w="9569" w:type="dxa"/>
            <w:vAlign w:val="top"/>
            <w:gridSpan w:val="3"/>
          </w:tcPr>
          <w:p>
            <w:pPr>
              <w:pStyle w:val="TableText"/>
              <w:ind w:left="4169"/>
              <w:spacing w:before="73" w:line="231" w:lineRule="auto"/>
              <w:rPr>
                <w:sz w:val="20"/>
                <w:szCs w:val="20"/>
              </w:rPr>
            </w:pPr>
            <w:r>
              <w:rPr>
                <w:sz w:val="20"/>
                <w:szCs w:val="20"/>
                <w:b/>
                <w:bCs/>
                <w:spacing w:val="-5"/>
              </w:rPr>
              <w:t>（七）</w:t>
            </w:r>
            <w:r>
              <w:rPr>
                <w:sz w:val="20"/>
                <w:szCs w:val="20"/>
                <w:spacing w:val="-39"/>
              </w:rPr>
              <w:t xml:space="preserve"> </w:t>
            </w:r>
            <w:r>
              <w:rPr>
                <w:sz w:val="20"/>
                <w:szCs w:val="20"/>
                <w:b/>
                <w:bCs/>
                <w:spacing w:val="-5"/>
              </w:rPr>
              <w:t>目相送</w:t>
            </w:r>
          </w:p>
        </w:tc>
      </w:tr>
      <w:tr>
        <w:trPr>
          <w:trHeight w:val="688" w:hRule="atLeast"/>
        </w:trPr>
        <w:tc>
          <w:tcPr>
            <w:tcW w:w="3609" w:type="dxa"/>
            <w:vAlign w:val="top"/>
          </w:tcPr>
          <w:p>
            <w:pPr>
              <w:ind w:firstLine="145"/>
              <w:spacing w:before="3" w:line="675" w:lineRule="exact"/>
              <w:rPr/>
            </w:pPr>
            <w:r>
              <w:rPr>
                <w:position w:val="-13"/>
              </w:rPr>
              <w:drawing>
                <wp:inline distT="0" distB="0" distL="0" distR="0">
                  <wp:extent cx="2106168" cy="427990"/>
                  <wp:effectExtent l="0" t="0" r="0" b="0"/>
                  <wp:docPr id="208" name="IM 208"/>
                  <wp:cNvGraphicFramePr/>
                  <a:graphic>
                    <a:graphicData uri="http://schemas.openxmlformats.org/drawingml/2006/picture">
                      <pic:pic>
                        <pic:nvPicPr>
                          <pic:cNvPr id="208" name="IM 208"/>
                          <pic:cNvPicPr/>
                        </pic:nvPicPr>
                        <pic:blipFill>
                          <a:blip r:embed="rId204"/>
                          <a:stretch>
                            <a:fillRect/>
                          </a:stretch>
                        </pic:blipFill>
                        <pic:spPr>
                          <a:xfrm rot="0">
                            <a:off x="0" y="0"/>
                            <a:ext cx="2106168" cy="427990"/>
                          </a:xfrm>
                          <a:prstGeom prst="rect">
                            <a:avLst/>
                          </a:prstGeom>
                        </pic:spPr>
                      </pic:pic>
                    </a:graphicData>
                  </a:graphic>
                </wp:inline>
              </w:drawing>
            </w:r>
          </w:p>
        </w:tc>
        <w:tc>
          <w:tcPr>
            <w:tcW w:w="1196" w:type="dxa"/>
            <w:vAlign w:val="top"/>
          </w:tcPr>
          <w:p>
            <w:pPr>
              <w:pStyle w:val="TableText"/>
              <w:ind w:left="182"/>
              <w:spacing w:before="205" w:line="228" w:lineRule="auto"/>
              <w:rPr>
                <w:sz w:val="20"/>
                <w:szCs w:val="20"/>
              </w:rPr>
            </w:pPr>
            <w:r>
              <w:rPr>
                <w:sz w:val="20"/>
                <w:szCs w:val="20"/>
                <w:b/>
                <w:bCs/>
                <w:spacing w:val="6"/>
              </w:rPr>
              <w:t>应用场景</w:t>
            </w:r>
          </w:p>
        </w:tc>
        <w:tc>
          <w:tcPr>
            <w:tcW w:w="4764" w:type="dxa"/>
            <w:vAlign w:val="top"/>
          </w:tcPr>
          <w:p>
            <w:pPr>
              <w:pStyle w:val="TableText"/>
              <w:ind w:left="113" w:right="109"/>
              <w:spacing w:before="36" w:line="296" w:lineRule="auto"/>
              <w:rPr>
                <w:sz w:val="20"/>
                <w:szCs w:val="20"/>
              </w:rPr>
            </w:pPr>
            <w:r>
              <w:rPr>
                <w:sz w:val="20"/>
                <w:szCs w:val="20"/>
                <w:spacing w:val="6"/>
              </w:rPr>
              <w:t>在业务办理完毕，提醒用户带齐各类物品，避免遗</w:t>
            </w:r>
            <w:r>
              <w:rPr>
                <w:sz w:val="20"/>
                <w:szCs w:val="20"/>
                <w:spacing w:val="8"/>
              </w:rPr>
              <w:t>漏；末次递出物品必须使用双手。</w:t>
            </w:r>
          </w:p>
        </w:tc>
      </w:tr>
    </w:tbl>
    <w:p>
      <w:pPr>
        <w:pStyle w:val="BodyText"/>
        <w:spacing w:line="236" w:lineRule="exact"/>
        <w:rPr>
          <w:sz w:val="20"/>
        </w:rPr>
      </w:pPr>
      <w:r/>
    </w:p>
    <w:p>
      <w:pPr>
        <w:spacing w:line="236" w:lineRule="exact"/>
        <w:sectPr>
          <w:headerReference w:type="default" r:id="rId12"/>
          <w:footerReference w:type="default" r:id="rId199"/>
          <w:pgSz w:w="11900" w:h="16838"/>
          <w:pgMar w:top="1134" w:right="0" w:bottom="1214" w:left="1304" w:header="830" w:footer="977" w:gutter="0"/>
        </w:sectPr>
        <w:rPr>
          <w:sz w:val="20"/>
          <w:szCs w:val="20"/>
        </w:rPr>
      </w:pP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609"/>
        <w:gridCol w:w="1196"/>
        <w:gridCol w:w="4764"/>
      </w:tblGrid>
      <w:tr>
        <w:trPr>
          <w:trHeight w:val="1369" w:hRule="atLeast"/>
        </w:trPr>
        <w:tc>
          <w:tcPr>
            <w:tcW w:w="3609" w:type="dxa"/>
            <w:vAlign w:val="top"/>
            <w:vMerge w:val="restart"/>
            <w:tcBorders>
              <w:bottom w:val="nil"/>
            </w:tcBorders>
          </w:tcPr>
          <w:p>
            <w:pPr>
              <w:rPr>
                <w:rFonts w:ascii="Arial"/>
                <w:sz w:val="21"/>
              </w:rPr>
            </w:pPr>
            <w:r/>
          </w:p>
        </w:tc>
        <w:tc>
          <w:tcPr>
            <w:tcW w:w="1196" w:type="dxa"/>
            <w:vAlign w:val="top"/>
          </w:tcPr>
          <w:p>
            <w:pPr>
              <w:spacing w:line="479" w:lineRule="auto"/>
              <w:rPr>
                <w:rFonts w:ascii="Arial"/>
                <w:sz w:val="21"/>
              </w:rPr>
            </w:pPr>
            <w:r/>
          </w:p>
          <w:p>
            <w:pPr>
              <w:pStyle w:val="TableText"/>
              <w:ind w:left="183"/>
              <w:spacing w:before="65" w:line="229" w:lineRule="auto"/>
              <w:rPr>
                <w:sz w:val="20"/>
                <w:szCs w:val="20"/>
              </w:rPr>
            </w:pPr>
            <w:r>
              <w:rPr>
                <w:sz w:val="20"/>
                <w:szCs w:val="20"/>
                <w:b/>
                <w:bCs/>
                <w:spacing w:val="6"/>
              </w:rPr>
              <w:t>标准动作</w:t>
            </w:r>
          </w:p>
        </w:tc>
        <w:tc>
          <w:tcPr>
            <w:tcW w:w="4764" w:type="dxa"/>
            <w:vAlign w:val="top"/>
          </w:tcPr>
          <w:p>
            <w:pPr>
              <w:pStyle w:val="TableText"/>
              <w:ind w:left="116"/>
              <w:spacing w:before="36" w:line="227" w:lineRule="auto"/>
              <w:rPr>
                <w:sz w:val="20"/>
                <w:szCs w:val="20"/>
              </w:rPr>
            </w:pPr>
            <w:r>
              <w:rPr>
                <w:sz w:val="20"/>
                <w:szCs w:val="20"/>
                <w:spacing w:val="8"/>
              </w:rPr>
              <w:t>右手掌心向外向用户挥手告别，左手扶与腹前。</w:t>
            </w:r>
          </w:p>
          <w:p>
            <w:pPr>
              <w:pStyle w:val="TableText"/>
              <w:ind w:left="114" w:right="109" w:firstLine="2"/>
              <w:spacing w:before="95" w:line="302" w:lineRule="auto"/>
              <w:rPr>
                <w:sz w:val="20"/>
                <w:szCs w:val="20"/>
              </w:rPr>
            </w:pPr>
            <w:r>
              <w:rPr>
                <w:sz w:val="20"/>
                <w:szCs w:val="20"/>
                <w:spacing w:val="6"/>
              </w:rPr>
              <w:t>工作中标准动作：用户起身时，如台前无用户等候</w:t>
            </w:r>
            <w:r>
              <w:rPr>
                <w:sz w:val="20"/>
                <w:szCs w:val="20"/>
                <w:spacing w:val="6"/>
              </w:rPr>
              <w:t>应起身站送；如下一位用户已经在台前等候或现场</w:t>
            </w:r>
            <w:r>
              <w:rPr>
                <w:sz w:val="20"/>
                <w:szCs w:val="20"/>
                <w:spacing w:val="7"/>
              </w:rPr>
              <w:t>等候用户数超</w:t>
            </w:r>
            <w:r>
              <w:rPr>
                <w:sz w:val="20"/>
                <w:szCs w:val="20"/>
                <w:spacing w:val="-33"/>
              </w:rPr>
              <w:t xml:space="preserve"> </w:t>
            </w:r>
            <w:r>
              <w:rPr>
                <w:sz w:val="20"/>
                <w:szCs w:val="20"/>
                <w:spacing w:val="7"/>
              </w:rPr>
              <w:t>5</w:t>
            </w:r>
            <w:r>
              <w:rPr>
                <w:sz w:val="20"/>
                <w:szCs w:val="20"/>
                <w:spacing w:val="-36"/>
              </w:rPr>
              <w:t xml:space="preserve"> </w:t>
            </w:r>
            <w:r>
              <w:rPr>
                <w:sz w:val="20"/>
                <w:szCs w:val="20"/>
                <w:spacing w:val="7"/>
              </w:rPr>
              <w:t>人，则用目送代替站送。</w:t>
            </w:r>
          </w:p>
        </w:tc>
      </w:tr>
      <w:tr>
        <w:trPr>
          <w:trHeight w:val="1028" w:hRule="atLeast"/>
        </w:trPr>
        <w:tc>
          <w:tcPr>
            <w:tcW w:w="3609" w:type="dxa"/>
            <w:vAlign w:val="top"/>
            <w:vMerge w:val="continue"/>
            <w:tcBorders>
              <w:top w:val="nil"/>
            </w:tcBorders>
          </w:tcPr>
          <w:p>
            <w:pPr>
              <w:rPr>
                <w:rFonts w:ascii="Arial"/>
                <w:sz w:val="21"/>
              </w:rPr>
            </w:pPr>
            <w:r/>
          </w:p>
        </w:tc>
        <w:tc>
          <w:tcPr>
            <w:tcW w:w="1196" w:type="dxa"/>
            <w:vAlign w:val="top"/>
          </w:tcPr>
          <w:p>
            <w:pPr>
              <w:spacing w:line="306" w:lineRule="auto"/>
              <w:rPr>
                <w:rFonts w:ascii="Arial"/>
                <w:sz w:val="21"/>
              </w:rPr>
            </w:pPr>
            <w:r/>
          </w:p>
          <w:p>
            <w:pPr>
              <w:pStyle w:val="TableText"/>
              <w:ind w:left="183"/>
              <w:spacing w:before="65" w:line="228" w:lineRule="auto"/>
              <w:rPr>
                <w:sz w:val="20"/>
                <w:szCs w:val="20"/>
              </w:rPr>
            </w:pPr>
            <w:r>
              <w:rPr>
                <w:sz w:val="20"/>
                <w:szCs w:val="20"/>
                <w:b/>
                <w:bCs/>
                <w:spacing w:val="6"/>
              </w:rPr>
              <w:t>标准话术</w:t>
            </w:r>
          </w:p>
        </w:tc>
        <w:tc>
          <w:tcPr>
            <w:tcW w:w="4764" w:type="dxa"/>
            <w:vAlign w:val="top"/>
          </w:tcPr>
          <w:p>
            <w:pPr>
              <w:pStyle w:val="TableText"/>
              <w:ind w:left="150" w:right="111" w:hanging="35"/>
              <w:spacing w:before="33" w:line="303" w:lineRule="auto"/>
              <w:jc w:val="both"/>
              <w:rPr>
                <w:sz w:val="20"/>
                <w:szCs w:val="20"/>
              </w:rPr>
            </w:pPr>
            <w:r>
              <w:rPr>
                <w:sz w:val="20"/>
                <w:szCs w:val="20"/>
                <w:spacing w:val="4"/>
              </w:rPr>
              <w:t>站送与目送均需向用户道别“请慢走</w:t>
            </w:r>
            <w:r>
              <w:rPr>
                <w:sz w:val="20"/>
                <w:szCs w:val="20"/>
                <w:spacing w:val="-58"/>
              </w:rPr>
              <w:t xml:space="preserve"> </w:t>
            </w:r>
            <w:r>
              <w:rPr>
                <w:sz w:val="20"/>
                <w:szCs w:val="20"/>
                <w:spacing w:val="4"/>
              </w:rPr>
              <w:t>”；如遇节假</w:t>
            </w:r>
            <w:r>
              <w:rPr>
                <w:sz w:val="20"/>
                <w:szCs w:val="20"/>
                <w:spacing w:val="7"/>
              </w:rPr>
              <w:t>日，应选用适当节日用语：祝您周末愉快/祝您节</w:t>
            </w:r>
            <w:r>
              <w:rPr>
                <w:sz w:val="20"/>
                <w:szCs w:val="20"/>
                <w:spacing w:val="-4"/>
              </w:rPr>
              <w:t>日快乐！</w:t>
            </w:r>
          </w:p>
        </w:tc>
      </w:tr>
    </w:tbl>
    <w:p>
      <w:pPr>
        <w:pStyle w:val="BodyText"/>
        <w:spacing w:line="249" w:lineRule="auto"/>
        <w:rPr/>
      </w:pPr>
      <w:r/>
    </w:p>
    <w:p>
      <w:pPr>
        <w:pStyle w:val="BodyText"/>
        <w:spacing w:line="250" w:lineRule="auto"/>
        <w:rPr/>
      </w:pPr>
      <w:r/>
    </w:p>
    <w:p>
      <w:pPr>
        <w:ind w:left="544"/>
        <w:spacing w:before="78" w:line="220" w:lineRule="auto"/>
        <w:rPr>
          <w:rFonts w:ascii="SimSun" w:hAnsi="SimSun" w:eastAsia="SimSun" w:cs="SimSun"/>
          <w:sz w:val="24"/>
          <w:szCs w:val="24"/>
        </w:rPr>
      </w:pPr>
      <w:r>
        <w:rPr>
          <w:rFonts w:ascii="SimSun" w:hAnsi="SimSun" w:eastAsia="SimSun" w:cs="SimSun"/>
          <w:sz w:val="24"/>
          <w:szCs w:val="24"/>
          <w:b/>
          <w:bCs/>
          <w:spacing w:val="-4"/>
        </w:rPr>
        <w:t>2、服务用语</w:t>
      </w:r>
    </w:p>
    <w:p>
      <w:pPr>
        <w:ind w:left="612"/>
        <w:spacing w:before="182" w:line="219" w:lineRule="auto"/>
        <w:rPr>
          <w:rFonts w:ascii="SimSun" w:hAnsi="SimSun" w:eastAsia="SimSun" w:cs="SimSun"/>
          <w:sz w:val="24"/>
          <w:szCs w:val="24"/>
        </w:rPr>
      </w:pPr>
      <w:r>
        <w:rPr>
          <w:rFonts w:ascii="SimSun" w:hAnsi="SimSun" w:eastAsia="SimSun" w:cs="SimSun"/>
          <w:sz w:val="24"/>
          <w:szCs w:val="24"/>
          <w:spacing w:val="-1"/>
        </w:rPr>
        <w:t>（1）先生/女士，办理业务请先在排队机取号，我们会尽快为您办理。</w:t>
      </w:r>
    </w:p>
    <w:p>
      <w:pPr>
        <w:ind w:left="612"/>
        <w:spacing w:before="180" w:line="220" w:lineRule="auto"/>
        <w:rPr>
          <w:rFonts w:ascii="SimSun" w:hAnsi="SimSun" w:eastAsia="SimSun" w:cs="SimSun"/>
          <w:sz w:val="24"/>
          <w:szCs w:val="24"/>
        </w:rPr>
      </w:pPr>
      <w:r>
        <w:rPr>
          <w:rFonts w:ascii="SimSun" w:hAnsi="SimSun" w:eastAsia="SimSun" w:cs="SimSun"/>
          <w:sz w:val="24"/>
          <w:szCs w:val="24"/>
          <w:spacing w:val="-2"/>
        </w:rPr>
        <w:t>（2）先生/女士，请问您要办理什么业务?</w:t>
      </w:r>
    </w:p>
    <w:p>
      <w:pPr>
        <w:ind w:left="612"/>
        <w:spacing w:before="182" w:line="219" w:lineRule="auto"/>
        <w:rPr>
          <w:rFonts w:ascii="SimSun" w:hAnsi="SimSun" w:eastAsia="SimSun" w:cs="SimSun"/>
          <w:sz w:val="24"/>
          <w:szCs w:val="24"/>
        </w:rPr>
      </w:pPr>
      <w:r>
        <w:rPr>
          <w:rFonts w:ascii="SimSun" w:hAnsi="SimSun" w:eastAsia="SimSun" w:cs="SimSun"/>
          <w:sz w:val="24"/>
          <w:szCs w:val="24"/>
          <w:spacing w:val="-1"/>
        </w:rPr>
        <w:t>（3）先生/女士，请您稍等一下，我会尽快帮助您的。</w:t>
      </w:r>
    </w:p>
    <w:p>
      <w:pPr>
        <w:ind w:left="612"/>
        <w:spacing w:before="180" w:line="220" w:lineRule="auto"/>
        <w:rPr>
          <w:rFonts w:ascii="SimSun" w:hAnsi="SimSun" w:eastAsia="SimSun" w:cs="SimSun"/>
          <w:sz w:val="24"/>
          <w:szCs w:val="24"/>
        </w:rPr>
      </w:pPr>
      <w:r>
        <w:drawing>
          <wp:anchor distT="0" distB="0" distL="0" distR="0" simplePos="0" relativeHeight="251920384" behindDoc="1" locked="0" layoutInCell="1" allowOverlap="1">
            <wp:simplePos x="0" y="0"/>
            <wp:positionH relativeFrom="column">
              <wp:posOffset>6717749</wp:posOffset>
            </wp:positionH>
            <wp:positionV relativeFrom="paragraph">
              <wp:posOffset>384802</wp:posOffset>
            </wp:positionV>
            <wp:extent cx="10583" cy="1421538"/>
            <wp:effectExtent l="0" t="0" r="0" b="0"/>
            <wp:wrapNone/>
            <wp:docPr id="210" name="IM 210"/>
            <wp:cNvGraphicFramePr/>
            <a:graphic>
              <a:graphicData uri="http://schemas.openxmlformats.org/drawingml/2006/picture">
                <pic:pic>
                  <pic:nvPicPr>
                    <pic:cNvPr id="210" name="IM 210"/>
                    <pic:cNvPicPr/>
                  </pic:nvPicPr>
                  <pic:blipFill>
                    <a:blip r:embed="rId206"/>
                    <a:stretch>
                      <a:fillRect/>
                    </a:stretch>
                  </pic:blipFill>
                  <pic:spPr>
                    <a:xfrm rot="0">
                      <a:off x="0" y="0"/>
                      <a:ext cx="10583" cy="1421538"/>
                    </a:xfrm>
                    <a:prstGeom prst="rect">
                      <a:avLst/>
                    </a:prstGeom>
                  </pic:spPr>
                </pic:pic>
              </a:graphicData>
            </a:graphic>
          </wp:anchor>
        </w:drawing>
      </w:r>
      <w:r>
        <w:rPr>
          <w:rFonts w:ascii="SimSun" w:hAnsi="SimSun" w:eastAsia="SimSun" w:cs="SimSun"/>
          <w:sz w:val="24"/>
          <w:szCs w:val="24"/>
          <w:spacing w:val="-2"/>
        </w:rPr>
        <w:t>（4）谢谢您的等待，我马上为您办理。</w:t>
      </w:r>
    </w:p>
    <w:p>
      <w:pPr>
        <w:ind w:left="121" w:right="1180" w:firstLine="491"/>
        <w:spacing w:before="182" w:line="359" w:lineRule="auto"/>
        <w:rPr>
          <w:rFonts w:ascii="SimSun" w:hAnsi="SimSun" w:eastAsia="SimSun" w:cs="SimSun"/>
          <w:sz w:val="24"/>
          <w:szCs w:val="24"/>
        </w:rPr>
      </w:pPr>
      <w:r>
        <w:rPr>
          <w:rFonts w:ascii="SimSun" w:hAnsi="SimSun" w:eastAsia="SimSun" w:cs="SimSun"/>
          <w:sz w:val="24"/>
          <w:szCs w:val="24"/>
          <w:spacing w:val="-2"/>
        </w:rPr>
        <w:t>（5）先生/女士，您看，这位女士比较着急，能耽误你几分钟时间，我先帮她</w:t>
      </w:r>
      <w:r>
        <w:rPr>
          <w:rFonts w:ascii="SimSun" w:hAnsi="SimSun" w:eastAsia="SimSun" w:cs="SimSun"/>
          <w:sz w:val="24"/>
          <w:szCs w:val="24"/>
          <w:spacing w:val="-3"/>
        </w:rPr>
        <w:t>处理，</w:t>
      </w:r>
      <w:r>
        <w:rPr>
          <w:rFonts w:ascii="SimSun" w:hAnsi="SimSun" w:eastAsia="SimSun" w:cs="SimSun"/>
          <w:sz w:val="24"/>
          <w:szCs w:val="24"/>
          <w:spacing w:val="-4"/>
        </w:rPr>
        <w:t>好吗？</w:t>
      </w:r>
    </w:p>
    <w:p>
      <w:pPr>
        <w:ind w:left="612"/>
        <w:spacing w:line="219" w:lineRule="auto"/>
        <w:rPr>
          <w:rFonts w:ascii="SimSun" w:hAnsi="SimSun" w:eastAsia="SimSun" w:cs="SimSun"/>
          <w:sz w:val="24"/>
          <w:szCs w:val="24"/>
        </w:rPr>
      </w:pPr>
      <w:r>
        <w:rPr>
          <w:rFonts w:ascii="SimSun" w:hAnsi="SimSun" w:eastAsia="SimSun" w:cs="SimSun"/>
          <w:sz w:val="24"/>
          <w:szCs w:val="24"/>
          <w:spacing w:val="-1"/>
        </w:rPr>
        <w:t>（6）请您填写《供用气合同》，我为您复印证件后马上为您办理。</w:t>
      </w:r>
    </w:p>
    <w:p>
      <w:pPr>
        <w:ind w:left="612"/>
        <w:spacing w:before="181" w:line="219" w:lineRule="auto"/>
        <w:rPr>
          <w:rFonts w:ascii="SimSun" w:hAnsi="SimSun" w:eastAsia="SimSun" w:cs="SimSun"/>
          <w:sz w:val="24"/>
          <w:szCs w:val="24"/>
        </w:rPr>
      </w:pPr>
      <w:r>
        <w:rPr>
          <w:rFonts w:ascii="SimSun" w:hAnsi="SimSun" w:eastAsia="SimSun" w:cs="SimSun"/>
          <w:sz w:val="24"/>
          <w:szCs w:val="24"/>
          <w:spacing w:val="-1"/>
        </w:rPr>
        <w:t>（7）对不起，因为***事我需要暂时离开一会儿，马上回来，可以吗？</w:t>
      </w:r>
    </w:p>
    <w:p>
      <w:pPr>
        <w:ind w:left="612"/>
        <w:spacing w:before="183" w:line="220" w:lineRule="auto"/>
        <w:rPr>
          <w:rFonts w:ascii="SimSun" w:hAnsi="SimSun" w:eastAsia="SimSun" w:cs="SimSun"/>
          <w:sz w:val="24"/>
          <w:szCs w:val="24"/>
        </w:rPr>
      </w:pPr>
      <w:r>
        <w:rPr>
          <w:rFonts w:ascii="SimSun" w:hAnsi="SimSun" w:eastAsia="SimSun" w:cs="SimSun"/>
          <w:sz w:val="24"/>
          <w:szCs w:val="24"/>
          <w:spacing w:val="-1"/>
        </w:rPr>
        <w:t>（8）先生，请允许我给您解释一下，这项业务实际情况是**。</w:t>
      </w:r>
    </w:p>
    <w:p>
      <w:pPr>
        <w:ind w:left="612"/>
        <w:spacing w:before="180" w:line="219" w:lineRule="auto"/>
        <w:rPr>
          <w:rFonts w:ascii="SimSun" w:hAnsi="SimSun" w:eastAsia="SimSun" w:cs="SimSun"/>
          <w:sz w:val="24"/>
          <w:szCs w:val="24"/>
        </w:rPr>
      </w:pPr>
      <w:r>
        <w:rPr>
          <w:rFonts w:ascii="SimSun" w:hAnsi="SimSun" w:eastAsia="SimSun" w:cs="SimSun"/>
          <w:sz w:val="24"/>
          <w:szCs w:val="24"/>
          <w:spacing w:val="-1"/>
        </w:rPr>
        <w:t>（9） 对不起，为了保障户主的权益，请带齐**材料，我再为您办理，好吗？</w:t>
      </w:r>
    </w:p>
    <w:p>
      <w:pPr>
        <w:ind w:left="612"/>
        <w:spacing w:before="183" w:line="220" w:lineRule="auto"/>
        <w:rPr>
          <w:rFonts w:ascii="SimSun" w:hAnsi="SimSun" w:eastAsia="SimSun" w:cs="SimSun"/>
          <w:sz w:val="24"/>
          <w:szCs w:val="24"/>
        </w:rPr>
      </w:pPr>
      <w:r>
        <w:rPr>
          <w:rFonts w:ascii="SimSun" w:hAnsi="SimSun" w:eastAsia="SimSun" w:cs="SimSun"/>
          <w:sz w:val="24"/>
          <w:szCs w:val="24"/>
          <w:spacing w:val="-1"/>
        </w:rPr>
        <w:t>（10）谢谢您对我们的鼓励，这是我们应该做的。</w:t>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3531"/>
        <w:spacing w:before="78" w:line="220" w:lineRule="auto"/>
        <w:outlineLvl w:val="1"/>
        <w:rPr>
          <w:rFonts w:ascii="SimSun" w:hAnsi="SimSun" w:eastAsia="SimSun" w:cs="SimSun"/>
          <w:sz w:val="24"/>
          <w:szCs w:val="24"/>
        </w:rPr>
      </w:pPr>
      <w:bookmarkStart w:name="bookmark136" w:id="159"/>
      <w:bookmarkEnd w:id="159"/>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营业厅业务规范</w:t>
      </w:r>
    </w:p>
    <w:p>
      <w:pPr>
        <w:ind w:left="125"/>
        <w:spacing w:before="304" w:line="222" w:lineRule="auto"/>
        <w:rPr>
          <w:rFonts w:ascii="SimSun" w:hAnsi="SimSun" w:eastAsia="SimSun" w:cs="SimSun"/>
          <w:sz w:val="24"/>
          <w:szCs w:val="24"/>
        </w:rPr>
      </w:pPr>
      <w:r>
        <w:rPr>
          <w:rFonts w:ascii="SimSun" w:hAnsi="SimSun" w:eastAsia="SimSun" w:cs="SimSun"/>
          <w:sz w:val="24"/>
          <w:szCs w:val="24"/>
          <w:b/>
          <w:bCs/>
          <w:spacing w:val="-4"/>
        </w:rPr>
        <w:t>一、受理方式</w:t>
      </w:r>
    </w:p>
    <w:p>
      <w:pPr>
        <w:ind w:left="123" w:right="1133" w:firstLine="485"/>
        <w:spacing w:before="180" w:line="359" w:lineRule="auto"/>
        <w:rPr>
          <w:rFonts w:ascii="SimSun" w:hAnsi="SimSun" w:eastAsia="SimSun" w:cs="SimSun"/>
          <w:sz w:val="24"/>
          <w:szCs w:val="24"/>
        </w:rPr>
      </w:pPr>
      <w:r>
        <w:rPr>
          <w:rFonts w:ascii="SimSun" w:hAnsi="SimSun" w:eastAsia="SimSun" w:cs="SimSun"/>
          <w:sz w:val="24"/>
          <w:szCs w:val="24"/>
          <w:spacing w:val="-1"/>
        </w:rPr>
        <w:t>营业厅在营业时间范围内为用户提供业务咨询受理、故障排除、投诉监督、抢险救助</w:t>
      </w:r>
      <w:r>
        <w:rPr>
          <w:rFonts w:ascii="SimSun" w:hAnsi="SimSun" w:eastAsia="SimSun" w:cs="SimSun"/>
          <w:sz w:val="24"/>
          <w:szCs w:val="24"/>
          <w:spacing w:val="-3"/>
        </w:rPr>
        <w:t>等服务。</w:t>
      </w:r>
    </w:p>
    <w:p>
      <w:pPr>
        <w:ind w:left="125"/>
        <w:spacing w:before="1" w:line="220" w:lineRule="auto"/>
        <w:rPr>
          <w:rFonts w:ascii="SimSun" w:hAnsi="SimSun" w:eastAsia="SimSun" w:cs="SimSun"/>
          <w:sz w:val="24"/>
          <w:szCs w:val="24"/>
        </w:rPr>
      </w:pPr>
      <w:r>
        <w:rPr>
          <w:rFonts w:ascii="SimSun" w:hAnsi="SimSun" w:eastAsia="SimSun" w:cs="SimSun"/>
          <w:sz w:val="24"/>
          <w:szCs w:val="24"/>
          <w:b/>
          <w:bCs/>
          <w:spacing w:val="-4"/>
        </w:rPr>
        <w:t>二、受理范围</w:t>
      </w:r>
    </w:p>
    <w:p>
      <w:pPr>
        <w:ind w:left="608"/>
        <w:spacing w:before="179" w:line="220" w:lineRule="auto"/>
        <w:rPr>
          <w:rFonts w:ascii="SimSun" w:hAnsi="SimSun" w:eastAsia="SimSun" w:cs="SimSun"/>
          <w:sz w:val="24"/>
          <w:szCs w:val="24"/>
        </w:rPr>
      </w:pPr>
      <w:r>
        <w:rPr>
          <w:rFonts w:ascii="SimSun" w:hAnsi="SimSun" w:eastAsia="SimSun" w:cs="SimSun"/>
          <w:sz w:val="24"/>
          <w:szCs w:val="24"/>
          <w:spacing w:val="-2"/>
        </w:rPr>
        <w:t>公司相关业务、法规的咨询、查询。</w:t>
      </w:r>
    </w:p>
    <w:p>
      <w:pPr>
        <w:ind w:left="605"/>
        <w:spacing w:before="182" w:line="220" w:lineRule="auto"/>
        <w:rPr>
          <w:rFonts w:ascii="SimSun" w:hAnsi="SimSun" w:eastAsia="SimSun" w:cs="SimSun"/>
          <w:sz w:val="24"/>
          <w:szCs w:val="24"/>
        </w:rPr>
      </w:pPr>
      <w:r>
        <w:rPr>
          <w:rFonts w:ascii="SimSun" w:hAnsi="SimSun" w:eastAsia="SimSun" w:cs="SimSun"/>
          <w:sz w:val="24"/>
          <w:szCs w:val="24"/>
          <w:spacing w:val="-1"/>
        </w:rPr>
        <w:t>管道燃气报装、开通、改装、维护、抄表收费、开票等日常业务的受理。</w:t>
      </w:r>
    </w:p>
    <w:p>
      <w:pPr>
        <w:ind w:left="608"/>
        <w:spacing w:before="180" w:line="219" w:lineRule="auto"/>
        <w:rPr>
          <w:rFonts w:ascii="SimSun" w:hAnsi="SimSun" w:eastAsia="SimSun" w:cs="SimSun"/>
          <w:sz w:val="24"/>
          <w:szCs w:val="24"/>
        </w:rPr>
      </w:pPr>
      <w:r>
        <w:rPr>
          <w:rFonts w:ascii="SimSun" w:hAnsi="SimSun" w:eastAsia="SimSun" w:cs="SimSun"/>
          <w:sz w:val="24"/>
          <w:szCs w:val="24"/>
          <w:spacing w:val="-1"/>
        </w:rPr>
        <w:t>公司相关人员违规作业、服务质量的投诉举报。</w:t>
      </w:r>
    </w:p>
    <w:p>
      <w:pPr>
        <w:ind w:left="121"/>
        <w:spacing w:before="183" w:line="220" w:lineRule="auto"/>
        <w:rPr>
          <w:rFonts w:ascii="SimSun" w:hAnsi="SimSun" w:eastAsia="SimSun" w:cs="SimSun"/>
          <w:sz w:val="24"/>
          <w:szCs w:val="24"/>
        </w:rPr>
      </w:pPr>
      <w:r>
        <w:rPr>
          <w:rFonts w:ascii="SimSun" w:hAnsi="SimSun" w:eastAsia="SimSun" w:cs="SimSun"/>
          <w:sz w:val="24"/>
          <w:szCs w:val="24"/>
          <w:b/>
          <w:bCs/>
          <w:spacing w:val="-3"/>
        </w:rPr>
        <w:t>三、咨询业务处理</w:t>
      </w:r>
    </w:p>
    <w:p>
      <w:pPr>
        <w:ind w:left="618"/>
        <w:spacing w:before="179" w:line="220" w:lineRule="auto"/>
        <w:rPr>
          <w:rFonts w:ascii="SimSun" w:hAnsi="SimSun" w:eastAsia="SimSun" w:cs="SimSun"/>
          <w:sz w:val="24"/>
          <w:szCs w:val="24"/>
        </w:rPr>
      </w:pPr>
      <w:r>
        <w:rPr>
          <w:rFonts w:ascii="SimSun" w:hAnsi="SimSun" w:eastAsia="SimSun" w:cs="SimSun"/>
          <w:sz w:val="24"/>
          <w:szCs w:val="24"/>
          <w:spacing w:val="-5"/>
        </w:rPr>
        <w:t>1、业务内容</w:t>
      </w:r>
    </w:p>
    <w:p>
      <w:pPr>
        <w:spacing w:line="220" w:lineRule="auto"/>
        <w:sectPr>
          <w:footerReference w:type="default" r:id="rId205"/>
          <w:pgSz w:w="11900" w:h="16838"/>
          <w:pgMar w:top="1134" w:right="0" w:bottom="1214" w:left="1304" w:header="830" w:footer="977" w:gutter="0"/>
        </w:sectPr>
        <w:rPr>
          <w:rFonts w:ascii="SimSun" w:hAnsi="SimSun" w:eastAsia="SimSun" w:cs="SimSun"/>
          <w:sz w:val="24"/>
          <w:szCs w:val="24"/>
        </w:rPr>
      </w:pPr>
    </w:p>
    <w:p>
      <w:pPr>
        <w:ind w:left="10" w:right="1133" w:firstLine="480"/>
        <w:spacing w:before="4" w:line="359" w:lineRule="auto"/>
        <w:rPr>
          <w:rFonts w:ascii="SimSun" w:hAnsi="SimSun" w:eastAsia="SimSun" w:cs="SimSun"/>
          <w:sz w:val="24"/>
          <w:szCs w:val="24"/>
        </w:rPr>
      </w:pPr>
      <w:r>
        <w:rPr>
          <w:rFonts w:ascii="SimSun" w:hAnsi="SimSun" w:eastAsia="SimSun" w:cs="SimSun"/>
          <w:sz w:val="24"/>
          <w:szCs w:val="24"/>
          <w:spacing w:val="-1"/>
        </w:rPr>
        <w:t>开户、过户、销户，补卡、补气，报装、改装、开通、抄表、安检、回访，增值业务</w:t>
      </w:r>
      <w:r>
        <w:rPr>
          <w:rFonts w:ascii="SimSun" w:hAnsi="SimSun" w:eastAsia="SimSun" w:cs="SimSun"/>
          <w:sz w:val="24"/>
          <w:szCs w:val="24"/>
          <w:spacing w:val="-1"/>
        </w:rPr>
        <w:t>销售、安装、维修，不出气故障排除等燃气业务流程咨询。</w:t>
      </w:r>
    </w:p>
    <w:p>
      <w:pPr>
        <w:ind w:left="492"/>
        <w:spacing w:before="1" w:line="220" w:lineRule="auto"/>
        <w:rPr>
          <w:rFonts w:ascii="SimSun" w:hAnsi="SimSun" w:eastAsia="SimSun" w:cs="SimSun"/>
          <w:sz w:val="24"/>
          <w:szCs w:val="24"/>
        </w:rPr>
      </w:pPr>
      <w:r>
        <w:rPr>
          <w:rFonts w:ascii="SimSun" w:hAnsi="SimSun" w:eastAsia="SimSun" w:cs="SimSun"/>
          <w:sz w:val="24"/>
          <w:szCs w:val="24"/>
          <w:spacing w:val="-3"/>
        </w:rPr>
        <w:t>2、工作流程</w:t>
      </w:r>
    </w:p>
    <w:p>
      <w:pPr>
        <w:spacing w:before="143" w:line="6432" w:lineRule="exact"/>
        <w:rPr/>
      </w:pPr>
      <w:r>
        <w:drawing>
          <wp:anchor distT="0" distB="0" distL="0" distR="0" simplePos="0" relativeHeight="251923456" behindDoc="1" locked="0" layoutInCell="1" allowOverlap="1">
            <wp:simplePos x="0" y="0"/>
            <wp:positionH relativeFrom="column">
              <wp:posOffset>6646757</wp:posOffset>
            </wp:positionH>
            <wp:positionV relativeFrom="paragraph">
              <wp:posOffset>2558299</wp:posOffset>
            </wp:positionV>
            <wp:extent cx="10583" cy="1421538"/>
            <wp:effectExtent l="0" t="0" r="0" b="0"/>
            <wp:wrapNone/>
            <wp:docPr id="212" name="IM 212"/>
            <wp:cNvGraphicFramePr/>
            <a:graphic>
              <a:graphicData uri="http://schemas.openxmlformats.org/drawingml/2006/picture">
                <pic:pic>
                  <pic:nvPicPr>
                    <pic:cNvPr id="212" name="IM 212"/>
                    <pic:cNvPicPr/>
                  </pic:nvPicPr>
                  <pic:blipFill>
                    <a:blip r:embed="rId208"/>
                    <a:stretch>
                      <a:fillRect/>
                    </a:stretch>
                  </pic:blipFill>
                  <pic:spPr>
                    <a:xfrm rot="0">
                      <a:off x="0" y="0"/>
                      <a:ext cx="10583" cy="1421538"/>
                    </a:xfrm>
                    <a:prstGeom prst="rect">
                      <a:avLst/>
                    </a:prstGeom>
                  </pic:spPr>
                </pic:pic>
              </a:graphicData>
            </a:graphic>
          </wp:anchor>
        </w:drawing>
      </w:r>
      <w:r>
        <w:rPr>
          <w:position w:val="-128"/>
        </w:rPr>
        <w:drawing>
          <wp:inline distT="0" distB="0" distL="0" distR="0">
            <wp:extent cx="5195316" cy="4084320"/>
            <wp:effectExtent l="0" t="0" r="0" b="0"/>
            <wp:docPr id="214" name="IM 214"/>
            <wp:cNvGraphicFramePr/>
            <a:graphic>
              <a:graphicData uri="http://schemas.openxmlformats.org/drawingml/2006/picture">
                <pic:pic>
                  <pic:nvPicPr>
                    <pic:cNvPr id="214" name="IM 214"/>
                    <pic:cNvPicPr/>
                  </pic:nvPicPr>
                  <pic:blipFill>
                    <a:blip r:embed="rId209"/>
                    <a:stretch>
                      <a:fillRect/>
                    </a:stretch>
                  </pic:blipFill>
                  <pic:spPr>
                    <a:xfrm rot="0">
                      <a:off x="0" y="0"/>
                      <a:ext cx="5195316" cy="4084320"/>
                    </a:xfrm>
                    <a:prstGeom prst="rect">
                      <a:avLst/>
                    </a:prstGeom>
                  </pic:spPr>
                </pic:pic>
              </a:graphicData>
            </a:graphic>
          </wp:inline>
        </w:drawing>
      </w:r>
    </w:p>
    <w:p>
      <w:pPr>
        <w:ind w:left="494"/>
        <w:spacing w:before="200" w:line="221" w:lineRule="auto"/>
        <w:rPr>
          <w:rFonts w:ascii="SimSun" w:hAnsi="SimSun" w:eastAsia="SimSun" w:cs="SimSun"/>
          <w:sz w:val="24"/>
          <w:szCs w:val="24"/>
        </w:rPr>
      </w:pPr>
      <w:r>
        <w:rPr>
          <w:rFonts w:ascii="SimSun" w:hAnsi="SimSun" w:eastAsia="SimSun" w:cs="SimSun"/>
          <w:sz w:val="24"/>
          <w:szCs w:val="24"/>
          <w:spacing w:val="-3"/>
        </w:rPr>
        <w:t>3、工作要求</w:t>
      </w:r>
    </w:p>
    <w:p>
      <w:pPr>
        <w:ind w:left="9" w:right="1133" w:firstLine="491"/>
        <w:spacing w:before="178" w:line="359" w:lineRule="auto"/>
        <w:rPr>
          <w:rFonts w:ascii="SimSun" w:hAnsi="SimSun" w:eastAsia="SimSun" w:cs="SimSun"/>
          <w:sz w:val="24"/>
          <w:szCs w:val="24"/>
        </w:rPr>
      </w:pPr>
      <w:r>
        <w:rPr>
          <w:rFonts w:ascii="SimSun" w:hAnsi="SimSun" w:eastAsia="SimSun" w:cs="SimSun"/>
          <w:sz w:val="24"/>
          <w:szCs w:val="24"/>
          <w:spacing w:val="2"/>
        </w:rPr>
        <w:t>（1）营业员应熟知各项业务流程、管道燃气的一般使用维护方法，能够通过查询准</w:t>
      </w:r>
      <w:r>
        <w:rPr>
          <w:rFonts w:ascii="SimSun" w:hAnsi="SimSun" w:eastAsia="SimSun" w:cs="SimSun"/>
          <w:sz w:val="24"/>
          <w:szCs w:val="24"/>
          <w:spacing w:val="-2"/>
        </w:rPr>
        <w:t>确快速答复用户。</w:t>
      </w:r>
    </w:p>
    <w:p>
      <w:pPr>
        <w:ind w:left="10" w:right="1070" w:firstLine="490"/>
        <w:spacing w:line="359" w:lineRule="auto"/>
        <w:rPr>
          <w:rFonts w:ascii="SimSun" w:hAnsi="SimSun" w:eastAsia="SimSun" w:cs="SimSun"/>
          <w:sz w:val="24"/>
          <w:szCs w:val="24"/>
        </w:rPr>
      </w:pPr>
      <w:r>
        <w:rPr>
          <w:rFonts w:ascii="SimSun" w:hAnsi="SimSun" w:eastAsia="SimSun" w:cs="SimSun"/>
          <w:sz w:val="24"/>
          <w:szCs w:val="24"/>
          <w:spacing w:val="-2"/>
        </w:rPr>
        <w:t>（2）营业主管、超级店长应及时组织传阅最新的业务流</w:t>
      </w:r>
      <w:r>
        <w:rPr>
          <w:rFonts w:ascii="SimSun" w:hAnsi="SimSun" w:eastAsia="SimSun" w:cs="SimSun"/>
          <w:sz w:val="24"/>
          <w:szCs w:val="24"/>
          <w:spacing w:val="-3"/>
        </w:rPr>
        <w:t>程，确保传达到每位营业员，</w:t>
      </w:r>
      <w:r>
        <w:rPr>
          <w:rFonts w:ascii="SimSun" w:hAnsi="SimSun" w:eastAsia="SimSun" w:cs="SimSun"/>
          <w:sz w:val="24"/>
          <w:szCs w:val="24"/>
          <w:spacing w:val="-1"/>
        </w:rPr>
        <w:t>有疑问的应及时反馈超级店长及营业主管。</w:t>
      </w:r>
    </w:p>
    <w:p>
      <w:pPr>
        <w:ind w:left="14" w:right="1133" w:firstLine="486"/>
        <w:spacing w:line="359" w:lineRule="auto"/>
        <w:rPr>
          <w:rFonts w:ascii="SimSun" w:hAnsi="SimSun" w:eastAsia="SimSun" w:cs="SimSun"/>
          <w:sz w:val="24"/>
          <w:szCs w:val="24"/>
        </w:rPr>
      </w:pPr>
      <w:r>
        <w:rPr>
          <w:rFonts w:ascii="SimSun" w:hAnsi="SimSun" w:eastAsia="SimSun" w:cs="SimSun"/>
          <w:sz w:val="24"/>
          <w:szCs w:val="24"/>
          <w:spacing w:val="2"/>
        </w:rPr>
        <w:t>（3）对于暂时没有相关答复办法的新问题，营业员应记录并通知相关责任部门限时</w:t>
      </w:r>
      <w:r>
        <w:rPr>
          <w:rFonts w:ascii="SimSun" w:hAnsi="SimSun" w:eastAsia="SimSun" w:cs="SimSun"/>
          <w:sz w:val="24"/>
          <w:szCs w:val="24"/>
          <w:spacing w:val="-2"/>
        </w:rPr>
        <w:t>处理解决，反馈记录。</w:t>
      </w:r>
    </w:p>
    <w:p>
      <w:pPr>
        <w:ind w:left="29" w:right="1133" w:firstLine="471"/>
        <w:spacing w:line="359" w:lineRule="auto"/>
        <w:rPr>
          <w:rFonts w:ascii="SimSun" w:hAnsi="SimSun" w:eastAsia="SimSun" w:cs="SimSun"/>
          <w:sz w:val="24"/>
          <w:szCs w:val="24"/>
        </w:rPr>
      </w:pPr>
      <w:r>
        <w:rPr>
          <w:rFonts w:ascii="SimSun" w:hAnsi="SimSun" w:eastAsia="SimSun" w:cs="SimSun"/>
          <w:sz w:val="24"/>
          <w:szCs w:val="24"/>
          <w:spacing w:val="2"/>
        </w:rPr>
        <w:t>（4）相关责任部门应按时回复用户同时反馈营业厅，同类问题较多、能够统一答复</w:t>
      </w:r>
      <w:r>
        <w:rPr>
          <w:rFonts w:ascii="SimSun" w:hAnsi="SimSun" w:eastAsia="SimSun" w:cs="SimSun"/>
          <w:sz w:val="24"/>
          <w:szCs w:val="24"/>
          <w:spacing w:val="-2"/>
        </w:rPr>
        <w:t>的可拟定回复办法告知营业大厅。</w:t>
      </w:r>
    </w:p>
    <w:p>
      <w:pPr>
        <w:ind w:left="31"/>
        <w:spacing w:before="1" w:line="220" w:lineRule="auto"/>
        <w:rPr>
          <w:rFonts w:ascii="SimSun" w:hAnsi="SimSun" w:eastAsia="SimSun" w:cs="SimSun"/>
          <w:sz w:val="24"/>
          <w:szCs w:val="24"/>
        </w:rPr>
      </w:pPr>
      <w:r>
        <w:rPr>
          <w:rFonts w:ascii="SimSun" w:hAnsi="SimSun" w:eastAsia="SimSun" w:cs="SimSun"/>
          <w:sz w:val="24"/>
          <w:szCs w:val="24"/>
          <w:b/>
          <w:bCs/>
          <w:spacing w:val="-6"/>
        </w:rPr>
        <w:t>四、派单业务处理</w:t>
      </w:r>
    </w:p>
    <w:p>
      <w:pPr>
        <w:ind w:left="507"/>
        <w:spacing w:before="182" w:line="220" w:lineRule="auto"/>
        <w:rPr>
          <w:rFonts w:ascii="SimSun" w:hAnsi="SimSun" w:eastAsia="SimSun" w:cs="SimSun"/>
          <w:sz w:val="24"/>
          <w:szCs w:val="24"/>
        </w:rPr>
      </w:pPr>
      <w:r>
        <w:rPr>
          <w:rFonts w:ascii="SimSun" w:hAnsi="SimSun" w:eastAsia="SimSun" w:cs="SimSun"/>
          <w:sz w:val="24"/>
          <w:szCs w:val="24"/>
          <w:spacing w:val="-5"/>
        </w:rPr>
        <w:t>1、业务内容</w:t>
      </w:r>
    </w:p>
    <w:p>
      <w:pPr>
        <w:ind w:left="14" w:right="1055" w:firstLine="516"/>
        <w:spacing w:before="179" w:line="359" w:lineRule="auto"/>
        <w:rPr>
          <w:rFonts w:ascii="SimSun" w:hAnsi="SimSun" w:eastAsia="SimSun" w:cs="SimSun"/>
          <w:sz w:val="24"/>
          <w:szCs w:val="24"/>
        </w:rPr>
      </w:pPr>
      <w:r>
        <w:rPr>
          <w:rFonts w:ascii="SimSun" w:hAnsi="SimSun" w:eastAsia="SimSun" w:cs="SimSun"/>
          <w:sz w:val="24"/>
          <w:szCs w:val="24"/>
          <w:spacing w:val="-6"/>
        </w:rPr>
        <w:t>日常业务包括管道燃气报装、开通、过户、改装、维护、抄表收费，燃气器具的销售、</w:t>
      </w:r>
      <w:r>
        <w:rPr>
          <w:rFonts w:ascii="SimSun" w:hAnsi="SimSun" w:eastAsia="SimSun" w:cs="SimSun"/>
          <w:sz w:val="24"/>
          <w:szCs w:val="24"/>
          <w:spacing w:val="-1"/>
        </w:rPr>
        <w:t>安装、维修等需上门处理的服务。</w:t>
      </w:r>
    </w:p>
    <w:p>
      <w:pPr>
        <w:ind w:left="492"/>
        <w:spacing w:before="1" w:line="220" w:lineRule="auto"/>
        <w:rPr>
          <w:rFonts w:ascii="SimSun" w:hAnsi="SimSun" w:eastAsia="SimSun" w:cs="SimSun"/>
          <w:sz w:val="24"/>
          <w:szCs w:val="24"/>
        </w:rPr>
      </w:pPr>
      <w:r>
        <w:rPr>
          <w:rFonts w:ascii="SimSun" w:hAnsi="SimSun" w:eastAsia="SimSun" w:cs="SimSun"/>
          <w:sz w:val="24"/>
          <w:szCs w:val="24"/>
          <w:spacing w:val="-3"/>
        </w:rPr>
        <w:t>2、工作流程</w:t>
      </w:r>
    </w:p>
    <w:p>
      <w:pPr>
        <w:spacing w:line="220" w:lineRule="auto"/>
        <w:sectPr>
          <w:headerReference w:type="default" r:id="rId161"/>
          <w:footerReference w:type="default" r:id="rId207"/>
          <w:pgSz w:w="11900" w:h="16838"/>
          <w:pgMar w:top="1165" w:right="0" w:bottom="1214" w:left="1416" w:header="830" w:footer="977" w:gutter="0"/>
        </w:sectPr>
        <w:rPr>
          <w:rFonts w:ascii="SimSun" w:hAnsi="SimSun" w:eastAsia="SimSun" w:cs="SimSun"/>
          <w:sz w:val="24"/>
          <w:szCs w:val="24"/>
        </w:rPr>
      </w:pPr>
    </w:p>
    <w:p>
      <w:pPr>
        <w:spacing w:line="5388" w:lineRule="exact"/>
        <w:rPr/>
      </w:pPr>
      <w:r>
        <w:drawing>
          <wp:anchor distT="0" distB="0" distL="0" distR="0" simplePos="0" relativeHeight="251926528" behindDoc="1" locked="0" layoutInCell="1" allowOverlap="1">
            <wp:simplePos x="0" y="0"/>
            <wp:positionH relativeFrom="column">
              <wp:posOffset>6646757</wp:posOffset>
            </wp:positionH>
            <wp:positionV relativeFrom="paragraph">
              <wp:posOffset>3355524</wp:posOffset>
            </wp:positionV>
            <wp:extent cx="10583" cy="1421538"/>
            <wp:effectExtent l="0" t="0" r="0" b="0"/>
            <wp:wrapNone/>
            <wp:docPr id="216" name="IM 216"/>
            <wp:cNvGraphicFramePr/>
            <a:graphic>
              <a:graphicData uri="http://schemas.openxmlformats.org/drawingml/2006/picture">
                <pic:pic>
                  <pic:nvPicPr>
                    <pic:cNvPr id="216" name="IM 216"/>
                    <pic:cNvPicPr/>
                  </pic:nvPicPr>
                  <pic:blipFill>
                    <a:blip r:embed="rId211"/>
                    <a:stretch>
                      <a:fillRect/>
                    </a:stretch>
                  </pic:blipFill>
                  <pic:spPr>
                    <a:xfrm rot="0">
                      <a:off x="0" y="0"/>
                      <a:ext cx="10583" cy="1421538"/>
                    </a:xfrm>
                    <a:prstGeom prst="rect">
                      <a:avLst/>
                    </a:prstGeom>
                  </pic:spPr>
                </pic:pic>
              </a:graphicData>
            </a:graphic>
          </wp:anchor>
        </w:drawing>
      </w:r>
      <w:r>
        <w:rPr>
          <w:position w:val="-107"/>
        </w:rPr>
        <w:drawing>
          <wp:inline distT="0" distB="0" distL="0" distR="0">
            <wp:extent cx="5274564" cy="3421380"/>
            <wp:effectExtent l="0" t="0" r="0" b="0"/>
            <wp:docPr id="218" name="IM 218"/>
            <wp:cNvGraphicFramePr/>
            <a:graphic>
              <a:graphicData uri="http://schemas.openxmlformats.org/drawingml/2006/picture">
                <pic:pic>
                  <pic:nvPicPr>
                    <pic:cNvPr id="218" name="IM 218"/>
                    <pic:cNvPicPr/>
                  </pic:nvPicPr>
                  <pic:blipFill>
                    <a:blip r:embed="rId212"/>
                    <a:stretch>
                      <a:fillRect/>
                    </a:stretch>
                  </pic:blipFill>
                  <pic:spPr>
                    <a:xfrm rot="0">
                      <a:off x="0" y="0"/>
                      <a:ext cx="5274564" cy="3421380"/>
                    </a:xfrm>
                    <a:prstGeom prst="rect">
                      <a:avLst/>
                    </a:prstGeom>
                  </pic:spPr>
                </pic:pic>
              </a:graphicData>
            </a:graphic>
          </wp:inline>
        </w:drawing>
      </w:r>
    </w:p>
    <w:p>
      <w:pPr>
        <w:ind w:left="494"/>
        <w:spacing w:before="197" w:line="221" w:lineRule="auto"/>
        <w:rPr>
          <w:rFonts w:ascii="SimSun" w:hAnsi="SimSun" w:eastAsia="SimSun" w:cs="SimSun"/>
          <w:sz w:val="24"/>
          <w:szCs w:val="24"/>
        </w:rPr>
      </w:pPr>
      <w:r>
        <w:rPr>
          <w:rFonts w:ascii="SimSun" w:hAnsi="SimSun" w:eastAsia="SimSun" w:cs="SimSun"/>
          <w:sz w:val="24"/>
          <w:szCs w:val="24"/>
          <w:spacing w:val="-3"/>
        </w:rPr>
        <w:t>3、工作要求</w:t>
      </w:r>
    </w:p>
    <w:p>
      <w:pPr>
        <w:ind w:left="500"/>
        <w:spacing w:before="178" w:line="220" w:lineRule="auto"/>
        <w:rPr>
          <w:rFonts w:ascii="SimSun" w:hAnsi="SimSun" w:eastAsia="SimSun" w:cs="SimSun"/>
          <w:sz w:val="24"/>
          <w:szCs w:val="24"/>
        </w:rPr>
      </w:pPr>
      <w:r>
        <w:rPr>
          <w:rFonts w:ascii="SimSun" w:hAnsi="SimSun" w:eastAsia="SimSun" w:cs="SimSun"/>
          <w:sz w:val="24"/>
          <w:szCs w:val="24"/>
          <w:spacing w:val="-1"/>
        </w:rPr>
        <w:t>（1）营业员应熟知各项业务流程，准确快速受理业务。</w:t>
      </w:r>
    </w:p>
    <w:p>
      <w:pPr>
        <w:ind w:left="500"/>
        <w:spacing w:before="182" w:line="220" w:lineRule="auto"/>
        <w:rPr>
          <w:rFonts w:ascii="SimSun" w:hAnsi="SimSun" w:eastAsia="SimSun" w:cs="SimSun"/>
          <w:sz w:val="24"/>
          <w:szCs w:val="24"/>
        </w:rPr>
      </w:pPr>
      <w:r>
        <w:rPr>
          <w:rFonts w:ascii="SimSun" w:hAnsi="SimSun" w:eastAsia="SimSun" w:cs="SimSun"/>
          <w:sz w:val="24"/>
          <w:szCs w:val="24"/>
          <w:spacing w:val="-1"/>
        </w:rPr>
        <w:t>（2）营业员应熟知各项业务的受理岗位，保证正确派工。</w:t>
      </w:r>
    </w:p>
    <w:p>
      <w:pPr>
        <w:ind w:left="8" w:right="1055" w:firstLine="492"/>
        <w:spacing w:before="182" w:line="358" w:lineRule="auto"/>
        <w:rPr>
          <w:rFonts w:ascii="SimSun" w:hAnsi="SimSun" w:eastAsia="SimSun" w:cs="SimSun"/>
          <w:sz w:val="24"/>
          <w:szCs w:val="24"/>
        </w:rPr>
      </w:pPr>
      <w:r>
        <w:rPr>
          <w:rFonts w:ascii="SimSun" w:hAnsi="SimSun" w:eastAsia="SimSun" w:cs="SimSun"/>
          <w:sz w:val="24"/>
          <w:szCs w:val="24"/>
          <w:spacing w:val="-2"/>
        </w:rPr>
        <w:t>（3）营业员应负责核查所下工单的正确性，避免错单、漏单、重单，做好工单自查、</w:t>
      </w:r>
      <w:r>
        <w:rPr>
          <w:rFonts w:ascii="SimSun" w:hAnsi="SimSun" w:eastAsia="SimSun" w:cs="SimSun"/>
          <w:sz w:val="24"/>
          <w:szCs w:val="24"/>
          <w:spacing w:val="-1"/>
        </w:rPr>
        <w:t>超级店长及营业主管负责抽查。</w:t>
      </w:r>
    </w:p>
    <w:p>
      <w:pPr>
        <w:ind w:left="8" w:right="1133" w:firstLine="492"/>
        <w:spacing w:line="359" w:lineRule="auto"/>
        <w:rPr>
          <w:rFonts w:ascii="SimSun" w:hAnsi="SimSun" w:eastAsia="SimSun" w:cs="SimSun"/>
          <w:sz w:val="24"/>
          <w:szCs w:val="24"/>
        </w:rPr>
      </w:pPr>
      <w:r>
        <w:rPr>
          <w:rFonts w:ascii="SimSun" w:hAnsi="SimSun" w:eastAsia="SimSun" w:cs="SimSun"/>
          <w:sz w:val="24"/>
          <w:szCs w:val="24"/>
          <w:spacing w:val="2"/>
        </w:rPr>
        <w:t>（4）相关责任部门应在公司对外承诺时间内完成工单内容，客户原因未完成的应在</w:t>
      </w:r>
      <w:r>
        <w:rPr>
          <w:rFonts w:ascii="SimSun" w:hAnsi="SimSun" w:eastAsia="SimSun" w:cs="SimSun"/>
          <w:sz w:val="24"/>
          <w:szCs w:val="24"/>
        </w:rPr>
        <w:t>超承诺时限的第一天上午返单，注明原因，录入员应在当天</w:t>
      </w:r>
      <w:r>
        <w:rPr>
          <w:rFonts w:ascii="SimSun" w:hAnsi="SimSun" w:eastAsia="SimSun" w:cs="SimSun"/>
          <w:sz w:val="24"/>
          <w:szCs w:val="24"/>
          <w:spacing w:val="-1"/>
        </w:rPr>
        <w:t>优先录入完此类工单。</w:t>
      </w:r>
    </w:p>
    <w:p>
      <w:pPr>
        <w:ind w:left="13"/>
        <w:spacing w:line="220" w:lineRule="auto"/>
        <w:rPr>
          <w:rFonts w:ascii="SimSun" w:hAnsi="SimSun" w:eastAsia="SimSun" w:cs="SimSun"/>
          <w:sz w:val="24"/>
          <w:szCs w:val="24"/>
        </w:rPr>
      </w:pPr>
      <w:r>
        <w:rPr>
          <w:rFonts w:ascii="SimSun" w:hAnsi="SimSun" w:eastAsia="SimSun" w:cs="SimSun"/>
          <w:sz w:val="24"/>
          <w:szCs w:val="24"/>
          <w:b/>
          <w:bCs/>
          <w:spacing w:val="-3"/>
        </w:rPr>
        <w:t>五、缴费及开票业务处理</w:t>
      </w:r>
    </w:p>
    <w:p>
      <w:pPr>
        <w:ind w:left="507"/>
        <w:spacing w:before="182" w:line="220" w:lineRule="auto"/>
        <w:rPr>
          <w:rFonts w:ascii="SimSun" w:hAnsi="SimSun" w:eastAsia="SimSun" w:cs="SimSun"/>
          <w:sz w:val="24"/>
          <w:szCs w:val="24"/>
        </w:rPr>
      </w:pPr>
      <w:r>
        <w:rPr>
          <w:rFonts w:ascii="SimSun" w:hAnsi="SimSun" w:eastAsia="SimSun" w:cs="SimSun"/>
          <w:sz w:val="24"/>
          <w:szCs w:val="24"/>
          <w:spacing w:val="-5"/>
        </w:rPr>
        <w:t>1、业务内容</w:t>
      </w:r>
    </w:p>
    <w:p>
      <w:pPr>
        <w:ind w:left="487"/>
        <w:spacing w:before="182" w:line="220" w:lineRule="auto"/>
        <w:rPr>
          <w:rFonts w:ascii="SimSun" w:hAnsi="SimSun" w:eastAsia="SimSun" w:cs="SimSun"/>
          <w:sz w:val="24"/>
          <w:szCs w:val="24"/>
        </w:rPr>
      </w:pPr>
      <w:r>
        <w:rPr>
          <w:rFonts w:ascii="SimSun" w:hAnsi="SimSun" w:eastAsia="SimSun" w:cs="SimSun"/>
          <w:sz w:val="24"/>
          <w:szCs w:val="24"/>
        </w:rPr>
        <w:t>缴费业务包括天然气气费、工程安装费、改装费、补卡费等，</w:t>
      </w:r>
      <w:r>
        <w:rPr>
          <w:rFonts w:ascii="SimSun" w:hAnsi="SimSun" w:eastAsia="SimSun" w:cs="SimSun"/>
          <w:sz w:val="24"/>
          <w:szCs w:val="24"/>
          <w:spacing w:val="-1"/>
        </w:rPr>
        <w:t>以及各类收费开票。</w:t>
      </w:r>
    </w:p>
    <w:p>
      <w:pPr>
        <w:ind w:left="492"/>
        <w:spacing w:before="179" w:line="221" w:lineRule="auto"/>
        <w:rPr>
          <w:rFonts w:ascii="SimSun" w:hAnsi="SimSun" w:eastAsia="SimSun" w:cs="SimSun"/>
          <w:sz w:val="24"/>
          <w:szCs w:val="24"/>
        </w:rPr>
      </w:pPr>
      <w:r>
        <w:rPr>
          <w:rFonts w:ascii="SimSun" w:hAnsi="SimSun" w:eastAsia="SimSun" w:cs="SimSun"/>
          <w:sz w:val="24"/>
          <w:szCs w:val="24"/>
          <w:spacing w:val="-4"/>
        </w:rPr>
        <w:t>工作流程</w:t>
      </w:r>
    </w:p>
    <w:p>
      <w:pPr>
        <w:spacing w:line="221" w:lineRule="auto"/>
        <w:sectPr>
          <w:headerReference w:type="default" r:id="rId134"/>
          <w:footerReference w:type="default" r:id="rId210"/>
          <w:pgSz w:w="11900" w:h="16838"/>
          <w:pgMar w:top="1135" w:right="0" w:bottom="1214" w:left="1416" w:header="830" w:footer="977" w:gutter="0"/>
        </w:sectPr>
        <w:rPr>
          <w:rFonts w:ascii="SimSun" w:hAnsi="SimSun" w:eastAsia="SimSun" w:cs="SimSun"/>
          <w:sz w:val="24"/>
          <w:szCs w:val="24"/>
        </w:rPr>
      </w:pPr>
    </w:p>
    <w:p>
      <w:pPr>
        <w:spacing w:line="6511" w:lineRule="exact"/>
        <w:rPr/>
      </w:pPr>
      <w:r>
        <w:drawing>
          <wp:anchor distT="0" distB="0" distL="0" distR="0" simplePos="0" relativeHeight="251929600" behindDoc="1" locked="0" layoutInCell="1" allowOverlap="1">
            <wp:simplePos x="0" y="0"/>
            <wp:positionH relativeFrom="column">
              <wp:posOffset>6646757</wp:posOffset>
            </wp:positionH>
            <wp:positionV relativeFrom="paragraph">
              <wp:posOffset>3355524</wp:posOffset>
            </wp:positionV>
            <wp:extent cx="10583" cy="1421538"/>
            <wp:effectExtent l="0" t="0" r="0" b="0"/>
            <wp:wrapNone/>
            <wp:docPr id="220" name="IM 220"/>
            <wp:cNvGraphicFramePr/>
            <a:graphic>
              <a:graphicData uri="http://schemas.openxmlformats.org/drawingml/2006/picture">
                <pic:pic>
                  <pic:nvPicPr>
                    <pic:cNvPr id="220" name="IM 220"/>
                    <pic:cNvPicPr/>
                  </pic:nvPicPr>
                  <pic:blipFill>
                    <a:blip r:embed="rId214"/>
                    <a:stretch>
                      <a:fillRect/>
                    </a:stretch>
                  </pic:blipFill>
                  <pic:spPr>
                    <a:xfrm rot="0">
                      <a:off x="0" y="0"/>
                      <a:ext cx="10583" cy="1421538"/>
                    </a:xfrm>
                    <a:prstGeom prst="rect">
                      <a:avLst/>
                    </a:prstGeom>
                  </pic:spPr>
                </pic:pic>
              </a:graphicData>
            </a:graphic>
          </wp:anchor>
        </w:drawing>
      </w:r>
      <w:r>
        <w:rPr>
          <w:position w:val="-130"/>
        </w:rPr>
        <w:drawing>
          <wp:inline distT="0" distB="0" distL="0" distR="0">
            <wp:extent cx="5274564" cy="4134611"/>
            <wp:effectExtent l="0" t="0" r="0" b="0"/>
            <wp:docPr id="222" name="IM 222"/>
            <wp:cNvGraphicFramePr/>
            <a:graphic>
              <a:graphicData uri="http://schemas.openxmlformats.org/drawingml/2006/picture">
                <pic:pic>
                  <pic:nvPicPr>
                    <pic:cNvPr id="222" name="IM 222"/>
                    <pic:cNvPicPr/>
                  </pic:nvPicPr>
                  <pic:blipFill>
                    <a:blip r:embed="rId215"/>
                    <a:stretch>
                      <a:fillRect/>
                    </a:stretch>
                  </pic:blipFill>
                  <pic:spPr>
                    <a:xfrm rot="0">
                      <a:off x="0" y="0"/>
                      <a:ext cx="5274564" cy="4134611"/>
                    </a:xfrm>
                    <a:prstGeom prst="rect">
                      <a:avLst/>
                    </a:prstGeom>
                  </pic:spPr>
                </pic:pic>
              </a:graphicData>
            </a:graphic>
          </wp:inline>
        </w:drawing>
      </w:r>
    </w:p>
    <w:p>
      <w:pPr>
        <w:ind w:left="494"/>
        <w:spacing w:before="195" w:line="221" w:lineRule="auto"/>
        <w:rPr>
          <w:rFonts w:ascii="SimSun" w:hAnsi="SimSun" w:eastAsia="SimSun" w:cs="SimSun"/>
          <w:sz w:val="24"/>
          <w:szCs w:val="24"/>
        </w:rPr>
      </w:pPr>
      <w:r>
        <w:rPr>
          <w:rFonts w:ascii="SimSun" w:hAnsi="SimSun" w:eastAsia="SimSun" w:cs="SimSun"/>
          <w:sz w:val="24"/>
          <w:szCs w:val="24"/>
          <w:spacing w:val="-3"/>
        </w:rPr>
        <w:t>3、工作要求</w:t>
      </w:r>
    </w:p>
    <w:p>
      <w:pPr>
        <w:ind w:left="500"/>
        <w:spacing w:before="181" w:line="220" w:lineRule="auto"/>
        <w:rPr>
          <w:rFonts w:ascii="SimSun" w:hAnsi="SimSun" w:eastAsia="SimSun" w:cs="SimSun"/>
          <w:sz w:val="24"/>
          <w:szCs w:val="24"/>
        </w:rPr>
      </w:pPr>
      <w:r>
        <w:rPr>
          <w:rFonts w:ascii="SimSun" w:hAnsi="SimSun" w:eastAsia="SimSun" w:cs="SimSun"/>
          <w:sz w:val="24"/>
          <w:szCs w:val="24"/>
          <w:spacing w:val="-1"/>
        </w:rPr>
        <w:t>（1）营业员应熟练操作各收费系统、开票系统，保证准确快速受理缴费。</w:t>
      </w:r>
    </w:p>
    <w:p>
      <w:pPr>
        <w:ind w:left="500"/>
        <w:spacing w:before="179" w:line="220" w:lineRule="auto"/>
        <w:rPr>
          <w:rFonts w:ascii="SimSun" w:hAnsi="SimSun" w:eastAsia="SimSun" w:cs="SimSun"/>
          <w:sz w:val="24"/>
          <w:szCs w:val="24"/>
        </w:rPr>
      </w:pPr>
      <w:r>
        <w:rPr>
          <w:rFonts w:ascii="SimSun" w:hAnsi="SimSun" w:eastAsia="SimSun" w:cs="SimSun"/>
          <w:sz w:val="24"/>
          <w:szCs w:val="24"/>
          <w:spacing w:val="-1"/>
        </w:rPr>
        <w:t>（2）营业员应熟知各项收费标准、发票税率、开票要求，保证开票信息准确无误。</w:t>
      </w:r>
    </w:p>
    <w:p>
      <w:pPr>
        <w:pStyle w:val="BodyText"/>
        <w:spacing w:line="310" w:lineRule="auto"/>
        <w:rPr/>
      </w:pPr>
      <w:r/>
    </w:p>
    <w:p>
      <w:pPr>
        <w:pStyle w:val="BodyText"/>
        <w:spacing w:line="310" w:lineRule="auto"/>
        <w:rPr/>
      </w:pPr>
      <w:r/>
    </w:p>
    <w:p>
      <w:pPr>
        <w:ind w:left="3419"/>
        <w:spacing w:before="78" w:line="220" w:lineRule="auto"/>
        <w:outlineLvl w:val="1"/>
        <w:rPr>
          <w:rFonts w:ascii="SimSun" w:hAnsi="SimSun" w:eastAsia="SimSun" w:cs="SimSun"/>
          <w:sz w:val="24"/>
          <w:szCs w:val="24"/>
        </w:rPr>
      </w:pPr>
      <w:bookmarkStart w:name="bookmark137" w:id="160"/>
      <w:bookmarkEnd w:id="160"/>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营业厅现场规范</w:t>
      </w:r>
    </w:p>
    <w:p>
      <w:pPr>
        <w:ind w:left="9" w:right="1133" w:firstLine="482"/>
        <w:spacing w:before="304" w:line="479" w:lineRule="auto"/>
        <w:rPr>
          <w:rFonts w:ascii="SimSun" w:hAnsi="SimSun" w:eastAsia="SimSun" w:cs="SimSun"/>
          <w:sz w:val="24"/>
          <w:szCs w:val="24"/>
        </w:rPr>
      </w:pPr>
      <w:r>
        <w:rPr>
          <w:rFonts w:ascii="SimSun" w:hAnsi="SimSun" w:eastAsia="SimSun" w:cs="SimSun"/>
          <w:sz w:val="24"/>
          <w:szCs w:val="24"/>
          <w:spacing w:val="-1"/>
        </w:rPr>
        <w:t>为了营造营业厅良好的现场服务秩序，加强营业员现场管控能力提升用户满意度，做</w:t>
      </w:r>
      <w:r>
        <w:rPr>
          <w:rFonts w:ascii="SimSun" w:hAnsi="SimSun" w:eastAsia="SimSun" w:cs="SimSun"/>
          <w:sz w:val="24"/>
          <w:szCs w:val="24"/>
          <w:spacing w:val="-1"/>
        </w:rPr>
        <w:t>好接待礼仪做服务标杆，特制定本制度。</w:t>
      </w:r>
    </w:p>
    <w:p>
      <w:pPr>
        <w:ind w:left="27"/>
        <w:spacing w:before="1" w:line="220" w:lineRule="auto"/>
        <w:rPr>
          <w:rFonts w:ascii="SimSun" w:hAnsi="SimSun" w:eastAsia="SimSun" w:cs="SimSun"/>
          <w:sz w:val="24"/>
          <w:szCs w:val="24"/>
        </w:rPr>
      </w:pPr>
      <w:r>
        <w:rPr>
          <w:rFonts w:ascii="SimSun" w:hAnsi="SimSun" w:eastAsia="SimSun" w:cs="SimSun"/>
          <w:sz w:val="24"/>
          <w:szCs w:val="24"/>
          <w:b/>
          <w:bCs/>
          <w:spacing w:val="-7"/>
        </w:rPr>
        <w:t>1、适用范围</w:t>
      </w:r>
    </w:p>
    <w:p>
      <w:pPr>
        <w:ind w:left="13" w:right="1133" w:firstLine="477"/>
        <w:spacing w:before="182" w:line="478" w:lineRule="auto"/>
        <w:rPr>
          <w:rFonts w:ascii="SimSun" w:hAnsi="SimSun" w:eastAsia="SimSun" w:cs="SimSun"/>
          <w:sz w:val="24"/>
          <w:szCs w:val="24"/>
        </w:rPr>
      </w:pPr>
      <w:r>
        <w:rPr>
          <w:rFonts w:ascii="SimSun" w:hAnsi="SimSun" w:eastAsia="SimSun" w:cs="SimSun"/>
          <w:sz w:val="24"/>
          <w:szCs w:val="24"/>
          <w:spacing w:val="-1"/>
        </w:rPr>
        <w:t>本规定使用于营业厅全体工作人员，包含超级店长、营业员、导购及保安。员工密切</w:t>
      </w:r>
      <w:r>
        <w:rPr>
          <w:rFonts w:ascii="SimSun" w:hAnsi="SimSun" w:eastAsia="SimSun" w:cs="SimSun"/>
          <w:sz w:val="24"/>
          <w:szCs w:val="24"/>
        </w:rPr>
        <w:t>关注营业场所现场动态，发现异常情况正确反应、及</w:t>
      </w:r>
      <w:r>
        <w:rPr>
          <w:rFonts w:ascii="SimSun" w:hAnsi="SimSun" w:eastAsia="SimSun" w:cs="SimSun"/>
          <w:sz w:val="24"/>
          <w:szCs w:val="24"/>
          <w:spacing w:val="-1"/>
        </w:rPr>
        <w:t>时上报，以维护公司形象和利益。</w:t>
      </w:r>
    </w:p>
    <w:p>
      <w:pPr>
        <w:ind w:left="12"/>
        <w:spacing w:line="220" w:lineRule="auto"/>
        <w:rPr>
          <w:rFonts w:ascii="SimSun" w:hAnsi="SimSun" w:eastAsia="SimSun" w:cs="SimSun"/>
          <w:sz w:val="24"/>
          <w:szCs w:val="24"/>
        </w:rPr>
      </w:pPr>
      <w:r>
        <w:rPr>
          <w:rFonts w:ascii="SimSun" w:hAnsi="SimSun" w:eastAsia="SimSun" w:cs="SimSun"/>
          <w:sz w:val="24"/>
          <w:szCs w:val="24"/>
          <w:b/>
          <w:bCs/>
          <w:spacing w:val="-4"/>
        </w:rPr>
        <w:t>2、现场秩序管理</w:t>
      </w:r>
    </w:p>
    <w:p>
      <w:pPr>
        <w:ind w:left="493"/>
        <w:spacing w:before="181" w:line="221" w:lineRule="auto"/>
        <w:rPr>
          <w:rFonts w:ascii="SimSun" w:hAnsi="SimSun" w:eastAsia="SimSun" w:cs="SimSun"/>
          <w:sz w:val="24"/>
          <w:szCs w:val="24"/>
        </w:rPr>
      </w:pPr>
      <w:r>
        <w:rPr>
          <w:rFonts w:ascii="SimSun" w:hAnsi="SimSun" w:eastAsia="SimSun" w:cs="SimSun"/>
          <w:sz w:val="24"/>
          <w:szCs w:val="24"/>
          <w:b/>
          <w:bCs/>
          <w:spacing w:val="-3"/>
        </w:rPr>
        <w:t>一</w:t>
      </w:r>
      <w:r>
        <w:rPr>
          <w:rFonts w:ascii="SimSun" w:hAnsi="SimSun" w:eastAsia="SimSun" w:cs="SimSun"/>
          <w:sz w:val="24"/>
          <w:szCs w:val="24"/>
          <w:spacing w:val="-3"/>
        </w:rPr>
        <w:t xml:space="preserve"> </w:t>
      </w:r>
      <w:r>
        <w:rPr>
          <w:rFonts w:ascii="SimSun" w:hAnsi="SimSun" w:eastAsia="SimSun" w:cs="SimSun"/>
          <w:sz w:val="24"/>
          <w:szCs w:val="24"/>
          <w:b/>
          <w:bCs/>
          <w:spacing w:val="-3"/>
        </w:rPr>
        <w:t>用户插队、喧哗</w:t>
      </w:r>
    </w:p>
    <w:p>
      <w:pPr>
        <w:pStyle w:val="BodyText"/>
        <w:spacing w:line="258" w:lineRule="auto"/>
        <w:rPr/>
      </w:pPr>
      <w:r/>
    </w:p>
    <w:p>
      <w:pPr>
        <w:ind w:left="29" w:right="1133" w:firstLine="471"/>
        <w:spacing w:before="79" w:line="465" w:lineRule="auto"/>
        <w:rPr>
          <w:rFonts w:ascii="SimSun" w:hAnsi="SimSun" w:eastAsia="SimSun" w:cs="SimSun"/>
          <w:sz w:val="24"/>
          <w:szCs w:val="24"/>
        </w:rPr>
      </w:pPr>
      <w:r>
        <w:rPr>
          <w:rFonts w:ascii="SimSun" w:hAnsi="SimSun" w:eastAsia="SimSun" w:cs="SimSun"/>
          <w:sz w:val="24"/>
          <w:szCs w:val="24"/>
          <w:spacing w:val="-1"/>
        </w:rPr>
        <w:t>（1）用户插队。礼貌提醒插队用户耐心稍等，按叫号顺序办理业务；用户意愿迫切</w:t>
      </w:r>
      <w:r>
        <w:rPr>
          <w:rFonts w:ascii="SimSun" w:hAnsi="SimSun" w:eastAsia="SimSun" w:cs="SimSun"/>
          <w:sz w:val="24"/>
          <w:szCs w:val="24"/>
          <w:spacing w:val="-1"/>
        </w:rPr>
        <w:t>的，及时询问原因及提供相应帮助，或引导至超级店长或代班长处办理，快速结束插队打</w:t>
      </w:r>
    </w:p>
    <w:p>
      <w:pPr>
        <w:spacing w:line="465" w:lineRule="auto"/>
        <w:sectPr>
          <w:footerReference w:type="default" r:id="rId213"/>
          <w:pgSz w:w="11900" w:h="16838"/>
          <w:pgMar w:top="1135" w:right="0" w:bottom="1214" w:left="1416" w:header="830" w:footer="977" w:gutter="0"/>
        </w:sectPr>
        <w:rPr>
          <w:rFonts w:ascii="SimSun" w:hAnsi="SimSun" w:eastAsia="SimSun" w:cs="SimSun"/>
          <w:sz w:val="24"/>
          <w:szCs w:val="24"/>
        </w:rPr>
      </w:pPr>
    </w:p>
    <w:p>
      <w:pPr>
        <w:ind w:left="13"/>
        <w:spacing w:before="4" w:line="220" w:lineRule="auto"/>
        <w:rPr>
          <w:rFonts w:ascii="SimSun" w:hAnsi="SimSun" w:eastAsia="SimSun" w:cs="SimSun"/>
          <w:sz w:val="24"/>
          <w:szCs w:val="24"/>
        </w:rPr>
      </w:pPr>
      <w:r>
        <w:rPr>
          <w:rFonts w:ascii="SimSun" w:hAnsi="SimSun" w:eastAsia="SimSun" w:cs="SimSun"/>
          <w:sz w:val="24"/>
          <w:szCs w:val="24"/>
          <w:spacing w:val="-2"/>
        </w:rPr>
        <w:t>扰继续办理业务。</w:t>
      </w:r>
    </w:p>
    <w:p>
      <w:pPr>
        <w:pStyle w:val="BodyText"/>
        <w:spacing w:line="256" w:lineRule="auto"/>
        <w:rPr/>
      </w:pPr>
      <w:r/>
    </w:p>
    <w:p>
      <w:pPr>
        <w:ind w:left="12" w:right="1244" w:firstLine="492"/>
        <w:spacing w:before="78" w:line="479" w:lineRule="auto"/>
        <w:rPr>
          <w:rFonts w:ascii="SimSun" w:hAnsi="SimSun" w:eastAsia="SimSun" w:cs="SimSun"/>
          <w:sz w:val="24"/>
          <w:szCs w:val="24"/>
        </w:rPr>
      </w:pPr>
      <w:r>
        <w:rPr>
          <w:rFonts w:ascii="SimSun" w:hAnsi="SimSun" w:eastAsia="SimSun" w:cs="SimSun"/>
          <w:sz w:val="24"/>
          <w:szCs w:val="24"/>
          <w:spacing w:val="-1"/>
        </w:rPr>
        <w:t>（2）用户喧哗。如大声接听电话、小孩哭闹等，应立即走到用户身边礼貌提醒用户</w:t>
      </w:r>
      <w:r>
        <w:rPr>
          <w:rFonts w:ascii="SimSun" w:hAnsi="SimSun" w:eastAsia="SimSun" w:cs="SimSun"/>
          <w:sz w:val="24"/>
          <w:szCs w:val="24"/>
          <w:spacing w:val="-1"/>
        </w:rPr>
        <w:t>控制音量，或引导至到室外及提供相应帮助。</w:t>
      </w:r>
    </w:p>
    <w:p>
      <w:pPr>
        <w:ind w:left="497"/>
        <w:spacing w:line="219" w:lineRule="auto"/>
        <w:rPr>
          <w:rFonts w:ascii="SimSun" w:hAnsi="SimSun" w:eastAsia="SimSun" w:cs="SimSun"/>
          <w:sz w:val="24"/>
          <w:szCs w:val="24"/>
        </w:rPr>
      </w:pPr>
      <w:r>
        <w:rPr>
          <w:rFonts w:ascii="SimSun" w:hAnsi="SimSun" w:eastAsia="SimSun" w:cs="SimSun"/>
          <w:sz w:val="24"/>
          <w:szCs w:val="24"/>
          <w:b/>
          <w:bCs/>
          <w:spacing w:val="-4"/>
        </w:rPr>
        <w:t>二</w:t>
      </w:r>
      <w:r>
        <w:rPr>
          <w:rFonts w:ascii="SimSun" w:hAnsi="SimSun" w:eastAsia="SimSun" w:cs="SimSun"/>
          <w:sz w:val="24"/>
          <w:szCs w:val="24"/>
          <w:spacing w:val="-4"/>
        </w:rPr>
        <w:t xml:space="preserve"> </w:t>
      </w:r>
      <w:r>
        <w:rPr>
          <w:rFonts w:ascii="SimSun" w:hAnsi="SimSun" w:eastAsia="SimSun" w:cs="SimSun"/>
          <w:sz w:val="24"/>
          <w:szCs w:val="24"/>
          <w:b/>
          <w:bCs/>
          <w:spacing w:val="-4"/>
        </w:rPr>
        <w:t>采访、拍摄</w:t>
      </w:r>
    </w:p>
    <w:p>
      <w:pPr>
        <w:pStyle w:val="BodyText"/>
        <w:spacing w:line="257" w:lineRule="auto"/>
        <w:rPr/>
      </w:pPr>
      <w:r/>
    </w:p>
    <w:p>
      <w:pPr>
        <w:ind w:left="12" w:right="1244" w:firstLine="492"/>
        <w:spacing w:before="78" w:line="479" w:lineRule="auto"/>
        <w:rPr>
          <w:rFonts w:ascii="SimSun" w:hAnsi="SimSun" w:eastAsia="SimSun" w:cs="SimSun"/>
          <w:sz w:val="24"/>
          <w:szCs w:val="24"/>
        </w:rPr>
      </w:pPr>
      <w:r>
        <w:rPr>
          <w:rFonts w:ascii="SimSun" w:hAnsi="SimSun" w:eastAsia="SimSun" w:cs="SimSun"/>
          <w:sz w:val="24"/>
          <w:szCs w:val="24"/>
          <w:spacing w:val="-1"/>
        </w:rPr>
        <w:t>（1）集团各单位和个人不允许擅自接受媒体采访，不能私自代表公司发声，但需礼</w:t>
      </w:r>
      <w:r>
        <w:rPr>
          <w:rFonts w:ascii="SimSun" w:hAnsi="SimSun" w:eastAsia="SimSun" w:cs="SimSun"/>
          <w:sz w:val="24"/>
          <w:szCs w:val="24"/>
          <w:spacing w:val="-1"/>
        </w:rPr>
        <w:t>貌应对。如遇媒体采访，按以下方式处理：</w:t>
      </w:r>
    </w:p>
    <w:p>
      <w:pPr>
        <w:ind w:left="21" w:right="1133" w:firstLine="471"/>
        <w:spacing w:before="2" w:line="478" w:lineRule="auto"/>
        <w:rPr>
          <w:rFonts w:ascii="SimSun" w:hAnsi="SimSun" w:eastAsia="SimSun" w:cs="SimSun"/>
          <w:sz w:val="24"/>
          <w:szCs w:val="24"/>
        </w:rPr>
      </w:pPr>
      <w:r>
        <w:drawing>
          <wp:anchor distT="0" distB="0" distL="0" distR="0" simplePos="0" relativeHeight="251932672" behindDoc="1" locked="0" layoutInCell="1" allowOverlap="1">
            <wp:simplePos x="0" y="0"/>
            <wp:positionH relativeFrom="column">
              <wp:posOffset>6649526</wp:posOffset>
            </wp:positionH>
            <wp:positionV relativeFrom="paragraph">
              <wp:posOffset>963960</wp:posOffset>
            </wp:positionV>
            <wp:extent cx="10583" cy="1421538"/>
            <wp:effectExtent l="0" t="0" r="0" b="0"/>
            <wp:wrapNone/>
            <wp:docPr id="224" name="IM 224"/>
            <wp:cNvGraphicFramePr/>
            <a:graphic>
              <a:graphicData uri="http://schemas.openxmlformats.org/drawingml/2006/picture">
                <pic:pic>
                  <pic:nvPicPr>
                    <pic:cNvPr id="224" name="IM 224"/>
                    <pic:cNvPicPr/>
                  </pic:nvPicPr>
                  <pic:blipFill>
                    <a:blip r:embed="rId218"/>
                    <a:stretch>
                      <a:fillRect/>
                    </a:stretch>
                  </pic:blipFill>
                  <pic:spPr>
                    <a:xfrm rot="0">
                      <a:off x="0" y="0"/>
                      <a:ext cx="10583" cy="1421538"/>
                    </a:xfrm>
                    <a:prstGeom prst="rect">
                      <a:avLst/>
                    </a:prstGeom>
                  </pic:spPr>
                </pic:pic>
              </a:graphicData>
            </a:graphic>
          </wp:anchor>
        </w:drawing>
      </w:r>
      <w:r>
        <w:rPr>
          <w:rFonts w:ascii="SimSun" w:hAnsi="SimSun" w:eastAsia="SimSun" w:cs="SimSun"/>
          <w:sz w:val="24"/>
          <w:szCs w:val="24"/>
          <w:spacing w:val="-1"/>
        </w:rPr>
        <w:t>①如媒体通过电话联系到公司客服表明采访需求时，回复统一口径为“谢谢您对我们</w:t>
      </w:r>
      <w:r>
        <w:rPr>
          <w:rFonts w:ascii="SimSun" w:hAnsi="SimSun" w:eastAsia="SimSun" w:cs="SimSun"/>
          <w:sz w:val="24"/>
          <w:szCs w:val="24"/>
          <w:spacing w:val="-1"/>
        </w:rPr>
        <w:t>公司的关注。根据集团相关要求，我们不便直接接受采访，如您有相关问题需要了解，</w:t>
      </w:r>
      <w:r>
        <w:rPr>
          <w:rFonts w:ascii="SimSun" w:hAnsi="SimSun" w:eastAsia="SimSun" w:cs="SimSun"/>
          <w:sz w:val="24"/>
          <w:szCs w:val="24"/>
          <w:b/>
          <w:bCs/>
          <w:spacing w:val="-1"/>
        </w:rPr>
        <w:t>可</w:t>
      </w:r>
      <w:r>
        <w:rPr>
          <w:rFonts w:ascii="SimSun" w:hAnsi="SimSun" w:eastAsia="SimSun" w:cs="SimSun"/>
          <w:sz w:val="24"/>
          <w:szCs w:val="24"/>
          <w:b/>
          <w:bCs/>
          <w:spacing w:val="1"/>
        </w:rPr>
        <w:t>以留下您的姓名、单位、联系方式和采访提</w:t>
      </w:r>
      <w:r>
        <w:rPr>
          <w:rFonts w:ascii="SimSun" w:hAnsi="SimSun" w:eastAsia="SimSun" w:cs="SimSun"/>
          <w:sz w:val="24"/>
          <w:szCs w:val="24"/>
          <w:b/>
          <w:bCs/>
        </w:rPr>
        <w:t>纲，我们会有专人与您联系。</w:t>
      </w:r>
      <w:r>
        <w:rPr>
          <w:rFonts w:ascii="SimSun" w:hAnsi="SimSun" w:eastAsia="SimSun" w:cs="SimSun"/>
          <w:sz w:val="24"/>
          <w:szCs w:val="24"/>
          <w:spacing w:val="-87"/>
        </w:rPr>
        <w:t xml:space="preserve"> </w:t>
      </w:r>
      <w:r>
        <w:rPr>
          <w:rFonts w:ascii="SimSun" w:hAnsi="SimSun" w:eastAsia="SimSun" w:cs="SimSun"/>
          <w:sz w:val="24"/>
          <w:szCs w:val="24"/>
        </w:rPr>
        <w:t>”</w:t>
      </w:r>
    </w:p>
    <w:p>
      <w:pPr>
        <w:ind w:right="1133" w:firstLine="491"/>
        <w:spacing w:line="479" w:lineRule="auto"/>
        <w:rPr>
          <w:rFonts w:ascii="SimSun" w:hAnsi="SimSun" w:eastAsia="SimSun" w:cs="SimSun"/>
          <w:sz w:val="24"/>
          <w:szCs w:val="24"/>
        </w:rPr>
      </w:pPr>
      <w:r>
        <w:rPr>
          <w:rFonts w:ascii="SimSun" w:hAnsi="SimSun" w:eastAsia="SimSun" w:cs="SimSun"/>
          <w:sz w:val="24"/>
          <w:szCs w:val="24"/>
          <w:spacing w:val="-1"/>
        </w:rPr>
        <w:t>②如遇到疑似媒体人员打探相关消息时，接线人员要随时保持警惕，问清身份，如证</w:t>
      </w:r>
      <w:r>
        <w:rPr>
          <w:rFonts w:ascii="SimSun" w:hAnsi="SimSun" w:eastAsia="SimSun" w:cs="SimSun"/>
          <w:sz w:val="24"/>
          <w:szCs w:val="24"/>
        </w:rPr>
        <w:t>实是媒体记者，针对比较犀利的问题时，不代表公司立场做任何不当言论</w:t>
      </w:r>
      <w:r>
        <w:rPr>
          <w:rFonts w:ascii="SimSun" w:hAnsi="SimSun" w:eastAsia="SimSun" w:cs="SimSun"/>
          <w:sz w:val="24"/>
          <w:szCs w:val="24"/>
          <w:spacing w:val="-1"/>
        </w:rPr>
        <w:t>，回复口径为：</w:t>
      </w:r>
      <w:r>
        <w:rPr>
          <w:rFonts w:ascii="SimSun" w:hAnsi="SimSun" w:eastAsia="SimSun" w:cs="SimSun"/>
          <w:sz w:val="24"/>
          <w:szCs w:val="24"/>
        </w:rPr>
        <w:t xml:space="preserve"> </w:t>
      </w:r>
      <w:r>
        <w:rPr>
          <w:rFonts w:ascii="SimSun" w:hAnsi="SimSun" w:eastAsia="SimSun" w:cs="SimSun"/>
          <w:sz w:val="24"/>
          <w:szCs w:val="24"/>
          <w:spacing w:val="-1"/>
        </w:rPr>
        <w:t>“</w:t>
      </w:r>
      <w:r>
        <w:rPr>
          <w:rFonts w:ascii="SimSun" w:hAnsi="SimSun" w:eastAsia="SimSun" w:cs="SimSun"/>
          <w:sz w:val="24"/>
          <w:szCs w:val="24"/>
          <w:b/>
          <w:bCs/>
          <w:spacing w:val="-1"/>
        </w:rPr>
        <w:t>您说的情况/问题我们记录一下，可以留</w:t>
      </w:r>
      <w:r>
        <w:rPr>
          <w:rFonts w:ascii="SimSun" w:hAnsi="SimSun" w:eastAsia="SimSun" w:cs="SimSun"/>
          <w:sz w:val="24"/>
          <w:szCs w:val="24"/>
          <w:b/>
          <w:bCs/>
          <w:spacing w:val="-2"/>
        </w:rPr>
        <w:t>下您的姓名、单位、联系方式和采访提纲，我</w:t>
      </w:r>
      <w:r>
        <w:rPr>
          <w:rFonts w:ascii="SimSun" w:hAnsi="SimSun" w:eastAsia="SimSun" w:cs="SimSun"/>
          <w:sz w:val="24"/>
          <w:szCs w:val="24"/>
          <w:b/>
          <w:bCs/>
          <w:spacing w:val="7"/>
        </w:rPr>
        <w:t>们会有专人与您联系。</w:t>
      </w:r>
      <w:r>
        <w:rPr>
          <w:rFonts w:ascii="SimSun" w:hAnsi="SimSun" w:eastAsia="SimSun" w:cs="SimSun"/>
          <w:sz w:val="24"/>
          <w:szCs w:val="24"/>
          <w:spacing w:val="-89"/>
        </w:rPr>
        <w:t xml:space="preserve"> </w:t>
      </w:r>
      <w:r>
        <w:rPr>
          <w:rFonts w:ascii="SimSun" w:hAnsi="SimSun" w:eastAsia="SimSun" w:cs="SimSun"/>
          <w:sz w:val="24"/>
          <w:szCs w:val="24"/>
          <w:spacing w:val="7"/>
        </w:rPr>
        <w:t>”</w:t>
      </w:r>
    </w:p>
    <w:p>
      <w:pPr>
        <w:ind w:left="13" w:right="1133" w:firstLine="478"/>
        <w:spacing w:before="6" w:line="478" w:lineRule="auto"/>
        <w:rPr>
          <w:rFonts w:ascii="SimSun" w:hAnsi="SimSun" w:eastAsia="SimSun" w:cs="SimSun"/>
          <w:sz w:val="24"/>
          <w:szCs w:val="24"/>
        </w:rPr>
      </w:pPr>
      <w:r>
        <w:rPr>
          <w:rFonts w:ascii="SimSun" w:hAnsi="SimSun" w:eastAsia="SimSun" w:cs="SimSun"/>
          <w:sz w:val="24"/>
          <w:szCs w:val="24"/>
          <w:spacing w:val="-1"/>
        </w:rPr>
        <w:t>③如媒体记者来公司面对面采访时，要妥善做好接待，并向记者提出“</w:t>
      </w:r>
      <w:r>
        <w:rPr>
          <w:rFonts w:ascii="SimSun" w:hAnsi="SimSun" w:eastAsia="SimSun" w:cs="SimSun"/>
          <w:sz w:val="24"/>
          <w:szCs w:val="24"/>
          <w:b/>
          <w:bCs/>
          <w:spacing w:val="-1"/>
        </w:rPr>
        <w:t>请出示您的记</w:t>
      </w:r>
      <w:r>
        <w:rPr>
          <w:rFonts w:ascii="SimSun" w:hAnsi="SimSun" w:eastAsia="SimSun" w:cs="SimSun"/>
          <w:sz w:val="24"/>
          <w:szCs w:val="24"/>
          <w:b/>
          <w:bCs/>
          <w:spacing w:val="-4"/>
        </w:rPr>
        <w:t>者证及贵单位盖章的采访函件</w:t>
      </w:r>
      <w:r>
        <w:rPr>
          <w:rFonts w:ascii="SimSun" w:hAnsi="SimSun" w:eastAsia="SimSun" w:cs="SimSun"/>
          <w:sz w:val="24"/>
          <w:szCs w:val="24"/>
          <w:spacing w:val="-78"/>
        </w:rPr>
        <w:t xml:space="preserve"> </w:t>
      </w:r>
      <w:r>
        <w:rPr>
          <w:rFonts w:ascii="SimSun" w:hAnsi="SimSun" w:eastAsia="SimSun" w:cs="SimSun"/>
          <w:sz w:val="24"/>
          <w:szCs w:val="24"/>
          <w:spacing w:val="-4"/>
        </w:rPr>
        <w:t>”，</w:t>
      </w:r>
      <w:r>
        <w:rPr>
          <w:rFonts w:ascii="SimSun" w:hAnsi="SimSun" w:eastAsia="SimSun" w:cs="SimSun"/>
          <w:sz w:val="24"/>
          <w:szCs w:val="24"/>
          <w:b/>
          <w:bCs/>
          <w:spacing w:val="-4"/>
        </w:rPr>
        <w:t>如对方无法提供，则统一回复：“很抱歉，没有可以提</w:t>
      </w:r>
      <w:r>
        <w:rPr>
          <w:rFonts w:ascii="SimSun" w:hAnsi="SimSun" w:eastAsia="SimSun" w:cs="SimSun"/>
          <w:sz w:val="24"/>
          <w:szCs w:val="24"/>
          <w:b/>
          <w:bCs/>
          <w:spacing w:val="-3"/>
        </w:rPr>
        <w:t>供的消息。”如果对方能够出示，则第一时间告知行政管理部文宣负责人，由文</w:t>
      </w:r>
      <w:r>
        <w:rPr>
          <w:rFonts w:ascii="SimSun" w:hAnsi="SimSun" w:eastAsia="SimSun" w:cs="SimSun"/>
          <w:sz w:val="24"/>
          <w:szCs w:val="24"/>
          <w:b/>
          <w:bCs/>
          <w:spacing w:val="-4"/>
        </w:rPr>
        <w:t>宣负责人</w:t>
      </w:r>
      <w:r>
        <w:rPr>
          <w:rFonts w:ascii="SimSun" w:hAnsi="SimSun" w:eastAsia="SimSun" w:cs="SimSun"/>
          <w:sz w:val="24"/>
          <w:szCs w:val="24"/>
          <w:b/>
          <w:bCs/>
          <w:spacing w:val="-2"/>
        </w:rPr>
        <w:t>向单位负责人和集团总部文化和公共事务部品牌公关对接报告</w:t>
      </w:r>
      <w:r>
        <w:rPr>
          <w:rFonts w:ascii="SimSun" w:hAnsi="SimSun" w:eastAsia="SimSun" w:cs="SimSun"/>
          <w:sz w:val="24"/>
          <w:szCs w:val="24"/>
          <w:spacing w:val="-2"/>
        </w:rPr>
        <w:t>，</w:t>
      </w:r>
      <w:r>
        <w:rPr>
          <w:rFonts w:ascii="SimSun" w:hAnsi="SimSun" w:eastAsia="SimSun" w:cs="SimSun"/>
          <w:sz w:val="24"/>
          <w:szCs w:val="24"/>
          <w:spacing w:val="-3"/>
        </w:rPr>
        <w:t>是否接受采访，由集团总</w:t>
      </w:r>
      <w:r>
        <w:rPr>
          <w:rFonts w:ascii="SimSun" w:hAnsi="SimSun" w:eastAsia="SimSun" w:cs="SimSun"/>
          <w:sz w:val="24"/>
          <w:szCs w:val="24"/>
          <w:spacing w:val="-1"/>
        </w:rPr>
        <w:t>部文化和公共事务部决策并对接。</w:t>
      </w:r>
    </w:p>
    <w:p>
      <w:pPr>
        <w:ind w:left="15" w:right="1055" w:firstLine="489"/>
        <w:spacing w:line="478"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b/>
          <w:bCs/>
          <w:spacing w:val="-4"/>
        </w:rPr>
        <w:t>严禁任何人与媒体记者私下交流</w:t>
      </w:r>
      <w:r>
        <w:rPr>
          <w:rFonts w:ascii="SimSun" w:hAnsi="SimSun" w:eastAsia="SimSun" w:cs="SimSun"/>
          <w:sz w:val="24"/>
          <w:szCs w:val="24"/>
          <w:spacing w:val="-4"/>
        </w:rPr>
        <w:t>，</w:t>
      </w:r>
      <w:r>
        <w:rPr>
          <w:rFonts w:ascii="SimSun" w:hAnsi="SimSun" w:eastAsia="SimSun" w:cs="SimSun"/>
          <w:sz w:val="24"/>
          <w:szCs w:val="24"/>
          <w:b/>
          <w:bCs/>
          <w:spacing w:val="-4"/>
        </w:rPr>
        <w:t>并透露公司未公开的任何关</w:t>
      </w:r>
      <w:r>
        <w:rPr>
          <w:rFonts w:ascii="SimSun" w:hAnsi="SimSun" w:eastAsia="SimSun" w:cs="SimSun"/>
          <w:sz w:val="24"/>
          <w:szCs w:val="24"/>
          <w:b/>
          <w:bCs/>
          <w:spacing w:val="-5"/>
        </w:rPr>
        <w:t>于经营上的举措、</w:t>
      </w:r>
      <w:r>
        <w:rPr>
          <w:rFonts w:ascii="SimSun" w:hAnsi="SimSun" w:eastAsia="SimSun" w:cs="SimSun"/>
          <w:sz w:val="24"/>
          <w:szCs w:val="24"/>
          <w:b/>
          <w:bCs/>
          <w:spacing w:val="-4"/>
        </w:rPr>
        <w:t>数据和问题。</w:t>
      </w:r>
    </w:p>
    <w:p>
      <w:pPr>
        <w:ind w:left="12" w:right="1244" w:firstLine="492"/>
        <w:spacing w:line="479" w:lineRule="auto"/>
        <w:rPr>
          <w:rFonts w:ascii="SimSun" w:hAnsi="SimSun" w:eastAsia="SimSun" w:cs="SimSun"/>
          <w:sz w:val="24"/>
          <w:szCs w:val="24"/>
        </w:rPr>
      </w:pPr>
      <w:r>
        <w:rPr>
          <w:rFonts w:ascii="SimSun" w:hAnsi="SimSun" w:eastAsia="SimSun" w:cs="SimSun"/>
          <w:sz w:val="24"/>
          <w:szCs w:val="24"/>
          <w:spacing w:val="-1"/>
        </w:rPr>
        <w:t>（3）营业厅服务范围内不能拍摄，如发现用户正在拍摄的，需走到拍摄人员身旁礼</w:t>
      </w:r>
      <w:r>
        <w:rPr>
          <w:rFonts w:ascii="SimSun" w:hAnsi="SimSun" w:eastAsia="SimSun" w:cs="SimSun"/>
          <w:sz w:val="24"/>
          <w:szCs w:val="24"/>
          <w:spacing w:val="-1"/>
        </w:rPr>
        <w:t>貌提醒，直至停止拍摄后才离开用户回到工作岗位。</w:t>
      </w:r>
    </w:p>
    <w:p>
      <w:pPr>
        <w:ind w:left="505"/>
        <w:spacing w:before="1" w:line="219" w:lineRule="auto"/>
        <w:rPr>
          <w:rFonts w:ascii="SimSun" w:hAnsi="SimSun" w:eastAsia="SimSun" w:cs="SimSun"/>
          <w:sz w:val="24"/>
          <w:szCs w:val="24"/>
        </w:rPr>
      </w:pPr>
      <w:r>
        <w:rPr>
          <w:rFonts w:ascii="SimSun" w:hAnsi="SimSun" w:eastAsia="SimSun" w:cs="SimSun"/>
          <w:sz w:val="24"/>
          <w:szCs w:val="24"/>
          <w:spacing w:val="-1"/>
        </w:rPr>
        <w:t>（4）接待突发采访、拍摄过程中，须特别注意服务态度，避免自身不当服务态度、</w:t>
      </w:r>
    </w:p>
    <w:p>
      <w:pPr>
        <w:spacing w:line="219" w:lineRule="auto"/>
        <w:sectPr>
          <w:headerReference w:type="default" r:id="rId216"/>
          <w:footerReference w:type="default" r:id="rId217"/>
          <w:pgSz w:w="11900" w:h="16838"/>
          <w:pgMar w:top="1165" w:right="0" w:bottom="1214" w:left="1411" w:header="830" w:footer="977" w:gutter="0"/>
        </w:sectPr>
        <w:rPr>
          <w:rFonts w:ascii="SimSun" w:hAnsi="SimSun" w:eastAsia="SimSun" w:cs="SimSun"/>
          <w:sz w:val="24"/>
          <w:szCs w:val="24"/>
        </w:rPr>
      </w:pPr>
    </w:p>
    <w:p>
      <w:pPr>
        <w:ind w:left="7"/>
        <w:spacing w:before="4" w:line="219" w:lineRule="auto"/>
        <w:rPr>
          <w:rFonts w:ascii="SimSun" w:hAnsi="SimSun" w:eastAsia="SimSun" w:cs="SimSun"/>
          <w:sz w:val="24"/>
          <w:szCs w:val="24"/>
        </w:rPr>
      </w:pPr>
      <w:r>
        <w:rPr>
          <w:rFonts w:ascii="SimSun" w:hAnsi="SimSun" w:eastAsia="SimSun" w:cs="SimSun"/>
          <w:sz w:val="24"/>
          <w:szCs w:val="24"/>
          <w:spacing w:val="-1"/>
        </w:rPr>
        <w:t>表情和语言被记录后传播，直接影响公司形象。</w:t>
      </w:r>
    </w:p>
    <w:p>
      <w:pPr>
        <w:pStyle w:val="BodyText"/>
        <w:spacing w:line="255" w:lineRule="auto"/>
        <w:rPr/>
      </w:pPr>
      <w:r/>
    </w:p>
    <w:p>
      <w:pPr>
        <w:ind w:left="8" w:right="1054" w:firstLine="491"/>
        <w:spacing w:before="78" w:line="479" w:lineRule="auto"/>
        <w:jc w:val="both"/>
        <w:rPr>
          <w:rFonts w:ascii="SimSun" w:hAnsi="SimSun" w:eastAsia="SimSun" w:cs="SimSun"/>
          <w:sz w:val="24"/>
          <w:szCs w:val="24"/>
        </w:rPr>
      </w:pPr>
      <w:r>
        <w:rPr>
          <w:rFonts w:ascii="SimSun" w:hAnsi="SimSun" w:eastAsia="SimSun" w:cs="SimSun"/>
          <w:sz w:val="24"/>
          <w:szCs w:val="24"/>
          <w:spacing w:val="-1"/>
        </w:rPr>
        <w:t>（5）公司组织的拍摄。需在台前安排</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47"/>
        </w:rPr>
        <w:t xml:space="preserve"> </w:t>
      </w:r>
      <w:r>
        <w:rPr>
          <w:rFonts w:ascii="SimSun" w:hAnsi="SimSun" w:eastAsia="SimSun" w:cs="SimSun"/>
          <w:sz w:val="24"/>
          <w:szCs w:val="24"/>
          <w:spacing w:val="-1"/>
        </w:rPr>
        <w:t>名接待员，向用户说</w:t>
      </w:r>
      <w:r>
        <w:rPr>
          <w:rFonts w:ascii="SimSun" w:hAnsi="SimSun" w:eastAsia="SimSun" w:cs="SimSun"/>
          <w:sz w:val="24"/>
          <w:szCs w:val="24"/>
          <w:spacing w:val="-2"/>
        </w:rPr>
        <w:t>明现场拍摄情况，引导</w:t>
      </w:r>
      <w:r>
        <w:rPr>
          <w:rFonts w:ascii="SimSun" w:hAnsi="SimSun" w:eastAsia="SimSun" w:cs="SimSun"/>
          <w:sz w:val="24"/>
          <w:szCs w:val="24"/>
        </w:rPr>
        <w:t>用户到制定柜台办理业务。拍摄零散用具放</w:t>
      </w:r>
      <w:r>
        <w:rPr>
          <w:rFonts w:ascii="SimSun" w:hAnsi="SimSun" w:eastAsia="SimSun" w:cs="SimSun"/>
          <w:sz w:val="24"/>
          <w:szCs w:val="24"/>
          <w:spacing w:val="-1"/>
        </w:rPr>
        <w:t>置在指定的较为偏僻的位置，清理出一条用户</w:t>
      </w:r>
      <w:r>
        <w:rPr>
          <w:rFonts w:ascii="SimSun" w:hAnsi="SimSun" w:eastAsia="SimSun" w:cs="SimSun"/>
          <w:sz w:val="24"/>
          <w:szCs w:val="24"/>
          <w:spacing w:val="-5"/>
        </w:rPr>
        <w:t>通道至业务柜台，至少保留一个柜台正常办理业务。如需用户配合拍摄，先征求用户同意。</w:t>
      </w:r>
    </w:p>
    <w:p>
      <w:pPr>
        <w:ind w:left="488"/>
        <w:spacing w:line="220" w:lineRule="auto"/>
        <w:rPr>
          <w:rFonts w:ascii="SimSun" w:hAnsi="SimSun" w:eastAsia="SimSun" w:cs="SimSun"/>
          <w:sz w:val="24"/>
          <w:szCs w:val="24"/>
        </w:rPr>
      </w:pPr>
      <w:r>
        <w:rPr>
          <w:rFonts w:ascii="SimSun" w:hAnsi="SimSun" w:eastAsia="SimSun" w:cs="SimSun"/>
          <w:sz w:val="24"/>
          <w:szCs w:val="24"/>
          <w:b/>
          <w:bCs/>
          <w:spacing w:val="-3"/>
        </w:rPr>
        <w:t>三</w:t>
      </w:r>
      <w:r>
        <w:rPr>
          <w:rFonts w:ascii="SimSun" w:hAnsi="SimSun" w:eastAsia="SimSun" w:cs="SimSun"/>
          <w:sz w:val="24"/>
          <w:szCs w:val="24"/>
          <w:spacing w:val="-3"/>
        </w:rPr>
        <w:t xml:space="preserve"> </w:t>
      </w:r>
      <w:r>
        <w:rPr>
          <w:rFonts w:ascii="SimSun" w:hAnsi="SimSun" w:eastAsia="SimSun" w:cs="SimSun"/>
          <w:sz w:val="24"/>
          <w:szCs w:val="24"/>
          <w:b/>
          <w:bCs/>
          <w:spacing w:val="-3"/>
        </w:rPr>
        <w:t>营业厅装修改造及产品上样</w:t>
      </w:r>
    </w:p>
    <w:p>
      <w:pPr>
        <w:pStyle w:val="BodyText"/>
        <w:spacing w:line="258" w:lineRule="auto"/>
        <w:rPr/>
      </w:pPr>
      <w:r/>
    </w:p>
    <w:p>
      <w:pPr>
        <w:ind w:left="15" w:right="1133" w:firstLine="480"/>
        <w:spacing w:before="78" w:line="478" w:lineRule="auto"/>
        <w:rPr>
          <w:rFonts w:ascii="SimSun" w:hAnsi="SimSun" w:eastAsia="SimSun" w:cs="SimSun"/>
          <w:sz w:val="24"/>
          <w:szCs w:val="24"/>
        </w:rPr>
      </w:pPr>
      <w:r>
        <w:rPr>
          <w:rFonts w:ascii="SimSun" w:hAnsi="SimSun" w:eastAsia="SimSun" w:cs="SimSun"/>
          <w:sz w:val="24"/>
          <w:szCs w:val="24"/>
          <w:spacing w:val="-1"/>
        </w:rPr>
        <w:t>营业厅人流密集，为维护良好的服务形象，加强现场管控，避免安全事故发生，现对</w:t>
      </w:r>
      <w:r>
        <w:rPr>
          <w:rFonts w:ascii="SimSun" w:hAnsi="SimSun" w:eastAsia="SimSun" w:cs="SimSun"/>
          <w:sz w:val="24"/>
          <w:szCs w:val="24"/>
          <w:spacing w:val="-1"/>
        </w:rPr>
        <w:t>营业厅装修改造及产品上样的现场要求进行明确。具体内容如下：</w:t>
      </w:r>
    </w:p>
    <w:p>
      <w:pPr>
        <w:ind w:left="7" w:right="1244" w:firstLine="492"/>
        <w:spacing w:line="479" w:lineRule="auto"/>
        <w:rPr>
          <w:rFonts w:ascii="SimSun" w:hAnsi="SimSun" w:eastAsia="SimSun" w:cs="SimSun"/>
          <w:sz w:val="24"/>
          <w:szCs w:val="24"/>
        </w:rPr>
      </w:pPr>
      <w:r>
        <w:drawing>
          <wp:anchor distT="0" distB="0" distL="0" distR="0" simplePos="0" relativeHeight="251935744" behindDoc="1" locked="0" layoutInCell="1" allowOverlap="1">
            <wp:simplePos x="0" y="0"/>
            <wp:positionH relativeFrom="column">
              <wp:posOffset>6646121</wp:posOffset>
            </wp:positionH>
            <wp:positionV relativeFrom="paragraph">
              <wp:posOffset>567492</wp:posOffset>
            </wp:positionV>
            <wp:extent cx="10583" cy="1421538"/>
            <wp:effectExtent l="0" t="0" r="0" b="0"/>
            <wp:wrapNone/>
            <wp:docPr id="226" name="IM 226"/>
            <wp:cNvGraphicFramePr/>
            <a:graphic>
              <a:graphicData uri="http://schemas.openxmlformats.org/drawingml/2006/picture">
                <pic:pic>
                  <pic:nvPicPr>
                    <pic:cNvPr id="226" name="IM 226"/>
                    <pic:cNvPicPr/>
                  </pic:nvPicPr>
                  <pic:blipFill>
                    <a:blip r:embed="rId220"/>
                    <a:stretch>
                      <a:fillRect/>
                    </a:stretch>
                  </pic:blipFill>
                  <pic:spPr>
                    <a:xfrm rot="0">
                      <a:off x="0" y="0"/>
                      <a:ext cx="10583" cy="1421538"/>
                    </a:xfrm>
                    <a:prstGeom prst="rect">
                      <a:avLst/>
                    </a:prstGeom>
                  </pic:spPr>
                </pic:pic>
              </a:graphicData>
            </a:graphic>
          </wp:anchor>
        </w:drawing>
      </w:r>
      <w:r>
        <w:rPr>
          <w:rFonts w:ascii="SimSun" w:hAnsi="SimSun" w:eastAsia="SimSun" w:cs="SimSun"/>
          <w:sz w:val="24"/>
          <w:szCs w:val="24"/>
          <w:spacing w:val="-1"/>
        </w:rPr>
        <w:t>（1）已运营的营业厅部分装修改造及产品上样，至少在进场前两个工作日报备至营</w:t>
      </w:r>
      <w:r>
        <w:rPr>
          <w:rFonts w:ascii="SimSun" w:hAnsi="SimSun" w:eastAsia="SimSun" w:cs="SimSun"/>
          <w:sz w:val="24"/>
          <w:szCs w:val="24"/>
          <w:spacing w:val="-2"/>
        </w:rPr>
        <w:t>业厅主管。</w:t>
      </w:r>
    </w:p>
    <w:p>
      <w:pPr>
        <w:ind w:left="10" w:right="1133" w:firstLine="489"/>
        <w:spacing w:before="1" w:line="479" w:lineRule="auto"/>
        <w:rPr>
          <w:rFonts w:ascii="SimSun" w:hAnsi="SimSun" w:eastAsia="SimSun" w:cs="SimSun"/>
          <w:sz w:val="24"/>
          <w:szCs w:val="24"/>
        </w:rPr>
      </w:pPr>
      <w:r>
        <w:rPr>
          <w:rFonts w:ascii="SimSun" w:hAnsi="SimSun" w:eastAsia="SimSun" w:cs="SimSun"/>
          <w:sz w:val="24"/>
          <w:szCs w:val="24"/>
          <w:spacing w:val="-2"/>
        </w:rPr>
        <w:t>（2） 打磨、打孔、切割等大分贝作业，均安排在每日</w:t>
      </w:r>
      <w:r>
        <w:rPr>
          <w:rFonts w:ascii="SimSun" w:hAnsi="SimSun" w:eastAsia="SimSun" w:cs="SimSun"/>
          <w:sz w:val="24"/>
          <w:szCs w:val="24"/>
          <w:spacing w:val="-23"/>
        </w:rPr>
        <w:t xml:space="preserve"> </w:t>
      </w:r>
      <w:r>
        <w:rPr>
          <w:rFonts w:ascii="SimSun" w:hAnsi="SimSun" w:eastAsia="SimSun" w:cs="SimSun"/>
          <w:sz w:val="24"/>
          <w:szCs w:val="24"/>
          <w:spacing w:val="-2"/>
        </w:rPr>
        <w:t>17:00</w:t>
      </w:r>
      <w:r>
        <w:rPr>
          <w:rFonts w:ascii="SimSun" w:hAnsi="SimSun" w:eastAsia="SimSun" w:cs="SimSun"/>
          <w:sz w:val="24"/>
          <w:szCs w:val="24"/>
          <w:spacing w:val="-49"/>
        </w:rPr>
        <w:t xml:space="preserve"> </w:t>
      </w:r>
      <w:r>
        <w:rPr>
          <w:rFonts w:ascii="SimSun" w:hAnsi="SimSun" w:eastAsia="SimSun" w:cs="SimSun"/>
          <w:sz w:val="24"/>
          <w:szCs w:val="24"/>
          <w:spacing w:val="-2"/>
        </w:rPr>
        <w:t>后施工，产品上样时间</w:t>
      </w:r>
      <w:r>
        <w:rPr>
          <w:rFonts w:ascii="SimSun" w:hAnsi="SimSun" w:eastAsia="SimSun" w:cs="SimSun"/>
          <w:sz w:val="24"/>
          <w:szCs w:val="24"/>
          <w:spacing w:val="-2"/>
        </w:rPr>
        <w:t>可选</w:t>
      </w:r>
      <w:r>
        <w:rPr>
          <w:rFonts w:ascii="SimSun" w:hAnsi="SimSun" w:eastAsia="SimSun" w:cs="SimSun"/>
          <w:sz w:val="24"/>
          <w:szCs w:val="24"/>
          <w:spacing w:val="-33"/>
        </w:rPr>
        <w:t xml:space="preserve"> </w:t>
      </w:r>
      <w:r>
        <w:rPr>
          <w:rFonts w:ascii="SimSun" w:hAnsi="SimSun" w:eastAsia="SimSun" w:cs="SimSun"/>
          <w:sz w:val="24"/>
          <w:szCs w:val="24"/>
          <w:spacing w:val="-2"/>
        </w:rPr>
        <w:t>12:00-14:00，或</w:t>
      </w:r>
      <w:r>
        <w:rPr>
          <w:rFonts w:ascii="SimSun" w:hAnsi="SimSun" w:eastAsia="SimSun" w:cs="SimSun"/>
          <w:sz w:val="24"/>
          <w:szCs w:val="24"/>
          <w:spacing w:val="-33"/>
        </w:rPr>
        <w:t xml:space="preserve"> </w:t>
      </w:r>
      <w:r>
        <w:rPr>
          <w:rFonts w:ascii="SimSun" w:hAnsi="SimSun" w:eastAsia="SimSun" w:cs="SimSun"/>
          <w:sz w:val="24"/>
          <w:szCs w:val="24"/>
          <w:spacing w:val="-2"/>
        </w:rPr>
        <w:t>17:00</w:t>
      </w:r>
      <w:r>
        <w:rPr>
          <w:rFonts w:ascii="SimSun" w:hAnsi="SimSun" w:eastAsia="SimSun" w:cs="SimSun"/>
          <w:sz w:val="24"/>
          <w:szCs w:val="24"/>
          <w:spacing w:val="-49"/>
        </w:rPr>
        <w:t xml:space="preserve"> </w:t>
      </w:r>
      <w:r>
        <w:rPr>
          <w:rFonts w:ascii="SimSun" w:hAnsi="SimSun" w:eastAsia="SimSun" w:cs="SimSun"/>
          <w:sz w:val="24"/>
          <w:szCs w:val="24"/>
          <w:spacing w:val="-2"/>
        </w:rPr>
        <w:t>后。夜间施工超过</w:t>
      </w:r>
      <w:r>
        <w:rPr>
          <w:rFonts w:ascii="SimSun" w:hAnsi="SimSun" w:eastAsia="SimSun" w:cs="SimSun"/>
          <w:sz w:val="24"/>
          <w:szCs w:val="24"/>
          <w:spacing w:val="-47"/>
        </w:rPr>
        <w:t xml:space="preserve"> </w:t>
      </w:r>
      <w:r>
        <w:rPr>
          <w:rFonts w:ascii="SimSun" w:hAnsi="SimSun" w:eastAsia="SimSun" w:cs="SimSun"/>
          <w:sz w:val="24"/>
          <w:szCs w:val="24"/>
          <w:spacing w:val="-2"/>
        </w:rPr>
        <w:t>23</w:t>
      </w:r>
      <w:r>
        <w:rPr>
          <w:rFonts w:ascii="SimSun" w:hAnsi="SimSun" w:eastAsia="SimSun" w:cs="SimSun"/>
          <w:sz w:val="24"/>
          <w:szCs w:val="24"/>
          <w:spacing w:val="-3"/>
        </w:rPr>
        <w:t>:00</w:t>
      </w:r>
      <w:r>
        <w:rPr>
          <w:rFonts w:ascii="SimSun" w:hAnsi="SimSun" w:eastAsia="SimSun" w:cs="SimSun"/>
          <w:sz w:val="24"/>
          <w:szCs w:val="24"/>
          <w:spacing w:val="-40"/>
        </w:rPr>
        <w:t xml:space="preserve"> </w:t>
      </w:r>
      <w:r>
        <w:rPr>
          <w:rFonts w:ascii="SimSun" w:hAnsi="SimSun" w:eastAsia="SimSun" w:cs="SimSun"/>
          <w:sz w:val="24"/>
          <w:szCs w:val="24"/>
          <w:spacing w:val="-3"/>
        </w:rPr>
        <w:t>时的，由综合部协调保安值夜。</w:t>
      </w:r>
    </w:p>
    <w:p>
      <w:pPr>
        <w:ind w:left="14" w:right="1300" w:firstLine="485"/>
        <w:spacing w:line="479" w:lineRule="auto"/>
        <w:rPr>
          <w:rFonts w:ascii="SimSun" w:hAnsi="SimSun" w:eastAsia="SimSun" w:cs="SimSun"/>
          <w:sz w:val="24"/>
          <w:szCs w:val="24"/>
        </w:rPr>
      </w:pPr>
      <w:r>
        <w:rPr>
          <w:rFonts w:ascii="SimSun" w:hAnsi="SimSun" w:eastAsia="SimSun" w:cs="SimSun"/>
          <w:sz w:val="24"/>
          <w:szCs w:val="24"/>
          <w:spacing w:val="-2"/>
        </w:rPr>
        <w:t>（3）已运营的营业厅部分装修改造时，超级店长需监督施工方做好现场</w:t>
      </w:r>
      <w:r>
        <w:rPr>
          <w:rFonts w:ascii="SimSun" w:hAnsi="SimSun" w:eastAsia="SimSun" w:cs="SimSun"/>
          <w:sz w:val="24"/>
          <w:szCs w:val="24"/>
          <w:spacing w:val="-3"/>
        </w:rPr>
        <w:t>围挡工作，</w:t>
      </w:r>
      <w:r>
        <w:rPr>
          <w:rFonts w:ascii="SimSun" w:hAnsi="SimSun" w:eastAsia="SimSun" w:cs="SimSun"/>
          <w:sz w:val="24"/>
          <w:szCs w:val="24"/>
          <w:spacing w:val="-1"/>
        </w:rPr>
        <w:t>高空作业时施工方需有专人看守，避免高空坠物。</w:t>
      </w:r>
    </w:p>
    <w:p>
      <w:pPr>
        <w:ind w:left="12" w:right="1244" w:firstLine="487"/>
        <w:spacing w:line="478" w:lineRule="auto"/>
        <w:rPr>
          <w:rFonts w:ascii="SimSun" w:hAnsi="SimSun" w:eastAsia="SimSun" w:cs="SimSun"/>
          <w:sz w:val="24"/>
          <w:szCs w:val="24"/>
        </w:rPr>
      </w:pPr>
      <w:r>
        <w:rPr>
          <w:rFonts w:ascii="SimSun" w:hAnsi="SimSun" w:eastAsia="SimSun" w:cs="SimSun"/>
          <w:sz w:val="24"/>
          <w:szCs w:val="24"/>
          <w:spacing w:val="-1"/>
        </w:rPr>
        <w:t>（4）已运营的营业厅产品上样时，包装盒需在指定位置堆放整齐，不得阻碍用户通</w:t>
      </w:r>
      <w:r>
        <w:rPr>
          <w:rFonts w:ascii="SimSun" w:hAnsi="SimSun" w:eastAsia="SimSun" w:cs="SimSun"/>
          <w:sz w:val="24"/>
          <w:szCs w:val="24"/>
          <w:spacing w:val="-2"/>
        </w:rPr>
        <w:t>行；装机后</w:t>
      </w:r>
      <w:r>
        <w:rPr>
          <w:rFonts w:ascii="SimSun" w:hAnsi="SimSun" w:eastAsia="SimSun" w:cs="SimSun"/>
          <w:sz w:val="24"/>
          <w:szCs w:val="24"/>
          <w:spacing w:val="-35"/>
        </w:rPr>
        <w:t xml:space="preserve"> </w:t>
      </w:r>
      <w:r>
        <w:rPr>
          <w:rFonts w:ascii="SimSun" w:hAnsi="SimSun" w:eastAsia="SimSun" w:cs="SimSun"/>
          <w:sz w:val="24"/>
          <w:szCs w:val="24"/>
          <w:spacing w:val="-2"/>
        </w:rPr>
        <w:t>30</w:t>
      </w:r>
      <w:r>
        <w:rPr>
          <w:rFonts w:ascii="SimSun" w:hAnsi="SimSun" w:eastAsia="SimSun" w:cs="SimSun"/>
          <w:sz w:val="24"/>
          <w:szCs w:val="24"/>
          <w:spacing w:val="-48"/>
        </w:rPr>
        <w:t xml:space="preserve"> </w:t>
      </w:r>
      <w:r>
        <w:rPr>
          <w:rFonts w:ascii="SimSun" w:hAnsi="SimSun" w:eastAsia="SimSun" w:cs="SimSun"/>
          <w:sz w:val="24"/>
          <w:szCs w:val="24"/>
          <w:spacing w:val="-2"/>
        </w:rPr>
        <w:t>分钟内将现场清理完毕，包装盒带离现场。</w:t>
      </w:r>
    </w:p>
    <w:p>
      <w:pPr>
        <w:ind w:left="510"/>
        <w:spacing w:before="1" w:line="219" w:lineRule="auto"/>
        <w:rPr>
          <w:rFonts w:ascii="SimSun" w:hAnsi="SimSun" w:eastAsia="SimSun" w:cs="SimSun"/>
          <w:sz w:val="24"/>
          <w:szCs w:val="24"/>
        </w:rPr>
      </w:pPr>
      <w:r>
        <w:rPr>
          <w:rFonts w:ascii="SimSun" w:hAnsi="SimSun" w:eastAsia="SimSun" w:cs="SimSun"/>
          <w:sz w:val="24"/>
          <w:szCs w:val="24"/>
          <w:b/>
          <w:bCs/>
          <w:spacing w:val="-9"/>
        </w:rPr>
        <w:t>四</w:t>
      </w:r>
      <w:r>
        <w:rPr>
          <w:rFonts w:ascii="SimSun" w:hAnsi="SimSun" w:eastAsia="SimSun" w:cs="SimSun"/>
          <w:sz w:val="24"/>
          <w:szCs w:val="24"/>
          <w:spacing w:val="13"/>
        </w:rPr>
        <w:t xml:space="preserve"> </w:t>
      </w:r>
      <w:r>
        <w:rPr>
          <w:rFonts w:ascii="SimSun" w:hAnsi="SimSun" w:eastAsia="SimSun" w:cs="SimSun"/>
          <w:sz w:val="24"/>
          <w:szCs w:val="24"/>
          <w:b/>
          <w:bCs/>
          <w:spacing w:val="-9"/>
        </w:rPr>
        <w:t>排队机故障</w:t>
      </w:r>
    </w:p>
    <w:p>
      <w:pPr>
        <w:pStyle w:val="BodyText"/>
        <w:spacing w:line="259" w:lineRule="auto"/>
        <w:rPr/>
      </w:pPr>
      <w:r/>
    </w:p>
    <w:p>
      <w:pPr>
        <w:ind w:left="499"/>
        <w:spacing w:before="78" w:line="219" w:lineRule="auto"/>
        <w:rPr>
          <w:rFonts w:ascii="SimSun" w:hAnsi="SimSun" w:eastAsia="SimSun" w:cs="SimSun"/>
          <w:sz w:val="24"/>
          <w:szCs w:val="24"/>
        </w:rPr>
      </w:pPr>
      <w:r>
        <w:rPr>
          <w:rFonts w:ascii="SimSun" w:hAnsi="SimSun" w:eastAsia="SimSun" w:cs="SimSun"/>
          <w:sz w:val="24"/>
          <w:szCs w:val="24"/>
          <w:spacing w:val="-2"/>
        </w:rPr>
        <w:t>（1）在排队机处安排</w:t>
      </w:r>
      <w:r>
        <w:rPr>
          <w:rFonts w:ascii="SimSun" w:hAnsi="SimSun" w:eastAsia="SimSun" w:cs="SimSun"/>
          <w:sz w:val="24"/>
          <w:szCs w:val="24"/>
          <w:spacing w:val="-25"/>
        </w:rPr>
        <w:t xml:space="preserve"> </w:t>
      </w:r>
      <w:r>
        <w:rPr>
          <w:rFonts w:ascii="SimSun" w:hAnsi="SimSun" w:eastAsia="SimSun" w:cs="SimSun"/>
          <w:sz w:val="24"/>
          <w:szCs w:val="24"/>
          <w:spacing w:val="-2"/>
        </w:rPr>
        <w:t>1</w:t>
      </w:r>
      <w:r>
        <w:rPr>
          <w:rFonts w:ascii="SimSun" w:hAnsi="SimSun" w:eastAsia="SimSun" w:cs="SimSun"/>
          <w:sz w:val="24"/>
          <w:szCs w:val="24"/>
          <w:spacing w:val="-47"/>
        </w:rPr>
        <w:t xml:space="preserve"> </w:t>
      </w:r>
      <w:r>
        <w:rPr>
          <w:rFonts w:ascii="SimSun" w:hAnsi="SimSun" w:eastAsia="SimSun" w:cs="SimSun"/>
          <w:sz w:val="24"/>
          <w:szCs w:val="24"/>
          <w:spacing w:val="-2"/>
        </w:rPr>
        <w:t>名接待员，引导用户到相应柜台前排队等候办理业务；</w:t>
      </w:r>
    </w:p>
    <w:p>
      <w:pPr>
        <w:pStyle w:val="BodyText"/>
        <w:spacing w:line="257" w:lineRule="auto"/>
        <w:rPr/>
      </w:pPr>
      <w:r/>
    </w:p>
    <w:p>
      <w:pPr>
        <w:ind w:left="14" w:right="1244" w:firstLine="485"/>
        <w:spacing w:before="78" w:line="479" w:lineRule="auto"/>
        <w:rPr>
          <w:rFonts w:ascii="SimSun" w:hAnsi="SimSun" w:eastAsia="SimSun" w:cs="SimSun"/>
          <w:sz w:val="24"/>
          <w:szCs w:val="24"/>
        </w:rPr>
      </w:pPr>
      <w:r>
        <w:rPr>
          <w:rFonts w:ascii="SimSun" w:hAnsi="SimSun" w:eastAsia="SimSun" w:cs="SimSun"/>
          <w:sz w:val="24"/>
          <w:szCs w:val="24"/>
          <w:spacing w:val="-1"/>
        </w:rPr>
        <w:t>（2）对行动不便用户给予特殊照顾，让其坐等，按顺序到其办理后再引导用户直接</w:t>
      </w:r>
      <w:r>
        <w:rPr>
          <w:rFonts w:ascii="SimSun" w:hAnsi="SimSun" w:eastAsia="SimSun" w:cs="SimSun"/>
          <w:sz w:val="24"/>
          <w:szCs w:val="24"/>
          <w:spacing w:val="-2"/>
        </w:rPr>
        <w:t>到对应柜台办理；</w:t>
      </w:r>
    </w:p>
    <w:p>
      <w:pPr>
        <w:ind w:left="499"/>
        <w:spacing w:before="1" w:line="218" w:lineRule="auto"/>
        <w:rPr>
          <w:rFonts w:ascii="SimSun" w:hAnsi="SimSun" w:eastAsia="SimSun" w:cs="SimSun"/>
          <w:sz w:val="24"/>
          <w:szCs w:val="24"/>
        </w:rPr>
      </w:pPr>
      <w:r>
        <w:rPr>
          <w:rFonts w:ascii="SimSun" w:hAnsi="SimSun" w:eastAsia="SimSun" w:cs="SimSun"/>
          <w:sz w:val="24"/>
          <w:szCs w:val="24"/>
          <w:spacing w:val="-1"/>
        </w:rPr>
        <w:t>（3）柜台电脑后粘贴业务类型告示牌，让用户明确排队位置。</w:t>
      </w:r>
    </w:p>
    <w:p>
      <w:pPr>
        <w:pStyle w:val="BodyText"/>
        <w:spacing w:line="257" w:lineRule="auto"/>
        <w:rPr/>
      </w:pPr>
      <w:r/>
    </w:p>
    <w:p>
      <w:pPr>
        <w:ind w:left="492"/>
        <w:spacing w:before="79" w:line="220" w:lineRule="auto"/>
        <w:rPr>
          <w:rFonts w:ascii="SimSun" w:hAnsi="SimSun" w:eastAsia="SimSun" w:cs="SimSun"/>
          <w:sz w:val="24"/>
          <w:szCs w:val="24"/>
        </w:rPr>
      </w:pPr>
      <w:r>
        <w:rPr>
          <w:rFonts w:ascii="SimSun" w:hAnsi="SimSun" w:eastAsia="SimSun" w:cs="SimSun"/>
          <w:sz w:val="24"/>
          <w:szCs w:val="24"/>
          <w:b/>
          <w:bCs/>
          <w:spacing w:val="-3"/>
        </w:rPr>
        <w:t>五</w:t>
      </w:r>
      <w:r>
        <w:rPr>
          <w:rFonts w:ascii="SimSun" w:hAnsi="SimSun" w:eastAsia="SimSun" w:cs="SimSun"/>
          <w:sz w:val="24"/>
          <w:szCs w:val="24"/>
          <w:spacing w:val="-3"/>
        </w:rPr>
        <w:t xml:space="preserve"> </w:t>
      </w:r>
      <w:r>
        <w:rPr>
          <w:rFonts w:ascii="SimSun" w:hAnsi="SimSun" w:eastAsia="SimSun" w:cs="SimSun"/>
          <w:sz w:val="24"/>
          <w:szCs w:val="24"/>
          <w:b/>
          <w:bCs/>
          <w:spacing w:val="-3"/>
        </w:rPr>
        <w:t>上级检查接待</w:t>
      </w:r>
    </w:p>
    <w:p>
      <w:pPr>
        <w:pStyle w:val="BodyText"/>
        <w:spacing w:line="258" w:lineRule="auto"/>
        <w:rPr/>
      </w:pPr>
      <w:r/>
    </w:p>
    <w:p>
      <w:pPr>
        <w:ind w:left="495"/>
        <w:spacing w:before="79" w:line="220" w:lineRule="auto"/>
        <w:rPr>
          <w:rFonts w:ascii="SimSun" w:hAnsi="SimSun" w:eastAsia="SimSun" w:cs="SimSun"/>
          <w:sz w:val="24"/>
          <w:szCs w:val="24"/>
        </w:rPr>
      </w:pPr>
      <w:r>
        <w:rPr>
          <w:rFonts w:ascii="SimSun" w:hAnsi="SimSun" w:eastAsia="SimSun" w:cs="SimSun"/>
          <w:sz w:val="24"/>
          <w:szCs w:val="24"/>
          <w:spacing w:val="-1"/>
        </w:rPr>
        <w:t>营业厅应持续保持营业环境、柜台服务等各方面达到检查水准，各方面要求如下：</w:t>
      </w:r>
    </w:p>
    <w:p>
      <w:pPr>
        <w:pStyle w:val="BodyText"/>
        <w:spacing w:line="256" w:lineRule="auto"/>
        <w:rPr/>
      </w:pPr>
      <w:r/>
    </w:p>
    <w:p>
      <w:pPr>
        <w:ind w:left="506"/>
        <w:spacing w:before="78" w:line="220" w:lineRule="auto"/>
        <w:rPr>
          <w:rFonts w:ascii="SimSun" w:hAnsi="SimSun" w:eastAsia="SimSun" w:cs="SimSun"/>
          <w:sz w:val="24"/>
          <w:szCs w:val="24"/>
        </w:rPr>
      </w:pPr>
      <w:r>
        <w:rPr>
          <w:rFonts w:ascii="SimSun" w:hAnsi="SimSun" w:eastAsia="SimSun" w:cs="SimSun"/>
          <w:sz w:val="24"/>
          <w:szCs w:val="24"/>
          <w:spacing w:val="-5"/>
        </w:rPr>
        <w:t>1、服务礼仪</w:t>
      </w:r>
    </w:p>
    <w:p>
      <w:pPr>
        <w:spacing w:line="220" w:lineRule="auto"/>
        <w:sectPr>
          <w:headerReference w:type="default" r:id="rId17"/>
          <w:footerReference w:type="default" r:id="rId219"/>
          <w:pgSz w:w="11900" w:h="16838"/>
          <w:pgMar w:top="1165" w:right="0" w:bottom="1214" w:left="1417" w:header="830" w:footer="977" w:gutter="0"/>
        </w:sectPr>
        <w:rPr>
          <w:rFonts w:ascii="SimSun" w:hAnsi="SimSun" w:eastAsia="SimSun" w:cs="SimSun"/>
          <w:sz w:val="24"/>
          <w:szCs w:val="24"/>
        </w:rPr>
      </w:pPr>
    </w:p>
    <w:p>
      <w:pPr>
        <w:ind w:left="10" w:right="1133" w:firstLine="477"/>
        <w:spacing w:before="3" w:line="479" w:lineRule="auto"/>
        <w:rPr>
          <w:rFonts w:ascii="SimSun" w:hAnsi="SimSun" w:eastAsia="SimSun" w:cs="SimSun"/>
          <w:sz w:val="24"/>
          <w:szCs w:val="24"/>
        </w:rPr>
      </w:pPr>
      <w:r>
        <w:rPr>
          <w:rFonts w:ascii="SimSun" w:hAnsi="SimSun" w:eastAsia="SimSun" w:cs="SimSun"/>
          <w:sz w:val="24"/>
          <w:szCs w:val="24"/>
          <w:spacing w:val="-1"/>
        </w:rPr>
        <w:t>接待人员在门前站等做好接待准备，不带手机或手机调为震动；领导准备入门时主动</w:t>
      </w:r>
      <w:r>
        <w:rPr>
          <w:rFonts w:ascii="SimSun" w:hAnsi="SimSun" w:eastAsia="SimSun" w:cs="SimSun"/>
          <w:sz w:val="24"/>
          <w:szCs w:val="24"/>
          <w:spacing w:val="-1"/>
        </w:rPr>
        <w:t>问候并做自我介绍，入门后按《营业厅介绍词》做现场讲解，及时回答领导提出的问题；</w:t>
      </w:r>
      <w:r>
        <w:rPr>
          <w:rFonts w:ascii="SimSun" w:hAnsi="SimSun" w:eastAsia="SimSun" w:cs="SimSun"/>
          <w:sz w:val="24"/>
          <w:szCs w:val="24"/>
          <w:spacing w:val="-2"/>
        </w:rPr>
        <w:t>完成接待后送至门前道别，</w:t>
      </w:r>
      <w:r>
        <w:rPr>
          <w:rFonts w:ascii="SimSun" w:hAnsi="SimSun" w:eastAsia="SimSun" w:cs="SimSun"/>
          <w:sz w:val="24"/>
          <w:szCs w:val="24"/>
          <w:spacing w:val="-65"/>
        </w:rPr>
        <w:t xml:space="preserve"> </w:t>
      </w:r>
      <w:r>
        <w:rPr>
          <w:rFonts w:ascii="SimSun" w:hAnsi="SimSun" w:eastAsia="SimSun" w:cs="SimSun"/>
          <w:sz w:val="24"/>
          <w:szCs w:val="24"/>
          <w:spacing w:val="-2"/>
        </w:rPr>
        <w:t>目送领导离开。全体人员严格执行服务礼仪要求：</w:t>
      </w:r>
    </w:p>
    <w:p>
      <w:pPr>
        <w:ind w:left="8" w:right="1244" w:firstLine="491"/>
        <w:spacing w:line="479" w:lineRule="auto"/>
        <w:rPr>
          <w:rFonts w:ascii="SimSun" w:hAnsi="SimSun" w:eastAsia="SimSun" w:cs="SimSun"/>
          <w:sz w:val="24"/>
          <w:szCs w:val="24"/>
        </w:rPr>
      </w:pPr>
      <w:r>
        <w:rPr>
          <w:rFonts w:ascii="SimSun" w:hAnsi="SimSun" w:eastAsia="SimSun" w:cs="SimSun"/>
          <w:sz w:val="24"/>
          <w:szCs w:val="24"/>
          <w:spacing w:val="-1"/>
        </w:rPr>
        <w:t>（1）服务更有深度，营业员严格按照柜台服务七部曲开展服务工作，班组定期开展</w:t>
      </w:r>
      <w:r>
        <w:rPr>
          <w:rFonts w:ascii="SimSun" w:hAnsi="SimSun" w:eastAsia="SimSun" w:cs="SimSun"/>
          <w:sz w:val="24"/>
          <w:szCs w:val="24"/>
        </w:rPr>
        <w:t>服务七部曲动作演练，确保每位员工都能正确、快</w:t>
      </w:r>
      <w:r>
        <w:rPr>
          <w:rFonts w:ascii="SimSun" w:hAnsi="SimSun" w:eastAsia="SimSun" w:cs="SimSun"/>
          <w:sz w:val="24"/>
          <w:szCs w:val="24"/>
          <w:spacing w:val="-1"/>
        </w:rPr>
        <w:t>速完成标准动作的演示。</w:t>
      </w:r>
    </w:p>
    <w:p>
      <w:pPr>
        <w:ind w:left="35" w:right="1244" w:firstLine="464"/>
        <w:spacing w:line="478" w:lineRule="auto"/>
        <w:rPr>
          <w:rFonts w:ascii="SimSun" w:hAnsi="SimSun" w:eastAsia="SimSun" w:cs="SimSun"/>
          <w:sz w:val="24"/>
          <w:szCs w:val="24"/>
        </w:rPr>
      </w:pPr>
      <w:r>
        <w:rPr>
          <w:rFonts w:ascii="SimSun" w:hAnsi="SimSun" w:eastAsia="SimSun" w:cs="SimSun"/>
          <w:sz w:val="24"/>
          <w:szCs w:val="24"/>
          <w:spacing w:val="-1"/>
        </w:rPr>
        <w:t>（2）服务有温度，微笑每一位用户；领导入门时需点头微笑，领导走到面前时主动</w:t>
      </w:r>
      <w:r>
        <w:rPr>
          <w:rFonts w:ascii="SimSun" w:hAnsi="SimSun" w:eastAsia="SimSun" w:cs="SimSun"/>
          <w:sz w:val="24"/>
          <w:szCs w:val="24"/>
          <w:spacing w:val="-2"/>
        </w:rPr>
        <w:t>问候“领导好</w:t>
      </w:r>
      <w:r>
        <w:rPr>
          <w:rFonts w:ascii="SimSun" w:hAnsi="SimSun" w:eastAsia="SimSun" w:cs="SimSun"/>
          <w:sz w:val="24"/>
          <w:szCs w:val="24"/>
          <w:spacing w:val="-88"/>
        </w:rPr>
        <w:t xml:space="preserve"> </w:t>
      </w:r>
      <w:r>
        <w:rPr>
          <w:rFonts w:ascii="SimSun" w:hAnsi="SimSun" w:eastAsia="SimSun" w:cs="SimSun"/>
          <w:sz w:val="24"/>
          <w:szCs w:val="24"/>
          <w:spacing w:val="-2"/>
        </w:rPr>
        <w:t>”；关注领导现场检查动态，遇领导提</w:t>
      </w:r>
      <w:r>
        <w:rPr>
          <w:rFonts w:ascii="SimSun" w:hAnsi="SimSun" w:eastAsia="SimSun" w:cs="SimSun"/>
          <w:sz w:val="24"/>
          <w:szCs w:val="24"/>
          <w:spacing w:val="-3"/>
        </w:rPr>
        <w:t>问时须站起来作答</w:t>
      </w:r>
    </w:p>
    <w:p>
      <w:pPr>
        <w:ind w:left="499"/>
        <w:spacing w:line="219" w:lineRule="auto"/>
        <w:rPr>
          <w:rFonts w:ascii="SimSun" w:hAnsi="SimSun" w:eastAsia="SimSun" w:cs="SimSun"/>
          <w:sz w:val="24"/>
          <w:szCs w:val="24"/>
        </w:rPr>
      </w:pPr>
      <w:r>
        <w:rPr>
          <w:rFonts w:ascii="SimSun" w:hAnsi="SimSun" w:eastAsia="SimSun" w:cs="SimSun"/>
          <w:sz w:val="24"/>
          <w:szCs w:val="24"/>
          <w:spacing w:val="-1"/>
        </w:rPr>
        <w:t>（3）服务规范，使用文明礼貌用语：“您好，请，对不起，谢谢，再见</w:t>
      </w:r>
      <w:r>
        <w:rPr>
          <w:rFonts w:ascii="SimSun" w:hAnsi="SimSun" w:eastAsia="SimSun" w:cs="SimSun"/>
          <w:sz w:val="24"/>
          <w:szCs w:val="24"/>
          <w:spacing w:val="-75"/>
        </w:rPr>
        <w:t xml:space="preserve"> </w:t>
      </w:r>
      <w:r>
        <w:rPr>
          <w:rFonts w:ascii="SimSun" w:hAnsi="SimSun" w:eastAsia="SimSun" w:cs="SimSun"/>
          <w:sz w:val="24"/>
          <w:szCs w:val="24"/>
          <w:spacing w:val="-1"/>
        </w:rPr>
        <w:t>”。</w:t>
      </w:r>
    </w:p>
    <w:p>
      <w:pPr>
        <w:pStyle w:val="BodyText"/>
        <w:spacing w:line="259" w:lineRule="auto"/>
        <w:rPr/>
      </w:pPr>
      <w:r/>
    </w:p>
    <w:p>
      <w:pPr>
        <w:ind w:left="491"/>
        <w:spacing w:before="78" w:line="220" w:lineRule="auto"/>
        <w:rPr>
          <w:rFonts w:ascii="SimSun" w:hAnsi="SimSun" w:eastAsia="SimSun" w:cs="SimSun"/>
          <w:sz w:val="24"/>
          <w:szCs w:val="24"/>
        </w:rPr>
      </w:pPr>
      <w:r>
        <w:drawing>
          <wp:anchor distT="0" distB="0" distL="0" distR="0" simplePos="0" relativeHeight="251938816" behindDoc="1" locked="0" layoutInCell="1" allowOverlap="1">
            <wp:simplePos x="0" y="0"/>
            <wp:positionH relativeFrom="column">
              <wp:posOffset>6646121</wp:posOffset>
            </wp:positionH>
            <wp:positionV relativeFrom="paragraph">
              <wp:posOffset>208167</wp:posOffset>
            </wp:positionV>
            <wp:extent cx="10583" cy="1446922"/>
            <wp:effectExtent l="0" t="0" r="0" b="0"/>
            <wp:wrapNone/>
            <wp:docPr id="228" name="IM 228"/>
            <wp:cNvGraphicFramePr/>
            <a:graphic>
              <a:graphicData uri="http://schemas.openxmlformats.org/drawingml/2006/picture">
                <pic:pic>
                  <pic:nvPicPr>
                    <pic:cNvPr id="228" name="IM 228"/>
                    <pic:cNvPicPr/>
                  </pic:nvPicPr>
                  <pic:blipFill>
                    <a:blip r:embed="rId222"/>
                    <a:stretch>
                      <a:fillRect/>
                    </a:stretch>
                  </pic:blipFill>
                  <pic:spPr>
                    <a:xfrm rot="0">
                      <a:off x="0" y="0"/>
                      <a:ext cx="10583" cy="1446922"/>
                    </a:xfrm>
                    <a:prstGeom prst="rect">
                      <a:avLst/>
                    </a:prstGeom>
                  </pic:spPr>
                </pic:pic>
              </a:graphicData>
            </a:graphic>
          </wp:anchor>
        </w:drawing>
      </w:r>
      <w:r>
        <w:rPr>
          <w:rFonts w:ascii="SimSun" w:hAnsi="SimSun" w:eastAsia="SimSun" w:cs="SimSun"/>
          <w:sz w:val="24"/>
          <w:szCs w:val="24"/>
          <w:spacing w:val="-3"/>
        </w:rPr>
        <w:t>2、服务环境</w:t>
      </w:r>
    </w:p>
    <w:p>
      <w:pPr>
        <w:pStyle w:val="BodyText"/>
        <w:spacing w:line="255" w:lineRule="auto"/>
        <w:rPr/>
      </w:pPr>
      <w:r/>
    </w:p>
    <w:p>
      <w:pPr>
        <w:ind w:left="487"/>
        <w:spacing w:before="78" w:line="219" w:lineRule="auto"/>
        <w:rPr>
          <w:rFonts w:ascii="SimSun" w:hAnsi="SimSun" w:eastAsia="SimSun" w:cs="SimSun"/>
          <w:sz w:val="24"/>
          <w:szCs w:val="24"/>
        </w:rPr>
      </w:pPr>
      <w:r>
        <w:rPr>
          <w:rFonts w:ascii="SimSun" w:hAnsi="SimSun" w:eastAsia="SimSun" w:cs="SimSun"/>
          <w:sz w:val="24"/>
          <w:szCs w:val="24"/>
        </w:rPr>
        <w:t>接检查通知后，应组织开展卫生打扫，告知全体成员</w:t>
      </w:r>
      <w:r>
        <w:rPr>
          <w:rFonts w:ascii="SimSun" w:hAnsi="SimSun" w:eastAsia="SimSun" w:cs="SimSun"/>
          <w:sz w:val="24"/>
          <w:szCs w:val="24"/>
          <w:spacing w:val="-1"/>
        </w:rPr>
        <w:t>检查时间和检查主题。</w:t>
      </w:r>
    </w:p>
    <w:p>
      <w:pPr>
        <w:pStyle w:val="BodyText"/>
        <w:spacing w:line="259" w:lineRule="auto"/>
        <w:rPr/>
      </w:pPr>
      <w:r/>
    </w:p>
    <w:p>
      <w:pPr>
        <w:ind w:left="9" w:right="1073" w:firstLine="490"/>
        <w:spacing w:before="78" w:line="479" w:lineRule="auto"/>
        <w:rPr>
          <w:rFonts w:ascii="SimSun" w:hAnsi="SimSun" w:eastAsia="SimSun" w:cs="SimSun"/>
          <w:sz w:val="24"/>
          <w:szCs w:val="24"/>
        </w:rPr>
      </w:pPr>
      <w:r>
        <w:rPr>
          <w:rFonts w:ascii="SimSun" w:hAnsi="SimSun" w:eastAsia="SimSun" w:cs="SimSun"/>
          <w:sz w:val="24"/>
          <w:szCs w:val="24"/>
          <w:spacing w:val="-2"/>
        </w:rPr>
        <w:t>（1）服务区：办公柜台干净、整洁；水杯、手机</w:t>
      </w:r>
      <w:r>
        <w:rPr>
          <w:rFonts w:ascii="SimSun" w:hAnsi="SimSun" w:eastAsia="SimSun" w:cs="SimSun"/>
          <w:sz w:val="24"/>
          <w:szCs w:val="24"/>
          <w:spacing w:val="-3"/>
        </w:rPr>
        <w:t>等个人物品放在用户看不到的地方；</w:t>
      </w:r>
      <w:r>
        <w:rPr>
          <w:rFonts w:ascii="SimSun" w:hAnsi="SimSun" w:eastAsia="SimSun" w:cs="SimSun"/>
          <w:sz w:val="24"/>
          <w:szCs w:val="24"/>
          <w:spacing w:val="-1"/>
        </w:rPr>
        <w:t>桌面物品保留计算器、零钱盒、笔；用气合同、用户登记表、业务受理单等办公物资不允</w:t>
      </w:r>
      <w:r>
        <w:rPr>
          <w:rFonts w:ascii="SimSun" w:hAnsi="SimSun" w:eastAsia="SimSun" w:cs="SimSun"/>
          <w:sz w:val="24"/>
          <w:szCs w:val="24"/>
          <w:spacing w:val="-1"/>
        </w:rPr>
        <w:t>许放在柜台面，由班组规划放至指定区域。</w:t>
      </w:r>
    </w:p>
    <w:p>
      <w:pPr>
        <w:ind w:left="499"/>
        <w:spacing w:before="1" w:line="219" w:lineRule="auto"/>
        <w:rPr>
          <w:rFonts w:ascii="SimSun" w:hAnsi="SimSun" w:eastAsia="SimSun" w:cs="SimSun"/>
          <w:sz w:val="24"/>
          <w:szCs w:val="24"/>
        </w:rPr>
      </w:pPr>
      <w:r>
        <w:rPr>
          <w:rFonts w:ascii="SimSun" w:hAnsi="SimSun" w:eastAsia="SimSun" w:cs="SimSun"/>
          <w:sz w:val="24"/>
          <w:szCs w:val="24"/>
          <w:spacing w:val="-1"/>
        </w:rPr>
        <w:t>（2）产品区：产品光亮无指印，空调、柜台、角落无尘、无碎纸、无蜘蛛网等杂物。</w:t>
      </w:r>
    </w:p>
    <w:p>
      <w:pPr>
        <w:pStyle w:val="BodyText"/>
        <w:spacing w:line="257" w:lineRule="auto"/>
        <w:rPr/>
      </w:pPr>
      <w:r/>
    </w:p>
    <w:p>
      <w:pPr>
        <w:ind w:left="11" w:right="1244" w:firstLine="488"/>
        <w:spacing w:before="78" w:line="479" w:lineRule="auto"/>
        <w:rPr>
          <w:rFonts w:ascii="SimSun" w:hAnsi="SimSun" w:eastAsia="SimSun" w:cs="SimSun"/>
          <w:sz w:val="24"/>
          <w:szCs w:val="24"/>
        </w:rPr>
      </w:pPr>
      <w:r>
        <w:rPr>
          <w:rFonts w:ascii="SimSun" w:hAnsi="SimSun" w:eastAsia="SimSun" w:cs="SimSun"/>
          <w:sz w:val="24"/>
          <w:szCs w:val="24"/>
          <w:spacing w:val="-1"/>
        </w:rPr>
        <w:t>（3）门外三包：包秩序，门前停车有序；包卫生，烟头纸屑及时清理；包绿化，定</w:t>
      </w:r>
      <w:r>
        <w:rPr>
          <w:rFonts w:ascii="SimSun" w:hAnsi="SimSun" w:eastAsia="SimSun" w:cs="SimSun"/>
          <w:sz w:val="24"/>
          <w:szCs w:val="24"/>
          <w:spacing w:val="-3"/>
        </w:rPr>
        <w:t>期清理枯叶。</w:t>
      </w:r>
    </w:p>
    <w:p>
      <w:pPr>
        <w:ind w:left="488"/>
        <w:spacing w:line="220" w:lineRule="auto"/>
        <w:rPr>
          <w:rFonts w:ascii="SimSun" w:hAnsi="SimSun" w:eastAsia="SimSun" w:cs="SimSun"/>
          <w:sz w:val="24"/>
          <w:szCs w:val="24"/>
        </w:rPr>
      </w:pPr>
      <w:r>
        <w:rPr>
          <w:rFonts w:ascii="SimSun" w:hAnsi="SimSun" w:eastAsia="SimSun" w:cs="SimSun"/>
          <w:sz w:val="24"/>
          <w:szCs w:val="24"/>
        </w:rPr>
        <w:t>每日责任人检查完上述区域的卫生情况，填</w:t>
      </w:r>
      <w:r>
        <w:rPr>
          <w:rFonts w:ascii="SimSun" w:hAnsi="SimSun" w:eastAsia="SimSun" w:cs="SimSun"/>
          <w:sz w:val="24"/>
          <w:szCs w:val="24"/>
          <w:spacing w:val="-1"/>
        </w:rPr>
        <w:t>写《营业厅日检查表》。</w:t>
      </w:r>
    </w:p>
    <w:p>
      <w:pPr>
        <w:pStyle w:val="BodyText"/>
        <w:spacing w:line="256" w:lineRule="auto"/>
        <w:rPr/>
      </w:pPr>
      <w:r/>
    </w:p>
    <w:p>
      <w:pPr>
        <w:ind w:left="13"/>
        <w:spacing w:before="78" w:line="220" w:lineRule="auto"/>
        <w:rPr>
          <w:rFonts w:ascii="SimSun" w:hAnsi="SimSun" w:eastAsia="SimSun" w:cs="SimSun"/>
          <w:sz w:val="24"/>
          <w:szCs w:val="24"/>
        </w:rPr>
      </w:pPr>
      <w:r>
        <w:rPr>
          <w:rFonts w:ascii="SimSun" w:hAnsi="SimSun" w:eastAsia="SimSun" w:cs="SimSun"/>
          <w:sz w:val="24"/>
          <w:szCs w:val="24"/>
          <w:b/>
          <w:bCs/>
          <w:spacing w:val="-4"/>
        </w:rPr>
        <w:t>3、服务柜台摆放标准</w:t>
      </w:r>
    </w:p>
    <w:p>
      <w:pPr>
        <w:pStyle w:val="BodyText"/>
        <w:spacing w:line="256" w:lineRule="auto"/>
        <w:rPr/>
      </w:pPr>
      <w:r/>
    </w:p>
    <w:p>
      <w:pPr>
        <w:ind w:left="8" w:right="1133" w:firstLine="482"/>
        <w:spacing w:before="78" w:line="480" w:lineRule="auto"/>
        <w:jc w:val="both"/>
        <w:rPr>
          <w:rFonts w:ascii="SimSun" w:hAnsi="SimSun" w:eastAsia="SimSun" w:cs="SimSun"/>
          <w:sz w:val="24"/>
          <w:szCs w:val="24"/>
        </w:rPr>
      </w:pPr>
      <w:r>
        <w:rPr>
          <w:rFonts w:ascii="SimSun" w:hAnsi="SimSun" w:eastAsia="SimSun" w:cs="SimSun"/>
          <w:sz w:val="24"/>
          <w:szCs w:val="24"/>
          <w:spacing w:val="-3"/>
        </w:rPr>
        <w:t>为营造良好的服务环境，营业厅营业柜台需保持干净整洁，各项设备、办公用品需</w:t>
      </w:r>
      <w:r>
        <w:rPr>
          <w:rFonts w:ascii="SimSun" w:hAnsi="SimSun" w:eastAsia="SimSun" w:cs="SimSun"/>
          <w:sz w:val="24"/>
          <w:szCs w:val="24"/>
          <w:spacing w:val="-29"/>
        </w:rPr>
        <w:t xml:space="preserve"> </w:t>
      </w:r>
      <w:r>
        <w:rPr>
          <w:rFonts w:ascii="SimSun" w:hAnsi="SimSun" w:eastAsia="SimSun" w:cs="SimSun"/>
          <w:sz w:val="24"/>
          <w:szCs w:val="24"/>
          <w:spacing w:val="-3"/>
        </w:rPr>
        <w:t>5S</w:t>
      </w:r>
      <w:r>
        <w:rPr>
          <w:rFonts w:ascii="SimSun" w:hAnsi="SimSun" w:eastAsia="SimSun" w:cs="SimSun"/>
          <w:sz w:val="24"/>
          <w:szCs w:val="24"/>
        </w:rPr>
        <w:t>标准摆放，营业区用户视线范围内不得出现</w:t>
      </w:r>
      <w:r>
        <w:rPr>
          <w:rFonts w:ascii="SimSun" w:hAnsi="SimSun" w:eastAsia="SimSun" w:cs="SimSun"/>
          <w:sz w:val="24"/>
          <w:szCs w:val="24"/>
          <w:spacing w:val="-1"/>
        </w:rPr>
        <w:t>手机、水杯、化妆包等个人物品，离柜前椅子</w:t>
      </w:r>
      <w:r>
        <w:rPr>
          <w:rFonts w:ascii="SimSun" w:hAnsi="SimSun" w:eastAsia="SimSun" w:cs="SimSun"/>
          <w:sz w:val="24"/>
          <w:szCs w:val="24"/>
          <w:spacing w:val="-2"/>
        </w:rPr>
        <w:t>推靠桌内。</w:t>
      </w:r>
    </w:p>
    <w:p>
      <w:pPr>
        <w:ind w:left="3178"/>
        <w:spacing w:before="276" w:line="220" w:lineRule="auto"/>
        <w:outlineLvl w:val="1"/>
        <w:rPr>
          <w:rFonts w:ascii="SimSun" w:hAnsi="SimSun" w:eastAsia="SimSun" w:cs="SimSun"/>
          <w:sz w:val="24"/>
          <w:szCs w:val="24"/>
        </w:rPr>
      </w:pPr>
      <w:bookmarkStart w:name="bookmark138" w:id="161"/>
      <w:bookmarkEnd w:id="161"/>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营业厅环境卫生管理</w:t>
      </w:r>
    </w:p>
    <w:p>
      <w:pPr>
        <w:ind w:left="12"/>
        <w:spacing w:before="304" w:line="221" w:lineRule="auto"/>
        <w:rPr>
          <w:rFonts w:ascii="SimSun" w:hAnsi="SimSun" w:eastAsia="SimSun" w:cs="SimSun"/>
          <w:sz w:val="24"/>
          <w:szCs w:val="24"/>
        </w:rPr>
      </w:pPr>
      <w:r>
        <w:rPr>
          <w:rFonts w:ascii="SimSun" w:hAnsi="SimSun" w:eastAsia="SimSun" w:cs="SimSun"/>
          <w:sz w:val="24"/>
          <w:szCs w:val="24"/>
          <w:b/>
          <w:bCs/>
          <w:spacing w:val="-3"/>
        </w:rPr>
        <w:t>一、营业厅环境卫生要求</w:t>
      </w:r>
    </w:p>
    <w:p>
      <w:pPr>
        <w:spacing w:line="221" w:lineRule="auto"/>
        <w:sectPr>
          <w:footerReference w:type="default" r:id="rId221"/>
          <w:pgSz w:w="11900" w:h="16838"/>
          <w:pgMar w:top="1165" w:right="0" w:bottom="1214" w:left="1417" w:header="830" w:footer="977" w:gutter="0"/>
        </w:sectPr>
        <w:rPr>
          <w:rFonts w:ascii="SimSun" w:hAnsi="SimSun" w:eastAsia="SimSun" w:cs="SimSun"/>
          <w:sz w:val="24"/>
          <w:szCs w:val="24"/>
        </w:rPr>
      </w:pPr>
    </w:p>
    <w:p>
      <w:pPr>
        <w:ind w:left="7" w:right="1133" w:firstLine="488"/>
        <w:spacing w:before="3" w:line="359" w:lineRule="auto"/>
        <w:jc w:val="both"/>
        <w:rPr>
          <w:rFonts w:ascii="SimSun" w:hAnsi="SimSun" w:eastAsia="SimSun" w:cs="SimSun"/>
          <w:sz w:val="24"/>
          <w:szCs w:val="24"/>
        </w:rPr>
      </w:pPr>
      <w:r>
        <w:rPr>
          <w:rFonts w:ascii="SimSun" w:hAnsi="SimSun" w:eastAsia="SimSun" w:cs="SimSun"/>
          <w:sz w:val="24"/>
          <w:szCs w:val="24"/>
          <w:spacing w:val="-1"/>
        </w:rPr>
        <w:t>营业厅应保持良好的通风、采光条件，营业厅分区指定责任人，每日由当班人员开展</w:t>
      </w:r>
      <w:r>
        <w:rPr>
          <w:rFonts w:ascii="SimSun" w:hAnsi="SimSun" w:eastAsia="SimSun" w:cs="SimSun"/>
          <w:sz w:val="24"/>
          <w:szCs w:val="24"/>
        </w:rPr>
        <w:t>柜台擦拭、地面清洁、垃圾清理等日常打扫，</w:t>
      </w:r>
      <w:r>
        <w:rPr>
          <w:rFonts w:ascii="SimSun" w:hAnsi="SimSun" w:eastAsia="SimSun" w:cs="SimSun"/>
          <w:sz w:val="24"/>
          <w:szCs w:val="24"/>
          <w:spacing w:val="-1"/>
        </w:rPr>
        <w:t>每周由各区域责任人做一次彻底清洁，每月</w:t>
      </w:r>
      <w:r>
        <w:rPr>
          <w:rFonts w:ascii="SimSun" w:hAnsi="SimSun" w:eastAsia="SimSun" w:cs="SimSun"/>
          <w:sz w:val="24"/>
          <w:szCs w:val="24"/>
          <w:spacing w:val="-1"/>
        </w:rPr>
        <w:t>开展一次全员大扫除，并形成记录。</w:t>
      </w:r>
    </w:p>
    <w:p>
      <w:pPr>
        <w:ind w:left="12"/>
        <w:spacing w:line="220" w:lineRule="auto"/>
        <w:rPr>
          <w:rFonts w:ascii="SimSun" w:hAnsi="SimSun" w:eastAsia="SimSun" w:cs="SimSun"/>
          <w:sz w:val="24"/>
          <w:szCs w:val="24"/>
        </w:rPr>
      </w:pPr>
      <w:r>
        <w:rPr>
          <w:rFonts w:ascii="SimSun" w:hAnsi="SimSun" w:eastAsia="SimSun" w:cs="SimSun"/>
          <w:sz w:val="24"/>
          <w:szCs w:val="24"/>
          <w:b/>
          <w:bCs/>
          <w:spacing w:val="-3"/>
        </w:rPr>
        <w:t>二、营业厅公共区域卫生管理</w:t>
      </w:r>
    </w:p>
    <w:p>
      <w:pPr>
        <w:ind w:left="9" w:right="1072" w:firstLine="490"/>
        <w:spacing w:before="182" w:line="359" w:lineRule="auto"/>
        <w:rPr>
          <w:rFonts w:ascii="SimSun" w:hAnsi="SimSun" w:eastAsia="SimSun" w:cs="SimSun"/>
          <w:sz w:val="24"/>
          <w:szCs w:val="24"/>
        </w:rPr>
      </w:pPr>
      <w:r>
        <w:rPr>
          <w:rFonts w:ascii="SimSun" w:hAnsi="SimSun" w:eastAsia="SimSun" w:cs="SimSun"/>
          <w:sz w:val="24"/>
          <w:szCs w:val="24"/>
          <w:spacing w:val="-6"/>
        </w:rPr>
        <w:t>（一）公众区域是客户服务中心卫生管理的关键点，务必保持公众区域的干净、整洁，</w:t>
      </w:r>
      <w:r>
        <w:rPr>
          <w:rFonts w:ascii="SimSun" w:hAnsi="SimSun" w:eastAsia="SimSun" w:cs="SimSun"/>
          <w:sz w:val="24"/>
          <w:szCs w:val="24"/>
          <w:spacing w:val="-1"/>
        </w:rPr>
        <w:t>严禁杂乱无序，严禁在公共区域堆放产品、杂物。</w:t>
      </w:r>
    </w:p>
    <w:p>
      <w:pPr>
        <w:ind w:left="8" w:right="1135" w:firstLine="491"/>
        <w:spacing w:line="359" w:lineRule="auto"/>
        <w:rPr>
          <w:rFonts w:ascii="SimSun" w:hAnsi="SimSun" w:eastAsia="SimSun" w:cs="SimSun"/>
          <w:sz w:val="24"/>
          <w:szCs w:val="24"/>
        </w:rPr>
      </w:pPr>
      <w:r>
        <w:rPr>
          <w:rFonts w:ascii="SimSun" w:hAnsi="SimSun" w:eastAsia="SimSun" w:cs="SimSun"/>
          <w:sz w:val="24"/>
          <w:szCs w:val="24"/>
          <w:spacing w:val="-1"/>
        </w:rPr>
        <w:t>（二）常规清扫时间外，发现地面、座椅、休息区桌面不清洁的，工作人员自觉进行</w:t>
      </w:r>
      <w:r>
        <w:rPr>
          <w:rFonts w:ascii="SimSun" w:hAnsi="SimSun" w:eastAsia="SimSun" w:cs="SimSun"/>
          <w:sz w:val="24"/>
          <w:szCs w:val="24"/>
          <w:spacing w:val="-4"/>
        </w:rPr>
        <w:t>清理。</w:t>
      </w:r>
    </w:p>
    <w:p>
      <w:pPr>
        <w:ind w:left="499"/>
        <w:spacing w:line="219" w:lineRule="auto"/>
        <w:rPr>
          <w:rFonts w:ascii="SimSun" w:hAnsi="SimSun" w:eastAsia="SimSun" w:cs="SimSun"/>
          <w:sz w:val="24"/>
          <w:szCs w:val="24"/>
        </w:rPr>
      </w:pPr>
      <w:r>
        <w:rPr>
          <w:rFonts w:ascii="SimSun" w:hAnsi="SimSun" w:eastAsia="SimSun" w:cs="SimSun"/>
          <w:sz w:val="24"/>
          <w:szCs w:val="24"/>
          <w:spacing w:val="-1"/>
        </w:rPr>
        <w:t>（三）发现客户有不良卫生习惯的，应委婉的加以劝止。</w:t>
      </w:r>
    </w:p>
    <w:p>
      <w:pPr>
        <w:ind w:left="9" w:right="1135" w:firstLine="490"/>
        <w:spacing w:before="180" w:line="359" w:lineRule="auto"/>
        <w:rPr>
          <w:rFonts w:ascii="SimSun" w:hAnsi="SimSun" w:eastAsia="SimSun" w:cs="SimSun"/>
          <w:sz w:val="24"/>
          <w:szCs w:val="24"/>
        </w:rPr>
      </w:pPr>
      <w:r>
        <w:rPr>
          <w:rFonts w:ascii="SimSun" w:hAnsi="SimSun" w:eastAsia="SimSun" w:cs="SimSun"/>
          <w:sz w:val="24"/>
          <w:szCs w:val="24"/>
          <w:spacing w:val="-1"/>
        </w:rPr>
        <w:t>（四）在客户流动频繁的公众区域角落设置足够数量的垃圾桶，垃圾日清日结，垃圾</w:t>
      </w:r>
      <w:r>
        <w:rPr>
          <w:rFonts w:ascii="SimSun" w:hAnsi="SimSun" w:eastAsia="SimSun" w:cs="SimSun"/>
          <w:sz w:val="24"/>
          <w:szCs w:val="24"/>
          <w:spacing w:val="-2"/>
        </w:rPr>
        <w:t>堆满时应及时清除。</w:t>
      </w:r>
    </w:p>
    <w:p>
      <w:pPr>
        <w:ind w:left="499"/>
        <w:spacing w:line="220" w:lineRule="auto"/>
        <w:rPr>
          <w:rFonts w:ascii="SimSun" w:hAnsi="SimSun" w:eastAsia="SimSun" w:cs="SimSun"/>
          <w:sz w:val="24"/>
          <w:szCs w:val="24"/>
        </w:rPr>
      </w:pPr>
      <w:r>
        <w:drawing>
          <wp:anchor distT="0" distB="0" distL="0" distR="0" simplePos="0" relativeHeight="251941888" behindDoc="1" locked="0" layoutInCell="1" allowOverlap="1">
            <wp:simplePos x="0" y="0"/>
            <wp:positionH relativeFrom="column">
              <wp:posOffset>6646121</wp:posOffset>
            </wp:positionH>
            <wp:positionV relativeFrom="paragraph">
              <wp:posOffset>60933</wp:posOffset>
            </wp:positionV>
            <wp:extent cx="10583" cy="1446922"/>
            <wp:effectExtent l="0" t="0" r="0" b="0"/>
            <wp:wrapNone/>
            <wp:docPr id="230" name="IM 230"/>
            <wp:cNvGraphicFramePr/>
            <a:graphic>
              <a:graphicData uri="http://schemas.openxmlformats.org/drawingml/2006/picture">
                <pic:pic>
                  <pic:nvPicPr>
                    <pic:cNvPr id="230" name="IM 230"/>
                    <pic:cNvPicPr/>
                  </pic:nvPicPr>
                  <pic:blipFill>
                    <a:blip r:embed="rId224"/>
                    <a:stretch>
                      <a:fillRect/>
                    </a:stretch>
                  </pic:blipFill>
                  <pic:spPr>
                    <a:xfrm rot="0">
                      <a:off x="0" y="0"/>
                      <a:ext cx="10583" cy="1446922"/>
                    </a:xfrm>
                    <a:prstGeom prst="rect">
                      <a:avLst/>
                    </a:prstGeom>
                  </pic:spPr>
                </pic:pic>
              </a:graphicData>
            </a:graphic>
          </wp:anchor>
        </w:drawing>
      </w:r>
      <w:r>
        <w:rPr>
          <w:rFonts w:ascii="SimSun" w:hAnsi="SimSun" w:eastAsia="SimSun" w:cs="SimSun"/>
          <w:sz w:val="24"/>
          <w:szCs w:val="24"/>
          <w:spacing w:val="-1"/>
        </w:rPr>
        <w:t>（五）清扫工具齐全并整齐摆放于不显眼的位置。</w:t>
      </w:r>
    </w:p>
    <w:p>
      <w:pPr>
        <w:ind w:left="10" w:right="1135" w:firstLine="489"/>
        <w:spacing w:before="182" w:line="359" w:lineRule="auto"/>
        <w:rPr>
          <w:rFonts w:ascii="SimSun" w:hAnsi="SimSun" w:eastAsia="SimSun" w:cs="SimSun"/>
          <w:sz w:val="24"/>
          <w:szCs w:val="24"/>
        </w:rPr>
      </w:pPr>
      <w:r>
        <w:rPr>
          <w:rFonts w:ascii="SimSun" w:hAnsi="SimSun" w:eastAsia="SimSun" w:cs="SimSun"/>
          <w:sz w:val="24"/>
          <w:szCs w:val="24"/>
          <w:spacing w:val="-1"/>
        </w:rPr>
        <w:t>（六）流行病、传染病爆发期间应重点对公众区域进行清洁和消毒，公众触摸的演示</w:t>
      </w:r>
      <w:r>
        <w:rPr>
          <w:rFonts w:ascii="SimSun" w:hAnsi="SimSun" w:eastAsia="SimSun" w:cs="SimSun"/>
          <w:sz w:val="24"/>
          <w:szCs w:val="24"/>
          <w:spacing w:val="-3"/>
        </w:rPr>
        <w:t>屏、电脑键盘等应定期消毒并有“</w:t>
      </w:r>
      <w:r>
        <w:rPr>
          <w:rFonts w:ascii="SimSun" w:hAnsi="SimSun" w:eastAsia="SimSun" w:cs="SimSun"/>
          <w:sz w:val="24"/>
          <w:szCs w:val="24"/>
          <w:spacing w:val="-84"/>
        </w:rPr>
        <w:t xml:space="preserve"> </w:t>
      </w:r>
      <w:r>
        <w:rPr>
          <w:rFonts w:ascii="SimSun" w:hAnsi="SimSun" w:eastAsia="SimSun" w:cs="SimSun"/>
          <w:sz w:val="24"/>
          <w:szCs w:val="24"/>
          <w:spacing w:val="-3"/>
        </w:rPr>
        <w:t>已消毒</w:t>
      </w:r>
      <w:r>
        <w:rPr>
          <w:rFonts w:ascii="SimSun" w:hAnsi="SimSun" w:eastAsia="SimSun" w:cs="SimSun"/>
          <w:sz w:val="24"/>
          <w:szCs w:val="24"/>
          <w:spacing w:val="-88"/>
        </w:rPr>
        <w:t xml:space="preserve"> </w:t>
      </w:r>
      <w:r>
        <w:rPr>
          <w:rFonts w:ascii="SimSun" w:hAnsi="SimSun" w:eastAsia="SimSun" w:cs="SimSun"/>
          <w:sz w:val="24"/>
          <w:szCs w:val="24"/>
          <w:spacing w:val="-3"/>
        </w:rPr>
        <w:t>”和消毒日期标记。</w:t>
      </w:r>
    </w:p>
    <w:p>
      <w:pPr>
        <w:ind w:left="12" w:right="1135" w:firstLine="487"/>
        <w:spacing w:line="359" w:lineRule="auto"/>
        <w:rPr>
          <w:rFonts w:ascii="SimSun" w:hAnsi="SimSun" w:eastAsia="SimSun" w:cs="SimSun"/>
          <w:sz w:val="24"/>
          <w:szCs w:val="24"/>
        </w:rPr>
      </w:pPr>
      <w:r>
        <w:rPr>
          <w:rFonts w:ascii="SimSun" w:hAnsi="SimSun" w:eastAsia="SimSun" w:cs="SimSun"/>
          <w:sz w:val="24"/>
          <w:szCs w:val="24"/>
          <w:spacing w:val="-1"/>
        </w:rPr>
        <w:t>（七）保持公共区域内演示设备、宣传品、海报、模型等的清洁，宣传品应及时检查</w:t>
      </w:r>
      <w:r>
        <w:rPr>
          <w:rFonts w:ascii="SimSun" w:hAnsi="SimSun" w:eastAsia="SimSun" w:cs="SimSun"/>
          <w:sz w:val="24"/>
          <w:szCs w:val="24"/>
          <w:spacing w:val="-1"/>
        </w:rPr>
        <w:t>是否凌乱、污浊、破损，及时整理和更换。</w:t>
      </w:r>
    </w:p>
    <w:p>
      <w:pPr>
        <w:ind w:left="22" w:right="1192" w:firstLine="477"/>
        <w:spacing w:line="359" w:lineRule="auto"/>
        <w:rPr>
          <w:rFonts w:ascii="SimSun" w:hAnsi="SimSun" w:eastAsia="SimSun" w:cs="SimSun"/>
          <w:sz w:val="24"/>
          <w:szCs w:val="24"/>
        </w:rPr>
      </w:pPr>
      <w:r>
        <w:rPr>
          <w:rFonts w:ascii="SimSun" w:hAnsi="SimSun" w:eastAsia="SimSun" w:cs="SimSun"/>
          <w:sz w:val="24"/>
          <w:szCs w:val="24"/>
          <w:spacing w:val="4"/>
        </w:rPr>
        <w:t>（八）公共区域照明灯无损坏、闪烁，营业期间公共区域，展台展区、品牌展厅，</w:t>
      </w:r>
      <w:r>
        <w:rPr>
          <w:rFonts w:ascii="SimSun" w:hAnsi="SimSun" w:eastAsia="SimSun" w:cs="SimSun"/>
          <w:sz w:val="24"/>
          <w:szCs w:val="24"/>
          <w:spacing w:val="5"/>
        </w:rPr>
        <w:t xml:space="preserve"> </w:t>
      </w:r>
      <w:r>
        <w:rPr>
          <w:rFonts w:ascii="SimSun" w:hAnsi="SimSun" w:eastAsia="SimSun" w:cs="SimSun"/>
          <w:sz w:val="24"/>
          <w:szCs w:val="24"/>
          <w:spacing w:val="-2"/>
        </w:rPr>
        <w:t>logo  灯箱照明全部开启。</w:t>
      </w:r>
    </w:p>
    <w:p>
      <w:pPr>
        <w:ind w:left="11" w:right="1133" w:firstLine="488"/>
        <w:spacing w:before="2" w:line="361" w:lineRule="auto"/>
        <w:rPr>
          <w:rFonts w:ascii="SimSun" w:hAnsi="SimSun" w:eastAsia="SimSun" w:cs="SimSun"/>
          <w:sz w:val="24"/>
          <w:szCs w:val="24"/>
        </w:rPr>
      </w:pPr>
      <w:r>
        <w:rPr>
          <w:rFonts w:ascii="SimSun" w:hAnsi="SimSun" w:eastAsia="SimSun" w:cs="SimSun"/>
          <w:sz w:val="24"/>
          <w:szCs w:val="24"/>
          <w:spacing w:val="-1"/>
        </w:rPr>
        <w:t>（九）营业厅天顶、墙面无翘起、脱落、破损、胶印，地面瓷砖无开裂、无大面积色</w:t>
      </w:r>
      <w:r>
        <w:rPr>
          <w:rFonts w:ascii="SimSun" w:hAnsi="SimSun" w:eastAsia="SimSun" w:cs="SimSun"/>
          <w:sz w:val="24"/>
          <w:szCs w:val="24"/>
          <w:spacing w:val="-1"/>
        </w:rPr>
        <w:t>差、地板和地毯无翘起，地面及地毯无灰尘、积水、纸屑、水渍。</w:t>
      </w:r>
    </w:p>
    <w:p>
      <w:pPr>
        <w:pStyle w:val="BodyText"/>
        <w:spacing w:line="402"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3"/>
        </w:rPr>
        <w:t>三、柜台区卫生管理</w:t>
      </w:r>
    </w:p>
    <w:p>
      <w:pPr>
        <w:ind w:left="499"/>
        <w:spacing w:before="180" w:line="219" w:lineRule="auto"/>
        <w:rPr>
          <w:rFonts w:ascii="SimSun" w:hAnsi="SimSun" w:eastAsia="SimSun" w:cs="SimSun"/>
          <w:sz w:val="24"/>
          <w:szCs w:val="24"/>
        </w:rPr>
      </w:pPr>
      <w:r>
        <w:rPr>
          <w:rFonts w:ascii="SimSun" w:hAnsi="SimSun" w:eastAsia="SimSun" w:cs="SimSun"/>
          <w:sz w:val="24"/>
          <w:szCs w:val="24"/>
          <w:spacing w:val="-1"/>
        </w:rPr>
        <w:t>（一）柜台区内本着谁的区域谁负责的原则，保持柜台区内的环境卫生。</w:t>
      </w:r>
    </w:p>
    <w:p>
      <w:pPr>
        <w:ind w:left="27" w:right="1052" w:firstLine="472"/>
        <w:spacing w:before="181" w:line="360" w:lineRule="auto"/>
        <w:rPr>
          <w:rFonts w:ascii="SimSun" w:hAnsi="SimSun" w:eastAsia="SimSun" w:cs="SimSun"/>
          <w:sz w:val="24"/>
          <w:szCs w:val="24"/>
        </w:rPr>
      </w:pPr>
      <w:r>
        <w:rPr>
          <w:rFonts w:ascii="SimSun" w:hAnsi="SimSun" w:eastAsia="SimSun" w:cs="SimSun"/>
          <w:sz w:val="24"/>
          <w:szCs w:val="24"/>
          <w:spacing w:val="-5"/>
        </w:rPr>
        <w:t>（二）柜台应布置合理，有合理的空间堆放必要的物品，物品应分类存放，摆放整齐；</w:t>
      </w:r>
      <w:r>
        <w:rPr>
          <w:rFonts w:ascii="SimSun" w:hAnsi="SimSun" w:eastAsia="SimSun" w:cs="SimSun"/>
          <w:sz w:val="24"/>
          <w:szCs w:val="24"/>
          <w:spacing w:val="-5"/>
        </w:rPr>
        <w:t>台面除必要的设施如验钞机、打印机等以外，其他的表格、电脑键盘等应尽量隐蔽于台下。</w:t>
      </w:r>
    </w:p>
    <w:p>
      <w:pPr>
        <w:ind w:left="499"/>
        <w:spacing w:line="220" w:lineRule="auto"/>
        <w:rPr>
          <w:rFonts w:ascii="SimSun" w:hAnsi="SimSun" w:eastAsia="SimSun" w:cs="SimSun"/>
          <w:sz w:val="24"/>
          <w:szCs w:val="24"/>
        </w:rPr>
      </w:pPr>
      <w:r>
        <w:rPr>
          <w:rFonts w:ascii="SimSun" w:hAnsi="SimSun" w:eastAsia="SimSun" w:cs="SimSun"/>
          <w:sz w:val="24"/>
          <w:szCs w:val="24"/>
          <w:spacing w:val="-1"/>
        </w:rPr>
        <w:t>（三）保持台面整洁，影响台面整洁的物品应及时清理。</w:t>
      </w:r>
    </w:p>
    <w:p>
      <w:pPr>
        <w:ind w:left="499"/>
        <w:spacing w:before="179" w:line="220" w:lineRule="auto"/>
        <w:rPr>
          <w:rFonts w:ascii="SimSun" w:hAnsi="SimSun" w:eastAsia="SimSun" w:cs="SimSun"/>
          <w:sz w:val="24"/>
          <w:szCs w:val="24"/>
        </w:rPr>
      </w:pPr>
      <w:r>
        <w:rPr>
          <w:rFonts w:ascii="SimSun" w:hAnsi="SimSun" w:eastAsia="SimSun" w:cs="SimSun"/>
          <w:sz w:val="24"/>
          <w:szCs w:val="24"/>
          <w:spacing w:val="-1"/>
        </w:rPr>
        <w:t>（四）每个柜台席位下隐蔽位置应配备一垃圾桶，存放业务办理过程中产生的垃圾。</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（五）不允许在营业区内存放个人物品和食品，严禁在营业区内吃零食、用餐。</w:t>
      </w:r>
    </w:p>
    <w:p>
      <w:pPr>
        <w:ind w:left="499"/>
        <w:spacing w:before="180" w:line="219" w:lineRule="auto"/>
        <w:rPr>
          <w:rFonts w:ascii="SimSun" w:hAnsi="SimSun" w:eastAsia="SimSun" w:cs="SimSun"/>
          <w:sz w:val="24"/>
          <w:szCs w:val="24"/>
        </w:rPr>
      </w:pPr>
      <w:r>
        <w:rPr>
          <w:rFonts w:ascii="SimSun" w:hAnsi="SimSun" w:eastAsia="SimSun" w:cs="SimSun"/>
          <w:sz w:val="24"/>
          <w:szCs w:val="24"/>
          <w:spacing w:val="-1"/>
        </w:rPr>
        <w:t>（六）柜台内地面应保持整洁、干净，严禁堆放杂物。</w:t>
      </w:r>
    </w:p>
    <w:p>
      <w:pPr>
        <w:ind w:left="30"/>
        <w:spacing w:before="183" w:line="220" w:lineRule="auto"/>
        <w:rPr>
          <w:rFonts w:ascii="SimSun" w:hAnsi="SimSun" w:eastAsia="SimSun" w:cs="SimSun"/>
          <w:sz w:val="24"/>
          <w:szCs w:val="24"/>
        </w:rPr>
      </w:pPr>
      <w:r>
        <w:rPr>
          <w:rFonts w:ascii="SimSun" w:hAnsi="SimSun" w:eastAsia="SimSun" w:cs="SimSun"/>
          <w:sz w:val="24"/>
          <w:szCs w:val="24"/>
          <w:b/>
          <w:bCs/>
          <w:spacing w:val="-6"/>
        </w:rPr>
        <w:t>四、展区卫生管理</w:t>
      </w:r>
    </w:p>
    <w:p>
      <w:pPr>
        <w:spacing w:line="220" w:lineRule="auto"/>
        <w:sectPr>
          <w:footerReference w:type="default" r:id="rId223"/>
          <w:pgSz w:w="11900" w:h="16838"/>
          <w:pgMar w:top="1165" w:right="0" w:bottom="1214" w:left="1417" w:header="830" w:footer="977" w:gutter="0"/>
        </w:sectPr>
        <w:rPr>
          <w:rFonts w:ascii="SimSun" w:hAnsi="SimSun" w:eastAsia="SimSun" w:cs="SimSun"/>
          <w:sz w:val="24"/>
          <w:szCs w:val="24"/>
        </w:rPr>
      </w:pPr>
    </w:p>
    <w:p>
      <w:pPr>
        <w:ind w:left="28" w:right="1133" w:firstLine="471"/>
        <w:spacing w:before="4" w:line="359" w:lineRule="auto"/>
        <w:rPr>
          <w:rFonts w:ascii="SimSun" w:hAnsi="SimSun" w:eastAsia="SimSun" w:cs="SimSun"/>
          <w:sz w:val="24"/>
          <w:szCs w:val="24"/>
        </w:rPr>
      </w:pPr>
      <w:r>
        <w:rPr>
          <w:rFonts w:ascii="SimSun" w:hAnsi="SimSun" w:eastAsia="SimSun" w:cs="SimSun"/>
          <w:sz w:val="24"/>
          <w:szCs w:val="24"/>
          <w:spacing w:val="-1"/>
        </w:rPr>
        <w:t>（一）展柜样机、小家电产品、高频产品及货架等清洁无灰尘，台面上不得有私人物</w:t>
      </w:r>
      <w:r>
        <w:rPr>
          <w:rFonts w:ascii="SimSun" w:hAnsi="SimSun" w:eastAsia="SimSun" w:cs="SimSun"/>
          <w:sz w:val="24"/>
          <w:szCs w:val="24"/>
          <w:spacing w:val="-15"/>
        </w:rPr>
        <w:t>品。</w:t>
      </w:r>
    </w:p>
    <w:p>
      <w:pPr>
        <w:ind w:left="499"/>
        <w:spacing w:line="219" w:lineRule="auto"/>
        <w:rPr>
          <w:rFonts w:ascii="SimSun" w:hAnsi="SimSun" w:eastAsia="SimSun" w:cs="SimSun"/>
          <w:sz w:val="24"/>
          <w:szCs w:val="24"/>
        </w:rPr>
      </w:pPr>
      <w:r>
        <w:rPr>
          <w:rFonts w:ascii="SimSun" w:hAnsi="SimSun" w:eastAsia="SimSun" w:cs="SimSun"/>
          <w:sz w:val="24"/>
          <w:szCs w:val="24"/>
          <w:spacing w:val="-2"/>
        </w:rPr>
        <w:t>（二）洽谈桌椅款式统一，干净无破损。</w:t>
      </w:r>
    </w:p>
    <w:p>
      <w:pPr>
        <w:ind w:left="499"/>
        <w:spacing w:before="180" w:line="219" w:lineRule="auto"/>
        <w:rPr>
          <w:rFonts w:ascii="SimSun" w:hAnsi="SimSun" w:eastAsia="SimSun" w:cs="SimSun"/>
          <w:sz w:val="24"/>
          <w:szCs w:val="24"/>
        </w:rPr>
      </w:pPr>
      <w:r>
        <w:rPr>
          <w:rFonts w:ascii="SimSun" w:hAnsi="SimSun" w:eastAsia="SimSun" w:cs="SimSun"/>
          <w:sz w:val="24"/>
          <w:szCs w:val="24"/>
          <w:spacing w:val="-1"/>
        </w:rPr>
        <w:t>（三）顾客休息区座椅、收银台、展柜上无杂物，体验区卫生干净整洁。</w:t>
      </w:r>
    </w:p>
    <w:p>
      <w:pPr>
        <w:ind w:left="12"/>
        <w:spacing w:before="182" w:line="220" w:lineRule="auto"/>
        <w:rPr>
          <w:rFonts w:ascii="SimSun" w:hAnsi="SimSun" w:eastAsia="SimSun" w:cs="SimSun"/>
          <w:sz w:val="24"/>
          <w:szCs w:val="24"/>
        </w:rPr>
      </w:pPr>
      <w:r>
        <w:rPr>
          <w:rFonts w:ascii="SimSun" w:hAnsi="SimSun" w:eastAsia="SimSun" w:cs="SimSun"/>
          <w:sz w:val="24"/>
          <w:szCs w:val="24"/>
          <w:b/>
          <w:bCs/>
          <w:spacing w:val="-3"/>
        </w:rPr>
        <w:t>五、门前环境卫生管理</w:t>
      </w:r>
    </w:p>
    <w:p>
      <w:pPr>
        <w:ind w:left="8" w:right="1135" w:firstLine="491"/>
        <w:spacing w:before="181" w:line="359" w:lineRule="auto"/>
        <w:rPr>
          <w:rFonts w:ascii="SimSun" w:hAnsi="SimSun" w:eastAsia="SimSun" w:cs="SimSun"/>
          <w:sz w:val="24"/>
          <w:szCs w:val="24"/>
        </w:rPr>
      </w:pPr>
      <w:r>
        <w:rPr>
          <w:rFonts w:ascii="SimSun" w:hAnsi="SimSun" w:eastAsia="SimSun" w:cs="SimSun"/>
          <w:sz w:val="24"/>
          <w:szCs w:val="24"/>
          <w:spacing w:val="-1"/>
        </w:rPr>
        <w:t>（一）按照门前三包  (即包卫生、包绿化、包秩序)的卫生责任制，搞好门前卫生，</w:t>
      </w:r>
      <w:r>
        <w:rPr>
          <w:rFonts w:ascii="SimSun" w:hAnsi="SimSun" w:eastAsia="SimSun" w:cs="SimSun"/>
          <w:sz w:val="24"/>
          <w:szCs w:val="24"/>
          <w:spacing w:val="-1"/>
        </w:rPr>
        <w:t>包卫生：门前不得乱堆放杂物；包绿化：适当进行绿化前及时清除绿化带杂草、杂物；包</w:t>
      </w:r>
      <w:r>
        <w:rPr>
          <w:rFonts w:ascii="SimSun" w:hAnsi="SimSun" w:eastAsia="SimSun" w:cs="SimSun"/>
          <w:sz w:val="24"/>
          <w:szCs w:val="24"/>
          <w:spacing w:val="-1"/>
        </w:rPr>
        <w:t>秩序：同时维持好门前秩序。</w:t>
      </w:r>
    </w:p>
    <w:p>
      <w:pPr>
        <w:ind w:left="8" w:right="1135" w:firstLine="491"/>
        <w:spacing w:before="1" w:line="359" w:lineRule="auto"/>
        <w:rPr>
          <w:rFonts w:ascii="SimSun" w:hAnsi="SimSun" w:eastAsia="SimSun" w:cs="SimSun"/>
          <w:sz w:val="24"/>
          <w:szCs w:val="24"/>
        </w:rPr>
      </w:pPr>
      <w:r>
        <w:rPr>
          <w:rFonts w:ascii="SimSun" w:hAnsi="SimSun" w:eastAsia="SimSun" w:cs="SimSun"/>
          <w:sz w:val="24"/>
          <w:szCs w:val="24"/>
          <w:spacing w:val="-2"/>
        </w:rPr>
        <w:t>（二）门前三包责任区域包括由门口到临街马路边范围，“三包</w:t>
      </w:r>
      <w:r>
        <w:rPr>
          <w:rFonts w:ascii="SimSun" w:hAnsi="SimSun" w:eastAsia="SimSun" w:cs="SimSun"/>
          <w:sz w:val="24"/>
          <w:szCs w:val="24"/>
          <w:spacing w:val="-80"/>
        </w:rPr>
        <w:t xml:space="preserve"> </w:t>
      </w:r>
      <w:r>
        <w:rPr>
          <w:rFonts w:ascii="SimSun" w:hAnsi="SimSun" w:eastAsia="SimSun" w:cs="SimSun"/>
          <w:sz w:val="24"/>
          <w:szCs w:val="24"/>
          <w:spacing w:val="-2"/>
        </w:rPr>
        <w:t>”区域无纸屑、无杂</w:t>
      </w:r>
      <w:r>
        <w:rPr>
          <w:rFonts w:ascii="SimSun" w:hAnsi="SimSun" w:eastAsia="SimSun" w:cs="SimSun"/>
          <w:sz w:val="24"/>
          <w:szCs w:val="24"/>
          <w:spacing w:val="-1"/>
        </w:rPr>
        <w:t>物、无水渍、各类车辆停放整齐、确保门店出入口畅通。</w:t>
      </w:r>
    </w:p>
    <w:p>
      <w:pPr>
        <w:ind w:left="499"/>
        <w:spacing w:line="220" w:lineRule="auto"/>
        <w:rPr>
          <w:rFonts w:ascii="SimSun" w:hAnsi="SimSun" w:eastAsia="SimSun" w:cs="SimSun"/>
          <w:sz w:val="24"/>
          <w:szCs w:val="24"/>
        </w:rPr>
      </w:pPr>
      <w:r>
        <w:rPr>
          <w:rFonts w:ascii="SimSun" w:hAnsi="SimSun" w:eastAsia="SimSun" w:cs="SimSun"/>
          <w:sz w:val="24"/>
          <w:szCs w:val="24"/>
          <w:spacing w:val="-1"/>
        </w:rPr>
        <w:t>（三）营业厅外立面无破损、台阶无破损、LED  屏显示正常、无过期内容。</w:t>
      </w:r>
    </w:p>
    <w:p>
      <w:pPr>
        <w:ind w:left="499"/>
        <w:spacing w:before="179" w:line="220" w:lineRule="auto"/>
        <w:rPr>
          <w:rFonts w:ascii="SimSun" w:hAnsi="SimSun" w:eastAsia="SimSun" w:cs="SimSun"/>
          <w:sz w:val="24"/>
          <w:szCs w:val="24"/>
        </w:rPr>
      </w:pPr>
      <w:r>
        <w:drawing>
          <wp:anchor distT="0" distB="0" distL="0" distR="0" simplePos="0" relativeHeight="251944960" behindDoc="1" locked="0" layoutInCell="1" allowOverlap="1">
            <wp:simplePos x="0" y="0"/>
            <wp:positionH relativeFrom="column">
              <wp:posOffset>6646121</wp:posOffset>
            </wp:positionH>
            <wp:positionV relativeFrom="paragraph">
              <wp:posOffset>174931</wp:posOffset>
            </wp:positionV>
            <wp:extent cx="10583" cy="1446922"/>
            <wp:effectExtent l="0" t="0" r="0" b="0"/>
            <wp:wrapNone/>
            <wp:docPr id="232" name="IM 232"/>
            <wp:cNvGraphicFramePr/>
            <a:graphic>
              <a:graphicData uri="http://schemas.openxmlformats.org/drawingml/2006/picture">
                <pic:pic>
                  <pic:nvPicPr>
                    <pic:cNvPr id="232" name="IM 232"/>
                    <pic:cNvPicPr/>
                  </pic:nvPicPr>
                  <pic:blipFill>
                    <a:blip r:embed="rId226"/>
                    <a:stretch>
                      <a:fillRect/>
                    </a:stretch>
                  </pic:blipFill>
                  <pic:spPr>
                    <a:xfrm rot="0">
                      <a:off x="0" y="0"/>
                      <a:ext cx="10583" cy="1446922"/>
                    </a:xfrm>
                    <a:prstGeom prst="rect">
                      <a:avLst/>
                    </a:prstGeom>
                  </pic:spPr>
                </pic:pic>
              </a:graphicData>
            </a:graphic>
          </wp:anchor>
        </w:drawing>
      </w:r>
      <w:r>
        <w:rPr>
          <w:rFonts w:ascii="SimSun" w:hAnsi="SimSun" w:eastAsia="SimSun" w:cs="SimSun"/>
          <w:sz w:val="24"/>
          <w:szCs w:val="24"/>
          <w:spacing w:val="-2"/>
        </w:rPr>
        <w:t>（四）门头</w:t>
      </w:r>
      <w:r>
        <w:rPr>
          <w:rFonts w:ascii="SimSun" w:hAnsi="SimSun" w:eastAsia="SimSun" w:cs="SimSun"/>
          <w:sz w:val="24"/>
          <w:szCs w:val="24"/>
          <w:spacing w:val="-34"/>
        </w:rPr>
        <w:t xml:space="preserve"> </w:t>
      </w:r>
      <w:r>
        <w:rPr>
          <w:rFonts w:ascii="SimSun" w:hAnsi="SimSun" w:eastAsia="SimSun" w:cs="SimSun"/>
          <w:sz w:val="24"/>
          <w:szCs w:val="24"/>
          <w:spacing w:val="-2"/>
        </w:rPr>
        <w:t>LOGO  整洁无破损、夜间明亮醒目。</w:t>
      </w:r>
    </w:p>
    <w:p>
      <w:pPr>
        <w:ind w:left="8" w:right="1133" w:firstLine="491"/>
        <w:spacing w:before="182" w:line="359" w:lineRule="auto"/>
        <w:rPr>
          <w:rFonts w:ascii="SimSun" w:hAnsi="SimSun" w:eastAsia="SimSun" w:cs="SimSun"/>
          <w:sz w:val="24"/>
          <w:szCs w:val="24"/>
        </w:rPr>
      </w:pPr>
      <w:r>
        <w:rPr>
          <w:rFonts w:ascii="SimSun" w:hAnsi="SimSun" w:eastAsia="SimSun" w:cs="SimSun"/>
          <w:sz w:val="24"/>
          <w:szCs w:val="24"/>
          <w:spacing w:val="-1"/>
        </w:rPr>
        <w:t>（五）店外布置严格按照公司要求展示，悬挂整齐；无破损、无灰尘、无污渍，无安</w:t>
      </w:r>
      <w:r>
        <w:rPr>
          <w:rFonts w:ascii="SimSun" w:hAnsi="SimSun" w:eastAsia="SimSun" w:cs="SimSun"/>
          <w:sz w:val="24"/>
          <w:szCs w:val="24"/>
          <w:spacing w:val="-3"/>
        </w:rPr>
        <w:t>全隐患。</w:t>
      </w:r>
    </w:p>
    <w:p>
      <w:pPr>
        <w:ind w:left="499"/>
        <w:spacing w:before="1" w:line="220" w:lineRule="auto"/>
        <w:rPr>
          <w:rFonts w:ascii="SimSun" w:hAnsi="SimSun" w:eastAsia="SimSun" w:cs="SimSun"/>
          <w:sz w:val="24"/>
          <w:szCs w:val="24"/>
        </w:rPr>
      </w:pPr>
      <w:r>
        <w:rPr>
          <w:rFonts w:ascii="SimSun" w:hAnsi="SimSun" w:eastAsia="SimSun" w:cs="SimSun"/>
          <w:sz w:val="24"/>
          <w:szCs w:val="24"/>
          <w:spacing w:val="-1"/>
        </w:rPr>
        <w:t>（六）玻璃门窗正常开启，无破损，防撞贴、提示贴及禁止标识无污渍，无破损。</w:t>
      </w:r>
    </w:p>
    <w:p>
      <w:pPr>
        <w:ind w:left="499"/>
        <w:spacing w:before="181" w:line="221" w:lineRule="auto"/>
        <w:rPr>
          <w:rFonts w:ascii="SimSun" w:hAnsi="SimSun" w:eastAsia="SimSun" w:cs="SimSun"/>
          <w:sz w:val="24"/>
          <w:szCs w:val="24"/>
        </w:rPr>
      </w:pPr>
      <w:r>
        <w:rPr>
          <w:rFonts w:ascii="SimSun" w:hAnsi="SimSun" w:eastAsia="SimSun" w:cs="SimSun"/>
          <w:sz w:val="24"/>
          <w:szCs w:val="24"/>
          <w:spacing w:val="-2"/>
        </w:rPr>
        <w:t>（七）“营业时间</w:t>
      </w:r>
      <w:r>
        <w:rPr>
          <w:rFonts w:ascii="SimSun" w:hAnsi="SimSun" w:eastAsia="SimSun" w:cs="SimSun"/>
          <w:sz w:val="24"/>
          <w:szCs w:val="24"/>
          <w:spacing w:val="-88"/>
        </w:rPr>
        <w:t xml:space="preserve"> </w:t>
      </w:r>
      <w:r>
        <w:rPr>
          <w:rFonts w:ascii="SimSun" w:hAnsi="SimSun" w:eastAsia="SimSun" w:cs="SimSun"/>
          <w:sz w:val="24"/>
          <w:szCs w:val="24"/>
          <w:spacing w:val="-2"/>
        </w:rPr>
        <w:t>”统一在正门处公示，且无破损、无污渍。</w:t>
      </w:r>
    </w:p>
    <w:p>
      <w:pPr>
        <w:ind w:left="10"/>
        <w:spacing w:before="179" w:line="220" w:lineRule="auto"/>
        <w:rPr>
          <w:rFonts w:ascii="SimSun" w:hAnsi="SimSun" w:eastAsia="SimSun" w:cs="SimSun"/>
          <w:sz w:val="24"/>
          <w:szCs w:val="24"/>
        </w:rPr>
      </w:pPr>
      <w:r>
        <w:rPr>
          <w:rFonts w:ascii="SimSun" w:hAnsi="SimSun" w:eastAsia="SimSun" w:cs="SimSun"/>
          <w:sz w:val="24"/>
          <w:szCs w:val="24"/>
          <w:b/>
          <w:bCs/>
          <w:spacing w:val="-3"/>
        </w:rPr>
        <w:t>六、内部办公、休息区域卫生管理</w:t>
      </w:r>
    </w:p>
    <w:p>
      <w:pPr>
        <w:ind w:left="499"/>
        <w:spacing w:before="182" w:line="219" w:lineRule="auto"/>
        <w:rPr>
          <w:rFonts w:ascii="SimSun" w:hAnsi="SimSun" w:eastAsia="SimSun" w:cs="SimSun"/>
          <w:sz w:val="24"/>
          <w:szCs w:val="24"/>
        </w:rPr>
      </w:pPr>
      <w:r>
        <w:rPr>
          <w:rFonts w:ascii="SimSun" w:hAnsi="SimSun" w:eastAsia="SimSun" w:cs="SimSun"/>
          <w:sz w:val="24"/>
          <w:szCs w:val="24"/>
          <w:spacing w:val="-1"/>
        </w:rPr>
        <w:t>（一）内部办公区、休息区域应保持通风干燥，办公用品分类堆放整齐。</w:t>
      </w:r>
    </w:p>
    <w:p>
      <w:pPr>
        <w:ind w:left="499"/>
        <w:spacing w:before="181" w:line="220" w:lineRule="auto"/>
        <w:rPr>
          <w:rFonts w:ascii="SimSun" w:hAnsi="SimSun" w:eastAsia="SimSun" w:cs="SimSun"/>
          <w:sz w:val="24"/>
          <w:szCs w:val="24"/>
        </w:rPr>
      </w:pPr>
      <w:r>
        <w:rPr>
          <w:rFonts w:ascii="SimSun" w:hAnsi="SimSun" w:eastAsia="SimSun" w:cs="SimSun"/>
          <w:sz w:val="24"/>
          <w:szCs w:val="24"/>
          <w:spacing w:val="-1"/>
        </w:rPr>
        <w:t>（二）休息区域桌面无杂物、废纸，食品、水果等摆放整齐、无异味。</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（三）员工衣物、鞋子等个人物品整齐摆放在指定位置并保持清洁。</w:t>
      </w:r>
    </w:p>
    <w:p>
      <w:pPr>
        <w:ind w:left="499"/>
        <w:spacing w:before="180" w:line="219" w:lineRule="auto"/>
        <w:rPr>
          <w:rFonts w:ascii="SimSun" w:hAnsi="SimSun" w:eastAsia="SimSun" w:cs="SimSun"/>
          <w:sz w:val="24"/>
          <w:szCs w:val="24"/>
        </w:rPr>
      </w:pPr>
      <w:r>
        <w:rPr>
          <w:rFonts w:ascii="SimSun" w:hAnsi="SimSun" w:eastAsia="SimSun" w:cs="SimSun"/>
          <w:sz w:val="24"/>
          <w:szCs w:val="24"/>
          <w:spacing w:val="-1"/>
        </w:rPr>
        <w:t>（四）仓库货品摆放整齐、有序；保持仓库地面清洁，注意防潮、防虫、防鼠。</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3178"/>
        <w:spacing w:before="78" w:line="220" w:lineRule="auto"/>
        <w:outlineLvl w:val="1"/>
        <w:rPr>
          <w:rFonts w:ascii="SimSun" w:hAnsi="SimSun" w:eastAsia="SimSun" w:cs="SimSun"/>
          <w:sz w:val="24"/>
          <w:szCs w:val="24"/>
        </w:rPr>
      </w:pPr>
      <w:bookmarkStart w:name="bookmark139" w:id="162"/>
      <w:bookmarkEnd w:id="162"/>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营业厅服务监督管理</w:t>
      </w:r>
    </w:p>
    <w:p>
      <w:pPr>
        <w:ind w:left="10" w:right="1124" w:firstLine="480"/>
        <w:spacing w:before="306" w:line="361" w:lineRule="auto"/>
        <w:jc w:val="both"/>
        <w:rPr>
          <w:rFonts w:ascii="SimSun" w:hAnsi="SimSun" w:eastAsia="SimSun" w:cs="SimSun"/>
          <w:sz w:val="24"/>
          <w:szCs w:val="24"/>
        </w:rPr>
      </w:pPr>
      <w:r>
        <w:rPr>
          <w:rFonts w:ascii="SimSun" w:hAnsi="SimSun" w:eastAsia="SimSun" w:cs="SimSun"/>
          <w:sz w:val="24"/>
          <w:szCs w:val="24"/>
          <w:spacing w:val="-1"/>
        </w:rPr>
        <w:t>为扎实推进“服务标准化</w:t>
      </w:r>
      <w:r>
        <w:rPr>
          <w:rFonts w:ascii="SimSun" w:hAnsi="SimSun" w:eastAsia="SimSun" w:cs="SimSun"/>
          <w:sz w:val="24"/>
          <w:szCs w:val="24"/>
          <w:spacing w:val="-88"/>
        </w:rPr>
        <w:t xml:space="preserve"> </w:t>
      </w:r>
      <w:r>
        <w:rPr>
          <w:rFonts w:ascii="SimSun" w:hAnsi="SimSun" w:eastAsia="SimSun" w:cs="SimSun"/>
          <w:sz w:val="24"/>
          <w:szCs w:val="24"/>
          <w:spacing w:val="-1"/>
        </w:rPr>
        <w:t>”工作，制定监督与检查机制，班组每</w:t>
      </w:r>
      <w:r>
        <w:rPr>
          <w:rFonts w:ascii="SimSun" w:hAnsi="SimSun" w:eastAsia="SimSun" w:cs="SimSun"/>
          <w:sz w:val="24"/>
          <w:szCs w:val="24"/>
          <w:spacing w:val="-2"/>
        </w:rPr>
        <w:t>日对照标准开展环境</w:t>
      </w:r>
      <w:r>
        <w:rPr>
          <w:rFonts w:ascii="SimSun" w:hAnsi="SimSun" w:eastAsia="SimSun" w:cs="SimSun"/>
          <w:sz w:val="24"/>
          <w:szCs w:val="24"/>
        </w:rPr>
        <w:t>卫生、员工仪态、设备、安全等自检；店长对业务、服务进</w:t>
      </w:r>
      <w:r>
        <w:rPr>
          <w:rFonts w:ascii="SimSun" w:hAnsi="SimSun" w:eastAsia="SimSun" w:cs="SimSun"/>
          <w:sz w:val="24"/>
          <w:szCs w:val="24"/>
          <w:spacing w:val="-1"/>
        </w:rPr>
        <w:t>行不定期抽查；客户服务部每</w:t>
      </w:r>
      <w:r>
        <w:rPr>
          <w:rFonts w:ascii="SimSun" w:hAnsi="SimSun" w:eastAsia="SimSun" w:cs="SimSun"/>
          <w:sz w:val="24"/>
          <w:szCs w:val="24"/>
          <w:spacing w:val="-3"/>
        </w:rPr>
        <w:t>月不定期到营业网点现场开展服务暗访、</w:t>
      </w:r>
      <w:r>
        <w:rPr>
          <w:rFonts w:ascii="SimSun" w:hAnsi="SimSun" w:eastAsia="SimSun" w:cs="SimSun"/>
          <w:sz w:val="24"/>
          <w:szCs w:val="24"/>
          <w:spacing w:val="-64"/>
        </w:rPr>
        <w:t xml:space="preserve"> </w:t>
      </w:r>
      <w:r>
        <w:rPr>
          <w:rFonts w:ascii="SimSun" w:hAnsi="SimSun" w:eastAsia="SimSun" w:cs="SimSun"/>
          <w:sz w:val="24"/>
          <w:szCs w:val="24"/>
          <w:spacing w:val="-3"/>
        </w:rPr>
        <w:t>自查自纠。</w:t>
      </w:r>
    </w:p>
    <w:p>
      <w:pPr>
        <w:pStyle w:val="BodyText"/>
        <w:spacing w:line="379" w:lineRule="auto"/>
        <w:rPr/>
      </w:pPr>
      <w:r/>
    </w:p>
    <w:p>
      <w:pPr>
        <w:ind w:left="12"/>
        <w:spacing w:before="78" w:line="221" w:lineRule="auto"/>
        <w:rPr>
          <w:rFonts w:ascii="SimSun" w:hAnsi="SimSun" w:eastAsia="SimSun" w:cs="SimSun"/>
          <w:sz w:val="24"/>
          <w:szCs w:val="24"/>
        </w:rPr>
      </w:pPr>
      <w:r>
        <w:rPr>
          <w:rFonts w:ascii="SimSun" w:hAnsi="SimSun" w:eastAsia="SimSun" w:cs="SimSun"/>
          <w:sz w:val="24"/>
          <w:szCs w:val="24"/>
          <w:b/>
          <w:bCs/>
          <w:spacing w:val="-10"/>
        </w:rPr>
        <w:t>一、</w:t>
      </w:r>
      <w:r>
        <w:rPr>
          <w:rFonts w:ascii="SimSun" w:hAnsi="SimSun" w:eastAsia="SimSun" w:cs="SimSun"/>
          <w:sz w:val="24"/>
          <w:szCs w:val="24"/>
          <w:spacing w:val="-67"/>
        </w:rPr>
        <w:t xml:space="preserve"> </w:t>
      </w:r>
      <w:r>
        <w:rPr>
          <w:rFonts w:ascii="SimSun" w:hAnsi="SimSun" w:eastAsia="SimSun" w:cs="SimSun"/>
          <w:sz w:val="24"/>
          <w:szCs w:val="24"/>
          <w:b/>
          <w:bCs/>
          <w:spacing w:val="-10"/>
        </w:rPr>
        <w:t>日常标准动作</w:t>
      </w:r>
    </w:p>
    <w:p>
      <w:pPr>
        <w:ind w:left="499"/>
        <w:spacing w:before="179" w:line="220" w:lineRule="auto"/>
        <w:rPr>
          <w:rFonts w:ascii="SimSun" w:hAnsi="SimSun" w:eastAsia="SimSun" w:cs="SimSun"/>
          <w:sz w:val="24"/>
          <w:szCs w:val="24"/>
        </w:rPr>
      </w:pPr>
      <w:r>
        <w:rPr>
          <w:rFonts w:ascii="SimSun" w:hAnsi="SimSun" w:eastAsia="SimSun" w:cs="SimSun"/>
          <w:sz w:val="24"/>
          <w:szCs w:val="24"/>
          <w:b/>
          <w:bCs/>
          <w:spacing w:val="-5"/>
        </w:rPr>
        <w:t>（一）现场巡检</w:t>
      </w:r>
    </w:p>
    <w:p>
      <w:pPr>
        <w:spacing w:line="220" w:lineRule="auto"/>
        <w:sectPr>
          <w:footerReference w:type="default" r:id="rId225"/>
          <w:pgSz w:w="11900" w:h="16838"/>
          <w:pgMar w:top="1165" w:right="0" w:bottom="1214" w:left="1417" w:header="830" w:footer="977" w:gutter="0"/>
        </w:sectPr>
        <w:rPr>
          <w:rFonts w:ascii="SimSun" w:hAnsi="SimSun" w:eastAsia="SimSun" w:cs="SimSun"/>
          <w:sz w:val="24"/>
          <w:szCs w:val="24"/>
        </w:rPr>
      </w:pPr>
    </w:p>
    <w:p>
      <w:pPr>
        <w:ind w:left="9" w:right="1124" w:firstLine="479"/>
        <w:spacing w:before="4" w:line="359" w:lineRule="auto"/>
        <w:rPr>
          <w:rFonts w:ascii="SimSun" w:hAnsi="SimSun" w:eastAsia="SimSun" w:cs="SimSun"/>
          <w:sz w:val="24"/>
          <w:szCs w:val="24"/>
        </w:rPr>
      </w:pPr>
      <w:r>
        <w:rPr>
          <w:rFonts w:ascii="SimSun" w:hAnsi="SimSun" w:eastAsia="SimSun" w:cs="SimSun"/>
          <w:sz w:val="24"/>
          <w:szCs w:val="24"/>
        </w:rPr>
        <w:t>每日由班组制定责任人，在固定时间节点对员工仪容仪表、</w:t>
      </w:r>
      <w:r>
        <w:rPr>
          <w:rFonts w:ascii="SimSun" w:hAnsi="SimSun" w:eastAsia="SimSun" w:cs="SimSun"/>
          <w:sz w:val="24"/>
          <w:szCs w:val="24"/>
          <w:spacing w:val="-1"/>
        </w:rPr>
        <w:t>办公设备、宣传内容、环</w:t>
      </w:r>
      <w:r>
        <w:rPr>
          <w:rFonts w:ascii="SimSun" w:hAnsi="SimSun" w:eastAsia="SimSun" w:cs="SimSun"/>
          <w:sz w:val="24"/>
          <w:szCs w:val="24"/>
        </w:rPr>
        <w:t>境卫生、安全防范等开展营业厅巡检，并填写《营业厅现场</w:t>
      </w:r>
      <w:r>
        <w:rPr>
          <w:rFonts w:ascii="SimSun" w:hAnsi="SimSun" w:eastAsia="SimSun" w:cs="SimSun"/>
          <w:sz w:val="24"/>
          <w:szCs w:val="24"/>
          <w:spacing w:val="-1"/>
        </w:rPr>
        <w:t>巡检表》，形成记录留档。</w:t>
      </w:r>
    </w:p>
    <w:p>
      <w:pPr>
        <w:ind w:left="586"/>
        <w:spacing w:before="1" w:line="220" w:lineRule="auto"/>
        <w:rPr>
          <w:rFonts w:ascii="SimSun" w:hAnsi="SimSun" w:eastAsia="SimSun" w:cs="SimSun"/>
          <w:sz w:val="24"/>
          <w:szCs w:val="24"/>
        </w:rPr>
      </w:pPr>
      <w:r>
        <w:rPr>
          <w:rFonts w:ascii="SimSun" w:hAnsi="SimSun" w:eastAsia="SimSun" w:cs="SimSun"/>
          <w:sz w:val="24"/>
          <w:szCs w:val="24"/>
          <w:b/>
          <w:bCs/>
          <w:spacing w:val="-5"/>
        </w:rPr>
        <w:t>（二）现场照片抽查</w:t>
      </w:r>
    </w:p>
    <w:p>
      <w:pPr>
        <w:ind w:left="12" w:right="1124" w:firstLine="476"/>
        <w:spacing w:before="180" w:line="359" w:lineRule="auto"/>
        <w:jc w:val="both"/>
        <w:rPr>
          <w:rFonts w:ascii="SimSun" w:hAnsi="SimSun" w:eastAsia="SimSun" w:cs="SimSun"/>
          <w:sz w:val="24"/>
          <w:szCs w:val="24"/>
        </w:rPr>
      </w:pPr>
      <w:r>
        <w:rPr>
          <w:rFonts w:ascii="SimSun" w:hAnsi="SimSun" w:eastAsia="SimSun" w:cs="SimSun"/>
          <w:sz w:val="24"/>
          <w:szCs w:val="24"/>
          <w:spacing w:val="-2"/>
        </w:rPr>
        <w:t>每日上岗前拍摄员工形象、营业环境、展区布置，下班前拍摄门窗关闭、</w:t>
      </w:r>
      <w:r>
        <w:rPr>
          <w:rFonts w:ascii="SimSun" w:hAnsi="SimSun" w:eastAsia="SimSun" w:cs="SimSun"/>
          <w:sz w:val="24"/>
          <w:szCs w:val="24"/>
          <w:spacing w:val="-57"/>
        </w:rPr>
        <w:t xml:space="preserve"> </w:t>
      </w:r>
      <w:r>
        <w:rPr>
          <w:rFonts w:ascii="SimSun" w:hAnsi="SimSun" w:eastAsia="SimSun" w:cs="SimSun"/>
          <w:sz w:val="24"/>
          <w:szCs w:val="24"/>
          <w:spacing w:val="-2"/>
        </w:rPr>
        <w:t>自助设备运</w:t>
      </w:r>
      <w:r>
        <w:rPr>
          <w:rFonts w:ascii="SimSun" w:hAnsi="SimSun" w:eastAsia="SimSun" w:cs="SimSun"/>
          <w:sz w:val="24"/>
          <w:szCs w:val="24"/>
          <w:spacing w:val="-1"/>
        </w:rPr>
        <w:t>行等照片上传到营业厅业务沟通群，确保日常“标准工作</w:t>
      </w:r>
      <w:r>
        <w:rPr>
          <w:rFonts w:ascii="SimSun" w:hAnsi="SimSun" w:eastAsia="SimSun" w:cs="SimSun"/>
          <w:sz w:val="24"/>
          <w:szCs w:val="24"/>
          <w:spacing w:val="-88"/>
        </w:rPr>
        <w:t xml:space="preserve"> </w:t>
      </w:r>
      <w:r>
        <w:rPr>
          <w:rFonts w:ascii="SimSun" w:hAnsi="SimSun" w:eastAsia="SimSun" w:cs="SimSun"/>
          <w:sz w:val="24"/>
          <w:szCs w:val="24"/>
          <w:spacing w:val="-1"/>
        </w:rPr>
        <w:t>”不漏项；店</w:t>
      </w:r>
      <w:r>
        <w:rPr>
          <w:rFonts w:ascii="SimSun" w:hAnsi="SimSun" w:eastAsia="SimSun" w:cs="SimSun"/>
          <w:sz w:val="24"/>
          <w:szCs w:val="24"/>
          <w:spacing w:val="-2"/>
        </w:rPr>
        <w:t>长、主管对照片进</w:t>
      </w:r>
      <w:r>
        <w:rPr>
          <w:rFonts w:ascii="SimSun" w:hAnsi="SimSun" w:eastAsia="SimSun" w:cs="SimSun"/>
          <w:sz w:val="24"/>
          <w:szCs w:val="24"/>
          <w:spacing w:val="-1"/>
        </w:rPr>
        <w:t>行随机抽检，就发现问题予以指正。</w:t>
      </w:r>
    </w:p>
    <w:p>
      <w:pPr>
        <w:ind w:left="12"/>
        <w:spacing w:before="1" w:line="220" w:lineRule="auto"/>
        <w:rPr>
          <w:rFonts w:ascii="SimSun" w:hAnsi="SimSun" w:eastAsia="SimSun" w:cs="SimSun"/>
          <w:sz w:val="24"/>
          <w:szCs w:val="24"/>
        </w:rPr>
      </w:pPr>
      <w:r>
        <w:rPr>
          <w:rFonts w:ascii="SimSun" w:hAnsi="SimSun" w:eastAsia="SimSun" w:cs="SimSun"/>
          <w:sz w:val="24"/>
          <w:szCs w:val="24"/>
          <w:b/>
          <w:bCs/>
          <w:spacing w:val="-4"/>
        </w:rPr>
        <w:t>二、班组自查自纠</w:t>
      </w:r>
    </w:p>
    <w:p>
      <w:pPr>
        <w:ind w:left="14" w:right="1133" w:firstLine="472"/>
        <w:spacing w:before="180" w:line="359" w:lineRule="auto"/>
        <w:jc w:val="both"/>
        <w:rPr>
          <w:rFonts w:ascii="SimSun" w:hAnsi="SimSun" w:eastAsia="SimSun" w:cs="SimSun"/>
          <w:sz w:val="24"/>
          <w:szCs w:val="24"/>
        </w:rPr>
      </w:pPr>
      <w:r>
        <w:rPr>
          <w:rFonts w:ascii="SimSun" w:hAnsi="SimSun" w:eastAsia="SimSun" w:cs="SimSun"/>
          <w:sz w:val="24"/>
          <w:szCs w:val="24"/>
          <w:spacing w:val="-1"/>
        </w:rPr>
        <w:t>班组按照《营业厅班组分工表》，由店长及班组指定的责任人对业务进行自查，自查</w:t>
      </w:r>
      <w:r>
        <w:rPr>
          <w:rFonts w:ascii="SimSun" w:hAnsi="SimSun" w:eastAsia="SimSun" w:cs="SimSun"/>
          <w:sz w:val="24"/>
          <w:szCs w:val="24"/>
          <w:spacing w:val="-1"/>
        </w:rPr>
        <w:t>内容包括营业报表、合同签订、业务受理资料等，针对发现问题进行整改、分析，并应用</w:t>
      </w:r>
      <w:r>
        <w:rPr>
          <w:rFonts w:ascii="SimSun" w:hAnsi="SimSun" w:eastAsia="SimSun" w:cs="SimSun"/>
          <w:sz w:val="24"/>
          <w:szCs w:val="24"/>
          <w:spacing w:val="-2"/>
        </w:rPr>
        <w:t>到月度绩效考核。</w:t>
      </w:r>
    </w:p>
    <w:p>
      <w:pPr>
        <w:ind w:left="8"/>
        <w:spacing w:before="1" w:line="220" w:lineRule="auto"/>
        <w:rPr>
          <w:rFonts w:ascii="SimSun" w:hAnsi="SimSun" w:eastAsia="SimSun" w:cs="SimSun"/>
          <w:sz w:val="24"/>
          <w:szCs w:val="24"/>
        </w:rPr>
      </w:pPr>
      <w:r>
        <w:rPr>
          <w:rFonts w:ascii="SimSun" w:hAnsi="SimSun" w:eastAsia="SimSun" w:cs="SimSun"/>
          <w:sz w:val="24"/>
          <w:szCs w:val="24"/>
          <w:b/>
          <w:bCs/>
          <w:spacing w:val="-12"/>
        </w:rPr>
        <w:t>三、</w:t>
      </w:r>
      <w:r>
        <w:rPr>
          <w:rFonts w:ascii="SimSun" w:hAnsi="SimSun" w:eastAsia="SimSun" w:cs="SimSun"/>
          <w:sz w:val="24"/>
          <w:szCs w:val="24"/>
          <w:spacing w:val="-69"/>
        </w:rPr>
        <w:t xml:space="preserve"> </w:t>
      </w:r>
      <w:r>
        <w:rPr>
          <w:rFonts w:ascii="SimSun" w:hAnsi="SimSun" w:eastAsia="SimSun" w:cs="SimSun"/>
          <w:sz w:val="24"/>
          <w:szCs w:val="24"/>
          <w:b/>
          <w:bCs/>
          <w:spacing w:val="-12"/>
        </w:rPr>
        <w:t>自查自纠</w:t>
      </w:r>
    </w:p>
    <w:p>
      <w:pPr>
        <w:ind w:left="11" w:right="1133" w:firstLine="479"/>
        <w:spacing w:before="180" w:line="359" w:lineRule="auto"/>
        <w:jc w:val="both"/>
        <w:rPr>
          <w:rFonts w:ascii="SimSun" w:hAnsi="SimSun" w:eastAsia="SimSun" w:cs="SimSun"/>
          <w:sz w:val="24"/>
          <w:szCs w:val="24"/>
        </w:rPr>
      </w:pPr>
      <w:r>
        <w:drawing>
          <wp:anchor distT="0" distB="0" distL="0" distR="0" simplePos="0" relativeHeight="251948032" behindDoc="1" locked="0" layoutInCell="1" allowOverlap="1">
            <wp:simplePos x="0" y="0"/>
            <wp:positionH relativeFrom="column">
              <wp:posOffset>6646121</wp:posOffset>
            </wp:positionH>
            <wp:positionV relativeFrom="paragraph">
              <wp:posOffset>162523</wp:posOffset>
            </wp:positionV>
            <wp:extent cx="10583" cy="1459615"/>
            <wp:effectExtent l="0" t="0" r="0" b="0"/>
            <wp:wrapNone/>
            <wp:docPr id="234" name="IM 234"/>
            <wp:cNvGraphicFramePr/>
            <a:graphic>
              <a:graphicData uri="http://schemas.openxmlformats.org/drawingml/2006/picture">
                <pic:pic>
                  <pic:nvPicPr>
                    <pic:cNvPr id="234" name="IM 234"/>
                    <pic:cNvPicPr/>
                  </pic:nvPicPr>
                  <pic:blipFill>
                    <a:blip r:embed="rId228"/>
                    <a:stretch>
                      <a:fillRect/>
                    </a:stretch>
                  </pic:blipFill>
                  <pic:spPr>
                    <a:xfrm rot="0">
                      <a:off x="0" y="0"/>
                      <a:ext cx="10583" cy="1459615"/>
                    </a:xfrm>
                    <a:prstGeom prst="rect">
                      <a:avLst/>
                    </a:prstGeom>
                  </pic:spPr>
                </pic:pic>
              </a:graphicData>
            </a:graphic>
          </wp:anchor>
        </w:drawing>
      </w:r>
      <w:r>
        <w:rPr>
          <w:rFonts w:ascii="SimSun" w:hAnsi="SimSun" w:eastAsia="SimSun" w:cs="SimSun"/>
          <w:sz w:val="24"/>
          <w:szCs w:val="24"/>
          <w:spacing w:val="-1"/>
        </w:rPr>
        <w:t>客户服务部按照《营业厅自查自纠工作方案》，由营业厅相关管理人员带队每月定期</w:t>
      </w:r>
      <w:r>
        <w:rPr>
          <w:rFonts w:ascii="SimSun" w:hAnsi="SimSun" w:eastAsia="SimSun" w:cs="SimSun"/>
          <w:sz w:val="24"/>
          <w:szCs w:val="24"/>
          <w:spacing w:val="-1"/>
        </w:rPr>
        <w:t>到营业网点现场，对服务、合规、安全等项目进行查纠，就查纠过程中发现问题，跟进班</w:t>
      </w:r>
      <w:r>
        <w:rPr>
          <w:rFonts w:ascii="SimSun" w:hAnsi="SimSun" w:eastAsia="SimSun" w:cs="SimSun"/>
          <w:sz w:val="24"/>
          <w:szCs w:val="24"/>
          <w:spacing w:val="-1"/>
        </w:rPr>
        <w:t>组制定整改方案并落实整改措施，同时形成记录。</w:t>
      </w:r>
    </w:p>
    <w:p>
      <w:pPr>
        <w:ind w:left="30"/>
        <w:spacing w:line="219" w:lineRule="auto"/>
        <w:rPr>
          <w:rFonts w:ascii="SimSun" w:hAnsi="SimSun" w:eastAsia="SimSun" w:cs="SimSun"/>
          <w:sz w:val="24"/>
          <w:szCs w:val="24"/>
        </w:rPr>
      </w:pPr>
      <w:r>
        <w:rPr>
          <w:rFonts w:ascii="SimSun" w:hAnsi="SimSun" w:eastAsia="SimSun" w:cs="SimSun"/>
          <w:sz w:val="24"/>
          <w:szCs w:val="24"/>
          <w:b/>
          <w:bCs/>
          <w:spacing w:val="-8"/>
        </w:rPr>
        <w:t>四、处罚机制</w:t>
      </w:r>
    </w:p>
    <w:p>
      <w:pPr>
        <w:ind w:left="8" w:right="1075" w:firstLine="480"/>
        <w:spacing w:before="183" w:line="360" w:lineRule="auto"/>
        <w:rPr>
          <w:rFonts w:ascii="SimSun" w:hAnsi="SimSun" w:eastAsia="SimSun" w:cs="SimSun"/>
          <w:sz w:val="24"/>
          <w:szCs w:val="24"/>
        </w:rPr>
      </w:pPr>
      <w:r>
        <w:rPr>
          <w:rFonts w:ascii="SimSun" w:hAnsi="SimSun" w:eastAsia="SimSun" w:cs="SimSun"/>
          <w:sz w:val="24"/>
          <w:szCs w:val="24"/>
          <w:spacing w:val="-3"/>
        </w:rPr>
        <w:t>针对部门查纠中发现的问题，形成《营业厅自查自纠检查结果通报》，经</w:t>
      </w:r>
      <w:r>
        <w:rPr>
          <w:rFonts w:ascii="SimSun" w:hAnsi="SimSun" w:eastAsia="SimSun" w:cs="SimSun"/>
          <w:sz w:val="24"/>
          <w:szCs w:val="24"/>
          <w:spacing w:val="-39"/>
        </w:rPr>
        <w:t xml:space="preserve"> </w:t>
      </w:r>
      <w:r>
        <w:rPr>
          <w:rFonts w:ascii="SimSun" w:hAnsi="SimSun" w:eastAsia="SimSun" w:cs="SimSun"/>
          <w:sz w:val="24"/>
          <w:szCs w:val="24"/>
          <w:spacing w:val="-3"/>
        </w:rPr>
        <w:t>OA</w:t>
      </w:r>
      <w:r>
        <w:rPr>
          <w:rFonts w:ascii="SimSun" w:hAnsi="SimSun" w:eastAsia="SimSun" w:cs="SimSun"/>
          <w:sz w:val="24"/>
          <w:szCs w:val="24"/>
          <w:spacing w:val="-50"/>
        </w:rPr>
        <w:t xml:space="preserve"> </w:t>
      </w:r>
      <w:r>
        <w:rPr>
          <w:rFonts w:ascii="SimSun" w:hAnsi="SimSun" w:eastAsia="SimSun" w:cs="SimSun"/>
          <w:sz w:val="24"/>
          <w:szCs w:val="24"/>
          <w:spacing w:val="-3"/>
        </w:rPr>
        <w:t>流程审批</w:t>
      </w:r>
      <w:r>
        <w:rPr>
          <w:rFonts w:ascii="SimSun" w:hAnsi="SimSun" w:eastAsia="SimSun" w:cs="SimSun"/>
          <w:sz w:val="24"/>
          <w:szCs w:val="24"/>
        </w:rPr>
        <w:t>通过后进行内部通报，并应用到月度绩效考核，尤</w:t>
      </w:r>
      <w:r>
        <w:rPr>
          <w:rFonts w:ascii="SimSun" w:hAnsi="SimSun" w:eastAsia="SimSun" w:cs="SimSun"/>
          <w:sz w:val="24"/>
          <w:szCs w:val="24"/>
          <w:spacing w:val="-1"/>
        </w:rPr>
        <w:t>其对重复问题加重处罚。</w:t>
      </w:r>
    </w:p>
    <w:p>
      <w:pPr>
        <w:pStyle w:val="BodyText"/>
        <w:spacing w:line="330" w:lineRule="auto"/>
        <w:rPr/>
      </w:pPr>
      <w:r/>
    </w:p>
    <w:p>
      <w:pPr>
        <w:pStyle w:val="BodyText"/>
        <w:spacing w:line="331" w:lineRule="auto"/>
        <w:rPr/>
      </w:pPr>
      <w:r/>
    </w:p>
    <w:p>
      <w:pPr>
        <w:ind w:left="3178"/>
        <w:spacing w:before="78" w:line="220" w:lineRule="auto"/>
        <w:outlineLvl w:val="1"/>
        <w:rPr>
          <w:rFonts w:ascii="SimSun" w:hAnsi="SimSun" w:eastAsia="SimSun" w:cs="SimSun"/>
          <w:sz w:val="24"/>
          <w:szCs w:val="24"/>
        </w:rPr>
      </w:pPr>
      <w:bookmarkStart w:name="bookmark140" w:id="163"/>
      <w:bookmarkEnd w:id="163"/>
      <w:r>
        <w:rPr>
          <w:rFonts w:ascii="SimSun" w:hAnsi="SimSun" w:eastAsia="SimSun" w:cs="SimSun"/>
          <w:sz w:val="24"/>
          <w:szCs w:val="24"/>
          <w:b/>
          <w:bCs/>
          <w:spacing w:val="-3"/>
        </w:rPr>
        <w:t>第七条</w:t>
      </w:r>
      <w:r>
        <w:rPr>
          <w:rFonts w:ascii="SimSun" w:hAnsi="SimSun" w:eastAsia="SimSun" w:cs="SimSun"/>
          <w:sz w:val="24"/>
          <w:szCs w:val="24"/>
          <w:spacing w:val="-3"/>
        </w:rPr>
        <w:t xml:space="preserve"> </w:t>
      </w:r>
      <w:r>
        <w:rPr>
          <w:rFonts w:ascii="SimSun" w:hAnsi="SimSun" w:eastAsia="SimSun" w:cs="SimSun"/>
          <w:sz w:val="24"/>
          <w:szCs w:val="24"/>
          <w:b/>
          <w:bCs/>
          <w:spacing w:val="-3"/>
        </w:rPr>
        <w:t>营业厅投诉受理管理</w:t>
      </w:r>
    </w:p>
    <w:p>
      <w:pPr>
        <w:ind w:left="10" w:right="1133" w:firstLine="480"/>
        <w:spacing w:before="306" w:line="359" w:lineRule="auto"/>
        <w:jc w:val="both"/>
        <w:rPr>
          <w:rFonts w:ascii="SimSun" w:hAnsi="SimSun" w:eastAsia="SimSun" w:cs="SimSun"/>
          <w:sz w:val="24"/>
          <w:szCs w:val="24"/>
        </w:rPr>
      </w:pPr>
      <w:r>
        <w:rPr>
          <w:rFonts w:ascii="SimSun" w:hAnsi="SimSun" w:eastAsia="SimSun" w:cs="SimSun"/>
          <w:sz w:val="24"/>
          <w:szCs w:val="24"/>
          <w:spacing w:val="-1"/>
        </w:rPr>
        <w:t>为提高服务质量和服务水平，规范客户投诉处理程序，对客户投诉的处理应以有关规</w:t>
      </w:r>
      <w:r>
        <w:rPr>
          <w:rFonts w:ascii="SimSun" w:hAnsi="SimSun" w:eastAsia="SimSun" w:cs="SimSun"/>
          <w:sz w:val="24"/>
          <w:szCs w:val="24"/>
          <w:spacing w:val="-1"/>
        </w:rPr>
        <w:t>章制度为依据，以实事求是、公平合理、处理及时为原则，最大限度地满足客户地正当要</w:t>
      </w:r>
      <w:r>
        <w:rPr>
          <w:rFonts w:ascii="SimSun" w:hAnsi="SimSun" w:eastAsia="SimSun" w:cs="SimSun"/>
          <w:sz w:val="24"/>
          <w:szCs w:val="24"/>
          <w:spacing w:val="-1"/>
        </w:rPr>
        <w:t>求，认真解决客户提出的问题，改进工作，优化服务，特制定本制度。</w:t>
      </w:r>
    </w:p>
    <w:p>
      <w:pPr>
        <w:ind w:left="12"/>
        <w:spacing w:before="1" w:line="220" w:lineRule="auto"/>
        <w:rPr>
          <w:rFonts w:ascii="SimSun" w:hAnsi="SimSun" w:eastAsia="SimSun" w:cs="SimSun"/>
          <w:sz w:val="24"/>
          <w:szCs w:val="24"/>
        </w:rPr>
      </w:pPr>
      <w:r>
        <w:rPr>
          <w:rFonts w:ascii="SimSun" w:hAnsi="SimSun" w:eastAsia="SimSun" w:cs="SimSun"/>
          <w:sz w:val="24"/>
          <w:szCs w:val="24"/>
          <w:b/>
          <w:bCs/>
          <w:spacing w:val="-6"/>
        </w:rPr>
        <w:t>一、</w:t>
      </w:r>
      <w:r>
        <w:rPr>
          <w:rFonts w:ascii="SimSun" w:hAnsi="SimSun" w:eastAsia="SimSun" w:cs="SimSun"/>
          <w:sz w:val="24"/>
          <w:szCs w:val="24"/>
          <w:spacing w:val="10"/>
        </w:rPr>
        <w:t xml:space="preserve">  </w:t>
      </w:r>
      <w:r>
        <w:rPr>
          <w:rFonts w:ascii="SimSun" w:hAnsi="SimSun" w:eastAsia="SimSun" w:cs="SimSun"/>
          <w:sz w:val="24"/>
          <w:szCs w:val="24"/>
          <w:b/>
          <w:bCs/>
          <w:spacing w:val="-6"/>
        </w:rPr>
        <w:t>窗口投诉受理</w:t>
      </w:r>
    </w:p>
    <w:p>
      <w:pPr>
        <w:ind w:left="7" w:right="1070" w:firstLine="488"/>
        <w:spacing w:before="179" w:line="359" w:lineRule="auto"/>
        <w:jc w:val="both"/>
        <w:rPr>
          <w:rFonts w:ascii="SimSun" w:hAnsi="SimSun" w:eastAsia="SimSun" w:cs="SimSun"/>
          <w:sz w:val="24"/>
          <w:szCs w:val="24"/>
        </w:rPr>
      </w:pPr>
      <w:r>
        <w:rPr>
          <w:rFonts w:ascii="SimSun" w:hAnsi="SimSun" w:eastAsia="SimSun" w:cs="SimSun"/>
          <w:sz w:val="24"/>
          <w:szCs w:val="24"/>
          <w:spacing w:val="-7"/>
        </w:rPr>
        <w:t>营业厅投诉受理通道有：投诉意见薄、投诉意见箱、以及柜台投诉，所有投诉</w:t>
      </w:r>
      <w:r>
        <w:rPr>
          <w:rFonts w:ascii="SimSun" w:hAnsi="SimSun" w:eastAsia="SimSun" w:cs="SimSun"/>
          <w:sz w:val="24"/>
          <w:szCs w:val="24"/>
          <w:spacing w:val="-8"/>
        </w:rPr>
        <w:t>均应《中</w:t>
      </w:r>
      <w:r>
        <w:rPr>
          <w:rFonts w:ascii="SimSun" w:hAnsi="SimSun" w:eastAsia="SimSun" w:cs="SimSun"/>
          <w:sz w:val="24"/>
          <w:szCs w:val="24"/>
        </w:rPr>
        <w:t>燃集团用户投诉管理规定》投诉处理时限要</w:t>
      </w:r>
      <w:r>
        <w:rPr>
          <w:rFonts w:ascii="SimSun" w:hAnsi="SimSun" w:eastAsia="SimSun" w:cs="SimSun"/>
          <w:sz w:val="24"/>
          <w:szCs w:val="24"/>
          <w:spacing w:val="-1"/>
        </w:rPr>
        <w:t>求处理并答复客户处理情况。遇到客户柜台投</w:t>
      </w:r>
      <w:r>
        <w:rPr>
          <w:rFonts w:ascii="SimSun" w:hAnsi="SimSun" w:eastAsia="SimSun" w:cs="SimSun"/>
          <w:sz w:val="24"/>
          <w:szCs w:val="24"/>
          <w:spacing w:val="-1"/>
        </w:rPr>
        <w:t>诉，应当稳定客户情绪，耐心听取意见，做好投诉记录，逐级上报处理。户投诉时投诉受</w:t>
      </w:r>
      <w:r>
        <w:rPr>
          <w:rFonts w:ascii="SimSun" w:hAnsi="SimSun" w:eastAsia="SimSun" w:cs="SimSun"/>
          <w:sz w:val="24"/>
          <w:szCs w:val="24"/>
          <w:spacing w:val="-5"/>
        </w:rPr>
        <w:t>理人须注意方式方法，忌随意表态、许诺，对于客户的不合理要求，也要耐心解释和说服，</w:t>
      </w:r>
      <w:r>
        <w:rPr>
          <w:rFonts w:ascii="SimSun" w:hAnsi="SimSun" w:eastAsia="SimSun" w:cs="SimSun"/>
          <w:sz w:val="24"/>
          <w:szCs w:val="24"/>
        </w:rPr>
        <w:t>防止矛盾激化；对扬言采取过激行为的对象</w:t>
      </w:r>
      <w:r>
        <w:rPr>
          <w:rFonts w:ascii="SimSun" w:hAnsi="SimSun" w:eastAsia="SimSun" w:cs="SimSun"/>
          <w:sz w:val="24"/>
          <w:szCs w:val="24"/>
          <w:spacing w:val="-1"/>
        </w:rPr>
        <w:t>要落实专人负责接待，尽量引导用户离开柜台</w:t>
      </w:r>
      <w:r>
        <w:rPr>
          <w:rFonts w:ascii="SimSun" w:hAnsi="SimSun" w:eastAsia="SimSun" w:cs="SimSun"/>
          <w:sz w:val="24"/>
          <w:szCs w:val="24"/>
          <w:spacing w:val="-2"/>
        </w:rPr>
        <w:t>并进行安抚。</w:t>
      </w:r>
    </w:p>
    <w:p>
      <w:pPr>
        <w:ind w:left="12"/>
        <w:spacing w:before="1" w:line="220" w:lineRule="auto"/>
        <w:rPr>
          <w:rFonts w:ascii="SimSun" w:hAnsi="SimSun" w:eastAsia="SimSun" w:cs="SimSun"/>
          <w:sz w:val="24"/>
          <w:szCs w:val="24"/>
        </w:rPr>
      </w:pPr>
      <w:r>
        <w:rPr>
          <w:rFonts w:ascii="SimSun" w:hAnsi="SimSun" w:eastAsia="SimSun" w:cs="SimSun"/>
          <w:sz w:val="24"/>
          <w:szCs w:val="24"/>
          <w:b/>
          <w:bCs/>
          <w:spacing w:val="-4"/>
        </w:rPr>
        <w:t>二、投诉处理原则</w:t>
      </w:r>
    </w:p>
    <w:p>
      <w:pPr>
        <w:spacing w:line="220" w:lineRule="auto"/>
        <w:sectPr>
          <w:footerReference w:type="default" r:id="rId227"/>
          <w:pgSz w:w="11900" w:h="16838"/>
          <w:pgMar w:top="1165" w:right="0" w:bottom="1214" w:left="1417" w:header="830" w:footer="977" w:gutter="0"/>
        </w:sectPr>
        <w:rPr>
          <w:rFonts w:ascii="SimSun" w:hAnsi="SimSun" w:eastAsia="SimSun" w:cs="SimSun"/>
          <w:sz w:val="24"/>
          <w:szCs w:val="24"/>
        </w:rPr>
      </w:pPr>
    </w:p>
    <w:p>
      <w:pPr>
        <w:ind w:left="8" w:right="1133" w:firstLine="482"/>
        <w:spacing w:before="4" w:line="359" w:lineRule="auto"/>
        <w:rPr>
          <w:rFonts w:ascii="SimSun" w:hAnsi="SimSun" w:eastAsia="SimSun" w:cs="SimSun"/>
          <w:sz w:val="24"/>
          <w:szCs w:val="24"/>
        </w:rPr>
      </w:pPr>
      <w:r>
        <w:rPr>
          <w:rFonts w:ascii="SimSun" w:hAnsi="SimSun" w:eastAsia="SimSun" w:cs="SimSun"/>
          <w:sz w:val="24"/>
          <w:szCs w:val="24"/>
          <w:spacing w:val="-1"/>
        </w:rPr>
        <w:t>投诉受理人须与客户在合法、合理、自愿的基础上积极协商，妥善解决，不得简单了</w:t>
      </w:r>
      <w:r>
        <w:rPr>
          <w:rFonts w:ascii="SimSun" w:hAnsi="SimSun" w:eastAsia="SimSun" w:cs="SimSun"/>
          <w:sz w:val="24"/>
          <w:szCs w:val="24"/>
        </w:rPr>
        <w:t>事，力争把矛盾和问题在第一时间解决和消化。投</w:t>
      </w:r>
      <w:r>
        <w:rPr>
          <w:rFonts w:ascii="SimSun" w:hAnsi="SimSun" w:eastAsia="SimSun" w:cs="SimSun"/>
          <w:sz w:val="24"/>
          <w:szCs w:val="24"/>
          <w:spacing w:val="-1"/>
        </w:rPr>
        <w:t>诉处理的原则具体如下：</w:t>
      </w:r>
    </w:p>
    <w:p>
      <w:pPr>
        <w:ind w:left="499"/>
        <w:spacing w:line="220" w:lineRule="auto"/>
        <w:rPr>
          <w:rFonts w:ascii="SimSun" w:hAnsi="SimSun" w:eastAsia="SimSun" w:cs="SimSun"/>
          <w:sz w:val="24"/>
          <w:szCs w:val="24"/>
        </w:rPr>
      </w:pPr>
      <w:r>
        <w:rPr>
          <w:rFonts w:ascii="SimSun" w:hAnsi="SimSun" w:eastAsia="SimSun" w:cs="SimSun"/>
          <w:sz w:val="24"/>
          <w:szCs w:val="24"/>
          <w:b/>
          <w:bCs/>
          <w:spacing w:val="-4"/>
        </w:rPr>
        <w:t>（一）客户满意度原则</w:t>
      </w:r>
    </w:p>
    <w:p>
      <w:pPr>
        <w:ind w:left="488"/>
        <w:spacing w:before="179" w:line="220" w:lineRule="auto"/>
        <w:rPr>
          <w:rFonts w:ascii="SimSun" w:hAnsi="SimSun" w:eastAsia="SimSun" w:cs="SimSun"/>
          <w:sz w:val="24"/>
          <w:szCs w:val="24"/>
        </w:rPr>
      </w:pPr>
      <w:r>
        <w:rPr>
          <w:rFonts w:ascii="SimSun" w:hAnsi="SimSun" w:eastAsia="SimSun" w:cs="SimSun"/>
          <w:sz w:val="24"/>
          <w:szCs w:val="24"/>
          <w:spacing w:val="-1"/>
        </w:rPr>
        <w:t>通过投诉处理，最大程度达成客户满意度。</w:t>
      </w:r>
    </w:p>
    <w:p>
      <w:pPr>
        <w:ind w:left="499"/>
        <w:spacing w:before="182" w:line="219" w:lineRule="auto"/>
        <w:rPr>
          <w:rFonts w:ascii="SimSun" w:hAnsi="SimSun" w:eastAsia="SimSun" w:cs="SimSun"/>
          <w:sz w:val="24"/>
          <w:szCs w:val="24"/>
        </w:rPr>
      </w:pPr>
      <w:r>
        <w:rPr>
          <w:rFonts w:ascii="SimSun" w:hAnsi="SimSun" w:eastAsia="SimSun" w:cs="SimSun"/>
          <w:sz w:val="24"/>
          <w:szCs w:val="24"/>
          <w:b/>
          <w:bCs/>
          <w:spacing w:val="-5"/>
        </w:rPr>
        <w:t>（二）礼貌原则</w:t>
      </w:r>
    </w:p>
    <w:p>
      <w:pPr>
        <w:ind w:left="9" w:right="1135" w:firstLine="480"/>
        <w:spacing w:before="180" w:line="360" w:lineRule="auto"/>
        <w:rPr>
          <w:rFonts w:ascii="SimSun" w:hAnsi="SimSun" w:eastAsia="SimSun" w:cs="SimSun"/>
          <w:sz w:val="24"/>
          <w:szCs w:val="24"/>
        </w:rPr>
      </w:pPr>
      <w:r>
        <w:rPr>
          <w:rFonts w:ascii="SimSun" w:hAnsi="SimSun" w:eastAsia="SimSun" w:cs="SimSun"/>
          <w:sz w:val="24"/>
          <w:szCs w:val="24"/>
          <w:spacing w:val="-1"/>
        </w:rPr>
        <w:t>无论什么原因，门店导购必须礼貌对人，任何情况下都不能对客户采取过激行为，所</w:t>
      </w:r>
      <w:r>
        <w:rPr>
          <w:rFonts w:ascii="SimSun" w:hAnsi="SimSun" w:eastAsia="SimSun" w:cs="SimSun"/>
          <w:sz w:val="24"/>
          <w:szCs w:val="24"/>
          <w:spacing w:val="-1"/>
        </w:rPr>
        <w:t>有导购都有责任接受客户投诉抱怨，不可以负面语言回应或者推卸。</w:t>
      </w:r>
    </w:p>
    <w:p>
      <w:pPr>
        <w:ind w:left="499"/>
        <w:spacing w:line="220" w:lineRule="auto"/>
        <w:rPr>
          <w:rFonts w:ascii="SimSun" w:hAnsi="SimSun" w:eastAsia="SimSun" w:cs="SimSun"/>
          <w:sz w:val="24"/>
          <w:szCs w:val="24"/>
        </w:rPr>
      </w:pPr>
      <w:r>
        <w:rPr>
          <w:rFonts w:ascii="SimSun" w:hAnsi="SimSun" w:eastAsia="SimSun" w:cs="SimSun"/>
          <w:sz w:val="24"/>
          <w:szCs w:val="24"/>
          <w:b/>
          <w:bCs/>
          <w:spacing w:val="-5"/>
        </w:rPr>
        <w:t>（三）损失最小原则</w:t>
      </w:r>
    </w:p>
    <w:p>
      <w:pPr>
        <w:ind w:left="487"/>
        <w:spacing w:before="180" w:line="219" w:lineRule="auto"/>
        <w:rPr>
          <w:rFonts w:ascii="SimSun" w:hAnsi="SimSun" w:eastAsia="SimSun" w:cs="SimSun"/>
          <w:sz w:val="24"/>
          <w:szCs w:val="24"/>
        </w:rPr>
      </w:pPr>
      <w:r>
        <w:rPr>
          <w:rFonts w:ascii="SimSun" w:hAnsi="SimSun" w:eastAsia="SimSun" w:cs="SimSun"/>
          <w:sz w:val="24"/>
          <w:szCs w:val="24"/>
          <w:spacing w:val="-1"/>
        </w:rPr>
        <w:t>在取得客户充分谅解前提下，尽量减少门店的经济和名誉损失。</w:t>
      </w:r>
    </w:p>
    <w:p>
      <w:pPr>
        <w:ind w:left="499"/>
        <w:spacing w:before="180" w:line="220" w:lineRule="auto"/>
        <w:rPr>
          <w:rFonts w:ascii="SimSun" w:hAnsi="SimSun" w:eastAsia="SimSun" w:cs="SimSun"/>
          <w:sz w:val="24"/>
          <w:szCs w:val="24"/>
        </w:rPr>
      </w:pPr>
      <w:r>
        <w:rPr>
          <w:rFonts w:ascii="SimSun" w:hAnsi="SimSun" w:eastAsia="SimSun" w:cs="SimSun"/>
          <w:sz w:val="24"/>
          <w:szCs w:val="24"/>
          <w:b/>
          <w:bCs/>
          <w:spacing w:val="-5"/>
        </w:rPr>
        <w:t>（四）第一时间原则</w:t>
      </w:r>
    </w:p>
    <w:p>
      <w:pPr>
        <w:ind w:left="493"/>
        <w:spacing w:before="182" w:line="219" w:lineRule="auto"/>
        <w:rPr>
          <w:rFonts w:ascii="SimSun" w:hAnsi="SimSun" w:eastAsia="SimSun" w:cs="SimSun"/>
          <w:sz w:val="24"/>
          <w:szCs w:val="24"/>
        </w:rPr>
      </w:pPr>
      <w:r>
        <w:rPr>
          <w:rFonts w:ascii="SimSun" w:hAnsi="SimSun" w:eastAsia="SimSun" w:cs="SimSun"/>
          <w:sz w:val="24"/>
          <w:szCs w:val="24"/>
          <w:spacing w:val="-1"/>
        </w:rPr>
        <w:t>处理投诉必须高效有序，第一时间安抚客户，告知其问题正在处理中。</w:t>
      </w:r>
    </w:p>
    <w:p>
      <w:pPr>
        <w:ind w:left="499"/>
        <w:spacing w:before="181" w:line="221" w:lineRule="auto"/>
        <w:rPr>
          <w:rFonts w:ascii="SimSun" w:hAnsi="SimSun" w:eastAsia="SimSun" w:cs="SimSun"/>
          <w:sz w:val="24"/>
          <w:szCs w:val="24"/>
        </w:rPr>
      </w:pPr>
      <w:r>
        <w:drawing>
          <wp:anchor distT="0" distB="0" distL="0" distR="0" simplePos="0" relativeHeight="251951104" behindDoc="1" locked="0" layoutInCell="1" allowOverlap="1">
            <wp:simplePos x="0" y="0"/>
            <wp:positionH relativeFrom="column">
              <wp:posOffset>6646121</wp:posOffset>
            </wp:positionH>
            <wp:positionV relativeFrom="paragraph">
              <wp:posOffset>163200</wp:posOffset>
            </wp:positionV>
            <wp:extent cx="10583" cy="1459615"/>
            <wp:effectExtent l="0" t="0" r="0" b="0"/>
            <wp:wrapNone/>
            <wp:docPr id="236" name="IM 236"/>
            <wp:cNvGraphicFramePr/>
            <a:graphic>
              <a:graphicData uri="http://schemas.openxmlformats.org/drawingml/2006/picture">
                <pic:pic>
                  <pic:nvPicPr>
                    <pic:cNvPr id="236" name="IM 236"/>
                    <pic:cNvPicPr/>
                  </pic:nvPicPr>
                  <pic:blipFill>
                    <a:blip r:embed="rId230"/>
                    <a:stretch>
                      <a:fillRect/>
                    </a:stretch>
                  </pic:blipFill>
                  <pic:spPr>
                    <a:xfrm rot="0">
                      <a:off x="0" y="0"/>
                      <a:ext cx="10583" cy="1459615"/>
                    </a:xfrm>
                    <a:prstGeom prst="rect">
                      <a:avLst/>
                    </a:prstGeom>
                  </pic:spPr>
                </pic:pic>
              </a:graphicData>
            </a:graphic>
          </wp:anchor>
        </w:drawing>
      </w:r>
      <w:r>
        <w:rPr>
          <w:rFonts w:ascii="SimSun" w:hAnsi="SimSun" w:eastAsia="SimSun" w:cs="SimSun"/>
          <w:sz w:val="24"/>
          <w:szCs w:val="24"/>
          <w:b/>
          <w:bCs/>
          <w:spacing w:val="-5"/>
        </w:rPr>
        <w:t>（五）有始有终原则</w:t>
      </w:r>
    </w:p>
    <w:p>
      <w:pPr>
        <w:ind w:left="9" w:right="1133" w:firstLine="482"/>
        <w:spacing w:before="181" w:line="359" w:lineRule="auto"/>
        <w:rPr>
          <w:rFonts w:ascii="SimSun" w:hAnsi="SimSun" w:eastAsia="SimSun" w:cs="SimSun"/>
          <w:sz w:val="24"/>
          <w:szCs w:val="24"/>
        </w:rPr>
      </w:pPr>
      <w:r>
        <w:rPr>
          <w:rFonts w:ascii="SimSun" w:hAnsi="SimSun" w:eastAsia="SimSun" w:cs="SimSun"/>
          <w:sz w:val="24"/>
          <w:szCs w:val="24"/>
          <w:spacing w:val="-1"/>
        </w:rPr>
        <w:t>如果问题不能当场处理或已经交给具体部门处理接待导购仍须密切关心结果，并随时</w:t>
      </w:r>
      <w:r>
        <w:rPr>
          <w:rFonts w:ascii="SimSun" w:hAnsi="SimSun" w:eastAsia="SimSun" w:cs="SimSun"/>
          <w:sz w:val="24"/>
          <w:szCs w:val="24"/>
          <w:spacing w:val="-3"/>
        </w:rPr>
        <w:t>联络客户。</w:t>
      </w:r>
    </w:p>
    <w:p>
      <w:pPr>
        <w:ind w:left="499"/>
        <w:spacing w:line="220" w:lineRule="auto"/>
        <w:rPr>
          <w:rFonts w:ascii="SimSun" w:hAnsi="SimSun" w:eastAsia="SimSun" w:cs="SimSun"/>
          <w:sz w:val="24"/>
          <w:szCs w:val="24"/>
        </w:rPr>
      </w:pPr>
      <w:r>
        <w:rPr>
          <w:rFonts w:ascii="SimSun" w:hAnsi="SimSun" w:eastAsia="SimSun" w:cs="SimSun"/>
          <w:sz w:val="24"/>
          <w:szCs w:val="24"/>
          <w:b/>
          <w:bCs/>
          <w:spacing w:val="-5"/>
        </w:rPr>
        <w:t>（六）随时录原则</w:t>
      </w:r>
    </w:p>
    <w:p>
      <w:pPr>
        <w:ind w:left="8" w:right="1136" w:firstLine="479"/>
        <w:spacing w:before="182" w:line="359" w:lineRule="auto"/>
        <w:rPr>
          <w:rFonts w:ascii="SimSun" w:hAnsi="SimSun" w:eastAsia="SimSun" w:cs="SimSun"/>
          <w:sz w:val="24"/>
          <w:szCs w:val="24"/>
        </w:rPr>
      </w:pPr>
      <w:r>
        <w:rPr>
          <w:rFonts w:ascii="SimSun" w:hAnsi="SimSun" w:eastAsia="SimSun" w:cs="SimSun"/>
          <w:sz w:val="24"/>
          <w:szCs w:val="24"/>
          <w:spacing w:val="6"/>
        </w:rPr>
        <w:t>及时登记投诉个案和处理结果，用于避免日后再次发生或做为参考用于日后处理案</w:t>
      </w:r>
      <w:r>
        <w:rPr>
          <w:rFonts w:ascii="SimSun" w:hAnsi="SimSun" w:eastAsia="SimSun" w:cs="SimSun"/>
          <w:sz w:val="24"/>
          <w:szCs w:val="24"/>
          <w:spacing w:val="-5"/>
        </w:rPr>
        <w:t>例。</w:t>
      </w:r>
    </w:p>
    <w:p>
      <w:pPr>
        <w:ind w:left="499"/>
        <w:spacing w:line="220" w:lineRule="auto"/>
        <w:rPr>
          <w:rFonts w:ascii="SimSun" w:hAnsi="SimSun" w:eastAsia="SimSun" w:cs="SimSun"/>
          <w:sz w:val="24"/>
          <w:szCs w:val="24"/>
        </w:rPr>
      </w:pPr>
      <w:r>
        <w:rPr>
          <w:rFonts w:ascii="SimSun" w:hAnsi="SimSun" w:eastAsia="SimSun" w:cs="SimSun"/>
          <w:sz w:val="24"/>
          <w:szCs w:val="24"/>
          <w:b/>
          <w:bCs/>
          <w:spacing w:val="-5"/>
        </w:rPr>
        <w:t>（七）权限原则</w:t>
      </w:r>
    </w:p>
    <w:p>
      <w:pPr>
        <w:ind w:left="6" w:right="1133" w:firstLine="481"/>
        <w:spacing w:before="180" w:line="359" w:lineRule="auto"/>
        <w:rPr>
          <w:rFonts w:ascii="SimSun" w:hAnsi="SimSun" w:eastAsia="SimSun" w:cs="SimSun"/>
          <w:sz w:val="24"/>
          <w:szCs w:val="24"/>
        </w:rPr>
      </w:pPr>
      <w:r>
        <w:rPr>
          <w:rFonts w:ascii="SimSun" w:hAnsi="SimSun" w:eastAsia="SimSun" w:cs="SimSun"/>
          <w:sz w:val="24"/>
          <w:szCs w:val="24"/>
          <w:spacing w:val="-1"/>
        </w:rPr>
        <w:t>所有导购都有责任义务接受客户投诉及抱怨，如果当事人不能处理，则立即向店长上</w:t>
      </w:r>
      <w:r>
        <w:rPr>
          <w:rFonts w:ascii="SimSun" w:hAnsi="SimSun" w:eastAsia="SimSun" w:cs="SimSun"/>
          <w:sz w:val="24"/>
          <w:szCs w:val="24"/>
          <w:spacing w:val="-4"/>
        </w:rPr>
        <w:t>报。</w:t>
      </w:r>
    </w:p>
    <w:p>
      <w:pPr>
        <w:ind w:left="8"/>
        <w:spacing w:before="1" w:line="220" w:lineRule="auto"/>
        <w:rPr>
          <w:rFonts w:ascii="SimSun" w:hAnsi="SimSun" w:eastAsia="SimSun" w:cs="SimSun"/>
          <w:sz w:val="24"/>
          <w:szCs w:val="24"/>
        </w:rPr>
      </w:pPr>
      <w:r>
        <w:rPr>
          <w:rFonts w:ascii="SimSun" w:hAnsi="SimSun" w:eastAsia="SimSun" w:cs="SimSun"/>
          <w:sz w:val="24"/>
          <w:szCs w:val="24"/>
          <w:b/>
          <w:bCs/>
          <w:spacing w:val="-3"/>
        </w:rPr>
        <w:t>三、投诉处理技巧</w:t>
      </w:r>
    </w:p>
    <w:p>
      <w:pPr>
        <w:ind w:left="8" w:right="1133" w:firstLine="491"/>
        <w:spacing w:before="181" w:line="359" w:lineRule="auto"/>
        <w:rPr>
          <w:rFonts w:ascii="SimSun" w:hAnsi="SimSun" w:eastAsia="SimSun" w:cs="SimSun"/>
          <w:sz w:val="24"/>
          <w:szCs w:val="24"/>
        </w:rPr>
      </w:pPr>
      <w:r>
        <w:rPr>
          <w:rFonts w:ascii="SimSun" w:hAnsi="SimSun" w:eastAsia="SimSun" w:cs="SimSun"/>
          <w:sz w:val="24"/>
          <w:szCs w:val="24"/>
          <w:spacing w:val="-1"/>
        </w:rPr>
        <w:t>（一）接待认真倾听并记录。保持冷静耐心倾听，多数客户只要把抱怨说出来就感觉</w:t>
      </w:r>
      <w:r>
        <w:rPr>
          <w:rFonts w:ascii="SimSun" w:hAnsi="SimSun" w:eastAsia="SimSun" w:cs="SimSun"/>
          <w:sz w:val="24"/>
          <w:szCs w:val="24"/>
          <w:spacing w:val="-3"/>
        </w:rPr>
        <w:t>好多了。</w:t>
      </w:r>
    </w:p>
    <w:p>
      <w:pPr>
        <w:ind w:left="8" w:right="1133" w:firstLine="491"/>
        <w:spacing w:line="359" w:lineRule="auto"/>
        <w:rPr>
          <w:rFonts w:ascii="SimSun" w:hAnsi="SimSun" w:eastAsia="SimSun" w:cs="SimSun"/>
          <w:sz w:val="24"/>
          <w:szCs w:val="24"/>
        </w:rPr>
      </w:pPr>
      <w:r>
        <w:rPr>
          <w:rFonts w:ascii="SimSun" w:hAnsi="SimSun" w:eastAsia="SimSun" w:cs="SimSun"/>
          <w:sz w:val="24"/>
          <w:szCs w:val="24"/>
          <w:spacing w:val="-1"/>
        </w:rPr>
        <w:t>（二）在客户述说时，暂不要做任何解释，更不要申辩待客户渐渐平静下来后向客户</w:t>
      </w:r>
      <w:r>
        <w:rPr>
          <w:rFonts w:ascii="SimSun" w:hAnsi="SimSun" w:eastAsia="SimSun" w:cs="SimSun"/>
          <w:sz w:val="24"/>
          <w:szCs w:val="24"/>
          <w:spacing w:val="-1"/>
        </w:rPr>
        <w:t>询问具体细节问题，了解问题所在。</w:t>
      </w:r>
    </w:p>
    <w:p>
      <w:pPr>
        <w:ind w:left="8" w:right="1133" w:firstLine="491"/>
        <w:spacing w:before="1" w:line="359" w:lineRule="auto"/>
        <w:rPr>
          <w:rFonts w:ascii="SimSun" w:hAnsi="SimSun" w:eastAsia="SimSun" w:cs="SimSun"/>
          <w:sz w:val="24"/>
          <w:szCs w:val="24"/>
        </w:rPr>
      </w:pPr>
      <w:r>
        <w:rPr>
          <w:rFonts w:ascii="SimSun" w:hAnsi="SimSun" w:eastAsia="SimSun" w:cs="SimSun"/>
          <w:sz w:val="24"/>
          <w:szCs w:val="24"/>
          <w:spacing w:val="-2"/>
        </w:rPr>
        <w:t>（三）在倾听时表达对客户关注与同情，</w:t>
      </w:r>
      <w:r>
        <w:rPr>
          <w:rFonts w:ascii="SimSun" w:hAnsi="SimSun" w:eastAsia="SimSun" w:cs="SimSun"/>
          <w:sz w:val="24"/>
          <w:szCs w:val="24"/>
          <w:spacing w:val="-69"/>
        </w:rPr>
        <w:t xml:space="preserve"> </w:t>
      </w:r>
      <w:r>
        <w:rPr>
          <w:rFonts w:ascii="SimSun" w:hAnsi="SimSun" w:eastAsia="SimSun" w:cs="SimSun"/>
          <w:sz w:val="24"/>
          <w:szCs w:val="24"/>
          <w:spacing w:val="-2"/>
        </w:rPr>
        <w:t>目光平视客户，不断点</w:t>
      </w:r>
      <w:r>
        <w:rPr>
          <w:rFonts w:ascii="SimSun" w:hAnsi="SimSun" w:eastAsia="SimSun" w:cs="SimSun"/>
          <w:sz w:val="24"/>
          <w:szCs w:val="24"/>
          <w:spacing w:val="-3"/>
        </w:rPr>
        <w:t>头表示同意观点，边</w:t>
      </w:r>
      <w:r>
        <w:rPr>
          <w:rFonts w:ascii="SimSun" w:hAnsi="SimSun" w:eastAsia="SimSun" w:cs="SimSun"/>
          <w:sz w:val="24"/>
          <w:szCs w:val="24"/>
        </w:rPr>
        <w:t>倾听边填写（客户投诉处理单）记录事件原因，让客户明</w:t>
      </w:r>
      <w:r>
        <w:rPr>
          <w:rFonts w:ascii="SimSun" w:hAnsi="SimSun" w:eastAsia="SimSun" w:cs="SimSun"/>
          <w:sz w:val="24"/>
          <w:szCs w:val="24"/>
          <w:spacing w:val="-1"/>
        </w:rPr>
        <w:t>白他的问题是受重视的。</w:t>
      </w:r>
    </w:p>
    <w:p>
      <w:pPr>
        <w:ind w:left="499"/>
        <w:spacing w:line="219" w:lineRule="auto"/>
        <w:rPr>
          <w:rFonts w:ascii="SimSun" w:hAnsi="SimSun" w:eastAsia="SimSun" w:cs="SimSun"/>
          <w:sz w:val="24"/>
          <w:szCs w:val="24"/>
        </w:rPr>
      </w:pPr>
      <w:r>
        <w:rPr>
          <w:rFonts w:ascii="SimSun" w:hAnsi="SimSun" w:eastAsia="SimSun" w:cs="SimSun"/>
          <w:sz w:val="24"/>
          <w:szCs w:val="24"/>
          <w:spacing w:val="-1"/>
        </w:rPr>
        <w:t>（四）同情客户的遭遇将心比心站在客户的立场上，设身处地的为他考虑。</w:t>
      </w:r>
    </w:p>
    <w:p>
      <w:pPr>
        <w:ind w:left="486" w:right="1052" w:firstLine="13"/>
        <w:spacing w:before="183" w:line="359" w:lineRule="auto"/>
        <w:rPr>
          <w:rFonts w:ascii="SimSun" w:hAnsi="SimSun" w:eastAsia="SimSun" w:cs="SimSun"/>
          <w:sz w:val="24"/>
          <w:szCs w:val="24"/>
        </w:rPr>
      </w:pPr>
      <w:r>
        <w:rPr>
          <w:rFonts w:ascii="SimSun" w:hAnsi="SimSun" w:eastAsia="SimSun" w:cs="SimSun"/>
          <w:sz w:val="24"/>
          <w:szCs w:val="24"/>
          <w:spacing w:val="-5"/>
        </w:rPr>
        <w:t>（五）需要向客户询问时，语气要尽量婉转，不要让客户产生被审问、被怀疑的感受。</w:t>
      </w:r>
      <w:r>
        <w:rPr>
          <w:rFonts w:ascii="SimSun" w:hAnsi="SimSun" w:eastAsia="SimSun" w:cs="SimSun"/>
          <w:sz w:val="24"/>
          <w:szCs w:val="24"/>
        </w:rPr>
        <w:t xml:space="preserve"> </w:t>
      </w:r>
      <w:r>
        <w:rPr>
          <w:rFonts w:ascii="SimSun" w:hAnsi="SimSun" w:eastAsia="SimSun" w:cs="SimSun"/>
          <w:sz w:val="24"/>
          <w:szCs w:val="24"/>
          <w:spacing w:val="2"/>
        </w:rPr>
        <w:t>----“非常抱歉，我对事情的整个过程不了解，请您复述一下好吗？</w:t>
      </w:r>
      <w:r>
        <w:rPr>
          <w:rFonts w:ascii="SimSun" w:hAnsi="SimSun" w:eastAsia="SimSun" w:cs="SimSun"/>
          <w:sz w:val="24"/>
          <w:szCs w:val="24"/>
          <w:spacing w:val="-75"/>
        </w:rPr>
        <w:t xml:space="preserve"> </w:t>
      </w:r>
      <w:r>
        <w:rPr>
          <w:rFonts w:ascii="SimSun" w:hAnsi="SimSun" w:eastAsia="SimSun" w:cs="SimSun"/>
          <w:sz w:val="24"/>
          <w:szCs w:val="24"/>
          <w:spacing w:val="2"/>
        </w:rPr>
        <w:t>”</w:t>
      </w:r>
    </w:p>
    <w:p>
      <w:pPr>
        <w:ind w:left="486"/>
        <w:spacing w:line="220" w:lineRule="auto"/>
        <w:rPr>
          <w:rFonts w:ascii="SimSun" w:hAnsi="SimSun" w:eastAsia="SimSun" w:cs="SimSun"/>
          <w:sz w:val="24"/>
          <w:szCs w:val="24"/>
        </w:rPr>
      </w:pPr>
      <w:r>
        <w:rPr>
          <w:rFonts w:ascii="SimSun" w:hAnsi="SimSun" w:eastAsia="SimSun" w:cs="SimSun"/>
          <w:sz w:val="24"/>
          <w:szCs w:val="24"/>
          <w:spacing w:val="3"/>
        </w:rPr>
        <w:t>---“对不起，有一个细节我想核实一下，请您。</w:t>
      </w: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w:t>
      </w:r>
    </w:p>
    <w:p>
      <w:pPr>
        <w:spacing w:line="220" w:lineRule="auto"/>
        <w:sectPr>
          <w:footerReference w:type="default" r:id="rId229"/>
          <w:pgSz w:w="11900" w:h="16838"/>
          <w:pgMar w:top="1165" w:right="0" w:bottom="1214" w:left="1417" w:header="830" w:footer="977" w:gutter="0"/>
        </w:sectPr>
        <w:rPr>
          <w:rFonts w:ascii="SimSun" w:hAnsi="SimSun" w:eastAsia="SimSun" w:cs="SimSun"/>
          <w:sz w:val="24"/>
          <w:szCs w:val="24"/>
        </w:rPr>
      </w:pPr>
    </w:p>
    <w:p>
      <w:pPr>
        <w:ind w:left="10" w:right="1133" w:firstLine="489"/>
        <w:spacing w:before="4" w:line="359" w:lineRule="auto"/>
        <w:rPr>
          <w:rFonts w:ascii="SimSun" w:hAnsi="SimSun" w:eastAsia="SimSun" w:cs="SimSun"/>
          <w:sz w:val="24"/>
          <w:szCs w:val="24"/>
        </w:rPr>
      </w:pPr>
      <w:r>
        <w:rPr>
          <w:rFonts w:ascii="SimSun" w:hAnsi="SimSun" w:eastAsia="SimSun" w:cs="SimSun"/>
          <w:sz w:val="24"/>
          <w:szCs w:val="24"/>
          <w:spacing w:val="-1"/>
        </w:rPr>
        <w:t>（六）真诚地道歉。如果确实是我们服务或商品有质量问题。客户永远是对的；感谢</w:t>
      </w:r>
      <w:r>
        <w:rPr>
          <w:rFonts w:ascii="SimSun" w:hAnsi="SimSun" w:eastAsia="SimSun" w:cs="SimSun"/>
          <w:sz w:val="24"/>
          <w:szCs w:val="24"/>
        </w:rPr>
        <w:t>客户给我们一个改进工作的机会；对已经给客户</w:t>
      </w:r>
      <w:r>
        <w:rPr>
          <w:rFonts w:ascii="SimSun" w:hAnsi="SimSun" w:eastAsia="SimSun" w:cs="SimSun"/>
          <w:sz w:val="24"/>
          <w:szCs w:val="24"/>
          <w:spacing w:val="-1"/>
        </w:rPr>
        <w:t>造成不便的表示诚挚的歉意。</w:t>
      </w:r>
    </w:p>
    <w:p>
      <w:pPr>
        <w:ind w:left="7" w:right="1133" w:firstLine="492"/>
        <w:spacing w:line="359" w:lineRule="auto"/>
        <w:rPr>
          <w:rFonts w:ascii="SimSun" w:hAnsi="SimSun" w:eastAsia="SimSun" w:cs="SimSun"/>
          <w:sz w:val="24"/>
          <w:szCs w:val="24"/>
        </w:rPr>
      </w:pPr>
      <w:r>
        <w:rPr>
          <w:rFonts w:ascii="SimSun" w:hAnsi="SimSun" w:eastAsia="SimSun" w:cs="SimSun"/>
          <w:sz w:val="24"/>
          <w:szCs w:val="24"/>
          <w:spacing w:val="-1"/>
        </w:rPr>
        <w:t>（七）提出解决方案。了解并掌握问题关键所在，分析发生问题的重要性，了解客户</w:t>
      </w:r>
      <w:r>
        <w:rPr>
          <w:rFonts w:ascii="SimSun" w:hAnsi="SimSun" w:eastAsia="SimSun" w:cs="SimSun"/>
          <w:sz w:val="24"/>
          <w:szCs w:val="24"/>
          <w:spacing w:val="-1"/>
        </w:rPr>
        <w:t>对我们品牌的期望和客户提出解决方案。</w:t>
      </w:r>
    </w:p>
    <w:p>
      <w:pPr>
        <w:ind w:left="10" w:right="1133" w:firstLine="489"/>
        <w:spacing w:line="359" w:lineRule="auto"/>
        <w:rPr>
          <w:rFonts w:ascii="SimSun" w:hAnsi="SimSun" w:eastAsia="SimSun" w:cs="SimSun"/>
          <w:sz w:val="24"/>
          <w:szCs w:val="24"/>
        </w:rPr>
      </w:pPr>
      <w:r>
        <w:rPr>
          <w:rFonts w:ascii="SimSun" w:hAnsi="SimSun" w:eastAsia="SimSun" w:cs="SimSun"/>
          <w:sz w:val="24"/>
          <w:szCs w:val="24"/>
          <w:spacing w:val="-1"/>
        </w:rPr>
        <w:t>（八）确定责任归属。属于门店造成的投诉，在合更的范围内，给客户一个满意的答</w:t>
      </w:r>
      <w:r>
        <w:rPr>
          <w:rFonts w:ascii="SimSun" w:hAnsi="SimSun" w:eastAsia="SimSun" w:cs="SimSun"/>
          <w:sz w:val="24"/>
          <w:szCs w:val="24"/>
          <w:spacing w:val="-1"/>
        </w:rPr>
        <w:t>复；属于产品问题，表明全力协助客户解决，并安抚客户；属于客户使用不当等问题，在</w:t>
      </w:r>
      <w:r>
        <w:rPr>
          <w:rFonts w:ascii="SimSun" w:hAnsi="SimSun" w:eastAsia="SimSun" w:cs="SimSun"/>
          <w:sz w:val="24"/>
          <w:szCs w:val="24"/>
          <w:spacing w:val="-1"/>
        </w:rPr>
        <w:t>尊重客户的前提下，委婉的表明责任归属与主次，并以自身工作困难说服客户，一如既往</w:t>
      </w:r>
      <w:r>
        <w:rPr>
          <w:rFonts w:ascii="SimSun" w:hAnsi="SimSun" w:eastAsia="SimSun" w:cs="SimSun"/>
          <w:sz w:val="24"/>
          <w:szCs w:val="24"/>
          <w:spacing w:val="-3"/>
        </w:rPr>
        <w:t>的承诺。</w:t>
      </w:r>
    </w:p>
    <w:p>
      <w:pPr>
        <w:ind w:left="499"/>
        <w:spacing w:line="219" w:lineRule="auto"/>
        <w:rPr>
          <w:rFonts w:ascii="SimSun" w:hAnsi="SimSun" w:eastAsia="SimSun" w:cs="SimSun"/>
          <w:sz w:val="24"/>
          <w:szCs w:val="24"/>
        </w:rPr>
      </w:pPr>
      <w:r>
        <w:rPr>
          <w:rFonts w:ascii="SimSun" w:hAnsi="SimSun" w:eastAsia="SimSun" w:cs="SimSun"/>
          <w:sz w:val="24"/>
          <w:szCs w:val="24"/>
          <w:spacing w:val="-1"/>
        </w:rPr>
        <w:t>（九）按照既定的规定处理：换货、退款、赠送小礼品、责任人道歉。</w:t>
      </w:r>
    </w:p>
    <w:p>
      <w:pPr>
        <w:ind w:left="11" w:right="1135" w:firstLine="488"/>
        <w:spacing w:before="180" w:line="359" w:lineRule="auto"/>
        <w:rPr>
          <w:rFonts w:ascii="SimSun" w:hAnsi="SimSun" w:eastAsia="SimSun" w:cs="SimSun"/>
          <w:sz w:val="24"/>
          <w:szCs w:val="24"/>
        </w:rPr>
      </w:pPr>
      <w:r>
        <w:rPr>
          <w:rFonts w:ascii="SimSun" w:hAnsi="SimSun" w:eastAsia="SimSun" w:cs="SimSun"/>
          <w:sz w:val="24"/>
          <w:szCs w:val="24"/>
          <w:spacing w:val="-1"/>
        </w:rPr>
        <w:t>（十）客户协商处理方案并反省检讨。拟定方案后与客户商量；尽量劝服客户接受处</w:t>
      </w:r>
      <w:r>
        <w:rPr>
          <w:rFonts w:ascii="SimSun" w:hAnsi="SimSun" w:eastAsia="SimSun" w:cs="SimSun"/>
          <w:sz w:val="24"/>
          <w:szCs w:val="24"/>
          <w:spacing w:val="-1"/>
        </w:rPr>
        <w:t>理方案；让客户觉得处理方案合理性。</w:t>
      </w:r>
    </w:p>
    <w:p>
      <w:pPr>
        <w:ind w:left="30"/>
        <w:spacing w:before="1" w:line="220" w:lineRule="auto"/>
        <w:rPr>
          <w:rFonts w:ascii="SimSun" w:hAnsi="SimSun" w:eastAsia="SimSun" w:cs="SimSun"/>
          <w:sz w:val="24"/>
          <w:szCs w:val="24"/>
        </w:rPr>
      </w:pPr>
      <w:r>
        <w:drawing>
          <wp:anchor distT="0" distB="0" distL="0" distR="0" simplePos="0" relativeHeight="251954176" behindDoc="1" locked="0" layoutInCell="1" allowOverlap="1">
            <wp:simplePos x="0" y="0"/>
            <wp:positionH relativeFrom="column">
              <wp:posOffset>6646121</wp:posOffset>
            </wp:positionH>
            <wp:positionV relativeFrom="paragraph">
              <wp:posOffset>48836</wp:posOffset>
            </wp:positionV>
            <wp:extent cx="10583" cy="1459615"/>
            <wp:effectExtent l="0" t="0" r="0" b="0"/>
            <wp:wrapNone/>
            <wp:docPr id="238" name="IM 238"/>
            <wp:cNvGraphicFramePr/>
            <a:graphic>
              <a:graphicData uri="http://schemas.openxmlformats.org/drawingml/2006/picture">
                <pic:pic>
                  <pic:nvPicPr>
                    <pic:cNvPr id="238" name="IM 238"/>
                    <pic:cNvPicPr/>
                  </pic:nvPicPr>
                  <pic:blipFill>
                    <a:blip r:embed="rId232"/>
                    <a:stretch>
                      <a:fillRect/>
                    </a:stretch>
                  </pic:blipFill>
                  <pic:spPr>
                    <a:xfrm rot="0">
                      <a:off x="0" y="0"/>
                      <a:ext cx="10583" cy="1459615"/>
                    </a:xfrm>
                    <a:prstGeom prst="rect">
                      <a:avLst/>
                    </a:prstGeom>
                  </pic:spPr>
                </pic:pic>
              </a:graphicData>
            </a:graphic>
          </wp:anchor>
        </w:drawing>
      </w:r>
      <w:r>
        <w:rPr>
          <w:rFonts w:ascii="SimSun" w:hAnsi="SimSun" w:eastAsia="SimSun" w:cs="SimSun"/>
          <w:sz w:val="24"/>
          <w:szCs w:val="24"/>
          <w:b/>
          <w:bCs/>
          <w:spacing w:val="-6"/>
        </w:rPr>
        <w:t>四、投诉处理流程</w:t>
      </w:r>
    </w:p>
    <w:p>
      <w:pPr>
        <w:ind w:left="11" w:right="1133" w:firstLine="479"/>
        <w:spacing w:before="182" w:line="359" w:lineRule="auto"/>
        <w:jc w:val="both"/>
        <w:rPr>
          <w:rFonts w:ascii="SimSun" w:hAnsi="SimSun" w:eastAsia="SimSun" w:cs="SimSun"/>
          <w:sz w:val="24"/>
          <w:szCs w:val="24"/>
        </w:rPr>
      </w:pPr>
      <w:r>
        <w:rPr>
          <w:rFonts w:ascii="SimSun" w:hAnsi="SimSun" w:eastAsia="SimSun" w:cs="SimSun"/>
          <w:sz w:val="24"/>
          <w:szCs w:val="24"/>
          <w:spacing w:val="-1"/>
        </w:rPr>
        <w:t>客户抱怨投诉→迅速判断投诉是否成立（先处理情绪再处理事情）→分析投诉原因处</w:t>
      </w:r>
      <w:r>
        <w:rPr>
          <w:rFonts w:ascii="SimSun" w:hAnsi="SimSun" w:eastAsia="SimSun" w:cs="SimSun"/>
          <w:sz w:val="24"/>
          <w:szCs w:val="24"/>
          <w:spacing w:val="-1"/>
        </w:rPr>
        <w:t>理投诉（如果当事人不能处理，则立即报店长）→给出投诉处理结果（判断具体责任人）</w:t>
      </w:r>
      <w:r>
        <w:rPr>
          <w:rFonts w:ascii="SimSun" w:hAnsi="SimSun" w:eastAsia="SimSun" w:cs="SimSun"/>
          <w:sz w:val="24"/>
          <w:szCs w:val="24"/>
          <w:spacing w:val="9"/>
        </w:rPr>
        <w:t xml:space="preserve"> </w:t>
      </w:r>
      <w:r>
        <w:rPr>
          <w:rFonts w:ascii="SimSun" w:hAnsi="SimSun" w:eastAsia="SimSun" w:cs="SimSun"/>
          <w:sz w:val="24"/>
          <w:szCs w:val="24"/>
          <w:spacing w:val="-1"/>
        </w:rPr>
        <w:t>→告知客户→实施处理→责任承担→投诉总结→客户回访。</w:t>
      </w:r>
    </w:p>
    <w:p>
      <w:pPr>
        <w:ind w:left="12"/>
        <w:spacing w:line="220" w:lineRule="auto"/>
        <w:rPr>
          <w:rFonts w:ascii="SimSun" w:hAnsi="SimSun" w:eastAsia="SimSun" w:cs="SimSun"/>
          <w:sz w:val="24"/>
          <w:szCs w:val="24"/>
        </w:rPr>
      </w:pPr>
      <w:r>
        <w:rPr>
          <w:rFonts w:ascii="SimSun" w:hAnsi="SimSun" w:eastAsia="SimSun" w:cs="SimSun"/>
          <w:sz w:val="24"/>
          <w:szCs w:val="24"/>
          <w:b/>
          <w:bCs/>
          <w:spacing w:val="-4"/>
        </w:rPr>
        <w:t>五、投诉考核标准</w:t>
      </w:r>
    </w:p>
    <w:p>
      <w:pPr>
        <w:ind w:left="10" w:right="1133" w:firstLine="9"/>
        <w:spacing w:before="181" w:line="359" w:lineRule="auto"/>
        <w:rPr>
          <w:rFonts w:ascii="SimSun" w:hAnsi="SimSun" w:eastAsia="SimSun" w:cs="SimSun"/>
          <w:sz w:val="24"/>
          <w:szCs w:val="24"/>
        </w:rPr>
      </w:pPr>
      <w:r>
        <w:rPr>
          <w:rFonts w:ascii="SimSun" w:hAnsi="SimSun" w:eastAsia="SimSun" w:cs="SimSun"/>
          <w:sz w:val="24"/>
          <w:szCs w:val="24"/>
          <w:spacing w:val="-1"/>
        </w:rPr>
        <w:t>（一）营业员因业务差错造成投诉的，扣罚当月绩效</w:t>
      </w:r>
      <w:r>
        <w:rPr>
          <w:rFonts w:ascii="SimSun" w:hAnsi="SimSun" w:eastAsia="SimSun" w:cs="SimSun"/>
          <w:sz w:val="24"/>
          <w:szCs w:val="24"/>
          <w:spacing w:val="-46"/>
        </w:rPr>
        <w:t xml:space="preserve"> </w:t>
      </w:r>
      <w:r>
        <w:rPr>
          <w:rFonts w:ascii="SimSun" w:hAnsi="SimSun" w:eastAsia="SimSun" w:cs="SimSun"/>
          <w:sz w:val="24"/>
          <w:szCs w:val="24"/>
          <w:spacing w:val="-1"/>
        </w:rPr>
        <w:t>5</w:t>
      </w:r>
      <w:r>
        <w:rPr>
          <w:rFonts w:ascii="SimSun" w:hAnsi="SimSun" w:eastAsia="SimSun" w:cs="SimSun"/>
          <w:sz w:val="24"/>
          <w:szCs w:val="24"/>
          <w:spacing w:val="-47"/>
        </w:rPr>
        <w:t xml:space="preserve"> </w:t>
      </w:r>
      <w:r>
        <w:rPr>
          <w:rFonts w:ascii="SimSun" w:hAnsi="SimSun" w:eastAsia="SimSun" w:cs="SimSun"/>
          <w:sz w:val="24"/>
          <w:szCs w:val="24"/>
          <w:spacing w:val="-1"/>
        </w:rPr>
        <w:t>分/次；因</w:t>
      </w:r>
      <w:r>
        <w:rPr>
          <w:rFonts w:ascii="SimSun" w:hAnsi="SimSun" w:eastAsia="SimSun" w:cs="SimSun"/>
          <w:sz w:val="24"/>
          <w:szCs w:val="24"/>
          <w:spacing w:val="-2"/>
        </w:rPr>
        <w:t>服务质量、强买强卖造</w:t>
      </w:r>
      <w:r>
        <w:rPr>
          <w:rFonts w:ascii="SimSun" w:hAnsi="SimSun" w:eastAsia="SimSun" w:cs="SimSun"/>
          <w:sz w:val="24"/>
          <w:szCs w:val="24"/>
          <w:spacing w:val="-2"/>
        </w:rPr>
        <w:t>成投诉扣罚当月绩效</w:t>
      </w:r>
      <w:r>
        <w:rPr>
          <w:rFonts w:ascii="SimSun" w:hAnsi="SimSun" w:eastAsia="SimSun" w:cs="SimSun"/>
          <w:sz w:val="24"/>
          <w:szCs w:val="24"/>
          <w:spacing w:val="-15"/>
        </w:rPr>
        <w:t xml:space="preserve"> </w:t>
      </w:r>
      <w:r>
        <w:rPr>
          <w:rFonts w:ascii="SimSun" w:hAnsi="SimSun" w:eastAsia="SimSun" w:cs="SimSun"/>
          <w:sz w:val="24"/>
          <w:szCs w:val="24"/>
          <w:spacing w:val="-2"/>
        </w:rPr>
        <w:t>10</w:t>
      </w:r>
      <w:r>
        <w:rPr>
          <w:rFonts w:ascii="SimSun" w:hAnsi="SimSun" w:eastAsia="SimSun" w:cs="SimSun"/>
          <w:sz w:val="24"/>
          <w:szCs w:val="24"/>
          <w:spacing w:val="-47"/>
        </w:rPr>
        <w:t xml:space="preserve"> </w:t>
      </w:r>
      <w:r>
        <w:rPr>
          <w:rFonts w:ascii="SimSun" w:hAnsi="SimSun" w:eastAsia="SimSun" w:cs="SimSun"/>
          <w:sz w:val="24"/>
          <w:szCs w:val="24"/>
          <w:spacing w:val="-2"/>
        </w:rPr>
        <w:t>分/次；班组员工产生投诉，店长负连带管理责任，扣罚当月绩效</w:t>
      </w:r>
      <w:r>
        <w:rPr>
          <w:rFonts w:ascii="SimSun" w:hAnsi="SimSun" w:eastAsia="SimSun" w:cs="SimSun"/>
          <w:sz w:val="24"/>
          <w:szCs w:val="24"/>
          <w:spacing w:val="-5"/>
        </w:rPr>
        <w:t>2</w:t>
      </w:r>
      <w:r>
        <w:rPr>
          <w:rFonts w:ascii="SimSun" w:hAnsi="SimSun" w:eastAsia="SimSun" w:cs="SimSun"/>
          <w:sz w:val="24"/>
          <w:szCs w:val="24"/>
          <w:spacing w:val="-48"/>
        </w:rPr>
        <w:t xml:space="preserve"> </w:t>
      </w:r>
      <w:r>
        <w:rPr>
          <w:rFonts w:ascii="SimSun" w:hAnsi="SimSun" w:eastAsia="SimSun" w:cs="SimSun"/>
          <w:sz w:val="24"/>
          <w:szCs w:val="24"/>
          <w:spacing w:val="-5"/>
        </w:rPr>
        <w:t>分/次。</w:t>
      </w:r>
    </w:p>
    <w:p>
      <w:pPr>
        <w:ind w:left="19"/>
        <w:spacing w:before="1" w:line="218" w:lineRule="auto"/>
        <w:rPr>
          <w:rFonts w:ascii="SimSun" w:hAnsi="SimSun" w:eastAsia="SimSun" w:cs="SimSun"/>
          <w:sz w:val="24"/>
          <w:szCs w:val="24"/>
        </w:rPr>
      </w:pPr>
      <w:r>
        <w:rPr>
          <w:rFonts w:ascii="SimSun" w:hAnsi="SimSun" w:eastAsia="SimSun" w:cs="SimSun"/>
          <w:sz w:val="24"/>
          <w:szCs w:val="24"/>
          <w:spacing w:val="-1"/>
        </w:rPr>
        <w:t>（二）投诉判定成立的，根据公司投诉处理考核评价办法执行。</w:t>
      </w:r>
    </w:p>
    <w:p>
      <w:pPr>
        <w:pStyle w:val="BodyText"/>
        <w:spacing w:line="381" w:lineRule="auto"/>
        <w:rPr/>
      </w:pPr>
      <w:r/>
    </w:p>
    <w:p>
      <w:pPr>
        <w:ind w:left="3418"/>
        <w:spacing w:before="79" w:line="220" w:lineRule="auto"/>
        <w:outlineLvl w:val="1"/>
        <w:rPr>
          <w:rFonts w:ascii="SimSun" w:hAnsi="SimSun" w:eastAsia="SimSun" w:cs="SimSun"/>
          <w:sz w:val="24"/>
          <w:szCs w:val="24"/>
        </w:rPr>
      </w:pPr>
      <w:bookmarkStart w:name="bookmark141" w:id="164"/>
      <w:bookmarkEnd w:id="164"/>
      <w:r>
        <w:rPr>
          <w:rFonts w:ascii="SimSun" w:hAnsi="SimSun" w:eastAsia="SimSun" w:cs="SimSun"/>
          <w:sz w:val="24"/>
          <w:szCs w:val="24"/>
          <w:b/>
          <w:bCs/>
          <w:spacing w:val="-3"/>
        </w:rPr>
        <w:t>第八条</w:t>
      </w:r>
      <w:r>
        <w:rPr>
          <w:rFonts w:ascii="SimSun" w:hAnsi="SimSun" w:eastAsia="SimSun" w:cs="SimSun"/>
          <w:sz w:val="24"/>
          <w:szCs w:val="24"/>
          <w:spacing w:val="-3"/>
        </w:rPr>
        <w:t xml:space="preserve"> </w:t>
      </w:r>
      <w:r>
        <w:rPr>
          <w:rFonts w:ascii="SimSun" w:hAnsi="SimSun" w:eastAsia="SimSun" w:cs="SimSun"/>
          <w:sz w:val="24"/>
          <w:szCs w:val="24"/>
          <w:b/>
          <w:bCs/>
          <w:spacing w:val="-3"/>
        </w:rPr>
        <w:t>营业厅财务管理</w:t>
      </w:r>
    </w:p>
    <w:p>
      <w:pPr>
        <w:pStyle w:val="BodyText"/>
        <w:spacing w:line="252" w:lineRule="auto"/>
        <w:rPr/>
      </w:pPr>
      <w:r/>
    </w:p>
    <w:p>
      <w:pPr>
        <w:ind w:left="14"/>
        <w:spacing w:before="92" w:line="196" w:lineRule="auto"/>
        <w:rPr>
          <w:rFonts w:ascii="SimSun" w:hAnsi="SimSun" w:eastAsia="SimSun" w:cs="SimSun"/>
          <w:sz w:val="24"/>
          <w:szCs w:val="24"/>
        </w:rPr>
      </w:pPr>
      <w:r>
        <w:rPr>
          <w:rFonts w:ascii="SimSun" w:hAnsi="SimSun" w:eastAsia="SimSun" w:cs="SimSun"/>
          <w:sz w:val="28"/>
          <w:szCs w:val="28"/>
          <w:b/>
          <w:bCs/>
          <w:spacing w:val="-4"/>
        </w:rPr>
        <w:t>一、</w:t>
      </w:r>
      <w:r>
        <w:rPr>
          <w:rFonts w:ascii="SimSun" w:hAnsi="SimSun" w:eastAsia="SimSun" w:cs="SimSun"/>
          <w:sz w:val="24"/>
          <w:szCs w:val="24"/>
          <w:b/>
          <w:bCs/>
          <w:spacing w:val="-4"/>
        </w:rPr>
        <w:t>营业收款管理</w:t>
      </w:r>
    </w:p>
    <w:p>
      <w:pPr>
        <w:ind w:left="7" w:right="1052" w:firstLine="482"/>
        <w:spacing w:before="206" w:line="360" w:lineRule="auto"/>
        <w:jc w:val="both"/>
        <w:rPr>
          <w:rFonts w:ascii="SimSun" w:hAnsi="SimSun" w:eastAsia="SimSun" w:cs="SimSun"/>
          <w:sz w:val="24"/>
          <w:szCs w:val="24"/>
        </w:rPr>
      </w:pPr>
      <w:r>
        <w:rPr>
          <w:rFonts w:ascii="SimSun" w:hAnsi="SimSun" w:eastAsia="SimSun" w:cs="SimSun"/>
          <w:sz w:val="24"/>
          <w:szCs w:val="24"/>
          <w:spacing w:val="-1"/>
        </w:rPr>
        <w:t>现金收款时应通过验钞机核验并当面唱收唱付；发现疑似假币时，应立即告知客户并</w:t>
      </w:r>
      <w:r>
        <w:rPr>
          <w:rFonts w:ascii="SimSun" w:hAnsi="SimSun" w:eastAsia="SimSun" w:cs="SimSun"/>
          <w:sz w:val="24"/>
          <w:szCs w:val="24"/>
          <w:spacing w:val="-4"/>
        </w:rPr>
        <w:t>按照《中国人民银行假币收缴、鉴定管理办法》封</w:t>
      </w:r>
      <w:r>
        <w:rPr>
          <w:rFonts w:ascii="SimSun" w:hAnsi="SimSun" w:eastAsia="SimSun" w:cs="SimSun"/>
          <w:sz w:val="24"/>
          <w:szCs w:val="24"/>
          <w:spacing w:val="-5"/>
        </w:rPr>
        <w:t>存登记，由客户签字确认后报银行处理。</w:t>
      </w:r>
      <w:r>
        <w:rPr>
          <w:rFonts w:ascii="SimSun" w:hAnsi="SimSun" w:eastAsia="SimSun" w:cs="SimSun"/>
          <w:sz w:val="24"/>
          <w:szCs w:val="24"/>
        </w:rPr>
        <w:t>没有当场进行验钞机验证导致收取假币的，由收款人负责全额赔偿；百钞须放入密码箱，</w:t>
      </w:r>
      <w:r>
        <w:rPr>
          <w:rFonts w:ascii="SimSun" w:hAnsi="SimSun" w:eastAsia="SimSun" w:cs="SimSun"/>
          <w:sz w:val="24"/>
          <w:szCs w:val="24"/>
          <w:spacing w:val="1"/>
        </w:rPr>
        <w:t>抽屉柜（即零钱箱）中</w:t>
      </w:r>
      <w:r>
        <w:rPr>
          <w:rFonts w:ascii="SimSun" w:hAnsi="SimSun" w:eastAsia="SimSun" w:cs="SimSun"/>
          <w:sz w:val="24"/>
          <w:szCs w:val="24"/>
          <w:spacing w:val="-44"/>
        </w:rPr>
        <w:t xml:space="preserve"> </w:t>
      </w:r>
      <w:r>
        <w:rPr>
          <w:rFonts w:ascii="SimSun" w:hAnsi="SimSun" w:eastAsia="SimSun" w:cs="SimSun"/>
          <w:sz w:val="24"/>
          <w:szCs w:val="24"/>
          <w:spacing w:val="1"/>
        </w:rPr>
        <w:t>50</w:t>
      </w:r>
      <w:r>
        <w:rPr>
          <w:rFonts w:ascii="SimSun" w:hAnsi="SimSun" w:eastAsia="SimSun" w:cs="SimSun"/>
          <w:sz w:val="24"/>
          <w:szCs w:val="24"/>
          <w:spacing w:val="-44"/>
        </w:rPr>
        <w:t xml:space="preserve"> </w:t>
      </w:r>
      <w:r>
        <w:rPr>
          <w:rFonts w:ascii="SimSun" w:hAnsi="SimSun" w:eastAsia="SimSun" w:cs="SimSun"/>
          <w:sz w:val="24"/>
          <w:szCs w:val="24"/>
          <w:spacing w:val="1"/>
        </w:rPr>
        <w:t>元不得超</w:t>
      </w:r>
      <w:r>
        <w:rPr>
          <w:rFonts w:ascii="SimSun" w:hAnsi="SimSun" w:eastAsia="SimSun" w:cs="SimSun"/>
          <w:sz w:val="24"/>
          <w:szCs w:val="24"/>
          <w:spacing w:val="-43"/>
        </w:rPr>
        <w:t xml:space="preserve"> </w:t>
      </w:r>
      <w:r>
        <w:rPr>
          <w:rFonts w:ascii="SimSun" w:hAnsi="SimSun" w:eastAsia="SimSun" w:cs="SimSun"/>
          <w:sz w:val="24"/>
          <w:szCs w:val="24"/>
          <w:spacing w:val="1"/>
        </w:rPr>
        <w:t>5</w:t>
      </w:r>
      <w:r>
        <w:rPr>
          <w:rFonts w:ascii="SimSun" w:hAnsi="SimSun" w:eastAsia="SimSun" w:cs="SimSun"/>
          <w:sz w:val="24"/>
          <w:szCs w:val="24"/>
          <w:spacing w:val="-43"/>
        </w:rPr>
        <w:t xml:space="preserve"> </w:t>
      </w:r>
      <w:r>
        <w:rPr>
          <w:rFonts w:ascii="SimSun" w:hAnsi="SimSun" w:eastAsia="SimSun" w:cs="SimSun"/>
          <w:sz w:val="24"/>
          <w:szCs w:val="24"/>
          <w:spacing w:val="1"/>
        </w:rPr>
        <w:t>张；员工离柜时须关闭保险柜的抽屉柜</w:t>
      </w:r>
      <w:r>
        <w:rPr>
          <w:rFonts w:ascii="SimSun" w:hAnsi="SimSun" w:eastAsia="SimSun" w:cs="SimSun"/>
          <w:sz w:val="24"/>
          <w:szCs w:val="24"/>
        </w:rPr>
        <w:t>、拔走密码</w:t>
      </w:r>
      <w:r>
        <w:rPr>
          <w:rFonts w:ascii="SimSun" w:hAnsi="SimSun" w:eastAsia="SimSun" w:cs="SimSun"/>
          <w:sz w:val="24"/>
          <w:szCs w:val="24"/>
        </w:rPr>
        <w:t>箱钥匙。每日存款后的现金营业款，放入焊接</w:t>
      </w:r>
      <w:r>
        <w:rPr>
          <w:rFonts w:ascii="SimSun" w:hAnsi="SimSun" w:eastAsia="SimSun" w:cs="SimSun"/>
          <w:sz w:val="24"/>
          <w:szCs w:val="24"/>
          <w:spacing w:val="-1"/>
        </w:rPr>
        <w:t>连地的保险柜内过夜。</w:t>
      </w:r>
    </w:p>
    <w:p>
      <w:pPr>
        <w:ind w:left="14"/>
        <w:spacing w:before="37" w:line="196" w:lineRule="auto"/>
        <w:rPr>
          <w:rFonts w:ascii="SimSun" w:hAnsi="SimSun" w:eastAsia="SimSun" w:cs="SimSun"/>
          <w:sz w:val="24"/>
          <w:szCs w:val="24"/>
        </w:rPr>
      </w:pPr>
      <w:r>
        <w:rPr>
          <w:rFonts w:ascii="SimSun" w:hAnsi="SimSun" w:eastAsia="SimSun" w:cs="SimSun"/>
          <w:sz w:val="28"/>
          <w:szCs w:val="28"/>
          <w:b/>
          <w:bCs/>
          <w:spacing w:val="-4"/>
        </w:rPr>
        <w:t>二、</w:t>
      </w:r>
      <w:r>
        <w:rPr>
          <w:rFonts w:ascii="SimSun" w:hAnsi="SimSun" w:eastAsia="SimSun" w:cs="SimSun"/>
          <w:sz w:val="24"/>
          <w:szCs w:val="24"/>
          <w:b/>
          <w:bCs/>
          <w:spacing w:val="-4"/>
        </w:rPr>
        <w:t>现金存款管理</w:t>
      </w:r>
    </w:p>
    <w:p>
      <w:pPr>
        <w:ind w:left="35" w:right="1180" w:firstLine="464"/>
        <w:spacing w:before="207" w:line="312" w:lineRule="auto"/>
        <w:rPr>
          <w:rFonts w:ascii="SimSun" w:hAnsi="SimSun" w:eastAsia="SimSun" w:cs="SimSun"/>
          <w:sz w:val="24"/>
          <w:szCs w:val="24"/>
        </w:rPr>
      </w:pPr>
      <w:r>
        <w:rPr>
          <w:rFonts w:ascii="SimSun" w:hAnsi="SimSun" w:eastAsia="SimSun" w:cs="SimSun"/>
          <w:sz w:val="24"/>
          <w:szCs w:val="24"/>
          <w:spacing w:val="-2"/>
        </w:rPr>
        <w:t>（一）营业厅现金营业款存款负责人为本厅店长，存款需做到收款与实际</w:t>
      </w:r>
      <w:r>
        <w:rPr>
          <w:rFonts w:ascii="SimSun" w:hAnsi="SimSun" w:eastAsia="SimSun" w:cs="SimSun"/>
          <w:sz w:val="24"/>
          <w:szCs w:val="24"/>
          <w:spacing w:val="-3"/>
        </w:rPr>
        <w:t>业务相符，</w:t>
      </w:r>
      <w:r>
        <w:rPr>
          <w:rFonts w:ascii="SimSun" w:hAnsi="SimSun" w:eastAsia="SimSun" w:cs="SimSun"/>
          <w:sz w:val="24"/>
          <w:szCs w:val="24"/>
          <w:spacing w:val="-4"/>
        </w:rPr>
        <w:t>以保证资金未被挪用。</w:t>
      </w:r>
    </w:p>
    <w:p>
      <w:pPr>
        <w:spacing w:line="312" w:lineRule="auto"/>
        <w:sectPr>
          <w:footerReference w:type="default" r:id="rId231"/>
          <w:pgSz w:w="11900" w:h="16838"/>
          <w:pgMar w:top="1165" w:right="0" w:bottom="1214" w:left="1417" w:header="830" w:footer="977" w:gutter="0"/>
        </w:sectPr>
        <w:rPr>
          <w:rFonts w:ascii="SimSun" w:hAnsi="SimSun" w:eastAsia="SimSun" w:cs="SimSun"/>
          <w:sz w:val="24"/>
          <w:szCs w:val="24"/>
        </w:rPr>
      </w:pPr>
    </w:p>
    <w:p>
      <w:pPr>
        <w:ind w:left="14" w:right="1072" w:firstLine="492"/>
        <w:spacing w:before="4" w:line="359" w:lineRule="auto"/>
        <w:rPr>
          <w:rFonts w:ascii="SimSun" w:hAnsi="SimSun" w:eastAsia="SimSun" w:cs="SimSun"/>
          <w:sz w:val="24"/>
          <w:szCs w:val="24"/>
        </w:rPr>
      </w:pPr>
      <w:r>
        <w:rPr>
          <w:rFonts w:ascii="SimSun" w:hAnsi="SimSun" w:eastAsia="SimSun" w:cs="SimSun"/>
          <w:sz w:val="24"/>
          <w:szCs w:val="24"/>
          <w:spacing w:val="-6"/>
        </w:rPr>
        <w:t>1、当班营业员在存款前</w:t>
      </w:r>
      <w:r>
        <w:rPr>
          <w:rFonts w:ascii="SimSun" w:hAnsi="SimSun" w:eastAsia="SimSun" w:cs="SimSun"/>
          <w:sz w:val="24"/>
          <w:szCs w:val="24"/>
          <w:spacing w:val="-45"/>
        </w:rPr>
        <w:t xml:space="preserve"> </w:t>
      </w:r>
      <w:r>
        <w:rPr>
          <w:rFonts w:ascii="SimSun" w:hAnsi="SimSun" w:eastAsia="SimSun" w:cs="SimSun"/>
          <w:sz w:val="24"/>
          <w:szCs w:val="24"/>
          <w:spacing w:val="-6"/>
        </w:rPr>
        <w:t>30</w:t>
      </w:r>
      <w:r>
        <w:rPr>
          <w:rFonts w:ascii="SimSun" w:hAnsi="SimSun" w:eastAsia="SimSun" w:cs="SimSun"/>
          <w:sz w:val="24"/>
          <w:szCs w:val="24"/>
          <w:spacing w:val="-48"/>
        </w:rPr>
        <w:t xml:space="preserve"> </w:t>
      </w:r>
      <w:r>
        <w:rPr>
          <w:rFonts w:ascii="SimSun" w:hAnsi="SimSun" w:eastAsia="SimSun" w:cs="SimSun"/>
          <w:sz w:val="24"/>
          <w:szCs w:val="24"/>
          <w:spacing w:val="-6"/>
        </w:rPr>
        <w:t>分钟，将营业款现金移交存款负责人</w:t>
      </w:r>
      <w:r>
        <w:rPr>
          <w:rFonts w:ascii="SimSun" w:hAnsi="SimSun" w:eastAsia="SimSun" w:cs="SimSun"/>
          <w:sz w:val="24"/>
          <w:szCs w:val="24"/>
          <w:spacing w:val="-7"/>
        </w:rPr>
        <w:t>，双方当面清点现金，</w:t>
      </w:r>
      <w:r>
        <w:rPr>
          <w:rFonts w:ascii="SimSun" w:hAnsi="SimSun" w:eastAsia="SimSun" w:cs="SimSun"/>
          <w:sz w:val="24"/>
          <w:szCs w:val="24"/>
          <w:spacing w:val="-1"/>
        </w:rPr>
        <w:t>并在《营业厅现金交接登记表》签字。</w:t>
      </w:r>
    </w:p>
    <w:p>
      <w:pPr>
        <w:ind w:left="13" w:right="1133" w:firstLine="478"/>
        <w:spacing w:line="359" w:lineRule="auto"/>
        <w:rPr>
          <w:rFonts w:ascii="SimSun" w:hAnsi="SimSun" w:eastAsia="SimSun" w:cs="SimSun"/>
          <w:sz w:val="24"/>
          <w:szCs w:val="24"/>
        </w:rPr>
      </w:pPr>
      <w:r>
        <w:rPr>
          <w:rFonts w:ascii="SimSun" w:hAnsi="SimSun" w:eastAsia="SimSun" w:cs="SimSun"/>
          <w:sz w:val="24"/>
          <w:szCs w:val="24"/>
          <w:spacing w:val="3"/>
        </w:rPr>
        <w:t>2、存款负责人每日需对前一天的库存现金（过夜</w:t>
      </w:r>
      <w:r>
        <w:rPr>
          <w:rFonts w:ascii="SimSun" w:hAnsi="SimSun" w:eastAsia="SimSun" w:cs="SimSun"/>
          <w:sz w:val="24"/>
          <w:szCs w:val="24"/>
          <w:spacing w:val="2"/>
        </w:rPr>
        <w:t>款）进行盘点，并在《营业厅现金</w:t>
      </w:r>
      <w:r>
        <w:rPr>
          <w:rFonts w:ascii="SimSun" w:hAnsi="SimSun" w:eastAsia="SimSun" w:cs="SimSun"/>
          <w:sz w:val="24"/>
          <w:szCs w:val="24"/>
          <w:spacing w:val="-2"/>
        </w:rPr>
        <w:t>交接登记表》签字；库存现金与登记表不一致，驳回当事人并于</w:t>
      </w:r>
      <w:r>
        <w:rPr>
          <w:rFonts w:ascii="SimSun" w:hAnsi="SimSun" w:eastAsia="SimSun" w:cs="SimSun"/>
          <w:sz w:val="24"/>
          <w:szCs w:val="24"/>
          <w:spacing w:val="-18"/>
        </w:rPr>
        <w:t xml:space="preserve"> </w:t>
      </w:r>
      <w:r>
        <w:rPr>
          <w:rFonts w:ascii="SimSun" w:hAnsi="SimSun" w:eastAsia="SimSun" w:cs="SimSun"/>
          <w:sz w:val="24"/>
          <w:szCs w:val="24"/>
          <w:spacing w:val="-2"/>
        </w:rPr>
        <w:t>1</w:t>
      </w:r>
      <w:r>
        <w:rPr>
          <w:rFonts w:ascii="SimSun" w:hAnsi="SimSun" w:eastAsia="SimSun" w:cs="SimSun"/>
          <w:sz w:val="24"/>
          <w:szCs w:val="24"/>
          <w:spacing w:val="-46"/>
        </w:rPr>
        <w:t xml:space="preserve"> </w:t>
      </w:r>
      <w:r>
        <w:rPr>
          <w:rFonts w:ascii="SimSun" w:hAnsi="SimSun" w:eastAsia="SimSun" w:cs="SimSun"/>
          <w:sz w:val="24"/>
          <w:szCs w:val="24"/>
          <w:spacing w:val="-2"/>
        </w:rPr>
        <w:t>天内完成核查。</w:t>
      </w:r>
    </w:p>
    <w:p>
      <w:pPr>
        <w:ind w:left="9" w:right="1133" w:firstLine="490"/>
        <w:spacing w:before="1" w:line="359" w:lineRule="auto"/>
        <w:rPr>
          <w:rFonts w:ascii="SimSun" w:hAnsi="SimSun" w:eastAsia="SimSun" w:cs="SimSun"/>
          <w:sz w:val="24"/>
          <w:szCs w:val="24"/>
        </w:rPr>
      </w:pPr>
      <w:r>
        <w:rPr>
          <w:rFonts w:ascii="SimSun" w:hAnsi="SimSun" w:eastAsia="SimSun" w:cs="SimSun"/>
          <w:sz w:val="24"/>
          <w:szCs w:val="24"/>
          <w:spacing w:val="-2"/>
        </w:rPr>
        <w:t>（二）营业厅城燃过夜款原则上不得超过</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45"/>
        </w:rPr>
        <w:t xml:space="preserve"> </w:t>
      </w:r>
      <w:r>
        <w:rPr>
          <w:rFonts w:ascii="SimSun" w:hAnsi="SimSun" w:eastAsia="SimSun" w:cs="SimSun"/>
          <w:sz w:val="24"/>
          <w:szCs w:val="24"/>
          <w:spacing w:val="-2"/>
        </w:rPr>
        <w:t>万元；特殊情况无法按要求存款需及时向</w:t>
      </w:r>
      <w:r>
        <w:rPr>
          <w:rFonts w:ascii="SimSun" w:hAnsi="SimSun" w:eastAsia="SimSun" w:cs="SimSun"/>
          <w:sz w:val="24"/>
          <w:szCs w:val="24"/>
          <w:spacing w:val="6"/>
        </w:rPr>
        <w:t>直接主管人员及部门经理进行请示，并于事后书面情况说明</w:t>
      </w:r>
      <w:r>
        <w:rPr>
          <w:rFonts w:ascii="SimSun" w:hAnsi="SimSun" w:eastAsia="SimSun" w:cs="SimSun"/>
          <w:sz w:val="24"/>
          <w:szCs w:val="24"/>
          <w:spacing w:val="5"/>
        </w:rPr>
        <w:t>交于部门经理及分管领导签</w:t>
      </w:r>
      <w:r>
        <w:rPr>
          <w:rFonts w:ascii="SimSun" w:hAnsi="SimSun" w:eastAsia="SimSun" w:cs="SimSun"/>
          <w:sz w:val="24"/>
          <w:szCs w:val="24"/>
          <w:spacing w:val="-6"/>
        </w:rPr>
        <w:t>字。</w:t>
      </w:r>
    </w:p>
    <w:p>
      <w:pPr>
        <w:ind w:left="499"/>
        <w:spacing w:line="220" w:lineRule="auto"/>
        <w:rPr>
          <w:rFonts w:ascii="SimSun" w:hAnsi="SimSun" w:eastAsia="SimSun" w:cs="SimSun"/>
          <w:sz w:val="24"/>
          <w:szCs w:val="24"/>
        </w:rPr>
      </w:pPr>
      <w:r>
        <w:rPr>
          <w:rFonts w:ascii="SimSun" w:hAnsi="SimSun" w:eastAsia="SimSun" w:cs="SimSun"/>
          <w:sz w:val="24"/>
          <w:szCs w:val="24"/>
          <w:spacing w:val="-3"/>
        </w:rPr>
        <w:t>（三）存款要求</w:t>
      </w:r>
    </w:p>
    <w:p>
      <w:pPr>
        <w:ind w:left="10" w:right="1135" w:firstLine="495"/>
        <w:spacing w:before="179" w:line="359" w:lineRule="auto"/>
        <w:rPr>
          <w:rFonts w:ascii="SimSun" w:hAnsi="SimSun" w:eastAsia="SimSun" w:cs="SimSun"/>
          <w:sz w:val="24"/>
          <w:szCs w:val="24"/>
        </w:rPr>
      </w:pPr>
      <w:r>
        <w:rPr>
          <w:rFonts w:ascii="SimSun" w:hAnsi="SimSun" w:eastAsia="SimSun" w:cs="SimSun"/>
          <w:sz w:val="24"/>
          <w:szCs w:val="24"/>
          <w:spacing w:val="-7"/>
        </w:rPr>
        <w:t>1、工作日存款责任人为店长，周末和节假日存款责任人为代班长；要求至少有  1  名</w:t>
      </w:r>
      <w:r>
        <w:rPr>
          <w:rFonts w:ascii="SimSun" w:hAnsi="SimSun" w:eastAsia="SimSun" w:cs="SimSun"/>
          <w:sz w:val="24"/>
          <w:szCs w:val="24"/>
          <w:spacing w:val="-1"/>
        </w:rPr>
        <w:t>人员陪同办理存款业务，形成制约监督机制。</w:t>
      </w:r>
    </w:p>
    <w:p>
      <w:pPr>
        <w:ind w:left="6" w:right="1133" w:firstLine="484"/>
        <w:spacing w:line="359" w:lineRule="auto"/>
        <w:rPr>
          <w:rFonts w:ascii="SimSun" w:hAnsi="SimSun" w:eastAsia="SimSun" w:cs="SimSun"/>
          <w:sz w:val="24"/>
          <w:szCs w:val="24"/>
        </w:rPr>
      </w:pPr>
      <w:r>
        <w:drawing>
          <wp:anchor distT="0" distB="0" distL="0" distR="0" simplePos="0" relativeHeight="251957248" behindDoc="1" locked="0" layoutInCell="1" allowOverlap="1">
            <wp:simplePos x="0" y="0"/>
            <wp:positionH relativeFrom="column">
              <wp:posOffset>6646121</wp:posOffset>
            </wp:positionH>
            <wp:positionV relativeFrom="paragraph">
              <wp:posOffset>344103</wp:posOffset>
            </wp:positionV>
            <wp:extent cx="10583" cy="1472307"/>
            <wp:effectExtent l="0" t="0" r="0" b="0"/>
            <wp:wrapNone/>
            <wp:docPr id="240" name="IM 240"/>
            <wp:cNvGraphicFramePr/>
            <a:graphic>
              <a:graphicData uri="http://schemas.openxmlformats.org/drawingml/2006/picture">
                <pic:pic>
                  <pic:nvPicPr>
                    <pic:cNvPr id="240" name="IM 240"/>
                    <pic:cNvPicPr/>
                  </pic:nvPicPr>
                  <pic:blipFill>
                    <a:blip r:embed="rId234"/>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1"/>
        </w:rPr>
        <w:t>2、店长根据本厅业务低峰时段合理安排存款时间,需在</w:t>
      </w:r>
      <w:r>
        <w:rPr>
          <w:rFonts w:ascii="SimSun" w:hAnsi="SimSun" w:eastAsia="SimSun" w:cs="SimSun"/>
          <w:sz w:val="24"/>
          <w:szCs w:val="24"/>
          <w:spacing w:val="-20"/>
        </w:rPr>
        <w:t xml:space="preserve"> </w:t>
      </w:r>
      <w:r>
        <w:rPr>
          <w:rFonts w:ascii="SimSun" w:hAnsi="SimSun" w:eastAsia="SimSun" w:cs="SimSun"/>
          <w:sz w:val="24"/>
          <w:szCs w:val="24"/>
          <w:spacing w:val="1"/>
        </w:rPr>
        <w:t>16：30</w:t>
      </w:r>
      <w:r>
        <w:rPr>
          <w:rFonts w:ascii="SimSun" w:hAnsi="SimSun" w:eastAsia="SimSun" w:cs="SimSun"/>
          <w:sz w:val="24"/>
          <w:szCs w:val="24"/>
          <w:spacing w:val="-45"/>
        </w:rPr>
        <w:t xml:space="preserve"> </w:t>
      </w:r>
      <w:r>
        <w:rPr>
          <w:rFonts w:ascii="SimSun" w:hAnsi="SimSun" w:eastAsia="SimSun" w:cs="SimSun"/>
          <w:sz w:val="24"/>
          <w:szCs w:val="24"/>
          <w:spacing w:val="1"/>
        </w:rPr>
        <w:t>前将截止存款时的当</w:t>
      </w:r>
      <w:r>
        <w:rPr>
          <w:rFonts w:ascii="SimSun" w:hAnsi="SimSun" w:eastAsia="SimSun" w:cs="SimSun"/>
          <w:sz w:val="24"/>
          <w:szCs w:val="24"/>
          <w:spacing w:val="3"/>
        </w:rPr>
        <w:t>日城燃/壹品慧营业款、昨天过夜款和代收保险费分</w:t>
      </w:r>
      <w:r>
        <w:rPr>
          <w:rFonts w:ascii="SimSun" w:hAnsi="SimSun" w:eastAsia="SimSun" w:cs="SimSun"/>
          <w:sz w:val="24"/>
          <w:szCs w:val="24"/>
          <w:spacing w:val="2"/>
        </w:rPr>
        <w:t>别缴存至公司账户和保险公司账户。</w:t>
      </w:r>
      <w:r>
        <w:rPr>
          <w:rFonts w:ascii="SimSun" w:hAnsi="SimSun" w:eastAsia="SimSun" w:cs="SimSun"/>
          <w:sz w:val="24"/>
          <w:szCs w:val="24"/>
          <w:spacing w:val="-1"/>
        </w:rPr>
        <w:t>因营业厅目前仅有城燃结算卡，故晚班结账人员在结束营业前通过</w:t>
      </w:r>
      <w:r>
        <w:rPr>
          <w:rFonts w:ascii="SimSun" w:hAnsi="SimSun" w:eastAsia="SimSun" w:cs="SimSun"/>
          <w:sz w:val="24"/>
          <w:szCs w:val="24"/>
          <w:spacing w:val="-47"/>
        </w:rPr>
        <w:t xml:space="preserve"> </w:t>
      </w:r>
      <w:r>
        <w:rPr>
          <w:rFonts w:ascii="SimSun" w:hAnsi="SimSun" w:eastAsia="SimSun" w:cs="SimSun"/>
          <w:sz w:val="24"/>
          <w:szCs w:val="24"/>
          <w:spacing w:val="-1"/>
        </w:rPr>
        <w:t>ATM</w:t>
      </w:r>
      <w:r>
        <w:rPr>
          <w:rFonts w:ascii="SimSun" w:hAnsi="SimSun" w:eastAsia="SimSun" w:cs="SimSun"/>
          <w:sz w:val="24"/>
          <w:szCs w:val="24"/>
          <w:spacing w:val="-52"/>
        </w:rPr>
        <w:t xml:space="preserve"> </w:t>
      </w:r>
      <w:r>
        <w:rPr>
          <w:rFonts w:ascii="SimSun" w:hAnsi="SimSun" w:eastAsia="SimSun" w:cs="SimSun"/>
          <w:sz w:val="24"/>
          <w:szCs w:val="24"/>
          <w:spacing w:val="-1"/>
        </w:rPr>
        <w:t>机使用公司结算卡</w:t>
      </w:r>
      <w:r>
        <w:rPr>
          <w:rFonts w:ascii="SimSun" w:hAnsi="SimSun" w:eastAsia="SimSun" w:cs="SimSun"/>
          <w:sz w:val="24"/>
          <w:szCs w:val="24"/>
          <w:spacing w:val="1"/>
        </w:rPr>
        <w:t>缴存城燃营业款的百元大钞，城燃营业款零钞过夜款不</w:t>
      </w:r>
      <w:r>
        <w:rPr>
          <w:rFonts w:ascii="SimSun" w:hAnsi="SimSun" w:eastAsia="SimSun" w:cs="SimSun"/>
          <w:sz w:val="24"/>
          <w:szCs w:val="24"/>
        </w:rPr>
        <w:t>得超过</w:t>
      </w:r>
      <w:r>
        <w:rPr>
          <w:rFonts w:ascii="SimSun" w:hAnsi="SimSun" w:eastAsia="SimSun" w:cs="SimSun"/>
          <w:sz w:val="24"/>
          <w:szCs w:val="24"/>
          <w:spacing w:val="-33"/>
        </w:rPr>
        <w:t xml:space="preserve"> </w:t>
      </w:r>
      <w:r>
        <w:rPr>
          <w:rFonts w:ascii="SimSun" w:hAnsi="SimSun" w:eastAsia="SimSun" w:cs="SimSun"/>
          <w:sz w:val="24"/>
          <w:szCs w:val="24"/>
        </w:rPr>
        <w:t>10000元。</w:t>
      </w:r>
    </w:p>
    <w:p>
      <w:pPr>
        <w:ind w:left="7" w:right="1133" w:firstLine="485"/>
        <w:spacing w:before="2" w:line="359" w:lineRule="auto"/>
        <w:rPr>
          <w:rFonts w:ascii="SimSun" w:hAnsi="SimSun" w:eastAsia="SimSun" w:cs="SimSun"/>
          <w:sz w:val="24"/>
          <w:szCs w:val="24"/>
        </w:rPr>
      </w:pPr>
      <w:r>
        <w:rPr>
          <w:rFonts w:ascii="SimSun" w:hAnsi="SimSun" w:eastAsia="SimSun" w:cs="SimSun"/>
          <w:sz w:val="24"/>
          <w:szCs w:val="24"/>
          <w:spacing w:val="2"/>
        </w:rPr>
        <w:t>3、周末和节假日，在银行</w:t>
      </w:r>
      <w:r>
        <w:rPr>
          <w:rFonts w:ascii="SimSun" w:hAnsi="SimSun" w:eastAsia="SimSun" w:cs="SimSun"/>
          <w:sz w:val="24"/>
          <w:szCs w:val="24"/>
          <w:spacing w:val="-49"/>
        </w:rPr>
        <w:t xml:space="preserve"> </w:t>
      </w:r>
      <w:r>
        <w:rPr>
          <w:rFonts w:ascii="SimSun" w:hAnsi="SimSun" w:eastAsia="SimSun" w:cs="SimSun"/>
          <w:sz w:val="24"/>
          <w:szCs w:val="24"/>
        </w:rPr>
        <w:t>ATM</w:t>
      </w:r>
      <w:r>
        <w:rPr>
          <w:rFonts w:ascii="SimSun" w:hAnsi="SimSun" w:eastAsia="SimSun" w:cs="SimSun"/>
          <w:sz w:val="24"/>
          <w:szCs w:val="24"/>
          <w:spacing w:val="-49"/>
        </w:rPr>
        <w:t xml:space="preserve"> </w:t>
      </w:r>
      <w:r>
        <w:rPr>
          <w:rFonts w:ascii="SimSun" w:hAnsi="SimSun" w:eastAsia="SimSun" w:cs="SimSun"/>
          <w:sz w:val="24"/>
          <w:szCs w:val="24"/>
          <w:spacing w:val="2"/>
        </w:rPr>
        <w:t>机存款。因周末和节假日银行网点柜台不营业，由代</w:t>
      </w:r>
      <w:r>
        <w:rPr>
          <w:rFonts w:ascii="SimSun" w:hAnsi="SimSun" w:eastAsia="SimSun" w:cs="SimSun"/>
          <w:sz w:val="24"/>
          <w:szCs w:val="24"/>
          <w:spacing w:val="-1"/>
        </w:rPr>
        <w:t>班长和晚班营业员在</w:t>
      </w:r>
      <w:r>
        <w:rPr>
          <w:rFonts w:ascii="SimSun" w:hAnsi="SimSun" w:eastAsia="SimSun" w:cs="SimSun"/>
          <w:sz w:val="24"/>
          <w:szCs w:val="24"/>
          <w:spacing w:val="-48"/>
        </w:rPr>
        <w:t xml:space="preserve"> </w:t>
      </w:r>
      <w:r>
        <w:rPr>
          <w:rFonts w:ascii="SimSun" w:hAnsi="SimSun" w:eastAsia="SimSun" w:cs="SimSun"/>
          <w:sz w:val="24"/>
          <w:szCs w:val="24"/>
          <w:spacing w:val="-1"/>
        </w:rPr>
        <w:t>ATM</w:t>
      </w:r>
      <w:r>
        <w:rPr>
          <w:rFonts w:ascii="SimSun" w:hAnsi="SimSun" w:eastAsia="SimSun" w:cs="SimSun"/>
          <w:sz w:val="24"/>
          <w:szCs w:val="24"/>
          <w:spacing w:val="-52"/>
        </w:rPr>
        <w:t xml:space="preserve"> </w:t>
      </w:r>
      <w:r>
        <w:rPr>
          <w:rFonts w:ascii="SimSun" w:hAnsi="SimSun" w:eastAsia="SimSun" w:cs="SimSun"/>
          <w:sz w:val="24"/>
          <w:szCs w:val="24"/>
          <w:spacing w:val="-1"/>
        </w:rPr>
        <w:t>机上存款城燃营业款百元大钞，其他营业款待银行网点正常营业</w:t>
      </w:r>
      <w:r>
        <w:rPr>
          <w:rFonts w:ascii="SimSun" w:hAnsi="SimSun" w:eastAsia="SimSun" w:cs="SimSun"/>
          <w:sz w:val="24"/>
          <w:szCs w:val="24"/>
          <w:spacing w:val="-1"/>
        </w:rPr>
        <w:t>后由店长到柜台补存。</w:t>
      </w:r>
    </w:p>
    <w:p>
      <w:pPr>
        <w:ind w:left="27" w:right="1136" w:firstLine="460"/>
        <w:spacing w:line="359" w:lineRule="auto"/>
        <w:rPr>
          <w:rFonts w:ascii="SimSun" w:hAnsi="SimSun" w:eastAsia="SimSun" w:cs="SimSun"/>
          <w:sz w:val="24"/>
          <w:szCs w:val="24"/>
        </w:rPr>
      </w:pPr>
      <w:r>
        <w:rPr>
          <w:rFonts w:ascii="SimSun" w:hAnsi="SimSun" w:eastAsia="SimSun" w:cs="SimSun"/>
          <w:sz w:val="24"/>
          <w:szCs w:val="24"/>
          <w:spacing w:val="3"/>
        </w:rPr>
        <w:t>4、为提高存款效率，店长到银行柜台存款前可通过工</w:t>
      </w:r>
      <w:r>
        <w:rPr>
          <w:rFonts w:ascii="SimSun" w:hAnsi="SimSun" w:eastAsia="SimSun" w:cs="SimSun"/>
          <w:sz w:val="24"/>
          <w:szCs w:val="24"/>
          <w:spacing w:val="2"/>
        </w:rPr>
        <w:t>商银行微信小程序预约存款时</w:t>
      </w:r>
      <w:r>
        <w:rPr>
          <w:rFonts w:ascii="SimSun" w:hAnsi="SimSun" w:eastAsia="SimSun" w:cs="SimSun"/>
          <w:sz w:val="24"/>
          <w:szCs w:val="24"/>
          <w:spacing w:val="-15"/>
        </w:rPr>
        <w:t>间。</w:t>
      </w:r>
    </w:p>
    <w:p>
      <w:pPr>
        <w:ind w:left="499"/>
        <w:spacing w:line="220" w:lineRule="auto"/>
        <w:rPr>
          <w:rFonts w:ascii="SimSun" w:hAnsi="SimSun" w:eastAsia="SimSun" w:cs="SimSun"/>
          <w:sz w:val="24"/>
          <w:szCs w:val="24"/>
        </w:rPr>
      </w:pPr>
      <w:r>
        <w:rPr>
          <w:rFonts w:ascii="SimSun" w:hAnsi="SimSun" w:eastAsia="SimSun" w:cs="SimSun"/>
          <w:sz w:val="24"/>
          <w:szCs w:val="24"/>
          <w:spacing w:val="-2"/>
        </w:rPr>
        <w:t>（四）存款银行为公司指定银行账户。</w:t>
      </w:r>
    </w:p>
    <w:p>
      <w:pPr>
        <w:ind w:left="8"/>
        <w:spacing w:before="179" w:line="220" w:lineRule="auto"/>
        <w:rPr>
          <w:rFonts w:ascii="SimSun" w:hAnsi="SimSun" w:eastAsia="SimSun" w:cs="SimSun"/>
          <w:sz w:val="24"/>
          <w:szCs w:val="24"/>
        </w:rPr>
      </w:pPr>
      <w:r>
        <w:rPr>
          <w:rFonts w:ascii="SimSun" w:hAnsi="SimSun" w:eastAsia="SimSun" w:cs="SimSun"/>
          <w:sz w:val="24"/>
          <w:szCs w:val="24"/>
          <w:b/>
          <w:bCs/>
          <w:spacing w:val="-4"/>
        </w:rPr>
        <w:t>三、稽核管理</w:t>
      </w:r>
    </w:p>
    <w:p>
      <w:pPr>
        <w:ind w:left="7" w:right="1162" w:firstLine="483"/>
        <w:spacing w:before="184" w:line="359" w:lineRule="auto"/>
        <w:jc w:val="both"/>
        <w:rPr>
          <w:rFonts w:ascii="SimSun" w:hAnsi="SimSun" w:eastAsia="SimSun" w:cs="SimSun"/>
          <w:sz w:val="24"/>
          <w:szCs w:val="24"/>
        </w:rPr>
      </w:pPr>
      <w:r>
        <w:rPr>
          <w:rFonts w:ascii="SimSun" w:hAnsi="SimSun" w:eastAsia="SimSun" w:cs="SimSun"/>
          <w:sz w:val="24"/>
          <w:szCs w:val="24"/>
          <w:spacing w:val="-1"/>
        </w:rPr>
        <w:t>为加强收费管理，完善检查制约机制，营业厅设</w:t>
      </w:r>
      <w:r>
        <w:rPr>
          <w:rFonts w:ascii="SimSun" w:hAnsi="SimSun" w:eastAsia="SimSun" w:cs="SimSun"/>
          <w:sz w:val="24"/>
          <w:szCs w:val="24"/>
          <w:spacing w:val="-2"/>
        </w:rPr>
        <w:t>立稽核员，由部门副经理直接管理。</w:t>
      </w:r>
      <w:r>
        <w:rPr>
          <w:rFonts w:ascii="SimSun" w:hAnsi="SimSun" w:eastAsia="SimSun" w:cs="SimSun"/>
          <w:sz w:val="24"/>
          <w:szCs w:val="24"/>
          <w:spacing w:val="-1"/>
        </w:rPr>
        <w:t>稽核员不参与营业收款，负责对各营业厅每日收取和上交的营业款</w:t>
      </w:r>
      <w:r>
        <w:rPr>
          <w:rFonts w:ascii="SimSun" w:hAnsi="SimSun" w:eastAsia="SimSun" w:cs="SimSun"/>
          <w:sz w:val="24"/>
          <w:szCs w:val="24"/>
          <w:spacing w:val="-2"/>
        </w:rPr>
        <w:t>进行核对，保证系统、</w:t>
      </w:r>
      <w:r>
        <w:rPr>
          <w:rFonts w:ascii="SimSun" w:hAnsi="SimSun" w:eastAsia="SimSun" w:cs="SimSun"/>
          <w:sz w:val="24"/>
          <w:szCs w:val="24"/>
          <w:spacing w:val="-2"/>
        </w:rPr>
        <w:t>钱款、票据一致。</w:t>
      </w:r>
    </w:p>
    <w:p>
      <w:pPr>
        <w:ind w:left="9" w:right="1053" w:firstLine="490"/>
        <w:spacing w:line="359" w:lineRule="auto"/>
        <w:rPr>
          <w:rFonts w:ascii="SimSun" w:hAnsi="SimSun" w:eastAsia="SimSun" w:cs="SimSun"/>
          <w:sz w:val="24"/>
          <w:szCs w:val="24"/>
        </w:rPr>
      </w:pPr>
      <w:r>
        <w:rPr>
          <w:rFonts w:ascii="SimSun" w:hAnsi="SimSun" w:eastAsia="SimSun" w:cs="SimSun"/>
          <w:sz w:val="24"/>
          <w:szCs w:val="24"/>
          <w:spacing w:val="-5"/>
        </w:rPr>
        <w:t>（一）店长完成存款后、晚班人员在结束营业前需拍照上传现金交接表和当日营业</w:t>
      </w:r>
      <w:r>
        <w:rPr>
          <w:rFonts w:ascii="SimSun" w:hAnsi="SimSun" w:eastAsia="SimSun" w:cs="SimSun"/>
          <w:sz w:val="24"/>
          <w:szCs w:val="24"/>
          <w:spacing w:val="-6"/>
        </w:rPr>
        <w:t>款、</w:t>
      </w:r>
      <w:r>
        <w:rPr>
          <w:rFonts w:ascii="SimSun" w:hAnsi="SimSun" w:eastAsia="SimSun" w:cs="SimSun"/>
          <w:sz w:val="24"/>
          <w:szCs w:val="24"/>
          <w:spacing w:val="1"/>
        </w:rPr>
        <w:t>过夜款的存款单、系统应收截图报稽核员审核确认，次日</w:t>
      </w:r>
      <w:r>
        <w:rPr>
          <w:rFonts w:ascii="SimSun" w:hAnsi="SimSun" w:eastAsia="SimSun" w:cs="SimSun"/>
          <w:sz w:val="24"/>
          <w:szCs w:val="24"/>
          <w:spacing w:val="-20"/>
        </w:rPr>
        <w:t xml:space="preserve"> </w:t>
      </w:r>
      <w:r>
        <w:rPr>
          <w:rFonts w:ascii="SimSun" w:hAnsi="SimSun" w:eastAsia="SimSun" w:cs="SimSun"/>
          <w:sz w:val="24"/>
          <w:szCs w:val="24"/>
          <w:spacing w:val="1"/>
        </w:rPr>
        <w:t>17：30</w:t>
      </w:r>
      <w:r>
        <w:rPr>
          <w:rFonts w:ascii="SimSun" w:hAnsi="SimSun" w:eastAsia="SimSun" w:cs="SimSun"/>
          <w:sz w:val="24"/>
          <w:szCs w:val="24"/>
          <w:spacing w:val="-41"/>
        </w:rPr>
        <w:t xml:space="preserve"> </w:t>
      </w:r>
      <w:r>
        <w:rPr>
          <w:rFonts w:ascii="SimSun" w:hAnsi="SimSun" w:eastAsia="SimSun" w:cs="SimSun"/>
          <w:sz w:val="24"/>
          <w:szCs w:val="24"/>
          <w:spacing w:val="1"/>
        </w:rPr>
        <w:t>前稽查员完成审核，确</w:t>
      </w:r>
      <w:r>
        <w:rPr>
          <w:rFonts w:ascii="SimSun" w:hAnsi="SimSun" w:eastAsia="SimSun" w:cs="SimSun"/>
          <w:sz w:val="24"/>
          <w:szCs w:val="24"/>
          <w:spacing w:val="-1"/>
        </w:rPr>
        <w:t>定存款金额、当天过夜款金额与系统应收是否一致和过夜款是否超限额，如有异常报分管</w:t>
      </w:r>
      <w:r>
        <w:rPr>
          <w:rFonts w:ascii="SimSun" w:hAnsi="SimSun" w:eastAsia="SimSun" w:cs="SimSun"/>
          <w:sz w:val="24"/>
          <w:szCs w:val="24"/>
          <w:spacing w:val="-2"/>
        </w:rPr>
        <w:t>主管督办处理。</w:t>
      </w:r>
    </w:p>
    <w:p>
      <w:pPr>
        <w:ind w:left="7" w:right="1133" w:firstLine="492"/>
        <w:spacing w:before="1" w:line="360" w:lineRule="auto"/>
        <w:rPr>
          <w:rFonts w:ascii="SimSun" w:hAnsi="SimSun" w:eastAsia="SimSun" w:cs="SimSun"/>
          <w:sz w:val="24"/>
          <w:szCs w:val="24"/>
        </w:rPr>
      </w:pPr>
      <w:r>
        <w:rPr>
          <w:rFonts w:ascii="SimSun" w:hAnsi="SimSun" w:eastAsia="SimSun" w:cs="SimSun"/>
          <w:sz w:val="24"/>
          <w:szCs w:val="24"/>
          <w:spacing w:val="-1"/>
        </w:rPr>
        <w:t>（二）营业款日结管理</w:t>
      </w:r>
      <w:r>
        <w:rPr>
          <w:rFonts w:ascii="SimSun" w:hAnsi="SimSun" w:eastAsia="SimSun" w:cs="SimSun"/>
          <w:sz w:val="24"/>
          <w:szCs w:val="24"/>
          <w:b/>
          <w:bCs/>
          <w:spacing w:val="-1"/>
        </w:rPr>
        <w:t>。</w:t>
      </w:r>
      <w:r>
        <w:rPr>
          <w:rFonts w:ascii="SimSun" w:hAnsi="SimSun" w:eastAsia="SimSun" w:cs="SimSun"/>
          <w:sz w:val="24"/>
          <w:szCs w:val="24"/>
          <w:spacing w:val="-1"/>
        </w:rPr>
        <w:t>营业收款要求日清日结，营业员每日完成收款后必须在系统</w:t>
      </w:r>
      <w:r>
        <w:rPr>
          <w:rFonts w:ascii="SimSun" w:hAnsi="SimSun" w:eastAsia="SimSun" w:cs="SimSun"/>
          <w:sz w:val="24"/>
          <w:szCs w:val="24"/>
        </w:rPr>
        <w:t>操作解款，确保当天所收账款、票券与系统</w:t>
      </w:r>
      <w:r>
        <w:rPr>
          <w:rFonts w:ascii="SimSun" w:hAnsi="SimSun" w:eastAsia="SimSun" w:cs="SimSun"/>
          <w:sz w:val="24"/>
          <w:szCs w:val="24"/>
          <w:spacing w:val="-1"/>
        </w:rPr>
        <w:t>一致，如有长短款营业员需当日报备上直接主</w:t>
      </w:r>
    </w:p>
    <w:p>
      <w:pPr>
        <w:spacing w:line="360" w:lineRule="auto"/>
        <w:sectPr>
          <w:footerReference w:type="default" r:id="rId233"/>
          <w:pgSz w:w="11900" w:h="16838"/>
          <w:pgMar w:top="1165" w:right="0" w:bottom="1214" w:left="1417" w:header="830" w:footer="977" w:gutter="0"/>
        </w:sectPr>
        <w:rPr>
          <w:rFonts w:ascii="SimSun" w:hAnsi="SimSun" w:eastAsia="SimSun" w:cs="SimSun"/>
          <w:sz w:val="24"/>
          <w:szCs w:val="24"/>
        </w:rPr>
      </w:pPr>
    </w:p>
    <w:p>
      <w:pPr>
        <w:ind w:left="123" w:right="1135" w:firstLine="1"/>
        <w:spacing w:before="4" w:line="359" w:lineRule="auto"/>
        <w:rPr>
          <w:rFonts w:ascii="SimSun" w:hAnsi="SimSun" w:eastAsia="SimSun" w:cs="SimSun"/>
          <w:sz w:val="24"/>
          <w:szCs w:val="24"/>
        </w:rPr>
      </w:pPr>
      <w:r>
        <w:rPr>
          <w:rFonts w:ascii="SimSun" w:hAnsi="SimSun" w:eastAsia="SimSun" w:cs="SimSun"/>
          <w:sz w:val="24"/>
          <w:szCs w:val="24"/>
          <w:spacing w:val="-1"/>
        </w:rPr>
        <w:t>管人员，并在营业厅日结报表进行备注说明，五个工作日内核实找出原因。稽核员按月汇</w:t>
      </w:r>
      <w:r>
        <w:rPr>
          <w:rFonts w:ascii="SimSun" w:hAnsi="SimSun" w:eastAsia="SimSun" w:cs="SimSun"/>
          <w:sz w:val="24"/>
          <w:szCs w:val="24"/>
          <w:spacing w:val="-3"/>
        </w:rPr>
        <w:t>总营业款核查情况，于每月</w:t>
      </w:r>
      <w:r>
        <w:rPr>
          <w:rFonts w:ascii="SimSun" w:hAnsi="SimSun" w:eastAsia="SimSun" w:cs="SimSun"/>
          <w:sz w:val="24"/>
          <w:szCs w:val="24"/>
          <w:spacing w:val="-47"/>
        </w:rPr>
        <w:t xml:space="preserve"> </w:t>
      </w:r>
      <w:r>
        <w:rPr>
          <w:rFonts w:ascii="SimSun" w:hAnsi="SimSun" w:eastAsia="SimSun" w:cs="SimSun"/>
          <w:sz w:val="24"/>
          <w:szCs w:val="24"/>
          <w:spacing w:val="-3"/>
        </w:rPr>
        <w:t>20 日前提报部门领导审批后通报。</w:t>
      </w:r>
    </w:p>
    <w:p>
      <w:pPr>
        <w:ind w:left="142"/>
        <w:spacing w:line="220" w:lineRule="auto"/>
        <w:rPr>
          <w:rFonts w:ascii="SimSun" w:hAnsi="SimSun" w:eastAsia="SimSun" w:cs="SimSun"/>
          <w:sz w:val="24"/>
          <w:szCs w:val="24"/>
        </w:rPr>
      </w:pPr>
      <w:r>
        <w:rPr>
          <w:rFonts w:ascii="SimSun" w:hAnsi="SimSun" w:eastAsia="SimSun" w:cs="SimSun"/>
          <w:sz w:val="24"/>
          <w:szCs w:val="24"/>
          <w:b/>
          <w:bCs/>
          <w:spacing w:val="-8"/>
        </w:rPr>
        <w:t>四、存款补贴</w:t>
      </w:r>
    </w:p>
    <w:p>
      <w:pPr>
        <w:ind w:left="125" w:right="1052" w:firstLine="492"/>
        <w:spacing w:before="179" w:line="359" w:lineRule="auto"/>
        <w:rPr>
          <w:rFonts w:ascii="SimSun" w:hAnsi="SimSun" w:eastAsia="SimSun" w:cs="SimSun"/>
          <w:sz w:val="24"/>
          <w:szCs w:val="24"/>
        </w:rPr>
      </w:pPr>
      <w:r>
        <w:rPr>
          <w:rFonts w:ascii="SimSun" w:hAnsi="SimSun" w:eastAsia="SimSun" w:cs="SimSun"/>
          <w:sz w:val="24"/>
          <w:szCs w:val="24"/>
          <w:spacing w:val="-1"/>
        </w:rPr>
        <w:t>因存款需要，员工每日需往返于营业厅与银行网点之间，交通补贴从公司工资总</w:t>
      </w:r>
      <w:r>
        <w:rPr>
          <w:rFonts w:ascii="SimSun" w:hAnsi="SimSun" w:eastAsia="SimSun" w:cs="SimSun"/>
          <w:sz w:val="24"/>
          <w:szCs w:val="24"/>
          <w:spacing w:val="-2"/>
        </w:rPr>
        <w:t>额按</w:t>
      </w:r>
      <w:r>
        <w:rPr>
          <w:rFonts w:ascii="SimSun" w:hAnsi="SimSun" w:eastAsia="SimSun" w:cs="SimSun"/>
          <w:sz w:val="24"/>
          <w:szCs w:val="24"/>
          <w:spacing w:val="-5"/>
        </w:rPr>
        <w:t>月发放至营业厅店长账户：大厅按</w:t>
      </w:r>
      <w:r>
        <w:rPr>
          <w:rFonts w:ascii="SimSun" w:hAnsi="SimSun" w:eastAsia="SimSun" w:cs="SimSun"/>
          <w:sz w:val="24"/>
          <w:szCs w:val="24"/>
          <w:spacing w:val="-46"/>
        </w:rPr>
        <w:t xml:space="preserve"> </w:t>
      </w:r>
      <w:r>
        <w:rPr>
          <w:rFonts w:ascii="SimSun" w:hAnsi="SimSun" w:eastAsia="SimSun" w:cs="SimSun"/>
          <w:sz w:val="24"/>
          <w:szCs w:val="24"/>
          <w:spacing w:val="-5"/>
        </w:rPr>
        <w:t>300</w:t>
      </w:r>
      <w:r>
        <w:rPr>
          <w:rFonts w:ascii="SimSun" w:hAnsi="SimSun" w:eastAsia="SimSun" w:cs="SimSun"/>
          <w:sz w:val="24"/>
          <w:szCs w:val="24"/>
          <w:spacing w:val="-49"/>
        </w:rPr>
        <w:t xml:space="preserve"> </w:t>
      </w:r>
      <w:r>
        <w:rPr>
          <w:rFonts w:ascii="SimSun" w:hAnsi="SimSun" w:eastAsia="SimSun" w:cs="SimSun"/>
          <w:sz w:val="24"/>
          <w:szCs w:val="24"/>
          <w:spacing w:val="-5"/>
        </w:rPr>
        <w:t>元/月/厅进行补贴，小厅</w:t>
      </w:r>
      <w:r>
        <w:rPr>
          <w:rFonts w:ascii="SimSun" w:hAnsi="SimSun" w:eastAsia="SimSun" w:cs="SimSun"/>
          <w:sz w:val="24"/>
          <w:szCs w:val="24"/>
          <w:spacing w:val="-6"/>
        </w:rPr>
        <w:t>按</w:t>
      </w:r>
      <w:r>
        <w:rPr>
          <w:rFonts w:ascii="SimSun" w:hAnsi="SimSun" w:eastAsia="SimSun" w:cs="SimSun"/>
          <w:sz w:val="24"/>
          <w:szCs w:val="24"/>
          <w:spacing w:val="-47"/>
        </w:rPr>
        <w:t xml:space="preserve"> </w:t>
      </w:r>
      <w:r>
        <w:rPr>
          <w:rFonts w:ascii="SimSun" w:hAnsi="SimSun" w:eastAsia="SimSun" w:cs="SimSun"/>
          <w:sz w:val="24"/>
          <w:szCs w:val="24"/>
          <w:spacing w:val="-6"/>
        </w:rPr>
        <w:t>200</w:t>
      </w:r>
      <w:r>
        <w:rPr>
          <w:rFonts w:ascii="SimSun" w:hAnsi="SimSun" w:eastAsia="SimSun" w:cs="SimSun"/>
          <w:sz w:val="24"/>
          <w:szCs w:val="24"/>
          <w:spacing w:val="-49"/>
        </w:rPr>
        <w:t xml:space="preserve"> </w:t>
      </w:r>
      <w:r>
        <w:rPr>
          <w:rFonts w:ascii="SimSun" w:hAnsi="SimSun" w:eastAsia="SimSun" w:cs="SimSun"/>
          <w:sz w:val="24"/>
          <w:szCs w:val="24"/>
          <w:spacing w:val="-6"/>
        </w:rPr>
        <w:t>元/月/厅进行补贴。</w:t>
      </w:r>
    </w:p>
    <w:p>
      <w:pPr>
        <w:ind w:left="124"/>
        <w:spacing w:before="1" w:line="220" w:lineRule="auto"/>
        <w:rPr>
          <w:rFonts w:ascii="SimSun" w:hAnsi="SimSun" w:eastAsia="SimSun" w:cs="SimSun"/>
          <w:sz w:val="24"/>
          <w:szCs w:val="24"/>
        </w:rPr>
      </w:pPr>
      <w:r>
        <w:rPr>
          <w:rFonts w:ascii="SimSun" w:hAnsi="SimSun" w:eastAsia="SimSun" w:cs="SimSun"/>
          <w:sz w:val="24"/>
          <w:szCs w:val="24"/>
          <w:b/>
          <w:bCs/>
          <w:spacing w:val="-4"/>
        </w:rPr>
        <w:t>五、处罚措施</w:t>
      </w:r>
    </w:p>
    <w:p>
      <w:pPr>
        <w:ind w:left="121" w:right="1133" w:firstLine="478"/>
        <w:spacing w:before="180" w:line="359" w:lineRule="auto"/>
        <w:jc w:val="both"/>
        <w:rPr>
          <w:rFonts w:ascii="SimSun" w:hAnsi="SimSun" w:eastAsia="SimSun" w:cs="SimSun"/>
          <w:sz w:val="24"/>
          <w:szCs w:val="24"/>
        </w:rPr>
      </w:pPr>
      <w:r>
        <w:rPr>
          <w:rFonts w:ascii="SimSun" w:hAnsi="SimSun" w:eastAsia="SimSun" w:cs="SimSun"/>
          <w:sz w:val="24"/>
          <w:szCs w:val="24"/>
          <w:spacing w:val="-1"/>
        </w:rPr>
        <w:t>对未按要求存款、日结的当事员工进行处罚，对未及时发现存款不及时或未督促收款</w:t>
      </w:r>
      <w:r>
        <w:rPr>
          <w:rFonts w:ascii="SimSun" w:hAnsi="SimSun" w:eastAsia="SimSun" w:cs="SimSun"/>
          <w:sz w:val="24"/>
          <w:szCs w:val="24"/>
          <w:spacing w:val="-1"/>
        </w:rPr>
        <w:t>人及时缴存当事员工直接主管人员及部门经理需负连带责任。情节严重的，将给予当事人</w:t>
      </w:r>
      <w:r>
        <w:rPr>
          <w:rFonts w:ascii="SimSun" w:hAnsi="SimSun" w:eastAsia="SimSun" w:cs="SimSun"/>
          <w:sz w:val="24"/>
          <w:szCs w:val="24"/>
        </w:rPr>
        <w:t>开除处罚、追究其刑事责任，并对其主管人员、部门经理</w:t>
      </w:r>
      <w:r>
        <w:rPr>
          <w:rFonts w:ascii="SimSun" w:hAnsi="SimSun" w:eastAsia="SimSun" w:cs="SimSun"/>
          <w:sz w:val="24"/>
          <w:szCs w:val="24"/>
          <w:spacing w:val="-1"/>
        </w:rPr>
        <w:t>、分管领导追究行政责任。</w:t>
      </w:r>
    </w:p>
    <w:p>
      <w:pPr>
        <w:ind w:left="604"/>
        <w:spacing w:before="1" w:line="220" w:lineRule="auto"/>
        <w:rPr>
          <w:rFonts w:ascii="SimSun" w:hAnsi="SimSun" w:eastAsia="SimSun" w:cs="SimSun"/>
          <w:sz w:val="24"/>
          <w:szCs w:val="24"/>
        </w:rPr>
      </w:pPr>
      <w:r>
        <w:drawing>
          <wp:anchor distT="0" distB="0" distL="0" distR="0" simplePos="0" relativeHeight="251960320" behindDoc="1" locked="0" layoutInCell="1" allowOverlap="1">
            <wp:simplePos x="0" y="0"/>
            <wp:positionH relativeFrom="column">
              <wp:posOffset>6717115</wp:posOffset>
            </wp:positionH>
            <wp:positionV relativeFrom="paragraph">
              <wp:posOffset>641685</wp:posOffset>
            </wp:positionV>
            <wp:extent cx="10583" cy="1472307"/>
            <wp:effectExtent l="0" t="0" r="0" b="0"/>
            <wp:wrapNone/>
            <wp:docPr id="242" name="IM 242"/>
            <wp:cNvGraphicFramePr/>
            <a:graphic>
              <a:graphicData uri="http://schemas.openxmlformats.org/drawingml/2006/picture">
                <pic:pic>
                  <pic:nvPicPr>
                    <pic:cNvPr id="242" name="IM 242"/>
                    <pic:cNvPicPr/>
                  </pic:nvPicPr>
                  <pic:blipFill>
                    <a:blip r:embed="rId236"/>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3"/>
        </w:rPr>
        <w:t>处罚标准如下：</w:t>
      </w:r>
    </w:p>
    <w:p>
      <w:pPr>
        <w:spacing w:before="29"/>
        <w:rPr/>
      </w:pPr>
      <w:r/>
    </w:p>
    <w:p>
      <w:pPr>
        <w:spacing w:before="29"/>
        <w:rPr/>
      </w:pPr>
      <w:r/>
    </w:p>
    <w:p>
      <w:pPr>
        <w:spacing w:before="28"/>
        <w:rPr/>
      </w:pPr>
      <w:r/>
    </w:p>
    <w:p>
      <w:pPr>
        <w:spacing w:before="28"/>
        <w:rPr/>
      </w:pPr>
      <w: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56"/>
        <w:gridCol w:w="6350"/>
        <w:gridCol w:w="1761"/>
      </w:tblGrid>
      <w:tr>
        <w:trPr>
          <w:trHeight w:val="484" w:hRule="atLeast"/>
        </w:trPr>
        <w:tc>
          <w:tcPr>
            <w:tcW w:w="1456" w:type="dxa"/>
            <w:vAlign w:val="top"/>
          </w:tcPr>
          <w:p>
            <w:pPr>
              <w:pStyle w:val="TableText"/>
              <w:ind w:left="335"/>
              <w:spacing w:before="141" w:line="230" w:lineRule="auto"/>
              <w:rPr>
                <w:sz w:val="19"/>
                <w:szCs w:val="19"/>
              </w:rPr>
            </w:pPr>
            <w:r>
              <w:rPr>
                <w:sz w:val="19"/>
                <w:szCs w:val="19"/>
                <w:b/>
                <w:bCs/>
                <w:spacing w:val="5"/>
              </w:rPr>
              <w:t>处罚情况</w:t>
            </w:r>
          </w:p>
        </w:tc>
        <w:tc>
          <w:tcPr>
            <w:tcW w:w="6350" w:type="dxa"/>
            <w:vAlign w:val="top"/>
          </w:tcPr>
          <w:p>
            <w:pPr>
              <w:pStyle w:val="TableText"/>
              <w:ind w:left="2782"/>
              <w:spacing w:before="141" w:line="230" w:lineRule="auto"/>
              <w:rPr>
                <w:sz w:val="19"/>
                <w:szCs w:val="19"/>
              </w:rPr>
            </w:pPr>
            <w:r>
              <w:rPr>
                <w:sz w:val="19"/>
                <w:szCs w:val="19"/>
                <w:b/>
                <w:bCs/>
                <w:spacing w:val="5"/>
              </w:rPr>
              <w:t>处罚标准</w:t>
            </w:r>
          </w:p>
        </w:tc>
        <w:tc>
          <w:tcPr>
            <w:tcW w:w="1761" w:type="dxa"/>
            <w:vAlign w:val="top"/>
          </w:tcPr>
          <w:p>
            <w:pPr>
              <w:pStyle w:val="TableText"/>
              <w:ind w:left="387"/>
              <w:spacing w:before="141" w:line="229" w:lineRule="auto"/>
              <w:rPr>
                <w:sz w:val="19"/>
                <w:szCs w:val="19"/>
              </w:rPr>
            </w:pPr>
            <w:r>
              <w:rPr>
                <w:sz w:val="19"/>
                <w:szCs w:val="19"/>
                <w:b/>
                <w:bCs/>
                <w:spacing w:val="6"/>
              </w:rPr>
              <w:t>处罚责任人</w:t>
            </w:r>
          </w:p>
        </w:tc>
      </w:tr>
      <w:tr>
        <w:trPr>
          <w:trHeight w:val="1559" w:hRule="atLeast"/>
        </w:trPr>
        <w:tc>
          <w:tcPr>
            <w:tcW w:w="1456" w:type="dxa"/>
            <w:vAlign w:val="top"/>
          </w:tcPr>
          <w:p>
            <w:pPr>
              <w:spacing w:line="306" w:lineRule="auto"/>
              <w:rPr>
                <w:rFonts w:ascii="Arial"/>
                <w:sz w:val="21"/>
              </w:rPr>
            </w:pPr>
            <w:r/>
          </w:p>
          <w:p>
            <w:pPr>
              <w:spacing w:line="307" w:lineRule="auto"/>
              <w:rPr>
                <w:rFonts w:ascii="Arial"/>
                <w:sz w:val="21"/>
              </w:rPr>
            </w:pPr>
            <w:r/>
          </w:p>
          <w:p>
            <w:pPr>
              <w:pStyle w:val="TableText"/>
              <w:ind w:left="383"/>
              <w:spacing w:before="62" w:line="230" w:lineRule="auto"/>
              <w:rPr>
                <w:sz w:val="19"/>
                <w:szCs w:val="19"/>
              </w:rPr>
            </w:pPr>
            <w:r>
              <w:rPr>
                <w:sz w:val="19"/>
                <w:szCs w:val="19"/>
                <w:spacing w:val="6"/>
              </w:rPr>
              <w:t>长/短款</w:t>
            </w:r>
          </w:p>
        </w:tc>
        <w:tc>
          <w:tcPr>
            <w:tcW w:w="6350" w:type="dxa"/>
            <w:vAlign w:val="top"/>
          </w:tcPr>
          <w:p>
            <w:pPr>
              <w:pStyle w:val="TableText"/>
              <w:ind w:left="126"/>
              <w:spacing w:before="31" w:line="229" w:lineRule="auto"/>
              <w:rPr>
                <w:sz w:val="19"/>
                <w:szCs w:val="19"/>
              </w:rPr>
            </w:pPr>
            <w:r>
              <w:rPr>
                <w:sz w:val="19"/>
                <w:szCs w:val="19"/>
                <w:spacing w:val="6"/>
              </w:rPr>
              <w:t>1．长短款未报备，当事员工扣罚绩效</w:t>
            </w:r>
            <w:r>
              <w:rPr>
                <w:sz w:val="19"/>
                <w:szCs w:val="19"/>
                <w:spacing w:val="-17"/>
              </w:rPr>
              <w:t xml:space="preserve"> </w:t>
            </w:r>
            <w:r>
              <w:rPr>
                <w:sz w:val="19"/>
                <w:szCs w:val="19"/>
                <w:spacing w:val="6"/>
              </w:rPr>
              <w:t>3</w:t>
            </w:r>
            <w:r>
              <w:rPr>
                <w:sz w:val="19"/>
                <w:szCs w:val="19"/>
                <w:spacing w:val="-36"/>
              </w:rPr>
              <w:t xml:space="preserve"> </w:t>
            </w:r>
            <w:r>
              <w:rPr>
                <w:sz w:val="19"/>
                <w:szCs w:val="19"/>
                <w:spacing w:val="6"/>
              </w:rPr>
              <w:t>分/起。</w:t>
            </w:r>
          </w:p>
          <w:p>
            <w:pPr>
              <w:pStyle w:val="TableText"/>
              <w:ind w:left="116" w:right="142" w:hanging="2"/>
              <w:spacing w:before="23" w:line="251" w:lineRule="auto"/>
              <w:rPr>
                <w:sz w:val="19"/>
                <w:szCs w:val="19"/>
              </w:rPr>
            </w:pPr>
            <w:r>
              <w:rPr>
                <w:sz w:val="19"/>
                <w:szCs w:val="19"/>
                <w:spacing w:val="9"/>
              </w:rPr>
              <w:t>2．五个工作日内无法自查出长短款原因的完成说明的当事员工扣罚绩</w:t>
            </w:r>
            <w:r>
              <w:rPr>
                <w:sz w:val="19"/>
                <w:szCs w:val="19"/>
                <w:spacing w:val="3"/>
              </w:rPr>
              <w:t>效</w:t>
            </w:r>
            <w:r>
              <w:rPr>
                <w:sz w:val="19"/>
                <w:szCs w:val="19"/>
                <w:spacing w:val="-24"/>
              </w:rPr>
              <w:t xml:space="preserve"> </w:t>
            </w:r>
            <w:r>
              <w:rPr>
                <w:sz w:val="19"/>
                <w:szCs w:val="19"/>
                <w:spacing w:val="3"/>
              </w:rPr>
              <w:t>5</w:t>
            </w:r>
            <w:r>
              <w:rPr>
                <w:sz w:val="19"/>
                <w:szCs w:val="19"/>
                <w:spacing w:val="-35"/>
              </w:rPr>
              <w:t xml:space="preserve"> </w:t>
            </w:r>
            <w:r>
              <w:rPr>
                <w:sz w:val="19"/>
                <w:szCs w:val="19"/>
                <w:spacing w:val="3"/>
              </w:rPr>
              <w:t>分/起，并处罚</w:t>
            </w:r>
            <w:r>
              <w:rPr>
                <w:sz w:val="19"/>
                <w:szCs w:val="19"/>
                <w:spacing w:val="-30"/>
              </w:rPr>
              <w:t xml:space="preserve"> </w:t>
            </w:r>
            <w:r>
              <w:rPr>
                <w:sz w:val="19"/>
                <w:szCs w:val="19"/>
                <w:spacing w:val="3"/>
              </w:rPr>
              <w:t>50</w:t>
            </w:r>
            <w:r>
              <w:rPr>
                <w:sz w:val="19"/>
                <w:szCs w:val="19"/>
                <w:spacing w:val="-37"/>
              </w:rPr>
              <w:t xml:space="preserve"> </w:t>
            </w:r>
            <w:r>
              <w:rPr>
                <w:sz w:val="19"/>
                <w:szCs w:val="19"/>
                <w:spacing w:val="3"/>
              </w:rPr>
              <w:t>元/次。</w:t>
            </w:r>
          </w:p>
          <w:p>
            <w:pPr>
              <w:pStyle w:val="TableText"/>
              <w:ind w:left="115"/>
              <w:spacing w:before="1" w:line="229" w:lineRule="auto"/>
              <w:rPr>
                <w:sz w:val="19"/>
                <w:szCs w:val="19"/>
              </w:rPr>
            </w:pPr>
            <w:r>
              <w:rPr>
                <w:sz w:val="19"/>
                <w:szCs w:val="19"/>
                <w:spacing w:val="8"/>
              </w:rPr>
              <w:t>3．财年内出现</w:t>
            </w:r>
            <w:r>
              <w:rPr>
                <w:sz w:val="19"/>
                <w:szCs w:val="19"/>
                <w:spacing w:val="-32"/>
              </w:rPr>
              <w:t xml:space="preserve"> </w:t>
            </w:r>
            <w:r>
              <w:rPr>
                <w:sz w:val="19"/>
                <w:szCs w:val="19"/>
                <w:spacing w:val="8"/>
              </w:rPr>
              <w:t>3</w:t>
            </w:r>
            <w:r>
              <w:rPr>
                <w:sz w:val="19"/>
                <w:szCs w:val="19"/>
                <w:spacing w:val="-30"/>
              </w:rPr>
              <w:t xml:space="preserve"> </w:t>
            </w:r>
            <w:r>
              <w:rPr>
                <w:sz w:val="19"/>
                <w:szCs w:val="19"/>
                <w:spacing w:val="8"/>
              </w:rPr>
              <w:t>次长短款，部门通报批评并由主</w:t>
            </w:r>
            <w:r>
              <w:rPr>
                <w:sz w:val="19"/>
                <w:szCs w:val="19"/>
                <w:spacing w:val="7"/>
              </w:rPr>
              <w:t>管诫勉谈话。</w:t>
            </w:r>
          </w:p>
          <w:p>
            <w:pPr>
              <w:pStyle w:val="TableText"/>
              <w:ind w:left="111" w:right="104" w:hanging="5"/>
              <w:spacing w:before="24" w:line="233" w:lineRule="auto"/>
              <w:rPr>
                <w:sz w:val="19"/>
                <w:szCs w:val="19"/>
              </w:rPr>
            </w:pPr>
            <w:r>
              <w:rPr>
                <w:rFonts w:ascii="Arial" w:hAnsi="Arial" w:eastAsia="Arial" w:cs="Arial"/>
                <w:sz w:val="19"/>
                <w:szCs w:val="19"/>
                <w:spacing w:val="5"/>
              </w:rPr>
              <w:t>4</w:t>
            </w:r>
            <w:r>
              <w:rPr>
                <w:rFonts w:ascii="Arial" w:hAnsi="Arial" w:eastAsia="Arial" w:cs="Arial"/>
                <w:sz w:val="19"/>
                <w:szCs w:val="19"/>
                <w:spacing w:val="-10"/>
              </w:rPr>
              <w:t xml:space="preserve"> </w:t>
            </w:r>
            <w:r>
              <w:rPr>
                <w:sz w:val="19"/>
                <w:szCs w:val="19"/>
                <w:spacing w:val="5"/>
              </w:rPr>
              <w:t>．多款未上缴公司扣罚绩效</w:t>
            </w:r>
            <w:r>
              <w:rPr>
                <w:sz w:val="19"/>
                <w:szCs w:val="19"/>
                <w:spacing w:val="-30"/>
              </w:rPr>
              <w:t xml:space="preserve"> </w:t>
            </w:r>
            <w:r>
              <w:rPr>
                <w:sz w:val="19"/>
                <w:szCs w:val="19"/>
                <w:spacing w:val="5"/>
              </w:rPr>
              <w:t>5</w:t>
            </w:r>
            <w:r>
              <w:rPr>
                <w:sz w:val="19"/>
                <w:szCs w:val="19"/>
                <w:spacing w:val="-36"/>
              </w:rPr>
              <w:t xml:space="preserve"> </w:t>
            </w:r>
            <w:r>
              <w:rPr>
                <w:sz w:val="19"/>
                <w:szCs w:val="19"/>
                <w:spacing w:val="5"/>
              </w:rPr>
              <w:t>分/起，并通报批评，金额重大的公司将</w:t>
            </w:r>
            <w:r>
              <w:rPr>
                <w:sz w:val="19"/>
                <w:szCs w:val="19"/>
                <w:spacing w:val="7"/>
              </w:rPr>
              <w:t>追究法律责任。</w:t>
            </w:r>
          </w:p>
        </w:tc>
        <w:tc>
          <w:tcPr>
            <w:tcW w:w="1761" w:type="dxa"/>
            <w:vAlign w:val="top"/>
          </w:tcPr>
          <w:p>
            <w:pPr>
              <w:spacing w:line="306" w:lineRule="auto"/>
              <w:rPr>
                <w:rFonts w:ascii="Arial"/>
                <w:sz w:val="21"/>
              </w:rPr>
            </w:pPr>
            <w:r/>
          </w:p>
          <w:p>
            <w:pPr>
              <w:spacing w:line="307" w:lineRule="auto"/>
              <w:rPr>
                <w:rFonts w:ascii="Arial"/>
                <w:sz w:val="21"/>
              </w:rPr>
            </w:pPr>
            <w:r/>
          </w:p>
          <w:p>
            <w:pPr>
              <w:pStyle w:val="TableText"/>
              <w:ind w:left="496"/>
              <w:spacing w:before="62" w:line="230" w:lineRule="auto"/>
              <w:rPr>
                <w:sz w:val="19"/>
                <w:szCs w:val="19"/>
              </w:rPr>
            </w:pPr>
            <w:r>
              <w:rPr>
                <w:sz w:val="19"/>
                <w:szCs w:val="19"/>
                <w:spacing w:val="4"/>
              </w:rPr>
              <w:t>当事员工</w:t>
            </w:r>
          </w:p>
        </w:tc>
      </w:tr>
      <w:tr>
        <w:trPr>
          <w:trHeight w:val="1301" w:hRule="atLeast"/>
        </w:trPr>
        <w:tc>
          <w:tcPr>
            <w:tcW w:w="1456" w:type="dxa"/>
            <w:vAlign w:val="top"/>
          </w:tcPr>
          <w:p>
            <w:pPr>
              <w:pStyle w:val="TableText"/>
              <w:ind w:left="131"/>
              <w:spacing w:before="161" w:line="230" w:lineRule="auto"/>
              <w:rPr>
                <w:sz w:val="19"/>
                <w:szCs w:val="19"/>
              </w:rPr>
            </w:pPr>
            <w:r>
              <w:rPr>
                <w:sz w:val="19"/>
                <w:szCs w:val="19"/>
                <w:spacing w:val="1"/>
              </w:rPr>
              <w:t>超</w:t>
            </w:r>
            <w:r>
              <w:rPr>
                <w:sz w:val="19"/>
                <w:szCs w:val="19"/>
                <w:spacing w:val="-18"/>
              </w:rPr>
              <w:t xml:space="preserve"> </w:t>
            </w:r>
            <w:r>
              <w:rPr>
                <w:sz w:val="19"/>
                <w:szCs w:val="19"/>
                <w:spacing w:val="1"/>
              </w:rPr>
              <w:t>10000</w:t>
            </w:r>
            <w:r>
              <w:rPr>
                <w:sz w:val="19"/>
                <w:szCs w:val="19"/>
                <w:spacing w:val="-34"/>
              </w:rPr>
              <w:t xml:space="preserve"> </w:t>
            </w:r>
            <w:r>
              <w:rPr>
                <w:sz w:val="19"/>
                <w:szCs w:val="19"/>
                <w:spacing w:val="1"/>
              </w:rPr>
              <w:t>元过</w:t>
            </w:r>
          </w:p>
          <w:p>
            <w:pPr>
              <w:pStyle w:val="TableText"/>
              <w:ind w:left="135"/>
              <w:spacing w:before="22" w:line="229" w:lineRule="auto"/>
              <w:rPr>
                <w:sz w:val="19"/>
                <w:szCs w:val="19"/>
              </w:rPr>
            </w:pPr>
            <w:r>
              <w:rPr>
                <w:sz w:val="19"/>
                <w:szCs w:val="19"/>
                <w:spacing w:val="8"/>
              </w:rPr>
              <w:t>夜款以上现金</w:t>
            </w:r>
          </w:p>
          <w:p>
            <w:pPr>
              <w:pStyle w:val="TableText"/>
              <w:ind w:left="139"/>
              <w:spacing w:before="23" w:line="229" w:lineRule="auto"/>
              <w:rPr>
                <w:sz w:val="19"/>
                <w:szCs w:val="19"/>
              </w:rPr>
            </w:pPr>
            <w:r>
              <w:rPr>
                <w:sz w:val="19"/>
                <w:szCs w:val="19"/>
                <w:spacing w:val="7"/>
              </w:rPr>
              <w:t>收款未及时缴</w:t>
            </w:r>
          </w:p>
          <w:p>
            <w:pPr>
              <w:pStyle w:val="TableText"/>
              <w:ind w:left="633"/>
              <w:spacing w:before="23" w:line="229" w:lineRule="auto"/>
              <w:rPr>
                <w:sz w:val="19"/>
                <w:szCs w:val="19"/>
              </w:rPr>
            </w:pPr>
            <w:r>
              <w:rPr>
                <w:sz w:val="19"/>
                <w:szCs w:val="19"/>
                <w:spacing w:val="2"/>
              </w:rPr>
              <w:t>存</w:t>
            </w:r>
          </w:p>
        </w:tc>
        <w:tc>
          <w:tcPr>
            <w:tcW w:w="6350" w:type="dxa"/>
            <w:vAlign w:val="top"/>
          </w:tcPr>
          <w:p>
            <w:pPr>
              <w:pStyle w:val="TableText"/>
              <w:ind w:left="114" w:right="50" w:firstLine="12"/>
              <w:spacing w:before="32" w:line="252" w:lineRule="auto"/>
              <w:rPr>
                <w:sz w:val="19"/>
                <w:szCs w:val="19"/>
              </w:rPr>
            </w:pPr>
            <w:r>
              <w:rPr>
                <w:sz w:val="19"/>
                <w:szCs w:val="19"/>
                <w:spacing w:val="2"/>
              </w:rPr>
              <w:t>1.当事员工扣罚</w:t>
            </w:r>
            <w:r>
              <w:rPr>
                <w:sz w:val="19"/>
                <w:szCs w:val="19"/>
                <w:spacing w:val="-11"/>
              </w:rPr>
              <w:t xml:space="preserve"> </w:t>
            </w:r>
            <w:r>
              <w:rPr>
                <w:sz w:val="19"/>
                <w:szCs w:val="19"/>
                <w:spacing w:val="2"/>
              </w:rPr>
              <w:t>100</w:t>
            </w:r>
            <w:r>
              <w:rPr>
                <w:sz w:val="19"/>
                <w:szCs w:val="19"/>
                <w:spacing w:val="-36"/>
              </w:rPr>
              <w:t xml:space="preserve"> </w:t>
            </w:r>
            <w:r>
              <w:rPr>
                <w:sz w:val="19"/>
                <w:szCs w:val="19"/>
                <w:spacing w:val="2"/>
              </w:rPr>
              <w:t>元，每多延迟一天加扣</w:t>
            </w:r>
            <w:r>
              <w:rPr>
                <w:sz w:val="19"/>
                <w:szCs w:val="19"/>
                <w:spacing w:val="-33"/>
              </w:rPr>
              <w:t xml:space="preserve"> </w:t>
            </w:r>
            <w:r>
              <w:rPr>
                <w:sz w:val="19"/>
                <w:szCs w:val="19"/>
                <w:spacing w:val="2"/>
              </w:rPr>
              <w:t>50</w:t>
            </w:r>
            <w:r>
              <w:rPr>
                <w:sz w:val="19"/>
                <w:szCs w:val="19"/>
                <w:spacing w:val="-36"/>
              </w:rPr>
              <w:t xml:space="preserve"> </w:t>
            </w:r>
            <w:r>
              <w:rPr>
                <w:sz w:val="19"/>
                <w:szCs w:val="19"/>
                <w:spacing w:val="2"/>
              </w:rPr>
              <w:t>元，绩效扣罚</w:t>
            </w:r>
            <w:r>
              <w:rPr>
                <w:sz w:val="19"/>
                <w:szCs w:val="19"/>
                <w:spacing w:val="-22"/>
              </w:rPr>
              <w:t xml:space="preserve"> </w:t>
            </w:r>
            <w:r>
              <w:rPr>
                <w:sz w:val="19"/>
                <w:szCs w:val="19"/>
                <w:spacing w:val="2"/>
              </w:rPr>
              <w:t>10</w:t>
            </w:r>
            <w:r>
              <w:rPr>
                <w:sz w:val="19"/>
                <w:szCs w:val="19"/>
                <w:spacing w:val="-36"/>
              </w:rPr>
              <w:t xml:space="preserve"> </w:t>
            </w:r>
            <w:r>
              <w:rPr>
                <w:sz w:val="19"/>
                <w:szCs w:val="19"/>
                <w:spacing w:val="2"/>
              </w:rPr>
              <w:t>分/次，</w:t>
            </w:r>
            <w:r>
              <w:rPr>
                <w:sz w:val="19"/>
                <w:szCs w:val="19"/>
                <w:spacing w:val="8"/>
              </w:rPr>
              <w:t>取消当月优秀员工评选资格；</w:t>
            </w:r>
          </w:p>
          <w:p>
            <w:pPr>
              <w:pStyle w:val="TableText"/>
              <w:ind w:left="109"/>
              <w:spacing w:line="228" w:lineRule="auto"/>
              <w:rPr>
                <w:sz w:val="19"/>
                <w:szCs w:val="19"/>
              </w:rPr>
            </w:pPr>
            <w:r>
              <w:rPr>
                <w:rFonts w:ascii="Arial" w:hAnsi="Arial" w:eastAsia="Arial" w:cs="Arial"/>
                <w:sz w:val="19"/>
                <w:szCs w:val="19"/>
                <w:spacing w:val="4"/>
              </w:rPr>
              <w:t>2.</w:t>
            </w:r>
            <w:r>
              <w:rPr>
                <w:sz w:val="19"/>
                <w:szCs w:val="19"/>
                <w:spacing w:val="4"/>
              </w:rPr>
              <w:t>店长扣罚</w:t>
            </w:r>
            <w:r>
              <w:rPr>
                <w:sz w:val="19"/>
                <w:szCs w:val="19"/>
                <w:spacing w:val="-12"/>
              </w:rPr>
              <w:t xml:space="preserve"> </w:t>
            </w:r>
            <w:r>
              <w:rPr>
                <w:sz w:val="19"/>
                <w:szCs w:val="19"/>
                <w:spacing w:val="4"/>
              </w:rPr>
              <w:t>100</w:t>
            </w:r>
            <w:r>
              <w:rPr>
                <w:sz w:val="19"/>
                <w:szCs w:val="19"/>
                <w:spacing w:val="-37"/>
              </w:rPr>
              <w:t xml:space="preserve"> </w:t>
            </w:r>
            <w:r>
              <w:rPr>
                <w:sz w:val="19"/>
                <w:szCs w:val="19"/>
                <w:spacing w:val="4"/>
              </w:rPr>
              <w:t>元，绩效扣罚</w:t>
            </w:r>
            <w:r>
              <w:rPr>
                <w:sz w:val="19"/>
                <w:szCs w:val="19"/>
                <w:spacing w:val="-32"/>
              </w:rPr>
              <w:t xml:space="preserve"> </w:t>
            </w:r>
            <w:r>
              <w:rPr>
                <w:sz w:val="19"/>
                <w:szCs w:val="19"/>
                <w:spacing w:val="4"/>
              </w:rPr>
              <w:t>5</w:t>
            </w:r>
            <w:r>
              <w:rPr>
                <w:sz w:val="19"/>
                <w:szCs w:val="19"/>
                <w:spacing w:val="-36"/>
              </w:rPr>
              <w:t xml:space="preserve"> </w:t>
            </w:r>
            <w:r>
              <w:rPr>
                <w:sz w:val="19"/>
                <w:szCs w:val="19"/>
                <w:spacing w:val="4"/>
              </w:rPr>
              <w:t>分/次；</w:t>
            </w:r>
          </w:p>
          <w:p>
            <w:pPr>
              <w:pStyle w:val="TableText"/>
              <w:ind w:left="115"/>
              <w:spacing w:before="23" w:line="229" w:lineRule="auto"/>
              <w:rPr>
                <w:sz w:val="19"/>
                <w:szCs w:val="19"/>
              </w:rPr>
            </w:pPr>
            <w:r>
              <w:rPr>
                <w:sz w:val="19"/>
                <w:szCs w:val="19"/>
                <w:spacing w:val="5"/>
              </w:rPr>
              <w:t>3.直接主管人员扣罚</w:t>
            </w:r>
            <w:r>
              <w:rPr>
                <w:sz w:val="19"/>
                <w:szCs w:val="19"/>
                <w:spacing w:val="-17"/>
              </w:rPr>
              <w:t xml:space="preserve"> </w:t>
            </w:r>
            <w:r>
              <w:rPr>
                <w:sz w:val="19"/>
                <w:szCs w:val="19"/>
                <w:spacing w:val="5"/>
              </w:rPr>
              <w:t>100</w:t>
            </w:r>
            <w:r>
              <w:rPr>
                <w:sz w:val="19"/>
                <w:szCs w:val="19"/>
                <w:spacing w:val="-36"/>
              </w:rPr>
              <w:t xml:space="preserve"> </w:t>
            </w:r>
            <w:r>
              <w:rPr>
                <w:sz w:val="19"/>
                <w:szCs w:val="19"/>
                <w:spacing w:val="5"/>
              </w:rPr>
              <w:t>元，绩效扣罚</w:t>
            </w:r>
            <w:r>
              <w:rPr>
                <w:sz w:val="19"/>
                <w:szCs w:val="19"/>
                <w:spacing w:val="-33"/>
              </w:rPr>
              <w:t xml:space="preserve"> </w:t>
            </w:r>
            <w:r>
              <w:rPr>
                <w:sz w:val="19"/>
                <w:szCs w:val="19"/>
                <w:spacing w:val="5"/>
              </w:rPr>
              <w:t>5</w:t>
            </w:r>
            <w:r>
              <w:rPr>
                <w:sz w:val="19"/>
                <w:szCs w:val="19"/>
                <w:spacing w:val="-33"/>
              </w:rPr>
              <w:t xml:space="preserve"> </w:t>
            </w:r>
            <w:r>
              <w:rPr>
                <w:sz w:val="19"/>
                <w:szCs w:val="19"/>
                <w:spacing w:val="5"/>
              </w:rPr>
              <w:t>分/次；</w:t>
            </w:r>
          </w:p>
          <w:p>
            <w:pPr>
              <w:pStyle w:val="TableText"/>
              <w:ind w:left="111"/>
              <w:spacing w:before="23" w:line="215" w:lineRule="auto"/>
              <w:rPr>
                <w:sz w:val="19"/>
                <w:szCs w:val="19"/>
              </w:rPr>
            </w:pPr>
            <w:r>
              <w:rPr>
                <w:sz w:val="19"/>
                <w:szCs w:val="19"/>
                <w:spacing w:val="4"/>
              </w:rPr>
              <w:t>4</w:t>
            </w:r>
            <w:r>
              <w:rPr>
                <w:sz w:val="19"/>
                <w:szCs w:val="19"/>
                <w:spacing w:val="-73"/>
              </w:rPr>
              <w:t xml:space="preserve"> </w:t>
            </w:r>
            <w:r>
              <w:rPr>
                <w:sz w:val="19"/>
                <w:szCs w:val="19"/>
                <w:u w:val="dotted" w:color="auto"/>
                <w:spacing w:val="92"/>
              </w:rPr>
              <w:t xml:space="preserve"> </w:t>
            </w:r>
            <w:r>
              <w:rPr>
                <w:sz w:val="19"/>
                <w:szCs w:val="19"/>
                <w:spacing w:val="-84"/>
              </w:rPr>
              <w:t xml:space="preserve"> </w:t>
            </w:r>
            <w:r>
              <w:rPr>
                <w:sz w:val="19"/>
                <w:szCs w:val="19"/>
                <w:spacing w:val="4"/>
              </w:rPr>
              <w:t>部门经理扣罚</w:t>
            </w:r>
            <w:r>
              <w:rPr>
                <w:sz w:val="19"/>
                <w:szCs w:val="19"/>
                <w:spacing w:val="-21"/>
              </w:rPr>
              <w:t xml:space="preserve"> </w:t>
            </w:r>
            <w:r>
              <w:rPr>
                <w:sz w:val="19"/>
                <w:szCs w:val="19"/>
                <w:spacing w:val="4"/>
              </w:rPr>
              <w:t>100</w:t>
            </w:r>
            <w:r>
              <w:rPr>
                <w:sz w:val="19"/>
                <w:szCs w:val="19"/>
                <w:spacing w:val="-37"/>
              </w:rPr>
              <w:t xml:space="preserve"> </w:t>
            </w:r>
            <w:r>
              <w:rPr>
                <w:sz w:val="19"/>
                <w:szCs w:val="19"/>
                <w:spacing w:val="4"/>
              </w:rPr>
              <w:t>元，绩效扣罚</w:t>
            </w:r>
            <w:r>
              <w:rPr>
                <w:sz w:val="19"/>
                <w:szCs w:val="19"/>
                <w:spacing w:val="-32"/>
              </w:rPr>
              <w:t xml:space="preserve"> </w:t>
            </w:r>
            <w:r>
              <w:rPr>
                <w:sz w:val="19"/>
                <w:szCs w:val="19"/>
                <w:spacing w:val="4"/>
              </w:rPr>
              <w:t>5</w:t>
            </w:r>
            <w:r>
              <w:rPr>
                <w:sz w:val="19"/>
                <w:szCs w:val="19"/>
                <w:spacing w:val="-33"/>
              </w:rPr>
              <w:t xml:space="preserve"> </w:t>
            </w:r>
            <w:r>
              <w:rPr>
                <w:sz w:val="19"/>
                <w:szCs w:val="19"/>
                <w:spacing w:val="4"/>
              </w:rPr>
              <w:t>分/次。</w:t>
            </w:r>
          </w:p>
        </w:tc>
        <w:tc>
          <w:tcPr>
            <w:tcW w:w="1761" w:type="dxa"/>
            <w:vAlign w:val="top"/>
          </w:tcPr>
          <w:p>
            <w:pPr>
              <w:pStyle w:val="TableText"/>
              <w:ind w:left="127"/>
              <w:spacing w:before="291" w:line="230" w:lineRule="auto"/>
              <w:rPr>
                <w:sz w:val="19"/>
                <w:szCs w:val="19"/>
              </w:rPr>
            </w:pPr>
            <w:r>
              <w:rPr>
                <w:sz w:val="19"/>
                <w:szCs w:val="19"/>
                <w:spacing w:val="6"/>
              </w:rPr>
              <w:t>当事员工、店长、</w:t>
            </w:r>
          </w:p>
          <w:p>
            <w:pPr>
              <w:pStyle w:val="TableText"/>
              <w:ind w:left="137"/>
              <w:spacing w:before="22" w:line="229" w:lineRule="auto"/>
              <w:rPr>
                <w:sz w:val="19"/>
                <w:szCs w:val="19"/>
              </w:rPr>
            </w:pPr>
            <w:r>
              <w:rPr>
                <w:sz w:val="19"/>
                <w:szCs w:val="19"/>
                <w:spacing w:val="8"/>
              </w:rPr>
              <w:t>主管、副经理 部</w:t>
            </w:r>
          </w:p>
          <w:p>
            <w:pPr>
              <w:pStyle w:val="TableText"/>
              <w:ind w:left="607"/>
              <w:spacing w:before="21" w:line="232" w:lineRule="auto"/>
              <w:rPr>
                <w:sz w:val="19"/>
                <w:szCs w:val="19"/>
              </w:rPr>
            </w:pPr>
            <w:r>
              <w:rPr>
                <w:sz w:val="19"/>
                <w:szCs w:val="19"/>
                <w:spacing w:val="-1"/>
              </w:rPr>
              <w:t>门经理</w:t>
            </w:r>
          </w:p>
        </w:tc>
      </w:tr>
      <w:tr>
        <w:trPr>
          <w:trHeight w:val="1823" w:hRule="atLeast"/>
        </w:trPr>
        <w:tc>
          <w:tcPr>
            <w:tcW w:w="1456" w:type="dxa"/>
            <w:vAlign w:val="top"/>
          </w:tcPr>
          <w:p>
            <w:pPr>
              <w:spacing w:line="308" w:lineRule="auto"/>
              <w:rPr>
                <w:rFonts w:ascii="Arial"/>
                <w:sz w:val="21"/>
              </w:rPr>
            </w:pPr>
            <w:r/>
          </w:p>
          <w:p>
            <w:pPr>
              <w:spacing w:line="309" w:lineRule="auto"/>
              <w:rPr>
                <w:rFonts w:ascii="Arial"/>
                <w:sz w:val="21"/>
              </w:rPr>
            </w:pPr>
            <w:r/>
          </w:p>
          <w:p>
            <w:pPr>
              <w:pStyle w:val="TableText"/>
              <w:ind w:left="340" w:right="175" w:hanging="158"/>
              <w:spacing w:before="62" w:line="253" w:lineRule="auto"/>
              <w:rPr>
                <w:sz w:val="19"/>
                <w:szCs w:val="19"/>
              </w:rPr>
            </w:pPr>
            <w:r>
              <w:rPr>
                <w:sz w:val="19"/>
                <w:szCs w:val="19"/>
                <w:spacing w:val="8"/>
              </w:rPr>
              <w:t>挪用营业款/</w:t>
            </w:r>
            <w:r>
              <w:rPr>
                <w:sz w:val="19"/>
                <w:szCs w:val="19"/>
                <w:spacing w:val="6"/>
              </w:rPr>
              <w:t>公款私存</w:t>
            </w:r>
          </w:p>
        </w:tc>
        <w:tc>
          <w:tcPr>
            <w:tcW w:w="6350" w:type="dxa"/>
            <w:vAlign w:val="top"/>
          </w:tcPr>
          <w:p>
            <w:pPr>
              <w:pStyle w:val="TableText"/>
              <w:ind w:left="126"/>
              <w:spacing w:before="34" w:line="228" w:lineRule="auto"/>
              <w:rPr>
                <w:sz w:val="19"/>
                <w:szCs w:val="19"/>
              </w:rPr>
            </w:pPr>
            <w:r>
              <w:rPr>
                <w:sz w:val="19"/>
                <w:szCs w:val="19"/>
                <w:spacing w:val="8"/>
              </w:rPr>
              <w:t>1.当事员工开除处理；触犯法律的依法追究其法律责任。</w:t>
            </w:r>
          </w:p>
          <w:p>
            <w:pPr>
              <w:pStyle w:val="TableText"/>
              <w:ind w:left="112" w:right="176" w:hanging="3"/>
              <w:spacing w:before="24" w:line="252" w:lineRule="auto"/>
              <w:rPr>
                <w:sz w:val="19"/>
                <w:szCs w:val="19"/>
              </w:rPr>
            </w:pPr>
            <w:r>
              <w:rPr>
                <w:rFonts w:ascii="Arial" w:hAnsi="Arial" w:eastAsia="Arial" w:cs="Arial"/>
                <w:sz w:val="19"/>
                <w:szCs w:val="19"/>
                <w:spacing w:val="8"/>
              </w:rPr>
              <w:t>2.</w:t>
            </w:r>
            <w:r>
              <w:rPr>
                <w:sz w:val="19"/>
                <w:szCs w:val="19"/>
                <w:spacing w:val="8"/>
              </w:rPr>
              <w:t>店长扣罚</w:t>
            </w:r>
            <w:r>
              <w:rPr>
                <w:sz w:val="19"/>
                <w:szCs w:val="19"/>
                <w:spacing w:val="-21"/>
              </w:rPr>
              <w:t xml:space="preserve"> </w:t>
            </w:r>
            <w:r>
              <w:rPr>
                <w:sz w:val="19"/>
                <w:szCs w:val="19"/>
                <w:spacing w:val="8"/>
              </w:rPr>
              <w:t>1000</w:t>
            </w:r>
            <w:r>
              <w:rPr>
                <w:sz w:val="19"/>
                <w:szCs w:val="19"/>
                <w:spacing w:val="-34"/>
              </w:rPr>
              <w:t xml:space="preserve"> </w:t>
            </w:r>
            <w:r>
              <w:rPr>
                <w:sz w:val="19"/>
                <w:szCs w:val="19"/>
                <w:spacing w:val="8"/>
              </w:rPr>
              <w:t>元，取消本年度晋级评选资格</w:t>
            </w:r>
            <w:r>
              <w:rPr>
                <w:sz w:val="19"/>
                <w:szCs w:val="19"/>
                <w:spacing w:val="7"/>
              </w:rPr>
              <w:t>并通报批评；情节严重</w:t>
            </w:r>
            <w:r>
              <w:rPr>
                <w:sz w:val="19"/>
                <w:szCs w:val="19"/>
                <w:spacing w:val="8"/>
              </w:rPr>
              <w:t>者将根据公司规定予以降职、停职等处理。</w:t>
            </w:r>
          </w:p>
          <w:p>
            <w:pPr>
              <w:pStyle w:val="TableText"/>
              <w:ind w:left="110" w:right="104" w:firstLine="5"/>
              <w:spacing w:line="243" w:lineRule="auto"/>
              <w:rPr>
                <w:sz w:val="19"/>
                <w:szCs w:val="19"/>
              </w:rPr>
            </w:pPr>
            <w:r>
              <w:rPr>
                <w:sz w:val="19"/>
                <w:szCs w:val="19"/>
                <w:spacing w:val="8"/>
              </w:rPr>
              <w:t>3.直接主管人员扣罚</w:t>
            </w:r>
            <w:r>
              <w:rPr>
                <w:sz w:val="19"/>
                <w:szCs w:val="19"/>
                <w:spacing w:val="-8"/>
              </w:rPr>
              <w:t xml:space="preserve"> </w:t>
            </w:r>
            <w:r>
              <w:rPr>
                <w:sz w:val="19"/>
                <w:szCs w:val="19"/>
                <w:spacing w:val="8"/>
              </w:rPr>
              <w:t>1000</w:t>
            </w:r>
            <w:r>
              <w:rPr>
                <w:sz w:val="19"/>
                <w:szCs w:val="19"/>
                <w:spacing w:val="-34"/>
              </w:rPr>
              <w:t xml:space="preserve"> </w:t>
            </w:r>
            <w:r>
              <w:rPr>
                <w:sz w:val="19"/>
                <w:szCs w:val="19"/>
                <w:spacing w:val="8"/>
              </w:rPr>
              <w:t>元，取消本年度晋级评选资格并通报批评；</w:t>
            </w:r>
            <w:r>
              <w:rPr>
                <w:sz w:val="19"/>
                <w:szCs w:val="19"/>
                <w:spacing w:val="10"/>
              </w:rPr>
              <w:t>情节严重者将根据公司规定予以降职、停职等处理。 3.部门经理、副</w:t>
            </w:r>
            <w:r>
              <w:rPr>
                <w:sz w:val="19"/>
                <w:szCs w:val="19"/>
                <w:spacing w:val="9"/>
              </w:rPr>
              <w:t>经理各扣罚</w:t>
            </w:r>
            <w:r>
              <w:rPr>
                <w:sz w:val="19"/>
                <w:szCs w:val="19"/>
                <w:spacing w:val="-15"/>
              </w:rPr>
              <w:t xml:space="preserve"> </w:t>
            </w:r>
            <w:r>
              <w:rPr>
                <w:sz w:val="19"/>
                <w:szCs w:val="19"/>
                <w:spacing w:val="9"/>
              </w:rPr>
              <w:t>1000</w:t>
            </w:r>
            <w:r>
              <w:rPr>
                <w:sz w:val="19"/>
                <w:szCs w:val="19"/>
                <w:spacing w:val="-34"/>
              </w:rPr>
              <w:t xml:space="preserve"> </w:t>
            </w:r>
            <w:r>
              <w:rPr>
                <w:sz w:val="19"/>
                <w:szCs w:val="19"/>
                <w:spacing w:val="9"/>
              </w:rPr>
              <w:t>元，取消本年度优秀评选资格并通报批评；情节严重</w:t>
            </w:r>
            <w:r>
              <w:rPr>
                <w:sz w:val="19"/>
                <w:szCs w:val="19"/>
                <w:spacing w:val="9"/>
              </w:rPr>
              <w:t>者将根据公司规定予以降职、停职等处理。</w:t>
            </w:r>
          </w:p>
        </w:tc>
        <w:tc>
          <w:tcPr>
            <w:tcW w:w="1761" w:type="dxa"/>
            <w:vAlign w:val="top"/>
          </w:tcPr>
          <w:p>
            <w:pPr>
              <w:spacing w:line="243" w:lineRule="auto"/>
              <w:rPr>
                <w:rFonts w:ascii="Arial"/>
                <w:sz w:val="21"/>
              </w:rPr>
            </w:pPr>
            <w:r/>
          </w:p>
          <w:p>
            <w:pPr>
              <w:spacing w:line="244" w:lineRule="auto"/>
              <w:rPr>
                <w:rFonts w:ascii="Arial"/>
                <w:sz w:val="21"/>
              </w:rPr>
            </w:pPr>
            <w:r/>
          </w:p>
          <w:p>
            <w:pPr>
              <w:pStyle w:val="TableText"/>
              <w:ind w:left="127"/>
              <w:spacing w:before="62" w:line="230" w:lineRule="auto"/>
              <w:rPr>
                <w:sz w:val="19"/>
                <w:szCs w:val="19"/>
              </w:rPr>
            </w:pPr>
            <w:r>
              <w:rPr>
                <w:sz w:val="19"/>
                <w:szCs w:val="19"/>
                <w:spacing w:val="6"/>
              </w:rPr>
              <w:t>当事员工、店长、</w:t>
            </w:r>
          </w:p>
          <w:p>
            <w:pPr>
              <w:pStyle w:val="TableText"/>
              <w:ind w:left="137"/>
              <w:spacing w:before="20" w:line="229" w:lineRule="auto"/>
              <w:rPr>
                <w:sz w:val="19"/>
                <w:szCs w:val="19"/>
              </w:rPr>
            </w:pPr>
            <w:r>
              <w:rPr>
                <w:sz w:val="19"/>
                <w:szCs w:val="19"/>
                <w:spacing w:val="8"/>
              </w:rPr>
              <w:t>主管、副经理 部</w:t>
            </w:r>
          </w:p>
          <w:p>
            <w:pPr>
              <w:pStyle w:val="TableText"/>
              <w:ind w:left="607"/>
              <w:spacing w:before="24" w:line="232" w:lineRule="auto"/>
              <w:rPr>
                <w:sz w:val="19"/>
                <w:szCs w:val="19"/>
              </w:rPr>
            </w:pPr>
            <w:r>
              <w:rPr>
                <w:sz w:val="19"/>
                <w:szCs w:val="19"/>
                <w:spacing w:val="-1"/>
              </w:rPr>
              <w:t>门经理</w:t>
            </w:r>
          </w:p>
        </w:tc>
      </w:tr>
    </w:tbl>
    <w:p>
      <w:pPr>
        <w:pStyle w:val="BodyText"/>
        <w:spacing w:line="475" w:lineRule="auto"/>
        <w:rPr/>
      </w:pPr>
      <w:r/>
    </w:p>
    <w:p>
      <w:pPr>
        <w:ind w:left="3048"/>
        <w:spacing w:before="78" w:line="220" w:lineRule="auto"/>
        <w:outlineLvl w:val="1"/>
        <w:rPr>
          <w:rFonts w:ascii="SimSun" w:hAnsi="SimSun" w:eastAsia="SimSun" w:cs="SimSun"/>
          <w:sz w:val="24"/>
          <w:szCs w:val="24"/>
        </w:rPr>
      </w:pPr>
      <w:bookmarkStart w:name="bookmark142" w:id="165"/>
      <w:bookmarkEnd w:id="165"/>
      <w:r>
        <w:rPr>
          <w:rFonts w:ascii="SimSun" w:hAnsi="SimSun" w:eastAsia="SimSun" w:cs="SimSun"/>
          <w:sz w:val="24"/>
          <w:szCs w:val="24"/>
          <w:b/>
          <w:bCs/>
          <w:spacing w:val="-3"/>
        </w:rPr>
        <w:t>第九条</w:t>
      </w:r>
      <w:r>
        <w:rPr>
          <w:rFonts w:ascii="SimSun" w:hAnsi="SimSun" w:eastAsia="SimSun" w:cs="SimSun"/>
          <w:sz w:val="24"/>
          <w:szCs w:val="24"/>
          <w:spacing w:val="-3"/>
        </w:rPr>
        <w:t xml:space="preserve"> </w:t>
      </w:r>
      <w:r>
        <w:rPr>
          <w:rFonts w:ascii="SimSun" w:hAnsi="SimSun" w:eastAsia="SimSun" w:cs="SimSun"/>
          <w:sz w:val="24"/>
          <w:szCs w:val="24"/>
          <w:b/>
          <w:bCs/>
          <w:spacing w:val="-3"/>
        </w:rPr>
        <w:t>营业厅突发情况应急管理</w:t>
      </w:r>
    </w:p>
    <w:p>
      <w:pPr>
        <w:ind w:left="120"/>
        <w:spacing w:before="306" w:line="220" w:lineRule="auto"/>
        <w:rPr>
          <w:rFonts w:ascii="SimSun" w:hAnsi="SimSun" w:eastAsia="SimSun" w:cs="SimSun"/>
          <w:sz w:val="24"/>
          <w:szCs w:val="24"/>
        </w:rPr>
      </w:pPr>
      <w:r>
        <w:rPr>
          <w:rFonts w:ascii="SimSun" w:hAnsi="SimSun" w:eastAsia="SimSun" w:cs="SimSun"/>
          <w:sz w:val="24"/>
          <w:szCs w:val="24"/>
          <w:b/>
          <w:bCs/>
          <w:spacing w:val="-2"/>
        </w:rPr>
        <w:t>第一节</w:t>
      </w:r>
      <w:r>
        <w:rPr>
          <w:rFonts w:ascii="SimSun" w:hAnsi="SimSun" w:eastAsia="SimSun" w:cs="SimSun"/>
          <w:sz w:val="24"/>
          <w:szCs w:val="24"/>
          <w:spacing w:val="-2"/>
        </w:rPr>
        <w:t xml:space="preserve">  </w:t>
      </w:r>
      <w:r>
        <w:rPr>
          <w:rFonts w:ascii="SimSun" w:hAnsi="SimSun" w:eastAsia="SimSun" w:cs="SimSun"/>
          <w:sz w:val="24"/>
          <w:szCs w:val="24"/>
          <w:b/>
          <w:bCs/>
          <w:spacing w:val="-2"/>
        </w:rPr>
        <w:t>突发事件应急管理</w:t>
      </w:r>
    </w:p>
    <w:p>
      <w:pPr>
        <w:ind w:left="121" w:right="1180" w:firstLine="486"/>
        <w:spacing w:before="180" w:line="359" w:lineRule="auto"/>
        <w:rPr>
          <w:rFonts w:ascii="SimSun" w:hAnsi="SimSun" w:eastAsia="SimSun" w:cs="SimSun"/>
          <w:sz w:val="24"/>
          <w:szCs w:val="24"/>
        </w:rPr>
      </w:pPr>
      <w:r>
        <w:rPr>
          <w:rFonts w:ascii="SimSun" w:hAnsi="SimSun" w:eastAsia="SimSun" w:cs="SimSun"/>
          <w:sz w:val="24"/>
          <w:szCs w:val="24"/>
          <w:spacing w:val="-2"/>
        </w:rPr>
        <w:t>营业厅作为对外服务窗口，为在面对突发应急事件时能预防或减少可能带来的危害，</w:t>
      </w:r>
      <w:r>
        <w:rPr>
          <w:rFonts w:ascii="SimSun" w:hAnsi="SimSun" w:eastAsia="SimSun" w:cs="SimSun"/>
          <w:sz w:val="24"/>
          <w:szCs w:val="24"/>
          <w:spacing w:val="-1"/>
        </w:rPr>
        <w:t>保证工作有条不紊开展，特制定本《预案》。</w:t>
      </w:r>
    </w:p>
    <w:p>
      <w:pPr>
        <w:ind w:left="124"/>
        <w:spacing w:before="1" w:line="220" w:lineRule="auto"/>
        <w:rPr>
          <w:rFonts w:ascii="SimSun" w:hAnsi="SimSun" w:eastAsia="SimSun" w:cs="SimSun"/>
          <w:sz w:val="24"/>
          <w:szCs w:val="24"/>
        </w:rPr>
      </w:pPr>
      <w:r>
        <w:rPr>
          <w:rFonts w:ascii="SimSun" w:hAnsi="SimSun" w:eastAsia="SimSun" w:cs="SimSun"/>
          <w:sz w:val="24"/>
          <w:szCs w:val="24"/>
          <w:b/>
          <w:bCs/>
          <w:spacing w:val="-4"/>
        </w:rPr>
        <w:t>一、适用范围</w:t>
      </w:r>
    </w:p>
    <w:p>
      <w:pPr>
        <w:spacing w:line="220" w:lineRule="auto"/>
        <w:sectPr>
          <w:headerReference w:type="default" r:id="rId176"/>
          <w:footerReference w:type="default" r:id="rId235"/>
          <w:pgSz w:w="11900" w:h="16838"/>
          <w:pgMar w:top="1165" w:right="0" w:bottom="1214" w:left="1305" w:header="830" w:footer="977" w:gutter="0"/>
        </w:sectPr>
        <w:rPr>
          <w:rFonts w:ascii="SimSun" w:hAnsi="SimSun" w:eastAsia="SimSun" w:cs="SimSun"/>
          <w:sz w:val="24"/>
          <w:szCs w:val="24"/>
        </w:rPr>
      </w:pPr>
    </w:p>
    <w:p>
      <w:pPr>
        <w:ind w:left="10" w:right="1133" w:firstLine="479"/>
        <w:spacing w:before="4" w:line="359" w:lineRule="auto"/>
        <w:rPr>
          <w:rFonts w:ascii="SimSun" w:hAnsi="SimSun" w:eastAsia="SimSun" w:cs="SimSun"/>
          <w:sz w:val="24"/>
          <w:szCs w:val="24"/>
        </w:rPr>
      </w:pPr>
      <w:r>
        <w:rPr>
          <w:rFonts w:ascii="SimSun" w:hAnsi="SimSun" w:eastAsia="SimSun" w:cs="SimSun"/>
          <w:sz w:val="24"/>
          <w:szCs w:val="24"/>
          <w:spacing w:val="-1"/>
        </w:rPr>
        <w:t>本规定适用于营业厅。突发应急事件发生时，营业厅店长指挥营业人员启动相关应急</w:t>
      </w:r>
      <w:r>
        <w:rPr>
          <w:rFonts w:ascii="SimSun" w:hAnsi="SimSun" w:eastAsia="SimSun" w:cs="SimSun"/>
          <w:sz w:val="24"/>
          <w:szCs w:val="24"/>
          <w:spacing w:val="-1"/>
        </w:rPr>
        <w:t>预案，妥善处理紧急情况。</w:t>
      </w:r>
    </w:p>
    <w:p>
      <w:pPr>
        <w:ind w:left="12"/>
        <w:spacing w:line="220" w:lineRule="auto"/>
        <w:rPr>
          <w:rFonts w:ascii="SimSun" w:hAnsi="SimSun" w:eastAsia="SimSun" w:cs="SimSun"/>
          <w:sz w:val="24"/>
          <w:szCs w:val="24"/>
        </w:rPr>
      </w:pPr>
      <w:r>
        <w:rPr>
          <w:rFonts w:ascii="SimSun" w:hAnsi="SimSun" w:eastAsia="SimSun" w:cs="SimSun"/>
          <w:sz w:val="24"/>
          <w:szCs w:val="24"/>
          <w:b/>
          <w:bCs/>
          <w:spacing w:val="-4"/>
        </w:rPr>
        <w:t>二、突发事件类型</w:t>
      </w:r>
    </w:p>
    <w:p>
      <w:pPr>
        <w:ind w:left="493"/>
        <w:spacing w:before="179" w:line="220" w:lineRule="auto"/>
        <w:rPr>
          <w:rFonts w:ascii="SimSun" w:hAnsi="SimSun" w:eastAsia="SimSun" w:cs="SimSun"/>
          <w:sz w:val="24"/>
          <w:szCs w:val="24"/>
        </w:rPr>
      </w:pPr>
      <w:r>
        <w:rPr>
          <w:rFonts w:ascii="SimSun" w:hAnsi="SimSun" w:eastAsia="SimSun" w:cs="SimSun"/>
          <w:sz w:val="24"/>
          <w:szCs w:val="24"/>
          <w:spacing w:val="-1"/>
        </w:rPr>
        <w:t>系统故障、设备故障、水电路故障、业务量激增等情况。</w:t>
      </w:r>
    </w:p>
    <w:p>
      <w:pPr>
        <w:ind w:left="8"/>
        <w:spacing w:before="182" w:line="220" w:lineRule="auto"/>
        <w:rPr>
          <w:rFonts w:ascii="SimSun" w:hAnsi="SimSun" w:eastAsia="SimSun" w:cs="SimSun"/>
          <w:sz w:val="24"/>
          <w:szCs w:val="24"/>
        </w:rPr>
      </w:pPr>
      <w:r>
        <w:rPr>
          <w:rFonts w:ascii="SimSun" w:hAnsi="SimSun" w:eastAsia="SimSun" w:cs="SimSun"/>
          <w:sz w:val="24"/>
          <w:szCs w:val="24"/>
          <w:b/>
          <w:bCs/>
          <w:spacing w:val="-3"/>
        </w:rPr>
        <w:t>三、突发事件处理</w:t>
      </w:r>
    </w:p>
    <w:p>
      <w:pPr>
        <w:ind w:left="499"/>
        <w:spacing w:before="179" w:line="219" w:lineRule="auto"/>
        <w:rPr>
          <w:rFonts w:ascii="SimSun" w:hAnsi="SimSun" w:eastAsia="SimSun" w:cs="SimSun"/>
          <w:sz w:val="24"/>
          <w:szCs w:val="24"/>
        </w:rPr>
      </w:pPr>
      <w:r>
        <w:rPr>
          <w:rFonts w:ascii="SimSun" w:hAnsi="SimSun" w:eastAsia="SimSun" w:cs="SimSun"/>
          <w:sz w:val="24"/>
          <w:szCs w:val="24"/>
          <w:b/>
          <w:bCs/>
          <w:spacing w:val="-4"/>
        </w:rPr>
        <w:t>（一）暴力抢劫应对办法</w:t>
      </w:r>
    </w:p>
    <w:p>
      <w:pPr>
        <w:ind w:left="11" w:right="1133" w:firstLine="484"/>
        <w:spacing w:before="27" w:line="359" w:lineRule="auto"/>
        <w:rPr>
          <w:rFonts w:ascii="SimSun" w:hAnsi="SimSun" w:eastAsia="SimSun" w:cs="SimSun"/>
          <w:sz w:val="24"/>
          <w:szCs w:val="24"/>
        </w:rPr>
      </w:pPr>
      <w:r>
        <w:rPr>
          <w:rFonts w:ascii="SimSun" w:hAnsi="SimSun" w:eastAsia="SimSun" w:cs="SimSun"/>
          <w:sz w:val="24"/>
          <w:szCs w:val="24"/>
          <w:spacing w:val="-1"/>
        </w:rPr>
        <w:t>营业厅营业时段，全体人员对本营业厅负有安全责任，遇到突发暴力抢劫事件时应分</w:t>
      </w:r>
      <w:r>
        <w:rPr>
          <w:rFonts w:ascii="SimSun" w:hAnsi="SimSun" w:eastAsia="SimSun" w:cs="SimSun"/>
          <w:sz w:val="24"/>
          <w:szCs w:val="24"/>
          <w:spacing w:val="-1"/>
        </w:rPr>
        <w:t>工明确，密切配合，临危不惧，正确使用自卫武器，遏制歹徒行凶作案。</w:t>
      </w:r>
    </w:p>
    <w:p>
      <w:pPr>
        <w:ind w:left="506"/>
        <w:spacing w:line="220" w:lineRule="auto"/>
        <w:rPr>
          <w:rFonts w:ascii="SimSun" w:hAnsi="SimSun" w:eastAsia="SimSun" w:cs="SimSun"/>
          <w:sz w:val="24"/>
          <w:szCs w:val="24"/>
        </w:rPr>
      </w:pPr>
      <w:r>
        <w:rPr>
          <w:rFonts w:ascii="SimSun" w:hAnsi="SimSun" w:eastAsia="SimSun" w:cs="SimSun"/>
          <w:sz w:val="24"/>
          <w:szCs w:val="24"/>
          <w:b/>
          <w:bCs/>
          <w:spacing w:val="-4"/>
        </w:rPr>
        <w:t>1、歹徒持凶器抢劫的处置办法</w:t>
      </w:r>
    </w:p>
    <w:p>
      <w:pPr>
        <w:ind w:left="6" w:right="1133" w:firstLine="481"/>
        <w:spacing w:before="181" w:line="359" w:lineRule="auto"/>
        <w:jc w:val="both"/>
        <w:rPr>
          <w:rFonts w:ascii="SimSun" w:hAnsi="SimSun" w:eastAsia="SimSun" w:cs="SimSun"/>
          <w:sz w:val="24"/>
          <w:szCs w:val="24"/>
        </w:rPr>
      </w:pPr>
      <w:r>
        <w:drawing>
          <wp:anchor distT="0" distB="0" distL="0" distR="0" simplePos="0" relativeHeight="251963392" behindDoc="1" locked="0" layoutInCell="1" allowOverlap="1">
            <wp:simplePos x="0" y="0"/>
            <wp:positionH relativeFrom="column">
              <wp:posOffset>6646121</wp:posOffset>
            </wp:positionH>
            <wp:positionV relativeFrom="paragraph">
              <wp:posOffset>853490</wp:posOffset>
            </wp:positionV>
            <wp:extent cx="10583" cy="1472307"/>
            <wp:effectExtent l="0" t="0" r="0" b="0"/>
            <wp:wrapNone/>
            <wp:docPr id="244" name="IM 244"/>
            <wp:cNvGraphicFramePr/>
            <a:graphic>
              <a:graphicData uri="http://schemas.openxmlformats.org/drawingml/2006/picture">
                <pic:pic>
                  <pic:nvPicPr>
                    <pic:cNvPr id="244" name="IM 244"/>
                    <pic:cNvPicPr/>
                  </pic:nvPicPr>
                  <pic:blipFill>
                    <a:blip r:embed="rId238"/>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1"/>
        </w:rPr>
        <w:t>全体营业人员要保持冷静，灵活机智地与歹徒周旋，分散罪犯的注意力。处于有利位</w:t>
      </w:r>
      <w:r>
        <w:rPr>
          <w:rFonts w:ascii="SimSun" w:hAnsi="SimSun" w:eastAsia="SimSun" w:cs="SimSun"/>
          <w:sz w:val="24"/>
          <w:szCs w:val="24"/>
          <w:spacing w:val="1"/>
        </w:rPr>
        <w:t>置的人员隐蔽地拨打“</w:t>
      </w:r>
      <w:r>
        <w:rPr>
          <w:rFonts w:ascii="SimSun" w:hAnsi="SimSun" w:eastAsia="SimSun" w:cs="SimSun"/>
          <w:sz w:val="24"/>
          <w:szCs w:val="24"/>
          <w:spacing w:val="-90"/>
        </w:rPr>
        <w:t xml:space="preserve"> </w:t>
      </w:r>
      <w:r>
        <w:rPr>
          <w:rFonts w:ascii="SimSun" w:hAnsi="SimSun" w:eastAsia="SimSun" w:cs="SimSun"/>
          <w:sz w:val="24"/>
          <w:szCs w:val="24"/>
          <w:spacing w:val="1"/>
        </w:rPr>
        <w:t>110</w:t>
      </w:r>
      <w:r>
        <w:rPr>
          <w:rFonts w:ascii="SimSun" w:hAnsi="SimSun" w:eastAsia="SimSun" w:cs="SimSun"/>
          <w:sz w:val="24"/>
          <w:szCs w:val="24"/>
          <w:spacing w:val="-84"/>
        </w:rPr>
        <w:t xml:space="preserve"> </w:t>
      </w:r>
      <w:r>
        <w:rPr>
          <w:rFonts w:ascii="SimSun" w:hAnsi="SimSun" w:eastAsia="SimSun" w:cs="SimSun"/>
          <w:sz w:val="24"/>
          <w:szCs w:val="24"/>
          <w:spacing w:val="1"/>
        </w:rPr>
        <w:t>”报警；同时密切注意歹徒的动向，趁歹徒不备时</w:t>
      </w:r>
      <w:r>
        <w:rPr>
          <w:rFonts w:ascii="SimSun" w:hAnsi="SimSun" w:eastAsia="SimSun" w:cs="SimSun"/>
          <w:sz w:val="24"/>
          <w:szCs w:val="24"/>
        </w:rPr>
        <w:t>迅速藏于柜</w:t>
      </w:r>
      <w:r>
        <w:rPr>
          <w:rFonts w:ascii="SimSun" w:hAnsi="SimSun" w:eastAsia="SimSun" w:cs="SimSun"/>
          <w:sz w:val="24"/>
          <w:szCs w:val="24"/>
          <w:spacing w:val="-1"/>
        </w:rPr>
        <w:t>台掩体之下，利用各种武器进行反击，做好防范准备。</w:t>
      </w:r>
    </w:p>
    <w:p>
      <w:pPr>
        <w:ind w:left="491"/>
        <w:spacing w:line="220" w:lineRule="auto"/>
        <w:rPr>
          <w:rFonts w:ascii="SimSun" w:hAnsi="SimSun" w:eastAsia="SimSun" w:cs="SimSun"/>
          <w:sz w:val="24"/>
          <w:szCs w:val="24"/>
        </w:rPr>
      </w:pPr>
      <w:r>
        <w:rPr>
          <w:rFonts w:ascii="SimSun" w:hAnsi="SimSun" w:eastAsia="SimSun" w:cs="SimSun"/>
          <w:sz w:val="24"/>
          <w:szCs w:val="24"/>
          <w:b/>
          <w:bCs/>
          <w:spacing w:val="-3"/>
        </w:rPr>
        <w:t>2、遇歹徒持凶器并劫持人质抢劫的处置方法</w:t>
      </w:r>
    </w:p>
    <w:p>
      <w:pPr>
        <w:ind w:left="7" w:right="1133" w:firstLine="481"/>
        <w:spacing w:before="182" w:line="359" w:lineRule="auto"/>
        <w:jc w:val="both"/>
        <w:rPr>
          <w:rFonts w:ascii="SimSun" w:hAnsi="SimSun" w:eastAsia="SimSun" w:cs="SimSun"/>
          <w:sz w:val="24"/>
          <w:szCs w:val="24"/>
        </w:rPr>
      </w:pPr>
      <w:r>
        <w:rPr>
          <w:rFonts w:ascii="SimSun" w:hAnsi="SimSun" w:eastAsia="SimSun" w:cs="SimSun"/>
          <w:sz w:val="24"/>
          <w:szCs w:val="24"/>
          <w:spacing w:val="-1"/>
        </w:rPr>
        <w:t>保护人质安全与保护资金安全同样重要，其应急处置要求同“歹徒持凶器抢劫的处置</w:t>
      </w:r>
      <w:r>
        <w:rPr>
          <w:rFonts w:ascii="SimSun" w:hAnsi="SimSun" w:eastAsia="SimSun" w:cs="SimSun"/>
          <w:sz w:val="24"/>
          <w:szCs w:val="24"/>
          <w:spacing w:val="2"/>
        </w:rPr>
        <w:t>办法</w:t>
      </w:r>
      <w:r>
        <w:rPr>
          <w:rFonts w:ascii="SimSun" w:hAnsi="SimSun" w:eastAsia="SimSun" w:cs="SimSun"/>
          <w:sz w:val="24"/>
          <w:szCs w:val="24"/>
          <w:spacing w:val="-86"/>
        </w:rPr>
        <w:t xml:space="preserve"> </w:t>
      </w:r>
      <w:r>
        <w:rPr>
          <w:rFonts w:ascii="SimSun" w:hAnsi="SimSun" w:eastAsia="SimSun" w:cs="SimSun"/>
          <w:sz w:val="24"/>
          <w:szCs w:val="24"/>
          <w:spacing w:val="2"/>
        </w:rPr>
        <w:t>”中的要求基本相同，所不同的是:现场所有人员在公安</w:t>
      </w:r>
      <w:r>
        <w:rPr>
          <w:rFonts w:ascii="SimSun" w:hAnsi="SimSun" w:eastAsia="SimSun" w:cs="SimSun"/>
          <w:sz w:val="24"/>
          <w:szCs w:val="24"/>
          <w:spacing w:val="1"/>
        </w:rPr>
        <w:t>机关或其他援助人员未达到</w:t>
      </w:r>
      <w:r>
        <w:rPr>
          <w:rFonts w:ascii="SimSun" w:hAnsi="SimSun" w:eastAsia="SimSun" w:cs="SimSun"/>
          <w:sz w:val="24"/>
          <w:szCs w:val="24"/>
        </w:rPr>
        <w:t>之前，或未接到明确指示时不要轻举妄动，更</w:t>
      </w:r>
      <w:r>
        <w:rPr>
          <w:rFonts w:ascii="SimSun" w:hAnsi="SimSun" w:eastAsia="SimSun" w:cs="SimSun"/>
          <w:sz w:val="24"/>
          <w:szCs w:val="24"/>
          <w:spacing w:val="-1"/>
        </w:rPr>
        <w:t>不要激怒歹徒，要不停的与歹徒说话，消除</w:t>
      </w:r>
      <w:r>
        <w:rPr>
          <w:rFonts w:ascii="SimSun" w:hAnsi="SimSun" w:eastAsia="SimSun" w:cs="SimSun"/>
          <w:sz w:val="24"/>
          <w:szCs w:val="24"/>
          <w:spacing w:val="-1"/>
        </w:rPr>
        <w:t>及的紧张心理，尽量拖延、阻缓歹徒行凶，争取时间。</w:t>
      </w:r>
    </w:p>
    <w:p>
      <w:pPr>
        <w:ind w:left="493"/>
        <w:spacing w:line="220" w:lineRule="auto"/>
        <w:rPr>
          <w:rFonts w:ascii="SimSun" w:hAnsi="SimSun" w:eastAsia="SimSun" w:cs="SimSun"/>
          <w:sz w:val="24"/>
          <w:szCs w:val="24"/>
        </w:rPr>
      </w:pPr>
      <w:r>
        <w:rPr>
          <w:rFonts w:ascii="SimSun" w:hAnsi="SimSun" w:eastAsia="SimSun" w:cs="SimSun"/>
          <w:sz w:val="24"/>
          <w:szCs w:val="24"/>
          <w:b/>
          <w:bCs/>
          <w:spacing w:val="-4"/>
        </w:rPr>
        <w:t>3、具体应急处置步骤</w:t>
      </w:r>
    </w:p>
    <w:p>
      <w:pPr>
        <w:spacing w:line="146" w:lineRule="exact"/>
        <w:rPr/>
      </w:pPr>
      <w:r/>
    </w:p>
    <w:tbl>
      <w:tblPr>
        <w:tblStyle w:val="TableNormal"/>
        <w:tblW w:w="8526" w:type="dxa"/>
        <w:tblInd w:w="4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19"/>
        <w:gridCol w:w="2743"/>
        <w:gridCol w:w="4164"/>
      </w:tblGrid>
      <w:tr>
        <w:trPr>
          <w:trHeight w:val="449" w:hRule="atLeast"/>
        </w:trPr>
        <w:tc>
          <w:tcPr>
            <w:tcW w:w="1619" w:type="dxa"/>
            <w:vAlign w:val="top"/>
          </w:tcPr>
          <w:p>
            <w:pPr>
              <w:pStyle w:val="TableText"/>
              <w:ind w:left="602"/>
              <w:spacing w:before="51" w:line="228" w:lineRule="auto"/>
              <w:rPr>
                <w:sz w:val="20"/>
                <w:szCs w:val="20"/>
              </w:rPr>
            </w:pPr>
            <w:r>
              <w:rPr>
                <w:sz w:val="20"/>
                <w:szCs w:val="20"/>
                <w:b/>
                <w:bCs/>
                <w:spacing w:val="4"/>
              </w:rPr>
              <w:t>情景</w:t>
            </w:r>
          </w:p>
        </w:tc>
        <w:tc>
          <w:tcPr>
            <w:tcW w:w="2743" w:type="dxa"/>
            <w:vAlign w:val="top"/>
          </w:tcPr>
          <w:p>
            <w:pPr>
              <w:pStyle w:val="TableText"/>
              <w:ind w:left="955"/>
              <w:spacing w:before="51" w:line="230" w:lineRule="auto"/>
              <w:rPr>
                <w:sz w:val="20"/>
                <w:szCs w:val="20"/>
              </w:rPr>
            </w:pPr>
            <w:r>
              <w:rPr>
                <w:sz w:val="20"/>
                <w:szCs w:val="20"/>
                <w:b/>
                <w:bCs/>
                <w:spacing w:val="6"/>
              </w:rPr>
              <w:t>应对方法</w:t>
            </w:r>
          </w:p>
        </w:tc>
        <w:tc>
          <w:tcPr>
            <w:tcW w:w="4164" w:type="dxa"/>
            <w:vAlign w:val="top"/>
          </w:tcPr>
          <w:p>
            <w:pPr>
              <w:pStyle w:val="TableText"/>
              <w:ind w:left="1664"/>
              <w:spacing w:before="178" w:line="230" w:lineRule="auto"/>
              <w:rPr>
                <w:sz w:val="20"/>
                <w:szCs w:val="20"/>
              </w:rPr>
            </w:pPr>
            <w:r>
              <w:rPr>
                <w:sz w:val="20"/>
                <w:szCs w:val="20"/>
                <w:b/>
                <w:bCs/>
                <w:spacing w:val="6"/>
              </w:rPr>
              <w:t>周旋方法</w:t>
            </w:r>
          </w:p>
        </w:tc>
      </w:tr>
      <w:tr>
        <w:trPr>
          <w:trHeight w:val="1603" w:hRule="atLeast"/>
        </w:trPr>
        <w:tc>
          <w:tcPr>
            <w:tcW w:w="1619"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26" w:right="108" w:hanging="5"/>
              <w:spacing w:before="65" w:line="252" w:lineRule="auto"/>
              <w:rPr>
                <w:sz w:val="20"/>
                <w:szCs w:val="20"/>
              </w:rPr>
            </w:pPr>
            <w:r>
              <w:rPr>
                <w:sz w:val="20"/>
                <w:szCs w:val="20"/>
                <w:b/>
                <w:bCs/>
                <w:spacing w:val="19"/>
              </w:rPr>
              <w:t>营业期</w:t>
            </w:r>
            <w:r>
              <w:rPr>
                <w:sz w:val="20"/>
                <w:szCs w:val="20"/>
                <w:spacing w:val="-46"/>
              </w:rPr>
              <w:t xml:space="preserve"> </w:t>
            </w:r>
            <w:r>
              <w:rPr>
                <w:sz w:val="20"/>
                <w:szCs w:val="20"/>
                <w:b/>
                <w:bCs/>
                <w:spacing w:val="19"/>
              </w:rPr>
              <w:t>间出现</w:t>
            </w:r>
            <w:r>
              <w:rPr>
                <w:sz w:val="20"/>
                <w:szCs w:val="20"/>
                <w:b/>
                <w:bCs/>
                <w:spacing w:val="-6"/>
              </w:rPr>
              <w:t>匪徒，意图抢劫</w:t>
            </w:r>
          </w:p>
        </w:tc>
        <w:tc>
          <w:tcPr>
            <w:tcW w:w="2743" w:type="dxa"/>
            <w:vAlign w:val="top"/>
          </w:tcPr>
          <w:p>
            <w:pPr>
              <w:spacing w:line="329" w:lineRule="auto"/>
              <w:rPr>
                <w:rFonts w:ascii="Arial"/>
                <w:sz w:val="21"/>
              </w:rPr>
            </w:pPr>
            <w:r/>
          </w:p>
          <w:p>
            <w:pPr>
              <w:pStyle w:val="TableText"/>
              <w:ind w:left="114" w:right="107" w:firstLine="12"/>
              <w:spacing w:before="65" w:line="297" w:lineRule="auto"/>
              <w:jc w:val="both"/>
              <w:rPr>
                <w:sz w:val="20"/>
                <w:szCs w:val="20"/>
              </w:rPr>
            </w:pPr>
            <w:r>
              <w:rPr>
                <w:sz w:val="20"/>
                <w:szCs w:val="20"/>
                <w:spacing w:val="7"/>
              </w:rPr>
              <w:t>1.柜台内营业员按下柜台报</w:t>
            </w:r>
            <w:r>
              <w:rPr>
                <w:sz w:val="20"/>
                <w:szCs w:val="20"/>
                <w:spacing w:val="9"/>
              </w:rPr>
              <w:t>警器装置，引起匪徒惊慌同</w:t>
            </w:r>
            <w:r>
              <w:rPr>
                <w:sz w:val="20"/>
                <w:szCs w:val="20"/>
                <w:spacing w:val="8"/>
              </w:rPr>
              <w:t>时引起邻居商铺注意</w:t>
            </w:r>
          </w:p>
        </w:tc>
        <w:tc>
          <w:tcPr>
            <w:tcW w:w="4164" w:type="dxa"/>
            <w:vAlign w:val="top"/>
          </w:tcPr>
          <w:p>
            <w:pPr>
              <w:pStyle w:val="TableText"/>
              <w:ind w:left="116" w:right="107" w:firstLine="12"/>
              <w:spacing w:before="78" w:line="295" w:lineRule="auto"/>
              <w:rPr>
                <w:sz w:val="20"/>
                <w:szCs w:val="20"/>
              </w:rPr>
            </w:pPr>
            <w:r>
              <w:rPr>
                <w:sz w:val="20"/>
                <w:szCs w:val="20"/>
                <w:spacing w:val="6"/>
              </w:rPr>
              <w:t>1.营业员迅速分散、多点躲避，分散躲避的</w:t>
            </w:r>
            <w:r>
              <w:rPr>
                <w:sz w:val="20"/>
                <w:szCs w:val="20"/>
                <w:spacing w:val="14"/>
              </w:rPr>
              <w:t>营业员尽量在不被发现情况下拨打</w:t>
            </w:r>
            <w:r>
              <w:rPr>
                <w:sz w:val="20"/>
                <w:szCs w:val="20"/>
                <w:spacing w:val="-3"/>
              </w:rPr>
              <w:t xml:space="preserve"> </w:t>
            </w:r>
            <w:r>
              <w:rPr>
                <w:sz w:val="20"/>
                <w:szCs w:val="20"/>
                <w:spacing w:val="14"/>
              </w:rPr>
              <w:t>110</w:t>
            </w:r>
            <w:r>
              <w:rPr>
                <w:sz w:val="20"/>
                <w:szCs w:val="20"/>
                <w:spacing w:val="-30"/>
              </w:rPr>
              <w:t xml:space="preserve"> </w:t>
            </w:r>
            <w:r>
              <w:rPr>
                <w:sz w:val="20"/>
                <w:szCs w:val="20"/>
                <w:spacing w:val="14"/>
              </w:rPr>
              <w:t>报</w:t>
            </w:r>
            <w:r>
              <w:rPr>
                <w:sz w:val="20"/>
                <w:szCs w:val="20"/>
                <w:spacing w:val="-2"/>
              </w:rPr>
              <w:t>警。</w:t>
            </w:r>
          </w:p>
          <w:p>
            <w:pPr>
              <w:pStyle w:val="TableText"/>
              <w:ind w:left="122" w:right="110" w:hanging="6"/>
              <w:spacing w:before="1" w:line="256" w:lineRule="auto"/>
              <w:rPr>
                <w:sz w:val="20"/>
                <w:szCs w:val="20"/>
              </w:rPr>
            </w:pPr>
            <w:r>
              <w:rPr>
                <w:sz w:val="20"/>
                <w:szCs w:val="20"/>
                <w:spacing w:val="6"/>
              </w:rPr>
              <w:t>2.避免与匪徒发生正面冲突，尽量不要用语</w:t>
            </w:r>
            <w:r>
              <w:rPr>
                <w:sz w:val="20"/>
                <w:szCs w:val="20"/>
                <w:spacing w:val="8"/>
              </w:rPr>
              <w:t>言激怒匪徒，并沉着冷静与其周旋。</w:t>
            </w:r>
          </w:p>
        </w:tc>
      </w:tr>
      <w:tr>
        <w:trPr>
          <w:trHeight w:val="1473" w:hRule="atLeast"/>
        </w:trPr>
        <w:tc>
          <w:tcPr>
            <w:tcW w:w="1619" w:type="dxa"/>
            <w:vAlign w:val="top"/>
            <w:vMerge w:val="continue"/>
            <w:tcBorders>
              <w:top w:val="nil"/>
              <w:bottom w:val="nil"/>
            </w:tcBorders>
          </w:tcPr>
          <w:p>
            <w:pPr>
              <w:rPr>
                <w:rFonts w:ascii="Arial"/>
                <w:sz w:val="21"/>
              </w:rPr>
            </w:pPr>
            <w:r/>
          </w:p>
        </w:tc>
        <w:tc>
          <w:tcPr>
            <w:tcW w:w="2743" w:type="dxa"/>
            <w:vAlign w:val="top"/>
          </w:tcPr>
          <w:p>
            <w:pPr>
              <w:pStyle w:val="TableText"/>
              <w:ind w:left="110" w:right="105" w:firstLine="2"/>
              <w:spacing w:before="171" w:line="298" w:lineRule="auto"/>
              <w:jc w:val="both"/>
              <w:rPr>
                <w:sz w:val="20"/>
                <w:szCs w:val="20"/>
              </w:rPr>
            </w:pPr>
            <w:r>
              <w:rPr>
                <w:sz w:val="20"/>
                <w:szCs w:val="20"/>
                <w:spacing w:val="1"/>
              </w:rPr>
              <w:t>2、告知匪徒，厅内现金已交</w:t>
            </w:r>
            <w:r>
              <w:rPr>
                <w:sz w:val="20"/>
                <w:szCs w:val="20"/>
                <w:spacing w:val="10"/>
              </w:rPr>
              <w:t>给银行，现在的用户基本是</w:t>
            </w:r>
            <w:r>
              <w:rPr>
                <w:sz w:val="20"/>
                <w:szCs w:val="20"/>
                <w:spacing w:val="9"/>
              </w:rPr>
              <w:t>手机支付，厅内没有什么现</w:t>
            </w:r>
            <w:r>
              <w:rPr>
                <w:sz w:val="20"/>
                <w:szCs w:val="20"/>
              </w:rPr>
              <w:t>金</w:t>
            </w:r>
          </w:p>
        </w:tc>
        <w:tc>
          <w:tcPr>
            <w:tcW w:w="4164" w:type="dxa"/>
            <w:vAlign w:val="top"/>
          </w:tcPr>
          <w:p>
            <w:pPr>
              <w:pStyle w:val="TableText"/>
              <w:ind w:left="113" w:right="107"/>
              <w:spacing w:before="123" w:line="309" w:lineRule="auto"/>
              <w:jc w:val="both"/>
              <w:rPr>
                <w:sz w:val="20"/>
                <w:szCs w:val="20"/>
              </w:rPr>
            </w:pPr>
            <w:r>
              <w:rPr>
                <w:sz w:val="20"/>
                <w:szCs w:val="20"/>
                <w:spacing w:val="18"/>
              </w:rPr>
              <w:t>若匪徒要求打开保险箱，营业员以没有钥</w:t>
            </w:r>
            <w:r>
              <w:rPr>
                <w:sz w:val="20"/>
                <w:szCs w:val="20"/>
                <w:spacing w:val="7"/>
              </w:rPr>
              <w:t>匙，不懂密码为借口，或者输错密码让保险</w:t>
            </w:r>
            <w:r>
              <w:rPr>
                <w:sz w:val="20"/>
                <w:szCs w:val="20"/>
                <w:spacing w:val="7"/>
              </w:rPr>
              <w:t>箱自动报警，在自己不受到伤害的前提下故</w:t>
            </w:r>
            <w:r>
              <w:rPr>
                <w:sz w:val="20"/>
                <w:szCs w:val="20"/>
                <w:spacing w:val="6"/>
              </w:rPr>
              <w:t>意拖延时间。</w:t>
            </w:r>
          </w:p>
        </w:tc>
      </w:tr>
      <w:tr>
        <w:trPr>
          <w:trHeight w:val="1134" w:hRule="atLeast"/>
        </w:trPr>
        <w:tc>
          <w:tcPr>
            <w:tcW w:w="1619" w:type="dxa"/>
            <w:vAlign w:val="top"/>
            <w:vMerge w:val="continue"/>
            <w:tcBorders>
              <w:top w:val="nil"/>
            </w:tcBorders>
          </w:tcPr>
          <w:p>
            <w:pPr>
              <w:rPr>
                <w:rFonts w:ascii="Arial"/>
                <w:sz w:val="21"/>
              </w:rPr>
            </w:pPr>
            <w:r/>
          </w:p>
        </w:tc>
        <w:tc>
          <w:tcPr>
            <w:tcW w:w="2743" w:type="dxa"/>
            <w:vAlign w:val="top"/>
          </w:tcPr>
          <w:p>
            <w:pPr>
              <w:pStyle w:val="TableText"/>
              <w:ind w:left="110" w:right="58" w:firstLine="4"/>
              <w:spacing w:before="190" w:line="251" w:lineRule="auto"/>
              <w:jc w:val="both"/>
              <w:rPr>
                <w:sz w:val="20"/>
                <w:szCs w:val="20"/>
              </w:rPr>
            </w:pPr>
            <w:r>
              <w:rPr>
                <w:sz w:val="20"/>
                <w:szCs w:val="20"/>
                <w:spacing w:val="4"/>
              </w:rPr>
              <w:t>3、谎称押钞人员已准备到，</w:t>
            </w:r>
            <w:r>
              <w:rPr>
                <w:sz w:val="20"/>
                <w:szCs w:val="20"/>
                <w:spacing w:val="9"/>
              </w:rPr>
              <w:t>使恐怖分子明白将有持枪男</w:t>
            </w:r>
            <w:r>
              <w:rPr>
                <w:sz w:val="20"/>
                <w:szCs w:val="20"/>
                <w:spacing w:val="9"/>
              </w:rPr>
              <w:t>性到场，促使他迅速逃离</w:t>
            </w:r>
          </w:p>
        </w:tc>
        <w:tc>
          <w:tcPr>
            <w:tcW w:w="4164" w:type="dxa"/>
            <w:vAlign w:val="top"/>
          </w:tcPr>
          <w:p>
            <w:pPr>
              <w:spacing w:line="247" w:lineRule="auto"/>
              <w:rPr>
                <w:rFonts w:ascii="Arial"/>
                <w:sz w:val="21"/>
              </w:rPr>
            </w:pPr>
            <w:r/>
          </w:p>
          <w:p>
            <w:pPr>
              <w:pStyle w:val="TableText"/>
              <w:ind w:left="123" w:right="110" w:hanging="8"/>
              <w:spacing w:before="65" w:line="334" w:lineRule="auto"/>
              <w:rPr>
                <w:sz w:val="20"/>
                <w:szCs w:val="20"/>
              </w:rPr>
            </w:pPr>
            <w:r>
              <w:rPr>
                <w:sz w:val="20"/>
                <w:szCs w:val="20"/>
                <w:spacing w:val="7"/>
              </w:rPr>
              <w:t>可按匪徒要求少量多次给其现金，尽量拖延</w:t>
            </w:r>
            <w:r>
              <w:rPr>
                <w:sz w:val="20"/>
                <w:szCs w:val="20"/>
                <w:spacing w:val="7"/>
              </w:rPr>
              <w:t>时间，以保证人身安全</w:t>
            </w:r>
          </w:p>
        </w:tc>
      </w:tr>
    </w:tbl>
    <w:p>
      <w:pPr>
        <w:ind w:left="499"/>
        <w:spacing w:before="37" w:line="220" w:lineRule="auto"/>
        <w:rPr>
          <w:rFonts w:ascii="SimSun" w:hAnsi="SimSun" w:eastAsia="SimSun" w:cs="SimSun"/>
          <w:sz w:val="24"/>
          <w:szCs w:val="24"/>
        </w:rPr>
      </w:pPr>
      <w:r>
        <w:rPr>
          <w:rFonts w:ascii="SimSun" w:hAnsi="SimSun" w:eastAsia="SimSun" w:cs="SimSun"/>
          <w:sz w:val="24"/>
          <w:szCs w:val="24"/>
          <w:b/>
          <w:bCs/>
          <w:spacing w:val="-5"/>
        </w:rPr>
        <w:t>（二）火灾应急预案</w:t>
      </w:r>
    </w:p>
    <w:p>
      <w:pPr>
        <w:ind w:left="490"/>
        <w:spacing w:before="179" w:line="220" w:lineRule="auto"/>
        <w:rPr>
          <w:rFonts w:ascii="SimSun" w:hAnsi="SimSun" w:eastAsia="SimSun" w:cs="SimSun"/>
          <w:sz w:val="24"/>
          <w:szCs w:val="24"/>
        </w:rPr>
      </w:pPr>
      <w:r>
        <w:rPr>
          <w:rFonts w:ascii="SimSun" w:hAnsi="SimSun" w:eastAsia="SimSun" w:cs="SimSun"/>
          <w:sz w:val="24"/>
          <w:szCs w:val="24"/>
          <w:spacing w:val="-1"/>
        </w:rPr>
        <w:t>火灾应急预案：做好疏散工作，逃离到安全地方，拨打求助电话。</w:t>
      </w:r>
    </w:p>
    <w:p>
      <w:pPr>
        <w:ind w:left="506"/>
        <w:spacing w:before="180" w:line="220" w:lineRule="auto"/>
        <w:rPr>
          <w:rFonts w:ascii="SimSun" w:hAnsi="SimSun" w:eastAsia="SimSun" w:cs="SimSun"/>
          <w:sz w:val="24"/>
          <w:szCs w:val="24"/>
        </w:rPr>
      </w:pPr>
      <w:r>
        <w:rPr>
          <w:rFonts w:ascii="SimSun" w:hAnsi="SimSun" w:eastAsia="SimSun" w:cs="SimSun"/>
          <w:sz w:val="24"/>
          <w:szCs w:val="24"/>
          <w:b/>
          <w:bCs/>
          <w:spacing w:val="-4"/>
        </w:rPr>
        <w:t>1、熟练掌握营业厅消防安全经营原则</w:t>
      </w:r>
    </w:p>
    <w:p>
      <w:pPr>
        <w:spacing w:line="220" w:lineRule="auto"/>
        <w:sectPr>
          <w:headerReference w:type="default" r:id="rId17"/>
          <w:footerReference w:type="default" r:id="rId237"/>
          <w:pgSz w:w="11900" w:h="16838"/>
          <w:pgMar w:top="1165" w:right="0" w:bottom="1214" w:left="1417" w:header="830" w:footer="977" w:gutter="0"/>
        </w:sectPr>
        <w:rPr>
          <w:rFonts w:ascii="SimSun" w:hAnsi="SimSun" w:eastAsia="SimSun" w:cs="SimSun"/>
          <w:sz w:val="24"/>
          <w:szCs w:val="24"/>
        </w:rPr>
      </w:pPr>
    </w:p>
    <w:p>
      <w:pPr>
        <w:ind w:left="8" w:right="1009" w:firstLine="486"/>
        <w:spacing w:before="4" w:line="359" w:lineRule="auto"/>
        <w:jc w:val="both"/>
        <w:rPr>
          <w:rFonts w:ascii="SimSun" w:hAnsi="SimSun" w:eastAsia="SimSun" w:cs="SimSun"/>
          <w:sz w:val="24"/>
          <w:szCs w:val="24"/>
        </w:rPr>
      </w:pPr>
      <w:r>
        <w:rPr>
          <w:rFonts w:ascii="SimSun" w:hAnsi="SimSun" w:eastAsia="SimSun" w:cs="SimSun"/>
          <w:sz w:val="24"/>
          <w:szCs w:val="24"/>
          <w:spacing w:val="-3"/>
        </w:rPr>
        <w:t>掌握营业厅消防安全经营的“三懂</w:t>
      </w:r>
      <w:r>
        <w:rPr>
          <w:rFonts w:ascii="SimSun" w:hAnsi="SimSun" w:eastAsia="SimSun" w:cs="SimSun"/>
          <w:sz w:val="24"/>
          <w:szCs w:val="24"/>
          <w:spacing w:val="-88"/>
        </w:rPr>
        <w:t xml:space="preserve"> </w:t>
      </w:r>
      <w:r>
        <w:rPr>
          <w:rFonts w:ascii="SimSun" w:hAnsi="SimSun" w:eastAsia="SimSun" w:cs="SimSun"/>
          <w:sz w:val="24"/>
          <w:szCs w:val="24"/>
          <w:spacing w:val="-3"/>
        </w:rPr>
        <w:t>”、“三会</w:t>
      </w:r>
      <w:r>
        <w:rPr>
          <w:rFonts w:ascii="SimSun" w:hAnsi="SimSun" w:eastAsia="SimSun" w:cs="SimSun"/>
          <w:sz w:val="24"/>
          <w:szCs w:val="24"/>
          <w:spacing w:val="-88"/>
        </w:rPr>
        <w:t xml:space="preserve"> </w:t>
      </w:r>
      <w:r>
        <w:rPr>
          <w:rFonts w:ascii="SimSun" w:hAnsi="SimSun" w:eastAsia="SimSun" w:cs="SimSun"/>
          <w:sz w:val="24"/>
          <w:szCs w:val="24"/>
          <w:spacing w:val="-3"/>
        </w:rPr>
        <w:t>”、“三能</w:t>
      </w:r>
      <w:r>
        <w:rPr>
          <w:rFonts w:ascii="SimSun" w:hAnsi="SimSun" w:eastAsia="SimSun" w:cs="SimSun"/>
          <w:sz w:val="24"/>
          <w:szCs w:val="24"/>
          <w:spacing w:val="-4"/>
        </w:rPr>
        <w:t>原则。“三懂</w:t>
      </w:r>
      <w:r>
        <w:rPr>
          <w:rFonts w:ascii="SimSun" w:hAnsi="SimSun" w:eastAsia="SimSun" w:cs="SimSun"/>
          <w:sz w:val="24"/>
          <w:szCs w:val="24"/>
          <w:spacing w:val="-88"/>
        </w:rPr>
        <w:t xml:space="preserve"> </w:t>
      </w:r>
      <w:r>
        <w:rPr>
          <w:rFonts w:ascii="SimSun" w:hAnsi="SimSun" w:eastAsia="SimSun" w:cs="SimSun"/>
          <w:sz w:val="24"/>
          <w:szCs w:val="24"/>
          <w:spacing w:val="-4"/>
        </w:rPr>
        <w:t>”即懂得本岗</w:t>
      </w:r>
      <w:r>
        <w:rPr>
          <w:rFonts w:ascii="SimSun" w:hAnsi="SimSun" w:eastAsia="SimSun" w:cs="SimSun"/>
          <w:sz w:val="24"/>
          <w:szCs w:val="24"/>
          <w:spacing w:val="2"/>
        </w:rPr>
        <w:t>位通信过程和设备的火灾危险性，懂得预防火灾的措施，懂得火灾扑救的方</w:t>
      </w:r>
      <w:r>
        <w:rPr>
          <w:rFonts w:ascii="SimSun" w:hAnsi="SimSun" w:eastAsia="SimSun" w:cs="SimSun"/>
          <w:sz w:val="24"/>
          <w:szCs w:val="24"/>
          <w:spacing w:val="1"/>
        </w:rPr>
        <w:t>法。“三会</w:t>
      </w:r>
      <w:r>
        <w:rPr>
          <w:rFonts w:ascii="SimSun" w:hAnsi="SimSun" w:eastAsia="SimSun" w:cs="SimSun"/>
          <w:sz w:val="24"/>
          <w:szCs w:val="24"/>
          <w:spacing w:val="-88"/>
        </w:rPr>
        <w:t xml:space="preserve"> </w:t>
      </w:r>
      <w:r>
        <w:rPr>
          <w:rFonts w:ascii="SimSun" w:hAnsi="SimSun" w:eastAsia="SimSun" w:cs="SimSun"/>
          <w:sz w:val="24"/>
          <w:szCs w:val="24"/>
          <w:spacing w:val="1"/>
        </w:rPr>
        <w:t>”</w:t>
      </w:r>
      <w:r>
        <w:rPr>
          <w:rFonts w:ascii="SimSun" w:hAnsi="SimSun" w:eastAsia="SimSun" w:cs="SimSun"/>
          <w:sz w:val="24"/>
          <w:szCs w:val="24"/>
          <w:spacing w:val="-1"/>
        </w:rPr>
        <w:t>即会用消防器材，会处理事故，会报警。“三能</w:t>
      </w:r>
      <w:r>
        <w:rPr>
          <w:rFonts w:ascii="SimSun" w:hAnsi="SimSun" w:eastAsia="SimSun" w:cs="SimSun"/>
          <w:sz w:val="24"/>
          <w:szCs w:val="24"/>
          <w:spacing w:val="-88"/>
        </w:rPr>
        <w:t xml:space="preserve"> </w:t>
      </w:r>
      <w:r>
        <w:rPr>
          <w:rFonts w:ascii="SimSun" w:hAnsi="SimSun" w:eastAsia="SimSun" w:cs="SimSun"/>
          <w:sz w:val="24"/>
          <w:szCs w:val="24"/>
          <w:spacing w:val="-1"/>
        </w:rPr>
        <w:t>”即能自觉</w:t>
      </w:r>
      <w:r>
        <w:rPr>
          <w:rFonts w:ascii="SimSun" w:hAnsi="SimSun" w:eastAsia="SimSun" w:cs="SimSun"/>
          <w:sz w:val="24"/>
          <w:szCs w:val="24"/>
          <w:spacing w:val="-2"/>
        </w:rPr>
        <w:t>遵守消防安全规定，能及时发</w:t>
      </w:r>
      <w:r>
        <w:rPr>
          <w:rFonts w:ascii="SimSun" w:hAnsi="SimSun" w:eastAsia="SimSun" w:cs="SimSun"/>
          <w:sz w:val="24"/>
          <w:szCs w:val="24"/>
          <w:spacing w:val="-1"/>
        </w:rPr>
        <w:t>现火险，能有效扑救初期火灾。</w:t>
      </w:r>
    </w:p>
    <w:p>
      <w:pPr>
        <w:ind w:left="491"/>
        <w:spacing w:line="220" w:lineRule="auto"/>
        <w:rPr>
          <w:rFonts w:ascii="SimSun" w:hAnsi="SimSun" w:eastAsia="SimSun" w:cs="SimSun"/>
          <w:sz w:val="24"/>
          <w:szCs w:val="24"/>
        </w:rPr>
      </w:pPr>
      <w:r>
        <w:rPr>
          <w:rFonts w:ascii="SimSun" w:hAnsi="SimSun" w:eastAsia="SimSun" w:cs="SimSun"/>
          <w:sz w:val="24"/>
          <w:szCs w:val="24"/>
          <w:b/>
          <w:bCs/>
          <w:spacing w:val="-3"/>
        </w:rPr>
        <w:t>2、营业厅火灾处置流程</w:t>
      </w:r>
    </w:p>
    <w:p>
      <w:pPr>
        <w:ind w:left="12" w:right="1180" w:firstLine="483"/>
        <w:spacing w:before="179" w:line="360" w:lineRule="auto"/>
        <w:rPr>
          <w:rFonts w:ascii="SimSun" w:hAnsi="SimSun" w:eastAsia="SimSun" w:cs="SimSun"/>
          <w:sz w:val="24"/>
          <w:szCs w:val="24"/>
        </w:rPr>
      </w:pPr>
      <w:r>
        <w:rPr>
          <w:rFonts w:ascii="SimSun" w:hAnsi="SimSun" w:eastAsia="SimSun" w:cs="SimSun"/>
          <w:sz w:val="24"/>
          <w:szCs w:val="24"/>
          <w:spacing w:val="-2"/>
        </w:rPr>
        <w:t>营业厅店长（代班长）为现场指挥员，负责现场应急指挥并组织开展紧急撤离工作，</w:t>
      </w:r>
      <w:r>
        <w:rPr>
          <w:rFonts w:ascii="SimSun" w:hAnsi="SimSun" w:eastAsia="SimSun" w:cs="SimSun"/>
          <w:sz w:val="24"/>
          <w:szCs w:val="24"/>
          <w:spacing w:val="-1"/>
        </w:rPr>
        <w:t>维护现场秩序和人员撤离安全。</w:t>
      </w:r>
    </w:p>
    <w:p>
      <w:pPr>
        <w:ind w:left="9" w:right="1133" w:firstLine="486"/>
        <w:spacing w:before="2" w:line="358" w:lineRule="auto"/>
        <w:jc w:val="both"/>
        <w:rPr>
          <w:rFonts w:ascii="SimSun" w:hAnsi="SimSun" w:eastAsia="SimSun" w:cs="SimSun"/>
          <w:sz w:val="24"/>
          <w:szCs w:val="24"/>
        </w:rPr>
      </w:pPr>
      <w:r>
        <w:rPr>
          <w:rFonts w:ascii="SimSun" w:hAnsi="SimSun" w:eastAsia="SimSun" w:cs="SimSun"/>
          <w:sz w:val="24"/>
          <w:szCs w:val="24"/>
          <w:spacing w:val="-1"/>
        </w:rPr>
        <w:t>营业厅遇突发火灾，若火情在可控范围内（小火</w:t>
      </w:r>
      <w:r>
        <w:rPr>
          <w:rFonts w:ascii="SimSun" w:hAnsi="SimSun" w:eastAsia="SimSun" w:cs="SimSun"/>
          <w:sz w:val="24"/>
          <w:szCs w:val="24"/>
          <w:spacing w:val="3"/>
        </w:rPr>
        <w:t>），</w:t>
      </w:r>
      <w:r>
        <w:rPr>
          <w:rFonts w:ascii="SimSun" w:hAnsi="SimSun" w:eastAsia="SimSun" w:cs="SimSun"/>
          <w:sz w:val="24"/>
          <w:szCs w:val="24"/>
          <w:spacing w:val="-1"/>
        </w:rPr>
        <w:t>店长组织人员优先使用灭火器进</w:t>
      </w:r>
      <w:r>
        <w:rPr>
          <w:rFonts w:ascii="SimSun" w:hAnsi="SimSun" w:eastAsia="SimSun" w:cs="SimSun"/>
          <w:sz w:val="24"/>
          <w:szCs w:val="24"/>
          <w:spacing w:val="-1"/>
        </w:rPr>
        <w:t>行扑灭。若火情不可控或警铃响起，在岗人员需沉着冷静，听从店长指挥有序撤离。工作</w:t>
      </w:r>
      <w:r>
        <w:rPr>
          <w:rFonts w:ascii="SimSun" w:hAnsi="SimSun" w:eastAsia="SimSun" w:cs="SimSun"/>
          <w:sz w:val="24"/>
          <w:szCs w:val="24"/>
          <w:spacing w:val="-2"/>
        </w:rPr>
        <w:t>职责及处理流程如下：</w:t>
      </w:r>
    </w:p>
    <w:p>
      <w:pPr>
        <w:ind w:left="488"/>
        <w:spacing w:before="1" w:line="223" w:lineRule="auto"/>
        <w:rPr>
          <w:rFonts w:ascii="SimSun" w:hAnsi="SimSun" w:eastAsia="SimSun" w:cs="SimSun"/>
          <w:sz w:val="24"/>
          <w:szCs w:val="24"/>
        </w:rPr>
      </w:pPr>
      <w:r>
        <w:rPr>
          <w:rFonts w:ascii="SimSun" w:hAnsi="SimSun" w:eastAsia="SimSun" w:cs="SimSun"/>
          <w:sz w:val="24"/>
          <w:szCs w:val="24"/>
          <w:b/>
          <w:bCs/>
          <w:spacing w:val="-6"/>
        </w:rPr>
        <w:t>店长：</w:t>
      </w:r>
    </w:p>
    <w:p>
      <w:pPr>
        <w:ind w:left="7" w:right="1133" w:firstLine="492"/>
        <w:spacing w:before="175" w:line="360" w:lineRule="auto"/>
        <w:rPr>
          <w:rFonts w:ascii="SimSun" w:hAnsi="SimSun" w:eastAsia="SimSun" w:cs="SimSun"/>
          <w:sz w:val="24"/>
          <w:szCs w:val="24"/>
        </w:rPr>
      </w:pPr>
      <w:r>
        <w:drawing>
          <wp:anchor distT="0" distB="0" distL="0" distR="0" simplePos="0" relativeHeight="251966464" behindDoc="1" locked="0" layoutInCell="1" allowOverlap="1">
            <wp:simplePos x="0" y="0"/>
            <wp:positionH relativeFrom="column">
              <wp:posOffset>6646121</wp:posOffset>
            </wp:positionH>
            <wp:positionV relativeFrom="paragraph">
              <wp:posOffset>146509</wp:posOffset>
            </wp:positionV>
            <wp:extent cx="10583" cy="1485000"/>
            <wp:effectExtent l="0" t="0" r="0" b="0"/>
            <wp:wrapNone/>
            <wp:docPr id="246" name="IM 246"/>
            <wp:cNvGraphicFramePr/>
            <a:graphic>
              <a:graphicData uri="http://schemas.openxmlformats.org/drawingml/2006/picture">
                <pic:pic>
                  <pic:nvPicPr>
                    <pic:cNvPr id="246" name="IM 246"/>
                    <pic:cNvPicPr/>
                  </pic:nvPicPr>
                  <pic:blipFill>
                    <a:blip r:embed="rId240"/>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spacing w:val="2"/>
        </w:rPr>
        <w:t>（1）维护秩序：管理现场秩序，呼吁现场用户、员工沉着冷静应对。注意说话时语</w:t>
      </w:r>
      <w:r>
        <w:rPr>
          <w:rFonts w:ascii="SimSun" w:hAnsi="SimSun" w:eastAsia="SimSun" w:cs="SimSun"/>
          <w:sz w:val="24"/>
          <w:szCs w:val="24"/>
          <w:spacing w:val="-1"/>
        </w:rPr>
        <w:t>速不要过快，保持平静，避免引起现场人员慌乱。</w:t>
      </w:r>
    </w:p>
    <w:p>
      <w:pPr>
        <w:ind w:left="499"/>
        <w:spacing w:line="220" w:lineRule="auto"/>
        <w:rPr>
          <w:rFonts w:ascii="SimSun" w:hAnsi="SimSun" w:eastAsia="SimSun" w:cs="SimSun"/>
          <w:sz w:val="24"/>
          <w:szCs w:val="24"/>
        </w:rPr>
      </w:pPr>
      <w:r>
        <w:rPr>
          <w:rFonts w:ascii="SimSun" w:hAnsi="SimSun" w:eastAsia="SimSun" w:cs="SimSun"/>
          <w:sz w:val="24"/>
          <w:szCs w:val="24"/>
          <w:spacing w:val="-1"/>
        </w:rPr>
        <w:t>（2）指定疏散员：立即指定柜台外的保安/导购员作为疏导员</w:t>
      </w:r>
    </w:p>
    <w:p>
      <w:pPr>
        <w:ind w:left="499"/>
        <w:spacing w:before="180" w:line="219" w:lineRule="auto"/>
        <w:rPr>
          <w:rFonts w:ascii="SimSun" w:hAnsi="SimSun" w:eastAsia="SimSun" w:cs="SimSun"/>
          <w:sz w:val="24"/>
          <w:szCs w:val="24"/>
        </w:rPr>
      </w:pPr>
      <w:r>
        <w:rPr>
          <w:rFonts w:ascii="SimSun" w:hAnsi="SimSun" w:eastAsia="SimSun" w:cs="SimSun"/>
          <w:sz w:val="24"/>
          <w:szCs w:val="24"/>
          <w:spacing w:val="-2"/>
        </w:rPr>
        <w:t>（3）发布应急指令：店长指定疏散员的同时，拨打</w:t>
      </w:r>
      <w:r>
        <w:rPr>
          <w:rFonts w:ascii="SimSun" w:hAnsi="SimSun" w:eastAsia="SimSun" w:cs="SimSun"/>
          <w:sz w:val="24"/>
          <w:szCs w:val="24"/>
          <w:spacing w:val="-33"/>
        </w:rPr>
        <w:t xml:space="preserve"> </w:t>
      </w:r>
      <w:r>
        <w:rPr>
          <w:rFonts w:ascii="SimSun" w:hAnsi="SimSun" w:eastAsia="SimSun" w:cs="SimSun"/>
          <w:sz w:val="24"/>
          <w:szCs w:val="24"/>
          <w:spacing w:val="-2"/>
        </w:rPr>
        <w:t>119</w:t>
      </w:r>
      <w:r>
        <w:rPr>
          <w:rFonts w:ascii="SimSun" w:hAnsi="SimSun" w:eastAsia="SimSun" w:cs="SimSun"/>
          <w:sz w:val="24"/>
          <w:szCs w:val="24"/>
          <w:spacing w:val="-48"/>
        </w:rPr>
        <w:t xml:space="preserve"> </w:t>
      </w:r>
      <w:r>
        <w:rPr>
          <w:rFonts w:ascii="SimSun" w:hAnsi="SimSun" w:eastAsia="SimSun" w:cs="SimSun"/>
          <w:sz w:val="24"/>
          <w:szCs w:val="24"/>
          <w:spacing w:val="-3"/>
        </w:rPr>
        <w:t>求助。</w:t>
      </w:r>
    </w:p>
    <w:p>
      <w:pPr>
        <w:ind w:left="499"/>
        <w:spacing w:before="183" w:line="220" w:lineRule="auto"/>
        <w:rPr>
          <w:rFonts w:ascii="SimSun" w:hAnsi="SimSun" w:eastAsia="SimSun" w:cs="SimSun"/>
          <w:sz w:val="24"/>
          <w:szCs w:val="24"/>
        </w:rPr>
      </w:pPr>
      <w:r>
        <w:rPr>
          <w:rFonts w:ascii="SimSun" w:hAnsi="SimSun" w:eastAsia="SimSun" w:cs="SimSun"/>
          <w:sz w:val="24"/>
          <w:szCs w:val="24"/>
          <w:spacing w:val="-1"/>
        </w:rPr>
        <w:t>（4）开敞撤离通道：疏导员快速把营业厅逃生门朝外开启。</w:t>
      </w:r>
    </w:p>
    <w:p>
      <w:pPr>
        <w:ind w:left="11" w:right="1133" w:firstLine="488"/>
        <w:spacing w:before="181" w:line="359" w:lineRule="auto"/>
        <w:rPr>
          <w:rFonts w:ascii="SimSun" w:hAnsi="SimSun" w:eastAsia="SimSun" w:cs="SimSun"/>
          <w:sz w:val="24"/>
          <w:szCs w:val="24"/>
        </w:rPr>
      </w:pPr>
      <w:r>
        <w:rPr>
          <w:rFonts w:ascii="SimSun" w:hAnsi="SimSun" w:eastAsia="SimSun" w:cs="SimSun"/>
          <w:sz w:val="24"/>
          <w:szCs w:val="24"/>
          <w:spacing w:val="2"/>
        </w:rPr>
        <w:t>（5）引导用户、员工撤离：在逃生门位置，引导告知用户、员工以下撤离事项：保</w:t>
      </w:r>
      <w:r>
        <w:rPr>
          <w:rFonts w:ascii="SimSun" w:hAnsi="SimSun" w:eastAsia="SimSun" w:cs="SimSun"/>
          <w:sz w:val="24"/>
          <w:szCs w:val="24"/>
          <w:spacing w:val="-1"/>
        </w:rPr>
        <w:t>持镇定，不要慌张；不要贪恋财物；不要乱跑，听从现场主任指挥从逃生门有序撤离；撤</w:t>
      </w:r>
      <w:r>
        <w:rPr>
          <w:rFonts w:ascii="SimSun" w:hAnsi="SimSun" w:eastAsia="SimSun" w:cs="SimSun"/>
          <w:sz w:val="24"/>
          <w:szCs w:val="24"/>
        </w:rPr>
        <w:t>离过程中不要推搡，避免踩踏事件发生；不</w:t>
      </w:r>
      <w:r>
        <w:rPr>
          <w:rFonts w:ascii="SimSun" w:hAnsi="SimSun" w:eastAsia="SimSun" w:cs="SimSun"/>
          <w:sz w:val="24"/>
          <w:szCs w:val="24"/>
          <w:spacing w:val="-1"/>
        </w:rPr>
        <w:t>能直立行走，避免呛烟和中毒。</w:t>
      </w:r>
    </w:p>
    <w:p>
      <w:pPr>
        <w:ind w:left="499"/>
        <w:spacing w:line="220" w:lineRule="auto"/>
        <w:rPr>
          <w:rFonts w:ascii="SimSun" w:hAnsi="SimSun" w:eastAsia="SimSun" w:cs="SimSun"/>
          <w:sz w:val="24"/>
          <w:szCs w:val="24"/>
        </w:rPr>
      </w:pPr>
      <w:r>
        <w:rPr>
          <w:rFonts w:ascii="SimSun" w:hAnsi="SimSun" w:eastAsia="SimSun" w:cs="SimSun"/>
          <w:sz w:val="24"/>
          <w:szCs w:val="24"/>
          <w:spacing w:val="-1"/>
        </w:rPr>
        <w:t>（6）店长撤离至安全地带后，立即将险情上报部门经理及营业厅副经理。</w:t>
      </w:r>
    </w:p>
    <w:p>
      <w:pPr>
        <w:ind w:left="499"/>
        <w:spacing w:before="179" w:line="220" w:lineRule="auto"/>
        <w:rPr>
          <w:rFonts w:ascii="SimSun" w:hAnsi="SimSun" w:eastAsia="SimSun" w:cs="SimSun"/>
          <w:sz w:val="24"/>
          <w:szCs w:val="24"/>
        </w:rPr>
      </w:pPr>
      <w:r>
        <w:rPr>
          <w:rFonts w:ascii="SimSun" w:hAnsi="SimSun" w:eastAsia="SimSun" w:cs="SimSun"/>
          <w:sz w:val="24"/>
          <w:szCs w:val="24"/>
          <w:spacing w:val="-1"/>
        </w:rPr>
        <w:t>（7）店长和疏散员确认疏散情况，并清点人员。</w:t>
      </w:r>
    </w:p>
    <w:p>
      <w:pPr>
        <w:ind w:left="488"/>
        <w:spacing w:before="182" w:line="220" w:lineRule="auto"/>
        <w:rPr>
          <w:rFonts w:ascii="SimSun" w:hAnsi="SimSun" w:eastAsia="SimSun" w:cs="SimSun"/>
          <w:sz w:val="24"/>
          <w:szCs w:val="24"/>
        </w:rPr>
      </w:pPr>
      <w:r>
        <w:rPr>
          <w:rFonts w:ascii="SimSun" w:hAnsi="SimSun" w:eastAsia="SimSun" w:cs="SimSun"/>
          <w:sz w:val="24"/>
          <w:szCs w:val="24"/>
        </w:rPr>
        <w:t>注：店长当值时，店长为第一责任人；无店长当值时</w:t>
      </w:r>
      <w:r>
        <w:rPr>
          <w:rFonts w:ascii="SimSun" w:hAnsi="SimSun" w:eastAsia="SimSun" w:cs="SimSun"/>
          <w:sz w:val="24"/>
          <w:szCs w:val="24"/>
          <w:spacing w:val="-1"/>
        </w:rPr>
        <w:t>，代班长为第一责任人。</w:t>
      </w:r>
    </w:p>
    <w:p>
      <w:pPr>
        <w:ind w:left="489"/>
        <w:spacing w:before="180" w:line="220" w:lineRule="auto"/>
        <w:rPr>
          <w:rFonts w:ascii="SimSun" w:hAnsi="SimSun" w:eastAsia="SimSun" w:cs="SimSun"/>
          <w:sz w:val="24"/>
          <w:szCs w:val="24"/>
        </w:rPr>
      </w:pPr>
      <w:r>
        <w:rPr>
          <w:rFonts w:ascii="SimSun" w:hAnsi="SimSun" w:eastAsia="SimSun" w:cs="SimSun"/>
          <w:sz w:val="24"/>
          <w:szCs w:val="24"/>
          <w:b/>
          <w:bCs/>
          <w:spacing w:val="-5"/>
        </w:rPr>
        <w:t>疏散员：</w:t>
      </w:r>
    </w:p>
    <w:p>
      <w:pPr>
        <w:ind w:left="7" w:right="1133" w:firstLine="492"/>
        <w:spacing w:before="182" w:line="359" w:lineRule="auto"/>
        <w:rPr>
          <w:rFonts w:ascii="SimSun" w:hAnsi="SimSun" w:eastAsia="SimSun" w:cs="SimSun"/>
          <w:sz w:val="24"/>
          <w:szCs w:val="24"/>
        </w:rPr>
      </w:pPr>
      <w:r>
        <w:rPr>
          <w:rFonts w:ascii="SimSun" w:hAnsi="SimSun" w:eastAsia="SimSun" w:cs="SimSun"/>
          <w:sz w:val="24"/>
          <w:szCs w:val="24"/>
          <w:spacing w:val="2"/>
        </w:rPr>
        <w:t>（1）指导用户、员工有序撤离：快速把营业厅逃生门向外开启，指导用户、员工有</w:t>
      </w:r>
      <w:r>
        <w:rPr>
          <w:rFonts w:ascii="SimSun" w:hAnsi="SimSun" w:eastAsia="SimSun" w:cs="SimSun"/>
          <w:sz w:val="24"/>
          <w:szCs w:val="24"/>
        </w:rPr>
        <w:t>序撤离；按休息室、洗手间的顺序，敲门通知</w:t>
      </w:r>
      <w:r>
        <w:rPr>
          <w:rFonts w:ascii="SimSun" w:hAnsi="SimSun" w:eastAsia="SimSun" w:cs="SimSun"/>
          <w:sz w:val="24"/>
          <w:szCs w:val="24"/>
          <w:spacing w:val="-1"/>
        </w:rPr>
        <w:t>并检查员工撤离情况。</w:t>
      </w:r>
    </w:p>
    <w:p>
      <w:pPr>
        <w:ind w:left="499"/>
        <w:spacing w:before="1" w:line="218" w:lineRule="auto"/>
        <w:rPr>
          <w:rFonts w:ascii="SimSun" w:hAnsi="SimSun" w:eastAsia="SimSun" w:cs="SimSun"/>
          <w:sz w:val="24"/>
          <w:szCs w:val="24"/>
        </w:rPr>
      </w:pPr>
      <w:r>
        <w:rPr>
          <w:rFonts w:ascii="SimSun" w:hAnsi="SimSun" w:eastAsia="SimSun" w:cs="SimSun"/>
          <w:sz w:val="24"/>
          <w:szCs w:val="24"/>
          <w:spacing w:val="-1"/>
        </w:rPr>
        <w:t>（2）疏散员检查确定各区域人员撤离完成后，报告店长进行撤离。</w:t>
      </w:r>
    </w:p>
    <w:p>
      <w:pPr>
        <w:ind w:left="499"/>
        <w:spacing w:before="181" w:line="220" w:lineRule="auto"/>
        <w:rPr>
          <w:rFonts w:ascii="SimSun" w:hAnsi="SimSun" w:eastAsia="SimSun" w:cs="SimSun"/>
          <w:sz w:val="24"/>
          <w:szCs w:val="24"/>
        </w:rPr>
      </w:pPr>
      <w:r>
        <w:rPr>
          <w:rFonts w:ascii="SimSun" w:hAnsi="SimSun" w:eastAsia="SimSun" w:cs="SimSun"/>
          <w:sz w:val="24"/>
          <w:szCs w:val="24"/>
          <w:spacing w:val="-3"/>
        </w:rPr>
        <w:t>（三）系统故障</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判定标准：客服系统故障，无法办理业务。</w:t>
      </w:r>
    </w:p>
    <w:p>
      <w:pPr>
        <w:ind w:left="488"/>
        <w:spacing w:before="182" w:line="219" w:lineRule="auto"/>
        <w:rPr>
          <w:rFonts w:ascii="SimSun" w:hAnsi="SimSun" w:eastAsia="SimSun" w:cs="SimSun"/>
          <w:sz w:val="24"/>
          <w:szCs w:val="24"/>
        </w:rPr>
      </w:pPr>
      <w:r>
        <w:rPr>
          <w:rFonts w:ascii="SimSun" w:hAnsi="SimSun" w:eastAsia="SimSun" w:cs="SimSun"/>
          <w:sz w:val="24"/>
          <w:szCs w:val="24"/>
          <w:spacing w:val="-1"/>
        </w:rPr>
        <w:t>应急方案：及时张贴告知信息，做好引导和安抚工作。</w:t>
      </w:r>
    </w:p>
    <w:p>
      <w:pPr>
        <w:ind w:left="9" w:right="1133" w:firstLine="496"/>
        <w:spacing w:before="182" w:line="348" w:lineRule="auto"/>
        <w:rPr>
          <w:rFonts w:ascii="SimSun" w:hAnsi="SimSun" w:eastAsia="SimSun" w:cs="SimSun"/>
          <w:sz w:val="24"/>
          <w:szCs w:val="24"/>
        </w:rPr>
      </w:pPr>
      <w:r>
        <w:rPr>
          <w:rFonts w:ascii="SimSun" w:hAnsi="SimSun" w:eastAsia="SimSun" w:cs="SimSun"/>
          <w:sz w:val="24"/>
          <w:szCs w:val="24"/>
          <w:spacing w:val="2"/>
        </w:rPr>
        <w:t>1、出现故障的营业厅，第一时间通过电话了解其他营业厅系统使用情况，由超级店</w:t>
      </w:r>
      <w:r>
        <w:rPr>
          <w:rFonts w:ascii="SimSun" w:hAnsi="SimSun" w:eastAsia="SimSun" w:cs="SimSun"/>
          <w:sz w:val="24"/>
          <w:szCs w:val="24"/>
          <w:spacing w:val="-1"/>
        </w:rPr>
        <w:t>长（代班长）汇总故障原因，在系统运行保障群上报并跟进处理。</w:t>
      </w:r>
    </w:p>
    <w:p>
      <w:pPr>
        <w:spacing w:line="348" w:lineRule="auto"/>
        <w:sectPr>
          <w:footerReference w:type="default" r:id="rId239"/>
          <w:pgSz w:w="11900" w:h="16838"/>
          <w:pgMar w:top="1165" w:right="0" w:bottom="1214" w:left="1417" w:header="830" w:footer="977" w:gutter="0"/>
        </w:sectPr>
        <w:rPr>
          <w:rFonts w:ascii="SimSun" w:hAnsi="SimSun" w:eastAsia="SimSun" w:cs="SimSun"/>
          <w:sz w:val="24"/>
          <w:szCs w:val="24"/>
        </w:rPr>
      </w:pPr>
    </w:p>
    <w:p>
      <w:pPr>
        <w:ind w:left="31" w:right="1190" w:firstLine="459"/>
        <w:spacing w:before="4" w:line="359" w:lineRule="auto"/>
        <w:rPr>
          <w:rFonts w:ascii="SimSun" w:hAnsi="SimSun" w:eastAsia="SimSun" w:cs="SimSun"/>
          <w:sz w:val="24"/>
          <w:szCs w:val="24"/>
        </w:rPr>
      </w:pPr>
      <w:r>
        <w:rPr>
          <w:rFonts w:ascii="SimSun" w:hAnsi="SimSun" w:eastAsia="SimSun" w:cs="SimSun"/>
          <w:sz w:val="24"/>
          <w:szCs w:val="24"/>
          <w:spacing w:val="1"/>
        </w:rPr>
        <w:t>2、张贴系统故障、预计系统恢复通知，营业厅继续受理无需系统即可办理的业务，</w:t>
      </w:r>
      <w:r>
        <w:rPr>
          <w:rFonts w:ascii="SimSun" w:hAnsi="SimSun" w:eastAsia="SimSun" w:cs="SimSun"/>
          <w:sz w:val="24"/>
          <w:szCs w:val="24"/>
          <w:spacing w:val="-3"/>
        </w:rPr>
        <w:t>同时做好解释引导工作。。</w:t>
      </w:r>
    </w:p>
    <w:p>
      <w:pPr>
        <w:ind w:left="493"/>
        <w:spacing w:line="220" w:lineRule="auto"/>
        <w:rPr>
          <w:rFonts w:ascii="SimSun" w:hAnsi="SimSun" w:eastAsia="SimSun" w:cs="SimSun"/>
          <w:sz w:val="24"/>
          <w:szCs w:val="24"/>
        </w:rPr>
      </w:pPr>
      <w:r>
        <w:rPr>
          <w:rFonts w:ascii="SimSun" w:hAnsi="SimSun" w:eastAsia="SimSun" w:cs="SimSun"/>
          <w:sz w:val="24"/>
          <w:szCs w:val="24"/>
          <w:spacing w:val="-2"/>
        </w:rPr>
        <w:t>3、故障时间超过</w:t>
      </w:r>
      <w:r>
        <w:rPr>
          <w:rFonts w:ascii="SimSun" w:hAnsi="SimSun" w:eastAsia="SimSun" w:cs="SimSun"/>
          <w:sz w:val="24"/>
          <w:szCs w:val="24"/>
          <w:spacing w:val="-34"/>
        </w:rPr>
        <w:t xml:space="preserve"> </w:t>
      </w:r>
      <w:r>
        <w:rPr>
          <w:rFonts w:ascii="SimSun" w:hAnsi="SimSun" w:eastAsia="SimSun" w:cs="SimSun"/>
          <w:sz w:val="24"/>
          <w:szCs w:val="24"/>
          <w:spacing w:val="-2"/>
        </w:rPr>
        <w:t>20</w:t>
      </w:r>
      <w:r>
        <w:rPr>
          <w:rFonts w:ascii="SimSun" w:hAnsi="SimSun" w:eastAsia="SimSun" w:cs="SimSun"/>
          <w:sz w:val="24"/>
          <w:szCs w:val="24"/>
          <w:spacing w:val="-48"/>
        </w:rPr>
        <w:t xml:space="preserve"> </w:t>
      </w:r>
      <w:r>
        <w:rPr>
          <w:rFonts w:ascii="SimSun" w:hAnsi="SimSun" w:eastAsia="SimSun" w:cs="SimSun"/>
          <w:sz w:val="24"/>
          <w:szCs w:val="24"/>
          <w:spacing w:val="-2"/>
        </w:rPr>
        <w:t>分钟，需上报部门经理进行升级处理。</w:t>
      </w:r>
    </w:p>
    <w:p>
      <w:pPr>
        <w:ind w:left="487"/>
        <w:spacing w:before="179" w:line="220" w:lineRule="auto"/>
        <w:rPr>
          <w:rFonts w:ascii="SimSun" w:hAnsi="SimSun" w:eastAsia="SimSun" w:cs="SimSun"/>
          <w:sz w:val="24"/>
          <w:szCs w:val="24"/>
        </w:rPr>
      </w:pPr>
      <w:r>
        <w:rPr>
          <w:rFonts w:ascii="SimSun" w:hAnsi="SimSun" w:eastAsia="SimSun" w:cs="SimSun"/>
          <w:sz w:val="24"/>
          <w:szCs w:val="24"/>
          <w:spacing w:val="-1"/>
        </w:rPr>
        <w:t>柜台服务中断应急处置流程</w:t>
      </w:r>
    </w:p>
    <w:p>
      <w:pPr>
        <w:ind w:left="8" w:right="1133" w:firstLine="497"/>
        <w:spacing w:before="183" w:line="359" w:lineRule="auto"/>
        <w:rPr>
          <w:rFonts w:ascii="SimSun" w:hAnsi="SimSun" w:eastAsia="SimSun" w:cs="SimSun"/>
          <w:sz w:val="24"/>
          <w:szCs w:val="24"/>
        </w:rPr>
      </w:pPr>
      <w:r>
        <w:rPr>
          <w:rFonts w:ascii="SimSun" w:hAnsi="SimSun" w:eastAsia="SimSun" w:cs="SimSun"/>
          <w:sz w:val="24"/>
          <w:szCs w:val="24"/>
          <w:spacing w:val="-2"/>
        </w:rPr>
        <w:t>1、“柜台服务中断通报群</w:t>
      </w:r>
      <w:r>
        <w:rPr>
          <w:rFonts w:ascii="SimSun" w:hAnsi="SimSun" w:eastAsia="SimSun" w:cs="SimSun"/>
          <w:sz w:val="24"/>
          <w:szCs w:val="24"/>
          <w:spacing w:val="-82"/>
        </w:rPr>
        <w:t xml:space="preserve"> </w:t>
      </w:r>
      <w:r>
        <w:rPr>
          <w:rFonts w:ascii="SimSun" w:hAnsi="SimSun" w:eastAsia="SimSun" w:cs="SimSun"/>
          <w:sz w:val="24"/>
          <w:szCs w:val="24"/>
          <w:spacing w:val="-2"/>
        </w:rPr>
        <w:t>”：在中燃+建立固定群，群成员包括部门经理、营业厅分</w:t>
      </w:r>
      <w:r>
        <w:rPr>
          <w:rFonts w:ascii="SimSun" w:hAnsi="SimSun" w:eastAsia="SimSun" w:cs="SimSun"/>
          <w:sz w:val="24"/>
          <w:szCs w:val="24"/>
        </w:rPr>
        <w:t>管副经理、营业厅主管、客服部综合信息组</w:t>
      </w:r>
      <w:r>
        <w:rPr>
          <w:rFonts w:ascii="SimSun" w:hAnsi="SimSun" w:eastAsia="SimSun" w:cs="SimSun"/>
          <w:sz w:val="24"/>
          <w:szCs w:val="24"/>
          <w:spacing w:val="-1"/>
        </w:rPr>
        <w:t>主管、所有营业厅班长（含储备班长）综合部</w:t>
      </w:r>
      <w:r>
        <w:rPr>
          <w:rFonts w:ascii="SimSun" w:hAnsi="SimSun" w:eastAsia="SimSun" w:cs="SimSun"/>
          <w:sz w:val="24"/>
          <w:szCs w:val="24"/>
          <w:spacing w:val="-2"/>
        </w:rPr>
        <w:t>信息组主管。</w:t>
      </w:r>
    </w:p>
    <w:p>
      <w:pPr>
        <w:ind w:left="491"/>
        <w:spacing w:before="1" w:line="220" w:lineRule="auto"/>
        <w:rPr>
          <w:rFonts w:ascii="SimSun" w:hAnsi="SimSun" w:eastAsia="SimSun" w:cs="SimSun"/>
          <w:sz w:val="24"/>
          <w:szCs w:val="24"/>
        </w:rPr>
      </w:pPr>
      <w:r>
        <w:rPr>
          <w:rFonts w:ascii="SimSun" w:hAnsi="SimSun" w:eastAsia="SimSun" w:cs="SimSun"/>
          <w:sz w:val="24"/>
          <w:szCs w:val="24"/>
          <w:spacing w:val="-1"/>
        </w:rPr>
        <w:t>2、人员通知：相关处置人员无法联系上时，升级联系其上级。</w:t>
      </w:r>
    </w:p>
    <w:p>
      <w:pPr>
        <w:ind w:left="499"/>
        <w:spacing w:before="178" w:line="220" w:lineRule="auto"/>
        <w:rPr>
          <w:rFonts w:ascii="SimSun" w:hAnsi="SimSun" w:eastAsia="SimSun" w:cs="SimSun"/>
          <w:sz w:val="24"/>
          <w:szCs w:val="24"/>
        </w:rPr>
      </w:pPr>
      <w:r>
        <w:rPr>
          <w:rFonts w:ascii="SimSun" w:hAnsi="SimSun" w:eastAsia="SimSun" w:cs="SimSun"/>
          <w:sz w:val="24"/>
          <w:szCs w:val="24"/>
          <w:spacing w:val="-3"/>
        </w:rPr>
        <w:t>（四）网络故障</w:t>
      </w:r>
    </w:p>
    <w:p>
      <w:pPr>
        <w:ind w:left="488"/>
        <w:spacing w:before="180" w:line="220" w:lineRule="auto"/>
        <w:rPr>
          <w:rFonts w:ascii="SimSun" w:hAnsi="SimSun" w:eastAsia="SimSun" w:cs="SimSun"/>
          <w:sz w:val="24"/>
          <w:szCs w:val="24"/>
        </w:rPr>
      </w:pPr>
      <w:r>
        <w:rPr>
          <w:rFonts w:ascii="SimSun" w:hAnsi="SimSun" w:eastAsia="SimSun" w:cs="SimSun"/>
          <w:sz w:val="24"/>
          <w:szCs w:val="24"/>
          <w:spacing w:val="-1"/>
        </w:rPr>
        <w:t>判定标准：网络中断。</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应急预案：切换使用备用网络，具体操作步骤如下：</w:t>
      </w:r>
    </w:p>
    <w:p>
      <w:pPr>
        <w:ind w:left="31" w:right="1133" w:firstLine="456"/>
        <w:spacing w:before="179" w:line="360" w:lineRule="auto"/>
        <w:rPr>
          <w:rFonts w:ascii="SimSun" w:hAnsi="SimSun" w:eastAsia="SimSun" w:cs="SimSun"/>
          <w:sz w:val="24"/>
          <w:szCs w:val="24"/>
        </w:rPr>
      </w:pPr>
      <w:r>
        <w:drawing>
          <wp:anchor distT="0" distB="0" distL="0" distR="0" simplePos="0" relativeHeight="251969536" behindDoc="1" locked="0" layoutInCell="1" allowOverlap="1">
            <wp:simplePos x="0" y="0"/>
            <wp:positionH relativeFrom="column">
              <wp:posOffset>6646121</wp:posOffset>
            </wp:positionH>
            <wp:positionV relativeFrom="paragraph">
              <wp:posOffset>149486</wp:posOffset>
            </wp:positionV>
            <wp:extent cx="10583" cy="1485000"/>
            <wp:effectExtent l="0" t="0" r="0" b="0"/>
            <wp:wrapNone/>
            <wp:docPr id="248" name="IM 248"/>
            <wp:cNvGraphicFramePr/>
            <a:graphic>
              <a:graphicData uri="http://schemas.openxmlformats.org/drawingml/2006/picture">
                <pic:pic>
                  <pic:nvPicPr>
                    <pic:cNvPr id="248" name="IM 248"/>
                    <pic:cNvPicPr/>
                  </pic:nvPicPr>
                  <pic:blipFill>
                    <a:blip r:embed="rId242"/>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spacing w:val="1"/>
        </w:rPr>
        <w:t>第一步：右键点击右下角小电脑图标-打开网络和共</w:t>
      </w:r>
      <w:r>
        <w:rPr>
          <w:rFonts w:ascii="SimSun" w:hAnsi="SimSun" w:eastAsia="SimSun" w:cs="SimSun"/>
          <w:sz w:val="24"/>
          <w:szCs w:val="24"/>
        </w:rPr>
        <w:t>享中心（XP</w:t>
      </w:r>
      <w:r>
        <w:rPr>
          <w:rFonts w:ascii="SimSun" w:hAnsi="SimSun" w:eastAsia="SimSun" w:cs="SimSun"/>
          <w:sz w:val="24"/>
          <w:szCs w:val="24"/>
          <w:spacing w:val="-44"/>
        </w:rPr>
        <w:t xml:space="preserve"> </w:t>
      </w:r>
      <w:r>
        <w:rPr>
          <w:rFonts w:ascii="SimSun" w:hAnsi="SimSun" w:eastAsia="SimSun" w:cs="SimSun"/>
          <w:sz w:val="24"/>
          <w:szCs w:val="24"/>
        </w:rPr>
        <w:t>则双击右下角小电脑</w:t>
      </w:r>
      <w:r>
        <w:rPr>
          <w:rFonts w:ascii="SimSun" w:hAnsi="SimSun" w:eastAsia="SimSun" w:cs="SimSun"/>
          <w:sz w:val="24"/>
          <w:szCs w:val="24"/>
          <w:spacing w:val="-3"/>
        </w:rPr>
        <w:t>图标，然后点击属性按钮</w:t>
      </w:r>
      <w:r>
        <w:rPr>
          <w:rFonts w:ascii="SimSun" w:hAnsi="SimSun" w:eastAsia="SimSun" w:cs="SimSun"/>
          <w:sz w:val="24"/>
          <w:szCs w:val="24"/>
        </w:rPr>
        <w:t>），</w:t>
      </w:r>
    </w:p>
    <w:p>
      <w:pPr>
        <w:ind w:left="488"/>
        <w:spacing w:before="1" w:line="219" w:lineRule="auto"/>
        <w:rPr>
          <w:rFonts w:ascii="SimSun" w:hAnsi="SimSun" w:eastAsia="SimSun" w:cs="SimSun"/>
          <w:sz w:val="24"/>
          <w:szCs w:val="24"/>
        </w:rPr>
      </w:pPr>
      <w:r>
        <w:rPr>
          <w:rFonts w:ascii="SimSun" w:hAnsi="SimSun" w:eastAsia="SimSun" w:cs="SimSun"/>
          <w:sz w:val="24"/>
          <w:szCs w:val="24"/>
          <w:spacing w:val="-1"/>
        </w:rPr>
        <w:t>第二步：出现的界面在左边的上角位置点击更改适配器设置；</w:t>
      </w:r>
    </w:p>
    <w:p>
      <w:pPr>
        <w:ind w:left="488"/>
        <w:spacing w:before="180" w:line="219" w:lineRule="auto"/>
        <w:rPr>
          <w:rFonts w:ascii="SimSun" w:hAnsi="SimSun" w:eastAsia="SimSun" w:cs="SimSun"/>
          <w:sz w:val="24"/>
          <w:szCs w:val="24"/>
        </w:rPr>
      </w:pPr>
      <w:r>
        <w:rPr>
          <w:rFonts w:ascii="SimSun" w:hAnsi="SimSun" w:eastAsia="SimSun" w:cs="SimSun"/>
          <w:sz w:val="24"/>
          <w:szCs w:val="24"/>
          <w:spacing w:val="-1"/>
        </w:rPr>
        <w:t>第三步：右键本地连接图标---属性</w:t>
      </w:r>
    </w:p>
    <w:p>
      <w:pPr>
        <w:ind w:left="488"/>
        <w:spacing w:before="183" w:line="215" w:lineRule="auto"/>
        <w:rPr>
          <w:rFonts w:ascii="SimSun" w:hAnsi="SimSun" w:eastAsia="SimSun" w:cs="SimSun"/>
          <w:sz w:val="24"/>
          <w:szCs w:val="24"/>
        </w:rPr>
      </w:pPr>
      <w:r>
        <w:rPr>
          <w:rFonts w:ascii="SimSun" w:hAnsi="SimSun" w:eastAsia="SimSun" w:cs="SimSun"/>
          <w:sz w:val="24"/>
          <w:szCs w:val="24"/>
          <w:spacing w:val="-2"/>
        </w:rPr>
        <w:t>第四步：打开的界面选择</w:t>
      </w:r>
      <w:r>
        <w:rPr>
          <w:rFonts w:ascii="SimSun" w:hAnsi="SimSun" w:eastAsia="SimSun" w:cs="SimSun"/>
          <w:sz w:val="24"/>
          <w:szCs w:val="24"/>
          <w:spacing w:val="-34"/>
        </w:rPr>
        <w:t xml:space="preserve"> </w:t>
      </w:r>
      <w:r>
        <w:rPr>
          <w:rFonts w:ascii="SimSun" w:hAnsi="SimSun" w:eastAsia="SimSun" w:cs="SimSun"/>
          <w:sz w:val="24"/>
          <w:szCs w:val="24"/>
          <w:spacing w:val="-2"/>
        </w:rPr>
        <w:t>internet</w:t>
      </w:r>
      <w:r>
        <w:rPr>
          <w:rFonts w:ascii="SimSun" w:hAnsi="SimSun" w:eastAsia="SimSun" w:cs="SimSun"/>
          <w:sz w:val="24"/>
          <w:szCs w:val="24"/>
          <w:spacing w:val="-49"/>
        </w:rPr>
        <w:t xml:space="preserve"> </w:t>
      </w:r>
      <w:r>
        <w:rPr>
          <w:rFonts w:ascii="SimSun" w:hAnsi="SimSun" w:eastAsia="SimSun" w:cs="SimSun"/>
          <w:sz w:val="24"/>
          <w:szCs w:val="24"/>
          <w:spacing w:val="-2"/>
        </w:rPr>
        <w:t>协议（</w:t>
      </w:r>
      <w:r>
        <w:rPr>
          <w:rFonts w:ascii="SimSun" w:hAnsi="SimSun" w:eastAsia="SimSun" w:cs="SimSun"/>
          <w:sz w:val="24"/>
          <w:szCs w:val="24"/>
          <w:spacing w:val="-3"/>
        </w:rPr>
        <w:t>win7</w:t>
      </w:r>
      <w:r>
        <w:rPr>
          <w:rFonts w:ascii="SimSun" w:hAnsi="SimSun" w:eastAsia="SimSun" w:cs="SimSun"/>
          <w:sz w:val="24"/>
          <w:szCs w:val="24"/>
          <w:spacing w:val="-52"/>
        </w:rPr>
        <w:t xml:space="preserve"> </w:t>
      </w:r>
      <w:r>
        <w:rPr>
          <w:rFonts w:ascii="SimSun" w:hAnsi="SimSun" w:eastAsia="SimSun" w:cs="SimSun"/>
          <w:sz w:val="24"/>
          <w:szCs w:val="24"/>
          <w:spacing w:val="-3"/>
        </w:rPr>
        <w:t>选择</w:t>
      </w:r>
      <w:r>
        <w:rPr>
          <w:rFonts w:ascii="SimSun" w:hAnsi="SimSun" w:eastAsia="SimSun" w:cs="SimSun"/>
          <w:sz w:val="24"/>
          <w:szCs w:val="24"/>
          <w:spacing w:val="-35"/>
        </w:rPr>
        <w:t xml:space="preserve"> </w:t>
      </w:r>
      <w:r>
        <w:rPr>
          <w:rFonts w:ascii="SimSun" w:hAnsi="SimSun" w:eastAsia="SimSun" w:cs="SimSun"/>
          <w:sz w:val="24"/>
          <w:szCs w:val="24"/>
          <w:spacing w:val="-3"/>
        </w:rPr>
        <w:t>ipv4</w:t>
      </w:r>
      <w:r>
        <w:rPr>
          <w:rFonts w:ascii="SimSun" w:hAnsi="SimSun" w:eastAsia="SimSun" w:cs="SimSun"/>
          <w:sz w:val="24"/>
          <w:szCs w:val="24"/>
          <w:spacing w:val="4"/>
        </w:rPr>
        <w:t>），</w:t>
      </w:r>
      <w:r>
        <w:rPr>
          <w:rFonts w:ascii="SimSun" w:hAnsi="SimSun" w:eastAsia="SimSun" w:cs="SimSun"/>
          <w:sz w:val="24"/>
          <w:szCs w:val="24"/>
          <w:spacing w:val="-3"/>
        </w:rPr>
        <w:t>双击打开；</w:t>
      </w:r>
    </w:p>
    <w:p>
      <w:pPr>
        <w:ind w:left="488"/>
        <w:spacing w:before="186" w:line="220" w:lineRule="auto"/>
        <w:rPr>
          <w:rFonts w:ascii="SimSun" w:hAnsi="SimSun" w:eastAsia="SimSun" w:cs="SimSun"/>
          <w:sz w:val="24"/>
          <w:szCs w:val="24"/>
        </w:rPr>
      </w:pPr>
      <w:r>
        <w:rPr>
          <w:rFonts w:ascii="SimSun" w:hAnsi="SimSun" w:eastAsia="SimSun" w:cs="SimSun"/>
          <w:sz w:val="24"/>
          <w:szCs w:val="24"/>
          <w:spacing w:val="-3"/>
        </w:rPr>
        <w:t>第五步：记下原来的</w:t>
      </w:r>
      <w:r>
        <w:rPr>
          <w:rFonts w:ascii="SimSun" w:hAnsi="SimSun" w:eastAsia="SimSun" w:cs="SimSun"/>
          <w:sz w:val="24"/>
          <w:szCs w:val="24"/>
          <w:spacing w:val="-19"/>
        </w:rPr>
        <w:t xml:space="preserve"> </w:t>
      </w:r>
      <w:r>
        <w:rPr>
          <w:rFonts w:ascii="SimSun" w:hAnsi="SimSun" w:eastAsia="SimSun" w:cs="SimSun"/>
          <w:sz w:val="24"/>
          <w:szCs w:val="24"/>
          <w:spacing w:val="-3"/>
        </w:rPr>
        <w:t>IP</w:t>
      </w:r>
      <w:r>
        <w:rPr>
          <w:rFonts w:ascii="SimSun" w:hAnsi="SimSun" w:eastAsia="SimSun" w:cs="SimSun"/>
          <w:sz w:val="24"/>
          <w:szCs w:val="24"/>
          <w:spacing w:val="-51"/>
        </w:rPr>
        <w:t xml:space="preserve"> </w:t>
      </w:r>
      <w:r>
        <w:rPr>
          <w:rFonts w:ascii="SimSun" w:hAnsi="SimSun" w:eastAsia="SimSun" w:cs="SimSun"/>
          <w:sz w:val="24"/>
          <w:szCs w:val="24"/>
          <w:spacing w:val="-3"/>
        </w:rPr>
        <w:t>地址，每个厅按照预设的</w:t>
      </w:r>
      <w:r>
        <w:rPr>
          <w:rFonts w:ascii="SimSun" w:hAnsi="SimSun" w:eastAsia="SimSun" w:cs="SimSun"/>
          <w:sz w:val="24"/>
          <w:szCs w:val="24"/>
          <w:spacing w:val="-37"/>
        </w:rPr>
        <w:t xml:space="preserve"> </w:t>
      </w:r>
      <w:r>
        <w:rPr>
          <w:rFonts w:ascii="SimSun" w:hAnsi="SimSun" w:eastAsia="SimSun" w:cs="SimSun"/>
          <w:sz w:val="24"/>
          <w:szCs w:val="24"/>
          <w:spacing w:val="-3"/>
        </w:rPr>
        <w:t>IP</w:t>
      </w:r>
      <w:r>
        <w:rPr>
          <w:rFonts w:ascii="SimSun" w:hAnsi="SimSun" w:eastAsia="SimSun" w:cs="SimSun"/>
          <w:sz w:val="24"/>
          <w:szCs w:val="24"/>
          <w:spacing w:val="-51"/>
        </w:rPr>
        <w:t xml:space="preserve"> </w:t>
      </w:r>
      <w:r>
        <w:rPr>
          <w:rFonts w:ascii="SimSun" w:hAnsi="SimSun" w:eastAsia="SimSun" w:cs="SimSun"/>
          <w:sz w:val="24"/>
          <w:szCs w:val="24"/>
          <w:spacing w:val="-3"/>
        </w:rPr>
        <w:t>地址进行设置。</w:t>
      </w:r>
    </w:p>
    <w:p>
      <w:pPr>
        <w:ind w:left="488"/>
        <w:spacing w:before="182" w:line="220" w:lineRule="auto"/>
        <w:rPr>
          <w:rFonts w:ascii="SimSun" w:hAnsi="SimSun" w:eastAsia="SimSun" w:cs="SimSun"/>
          <w:sz w:val="24"/>
          <w:szCs w:val="24"/>
        </w:rPr>
      </w:pPr>
      <w:r>
        <w:rPr>
          <w:rFonts w:ascii="SimSun" w:hAnsi="SimSun" w:eastAsia="SimSun" w:cs="SimSun"/>
          <w:sz w:val="24"/>
          <w:szCs w:val="24"/>
          <w:spacing w:val="-3"/>
        </w:rPr>
        <w:t>第六步：网络恢复后，将网络</w:t>
      </w:r>
      <w:r>
        <w:rPr>
          <w:rFonts w:ascii="SimSun" w:hAnsi="SimSun" w:eastAsia="SimSun" w:cs="SimSun"/>
          <w:sz w:val="24"/>
          <w:szCs w:val="24"/>
          <w:spacing w:val="-45"/>
        </w:rPr>
        <w:t xml:space="preserve"> </w:t>
      </w:r>
      <w:r>
        <w:rPr>
          <w:rFonts w:ascii="SimSun" w:hAnsi="SimSun" w:eastAsia="SimSun" w:cs="SimSun"/>
          <w:sz w:val="24"/>
          <w:szCs w:val="24"/>
          <w:spacing w:val="-3"/>
        </w:rPr>
        <w:t>DNS</w:t>
      </w:r>
      <w:r>
        <w:rPr>
          <w:rFonts w:ascii="SimSun" w:hAnsi="SimSun" w:eastAsia="SimSun" w:cs="SimSun"/>
          <w:sz w:val="24"/>
          <w:szCs w:val="24"/>
          <w:spacing w:val="-31"/>
        </w:rPr>
        <w:t xml:space="preserve"> </w:t>
      </w:r>
      <w:r>
        <w:rPr>
          <w:rFonts w:ascii="SimSun" w:hAnsi="SimSun" w:eastAsia="SimSun" w:cs="SimSun"/>
          <w:sz w:val="24"/>
          <w:szCs w:val="24"/>
          <w:spacing w:val="-3"/>
        </w:rPr>
        <w:t>的</w:t>
      </w:r>
      <w:r>
        <w:rPr>
          <w:rFonts w:ascii="SimSun" w:hAnsi="SimSun" w:eastAsia="SimSun" w:cs="SimSun"/>
          <w:sz w:val="24"/>
          <w:szCs w:val="24"/>
          <w:spacing w:val="-37"/>
        </w:rPr>
        <w:t xml:space="preserve"> </w:t>
      </w:r>
      <w:r>
        <w:rPr>
          <w:rFonts w:ascii="SimSun" w:hAnsi="SimSun" w:eastAsia="SimSun" w:cs="SimSun"/>
          <w:sz w:val="24"/>
          <w:szCs w:val="24"/>
          <w:spacing w:val="-3"/>
        </w:rPr>
        <w:t>IP</w:t>
      </w:r>
      <w:r>
        <w:rPr>
          <w:rFonts w:ascii="SimSun" w:hAnsi="SimSun" w:eastAsia="SimSun" w:cs="SimSun"/>
          <w:sz w:val="24"/>
          <w:szCs w:val="24"/>
          <w:spacing w:val="-51"/>
        </w:rPr>
        <w:t xml:space="preserve"> </w:t>
      </w:r>
      <w:r>
        <w:rPr>
          <w:rFonts w:ascii="SimSun" w:hAnsi="SimSun" w:eastAsia="SimSun" w:cs="SimSun"/>
          <w:sz w:val="24"/>
          <w:szCs w:val="24"/>
          <w:spacing w:val="-3"/>
        </w:rPr>
        <w:t>地址改回原地址即可。</w:t>
      </w:r>
    </w:p>
    <w:p>
      <w:pPr>
        <w:ind w:left="499"/>
        <w:spacing w:before="180" w:line="220" w:lineRule="auto"/>
        <w:rPr>
          <w:rFonts w:ascii="SimSun" w:hAnsi="SimSun" w:eastAsia="SimSun" w:cs="SimSun"/>
          <w:sz w:val="24"/>
          <w:szCs w:val="24"/>
        </w:rPr>
      </w:pPr>
      <w:r>
        <w:rPr>
          <w:rFonts w:ascii="SimSun" w:hAnsi="SimSun" w:eastAsia="SimSun" w:cs="SimSun"/>
          <w:sz w:val="24"/>
          <w:szCs w:val="24"/>
          <w:spacing w:val="-3"/>
        </w:rPr>
        <w:t>（五）电路故障</w:t>
      </w:r>
    </w:p>
    <w:p>
      <w:pPr>
        <w:ind w:left="488"/>
        <w:spacing w:before="182" w:line="221" w:lineRule="auto"/>
        <w:rPr>
          <w:rFonts w:ascii="SimSun" w:hAnsi="SimSun" w:eastAsia="SimSun" w:cs="SimSun"/>
          <w:sz w:val="24"/>
          <w:szCs w:val="24"/>
        </w:rPr>
      </w:pPr>
      <w:r>
        <w:rPr>
          <w:rFonts w:ascii="SimSun" w:hAnsi="SimSun" w:eastAsia="SimSun" w:cs="SimSun"/>
          <w:sz w:val="24"/>
          <w:szCs w:val="24"/>
          <w:spacing w:val="-1"/>
        </w:rPr>
        <w:t>判定标准：突发性停电，计划性停电。</w:t>
      </w:r>
    </w:p>
    <w:p>
      <w:pPr>
        <w:ind w:left="488"/>
        <w:spacing w:before="178" w:line="219" w:lineRule="auto"/>
        <w:rPr>
          <w:rFonts w:ascii="SimSun" w:hAnsi="SimSun" w:eastAsia="SimSun" w:cs="SimSun"/>
          <w:sz w:val="24"/>
          <w:szCs w:val="24"/>
        </w:rPr>
      </w:pPr>
      <w:r>
        <w:rPr>
          <w:rFonts w:ascii="SimSun" w:hAnsi="SimSun" w:eastAsia="SimSun" w:cs="SimSun"/>
          <w:sz w:val="24"/>
          <w:szCs w:val="24"/>
        </w:rPr>
        <w:t>应急预案：及时确认停电影响时间，做好公告及</w:t>
      </w:r>
      <w:r>
        <w:rPr>
          <w:rFonts w:ascii="SimSun" w:hAnsi="SimSun" w:eastAsia="SimSun" w:cs="SimSun"/>
          <w:sz w:val="24"/>
          <w:szCs w:val="24"/>
          <w:spacing w:val="-1"/>
        </w:rPr>
        <w:t>引导，保证业务不中断。</w:t>
      </w:r>
    </w:p>
    <w:p>
      <w:pPr>
        <w:ind w:left="12" w:right="1133" w:firstLine="487"/>
        <w:spacing w:before="183" w:line="359" w:lineRule="auto"/>
        <w:rPr>
          <w:rFonts w:ascii="SimSun" w:hAnsi="SimSun" w:eastAsia="SimSun" w:cs="SimSun"/>
          <w:sz w:val="24"/>
          <w:szCs w:val="24"/>
        </w:rPr>
      </w:pPr>
      <w:r>
        <w:rPr>
          <w:rFonts w:ascii="SimSun" w:hAnsi="SimSun" w:eastAsia="SimSun" w:cs="SimSun"/>
          <w:sz w:val="24"/>
          <w:szCs w:val="24"/>
          <w:spacing w:val="2"/>
        </w:rPr>
        <w:t>（1）突发性停电是指总阀老化、线路短路、供电部门停电抢修等原因造成的停电。</w:t>
      </w:r>
      <w:r>
        <w:rPr>
          <w:rFonts w:ascii="SimSun" w:hAnsi="SimSun" w:eastAsia="SimSun" w:cs="SimSun"/>
          <w:sz w:val="24"/>
          <w:szCs w:val="24"/>
          <w:spacing w:val="-1"/>
        </w:rPr>
        <w:t>发现停电后第一时间了解是否为大片区停电，如实向供电部门或是物业了解停电原因，及</w:t>
      </w:r>
      <w:r>
        <w:rPr>
          <w:rFonts w:ascii="SimSun" w:hAnsi="SimSun" w:eastAsia="SimSun" w:cs="SimSun"/>
          <w:sz w:val="24"/>
          <w:szCs w:val="24"/>
          <w:spacing w:val="-1"/>
        </w:rPr>
        <w:t>时上报班长并通知服务运营模块监督班长、服务运营监督员，用户咨询通过电话引导用户</w:t>
      </w:r>
      <w:r>
        <w:rPr>
          <w:rFonts w:ascii="SimSun" w:hAnsi="SimSun" w:eastAsia="SimSun" w:cs="SimSun"/>
          <w:sz w:val="24"/>
          <w:szCs w:val="24"/>
          <w:spacing w:val="-1"/>
        </w:rPr>
        <w:t>到其他营业厅办理业务；不是则自检找出问题报修。突发性停电需逐级上报至部门经理；</w:t>
      </w:r>
      <w:r>
        <w:rPr>
          <w:rFonts w:ascii="SimSun" w:hAnsi="SimSun" w:eastAsia="SimSun" w:cs="SimSun"/>
          <w:sz w:val="24"/>
          <w:szCs w:val="24"/>
          <w:spacing w:val="-1"/>
        </w:rPr>
        <w:t>突发性停电时间</w:t>
      </w:r>
      <w:r>
        <w:rPr>
          <w:rFonts w:ascii="SimSun" w:hAnsi="SimSun" w:eastAsia="SimSun" w:cs="SimSun"/>
          <w:sz w:val="24"/>
          <w:szCs w:val="24"/>
          <w:spacing w:val="-46"/>
        </w:rPr>
        <w:t xml:space="preserve"> </w:t>
      </w:r>
      <w:r>
        <w:rPr>
          <w:rFonts w:ascii="SimSun" w:hAnsi="SimSun" w:eastAsia="SimSun" w:cs="SimSun"/>
          <w:sz w:val="24"/>
          <w:szCs w:val="24"/>
          <w:spacing w:val="-1"/>
        </w:rPr>
        <w:t>3</w:t>
      </w:r>
      <w:r>
        <w:rPr>
          <w:rFonts w:ascii="SimSun" w:hAnsi="SimSun" w:eastAsia="SimSun" w:cs="SimSun"/>
          <w:sz w:val="24"/>
          <w:szCs w:val="24"/>
          <w:spacing w:val="-44"/>
        </w:rPr>
        <w:t xml:space="preserve"> </w:t>
      </w:r>
      <w:r>
        <w:rPr>
          <w:rFonts w:ascii="SimSun" w:hAnsi="SimSun" w:eastAsia="SimSun" w:cs="SimSun"/>
          <w:sz w:val="24"/>
          <w:szCs w:val="24"/>
          <w:spacing w:val="-1"/>
        </w:rPr>
        <w:t>小时以上的，协调综合管理部安排紧急供电，减</w:t>
      </w:r>
      <w:r>
        <w:rPr>
          <w:rFonts w:ascii="SimSun" w:hAnsi="SimSun" w:eastAsia="SimSun" w:cs="SimSun"/>
          <w:sz w:val="24"/>
          <w:szCs w:val="24"/>
          <w:spacing w:val="-2"/>
        </w:rPr>
        <w:t>少中断营业影响。</w:t>
      </w:r>
    </w:p>
    <w:p>
      <w:pPr>
        <w:ind w:left="14" w:right="1133" w:firstLine="485"/>
        <w:spacing w:before="1" w:line="359" w:lineRule="auto"/>
        <w:rPr>
          <w:rFonts w:ascii="SimSun" w:hAnsi="SimSun" w:eastAsia="SimSun" w:cs="SimSun"/>
          <w:sz w:val="24"/>
          <w:szCs w:val="24"/>
        </w:rPr>
      </w:pPr>
      <w:r>
        <w:rPr>
          <w:rFonts w:ascii="SimSun" w:hAnsi="SimSun" w:eastAsia="SimSun" w:cs="SimSun"/>
          <w:sz w:val="24"/>
          <w:szCs w:val="24"/>
          <w:spacing w:val="-2"/>
        </w:rPr>
        <w:t>（2）计划性停电是指供电部门对线路进行计划检修，会提前</w:t>
      </w:r>
      <w:r>
        <w:rPr>
          <w:rFonts w:ascii="SimSun" w:hAnsi="SimSun" w:eastAsia="SimSun" w:cs="SimSun"/>
          <w:sz w:val="24"/>
          <w:szCs w:val="24"/>
          <w:spacing w:val="-33"/>
        </w:rPr>
        <w:t xml:space="preserve"> </w:t>
      </w:r>
      <w:r>
        <w:rPr>
          <w:rFonts w:ascii="SimSun" w:hAnsi="SimSun" w:eastAsia="SimSun" w:cs="SimSun"/>
          <w:sz w:val="24"/>
          <w:szCs w:val="24"/>
          <w:spacing w:val="-2"/>
        </w:rPr>
        <w:t>1～2</w:t>
      </w:r>
      <w:r>
        <w:rPr>
          <w:rFonts w:ascii="SimSun" w:hAnsi="SimSun" w:eastAsia="SimSun" w:cs="SimSun"/>
          <w:sz w:val="24"/>
          <w:szCs w:val="24"/>
          <w:spacing w:val="-45"/>
        </w:rPr>
        <w:t xml:space="preserve"> </w:t>
      </w:r>
      <w:r>
        <w:rPr>
          <w:rFonts w:ascii="SimSun" w:hAnsi="SimSun" w:eastAsia="SimSun" w:cs="SimSun"/>
          <w:sz w:val="24"/>
          <w:szCs w:val="24"/>
          <w:spacing w:val="-2"/>
        </w:rPr>
        <w:t>天通知，营业厅接</w:t>
      </w:r>
      <w:r>
        <w:rPr>
          <w:rFonts w:ascii="SimSun" w:hAnsi="SimSun" w:eastAsia="SimSun" w:cs="SimSun"/>
          <w:sz w:val="24"/>
          <w:szCs w:val="24"/>
          <w:spacing w:val="-1"/>
        </w:rPr>
        <w:t>到通知后立刻逐级上报至部门经理。计划性停电时间</w:t>
      </w:r>
      <w:r>
        <w:rPr>
          <w:rFonts w:ascii="SimSun" w:hAnsi="SimSun" w:eastAsia="SimSun" w:cs="SimSun"/>
          <w:sz w:val="24"/>
          <w:szCs w:val="24"/>
          <w:spacing w:val="-48"/>
        </w:rPr>
        <w:t xml:space="preserve"> </w:t>
      </w:r>
      <w:r>
        <w:rPr>
          <w:rFonts w:ascii="SimSun" w:hAnsi="SimSun" w:eastAsia="SimSun" w:cs="SimSun"/>
          <w:sz w:val="24"/>
          <w:szCs w:val="24"/>
          <w:spacing w:val="-2"/>
        </w:rPr>
        <w:t>2</w:t>
      </w:r>
      <w:r>
        <w:rPr>
          <w:rFonts w:ascii="SimSun" w:hAnsi="SimSun" w:eastAsia="SimSun" w:cs="SimSun"/>
          <w:sz w:val="24"/>
          <w:szCs w:val="24"/>
          <w:spacing w:val="-44"/>
        </w:rPr>
        <w:t xml:space="preserve"> </w:t>
      </w:r>
      <w:r>
        <w:rPr>
          <w:rFonts w:ascii="SimSun" w:hAnsi="SimSun" w:eastAsia="SimSun" w:cs="SimSun"/>
          <w:sz w:val="24"/>
          <w:szCs w:val="24"/>
          <w:spacing w:val="-2"/>
        </w:rPr>
        <w:t>小时以上的，协调综合管理部安排</w:t>
      </w:r>
      <w:r>
        <w:rPr>
          <w:rFonts w:ascii="SimSun" w:hAnsi="SimSun" w:eastAsia="SimSun" w:cs="SimSun"/>
          <w:sz w:val="24"/>
          <w:szCs w:val="24"/>
          <w:spacing w:val="-1"/>
        </w:rPr>
        <w:t>临时供电，保证营业厅业务不中断。</w:t>
      </w:r>
    </w:p>
    <w:p>
      <w:pPr>
        <w:ind w:left="12" w:right="1133" w:firstLine="477"/>
        <w:spacing w:before="1" w:line="348" w:lineRule="auto"/>
        <w:rPr>
          <w:rFonts w:ascii="SimSun" w:hAnsi="SimSun" w:eastAsia="SimSun" w:cs="SimSun"/>
          <w:sz w:val="24"/>
          <w:szCs w:val="24"/>
        </w:rPr>
      </w:pPr>
      <w:r>
        <w:rPr>
          <w:rFonts w:ascii="SimSun" w:hAnsi="SimSun" w:eastAsia="SimSun" w:cs="SimSun"/>
          <w:sz w:val="24"/>
          <w:szCs w:val="24"/>
          <w:spacing w:val="-1"/>
        </w:rPr>
        <w:t>停电时段中断营业期间，在营业厅显眼位置张贴公告，注明恢复用电时间；停电时段</w:t>
      </w:r>
      <w:r>
        <w:rPr>
          <w:rFonts w:ascii="SimSun" w:hAnsi="SimSun" w:eastAsia="SimSun" w:cs="SimSun"/>
          <w:sz w:val="24"/>
          <w:szCs w:val="24"/>
          <w:spacing w:val="-1"/>
        </w:rPr>
        <w:t>不能办理涉及操作客服系统的业务，营业厅当班员工做好引导咨询工作。</w:t>
      </w:r>
    </w:p>
    <w:p>
      <w:pPr>
        <w:spacing w:line="348" w:lineRule="auto"/>
        <w:sectPr>
          <w:footerReference w:type="default" r:id="rId241"/>
          <w:pgSz w:w="11900" w:h="16838"/>
          <w:pgMar w:top="1165" w:right="0" w:bottom="1214" w:left="1417" w:header="830" w:footer="977" w:gutter="0"/>
        </w:sectPr>
        <w:rPr>
          <w:rFonts w:ascii="SimSun" w:hAnsi="SimSun" w:eastAsia="SimSun" w:cs="SimSun"/>
          <w:sz w:val="24"/>
          <w:szCs w:val="24"/>
        </w:rPr>
      </w:pPr>
    </w:p>
    <w:p>
      <w:pPr>
        <w:ind w:left="583"/>
        <w:spacing w:before="4" w:line="220" w:lineRule="auto"/>
        <w:rPr>
          <w:rFonts w:ascii="SimSun" w:hAnsi="SimSun" w:eastAsia="SimSun" w:cs="SimSun"/>
          <w:sz w:val="24"/>
          <w:szCs w:val="24"/>
        </w:rPr>
      </w:pPr>
      <w:r>
        <w:rPr>
          <w:rFonts w:ascii="SimSun" w:hAnsi="SimSun" w:eastAsia="SimSun" w:cs="SimSun"/>
          <w:sz w:val="24"/>
          <w:szCs w:val="24"/>
          <w:b/>
          <w:bCs/>
          <w:spacing w:val="-5"/>
        </w:rPr>
        <w:t>（六）业务量激增</w:t>
      </w:r>
    </w:p>
    <w:p>
      <w:pPr>
        <w:ind w:left="488"/>
        <w:spacing w:before="23" w:line="220" w:lineRule="auto"/>
        <w:rPr>
          <w:rFonts w:ascii="SimSun" w:hAnsi="SimSun" w:eastAsia="SimSun" w:cs="SimSun"/>
          <w:sz w:val="24"/>
          <w:szCs w:val="24"/>
        </w:rPr>
      </w:pPr>
      <w:r>
        <w:rPr>
          <w:rFonts w:ascii="SimSun" w:hAnsi="SimSun" w:eastAsia="SimSun" w:cs="SimSun"/>
          <w:sz w:val="24"/>
          <w:szCs w:val="24"/>
          <w:spacing w:val="-3"/>
        </w:rPr>
        <w:t>判定标准：用户等待数</w:t>
      </w:r>
      <w:r>
        <w:rPr>
          <w:rFonts w:ascii="SimSun" w:hAnsi="SimSun" w:eastAsia="SimSun" w:cs="SimSun"/>
          <w:sz w:val="24"/>
          <w:szCs w:val="24"/>
          <w:spacing w:val="-34"/>
        </w:rPr>
        <w:t xml:space="preserve"> </w:t>
      </w:r>
      <w:r>
        <w:rPr>
          <w:rFonts w:ascii="SimSun" w:hAnsi="SimSun" w:eastAsia="SimSun" w:cs="SimSun"/>
          <w:sz w:val="24"/>
          <w:szCs w:val="24"/>
          <w:spacing w:val="-3"/>
        </w:rPr>
        <w:t>50</w:t>
      </w:r>
      <w:r>
        <w:rPr>
          <w:rFonts w:ascii="SimSun" w:hAnsi="SimSun" w:eastAsia="SimSun" w:cs="SimSun"/>
          <w:sz w:val="24"/>
          <w:szCs w:val="24"/>
          <w:spacing w:val="-49"/>
        </w:rPr>
        <w:t xml:space="preserve"> </w:t>
      </w:r>
      <w:r>
        <w:rPr>
          <w:rFonts w:ascii="SimSun" w:hAnsi="SimSun" w:eastAsia="SimSun" w:cs="SimSun"/>
          <w:sz w:val="24"/>
          <w:szCs w:val="24"/>
          <w:spacing w:val="-3"/>
        </w:rPr>
        <w:t>人以上。</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启动方案：根据用户量对柜台席进行合理的调整和设置。</w:t>
      </w:r>
    </w:p>
    <w:p>
      <w:pPr>
        <w:ind w:left="9" w:right="1133" w:firstLine="496"/>
        <w:spacing w:before="181" w:line="359" w:lineRule="auto"/>
        <w:rPr>
          <w:rFonts w:ascii="SimSun" w:hAnsi="SimSun" w:eastAsia="SimSun" w:cs="SimSun"/>
          <w:sz w:val="24"/>
          <w:szCs w:val="24"/>
        </w:rPr>
      </w:pPr>
      <w:r>
        <w:rPr>
          <w:rFonts w:ascii="SimSun" w:hAnsi="SimSun" w:eastAsia="SimSun" w:cs="SimSun"/>
          <w:sz w:val="24"/>
          <w:szCs w:val="24"/>
          <w:spacing w:val="2"/>
        </w:rPr>
        <w:t>1、安排厅内导购人员担任临时引导咨询员，主动引导用户到就近营业厅办理业务，</w:t>
      </w:r>
      <w:r>
        <w:rPr>
          <w:rFonts w:ascii="SimSun" w:hAnsi="SimSun" w:eastAsia="SimSun" w:cs="SimSun"/>
          <w:sz w:val="24"/>
          <w:szCs w:val="24"/>
          <w:spacing w:val="-1"/>
        </w:rPr>
        <w:t>疏导人流；报服务运营组反馈</w:t>
      </w:r>
      <w:r>
        <w:rPr>
          <w:rFonts w:ascii="SimSun" w:hAnsi="SimSun" w:eastAsia="SimSun" w:cs="SimSun"/>
          <w:sz w:val="24"/>
          <w:szCs w:val="24"/>
          <w:spacing w:val="-50"/>
        </w:rPr>
        <w:t xml:space="preserve"> </w:t>
      </w:r>
      <w:r>
        <w:rPr>
          <w:rFonts w:ascii="SimSun" w:hAnsi="SimSun" w:eastAsia="SimSun" w:cs="SimSun"/>
          <w:sz w:val="24"/>
          <w:szCs w:val="24"/>
          <w:spacing w:val="-1"/>
        </w:rPr>
        <w:t>95007</w:t>
      </w:r>
      <w:r>
        <w:rPr>
          <w:rFonts w:ascii="SimSun" w:hAnsi="SimSun" w:eastAsia="SimSun" w:cs="SimSun"/>
          <w:sz w:val="24"/>
          <w:szCs w:val="24"/>
          <w:spacing w:val="-50"/>
        </w:rPr>
        <w:t xml:space="preserve"> </w:t>
      </w:r>
      <w:r>
        <w:rPr>
          <w:rFonts w:ascii="SimSun" w:hAnsi="SimSun" w:eastAsia="SimSun" w:cs="SimSun"/>
          <w:sz w:val="24"/>
          <w:szCs w:val="24"/>
          <w:spacing w:val="-1"/>
        </w:rPr>
        <w:t>全国服务联络中心，引导去电咨询用户到其他营业厅</w:t>
      </w:r>
      <w:r>
        <w:rPr>
          <w:rFonts w:ascii="SimSun" w:hAnsi="SimSun" w:eastAsia="SimSun" w:cs="SimSun"/>
          <w:sz w:val="24"/>
          <w:szCs w:val="24"/>
          <w:spacing w:val="-3"/>
        </w:rPr>
        <w:t>办理业务。</w:t>
      </w:r>
    </w:p>
    <w:p>
      <w:pPr>
        <w:ind w:left="491"/>
        <w:spacing w:line="220" w:lineRule="auto"/>
        <w:rPr>
          <w:rFonts w:ascii="SimSun" w:hAnsi="SimSun" w:eastAsia="SimSun" w:cs="SimSun"/>
          <w:sz w:val="24"/>
          <w:szCs w:val="24"/>
        </w:rPr>
      </w:pPr>
      <w:r>
        <w:rPr>
          <w:rFonts w:ascii="SimSun" w:hAnsi="SimSun" w:eastAsia="SimSun" w:cs="SimSun"/>
          <w:sz w:val="24"/>
          <w:szCs w:val="24"/>
          <w:spacing w:val="-1"/>
        </w:rPr>
        <w:t>2、加快业务办理速度，确保所有设备运行正常；</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3、30</w:t>
      </w:r>
      <w:r>
        <w:rPr>
          <w:rFonts w:ascii="SimSun" w:hAnsi="SimSun" w:eastAsia="SimSun" w:cs="SimSun"/>
          <w:sz w:val="24"/>
          <w:szCs w:val="24"/>
          <w:spacing w:val="-45"/>
        </w:rPr>
        <w:t xml:space="preserve"> </w:t>
      </w:r>
      <w:r>
        <w:rPr>
          <w:rFonts w:ascii="SimSun" w:hAnsi="SimSun" w:eastAsia="SimSun" w:cs="SimSun"/>
          <w:sz w:val="24"/>
          <w:szCs w:val="24"/>
          <w:spacing w:val="-1"/>
        </w:rPr>
        <w:t>分钟内不能缓解用户数，临时增加受理柜台并上报部门经理。</w:t>
      </w:r>
    </w:p>
    <w:p>
      <w:pPr>
        <w:ind w:left="499"/>
        <w:spacing w:before="179" w:line="220" w:lineRule="auto"/>
        <w:rPr>
          <w:rFonts w:ascii="SimSun" w:hAnsi="SimSun" w:eastAsia="SimSun" w:cs="SimSun"/>
          <w:sz w:val="24"/>
          <w:szCs w:val="24"/>
        </w:rPr>
      </w:pPr>
      <w:r>
        <w:rPr>
          <w:rFonts w:ascii="SimSun" w:hAnsi="SimSun" w:eastAsia="SimSun" w:cs="SimSun"/>
          <w:sz w:val="24"/>
          <w:szCs w:val="24"/>
          <w:b/>
          <w:bCs/>
          <w:spacing w:val="-5"/>
        </w:rPr>
        <w:t>（七）办公设备故障</w:t>
      </w:r>
    </w:p>
    <w:p>
      <w:pPr>
        <w:ind w:left="11" w:right="1135" w:firstLine="477"/>
        <w:spacing w:before="182" w:line="359" w:lineRule="auto"/>
        <w:rPr>
          <w:rFonts w:ascii="SimSun" w:hAnsi="SimSun" w:eastAsia="SimSun" w:cs="SimSun"/>
          <w:sz w:val="24"/>
          <w:szCs w:val="24"/>
        </w:rPr>
      </w:pPr>
      <w:r>
        <w:rPr>
          <w:rFonts w:ascii="SimSun" w:hAnsi="SimSun" w:eastAsia="SimSun" w:cs="SimSun"/>
          <w:sz w:val="24"/>
          <w:szCs w:val="24"/>
          <w:spacing w:val="-1"/>
        </w:rPr>
        <w:t>判定标准：取号机、电脑、打印机等办公设备故障，无法正常运行，影响正常业务办</w:t>
      </w:r>
      <w:r>
        <w:rPr>
          <w:rFonts w:ascii="SimSun" w:hAnsi="SimSun" w:eastAsia="SimSun" w:cs="SimSun"/>
          <w:sz w:val="24"/>
          <w:szCs w:val="24"/>
          <w:spacing w:val="-7"/>
        </w:rPr>
        <w:t>理。</w:t>
      </w:r>
    </w:p>
    <w:p>
      <w:pPr>
        <w:ind w:left="506"/>
        <w:spacing w:line="219" w:lineRule="auto"/>
        <w:rPr>
          <w:rFonts w:ascii="SimSun" w:hAnsi="SimSun" w:eastAsia="SimSun" w:cs="SimSun"/>
          <w:sz w:val="24"/>
          <w:szCs w:val="24"/>
        </w:rPr>
      </w:pPr>
      <w:r>
        <w:drawing>
          <wp:anchor distT="0" distB="0" distL="0" distR="0" simplePos="0" relativeHeight="251972608" behindDoc="1" locked="0" layoutInCell="1" allowOverlap="1">
            <wp:simplePos x="0" y="0"/>
            <wp:positionH relativeFrom="column">
              <wp:posOffset>6646121</wp:posOffset>
            </wp:positionH>
            <wp:positionV relativeFrom="paragraph">
              <wp:posOffset>133327</wp:posOffset>
            </wp:positionV>
            <wp:extent cx="10583" cy="1485000"/>
            <wp:effectExtent l="0" t="0" r="0" b="0"/>
            <wp:wrapNone/>
            <wp:docPr id="250" name="IM 250"/>
            <wp:cNvGraphicFramePr/>
            <a:graphic>
              <a:graphicData uri="http://schemas.openxmlformats.org/drawingml/2006/picture">
                <pic:pic>
                  <pic:nvPicPr>
                    <pic:cNvPr id="250" name="IM 250"/>
                    <pic:cNvPicPr/>
                  </pic:nvPicPr>
                  <pic:blipFill>
                    <a:blip r:embed="rId244"/>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b/>
          <w:bCs/>
          <w:spacing w:val="-6"/>
        </w:rPr>
        <w:t>1、取号机故障</w:t>
      </w:r>
    </w:p>
    <w:p>
      <w:pPr>
        <w:ind w:left="8" w:right="1133" w:firstLine="491"/>
        <w:spacing w:before="181" w:line="359" w:lineRule="auto"/>
        <w:rPr>
          <w:rFonts w:ascii="SimSun" w:hAnsi="SimSun" w:eastAsia="SimSun" w:cs="SimSun"/>
          <w:sz w:val="24"/>
          <w:szCs w:val="24"/>
        </w:rPr>
      </w:pPr>
      <w:r>
        <w:rPr>
          <w:rFonts w:ascii="SimSun" w:hAnsi="SimSun" w:eastAsia="SimSun" w:cs="SimSun"/>
          <w:sz w:val="24"/>
          <w:szCs w:val="24"/>
          <w:spacing w:val="2"/>
        </w:rPr>
        <w:t>（1）柜台按缴费、综合业务、非居民业务分别开展业务办理，并张贴业务标识，安</w:t>
      </w:r>
      <w:r>
        <w:rPr>
          <w:rFonts w:ascii="SimSun" w:hAnsi="SimSun" w:eastAsia="SimSun" w:cs="SimSun"/>
          <w:sz w:val="24"/>
          <w:szCs w:val="24"/>
          <w:spacing w:val="-1"/>
        </w:rPr>
        <w:t>排人员引导人工排队、维护营业秩序。</w:t>
      </w:r>
    </w:p>
    <w:p>
      <w:pPr>
        <w:ind w:left="499"/>
        <w:spacing w:line="219" w:lineRule="auto"/>
        <w:rPr>
          <w:rFonts w:ascii="SimSun" w:hAnsi="SimSun" w:eastAsia="SimSun" w:cs="SimSun"/>
          <w:sz w:val="24"/>
          <w:szCs w:val="24"/>
        </w:rPr>
      </w:pPr>
      <w:r>
        <w:rPr>
          <w:rFonts w:ascii="SimSun" w:hAnsi="SimSun" w:eastAsia="SimSun" w:cs="SimSun"/>
          <w:sz w:val="24"/>
          <w:szCs w:val="24"/>
          <w:spacing w:val="-1"/>
        </w:rPr>
        <w:t>（2）在取号机张贴故障牌；立即在中燃+提报维修申请，并升级主管沟通加急安排。</w:t>
      </w:r>
    </w:p>
    <w:p>
      <w:pPr>
        <w:ind w:left="491"/>
        <w:spacing w:before="183" w:line="220" w:lineRule="auto"/>
        <w:rPr>
          <w:rFonts w:ascii="SimSun" w:hAnsi="SimSun" w:eastAsia="SimSun" w:cs="SimSun"/>
          <w:sz w:val="24"/>
          <w:szCs w:val="24"/>
        </w:rPr>
      </w:pPr>
      <w:r>
        <w:rPr>
          <w:rFonts w:ascii="SimSun" w:hAnsi="SimSun" w:eastAsia="SimSun" w:cs="SimSun"/>
          <w:sz w:val="24"/>
          <w:szCs w:val="24"/>
          <w:b/>
          <w:bCs/>
          <w:spacing w:val="-4"/>
        </w:rPr>
        <w:t>2、电脑故障</w:t>
      </w:r>
    </w:p>
    <w:p>
      <w:pPr>
        <w:ind w:left="36" w:right="1133" w:firstLine="463"/>
        <w:spacing w:before="179" w:line="360" w:lineRule="auto"/>
        <w:rPr>
          <w:rFonts w:ascii="SimSun" w:hAnsi="SimSun" w:eastAsia="SimSun" w:cs="SimSun"/>
          <w:sz w:val="24"/>
          <w:szCs w:val="24"/>
        </w:rPr>
      </w:pPr>
      <w:r>
        <w:rPr>
          <w:rFonts w:ascii="SimSun" w:hAnsi="SimSun" w:eastAsia="SimSun" w:cs="SimSun"/>
          <w:sz w:val="24"/>
          <w:szCs w:val="24"/>
          <w:spacing w:val="2"/>
        </w:rPr>
        <w:t>（1）检查设备确定电源、网络连接正确，如仍无法正常使用电脑更换厅内其他空闲</w:t>
      </w:r>
      <w:r>
        <w:rPr>
          <w:rFonts w:ascii="SimSun" w:hAnsi="SimSun" w:eastAsia="SimSun" w:cs="SimSun"/>
          <w:sz w:val="24"/>
          <w:szCs w:val="24"/>
          <w:spacing w:val="-8"/>
        </w:rPr>
        <w:t>电脑使用；</w:t>
      </w:r>
    </w:p>
    <w:p>
      <w:pPr>
        <w:ind w:left="37" w:right="1135" w:firstLine="462"/>
        <w:spacing w:before="1" w:line="358" w:lineRule="auto"/>
        <w:rPr>
          <w:rFonts w:ascii="SimSun" w:hAnsi="SimSun" w:eastAsia="SimSun" w:cs="SimSun"/>
          <w:sz w:val="24"/>
          <w:szCs w:val="24"/>
        </w:rPr>
      </w:pPr>
      <w:r>
        <w:rPr>
          <w:rFonts w:ascii="SimSun" w:hAnsi="SimSun" w:eastAsia="SimSun" w:cs="SimSun"/>
          <w:sz w:val="24"/>
          <w:szCs w:val="24"/>
          <w:spacing w:val="-1"/>
        </w:rPr>
        <w:t>（2）在中燃+提报维修申请，直接影响到柜台业务开展的升级主管沟通加急安排；或</w:t>
      </w:r>
      <w:r>
        <w:rPr>
          <w:rFonts w:ascii="SimSun" w:hAnsi="SimSun" w:eastAsia="SimSun" w:cs="SimSun"/>
          <w:sz w:val="24"/>
          <w:szCs w:val="24"/>
          <w:spacing w:val="-4"/>
        </w:rPr>
        <w:t>由主管调配电脑使用。</w:t>
      </w:r>
    </w:p>
    <w:p>
      <w:pPr>
        <w:ind w:left="493"/>
        <w:spacing w:line="219" w:lineRule="auto"/>
        <w:rPr>
          <w:rFonts w:ascii="SimSun" w:hAnsi="SimSun" w:eastAsia="SimSun" w:cs="SimSun"/>
          <w:sz w:val="24"/>
          <w:szCs w:val="24"/>
        </w:rPr>
      </w:pPr>
      <w:r>
        <w:rPr>
          <w:rFonts w:ascii="SimSun" w:hAnsi="SimSun" w:eastAsia="SimSun" w:cs="SimSun"/>
          <w:sz w:val="24"/>
          <w:szCs w:val="24"/>
          <w:b/>
          <w:bCs/>
          <w:spacing w:val="-4"/>
        </w:rPr>
        <w:t>3、打印机故障</w:t>
      </w:r>
    </w:p>
    <w:p>
      <w:pPr>
        <w:ind w:left="9" w:right="1133" w:firstLine="490"/>
        <w:spacing w:before="183" w:line="359" w:lineRule="auto"/>
        <w:rPr>
          <w:rFonts w:ascii="SimSun" w:hAnsi="SimSun" w:eastAsia="SimSun" w:cs="SimSun"/>
          <w:sz w:val="24"/>
          <w:szCs w:val="24"/>
        </w:rPr>
      </w:pPr>
      <w:r>
        <w:rPr>
          <w:rFonts w:ascii="SimSun" w:hAnsi="SimSun" w:eastAsia="SimSun" w:cs="SimSun"/>
          <w:sz w:val="24"/>
          <w:szCs w:val="24"/>
          <w:spacing w:val="2"/>
        </w:rPr>
        <w:t>（1）检查打印机电源连接是否正确，线路正常但打印机仍无法使用，报班长知晓并</w:t>
      </w:r>
      <w:r>
        <w:rPr>
          <w:rFonts w:ascii="SimSun" w:hAnsi="SimSun" w:eastAsia="SimSun" w:cs="SimSun"/>
          <w:sz w:val="24"/>
          <w:szCs w:val="24"/>
          <w:spacing w:val="-1"/>
        </w:rPr>
        <w:t>联系厂家售后人员指导。</w:t>
      </w:r>
    </w:p>
    <w:p>
      <w:pPr>
        <w:ind w:left="499"/>
        <w:spacing w:line="220" w:lineRule="auto"/>
        <w:rPr>
          <w:rFonts w:ascii="SimSun" w:hAnsi="SimSun" w:eastAsia="SimSun" w:cs="SimSun"/>
          <w:sz w:val="24"/>
          <w:szCs w:val="24"/>
        </w:rPr>
      </w:pPr>
      <w:r>
        <w:rPr>
          <w:rFonts w:ascii="SimSun" w:hAnsi="SimSun" w:eastAsia="SimSun" w:cs="SimSun"/>
          <w:sz w:val="24"/>
          <w:szCs w:val="24"/>
          <w:spacing w:val="-1"/>
        </w:rPr>
        <w:t>（2）如自行处理仍无法修复，通过钉钉提报维修服务申请。</w:t>
      </w:r>
    </w:p>
    <w:p>
      <w:pPr>
        <w:ind w:left="9" w:right="1072" w:firstLine="490"/>
        <w:spacing w:before="181" w:line="359" w:lineRule="auto"/>
        <w:rPr>
          <w:rFonts w:ascii="SimSun" w:hAnsi="SimSun" w:eastAsia="SimSun" w:cs="SimSun"/>
          <w:sz w:val="24"/>
          <w:szCs w:val="24"/>
        </w:rPr>
      </w:pPr>
      <w:r>
        <w:rPr>
          <w:rFonts w:ascii="SimSun" w:hAnsi="SimSun" w:eastAsia="SimSun" w:cs="SimSun"/>
          <w:sz w:val="24"/>
          <w:szCs w:val="24"/>
          <w:spacing w:val="2"/>
        </w:rPr>
        <w:t>（3）打印机故障原则上不可影响业务办理：用户办理需提交的业务资料，使用高拍</w:t>
      </w:r>
      <w:r>
        <w:rPr>
          <w:rFonts w:ascii="SimSun" w:hAnsi="SimSun" w:eastAsia="SimSun" w:cs="SimSun"/>
          <w:sz w:val="24"/>
          <w:szCs w:val="24"/>
          <w:spacing w:val="-5"/>
        </w:rPr>
        <w:t>仪扫描后上传系统；业务受理单可手写交予用户；如无法打印缴费凭证，需主动告知用户，</w:t>
      </w:r>
      <w:r>
        <w:rPr>
          <w:rFonts w:ascii="SimSun" w:hAnsi="SimSun" w:eastAsia="SimSun" w:cs="SimSun"/>
          <w:sz w:val="24"/>
          <w:szCs w:val="24"/>
          <w:spacing w:val="-1"/>
        </w:rPr>
        <w:t>并根据用户需求开具发票。</w:t>
      </w:r>
    </w:p>
    <w:p>
      <w:pPr>
        <w:ind w:left="487"/>
        <w:spacing w:before="1" w:line="219" w:lineRule="auto"/>
        <w:rPr>
          <w:rFonts w:ascii="SimSun" w:hAnsi="SimSun" w:eastAsia="SimSun" w:cs="SimSun"/>
          <w:sz w:val="24"/>
          <w:szCs w:val="24"/>
        </w:rPr>
      </w:pPr>
      <w:r>
        <w:rPr>
          <w:rFonts w:ascii="SimSun" w:hAnsi="SimSun" w:eastAsia="SimSun" w:cs="SimSun"/>
          <w:sz w:val="24"/>
          <w:szCs w:val="24"/>
          <w:b/>
          <w:bCs/>
          <w:spacing w:val="-3"/>
        </w:rPr>
        <w:t>4、高拍仪、签字板故障</w:t>
      </w:r>
    </w:p>
    <w:p>
      <w:pPr>
        <w:ind w:left="7" w:right="1133" w:firstLine="492"/>
        <w:spacing w:before="183" w:line="360" w:lineRule="auto"/>
        <w:rPr>
          <w:rFonts w:ascii="SimSun" w:hAnsi="SimSun" w:eastAsia="SimSun" w:cs="SimSun"/>
          <w:sz w:val="24"/>
          <w:szCs w:val="24"/>
        </w:rPr>
      </w:pPr>
      <w:r>
        <w:rPr>
          <w:rFonts w:ascii="SimSun" w:hAnsi="SimSun" w:eastAsia="SimSun" w:cs="SimSun"/>
          <w:sz w:val="24"/>
          <w:szCs w:val="24"/>
          <w:spacing w:val="2"/>
        </w:rPr>
        <w:t>（1）检查设备电源连接是否正确，线路正常但打印机仍无法使用，报班长知晓，由</w:t>
      </w:r>
      <w:r>
        <w:rPr>
          <w:rFonts w:ascii="SimSun" w:hAnsi="SimSun" w:eastAsia="SimSun" w:cs="SimSun"/>
          <w:sz w:val="24"/>
          <w:szCs w:val="24"/>
          <w:spacing w:val="-1"/>
        </w:rPr>
        <w:t>班长沟通主管更换。</w:t>
      </w:r>
    </w:p>
    <w:p>
      <w:pPr>
        <w:spacing w:line="360" w:lineRule="auto"/>
        <w:sectPr>
          <w:footerReference w:type="default" r:id="rId243"/>
          <w:pgSz w:w="11900" w:h="16838"/>
          <w:pgMar w:top="1165" w:right="0" w:bottom="1214" w:left="1417" w:header="830" w:footer="977" w:gutter="0"/>
        </w:sectPr>
        <w:rPr>
          <w:rFonts w:ascii="SimSun" w:hAnsi="SimSun" w:eastAsia="SimSun" w:cs="SimSun"/>
          <w:sz w:val="24"/>
          <w:szCs w:val="24"/>
        </w:rPr>
      </w:pPr>
    </w:p>
    <w:p>
      <w:pPr>
        <w:ind w:left="8" w:right="1133" w:firstLine="491"/>
        <w:spacing w:before="3" w:line="359" w:lineRule="auto"/>
        <w:jc w:val="both"/>
        <w:rPr>
          <w:rFonts w:ascii="SimSun" w:hAnsi="SimSun" w:eastAsia="SimSun" w:cs="SimSun"/>
          <w:sz w:val="24"/>
          <w:szCs w:val="24"/>
        </w:rPr>
      </w:pPr>
      <w:r>
        <w:rPr>
          <w:rFonts w:ascii="SimSun" w:hAnsi="SimSun" w:eastAsia="SimSun" w:cs="SimSun"/>
          <w:sz w:val="24"/>
          <w:szCs w:val="24"/>
          <w:spacing w:val="2"/>
        </w:rPr>
        <w:t>（2）设备故障原则上不可影响业务办理，如无法扫描上传业务资料，应复印纸质资</w:t>
      </w:r>
      <w:r>
        <w:rPr>
          <w:rFonts w:ascii="SimSun" w:hAnsi="SimSun" w:eastAsia="SimSun" w:cs="SimSun"/>
          <w:sz w:val="24"/>
          <w:szCs w:val="24"/>
        </w:rPr>
        <w:t>料留档；如签字版无法使用，应启用纸质合</w:t>
      </w:r>
      <w:r>
        <w:rPr>
          <w:rFonts w:ascii="SimSun" w:hAnsi="SimSun" w:eastAsia="SimSun" w:cs="SimSun"/>
          <w:sz w:val="24"/>
          <w:szCs w:val="24"/>
          <w:spacing w:val="-1"/>
        </w:rPr>
        <w:t>同，严禁出现无用户签字或单方面打印用户姓</w:t>
      </w:r>
      <w:r>
        <w:rPr>
          <w:rFonts w:ascii="SimSun" w:hAnsi="SimSun" w:eastAsia="SimSun" w:cs="SimSun"/>
          <w:sz w:val="24"/>
          <w:szCs w:val="24"/>
          <w:spacing w:val="-2"/>
        </w:rPr>
        <w:t>名的合同。</w:t>
      </w:r>
    </w:p>
    <w:p>
      <w:pPr>
        <w:ind w:left="493"/>
        <w:spacing w:line="220" w:lineRule="auto"/>
        <w:rPr>
          <w:rFonts w:ascii="SimSun" w:hAnsi="SimSun" w:eastAsia="SimSun" w:cs="SimSun"/>
          <w:sz w:val="24"/>
          <w:szCs w:val="24"/>
        </w:rPr>
      </w:pPr>
      <w:r>
        <w:rPr>
          <w:rFonts w:ascii="SimSun" w:hAnsi="SimSun" w:eastAsia="SimSun" w:cs="SimSun"/>
          <w:sz w:val="24"/>
          <w:szCs w:val="24"/>
          <w:b/>
          <w:bCs/>
          <w:spacing w:val="-9"/>
        </w:rPr>
        <w:t>5、</w:t>
      </w:r>
      <w:r>
        <w:rPr>
          <w:rFonts w:ascii="SimSun" w:hAnsi="SimSun" w:eastAsia="SimSun" w:cs="SimSun"/>
          <w:sz w:val="24"/>
          <w:szCs w:val="24"/>
          <w:spacing w:val="-64"/>
        </w:rPr>
        <w:t xml:space="preserve"> </w:t>
      </w:r>
      <w:r>
        <w:rPr>
          <w:rFonts w:ascii="SimSun" w:hAnsi="SimSun" w:eastAsia="SimSun" w:cs="SimSun"/>
          <w:sz w:val="24"/>
          <w:szCs w:val="24"/>
          <w:b/>
          <w:bCs/>
          <w:spacing w:val="-9"/>
        </w:rPr>
        <w:t>自助充值设备故障</w:t>
      </w:r>
    </w:p>
    <w:p>
      <w:pPr>
        <w:ind w:left="11" w:right="1133" w:firstLine="488"/>
        <w:spacing w:before="182" w:line="359" w:lineRule="auto"/>
        <w:rPr>
          <w:rFonts w:ascii="SimSun" w:hAnsi="SimSun" w:eastAsia="SimSun" w:cs="SimSun"/>
          <w:sz w:val="24"/>
          <w:szCs w:val="24"/>
        </w:rPr>
      </w:pPr>
      <w:r>
        <w:rPr>
          <w:rFonts w:ascii="SimSun" w:hAnsi="SimSun" w:eastAsia="SimSun" w:cs="SimSun"/>
          <w:sz w:val="24"/>
          <w:szCs w:val="24"/>
          <w:spacing w:val="2"/>
        </w:rPr>
        <w:t>（1）检查设备电源线连接是否正确，网络连接是否正常，根据自助充值设备故障处</w:t>
      </w:r>
      <w:r>
        <w:rPr>
          <w:rFonts w:ascii="SimSun" w:hAnsi="SimSun" w:eastAsia="SimSun" w:cs="SimSun"/>
          <w:sz w:val="24"/>
          <w:szCs w:val="24"/>
          <w:spacing w:val="-2"/>
        </w:rPr>
        <w:t>理办法进行修复；</w:t>
      </w:r>
    </w:p>
    <w:p>
      <w:pPr>
        <w:ind w:left="499"/>
        <w:spacing w:line="220" w:lineRule="auto"/>
        <w:rPr>
          <w:rFonts w:ascii="SimSun" w:hAnsi="SimSun" w:eastAsia="SimSun" w:cs="SimSun"/>
          <w:sz w:val="24"/>
          <w:szCs w:val="24"/>
        </w:rPr>
      </w:pPr>
      <w:r>
        <w:rPr>
          <w:rFonts w:ascii="SimSun" w:hAnsi="SimSun" w:eastAsia="SimSun" w:cs="SimSun"/>
          <w:sz w:val="24"/>
          <w:szCs w:val="24"/>
          <w:spacing w:val="-1"/>
        </w:rPr>
        <w:t>（2）如自行处理仍无法修复，将设备返还主管，由主管协调返厂维修；</w:t>
      </w:r>
    </w:p>
    <w:p>
      <w:pPr>
        <w:ind w:left="9" w:right="1135" w:firstLine="490"/>
        <w:spacing w:before="182" w:line="358" w:lineRule="auto"/>
        <w:rPr>
          <w:rFonts w:ascii="SimSun" w:hAnsi="SimSun" w:eastAsia="SimSun" w:cs="SimSun"/>
          <w:sz w:val="24"/>
          <w:szCs w:val="24"/>
        </w:rPr>
      </w:pPr>
      <w:r>
        <w:rPr>
          <w:rFonts w:ascii="SimSun" w:hAnsi="SimSun" w:eastAsia="SimSun" w:cs="SimSun"/>
          <w:sz w:val="24"/>
          <w:szCs w:val="24"/>
          <w:spacing w:val="-2"/>
        </w:rPr>
        <w:t>（3）室外</w:t>
      </w:r>
      <w:r>
        <w:rPr>
          <w:rFonts w:ascii="SimSun" w:hAnsi="SimSun" w:eastAsia="SimSun" w:cs="SimSun"/>
          <w:sz w:val="24"/>
          <w:szCs w:val="24"/>
          <w:spacing w:val="-34"/>
        </w:rPr>
        <w:t xml:space="preserve"> </w:t>
      </w:r>
      <w:r>
        <w:rPr>
          <w:rFonts w:ascii="SimSun" w:hAnsi="SimSun" w:eastAsia="SimSun" w:cs="SimSun"/>
          <w:sz w:val="24"/>
          <w:szCs w:val="24"/>
          <w:spacing w:val="-2"/>
        </w:rPr>
        <w:t>24</w:t>
      </w:r>
      <w:r>
        <w:rPr>
          <w:rFonts w:ascii="SimSun" w:hAnsi="SimSun" w:eastAsia="SimSun" w:cs="SimSun"/>
          <w:sz w:val="24"/>
          <w:szCs w:val="24"/>
          <w:spacing w:val="-44"/>
        </w:rPr>
        <w:t xml:space="preserve"> </w:t>
      </w:r>
      <w:r>
        <w:rPr>
          <w:rFonts w:ascii="SimSun" w:hAnsi="SimSun" w:eastAsia="SimSun" w:cs="SimSun"/>
          <w:sz w:val="24"/>
          <w:szCs w:val="24"/>
          <w:spacing w:val="-2"/>
        </w:rPr>
        <w:t>小时自助终端设备出现故障，应立即放置故障提示牌，同时报热线值班</w:t>
      </w:r>
      <w:r>
        <w:rPr>
          <w:rFonts w:ascii="SimSun" w:hAnsi="SimSun" w:eastAsia="SimSun" w:cs="SimSun"/>
          <w:sz w:val="24"/>
          <w:szCs w:val="24"/>
          <w:spacing w:val="-3"/>
        </w:rPr>
        <w:t>长知晓。</w:t>
      </w:r>
    </w:p>
    <w:p>
      <w:pPr>
        <w:ind w:left="583"/>
        <w:spacing w:line="220" w:lineRule="auto"/>
        <w:rPr>
          <w:rFonts w:ascii="SimSun" w:hAnsi="SimSun" w:eastAsia="SimSun" w:cs="SimSun"/>
          <w:sz w:val="24"/>
          <w:szCs w:val="24"/>
        </w:rPr>
      </w:pPr>
      <w:r>
        <w:rPr>
          <w:rFonts w:ascii="SimSun" w:hAnsi="SimSun" w:eastAsia="SimSun" w:cs="SimSun"/>
          <w:sz w:val="24"/>
          <w:szCs w:val="24"/>
          <w:b/>
          <w:bCs/>
          <w:spacing w:val="-5"/>
        </w:rPr>
        <w:t>（八）报警器故障</w:t>
      </w:r>
    </w:p>
    <w:p>
      <w:pPr>
        <w:ind w:left="488"/>
        <w:spacing w:before="26" w:line="220" w:lineRule="auto"/>
        <w:rPr>
          <w:rFonts w:ascii="SimSun" w:hAnsi="SimSun" w:eastAsia="SimSun" w:cs="SimSun"/>
          <w:sz w:val="24"/>
          <w:szCs w:val="24"/>
        </w:rPr>
      </w:pPr>
      <w:r>
        <w:rPr>
          <w:rFonts w:ascii="SimSun" w:hAnsi="SimSun" w:eastAsia="SimSun" w:cs="SimSun"/>
          <w:sz w:val="24"/>
          <w:szCs w:val="24"/>
          <w:spacing w:val="-1"/>
        </w:rPr>
        <w:t>判定标准：报警器无法正常启动、关闭。</w:t>
      </w:r>
    </w:p>
    <w:p>
      <w:pPr>
        <w:ind w:left="10" w:right="1133" w:firstLine="478"/>
        <w:spacing w:before="182" w:line="359" w:lineRule="auto"/>
        <w:rPr>
          <w:rFonts w:ascii="SimSun" w:hAnsi="SimSun" w:eastAsia="SimSun" w:cs="SimSun"/>
          <w:sz w:val="24"/>
          <w:szCs w:val="24"/>
        </w:rPr>
      </w:pPr>
      <w:r>
        <w:drawing>
          <wp:anchor distT="0" distB="0" distL="0" distR="0" simplePos="0" relativeHeight="251975680" behindDoc="1" locked="0" layoutInCell="1" allowOverlap="1">
            <wp:simplePos x="0" y="0"/>
            <wp:positionH relativeFrom="column">
              <wp:posOffset>6646121</wp:posOffset>
            </wp:positionH>
            <wp:positionV relativeFrom="paragraph">
              <wp:posOffset>248686</wp:posOffset>
            </wp:positionV>
            <wp:extent cx="10583" cy="1497692"/>
            <wp:effectExtent l="0" t="0" r="0" b="0"/>
            <wp:wrapNone/>
            <wp:docPr id="252" name="IM 252"/>
            <wp:cNvGraphicFramePr/>
            <a:graphic>
              <a:graphicData uri="http://schemas.openxmlformats.org/drawingml/2006/picture">
                <pic:pic>
                  <pic:nvPicPr>
                    <pic:cNvPr id="252" name="IM 252"/>
                    <pic:cNvPicPr/>
                  </pic:nvPicPr>
                  <pic:blipFill>
                    <a:blip r:embed="rId246"/>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1"/>
        </w:rPr>
        <w:t>应急预案：逐级上报至部门经理，由营业厅主管报综合管理部评估夜间是否安排值班</w:t>
      </w:r>
      <w:r>
        <w:rPr>
          <w:rFonts w:ascii="SimSun" w:hAnsi="SimSun" w:eastAsia="SimSun" w:cs="SimSun"/>
          <w:sz w:val="24"/>
          <w:szCs w:val="24"/>
          <w:spacing w:val="-2"/>
        </w:rPr>
        <w:t>人员，并申请维修。</w:t>
      </w:r>
    </w:p>
    <w:p>
      <w:pPr>
        <w:ind w:left="492"/>
        <w:spacing w:line="220" w:lineRule="auto"/>
        <w:rPr>
          <w:rFonts w:ascii="SimSun" w:hAnsi="SimSun" w:eastAsia="SimSun" w:cs="SimSun"/>
          <w:sz w:val="24"/>
          <w:szCs w:val="24"/>
        </w:rPr>
      </w:pPr>
      <w:r>
        <w:rPr>
          <w:rFonts w:ascii="SimSun" w:hAnsi="SimSun" w:eastAsia="SimSun" w:cs="SimSun"/>
          <w:sz w:val="24"/>
          <w:szCs w:val="24"/>
          <w:spacing w:val="-3"/>
        </w:rPr>
        <w:t>故障现象：</w:t>
      </w:r>
    </w:p>
    <w:p>
      <w:pPr>
        <w:ind w:left="506"/>
        <w:spacing w:before="179" w:line="219" w:lineRule="auto"/>
        <w:rPr>
          <w:rFonts w:ascii="SimSun" w:hAnsi="SimSun" w:eastAsia="SimSun" w:cs="SimSun"/>
          <w:sz w:val="24"/>
          <w:szCs w:val="24"/>
        </w:rPr>
      </w:pPr>
      <w:r>
        <w:rPr>
          <w:rFonts w:ascii="SimSun" w:hAnsi="SimSun" w:eastAsia="SimSun" w:cs="SimSun"/>
          <w:sz w:val="24"/>
          <w:szCs w:val="24"/>
          <w:spacing w:val="-2"/>
        </w:rPr>
        <w:t>1、主机无法设防、布防、撤防。</w:t>
      </w:r>
    </w:p>
    <w:p>
      <w:pPr>
        <w:ind w:left="491"/>
        <w:spacing w:before="183" w:line="219" w:lineRule="auto"/>
        <w:rPr>
          <w:rFonts w:ascii="SimSun" w:hAnsi="SimSun" w:eastAsia="SimSun" w:cs="SimSun"/>
          <w:sz w:val="24"/>
          <w:szCs w:val="24"/>
        </w:rPr>
      </w:pPr>
      <w:r>
        <w:rPr>
          <w:rFonts w:ascii="SimSun" w:hAnsi="SimSun" w:eastAsia="SimSun" w:cs="SimSun"/>
          <w:sz w:val="24"/>
          <w:szCs w:val="24"/>
          <w:spacing w:val="-1"/>
        </w:rPr>
        <w:t>2、设防或是布防后在感应区域移动无报警提示。</w:t>
      </w:r>
    </w:p>
    <w:p>
      <w:pPr>
        <w:ind w:left="493"/>
        <w:spacing w:before="181" w:line="220" w:lineRule="auto"/>
        <w:rPr>
          <w:rFonts w:ascii="SimSun" w:hAnsi="SimSun" w:eastAsia="SimSun" w:cs="SimSun"/>
          <w:sz w:val="24"/>
          <w:szCs w:val="24"/>
        </w:rPr>
      </w:pPr>
      <w:r>
        <w:rPr>
          <w:rFonts w:ascii="SimSun" w:hAnsi="SimSun" w:eastAsia="SimSun" w:cs="SimSun"/>
          <w:sz w:val="24"/>
          <w:szCs w:val="24"/>
          <w:spacing w:val="-1"/>
        </w:rPr>
        <w:t>3、紧急按钮无法按动或是按动后无报警提示。</w:t>
      </w:r>
    </w:p>
    <w:p>
      <w:pPr>
        <w:ind w:left="614"/>
        <w:spacing w:before="181" w:line="221" w:lineRule="auto"/>
        <w:rPr>
          <w:rFonts w:ascii="SimSun" w:hAnsi="SimSun" w:eastAsia="SimSun" w:cs="SimSun"/>
          <w:sz w:val="24"/>
          <w:szCs w:val="24"/>
        </w:rPr>
      </w:pPr>
      <w:r>
        <w:rPr>
          <w:rFonts w:ascii="SimSun" w:hAnsi="SimSun" w:eastAsia="SimSun" w:cs="SimSun"/>
          <w:sz w:val="24"/>
          <w:szCs w:val="24"/>
          <w:b/>
          <w:bCs/>
          <w:spacing w:val="-7"/>
        </w:rPr>
        <w:t>(九)延迟开门、无法关门</w:t>
      </w:r>
    </w:p>
    <w:p>
      <w:pPr>
        <w:ind w:left="488"/>
        <w:spacing w:before="25" w:line="221" w:lineRule="auto"/>
        <w:rPr>
          <w:rFonts w:ascii="SimSun" w:hAnsi="SimSun" w:eastAsia="SimSun" w:cs="SimSun"/>
          <w:sz w:val="24"/>
          <w:szCs w:val="24"/>
        </w:rPr>
      </w:pPr>
      <w:r>
        <w:rPr>
          <w:rFonts w:ascii="SimSun" w:hAnsi="SimSun" w:eastAsia="SimSun" w:cs="SimSun"/>
          <w:sz w:val="24"/>
          <w:szCs w:val="24"/>
          <w:spacing w:val="-1"/>
        </w:rPr>
        <w:t>判定标准：卷闸门无法正常开启、早班人员迟到。</w:t>
      </w:r>
    </w:p>
    <w:p>
      <w:pPr>
        <w:ind w:left="488"/>
        <w:spacing w:before="178" w:line="219" w:lineRule="auto"/>
        <w:rPr>
          <w:rFonts w:ascii="SimSun" w:hAnsi="SimSun" w:eastAsia="SimSun" w:cs="SimSun"/>
          <w:sz w:val="24"/>
          <w:szCs w:val="24"/>
        </w:rPr>
      </w:pPr>
      <w:r>
        <w:rPr>
          <w:rFonts w:ascii="SimSun" w:hAnsi="SimSun" w:eastAsia="SimSun" w:cs="SimSun"/>
          <w:sz w:val="24"/>
          <w:szCs w:val="24"/>
          <w:spacing w:val="-1"/>
        </w:rPr>
        <w:t>应急预案：第一时间电话告知班长，后逐级上报至部门经理。</w:t>
      </w:r>
    </w:p>
    <w:p>
      <w:pPr>
        <w:ind w:left="506"/>
        <w:spacing w:before="184" w:line="221" w:lineRule="auto"/>
        <w:rPr>
          <w:rFonts w:ascii="SimSun" w:hAnsi="SimSun" w:eastAsia="SimSun" w:cs="SimSun"/>
          <w:sz w:val="24"/>
          <w:szCs w:val="24"/>
        </w:rPr>
      </w:pPr>
      <w:r>
        <w:rPr>
          <w:rFonts w:ascii="SimSun" w:hAnsi="SimSun" w:eastAsia="SimSun" w:cs="SimSun"/>
          <w:sz w:val="24"/>
          <w:szCs w:val="24"/>
          <w:b/>
          <w:bCs/>
          <w:spacing w:val="-6"/>
        </w:rPr>
        <w:t>1、无法开门营业</w:t>
      </w:r>
    </w:p>
    <w:p>
      <w:pPr>
        <w:ind w:left="8" w:right="1133" w:firstLine="491"/>
        <w:spacing w:before="180" w:line="359" w:lineRule="auto"/>
        <w:rPr>
          <w:rFonts w:ascii="SimSun" w:hAnsi="SimSun" w:eastAsia="SimSun" w:cs="SimSun"/>
          <w:sz w:val="24"/>
          <w:szCs w:val="24"/>
        </w:rPr>
      </w:pPr>
      <w:r>
        <w:rPr>
          <w:rFonts w:ascii="SimSun" w:hAnsi="SimSun" w:eastAsia="SimSun" w:cs="SimSun"/>
          <w:sz w:val="24"/>
          <w:szCs w:val="24"/>
          <w:spacing w:val="2"/>
        </w:rPr>
        <w:t>（1）卷闸门无法正常开启：电话通知班长、话务中心热线值班长；按班长指示做好</w:t>
      </w:r>
      <w:r>
        <w:rPr>
          <w:rFonts w:ascii="SimSun" w:hAnsi="SimSun" w:eastAsia="SimSun" w:cs="SimSun"/>
          <w:sz w:val="24"/>
          <w:szCs w:val="24"/>
          <w:spacing w:val="-1"/>
        </w:rPr>
        <w:t>应急处理。安排一人在门前做好解释，统一解释为“</w:t>
      </w:r>
      <w:r>
        <w:rPr>
          <w:rFonts w:ascii="SimSun" w:hAnsi="SimSun" w:eastAsia="SimSun" w:cs="SimSun"/>
          <w:sz w:val="24"/>
          <w:szCs w:val="24"/>
          <w:spacing w:val="-2"/>
        </w:rPr>
        <w:t>卷闸门故障已报修</w:t>
      </w:r>
      <w:r>
        <w:rPr>
          <w:rFonts w:ascii="SimSun" w:hAnsi="SimSun" w:eastAsia="SimSun" w:cs="SimSun"/>
          <w:sz w:val="24"/>
          <w:szCs w:val="24"/>
          <w:spacing w:val="-88"/>
        </w:rPr>
        <w:t xml:space="preserve"> </w:t>
      </w:r>
      <w:r>
        <w:rPr>
          <w:rFonts w:ascii="SimSun" w:hAnsi="SimSun" w:eastAsia="SimSun" w:cs="SimSun"/>
          <w:sz w:val="24"/>
          <w:szCs w:val="24"/>
          <w:spacing w:val="-2"/>
        </w:rPr>
        <w:t>”。充值业务引导</w:t>
      </w:r>
      <w:r>
        <w:rPr>
          <w:rFonts w:ascii="SimSun" w:hAnsi="SimSun" w:eastAsia="SimSun" w:cs="SimSun"/>
          <w:sz w:val="24"/>
          <w:szCs w:val="24"/>
        </w:rPr>
        <w:t>至银行充值或附近其他网点；其他业务先做登记、用</w:t>
      </w:r>
      <w:r>
        <w:rPr>
          <w:rFonts w:ascii="SimSun" w:hAnsi="SimSun" w:eastAsia="SimSun" w:cs="SimSun"/>
          <w:sz w:val="24"/>
          <w:szCs w:val="24"/>
          <w:spacing w:val="-1"/>
        </w:rPr>
        <w:t>手机拍下用户材料原件。</w:t>
      </w:r>
    </w:p>
    <w:p>
      <w:pPr>
        <w:ind w:left="9" w:right="1133" w:firstLine="490"/>
        <w:spacing w:line="359" w:lineRule="auto"/>
        <w:rPr>
          <w:rFonts w:ascii="SimSun" w:hAnsi="SimSun" w:eastAsia="SimSun" w:cs="SimSun"/>
          <w:sz w:val="24"/>
          <w:szCs w:val="24"/>
        </w:rPr>
      </w:pPr>
      <w:r>
        <w:rPr>
          <w:rFonts w:ascii="SimSun" w:hAnsi="SimSun" w:eastAsia="SimSun" w:cs="SimSun"/>
          <w:sz w:val="24"/>
          <w:szCs w:val="24"/>
          <w:spacing w:val="2"/>
        </w:rPr>
        <w:t>（2）早班人员迟到：联系相应服务站拿取备用钥匙，按正常营业时间开门营业。因</w:t>
      </w:r>
      <w:r>
        <w:rPr>
          <w:rFonts w:ascii="SimSun" w:hAnsi="SimSun" w:eastAsia="SimSun" w:cs="SimSun"/>
          <w:sz w:val="24"/>
          <w:szCs w:val="24"/>
          <w:spacing w:val="-1"/>
        </w:rPr>
        <w:t>其他因素未能拿取到备用钥匙，电话通知班长、话务中心热线值班长；按班长指示做好应</w:t>
      </w:r>
      <w:r>
        <w:rPr>
          <w:rFonts w:ascii="SimSun" w:hAnsi="SimSun" w:eastAsia="SimSun" w:cs="SimSun"/>
          <w:sz w:val="24"/>
          <w:szCs w:val="24"/>
          <w:spacing w:val="-3"/>
        </w:rPr>
        <w:t>急处理。已造成延迟开门超</w:t>
      </w:r>
      <w:r>
        <w:rPr>
          <w:rFonts w:ascii="SimSun" w:hAnsi="SimSun" w:eastAsia="SimSun" w:cs="SimSun"/>
          <w:sz w:val="24"/>
          <w:szCs w:val="24"/>
          <w:spacing w:val="-15"/>
        </w:rPr>
        <w:t xml:space="preserve"> </w:t>
      </w:r>
      <w:r>
        <w:rPr>
          <w:rFonts w:ascii="SimSun" w:hAnsi="SimSun" w:eastAsia="SimSun" w:cs="SimSun"/>
          <w:sz w:val="24"/>
          <w:szCs w:val="24"/>
          <w:spacing w:val="-3"/>
        </w:rPr>
        <w:t>15</w:t>
      </w:r>
      <w:r>
        <w:rPr>
          <w:rFonts w:ascii="SimSun" w:hAnsi="SimSun" w:eastAsia="SimSun" w:cs="SimSun"/>
          <w:sz w:val="24"/>
          <w:szCs w:val="24"/>
          <w:spacing w:val="-48"/>
        </w:rPr>
        <w:t xml:space="preserve"> </w:t>
      </w:r>
      <w:r>
        <w:rPr>
          <w:rFonts w:ascii="SimSun" w:hAnsi="SimSun" w:eastAsia="SimSun" w:cs="SimSun"/>
          <w:sz w:val="24"/>
          <w:szCs w:val="24"/>
          <w:spacing w:val="-3"/>
        </w:rPr>
        <w:t>分钟，且预计到达时间仍需</w:t>
      </w:r>
      <w:r>
        <w:rPr>
          <w:rFonts w:ascii="SimSun" w:hAnsi="SimSun" w:eastAsia="SimSun" w:cs="SimSun"/>
          <w:sz w:val="24"/>
          <w:szCs w:val="24"/>
          <w:spacing w:val="-33"/>
        </w:rPr>
        <w:t xml:space="preserve"> </w:t>
      </w:r>
      <w:r>
        <w:rPr>
          <w:rFonts w:ascii="SimSun" w:hAnsi="SimSun" w:eastAsia="SimSun" w:cs="SimSun"/>
          <w:sz w:val="24"/>
          <w:szCs w:val="24"/>
          <w:spacing w:val="-3"/>
        </w:rPr>
        <w:t>15</w:t>
      </w:r>
      <w:r>
        <w:rPr>
          <w:rFonts w:ascii="SimSun" w:hAnsi="SimSun" w:eastAsia="SimSun" w:cs="SimSun"/>
          <w:sz w:val="24"/>
          <w:szCs w:val="24"/>
          <w:spacing w:val="-48"/>
        </w:rPr>
        <w:t xml:space="preserve"> </w:t>
      </w:r>
      <w:r>
        <w:rPr>
          <w:rFonts w:ascii="SimSun" w:hAnsi="SimSun" w:eastAsia="SimSun" w:cs="SimSun"/>
          <w:sz w:val="24"/>
          <w:szCs w:val="24"/>
          <w:spacing w:val="-3"/>
        </w:rPr>
        <w:t>分以上，立即联系开锁公司</w:t>
      </w:r>
      <w:r>
        <w:rPr>
          <w:rFonts w:ascii="SimSun" w:hAnsi="SimSun" w:eastAsia="SimSun" w:cs="SimSun"/>
          <w:sz w:val="24"/>
          <w:szCs w:val="24"/>
          <w:spacing w:val="-1"/>
        </w:rPr>
        <w:t>上门开锁；开锁费用由早班人员承担。</w:t>
      </w:r>
    </w:p>
    <w:p>
      <w:pPr>
        <w:ind w:left="491"/>
        <w:spacing w:before="1" w:line="220" w:lineRule="auto"/>
        <w:rPr>
          <w:rFonts w:ascii="SimSun" w:hAnsi="SimSun" w:eastAsia="SimSun" w:cs="SimSun"/>
          <w:sz w:val="24"/>
          <w:szCs w:val="24"/>
        </w:rPr>
      </w:pPr>
      <w:r>
        <w:rPr>
          <w:rFonts w:ascii="SimSun" w:hAnsi="SimSun" w:eastAsia="SimSun" w:cs="SimSun"/>
          <w:sz w:val="24"/>
          <w:szCs w:val="24"/>
          <w:b/>
          <w:bCs/>
          <w:spacing w:val="-4"/>
        </w:rPr>
        <w:t>2、无法关门下班</w:t>
      </w:r>
    </w:p>
    <w:p>
      <w:pPr>
        <w:ind w:left="10" w:right="1070" w:firstLine="489"/>
        <w:spacing w:before="182" w:line="360" w:lineRule="auto"/>
        <w:rPr>
          <w:rFonts w:ascii="SimSun" w:hAnsi="SimSun" w:eastAsia="SimSun" w:cs="SimSun"/>
          <w:sz w:val="24"/>
          <w:szCs w:val="24"/>
        </w:rPr>
      </w:pPr>
      <w:r>
        <w:rPr>
          <w:rFonts w:ascii="SimSun" w:hAnsi="SimSun" w:eastAsia="SimSun" w:cs="SimSun"/>
          <w:sz w:val="24"/>
          <w:szCs w:val="24"/>
          <w:spacing w:val="-2"/>
        </w:rPr>
        <w:t>（1）检查电线总阀及线路，处在接通的情况下仍无法开</w:t>
      </w:r>
      <w:r>
        <w:rPr>
          <w:rFonts w:ascii="SimSun" w:hAnsi="SimSun" w:eastAsia="SimSun" w:cs="SimSun"/>
          <w:sz w:val="24"/>
          <w:szCs w:val="24"/>
          <w:spacing w:val="-3"/>
        </w:rPr>
        <w:t>关，联系维修师傅上门处理，</w:t>
      </w:r>
      <w:r>
        <w:rPr>
          <w:rFonts w:ascii="SimSun" w:hAnsi="SimSun" w:eastAsia="SimSun" w:cs="SimSun"/>
          <w:sz w:val="24"/>
          <w:szCs w:val="24"/>
          <w:spacing w:val="-2"/>
        </w:rPr>
        <w:t>后逐级上报至部门经理；</w:t>
      </w:r>
    </w:p>
    <w:p>
      <w:pPr>
        <w:spacing w:line="360" w:lineRule="auto"/>
        <w:sectPr>
          <w:footerReference w:type="default" r:id="rId245"/>
          <w:pgSz w:w="11900" w:h="16838"/>
          <w:pgMar w:top="1165" w:right="0" w:bottom="1214" w:left="1417" w:header="830" w:footer="977" w:gutter="0"/>
        </w:sectPr>
        <w:rPr>
          <w:rFonts w:ascii="SimSun" w:hAnsi="SimSun" w:eastAsia="SimSun" w:cs="SimSun"/>
          <w:sz w:val="24"/>
          <w:szCs w:val="24"/>
        </w:rPr>
      </w:pPr>
    </w:p>
    <w:p>
      <w:pPr>
        <w:ind w:left="10" w:right="1133" w:firstLine="489"/>
        <w:spacing w:before="4" w:line="359" w:lineRule="auto"/>
        <w:rPr>
          <w:rFonts w:ascii="SimSun" w:hAnsi="SimSun" w:eastAsia="SimSun" w:cs="SimSun"/>
          <w:sz w:val="24"/>
          <w:szCs w:val="24"/>
        </w:rPr>
      </w:pPr>
      <w:r>
        <w:rPr>
          <w:rFonts w:ascii="SimSun" w:hAnsi="SimSun" w:eastAsia="SimSun" w:cs="SimSun"/>
          <w:sz w:val="24"/>
          <w:szCs w:val="24"/>
          <w:spacing w:val="-2"/>
        </w:rPr>
        <w:t>（2）综合考虑营业员人身安全，不影响第二天正常上班，维修时间超过晚上</w:t>
      </w:r>
      <w:r>
        <w:rPr>
          <w:rFonts w:ascii="SimSun" w:hAnsi="SimSun" w:eastAsia="SimSun" w:cs="SimSun"/>
          <w:sz w:val="24"/>
          <w:szCs w:val="24"/>
          <w:spacing w:val="-33"/>
        </w:rPr>
        <w:t xml:space="preserve"> </w:t>
      </w:r>
      <w:r>
        <w:rPr>
          <w:rFonts w:ascii="SimSun" w:hAnsi="SimSun" w:eastAsia="SimSun" w:cs="SimSun"/>
          <w:sz w:val="24"/>
          <w:szCs w:val="24"/>
          <w:spacing w:val="-2"/>
        </w:rPr>
        <w:t>10</w:t>
      </w:r>
      <w:r>
        <w:rPr>
          <w:rFonts w:ascii="SimSun" w:hAnsi="SimSun" w:eastAsia="SimSun" w:cs="SimSun"/>
          <w:sz w:val="24"/>
          <w:szCs w:val="24"/>
          <w:spacing w:val="-43"/>
        </w:rPr>
        <w:t xml:space="preserve"> </w:t>
      </w:r>
      <w:r>
        <w:rPr>
          <w:rFonts w:ascii="SimSun" w:hAnsi="SimSun" w:eastAsia="SimSun" w:cs="SimSun"/>
          <w:sz w:val="24"/>
          <w:szCs w:val="24"/>
          <w:spacing w:val="-2"/>
        </w:rPr>
        <w:t>点或</w:t>
      </w:r>
      <w:r>
        <w:rPr>
          <w:rFonts w:ascii="SimSun" w:hAnsi="SimSun" w:eastAsia="SimSun" w:cs="SimSun"/>
          <w:sz w:val="24"/>
          <w:szCs w:val="24"/>
          <w:spacing w:val="-1"/>
        </w:rPr>
        <w:t>无师傅上门维修，由营业厅主管报综合部安排保安值守。</w:t>
      </w:r>
    </w:p>
    <w:p>
      <w:pPr>
        <w:ind w:left="493"/>
        <w:spacing w:line="220" w:lineRule="auto"/>
        <w:rPr>
          <w:rFonts w:ascii="SimSun" w:hAnsi="SimSun" w:eastAsia="SimSun" w:cs="SimSun"/>
          <w:sz w:val="24"/>
          <w:szCs w:val="24"/>
        </w:rPr>
      </w:pPr>
      <w:r>
        <w:rPr>
          <w:rFonts w:ascii="SimSun" w:hAnsi="SimSun" w:eastAsia="SimSun" w:cs="SimSun"/>
          <w:sz w:val="24"/>
          <w:szCs w:val="24"/>
          <w:b/>
          <w:bCs/>
          <w:spacing w:val="-5"/>
        </w:rPr>
        <w:t>3、常见故障</w:t>
      </w:r>
    </w:p>
    <w:p>
      <w:pPr>
        <w:ind w:left="7" w:right="1135" w:firstLine="492"/>
        <w:spacing w:before="181" w:line="359" w:lineRule="auto"/>
        <w:rPr>
          <w:rFonts w:ascii="SimSun" w:hAnsi="SimSun" w:eastAsia="SimSun" w:cs="SimSun"/>
          <w:sz w:val="24"/>
          <w:szCs w:val="24"/>
        </w:rPr>
      </w:pPr>
      <w:r>
        <w:rPr>
          <w:rFonts w:ascii="SimSun" w:hAnsi="SimSun" w:eastAsia="SimSun" w:cs="SimSun"/>
          <w:sz w:val="24"/>
          <w:szCs w:val="24"/>
          <w:spacing w:val="2"/>
        </w:rPr>
        <w:t>（1）卷闸门无法正常开关，转速慢或内置电动机不动，故障原因为：线路短路、电</w:t>
      </w:r>
      <w:r>
        <w:rPr>
          <w:rFonts w:ascii="SimSun" w:hAnsi="SimSun" w:eastAsia="SimSun" w:cs="SimSun"/>
          <w:sz w:val="24"/>
          <w:szCs w:val="24"/>
          <w:spacing w:val="-1"/>
        </w:rPr>
        <w:t>机烧损等情况。首先检查电线总阀及线路，处在接通的情况下仍无法开关，联系维修人员</w:t>
      </w:r>
      <w:r>
        <w:rPr>
          <w:rFonts w:ascii="SimSun" w:hAnsi="SimSun" w:eastAsia="SimSun" w:cs="SimSun"/>
          <w:sz w:val="24"/>
          <w:szCs w:val="24"/>
          <w:spacing w:val="-1"/>
        </w:rPr>
        <w:t>上门处理，维修或更换电动机。</w:t>
      </w:r>
    </w:p>
    <w:p>
      <w:pPr>
        <w:ind w:left="7" w:right="1133" w:firstLine="492"/>
        <w:spacing w:line="359" w:lineRule="auto"/>
        <w:rPr>
          <w:rFonts w:ascii="SimSun" w:hAnsi="SimSun" w:eastAsia="SimSun" w:cs="SimSun"/>
          <w:sz w:val="24"/>
          <w:szCs w:val="24"/>
        </w:rPr>
      </w:pPr>
      <w:r>
        <w:rPr>
          <w:rFonts w:ascii="SimSun" w:hAnsi="SimSun" w:eastAsia="SimSun" w:cs="SimSun"/>
          <w:sz w:val="24"/>
          <w:szCs w:val="24"/>
          <w:spacing w:val="2"/>
        </w:rPr>
        <w:t>（2）卷闸门关闭时发生碰撞，故障原因为：下行速度过快、电压异常、马达发电配</w:t>
      </w:r>
      <w:r>
        <w:rPr>
          <w:rFonts w:ascii="SimSun" w:hAnsi="SimSun" w:eastAsia="SimSun" w:cs="SimSun"/>
          <w:sz w:val="24"/>
          <w:szCs w:val="24"/>
          <w:spacing w:val="-2"/>
        </w:rPr>
        <w:t>件损坏情况。</w:t>
      </w:r>
    </w:p>
    <w:p>
      <w:pPr>
        <w:ind w:left="10" w:right="1133" w:firstLine="489"/>
        <w:spacing w:line="359" w:lineRule="auto"/>
        <w:rPr>
          <w:rFonts w:ascii="SimSun" w:hAnsi="SimSun" w:eastAsia="SimSun" w:cs="SimSun"/>
          <w:sz w:val="24"/>
          <w:szCs w:val="24"/>
        </w:rPr>
      </w:pPr>
      <w:r>
        <w:drawing>
          <wp:anchor distT="0" distB="0" distL="0" distR="0" simplePos="0" relativeHeight="251978752" behindDoc="1" locked="0" layoutInCell="1" allowOverlap="1">
            <wp:simplePos x="0" y="0"/>
            <wp:positionH relativeFrom="column">
              <wp:posOffset>6646121</wp:posOffset>
            </wp:positionH>
            <wp:positionV relativeFrom="paragraph">
              <wp:posOffset>924231</wp:posOffset>
            </wp:positionV>
            <wp:extent cx="10583" cy="1497692"/>
            <wp:effectExtent l="0" t="0" r="0" b="0"/>
            <wp:wrapNone/>
            <wp:docPr id="254" name="IM 254"/>
            <wp:cNvGraphicFramePr/>
            <a:graphic>
              <a:graphicData uri="http://schemas.openxmlformats.org/drawingml/2006/picture">
                <pic:pic>
                  <pic:nvPicPr>
                    <pic:cNvPr id="254" name="IM 254"/>
                    <pic:cNvPicPr/>
                  </pic:nvPicPr>
                  <pic:blipFill>
                    <a:blip r:embed="rId248"/>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2"/>
        </w:rPr>
        <w:t>（3）电机振动或噪声较大，故障原因为：刹车盘不平衡或断裂、无紧固；轴承失油</w:t>
      </w:r>
      <w:r>
        <w:rPr>
          <w:rFonts w:ascii="SimSun" w:hAnsi="SimSun" w:eastAsia="SimSun" w:cs="SimSun"/>
          <w:sz w:val="24"/>
          <w:szCs w:val="24"/>
          <w:spacing w:val="-1"/>
        </w:rPr>
        <w:t>或失效；齿轮啮合不顺、失油或磨损严重；电机电流声或振动等情况。联系维修人员上门</w:t>
      </w:r>
      <w:r>
        <w:rPr>
          <w:rFonts w:ascii="SimSun" w:hAnsi="SimSun" w:eastAsia="SimSun" w:cs="SimSun"/>
          <w:sz w:val="24"/>
          <w:szCs w:val="24"/>
          <w:spacing w:val="-1"/>
        </w:rPr>
        <w:t>处理，需更换刹车盘或重新调整平衡，紧固刹车盘螺母；更换轴承；维护电机轴输出口的</w:t>
      </w:r>
      <w:r>
        <w:rPr>
          <w:rFonts w:ascii="SimSun" w:hAnsi="SimSun" w:eastAsia="SimSun" w:cs="SimSun"/>
          <w:sz w:val="24"/>
          <w:szCs w:val="24"/>
          <w:spacing w:val="-1"/>
        </w:rPr>
        <w:t>齿轮或增加润滑剂；维修、更换电机坏。</w:t>
      </w:r>
    </w:p>
    <w:p>
      <w:pPr>
        <w:ind w:left="499"/>
        <w:spacing w:before="1" w:line="220" w:lineRule="auto"/>
        <w:rPr>
          <w:rFonts w:ascii="SimSun" w:hAnsi="SimSun" w:eastAsia="SimSun" w:cs="SimSun"/>
          <w:sz w:val="24"/>
          <w:szCs w:val="24"/>
        </w:rPr>
      </w:pPr>
      <w:r>
        <w:rPr>
          <w:rFonts w:ascii="SimSun" w:hAnsi="SimSun" w:eastAsia="SimSun" w:cs="SimSun"/>
          <w:sz w:val="24"/>
          <w:szCs w:val="24"/>
          <w:b/>
          <w:bCs/>
          <w:spacing w:val="-5"/>
        </w:rPr>
        <w:t>（十）地震应急预案</w:t>
      </w:r>
    </w:p>
    <w:p>
      <w:pPr>
        <w:ind w:left="8" w:right="1072" w:firstLine="497"/>
        <w:spacing w:before="180" w:line="359" w:lineRule="auto"/>
        <w:rPr>
          <w:rFonts w:ascii="SimSun" w:hAnsi="SimSun" w:eastAsia="SimSun" w:cs="SimSun"/>
          <w:sz w:val="24"/>
          <w:szCs w:val="24"/>
        </w:rPr>
      </w:pPr>
      <w:r>
        <w:rPr>
          <w:rFonts w:ascii="SimSun" w:hAnsi="SimSun" w:eastAsia="SimSun" w:cs="SimSun"/>
          <w:sz w:val="24"/>
          <w:szCs w:val="24"/>
          <w:spacing w:val="-3"/>
        </w:rPr>
        <w:t>1、如发现房屋抖动时，立即组织现场人员有序快速的退离现场，如来不及撤出大厅，</w:t>
      </w:r>
      <w:r>
        <w:rPr>
          <w:rFonts w:ascii="SimSun" w:hAnsi="SimSun" w:eastAsia="SimSun" w:cs="SimSun"/>
          <w:sz w:val="24"/>
          <w:szCs w:val="24"/>
          <w:spacing w:val="-1"/>
        </w:rPr>
        <w:t>应护住头部，躲在坚固的立柱或墙角，避开玻璃橱窗、货架、吊灯等危险物。说话时语速</w:t>
      </w:r>
      <w:r>
        <w:rPr>
          <w:rFonts w:ascii="SimSun" w:hAnsi="SimSun" w:eastAsia="SimSun" w:cs="SimSun"/>
          <w:sz w:val="24"/>
          <w:szCs w:val="24"/>
          <w:spacing w:val="-1"/>
        </w:rPr>
        <w:t>不要过快，保持平静，避免引起用户慌乱。</w:t>
      </w:r>
    </w:p>
    <w:p>
      <w:pPr>
        <w:ind w:left="491"/>
        <w:spacing w:line="219" w:lineRule="auto"/>
        <w:rPr>
          <w:rFonts w:ascii="SimSun" w:hAnsi="SimSun" w:eastAsia="SimSun" w:cs="SimSun"/>
          <w:sz w:val="24"/>
          <w:szCs w:val="24"/>
        </w:rPr>
      </w:pPr>
      <w:r>
        <w:rPr>
          <w:rFonts w:ascii="SimSun" w:hAnsi="SimSun" w:eastAsia="SimSun" w:cs="SimSun"/>
          <w:sz w:val="24"/>
          <w:szCs w:val="24"/>
          <w:spacing w:val="-1"/>
        </w:rPr>
        <w:t>2、疏散时，切不可因财物而耽误疏散时间。</w:t>
      </w:r>
    </w:p>
    <w:p>
      <w:pPr>
        <w:ind w:left="583"/>
        <w:spacing w:before="182" w:line="220" w:lineRule="auto"/>
        <w:rPr>
          <w:rFonts w:ascii="SimSun" w:hAnsi="SimSun" w:eastAsia="SimSun" w:cs="SimSun"/>
          <w:sz w:val="24"/>
          <w:szCs w:val="24"/>
        </w:rPr>
      </w:pPr>
      <w:r>
        <w:rPr>
          <w:rFonts w:ascii="SimSun" w:hAnsi="SimSun" w:eastAsia="SimSun" w:cs="SimSun"/>
          <w:sz w:val="24"/>
          <w:szCs w:val="24"/>
          <w:b/>
          <w:bCs/>
          <w:spacing w:val="-5"/>
        </w:rPr>
        <w:t>（十一）水路故障</w:t>
      </w:r>
    </w:p>
    <w:p>
      <w:pPr>
        <w:ind w:left="10" w:right="1133" w:firstLine="495"/>
        <w:spacing w:before="27" w:line="358" w:lineRule="auto"/>
        <w:rPr>
          <w:rFonts w:ascii="SimSun" w:hAnsi="SimSun" w:eastAsia="SimSun" w:cs="SimSun"/>
          <w:sz w:val="24"/>
          <w:szCs w:val="24"/>
        </w:rPr>
      </w:pPr>
      <w:r>
        <w:rPr>
          <w:rFonts w:ascii="SimSun" w:hAnsi="SimSun" w:eastAsia="SimSun" w:cs="SimSun"/>
          <w:sz w:val="24"/>
          <w:szCs w:val="24"/>
          <w:spacing w:val="2"/>
        </w:rPr>
        <w:t>1、突发水管爆裂：迅速关掉总闸，将积水清除，保护公共财物；同时通知物业维修</w:t>
      </w:r>
      <w:r>
        <w:rPr>
          <w:rFonts w:ascii="SimSun" w:hAnsi="SimSun" w:eastAsia="SimSun" w:cs="SimSun"/>
          <w:sz w:val="24"/>
          <w:szCs w:val="24"/>
          <w:spacing w:val="-2"/>
        </w:rPr>
        <w:t>人员进行抢修。</w:t>
      </w:r>
    </w:p>
    <w:p>
      <w:pPr>
        <w:ind w:left="491"/>
        <w:spacing w:line="220" w:lineRule="auto"/>
        <w:rPr>
          <w:rFonts w:ascii="SimSun" w:hAnsi="SimSun" w:eastAsia="SimSun" w:cs="SimSun"/>
          <w:sz w:val="24"/>
          <w:szCs w:val="24"/>
        </w:rPr>
      </w:pPr>
      <w:r>
        <w:rPr>
          <w:rFonts w:ascii="SimSun" w:hAnsi="SimSun" w:eastAsia="SimSun" w:cs="SimSun"/>
          <w:sz w:val="24"/>
          <w:szCs w:val="24"/>
          <w:spacing w:val="-1"/>
        </w:rPr>
        <w:t>2、下水管堵塞：立即联系物业管理处，并组织维修人员找出堵塞处，及时进行疏通。</w:t>
      </w:r>
    </w:p>
    <w:p>
      <w:pPr>
        <w:ind w:left="583"/>
        <w:spacing w:before="181" w:line="221" w:lineRule="auto"/>
        <w:rPr>
          <w:rFonts w:ascii="SimSun" w:hAnsi="SimSun" w:eastAsia="SimSun" w:cs="SimSun"/>
          <w:sz w:val="24"/>
          <w:szCs w:val="24"/>
        </w:rPr>
      </w:pPr>
      <w:r>
        <w:rPr>
          <w:rFonts w:ascii="SimSun" w:hAnsi="SimSun" w:eastAsia="SimSun" w:cs="SimSun"/>
          <w:sz w:val="24"/>
          <w:szCs w:val="24"/>
          <w:b/>
          <w:bCs/>
          <w:spacing w:val="-4"/>
        </w:rPr>
        <w:t>（十三）防盗窃的安全措施</w:t>
      </w:r>
    </w:p>
    <w:p>
      <w:pPr>
        <w:ind w:left="7" w:right="1133" w:firstLine="498"/>
        <w:spacing w:before="24" w:line="359" w:lineRule="auto"/>
        <w:rPr>
          <w:rFonts w:ascii="SimSun" w:hAnsi="SimSun" w:eastAsia="SimSun" w:cs="SimSun"/>
          <w:sz w:val="24"/>
          <w:szCs w:val="24"/>
        </w:rPr>
      </w:pPr>
      <w:r>
        <w:rPr>
          <w:rFonts w:ascii="SimSun" w:hAnsi="SimSun" w:eastAsia="SimSun" w:cs="SimSun"/>
          <w:sz w:val="24"/>
          <w:szCs w:val="24"/>
          <w:spacing w:val="1"/>
        </w:rPr>
        <w:t>1、“安全第一，预防为主</w:t>
      </w:r>
      <w:r>
        <w:rPr>
          <w:rFonts w:ascii="SimSun" w:hAnsi="SimSun" w:eastAsia="SimSun" w:cs="SimSun"/>
          <w:sz w:val="24"/>
          <w:szCs w:val="24"/>
          <w:spacing w:val="-75"/>
        </w:rPr>
        <w:t xml:space="preserve"> </w:t>
      </w:r>
      <w:r>
        <w:rPr>
          <w:rFonts w:ascii="SimSun" w:hAnsi="SimSun" w:eastAsia="SimSun" w:cs="SimSun"/>
          <w:sz w:val="24"/>
          <w:szCs w:val="24"/>
          <w:spacing w:val="1"/>
        </w:rPr>
        <w:t>”，防盗窃也是营业厅的首要工作之一。安全防范设施列</w:t>
      </w:r>
      <w:r>
        <w:rPr>
          <w:rFonts w:ascii="SimSun" w:hAnsi="SimSun" w:eastAsia="SimSun" w:cs="SimSun"/>
          <w:sz w:val="24"/>
          <w:szCs w:val="24"/>
        </w:rPr>
        <w:t>入日常检查，营业款按财务要求做到日清日</w:t>
      </w:r>
      <w:r>
        <w:rPr>
          <w:rFonts w:ascii="SimSun" w:hAnsi="SimSun" w:eastAsia="SimSun" w:cs="SimSun"/>
          <w:sz w:val="24"/>
          <w:szCs w:val="24"/>
          <w:spacing w:val="-1"/>
        </w:rPr>
        <w:t>结，下班前将过夜款、有价卡券放入保险柜，</w:t>
      </w:r>
      <w:r>
        <w:rPr>
          <w:rFonts w:ascii="SimSun" w:hAnsi="SimSun" w:eastAsia="SimSun" w:cs="SimSun"/>
          <w:sz w:val="24"/>
          <w:szCs w:val="24"/>
          <w:spacing w:val="-1"/>
        </w:rPr>
        <w:t>做好大厅内报警系统布防，锁好门窗。</w:t>
      </w:r>
    </w:p>
    <w:p>
      <w:pPr>
        <w:ind w:left="14" w:right="1190" w:firstLine="477"/>
        <w:spacing w:before="1" w:line="359" w:lineRule="auto"/>
        <w:rPr>
          <w:rFonts w:ascii="SimSun" w:hAnsi="SimSun" w:eastAsia="SimSun" w:cs="SimSun"/>
          <w:sz w:val="24"/>
          <w:szCs w:val="24"/>
        </w:rPr>
      </w:pPr>
      <w:r>
        <w:rPr>
          <w:rFonts w:ascii="SimSun" w:hAnsi="SimSun" w:eastAsia="SimSun" w:cs="SimSun"/>
          <w:sz w:val="24"/>
          <w:szCs w:val="24"/>
          <w:spacing w:val="1"/>
        </w:rPr>
        <w:t>2、如网点员工打开大门，发现大厅内现场凌乱，有被盗迹象。立即报告主管领导，</w:t>
      </w:r>
      <w:r>
        <w:rPr>
          <w:rFonts w:ascii="SimSun" w:hAnsi="SimSun" w:eastAsia="SimSun" w:cs="SimSun"/>
          <w:sz w:val="24"/>
          <w:szCs w:val="24"/>
          <w:spacing w:val="-3"/>
        </w:rPr>
        <w:t>并拨打</w:t>
      </w:r>
      <w:r>
        <w:rPr>
          <w:rFonts w:ascii="SimSun" w:hAnsi="SimSun" w:eastAsia="SimSun" w:cs="SimSun"/>
          <w:sz w:val="24"/>
          <w:szCs w:val="24"/>
          <w:spacing w:val="-30"/>
        </w:rPr>
        <w:t xml:space="preserve"> </w:t>
      </w:r>
      <w:r>
        <w:rPr>
          <w:rFonts w:ascii="SimSun" w:hAnsi="SimSun" w:eastAsia="SimSun" w:cs="SimSun"/>
          <w:sz w:val="24"/>
          <w:szCs w:val="24"/>
          <w:spacing w:val="-3"/>
        </w:rPr>
        <w:t>110</w:t>
      </w:r>
      <w:r>
        <w:rPr>
          <w:rFonts w:ascii="SimSun" w:hAnsi="SimSun" w:eastAsia="SimSun" w:cs="SimSun"/>
          <w:sz w:val="24"/>
          <w:szCs w:val="24"/>
          <w:spacing w:val="-23"/>
        </w:rPr>
        <w:t xml:space="preserve"> </w:t>
      </w:r>
      <w:r>
        <w:rPr>
          <w:rFonts w:ascii="SimSun" w:hAnsi="SimSun" w:eastAsia="SimSun" w:cs="SimSun"/>
          <w:sz w:val="24"/>
          <w:szCs w:val="24"/>
          <w:spacing w:val="-3"/>
        </w:rPr>
        <w:t>电话报警，详细告知网点地址、事件及联系电话。</w:t>
      </w:r>
    </w:p>
    <w:p>
      <w:pPr>
        <w:ind w:left="7" w:right="1133" w:firstLine="485"/>
        <w:spacing w:before="2" w:line="359" w:lineRule="auto"/>
        <w:rPr>
          <w:rFonts w:ascii="SimSun" w:hAnsi="SimSun" w:eastAsia="SimSun" w:cs="SimSun"/>
          <w:sz w:val="24"/>
          <w:szCs w:val="24"/>
        </w:rPr>
      </w:pPr>
      <w:r>
        <w:rPr>
          <w:rFonts w:ascii="SimSun" w:hAnsi="SimSun" w:eastAsia="SimSun" w:cs="SimSun"/>
          <w:sz w:val="24"/>
          <w:szCs w:val="24"/>
          <w:spacing w:val="3"/>
        </w:rPr>
        <w:t>3、保护现场及监控录像资料，在网点门口划</w:t>
      </w:r>
      <w:r>
        <w:rPr>
          <w:rFonts w:ascii="SimSun" w:hAnsi="SimSun" w:eastAsia="SimSun" w:cs="SimSun"/>
          <w:sz w:val="24"/>
          <w:szCs w:val="24"/>
          <w:spacing w:val="2"/>
        </w:rPr>
        <w:t>出警戒线，禁止无关人员进入，做好现</w:t>
      </w:r>
      <w:r>
        <w:rPr>
          <w:rFonts w:ascii="SimSun" w:hAnsi="SimSun" w:eastAsia="SimSun" w:cs="SimSun"/>
          <w:sz w:val="24"/>
          <w:szCs w:val="24"/>
          <w:spacing w:val="-3"/>
        </w:rPr>
        <w:t>场保护。</w:t>
      </w:r>
    </w:p>
    <w:p>
      <w:pPr>
        <w:ind w:left="487"/>
        <w:spacing w:line="220" w:lineRule="auto"/>
        <w:rPr>
          <w:rFonts w:ascii="SimSun" w:hAnsi="SimSun" w:eastAsia="SimSun" w:cs="SimSun"/>
          <w:sz w:val="24"/>
          <w:szCs w:val="24"/>
        </w:rPr>
      </w:pPr>
      <w:r>
        <w:rPr>
          <w:rFonts w:ascii="SimSun" w:hAnsi="SimSun" w:eastAsia="SimSun" w:cs="SimSun"/>
          <w:sz w:val="24"/>
          <w:szCs w:val="24"/>
          <w:spacing w:val="-1"/>
        </w:rPr>
        <w:t>4、警方和上级领导到达后，配合警方做好现场勘查取证工作。</w:t>
      </w:r>
    </w:p>
    <w:p>
      <w:pPr>
        <w:pStyle w:val="BodyText"/>
        <w:spacing w:line="282" w:lineRule="auto"/>
        <w:rPr/>
      </w:pPr>
      <w:r/>
    </w:p>
    <w:p>
      <w:pPr>
        <w:pStyle w:val="BodyText"/>
        <w:spacing w:line="282" w:lineRule="auto"/>
        <w:rPr/>
      </w:pPr>
      <w:r/>
    </w:p>
    <w:p>
      <w:pPr>
        <w:ind w:left="3238"/>
        <w:spacing w:before="78" w:line="218"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客户服务应急管理</w:t>
      </w:r>
    </w:p>
    <w:p>
      <w:pPr>
        <w:spacing w:line="218" w:lineRule="auto"/>
        <w:sectPr>
          <w:footerReference w:type="default" r:id="rId247"/>
          <w:pgSz w:w="11900" w:h="16838"/>
          <w:pgMar w:top="1165" w:right="0" w:bottom="1214" w:left="1417" w:header="830" w:footer="977" w:gutter="0"/>
        </w:sectPr>
        <w:rPr>
          <w:rFonts w:ascii="SimSun" w:hAnsi="SimSun" w:eastAsia="SimSun" w:cs="SimSun"/>
          <w:sz w:val="24"/>
          <w:szCs w:val="24"/>
        </w:rPr>
      </w:pPr>
    </w:p>
    <w:p>
      <w:pPr>
        <w:ind w:left="9" w:right="1133" w:firstLine="481"/>
        <w:spacing w:before="4" w:line="359" w:lineRule="auto"/>
        <w:rPr>
          <w:rFonts w:ascii="SimSun" w:hAnsi="SimSun" w:eastAsia="SimSun" w:cs="SimSun"/>
          <w:sz w:val="24"/>
          <w:szCs w:val="24"/>
        </w:rPr>
      </w:pPr>
      <w:r>
        <w:rPr>
          <w:rFonts w:ascii="SimSun" w:hAnsi="SimSun" w:eastAsia="SimSun" w:cs="SimSun"/>
          <w:sz w:val="24"/>
          <w:szCs w:val="24"/>
          <w:spacing w:val="-1"/>
        </w:rPr>
        <w:t>为及时应对和解决突发或重大服务问题，更好地维护广大客户利益，全面提升服务客</w:t>
      </w:r>
      <w:r>
        <w:rPr>
          <w:rFonts w:ascii="SimSun" w:hAnsi="SimSun" w:eastAsia="SimSun" w:cs="SimSun"/>
          <w:sz w:val="24"/>
          <w:szCs w:val="24"/>
          <w:spacing w:val="-1"/>
        </w:rPr>
        <w:t>户能力，提高企业知名度，树立良好的品牌形象。特制定本机制：</w:t>
      </w:r>
    </w:p>
    <w:p>
      <w:pPr>
        <w:ind w:left="12"/>
        <w:spacing w:before="1" w:line="220" w:lineRule="auto"/>
        <w:rPr>
          <w:rFonts w:ascii="SimSun" w:hAnsi="SimSun" w:eastAsia="SimSun" w:cs="SimSun"/>
          <w:sz w:val="24"/>
          <w:szCs w:val="24"/>
        </w:rPr>
      </w:pPr>
      <w:r>
        <w:rPr>
          <w:rFonts w:ascii="SimSun" w:hAnsi="SimSun" w:eastAsia="SimSun" w:cs="SimSun"/>
          <w:sz w:val="24"/>
          <w:szCs w:val="24"/>
          <w:b/>
          <w:bCs/>
          <w:spacing w:val="-4"/>
        </w:rPr>
        <w:t>一、工作原则</w:t>
      </w:r>
    </w:p>
    <w:p>
      <w:pPr>
        <w:ind w:left="490"/>
        <w:spacing w:before="178" w:line="220" w:lineRule="auto"/>
        <w:rPr>
          <w:rFonts w:ascii="SimSun" w:hAnsi="SimSun" w:eastAsia="SimSun" w:cs="SimSun"/>
          <w:sz w:val="24"/>
          <w:szCs w:val="24"/>
        </w:rPr>
      </w:pPr>
      <w:r>
        <w:rPr>
          <w:rFonts w:ascii="SimSun" w:hAnsi="SimSun" w:eastAsia="SimSun" w:cs="SimSun"/>
          <w:sz w:val="24"/>
          <w:szCs w:val="24"/>
          <w:spacing w:val="-1"/>
        </w:rPr>
        <w:t>用户至上，反应迅速，服务高效，诚信守法，规范操作</w:t>
      </w:r>
    </w:p>
    <w:p>
      <w:pPr>
        <w:ind w:left="12"/>
        <w:spacing w:before="181" w:line="221" w:lineRule="auto"/>
        <w:rPr>
          <w:rFonts w:ascii="SimSun" w:hAnsi="SimSun" w:eastAsia="SimSun" w:cs="SimSun"/>
          <w:sz w:val="24"/>
          <w:szCs w:val="24"/>
        </w:rPr>
      </w:pPr>
      <w:r>
        <w:rPr>
          <w:rFonts w:ascii="SimSun" w:hAnsi="SimSun" w:eastAsia="SimSun" w:cs="SimSun"/>
          <w:sz w:val="24"/>
          <w:szCs w:val="24"/>
          <w:b/>
          <w:bCs/>
          <w:spacing w:val="-4"/>
        </w:rPr>
        <w:t>二、适用范围</w:t>
      </w:r>
    </w:p>
    <w:p>
      <w:pPr>
        <w:ind w:left="488"/>
        <w:spacing w:before="178" w:line="220" w:lineRule="auto"/>
        <w:rPr>
          <w:rFonts w:ascii="SimSun" w:hAnsi="SimSun" w:eastAsia="SimSun" w:cs="SimSun"/>
          <w:sz w:val="24"/>
          <w:szCs w:val="24"/>
        </w:rPr>
      </w:pPr>
      <w:r>
        <w:rPr>
          <w:rFonts w:ascii="SimSun" w:hAnsi="SimSun" w:eastAsia="SimSun" w:cs="SimSun"/>
          <w:sz w:val="24"/>
          <w:szCs w:val="24"/>
        </w:rPr>
        <w:t>特殊用户、重点用户等客户免排队、加急、资料容缺</w:t>
      </w:r>
      <w:r>
        <w:rPr>
          <w:rFonts w:ascii="SimSun" w:hAnsi="SimSun" w:eastAsia="SimSun" w:cs="SimSun"/>
          <w:sz w:val="24"/>
          <w:szCs w:val="24"/>
          <w:spacing w:val="-1"/>
        </w:rPr>
        <w:t>后补等突发性业务需求。</w:t>
      </w:r>
    </w:p>
    <w:p>
      <w:pPr>
        <w:ind w:left="8"/>
        <w:spacing w:before="182" w:line="220" w:lineRule="auto"/>
        <w:rPr>
          <w:rFonts w:ascii="SimSun" w:hAnsi="SimSun" w:eastAsia="SimSun" w:cs="SimSun"/>
          <w:sz w:val="24"/>
          <w:szCs w:val="24"/>
        </w:rPr>
      </w:pPr>
      <w:r>
        <w:rPr>
          <w:rFonts w:ascii="SimSun" w:hAnsi="SimSun" w:eastAsia="SimSun" w:cs="SimSun"/>
          <w:sz w:val="24"/>
          <w:szCs w:val="24"/>
          <w:b/>
          <w:bCs/>
          <w:spacing w:val="-3"/>
        </w:rPr>
        <w:t>三、用户分类辨识</w:t>
      </w:r>
    </w:p>
    <w:p>
      <w:pPr>
        <w:ind w:left="10" w:right="1133" w:firstLine="489"/>
        <w:spacing w:before="181" w:line="359" w:lineRule="auto"/>
        <w:rPr>
          <w:rFonts w:ascii="SimSun" w:hAnsi="SimSun" w:eastAsia="SimSun" w:cs="SimSun"/>
          <w:sz w:val="24"/>
          <w:szCs w:val="24"/>
        </w:rPr>
      </w:pPr>
      <w:r>
        <w:rPr>
          <w:rFonts w:ascii="SimSun" w:hAnsi="SimSun" w:eastAsia="SimSun" w:cs="SimSun"/>
          <w:sz w:val="24"/>
          <w:szCs w:val="24"/>
          <w:spacing w:val="-1"/>
        </w:rPr>
        <w:t>（一）特殊用户包含军人、老人、残疾人、孕妇、行动不便的病人、烈士家属、怀抱</w:t>
      </w:r>
      <w:r>
        <w:rPr>
          <w:rFonts w:ascii="SimSun" w:hAnsi="SimSun" w:eastAsia="SimSun" w:cs="SimSun"/>
          <w:sz w:val="24"/>
          <w:szCs w:val="24"/>
          <w:spacing w:val="-1"/>
        </w:rPr>
        <w:t>婴儿的用户，或者因赶飞机、赶火车、小孩吵闹、无家属陪伴身体不适确实有特殊困难的</w:t>
      </w:r>
      <w:r>
        <w:rPr>
          <w:rFonts w:ascii="SimSun" w:hAnsi="SimSun" w:eastAsia="SimSun" w:cs="SimSun"/>
          <w:sz w:val="24"/>
          <w:szCs w:val="24"/>
          <w:spacing w:val="-4"/>
        </w:rPr>
        <w:t>用户。</w:t>
      </w:r>
    </w:p>
    <w:p>
      <w:pPr>
        <w:ind w:left="8" w:right="1133" w:firstLine="491"/>
        <w:spacing w:before="2" w:line="359" w:lineRule="auto"/>
        <w:rPr>
          <w:rFonts w:ascii="SimSun" w:hAnsi="SimSun" w:eastAsia="SimSun" w:cs="SimSun"/>
          <w:sz w:val="24"/>
          <w:szCs w:val="24"/>
        </w:rPr>
      </w:pPr>
      <w:r>
        <w:drawing>
          <wp:anchor distT="0" distB="0" distL="0" distR="0" simplePos="0" relativeHeight="251981824" behindDoc="1" locked="0" layoutInCell="1" allowOverlap="1">
            <wp:simplePos x="0" y="0"/>
            <wp:positionH relativeFrom="column">
              <wp:posOffset>6646121</wp:posOffset>
            </wp:positionH>
            <wp:positionV relativeFrom="paragraph">
              <wp:posOffset>332121</wp:posOffset>
            </wp:positionV>
            <wp:extent cx="10583" cy="1497692"/>
            <wp:effectExtent l="0" t="0" r="0" b="0"/>
            <wp:wrapNone/>
            <wp:docPr id="256" name="IM 256"/>
            <wp:cNvGraphicFramePr/>
            <a:graphic>
              <a:graphicData uri="http://schemas.openxmlformats.org/drawingml/2006/picture">
                <pic:pic>
                  <pic:nvPicPr>
                    <pic:cNvPr id="256" name="IM 256"/>
                    <pic:cNvPicPr/>
                  </pic:nvPicPr>
                  <pic:blipFill>
                    <a:blip r:embed="rId250"/>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1"/>
        </w:rPr>
        <w:t>（二）重点用户包含接到直接上级主管、经理指示接待的用户，或接到外部门领导指</w:t>
      </w:r>
      <w:r>
        <w:rPr>
          <w:rFonts w:ascii="SimSun" w:hAnsi="SimSun" w:eastAsia="SimSun" w:cs="SimSun"/>
          <w:sz w:val="24"/>
          <w:szCs w:val="24"/>
        </w:rPr>
        <w:t>示经过上级主管或经理确认的用户，接到经</w:t>
      </w:r>
      <w:r>
        <w:rPr>
          <w:rFonts w:ascii="SimSun" w:hAnsi="SimSun" w:eastAsia="SimSun" w:cs="SimSun"/>
          <w:sz w:val="24"/>
          <w:szCs w:val="24"/>
          <w:spacing w:val="-1"/>
        </w:rPr>
        <w:t>管层领导指示接待的用户无需经过上级主管确</w:t>
      </w:r>
      <w:r>
        <w:rPr>
          <w:rFonts w:ascii="SimSun" w:hAnsi="SimSun" w:eastAsia="SimSun" w:cs="SimSun"/>
          <w:sz w:val="24"/>
          <w:szCs w:val="24"/>
          <w:spacing w:val="-1"/>
        </w:rPr>
        <w:t>认直接判定为重点用户。</w:t>
      </w:r>
    </w:p>
    <w:p>
      <w:pPr>
        <w:ind w:left="8" w:right="1135" w:firstLine="491"/>
        <w:spacing w:line="359" w:lineRule="auto"/>
        <w:rPr>
          <w:rFonts w:ascii="SimSun" w:hAnsi="SimSun" w:eastAsia="SimSun" w:cs="SimSun"/>
          <w:sz w:val="24"/>
          <w:szCs w:val="24"/>
        </w:rPr>
      </w:pPr>
      <w:r>
        <w:rPr>
          <w:rFonts w:ascii="SimSun" w:hAnsi="SimSun" w:eastAsia="SimSun" w:cs="SimSun"/>
          <w:sz w:val="24"/>
          <w:szCs w:val="24"/>
          <w:spacing w:val="-1"/>
        </w:rPr>
        <w:t>（三）如有用户仅口头表示认识公司某领导，但是未有接到过任何指示，也没有主管</w:t>
      </w:r>
      <w:r>
        <w:rPr>
          <w:rFonts w:ascii="SimSun" w:hAnsi="SimSun" w:eastAsia="SimSun" w:cs="SimSun"/>
          <w:sz w:val="24"/>
          <w:szCs w:val="24"/>
        </w:rPr>
        <w:t>领导确认的，不认定为重点用户不予优先，但</w:t>
      </w:r>
      <w:r>
        <w:rPr>
          <w:rFonts w:ascii="SimSun" w:hAnsi="SimSun" w:eastAsia="SimSun" w:cs="SimSun"/>
          <w:sz w:val="24"/>
          <w:szCs w:val="24"/>
          <w:spacing w:val="-1"/>
        </w:rPr>
        <w:t>营业员需注意服务态度。</w:t>
      </w:r>
    </w:p>
    <w:p>
      <w:pPr>
        <w:ind w:left="30"/>
        <w:spacing w:line="219" w:lineRule="auto"/>
        <w:rPr>
          <w:rFonts w:ascii="SimSun" w:hAnsi="SimSun" w:eastAsia="SimSun" w:cs="SimSun"/>
          <w:sz w:val="24"/>
          <w:szCs w:val="24"/>
        </w:rPr>
      </w:pPr>
      <w:r>
        <w:rPr>
          <w:rFonts w:ascii="SimSun" w:hAnsi="SimSun" w:eastAsia="SimSun" w:cs="SimSun"/>
          <w:sz w:val="24"/>
          <w:szCs w:val="24"/>
          <w:b/>
          <w:bCs/>
          <w:spacing w:val="-8"/>
        </w:rPr>
        <w:t>四、基本要求</w:t>
      </w:r>
    </w:p>
    <w:p>
      <w:pPr>
        <w:ind w:left="499"/>
        <w:spacing w:before="181" w:line="220" w:lineRule="auto"/>
        <w:rPr>
          <w:rFonts w:ascii="SimSun" w:hAnsi="SimSun" w:eastAsia="SimSun" w:cs="SimSun"/>
          <w:sz w:val="24"/>
          <w:szCs w:val="24"/>
        </w:rPr>
      </w:pPr>
      <w:r>
        <w:rPr>
          <w:rFonts w:ascii="SimSun" w:hAnsi="SimSun" w:eastAsia="SimSun" w:cs="SimSun"/>
          <w:sz w:val="24"/>
          <w:szCs w:val="24"/>
          <w:spacing w:val="-1"/>
        </w:rPr>
        <w:t>（一）工作日由店长负责应急接待，非工作日由代班长负责应急接待。</w:t>
      </w:r>
    </w:p>
    <w:p>
      <w:pPr>
        <w:ind w:left="14" w:right="1133" w:firstLine="485"/>
        <w:spacing w:before="182" w:line="359" w:lineRule="auto"/>
        <w:rPr>
          <w:rFonts w:ascii="SimSun" w:hAnsi="SimSun" w:eastAsia="SimSun" w:cs="SimSun"/>
          <w:sz w:val="24"/>
          <w:szCs w:val="24"/>
        </w:rPr>
      </w:pPr>
      <w:r>
        <w:rPr>
          <w:rFonts w:ascii="SimSun" w:hAnsi="SimSun" w:eastAsia="SimSun" w:cs="SimSun"/>
          <w:sz w:val="24"/>
          <w:szCs w:val="24"/>
          <w:spacing w:val="-1"/>
        </w:rPr>
        <w:t>（二）非工作日每个营业厅需指定人员担任代班长，于休假前一日将值班表发主管领</w:t>
      </w:r>
      <w:r>
        <w:rPr>
          <w:rFonts w:ascii="SimSun" w:hAnsi="SimSun" w:eastAsia="SimSun" w:cs="SimSun"/>
          <w:sz w:val="24"/>
          <w:szCs w:val="24"/>
          <w:spacing w:val="-1"/>
        </w:rPr>
        <w:t>导。并将值班表共享以便话务和各厅人员查阅，明确每日值班负责人。</w:t>
      </w:r>
    </w:p>
    <w:p>
      <w:pPr>
        <w:ind w:left="8" w:right="1135" w:firstLine="491"/>
        <w:spacing w:line="359" w:lineRule="auto"/>
        <w:rPr>
          <w:rFonts w:ascii="SimSun" w:hAnsi="SimSun" w:eastAsia="SimSun" w:cs="SimSun"/>
          <w:sz w:val="24"/>
          <w:szCs w:val="24"/>
        </w:rPr>
      </w:pPr>
      <w:r>
        <w:rPr>
          <w:rFonts w:ascii="SimSun" w:hAnsi="SimSun" w:eastAsia="SimSun" w:cs="SimSun"/>
          <w:sz w:val="24"/>
          <w:szCs w:val="24"/>
          <w:spacing w:val="-1"/>
        </w:rPr>
        <w:t>（三）营业员必须熟记经管层领导、区域领导和各部门经理的姓名，当有用户提出有</w:t>
      </w:r>
      <w:r>
        <w:rPr>
          <w:rFonts w:ascii="SimSun" w:hAnsi="SimSun" w:eastAsia="SimSun" w:cs="SimSun"/>
          <w:sz w:val="24"/>
          <w:szCs w:val="24"/>
        </w:rPr>
        <w:t>某某领导的电话需要我们营业员接听时，应能快</w:t>
      </w:r>
      <w:r>
        <w:rPr>
          <w:rFonts w:ascii="SimSun" w:hAnsi="SimSun" w:eastAsia="SimSun" w:cs="SimSun"/>
          <w:sz w:val="24"/>
          <w:szCs w:val="24"/>
          <w:spacing w:val="-1"/>
        </w:rPr>
        <w:t>速判断，不能拒绝接听。</w:t>
      </w:r>
    </w:p>
    <w:p>
      <w:pPr>
        <w:ind w:left="18" w:right="1135" w:firstLine="481"/>
        <w:spacing w:line="359" w:lineRule="auto"/>
        <w:rPr>
          <w:rFonts w:ascii="SimSun" w:hAnsi="SimSun" w:eastAsia="SimSun" w:cs="SimSun"/>
          <w:sz w:val="24"/>
          <w:szCs w:val="24"/>
        </w:rPr>
      </w:pPr>
      <w:r>
        <w:rPr>
          <w:rFonts w:ascii="SimSun" w:hAnsi="SimSun" w:eastAsia="SimSun" w:cs="SimSun"/>
          <w:sz w:val="24"/>
          <w:szCs w:val="24"/>
          <w:spacing w:val="-1"/>
        </w:rPr>
        <w:t>（四）店长和代班长应做好现场管理，对有特殊困难的用户应主动提供帮助，带小孩</w:t>
      </w:r>
      <w:r>
        <w:rPr>
          <w:rFonts w:ascii="SimSun" w:hAnsi="SimSun" w:eastAsia="SimSun" w:cs="SimSun"/>
          <w:sz w:val="24"/>
          <w:szCs w:val="24"/>
          <w:spacing w:val="-1"/>
        </w:rPr>
        <w:t>吵闹或者投诉影响现场秩序的用户应给予优先办理，维护好营业厅现场秩序。</w:t>
      </w:r>
    </w:p>
    <w:p>
      <w:pPr>
        <w:ind w:left="12"/>
        <w:spacing w:before="1" w:line="220" w:lineRule="auto"/>
        <w:rPr>
          <w:rFonts w:ascii="SimSun" w:hAnsi="SimSun" w:eastAsia="SimSun" w:cs="SimSun"/>
          <w:sz w:val="24"/>
          <w:szCs w:val="24"/>
        </w:rPr>
      </w:pPr>
      <w:r>
        <w:rPr>
          <w:rFonts w:ascii="SimSun" w:hAnsi="SimSun" w:eastAsia="SimSun" w:cs="SimSun"/>
          <w:sz w:val="24"/>
          <w:szCs w:val="24"/>
          <w:b/>
          <w:bCs/>
          <w:spacing w:val="-4"/>
        </w:rPr>
        <w:t>五、应急方案</w:t>
      </w:r>
    </w:p>
    <w:p>
      <w:pPr>
        <w:ind w:left="8" w:right="1133" w:firstLine="491"/>
        <w:spacing w:before="180" w:line="359" w:lineRule="auto"/>
        <w:rPr>
          <w:rFonts w:ascii="SimSun" w:hAnsi="SimSun" w:eastAsia="SimSun" w:cs="SimSun"/>
          <w:sz w:val="24"/>
          <w:szCs w:val="24"/>
        </w:rPr>
      </w:pPr>
      <w:r>
        <w:rPr>
          <w:rFonts w:ascii="SimSun" w:hAnsi="SimSun" w:eastAsia="SimSun" w:cs="SimSun"/>
          <w:sz w:val="24"/>
          <w:szCs w:val="24"/>
          <w:spacing w:val="-1"/>
        </w:rPr>
        <w:t>（一）接待特殊用户或者重点用户时，店长应主动离柜迎接，如现场情况不允许的应</w:t>
      </w:r>
      <w:r>
        <w:rPr>
          <w:rFonts w:ascii="SimSun" w:hAnsi="SimSun" w:eastAsia="SimSun" w:cs="SimSun"/>
          <w:sz w:val="24"/>
          <w:szCs w:val="24"/>
        </w:rPr>
        <w:t>起身迎接，严格按照服务礼仪七步曲接待用</w:t>
      </w:r>
      <w:r>
        <w:rPr>
          <w:rFonts w:ascii="SimSun" w:hAnsi="SimSun" w:eastAsia="SimSun" w:cs="SimSun"/>
          <w:sz w:val="24"/>
          <w:szCs w:val="24"/>
          <w:spacing w:val="-1"/>
        </w:rPr>
        <w:t>户，使用礼貌用语，办理业务应迅速快捷，充</w:t>
      </w:r>
      <w:r>
        <w:rPr>
          <w:rFonts w:ascii="SimSun" w:hAnsi="SimSun" w:eastAsia="SimSun" w:cs="SimSun"/>
          <w:sz w:val="24"/>
          <w:szCs w:val="24"/>
          <w:spacing w:val="-3"/>
        </w:rPr>
        <w:t>值控制在</w:t>
      </w:r>
      <w:r>
        <w:rPr>
          <w:rFonts w:ascii="SimSun" w:hAnsi="SimSun" w:eastAsia="SimSun" w:cs="SimSun"/>
          <w:sz w:val="24"/>
          <w:szCs w:val="24"/>
          <w:spacing w:val="-32"/>
        </w:rPr>
        <w:t xml:space="preserve"> </w:t>
      </w:r>
      <w:r>
        <w:rPr>
          <w:rFonts w:ascii="SimSun" w:hAnsi="SimSun" w:eastAsia="SimSun" w:cs="SimSun"/>
          <w:sz w:val="24"/>
          <w:szCs w:val="24"/>
          <w:spacing w:val="-3"/>
        </w:rPr>
        <w:t>1</w:t>
      </w:r>
      <w:r>
        <w:rPr>
          <w:rFonts w:ascii="SimSun" w:hAnsi="SimSun" w:eastAsia="SimSun" w:cs="SimSun"/>
          <w:sz w:val="24"/>
          <w:szCs w:val="24"/>
          <w:spacing w:val="-48"/>
        </w:rPr>
        <w:t xml:space="preserve"> </w:t>
      </w:r>
      <w:r>
        <w:rPr>
          <w:rFonts w:ascii="SimSun" w:hAnsi="SimSun" w:eastAsia="SimSun" w:cs="SimSun"/>
          <w:sz w:val="24"/>
          <w:szCs w:val="24"/>
          <w:spacing w:val="-3"/>
        </w:rPr>
        <w:t>分钟内完成，其他业务控制在</w:t>
      </w:r>
      <w:r>
        <w:rPr>
          <w:rFonts w:ascii="SimSun" w:hAnsi="SimSun" w:eastAsia="SimSun" w:cs="SimSun"/>
          <w:sz w:val="24"/>
          <w:szCs w:val="24"/>
          <w:spacing w:val="-33"/>
        </w:rPr>
        <w:t xml:space="preserve"> </w:t>
      </w:r>
      <w:r>
        <w:rPr>
          <w:rFonts w:ascii="SimSun" w:hAnsi="SimSun" w:eastAsia="SimSun" w:cs="SimSun"/>
          <w:sz w:val="24"/>
          <w:szCs w:val="24"/>
          <w:spacing w:val="-3"/>
        </w:rPr>
        <w:t>10～15</w:t>
      </w:r>
      <w:r>
        <w:rPr>
          <w:rFonts w:ascii="SimSun" w:hAnsi="SimSun" w:eastAsia="SimSun" w:cs="SimSun"/>
          <w:sz w:val="24"/>
          <w:szCs w:val="24"/>
          <w:spacing w:val="-48"/>
        </w:rPr>
        <w:t xml:space="preserve"> </w:t>
      </w:r>
      <w:r>
        <w:rPr>
          <w:rFonts w:ascii="SimSun" w:hAnsi="SimSun" w:eastAsia="SimSun" w:cs="SimSun"/>
          <w:sz w:val="24"/>
          <w:szCs w:val="24"/>
          <w:spacing w:val="-3"/>
        </w:rPr>
        <w:t>分钟内</w:t>
      </w:r>
      <w:r>
        <w:rPr>
          <w:rFonts w:ascii="SimSun" w:hAnsi="SimSun" w:eastAsia="SimSun" w:cs="SimSun"/>
          <w:sz w:val="24"/>
          <w:szCs w:val="24"/>
          <w:spacing w:val="-4"/>
        </w:rPr>
        <w:t>完成。</w:t>
      </w:r>
    </w:p>
    <w:p>
      <w:pPr>
        <w:ind w:left="12" w:right="1133" w:firstLine="487"/>
        <w:spacing w:before="1" w:line="360" w:lineRule="auto"/>
        <w:rPr>
          <w:rFonts w:ascii="SimSun" w:hAnsi="SimSun" w:eastAsia="SimSun" w:cs="SimSun"/>
          <w:sz w:val="24"/>
          <w:szCs w:val="24"/>
        </w:rPr>
      </w:pPr>
      <w:r>
        <w:rPr>
          <w:rFonts w:ascii="SimSun" w:hAnsi="SimSun" w:eastAsia="SimSun" w:cs="SimSun"/>
          <w:sz w:val="24"/>
          <w:szCs w:val="24"/>
          <w:spacing w:val="-1"/>
        </w:rPr>
        <w:t>（二）特殊用户主动出示证件或提出优先办理需求的，营业员应予受理，不能拒绝，</w:t>
      </w:r>
      <w:r>
        <w:rPr>
          <w:rFonts w:ascii="SimSun" w:hAnsi="SimSun" w:eastAsia="SimSun" w:cs="SimSun"/>
          <w:sz w:val="24"/>
          <w:szCs w:val="24"/>
          <w:spacing w:val="-1"/>
        </w:rPr>
        <w:t>行政班时间引导至店长或代班长柜台。不强制要求特殊用户提供证件，如军人着军装未带</w:t>
      </w:r>
      <w:r>
        <w:rPr>
          <w:rFonts w:ascii="SimSun" w:hAnsi="SimSun" w:eastAsia="SimSun" w:cs="SimSun"/>
          <w:sz w:val="24"/>
          <w:szCs w:val="24"/>
          <w:spacing w:val="-1"/>
        </w:rPr>
        <w:t>军人证的、70</w:t>
      </w:r>
      <w:r>
        <w:rPr>
          <w:rFonts w:ascii="SimSun" w:hAnsi="SimSun" w:eastAsia="SimSun" w:cs="SimSun"/>
          <w:sz w:val="24"/>
          <w:szCs w:val="24"/>
          <w:spacing w:val="-36"/>
        </w:rPr>
        <w:t xml:space="preserve"> </w:t>
      </w:r>
      <w:r>
        <w:rPr>
          <w:rFonts w:ascii="SimSun" w:hAnsi="SimSun" w:eastAsia="SimSun" w:cs="SimSun"/>
          <w:sz w:val="24"/>
          <w:szCs w:val="24"/>
          <w:spacing w:val="-1"/>
        </w:rPr>
        <w:t>岁以上老人未带身份证和老人证的、残疾人未带残疾人证的也应予受理。</w:t>
      </w:r>
    </w:p>
    <w:p>
      <w:pPr>
        <w:spacing w:line="360" w:lineRule="auto"/>
        <w:sectPr>
          <w:footerReference w:type="default" r:id="rId249"/>
          <w:pgSz w:w="11900" w:h="16838"/>
          <w:pgMar w:top="1165" w:right="0" w:bottom="1214" w:left="1417" w:header="830" w:footer="977" w:gutter="0"/>
        </w:sectPr>
        <w:rPr>
          <w:rFonts w:ascii="SimSun" w:hAnsi="SimSun" w:eastAsia="SimSun" w:cs="SimSun"/>
          <w:sz w:val="24"/>
          <w:szCs w:val="24"/>
        </w:rPr>
      </w:pPr>
    </w:p>
    <w:p>
      <w:pPr>
        <w:ind w:left="7" w:right="1133" w:firstLine="492"/>
        <w:spacing w:before="3" w:line="359" w:lineRule="auto"/>
        <w:rPr>
          <w:rFonts w:ascii="SimSun" w:hAnsi="SimSun" w:eastAsia="SimSun" w:cs="SimSun"/>
          <w:sz w:val="24"/>
          <w:szCs w:val="24"/>
        </w:rPr>
      </w:pPr>
      <w:r>
        <w:rPr>
          <w:rFonts w:ascii="SimSun" w:hAnsi="SimSun" w:eastAsia="SimSun" w:cs="SimSun"/>
          <w:sz w:val="24"/>
          <w:szCs w:val="24"/>
          <w:spacing w:val="-1"/>
        </w:rPr>
        <w:t>（三）重点用户免排队直接受理，在不触及公司红黄线的前提下，应根据重点客户的</w:t>
      </w:r>
      <w:r>
        <w:rPr>
          <w:rFonts w:ascii="SimSun" w:hAnsi="SimSun" w:eastAsia="SimSun" w:cs="SimSun"/>
          <w:sz w:val="24"/>
          <w:szCs w:val="24"/>
        </w:rPr>
        <w:t>业务需求灵活受理，要求加急或者资料缺失</w:t>
      </w:r>
      <w:r>
        <w:rPr>
          <w:rFonts w:ascii="SimSun" w:hAnsi="SimSun" w:eastAsia="SimSun" w:cs="SimSun"/>
          <w:sz w:val="24"/>
          <w:szCs w:val="24"/>
          <w:spacing w:val="-1"/>
        </w:rPr>
        <w:t>后补的情况应做好跟进。如在费用或者票据上</w:t>
      </w:r>
      <w:r>
        <w:rPr>
          <w:rFonts w:ascii="SimSun" w:hAnsi="SimSun" w:eastAsia="SimSun" w:cs="SimSun"/>
          <w:sz w:val="24"/>
          <w:szCs w:val="24"/>
          <w:spacing w:val="-1"/>
        </w:rPr>
        <w:t>有特殊要求的，需请示后受理。</w:t>
      </w:r>
    </w:p>
    <w:p>
      <w:pPr>
        <w:ind w:left="10" w:right="1133" w:firstLine="489"/>
        <w:spacing w:before="1" w:line="359" w:lineRule="auto"/>
        <w:rPr>
          <w:rFonts w:ascii="SimSun" w:hAnsi="SimSun" w:eastAsia="SimSun" w:cs="SimSun"/>
          <w:sz w:val="24"/>
          <w:szCs w:val="24"/>
        </w:rPr>
      </w:pPr>
      <w:r>
        <w:rPr>
          <w:rFonts w:ascii="SimSun" w:hAnsi="SimSun" w:eastAsia="SimSun" w:cs="SimSun"/>
          <w:sz w:val="24"/>
          <w:szCs w:val="24"/>
          <w:spacing w:val="-1"/>
        </w:rPr>
        <w:t>（四）在接到重点用户及完成业务后，需在第一时间上报主管领导，如是经管层领导</w:t>
      </w:r>
      <w:r>
        <w:rPr>
          <w:rFonts w:ascii="SimSun" w:hAnsi="SimSun" w:eastAsia="SimSun" w:cs="SimSun"/>
          <w:sz w:val="24"/>
          <w:szCs w:val="24"/>
          <w:spacing w:val="-1"/>
        </w:rPr>
        <w:t>直接指示的，完成业务后第一时间答复经管层领导并报备主管领导知晓。如业务未办理完</w:t>
      </w:r>
      <w:r>
        <w:rPr>
          <w:rFonts w:ascii="SimSun" w:hAnsi="SimSun" w:eastAsia="SimSun" w:cs="SimSun"/>
          <w:sz w:val="24"/>
          <w:szCs w:val="24"/>
          <w:spacing w:val="-1"/>
        </w:rPr>
        <w:t>结需持续跟进的，流程结束后应再次反馈结束。</w:t>
      </w:r>
    </w:p>
    <w:p>
      <w:pPr>
        <w:ind w:left="19"/>
        <w:spacing w:line="220" w:lineRule="auto"/>
        <w:rPr>
          <w:rFonts w:ascii="SimSun" w:hAnsi="SimSun" w:eastAsia="SimSun" w:cs="SimSun"/>
          <w:sz w:val="24"/>
          <w:szCs w:val="24"/>
        </w:rPr>
      </w:pPr>
      <w:r>
        <w:rPr>
          <w:rFonts w:ascii="SimSun" w:hAnsi="SimSun" w:eastAsia="SimSun" w:cs="SimSun"/>
          <w:sz w:val="24"/>
          <w:szCs w:val="24"/>
          <w:spacing w:val="-4"/>
        </w:rPr>
        <w:t>（五）因接待特殊用户或者重点用户造成其余用户有异议的，班长在现场应做好解释工作。</w:t>
      </w:r>
    </w:p>
    <w:p>
      <w:pPr>
        <w:pStyle w:val="BodyText"/>
        <w:spacing w:line="279" w:lineRule="auto"/>
        <w:rPr/>
      </w:pPr>
      <w:r/>
    </w:p>
    <w:p>
      <w:pPr>
        <w:pStyle w:val="BodyText"/>
        <w:spacing w:line="279" w:lineRule="auto"/>
        <w:rPr/>
      </w:pPr>
      <w:r/>
    </w:p>
    <w:p>
      <w:pPr>
        <w:ind w:left="3139"/>
        <w:spacing w:before="91" w:line="220" w:lineRule="auto"/>
        <w:outlineLvl w:val="0"/>
        <w:rPr>
          <w:rFonts w:ascii="SimSun" w:hAnsi="SimSun" w:eastAsia="SimSun" w:cs="SimSun"/>
          <w:sz w:val="28"/>
          <w:szCs w:val="28"/>
        </w:rPr>
      </w:pPr>
      <w:bookmarkStart w:name="bookmark143" w:id="166"/>
      <w:bookmarkEnd w:id="166"/>
      <w:r>
        <w:rPr>
          <w:rFonts w:ascii="SimSun" w:hAnsi="SimSun" w:eastAsia="SimSun" w:cs="SimSun"/>
          <w:sz w:val="28"/>
          <w:szCs w:val="28"/>
          <w:b/>
          <w:bCs/>
          <w:spacing w:val="-3"/>
        </w:rPr>
        <w:t>第十二章</w:t>
      </w:r>
      <w:r>
        <w:rPr>
          <w:rFonts w:ascii="SimSun" w:hAnsi="SimSun" w:eastAsia="SimSun" w:cs="SimSun"/>
          <w:sz w:val="28"/>
          <w:szCs w:val="28"/>
          <w:spacing w:val="-3"/>
        </w:rPr>
        <w:t xml:space="preserve"> </w:t>
      </w:r>
      <w:r>
        <w:rPr>
          <w:rFonts w:ascii="SimSun" w:hAnsi="SimSun" w:eastAsia="SimSun" w:cs="SimSun"/>
          <w:sz w:val="28"/>
          <w:szCs w:val="28"/>
          <w:b/>
          <w:bCs/>
          <w:spacing w:val="-3"/>
        </w:rPr>
        <w:t>外包业务管理制度</w:t>
      </w:r>
    </w:p>
    <w:p>
      <w:pPr>
        <w:pStyle w:val="BodyText"/>
        <w:spacing w:line="281" w:lineRule="auto"/>
        <w:rPr/>
      </w:pPr>
      <w:r/>
    </w:p>
    <w:p>
      <w:pPr>
        <w:ind w:left="4445"/>
        <w:spacing w:before="78" w:line="222" w:lineRule="auto"/>
        <w:rPr>
          <w:rFonts w:ascii="SimSun" w:hAnsi="SimSun" w:eastAsia="SimSun" w:cs="SimSun"/>
          <w:sz w:val="24"/>
          <w:szCs w:val="24"/>
        </w:rPr>
      </w:pPr>
      <w:r>
        <w:rPr>
          <w:rFonts w:ascii="SimSun" w:hAnsi="SimSun" w:eastAsia="SimSun" w:cs="SimSun"/>
          <w:sz w:val="24"/>
          <w:szCs w:val="24"/>
          <w:b/>
          <w:bCs/>
          <w:spacing w:val="-10"/>
        </w:rPr>
        <w:t>前言</w:t>
      </w:r>
    </w:p>
    <w:p>
      <w:pPr>
        <w:ind w:left="9" w:right="1133" w:firstLine="479"/>
        <w:spacing w:before="231" w:line="360" w:lineRule="auto"/>
        <w:jc w:val="both"/>
        <w:rPr>
          <w:rFonts w:ascii="SimSun" w:hAnsi="SimSun" w:eastAsia="SimSun" w:cs="SimSun"/>
          <w:sz w:val="24"/>
          <w:szCs w:val="24"/>
        </w:rPr>
      </w:pPr>
      <w:r>
        <w:drawing>
          <wp:anchor distT="0" distB="0" distL="0" distR="0" simplePos="0" relativeHeight="251984896" behindDoc="1" locked="0" layoutInCell="1" allowOverlap="1">
            <wp:simplePos x="0" y="0"/>
            <wp:positionH relativeFrom="column">
              <wp:posOffset>6646121</wp:posOffset>
            </wp:positionH>
            <wp:positionV relativeFrom="paragraph">
              <wp:posOffset>296619</wp:posOffset>
            </wp:positionV>
            <wp:extent cx="10583" cy="1497692"/>
            <wp:effectExtent l="0" t="0" r="0" b="0"/>
            <wp:wrapNone/>
            <wp:docPr id="258" name="IM 258"/>
            <wp:cNvGraphicFramePr/>
            <a:graphic>
              <a:graphicData uri="http://schemas.openxmlformats.org/drawingml/2006/picture">
                <pic:pic>
                  <pic:nvPicPr>
                    <pic:cNvPr id="258" name="IM 258"/>
                    <pic:cNvPicPr/>
                  </pic:nvPicPr>
                  <pic:blipFill>
                    <a:blip r:embed="rId252"/>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1"/>
        </w:rPr>
        <w:t>根据集团工作部署居民安检业务、95007</w:t>
      </w:r>
      <w:r>
        <w:rPr>
          <w:rFonts w:ascii="SimSun" w:hAnsi="SimSun" w:eastAsia="SimSun" w:cs="SimSun"/>
          <w:sz w:val="24"/>
          <w:szCs w:val="24"/>
          <w:spacing w:val="-46"/>
        </w:rPr>
        <w:t xml:space="preserve"> </w:t>
      </w:r>
      <w:r>
        <w:rPr>
          <w:rFonts w:ascii="SimSun" w:hAnsi="SimSun" w:eastAsia="SimSun" w:cs="SimSun"/>
          <w:sz w:val="24"/>
          <w:szCs w:val="24"/>
          <w:spacing w:val="1"/>
        </w:rPr>
        <w:t>客户服</w:t>
      </w:r>
      <w:r>
        <w:rPr>
          <w:rFonts w:ascii="SimSun" w:hAnsi="SimSun" w:eastAsia="SimSun" w:cs="SimSun"/>
          <w:sz w:val="24"/>
          <w:szCs w:val="24"/>
        </w:rPr>
        <w:t>务热线全部外包壹品慧、全国服务联</w:t>
      </w:r>
      <w:r>
        <w:rPr>
          <w:rFonts w:ascii="SimSun" w:hAnsi="SimSun" w:eastAsia="SimSun" w:cs="SimSun"/>
          <w:sz w:val="24"/>
          <w:szCs w:val="24"/>
          <w:spacing w:val="1"/>
        </w:rPr>
        <w:t>络中心开展实施，安检、95007</w:t>
      </w:r>
      <w:r>
        <w:rPr>
          <w:rFonts w:ascii="SimSun" w:hAnsi="SimSun" w:eastAsia="SimSun" w:cs="SimSun"/>
          <w:sz w:val="24"/>
          <w:szCs w:val="24"/>
          <w:spacing w:val="-46"/>
        </w:rPr>
        <w:t xml:space="preserve"> </w:t>
      </w:r>
      <w:r>
        <w:rPr>
          <w:rFonts w:ascii="SimSun" w:hAnsi="SimSun" w:eastAsia="SimSun" w:cs="SimSun"/>
          <w:sz w:val="24"/>
          <w:szCs w:val="24"/>
          <w:spacing w:val="1"/>
        </w:rPr>
        <w:t>客户服务热线</w:t>
      </w:r>
      <w:r>
        <w:rPr>
          <w:rFonts w:ascii="SimSun" w:hAnsi="SimSun" w:eastAsia="SimSun" w:cs="SimSun"/>
          <w:sz w:val="24"/>
          <w:szCs w:val="24"/>
        </w:rPr>
        <w:t>业务外包责任不外包，南宁中燃承担对承接</w:t>
      </w:r>
      <w:r>
        <w:rPr>
          <w:rFonts w:ascii="SimSun" w:hAnsi="SimSun" w:eastAsia="SimSun" w:cs="SimSun"/>
          <w:sz w:val="24"/>
          <w:szCs w:val="24"/>
          <w:spacing w:val="1"/>
        </w:rPr>
        <w:t>单位安检外包、95007</w:t>
      </w:r>
      <w:r>
        <w:rPr>
          <w:rFonts w:ascii="SimSun" w:hAnsi="SimSun" w:eastAsia="SimSun" w:cs="SimSun"/>
          <w:sz w:val="24"/>
          <w:szCs w:val="24"/>
          <w:spacing w:val="-46"/>
        </w:rPr>
        <w:t xml:space="preserve"> </w:t>
      </w:r>
      <w:r>
        <w:rPr>
          <w:rFonts w:ascii="SimSun" w:hAnsi="SimSun" w:eastAsia="SimSun" w:cs="SimSun"/>
          <w:sz w:val="24"/>
          <w:szCs w:val="24"/>
          <w:spacing w:val="1"/>
        </w:rPr>
        <w:t>客户服务业务监管及考核管理</w:t>
      </w:r>
      <w:r>
        <w:rPr>
          <w:rFonts w:ascii="SimSun" w:hAnsi="SimSun" w:eastAsia="SimSun" w:cs="SimSun"/>
          <w:sz w:val="24"/>
          <w:szCs w:val="24"/>
        </w:rPr>
        <w:t>，制定《南宁中燃居民安检服务外包</w:t>
      </w:r>
      <w:r>
        <w:rPr>
          <w:rFonts w:ascii="SimSun" w:hAnsi="SimSun" w:eastAsia="SimSun" w:cs="SimSun"/>
          <w:sz w:val="24"/>
          <w:szCs w:val="24"/>
          <w:spacing w:val="-1"/>
        </w:rPr>
        <w:t>管理办法》《95007</w:t>
      </w:r>
      <w:r>
        <w:rPr>
          <w:rFonts w:ascii="SimSun" w:hAnsi="SimSun" w:eastAsia="SimSun" w:cs="SimSun"/>
          <w:sz w:val="24"/>
          <w:szCs w:val="24"/>
          <w:spacing w:val="-41"/>
        </w:rPr>
        <w:t xml:space="preserve"> </w:t>
      </w:r>
      <w:r>
        <w:rPr>
          <w:rFonts w:ascii="SimSun" w:hAnsi="SimSun" w:eastAsia="SimSun" w:cs="SimSun"/>
          <w:sz w:val="24"/>
          <w:szCs w:val="24"/>
          <w:spacing w:val="-1"/>
        </w:rPr>
        <w:t>热线话务业务外包协议》《95007</w:t>
      </w:r>
      <w:r>
        <w:rPr>
          <w:rFonts w:ascii="SimSun" w:hAnsi="SimSun" w:eastAsia="SimSun" w:cs="SimSun"/>
          <w:sz w:val="24"/>
          <w:szCs w:val="24"/>
          <w:spacing w:val="-51"/>
        </w:rPr>
        <w:t xml:space="preserve"> </w:t>
      </w:r>
      <w:r>
        <w:rPr>
          <w:rFonts w:ascii="SimSun" w:hAnsi="SimSun" w:eastAsia="SimSun" w:cs="SimSun"/>
          <w:sz w:val="24"/>
          <w:szCs w:val="24"/>
          <w:spacing w:val="-1"/>
        </w:rPr>
        <w:t>话务外包合同补充协议》。</w:t>
      </w:r>
    </w:p>
    <w:p>
      <w:pPr>
        <w:ind w:left="4051"/>
        <w:spacing w:before="1" w:line="220" w:lineRule="auto"/>
        <w:outlineLvl w:val="1"/>
        <w:rPr>
          <w:rFonts w:ascii="SimSun" w:hAnsi="SimSun" w:eastAsia="SimSun" w:cs="SimSun"/>
          <w:sz w:val="28"/>
          <w:szCs w:val="28"/>
        </w:rPr>
      </w:pPr>
      <w:bookmarkStart w:name="bookmark144" w:id="167"/>
      <w:bookmarkEnd w:id="167"/>
      <w:bookmarkStart w:name="bookmark145" w:id="168"/>
      <w:bookmarkEnd w:id="168"/>
      <w:r>
        <w:rPr>
          <w:rFonts w:ascii="SimSun" w:hAnsi="SimSun" w:eastAsia="SimSun" w:cs="SimSun"/>
          <w:sz w:val="28"/>
          <w:szCs w:val="28"/>
          <w:b/>
          <w:bCs/>
          <w:spacing w:val="-7"/>
        </w:rPr>
        <w:t>第一部分</w:t>
      </w:r>
      <w:r>
        <w:rPr>
          <w:rFonts w:ascii="SimSun" w:hAnsi="SimSun" w:eastAsia="SimSun" w:cs="SimSun"/>
          <w:sz w:val="28"/>
          <w:szCs w:val="28"/>
          <w:spacing w:val="18"/>
        </w:rPr>
        <w:t xml:space="preserve"> </w:t>
      </w:r>
      <w:r>
        <w:rPr>
          <w:rFonts w:ascii="SimSun" w:hAnsi="SimSun" w:eastAsia="SimSun" w:cs="SimSun"/>
          <w:sz w:val="28"/>
          <w:szCs w:val="28"/>
          <w:b/>
          <w:bCs/>
          <w:spacing w:val="-7"/>
        </w:rPr>
        <w:t>总则</w:t>
      </w:r>
    </w:p>
    <w:p>
      <w:pPr>
        <w:pStyle w:val="BodyText"/>
        <w:spacing w:line="404" w:lineRule="auto"/>
        <w:rPr/>
      </w:pPr>
      <w:r/>
    </w:p>
    <w:p>
      <w:pPr>
        <w:ind w:left="4021"/>
        <w:spacing w:before="79" w:line="220" w:lineRule="auto"/>
        <w:outlineLvl w:val="2"/>
        <w:rPr>
          <w:rFonts w:ascii="SimSun" w:hAnsi="SimSun" w:eastAsia="SimSun" w:cs="SimSun"/>
          <w:sz w:val="24"/>
          <w:szCs w:val="24"/>
        </w:rPr>
      </w:pPr>
      <w:bookmarkStart w:name="bookmark248" w:id="169"/>
      <w:bookmarkEnd w:id="169"/>
      <w:r>
        <w:rPr>
          <w:rFonts w:ascii="SimSun" w:hAnsi="SimSun" w:eastAsia="SimSun" w:cs="SimSun"/>
          <w:sz w:val="24"/>
          <w:szCs w:val="24"/>
          <w:b/>
          <w:bCs/>
          <w:spacing w:val="-15"/>
        </w:rPr>
        <w:t>第一条</w:t>
      </w:r>
      <w:r>
        <w:rPr>
          <w:rFonts w:ascii="SimSun" w:hAnsi="SimSun" w:eastAsia="SimSun" w:cs="SimSun"/>
          <w:sz w:val="24"/>
          <w:szCs w:val="24"/>
          <w:spacing w:val="55"/>
        </w:rPr>
        <w:t xml:space="preserve"> </w:t>
      </w:r>
      <w:r>
        <w:rPr>
          <w:rFonts w:ascii="SimSun" w:hAnsi="SimSun" w:eastAsia="SimSun" w:cs="SimSun"/>
          <w:sz w:val="24"/>
          <w:szCs w:val="24"/>
          <w:b/>
          <w:bCs/>
          <w:spacing w:val="-15"/>
        </w:rPr>
        <w:t>目的</w:t>
      </w:r>
    </w:p>
    <w:p>
      <w:pPr>
        <w:ind w:left="9" w:right="1133" w:firstLine="481"/>
        <w:spacing w:before="306" w:line="360" w:lineRule="auto"/>
        <w:rPr>
          <w:rFonts w:ascii="SimSun" w:hAnsi="SimSun" w:eastAsia="SimSun" w:cs="SimSun"/>
          <w:sz w:val="24"/>
          <w:szCs w:val="24"/>
        </w:rPr>
      </w:pPr>
      <w:r>
        <w:rPr>
          <w:rFonts w:ascii="SimSun" w:hAnsi="SimSun" w:eastAsia="SimSun" w:cs="SimSun"/>
          <w:sz w:val="24"/>
          <w:szCs w:val="24"/>
          <w:spacing w:val="1"/>
        </w:rPr>
        <w:t>为落实集团城燃项目公司安检、95007</w:t>
      </w:r>
      <w:r>
        <w:rPr>
          <w:rFonts w:ascii="SimSun" w:hAnsi="SimSun" w:eastAsia="SimSun" w:cs="SimSun"/>
          <w:sz w:val="24"/>
          <w:szCs w:val="24"/>
          <w:spacing w:val="-48"/>
        </w:rPr>
        <w:t xml:space="preserve"> </w:t>
      </w:r>
      <w:r>
        <w:rPr>
          <w:rFonts w:ascii="SimSun" w:hAnsi="SimSun" w:eastAsia="SimSun" w:cs="SimSun"/>
          <w:sz w:val="24"/>
          <w:szCs w:val="24"/>
          <w:spacing w:val="1"/>
        </w:rPr>
        <w:t>客户服务热线</w:t>
      </w:r>
      <w:r>
        <w:rPr>
          <w:rFonts w:ascii="SimSun" w:hAnsi="SimSun" w:eastAsia="SimSun" w:cs="SimSun"/>
          <w:sz w:val="24"/>
          <w:szCs w:val="24"/>
        </w:rPr>
        <w:t>业务外包方案的决策，使安检、 </w:t>
      </w:r>
      <w:r>
        <w:rPr>
          <w:rFonts w:ascii="SimSun" w:hAnsi="SimSun" w:eastAsia="SimSun" w:cs="SimSun"/>
          <w:sz w:val="24"/>
          <w:szCs w:val="24"/>
          <w:spacing w:val="1"/>
        </w:rPr>
        <w:t>95007</w:t>
      </w:r>
      <w:r>
        <w:rPr>
          <w:rFonts w:ascii="SimSun" w:hAnsi="SimSun" w:eastAsia="SimSun" w:cs="SimSun"/>
          <w:sz w:val="24"/>
          <w:szCs w:val="24"/>
          <w:spacing w:val="-46"/>
        </w:rPr>
        <w:t xml:space="preserve"> </w:t>
      </w:r>
      <w:r>
        <w:rPr>
          <w:rFonts w:ascii="SimSun" w:hAnsi="SimSun" w:eastAsia="SimSun" w:cs="SimSun"/>
          <w:sz w:val="24"/>
          <w:szCs w:val="24"/>
          <w:spacing w:val="1"/>
        </w:rPr>
        <w:t>客户服务热线业务外包工作顺畅合理，做好承</w:t>
      </w:r>
      <w:r>
        <w:rPr>
          <w:rFonts w:ascii="SimSun" w:hAnsi="SimSun" w:eastAsia="SimSun" w:cs="SimSun"/>
          <w:sz w:val="24"/>
          <w:szCs w:val="24"/>
        </w:rPr>
        <w:t>接单位工作全过程的安检、热线服务</w:t>
      </w:r>
      <w:r>
        <w:rPr>
          <w:rFonts w:ascii="SimSun" w:hAnsi="SimSun" w:eastAsia="SimSun" w:cs="SimSun"/>
          <w:sz w:val="24"/>
          <w:szCs w:val="24"/>
          <w:spacing w:val="1"/>
        </w:rPr>
        <w:t>与质量监督管理，特制定南宁中燃居民安检业务外</w:t>
      </w:r>
      <w:r>
        <w:rPr>
          <w:rFonts w:ascii="SimSun" w:hAnsi="SimSun" w:eastAsia="SimSun" w:cs="SimSun"/>
          <w:sz w:val="24"/>
          <w:szCs w:val="24"/>
        </w:rPr>
        <w:t>包管理办法、95007</w:t>
      </w:r>
      <w:r>
        <w:rPr>
          <w:rFonts w:ascii="SimSun" w:hAnsi="SimSun" w:eastAsia="SimSun" w:cs="SimSun"/>
          <w:sz w:val="24"/>
          <w:szCs w:val="24"/>
          <w:spacing w:val="-43"/>
        </w:rPr>
        <w:t xml:space="preserve"> </w:t>
      </w:r>
      <w:r>
        <w:rPr>
          <w:rFonts w:ascii="SimSun" w:hAnsi="SimSun" w:eastAsia="SimSun" w:cs="SimSun"/>
          <w:sz w:val="24"/>
          <w:szCs w:val="24"/>
        </w:rPr>
        <w:t>热线话务业务外包</w:t>
      </w:r>
      <w:r>
        <w:rPr>
          <w:rFonts w:ascii="SimSun" w:hAnsi="SimSun" w:eastAsia="SimSun" w:cs="SimSun"/>
          <w:sz w:val="24"/>
          <w:szCs w:val="24"/>
          <w:spacing w:val="-2"/>
        </w:rPr>
        <w:t>协议、95007</w:t>
      </w:r>
      <w:r>
        <w:rPr>
          <w:rFonts w:ascii="SimSun" w:hAnsi="SimSun" w:eastAsia="SimSun" w:cs="SimSun"/>
          <w:sz w:val="24"/>
          <w:szCs w:val="24"/>
          <w:spacing w:val="-34"/>
        </w:rPr>
        <w:t xml:space="preserve"> </w:t>
      </w:r>
      <w:r>
        <w:rPr>
          <w:rFonts w:ascii="SimSun" w:hAnsi="SimSun" w:eastAsia="SimSun" w:cs="SimSun"/>
          <w:sz w:val="24"/>
          <w:szCs w:val="24"/>
          <w:spacing w:val="-2"/>
        </w:rPr>
        <w:t>话务外包合同补充协议。</w:t>
      </w:r>
    </w:p>
    <w:p>
      <w:pPr>
        <w:ind w:left="3781"/>
        <w:spacing w:before="274" w:line="220" w:lineRule="auto"/>
        <w:outlineLvl w:val="2"/>
        <w:rPr>
          <w:rFonts w:ascii="SimSun" w:hAnsi="SimSun" w:eastAsia="SimSun" w:cs="SimSun"/>
          <w:sz w:val="24"/>
          <w:szCs w:val="24"/>
        </w:rPr>
      </w:pPr>
      <w:bookmarkStart w:name="bookmark146" w:id="170"/>
      <w:bookmarkEnd w:id="170"/>
      <w:r>
        <w:rPr>
          <w:rFonts w:ascii="SimSun" w:hAnsi="SimSun" w:eastAsia="SimSun" w:cs="SimSun"/>
          <w:sz w:val="24"/>
          <w:szCs w:val="24"/>
          <w:b/>
          <w:bCs/>
          <w:spacing w:val="-4"/>
        </w:rPr>
        <w:t>第二条</w:t>
      </w:r>
      <w:r>
        <w:rPr>
          <w:rFonts w:ascii="SimSun" w:hAnsi="SimSun" w:eastAsia="SimSun" w:cs="SimSun"/>
          <w:sz w:val="24"/>
          <w:szCs w:val="24"/>
          <w:spacing w:val="-4"/>
        </w:rPr>
        <w:t xml:space="preserve"> </w:t>
      </w:r>
      <w:r>
        <w:rPr>
          <w:rFonts w:ascii="SimSun" w:hAnsi="SimSun" w:eastAsia="SimSun" w:cs="SimSun"/>
          <w:sz w:val="24"/>
          <w:szCs w:val="24"/>
          <w:b/>
          <w:bCs/>
          <w:spacing w:val="-4"/>
        </w:rPr>
        <w:t>工作目标</w:t>
      </w:r>
    </w:p>
    <w:p>
      <w:pPr>
        <w:ind w:left="9" w:right="1133" w:firstLine="479"/>
        <w:spacing w:before="306" w:line="360" w:lineRule="auto"/>
        <w:jc w:val="both"/>
        <w:rPr>
          <w:rFonts w:ascii="SimSun" w:hAnsi="SimSun" w:eastAsia="SimSun" w:cs="SimSun"/>
          <w:sz w:val="24"/>
          <w:szCs w:val="24"/>
        </w:rPr>
      </w:pPr>
      <w:r>
        <w:rPr>
          <w:rFonts w:ascii="SimSun" w:hAnsi="SimSun" w:eastAsia="SimSun" w:cs="SimSun"/>
          <w:sz w:val="24"/>
          <w:szCs w:val="24"/>
          <w:spacing w:val="-1"/>
        </w:rPr>
        <w:t>推动承接安检业务单位更好地履行用户端用气安全管理，切实将入户安全检查工作落</w:t>
      </w:r>
      <w:r>
        <w:rPr>
          <w:rFonts w:ascii="SimSun" w:hAnsi="SimSun" w:eastAsia="SimSun" w:cs="SimSun"/>
          <w:sz w:val="24"/>
          <w:szCs w:val="24"/>
          <w:spacing w:val="-1"/>
        </w:rPr>
        <w:t>实到位，承接</w:t>
      </w:r>
      <w:r>
        <w:rPr>
          <w:rFonts w:ascii="SimSun" w:hAnsi="SimSun" w:eastAsia="SimSun" w:cs="SimSun"/>
          <w:sz w:val="24"/>
          <w:szCs w:val="24"/>
          <w:spacing w:val="-50"/>
        </w:rPr>
        <w:t xml:space="preserve"> </w:t>
      </w:r>
      <w:r>
        <w:rPr>
          <w:rFonts w:ascii="SimSun" w:hAnsi="SimSun" w:eastAsia="SimSun" w:cs="SimSun"/>
          <w:sz w:val="24"/>
          <w:szCs w:val="24"/>
          <w:spacing w:val="-1"/>
        </w:rPr>
        <w:t>95007</w:t>
      </w:r>
      <w:r>
        <w:rPr>
          <w:rFonts w:ascii="SimSun" w:hAnsi="SimSun" w:eastAsia="SimSun" w:cs="SimSun"/>
          <w:sz w:val="24"/>
          <w:szCs w:val="24"/>
          <w:spacing w:val="-48"/>
        </w:rPr>
        <w:t xml:space="preserve"> </w:t>
      </w:r>
      <w:r>
        <w:rPr>
          <w:rFonts w:ascii="SimSun" w:hAnsi="SimSun" w:eastAsia="SimSun" w:cs="SimSun"/>
          <w:sz w:val="24"/>
          <w:szCs w:val="24"/>
          <w:spacing w:val="-1"/>
        </w:rPr>
        <w:t>客户服务单位更好地履行客户服务职责，不断提高居民户内安检</w:t>
      </w:r>
      <w:r>
        <w:rPr>
          <w:rFonts w:ascii="SimSun" w:hAnsi="SimSun" w:eastAsia="SimSun" w:cs="SimSun"/>
          <w:sz w:val="24"/>
          <w:szCs w:val="24"/>
          <w:spacing w:val="-2"/>
        </w:rPr>
        <w:t>和客</w:t>
      </w:r>
      <w:r>
        <w:rPr>
          <w:rFonts w:ascii="SimSun" w:hAnsi="SimSun" w:eastAsia="SimSun" w:cs="SimSun"/>
          <w:sz w:val="24"/>
          <w:szCs w:val="24"/>
        </w:rPr>
        <w:t>户服务水平，并按时按量合规地完成安检及客户服务工作</w:t>
      </w:r>
      <w:r>
        <w:rPr>
          <w:rFonts w:ascii="SimSun" w:hAnsi="SimSun" w:eastAsia="SimSun" w:cs="SimSun"/>
          <w:sz w:val="24"/>
          <w:szCs w:val="24"/>
          <w:spacing w:val="-1"/>
        </w:rPr>
        <w:t>任务，有效消除服务隐患。</w:t>
      </w:r>
    </w:p>
    <w:p>
      <w:pPr>
        <w:ind w:left="3781"/>
        <w:spacing w:before="277" w:line="220" w:lineRule="auto"/>
        <w:outlineLvl w:val="2"/>
        <w:rPr>
          <w:rFonts w:ascii="SimSun" w:hAnsi="SimSun" w:eastAsia="SimSun" w:cs="SimSun"/>
          <w:sz w:val="24"/>
          <w:szCs w:val="24"/>
        </w:rPr>
      </w:pPr>
      <w:bookmarkStart w:name="bookmark147" w:id="171"/>
      <w:bookmarkEnd w:id="171"/>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遵循原则</w:t>
      </w:r>
    </w:p>
    <w:p>
      <w:pPr>
        <w:ind w:left="506"/>
        <w:spacing w:before="305" w:line="219" w:lineRule="auto"/>
        <w:rPr>
          <w:rFonts w:ascii="SimSun" w:hAnsi="SimSun" w:eastAsia="SimSun" w:cs="SimSun"/>
          <w:sz w:val="24"/>
          <w:szCs w:val="24"/>
        </w:rPr>
      </w:pPr>
      <w:r>
        <w:rPr>
          <w:rFonts w:ascii="SimSun" w:hAnsi="SimSun" w:eastAsia="SimSun" w:cs="SimSun"/>
          <w:sz w:val="24"/>
          <w:szCs w:val="24"/>
          <w:spacing w:val="-1"/>
        </w:rPr>
        <w:t>1、坚持严格控制公司用工总量，节约成本、提高工作效率为原则。</w:t>
      </w:r>
    </w:p>
    <w:p>
      <w:pPr>
        <w:ind w:left="491"/>
        <w:spacing w:before="180" w:line="220" w:lineRule="auto"/>
        <w:rPr>
          <w:rFonts w:ascii="SimSun" w:hAnsi="SimSun" w:eastAsia="SimSun" w:cs="SimSun"/>
          <w:sz w:val="24"/>
          <w:szCs w:val="24"/>
        </w:rPr>
      </w:pPr>
      <w:r>
        <w:rPr>
          <w:rFonts w:ascii="SimSun" w:hAnsi="SimSun" w:eastAsia="SimSun" w:cs="SimSun"/>
          <w:sz w:val="24"/>
          <w:szCs w:val="24"/>
          <w:spacing w:val="-1"/>
        </w:rPr>
        <w:t>2、坚持严格工作标准、规范程序、保证工作质量的原则。</w:t>
      </w:r>
    </w:p>
    <w:p>
      <w:pPr>
        <w:ind w:left="493"/>
        <w:spacing w:before="182" w:line="202" w:lineRule="auto"/>
        <w:rPr>
          <w:rFonts w:ascii="SimSun" w:hAnsi="SimSun" w:eastAsia="SimSun" w:cs="SimSun"/>
          <w:sz w:val="24"/>
          <w:szCs w:val="24"/>
        </w:rPr>
      </w:pPr>
      <w:r>
        <w:rPr>
          <w:rFonts w:ascii="SimSun" w:hAnsi="SimSun" w:eastAsia="SimSun" w:cs="SimSun"/>
          <w:sz w:val="24"/>
          <w:szCs w:val="24"/>
          <w:spacing w:val="-1"/>
        </w:rPr>
        <w:t>3、结合公司实际情况实事求是的原则。</w:t>
      </w:r>
    </w:p>
    <w:p>
      <w:pPr>
        <w:spacing w:line="202" w:lineRule="auto"/>
        <w:sectPr>
          <w:footerReference w:type="default" r:id="rId251"/>
          <w:pgSz w:w="11900" w:h="16838"/>
          <w:pgMar w:top="1165" w:right="0" w:bottom="1214" w:left="1417" w:header="830" w:footer="977" w:gutter="0"/>
        </w:sectPr>
        <w:rPr>
          <w:rFonts w:ascii="SimSun" w:hAnsi="SimSun" w:eastAsia="SimSun" w:cs="SimSun"/>
          <w:sz w:val="24"/>
          <w:szCs w:val="24"/>
        </w:rPr>
      </w:pPr>
    </w:p>
    <w:p>
      <w:pPr>
        <w:ind w:left="3781"/>
        <w:spacing w:before="4" w:line="220" w:lineRule="auto"/>
        <w:outlineLvl w:val="2"/>
        <w:rPr>
          <w:rFonts w:ascii="SimSun" w:hAnsi="SimSun" w:eastAsia="SimSun" w:cs="SimSun"/>
          <w:sz w:val="24"/>
          <w:szCs w:val="24"/>
        </w:rPr>
      </w:pPr>
      <w:bookmarkStart w:name="bookmark148" w:id="172"/>
      <w:bookmarkEnd w:id="172"/>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适用范围</w:t>
      </w:r>
    </w:p>
    <w:p>
      <w:pPr>
        <w:ind w:left="10" w:right="1133" w:firstLine="479"/>
        <w:spacing w:before="304" w:line="362" w:lineRule="auto"/>
        <w:rPr>
          <w:rFonts w:ascii="SimSun" w:hAnsi="SimSun" w:eastAsia="SimSun" w:cs="SimSun"/>
          <w:sz w:val="24"/>
          <w:szCs w:val="24"/>
        </w:rPr>
      </w:pPr>
      <w:r>
        <w:rPr>
          <w:rFonts w:ascii="SimSun" w:hAnsi="SimSun" w:eastAsia="SimSun" w:cs="SimSun"/>
          <w:sz w:val="24"/>
          <w:szCs w:val="24"/>
          <w:spacing w:val="1"/>
        </w:rPr>
        <w:t>本制度适用于南宁中燃居民用户入户安检业务外包</w:t>
      </w:r>
      <w:r>
        <w:rPr>
          <w:rFonts w:ascii="SimSun" w:hAnsi="SimSun" w:eastAsia="SimSun" w:cs="SimSun"/>
          <w:sz w:val="24"/>
          <w:szCs w:val="24"/>
        </w:rPr>
        <w:t>管理、95007</w:t>
      </w:r>
      <w:r>
        <w:rPr>
          <w:rFonts w:ascii="SimSun" w:hAnsi="SimSun" w:eastAsia="SimSun" w:cs="SimSun"/>
          <w:sz w:val="24"/>
          <w:szCs w:val="24"/>
          <w:spacing w:val="-43"/>
        </w:rPr>
        <w:t xml:space="preserve"> </w:t>
      </w:r>
      <w:r>
        <w:rPr>
          <w:rFonts w:ascii="SimSun" w:hAnsi="SimSun" w:eastAsia="SimSun" w:cs="SimSun"/>
          <w:sz w:val="24"/>
          <w:szCs w:val="24"/>
        </w:rPr>
        <w:t>热线话务业务外包协</w:t>
      </w:r>
      <w:r>
        <w:rPr>
          <w:rFonts w:ascii="SimSun" w:hAnsi="SimSun" w:eastAsia="SimSun" w:cs="SimSun"/>
          <w:sz w:val="24"/>
          <w:szCs w:val="24"/>
          <w:spacing w:val="-2"/>
        </w:rPr>
        <w:t>议、95007</w:t>
      </w:r>
      <w:r>
        <w:rPr>
          <w:rFonts w:ascii="SimSun" w:hAnsi="SimSun" w:eastAsia="SimSun" w:cs="SimSun"/>
          <w:sz w:val="24"/>
          <w:szCs w:val="24"/>
          <w:spacing w:val="-37"/>
        </w:rPr>
        <w:t xml:space="preserve"> </w:t>
      </w:r>
      <w:r>
        <w:rPr>
          <w:rFonts w:ascii="SimSun" w:hAnsi="SimSun" w:eastAsia="SimSun" w:cs="SimSun"/>
          <w:sz w:val="24"/>
          <w:szCs w:val="24"/>
          <w:spacing w:val="-2"/>
        </w:rPr>
        <w:t>话务外包合同补充协议。</w:t>
      </w:r>
    </w:p>
    <w:p>
      <w:pPr>
        <w:pStyle w:val="BodyText"/>
        <w:spacing w:line="372" w:lineRule="auto"/>
        <w:rPr/>
      </w:pPr>
      <w:r/>
    </w:p>
    <w:p>
      <w:pPr>
        <w:ind w:left="2786"/>
        <w:spacing w:before="91" w:line="220" w:lineRule="auto"/>
        <w:outlineLvl w:val="1"/>
        <w:rPr>
          <w:rFonts w:ascii="SimSun" w:hAnsi="SimSun" w:eastAsia="SimSun" w:cs="SimSun"/>
          <w:sz w:val="28"/>
          <w:szCs w:val="28"/>
        </w:rPr>
      </w:pPr>
      <w:bookmarkStart w:name="bookmark149" w:id="173"/>
      <w:bookmarkEnd w:id="173"/>
      <w:r>
        <w:rPr>
          <w:rFonts w:ascii="SimSun" w:hAnsi="SimSun" w:eastAsia="SimSun" w:cs="SimSun"/>
          <w:sz w:val="28"/>
          <w:szCs w:val="28"/>
          <w:b/>
          <w:bCs/>
          <w:spacing w:val="-3"/>
        </w:rPr>
        <w:t>第二部分</w:t>
      </w:r>
      <w:r>
        <w:rPr>
          <w:rFonts w:ascii="SimSun" w:hAnsi="SimSun" w:eastAsia="SimSun" w:cs="SimSun"/>
          <w:sz w:val="28"/>
          <w:szCs w:val="28"/>
          <w:spacing w:val="-3"/>
        </w:rPr>
        <w:t xml:space="preserve"> </w:t>
      </w:r>
      <w:r>
        <w:rPr>
          <w:rFonts w:ascii="SimSun" w:hAnsi="SimSun" w:eastAsia="SimSun" w:cs="SimSun"/>
          <w:sz w:val="28"/>
          <w:szCs w:val="28"/>
          <w:b/>
          <w:bCs/>
          <w:spacing w:val="-3"/>
        </w:rPr>
        <w:t>外包业务管理机构与职责</w:t>
      </w:r>
    </w:p>
    <w:p>
      <w:pPr>
        <w:ind w:left="12"/>
        <w:spacing w:before="205" w:line="220" w:lineRule="auto"/>
        <w:rPr>
          <w:rFonts w:ascii="SimSun" w:hAnsi="SimSun" w:eastAsia="SimSun" w:cs="SimSun"/>
          <w:sz w:val="24"/>
          <w:szCs w:val="24"/>
        </w:rPr>
      </w:pPr>
      <w:r>
        <w:rPr>
          <w:rFonts w:ascii="SimSun" w:hAnsi="SimSun" w:eastAsia="SimSun" w:cs="SimSun"/>
          <w:sz w:val="24"/>
          <w:szCs w:val="24"/>
          <w:b/>
          <w:bCs/>
          <w:spacing w:val="-1"/>
        </w:rPr>
        <w:t>一、</w:t>
      </w:r>
      <w:r>
        <w:rPr>
          <w:rFonts w:ascii="SimSun" w:hAnsi="SimSun" w:eastAsia="SimSun" w:cs="SimSun"/>
          <w:sz w:val="24"/>
          <w:szCs w:val="24"/>
          <w:spacing w:val="-1"/>
        </w:rPr>
        <w:t>居民用户安检外包、95007</w:t>
      </w:r>
      <w:r>
        <w:rPr>
          <w:rFonts w:ascii="SimSun" w:hAnsi="SimSun" w:eastAsia="SimSun" w:cs="SimSun"/>
          <w:sz w:val="24"/>
          <w:szCs w:val="24"/>
          <w:spacing w:val="-42"/>
        </w:rPr>
        <w:t xml:space="preserve"> </w:t>
      </w:r>
      <w:r>
        <w:rPr>
          <w:rFonts w:ascii="SimSun" w:hAnsi="SimSun" w:eastAsia="SimSun" w:cs="SimSun"/>
          <w:sz w:val="24"/>
          <w:szCs w:val="24"/>
          <w:spacing w:val="-1"/>
        </w:rPr>
        <w:t>客户服务热线业务由客户服务部归口管理。</w:t>
      </w:r>
    </w:p>
    <w:p>
      <w:pPr>
        <w:ind w:left="12"/>
        <w:spacing w:before="179" w:line="220" w:lineRule="auto"/>
        <w:rPr>
          <w:rFonts w:ascii="SimSun" w:hAnsi="SimSun" w:eastAsia="SimSun" w:cs="SimSun"/>
          <w:sz w:val="24"/>
          <w:szCs w:val="24"/>
        </w:rPr>
      </w:pPr>
      <w:r>
        <w:rPr>
          <w:rFonts w:ascii="SimSun" w:hAnsi="SimSun" w:eastAsia="SimSun" w:cs="SimSun"/>
          <w:sz w:val="24"/>
          <w:szCs w:val="24"/>
          <w:b/>
          <w:bCs/>
          <w:spacing w:val="-1"/>
        </w:rPr>
        <w:t>二、</w:t>
      </w:r>
      <w:r>
        <w:rPr>
          <w:rFonts w:ascii="SimSun" w:hAnsi="SimSun" w:eastAsia="SimSun" w:cs="SimSun"/>
          <w:sz w:val="24"/>
          <w:szCs w:val="24"/>
          <w:spacing w:val="-1"/>
        </w:rPr>
        <w:t>安检外包业务归口管理部门职责。</w:t>
      </w:r>
    </w:p>
    <w:p>
      <w:pPr>
        <w:ind w:left="506"/>
        <w:spacing w:before="182" w:line="220" w:lineRule="auto"/>
        <w:rPr>
          <w:rFonts w:ascii="SimSun" w:hAnsi="SimSun" w:eastAsia="SimSun" w:cs="SimSun"/>
          <w:sz w:val="24"/>
          <w:szCs w:val="24"/>
        </w:rPr>
      </w:pPr>
      <w:r>
        <w:rPr>
          <w:rFonts w:ascii="SimSun" w:hAnsi="SimSun" w:eastAsia="SimSun" w:cs="SimSun"/>
          <w:sz w:val="24"/>
          <w:szCs w:val="24"/>
          <w:spacing w:val="-2"/>
        </w:rPr>
        <w:t>1、负责业务外包管理办法的制定与修订；</w:t>
      </w:r>
    </w:p>
    <w:p>
      <w:pPr>
        <w:ind w:left="491"/>
        <w:spacing w:before="180" w:line="219" w:lineRule="auto"/>
        <w:rPr>
          <w:rFonts w:ascii="SimSun" w:hAnsi="SimSun" w:eastAsia="SimSun" w:cs="SimSun"/>
          <w:sz w:val="24"/>
          <w:szCs w:val="24"/>
        </w:rPr>
      </w:pPr>
      <w:r>
        <w:rPr>
          <w:rFonts w:ascii="SimSun" w:hAnsi="SimSun" w:eastAsia="SimSun" w:cs="SimSun"/>
          <w:sz w:val="24"/>
          <w:szCs w:val="24"/>
          <w:spacing w:val="-1"/>
        </w:rPr>
        <w:t>2、负责承接方资质、规模、信誉、综合能力的考察；</w:t>
      </w:r>
    </w:p>
    <w:p>
      <w:pPr>
        <w:ind w:left="493"/>
        <w:spacing w:before="183" w:line="220" w:lineRule="auto"/>
        <w:rPr>
          <w:rFonts w:ascii="SimSun" w:hAnsi="SimSun" w:eastAsia="SimSun" w:cs="SimSun"/>
          <w:sz w:val="24"/>
          <w:szCs w:val="24"/>
        </w:rPr>
      </w:pPr>
      <w:r>
        <w:rPr>
          <w:rFonts w:ascii="SimSun" w:hAnsi="SimSun" w:eastAsia="SimSun" w:cs="SimSun"/>
          <w:sz w:val="24"/>
          <w:szCs w:val="24"/>
          <w:spacing w:val="-1"/>
        </w:rPr>
        <w:t>3、负责核定承接方人员配置、薪酬标准；</w:t>
      </w:r>
    </w:p>
    <w:p>
      <w:pPr>
        <w:ind w:left="487"/>
        <w:spacing w:before="180" w:line="220" w:lineRule="auto"/>
        <w:rPr>
          <w:rFonts w:ascii="SimSun" w:hAnsi="SimSun" w:eastAsia="SimSun" w:cs="SimSun"/>
          <w:sz w:val="24"/>
          <w:szCs w:val="24"/>
        </w:rPr>
      </w:pPr>
      <w:r>
        <w:drawing>
          <wp:anchor distT="0" distB="0" distL="0" distR="0" simplePos="0" relativeHeight="251987968" behindDoc="1" locked="0" layoutInCell="1" allowOverlap="1">
            <wp:simplePos x="0" y="0"/>
            <wp:positionH relativeFrom="column">
              <wp:posOffset>6646121</wp:posOffset>
            </wp:positionH>
            <wp:positionV relativeFrom="paragraph">
              <wp:posOffset>317186</wp:posOffset>
            </wp:positionV>
            <wp:extent cx="10583" cy="1497692"/>
            <wp:effectExtent l="0" t="0" r="0" b="0"/>
            <wp:wrapNone/>
            <wp:docPr id="260" name="IM 260"/>
            <wp:cNvGraphicFramePr/>
            <a:graphic>
              <a:graphicData uri="http://schemas.openxmlformats.org/drawingml/2006/picture">
                <pic:pic>
                  <pic:nvPicPr>
                    <pic:cNvPr id="260" name="IM 260"/>
                    <pic:cNvPicPr/>
                  </pic:nvPicPr>
                  <pic:blipFill>
                    <a:blip r:embed="rId254"/>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rPr>
        <w:t>4、负责承接方从事安检人员个人资质审核，是否取得燃气企</w:t>
      </w:r>
      <w:r>
        <w:rPr>
          <w:rFonts w:ascii="SimSun" w:hAnsi="SimSun" w:eastAsia="SimSun" w:cs="SimSun"/>
          <w:sz w:val="24"/>
          <w:szCs w:val="24"/>
          <w:spacing w:val="-1"/>
        </w:rPr>
        <w:t>业从业人员培训证明；</w:t>
      </w:r>
    </w:p>
    <w:p>
      <w:pPr>
        <w:ind w:left="10" w:right="1133" w:firstLine="482"/>
        <w:spacing w:before="182" w:line="359" w:lineRule="auto"/>
        <w:rPr>
          <w:rFonts w:ascii="SimSun" w:hAnsi="SimSun" w:eastAsia="SimSun" w:cs="SimSun"/>
          <w:sz w:val="24"/>
          <w:szCs w:val="24"/>
        </w:rPr>
      </w:pPr>
      <w:r>
        <w:rPr>
          <w:rFonts w:ascii="SimSun" w:hAnsi="SimSun" w:eastAsia="SimSun" w:cs="SimSun"/>
          <w:sz w:val="24"/>
          <w:szCs w:val="24"/>
          <w:spacing w:val="3"/>
        </w:rPr>
        <w:t>5、与承接方就《南宁中燃居民户内燃气安检</w:t>
      </w:r>
      <w:r>
        <w:rPr>
          <w:rFonts w:ascii="SimSun" w:hAnsi="SimSun" w:eastAsia="SimSun" w:cs="SimSun"/>
          <w:sz w:val="24"/>
          <w:szCs w:val="24"/>
          <w:spacing w:val="2"/>
        </w:rPr>
        <w:t>服务外包合同》主要条款进行谈判，达</w:t>
      </w:r>
      <w:r>
        <w:rPr>
          <w:rFonts w:ascii="SimSun" w:hAnsi="SimSun" w:eastAsia="SimSun" w:cs="SimSun"/>
          <w:sz w:val="24"/>
          <w:szCs w:val="24"/>
          <w:spacing w:val="-1"/>
        </w:rPr>
        <w:t>成共识，双方代表签订协议合同；</w:t>
      </w:r>
    </w:p>
    <w:p>
      <w:pPr>
        <w:ind w:left="10" w:right="1133" w:firstLine="480"/>
        <w:spacing w:line="359" w:lineRule="auto"/>
        <w:rPr>
          <w:rFonts w:ascii="SimSun" w:hAnsi="SimSun" w:eastAsia="SimSun" w:cs="SimSun"/>
          <w:sz w:val="24"/>
          <w:szCs w:val="24"/>
        </w:rPr>
      </w:pPr>
      <w:r>
        <w:rPr>
          <w:rFonts w:ascii="SimSun" w:hAnsi="SimSun" w:eastAsia="SimSun" w:cs="SimSun"/>
          <w:sz w:val="24"/>
          <w:szCs w:val="24"/>
          <w:spacing w:val="3"/>
        </w:rPr>
        <w:t>6、负责指导承接方外包业务工作流程培训，确保承</w:t>
      </w:r>
      <w:r>
        <w:rPr>
          <w:rFonts w:ascii="SimSun" w:hAnsi="SimSun" w:eastAsia="SimSun" w:cs="SimSun"/>
          <w:sz w:val="24"/>
          <w:szCs w:val="24"/>
          <w:spacing w:val="2"/>
        </w:rPr>
        <w:t>接方员工正确理解和掌握外包业</w:t>
      </w:r>
      <w:r>
        <w:rPr>
          <w:rFonts w:ascii="SimSun" w:hAnsi="SimSun" w:eastAsia="SimSun" w:cs="SimSun"/>
          <w:sz w:val="24"/>
          <w:szCs w:val="24"/>
          <w:spacing w:val="-2"/>
        </w:rPr>
        <w:t>务各项规定及工作要求；</w:t>
      </w:r>
    </w:p>
    <w:p>
      <w:pPr>
        <w:ind w:left="8" w:right="1133" w:firstLine="485"/>
        <w:spacing w:line="359" w:lineRule="auto"/>
        <w:rPr>
          <w:rFonts w:ascii="SimSun" w:hAnsi="SimSun" w:eastAsia="SimSun" w:cs="SimSun"/>
          <w:sz w:val="24"/>
          <w:szCs w:val="24"/>
        </w:rPr>
      </w:pPr>
      <w:r>
        <w:rPr>
          <w:rFonts w:ascii="SimSun" w:hAnsi="SimSun" w:eastAsia="SimSun" w:cs="SimSun"/>
          <w:sz w:val="24"/>
          <w:szCs w:val="24"/>
          <w:spacing w:val="2"/>
        </w:rPr>
        <w:t>7、负责监督承接方制定员工安检服务培训计划并执行，新员工必须经过"岗位知识"</w:t>
      </w:r>
      <w:r>
        <w:rPr>
          <w:rFonts w:ascii="SimSun" w:hAnsi="SimSun" w:eastAsia="SimSun" w:cs="SimSun"/>
          <w:sz w:val="24"/>
          <w:szCs w:val="24"/>
          <w:spacing w:val="-1"/>
        </w:rPr>
        <w:t>考试，并通过，收集承接方培训学习及考核记录备案存档；</w:t>
      </w:r>
    </w:p>
    <w:p>
      <w:pPr>
        <w:ind w:left="489"/>
        <w:spacing w:line="220" w:lineRule="auto"/>
        <w:rPr>
          <w:rFonts w:ascii="SimSun" w:hAnsi="SimSun" w:eastAsia="SimSun" w:cs="SimSun"/>
          <w:sz w:val="24"/>
          <w:szCs w:val="24"/>
        </w:rPr>
      </w:pPr>
      <w:r>
        <w:rPr>
          <w:rFonts w:ascii="SimSun" w:hAnsi="SimSun" w:eastAsia="SimSun" w:cs="SimSun"/>
          <w:sz w:val="24"/>
          <w:szCs w:val="24"/>
          <w:spacing w:val="-1"/>
        </w:rPr>
        <w:t>8、负责审核承接方月度工作量，并提报公司财务按时结算；</w:t>
      </w:r>
    </w:p>
    <w:p>
      <w:pPr>
        <w:ind w:left="489"/>
        <w:spacing w:before="180" w:line="220" w:lineRule="auto"/>
        <w:rPr>
          <w:rFonts w:ascii="SimSun" w:hAnsi="SimSun" w:eastAsia="SimSun" w:cs="SimSun"/>
          <w:sz w:val="24"/>
          <w:szCs w:val="24"/>
        </w:rPr>
      </w:pPr>
      <w:r>
        <w:rPr>
          <w:rFonts w:ascii="SimSun" w:hAnsi="SimSun" w:eastAsia="SimSun" w:cs="SimSun"/>
          <w:sz w:val="24"/>
          <w:szCs w:val="24"/>
          <w:spacing w:val="-1"/>
        </w:rPr>
        <w:t>9、负责承接方日常业务监督及稽查管理；</w:t>
      </w:r>
    </w:p>
    <w:p>
      <w:pPr>
        <w:ind w:left="506"/>
        <w:spacing w:before="182" w:line="220" w:lineRule="auto"/>
        <w:rPr>
          <w:rFonts w:ascii="SimSun" w:hAnsi="SimSun" w:eastAsia="SimSun" w:cs="SimSun"/>
          <w:sz w:val="24"/>
          <w:szCs w:val="24"/>
        </w:rPr>
      </w:pPr>
      <w:r>
        <w:rPr>
          <w:rFonts w:ascii="SimSun" w:hAnsi="SimSun" w:eastAsia="SimSun" w:cs="SimSun"/>
          <w:sz w:val="24"/>
          <w:szCs w:val="24"/>
          <w:spacing w:val="-4"/>
        </w:rPr>
        <w:t>10、负责承接方贯彻执行公司、集团及上级主管部门制定的外包管理相关政策及法</w:t>
      </w:r>
      <w:r>
        <w:rPr>
          <w:rFonts w:ascii="SimSun" w:hAnsi="SimSun" w:eastAsia="SimSun" w:cs="SimSun"/>
          <w:sz w:val="24"/>
          <w:szCs w:val="24"/>
          <w:spacing w:val="-5"/>
        </w:rPr>
        <w:t>规。</w:t>
      </w:r>
    </w:p>
    <w:p>
      <w:pPr>
        <w:ind w:left="8"/>
        <w:spacing w:before="180" w:line="220" w:lineRule="auto"/>
        <w:rPr>
          <w:rFonts w:ascii="SimSun" w:hAnsi="SimSun" w:eastAsia="SimSun" w:cs="SimSun"/>
          <w:sz w:val="24"/>
          <w:szCs w:val="24"/>
        </w:rPr>
      </w:pPr>
      <w:r>
        <w:rPr>
          <w:rFonts w:ascii="SimSun" w:hAnsi="SimSun" w:eastAsia="SimSun" w:cs="SimSun"/>
          <w:sz w:val="24"/>
          <w:szCs w:val="24"/>
          <w:b/>
          <w:bCs/>
          <w:spacing w:val="-2"/>
        </w:rPr>
        <w:t>三、</w:t>
      </w:r>
      <w:r>
        <w:rPr>
          <w:rFonts w:ascii="SimSun" w:hAnsi="SimSun" w:eastAsia="SimSun" w:cs="SimSun"/>
          <w:sz w:val="24"/>
          <w:szCs w:val="24"/>
          <w:spacing w:val="-2"/>
        </w:rPr>
        <w:t>关联业务部门职责</w:t>
      </w:r>
    </w:p>
    <w:p>
      <w:pPr>
        <w:ind w:left="11" w:right="1136" w:firstLine="494"/>
        <w:spacing w:before="182" w:line="359" w:lineRule="auto"/>
        <w:rPr>
          <w:rFonts w:ascii="SimSun" w:hAnsi="SimSun" w:eastAsia="SimSun" w:cs="SimSun"/>
          <w:sz w:val="24"/>
          <w:szCs w:val="24"/>
        </w:rPr>
      </w:pPr>
      <w:r>
        <w:rPr>
          <w:rFonts w:ascii="SimSun" w:hAnsi="SimSun" w:eastAsia="SimSun" w:cs="SimSun"/>
          <w:sz w:val="24"/>
          <w:szCs w:val="24"/>
          <w:spacing w:val="2"/>
        </w:rPr>
        <w:t>1、全国服务联络中心作为公司服务质量归口业务模块，负责对业务外包承接方日常</w:t>
      </w:r>
      <w:r>
        <w:rPr>
          <w:rFonts w:ascii="SimSun" w:hAnsi="SimSun" w:eastAsia="SimSun" w:cs="SimSun"/>
          <w:sz w:val="24"/>
          <w:szCs w:val="24"/>
          <w:spacing w:val="-1"/>
        </w:rPr>
        <w:t>工作开展业务回访（参照城燃业务标准开展）。</w:t>
      </w:r>
    </w:p>
    <w:p>
      <w:pPr>
        <w:ind w:left="9" w:right="1133" w:firstLine="481"/>
        <w:spacing w:line="361" w:lineRule="auto"/>
        <w:rPr>
          <w:rFonts w:ascii="SimSun" w:hAnsi="SimSun" w:eastAsia="SimSun" w:cs="SimSun"/>
          <w:sz w:val="24"/>
          <w:szCs w:val="24"/>
        </w:rPr>
      </w:pPr>
      <w:r>
        <w:rPr>
          <w:rFonts w:ascii="SimSun" w:hAnsi="SimSun" w:eastAsia="SimSun" w:cs="SimSun"/>
          <w:sz w:val="24"/>
          <w:szCs w:val="24"/>
          <w:spacing w:val="3"/>
        </w:rPr>
        <w:t>2、全国服务联络中心负责业务块的用户反馈的意</w:t>
      </w:r>
      <w:r>
        <w:rPr>
          <w:rFonts w:ascii="SimSun" w:hAnsi="SimSun" w:eastAsia="SimSun" w:cs="SimSun"/>
          <w:sz w:val="24"/>
          <w:szCs w:val="24"/>
          <w:spacing w:val="2"/>
        </w:rPr>
        <w:t>见、问题及投诉事件的收集，及时</w:t>
      </w:r>
      <w:r>
        <w:rPr>
          <w:rFonts w:ascii="SimSun" w:hAnsi="SimSun" w:eastAsia="SimSun" w:cs="SimSun"/>
          <w:sz w:val="24"/>
          <w:szCs w:val="24"/>
          <w:spacing w:val="-1"/>
        </w:rPr>
        <w:t>提供给我部工单处理组跟进处理。</w:t>
      </w:r>
    </w:p>
    <w:p>
      <w:pPr>
        <w:ind w:left="3067"/>
        <w:spacing w:before="1" w:line="220" w:lineRule="auto"/>
        <w:outlineLvl w:val="1"/>
        <w:rPr>
          <w:rFonts w:ascii="SimSun" w:hAnsi="SimSun" w:eastAsia="SimSun" w:cs="SimSun"/>
          <w:sz w:val="28"/>
          <w:szCs w:val="28"/>
        </w:rPr>
      </w:pPr>
      <w:bookmarkStart w:name="bookmark150" w:id="174"/>
      <w:bookmarkEnd w:id="174"/>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外包业务承接方监管</w:t>
      </w:r>
    </w:p>
    <w:p>
      <w:pPr>
        <w:ind w:left="12"/>
        <w:spacing w:before="205" w:line="222" w:lineRule="auto"/>
        <w:rPr>
          <w:rFonts w:ascii="SimSun" w:hAnsi="SimSun" w:eastAsia="SimSun" w:cs="SimSun"/>
          <w:sz w:val="24"/>
          <w:szCs w:val="24"/>
        </w:rPr>
      </w:pPr>
      <w:r>
        <w:rPr>
          <w:rFonts w:ascii="SimSun" w:hAnsi="SimSun" w:eastAsia="SimSun" w:cs="SimSun"/>
          <w:sz w:val="24"/>
          <w:szCs w:val="24"/>
          <w:b/>
          <w:bCs/>
          <w:spacing w:val="-4"/>
        </w:rPr>
        <w:t>一、合同签订</w:t>
      </w:r>
    </w:p>
    <w:p>
      <w:pPr>
        <w:ind w:left="8" w:right="1133" w:firstLine="497"/>
        <w:spacing w:before="178" w:line="361" w:lineRule="auto"/>
        <w:jc w:val="both"/>
        <w:rPr>
          <w:rFonts w:ascii="SimSun" w:hAnsi="SimSun" w:eastAsia="SimSun" w:cs="SimSun"/>
          <w:sz w:val="24"/>
          <w:szCs w:val="24"/>
        </w:rPr>
      </w:pPr>
      <w:r>
        <w:rPr>
          <w:rFonts w:ascii="SimSun" w:hAnsi="SimSun" w:eastAsia="SimSun" w:cs="SimSun"/>
          <w:sz w:val="24"/>
          <w:szCs w:val="24"/>
          <w:spacing w:val="-3"/>
        </w:rPr>
        <w:t>1、归口部门组织与业务承接方签订《居民户内燃气安检外包服务合同》《95007</w:t>
      </w:r>
      <w:r>
        <w:rPr>
          <w:rFonts w:ascii="SimSun" w:hAnsi="SimSun" w:eastAsia="SimSun" w:cs="SimSun"/>
          <w:sz w:val="24"/>
          <w:szCs w:val="24"/>
          <w:spacing w:val="-38"/>
        </w:rPr>
        <w:t xml:space="preserve"> </w:t>
      </w:r>
      <w:r>
        <w:rPr>
          <w:rFonts w:ascii="SimSun" w:hAnsi="SimSun" w:eastAsia="SimSun" w:cs="SimSun"/>
          <w:sz w:val="24"/>
          <w:szCs w:val="24"/>
          <w:spacing w:val="-3"/>
        </w:rPr>
        <w:t>热线</w:t>
      </w:r>
      <w:r>
        <w:rPr>
          <w:rFonts w:ascii="SimSun" w:hAnsi="SimSun" w:eastAsia="SimSun" w:cs="SimSun"/>
          <w:sz w:val="24"/>
          <w:szCs w:val="24"/>
          <w:spacing w:val="1"/>
        </w:rPr>
        <w:t>话务业务外包协议》《95007</w:t>
      </w:r>
      <w:r>
        <w:rPr>
          <w:rFonts w:ascii="SimSun" w:hAnsi="SimSun" w:eastAsia="SimSun" w:cs="SimSun"/>
          <w:sz w:val="24"/>
          <w:szCs w:val="24"/>
          <w:spacing w:val="-51"/>
        </w:rPr>
        <w:t xml:space="preserve"> </w:t>
      </w:r>
      <w:r>
        <w:rPr>
          <w:rFonts w:ascii="SimSun" w:hAnsi="SimSun" w:eastAsia="SimSun" w:cs="SimSun"/>
          <w:sz w:val="24"/>
          <w:szCs w:val="24"/>
          <w:spacing w:val="1"/>
        </w:rPr>
        <w:t>话务外包合同补充协议》。合</w:t>
      </w:r>
      <w:r>
        <w:rPr>
          <w:rFonts w:ascii="SimSun" w:hAnsi="SimSun" w:eastAsia="SimSun" w:cs="SimSun"/>
          <w:sz w:val="24"/>
          <w:szCs w:val="24"/>
        </w:rPr>
        <w:t>同期限为一年，合同到期后双</w:t>
      </w:r>
      <w:r>
        <w:rPr>
          <w:rFonts w:ascii="SimSun" w:hAnsi="SimSun" w:eastAsia="SimSun" w:cs="SimSun"/>
          <w:sz w:val="24"/>
          <w:szCs w:val="24"/>
          <w:spacing w:val="-1"/>
        </w:rPr>
        <w:t>方如继续合作，可以续签。</w:t>
      </w:r>
    </w:p>
    <w:p>
      <w:pPr>
        <w:spacing w:line="361" w:lineRule="auto"/>
        <w:sectPr>
          <w:footerReference w:type="default" r:id="rId253"/>
          <w:pgSz w:w="11900" w:h="16838"/>
          <w:pgMar w:top="1165" w:right="0" w:bottom="1214" w:left="1417" w:header="830" w:footer="977" w:gutter="0"/>
        </w:sectPr>
        <w:rPr>
          <w:rFonts w:ascii="SimSun" w:hAnsi="SimSun" w:eastAsia="SimSun" w:cs="SimSun"/>
          <w:sz w:val="24"/>
          <w:szCs w:val="24"/>
        </w:rPr>
      </w:pPr>
    </w:p>
    <w:p>
      <w:pPr>
        <w:ind w:left="120" w:right="1133" w:firstLine="483"/>
        <w:spacing w:before="3" w:line="359" w:lineRule="auto"/>
        <w:jc w:val="both"/>
        <w:rPr>
          <w:rFonts w:ascii="SimSun" w:hAnsi="SimSun" w:eastAsia="SimSun" w:cs="SimSun"/>
          <w:sz w:val="24"/>
          <w:szCs w:val="24"/>
        </w:rPr>
      </w:pPr>
      <w:r>
        <w:rPr>
          <w:rFonts w:ascii="SimSun" w:hAnsi="SimSun" w:eastAsia="SimSun" w:cs="SimSun"/>
          <w:sz w:val="24"/>
          <w:szCs w:val="24"/>
          <w:spacing w:val="3"/>
        </w:rPr>
        <w:t>2、安检归口管理部门客户服务部指派专人负</w:t>
      </w:r>
      <w:r>
        <w:rPr>
          <w:rFonts w:ascii="SimSun" w:hAnsi="SimSun" w:eastAsia="SimSun" w:cs="SimSun"/>
          <w:sz w:val="24"/>
          <w:szCs w:val="24"/>
          <w:spacing w:val="2"/>
        </w:rPr>
        <w:t>责收集与承接方合作各项资料，每月定</w:t>
      </w:r>
      <w:r>
        <w:rPr>
          <w:rFonts w:ascii="SimSun" w:hAnsi="SimSun" w:eastAsia="SimSun" w:cs="SimSun"/>
          <w:sz w:val="24"/>
          <w:szCs w:val="24"/>
        </w:rPr>
        <w:t>期更新，资料包括外包合同、承接方营业执</w:t>
      </w:r>
      <w:r>
        <w:rPr>
          <w:rFonts w:ascii="SimSun" w:hAnsi="SimSun" w:eastAsia="SimSun" w:cs="SimSun"/>
          <w:sz w:val="24"/>
          <w:szCs w:val="24"/>
          <w:spacing w:val="-1"/>
        </w:rPr>
        <w:t>照、资质、人员燃气企业从业人员培训证复印</w:t>
      </w:r>
      <w:r>
        <w:rPr>
          <w:rFonts w:ascii="SimSun" w:hAnsi="SimSun" w:eastAsia="SimSun" w:cs="SimSun"/>
          <w:sz w:val="24"/>
          <w:szCs w:val="24"/>
          <w:spacing w:val="-1"/>
        </w:rPr>
        <w:t>件，并装订成册存档。</w:t>
      </w:r>
    </w:p>
    <w:p>
      <w:pPr>
        <w:ind w:left="125"/>
        <w:spacing w:line="220" w:lineRule="auto"/>
        <w:rPr>
          <w:rFonts w:ascii="SimSun" w:hAnsi="SimSun" w:eastAsia="SimSun" w:cs="SimSun"/>
          <w:sz w:val="24"/>
          <w:szCs w:val="24"/>
        </w:rPr>
      </w:pPr>
      <w:r>
        <w:rPr>
          <w:rFonts w:ascii="SimSun" w:hAnsi="SimSun" w:eastAsia="SimSun" w:cs="SimSun"/>
          <w:sz w:val="24"/>
          <w:szCs w:val="24"/>
          <w:b/>
          <w:bCs/>
          <w:spacing w:val="-10"/>
        </w:rPr>
        <w:t>二、</w:t>
      </w:r>
      <w:r>
        <w:rPr>
          <w:rFonts w:ascii="SimSun" w:hAnsi="SimSun" w:eastAsia="SimSun" w:cs="SimSun"/>
          <w:sz w:val="24"/>
          <w:szCs w:val="24"/>
          <w:spacing w:val="-67"/>
        </w:rPr>
        <w:t xml:space="preserve"> </w:t>
      </w:r>
      <w:r>
        <w:rPr>
          <w:rFonts w:ascii="SimSun" w:hAnsi="SimSun" w:eastAsia="SimSun" w:cs="SimSun"/>
          <w:sz w:val="24"/>
          <w:szCs w:val="24"/>
          <w:b/>
          <w:bCs/>
          <w:spacing w:val="-10"/>
        </w:rPr>
        <w:t>日常业务监管</w:t>
      </w:r>
    </w:p>
    <w:p>
      <w:pPr>
        <w:ind w:left="148" w:right="1133" w:firstLine="457"/>
        <w:spacing w:before="182" w:line="359" w:lineRule="auto"/>
        <w:rPr>
          <w:rFonts w:ascii="SimSun" w:hAnsi="SimSun" w:eastAsia="SimSun" w:cs="SimSun"/>
          <w:sz w:val="24"/>
          <w:szCs w:val="24"/>
        </w:rPr>
      </w:pPr>
      <w:r>
        <w:rPr>
          <w:rFonts w:ascii="SimSun" w:hAnsi="SimSun" w:eastAsia="SimSun" w:cs="SimSun"/>
          <w:sz w:val="24"/>
          <w:szCs w:val="24"/>
          <w:spacing w:val="-1"/>
        </w:rPr>
        <w:t>安全归口管理部门根据承接方业务量配置稽查人员对日常业务进行稽查管理，归口部</w:t>
      </w:r>
      <w:r>
        <w:rPr>
          <w:rFonts w:ascii="SimSun" w:hAnsi="SimSun" w:eastAsia="SimSun" w:cs="SimSun"/>
          <w:sz w:val="24"/>
          <w:szCs w:val="24"/>
          <w:spacing w:val="-1"/>
        </w:rPr>
        <w:t>门对稽查结果每月形成书面材料送达承接方，每月组织</w:t>
      </w:r>
      <w:r>
        <w:rPr>
          <w:rFonts w:ascii="SimSun" w:hAnsi="SimSun" w:eastAsia="SimSun" w:cs="SimSun"/>
          <w:sz w:val="24"/>
          <w:szCs w:val="24"/>
          <w:spacing w:val="-2"/>
        </w:rPr>
        <w:t>一次工作例会。</w:t>
      </w:r>
    </w:p>
    <w:p>
      <w:pPr>
        <w:ind w:left="138"/>
        <w:spacing w:before="1" w:line="220" w:lineRule="auto"/>
        <w:rPr>
          <w:rFonts w:ascii="SimSun" w:hAnsi="SimSun" w:eastAsia="SimSun" w:cs="SimSun"/>
          <w:sz w:val="24"/>
          <w:szCs w:val="24"/>
        </w:rPr>
      </w:pPr>
      <w:r>
        <w:rPr>
          <w:rFonts w:ascii="SimSun" w:hAnsi="SimSun" w:eastAsia="SimSun" w:cs="SimSun"/>
          <w:sz w:val="24"/>
          <w:szCs w:val="24"/>
          <w:b/>
          <w:bCs/>
          <w:spacing w:val="-7"/>
        </w:rPr>
        <w:t>1、稽查范围</w:t>
      </w:r>
    </w:p>
    <w:p>
      <w:pPr>
        <w:ind w:left="122"/>
        <w:spacing w:before="181" w:line="220" w:lineRule="auto"/>
        <w:rPr>
          <w:rFonts w:ascii="SimSun" w:hAnsi="SimSun" w:eastAsia="SimSun" w:cs="SimSun"/>
          <w:sz w:val="24"/>
          <w:szCs w:val="24"/>
        </w:rPr>
      </w:pPr>
      <w:r>
        <w:rPr>
          <w:rFonts w:ascii="SimSun" w:hAnsi="SimSun" w:eastAsia="SimSun" w:cs="SimSun"/>
          <w:sz w:val="24"/>
          <w:szCs w:val="24"/>
          <w:spacing w:val="-1"/>
        </w:rPr>
        <w:t>a、承接方承接区域内居民用户户内安检全业务稽查。</w:t>
      </w:r>
    </w:p>
    <w:p>
      <w:pPr>
        <w:ind w:left="123" w:right="1136" w:hanging="6"/>
        <w:spacing w:before="179" w:line="359" w:lineRule="auto"/>
        <w:rPr>
          <w:rFonts w:ascii="SimSun" w:hAnsi="SimSun" w:eastAsia="SimSun" w:cs="SimSun"/>
          <w:sz w:val="24"/>
          <w:szCs w:val="24"/>
        </w:rPr>
      </w:pPr>
      <w:r>
        <w:rPr>
          <w:rFonts w:ascii="SimSun" w:hAnsi="SimSun" w:eastAsia="SimSun" w:cs="SimSun"/>
          <w:sz w:val="24"/>
          <w:szCs w:val="24"/>
          <w:spacing w:val="3"/>
        </w:rPr>
        <w:t>b、隐患整改参照《南宁中燃居民安检业务外包隐患</w:t>
      </w:r>
      <w:r>
        <w:rPr>
          <w:rFonts w:ascii="SimSun" w:hAnsi="SimSun" w:eastAsia="SimSun" w:cs="SimSun"/>
          <w:sz w:val="24"/>
          <w:szCs w:val="24"/>
          <w:spacing w:val="2"/>
        </w:rPr>
        <w:t>整改划分清单名录》业务范围开展稽</w:t>
      </w:r>
      <w:r>
        <w:rPr>
          <w:rFonts w:ascii="SimSun" w:hAnsi="SimSun" w:eastAsia="SimSun" w:cs="SimSun"/>
          <w:sz w:val="24"/>
          <w:szCs w:val="24"/>
          <w:spacing w:val="-4"/>
        </w:rPr>
        <w:t>查工作。</w:t>
      </w:r>
    </w:p>
    <w:p>
      <w:pPr>
        <w:ind w:left="125"/>
        <w:spacing w:line="220" w:lineRule="auto"/>
        <w:rPr>
          <w:rFonts w:ascii="SimSun" w:hAnsi="SimSun" w:eastAsia="SimSun" w:cs="SimSun"/>
          <w:sz w:val="24"/>
          <w:szCs w:val="24"/>
        </w:rPr>
      </w:pPr>
      <w:r>
        <w:rPr>
          <w:rFonts w:ascii="SimSun" w:hAnsi="SimSun" w:eastAsia="SimSun" w:cs="SimSun"/>
          <w:sz w:val="24"/>
          <w:szCs w:val="24"/>
          <w:spacing w:val="-1"/>
        </w:rPr>
        <w:t>c、员工培训管理情况、岗位知识掌握情况稽查。</w:t>
      </w:r>
    </w:p>
    <w:p>
      <w:pPr>
        <w:ind w:left="124"/>
        <w:spacing w:before="179" w:line="221" w:lineRule="auto"/>
        <w:rPr>
          <w:rFonts w:ascii="SimSun" w:hAnsi="SimSun" w:eastAsia="SimSun" w:cs="SimSun"/>
          <w:sz w:val="24"/>
          <w:szCs w:val="24"/>
        </w:rPr>
      </w:pPr>
      <w:r>
        <w:drawing>
          <wp:anchor distT="0" distB="0" distL="0" distR="0" simplePos="0" relativeHeight="251991040" behindDoc="1" locked="0" layoutInCell="1" allowOverlap="1">
            <wp:simplePos x="0" y="0"/>
            <wp:positionH relativeFrom="column">
              <wp:posOffset>6717749</wp:posOffset>
            </wp:positionH>
            <wp:positionV relativeFrom="paragraph">
              <wp:posOffset>149316</wp:posOffset>
            </wp:positionV>
            <wp:extent cx="10583" cy="1497692"/>
            <wp:effectExtent l="0" t="0" r="0" b="0"/>
            <wp:wrapNone/>
            <wp:docPr id="262" name="IM 262"/>
            <wp:cNvGraphicFramePr/>
            <a:graphic>
              <a:graphicData uri="http://schemas.openxmlformats.org/drawingml/2006/picture">
                <pic:pic>
                  <pic:nvPicPr>
                    <pic:cNvPr id="262" name="IM 262"/>
                    <pic:cNvPicPr/>
                  </pic:nvPicPr>
                  <pic:blipFill>
                    <a:blip r:embed="rId256"/>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b/>
          <w:bCs/>
          <w:spacing w:val="-4"/>
        </w:rPr>
        <w:t>2、稽查方式</w:t>
      </w:r>
    </w:p>
    <w:p>
      <w:pPr>
        <w:ind w:left="122"/>
        <w:spacing w:before="181" w:line="220" w:lineRule="auto"/>
        <w:rPr>
          <w:rFonts w:ascii="SimSun" w:hAnsi="SimSun" w:eastAsia="SimSun" w:cs="SimSun"/>
          <w:sz w:val="24"/>
          <w:szCs w:val="24"/>
        </w:rPr>
      </w:pPr>
      <w:r>
        <w:rPr>
          <w:rFonts w:ascii="SimSun" w:hAnsi="SimSun" w:eastAsia="SimSun" w:cs="SimSun"/>
          <w:sz w:val="24"/>
          <w:szCs w:val="24"/>
          <w:spacing w:val="-1"/>
        </w:rPr>
        <w:t>a、通过现场稽查工作质量完成情况。</w:t>
      </w:r>
    </w:p>
    <w:p>
      <w:pPr>
        <w:ind w:left="117"/>
        <w:spacing w:before="182" w:line="220" w:lineRule="auto"/>
        <w:rPr>
          <w:rFonts w:ascii="SimSun" w:hAnsi="SimSun" w:eastAsia="SimSun" w:cs="SimSun"/>
          <w:sz w:val="24"/>
          <w:szCs w:val="24"/>
        </w:rPr>
      </w:pPr>
      <w:r>
        <w:rPr>
          <w:rFonts w:ascii="SimSun" w:hAnsi="SimSun" w:eastAsia="SimSun" w:cs="SimSun"/>
          <w:sz w:val="24"/>
          <w:szCs w:val="24"/>
          <w:spacing w:val="-1"/>
        </w:rPr>
        <w:t>b、通过</w:t>
      </w:r>
      <w:r>
        <w:rPr>
          <w:rFonts w:ascii="SimSun" w:hAnsi="SimSun" w:eastAsia="SimSun" w:cs="SimSun"/>
          <w:sz w:val="24"/>
          <w:szCs w:val="24"/>
          <w:spacing w:val="-51"/>
        </w:rPr>
        <w:t xml:space="preserve"> </w:t>
      </w:r>
      <w:r>
        <w:rPr>
          <w:rFonts w:ascii="SimSun" w:hAnsi="SimSun" w:eastAsia="SimSun" w:cs="SimSun"/>
          <w:sz w:val="24"/>
          <w:szCs w:val="24"/>
          <w:spacing w:val="-1"/>
        </w:rPr>
        <w:t>CRM</w:t>
      </w:r>
      <w:r>
        <w:rPr>
          <w:rFonts w:ascii="SimSun" w:hAnsi="SimSun" w:eastAsia="SimSun" w:cs="SimSun"/>
          <w:sz w:val="24"/>
          <w:szCs w:val="24"/>
          <w:spacing w:val="-46"/>
        </w:rPr>
        <w:t xml:space="preserve"> </w:t>
      </w:r>
      <w:r>
        <w:rPr>
          <w:rFonts w:ascii="SimSun" w:hAnsi="SimSun" w:eastAsia="SimSun" w:cs="SimSun"/>
          <w:sz w:val="24"/>
          <w:szCs w:val="24"/>
          <w:spacing w:val="-1"/>
        </w:rPr>
        <w:t>系统对数据、图片、用户签名等信息后台审核稽查。</w:t>
      </w:r>
    </w:p>
    <w:p>
      <w:pPr>
        <w:ind w:left="125"/>
        <w:spacing w:before="179" w:line="220" w:lineRule="auto"/>
        <w:rPr>
          <w:rFonts w:ascii="SimSun" w:hAnsi="SimSun" w:eastAsia="SimSun" w:cs="SimSun"/>
          <w:sz w:val="24"/>
          <w:szCs w:val="24"/>
        </w:rPr>
      </w:pPr>
      <w:r>
        <w:rPr>
          <w:rFonts w:ascii="SimSun" w:hAnsi="SimSun" w:eastAsia="SimSun" w:cs="SimSun"/>
          <w:sz w:val="24"/>
          <w:szCs w:val="24"/>
          <w:spacing w:val="-1"/>
        </w:rPr>
        <w:t>c、服务质量监督中心通过电话回访或用户来电反馈方式进行工作稽查。</w:t>
      </w:r>
    </w:p>
    <w:p>
      <w:pPr>
        <w:ind w:left="125"/>
        <w:spacing w:before="182" w:line="221" w:lineRule="auto"/>
        <w:rPr>
          <w:rFonts w:ascii="SimSun" w:hAnsi="SimSun" w:eastAsia="SimSun" w:cs="SimSun"/>
          <w:sz w:val="24"/>
          <w:szCs w:val="24"/>
        </w:rPr>
      </w:pPr>
      <w:r>
        <w:rPr>
          <w:rFonts w:ascii="SimSun" w:hAnsi="SimSun" w:eastAsia="SimSun" w:cs="SimSun"/>
          <w:sz w:val="24"/>
          <w:szCs w:val="24"/>
          <w:b/>
          <w:bCs/>
          <w:spacing w:val="-5"/>
        </w:rPr>
        <w:t>3、稽查比例</w:t>
      </w:r>
    </w:p>
    <w:p>
      <w:pPr>
        <w:ind w:left="126" w:right="1133" w:firstLine="477"/>
        <w:spacing w:before="180" w:line="359" w:lineRule="auto"/>
        <w:jc w:val="both"/>
        <w:rPr>
          <w:rFonts w:ascii="SimSun" w:hAnsi="SimSun" w:eastAsia="SimSun" w:cs="SimSun"/>
          <w:sz w:val="24"/>
          <w:szCs w:val="24"/>
        </w:rPr>
      </w:pPr>
      <w:r>
        <w:rPr>
          <w:rFonts w:ascii="SimSun" w:hAnsi="SimSun" w:eastAsia="SimSun" w:cs="SimSun"/>
          <w:sz w:val="24"/>
          <w:szCs w:val="24"/>
          <w:spacing w:val="-3"/>
        </w:rPr>
        <w:t>线上稽查不低于当月安检计划数的</w:t>
      </w:r>
      <w:r>
        <w:rPr>
          <w:rFonts w:ascii="SimSun" w:hAnsi="SimSun" w:eastAsia="SimSun" w:cs="SimSun"/>
          <w:sz w:val="24"/>
          <w:szCs w:val="24"/>
          <w:spacing w:val="-29"/>
        </w:rPr>
        <w:t xml:space="preserve"> </w:t>
      </w:r>
      <w:r>
        <w:rPr>
          <w:rFonts w:ascii="SimSun" w:hAnsi="SimSun" w:eastAsia="SimSun" w:cs="SimSun"/>
          <w:sz w:val="24"/>
          <w:szCs w:val="24"/>
          <w:spacing w:val="-3"/>
        </w:rPr>
        <w:t>2%，在岗人员全覆盖稽查，业务工单业务不低于当</w:t>
      </w:r>
      <w:r>
        <w:rPr>
          <w:rFonts w:ascii="SimSun" w:hAnsi="SimSun" w:eastAsia="SimSun" w:cs="SimSun"/>
          <w:sz w:val="24"/>
          <w:szCs w:val="24"/>
          <w:spacing w:val="-2"/>
        </w:rPr>
        <w:t>月系统记录</w:t>
      </w:r>
      <w:r>
        <w:rPr>
          <w:rFonts w:ascii="SimSun" w:hAnsi="SimSun" w:eastAsia="SimSun" w:cs="SimSun"/>
          <w:sz w:val="24"/>
          <w:szCs w:val="24"/>
          <w:spacing w:val="-31"/>
        </w:rPr>
        <w:t xml:space="preserve"> </w:t>
      </w:r>
      <w:r>
        <w:rPr>
          <w:rFonts w:ascii="SimSun" w:hAnsi="SimSun" w:eastAsia="SimSun" w:cs="SimSun"/>
          <w:sz w:val="24"/>
          <w:szCs w:val="24"/>
          <w:spacing w:val="-2"/>
        </w:rPr>
        <w:t>1%；线下稽查按在岗人数每月完成</w:t>
      </w:r>
      <w:r>
        <w:rPr>
          <w:rFonts w:ascii="SimSun" w:hAnsi="SimSun" w:eastAsia="SimSun" w:cs="SimSun"/>
          <w:sz w:val="24"/>
          <w:szCs w:val="24"/>
          <w:spacing w:val="-33"/>
        </w:rPr>
        <w:t xml:space="preserve"> </w:t>
      </w:r>
      <w:r>
        <w:rPr>
          <w:rFonts w:ascii="SimSun" w:hAnsi="SimSun" w:eastAsia="SimSun" w:cs="SimSun"/>
          <w:sz w:val="24"/>
          <w:szCs w:val="24"/>
          <w:spacing w:val="-2"/>
        </w:rPr>
        <w:t>10%人次现场作业检查，年度完成在岗人员</w:t>
      </w:r>
      <w:r>
        <w:rPr>
          <w:rFonts w:ascii="SimSun" w:hAnsi="SimSun" w:eastAsia="SimSun" w:cs="SimSun"/>
          <w:sz w:val="24"/>
          <w:szCs w:val="24"/>
          <w:spacing w:val="-4"/>
        </w:rPr>
        <w:t>的</w:t>
      </w:r>
      <w:r>
        <w:rPr>
          <w:rFonts w:ascii="SimSun" w:hAnsi="SimSun" w:eastAsia="SimSun" w:cs="SimSun"/>
          <w:sz w:val="24"/>
          <w:szCs w:val="24"/>
          <w:spacing w:val="-33"/>
        </w:rPr>
        <w:t xml:space="preserve"> </w:t>
      </w:r>
      <w:r>
        <w:rPr>
          <w:rFonts w:ascii="SimSun" w:hAnsi="SimSun" w:eastAsia="SimSun" w:cs="SimSun"/>
          <w:sz w:val="24"/>
          <w:szCs w:val="24"/>
          <w:spacing w:val="-4"/>
        </w:rPr>
        <w:t>100%全覆盖稽查。</w:t>
      </w:r>
    </w:p>
    <w:p>
      <w:pPr>
        <w:ind w:left="121" w:right="1133" w:firstLine="480"/>
        <w:spacing w:before="3" w:line="358" w:lineRule="auto"/>
        <w:jc w:val="both"/>
        <w:rPr>
          <w:rFonts w:ascii="SimSun" w:hAnsi="SimSun" w:eastAsia="SimSun" w:cs="SimSun"/>
          <w:sz w:val="24"/>
          <w:szCs w:val="24"/>
        </w:rPr>
      </w:pPr>
      <w:r>
        <w:rPr>
          <w:rFonts w:ascii="SimSun" w:hAnsi="SimSun" w:eastAsia="SimSun" w:cs="SimSun"/>
          <w:sz w:val="24"/>
          <w:szCs w:val="24"/>
          <w:spacing w:val="-1"/>
        </w:rPr>
        <w:t>95007</w:t>
      </w:r>
      <w:r>
        <w:rPr>
          <w:rFonts w:ascii="SimSun" w:hAnsi="SimSun" w:eastAsia="SimSun" w:cs="SimSun"/>
          <w:sz w:val="24"/>
          <w:szCs w:val="24"/>
          <w:spacing w:val="-33"/>
        </w:rPr>
        <w:t xml:space="preserve"> </w:t>
      </w:r>
      <w:r>
        <w:rPr>
          <w:rFonts w:ascii="SimSun" w:hAnsi="SimSun" w:eastAsia="SimSun" w:cs="SimSun"/>
          <w:sz w:val="24"/>
          <w:szCs w:val="24"/>
          <w:spacing w:val="-1"/>
        </w:rPr>
        <w:t>客户服务热线管理部门根据公司业务流程及处置要求对全国服务联络中心日常</w:t>
      </w:r>
      <w:r>
        <w:rPr>
          <w:rFonts w:ascii="SimSun" w:hAnsi="SimSun" w:eastAsia="SimSun" w:cs="SimSun"/>
          <w:sz w:val="24"/>
          <w:szCs w:val="24"/>
        </w:rPr>
        <w:t>服务质量进行核查监管，并将存在问题每月</w:t>
      </w:r>
      <w:r>
        <w:rPr>
          <w:rFonts w:ascii="SimSun" w:hAnsi="SimSun" w:eastAsia="SimSun" w:cs="SimSun"/>
          <w:sz w:val="24"/>
          <w:szCs w:val="24"/>
          <w:spacing w:val="-1"/>
        </w:rPr>
        <w:t>形成函件方式抄送至全国服务联络中心督办整</w:t>
      </w:r>
      <w:r>
        <w:rPr>
          <w:rFonts w:ascii="SimSun" w:hAnsi="SimSun" w:eastAsia="SimSun" w:cs="SimSun"/>
          <w:sz w:val="24"/>
          <w:szCs w:val="24"/>
          <w:spacing w:val="-5"/>
        </w:rPr>
        <w:t>改。</w:t>
      </w:r>
    </w:p>
    <w:p>
      <w:pPr>
        <w:ind w:left="120"/>
        <w:spacing w:line="220" w:lineRule="auto"/>
        <w:rPr>
          <w:rFonts w:ascii="SimSun" w:hAnsi="SimSun" w:eastAsia="SimSun" w:cs="SimSun"/>
          <w:sz w:val="24"/>
          <w:szCs w:val="24"/>
        </w:rPr>
      </w:pPr>
      <w:r>
        <w:rPr>
          <w:rFonts w:ascii="SimSun" w:hAnsi="SimSun" w:eastAsia="SimSun" w:cs="SimSun"/>
          <w:sz w:val="24"/>
          <w:szCs w:val="24"/>
          <w:b/>
          <w:bCs/>
          <w:spacing w:val="-3"/>
        </w:rPr>
        <w:t>4、95007</w:t>
      </w:r>
      <w:r>
        <w:rPr>
          <w:rFonts w:ascii="SimSun" w:hAnsi="SimSun" w:eastAsia="SimSun" w:cs="SimSun"/>
          <w:sz w:val="24"/>
          <w:szCs w:val="24"/>
          <w:spacing w:val="-41"/>
        </w:rPr>
        <w:t xml:space="preserve"> </w:t>
      </w:r>
      <w:r>
        <w:rPr>
          <w:rFonts w:ascii="SimSun" w:hAnsi="SimSun" w:eastAsia="SimSun" w:cs="SimSun"/>
          <w:sz w:val="24"/>
          <w:szCs w:val="24"/>
          <w:b/>
          <w:bCs/>
          <w:spacing w:val="-3"/>
        </w:rPr>
        <w:t>客户服务热线抽查范围及方式</w:t>
      </w:r>
    </w:p>
    <w:p>
      <w:pPr>
        <w:ind w:left="120" w:right="1244" w:firstLine="1"/>
        <w:spacing w:before="182" w:line="359" w:lineRule="auto"/>
        <w:rPr>
          <w:rFonts w:ascii="SimSun" w:hAnsi="SimSun" w:eastAsia="SimSun" w:cs="SimSun"/>
          <w:sz w:val="24"/>
          <w:szCs w:val="24"/>
        </w:rPr>
      </w:pPr>
      <w:r>
        <w:rPr>
          <w:rFonts w:ascii="SimSun" w:hAnsi="SimSun" w:eastAsia="SimSun" w:cs="SimSun"/>
          <w:sz w:val="24"/>
          <w:szCs w:val="24"/>
          <w:spacing w:val="1"/>
        </w:rPr>
        <w:t>a、根据用户投诉或业务部门反馈异议向全国服务联络中心抽调95007</w:t>
      </w:r>
      <w:r>
        <w:rPr>
          <w:rFonts w:ascii="SimSun" w:hAnsi="SimSun" w:eastAsia="SimSun" w:cs="SimSun"/>
          <w:sz w:val="24"/>
          <w:szCs w:val="24"/>
          <w:spacing w:val="-49"/>
        </w:rPr>
        <w:t xml:space="preserve"> </w:t>
      </w:r>
      <w:r>
        <w:rPr>
          <w:rFonts w:ascii="SimSun" w:hAnsi="SimSun" w:eastAsia="SimSun" w:cs="SimSun"/>
          <w:sz w:val="24"/>
          <w:szCs w:val="24"/>
          <w:spacing w:val="1"/>
        </w:rPr>
        <w:t>客户服务</w:t>
      </w:r>
      <w:r>
        <w:rPr>
          <w:rFonts w:ascii="SimSun" w:hAnsi="SimSun" w:eastAsia="SimSun" w:cs="SimSun"/>
          <w:sz w:val="24"/>
          <w:szCs w:val="24"/>
        </w:rPr>
        <w:t>录音进行</w:t>
      </w:r>
      <w:r>
        <w:rPr>
          <w:rFonts w:ascii="SimSun" w:hAnsi="SimSun" w:eastAsia="SimSun" w:cs="SimSun"/>
          <w:sz w:val="24"/>
          <w:szCs w:val="24"/>
          <w:spacing w:val="-1"/>
        </w:rPr>
        <w:t>业务流程处置复核。</w:t>
      </w:r>
    </w:p>
    <w:p>
      <w:pPr>
        <w:ind w:left="122" w:right="1136" w:hanging="5"/>
        <w:spacing w:line="359" w:lineRule="auto"/>
        <w:rPr>
          <w:rFonts w:ascii="SimSun" w:hAnsi="SimSun" w:eastAsia="SimSun" w:cs="SimSun"/>
          <w:sz w:val="24"/>
          <w:szCs w:val="24"/>
        </w:rPr>
      </w:pPr>
      <w:r>
        <w:rPr>
          <w:rFonts w:ascii="SimSun" w:hAnsi="SimSun" w:eastAsia="SimSun" w:cs="SimSun"/>
          <w:sz w:val="24"/>
          <w:szCs w:val="24"/>
          <w:spacing w:val="3"/>
        </w:rPr>
        <w:t>b、根据用户反馈异议问题对全国服务联络中心知识</w:t>
      </w:r>
      <w:r>
        <w:rPr>
          <w:rFonts w:ascii="SimSun" w:hAnsi="SimSun" w:eastAsia="SimSun" w:cs="SimSun"/>
          <w:sz w:val="24"/>
          <w:szCs w:val="24"/>
          <w:spacing w:val="2"/>
        </w:rPr>
        <w:t>库内容进行抽检并督办整改，确保与</w:t>
      </w:r>
      <w:r>
        <w:rPr>
          <w:rFonts w:ascii="SimSun" w:hAnsi="SimSun" w:eastAsia="SimSun" w:cs="SimSun"/>
          <w:sz w:val="24"/>
          <w:szCs w:val="24"/>
          <w:spacing w:val="-1"/>
        </w:rPr>
        <w:t>我司业务流程一致，减少对外答复错误风险。</w:t>
      </w:r>
    </w:p>
    <w:p>
      <w:pPr>
        <w:ind w:left="125"/>
        <w:spacing w:before="1" w:line="219" w:lineRule="auto"/>
        <w:rPr>
          <w:rFonts w:ascii="SimSun" w:hAnsi="SimSun" w:eastAsia="SimSun" w:cs="SimSun"/>
          <w:sz w:val="24"/>
          <w:szCs w:val="24"/>
        </w:rPr>
      </w:pPr>
      <w:r>
        <w:rPr>
          <w:rFonts w:ascii="SimSun" w:hAnsi="SimSun" w:eastAsia="SimSun" w:cs="SimSun"/>
          <w:sz w:val="24"/>
          <w:szCs w:val="24"/>
        </w:rPr>
        <w:t>c、对全国服务联络中心下达业务工单进行随机抽检</w:t>
      </w:r>
      <w:r>
        <w:rPr>
          <w:rFonts w:ascii="SimSun" w:hAnsi="SimSun" w:eastAsia="SimSun" w:cs="SimSun"/>
          <w:sz w:val="24"/>
          <w:szCs w:val="24"/>
          <w:spacing w:val="-1"/>
        </w:rPr>
        <w:t>，发现错误问题及时反馈督办整改。</w:t>
      </w:r>
    </w:p>
    <w:p>
      <w:pPr>
        <w:ind w:left="125"/>
        <w:spacing w:before="183" w:line="220" w:lineRule="auto"/>
        <w:rPr>
          <w:rFonts w:ascii="SimSun" w:hAnsi="SimSun" w:eastAsia="SimSun" w:cs="SimSun"/>
          <w:sz w:val="24"/>
          <w:szCs w:val="24"/>
        </w:rPr>
      </w:pPr>
      <w:r>
        <w:rPr>
          <w:rFonts w:ascii="SimSun" w:hAnsi="SimSun" w:eastAsia="SimSun" w:cs="SimSun"/>
          <w:sz w:val="24"/>
          <w:szCs w:val="24"/>
          <w:b/>
          <w:bCs/>
          <w:spacing w:val="-3"/>
        </w:rPr>
        <w:t>5、95007</w:t>
      </w:r>
      <w:r>
        <w:rPr>
          <w:rFonts w:ascii="SimSun" w:hAnsi="SimSun" w:eastAsia="SimSun" w:cs="SimSun"/>
          <w:sz w:val="24"/>
          <w:szCs w:val="24"/>
          <w:spacing w:val="-47"/>
        </w:rPr>
        <w:t xml:space="preserve"> </w:t>
      </w:r>
      <w:r>
        <w:rPr>
          <w:rFonts w:ascii="SimSun" w:hAnsi="SimSun" w:eastAsia="SimSun" w:cs="SimSun"/>
          <w:sz w:val="24"/>
          <w:szCs w:val="24"/>
          <w:b/>
          <w:bCs/>
          <w:spacing w:val="-3"/>
        </w:rPr>
        <w:t>客户服务热线抽查范围及方式</w:t>
      </w:r>
    </w:p>
    <w:p>
      <w:pPr>
        <w:ind w:left="122"/>
        <w:spacing w:before="179" w:line="213" w:lineRule="auto"/>
        <w:rPr>
          <w:rFonts w:ascii="SimSun" w:hAnsi="SimSun" w:eastAsia="SimSun" w:cs="SimSun"/>
          <w:sz w:val="24"/>
          <w:szCs w:val="24"/>
        </w:rPr>
      </w:pPr>
      <w:r>
        <w:rPr>
          <w:rFonts w:ascii="SimSun" w:hAnsi="SimSun" w:eastAsia="SimSun" w:cs="SimSun"/>
          <w:sz w:val="24"/>
          <w:szCs w:val="24"/>
          <w:b/>
          <w:bCs/>
          <w:spacing w:val="-4"/>
        </w:rPr>
        <w:t>95007</w:t>
      </w:r>
      <w:r>
        <w:rPr>
          <w:rFonts w:ascii="SimSun" w:hAnsi="SimSun" w:eastAsia="SimSun" w:cs="SimSun"/>
          <w:sz w:val="24"/>
          <w:szCs w:val="24"/>
          <w:spacing w:val="-46"/>
        </w:rPr>
        <w:t xml:space="preserve"> </w:t>
      </w:r>
      <w:r>
        <w:rPr>
          <w:rFonts w:ascii="SimSun" w:hAnsi="SimSun" w:eastAsia="SimSun" w:cs="SimSun"/>
          <w:sz w:val="24"/>
          <w:szCs w:val="24"/>
          <w:b/>
          <w:bCs/>
          <w:spacing w:val="-4"/>
        </w:rPr>
        <w:t>客户服务标准</w:t>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5"/>
        <w:gridCol w:w="1575"/>
        <w:gridCol w:w="2823"/>
        <w:gridCol w:w="1485"/>
        <w:gridCol w:w="2437"/>
      </w:tblGrid>
      <w:tr>
        <w:trPr>
          <w:trHeight w:val="565" w:hRule="atLeast"/>
        </w:trPr>
        <w:tc>
          <w:tcPr>
            <w:tcW w:w="1245" w:type="dxa"/>
            <w:vAlign w:val="top"/>
          </w:tcPr>
          <w:p>
            <w:pPr>
              <w:pStyle w:val="TableText"/>
              <w:ind w:left="419"/>
              <w:spacing w:before="40" w:line="229" w:lineRule="auto"/>
              <w:rPr>
                <w:sz w:val="20"/>
                <w:szCs w:val="20"/>
              </w:rPr>
            </w:pPr>
            <w:r>
              <w:rPr>
                <w:sz w:val="20"/>
                <w:szCs w:val="20"/>
                <w:b/>
                <w:bCs/>
                <w:spacing w:val="2"/>
              </w:rPr>
              <w:t>指标</w:t>
            </w:r>
          </w:p>
          <w:p>
            <w:pPr>
              <w:pStyle w:val="TableText"/>
              <w:ind w:left="419"/>
              <w:spacing w:before="24" w:line="223" w:lineRule="auto"/>
              <w:rPr>
                <w:sz w:val="20"/>
                <w:szCs w:val="20"/>
              </w:rPr>
            </w:pPr>
            <w:r>
              <w:rPr>
                <w:sz w:val="20"/>
                <w:szCs w:val="20"/>
                <w:b/>
                <w:bCs/>
                <w:spacing w:val="2"/>
              </w:rPr>
              <w:t>名称</w:t>
            </w:r>
          </w:p>
        </w:tc>
        <w:tc>
          <w:tcPr>
            <w:tcW w:w="1575" w:type="dxa"/>
            <w:vAlign w:val="top"/>
          </w:tcPr>
          <w:p>
            <w:pPr>
              <w:pStyle w:val="TableText"/>
              <w:ind w:left="586"/>
              <w:spacing w:before="177" w:line="229" w:lineRule="auto"/>
              <w:rPr>
                <w:sz w:val="20"/>
                <w:szCs w:val="20"/>
              </w:rPr>
            </w:pPr>
            <w:r>
              <w:rPr>
                <w:sz w:val="20"/>
                <w:szCs w:val="20"/>
                <w:b/>
                <w:bCs/>
                <w:spacing w:val="1"/>
              </w:rPr>
              <w:t>定义</w:t>
            </w:r>
          </w:p>
        </w:tc>
        <w:tc>
          <w:tcPr>
            <w:tcW w:w="2823" w:type="dxa"/>
            <w:vAlign w:val="top"/>
          </w:tcPr>
          <w:p>
            <w:pPr>
              <w:pStyle w:val="TableText"/>
              <w:ind w:left="995"/>
              <w:spacing w:before="177" w:line="228" w:lineRule="auto"/>
              <w:rPr>
                <w:sz w:val="20"/>
                <w:szCs w:val="20"/>
              </w:rPr>
            </w:pPr>
            <w:r>
              <w:rPr>
                <w:sz w:val="20"/>
                <w:szCs w:val="20"/>
                <w:b/>
                <w:bCs/>
                <w:spacing w:val="6"/>
              </w:rPr>
              <w:t>计算公式</w:t>
            </w:r>
          </w:p>
        </w:tc>
        <w:tc>
          <w:tcPr>
            <w:tcW w:w="1485" w:type="dxa"/>
            <w:vAlign w:val="top"/>
          </w:tcPr>
          <w:p>
            <w:pPr>
              <w:pStyle w:val="TableText"/>
              <w:ind w:left="473"/>
              <w:spacing w:before="177" w:line="228" w:lineRule="auto"/>
              <w:rPr>
                <w:sz w:val="20"/>
                <w:szCs w:val="20"/>
              </w:rPr>
            </w:pPr>
            <w:r>
              <w:rPr>
                <w:sz w:val="20"/>
                <w:szCs w:val="20"/>
                <w:b/>
                <w:bCs/>
                <w:spacing w:val="-8"/>
              </w:rPr>
              <w:t>目标值</w:t>
            </w:r>
          </w:p>
        </w:tc>
        <w:tc>
          <w:tcPr>
            <w:tcW w:w="2437" w:type="dxa"/>
            <w:vAlign w:val="top"/>
          </w:tcPr>
          <w:p>
            <w:pPr>
              <w:pStyle w:val="TableText"/>
              <w:ind w:left="1016"/>
              <w:spacing w:before="35" w:line="233" w:lineRule="auto"/>
              <w:rPr>
                <w:sz w:val="20"/>
                <w:szCs w:val="20"/>
              </w:rPr>
            </w:pPr>
            <w:r>
              <w:rPr>
                <w:sz w:val="20"/>
                <w:szCs w:val="20"/>
                <w:b/>
                <w:bCs/>
                <w:spacing w:val="1"/>
              </w:rPr>
              <w:t>处罚</w:t>
            </w:r>
          </w:p>
          <w:p>
            <w:pPr>
              <w:pStyle w:val="TableText"/>
              <w:ind w:left="1013"/>
              <w:spacing w:before="19" w:line="229" w:lineRule="auto"/>
              <w:rPr>
                <w:sz w:val="20"/>
                <w:szCs w:val="20"/>
              </w:rPr>
            </w:pPr>
            <w:r>
              <w:rPr>
                <w:sz w:val="20"/>
                <w:szCs w:val="20"/>
                <w:b/>
                <w:bCs/>
                <w:spacing w:val="3"/>
              </w:rPr>
              <w:t>标准</w:t>
            </w:r>
          </w:p>
        </w:tc>
      </w:tr>
    </w:tbl>
    <w:p>
      <w:pPr>
        <w:pStyle w:val="BodyText"/>
        <w:spacing w:line="53" w:lineRule="exact"/>
        <w:rPr>
          <w:sz w:val="4"/>
        </w:rPr>
      </w:pPr>
      <w:r/>
    </w:p>
    <w:p>
      <w:pPr>
        <w:spacing w:line="53" w:lineRule="exact"/>
        <w:sectPr>
          <w:headerReference w:type="default" r:id="rId86"/>
          <w:footerReference w:type="default" r:id="rId255"/>
          <w:pgSz w:w="11900" w:h="16838"/>
          <w:pgMar w:top="1165" w:right="0" w:bottom="1214" w:left="1304" w:header="830" w:footer="977" w:gutter="0"/>
        </w:sectPr>
        <w:rPr>
          <w:sz w:val="4"/>
          <w:szCs w:val="4"/>
        </w:rPr>
      </w:pP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5"/>
        <w:gridCol w:w="1575"/>
        <w:gridCol w:w="2823"/>
        <w:gridCol w:w="1485"/>
        <w:gridCol w:w="2437"/>
      </w:tblGrid>
      <w:tr>
        <w:trPr>
          <w:trHeight w:val="1662" w:hRule="atLeast"/>
        </w:trPr>
        <w:tc>
          <w:tcPr>
            <w:tcW w:w="1245" w:type="dxa"/>
            <w:vAlign w:val="top"/>
          </w:tcPr>
          <w:p>
            <w:pPr>
              <w:spacing w:line="329" w:lineRule="auto"/>
              <w:rPr>
                <w:rFonts w:ascii="Arial"/>
                <w:sz w:val="21"/>
              </w:rPr>
            </w:pPr>
            <w:r/>
          </w:p>
          <w:p>
            <w:pPr>
              <w:spacing w:line="329" w:lineRule="auto"/>
              <w:rPr>
                <w:rFonts w:ascii="Arial"/>
                <w:sz w:val="21"/>
              </w:rPr>
            </w:pPr>
            <w:r/>
          </w:p>
          <w:p>
            <w:pPr>
              <w:pStyle w:val="TableText"/>
              <w:ind w:left="310"/>
              <w:spacing w:before="65" w:line="228" w:lineRule="auto"/>
              <w:rPr>
                <w:sz w:val="20"/>
                <w:szCs w:val="20"/>
              </w:rPr>
            </w:pPr>
            <w:r>
              <w:rPr>
                <w:sz w:val="20"/>
                <w:szCs w:val="20"/>
                <w:spacing w:val="7"/>
              </w:rPr>
              <w:t>接通率</w:t>
            </w:r>
          </w:p>
        </w:tc>
        <w:tc>
          <w:tcPr>
            <w:tcW w:w="1575" w:type="dxa"/>
            <w:vAlign w:val="top"/>
          </w:tcPr>
          <w:p>
            <w:pPr>
              <w:spacing w:line="251" w:lineRule="auto"/>
              <w:rPr>
                <w:rFonts w:ascii="Arial"/>
                <w:sz w:val="21"/>
              </w:rPr>
            </w:pPr>
            <w:r/>
          </w:p>
          <w:p>
            <w:pPr>
              <w:pStyle w:val="TableText"/>
              <w:ind w:left="109" w:right="209" w:firstLine="12"/>
              <w:spacing w:before="65" w:line="252" w:lineRule="auto"/>
              <w:jc w:val="both"/>
              <w:rPr>
                <w:sz w:val="20"/>
                <w:szCs w:val="20"/>
              </w:rPr>
            </w:pPr>
            <w:r>
              <w:rPr>
                <w:sz w:val="20"/>
                <w:szCs w:val="20"/>
                <w:spacing w:val="6"/>
              </w:rPr>
              <w:t>呼叫中心正常</w:t>
            </w:r>
            <w:r>
              <w:rPr>
                <w:sz w:val="20"/>
                <w:szCs w:val="20"/>
                <w:spacing w:val="8"/>
              </w:rPr>
              <w:t>接通量与客户</w:t>
            </w:r>
            <w:r>
              <w:rPr>
                <w:sz w:val="20"/>
                <w:szCs w:val="20"/>
                <w:spacing w:val="8"/>
              </w:rPr>
              <w:t>电话来访总量</w:t>
            </w:r>
            <w:r>
              <w:rPr>
                <w:sz w:val="20"/>
                <w:szCs w:val="20"/>
                <w:spacing w:val="7"/>
              </w:rPr>
              <w:t>的比率</w:t>
            </w:r>
          </w:p>
        </w:tc>
        <w:tc>
          <w:tcPr>
            <w:tcW w:w="2823" w:type="dxa"/>
            <w:vAlign w:val="top"/>
          </w:tcPr>
          <w:p>
            <w:pPr>
              <w:spacing w:line="386" w:lineRule="auto"/>
              <w:rPr>
                <w:rFonts w:ascii="Arial"/>
                <w:sz w:val="21"/>
              </w:rPr>
            </w:pPr>
            <w:r/>
          </w:p>
          <w:p>
            <w:pPr>
              <w:pStyle w:val="TableText"/>
              <w:ind w:left="154"/>
              <w:spacing w:before="65" w:line="228" w:lineRule="auto"/>
              <w:rPr>
                <w:sz w:val="20"/>
                <w:szCs w:val="20"/>
              </w:rPr>
            </w:pPr>
            <w:r>
              <w:rPr>
                <w:sz w:val="20"/>
                <w:szCs w:val="20"/>
                <w:spacing w:val="8"/>
              </w:rPr>
              <w:t>接通率=（电话接起量+在线</w:t>
            </w:r>
          </w:p>
          <w:p>
            <w:pPr>
              <w:pStyle w:val="TableText"/>
              <w:ind w:left="154"/>
              <w:spacing w:before="25" w:line="228" w:lineRule="auto"/>
              <w:rPr>
                <w:sz w:val="20"/>
                <w:szCs w:val="20"/>
              </w:rPr>
            </w:pPr>
            <w:r>
              <w:rPr>
                <w:sz w:val="20"/>
                <w:szCs w:val="20"/>
                <w:spacing w:val="8"/>
              </w:rPr>
              <w:t>会话量）/（电话呼入量+在</w:t>
            </w:r>
          </w:p>
          <w:p>
            <w:pPr>
              <w:pStyle w:val="TableText"/>
              <w:ind w:left="633"/>
              <w:spacing w:before="24" w:line="228" w:lineRule="auto"/>
              <w:rPr>
                <w:sz w:val="20"/>
                <w:szCs w:val="20"/>
              </w:rPr>
            </w:pPr>
            <w:r>
              <w:rPr>
                <w:sz w:val="20"/>
                <w:szCs w:val="20"/>
                <w:spacing w:val="6"/>
              </w:rPr>
              <w:t>线来访量）*100%</w:t>
            </w:r>
          </w:p>
        </w:tc>
        <w:tc>
          <w:tcPr>
            <w:tcW w:w="1485" w:type="dxa"/>
            <w:vAlign w:val="top"/>
          </w:tcPr>
          <w:p>
            <w:pPr>
              <w:spacing w:line="253" w:lineRule="auto"/>
              <w:rPr>
                <w:rFonts w:ascii="Arial"/>
                <w:sz w:val="21"/>
              </w:rPr>
            </w:pPr>
            <w:r/>
          </w:p>
          <w:p>
            <w:pPr>
              <w:pStyle w:val="TableText"/>
              <w:ind w:left="171"/>
              <w:spacing w:before="65" w:line="228" w:lineRule="auto"/>
              <w:rPr>
                <w:sz w:val="20"/>
                <w:szCs w:val="20"/>
              </w:rPr>
            </w:pPr>
            <w:r>
              <w:rPr>
                <w:sz w:val="20"/>
                <w:szCs w:val="20"/>
                <w:spacing w:val="6"/>
              </w:rPr>
              <w:t>每年4月至10</w:t>
            </w:r>
          </w:p>
          <w:p>
            <w:pPr>
              <w:pStyle w:val="TableText"/>
              <w:ind w:left="282"/>
              <w:spacing w:before="24" w:line="228" w:lineRule="auto"/>
              <w:rPr>
                <w:sz w:val="20"/>
                <w:szCs w:val="20"/>
              </w:rPr>
            </w:pPr>
            <w:r>
              <w:rPr>
                <w:sz w:val="20"/>
                <w:szCs w:val="20"/>
                <w:spacing w:val="3"/>
              </w:rPr>
              <w:t>月为90%，</w:t>
            </w:r>
          </w:p>
          <w:p>
            <w:pPr>
              <w:pStyle w:val="TableText"/>
              <w:ind w:left="187"/>
              <w:spacing w:before="24" w:line="228" w:lineRule="auto"/>
              <w:rPr>
                <w:sz w:val="20"/>
                <w:szCs w:val="20"/>
              </w:rPr>
            </w:pPr>
            <w:r>
              <w:rPr>
                <w:sz w:val="20"/>
                <w:szCs w:val="20"/>
                <w:spacing w:val="4"/>
              </w:rPr>
              <w:t>11月至次年3</w:t>
            </w:r>
          </w:p>
          <w:p>
            <w:pPr>
              <w:pStyle w:val="TableText"/>
              <w:ind w:left="385"/>
              <w:spacing w:before="26" w:line="228" w:lineRule="auto"/>
              <w:rPr>
                <w:sz w:val="20"/>
                <w:szCs w:val="20"/>
              </w:rPr>
            </w:pPr>
            <w:r>
              <w:rPr>
                <w:sz w:val="20"/>
                <w:szCs w:val="20"/>
                <w:spacing w:val="4"/>
              </w:rPr>
              <w:t>月为80%</w:t>
            </w:r>
          </w:p>
        </w:tc>
        <w:tc>
          <w:tcPr>
            <w:tcW w:w="2437" w:type="dxa"/>
            <w:vAlign w:val="top"/>
          </w:tcPr>
          <w:p>
            <w:pPr>
              <w:spacing w:line="260" w:lineRule="auto"/>
              <w:rPr>
                <w:rFonts w:ascii="Arial"/>
                <w:sz w:val="21"/>
              </w:rPr>
            </w:pPr>
            <w:r/>
          </w:p>
          <w:p>
            <w:pPr>
              <w:spacing w:line="261" w:lineRule="auto"/>
              <w:rPr>
                <w:rFonts w:ascii="Arial"/>
                <w:sz w:val="21"/>
              </w:rPr>
            </w:pPr>
            <w:r/>
          </w:p>
          <w:p>
            <w:pPr>
              <w:pStyle w:val="TableText"/>
              <w:ind w:left="699" w:right="114" w:hanging="577"/>
              <w:spacing w:before="65" w:line="254" w:lineRule="auto"/>
              <w:rPr>
                <w:sz w:val="20"/>
                <w:szCs w:val="20"/>
              </w:rPr>
            </w:pPr>
            <w:r>
              <w:rPr>
                <w:sz w:val="20"/>
                <w:szCs w:val="20"/>
                <w:spacing w:val="8"/>
              </w:rPr>
              <w:t>每降低1个百分点扣减服</w:t>
            </w:r>
            <w:r>
              <w:rPr>
                <w:sz w:val="20"/>
                <w:szCs w:val="20"/>
                <w:spacing w:val="6"/>
              </w:rPr>
              <w:t>务费的0.5%</w:t>
            </w:r>
          </w:p>
        </w:tc>
      </w:tr>
      <w:tr>
        <w:trPr>
          <w:trHeight w:val="1109" w:hRule="atLeast"/>
        </w:trPr>
        <w:tc>
          <w:tcPr>
            <w:tcW w:w="1245" w:type="dxa"/>
            <w:vAlign w:val="top"/>
          </w:tcPr>
          <w:p>
            <w:pPr>
              <w:spacing w:line="382" w:lineRule="auto"/>
              <w:rPr>
                <w:rFonts w:ascii="Arial"/>
                <w:sz w:val="21"/>
              </w:rPr>
            </w:pPr>
            <w:r/>
          </w:p>
          <w:p>
            <w:pPr>
              <w:pStyle w:val="TableText"/>
              <w:ind w:left="311"/>
              <w:spacing w:before="65" w:line="228" w:lineRule="auto"/>
              <w:rPr>
                <w:sz w:val="20"/>
                <w:szCs w:val="20"/>
              </w:rPr>
            </w:pPr>
            <w:r>
              <w:rPr>
                <w:sz w:val="20"/>
                <w:szCs w:val="20"/>
                <w:spacing w:val="6"/>
              </w:rPr>
              <w:t>满意度</w:t>
            </w:r>
          </w:p>
        </w:tc>
        <w:tc>
          <w:tcPr>
            <w:tcW w:w="1575" w:type="dxa"/>
            <w:vAlign w:val="top"/>
          </w:tcPr>
          <w:p>
            <w:pPr>
              <w:pStyle w:val="TableText"/>
              <w:ind w:left="162"/>
              <w:spacing w:before="41" w:line="227" w:lineRule="auto"/>
              <w:rPr>
                <w:sz w:val="20"/>
                <w:szCs w:val="20"/>
              </w:rPr>
            </w:pPr>
            <w:r>
              <w:rPr>
                <w:sz w:val="20"/>
                <w:szCs w:val="20"/>
                <w:spacing w:val="7"/>
              </w:rPr>
              <w:t>客户话务评价</w:t>
            </w:r>
          </w:p>
          <w:p>
            <w:pPr>
              <w:pStyle w:val="TableText"/>
              <w:ind w:left="161"/>
              <w:spacing w:before="28" w:line="228" w:lineRule="auto"/>
              <w:rPr>
                <w:sz w:val="20"/>
                <w:szCs w:val="20"/>
              </w:rPr>
            </w:pPr>
            <w:r>
              <w:rPr>
                <w:sz w:val="20"/>
                <w:szCs w:val="20"/>
                <w:spacing w:val="8"/>
              </w:rPr>
              <w:t>满意的数量与</w:t>
            </w:r>
          </w:p>
          <w:p>
            <w:pPr>
              <w:pStyle w:val="TableText"/>
              <w:ind w:left="162"/>
              <w:spacing w:before="24" w:line="228" w:lineRule="auto"/>
              <w:rPr>
                <w:sz w:val="20"/>
                <w:szCs w:val="20"/>
              </w:rPr>
            </w:pPr>
            <w:r>
              <w:rPr>
                <w:sz w:val="20"/>
                <w:szCs w:val="20"/>
                <w:spacing w:val="7"/>
              </w:rPr>
              <w:t>参评总数量的</w:t>
            </w:r>
          </w:p>
          <w:p>
            <w:pPr>
              <w:pStyle w:val="TableText"/>
              <w:ind w:left="603"/>
              <w:spacing w:before="26" w:line="220" w:lineRule="auto"/>
              <w:rPr>
                <w:sz w:val="20"/>
                <w:szCs w:val="20"/>
              </w:rPr>
            </w:pPr>
            <w:r>
              <w:rPr>
                <w:sz w:val="20"/>
                <w:szCs w:val="20"/>
                <w:spacing w:val="-7"/>
              </w:rPr>
              <w:t>比率</w:t>
            </w:r>
          </w:p>
        </w:tc>
        <w:tc>
          <w:tcPr>
            <w:tcW w:w="2823" w:type="dxa"/>
            <w:vAlign w:val="top"/>
          </w:tcPr>
          <w:p>
            <w:pPr>
              <w:spacing w:line="382" w:lineRule="auto"/>
              <w:rPr>
                <w:rFonts w:ascii="Arial"/>
                <w:sz w:val="21"/>
              </w:rPr>
            </w:pPr>
            <w:r/>
          </w:p>
          <w:p>
            <w:pPr>
              <w:pStyle w:val="TableText"/>
              <w:ind w:left="155"/>
              <w:spacing w:before="65" w:line="228" w:lineRule="auto"/>
              <w:rPr>
                <w:sz w:val="20"/>
                <w:szCs w:val="20"/>
              </w:rPr>
            </w:pPr>
            <w:r>
              <w:rPr>
                <w:sz w:val="20"/>
                <w:szCs w:val="20"/>
                <w:spacing w:val="8"/>
              </w:rPr>
              <w:t>满意度=满意数量/参评总量</w:t>
            </w:r>
          </w:p>
        </w:tc>
        <w:tc>
          <w:tcPr>
            <w:tcW w:w="1485" w:type="dxa"/>
            <w:vAlign w:val="top"/>
          </w:tcPr>
          <w:p>
            <w:pPr>
              <w:spacing w:line="382" w:lineRule="auto"/>
              <w:rPr>
                <w:rFonts w:ascii="Arial"/>
                <w:sz w:val="21"/>
              </w:rPr>
            </w:pPr>
            <w:r/>
          </w:p>
          <w:p>
            <w:pPr>
              <w:pStyle w:val="TableText"/>
              <w:ind w:left="592"/>
              <w:spacing w:before="65" w:line="269" w:lineRule="exact"/>
              <w:rPr>
                <w:sz w:val="20"/>
                <w:szCs w:val="20"/>
              </w:rPr>
            </w:pPr>
            <w:r>
              <w:rPr>
                <w:sz w:val="20"/>
                <w:szCs w:val="20"/>
                <w:spacing w:val="1"/>
                <w:position w:val="1"/>
              </w:rPr>
              <w:t>95%</w:t>
            </w:r>
          </w:p>
        </w:tc>
        <w:tc>
          <w:tcPr>
            <w:tcW w:w="2437" w:type="dxa"/>
            <w:vAlign w:val="top"/>
          </w:tcPr>
          <w:p>
            <w:pPr>
              <w:spacing w:line="248" w:lineRule="auto"/>
              <w:rPr>
                <w:rFonts w:ascii="Arial"/>
                <w:sz w:val="21"/>
              </w:rPr>
            </w:pPr>
            <w:r/>
          </w:p>
          <w:p>
            <w:pPr>
              <w:pStyle w:val="TableText"/>
              <w:ind w:left="699" w:right="114" w:hanging="577"/>
              <w:spacing w:before="65" w:line="252" w:lineRule="auto"/>
              <w:rPr>
                <w:sz w:val="20"/>
                <w:szCs w:val="20"/>
              </w:rPr>
            </w:pPr>
            <w:r>
              <w:rPr>
                <w:sz w:val="20"/>
                <w:szCs w:val="20"/>
                <w:spacing w:val="8"/>
              </w:rPr>
              <w:t>每降低1个百分点扣减服</w:t>
            </w:r>
            <w:r>
              <w:rPr>
                <w:sz w:val="20"/>
                <w:szCs w:val="20"/>
                <w:spacing w:val="6"/>
              </w:rPr>
              <w:t>务费的0.5%</w:t>
            </w:r>
          </w:p>
        </w:tc>
      </w:tr>
      <w:tr>
        <w:trPr>
          <w:trHeight w:val="852" w:hRule="atLeast"/>
        </w:trPr>
        <w:tc>
          <w:tcPr>
            <w:tcW w:w="1245" w:type="dxa"/>
            <w:vAlign w:val="top"/>
          </w:tcPr>
          <w:p>
            <w:pPr>
              <w:pStyle w:val="TableText"/>
              <w:ind w:left="522" w:right="201" w:hanging="310"/>
              <w:spacing w:before="186" w:line="252" w:lineRule="auto"/>
              <w:rPr>
                <w:sz w:val="20"/>
                <w:szCs w:val="20"/>
              </w:rPr>
            </w:pPr>
            <w:r>
              <w:rPr>
                <w:sz w:val="20"/>
                <w:szCs w:val="20"/>
                <w:spacing w:val="6"/>
              </w:rPr>
              <w:t>系统可用</w:t>
            </w:r>
            <w:r>
              <w:rPr>
                <w:sz w:val="20"/>
                <w:szCs w:val="20"/>
              </w:rPr>
              <w:t>性</w:t>
            </w:r>
          </w:p>
        </w:tc>
        <w:tc>
          <w:tcPr>
            <w:tcW w:w="1575" w:type="dxa"/>
            <w:vAlign w:val="top"/>
          </w:tcPr>
          <w:p>
            <w:pPr>
              <w:pStyle w:val="TableText"/>
              <w:ind w:left="283" w:right="159" w:hanging="118"/>
              <w:spacing w:before="186" w:line="252" w:lineRule="auto"/>
              <w:rPr>
                <w:sz w:val="20"/>
                <w:szCs w:val="20"/>
              </w:rPr>
            </w:pPr>
            <w:r>
              <w:rPr>
                <w:sz w:val="20"/>
                <w:szCs w:val="20"/>
                <w:spacing w:val="7"/>
              </w:rPr>
              <w:t>系统完全正常</w:t>
            </w:r>
            <w:r>
              <w:rPr>
                <w:sz w:val="20"/>
                <w:szCs w:val="20"/>
                <w:spacing w:val="4"/>
              </w:rPr>
              <w:t>的时间占比</w:t>
            </w:r>
          </w:p>
        </w:tc>
        <w:tc>
          <w:tcPr>
            <w:tcW w:w="2823" w:type="dxa"/>
            <w:vAlign w:val="top"/>
          </w:tcPr>
          <w:p>
            <w:pPr>
              <w:pStyle w:val="TableText"/>
              <w:ind w:left="215"/>
              <w:spacing w:before="48" w:line="229" w:lineRule="auto"/>
              <w:rPr>
                <w:sz w:val="20"/>
                <w:szCs w:val="20"/>
              </w:rPr>
            </w:pPr>
            <w:r>
              <w:rPr>
                <w:sz w:val="20"/>
                <w:szCs w:val="20"/>
                <w:spacing w:val="8"/>
              </w:rPr>
              <w:t>系统可用性=系统正常运营</w:t>
            </w:r>
          </w:p>
          <w:p>
            <w:pPr>
              <w:pStyle w:val="TableText"/>
              <w:ind w:left="228"/>
              <w:spacing w:before="23" w:line="228" w:lineRule="auto"/>
              <w:rPr>
                <w:sz w:val="20"/>
                <w:szCs w:val="20"/>
              </w:rPr>
            </w:pPr>
            <w:r>
              <w:rPr>
                <w:sz w:val="20"/>
                <w:szCs w:val="20"/>
                <w:spacing w:val="7"/>
              </w:rPr>
              <w:t>的分钟数/系统服务开放总</w:t>
            </w:r>
          </w:p>
          <w:p>
            <w:pPr>
              <w:pStyle w:val="TableText"/>
              <w:ind w:left="1103"/>
              <w:spacing w:before="26" w:line="228" w:lineRule="auto"/>
              <w:rPr>
                <w:sz w:val="20"/>
                <w:szCs w:val="20"/>
              </w:rPr>
            </w:pPr>
            <w:r>
              <w:rPr>
                <w:sz w:val="20"/>
                <w:szCs w:val="20"/>
                <w:spacing w:val="6"/>
              </w:rPr>
              <w:t>分钟数</w:t>
            </w:r>
          </w:p>
        </w:tc>
        <w:tc>
          <w:tcPr>
            <w:tcW w:w="1485" w:type="dxa"/>
            <w:vAlign w:val="top"/>
          </w:tcPr>
          <w:p>
            <w:pPr>
              <w:spacing w:line="255" w:lineRule="auto"/>
              <w:rPr>
                <w:rFonts w:ascii="Arial"/>
                <w:sz w:val="21"/>
              </w:rPr>
            </w:pPr>
            <w:r/>
          </w:p>
          <w:p>
            <w:pPr>
              <w:pStyle w:val="TableText"/>
              <w:ind w:left="487"/>
              <w:spacing w:before="65" w:line="269" w:lineRule="exact"/>
              <w:rPr>
                <w:sz w:val="20"/>
                <w:szCs w:val="20"/>
              </w:rPr>
            </w:pPr>
            <w:r>
              <w:rPr>
                <w:sz w:val="20"/>
                <w:szCs w:val="20"/>
                <w:spacing w:val="3"/>
                <w:position w:val="1"/>
              </w:rPr>
              <w:t>99.6%</w:t>
            </w:r>
          </w:p>
        </w:tc>
        <w:tc>
          <w:tcPr>
            <w:tcW w:w="2437" w:type="dxa"/>
            <w:vAlign w:val="top"/>
          </w:tcPr>
          <w:p>
            <w:pPr>
              <w:pStyle w:val="TableText"/>
              <w:ind w:left="494" w:right="114" w:hanging="372"/>
              <w:spacing w:before="184" w:line="252" w:lineRule="auto"/>
              <w:rPr>
                <w:sz w:val="20"/>
                <w:szCs w:val="20"/>
              </w:rPr>
            </w:pPr>
            <w:r>
              <w:rPr>
                <w:sz w:val="20"/>
                <w:szCs w:val="20"/>
                <w:spacing w:val="8"/>
              </w:rPr>
              <w:t>每降低1个百分点扣减系</w:t>
            </w:r>
            <w:r>
              <w:rPr>
                <w:sz w:val="20"/>
                <w:szCs w:val="20"/>
                <w:spacing w:val="6"/>
              </w:rPr>
              <w:t>统服务费1000元</w:t>
            </w:r>
          </w:p>
        </w:tc>
      </w:tr>
    </w:tbl>
    <w:p>
      <w:pPr>
        <w:pStyle w:val="BodyText"/>
        <w:spacing w:line="404" w:lineRule="auto"/>
        <w:rPr/>
      </w:pPr>
      <w:r/>
    </w:p>
    <w:p>
      <w:pPr>
        <w:ind w:left="123"/>
        <w:spacing w:before="78" w:line="220" w:lineRule="auto"/>
        <w:rPr>
          <w:rFonts w:ascii="SimSun" w:hAnsi="SimSun" w:eastAsia="SimSun" w:cs="SimSun"/>
          <w:sz w:val="24"/>
          <w:szCs w:val="24"/>
        </w:rPr>
      </w:pPr>
      <w:r>
        <w:drawing>
          <wp:anchor distT="0" distB="0" distL="0" distR="0" simplePos="0" relativeHeight="251994112" behindDoc="1" locked="0" layoutInCell="1" allowOverlap="1">
            <wp:simplePos x="0" y="0"/>
            <wp:positionH relativeFrom="column">
              <wp:posOffset>6717749</wp:posOffset>
            </wp:positionH>
            <wp:positionV relativeFrom="paragraph">
              <wp:posOffset>746462</wp:posOffset>
            </wp:positionV>
            <wp:extent cx="10583" cy="1497692"/>
            <wp:effectExtent l="0" t="0" r="0" b="0"/>
            <wp:wrapNone/>
            <wp:docPr id="264" name="IM 264"/>
            <wp:cNvGraphicFramePr/>
            <a:graphic>
              <a:graphicData uri="http://schemas.openxmlformats.org/drawingml/2006/picture">
                <pic:pic>
                  <pic:nvPicPr>
                    <pic:cNvPr id="264" name="IM 264"/>
                    <pic:cNvPicPr/>
                  </pic:nvPicPr>
                  <pic:blipFill>
                    <a:blip r:embed="rId258"/>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b/>
          <w:bCs/>
          <w:spacing w:val="-3"/>
        </w:rPr>
        <w:t>6、95007</w:t>
      </w:r>
      <w:r>
        <w:rPr>
          <w:rFonts w:ascii="SimSun" w:hAnsi="SimSun" w:eastAsia="SimSun" w:cs="SimSun"/>
          <w:sz w:val="24"/>
          <w:szCs w:val="24"/>
          <w:spacing w:val="-47"/>
        </w:rPr>
        <w:t xml:space="preserve"> </w:t>
      </w:r>
      <w:r>
        <w:rPr>
          <w:rFonts w:ascii="SimSun" w:hAnsi="SimSun" w:eastAsia="SimSun" w:cs="SimSun"/>
          <w:sz w:val="24"/>
          <w:szCs w:val="24"/>
          <w:b/>
          <w:bCs/>
          <w:spacing w:val="-3"/>
        </w:rPr>
        <w:t>客户服务指标及处罚标准</w:t>
      </w:r>
    </w:p>
    <w:p>
      <w:pPr>
        <w:spacing w:before="145"/>
        <w:rPr/>
      </w:pPr>
      <w:r/>
    </w:p>
    <w:tbl>
      <w:tblPr>
        <w:tblStyle w:val="TableNormal"/>
        <w:tblW w:w="9561"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60"/>
        <w:gridCol w:w="2819"/>
        <w:gridCol w:w="2309"/>
        <w:gridCol w:w="1204"/>
        <w:gridCol w:w="1469"/>
      </w:tblGrid>
      <w:tr>
        <w:trPr>
          <w:trHeight w:val="295" w:hRule="atLeast"/>
        </w:trPr>
        <w:tc>
          <w:tcPr>
            <w:tcW w:w="1760" w:type="dxa"/>
            <w:vAlign w:val="top"/>
          </w:tcPr>
          <w:p>
            <w:pPr>
              <w:pStyle w:val="TableText"/>
              <w:ind w:left="446"/>
              <w:spacing w:before="37" w:line="208" w:lineRule="auto"/>
              <w:rPr>
                <w:sz w:val="22"/>
                <w:szCs w:val="22"/>
              </w:rPr>
            </w:pPr>
            <w:r>
              <w:rPr>
                <w:sz w:val="22"/>
                <w:szCs w:val="22"/>
                <w:b/>
                <w:bCs/>
                <w:spacing w:val="-5"/>
              </w:rPr>
              <w:t>指标名称</w:t>
            </w:r>
          </w:p>
        </w:tc>
        <w:tc>
          <w:tcPr>
            <w:tcW w:w="2819" w:type="dxa"/>
            <w:vAlign w:val="top"/>
          </w:tcPr>
          <w:p>
            <w:pPr>
              <w:pStyle w:val="TableText"/>
              <w:ind w:left="1199"/>
              <w:spacing w:before="37" w:line="208" w:lineRule="auto"/>
              <w:rPr>
                <w:sz w:val="22"/>
                <w:szCs w:val="22"/>
              </w:rPr>
            </w:pPr>
            <w:r>
              <w:rPr>
                <w:sz w:val="22"/>
                <w:szCs w:val="22"/>
                <w:b/>
                <w:bCs/>
                <w:spacing w:val="-9"/>
              </w:rPr>
              <w:t>定义</w:t>
            </w:r>
          </w:p>
        </w:tc>
        <w:tc>
          <w:tcPr>
            <w:tcW w:w="2309" w:type="dxa"/>
            <w:vAlign w:val="top"/>
          </w:tcPr>
          <w:p>
            <w:pPr>
              <w:pStyle w:val="TableText"/>
              <w:ind w:left="721"/>
              <w:spacing w:before="37" w:line="208" w:lineRule="auto"/>
              <w:rPr>
                <w:sz w:val="22"/>
                <w:szCs w:val="22"/>
              </w:rPr>
            </w:pPr>
            <w:r>
              <w:rPr>
                <w:sz w:val="22"/>
                <w:szCs w:val="22"/>
                <w:b/>
                <w:bCs/>
                <w:spacing w:val="-5"/>
              </w:rPr>
              <w:t>数据来源</w:t>
            </w:r>
          </w:p>
        </w:tc>
        <w:tc>
          <w:tcPr>
            <w:tcW w:w="1204" w:type="dxa"/>
            <w:vAlign w:val="top"/>
          </w:tcPr>
          <w:p>
            <w:pPr>
              <w:pStyle w:val="TableText"/>
              <w:ind w:left="320"/>
              <w:spacing w:before="37" w:line="208" w:lineRule="auto"/>
              <w:rPr>
                <w:sz w:val="22"/>
                <w:szCs w:val="22"/>
              </w:rPr>
            </w:pPr>
            <w:r>
              <w:rPr>
                <w:sz w:val="22"/>
                <w:szCs w:val="22"/>
                <w:b/>
                <w:bCs/>
                <w:spacing w:val="-19"/>
              </w:rPr>
              <w:t>目标值</w:t>
            </w:r>
          </w:p>
        </w:tc>
        <w:tc>
          <w:tcPr>
            <w:tcW w:w="1469" w:type="dxa"/>
            <w:vAlign w:val="top"/>
          </w:tcPr>
          <w:p>
            <w:pPr>
              <w:pStyle w:val="TableText"/>
              <w:ind w:left="302"/>
              <w:spacing w:before="37" w:line="208" w:lineRule="auto"/>
              <w:rPr>
                <w:sz w:val="22"/>
                <w:szCs w:val="22"/>
              </w:rPr>
            </w:pPr>
            <w:r>
              <w:rPr>
                <w:sz w:val="22"/>
                <w:szCs w:val="22"/>
                <w:b/>
                <w:bCs/>
                <w:spacing w:val="-5"/>
              </w:rPr>
              <w:t>处罚标准</w:t>
            </w:r>
          </w:p>
        </w:tc>
      </w:tr>
      <w:tr>
        <w:trPr>
          <w:trHeight w:val="860" w:hRule="atLeast"/>
        </w:trPr>
        <w:tc>
          <w:tcPr>
            <w:tcW w:w="1760" w:type="dxa"/>
            <w:vAlign w:val="top"/>
          </w:tcPr>
          <w:p>
            <w:pPr>
              <w:spacing w:line="242" w:lineRule="auto"/>
              <w:rPr>
                <w:rFonts w:ascii="Arial"/>
                <w:sz w:val="21"/>
              </w:rPr>
            </w:pPr>
            <w:r/>
          </w:p>
          <w:p>
            <w:pPr>
              <w:pStyle w:val="TableText"/>
              <w:ind w:left="335"/>
              <w:spacing w:before="72" w:line="219" w:lineRule="auto"/>
              <w:rPr>
                <w:sz w:val="22"/>
                <w:szCs w:val="22"/>
              </w:rPr>
            </w:pPr>
            <w:r>
              <w:rPr>
                <w:sz w:val="22"/>
                <w:szCs w:val="22"/>
                <w:spacing w:val="-2"/>
              </w:rPr>
              <w:t>评价请求率</w:t>
            </w:r>
          </w:p>
        </w:tc>
        <w:tc>
          <w:tcPr>
            <w:tcW w:w="2819" w:type="dxa"/>
            <w:vAlign w:val="top"/>
          </w:tcPr>
          <w:p>
            <w:pPr>
              <w:pStyle w:val="TableText"/>
              <w:ind w:left="426" w:right="197" w:hanging="222"/>
              <w:spacing w:before="173" w:line="241" w:lineRule="auto"/>
              <w:rPr>
                <w:sz w:val="22"/>
                <w:szCs w:val="22"/>
              </w:rPr>
            </w:pPr>
            <w:r>
              <w:rPr>
                <w:sz w:val="22"/>
                <w:szCs w:val="22"/>
                <w:spacing w:val="-1"/>
              </w:rPr>
              <w:t>人工坐席向项目公司用户</w:t>
            </w:r>
            <w:r>
              <w:rPr>
                <w:sz w:val="22"/>
                <w:szCs w:val="22"/>
                <w:spacing w:val="-2"/>
              </w:rPr>
              <w:t>发起电话评价的比率</w:t>
            </w:r>
          </w:p>
        </w:tc>
        <w:tc>
          <w:tcPr>
            <w:tcW w:w="2309" w:type="dxa"/>
            <w:vAlign w:val="top"/>
          </w:tcPr>
          <w:p>
            <w:pPr>
              <w:spacing w:line="242" w:lineRule="auto"/>
              <w:rPr>
                <w:rFonts w:ascii="Arial"/>
                <w:sz w:val="21"/>
              </w:rPr>
            </w:pPr>
            <w:r/>
          </w:p>
          <w:p>
            <w:pPr>
              <w:pStyle w:val="TableText"/>
              <w:ind w:left="526"/>
              <w:spacing w:before="71" w:line="221" w:lineRule="auto"/>
              <w:rPr>
                <w:sz w:val="22"/>
                <w:szCs w:val="22"/>
              </w:rPr>
            </w:pPr>
            <w:r>
              <w:rPr>
                <w:sz w:val="22"/>
                <w:szCs w:val="22"/>
                <w:spacing w:val="-3"/>
              </w:rPr>
              <w:t>CRM</w:t>
            </w:r>
            <w:r>
              <w:rPr>
                <w:sz w:val="22"/>
                <w:szCs w:val="22"/>
                <w:spacing w:val="-42"/>
              </w:rPr>
              <w:t xml:space="preserve"> </w:t>
            </w:r>
            <w:r>
              <w:rPr>
                <w:sz w:val="22"/>
                <w:szCs w:val="22"/>
                <w:spacing w:val="-3"/>
              </w:rPr>
              <w:t>系统数据</w:t>
            </w:r>
          </w:p>
        </w:tc>
        <w:tc>
          <w:tcPr>
            <w:tcW w:w="1204" w:type="dxa"/>
            <w:vAlign w:val="top"/>
          </w:tcPr>
          <w:p>
            <w:pPr>
              <w:spacing w:line="242" w:lineRule="auto"/>
              <w:rPr>
                <w:rFonts w:ascii="Arial"/>
                <w:sz w:val="21"/>
              </w:rPr>
            </w:pPr>
            <w:r/>
          </w:p>
          <w:p>
            <w:pPr>
              <w:pStyle w:val="TableText"/>
              <w:ind w:left="355"/>
              <w:spacing w:before="71" w:line="239" w:lineRule="auto"/>
              <w:rPr>
                <w:sz w:val="22"/>
                <w:szCs w:val="22"/>
              </w:rPr>
            </w:pPr>
            <w:r>
              <w:rPr>
                <w:sz w:val="22"/>
                <w:szCs w:val="22"/>
                <w:spacing w:val="-8"/>
              </w:rPr>
              <w:t>≥70%</w:t>
            </w:r>
          </w:p>
        </w:tc>
        <w:tc>
          <w:tcPr>
            <w:tcW w:w="1469" w:type="dxa"/>
            <w:vAlign w:val="top"/>
          </w:tcPr>
          <w:p>
            <w:pPr>
              <w:pStyle w:val="TableText"/>
              <w:ind w:left="190"/>
              <w:spacing w:before="31" w:line="221" w:lineRule="auto"/>
              <w:rPr>
                <w:sz w:val="22"/>
                <w:szCs w:val="22"/>
              </w:rPr>
            </w:pPr>
            <w:r>
              <w:rPr>
                <w:sz w:val="22"/>
                <w:szCs w:val="22"/>
                <w:spacing w:val="-7"/>
              </w:rPr>
              <w:t>每降低</w:t>
            </w:r>
            <w:r>
              <w:rPr>
                <w:sz w:val="22"/>
                <w:szCs w:val="22"/>
                <w:spacing w:val="-29"/>
              </w:rPr>
              <w:t xml:space="preserve"> </w:t>
            </w:r>
            <w:r>
              <w:rPr>
                <w:sz w:val="22"/>
                <w:szCs w:val="22"/>
                <w:spacing w:val="-7"/>
              </w:rPr>
              <w:t>1</w:t>
            </w:r>
            <w:r>
              <w:rPr>
                <w:sz w:val="22"/>
                <w:szCs w:val="22"/>
                <w:spacing w:val="-47"/>
              </w:rPr>
              <w:t xml:space="preserve"> </w:t>
            </w:r>
            <w:r>
              <w:rPr>
                <w:sz w:val="22"/>
                <w:szCs w:val="22"/>
                <w:spacing w:val="-7"/>
              </w:rPr>
              <w:t>个</w:t>
            </w:r>
          </w:p>
          <w:p>
            <w:pPr>
              <w:pStyle w:val="TableText"/>
              <w:ind w:left="164" w:right="151" w:firstLine="34"/>
              <w:spacing w:before="23" w:line="223" w:lineRule="auto"/>
              <w:rPr>
                <w:sz w:val="22"/>
                <w:szCs w:val="22"/>
              </w:rPr>
            </w:pPr>
            <w:r>
              <w:rPr>
                <w:sz w:val="22"/>
                <w:szCs w:val="22"/>
                <w:spacing w:val="-3"/>
              </w:rPr>
              <w:t>百分点扣减</w:t>
            </w:r>
            <w:r>
              <w:rPr>
                <w:sz w:val="22"/>
                <w:szCs w:val="22"/>
                <w:spacing w:val="-3"/>
              </w:rPr>
              <w:t>服务费</w:t>
            </w:r>
            <w:r>
              <w:rPr>
                <w:sz w:val="22"/>
                <w:szCs w:val="22"/>
                <w:spacing w:val="-42"/>
              </w:rPr>
              <w:t xml:space="preserve"> </w:t>
            </w:r>
            <w:r>
              <w:rPr>
                <w:sz w:val="22"/>
                <w:szCs w:val="22"/>
                <w:spacing w:val="-3"/>
              </w:rPr>
              <w:t>0.5%</w:t>
            </w:r>
          </w:p>
        </w:tc>
      </w:tr>
      <w:tr>
        <w:trPr>
          <w:trHeight w:val="1146" w:hRule="atLeast"/>
        </w:trPr>
        <w:tc>
          <w:tcPr>
            <w:tcW w:w="1760" w:type="dxa"/>
            <w:vAlign w:val="top"/>
          </w:tcPr>
          <w:p>
            <w:pPr>
              <w:spacing w:line="386" w:lineRule="auto"/>
              <w:rPr>
                <w:rFonts w:ascii="Arial"/>
                <w:sz w:val="21"/>
              </w:rPr>
            </w:pPr>
            <w:r/>
          </w:p>
          <w:p>
            <w:pPr>
              <w:pStyle w:val="TableText"/>
              <w:ind w:left="338"/>
              <w:spacing w:before="72" w:line="221" w:lineRule="auto"/>
              <w:rPr>
                <w:sz w:val="22"/>
                <w:szCs w:val="22"/>
              </w:rPr>
            </w:pPr>
            <w:r>
              <w:rPr>
                <w:sz w:val="22"/>
                <w:szCs w:val="22"/>
                <w:spacing w:val="-2"/>
              </w:rPr>
              <w:t>工单准确率</w:t>
            </w:r>
          </w:p>
        </w:tc>
        <w:tc>
          <w:tcPr>
            <w:tcW w:w="2819" w:type="dxa"/>
            <w:vAlign w:val="top"/>
          </w:tcPr>
          <w:p>
            <w:pPr>
              <w:pStyle w:val="TableText"/>
              <w:ind w:left="204"/>
              <w:spacing w:before="174" w:line="222" w:lineRule="auto"/>
              <w:rPr>
                <w:sz w:val="22"/>
                <w:szCs w:val="22"/>
              </w:rPr>
            </w:pPr>
            <w:r>
              <w:rPr>
                <w:sz w:val="22"/>
                <w:szCs w:val="22"/>
                <w:spacing w:val="-1"/>
              </w:rPr>
              <w:t>人工坐席发起错误工单或</w:t>
            </w:r>
          </w:p>
          <w:p>
            <w:pPr>
              <w:pStyle w:val="TableText"/>
              <w:ind w:left="150"/>
              <w:spacing w:before="21" w:line="220" w:lineRule="auto"/>
              <w:rPr>
                <w:sz w:val="22"/>
                <w:szCs w:val="22"/>
              </w:rPr>
            </w:pPr>
            <w:r>
              <w:rPr>
                <w:sz w:val="22"/>
                <w:szCs w:val="22"/>
                <w:spacing w:val="-1"/>
              </w:rPr>
              <w:t>答复错误工单数/应传递工</w:t>
            </w:r>
          </w:p>
          <w:p>
            <w:pPr>
              <w:pStyle w:val="TableText"/>
              <w:ind w:left="1085"/>
              <w:spacing w:before="23" w:line="221" w:lineRule="auto"/>
              <w:rPr>
                <w:sz w:val="22"/>
                <w:szCs w:val="22"/>
              </w:rPr>
            </w:pPr>
            <w:r>
              <w:rPr>
                <w:sz w:val="22"/>
                <w:szCs w:val="22"/>
                <w:spacing w:val="-3"/>
              </w:rPr>
              <w:t>单总数</w:t>
            </w:r>
          </w:p>
        </w:tc>
        <w:tc>
          <w:tcPr>
            <w:tcW w:w="2309" w:type="dxa"/>
            <w:vAlign w:val="top"/>
          </w:tcPr>
          <w:p>
            <w:pPr>
              <w:spacing w:line="244" w:lineRule="auto"/>
              <w:rPr>
                <w:rFonts w:ascii="Arial"/>
                <w:sz w:val="21"/>
              </w:rPr>
            </w:pPr>
            <w:r/>
          </w:p>
          <w:p>
            <w:pPr>
              <w:pStyle w:val="TableText"/>
              <w:ind w:left="668" w:right="104" w:hanging="553"/>
              <w:spacing w:before="72"/>
              <w:rPr>
                <w:sz w:val="22"/>
                <w:szCs w:val="22"/>
              </w:rPr>
            </w:pPr>
            <w:r>
              <w:rPr>
                <w:sz w:val="22"/>
                <w:szCs w:val="22"/>
                <w:spacing w:val="-1"/>
              </w:rPr>
              <w:t>错单数量/应传递工单</w:t>
            </w:r>
            <w:r>
              <w:rPr>
                <w:sz w:val="22"/>
                <w:szCs w:val="22"/>
                <w:spacing w:val="-2"/>
              </w:rPr>
              <w:t>数量*100%</w:t>
            </w:r>
          </w:p>
        </w:tc>
        <w:tc>
          <w:tcPr>
            <w:tcW w:w="1204" w:type="dxa"/>
            <w:vAlign w:val="top"/>
          </w:tcPr>
          <w:p>
            <w:pPr>
              <w:spacing w:line="386" w:lineRule="auto"/>
              <w:rPr>
                <w:rFonts w:ascii="Arial"/>
                <w:sz w:val="21"/>
              </w:rPr>
            </w:pPr>
            <w:r/>
          </w:p>
          <w:p>
            <w:pPr>
              <w:pStyle w:val="TableText"/>
              <w:ind w:left="293"/>
              <w:spacing w:before="71" w:line="238" w:lineRule="auto"/>
              <w:rPr>
                <w:sz w:val="22"/>
                <w:szCs w:val="22"/>
              </w:rPr>
            </w:pPr>
            <w:r>
              <w:rPr>
                <w:sz w:val="22"/>
                <w:szCs w:val="22"/>
                <w:spacing w:val="-5"/>
              </w:rPr>
              <w:t>≤0.2%</w:t>
            </w:r>
          </w:p>
        </w:tc>
        <w:tc>
          <w:tcPr>
            <w:tcW w:w="1469" w:type="dxa"/>
            <w:vAlign w:val="top"/>
          </w:tcPr>
          <w:p>
            <w:pPr>
              <w:pStyle w:val="TableText"/>
              <w:ind w:left="190" w:right="180" w:firstLine="28"/>
              <w:spacing w:before="33" w:line="239" w:lineRule="auto"/>
              <w:jc w:val="both"/>
              <w:rPr>
                <w:sz w:val="22"/>
                <w:szCs w:val="22"/>
              </w:rPr>
            </w:pPr>
            <w:r>
              <w:rPr>
                <w:sz w:val="22"/>
                <w:szCs w:val="22"/>
                <w:spacing w:val="-4"/>
              </w:rPr>
              <w:t>每增加</w:t>
            </w:r>
            <w:r>
              <w:rPr>
                <w:sz w:val="22"/>
                <w:szCs w:val="22"/>
                <w:spacing w:val="-42"/>
              </w:rPr>
              <w:t xml:space="preserve"> </w:t>
            </w:r>
            <w:r>
              <w:rPr>
                <w:sz w:val="22"/>
                <w:szCs w:val="22"/>
                <w:spacing w:val="-4"/>
              </w:rPr>
              <w:t>0.5</w:t>
            </w:r>
            <w:r>
              <w:rPr>
                <w:sz w:val="22"/>
                <w:szCs w:val="22"/>
                <w:spacing w:val="-2"/>
              </w:rPr>
              <w:t>个百分点扣</w:t>
            </w:r>
            <w:r>
              <w:rPr>
                <w:sz w:val="22"/>
                <w:szCs w:val="22"/>
                <w:spacing w:val="25"/>
              </w:rPr>
              <w:t>减服务费</w:t>
            </w:r>
          </w:p>
          <w:p>
            <w:pPr>
              <w:pStyle w:val="TableText"/>
              <w:ind w:left="520"/>
              <w:spacing w:line="208" w:lineRule="auto"/>
              <w:rPr>
                <w:sz w:val="22"/>
                <w:szCs w:val="22"/>
              </w:rPr>
            </w:pPr>
            <w:r>
              <w:rPr>
                <w:sz w:val="22"/>
                <w:szCs w:val="22"/>
                <w:spacing w:val="-3"/>
              </w:rPr>
              <w:t>0.1%</w:t>
            </w:r>
          </w:p>
        </w:tc>
      </w:tr>
      <w:tr>
        <w:trPr>
          <w:trHeight w:val="859" w:hRule="atLeast"/>
        </w:trPr>
        <w:tc>
          <w:tcPr>
            <w:tcW w:w="1760" w:type="dxa"/>
            <w:vAlign w:val="top"/>
          </w:tcPr>
          <w:p>
            <w:pPr>
              <w:spacing w:line="244" w:lineRule="auto"/>
              <w:rPr>
                <w:rFonts w:ascii="Arial"/>
                <w:sz w:val="21"/>
              </w:rPr>
            </w:pPr>
            <w:r/>
          </w:p>
          <w:p>
            <w:pPr>
              <w:pStyle w:val="TableText"/>
              <w:ind w:left="337"/>
              <w:spacing w:before="71" w:line="221" w:lineRule="auto"/>
              <w:rPr>
                <w:sz w:val="22"/>
                <w:szCs w:val="22"/>
              </w:rPr>
            </w:pPr>
            <w:r>
              <w:rPr>
                <w:sz w:val="22"/>
                <w:szCs w:val="22"/>
                <w:spacing w:val="-2"/>
              </w:rPr>
              <w:t>用户投诉数</w:t>
            </w:r>
          </w:p>
        </w:tc>
        <w:tc>
          <w:tcPr>
            <w:tcW w:w="2819" w:type="dxa"/>
            <w:vAlign w:val="top"/>
          </w:tcPr>
          <w:p>
            <w:pPr>
              <w:pStyle w:val="TableText"/>
              <w:ind w:left="111" w:right="104" w:firstLine="109"/>
              <w:spacing w:before="30" w:line="229" w:lineRule="auto"/>
              <w:jc w:val="both"/>
              <w:rPr>
                <w:sz w:val="22"/>
                <w:szCs w:val="22"/>
              </w:rPr>
            </w:pPr>
            <w:r>
              <w:rPr>
                <w:sz w:val="22"/>
                <w:szCs w:val="22"/>
                <w:spacing w:val="-3"/>
              </w:rPr>
              <w:t>因乙方客服问题（服务态</w:t>
            </w:r>
            <w:r>
              <w:rPr>
                <w:sz w:val="22"/>
                <w:szCs w:val="22"/>
                <w:spacing w:val="-4"/>
              </w:rPr>
              <w:t>度、未接通电话、工单错误</w:t>
            </w:r>
            <w:r>
              <w:rPr>
                <w:sz w:val="22"/>
                <w:szCs w:val="22"/>
                <w:spacing w:val="-4"/>
              </w:rPr>
              <w:t>等问题）导致的用户投诉数</w:t>
            </w:r>
          </w:p>
        </w:tc>
        <w:tc>
          <w:tcPr>
            <w:tcW w:w="2309" w:type="dxa"/>
            <w:vAlign w:val="top"/>
          </w:tcPr>
          <w:p>
            <w:pPr>
              <w:pStyle w:val="TableText"/>
              <w:ind w:left="142"/>
              <w:spacing w:before="175" w:line="221" w:lineRule="auto"/>
              <w:rPr>
                <w:sz w:val="22"/>
                <w:szCs w:val="22"/>
              </w:rPr>
            </w:pPr>
            <w:r>
              <w:rPr>
                <w:sz w:val="22"/>
                <w:szCs w:val="22"/>
                <w:spacing w:val="-2"/>
              </w:rPr>
              <w:t>CRM</w:t>
            </w:r>
            <w:r>
              <w:rPr>
                <w:sz w:val="22"/>
                <w:szCs w:val="22"/>
                <w:spacing w:val="-41"/>
              </w:rPr>
              <w:t xml:space="preserve"> </w:t>
            </w:r>
            <w:r>
              <w:rPr>
                <w:sz w:val="22"/>
                <w:szCs w:val="22"/>
                <w:spacing w:val="-2"/>
              </w:rPr>
              <w:t>系统+其他渠道受</w:t>
            </w:r>
          </w:p>
          <w:p>
            <w:pPr>
              <w:pStyle w:val="TableText"/>
              <w:ind w:left="1054"/>
              <w:spacing w:before="19" w:line="231" w:lineRule="auto"/>
              <w:rPr>
                <w:sz w:val="22"/>
                <w:szCs w:val="22"/>
              </w:rPr>
            </w:pPr>
            <w:r>
              <w:rPr>
                <w:sz w:val="22"/>
                <w:szCs w:val="22"/>
              </w:rPr>
              <w:t>理</w:t>
            </w:r>
          </w:p>
        </w:tc>
        <w:tc>
          <w:tcPr>
            <w:tcW w:w="1204" w:type="dxa"/>
            <w:vAlign w:val="top"/>
          </w:tcPr>
          <w:p>
            <w:pPr>
              <w:spacing w:line="244" w:lineRule="auto"/>
              <w:rPr>
                <w:rFonts w:ascii="Arial"/>
                <w:sz w:val="21"/>
              </w:rPr>
            </w:pPr>
            <w:r/>
          </w:p>
          <w:p>
            <w:pPr>
              <w:pStyle w:val="TableText"/>
              <w:ind w:left="556"/>
              <w:spacing w:before="72" w:line="241" w:lineRule="auto"/>
              <w:rPr>
                <w:sz w:val="22"/>
                <w:szCs w:val="22"/>
              </w:rPr>
            </w:pPr>
            <w:r>
              <w:rPr>
                <w:sz w:val="22"/>
                <w:szCs w:val="22"/>
              </w:rPr>
              <w:t>0</w:t>
            </w:r>
          </w:p>
        </w:tc>
        <w:tc>
          <w:tcPr>
            <w:tcW w:w="1469" w:type="dxa"/>
            <w:vAlign w:val="top"/>
          </w:tcPr>
          <w:p>
            <w:pPr>
              <w:pStyle w:val="TableText"/>
              <w:ind w:left="414" w:right="180" w:hanging="221"/>
              <w:spacing w:before="175"/>
              <w:rPr>
                <w:sz w:val="22"/>
                <w:szCs w:val="22"/>
              </w:rPr>
            </w:pPr>
            <w:r>
              <w:rPr>
                <w:sz w:val="22"/>
                <w:szCs w:val="22"/>
                <w:spacing w:val="-3"/>
              </w:rPr>
              <w:t>扣减服务费</w:t>
            </w:r>
            <w:r>
              <w:rPr>
                <w:sz w:val="22"/>
                <w:szCs w:val="22"/>
                <w:spacing w:val="-3"/>
              </w:rPr>
              <w:t>300/次</w:t>
            </w:r>
          </w:p>
        </w:tc>
      </w:tr>
      <w:tr>
        <w:trPr>
          <w:trHeight w:val="1716" w:hRule="atLeast"/>
        </w:trPr>
        <w:tc>
          <w:tcPr>
            <w:tcW w:w="1760" w:type="dxa"/>
            <w:vAlign w:val="top"/>
          </w:tcPr>
          <w:p>
            <w:pPr>
              <w:spacing w:line="335" w:lineRule="auto"/>
              <w:rPr>
                <w:rFonts w:ascii="Arial"/>
                <w:sz w:val="21"/>
              </w:rPr>
            </w:pPr>
            <w:r/>
          </w:p>
          <w:p>
            <w:pPr>
              <w:spacing w:line="336" w:lineRule="auto"/>
              <w:rPr>
                <w:rFonts w:ascii="Arial"/>
                <w:sz w:val="21"/>
              </w:rPr>
            </w:pPr>
            <w:r/>
          </w:p>
          <w:p>
            <w:pPr>
              <w:pStyle w:val="TableText"/>
              <w:ind w:left="113"/>
              <w:spacing w:before="71" w:line="221" w:lineRule="auto"/>
              <w:rPr>
                <w:sz w:val="22"/>
                <w:szCs w:val="22"/>
              </w:rPr>
            </w:pPr>
            <w:r>
              <w:rPr>
                <w:sz w:val="22"/>
                <w:szCs w:val="22"/>
                <w:spacing w:val="-1"/>
              </w:rPr>
              <w:t>报表及时准确率</w:t>
            </w:r>
          </w:p>
        </w:tc>
        <w:tc>
          <w:tcPr>
            <w:tcW w:w="2819" w:type="dxa"/>
            <w:vAlign w:val="top"/>
          </w:tcPr>
          <w:p>
            <w:pPr>
              <w:pStyle w:val="TableText"/>
              <w:ind w:left="124"/>
              <w:spacing w:before="34" w:line="220" w:lineRule="auto"/>
              <w:rPr>
                <w:sz w:val="22"/>
                <w:szCs w:val="22"/>
              </w:rPr>
            </w:pPr>
            <w:r>
              <w:rPr>
                <w:sz w:val="22"/>
                <w:szCs w:val="22"/>
                <w:spacing w:val="-4"/>
              </w:rPr>
              <w:t>呼叫中心提供服务指标、服</w:t>
            </w:r>
          </w:p>
          <w:p>
            <w:pPr>
              <w:pStyle w:val="TableText"/>
              <w:ind w:left="204"/>
              <w:spacing w:before="23" w:line="221" w:lineRule="auto"/>
              <w:rPr>
                <w:sz w:val="22"/>
                <w:szCs w:val="22"/>
              </w:rPr>
            </w:pPr>
            <w:r>
              <w:rPr>
                <w:sz w:val="22"/>
                <w:szCs w:val="22"/>
                <w:spacing w:val="-1"/>
              </w:rPr>
              <w:t>务质量、业务回访等报表</w:t>
            </w:r>
          </w:p>
          <w:p>
            <w:pPr>
              <w:pStyle w:val="TableText"/>
              <w:ind w:left="118"/>
              <w:spacing w:before="22" w:line="221" w:lineRule="auto"/>
              <w:rPr>
                <w:sz w:val="22"/>
                <w:szCs w:val="22"/>
              </w:rPr>
            </w:pPr>
            <w:r>
              <w:rPr>
                <w:sz w:val="22"/>
                <w:szCs w:val="22"/>
                <w:spacing w:val="-5"/>
              </w:rPr>
              <w:t>（日报次日上午之前、周报</w:t>
            </w:r>
          </w:p>
          <w:p>
            <w:pPr>
              <w:pStyle w:val="TableText"/>
              <w:ind w:left="156"/>
              <w:spacing w:before="22" w:line="221" w:lineRule="auto"/>
              <w:rPr>
                <w:sz w:val="22"/>
                <w:szCs w:val="22"/>
              </w:rPr>
            </w:pPr>
            <w:r>
              <w:rPr>
                <w:sz w:val="22"/>
                <w:szCs w:val="22"/>
                <w:spacing w:val="-4"/>
              </w:rPr>
              <w:t>次周五前、月报次月</w:t>
            </w:r>
            <w:r>
              <w:rPr>
                <w:sz w:val="22"/>
                <w:szCs w:val="22"/>
                <w:spacing w:val="-24"/>
              </w:rPr>
              <w:t xml:space="preserve"> </w:t>
            </w:r>
            <w:r>
              <w:rPr>
                <w:sz w:val="22"/>
                <w:szCs w:val="22"/>
                <w:spacing w:val="-4"/>
              </w:rPr>
              <w:t>15</w:t>
            </w:r>
            <w:r>
              <w:rPr>
                <w:sz w:val="22"/>
                <w:szCs w:val="22"/>
                <w:spacing w:val="-41"/>
              </w:rPr>
              <w:t xml:space="preserve"> </w:t>
            </w:r>
            <w:r>
              <w:rPr>
                <w:sz w:val="22"/>
                <w:szCs w:val="22"/>
                <w:spacing w:val="-4"/>
              </w:rPr>
              <w:t>号</w:t>
            </w:r>
          </w:p>
          <w:p>
            <w:pPr>
              <w:pStyle w:val="TableText"/>
              <w:ind w:left="113"/>
              <w:spacing w:before="22" w:line="221" w:lineRule="auto"/>
              <w:rPr>
                <w:sz w:val="22"/>
                <w:szCs w:val="22"/>
              </w:rPr>
            </w:pPr>
            <w:r>
              <w:rPr>
                <w:sz w:val="22"/>
                <w:szCs w:val="22"/>
                <w:spacing w:val="-4"/>
              </w:rPr>
              <w:t>之前，临时或特别要求的报</w:t>
            </w:r>
          </w:p>
          <w:p>
            <w:pPr>
              <w:pStyle w:val="TableText"/>
              <w:ind w:left="423"/>
              <w:spacing w:before="20" w:line="206" w:lineRule="auto"/>
              <w:rPr>
                <w:sz w:val="22"/>
                <w:szCs w:val="22"/>
              </w:rPr>
            </w:pPr>
            <w:r>
              <w:rPr>
                <w:sz w:val="22"/>
                <w:szCs w:val="22"/>
                <w:spacing w:val="-1"/>
              </w:rPr>
              <w:t>表不在考核范围内）</w:t>
            </w:r>
          </w:p>
        </w:tc>
        <w:tc>
          <w:tcPr>
            <w:tcW w:w="2309" w:type="dxa"/>
            <w:vAlign w:val="top"/>
          </w:tcPr>
          <w:p>
            <w:pPr>
              <w:spacing w:line="265" w:lineRule="auto"/>
              <w:rPr>
                <w:rFonts w:ascii="Arial"/>
                <w:sz w:val="21"/>
              </w:rPr>
            </w:pPr>
            <w:r/>
          </w:p>
          <w:p>
            <w:pPr>
              <w:spacing w:line="266" w:lineRule="auto"/>
              <w:rPr>
                <w:rFonts w:ascii="Arial"/>
                <w:sz w:val="21"/>
              </w:rPr>
            </w:pPr>
            <w:r/>
          </w:p>
          <w:p>
            <w:pPr>
              <w:pStyle w:val="TableText"/>
              <w:ind w:left="446" w:right="104" w:hanging="332"/>
              <w:spacing w:before="71" w:line="241" w:lineRule="auto"/>
              <w:rPr>
                <w:sz w:val="22"/>
                <w:szCs w:val="22"/>
              </w:rPr>
            </w:pPr>
            <w:r>
              <w:rPr>
                <w:sz w:val="22"/>
                <w:szCs w:val="22"/>
                <w:spacing w:val="-1"/>
              </w:rPr>
              <w:t>及时准确报表数/应提</w:t>
            </w:r>
            <w:r>
              <w:rPr>
                <w:sz w:val="22"/>
                <w:szCs w:val="22"/>
                <w:spacing w:val="-1"/>
              </w:rPr>
              <w:t>供报表数*100%</w:t>
            </w:r>
          </w:p>
        </w:tc>
        <w:tc>
          <w:tcPr>
            <w:tcW w:w="1204" w:type="dxa"/>
            <w:vAlign w:val="top"/>
          </w:tcPr>
          <w:p>
            <w:pPr>
              <w:spacing w:line="335" w:lineRule="auto"/>
              <w:rPr>
                <w:rFonts w:ascii="Arial"/>
                <w:sz w:val="21"/>
              </w:rPr>
            </w:pPr>
            <w:r/>
          </w:p>
          <w:p>
            <w:pPr>
              <w:spacing w:line="336" w:lineRule="auto"/>
              <w:rPr>
                <w:rFonts w:ascii="Arial"/>
                <w:sz w:val="21"/>
              </w:rPr>
            </w:pPr>
            <w:r/>
          </w:p>
          <w:p>
            <w:pPr>
              <w:pStyle w:val="TableText"/>
              <w:ind w:left="405"/>
              <w:spacing w:before="72" w:line="241" w:lineRule="auto"/>
              <w:rPr>
                <w:sz w:val="22"/>
                <w:szCs w:val="22"/>
              </w:rPr>
            </w:pPr>
            <w:r>
              <w:rPr>
                <w:sz w:val="22"/>
                <w:szCs w:val="22"/>
                <w:spacing w:val="-6"/>
              </w:rPr>
              <w:t>100%</w:t>
            </w:r>
          </w:p>
        </w:tc>
        <w:tc>
          <w:tcPr>
            <w:tcW w:w="1469" w:type="dxa"/>
            <w:vAlign w:val="top"/>
          </w:tcPr>
          <w:p>
            <w:pPr>
              <w:spacing w:line="264" w:lineRule="auto"/>
              <w:rPr>
                <w:rFonts w:ascii="Arial"/>
                <w:sz w:val="21"/>
              </w:rPr>
            </w:pPr>
            <w:r/>
          </w:p>
          <w:p>
            <w:pPr>
              <w:spacing w:line="265" w:lineRule="auto"/>
              <w:rPr>
                <w:rFonts w:ascii="Arial"/>
                <w:sz w:val="21"/>
              </w:rPr>
            </w:pPr>
            <w:r/>
          </w:p>
          <w:p>
            <w:pPr>
              <w:pStyle w:val="TableText"/>
              <w:ind w:left="412" w:right="180" w:hanging="219"/>
              <w:spacing w:before="72" w:line="242" w:lineRule="auto"/>
              <w:rPr>
                <w:sz w:val="22"/>
                <w:szCs w:val="22"/>
              </w:rPr>
            </w:pPr>
            <w:r>
              <w:rPr>
                <w:sz w:val="22"/>
                <w:szCs w:val="22"/>
                <w:spacing w:val="-3"/>
              </w:rPr>
              <w:t>扣减服务费</w:t>
            </w:r>
            <w:r>
              <w:rPr>
                <w:sz w:val="22"/>
                <w:szCs w:val="22"/>
                <w:spacing w:val="-2"/>
              </w:rPr>
              <w:t>200/次</w:t>
            </w:r>
          </w:p>
        </w:tc>
      </w:tr>
      <w:tr>
        <w:trPr>
          <w:trHeight w:val="2226" w:hRule="atLeast"/>
        </w:trPr>
        <w:tc>
          <w:tcPr>
            <w:tcW w:w="1760" w:type="dxa"/>
            <w:vAlign w:val="top"/>
          </w:tcPr>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TableText"/>
              <w:ind w:left="357"/>
              <w:spacing w:before="71" w:line="221" w:lineRule="auto"/>
              <w:rPr>
                <w:sz w:val="22"/>
                <w:szCs w:val="22"/>
              </w:rPr>
            </w:pPr>
            <w:r>
              <w:rPr>
                <w:sz w:val="22"/>
                <w:szCs w:val="22"/>
                <w:spacing w:val="-6"/>
              </w:rPr>
              <w:t>回访完成率</w:t>
            </w:r>
          </w:p>
        </w:tc>
        <w:tc>
          <w:tcPr>
            <w:tcW w:w="2819" w:type="dxa"/>
            <w:vAlign w:val="top"/>
          </w:tcPr>
          <w:p>
            <w:pPr>
              <w:pStyle w:val="TableText"/>
              <w:ind w:left="204"/>
              <w:spacing w:before="36" w:line="221" w:lineRule="auto"/>
              <w:rPr>
                <w:sz w:val="22"/>
                <w:szCs w:val="22"/>
              </w:rPr>
            </w:pPr>
            <w:r>
              <w:rPr>
                <w:sz w:val="22"/>
                <w:szCs w:val="22"/>
                <w:spacing w:val="-1"/>
              </w:rPr>
              <w:t>按集团客服回访标准完成</w:t>
            </w:r>
          </w:p>
          <w:p>
            <w:pPr>
              <w:pStyle w:val="TableText"/>
              <w:ind w:left="133"/>
              <w:spacing w:before="21" w:line="222" w:lineRule="auto"/>
              <w:rPr>
                <w:sz w:val="20"/>
                <w:szCs w:val="20"/>
              </w:rPr>
            </w:pPr>
            <w:r>
              <w:rPr>
                <w:sz w:val="22"/>
                <w:szCs w:val="22"/>
                <w:spacing w:val="2"/>
              </w:rPr>
              <w:t>回访（</w:t>
            </w:r>
            <w:r>
              <w:rPr>
                <w:sz w:val="20"/>
                <w:szCs w:val="20"/>
                <w:spacing w:val="2"/>
              </w:rPr>
              <w:t>抢险类</w:t>
            </w:r>
            <w:r>
              <w:rPr>
                <w:sz w:val="20"/>
                <w:szCs w:val="20"/>
                <w:spacing w:val="-18"/>
              </w:rPr>
              <w:t xml:space="preserve"> </w:t>
            </w:r>
            <w:r>
              <w:rPr>
                <w:sz w:val="20"/>
                <w:szCs w:val="20"/>
                <w:spacing w:val="2"/>
              </w:rPr>
              <w:t>100%，投诉类</w:t>
            </w:r>
          </w:p>
          <w:p>
            <w:pPr>
              <w:pStyle w:val="TableText"/>
              <w:ind w:left="143"/>
              <w:spacing w:before="20" w:line="228" w:lineRule="auto"/>
              <w:rPr>
                <w:sz w:val="20"/>
                <w:szCs w:val="20"/>
              </w:rPr>
            </w:pPr>
            <w:r>
              <w:rPr>
                <w:sz w:val="20"/>
                <w:szCs w:val="20"/>
                <w:spacing w:val="3"/>
              </w:rPr>
              <w:t>100%，收费类</w:t>
            </w:r>
            <w:r>
              <w:rPr>
                <w:sz w:val="20"/>
                <w:szCs w:val="20"/>
                <w:spacing w:val="-14"/>
              </w:rPr>
              <w:t xml:space="preserve"> </w:t>
            </w:r>
            <w:r>
              <w:rPr>
                <w:sz w:val="20"/>
                <w:szCs w:val="20"/>
                <w:spacing w:val="3"/>
              </w:rPr>
              <w:t>100%，点火、</w:t>
            </w:r>
          </w:p>
          <w:p>
            <w:pPr>
              <w:pStyle w:val="TableText"/>
              <w:ind w:left="182"/>
              <w:spacing w:before="24" w:line="228" w:lineRule="auto"/>
              <w:rPr>
                <w:sz w:val="20"/>
                <w:szCs w:val="20"/>
              </w:rPr>
            </w:pPr>
            <w:r>
              <w:rPr>
                <w:sz w:val="20"/>
                <w:szCs w:val="20"/>
                <w:spacing w:val="6"/>
              </w:rPr>
              <w:t>维修类</w:t>
            </w:r>
            <w:r>
              <w:rPr>
                <w:sz w:val="20"/>
                <w:szCs w:val="20"/>
                <w:spacing w:val="-24"/>
              </w:rPr>
              <w:t xml:space="preserve"> </w:t>
            </w:r>
            <w:r>
              <w:rPr>
                <w:sz w:val="20"/>
                <w:szCs w:val="20"/>
                <w:spacing w:val="6"/>
              </w:rPr>
              <w:t>30%，改管、换表类</w:t>
            </w:r>
          </w:p>
          <w:p>
            <w:pPr>
              <w:pStyle w:val="TableText"/>
              <w:ind w:left="127"/>
              <w:spacing w:before="26" w:line="228" w:lineRule="auto"/>
              <w:rPr>
                <w:sz w:val="20"/>
                <w:szCs w:val="20"/>
              </w:rPr>
            </w:pPr>
            <w:r>
              <w:rPr>
                <w:sz w:val="20"/>
                <w:szCs w:val="20"/>
                <w:spacing w:val="5"/>
              </w:rPr>
              <w:t>15%，如需提高回访比例可经</w:t>
            </w:r>
          </w:p>
          <w:p>
            <w:pPr>
              <w:pStyle w:val="TableText"/>
              <w:ind w:left="154"/>
              <w:spacing w:before="24" w:line="229" w:lineRule="auto"/>
              <w:rPr>
                <w:sz w:val="20"/>
                <w:szCs w:val="20"/>
              </w:rPr>
            </w:pPr>
            <w:r>
              <w:rPr>
                <w:sz w:val="20"/>
                <w:szCs w:val="20"/>
                <w:spacing w:val="9"/>
              </w:rPr>
              <w:t>双方协商一致施行，达到非</w:t>
            </w:r>
          </w:p>
          <w:p>
            <w:pPr>
              <w:pStyle w:val="TableText"/>
              <w:ind w:left="110"/>
              <w:spacing w:before="25" w:line="228" w:lineRule="auto"/>
              <w:rPr>
                <w:sz w:val="20"/>
                <w:szCs w:val="20"/>
              </w:rPr>
            </w:pPr>
            <w:r>
              <w:rPr>
                <w:sz w:val="20"/>
                <w:szCs w:val="20"/>
                <w:spacing w:val="1"/>
              </w:rPr>
              <w:t>采暖季</w:t>
            </w:r>
            <w:r>
              <w:rPr>
                <w:sz w:val="20"/>
                <w:szCs w:val="20"/>
                <w:spacing w:val="-20"/>
              </w:rPr>
              <w:t xml:space="preserve"> </w:t>
            </w:r>
            <w:r>
              <w:rPr>
                <w:sz w:val="20"/>
                <w:szCs w:val="20"/>
                <w:spacing w:val="1"/>
              </w:rPr>
              <w:t>100%回访，采暖季50%</w:t>
            </w:r>
          </w:p>
          <w:p>
            <w:pPr>
              <w:pStyle w:val="TableText"/>
              <w:ind w:left="904"/>
              <w:spacing w:before="26" w:line="208" w:lineRule="auto"/>
              <w:rPr>
                <w:sz w:val="22"/>
                <w:szCs w:val="22"/>
              </w:rPr>
            </w:pPr>
            <w:r>
              <w:rPr>
                <w:sz w:val="20"/>
                <w:szCs w:val="20"/>
                <w:spacing w:val="1"/>
              </w:rPr>
              <w:t>回访比例</w:t>
            </w:r>
            <w:r>
              <w:rPr>
                <w:sz w:val="22"/>
                <w:szCs w:val="22"/>
                <w:spacing w:val="1"/>
              </w:rPr>
              <w:t>）</w:t>
            </w:r>
          </w:p>
        </w:tc>
        <w:tc>
          <w:tcPr>
            <w:tcW w:w="2309"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17"/>
              <w:spacing w:before="71" w:line="221" w:lineRule="auto"/>
              <w:rPr>
                <w:sz w:val="22"/>
                <w:szCs w:val="22"/>
              </w:rPr>
            </w:pPr>
            <w:r>
              <w:rPr>
                <w:sz w:val="22"/>
                <w:szCs w:val="22"/>
                <w:spacing w:val="-1"/>
              </w:rPr>
              <w:t>完成回访数/应回访数</w:t>
            </w:r>
          </w:p>
          <w:p>
            <w:pPr>
              <w:pStyle w:val="TableText"/>
              <w:ind w:left="884"/>
              <w:spacing w:before="20" w:line="241" w:lineRule="auto"/>
              <w:rPr>
                <w:sz w:val="22"/>
                <w:szCs w:val="22"/>
              </w:rPr>
            </w:pPr>
            <w:r>
              <w:rPr>
                <w:sz w:val="22"/>
                <w:szCs w:val="22"/>
                <w:spacing w:val="-2"/>
              </w:rPr>
              <w:t>*100%</w:t>
            </w:r>
          </w:p>
        </w:tc>
        <w:tc>
          <w:tcPr>
            <w:tcW w:w="1204" w:type="dxa"/>
            <w:vAlign w:val="top"/>
          </w:tcPr>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TableText"/>
              <w:ind w:left="405"/>
              <w:spacing w:before="71" w:line="241" w:lineRule="auto"/>
              <w:rPr>
                <w:sz w:val="22"/>
                <w:szCs w:val="22"/>
              </w:rPr>
            </w:pPr>
            <w:r>
              <w:rPr>
                <w:sz w:val="22"/>
                <w:szCs w:val="22"/>
                <w:spacing w:val="-6"/>
              </w:rPr>
              <w:t>100%</w:t>
            </w:r>
          </w:p>
        </w:tc>
        <w:tc>
          <w:tcPr>
            <w:tcW w:w="1469" w:type="dxa"/>
            <w:vAlign w:val="top"/>
          </w:tcPr>
          <w:p>
            <w:pPr>
              <w:spacing w:line="320" w:lineRule="auto"/>
              <w:rPr>
                <w:rFonts w:ascii="Arial"/>
                <w:sz w:val="21"/>
              </w:rPr>
            </w:pPr>
            <w:r/>
          </w:p>
          <w:p>
            <w:pPr>
              <w:spacing w:line="320" w:lineRule="auto"/>
              <w:rPr>
                <w:rFonts w:ascii="Arial"/>
                <w:sz w:val="21"/>
              </w:rPr>
            </w:pPr>
            <w:r/>
          </w:p>
          <w:p>
            <w:pPr>
              <w:pStyle w:val="TableText"/>
              <w:ind w:left="164" w:right="151" w:firstLine="26"/>
              <w:spacing w:before="71" w:line="241" w:lineRule="auto"/>
              <w:jc w:val="both"/>
              <w:rPr>
                <w:sz w:val="22"/>
                <w:szCs w:val="22"/>
              </w:rPr>
            </w:pPr>
            <w:r>
              <w:rPr>
                <w:sz w:val="22"/>
                <w:szCs w:val="22"/>
                <w:spacing w:val="-9"/>
              </w:rPr>
              <w:t>每降低</w:t>
            </w:r>
            <w:r>
              <w:rPr>
                <w:sz w:val="22"/>
                <w:szCs w:val="22"/>
                <w:spacing w:val="-27"/>
              </w:rPr>
              <w:t xml:space="preserve"> </w:t>
            </w:r>
            <w:r>
              <w:rPr>
                <w:sz w:val="22"/>
                <w:szCs w:val="22"/>
                <w:spacing w:val="-9"/>
              </w:rPr>
              <w:t>1</w:t>
            </w:r>
            <w:r>
              <w:rPr>
                <w:sz w:val="22"/>
                <w:szCs w:val="22"/>
                <w:spacing w:val="-46"/>
              </w:rPr>
              <w:t xml:space="preserve"> </w:t>
            </w:r>
            <w:r>
              <w:rPr>
                <w:sz w:val="22"/>
                <w:szCs w:val="22"/>
                <w:spacing w:val="-9"/>
              </w:rPr>
              <w:t>个</w:t>
            </w:r>
            <w:r>
              <w:rPr>
                <w:sz w:val="22"/>
                <w:szCs w:val="22"/>
                <w:spacing w:val="3"/>
              </w:rPr>
              <w:t>百分点扣减</w:t>
            </w:r>
            <w:r>
              <w:rPr>
                <w:sz w:val="22"/>
                <w:szCs w:val="22"/>
                <w:spacing w:val="-3"/>
              </w:rPr>
              <w:t>服务费</w:t>
            </w:r>
            <w:r>
              <w:rPr>
                <w:sz w:val="22"/>
                <w:szCs w:val="22"/>
                <w:spacing w:val="-42"/>
              </w:rPr>
              <w:t xml:space="preserve"> </w:t>
            </w:r>
            <w:r>
              <w:rPr>
                <w:sz w:val="22"/>
                <w:szCs w:val="22"/>
                <w:spacing w:val="-3"/>
              </w:rPr>
              <w:t>0.5%</w:t>
            </w:r>
          </w:p>
        </w:tc>
      </w:tr>
    </w:tbl>
    <w:p>
      <w:pPr>
        <w:pStyle w:val="BodyText"/>
        <w:spacing w:line="412" w:lineRule="auto"/>
        <w:rPr/>
      </w:pPr>
      <w:r/>
    </w:p>
    <w:p>
      <w:pPr>
        <w:ind w:left="2618"/>
        <w:spacing w:before="91" w:line="221" w:lineRule="auto"/>
        <w:outlineLvl w:val="1"/>
        <w:rPr>
          <w:rFonts w:ascii="SimSun" w:hAnsi="SimSun" w:eastAsia="SimSun" w:cs="SimSun"/>
          <w:sz w:val="28"/>
          <w:szCs w:val="28"/>
        </w:rPr>
      </w:pPr>
      <w:bookmarkStart w:name="bookmark151" w:id="175"/>
      <w:bookmarkEnd w:id="175"/>
      <w:r>
        <w:rPr>
          <w:rFonts w:ascii="SimSun" w:hAnsi="SimSun" w:eastAsia="SimSun" w:cs="SimSun"/>
          <w:sz w:val="28"/>
          <w:szCs w:val="28"/>
          <w:b/>
          <w:bCs/>
          <w:spacing w:val="-3"/>
        </w:rPr>
        <w:t>第四部分</w:t>
      </w:r>
      <w:r>
        <w:rPr>
          <w:rFonts w:ascii="SimSun" w:hAnsi="SimSun" w:eastAsia="SimSun" w:cs="SimSun"/>
          <w:sz w:val="28"/>
          <w:szCs w:val="28"/>
          <w:spacing w:val="-3"/>
        </w:rPr>
        <w:t xml:space="preserve"> </w:t>
      </w:r>
      <w:r>
        <w:rPr>
          <w:rFonts w:ascii="SimSun" w:hAnsi="SimSun" w:eastAsia="SimSun" w:cs="SimSun"/>
          <w:sz w:val="28"/>
          <w:szCs w:val="28"/>
          <w:b/>
          <w:bCs/>
          <w:spacing w:val="-3"/>
        </w:rPr>
        <w:t>外包业务承接方稽核结果应用</w:t>
      </w:r>
    </w:p>
    <w:p>
      <w:pPr>
        <w:spacing w:before="48"/>
        <w:rPr/>
      </w:pPr>
      <w:r/>
    </w:p>
    <w:tbl>
      <w:tblPr>
        <w:tblStyle w:val="TableNormal"/>
        <w:tblW w:w="95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3"/>
        <w:gridCol w:w="826"/>
        <w:gridCol w:w="1159"/>
        <w:gridCol w:w="1325"/>
        <w:gridCol w:w="2981"/>
        <w:gridCol w:w="2109"/>
      </w:tblGrid>
      <w:tr>
        <w:trPr>
          <w:trHeight w:val="736" w:hRule="atLeast"/>
        </w:trPr>
        <w:tc>
          <w:tcPr>
            <w:shd w:val="clear" w:fill="DBE5F1"/>
            <w:tcW w:w="1163" w:type="dxa"/>
            <w:vAlign w:val="top"/>
          </w:tcPr>
          <w:p>
            <w:pPr>
              <w:pStyle w:val="TableText"/>
              <w:ind w:left="223"/>
              <w:spacing w:before="277" w:line="220" w:lineRule="auto"/>
              <w:rPr>
                <w:sz w:val="18"/>
                <w:szCs w:val="18"/>
              </w:rPr>
            </w:pPr>
            <w:r>
              <w:rPr>
                <w:sz w:val="18"/>
                <w:szCs w:val="18"/>
                <w:b/>
                <w:bCs/>
                <w:spacing w:val="-3"/>
              </w:rPr>
              <w:t>业务分类</w:t>
            </w:r>
          </w:p>
        </w:tc>
        <w:tc>
          <w:tcPr>
            <w:shd w:val="clear" w:fill="DBE5F1"/>
            <w:tcW w:w="826" w:type="dxa"/>
            <w:vAlign w:val="top"/>
          </w:tcPr>
          <w:p>
            <w:pPr>
              <w:pStyle w:val="TableText"/>
              <w:ind w:left="234"/>
              <w:spacing w:before="276" w:line="222" w:lineRule="auto"/>
              <w:rPr>
                <w:sz w:val="18"/>
                <w:szCs w:val="18"/>
              </w:rPr>
            </w:pPr>
            <w:r>
              <w:rPr>
                <w:sz w:val="18"/>
                <w:szCs w:val="18"/>
                <w:b/>
                <w:bCs/>
                <w:spacing w:val="-6"/>
              </w:rPr>
              <w:t>序号</w:t>
            </w:r>
          </w:p>
        </w:tc>
        <w:tc>
          <w:tcPr>
            <w:shd w:val="clear" w:fill="DBE5F1"/>
            <w:tcW w:w="1159" w:type="dxa"/>
            <w:vAlign w:val="top"/>
          </w:tcPr>
          <w:p>
            <w:pPr>
              <w:pStyle w:val="TableText"/>
              <w:ind w:left="223"/>
              <w:spacing w:before="277" w:line="220" w:lineRule="auto"/>
              <w:rPr>
                <w:sz w:val="18"/>
                <w:szCs w:val="18"/>
              </w:rPr>
            </w:pPr>
            <w:r>
              <w:rPr>
                <w:sz w:val="18"/>
                <w:szCs w:val="18"/>
                <w:b/>
                <w:bCs/>
                <w:spacing w:val="-4"/>
              </w:rPr>
              <w:t>管理事项</w:t>
            </w:r>
          </w:p>
        </w:tc>
        <w:tc>
          <w:tcPr>
            <w:shd w:val="clear" w:fill="DBE5F1"/>
            <w:tcW w:w="1325" w:type="dxa"/>
            <w:vAlign w:val="top"/>
          </w:tcPr>
          <w:p>
            <w:pPr>
              <w:pStyle w:val="TableText"/>
              <w:ind w:left="307"/>
              <w:spacing w:before="277" w:line="220" w:lineRule="auto"/>
              <w:rPr>
                <w:sz w:val="18"/>
                <w:szCs w:val="18"/>
              </w:rPr>
            </w:pPr>
            <w:r>
              <w:rPr>
                <w:sz w:val="18"/>
                <w:szCs w:val="18"/>
                <w:b/>
                <w:bCs/>
                <w:spacing w:val="-4"/>
              </w:rPr>
              <w:t>管理要求</w:t>
            </w:r>
          </w:p>
        </w:tc>
        <w:tc>
          <w:tcPr>
            <w:shd w:val="clear" w:fill="DBE5F1"/>
            <w:tcW w:w="2981" w:type="dxa"/>
            <w:vAlign w:val="top"/>
          </w:tcPr>
          <w:p>
            <w:pPr>
              <w:pStyle w:val="TableText"/>
              <w:ind w:left="1317"/>
              <w:spacing w:before="277" w:line="221" w:lineRule="auto"/>
              <w:rPr>
                <w:sz w:val="18"/>
                <w:szCs w:val="18"/>
              </w:rPr>
            </w:pPr>
            <w:r>
              <w:rPr>
                <w:sz w:val="18"/>
                <w:szCs w:val="18"/>
                <w:b/>
                <w:bCs/>
                <w:spacing w:val="-6"/>
              </w:rPr>
              <w:t>标准</w:t>
            </w:r>
          </w:p>
        </w:tc>
        <w:tc>
          <w:tcPr>
            <w:shd w:val="clear" w:fill="DBE5F1"/>
            <w:tcW w:w="2109" w:type="dxa"/>
            <w:vAlign w:val="top"/>
          </w:tcPr>
          <w:p>
            <w:pPr>
              <w:pStyle w:val="TableText"/>
              <w:ind w:left="698"/>
              <w:spacing w:before="277" w:line="221" w:lineRule="auto"/>
              <w:rPr>
                <w:sz w:val="18"/>
                <w:szCs w:val="18"/>
              </w:rPr>
            </w:pPr>
            <w:r>
              <w:rPr>
                <w:sz w:val="18"/>
                <w:szCs w:val="18"/>
                <w:b/>
                <w:bCs/>
                <w:spacing w:val="-4"/>
              </w:rPr>
              <w:t>奖惩标准</w:t>
            </w:r>
          </w:p>
        </w:tc>
      </w:tr>
    </w:tbl>
    <w:p>
      <w:pPr>
        <w:pStyle w:val="BodyText"/>
        <w:rPr/>
      </w:pPr>
      <w:r/>
    </w:p>
    <w:p>
      <w:pPr>
        <w:sectPr>
          <w:headerReference w:type="default" r:id="rId12"/>
          <w:footerReference w:type="default" r:id="rId257"/>
          <w:pgSz w:w="11900" w:h="16838"/>
          <w:pgMar w:top="1134" w:right="0" w:bottom="1214" w:left="1304" w:header="830" w:footer="977" w:gutter="0"/>
        </w:sectPr>
        <w:rPr/>
      </w:pPr>
    </w:p>
    <w:tbl>
      <w:tblPr>
        <w:tblStyle w:val="TableNormal"/>
        <w:tblW w:w="95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3"/>
        <w:gridCol w:w="826"/>
        <w:gridCol w:w="1159"/>
        <w:gridCol w:w="1325"/>
        <w:gridCol w:w="2981"/>
        <w:gridCol w:w="2109"/>
      </w:tblGrid>
      <w:tr>
        <w:trPr>
          <w:trHeight w:val="1055" w:hRule="atLeast"/>
        </w:trPr>
        <w:tc>
          <w:tcPr>
            <w:tcW w:w="1163" w:type="dxa"/>
            <w:vAlign w:val="top"/>
            <w:vMerge w:val="restart"/>
            <w:tcBorders>
              <w:bottom w:val="nil"/>
            </w:tcBorders>
          </w:tcPr>
          <w:p>
            <w:pPr>
              <w:rPr>
                <w:rFonts w:ascii="Arial"/>
                <w:sz w:val="21"/>
              </w:rPr>
            </w:pPr>
            <w:r>
              <w:drawing>
                <wp:anchor distT="0" distB="0" distL="0" distR="0" simplePos="0" relativeHeight="251997184" behindDoc="1" locked="0" layoutInCell="0" allowOverlap="1">
                  <wp:simplePos x="0" y="0"/>
                  <wp:positionH relativeFrom="page">
                    <wp:posOffset>7545917</wp:posOffset>
                  </wp:positionH>
                  <wp:positionV relativeFrom="page">
                    <wp:posOffset>4038299</wp:posOffset>
                  </wp:positionV>
                  <wp:extent cx="10583" cy="1497692"/>
                  <wp:effectExtent l="0" t="0" r="0" b="0"/>
                  <wp:wrapNone/>
                  <wp:docPr id="266" name="IM 266"/>
                  <wp:cNvGraphicFramePr/>
                  <a:graphic>
                    <a:graphicData uri="http://schemas.openxmlformats.org/drawingml/2006/picture">
                      <pic:pic>
                        <pic:nvPicPr>
                          <pic:cNvPr id="266" name="IM 266"/>
                          <pic:cNvPicPr/>
                        </pic:nvPicPr>
                        <pic:blipFill>
                          <a:blip r:embed="rId260"/>
                          <a:stretch>
                            <a:fillRect/>
                          </a:stretch>
                        </pic:blipFill>
                        <pic:spPr>
                          <a:xfrm rot="0">
                            <a:off x="0" y="0"/>
                            <a:ext cx="10583" cy="1497692"/>
                          </a:xfrm>
                          <a:prstGeom prst="rect">
                            <a:avLst/>
                          </a:prstGeom>
                        </pic:spPr>
                      </pic:pic>
                    </a:graphicData>
                  </a:graphic>
                </wp:anchor>
              </w:drawing>
            </w: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30"/>
              <w:spacing w:before="59" w:line="220" w:lineRule="auto"/>
              <w:rPr>
                <w:sz w:val="18"/>
                <w:szCs w:val="18"/>
              </w:rPr>
            </w:pPr>
            <w:r>
              <w:rPr>
                <w:sz w:val="18"/>
                <w:szCs w:val="18"/>
                <w:spacing w:val="-3"/>
              </w:rPr>
              <w:t>安全管理</w:t>
            </w:r>
          </w:p>
        </w:tc>
        <w:tc>
          <w:tcPr>
            <w:tcW w:w="826"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84"/>
              <w:spacing w:before="59" w:line="242" w:lineRule="auto"/>
              <w:rPr>
                <w:sz w:val="18"/>
                <w:szCs w:val="18"/>
              </w:rPr>
            </w:pPr>
            <w:r>
              <w:rPr>
                <w:sz w:val="18"/>
                <w:szCs w:val="18"/>
              </w:rPr>
              <w:t>1</w:t>
            </w:r>
          </w:p>
        </w:tc>
        <w:tc>
          <w:tcPr>
            <w:tcW w:w="115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495" w:right="127" w:hanging="358"/>
              <w:spacing w:before="59" w:line="246" w:lineRule="auto"/>
              <w:rPr>
                <w:sz w:val="18"/>
                <w:szCs w:val="18"/>
              </w:rPr>
            </w:pPr>
            <w:r>
              <w:rPr>
                <w:sz w:val="18"/>
                <w:szCs w:val="18"/>
                <w:spacing w:val="-3"/>
              </w:rPr>
              <w:t>安全基础管</w:t>
            </w:r>
            <w:r>
              <w:rPr>
                <w:sz w:val="18"/>
                <w:szCs w:val="18"/>
              </w:rPr>
              <w:t>理</w:t>
            </w:r>
          </w:p>
        </w:tc>
        <w:tc>
          <w:tcPr>
            <w:tcW w:w="1325" w:type="dxa"/>
            <w:vAlign w:val="top"/>
          </w:tcPr>
          <w:p>
            <w:pPr>
              <w:spacing w:line="279" w:lineRule="auto"/>
              <w:rPr>
                <w:rFonts w:ascii="Arial"/>
                <w:sz w:val="21"/>
              </w:rPr>
            </w:pPr>
            <w:r/>
          </w:p>
          <w:p>
            <w:pPr>
              <w:pStyle w:val="TableText"/>
              <w:ind w:left="217" w:right="120" w:hanging="91"/>
              <w:spacing w:before="58" w:line="202" w:lineRule="auto"/>
              <w:rPr>
                <w:sz w:val="18"/>
                <w:szCs w:val="18"/>
              </w:rPr>
            </w:pPr>
            <w:r>
              <w:rPr>
                <w:sz w:val="18"/>
                <w:szCs w:val="18"/>
                <w:spacing w:val="-2"/>
              </w:rPr>
              <w:t>承包方成立安</w:t>
            </w:r>
            <w:r>
              <w:rPr>
                <w:sz w:val="18"/>
                <w:szCs w:val="18"/>
                <w:spacing w:val="-2"/>
              </w:rPr>
              <w:t>全管理机构</w:t>
            </w:r>
          </w:p>
        </w:tc>
        <w:tc>
          <w:tcPr>
            <w:tcW w:w="2981" w:type="dxa"/>
            <w:vAlign w:val="top"/>
          </w:tcPr>
          <w:p>
            <w:pPr>
              <w:spacing w:line="279" w:lineRule="auto"/>
              <w:rPr>
                <w:rFonts w:ascii="Arial"/>
                <w:sz w:val="21"/>
              </w:rPr>
            </w:pPr>
            <w:r/>
          </w:p>
          <w:p>
            <w:pPr>
              <w:pStyle w:val="TableText"/>
              <w:ind w:left="112" w:right="103" w:firstLine="5"/>
              <w:spacing w:before="59" w:line="202" w:lineRule="auto"/>
              <w:rPr>
                <w:sz w:val="18"/>
                <w:szCs w:val="18"/>
              </w:rPr>
            </w:pPr>
            <w:r>
              <w:rPr>
                <w:sz w:val="18"/>
                <w:szCs w:val="18"/>
                <w:spacing w:val="3"/>
              </w:rPr>
              <w:t>《安全生产法》、《中燃集团安全</w:t>
            </w:r>
            <w:r>
              <w:rPr>
                <w:sz w:val="18"/>
                <w:szCs w:val="18"/>
                <w:spacing w:val="-2"/>
              </w:rPr>
              <w:t>事故管理制度》</w:t>
            </w:r>
          </w:p>
        </w:tc>
        <w:tc>
          <w:tcPr>
            <w:tcW w:w="2109" w:type="dxa"/>
            <w:vAlign w:val="top"/>
          </w:tcPr>
          <w:p>
            <w:pPr>
              <w:pStyle w:val="TableText"/>
              <w:ind w:left="162"/>
              <w:spacing w:before="159" w:line="185" w:lineRule="auto"/>
              <w:rPr>
                <w:sz w:val="18"/>
                <w:szCs w:val="18"/>
              </w:rPr>
            </w:pPr>
            <w:r>
              <w:rPr>
                <w:sz w:val="18"/>
                <w:szCs w:val="18"/>
                <w:spacing w:val="-1"/>
              </w:rPr>
              <w:t>未明确安全组织机构、</w:t>
            </w:r>
          </w:p>
          <w:p>
            <w:pPr>
              <w:pStyle w:val="TableText"/>
              <w:ind w:left="162"/>
              <w:spacing w:line="184" w:lineRule="auto"/>
              <w:rPr>
                <w:sz w:val="18"/>
                <w:szCs w:val="18"/>
              </w:rPr>
            </w:pPr>
            <w:r>
              <w:rPr>
                <w:sz w:val="18"/>
                <w:szCs w:val="18"/>
                <w:spacing w:val="-1"/>
              </w:rPr>
              <w:t>未将安全管理职责落实</w:t>
            </w:r>
          </w:p>
          <w:p>
            <w:pPr>
              <w:pStyle w:val="TableText"/>
              <w:ind w:left="164"/>
              <w:spacing w:line="184" w:lineRule="auto"/>
              <w:rPr>
                <w:sz w:val="18"/>
                <w:szCs w:val="18"/>
              </w:rPr>
            </w:pPr>
            <w:r>
              <w:rPr>
                <w:sz w:val="18"/>
                <w:szCs w:val="18"/>
                <w:spacing w:val="-2"/>
              </w:rPr>
              <w:t>到专人，一次性扣外包</w:t>
            </w:r>
          </w:p>
          <w:p>
            <w:pPr>
              <w:pStyle w:val="TableText"/>
              <w:ind w:left="519"/>
              <w:spacing w:line="219" w:lineRule="auto"/>
              <w:rPr>
                <w:sz w:val="18"/>
                <w:szCs w:val="18"/>
              </w:rPr>
            </w:pPr>
            <w:r>
              <w:rPr>
                <w:sz w:val="18"/>
                <w:szCs w:val="18"/>
                <w:spacing w:val="4"/>
              </w:rPr>
              <w:t>服务费5</w:t>
            </w:r>
            <w:r>
              <w:rPr>
                <w:sz w:val="18"/>
                <w:szCs w:val="18"/>
                <w:spacing w:val="-32"/>
              </w:rPr>
              <w:t xml:space="preserve"> </w:t>
            </w:r>
            <w:r>
              <w:rPr>
                <w:sz w:val="18"/>
                <w:szCs w:val="18"/>
                <w:spacing w:val="4"/>
              </w:rPr>
              <w:t>万元</w:t>
            </w:r>
          </w:p>
        </w:tc>
      </w:tr>
      <w:tr>
        <w:trPr>
          <w:trHeight w:val="1038" w:hRule="atLeast"/>
        </w:trPr>
        <w:tc>
          <w:tcPr>
            <w:tcW w:w="1163" w:type="dxa"/>
            <w:vAlign w:val="top"/>
            <w:vMerge w:val="continue"/>
            <w:tcBorders>
              <w:top w:val="nil"/>
              <w:bottom w:val="nil"/>
            </w:tcBorders>
          </w:tcPr>
          <w:p>
            <w:pPr>
              <w:rPr>
                <w:rFonts w:ascii="Arial"/>
                <w:sz w:val="21"/>
              </w:rPr>
            </w:pPr>
            <w:r/>
          </w:p>
        </w:tc>
        <w:tc>
          <w:tcPr>
            <w:tcW w:w="826"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325" w:type="dxa"/>
            <w:vAlign w:val="top"/>
          </w:tcPr>
          <w:p>
            <w:pPr>
              <w:pStyle w:val="TableText"/>
              <w:ind w:left="126"/>
              <w:spacing w:before="236" w:line="185" w:lineRule="auto"/>
              <w:rPr>
                <w:sz w:val="18"/>
                <w:szCs w:val="18"/>
              </w:rPr>
            </w:pPr>
            <w:r>
              <w:rPr>
                <w:sz w:val="18"/>
                <w:szCs w:val="18"/>
                <w:spacing w:val="-2"/>
              </w:rPr>
              <w:t>签订全员安全</w:t>
            </w:r>
          </w:p>
          <w:p>
            <w:pPr>
              <w:pStyle w:val="TableText"/>
              <w:ind w:left="161"/>
              <w:spacing w:line="184" w:lineRule="auto"/>
              <w:rPr>
                <w:sz w:val="18"/>
                <w:szCs w:val="18"/>
              </w:rPr>
            </w:pPr>
            <w:r>
              <w:rPr>
                <w:sz w:val="18"/>
                <w:szCs w:val="18"/>
                <w:spacing w:val="-7"/>
              </w:rPr>
              <w:t>目标责任书签</w:t>
            </w:r>
          </w:p>
          <w:p>
            <w:pPr>
              <w:pStyle w:val="TableText"/>
              <w:ind w:left="579"/>
              <w:spacing w:line="222" w:lineRule="auto"/>
              <w:rPr>
                <w:sz w:val="18"/>
                <w:szCs w:val="18"/>
              </w:rPr>
            </w:pPr>
            <w:r>
              <w:rPr>
                <w:sz w:val="18"/>
                <w:szCs w:val="18"/>
              </w:rPr>
              <w:t>订</w:t>
            </w:r>
          </w:p>
        </w:tc>
        <w:tc>
          <w:tcPr>
            <w:tcW w:w="2981" w:type="dxa"/>
            <w:vAlign w:val="top"/>
          </w:tcPr>
          <w:p>
            <w:pPr>
              <w:spacing w:line="268" w:lineRule="auto"/>
              <w:rPr>
                <w:rFonts w:ascii="Arial"/>
                <w:sz w:val="21"/>
              </w:rPr>
            </w:pPr>
            <w:r/>
          </w:p>
          <w:p>
            <w:pPr>
              <w:pStyle w:val="TableText"/>
              <w:ind w:left="112" w:right="103"/>
              <w:spacing w:before="59" w:line="202" w:lineRule="auto"/>
              <w:rPr>
                <w:sz w:val="18"/>
                <w:szCs w:val="18"/>
              </w:rPr>
            </w:pPr>
            <w:r>
              <w:rPr>
                <w:sz w:val="18"/>
                <w:szCs w:val="18"/>
                <w:spacing w:val="4"/>
              </w:rPr>
              <w:t>全员签订年度安全目标责任书，无</w:t>
            </w:r>
            <w:r>
              <w:rPr>
                <w:sz w:val="18"/>
                <w:szCs w:val="18"/>
                <w:spacing w:val="-3"/>
              </w:rPr>
              <w:t>漏签，覆盖率</w:t>
            </w:r>
            <w:r>
              <w:rPr>
                <w:sz w:val="18"/>
                <w:szCs w:val="18"/>
                <w:spacing w:val="-19"/>
              </w:rPr>
              <w:t xml:space="preserve"> </w:t>
            </w:r>
            <w:r>
              <w:rPr>
                <w:sz w:val="18"/>
                <w:szCs w:val="18"/>
                <w:spacing w:val="-3"/>
              </w:rPr>
              <w:t>100%。</w:t>
            </w:r>
          </w:p>
        </w:tc>
        <w:tc>
          <w:tcPr>
            <w:tcW w:w="2109" w:type="dxa"/>
            <w:vAlign w:val="top"/>
          </w:tcPr>
          <w:p>
            <w:pPr>
              <w:pStyle w:val="TableText"/>
              <w:ind w:left="114" w:right="108" w:firstLine="2"/>
              <w:spacing w:before="236" w:line="197" w:lineRule="auto"/>
              <w:jc w:val="both"/>
              <w:rPr>
                <w:sz w:val="18"/>
                <w:szCs w:val="18"/>
              </w:rPr>
            </w:pPr>
            <w:r>
              <w:rPr>
                <w:sz w:val="18"/>
                <w:szCs w:val="18"/>
                <w:spacing w:val="7"/>
              </w:rPr>
              <w:t>与全员签订年度安全目</w:t>
            </w:r>
            <w:r>
              <w:rPr>
                <w:sz w:val="18"/>
                <w:szCs w:val="18"/>
                <w:spacing w:val="8"/>
              </w:rPr>
              <w:t>标责任书，漏签每人次</w:t>
            </w:r>
            <w:r>
              <w:rPr>
                <w:sz w:val="18"/>
                <w:szCs w:val="18"/>
                <w:spacing w:val="-5"/>
              </w:rPr>
              <w:t>扣</w:t>
            </w:r>
            <w:r>
              <w:rPr>
                <w:sz w:val="18"/>
                <w:szCs w:val="18"/>
                <w:spacing w:val="-32"/>
              </w:rPr>
              <w:t xml:space="preserve"> </w:t>
            </w:r>
            <w:r>
              <w:rPr>
                <w:sz w:val="18"/>
                <w:szCs w:val="18"/>
                <w:spacing w:val="-5"/>
              </w:rPr>
              <w:t>500</w:t>
            </w:r>
            <w:r>
              <w:rPr>
                <w:sz w:val="18"/>
                <w:szCs w:val="18"/>
                <w:spacing w:val="-37"/>
              </w:rPr>
              <w:t xml:space="preserve"> </w:t>
            </w:r>
            <w:r>
              <w:rPr>
                <w:sz w:val="18"/>
                <w:szCs w:val="18"/>
                <w:spacing w:val="-5"/>
              </w:rPr>
              <w:t>元；</w:t>
            </w:r>
          </w:p>
        </w:tc>
      </w:tr>
      <w:tr>
        <w:trPr>
          <w:trHeight w:val="1464" w:hRule="atLeast"/>
        </w:trPr>
        <w:tc>
          <w:tcPr>
            <w:tcW w:w="1163" w:type="dxa"/>
            <w:vAlign w:val="top"/>
            <w:vMerge w:val="continue"/>
            <w:tcBorders>
              <w:top w:val="nil"/>
              <w:bottom w:val="nil"/>
            </w:tcBorders>
          </w:tcPr>
          <w:p>
            <w:pPr>
              <w:rPr>
                <w:rFonts w:ascii="Arial"/>
                <w:sz w:val="21"/>
              </w:rPr>
            </w:pPr>
            <w:r/>
          </w:p>
        </w:tc>
        <w:tc>
          <w:tcPr>
            <w:tcW w:w="826"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325" w:type="dxa"/>
            <w:vAlign w:val="top"/>
          </w:tcPr>
          <w:p>
            <w:pPr>
              <w:spacing w:line="479" w:lineRule="auto"/>
              <w:rPr>
                <w:rFonts w:ascii="Arial"/>
                <w:sz w:val="21"/>
              </w:rPr>
            </w:pPr>
            <w:r/>
          </w:p>
          <w:p>
            <w:pPr>
              <w:pStyle w:val="TableText"/>
              <w:ind w:left="308" w:right="120" w:hanging="180"/>
              <w:spacing w:before="59" w:line="202" w:lineRule="auto"/>
              <w:rPr>
                <w:sz w:val="18"/>
                <w:szCs w:val="18"/>
              </w:rPr>
            </w:pPr>
            <w:r>
              <w:rPr>
                <w:sz w:val="18"/>
                <w:szCs w:val="18"/>
                <w:spacing w:val="-2"/>
              </w:rPr>
              <w:t>持续组织安全</w:t>
            </w:r>
            <w:r>
              <w:rPr>
                <w:sz w:val="18"/>
                <w:szCs w:val="18"/>
                <w:spacing w:val="-3"/>
              </w:rPr>
              <w:t>教育培训</w:t>
            </w:r>
          </w:p>
        </w:tc>
        <w:tc>
          <w:tcPr>
            <w:tcW w:w="2981" w:type="dxa"/>
            <w:vAlign w:val="top"/>
          </w:tcPr>
          <w:p>
            <w:pPr>
              <w:spacing w:line="390" w:lineRule="auto"/>
              <w:rPr>
                <w:rFonts w:ascii="Arial"/>
                <w:sz w:val="21"/>
              </w:rPr>
            </w:pPr>
            <w:r/>
          </w:p>
          <w:p>
            <w:pPr>
              <w:pStyle w:val="TableText"/>
              <w:ind w:left="114" w:right="124" w:hanging="2"/>
              <w:spacing w:before="58" w:line="197" w:lineRule="auto"/>
              <w:jc w:val="both"/>
              <w:rPr>
                <w:sz w:val="18"/>
                <w:szCs w:val="18"/>
              </w:rPr>
            </w:pPr>
            <w:r>
              <w:rPr>
                <w:sz w:val="18"/>
                <w:szCs w:val="18"/>
                <w:spacing w:val="-2"/>
              </w:rPr>
              <w:t>新员工安全教育培训率</w:t>
            </w:r>
            <w:r>
              <w:rPr>
                <w:sz w:val="18"/>
                <w:szCs w:val="18"/>
                <w:spacing w:val="-20"/>
              </w:rPr>
              <w:t xml:space="preserve"> </w:t>
            </w:r>
            <w:r>
              <w:rPr>
                <w:sz w:val="18"/>
                <w:szCs w:val="18"/>
                <w:spacing w:val="-2"/>
              </w:rPr>
              <w:t>100%合格率</w:t>
            </w:r>
            <w:r>
              <w:rPr>
                <w:sz w:val="18"/>
                <w:szCs w:val="18"/>
                <w:spacing w:val="-2"/>
              </w:rPr>
              <w:t>100%，安全教育培训时间不少于</w:t>
            </w:r>
            <w:r>
              <w:rPr>
                <w:sz w:val="18"/>
                <w:szCs w:val="18"/>
                <w:spacing w:val="-19"/>
              </w:rPr>
              <w:t xml:space="preserve"> </w:t>
            </w:r>
            <w:r>
              <w:rPr>
                <w:sz w:val="18"/>
                <w:szCs w:val="18"/>
                <w:spacing w:val="-2"/>
              </w:rPr>
              <w:t>72</w:t>
            </w:r>
            <w:r>
              <w:rPr>
                <w:sz w:val="18"/>
                <w:szCs w:val="18"/>
                <w:spacing w:val="-4"/>
              </w:rPr>
              <w:t>学时。</w:t>
            </w:r>
          </w:p>
        </w:tc>
        <w:tc>
          <w:tcPr>
            <w:tcW w:w="2109" w:type="dxa"/>
            <w:vAlign w:val="top"/>
          </w:tcPr>
          <w:p>
            <w:pPr>
              <w:pStyle w:val="TableText"/>
              <w:ind w:left="113" w:right="106" w:firstLine="1"/>
              <w:spacing w:before="177" w:line="191" w:lineRule="auto"/>
              <w:jc w:val="both"/>
              <w:rPr>
                <w:sz w:val="18"/>
                <w:szCs w:val="18"/>
              </w:rPr>
            </w:pPr>
            <w:r>
              <w:rPr>
                <w:sz w:val="18"/>
                <w:szCs w:val="18"/>
                <w:spacing w:val="8"/>
              </w:rPr>
              <w:t>新进员工安全教育学时</w:t>
            </w:r>
            <w:r>
              <w:rPr>
                <w:sz w:val="18"/>
                <w:szCs w:val="18"/>
                <w:spacing w:val="-6"/>
              </w:rPr>
              <w:t>不达标，每人次扣款</w:t>
            </w:r>
            <w:r>
              <w:rPr>
                <w:sz w:val="18"/>
                <w:szCs w:val="18"/>
                <w:spacing w:val="-26"/>
              </w:rPr>
              <w:t xml:space="preserve"> </w:t>
            </w:r>
            <w:r>
              <w:rPr>
                <w:sz w:val="18"/>
                <w:szCs w:val="18"/>
                <w:spacing w:val="-6"/>
              </w:rPr>
              <w:t>500</w:t>
            </w:r>
            <w:r>
              <w:rPr>
                <w:sz w:val="18"/>
                <w:szCs w:val="18"/>
                <w:spacing w:val="8"/>
              </w:rPr>
              <w:t>元；安全教育合格率不</w:t>
            </w:r>
            <w:r>
              <w:rPr>
                <w:sz w:val="18"/>
                <w:szCs w:val="18"/>
                <w:spacing w:val="-3"/>
              </w:rPr>
              <w:t>达标，每人次扣款</w:t>
            </w:r>
            <w:r>
              <w:rPr>
                <w:sz w:val="18"/>
                <w:szCs w:val="18"/>
                <w:spacing w:val="-17"/>
              </w:rPr>
              <w:t xml:space="preserve"> </w:t>
            </w:r>
            <w:r>
              <w:rPr>
                <w:sz w:val="18"/>
                <w:szCs w:val="18"/>
                <w:spacing w:val="-3"/>
              </w:rPr>
              <w:t>1000</w:t>
            </w:r>
            <w:r>
              <w:rPr>
                <w:sz w:val="18"/>
                <w:szCs w:val="18"/>
                <w:spacing w:val="8"/>
              </w:rPr>
              <w:t>元；留存培训记录影像</w:t>
            </w:r>
            <w:r>
              <w:rPr>
                <w:sz w:val="18"/>
                <w:szCs w:val="18"/>
                <w:spacing w:val="-2"/>
              </w:rPr>
              <w:t>等资料。</w:t>
            </w:r>
          </w:p>
        </w:tc>
      </w:tr>
      <w:tr>
        <w:trPr>
          <w:trHeight w:val="2348" w:hRule="atLeast"/>
        </w:trPr>
        <w:tc>
          <w:tcPr>
            <w:tcW w:w="1163" w:type="dxa"/>
            <w:vAlign w:val="top"/>
            <w:vMerge w:val="continue"/>
            <w:tcBorders>
              <w:top w:val="nil"/>
              <w:bottom w:val="nil"/>
            </w:tcBorders>
          </w:tcPr>
          <w:p>
            <w:pPr>
              <w:rPr>
                <w:rFonts w:ascii="Arial"/>
                <w:sz w:val="21"/>
              </w:rPr>
            </w:pPr>
            <w:r/>
          </w:p>
        </w:tc>
        <w:tc>
          <w:tcPr>
            <w:tcW w:w="826"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373"/>
              <w:spacing w:before="58" w:line="242" w:lineRule="auto"/>
              <w:rPr>
                <w:sz w:val="18"/>
                <w:szCs w:val="18"/>
              </w:rPr>
            </w:pPr>
            <w:r>
              <w:rPr>
                <w:sz w:val="18"/>
                <w:szCs w:val="18"/>
              </w:rPr>
              <w:t>2</w:t>
            </w:r>
          </w:p>
        </w:tc>
        <w:tc>
          <w:tcPr>
            <w:tcW w:w="115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226"/>
              <w:spacing w:before="59" w:line="220" w:lineRule="auto"/>
              <w:rPr>
                <w:sz w:val="18"/>
                <w:szCs w:val="18"/>
              </w:rPr>
            </w:pPr>
            <w:r>
              <w:rPr>
                <w:sz w:val="18"/>
                <w:szCs w:val="18"/>
                <w:spacing w:val="-3"/>
              </w:rPr>
              <w:t>安检管理</w:t>
            </w:r>
          </w:p>
        </w:tc>
        <w:tc>
          <w:tcPr>
            <w:tcW w:w="1325"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221"/>
              <w:spacing w:before="59" w:line="185" w:lineRule="auto"/>
              <w:rPr>
                <w:sz w:val="18"/>
                <w:szCs w:val="18"/>
              </w:rPr>
            </w:pPr>
            <w:r>
              <w:rPr>
                <w:sz w:val="18"/>
                <w:szCs w:val="18"/>
                <w:spacing w:val="-3"/>
              </w:rPr>
              <w:t>安检到位率</w:t>
            </w:r>
          </w:p>
          <w:p>
            <w:pPr>
              <w:pStyle w:val="TableText"/>
              <w:ind w:left="125"/>
              <w:spacing w:line="184" w:lineRule="auto"/>
              <w:rPr>
                <w:sz w:val="18"/>
                <w:szCs w:val="18"/>
              </w:rPr>
            </w:pPr>
            <w:r>
              <w:rPr>
                <w:sz w:val="18"/>
                <w:szCs w:val="18"/>
                <w:spacing w:val="-3"/>
              </w:rPr>
              <w:t>100%、入户率</w:t>
            </w:r>
          </w:p>
          <w:p>
            <w:pPr>
              <w:pStyle w:val="TableText"/>
              <w:ind w:left="536"/>
              <w:spacing w:line="239" w:lineRule="auto"/>
              <w:rPr>
                <w:sz w:val="18"/>
                <w:szCs w:val="18"/>
              </w:rPr>
            </w:pPr>
            <w:r>
              <w:rPr>
                <w:sz w:val="18"/>
                <w:szCs w:val="18"/>
                <w:spacing w:val="-4"/>
              </w:rPr>
              <w:t>70%</w:t>
            </w:r>
          </w:p>
        </w:tc>
        <w:tc>
          <w:tcPr>
            <w:tcW w:w="2981" w:type="dxa"/>
            <w:vAlign w:val="top"/>
          </w:tcPr>
          <w:p>
            <w:pPr>
              <w:pStyle w:val="TableText"/>
              <w:ind w:left="111" w:right="214" w:firstLine="14"/>
              <w:spacing w:line="181" w:lineRule="auto"/>
              <w:rPr>
                <w:sz w:val="18"/>
                <w:szCs w:val="18"/>
              </w:rPr>
            </w:pPr>
            <w:r>
              <w:rPr>
                <w:sz w:val="18"/>
                <w:szCs w:val="18"/>
                <w:spacing w:val="-5"/>
              </w:rPr>
              <w:t>1.在册用户及已立址待开户用户，</w:t>
            </w:r>
            <w:r>
              <w:rPr>
                <w:sz w:val="18"/>
                <w:szCs w:val="18"/>
                <w:spacing w:val="-4"/>
              </w:rPr>
              <w:t>燃气设施检查财年不得少于二次；</w:t>
            </w:r>
          </w:p>
          <w:p>
            <w:pPr>
              <w:pStyle w:val="TableText"/>
              <w:ind w:left="111" w:right="103" w:firstLine="2"/>
              <w:spacing w:before="1" w:line="184" w:lineRule="auto"/>
              <w:rPr>
                <w:sz w:val="18"/>
                <w:szCs w:val="18"/>
              </w:rPr>
            </w:pPr>
            <w:r>
              <w:rPr>
                <w:sz w:val="18"/>
                <w:szCs w:val="18"/>
                <w:spacing w:val="-2"/>
              </w:rPr>
              <w:t>2.民用户安检到位率</w:t>
            </w:r>
            <w:r>
              <w:rPr>
                <w:sz w:val="18"/>
                <w:szCs w:val="18"/>
                <w:spacing w:val="-19"/>
              </w:rPr>
              <w:t xml:space="preserve"> </w:t>
            </w:r>
            <w:r>
              <w:rPr>
                <w:sz w:val="18"/>
                <w:szCs w:val="18"/>
                <w:spacing w:val="-2"/>
              </w:rPr>
              <w:t>100%，入户率</w:t>
            </w:r>
            <w:r>
              <w:rPr>
                <w:sz w:val="18"/>
                <w:szCs w:val="18"/>
                <w:spacing w:val="-2"/>
              </w:rPr>
              <w:t>70%（隐患无遗漏、无伪造安检与抄</w:t>
            </w:r>
            <w:r>
              <w:rPr>
                <w:sz w:val="18"/>
                <w:szCs w:val="18"/>
                <w:spacing w:val="-1"/>
              </w:rPr>
              <w:t>表信息行为）。</w:t>
            </w:r>
          </w:p>
          <w:p>
            <w:pPr>
              <w:pStyle w:val="TableText"/>
              <w:ind w:left="112" w:right="171" w:firstLine="2"/>
              <w:spacing w:before="1" w:line="184" w:lineRule="auto"/>
              <w:rPr>
                <w:sz w:val="18"/>
                <w:szCs w:val="18"/>
              </w:rPr>
            </w:pPr>
            <w:r>
              <w:rPr>
                <w:sz w:val="18"/>
                <w:szCs w:val="18"/>
                <w:spacing w:val="-1"/>
              </w:rPr>
              <w:t>3.三次到访不遇、拒检、长期无人</w:t>
            </w:r>
            <w:r>
              <w:rPr>
                <w:sz w:val="18"/>
                <w:szCs w:val="18"/>
                <w:spacing w:val="-1"/>
              </w:rPr>
              <w:t>要登记详细明细。</w:t>
            </w:r>
          </w:p>
          <w:p>
            <w:pPr>
              <w:pStyle w:val="TableText"/>
              <w:ind w:left="112" w:right="171" w:hanging="1"/>
              <w:spacing w:line="196" w:lineRule="auto"/>
              <w:rPr>
                <w:sz w:val="18"/>
                <w:szCs w:val="18"/>
              </w:rPr>
            </w:pPr>
            <w:r>
              <w:rPr>
                <w:sz w:val="18"/>
                <w:szCs w:val="18"/>
                <w:spacing w:val="-1"/>
              </w:rPr>
              <w:t>4.优先对老旧小区进行安检，并形</w:t>
            </w:r>
            <w:r>
              <w:rPr>
                <w:sz w:val="18"/>
                <w:szCs w:val="18"/>
                <w:spacing w:val="-1"/>
              </w:rPr>
              <w:t>成小区安检分析报告（为隐患治理</w:t>
            </w:r>
            <w:r>
              <w:rPr>
                <w:sz w:val="18"/>
                <w:szCs w:val="18"/>
                <w:spacing w:val="-2"/>
              </w:rPr>
              <w:t>提供足够时间）</w:t>
            </w:r>
          </w:p>
        </w:tc>
        <w:tc>
          <w:tcPr>
            <w:tcW w:w="2109" w:type="dxa"/>
            <w:vAlign w:val="top"/>
          </w:tcPr>
          <w:p>
            <w:pPr>
              <w:pStyle w:val="TableText"/>
              <w:ind w:left="115" w:right="196" w:firstLine="11"/>
              <w:spacing w:before="83" w:line="185" w:lineRule="auto"/>
              <w:rPr>
                <w:sz w:val="18"/>
                <w:szCs w:val="18"/>
              </w:rPr>
            </w:pPr>
            <w:r>
              <w:rPr>
                <w:sz w:val="18"/>
                <w:szCs w:val="18"/>
                <w:spacing w:val="-2"/>
              </w:rPr>
              <w:t>1.年度安检实查率未达</w:t>
            </w:r>
            <w:r>
              <w:rPr>
                <w:sz w:val="18"/>
                <w:szCs w:val="18"/>
                <w:spacing w:val="-1"/>
              </w:rPr>
              <w:t>成，按合同约定标准结</w:t>
            </w:r>
            <w:r>
              <w:rPr>
                <w:sz w:val="18"/>
                <w:szCs w:val="18"/>
                <w:spacing w:val="-5"/>
              </w:rPr>
              <w:t>算。</w:t>
            </w:r>
          </w:p>
          <w:p>
            <w:pPr>
              <w:pStyle w:val="TableText"/>
              <w:ind w:left="113" w:right="196" w:firstLine="2"/>
              <w:spacing w:before="3" w:line="184" w:lineRule="auto"/>
              <w:rPr>
                <w:sz w:val="18"/>
                <w:szCs w:val="18"/>
              </w:rPr>
            </w:pPr>
            <w:r>
              <w:rPr>
                <w:sz w:val="18"/>
                <w:szCs w:val="18"/>
                <w:spacing w:val="-2"/>
              </w:rPr>
              <w:t>2.本合同执行之日起</w:t>
            </w:r>
            <w:r>
              <w:rPr>
                <w:sz w:val="18"/>
                <w:szCs w:val="18"/>
                <w:spacing w:val="-33"/>
              </w:rPr>
              <w:t xml:space="preserve"> </w:t>
            </w:r>
            <w:r>
              <w:rPr>
                <w:sz w:val="18"/>
                <w:szCs w:val="18"/>
                <w:spacing w:val="-2"/>
              </w:rPr>
              <w:t>3</w:t>
            </w:r>
            <w:r>
              <w:rPr>
                <w:sz w:val="18"/>
                <w:szCs w:val="18"/>
                <w:spacing w:val="-1"/>
              </w:rPr>
              <w:t>个月内为人员补充与培</w:t>
            </w:r>
            <w:r>
              <w:rPr>
                <w:sz w:val="18"/>
                <w:szCs w:val="18"/>
                <w:spacing w:val="-1"/>
              </w:rPr>
              <w:t>训期。安检团队合格上</w:t>
            </w:r>
            <w:r>
              <w:rPr>
                <w:sz w:val="18"/>
                <w:szCs w:val="18"/>
                <w:spacing w:val="-1"/>
              </w:rPr>
              <w:t>岗人员数量不达标，月</w:t>
            </w:r>
            <w:r>
              <w:rPr>
                <w:sz w:val="18"/>
                <w:szCs w:val="18"/>
                <w:spacing w:val="-3"/>
              </w:rPr>
              <w:t>度*缺少人数每人</w:t>
            </w:r>
            <w:r>
              <w:rPr>
                <w:sz w:val="18"/>
                <w:szCs w:val="18"/>
                <w:spacing w:val="-16"/>
              </w:rPr>
              <w:t xml:space="preserve"> </w:t>
            </w:r>
            <w:r>
              <w:rPr>
                <w:sz w:val="18"/>
                <w:szCs w:val="18"/>
                <w:spacing w:val="-3"/>
              </w:rPr>
              <w:t>1000</w:t>
            </w:r>
            <w:r>
              <w:rPr>
                <w:sz w:val="18"/>
                <w:szCs w:val="18"/>
                <w:spacing w:val="-4"/>
              </w:rPr>
              <w:t>元。</w:t>
            </w:r>
          </w:p>
          <w:p>
            <w:pPr>
              <w:pStyle w:val="TableText"/>
              <w:ind w:left="115" w:right="196" w:firstLine="2"/>
              <w:spacing w:before="1" w:line="196" w:lineRule="auto"/>
              <w:rPr>
                <w:sz w:val="18"/>
                <w:szCs w:val="18"/>
              </w:rPr>
            </w:pPr>
            <w:r>
              <w:rPr>
                <w:sz w:val="18"/>
                <w:szCs w:val="18"/>
                <w:spacing w:val="-1"/>
              </w:rPr>
              <w:t>3.台帐登记不准确、未</w:t>
            </w:r>
            <w:r>
              <w:rPr>
                <w:sz w:val="18"/>
                <w:szCs w:val="18"/>
                <w:spacing w:val="-2"/>
              </w:rPr>
              <w:t>登记的，一次扣款</w:t>
            </w:r>
            <w:r>
              <w:rPr>
                <w:sz w:val="18"/>
                <w:szCs w:val="18"/>
                <w:spacing w:val="-32"/>
              </w:rPr>
              <w:t xml:space="preserve"> </w:t>
            </w:r>
            <w:r>
              <w:rPr>
                <w:sz w:val="18"/>
                <w:szCs w:val="18"/>
                <w:spacing w:val="-2"/>
              </w:rPr>
              <w:t>500</w:t>
            </w:r>
            <w:r>
              <w:rPr>
                <w:sz w:val="18"/>
                <w:szCs w:val="18"/>
                <w:spacing w:val="-5"/>
              </w:rPr>
              <w:t>元。</w:t>
            </w:r>
          </w:p>
        </w:tc>
      </w:tr>
      <w:tr>
        <w:trPr>
          <w:trHeight w:val="2975" w:hRule="atLeast"/>
        </w:trPr>
        <w:tc>
          <w:tcPr>
            <w:tcW w:w="1163" w:type="dxa"/>
            <w:vAlign w:val="top"/>
            <w:vMerge w:val="continue"/>
            <w:tcBorders>
              <w:top w:val="nil"/>
              <w:bottom w:val="nil"/>
            </w:tcBorders>
          </w:tcPr>
          <w:p>
            <w:pPr>
              <w:rPr>
                <w:rFonts w:ascii="Arial"/>
                <w:sz w:val="21"/>
              </w:rPr>
            </w:pPr>
            <w:r/>
          </w:p>
        </w:tc>
        <w:tc>
          <w:tcPr>
            <w:tcW w:w="826"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325"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98" w:right="120" w:hanging="268"/>
              <w:spacing w:before="59" w:line="203" w:lineRule="auto"/>
              <w:rPr>
                <w:sz w:val="18"/>
                <w:szCs w:val="18"/>
              </w:rPr>
            </w:pPr>
            <w:r>
              <w:rPr>
                <w:sz w:val="18"/>
                <w:szCs w:val="18"/>
                <w:spacing w:val="-2"/>
              </w:rPr>
              <w:t>安检质量及工</w:t>
            </w:r>
            <w:r>
              <w:rPr>
                <w:sz w:val="18"/>
                <w:szCs w:val="18"/>
                <w:spacing w:val="-3"/>
              </w:rPr>
              <w:t>作要求</w:t>
            </w:r>
          </w:p>
        </w:tc>
        <w:tc>
          <w:tcPr>
            <w:tcW w:w="2981" w:type="dxa"/>
            <w:vAlign w:val="top"/>
          </w:tcPr>
          <w:p>
            <w:pPr>
              <w:pStyle w:val="TableText"/>
              <w:ind w:left="111" w:right="171" w:firstLine="14"/>
              <w:spacing w:before="1" w:line="184" w:lineRule="auto"/>
              <w:rPr>
                <w:sz w:val="18"/>
                <w:szCs w:val="18"/>
              </w:rPr>
            </w:pPr>
            <w:r>
              <w:rPr>
                <w:sz w:val="18"/>
                <w:szCs w:val="18"/>
                <w:spacing w:val="-2"/>
              </w:rPr>
              <w:t>1.严格按照安检可视化相关管理规</w:t>
            </w:r>
            <w:r>
              <w:rPr>
                <w:sz w:val="18"/>
                <w:szCs w:val="18"/>
                <w:spacing w:val="-1"/>
              </w:rPr>
              <w:t>定执行、操作，及时录入准确、有</w:t>
            </w:r>
            <w:r>
              <w:rPr>
                <w:sz w:val="18"/>
                <w:szCs w:val="18"/>
                <w:spacing w:val="-1"/>
              </w:rPr>
              <w:t>效信息（时间、系统地址与真实地</w:t>
            </w:r>
            <w:r>
              <w:rPr>
                <w:sz w:val="18"/>
                <w:szCs w:val="18"/>
                <w:spacing w:val="-1"/>
              </w:rPr>
              <w:t>址、用户姓名、电话、用气性质、</w:t>
            </w:r>
            <w:r>
              <w:rPr>
                <w:sz w:val="18"/>
                <w:szCs w:val="18"/>
                <w:spacing w:val="-1"/>
              </w:rPr>
              <w:t>表型、钢号、使用与剩余气量、进</w:t>
            </w:r>
            <w:r>
              <w:rPr>
                <w:sz w:val="18"/>
                <w:szCs w:val="18"/>
                <w:spacing w:val="-1"/>
              </w:rPr>
              <w:t>气方向、铅封号、设备信息、隐患</w:t>
            </w:r>
            <w:r>
              <w:rPr>
                <w:sz w:val="18"/>
                <w:szCs w:val="18"/>
                <w:spacing w:val="-1"/>
              </w:rPr>
              <w:t>信息等）、照片（全景、燃气表正</w:t>
            </w:r>
            <w:r>
              <w:rPr>
                <w:sz w:val="18"/>
                <w:szCs w:val="18"/>
                <w:spacing w:val="-1"/>
              </w:rPr>
              <w:t>面、设备包含安装位置及周边大约</w:t>
            </w:r>
            <w:r>
              <w:rPr>
                <w:sz w:val="18"/>
                <w:szCs w:val="18"/>
                <w:spacing w:val="-1"/>
              </w:rPr>
              <w:t>一米内、主立管表后管、工单）。</w:t>
            </w:r>
            <w:r>
              <w:rPr>
                <w:sz w:val="18"/>
                <w:szCs w:val="18"/>
                <w:spacing w:val="-1"/>
              </w:rPr>
              <w:t>安检信息准确、隐患无遗漏、无伪</w:t>
            </w:r>
            <w:r>
              <w:rPr>
                <w:sz w:val="18"/>
                <w:szCs w:val="18"/>
                <w:spacing w:val="-1"/>
              </w:rPr>
              <w:t>造安检、虚假抄表信息行为；</w:t>
            </w:r>
          </w:p>
          <w:p>
            <w:pPr>
              <w:pStyle w:val="TableText"/>
              <w:ind w:left="116" w:right="259" w:hanging="2"/>
              <w:spacing w:before="1" w:line="184" w:lineRule="auto"/>
              <w:rPr>
                <w:sz w:val="18"/>
                <w:szCs w:val="18"/>
              </w:rPr>
            </w:pPr>
            <w:r>
              <w:rPr>
                <w:sz w:val="18"/>
                <w:szCs w:val="18"/>
                <w:spacing w:val="-1"/>
              </w:rPr>
              <w:t>2. 安检发现采暖炉用户须安装防</w:t>
            </w:r>
            <w:r>
              <w:rPr>
                <w:sz w:val="18"/>
                <w:szCs w:val="18"/>
                <w:spacing w:val="-1"/>
              </w:rPr>
              <w:t>盗卡；且铅封号与系统一致</w:t>
            </w:r>
          </w:p>
          <w:p>
            <w:pPr>
              <w:pStyle w:val="TableText"/>
              <w:ind w:left="112" w:right="171" w:firstLine="2"/>
              <w:spacing w:before="1" w:line="202" w:lineRule="auto"/>
              <w:rPr>
                <w:sz w:val="18"/>
                <w:szCs w:val="18"/>
              </w:rPr>
            </w:pPr>
            <w:r>
              <w:rPr>
                <w:sz w:val="18"/>
                <w:szCs w:val="18"/>
                <w:spacing w:val="-1"/>
              </w:rPr>
              <w:t>3.发现存在偷盗气用户，应及时传</w:t>
            </w:r>
            <w:r>
              <w:rPr>
                <w:sz w:val="18"/>
                <w:szCs w:val="18"/>
                <w:spacing w:val="-1"/>
              </w:rPr>
              <w:t>递至燃气公司处理。</w:t>
            </w:r>
          </w:p>
        </w:tc>
        <w:tc>
          <w:tcPr>
            <w:tcW w:w="2109" w:type="dxa"/>
            <w:vAlign w:val="top"/>
          </w:tcPr>
          <w:p>
            <w:pPr>
              <w:pStyle w:val="TableText"/>
              <w:ind w:left="114" w:right="108" w:firstLine="13"/>
              <w:spacing w:before="3" w:line="189" w:lineRule="auto"/>
              <w:jc w:val="both"/>
              <w:rPr>
                <w:sz w:val="18"/>
                <w:szCs w:val="18"/>
              </w:rPr>
            </w:pPr>
            <w:r>
              <w:rPr>
                <w:sz w:val="18"/>
                <w:szCs w:val="18"/>
                <w:spacing w:val="6"/>
              </w:rPr>
              <w:t>1.民用户安检质量不合</w:t>
            </w:r>
            <w:r>
              <w:rPr>
                <w:sz w:val="18"/>
                <w:szCs w:val="18"/>
                <w:spacing w:val="-1"/>
              </w:rPr>
              <w:t>格。一般隐患未识别*每</w:t>
            </w:r>
            <w:r>
              <w:rPr>
                <w:sz w:val="18"/>
                <w:szCs w:val="18"/>
                <w:spacing w:val="-3"/>
              </w:rPr>
              <w:t>次扣款</w:t>
            </w:r>
            <w:r>
              <w:rPr>
                <w:sz w:val="18"/>
                <w:szCs w:val="18"/>
                <w:spacing w:val="-27"/>
              </w:rPr>
              <w:t xml:space="preserve"> </w:t>
            </w:r>
            <w:r>
              <w:rPr>
                <w:sz w:val="18"/>
                <w:szCs w:val="18"/>
                <w:spacing w:val="-3"/>
              </w:rPr>
              <w:t>200</w:t>
            </w:r>
            <w:r>
              <w:rPr>
                <w:sz w:val="18"/>
                <w:szCs w:val="18"/>
                <w:spacing w:val="-37"/>
              </w:rPr>
              <w:t xml:space="preserve"> </w:t>
            </w:r>
            <w:r>
              <w:rPr>
                <w:sz w:val="18"/>
                <w:szCs w:val="18"/>
                <w:spacing w:val="-3"/>
              </w:rPr>
              <w:t>元、漏检*每</w:t>
            </w:r>
            <w:r>
              <w:rPr>
                <w:sz w:val="18"/>
                <w:szCs w:val="18"/>
                <w:spacing w:val="3"/>
              </w:rPr>
              <w:t>次</w:t>
            </w:r>
            <w:r>
              <w:rPr>
                <w:sz w:val="18"/>
                <w:szCs w:val="18"/>
                <w:spacing w:val="-15"/>
              </w:rPr>
              <w:t xml:space="preserve"> </w:t>
            </w:r>
            <w:r>
              <w:rPr>
                <w:sz w:val="18"/>
                <w:szCs w:val="18"/>
                <w:spacing w:val="3"/>
              </w:rPr>
              <w:t>500</w:t>
            </w:r>
            <w:r>
              <w:rPr>
                <w:sz w:val="18"/>
                <w:szCs w:val="18"/>
                <w:spacing w:val="-28"/>
              </w:rPr>
              <w:t xml:space="preserve"> </w:t>
            </w:r>
            <w:r>
              <w:rPr>
                <w:sz w:val="18"/>
                <w:szCs w:val="18"/>
                <w:spacing w:val="3"/>
              </w:rPr>
              <w:t>元、重大隐患未</w:t>
            </w:r>
            <w:r>
              <w:rPr>
                <w:sz w:val="18"/>
                <w:szCs w:val="18"/>
                <w:spacing w:val="17"/>
              </w:rPr>
              <w:t>识别及漏气未检出*每</w:t>
            </w:r>
            <w:r>
              <w:rPr>
                <w:sz w:val="18"/>
                <w:szCs w:val="18"/>
                <w:spacing w:val="-5"/>
              </w:rPr>
              <w:t>次</w:t>
            </w:r>
            <w:r>
              <w:rPr>
                <w:sz w:val="18"/>
                <w:szCs w:val="18"/>
                <w:spacing w:val="-25"/>
              </w:rPr>
              <w:t xml:space="preserve"> </w:t>
            </w:r>
            <w:r>
              <w:rPr>
                <w:sz w:val="18"/>
                <w:szCs w:val="18"/>
                <w:spacing w:val="-5"/>
              </w:rPr>
              <w:t>1000</w:t>
            </w:r>
            <w:r>
              <w:rPr>
                <w:sz w:val="18"/>
                <w:szCs w:val="18"/>
                <w:spacing w:val="-37"/>
              </w:rPr>
              <w:t xml:space="preserve"> </w:t>
            </w:r>
            <w:r>
              <w:rPr>
                <w:sz w:val="18"/>
                <w:szCs w:val="18"/>
                <w:spacing w:val="-5"/>
              </w:rPr>
              <w:t>元。</w:t>
            </w:r>
          </w:p>
        </w:tc>
      </w:tr>
      <w:tr>
        <w:trPr>
          <w:trHeight w:val="947" w:hRule="atLeast"/>
        </w:trPr>
        <w:tc>
          <w:tcPr>
            <w:tcW w:w="1163" w:type="dxa"/>
            <w:vAlign w:val="top"/>
            <w:vMerge w:val="continue"/>
            <w:tcBorders>
              <w:top w:val="nil"/>
              <w:bottom w:val="nil"/>
            </w:tcBorders>
          </w:tcPr>
          <w:p>
            <w:pPr>
              <w:rPr>
                <w:rFonts w:ascii="Arial"/>
                <w:sz w:val="21"/>
              </w:rPr>
            </w:pPr>
            <w:r/>
          </w:p>
        </w:tc>
        <w:tc>
          <w:tcPr>
            <w:tcW w:w="826"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75"/>
              <w:spacing w:before="59"/>
              <w:rPr>
                <w:sz w:val="18"/>
                <w:szCs w:val="18"/>
              </w:rPr>
            </w:pPr>
            <w:r>
              <w:rPr>
                <w:sz w:val="18"/>
                <w:szCs w:val="18"/>
              </w:rPr>
              <w:t>3</w:t>
            </w:r>
          </w:p>
        </w:tc>
        <w:tc>
          <w:tcPr>
            <w:tcW w:w="1159"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33"/>
              <w:spacing w:before="59" w:line="220" w:lineRule="auto"/>
              <w:rPr>
                <w:sz w:val="18"/>
                <w:szCs w:val="18"/>
              </w:rPr>
            </w:pPr>
            <w:r>
              <w:rPr>
                <w:sz w:val="18"/>
                <w:szCs w:val="18"/>
                <w:spacing w:val="-5"/>
              </w:rPr>
              <w:t>隐患管理</w:t>
            </w:r>
          </w:p>
        </w:tc>
        <w:tc>
          <w:tcPr>
            <w:tcW w:w="1325" w:type="dxa"/>
            <w:vAlign w:val="top"/>
          </w:tcPr>
          <w:p>
            <w:pPr>
              <w:spacing w:line="314" w:lineRule="auto"/>
              <w:rPr>
                <w:rFonts w:ascii="Arial"/>
                <w:sz w:val="21"/>
              </w:rPr>
            </w:pPr>
            <w:r/>
          </w:p>
          <w:p>
            <w:pPr>
              <w:pStyle w:val="TableText"/>
              <w:ind w:left="137"/>
              <w:spacing w:before="58" w:line="220" w:lineRule="auto"/>
              <w:rPr>
                <w:sz w:val="18"/>
                <w:szCs w:val="18"/>
              </w:rPr>
            </w:pPr>
            <w:r>
              <w:rPr>
                <w:sz w:val="18"/>
                <w:szCs w:val="18"/>
                <w:spacing w:val="-4"/>
              </w:rPr>
              <w:t>隐患闭环管理</w:t>
            </w:r>
          </w:p>
        </w:tc>
        <w:tc>
          <w:tcPr>
            <w:tcW w:w="2981" w:type="dxa"/>
            <w:vAlign w:val="top"/>
          </w:tcPr>
          <w:p>
            <w:pPr>
              <w:pStyle w:val="TableText"/>
              <w:ind w:left="111" w:right="103" w:firstLine="14"/>
              <w:spacing w:before="1" w:line="194" w:lineRule="auto"/>
              <w:jc w:val="both"/>
              <w:rPr>
                <w:sz w:val="18"/>
                <w:szCs w:val="18"/>
              </w:rPr>
            </w:pPr>
            <w:r>
              <w:rPr>
                <w:sz w:val="18"/>
                <w:szCs w:val="18"/>
                <w:spacing w:val="2"/>
              </w:rPr>
              <w:t>1.设置专人负责隐患闭环管理，及</w:t>
            </w:r>
            <w:r>
              <w:rPr>
                <w:sz w:val="18"/>
                <w:szCs w:val="18"/>
                <w:spacing w:val="4"/>
              </w:rPr>
              <w:t>时登记各类隐患台帐并协调各方资</w:t>
            </w:r>
            <w:r>
              <w:rPr>
                <w:sz w:val="18"/>
                <w:szCs w:val="18"/>
                <w:spacing w:val="-1"/>
              </w:rPr>
              <w:t>源督促整改，形成闭环。</w:t>
            </w:r>
          </w:p>
        </w:tc>
        <w:tc>
          <w:tcPr>
            <w:tcW w:w="2109" w:type="dxa"/>
            <w:vAlign w:val="top"/>
          </w:tcPr>
          <w:p>
            <w:pPr>
              <w:pStyle w:val="TableText"/>
              <w:ind w:left="114" w:right="108" w:firstLine="13"/>
              <w:spacing w:before="4" w:line="190" w:lineRule="auto"/>
              <w:jc w:val="both"/>
              <w:rPr>
                <w:sz w:val="18"/>
                <w:szCs w:val="18"/>
              </w:rPr>
            </w:pPr>
            <w:r>
              <w:rPr>
                <w:sz w:val="18"/>
                <w:szCs w:val="18"/>
                <w:spacing w:val="6"/>
              </w:rPr>
              <w:t>1.部门、班组要建立安</w:t>
            </w:r>
            <w:r>
              <w:rPr>
                <w:sz w:val="18"/>
                <w:szCs w:val="18"/>
                <w:spacing w:val="29"/>
              </w:rPr>
              <w:t>全检查及隐患整改台</w:t>
            </w:r>
            <w:r>
              <w:rPr>
                <w:sz w:val="18"/>
                <w:szCs w:val="18"/>
                <w:spacing w:val="8"/>
              </w:rPr>
              <w:t>账，实时更新，发现一</w:t>
            </w:r>
            <w:r>
              <w:rPr>
                <w:sz w:val="18"/>
                <w:szCs w:val="18"/>
                <w:spacing w:val="29"/>
              </w:rPr>
              <w:t>次台帐登记不合格扣</w:t>
            </w:r>
            <w:r>
              <w:rPr>
                <w:sz w:val="18"/>
                <w:szCs w:val="18"/>
                <w:spacing w:val="-4"/>
              </w:rPr>
              <w:t>500</w:t>
            </w:r>
            <w:r>
              <w:rPr>
                <w:sz w:val="18"/>
                <w:szCs w:val="18"/>
                <w:spacing w:val="-34"/>
              </w:rPr>
              <w:t xml:space="preserve"> </w:t>
            </w:r>
            <w:r>
              <w:rPr>
                <w:sz w:val="18"/>
                <w:szCs w:val="18"/>
                <w:spacing w:val="-4"/>
              </w:rPr>
              <w:t>元。</w:t>
            </w:r>
          </w:p>
        </w:tc>
      </w:tr>
      <w:tr>
        <w:trPr>
          <w:trHeight w:val="1908" w:hRule="atLeast"/>
        </w:trPr>
        <w:tc>
          <w:tcPr>
            <w:tcW w:w="1163" w:type="dxa"/>
            <w:vAlign w:val="top"/>
            <w:vMerge w:val="continue"/>
            <w:tcBorders>
              <w:top w:val="nil"/>
              <w:bottom w:val="nil"/>
            </w:tcBorders>
          </w:tcPr>
          <w:p>
            <w:pPr>
              <w:rPr>
                <w:rFonts w:ascii="Arial"/>
                <w:sz w:val="21"/>
              </w:rPr>
            </w:pPr>
            <w:r/>
          </w:p>
        </w:tc>
        <w:tc>
          <w:tcPr>
            <w:tcW w:w="826"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325" w:type="dxa"/>
            <w:vAlign w:val="top"/>
          </w:tcPr>
          <w:p>
            <w:pPr>
              <w:spacing w:line="306" w:lineRule="auto"/>
              <w:rPr>
                <w:rFonts w:ascii="Arial"/>
                <w:sz w:val="21"/>
              </w:rPr>
            </w:pPr>
            <w:r/>
          </w:p>
          <w:p>
            <w:pPr>
              <w:spacing w:line="306" w:lineRule="auto"/>
              <w:rPr>
                <w:rFonts w:ascii="Arial"/>
                <w:sz w:val="21"/>
              </w:rPr>
            </w:pPr>
            <w:r/>
          </w:p>
          <w:p>
            <w:pPr>
              <w:pStyle w:val="TableText"/>
              <w:ind w:left="127"/>
              <w:spacing w:before="59" w:line="185" w:lineRule="auto"/>
              <w:rPr>
                <w:sz w:val="18"/>
                <w:szCs w:val="18"/>
              </w:rPr>
            </w:pPr>
            <w:r>
              <w:rPr>
                <w:sz w:val="18"/>
                <w:szCs w:val="18"/>
                <w:spacing w:val="-2"/>
              </w:rPr>
              <w:t>户内公司整改</w:t>
            </w:r>
          </w:p>
          <w:p>
            <w:pPr>
              <w:pStyle w:val="TableText"/>
              <w:ind w:left="126"/>
              <w:spacing w:line="184" w:lineRule="auto"/>
              <w:rPr>
                <w:sz w:val="18"/>
                <w:szCs w:val="18"/>
              </w:rPr>
            </w:pPr>
            <w:r>
              <w:rPr>
                <w:sz w:val="18"/>
                <w:szCs w:val="18"/>
                <w:spacing w:val="-2"/>
              </w:rPr>
              <w:t>类隐患整改及</w:t>
            </w:r>
          </w:p>
          <w:p>
            <w:pPr>
              <w:pStyle w:val="TableText"/>
              <w:ind w:left="495"/>
              <w:spacing w:line="219" w:lineRule="auto"/>
              <w:rPr>
                <w:sz w:val="18"/>
                <w:szCs w:val="18"/>
              </w:rPr>
            </w:pPr>
            <w:r>
              <w:rPr>
                <w:sz w:val="18"/>
                <w:szCs w:val="18"/>
                <w:spacing w:val="-8"/>
              </w:rPr>
              <w:t>时率</w:t>
            </w:r>
          </w:p>
        </w:tc>
        <w:tc>
          <w:tcPr>
            <w:tcW w:w="2981" w:type="dxa"/>
            <w:vAlign w:val="top"/>
          </w:tcPr>
          <w:p>
            <w:pPr>
              <w:pStyle w:val="TableText"/>
              <w:ind w:left="112" w:right="120" w:firstLine="1"/>
              <w:spacing w:before="134" w:line="185" w:lineRule="auto"/>
              <w:rPr>
                <w:sz w:val="18"/>
                <w:szCs w:val="18"/>
              </w:rPr>
            </w:pPr>
            <w:r>
              <w:rPr>
                <w:sz w:val="18"/>
                <w:szCs w:val="18"/>
                <w:spacing w:val="2"/>
              </w:rPr>
              <w:t>2.民用户户内隐患（公司整改类）</w:t>
            </w:r>
            <w:r>
              <w:rPr>
                <w:sz w:val="18"/>
                <w:szCs w:val="18"/>
                <w:spacing w:val="-3"/>
              </w:rPr>
              <w:t>整改及时率</w:t>
            </w:r>
            <w:r>
              <w:rPr>
                <w:sz w:val="18"/>
                <w:szCs w:val="18"/>
                <w:spacing w:val="-22"/>
              </w:rPr>
              <w:t xml:space="preserve"> </w:t>
            </w:r>
            <w:r>
              <w:rPr>
                <w:sz w:val="18"/>
                <w:szCs w:val="18"/>
                <w:spacing w:val="-3"/>
              </w:rPr>
              <w:t>100%。</w:t>
            </w:r>
          </w:p>
          <w:p>
            <w:pPr>
              <w:pStyle w:val="TableText"/>
              <w:ind w:left="111" w:right="103" w:firstLine="4"/>
              <w:spacing w:before="2" w:line="184" w:lineRule="auto"/>
              <w:rPr>
                <w:sz w:val="18"/>
                <w:szCs w:val="18"/>
              </w:rPr>
            </w:pPr>
            <w:r>
              <w:rPr>
                <w:sz w:val="18"/>
                <w:szCs w:val="18"/>
                <w:spacing w:val="3"/>
              </w:rPr>
              <w:t>3.漏气类隐患：涉及漏气类隐患整</w:t>
            </w:r>
            <w:r>
              <w:rPr>
                <w:sz w:val="18"/>
                <w:szCs w:val="18"/>
                <w:spacing w:val="-1"/>
              </w:rPr>
              <w:t>改及时率</w:t>
            </w:r>
            <w:r>
              <w:rPr>
                <w:sz w:val="18"/>
                <w:szCs w:val="18"/>
                <w:spacing w:val="-14"/>
              </w:rPr>
              <w:t xml:space="preserve"> </w:t>
            </w:r>
            <w:r>
              <w:rPr>
                <w:sz w:val="18"/>
                <w:szCs w:val="18"/>
                <w:spacing w:val="-1"/>
              </w:rPr>
              <w:t>100%。因用户原因造成整</w:t>
            </w:r>
            <w:r>
              <w:rPr>
                <w:sz w:val="18"/>
                <w:szCs w:val="18"/>
                <w:spacing w:val="4"/>
              </w:rPr>
              <w:t>改不及时的提前报备燃气公司，由</w:t>
            </w:r>
            <w:r>
              <w:rPr>
                <w:sz w:val="18"/>
                <w:szCs w:val="18"/>
                <w:spacing w:val="-1"/>
              </w:rPr>
              <w:t>燃气公司备案上报政府部门。</w:t>
            </w:r>
          </w:p>
          <w:p>
            <w:pPr>
              <w:pStyle w:val="TableText"/>
              <w:ind w:left="113" w:right="37" w:hanging="2"/>
              <w:spacing w:before="2" w:line="199" w:lineRule="auto"/>
              <w:rPr>
                <w:sz w:val="18"/>
                <w:szCs w:val="18"/>
              </w:rPr>
            </w:pPr>
            <w:r>
              <w:rPr>
                <w:sz w:val="18"/>
                <w:szCs w:val="18"/>
                <w:spacing w:val="-6"/>
              </w:rPr>
              <w:t>4.</w:t>
            </w:r>
            <w:r>
              <w:rPr>
                <w:sz w:val="18"/>
                <w:szCs w:val="18"/>
                <w:spacing w:val="26"/>
              </w:rPr>
              <w:t xml:space="preserve"> </w:t>
            </w:r>
            <w:r>
              <w:rPr>
                <w:sz w:val="18"/>
                <w:szCs w:val="18"/>
                <w:spacing w:val="-6"/>
              </w:rPr>
              <w:t>民用户户内隐患（用户整改项</w:t>
            </w:r>
            <w:r>
              <w:rPr>
                <w:sz w:val="18"/>
                <w:szCs w:val="18"/>
                <w:spacing w:val="-40"/>
              </w:rPr>
              <w:t>）：</w:t>
            </w:r>
            <w:r>
              <w:rPr>
                <w:sz w:val="18"/>
                <w:szCs w:val="18"/>
                <w:spacing w:val="3"/>
              </w:rPr>
              <w:t>安检员必须做好安全宣传及隐患处</w:t>
            </w:r>
            <w:r>
              <w:rPr>
                <w:sz w:val="18"/>
                <w:szCs w:val="18"/>
              </w:rPr>
              <w:t>理</w:t>
            </w:r>
          </w:p>
        </w:tc>
        <w:tc>
          <w:tcPr>
            <w:tcW w:w="2109" w:type="dxa"/>
            <w:vAlign w:val="top"/>
          </w:tcPr>
          <w:p>
            <w:pPr>
              <w:pStyle w:val="TableText"/>
              <w:ind w:left="117" w:right="108" w:firstLine="10"/>
              <w:spacing w:before="225" w:line="185" w:lineRule="auto"/>
              <w:rPr>
                <w:sz w:val="18"/>
                <w:szCs w:val="18"/>
              </w:rPr>
            </w:pPr>
            <w:r>
              <w:rPr>
                <w:sz w:val="18"/>
                <w:szCs w:val="18"/>
                <w:spacing w:val="6"/>
              </w:rPr>
              <w:t>1.民用户户内隐患（公</w:t>
            </w:r>
            <w:r>
              <w:rPr>
                <w:sz w:val="18"/>
                <w:szCs w:val="18"/>
                <w:spacing w:val="7"/>
              </w:rPr>
              <w:t>司整改类）整改及时率</w:t>
            </w:r>
            <w:r>
              <w:rPr>
                <w:sz w:val="18"/>
                <w:szCs w:val="18"/>
                <w:spacing w:val="6"/>
              </w:rPr>
              <w:t>100%。整改不及时每次</w:t>
            </w:r>
            <w:r>
              <w:rPr>
                <w:sz w:val="18"/>
                <w:szCs w:val="18"/>
                <w:spacing w:val="-5"/>
              </w:rPr>
              <w:t>扣</w:t>
            </w:r>
            <w:r>
              <w:rPr>
                <w:sz w:val="18"/>
                <w:szCs w:val="18"/>
                <w:spacing w:val="-25"/>
              </w:rPr>
              <w:t xml:space="preserve"> </w:t>
            </w:r>
            <w:r>
              <w:rPr>
                <w:sz w:val="18"/>
                <w:szCs w:val="18"/>
                <w:spacing w:val="-5"/>
              </w:rPr>
              <w:t>1000</w:t>
            </w:r>
            <w:r>
              <w:rPr>
                <w:sz w:val="18"/>
                <w:szCs w:val="18"/>
                <w:spacing w:val="-37"/>
              </w:rPr>
              <w:t xml:space="preserve"> </w:t>
            </w:r>
            <w:r>
              <w:rPr>
                <w:sz w:val="18"/>
                <w:szCs w:val="18"/>
                <w:spacing w:val="-5"/>
              </w:rPr>
              <w:t>元</w:t>
            </w:r>
          </w:p>
          <w:p>
            <w:pPr>
              <w:pStyle w:val="TableText"/>
              <w:ind w:left="115" w:right="108"/>
              <w:spacing w:before="1" w:line="196" w:lineRule="auto"/>
              <w:rPr>
                <w:sz w:val="18"/>
                <w:szCs w:val="18"/>
              </w:rPr>
            </w:pPr>
            <w:r>
              <w:rPr>
                <w:sz w:val="18"/>
                <w:szCs w:val="18"/>
                <w:spacing w:val="7"/>
              </w:rPr>
              <w:t>2.漏气、腐蚀类隐患整</w:t>
            </w:r>
            <w:r>
              <w:rPr>
                <w:sz w:val="18"/>
                <w:szCs w:val="18"/>
                <w:spacing w:val="-3"/>
              </w:rPr>
              <w:t>改不及时每次扣款</w:t>
            </w:r>
            <w:r>
              <w:rPr>
                <w:sz w:val="18"/>
                <w:szCs w:val="18"/>
                <w:spacing w:val="-20"/>
              </w:rPr>
              <w:t xml:space="preserve"> </w:t>
            </w:r>
            <w:r>
              <w:rPr>
                <w:sz w:val="18"/>
                <w:szCs w:val="18"/>
                <w:spacing w:val="-3"/>
              </w:rPr>
              <w:t>1000</w:t>
            </w:r>
            <w:r>
              <w:rPr>
                <w:sz w:val="18"/>
                <w:szCs w:val="18"/>
                <w:spacing w:val="-5"/>
              </w:rPr>
              <w:t>元，</w:t>
            </w:r>
          </w:p>
        </w:tc>
      </w:tr>
      <w:tr>
        <w:trPr>
          <w:trHeight w:val="944" w:hRule="atLeast"/>
        </w:trPr>
        <w:tc>
          <w:tcPr>
            <w:tcW w:w="1163" w:type="dxa"/>
            <w:vAlign w:val="top"/>
            <w:vMerge w:val="continue"/>
            <w:tcBorders>
              <w:top w:val="nil"/>
              <w:bottom w:val="nil"/>
            </w:tcBorders>
          </w:tcPr>
          <w:p>
            <w:pPr>
              <w:rPr>
                <w:rFonts w:ascii="Arial"/>
                <w:sz w:val="21"/>
              </w:rPr>
            </w:pPr>
            <w:r/>
          </w:p>
        </w:tc>
        <w:tc>
          <w:tcPr>
            <w:tcW w:w="826"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325" w:type="dxa"/>
            <w:vAlign w:val="top"/>
          </w:tcPr>
          <w:p>
            <w:pPr>
              <w:pStyle w:val="TableText"/>
              <w:ind w:left="219" w:right="120" w:hanging="82"/>
              <w:spacing w:before="284" w:line="202" w:lineRule="auto"/>
              <w:rPr>
                <w:sz w:val="18"/>
                <w:szCs w:val="18"/>
              </w:rPr>
            </w:pPr>
            <w:r>
              <w:rPr>
                <w:sz w:val="18"/>
                <w:szCs w:val="18"/>
                <w:spacing w:val="-4"/>
              </w:rPr>
              <w:t>隐患信息更新</w:t>
            </w:r>
            <w:r>
              <w:rPr>
                <w:sz w:val="18"/>
                <w:szCs w:val="18"/>
                <w:spacing w:val="-2"/>
              </w:rPr>
              <w:t>维护及时率</w:t>
            </w:r>
          </w:p>
        </w:tc>
        <w:tc>
          <w:tcPr>
            <w:tcW w:w="2981" w:type="dxa"/>
            <w:vAlign w:val="top"/>
          </w:tcPr>
          <w:p>
            <w:pPr>
              <w:pStyle w:val="TableText"/>
              <w:ind w:left="147"/>
              <w:spacing w:before="194" w:line="185" w:lineRule="auto"/>
              <w:rPr>
                <w:sz w:val="18"/>
                <w:szCs w:val="18"/>
              </w:rPr>
            </w:pPr>
            <w:r>
              <w:rPr>
                <w:sz w:val="18"/>
                <w:szCs w:val="18"/>
                <w:spacing w:val="-1"/>
              </w:rPr>
              <w:t>客户信息户内隐患维护更新及时准</w:t>
            </w:r>
          </w:p>
          <w:p>
            <w:pPr>
              <w:pStyle w:val="TableText"/>
              <w:ind w:left="124"/>
              <w:spacing w:line="184" w:lineRule="auto"/>
              <w:rPr>
                <w:sz w:val="18"/>
                <w:szCs w:val="18"/>
              </w:rPr>
            </w:pPr>
            <w:r>
              <w:rPr>
                <w:sz w:val="18"/>
                <w:szCs w:val="18"/>
                <w:spacing w:val="-2"/>
              </w:rPr>
              <w:t>确率</w:t>
            </w:r>
            <w:r>
              <w:rPr>
                <w:sz w:val="18"/>
                <w:szCs w:val="18"/>
                <w:spacing w:val="-19"/>
              </w:rPr>
              <w:t xml:space="preserve"> </w:t>
            </w:r>
            <w:r>
              <w:rPr>
                <w:sz w:val="18"/>
                <w:szCs w:val="18"/>
                <w:spacing w:val="-2"/>
              </w:rPr>
              <w:t>100%，整改类隐患须形成闭环</w:t>
            </w:r>
          </w:p>
          <w:p>
            <w:pPr>
              <w:pStyle w:val="TableText"/>
              <w:ind w:left="1320"/>
              <w:spacing w:line="224" w:lineRule="auto"/>
              <w:rPr>
                <w:sz w:val="18"/>
                <w:szCs w:val="18"/>
              </w:rPr>
            </w:pPr>
            <w:r>
              <w:rPr>
                <w:sz w:val="18"/>
                <w:szCs w:val="18"/>
                <w:spacing w:val="-6"/>
              </w:rPr>
              <w:t>处理</w:t>
            </w:r>
          </w:p>
        </w:tc>
        <w:tc>
          <w:tcPr>
            <w:tcW w:w="2109" w:type="dxa"/>
            <w:vAlign w:val="top"/>
          </w:tcPr>
          <w:p>
            <w:pPr>
              <w:pStyle w:val="TableText"/>
              <w:ind w:left="171"/>
              <w:spacing w:before="103" w:line="185" w:lineRule="auto"/>
              <w:rPr>
                <w:sz w:val="18"/>
                <w:szCs w:val="18"/>
              </w:rPr>
            </w:pPr>
            <w:r>
              <w:rPr>
                <w:sz w:val="18"/>
                <w:szCs w:val="18"/>
                <w:spacing w:val="-2"/>
              </w:rPr>
              <w:t>隐患信息更新维护不及</w:t>
            </w:r>
          </w:p>
          <w:p>
            <w:pPr>
              <w:pStyle w:val="TableText"/>
              <w:ind w:left="168"/>
              <w:spacing w:line="184" w:lineRule="auto"/>
              <w:rPr>
                <w:sz w:val="18"/>
                <w:szCs w:val="18"/>
              </w:rPr>
            </w:pPr>
            <w:r>
              <w:rPr>
                <w:sz w:val="18"/>
                <w:szCs w:val="18"/>
                <w:spacing w:val="-4"/>
              </w:rPr>
              <w:t>时，每户扣款</w:t>
            </w:r>
            <w:r>
              <w:rPr>
                <w:sz w:val="18"/>
                <w:szCs w:val="18"/>
                <w:spacing w:val="-28"/>
              </w:rPr>
              <w:t xml:space="preserve"> </w:t>
            </w:r>
            <w:r>
              <w:rPr>
                <w:sz w:val="18"/>
                <w:szCs w:val="18"/>
                <w:spacing w:val="-4"/>
              </w:rPr>
              <w:t>200</w:t>
            </w:r>
            <w:r>
              <w:rPr>
                <w:sz w:val="18"/>
                <w:szCs w:val="18"/>
                <w:spacing w:val="-35"/>
              </w:rPr>
              <w:t xml:space="preserve"> </w:t>
            </w:r>
            <w:r>
              <w:rPr>
                <w:sz w:val="18"/>
                <w:szCs w:val="18"/>
                <w:spacing w:val="-4"/>
              </w:rPr>
              <w:t>元；</w:t>
            </w:r>
          </w:p>
          <w:p>
            <w:pPr>
              <w:pStyle w:val="TableText"/>
              <w:ind w:left="162"/>
              <w:spacing w:line="184" w:lineRule="auto"/>
              <w:rPr>
                <w:sz w:val="18"/>
                <w:szCs w:val="18"/>
              </w:rPr>
            </w:pPr>
            <w:r>
              <w:rPr>
                <w:sz w:val="18"/>
                <w:szCs w:val="18"/>
                <w:spacing w:val="-5"/>
              </w:rPr>
              <w:t>未形成闭环处理</w:t>
            </w:r>
            <w:r>
              <w:rPr>
                <w:sz w:val="18"/>
                <w:szCs w:val="18"/>
                <w:spacing w:val="-20"/>
              </w:rPr>
              <w:t xml:space="preserve"> </w:t>
            </w:r>
            <w:r>
              <w:rPr>
                <w:sz w:val="18"/>
                <w:szCs w:val="18"/>
                <w:spacing w:val="-5"/>
              </w:rPr>
              <w:t>1</w:t>
            </w:r>
            <w:r>
              <w:rPr>
                <w:sz w:val="18"/>
                <w:szCs w:val="18"/>
                <w:spacing w:val="-31"/>
              </w:rPr>
              <w:t xml:space="preserve"> </w:t>
            </w:r>
            <w:r>
              <w:rPr>
                <w:sz w:val="18"/>
                <w:szCs w:val="18"/>
                <w:spacing w:val="-5"/>
              </w:rPr>
              <w:t>次扣</w:t>
            </w:r>
          </w:p>
          <w:p>
            <w:pPr>
              <w:pStyle w:val="TableText"/>
              <w:ind w:left="814"/>
              <w:spacing w:line="220" w:lineRule="auto"/>
              <w:rPr>
                <w:sz w:val="18"/>
                <w:szCs w:val="18"/>
              </w:rPr>
            </w:pPr>
            <w:r>
              <w:rPr>
                <w:sz w:val="18"/>
                <w:szCs w:val="18"/>
                <w:spacing w:val="-3"/>
              </w:rPr>
              <w:t>200</w:t>
            </w:r>
            <w:r>
              <w:rPr>
                <w:sz w:val="18"/>
                <w:szCs w:val="18"/>
                <w:spacing w:val="-36"/>
              </w:rPr>
              <w:t xml:space="preserve"> </w:t>
            </w:r>
            <w:r>
              <w:rPr>
                <w:sz w:val="18"/>
                <w:szCs w:val="18"/>
                <w:spacing w:val="-3"/>
              </w:rPr>
              <w:t>元</w:t>
            </w:r>
          </w:p>
        </w:tc>
      </w:tr>
      <w:tr>
        <w:trPr>
          <w:trHeight w:val="1627" w:hRule="atLeast"/>
        </w:trPr>
        <w:tc>
          <w:tcPr>
            <w:tcW w:w="1163" w:type="dxa"/>
            <w:vAlign w:val="top"/>
            <w:vMerge w:val="continue"/>
            <w:tcBorders>
              <w:top w:val="nil"/>
            </w:tcBorders>
          </w:tcPr>
          <w:p>
            <w:pPr>
              <w:rPr>
                <w:rFonts w:ascii="Arial"/>
                <w:sz w:val="21"/>
              </w:rPr>
            </w:pPr>
            <w:r/>
          </w:p>
        </w:tc>
        <w:tc>
          <w:tcPr>
            <w:tcW w:w="826" w:type="dxa"/>
            <w:vAlign w:val="top"/>
          </w:tcPr>
          <w:p>
            <w:pPr>
              <w:spacing w:line="330" w:lineRule="auto"/>
              <w:rPr>
                <w:rFonts w:ascii="Arial"/>
                <w:sz w:val="21"/>
              </w:rPr>
            </w:pPr>
            <w:r/>
          </w:p>
          <w:p>
            <w:pPr>
              <w:spacing w:line="331" w:lineRule="auto"/>
              <w:rPr>
                <w:rFonts w:ascii="Arial"/>
                <w:sz w:val="21"/>
              </w:rPr>
            </w:pPr>
            <w:r/>
          </w:p>
          <w:p>
            <w:pPr>
              <w:pStyle w:val="TableText"/>
              <w:ind w:left="370"/>
              <w:spacing w:before="59" w:line="242" w:lineRule="auto"/>
              <w:rPr>
                <w:sz w:val="18"/>
                <w:szCs w:val="18"/>
              </w:rPr>
            </w:pPr>
            <w:r>
              <w:rPr>
                <w:sz w:val="18"/>
                <w:szCs w:val="18"/>
              </w:rPr>
              <w:t>4</w:t>
            </w:r>
          </w:p>
        </w:tc>
        <w:tc>
          <w:tcPr>
            <w:tcW w:w="1159" w:type="dxa"/>
            <w:vAlign w:val="top"/>
          </w:tcPr>
          <w:p>
            <w:pPr>
              <w:spacing w:line="330" w:lineRule="auto"/>
              <w:rPr>
                <w:rFonts w:ascii="Arial"/>
                <w:sz w:val="21"/>
              </w:rPr>
            </w:pPr>
            <w:r/>
          </w:p>
          <w:p>
            <w:pPr>
              <w:spacing w:line="331" w:lineRule="auto"/>
              <w:rPr>
                <w:rFonts w:ascii="Arial"/>
                <w:sz w:val="21"/>
              </w:rPr>
            </w:pPr>
            <w:r/>
          </w:p>
          <w:p>
            <w:pPr>
              <w:pStyle w:val="TableText"/>
              <w:ind w:left="222"/>
              <w:spacing w:before="59" w:line="221" w:lineRule="auto"/>
              <w:rPr>
                <w:sz w:val="18"/>
                <w:szCs w:val="18"/>
              </w:rPr>
            </w:pPr>
            <w:r>
              <w:rPr>
                <w:sz w:val="18"/>
                <w:szCs w:val="18"/>
                <w:spacing w:val="-2"/>
              </w:rPr>
              <w:t>应急预案</w:t>
            </w:r>
          </w:p>
        </w:tc>
        <w:tc>
          <w:tcPr>
            <w:tcW w:w="1325" w:type="dxa"/>
            <w:vAlign w:val="top"/>
          </w:tcPr>
          <w:p>
            <w:pPr>
              <w:spacing w:line="326" w:lineRule="auto"/>
              <w:rPr>
                <w:rFonts w:ascii="Arial"/>
                <w:sz w:val="21"/>
              </w:rPr>
            </w:pPr>
            <w:r/>
          </w:p>
          <w:p>
            <w:pPr>
              <w:spacing w:line="326" w:lineRule="auto"/>
              <w:rPr>
                <w:rFonts w:ascii="Arial"/>
                <w:sz w:val="21"/>
              </w:rPr>
            </w:pPr>
            <w:r/>
          </w:p>
          <w:p>
            <w:pPr>
              <w:pStyle w:val="TableText"/>
              <w:ind w:left="306"/>
              <w:spacing w:before="58" w:line="221" w:lineRule="auto"/>
              <w:rPr>
                <w:sz w:val="18"/>
                <w:szCs w:val="18"/>
              </w:rPr>
            </w:pPr>
            <w:r>
              <w:rPr>
                <w:sz w:val="18"/>
                <w:szCs w:val="18"/>
                <w:spacing w:val="-2"/>
              </w:rPr>
              <w:t>应急预案</w:t>
            </w:r>
          </w:p>
        </w:tc>
        <w:tc>
          <w:tcPr>
            <w:tcW w:w="2981" w:type="dxa"/>
            <w:vAlign w:val="top"/>
          </w:tcPr>
          <w:p>
            <w:pPr>
              <w:spacing w:line="282" w:lineRule="auto"/>
              <w:rPr>
                <w:rFonts w:ascii="Arial"/>
                <w:sz w:val="21"/>
              </w:rPr>
            </w:pPr>
            <w:r/>
          </w:p>
          <w:p>
            <w:pPr>
              <w:spacing w:line="282" w:lineRule="auto"/>
              <w:rPr>
                <w:rFonts w:ascii="Arial"/>
                <w:sz w:val="21"/>
              </w:rPr>
            </w:pPr>
            <w:r/>
          </w:p>
          <w:p>
            <w:pPr>
              <w:pStyle w:val="TableText"/>
              <w:ind w:left="112" w:right="103"/>
              <w:spacing w:before="59" w:line="202" w:lineRule="auto"/>
              <w:rPr>
                <w:sz w:val="18"/>
                <w:szCs w:val="18"/>
              </w:rPr>
            </w:pPr>
            <w:r>
              <w:rPr>
                <w:sz w:val="18"/>
                <w:szCs w:val="18"/>
                <w:spacing w:val="3"/>
              </w:rPr>
              <w:t>制定并完善安全联动应急预案，每</w:t>
            </w:r>
            <w:r>
              <w:rPr>
                <w:sz w:val="18"/>
                <w:szCs w:val="18"/>
                <w:spacing w:val="-3"/>
              </w:rPr>
              <w:t>年度不少于</w:t>
            </w:r>
            <w:r>
              <w:rPr>
                <w:sz w:val="18"/>
                <w:szCs w:val="18"/>
                <w:spacing w:val="-29"/>
              </w:rPr>
              <w:t xml:space="preserve"> </w:t>
            </w:r>
            <w:r>
              <w:rPr>
                <w:sz w:val="18"/>
                <w:szCs w:val="18"/>
                <w:spacing w:val="-3"/>
              </w:rPr>
              <w:t>2</w:t>
            </w:r>
            <w:r>
              <w:rPr>
                <w:sz w:val="18"/>
                <w:szCs w:val="18"/>
                <w:spacing w:val="-34"/>
              </w:rPr>
              <w:t xml:space="preserve"> </w:t>
            </w:r>
            <w:r>
              <w:rPr>
                <w:sz w:val="18"/>
                <w:szCs w:val="18"/>
                <w:spacing w:val="-3"/>
              </w:rPr>
              <w:t>次应急演练。</w:t>
            </w:r>
          </w:p>
        </w:tc>
        <w:tc>
          <w:tcPr>
            <w:tcW w:w="2109" w:type="dxa"/>
            <w:vAlign w:val="top"/>
          </w:tcPr>
          <w:p>
            <w:pPr>
              <w:pStyle w:val="TableText"/>
              <w:ind w:left="119" w:right="108" w:firstLine="7"/>
              <w:spacing w:before="2" w:line="182" w:lineRule="auto"/>
              <w:rPr>
                <w:sz w:val="18"/>
                <w:szCs w:val="18"/>
              </w:rPr>
            </w:pPr>
            <w:r>
              <w:rPr>
                <w:sz w:val="18"/>
                <w:szCs w:val="18"/>
                <w:spacing w:val="6"/>
              </w:rPr>
              <w:t>1.未制定并建立联动应</w:t>
            </w:r>
            <w:r>
              <w:rPr>
                <w:sz w:val="18"/>
                <w:szCs w:val="18"/>
                <w:spacing w:val="-11"/>
              </w:rPr>
              <w:t>急</w:t>
            </w:r>
            <w:r>
              <w:rPr>
                <w:sz w:val="18"/>
                <w:szCs w:val="18"/>
                <w:spacing w:val="-17"/>
              </w:rPr>
              <w:t xml:space="preserve"> </w:t>
            </w:r>
            <w:r>
              <w:rPr>
                <w:sz w:val="18"/>
                <w:szCs w:val="18"/>
                <w:spacing w:val="-11"/>
              </w:rPr>
              <w:t>预</w:t>
            </w:r>
            <w:r>
              <w:rPr>
                <w:sz w:val="18"/>
                <w:szCs w:val="18"/>
                <w:spacing w:val="-20"/>
              </w:rPr>
              <w:t xml:space="preserve"> </w:t>
            </w:r>
            <w:r>
              <w:rPr>
                <w:sz w:val="18"/>
                <w:szCs w:val="18"/>
                <w:spacing w:val="-11"/>
              </w:rPr>
              <w:t>案 的 一</w:t>
            </w:r>
            <w:r>
              <w:rPr>
                <w:sz w:val="18"/>
                <w:szCs w:val="18"/>
                <w:spacing w:val="-13"/>
              </w:rPr>
              <w:t xml:space="preserve"> </w:t>
            </w:r>
            <w:r>
              <w:rPr>
                <w:sz w:val="18"/>
                <w:szCs w:val="18"/>
                <w:spacing w:val="-11"/>
              </w:rPr>
              <w:t>次</w:t>
            </w:r>
            <w:r>
              <w:rPr>
                <w:sz w:val="18"/>
                <w:szCs w:val="18"/>
                <w:spacing w:val="-18"/>
              </w:rPr>
              <w:t xml:space="preserve"> </w:t>
            </w:r>
            <w:r>
              <w:rPr>
                <w:sz w:val="18"/>
                <w:szCs w:val="18"/>
                <w:spacing w:val="-11"/>
              </w:rPr>
              <w:t>扣</w:t>
            </w:r>
            <w:r>
              <w:rPr>
                <w:sz w:val="18"/>
                <w:szCs w:val="18"/>
                <w:spacing w:val="-17"/>
              </w:rPr>
              <w:t xml:space="preserve"> </w:t>
            </w:r>
            <w:r>
              <w:rPr>
                <w:sz w:val="18"/>
                <w:szCs w:val="18"/>
                <w:spacing w:val="-11"/>
              </w:rPr>
              <w:t>款</w:t>
            </w:r>
            <w:r>
              <w:rPr>
                <w:sz w:val="18"/>
                <w:szCs w:val="18"/>
                <w:spacing w:val="-4"/>
              </w:rPr>
              <w:t>10000</w:t>
            </w:r>
            <w:r>
              <w:rPr>
                <w:sz w:val="18"/>
                <w:szCs w:val="18"/>
                <w:spacing w:val="-32"/>
              </w:rPr>
              <w:t xml:space="preserve"> </w:t>
            </w:r>
            <w:r>
              <w:rPr>
                <w:sz w:val="18"/>
                <w:szCs w:val="18"/>
                <w:spacing w:val="-4"/>
              </w:rPr>
              <w:t>元。</w:t>
            </w:r>
          </w:p>
          <w:p>
            <w:pPr>
              <w:pStyle w:val="TableText"/>
              <w:ind w:left="116" w:right="108"/>
              <w:spacing w:before="1" w:line="184" w:lineRule="auto"/>
              <w:rPr>
                <w:sz w:val="18"/>
                <w:szCs w:val="18"/>
              </w:rPr>
            </w:pPr>
            <w:r>
              <w:rPr>
                <w:sz w:val="18"/>
                <w:szCs w:val="18"/>
                <w:spacing w:val="7"/>
              </w:rPr>
              <w:t>2.应急演练每年度不少</w:t>
            </w:r>
            <w:r>
              <w:rPr>
                <w:sz w:val="18"/>
                <w:szCs w:val="18"/>
                <w:spacing w:val="-3"/>
              </w:rPr>
              <w:t>于</w:t>
            </w:r>
            <w:r>
              <w:rPr>
                <w:sz w:val="18"/>
                <w:szCs w:val="18"/>
                <w:spacing w:val="-21"/>
              </w:rPr>
              <w:t xml:space="preserve"> </w:t>
            </w:r>
            <w:r>
              <w:rPr>
                <w:sz w:val="18"/>
                <w:szCs w:val="18"/>
                <w:spacing w:val="-3"/>
              </w:rPr>
              <w:t>2</w:t>
            </w:r>
            <w:r>
              <w:rPr>
                <w:sz w:val="18"/>
                <w:szCs w:val="18"/>
                <w:spacing w:val="-25"/>
              </w:rPr>
              <w:t xml:space="preserve"> </w:t>
            </w:r>
            <w:r>
              <w:rPr>
                <w:sz w:val="18"/>
                <w:szCs w:val="18"/>
                <w:spacing w:val="-3"/>
              </w:rPr>
              <w:t>次，年度少 1</w:t>
            </w:r>
            <w:r>
              <w:rPr>
                <w:sz w:val="18"/>
                <w:szCs w:val="18"/>
                <w:spacing w:val="-24"/>
              </w:rPr>
              <w:t xml:space="preserve"> </w:t>
            </w:r>
            <w:r>
              <w:rPr>
                <w:sz w:val="18"/>
                <w:szCs w:val="18"/>
                <w:spacing w:val="-3"/>
              </w:rPr>
              <w:t>次扣</w:t>
            </w:r>
            <w:r>
              <w:rPr>
                <w:sz w:val="18"/>
                <w:szCs w:val="18"/>
                <w:spacing w:val="-3"/>
              </w:rPr>
              <w:t>10000</w:t>
            </w:r>
            <w:r>
              <w:rPr>
                <w:sz w:val="18"/>
                <w:szCs w:val="18"/>
                <w:spacing w:val="-36"/>
              </w:rPr>
              <w:t xml:space="preserve"> </w:t>
            </w:r>
            <w:r>
              <w:rPr>
                <w:sz w:val="18"/>
                <w:szCs w:val="18"/>
                <w:spacing w:val="-3"/>
              </w:rPr>
              <w:t>元；</w:t>
            </w:r>
          </w:p>
          <w:p>
            <w:pPr>
              <w:pStyle w:val="TableText"/>
              <w:ind w:left="116" w:right="108" w:firstLine="92"/>
              <w:spacing w:line="185" w:lineRule="auto"/>
              <w:rPr>
                <w:sz w:val="18"/>
                <w:szCs w:val="18"/>
              </w:rPr>
            </w:pPr>
            <w:r>
              <w:rPr>
                <w:sz w:val="18"/>
                <w:szCs w:val="18"/>
                <w:spacing w:val="-2"/>
              </w:rPr>
              <w:t>3.演练无方案、记录、</w:t>
            </w:r>
            <w:r>
              <w:rPr>
                <w:sz w:val="18"/>
                <w:szCs w:val="18"/>
                <w:spacing w:val="28"/>
              </w:rPr>
              <w:t>总结等内容一项扣款</w:t>
            </w:r>
            <w:r>
              <w:rPr>
                <w:sz w:val="18"/>
                <w:szCs w:val="18"/>
                <w:spacing w:val="-3"/>
              </w:rPr>
              <w:t>1000</w:t>
            </w:r>
            <w:r>
              <w:rPr>
                <w:sz w:val="18"/>
                <w:szCs w:val="18"/>
                <w:spacing w:val="-37"/>
              </w:rPr>
              <w:t xml:space="preserve"> </w:t>
            </w:r>
            <w:r>
              <w:rPr>
                <w:sz w:val="18"/>
                <w:szCs w:val="18"/>
                <w:spacing w:val="-3"/>
              </w:rPr>
              <w:t>元。</w:t>
            </w:r>
          </w:p>
        </w:tc>
      </w:tr>
    </w:tbl>
    <w:p>
      <w:pPr>
        <w:pStyle w:val="BodyText"/>
        <w:spacing w:line="123" w:lineRule="exact"/>
        <w:rPr>
          <w:sz w:val="10"/>
        </w:rPr>
      </w:pPr>
      <w:r/>
    </w:p>
    <w:p>
      <w:pPr>
        <w:spacing w:line="123" w:lineRule="exact"/>
        <w:sectPr>
          <w:footerReference w:type="default" r:id="rId259"/>
          <w:pgSz w:w="11900" w:h="16838"/>
          <w:pgMar w:top="1134" w:right="0" w:bottom="1214" w:left="1304" w:header="830" w:footer="977" w:gutter="0"/>
        </w:sectPr>
        <w:rPr>
          <w:sz w:val="10"/>
          <w:szCs w:val="10"/>
        </w:rPr>
      </w:pPr>
    </w:p>
    <w:tbl>
      <w:tblPr>
        <w:tblStyle w:val="TableNormal"/>
        <w:tblW w:w="95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3"/>
        <w:gridCol w:w="826"/>
        <w:gridCol w:w="1159"/>
        <w:gridCol w:w="1325"/>
        <w:gridCol w:w="2981"/>
        <w:gridCol w:w="2109"/>
      </w:tblGrid>
      <w:tr>
        <w:trPr>
          <w:trHeight w:val="816" w:hRule="atLeast"/>
        </w:trPr>
        <w:tc>
          <w:tcPr>
            <w:tcW w:w="1163" w:type="dxa"/>
            <w:vAlign w:val="top"/>
            <w:vMerge w:val="restart"/>
            <w:tcBorders>
              <w:bottom w:val="nil"/>
            </w:tcBorders>
          </w:tcPr>
          <w:p>
            <w:pPr>
              <w:rPr>
                <w:rFonts w:ascii="Arial"/>
                <w:sz w:val="21"/>
              </w:rPr>
            </w:pPr>
            <w:r>
              <w:drawing>
                <wp:anchor distT="0" distB="0" distL="0" distR="0" simplePos="0" relativeHeight="252000256" behindDoc="1" locked="0" layoutInCell="0" allowOverlap="1">
                  <wp:simplePos x="0" y="0"/>
                  <wp:positionH relativeFrom="page">
                    <wp:posOffset>7545917</wp:posOffset>
                  </wp:positionH>
                  <wp:positionV relativeFrom="page">
                    <wp:posOffset>4038299</wp:posOffset>
                  </wp:positionV>
                  <wp:extent cx="10583" cy="1497692"/>
                  <wp:effectExtent l="0" t="0" r="0" b="0"/>
                  <wp:wrapNone/>
                  <wp:docPr id="268" name="IM 268"/>
                  <wp:cNvGraphicFramePr/>
                  <a:graphic>
                    <a:graphicData uri="http://schemas.openxmlformats.org/drawingml/2006/picture">
                      <pic:pic>
                        <pic:nvPicPr>
                          <pic:cNvPr id="268" name="IM 268"/>
                          <pic:cNvPicPr/>
                        </pic:nvPicPr>
                        <pic:blipFill>
                          <a:blip r:embed="rId262"/>
                          <a:stretch>
                            <a:fillRect/>
                          </a:stretch>
                        </pic:blipFill>
                        <pic:spPr>
                          <a:xfrm rot="0">
                            <a:off x="0" y="0"/>
                            <a:ext cx="10583" cy="1497692"/>
                          </a:xfrm>
                          <a:prstGeom prst="rect">
                            <a:avLst/>
                          </a:prstGeom>
                        </pic:spPr>
                      </pic:pic>
                    </a:graphicData>
                  </a:graphic>
                </wp:anchor>
              </w:drawing>
            </w:r>
            <w:r/>
          </w:p>
        </w:tc>
        <w:tc>
          <w:tcPr>
            <w:tcW w:w="826" w:type="dxa"/>
            <w:vAlign w:val="top"/>
            <w:vMerge w:val="restart"/>
            <w:tcBorders>
              <w:bottom w:val="nil"/>
            </w:tcBorders>
          </w:tcPr>
          <w:p>
            <w:pPr>
              <w:spacing w:line="340" w:lineRule="auto"/>
              <w:rPr>
                <w:rFonts w:ascii="Arial"/>
                <w:sz w:val="21"/>
              </w:rPr>
            </w:pPr>
            <w:r/>
          </w:p>
          <w:p>
            <w:pPr>
              <w:spacing w:line="340" w:lineRule="auto"/>
              <w:rPr>
                <w:rFonts w:ascii="Arial"/>
                <w:sz w:val="21"/>
              </w:rPr>
            </w:pPr>
            <w:r/>
          </w:p>
          <w:p>
            <w:pPr>
              <w:pStyle w:val="TableText"/>
              <w:ind w:left="375"/>
              <w:spacing w:before="58"/>
              <w:rPr>
                <w:sz w:val="18"/>
                <w:szCs w:val="18"/>
              </w:rPr>
            </w:pPr>
            <w:r>
              <w:rPr>
                <w:sz w:val="18"/>
                <w:szCs w:val="18"/>
              </w:rPr>
              <w:t>5</w:t>
            </w:r>
          </w:p>
        </w:tc>
        <w:tc>
          <w:tcPr>
            <w:tcW w:w="1159" w:type="dxa"/>
            <w:vAlign w:val="top"/>
            <w:vMerge w:val="restart"/>
            <w:tcBorders>
              <w:bottom w:val="nil"/>
            </w:tcBorders>
          </w:tcPr>
          <w:p>
            <w:pPr>
              <w:spacing w:line="282" w:lineRule="auto"/>
              <w:rPr>
                <w:rFonts w:ascii="Arial"/>
                <w:sz w:val="21"/>
              </w:rPr>
            </w:pPr>
            <w:r/>
          </w:p>
          <w:p>
            <w:pPr>
              <w:spacing w:line="283" w:lineRule="auto"/>
              <w:rPr>
                <w:rFonts w:ascii="Arial"/>
                <w:sz w:val="21"/>
              </w:rPr>
            </w:pPr>
            <w:r/>
          </w:p>
          <w:p>
            <w:pPr>
              <w:pStyle w:val="TableText"/>
              <w:ind w:left="495" w:right="127" w:hanging="362"/>
              <w:spacing w:before="58" w:line="246" w:lineRule="auto"/>
              <w:rPr>
                <w:sz w:val="18"/>
                <w:szCs w:val="18"/>
              </w:rPr>
            </w:pPr>
            <w:r>
              <w:rPr>
                <w:sz w:val="18"/>
                <w:szCs w:val="18"/>
                <w:spacing w:val="-2"/>
              </w:rPr>
              <w:t>事故事件管</w:t>
            </w:r>
            <w:r>
              <w:rPr>
                <w:sz w:val="18"/>
                <w:szCs w:val="18"/>
              </w:rPr>
              <w:t>理</w:t>
            </w:r>
          </w:p>
        </w:tc>
        <w:tc>
          <w:tcPr>
            <w:tcW w:w="1325" w:type="dxa"/>
            <w:vAlign w:val="top"/>
          </w:tcPr>
          <w:p>
            <w:pPr>
              <w:pStyle w:val="TableText"/>
              <w:ind w:left="487" w:right="120" w:hanging="361"/>
              <w:spacing w:before="220" w:line="202" w:lineRule="auto"/>
              <w:rPr>
                <w:sz w:val="18"/>
                <w:szCs w:val="18"/>
              </w:rPr>
            </w:pPr>
            <w:r>
              <w:rPr>
                <w:sz w:val="18"/>
                <w:szCs w:val="18"/>
                <w:spacing w:val="-2"/>
              </w:rPr>
              <w:t>事故事件信息</w:t>
            </w:r>
            <w:r>
              <w:rPr>
                <w:sz w:val="18"/>
                <w:szCs w:val="18"/>
                <w:spacing w:val="-5"/>
              </w:rPr>
              <w:t>上报</w:t>
            </w:r>
          </w:p>
        </w:tc>
        <w:tc>
          <w:tcPr>
            <w:tcW w:w="2981" w:type="dxa"/>
            <w:vAlign w:val="top"/>
          </w:tcPr>
          <w:p>
            <w:pPr>
              <w:pStyle w:val="TableText"/>
              <w:ind w:left="132" w:right="103" w:hanging="20"/>
              <w:spacing w:before="219" w:line="204" w:lineRule="auto"/>
              <w:rPr>
                <w:sz w:val="18"/>
                <w:szCs w:val="18"/>
              </w:rPr>
            </w:pPr>
            <w:r>
              <w:rPr>
                <w:sz w:val="18"/>
                <w:szCs w:val="18"/>
                <w:spacing w:val="1"/>
              </w:rPr>
              <w:t>事故事件生后</w:t>
            </w:r>
            <w:r>
              <w:rPr>
                <w:sz w:val="18"/>
                <w:szCs w:val="18"/>
                <w:spacing w:val="-17"/>
              </w:rPr>
              <w:t xml:space="preserve"> </w:t>
            </w:r>
            <w:r>
              <w:rPr>
                <w:sz w:val="18"/>
                <w:szCs w:val="18"/>
                <w:spacing w:val="1"/>
              </w:rPr>
              <w:t>1</w:t>
            </w:r>
            <w:r>
              <w:rPr>
                <w:sz w:val="18"/>
                <w:szCs w:val="18"/>
                <w:spacing w:val="-29"/>
              </w:rPr>
              <w:t xml:space="preserve"> </w:t>
            </w:r>
            <w:r>
              <w:rPr>
                <w:sz w:val="18"/>
                <w:szCs w:val="18"/>
                <w:spacing w:val="1"/>
              </w:rPr>
              <w:t>小时内上报相关部</w:t>
            </w:r>
            <w:r>
              <w:rPr>
                <w:sz w:val="18"/>
                <w:szCs w:val="18"/>
                <w:spacing w:val="-14"/>
              </w:rPr>
              <w:t>门。</w:t>
            </w:r>
          </w:p>
        </w:tc>
        <w:tc>
          <w:tcPr>
            <w:tcW w:w="2109" w:type="dxa"/>
            <w:vAlign w:val="top"/>
          </w:tcPr>
          <w:p>
            <w:pPr>
              <w:pStyle w:val="TableText"/>
              <w:ind w:left="159"/>
              <w:spacing w:before="128" w:line="185" w:lineRule="auto"/>
              <w:rPr>
                <w:sz w:val="18"/>
                <w:szCs w:val="18"/>
              </w:rPr>
            </w:pPr>
            <w:r>
              <w:rPr>
                <w:sz w:val="18"/>
                <w:szCs w:val="18"/>
                <w:spacing w:val="-1"/>
              </w:rPr>
              <w:t>事故事件信息报送不及</w:t>
            </w:r>
          </w:p>
          <w:p>
            <w:pPr>
              <w:pStyle w:val="TableText"/>
              <w:ind w:left="189"/>
              <w:spacing w:line="184" w:lineRule="auto"/>
              <w:rPr>
                <w:sz w:val="18"/>
                <w:szCs w:val="18"/>
              </w:rPr>
            </w:pPr>
            <w:r>
              <w:rPr>
                <w:sz w:val="18"/>
                <w:szCs w:val="18"/>
                <w:spacing w:val="-3"/>
              </w:rPr>
              <w:t>时准确，每次扣款</w:t>
            </w:r>
            <w:r>
              <w:rPr>
                <w:sz w:val="18"/>
                <w:szCs w:val="18"/>
                <w:spacing w:val="-27"/>
              </w:rPr>
              <w:t xml:space="preserve"> </w:t>
            </w:r>
            <w:r>
              <w:rPr>
                <w:sz w:val="18"/>
                <w:szCs w:val="18"/>
                <w:spacing w:val="-3"/>
              </w:rPr>
              <w:t>200</w:t>
            </w:r>
          </w:p>
          <w:p>
            <w:pPr>
              <w:pStyle w:val="TableText"/>
              <w:ind w:left="970"/>
              <w:spacing w:line="220" w:lineRule="auto"/>
              <w:rPr>
                <w:sz w:val="18"/>
                <w:szCs w:val="18"/>
              </w:rPr>
            </w:pPr>
            <w:r>
              <w:rPr>
                <w:sz w:val="18"/>
                <w:szCs w:val="18"/>
              </w:rPr>
              <w:t>元</w:t>
            </w:r>
          </w:p>
        </w:tc>
      </w:tr>
      <w:tr>
        <w:trPr>
          <w:trHeight w:val="844" w:hRule="atLeast"/>
        </w:trPr>
        <w:tc>
          <w:tcPr>
            <w:tcW w:w="1163" w:type="dxa"/>
            <w:vAlign w:val="top"/>
            <w:vMerge w:val="continue"/>
            <w:tcBorders>
              <w:top w:val="nil"/>
            </w:tcBorders>
          </w:tcPr>
          <w:p>
            <w:pPr>
              <w:rPr>
                <w:rFonts w:ascii="Arial"/>
                <w:sz w:val="21"/>
              </w:rPr>
            </w:pPr>
            <w:r/>
          </w:p>
        </w:tc>
        <w:tc>
          <w:tcPr>
            <w:tcW w:w="826"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325" w:type="dxa"/>
            <w:vAlign w:val="top"/>
          </w:tcPr>
          <w:p>
            <w:pPr>
              <w:pStyle w:val="TableText"/>
              <w:ind w:left="578" w:right="120" w:hanging="452"/>
              <w:spacing w:before="231" w:line="202" w:lineRule="auto"/>
              <w:rPr>
                <w:sz w:val="18"/>
                <w:szCs w:val="18"/>
              </w:rPr>
            </w:pPr>
            <w:r>
              <w:rPr>
                <w:sz w:val="18"/>
                <w:szCs w:val="18"/>
                <w:spacing w:val="-2"/>
              </w:rPr>
              <w:t>事故事件发生</w:t>
            </w:r>
            <w:r>
              <w:rPr>
                <w:sz w:val="18"/>
                <w:szCs w:val="18"/>
              </w:rPr>
              <w:t>率</w:t>
            </w:r>
          </w:p>
        </w:tc>
        <w:tc>
          <w:tcPr>
            <w:tcW w:w="2981" w:type="dxa"/>
            <w:vAlign w:val="top"/>
          </w:tcPr>
          <w:p>
            <w:pPr>
              <w:pStyle w:val="TableText"/>
              <w:ind w:left="125" w:right="103" w:hanging="13"/>
              <w:spacing w:before="230" w:line="203" w:lineRule="auto"/>
              <w:rPr>
                <w:sz w:val="18"/>
                <w:szCs w:val="18"/>
              </w:rPr>
            </w:pPr>
            <w:r>
              <w:rPr>
                <w:sz w:val="18"/>
                <w:szCs w:val="18"/>
                <w:spacing w:val="4"/>
              </w:rPr>
              <w:t>每十万民用户户内关联事故不高于</w:t>
            </w:r>
            <w:r>
              <w:rPr>
                <w:sz w:val="18"/>
                <w:szCs w:val="18"/>
                <w:spacing w:val="-11"/>
              </w:rPr>
              <w:t>1</w:t>
            </w:r>
            <w:r>
              <w:rPr>
                <w:sz w:val="18"/>
                <w:szCs w:val="18"/>
                <w:spacing w:val="-35"/>
              </w:rPr>
              <w:t xml:space="preserve"> </w:t>
            </w:r>
            <w:r>
              <w:rPr>
                <w:sz w:val="18"/>
                <w:szCs w:val="18"/>
                <w:spacing w:val="-11"/>
              </w:rPr>
              <w:t>起</w:t>
            </w:r>
          </w:p>
        </w:tc>
        <w:tc>
          <w:tcPr>
            <w:tcW w:w="2109" w:type="dxa"/>
            <w:vAlign w:val="top"/>
          </w:tcPr>
          <w:p>
            <w:pPr>
              <w:pStyle w:val="TableText"/>
              <w:ind w:left="114" w:right="108"/>
              <w:spacing w:before="141" w:line="196" w:lineRule="auto"/>
              <w:jc w:val="both"/>
              <w:rPr>
                <w:sz w:val="18"/>
                <w:szCs w:val="18"/>
              </w:rPr>
            </w:pPr>
            <w:r>
              <w:rPr>
                <w:sz w:val="18"/>
                <w:szCs w:val="18"/>
                <w:spacing w:val="8"/>
              </w:rPr>
              <w:t>每十万用户户内关联事</w:t>
            </w:r>
            <w:r>
              <w:rPr>
                <w:sz w:val="18"/>
                <w:szCs w:val="18"/>
                <w:spacing w:val="-3"/>
              </w:rPr>
              <w:t>故不高于 1</w:t>
            </w:r>
            <w:r>
              <w:rPr>
                <w:sz w:val="18"/>
                <w:szCs w:val="18"/>
                <w:spacing w:val="-24"/>
              </w:rPr>
              <w:t xml:space="preserve"> </w:t>
            </w:r>
            <w:r>
              <w:rPr>
                <w:sz w:val="18"/>
                <w:szCs w:val="18"/>
                <w:spacing w:val="-3"/>
              </w:rPr>
              <w:t>起，超</w:t>
            </w:r>
            <w:r>
              <w:rPr>
                <w:sz w:val="18"/>
                <w:szCs w:val="18"/>
                <w:spacing w:val="-14"/>
              </w:rPr>
              <w:t xml:space="preserve"> </w:t>
            </w:r>
            <w:r>
              <w:rPr>
                <w:sz w:val="18"/>
                <w:szCs w:val="18"/>
                <w:spacing w:val="-3"/>
              </w:rPr>
              <w:t>1</w:t>
            </w:r>
            <w:r>
              <w:rPr>
                <w:sz w:val="18"/>
                <w:szCs w:val="18"/>
                <w:spacing w:val="-29"/>
              </w:rPr>
              <w:t xml:space="preserve"> </w:t>
            </w:r>
            <w:r>
              <w:rPr>
                <w:sz w:val="18"/>
                <w:szCs w:val="18"/>
                <w:spacing w:val="-3"/>
              </w:rPr>
              <w:t>起</w:t>
            </w:r>
            <w:r>
              <w:rPr>
                <w:sz w:val="18"/>
                <w:szCs w:val="18"/>
                <w:spacing w:val="-3"/>
              </w:rPr>
              <w:t>每起扣款</w:t>
            </w:r>
            <w:r>
              <w:rPr>
                <w:sz w:val="18"/>
                <w:szCs w:val="18"/>
                <w:spacing w:val="-27"/>
              </w:rPr>
              <w:t xml:space="preserve"> </w:t>
            </w:r>
            <w:r>
              <w:rPr>
                <w:sz w:val="18"/>
                <w:szCs w:val="18"/>
                <w:spacing w:val="-3"/>
              </w:rPr>
              <w:t>5000</w:t>
            </w:r>
            <w:r>
              <w:rPr>
                <w:sz w:val="18"/>
                <w:szCs w:val="18"/>
                <w:spacing w:val="-35"/>
              </w:rPr>
              <w:t xml:space="preserve"> </w:t>
            </w:r>
            <w:r>
              <w:rPr>
                <w:sz w:val="18"/>
                <w:szCs w:val="18"/>
                <w:spacing w:val="-3"/>
              </w:rPr>
              <w:t>元</w:t>
            </w:r>
          </w:p>
        </w:tc>
      </w:tr>
      <w:tr>
        <w:trPr>
          <w:trHeight w:val="722" w:hRule="atLeast"/>
        </w:trPr>
        <w:tc>
          <w:tcPr>
            <w:tcW w:w="1163"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09" w:right="218" w:hanging="183"/>
              <w:spacing w:before="58" w:line="241" w:lineRule="auto"/>
              <w:rPr>
                <w:sz w:val="18"/>
                <w:szCs w:val="18"/>
              </w:rPr>
            </w:pPr>
            <w:r>
              <w:rPr>
                <w:sz w:val="18"/>
                <w:szCs w:val="18"/>
                <w:spacing w:val="-2"/>
              </w:rPr>
              <w:t>服务质量</w:t>
            </w:r>
            <w:r>
              <w:rPr>
                <w:sz w:val="18"/>
                <w:szCs w:val="18"/>
                <w:spacing w:val="-6"/>
              </w:rPr>
              <w:t>管理</w:t>
            </w:r>
          </w:p>
        </w:tc>
        <w:tc>
          <w:tcPr>
            <w:tcW w:w="826" w:type="dxa"/>
            <w:vAlign w:val="top"/>
          </w:tcPr>
          <w:p>
            <w:pPr>
              <w:pStyle w:val="TableText"/>
              <w:ind w:left="384"/>
              <w:spacing w:before="269" w:line="242" w:lineRule="auto"/>
              <w:rPr>
                <w:sz w:val="18"/>
                <w:szCs w:val="18"/>
              </w:rPr>
            </w:pPr>
            <w:r>
              <w:rPr>
                <w:sz w:val="18"/>
                <w:szCs w:val="18"/>
              </w:rPr>
              <w:t>1</w:t>
            </w:r>
          </w:p>
        </w:tc>
        <w:tc>
          <w:tcPr>
            <w:tcW w:w="1159" w:type="dxa"/>
            <w:vAlign w:val="top"/>
          </w:tcPr>
          <w:p>
            <w:pPr>
              <w:pStyle w:val="TableText"/>
              <w:ind w:left="135"/>
              <w:spacing w:before="258" w:line="220" w:lineRule="auto"/>
              <w:rPr>
                <w:sz w:val="18"/>
                <w:szCs w:val="18"/>
              </w:rPr>
            </w:pPr>
            <w:r>
              <w:rPr>
                <w:sz w:val="18"/>
                <w:szCs w:val="18"/>
                <w:spacing w:val="-2"/>
              </w:rPr>
              <w:t>客户满意度</w:t>
            </w:r>
          </w:p>
        </w:tc>
        <w:tc>
          <w:tcPr>
            <w:tcW w:w="1325" w:type="dxa"/>
            <w:vAlign w:val="top"/>
          </w:tcPr>
          <w:p>
            <w:pPr>
              <w:pStyle w:val="TableText"/>
              <w:ind w:left="576" w:right="120" w:hanging="449"/>
              <w:spacing w:before="168" w:line="203" w:lineRule="auto"/>
              <w:rPr>
                <w:sz w:val="18"/>
                <w:szCs w:val="18"/>
              </w:rPr>
            </w:pPr>
            <w:r>
              <w:rPr>
                <w:sz w:val="18"/>
                <w:szCs w:val="18"/>
                <w:spacing w:val="-2"/>
              </w:rPr>
              <w:t>年度满意度测</w:t>
            </w:r>
            <w:r>
              <w:rPr>
                <w:sz w:val="18"/>
                <w:szCs w:val="18"/>
              </w:rPr>
              <w:t>评</w:t>
            </w:r>
          </w:p>
        </w:tc>
        <w:tc>
          <w:tcPr>
            <w:tcW w:w="2981" w:type="dxa"/>
            <w:vAlign w:val="top"/>
          </w:tcPr>
          <w:p>
            <w:pPr>
              <w:pStyle w:val="TableText"/>
              <w:ind w:left="113" w:right="103" w:hanging="1"/>
              <w:spacing w:before="170" w:line="202" w:lineRule="auto"/>
              <w:rPr>
                <w:sz w:val="18"/>
                <w:szCs w:val="18"/>
              </w:rPr>
            </w:pPr>
            <w:r>
              <w:rPr>
                <w:sz w:val="18"/>
                <w:szCs w:val="18"/>
                <w:spacing w:val="4"/>
              </w:rPr>
              <w:t>第三方进行满意度测评中涉及的民</w:t>
            </w:r>
            <w:r>
              <w:rPr>
                <w:sz w:val="18"/>
                <w:szCs w:val="18"/>
                <w:spacing w:val="3"/>
              </w:rPr>
              <w:t>用安检客户满意度≥85分</w:t>
            </w:r>
          </w:p>
        </w:tc>
        <w:tc>
          <w:tcPr>
            <w:tcW w:w="2109" w:type="dxa"/>
            <w:vAlign w:val="top"/>
          </w:tcPr>
          <w:p>
            <w:pPr>
              <w:pStyle w:val="TableText"/>
              <w:ind w:right="16"/>
              <w:spacing w:before="258" w:line="220" w:lineRule="auto"/>
              <w:jc w:val="right"/>
              <w:rPr>
                <w:sz w:val="18"/>
                <w:szCs w:val="18"/>
              </w:rPr>
            </w:pPr>
            <w:r>
              <w:rPr>
                <w:sz w:val="18"/>
                <w:szCs w:val="18"/>
                <w:spacing w:val="-12"/>
              </w:rPr>
              <w:t>每降低</w:t>
            </w:r>
            <w:r>
              <w:rPr>
                <w:sz w:val="18"/>
                <w:szCs w:val="18"/>
                <w:spacing w:val="-14"/>
              </w:rPr>
              <w:t xml:space="preserve"> </w:t>
            </w:r>
            <w:r>
              <w:rPr>
                <w:sz w:val="18"/>
                <w:szCs w:val="18"/>
                <w:spacing w:val="-12"/>
              </w:rPr>
              <w:t>1</w:t>
            </w:r>
            <w:r>
              <w:rPr>
                <w:sz w:val="18"/>
                <w:szCs w:val="18"/>
                <w:spacing w:val="-36"/>
              </w:rPr>
              <w:t xml:space="preserve"> </w:t>
            </w:r>
            <w:r>
              <w:rPr>
                <w:sz w:val="18"/>
                <w:szCs w:val="18"/>
                <w:spacing w:val="-12"/>
              </w:rPr>
              <w:t>分，扣</w:t>
            </w:r>
            <w:r>
              <w:rPr>
                <w:sz w:val="18"/>
                <w:szCs w:val="18"/>
                <w:spacing w:val="-35"/>
              </w:rPr>
              <w:t xml:space="preserve"> </w:t>
            </w:r>
            <w:r>
              <w:rPr>
                <w:sz w:val="18"/>
                <w:szCs w:val="18"/>
                <w:spacing w:val="-12"/>
              </w:rPr>
              <w:t>2000</w:t>
            </w:r>
            <w:r>
              <w:rPr>
                <w:sz w:val="18"/>
                <w:szCs w:val="18"/>
                <w:spacing w:val="-38"/>
              </w:rPr>
              <w:t xml:space="preserve"> </w:t>
            </w:r>
            <w:r>
              <w:rPr>
                <w:sz w:val="18"/>
                <w:szCs w:val="18"/>
                <w:spacing w:val="-12"/>
              </w:rPr>
              <w:t>元。</w:t>
            </w:r>
          </w:p>
        </w:tc>
      </w:tr>
      <w:tr>
        <w:trPr>
          <w:trHeight w:val="1051" w:hRule="atLeast"/>
        </w:trPr>
        <w:tc>
          <w:tcPr>
            <w:tcW w:w="1163" w:type="dxa"/>
            <w:vAlign w:val="top"/>
            <w:vMerge w:val="continue"/>
            <w:tcBorders>
              <w:top w:val="nil"/>
              <w:bottom w:val="nil"/>
            </w:tcBorders>
          </w:tcPr>
          <w:p>
            <w:pPr>
              <w:rPr>
                <w:rFonts w:ascii="Arial"/>
                <w:sz w:val="21"/>
              </w:rPr>
            </w:pPr>
            <w:r/>
          </w:p>
        </w:tc>
        <w:tc>
          <w:tcPr>
            <w:tcW w:w="826" w:type="dxa"/>
            <w:vAlign w:val="top"/>
          </w:tcPr>
          <w:p>
            <w:pPr>
              <w:spacing w:line="372" w:lineRule="auto"/>
              <w:rPr>
                <w:rFonts w:ascii="Arial"/>
                <w:sz w:val="21"/>
              </w:rPr>
            </w:pPr>
            <w:r/>
          </w:p>
          <w:p>
            <w:pPr>
              <w:pStyle w:val="TableText"/>
              <w:ind w:left="373"/>
              <w:spacing w:before="58" w:line="242" w:lineRule="auto"/>
              <w:rPr>
                <w:sz w:val="18"/>
                <w:szCs w:val="18"/>
              </w:rPr>
            </w:pPr>
            <w:r>
              <w:rPr>
                <w:sz w:val="18"/>
                <w:szCs w:val="18"/>
              </w:rPr>
              <w:t>2</w:t>
            </w:r>
          </w:p>
        </w:tc>
        <w:tc>
          <w:tcPr>
            <w:tcW w:w="1159" w:type="dxa"/>
            <w:vAlign w:val="top"/>
          </w:tcPr>
          <w:p>
            <w:pPr>
              <w:spacing w:line="363" w:lineRule="auto"/>
              <w:rPr>
                <w:rFonts w:ascii="Arial"/>
                <w:sz w:val="21"/>
              </w:rPr>
            </w:pPr>
            <w:r/>
          </w:p>
          <w:p>
            <w:pPr>
              <w:pStyle w:val="TableText"/>
              <w:ind w:left="222"/>
              <w:spacing w:before="58" w:line="220" w:lineRule="auto"/>
              <w:rPr>
                <w:sz w:val="18"/>
                <w:szCs w:val="18"/>
              </w:rPr>
            </w:pPr>
            <w:r>
              <w:rPr>
                <w:sz w:val="18"/>
                <w:szCs w:val="18"/>
                <w:spacing w:val="-2"/>
              </w:rPr>
              <w:t>服务培训</w:t>
            </w:r>
          </w:p>
        </w:tc>
        <w:tc>
          <w:tcPr>
            <w:tcW w:w="1325" w:type="dxa"/>
            <w:vAlign w:val="top"/>
          </w:tcPr>
          <w:p>
            <w:pPr>
              <w:spacing w:line="363" w:lineRule="auto"/>
              <w:rPr>
                <w:rFonts w:ascii="Arial"/>
                <w:sz w:val="21"/>
              </w:rPr>
            </w:pPr>
            <w:r/>
          </w:p>
          <w:p>
            <w:pPr>
              <w:pStyle w:val="TableText"/>
              <w:ind w:left="306"/>
              <w:spacing w:before="58" w:line="220" w:lineRule="auto"/>
              <w:rPr>
                <w:sz w:val="18"/>
                <w:szCs w:val="18"/>
              </w:rPr>
            </w:pPr>
            <w:r>
              <w:rPr>
                <w:sz w:val="18"/>
                <w:szCs w:val="18"/>
                <w:spacing w:val="-2"/>
              </w:rPr>
              <w:t>服务培训</w:t>
            </w:r>
          </w:p>
        </w:tc>
        <w:tc>
          <w:tcPr>
            <w:tcW w:w="2981" w:type="dxa"/>
            <w:vAlign w:val="top"/>
          </w:tcPr>
          <w:p>
            <w:pPr>
              <w:pStyle w:val="TableText"/>
              <w:ind w:left="114" w:right="103" w:hanging="2"/>
              <w:spacing w:before="245" w:line="196" w:lineRule="auto"/>
              <w:jc w:val="both"/>
              <w:rPr>
                <w:sz w:val="18"/>
                <w:szCs w:val="18"/>
              </w:rPr>
            </w:pPr>
            <w:r>
              <w:rPr>
                <w:sz w:val="18"/>
                <w:szCs w:val="18"/>
                <w:spacing w:val="17"/>
              </w:rPr>
              <w:t>制定员工安检服务培训计划并执</w:t>
            </w:r>
            <w:r>
              <w:rPr>
                <w:sz w:val="18"/>
                <w:szCs w:val="18"/>
                <w:spacing w:val="-3"/>
              </w:rPr>
              <w:t>行，新员工必须经过"岗位服务规范</w:t>
            </w:r>
            <w:r>
              <w:rPr>
                <w:sz w:val="18"/>
                <w:szCs w:val="18"/>
                <w:spacing w:val="-2"/>
              </w:rPr>
              <w:t>"考试，并通过。</w:t>
            </w:r>
          </w:p>
        </w:tc>
        <w:tc>
          <w:tcPr>
            <w:tcW w:w="2109" w:type="dxa"/>
            <w:vAlign w:val="top"/>
          </w:tcPr>
          <w:p>
            <w:pPr>
              <w:pStyle w:val="TableText"/>
              <w:ind w:left="113" w:right="108" w:firstLine="3"/>
              <w:spacing w:before="157" w:line="193" w:lineRule="auto"/>
              <w:jc w:val="both"/>
              <w:rPr>
                <w:sz w:val="18"/>
                <w:szCs w:val="18"/>
              </w:rPr>
            </w:pPr>
            <w:r>
              <w:rPr>
                <w:sz w:val="18"/>
                <w:szCs w:val="18"/>
                <w:spacing w:val="7"/>
              </w:rPr>
              <w:t>未制定安检服务培训计</w:t>
            </w:r>
            <w:r>
              <w:rPr>
                <w:sz w:val="18"/>
                <w:szCs w:val="18"/>
                <w:spacing w:val="-2"/>
              </w:rPr>
              <w:t>划，扣</w:t>
            </w:r>
            <w:r>
              <w:rPr>
                <w:sz w:val="18"/>
                <w:szCs w:val="18"/>
                <w:spacing w:val="-35"/>
              </w:rPr>
              <w:t xml:space="preserve"> </w:t>
            </w:r>
            <w:r>
              <w:rPr>
                <w:sz w:val="18"/>
                <w:szCs w:val="18"/>
                <w:spacing w:val="-2"/>
              </w:rPr>
              <w:t>2000</w:t>
            </w:r>
            <w:r>
              <w:rPr>
                <w:sz w:val="18"/>
                <w:szCs w:val="18"/>
                <w:spacing w:val="-40"/>
              </w:rPr>
              <w:t xml:space="preserve"> </w:t>
            </w:r>
            <w:r>
              <w:rPr>
                <w:sz w:val="18"/>
                <w:szCs w:val="18"/>
                <w:spacing w:val="-2"/>
              </w:rPr>
              <w:t>元。未组织</w:t>
            </w:r>
            <w:r>
              <w:rPr>
                <w:sz w:val="18"/>
                <w:szCs w:val="18"/>
                <w:spacing w:val="8"/>
              </w:rPr>
              <w:t>新员工培训，每发现一</w:t>
            </w:r>
            <w:r>
              <w:rPr>
                <w:sz w:val="18"/>
                <w:szCs w:val="18"/>
                <w:spacing w:val="-5"/>
              </w:rPr>
              <w:t>次扣</w:t>
            </w:r>
            <w:r>
              <w:rPr>
                <w:sz w:val="18"/>
                <w:szCs w:val="18"/>
                <w:spacing w:val="-19"/>
              </w:rPr>
              <w:t xml:space="preserve"> </w:t>
            </w:r>
            <w:r>
              <w:rPr>
                <w:sz w:val="18"/>
                <w:szCs w:val="18"/>
                <w:spacing w:val="-5"/>
              </w:rPr>
              <w:t>1000</w:t>
            </w:r>
            <w:r>
              <w:rPr>
                <w:sz w:val="18"/>
                <w:szCs w:val="18"/>
                <w:spacing w:val="-38"/>
              </w:rPr>
              <w:t xml:space="preserve"> </w:t>
            </w:r>
            <w:r>
              <w:rPr>
                <w:sz w:val="18"/>
                <w:szCs w:val="18"/>
                <w:spacing w:val="-5"/>
              </w:rPr>
              <w:t>元。</w:t>
            </w:r>
          </w:p>
        </w:tc>
      </w:tr>
      <w:tr>
        <w:trPr>
          <w:trHeight w:val="1257" w:hRule="atLeast"/>
        </w:trPr>
        <w:tc>
          <w:tcPr>
            <w:tcW w:w="1163" w:type="dxa"/>
            <w:vAlign w:val="top"/>
            <w:vMerge w:val="continue"/>
            <w:tcBorders>
              <w:top w:val="nil"/>
              <w:bottom w:val="nil"/>
            </w:tcBorders>
          </w:tcPr>
          <w:p>
            <w:pPr>
              <w:rPr>
                <w:rFonts w:ascii="Arial"/>
                <w:sz w:val="21"/>
              </w:rPr>
            </w:pPr>
            <w:r/>
          </w:p>
        </w:tc>
        <w:tc>
          <w:tcPr>
            <w:tcW w:w="826" w:type="dxa"/>
            <w:vAlign w:val="top"/>
          </w:tcPr>
          <w:p>
            <w:pPr>
              <w:spacing w:line="475" w:lineRule="auto"/>
              <w:rPr>
                <w:rFonts w:ascii="Arial"/>
                <w:sz w:val="21"/>
              </w:rPr>
            </w:pPr>
            <w:r/>
          </w:p>
          <w:p>
            <w:pPr>
              <w:pStyle w:val="TableText"/>
              <w:ind w:left="375"/>
              <w:spacing w:before="59"/>
              <w:rPr>
                <w:sz w:val="18"/>
                <w:szCs w:val="18"/>
              </w:rPr>
            </w:pPr>
            <w:r>
              <w:rPr>
                <w:sz w:val="18"/>
                <w:szCs w:val="18"/>
              </w:rPr>
              <w:t>3</w:t>
            </w:r>
          </w:p>
        </w:tc>
        <w:tc>
          <w:tcPr>
            <w:tcW w:w="1159" w:type="dxa"/>
            <w:vAlign w:val="top"/>
          </w:tcPr>
          <w:p>
            <w:pPr>
              <w:spacing w:line="465" w:lineRule="auto"/>
              <w:rPr>
                <w:rFonts w:ascii="Arial"/>
                <w:sz w:val="21"/>
              </w:rPr>
            </w:pPr>
            <w:r/>
          </w:p>
          <w:p>
            <w:pPr>
              <w:pStyle w:val="TableText"/>
              <w:ind w:left="222"/>
              <w:spacing w:before="59" w:line="220" w:lineRule="auto"/>
              <w:rPr>
                <w:sz w:val="18"/>
                <w:szCs w:val="18"/>
              </w:rPr>
            </w:pPr>
            <w:r>
              <w:rPr>
                <w:sz w:val="18"/>
                <w:szCs w:val="18"/>
                <w:spacing w:val="-2"/>
              </w:rPr>
              <w:t>服务改进</w:t>
            </w:r>
          </w:p>
        </w:tc>
        <w:tc>
          <w:tcPr>
            <w:tcW w:w="1325" w:type="dxa"/>
            <w:vAlign w:val="top"/>
          </w:tcPr>
          <w:p>
            <w:pPr>
              <w:spacing w:line="465" w:lineRule="auto"/>
              <w:rPr>
                <w:rFonts w:ascii="Arial"/>
                <w:sz w:val="21"/>
              </w:rPr>
            </w:pPr>
            <w:r/>
          </w:p>
          <w:p>
            <w:pPr>
              <w:pStyle w:val="TableText"/>
              <w:ind w:left="306"/>
              <w:spacing w:before="59" w:line="220" w:lineRule="auto"/>
              <w:rPr>
                <w:sz w:val="18"/>
                <w:szCs w:val="18"/>
              </w:rPr>
            </w:pPr>
            <w:r>
              <w:rPr>
                <w:sz w:val="18"/>
                <w:szCs w:val="18"/>
                <w:spacing w:val="-2"/>
              </w:rPr>
              <w:t>服务改进</w:t>
            </w:r>
          </w:p>
        </w:tc>
        <w:tc>
          <w:tcPr>
            <w:tcW w:w="2981" w:type="dxa"/>
            <w:vAlign w:val="top"/>
          </w:tcPr>
          <w:p>
            <w:pPr>
              <w:spacing w:line="378" w:lineRule="auto"/>
              <w:rPr>
                <w:rFonts w:ascii="Arial"/>
                <w:sz w:val="21"/>
              </w:rPr>
            </w:pPr>
            <w:r/>
          </w:p>
          <w:p>
            <w:pPr>
              <w:pStyle w:val="TableText"/>
              <w:ind w:left="116" w:right="42" w:hanging="4"/>
              <w:spacing w:before="58" w:line="202" w:lineRule="auto"/>
              <w:rPr>
                <w:sz w:val="18"/>
                <w:szCs w:val="18"/>
              </w:rPr>
            </w:pPr>
            <w:r>
              <w:rPr>
                <w:sz w:val="18"/>
                <w:szCs w:val="18"/>
                <w:spacing w:val="-2"/>
              </w:rPr>
              <w:t>根据</w:t>
            </w:r>
            <w:r>
              <w:rPr>
                <w:sz w:val="18"/>
                <w:szCs w:val="18"/>
                <w:spacing w:val="-37"/>
              </w:rPr>
              <w:t xml:space="preserve"> </w:t>
            </w:r>
            <w:r>
              <w:rPr>
                <w:sz w:val="18"/>
                <w:szCs w:val="18"/>
                <w:spacing w:val="-2"/>
              </w:rPr>
              <w:t>2019</w:t>
            </w:r>
            <w:r>
              <w:rPr>
                <w:sz w:val="18"/>
                <w:szCs w:val="18"/>
                <w:spacing w:val="-50"/>
              </w:rPr>
              <w:t xml:space="preserve"> </w:t>
            </w:r>
            <w:r>
              <w:rPr>
                <w:sz w:val="18"/>
                <w:szCs w:val="18"/>
                <w:spacing w:val="-2"/>
              </w:rPr>
              <w:t>年满意度及神秘顾客测评</w:t>
            </w:r>
            <w:r>
              <w:rPr>
                <w:sz w:val="18"/>
                <w:szCs w:val="18"/>
                <w:spacing w:val="-4"/>
              </w:rPr>
              <w:t>结果，制定年度服务质量提升方案。</w:t>
            </w:r>
          </w:p>
        </w:tc>
        <w:tc>
          <w:tcPr>
            <w:tcW w:w="2109" w:type="dxa"/>
            <w:vAlign w:val="top"/>
          </w:tcPr>
          <w:p>
            <w:pPr>
              <w:pStyle w:val="TableText"/>
              <w:ind w:left="114" w:right="47" w:firstLine="12"/>
              <w:spacing w:before="166" w:line="185" w:lineRule="auto"/>
              <w:rPr>
                <w:sz w:val="18"/>
                <w:szCs w:val="18"/>
              </w:rPr>
            </w:pPr>
            <w:r>
              <w:rPr>
                <w:sz w:val="18"/>
                <w:szCs w:val="18"/>
                <w:spacing w:val="-2"/>
              </w:rPr>
              <w:t>1、未制定年度服务质量</w:t>
            </w:r>
            <w:r>
              <w:rPr>
                <w:sz w:val="18"/>
                <w:szCs w:val="18"/>
                <w:spacing w:val="-5"/>
              </w:rPr>
              <w:t>提升计划，扣</w:t>
            </w:r>
            <w:r>
              <w:rPr>
                <w:sz w:val="18"/>
                <w:szCs w:val="18"/>
                <w:spacing w:val="-28"/>
              </w:rPr>
              <w:t xml:space="preserve"> </w:t>
            </w:r>
            <w:r>
              <w:rPr>
                <w:sz w:val="18"/>
                <w:szCs w:val="18"/>
                <w:spacing w:val="-5"/>
              </w:rPr>
              <w:t>20000</w:t>
            </w:r>
            <w:r>
              <w:rPr>
                <w:sz w:val="18"/>
                <w:szCs w:val="18"/>
                <w:spacing w:val="-37"/>
              </w:rPr>
              <w:t xml:space="preserve"> </w:t>
            </w:r>
            <w:r>
              <w:rPr>
                <w:sz w:val="18"/>
                <w:szCs w:val="18"/>
                <w:spacing w:val="-5"/>
              </w:rPr>
              <w:t>元。</w:t>
            </w:r>
          </w:p>
          <w:p>
            <w:pPr>
              <w:pStyle w:val="TableText"/>
              <w:ind w:left="115" w:right="108"/>
              <w:spacing w:before="1" w:line="196" w:lineRule="auto"/>
              <w:rPr>
                <w:sz w:val="18"/>
                <w:szCs w:val="18"/>
              </w:rPr>
            </w:pPr>
            <w:r>
              <w:rPr>
                <w:sz w:val="18"/>
                <w:szCs w:val="18"/>
                <w:spacing w:val="-1"/>
              </w:rPr>
              <w:t>2、未按计划组织落实服</w:t>
            </w:r>
            <w:r>
              <w:rPr>
                <w:sz w:val="18"/>
                <w:szCs w:val="18"/>
                <w:spacing w:val="8"/>
              </w:rPr>
              <w:t>务改进项目，发现一次</w:t>
            </w:r>
            <w:r>
              <w:rPr>
                <w:sz w:val="18"/>
                <w:szCs w:val="18"/>
                <w:spacing w:val="-6"/>
              </w:rPr>
              <w:t>扣</w:t>
            </w:r>
            <w:r>
              <w:rPr>
                <w:sz w:val="18"/>
                <w:szCs w:val="18"/>
                <w:spacing w:val="-20"/>
              </w:rPr>
              <w:t xml:space="preserve"> </w:t>
            </w:r>
            <w:r>
              <w:rPr>
                <w:sz w:val="18"/>
                <w:szCs w:val="18"/>
                <w:spacing w:val="-6"/>
              </w:rPr>
              <w:t>1000</w:t>
            </w:r>
            <w:r>
              <w:rPr>
                <w:sz w:val="18"/>
                <w:szCs w:val="18"/>
                <w:spacing w:val="-37"/>
              </w:rPr>
              <w:t xml:space="preserve"> </w:t>
            </w:r>
            <w:r>
              <w:rPr>
                <w:sz w:val="18"/>
                <w:szCs w:val="18"/>
                <w:spacing w:val="-6"/>
              </w:rPr>
              <w:t>元。</w:t>
            </w:r>
          </w:p>
        </w:tc>
      </w:tr>
      <w:tr>
        <w:trPr>
          <w:trHeight w:val="1306" w:hRule="atLeast"/>
        </w:trPr>
        <w:tc>
          <w:tcPr>
            <w:tcW w:w="1163" w:type="dxa"/>
            <w:vAlign w:val="top"/>
            <w:vMerge w:val="continue"/>
            <w:tcBorders>
              <w:top w:val="nil"/>
              <w:bottom w:val="nil"/>
            </w:tcBorders>
          </w:tcPr>
          <w:p>
            <w:pPr>
              <w:rPr>
                <w:rFonts w:ascii="Arial"/>
                <w:sz w:val="21"/>
              </w:rPr>
            </w:pPr>
            <w:r/>
          </w:p>
        </w:tc>
        <w:tc>
          <w:tcPr>
            <w:tcW w:w="826" w:type="dxa"/>
            <w:vAlign w:val="top"/>
          </w:tcPr>
          <w:p>
            <w:pPr>
              <w:spacing w:line="250" w:lineRule="auto"/>
              <w:rPr>
                <w:rFonts w:ascii="Arial"/>
                <w:sz w:val="21"/>
              </w:rPr>
            </w:pPr>
            <w:r/>
          </w:p>
          <w:p>
            <w:pPr>
              <w:spacing w:line="251" w:lineRule="auto"/>
              <w:rPr>
                <w:rFonts w:ascii="Arial"/>
                <w:sz w:val="21"/>
              </w:rPr>
            </w:pPr>
            <w:r/>
          </w:p>
          <w:p>
            <w:pPr>
              <w:pStyle w:val="TableText"/>
              <w:ind w:left="370"/>
              <w:spacing w:before="59" w:line="242" w:lineRule="auto"/>
              <w:rPr>
                <w:sz w:val="18"/>
                <w:szCs w:val="18"/>
              </w:rPr>
            </w:pPr>
            <w:r>
              <w:rPr>
                <w:sz w:val="18"/>
                <w:szCs w:val="18"/>
              </w:rPr>
              <w:t>4</w:t>
            </w:r>
          </w:p>
        </w:tc>
        <w:tc>
          <w:tcPr>
            <w:tcW w:w="1159" w:type="dxa"/>
            <w:vAlign w:val="top"/>
          </w:tcPr>
          <w:p>
            <w:pPr>
              <w:spacing w:line="246" w:lineRule="auto"/>
              <w:rPr>
                <w:rFonts w:ascii="Arial"/>
                <w:sz w:val="21"/>
              </w:rPr>
            </w:pPr>
            <w:r/>
          </w:p>
          <w:p>
            <w:pPr>
              <w:spacing w:line="246" w:lineRule="auto"/>
              <w:rPr>
                <w:rFonts w:ascii="Arial"/>
                <w:sz w:val="21"/>
              </w:rPr>
            </w:pPr>
            <w:r/>
          </w:p>
          <w:p>
            <w:pPr>
              <w:pStyle w:val="TableText"/>
              <w:ind w:left="222"/>
              <w:spacing w:before="59" w:line="220" w:lineRule="auto"/>
              <w:rPr>
                <w:sz w:val="18"/>
                <w:szCs w:val="18"/>
              </w:rPr>
            </w:pPr>
            <w:r>
              <w:rPr>
                <w:sz w:val="18"/>
                <w:szCs w:val="18"/>
                <w:spacing w:val="-2"/>
              </w:rPr>
              <w:t>服务检查</w:t>
            </w:r>
          </w:p>
        </w:tc>
        <w:tc>
          <w:tcPr>
            <w:tcW w:w="1325" w:type="dxa"/>
            <w:vAlign w:val="top"/>
          </w:tcPr>
          <w:p>
            <w:pPr>
              <w:spacing w:line="246" w:lineRule="auto"/>
              <w:rPr>
                <w:rFonts w:ascii="Arial"/>
                <w:sz w:val="21"/>
              </w:rPr>
            </w:pPr>
            <w:r/>
          </w:p>
          <w:p>
            <w:pPr>
              <w:spacing w:line="246" w:lineRule="auto"/>
              <w:rPr>
                <w:rFonts w:ascii="Arial"/>
                <w:sz w:val="21"/>
              </w:rPr>
            </w:pPr>
            <w:r/>
          </w:p>
          <w:p>
            <w:pPr>
              <w:pStyle w:val="TableText"/>
              <w:ind w:left="306"/>
              <w:spacing w:before="59" w:line="220" w:lineRule="auto"/>
              <w:rPr>
                <w:sz w:val="18"/>
                <w:szCs w:val="18"/>
              </w:rPr>
            </w:pPr>
            <w:r>
              <w:rPr>
                <w:sz w:val="18"/>
                <w:szCs w:val="18"/>
                <w:spacing w:val="-2"/>
              </w:rPr>
              <w:t>服务检查</w:t>
            </w:r>
          </w:p>
        </w:tc>
        <w:tc>
          <w:tcPr>
            <w:tcW w:w="2981" w:type="dxa"/>
            <w:vAlign w:val="top"/>
          </w:tcPr>
          <w:p>
            <w:pPr>
              <w:spacing w:line="313" w:lineRule="auto"/>
              <w:rPr>
                <w:rFonts w:ascii="Arial"/>
                <w:sz w:val="21"/>
              </w:rPr>
            </w:pPr>
            <w:r/>
          </w:p>
          <w:p>
            <w:pPr>
              <w:pStyle w:val="TableText"/>
              <w:ind w:left="125"/>
              <w:spacing w:before="58" w:line="185" w:lineRule="auto"/>
              <w:rPr>
                <w:sz w:val="18"/>
                <w:szCs w:val="18"/>
              </w:rPr>
            </w:pPr>
            <w:r>
              <w:rPr>
                <w:sz w:val="18"/>
                <w:szCs w:val="18"/>
                <w:spacing w:val="-2"/>
              </w:rPr>
              <w:t>1.对已安检用户入户进行抽查；</w:t>
            </w:r>
          </w:p>
          <w:p>
            <w:pPr>
              <w:pStyle w:val="TableText"/>
              <w:ind w:left="114" w:right="103"/>
              <w:spacing w:before="1" w:line="205" w:lineRule="auto"/>
              <w:rPr>
                <w:sz w:val="18"/>
                <w:szCs w:val="18"/>
              </w:rPr>
            </w:pPr>
            <w:r>
              <w:rPr>
                <w:sz w:val="18"/>
                <w:szCs w:val="18"/>
                <w:spacing w:val="3"/>
              </w:rPr>
              <w:t>2.对安检结果系统录入情况进行检</w:t>
            </w:r>
            <w:r>
              <w:rPr>
                <w:sz w:val="18"/>
                <w:szCs w:val="18"/>
                <w:spacing w:val="-5"/>
              </w:rPr>
              <w:t>查。</w:t>
            </w:r>
          </w:p>
        </w:tc>
        <w:tc>
          <w:tcPr>
            <w:tcW w:w="2109" w:type="dxa"/>
            <w:vAlign w:val="top"/>
          </w:tcPr>
          <w:p>
            <w:pPr>
              <w:pStyle w:val="TableText"/>
              <w:ind w:left="117" w:right="14" w:firstLine="10"/>
              <w:spacing w:before="193" w:line="185" w:lineRule="auto"/>
              <w:rPr>
                <w:sz w:val="18"/>
                <w:szCs w:val="18"/>
              </w:rPr>
            </w:pPr>
            <w:r>
              <w:rPr>
                <w:sz w:val="18"/>
                <w:szCs w:val="18"/>
                <w:spacing w:val="-3"/>
              </w:rPr>
              <w:t>1.每降低</w:t>
            </w:r>
            <w:r>
              <w:rPr>
                <w:sz w:val="18"/>
                <w:szCs w:val="18"/>
                <w:spacing w:val="-36"/>
              </w:rPr>
              <w:t xml:space="preserve"> </w:t>
            </w:r>
            <w:r>
              <w:rPr>
                <w:sz w:val="18"/>
                <w:szCs w:val="18"/>
                <w:spacing w:val="-3"/>
              </w:rPr>
              <w:t>0.1</w:t>
            </w:r>
            <w:r>
              <w:rPr>
                <w:sz w:val="18"/>
                <w:szCs w:val="18"/>
                <w:spacing w:val="-39"/>
              </w:rPr>
              <w:t xml:space="preserve"> </w:t>
            </w:r>
            <w:r>
              <w:rPr>
                <w:sz w:val="18"/>
                <w:szCs w:val="18"/>
                <w:spacing w:val="-3"/>
              </w:rPr>
              <w:t>个百分点</w:t>
            </w:r>
            <w:r>
              <w:rPr>
                <w:sz w:val="18"/>
                <w:szCs w:val="18"/>
              </w:rPr>
              <w:t xml:space="preserve"> </w:t>
            </w:r>
            <w:r>
              <w:rPr>
                <w:sz w:val="18"/>
                <w:szCs w:val="18"/>
                <w:spacing w:val="-7"/>
              </w:rPr>
              <w:t>（不足</w:t>
            </w:r>
            <w:r>
              <w:rPr>
                <w:sz w:val="18"/>
                <w:szCs w:val="18"/>
                <w:spacing w:val="-35"/>
              </w:rPr>
              <w:t xml:space="preserve"> </w:t>
            </w:r>
            <w:r>
              <w:rPr>
                <w:sz w:val="18"/>
                <w:szCs w:val="18"/>
                <w:spacing w:val="-7"/>
              </w:rPr>
              <w:t>0.1，按</w:t>
            </w:r>
            <w:r>
              <w:rPr>
                <w:sz w:val="18"/>
                <w:szCs w:val="18"/>
                <w:spacing w:val="-38"/>
              </w:rPr>
              <w:t xml:space="preserve"> </w:t>
            </w:r>
            <w:r>
              <w:rPr>
                <w:sz w:val="18"/>
                <w:szCs w:val="18"/>
                <w:spacing w:val="-7"/>
              </w:rPr>
              <w:t>0.1</w:t>
            </w:r>
            <w:r>
              <w:rPr>
                <w:sz w:val="18"/>
                <w:szCs w:val="18"/>
                <w:spacing w:val="-36"/>
              </w:rPr>
              <w:t xml:space="preserve"> </w:t>
            </w:r>
            <w:r>
              <w:rPr>
                <w:sz w:val="18"/>
                <w:szCs w:val="18"/>
                <w:spacing w:val="-7"/>
              </w:rPr>
              <w:t>计</w:t>
            </w:r>
            <w:r>
              <w:rPr>
                <w:sz w:val="18"/>
                <w:szCs w:val="18"/>
                <w:spacing w:val="-43"/>
              </w:rPr>
              <w:t>），</w:t>
            </w:r>
            <w:r>
              <w:rPr>
                <w:sz w:val="18"/>
                <w:szCs w:val="18"/>
                <w:spacing w:val="-5"/>
              </w:rPr>
              <w:t>扣</w:t>
            </w:r>
            <w:r>
              <w:rPr>
                <w:sz w:val="18"/>
                <w:szCs w:val="18"/>
                <w:spacing w:val="-34"/>
              </w:rPr>
              <w:t xml:space="preserve"> </w:t>
            </w:r>
            <w:r>
              <w:rPr>
                <w:sz w:val="18"/>
                <w:szCs w:val="18"/>
                <w:spacing w:val="-5"/>
              </w:rPr>
              <w:t>500</w:t>
            </w:r>
            <w:r>
              <w:rPr>
                <w:sz w:val="18"/>
                <w:szCs w:val="18"/>
                <w:spacing w:val="-37"/>
              </w:rPr>
              <w:t xml:space="preserve"> </w:t>
            </w:r>
            <w:r>
              <w:rPr>
                <w:sz w:val="18"/>
                <w:szCs w:val="18"/>
                <w:spacing w:val="-5"/>
              </w:rPr>
              <w:t>元。</w:t>
            </w:r>
          </w:p>
          <w:p>
            <w:pPr>
              <w:pStyle w:val="TableText"/>
              <w:ind w:left="114" w:right="240" w:firstLine="2"/>
              <w:spacing w:line="202" w:lineRule="auto"/>
              <w:rPr>
                <w:sz w:val="18"/>
                <w:szCs w:val="18"/>
              </w:rPr>
            </w:pPr>
            <w:r>
              <w:rPr>
                <w:sz w:val="18"/>
                <w:szCs w:val="18"/>
                <w:spacing w:val="-5"/>
              </w:rPr>
              <w:t>2.同样问题重复发生，</w:t>
            </w:r>
            <w:r>
              <w:rPr>
                <w:sz w:val="18"/>
                <w:szCs w:val="18"/>
                <w:spacing w:val="-4"/>
              </w:rPr>
              <w:t>每项扣</w:t>
            </w:r>
            <w:r>
              <w:rPr>
                <w:sz w:val="18"/>
                <w:szCs w:val="18"/>
                <w:spacing w:val="-29"/>
              </w:rPr>
              <w:t xml:space="preserve"> </w:t>
            </w:r>
            <w:r>
              <w:rPr>
                <w:sz w:val="18"/>
                <w:szCs w:val="18"/>
                <w:spacing w:val="-4"/>
              </w:rPr>
              <w:t>200</w:t>
            </w:r>
            <w:r>
              <w:rPr>
                <w:sz w:val="18"/>
                <w:szCs w:val="18"/>
                <w:spacing w:val="-38"/>
              </w:rPr>
              <w:t xml:space="preserve"> </w:t>
            </w:r>
            <w:r>
              <w:rPr>
                <w:sz w:val="18"/>
                <w:szCs w:val="18"/>
                <w:spacing w:val="-4"/>
              </w:rPr>
              <w:t>元。</w:t>
            </w:r>
          </w:p>
        </w:tc>
      </w:tr>
      <w:tr>
        <w:trPr>
          <w:trHeight w:val="2085" w:hRule="atLeast"/>
        </w:trPr>
        <w:tc>
          <w:tcPr>
            <w:tcW w:w="1163" w:type="dxa"/>
            <w:vAlign w:val="top"/>
            <w:vMerge w:val="continue"/>
            <w:tcBorders>
              <w:top w:val="nil"/>
            </w:tcBorders>
          </w:tcPr>
          <w:p>
            <w:pPr>
              <w:rPr>
                <w:rFonts w:ascii="Arial"/>
                <w:sz w:val="21"/>
              </w:rPr>
            </w:pPr>
            <w:r/>
          </w:p>
        </w:tc>
        <w:tc>
          <w:tcPr>
            <w:tcW w:w="826"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375"/>
              <w:spacing w:before="58"/>
              <w:rPr>
                <w:sz w:val="18"/>
                <w:szCs w:val="18"/>
              </w:rPr>
            </w:pPr>
            <w:r>
              <w:rPr>
                <w:sz w:val="18"/>
                <w:szCs w:val="18"/>
              </w:rPr>
              <w:t>5</w:t>
            </w:r>
          </w:p>
        </w:tc>
        <w:tc>
          <w:tcPr>
            <w:tcW w:w="1159" w:type="dxa"/>
            <w:vAlign w:val="top"/>
          </w:tcPr>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223"/>
              <w:spacing w:before="58" w:line="221" w:lineRule="auto"/>
              <w:rPr>
                <w:sz w:val="18"/>
                <w:szCs w:val="18"/>
              </w:rPr>
            </w:pPr>
            <w:r>
              <w:rPr>
                <w:sz w:val="18"/>
                <w:szCs w:val="18"/>
                <w:spacing w:val="-3"/>
              </w:rPr>
              <w:t>客户投诉</w:t>
            </w:r>
          </w:p>
        </w:tc>
        <w:tc>
          <w:tcPr>
            <w:tcW w:w="1325" w:type="dxa"/>
            <w:vAlign w:val="top"/>
          </w:tcPr>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308"/>
              <w:spacing w:before="58" w:line="221" w:lineRule="auto"/>
              <w:rPr>
                <w:sz w:val="18"/>
                <w:szCs w:val="18"/>
              </w:rPr>
            </w:pPr>
            <w:r>
              <w:rPr>
                <w:sz w:val="18"/>
                <w:szCs w:val="18"/>
                <w:spacing w:val="-3"/>
              </w:rPr>
              <w:t>客户投诉</w:t>
            </w:r>
          </w:p>
        </w:tc>
        <w:tc>
          <w:tcPr>
            <w:tcW w:w="2981" w:type="dxa"/>
            <w:vAlign w:val="top"/>
          </w:tcPr>
          <w:p>
            <w:pPr>
              <w:spacing w:line="251" w:lineRule="auto"/>
              <w:rPr>
                <w:rFonts w:ascii="Arial"/>
                <w:sz w:val="21"/>
              </w:rPr>
            </w:pPr>
            <w:r/>
          </w:p>
          <w:p>
            <w:pPr>
              <w:pStyle w:val="TableText"/>
              <w:ind w:left="111" w:right="43" w:firstLine="14"/>
              <w:spacing w:before="59" w:line="185" w:lineRule="auto"/>
              <w:rPr>
                <w:sz w:val="18"/>
                <w:szCs w:val="18"/>
              </w:rPr>
            </w:pPr>
            <w:r>
              <w:rPr>
                <w:sz w:val="18"/>
                <w:szCs w:val="18"/>
                <w:spacing w:val="-3"/>
              </w:rPr>
              <w:t>1、一般投诉：因服务标准执行不到</w:t>
            </w:r>
            <w:r>
              <w:rPr>
                <w:sz w:val="18"/>
                <w:szCs w:val="18"/>
                <w:spacing w:val="-4"/>
              </w:rPr>
              <w:t>位、技能不达标、提醒告知不到位、</w:t>
            </w:r>
            <w:r>
              <w:rPr>
                <w:sz w:val="18"/>
                <w:szCs w:val="18"/>
                <w:spacing w:val="4"/>
              </w:rPr>
              <w:t>语言不规范、响应不及时、跟催不</w:t>
            </w:r>
            <w:r>
              <w:rPr>
                <w:sz w:val="18"/>
                <w:szCs w:val="18"/>
                <w:spacing w:val="4"/>
              </w:rPr>
              <w:t>及时、内部协同不通畅、系统故障</w:t>
            </w:r>
            <w:r>
              <w:rPr>
                <w:sz w:val="18"/>
                <w:szCs w:val="18"/>
                <w:spacing w:val="-1"/>
              </w:rPr>
              <w:t>引发等原因导至的责任投诉。</w:t>
            </w:r>
          </w:p>
          <w:p>
            <w:pPr>
              <w:pStyle w:val="TableText"/>
              <w:ind w:left="112" w:right="103" w:firstLine="1"/>
              <w:spacing w:before="1" w:line="196" w:lineRule="auto"/>
              <w:rPr>
                <w:sz w:val="18"/>
                <w:szCs w:val="18"/>
              </w:rPr>
            </w:pPr>
            <w:r>
              <w:rPr>
                <w:sz w:val="18"/>
                <w:szCs w:val="18"/>
                <w:spacing w:val="-2"/>
              </w:rPr>
              <w:t>2、重大投诉：触犯行为禁区等情况</w:t>
            </w:r>
            <w:r>
              <w:rPr>
                <w:sz w:val="18"/>
                <w:szCs w:val="18"/>
                <w:spacing w:val="3"/>
              </w:rPr>
              <w:t>的服务事件。出现对公司品牌带来</w:t>
            </w:r>
            <w:r>
              <w:rPr>
                <w:sz w:val="18"/>
                <w:szCs w:val="18"/>
                <w:spacing w:val="-1"/>
              </w:rPr>
              <w:t>严重负面影响的服务事件。</w:t>
            </w:r>
          </w:p>
        </w:tc>
        <w:tc>
          <w:tcPr>
            <w:tcW w:w="2109" w:type="dxa"/>
            <w:vAlign w:val="top"/>
          </w:tcPr>
          <w:p>
            <w:pPr>
              <w:spacing w:line="259" w:lineRule="auto"/>
              <w:rPr>
                <w:rFonts w:ascii="Arial"/>
                <w:sz w:val="21"/>
              </w:rPr>
            </w:pPr>
            <w:r/>
          </w:p>
          <w:p>
            <w:pPr>
              <w:spacing w:line="260" w:lineRule="auto"/>
              <w:rPr>
                <w:rFonts w:ascii="Arial"/>
                <w:sz w:val="21"/>
              </w:rPr>
            </w:pPr>
            <w:r/>
          </w:p>
          <w:p>
            <w:pPr>
              <w:pStyle w:val="TableText"/>
              <w:ind w:left="122" w:right="108" w:firstLine="4"/>
              <w:spacing w:before="59" w:line="185" w:lineRule="auto"/>
              <w:rPr>
                <w:sz w:val="18"/>
                <w:szCs w:val="18"/>
              </w:rPr>
            </w:pPr>
            <w:r>
              <w:rPr>
                <w:sz w:val="18"/>
                <w:szCs w:val="18"/>
                <w:spacing w:val="-4"/>
              </w:rPr>
              <w:t>1、每起扣</w:t>
            </w:r>
            <w:r>
              <w:rPr>
                <w:sz w:val="18"/>
                <w:szCs w:val="18"/>
                <w:spacing w:val="-28"/>
              </w:rPr>
              <w:t xml:space="preserve"> </w:t>
            </w:r>
            <w:r>
              <w:rPr>
                <w:sz w:val="18"/>
                <w:szCs w:val="18"/>
                <w:spacing w:val="-4"/>
              </w:rPr>
              <w:t>200</w:t>
            </w:r>
            <w:r>
              <w:rPr>
                <w:sz w:val="18"/>
                <w:szCs w:val="18"/>
                <w:spacing w:val="-37"/>
              </w:rPr>
              <w:t xml:space="preserve"> </w:t>
            </w:r>
            <w:r>
              <w:rPr>
                <w:sz w:val="18"/>
                <w:szCs w:val="18"/>
                <w:spacing w:val="-4"/>
              </w:rPr>
              <w:t>元，并追</w:t>
            </w:r>
            <w:r>
              <w:rPr>
                <w:sz w:val="18"/>
                <w:szCs w:val="18"/>
                <w:spacing w:val="-4"/>
              </w:rPr>
              <w:t>究责任。</w:t>
            </w:r>
          </w:p>
          <w:p>
            <w:pPr>
              <w:pStyle w:val="TableText"/>
              <w:ind w:left="120" w:right="93" w:hanging="6"/>
              <w:spacing w:before="1" w:line="196" w:lineRule="auto"/>
              <w:rPr>
                <w:sz w:val="18"/>
                <w:szCs w:val="18"/>
              </w:rPr>
            </w:pPr>
            <w:r>
              <w:rPr>
                <w:sz w:val="18"/>
                <w:szCs w:val="18"/>
                <w:spacing w:val="-5"/>
              </w:rPr>
              <w:t>根据影响程度每起扣</w:t>
            </w:r>
            <w:r>
              <w:rPr>
                <w:sz w:val="18"/>
                <w:szCs w:val="18"/>
                <w:spacing w:val="-30"/>
              </w:rPr>
              <w:t xml:space="preserve"> </w:t>
            </w:r>
            <w:r>
              <w:rPr>
                <w:sz w:val="18"/>
                <w:szCs w:val="18"/>
                <w:spacing w:val="-5"/>
              </w:rPr>
              <w:t>2、</w:t>
            </w:r>
            <w:r>
              <w:rPr>
                <w:sz w:val="18"/>
                <w:szCs w:val="18"/>
              </w:rPr>
              <w:t xml:space="preserve"> </w:t>
            </w:r>
            <w:r>
              <w:rPr>
                <w:sz w:val="18"/>
                <w:szCs w:val="18"/>
                <w:spacing w:val="-2"/>
              </w:rPr>
              <w:t>1-10</w:t>
            </w:r>
            <w:r>
              <w:rPr>
                <w:sz w:val="18"/>
                <w:szCs w:val="18"/>
                <w:spacing w:val="-35"/>
              </w:rPr>
              <w:t xml:space="preserve"> </w:t>
            </w:r>
            <w:r>
              <w:rPr>
                <w:sz w:val="18"/>
                <w:szCs w:val="18"/>
                <w:spacing w:val="-2"/>
              </w:rPr>
              <w:t>万元不等，并追究</w:t>
            </w:r>
            <w:r>
              <w:rPr>
                <w:sz w:val="18"/>
                <w:szCs w:val="18"/>
                <w:spacing w:val="-5"/>
              </w:rPr>
              <w:t>责任。</w:t>
            </w:r>
          </w:p>
        </w:tc>
      </w:tr>
      <w:tr>
        <w:trPr>
          <w:trHeight w:val="1038" w:hRule="atLeast"/>
        </w:trPr>
        <w:tc>
          <w:tcPr>
            <w:tcW w:w="1163"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228"/>
              <w:spacing w:before="59" w:line="220" w:lineRule="auto"/>
              <w:rPr>
                <w:sz w:val="18"/>
                <w:szCs w:val="18"/>
              </w:rPr>
            </w:pPr>
            <w:r>
              <w:rPr>
                <w:sz w:val="18"/>
                <w:szCs w:val="18"/>
                <w:spacing w:val="-3"/>
              </w:rPr>
              <w:t>数据管理</w:t>
            </w:r>
          </w:p>
        </w:tc>
        <w:tc>
          <w:tcPr>
            <w:tcW w:w="826" w:type="dxa"/>
            <w:vAlign w:val="top"/>
          </w:tcPr>
          <w:p>
            <w:pPr>
              <w:spacing w:line="370" w:lineRule="auto"/>
              <w:rPr>
                <w:rFonts w:ascii="Arial"/>
                <w:sz w:val="21"/>
              </w:rPr>
            </w:pPr>
            <w:r/>
          </w:p>
          <w:p>
            <w:pPr>
              <w:pStyle w:val="TableText"/>
              <w:ind w:left="384"/>
              <w:spacing w:before="58" w:line="242" w:lineRule="auto"/>
              <w:rPr>
                <w:sz w:val="18"/>
                <w:szCs w:val="18"/>
              </w:rPr>
            </w:pPr>
            <w:r>
              <w:rPr>
                <w:sz w:val="18"/>
                <w:szCs w:val="18"/>
              </w:rPr>
              <w:t>1</w:t>
            </w:r>
          </w:p>
        </w:tc>
        <w:tc>
          <w:tcPr>
            <w:tcW w:w="1159" w:type="dxa"/>
            <w:vAlign w:val="top"/>
          </w:tcPr>
          <w:p>
            <w:pPr>
              <w:spacing w:line="358" w:lineRule="auto"/>
              <w:rPr>
                <w:rFonts w:ascii="Arial"/>
                <w:sz w:val="21"/>
              </w:rPr>
            </w:pPr>
            <w:r/>
          </w:p>
          <w:p>
            <w:pPr>
              <w:pStyle w:val="TableText"/>
              <w:ind w:left="113"/>
              <w:spacing w:before="59" w:line="220" w:lineRule="auto"/>
              <w:rPr>
                <w:sz w:val="18"/>
                <w:szCs w:val="18"/>
              </w:rPr>
            </w:pPr>
            <w:r>
              <w:rPr>
                <w:sz w:val="18"/>
                <w:szCs w:val="18"/>
                <w:spacing w:val="-3"/>
              </w:rPr>
              <w:t>安检数据</w:t>
            </w:r>
          </w:p>
        </w:tc>
        <w:tc>
          <w:tcPr>
            <w:tcW w:w="1325" w:type="dxa"/>
            <w:vAlign w:val="top"/>
          </w:tcPr>
          <w:p>
            <w:pPr>
              <w:spacing w:line="358" w:lineRule="auto"/>
              <w:rPr>
                <w:rFonts w:ascii="Arial"/>
                <w:sz w:val="21"/>
              </w:rPr>
            </w:pPr>
            <w:r/>
          </w:p>
          <w:p>
            <w:pPr>
              <w:pStyle w:val="TableText"/>
              <w:ind w:left="221"/>
              <w:spacing w:before="59" w:line="220" w:lineRule="auto"/>
              <w:rPr>
                <w:sz w:val="18"/>
                <w:szCs w:val="18"/>
              </w:rPr>
            </w:pPr>
            <w:r>
              <w:rPr>
                <w:sz w:val="18"/>
                <w:szCs w:val="18"/>
                <w:spacing w:val="-3"/>
              </w:rPr>
              <w:t>安检业务量</w:t>
            </w:r>
          </w:p>
        </w:tc>
        <w:tc>
          <w:tcPr>
            <w:tcW w:w="2981" w:type="dxa"/>
            <w:vAlign w:val="top"/>
          </w:tcPr>
          <w:p>
            <w:pPr>
              <w:spacing w:line="271" w:lineRule="auto"/>
              <w:rPr>
                <w:rFonts w:ascii="Arial"/>
                <w:sz w:val="21"/>
              </w:rPr>
            </w:pPr>
            <w:r/>
          </w:p>
          <w:p>
            <w:pPr>
              <w:pStyle w:val="TableText"/>
              <w:ind w:left="112" w:right="103" w:firstLine="2"/>
              <w:spacing w:before="58" w:line="202" w:lineRule="auto"/>
              <w:rPr>
                <w:sz w:val="18"/>
                <w:szCs w:val="18"/>
              </w:rPr>
            </w:pPr>
            <w:r>
              <w:rPr>
                <w:sz w:val="18"/>
                <w:szCs w:val="18"/>
                <w:spacing w:val="-7"/>
              </w:rPr>
              <w:t>安检业务量以</w:t>
            </w:r>
            <w:r>
              <w:rPr>
                <w:sz w:val="18"/>
                <w:szCs w:val="18"/>
                <w:spacing w:val="-51"/>
              </w:rPr>
              <w:t xml:space="preserve"> </w:t>
            </w:r>
            <w:r>
              <w:rPr>
                <w:sz w:val="18"/>
                <w:szCs w:val="18"/>
                <w:spacing w:val="-7"/>
              </w:rPr>
              <w:t>CRM</w:t>
            </w:r>
            <w:r>
              <w:rPr>
                <w:sz w:val="18"/>
                <w:szCs w:val="18"/>
                <w:spacing w:val="-45"/>
              </w:rPr>
              <w:t xml:space="preserve"> </w:t>
            </w:r>
            <w:r>
              <w:rPr>
                <w:sz w:val="18"/>
                <w:szCs w:val="18"/>
                <w:spacing w:val="-7"/>
              </w:rPr>
              <w:t>系统数据为准（地</w:t>
            </w:r>
            <w:r>
              <w:rPr>
                <w:sz w:val="18"/>
                <w:szCs w:val="18"/>
                <w:spacing w:val="-1"/>
              </w:rPr>
              <w:t>址重复订单剔除）</w:t>
            </w:r>
          </w:p>
        </w:tc>
        <w:tc>
          <w:tcPr>
            <w:tcW w:w="2109" w:type="dxa"/>
            <w:vAlign w:val="top"/>
          </w:tcPr>
          <w:p>
            <w:pPr>
              <w:spacing w:line="358" w:lineRule="auto"/>
              <w:rPr>
                <w:rFonts w:ascii="Arial"/>
                <w:sz w:val="21"/>
              </w:rPr>
            </w:pPr>
            <w:r/>
          </w:p>
          <w:p>
            <w:pPr>
              <w:pStyle w:val="TableText"/>
              <w:ind w:left="115"/>
              <w:spacing w:before="59" w:line="220" w:lineRule="auto"/>
              <w:rPr>
                <w:sz w:val="18"/>
                <w:szCs w:val="18"/>
              </w:rPr>
            </w:pPr>
            <w:r>
              <w:rPr>
                <w:sz w:val="18"/>
                <w:szCs w:val="18"/>
                <w:spacing w:val="-1"/>
              </w:rPr>
              <w:t>按月度下单安检任务量</w:t>
            </w:r>
          </w:p>
        </w:tc>
      </w:tr>
      <w:tr>
        <w:trPr>
          <w:trHeight w:val="1258" w:hRule="atLeast"/>
        </w:trPr>
        <w:tc>
          <w:tcPr>
            <w:tcW w:w="1163" w:type="dxa"/>
            <w:vAlign w:val="top"/>
            <w:vMerge w:val="continue"/>
            <w:tcBorders>
              <w:top w:val="nil"/>
              <w:bottom w:val="nil"/>
            </w:tcBorders>
          </w:tcPr>
          <w:p>
            <w:pPr>
              <w:rPr>
                <w:rFonts w:ascii="Arial"/>
                <w:sz w:val="21"/>
              </w:rPr>
            </w:pPr>
            <w:r/>
          </w:p>
        </w:tc>
        <w:tc>
          <w:tcPr>
            <w:tcW w:w="826" w:type="dxa"/>
            <w:vAlign w:val="top"/>
          </w:tcPr>
          <w:p>
            <w:pPr>
              <w:spacing w:line="478" w:lineRule="auto"/>
              <w:rPr>
                <w:rFonts w:ascii="Arial"/>
                <w:sz w:val="21"/>
              </w:rPr>
            </w:pPr>
            <w:r/>
          </w:p>
          <w:p>
            <w:pPr>
              <w:pStyle w:val="TableText"/>
              <w:ind w:left="373"/>
              <w:spacing w:before="59" w:line="242" w:lineRule="auto"/>
              <w:rPr>
                <w:sz w:val="18"/>
                <w:szCs w:val="18"/>
              </w:rPr>
            </w:pPr>
            <w:r>
              <w:rPr>
                <w:sz w:val="18"/>
                <w:szCs w:val="18"/>
              </w:rPr>
              <w:t>2</w:t>
            </w:r>
          </w:p>
        </w:tc>
        <w:tc>
          <w:tcPr>
            <w:tcW w:w="1159" w:type="dxa"/>
            <w:vAlign w:val="top"/>
          </w:tcPr>
          <w:p>
            <w:pPr>
              <w:spacing w:line="478" w:lineRule="auto"/>
              <w:rPr>
                <w:rFonts w:ascii="Arial"/>
                <w:sz w:val="21"/>
              </w:rPr>
            </w:pPr>
            <w:r/>
          </w:p>
          <w:p>
            <w:pPr>
              <w:pStyle w:val="TableText"/>
              <w:ind w:left="226"/>
              <w:spacing w:before="59" w:line="220" w:lineRule="auto"/>
              <w:rPr>
                <w:sz w:val="18"/>
                <w:szCs w:val="18"/>
              </w:rPr>
            </w:pPr>
            <w:r>
              <w:rPr>
                <w:sz w:val="18"/>
                <w:szCs w:val="18"/>
                <w:spacing w:val="-3"/>
              </w:rPr>
              <w:t>安检台账</w:t>
            </w:r>
          </w:p>
        </w:tc>
        <w:tc>
          <w:tcPr>
            <w:tcW w:w="1325" w:type="dxa"/>
            <w:vAlign w:val="top"/>
          </w:tcPr>
          <w:p>
            <w:pPr>
              <w:spacing w:line="469" w:lineRule="auto"/>
              <w:rPr>
                <w:rFonts w:ascii="Arial"/>
                <w:sz w:val="21"/>
              </w:rPr>
            </w:pPr>
            <w:r/>
          </w:p>
          <w:p>
            <w:pPr>
              <w:pStyle w:val="TableText"/>
              <w:ind w:left="115"/>
              <w:spacing w:before="58" w:line="220" w:lineRule="auto"/>
              <w:rPr>
                <w:sz w:val="18"/>
                <w:szCs w:val="18"/>
              </w:rPr>
            </w:pPr>
            <w:r>
              <w:rPr>
                <w:sz w:val="18"/>
                <w:szCs w:val="18"/>
                <w:spacing w:val="-2"/>
              </w:rPr>
              <w:t>安检相关台账</w:t>
            </w:r>
          </w:p>
        </w:tc>
        <w:tc>
          <w:tcPr>
            <w:tcW w:w="2981" w:type="dxa"/>
            <w:vAlign w:val="top"/>
          </w:tcPr>
          <w:p>
            <w:pPr>
              <w:pStyle w:val="TableText"/>
              <w:ind w:left="112" w:right="103" w:firstLine="12"/>
              <w:spacing w:before="78" w:line="185" w:lineRule="auto"/>
              <w:rPr>
                <w:sz w:val="18"/>
                <w:szCs w:val="18"/>
              </w:rPr>
            </w:pPr>
            <w:r>
              <w:rPr>
                <w:sz w:val="18"/>
                <w:szCs w:val="18"/>
                <w:spacing w:val="2"/>
              </w:rPr>
              <w:t>1.建立民用户安检相关信息数据台</w:t>
            </w:r>
            <w:r>
              <w:rPr>
                <w:sz w:val="18"/>
                <w:szCs w:val="18"/>
                <w:spacing w:val="1"/>
              </w:rPr>
              <w:t>账（统一模板</w:t>
            </w:r>
            <w:r>
              <w:rPr>
                <w:sz w:val="18"/>
                <w:szCs w:val="18"/>
                <w:spacing w:val="22"/>
              </w:rPr>
              <w:t>），</w:t>
            </w:r>
            <w:r>
              <w:rPr>
                <w:sz w:val="18"/>
                <w:szCs w:val="18"/>
                <w:spacing w:val="1"/>
              </w:rPr>
              <w:t>明确责任人，设</w:t>
            </w:r>
            <w:r>
              <w:rPr>
                <w:sz w:val="18"/>
                <w:szCs w:val="18"/>
                <w:spacing w:val="-2"/>
              </w:rPr>
              <w:t>有专人对接</w:t>
            </w:r>
          </w:p>
          <w:p>
            <w:pPr>
              <w:pStyle w:val="TableText"/>
              <w:ind w:left="112" w:right="103" w:firstLine="1"/>
              <w:spacing w:before="1" w:line="196" w:lineRule="auto"/>
              <w:rPr>
                <w:sz w:val="18"/>
                <w:szCs w:val="18"/>
              </w:rPr>
            </w:pPr>
            <w:r>
              <w:rPr>
                <w:sz w:val="18"/>
                <w:szCs w:val="18"/>
                <w:spacing w:val="3"/>
              </w:rPr>
              <w:t>2.月度反馈安检相关台账：《民用</w:t>
            </w:r>
            <w:r>
              <w:rPr>
                <w:sz w:val="18"/>
                <w:szCs w:val="18"/>
                <w:spacing w:val="3"/>
              </w:rPr>
              <w:t>户长期无人、空房户台账》、《民</w:t>
            </w:r>
            <w:r>
              <w:rPr>
                <w:sz w:val="18"/>
                <w:szCs w:val="18"/>
                <w:spacing w:val="-2"/>
              </w:rPr>
              <w:t>用拒检户台账》</w:t>
            </w:r>
          </w:p>
        </w:tc>
        <w:tc>
          <w:tcPr>
            <w:tcW w:w="2109" w:type="dxa"/>
            <w:vAlign w:val="top"/>
          </w:tcPr>
          <w:p>
            <w:pPr>
              <w:pStyle w:val="TableText"/>
              <w:ind w:left="114" w:right="108" w:firstLine="2"/>
              <w:spacing w:before="170" w:line="192" w:lineRule="auto"/>
              <w:jc w:val="both"/>
              <w:rPr>
                <w:sz w:val="18"/>
                <w:szCs w:val="18"/>
              </w:rPr>
            </w:pPr>
            <w:r>
              <w:rPr>
                <w:sz w:val="18"/>
                <w:szCs w:val="18"/>
                <w:spacing w:val="7"/>
              </w:rPr>
              <w:t>首先要有相关台账（系</w:t>
            </w:r>
            <w:r>
              <w:rPr>
                <w:sz w:val="18"/>
                <w:szCs w:val="18"/>
                <w:spacing w:val="5"/>
              </w:rPr>
              <w:t>统或纸质</w:t>
            </w:r>
            <w:r>
              <w:rPr>
                <w:sz w:val="18"/>
                <w:szCs w:val="18"/>
                <w:spacing w:val="-1"/>
              </w:rPr>
              <w:t>）</w:t>
            </w:r>
            <w:r>
              <w:rPr>
                <w:sz w:val="18"/>
                <w:szCs w:val="18"/>
                <w:spacing w:val="-48"/>
              </w:rPr>
              <w:t xml:space="preserve"> </w:t>
            </w:r>
            <w:r>
              <w:rPr>
                <w:sz w:val="18"/>
                <w:szCs w:val="18"/>
                <w:spacing w:val="-1"/>
              </w:rPr>
              <w:t>，</w:t>
            </w:r>
            <w:r>
              <w:rPr>
                <w:sz w:val="18"/>
                <w:szCs w:val="18"/>
                <w:spacing w:val="5"/>
              </w:rPr>
              <w:t>未建立或</w:t>
            </w:r>
            <w:r>
              <w:rPr>
                <w:sz w:val="18"/>
                <w:szCs w:val="18"/>
                <w:spacing w:val="8"/>
              </w:rPr>
              <w:t>台账填写不及时、不准</w:t>
            </w:r>
            <w:r>
              <w:rPr>
                <w:sz w:val="18"/>
                <w:szCs w:val="18"/>
                <w:spacing w:val="-2"/>
              </w:rPr>
              <w:t>确扣 1000</w:t>
            </w:r>
            <w:r>
              <w:rPr>
                <w:sz w:val="18"/>
                <w:szCs w:val="18"/>
                <w:spacing w:val="-20"/>
              </w:rPr>
              <w:t xml:space="preserve"> </w:t>
            </w:r>
            <w:r>
              <w:rPr>
                <w:sz w:val="18"/>
                <w:szCs w:val="18"/>
                <w:spacing w:val="-2"/>
              </w:rPr>
              <w:t>元/次</w:t>
            </w:r>
            <w:r>
              <w:rPr>
                <w:sz w:val="18"/>
                <w:szCs w:val="18"/>
                <w:spacing w:val="-54"/>
              </w:rPr>
              <w:t xml:space="preserve"> </w:t>
            </w:r>
            <w:r>
              <w:rPr>
                <w:sz w:val="18"/>
                <w:szCs w:val="18"/>
                <w:spacing w:val="-2"/>
              </w:rPr>
              <w:t>。不定</w:t>
            </w:r>
            <w:r>
              <w:rPr>
                <w:sz w:val="18"/>
                <w:szCs w:val="18"/>
                <w:spacing w:val="-2"/>
              </w:rPr>
              <w:t>期抽查。</w:t>
            </w:r>
          </w:p>
        </w:tc>
      </w:tr>
      <w:tr>
        <w:trPr>
          <w:trHeight w:val="2499" w:hRule="atLeast"/>
        </w:trPr>
        <w:tc>
          <w:tcPr>
            <w:tcW w:w="1163" w:type="dxa"/>
            <w:vAlign w:val="top"/>
            <w:vMerge w:val="continue"/>
            <w:tcBorders>
              <w:top w:val="nil"/>
              <w:bottom w:val="nil"/>
            </w:tcBorders>
          </w:tcPr>
          <w:p>
            <w:pPr>
              <w:rPr>
                <w:rFonts w:ascii="Arial"/>
                <w:sz w:val="21"/>
              </w:rPr>
            </w:pPr>
            <w:r/>
          </w:p>
        </w:tc>
        <w:tc>
          <w:tcPr>
            <w:tcW w:w="826"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375"/>
              <w:spacing w:before="58"/>
              <w:rPr>
                <w:sz w:val="18"/>
                <w:szCs w:val="18"/>
              </w:rPr>
            </w:pPr>
            <w:r>
              <w:rPr>
                <w:sz w:val="18"/>
                <w:szCs w:val="18"/>
              </w:rPr>
              <w:t>3</w:t>
            </w:r>
          </w:p>
        </w:tc>
        <w:tc>
          <w:tcPr>
            <w:tcW w:w="1159"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14" w:right="108" w:hanging="1"/>
              <w:spacing w:before="59" w:line="203" w:lineRule="auto"/>
              <w:rPr>
                <w:sz w:val="18"/>
                <w:szCs w:val="18"/>
              </w:rPr>
            </w:pPr>
            <w:r>
              <w:rPr>
                <w:sz w:val="18"/>
                <w:szCs w:val="18"/>
                <w:spacing w:val="6"/>
              </w:rPr>
              <w:t>安检工单填</w:t>
            </w:r>
            <w:r>
              <w:rPr>
                <w:sz w:val="18"/>
                <w:szCs w:val="18"/>
              </w:rPr>
              <w:t>写</w:t>
            </w:r>
          </w:p>
        </w:tc>
        <w:tc>
          <w:tcPr>
            <w:tcW w:w="1325" w:type="dxa"/>
            <w:vAlign w:val="top"/>
          </w:tcPr>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pStyle w:val="TableText"/>
              <w:ind w:left="112" w:right="106" w:firstLine="2"/>
              <w:spacing w:before="58" w:line="199" w:lineRule="auto"/>
              <w:jc w:val="both"/>
              <w:rPr>
                <w:sz w:val="18"/>
                <w:szCs w:val="18"/>
              </w:rPr>
            </w:pPr>
            <w:r>
              <w:rPr>
                <w:sz w:val="18"/>
                <w:szCs w:val="18"/>
                <w:spacing w:val="3"/>
              </w:rPr>
              <w:t>安检工单维护</w:t>
            </w:r>
            <w:r>
              <w:rPr>
                <w:sz w:val="18"/>
                <w:szCs w:val="18"/>
                <w:spacing w:val="3"/>
              </w:rPr>
              <w:t>准确、字迹工</w:t>
            </w:r>
            <w:r>
              <w:rPr>
                <w:sz w:val="18"/>
                <w:szCs w:val="18"/>
              </w:rPr>
              <w:t>整</w:t>
            </w:r>
          </w:p>
        </w:tc>
        <w:tc>
          <w:tcPr>
            <w:tcW w:w="2981" w:type="dxa"/>
            <w:vAlign w:val="top"/>
          </w:tcPr>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pStyle w:val="TableText"/>
              <w:ind w:left="114" w:right="351" w:firstLine="10"/>
              <w:spacing w:before="58" w:line="185" w:lineRule="auto"/>
              <w:rPr>
                <w:sz w:val="18"/>
                <w:szCs w:val="18"/>
              </w:rPr>
            </w:pPr>
            <w:r>
              <w:rPr>
                <w:sz w:val="18"/>
                <w:szCs w:val="18"/>
                <w:spacing w:val="-2"/>
              </w:rPr>
              <w:t>1.严格按照工单操作规范要求执</w:t>
            </w:r>
            <w:r>
              <w:rPr>
                <w:sz w:val="18"/>
                <w:szCs w:val="18"/>
                <w:spacing w:val="-5"/>
              </w:rPr>
              <w:t>行；</w:t>
            </w:r>
          </w:p>
          <w:p>
            <w:pPr>
              <w:pStyle w:val="TableText"/>
              <w:ind w:left="114"/>
              <w:spacing w:line="219" w:lineRule="auto"/>
              <w:rPr>
                <w:sz w:val="18"/>
                <w:szCs w:val="18"/>
              </w:rPr>
            </w:pPr>
            <w:r>
              <w:rPr>
                <w:sz w:val="18"/>
                <w:szCs w:val="18"/>
                <w:spacing w:val="-1"/>
              </w:rPr>
              <w:t>2.及时、准确维护用户服务内容。</w:t>
            </w:r>
          </w:p>
        </w:tc>
        <w:tc>
          <w:tcPr>
            <w:tcW w:w="2109" w:type="dxa"/>
            <w:vAlign w:val="top"/>
          </w:tcPr>
          <w:p>
            <w:pPr>
              <w:pStyle w:val="TableText"/>
              <w:ind w:right="16"/>
              <w:spacing w:line="179" w:lineRule="auto"/>
              <w:jc w:val="right"/>
              <w:rPr>
                <w:sz w:val="18"/>
                <w:szCs w:val="18"/>
              </w:rPr>
            </w:pPr>
            <w:r>
              <w:rPr>
                <w:sz w:val="18"/>
                <w:szCs w:val="18"/>
                <w:spacing w:val="-2"/>
              </w:rPr>
              <w:t>1.工单维护清晰、准确。</w:t>
            </w:r>
          </w:p>
          <w:p>
            <w:pPr>
              <w:pStyle w:val="TableText"/>
              <w:ind w:left="113" w:right="108" w:firstLine="2"/>
              <w:spacing w:before="2" w:line="184" w:lineRule="auto"/>
              <w:rPr>
                <w:sz w:val="18"/>
                <w:szCs w:val="18"/>
              </w:rPr>
            </w:pPr>
            <w:r>
              <w:rPr>
                <w:sz w:val="18"/>
                <w:szCs w:val="18"/>
                <w:spacing w:val="7"/>
              </w:rPr>
              <w:t>2.工单内容及用户信息</w:t>
            </w:r>
            <w:r>
              <w:rPr>
                <w:sz w:val="18"/>
                <w:szCs w:val="18"/>
                <w:spacing w:val="8"/>
              </w:rPr>
              <w:t>据实维护，每发现一次</w:t>
            </w:r>
            <w:r>
              <w:rPr>
                <w:sz w:val="18"/>
                <w:szCs w:val="18"/>
                <w:spacing w:val="8"/>
              </w:rPr>
              <w:t>工单维护内容与实际不</w:t>
            </w:r>
            <w:r>
              <w:rPr>
                <w:sz w:val="18"/>
                <w:szCs w:val="18"/>
                <w:spacing w:val="-3"/>
              </w:rPr>
              <w:t>符，扣</w:t>
            </w:r>
            <w:r>
              <w:rPr>
                <w:sz w:val="18"/>
                <w:szCs w:val="18"/>
                <w:spacing w:val="-36"/>
              </w:rPr>
              <w:t xml:space="preserve"> </w:t>
            </w:r>
            <w:r>
              <w:rPr>
                <w:sz w:val="18"/>
                <w:szCs w:val="18"/>
                <w:spacing w:val="-3"/>
              </w:rPr>
              <w:t>200</w:t>
            </w:r>
            <w:r>
              <w:rPr>
                <w:sz w:val="18"/>
                <w:szCs w:val="18"/>
                <w:spacing w:val="-38"/>
              </w:rPr>
              <w:t xml:space="preserve"> </w:t>
            </w:r>
            <w:r>
              <w:rPr>
                <w:sz w:val="18"/>
                <w:szCs w:val="18"/>
                <w:spacing w:val="-3"/>
              </w:rPr>
              <w:t>元。</w:t>
            </w:r>
          </w:p>
          <w:p>
            <w:pPr>
              <w:pStyle w:val="TableText"/>
              <w:ind w:left="114" w:right="108" w:firstLine="2"/>
              <w:spacing w:before="3" w:line="191" w:lineRule="auto"/>
              <w:rPr>
                <w:sz w:val="18"/>
                <w:szCs w:val="18"/>
              </w:rPr>
            </w:pPr>
            <w:r>
              <w:rPr>
                <w:sz w:val="18"/>
                <w:szCs w:val="18"/>
                <w:spacing w:val="7"/>
              </w:rPr>
              <w:t>3.因照片不清晰，影响</w:t>
            </w:r>
            <w:r>
              <w:rPr>
                <w:sz w:val="18"/>
                <w:szCs w:val="18"/>
                <w:spacing w:val="8"/>
              </w:rPr>
              <w:t>开户及气量分析，每发</w:t>
            </w:r>
            <w:r>
              <w:rPr>
                <w:sz w:val="18"/>
                <w:szCs w:val="18"/>
                <w:spacing w:val="2"/>
              </w:rPr>
              <w:t>现一次扣</w:t>
            </w:r>
            <w:r>
              <w:rPr>
                <w:sz w:val="18"/>
                <w:szCs w:val="18"/>
                <w:spacing w:val="-7"/>
              </w:rPr>
              <w:t xml:space="preserve"> </w:t>
            </w:r>
            <w:r>
              <w:rPr>
                <w:sz w:val="18"/>
                <w:szCs w:val="18"/>
                <w:spacing w:val="2"/>
              </w:rPr>
              <w:t>100</w:t>
            </w:r>
            <w:r>
              <w:rPr>
                <w:sz w:val="18"/>
                <w:szCs w:val="18"/>
                <w:spacing w:val="-25"/>
              </w:rPr>
              <w:t xml:space="preserve"> </w:t>
            </w:r>
            <w:r>
              <w:rPr>
                <w:sz w:val="18"/>
                <w:szCs w:val="18"/>
                <w:spacing w:val="2"/>
              </w:rPr>
              <w:t>元，重新</w:t>
            </w:r>
            <w:r>
              <w:rPr>
                <w:sz w:val="18"/>
                <w:szCs w:val="18"/>
                <w:spacing w:val="8"/>
              </w:rPr>
              <w:t>上门核实的不给结算工</w:t>
            </w:r>
            <w:r>
              <w:rPr>
                <w:sz w:val="18"/>
                <w:szCs w:val="18"/>
                <w:spacing w:val="-3"/>
              </w:rPr>
              <w:t>作量。</w:t>
            </w:r>
          </w:p>
        </w:tc>
      </w:tr>
      <w:tr>
        <w:trPr>
          <w:trHeight w:val="1481" w:hRule="atLeast"/>
        </w:trPr>
        <w:tc>
          <w:tcPr>
            <w:tcW w:w="1163" w:type="dxa"/>
            <w:vAlign w:val="top"/>
            <w:vMerge w:val="continue"/>
            <w:tcBorders>
              <w:top w:val="nil"/>
            </w:tcBorders>
          </w:tcPr>
          <w:p>
            <w:pPr>
              <w:rPr>
                <w:rFonts w:ascii="Arial"/>
                <w:sz w:val="21"/>
              </w:rPr>
            </w:pPr>
            <w:r/>
          </w:p>
        </w:tc>
        <w:tc>
          <w:tcPr>
            <w:tcW w:w="826" w:type="dxa"/>
            <w:vAlign w:val="top"/>
          </w:tcPr>
          <w:p>
            <w:pPr>
              <w:spacing w:line="294" w:lineRule="auto"/>
              <w:rPr>
                <w:rFonts w:ascii="Arial"/>
                <w:sz w:val="21"/>
              </w:rPr>
            </w:pPr>
            <w:r/>
          </w:p>
          <w:p>
            <w:pPr>
              <w:spacing w:line="295" w:lineRule="auto"/>
              <w:rPr>
                <w:rFonts w:ascii="Arial"/>
                <w:sz w:val="21"/>
              </w:rPr>
            </w:pPr>
            <w:r/>
          </w:p>
          <w:p>
            <w:pPr>
              <w:pStyle w:val="TableText"/>
              <w:ind w:left="370"/>
              <w:spacing w:before="58" w:line="242" w:lineRule="auto"/>
              <w:rPr>
                <w:sz w:val="18"/>
                <w:szCs w:val="18"/>
              </w:rPr>
            </w:pPr>
            <w:r>
              <w:rPr>
                <w:sz w:val="18"/>
                <w:szCs w:val="18"/>
              </w:rPr>
              <w:t>4</w:t>
            </w:r>
          </w:p>
        </w:tc>
        <w:tc>
          <w:tcPr>
            <w:tcW w:w="1159" w:type="dxa"/>
            <w:vAlign w:val="top"/>
          </w:tcPr>
          <w:p>
            <w:pPr>
              <w:spacing w:line="244" w:lineRule="auto"/>
              <w:rPr>
                <w:rFonts w:ascii="Arial"/>
                <w:sz w:val="21"/>
              </w:rPr>
            </w:pPr>
            <w:r/>
          </w:p>
          <w:p>
            <w:pPr>
              <w:spacing w:line="245" w:lineRule="auto"/>
              <w:rPr>
                <w:rFonts w:ascii="Arial"/>
                <w:sz w:val="21"/>
              </w:rPr>
            </w:pPr>
            <w:r/>
          </w:p>
          <w:p>
            <w:pPr>
              <w:pStyle w:val="TableText"/>
              <w:ind w:left="108" w:right="108" w:firstLine="4"/>
              <w:spacing w:before="59" w:line="203" w:lineRule="auto"/>
              <w:rPr>
                <w:sz w:val="18"/>
                <w:szCs w:val="18"/>
              </w:rPr>
            </w:pPr>
            <w:r>
              <w:rPr>
                <w:sz w:val="18"/>
                <w:szCs w:val="18"/>
                <w:spacing w:val="6"/>
              </w:rPr>
              <w:t>安检信息录</w:t>
            </w:r>
            <w:r>
              <w:rPr>
                <w:sz w:val="18"/>
                <w:szCs w:val="18"/>
                <w:spacing w:val="-4"/>
              </w:rPr>
              <w:t>入</w:t>
            </w:r>
            <w:r>
              <w:rPr>
                <w:sz w:val="18"/>
                <w:szCs w:val="18"/>
                <w:spacing w:val="-36"/>
              </w:rPr>
              <w:t xml:space="preserve"> </w:t>
            </w:r>
            <w:r>
              <w:rPr>
                <w:sz w:val="18"/>
                <w:szCs w:val="18"/>
                <w:spacing w:val="-4"/>
              </w:rPr>
              <w:t>CRM</w:t>
            </w:r>
            <w:r>
              <w:rPr>
                <w:sz w:val="18"/>
                <w:szCs w:val="18"/>
                <w:spacing w:val="-38"/>
              </w:rPr>
              <w:t xml:space="preserve"> </w:t>
            </w:r>
            <w:r>
              <w:rPr>
                <w:sz w:val="18"/>
                <w:szCs w:val="18"/>
                <w:spacing w:val="-4"/>
              </w:rPr>
              <w:t>系统</w:t>
            </w:r>
          </w:p>
        </w:tc>
        <w:tc>
          <w:tcPr>
            <w:tcW w:w="1325" w:type="dxa"/>
            <w:vAlign w:val="top"/>
          </w:tcPr>
          <w:p>
            <w:pPr>
              <w:spacing w:line="244" w:lineRule="auto"/>
              <w:rPr>
                <w:rFonts w:ascii="Arial"/>
                <w:sz w:val="21"/>
              </w:rPr>
            </w:pPr>
            <w:r/>
          </w:p>
          <w:p>
            <w:pPr>
              <w:spacing w:line="244" w:lineRule="auto"/>
              <w:rPr>
                <w:rFonts w:ascii="Arial"/>
                <w:sz w:val="21"/>
              </w:rPr>
            </w:pPr>
            <w:r/>
          </w:p>
          <w:p>
            <w:pPr>
              <w:pStyle w:val="TableText"/>
              <w:ind w:left="113" w:right="106" w:firstLine="2"/>
              <w:spacing w:before="59" w:line="203" w:lineRule="auto"/>
              <w:rPr>
                <w:sz w:val="18"/>
                <w:szCs w:val="18"/>
              </w:rPr>
            </w:pPr>
            <w:r>
              <w:rPr>
                <w:sz w:val="18"/>
                <w:szCs w:val="18"/>
                <w:spacing w:val="3"/>
              </w:rPr>
              <w:t>安检信息录入</w:t>
            </w:r>
            <w:r>
              <w:rPr>
                <w:sz w:val="18"/>
                <w:szCs w:val="18"/>
                <w:spacing w:val="-4"/>
              </w:rPr>
              <w:t>准确性</w:t>
            </w:r>
            <w:r>
              <w:rPr>
                <w:sz w:val="18"/>
                <w:szCs w:val="18"/>
                <w:spacing w:val="-25"/>
              </w:rPr>
              <w:t xml:space="preserve"> </w:t>
            </w:r>
            <w:r>
              <w:rPr>
                <w:sz w:val="18"/>
                <w:szCs w:val="18"/>
                <w:spacing w:val="-4"/>
              </w:rPr>
              <w:t>100%</w:t>
            </w:r>
          </w:p>
        </w:tc>
        <w:tc>
          <w:tcPr>
            <w:tcW w:w="2981" w:type="dxa"/>
            <w:vAlign w:val="top"/>
          </w:tcPr>
          <w:p>
            <w:pPr>
              <w:spacing w:line="244" w:lineRule="auto"/>
              <w:rPr>
                <w:rFonts w:ascii="Arial"/>
                <w:sz w:val="21"/>
              </w:rPr>
            </w:pPr>
            <w:r/>
          </w:p>
          <w:p>
            <w:pPr>
              <w:spacing w:line="245" w:lineRule="auto"/>
              <w:rPr>
                <w:rFonts w:ascii="Arial"/>
                <w:sz w:val="21"/>
              </w:rPr>
            </w:pPr>
            <w:r/>
          </w:p>
          <w:p>
            <w:pPr>
              <w:pStyle w:val="TableText"/>
              <w:ind w:left="112" w:right="103" w:firstLine="3"/>
              <w:spacing w:before="58" w:line="202" w:lineRule="auto"/>
              <w:rPr>
                <w:sz w:val="18"/>
                <w:szCs w:val="18"/>
              </w:rPr>
            </w:pPr>
            <w:r>
              <w:rPr>
                <w:sz w:val="18"/>
                <w:szCs w:val="18"/>
                <w:spacing w:val="3"/>
              </w:rPr>
              <w:t>安检信息录入准确性：安检表底余</w:t>
            </w:r>
            <w:r>
              <w:rPr>
                <w:sz w:val="18"/>
                <w:szCs w:val="18"/>
                <w:spacing w:val="-1"/>
              </w:rPr>
              <w:t>量，照片上传规范</w:t>
            </w:r>
          </w:p>
        </w:tc>
        <w:tc>
          <w:tcPr>
            <w:tcW w:w="2109" w:type="dxa"/>
            <w:vAlign w:val="top"/>
          </w:tcPr>
          <w:p>
            <w:pPr>
              <w:pStyle w:val="TableText"/>
              <w:ind w:left="113" w:right="108" w:firstLine="14"/>
              <w:spacing w:before="190" w:line="185" w:lineRule="auto"/>
              <w:rPr>
                <w:sz w:val="18"/>
                <w:szCs w:val="18"/>
              </w:rPr>
            </w:pPr>
            <w:r>
              <w:rPr>
                <w:sz w:val="18"/>
                <w:szCs w:val="18"/>
                <w:spacing w:val="-12"/>
              </w:rPr>
              <w:t>1.</w:t>
            </w:r>
            <w:r>
              <w:rPr>
                <w:sz w:val="18"/>
                <w:szCs w:val="18"/>
                <w:spacing w:val="-38"/>
              </w:rPr>
              <w:t xml:space="preserve"> </w:t>
            </w:r>
            <w:r>
              <w:rPr>
                <w:sz w:val="18"/>
                <w:szCs w:val="18"/>
                <w:spacing w:val="-12"/>
              </w:rPr>
              <w:t>隐</w:t>
            </w:r>
            <w:r>
              <w:rPr>
                <w:sz w:val="18"/>
                <w:szCs w:val="18"/>
                <w:spacing w:val="-43"/>
              </w:rPr>
              <w:t xml:space="preserve"> </w:t>
            </w:r>
            <w:r>
              <w:rPr>
                <w:sz w:val="18"/>
                <w:szCs w:val="18"/>
                <w:spacing w:val="-12"/>
              </w:rPr>
              <w:t>患</w:t>
            </w:r>
            <w:r>
              <w:rPr>
                <w:sz w:val="18"/>
                <w:szCs w:val="18"/>
                <w:spacing w:val="-49"/>
              </w:rPr>
              <w:t xml:space="preserve"> </w:t>
            </w:r>
            <w:r>
              <w:rPr>
                <w:sz w:val="18"/>
                <w:szCs w:val="18"/>
                <w:spacing w:val="-12"/>
              </w:rPr>
              <w:t>相</w:t>
            </w:r>
            <w:r>
              <w:rPr>
                <w:sz w:val="18"/>
                <w:szCs w:val="18"/>
                <w:spacing w:val="-47"/>
              </w:rPr>
              <w:t xml:space="preserve"> </w:t>
            </w:r>
            <w:r>
              <w:rPr>
                <w:sz w:val="18"/>
                <w:szCs w:val="18"/>
                <w:spacing w:val="-12"/>
              </w:rPr>
              <w:t>关</w:t>
            </w:r>
            <w:r>
              <w:rPr>
                <w:sz w:val="18"/>
                <w:szCs w:val="18"/>
                <w:spacing w:val="-49"/>
              </w:rPr>
              <w:t xml:space="preserve"> </w:t>
            </w:r>
            <w:r>
              <w:rPr>
                <w:sz w:val="18"/>
                <w:szCs w:val="18"/>
                <w:spacing w:val="-12"/>
              </w:rPr>
              <w:t>信</w:t>
            </w:r>
            <w:r>
              <w:rPr>
                <w:sz w:val="18"/>
                <w:szCs w:val="18"/>
                <w:spacing w:val="-44"/>
              </w:rPr>
              <w:t xml:space="preserve"> </w:t>
            </w:r>
            <w:r>
              <w:rPr>
                <w:sz w:val="18"/>
                <w:szCs w:val="18"/>
                <w:spacing w:val="-12"/>
              </w:rPr>
              <w:t>息</w:t>
            </w:r>
            <w:r>
              <w:rPr>
                <w:sz w:val="18"/>
                <w:szCs w:val="18"/>
                <w:spacing w:val="-34"/>
              </w:rPr>
              <w:t xml:space="preserve"> </w:t>
            </w:r>
            <w:r>
              <w:rPr>
                <w:sz w:val="18"/>
                <w:szCs w:val="18"/>
                <w:spacing w:val="-12"/>
              </w:rPr>
              <w:t>的</w:t>
            </w:r>
            <w:r>
              <w:rPr>
                <w:sz w:val="18"/>
                <w:szCs w:val="18"/>
                <w:spacing w:val="-49"/>
              </w:rPr>
              <w:t xml:space="preserve"> </w:t>
            </w:r>
            <w:r>
              <w:rPr>
                <w:sz w:val="18"/>
                <w:szCs w:val="18"/>
                <w:spacing w:val="-12"/>
              </w:rPr>
              <w:t>录</w:t>
            </w:r>
            <w:r>
              <w:rPr>
                <w:sz w:val="18"/>
                <w:szCs w:val="18"/>
                <w:spacing w:val="-2"/>
              </w:rPr>
              <w:t>入，严格按</w:t>
            </w:r>
            <w:r>
              <w:rPr>
                <w:sz w:val="18"/>
                <w:szCs w:val="18"/>
                <w:spacing w:val="-38"/>
              </w:rPr>
              <w:t xml:space="preserve"> </w:t>
            </w:r>
            <w:r>
              <w:rPr>
                <w:sz w:val="18"/>
                <w:szCs w:val="18"/>
                <w:spacing w:val="-2"/>
              </w:rPr>
              <w:t>QHSE</w:t>
            </w:r>
            <w:r>
              <w:rPr>
                <w:sz w:val="18"/>
                <w:szCs w:val="18"/>
                <w:spacing w:val="-37"/>
              </w:rPr>
              <w:t xml:space="preserve"> </w:t>
            </w:r>
            <w:r>
              <w:rPr>
                <w:sz w:val="18"/>
                <w:szCs w:val="18"/>
                <w:spacing w:val="-2"/>
              </w:rPr>
              <w:t>管理要</w:t>
            </w:r>
            <w:r>
              <w:rPr>
                <w:sz w:val="18"/>
                <w:szCs w:val="18"/>
                <w:spacing w:val="-2"/>
              </w:rPr>
              <w:t>求进行操作。</w:t>
            </w:r>
          </w:p>
          <w:p>
            <w:pPr>
              <w:pStyle w:val="TableText"/>
              <w:ind w:left="113" w:right="108" w:firstLine="2"/>
              <w:spacing w:before="1" w:line="196" w:lineRule="auto"/>
              <w:rPr>
                <w:sz w:val="18"/>
                <w:szCs w:val="18"/>
              </w:rPr>
            </w:pPr>
            <w:r>
              <w:rPr>
                <w:sz w:val="18"/>
                <w:szCs w:val="18"/>
                <w:spacing w:val="7"/>
              </w:rPr>
              <w:t>2.燃气表底数及余量录</w:t>
            </w:r>
            <w:r>
              <w:rPr>
                <w:sz w:val="18"/>
                <w:szCs w:val="18"/>
                <w:spacing w:val="8"/>
              </w:rPr>
              <w:t>入错误，每发现一次扣</w:t>
            </w:r>
            <w:r>
              <w:rPr>
                <w:sz w:val="18"/>
                <w:szCs w:val="18"/>
                <w:spacing w:val="-3"/>
              </w:rPr>
              <w:t>100</w:t>
            </w:r>
            <w:r>
              <w:rPr>
                <w:sz w:val="18"/>
                <w:szCs w:val="18"/>
                <w:spacing w:val="-38"/>
              </w:rPr>
              <w:t xml:space="preserve"> </w:t>
            </w:r>
            <w:r>
              <w:rPr>
                <w:sz w:val="18"/>
                <w:szCs w:val="18"/>
                <w:spacing w:val="-3"/>
              </w:rPr>
              <w:t>元。</w:t>
            </w:r>
          </w:p>
        </w:tc>
      </w:tr>
    </w:tbl>
    <w:p>
      <w:pPr>
        <w:pStyle w:val="BodyText"/>
        <w:spacing w:line="62" w:lineRule="exact"/>
        <w:rPr>
          <w:sz w:val="5"/>
        </w:rPr>
      </w:pPr>
      <w:r/>
    </w:p>
    <w:p>
      <w:pPr>
        <w:spacing w:line="62" w:lineRule="exact"/>
        <w:sectPr>
          <w:footerReference w:type="default" r:id="rId261"/>
          <w:pgSz w:w="11900" w:h="16838"/>
          <w:pgMar w:top="1134" w:right="0" w:bottom="1214" w:left="1304" w:header="830" w:footer="977" w:gutter="0"/>
        </w:sectPr>
        <w:rPr>
          <w:sz w:val="5"/>
          <w:szCs w:val="5"/>
        </w:rPr>
      </w:pPr>
    </w:p>
    <w:p>
      <w:pPr>
        <w:pStyle w:val="BodyText"/>
        <w:spacing w:line="348" w:lineRule="auto"/>
        <w:rPr/>
      </w:pPr>
      <w:r/>
    </w:p>
    <w:p>
      <w:pPr>
        <w:ind w:left="4190"/>
        <w:spacing w:before="91" w:line="220" w:lineRule="auto"/>
        <w:outlineLvl w:val="1"/>
        <w:rPr>
          <w:rFonts w:ascii="SimSun" w:hAnsi="SimSun" w:eastAsia="SimSun" w:cs="SimSun"/>
          <w:sz w:val="28"/>
          <w:szCs w:val="28"/>
        </w:rPr>
      </w:pPr>
      <w:bookmarkStart w:name="bookmark152" w:id="176"/>
      <w:bookmarkEnd w:id="176"/>
      <w:r>
        <w:rPr>
          <w:rFonts w:ascii="SimSun" w:hAnsi="SimSun" w:eastAsia="SimSun" w:cs="SimSun"/>
          <w:sz w:val="28"/>
          <w:szCs w:val="28"/>
          <w:b/>
          <w:bCs/>
          <w:spacing w:val="-11"/>
        </w:rPr>
        <w:t>第五项</w:t>
      </w:r>
      <w:r>
        <w:rPr>
          <w:rFonts w:ascii="SimSun" w:hAnsi="SimSun" w:eastAsia="SimSun" w:cs="SimSun"/>
          <w:sz w:val="28"/>
          <w:szCs w:val="28"/>
          <w:spacing w:val="34"/>
        </w:rPr>
        <w:t xml:space="preserve"> </w:t>
      </w:r>
      <w:r>
        <w:rPr>
          <w:rFonts w:ascii="SimSun" w:hAnsi="SimSun" w:eastAsia="SimSun" w:cs="SimSun"/>
          <w:sz w:val="28"/>
          <w:szCs w:val="28"/>
          <w:b/>
          <w:bCs/>
          <w:spacing w:val="-11"/>
        </w:rPr>
        <w:t>附则</w:t>
      </w:r>
    </w:p>
    <w:p>
      <w:pPr>
        <w:pStyle w:val="BodyText"/>
        <w:spacing w:line="244" w:lineRule="auto"/>
        <w:rPr/>
      </w:pPr>
      <w:r/>
    </w:p>
    <w:p>
      <w:pPr>
        <w:ind w:left="9"/>
        <w:spacing w:before="78" w:line="219" w:lineRule="auto"/>
        <w:rPr>
          <w:rFonts w:ascii="SimSun" w:hAnsi="SimSun" w:eastAsia="SimSun" w:cs="SimSun"/>
          <w:sz w:val="24"/>
          <w:szCs w:val="24"/>
        </w:rPr>
      </w:pPr>
      <w:r>
        <w:rPr>
          <w:rFonts w:ascii="SimSun" w:hAnsi="SimSun" w:eastAsia="SimSun" w:cs="SimSun"/>
          <w:sz w:val="24"/>
          <w:szCs w:val="24"/>
        </w:rPr>
        <w:t>本办法自下发之日起开始实施，安检外包业务归口管理</w:t>
      </w:r>
      <w:r>
        <w:rPr>
          <w:rFonts w:ascii="SimSun" w:hAnsi="SimSun" w:eastAsia="SimSun" w:cs="SimSun"/>
          <w:sz w:val="24"/>
          <w:szCs w:val="24"/>
          <w:spacing w:val="-1"/>
        </w:rPr>
        <w:t>部门客户服务部负责解释。</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27"/>
        <w:spacing w:before="78" w:line="219" w:lineRule="auto"/>
        <w:rPr>
          <w:rFonts w:ascii="SimSun" w:hAnsi="SimSun" w:eastAsia="SimSun" w:cs="SimSun"/>
          <w:sz w:val="24"/>
          <w:szCs w:val="24"/>
        </w:rPr>
      </w:pPr>
      <w:r>
        <w:rPr>
          <w:rFonts w:ascii="SimSun" w:hAnsi="SimSun" w:eastAsia="SimSun" w:cs="SimSun"/>
          <w:sz w:val="24"/>
          <w:szCs w:val="24"/>
          <w:spacing w:val="-2"/>
        </w:rPr>
        <w:t>附件</w:t>
      </w:r>
      <w:r>
        <w:rPr>
          <w:rFonts w:ascii="SimSun" w:hAnsi="SimSun" w:eastAsia="SimSun" w:cs="SimSun"/>
          <w:sz w:val="24"/>
          <w:szCs w:val="24"/>
          <w:spacing w:val="-38"/>
        </w:rPr>
        <w:t xml:space="preserve"> </w:t>
      </w:r>
      <w:r>
        <w:rPr>
          <w:rFonts w:ascii="SimSun" w:hAnsi="SimSun" w:eastAsia="SimSun" w:cs="SimSun"/>
          <w:sz w:val="24"/>
          <w:szCs w:val="24"/>
          <w:spacing w:val="-2"/>
        </w:rPr>
        <w:t>2：南宁中燃居民安检服务外包隐患整改划分清单名录</w:t>
      </w:r>
    </w:p>
    <w:p>
      <w:pPr>
        <w:ind w:left="27"/>
        <w:spacing w:before="27" w:line="219" w:lineRule="auto"/>
        <w:rPr>
          <w:rFonts w:ascii="SimSun" w:hAnsi="SimSun" w:eastAsia="SimSun" w:cs="SimSun"/>
          <w:sz w:val="24"/>
          <w:szCs w:val="24"/>
        </w:rPr>
      </w:pPr>
      <w:r>
        <w:rPr>
          <w:rFonts w:ascii="SimSun" w:hAnsi="SimSun" w:eastAsia="SimSun" w:cs="SimSun"/>
          <w:sz w:val="24"/>
          <w:szCs w:val="24"/>
          <w:spacing w:val="-2"/>
        </w:rPr>
        <w:t>附件</w:t>
      </w:r>
      <w:r>
        <w:rPr>
          <w:rFonts w:ascii="SimSun" w:hAnsi="SimSun" w:eastAsia="SimSun" w:cs="SimSun"/>
          <w:sz w:val="24"/>
          <w:szCs w:val="24"/>
          <w:spacing w:val="-34"/>
        </w:rPr>
        <w:t xml:space="preserve"> </w:t>
      </w:r>
      <w:r>
        <w:rPr>
          <w:rFonts w:ascii="SimSun" w:hAnsi="SimSun" w:eastAsia="SimSun" w:cs="SimSun"/>
          <w:sz w:val="24"/>
          <w:szCs w:val="24"/>
          <w:spacing w:val="-2"/>
        </w:rPr>
        <w:t>3：南宁中燃居民安检服务外包承接方安检岗位培训内容表</w:t>
      </w: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5" w:lineRule="auto"/>
        <w:rPr/>
      </w:pPr>
      <w:r/>
    </w:p>
    <w:p>
      <w:pPr>
        <w:ind w:left="3139"/>
        <w:spacing w:before="91" w:line="220" w:lineRule="auto"/>
        <w:outlineLvl w:val="0"/>
        <w:rPr>
          <w:rFonts w:ascii="SimSun" w:hAnsi="SimSun" w:eastAsia="SimSun" w:cs="SimSun"/>
          <w:sz w:val="28"/>
          <w:szCs w:val="28"/>
        </w:rPr>
      </w:pPr>
      <w:bookmarkStart w:name="bookmark153" w:id="177"/>
      <w:bookmarkEnd w:id="177"/>
      <w:r>
        <w:rPr>
          <w:rFonts w:ascii="SimSun" w:hAnsi="SimSun" w:eastAsia="SimSun" w:cs="SimSun"/>
          <w:sz w:val="28"/>
          <w:szCs w:val="28"/>
          <w:b/>
          <w:bCs/>
          <w:spacing w:val="-3"/>
        </w:rPr>
        <w:t>第十三章</w:t>
      </w:r>
      <w:r>
        <w:rPr>
          <w:rFonts w:ascii="SimSun" w:hAnsi="SimSun" w:eastAsia="SimSun" w:cs="SimSun"/>
          <w:sz w:val="28"/>
          <w:szCs w:val="28"/>
          <w:spacing w:val="-3"/>
        </w:rPr>
        <w:t xml:space="preserve"> </w:t>
      </w:r>
      <w:r>
        <w:rPr>
          <w:rFonts w:ascii="SimSun" w:hAnsi="SimSun" w:eastAsia="SimSun" w:cs="SimSun"/>
          <w:sz w:val="28"/>
          <w:szCs w:val="28"/>
          <w:b/>
          <w:bCs/>
          <w:spacing w:val="-3"/>
        </w:rPr>
        <w:t>安检外包管理办法</w:t>
      </w:r>
    </w:p>
    <w:p>
      <w:pPr>
        <w:pStyle w:val="BodyText"/>
        <w:spacing w:line="274" w:lineRule="auto"/>
        <w:rPr/>
      </w:pPr>
      <w:r/>
    </w:p>
    <w:p>
      <w:pPr>
        <w:ind w:left="4051"/>
        <w:spacing w:before="91" w:line="221" w:lineRule="auto"/>
        <w:outlineLvl w:val="1"/>
        <w:rPr>
          <w:rFonts w:ascii="SimSun" w:hAnsi="SimSun" w:eastAsia="SimSun" w:cs="SimSun"/>
          <w:sz w:val="28"/>
          <w:szCs w:val="28"/>
        </w:rPr>
      </w:pPr>
      <w:r>
        <w:drawing>
          <wp:anchor distT="0" distB="0" distL="0" distR="0" simplePos="0" relativeHeight="252003328" behindDoc="1" locked="0" layoutInCell="1" allowOverlap="1">
            <wp:simplePos x="0" y="0"/>
            <wp:positionH relativeFrom="column">
              <wp:posOffset>6646121</wp:posOffset>
            </wp:positionH>
            <wp:positionV relativeFrom="paragraph">
              <wp:posOffset>156298</wp:posOffset>
            </wp:positionV>
            <wp:extent cx="10583" cy="1510384"/>
            <wp:effectExtent l="0" t="0" r="0" b="0"/>
            <wp:wrapNone/>
            <wp:docPr id="270" name="IM 270"/>
            <wp:cNvGraphicFramePr/>
            <a:graphic>
              <a:graphicData uri="http://schemas.openxmlformats.org/drawingml/2006/picture">
                <pic:pic>
                  <pic:nvPicPr>
                    <pic:cNvPr id="270" name="IM 270"/>
                    <pic:cNvPicPr/>
                  </pic:nvPicPr>
                  <pic:blipFill>
                    <a:blip r:embed="rId264"/>
                    <a:stretch>
                      <a:fillRect/>
                    </a:stretch>
                  </pic:blipFill>
                  <pic:spPr>
                    <a:xfrm rot="0">
                      <a:off x="0" y="0"/>
                      <a:ext cx="10583" cy="1510384"/>
                    </a:xfrm>
                    <a:prstGeom prst="rect">
                      <a:avLst/>
                    </a:prstGeom>
                  </pic:spPr>
                </pic:pic>
              </a:graphicData>
            </a:graphic>
          </wp:anchor>
        </w:drawing>
      </w:r>
      <w:bookmarkStart w:name="bookmark154" w:id="178"/>
      <w:bookmarkEnd w:id="178"/>
      <w:r>
        <w:rPr>
          <w:rFonts w:ascii="SimSun" w:hAnsi="SimSun" w:eastAsia="SimSun" w:cs="SimSun"/>
          <w:sz w:val="28"/>
          <w:szCs w:val="28"/>
          <w:b/>
          <w:bCs/>
          <w:spacing w:val="-7"/>
        </w:rPr>
        <w:t>第一部分</w:t>
      </w:r>
      <w:r>
        <w:rPr>
          <w:rFonts w:ascii="SimSun" w:hAnsi="SimSun" w:eastAsia="SimSun" w:cs="SimSun"/>
          <w:sz w:val="28"/>
          <w:szCs w:val="28"/>
          <w:spacing w:val="18"/>
        </w:rPr>
        <w:t xml:space="preserve"> </w:t>
      </w:r>
      <w:r>
        <w:rPr>
          <w:rFonts w:ascii="SimSun" w:hAnsi="SimSun" w:eastAsia="SimSun" w:cs="SimSun"/>
          <w:sz w:val="28"/>
          <w:szCs w:val="28"/>
          <w:b/>
          <w:bCs/>
          <w:spacing w:val="-7"/>
        </w:rPr>
        <w:t>总则</w:t>
      </w:r>
    </w:p>
    <w:p>
      <w:pPr>
        <w:ind w:left="7" w:right="1133" w:firstLine="480"/>
        <w:spacing w:before="205" w:line="359" w:lineRule="auto"/>
        <w:rPr>
          <w:rFonts w:ascii="SimSun" w:hAnsi="SimSun" w:eastAsia="SimSun" w:cs="SimSun"/>
          <w:sz w:val="24"/>
          <w:szCs w:val="24"/>
        </w:rPr>
      </w:pPr>
      <w:r>
        <w:rPr>
          <w:rFonts w:ascii="SimSun" w:hAnsi="SimSun" w:eastAsia="SimSun" w:cs="SimSun"/>
          <w:sz w:val="24"/>
          <w:szCs w:val="24"/>
          <w:b/>
          <w:bCs/>
          <w:spacing w:val="2"/>
        </w:rPr>
        <w:t>第一条</w:t>
      </w:r>
      <w:r>
        <w:rPr>
          <w:rFonts w:ascii="SimSun" w:hAnsi="SimSun" w:eastAsia="SimSun" w:cs="SimSun"/>
          <w:sz w:val="24"/>
          <w:szCs w:val="24"/>
          <w:spacing w:val="2"/>
        </w:rPr>
        <w:t xml:space="preserve"> 为有效开展居民用户安全检查业务外包工作，规范第三方安检队伍（以下简</w:t>
      </w:r>
      <w:r>
        <w:rPr>
          <w:rFonts w:ascii="SimSun" w:hAnsi="SimSun" w:eastAsia="SimSun" w:cs="SimSun"/>
          <w:sz w:val="24"/>
          <w:szCs w:val="24"/>
          <w:spacing w:val="3"/>
        </w:rPr>
        <w:t>称： 安检承接方）的服务行为与规范，提高安检</w:t>
      </w:r>
      <w:r>
        <w:rPr>
          <w:rFonts w:ascii="SimSun" w:hAnsi="SimSun" w:eastAsia="SimSun" w:cs="SimSun"/>
          <w:sz w:val="24"/>
          <w:szCs w:val="24"/>
          <w:spacing w:val="2"/>
        </w:rPr>
        <w:t>服务质量，达成安检目标，确保用户用</w:t>
      </w:r>
      <w:r>
        <w:rPr>
          <w:rFonts w:ascii="SimSun" w:hAnsi="SimSun" w:eastAsia="SimSun" w:cs="SimSun"/>
          <w:sz w:val="24"/>
          <w:szCs w:val="24"/>
          <w:spacing w:val="3"/>
        </w:rPr>
        <w:t>气安全， 根据国家相关政策、法规及规定，</w:t>
      </w:r>
      <w:r>
        <w:rPr>
          <w:rFonts w:ascii="SimSun" w:hAnsi="SimSun" w:eastAsia="SimSun" w:cs="SimSun"/>
          <w:sz w:val="24"/>
          <w:szCs w:val="24"/>
          <w:spacing w:val="2"/>
        </w:rPr>
        <w:t>并结合中燃集团相关制度文件，特制订本管</w:t>
      </w:r>
      <w:r>
        <w:rPr>
          <w:rFonts w:ascii="SimSun" w:hAnsi="SimSun" w:eastAsia="SimSun" w:cs="SimSun"/>
          <w:sz w:val="24"/>
          <w:szCs w:val="24"/>
          <w:spacing w:val="-3"/>
        </w:rPr>
        <w:t>理办法。</w:t>
      </w:r>
    </w:p>
    <w:p>
      <w:pPr>
        <w:ind w:left="7" w:right="1133" w:firstLine="480"/>
        <w:spacing w:line="359" w:lineRule="auto"/>
        <w:rPr>
          <w:rFonts w:ascii="SimSun" w:hAnsi="SimSun" w:eastAsia="SimSun" w:cs="SimSun"/>
          <w:sz w:val="24"/>
          <w:szCs w:val="24"/>
        </w:rPr>
      </w:pPr>
      <w:r>
        <w:rPr>
          <w:rFonts w:ascii="SimSun" w:hAnsi="SimSun" w:eastAsia="SimSun" w:cs="SimSun"/>
          <w:sz w:val="24"/>
          <w:szCs w:val="24"/>
          <w:b/>
          <w:bCs/>
          <w:spacing w:val="2"/>
        </w:rPr>
        <w:t>第二条</w:t>
      </w:r>
      <w:r>
        <w:rPr>
          <w:rFonts w:ascii="SimSun" w:hAnsi="SimSun" w:eastAsia="SimSun" w:cs="SimSun"/>
          <w:sz w:val="24"/>
          <w:szCs w:val="24"/>
          <w:spacing w:val="2"/>
        </w:rPr>
        <w:t xml:space="preserve"> 安检业务外包是指项目公司将原有的居民用户周期安检业务通过签订合同的</w:t>
      </w:r>
      <w:r>
        <w:rPr>
          <w:rFonts w:ascii="SimSun" w:hAnsi="SimSun" w:eastAsia="SimSun" w:cs="SimSun"/>
          <w:sz w:val="24"/>
          <w:szCs w:val="24"/>
        </w:rPr>
        <w:t>形  式外包给安检承接方，安检业务承接方</w:t>
      </w:r>
      <w:r>
        <w:rPr>
          <w:rFonts w:ascii="SimSun" w:hAnsi="SimSun" w:eastAsia="SimSun" w:cs="SimSun"/>
          <w:sz w:val="24"/>
          <w:szCs w:val="24"/>
          <w:spacing w:val="-1"/>
        </w:rPr>
        <w:t>必须以企业单位为组织，不允许个人直接签署</w:t>
      </w:r>
      <w:r>
        <w:rPr>
          <w:rFonts w:ascii="SimSun" w:hAnsi="SimSun" w:eastAsia="SimSun" w:cs="SimSun"/>
          <w:sz w:val="24"/>
          <w:szCs w:val="24"/>
          <w:spacing w:val="3"/>
        </w:rPr>
        <w:t>安检服 务合同。具体服务内容：包括居民用户安</w:t>
      </w:r>
      <w:r>
        <w:rPr>
          <w:rFonts w:ascii="SimSun" w:hAnsi="SimSun" w:eastAsia="SimSun" w:cs="SimSun"/>
          <w:sz w:val="24"/>
          <w:szCs w:val="24"/>
          <w:spacing w:val="2"/>
        </w:rPr>
        <w:t>检业务（含户外表后管道及设施、户内</w:t>
      </w:r>
      <w:r>
        <w:rPr>
          <w:rFonts w:ascii="SimSun" w:hAnsi="SimSun" w:eastAsia="SimSun" w:cs="SimSun"/>
          <w:sz w:val="24"/>
          <w:szCs w:val="24"/>
        </w:rPr>
        <w:t>表抄表及异 常气表检查）、安全用气宣传及</w:t>
      </w:r>
      <w:r>
        <w:rPr>
          <w:rFonts w:ascii="SimSun" w:hAnsi="SimSun" w:eastAsia="SimSun" w:cs="SimSun"/>
          <w:sz w:val="24"/>
          <w:szCs w:val="24"/>
          <w:spacing w:val="-1"/>
        </w:rPr>
        <w:t>部分隐患整改等服务。</w:t>
      </w:r>
    </w:p>
    <w:p>
      <w:pPr>
        <w:ind w:left="12" w:right="1070" w:firstLine="476"/>
        <w:spacing w:line="362" w:lineRule="auto"/>
        <w:rPr>
          <w:rFonts w:ascii="SimSun" w:hAnsi="SimSun" w:eastAsia="SimSun" w:cs="SimSun"/>
          <w:sz w:val="24"/>
          <w:szCs w:val="24"/>
        </w:rPr>
      </w:pPr>
      <w:r>
        <w:rPr>
          <w:rFonts w:ascii="SimSun" w:hAnsi="SimSun" w:eastAsia="SimSun" w:cs="SimSun"/>
          <w:sz w:val="24"/>
          <w:szCs w:val="24"/>
          <w:b/>
          <w:bCs/>
          <w:spacing w:val="-2"/>
        </w:rPr>
        <w:t>第三条</w:t>
      </w:r>
      <w:r>
        <w:rPr>
          <w:rFonts w:ascii="SimSun" w:hAnsi="SimSun" w:eastAsia="SimSun" w:cs="SimSun"/>
          <w:sz w:val="24"/>
          <w:szCs w:val="24"/>
          <w:spacing w:val="-2"/>
        </w:rPr>
        <w:t xml:space="preserve"> 安检业务外包后，居民用户安全责任主体不变，项目公司</w:t>
      </w:r>
      <w:r>
        <w:rPr>
          <w:rFonts w:ascii="SimSun" w:hAnsi="SimSun" w:eastAsia="SimSun" w:cs="SimSun"/>
          <w:sz w:val="24"/>
          <w:szCs w:val="24"/>
          <w:spacing w:val="-3"/>
        </w:rPr>
        <w:t>承担安全主体责任，</w:t>
      </w:r>
      <w:r>
        <w:rPr>
          <w:rFonts w:ascii="SimSun" w:hAnsi="SimSun" w:eastAsia="SimSun" w:cs="SimSun"/>
          <w:sz w:val="24"/>
          <w:szCs w:val="24"/>
          <w:spacing w:val="-5"/>
        </w:rPr>
        <w:t>项</w:t>
      </w:r>
      <w:r>
        <w:rPr>
          <w:rFonts w:ascii="SimSun" w:hAnsi="SimSun" w:eastAsia="SimSun" w:cs="SimSun"/>
          <w:sz w:val="24"/>
          <w:szCs w:val="24"/>
          <w:spacing w:val="65"/>
        </w:rPr>
        <w:t xml:space="preserve"> </w:t>
      </w:r>
      <w:r>
        <w:rPr>
          <w:rFonts w:ascii="SimSun" w:hAnsi="SimSun" w:eastAsia="SimSun" w:cs="SimSun"/>
          <w:sz w:val="24"/>
          <w:szCs w:val="24"/>
          <w:spacing w:val="-5"/>
        </w:rPr>
        <w:t>目公司总经理是安全第一责任人。</w:t>
      </w:r>
    </w:p>
    <w:p>
      <w:pPr>
        <w:ind w:left="3348"/>
        <w:spacing w:before="1" w:line="220" w:lineRule="auto"/>
        <w:outlineLvl w:val="1"/>
        <w:rPr>
          <w:rFonts w:ascii="SimSun" w:hAnsi="SimSun" w:eastAsia="SimSun" w:cs="SimSun"/>
          <w:sz w:val="28"/>
          <w:szCs w:val="28"/>
        </w:rPr>
      </w:pPr>
      <w:bookmarkStart w:name="bookmark155" w:id="179"/>
      <w:bookmarkEnd w:id="179"/>
      <w:r>
        <w:rPr>
          <w:rFonts w:ascii="SimSun" w:hAnsi="SimSun" w:eastAsia="SimSun" w:cs="SimSun"/>
          <w:sz w:val="28"/>
          <w:szCs w:val="28"/>
          <w:b/>
          <w:bCs/>
          <w:spacing w:val="-3"/>
        </w:rPr>
        <w:t>第二部分</w:t>
      </w:r>
      <w:r>
        <w:rPr>
          <w:rFonts w:ascii="SimSun" w:hAnsi="SimSun" w:eastAsia="SimSun" w:cs="SimSun"/>
          <w:sz w:val="28"/>
          <w:szCs w:val="28"/>
          <w:spacing w:val="-3"/>
        </w:rPr>
        <w:t xml:space="preserve"> </w:t>
      </w:r>
      <w:r>
        <w:rPr>
          <w:rFonts w:ascii="SimSun" w:hAnsi="SimSun" w:eastAsia="SimSun" w:cs="SimSun"/>
          <w:sz w:val="28"/>
          <w:szCs w:val="28"/>
          <w:b/>
          <w:bCs/>
          <w:spacing w:val="-3"/>
        </w:rPr>
        <w:t>机构职责及界限</w:t>
      </w:r>
    </w:p>
    <w:p>
      <w:pPr>
        <w:ind w:left="13" w:right="1136" w:firstLine="475"/>
        <w:spacing w:before="205" w:line="359" w:lineRule="auto"/>
        <w:rPr>
          <w:rFonts w:ascii="SimSun" w:hAnsi="SimSun" w:eastAsia="SimSun" w:cs="SimSun"/>
          <w:sz w:val="24"/>
          <w:szCs w:val="24"/>
        </w:rPr>
      </w:pPr>
      <w:r>
        <w:rPr>
          <w:rFonts w:ascii="SimSun" w:hAnsi="SimSun" w:eastAsia="SimSun" w:cs="SimSun"/>
          <w:sz w:val="24"/>
          <w:szCs w:val="24"/>
          <w:b/>
          <w:bCs/>
          <w:spacing w:val="2"/>
        </w:rPr>
        <w:t>第四条</w:t>
      </w:r>
      <w:r>
        <w:rPr>
          <w:rFonts w:ascii="SimSun" w:hAnsi="SimSun" w:eastAsia="SimSun" w:cs="SimSun"/>
          <w:sz w:val="24"/>
          <w:szCs w:val="24"/>
          <w:spacing w:val="2"/>
        </w:rPr>
        <w:t xml:space="preserve"> 客服部是安检外包的监管机构，监督、管理安检外包工作，制定各自的安检</w:t>
      </w:r>
      <w:r>
        <w:rPr>
          <w:rFonts w:ascii="SimSun" w:hAnsi="SimSun" w:eastAsia="SimSun" w:cs="SimSun"/>
          <w:sz w:val="24"/>
          <w:szCs w:val="24"/>
          <w:spacing w:val="-1"/>
        </w:rPr>
        <w:t>外包管理制度，开展安检外包进度及质量考核，执行安检服务外包合同条款。</w:t>
      </w:r>
    </w:p>
    <w:p>
      <w:pPr>
        <w:ind w:left="13" w:right="1133" w:firstLine="475"/>
        <w:spacing w:before="3" w:line="358" w:lineRule="auto"/>
        <w:rPr>
          <w:rFonts w:ascii="SimSun" w:hAnsi="SimSun" w:eastAsia="SimSun" w:cs="SimSun"/>
          <w:sz w:val="24"/>
          <w:szCs w:val="24"/>
        </w:rPr>
      </w:pPr>
      <w:r>
        <w:rPr>
          <w:rFonts w:ascii="SimSun" w:hAnsi="SimSun" w:eastAsia="SimSun" w:cs="SimSun"/>
          <w:sz w:val="24"/>
          <w:szCs w:val="24"/>
          <w:b/>
          <w:bCs/>
          <w:spacing w:val="2"/>
        </w:rPr>
        <w:t>第五条</w:t>
      </w:r>
      <w:r>
        <w:rPr>
          <w:rFonts w:ascii="SimSun" w:hAnsi="SimSun" w:eastAsia="SimSun" w:cs="SimSun"/>
          <w:sz w:val="24"/>
          <w:szCs w:val="24"/>
          <w:spacing w:val="2"/>
        </w:rPr>
        <w:t xml:space="preserve"> 项目公司协助安检承接单位安检人员外部取证工作，并收集安检人员外部证</w:t>
      </w:r>
      <w:r>
        <w:rPr>
          <w:rFonts w:ascii="SimSun" w:hAnsi="SimSun" w:eastAsia="SimSun" w:cs="SimSun"/>
          <w:sz w:val="24"/>
          <w:szCs w:val="24"/>
          <w:spacing w:val="-1"/>
        </w:rPr>
        <w:t>书复 印件，留底存档，确保安检人员 100%持证上岗；如外部取证周期原因无法及时取证</w:t>
      </w:r>
      <w:r>
        <w:rPr>
          <w:rFonts w:ascii="SimSun" w:hAnsi="SimSun" w:eastAsia="SimSun" w:cs="SimSun"/>
          <w:sz w:val="24"/>
          <w:szCs w:val="24"/>
          <w:spacing w:val="-1"/>
        </w:rPr>
        <w:t>的，必须通过公司内部上岗考核，考试合格后，方可上门安检作业。</w:t>
      </w:r>
    </w:p>
    <w:p>
      <w:pPr>
        <w:ind w:left="8" w:right="1133" w:firstLine="480"/>
        <w:spacing w:before="1" w:line="344" w:lineRule="auto"/>
        <w:rPr>
          <w:rFonts w:ascii="SimSun" w:hAnsi="SimSun" w:eastAsia="SimSun" w:cs="SimSun"/>
          <w:sz w:val="24"/>
          <w:szCs w:val="24"/>
        </w:rPr>
      </w:pPr>
      <w:r>
        <w:rPr>
          <w:rFonts w:ascii="SimSun" w:hAnsi="SimSun" w:eastAsia="SimSun" w:cs="SimSun"/>
          <w:sz w:val="24"/>
          <w:szCs w:val="24"/>
          <w:b/>
          <w:bCs/>
          <w:spacing w:val="6"/>
        </w:rPr>
        <w:t>第六条</w:t>
      </w:r>
      <w:r>
        <w:rPr>
          <w:rFonts w:ascii="SimSun" w:hAnsi="SimSun" w:eastAsia="SimSun" w:cs="SimSun"/>
          <w:sz w:val="24"/>
          <w:szCs w:val="24"/>
          <w:spacing w:val="6"/>
        </w:rPr>
        <w:t xml:space="preserve"> 项目公司客服部制定居民用户安检计划清单,</w:t>
      </w:r>
      <w:r>
        <w:rPr>
          <w:rFonts w:ascii="SimSun" w:hAnsi="SimSun" w:eastAsia="SimSun" w:cs="SimSun"/>
          <w:sz w:val="24"/>
          <w:szCs w:val="24"/>
          <w:spacing w:val="5"/>
        </w:rPr>
        <w:t>安检承接单位严格按照计划清</w:t>
      </w:r>
      <w:r>
        <w:rPr>
          <w:rFonts w:ascii="SimSun" w:hAnsi="SimSun" w:eastAsia="SimSun" w:cs="SimSun"/>
          <w:sz w:val="24"/>
          <w:szCs w:val="24"/>
        </w:rPr>
        <w:t>单在 CRM 系统内实施安检计划作业并派发至安</w:t>
      </w:r>
      <w:r>
        <w:rPr>
          <w:rFonts w:ascii="SimSun" w:hAnsi="SimSun" w:eastAsia="SimSun" w:cs="SimSun"/>
          <w:sz w:val="24"/>
          <w:szCs w:val="24"/>
          <w:spacing w:val="-1"/>
        </w:rPr>
        <w:t>检人员APP；项目公司要时刻关注超期未安</w:t>
      </w:r>
      <w:r>
        <w:rPr>
          <w:rFonts w:ascii="SimSun" w:hAnsi="SimSun" w:eastAsia="SimSun" w:cs="SimSun"/>
          <w:sz w:val="24"/>
          <w:szCs w:val="24"/>
          <w:spacing w:val="3"/>
        </w:rPr>
        <w:t>检和即将超期的安检明细，提供至安检承接方并</w:t>
      </w:r>
      <w:r>
        <w:rPr>
          <w:rFonts w:ascii="SimSun" w:hAnsi="SimSun" w:eastAsia="SimSun" w:cs="SimSun"/>
          <w:sz w:val="24"/>
          <w:szCs w:val="24"/>
          <w:spacing w:val="2"/>
        </w:rPr>
        <w:t>督促安检承接方在 </w:t>
      </w:r>
      <w:r>
        <w:rPr>
          <w:rFonts w:ascii="SimSun" w:hAnsi="SimSun" w:eastAsia="SimSun" w:cs="SimSun"/>
          <w:sz w:val="24"/>
          <w:szCs w:val="24"/>
        </w:rPr>
        <w:t>CRM</w:t>
      </w:r>
      <w:r>
        <w:rPr>
          <w:rFonts w:ascii="SimSun" w:hAnsi="SimSun" w:eastAsia="SimSun" w:cs="SimSun"/>
          <w:sz w:val="24"/>
          <w:szCs w:val="24"/>
          <w:spacing w:val="2"/>
        </w:rPr>
        <w:t xml:space="preserve"> 系统下发临时安</w:t>
      </w:r>
    </w:p>
    <w:p>
      <w:pPr>
        <w:spacing w:line="344" w:lineRule="auto"/>
        <w:sectPr>
          <w:headerReference w:type="default" r:id="rId17"/>
          <w:footerReference w:type="default" r:id="rId263"/>
          <w:pgSz w:w="11900" w:h="16838"/>
          <w:pgMar w:top="1165" w:right="0" w:bottom="1214" w:left="1417"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spacing w:val="-1"/>
        </w:rPr>
        <w:t>检计划按时完成安检。</w:t>
      </w:r>
    </w:p>
    <w:p>
      <w:pPr>
        <w:ind w:left="14" w:right="1133" w:firstLine="474"/>
        <w:spacing w:before="181" w:line="359" w:lineRule="auto"/>
        <w:rPr>
          <w:rFonts w:ascii="SimSun" w:hAnsi="SimSun" w:eastAsia="SimSun" w:cs="SimSun"/>
          <w:sz w:val="24"/>
          <w:szCs w:val="24"/>
        </w:rPr>
      </w:pPr>
      <w:r>
        <w:rPr>
          <w:rFonts w:ascii="SimSun" w:hAnsi="SimSun" w:eastAsia="SimSun" w:cs="SimSun"/>
          <w:sz w:val="24"/>
          <w:szCs w:val="24"/>
          <w:b/>
          <w:bCs/>
          <w:spacing w:val="-1"/>
        </w:rPr>
        <w:t>第七条</w:t>
      </w:r>
      <w:r>
        <w:rPr>
          <w:rFonts w:ascii="SimSun" w:hAnsi="SimSun" w:eastAsia="SimSun" w:cs="SimSun"/>
          <w:sz w:val="24"/>
          <w:szCs w:val="24"/>
          <w:spacing w:val="-1"/>
        </w:rPr>
        <w:t xml:space="preserve"> 安检承接方安检过程中发现隐患且现场不能整改的，需严格录入 CRM 系统，</w:t>
      </w:r>
      <w:r>
        <w:rPr>
          <w:rFonts w:ascii="SimSun" w:hAnsi="SimSun" w:eastAsia="SimSun" w:cs="SimSun"/>
          <w:sz w:val="24"/>
          <w:szCs w:val="24"/>
          <w:spacing w:val="2"/>
        </w:rPr>
        <w:t>并向 用户签发隐患整改通知单，书面告知用户整改措施，并定期向项目公司汇报隐患整</w:t>
      </w:r>
      <w:r>
        <w:rPr>
          <w:rFonts w:ascii="SimSun" w:hAnsi="SimSun" w:eastAsia="SimSun" w:cs="SimSun"/>
          <w:sz w:val="24"/>
          <w:szCs w:val="24"/>
          <w:spacing w:val="-2"/>
        </w:rPr>
        <w:t>改时间、整体隐患整改情况。</w:t>
      </w:r>
    </w:p>
    <w:p>
      <w:pPr>
        <w:ind w:left="7" w:right="1133" w:firstLine="480"/>
        <w:spacing w:before="8" w:line="358" w:lineRule="auto"/>
        <w:rPr>
          <w:rFonts w:ascii="SimSun" w:hAnsi="SimSun" w:eastAsia="SimSun" w:cs="SimSun"/>
          <w:sz w:val="24"/>
          <w:szCs w:val="24"/>
        </w:rPr>
      </w:pPr>
      <w:r>
        <w:rPr>
          <w:rFonts w:ascii="SimSun" w:hAnsi="SimSun" w:eastAsia="SimSun" w:cs="SimSun"/>
          <w:sz w:val="24"/>
          <w:szCs w:val="24"/>
          <w:b/>
          <w:bCs/>
          <w:spacing w:val="2"/>
        </w:rPr>
        <w:t>第八条</w:t>
      </w:r>
      <w:r>
        <w:rPr>
          <w:rFonts w:ascii="SimSun" w:hAnsi="SimSun" w:eastAsia="SimSun" w:cs="SimSun"/>
          <w:sz w:val="24"/>
          <w:szCs w:val="24"/>
          <w:spacing w:val="2"/>
        </w:rPr>
        <w:t xml:space="preserve"> 安检承接方安检过程中发现涉及漏气的隐患应第一时间关闭阀门，并立即进</w:t>
      </w:r>
      <w:r>
        <w:rPr>
          <w:rFonts w:ascii="SimSun" w:hAnsi="SimSun" w:eastAsia="SimSun" w:cs="SimSun"/>
          <w:sz w:val="24"/>
          <w:szCs w:val="24"/>
          <w:spacing w:val="3"/>
        </w:rPr>
        <w:t>行 整改，如果安检员无能力现场整改的应通</w:t>
      </w:r>
      <w:r>
        <w:rPr>
          <w:rFonts w:ascii="SimSun" w:hAnsi="SimSun" w:eastAsia="SimSun" w:cs="SimSun"/>
          <w:sz w:val="24"/>
          <w:szCs w:val="24"/>
          <w:spacing w:val="2"/>
        </w:rPr>
        <w:t>知项目公司维修人员上门，关</w:t>
      </w:r>
      <w:r>
        <w:rPr>
          <w:rFonts w:ascii="SimSun" w:hAnsi="SimSun" w:eastAsia="SimSun" w:cs="SimSun"/>
          <w:sz w:val="24"/>
          <w:szCs w:val="24"/>
          <w:color w:val="FF0000"/>
          <w:spacing w:val="2"/>
        </w:rPr>
        <w:t>表前阀</w:t>
      </w:r>
      <w:r>
        <w:rPr>
          <w:rFonts w:ascii="SimSun" w:hAnsi="SimSun" w:eastAsia="SimSun" w:cs="SimSun"/>
          <w:sz w:val="24"/>
          <w:szCs w:val="24"/>
          <w:spacing w:val="2"/>
        </w:rPr>
        <w:t>确认无</w:t>
      </w:r>
      <w:r>
        <w:rPr>
          <w:rFonts w:ascii="SimSun" w:hAnsi="SimSun" w:eastAsia="SimSun" w:cs="SimSun"/>
          <w:sz w:val="24"/>
          <w:szCs w:val="24"/>
          <w:spacing w:val="-1"/>
        </w:rPr>
        <w:t>燃气泄漏，拍照关阀照片上传</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6"/>
        </w:rPr>
        <w:t xml:space="preserve"> </w:t>
      </w:r>
      <w:r>
        <w:rPr>
          <w:rFonts w:ascii="SimSun" w:hAnsi="SimSun" w:eastAsia="SimSun" w:cs="SimSun"/>
          <w:sz w:val="24"/>
          <w:szCs w:val="24"/>
          <w:spacing w:val="-1"/>
        </w:rPr>
        <w:t>系统安检工单。移交手续完善后，由专业维改人</w:t>
      </w:r>
      <w:r>
        <w:rPr>
          <w:rFonts w:ascii="SimSun" w:hAnsi="SimSun" w:eastAsia="SimSun" w:cs="SimSun"/>
          <w:sz w:val="24"/>
          <w:szCs w:val="24"/>
          <w:spacing w:val="-2"/>
        </w:rPr>
        <w:t>员上门</w:t>
      </w:r>
      <w:r>
        <w:rPr>
          <w:rFonts w:ascii="SimSun" w:hAnsi="SimSun" w:eastAsia="SimSun" w:cs="SimSun"/>
          <w:sz w:val="24"/>
          <w:szCs w:val="24"/>
        </w:rPr>
        <w:t>开展下一步工作。如泄露无法控制的，应立</w:t>
      </w:r>
      <w:r>
        <w:rPr>
          <w:rFonts w:ascii="SimSun" w:hAnsi="SimSun" w:eastAsia="SimSun" w:cs="SimSun"/>
          <w:sz w:val="24"/>
          <w:szCs w:val="24"/>
          <w:spacing w:val="-1"/>
        </w:rPr>
        <w:t>即开窗通风，疏散室内人员做好警戒，严禁启</w:t>
      </w:r>
      <w:r>
        <w:rPr>
          <w:rFonts w:ascii="SimSun" w:hAnsi="SimSun" w:eastAsia="SimSun" w:cs="SimSun"/>
          <w:sz w:val="24"/>
          <w:szCs w:val="24"/>
          <w:spacing w:val="1"/>
        </w:rPr>
        <w:t>闭电器，拨打电话，每</w:t>
      </w:r>
      <w:r>
        <w:rPr>
          <w:rFonts w:ascii="SimSun" w:hAnsi="SimSun" w:eastAsia="SimSun" w:cs="SimSun"/>
          <w:sz w:val="24"/>
          <w:szCs w:val="24"/>
          <w:spacing w:val="-16"/>
        </w:rPr>
        <w:t xml:space="preserve"> </w:t>
      </w:r>
      <w:r>
        <w:rPr>
          <w:rFonts w:ascii="SimSun" w:hAnsi="SimSun" w:eastAsia="SimSun" w:cs="SimSun"/>
          <w:sz w:val="24"/>
          <w:szCs w:val="24"/>
          <w:spacing w:val="1"/>
        </w:rPr>
        <w:t>10</w:t>
      </w:r>
      <w:r>
        <w:rPr>
          <w:rFonts w:ascii="SimSun" w:hAnsi="SimSun" w:eastAsia="SimSun" w:cs="SimSun"/>
          <w:sz w:val="24"/>
          <w:szCs w:val="24"/>
          <w:spacing w:val="-43"/>
        </w:rPr>
        <w:t xml:space="preserve"> </w:t>
      </w:r>
      <w:r>
        <w:rPr>
          <w:rFonts w:ascii="SimSun" w:hAnsi="SimSun" w:eastAsia="SimSun" w:cs="SimSun"/>
          <w:sz w:val="24"/>
          <w:szCs w:val="24"/>
          <w:spacing w:val="1"/>
        </w:rPr>
        <w:t>分钟监测一次现场燃气浓度，并等待专业维改人员上门处理方</w:t>
      </w:r>
      <w:r>
        <w:rPr>
          <w:rFonts w:ascii="SimSun" w:hAnsi="SimSun" w:eastAsia="SimSun" w:cs="SimSun"/>
          <w:sz w:val="24"/>
          <w:szCs w:val="24"/>
          <w:spacing w:val="3"/>
        </w:rPr>
        <w:t>可离开。安检过程中发现燃气表异常（表不 走字</w:t>
      </w:r>
      <w:r>
        <w:rPr>
          <w:rFonts w:ascii="SimSun" w:hAnsi="SimSun" w:eastAsia="SimSun" w:cs="SimSun"/>
          <w:sz w:val="24"/>
          <w:szCs w:val="24"/>
          <w:spacing w:val="2"/>
        </w:rPr>
        <w:t>、直通表、表装反等）应立即通知项目</w:t>
      </w:r>
      <w:r>
        <w:rPr>
          <w:rFonts w:ascii="SimSun" w:hAnsi="SimSun" w:eastAsia="SimSun" w:cs="SimSun"/>
          <w:sz w:val="24"/>
          <w:szCs w:val="24"/>
          <w:spacing w:val="-2"/>
        </w:rPr>
        <w:t>公司相关人员。</w:t>
      </w:r>
    </w:p>
    <w:p>
      <w:pPr>
        <w:ind w:left="8" w:right="1133" w:firstLine="480"/>
        <w:spacing w:before="2" w:line="359" w:lineRule="auto"/>
        <w:rPr>
          <w:rFonts w:ascii="SimSun" w:hAnsi="SimSun" w:eastAsia="SimSun" w:cs="SimSun"/>
          <w:sz w:val="24"/>
          <w:szCs w:val="24"/>
        </w:rPr>
      </w:pPr>
      <w:r>
        <w:drawing>
          <wp:anchor distT="0" distB="0" distL="0" distR="0" simplePos="0" relativeHeight="252006400" behindDoc="1" locked="0" layoutInCell="1" allowOverlap="1">
            <wp:simplePos x="0" y="0"/>
            <wp:positionH relativeFrom="column">
              <wp:posOffset>6646121</wp:posOffset>
            </wp:positionH>
            <wp:positionV relativeFrom="paragraph">
              <wp:posOffset>24116</wp:posOffset>
            </wp:positionV>
            <wp:extent cx="10583" cy="1510384"/>
            <wp:effectExtent l="0" t="0" r="0" b="0"/>
            <wp:wrapNone/>
            <wp:docPr id="272" name="IM 272"/>
            <wp:cNvGraphicFramePr/>
            <a:graphic>
              <a:graphicData uri="http://schemas.openxmlformats.org/drawingml/2006/picture">
                <pic:pic>
                  <pic:nvPicPr>
                    <pic:cNvPr id="272" name="IM 272"/>
                    <pic:cNvPicPr/>
                  </pic:nvPicPr>
                  <pic:blipFill>
                    <a:blip r:embed="rId266"/>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b/>
          <w:bCs/>
          <w:spacing w:val="2"/>
        </w:rPr>
        <w:t>第九条</w:t>
      </w:r>
      <w:r>
        <w:rPr>
          <w:rFonts w:ascii="SimSun" w:hAnsi="SimSun" w:eastAsia="SimSun" w:cs="SimSun"/>
          <w:sz w:val="24"/>
          <w:szCs w:val="24"/>
          <w:spacing w:val="2"/>
        </w:rPr>
        <w:t xml:space="preserve"> 项目公司负责隐患整改闭环管理，定期分析隐患台账，制定专项隐患整改方</w:t>
      </w:r>
      <w:r>
        <w:rPr>
          <w:rFonts w:ascii="SimSun" w:hAnsi="SimSun" w:eastAsia="SimSun" w:cs="SimSun"/>
          <w:sz w:val="24"/>
          <w:szCs w:val="24"/>
          <w:spacing w:val="3"/>
        </w:rPr>
        <w:t>案。用户端燃气具连接软管、燃气具类（燃气</w:t>
      </w:r>
      <w:r>
        <w:rPr>
          <w:rFonts w:ascii="SimSun" w:hAnsi="SimSun" w:eastAsia="SimSun" w:cs="SimSun"/>
          <w:sz w:val="24"/>
          <w:szCs w:val="24"/>
          <w:spacing w:val="2"/>
        </w:rPr>
        <w:t>灶、壁挂炉、热水器)及安防产品类(报 警</w:t>
      </w:r>
      <w:r>
        <w:rPr>
          <w:rFonts w:ascii="SimSun" w:hAnsi="SimSun" w:eastAsia="SimSun" w:cs="SimSun"/>
          <w:sz w:val="24"/>
          <w:szCs w:val="24"/>
          <w:spacing w:val="-3"/>
        </w:rPr>
        <w:t>器/电磁阀、自闭阀)隐患 ， 由安检承接</w:t>
      </w:r>
      <w:r>
        <w:rPr>
          <w:rFonts w:ascii="SimSun" w:hAnsi="SimSun" w:eastAsia="SimSun" w:cs="SimSun"/>
          <w:sz w:val="24"/>
          <w:szCs w:val="24"/>
          <w:spacing w:val="-4"/>
        </w:rPr>
        <w:t>方跟进整改 ，已完成整改的严格按照 CRM 系</w:t>
      </w:r>
      <w:r>
        <w:rPr>
          <w:rFonts w:ascii="SimSun" w:hAnsi="SimSun" w:eastAsia="SimSun" w:cs="SimSun"/>
          <w:sz w:val="24"/>
          <w:szCs w:val="24"/>
          <w:spacing w:val="16"/>
        </w:rPr>
        <w:t xml:space="preserve"> </w:t>
      </w:r>
      <w:r>
        <w:rPr>
          <w:rFonts w:ascii="SimSun" w:hAnsi="SimSun" w:eastAsia="SimSun" w:cs="SimSun"/>
          <w:sz w:val="24"/>
          <w:szCs w:val="24"/>
          <w:spacing w:val="-4"/>
        </w:rPr>
        <w:t>统</w:t>
      </w:r>
      <w:r>
        <w:rPr>
          <w:rFonts w:ascii="SimSun" w:hAnsi="SimSun" w:eastAsia="SimSun" w:cs="SimSun"/>
          <w:sz w:val="24"/>
          <w:szCs w:val="24"/>
          <w:spacing w:val="1"/>
        </w:rPr>
        <w:t>工单要求</w:t>
      </w:r>
      <w:r>
        <w:rPr>
          <w:rFonts w:ascii="SimSun" w:hAnsi="SimSun" w:eastAsia="SimSun" w:cs="SimSun"/>
          <w:sz w:val="24"/>
          <w:szCs w:val="24"/>
          <w:spacing w:val="33"/>
        </w:rPr>
        <w:t xml:space="preserve"> </w:t>
      </w:r>
      <w:r>
        <w:rPr>
          <w:rFonts w:ascii="SimSun" w:hAnsi="SimSun" w:eastAsia="SimSun" w:cs="SimSun"/>
          <w:sz w:val="24"/>
          <w:szCs w:val="24"/>
          <w:spacing w:val="1"/>
        </w:rPr>
        <w:t>，上传现场隐患整改完成后的图片</w:t>
      </w:r>
      <w:r>
        <w:rPr>
          <w:rFonts w:ascii="SimSun" w:hAnsi="SimSun" w:eastAsia="SimSun" w:cs="SimSun"/>
          <w:sz w:val="24"/>
          <w:szCs w:val="24"/>
          <w:spacing w:val="34"/>
        </w:rPr>
        <w:t xml:space="preserve"> </w:t>
      </w:r>
      <w:r>
        <w:rPr>
          <w:rFonts w:ascii="SimSun" w:hAnsi="SimSun" w:eastAsia="SimSun" w:cs="SimSun"/>
          <w:sz w:val="24"/>
          <w:szCs w:val="24"/>
          <w:spacing w:val="1"/>
        </w:rPr>
        <w:t>，及时进行隐患工单销项（项目</w:t>
      </w:r>
      <w:r>
        <w:rPr>
          <w:rFonts w:ascii="SimSun" w:hAnsi="SimSun" w:eastAsia="SimSun" w:cs="SimSun"/>
          <w:sz w:val="24"/>
          <w:szCs w:val="24"/>
        </w:rPr>
        <w:t>公司应 组</w:t>
      </w:r>
      <w:r>
        <w:rPr>
          <w:rFonts w:ascii="SimSun" w:hAnsi="SimSun" w:eastAsia="SimSun" w:cs="SimSun"/>
          <w:sz w:val="24"/>
          <w:szCs w:val="24"/>
          <w:spacing w:val="-1"/>
        </w:rPr>
        <w:t>织隐患跟进人员进行系统销项培训，并为其配置</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5"/>
        </w:rPr>
        <w:t xml:space="preserve"> </w:t>
      </w:r>
      <w:r>
        <w:rPr>
          <w:rFonts w:ascii="SimSun" w:hAnsi="SimSun" w:eastAsia="SimSun" w:cs="SimSun"/>
          <w:sz w:val="24"/>
          <w:szCs w:val="24"/>
          <w:spacing w:val="-1"/>
        </w:rPr>
        <w:t>系统相关</w:t>
      </w:r>
      <w:r>
        <w:rPr>
          <w:rFonts w:ascii="SimSun" w:hAnsi="SimSun" w:eastAsia="SimSun" w:cs="SimSun"/>
          <w:sz w:val="24"/>
          <w:szCs w:val="24"/>
          <w:spacing w:val="-2"/>
        </w:rPr>
        <w:t>操作权限</w:t>
      </w:r>
      <w:r>
        <w:rPr>
          <w:rFonts w:ascii="SimSun" w:hAnsi="SimSun" w:eastAsia="SimSun" w:cs="SimSun"/>
          <w:sz w:val="24"/>
          <w:szCs w:val="24"/>
          <w:spacing w:val="3"/>
        </w:rPr>
        <w:t>）；</w:t>
      </w:r>
      <w:r>
        <w:rPr>
          <w:rFonts w:ascii="SimSun" w:hAnsi="SimSun" w:eastAsia="SimSun" w:cs="SimSun"/>
          <w:sz w:val="24"/>
          <w:szCs w:val="24"/>
          <w:spacing w:val="-2"/>
        </w:rPr>
        <w:t>未及时整改的</w:t>
      </w:r>
      <w:r>
        <w:rPr>
          <w:rFonts w:ascii="SimSun" w:hAnsi="SimSun" w:eastAsia="SimSun" w:cs="SimSun"/>
          <w:sz w:val="24"/>
          <w:szCs w:val="24"/>
          <w:spacing w:val="3"/>
        </w:rPr>
        <w:t>做好跟进记录（包括但不限于再次签发的隐患整改</w:t>
      </w:r>
      <w:r>
        <w:rPr>
          <w:rFonts w:ascii="SimSun" w:hAnsi="SimSun" w:eastAsia="SimSun" w:cs="SimSun"/>
          <w:sz w:val="24"/>
          <w:szCs w:val="24"/>
          <w:spacing w:val="2"/>
        </w:rPr>
        <w:t>通知单、现场未整改照片等）。 安检</w:t>
      </w:r>
      <w:r>
        <w:rPr>
          <w:rFonts w:ascii="SimSun" w:hAnsi="SimSun" w:eastAsia="SimSun" w:cs="SimSun"/>
          <w:sz w:val="24"/>
          <w:szCs w:val="24"/>
          <w:spacing w:val="2"/>
        </w:rPr>
        <w:t>承接方跟进 3 次后</w:t>
      </w:r>
      <w:r>
        <w:rPr>
          <w:rFonts w:ascii="SimSun" w:hAnsi="SimSun" w:eastAsia="SimSun" w:cs="SimSun"/>
          <w:sz w:val="24"/>
          <w:szCs w:val="24"/>
          <w:spacing w:val="33"/>
        </w:rPr>
        <w:t xml:space="preserve"> </w:t>
      </w:r>
      <w:r>
        <w:rPr>
          <w:rFonts w:ascii="SimSun" w:hAnsi="SimSun" w:eastAsia="SimSun" w:cs="SimSun"/>
          <w:sz w:val="24"/>
          <w:szCs w:val="24"/>
          <w:spacing w:val="2"/>
        </w:rPr>
        <w:t>，用户仍拒绝配合整改的,需梳理明</w:t>
      </w:r>
      <w:r>
        <w:rPr>
          <w:rFonts w:ascii="SimSun" w:hAnsi="SimSun" w:eastAsia="SimSun" w:cs="SimSun"/>
          <w:sz w:val="24"/>
          <w:szCs w:val="24"/>
          <w:spacing w:val="1"/>
        </w:rPr>
        <w:t>细及附有跟踪记录（附上门跟进</w:t>
      </w:r>
      <w:r>
        <w:rPr>
          <w:rFonts w:ascii="SimSun" w:hAnsi="SimSun" w:eastAsia="SimSun" w:cs="SimSun"/>
          <w:sz w:val="24"/>
          <w:szCs w:val="24"/>
        </w:rPr>
        <w:t>水印照片、通话记录）的台账交至项目公司,</w:t>
      </w:r>
      <w:r>
        <w:rPr>
          <w:rFonts w:ascii="SimSun" w:hAnsi="SimSun" w:eastAsia="SimSun" w:cs="SimSun"/>
          <w:sz w:val="24"/>
          <w:szCs w:val="24"/>
          <w:spacing w:val="-1"/>
        </w:rPr>
        <w:t xml:space="preserve"> 项目公司协同政府相关部门继续跟进处理，</w:t>
      </w:r>
      <w:r>
        <w:rPr>
          <w:rFonts w:ascii="SimSun" w:hAnsi="SimSun" w:eastAsia="SimSun" w:cs="SimSun"/>
          <w:sz w:val="24"/>
          <w:szCs w:val="24"/>
          <w:spacing w:val="-1"/>
        </w:rPr>
        <w:t>直至报备或采取相关措施。</w:t>
      </w:r>
    </w:p>
    <w:p>
      <w:pPr>
        <w:ind w:left="8" w:right="1133" w:firstLine="480"/>
        <w:spacing w:before="1" w:line="359" w:lineRule="auto"/>
        <w:rPr>
          <w:rFonts w:ascii="SimSun" w:hAnsi="SimSun" w:eastAsia="SimSun" w:cs="SimSun"/>
          <w:sz w:val="24"/>
          <w:szCs w:val="24"/>
        </w:rPr>
      </w:pPr>
      <w:r>
        <w:rPr>
          <w:rFonts w:ascii="SimSun" w:hAnsi="SimSun" w:eastAsia="SimSun" w:cs="SimSun"/>
          <w:sz w:val="24"/>
          <w:szCs w:val="24"/>
          <w:b/>
          <w:bCs/>
          <w:spacing w:val="2"/>
        </w:rPr>
        <w:t>第十条</w:t>
      </w:r>
      <w:r>
        <w:rPr>
          <w:rFonts w:ascii="SimSun" w:hAnsi="SimSun" w:eastAsia="SimSun" w:cs="SimSun"/>
          <w:sz w:val="24"/>
          <w:szCs w:val="24"/>
          <w:spacing w:val="2"/>
        </w:rPr>
        <w:t xml:space="preserve"> 手持检漏仪管理：壹品慧（含天津中长）应按集团配置标准配置好仪器并做</w:t>
      </w:r>
      <w:r>
        <w:rPr>
          <w:rFonts w:ascii="SimSun" w:hAnsi="SimSun" w:eastAsia="SimSun" w:cs="SimSun"/>
          <w:sz w:val="24"/>
          <w:szCs w:val="24"/>
        </w:rPr>
        <w:t>好日常保养及保管；项目公司监督检测设备</w:t>
      </w:r>
      <w:r>
        <w:rPr>
          <w:rFonts w:ascii="SimSun" w:hAnsi="SimSun" w:eastAsia="SimSun" w:cs="SimSun"/>
          <w:sz w:val="24"/>
          <w:szCs w:val="24"/>
          <w:spacing w:val="-1"/>
        </w:rPr>
        <w:t>正常使用和标定，使仪器满足相关安全管理规</w:t>
      </w:r>
      <w:r>
        <w:rPr>
          <w:rFonts w:ascii="SimSun" w:hAnsi="SimSun" w:eastAsia="SimSun" w:cs="SimSun"/>
          <w:sz w:val="24"/>
          <w:szCs w:val="24"/>
          <w:spacing w:val="-2"/>
        </w:rPr>
        <w:t>定的要求。</w:t>
      </w:r>
    </w:p>
    <w:p>
      <w:pPr>
        <w:ind w:left="10" w:right="1133" w:firstLine="478"/>
        <w:spacing w:before="2" w:line="358" w:lineRule="auto"/>
        <w:rPr>
          <w:rFonts w:ascii="SimSun" w:hAnsi="SimSun" w:eastAsia="SimSun" w:cs="SimSun"/>
          <w:sz w:val="24"/>
          <w:szCs w:val="24"/>
        </w:rPr>
      </w:pPr>
      <w:r>
        <w:rPr>
          <w:rFonts w:ascii="SimSun" w:hAnsi="SimSun" w:eastAsia="SimSun" w:cs="SimSun"/>
          <w:sz w:val="24"/>
          <w:szCs w:val="24"/>
          <w:b/>
          <w:bCs/>
          <w:spacing w:val="-1"/>
        </w:rPr>
        <w:t>第十一条</w:t>
      </w:r>
      <w:r>
        <w:rPr>
          <w:rFonts w:ascii="SimSun" w:hAnsi="SimSun" w:eastAsia="SimSun" w:cs="SimSun"/>
          <w:sz w:val="24"/>
          <w:szCs w:val="24"/>
          <w:spacing w:val="-1"/>
        </w:rPr>
        <w:t xml:space="preserve"> 安检员工装管理:安检承接方安检人员需按照项目公司要求，统一着中燃员</w:t>
      </w:r>
      <w:r>
        <w:rPr>
          <w:rFonts w:ascii="SimSun" w:hAnsi="SimSun" w:eastAsia="SimSun" w:cs="SimSun"/>
          <w:sz w:val="24"/>
          <w:szCs w:val="24"/>
          <w:spacing w:val="-1"/>
        </w:rPr>
        <w:t>工 工装，项目公司协助安检承接方购买中燃集团工服,工服费用由安检承接方承担。安检</w:t>
      </w:r>
      <w:r>
        <w:rPr>
          <w:rFonts w:ascii="SimSun" w:hAnsi="SimSun" w:eastAsia="SimSun" w:cs="SimSun"/>
          <w:sz w:val="24"/>
          <w:szCs w:val="24"/>
          <w:spacing w:val="-1"/>
        </w:rPr>
        <w:t>人员离 职的，工装需及时退还，安检承接方自行做好工装收回工作。</w:t>
      </w:r>
    </w:p>
    <w:p>
      <w:pPr>
        <w:ind w:left="12" w:right="1053" w:firstLine="476"/>
        <w:spacing w:before="3" w:line="360" w:lineRule="auto"/>
        <w:rPr>
          <w:rFonts w:ascii="SimSun" w:hAnsi="SimSun" w:eastAsia="SimSun" w:cs="SimSun"/>
          <w:sz w:val="24"/>
          <w:szCs w:val="24"/>
        </w:rPr>
      </w:pPr>
      <w:r>
        <w:rPr>
          <w:rFonts w:ascii="SimSun" w:hAnsi="SimSun" w:eastAsia="SimSun" w:cs="SimSun"/>
          <w:sz w:val="24"/>
          <w:szCs w:val="24"/>
          <w:b/>
          <w:bCs/>
          <w:spacing w:val="-2"/>
        </w:rPr>
        <w:t>第十二条</w:t>
      </w:r>
      <w:r>
        <w:rPr>
          <w:rFonts w:ascii="SimSun" w:hAnsi="SimSun" w:eastAsia="SimSun" w:cs="SimSun"/>
          <w:sz w:val="24"/>
          <w:szCs w:val="24"/>
          <w:spacing w:val="-2"/>
        </w:rPr>
        <w:t xml:space="preserve"> 项目公司做好安检物料制作及准备，每月向安检承接方提供：到访不遇贴、</w:t>
      </w:r>
      <w:r>
        <w:rPr>
          <w:rFonts w:ascii="SimSun" w:hAnsi="SimSun" w:eastAsia="SimSun" w:cs="SimSun"/>
          <w:sz w:val="24"/>
          <w:szCs w:val="24"/>
          <w:spacing w:val="-4"/>
        </w:rPr>
        <w:t>安全宣传单页、隐患整改通知单、隐患提示标贴等。安检人员按照项目公司要求将安检 及</w:t>
      </w:r>
      <w:r>
        <w:rPr>
          <w:rFonts w:ascii="SimSun" w:hAnsi="SimSun" w:eastAsia="SimSun" w:cs="SimSun"/>
          <w:sz w:val="24"/>
          <w:szCs w:val="24"/>
          <w:spacing w:val="-2"/>
        </w:rPr>
        <w:t>宣传资料张贴、发放到位。</w:t>
      </w:r>
    </w:p>
    <w:p>
      <w:pPr>
        <w:ind w:left="3489"/>
        <w:spacing w:before="2" w:line="220" w:lineRule="auto"/>
        <w:outlineLvl w:val="1"/>
        <w:rPr>
          <w:rFonts w:ascii="SimSun" w:hAnsi="SimSun" w:eastAsia="SimSun" w:cs="SimSun"/>
          <w:sz w:val="28"/>
          <w:szCs w:val="28"/>
        </w:rPr>
      </w:pPr>
      <w:bookmarkStart w:name="bookmark156" w:id="180"/>
      <w:bookmarkEnd w:id="180"/>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关键岗位设置</w:t>
      </w:r>
    </w:p>
    <w:p>
      <w:pPr>
        <w:ind w:left="488"/>
        <w:spacing w:before="204" w:line="220" w:lineRule="auto"/>
        <w:rPr>
          <w:rFonts w:ascii="SimSun" w:hAnsi="SimSun" w:eastAsia="SimSun" w:cs="SimSun"/>
          <w:sz w:val="24"/>
          <w:szCs w:val="24"/>
        </w:rPr>
      </w:pPr>
      <w:r>
        <w:rPr>
          <w:rFonts w:ascii="SimSun" w:hAnsi="SimSun" w:eastAsia="SimSun" w:cs="SimSun"/>
          <w:sz w:val="24"/>
          <w:szCs w:val="24"/>
          <w:b/>
          <w:bCs/>
          <w:spacing w:val="3"/>
        </w:rPr>
        <w:t>第十三条</w:t>
      </w:r>
      <w:r>
        <w:rPr>
          <w:rFonts w:ascii="SimSun" w:hAnsi="SimSun" w:eastAsia="SimSun" w:cs="SimSun"/>
          <w:sz w:val="24"/>
          <w:szCs w:val="24"/>
          <w:spacing w:val="3"/>
        </w:rPr>
        <w:t xml:space="preserve"> 项目公司应设置安检稽查岗位，负责安检承接方</w:t>
      </w:r>
      <w:r>
        <w:rPr>
          <w:rFonts w:ascii="SimSun" w:hAnsi="SimSun" w:eastAsia="SimSun" w:cs="SimSun"/>
          <w:sz w:val="24"/>
          <w:szCs w:val="24"/>
          <w:spacing w:val="2"/>
        </w:rPr>
        <w:t>的安检工作监督检查，重</w:t>
      </w:r>
    </w:p>
    <w:p>
      <w:pPr>
        <w:spacing w:line="220" w:lineRule="auto"/>
        <w:sectPr>
          <w:footerReference w:type="default" r:id="rId265"/>
          <w:pgSz w:w="11900" w:h="16838"/>
          <w:pgMar w:top="1165" w:right="0" w:bottom="1214" w:left="1417" w:header="830" w:footer="977" w:gutter="0"/>
        </w:sectPr>
        <w:rPr>
          <w:rFonts w:ascii="SimSun" w:hAnsi="SimSun" w:eastAsia="SimSun" w:cs="SimSun"/>
          <w:sz w:val="24"/>
          <w:szCs w:val="24"/>
        </w:rPr>
      </w:pPr>
    </w:p>
    <w:p>
      <w:pPr>
        <w:ind w:left="13" w:right="1133" w:firstLine="3"/>
        <w:spacing w:before="4" w:line="359" w:lineRule="auto"/>
        <w:rPr>
          <w:rFonts w:ascii="SimSun" w:hAnsi="SimSun" w:eastAsia="SimSun" w:cs="SimSun"/>
          <w:sz w:val="24"/>
          <w:szCs w:val="24"/>
        </w:rPr>
      </w:pPr>
      <w:r>
        <w:rPr>
          <w:rFonts w:ascii="SimSun" w:hAnsi="SimSun" w:eastAsia="SimSun" w:cs="SimSun"/>
          <w:sz w:val="24"/>
          <w:szCs w:val="24"/>
          <w:spacing w:val="2"/>
        </w:rPr>
        <w:t>点 督导安检进度及安检质量；安检质量方面包括但不限于现场安检流程执行、</w:t>
      </w:r>
      <w:r>
        <w:rPr>
          <w:rFonts w:ascii="SimSun" w:hAnsi="SimSun" w:eastAsia="SimSun" w:cs="SimSun"/>
          <w:sz w:val="24"/>
          <w:szCs w:val="24"/>
        </w:rPr>
        <w:t>CRM</w:t>
      </w:r>
      <w:r>
        <w:rPr>
          <w:rFonts w:ascii="SimSun" w:hAnsi="SimSun" w:eastAsia="SimSun" w:cs="SimSun"/>
          <w:sz w:val="24"/>
          <w:szCs w:val="24"/>
          <w:spacing w:val="2"/>
        </w:rPr>
        <w:t xml:space="preserve"> 系统</w:t>
      </w:r>
      <w:r>
        <w:rPr>
          <w:rFonts w:ascii="SimSun" w:hAnsi="SimSun" w:eastAsia="SimSun" w:cs="SimSun"/>
          <w:sz w:val="24"/>
          <w:szCs w:val="24"/>
          <w:spacing w:val="-1"/>
        </w:rPr>
        <w:t>安检数 据维护、用户服务水平等工作内容。</w:t>
      </w:r>
    </w:p>
    <w:p>
      <w:pPr>
        <w:ind w:left="6" w:right="1133" w:firstLine="481"/>
        <w:spacing w:line="359" w:lineRule="auto"/>
        <w:jc w:val="both"/>
        <w:rPr>
          <w:rFonts w:ascii="SimSun" w:hAnsi="SimSun" w:eastAsia="SimSun" w:cs="SimSun"/>
          <w:sz w:val="24"/>
          <w:szCs w:val="24"/>
        </w:rPr>
      </w:pPr>
      <w:r>
        <w:rPr>
          <w:rFonts w:ascii="SimSun" w:hAnsi="SimSun" w:eastAsia="SimSun" w:cs="SimSun"/>
          <w:sz w:val="24"/>
          <w:szCs w:val="24"/>
          <w:b/>
          <w:bCs/>
          <w:spacing w:val="2"/>
        </w:rPr>
        <w:t>第十四点</w:t>
      </w:r>
      <w:r>
        <w:rPr>
          <w:rFonts w:ascii="SimSun" w:hAnsi="SimSun" w:eastAsia="SimSun" w:cs="SimSun"/>
          <w:sz w:val="24"/>
          <w:szCs w:val="24"/>
          <w:spacing w:val="2"/>
        </w:rPr>
        <w:t xml:space="preserve"> 项目公司应设置安检信息岗位：①每月负责安检承接方安检完成数据签收</w:t>
      </w:r>
      <w:r>
        <w:rPr>
          <w:rFonts w:ascii="SimSun" w:hAnsi="SimSun" w:eastAsia="SimSun" w:cs="SimSun"/>
          <w:sz w:val="24"/>
          <w:szCs w:val="24"/>
        </w:rPr>
        <w:t>工 作，作为月度安检结算依据；②负责 CRM 系</w:t>
      </w:r>
      <w:r>
        <w:rPr>
          <w:rFonts w:ascii="SimSun" w:hAnsi="SimSun" w:eastAsia="SimSun" w:cs="SimSun"/>
          <w:sz w:val="24"/>
          <w:szCs w:val="24"/>
          <w:spacing w:val="-1"/>
        </w:rPr>
        <w:t>统账号的申请,安检员离职或者调岗的,安</w:t>
      </w:r>
      <w:r>
        <w:rPr>
          <w:rFonts w:ascii="SimSun" w:hAnsi="SimSun" w:eastAsia="SimSun" w:cs="SimSun"/>
          <w:sz w:val="24"/>
          <w:szCs w:val="24"/>
          <w:spacing w:val="3"/>
        </w:rPr>
        <w:t>检承接 方应及时提交相关人员的名单及账号至项目</w:t>
      </w:r>
      <w:r>
        <w:rPr>
          <w:rFonts w:ascii="SimSun" w:hAnsi="SimSun" w:eastAsia="SimSun" w:cs="SimSun"/>
          <w:sz w:val="24"/>
          <w:szCs w:val="24"/>
          <w:spacing w:val="2"/>
        </w:rPr>
        <w:t>公司信息岗，信息岗收到名单后及时</w:t>
      </w:r>
      <w:r>
        <w:rPr>
          <w:rFonts w:ascii="SimSun" w:hAnsi="SimSun" w:eastAsia="SimSun" w:cs="SimSun"/>
          <w:sz w:val="24"/>
          <w:szCs w:val="24"/>
          <w:spacing w:val="-1"/>
        </w:rPr>
        <w:t>进行账号注 销,确保系统账号和用户信息的安全。</w:t>
      </w:r>
    </w:p>
    <w:p>
      <w:pPr>
        <w:ind w:left="8" w:right="1133" w:firstLine="480"/>
        <w:spacing w:before="5" w:line="358" w:lineRule="auto"/>
        <w:jc w:val="both"/>
        <w:rPr>
          <w:rFonts w:ascii="SimSun" w:hAnsi="SimSun" w:eastAsia="SimSun" w:cs="SimSun"/>
          <w:sz w:val="24"/>
          <w:szCs w:val="24"/>
        </w:rPr>
      </w:pPr>
      <w:r>
        <w:rPr>
          <w:rFonts w:ascii="SimSun" w:hAnsi="SimSun" w:eastAsia="SimSun" w:cs="SimSun"/>
          <w:sz w:val="24"/>
          <w:szCs w:val="24"/>
          <w:b/>
          <w:bCs/>
          <w:spacing w:val="2"/>
        </w:rPr>
        <w:t>第十五点</w:t>
      </w:r>
      <w:r>
        <w:rPr>
          <w:rFonts w:ascii="SimSun" w:hAnsi="SimSun" w:eastAsia="SimSun" w:cs="SimSun"/>
          <w:sz w:val="24"/>
          <w:szCs w:val="24"/>
          <w:spacing w:val="2"/>
        </w:rPr>
        <w:t xml:space="preserve"> 安检承接方应设置安检稽查岗位，通过线上、现场、电话三种稽查方式开</w:t>
      </w:r>
      <w:r>
        <w:rPr>
          <w:rFonts w:ascii="SimSun" w:hAnsi="SimSun" w:eastAsia="SimSun" w:cs="SimSun"/>
          <w:sz w:val="24"/>
          <w:szCs w:val="24"/>
          <w:spacing w:val="2"/>
        </w:rPr>
        <w:t>展 安检稽查工作,建立三级安检稽查管理机制。线上稽查比例不低于 5%、现场稽查比例</w:t>
      </w:r>
      <w:r>
        <w:rPr>
          <w:rFonts w:ascii="SimSun" w:hAnsi="SimSun" w:eastAsia="SimSun" w:cs="SimSun"/>
          <w:sz w:val="24"/>
          <w:szCs w:val="24"/>
        </w:rPr>
        <w:t>不低于  1%、到访不遇采用电话抽查的稽查方式</w:t>
      </w:r>
      <w:r>
        <w:rPr>
          <w:rFonts w:ascii="SimSun" w:hAnsi="SimSun" w:eastAsia="SimSun" w:cs="SimSun"/>
          <w:sz w:val="24"/>
          <w:szCs w:val="24"/>
          <w:spacing w:val="-1"/>
        </w:rPr>
        <w:t>,稽查比例不低于 1%。稽查实施过程要做</w:t>
      </w:r>
      <w:r>
        <w:rPr>
          <w:rFonts w:ascii="SimSun" w:hAnsi="SimSun" w:eastAsia="SimSun" w:cs="SimSun"/>
          <w:sz w:val="24"/>
          <w:szCs w:val="24"/>
          <w:spacing w:val="3"/>
        </w:rPr>
        <w:t>好留痕、结果 复盘、稽查台账存档工作，每月</w:t>
      </w:r>
      <w:r>
        <w:rPr>
          <w:rFonts w:ascii="SimSun" w:hAnsi="SimSun" w:eastAsia="SimSun" w:cs="SimSun"/>
          <w:sz w:val="24"/>
          <w:szCs w:val="24"/>
          <w:spacing w:val="2"/>
        </w:rPr>
        <w:t>输出稽查报告。项目公司稽查岗应对安检</w:t>
      </w:r>
      <w:r>
        <w:rPr>
          <w:rFonts w:ascii="SimSun" w:hAnsi="SimSun" w:eastAsia="SimSun" w:cs="SimSun"/>
          <w:sz w:val="24"/>
          <w:szCs w:val="24"/>
          <w:spacing w:val="-1"/>
        </w:rPr>
        <w:t>承接方稽查岗工作开展情况进行检查，并留存检查记录。</w:t>
      </w:r>
    </w:p>
    <w:p>
      <w:pPr>
        <w:ind w:left="6" w:right="1133" w:firstLine="481"/>
        <w:spacing w:before="1" w:line="359" w:lineRule="auto"/>
        <w:jc w:val="both"/>
        <w:rPr>
          <w:rFonts w:ascii="SimSun" w:hAnsi="SimSun" w:eastAsia="SimSun" w:cs="SimSun"/>
          <w:sz w:val="24"/>
          <w:szCs w:val="24"/>
        </w:rPr>
      </w:pPr>
      <w:r>
        <w:drawing>
          <wp:anchor distT="0" distB="0" distL="0" distR="0" simplePos="0" relativeHeight="252009472" behindDoc="1" locked="0" layoutInCell="1" allowOverlap="1">
            <wp:simplePos x="0" y="0"/>
            <wp:positionH relativeFrom="column">
              <wp:posOffset>6646121</wp:posOffset>
            </wp:positionH>
            <wp:positionV relativeFrom="paragraph">
              <wp:posOffset>23734</wp:posOffset>
            </wp:positionV>
            <wp:extent cx="10583" cy="1510384"/>
            <wp:effectExtent l="0" t="0" r="0" b="0"/>
            <wp:wrapNone/>
            <wp:docPr id="274" name="IM 274"/>
            <wp:cNvGraphicFramePr/>
            <a:graphic>
              <a:graphicData uri="http://schemas.openxmlformats.org/drawingml/2006/picture">
                <pic:pic>
                  <pic:nvPicPr>
                    <pic:cNvPr id="274" name="IM 274"/>
                    <pic:cNvPicPr/>
                  </pic:nvPicPr>
                  <pic:blipFill>
                    <a:blip r:embed="rId268"/>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b/>
          <w:bCs/>
          <w:spacing w:val="6"/>
        </w:rPr>
        <w:t>第十六点</w:t>
      </w:r>
      <w:r>
        <w:rPr>
          <w:rFonts w:ascii="SimSun" w:hAnsi="SimSun" w:eastAsia="SimSun" w:cs="SimSun"/>
          <w:sz w:val="24"/>
          <w:szCs w:val="24"/>
          <w:spacing w:val="6"/>
        </w:rPr>
        <w:t xml:space="preserve"> 安检承接方应设置安检业务信息岗位，负责 </w:t>
      </w:r>
      <w:r>
        <w:rPr>
          <w:rFonts w:ascii="SimSun" w:hAnsi="SimSun" w:eastAsia="SimSun" w:cs="SimSun"/>
          <w:sz w:val="24"/>
          <w:szCs w:val="24"/>
        </w:rPr>
        <w:t>CRM</w:t>
      </w:r>
      <w:r>
        <w:rPr>
          <w:rFonts w:ascii="SimSun" w:hAnsi="SimSun" w:eastAsia="SimSun" w:cs="SimSun"/>
          <w:sz w:val="24"/>
          <w:szCs w:val="24"/>
          <w:spacing w:val="6"/>
        </w:rPr>
        <w:t xml:space="preserve"> 系</w:t>
      </w:r>
      <w:r>
        <w:rPr>
          <w:rFonts w:ascii="SimSun" w:hAnsi="SimSun" w:eastAsia="SimSun" w:cs="SimSun"/>
          <w:sz w:val="24"/>
          <w:szCs w:val="24"/>
          <w:spacing w:val="5"/>
        </w:rPr>
        <w:t>统安检工单派发及审</w:t>
      </w:r>
      <w:r>
        <w:rPr>
          <w:rFonts w:ascii="SimSun" w:hAnsi="SimSun" w:eastAsia="SimSun" w:cs="SimSun"/>
          <w:sz w:val="24"/>
          <w:szCs w:val="24"/>
          <w:spacing w:val="3"/>
        </w:rPr>
        <w:t>核，每 月负责月度安检结算数据及安检结算工单沟</w:t>
      </w:r>
      <w:r>
        <w:rPr>
          <w:rFonts w:ascii="SimSun" w:hAnsi="SimSun" w:eastAsia="SimSun" w:cs="SimSun"/>
          <w:sz w:val="24"/>
          <w:szCs w:val="24"/>
          <w:spacing w:val="2"/>
        </w:rPr>
        <w:t>通确认。项目公司协助信息岗人员配</w:t>
      </w:r>
      <w:r>
        <w:rPr>
          <w:rFonts w:ascii="SimSun" w:hAnsi="SimSun" w:eastAsia="SimSun" w:cs="SimSun"/>
          <w:sz w:val="24"/>
          <w:szCs w:val="24"/>
          <w:spacing w:val="-2"/>
        </w:rPr>
        <w:t>置相应 CRM</w:t>
      </w:r>
      <w:r>
        <w:rPr>
          <w:rFonts w:ascii="SimSun" w:hAnsi="SimSun" w:eastAsia="SimSun" w:cs="SimSun"/>
          <w:sz w:val="24"/>
          <w:szCs w:val="24"/>
          <w:spacing w:val="15"/>
        </w:rPr>
        <w:t xml:space="preserve"> </w:t>
      </w:r>
      <w:r>
        <w:rPr>
          <w:rFonts w:ascii="SimSun" w:hAnsi="SimSun" w:eastAsia="SimSun" w:cs="SimSun"/>
          <w:sz w:val="24"/>
          <w:szCs w:val="24"/>
          <w:spacing w:val="-2"/>
        </w:rPr>
        <w:t>系统权限。</w:t>
      </w:r>
    </w:p>
    <w:p>
      <w:pPr>
        <w:ind w:left="17" w:right="1133" w:firstLine="470"/>
        <w:spacing w:line="361" w:lineRule="auto"/>
        <w:rPr>
          <w:rFonts w:ascii="SimSun" w:hAnsi="SimSun" w:eastAsia="SimSun" w:cs="SimSun"/>
          <w:sz w:val="24"/>
          <w:szCs w:val="24"/>
        </w:rPr>
      </w:pPr>
      <w:r>
        <w:rPr>
          <w:rFonts w:ascii="SimSun" w:hAnsi="SimSun" w:eastAsia="SimSun" w:cs="SimSun"/>
          <w:sz w:val="24"/>
          <w:szCs w:val="24"/>
          <w:b/>
          <w:bCs/>
          <w:spacing w:val="2"/>
        </w:rPr>
        <w:t>第十七点</w:t>
      </w:r>
      <w:r>
        <w:rPr>
          <w:rFonts w:ascii="SimSun" w:hAnsi="SimSun" w:eastAsia="SimSun" w:cs="SimSun"/>
          <w:sz w:val="24"/>
          <w:szCs w:val="24"/>
          <w:spacing w:val="2"/>
        </w:rPr>
        <w:t xml:space="preserve"> 安检承接方根据安检业务承接量配置相对应的安检管理人员、一线安检人</w:t>
      </w:r>
      <w:r>
        <w:rPr>
          <w:rFonts w:ascii="SimSun" w:hAnsi="SimSun" w:eastAsia="SimSun" w:cs="SimSun"/>
          <w:sz w:val="24"/>
          <w:szCs w:val="24"/>
          <w:spacing w:val="-1"/>
        </w:rPr>
        <w:t>员， 满足日常安检工作管理及开展，确保整体安检进度达成，保障用户用气安全。</w:t>
      </w:r>
    </w:p>
    <w:p>
      <w:pPr>
        <w:ind w:left="3770"/>
        <w:spacing w:before="2" w:line="220" w:lineRule="auto"/>
        <w:outlineLvl w:val="1"/>
        <w:rPr>
          <w:rFonts w:ascii="SimSun" w:hAnsi="SimSun" w:eastAsia="SimSun" w:cs="SimSun"/>
          <w:sz w:val="28"/>
          <w:szCs w:val="28"/>
        </w:rPr>
      </w:pPr>
      <w:bookmarkStart w:name="bookmark157" w:id="181"/>
      <w:bookmarkEnd w:id="181"/>
      <w:r>
        <w:rPr>
          <w:rFonts w:ascii="SimSun" w:hAnsi="SimSun" w:eastAsia="SimSun" w:cs="SimSun"/>
          <w:sz w:val="28"/>
          <w:szCs w:val="28"/>
          <w:b/>
          <w:bCs/>
          <w:spacing w:val="-7"/>
        </w:rPr>
        <w:t>第四部分</w:t>
      </w:r>
      <w:r>
        <w:rPr>
          <w:rFonts w:ascii="SimSun" w:hAnsi="SimSun" w:eastAsia="SimSun" w:cs="SimSun"/>
          <w:sz w:val="28"/>
          <w:szCs w:val="28"/>
          <w:spacing w:val="28"/>
        </w:rPr>
        <w:t xml:space="preserve"> </w:t>
      </w:r>
      <w:r>
        <w:rPr>
          <w:rFonts w:ascii="SimSun" w:hAnsi="SimSun" w:eastAsia="SimSun" w:cs="SimSun"/>
          <w:sz w:val="28"/>
          <w:szCs w:val="28"/>
          <w:b/>
          <w:bCs/>
          <w:spacing w:val="-7"/>
        </w:rPr>
        <w:t>资质要求</w:t>
      </w:r>
    </w:p>
    <w:p>
      <w:pPr>
        <w:pStyle w:val="BodyText"/>
        <w:spacing w:line="435" w:lineRule="auto"/>
        <w:rPr/>
      </w:pPr>
      <w:r/>
    </w:p>
    <w:p>
      <w:pPr>
        <w:ind w:left="488"/>
        <w:spacing w:before="78" w:line="220" w:lineRule="auto"/>
        <w:rPr>
          <w:rFonts w:ascii="SimSun" w:hAnsi="SimSun" w:eastAsia="SimSun" w:cs="SimSun"/>
          <w:sz w:val="24"/>
          <w:szCs w:val="24"/>
        </w:rPr>
      </w:pPr>
      <w:r>
        <w:rPr>
          <w:rFonts w:ascii="SimSun" w:hAnsi="SimSun" w:eastAsia="SimSun" w:cs="SimSun"/>
          <w:sz w:val="24"/>
          <w:szCs w:val="24"/>
          <w:b/>
          <w:bCs/>
        </w:rPr>
        <w:t>第十八条</w:t>
      </w:r>
      <w:r>
        <w:rPr>
          <w:rFonts w:ascii="SimSun" w:hAnsi="SimSun" w:eastAsia="SimSun" w:cs="SimSun"/>
          <w:sz w:val="24"/>
          <w:szCs w:val="24"/>
        </w:rPr>
        <w:t xml:space="preserve"> 项目公司按照国家、行业有关法律法</w:t>
      </w:r>
      <w:r>
        <w:rPr>
          <w:rFonts w:ascii="SimSun" w:hAnsi="SimSun" w:eastAsia="SimSun" w:cs="SimSun"/>
          <w:sz w:val="24"/>
          <w:szCs w:val="24"/>
          <w:spacing w:val="-1"/>
        </w:rPr>
        <w:t>规要求对安检承接方进行资质审查。</w:t>
      </w:r>
    </w:p>
    <w:p>
      <w:pPr>
        <w:ind w:left="13" w:right="1133" w:firstLine="475"/>
        <w:spacing w:before="180" w:line="359" w:lineRule="auto"/>
        <w:rPr>
          <w:rFonts w:ascii="SimSun" w:hAnsi="SimSun" w:eastAsia="SimSun" w:cs="SimSun"/>
          <w:sz w:val="24"/>
          <w:szCs w:val="24"/>
        </w:rPr>
      </w:pPr>
      <w:r>
        <w:rPr>
          <w:rFonts w:ascii="SimSun" w:hAnsi="SimSun" w:eastAsia="SimSun" w:cs="SimSun"/>
          <w:sz w:val="24"/>
          <w:szCs w:val="24"/>
          <w:b/>
          <w:bCs/>
          <w:spacing w:val="2"/>
        </w:rPr>
        <w:t>第十九条</w:t>
      </w:r>
      <w:r>
        <w:rPr>
          <w:rFonts w:ascii="SimSun" w:hAnsi="SimSun" w:eastAsia="SimSun" w:cs="SimSun"/>
          <w:sz w:val="24"/>
          <w:szCs w:val="24"/>
          <w:spacing w:val="2"/>
        </w:rPr>
        <w:t xml:space="preserve"> 安检承接方应维系市政公用工程专业承包企业三级或以上资质或持有燃气</w:t>
      </w:r>
      <w:r>
        <w:rPr>
          <w:rFonts w:ascii="SimSun" w:hAnsi="SimSun" w:eastAsia="SimSun" w:cs="SimSun"/>
          <w:sz w:val="24"/>
          <w:szCs w:val="24"/>
          <w:spacing w:val="-2"/>
        </w:rPr>
        <w:t>具安装与维修企业资质。</w:t>
      </w:r>
    </w:p>
    <w:p>
      <w:pPr>
        <w:ind w:left="488"/>
        <w:spacing w:line="220" w:lineRule="auto"/>
        <w:rPr>
          <w:rFonts w:ascii="SimSun" w:hAnsi="SimSun" w:eastAsia="SimSun" w:cs="SimSun"/>
          <w:sz w:val="24"/>
          <w:szCs w:val="24"/>
        </w:rPr>
      </w:pPr>
      <w:r>
        <w:rPr>
          <w:rFonts w:ascii="SimSun" w:hAnsi="SimSun" w:eastAsia="SimSun" w:cs="SimSun"/>
          <w:sz w:val="24"/>
          <w:szCs w:val="24"/>
          <w:b/>
          <w:bCs/>
          <w:spacing w:val="-1"/>
        </w:rPr>
        <w:t>第二十条</w:t>
      </w:r>
      <w:r>
        <w:rPr>
          <w:rFonts w:ascii="SimSun" w:hAnsi="SimSun" w:eastAsia="SimSun" w:cs="SimSun"/>
          <w:sz w:val="24"/>
          <w:szCs w:val="24"/>
          <w:spacing w:val="-1"/>
        </w:rPr>
        <w:t xml:space="preserve"> 安检承接方安检人员应具备以下条件：</w:t>
      </w:r>
    </w:p>
    <w:p>
      <w:pPr>
        <w:ind w:left="13" w:right="1133" w:firstLine="486"/>
        <w:spacing w:before="182" w:line="359" w:lineRule="auto"/>
        <w:rPr>
          <w:rFonts w:ascii="SimSun" w:hAnsi="SimSun" w:eastAsia="SimSun" w:cs="SimSun"/>
          <w:sz w:val="24"/>
          <w:szCs w:val="24"/>
        </w:rPr>
      </w:pPr>
      <w:r>
        <w:rPr>
          <w:rFonts w:ascii="SimSun" w:hAnsi="SimSun" w:eastAsia="SimSun" w:cs="SimSun"/>
          <w:sz w:val="24"/>
          <w:szCs w:val="24"/>
          <w:spacing w:val="-1"/>
        </w:rPr>
        <w:t>（一）具备燃气基本知识、专项业务理论及实操技能；接受项目公司相关培训，包括</w:t>
      </w:r>
      <w:r>
        <w:rPr>
          <w:rFonts w:ascii="SimSun" w:hAnsi="SimSun" w:eastAsia="SimSun" w:cs="SimSun"/>
          <w:sz w:val="24"/>
          <w:szCs w:val="24"/>
        </w:rPr>
        <w:t>天 然气常识、管线及设备等，初步认知安检</w:t>
      </w:r>
      <w:r>
        <w:rPr>
          <w:rFonts w:ascii="SimSun" w:hAnsi="SimSun" w:eastAsia="SimSun" w:cs="SimSun"/>
          <w:sz w:val="24"/>
          <w:szCs w:val="24"/>
          <w:spacing w:val="-1"/>
        </w:rPr>
        <w:t>维修工作，通过项目公司专项考试；</w:t>
      </w:r>
    </w:p>
    <w:p>
      <w:pPr>
        <w:ind w:left="9" w:right="1133" w:firstLine="490"/>
        <w:spacing w:line="359" w:lineRule="auto"/>
        <w:rPr>
          <w:rFonts w:ascii="SimSun" w:hAnsi="SimSun" w:eastAsia="SimSun" w:cs="SimSun"/>
          <w:sz w:val="24"/>
          <w:szCs w:val="24"/>
        </w:rPr>
      </w:pPr>
      <w:r>
        <w:rPr>
          <w:rFonts w:ascii="SimSun" w:hAnsi="SimSun" w:eastAsia="SimSun" w:cs="SimSun"/>
          <w:sz w:val="24"/>
          <w:szCs w:val="24"/>
          <w:spacing w:val="-7"/>
        </w:rPr>
        <w:t>（二）参加行业主管部门组织的燃气从业资格培训和考试，并取得相应的</w:t>
      </w:r>
      <w:r>
        <w:rPr>
          <w:rFonts w:ascii="SimSun" w:hAnsi="SimSun" w:eastAsia="SimSun" w:cs="SimSun"/>
          <w:sz w:val="24"/>
          <w:szCs w:val="24"/>
          <w:spacing w:val="-8"/>
        </w:rPr>
        <w:t>资格证书（燃</w:t>
      </w:r>
      <w:r>
        <w:rPr>
          <w:rFonts w:ascii="SimSun" w:hAnsi="SimSun" w:eastAsia="SimSun" w:cs="SimSun"/>
          <w:sz w:val="24"/>
          <w:szCs w:val="24"/>
          <w:spacing w:val="-1"/>
        </w:rPr>
        <w:t>气具安装维修工或燃气检修工或当地认可的相关上岗证书</w:t>
      </w:r>
      <w:r>
        <w:rPr>
          <w:rFonts w:ascii="SimSun" w:hAnsi="SimSun" w:eastAsia="SimSun" w:cs="SimSun"/>
          <w:sz w:val="24"/>
          <w:szCs w:val="24"/>
          <w:spacing w:val="6"/>
        </w:rPr>
        <w:t>）；</w:t>
      </w:r>
    </w:p>
    <w:p>
      <w:pPr>
        <w:ind w:left="499"/>
        <w:spacing w:before="1" w:line="220" w:lineRule="auto"/>
        <w:rPr>
          <w:rFonts w:ascii="SimSun" w:hAnsi="SimSun" w:eastAsia="SimSun" w:cs="SimSun"/>
          <w:sz w:val="24"/>
          <w:szCs w:val="24"/>
        </w:rPr>
      </w:pPr>
      <w:r>
        <w:rPr>
          <w:rFonts w:ascii="SimSun" w:hAnsi="SimSun" w:eastAsia="SimSun" w:cs="SimSun"/>
          <w:sz w:val="24"/>
          <w:szCs w:val="24"/>
          <w:spacing w:val="-1"/>
        </w:rPr>
        <w:t>（三）通过集团内部业务技能培训认证、三级安全教育培训考试等程序；</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（四）符合法律、行政法规规定的其他条件。</w:t>
      </w:r>
    </w:p>
    <w:p>
      <w:pPr>
        <w:ind w:left="3489"/>
        <w:spacing w:before="187" w:line="221" w:lineRule="auto"/>
        <w:outlineLvl w:val="1"/>
        <w:rPr>
          <w:rFonts w:ascii="SimSun" w:hAnsi="SimSun" w:eastAsia="SimSun" w:cs="SimSun"/>
          <w:sz w:val="28"/>
          <w:szCs w:val="28"/>
        </w:rPr>
      </w:pPr>
      <w:bookmarkStart w:name="bookmark158" w:id="182"/>
      <w:bookmarkEnd w:id="182"/>
      <w:r>
        <w:rPr>
          <w:rFonts w:ascii="SimSun" w:hAnsi="SimSun" w:eastAsia="SimSun" w:cs="SimSun"/>
          <w:sz w:val="28"/>
          <w:szCs w:val="28"/>
          <w:b/>
          <w:bCs/>
          <w:spacing w:val="-3"/>
        </w:rPr>
        <w:t>第五部分</w:t>
      </w:r>
      <w:r>
        <w:rPr>
          <w:rFonts w:ascii="SimSun" w:hAnsi="SimSun" w:eastAsia="SimSun" w:cs="SimSun"/>
          <w:sz w:val="28"/>
          <w:szCs w:val="28"/>
          <w:spacing w:val="-3"/>
        </w:rPr>
        <w:t xml:space="preserve"> </w:t>
      </w:r>
      <w:r>
        <w:rPr>
          <w:rFonts w:ascii="SimSun" w:hAnsi="SimSun" w:eastAsia="SimSun" w:cs="SimSun"/>
          <w:sz w:val="28"/>
          <w:szCs w:val="28"/>
          <w:b/>
          <w:bCs/>
          <w:spacing w:val="-3"/>
        </w:rPr>
        <w:t>外包合同管理</w:t>
      </w:r>
    </w:p>
    <w:p>
      <w:pPr>
        <w:pStyle w:val="BodyText"/>
        <w:spacing w:line="436" w:lineRule="auto"/>
        <w:rPr/>
      </w:pPr>
      <w:r/>
    </w:p>
    <w:p>
      <w:pPr>
        <w:ind w:left="488"/>
        <w:spacing w:before="78" w:line="219" w:lineRule="auto"/>
        <w:rPr>
          <w:rFonts w:ascii="SimSun" w:hAnsi="SimSun" w:eastAsia="SimSun" w:cs="SimSun"/>
          <w:sz w:val="24"/>
          <w:szCs w:val="24"/>
        </w:rPr>
      </w:pPr>
      <w:r>
        <w:rPr>
          <w:rFonts w:ascii="SimSun" w:hAnsi="SimSun" w:eastAsia="SimSun" w:cs="SimSun"/>
          <w:sz w:val="24"/>
          <w:szCs w:val="24"/>
          <w:b/>
          <w:bCs/>
          <w:spacing w:val="2"/>
        </w:rPr>
        <w:t>第二十一条</w:t>
      </w:r>
      <w:r>
        <w:rPr>
          <w:rFonts w:ascii="SimSun" w:hAnsi="SimSun" w:eastAsia="SimSun" w:cs="SimSun"/>
          <w:sz w:val="24"/>
          <w:szCs w:val="24"/>
          <w:spacing w:val="2"/>
        </w:rPr>
        <w:t xml:space="preserve"> 项目公司应按照国家法律法规规定，与安检承接方签订书面服务合同，</w:t>
      </w:r>
    </w:p>
    <w:p>
      <w:pPr>
        <w:spacing w:line="219" w:lineRule="auto"/>
        <w:sectPr>
          <w:footerReference w:type="default" r:id="rId267"/>
          <w:pgSz w:w="11900" w:h="16838"/>
          <w:pgMar w:top="1165" w:right="0" w:bottom="1214" w:left="1417" w:header="830" w:footer="977" w:gutter="0"/>
        </w:sectPr>
        <w:rPr>
          <w:rFonts w:ascii="SimSun" w:hAnsi="SimSun" w:eastAsia="SimSun" w:cs="SimSun"/>
          <w:sz w:val="24"/>
          <w:szCs w:val="24"/>
        </w:rPr>
      </w:pPr>
    </w:p>
    <w:p>
      <w:pPr>
        <w:ind w:left="30"/>
        <w:spacing w:before="4" w:line="220" w:lineRule="auto"/>
        <w:rPr>
          <w:rFonts w:ascii="SimSun" w:hAnsi="SimSun" w:eastAsia="SimSun" w:cs="SimSun"/>
          <w:sz w:val="24"/>
          <w:szCs w:val="24"/>
        </w:rPr>
      </w:pPr>
      <w:r>
        <w:rPr>
          <w:rFonts w:ascii="SimSun" w:hAnsi="SimSun" w:eastAsia="SimSun" w:cs="SimSun"/>
          <w:sz w:val="24"/>
          <w:szCs w:val="24"/>
          <w:spacing w:val="-1"/>
        </w:rPr>
        <w:t>明确 双方的权利义务。签订的合同或协议中应包含但不限于以下内容：</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（一）安检外包的范围和安检质量标准；</w:t>
      </w:r>
    </w:p>
    <w:p>
      <w:pPr>
        <w:ind w:left="499"/>
        <w:spacing w:before="182" w:line="220" w:lineRule="auto"/>
        <w:rPr>
          <w:rFonts w:ascii="SimSun" w:hAnsi="SimSun" w:eastAsia="SimSun" w:cs="SimSun"/>
          <w:sz w:val="24"/>
          <w:szCs w:val="24"/>
        </w:rPr>
      </w:pPr>
      <w:r>
        <w:rPr>
          <w:rFonts w:ascii="SimSun" w:hAnsi="SimSun" w:eastAsia="SimSun" w:cs="SimSun"/>
          <w:sz w:val="24"/>
          <w:szCs w:val="24"/>
          <w:spacing w:val="-2"/>
        </w:rPr>
        <w:t>（二）安检外包的工作要求；</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（三）安全事故责任划分；</w:t>
      </w:r>
    </w:p>
    <w:p>
      <w:pPr>
        <w:ind w:left="499"/>
        <w:spacing w:before="182" w:line="220" w:lineRule="auto"/>
        <w:rPr>
          <w:rFonts w:ascii="SimSun" w:hAnsi="SimSun" w:eastAsia="SimSun" w:cs="SimSun"/>
          <w:sz w:val="24"/>
          <w:szCs w:val="24"/>
        </w:rPr>
      </w:pPr>
      <w:r>
        <w:rPr>
          <w:rFonts w:ascii="SimSun" w:hAnsi="SimSun" w:eastAsia="SimSun" w:cs="SimSun"/>
          <w:sz w:val="24"/>
          <w:szCs w:val="24"/>
          <w:spacing w:val="-2"/>
        </w:rPr>
        <w:t>（四）甲、乙双方的权利和义务；</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（五）费用标准和结算条件。</w:t>
      </w:r>
    </w:p>
    <w:p>
      <w:pPr>
        <w:ind w:left="506"/>
        <w:spacing w:before="181" w:line="219" w:lineRule="auto"/>
        <w:rPr>
          <w:rFonts w:ascii="SimSun" w:hAnsi="SimSun" w:eastAsia="SimSun" w:cs="SimSun"/>
          <w:sz w:val="24"/>
          <w:szCs w:val="24"/>
        </w:rPr>
      </w:pPr>
      <w:r>
        <w:rPr>
          <w:rFonts w:ascii="SimSun" w:hAnsi="SimSun" w:eastAsia="SimSun" w:cs="SimSun"/>
          <w:sz w:val="24"/>
          <w:szCs w:val="24"/>
          <w:spacing w:val="-1"/>
        </w:rPr>
        <w:t>1.月度入户结算：采用按入户率阶梯单价</w:t>
      </w:r>
      <w:r>
        <w:rPr>
          <w:rFonts w:ascii="SimSun" w:hAnsi="SimSun" w:eastAsia="SimSun" w:cs="SimSun"/>
          <w:sz w:val="24"/>
          <w:szCs w:val="24"/>
          <w:spacing w:val="-2"/>
        </w:rPr>
        <w:t>方式计结。</w:t>
      </w:r>
    </w:p>
    <w:p>
      <w:pPr>
        <w:ind w:left="530"/>
        <w:spacing w:before="184" w:line="219" w:lineRule="auto"/>
        <w:rPr>
          <w:rFonts w:ascii="SimSun" w:hAnsi="SimSun" w:eastAsia="SimSun" w:cs="SimSun"/>
          <w:sz w:val="24"/>
          <w:szCs w:val="24"/>
        </w:rPr>
      </w:pPr>
      <w:r>
        <w:rPr>
          <w:rFonts w:ascii="SimSun" w:hAnsi="SimSun" w:eastAsia="SimSun" w:cs="SimSun"/>
          <w:sz w:val="24"/>
          <w:szCs w:val="24"/>
          <w:spacing w:val="-1"/>
        </w:rPr>
        <w:t>(1)月度累计安检成功入户率≥安检入户正常进度，按</w:t>
      </w:r>
      <w:r>
        <w:rPr>
          <w:rFonts w:ascii="SimSun" w:hAnsi="SimSun" w:eastAsia="SimSun" w:cs="SimSun"/>
          <w:sz w:val="24"/>
          <w:szCs w:val="24"/>
          <w:spacing w:val="-2"/>
        </w:rPr>
        <w:t>当月实际安检户数*定价标准；</w:t>
      </w:r>
    </w:p>
    <w:p>
      <w:pPr>
        <w:ind w:left="14" w:right="1133" w:firstLine="516"/>
        <w:spacing w:before="181" w:line="359" w:lineRule="auto"/>
        <w:rPr>
          <w:rFonts w:ascii="SimSun" w:hAnsi="SimSun" w:eastAsia="SimSun" w:cs="SimSun"/>
          <w:sz w:val="24"/>
          <w:szCs w:val="24"/>
        </w:rPr>
      </w:pPr>
      <w:r>
        <w:rPr>
          <w:rFonts w:ascii="SimSun" w:hAnsi="SimSun" w:eastAsia="SimSun" w:cs="SimSun"/>
          <w:sz w:val="24"/>
          <w:szCs w:val="24"/>
          <w:spacing w:val="1"/>
        </w:rPr>
        <w:t>(2)安检入户正常进度*80%≤月度累计安检成功入户率＜安检入户正常进度，按当月</w:t>
      </w:r>
      <w:r>
        <w:rPr>
          <w:rFonts w:ascii="SimSun" w:hAnsi="SimSun" w:eastAsia="SimSun" w:cs="SimSun"/>
          <w:sz w:val="24"/>
          <w:szCs w:val="24"/>
          <w:spacing w:val="-1"/>
        </w:rPr>
        <w:t>实际 安检户数*定价标准*80%；</w:t>
      </w:r>
    </w:p>
    <w:p>
      <w:pPr>
        <w:ind w:left="9" w:right="1133" w:firstLine="521"/>
        <w:spacing w:line="359" w:lineRule="auto"/>
        <w:rPr>
          <w:rFonts w:ascii="SimSun" w:hAnsi="SimSun" w:eastAsia="SimSun" w:cs="SimSun"/>
          <w:sz w:val="24"/>
          <w:szCs w:val="24"/>
        </w:rPr>
      </w:pPr>
      <w:r>
        <w:drawing>
          <wp:anchor distT="0" distB="0" distL="0" distR="0" simplePos="0" relativeHeight="252012544" behindDoc="1" locked="0" layoutInCell="1" allowOverlap="1">
            <wp:simplePos x="0" y="0"/>
            <wp:positionH relativeFrom="column">
              <wp:posOffset>6646121</wp:posOffset>
            </wp:positionH>
            <wp:positionV relativeFrom="paragraph">
              <wp:posOffset>318603</wp:posOffset>
            </wp:positionV>
            <wp:extent cx="10583" cy="1510384"/>
            <wp:effectExtent l="0" t="0" r="0" b="0"/>
            <wp:wrapNone/>
            <wp:docPr id="276" name="IM 276"/>
            <wp:cNvGraphicFramePr/>
            <a:graphic>
              <a:graphicData uri="http://schemas.openxmlformats.org/drawingml/2006/picture">
                <pic:pic>
                  <pic:nvPicPr>
                    <pic:cNvPr id="276" name="IM 276"/>
                    <pic:cNvPicPr/>
                  </pic:nvPicPr>
                  <pic:blipFill>
                    <a:blip r:embed="rId270"/>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1"/>
        </w:rPr>
        <w:t>(3)月度累计安检成功入户率＜安检入户</w:t>
      </w:r>
      <w:r>
        <w:rPr>
          <w:rFonts w:ascii="SimSun" w:hAnsi="SimSun" w:eastAsia="SimSun" w:cs="SimSun"/>
          <w:sz w:val="24"/>
          <w:szCs w:val="24"/>
          <w:spacing w:val="-2"/>
        </w:rPr>
        <w:t>正常进度*80%的，按当月实际安检户数*定价</w:t>
      </w:r>
      <w:r>
        <w:rPr>
          <w:rFonts w:ascii="SimSun" w:hAnsi="SimSun" w:eastAsia="SimSun" w:cs="SimSun"/>
          <w:sz w:val="24"/>
          <w:szCs w:val="24"/>
          <w:spacing w:val="-4"/>
        </w:rPr>
        <w:t>标</w:t>
      </w:r>
      <w:r>
        <w:rPr>
          <w:rFonts w:ascii="SimSun" w:hAnsi="SimSun" w:eastAsia="SimSun" w:cs="SimSun"/>
          <w:sz w:val="24"/>
          <w:szCs w:val="24"/>
          <w:spacing w:val="16"/>
        </w:rPr>
        <w:t xml:space="preserve"> </w:t>
      </w:r>
      <w:r>
        <w:rPr>
          <w:rFonts w:ascii="SimSun" w:hAnsi="SimSun" w:eastAsia="SimSun" w:cs="SimSun"/>
          <w:sz w:val="24"/>
          <w:szCs w:val="24"/>
          <w:spacing w:val="-4"/>
        </w:rPr>
        <w:t>准*70%。</w:t>
      </w:r>
    </w:p>
    <w:p>
      <w:pPr>
        <w:ind w:left="491"/>
        <w:spacing w:line="220" w:lineRule="auto"/>
        <w:rPr>
          <w:rFonts w:ascii="SimSun" w:hAnsi="SimSun" w:eastAsia="SimSun" w:cs="SimSun"/>
          <w:sz w:val="24"/>
          <w:szCs w:val="24"/>
        </w:rPr>
      </w:pPr>
      <w:r>
        <w:rPr>
          <w:rFonts w:ascii="SimSun" w:hAnsi="SimSun" w:eastAsia="SimSun" w:cs="SimSun"/>
          <w:sz w:val="24"/>
          <w:szCs w:val="24"/>
          <w:spacing w:val="-1"/>
        </w:rPr>
        <w:t>2.财年入户结算：最后一个月结算实施年度累计结算：</w:t>
      </w:r>
    </w:p>
    <w:p>
      <w:pPr>
        <w:ind w:left="14" w:right="1133" w:firstLine="516"/>
        <w:spacing w:before="183" w:line="359" w:lineRule="auto"/>
        <w:rPr>
          <w:rFonts w:ascii="SimSun" w:hAnsi="SimSun" w:eastAsia="SimSun" w:cs="SimSun"/>
          <w:sz w:val="24"/>
          <w:szCs w:val="24"/>
        </w:rPr>
      </w:pPr>
      <w:r>
        <w:rPr>
          <w:rFonts w:ascii="SimSun" w:hAnsi="SimSun" w:eastAsia="SimSun" w:cs="SimSun"/>
          <w:sz w:val="24"/>
          <w:szCs w:val="24"/>
          <w:spacing w:val="4"/>
        </w:rPr>
        <w:t>(1)财年累计达成集团考核指标入户率 72%的,财年所有入户单价按照标准单价进行</w:t>
      </w:r>
      <w:r>
        <w:rPr>
          <w:rFonts w:ascii="SimSun" w:hAnsi="SimSun" w:eastAsia="SimSun" w:cs="SimSun"/>
          <w:sz w:val="24"/>
          <w:szCs w:val="24"/>
          <w:spacing w:val="-1"/>
        </w:rPr>
        <w:t>结算， 前期月度扣款部分在财年最后一个月进行返还；</w:t>
      </w:r>
    </w:p>
    <w:p>
      <w:pPr>
        <w:ind w:left="8" w:right="1136" w:firstLine="522"/>
        <w:spacing w:line="359" w:lineRule="auto"/>
        <w:rPr>
          <w:rFonts w:ascii="SimSun" w:hAnsi="SimSun" w:eastAsia="SimSun" w:cs="SimSun"/>
          <w:sz w:val="24"/>
          <w:szCs w:val="24"/>
        </w:rPr>
      </w:pPr>
      <w:r>
        <w:rPr>
          <w:rFonts w:ascii="SimSun" w:hAnsi="SimSun" w:eastAsia="SimSun" w:cs="SimSun"/>
          <w:sz w:val="24"/>
          <w:szCs w:val="24"/>
          <w:spacing w:val="4"/>
        </w:rPr>
        <w:t>(2)财年累计未达成集团考核指标入户率 72%的,入户结算单价标准执行月度阶梯价</w:t>
      </w:r>
      <w:r>
        <w:rPr>
          <w:rFonts w:ascii="SimSun" w:hAnsi="SimSun" w:eastAsia="SimSun" w:cs="SimSun"/>
          <w:sz w:val="24"/>
          <w:szCs w:val="24"/>
          <w:spacing w:val="-1"/>
        </w:rPr>
        <w:t>格， 前期月度扣款部分在财年最后一个月进行多退少补。</w:t>
      </w:r>
    </w:p>
    <w:p>
      <w:pPr>
        <w:ind w:left="493"/>
        <w:spacing w:line="220" w:lineRule="auto"/>
        <w:rPr>
          <w:rFonts w:ascii="SimSun" w:hAnsi="SimSun" w:eastAsia="SimSun" w:cs="SimSun"/>
          <w:sz w:val="24"/>
          <w:szCs w:val="24"/>
        </w:rPr>
      </w:pPr>
      <w:r>
        <w:rPr>
          <w:rFonts w:ascii="SimSun" w:hAnsi="SimSun" w:eastAsia="SimSun" w:cs="SimSun"/>
          <w:sz w:val="24"/>
          <w:szCs w:val="24"/>
          <w:spacing w:val="-2"/>
        </w:rPr>
        <w:t>3.安检到访不遇结算：</w:t>
      </w:r>
    </w:p>
    <w:p>
      <w:pPr>
        <w:ind w:left="530"/>
        <w:spacing w:before="179" w:line="219" w:lineRule="auto"/>
        <w:rPr>
          <w:rFonts w:ascii="SimSun" w:hAnsi="SimSun" w:eastAsia="SimSun" w:cs="SimSun"/>
          <w:sz w:val="24"/>
          <w:szCs w:val="24"/>
        </w:rPr>
      </w:pPr>
      <w:r>
        <w:rPr>
          <w:rFonts w:ascii="SimSun" w:hAnsi="SimSun" w:eastAsia="SimSun" w:cs="SimSun"/>
          <w:sz w:val="24"/>
          <w:szCs w:val="24"/>
          <w:spacing w:val="-1"/>
        </w:rPr>
        <w:t>(1)到访不遇单价 2 元/户次，安检周期内</w:t>
      </w:r>
      <w:r>
        <w:rPr>
          <w:rFonts w:ascii="SimSun" w:hAnsi="SimSun" w:eastAsia="SimSun" w:cs="SimSun"/>
          <w:sz w:val="24"/>
          <w:szCs w:val="24"/>
          <w:spacing w:val="-2"/>
        </w:rPr>
        <w:t>单户最多结算 3 次，即不超过 6</w:t>
      </w:r>
      <w:r>
        <w:rPr>
          <w:rFonts w:ascii="SimSun" w:hAnsi="SimSun" w:eastAsia="SimSun" w:cs="SimSun"/>
          <w:sz w:val="24"/>
          <w:szCs w:val="24"/>
          <w:spacing w:val="11"/>
        </w:rPr>
        <w:t xml:space="preserve"> </w:t>
      </w:r>
      <w:r>
        <w:rPr>
          <w:rFonts w:ascii="SimSun" w:hAnsi="SimSun" w:eastAsia="SimSun" w:cs="SimSun"/>
          <w:sz w:val="24"/>
          <w:szCs w:val="24"/>
          <w:spacing w:val="-2"/>
        </w:rPr>
        <w:t>元/户；</w:t>
      </w:r>
    </w:p>
    <w:p>
      <w:pPr>
        <w:ind w:left="530"/>
        <w:spacing w:before="184" w:line="217" w:lineRule="auto"/>
        <w:rPr>
          <w:rFonts w:ascii="SimSun" w:hAnsi="SimSun" w:eastAsia="SimSun" w:cs="SimSun"/>
          <w:sz w:val="24"/>
          <w:szCs w:val="24"/>
        </w:rPr>
      </w:pPr>
      <w:r>
        <w:rPr>
          <w:rFonts w:ascii="SimSun" w:hAnsi="SimSun" w:eastAsia="SimSun" w:cs="SimSun"/>
          <w:sz w:val="24"/>
          <w:szCs w:val="24"/>
          <w:spacing w:val="-3"/>
        </w:rPr>
        <w:t>(2)一年一检的项目公司,每财年末结算一次；</w:t>
      </w:r>
    </w:p>
    <w:p>
      <w:pPr>
        <w:ind w:left="530"/>
        <w:spacing w:before="183" w:line="217" w:lineRule="auto"/>
        <w:rPr>
          <w:rFonts w:ascii="SimSun" w:hAnsi="SimSun" w:eastAsia="SimSun" w:cs="SimSun"/>
          <w:sz w:val="24"/>
          <w:szCs w:val="24"/>
        </w:rPr>
      </w:pPr>
      <w:r>
        <w:rPr>
          <w:rFonts w:ascii="SimSun" w:hAnsi="SimSun" w:eastAsia="SimSun" w:cs="SimSun"/>
          <w:sz w:val="24"/>
          <w:szCs w:val="24"/>
          <w:spacing w:val="-2"/>
        </w:rPr>
        <w:t>(3)一年两检的项目公司,半财年结束及财年末各结算一次。</w:t>
      </w:r>
    </w:p>
    <w:p>
      <w:pPr>
        <w:ind w:left="488"/>
        <w:spacing w:before="186" w:line="220" w:lineRule="auto"/>
        <w:rPr>
          <w:rFonts w:ascii="SimSun" w:hAnsi="SimSun" w:eastAsia="SimSun" w:cs="SimSun"/>
          <w:sz w:val="24"/>
          <w:szCs w:val="24"/>
        </w:rPr>
      </w:pPr>
      <w:r>
        <w:rPr>
          <w:rFonts w:ascii="SimSun" w:hAnsi="SimSun" w:eastAsia="SimSun" w:cs="SimSun"/>
          <w:sz w:val="24"/>
          <w:szCs w:val="24"/>
        </w:rPr>
        <w:t>注：安检入户正常进度=（年度入户考核指标/</w:t>
      </w:r>
      <w:r>
        <w:rPr>
          <w:rFonts w:ascii="SimSun" w:hAnsi="SimSun" w:eastAsia="SimSun" w:cs="SimSun"/>
          <w:sz w:val="24"/>
          <w:szCs w:val="24"/>
          <w:spacing w:val="-1"/>
        </w:rPr>
        <w:t>365）*财年累计天数</w:t>
      </w:r>
    </w:p>
    <w:p>
      <w:pPr>
        <w:ind w:left="487"/>
        <w:spacing w:before="180" w:line="218" w:lineRule="auto"/>
        <w:rPr>
          <w:rFonts w:ascii="SimSun" w:hAnsi="SimSun" w:eastAsia="SimSun" w:cs="SimSun"/>
          <w:sz w:val="24"/>
          <w:szCs w:val="24"/>
        </w:rPr>
      </w:pPr>
      <w:r>
        <w:rPr>
          <w:rFonts w:ascii="SimSun" w:hAnsi="SimSun" w:eastAsia="SimSun" w:cs="SimSun"/>
          <w:sz w:val="24"/>
          <w:szCs w:val="24"/>
        </w:rPr>
        <w:t>①一年一检年度入户考核指标 72%；②一年两检年度入</w:t>
      </w:r>
      <w:r>
        <w:rPr>
          <w:rFonts w:ascii="SimSun" w:hAnsi="SimSun" w:eastAsia="SimSun" w:cs="SimSun"/>
          <w:sz w:val="24"/>
          <w:szCs w:val="24"/>
          <w:spacing w:val="-1"/>
        </w:rPr>
        <w:t>户考核指标 80%。</w:t>
      </w:r>
    </w:p>
    <w:p>
      <w:pPr>
        <w:ind w:left="9" w:right="1133" w:firstLine="479"/>
        <w:spacing w:before="185" w:line="360" w:lineRule="auto"/>
        <w:rPr>
          <w:rFonts w:ascii="SimSun" w:hAnsi="SimSun" w:eastAsia="SimSun" w:cs="SimSun"/>
          <w:sz w:val="24"/>
          <w:szCs w:val="24"/>
        </w:rPr>
      </w:pPr>
      <w:r>
        <w:rPr>
          <w:rFonts w:ascii="SimSun" w:hAnsi="SimSun" w:eastAsia="SimSun" w:cs="SimSun"/>
          <w:sz w:val="24"/>
          <w:szCs w:val="24"/>
          <w:spacing w:val="3"/>
        </w:rPr>
        <w:t>第二十三点 按照中燃集团合同管理办法的相关规定，项</w:t>
      </w:r>
      <w:r>
        <w:rPr>
          <w:rFonts w:ascii="SimSun" w:hAnsi="SimSun" w:eastAsia="SimSun" w:cs="SimSun"/>
          <w:sz w:val="24"/>
          <w:szCs w:val="24"/>
          <w:spacing w:val="2"/>
        </w:rPr>
        <w:t>目公司与安检承接方签订的</w:t>
      </w:r>
      <w:r>
        <w:rPr>
          <w:rFonts w:ascii="SimSun" w:hAnsi="SimSun" w:eastAsia="SimSun" w:cs="SimSun"/>
          <w:sz w:val="24"/>
          <w:szCs w:val="24"/>
          <w:spacing w:val="3"/>
        </w:rPr>
        <w:t>合同 条款为依据，当本管理办法与合同条款</w:t>
      </w:r>
      <w:r>
        <w:rPr>
          <w:rFonts w:ascii="SimSun" w:hAnsi="SimSun" w:eastAsia="SimSun" w:cs="SimSun"/>
          <w:sz w:val="24"/>
          <w:szCs w:val="24"/>
          <w:spacing w:val="2"/>
        </w:rPr>
        <w:t>内容冲突时，执行合同条款，合同的签订工</w:t>
      </w:r>
      <w:r>
        <w:rPr>
          <w:rFonts w:ascii="SimSun" w:hAnsi="SimSun" w:eastAsia="SimSun" w:cs="SimSun"/>
          <w:sz w:val="24"/>
          <w:szCs w:val="24"/>
          <w:spacing w:val="-1"/>
        </w:rPr>
        <w:t>作由项目 公司组织实施。</w:t>
      </w:r>
    </w:p>
    <w:p>
      <w:pPr>
        <w:ind w:left="3206"/>
        <w:spacing w:before="1" w:line="220" w:lineRule="auto"/>
        <w:outlineLvl w:val="1"/>
        <w:rPr>
          <w:rFonts w:ascii="SimSun" w:hAnsi="SimSun" w:eastAsia="SimSun" w:cs="SimSun"/>
          <w:sz w:val="28"/>
          <w:szCs w:val="28"/>
        </w:rPr>
      </w:pPr>
      <w:bookmarkStart w:name="bookmark159" w:id="183"/>
      <w:bookmarkEnd w:id="183"/>
      <w:r>
        <w:rPr>
          <w:rFonts w:ascii="SimSun" w:hAnsi="SimSun" w:eastAsia="SimSun" w:cs="SimSun"/>
          <w:sz w:val="28"/>
          <w:szCs w:val="28"/>
          <w:b/>
          <w:bCs/>
          <w:spacing w:val="-3"/>
        </w:rPr>
        <w:t>第六部分</w:t>
      </w:r>
      <w:r>
        <w:rPr>
          <w:rFonts w:ascii="SimSun" w:hAnsi="SimSun" w:eastAsia="SimSun" w:cs="SimSun"/>
          <w:sz w:val="28"/>
          <w:szCs w:val="28"/>
          <w:spacing w:val="-3"/>
        </w:rPr>
        <w:t xml:space="preserve"> </w:t>
      </w:r>
      <w:r>
        <w:rPr>
          <w:rFonts w:ascii="SimSun" w:hAnsi="SimSun" w:eastAsia="SimSun" w:cs="SimSun"/>
          <w:sz w:val="28"/>
          <w:szCs w:val="28"/>
          <w:b/>
          <w:bCs/>
          <w:spacing w:val="-3"/>
        </w:rPr>
        <w:t>监督、考核和奖励</w:t>
      </w:r>
    </w:p>
    <w:p>
      <w:pPr>
        <w:pStyle w:val="BodyText"/>
        <w:spacing w:line="435" w:lineRule="auto"/>
        <w:rPr/>
      </w:pPr>
      <w:r/>
    </w:p>
    <w:p>
      <w:pPr>
        <w:ind w:left="12" w:right="1136" w:firstLine="476"/>
        <w:spacing w:before="79" w:line="359" w:lineRule="auto"/>
        <w:rPr>
          <w:rFonts w:ascii="SimSun" w:hAnsi="SimSun" w:eastAsia="SimSun" w:cs="SimSun"/>
          <w:sz w:val="24"/>
          <w:szCs w:val="24"/>
        </w:rPr>
      </w:pPr>
      <w:r>
        <w:rPr>
          <w:rFonts w:ascii="SimSun" w:hAnsi="SimSun" w:eastAsia="SimSun" w:cs="SimSun"/>
          <w:sz w:val="24"/>
          <w:szCs w:val="24"/>
          <w:b/>
          <w:bCs/>
          <w:spacing w:val="2"/>
        </w:rPr>
        <w:t>第二十二条</w:t>
      </w:r>
      <w:r>
        <w:rPr>
          <w:rFonts w:ascii="SimSun" w:hAnsi="SimSun" w:eastAsia="SimSun" w:cs="SimSun"/>
          <w:sz w:val="24"/>
          <w:szCs w:val="24"/>
          <w:spacing w:val="2"/>
        </w:rPr>
        <w:t xml:space="preserve"> 根据国家的法律法规和行业标准，结合中燃集团相关文件的要求，依据</w:t>
      </w:r>
      <w:r>
        <w:rPr>
          <w:rFonts w:ascii="SimSun" w:hAnsi="SimSun" w:eastAsia="SimSun" w:cs="SimSun"/>
          <w:sz w:val="24"/>
          <w:szCs w:val="24"/>
          <w:spacing w:val="-2"/>
        </w:rPr>
        <w:t>项</w:t>
      </w:r>
      <w:r>
        <w:rPr>
          <w:rFonts w:ascii="SimSun" w:hAnsi="SimSun" w:eastAsia="SimSun" w:cs="SimSun"/>
          <w:sz w:val="24"/>
          <w:szCs w:val="24"/>
          <w:spacing w:val="61"/>
        </w:rPr>
        <w:t xml:space="preserve"> </w:t>
      </w:r>
      <w:r>
        <w:rPr>
          <w:rFonts w:ascii="SimSun" w:hAnsi="SimSun" w:eastAsia="SimSun" w:cs="SimSun"/>
          <w:sz w:val="24"/>
          <w:szCs w:val="24"/>
          <w:spacing w:val="-2"/>
        </w:rPr>
        <w:t>目公司与安检承接方签订的合同条款内容，不断加强对安检承接单位的监督和管理。</w:t>
      </w:r>
    </w:p>
    <w:p>
      <w:pPr>
        <w:ind w:left="488"/>
        <w:spacing w:line="220" w:lineRule="auto"/>
        <w:rPr>
          <w:rFonts w:ascii="SimSun" w:hAnsi="SimSun" w:eastAsia="SimSun" w:cs="SimSun"/>
          <w:sz w:val="24"/>
          <w:szCs w:val="24"/>
        </w:rPr>
      </w:pPr>
      <w:r>
        <w:rPr>
          <w:rFonts w:ascii="SimSun" w:hAnsi="SimSun" w:eastAsia="SimSun" w:cs="SimSun"/>
          <w:sz w:val="24"/>
          <w:szCs w:val="24"/>
          <w:b/>
          <w:bCs/>
          <w:spacing w:val="-1"/>
        </w:rPr>
        <w:t>第二十三条</w:t>
      </w:r>
      <w:r>
        <w:rPr>
          <w:rFonts w:ascii="SimSun" w:hAnsi="SimSun" w:eastAsia="SimSun" w:cs="SimSun"/>
          <w:sz w:val="24"/>
          <w:szCs w:val="24"/>
          <w:spacing w:val="-1"/>
        </w:rPr>
        <w:t xml:space="preserve"> 监督管理安检承接方履约情况，主要内容有：</w:t>
      </w:r>
    </w:p>
    <w:p>
      <w:pPr>
        <w:spacing w:line="220" w:lineRule="auto"/>
        <w:sectPr>
          <w:footerReference w:type="default" r:id="rId269"/>
          <w:pgSz w:w="11900" w:h="16838"/>
          <w:pgMar w:top="1165" w:right="0" w:bottom="1214" w:left="1417" w:header="830" w:footer="977" w:gutter="0"/>
        </w:sectPr>
        <w:rPr>
          <w:rFonts w:ascii="SimSun" w:hAnsi="SimSun" w:eastAsia="SimSun" w:cs="SimSun"/>
          <w:sz w:val="24"/>
          <w:szCs w:val="24"/>
        </w:rPr>
      </w:pPr>
    </w:p>
    <w:p>
      <w:pPr>
        <w:ind w:left="499"/>
        <w:spacing w:before="4" w:line="220" w:lineRule="auto"/>
        <w:rPr>
          <w:rFonts w:ascii="SimSun" w:hAnsi="SimSun" w:eastAsia="SimSun" w:cs="SimSun"/>
          <w:sz w:val="24"/>
          <w:szCs w:val="24"/>
        </w:rPr>
      </w:pPr>
      <w:r>
        <w:rPr>
          <w:rFonts w:ascii="SimSun" w:hAnsi="SimSun" w:eastAsia="SimSun" w:cs="SimSun"/>
          <w:sz w:val="24"/>
          <w:szCs w:val="24"/>
          <w:spacing w:val="-2"/>
        </w:rPr>
        <w:t>（一）安检业务实施进度及质量；</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（二）安全隐患整改台账与整改质量；</w:t>
      </w:r>
    </w:p>
    <w:p>
      <w:pPr>
        <w:ind w:left="499"/>
        <w:spacing w:before="182" w:line="219" w:lineRule="auto"/>
        <w:rPr>
          <w:rFonts w:ascii="SimSun" w:hAnsi="SimSun" w:eastAsia="SimSun" w:cs="SimSun"/>
          <w:sz w:val="24"/>
          <w:szCs w:val="24"/>
        </w:rPr>
      </w:pPr>
      <w:r>
        <w:rPr>
          <w:rFonts w:ascii="SimSun" w:hAnsi="SimSun" w:eastAsia="SimSun" w:cs="SimSun"/>
          <w:sz w:val="24"/>
          <w:szCs w:val="24"/>
          <w:spacing w:val="-2"/>
        </w:rPr>
        <w:t>（三）对用户的安全宣传与教育；</w:t>
      </w:r>
    </w:p>
    <w:p>
      <w:pPr>
        <w:ind w:left="499"/>
        <w:spacing w:before="180" w:line="220" w:lineRule="auto"/>
        <w:rPr>
          <w:rFonts w:ascii="SimSun" w:hAnsi="SimSun" w:eastAsia="SimSun" w:cs="SimSun"/>
          <w:sz w:val="24"/>
          <w:szCs w:val="24"/>
        </w:rPr>
      </w:pPr>
      <w:r>
        <w:rPr>
          <w:rFonts w:ascii="SimSun" w:hAnsi="SimSun" w:eastAsia="SimSun" w:cs="SimSun"/>
          <w:sz w:val="24"/>
          <w:szCs w:val="24"/>
          <w:spacing w:val="-2"/>
        </w:rPr>
        <w:t>（四）合同约定其他条款的内容。</w:t>
      </w:r>
    </w:p>
    <w:p>
      <w:pPr>
        <w:ind w:left="9" w:right="1133" w:firstLine="479"/>
        <w:spacing w:before="183" w:line="359" w:lineRule="auto"/>
        <w:rPr>
          <w:rFonts w:ascii="SimSun" w:hAnsi="SimSun" w:eastAsia="SimSun" w:cs="SimSun"/>
          <w:sz w:val="24"/>
          <w:szCs w:val="24"/>
        </w:rPr>
      </w:pPr>
      <w:r>
        <w:rPr>
          <w:rFonts w:ascii="SimSun" w:hAnsi="SimSun" w:eastAsia="SimSun" w:cs="SimSun"/>
          <w:sz w:val="24"/>
          <w:szCs w:val="24"/>
          <w:b/>
          <w:bCs/>
          <w:spacing w:val="2"/>
        </w:rPr>
        <w:t>第二十四条</w:t>
      </w:r>
      <w:r>
        <w:rPr>
          <w:rFonts w:ascii="SimSun" w:hAnsi="SimSun" w:eastAsia="SimSun" w:cs="SimSun"/>
          <w:sz w:val="24"/>
          <w:szCs w:val="24"/>
          <w:spacing w:val="2"/>
        </w:rPr>
        <w:t xml:space="preserve"> 安检承接方必须遵守相关政策法规和项目公司规章制度，依照行业技术</w:t>
      </w:r>
      <w:r>
        <w:rPr>
          <w:rFonts w:ascii="SimSun" w:hAnsi="SimSun" w:eastAsia="SimSun" w:cs="SimSun"/>
          <w:sz w:val="24"/>
          <w:szCs w:val="24"/>
          <w:spacing w:val="3"/>
        </w:rPr>
        <w:t>标准， 结合中燃集团各项要求和技术标准，</w:t>
      </w:r>
      <w:r>
        <w:rPr>
          <w:rFonts w:ascii="SimSun" w:hAnsi="SimSun" w:eastAsia="SimSun" w:cs="SimSun"/>
          <w:sz w:val="24"/>
          <w:szCs w:val="24"/>
          <w:spacing w:val="2"/>
        </w:rPr>
        <w:t>履行合同约定责任义务，科学管理，规范操</w:t>
      </w:r>
      <w:r>
        <w:rPr>
          <w:rFonts w:ascii="SimSun" w:hAnsi="SimSun" w:eastAsia="SimSun" w:cs="SimSun"/>
          <w:sz w:val="24"/>
          <w:szCs w:val="24"/>
        </w:rPr>
        <w:t>作。安检承  接方应自觉接受和主动配合项</w:t>
      </w:r>
      <w:r>
        <w:rPr>
          <w:rFonts w:ascii="SimSun" w:hAnsi="SimSun" w:eastAsia="SimSun" w:cs="SimSun"/>
          <w:sz w:val="24"/>
          <w:szCs w:val="24"/>
          <w:spacing w:val="-1"/>
        </w:rPr>
        <w:t>目公司的业务检查和监督。</w:t>
      </w:r>
    </w:p>
    <w:p>
      <w:pPr>
        <w:ind w:left="488"/>
        <w:spacing w:line="220" w:lineRule="auto"/>
        <w:rPr>
          <w:rFonts w:ascii="SimSun" w:hAnsi="SimSun" w:eastAsia="SimSun" w:cs="SimSun"/>
          <w:sz w:val="24"/>
          <w:szCs w:val="24"/>
        </w:rPr>
      </w:pPr>
      <w:r>
        <w:rPr>
          <w:rFonts w:ascii="SimSun" w:hAnsi="SimSun" w:eastAsia="SimSun" w:cs="SimSun"/>
          <w:sz w:val="24"/>
          <w:szCs w:val="24"/>
          <w:b/>
          <w:bCs/>
          <w:spacing w:val="-2"/>
        </w:rPr>
        <w:t>第二十五条</w:t>
      </w:r>
      <w:r>
        <w:rPr>
          <w:rFonts w:ascii="SimSun" w:hAnsi="SimSun" w:eastAsia="SimSun" w:cs="SimSun"/>
          <w:sz w:val="24"/>
          <w:szCs w:val="24"/>
          <w:spacing w:val="-2"/>
        </w:rPr>
        <w:t xml:space="preserve"> 监督形式</w:t>
      </w:r>
    </w:p>
    <w:p>
      <w:pPr>
        <w:ind w:left="9" w:right="1136" w:firstLine="490"/>
        <w:spacing w:before="180" w:line="359" w:lineRule="auto"/>
        <w:rPr>
          <w:rFonts w:ascii="SimSun" w:hAnsi="SimSun" w:eastAsia="SimSun" w:cs="SimSun"/>
          <w:sz w:val="24"/>
          <w:szCs w:val="24"/>
        </w:rPr>
      </w:pPr>
      <w:r>
        <w:rPr>
          <w:rFonts w:ascii="SimSun" w:hAnsi="SimSun" w:eastAsia="SimSun" w:cs="SimSun"/>
          <w:sz w:val="24"/>
          <w:szCs w:val="24"/>
          <w:spacing w:val="1"/>
        </w:rPr>
        <w:t>（一）</w:t>
      </w:r>
      <w:r>
        <w:rPr>
          <w:rFonts w:ascii="SimSun" w:hAnsi="SimSun" w:eastAsia="SimSun" w:cs="SimSun"/>
          <w:sz w:val="24"/>
          <w:szCs w:val="24"/>
          <w:spacing w:val="60"/>
        </w:rPr>
        <w:t xml:space="preserve"> </w:t>
      </w:r>
      <w:r>
        <w:rPr>
          <w:rFonts w:ascii="SimSun" w:hAnsi="SimSun" w:eastAsia="SimSun" w:cs="SimSun"/>
          <w:sz w:val="24"/>
          <w:szCs w:val="24"/>
          <w:spacing w:val="1"/>
        </w:rPr>
        <w:t>日常监督：项目公司对安检承接方的履约情况进行</w:t>
      </w:r>
      <w:r>
        <w:rPr>
          <w:rFonts w:ascii="SimSun" w:hAnsi="SimSun" w:eastAsia="SimSun" w:cs="SimSun"/>
          <w:sz w:val="24"/>
          <w:szCs w:val="24"/>
        </w:rPr>
        <w:t>日常监督检查，发现安检</w:t>
      </w:r>
      <w:r>
        <w:rPr>
          <w:rFonts w:ascii="SimSun" w:hAnsi="SimSun" w:eastAsia="SimSun" w:cs="SimSun"/>
          <w:sz w:val="24"/>
          <w:szCs w:val="24"/>
        </w:rPr>
        <w:t>质量 未达标，在支付安检外包费用时由项目公司依据考</w:t>
      </w:r>
      <w:r>
        <w:rPr>
          <w:rFonts w:ascii="SimSun" w:hAnsi="SimSun" w:eastAsia="SimSun" w:cs="SimSun"/>
          <w:sz w:val="24"/>
          <w:szCs w:val="24"/>
          <w:spacing w:val="-1"/>
        </w:rPr>
        <w:t>核扣款在结算费用中扣除。</w:t>
      </w:r>
    </w:p>
    <w:p>
      <w:pPr>
        <w:ind w:left="13" w:right="1135" w:firstLine="486"/>
        <w:spacing w:before="1" w:line="359" w:lineRule="auto"/>
        <w:rPr>
          <w:rFonts w:ascii="SimSun" w:hAnsi="SimSun" w:eastAsia="SimSun" w:cs="SimSun"/>
          <w:sz w:val="24"/>
          <w:szCs w:val="24"/>
        </w:rPr>
      </w:pPr>
      <w:r>
        <w:drawing>
          <wp:anchor distT="0" distB="0" distL="0" distR="0" simplePos="0" relativeHeight="252015616" behindDoc="1" locked="0" layoutInCell="1" allowOverlap="1">
            <wp:simplePos x="0" y="0"/>
            <wp:positionH relativeFrom="column">
              <wp:posOffset>6646121</wp:posOffset>
            </wp:positionH>
            <wp:positionV relativeFrom="paragraph">
              <wp:posOffset>319429</wp:posOffset>
            </wp:positionV>
            <wp:extent cx="10583" cy="1510384"/>
            <wp:effectExtent l="0" t="0" r="0" b="0"/>
            <wp:wrapNone/>
            <wp:docPr id="278" name="IM 278"/>
            <wp:cNvGraphicFramePr/>
            <a:graphic>
              <a:graphicData uri="http://schemas.openxmlformats.org/drawingml/2006/picture">
                <pic:pic>
                  <pic:nvPicPr>
                    <pic:cNvPr id="278" name="IM 278"/>
                    <pic:cNvPicPr/>
                  </pic:nvPicPr>
                  <pic:blipFill>
                    <a:blip r:embed="rId272"/>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1"/>
        </w:rPr>
        <w:t>（二）随机安检质量抽查：项目公司通过随机检查监督及用户的投诉等途径，经核实</w:t>
      </w:r>
      <w:r>
        <w:rPr>
          <w:rFonts w:ascii="SimSun" w:hAnsi="SimSun" w:eastAsia="SimSun" w:cs="SimSun"/>
          <w:sz w:val="24"/>
          <w:szCs w:val="24"/>
          <w:spacing w:val="2"/>
        </w:rPr>
        <w:t>安 检承接方存在有不履约或安检服务不到位等问题时，向安检承接方发出书面整改通知</w:t>
      </w:r>
      <w:r>
        <w:rPr>
          <w:rFonts w:ascii="SimSun" w:hAnsi="SimSun" w:eastAsia="SimSun" w:cs="SimSun"/>
          <w:sz w:val="24"/>
          <w:szCs w:val="24"/>
          <w:spacing w:val="-2"/>
        </w:rPr>
        <w:t>书，督 促其限期整改完成。</w:t>
      </w:r>
    </w:p>
    <w:p>
      <w:pPr>
        <w:ind w:left="488"/>
        <w:spacing w:line="220" w:lineRule="auto"/>
        <w:rPr>
          <w:rFonts w:ascii="SimSun" w:hAnsi="SimSun" w:eastAsia="SimSun" w:cs="SimSun"/>
          <w:sz w:val="24"/>
          <w:szCs w:val="24"/>
        </w:rPr>
      </w:pPr>
      <w:r>
        <w:rPr>
          <w:rFonts w:ascii="SimSun" w:hAnsi="SimSun" w:eastAsia="SimSun" w:cs="SimSun"/>
          <w:sz w:val="24"/>
          <w:szCs w:val="24"/>
          <w:b/>
          <w:bCs/>
          <w:spacing w:val="-2"/>
        </w:rPr>
        <w:t>第二十六条</w:t>
      </w:r>
      <w:r>
        <w:rPr>
          <w:rFonts w:ascii="SimSun" w:hAnsi="SimSun" w:eastAsia="SimSun" w:cs="SimSun"/>
          <w:sz w:val="24"/>
          <w:szCs w:val="24"/>
          <w:spacing w:val="-2"/>
        </w:rPr>
        <w:t xml:space="preserve"> 考核细则</w:t>
      </w:r>
    </w:p>
    <w:p>
      <w:pPr>
        <w:ind w:left="499"/>
        <w:spacing w:before="180" w:line="220" w:lineRule="auto"/>
        <w:rPr>
          <w:rFonts w:ascii="SimSun" w:hAnsi="SimSun" w:eastAsia="SimSun" w:cs="SimSun"/>
          <w:sz w:val="24"/>
          <w:szCs w:val="24"/>
        </w:rPr>
      </w:pPr>
      <w:r>
        <w:rPr>
          <w:rFonts w:ascii="SimSun" w:hAnsi="SimSun" w:eastAsia="SimSun" w:cs="SimSun"/>
          <w:sz w:val="24"/>
          <w:szCs w:val="24"/>
          <w:spacing w:val="-2"/>
        </w:rPr>
        <w:t>（一）安检进度不达标处罚</w:t>
      </w:r>
    </w:p>
    <w:p>
      <w:pPr>
        <w:ind w:left="26" w:right="1135" w:firstLine="480"/>
        <w:spacing w:before="182" w:line="359" w:lineRule="auto"/>
        <w:rPr>
          <w:rFonts w:ascii="SimSun" w:hAnsi="SimSun" w:eastAsia="SimSun" w:cs="SimSun"/>
          <w:sz w:val="24"/>
          <w:szCs w:val="24"/>
        </w:rPr>
      </w:pPr>
      <w:r>
        <w:rPr>
          <w:rFonts w:ascii="SimSun" w:hAnsi="SimSun" w:eastAsia="SimSun" w:cs="SimSun"/>
          <w:sz w:val="24"/>
          <w:szCs w:val="24"/>
          <w:spacing w:val="2"/>
        </w:rPr>
        <w:t>1、安检入户率按月度指标每月末考核一次，低于正常目标进度的，按当月结算款的</w:t>
      </w:r>
      <w:r>
        <w:rPr>
          <w:rFonts w:ascii="SimSun" w:hAnsi="SimSun" w:eastAsia="SimSun" w:cs="SimSun"/>
          <w:sz w:val="24"/>
          <w:szCs w:val="24"/>
          <w:spacing w:val="-14"/>
        </w:rPr>
        <w:t>1%</w:t>
      </w:r>
    </w:p>
    <w:p>
      <w:pPr>
        <w:ind w:left="8" w:right="1135" w:firstLine="480"/>
        <w:spacing w:line="359" w:lineRule="auto"/>
        <w:rPr>
          <w:rFonts w:ascii="SimSun" w:hAnsi="SimSun" w:eastAsia="SimSun" w:cs="SimSun"/>
          <w:sz w:val="24"/>
          <w:szCs w:val="24"/>
        </w:rPr>
      </w:pPr>
      <w:r>
        <w:rPr>
          <w:rFonts w:ascii="SimSun" w:hAnsi="SimSun" w:eastAsia="SimSun" w:cs="SimSun"/>
          <w:sz w:val="24"/>
          <w:szCs w:val="24"/>
          <w:spacing w:val="-5"/>
        </w:rPr>
        <w:t>支付违约金，</w:t>
      </w:r>
      <w:r>
        <w:rPr>
          <w:rFonts w:ascii="SimSun" w:hAnsi="SimSun" w:eastAsia="SimSun" w:cs="SimSun"/>
          <w:sz w:val="24"/>
          <w:szCs w:val="24"/>
          <w:spacing w:val="-24"/>
        </w:rPr>
        <w:t xml:space="preserve"> </w:t>
      </w:r>
      <w:r>
        <w:rPr>
          <w:rFonts w:ascii="SimSun" w:hAnsi="SimSun" w:eastAsia="SimSun" w:cs="SimSun"/>
          <w:sz w:val="24"/>
          <w:szCs w:val="24"/>
          <w:spacing w:val="-5"/>
        </w:rPr>
        <w:t>次月仍未能完成指标任务， 比例将递增</w:t>
      </w:r>
      <w:r>
        <w:rPr>
          <w:rFonts w:ascii="SimSun" w:hAnsi="SimSun" w:eastAsia="SimSun" w:cs="SimSun"/>
          <w:sz w:val="24"/>
          <w:szCs w:val="24"/>
          <w:spacing w:val="-33"/>
        </w:rPr>
        <w:t xml:space="preserve"> </w:t>
      </w:r>
      <w:r>
        <w:rPr>
          <w:rFonts w:ascii="SimSun" w:hAnsi="SimSun" w:eastAsia="SimSun" w:cs="SimSun"/>
          <w:sz w:val="24"/>
          <w:szCs w:val="24"/>
          <w:spacing w:val="-5"/>
        </w:rPr>
        <w:t>1%；</w:t>
      </w:r>
      <w:r>
        <w:rPr>
          <w:rFonts w:ascii="SimSun" w:hAnsi="SimSun" w:eastAsia="SimSun" w:cs="SimSun"/>
          <w:sz w:val="24"/>
          <w:szCs w:val="24"/>
          <w:spacing w:val="-6"/>
        </w:rPr>
        <w:t>此后，若连续未达标， 比</w:t>
      </w:r>
      <w:r>
        <w:rPr>
          <w:rFonts w:ascii="SimSun" w:hAnsi="SimSun" w:eastAsia="SimSun" w:cs="SimSun"/>
          <w:sz w:val="24"/>
          <w:szCs w:val="24"/>
        </w:rPr>
        <w:t>例将逐月递增； 若财年底完成目标任务，则甲方返还安检</w:t>
      </w:r>
      <w:r>
        <w:rPr>
          <w:rFonts w:ascii="SimSun" w:hAnsi="SimSun" w:eastAsia="SimSun" w:cs="SimSun"/>
          <w:sz w:val="24"/>
          <w:szCs w:val="24"/>
          <w:spacing w:val="-1"/>
        </w:rPr>
        <w:t>承接方已缴纳的违约金。</w:t>
      </w:r>
    </w:p>
    <w:p>
      <w:pPr>
        <w:ind w:left="8" w:right="1133" w:firstLine="482"/>
        <w:spacing w:before="3" w:line="358" w:lineRule="auto"/>
        <w:rPr>
          <w:rFonts w:ascii="SimSun" w:hAnsi="SimSun" w:eastAsia="SimSun" w:cs="SimSun"/>
          <w:sz w:val="24"/>
          <w:szCs w:val="24"/>
        </w:rPr>
      </w:pPr>
      <w:r>
        <w:rPr>
          <w:rFonts w:ascii="SimSun" w:hAnsi="SimSun" w:eastAsia="SimSun" w:cs="SimSun"/>
          <w:sz w:val="24"/>
          <w:szCs w:val="24"/>
          <w:spacing w:val="3"/>
        </w:rPr>
        <w:t>2、卡表抄表率按月度指标每月末考核一次，低于</w:t>
      </w:r>
      <w:r>
        <w:rPr>
          <w:rFonts w:ascii="SimSun" w:hAnsi="SimSun" w:eastAsia="SimSun" w:cs="SimSun"/>
          <w:sz w:val="24"/>
          <w:szCs w:val="24"/>
          <w:spacing w:val="2"/>
        </w:rPr>
        <w:t>正常目标进度的，按照当月结算款</w:t>
      </w:r>
      <w:r>
        <w:rPr>
          <w:rFonts w:ascii="SimSun" w:hAnsi="SimSun" w:eastAsia="SimSun" w:cs="SimSun"/>
          <w:sz w:val="24"/>
          <w:szCs w:val="24"/>
          <w:spacing w:val="-3"/>
        </w:rPr>
        <w:t>的</w:t>
      </w:r>
      <w:r>
        <w:rPr>
          <w:rFonts w:ascii="SimSun" w:hAnsi="SimSun" w:eastAsia="SimSun" w:cs="SimSun"/>
          <w:sz w:val="24"/>
          <w:szCs w:val="24"/>
          <w:spacing w:val="-21"/>
        </w:rPr>
        <w:t xml:space="preserve"> </w:t>
      </w:r>
      <w:r>
        <w:rPr>
          <w:rFonts w:ascii="SimSun" w:hAnsi="SimSun" w:eastAsia="SimSun" w:cs="SimSun"/>
          <w:sz w:val="24"/>
          <w:szCs w:val="24"/>
          <w:spacing w:val="-3"/>
        </w:rPr>
        <w:t>1%承担违约金，次月仍未能完成指标任务，</w:t>
      </w:r>
      <w:r>
        <w:rPr>
          <w:rFonts w:ascii="SimSun" w:hAnsi="SimSun" w:eastAsia="SimSun" w:cs="SimSun"/>
          <w:sz w:val="24"/>
          <w:szCs w:val="24"/>
          <w:spacing w:val="31"/>
        </w:rPr>
        <w:t xml:space="preserve"> </w:t>
      </w:r>
      <w:r>
        <w:rPr>
          <w:rFonts w:ascii="SimSun" w:hAnsi="SimSun" w:eastAsia="SimSun" w:cs="SimSun"/>
          <w:sz w:val="24"/>
          <w:szCs w:val="24"/>
          <w:spacing w:val="-3"/>
        </w:rPr>
        <w:t>比例将递增</w:t>
      </w:r>
      <w:r>
        <w:rPr>
          <w:rFonts w:ascii="SimSun" w:hAnsi="SimSun" w:eastAsia="SimSun" w:cs="SimSun"/>
          <w:sz w:val="24"/>
          <w:szCs w:val="24"/>
          <w:spacing w:val="-33"/>
        </w:rPr>
        <w:t xml:space="preserve"> </w:t>
      </w:r>
      <w:r>
        <w:rPr>
          <w:rFonts w:ascii="SimSun" w:hAnsi="SimSun" w:eastAsia="SimSun" w:cs="SimSun"/>
          <w:sz w:val="24"/>
          <w:szCs w:val="24"/>
          <w:spacing w:val="-3"/>
        </w:rPr>
        <w:t>1%；此后，若连续未达标，比</w:t>
      </w:r>
      <w:r>
        <w:rPr>
          <w:rFonts w:ascii="SimSun" w:hAnsi="SimSun" w:eastAsia="SimSun" w:cs="SimSun"/>
          <w:sz w:val="24"/>
          <w:szCs w:val="24"/>
          <w:spacing w:val="-5"/>
        </w:rPr>
        <w:t>例将逐月递增</w:t>
      </w:r>
      <w:r>
        <w:rPr>
          <w:rFonts w:ascii="SimSun" w:hAnsi="SimSun" w:eastAsia="SimSun" w:cs="SimSun"/>
          <w:sz w:val="24"/>
          <w:szCs w:val="24"/>
          <w:spacing w:val="-26"/>
        </w:rPr>
        <w:t xml:space="preserve"> </w:t>
      </w:r>
      <w:r>
        <w:rPr>
          <w:rFonts w:ascii="SimSun" w:hAnsi="SimSun" w:eastAsia="SimSun" w:cs="SimSun"/>
          <w:sz w:val="24"/>
          <w:szCs w:val="24"/>
          <w:spacing w:val="-5"/>
        </w:rPr>
        <w:t>1%；</w:t>
      </w:r>
    </w:p>
    <w:p>
      <w:pPr>
        <w:ind w:left="493"/>
        <w:spacing w:line="220" w:lineRule="auto"/>
        <w:rPr>
          <w:rFonts w:ascii="SimSun" w:hAnsi="SimSun" w:eastAsia="SimSun" w:cs="SimSun"/>
          <w:sz w:val="24"/>
          <w:szCs w:val="24"/>
        </w:rPr>
      </w:pPr>
      <w:r>
        <w:rPr>
          <w:rFonts w:ascii="SimSun" w:hAnsi="SimSun" w:eastAsia="SimSun" w:cs="SimSun"/>
          <w:sz w:val="24"/>
          <w:szCs w:val="24"/>
          <w:spacing w:val="3"/>
        </w:rPr>
        <w:t>3、超两年未入户用户按月度指标每月末考核</w:t>
      </w:r>
      <w:r>
        <w:rPr>
          <w:rFonts w:ascii="SimSun" w:hAnsi="SimSun" w:eastAsia="SimSun" w:cs="SimSun"/>
          <w:sz w:val="24"/>
          <w:szCs w:val="24"/>
          <w:spacing w:val="2"/>
        </w:rPr>
        <w:t>一次，低于正常目标进度的，按照当月</w:t>
      </w:r>
    </w:p>
    <w:p>
      <w:pPr>
        <w:ind w:left="9" w:right="1133" w:firstLine="4"/>
        <w:spacing w:before="182" w:line="359" w:lineRule="auto"/>
        <w:rPr>
          <w:rFonts w:ascii="SimSun" w:hAnsi="SimSun" w:eastAsia="SimSun" w:cs="SimSun"/>
          <w:sz w:val="24"/>
          <w:szCs w:val="24"/>
        </w:rPr>
      </w:pPr>
      <w:r>
        <w:rPr>
          <w:rFonts w:ascii="SimSun" w:hAnsi="SimSun" w:eastAsia="SimSun" w:cs="SimSun"/>
          <w:sz w:val="24"/>
          <w:szCs w:val="24"/>
          <w:spacing w:val="1"/>
        </w:rPr>
        <w:t>结算款的</w:t>
      </w:r>
      <w:r>
        <w:rPr>
          <w:rFonts w:ascii="SimSun" w:hAnsi="SimSun" w:eastAsia="SimSun" w:cs="SimSun"/>
          <w:sz w:val="24"/>
          <w:szCs w:val="24"/>
          <w:spacing w:val="-30"/>
        </w:rPr>
        <w:t xml:space="preserve"> </w:t>
      </w:r>
      <w:r>
        <w:rPr>
          <w:rFonts w:ascii="SimSun" w:hAnsi="SimSun" w:eastAsia="SimSun" w:cs="SimSun"/>
          <w:sz w:val="24"/>
          <w:szCs w:val="24"/>
          <w:spacing w:val="1"/>
        </w:rPr>
        <w:t>1%承担违约金，次月仍未能完成指标任务，比例将递增</w:t>
      </w:r>
      <w:r>
        <w:rPr>
          <w:rFonts w:ascii="SimSun" w:hAnsi="SimSun" w:eastAsia="SimSun" w:cs="SimSun"/>
          <w:sz w:val="24"/>
          <w:szCs w:val="24"/>
          <w:spacing w:val="-28"/>
        </w:rPr>
        <w:t xml:space="preserve"> </w:t>
      </w:r>
      <w:r>
        <w:rPr>
          <w:rFonts w:ascii="SimSun" w:hAnsi="SimSun" w:eastAsia="SimSun" w:cs="SimSun"/>
          <w:sz w:val="24"/>
          <w:szCs w:val="24"/>
          <w:spacing w:val="1"/>
        </w:rPr>
        <w:t>1%；</w:t>
      </w:r>
      <w:r>
        <w:rPr>
          <w:rFonts w:ascii="SimSun" w:hAnsi="SimSun" w:eastAsia="SimSun" w:cs="SimSun"/>
          <w:sz w:val="24"/>
          <w:szCs w:val="24"/>
        </w:rPr>
        <w:t>此后，若连续未达</w:t>
      </w:r>
      <w:r>
        <w:rPr>
          <w:rFonts w:ascii="SimSun" w:hAnsi="SimSun" w:eastAsia="SimSun" w:cs="SimSun"/>
          <w:sz w:val="24"/>
          <w:szCs w:val="24"/>
          <w:spacing w:val="-6"/>
        </w:rPr>
        <w:t>标，</w:t>
      </w:r>
      <w:r>
        <w:rPr>
          <w:rFonts w:ascii="SimSun" w:hAnsi="SimSun" w:eastAsia="SimSun" w:cs="SimSun"/>
          <w:sz w:val="24"/>
          <w:szCs w:val="24"/>
          <w:spacing w:val="33"/>
        </w:rPr>
        <w:t xml:space="preserve"> </w:t>
      </w:r>
      <w:r>
        <w:rPr>
          <w:rFonts w:ascii="SimSun" w:hAnsi="SimSun" w:eastAsia="SimSun" w:cs="SimSun"/>
          <w:sz w:val="24"/>
          <w:szCs w:val="24"/>
          <w:spacing w:val="-6"/>
        </w:rPr>
        <w:t>比例将逐月递增</w:t>
      </w:r>
      <w:r>
        <w:rPr>
          <w:rFonts w:ascii="SimSun" w:hAnsi="SimSun" w:eastAsia="SimSun" w:cs="SimSun"/>
          <w:sz w:val="24"/>
          <w:szCs w:val="24"/>
          <w:spacing w:val="-33"/>
        </w:rPr>
        <w:t xml:space="preserve"> </w:t>
      </w:r>
      <w:r>
        <w:rPr>
          <w:rFonts w:ascii="SimSun" w:hAnsi="SimSun" w:eastAsia="SimSun" w:cs="SimSun"/>
          <w:sz w:val="24"/>
          <w:szCs w:val="24"/>
          <w:spacing w:val="-6"/>
        </w:rPr>
        <w:t>1%；</w:t>
      </w:r>
    </w:p>
    <w:p>
      <w:pPr>
        <w:ind w:left="492" w:right="1072" w:hanging="5"/>
        <w:spacing w:before="1" w:line="359" w:lineRule="auto"/>
        <w:rPr>
          <w:rFonts w:ascii="SimSun" w:hAnsi="SimSun" w:eastAsia="SimSun" w:cs="SimSun"/>
          <w:sz w:val="24"/>
          <w:szCs w:val="24"/>
        </w:rPr>
      </w:pPr>
      <w:r>
        <w:rPr>
          <w:rFonts w:ascii="SimSun" w:hAnsi="SimSun" w:eastAsia="SimSun" w:cs="SimSun"/>
          <w:sz w:val="24"/>
          <w:szCs w:val="24"/>
          <w:spacing w:val="-2"/>
        </w:rPr>
        <w:t>4、未严格按照与甲方约定的安检计划实施安检作业，导致安检超期的，每发现一</w:t>
      </w:r>
      <w:r>
        <w:rPr>
          <w:rFonts w:ascii="SimSun" w:hAnsi="SimSun" w:eastAsia="SimSun" w:cs="SimSun"/>
          <w:sz w:val="24"/>
          <w:szCs w:val="24"/>
          <w:spacing w:val="-3"/>
        </w:rPr>
        <w:t>次，</w:t>
      </w:r>
      <w:r>
        <w:rPr>
          <w:rFonts w:ascii="SimSun" w:hAnsi="SimSun" w:eastAsia="SimSun" w:cs="SimSun"/>
          <w:sz w:val="24"/>
          <w:szCs w:val="24"/>
          <w:spacing w:val="-3"/>
        </w:rPr>
        <w:t>安检承接方承担</w:t>
      </w:r>
      <w:r>
        <w:rPr>
          <w:rFonts w:ascii="SimSun" w:hAnsi="SimSun" w:eastAsia="SimSun" w:cs="SimSun"/>
          <w:sz w:val="24"/>
          <w:szCs w:val="24"/>
          <w:spacing w:val="-39"/>
        </w:rPr>
        <w:t xml:space="preserve"> </w:t>
      </w:r>
      <w:r>
        <w:rPr>
          <w:rFonts w:ascii="SimSun" w:hAnsi="SimSun" w:eastAsia="SimSun" w:cs="SimSun"/>
          <w:sz w:val="24"/>
          <w:szCs w:val="24"/>
          <w:spacing w:val="-3"/>
        </w:rPr>
        <w:t>3000</w:t>
      </w:r>
      <w:r>
        <w:rPr>
          <w:rFonts w:ascii="SimSun" w:hAnsi="SimSun" w:eastAsia="SimSun" w:cs="SimSun"/>
          <w:sz w:val="24"/>
          <w:szCs w:val="24"/>
          <w:spacing w:val="-49"/>
        </w:rPr>
        <w:t xml:space="preserve"> </w:t>
      </w:r>
      <w:r>
        <w:rPr>
          <w:rFonts w:ascii="SimSun" w:hAnsi="SimSun" w:eastAsia="SimSun" w:cs="SimSun"/>
          <w:sz w:val="24"/>
          <w:szCs w:val="24"/>
          <w:spacing w:val="-3"/>
        </w:rPr>
        <w:t>元违约金；</w:t>
      </w:r>
    </w:p>
    <w:p>
      <w:pPr>
        <w:ind w:left="9" w:right="1135" w:firstLine="483"/>
        <w:spacing w:line="359" w:lineRule="auto"/>
        <w:rPr>
          <w:rFonts w:ascii="SimSun" w:hAnsi="SimSun" w:eastAsia="SimSun" w:cs="SimSun"/>
          <w:sz w:val="24"/>
          <w:szCs w:val="24"/>
        </w:rPr>
      </w:pPr>
      <w:r>
        <w:rPr>
          <w:rFonts w:ascii="SimSun" w:hAnsi="SimSun" w:eastAsia="SimSun" w:cs="SimSun"/>
          <w:sz w:val="24"/>
          <w:szCs w:val="24"/>
          <w:spacing w:val="-1"/>
        </w:rPr>
        <w:t>5、未严格按照甲方隐患整改时限实施隐患跟踪治理的，每发现一次， 安检承接方承</w:t>
      </w:r>
      <w:r>
        <w:rPr>
          <w:rFonts w:ascii="SimSun" w:hAnsi="SimSun" w:eastAsia="SimSun" w:cs="SimSun"/>
          <w:sz w:val="24"/>
          <w:szCs w:val="24"/>
          <w:spacing w:val="-4"/>
        </w:rPr>
        <w:t>担</w:t>
      </w:r>
      <w:r>
        <w:rPr>
          <w:rFonts w:ascii="SimSun" w:hAnsi="SimSun" w:eastAsia="SimSun" w:cs="SimSun"/>
          <w:sz w:val="24"/>
          <w:szCs w:val="24"/>
          <w:spacing w:val="-43"/>
        </w:rPr>
        <w:t xml:space="preserve"> </w:t>
      </w:r>
      <w:r>
        <w:rPr>
          <w:rFonts w:ascii="SimSun" w:hAnsi="SimSun" w:eastAsia="SimSun" w:cs="SimSun"/>
          <w:sz w:val="24"/>
          <w:szCs w:val="24"/>
          <w:spacing w:val="-4"/>
        </w:rPr>
        <w:t>3000</w:t>
      </w:r>
      <w:r>
        <w:rPr>
          <w:rFonts w:ascii="SimSun" w:hAnsi="SimSun" w:eastAsia="SimSun" w:cs="SimSun"/>
          <w:sz w:val="24"/>
          <w:szCs w:val="24"/>
          <w:spacing w:val="-49"/>
        </w:rPr>
        <w:t xml:space="preserve"> </w:t>
      </w:r>
      <w:r>
        <w:rPr>
          <w:rFonts w:ascii="SimSun" w:hAnsi="SimSun" w:eastAsia="SimSun" w:cs="SimSun"/>
          <w:sz w:val="24"/>
          <w:szCs w:val="24"/>
          <w:spacing w:val="-4"/>
        </w:rPr>
        <w:t>元违约金。</w:t>
      </w:r>
    </w:p>
    <w:p>
      <w:pPr>
        <w:ind w:left="499"/>
        <w:spacing w:line="220" w:lineRule="auto"/>
        <w:rPr>
          <w:rFonts w:ascii="SimSun" w:hAnsi="SimSun" w:eastAsia="SimSun" w:cs="SimSun"/>
          <w:sz w:val="24"/>
          <w:szCs w:val="24"/>
        </w:rPr>
      </w:pPr>
      <w:r>
        <w:rPr>
          <w:rFonts w:ascii="SimSun" w:hAnsi="SimSun" w:eastAsia="SimSun" w:cs="SimSun"/>
          <w:sz w:val="24"/>
          <w:szCs w:val="24"/>
          <w:spacing w:val="-2"/>
        </w:rPr>
        <w:t>（二）安检质量不合格处罚</w:t>
      </w:r>
    </w:p>
    <w:p>
      <w:pPr>
        <w:ind w:left="506"/>
        <w:spacing w:before="182" w:line="220" w:lineRule="auto"/>
        <w:rPr>
          <w:rFonts w:ascii="SimSun" w:hAnsi="SimSun" w:eastAsia="SimSun" w:cs="SimSun"/>
          <w:sz w:val="24"/>
          <w:szCs w:val="24"/>
        </w:rPr>
      </w:pPr>
      <w:r>
        <w:rPr>
          <w:rFonts w:ascii="SimSun" w:hAnsi="SimSun" w:eastAsia="SimSun" w:cs="SimSun"/>
          <w:sz w:val="24"/>
          <w:szCs w:val="24"/>
          <w:spacing w:val="-6"/>
        </w:rPr>
        <w:t>1、安检质量不合格情况：安检照片缺失（系统原因除外）</w:t>
      </w:r>
      <w:r>
        <w:rPr>
          <w:rFonts w:ascii="SimSun" w:hAnsi="SimSun" w:eastAsia="SimSun" w:cs="SimSun"/>
          <w:sz w:val="24"/>
          <w:szCs w:val="24"/>
          <w:spacing w:val="-41"/>
        </w:rPr>
        <w:t xml:space="preserve"> </w:t>
      </w:r>
      <w:r>
        <w:rPr>
          <w:rFonts w:ascii="SimSun" w:hAnsi="SimSun" w:eastAsia="SimSun" w:cs="SimSun"/>
          <w:sz w:val="24"/>
          <w:szCs w:val="24"/>
          <w:spacing w:val="-6"/>
        </w:rPr>
        <w:t>、安检</w:t>
      </w:r>
      <w:r>
        <w:rPr>
          <w:rFonts w:ascii="SimSun" w:hAnsi="SimSun" w:eastAsia="SimSun" w:cs="SimSun"/>
          <w:sz w:val="24"/>
          <w:szCs w:val="24"/>
          <w:spacing w:val="-7"/>
        </w:rPr>
        <w:t>工单无用户签名（系</w:t>
      </w:r>
    </w:p>
    <w:p>
      <w:pPr>
        <w:spacing w:line="220" w:lineRule="auto"/>
        <w:sectPr>
          <w:footerReference w:type="default" r:id="rId271"/>
          <w:pgSz w:w="11900" w:h="16838"/>
          <w:pgMar w:top="1165" w:right="0" w:bottom="1214" w:left="1417" w:header="830" w:footer="977" w:gutter="0"/>
        </w:sectPr>
        <w:rPr>
          <w:rFonts w:ascii="SimSun" w:hAnsi="SimSun" w:eastAsia="SimSun" w:cs="SimSun"/>
          <w:sz w:val="24"/>
          <w:szCs w:val="24"/>
        </w:rPr>
      </w:pPr>
    </w:p>
    <w:p>
      <w:pPr>
        <w:ind w:left="8" w:right="1133" w:firstLine="5"/>
        <w:spacing w:before="4" w:line="359" w:lineRule="auto"/>
        <w:rPr>
          <w:rFonts w:ascii="SimSun" w:hAnsi="SimSun" w:eastAsia="SimSun" w:cs="SimSun"/>
          <w:sz w:val="24"/>
          <w:szCs w:val="24"/>
        </w:rPr>
      </w:pPr>
      <w:r>
        <w:rPr>
          <w:rFonts w:ascii="SimSun" w:hAnsi="SimSun" w:eastAsia="SimSun" w:cs="SimSun"/>
          <w:sz w:val="24"/>
          <w:szCs w:val="24"/>
          <w:spacing w:val="-1"/>
        </w:rPr>
        <w:t>统原因除外）或签名不正确的、安检隐患未发现、发现隐患未书面告知用户整改措施、安</w:t>
      </w:r>
      <w:r>
        <w:rPr>
          <w:rFonts w:ascii="SimSun" w:hAnsi="SimSun" w:eastAsia="SimSun" w:cs="SimSun"/>
          <w:sz w:val="24"/>
          <w:szCs w:val="24"/>
        </w:rPr>
        <w:t>检项目缺项 、安检单内容填写错误或存在问题</w:t>
      </w:r>
      <w:r>
        <w:rPr>
          <w:rFonts w:ascii="SimSun" w:hAnsi="SimSun" w:eastAsia="SimSun" w:cs="SimSun"/>
          <w:sz w:val="24"/>
          <w:szCs w:val="24"/>
          <w:spacing w:val="-1"/>
        </w:rPr>
        <w:t>、未进行安全用气宣传；</w:t>
      </w:r>
    </w:p>
    <w:p>
      <w:pPr>
        <w:ind w:left="25" w:right="1133" w:firstLine="466"/>
        <w:spacing w:line="359" w:lineRule="auto"/>
        <w:rPr>
          <w:rFonts w:ascii="SimSun" w:hAnsi="SimSun" w:eastAsia="SimSun" w:cs="SimSun"/>
          <w:sz w:val="24"/>
          <w:szCs w:val="24"/>
        </w:rPr>
      </w:pPr>
      <w:r>
        <w:rPr>
          <w:rFonts w:ascii="SimSun" w:hAnsi="SimSun" w:eastAsia="SimSun" w:cs="SimSun"/>
          <w:sz w:val="24"/>
          <w:szCs w:val="24"/>
          <w:spacing w:val="3"/>
        </w:rPr>
        <w:t>2、经甲方抽查发现，安检质量不合格工单比例</w:t>
      </w:r>
      <w:r>
        <w:rPr>
          <w:rFonts w:ascii="SimSun" w:hAnsi="SimSun" w:eastAsia="SimSun" w:cs="SimSun"/>
          <w:sz w:val="24"/>
          <w:szCs w:val="24"/>
          <w:spacing w:val="2"/>
        </w:rPr>
        <w:t>满足“0%＜安检质量不合格工单占比</w:t>
      </w:r>
      <w:r>
        <w:rPr>
          <w:rFonts w:ascii="SimSun" w:hAnsi="SimSun" w:eastAsia="SimSun" w:cs="SimSun"/>
          <w:sz w:val="24"/>
          <w:szCs w:val="24"/>
          <w:spacing w:val="-4"/>
        </w:rPr>
        <w:t>≤0.5%</w:t>
      </w:r>
      <w:r>
        <w:rPr>
          <w:rFonts w:ascii="SimSun" w:hAnsi="SimSun" w:eastAsia="SimSun" w:cs="SimSun"/>
          <w:sz w:val="24"/>
          <w:szCs w:val="24"/>
          <w:spacing w:val="-82"/>
        </w:rPr>
        <w:t xml:space="preserve"> </w:t>
      </w:r>
      <w:r>
        <w:rPr>
          <w:rFonts w:ascii="SimSun" w:hAnsi="SimSun" w:eastAsia="SimSun" w:cs="SimSun"/>
          <w:sz w:val="24"/>
          <w:szCs w:val="24"/>
          <w:spacing w:val="-4"/>
        </w:rPr>
        <w:t>”的，安检承接方每次承担</w:t>
      </w:r>
      <w:r>
        <w:rPr>
          <w:rFonts w:ascii="SimSun" w:hAnsi="SimSun" w:eastAsia="SimSun" w:cs="SimSun"/>
          <w:sz w:val="24"/>
          <w:szCs w:val="24"/>
          <w:spacing w:val="-33"/>
        </w:rPr>
        <w:t xml:space="preserve"> </w:t>
      </w:r>
      <w:r>
        <w:rPr>
          <w:rFonts w:ascii="SimSun" w:hAnsi="SimSun" w:eastAsia="SimSun" w:cs="SimSun"/>
          <w:sz w:val="24"/>
          <w:szCs w:val="24"/>
          <w:spacing w:val="-4"/>
        </w:rPr>
        <w:t>1000</w:t>
      </w:r>
      <w:r>
        <w:rPr>
          <w:rFonts w:ascii="SimSun" w:hAnsi="SimSun" w:eastAsia="SimSun" w:cs="SimSun"/>
          <w:sz w:val="24"/>
          <w:szCs w:val="24"/>
          <w:spacing w:val="-49"/>
        </w:rPr>
        <w:t xml:space="preserve"> </w:t>
      </w:r>
      <w:r>
        <w:rPr>
          <w:rFonts w:ascii="SimSun" w:hAnsi="SimSun" w:eastAsia="SimSun" w:cs="SimSun"/>
          <w:sz w:val="24"/>
          <w:szCs w:val="24"/>
          <w:spacing w:val="-4"/>
        </w:rPr>
        <w:t>元违约金；</w:t>
      </w:r>
    </w:p>
    <w:p>
      <w:pPr>
        <w:ind w:left="34" w:right="1136" w:firstLine="458"/>
        <w:spacing w:line="359" w:lineRule="auto"/>
        <w:rPr>
          <w:rFonts w:ascii="SimSun" w:hAnsi="SimSun" w:eastAsia="SimSun" w:cs="SimSun"/>
          <w:sz w:val="24"/>
          <w:szCs w:val="24"/>
        </w:rPr>
      </w:pPr>
      <w:r>
        <w:rPr>
          <w:rFonts w:ascii="SimSun" w:hAnsi="SimSun" w:eastAsia="SimSun" w:cs="SimSun"/>
          <w:sz w:val="24"/>
          <w:szCs w:val="24"/>
          <w:spacing w:val="2"/>
        </w:rPr>
        <w:t>3、经甲方抽查发现，安检质量不合格工单比例满足“0.5%＜安检质量不合格工单占</w:t>
      </w:r>
      <w:r>
        <w:rPr>
          <w:rFonts w:ascii="SimSun" w:hAnsi="SimSun" w:eastAsia="SimSun" w:cs="SimSun"/>
          <w:sz w:val="24"/>
          <w:szCs w:val="24"/>
          <w:spacing w:val="-4"/>
        </w:rPr>
        <w:t>比≤1%</w:t>
      </w:r>
      <w:r>
        <w:rPr>
          <w:rFonts w:ascii="SimSun" w:hAnsi="SimSun" w:eastAsia="SimSun" w:cs="SimSun"/>
          <w:sz w:val="24"/>
          <w:szCs w:val="24"/>
          <w:spacing w:val="-82"/>
        </w:rPr>
        <w:t xml:space="preserve"> </w:t>
      </w:r>
      <w:r>
        <w:rPr>
          <w:rFonts w:ascii="SimSun" w:hAnsi="SimSun" w:eastAsia="SimSun" w:cs="SimSun"/>
          <w:sz w:val="24"/>
          <w:szCs w:val="24"/>
          <w:spacing w:val="-4"/>
        </w:rPr>
        <w:t>”的，安检承接方每次承担</w:t>
      </w:r>
      <w:r>
        <w:rPr>
          <w:rFonts w:ascii="SimSun" w:hAnsi="SimSun" w:eastAsia="SimSun" w:cs="SimSun"/>
          <w:sz w:val="24"/>
          <w:szCs w:val="24"/>
          <w:spacing w:val="-46"/>
        </w:rPr>
        <w:t xml:space="preserve"> </w:t>
      </w:r>
      <w:r>
        <w:rPr>
          <w:rFonts w:ascii="SimSun" w:hAnsi="SimSun" w:eastAsia="SimSun" w:cs="SimSun"/>
          <w:sz w:val="24"/>
          <w:szCs w:val="24"/>
          <w:spacing w:val="-4"/>
        </w:rPr>
        <w:t>5000</w:t>
      </w:r>
      <w:r>
        <w:rPr>
          <w:rFonts w:ascii="SimSun" w:hAnsi="SimSun" w:eastAsia="SimSun" w:cs="SimSun"/>
          <w:sz w:val="24"/>
          <w:szCs w:val="24"/>
          <w:spacing w:val="-49"/>
        </w:rPr>
        <w:t xml:space="preserve"> </w:t>
      </w:r>
      <w:r>
        <w:rPr>
          <w:rFonts w:ascii="SimSun" w:hAnsi="SimSun" w:eastAsia="SimSun" w:cs="SimSun"/>
          <w:sz w:val="24"/>
          <w:szCs w:val="24"/>
          <w:spacing w:val="-4"/>
        </w:rPr>
        <w:t>元违约金；</w:t>
      </w:r>
    </w:p>
    <w:p>
      <w:pPr>
        <w:ind w:left="28" w:right="898" w:firstLine="459"/>
        <w:spacing w:line="359" w:lineRule="auto"/>
        <w:rPr>
          <w:rFonts w:ascii="SimSun" w:hAnsi="SimSun" w:eastAsia="SimSun" w:cs="SimSun"/>
          <w:sz w:val="24"/>
          <w:szCs w:val="24"/>
        </w:rPr>
      </w:pPr>
      <w:r>
        <w:rPr>
          <w:rFonts w:ascii="SimSun" w:hAnsi="SimSun" w:eastAsia="SimSun" w:cs="SimSun"/>
          <w:sz w:val="24"/>
          <w:szCs w:val="24"/>
          <w:spacing w:val="-1"/>
        </w:rPr>
        <w:t>4、经甲方抽查发现，安检质量不合格工单比例满足“</w:t>
      </w:r>
      <w:r>
        <w:rPr>
          <w:rFonts w:ascii="SimSun" w:hAnsi="SimSun" w:eastAsia="SimSun" w:cs="SimSun"/>
          <w:sz w:val="24"/>
          <w:szCs w:val="24"/>
          <w:spacing w:val="-2"/>
        </w:rPr>
        <w:t>安检质量不合格工单占比 ＞1%</w:t>
      </w:r>
      <w:r>
        <w:rPr>
          <w:rFonts w:ascii="SimSun" w:hAnsi="SimSun" w:eastAsia="SimSun" w:cs="SimSun"/>
          <w:sz w:val="24"/>
          <w:szCs w:val="24"/>
          <w:spacing w:val="-88"/>
        </w:rPr>
        <w:t xml:space="preserve"> </w:t>
      </w:r>
      <w:r>
        <w:rPr>
          <w:rFonts w:ascii="SimSun" w:hAnsi="SimSun" w:eastAsia="SimSun" w:cs="SimSun"/>
          <w:sz w:val="24"/>
          <w:szCs w:val="24"/>
          <w:spacing w:val="-2"/>
        </w:rPr>
        <w:t>”</w:t>
      </w:r>
      <w:r>
        <w:rPr>
          <w:rFonts w:ascii="SimSun" w:hAnsi="SimSun" w:eastAsia="SimSun" w:cs="SimSun"/>
          <w:sz w:val="24"/>
          <w:szCs w:val="24"/>
          <w:spacing w:val="-3"/>
        </w:rPr>
        <w:t>的，安检承接方每次承担</w:t>
      </w:r>
      <w:r>
        <w:rPr>
          <w:rFonts w:ascii="SimSun" w:hAnsi="SimSun" w:eastAsia="SimSun" w:cs="SimSun"/>
          <w:sz w:val="24"/>
          <w:szCs w:val="24"/>
          <w:spacing w:val="-33"/>
        </w:rPr>
        <w:t xml:space="preserve"> </w:t>
      </w:r>
      <w:r>
        <w:rPr>
          <w:rFonts w:ascii="SimSun" w:hAnsi="SimSun" w:eastAsia="SimSun" w:cs="SimSun"/>
          <w:sz w:val="24"/>
          <w:szCs w:val="24"/>
          <w:spacing w:val="-3"/>
        </w:rPr>
        <w:t>10000</w:t>
      </w:r>
      <w:r>
        <w:rPr>
          <w:rFonts w:ascii="SimSun" w:hAnsi="SimSun" w:eastAsia="SimSun" w:cs="SimSun"/>
          <w:sz w:val="24"/>
          <w:szCs w:val="24"/>
          <w:spacing w:val="-49"/>
        </w:rPr>
        <w:t xml:space="preserve"> </w:t>
      </w:r>
      <w:r>
        <w:rPr>
          <w:rFonts w:ascii="SimSun" w:hAnsi="SimSun" w:eastAsia="SimSun" w:cs="SimSun"/>
          <w:sz w:val="24"/>
          <w:szCs w:val="24"/>
          <w:spacing w:val="-3"/>
        </w:rPr>
        <w:t>元违约金</w:t>
      </w:r>
      <w:r>
        <w:rPr>
          <w:rFonts w:ascii="SimSun" w:hAnsi="SimSun" w:eastAsia="SimSun" w:cs="SimSun"/>
          <w:sz w:val="24"/>
          <w:szCs w:val="24"/>
          <w:spacing w:val="-4"/>
        </w:rPr>
        <w:t>。。</w:t>
      </w:r>
    </w:p>
    <w:p>
      <w:pPr>
        <w:ind w:left="499"/>
        <w:spacing w:line="220" w:lineRule="auto"/>
        <w:rPr>
          <w:rFonts w:ascii="SimSun" w:hAnsi="SimSun" w:eastAsia="SimSun" w:cs="SimSun"/>
          <w:sz w:val="24"/>
          <w:szCs w:val="24"/>
        </w:rPr>
      </w:pPr>
      <w:r>
        <w:rPr>
          <w:rFonts w:ascii="SimSun" w:hAnsi="SimSun" w:eastAsia="SimSun" w:cs="SimSun"/>
          <w:sz w:val="24"/>
          <w:szCs w:val="24"/>
          <w:spacing w:val="-2"/>
        </w:rPr>
        <w:t>（三）安检内容缺失处罚</w:t>
      </w:r>
    </w:p>
    <w:p>
      <w:pPr>
        <w:ind w:left="11" w:right="1136" w:firstLine="494"/>
        <w:spacing w:before="179" w:line="359" w:lineRule="auto"/>
        <w:rPr>
          <w:rFonts w:ascii="SimSun" w:hAnsi="SimSun" w:eastAsia="SimSun" w:cs="SimSun"/>
          <w:sz w:val="24"/>
          <w:szCs w:val="24"/>
        </w:rPr>
      </w:pPr>
      <w:r>
        <w:rPr>
          <w:rFonts w:ascii="SimSun" w:hAnsi="SimSun" w:eastAsia="SimSun" w:cs="SimSun"/>
          <w:sz w:val="24"/>
          <w:szCs w:val="24"/>
          <w:spacing w:val="2"/>
        </w:rPr>
        <w:t>1、安检作业时，未按照甲方要求在中燃</w:t>
      </w:r>
      <w:r>
        <w:rPr>
          <w:rFonts w:ascii="SimSun" w:hAnsi="SimSun" w:eastAsia="SimSun" w:cs="SimSun"/>
          <w:sz w:val="24"/>
          <w:szCs w:val="24"/>
          <w:spacing w:val="-50"/>
        </w:rPr>
        <w:t xml:space="preserve"> </w:t>
      </w:r>
      <w:r>
        <w:rPr>
          <w:rFonts w:ascii="SimSun" w:hAnsi="SimSun" w:eastAsia="SimSun" w:cs="SimSun"/>
          <w:sz w:val="24"/>
          <w:szCs w:val="24"/>
        </w:rPr>
        <w:t>CRM</w:t>
      </w:r>
      <w:r>
        <w:rPr>
          <w:rFonts w:ascii="SimSun" w:hAnsi="SimSun" w:eastAsia="SimSun" w:cs="SimSun"/>
          <w:sz w:val="24"/>
          <w:szCs w:val="24"/>
          <w:spacing w:val="2"/>
        </w:rPr>
        <w:t>-</w:t>
      </w:r>
      <w:r>
        <w:rPr>
          <w:rFonts w:ascii="SimSun" w:hAnsi="SimSun" w:eastAsia="SimSun" w:cs="SimSun"/>
          <w:sz w:val="24"/>
          <w:szCs w:val="24"/>
        </w:rPr>
        <w:t>APP</w:t>
      </w:r>
      <w:r>
        <w:rPr>
          <w:rFonts w:ascii="SimSun" w:hAnsi="SimSun" w:eastAsia="SimSun" w:cs="SimSun"/>
          <w:sz w:val="24"/>
          <w:szCs w:val="24"/>
          <w:spacing w:val="-48"/>
        </w:rPr>
        <w:t xml:space="preserve"> </w:t>
      </w:r>
      <w:r>
        <w:rPr>
          <w:rFonts w:ascii="SimSun" w:hAnsi="SimSun" w:eastAsia="SimSun" w:cs="SimSun"/>
          <w:sz w:val="24"/>
          <w:szCs w:val="24"/>
          <w:spacing w:val="2"/>
        </w:rPr>
        <w:t>录入抄表</w:t>
      </w:r>
      <w:r>
        <w:rPr>
          <w:rFonts w:ascii="SimSun" w:hAnsi="SimSun" w:eastAsia="SimSun" w:cs="SimSun"/>
          <w:sz w:val="24"/>
          <w:szCs w:val="24"/>
          <w:spacing w:val="1"/>
        </w:rPr>
        <w:t>读数及余量（含余量录入</w:t>
      </w:r>
      <w:r>
        <w:rPr>
          <w:rFonts w:ascii="SimSun" w:hAnsi="SimSun" w:eastAsia="SimSun" w:cs="SimSun"/>
          <w:sz w:val="24"/>
          <w:szCs w:val="24"/>
          <w:spacing w:val="-1"/>
        </w:rPr>
        <w:t>为</w:t>
      </w:r>
      <w:r>
        <w:rPr>
          <w:rFonts w:ascii="SimSun" w:hAnsi="SimSun" w:eastAsia="SimSun" w:cs="SimSun"/>
          <w:sz w:val="24"/>
          <w:szCs w:val="24"/>
          <w:spacing w:val="-49"/>
        </w:rPr>
        <w:t xml:space="preserve"> </w:t>
      </w:r>
      <w:r>
        <w:rPr>
          <w:rFonts w:ascii="SimSun" w:hAnsi="SimSun" w:eastAsia="SimSun" w:cs="SimSun"/>
          <w:sz w:val="24"/>
          <w:szCs w:val="24"/>
          <w:spacing w:val="-1"/>
        </w:rPr>
        <w:t>0、表读数及余量录入错误）的，每发现一次， 安检承</w:t>
      </w:r>
      <w:r>
        <w:rPr>
          <w:rFonts w:ascii="SimSun" w:hAnsi="SimSun" w:eastAsia="SimSun" w:cs="SimSun"/>
          <w:sz w:val="24"/>
          <w:szCs w:val="24"/>
          <w:spacing w:val="-2"/>
        </w:rPr>
        <w:t>接方承担</w:t>
      </w:r>
      <w:r>
        <w:rPr>
          <w:rFonts w:ascii="SimSun" w:hAnsi="SimSun" w:eastAsia="SimSun" w:cs="SimSun"/>
          <w:sz w:val="24"/>
          <w:szCs w:val="24"/>
          <w:spacing w:val="-46"/>
        </w:rPr>
        <w:t xml:space="preserve"> </w:t>
      </w:r>
      <w:r>
        <w:rPr>
          <w:rFonts w:ascii="SimSun" w:hAnsi="SimSun" w:eastAsia="SimSun" w:cs="SimSun"/>
          <w:sz w:val="24"/>
          <w:szCs w:val="24"/>
          <w:spacing w:val="-2"/>
        </w:rPr>
        <w:t>500</w:t>
      </w:r>
      <w:r>
        <w:rPr>
          <w:rFonts w:ascii="SimSun" w:hAnsi="SimSun" w:eastAsia="SimSun" w:cs="SimSun"/>
          <w:sz w:val="24"/>
          <w:szCs w:val="24"/>
          <w:spacing w:val="-49"/>
        </w:rPr>
        <w:t xml:space="preserve"> </w:t>
      </w:r>
      <w:r>
        <w:rPr>
          <w:rFonts w:ascii="SimSun" w:hAnsi="SimSun" w:eastAsia="SimSun" w:cs="SimSun"/>
          <w:sz w:val="24"/>
          <w:szCs w:val="24"/>
          <w:spacing w:val="-2"/>
        </w:rPr>
        <w:t>元违约金；</w:t>
      </w:r>
    </w:p>
    <w:p>
      <w:pPr>
        <w:ind w:left="13" w:right="1135" w:firstLine="478"/>
        <w:spacing w:before="2" w:line="359" w:lineRule="auto"/>
        <w:rPr>
          <w:rFonts w:ascii="SimSun" w:hAnsi="SimSun" w:eastAsia="SimSun" w:cs="SimSun"/>
          <w:sz w:val="24"/>
          <w:szCs w:val="24"/>
        </w:rPr>
      </w:pPr>
      <w:r>
        <w:drawing>
          <wp:anchor distT="0" distB="0" distL="0" distR="0" simplePos="0" relativeHeight="252018688" behindDoc="1" locked="0" layoutInCell="1" allowOverlap="1">
            <wp:simplePos x="0" y="0"/>
            <wp:positionH relativeFrom="column">
              <wp:posOffset>6646121</wp:posOffset>
            </wp:positionH>
            <wp:positionV relativeFrom="paragraph">
              <wp:posOffset>24446</wp:posOffset>
            </wp:positionV>
            <wp:extent cx="10583" cy="1510384"/>
            <wp:effectExtent l="0" t="0" r="0" b="0"/>
            <wp:wrapNone/>
            <wp:docPr id="280" name="IM 280"/>
            <wp:cNvGraphicFramePr/>
            <a:graphic>
              <a:graphicData uri="http://schemas.openxmlformats.org/drawingml/2006/picture">
                <pic:pic>
                  <pic:nvPicPr>
                    <pic:cNvPr id="280" name="IM 280"/>
                    <pic:cNvPicPr/>
                  </pic:nvPicPr>
                  <pic:blipFill>
                    <a:blip r:embed="rId274"/>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3"/>
        </w:rPr>
        <w:t>2、安检作业时，未按照甲方要求进行表封扣</w:t>
      </w:r>
      <w:r>
        <w:rPr>
          <w:rFonts w:ascii="SimSun" w:hAnsi="SimSun" w:eastAsia="SimSun" w:cs="SimSun"/>
          <w:sz w:val="24"/>
          <w:szCs w:val="24"/>
          <w:spacing w:val="2"/>
        </w:rPr>
        <w:t>安装的，每发现一次，安检承接方承担</w:t>
      </w:r>
      <w:r>
        <w:rPr>
          <w:rFonts w:ascii="SimSun" w:hAnsi="SimSun" w:eastAsia="SimSun" w:cs="SimSun"/>
          <w:sz w:val="24"/>
          <w:szCs w:val="24"/>
          <w:spacing w:val="-4"/>
        </w:rPr>
        <w:t>500</w:t>
      </w:r>
      <w:r>
        <w:rPr>
          <w:rFonts w:ascii="SimSun" w:hAnsi="SimSun" w:eastAsia="SimSun" w:cs="SimSun"/>
          <w:sz w:val="24"/>
          <w:szCs w:val="24"/>
          <w:spacing w:val="-44"/>
        </w:rPr>
        <w:t xml:space="preserve"> </w:t>
      </w:r>
      <w:r>
        <w:rPr>
          <w:rFonts w:ascii="SimSun" w:hAnsi="SimSun" w:eastAsia="SimSun" w:cs="SimSun"/>
          <w:sz w:val="24"/>
          <w:szCs w:val="24"/>
          <w:spacing w:val="-4"/>
        </w:rPr>
        <w:t>元违约金；</w:t>
      </w:r>
    </w:p>
    <w:p>
      <w:pPr>
        <w:ind w:left="8" w:right="1133" w:firstLine="484"/>
        <w:spacing w:line="359" w:lineRule="auto"/>
        <w:rPr>
          <w:rFonts w:ascii="SimSun" w:hAnsi="SimSun" w:eastAsia="SimSun" w:cs="SimSun"/>
          <w:sz w:val="24"/>
          <w:szCs w:val="24"/>
        </w:rPr>
      </w:pPr>
      <w:r>
        <w:rPr>
          <w:rFonts w:ascii="SimSun" w:hAnsi="SimSun" w:eastAsia="SimSun" w:cs="SimSun"/>
          <w:sz w:val="24"/>
          <w:szCs w:val="24"/>
          <w:spacing w:val="3"/>
        </w:rPr>
        <w:t>3、安检作业时，未按照甲方要求进行安检项</w:t>
      </w:r>
      <w:r>
        <w:rPr>
          <w:rFonts w:ascii="SimSun" w:hAnsi="SimSun" w:eastAsia="SimSun" w:cs="SimSun"/>
          <w:sz w:val="24"/>
          <w:szCs w:val="24"/>
          <w:spacing w:val="2"/>
        </w:rPr>
        <w:t>目检查和隐患排查，每发现一次，安检</w:t>
      </w:r>
      <w:r>
        <w:rPr>
          <w:rFonts w:ascii="SimSun" w:hAnsi="SimSun" w:eastAsia="SimSun" w:cs="SimSun"/>
          <w:sz w:val="24"/>
          <w:szCs w:val="24"/>
          <w:spacing w:val="-3"/>
        </w:rPr>
        <w:t>承接方承担</w:t>
      </w:r>
      <w:r>
        <w:rPr>
          <w:rFonts w:ascii="SimSun" w:hAnsi="SimSun" w:eastAsia="SimSun" w:cs="SimSun"/>
          <w:sz w:val="24"/>
          <w:szCs w:val="24"/>
          <w:spacing w:val="-43"/>
        </w:rPr>
        <w:t xml:space="preserve"> </w:t>
      </w:r>
      <w:r>
        <w:rPr>
          <w:rFonts w:ascii="SimSun" w:hAnsi="SimSun" w:eastAsia="SimSun" w:cs="SimSun"/>
          <w:sz w:val="24"/>
          <w:szCs w:val="24"/>
          <w:spacing w:val="-3"/>
        </w:rPr>
        <w:t>500</w:t>
      </w:r>
      <w:r>
        <w:rPr>
          <w:rFonts w:ascii="SimSun" w:hAnsi="SimSun" w:eastAsia="SimSun" w:cs="SimSun"/>
          <w:sz w:val="24"/>
          <w:szCs w:val="24"/>
          <w:spacing w:val="-49"/>
        </w:rPr>
        <w:t xml:space="preserve"> </w:t>
      </w:r>
      <w:r>
        <w:rPr>
          <w:rFonts w:ascii="SimSun" w:hAnsi="SimSun" w:eastAsia="SimSun" w:cs="SimSun"/>
          <w:sz w:val="24"/>
          <w:szCs w:val="24"/>
          <w:spacing w:val="-3"/>
        </w:rPr>
        <w:t>元违约金；</w:t>
      </w:r>
    </w:p>
    <w:p>
      <w:pPr>
        <w:ind w:left="14" w:right="1133" w:firstLine="473"/>
        <w:spacing w:before="1" w:line="359" w:lineRule="auto"/>
        <w:rPr>
          <w:rFonts w:ascii="SimSun" w:hAnsi="SimSun" w:eastAsia="SimSun" w:cs="SimSun"/>
          <w:sz w:val="24"/>
          <w:szCs w:val="24"/>
        </w:rPr>
      </w:pPr>
      <w:r>
        <w:rPr>
          <w:rFonts w:ascii="SimSun" w:hAnsi="SimSun" w:eastAsia="SimSun" w:cs="SimSun"/>
          <w:sz w:val="24"/>
          <w:szCs w:val="24"/>
          <w:spacing w:val="3"/>
        </w:rPr>
        <w:t>4、安检作业时，偷盗气、燃气表异常未发现或发现后未及</w:t>
      </w:r>
      <w:r>
        <w:rPr>
          <w:rFonts w:ascii="SimSun" w:hAnsi="SimSun" w:eastAsia="SimSun" w:cs="SimSun"/>
          <w:sz w:val="24"/>
          <w:szCs w:val="24"/>
          <w:spacing w:val="2"/>
        </w:rPr>
        <w:t>时告知甲方并造成气费损</w:t>
      </w:r>
      <w:r>
        <w:rPr>
          <w:rFonts w:ascii="SimSun" w:hAnsi="SimSun" w:eastAsia="SimSun" w:cs="SimSun"/>
          <w:sz w:val="24"/>
          <w:szCs w:val="24"/>
          <w:spacing w:val="-2"/>
        </w:rPr>
        <w:t>失的，每发现一次，安检承接方承担</w:t>
      </w:r>
      <w:r>
        <w:rPr>
          <w:rFonts w:ascii="SimSun" w:hAnsi="SimSun" w:eastAsia="SimSun" w:cs="SimSun"/>
          <w:sz w:val="24"/>
          <w:szCs w:val="24"/>
          <w:spacing w:val="-40"/>
        </w:rPr>
        <w:t xml:space="preserve"> </w:t>
      </w:r>
      <w:r>
        <w:rPr>
          <w:rFonts w:ascii="SimSun" w:hAnsi="SimSun" w:eastAsia="SimSun" w:cs="SimSun"/>
          <w:sz w:val="24"/>
          <w:szCs w:val="24"/>
          <w:spacing w:val="-2"/>
        </w:rPr>
        <w:t>500</w:t>
      </w:r>
      <w:r>
        <w:rPr>
          <w:rFonts w:ascii="SimSun" w:hAnsi="SimSun" w:eastAsia="SimSun" w:cs="SimSun"/>
          <w:sz w:val="24"/>
          <w:szCs w:val="24"/>
          <w:spacing w:val="-49"/>
        </w:rPr>
        <w:t xml:space="preserve"> </w:t>
      </w:r>
      <w:r>
        <w:rPr>
          <w:rFonts w:ascii="SimSun" w:hAnsi="SimSun" w:eastAsia="SimSun" w:cs="SimSun"/>
          <w:sz w:val="24"/>
          <w:szCs w:val="24"/>
          <w:spacing w:val="-2"/>
        </w:rPr>
        <w:t>元违约金。</w:t>
      </w:r>
    </w:p>
    <w:p>
      <w:pPr>
        <w:ind w:left="499"/>
        <w:spacing w:line="220" w:lineRule="auto"/>
        <w:rPr>
          <w:rFonts w:ascii="SimSun" w:hAnsi="SimSun" w:eastAsia="SimSun" w:cs="SimSun"/>
          <w:sz w:val="24"/>
          <w:szCs w:val="24"/>
        </w:rPr>
      </w:pPr>
      <w:r>
        <w:rPr>
          <w:rFonts w:ascii="SimSun" w:hAnsi="SimSun" w:eastAsia="SimSun" w:cs="SimSun"/>
          <w:sz w:val="24"/>
          <w:szCs w:val="24"/>
          <w:spacing w:val="-2"/>
        </w:rPr>
        <w:t>（四）安检员被投诉处罚</w:t>
      </w:r>
    </w:p>
    <w:p>
      <w:pPr>
        <w:ind w:left="8" w:right="1133" w:firstLine="497"/>
        <w:spacing w:before="181" w:line="359" w:lineRule="auto"/>
        <w:rPr>
          <w:rFonts w:ascii="SimSun" w:hAnsi="SimSun" w:eastAsia="SimSun" w:cs="SimSun"/>
          <w:sz w:val="24"/>
          <w:szCs w:val="24"/>
        </w:rPr>
      </w:pPr>
      <w:r>
        <w:rPr>
          <w:rFonts w:ascii="SimSun" w:hAnsi="SimSun" w:eastAsia="SimSun" w:cs="SimSun"/>
          <w:sz w:val="24"/>
          <w:szCs w:val="24"/>
          <w:spacing w:val="-1"/>
        </w:rPr>
        <w:t>1、因安检员服务态度或者未达到安检工作要求等造成的有效投诉， 即安检承接方安</w:t>
      </w:r>
      <w:r>
        <w:rPr>
          <w:rFonts w:ascii="SimSun" w:hAnsi="SimSun" w:eastAsia="SimSun" w:cs="SimSun"/>
          <w:sz w:val="24"/>
          <w:szCs w:val="24"/>
          <w:spacing w:val="-1"/>
        </w:rPr>
        <w:t>检员违反本合同约定、国家法律法规或行业监管规定，或业务操作不符合《中燃集团安检</w:t>
      </w:r>
      <w:r>
        <w:rPr>
          <w:rFonts w:ascii="SimSun" w:hAnsi="SimSun" w:eastAsia="SimSun" w:cs="SimSun"/>
          <w:sz w:val="24"/>
          <w:szCs w:val="24"/>
          <w:spacing w:val="-1"/>
        </w:rPr>
        <w:t>工作管理办法》而引发的投诉。</w:t>
      </w:r>
    </w:p>
    <w:p>
      <w:pPr>
        <w:ind w:left="7" w:right="1135" w:firstLine="483"/>
        <w:spacing w:line="359" w:lineRule="auto"/>
        <w:rPr>
          <w:rFonts w:ascii="SimSun" w:hAnsi="SimSun" w:eastAsia="SimSun" w:cs="SimSun"/>
          <w:sz w:val="24"/>
          <w:szCs w:val="24"/>
        </w:rPr>
      </w:pPr>
      <w:r>
        <w:rPr>
          <w:rFonts w:ascii="SimSun" w:hAnsi="SimSun" w:eastAsia="SimSun" w:cs="SimSun"/>
          <w:sz w:val="24"/>
          <w:szCs w:val="24"/>
          <w:spacing w:val="1"/>
        </w:rPr>
        <w:t>2、投诉到客服热线95007、中燃服务监</w:t>
      </w:r>
      <w:r>
        <w:rPr>
          <w:rFonts w:ascii="SimSun" w:hAnsi="SimSun" w:eastAsia="SimSun" w:cs="SimSun"/>
          <w:sz w:val="24"/>
          <w:szCs w:val="24"/>
        </w:rPr>
        <w:t>督电话或中燃在线客服的，月度结算按</w:t>
      </w:r>
      <w:r>
        <w:rPr>
          <w:rFonts w:ascii="SimSun" w:hAnsi="SimSun" w:eastAsia="SimSun" w:cs="SimSun"/>
          <w:sz w:val="24"/>
          <w:szCs w:val="24"/>
          <w:spacing w:val="-46"/>
        </w:rPr>
        <w:t xml:space="preserve"> </w:t>
      </w:r>
      <w:r>
        <w:rPr>
          <w:rFonts w:ascii="SimSun" w:hAnsi="SimSun" w:eastAsia="SimSun" w:cs="SimSun"/>
          <w:sz w:val="24"/>
          <w:szCs w:val="24"/>
        </w:rPr>
        <w:t>500元</w:t>
      </w:r>
      <w:r>
        <w:rPr>
          <w:rFonts w:ascii="SimSun" w:hAnsi="SimSun" w:eastAsia="SimSun" w:cs="SimSun"/>
          <w:sz w:val="24"/>
          <w:szCs w:val="24"/>
          <w:spacing w:val="-3"/>
        </w:rPr>
        <w:t>/单承担违约金，</w:t>
      </w:r>
      <w:r>
        <w:rPr>
          <w:rFonts w:ascii="SimSun" w:hAnsi="SimSun" w:eastAsia="SimSun" w:cs="SimSun"/>
          <w:sz w:val="24"/>
          <w:szCs w:val="24"/>
          <w:spacing w:val="35"/>
        </w:rPr>
        <w:t xml:space="preserve"> </w:t>
      </w:r>
      <w:r>
        <w:rPr>
          <w:rFonts w:ascii="SimSun" w:hAnsi="SimSun" w:eastAsia="SimSun" w:cs="SimSun"/>
          <w:sz w:val="24"/>
          <w:szCs w:val="24"/>
          <w:spacing w:val="-3"/>
        </w:rPr>
        <w:t>以此类推，当月最高承担</w:t>
      </w:r>
      <w:r>
        <w:rPr>
          <w:rFonts w:ascii="SimSun" w:hAnsi="SimSun" w:eastAsia="SimSun" w:cs="SimSun"/>
          <w:sz w:val="24"/>
          <w:szCs w:val="24"/>
          <w:spacing w:val="-33"/>
        </w:rPr>
        <w:t xml:space="preserve"> </w:t>
      </w:r>
      <w:r>
        <w:rPr>
          <w:rFonts w:ascii="SimSun" w:hAnsi="SimSun" w:eastAsia="SimSun" w:cs="SimSun"/>
          <w:sz w:val="24"/>
          <w:szCs w:val="24"/>
          <w:spacing w:val="-3"/>
        </w:rPr>
        <w:t>10</w:t>
      </w:r>
      <w:r>
        <w:rPr>
          <w:rFonts w:ascii="SimSun" w:hAnsi="SimSun" w:eastAsia="SimSun" w:cs="SimSun"/>
          <w:sz w:val="24"/>
          <w:szCs w:val="24"/>
          <w:spacing w:val="-4"/>
        </w:rPr>
        <w:t>000</w:t>
      </w:r>
      <w:r>
        <w:rPr>
          <w:rFonts w:ascii="SimSun" w:hAnsi="SimSun" w:eastAsia="SimSun" w:cs="SimSun"/>
          <w:sz w:val="24"/>
          <w:szCs w:val="24"/>
          <w:spacing w:val="-49"/>
        </w:rPr>
        <w:t xml:space="preserve"> </w:t>
      </w:r>
      <w:r>
        <w:rPr>
          <w:rFonts w:ascii="SimSun" w:hAnsi="SimSun" w:eastAsia="SimSun" w:cs="SimSun"/>
          <w:sz w:val="24"/>
          <w:szCs w:val="24"/>
          <w:spacing w:val="-4"/>
        </w:rPr>
        <w:t>元；</w:t>
      </w:r>
    </w:p>
    <w:p>
      <w:pPr>
        <w:ind w:left="10" w:right="1135" w:firstLine="482"/>
        <w:spacing w:line="359" w:lineRule="auto"/>
        <w:rPr>
          <w:rFonts w:ascii="SimSun" w:hAnsi="SimSun" w:eastAsia="SimSun" w:cs="SimSun"/>
          <w:sz w:val="24"/>
          <w:szCs w:val="24"/>
        </w:rPr>
      </w:pPr>
      <w:r>
        <w:rPr>
          <w:rFonts w:ascii="SimSun" w:hAnsi="SimSun" w:eastAsia="SimSun" w:cs="SimSun"/>
          <w:sz w:val="24"/>
          <w:szCs w:val="24"/>
          <w:spacing w:val="-2"/>
        </w:rPr>
        <w:t>3、造成网络舆情（含国务院互联网+督查）、省市</w:t>
      </w:r>
      <w:r>
        <w:rPr>
          <w:rFonts w:ascii="SimSun" w:hAnsi="SimSun" w:eastAsia="SimSun" w:cs="SimSun"/>
          <w:sz w:val="24"/>
          <w:szCs w:val="24"/>
          <w:spacing w:val="-16"/>
        </w:rPr>
        <w:t xml:space="preserve"> </w:t>
      </w:r>
      <w:r>
        <w:rPr>
          <w:rFonts w:ascii="SimSun" w:hAnsi="SimSun" w:eastAsia="SimSun" w:cs="SimSun"/>
          <w:sz w:val="24"/>
          <w:szCs w:val="24"/>
          <w:spacing w:val="-2"/>
        </w:rPr>
        <w:t>12345</w:t>
      </w:r>
      <w:r>
        <w:rPr>
          <w:rFonts w:ascii="SimSun" w:hAnsi="SimSun" w:eastAsia="SimSun" w:cs="SimSun"/>
          <w:sz w:val="24"/>
          <w:szCs w:val="24"/>
          <w:spacing w:val="-52"/>
        </w:rPr>
        <w:t xml:space="preserve"> </w:t>
      </w:r>
      <w:r>
        <w:rPr>
          <w:rFonts w:ascii="SimSun" w:hAnsi="SimSun" w:eastAsia="SimSun" w:cs="SimSun"/>
          <w:sz w:val="24"/>
          <w:szCs w:val="24"/>
          <w:spacing w:val="-2"/>
        </w:rPr>
        <w:t>政府热线投诉的，月度结算</w:t>
      </w:r>
      <w:r>
        <w:rPr>
          <w:rFonts w:ascii="SimSun" w:hAnsi="SimSun" w:eastAsia="SimSun" w:cs="SimSun"/>
          <w:sz w:val="24"/>
          <w:szCs w:val="24"/>
          <w:spacing w:val="-3"/>
        </w:rPr>
        <w:t>按</w:t>
      </w:r>
      <w:r>
        <w:rPr>
          <w:rFonts w:ascii="SimSun" w:hAnsi="SimSun" w:eastAsia="SimSun" w:cs="SimSun"/>
          <w:sz w:val="24"/>
          <w:szCs w:val="24"/>
          <w:spacing w:val="-46"/>
        </w:rPr>
        <w:t xml:space="preserve"> </w:t>
      </w:r>
      <w:r>
        <w:rPr>
          <w:rFonts w:ascii="SimSun" w:hAnsi="SimSun" w:eastAsia="SimSun" w:cs="SimSun"/>
          <w:sz w:val="24"/>
          <w:szCs w:val="24"/>
          <w:spacing w:val="-3"/>
        </w:rPr>
        <w:t>2000</w:t>
      </w:r>
      <w:r>
        <w:rPr>
          <w:rFonts w:ascii="SimSun" w:hAnsi="SimSun" w:eastAsia="SimSun" w:cs="SimSun"/>
          <w:sz w:val="24"/>
          <w:szCs w:val="24"/>
          <w:spacing w:val="-49"/>
        </w:rPr>
        <w:t xml:space="preserve"> </w:t>
      </w:r>
      <w:r>
        <w:rPr>
          <w:rFonts w:ascii="SimSun" w:hAnsi="SimSun" w:eastAsia="SimSun" w:cs="SimSun"/>
          <w:sz w:val="24"/>
          <w:szCs w:val="24"/>
          <w:spacing w:val="-3"/>
        </w:rPr>
        <w:t>元/单承担违约金，</w:t>
      </w:r>
      <w:r>
        <w:rPr>
          <w:rFonts w:ascii="SimSun" w:hAnsi="SimSun" w:eastAsia="SimSun" w:cs="SimSun"/>
          <w:sz w:val="24"/>
          <w:szCs w:val="24"/>
          <w:spacing w:val="35"/>
        </w:rPr>
        <w:t xml:space="preserve"> </w:t>
      </w:r>
      <w:r>
        <w:rPr>
          <w:rFonts w:ascii="SimSun" w:hAnsi="SimSun" w:eastAsia="SimSun" w:cs="SimSun"/>
          <w:sz w:val="24"/>
          <w:szCs w:val="24"/>
          <w:spacing w:val="-3"/>
        </w:rPr>
        <w:t>以此类推，当月最高承担</w:t>
      </w:r>
      <w:r>
        <w:rPr>
          <w:rFonts w:ascii="SimSun" w:hAnsi="SimSun" w:eastAsia="SimSun" w:cs="SimSun"/>
          <w:sz w:val="24"/>
          <w:szCs w:val="24"/>
          <w:spacing w:val="-48"/>
        </w:rPr>
        <w:t xml:space="preserve"> </w:t>
      </w:r>
      <w:r>
        <w:rPr>
          <w:rFonts w:ascii="SimSun" w:hAnsi="SimSun" w:eastAsia="SimSun" w:cs="SimSun"/>
          <w:sz w:val="24"/>
          <w:szCs w:val="24"/>
          <w:spacing w:val="-3"/>
        </w:rPr>
        <w:t>20000</w:t>
      </w:r>
      <w:r>
        <w:rPr>
          <w:rFonts w:ascii="SimSun" w:hAnsi="SimSun" w:eastAsia="SimSun" w:cs="SimSun"/>
          <w:sz w:val="24"/>
          <w:szCs w:val="24"/>
          <w:spacing w:val="-49"/>
        </w:rPr>
        <w:t xml:space="preserve"> </w:t>
      </w:r>
      <w:r>
        <w:rPr>
          <w:rFonts w:ascii="SimSun" w:hAnsi="SimSun" w:eastAsia="SimSun" w:cs="SimSun"/>
          <w:sz w:val="24"/>
          <w:szCs w:val="24"/>
          <w:spacing w:val="-3"/>
        </w:rPr>
        <w:t>元。</w:t>
      </w:r>
    </w:p>
    <w:p>
      <w:pPr>
        <w:ind w:left="499"/>
        <w:spacing w:before="1" w:line="219" w:lineRule="auto"/>
        <w:rPr>
          <w:rFonts w:ascii="SimSun" w:hAnsi="SimSun" w:eastAsia="SimSun" w:cs="SimSun"/>
          <w:sz w:val="24"/>
          <w:szCs w:val="24"/>
        </w:rPr>
      </w:pPr>
      <w:r>
        <w:rPr>
          <w:rFonts w:ascii="SimSun" w:hAnsi="SimSun" w:eastAsia="SimSun" w:cs="SimSun"/>
          <w:sz w:val="24"/>
          <w:szCs w:val="24"/>
          <w:spacing w:val="-3"/>
        </w:rPr>
        <w:t>（五）安检造假处罚</w:t>
      </w:r>
    </w:p>
    <w:p>
      <w:pPr>
        <w:ind w:left="8" w:right="1133" w:firstLine="484"/>
        <w:spacing w:before="180" w:line="355" w:lineRule="auto"/>
        <w:rPr>
          <w:rFonts w:ascii="SimSun" w:hAnsi="SimSun" w:eastAsia="SimSun" w:cs="SimSun"/>
          <w:sz w:val="24"/>
          <w:szCs w:val="24"/>
        </w:rPr>
      </w:pPr>
      <w:r>
        <w:rPr>
          <w:rFonts w:ascii="SimSun" w:hAnsi="SimSun" w:eastAsia="SimSun" w:cs="SimSun"/>
          <w:sz w:val="24"/>
          <w:szCs w:val="24"/>
          <w:spacing w:val="-1"/>
        </w:rPr>
        <w:t>安检实际未入户但</w:t>
      </w:r>
      <w:r>
        <w:rPr>
          <w:rFonts w:ascii="SimSun" w:hAnsi="SimSun" w:eastAsia="SimSun" w:cs="SimSun"/>
          <w:sz w:val="24"/>
          <w:szCs w:val="24"/>
          <w:spacing w:val="-52"/>
        </w:rPr>
        <w:t xml:space="preserve"> </w:t>
      </w:r>
      <w:r>
        <w:rPr>
          <w:rFonts w:ascii="SimSun" w:hAnsi="SimSun" w:eastAsia="SimSun" w:cs="SimSun"/>
          <w:sz w:val="24"/>
          <w:szCs w:val="24"/>
          <w:spacing w:val="-1"/>
        </w:rPr>
        <w:t>CRM</w:t>
      </w:r>
      <w:r>
        <w:rPr>
          <w:rFonts w:ascii="SimSun" w:hAnsi="SimSun" w:eastAsia="SimSun" w:cs="SimSun"/>
          <w:sz w:val="24"/>
          <w:szCs w:val="24"/>
          <w:spacing w:val="-46"/>
        </w:rPr>
        <w:t xml:space="preserve"> </w:t>
      </w:r>
      <w:r>
        <w:rPr>
          <w:rFonts w:ascii="SimSun" w:hAnsi="SimSun" w:eastAsia="SimSun" w:cs="SimSun"/>
          <w:sz w:val="24"/>
          <w:szCs w:val="24"/>
          <w:spacing w:val="-1"/>
        </w:rPr>
        <w:t>系统归档录入入户、到访不遇造假、无照</w:t>
      </w:r>
      <w:r>
        <w:rPr>
          <w:rFonts w:ascii="SimSun" w:hAnsi="SimSun" w:eastAsia="SimSun" w:cs="SimSun"/>
          <w:sz w:val="24"/>
          <w:szCs w:val="24"/>
          <w:spacing w:val="-2"/>
        </w:rPr>
        <w:t>片或有照片但照片为</w:t>
      </w:r>
      <w:r>
        <w:rPr>
          <w:rFonts w:ascii="SimSun" w:hAnsi="SimSun" w:eastAsia="SimSun" w:cs="SimSun"/>
          <w:sz w:val="24"/>
          <w:szCs w:val="24"/>
          <w:spacing w:val="1"/>
        </w:rPr>
        <w:t>虚假照片（系统原因除外</w:t>
      </w:r>
      <w:r>
        <w:rPr>
          <w:rFonts w:ascii="SimSun" w:hAnsi="SimSun" w:eastAsia="SimSun" w:cs="SimSun"/>
          <w:sz w:val="24"/>
          <w:szCs w:val="24"/>
          <w:spacing w:val="10"/>
        </w:rPr>
        <w:t>）：</w:t>
      </w:r>
      <w:r>
        <w:rPr>
          <w:rFonts w:ascii="SimSun" w:hAnsi="SimSun" w:eastAsia="SimSun" w:cs="SimSun"/>
          <w:sz w:val="24"/>
          <w:szCs w:val="24"/>
          <w:spacing w:val="1"/>
        </w:rPr>
        <w:t>发现一次造假行为，安检承接方承担</w:t>
      </w:r>
      <w:r>
        <w:rPr>
          <w:rFonts w:ascii="SimSun" w:hAnsi="SimSun" w:eastAsia="SimSun" w:cs="SimSun"/>
          <w:sz w:val="24"/>
          <w:szCs w:val="24"/>
          <w:spacing w:val="-27"/>
        </w:rPr>
        <w:t xml:space="preserve"> </w:t>
      </w:r>
      <w:r>
        <w:rPr>
          <w:rFonts w:ascii="SimSun" w:hAnsi="SimSun" w:eastAsia="SimSun" w:cs="SimSun"/>
          <w:sz w:val="24"/>
          <w:szCs w:val="24"/>
          <w:spacing w:val="1"/>
        </w:rPr>
        <w:t>1000</w:t>
      </w:r>
      <w:r>
        <w:rPr>
          <w:rFonts w:ascii="SimSun" w:hAnsi="SimSun" w:eastAsia="SimSun" w:cs="SimSun"/>
          <w:sz w:val="24"/>
          <w:szCs w:val="24"/>
          <w:spacing w:val="-47"/>
        </w:rPr>
        <w:t xml:space="preserve"> </w:t>
      </w:r>
      <w:r>
        <w:rPr>
          <w:rFonts w:ascii="SimSun" w:hAnsi="SimSun" w:eastAsia="SimSun" w:cs="SimSun"/>
          <w:sz w:val="24"/>
          <w:szCs w:val="24"/>
          <w:spacing w:val="1"/>
        </w:rPr>
        <w:t>元违</w:t>
      </w:r>
      <w:r>
        <w:rPr>
          <w:rFonts w:ascii="SimSun" w:hAnsi="SimSun" w:eastAsia="SimSun" w:cs="SimSun"/>
          <w:sz w:val="24"/>
          <w:szCs w:val="24"/>
        </w:rPr>
        <w:t>约金；发现</w:t>
      </w:r>
      <w:r>
        <w:rPr>
          <w:rFonts w:ascii="SimSun" w:hAnsi="SimSun" w:eastAsia="SimSun" w:cs="SimSun"/>
          <w:sz w:val="24"/>
          <w:szCs w:val="24"/>
          <w:spacing w:val="1"/>
        </w:rPr>
        <w:t>两次或两次以上造假行为， 安检承接方承担</w:t>
      </w:r>
      <w:r>
        <w:rPr>
          <w:rFonts w:ascii="SimSun" w:hAnsi="SimSun" w:eastAsia="SimSun" w:cs="SimSun"/>
          <w:sz w:val="24"/>
          <w:szCs w:val="24"/>
          <w:spacing w:val="-18"/>
        </w:rPr>
        <w:t xml:space="preserve"> </w:t>
      </w:r>
      <w:r>
        <w:rPr>
          <w:rFonts w:ascii="SimSun" w:hAnsi="SimSun" w:eastAsia="SimSun" w:cs="SimSun"/>
          <w:sz w:val="24"/>
          <w:szCs w:val="24"/>
          <w:spacing w:val="1"/>
        </w:rPr>
        <w:t>10000</w:t>
      </w:r>
      <w:r>
        <w:rPr>
          <w:rFonts w:ascii="SimSun" w:hAnsi="SimSun" w:eastAsia="SimSun" w:cs="SimSun"/>
          <w:sz w:val="24"/>
          <w:szCs w:val="24"/>
          <w:spacing w:val="-44"/>
        </w:rPr>
        <w:t xml:space="preserve"> </w:t>
      </w:r>
      <w:r>
        <w:rPr>
          <w:rFonts w:ascii="SimSun" w:hAnsi="SimSun" w:eastAsia="SimSun" w:cs="SimSun"/>
          <w:sz w:val="24"/>
          <w:szCs w:val="24"/>
          <w:spacing w:val="1"/>
        </w:rPr>
        <w:t>元违约金。若存在入户造假并给安检</w:t>
      </w:r>
      <w:r>
        <w:rPr>
          <w:rFonts w:ascii="SimSun" w:hAnsi="SimSun" w:eastAsia="SimSun" w:cs="SimSun"/>
          <w:sz w:val="24"/>
          <w:szCs w:val="24"/>
        </w:rPr>
        <w:t>承接方结算了造假用户安检费用的，除返还</w:t>
      </w:r>
      <w:r>
        <w:rPr>
          <w:rFonts w:ascii="SimSun" w:hAnsi="SimSun" w:eastAsia="SimSun" w:cs="SimSun"/>
          <w:sz w:val="24"/>
          <w:szCs w:val="24"/>
          <w:spacing w:val="-1"/>
        </w:rPr>
        <w:t>已结算费用，安检承接方应承担等额违约金。</w:t>
      </w:r>
      <w:r>
        <w:rPr>
          <w:rFonts w:ascii="SimSun" w:hAnsi="SimSun" w:eastAsia="SimSun" w:cs="SimSun"/>
          <w:sz w:val="24"/>
          <w:szCs w:val="24"/>
        </w:rPr>
        <w:t>累计发现超过五次（含五次）造假行为的，</w:t>
      </w:r>
      <w:r>
        <w:rPr>
          <w:rFonts w:ascii="SimSun" w:hAnsi="SimSun" w:eastAsia="SimSun" w:cs="SimSun"/>
          <w:sz w:val="24"/>
          <w:szCs w:val="24"/>
          <w:spacing w:val="-1"/>
        </w:rPr>
        <w:t>甲方有权单方解除本合同，并取消安检承接方</w:t>
      </w:r>
    </w:p>
    <w:p>
      <w:pPr>
        <w:spacing w:line="355" w:lineRule="auto"/>
        <w:sectPr>
          <w:footerReference w:type="default" r:id="rId273"/>
          <w:pgSz w:w="11900" w:h="16838"/>
          <w:pgMar w:top="1165" w:right="0" w:bottom="1214" w:left="1417" w:header="830" w:footer="977" w:gutter="0"/>
        </w:sectPr>
        <w:rPr>
          <w:rFonts w:ascii="SimSun" w:hAnsi="SimSun" w:eastAsia="SimSun" w:cs="SimSun"/>
          <w:sz w:val="24"/>
          <w:szCs w:val="24"/>
        </w:rPr>
      </w:pPr>
    </w:p>
    <w:p>
      <w:pPr>
        <w:ind w:left="13"/>
        <w:spacing w:before="4" w:line="220" w:lineRule="auto"/>
        <w:rPr>
          <w:rFonts w:ascii="SimSun" w:hAnsi="SimSun" w:eastAsia="SimSun" w:cs="SimSun"/>
          <w:sz w:val="24"/>
          <w:szCs w:val="24"/>
        </w:rPr>
      </w:pPr>
      <w:r>
        <w:rPr>
          <w:rFonts w:ascii="SimSun" w:hAnsi="SimSun" w:eastAsia="SimSun" w:cs="SimSun"/>
          <w:sz w:val="24"/>
          <w:szCs w:val="24"/>
          <w:spacing w:val="-3"/>
        </w:rPr>
        <w:t>外包承接资格。</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（六）安检发现偷盗气奖励</w:t>
      </w:r>
    </w:p>
    <w:p>
      <w:pPr>
        <w:ind w:left="10" w:right="1133" w:firstLine="482"/>
        <w:spacing w:before="182" w:line="360" w:lineRule="auto"/>
        <w:rPr>
          <w:rFonts w:ascii="SimSun" w:hAnsi="SimSun" w:eastAsia="SimSun" w:cs="SimSun"/>
          <w:sz w:val="24"/>
          <w:szCs w:val="24"/>
        </w:rPr>
      </w:pPr>
      <w:r>
        <w:rPr>
          <w:rFonts w:ascii="SimSun" w:hAnsi="SimSun" w:eastAsia="SimSun" w:cs="SimSun"/>
          <w:sz w:val="24"/>
          <w:szCs w:val="24"/>
          <w:spacing w:val="-1"/>
        </w:rPr>
        <w:t>安检员发现用户偷盗气，拍摄现场照片或视频，固定证据并及时报甲方处理，经确认</w:t>
      </w:r>
      <w:r>
        <w:rPr>
          <w:rFonts w:ascii="SimSun" w:hAnsi="SimSun" w:eastAsia="SimSun" w:cs="SimSun"/>
          <w:sz w:val="24"/>
          <w:szCs w:val="24"/>
        </w:rPr>
        <w:t>属实的， 给予安检员相应奖励，奖励标准参照城燃《打击</w:t>
      </w:r>
      <w:r>
        <w:rPr>
          <w:rFonts w:ascii="SimSun" w:hAnsi="SimSun" w:eastAsia="SimSun" w:cs="SimSun"/>
          <w:sz w:val="24"/>
          <w:szCs w:val="24"/>
          <w:spacing w:val="-1"/>
        </w:rPr>
        <w:t>偷盗气专项行动方案》执行。</w:t>
      </w:r>
    </w:p>
    <w:p>
      <w:pPr>
        <w:ind w:left="3770"/>
        <w:spacing w:before="2" w:line="221" w:lineRule="auto"/>
        <w:outlineLvl w:val="1"/>
        <w:rPr>
          <w:rFonts w:ascii="SimSun" w:hAnsi="SimSun" w:eastAsia="SimSun" w:cs="SimSun"/>
          <w:sz w:val="28"/>
          <w:szCs w:val="28"/>
        </w:rPr>
      </w:pPr>
      <w:bookmarkStart w:name="bookmark160" w:id="184"/>
      <w:bookmarkEnd w:id="184"/>
      <w:r>
        <w:rPr>
          <w:rFonts w:ascii="SimSun" w:hAnsi="SimSun" w:eastAsia="SimSun" w:cs="SimSun"/>
          <w:sz w:val="28"/>
          <w:szCs w:val="28"/>
          <w:b/>
          <w:bCs/>
          <w:spacing w:val="-3"/>
        </w:rPr>
        <w:t>第七部分</w:t>
      </w:r>
      <w:r>
        <w:rPr>
          <w:rFonts w:ascii="SimSun" w:hAnsi="SimSun" w:eastAsia="SimSun" w:cs="SimSun"/>
          <w:sz w:val="28"/>
          <w:szCs w:val="28"/>
          <w:spacing w:val="-3"/>
        </w:rPr>
        <w:t xml:space="preserve"> </w:t>
      </w:r>
      <w:r>
        <w:rPr>
          <w:rFonts w:ascii="SimSun" w:hAnsi="SimSun" w:eastAsia="SimSun" w:cs="SimSun"/>
          <w:sz w:val="28"/>
          <w:szCs w:val="28"/>
          <w:b/>
          <w:bCs/>
          <w:spacing w:val="-3"/>
        </w:rPr>
        <w:t>其他要求</w:t>
      </w:r>
    </w:p>
    <w:p>
      <w:pPr>
        <w:ind w:left="488"/>
        <w:spacing w:before="204" w:line="220" w:lineRule="auto"/>
        <w:rPr>
          <w:rFonts w:ascii="SimSun" w:hAnsi="SimSun" w:eastAsia="SimSun" w:cs="SimSun"/>
          <w:sz w:val="24"/>
          <w:szCs w:val="24"/>
        </w:rPr>
      </w:pPr>
      <w:r>
        <w:rPr>
          <w:rFonts w:ascii="SimSun" w:hAnsi="SimSun" w:eastAsia="SimSun" w:cs="SimSun"/>
          <w:sz w:val="24"/>
          <w:szCs w:val="24"/>
          <w:b/>
          <w:bCs/>
          <w:spacing w:val="-2"/>
        </w:rPr>
        <w:t>第二十七条</w:t>
      </w:r>
      <w:r>
        <w:rPr>
          <w:rFonts w:ascii="SimSun" w:hAnsi="SimSun" w:eastAsia="SimSun" w:cs="SimSun"/>
          <w:sz w:val="24"/>
          <w:szCs w:val="24"/>
          <w:spacing w:val="-2"/>
        </w:rPr>
        <w:t xml:space="preserve"> 事故处理</w:t>
      </w:r>
    </w:p>
    <w:p>
      <w:pPr>
        <w:ind w:left="9" w:right="1133" w:firstLine="496"/>
        <w:spacing w:before="180" w:line="359" w:lineRule="auto"/>
        <w:rPr>
          <w:rFonts w:ascii="SimSun" w:hAnsi="SimSun" w:eastAsia="SimSun" w:cs="SimSun"/>
          <w:sz w:val="24"/>
          <w:szCs w:val="24"/>
        </w:rPr>
      </w:pPr>
      <w:r>
        <w:rPr>
          <w:rFonts w:ascii="SimSun" w:hAnsi="SimSun" w:eastAsia="SimSun" w:cs="SimSun"/>
          <w:sz w:val="24"/>
          <w:szCs w:val="24"/>
          <w:spacing w:val="2"/>
        </w:rPr>
        <w:t>1、对于事故责任的认定和划分，按照法律法规和规范性文件规定、主管机关认定或</w:t>
      </w:r>
      <w:r>
        <w:rPr>
          <w:rFonts w:ascii="SimSun" w:hAnsi="SimSun" w:eastAsia="SimSun" w:cs="SimSun"/>
          <w:sz w:val="24"/>
          <w:szCs w:val="24"/>
          <w:spacing w:val="-2"/>
        </w:rPr>
        <w:t>法院裁判的结果处理。</w:t>
      </w:r>
    </w:p>
    <w:p>
      <w:pPr>
        <w:ind w:left="13" w:right="1133" w:firstLine="478"/>
        <w:spacing w:before="1" w:line="359" w:lineRule="auto"/>
        <w:rPr>
          <w:rFonts w:ascii="SimSun" w:hAnsi="SimSun" w:eastAsia="SimSun" w:cs="SimSun"/>
          <w:sz w:val="24"/>
          <w:szCs w:val="24"/>
        </w:rPr>
      </w:pPr>
      <w:r>
        <w:drawing>
          <wp:anchor distT="0" distB="0" distL="0" distR="0" simplePos="0" relativeHeight="252021760" behindDoc="1" locked="0" layoutInCell="1" allowOverlap="1">
            <wp:simplePos x="0" y="0"/>
            <wp:positionH relativeFrom="column">
              <wp:posOffset>6646121</wp:posOffset>
            </wp:positionH>
            <wp:positionV relativeFrom="paragraph">
              <wp:posOffset>863471</wp:posOffset>
            </wp:positionV>
            <wp:extent cx="10583" cy="1510384"/>
            <wp:effectExtent l="0" t="0" r="0" b="0"/>
            <wp:wrapNone/>
            <wp:docPr id="282" name="IM 282"/>
            <wp:cNvGraphicFramePr/>
            <a:graphic>
              <a:graphicData uri="http://schemas.openxmlformats.org/drawingml/2006/picture">
                <pic:pic>
                  <pic:nvPicPr>
                    <pic:cNvPr id="282" name="IM 282"/>
                    <pic:cNvPicPr/>
                  </pic:nvPicPr>
                  <pic:blipFill>
                    <a:blip r:embed="rId276"/>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3"/>
        </w:rPr>
        <w:t>2、安检承接方工作人员安全检查结束且用户签字</w:t>
      </w:r>
      <w:r>
        <w:rPr>
          <w:rFonts w:ascii="SimSun" w:hAnsi="SimSun" w:eastAsia="SimSun" w:cs="SimSun"/>
          <w:sz w:val="24"/>
          <w:szCs w:val="24"/>
          <w:spacing w:val="2"/>
        </w:rPr>
        <w:t>确认后，一年内发生燃气安全事故</w:t>
      </w:r>
      <w:r>
        <w:rPr>
          <w:rFonts w:ascii="SimSun" w:hAnsi="SimSun" w:eastAsia="SimSun" w:cs="SimSun"/>
          <w:sz w:val="24"/>
          <w:szCs w:val="24"/>
          <w:spacing w:val="2"/>
        </w:rPr>
        <w:t>的， 项目公司和安检承接方工作人员必须尽快赶往事故现场，并及时上报甲方和政府监</w:t>
      </w:r>
      <w:r>
        <w:rPr>
          <w:rFonts w:ascii="SimSun" w:hAnsi="SimSun" w:eastAsia="SimSun" w:cs="SimSun"/>
          <w:sz w:val="24"/>
          <w:szCs w:val="24"/>
          <w:spacing w:val="-4"/>
        </w:rPr>
        <w:t>管部门。</w:t>
      </w:r>
    </w:p>
    <w:p>
      <w:pPr>
        <w:ind w:left="8" w:right="1135" w:firstLine="484"/>
        <w:spacing w:line="359" w:lineRule="auto"/>
        <w:rPr>
          <w:rFonts w:ascii="SimSun" w:hAnsi="SimSun" w:eastAsia="SimSun" w:cs="SimSun"/>
          <w:sz w:val="24"/>
          <w:szCs w:val="24"/>
        </w:rPr>
      </w:pPr>
      <w:r>
        <w:rPr>
          <w:rFonts w:ascii="SimSun" w:hAnsi="SimSun" w:eastAsia="SimSun" w:cs="SimSun"/>
          <w:sz w:val="24"/>
          <w:szCs w:val="24"/>
          <w:spacing w:val="-2"/>
        </w:rPr>
        <w:t>3、若事故发生后，发现存在安检承接方安检操作不规范的情况，</w:t>
      </w:r>
      <w:r>
        <w:rPr>
          <w:rFonts w:ascii="SimSun" w:hAnsi="SimSun" w:eastAsia="SimSun" w:cs="SimSun"/>
          <w:sz w:val="24"/>
          <w:szCs w:val="24"/>
          <w:spacing w:val="46"/>
        </w:rPr>
        <w:t xml:space="preserve"> </w:t>
      </w:r>
      <w:r>
        <w:rPr>
          <w:rFonts w:ascii="SimSun" w:hAnsi="SimSun" w:eastAsia="SimSun" w:cs="SimSun"/>
          <w:sz w:val="24"/>
          <w:szCs w:val="24"/>
          <w:spacing w:val="-2"/>
        </w:rPr>
        <w:t>甲方有权要求安检</w:t>
      </w:r>
      <w:r>
        <w:rPr>
          <w:rFonts w:ascii="SimSun" w:hAnsi="SimSun" w:eastAsia="SimSun" w:cs="SimSun"/>
          <w:sz w:val="24"/>
          <w:szCs w:val="24"/>
          <w:spacing w:val="-1"/>
        </w:rPr>
        <w:t>承接方承担相应责任并赔偿甲方损失，包括但不限于如下情形：</w:t>
      </w:r>
    </w:p>
    <w:p>
      <w:pPr>
        <w:ind w:left="487"/>
        <w:spacing w:before="1" w:line="217" w:lineRule="auto"/>
        <w:rPr>
          <w:rFonts w:ascii="SimSun" w:hAnsi="SimSun" w:eastAsia="SimSun" w:cs="SimSun"/>
          <w:sz w:val="24"/>
          <w:szCs w:val="24"/>
        </w:rPr>
      </w:pPr>
      <w:r>
        <w:rPr>
          <w:rFonts w:ascii="SimSun" w:hAnsi="SimSun" w:eastAsia="SimSun" w:cs="SimSun"/>
          <w:sz w:val="24"/>
          <w:szCs w:val="24"/>
        </w:rPr>
        <w:t>①安检承接方工作人员漏检或维修工作疏忽，没有</w:t>
      </w:r>
      <w:r>
        <w:rPr>
          <w:rFonts w:ascii="SimSun" w:hAnsi="SimSun" w:eastAsia="SimSun" w:cs="SimSun"/>
          <w:sz w:val="24"/>
          <w:szCs w:val="24"/>
          <w:spacing w:val="-1"/>
        </w:rPr>
        <w:t>检查出燃气安全隐患；</w:t>
      </w:r>
    </w:p>
    <w:p>
      <w:pPr>
        <w:ind w:left="486"/>
        <w:spacing w:before="185" w:line="218" w:lineRule="auto"/>
        <w:rPr>
          <w:rFonts w:ascii="SimSun" w:hAnsi="SimSun" w:eastAsia="SimSun" w:cs="SimSun"/>
          <w:sz w:val="24"/>
          <w:szCs w:val="24"/>
        </w:rPr>
      </w:pPr>
      <w:r>
        <w:rPr>
          <w:rFonts w:ascii="SimSun" w:hAnsi="SimSun" w:eastAsia="SimSun" w:cs="SimSun"/>
          <w:sz w:val="24"/>
          <w:szCs w:val="24"/>
          <w:spacing w:val="-4"/>
        </w:rPr>
        <w:t>②安检承接方的材料供应商所供材料不合格，或安检承接方工作人员安装、维修不当；</w:t>
      </w:r>
    </w:p>
    <w:p>
      <w:pPr>
        <w:ind w:left="486"/>
        <w:spacing w:before="182" w:line="218" w:lineRule="auto"/>
        <w:rPr>
          <w:rFonts w:ascii="SimSun" w:hAnsi="SimSun" w:eastAsia="SimSun" w:cs="SimSun"/>
          <w:sz w:val="24"/>
          <w:szCs w:val="24"/>
        </w:rPr>
      </w:pPr>
      <w:r>
        <w:rPr>
          <w:rFonts w:ascii="SimSun" w:hAnsi="SimSun" w:eastAsia="SimSun" w:cs="SimSun"/>
          <w:sz w:val="24"/>
          <w:szCs w:val="24"/>
        </w:rPr>
        <w:t>③安检承接方发出了隐患整改通知但用户拒绝整改隐患，安检承</w:t>
      </w:r>
      <w:r>
        <w:rPr>
          <w:rFonts w:ascii="SimSun" w:hAnsi="SimSun" w:eastAsia="SimSun" w:cs="SimSun"/>
          <w:sz w:val="24"/>
          <w:szCs w:val="24"/>
          <w:spacing w:val="-1"/>
        </w:rPr>
        <w:t>接方未向甲方报备；</w:t>
      </w:r>
    </w:p>
    <w:p>
      <w:pPr>
        <w:ind w:left="486"/>
        <w:spacing w:before="182" w:line="218" w:lineRule="auto"/>
        <w:rPr>
          <w:rFonts w:ascii="SimSun" w:hAnsi="SimSun" w:eastAsia="SimSun" w:cs="SimSun"/>
          <w:sz w:val="24"/>
          <w:szCs w:val="24"/>
        </w:rPr>
      </w:pPr>
      <w:r>
        <w:rPr>
          <w:rFonts w:ascii="SimSun" w:hAnsi="SimSun" w:eastAsia="SimSun" w:cs="SimSun"/>
          <w:sz w:val="24"/>
          <w:szCs w:val="24"/>
          <w:spacing w:val="-1"/>
        </w:rPr>
        <w:t>④安检承接方其他未尽合理义务或明显履约不当行为。</w:t>
      </w:r>
    </w:p>
    <w:p>
      <w:pPr>
        <w:ind w:left="487"/>
        <w:spacing w:before="186" w:line="219" w:lineRule="auto"/>
        <w:rPr>
          <w:rFonts w:ascii="SimSun" w:hAnsi="SimSun" w:eastAsia="SimSun" w:cs="SimSun"/>
          <w:sz w:val="24"/>
          <w:szCs w:val="24"/>
        </w:rPr>
      </w:pPr>
      <w:r>
        <w:rPr>
          <w:rFonts w:ascii="SimSun" w:hAnsi="SimSun" w:eastAsia="SimSun" w:cs="SimSun"/>
          <w:sz w:val="24"/>
          <w:szCs w:val="24"/>
        </w:rPr>
        <w:t>4、若因第三方和用户原因导致燃气事故发生，安检承接方配</w:t>
      </w:r>
      <w:r>
        <w:rPr>
          <w:rFonts w:ascii="SimSun" w:hAnsi="SimSun" w:eastAsia="SimSun" w:cs="SimSun"/>
          <w:sz w:val="24"/>
          <w:szCs w:val="24"/>
          <w:spacing w:val="-1"/>
        </w:rPr>
        <w:t>合甲方消除社会影响。</w:t>
      </w:r>
    </w:p>
    <w:p>
      <w:pPr>
        <w:ind w:left="493"/>
        <w:spacing w:before="183" w:line="220" w:lineRule="auto"/>
        <w:rPr>
          <w:rFonts w:ascii="SimSun" w:hAnsi="SimSun" w:eastAsia="SimSun" w:cs="SimSun"/>
          <w:sz w:val="24"/>
          <w:szCs w:val="24"/>
        </w:rPr>
      </w:pPr>
      <w:r>
        <w:rPr>
          <w:rFonts w:ascii="SimSun" w:hAnsi="SimSun" w:eastAsia="SimSun" w:cs="SimSun"/>
          <w:sz w:val="24"/>
          <w:szCs w:val="24"/>
          <w:spacing w:val="-2"/>
        </w:rPr>
        <w:t>5、工作中若因安检承接方原因造成自身或他人损害，</w:t>
      </w:r>
      <w:r>
        <w:rPr>
          <w:rFonts w:ascii="SimSun" w:hAnsi="SimSun" w:eastAsia="SimSun" w:cs="SimSun"/>
          <w:sz w:val="24"/>
          <w:szCs w:val="24"/>
          <w:spacing w:val="54"/>
        </w:rPr>
        <w:t xml:space="preserve"> </w:t>
      </w:r>
      <w:r>
        <w:rPr>
          <w:rFonts w:ascii="SimSun" w:hAnsi="SimSun" w:eastAsia="SimSun" w:cs="SimSun"/>
          <w:sz w:val="24"/>
          <w:szCs w:val="24"/>
          <w:spacing w:val="-2"/>
        </w:rPr>
        <w:t>由安检承接方承担责任。</w:t>
      </w:r>
    </w:p>
    <w:p>
      <w:pPr>
        <w:ind w:left="490"/>
        <w:spacing w:before="179" w:line="220" w:lineRule="auto"/>
        <w:rPr>
          <w:rFonts w:ascii="SimSun" w:hAnsi="SimSun" w:eastAsia="SimSun" w:cs="SimSun"/>
          <w:sz w:val="24"/>
          <w:szCs w:val="24"/>
        </w:rPr>
      </w:pPr>
      <w:r>
        <w:rPr>
          <w:rFonts w:ascii="SimSun" w:hAnsi="SimSun" w:eastAsia="SimSun" w:cs="SimSun"/>
          <w:sz w:val="24"/>
          <w:szCs w:val="24"/>
          <w:spacing w:val="-2"/>
        </w:rPr>
        <w:t>6、安检结束一年后发生燃气事故，</w:t>
      </w:r>
      <w:r>
        <w:rPr>
          <w:rFonts w:ascii="SimSun" w:hAnsi="SimSun" w:eastAsia="SimSun" w:cs="SimSun"/>
          <w:sz w:val="24"/>
          <w:szCs w:val="24"/>
          <w:spacing w:val="-52"/>
        </w:rPr>
        <w:t xml:space="preserve"> </w:t>
      </w:r>
      <w:r>
        <w:rPr>
          <w:rFonts w:ascii="SimSun" w:hAnsi="SimSun" w:eastAsia="SimSun" w:cs="SimSun"/>
          <w:sz w:val="24"/>
          <w:szCs w:val="24"/>
          <w:spacing w:val="-2"/>
        </w:rPr>
        <w:t>安检承接方工作人</w:t>
      </w:r>
      <w:r>
        <w:rPr>
          <w:rFonts w:ascii="SimSun" w:hAnsi="SimSun" w:eastAsia="SimSun" w:cs="SimSun"/>
          <w:sz w:val="24"/>
          <w:szCs w:val="24"/>
          <w:spacing w:val="-3"/>
        </w:rPr>
        <w:t>员须配合甲方对事故进行处理。</w:t>
      </w:r>
    </w:p>
    <w:p>
      <w:pPr>
        <w:ind w:left="488"/>
        <w:spacing w:before="182" w:line="220" w:lineRule="auto"/>
        <w:rPr>
          <w:rFonts w:ascii="SimSun" w:hAnsi="SimSun" w:eastAsia="SimSun" w:cs="SimSun"/>
          <w:sz w:val="24"/>
          <w:szCs w:val="24"/>
        </w:rPr>
      </w:pPr>
      <w:r>
        <w:rPr>
          <w:rFonts w:ascii="SimSun" w:hAnsi="SimSun" w:eastAsia="SimSun" w:cs="SimSun"/>
          <w:sz w:val="24"/>
          <w:szCs w:val="24"/>
          <w:b/>
          <w:bCs/>
          <w:spacing w:val="-2"/>
        </w:rPr>
        <w:t>第二十八条</w:t>
      </w:r>
      <w:r>
        <w:rPr>
          <w:rFonts w:ascii="SimSun" w:hAnsi="SimSun" w:eastAsia="SimSun" w:cs="SimSun"/>
          <w:sz w:val="24"/>
          <w:szCs w:val="24"/>
          <w:spacing w:val="-2"/>
        </w:rPr>
        <w:t xml:space="preserve"> 安全管理要求</w:t>
      </w:r>
    </w:p>
    <w:p>
      <w:pPr>
        <w:ind w:left="9" w:right="1133" w:firstLine="496"/>
        <w:spacing w:before="181" w:line="359" w:lineRule="auto"/>
        <w:rPr>
          <w:rFonts w:ascii="SimSun" w:hAnsi="SimSun" w:eastAsia="SimSun" w:cs="SimSun"/>
          <w:sz w:val="24"/>
          <w:szCs w:val="24"/>
        </w:rPr>
      </w:pPr>
      <w:r>
        <w:rPr>
          <w:rFonts w:ascii="SimSun" w:hAnsi="SimSun" w:eastAsia="SimSun" w:cs="SimSun"/>
          <w:sz w:val="24"/>
          <w:szCs w:val="24"/>
          <w:spacing w:val="2"/>
        </w:rPr>
        <w:t>1、安检承接方应定期对现场作业人员进行安全教育（含车辆行驶安全教育）及相关</w:t>
      </w:r>
      <w:r>
        <w:rPr>
          <w:rFonts w:ascii="SimSun" w:hAnsi="SimSun" w:eastAsia="SimSun" w:cs="SimSun"/>
          <w:sz w:val="24"/>
          <w:szCs w:val="24"/>
          <w:spacing w:val="2"/>
        </w:rPr>
        <w:t>培训，受教育及培训面应达</w:t>
      </w:r>
      <w:r>
        <w:rPr>
          <w:rFonts w:ascii="SimSun" w:hAnsi="SimSun" w:eastAsia="SimSun" w:cs="SimSun"/>
          <w:sz w:val="24"/>
          <w:szCs w:val="24"/>
          <w:spacing w:val="32"/>
        </w:rPr>
        <w:t xml:space="preserve"> </w:t>
      </w:r>
      <w:r>
        <w:rPr>
          <w:rFonts w:ascii="SimSun" w:hAnsi="SimSun" w:eastAsia="SimSun" w:cs="SimSun"/>
          <w:sz w:val="24"/>
          <w:szCs w:val="24"/>
          <w:spacing w:val="2"/>
        </w:rPr>
        <w:t>100%，对违反安全条例</w:t>
      </w:r>
      <w:r>
        <w:rPr>
          <w:rFonts w:ascii="SimSun" w:hAnsi="SimSun" w:eastAsia="SimSun" w:cs="SimSun"/>
          <w:sz w:val="24"/>
          <w:szCs w:val="24"/>
          <w:spacing w:val="1"/>
        </w:rPr>
        <w:t>的违章违纪人员要作重点教育，对违</w:t>
      </w:r>
      <w:r>
        <w:rPr>
          <w:rFonts w:ascii="SimSun" w:hAnsi="SimSun" w:eastAsia="SimSun" w:cs="SimSun"/>
          <w:sz w:val="24"/>
          <w:szCs w:val="24"/>
          <w:spacing w:val="-1"/>
        </w:rPr>
        <w:t>反安全操作规程的相关人员应作严肃处理。</w:t>
      </w:r>
    </w:p>
    <w:p>
      <w:pPr>
        <w:ind w:left="8" w:right="1133" w:firstLine="482"/>
        <w:spacing w:line="359" w:lineRule="auto"/>
        <w:rPr>
          <w:rFonts w:ascii="SimSun" w:hAnsi="SimSun" w:eastAsia="SimSun" w:cs="SimSun"/>
          <w:sz w:val="24"/>
          <w:szCs w:val="24"/>
        </w:rPr>
      </w:pPr>
      <w:r>
        <w:rPr>
          <w:rFonts w:ascii="SimSun" w:hAnsi="SimSun" w:eastAsia="SimSun" w:cs="SimSun"/>
          <w:sz w:val="24"/>
          <w:szCs w:val="24"/>
          <w:spacing w:val="3"/>
        </w:rPr>
        <w:t>2、安检承接方应建立健全的安全管理制度和各工</w:t>
      </w:r>
      <w:r>
        <w:rPr>
          <w:rFonts w:ascii="SimSun" w:hAnsi="SimSun" w:eastAsia="SimSun" w:cs="SimSun"/>
          <w:sz w:val="24"/>
          <w:szCs w:val="24"/>
          <w:spacing w:val="2"/>
        </w:rPr>
        <w:t>种操作规程，制订明确的安全技术</w:t>
      </w:r>
      <w:r>
        <w:rPr>
          <w:rFonts w:ascii="SimSun" w:hAnsi="SimSun" w:eastAsia="SimSun" w:cs="SimSun"/>
          <w:sz w:val="24"/>
          <w:szCs w:val="24"/>
          <w:spacing w:val="-1"/>
        </w:rPr>
        <w:t>措施及绩效考核制度、安全责任风险制度，并在作业中严格贯彻执行，同时</w:t>
      </w:r>
      <w:r>
        <w:rPr>
          <w:rFonts w:ascii="SimSun" w:hAnsi="SimSun" w:eastAsia="SimSun" w:cs="SimSun"/>
          <w:sz w:val="24"/>
          <w:szCs w:val="24"/>
          <w:spacing w:val="-2"/>
        </w:rPr>
        <w:t>报甲方备案。</w:t>
      </w:r>
    </w:p>
    <w:p>
      <w:pPr>
        <w:ind w:left="18" w:right="1133" w:firstLine="474"/>
        <w:spacing w:before="1" w:line="359" w:lineRule="auto"/>
        <w:rPr>
          <w:rFonts w:ascii="SimSun" w:hAnsi="SimSun" w:eastAsia="SimSun" w:cs="SimSun"/>
          <w:sz w:val="24"/>
          <w:szCs w:val="24"/>
        </w:rPr>
      </w:pPr>
      <w:r>
        <w:rPr>
          <w:rFonts w:ascii="SimSun" w:hAnsi="SimSun" w:eastAsia="SimSun" w:cs="SimSun"/>
          <w:sz w:val="24"/>
          <w:szCs w:val="24"/>
          <w:spacing w:val="3"/>
        </w:rPr>
        <w:t>3、安检承接方需加强用工管理，派出的人员</w:t>
      </w:r>
      <w:r>
        <w:rPr>
          <w:rFonts w:ascii="SimSun" w:hAnsi="SimSun" w:eastAsia="SimSun" w:cs="SimSun"/>
          <w:sz w:val="24"/>
          <w:szCs w:val="24"/>
          <w:spacing w:val="2"/>
        </w:rPr>
        <w:t>必须持有燃气资质从业证明，获得上岗</w:t>
      </w:r>
      <w:r>
        <w:rPr>
          <w:rFonts w:ascii="SimSun" w:hAnsi="SimSun" w:eastAsia="SimSun" w:cs="SimSun"/>
          <w:sz w:val="24"/>
          <w:szCs w:val="24"/>
          <w:spacing w:val="-1"/>
        </w:rPr>
        <w:t>资格后方可独立上岗工作，严禁借用、冒用他人证件开展相关工作。</w:t>
      </w:r>
    </w:p>
    <w:p>
      <w:pPr>
        <w:ind w:left="10" w:right="1133" w:firstLine="477"/>
        <w:spacing w:line="359" w:lineRule="auto"/>
        <w:rPr>
          <w:rFonts w:ascii="SimSun" w:hAnsi="SimSun" w:eastAsia="SimSun" w:cs="SimSun"/>
          <w:sz w:val="24"/>
          <w:szCs w:val="24"/>
        </w:rPr>
      </w:pPr>
      <w:r>
        <w:rPr>
          <w:rFonts w:ascii="SimSun" w:hAnsi="SimSun" w:eastAsia="SimSun" w:cs="SimSun"/>
          <w:sz w:val="24"/>
          <w:szCs w:val="24"/>
          <w:spacing w:val="3"/>
        </w:rPr>
        <w:t>4、安检承接方应保证合法用工，必须为本单位作</w:t>
      </w:r>
      <w:r>
        <w:rPr>
          <w:rFonts w:ascii="SimSun" w:hAnsi="SimSun" w:eastAsia="SimSun" w:cs="SimSun"/>
          <w:sz w:val="24"/>
          <w:szCs w:val="24"/>
          <w:spacing w:val="2"/>
        </w:rPr>
        <w:t>业人员购买保额不低于 50 万元的</w:t>
      </w:r>
      <w:r>
        <w:rPr>
          <w:rFonts w:ascii="SimSun" w:hAnsi="SimSun" w:eastAsia="SimSun" w:cs="SimSun"/>
          <w:sz w:val="24"/>
          <w:szCs w:val="24"/>
          <w:spacing w:val="-1"/>
        </w:rPr>
        <w:t>人身意外伤害保险、工伤保险。</w:t>
      </w:r>
    </w:p>
    <w:p>
      <w:pPr>
        <w:ind w:left="493"/>
        <w:spacing w:line="220" w:lineRule="auto"/>
        <w:rPr>
          <w:rFonts w:ascii="SimSun" w:hAnsi="SimSun" w:eastAsia="SimSun" w:cs="SimSun"/>
          <w:sz w:val="24"/>
          <w:szCs w:val="24"/>
        </w:rPr>
      </w:pPr>
      <w:r>
        <w:rPr>
          <w:rFonts w:ascii="SimSun" w:hAnsi="SimSun" w:eastAsia="SimSun" w:cs="SimSun"/>
          <w:sz w:val="24"/>
          <w:szCs w:val="24"/>
          <w:spacing w:val="3"/>
        </w:rPr>
        <w:t>5、安检承接方应合理设置岗位，落实岗位生</w:t>
      </w:r>
      <w:r>
        <w:rPr>
          <w:rFonts w:ascii="SimSun" w:hAnsi="SimSun" w:eastAsia="SimSun" w:cs="SimSun"/>
          <w:sz w:val="24"/>
          <w:szCs w:val="24"/>
          <w:spacing w:val="2"/>
        </w:rPr>
        <w:t>产安全责任制，做好日常、定期安全教</w:t>
      </w:r>
    </w:p>
    <w:p>
      <w:pPr>
        <w:spacing w:line="220" w:lineRule="auto"/>
        <w:sectPr>
          <w:footerReference w:type="default" r:id="rId275"/>
          <w:pgSz w:w="11900" w:h="16838"/>
          <w:pgMar w:top="1165" w:right="0" w:bottom="1214" w:left="1417" w:header="830" w:footer="977" w:gutter="0"/>
        </w:sectPr>
        <w:rPr>
          <w:rFonts w:ascii="SimSun" w:hAnsi="SimSun" w:eastAsia="SimSun" w:cs="SimSun"/>
          <w:sz w:val="24"/>
          <w:szCs w:val="24"/>
        </w:rPr>
      </w:pPr>
    </w:p>
    <w:p>
      <w:pPr>
        <w:ind w:left="17"/>
        <w:spacing w:before="4" w:line="219" w:lineRule="auto"/>
        <w:rPr>
          <w:rFonts w:ascii="SimSun" w:hAnsi="SimSun" w:eastAsia="SimSun" w:cs="SimSun"/>
          <w:sz w:val="24"/>
          <w:szCs w:val="24"/>
        </w:rPr>
      </w:pPr>
      <w:r>
        <w:rPr>
          <w:rFonts w:ascii="SimSun" w:hAnsi="SimSun" w:eastAsia="SimSun" w:cs="SimSun"/>
          <w:sz w:val="24"/>
          <w:szCs w:val="24"/>
          <w:spacing w:val="-1"/>
        </w:rPr>
        <w:t>育和培训工作，定期召开安全生产会议，做好并保留文字记录。</w:t>
      </w:r>
    </w:p>
    <w:p>
      <w:pPr>
        <w:ind w:left="9" w:right="1194" w:firstLine="480"/>
        <w:spacing w:before="180" w:line="359" w:lineRule="auto"/>
        <w:rPr>
          <w:rFonts w:ascii="SimSun" w:hAnsi="SimSun" w:eastAsia="SimSun" w:cs="SimSun"/>
          <w:sz w:val="24"/>
          <w:szCs w:val="24"/>
        </w:rPr>
      </w:pPr>
      <w:r>
        <w:rPr>
          <w:rFonts w:ascii="SimSun" w:hAnsi="SimSun" w:eastAsia="SimSun" w:cs="SimSun"/>
          <w:sz w:val="24"/>
          <w:szCs w:val="24"/>
          <w:spacing w:val="1"/>
        </w:rPr>
        <w:t>6、安检承接方应按照工作的任务和特点，组织制定安全生产措施和事故应急预案；</w:t>
      </w:r>
      <w:r>
        <w:rPr>
          <w:rFonts w:ascii="SimSun" w:hAnsi="SimSun" w:eastAsia="SimSun" w:cs="SimSun"/>
          <w:sz w:val="24"/>
          <w:szCs w:val="24"/>
          <w:spacing w:val="-1"/>
        </w:rPr>
        <w:t>若发生安全事故，应按照规定程序上报甲方和相关部门。</w:t>
      </w:r>
    </w:p>
    <w:p>
      <w:pPr>
        <w:ind w:left="10" w:right="1133" w:firstLine="483"/>
        <w:spacing w:before="1" w:line="359" w:lineRule="auto"/>
        <w:rPr>
          <w:rFonts w:ascii="SimSun" w:hAnsi="SimSun" w:eastAsia="SimSun" w:cs="SimSun"/>
          <w:sz w:val="24"/>
          <w:szCs w:val="24"/>
        </w:rPr>
      </w:pPr>
      <w:r>
        <w:rPr>
          <w:rFonts w:ascii="SimSun" w:hAnsi="SimSun" w:eastAsia="SimSun" w:cs="SimSun"/>
          <w:sz w:val="24"/>
          <w:szCs w:val="24"/>
          <w:spacing w:val="3"/>
        </w:rPr>
        <w:t>7、安检承接方应按照国家法规、燃气行业标</w:t>
      </w:r>
      <w:r>
        <w:rPr>
          <w:rFonts w:ascii="SimSun" w:hAnsi="SimSun" w:eastAsia="SimSun" w:cs="SimSun"/>
          <w:sz w:val="24"/>
          <w:szCs w:val="24"/>
          <w:spacing w:val="2"/>
        </w:rPr>
        <w:t>准及甲方安全规章制度组织作业；负责</w:t>
      </w:r>
      <w:r>
        <w:rPr>
          <w:rFonts w:ascii="SimSun" w:hAnsi="SimSun" w:eastAsia="SimSun" w:cs="SimSun"/>
          <w:sz w:val="24"/>
          <w:szCs w:val="24"/>
          <w:spacing w:val="-1"/>
        </w:rPr>
        <w:t>生产作业及进出场全过程的安全生产管理，主动接受甲方的安全生产检查和监督，决不纵</w:t>
      </w:r>
      <w:r>
        <w:rPr>
          <w:rFonts w:ascii="SimSun" w:hAnsi="SimSun" w:eastAsia="SimSun" w:cs="SimSun"/>
          <w:sz w:val="24"/>
          <w:szCs w:val="24"/>
          <w:spacing w:val="-1"/>
        </w:rPr>
        <w:t>容包庇生产作业中的违规人员，对自查和甲方检查发现的安全隐患及时按安全生产相关要</w:t>
      </w:r>
      <w:r>
        <w:rPr>
          <w:rFonts w:ascii="SimSun" w:hAnsi="SimSun" w:eastAsia="SimSun" w:cs="SimSun"/>
          <w:sz w:val="24"/>
          <w:szCs w:val="24"/>
          <w:spacing w:val="-1"/>
        </w:rPr>
        <w:t>求进行整改并如实、全面向甲方以书面材料反映安全生产隐患和整改结果，按月通报安全</w:t>
      </w:r>
      <w:r>
        <w:rPr>
          <w:rFonts w:ascii="SimSun" w:hAnsi="SimSun" w:eastAsia="SimSun" w:cs="SimSun"/>
          <w:sz w:val="24"/>
          <w:szCs w:val="24"/>
          <w:spacing w:val="-3"/>
        </w:rPr>
        <w:t>生产情况。</w:t>
      </w:r>
    </w:p>
    <w:p>
      <w:pPr>
        <w:ind w:left="9" w:right="1133" w:firstLine="480"/>
        <w:spacing w:line="359" w:lineRule="auto"/>
        <w:rPr>
          <w:rFonts w:ascii="SimSun" w:hAnsi="SimSun" w:eastAsia="SimSun" w:cs="SimSun"/>
          <w:sz w:val="24"/>
          <w:szCs w:val="24"/>
        </w:rPr>
      </w:pPr>
      <w:r>
        <w:rPr>
          <w:rFonts w:ascii="SimSun" w:hAnsi="SimSun" w:eastAsia="SimSun" w:cs="SimSun"/>
          <w:sz w:val="24"/>
          <w:szCs w:val="24"/>
          <w:spacing w:val="3"/>
        </w:rPr>
        <w:t>8、安检承接方人员在工作过程中如发生安全事故或用</w:t>
      </w:r>
      <w:r>
        <w:rPr>
          <w:rFonts w:ascii="SimSun" w:hAnsi="SimSun" w:eastAsia="SimSun" w:cs="SimSun"/>
          <w:sz w:val="24"/>
          <w:szCs w:val="24"/>
          <w:spacing w:val="2"/>
        </w:rPr>
        <w:t>户纠纷时，应第一时间报告甲</w:t>
      </w:r>
      <w:r>
        <w:rPr>
          <w:rFonts w:ascii="SimSun" w:hAnsi="SimSun" w:eastAsia="SimSun" w:cs="SimSun"/>
          <w:sz w:val="24"/>
          <w:szCs w:val="24"/>
          <w:spacing w:val="-1"/>
        </w:rPr>
        <w:t>方，同时立即采取措施，妥善进行处理，避免事件的升级。</w:t>
      </w:r>
    </w:p>
    <w:p>
      <w:pPr>
        <w:ind w:left="488"/>
        <w:spacing w:line="220" w:lineRule="auto"/>
        <w:rPr>
          <w:rFonts w:ascii="SimSun" w:hAnsi="SimSun" w:eastAsia="SimSun" w:cs="SimSun"/>
          <w:sz w:val="24"/>
          <w:szCs w:val="24"/>
        </w:rPr>
      </w:pPr>
      <w:r>
        <w:rPr>
          <w:rFonts w:ascii="SimSun" w:hAnsi="SimSun" w:eastAsia="SimSun" w:cs="SimSun"/>
          <w:sz w:val="24"/>
          <w:szCs w:val="24"/>
          <w:b/>
          <w:bCs/>
          <w:spacing w:val="-3"/>
        </w:rPr>
        <w:t>第二十九条</w:t>
      </w:r>
      <w:r>
        <w:rPr>
          <w:rFonts w:ascii="SimSun" w:hAnsi="SimSun" w:eastAsia="SimSun" w:cs="SimSun"/>
          <w:sz w:val="24"/>
          <w:szCs w:val="24"/>
          <w:spacing w:val="-3"/>
        </w:rPr>
        <w:t xml:space="preserve"> 保密</w:t>
      </w:r>
    </w:p>
    <w:p>
      <w:pPr>
        <w:ind w:left="7" w:right="1133" w:firstLine="485"/>
        <w:spacing w:before="181" w:line="361" w:lineRule="auto"/>
        <w:jc w:val="both"/>
        <w:rPr>
          <w:rFonts w:ascii="SimSun" w:hAnsi="SimSun" w:eastAsia="SimSun" w:cs="SimSun"/>
          <w:sz w:val="24"/>
          <w:szCs w:val="24"/>
        </w:rPr>
      </w:pPr>
      <w:r>
        <w:drawing>
          <wp:anchor distT="0" distB="0" distL="0" distR="0" simplePos="0" relativeHeight="252024832" behindDoc="1" locked="0" layoutInCell="1" allowOverlap="1">
            <wp:simplePos x="0" y="0"/>
            <wp:positionH relativeFrom="column">
              <wp:posOffset>6646121</wp:posOffset>
            </wp:positionH>
            <wp:positionV relativeFrom="paragraph">
              <wp:posOffset>137653</wp:posOffset>
            </wp:positionV>
            <wp:extent cx="10583" cy="1510384"/>
            <wp:effectExtent l="0" t="0" r="0" b="0"/>
            <wp:wrapNone/>
            <wp:docPr id="284" name="IM 284"/>
            <wp:cNvGraphicFramePr/>
            <a:graphic>
              <a:graphicData uri="http://schemas.openxmlformats.org/drawingml/2006/picture">
                <pic:pic>
                  <pic:nvPicPr>
                    <pic:cNvPr id="284" name="IM 284"/>
                    <pic:cNvPicPr/>
                  </pic:nvPicPr>
                  <pic:blipFill>
                    <a:blip r:embed="rId278"/>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1"/>
        </w:rPr>
        <w:t>安检承接方对甲方提供的用户信息和资料负有保密义务，未经对方书面许可，不得透</w:t>
      </w:r>
      <w:r>
        <w:rPr>
          <w:rFonts w:ascii="SimSun" w:hAnsi="SimSun" w:eastAsia="SimSun" w:cs="SimSun"/>
          <w:sz w:val="24"/>
          <w:szCs w:val="24"/>
        </w:rPr>
        <w:t>露给第三方，也不得以任何形式散布对对方</w:t>
      </w:r>
      <w:r>
        <w:rPr>
          <w:rFonts w:ascii="SimSun" w:hAnsi="SimSun" w:eastAsia="SimSun" w:cs="SimSun"/>
          <w:sz w:val="24"/>
          <w:szCs w:val="24"/>
          <w:spacing w:val="-1"/>
        </w:rPr>
        <w:t>不利的信息，否则承担由此引起的一切法律责</w:t>
      </w:r>
      <w:r>
        <w:rPr>
          <w:rFonts w:ascii="SimSun" w:hAnsi="SimSun" w:eastAsia="SimSun" w:cs="SimSun"/>
          <w:sz w:val="24"/>
          <w:szCs w:val="24"/>
          <w:spacing w:val="-1"/>
        </w:rPr>
        <w:t>任或给对方造成的一切损失。</w:t>
      </w:r>
    </w:p>
    <w:p>
      <w:pPr>
        <w:pStyle w:val="BodyText"/>
        <w:spacing w:line="263" w:lineRule="auto"/>
        <w:rPr/>
      </w:pPr>
      <w:r/>
    </w:p>
    <w:p>
      <w:pPr>
        <w:pStyle w:val="BodyText"/>
        <w:spacing w:line="264" w:lineRule="auto"/>
        <w:rPr/>
      </w:pPr>
      <w:r/>
    </w:p>
    <w:p>
      <w:pPr>
        <w:ind w:left="3420"/>
        <w:spacing w:before="92" w:line="220" w:lineRule="auto"/>
        <w:outlineLvl w:val="0"/>
        <w:rPr>
          <w:rFonts w:ascii="SimSun" w:hAnsi="SimSun" w:eastAsia="SimSun" w:cs="SimSun"/>
          <w:sz w:val="28"/>
          <w:szCs w:val="28"/>
        </w:rPr>
      </w:pPr>
      <w:bookmarkStart w:name="bookmark161" w:id="185"/>
      <w:bookmarkEnd w:id="185"/>
      <w:r>
        <w:rPr>
          <w:rFonts w:ascii="SimSun" w:hAnsi="SimSun" w:eastAsia="SimSun" w:cs="SimSun"/>
          <w:sz w:val="28"/>
          <w:szCs w:val="28"/>
          <w:b/>
          <w:bCs/>
          <w:spacing w:val="-3"/>
        </w:rPr>
        <w:t>第十四章</w:t>
      </w:r>
      <w:r>
        <w:rPr>
          <w:rFonts w:ascii="SimSun" w:hAnsi="SimSun" w:eastAsia="SimSun" w:cs="SimSun"/>
          <w:sz w:val="28"/>
          <w:szCs w:val="28"/>
          <w:spacing w:val="-3"/>
        </w:rPr>
        <w:t xml:space="preserve"> </w:t>
      </w:r>
      <w:r>
        <w:rPr>
          <w:rFonts w:ascii="SimSun" w:hAnsi="SimSun" w:eastAsia="SimSun" w:cs="SimSun"/>
          <w:sz w:val="28"/>
          <w:szCs w:val="28"/>
          <w:b/>
          <w:bCs/>
          <w:spacing w:val="-3"/>
        </w:rPr>
        <w:t>稽查管理制度</w:t>
      </w:r>
    </w:p>
    <w:p>
      <w:pPr>
        <w:pStyle w:val="BodyText"/>
        <w:spacing w:line="274" w:lineRule="auto"/>
        <w:rPr/>
      </w:pPr>
      <w:r/>
    </w:p>
    <w:p>
      <w:pPr>
        <w:ind w:left="3417"/>
        <w:spacing w:before="91" w:line="221" w:lineRule="auto"/>
        <w:outlineLvl w:val="1"/>
        <w:rPr>
          <w:rFonts w:ascii="SimSun" w:hAnsi="SimSun" w:eastAsia="SimSun" w:cs="SimSun"/>
          <w:sz w:val="28"/>
          <w:szCs w:val="28"/>
        </w:rPr>
      </w:pPr>
      <w:bookmarkStart w:name="bookmark162" w:id="186"/>
      <w:bookmarkEnd w:id="186"/>
      <w:bookmarkStart w:name="bookmark163" w:id="187"/>
      <w:bookmarkEnd w:id="187"/>
      <w:r>
        <w:rPr>
          <w:rFonts w:ascii="SimSun" w:hAnsi="SimSun" w:eastAsia="SimSun" w:cs="SimSun"/>
          <w:sz w:val="28"/>
          <w:szCs w:val="28"/>
          <w:b/>
          <w:bCs/>
          <w:spacing w:val="-3"/>
        </w:rPr>
        <w:t>第一部分</w:t>
      </w:r>
      <w:r>
        <w:rPr>
          <w:rFonts w:ascii="SimSun" w:hAnsi="SimSun" w:eastAsia="SimSun" w:cs="SimSun"/>
          <w:sz w:val="28"/>
          <w:szCs w:val="28"/>
          <w:spacing w:val="-3"/>
        </w:rPr>
        <w:t xml:space="preserve">  </w:t>
      </w:r>
      <w:r>
        <w:rPr>
          <w:rFonts w:ascii="SimSun" w:hAnsi="SimSun" w:eastAsia="SimSun" w:cs="SimSun"/>
          <w:sz w:val="28"/>
          <w:szCs w:val="28"/>
          <w:b/>
          <w:bCs/>
          <w:spacing w:val="-3"/>
        </w:rPr>
        <w:t>稽查管理要求</w:t>
      </w:r>
    </w:p>
    <w:p>
      <w:pPr>
        <w:pStyle w:val="BodyText"/>
        <w:spacing w:line="402" w:lineRule="auto"/>
        <w:rPr/>
      </w:pPr>
      <w:r/>
    </w:p>
    <w:p>
      <w:pPr>
        <w:ind w:left="4021"/>
        <w:spacing w:before="78" w:line="220" w:lineRule="auto"/>
        <w:outlineLvl w:val="2"/>
        <w:rPr>
          <w:rFonts w:ascii="SimSun" w:hAnsi="SimSun" w:eastAsia="SimSun" w:cs="SimSun"/>
          <w:sz w:val="24"/>
          <w:szCs w:val="24"/>
        </w:rPr>
      </w:pPr>
      <w:bookmarkStart w:name="bookmark249" w:id="188"/>
      <w:bookmarkEnd w:id="188"/>
      <w:r>
        <w:rPr>
          <w:rFonts w:ascii="SimSun" w:hAnsi="SimSun" w:eastAsia="SimSun" w:cs="SimSun"/>
          <w:sz w:val="24"/>
          <w:szCs w:val="24"/>
          <w:b/>
          <w:bCs/>
          <w:spacing w:val="-7"/>
        </w:rPr>
        <w:t>第一条</w:t>
      </w:r>
      <w:r>
        <w:rPr>
          <w:rFonts w:ascii="SimSun" w:hAnsi="SimSun" w:eastAsia="SimSun" w:cs="SimSun"/>
          <w:sz w:val="24"/>
          <w:szCs w:val="24"/>
          <w:spacing w:val="14"/>
        </w:rPr>
        <w:t xml:space="preserve"> </w:t>
      </w:r>
      <w:r>
        <w:rPr>
          <w:rFonts w:ascii="SimSun" w:hAnsi="SimSun" w:eastAsia="SimSun" w:cs="SimSun"/>
          <w:sz w:val="24"/>
          <w:szCs w:val="24"/>
          <w:b/>
          <w:bCs/>
          <w:spacing w:val="-7"/>
        </w:rPr>
        <w:t>总则</w:t>
      </w:r>
    </w:p>
    <w:p>
      <w:pPr>
        <w:pStyle w:val="BodyText"/>
        <w:spacing w:line="466" w:lineRule="auto"/>
        <w:rPr/>
      </w:pPr>
      <w:r/>
    </w:p>
    <w:p>
      <w:pPr>
        <w:ind w:left="7" w:right="1053" w:firstLine="570"/>
        <w:spacing w:before="78" w:line="359" w:lineRule="auto"/>
        <w:rPr>
          <w:rFonts w:ascii="SimSun" w:hAnsi="SimSun" w:eastAsia="SimSun" w:cs="SimSun"/>
          <w:sz w:val="24"/>
          <w:szCs w:val="24"/>
        </w:rPr>
      </w:pPr>
      <w:r>
        <w:rPr>
          <w:rFonts w:ascii="SimSun" w:hAnsi="SimSun" w:eastAsia="SimSun" w:cs="SimSun"/>
          <w:sz w:val="24"/>
          <w:szCs w:val="24"/>
          <w:spacing w:val="-7"/>
        </w:rPr>
        <w:t>为了加强客户安全用气、监督员工工作执行到位的管理工作，帮助部门整体提</w:t>
      </w:r>
      <w:r>
        <w:rPr>
          <w:rFonts w:ascii="SimSun" w:hAnsi="SimSun" w:eastAsia="SimSun" w:cs="SimSun"/>
          <w:sz w:val="24"/>
          <w:szCs w:val="24"/>
          <w:spacing w:val="-8"/>
        </w:rPr>
        <w:t>高安全、</w:t>
      </w:r>
      <w:r>
        <w:rPr>
          <w:rFonts w:ascii="SimSun" w:hAnsi="SimSun" w:eastAsia="SimSun" w:cs="SimSun"/>
          <w:sz w:val="24"/>
          <w:szCs w:val="24"/>
        </w:rPr>
        <w:t>稽查管理水平和工作效率，堵塞管理漏洞维护公司合法</w:t>
      </w:r>
      <w:r>
        <w:rPr>
          <w:rFonts w:ascii="SimSun" w:hAnsi="SimSun" w:eastAsia="SimSun" w:cs="SimSun"/>
          <w:sz w:val="24"/>
          <w:szCs w:val="24"/>
          <w:spacing w:val="-1"/>
        </w:rPr>
        <w:t>权益，特制定本细则。</w:t>
      </w:r>
    </w:p>
    <w:p>
      <w:pPr>
        <w:ind w:left="574"/>
        <w:spacing w:before="1" w:line="219" w:lineRule="auto"/>
        <w:rPr>
          <w:rFonts w:ascii="SimSun" w:hAnsi="SimSun" w:eastAsia="SimSun" w:cs="SimSun"/>
          <w:sz w:val="24"/>
          <w:szCs w:val="24"/>
        </w:rPr>
      </w:pPr>
      <w:r>
        <w:rPr>
          <w:rFonts w:ascii="SimSun" w:hAnsi="SimSun" w:eastAsia="SimSun" w:cs="SimSun"/>
          <w:sz w:val="24"/>
          <w:szCs w:val="24"/>
          <w:spacing w:val="-2"/>
        </w:rPr>
        <w:t>相关稽查依据：</w:t>
      </w:r>
    </w:p>
    <w:p>
      <w:pPr>
        <w:ind w:left="586"/>
        <w:spacing w:before="183" w:line="220" w:lineRule="auto"/>
        <w:rPr>
          <w:rFonts w:ascii="SimSun" w:hAnsi="SimSun" w:eastAsia="SimSun" w:cs="SimSun"/>
          <w:sz w:val="24"/>
          <w:szCs w:val="24"/>
        </w:rPr>
      </w:pPr>
      <w:r>
        <w:rPr>
          <w:rFonts w:ascii="SimSun" w:hAnsi="SimSun" w:eastAsia="SimSun" w:cs="SimSun"/>
          <w:sz w:val="24"/>
          <w:szCs w:val="24"/>
          <w:spacing w:val="-2"/>
        </w:rPr>
        <w:t>（一）国家及属地《城镇燃气管理条例》；</w:t>
      </w:r>
    </w:p>
    <w:p>
      <w:pPr>
        <w:ind w:left="586"/>
        <w:spacing w:before="182" w:line="219" w:lineRule="auto"/>
        <w:rPr>
          <w:rFonts w:ascii="SimSun" w:hAnsi="SimSun" w:eastAsia="SimSun" w:cs="SimSun"/>
          <w:sz w:val="24"/>
          <w:szCs w:val="24"/>
        </w:rPr>
      </w:pPr>
      <w:r>
        <w:rPr>
          <w:rFonts w:ascii="SimSun" w:hAnsi="SimSun" w:eastAsia="SimSun" w:cs="SimSun"/>
          <w:sz w:val="24"/>
          <w:szCs w:val="24"/>
          <w:spacing w:val="-1"/>
        </w:rPr>
        <w:t>（二）《供用气合同》（居民、小微商、一般工商福、大型工商福</w:t>
      </w:r>
      <w:r>
        <w:rPr>
          <w:rFonts w:ascii="SimSun" w:hAnsi="SimSun" w:eastAsia="SimSun" w:cs="SimSun"/>
          <w:sz w:val="24"/>
          <w:szCs w:val="24"/>
          <w:spacing w:val="3"/>
        </w:rPr>
        <w:t>）；</w:t>
      </w:r>
    </w:p>
    <w:p>
      <w:pPr>
        <w:ind w:left="8" w:right="1135" w:firstLine="577"/>
        <w:spacing w:before="181" w:line="359" w:lineRule="auto"/>
        <w:rPr>
          <w:rFonts w:ascii="SimSun" w:hAnsi="SimSun" w:eastAsia="SimSun" w:cs="SimSun"/>
          <w:sz w:val="24"/>
          <w:szCs w:val="24"/>
        </w:rPr>
      </w:pPr>
      <w:r>
        <w:rPr>
          <w:rFonts w:ascii="SimSun" w:hAnsi="SimSun" w:eastAsia="SimSun" w:cs="SimSun"/>
          <w:sz w:val="24"/>
          <w:szCs w:val="24"/>
          <w:spacing w:val="-3"/>
        </w:rPr>
        <w:t>（三）集团客服各类业务管理制度：《中燃集团抄表收费管理</w:t>
      </w:r>
      <w:r>
        <w:rPr>
          <w:rFonts w:ascii="SimSun" w:hAnsi="SimSun" w:eastAsia="SimSun" w:cs="SimSun"/>
          <w:sz w:val="24"/>
          <w:szCs w:val="24"/>
          <w:spacing w:val="-4"/>
        </w:rPr>
        <w:t>制度》、《中燃集团安</w:t>
      </w:r>
      <w:r>
        <w:rPr>
          <w:rFonts w:ascii="SimSun" w:hAnsi="SimSun" w:eastAsia="SimSun" w:cs="SimSun"/>
          <w:sz w:val="24"/>
          <w:szCs w:val="24"/>
          <w:spacing w:val="-1"/>
        </w:rPr>
        <w:t>检管理工作规范》等；</w:t>
      </w:r>
    </w:p>
    <w:p>
      <w:pPr>
        <w:ind w:left="586"/>
        <w:spacing w:line="220" w:lineRule="auto"/>
        <w:rPr>
          <w:rFonts w:ascii="SimSun" w:hAnsi="SimSun" w:eastAsia="SimSun" w:cs="SimSun"/>
          <w:sz w:val="24"/>
          <w:szCs w:val="24"/>
        </w:rPr>
      </w:pPr>
      <w:r>
        <w:rPr>
          <w:rFonts w:ascii="SimSun" w:hAnsi="SimSun" w:eastAsia="SimSun" w:cs="SimSun"/>
          <w:sz w:val="24"/>
          <w:szCs w:val="24"/>
          <w:spacing w:val="-2"/>
        </w:rPr>
        <w:t>（四）其他相关国家法律法规。</w:t>
      </w:r>
    </w:p>
    <w:p>
      <w:pPr>
        <w:pStyle w:val="BodyText"/>
        <w:spacing w:line="281" w:lineRule="auto"/>
        <w:rPr/>
      </w:pPr>
      <w:r/>
    </w:p>
    <w:p>
      <w:pPr>
        <w:pStyle w:val="BodyText"/>
        <w:spacing w:line="282" w:lineRule="auto"/>
        <w:rPr/>
      </w:pPr>
      <w:r/>
    </w:p>
    <w:p>
      <w:pPr>
        <w:pStyle w:val="BodyText"/>
        <w:spacing w:line="282" w:lineRule="auto"/>
        <w:rPr/>
      </w:pPr>
      <w:r/>
    </w:p>
    <w:p>
      <w:pPr>
        <w:ind w:left="2816"/>
        <w:spacing w:before="78" w:line="220" w:lineRule="auto"/>
        <w:outlineLvl w:val="2"/>
        <w:rPr>
          <w:rFonts w:ascii="SimSun" w:hAnsi="SimSun" w:eastAsia="SimSun" w:cs="SimSun"/>
          <w:sz w:val="24"/>
          <w:szCs w:val="24"/>
        </w:rPr>
      </w:pPr>
      <w:bookmarkStart w:name="bookmark164" w:id="189"/>
      <w:bookmarkEnd w:id="189"/>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工作职责、指标和三级管控</w:t>
      </w:r>
    </w:p>
    <w:p>
      <w:pPr>
        <w:spacing w:line="220" w:lineRule="auto"/>
        <w:sectPr>
          <w:footerReference w:type="default" r:id="rId277"/>
          <w:pgSz w:w="11900" w:h="16838"/>
          <w:pgMar w:top="1165" w:right="0" w:bottom="1214" w:left="1417" w:header="830" w:footer="977" w:gutter="0"/>
        </w:sectPr>
        <w:rPr>
          <w:rFonts w:ascii="SimSun" w:hAnsi="SimSun" w:eastAsia="SimSun" w:cs="SimSun"/>
          <w:sz w:val="24"/>
          <w:szCs w:val="24"/>
        </w:rPr>
      </w:pPr>
    </w:p>
    <w:p>
      <w:pPr>
        <w:ind w:left="592"/>
        <w:spacing w:before="4" w:line="220" w:lineRule="auto"/>
        <w:rPr>
          <w:rFonts w:ascii="SimSun" w:hAnsi="SimSun" w:eastAsia="SimSun" w:cs="SimSun"/>
          <w:sz w:val="24"/>
          <w:szCs w:val="24"/>
        </w:rPr>
      </w:pPr>
      <w:r>
        <w:rPr>
          <w:rFonts w:ascii="SimSun" w:hAnsi="SimSun" w:eastAsia="SimSun" w:cs="SimSun"/>
          <w:sz w:val="24"/>
          <w:szCs w:val="24"/>
          <w:spacing w:val="-2"/>
        </w:rPr>
        <w:t>1、工作职责见部门制度第一部分；</w:t>
      </w:r>
    </w:p>
    <w:p>
      <w:pPr>
        <w:ind w:left="577"/>
        <w:spacing w:before="179" w:line="220" w:lineRule="auto"/>
        <w:rPr>
          <w:rFonts w:ascii="SimSun" w:hAnsi="SimSun" w:eastAsia="SimSun" w:cs="SimSun"/>
          <w:sz w:val="24"/>
          <w:szCs w:val="24"/>
        </w:rPr>
      </w:pPr>
      <w:r>
        <w:rPr>
          <w:rFonts w:ascii="SimSun" w:hAnsi="SimSun" w:eastAsia="SimSun" w:cs="SimSun"/>
          <w:sz w:val="24"/>
          <w:szCs w:val="24"/>
          <w:spacing w:val="-2"/>
        </w:rPr>
        <w:t>2、稽查业务指标</w:t>
      </w:r>
    </w:p>
    <w:p>
      <w:pPr>
        <w:ind w:left="14" w:right="1133" w:firstLine="572"/>
        <w:spacing w:before="182" w:line="359" w:lineRule="auto"/>
        <w:rPr>
          <w:rFonts w:ascii="SimSun" w:hAnsi="SimSun" w:eastAsia="SimSun" w:cs="SimSun"/>
          <w:sz w:val="24"/>
          <w:szCs w:val="24"/>
        </w:rPr>
      </w:pPr>
      <w:r>
        <w:rPr>
          <w:rFonts w:ascii="SimSun" w:hAnsi="SimSun" w:eastAsia="SimSun" w:cs="SimSun"/>
          <w:sz w:val="24"/>
          <w:szCs w:val="24"/>
          <w:spacing w:val="-3"/>
        </w:rPr>
        <w:t>（一）各类业务（安检、抄表、点火、维修、改管等）工单线上稽查</w:t>
      </w:r>
      <w:r>
        <w:rPr>
          <w:rFonts w:ascii="SimSun" w:hAnsi="SimSun" w:eastAsia="SimSun" w:cs="SimSun"/>
          <w:sz w:val="24"/>
          <w:szCs w:val="24"/>
          <w:spacing w:val="-4"/>
        </w:rPr>
        <w:t>比例不低于当月</w:t>
      </w:r>
      <w:r>
        <w:rPr>
          <w:rFonts w:ascii="SimSun" w:hAnsi="SimSun" w:eastAsia="SimSun" w:cs="SimSun"/>
          <w:sz w:val="24"/>
          <w:szCs w:val="24"/>
          <w:spacing w:val="-2"/>
        </w:rPr>
        <w:t>实际完成数</w:t>
      </w:r>
      <w:r>
        <w:rPr>
          <w:rFonts w:ascii="SimSun" w:hAnsi="SimSun" w:eastAsia="SimSun" w:cs="SimSun"/>
          <w:sz w:val="24"/>
          <w:szCs w:val="24"/>
          <w:spacing w:val="-44"/>
        </w:rPr>
        <w:t xml:space="preserve"> </w:t>
      </w:r>
      <w:r>
        <w:rPr>
          <w:rFonts w:ascii="SimSun" w:hAnsi="SimSun" w:eastAsia="SimSun" w:cs="SimSun"/>
          <w:sz w:val="24"/>
          <w:szCs w:val="24"/>
          <w:spacing w:val="-2"/>
        </w:rPr>
        <w:t>2%，线下稽查比例不低于</w:t>
      </w:r>
      <w:r>
        <w:rPr>
          <w:rFonts w:ascii="SimSun" w:hAnsi="SimSun" w:eastAsia="SimSun" w:cs="SimSun"/>
          <w:sz w:val="24"/>
          <w:szCs w:val="24"/>
          <w:spacing w:val="-49"/>
        </w:rPr>
        <w:t xml:space="preserve"> </w:t>
      </w:r>
      <w:r>
        <w:rPr>
          <w:rFonts w:ascii="SimSun" w:hAnsi="SimSun" w:eastAsia="SimSun" w:cs="SimSun"/>
          <w:sz w:val="24"/>
          <w:szCs w:val="24"/>
          <w:spacing w:val="-2"/>
        </w:rPr>
        <w:t>0.5%；</w:t>
      </w:r>
    </w:p>
    <w:p>
      <w:pPr>
        <w:ind w:left="9" w:right="1076" w:firstLine="576"/>
        <w:spacing w:line="359" w:lineRule="auto"/>
        <w:rPr>
          <w:rFonts w:ascii="SimSun" w:hAnsi="SimSun" w:eastAsia="SimSun" w:cs="SimSun"/>
          <w:sz w:val="24"/>
          <w:szCs w:val="24"/>
        </w:rPr>
      </w:pPr>
      <w:r>
        <w:rPr>
          <w:rFonts w:ascii="SimSun" w:hAnsi="SimSun" w:eastAsia="SimSun" w:cs="SimSun"/>
          <w:sz w:val="24"/>
          <w:szCs w:val="24"/>
          <w:spacing w:val="-2"/>
        </w:rPr>
        <w:t>（二）对系统重点异常数据（用气异常、长期未入户、长期欠费等）制定稽查计划。</w:t>
      </w:r>
      <w:r>
        <w:rPr>
          <w:rFonts w:ascii="SimSun" w:hAnsi="SimSun" w:eastAsia="SimSun" w:cs="SimSun"/>
          <w:sz w:val="24"/>
          <w:szCs w:val="24"/>
          <w:spacing w:val="-2"/>
        </w:rPr>
        <w:t>其中，新增非居异常、疑似偷盗气当月进行</w:t>
      </w:r>
      <w:r>
        <w:rPr>
          <w:rFonts w:ascii="SimSun" w:hAnsi="SimSun" w:eastAsia="SimSun" w:cs="SimSun"/>
          <w:sz w:val="24"/>
          <w:szCs w:val="24"/>
          <w:spacing w:val="-20"/>
        </w:rPr>
        <w:t xml:space="preserve"> </w:t>
      </w:r>
      <w:r>
        <w:rPr>
          <w:rFonts w:ascii="SimSun" w:hAnsi="SimSun" w:eastAsia="SimSun" w:cs="SimSun"/>
          <w:sz w:val="24"/>
          <w:szCs w:val="24"/>
          <w:spacing w:val="-2"/>
        </w:rPr>
        <w:t>100%稽查；</w:t>
      </w:r>
    </w:p>
    <w:p>
      <w:pPr>
        <w:ind w:left="586"/>
        <w:spacing w:before="1" w:line="220" w:lineRule="auto"/>
        <w:rPr>
          <w:rFonts w:ascii="SimSun" w:hAnsi="SimSun" w:eastAsia="SimSun" w:cs="SimSun"/>
          <w:sz w:val="24"/>
          <w:szCs w:val="24"/>
        </w:rPr>
      </w:pPr>
      <w:r>
        <w:rPr>
          <w:rFonts w:ascii="SimSun" w:hAnsi="SimSun" w:eastAsia="SimSun" w:cs="SimSun"/>
          <w:sz w:val="24"/>
          <w:szCs w:val="24"/>
          <w:spacing w:val="-3"/>
        </w:rPr>
        <w:t>（三）客户投诉进行</w:t>
      </w:r>
      <w:r>
        <w:rPr>
          <w:rFonts w:ascii="SimSun" w:hAnsi="SimSun" w:eastAsia="SimSun" w:cs="SimSun"/>
          <w:sz w:val="24"/>
          <w:szCs w:val="24"/>
          <w:spacing w:val="-28"/>
        </w:rPr>
        <w:t xml:space="preserve"> </w:t>
      </w:r>
      <w:r>
        <w:rPr>
          <w:rFonts w:ascii="SimSun" w:hAnsi="SimSun" w:eastAsia="SimSun" w:cs="SimSun"/>
          <w:sz w:val="24"/>
          <w:szCs w:val="24"/>
          <w:spacing w:val="-3"/>
        </w:rPr>
        <w:t>100%回访稽查；</w:t>
      </w:r>
    </w:p>
    <w:p>
      <w:pPr>
        <w:ind w:left="586"/>
        <w:spacing w:before="181" w:line="220" w:lineRule="auto"/>
        <w:rPr>
          <w:rFonts w:ascii="SimSun" w:hAnsi="SimSun" w:eastAsia="SimSun" w:cs="SimSun"/>
          <w:sz w:val="24"/>
          <w:szCs w:val="24"/>
        </w:rPr>
      </w:pPr>
      <w:r>
        <w:rPr>
          <w:rFonts w:ascii="SimSun" w:hAnsi="SimSun" w:eastAsia="SimSun" w:cs="SimSun"/>
          <w:sz w:val="24"/>
          <w:szCs w:val="24"/>
          <w:spacing w:val="-1"/>
        </w:rPr>
        <w:t>（四）涉及向用户收费工单回访稽查比例不低于当月工单</w:t>
      </w:r>
      <w:r>
        <w:rPr>
          <w:rFonts w:ascii="SimSun" w:hAnsi="SimSun" w:eastAsia="SimSun" w:cs="SimSun"/>
          <w:sz w:val="24"/>
          <w:szCs w:val="24"/>
          <w:spacing w:val="-2"/>
        </w:rPr>
        <w:t>数</w:t>
      </w:r>
      <w:r>
        <w:rPr>
          <w:rFonts w:ascii="SimSun" w:hAnsi="SimSun" w:eastAsia="SimSun" w:cs="SimSun"/>
          <w:sz w:val="24"/>
          <w:szCs w:val="24"/>
          <w:spacing w:val="-47"/>
        </w:rPr>
        <w:t xml:space="preserve"> </w:t>
      </w:r>
      <w:r>
        <w:rPr>
          <w:rFonts w:ascii="SimSun" w:hAnsi="SimSun" w:eastAsia="SimSun" w:cs="SimSun"/>
          <w:sz w:val="24"/>
          <w:szCs w:val="24"/>
          <w:spacing w:val="-2"/>
        </w:rPr>
        <w:t>20%。</w:t>
      </w:r>
    </w:p>
    <w:p>
      <w:pPr>
        <w:ind w:left="579"/>
        <w:spacing w:before="179" w:line="221" w:lineRule="auto"/>
        <w:rPr>
          <w:rFonts w:ascii="SimSun" w:hAnsi="SimSun" w:eastAsia="SimSun" w:cs="SimSun"/>
          <w:sz w:val="24"/>
          <w:szCs w:val="24"/>
        </w:rPr>
      </w:pPr>
      <w:r>
        <w:rPr>
          <w:rFonts w:ascii="SimSun" w:hAnsi="SimSun" w:eastAsia="SimSun" w:cs="SimSun"/>
          <w:sz w:val="24"/>
          <w:szCs w:val="24"/>
          <w:spacing w:val="-3"/>
        </w:rPr>
        <w:t>3、工作标准</w:t>
      </w:r>
    </w:p>
    <w:p>
      <w:pPr>
        <w:ind w:left="7" w:right="1133" w:firstLine="572"/>
        <w:spacing w:before="176" w:line="360" w:lineRule="auto"/>
        <w:rPr>
          <w:rFonts w:ascii="SimSun" w:hAnsi="SimSun" w:eastAsia="SimSun" w:cs="SimSun"/>
          <w:sz w:val="24"/>
          <w:szCs w:val="24"/>
        </w:rPr>
      </w:pPr>
      <w:r>
        <w:drawing>
          <wp:anchor distT="0" distB="0" distL="0" distR="0" simplePos="0" relativeHeight="252027904" behindDoc="1" locked="0" layoutInCell="1" allowOverlap="1">
            <wp:simplePos x="0" y="0"/>
            <wp:positionH relativeFrom="column">
              <wp:posOffset>6646121</wp:posOffset>
            </wp:positionH>
            <wp:positionV relativeFrom="paragraph">
              <wp:posOffset>727510</wp:posOffset>
            </wp:positionV>
            <wp:extent cx="10583" cy="1510384"/>
            <wp:effectExtent l="0" t="0" r="0" b="0"/>
            <wp:wrapNone/>
            <wp:docPr id="286" name="IM 286"/>
            <wp:cNvGraphicFramePr/>
            <a:graphic>
              <a:graphicData uri="http://schemas.openxmlformats.org/drawingml/2006/picture">
                <pic:pic>
                  <pic:nvPicPr>
                    <pic:cNvPr id="286" name="IM 286"/>
                    <pic:cNvPicPr/>
                  </pic:nvPicPr>
                  <pic:blipFill>
                    <a:blip r:embed="rId280"/>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rPr>
        <w:t>3.1、稽查组日常稽查实行计划管理，根据上月工单量制定月度稽查工作计划，按计</w:t>
      </w:r>
      <w:r>
        <w:rPr>
          <w:rFonts w:ascii="SimSun" w:hAnsi="SimSun" w:eastAsia="SimSun" w:cs="SimSun"/>
          <w:sz w:val="24"/>
          <w:szCs w:val="24"/>
        </w:rPr>
        <w:t>划开展稽查工作，月末和年末时对计划完成</w:t>
      </w:r>
      <w:r>
        <w:rPr>
          <w:rFonts w:ascii="SimSun" w:hAnsi="SimSun" w:eastAsia="SimSun" w:cs="SimSun"/>
          <w:sz w:val="24"/>
          <w:szCs w:val="24"/>
          <w:spacing w:val="-1"/>
        </w:rPr>
        <w:t>情况总结进行汇报。专项稽查以帮助部门管理</w:t>
      </w:r>
      <w:r>
        <w:rPr>
          <w:rFonts w:ascii="SimSun" w:hAnsi="SimSun" w:eastAsia="SimSun" w:cs="SimSun"/>
          <w:sz w:val="24"/>
          <w:szCs w:val="24"/>
        </w:rPr>
        <w:t>工作为主，根据集团稽查工作指标并结合部</w:t>
      </w:r>
      <w:r>
        <w:rPr>
          <w:rFonts w:ascii="SimSun" w:hAnsi="SimSun" w:eastAsia="SimSun" w:cs="SimSun"/>
          <w:sz w:val="24"/>
          <w:szCs w:val="24"/>
          <w:spacing w:val="-1"/>
        </w:rPr>
        <w:t>门实际开展，每财年按照稽查比例组织部门各</w:t>
      </w:r>
      <w:r>
        <w:rPr>
          <w:rFonts w:ascii="SimSun" w:hAnsi="SimSun" w:eastAsia="SimSun" w:cs="SimSun"/>
          <w:sz w:val="24"/>
          <w:szCs w:val="24"/>
          <w:spacing w:val="-1"/>
        </w:rPr>
        <w:t>业务组管理人员共同完成抽检工作。</w:t>
      </w:r>
    </w:p>
    <w:p>
      <w:pPr>
        <w:ind w:left="7" w:right="1053" w:firstLine="572"/>
        <w:spacing w:before="5" w:line="358" w:lineRule="auto"/>
        <w:rPr>
          <w:rFonts w:ascii="SimSun" w:hAnsi="SimSun" w:eastAsia="SimSun" w:cs="SimSun"/>
          <w:sz w:val="24"/>
          <w:szCs w:val="24"/>
        </w:rPr>
      </w:pPr>
      <w:r>
        <w:rPr>
          <w:rFonts w:ascii="SimSun" w:hAnsi="SimSun" w:eastAsia="SimSun" w:cs="SimSun"/>
          <w:sz w:val="24"/>
          <w:szCs w:val="24"/>
          <w:spacing w:val="-4"/>
        </w:rPr>
        <w:t>3.2、各业务组实施三级管控措施，以加强资金风险管控，其中：第三级是班组管控，</w:t>
      </w:r>
      <w:r>
        <w:rPr>
          <w:rFonts w:ascii="SimSun" w:hAnsi="SimSun" w:eastAsia="SimSun" w:cs="SimSun"/>
          <w:sz w:val="24"/>
          <w:szCs w:val="24"/>
          <w:spacing w:val="-4"/>
        </w:rPr>
        <w:t>业务组为：服务站，主要做好以下业务自查：维</w:t>
      </w:r>
      <w:r>
        <w:rPr>
          <w:rFonts w:ascii="SimSun" w:hAnsi="SimSun" w:eastAsia="SimSun" w:cs="SimSun"/>
          <w:sz w:val="24"/>
          <w:szCs w:val="24"/>
          <w:spacing w:val="-5"/>
        </w:rPr>
        <w:t>修改装、开通点火、隐患整改、技改工程、</w:t>
      </w:r>
      <w:r>
        <w:rPr>
          <w:rFonts w:ascii="SimSun" w:hAnsi="SimSun" w:eastAsia="SimSun" w:cs="SimSun"/>
          <w:sz w:val="24"/>
          <w:szCs w:val="24"/>
        </w:rPr>
        <w:t>集中换表以及壹品慧的增值产品销售；第二</w:t>
      </w:r>
      <w:r>
        <w:rPr>
          <w:rFonts w:ascii="SimSun" w:hAnsi="SimSun" w:eastAsia="SimSun" w:cs="SimSun"/>
          <w:sz w:val="24"/>
          <w:szCs w:val="24"/>
          <w:spacing w:val="-1"/>
        </w:rPr>
        <w:t>级是部门管控，业务组为：稽查组、部门副经</w:t>
      </w:r>
      <w:r>
        <w:rPr>
          <w:rFonts w:ascii="SimSun" w:hAnsi="SimSun" w:eastAsia="SimSun" w:cs="SimSun"/>
          <w:sz w:val="24"/>
          <w:szCs w:val="24"/>
        </w:rPr>
        <w:t>理及部门经理，主要做好上述业务的复核、</w:t>
      </w:r>
      <w:r>
        <w:rPr>
          <w:rFonts w:ascii="SimSun" w:hAnsi="SimSun" w:eastAsia="SimSun" w:cs="SimSun"/>
          <w:sz w:val="24"/>
          <w:szCs w:val="24"/>
          <w:spacing w:val="-1"/>
        </w:rPr>
        <w:t>审核及主动稽查；第一级是公司管控，业务组</w:t>
      </w:r>
      <w:r>
        <w:rPr>
          <w:rFonts w:ascii="SimSun" w:hAnsi="SimSun" w:eastAsia="SimSun" w:cs="SimSun"/>
          <w:sz w:val="24"/>
          <w:szCs w:val="24"/>
          <w:spacing w:val="-2"/>
        </w:rPr>
        <w:t>为：财务审计。</w:t>
      </w:r>
    </w:p>
    <w:p>
      <w:pPr>
        <w:ind w:left="6" w:right="1133" w:firstLine="568"/>
        <w:spacing w:before="2" w:line="359" w:lineRule="auto"/>
        <w:jc w:val="both"/>
        <w:rPr>
          <w:rFonts w:ascii="SimSun" w:hAnsi="SimSun" w:eastAsia="SimSun" w:cs="SimSun"/>
          <w:sz w:val="24"/>
          <w:szCs w:val="24"/>
        </w:rPr>
      </w:pPr>
      <w:r>
        <w:rPr>
          <w:rFonts w:ascii="SimSun" w:hAnsi="SimSun" w:eastAsia="SimSun" w:cs="SimSun"/>
          <w:sz w:val="24"/>
          <w:szCs w:val="24"/>
          <w:spacing w:val="-3"/>
        </w:rPr>
        <w:t>应用数据分析方法，发现用气量突增、突减、无季节性变化、户均较低、长期无人住</w:t>
      </w:r>
      <w:r>
        <w:rPr>
          <w:rFonts w:ascii="SimSun" w:hAnsi="SimSun" w:eastAsia="SimSun" w:cs="SimSun"/>
          <w:sz w:val="24"/>
          <w:szCs w:val="24"/>
          <w:spacing w:val="-1"/>
        </w:rPr>
        <w:t>户、曾经破坏易燃易爆设施、操作换表补气等异常的客户</w:t>
      </w:r>
      <w:r>
        <w:rPr>
          <w:rFonts w:ascii="SimSun" w:hAnsi="SimSun" w:eastAsia="SimSun" w:cs="SimSun"/>
          <w:sz w:val="24"/>
          <w:szCs w:val="24"/>
          <w:spacing w:val="-2"/>
        </w:rPr>
        <w:t>，将其列入“可疑名单</w:t>
      </w:r>
      <w:r>
        <w:rPr>
          <w:rFonts w:ascii="SimSun" w:hAnsi="SimSun" w:eastAsia="SimSun" w:cs="SimSun"/>
          <w:sz w:val="24"/>
          <w:szCs w:val="24"/>
          <w:spacing w:val="-88"/>
        </w:rPr>
        <w:t xml:space="preserve"> </w:t>
      </w:r>
      <w:r>
        <w:rPr>
          <w:rFonts w:ascii="SimSun" w:hAnsi="SimSun" w:eastAsia="SimSun" w:cs="SimSun"/>
          <w:sz w:val="24"/>
          <w:szCs w:val="24"/>
          <w:spacing w:val="-2"/>
        </w:rPr>
        <w:t>”标识并</w:t>
      </w:r>
      <w:r>
        <w:rPr>
          <w:rFonts w:ascii="SimSun" w:hAnsi="SimSun" w:eastAsia="SimSun" w:cs="SimSun"/>
          <w:sz w:val="24"/>
          <w:szCs w:val="24"/>
        </w:rPr>
        <w:t>进行重点入户检查或按相关业务流程上报处理，</w:t>
      </w:r>
      <w:r>
        <w:rPr>
          <w:rFonts w:ascii="SimSun" w:hAnsi="SimSun" w:eastAsia="SimSun" w:cs="SimSun"/>
          <w:sz w:val="24"/>
          <w:szCs w:val="24"/>
          <w:spacing w:val="-1"/>
        </w:rPr>
        <w:t>遏制二次违章现象。</w:t>
      </w:r>
    </w:p>
    <w:p>
      <w:pPr>
        <w:ind w:left="579"/>
        <w:spacing w:line="220" w:lineRule="auto"/>
        <w:rPr>
          <w:rFonts w:ascii="SimSun" w:hAnsi="SimSun" w:eastAsia="SimSun" w:cs="SimSun"/>
          <w:sz w:val="24"/>
          <w:szCs w:val="24"/>
        </w:rPr>
      </w:pPr>
      <w:r>
        <w:rPr>
          <w:rFonts w:ascii="SimSun" w:hAnsi="SimSun" w:eastAsia="SimSun" w:cs="SimSun"/>
          <w:sz w:val="24"/>
          <w:szCs w:val="24"/>
          <w:spacing w:val="-1"/>
        </w:rPr>
        <w:t>3.3、各业务组三级管控措施管理工作如下：</w:t>
      </w:r>
    </w:p>
    <w:p>
      <w:pPr>
        <w:ind w:left="579"/>
        <w:spacing w:before="179" w:line="221" w:lineRule="auto"/>
        <w:rPr>
          <w:rFonts w:ascii="SimSun" w:hAnsi="SimSun" w:eastAsia="SimSun" w:cs="SimSun"/>
          <w:sz w:val="24"/>
          <w:szCs w:val="24"/>
        </w:rPr>
      </w:pPr>
      <w:r>
        <w:rPr>
          <w:rFonts w:ascii="SimSun" w:hAnsi="SimSun" w:eastAsia="SimSun" w:cs="SimSun"/>
          <w:sz w:val="24"/>
          <w:szCs w:val="24"/>
          <w:spacing w:val="-1"/>
        </w:rPr>
        <w:t>3.3.1、稽查组稽核工作要求：</w:t>
      </w:r>
    </w:p>
    <w:p>
      <w:pPr>
        <w:ind w:left="9" w:right="1133" w:firstLine="565"/>
        <w:spacing w:before="183" w:line="359" w:lineRule="auto"/>
        <w:jc w:val="both"/>
        <w:rPr>
          <w:rFonts w:ascii="SimSun" w:hAnsi="SimSun" w:eastAsia="SimSun" w:cs="SimSun"/>
          <w:sz w:val="24"/>
          <w:szCs w:val="24"/>
        </w:rPr>
      </w:pPr>
      <w:r>
        <w:rPr>
          <w:rFonts w:ascii="SimSun" w:hAnsi="SimSun" w:eastAsia="SimSun" w:cs="SimSun"/>
          <w:sz w:val="24"/>
          <w:szCs w:val="24"/>
          <w:spacing w:val="-3"/>
        </w:rPr>
        <w:t>每月需要对服务站、壹品慧公司、热线提供的异常销售工单数据进行复查。通过壹品</w:t>
      </w:r>
      <w:r>
        <w:rPr>
          <w:rFonts w:ascii="SimSun" w:hAnsi="SimSun" w:eastAsia="SimSun" w:cs="SimSun"/>
          <w:sz w:val="24"/>
          <w:szCs w:val="24"/>
          <w:spacing w:val="1"/>
        </w:rPr>
        <w:t>慧后台导出C</w:t>
      </w:r>
      <w:r>
        <w:rPr>
          <w:rFonts w:ascii="SimSun" w:hAnsi="SimSun" w:eastAsia="SimSun" w:cs="SimSun"/>
          <w:sz w:val="24"/>
          <w:szCs w:val="24"/>
          <w:spacing w:val="-49"/>
        </w:rPr>
        <w:t xml:space="preserve"> </w:t>
      </w:r>
      <w:r>
        <w:rPr>
          <w:rFonts w:ascii="SimSun" w:hAnsi="SimSun" w:eastAsia="SimSun" w:cs="SimSun"/>
          <w:sz w:val="24"/>
          <w:szCs w:val="24"/>
          <w:spacing w:val="1"/>
        </w:rPr>
        <w:t>端数据，对在途未结及已结涉及点收的工单进行核</w:t>
      </w:r>
      <w:r>
        <w:rPr>
          <w:rFonts w:ascii="SimSun" w:hAnsi="SimSun" w:eastAsia="SimSun" w:cs="SimSun"/>
          <w:sz w:val="24"/>
          <w:szCs w:val="24"/>
        </w:rPr>
        <w:t>查。对点收异常的工单进</w:t>
      </w:r>
      <w:r>
        <w:rPr>
          <w:rFonts w:ascii="SimSun" w:hAnsi="SimSun" w:eastAsia="SimSun" w:cs="SimSun"/>
          <w:sz w:val="24"/>
          <w:szCs w:val="24"/>
          <w:spacing w:val="-1"/>
        </w:rPr>
        <w:t>行专项稽查，联合财务审计对点收情况进行核算，并出具调查报告。积极与热线沟通，对</w:t>
      </w:r>
      <w:r>
        <w:rPr>
          <w:rFonts w:ascii="SimSun" w:hAnsi="SimSun" w:eastAsia="SimSun" w:cs="SimSun"/>
          <w:sz w:val="24"/>
          <w:szCs w:val="24"/>
          <w:spacing w:val="-2"/>
        </w:rPr>
        <w:t>点收不规范或涉及资金的异常工单，进行稽查。涉及红黄线的需上报</w:t>
      </w:r>
      <w:r>
        <w:rPr>
          <w:rFonts w:ascii="SimSun" w:hAnsi="SimSun" w:eastAsia="SimSun" w:cs="SimSun"/>
          <w:sz w:val="24"/>
          <w:szCs w:val="24"/>
          <w:spacing w:val="-3"/>
        </w:rPr>
        <w:t>公司</w:t>
      </w:r>
      <w:r>
        <w:rPr>
          <w:rFonts w:ascii="SimSun" w:hAnsi="SimSun" w:eastAsia="SimSun" w:cs="SimSun"/>
          <w:sz w:val="24"/>
          <w:szCs w:val="24"/>
          <w:spacing w:val="-51"/>
        </w:rPr>
        <w:t xml:space="preserve"> </w:t>
      </w:r>
      <w:r>
        <w:rPr>
          <w:rFonts w:ascii="SimSun" w:hAnsi="SimSun" w:eastAsia="SimSun" w:cs="SimSun"/>
          <w:sz w:val="24"/>
          <w:szCs w:val="24"/>
          <w:spacing w:val="-3"/>
        </w:rPr>
        <w:t>OA，走处罚请示</w:t>
      </w:r>
      <w:r>
        <w:rPr>
          <w:rFonts w:ascii="SimSun" w:hAnsi="SimSun" w:eastAsia="SimSun" w:cs="SimSun"/>
          <w:sz w:val="24"/>
          <w:szCs w:val="24"/>
        </w:rPr>
        <w:t>流程，并提供相关材料至企管部，由企管部出具最终处罚</w:t>
      </w:r>
      <w:r>
        <w:rPr>
          <w:rFonts w:ascii="SimSun" w:hAnsi="SimSun" w:eastAsia="SimSun" w:cs="SimSun"/>
          <w:sz w:val="24"/>
          <w:szCs w:val="24"/>
          <w:spacing w:val="-1"/>
        </w:rPr>
        <w:t>通报及解除劳动合同通报。</w:t>
      </w:r>
    </w:p>
    <w:p>
      <w:pPr>
        <w:ind w:left="579"/>
        <w:spacing w:line="220" w:lineRule="auto"/>
        <w:rPr>
          <w:rFonts w:ascii="SimSun" w:hAnsi="SimSun" w:eastAsia="SimSun" w:cs="SimSun"/>
          <w:sz w:val="24"/>
          <w:szCs w:val="24"/>
        </w:rPr>
      </w:pPr>
      <w:r>
        <w:rPr>
          <w:rFonts w:ascii="SimSun" w:hAnsi="SimSun" w:eastAsia="SimSun" w:cs="SimSun"/>
          <w:sz w:val="24"/>
          <w:szCs w:val="24"/>
          <w:spacing w:val="-1"/>
        </w:rPr>
        <w:t>3.3.2、服务站三级管控工作要求</w:t>
      </w:r>
    </w:p>
    <w:p>
      <w:pPr>
        <w:ind w:left="8" w:right="1133" w:firstLine="566"/>
        <w:spacing w:before="180" w:line="348" w:lineRule="auto"/>
        <w:rPr>
          <w:rFonts w:ascii="SimSun" w:hAnsi="SimSun" w:eastAsia="SimSun" w:cs="SimSun"/>
          <w:sz w:val="24"/>
          <w:szCs w:val="24"/>
        </w:rPr>
      </w:pPr>
      <w:r>
        <w:rPr>
          <w:rFonts w:ascii="SimSun" w:hAnsi="SimSun" w:eastAsia="SimSun" w:cs="SimSun"/>
          <w:sz w:val="24"/>
          <w:szCs w:val="24"/>
          <w:spacing w:val="-3"/>
        </w:rPr>
        <w:t>服务站网格员：网格员需在销售城燃、壹品慧等产品后填写购买须知，并与用户确认</w:t>
      </w:r>
      <w:r>
        <w:rPr>
          <w:rFonts w:ascii="SimSun" w:hAnsi="SimSun" w:eastAsia="SimSun" w:cs="SimSun"/>
          <w:sz w:val="24"/>
          <w:szCs w:val="24"/>
          <w:spacing w:val="-3"/>
        </w:rPr>
        <w:t>签字后拍照录入</w:t>
      </w:r>
      <w:r>
        <w:rPr>
          <w:rFonts w:ascii="SimSun" w:hAnsi="SimSun" w:eastAsia="SimSun" w:cs="SimSun"/>
          <w:sz w:val="24"/>
          <w:szCs w:val="24"/>
          <w:spacing w:val="-44"/>
        </w:rPr>
        <w:t xml:space="preserve"> </w:t>
      </w:r>
      <w:r>
        <w:rPr>
          <w:rFonts w:ascii="SimSun" w:hAnsi="SimSun" w:eastAsia="SimSun" w:cs="SimSun"/>
          <w:sz w:val="24"/>
          <w:szCs w:val="24"/>
          <w:spacing w:val="-3"/>
        </w:rPr>
        <w:t>CRM</w:t>
      </w:r>
      <w:r>
        <w:rPr>
          <w:rFonts w:ascii="SimSun" w:hAnsi="SimSun" w:eastAsia="SimSun" w:cs="SimSun"/>
          <w:sz w:val="24"/>
          <w:szCs w:val="24"/>
          <w:spacing w:val="-48"/>
        </w:rPr>
        <w:t xml:space="preserve"> </w:t>
      </w:r>
      <w:r>
        <w:rPr>
          <w:rFonts w:ascii="SimSun" w:hAnsi="SimSun" w:eastAsia="SimSun" w:cs="SimSun"/>
          <w:sz w:val="24"/>
          <w:szCs w:val="24"/>
          <w:spacing w:val="-3"/>
        </w:rPr>
        <w:t>工单。</w:t>
      </w:r>
    </w:p>
    <w:p>
      <w:pPr>
        <w:spacing w:line="348" w:lineRule="auto"/>
        <w:sectPr>
          <w:footerReference w:type="default" r:id="rId279"/>
          <w:pgSz w:w="11900" w:h="16838"/>
          <w:pgMar w:top="1165" w:right="0" w:bottom="1214" w:left="1417" w:header="830" w:footer="977" w:gutter="0"/>
        </w:sectPr>
        <w:rPr>
          <w:rFonts w:ascii="SimSun" w:hAnsi="SimSun" w:eastAsia="SimSun" w:cs="SimSun"/>
          <w:sz w:val="24"/>
          <w:szCs w:val="24"/>
        </w:rPr>
      </w:pPr>
    </w:p>
    <w:p>
      <w:pPr>
        <w:ind w:left="10" w:right="1133" w:firstLine="564"/>
        <w:spacing w:before="3" w:line="359" w:lineRule="auto"/>
        <w:jc w:val="both"/>
        <w:rPr>
          <w:rFonts w:ascii="SimSun" w:hAnsi="SimSun" w:eastAsia="SimSun" w:cs="SimSun"/>
          <w:sz w:val="24"/>
          <w:szCs w:val="24"/>
        </w:rPr>
      </w:pPr>
      <w:r>
        <w:rPr>
          <w:rFonts w:ascii="SimSun" w:hAnsi="SimSun" w:eastAsia="SimSun" w:cs="SimSun"/>
          <w:sz w:val="24"/>
          <w:szCs w:val="24"/>
          <w:spacing w:val="-3"/>
        </w:rPr>
        <w:t>服务站信息员：每日统计开通、改装、隐患整改工单，对即将超期的工单进行标记形</w:t>
      </w:r>
      <w:r>
        <w:rPr>
          <w:rFonts w:ascii="SimSun" w:hAnsi="SimSun" w:eastAsia="SimSun" w:cs="SimSun"/>
          <w:sz w:val="24"/>
          <w:szCs w:val="24"/>
          <w:spacing w:val="-1"/>
        </w:rPr>
        <w:t>成《超期工单预警台账》。对已结工单存在点收的形成《已结工单点收台账》，一并交由</w:t>
      </w:r>
      <w:r>
        <w:rPr>
          <w:rFonts w:ascii="SimSun" w:hAnsi="SimSun" w:eastAsia="SimSun" w:cs="SimSun"/>
          <w:sz w:val="24"/>
          <w:szCs w:val="24"/>
          <w:spacing w:val="-2"/>
        </w:rPr>
        <w:t>网格长进行预警及核查。</w:t>
      </w:r>
    </w:p>
    <w:p>
      <w:pPr>
        <w:ind w:left="8" w:right="1052" w:firstLine="566"/>
        <w:spacing w:before="1" w:line="359" w:lineRule="auto"/>
        <w:jc w:val="both"/>
        <w:rPr>
          <w:rFonts w:ascii="SimSun" w:hAnsi="SimSun" w:eastAsia="SimSun" w:cs="SimSun"/>
          <w:sz w:val="24"/>
          <w:szCs w:val="24"/>
        </w:rPr>
      </w:pPr>
      <w:r>
        <w:rPr>
          <w:rFonts w:ascii="SimSun" w:hAnsi="SimSun" w:eastAsia="SimSun" w:cs="SimSun"/>
          <w:sz w:val="24"/>
          <w:szCs w:val="24"/>
        </w:rPr>
        <w:t>服务站网格长：每日对信息员提交的台账进行核查，如查实非用户/系统原因导致工</w:t>
      </w:r>
      <w:r>
        <w:rPr>
          <w:rFonts w:ascii="SimSun" w:hAnsi="SimSun" w:eastAsia="SimSun" w:cs="SimSun"/>
          <w:sz w:val="24"/>
          <w:szCs w:val="24"/>
          <w:spacing w:val="-1"/>
        </w:rPr>
        <w:t>单未结，由站长对责任人进行服务计分处罚。对即将超期的维</w:t>
      </w:r>
      <w:r>
        <w:rPr>
          <w:rFonts w:ascii="SimSun" w:hAnsi="SimSun" w:eastAsia="SimSun" w:cs="SimSun"/>
          <w:sz w:val="24"/>
          <w:szCs w:val="24"/>
          <w:spacing w:val="-2"/>
        </w:rPr>
        <w:t>修工单（下派第</w:t>
      </w:r>
      <w:r>
        <w:rPr>
          <w:rFonts w:ascii="SimSun" w:hAnsi="SimSun" w:eastAsia="SimSun" w:cs="SimSun"/>
          <w:sz w:val="24"/>
          <w:szCs w:val="24"/>
          <w:spacing w:val="-46"/>
        </w:rPr>
        <w:t xml:space="preserve"> </w:t>
      </w:r>
      <w:r>
        <w:rPr>
          <w:rFonts w:ascii="SimSun" w:hAnsi="SimSun" w:eastAsia="SimSun" w:cs="SimSun"/>
          <w:sz w:val="24"/>
          <w:szCs w:val="24"/>
          <w:spacing w:val="-2"/>
        </w:rPr>
        <w:t>3</w:t>
      </w:r>
      <w:r>
        <w:rPr>
          <w:rFonts w:ascii="SimSun" w:hAnsi="SimSun" w:eastAsia="SimSun" w:cs="SimSun"/>
          <w:sz w:val="24"/>
          <w:szCs w:val="24"/>
          <w:spacing w:val="-46"/>
        </w:rPr>
        <w:t xml:space="preserve"> </w:t>
      </w:r>
      <w:r>
        <w:rPr>
          <w:rFonts w:ascii="SimSun" w:hAnsi="SimSun" w:eastAsia="SimSun" w:cs="SimSun"/>
          <w:sz w:val="24"/>
          <w:szCs w:val="24"/>
          <w:spacing w:val="-2"/>
        </w:rPr>
        <w:t>天）、改</w:t>
      </w:r>
      <w:r>
        <w:rPr>
          <w:rFonts w:ascii="SimSun" w:hAnsi="SimSun" w:eastAsia="SimSun" w:cs="SimSun"/>
          <w:sz w:val="24"/>
          <w:szCs w:val="24"/>
          <w:spacing w:val="-5"/>
        </w:rPr>
        <w:t>装工单（下派第</w:t>
      </w:r>
      <w:r>
        <w:rPr>
          <w:rFonts w:ascii="SimSun" w:hAnsi="SimSun" w:eastAsia="SimSun" w:cs="SimSun"/>
          <w:sz w:val="24"/>
          <w:szCs w:val="24"/>
          <w:spacing w:val="-45"/>
        </w:rPr>
        <w:t xml:space="preserve"> </w:t>
      </w:r>
      <w:r>
        <w:rPr>
          <w:rFonts w:ascii="SimSun" w:hAnsi="SimSun" w:eastAsia="SimSun" w:cs="SimSun"/>
          <w:sz w:val="24"/>
          <w:szCs w:val="24"/>
          <w:spacing w:val="-5"/>
        </w:rPr>
        <w:t>5</w:t>
      </w:r>
      <w:r>
        <w:rPr>
          <w:rFonts w:ascii="SimSun" w:hAnsi="SimSun" w:eastAsia="SimSun" w:cs="SimSun"/>
          <w:sz w:val="24"/>
          <w:szCs w:val="24"/>
          <w:spacing w:val="-46"/>
        </w:rPr>
        <w:t xml:space="preserve"> </w:t>
      </w:r>
      <w:r>
        <w:rPr>
          <w:rFonts w:ascii="SimSun" w:hAnsi="SimSun" w:eastAsia="SimSun" w:cs="SimSun"/>
          <w:sz w:val="24"/>
          <w:szCs w:val="24"/>
          <w:spacing w:val="-5"/>
        </w:rPr>
        <w:t>天）进行预警管理，责成网格员在工单结单时限内结单</w:t>
      </w:r>
      <w:r>
        <w:rPr>
          <w:rFonts w:ascii="SimSun" w:hAnsi="SimSun" w:eastAsia="SimSun" w:cs="SimSun"/>
          <w:sz w:val="24"/>
          <w:szCs w:val="24"/>
          <w:spacing w:val="-6"/>
        </w:rPr>
        <w:t>，形成管理闭环。</w:t>
      </w:r>
    </w:p>
    <w:p>
      <w:pPr>
        <w:ind w:left="9" w:right="1133" w:firstLine="565"/>
        <w:spacing w:before="2" w:line="358" w:lineRule="auto"/>
        <w:jc w:val="both"/>
        <w:rPr>
          <w:rFonts w:ascii="SimSun" w:hAnsi="SimSun" w:eastAsia="SimSun" w:cs="SimSun"/>
          <w:sz w:val="24"/>
          <w:szCs w:val="24"/>
        </w:rPr>
      </w:pPr>
      <w:r>
        <w:rPr>
          <w:rFonts w:ascii="SimSun" w:hAnsi="SimSun" w:eastAsia="SimSun" w:cs="SimSun"/>
          <w:sz w:val="24"/>
          <w:szCs w:val="24"/>
          <w:spacing w:val="-3"/>
        </w:rPr>
        <w:t>服务站主管：检查</w:t>
      </w:r>
      <w:r>
        <w:rPr>
          <w:rFonts w:ascii="SimSun" w:hAnsi="SimSun" w:eastAsia="SimSun" w:cs="SimSun"/>
          <w:sz w:val="24"/>
          <w:szCs w:val="24"/>
          <w:spacing w:val="-53"/>
        </w:rPr>
        <w:t xml:space="preserve"> </w:t>
      </w:r>
      <w:r>
        <w:rPr>
          <w:rFonts w:ascii="SimSun" w:hAnsi="SimSun" w:eastAsia="SimSun" w:cs="SimSun"/>
          <w:sz w:val="24"/>
          <w:szCs w:val="24"/>
          <w:spacing w:val="-3"/>
        </w:rPr>
        <w:t>CRM</w:t>
      </w:r>
      <w:r>
        <w:rPr>
          <w:rFonts w:ascii="SimSun" w:hAnsi="SimSun" w:eastAsia="SimSun" w:cs="SimSun"/>
          <w:sz w:val="24"/>
          <w:szCs w:val="24"/>
          <w:spacing w:val="-46"/>
        </w:rPr>
        <w:t xml:space="preserve"> </w:t>
      </w:r>
      <w:r>
        <w:rPr>
          <w:rFonts w:ascii="SimSun" w:hAnsi="SimSun" w:eastAsia="SimSun" w:cs="SimSun"/>
          <w:sz w:val="24"/>
          <w:szCs w:val="24"/>
          <w:spacing w:val="-3"/>
        </w:rPr>
        <w:t>系统及网格长核查后的台账，</w:t>
      </w:r>
      <w:r>
        <w:rPr>
          <w:rFonts w:ascii="SimSun" w:hAnsi="SimSun" w:eastAsia="SimSun" w:cs="SimSun"/>
          <w:sz w:val="24"/>
          <w:szCs w:val="24"/>
          <w:spacing w:val="-4"/>
        </w:rPr>
        <w:t>对责任人进行计分处罚，并将处</w:t>
      </w:r>
      <w:r>
        <w:rPr>
          <w:rFonts w:ascii="SimSun" w:hAnsi="SimSun" w:eastAsia="SimSun" w:cs="SimSun"/>
          <w:sz w:val="24"/>
          <w:szCs w:val="24"/>
          <w:spacing w:val="-1"/>
        </w:rPr>
        <w:t>罚结果及依据抄送内部副经理、稽查组。对已下处罚的责任人应及时沟通并按照公司要求</w:t>
      </w:r>
      <w:r>
        <w:rPr>
          <w:rFonts w:ascii="SimSun" w:hAnsi="SimSun" w:eastAsia="SimSun" w:cs="SimSun"/>
          <w:sz w:val="24"/>
          <w:szCs w:val="24"/>
          <w:spacing w:val="-1"/>
        </w:rPr>
        <w:t>保留约谈记录，将核查后的台账交由信息员留存。</w:t>
      </w:r>
    </w:p>
    <w:p>
      <w:pPr>
        <w:ind w:left="579"/>
        <w:spacing w:line="220" w:lineRule="auto"/>
        <w:rPr>
          <w:rFonts w:ascii="SimSun" w:hAnsi="SimSun" w:eastAsia="SimSun" w:cs="SimSun"/>
          <w:sz w:val="24"/>
          <w:szCs w:val="24"/>
        </w:rPr>
      </w:pPr>
      <w:r>
        <w:rPr>
          <w:rFonts w:ascii="SimSun" w:hAnsi="SimSun" w:eastAsia="SimSun" w:cs="SimSun"/>
          <w:sz w:val="24"/>
          <w:szCs w:val="24"/>
          <w:spacing w:val="-1"/>
        </w:rPr>
        <w:t>3.3.3、壹品慧三级管控工作要求</w:t>
      </w:r>
    </w:p>
    <w:p>
      <w:pPr>
        <w:ind w:left="6" w:right="1133" w:firstLine="572"/>
        <w:spacing w:before="183" w:line="359" w:lineRule="auto"/>
        <w:rPr>
          <w:rFonts w:ascii="SimSun" w:hAnsi="SimSun" w:eastAsia="SimSun" w:cs="SimSun"/>
          <w:sz w:val="24"/>
          <w:szCs w:val="24"/>
        </w:rPr>
      </w:pPr>
      <w:r>
        <w:drawing>
          <wp:anchor distT="0" distB="0" distL="0" distR="0" simplePos="0" relativeHeight="252030976" behindDoc="1" locked="0" layoutInCell="1" allowOverlap="1">
            <wp:simplePos x="0" y="0"/>
            <wp:positionH relativeFrom="column">
              <wp:posOffset>6646121</wp:posOffset>
            </wp:positionH>
            <wp:positionV relativeFrom="paragraph">
              <wp:posOffset>434939</wp:posOffset>
            </wp:positionV>
            <wp:extent cx="10583" cy="1510384"/>
            <wp:effectExtent l="0" t="0" r="0" b="0"/>
            <wp:wrapNone/>
            <wp:docPr id="288" name="IM 288"/>
            <wp:cNvGraphicFramePr/>
            <a:graphic>
              <a:graphicData uri="http://schemas.openxmlformats.org/drawingml/2006/picture">
                <pic:pic>
                  <pic:nvPicPr>
                    <pic:cNvPr id="288" name="IM 288"/>
                    <pic:cNvPicPr/>
                  </pic:nvPicPr>
                  <pic:blipFill>
                    <a:blip r:embed="rId282"/>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3"/>
        </w:rPr>
        <w:t>壹品慧信息员：每周形成安检员增值产品销售台账，通过纸质销售单核算功效的同时</w:t>
      </w:r>
      <w:r>
        <w:rPr>
          <w:rFonts w:ascii="SimSun" w:hAnsi="SimSun" w:eastAsia="SimSun" w:cs="SimSun"/>
          <w:sz w:val="24"/>
          <w:szCs w:val="24"/>
          <w:spacing w:val="-1"/>
        </w:rPr>
        <w:t>进行销售统计（因壹品慧安检工单无法体现点收情况故使用纸质工单</w:t>
      </w:r>
      <w:r>
        <w:rPr>
          <w:rFonts w:ascii="SimSun" w:hAnsi="SimSun" w:eastAsia="SimSun" w:cs="SimSun"/>
          <w:sz w:val="24"/>
          <w:szCs w:val="24"/>
          <w:spacing w:val="8"/>
        </w:rPr>
        <w:t>），</w:t>
      </w:r>
      <w:r>
        <w:rPr>
          <w:rFonts w:ascii="SimSun" w:hAnsi="SimSun" w:eastAsia="SimSun" w:cs="SimSun"/>
          <w:sz w:val="24"/>
          <w:szCs w:val="24"/>
          <w:spacing w:val="-1"/>
        </w:rPr>
        <w:t>每月将统计销售</w:t>
      </w:r>
      <w:r>
        <w:rPr>
          <w:rFonts w:ascii="SimSun" w:hAnsi="SimSun" w:eastAsia="SimSun" w:cs="SimSun"/>
          <w:sz w:val="24"/>
          <w:szCs w:val="24"/>
          <w:spacing w:val="-1"/>
        </w:rPr>
        <w:t>表交由班组长进行核查销售数据。</w:t>
      </w:r>
    </w:p>
    <w:p>
      <w:pPr>
        <w:ind w:left="8" w:right="1052" w:firstLine="570"/>
        <w:spacing w:before="3" w:line="358" w:lineRule="auto"/>
        <w:jc w:val="both"/>
        <w:rPr>
          <w:rFonts w:ascii="SimSun" w:hAnsi="SimSun" w:eastAsia="SimSun" w:cs="SimSun"/>
          <w:sz w:val="24"/>
          <w:szCs w:val="24"/>
        </w:rPr>
      </w:pPr>
      <w:r>
        <w:rPr>
          <w:rFonts w:ascii="SimSun" w:hAnsi="SimSun" w:eastAsia="SimSun" w:cs="SimSun"/>
          <w:sz w:val="24"/>
          <w:szCs w:val="24"/>
          <w:spacing w:val="-3"/>
        </w:rPr>
        <w:t>壹品慧班长：各班班长每周对壹品慧安检员进行检查，除热线对销售工单进行电话每</w:t>
      </w:r>
      <w:r>
        <w:rPr>
          <w:rFonts w:ascii="SimSun" w:hAnsi="SimSun" w:eastAsia="SimSun" w:cs="SimSun"/>
          <w:sz w:val="24"/>
          <w:szCs w:val="24"/>
          <w:spacing w:val="-6"/>
        </w:rPr>
        <w:t>周</w:t>
      </w:r>
      <w:r>
        <w:rPr>
          <w:rFonts w:ascii="SimSun" w:hAnsi="SimSun" w:eastAsia="SimSun" w:cs="SimSun"/>
          <w:sz w:val="24"/>
          <w:szCs w:val="24"/>
          <w:spacing w:val="-33"/>
        </w:rPr>
        <w:t xml:space="preserve"> </w:t>
      </w:r>
      <w:r>
        <w:rPr>
          <w:rFonts w:ascii="SimSun" w:hAnsi="SimSun" w:eastAsia="SimSun" w:cs="SimSun"/>
          <w:sz w:val="24"/>
          <w:szCs w:val="24"/>
          <w:spacing w:val="-6"/>
        </w:rPr>
        <w:t>100%复查，检查情况需要形成台账记录，每周将检查记录</w:t>
      </w:r>
      <w:r>
        <w:rPr>
          <w:rFonts w:ascii="SimSun" w:hAnsi="SimSun" w:eastAsia="SimSun" w:cs="SimSun"/>
          <w:sz w:val="24"/>
          <w:szCs w:val="24"/>
          <w:spacing w:val="-7"/>
        </w:rPr>
        <w:t>交由稽查组及壹品慧主管复核。</w:t>
      </w:r>
      <w:r>
        <w:rPr>
          <w:rFonts w:ascii="SimSun" w:hAnsi="SimSun" w:eastAsia="SimSun" w:cs="SimSun"/>
          <w:sz w:val="24"/>
          <w:szCs w:val="24"/>
        </w:rPr>
        <w:t>每月对信息员提交的数据表进行核查，对有异常的数据进</w:t>
      </w:r>
      <w:r>
        <w:rPr>
          <w:rFonts w:ascii="SimSun" w:hAnsi="SimSun" w:eastAsia="SimSun" w:cs="SimSun"/>
          <w:sz w:val="24"/>
          <w:szCs w:val="24"/>
          <w:spacing w:val="-1"/>
        </w:rPr>
        <w:t>行核查并交由主管复查。</w:t>
      </w:r>
    </w:p>
    <w:p>
      <w:pPr>
        <w:ind w:left="14" w:right="1133" w:firstLine="563"/>
        <w:spacing w:line="359" w:lineRule="auto"/>
        <w:rPr>
          <w:rFonts w:ascii="SimSun" w:hAnsi="SimSun" w:eastAsia="SimSun" w:cs="SimSun"/>
          <w:sz w:val="24"/>
          <w:szCs w:val="24"/>
        </w:rPr>
      </w:pPr>
      <w:r>
        <w:rPr>
          <w:rFonts w:ascii="SimSun" w:hAnsi="SimSun" w:eastAsia="SimSun" w:cs="SimSun"/>
          <w:sz w:val="24"/>
          <w:szCs w:val="24"/>
          <w:spacing w:val="-3"/>
        </w:rPr>
        <w:t>壹品慧主管：每周对壹品慧班长提报有异常的点收单进行督查，对确实存在问题的拟</w:t>
      </w:r>
      <w:r>
        <w:rPr>
          <w:rFonts w:ascii="SimSun" w:hAnsi="SimSun" w:eastAsia="SimSun" w:cs="SimSun"/>
          <w:sz w:val="24"/>
          <w:szCs w:val="24"/>
          <w:spacing w:val="-1"/>
        </w:rPr>
        <w:t>写报告交由稽查组，每周对班长台账进行复审。</w:t>
      </w:r>
    </w:p>
    <w:p>
      <w:pPr>
        <w:ind w:left="9" w:right="1133" w:firstLine="568"/>
        <w:spacing w:line="359" w:lineRule="auto"/>
        <w:rPr>
          <w:rFonts w:ascii="SimSun" w:hAnsi="SimSun" w:eastAsia="SimSun" w:cs="SimSun"/>
          <w:sz w:val="24"/>
          <w:szCs w:val="24"/>
        </w:rPr>
      </w:pPr>
      <w:r>
        <w:rPr>
          <w:rFonts w:ascii="SimSun" w:hAnsi="SimSun" w:eastAsia="SimSun" w:cs="SimSun"/>
          <w:sz w:val="24"/>
          <w:szCs w:val="24"/>
          <w:spacing w:val="-3"/>
        </w:rPr>
        <w:t>分管壹品慧安检的班长、站长和副经理对壹品慧进行横向监督，并每月参照安检外包</w:t>
      </w:r>
      <w:r>
        <w:rPr>
          <w:rFonts w:ascii="SimSun" w:hAnsi="SimSun" w:eastAsia="SimSun" w:cs="SimSun"/>
          <w:sz w:val="24"/>
          <w:szCs w:val="24"/>
          <w:spacing w:val="-1"/>
        </w:rPr>
        <w:t>合同，对检查的不合格情况进行考核与处罚。</w:t>
      </w:r>
    </w:p>
    <w:p>
      <w:pPr>
        <w:ind w:left="29" w:right="1136" w:firstLine="549"/>
        <w:spacing w:before="1" w:line="362" w:lineRule="auto"/>
        <w:rPr>
          <w:rFonts w:ascii="SimSun" w:hAnsi="SimSun" w:eastAsia="SimSun" w:cs="SimSun"/>
          <w:sz w:val="24"/>
          <w:szCs w:val="24"/>
        </w:rPr>
      </w:pPr>
      <w:r>
        <w:rPr>
          <w:rFonts w:ascii="SimSun" w:hAnsi="SimSun" w:eastAsia="SimSun" w:cs="SimSun"/>
          <w:sz w:val="24"/>
          <w:szCs w:val="24"/>
        </w:rPr>
        <w:t>3.4、非居欠费用户由服务站按公司标准开展追缴；居民欠费用户的处理办法参照集</w:t>
      </w:r>
      <w:r>
        <w:rPr>
          <w:rFonts w:ascii="SimSun" w:hAnsi="SimSun" w:eastAsia="SimSun" w:cs="SimSun"/>
          <w:sz w:val="24"/>
          <w:szCs w:val="24"/>
          <w:spacing w:val="-2"/>
        </w:rPr>
        <w:t>团《居民用户长期欠费清理指引》。</w:t>
      </w:r>
    </w:p>
    <w:p>
      <w:pPr>
        <w:spacing w:line="362" w:lineRule="auto"/>
        <w:sectPr>
          <w:footerReference w:type="default" r:id="rId281"/>
          <w:pgSz w:w="11900" w:h="16838"/>
          <w:pgMar w:top="1165" w:right="0" w:bottom="1214" w:left="1417" w:header="830" w:footer="977" w:gutter="0"/>
        </w:sectPr>
        <w:rPr>
          <w:rFonts w:ascii="SimSun" w:hAnsi="SimSun" w:eastAsia="SimSun" w:cs="SimSun"/>
          <w:sz w:val="24"/>
          <w:szCs w:val="24"/>
        </w:rPr>
      </w:pPr>
    </w:p>
    <w:p>
      <w:pPr>
        <w:ind w:firstLine="565"/>
        <w:spacing w:line="14184" w:lineRule="exact"/>
        <w:rPr/>
      </w:pPr>
      <w:r>
        <w:drawing>
          <wp:anchor distT="0" distB="0" distL="0" distR="0" simplePos="0" relativeHeight="252034048" behindDoc="1" locked="0" layoutInCell="1" allowOverlap="1">
            <wp:simplePos x="0" y="0"/>
            <wp:positionH relativeFrom="column">
              <wp:posOffset>6646121</wp:posOffset>
            </wp:positionH>
            <wp:positionV relativeFrom="paragraph">
              <wp:posOffset>3304754</wp:posOffset>
            </wp:positionV>
            <wp:extent cx="10583" cy="1523076"/>
            <wp:effectExtent l="0" t="0" r="0" b="0"/>
            <wp:wrapNone/>
            <wp:docPr id="290" name="IM 290"/>
            <wp:cNvGraphicFramePr/>
            <a:graphic>
              <a:graphicData uri="http://schemas.openxmlformats.org/drawingml/2006/picture">
                <pic:pic>
                  <pic:nvPicPr>
                    <pic:cNvPr id="290" name="IM 290"/>
                    <pic:cNvPicPr/>
                  </pic:nvPicPr>
                  <pic:blipFill>
                    <a:blip r:embed="rId284"/>
                    <a:stretch>
                      <a:fillRect/>
                    </a:stretch>
                  </pic:blipFill>
                  <pic:spPr>
                    <a:xfrm rot="0">
                      <a:off x="0" y="0"/>
                      <a:ext cx="10583" cy="1523076"/>
                    </a:xfrm>
                    <a:prstGeom prst="rect">
                      <a:avLst/>
                    </a:prstGeom>
                  </pic:spPr>
                </pic:pic>
              </a:graphicData>
            </a:graphic>
          </wp:anchor>
        </w:drawing>
      </w:r>
      <w:r>
        <w:rPr>
          <w:position w:val="-283"/>
        </w:rPr>
        <w:drawing>
          <wp:inline distT="0" distB="0" distL="0" distR="0">
            <wp:extent cx="6096000" cy="9006840"/>
            <wp:effectExtent l="0" t="0" r="0" b="0"/>
            <wp:docPr id="292" name="IM 292"/>
            <wp:cNvGraphicFramePr/>
            <a:graphic>
              <a:graphicData uri="http://schemas.openxmlformats.org/drawingml/2006/picture">
                <pic:pic>
                  <pic:nvPicPr>
                    <pic:cNvPr id="292" name="IM 292"/>
                    <pic:cNvPicPr/>
                  </pic:nvPicPr>
                  <pic:blipFill>
                    <a:blip r:embed="rId285"/>
                    <a:stretch>
                      <a:fillRect/>
                    </a:stretch>
                  </pic:blipFill>
                  <pic:spPr>
                    <a:xfrm rot="0">
                      <a:off x="0" y="0"/>
                      <a:ext cx="6096000" cy="9006840"/>
                    </a:xfrm>
                    <a:prstGeom prst="rect">
                      <a:avLst/>
                    </a:prstGeom>
                  </pic:spPr>
                </pic:pic>
              </a:graphicData>
            </a:graphic>
          </wp:inline>
        </w:drawing>
      </w:r>
    </w:p>
    <w:p>
      <w:pPr>
        <w:spacing w:line="14184" w:lineRule="exact"/>
        <w:sectPr>
          <w:headerReference w:type="default" r:id="rId55"/>
          <w:footerReference w:type="default" r:id="rId283"/>
          <w:pgSz w:w="11900" w:h="16838"/>
          <w:pgMar w:top="1135" w:right="0" w:bottom="1214" w:left="1417" w:header="830" w:footer="977" w:gutter="0"/>
        </w:sectPr>
        <w:rPr/>
      </w:pPr>
    </w:p>
    <w:p>
      <w:pPr>
        <w:ind w:left="3781"/>
        <w:spacing w:before="285" w:line="220" w:lineRule="auto"/>
        <w:outlineLvl w:val="2"/>
        <w:rPr>
          <w:rFonts w:ascii="SimSun" w:hAnsi="SimSun" w:eastAsia="SimSun" w:cs="SimSun"/>
          <w:sz w:val="24"/>
          <w:szCs w:val="24"/>
        </w:rPr>
      </w:pPr>
      <w:bookmarkStart w:name="bookmark165" w:id="190"/>
      <w:bookmarkEnd w:id="190"/>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安全稽查</w:t>
      </w:r>
    </w:p>
    <w:p>
      <w:pPr>
        <w:ind w:left="12" w:right="1135" w:firstLine="562"/>
        <w:spacing w:before="304" w:line="359" w:lineRule="auto"/>
        <w:rPr>
          <w:rFonts w:ascii="SimSun" w:hAnsi="SimSun" w:eastAsia="SimSun" w:cs="SimSun"/>
          <w:sz w:val="24"/>
          <w:szCs w:val="24"/>
        </w:rPr>
      </w:pPr>
      <w:r>
        <w:rPr>
          <w:rFonts w:ascii="SimSun" w:hAnsi="SimSun" w:eastAsia="SimSun" w:cs="SimSun"/>
          <w:sz w:val="24"/>
          <w:szCs w:val="24"/>
        </w:rPr>
        <w:t>根据集团公司HSE</w:t>
      </w:r>
      <w:r>
        <w:rPr>
          <w:rFonts w:ascii="SimSun" w:hAnsi="SimSun" w:eastAsia="SimSun" w:cs="SimSun"/>
          <w:sz w:val="24"/>
          <w:szCs w:val="24"/>
          <w:spacing w:val="-46"/>
        </w:rPr>
        <w:t xml:space="preserve"> </w:t>
      </w:r>
      <w:r>
        <w:rPr>
          <w:rFonts w:ascii="SimSun" w:hAnsi="SimSun" w:eastAsia="SimSun" w:cs="SimSun"/>
          <w:sz w:val="24"/>
          <w:szCs w:val="24"/>
        </w:rPr>
        <w:t>管理体系要求（安全员岗位安全</w:t>
      </w:r>
      <w:r>
        <w:rPr>
          <w:rFonts w:ascii="SimSun" w:hAnsi="SimSun" w:eastAsia="SimSun" w:cs="SimSun"/>
          <w:sz w:val="24"/>
          <w:szCs w:val="24"/>
          <w:spacing w:val="-1"/>
        </w:rPr>
        <w:t>手册</w:t>
      </w:r>
      <w:r>
        <w:rPr>
          <w:rFonts w:ascii="SimSun" w:hAnsi="SimSun" w:eastAsia="SimSun" w:cs="SimSun"/>
          <w:sz w:val="24"/>
          <w:szCs w:val="24"/>
          <w:spacing w:val="-25"/>
        </w:rPr>
        <w:t>），</w:t>
      </w:r>
      <w:r>
        <w:rPr>
          <w:rFonts w:ascii="SimSun" w:hAnsi="SimSun" w:eastAsia="SimSun" w:cs="SimSun"/>
          <w:sz w:val="24"/>
          <w:szCs w:val="24"/>
          <w:spacing w:val="-1"/>
        </w:rPr>
        <w:t>督促部门业务模块严格执</w:t>
      </w:r>
      <w:r>
        <w:rPr>
          <w:rFonts w:ascii="SimSun" w:hAnsi="SimSun" w:eastAsia="SimSun" w:cs="SimSun"/>
          <w:sz w:val="24"/>
          <w:szCs w:val="24"/>
          <w:spacing w:val="1"/>
        </w:rPr>
        <w:t>行各项安全管理制度、工作规范，保质保量完成本职工作。主要包括:</w:t>
      </w:r>
    </w:p>
    <w:p>
      <w:pPr>
        <w:ind w:left="8" w:right="1076" w:firstLine="584"/>
        <w:spacing w:before="2" w:line="358" w:lineRule="auto"/>
        <w:rPr>
          <w:rFonts w:ascii="SimSun" w:hAnsi="SimSun" w:eastAsia="SimSun" w:cs="SimSun"/>
          <w:sz w:val="24"/>
          <w:szCs w:val="24"/>
        </w:rPr>
      </w:pPr>
      <w:r>
        <w:rPr>
          <w:rFonts w:ascii="SimSun" w:hAnsi="SimSun" w:eastAsia="SimSun" w:cs="SimSun"/>
          <w:sz w:val="24"/>
          <w:szCs w:val="24"/>
        </w:rPr>
        <w:t>1、根据集团公司HSE</w:t>
      </w:r>
      <w:r>
        <w:rPr>
          <w:rFonts w:ascii="SimSun" w:hAnsi="SimSun" w:eastAsia="SimSun" w:cs="SimSun"/>
          <w:sz w:val="24"/>
          <w:szCs w:val="24"/>
          <w:spacing w:val="-29"/>
        </w:rPr>
        <w:t xml:space="preserve"> </w:t>
      </w:r>
      <w:r>
        <w:rPr>
          <w:rFonts w:ascii="SimSun" w:hAnsi="SimSun" w:eastAsia="SimSun" w:cs="SimSun"/>
          <w:sz w:val="24"/>
          <w:szCs w:val="24"/>
        </w:rPr>
        <w:t>管理体系要求对基层安全管理工作进行监督（安全员岗位安全</w:t>
      </w:r>
      <w:r>
        <w:rPr>
          <w:rFonts w:ascii="SimSun" w:hAnsi="SimSun" w:eastAsia="SimSun" w:cs="SimSun"/>
          <w:sz w:val="24"/>
          <w:szCs w:val="24"/>
          <w:spacing w:val="-6"/>
        </w:rPr>
        <w:t>手册八大项内容：安全生产责任卡；安全生产规章制度卡；风险隐患“双重预防</w:t>
      </w:r>
      <w:r>
        <w:rPr>
          <w:rFonts w:ascii="SimSun" w:hAnsi="SimSun" w:eastAsia="SimSun" w:cs="SimSun"/>
          <w:sz w:val="24"/>
          <w:szCs w:val="24"/>
          <w:spacing w:val="-83"/>
        </w:rPr>
        <w:t xml:space="preserve"> </w:t>
      </w:r>
      <w:r>
        <w:rPr>
          <w:rFonts w:ascii="SimSun" w:hAnsi="SimSun" w:eastAsia="SimSun" w:cs="SimSun"/>
          <w:sz w:val="24"/>
          <w:szCs w:val="24"/>
          <w:spacing w:val="-6"/>
        </w:rPr>
        <w:t>”安全卡；</w:t>
      </w:r>
      <w:r>
        <w:rPr>
          <w:rFonts w:ascii="SimSun" w:hAnsi="SimSun" w:eastAsia="SimSun" w:cs="SimSun"/>
          <w:sz w:val="24"/>
          <w:szCs w:val="24"/>
        </w:rPr>
        <w:t>安全培训、宣传、会议卡；安全检查卡；应急安全卡；安全记分</w:t>
      </w:r>
      <w:r>
        <w:rPr>
          <w:rFonts w:ascii="SimSun" w:hAnsi="SimSun" w:eastAsia="SimSun" w:cs="SimSun"/>
          <w:sz w:val="24"/>
          <w:szCs w:val="24"/>
          <w:spacing w:val="-1"/>
        </w:rPr>
        <w:t>卡）开展部门安全工作。</w:t>
      </w:r>
    </w:p>
    <w:p>
      <w:pPr>
        <w:ind w:left="12" w:right="1157" w:firstLine="565"/>
        <w:spacing w:line="359" w:lineRule="auto"/>
        <w:rPr>
          <w:rFonts w:ascii="SimSun" w:hAnsi="SimSun" w:eastAsia="SimSun" w:cs="SimSun"/>
          <w:sz w:val="24"/>
          <w:szCs w:val="24"/>
        </w:rPr>
      </w:pPr>
      <w:r>
        <w:rPr>
          <w:rFonts w:ascii="SimSun" w:hAnsi="SimSun" w:eastAsia="SimSun" w:cs="SimSun"/>
          <w:sz w:val="24"/>
          <w:szCs w:val="24"/>
        </w:rPr>
        <w:t>2、对业务模块工作随机抽检，检查员工作业及各类</w:t>
      </w:r>
      <w:r>
        <w:rPr>
          <w:rFonts w:ascii="SimSun" w:hAnsi="SimSun" w:eastAsia="SimSun" w:cs="SimSun"/>
          <w:sz w:val="24"/>
          <w:szCs w:val="24"/>
          <w:spacing w:val="-1"/>
        </w:rPr>
        <w:t>台账管理等各项经营指标是否执</w:t>
      </w:r>
      <w:r>
        <w:rPr>
          <w:rFonts w:ascii="SimSun" w:hAnsi="SimSun" w:eastAsia="SimSun" w:cs="SimSun"/>
          <w:sz w:val="24"/>
          <w:szCs w:val="24"/>
          <w:spacing w:val="-2"/>
        </w:rPr>
        <w:t>行符合工作标准。</w:t>
      </w:r>
    </w:p>
    <w:p>
      <w:pPr>
        <w:ind w:left="13" w:right="1157" w:firstLine="566"/>
        <w:spacing w:before="2" w:line="359" w:lineRule="auto"/>
        <w:rPr>
          <w:rFonts w:ascii="SimSun" w:hAnsi="SimSun" w:eastAsia="SimSun" w:cs="SimSun"/>
          <w:sz w:val="24"/>
          <w:szCs w:val="24"/>
        </w:rPr>
      </w:pPr>
      <w:r>
        <w:rPr>
          <w:rFonts w:ascii="SimSun" w:hAnsi="SimSun" w:eastAsia="SimSun" w:cs="SimSun"/>
          <w:sz w:val="24"/>
          <w:szCs w:val="24"/>
        </w:rPr>
        <w:t>3、对员工出现执行工作不到位的情况与业务模</w:t>
      </w:r>
      <w:r>
        <w:rPr>
          <w:rFonts w:ascii="SimSun" w:hAnsi="SimSun" w:eastAsia="SimSun" w:cs="SimSun"/>
          <w:sz w:val="24"/>
          <w:szCs w:val="24"/>
          <w:spacing w:val="-1"/>
        </w:rPr>
        <w:t>块主管沟通，对其开展的自查自纠结</w:t>
      </w:r>
      <w:r>
        <w:rPr>
          <w:rFonts w:ascii="SimSun" w:hAnsi="SimSun" w:eastAsia="SimSun" w:cs="SimSun"/>
          <w:sz w:val="24"/>
          <w:szCs w:val="24"/>
          <w:spacing w:val="-1"/>
        </w:rPr>
        <w:t>果复核，存在争议的出具处理意见升级部门经理。</w:t>
      </w:r>
    </w:p>
    <w:p>
      <w:pPr>
        <w:ind w:left="9" w:right="1157" w:firstLine="564"/>
        <w:spacing w:before="1" w:line="358" w:lineRule="auto"/>
        <w:rPr>
          <w:rFonts w:ascii="SimSun" w:hAnsi="SimSun" w:eastAsia="SimSun" w:cs="SimSun"/>
          <w:sz w:val="24"/>
          <w:szCs w:val="24"/>
        </w:rPr>
      </w:pPr>
      <w:r>
        <w:drawing>
          <wp:anchor distT="0" distB="0" distL="0" distR="0" simplePos="0" relativeHeight="252037120" behindDoc="1" locked="0" layoutInCell="1" allowOverlap="1">
            <wp:simplePos x="0" y="0"/>
            <wp:positionH relativeFrom="column">
              <wp:posOffset>6646121</wp:posOffset>
            </wp:positionH>
            <wp:positionV relativeFrom="paragraph">
              <wp:posOffset>61149</wp:posOffset>
            </wp:positionV>
            <wp:extent cx="10583" cy="1523076"/>
            <wp:effectExtent l="0" t="0" r="0" b="0"/>
            <wp:wrapNone/>
            <wp:docPr id="294" name="IM 294"/>
            <wp:cNvGraphicFramePr/>
            <a:graphic>
              <a:graphicData uri="http://schemas.openxmlformats.org/drawingml/2006/picture">
                <pic:pic>
                  <pic:nvPicPr>
                    <pic:cNvPr id="294" name="IM 294"/>
                    <pic:cNvPicPr/>
                  </pic:nvPicPr>
                  <pic:blipFill>
                    <a:blip r:embed="rId287"/>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rPr>
        <w:t>4、对居民用户安检外包业务开展稽查，推动承接安检业务单</w:t>
      </w:r>
      <w:r>
        <w:rPr>
          <w:rFonts w:ascii="SimSun" w:hAnsi="SimSun" w:eastAsia="SimSun" w:cs="SimSun"/>
          <w:sz w:val="24"/>
          <w:szCs w:val="24"/>
          <w:spacing w:val="-1"/>
        </w:rPr>
        <w:t>位更好的履行用户端用</w:t>
      </w:r>
      <w:r>
        <w:rPr>
          <w:rFonts w:ascii="SimSun" w:hAnsi="SimSun" w:eastAsia="SimSun" w:cs="SimSun"/>
          <w:sz w:val="24"/>
          <w:szCs w:val="24"/>
          <w:spacing w:val="-2"/>
        </w:rPr>
        <w:t>气安全管理。</w:t>
      </w:r>
    </w:p>
    <w:p>
      <w:pPr>
        <w:ind w:left="10" w:right="1157" w:firstLine="569"/>
        <w:spacing w:before="2" w:line="359" w:lineRule="auto"/>
        <w:rPr>
          <w:rFonts w:ascii="SimSun" w:hAnsi="SimSun" w:eastAsia="SimSun" w:cs="SimSun"/>
          <w:sz w:val="24"/>
          <w:szCs w:val="24"/>
        </w:rPr>
      </w:pPr>
      <w:r>
        <w:rPr>
          <w:rFonts w:ascii="SimSun" w:hAnsi="SimSun" w:eastAsia="SimSun" w:cs="SimSun"/>
          <w:sz w:val="24"/>
          <w:szCs w:val="24"/>
        </w:rPr>
        <w:t>5、负责对检查问题形成台账记录、跟踪整改情</w:t>
      </w:r>
      <w:r>
        <w:rPr>
          <w:rFonts w:ascii="SimSun" w:hAnsi="SimSun" w:eastAsia="SimSun" w:cs="SimSun"/>
          <w:sz w:val="24"/>
          <w:szCs w:val="24"/>
          <w:spacing w:val="-1"/>
        </w:rPr>
        <w:t>况、总结汇报结果，并出具管理建议</w:t>
      </w:r>
      <w:r>
        <w:rPr>
          <w:rFonts w:ascii="SimSun" w:hAnsi="SimSun" w:eastAsia="SimSun" w:cs="SimSun"/>
          <w:sz w:val="24"/>
          <w:szCs w:val="24"/>
          <w:spacing w:val="-2"/>
        </w:rPr>
        <w:t>至部门经理知晓。</w:t>
      </w:r>
    </w:p>
    <w:p>
      <w:pPr>
        <w:ind w:left="8" w:right="1157" w:firstLine="568"/>
        <w:spacing w:line="359" w:lineRule="auto"/>
        <w:rPr>
          <w:rFonts w:ascii="SimSun" w:hAnsi="SimSun" w:eastAsia="SimSun" w:cs="SimSun"/>
          <w:sz w:val="24"/>
          <w:szCs w:val="24"/>
        </w:rPr>
      </w:pPr>
      <w:r>
        <w:rPr>
          <w:rFonts w:ascii="SimSun" w:hAnsi="SimSun" w:eastAsia="SimSun" w:cs="SimSun"/>
          <w:sz w:val="24"/>
          <w:szCs w:val="24"/>
        </w:rPr>
        <w:t>6、负责部门服务站管理人员的履职检查、统计及上报</w:t>
      </w:r>
      <w:r>
        <w:rPr>
          <w:rFonts w:ascii="SimSun" w:hAnsi="SimSun" w:eastAsia="SimSun" w:cs="SimSun"/>
          <w:sz w:val="24"/>
          <w:szCs w:val="24"/>
          <w:spacing w:val="-1"/>
        </w:rPr>
        <w:t>工作，对网格员安全卡及适用</w:t>
      </w:r>
      <w:r>
        <w:rPr>
          <w:rFonts w:ascii="SimSun" w:hAnsi="SimSun" w:eastAsia="SimSun" w:cs="SimSun"/>
          <w:sz w:val="24"/>
          <w:szCs w:val="24"/>
          <w:spacing w:val="-1"/>
        </w:rPr>
        <w:t>服务站的安全工作及技能的考核。</w:t>
      </w:r>
    </w:p>
    <w:p>
      <w:pPr>
        <w:ind w:left="6" w:right="1133" w:firstLine="574"/>
        <w:spacing w:before="3" w:line="360" w:lineRule="auto"/>
        <w:rPr>
          <w:rFonts w:ascii="SimSun" w:hAnsi="SimSun" w:eastAsia="SimSun" w:cs="SimSun"/>
          <w:sz w:val="24"/>
          <w:szCs w:val="24"/>
        </w:rPr>
      </w:pPr>
      <w:r>
        <w:rPr>
          <w:rFonts w:ascii="SimSun" w:hAnsi="SimSun" w:eastAsia="SimSun" w:cs="SimSun"/>
          <w:sz w:val="24"/>
          <w:szCs w:val="24"/>
        </w:rPr>
        <w:t>7、负责部门员工与业务外包单位的安全作业</w:t>
      </w:r>
      <w:r>
        <w:rPr>
          <w:rFonts w:ascii="SimSun" w:hAnsi="SimSun" w:eastAsia="SimSun" w:cs="SimSun"/>
          <w:sz w:val="24"/>
          <w:szCs w:val="24"/>
          <w:spacing w:val="-1"/>
        </w:rPr>
        <w:t>奖惩管理，对部门员工按部门奖惩细则</w:t>
      </w:r>
      <w:r>
        <w:rPr>
          <w:rFonts w:ascii="SimSun" w:hAnsi="SimSun" w:eastAsia="SimSun" w:cs="SimSun"/>
          <w:sz w:val="24"/>
          <w:szCs w:val="24"/>
        </w:rPr>
        <w:t>进行考核，对外包单位按外包单位合同相应条</w:t>
      </w:r>
      <w:r>
        <w:rPr>
          <w:rFonts w:ascii="SimSun" w:hAnsi="SimSun" w:eastAsia="SimSun" w:cs="SimSun"/>
          <w:sz w:val="24"/>
          <w:szCs w:val="24"/>
          <w:spacing w:val="-1"/>
        </w:rPr>
        <w:t>款进行考核，并根据部门工作实际不断完善</w:t>
      </w:r>
      <w:r>
        <w:rPr>
          <w:rFonts w:ascii="SimSun" w:hAnsi="SimSun" w:eastAsia="SimSun" w:cs="SimSun"/>
          <w:sz w:val="24"/>
          <w:szCs w:val="24"/>
          <w:spacing w:val="-2"/>
        </w:rPr>
        <w:t>奖惩细则。</w:t>
      </w:r>
    </w:p>
    <w:p>
      <w:pPr>
        <w:pStyle w:val="BodyText"/>
        <w:spacing w:line="328" w:lineRule="auto"/>
        <w:rPr/>
      </w:pPr>
      <w:r/>
    </w:p>
    <w:p>
      <w:pPr>
        <w:pStyle w:val="BodyText"/>
        <w:spacing w:line="329" w:lineRule="auto"/>
        <w:rPr/>
      </w:pPr>
      <w:r/>
    </w:p>
    <w:p>
      <w:pPr>
        <w:ind w:left="3781"/>
        <w:spacing w:before="78" w:line="220" w:lineRule="auto"/>
        <w:outlineLvl w:val="2"/>
        <w:rPr>
          <w:rFonts w:ascii="SimSun" w:hAnsi="SimSun" w:eastAsia="SimSun" w:cs="SimSun"/>
          <w:sz w:val="24"/>
          <w:szCs w:val="24"/>
        </w:rPr>
      </w:pPr>
      <w:bookmarkStart w:name="bookmark166" w:id="191"/>
      <w:bookmarkEnd w:id="191"/>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外部稽查</w:t>
      </w:r>
    </w:p>
    <w:p>
      <w:pPr>
        <w:ind w:left="9" w:right="1133" w:firstLine="567"/>
        <w:spacing w:before="306" w:line="359" w:lineRule="auto"/>
        <w:jc w:val="both"/>
        <w:rPr>
          <w:rFonts w:ascii="SimSun" w:hAnsi="SimSun" w:eastAsia="SimSun" w:cs="SimSun"/>
          <w:sz w:val="24"/>
          <w:szCs w:val="24"/>
        </w:rPr>
      </w:pPr>
      <w:r>
        <w:rPr>
          <w:rFonts w:ascii="SimSun" w:hAnsi="SimSun" w:eastAsia="SimSun" w:cs="SimSun"/>
          <w:sz w:val="24"/>
          <w:szCs w:val="24"/>
          <w:spacing w:val="-3"/>
        </w:rPr>
        <w:t>主要依法、按管理制度、工作规范监督检查是否有违反国家、省、市有关燃气法律法</w:t>
      </w:r>
      <w:r>
        <w:rPr>
          <w:rFonts w:ascii="SimSun" w:hAnsi="SimSun" w:eastAsia="SimSun" w:cs="SimSun"/>
          <w:sz w:val="24"/>
          <w:szCs w:val="24"/>
          <w:spacing w:val="-1"/>
        </w:rPr>
        <w:t>规和规章以及违反燃气供用合同、损坏公司合法权利的行为；并且及时追回气费损失，确</w:t>
      </w:r>
      <w:r>
        <w:rPr>
          <w:rFonts w:ascii="SimSun" w:hAnsi="SimSun" w:eastAsia="SimSun" w:cs="SimSun"/>
          <w:sz w:val="24"/>
          <w:szCs w:val="24"/>
          <w:spacing w:val="-1"/>
        </w:rPr>
        <w:t>保公司供气安全工作顺利开展。主要包括：</w:t>
      </w:r>
    </w:p>
    <w:p>
      <w:pPr>
        <w:ind w:left="8" w:right="1157" w:firstLine="584"/>
        <w:spacing w:line="359" w:lineRule="auto"/>
        <w:rPr>
          <w:rFonts w:ascii="SimSun" w:hAnsi="SimSun" w:eastAsia="SimSun" w:cs="SimSun"/>
          <w:sz w:val="24"/>
          <w:szCs w:val="24"/>
        </w:rPr>
      </w:pPr>
      <w:r>
        <w:rPr>
          <w:rFonts w:ascii="SimSun" w:hAnsi="SimSun" w:eastAsia="SimSun" w:cs="SimSun"/>
          <w:sz w:val="24"/>
          <w:szCs w:val="24"/>
          <w:spacing w:val="-1"/>
        </w:rPr>
        <w:t>1、对透支气费计算、气费审核工作，防止气费差错，稽查报表数据及时、真实、准</w:t>
      </w:r>
      <w:r>
        <w:rPr>
          <w:rFonts w:ascii="SimSun" w:hAnsi="SimSun" w:eastAsia="SimSun" w:cs="SimSun"/>
          <w:sz w:val="24"/>
          <w:szCs w:val="24"/>
          <w:spacing w:val="-1"/>
        </w:rPr>
        <w:t>确，业务模块稽查发现气量异常客户需及时追回气费损失。</w:t>
      </w:r>
    </w:p>
    <w:p>
      <w:pPr>
        <w:ind w:left="577"/>
        <w:spacing w:before="1" w:line="218" w:lineRule="auto"/>
        <w:rPr>
          <w:rFonts w:ascii="SimSun" w:hAnsi="SimSun" w:eastAsia="SimSun" w:cs="SimSun"/>
          <w:sz w:val="24"/>
          <w:szCs w:val="24"/>
        </w:rPr>
      </w:pPr>
      <w:r>
        <w:rPr>
          <w:rFonts w:ascii="SimSun" w:hAnsi="SimSun" w:eastAsia="SimSun" w:cs="SimSun"/>
          <w:sz w:val="24"/>
          <w:szCs w:val="24"/>
          <w:spacing w:val="-1"/>
        </w:rPr>
        <w:t>2、针对性入户检查客户是否存在破坏易燃易爆设施行为。</w:t>
      </w:r>
    </w:p>
    <w:p>
      <w:pPr>
        <w:ind w:left="579"/>
        <w:spacing w:before="184" w:line="220" w:lineRule="auto"/>
        <w:rPr>
          <w:rFonts w:ascii="SimSun" w:hAnsi="SimSun" w:eastAsia="SimSun" w:cs="SimSun"/>
          <w:sz w:val="24"/>
          <w:szCs w:val="24"/>
        </w:rPr>
      </w:pPr>
      <w:r>
        <w:rPr>
          <w:rFonts w:ascii="SimSun" w:hAnsi="SimSun" w:eastAsia="SimSun" w:cs="SimSun"/>
          <w:sz w:val="24"/>
          <w:szCs w:val="24"/>
          <w:spacing w:val="-1"/>
        </w:rPr>
        <w:t>3、对长期到访不遇、未开通户、两年未充值户针对性稽查。</w:t>
      </w:r>
    </w:p>
    <w:p>
      <w:pPr>
        <w:spacing w:line="220" w:lineRule="auto"/>
        <w:sectPr>
          <w:headerReference w:type="default" r:id="rId17"/>
          <w:footerReference w:type="default" r:id="rId286"/>
          <w:pgSz w:w="11900" w:h="16838"/>
          <w:pgMar w:top="1165" w:right="0" w:bottom="1214" w:left="1417" w:header="830" w:footer="977" w:gutter="0"/>
        </w:sectPr>
        <w:rPr>
          <w:rFonts w:ascii="SimSun" w:hAnsi="SimSun" w:eastAsia="SimSun" w:cs="SimSun"/>
          <w:sz w:val="24"/>
          <w:szCs w:val="24"/>
        </w:rPr>
      </w:pPr>
    </w:p>
    <w:p>
      <w:pPr>
        <w:ind w:left="10" w:right="1133" w:firstLine="563"/>
        <w:spacing w:before="3" w:line="359" w:lineRule="auto"/>
        <w:rPr>
          <w:rFonts w:ascii="SimSun" w:hAnsi="SimSun" w:eastAsia="SimSun" w:cs="SimSun"/>
          <w:sz w:val="24"/>
          <w:szCs w:val="24"/>
        </w:rPr>
      </w:pPr>
      <w:r>
        <w:rPr>
          <w:rFonts w:ascii="SimSun" w:hAnsi="SimSun" w:eastAsia="SimSun" w:cs="SimSun"/>
          <w:sz w:val="24"/>
          <w:szCs w:val="24"/>
        </w:rPr>
        <w:t>4、对发现问题（拒交费户、私改管户等）的客户，通过现场</w:t>
      </w:r>
      <w:r>
        <w:rPr>
          <w:rFonts w:ascii="SimSun" w:hAnsi="SimSun" w:eastAsia="SimSun" w:cs="SimSun"/>
          <w:sz w:val="24"/>
          <w:szCs w:val="24"/>
          <w:spacing w:val="-1"/>
        </w:rPr>
        <w:t>协助整改、限期自行整</w:t>
      </w:r>
      <w:r>
        <w:rPr>
          <w:rFonts w:ascii="SimSun" w:hAnsi="SimSun" w:eastAsia="SimSun" w:cs="SimSun"/>
          <w:sz w:val="24"/>
          <w:szCs w:val="24"/>
          <w:spacing w:val="-1"/>
        </w:rPr>
        <w:t>改、追缴相关费用、摘表封堵、割入户支管封堵等方式进行处理。对拒不配合的用户升级</w:t>
      </w:r>
      <w:r>
        <w:rPr>
          <w:rFonts w:ascii="SimSun" w:hAnsi="SimSun" w:eastAsia="SimSun" w:cs="SimSun"/>
          <w:sz w:val="24"/>
          <w:szCs w:val="24"/>
          <w:spacing w:val="-2"/>
        </w:rPr>
        <w:t>至法律诉讼。</w:t>
      </w:r>
    </w:p>
    <w:p>
      <w:pPr>
        <w:ind w:left="8" w:right="1157" w:firstLine="571"/>
        <w:spacing w:line="359" w:lineRule="auto"/>
        <w:rPr>
          <w:rFonts w:ascii="SimSun" w:hAnsi="SimSun" w:eastAsia="SimSun" w:cs="SimSun"/>
          <w:sz w:val="24"/>
          <w:szCs w:val="24"/>
        </w:rPr>
      </w:pPr>
      <w:r>
        <w:rPr>
          <w:rFonts w:ascii="SimSun" w:hAnsi="SimSun" w:eastAsia="SimSun" w:cs="SimSun"/>
          <w:sz w:val="24"/>
          <w:szCs w:val="24"/>
        </w:rPr>
        <w:t>5、全面排除坏账用户，对不可控的用户当月必</w:t>
      </w:r>
      <w:r>
        <w:rPr>
          <w:rFonts w:ascii="SimSun" w:hAnsi="SimSun" w:eastAsia="SimSun" w:cs="SimSun"/>
          <w:sz w:val="24"/>
          <w:szCs w:val="24"/>
          <w:spacing w:val="-1"/>
        </w:rPr>
        <w:t>须上报采取措施解决，对未回款用户</w:t>
      </w:r>
      <w:r>
        <w:rPr>
          <w:rFonts w:ascii="SimSun" w:hAnsi="SimSun" w:eastAsia="SimSun" w:cs="SimSun"/>
          <w:sz w:val="24"/>
          <w:szCs w:val="24"/>
          <w:spacing w:val="-1"/>
        </w:rPr>
        <w:t>每季度必须上报采取措施解决。</w:t>
      </w:r>
    </w:p>
    <w:p>
      <w:pPr>
        <w:ind w:left="576"/>
        <w:spacing w:line="218" w:lineRule="auto"/>
        <w:rPr>
          <w:rFonts w:ascii="SimSun" w:hAnsi="SimSun" w:eastAsia="SimSun" w:cs="SimSun"/>
          <w:sz w:val="24"/>
          <w:szCs w:val="24"/>
        </w:rPr>
      </w:pPr>
      <w:r>
        <w:rPr>
          <w:rFonts w:ascii="SimSun" w:hAnsi="SimSun" w:eastAsia="SimSun" w:cs="SimSun"/>
          <w:sz w:val="24"/>
          <w:szCs w:val="24"/>
          <w:spacing w:val="-1"/>
        </w:rPr>
        <w:t>6、负责协调处理气费透支纠纷，书写情况报告，配合公司法务处理。</w:t>
      </w:r>
    </w:p>
    <w:p>
      <w:pPr>
        <w:pStyle w:val="BodyText"/>
        <w:spacing w:line="282" w:lineRule="auto"/>
        <w:rPr/>
      </w:pPr>
      <w:r/>
    </w:p>
    <w:p>
      <w:pPr>
        <w:pStyle w:val="BodyText"/>
        <w:spacing w:line="282" w:lineRule="auto"/>
        <w:rPr/>
      </w:pPr>
      <w:r/>
    </w:p>
    <w:p>
      <w:pPr>
        <w:pStyle w:val="BodyText"/>
        <w:spacing w:line="283" w:lineRule="auto"/>
        <w:rPr/>
      </w:pPr>
      <w:r/>
    </w:p>
    <w:p>
      <w:pPr>
        <w:ind w:left="3538"/>
        <w:spacing w:before="78" w:line="220" w:lineRule="auto"/>
        <w:outlineLvl w:val="2"/>
        <w:rPr>
          <w:rFonts w:ascii="SimSun" w:hAnsi="SimSun" w:eastAsia="SimSun" w:cs="SimSun"/>
          <w:sz w:val="24"/>
          <w:szCs w:val="24"/>
        </w:rPr>
      </w:pPr>
      <w:bookmarkStart w:name="bookmark167" w:id="192"/>
      <w:bookmarkEnd w:id="192"/>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安检外包稽查</w:t>
      </w:r>
    </w:p>
    <w:p>
      <w:pPr>
        <w:ind w:left="8" w:right="1097" w:firstLine="584"/>
        <w:spacing w:before="305" w:line="359" w:lineRule="auto"/>
        <w:rPr>
          <w:rFonts w:ascii="SimSun" w:hAnsi="SimSun" w:eastAsia="SimSun" w:cs="SimSun"/>
          <w:sz w:val="24"/>
          <w:szCs w:val="24"/>
        </w:rPr>
      </w:pPr>
      <w:r>
        <w:drawing>
          <wp:anchor distT="0" distB="0" distL="0" distR="0" simplePos="0" relativeHeight="252040192" behindDoc="1" locked="0" layoutInCell="1" allowOverlap="1">
            <wp:simplePos x="0" y="0"/>
            <wp:positionH relativeFrom="column">
              <wp:posOffset>6646121</wp:posOffset>
            </wp:positionH>
            <wp:positionV relativeFrom="paragraph">
              <wp:posOffset>849441</wp:posOffset>
            </wp:positionV>
            <wp:extent cx="10583" cy="1523076"/>
            <wp:effectExtent l="0" t="0" r="0" b="0"/>
            <wp:wrapNone/>
            <wp:docPr id="296" name="IM 296"/>
            <wp:cNvGraphicFramePr/>
            <a:graphic>
              <a:graphicData uri="http://schemas.openxmlformats.org/drawingml/2006/picture">
                <pic:pic>
                  <pic:nvPicPr>
                    <pic:cNvPr id="296" name="IM 296"/>
                    <pic:cNvPicPr/>
                  </pic:nvPicPr>
                  <pic:blipFill>
                    <a:blip r:embed="rId289"/>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2"/>
        </w:rPr>
        <w:t>1、检查并收集安检人员外部证书复印件，留底存档，确保安检人员 </w:t>
      </w:r>
      <w:r>
        <w:rPr>
          <w:rFonts w:ascii="SimSun" w:hAnsi="SimSun" w:eastAsia="SimSun" w:cs="SimSun"/>
          <w:sz w:val="24"/>
          <w:szCs w:val="24"/>
          <w:spacing w:val="-3"/>
        </w:rPr>
        <w:t>100%持证上岗；</w:t>
      </w:r>
      <w:r>
        <w:rPr>
          <w:rFonts w:ascii="SimSun" w:hAnsi="SimSun" w:eastAsia="SimSun" w:cs="SimSun"/>
          <w:sz w:val="24"/>
          <w:szCs w:val="24"/>
        </w:rPr>
        <w:t>如外部取证周期原因无法及时取证的，应协</w:t>
      </w:r>
      <w:r>
        <w:rPr>
          <w:rFonts w:ascii="SimSun" w:hAnsi="SimSun" w:eastAsia="SimSun" w:cs="SimSun"/>
          <w:sz w:val="24"/>
          <w:szCs w:val="24"/>
          <w:spacing w:val="-1"/>
        </w:rPr>
        <w:t>助安检人员取得顺德客服运营培训中心内部认</w:t>
      </w:r>
      <w:r>
        <w:rPr>
          <w:rFonts w:ascii="SimSun" w:hAnsi="SimSun" w:eastAsia="SimSun" w:cs="SimSun"/>
          <w:sz w:val="24"/>
          <w:szCs w:val="24"/>
          <w:spacing w:val="-1"/>
        </w:rPr>
        <w:t>证工作，考试合格后，方可上门安检作业。</w:t>
      </w:r>
    </w:p>
    <w:p>
      <w:pPr>
        <w:ind w:left="6" w:right="1157" w:firstLine="571"/>
        <w:spacing w:line="359" w:lineRule="auto"/>
        <w:rPr>
          <w:rFonts w:ascii="SimSun" w:hAnsi="SimSun" w:eastAsia="SimSun" w:cs="SimSun"/>
          <w:sz w:val="24"/>
          <w:szCs w:val="24"/>
        </w:rPr>
      </w:pPr>
      <w:r>
        <w:rPr>
          <w:rFonts w:ascii="SimSun" w:hAnsi="SimSun" w:eastAsia="SimSun" w:cs="SimSun"/>
          <w:sz w:val="24"/>
          <w:szCs w:val="24"/>
        </w:rPr>
        <w:t>2、检查服务站是否制定居民用户安检计划清单提供</w:t>
      </w:r>
      <w:r>
        <w:rPr>
          <w:rFonts w:ascii="SimSun" w:hAnsi="SimSun" w:eastAsia="SimSun" w:cs="SimSun"/>
          <w:sz w:val="24"/>
          <w:szCs w:val="24"/>
          <w:spacing w:val="-1"/>
        </w:rPr>
        <w:t>给安检承接单位，安检承接单位</w:t>
      </w:r>
      <w:r>
        <w:rPr>
          <w:rFonts w:ascii="SimSun" w:hAnsi="SimSun" w:eastAsia="SimSun" w:cs="SimSun"/>
          <w:sz w:val="24"/>
          <w:szCs w:val="24"/>
        </w:rPr>
        <w:t>是否严格按照计划清单在 CRM 系统内实施安检计划作业并派发至安检人</w:t>
      </w:r>
      <w:r>
        <w:rPr>
          <w:rFonts w:ascii="SimSun" w:hAnsi="SimSun" w:eastAsia="SimSun" w:cs="SimSun"/>
          <w:sz w:val="24"/>
          <w:szCs w:val="24"/>
          <w:spacing w:val="-1"/>
        </w:rPr>
        <w:t>员 APP；服务站</w:t>
      </w:r>
      <w:r>
        <w:rPr>
          <w:rFonts w:ascii="SimSun" w:hAnsi="SimSun" w:eastAsia="SimSun" w:cs="SimSun"/>
          <w:sz w:val="24"/>
          <w:szCs w:val="24"/>
        </w:rPr>
        <w:t>要时刻关注超期未安检和即将超期的安检明细，提供至安检承接方</w:t>
      </w:r>
      <w:r>
        <w:rPr>
          <w:rFonts w:ascii="SimSun" w:hAnsi="SimSun" w:eastAsia="SimSun" w:cs="SimSun"/>
          <w:sz w:val="24"/>
          <w:szCs w:val="24"/>
          <w:spacing w:val="-1"/>
        </w:rPr>
        <w:t>并督促安检承接方在</w:t>
      </w:r>
      <w:r>
        <w:rPr>
          <w:rFonts w:ascii="SimSun" w:hAnsi="SimSun" w:eastAsia="SimSun" w:cs="SimSun"/>
          <w:sz w:val="24"/>
          <w:szCs w:val="24"/>
        </w:rPr>
        <w:t xml:space="preserve"> </w:t>
      </w:r>
      <w:r>
        <w:rPr>
          <w:rFonts w:ascii="SimSun" w:hAnsi="SimSun" w:eastAsia="SimSun" w:cs="SimSun"/>
          <w:sz w:val="24"/>
          <w:szCs w:val="24"/>
          <w:spacing w:val="-1"/>
        </w:rPr>
        <w:t>CRM 系统下发临时安检计划按时完成安检。</w:t>
      </w:r>
    </w:p>
    <w:p>
      <w:pPr>
        <w:ind w:left="6" w:right="1133" w:firstLine="573"/>
        <w:spacing w:before="2" w:line="359" w:lineRule="auto"/>
        <w:rPr>
          <w:rFonts w:ascii="SimSun" w:hAnsi="SimSun" w:eastAsia="SimSun" w:cs="SimSun"/>
          <w:sz w:val="24"/>
          <w:szCs w:val="24"/>
        </w:rPr>
      </w:pPr>
      <w:r>
        <w:rPr>
          <w:rFonts w:ascii="SimSun" w:hAnsi="SimSun" w:eastAsia="SimSun" w:cs="SimSun"/>
          <w:sz w:val="24"/>
          <w:szCs w:val="24"/>
          <w:spacing w:val="-3"/>
        </w:rPr>
        <w:t>3、安检承接方安检过程中发现隐患且现场不能整改的是否严格录入 CRM 系统，并向</w:t>
      </w:r>
      <w:r>
        <w:rPr>
          <w:rFonts w:ascii="SimSun" w:hAnsi="SimSun" w:eastAsia="SimSun" w:cs="SimSun"/>
          <w:sz w:val="24"/>
          <w:szCs w:val="24"/>
        </w:rPr>
        <w:t>用户签发隐患整改通知单，书面告知用户整改</w:t>
      </w:r>
      <w:r>
        <w:rPr>
          <w:rFonts w:ascii="SimSun" w:hAnsi="SimSun" w:eastAsia="SimSun" w:cs="SimSun"/>
          <w:sz w:val="24"/>
          <w:szCs w:val="24"/>
          <w:spacing w:val="-1"/>
        </w:rPr>
        <w:t>措施，并定期向项目公司汇报整体隐患整改</w:t>
      </w:r>
      <w:r>
        <w:rPr>
          <w:rFonts w:ascii="SimSun" w:hAnsi="SimSun" w:eastAsia="SimSun" w:cs="SimSun"/>
          <w:sz w:val="24"/>
          <w:szCs w:val="24"/>
          <w:spacing w:val="-3"/>
        </w:rPr>
        <w:t>情况。</w:t>
      </w:r>
    </w:p>
    <w:p>
      <w:pPr>
        <w:ind w:left="573"/>
        <w:spacing w:line="220" w:lineRule="auto"/>
        <w:rPr>
          <w:rFonts w:ascii="SimSun" w:hAnsi="SimSun" w:eastAsia="SimSun" w:cs="SimSun"/>
          <w:sz w:val="24"/>
          <w:szCs w:val="24"/>
        </w:rPr>
      </w:pPr>
      <w:r>
        <w:rPr>
          <w:rFonts w:ascii="SimSun" w:hAnsi="SimSun" w:eastAsia="SimSun" w:cs="SimSun"/>
          <w:sz w:val="24"/>
          <w:szCs w:val="24"/>
        </w:rPr>
        <w:t>4、检查安检承接方测漏仪配置及维护、检定是否符合集团安</w:t>
      </w:r>
      <w:r>
        <w:rPr>
          <w:rFonts w:ascii="SimSun" w:hAnsi="SimSun" w:eastAsia="SimSun" w:cs="SimSun"/>
          <w:sz w:val="24"/>
          <w:szCs w:val="24"/>
          <w:spacing w:val="-1"/>
        </w:rPr>
        <w:t>检外包管理办法标准。</w:t>
      </w:r>
    </w:p>
    <w:p>
      <w:pPr>
        <w:ind w:left="10" w:right="1157" w:firstLine="569"/>
        <w:spacing w:before="180" w:line="359" w:lineRule="auto"/>
        <w:rPr>
          <w:rFonts w:ascii="SimSun" w:hAnsi="SimSun" w:eastAsia="SimSun" w:cs="SimSun"/>
          <w:sz w:val="24"/>
          <w:szCs w:val="24"/>
        </w:rPr>
      </w:pPr>
      <w:r>
        <w:rPr>
          <w:rFonts w:ascii="SimSun" w:hAnsi="SimSun" w:eastAsia="SimSun" w:cs="SimSun"/>
          <w:sz w:val="24"/>
          <w:szCs w:val="24"/>
        </w:rPr>
        <w:t>5、检查安检承接单位是否配置稽查岗位，稽查</w:t>
      </w:r>
      <w:r>
        <w:rPr>
          <w:rFonts w:ascii="SimSun" w:hAnsi="SimSun" w:eastAsia="SimSun" w:cs="SimSun"/>
          <w:sz w:val="24"/>
          <w:szCs w:val="24"/>
          <w:spacing w:val="-1"/>
        </w:rPr>
        <w:t>的指标和内容是否按时按质完成，要</w:t>
      </w:r>
      <w:r>
        <w:rPr>
          <w:rFonts w:ascii="SimSun" w:hAnsi="SimSun" w:eastAsia="SimSun" w:cs="SimSun"/>
          <w:sz w:val="24"/>
          <w:szCs w:val="24"/>
          <w:spacing w:val="-1"/>
        </w:rPr>
        <w:t>求其每月抄送稽查月报至安全稽查组。</w:t>
      </w:r>
    </w:p>
    <w:p>
      <w:pPr>
        <w:ind w:left="8" w:right="1157" w:firstLine="568"/>
        <w:spacing w:line="362" w:lineRule="auto"/>
        <w:rPr>
          <w:rFonts w:ascii="SimSun" w:hAnsi="SimSun" w:eastAsia="SimSun" w:cs="SimSun"/>
          <w:sz w:val="24"/>
          <w:szCs w:val="24"/>
        </w:rPr>
      </w:pPr>
      <w:r>
        <w:rPr>
          <w:rFonts w:ascii="SimSun" w:hAnsi="SimSun" w:eastAsia="SimSun" w:cs="SimSun"/>
          <w:sz w:val="24"/>
          <w:szCs w:val="24"/>
        </w:rPr>
        <w:t>6、检查服务站是否严格检查安检承接单位按照服务站</w:t>
      </w:r>
      <w:r>
        <w:rPr>
          <w:rFonts w:ascii="SimSun" w:hAnsi="SimSun" w:eastAsia="SimSun" w:cs="SimSun"/>
          <w:sz w:val="24"/>
          <w:szCs w:val="24"/>
          <w:spacing w:val="-1"/>
        </w:rPr>
        <w:t>安检计划实施安检作业，如导</w:t>
      </w:r>
      <w:r>
        <w:rPr>
          <w:rFonts w:ascii="SimSun" w:hAnsi="SimSun" w:eastAsia="SimSun" w:cs="SimSun"/>
          <w:sz w:val="24"/>
          <w:szCs w:val="24"/>
          <w:spacing w:val="1"/>
        </w:rPr>
        <w:t>致安检超期，是否提报处罚建议至安全稽查组（进度不达标，月度结算扣款 5000元）。</w:t>
      </w:r>
    </w:p>
    <w:p>
      <w:pPr>
        <w:pStyle w:val="BodyText"/>
        <w:spacing w:line="329" w:lineRule="auto"/>
        <w:rPr/>
      </w:pPr>
      <w:r/>
    </w:p>
    <w:p>
      <w:pPr>
        <w:pStyle w:val="BodyText"/>
        <w:spacing w:line="330" w:lineRule="auto"/>
        <w:rPr/>
      </w:pPr>
      <w:r/>
    </w:p>
    <w:p>
      <w:pPr>
        <w:ind w:left="3781"/>
        <w:spacing w:before="78" w:line="220" w:lineRule="auto"/>
        <w:outlineLvl w:val="2"/>
        <w:rPr>
          <w:rFonts w:ascii="SimSun" w:hAnsi="SimSun" w:eastAsia="SimSun" w:cs="SimSun"/>
          <w:sz w:val="24"/>
          <w:szCs w:val="24"/>
        </w:rPr>
      </w:pPr>
      <w:bookmarkStart w:name="bookmark168" w:id="193"/>
      <w:bookmarkEnd w:id="193"/>
      <w:r>
        <w:rPr>
          <w:rFonts w:ascii="SimSun" w:hAnsi="SimSun" w:eastAsia="SimSun" w:cs="SimSun"/>
          <w:sz w:val="24"/>
          <w:szCs w:val="24"/>
          <w:b/>
          <w:bCs/>
          <w:spacing w:val="-4"/>
        </w:rPr>
        <w:t>第六条</w:t>
      </w:r>
      <w:r>
        <w:rPr>
          <w:rFonts w:ascii="SimSun" w:hAnsi="SimSun" w:eastAsia="SimSun" w:cs="SimSun"/>
          <w:sz w:val="24"/>
          <w:szCs w:val="24"/>
          <w:spacing w:val="-4"/>
        </w:rPr>
        <w:t xml:space="preserve"> </w:t>
      </w:r>
      <w:r>
        <w:rPr>
          <w:rFonts w:ascii="SimSun" w:hAnsi="SimSun" w:eastAsia="SimSun" w:cs="SimSun"/>
          <w:sz w:val="24"/>
          <w:szCs w:val="24"/>
          <w:b/>
          <w:bCs/>
          <w:spacing w:val="-4"/>
        </w:rPr>
        <w:t>其他稽查</w:t>
      </w:r>
    </w:p>
    <w:p>
      <w:pPr>
        <w:ind w:left="7" w:right="1135" w:firstLine="585"/>
        <w:spacing w:before="306" w:line="359" w:lineRule="auto"/>
        <w:rPr>
          <w:rFonts w:ascii="SimSun" w:hAnsi="SimSun" w:eastAsia="SimSun" w:cs="SimSun"/>
          <w:sz w:val="24"/>
          <w:szCs w:val="24"/>
        </w:rPr>
      </w:pPr>
      <w:r>
        <w:rPr>
          <w:rFonts w:ascii="SimSun" w:hAnsi="SimSun" w:eastAsia="SimSun" w:cs="SimSun"/>
          <w:sz w:val="24"/>
          <w:szCs w:val="24"/>
          <w:spacing w:val="-1"/>
        </w:rPr>
        <w:t>1、入户员工均履行安检职责，对气量异常情况检查，对用户做好解释工作，发现存</w:t>
      </w:r>
      <w:r>
        <w:rPr>
          <w:rFonts w:ascii="SimSun" w:hAnsi="SimSun" w:eastAsia="SimSun" w:cs="SimSun"/>
          <w:sz w:val="24"/>
          <w:szCs w:val="24"/>
          <w:spacing w:val="-1"/>
        </w:rPr>
        <w:t>在破坏易燃易爆设施、安全隐患、气量异常的问题必须上报班组核实，按相关业务工作流</w:t>
      </w:r>
      <w:r>
        <w:rPr>
          <w:rFonts w:ascii="SimSun" w:hAnsi="SimSun" w:eastAsia="SimSun" w:cs="SimSun"/>
          <w:sz w:val="24"/>
          <w:szCs w:val="24"/>
          <w:spacing w:val="-3"/>
        </w:rPr>
        <w:t>程处理。</w:t>
      </w:r>
    </w:p>
    <w:p>
      <w:pPr>
        <w:ind w:left="577"/>
        <w:spacing w:line="218" w:lineRule="auto"/>
        <w:rPr>
          <w:rFonts w:ascii="SimSun" w:hAnsi="SimSun" w:eastAsia="SimSun" w:cs="SimSun"/>
          <w:sz w:val="24"/>
          <w:szCs w:val="24"/>
        </w:rPr>
      </w:pPr>
      <w:r>
        <w:rPr>
          <w:rFonts w:ascii="SimSun" w:hAnsi="SimSun" w:eastAsia="SimSun" w:cs="SimSun"/>
          <w:sz w:val="24"/>
          <w:szCs w:val="24"/>
        </w:rPr>
        <w:t>2、各业务模块对发现破坏易燃易爆设施、安全隐患</w:t>
      </w:r>
      <w:r>
        <w:rPr>
          <w:rFonts w:ascii="SimSun" w:hAnsi="SimSun" w:eastAsia="SimSun" w:cs="SimSun"/>
          <w:sz w:val="24"/>
          <w:szCs w:val="24"/>
          <w:spacing w:val="-1"/>
        </w:rPr>
        <w:t>、气量异常的问题监督班组成员</w:t>
      </w:r>
    </w:p>
    <w:p>
      <w:pPr>
        <w:spacing w:line="218" w:lineRule="auto"/>
        <w:sectPr>
          <w:footerReference w:type="default" r:id="rId288"/>
          <w:pgSz w:w="11900" w:h="16838"/>
          <w:pgMar w:top="1165" w:right="0" w:bottom="1214" w:left="1417" w:header="830" w:footer="977" w:gutter="0"/>
        </w:sectPr>
        <w:rPr>
          <w:rFonts w:ascii="SimSun" w:hAnsi="SimSun" w:eastAsia="SimSun" w:cs="SimSun"/>
          <w:sz w:val="24"/>
          <w:szCs w:val="24"/>
        </w:rPr>
      </w:pPr>
    </w:p>
    <w:p>
      <w:pPr>
        <w:ind w:left="10"/>
        <w:spacing w:before="4" w:line="220" w:lineRule="auto"/>
        <w:rPr>
          <w:rFonts w:ascii="SimSun" w:hAnsi="SimSun" w:eastAsia="SimSun" w:cs="SimSun"/>
          <w:sz w:val="24"/>
          <w:szCs w:val="24"/>
        </w:rPr>
      </w:pPr>
      <w:r>
        <w:rPr>
          <w:rFonts w:ascii="SimSun" w:hAnsi="SimSun" w:eastAsia="SimSun" w:cs="SimSun"/>
          <w:sz w:val="24"/>
          <w:szCs w:val="24"/>
          <w:spacing w:val="-1"/>
        </w:rPr>
        <w:t>按相关业务工作流程处理。</w:t>
      </w:r>
    </w:p>
    <w:p>
      <w:pPr>
        <w:ind w:left="10" w:right="1157" w:firstLine="569"/>
        <w:spacing w:before="180" w:line="361" w:lineRule="auto"/>
        <w:rPr>
          <w:rFonts w:ascii="SimSun" w:hAnsi="SimSun" w:eastAsia="SimSun" w:cs="SimSun"/>
          <w:sz w:val="24"/>
          <w:szCs w:val="24"/>
        </w:rPr>
      </w:pPr>
      <w:r>
        <w:rPr>
          <w:rFonts w:ascii="SimSun" w:hAnsi="SimSun" w:eastAsia="SimSun" w:cs="SimSun"/>
          <w:sz w:val="24"/>
          <w:szCs w:val="24"/>
        </w:rPr>
        <w:t>3、稽查指标根据《中燃集团项目公司稽查管理</w:t>
      </w:r>
      <w:r>
        <w:rPr>
          <w:rFonts w:ascii="SimSun" w:hAnsi="SimSun" w:eastAsia="SimSun" w:cs="SimSun"/>
          <w:sz w:val="24"/>
          <w:szCs w:val="24"/>
          <w:spacing w:val="-1"/>
        </w:rPr>
        <w:t>指引》要求，结合部门日常管理工作</w:t>
      </w:r>
      <w:r>
        <w:rPr>
          <w:rFonts w:ascii="SimSun" w:hAnsi="SimSun" w:eastAsia="SimSun" w:cs="SimSun"/>
          <w:sz w:val="24"/>
          <w:szCs w:val="24"/>
          <w:spacing w:val="-4"/>
        </w:rPr>
        <w:t>落实。</w:t>
      </w:r>
    </w:p>
    <w:p>
      <w:pPr>
        <w:ind w:left="2786"/>
        <w:spacing w:before="1" w:line="220" w:lineRule="auto"/>
        <w:outlineLvl w:val="1"/>
        <w:rPr>
          <w:rFonts w:ascii="SimSun" w:hAnsi="SimSun" w:eastAsia="SimSun" w:cs="SimSun"/>
          <w:sz w:val="28"/>
          <w:szCs w:val="28"/>
        </w:rPr>
      </w:pPr>
      <w:bookmarkStart w:name="bookmark169" w:id="194"/>
      <w:bookmarkEnd w:id="194"/>
      <w:bookmarkStart w:name="bookmark170" w:id="195"/>
      <w:bookmarkEnd w:id="195"/>
      <w:r>
        <w:rPr>
          <w:rFonts w:ascii="SimSun" w:hAnsi="SimSun" w:eastAsia="SimSun" w:cs="SimSun"/>
          <w:sz w:val="28"/>
          <w:szCs w:val="28"/>
          <w:b/>
          <w:bCs/>
          <w:spacing w:val="-3"/>
        </w:rPr>
        <w:t>第二部分</w:t>
      </w:r>
      <w:r>
        <w:rPr>
          <w:rFonts w:ascii="SimSun" w:hAnsi="SimSun" w:eastAsia="SimSun" w:cs="SimSun"/>
          <w:sz w:val="28"/>
          <w:szCs w:val="28"/>
          <w:spacing w:val="-3"/>
        </w:rPr>
        <w:t xml:space="preserve"> </w:t>
      </w:r>
      <w:r>
        <w:rPr>
          <w:rFonts w:ascii="SimSun" w:hAnsi="SimSun" w:eastAsia="SimSun" w:cs="SimSun"/>
          <w:sz w:val="28"/>
          <w:szCs w:val="28"/>
          <w:b/>
          <w:bCs/>
          <w:spacing w:val="-3"/>
        </w:rPr>
        <w:t>对外稽查业务范围和途径</w:t>
      </w:r>
    </w:p>
    <w:p>
      <w:pPr>
        <w:pStyle w:val="BodyText"/>
        <w:spacing w:line="321" w:lineRule="auto"/>
        <w:rPr/>
      </w:pPr>
      <w:r/>
    </w:p>
    <w:p>
      <w:pPr>
        <w:pStyle w:val="BodyText"/>
        <w:spacing w:line="322" w:lineRule="auto"/>
        <w:rPr/>
      </w:pPr>
      <w:r/>
    </w:p>
    <w:p>
      <w:pPr>
        <w:ind w:left="3298"/>
        <w:spacing w:before="78" w:line="220" w:lineRule="auto"/>
        <w:outlineLvl w:val="2"/>
        <w:rPr>
          <w:rFonts w:ascii="SimSun" w:hAnsi="SimSun" w:eastAsia="SimSun" w:cs="SimSun"/>
          <w:sz w:val="24"/>
          <w:szCs w:val="24"/>
        </w:rPr>
      </w:pPr>
      <w:bookmarkStart w:name="bookmark250" w:id="196"/>
      <w:bookmarkEnd w:id="196"/>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对外稽查业务范围</w:t>
      </w:r>
    </w:p>
    <w:p>
      <w:pPr>
        <w:ind w:left="586"/>
        <w:spacing w:before="306" w:line="220" w:lineRule="auto"/>
        <w:rPr>
          <w:rFonts w:ascii="SimSun" w:hAnsi="SimSun" w:eastAsia="SimSun" w:cs="SimSun"/>
          <w:sz w:val="24"/>
          <w:szCs w:val="24"/>
        </w:rPr>
      </w:pPr>
      <w:r>
        <w:rPr>
          <w:rFonts w:ascii="SimSun" w:hAnsi="SimSun" w:eastAsia="SimSun" w:cs="SimSun"/>
          <w:sz w:val="24"/>
          <w:szCs w:val="24"/>
          <w:spacing w:val="-2"/>
        </w:rPr>
        <w:t>（一）气量异常用户、欠费且拒交用户；</w:t>
      </w:r>
    </w:p>
    <w:p>
      <w:pPr>
        <w:ind w:left="586"/>
        <w:spacing w:before="179" w:line="221" w:lineRule="auto"/>
        <w:rPr>
          <w:rFonts w:ascii="SimSun" w:hAnsi="SimSun" w:eastAsia="SimSun" w:cs="SimSun"/>
          <w:sz w:val="24"/>
          <w:szCs w:val="24"/>
        </w:rPr>
      </w:pPr>
      <w:r>
        <w:rPr>
          <w:rFonts w:ascii="SimSun" w:hAnsi="SimSun" w:eastAsia="SimSun" w:cs="SimSun"/>
          <w:sz w:val="24"/>
          <w:szCs w:val="24"/>
          <w:spacing w:val="-3"/>
        </w:rPr>
        <w:t>（二）疑似违规用气；</w:t>
      </w:r>
    </w:p>
    <w:p>
      <w:pPr>
        <w:ind w:left="586"/>
        <w:spacing w:before="181" w:line="220" w:lineRule="auto"/>
        <w:rPr>
          <w:rFonts w:ascii="SimSun" w:hAnsi="SimSun" w:eastAsia="SimSun" w:cs="SimSun"/>
          <w:sz w:val="24"/>
          <w:szCs w:val="24"/>
        </w:rPr>
      </w:pPr>
      <w:r>
        <w:rPr>
          <w:rFonts w:ascii="SimSun" w:hAnsi="SimSun" w:eastAsia="SimSun" w:cs="SimSun"/>
          <w:sz w:val="24"/>
          <w:szCs w:val="24"/>
          <w:spacing w:val="-2"/>
        </w:rPr>
        <w:t>（三）拒绝安检入户、安全隐患整改的用户；</w:t>
      </w:r>
    </w:p>
    <w:p>
      <w:pPr>
        <w:ind w:left="586"/>
        <w:spacing w:before="179" w:line="220" w:lineRule="auto"/>
        <w:rPr>
          <w:rFonts w:ascii="SimSun" w:hAnsi="SimSun" w:eastAsia="SimSun" w:cs="SimSun"/>
          <w:sz w:val="24"/>
          <w:szCs w:val="24"/>
        </w:rPr>
      </w:pPr>
      <w:r>
        <w:rPr>
          <w:rFonts w:ascii="SimSun" w:hAnsi="SimSun" w:eastAsia="SimSun" w:cs="SimSun"/>
          <w:sz w:val="24"/>
          <w:szCs w:val="24"/>
          <w:spacing w:val="-2"/>
        </w:rPr>
        <w:t>（四）计划抽查比例内用户；</w:t>
      </w:r>
    </w:p>
    <w:p>
      <w:pPr>
        <w:ind w:left="35" w:right="1133" w:firstLine="550"/>
        <w:spacing w:before="181" w:line="362" w:lineRule="auto"/>
        <w:rPr>
          <w:rFonts w:ascii="SimSun" w:hAnsi="SimSun" w:eastAsia="SimSun" w:cs="SimSun"/>
          <w:sz w:val="24"/>
          <w:szCs w:val="24"/>
        </w:rPr>
      </w:pPr>
      <w:r>
        <w:drawing>
          <wp:anchor distT="0" distB="0" distL="0" distR="0" simplePos="0" relativeHeight="252043264" behindDoc="1" locked="0" layoutInCell="1" allowOverlap="1">
            <wp:simplePos x="0" y="0"/>
            <wp:positionH relativeFrom="column">
              <wp:posOffset>6646121</wp:posOffset>
            </wp:positionH>
            <wp:positionV relativeFrom="paragraph">
              <wp:posOffset>270331</wp:posOffset>
            </wp:positionV>
            <wp:extent cx="10583" cy="1523076"/>
            <wp:effectExtent l="0" t="0" r="0" b="0"/>
            <wp:wrapNone/>
            <wp:docPr id="298" name="IM 298"/>
            <wp:cNvGraphicFramePr/>
            <a:graphic>
              <a:graphicData uri="http://schemas.openxmlformats.org/drawingml/2006/picture">
                <pic:pic>
                  <pic:nvPicPr>
                    <pic:cNvPr id="298" name="IM 298"/>
                    <pic:cNvPicPr/>
                  </pic:nvPicPr>
                  <pic:blipFill>
                    <a:blip r:embed="rId291"/>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3"/>
        </w:rPr>
        <w:t>（五）配合集团、区域、政府主管单位等开展专项整治活动发起的对</w:t>
      </w:r>
      <w:r>
        <w:rPr>
          <w:rFonts w:ascii="SimSun" w:hAnsi="SimSun" w:eastAsia="SimSun" w:cs="SimSun"/>
          <w:sz w:val="24"/>
          <w:szCs w:val="24"/>
          <w:spacing w:val="-4"/>
        </w:rPr>
        <w:t>外稽查任务，部</w:t>
      </w:r>
      <w:r>
        <w:rPr>
          <w:rFonts w:ascii="SimSun" w:hAnsi="SimSun" w:eastAsia="SimSun" w:cs="SimSun"/>
          <w:sz w:val="24"/>
          <w:szCs w:val="24"/>
          <w:spacing w:val="-3"/>
        </w:rPr>
        <w:t>门转办、用户投诉和举报案件。</w:t>
      </w:r>
    </w:p>
    <w:p>
      <w:pPr>
        <w:ind w:left="3538"/>
        <w:spacing w:before="275" w:line="220" w:lineRule="auto"/>
        <w:outlineLvl w:val="2"/>
        <w:rPr>
          <w:rFonts w:ascii="SimSun" w:hAnsi="SimSun" w:eastAsia="SimSun" w:cs="SimSun"/>
          <w:sz w:val="24"/>
          <w:szCs w:val="24"/>
        </w:rPr>
      </w:pPr>
      <w:bookmarkStart w:name="bookmark171" w:id="197"/>
      <w:bookmarkEnd w:id="197"/>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稽查任务来源</w:t>
      </w:r>
    </w:p>
    <w:p>
      <w:pPr>
        <w:ind w:left="586"/>
        <w:spacing w:before="304" w:line="220" w:lineRule="auto"/>
        <w:rPr>
          <w:rFonts w:ascii="SimSun" w:hAnsi="SimSun" w:eastAsia="SimSun" w:cs="SimSun"/>
          <w:sz w:val="24"/>
          <w:szCs w:val="24"/>
        </w:rPr>
      </w:pPr>
      <w:r>
        <w:rPr>
          <w:rFonts w:ascii="SimSun" w:hAnsi="SimSun" w:eastAsia="SimSun" w:cs="SimSun"/>
          <w:sz w:val="24"/>
          <w:szCs w:val="24"/>
          <w:spacing w:val="-1"/>
        </w:rPr>
        <w:t>（一）抄表员、点火维修员、安检员、营业员在日常工作中发现并上报；</w:t>
      </w:r>
    </w:p>
    <w:p>
      <w:pPr>
        <w:ind w:left="11" w:right="1133" w:firstLine="574"/>
        <w:spacing w:before="182" w:line="359" w:lineRule="auto"/>
        <w:rPr>
          <w:rFonts w:ascii="SimSun" w:hAnsi="SimSun" w:eastAsia="SimSun" w:cs="SimSun"/>
          <w:sz w:val="24"/>
          <w:szCs w:val="24"/>
        </w:rPr>
      </w:pPr>
      <w:r>
        <w:rPr>
          <w:rFonts w:ascii="SimSun" w:hAnsi="SimSun" w:eastAsia="SimSun" w:cs="SimSun"/>
          <w:sz w:val="24"/>
          <w:szCs w:val="24"/>
          <w:spacing w:val="-3"/>
        </w:rPr>
        <w:t>（二）稽查员以安全检查形式，对前期违章户、封表户、拆表户、未</w:t>
      </w:r>
      <w:r>
        <w:rPr>
          <w:rFonts w:ascii="SimSun" w:hAnsi="SimSun" w:eastAsia="SimSun" w:cs="SimSun"/>
          <w:sz w:val="24"/>
          <w:szCs w:val="24"/>
          <w:spacing w:val="-4"/>
        </w:rPr>
        <w:t>安装户进行不定</w:t>
      </w:r>
      <w:r>
        <w:rPr>
          <w:rFonts w:ascii="SimSun" w:hAnsi="SimSun" w:eastAsia="SimSun" w:cs="SimSun"/>
          <w:sz w:val="24"/>
          <w:szCs w:val="24"/>
          <w:spacing w:val="-3"/>
        </w:rPr>
        <w:t>期入户检查；</w:t>
      </w:r>
    </w:p>
    <w:p>
      <w:pPr>
        <w:ind w:left="6" w:right="1053" w:firstLine="579"/>
        <w:spacing w:line="359" w:lineRule="auto"/>
        <w:rPr>
          <w:rFonts w:ascii="SimSun" w:hAnsi="SimSun" w:eastAsia="SimSun" w:cs="SimSun"/>
          <w:sz w:val="24"/>
          <w:szCs w:val="24"/>
        </w:rPr>
      </w:pPr>
      <w:r>
        <w:rPr>
          <w:rFonts w:ascii="SimSun" w:hAnsi="SimSun" w:eastAsia="SimSun" w:cs="SimSun"/>
          <w:sz w:val="24"/>
          <w:szCs w:val="24"/>
          <w:spacing w:val="-7"/>
        </w:rPr>
        <w:t>（三）应用数据分析方法，客户服务系统异常数据抽检核查</w:t>
      </w:r>
      <w:r>
        <w:rPr>
          <w:rFonts w:ascii="SimSun" w:hAnsi="SimSun" w:eastAsia="SimSun" w:cs="SimSun"/>
          <w:sz w:val="24"/>
          <w:szCs w:val="24"/>
          <w:spacing w:val="-8"/>
        </w:rPr>
        <w:t>。如欠费三个月以上用户、</w:t>
      </w:r>
      <w:r>
        <w:rPr>
          <w:rFonts w:ascii="SimSun" w:hAnsi="SimSun" w:eastAsia="SimSun" w:cs="SimSun"/>
          <w:sz w:val="24"/>
          <w:szCs w:val="24"/>
          <w:spacing w:val="-1"/>
        </w:rPr>
        <w:t>购气总量小于用气总量用户、欠费超</w:t>
      </w:r>
      <w:r>
        <w:rPr>
          <w:rFonts w:ascii="SimSun" w:hAnsi="SimSun" w:eastAsia="SimSun" w:cs="SimSun"/>
          <w:sz w:val="24"/>
          <w:szCs w:val="24"/>
          <w:spacing w:val="-48"/>
        </w:rPr>
        <w:t xml:space="preserve"> </w:t>
      </w:r>
      <w:r>
        <w:rPr>
          <w:rFonts w:ascii="SimSun" w:hAnsi="SimSun" w:eastAsia="SimSun" w:cs="SimSun"/>
          <w:sz w:val="24"/>
          <w:szCs w:val="24"/>
          <w:spacing w:val="-1"/>
        </w:rPr>
        <w:t>200</w:t>
      </w:r>
      <w:r>
        <w:rPr>
          <w:rFonts w:ascii="SimSun" w:hAnsi="SimSun" w:eastAsia="SimSun" w:cs="SimSun"/>
          <w:sz w:val="24"/>
          <w:szCs w:val="24"/>
          <w:spacing w:val="-49"/>
        </w:rPr>
        <w:t xml:space="preserve"> </w:t>
      </w:r>
      <w:r>
        <w:rPr>
          <w:rFonts w:ascii="SimSun" w:hAnsi="SimSun" w:eastAsia="SimSun" w:cs="SimSun"/>
          <w:sz w:val="24"/>
          <w:szCs w:val="24"/>
          <w:spacing w:val="-1"/>
        </w:rPr>
        <w:t>元的居民户、三个月以上未抄表用户、消费</w:t>
      </w:r>
      <w:r>
        <w:rPr>
          <w:rFonts w:ascii="SimSun" w:hAnsi="SimSun" w:eastAsia="SimSun" w:cs="SimSun"/>
          <w:sz w:val="24"/>
          <w:szCs w:val="24"/>
          <w:spacing w:val="-2"/>
        </w:rPr>
        <w:t>量骤</w:t>
      </w:r>
      <w:r>
        <w:rPr>
          <w:rFonts w:ascii="SimSun" w:hAnsi="SimSun" w:eastAsia="SimSun" w:cs="SimSun"/>
          <w:sz w:val="24"/>
          <w:szCs w:val="24"/>
          <w:spacing w:val="-1"/>
        </w:rPr>
        <w:t>减、骤增用户、无季节性变化、户均较低等异常的用户，将其列</w:t>
      </w:r>
      <w:r>
        <w:rPr>
          <w:rFonts w:ascii="SimSun" w:hAnsi="SimSun" w:eastAsia="SimSun" w:cs="SimSun"/>
          <w:sz w:val="24"/>
          <w:szCs w:val="24"/>
          <w:spacing w:val="-2"/>
        </w:rPr>
        <w:t>入“可疑名单</w:t>
      </w:r>
      <w:r>
        <w:rPr>
          <w:rFonts w:ascii="SimSun" w:hAnsi="SimSun" w:eastAsia="SimSun" w:cs="SimSun"/>
          <w:sz w:val="24"/>
          <w:szCs w:val="24"/>
          <w:spacing w:val="-89"/>
        </w:rPr>
        <w:t xml:space="preserve"> </w:t>
      </w:r>
      <w:r>
        <w:rPr>
          <w:rFonts w:ascii="SimSun" w:hAnsi="SimSun" w:eastAsia="SimSun" w:cs="SimSun"/>
          <w:sz w:val="24"/>
          <w:szCs w:val="24"/>
          <w:spacing w:val="-2"/>
        </w:rPr>
        <w:t>”，进行重</w:t>
      </w:r>
      <w:r>
        <w:rPr>
          <w:rFonts w:ascii="SimSun" w:hAnsi="SimSun" w:eastAsia="SimSun" w:cs="SimSun"/>
          <w:sz w:val="24"/>
          <w:szCs w:val="24"/>
          <w:spacing w:val="-2"/>
        </w:rPr>
        <w:t>点稽查；</w:t>
      </w:r>
    </w:p>
    <w:p>
      <w:pPr>
        <w:ind w:left="12" w:right="1133" w:firstLine="574"/>
        <w:spacing w:before="1" w:line="359" w:lineRule="auto"/>
        <w:rPr>
          <w:rFonts w:ascii="SimSun" w:hAnsi="SimSun" w:eastAsia="SimSun" w:cs="SimSun"/>
          <w:sz w:val="24"/>
          <w:szCs w:val="24"/>
        </w:rPr>
      </w:pPr>
      <w:r>
        <w:rPr>
          <w:rFonts w:ascii="SimSun" w:hAnsi="SimSun" w:eastAsia="SimSun" w:cs="SimSun"/>
          <w:sz w:val="24"/>
          <w:szCs w:val="24"/>
          <w:spacing w:val="-3"/>
        </w:rPr>
        <w:t>（四）长期无人住户、采暖用户、餐饮、洗浴户、曾经偷盗气户等，</w:t>
      </w:r>
      <w:r>
        <w:rPr>
          <w:rFonts w:ascii="SimSun" w:hAnsi="SimSun" w:eastAsia="SimSun" w:cs="SimSun"/>
          <w:sz w:val="24"/>
          <w:szCs w:val="24"/>
          <w:spacing w:val="-4"/>
        </w:rPr>
        <w:t>尤其对曾经有过</w:t>
      </w:r>
      <w:r>
        <w:rPr>
          <w:rFonts w:ascii="SimSun" w:hAnsi="SimSun" w:eastAsia="SimSun" w:cs="SimSun"/>
          <w:sz w:val="24"/>
          <w:szCs w:val="24"/>
          <w:spacing w:val="-1"/>
        </w:rPr>
        <w:t>不良记录的用户进行标识并定期跟踪检查，遏制二次违章现象；</w:t>
      </w:r>
    </w:p>
    <w:p>
      <w:pPr>
        <w:ind w:left="586"/>
        <w:spacing w:line="219" w:lineRule="auto"/>
        <w:rPr>
          <w:rFonts w:ascii="SimSun" w:hAnsi="SimSun" w:eastAsia="SimSun" w:cs="SimSun"/>
          <w:sz w:val="24"/>
          <w:szCs w:val="24"/>
        </w:rPr>
      </w:pPr>
      <w:r>
        <w:rPr>
          <w:rFonts w:ascii="SimSun" w:hAnsi="SimSun" w:eastAsia="SimSun" w:cs="SimSun"/>
          <w:sz w:val="24"/>
          <w:szCs w:val="24"/>
          <w:spacing w:val="-3"/>
        </w:rPr>
        <w:t>（五）群众举报。</w:t>
      </w:r>
    </w:p>
    <w:p>
      <w:pPr>
        <w:pStyle w:val="BodyText"/>
        <w:spacing w:line="381" w:lineRule="auto"/>
        <w:rPr/>
      </w:pPr>
      <w:r/>
    </w:p>
    <w:p>
      <w:pPr>
        <w:ind w:left="3298"/>
        <w:spacing w:before="78" w:line="220" w:lineRule="auto"/>
        <w:outlineLvl w:val="2"/>
        <w:rPr>
          <w:rFonts w:ascii="SimSun" w:hAnsi="SimSun" w:eastAsia="SimSun" w:cs="SimSun"/>
          <w:sz w:val="24"/>
          <w:szCs w:val="24"/>
        </w:rPr>
      </w:pPr>
      <w:bookmarkStart w:name="bookmark172" w:id="198"/>
      <w:bookmarkEnd w:id="198"/>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对外稽查工作要求</w:t>
      </w:r>
    </w:p>
    <w:p>
      <w:pPr>
        <w:ind w:left="10" w:right="1070" w:firstLine="575"/>
        <w:spacing w:before="304" w:line="360" w:lineRule="auto"/>
        <w:rPr>
          <w:rFonts w:ascii="SimSun" w:hAnsi="SimSun" w:eastAsia="SimSun" w:cs="SimSun"/>
          <w:sz w:val="24"/>
          <w:szCs w:val="24"/>
        </w:rPr>
      </w:pPr>
      <w:r>
        <w:rPr>
          <w:rFonts w:ascii="SimSun" w:hAnsi="SimSun" w:eastAsia="SimSun" w:cs="SimSun"/>
          <w:sz w:val="24"/>
          <w:szCs w:val="24"/>
          <w:spacing w:val="-8"/>
        </w:rPr>
        <w:t>（一）稽查人员应严格按照工作岗位职责要求履行职责，稽查过程必须做到文明稽查，</w:t>
      </w:r>
      <w:r>
        <w:rPr>
          <w:rFonts w:ascii="SimSun" w:hAnsi="SimSun" w:eastAsia="SimSun" w:cs="SimSun"/>
          <w:sz w:val="24"/>
          <w:szCs w:val="24"/>
          <w:spacing w:val="-1"/>
        </w:rPr>
        <w:t>按章办事，公正、合理的解决问题；</w:t>
      </w:r>
    </w:p>
    <w:p>
      <w:pPr>
        <w:ind w:left="586"/>
        <w:spacing w:line="220" w:lineRule="auto"/>
        <w:rPr>
          <w:rFonts w:ascii="SimSun" w:hAnsi="SimSun" w:eastAsia="SimSun" w:cs="SimSun"/>
          <w:sz w:val="24"/>
          <w:szCs w:val="24"/>
        </w:rPr>
      </w:pPr>
      <w:r>
        <w:rPr>
          <w:rFonts w:ascii="SimSun" w:hAnsi="SimSun" w:eastAsia="SimSun" w:cs="SimSun"/>
          <w:sz w:val="24"/>
          <w:szCs w:val="24"/>
          <w:spacing w:val="-1"/>
        </w:rPr>
        <w:t>（二）项目公司可根据实际需要，配备记录仪或其他相关录像设备；</w:t>
      </w:r>
    </w:p>
    <w:p>
      <w:pPr>
        <w:ind w:left="7" w:right="1133" w:firstLine="578"/>
        <w:spacing w:before="181" w:line="297" w:lineRule="auto"/>
        <w:rPr>
          <w:rFonts w:ascii="SimSun" w:hAnsi="SimSun" w:eastAsia="SimSun" w:cs="SimSun"/>
          <w:sz w:val="24"/>
          <w:szCs w:val="24"/>
        </w:rPr>
      </w:pPr>
      <w:r>
        <w:rPr>
          <w:rFonts w:ascii="SimSun" w:hAnsi="SimSun" w:eastAsia="SimSun" w:cs="SimSun"/>
          <w:sz w:val="24"/>
          <w:szCs w:val="24"/>
          <w:spacing w:val="-4"/>
        </w:rPr>
        <w:t>（三）稽查人员对外部稽查情况进行处罚时，人数不得少于</w:t>
      </w:r>
      <w:r>
        <w:rPr>
          <w:rFonts w:ascii="SimSun" w:hAnsi="SimSun" w:eastAsia="SimSun" w:cs="SimSun"/>
          <w:sz w:val="24"/>
          <w:szCs w:val="24"/>
          <w:spacing w:val="-42"/>
        </w:rPr>
        <w:t xml:space="preserve"> </w:t>
      </w:r>
      <w:r>
        <w:rPr>
          <w:rFonts w:ascii="SimSun" w:hAnsi="SimSun" w:eastAsia="SimSun" w:cs="SimSun"/>
          <w:sz w:val="24"/>
          <w:szCs w:val="24"/>
          <w:spacing w:val="-4"/>
        </w:rPr>
        <w:t>3</w:t>
      </w:r>
      <w:r>
        <w:rPr>
          <w:rFonts w:ascii="SimSun" w:hAnsi="SimSun" w:eastAsia="SimSun" w:cs="SimSun"/>
          <w:sz w:val="24"/>
          <w:szCs w:val="24"/>
          <w:spacing w:val="-48"/>
        </w:rPr>
        <w:t xml:space="preserve"> </w:t>
      </w:r>
      <w:r>
        <w:rPr>
          <w:rFonts w:ascii="SimSun" w:hAnsi="SimSun" w:eastAsia="SimSun" w:cs="SimSun"/>
          <w:sz w:val="24"/>
          <w:szCs w:val="24"/>
          <w:spacing w:val="-4"/>
        </w:rPr>
        <w:t>人，着装统一整齐，证</w:t>
      </w:r>
      <w:r>
        <w:rPr>
          <w:rFonts w:ascii="SimSun" w:hAnsi="SimSun" w:eastAsia="SimSun" w:cs="SimSun"/>
          <w:sz w:val="24"/>
          <w:szCs w:val="24"/>
        </w:rPr>
        <w:t>件齐全，语言文明，行为规范，严禁吃、拿</w:t>
      </w:r>
      <w:r>
        <w:rPr>
          <w:rFonts w:ascii="SimSun" w:hAnsi="SimSun" w:eastAsia="SimSun" w:cs="SimSun"/>
          <w:sz w:val="24"/>
          <w:szCs w:val="24"/>
          <w:spacing w:val="-1"/>
        </w:rPr>
        <w:t>、卡、要等行为，并应向被检查单位或者有关</w:t>
      </w:r>
    </w:p>
    <w:p>
      <w:pPr>
        <w:spacing w:line="297" w:lineRule="auto"/>
        <w:sectPr>
          <w:footerReference w:type="default" r:id="rId290"/>
          <w:pgSz w:w="11900" w:h="16838"/>
          <w:pgMar w:top="1165" w:right="0" w:bottom="1214" w:left="1417" w:header="830" w:footer="977" w:gutter="0"/>
        </w:sectPr>
        <w:rPr>
          <w:rFonts w:ascii="SimSun" w:hAnsi="SimSun" w:eastAsia="SimSun" w:cs="SimSun"/>
          <w:sz w:val="24"/>
          <w:szCs w:val="24"/>
        </w:rPr>
      </w:pPr>
    </w:p>
    <w:p>
      <w:pPr>
        <w:ind w:left="10"/>
        <w:spacing w:before="4" w:line="220" w:lineRule="auto"/>
        <w:rPr>
          <w:rFonts w:ascii="SimSun" w:hAnsi="SimSun" w:eastAsia="SimSun" w:cs="SimSun"/>
          <w:sz w:val="24"/>
          <w:szCs w:val="24"/>
        </w:rPr>
      </w:pPr>
      <w:r>
        <w:rPr>
          <w:rFonts w:ascii="SimSun" w:hAnsi="SimSun" w:eastAsia="SimSun" w:cs="SimSun"/>
          <w:sz w:val="24"/>
          <w:szCs w:val="24"/>
          <w:spacing w:val="-2"/>
        </w:rPr>
        <w:t>人员出示证件或文件；</w:t>
      </w:r>
    </w:p>
    <w:p>
      <w:pPr>
        <w:ind w:left="8" w:right="1133" w:firstLine="577"/>
        <w:spacing w:before="181" w:line="359" w:lineRule="auto"/>
        <w:rPr>
          <w:rFonts w:ascii="SimSun" w:hAnsi="SimSun" w:eastAsia="SimSun" w:cs="SimSun"/>
          <w:sz w:val="24"/>
          <w:szCs w:val="24"/>
        </w:rPr>
      </w:pPr>
      <w:r>
        <w:rPr>
          <w:rFonts w:ascii="SimSun" w:hAnsi="SimSun" w:eastAsia="SimSun" w:cs="SimSun"/>
          <w:sz w:val="24"/>
          <w:szCs w:val="24"/>
          <w:spacing w:val="-3"/>
        </w:rPr>
        <w:t>（四）稽查人员在调查取证工作中，应迅速收集和保护有关证据，并</w:t>
      </w:r>
      <w:r>
        <w:rPr>
          <w:rFonts w:ascii="SimSun" w:hAnsi="SimSun" w:eastAsia="SimSun" w:cs="SimSun"/>
          <w:sz w:val="24"/>
          <w:szCs w:val="24"/>
          <w:spacing w:val="-4"/>
        </w:rPr>
        <w:t>耐心与疑似违规</w:t>
      </w:r>
      <w:r>
        <w:rPr>
          <w:rFonts w:ascii="SimSun" w:hAnsi="SimSun" w:eastAsia="SimSun" w:cs="SimSun"/>
          <w:sz w:val="24"/>
          <w:szCs w:val="24"/>
        </w:rPr>
        <w:t>用气用户沟通，依据国家法律法规及企业相</w:t>
      </w:r>
      <w:r>
        <w:rPr>
          <w:rFonts w:ascii="SimSun" w:hAnsi="SimSun" w:eastAsia="SimSun" w:cs="SimSun"/>
          <w:sz w:val="24"/>
          <w:szCs w:val="24"/>
          <w:spacing w:val="-1"/>
        </w:rPr>
        <w:t>关制度，向违规用气用户说明盗窃燃气行为的</w:t>
      </w:r>
      <w:r>
        <w:rPr>
          <w:rFonts w:ascii="SimSun" w:hAnsi="SimSun" w:eastAsia="SimSun" w:cs="SimSun"/>
          <w:sz w:val="24"/>
          <w:szCs w:val="24"/>
          <w:spacing w:val="-1"/>
        </w:rPr>
        <w:t>违法性质，做到有礼有节，不可和用户发生争执和冲突；</w:t>
      </w:r>
    </w:p>
    <w:p>
      <w:pPr>
        <w:ind w:left="13" w:right="1133" w:firstLine="573"/>
        <w:spacing w:before="1" w:line="359" w:lineRule="auto"/>
        <w:rPr>
          <w:rFonts w:ascii="SimSun" w:hAnsi="SimSun" w:eastAsia="SimSun" w:cs="SimSun"/>
          <w:sz w:val="24"/>
          <w:szCs w:val="24"/>
        </w:rPr>
      </w:pPr>
      <w:r>
        <w:rPr>
          <w:rFonts w:ascii="SimSun" w:hAnsi="SimSun" w:eastAsia="SimSun" w:cs="SimSun"/>
          <w:sz w:val="24"/>
          <w:szCs w:val="24"/>
        </w:rPr>
        <w:t>（五）稽查过程中发现的问题，出具《稽查整改通知单》（附件4</w:t>
      </w:r>
      <w:r>
        <w:rPr>
          <w:rFonts w:ascii="SimSun" w:hAnsi="SimSun" w:eastAsia="SimSun" w:cs="SimSun"/>
          <w:sz w:val="24"/>
          <w:szCs w:val="24"/>
          <w:spacing w:val="1"/>
        </w:rPr>
        <w:t>），</w:t>
      </w:r>
      <w:r>
        <w:rPr>
          <w:rFonts w:ascii="SimSun" w:hAnsi="SimSun" w:eastAsia="SimSun" w:cs="SimSun"/>
          <w:sz w:val="24"/>
          <w:szCs w:val="24"/>
        </w:rPr>
        <w:t>《稽查整改通</w:t>
      </w:r>
      <w:r>
        <w:rPr>
          <w:rFonts w:ascii="SimSun" w:hAnsi="SimSun" w:eastAsia="SimSun" w:cs="SimSun"/>
          <w:sz w:val="24"/>
          <w:szCs w:val="24"/>
          <w:spacing w:val="-1"/>
        </w:rPr>
        <w:t>知单》应一事一单。被稽查对象收到《稽查整改通知单》后应限时进行整改，涉及气量气</w:t>
      </w:r>
      <w:r>
        <w:rPr>
          <w:rFonts w:ascii="SimSun" w:hAnsi="SimSun" w:eastAsia="SimSun" w:cs="SimSun"/>
          <w:sz w:val="24"/>
          <w:szCs w:val="24"/>
          <w:spacing w:val="-1"/>
        </w:rPr>
        <w:t>费的应按差额进行补缴及缴纳滞纳金，并在《稽查整改通知单》签字；</w:t>
      </w:r>
    </w:p>
    <w:p>
      <w:pPr>
        <w:ind w:left="7" w:right="1070" w:firstLine="578"/>
        <w:spacing w:line="358" w:lineRule="auto"/>
        <w:rPr>
          <w:rFonts w:ascii="SimSun" w:hAnsi="SimSun" w:eastAsia="SimSun" w:cs="SimSun"/>
          <w:sz w:val="24"/>
          <w:szCs w:val="24"/>
        </w:rPr>
      </w:pPr>
      <w:r>
        <w:rPr>
          <w:rFonts w:ascii="SimSun" w:hAnsi="SimSun" w:eastAsia="SimSun" w:cs="SimSun"/>
          <w:sz w:val="24"/>
          <w:szCs w:val="24"/>
          <w:spacing w:val="-8"/>
        </w:rPr>
        <w:t>（六）稽查人员在稽查过程中应严格执行公司相关管理规定，不得擅自增减追缴款额，</w:t>
      </w:r>
      <w:r>
        <w:rPr>
          <w:rFonts w:ascii="SimSun" w:hAnsi="SimSun" w:eastAsia="SimSun" w:cs="SimSun"/>
          <w:sz w:val="24"/>
          <w:szCs w:val="24"/>
          <w:spacing w:val="-1"/>
        </w:rPr>
        <w:t>存在以情代法、以权谋私的行为；</w:t>
      </w:r>
    </w:p>
    <w:p>
      <w:pPr>
        <w:ind w:left="7" w:right="1133" w:firstLine="578"/>
        <w:spacing w:line="359" w:lineRule="auto"/>
        <w:rPr>
          <w:rFonts w:ascii="SimSun" w:hAnsi="SimSun" w:eastAsia="SimSun" w:cs="SimSun"/>
          <w:sz w:val="24"/>
          <w:szCs w:val="24"/>
        </w:rPr>
      </w:pPr>
      <w:r>
        <w:rPr>
          <w:rFonts w:ascii="SimSun" w:hAnsi="SimSun" w:eastAsia="SimSun" w:cs="SimSun"/>
          <w:sz w:val="24"/>
          <w:szCs w:val="24"/>
          <w:spacing w:val="-3"/>
        </w:rPr>
        <w:t>（七）发现偷盗气时，稽查人员应第一时间报警，不得与当事人串通</w:t>
      </w:r>
      <w:r>
        <w:rPr>
          <w:rFonts w:ascii="SimSun" w:hAnsi="SimSun" w:eastAsia="SimSun" w:cs="SimSun"/>
          <w:sz w:val="24"/>
          <w:szCs w:val="24"/>
          <w:spacing w:val="-4"/>
        </w:rPr>
        <w:t>、隐瞒或销毁证</w:t>
      </w:r>
      <w:r>
        <w:rPr>
          <w:rFonts w:ascii="SimSun" w:hAnsi="SimSun" w:eastAsia="SimSun" w:cs="SimSun"/>
          <w:sz w:val="24"/>
          <w:szCs w:val="24"/>
        </w:rPr>
        <w:t>据，不得私下处理。对于违反上述规定的，情节严重的</w:t>
      </w:r>
      <w:r>
        <w:rPr>
          <w:rFonts w:ascii="SimSun" w:hAnsi="SimSun" w:eastAsia="SimSun" w:cs="SimSun"/>
          <w:sz w:val="24"/>
          <w:szCs w:val="24"/>
          <w:spacing w:val="-1"/>
        </w:rPr>
        <w:t>，按偷盗气共犯处理；</w:t>
      </w:r>
    </w:p>
    <w:p>
      <w:pPr>
        <w:ind w:left="13" w:right="1133" w:firstLine="573"/>
        <w:spacing w:before="2" w:line="359" w:lineRule="auto"/>
        <w:rPr>
          <w:rFonts w:ascii="SimSun" w:hAnsi="SimSun" w:eastAsia="SimSun" w:cs="SimSun"/>
          <w:sz w:val="24"/>
          <w:szCs w:val="24"/>
        </w:rPr>
      </w:pPr>
      <w:r>
        <w:drawing>
          <wp:anchor distT="0" distB="0" distL="0" distR="0" simplePos="0" relativeHeight="252046336" behindDoc="1" locked="0" layoutInCell="1" allowOverlap="1">
            <wp:simplePos x="0" y="0"/>
            <wp:positionH relativeFrom="column">
              <wp:posOffset>6646121</wp:posOffset>
            </wp:positionH>
            <wp:positionV relativeFrom="paragraph">
              <wp:posOffset>24446</wp:posOffset>
            </wp:positionV>
            <wp:extent cx="10583" cy="1523076"/>
            <wp:effectExtent l="0" t="0" r="0" b="0"/>
            <wp:wrapNone/>
            <wp:docPr id="300" name="IM 300"/>
            <wp:cNvGraphicFramePr/>
            <a:graphic>
              <a:graphicData uri="http://schemas.openxmlformats.org/drawingml/2006/picture">
                <pic:pic>
                  <pic:nvPicPr>
                    <pic:cNvPr id="300" name="IM 300"/>
                    <pic:cNvPicPr/>
                  </pic:nvPicPr>
                  <pic:blipFill>
                    <a:blip r:embed="rId293"/>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3"/>
        </w:rPr>
        <w:t>（八）对现场暂不能解决的疑似违规用气用户，可请社区、物业和行</w:t>
      </w:r>
      <w:r>
        <w:rPr>
          <w:rFonts w:ascii="SimSun" w:hAnsi="SimSun" w:eastAsia="SimSun" w:cs="SimSun"/>
          <w:sz w:val="24"/>
          <w:szCs w:val="24"/>
          <w:spacing w:val="-4"/>
        </w:rPr>
        <w:t>业主管部门协助</w:t>
      </w:r>
      <w:r>
        <w:rPr>
          <w:rFonts w:ascii="SimSun" w:hAnsi="SimSun" w:eastAsia="SimSun" w:cs="SimSun"/>
          <w:sz w:val="24"/>
          <w:szCs w:val="24"/>
        </w:rPr>
        <w:t>处理，如用户仍不配合，可报警处理，保留证据</w:t>
      </w:r>
      <w:r>
        <w:rPr>
          <w:rFonts w:ascii="SimSun" w:hAnsi="SimSun" w:eastAsia="SimSun" w:cs="SimSun"/>
          <w:sz w:val="24"/>
          <w:szCs w:val="24"/>
          <w:spacing w:val="-1"/>
        </w:rPr>
        <w:t>后暂停供气、拆除表具、加装封堵。</w:t>
      </w:r>
    </w:p>
    <w:p>
      <w:pPr>
        <w:ind w:left="9" w:right="1070" w:firstLine="569"/>
        <w:spacing w:before="6" w:line="358" w:lineRule="auto"/>
        <w:jc w:val="both"/>
        <w:rPr>
          <w:rFonts w:ascii="SimSun" w:hAnsi="SimSun" w:eastAsia="SimSun" w:cs="SimSun"/>
          <w:sz w:val="24"/>
          <w:szCs w:val="24"/>
        </w:rPr>
      </w:pPr>
      <w:r>
        <w:rPr>
          <w:rFonts w:ascii="SimSun" w:hAnsi="SimSun" w:eastAsia="SimSun" w:cs="SimSun"/>
          <w:sz w:val="24"/>
          <w:szCs w:val="24"/>
          <w:spacing w:val="-2"/>
        </w:rPr>
        <w:t>如受用户阻挠不能拆除表具的（可在后续警方在场情况下拆回</w:t>
      </w:r>
      <w:r>
        <w:rPr>
          <w:rFonts w:ascii="SimSun" w:hAnsi="SimSun" w:eastAsia="SimSun" w:cs="SimSun"/>
          <w:sz w:val="24"/>
          <w:szCs w:val="24"/>
          <w:spacing w:val="-20"/>
        </w:rPr>
        <w:t>），</w:t>
      </w:r>
      <w:r>
        <w:rPr>
          <w:rFonts w:ascii="SimSun" w:hAnsi="SimSun" w:eastAsia="SimSun" w:cs="SimSun"/>
          <w:sz w:val="24"/>
          <w:szCs w:val="24"/>
          <w:spacing w:val="-2"/>
        </w:rPr>
        <w:t>应关闭表前阀</w:t>
      </w:r>
      <w:r>
        <w:rPr>
          <w:rFonts w:ascii="SimSun" w:hAnsi="SimSun" w:eastAsia="SimSun" w:cs="SimSun"/>
          <w:sz w:val="24"/>
          <w:szCs w:val="24"/>
          <w:spacing w:val="-3"/>
        </w:rPr>
        <w:t>，拆</w:t>
      </w:r>
      <w:r>
        <w:rPr>
          <w:rFonts w:ascii="SimSun" w:hAnsi="SimSun" w:eastAsia="SimSun" w:cs="SimSun"/>
          <w:sz w:val="24"/>
          <w:szCs w:val="24"/>
          <w:spacing w:val="-5"/>
        </w:rPr>
        <w:t>下手柄（轮</w:t>
      </w:r>
      <w:r>
        <w:rPr>
          <w:rFonts w:ascii="SimSun" w:hAnsi="SimSun" w:eastAsia="SimSun" w:cs="SimSun"/>
          <w:sz w:val="24"/>
          <w:szCs w:val="24"/>
          <w:spacing w:val="-4"/>
        </w:rPr>
        <w:t>），</w:t>
      </w:r>
      <w:r>
        <w:rPr>
          <w:rFonts w:ascii="SimSun" w:hAnsi="SimSun" w:eastAsia="SimSun" w:cs="SimSun"/>
          <w:sz w:val="24"/>
          <w:szCs w:val="24"/>
          <w:spacing w:val="-5"/>
        </w:rPr>
        <w:t>并对阀门加封条拍照，下发《稽查整改通知单》，提示擅拆封条等同盗气，</w:t>
      </w:r>
      <w:r>
        <w:rPr>
          <w:rFonts w:ascii="SimSun" w:hAnsi="SimSun" w:eastAsia="SimSun" w:cs="SimSun"/>
          <w:sz w:val="24"/>
          <w:szCs w:val="24"/>
          <w:spacing w:val="-1"/>
        </w:rPr>
        <w:t>限期三日内到燃气公司接受处理。对拒不接受处理的用户，应追踪催促，下发二次《稽查</w:t>
      </w:r>
      <w:r>
        <w:rPr>
          <w:rFonts w:ascii="SimSun" w:hAnsi="SimSun" w:eastAsia="SimSun" w:cs="SimSun"/>
          <w:sz w:val="24"/>
          <w:szCs w:val="24"/>
          <w:spacing w:val="-1"/>
        </w:rPr>
        <w:t>整改通知单》，如再不接受处理的，由经办人上报公司，会同政府相关部门前去查处或通</w:t>
      </w:r>
      <w:r>
        <w:rPr>
          <w:rFonts w:ascii="SimSun" w:hAnsi="SimSun" w:eastAsia="SimSun" w:cs="SimSun"/>
          <w:sz w:val="24"/>
          <w:szCs w:val="24"/>
          <w:spacing w:val="-2"/>
        </w:rPr>
        <w:t>过法律途径追究责任。</w:t>
      </w:r>
    </w:p>
    <w:p>
      <w:pPr>
        <w:ind w:left="7" w:right="1135" w:firstLine="578"/>
        <w:spacing w:line="359" w:lineRule="auto"/>
        <w:rPr>
          <w:rFonts w:ascii="SimSun" w:hAnsi="SimSun" w:eastAsia="SimSun" w:cs="SimSun"/>
          <w:sz w:val="24"/>
          <w:szCs w:val="24"/>
        </w:rPr>
      </w:pPr>
      <w:r>
        <w:rPr>
          <w:rFonts w:ascii="SimSun" w:hAnsi="SimSun" w:eastAsia="SimSun" w:cs="SimSun"/>
          <w:sz w:val="24"/>
          <w:szCs w:val="24"/>
          <w:spacing w:val="-3"/>
        </w:rPr>
        <w:t>（九）发现违章用户和安全隐患（改变用气性质、私拉乱接等</w:t>
      </w:r>
      <w:r>
        <w:rPr>
          <w:rFonts w:ascii="SimSun" w:hAnsi="SimSun" w:eastAsia="SimSun" w:cs="SimSun"/>
          <w:sz w:val="24"/>
          <w:szCs w:val="24"/>
          <w:spacing w:val="-8"/>
        </w:rPr>
        <w:t>），</w:t>
      </w:r>
      <w:r>
        <w:rPr>
          <w:rFonts w:ascii="SimSun" w:hAnsi="SimSun" w:eastAsia="SimSun" w:cs="SimSun"/>
          <w:sz w:val="24"/>
          <w:szCs w:val="24"/>
          <w:spacing w:val="-3"/>
        </w:rPr>
        <w:t>应依据国家《城镇</w:t>
      </w:r>
      <w:r>
        <w:rPr>
          <w:rFonts w:ascii="SimSun" w:hAnsi="SimSun" w:eastAsia="SimSun" w:cs="SimSun"/>
          <w:sz w:val="24"/>
          <w:szCs w:val="24"/>
          <w:spacing w:val="-1"/>
        </w:rPr>
        <w:t>燃气管理条例》和其他法律法规，要求其进行整改。</w:t>
      </w:r>
    </w:p>
    <w:p>
      <w:pPr>
        <w:ind w:left="10" w:right="1133" w:firstLine="575"/>
        <w:spacing w:line="359" w:lineRule="auto"/>
        <w:rPr>
          <w:rFonts w:ascii="SimSun" w:hAnsi="SimSun" w:eastAsia="SimSun" w:cs="SimSun"/>
          <w:sz w:val="24"/>
          <w:szCs w:val="24"/>
        </w:rPr>
      </w:pPr>
      <w:r>
        <w:rPr>
          <w:rFonts w:ascii="SimSun" w:hAnsi="SimSun" w:eastAsia="SimSun" w:cs="SimSun"/>
          <w:sz w:val="24"/>
          <w:szCs w:val="24"/>
          <w:spacing w:val="-3"/>
        </w:rPr>
        <w:t>（十）对于工商业用户，稽查人员不得随意操作用气设备，不得干预</w:t>
      </w:r>
      <w:r>
        <w:rPr>
          <w:rFonts w:ascii="SimSun" w:hAnsi="SimSun" w:eastAsia="SimSun" w:cs="SimSun"/>
          <w:sz w:val="24"/>
          <w:szCs w:val="24"/>
          <w:spacing w:val="-4"/>
        </w:rPr>
        <w:t>被查单位的正常</w:t>
      </w:r>
      <w:r>
        <w:rPr>
          <w:rFonts w:ascii="SimSun" w:hAnsi="SimSun" w:eastAsia="SimSun" w:cs="SimSun"/>
          <w:sz w:val="24"/>
          <w:szCs w:val="24"/>
          <w:spacing w:val="-1"/>
        </w:rPr>
        <w:t>生产经营工作，并要遵守被查单位保卫、保密规定。</w:t>
      </w:r>
    </w:p>
    <w:p>
      <w:pPr>
        <w:ind w:left="586"/>
        <w:spacing w:line="220" w:lineRule="auto"/>
        <w:rPr>
          <w:rFonts w:ascii="SimSun" w:hAnsi="SimSun" w:eastAsia="SimSun" w:cs="SimSun"/>
          <w:sz w:val="24"/>
          <w:szCs w:val="24"/>
        </w:rPr>
      </w:pPr>
      <w:r>
        <w:rPr>
          <w:rFonts w:ascii="SimSun" w:hAnsi="SimSun" w:eastAsia="SimSun" w:cs="SimSun"/>
          <w:sz w:val="24"/>
          <w:szCs w:val="24"/>
          <w:spacing w:val="-2"/>
        </w:rPr>
        <w:t>（十一）对稽查工作中疑难问题应及时上报。</w:t>
      </w:r>
    </w:p>
    <w:p>
      <w:pPr>
        <w:ind w:left="2714"/>
        <w:spacing w:before="187" w:line="221" w:lineRule="auto"/>
        <w:outlineLvl w:val="1"/>
        <w:rPr>
          <w:rFonts w:ascii="SimSun" w:hAnsi="SimSun" w:eastAsia="SimSun" w:cs="SimSun"/>
          <w:sz w:val="28"/>
          <w:szCs w:val="28"/>
        </w:rPr>
      </w:pPr>
      <w:bookmarkStart w:name="bookmark173" w:id="199"/>
      <w:bookmarkEnd w:id="199"/>
      <w:bookmarkStart w:name="bookmark174" w:id="200"/>
      <w:bookmarkEnd w:id="200"/>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对内稽查业务范围和途径</w:t>
      </w:r>
    </w:p>
    <w:p>
      <w:pPr>
        <w:pStyle w:val="BodyText"/>
        <w:spacing w:line="402" w:lineRule="auto"/>
        <w:rPr/>
      </w:pPr>
      <w:r/>
    </w:p>
    <w:p>
      <w:pPr>
        <w:ind w:left="3298"/>
        <w:spacing w:before="79" w:line="220" w:lineRule="auto"/>
        <w:outlineLvl w:val="2"/>
        <w:rPr>
          <w:rFonts w:ascii="SimSun" w:hAnsi="SimSun" w:eastAsia="SimSun" w:cs="SimSun"/>
          <w:sz w:val="24"/>
          <w:szCs w:val="24"/>
        </w:rPr>
      </w:pPr>
      <w:bookmarkStart w:name="bookmark251" w:id="201"/>
      <w:bookmarkEnd w:id="201"/>
      <w:r>
        <w:rPr>
          <w:rFonts w:ascii="SimSun" w:hAnsi="SimSun" w:eastAsia="SimSun" w:cs="SimSun"/>
          <w:sz w:val="24"/>
          <w:szCs w:val="24"/>
          <w:b/>
          <w:bCs/>
          <w:spacing w:val="-6"/>
        </w:rPr>
        <w:t>第一条</w:t>
      </w:r>
      <w:r>
        <w:rPr>
          <w:rFonts w:ascii="SimSun" w:hAnsi="SimSun" w:eastAsia="SimSun" w:cs="SimSun"/>
          <w:sz w:val="24"/>
          <w:szCs w:val="24"/>
          <w:spacing w:val="38"/>
        </w:rPr>
        <w:t xml:space="preserve"> </w:t>
      </w:r>
      <w:r>
        <w:rPr>
          <w:rFonts w:ascii="SimSun" w:hAnsi="SimSun" w:eastAsia="SimSun" w:cs="SimSun"/>
          <w:sz w:val="24"/>
          <w:szCs w:val="24"/>
          <w:b/>
          <w:bCs/>
          <w:spacing w:val="-6"/>
        </w:rPr>
        <w:t>内部稽查任务来源</w:t>
      </w:r>
    </w:p>
    <w:p>
      <w:pPr>
        <w:ind w:left="7" w:right="1133" w:firstLine="578"/>
        <w:spacing w:before="306" w:line="359" w:lineRule="auto"/>
        <w:rPr>
          <w:rFonts w:ascii="SimSun" w:hAnsi="SimSun" w:eastAsia="SimSun" w:cs="SimSun"/>
          <w:sz w:val="24"/>
          <w:szCs w:val="24"/>
        </w:rPr>
      </w:pPr>
      <w:r>
        <w:rPr>
          <w:rFonts w:ascii="SimSun" w:hAnsi="SimSun" w:eastAsia="SimSun" w:cs="SimSun"/>
          <w:sz w:val="24"/>
          <w:szCs w:val="24"/>
          <w:spacing w:val="-3"/>
        </w:rPr>
        <w:t>（一）内部稽查，主要以对客服各班组、各模块工作情况进行稽核，</w:t>
      </w:r>
      <w:r>
        <w:rPr>
          <w:rFonts w:ascii="SimSun" w:hAnsi="SimSun" w:eastAsia="SimSun" w:cs="SimSun"/>
          <w:sz w:val="24"/>
          <w:szCs w:val="24"/>
          <w:spacing w:val="-4"/>
        </w:rPr>
        <w:t>实行以对内工单</w:t>
      </w:r>
      <w:r>
        <w:rPr>
          <w:rFonts w:ascii="SimSun" w:hAnsi="SimSun" w:eastAsia="SimSun" w:cs="SimSun"/>
          <w:sz w:val="24"/>
          <w:szCs w:val="24"/>
          <w:spacing w:val="-1"/>
        </w:rPr>
        <w:t>稽查为主，专项稽查为辅；</w:t>
      </w:r>
    </w:p>
    <w:p>
      <w:pPr>
        <w:ind w:left="8" w:right="1070" w:firstLine="577"/>
        <w:spacing w:before="4" w:line="347" w:lineRule="auto"/>
        <w:rPr>
          <w:rFonts w:ascii="SimSun" w:hAnsi="SimSun" w:eastAsia="SimSun" w:cs="SimSun"/>
          <w:sz w:val="24"/>
          <w:szCs w:val="24"/>
        </w:rPr>
      </w:pPr>
      <w:r>
        <w:rPr>
          <w:rFonts w:ascii="SimSun" w:hAnsi="SimSun" w:eastAsia="SimSun" w:cs="SimSun"/>
          <w:sz w:val="24"/>
          <w:szCs w:val="24"/>
          <w:spacing w:val="-8"/>
        </w:rPr>
        <w:t>（二）对内工单稽查对客服各班组业务实行计划管理，稽查人员应按照稽查工作标准，</w:t>
      </w:r>
      <w:r>
        <w:rPr>
          <w:rFonts w:ascii="SimSun" w:hAnsi="SimSun" w:eastAsia="SimSun" w:cs="SimSun"/>
          <w:sz w:val="24"/>
          <w:szCs w:val="24"/>
        </w:rPr>
        <w:t>根据计划抽查比例，制定年度、季度、月度稽查工作计划，按计划开展稽查工作，月末、</w:t>
      </w:r>
      <w:r>
        <w:rPr>
          <w:rFonts w:ascii="SimSun" w:hAnsi="SimSun" w:eastAsia="SimSun" w:cs="SimSun"/>
          <w:sz w:val="24"/>
          <w:szCs w:val="24"/>
        </w:rPr>
        <w:t>季末、年末时对计划完成情况进行检查。包</w:t>
      </w:r>
      <w:r>
        <w:rPr>
          <w:rFonts w:ascii="SimSun" w:hAnsi="SimSun" w:eastAsia="SimSun" w:cs="SimSun"/>
          <w:sz w:val="24"/>
          <w:szCs w:val="24"/>
          <w:spacing w:val="-1"/>
        </w:rPr>
        <w:t>括：稽查各项业务工作计划完成率；工单真实</w:t>
      </w:r>
    </w:p>
    <w:p>
      <w:pPr>
        <w:spacing w:line="347" w:lineRule="auto"/>
        <w:sectPr>
          <w:footerReference w:type="default" r:id="rId292"/>
          <w:pgSz w:w="11900" w:h="16838"/>
          <w:pgMar w:top="1165" w:right="0" w:bottom="1214" w:left="1417" w:header="830" w:footer="977" w:gutter="0"/>
        </w:sectPr>
        <w:rPr>
          <w:rFonts w:ascii="SimSun" w:hAnsi="SimSun" w:eastAsia="SimSun" w:cs="SimSun"/>
          <w:sz w:val="24"/>
          <w:szCs w:val="24"/>
        </w:rPr>
      </w:pPr>
    </w:p>
    <w:p>
      <w:pPr>
        <w:ind w:left="8"/>
        <w:spacing w:before="4" w:line="219" w:lineRule="auto"/>
        <w:rPr>
          <w:rFonts w:ascii="SimSun" w:hAnsi="SimSun" w:eastAsia="SimSun" w:cs="SimSun"/>
          <w:sz w:val="24"/>
          <w:szCs w:val="24"/>
        </w:rPr>
      </w:pPr>
      <w:r>
        <w:rPr>
          <w:rFonts w:ascii="SimSun" w:hAnsi="SimSun" w:eastAsia="SimSun" w:cs="SimSun"/>
          <w:sz w:val="24"/>
          <w:szCs w:val="24"/>
          <w:spacing w:val="-1"/>
        </w:rPr>
        <w:t>性、准确性、合规性、附件是否齐全；问题整改进度及整改率等；</w:t>
      </w:r>
    </w:p>
    <w:p>
      <w:pPr>
        <w:ind w:left="8" w:right="1133" w:firstLine="577"/>
        <w:spacing w:before="180" w:line="359" w:lineRule="auto"/>
        <w:rPr>
          <w:rFonts w:ascii="SimSun" w:hAnsi="SimSun" w:eastAsia="SimSun" w:cs="SimSun"/>
          <w:sz w:val="24"/>
          <w:szCs w:val="24"/>
        </w:rPr>
      </w:pPr>
      <w:r>
        <w:rPr>
          <w:rFonts w:ascii="SimSun" w:hAnsi="SimSun" w:eastAsia="SimSun" w:cs="SimSun"/>
          <w:sz w:val="24"/>
          <w:szCs w:val="24"/>
          <w:spacing w:val="-3"/>
        </w:rPr>
        <w:t>（三）专项稽查针对日常稽查中发现的薄弱环节、客服异常数据组织</w:t>
      </w:r>
      <w:r>
        <w:rPr>
          <w:rFonts w:ascii="SimSun" w:hAnsi="SimSun" w:eastAsia="SimSun" w:cs="SimSun"/>
          <w:sz w:val="24"/>
          <w:szCs w:val="24"/>
          <w:spacing w:val="-4"/>
        </w:rPr>
        <w:t>开展，对重点问</w:t>
      </w:r>
      <w:r>
        <w:rPr>
          <w:rFonts w:ascii="SimSun" w:hAnsi="SimSun" w:eastAsia="SimSun" w:cs="SimSun"/>
          <w:sz w:val="24"/>
          <w:szCs w:val="24"/>
        </w:rPr>
        <w:t>题进行稽查并跟进整改进度，及时对整改情况</w:t>
      </w:r>
      <w:r>
        <w:rPr>
          <w:rFonts w:ascii="SimSun" w:hAnsi="SimSun" w:eastAsia="SimSun" w:cs="SimSun"/>
          <w:sz w:val="24"/>
          <w:szCs w:val="24"/>
          <w:spacing w:val="-1"/>
        </w:rPr>
        <w:t>反馈进行梳理统计上报。</w:t>
      </w:r>
    </w:p>
    <w:p>
      <w:pPr>
        <w:ind w:left="586"/>
        <w:spacing w:line="220" w:lineRule="auto"/>
        <w:rPr>
          <w:rFonts w:ascii="SimSun" w:hAnsi="SimSun" w:eastAsia="SimSun" w:cs="SimSun"/>
          <w:sz w:val="24"/>
          <w:szCs w:val="24"/>
        </w:rPr>
      </w:pPr>
      <w:r>
        <w:rPr>
          <w:rFonts w:ascii="SimSun" w:hAnsi="SimSun" w:eastAsia="SimSun" w:cs="SimSun"/>
          <w:sz w:val="24"/>
          <w:szCs w:val="24"/>
          <w:spacing w:val="-1"/>
        </w:rPr>
        <w:t>（四）近期抄表、维修、安检、营业厅业务等正常业务工单、票据等抽查；</w:t>
      </w:r>
    </w:p>
    <w:p>
      <w:pPr>
        <w:ind w:left="9" w:right="1070" w:firstLine="576"/>
        <w:spacing w:before="183" w:line="360" w:lineRule="auto"/>
        <w:rPr>
          <w:rFonts w:ascii="SimSun" w:hAnsi="SimSun" w:eastAsia="SimSun" w:cs="SimSun"/>
          <w:sz w:val="24"/>
          <w:szCs w:val="24"/>
        </w:rPr>
      </w:pPr>
      <w:r>
        <w:rPr>
          <w:rFonts w:ascii="SimSun" w:hAnsi="SimSun" w:eastAsia="SimSun" w:cs="SimSun"/>
          <w:sz w:val="24"/>
          <w:szCs w:val="24"/>
          <w:spacing w:val="-5"/>
        </w:rPr>
        <w:t>（五）客户服务部、区域制作吊牌，且在对经管集团/项目公司进行现场工作督导时，</w:t>
      </w:r>
      <w:r>
        <w:rPr>
          <w:rFonts w:ascii="SimSun" w:hAnsi="SimSun" w:eastAsia="SimSun" w:cs="SimSun"/>
          <w:sz w:val="24"/>
          <w:szCs w:val="24"/>
          <w:spacing w:val="-1"/>
        </w:rPr>
        <w:t>随机、重点针对非居用户进行现场抽查，抽查过程中于该用户管线任一位置悬挂吊牌且不</w:t>
      </w:r>
      <w:r>
        <w:rPr>
          <w:rFonts w:ascii="SimSun" w:hAnsi="SimSun" w:eastAsia="SimSun" w:cs="SimSun"/>
          <w:sz w:val="24"/>
          <w:szCs w:val="24"/>
          <w:spacing w:val="-1"/>
        </w:rPr>
        <w:t>具体告知，同时做好悬挂时间、位置、吊牌编号等相应台账记录，后续根据各项目公司吊</w:t>
      </w:r>
      <w:r>
        <w:rPr>
          <w:rFonts w:ascii="SimSun" w:hAnsi="SimSun" w:eastAsia="SimSun" w:cs="SimSun"/>
          <w:sz w:val="24"/>
          <w:szCs w:val="24"/>
        </w:rPr>
        <w:t>牌回收时间稽核该项目公司安检、抄收等工</w:t>
      </w:r>
      <w:r>
        <w:rPr>
          <w:rFonts w:ascii="SimSun" w:hAnsi="SimSun" w:eastAsia="SimSun" w:cs="SimSun"/>
          <w:sz w:val="24"/>
          <w:szCs w:val="24"/>
          <w:spacing w:val="-1"/>
        </w:rPr>
        <w:t>作是否真实、及时、准确。</w:t>
      </w:r>
    </w:p>
    <w:p>
      <w:pPr>
        <w:ind w:left="3538"/>
        <w:spacing w:before="274" w:line="220" w:lineRule="auto"/>
        <w:outlineLvl w:val="2"/>
        <w:rPr>
          <w:rFonts w:ascii="SimSun" w:hAnsi="SimSun" w:eastAsia="SimSun" w:cs="SimSun"/>
          <w:sz w:val="24"/>
          <w:szCs w:val="24"/>
        </w:rPr>
      </w:pPr>
      <w:bookmarkStart w:name="bookmark175" w:id="202"/>
      <w:bookmarkEnd w:id="202"/>
      <w:r>
        <w:rPr>
          <w:rFonts w:ascii="SimSun" w:hAnsi="SimSun" w:eastAsia="SimSun" w:cs="SimSun"/>
          <w:sz w:val="24"/>
          <w:szCs w:val="24"/>
          <w:b/>
          <w:bCs/>
          <w:spacing w:val="-8"/>
        </w:rPr>
        <w:t>第二条</w:t>
      </w:r>
      <w:r>
        <w:rPr>
          <w:rFonts w:ascii="SimSun" w:hAnsi="SimSun" w:eastAsia="SimSun" w:cs="SimSun"/>
          <w:sz w:val="24"/>
          <w:szCs w:val="24"/>
          <w:spacing w:val="46"/>
        </w:rPr>
        <w:t xml:space="preserve"> </w:t>
      </w:r>
      <w:r>
        <w:rPr>
          <w:rFonts w:ascii="SimSun" w:hAnsi="SimSun" w:eastAsia="SimSun" w:cs="SimSun"/>
          <w:sz w:val="24"/>
          <w:szCs w:val="24"/>
          <w:b/>
          <w:bCs/>
          <w:spacing w:val="-8"/>
        </w:rPr>
        <w:t>内部稽查内容</w:t>
      </w:r>
    </w:p>
    <w:p>
      <w:pPr>
        <w:ind w:left="586"/>
        <w:spacing w:before="305" w:line="220" w:lineRule="auto"/>
        <w:rPr>
          <w:rFonts w:ascii="SimSun" w:hAnsi="SimSun" w:eastAsia="SimSun" w:cs="SimSun"/>
          <w:sz w:val="24"/>
          <w:szCs w:val="24"/>
        </w:rPr>
      </w:pPr>
      <w:r>
        <w:rPr>
          <w:rFonts w:ascii="SimSun" w:hAnsi="SimSun" w:eastAsia="SimSun" w:cs="SimSun"/>
          <w:sz w:val="24"/>
          <w:szCs w:val="24"/>
          <w:spacing w:val="-1"/>
        </w:rPr>
        <w:t>（一）安全管理类：安检计划实施情况、隐患排查及整改实施情况等方面；</w:t>
      </w:r>
    </w:p>
    <w:p>
      <w:pPr>
        <w:ind w:left="586"/>
        <w:spacing w:before="182" w:line="220" w:lineRule="auto"/>
        <w:rPr>
          <w:rFonts w:ascii="SimSun" w:hAnsi="SimSun" w:eastAsia="SimSun" w:cs="SimSun"/>
          <w:sz w:val="24"/>
          <w:szCs w:val="24"/>
        </w:rPr>
      </w:pPr>
      <w:r>
        <w:drawing>
          <wp:anchor distT="0" distB="0" distL="0" distR="0" simplePos="0" relativeHeight="252049408" behindDoc="1" locked="0" layoutInCell="1" allowOverlap="1">
            <wp:simplePos x="0" y="0"/>
            <wp:positionH relativeFrom="column">
              <wp:posOffset>6646121</wp:posOffset>
            </wp:positionH>
            <wp:positionV relativeFrom="paragraph">
              <wp:posOffset>176465</wp:posOffset>
            </wp:positionV>
            <wp:extent cx="10583" cy="1523076"/>
            <wp:effectExtent l="0" t="0" r="0" b="0"/>
            <wp:wrapNone/>
            <wp:docPr id="302" name="IM 302"/>
            <wp:cNvGraphicFramePr/>
            <a:graphic>
              <a:graphicData uri="http://schemas.openxmlformats.org/drawingml/2006/picture">
                <pic:pic>
                  <pic:nvPicPr>
                    <pic:cNvPr id="302" name="IM 302"/>
                    <pic:cNvPicPr/>
                  </pic:nvPicPr>
                  <pic:blipFill>
                    <a:blip r:embed="rId295"/>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1"/>
        </w:rPr>
        <w:t>（二）抄收管理类：抄表质量、计量异常、系统异常数据、偷盗气稽查等方面；</w:t>
      </w:r>
    </w:p>
    <w:p>
      <w:pPr>
        <w:ind w:left="9" w:right="1133" w:firstLine="576"/>
        <w:spacing w:before="179" w:line="359" w:lineRule="auto"/>
        <w:rPr>
          <w:rFonts w:ascii="SimSun" w:hAnsi="SimSun" w:eastAsia="SimSun" w:cs="SimSun"/>
          <w:sz w:val="24"/>
          <w:szCs w:val="24"/>
        </w:rPr>
      </w:pPr>
      <w:r>
        <w:rPr>
          <w:rFonts w:ascii="SimSun" w:hAnsi="SimSun" w:eastAsia="SimSun" w:cs="SimSun"/>
          <w:sz w:val="24"/>
          <w:szCs w:val="24"/>
          <w:spacing w:val="-3"/>
        </w:rPr>
        <w:t>（三）客户服务类：燃气缴费、工单收费、账务管理、客户投诉处理</w:t>
      </w:r>
      <w:r>
        <w:rPr>
          <w:rFonts w:ascii="SimSun" w:hAnsi="SimSun" w:eastAsia="SimSun" w:cs="SimSun"/>
          <w:sz w:val="24"/>
          <w:szCs w:val="24"/>
          <w:spacing w:val="-4"/>
        </w:rPr>
        <w:t>、业务流程操作</w:t>
      </w:r>
      <w:r>
        <w:rPr>
          <w:rFonts w:ascii="SimSun" w:hAnsi="SimSun" w:eastAsia="SimSun" w:cs="SimSun"/>
          <w:sz w:val="24"/>
          <w:szCs w:val="24"/>
          <w:spacing w:val="-1"/>
        </w:rPr>
        <w:t>合规性、及时性、准确性等方面；</w:t>
      </w:r>
    </w:p>
    <w:p>
      <w:pPr>
        <w:ind w:left="14" w:right="1133" w:firstLine="572"/>
        <w:spacing w:line="362" w:lineRule="auto"/>
        <w:rPr>
          <w:rFonts w:ascii="SimSun" w:hAnsi="SimSun" w:eastAsia="SimSun" w:cs="SimSun"/>
          <w:sz w:val="24"/>
          <w:szCs w:val="24"/>
        </w:rPr>
      </w:pPr>
      <w:r>
        <w:rPr>
          <w:rFonts w:ascii="SimSun" w:hAnsi="SimSun" w:eastAsia="SimSun" w:cs="SimSun"/>
          <w:sz w:val="24"/>
          <w:szCs w:val="24"/>
          <w:spacing w:val="-3"/>
        </w:rPr>
        <w:t>（四）系统档案类：用户用气计量档案及合同档案等档案台账的建立</w:t>
      </w:r>
      <w:r>
        <w:rPr>
          <w:rFonts w:ascii="SimSun" w:hAnsi="SimSun" w:eastAsia="SimSun" w:cs="SimSun"/>
          <w:sz w:val="24"/>
          <w:szCs w:val="24"/>
          <w:spacing w:val="-4"/>
        </w:rPr>
        <w:t>与管理、系统异</w:t>
      </w:r>
      <w:r>
        <w:rPr>
          <w:rFonts w:ascii="SimSun" w:hAnsi="SimSun" w:eastAsia="SimSun" w:cs="SimSun"/>
          <w:sz w:val="24"/>
          <w:szCs w:val="24"/>
          <w:spacing w:val="-1"/>
        </w:rPr>
        <w:t>常数据及业财数据差异的排查与清理等方面。</w:t>
      </w:r>
    </w:p>
    <w:p>
      <w:pPr>
        <w:ind w:left="3538"/>
        <w:spacing w:before="274" w:line="220" w:lineRule="auto"/>
        <w:outlineLvl w:val="2"/>
        <w:rPr>
          <w:rFonts w:ascii="SimSun" w:hAnsi="SimSun" w:eastAsia="SimSun" w:cs="SimSun"/>
          <w:sz w:val="24"/>
          <w:szCs w:val="24"/>
        </w:rPr>
      </w:pPr>
      <w:bookmarkStart w:name="bookmark176" w:id="203"/>
      <w:bookmarkEnd w:id="203"/>
      <w:r>
        <w:rPr>
          <w:rFonts w:ascii="SimSun" w:hAnsi="SimSun" w:eastAsia="SimSun" w:cs="SimSun"/>
          <w:sz w:val="24"/>
          <w:szCs w:val="24"/>
          <w:b/>
          <w:bCs/>
          <w:spacing w:val="-8"/>
        </w:rPr>
        <w:t>第三条</w:t>
      </w:r>
      <w:r>
        <w:rPr>
          <w:rFonts w:ascii="SimSun" w:hAnsi="SimSun" w:eastAsia="SimSun" w:cs="SimSun"/>
          <w:sz w:val="24"/>
          <w:szCs w:val="24"/>
          <w:spacing w:val="46"/>
        </w:rPr>
        <w:t xml:space="preserve"> </w:t>
      </w:r>
      <w:r>
        <w:rPr>
          <w:rFonts w:ascii="SimSun" w:hAnsi="SimSun" w:eastAsia="SimSun" w:cs="SimSun"/>
          <w:sz w:val="24"/>
          <w:szCs w:val="24"/>
          <w:b/>
          <w:bCs/>
          <w:spacing w:val="-8"/>
        </w:rPr>
        <w:t>内部稽查途径</w:t>
      </w:r>
    </w:p>
    <w:p>
      <w:pPr>
        <w:ind w:left="586"/>
        <w:spacing w:before="304" w:line="220" w:lineRule="auto"/>
        <w:rPr>
          <w:rFonts w:ascii="SimSun" w:hAnsi="SimSun" w:eastAsia="SimSun" w:cs="SimSun"/>
          <w:sz w:val="24"/>
          <w:szCs w:val="24"/>
        </w:rPr>
      </w:pPr>
      <w:r>
        <w:rPr>
          <w:rFonts w:ascii="SimSun" w:hAnsi="SimSun" w:eastAsia="SimSun" w:cs="SimSun"/>
          <w:sz w:val="24"/>
          <w:szCs w:val="24"/>
          <w:spacing w:val="-3"/>
        </w:rPr>
        <w:t>（一）内业稽核</w:t>
      </w:r>
    </w:p>
    <w:p>
      <w:pPr>
        <w:ind w:left="577" w:right="1397" w:firstLine="14"/>
        <w:spacing w:before="182" w:line="359" w:lineRule="auto"/>
        <w:rPr>
          <w:rFonts w:ascii="SimSun" w:hAnsi="SimSun" w:eastAsia="SimSun" w:cs="SimSun"/>
          <w:sz w:val="24"/>
          <w:szCs w:val="24"/>
        </w:rPr>
      </w:pPr>
      <w:r>
        <w:rPr>
          <w:rFonts w:ascii="SimSun" w:hAnsi="SimSun" w:eastAsia="SimSun" w:cs="SimSun"/>
          <w:sz w:val="24"/>
          <w:szCs w:val="24"/>
          <w:spacing w:val="-1"/>
        </w:rPr>
        <w:t>1、稽查员接到稽核任务或是月考核固定的检查内容，应提前做好需携带物品的准</w:t>
      </w:r>
      <w:r>
        <w:rPr>
          <w:rFonts w:ascii="SimSun" w:hAnsi="SimSun" w:eastAsia="SimSun" w:cs="SimSun"/>
          <w:sz w:val="24"/>
          <w:szCs w:val="24"/>
          <w:spacing w:val="-1"/>
        </w:rPr>
        <w:t>备。如：各种检查时填写的表格、检查时所需的历史数据等。</w:t>
      </w:r>
    </w:p>
    <w:p>
      <w:pPr>
        <w:ind w:left="12" w:right="1157" w:firstLine="565"/>
        <w:spacing w:line="359" w:lineRule="auto"/>
        <w:rPr>
          <w:rFonts w:ascii="SimSun" w:hAnsi="SimSun" w:eastAsia="SimSun" w:cs="SimSun"/>
          <w:sz w:val="24"/>
          <w:szCs w:val="24"/>
        </w:rPr>
      </w:pPr>
      <w:r>
        <w:rPr>
          <w:rFonts w:ascii="SimSun" w:hAnsi="SimSun" w:eastAsia="SimSun" w:cs="SimSun"/>
          <w:sz w:val="24"/>
          <w:szCs w:val="24"/>
        </w:rPr>
        <w:t>2、内业稽核：一是根据不同信息系统中的数据差异</w:t>
      </w:r>
      <w:r>
        <w:rPr>
          <w:rFonts w:ascii="SimSun" w:hAnsi="SimSun" w:eastAsia="SimSun" w:cs="SimSun"/>
          <w:sz w:val="24"/>
          <w:szCs w:val="24"/>
          <w:spacing w:val="-1"/>
        </w:rPr>
        <w:t>，二是手工台帐、实际情况等进</w:t>
      </w:r>
      <w:r>
        <w:rPr>
          <w:rFonts w:ascii="SimSun" w:hAnsi="SimSun" w:eastAsia="SimSun" w:cs="SimSun"/>
          <w:sz w:val="24"/>
          <w:szCs w:val="24"/>
          <w:spacing w:val="-1"/>
        </w:rPr>
        <w:t>行对照的差异；三是根据特定条件在信息系统筛选的信息。</w:t>
      </w:r>
    </w:p>
    <w:p>
      <w:pPr>
        <w:ind w:left="12" w:right="1053" w:firstLine="567"/>
        <w:spacing w:line="359" w:lineRule="auto"/>
        <w:rPr>
          <w:rFonts w:ascii="SimSun" w:hAnsi="SimSun" w:eastAsia="SimSun" w:cs="SimSun"/>
          <w:sz w:val="24"/>
          <w:szCs w:val="24"/>
        </w:rPr>
      </w:pPr>
      <w:r>
        <w:rPr>
          <w:rFonts w:ascii="SimSun" w:hAnsi="SimSun" w:eastAsia="SimSun" w:cs="SimSun"/>
          <w:sz w:val="24"/>
          <w:szCs w:val="24"/>
          <w:spacing w:val="-4"/>
        </w:rPr>
        <w:t>3、将对照结果进行分析，检查工作人员是否存在工作不认真、欺上瞒下、营私舞弊、</w:t>
      </w:r>
      <w:r>
        <w:rPr>
          <w:rFonts w:ascii="SimSun" w:hAnsi="SimSun" w:eastAsia="SimSun" w:cs="SimSun"/>
          <w:sz w:val="24"/>
          <w:szCs w:val="24"/>
          <w:spacing w:val="-2"/>
        </w:rPr>
        <w:t>不按规操作等行为。</w:t>
      </w:r>
    </w:p>
    <w:p>
      <w:pPr>
        <w:ind w:left="573"/>
        <w:spacing w:before="1" w:line="219" w:lineRule="auto"/>
        <w:rPr>
          <w:rFonts w:ascii="SimSun" w:hAnsi="SimSun" w:eastAsia="SimSun" w:cs="SimSun"/>
          <w:sz w:val="24"/>
          <w:szCs w:val="24"/>
        </w:rPr>
      </w:pPr>
      <w:r>
        <w:rPr>
          <w:rFonts w:ascii="SimSun" w:hAnsi="SimSun" w:eastAsia="SimSun" w:cs="SimSun"/>
          <w:sz w:val="24"/>
          <w:szCs w:val="24"/>
        </w:rPr>
        <w:t>4、将每次的稽核检查结果进行汇总存档，为每月的绩</w:t>
      </w:r>
      <w:r>
        <w:rPr>
          <w:rFonts w:ascii="SimSun" w:hAnsi="SimSun" w:eastAsia="SimSun" w:cs="SimSun"/>
          <w:sz w:val="24"/>
          <w:szCs w:val="24"/>
          <w:spacing w:val="-1"/>
        </w:rPr>
        <w:t>效考核提供数据基础。</w:t>
      </w:r>
    </w:p>
    <w:p>
      <w:pPr>
        <w:ind w:left="586"/>
        <w:spacing w:before="180" w:line="221" w:lineRule="auto"/>
        <w:rPr>
          <w:rFonts w:ascii="SimSun" w:hAnsi="SimSun" w:eastAsia="SimSun" w:cs="SimSun"/>
          <w:sz w:val="24"/>
          <w:szCs w:val="24"/>
        </w:rPr>
      </w:pPr>
      <w:r>
        <w:rPr>
          <w:rFonts w:ascii="SimSun" w:hAnsi="SimSun" w:eastAsia="SimSun" w:cs="SimSun"/>
          <w:sz w:val="24"/>
          <w:szCs w:val="24"/>
          <w:spacing w:val="-3"/>
        </w:rPr>
        <w:t>（二）现场稽核</w:t>
      </w:r>
    </w:p>
    <w:p>
      <w:pPr>
        <w:ind w:left="592"/>
        <w:spacing w:before="181" w:line="220" w:lineRule="auto"/>
        <w:rPr>
          <w:rFonts w:ascii="SimSun" w:hAnsi="SimSun" w:eastAsia="SimSun" w:cs="SimSun"/>
          <w:sz w:val="24"/>
          <w:szCs w:val="24"/>
        </w:rPr>
      </w:pPr>
      <w:r>
        <w:rPr>
          <w:rFonts w:ascii="SimSun" w:hAnsi="SimSun" w:eastAsia="SimSun" w:cs="SimSun"/>
          <w:sz w:val="24"/>
          <w:szCs w:val="24"/>
          <w:spacing w:val="-1"/>
        </w:rPr>
        <w:t>1、稽查员出发前要准备好现场所需的各种表格、各项纸质数据和工具。</w:t>
      </w:r>
    </w:p>
    <w:p>
      <w:pPr>
        <w:ind w:left="7" w:right="1214" w:firstLine="570"/>
        <w:spacing w:before="180" w:line="360" w:lineRule="auto"/>
        <w:rPr>
          <w:rFonts w:ascii="SimSun" w:hAnsi="SimSun" w:eastAsia="SimSun" w:cs="SimSun"/>
          <w:sz w:val="24"/>
          <w:szCs w:val="24"/>
        </w:rPr>
      </w:pPr>
      <w:r>
        <w:rPr>
          <w:rFonts w:ascii="SimSun" w:hAnsi="SimSun" w:eastAsia="SimSun" w:cs="SimSun"/>
          <w:sz w:val="24"/>
          <w:szCs w:val="24"/>
          <w:spacing w:val="-2"/>
        </w:rPr>
        <w:t>2、到达被稽查对象处后，要主动表明身份及来意，在被稽查对象配合下进入室内，</w:t>
      </w:r>
      <w:r>
        <w:rPr>
          <w:rFonts w:ascii="SimSun" w:hAnsi="SimSun" w:eastAsia="SimSun" w:cs="SimSun"/>
          <w:sz w:val="24"/>
          <w:szCs w:val="24"/>
          <w:spacing w:val="-1"/>
        </w:rPr>
        <w:t>在稽核过程中要坚持文明服务，对提出的质疑要耐心解答。</w:t>
      </w:r>
    </w:p>
    <w:p>
      <w:pPr>
        <w:ind w:left="579"/>
        <w:spacing w:line="220" w:lineRule="auto"/>
        <w:rPr>
          <w:rFonts w:ascii="SimSun" w:hAnsi="SimSun" w:eastAsia="SimSun" w:cs="SimSun"/>
          <w:sz w:val="24"/>
          <w:szCs w:val="24"/>
        </w:rPr>
      </w:pPr>
      <w:r>
        <w:rPr>
          <w:rFonts w:ascii="SimSun" w:hAnsi="SimSun" w:eastAsia="SimSun" w:cs="SimSun"/>
          <w:sz w:val="24"/>
          <w:szCs w:val="24"/>
        </w:rPr>
        <w:t>3、稽核后，应由被稽查对象对稽查员所检查的</w:t>
      </w:r>
      <w:r>
        <w:rPr>
          <w:rFonts w:ascii="SimSun" w:hAnsi="SimSun" w:eastAsia="SimSun" w:cs="SimSun"/>
          <w:sz w:val="24"/>
          <w:szCs w:val="24"/>
          <w:spacing w:val="-1"/>
        </w:rPr>
        <w:t>结果进行签字确认，以保证此次稽核</w:t>
      </w:r>
    </w:p>
    <w:p>
      <w:pPr>
        <w:spacing w:line="220" w:lineRule="auto"/>
        <w:sectPr>
          <w:footerReference w:type="default" r:id="rId294"/>
          <w:pgSz w:w="11900" w:h="16838"/>
          <w:pgMar w:top="1165" w:right="0" w:bottom="1214" w:left="1417" w:header="830" w:footer="977" w:gutter="0"/>
        </w:sectPr>
        <w:rPr>
          <w:rFonts w:ascii="SimSun" w:hAnsi="SimSun" w:eastAsia="SimSun" w:cs="SimSun"/>
          <w:sz w:val="24"/>
          <w:szCs w:val="24"/>
        </w:rPr>
      </w:pPr>
    </w:p>
    <w:p>
      <w:pPr>
        <w:ind w:left="28"/>
        <w:spacing w:before="4" w:line="221" w:lineRule="auto"/>
        <w:rPr>
          <w:rFonts w:ascii="SimSun" w:hAnsi="SimSun" w:eastAsia="SimSun" w:cs="SimSun"/>
          <w:sz w:val="24"/>
          <w:szCs w:val="24"/>
        </w:rPr>
      </w:pPr>
      <w:r>
        <w:rPr>
          <w:rFonts w:ascii="SimSun" w:hAnsi="SimSun" w:eastAsia="SimSun" w:cs="SimSun"/>
          <w:sz w:val="24"/>
          <w:szCs w:val="24"/>
          <w:spacing w:val="-2"/>
        </w:rPr>
        <w:t>的公正性，同时也是对稽查员到户的监督。</w:t>
      </w:r>
    </w:p>
    <w:p>
      <w:pPr>
        <w:ind w:left="573"/>
        <w:spacing w:before="178" w:line="220" w:lineRule="auto"/>
        <w:rPr>
          <w:rFonts w:ascii="SimSun" w:hAnsi="SimSun" w:eastAsia="SimSun" w:cs="SimSun"/>
          <w:sz w:val="24"/>
          <w:szCs w:val="24"/>
        </w:rPr>
      </w:pPr>
      <w:r>
        <w:rPr>
          <w:rFonts w:ascii="SimSun" w:hAnsi="SimSun" w:eastAsia="SimSun" w:cs="SimSun"/>
          <w:sz w:val="24"/>
          <w:szCs w:val="24"/>
          <w:spacing w:val="-1"/>
        </w:rPr>
        <w:t>4、稽查过程中，应进行现场拍摄和录像。</w:t>
      </w:r>
    </w:p>
    <w:p>
      <w:pPr>
        <w:ind w:left="579"/>
        <w:spacing w:before="182" w:line="220" w:lineRule="auto"/>
        <w:rPr>
          <w:rFonts w:ascii="SimSun" w:hAnsi="SimSun" w:eastAsia="SimSun" w:cs="SimSun"/>
          <w:sz w:val="24"/>
          <w:szCs w:val="24"/>
        </w:rPr>
      </w:pPr>
      <w:r>
        <w:rPr>
          <w:rFonts w:ascii="SimSun" w:hAnsi="SimSun" w:eastAsia="SimSun" w:cs="SimSun"/>
          <w:sz w:val="24"/>
          <w:szCs w:val="24"/>
        </w:rPr>
        <w:t>5、将现场稽核的结果进行对照分析，并对存在</w:t>
      </w:r>
      <w:r>
        <w:rPr>
          <w:rFonts w:ascii="SimSun" w:hAnsi="SimSun" w:eastAsia="SimSun" w:cs="SimSun"/>
          <w:sz w:val="24"/>
          <w:szCs w:val="24"/>
          <w:spacing w:val="-1"/>
        </w:rPr>
        <w:t>问题的客服工作人员进行绩效考核。</w:t>
      </w:r>
    </w:p>
    <w:p>
      <w:pPr>
        <w:ind w:left="576"/>
        <w:spacing w:before="179" w:line="220" w:lineRule="auto"/>
        <w:rPr>
          <w:rFonts w:ascii="SimSun" w:hAnsi="SimSun" w:eastAsia="SimSun" w:cs="SimSun"/>
          <w:sz w:val="24"/>
          <w:szCs w:val="24"/>
        </w:rPr>
      </w:pPr>
      <w:r>
        <w:rPr>
          <w:rFonts w:ascii="SimSun" w:hAnsi="SimSun" w:eastAsia="SimSun" w:cs="SimSun"/>
          <w:sz w:val="24"/>
          <w:szCs w:val="24"/>
          <w:spacing w:val="-1"/>
        </w:rPr>
        <w:t>6、稽核和考核结果应进行汇总存档，以备查验。</w:t>
      </w:r>
    </w:p>
    <w:p>
      <w:pPr>
        <w:pStyle w:val="BodyText"/>
        <w:spacing w:line="380" w:lineRule="auto"/>
        <w:rPr/>
      </w:pPr>
      <w:r/>
    </w:p>
    <w:p>
      <w:pPr>
        <w:ind w:left="3781"/>
        <w:spacing w:before="78" w:line="220" w:lineRule="auto"/>
        <w:outlineLvl w:val="2"/>
        <w:rPr>
          <w:rFonts w:ascii="SimSun" w:hAnsi="SimSun" w:eastAsia="SimSun" w:cs="SimSun"/>
          <w:sz w:val="24"/>
          <w:szCs w:val="24"/>
        </w:rPr>
      </w:pPr>
      <w:bookmarkStart w:name="bookmark177" w:id="204"/>
      <w:bookmarkEnd w:id="204"/>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注意事项</w:t>
      </w:r>
    </w:p>
    <w:p>
      <w:pPr>
        <w:ind w:left="35" w:right="1094" w:firstLine="550"/>
        <w:spacing w:before="306" w:line="359" w:lineRule="auto"/>
        <w:rPr>
          <w:rFonts w:ascii="SimSun" w:hAnsi="SimSun" w:eastAsia="SimSun" w:cs="SimSun"/>
          <w:sz w:val="24"/>
          <w:szCs w:val="24"/>
        </w:rPr>
      </w:pPr>
      <w:r>
        <w:rPr>
          <w:rFonts w:ascii="SimSun" w:hAnsi="SimSun" w:eastAsia="SimSun" w:cs="SimSun"/>
          <w:sz w:val="24"/>
          <w:szCs w:val="24"/>
          <w:spacing w:val="-2"/>
        </w:rPr>
        <w:t>（一）由于对内的稽核工作是面向客服内部员工的，稽核时更应公平、公</w:t>
      </w:r>
      <w:r>
        <w:rPr>
          <w:rFonts w:ascii="SimSun" w:hAnsi="SimSun" w:eastAsia="SimSun" w:cs="SimSun"/>
          <w:sz w:val="24"/>
          <w:szCs w:val="24"/>
          <w:spacing w:val="-3"/>
        </w:rPr>
        <w:t>正、公开，</w:t>
      </w:r>
      <w:r>
        <w:rPr>
          <w:rFonts w:ascii="SimSun" w:hAnsi="SimSun" w:eastAsia="SimSun" w:cs="SimSun"/>
          <w:sz w:val="24"/>
          <w:szCs w:val="24"/>
          <w:spacing w:val="-2"/>
        </w:rPr>
        <w:t>以发现问题、解决问题、杜绝问题为宗旨。</w:t>
      </w:r>
    </w:p>
    <w:p>
      <w:pPr>
        <w:ind w:left="586"/>
        <w:spacing w:line="220" w:lineRule="auto"/>
        <w:rPr>
          <w:rFonts w:ascii="SimSun" w:hAnsi="SimSun" w:eastAsia="SimSun" w:cs="SimSun"/>
          <w:sz w:val="24"/>
          <w:szCs w:val="24"/>
        </w:rPr>
      </w:pPr>
      <w:r>
        <w:rPr>
          <w:rFonts w:ascii="SimSun" w:hAnsi="SimSun" w:eastAsia="SimSun" w:cs="SimSun"/>
          <w:sz w:val="24"/>
          <w:szCs w:val="24"/>
          <w:spacing w:val="-1"/>
        </w:rPr>
        <w:t>（二）在稽核过程中，要以认真的工作态度保证稽核结果的准确性。</w:t>
      </w:r>
    </w:p>
    <w:p>
      <w:pPr>
        <w:ind w:left="11" w:right="1094" w:firstLine="574"/>
        <w:spacing w:before="180" w:line="360" w:lineRule="auto"/>
        <w:rPr>
          <w:rFonts w:ascii="SimSun" w:hAnsi="SimSun" w:eastAsia="SimSun" w:cs="SimSun"/>
          <w:sz w:val="24"/>
          <w:szCs w:val="24"/>
        </w:rPr>
      </w:pPr>
      <w:r>
        <w:rPr>
          <w:rFonts w:ascii="SimSun" w:hAnsi="SimSun" w:eastAsia="SimSun" w:cs="SimSun"/>
          <w:sz w:val="24"/>
          <w:szCs w:val="24"/>
          <w:spacing w:val="-2"/>
        </w:rPr>
        <w:t>（三）稽核过程中，应积极与上级领导进行沟通，由上级领导向被稽核人</w:t>
      </w:r>
      <w:r>
        <w:rPr>
          <w:rFonts w:ascii="SimSun" w:hAnsi="SimSun" w:eastAsia="SimSun" w:cs="SimSun"/>
          <w:sz w:val="24"/>
          <w:szCs w:val="24"/>
          <w:spacing w:val="-3"/>
        </w:rPr>
        <w:t>问清原因，</w:t>
      </w:r>
      <w:r>
        <w:rPr>
          <w:rFonts w:ascii="SimSun" w:hAnsi="SimSun" w:eastAsia="SimSun" w:cs="SimSun"/>
          <w:sz w:val="24"/>
          <w:szCs w:val="24"/>
          <w:spacing w:val="-1"/>
        </w:rPr>
        <w:t>查找问题所在，避免稽核人与被稽核人之间的矛盾。</w:t>
      </w:r>
    </w:p>
    <w:p>
      <w:pPr>
        <w:ind w:left="586"/>
        <w:spacing w:line="219" w:lineRule="auto"/>
        <w:rPr>
          <w:rFonts w:ascii="SimSun" w:hAnsi="SimSun" w:eastAsia="SimSun" w:cs="SimSun"/>
          <w:sz w:val="24"/>
          <w:szCs w:val="24"/>
        </w:rPr>
      </w:pPr>
      <w:r>
        <w:drawing>
          <wp:anchor distT="0" distB="0" distL="0" distR="0" simplePos="0" relativeHeight="252052480" behindDoc="1" locked="0" layoutInCell="1" allowOverlap="1">
            <wp:simplePos x="0" y="0"/>
            <wp:positionH relativeFrom="column">
              <wp:posOffset>6646121</wp:posOffset>
            </wp:positionH>
            <wp:positionV relativeFrom="paragraph">
              <wp:posOffset>61186</wp:posOffset>
            </wp:positionV>
            <wp:extent cx="10583" cy="1523076"/>
            <wp:effectExtent l="0" t="0" r="0" b="0"/>
            <wp:wrapNone/>
            <wp:docPr id="304" name="IM 304"/>
            <wp:cNvGraphicFramePr/>
            <a:graphic>
              <a:graphicData uri="http://schemas.openxmlformats.org/drawingml/2006/picture">
                <pic:pic>
                  <pic:nvPicPr>
                    <pic:cNvPr id="304" name="IM 304"/>
                    <pic:cNvPicPr/>
                  </pic:nvPicPr>
                  <pic:blipFill>
                    <a:blip r:embed="rId297"/>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1"/>
        </w:rPr>
        <w:t>（四）稽核结果要认真进行保存，将此结果作为月度绩效考核的重要依据。</w:t>
      </w:r>
    </w:p>
    <w:p>
      <w:pPr>
        <w:ind w:left="11" w:right="1133" w:firstLine="574"/>
        <w:spacing w:before="179" w:line="361" w:lineRule="auto"/>
        <w:rPr>
          <w:rFonts w:ascii="SimSun" w:hAnsi="SimSun" w:eastAsia="SimSun" w:cs="SimSun"/>
          <w:sz w:val="24"/>
          <w:szCs w:val="24"/>
        </w:rPr>
      </w:pPr>
      <w:r>
        <w:rPr>
          <w:rFonts w:ascii="SimSun" w:hAnsi="SimSun" w:eastAsia="SimSun" w:cs="SimSun"/>
          <w:sz w:val="24"/>
          <w:szCs w:val="24"/>
          <w:spacing w:val="-3"/>
        </w:rPr>
        <w:t>（五）被稽核人对稽核结果有异议时，应向上级领导进行反馈，由稽</w:t>
      </w:r>
      <w:r>
        <w:rPr>
          <w:rFonts w:ascii="SimSun" w:hAnsi="SimSun" w:eastAsia="SimSun" w:cs="SimSun"/>
          <w:sz w:val="24"/>
          <w:szCs w:val="24"/>
          <w:spacing w:val="-4"/>
        </w:rPr>
        <w:t>查主管对结果进</w:t>
      </w:r>
      <w:r>
        <w:rPr>
          <w:rFonts w:ascii="SimSun" w:hAnsi="SimSun" w:eastAsia="SimSun" w:cs="SimSun"/>
          <w:sz w:val="24"/>
          <w:szCs w:val="24"/>
          <w:spacing w:val="-1"/>
        </w:rPr>
        <w:t>行复核，如果是稽核人员出现错误，将按相关规定对稽核人员进行考核。否则，维持原稽</w:t>
      </w:r>
      <w:r>
        <w:rPr>
          <w:rFonts w:ascii="SimSun" w:hAnsi="SimSun" w:eastAsia="SimSun" w:cs="SimSun"/>
          <w:sz w:val="24"/>
          <w:szCs w:val="24"/>
          <w:spacing w:val="-4"/>
        </w:rPr>
        <w:t>核结果。</w:t>
      </w:r>
    </w:p>
    <w:p>
      <w:pPr>
        <w:spacing w:line="361" w:lineRule="auto"/>
        <w:sectPr>
          <w:footerReference w:type="default" r:id="rId296"/>
          <w:pgSz w:w="11900" w:h="16838"/>
          <w:pgMar w:top="1165" w:right="0" w:bottom="1214" w:left="1417" w:header="830" w:footer="977" w:gutter="0"/>
        </w:sectPr>
        <w:rPr>
          <w:rFonts w:ascii="SimSun" w:hAnsi="SimSun" w:eastAsia="SimSun" w:cs="SimSun"/>
          <w:sz w:val="24"/>
          <w:szCs w:val="24"/>
        </w:rPr>
      </w:pPr>
    </w:p>
    <w:p>
      <w:pPr>
        <w:pStyle w:val="BodyText"/>
        <w:spacing w:line="310" w:lineRule="auto"/>
        <w:rPr/>
      </w:pPr>
      <w:r/>
    </w:p>
    <w:p>
      <w:pPr>
        <w:pStyle w:val="BodyText"/>
        <w:spacing w:line="310" w:lineRule="auto"/>
        <w:rPr/>
      </w:pPr>
      <w:r/>
    </w:p>
    <w:p>
      <w:pPr>
        <w:ind w:left="3417"/>
        <w:spacing w:before="91" w:line="221" w:lineRule="auto"/>
        <w:outlineLvl w:val="1"/>
        <w:rPr>
          <w:rFonts w:ascii="SimSun" w:hAnsi="SimSun" w:eastAsia="SimSun" w:cs="SimSun"/>
          <w:sz w:val="28"/>
          <w:szCs w:val="28"/>
        </w:rPr>
      </w:pPr>
      <w:bookmarkStart w:name="bookmark178" w:id="205"/>
      <w:bookmarkEnd w:id="205"/>
      <w:r>
        <w:rPr>
          <w:rFonts w:ascii="SimSun" w:hAnsi="SimSun" w:eastAsia="SimSun" w:cs="SimSun"/>
          <w:sz w:val="28"/>
          <w:szCs w:val="28"/>
          <w:b/>
          <w:bCs/>
          <w:spacing w:val="-3"/>
        </w:rPr>
        <w:t>第四部分</w:t>
      </w:r>
      <w:r>
        <w:rPr>
          <w:rFonts w:ascii="SimSun" w:hAnsi="SimSun" w:eastAsia="SimSun" w:cs="SimSun"/>
          <w:sz w:val="28"/>
          <w:szCs w:val="28"/>
          <w:spacing w:val="-3"/>
        </w:rPr>
        <w:t xml:space="preserve">  </w:t>
      </w:r>
      <w:r>
        <w:rPr>
          <w:rFonts w:ascii="SimSun" w:hAnsi="SimSun" w:eastAsia="SimSun" w:cs="SimSun"/>
          <w:sz w:val="28"/>
          <w:szCs w:val="28"/>
          <w:b/>
          <w:bCs/>
          <w:spacing w:val="-3"/>
        </w:rPr>
        <w:t>稽查作业规程</w:t>
      </w:r>
    </w:p>
    <w:p>
      <w:pPr>
        <w:ind w:left="8"/>
        <w:spacing w:before="204" w:line="220" w:lineRule="auto"/>
        <w:rPr>
          <w:rFonts w:ascii="SimSun" w:hAnsi="SimSun" w:eastAsia="SimSun" w:cs="SimSun"/>
          <w:sz w:val="24"/>
          <w:szCs w:val="24"/>
        </w:rPr>
      </w:pPr>
      <w:r>
        <w:rPr>
          <w:rFonts w:ascii="SimSun" w:hAnsi="SimSun" w:eastAsia="SimSun" w:cs="SimSun"/>
          <w:sz w:val="24"/>
          <w:szCs w:val="24"/>
          <w:b/>
          <w:bCs/>
          <w:spacing w:val="-3"/>
        </w:rPr>
        <w:t>第一节</w:t>
      </w:r>
      <w:r>
        <w:rPr>
          <w:rFonts w:ascii="SimSun" w:hAnsi="SimSun" w:eastAsia="SimSun" w:cs="SimSun"/>
          <w:sz w:val="24"/>
          <w:szCs w:val="24"/>
          <w:spacing w:val="-3"/>
        </w:rPr>
        <w:t xml:space="preserve"> </w:t>
      </w:r>
      <w:r>
        <w:rPr>
          <w:rFonts w:ascii="SimSun" w:hAnsi="SimSun" w:eastAsia="SimSun" w:cs="SimSun"/>
          <w:sz w:val="24"/>
          <w:szCs w:val="24"/>
          <w:b/>
          <w:bCs/>
          <w:spacing w:val="-3"/>
        </w:rPr>
        <w:t>稽查作业流程图</w:t>
      </w:r>
    </w:p>
    <w:p>
      <w:pPr>
        <w:ind w:firstLine="798"/>
        <w:spacing w:before="204" w:line="11797" w:lineRule="exact"/>
        <w:rPr/>
      </w:pPr>
      <w:r>
        <w:drawing>
          <wp:anchor distT="0" distB="0" distL="0" distR="0" simplePos="0" relativeHeight="252055552" behindDoc="1" locked="0" layoutInCell="1" allowOverlap="1">
            <wp:simplePos x="0" y="0"/>
            <wp:positionH relativeFrom="column">
              <wp:posOffset>6646121</wp:posOffset>
            </wp:positionH>
            <wp:positionV relativeFrom="paragraph">
              <wp:posOffset>2306956</wp:posOffset>
            </wp:positionV>
            <wp:extent cx="10583" cy="1523076"/>
            <wp:effectExtent l="0" t="0" r="0" b="0"/>
            <wp:wrapNone/>
            <wp:docPr id="306" name="IM 306"/>
            <wp:cNvGraphicFramePr/>
            <a:graphic>
              <a:graphicData uri="http://schemas.openxmlformats.org/drawingml/2006/picture">
                <pic:pic>
                  <pic:nvPicPr>
                    <pic:cNvPr id="306" name="IM 306"/>
                    <pic:cNvPicPr/>
                  </pic:nvPicPr>
                  <pic:blipFill>
                    <a:blip r:embed="rId299"/>
                    <a:stretch>
                      <a:fillRect/>
                    </a:stretch>
                  </pic:blipFill>
                  <pic:spPr>
                    <a:xfrm rot="0">
                      <a:off x="0" y="0"/>
                      <a:ext cx="10583" cy="1523076"/>
                    </a:xfrm>
                    <a:prstGeom prst="rect">
                      <a:avLst/>
                    </a:prstGeom>
                  </pic:spPr>
                </pic:pic>
              </a:graphicData>
            </a:graphic>
          </wp:anchor>
        </w:drawing>
      </w:r>
      <w:r>
        <w:rPr>
          <w:position w:val="-235"/>
        </w:rPr>
        <w:drawing>
          <wp:inline distT="0" distB="0" distL="0" distR="0">
            <wp:extent cx="4922519" cy="7490969"/>
            <wp:effectExtent l="0" t="0" r="0" b="0"/>
            <wp:docPr id="308" name="IM 308"/>
            <wp:cNvGraphicFramePr/>
            <a:graphic>
              <a:graphicData uri="http://schemas.openxmlformats.org/drawingml/2006/picture">
                <pic:pic>
                  <pic:nvPicPr>
                    <pic:cNvPr id="308" name="IM 308"/>
                    <pic:cNvPicPr/>
                  </pic:nvPicPr>
                  <pic:blipFill>
                    <a:blip r:embed="rId300"/>
                    <a:stretch>
                      <a:fillRect/>
                    </a:stretch>
                  </pic:blipFill>
                  <pic:spPr>
                    <a:xfrm rot="0">
                      <a:off x="0" y="0"/>
                      <a:ext cx="4922519" cy="7490969"/>
                    </a:xfrm>
                    <a:prstGeom prst="rect">
                      <a:avLst/>
                    </a:prstGeom>
                  </pic:spPr>
                </pic:pic>
              </a:graphicData>
            </a:graphic>
          </wp:inline>
        </w:drawing>
      </w:r>
    </w:p>
    <w:p>
      <w:pPr>
        <w:ind w:left="8"/>
        <w:spacing w:before="38" w:line="220" w:lineRule="auto"/>
        <w:rPr>
          <w:rFonts w:ascii="SimSun" w:hAnsi="SimSun" w:eastAsia="SimSun" w:cs="SimSun"/>
          <w:sz w:val="24"/>
          <w:szCs w:val="24"/>
        </w:rPr>
      </w:pPr>
      <w:r>
        <w:rPr>
          <w:rFonts w:ascii="SimSun" w:hAnsi="SimSun" w:eastAsia="SimSun" w:cs="SimSun"/>
          <w:sz w:val="24"/>
          <w:szCs w:val="24"/>
          <w:b/>
          <w:bCs/>
          <w:spacing w:val="-2"/>
        </w:rPr>
        <w:t>第二节</w:t>
      </w:r>
      <w:r>
        <w:rPr>
          <w:rFonts w:ascii="SimSun" w:hAnsi="SimSun" w:eastAsia="SimSun" w:cs="SimSun"/>
          <w:sz w:val="24"/>
          <w:szCs w:val="24"/>
          <w:spacing w:val="-2"/>
        </w:rPr>
        <w:t xml:space="preserve">  </w:t>
      </w:r>
      <w:r>
        <w:rPr>
          <w:rFonts w:ascii="SimSun" w:hAnsi="SimSun" w:eastAsia="SimSun" w:cs="SimSun"/>
          <w:sz w:val="24"/>
          <w:szCs w:val="24"/>
          <w:b/>
          <w:bCs/>
          <w:spacing w:val="-2"/>
        </w:rPr>
        <w:t>外部稽查的操作规范</w:t>
      </w:r>
    </w:p>
    <w:p>
      <w:pPr>
        <w:ind w:left="488"/>
        <w:spacing w:before="179" w:line="220" w:lineRule="auto"/>
        <w:rPr>
          <w:rFonts w:ascii="SimSun" w:hAnsi="SimSun" w:eastAsia="SimSun" w:cs="SimSun"/>
          <w:sz w:val="24"/>
          <w:szCs w:val="24"/>
        </w:rPr>
      </w:pPr>
      <w:r>
        <w:rPr>
          <w:rFonts w:ascii="SimSun" w:hAnsi="SimSun" w:eastAsia="SimSun" w:cs="SimSun"/>
          <w:sz w:val="24"/>
          <w:szCs w:val="24"/>
          <w:spacing w:val="-1"/>
        </w:rPr>
        <w:t>第一条  居民IC卡表气量异常户</w:t>
      </w:r>
    </w:p>
    <w:p>
      <w:pPr>
        <w:spacing w:line="220" w:lineRule="auto"/>
        <w:sectPr>
          <w:footerReference w:type="default" r:id="rId298"/>
          <w:pgSz w:w="11900" w:h="16838"/>
          <w:pgMar w:top="1165" w:right="0" w:bottom="1214" w:left="1417" w:header="830" w:footer="977" w:gutter="0"/>
        </w:sectPr>
        <w:rPr>
          <w:rFonts w:ascii="SimSun" w:hAnsi="SimSun" w:eastAsia="SimSun" w:cs="SimSun"/>
          <w:sz w:val="24"/>
          <w:szCs w:val="24"/>
        </w:rPr>
      </w:pPr>
    </w:p>
    <w:p>
      <w:pPr>
        <w:ind w:left="507"/>
        <w:spacing w:before="4" w:line="220" w:lineRule="auto"/>
        <w:rPr>
          <w:rFonts w:ascii="SimSun" w:hAnsi="SimSun" w:eastAsia="SimSun" w:cs="SimSun"/>
          <w:sz w:val="24"/>
          <w:szCs w:val="24"/>
        </w:rPr>
      </w:pPr>
      <w:r>
        <w:rPr>
          <w:rFonts w:ascii="SimSun" w:hAnsi="SimSun" w:eastAsia="SimSun" w:cs="SimSun"/>
          <w:sz w:val="24"/>
          <w:szCs w:val="24"/>
          <w:spacing w:val="-4"/>
        </w:rPr>
        <w:t>1、稽查的途径</w:t>
      </w:r>
    </w:p>
    <w:p>
      <w:pPr>
        <w:ind w:left="10" w:right="1133" w:firstLine="494"/>
        <w:spacing w:before="181" w:line="359" w:lineRule="auto"/>
        <w:rPr>
          <w:rFonts w:ascii="SimSun" w:hAnsi="SimSun" w:eastAsia="SimSun" w:cs="SimSun"/>
          <w:sz w:val="24"/>
          <w:szCs w:val="24"/>
        </w:rPr>
      </w:pPr>
      <w:r>
        <w:rPr>
          <w:rFonts w:ascii="SimSun" w:hAnsi="SimSun" w:eastAsia="SimSun" w:cs="SimSun"/>
          <w:sz w:val="24"/>
          <w:szCs w:val="24"/>
          <w:spacing w:val="-7"/>
        </w:rPr>
        <w:t>当营业员或话务员收到客户异常上报时，需核实并生成核查或维</w:t>
      </w:r>
      <w:r>
        <w:rPr>
          <w:rFonts w:ascii="SimSun" w:hAnsi="SimSun" w:eastAsia="SimSun" w:cs="SimSun"/>
          <w:sz w:val="24"/>
          <w:szCs w:val="24"/>
          <w:spacing w:val="-8"/>
        </w:rPr>
        <w:t>修工单。上门员工（含</w:t>
      </w:r>
      <w:r>
        <w:rPr>
          <w:rFonts w:ascii="SimSun" w:hAnsi="SimSun" w:eastAsia="SimSun" w:cs="SimSun"/>
          <w:sz w:val="24"/>
          <w:szCs w:val="24"/>
          <w:spacing w:val="-1"/>
        </w:rPr>
        <w:t>安检）发现数据异常后，应上报告给信息员（壹品慧/服务站</w:t>
      </w:r>
      <w:r>
        <w:rPr>
          <w:rFonts w:ascii="SimSun" w:hAnsi="SimSun" w:eastAsia="SimSun" w:cs="SimSun"/>
          <w:sz w:val="24"/>
          <w:szCs w:val="24"/>
          <w:spacing w:val="12"/>
        </w:rPr>
        <w:t>），</w:t>
      </w:r>
      <w:r>
        <w:rPr>
          <w:rFonts w:ascii="SimSun" w:hAnsi="SimSun" w:eastAsia="SimSun" w:cs="SimSun"/>
          <w:sz w:val="24"/>
          <w:szCs w:val="24"/>
          <w:spacing w:val="-1"/>
        </w:rPr>
        <w:t>后者核查后将结果汇报</w:t>
      </w:r>
      <w:r>
        <w:rPr>
          <w:rFonts w:ascii="SimSun" w:hAnsi="SimSun" w:eastAsia="SimSun" w:cs="SimSun"/>
          <w:sz w:val="24"/>
          <w:szCs w:val="24"/>
          <w:spacing w:val="-1"/>
        </w:rPr>
        <w:t>给对外稽查员追缴气费。</w:t>
      </w:r>
    </w:p>
    <w:p>
      <w:pPr>
        <w:ind w:left="492"/>
        <w:spacing w:before="1" w:line="220" w:lineRule="auto"/>
        <w:rPr>
          <w:rFonts w:ascii="SimSun" w:hAnsi="SimSun" w:eastAsia="SimSun" w:cs="SimSun"/>
          <w:sz w:val="24"/>
          <w:szCs w:val="24"/>
        </w:rPr>
      </w:pPr>
      <w:r>
        <w:rPr>
          <w:rFonts w:ascii="SimSun" w:hAnsi="SimSun" w:eastAsia="SimSun" w:cs="SimSun"/>
          <w:sz w:val="24"/>
          <w:szCs w:val="24"/>
          <w:spacing w:val="-2"/>
        </w:rPr>
        <w:t>2、工作处置流程</w:t>
      </w:r>
    </w:p>
    <w:p>
      <w:pPr>
        <w:pStyle w:val="BodyText"/>
        <w:spacing w:line="262" w:lineRule="auto"/>
        <w:rPr/>
      </w:pPr>
      <w:r/>
    </w:p>
    <w:p>
      <w:pPr>
        <w:spacing w:line="10540" w:lineRule="exact"/>
        <w:rPr/>
      </w:pPr>
      <w:r>
        <w:drawing>
          <wp:anchor distT="0" distB="0" distL="0" distR="0" simplePos="0" relativeHeight="252058624" behindDoc="1" locked="0" layoutInCell="1" allowOverlap="1">
            <wp:simplePos x="0" y="0"/>
            <wp:positionH relativeFrom="column">
              <wp:posOffset>6646757</wp:posOffset>
            </wp:positionH>
            <wp:positionV relativeFrom="paragraph">
              <wp:posOffset>1747298</wp:posOffset>
            </wp:positionV>
            <wp:extent cx="10583" cy="1523076"/>
            <wp:effectExtent l="0" t="0" r="0" b="0"/>
            <wp:wrapNone/>
            <wp:docPr id="310" name="IM 310"/>
            <wp:cNvGraphicFramePr/>
            <a:graphic>
              <a:graphicData uri="http://schemas.openxmlformats.org/drawingml/2006/picture">
                <pic:pic>
                  <pic:nvPicPr>
                    <pic:cNvPr id="310" name="IM 310"/>
                    <pic:cNvPicPr/>
                  </pic:nvPicPr>
                  <pic:blipFill>
                    <a:blip r:embed="rId302"/>
                    <a:stretch>
                      <a:fillRect/>
                    </a:stretch>
                  </pic:blipFill>
                  <pic:spPr>
                    <a:xfrm rot="0">
                      <a:off x="0" y="0"/>
                      <a:ext cx="10583" cy="1523076"/>
                    </a:xfrm>
                    <a:prstGeom prst="rect">
                      <a:avLst/>
                    </a:prstGeom>
                  </pic:spPr>
                </pic:pic>
              </a:graphicData>
            </a:graphic>
          </wp:anchor>
        </w:drawing>
      </w:r>
      <w:r>
        <w:rPr>
          <w:position w:val="-210"/>
        </w:rPr>
        <w:drawing>
          <wp:inline distT="0" distB="0" distL="0" distR="0">
            <wp:extent cx="6275832" cy="6693407"/>
            <wp:effectExtent l="0" t="0" r="0" b="0"/>
            <wp:docPr id="312" name="IM 312"/>
            <wp:cNvGraphicFramePr/>
            <a:graphic>
              <a:graphicData uri="http://schemas.openxmlformats.org/drawingml/2006/picture">
                <pic:pic>
                  <pic:nvPicPr>
                    <pic:cNvPr id="312" name="IM 312"/>
                    <pic:cNvPicPr/>
                  </pic:nvPicPr>
                  <pic:blipFill>
                    <a:blip r:embed="rId303"/>
                    <a:stretch>
                      <a:fillRect/>
                    </a:stretch>
                  </pic:blipFill>
                  <pic:spPr>
                    <a:xfrm rot="0">
                      <a:off x="0" y="0"/>
                      <a:ext cx="6275832" cy="6693407"/>
                    </a:xfrm>
                    <a:prstGeom prst="rect">
                      <a:avLst/>
                    </a:prstGeom>
                  </pic:spPr>
                </pic:pic>
              </a:graphicData>
            </a:graphic>
          </wp:inline>
        </w:drawing>
      </w:r>
    </w:p>
    <w:p>
      <w:pPr>
        <w:ind w:left="494"/>
        <w:spacing w:before="310" w:line="221" w:lineRule="auto"/>
        <w:rPr>
          <w:rFonts w:ascii="SimSun" w:hAnsi="SimSun" w:eastAsia="SimSun" w:cs="SimSun"/>
          <w:sz w:val="24"/>
          <w:szCs w:val="24"/>
        </w:rPr>
      </w:pPr>
      <w:r>
        <w:rPr>
          <w:rFonts w:ascii="SimSun" w:hAnsi="SimSun" w:eastAsia="SimSun" w:cs="SimSun"/>
          <w:sz w:val="24"/>
          <w:szCs w:val="24"/>
          <w:spacing w:val="-3"/>
        </w:rPr>
        <w:t>3、工作要求</w:t>
      </w:r>
    </w:p>
    <w:p>
      <w:pPr>
        <w:ind w:left="587"/>
        <w:spacing w:before="178" w:line="220" w:lineRule="auto"/>
        <w:rPr>
          <w:rFonts w:ascii="SimSun" w:hAnsi="SimSun" w:eastAsia="SimSun" w:cs="SimSun"/>
          <w:sz w:val="24"/>
          <w:szCs w:val="24"/>
        </w:rPr>
      </w:pPr>
      <w:r>
        <w:rPr>
          <w:rFonts w:ascii="SimSun" w:hAnsi="SimSun" w:eastAsia="SimSun" w:cs="SimSun"/>
          <w:sz w:val="24"/>
          <w:szCs w:val="24"/>
          <w:spacing w:val="-3"/>
        </w:rPr>
        <w:t>（1）稽查计算公式：总购气量=液化气转换基表+液化气转换卡表+天然气购气；超用</w:t>
      </w:r>
    </w:p>
    <w:p>
      <w:pPr>
        <w:spacing w:line="220" w:lineRule="auto"/>
        <w:sectPr>
          <w:headerReference w:type="default" r:id="rId161"/>
          <w:footerReference w:type="default" r:id="rId301"/>
          <w:pgSz w:w="11900" w:h="16838"/>
          <w:pgMar w:top="1165" w:right="0" w:bottom="1214" w:left="1416" w:header="830" w:footer="977" w:gutter="0"/>
        </w:sectPr>
        <w:rPr>
          <w:rFonts w:ascii="SimSun" w:hAnsi="SimSun" w:eastAsia="SimSun" w:cs="SimSun"/>
          <w:sz w:val="24"/>
          <w:szCs w:val="24"/>
        </w:rPr>
      </w:pPr>
    </w:p>
    <w:p>
      <w:pPr>
        <w:ind w:left="9"/>
        <w:spacing w:before="4" w:line="220" w:lineRule="auto"/>
        <w:rPr>
          <w:rFonts w:ascii="SimSun" w:hAnsi="SimSun" w:eastAsia="SimSun" w:cs="SimSun"/>
          <w:sz w:val="24"/>
          <w:szCs w:val="24"/>
        </w:rPr>
      </w:pPr>
      <w:r>
        <w:rPr>
          <w:rFonts w:ascii="SimSun" w:hAnsi="SimSun" w:eastAsia="SimSun" w:cs="SimSun"/>
          <w:sz w:val="24"/>
          <w:szCs w:val="24"/>
          <w:spacing w:val="-1"/>
        </w:rPr>
        <w:t>气量=总购气量-基表当前读数-卡表当前读数。</w:t>
      </w:r>
    </w:p>
    <w:p>
      <w:pPr>
        <w:ind w:left="13" w:right="1157" w:firstLine="573"/>
        <w:spacing w:before="179" w:line="359" w:lineRule="auto"/>
        <w:rPr>
          <w:rFonts w:ascii="SimSun" w:hAnsi="SimSun" w:eastAsia="SimSun" w:cs="SimSun"/>
          <w:sz w:val="24"/>
          <w:szCs w:val="24"/>
        </w:rPr>
      </w:pPr>
      <w:r>
        <w:rPr>
          <w:rFonts w:ascii="SimSun" w:hAnsi="SimSun" w:eastAsia="SimSun" w:cs="SimSun"/>
          <w:sz w:val="24"/>
          <w:szCs w:val="24"/>
          <w:spacing w:val="-1"/>
        </w:rPr>
        <w:t>（2）稽查任务审核标准：数据及处理结果均以系统记录为准。处置不当、缺失、有</w:t>
      </w:r>
      <w:r>
        <w:rPr>
          <w:rFonts w:ascii="SimSun" w:hAnsi="SimSun" w:eastAsia="SimSun" w:cs="SimSun"/>
          <w:sz w:val="24"/>
          <w:szCs w:val="24"/>
          <w:spacing w:val="-1"/>
        </w:rPr>
        <w:t>争议的数据，班组当月暂计发此部分提成。</w:t>
      </w:r>
    </w:p>
    <w:p>
      <w:pPr>
        <w:ind w:left="7" w:right="1133" w:firstLine="578"/>
        <w:spacing w:before="1" w:line="359" w:lineRule="auto"/>
        <w:rPr>
          <w:rFonts w:ascii="SimSun" w:hAnsi="SimSun" w:eastAsia="SimSun" w:cs="SimSun"/>
          <w:sz w:val="24"/>
          <w:szCs w:val="24"/>
        </w:rPr>
      </w:pPr>
      <w:r>
        <w:rPr>
          <w:rFonts w:ascii="SimSun" w:hAnsi="SimSun" w:eastAsia="SimSun" w:cs="SimSun"/>
          <w:sz w:val="24"/>
          <w:szCs w:val="24"/>
          <w:spacing w:val="-1"/>
        </w:rPr>
        <w:t>（3）员工入户发现气量异常时，工单写明气量异常并注明表方向、表钢号、基卡表</w:t>
      </w:r>
      <w:r>
        <w:rPr>
          <w:rFonts w:ascii="SimSun" w:hAnsi="SimSun" w:eastAsia="SimSun" w:cs="SimSun"/>
          <w:sz w:val="24"/>
          <w:szCs w:val="24"/>
        </w:rPr>
        <w:t>读数及现场用户联系方式，拍摄燃气表正面</w:t>
      </w:r>
      <w:r>
        <w:rPr>
          <w:rFonts w:ascii="SimSun" w:hAnsi="SimSun" w:eastAsia="SimSun" w:cs="SimSun"/>
          <w:sz w:val="24"/>
          <w:szCs w:val="24"/>
          <w:spacing w:val="-1"/>
        </w:rPr>
        <w:t>清晰图片上传工单，信息员、营业员必须对工</w:t>
      </w:r>
      <w:r>
        <w:rPr>
          <w:rFonts w:ascii="SimSun" w:hAnsi="SimSun" w:eastAsia="SimSun" w:cs="SimSun"/>
          <w:sz w:val="24"/>
          <w:szCs w:val="24"/>
        </w:rPr>
        <w:t>单记录的燃气表数据进行审核，存在气量异常的及</w:t>
      </w:r>
      <w:r>
        <w:rPr>
          <w:rFonts w:ascii="SimSun" w:hAnsi="SimSun" w:eastAsia="SimSun" w:cs="SimSun"/>
          <w:sz w:val="24"/>
          <w:szCs w:val="24"/>
          <w:spacing w:val="-1"/>
        </w:rPr>
        <w:t>时下工单将信息流转。</w:t>
      </w:r>
    </w:p>
    <w:p>
      <w:pPr>
        <w:ind w:left="6" w:right="1157" w:firstLine="579"/>
        <w:spacing w:line="359" w:lineRule="auto"/>
        <w:rPr>
          <w:rFonts w:ascii="SimSun" w:hAnsi="SimSun" w:eastAsia="SimSun" w:cs="SimSun"/>
          <w:sz w:val="24"/>
          <w:szCs w:val="24"/>
        </w:rPr>
      </w:pPr>
      <w:r>
        <w:rPr>
          <w:rFonts w:ascii="SimSun" w:hAnsi="SimSun" w:eastAsia="SimSun" w:cs="SimSun"/>
          <w:sz w:val="24"/>
          <w:szCs w:val="24"/>
          <w:spacing w:val="-1"/>
        </w:rPr>
        <w:t>（4）对外稽查员在与气量异常用户沟通时，应告知用户在气量纠纷未解决前，我司</w:t>
      </w:r>
      <w:r>
        <w:rPr>
          <w:rFonts w:ascii="SimSun" w:hAnsi="SimSun" w:eastAsia="SimSun" w:cs="SimSun"/>
          <w:sz w:val="24"/>
          <w:szCs w:val="24"/>
          <w:spacing w:val="-1"/>
        </w:rPr>
        <w:t>将采取限量购气措施，待补缴气费后恢复正常购气。</w:t>
      </w:r>
    </w:p>
    <w:p>
      <w:pPr>
        <w:ind w:left="11" w:right="1217" w:firstLine="574"/>
        <w:spacing w:line="359" w:lineRule="auto"/>
        <w:rPr>
          <w:rFonts w:ascii="SimSun" w:hAnsi="SimSun" w:eastAsia="SimSun" w:cs="SimSun"/>
          <w:sz w:val="24"/>
          <w:szCs w:val="24"/>
        </w:rPr>
      </w:pPr>
      <w:r>
        <w:rPr>
          <w:rFonts w:ascii="SimSun" w:hAnsi="SimSun" w:eastAsia="SimSun" w:cs="SimSun"/>
          <w:sz w:val="24"/>
          <w:szCs w:val="24"/>
          <w:spacing w:val="-1"/>
        </w:rPr>
        <w:t>（5）对外稽查员通过值班制接收任务，任务来源于服务站上报、CRM</w:t>
      </w:r>
      <w:r>
        <w:rPr>
          <w:rFonts w:ascii="SimSun" w:hAnsi="SimSun" w:eastAsia="SimSun" w:cs="SimSun"/>
          <w:sz w:val="24"/>
          <w:szCs w:val="24"/>
          <w:spacing w:val="-44"/>
        </w:rPr>
        <w:t xml:space="preserve"> </w:t>
      </w:r>
      <w:r>
        <w:rPr>
          <w:rFonts w:ascii="SimSun" w:hAnsi="SimSun" w:eastAsia="SimSun" w:cs="SimSun"/>
          <w:sz w:val="24"/>
          <w:szCs w:val="24"/>
          <w:spacing w:val="-1"/>
        </w:rPr>
        <w:t>系统筛查及稽</w:t>
      </w:r>
      <w:r>
        <w:rPr>
          <w:rFonts w:ascii="SimSun" w:hAnsi="SimSun" w:eastAsia="SimSun" w:cs="SimSun"/>
          <w:sz w:val="24"/>
          <w:szCs w:val="24"/>
        </w:rPr>
        <w:t>查主管、稽查班长安排，各岗位员工不能私</w:t>
      </w:r>
      <w:r>
        <w:rPr>
          <w:rFonts w:ascii="SimSun" w:hAnsi="SimSun" w:eastAsia="SimSun" w:cs="SimSun"/>
          <w:sz w:val="24"/>
          <w:szCs w:val="24"/>
          <w:spacing w:val="-1"/>
        </w:rPr>
        <w:t>自指定或通知稽查员接收任务。</w:t>
      </w:r>
    </w:p>
    <w:p>
      <w:pPr>
        <w:ind w:left="10" w:right="1133" w:firstLine="575"/>
        <w:spacing w:before="1" w:line="359" w:lineRule="auto"/>
        <w:rPr>
          <w:rFonts w:ascii="SimSun" w:hAnsi="SimSun" w:eastAsia="SimSun" w:cs="SimSun"/>
          <w:sz w:val="24"/>
          <w:szCs w:val="24"/>
        </w:rPr>
      </w:pPr>
      <w:r>
        <w:drawing>
          <wp:anchor distT="0" distB="0" distL="0" distR="0" simplePos="0" relativeHeight="252061696" behindDoc="1" locked="0" layoutInCell="1" allowOverlap="1">
            <wp:simplePos x="0" y="0"/>
            <wp:positionH relativeFrom="column">
              <wp:posOffset>6646121</wp:posOffset>
            </wp:positionH>
            <wp:positionV relativeFrom="paragraph">
              <wp:posOffset>319429</wp:posOffset>
            </wp:positionV>
            <wp:extent cx="10583" cy="1523076"/>
            <wp:effectExtent l="0" t="0" r="0" b="0"/>
            <wp:wrapNone/>
            <wp:docPr id="314" name="IM 314"/>
            <wp:cNvGraphicFramePr/>
            <a:graphic>
              <a:graphicData uri="http://schemas.openxmlformats.org/drawingml/2006/picture">
                <pic:pic>
                  <pic:nvPicPr>
                    <pic:cNvPr id="314" name="IM 314"/>
                    <pic:cNvPicPr/>
                  </pic:nvPicPr>
                  <pic:blipFill>
                    <a:blip r:embed="rId305"/>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1"/>
        </w:rPr>
        <w:t>（6）稽查员接收稽查任务后三个工作日内应与用户联系告知气量异常情况，处理时</w:t>
      </w:r>
      <w:r>
        <w:rPr>
          <w:rFonts w:ascii="SimSun" w:hAnsi="SimSun" w:eastAsia="SimSun" w:cs="SimSun"/>
          <w:sz w:val="24"/>
          <w:szCs w:val="24"/>
          <w:spacing w:val="-1"/>
        </w:rPr>
        <w:t>限为三个月，超期未完成处置户列入稽查员月度绩效进行考核。恶意欠缴用户应及时升级</w:t>
      </w:r>
      <w:r>
        <w:rPr>
          <w:rFonts w:ascii="SimSun" w:hAnsi="SimSun" w:eastAsia="SimSun" w:cs="SimSun"/>
          <w:sz w:val="24"/>
          <w:szCs w:val="24"/>
          <w:spacing w:val="-1"/>
        </w:rPr>
        <w:t>至公司法务专员通过法律途径进行追缴。</w:t>
      </w:r>
    </w:p>
    <w:p>
      <w:pPr>
        <w:ind w:left="8" w:right="1133" w:firstLine="577"/>
        <w:spacing w:before="3" w:line="358" w:lineRule="auto"/>
        <w:rPr>
          <w:rFonts w:ascii="SimSun" w:hAnsi="SimSun" w:eastAsia="SimSun" w:cs="SimSun"/>
          <w:sz w:val="24"/>
          <w:szCs w:val="24"/>
        </w:rPr>
      </w:pPr>
      <w:r>
        <w:rPr>
          <w:rFonts w:ascii="SimSun" w:hAnsi="SimSun" w:eastAsia="SimSun" w:cs="SimSun"/>
          <w:sz w:val="24"/>
          <w:szCs w:val="24"/>
          <w:spacing w:val="-1"/>
        </w:rPr>
        <w:t>（7）稽查工作中遇到疑难户已沟通</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44"/>
        </w:rPr>
        <w:t xml:space="preserve"> </w:t>
      </w:r>
      <w:r>
        <w:rPr>
          <w:rFonts w:ascii="SimSun" w:hAnsi="SimSun" w:eastAsia="SimSun" w:cs="SimSun"/>
          <w:sz w:val="24"/>
          <w:szCs w:val="24"/>
          <w:spacing w:val="-1"/>
        </w:rPr>
        <w:t>次以上的，客户</w:t>
      </w:r>
      <w:r>
        <w:rPr>
          <w:rFonts w:ascii="SimSun" w:hAnsi="SimSun" w:eastAsia="SimSun" w:cs="SimSun"/>
          <w:sz w:val="24"/>
          <w:szCs w:val="24"/>
          <w:spacing w:val="-2"/>
        </w:rPr>
        <w:t>不认可应及时向班组上报，主</w:t>
      </w:r>
      <w:r>
        <w:rPr>
          <w:rFonts w:ascii="SimSun" w:hAnsi="SimSun" w:eastAsia="SimSun" w:cs="SimSun"/>
          <w:sz w:val="24"/>
          <w:szCs w:val="24"/>
        </w:rPr>
        <w:t>管安排更换人员进行沟通或集体讨论解决办</w:t>
      </w:r>
      <w:r>
        <w:rPr>
          <w:rFonts w:ascii="SimSun" w:hAnsi="SimSun" w:eastAsia="SimSun" w:cs="SimSun"/>
          <w:sz w:val="24"/>
          <w:szCs w:val="24"/>
          <w:spacing w:val="-1"/>
        </w:rPr>
        <w:t>法，避免因沟通方式或工作处置方式不妥，导</w:t>
      </w:r>
      <w:r>
        <w:rPr>
          <w:rFonts w:ascii="SimSun" w:hAnsi="SimSun" w:eastAsia="SimSun" w:cs="SimSun"/>
          <w:sz w:val="24"/>
          <w:szCs w:val="24"/>
          <w:spacing w:val="-1"/>
        </w:rPr>
        <w:t>致造成矛盾或引发客户投诉。</w:t>
      </w:r>
    </w:p>
    <w:p>
      <w:pPr>
        <w:ind w:left="11" w:right="1157" w:firstLine="574"/>
        <w:spacing w:line="359" w:lineRule="auto"/>
        <w:rPr>
          <w:rFonts w:ascii="SimSun" w:hAnsi="SimSun" w:eastAsia="SimSun" w:cs="SimSun"/>
          <w:sz w:val="24"/>
          <w:szCs w:val="24"/>
        </w:rPr>
      </w:pPr>
      <w:r>
        <w:rPr>
          <w:rFonts w:ascii="SimSun" w:hAnsi="SimSun" w:eastAsia="SimSun" w:cs="SimSun"/>
          <w:sz w:val="24"/>
          <w:szCs w:val="24"/>
          <w:spacing w:val="-1"/>
        </w:rPr>
        <w:t>（8）每月末应将无法处理的问题客户进行汇总并形成稽查台账，上报至稽查主管及</w:t>
      </w:r>
      <w:r>
        <w:rPr>
          <w:rFonts w:ascii="SimSun" w:hAnsi="SimSun" w:eastAsia="SimSun" w:cs="SimSun"/>
          <w:sz w:val="24"/>
          <w:szCs w:val="24"/>
          <w:spacing w:val="-5"/>
        </w:rPr>
        <w:t>部门。</w:t>
      </w:r>
    </w:p>
    <w:p>
      <w:pPr>
        <w:ind w:left="10" w:right="1157" w:firstLine="575"/>
        <w:spacing w:before="1" w:line="359" w:lineRule="auto"/>
        <w:rPr>
          <w:rFonts w:ascii="SimSun" w:hAnsi="SimSun" w:eastAsia="SimSun" w:cs="SimSun"/>
          <w:sz w:val="24"/>
          <w:szCs w:val="24"/>
        </w:rPr>
      </w:pPr>
      <w:r>
        <w:rPr>
          <w:rFonts w:ascii="SimSun" w:hAnsi="SimSun" w:eastAsia="SimSun" w:cs="SimSun"/>
          <w:sz w:val="24"/>
          <w:szCs w:val="24"/>
          <w:spacing w:val="-1"/>
        </w:rPr>
        <w:t>（9）对于稽查发现的内部问题，对外稽查员应及时上报对内稽查员或主管。经核查</w:t>
      </w:r>
      <w:r>
        <w:rPr>
          <w:rFonts w:ascii="SimSun" w:hAnsi="SimSun" w:eastAsia="SimSun" w:cs="SimSun"/>
          <w:sz w:val="24"/>
          <w:szCs w:val="24"/>
          <w:spacing w:val="-1"/>
        </w:rPr>
        <w:t>属实后，相关责任人按照制度进行考核或处罚。</w:t>
      </w:r>
    </w:p>
    <w:p>
      <w:pPr>
        <w:ind w:left="586"/>
        <w:spacing w:line="220" w:lineRule="auto"/>
        <w:rPr>
          <w:rFonts w:ascii="SimSun" w:hAnsi="SimSun" w:eastAsia="SimSun" w:cs="SimSun"/>
          <w:sz w:val="24"/>
          <w:szCs w:val="24"/>
        </w:rPr>
      </w:pPr>
      <w:r>
        <w:rPr>
          <w:rFonts w:ascii="SimSun" w:hAnsi="SimSun" w:eastAsia="SimSun" w:cs="SimSun"/>
          <w:sz w:val="24"/>
          <w:szCs w:val="24"/>
          <w:spacing w:val="-1"/>
        </w:rPr>
        <w:t>（10）结合《中燃集团项目公司稽查管理工作指引》管理要求规范执行工作准则。</w:t>
      </w:r>
    </w:p>
    <w:p>
      <w:pPr>
        <w:ind w:left="592" w:right="7157" w:hanging="19"/>
        <w:spacing w:before="182" w:line="359" w:lineRule="auto"/>
        <w:rPr>
          <w:rFonts w:ascii="SimSun" w:hAnsi="SimSun" w:eastAsia="SimSun" w:cs="SimSun"/>
          <w:sz w:val="24"/>
          <w:szCs w:val="24"/>
        </w:rPr>
      </w:pPr>
      <w:r>
        <w:rPr>
          <w:rFonts w:ascii="SimSun" w:hAnsi="SimSun" w:eastAsia="SimSun" w:cs="SimSun"/>
          <w:sz w:val="24"/>
          <w:szCs w:val="24"/>
          <w:spacing w:val="-7"/>
        </w:rPr>
        <w:t>4、IC</w:t>
      </w:r>
      <w:r>
        <w:rPr>
          <w:rFonts w:ascii="SimSun" w:hAnsi="SimSun" w:eastAsia="SimSun" w:cs="SimSun"/>
          <w:sz w:val="24"/>
          <w:szCs w:val="24"/>
          <w:spacing w:val="-39"/>
        </w:rPr>
        <w:t xml:space="preserve"> </w:t>
      </w:r>
      <w:r>
        <w:rPr>
          <w:rFonts w:ascii="SimSun" w:hAnsi="SimSun" w:eastAsia="SimSun" w:cs="SimSun"/>
          <w:sz w:val="24"/>
          <w:szCs w:val="24"/>
          <w:spacing w:val="-7"/>
        </w:rPr>
        <w:t>卡表气量异常补缴：</w:t>
      </w:r>
      <w:r>
        <w:rPr>
          <w:rFonts w:ascii="SimSun" w:hAnsi="SimSun" w:eastAsia="SimSun" w:cs="SimSun"/>
          <w:sz w:val="24"/>
          <w:szCs w:val="24"/>
          <w:spacing w:val="-5"/>
        </w:rPr>
        <w:t>网格员操作步骤</w:t>
      </w:r>
    </w:p>
    <w:p>
      <w:pPr>
        <w:ind w:left="6" w:right="1157" w:firstLine="579"/>
        <w:spacing w:line="359" w:lineRule="auto"/>
        <w:rPr>
          <w:rFonts w:ascii="SimSun" w:hAnsi="SimSun" w:eastAsia="SimSun" w:cs="SimSun"/>
          <w:sz w:val="24"/>
          <w:szCs w:val="24"/>
        </w:rPr>
      </w:pPr>
      <w:r>
        <w:rPr>
          <w:rFonts w:ascii="SimSun" w:hAnsi="SimSun" w:eastAsia="SimSun" w:cs="SimSun"/>
          <w:sz w:val="24"/>
          <w:szCs w:val="24"/>
          <w:spacing w:val="-1"/>
        </w:rPr>
        <w:t>（1）入户后核对现场基卡表数是否符合</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7"/>
        </w:rPr>
        <w:t xml:space="preserve"> </w:t>
      </w:r>
      <w:r>
        <w:rPr>
          <w:rFonts w:ascii="SimSun" w:hAnsi="SimSun" w:eastAsia="SimSun" w:cs="SimSun"/>
          <w:sz w:val="24"/>
          <w:szCs w:val="24"/>
          <w:spacing w:val="-1"/>
        </w:rPr>
        <w:t>总购，发现异常后告知用户表</w:t>
      </w:r>
      <w:r>
        <w:rPr>
          <w:rFonts w:ascii="SimSun" w:hAnsi="SimSun" w:eastAsia="SimSun" w:cs="SimSun"/>
          <w:sz w:val="24"/>
          <w:szCs w:val="24"/>
          <w:spacing w:val="-2"/>
        </w:rPr>
        <w:t>数据已上</w:t>
      </w:r>
      <w:r>
        <w:rPr>
          <w:rFonts w:ascii="SimSun" w:hAnsi="SimSun" w:eastAsia="SimSun" w:cs="SimSun"/>
          <w:sz w:val="24"/>
          <w:szCs w:val="24"/>
        </w:rPr>
        <w:t>报后台核查，如有异常需告知用户表具故障及安全问题，并现场</w:t>
      </w:r>
      <w:r>
        <w:rPr>
          <w:rFonts w:ascii="SimSun" w:hAnsi="SimSun" w:eastAsia="SimSun" w:cs="SimSun"/>
          <w:sz w:val="24"/>
          <w:szCs w:val="24"/>
          <w:spacing w:val="-1"/>
        </w:rPr>
        <w:t>核对用户联系方式。</w:t>
      </w:r>
    </w:p>
    <w:p>
      <w:pPr>
        <w:ind w:left="11" w:right="1157" w:firstLine="574"/>
        <w:spacing w:line="359" w:lineRule="auto"/>
        <w:rPr>
          <w:rFonts w:ascii="SimSun" w:hAnsi="SimSun" w:eastAsia="SimSun" w:cs="SimSun"/>
          <w:sz w:val="24"/>
          <w:szCs w:val="24"/>
        </w:rPr>
      </w:pPr>
      <w:r>
        <w:rPr>
          <w:rFonts w:ascii="SimSun" w:hAnsi="SimSun" w:eastAsia="SimSun" w:cs="SimSun"/>
          <w:sz w:val="24"/>
          <w:szCs w:val="24"/>
          <w:spacing w:val="-1"/>
        </w:rPr>
        <w:t>（2）异常数据需上报信息员核查，如核查气量存在异常的，由信息员上报稽查员处</w:t>
      </w:r>
      <w:r>
        <w:rPr>
          <w:rFonts w:ascii="SimSun" w:hAnsi="SimSun" w:eastAsia="SimSun" w:cs="SimSun"/>
          <w:sz w:val="24"/>
          <w:szCs w:val="24"/>
          <w:spacing w:val="-7"/>
        </w:rPr>
        <w:t>理。</w:t>
      </w:r>
    </w:p>
    <w:p>
      <w:pPr>
        <w:ind w:left="10" w:right="1133" w:firstLine="575"/>
        <w:spacing w:before="2" w:line="359" w:lineRule="auto"/>
        <w:rPr>
          <w:rFonts w:ascii="SimSun" w:hAnsi="SimSun" w:eastAsia="SimSun" w:cs="SimSun"/>
          <w:sz w:val="24"/>
          <w:szCs w:val="24"/>
        </w:rPr>
      </w:pPr>
      <w:r>
        <w:rPr>
          <w:rFonts w:ascii="SimSun" w:hAnsi="SimSun" w:eastAsia="SimSun" w:cs="SimSun"/>
          <w:sz w:val="24"/>
          <w:szCs w:val="24"/>
          <w:spacing w:val="-4"/>
        </w:rPr>
        <w:t>（3）经稽查员核查如存在气量异常的，需联系用户下换表单，由网格员</w:t>
      </w:r>
      <w:r>
        <w:rPr>
          <w:rFonts w:ascii="SimSun" w:hAnsi="SimSun" w:eastAsia="SimSun" w:cs="SimSun"/>
          <w:sz w:val="24"/>
          <w:szCs w:val="24"/>
          <w:spacing w:val="-42"/>
        </w:rPr>
        <w:t xml:space="preserve"> </w:t>
      </w:r>
      <w:r>
        <w:rPr>
          <w:rFonts w:ascii="SimSun" w:hAnsi="SimSun" w:eastAsia="SimSun" w:cs="SimSun"/>
          <w:sz w:val="24"/>
          <w:szCs w:val="24"/>
          <w:spacing w:val="-4"/>
        </w:rPr>
        <w:t>24</w:t>
      </w:r>
      <w:r>
        <w:rPr>
          <w:rFonts w:ascii="SimSun" w:hAnsi="SimSun" w:eastAsia="SimSun" w:cs="SimSun"/>
          <w:sz w:val="24"/>
          <w:szCs w:val="24"/>
          <w:spacing w:val="-44"/>
        </w:rPr>
        <w:t xml:space="preserve"> </w:t>
      </w:r>
      <w:r>
        <w:rPr>
          <w:rFonts w:ascii="SimSun" w:hAnsi="SimSun" w:eastAsia="SimSun" w:cs="SimSun"/>
          <w:sz w:val="24"/>
          <w:szCs w:val="24"/>
          <w:spacing w:val="-4"/>
        </w:rPr>
        <w:t>小时内上</w:t>
      </w:r>
      <w:r>
        <w:rPr>
          <w:rFonts w:ascii="SimSun" w:hAnsi="SimSun" w:eastAsia="SimSun" w:cs="SimSun"/>
          <w:sz w:val="24"/>
          <w:szCs w:val="24"/>
          <w:spacing w:val="-1"/>
        </w:rPr>
        <w:t>门换表，拆表前现场与用户确认基卡表数据并让用户拍照，并在隐患告知书上注明基卡表</w:t>
      </w:r>
      <w:r>
        <w:rPr>
          <w:rFonts w:ascii="SimSun" w:hAnsi="SimSun" w:eastAsia="SimSun" w:cs="SimSun"/>
          <w:sz w:val="24"/>
          <w:szCs w:val="24"/>
          <w:spacing w:val="-1"/>
        </w:rPr>
        <w:t>数据让用户确认无误后签字。</w:t>
      </w:r>
    </w:p>
    <w:p>
      <w:pPr>
        <w:ind w:left="586"/>
        <w:spacing w:line="217" w:lineRule="auto"/>
        <w:rPr>
          <w:rFonts w:ascii="SimSun" w:hAnsi="SimSun" w:eastAsia="SimSun" w:cs="SimSun"/>
          <w:sz w:val="24"/>
          <w:szCs w:val="24"/>
        </w:rPr>
      </w:pPr>
      <w:r>
        <w:rPr>
          <w:rFonts w:ascii="SimSun" w:hAnsi="SimSun" w:eastAsia="SimSun" w:cs="SimSun"/>
          <w:sz w:val="24"/>
          <w:szCs w:val="24"/>
          <w:spacing w:val="-3"/>
        </w:rPr>
        <w:t>（4）拆表后需在用户在场的前提下将原表具进行封存,并在封贴上签字确认</w:t>
      </w:r>
      <w:r>
        <w:rPr>
          <w:rFonts w:ascii="SimSun" w:hAnsi="SimSun" w:eastAsia="SimSun" w:cs="SimSun"/>
          <w:sz w:val="24"/>
          <w:szCs w:val="24"/>
          <w:spacing w:val="-4"/>
        </w:rPr>
        <w:t>，并带回</w:t>
      </w:r>
    </w:p>
    <w:p>
      <w:pPr>
        <w:spacing w:line="217" w:lineRule="auto"/>
        <w:sectPr>
          <w:headerReference w:type="default" r:id="rId17"/>
          <w:footerReference w:type="default" r:id="rId304"/>
          <w:pgSz w:w="11900" w:h="16838"/>
          <w:pgMar w:top="1165" w:right="0" w:bottom="1214" w:left="1417"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spacing w:val="-1"/>
        </w:rPr>
        <w:t>服务站登记暂存，待稽查员完成异常处置后再行报废。</w:t>
      </w:r>
    </w:p>
    <w:p>
      <w:pPr>
        <w:pStyle w:val="BodyText"/>
        <w:spacing w:line="283" w:lineRule="auto"/>
        <w:rPr/>
      </w:pPr>
      <w:r/>
    </w:p>
    <w:p>
      <w:pPr>
        <w:pStyle w:val="BodyText"/>
        <w:spacing w:line="283" w:lineRule="auto"/>
        <w:rPr/>
      </w:pPr>
      <w:r/>
    </w:p>
    <w:p>
      <w:pPr>
        <w:ind w:left="574"/>
        <w:spacing w:before="78" w:line="220" w:lineRule="auto"/>
        <w:rPr>
          <w:rFonts w:ascii="SimSun" w:hAnsi="SimSun" w:eastAsia="SimSun" w:cs="SimSun"/>
          <w:sz w:val="24"/>
          <w:szCs w:val="24"/>
        </w:rPr>
      </w:pPr>
      <w:r>
        <w:rPr>
          <w:rFonts w:ascii="SimSun" w:hAnsi="SimSun" w:eastAsia="SimSun" w:cs="SimSun"/>
          <w:sz w:val="24"/>
          <w:szCs w:val="24"/>
          <w:spacing w:val="-1"/>
        </w:rPr>
        <w:t>集中换表施工队操作步骤</w:t>
      </w:r>
    </w:p>
    <w:p>
      <w:pPr>
        <w:ind w:left="586"/>
        <w:spacing w:before="179" w:line="220" w:lineRule="auto"/>
        <w:rPr>
          <w:rFonts w:ascii="SimSun" w:hAnsi="SimSun" w:eastAsia="SimSun" w:cs="SimSun"/>
          <w:sz w:val="24"/>
          <w:szCs w:val="24"/>
        </w:rPr>
      </w:pPr>
      <w:r>
        <w:rPr>
          <w:rFonts w:ascii="SimSun" w:hAnsi="SimSun" w:eastAsia="SimSun" w:cs="SimSun"/>
          <w:sz w:val="24"/>
          <w:szCs w:val="24"/>
          <w:spacing w:val="-1"/>
        </w:rPr>
        <w:t>（1）存在需要集中换表的小区，统一对该部分用户批量下换表单。</w:t>
      </w:r>
    </w:p>
    <w:p>
      <w:pPr>
        <w:ind w:left="586"/>
        <w:spacing w:before="182" w:line="220" w:lineRule="auto"/>
        <w:rPr>
          <w:rFonts w:ascii="SimSun" w:hAnsi="SimSun" w:eastAsia="SimSun" w:cs="SimSun"/>
          <w:sz w:val="24"/>
          <w:szCs w:val="24"/>
        </w:rPr>
      </w:pPr>
      <w:r>
        <w:rPr>
          <w:rFonts w:ascii="SimSun" w:hAnsi="SimSun" w:eastAsia="SimSun" w:cs="SimSun"/>
          <w:sz w:val="24"/>
          <w:szCs w:val="24"/>
          <w:spacing w:val="-1"/>
        </w:rPr>
        <w:t>（2）在相应的班组提前张贴换表通知，并沟通物业。</w:t>
      </w:r>
    </w:p>
    <w:p>
      <w:pPr>
        <w:ind w:left="586"/>
        <w:spacing w:before="179" w:line="220" w:lineRule="auto"/>
        <w:rPr>
          <w:rFonts w:ascii="SimSun" w:hAnsi="SimSun" w:eastAsia="SimSun" w:cs="SimSun"/>
          <w:sz w:val="24"/>
          <w:szCs w:val="24"/>
        </w:rPr>
      </w:pPr>
      <w:r>
        <w:rPr>
          <w:rFonts w:ascii="SimSun" w:hAnsi="SimSun" w:eastAsia="SimSun" w:cs="SimSun"/>
          <w:sz w:val="24"/>
          <w:szCs w:val="24"/>
          <w:spacing w:val="-3"/>
        </w:rPr>
        <w:t>（3）在计划换表日，相应换表班组在需换表小区摆台组织换表工作，并设置</w:t>
      </w:r>
      <w:r>
        <w:rPr>
          <w:rFonts w:ascii="SimSun" w:hAnsi="SimSun" w:eastAsia="SimSun" w:cs="SimSun"/>
          <w:sz w:val="24"/>
          <w:szCs w:val="24"/>
          <w:spacing w:val="-4"/>
        </w:rPr>
        <w:t>答疑点。</w:t>
      </w:r>
    </w:p>
    <w:p>
      <w:pPr>
        <w:ind w:left="586"/>
        <w:spacing w:before="181" w:line="220" w:lineRule="auto"/>
        <w:rPr>
          <w:rFonts w:ascii="SimSun" w:hAnsi="SimSun" w:eastAsia="SimSun" w:cs="SimSun"/>
          <w:sz w:val="24"/>
          <w:szCs w:val="24"/>
        </w:rPr>
      </w:pPr>
      <w:r>
        <w:rPr>
          <w:rFonts w:ascii="SimSun" w:hAnsi="SimSun" w:eastAsia="SimSun" w:cs="SimSun"/>
          <w:sz w:val="24"/>
          <w:szCs w:val="24"/>
          <w:spacing w:val="-1"/>
        </w:rPr>
        <w:t>（4）换表工作人员认领换表工单，上门对名单内用户进行换表。</w:t>
      </w:r>
    </w:p>
    <w:p>
      <w:pPr>
        <w:ind w:left="7" w:right="1157" w:firstLine="578"/>
        <w:spacing w:before="183" w:line="358" w:lineRule="auto"/>
        <w:rPr>
          <w:rFonts w:ascii="SimSun" w:hAnsi="SimSun" w:eastAsia="SimSun" w:cs="SimSun"/>
          <w:sz w:val="24"/>
          <w:szCs w:val="24"/>
        </w:rPr>
      </w:pPr>
      <w:r>
        <w:rPr>
          <w:rFonts w:ascii="SimSun" w:hAnsi="SimSun" w:eastAsia="SimSun" w:cs="SimSun"/>
          <w:sz w:val="24"/>
          <w:szCs w:val="24"/>
          <w:spacing w:val="-1"/>
        </w:rPr>
        <w:t>（5）在换表过程中发现气量异常或燃气设施存在隐患的用户，上报值班长核查气量</w:t>
      </w:r>
      <w:r>
        <w:rPr>
          <w:rFonts w:ascii="SimSun" w:hAnsi="SimSun" w:eastAsia="SimSun" w:cs="SimSun"/>
          <w:sz w:val="24"/>
          <w:szCs w:val="24"/>
          <w:spacing w:val="-2"/>
        </w:rPr>
        <w:t>及隐患处置。</w:t>
      </w:r>
    </w:p>
    <w:p>
      <w:pPr>
        <w:ind w:left="10" w:right="1157" w:firstLine="575"/>
        <w:spacing w:line="359" w:lineRule="auto"/>
        <w:rPr>
          <w:rFonts w:ascii="SimSun" w:hAnsi="SimSun" w:eastAsia="SimSun" w:cs="SimSun"/>
          <w:sz w:val="24"/>
          <w:szCs w:val="24"/>
        </w:rPr>
      </w:pPr>
      <w:r>
        <w:rPr>
          <w:rFonts w:ascii="SimSun" w:hAnsi="SimSun" w:eastAsia="SimSun" w:cs="SimSun"/>
          <w:sz w:val="24"/>
          <w:szCs w:val="24"/>
          <w:spacing w:val="-1"/>
        </w:rPr>
        <w:t>（6）若旧表存在气量异常的情况，则在拆表前现场与用户确认基卡表数据并让用户</w:t>
      </w:r>
      <w:r>
        <w:rPr>
          <w:rFonts w:ascii="SimSun" w:hAnsi="SimSun" w:eastAsia="SimSun" w:cs="SimSun"/>
          <w:sz w:val="24"/>
          <w:szCs w:val="24"/>
          <w:spacing w:val="-1"/>
        </w:rPr>
        <w:t>拍照，并在隐患告知书上注明基卡表数据让用户确认无误后签字。</w:t>
      </w:r>
    </w:p>
    <w:p>
      <w:pPr>
        <w:ind w:left="8" w:right="1133" w:firstLine="577"/>
        <w:spacing w:line="362" w:lineRule="auto"/>
        <w:rPr>
          <w:rFonts w:ascii="SimSun" w:hAnsi="SimSun" w:eastAsia="SimSun" w:cs="SimSun"/>
          <w:sz w:val="24"/>
          <w:szCs w:val="24"/>
        </w:rPr>
      </w:pPr>
      <w:r>
        <w:drawing>
          <wp:anchor distT="0" distB="0" distL="0" distR="0" simplePos="0" relativeHeight="252064768" behindDoc="1" locked="0" layoutInCell="1" allowOverlap="1">
            <wp:simplePos x="0" y="0"/>
            <wp:positionH relativeFrom="column">
              <wp:posOffset>6646121</wp:posOffset>
            </wp:positionH>
            <wp:positionV relativeFrom="paragraph">
              <wp:posOffset>22829</wp:posOffset>
            </wp:positionV>
            <wp:extent cx="10583" cy="1523076"/>
            <wp:effectExtent l="0" t="0" r="0" b="0"/>
            <wp:wrapNone/>
            <wp:docPr id="316" name="IM 316"/>
            <wp:cNvGraphicFramePr/>
            <a:graphic>
              <a:graphicData uri="http://schemas.openxmlformats.org/drawingml/2006/picture">
                <pic:pic>
                  <pic:nvPicPr>
                    <pic:cNvPr id="316" name="IM 316"/>
                    <pic:cNvPicPr/>
                  </pic:nvPicPr>
                  <pic:blipFill>
                    <a:blip r:embed="rId307"/>
                    <a:stretch>
                      <a:fillRect/>
                    </a:stretch>
                  </pic:blipFill>
                  <pic:spPr>
                    <a:xfrm rot="0">
                      <a:off x="0" y="0"/>
                      <a:ext cx="10583" cy="1523076"/>
                    </a:xfrm>
                    <a:prstGeom prst="rect">
                      <a:avLst/>
                    </a:prstGeom>
                  </pic:spPr>
                </pic:pic>
              </a:graphicData>
            </a:graphic>
          </wp:anchor>
        </w:drawing>
      </w:r>
      <w:r>
        <w:rPr>
          <w:rFonts w:ascii="SimSun" w:hAnsi="SimSun" w:eastAsia="SimSun" w:cs="SimSun"/>
          <w:sz w:val="24"/>
          <w:szCs w:val="24"/>
          <w:spacing w:val="-3"/>
        </w:rPr>
        <w:t>（7）拆表后需在用户在场的前提下将原表具进行封存,并在封贴上签字确认</w:t>
      </w:r>
      <w:r>
        <w:rPr>
          <w:rFonts w:ascii="SimSun" w:hAnsi="SimSun" w:eastAsia="SimSun" w:cs="SimSun"/>
          <w:sz w:val="24"/>
          <w:szCs w:val="24"/>
          <w:spacing w:val="-4"/>
        </w:rPr>
        <w:t>，并带回</w:t>
      </w:r>
      <w:r>
        <w:rPr>
          <w:rFonts w:ascii="SimSun" w:hAnsi="SimSun" w:eastAsia="SimSun" w:cs="SimSun"/>
          <w:sz w:val="24"/>
          <w:szCs w:val="24"/>
          <w:spacing w:val="-1"/>
        </w:rPr>
        <w:t>服务站暂存，待稽查员完成异常处置后再行报废。</w:t>
      </w:r>
    </w:p>
    <w:p>
      <w:pPr>
        <w:pStyle w:val="BodyText"/>
        <w:spacing w:line="380" w:lineRule="auto"/>
        <w:rPr/>
      </w:pPr>
      <w:r/>
    </w:p>
    <w:p>
      <w:pPr>
        <w:ind w:left="574"/>
        <w:spacing w:before="78" w:line="220" w:lineRule="auto"/>
        <w:rPr>
          <w:rFonts w:ascii="SimSun" w:hAnsi="SimSun" w:eastAsia="SimSun" w:cs="SimSun"/>
          <w:sz w:val="24"/>
          <w:szCs w:val="24"/>
        </w:rPr>
      </w:pPr>
      <w:r>
        <w:rPr>
          <w:rFonts w:ascii="SimSun" w:hAnsi="SimSun" w:eastAsia="SimSun" w:cs="SimSun"/>
          <w:sz w:val="24"/>
          <w:szCs w:val="24"/>
          <w:b/>
          <w:bCs/>
          <w:spacing w:val="-2"/>
        </w:rPr>
        <w:t>第二条</w:t>
      </w:r>
      <w:r>
        <w:rPr>
          <w:rFonts w:ascii="SimSun" w:hAnsi="SimSun" w:eastAsia="SimSun" w:cs="SimSun"/>
          <w:sz w:val="24"/>
          <w:szCs w:val="24"/>
          <w:spacing w:val="-2"/>
        </w:rPr>
        <w:t xml:space="preserve">  居民普表欠费用户</w:t>
      </w:r>
    </w:p>
    <w:p>
      <w:pPr>
        <w:ind w:left="592"/>
        <w:spacing w:before="182" w:line="220" w:lineRule="auto"/>
        <w:rPr>
          <w:rFonts w:ascii="SimSun" w:hAnsi="SimSun" w:eastAsia="SimSun" w:cs="SimSun"/>
          <w:sz w:val="24"/>
          <w:szCs w:val="24"/>
        </w:rPr>
      </w:pPr>
      <w:r>
        <w:rPr>
          <w:rFonts w:ascii="SimSun" w:hAnsi="SimSun" w:eastAsia="SimSun" w:cs="SimSun"/>
          <w:sz w:val="24"/>
          <w:szCs w:val="24"/>
          <w:spacing w:val="-4"/>
        </w:rPr>
        <w:t>1、稽查的途径</w:t>
      </w:r>
    </w:p>
    <w:p>
      <w:pPr>
        <w:ind w:left="10" w:right="1133" w:firstLine="563"/>
        <w:spacing w:before="182" w:line="360" w:lineRule="auto"/>
        <w:rPr>
          <w:rFonts w:ascii="SimSun" w:hAnsi="SimSun" w:eastAsia="SimSun" w:cs="SimSun"/>
          <w:sz w:val="24"/>
          <w:szCs w:val="24"/>
        </w:rPr>
      </w:pPr>
      <w:r>
        <w:rPr>
          <w:rFonts w:ascii="SimSun" w:hAnsi="SimSun" w:eastAsia="SimSun" w:cs="SimSun"/>
          <w:sz w:val="24"/>
          <w:szCs w:val="24"/>
          <w:spacing w:val="-3"/>
        </w:rPr>
        <w:t>普表欠费用户由服务站抄表员张贴欠费通知并进行追缴；对已履职追缴责任但用户拒</w:t>
      </w:r>
      <w:r>
        <w:rPr>
          <w:rFonts w:ascii="SimSun" w:hAnsi="SimSun" w:eastAsia="SimSun" w:cs="SimSun"/>
          <w:sz w:val="24"/>
          <w:szCs w:val="24"/>
          <w:spacing w:val="-1"/>
        </w:rPr>
        <w:t>不缴费的用户，由网格长上报至站长再由站长上报至安全稽查主管（提交的形式需以文档</w:t>
      </w:r>
      <w:r>
        <w:rPr>
          <w:rFonts w:ascii="SimSun" w:hAnsi="SimSun" w:eastAsia="SimSun" w:cs="SimSun"/>
          <w:sz w:val="24"/>
          <w:szCs w:val="24"/>
          <w:spacing w:val="-2"/>
        </w:rPr>
        <w:t>形式上报，不可以口头或企业微信、微信等形式上报</w:t>
      </w:r>
      <w:r>
        <w:rPr>
          <w:rFonts w:ascii="SimSun" w:hAnsi="SimSun" w:eastAsia="SimSun" w:cs="SimSun"/>
          <w:sz w:val="24"/>
          <w:szCs w:val="24"/>
          <w:spacing w:val="26"/>
        </w:rPr>
        <w:t>），</w:t>
      </w:r>
      <w:r>
        <w:rPr>
          <w:rFonts w:ascii="SimSun" w:hAnsi="SimSun" w:eastAsia="SimSun" w:cs="SimSun"/>
          <w:sz w:val="24"/>
          <w:szCs w:val="24"/>
          <w:spacing w:val="-2"/>
        </w:rPr>
        <w:t>由安全稽查主管将普表欠费用户</w:t>
      </w:r>
      <w:r>
        <w:rPr>
          <w:rFonts w:ascii="SimSun" w:hAnsi="SimSun" w:eastAsia="SimSun" w:cs="SimSun"/>
          <w:sz w:val="24"/>
          <w:szCs w:val="24"/>
          <w:spacing w:val="-1"/>
        </w:rPr>
        <w:t>派发对外稽查员协助进行追缴。</w:t>
      </w:r>
    </w:p>
    <w:p>
      <w:pPr>
        <w:spacing w:line="360" w:lineRule="auto"/>
        <w:sectPr>
          <w:footerReference w:type="default" r:id="rId306"/>
          <w:pgSz w:w="11900" w:h="16838"/>
          <w:pgMar w:top="1165" w:right="0" w:bottom="1214" w:left="1417" w:header="830" w:footer="977" w:gutter="0"/>
        </w:sectPr>
        <w:rPr>
          <w:rFonts w:ascii="SimSun" w:hAnsi="SimSun" w:eastAsia="SimSun" w:cs="SimSun"/>
          <w:sz w:val="24"/>
          <w:szCs w:val="24"/>
        </w:rPr>
      </w:pPr>
    </w:p>
    <w:p>
      <w:pPr>
        <w:ind w:firstLine="162"/>
        <w:spacing w:line="13368" w:lineRule="exact"/>
        <w:rPr/>
      </w:pPr>
      <w:r>
        <w:drawing>
          <wp:anchor distT="0" distB="0" distL="0" distR="0" simplePos="0" relativeHeight="252067840" behindDoc="1" locked="0" layoutInCell="1" allowOverlap="1">
            <wp:simplePos x="0" y="0"/>
            <wp:positionH relativeFrom="column">
              <wp:posOffset>6646121</wp:posOffset>
            </wp:positionH>
            <wp:positionV relativeFrom="paragraph">
              <wp:posOffset>3304755</wp:posOffset>
            </wp:positionV>
            <wp:extent cx="10583" cy="1523076"/>
            <wp:effectExtent l="0" t="0" r="0" b="0"/>
            <wp:wrapNone/>
            <wp:docPr id="318" name="IM 318"/>
            <wp:cNvGraphicFramePr/>
            <a:graphic>
              <a:graphicData uri="http://schemas.openxmlformats.org/drawingml/2006/picture">
                <pic:pic>
                  <pic:nvPicPr>
                    <pic:cNvPr id="318" name="IM 318"/>
                    <pic:cNvPicPr/>
                  </pic:nvPicPr>
                  <pic:blipFill>
                    <a:blip r:embed="rId310"/>
                    <a:stretch>
                      <a:fillRect/>
                    </a:stretch>
                  </pic:blipFill>
                  <pic:spPr>
                    <a:xfrm rot="0">
                      <a:off x="0" y="0"/>
                      <a:ext cx="10583" cy="1523076"/>
                    </a:xfrm>
                    <a:prstGeom prst="rect">
                      <a:avLst/>
                    </a:prstGeom>
                  </pic:spPr>
                </pic:pic>
              </a:graphicData>
            </a:graphic>
          </wp:anchor>
        </w:drawing>
      </w:r>
      <w:r>
        <w:rPr>
          <w:position w:val="-267"/>
        </w:rPr>
        <w:drawing>
          <wp:inline distT="0" distB="0" distL="0" distR="0">
            <wp:extent cx="5731763" cy="8488680"/>
            <wp:effectExtent l="0" t="0" r="0" b="0"/>
            <wp:docPr id="320" name="IM 320"/>
            <wp:cNvGraphicFramePr/>
            <a:graphic>
              <a:graphicData uri="http://schemas.openxmlformats.org/drawingml/2006/picture">
                <pic:pic>
                  <pic:nvPicPr>
                    <pic:cNvPr id="320" name="IM 320"/>
                    <pic:cNvPicPr/>
                  </pic:nvPicPr>
                  <pic:blipFill>
                    <a:blip r:embed="rId311"/>
                    <a:stretch>
                      <a:fillRect/>
                    </a:stretch>
                  </pic:blipFill>
                  <pic:spPr>
                    <a:xfrm rot="0">
                      <a:off x="0" y="0"/>
                      <a:ext cx="5731763" cy="8488680"/>
                    </a:xfrm>
                    <a:prstGeom prst="rect">
                      <a:avLst/>
                    </a:prstGeom>
                  </pic:spPr>
                </pic:pic>
              </a:graphicData>
            </a:graphic>
          </wp:inline>
        </w:drawing>
      </w:r>
    </w:p>
    <w:p>
      <w:pPr>
        <w:pStyle w:val="BodyText"/>
        <w:spacing w:line="436" w:lineRule="auto"/>
        <w:rPr/>
      </w:pPr>
      <w:r/>
    </w:p>
    <w:p>
      <w:pPr>
        <w:ind w:left="488"/>
        <w:spacing w:before="78" w:line="220" w:lineRule="auto"/>
        <w:rPr>
          <w:rFonts w:ascii="SimSun" w:hAnsi="SimSun" w:eastAsia="SimSun" w:cs="SimSun"/>
          <w:sz w:val="24"/>
          <w:szCs w:val="24"/>
        </w:rPr>
      </w:pPr>
      <w:r>
        <w:rPr>
          <w:rFonts w:ascii="SimSun" w:hAnsi="SimSun" w:eastAsia="SimSun" w:cs="SimSun"/>
          <w:sz w:val="24"/>
          <w:szCs w:val="24"/>
          <w:spacing w:val="-1"/>
        </w:rPr>
        <w:t>第三条  工商业IC卡表用户</w:t>
      </w:r>
    </w:p>
    <w:p>
      <w:pPr>
        <w:spacing w:line="220" w:lineRule="auto"/>
        <w:sectPr>
          <w:headerReference w:type="default" r:id="rId308"/>
          <w:footerReference w:type="default" r:id="rId309"/>
          <w:pgSz w:w="11900" w:h="16838"/>
          <w:pgMar w:top="1135" w:right="0" w:bottom="1214" w:left="1417" w:header="830" w:footer="977" w:gutter="0"/>
        </w:sectPr>
        <w:rPr>
          <w:rFonts w:ascii="SimSun" w:hAnsi="SimSun" w:eastAsia="SimSun" w:cs="SimSun"/>
          <w:sz w:val="24"/>
          <w:szCs w:val="24"/>
        </w:rPr>
      </w:pPr>
    </w:p>
    <w:p>
      <w:pPr>
        <w:ind w:left="6" w:right="1133" w:firstLine="495"/>
        <w:spacing w:before="3" w:line="360" w:lineRule="auto"/>
        <w:rPr>
          <w:rFonts w:ascii="SimSun" w:hAnsi="SimSun" w:eastAsia="SimSun" w:cs="SimSun"/>
          <w:sz w:val="24"/>
          <w:szCs w:val="24"/>
        </w:rPr>
      </w:pPr>
      <w:r>
        <w:rPr>
          <w:rFonts w:ascii="SimSun" w:hAnsi="SimSun" w:eastAsia="SimSun" w:cs="SimSun"/>
          <w:sz w:val="24"/>
          <w:szCs w:val="24"/>
          <w:spacing w:val="-1"/>
        </w:rPr>
        <w:t>随着南宁市工商IC卡表户的不断增加，商用卡表类型呈多样化。除华通、威星、天信</w:t>
      </w:r>
      <w:r>
        <w:rPr>
          <w:rFonts w:ascii="SimSun" w:hAnsi="SimSun" w:eastAsia="SimSun" w:cs="SimSun"/>
          <w:sz w:val="24"/>
          <w:szCs w:val="24"/>
        </w:rPr>
        <w:t>表外，其他表厂无驻点售后，卡表故障时，在</w:t>
      </w:r>
      <w:r>
        <w:rPr>
          <w:rFonts w:ascii="SimSun" w:hAnsi="SimSun" w:eastAsia="SimSun" w:cs="SimSun"/>
          <w:sz w:val="24"/>
          <w:szCs w:val="24"/>
          <w:spacing w:val="-1"/>
        </w:rPr>
        <w:t>无条件在线维修或无替用表可换的情况下，</w:t>
      </w:r>
      <w:r>
        <w:rPr>
          <w:rFonts w:ascii="SimSun" w:hAnsi="SimSun" w:eastAsia="SimSun" w:cs="SimSun"/>
          <w:sz w:val="24"/>
          <w:szCs w:val="24"/>
        </w:rPr>
        <w:t>将采取断开阀控直接用气的应急措施，以南宁中燃客</w:t>
      </w:r>
      <w:r>
        <w:rPr>
          <w:rFonts w:ascii="SimSun" w:hAnsi="SimSun" w:eastAsia="SimSun" w:cs="SimSun"/>
          <w:sz w:val="24"/>
          <w:szCs w:val="24"/>
          <w:spacing w:val="-1"/>
        </w:rPr>
        <w:t>字﹝2018﹞37号关于规范工商卡表故</w:t>
      </w:r>
      <w:r>
        <w:rPr>
          <w:rFonts w:ascii="SimSun" w:hAnsi="SimSun" w:eastAsia="SimSun" w:cs="SimSun"/>
          <w:sz w:val="24"/>
          <w:szCs w:val="24"/>
          <w:spacing w:val="-1"/>
        </w:rPr>
        <w:t>障处置流程的通知为执行标准。</w:t>
      </w:r>
    </w:p>
    <w:p>
      <w:pPr>
        <w:pStyle w:val="BodyText"/>
        <w:spacing w:line="260" w:lineRule="auto"/>
        <w:rPr/>
      </w:pPr>
      <w:r/>
    </w:p>
    <w:p>
      <w:pPr>
        <w:pStyle w:val="BodyText"/>
        <w:spacing w:line="260" w:lineRule="auto"/>
        <w:rPr/>
      </w:pPr>
      <w:r/>
    </w:p>
    <w:p>
      <w:pPr>
        <w:pStyle w:val="BodyText"/>
        <w:spacing w:line="261" w:lineRule="auto"/>
        <w:rPr/>
      </w:pPr>
      <w:r/>
    </w:p>
    <w:p>
      <w:pPr>
        <w:ind w:firstLine="3252"/>
        <w:spacing w:line="7198" w:lineRule="exact"/>
        <w:rPr/>
      </w:pPr>
      <w:r>
        <w:drawing>
          <wp:anchor distT="0" distB="0" distL="0" distR="0" simplePos="0" relativeHeight="252070912" behindDoc="1" locked="0" layoutInCell="1" allowOverlap="1">
            <wp:simplePos x="0" y="0"/>
            <wp:positionH relativeFrom="column">
              <wp:posOffset>6646121</wp:posOffset>
            </wp:positionH>
            <wp:positionV relativeFrom="paragraph">
              <wp:posOffset>1595642</wp:posOffset>
            </wp:positionV>
            <wp:extent cx="10583" cy="1510384"/>
            <wp:effectExtent l="0" t="0" r="0" b="0"/>
            <wp:wrapNone/>
            <wp:docPr id="322" name="IM 322"/>
            <wp:cNvGraphicFramePr/>
            <a:graphic>
              <a:graphicData uri="http://schemas.openxmlformats.org/drawingml/2006/picture">
                <pic:pic>
                  <pic:nvPicPr>
                    <pic:cNvPr id="322" name="IM 322"/>
                    <pic:cNvPicPr/>
                  </pic:nvPicPr>
                  <pic:blipFill>
                    <a:blip r:embed="rId313"/>
                    <a:stretch>
                      <a:fillRect/>
                    </a:stretch>
                  </pic:blipFill>
                  <pic:spPr>
                    <a:xfrm rot="0">
                      <a:off x="0" y="0"/>
                      <a:ext cx="10583" cy="1510384"/>
                    </a:xfrm>
                    <a:prstGeom prst="rect">
                      <a:avLst/>
                    </a:prstGeom>
                  </pic:spPr>
                </pic:pic>
              </a:graphicData>
            </a:graphic>
          </wp:anchor>
        </w:drawing>
      </w:r>
      <w:r>
        <w:rPr>
          <w:position w:val="-143"/>
        </w:rPr>
        <w:drawing>
          <wp:inline distT="0" distB="0" distL="0" distR="0">
            <wp:extent cx="1888607" cy="4571099"/>
            <wp:effectExtent l="0" t="0" r="0" b="0"/>
            <wp:docPr id="324" name="IM 324"/>
            <wp:cNvGraphicFramePr/>
            <a:graphic>
              <a:graphicData uri="http://schemas.openxmlformats.org/drawingml/2006/picture">
                <pic:pic>
                  <pic:nvPicPr>
                    <pic:cNvPr id="324" name="IM 324"/>
                    <pic:cNvPicPr/>
                  </pic:nvPicPr>
                  <pic:blipFill>
                    <a:blip r:embed="rId314"/>
                    <a:stretch>
                      <a:fillRect/>
                    </a:stretch>
                  </pic:blipFill>
                  <pic:spPr>
                    <a:xfrm rot="0">
                      <a:off x="0" y="0"/>
                      <a:ext cx="1888607" cy="4571099"/>
                    </a:xfrm>
                    <a:prstGeom prst="rect">
                      <a:avLst/>
                    </a:prstGeom>
                  </pic:spPr>
                </pic:pic>
              </a:graphicData>
            </a:graphic>
          </wp:inline>
        </w:drawing>
      </w:r>
    </w:p>
    <w:p>
      <w:pPr>
        <w:pStyle w:val="BodyText"/>
        <w:spacing w:line="243" w:lineRule="auto"/>
        <w:rPr/>
      </w:pPr>
      <w:r/>
    </w:p>
    <w:p>
      <w:pPr>
        <w:pStyle w:val="BodyText"/>
        <w:spacing w:line="243" w:lineRule="auto"/>
        <w:rPr/>
      </w:pPr>
      <w:r/>
    </w:p>
    <w:p>
      <w:pPr>
        <w:pStyle w:val="BodyText"/>
        <w:spacing w:line="244" w:lineRule="auto"/>
        <w:rPr/>
      </w:pPr>
      <w:r/>
    </w:p>
    <w:p>
      <w:pPr>
        <w:ind w:left="488"/>
        <w:spacing w:before="78" w:line="220" w:lineRule="auto"/>
        <w:rPr>
          <w:rFonts w:ascii="SimSun" w:hAnsi="SimSun" w:eastAsia="SimSun" w:cs="SimSun"/>
          <w:sz w:val="24"/>
          <w:szCs w:val="24"/>
        </w:rPr>
      </w:pPr>
      <w:r>
        <w:rPr>
          <w:rFonts w:ascii="SimSun" w:hAnsi="SimSun" w:eastAsia="SimSun" w:cs="SimSun"/>
          <w:sz w:val="24"/>
          <w:szCs w:val="24"/>
        </w:rPr>
        <w:t>注：商业零首付用户燃气表为公司资产，表</w:t>
      </w:r>
      <w:r>
        <w:rPr>
          <w:rFonts w:ascii="SimSun" w:hAnsi="SimSun" w:eastAsia="SimSun" w:cs="SimSun"/>
          <w:sz w:val="24"/>
          <w:szCs w:val="24"/>
          <w:spacing w:val="-1"/>
        </w:rPr>
        <w:t>坏无法维修则直接换表。</w:t>
      </w:r>
    </w:p>
    <w:p>
      <w:pPr>
        <w:pStyle w:val="BodyText"/>
        <w:spacing w:line="283" w:lineRule="auto"/>
        <w:rPr/>
      </w:pPr>
      <w:r/>
    </w:p>
    <w:p>
      <w:pPr>
        <w:pStyle w:val="BodyText"/>
        <w:spacing w:line="283" w:lineRule="auto"/>
        <w:rPr/>
      </w:pPr>
      <w:r/>
    </w:p>
    <w:p>
      <w:pPr>
        <w:ind w:left="488"/>
        <w:spacing w:before="78" w:line="220" w:lineRule="auto"/>
        <w:rPr>
          <w:rFonts w:ascii="SimSun" w:hAnsi="SimSun" w:eastAsia="SimSun" w:cs="SimSun"/>
          <w:sz w:val="24"/>
          <w:szCs w:val="24"/>
        </w:rPr>
      </w:pPr>
      <w:r>
        <w:rPr>
          <w:rFonts w:ascii="SimSun" w:hAnsi="SimSun" w:eastAsia="SimSun" w:cs="SimSun"/>
          <w:sz w:val="24"/>
          <w:szCs w:val="24"/>
          <w:spacing w:val="-1"/>
        </w:rPr>
        <w:t>第四条  偷盗气用户</w:t>
      </w:r>
    </w:p>
    <w:p>
      <w:pPr>
        <w:ind w:left="506"/>
        <w:spacing w:before="182" w:line="220" w:lineRule="auto"/>
        <w:rPr>
          <w:rFonts w:ascii="SimSun" w:hAnsi="SimSun" w:eastAsia="SimSun" w:cs="SimSun"/>
          <w:sz w:val="24"/>
          <w:szCs w:val="24"/>
        </w:rPr>
      </w:pPr>
      <w:r>
        <w:rPr>
          <w:rFonts w:ascii="SimSun" w:hAnsi="SimSun" w:eastAsia="SimSun" w:cs="SimSun"/>
          <w:sz w:val="24"/>
          <w:szCs w:val="24"/>
          <w:spacing w:val="-4"/>
        </w:rPr>
        <w:t>1、稽查的途径</w:t>
      </w:r>
    </w:p>
    <w:p>
      <w:pPr>
        <w:ind w:left="11" w:right="1244" w:firstLine="488"/>
        <w:spacing w:before="179" w:line="359" w:lineRule="auto"/>
        <w:rPr>
          <w:rFonts w:ascii="SimSun" w:hAnsi="SimSun" w:eastAsia="SimSun" w:cs="SimSun"/>
          <w:sz w:val="24"/>
          <w:szCs w:val="24"/>
        </w:rPr>
      </w:pPr>
      <w:r>
        <w:rPr>
          <w:rFonts w:ascii="SimSun" w:hAnsi="SimSun" w:eastAsia="SimSun" w:cs="SimSun"/>
          <w:sz w:val="24"/>
          <w:szCs w:val="24"/>
          <w:spacing w:val="-1"/>
        </w:rPr>
        <w:t>（1）群众举报或我公司员工入户发现用户存在偷盗气行为，需立即现场拍照、摄像</w:t>
      </w:r>
      <w:r>
        <w:rPr>
          <w:rFonts w:ascii="SimSun" w:hAnsi="SimSun" w:eastAsia="SimSun" w:cs="SimSun"/>
          <w:sz w:val="24"/>
          <w:szCs w:val="24"/>
          <w:spacing w:val="-1"/>
        </w:rPr>
        <w:t>取证并上报服务质量监督主管安排稽查员赶赴现场处置。</w:t>
      </w:r>
    </w:p>
    <w:p>
      <w:pPr>
        <w:ind w:left="499"/>
        <w:spacing w:line="220" w:lineRule="auto"/>
        <w:rPr>
          <w:rFonts w:ascii="SimSun" w:hAnsi="SimSun" w:eastAsia="SimSun" w:cs="SimSun"/>
          <w:sz w:val="24"/>
          <w:szCs w:val="24"/>
        </w:rPr>
      </w:pPr>
      <w:r>
        <w:rPr>
          <w:rFonts w:ascii="SimSun" w:hAnsi="SimSun" w:eastAsia="SimSun" w:cs="SimSun"/>
          <w:sz w:val="24"/>
          <w:szCs w:val="24"/>
          <w:spacing w:val="-1"/>
        </w:rPr>
        <w:t>（2）稽查员通过对未开通户、拒检户、封停户、长期未购气户进行上门稽核。</w:t>
      </w:r>
    </w:p>
    <w:p>
      <w:pPr>
        <w:ind w:left="491"/>
        <w:spacing w:before="181" w:line="221" w:lineRule="auto"/>
        <w:rPr>
          <w:rFonts w:ascii="SimSun" w:hAnsi="SimSun" w:eastAsia="SimSun" w:cs="SimSun"/>
          <w:sz w:val="24"/>
          <w:szCs w:val="24"/>
        </w:rPr>
      </w:pPr>
      <w:r>
        <w:rPr>
          <w:rFonts w:ascii="SimSun" w:hAnsi="SimSun" w:eastAsia="SimSun" w:cs="SimSun"/>
          <w:sz w:val="24"/>
          <w:szCs w:val="24"/>
          <w:spacing w:val="-2"/>
        </w:rPr>
        <w:t>2、工作处置规程</w:t>
      </w:r>
    </w:p>
    <w:p>
      <w:pPr>
        <w:spacing w:line="221" w:lineRule="auto"/>
        <w:sectPr>
          <w:headerReference w:type="default" r:id="rId17"/>
          <w:footerReference w:type="default" r:id="rId312"/>
          <w:pgSz w:w="11900" w:h="16838"/>
          <w:pgMar w:top="1165" w:right="0" w:bottom="1214" w:left="1417" w:header="830" w:footer="977" w:gutter="0"/>
        </w:sectPr>
        <w:rPr>
          <w:rFonts w:ascii="SimSun" w:hAnsi="SimSun" w:eastAsia="SimSun" w:cs="SimSun"/>
          <w:sz w:val="24"/>
          <w:szCs w:val="24"/>
        </w:rPr>
      </w:pPr>
    </w:p>
    <w:p>
      <w:pPr>
        <w:ind w:left="490"/>
        <w:spacing w:before="4" w:line="220" w:lineRule="auto"/>
        <w:rPr>
          <w:rFonts w:ascii="SimSun" w:hAnsi="SimSun" w:eastAsia="SimSun" w:cs="SimSun"/>
          <w:sz w:val="24"/>
          <w:szCs w:val="24"/>
        </w:rPr>
      </w:pPr>
      <w:r>
        <w:rPr>
          <w:rFonts w:ascii="SimSun" w:hAnsi="SimSun" w:eastAsia="SimSun" w:cs="SimSun"/>
          <w:sz w:val="24"/>
          <w:szCs w:val="24"/>
          <w:spacing w:val="-1"/>
        </w:rPr>
        <w:t>参照《第四项偷盗气处置规程》。</w:t>
      </w:r>
    </w:p>
    <w:p>
      <w:pPr>
        <w:ind w:left="493"/>
        <w:spacing w:before="179" w:line="221" w:lineRule="auto"/>
        <w:rPr>
          <w:rFonts w:ascii="SimSun" w:hAnsi="SimSun" w:eastAsia="SimSun" w:cs="SimSun"/>
          <w:sz w:val="24"/>
          <w:szCs w:val="24"/>
        </w:rPr>
      </w:pPr>
      <w:r>
        <w:rPr>
          <w:rFonts w:ascii="SimSun" w:hAnsi="SimSun" w:eastAsia="SimSun" w:cs="SimSun"/>
          <w:sz w:val="24"/>
          <w:szCs w:val="24"/>
          <w:spacing w:val="-3"/>
        </w:rPr>
        <w:t>3、专项户稽查</w:t>
      </w:r>
    </w:p>
    <w:p>
      <w:pPr>
        <w:ind w:left="27" w:right="1133" w:firstLine="462"/>
        <w:spacing w:before="179" w:line="361" w:lineRule="auto"/>
        <w:rPr>
          <w:rFonts w:ascii="SimSun" w:hAnsi="SimSun" w:eastAsia="SimSun" w:cs="SimSun"/>
          <w:sz w:val="24"/>
          <w:szCs w:val="24"/>
        </w:rPr>
      </w:pPr>
      <w:r>
        <w:rPr>
          <w:rFonts w:ascii="SimSun" w:hAnsi="SimSun" w:eastAsia="SimSun" w:cs="SimSun"/>
          <w:sz w:val="24"/>
          <w:szCs w:val="24"/>
          <w:spacing w:val="-1"/>
        </w:rPr>
        <w:t>重点核查气量浮动异常工业用户，要求各服务站核实本站管辖工业户气量浮动异常原</w:t>
      </w:r>
      <w:r>
        <w:rPr>
          <w:rFonts w:ascii="SimSun" w:hAnsi="SimSun" w:eastAsia="SimSun" w:cs="SimSun"/>
          <w:sz w:val="24"/>
          <w:szCs w:val="24"/>
          <w:spacing w:val="-3"/>
        </w:rPr>
        <w:t>因，稽查组进行复核。</w:t>
      </w:r>
    </w:p>
    <w:p>
      <w:pPr>
        <w:ind w:left="8"/>
        <w:spacing w:before="116" w:line="220" w:lineRule="auto"/>
        <w:rPr>
          <w:rFonts w:ascii="SimSun" w:hAnsi="SimSun" w:eastAsia="SimSun" w:cs="SimSun"/>
          <w:sz w:val="24"/>
          <w:szCs w:val="24"/>
        </w:rPr>
      </w:pPr>
      <w:r>
        <w:rPr>
          <w:rFonts w:ascii="SimSun" w:hAnsi="SimSun" w:eastAsia="SimSun" w:cs="SimSun"/>
          <w:sz w:val="24"/>
          <w:szCs w:val="24"/>
          <w:b/>
          <w:bCs/>
          <w:spacing w:val="-2"/>
        </w:rPr>
        <w:t>第三节</w:t>
      </w:r>
      <w:r>
        <w:rPr>
          <w:rFonts w:ascii="SimSun" w:hAnsi="SimSun" w:eastAsia="SimSun" w:cs="SimSun"/>
          <w:sz w:val="24"/>
          <w:szCs w:val="24"/>
          <w:spacing w:val="-2"/>
        </w:rPr>
        <w:t xml:space="preserve">  </w:t>
      </w:r>
      <w:r>
        <w:rPr>
          <w:rFonts w:ascii="SimSun" w:hAnsi="SimSun" w:eastAsia="SimSun" w:cs="SimSun"/>
          <w:sz w:val="24"/>
          <w:szCs w:val="24"/>
          <w:b/>
          <w:bCs/>
          <w:spacing w:val="-2"/>
        </w:rPr>
        <w:t>气量异常用户类型处置方案</w:t>
      </w:r>
    </w:p>
    <w:p>
      <w:pPr>
        <w:ind w:left="488"/>
        <w:spacing w:before="143" w:line="220" w:lineRule="auto"/>
        <w:rPr>
          <w:rFonts w:ascii="SimSun" w:hAnsi="SimSun" w:eastAsia="SimSun" w:cs="SimSun"/>
          <w:sz w:val="24"/>
          <w:szCs w:val="24"/>
        </w:rPr>
      </w:pPr>
      <w:r>
        <w:rPr>
          <w:rFonts w:ascii="SimSun" w:hAnsi="SimSun" w:eastAsia="SimSun" w:cs="SimSun"/>
          <w:sz w:val="24"/>
          <w:szCs w:val="24"/>
          <w:spacing w:val="-1"/>
        </w:rPr>
        <w:t>第一条  非法购气用户</w:t>
      </w:r>
    </w:p>
    <w:p>
      <w:pPr>
        <w:ind w:left="6" w:right="1133" w:firstLine="484"/>
        <w:spacing w:before="182" w:line="359" w:lineRule="auto"/>
        <w:jc w:val="both"/>
        <w:rPr>
          <w:rFonts w:ascii="SimSun" w:hAnsi="SimSun" w:eastAsia="SimSun" w:cs="SimSun"/>
          <w:sz w:val="24"/>
          <w:szCs w:val="24"/>
        </w:rPr>
      </w:pPr>
      <w:r>
        <w:rPr>
          <w:rFonts w:ascii="SimSun" w:hAnsi="SimSun" w:eastAsia="SimSun" w:cs="SimSun"/>
          <w:sz w:val="24"/>
          <w:szCs w:val="24"/>
          <w:spacing w:val="-3"/>
        </w:rPr>
        <w:t>2007年至2011年期间，有不法分子利用燃气表工具卡可以</w:t>
      </w:r>
      <w:r>
        <w:rPr>
          <w:rFonts w:ascii="SimSun" w:hAnsi="SimSun" w:eastAsia="SimSun" w:cs="SimSun"/>
          <w:sz w:val="24"/>
          <w:szCs w:val="24"/>
          <w:spacing w:val="-4"/>
        </w:rPr>
        <w:t>给用户充值5m</w:t>
      </w:r>
      <w:r>
        <w:rPr>
          <w:rFonts w:ascii="Times New Roman" w:hAnsi="Times New Roman" w:eastAsia="Times New Roman" w:cs="Times New Roman"/>
          <w:sz w:val="24"/>
          <w:szCs w:val="24"/>
          <w:spacing w:val="-4"/>
        </w:rPr>
        <w:t>3</w:t>
      </w:r>
      <w:r>
        <w:rPr>
          <w:rFonts w:ascii="SimSun" w:hAnsi="SimSun" w:eastAsia="SimSun" w:cs="SimSun"/>
          <w:sz w:val="24"/>
          <w:szCs w:val="24"/>
          <w:spacing w:val="-4"/>
        </w:rPr>
        <w:t>临时使用的漏</w:t>
      </w:r>
      <w:r>
        <w:rPr>
          <w:rFonts w:ascii="SimSun" w:hAnsi="SimSun" w:eastAsia="SimSun" w:cs="SimSun"/>
          <w:sz w:val="24"/>
          <w:szCs w:val="24"/>
          <w:spacing w:val="-1"/>
        </w:rPr>
        <w:t>洞，以燃气公司</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内部员工用气卡</w:t>
      </w:r>
      <w:r>
        <w:rPr>
          <w:rFonts w:ascii="Times New Roman" w:hAnsi="Times New Roman" w:eastAsia="Times New Roman" w:cs="Times New Roman"/>
          <w:sz w:val="24"/>
          <w:szCs w:val="24"/>
          <w:spacing w:val="-1"/>
        </w:rPr>
        <w:t>”</w:t>
      </w:r>
      <w:r>
        <w:rPr>
          <w:rFonts w:ascii="SimSun" w:hAnsi="SimSun" w:eastAsia="SimSun" w:cs="SimSun"/>
          <w:sz w:val="24"/>
          <w:szCs w:val="24"/>
          <w:spacing w:val="-1"/>
        </w:rPr>
        <w:t>可以以优惠价格充值的名义向用户低</w:t>
      </w:r>
      <w:r>
        <w:rPr>
          <w:rFonts w:ascii="SimSun" w:hAnsi="SimSun" w:eastAsia="SimSun" w:cs="SimSun"/>
          <w:sz w:val="24"/>
          <w:szCs w:val="24"/>
          <w:spacing w:val="-2"/>
        </w:rPr>
        <w:t>价售气。虽然我司</w:t>
      </w:r>
      <w:r>
        <w:rPr>
          <w:rFonts w:ascii="SimSun" w:hAnsi="SimSun" w:eastAsia="SimSun" w:cs="SimSun"/>
          <w:sz w:val="24"/>
          <w:szCs w:val="24"/>
        </w:rPr>
        <w:t>在2011年至2014年开展了集中排查和整治，但</w:t>
      </w:r>
      <w:r>
        <w:rPr>
          <w:rFonts w:ascii="SimSun" w:hAnsi="SimSun" w:eastAsia="SimSun" w:cs="SimSun"/>
          <w:sz w:val="24"/>
          <w:szCs w:val="24"/>
          <w:spacing w:val="-1"/>
        </w:rPr>
        <w:t>是目前仍有极小部分用户因前期常年安检到</w:t>
      </w:r>
      <w:r>
        <w:rPr>
          <w:rFonts w:ascii="SimSun" w:hAnsi="SimSun" w:eastAsia="SimSun" w:cs="SimSun"/>
          <w:sz w:val="24"/>
          <w:szCs w:val="24"/>
          <w:spacing w:val="-1"/>
        </w:rPr>
        <w:t>访不遇，至今入户核查才发现存在非法购气的用户。</w:t>
      </w:r>
    </w:p>
    <w:p>
      <w:pPr>
        <w:ind w:left="8" w:right="1135" w:firstLine="484"/>
        <w:spacing w:before="2" w:line="359" w:lineRule="auto"/>
        <w:jc w:val="both"/>
        <w:rPr>
          <w:rFonts w:ascii="SimSun" w:hAnsi="SimSun" w:eastAsia="SimSun" w:cs="SimSun"/>
          <w:sz w:val="24"/>
          <w:szCs w:val="24"/>
        </w:rPr>
      </w:pPr>
      <w:r>
        <w:drawing>
          <wp:anchor distT="0" distB="0" distL="0" distR="0" simplePos="0" relativeHeight="252073984" behindDoc="1" locked="0" layoutInCell="1" allowOverlap="1">
            <wp:simplePos x="0" y="0"/>
            <wp:positionH relativeFrom="column">
              <wp:posOffset>6646121</wp:posOffset>
            </wp:positionH>
            <wp:positionV relativeFrom="paragraph">
              <wp:posOffset>266089</wp:posOffset>
            </wp:positionV>
            <wp:extent cx="10583" cy="1510384"/>
            <wp:effectExtent l="0" t="0" r="0" b="0"/>
            <wp:wrapNone/>
            <wp:docPr id="326" name="IM 326"/>
            <wp:cNvGraphicFramePr/>
            <a:graphic>
              <a:graphicData uri="http://schemas.openxmlformats.org/drawingml/2006/picture">
                <pic:pic>
                  <pic:nvPicPr>
                    <pic:cNvPr id="326" name="IM 326"/>
                    <pic:cNvPicPr/>
                  </pic:nvPicPr>
                  <pic:blipFill>
                    <a:blip r:embed="rId316"/>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1"/>
        </w:rPr>
        <w:t>处置方案：鉴于非法购气事件发生时间久远，用户所用燃气表大部分已超期，通过法</w:t>
      </w:r>
      <w:r>
        <w:rPr>
          <w:rFonts w:ascii="SimSun" w:hAnsi="SimSun" w:eastAsia="SimSun" w:cs="SimSun"/>
          <w:sz w:val="24"/>
          <w:szCs w:val="24"/>
          <w:spacing w:val="-1"/>
        </w:rPr>
        <w:t>律途径追缴难度较大，且目前仅剩余极少量非法购气用户未处置，为及时挽回公司损失，</w:t>
      </w:r>
      <w:r>
        <w:rPr>
          <w:rFonts w:ascii="SimSun" w:hAnsi="SimSun" w:eastAsia="SimSun" w:cs="SimSun"/>
          <w:sz w:val="24"/>
          <w:szCs w:val="24"/>
        </w:rPr>
        <w:t>建议给予减免部分气费，并可按现行气价收取。减免幅度上</w:t>
      </w:r>
      <w:r>
        <w:rPr>
          <w:rFonts w:ascii="SimSun" w:hAnsi="SimSun" w:eastAsia="SimSun" w:cs="SimSun"/>
          <w:sz w:val="24"/>
          <w:szCs w:val="24"/>
          <w:spacing w:val="-1"/>
        </w:rPr>
        <w:t>报公司审批同意后执行。</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第二条  燃气表超期气量异常用户</w:t>
      </w:r>
    </w:p>
    <w:p>
      <w:pPr>
        <w:ind w:left="7" w:right="1133" w:firstLine="494"/>
        <w:spacing w:before="180" w:line="359" w:lineRule="auto"/>
        <w:jc w:val="both"/>
        <w:rPr>
          <w:rFonts w:ascii="SimSun" w:hAnsi="SimSun" w:eastAsia="SimSun" w:cs="SimSun"/>
          <w:sz w:val="24"/>
          <w:szCs w:val="24"/>
        </w:rPr>
      </w:pPr>
      <w:r>
        <w:rPr>
          <w:rFonts w:ascii="SimSun" w:hAnsi="SimSun" w:eastAsia="SimSun" w:cs="SimSun"/>
          <w:sz w:val="24"/>
          <w:szCs w:val="24"/>
          <w:spacing w:val="-1"/>
        </w:rPr>
        <w:t>随着公司超期表逐年增加，部分超期表未能及时更换，近年来，在处理用户气量异常</w:t>
      </w:r>
      <w:r>
        <w:rPr>
          <w:rFonts w:ascii="SimSun" w:hAnsi="SimSun" w:eastAsia="SimSun" w:cs="SimSun"/>
          <w:sz w:val="24"/>
          <w:szCs w:val="24"/>
          <w:spacing w:val="-1"/>
        </w:rPr>
        <w:t>的过程中，表超期问题数量逐渐增大，在稽查员处理超期表气量异常问题时，遇到较大的</w:t>
      </w:r>
      <w:r>
        <w:rPr>
          <w:rFonts w:ascii="SimSun" w:hAnsi="SimSun" w:eastAsia="SimSun" w:cs="SimSun"/>
          <w:sz w:val="24"/>
          <w:szCs w:val="24"/>
          <w:spacing w:val="-4"/>
        </w:rPr>
        <w:t>困难和阻碍。根据《南宁市燃气管理条例》第十六条</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4"/>
        </w:rPr>
        <w:t>管道燃气用户的用气量，以法定计量</w:t>
      </w:r>
      <w:r>
        <w:rPr>
          <w:rFonts w:ascii="SimSun" w:hAnsi="SimSun" w:eastAsia="SimSun" w:cs="SimSun"/>
          <w:sz w:val="24"/>
          <w:szCs w:val="24"/>
          <w:spacing w:val="-3"/>
        </w:rPr>
        <w:t>检定机构检定合格且在有效期内的燃气表的基表记录为准</w:t>
      </w:r>
      <w:r>
        <w:rPr>
          <w:rFonts w:ascii="Times New Roman" w:hAnsi="Times New Roman" w:eastAsia="Times New Roman" w:cs="Times New Roman"/>
          <w:sz w:val="24"/>
          <w:szCs w:val="24"/>
          <w:spacing w:val="-3"/>
        </w:rPr>
        <w:t>”</w:t>
      </w:r>
      <w:r>
        <w:rPr>
          <w:rFonts w:ascii="SimSun" w:hAnsi="SimSun" w:eastAsia="SimSun" w:cs="SimSun"/>
          <w:sz w:val="24"/>
          <w:szCs w:val="24"/>
          <w:spacing w:val="-3"/>
        </w:rPr>
        <w:t>。经安监部与广西</w:t>
      </w:r>
      <w:r>
        <w:rPr>
          <w:rFonts w:ascii="SimSun" w:hAnsi="SimSun" w:eastAsia="SimSun" w:cs="SimSun"/>
          <w:sz w:val="24"/>
          <w:szCs w:val="24"/>
          <w:spacing w:val="-4"/>
        </w:rPr>
        <w:t>计量检测研究</w:t>
      </w:r>
      <w:r>
        <w:rPr>
          <w:rFonts w:ascii="SimSun" w:hAnsi="SimSun" w:eastAsia="SimSun" w:cs="SimSun"/>
          <w:sz w:val="24"/>
          <w:szCs w:val="24"/>
        </w:rPr>
        <w:t>院沟通，虽然计量院对超期燃气表进行检测</w:t>
      </w:r>
      <w:r>
        <w:rPr>
          <w:rFonts w:ascii="SimSun" w:hAnsi="SimSun" w:eastAsia="SimSun" w:cs="SimSun"/>
          <w:sz w:val="24"/>
          <w:szCs w:val="24"/>
          <w:spacing w:val="-1"/>
        </w:rPr>
        <w:t>并出具正式检定报告，但计量院会在检定报告</w:t>
      </w:r>
      <w:r>
        <w:rPr>
          <w:rFonts w:ascii="SimSun" w:hAnsi="SimSun" w:eastAsia="SimSun" w:cs="SimSun"/>
          <w:sz w:val="24"/>
          <w:szCs w:val="24"/>
          <w:spacing w:val="-1"/>
        </w:rPr>
        <w:t>中注明燃气表已超期。在沟通过程中，用户认为我司未及时更换到期燃气表，存在管理责</w:t>
      </w:r>
      <w:r>
        <w:rPr>
          <w:rFonts w:ascii="SimSun" w:hAnsi="SimSun" w:eastAsia="SimSun" w:cs="SimSun"/>
          <w:sz w:val="24"/>
          <w:szCs w:val="24"/>
        </w:rPr>
        <w:t>任，拒绝承担透支气费或者要求减免部分气</w:t>
      </w:r>
      <w:r>
        <w:rPr>
          <w:rFonts w:ascii="SimSun" w:hAnsi="SimSun" w:eastAsia="SimSun" w:cs="SimSun"/>
          <w:sz w:val="24"/>
          <w:szCs w:val="24"/>
          <w:spacing w:val="-1"/>
        </w:rPr>
        <w:t>费，稽查员无法找到合理依据向用户继续追缴</w:t>
      </w:r>
      <w:r>
        <w:rPr>
          <w:rFonts w:ascii="SimSun" w:hAnsi="SimSun" w:eastAsia="SimSun" w:cs="SimSun"/>
          <w:sz w:val="24"/>
          <w:szCs w:val="24"/>
          <w:spacing w:val="-1"/>
        </w:rPr>
        <w:t>透支气费，追缴工作陷入停滞。</w:t>
      </w:r>
    </w:p>
    <w:p>
      <w:pPr>
        <w:ind w:left="9" w:right="1133" w:firstLine="483"/>
        <w:spacing w:before="3" w:line="359" w:lineRule="auto"/>
        <w:jc w:val="both"/>
        <w:rPr>
          <w:rFonts w:ascii="SimSun" w:hAnsi="SimSun" w:eastAsia="SimSun" w:cs="SimSun"/>
          <w:sz w:val="24"/>
          <w:szCs w:val="24"/>
        </w:rPr>
      </w:pPr>
      <w:r>
        <w:rPr>
          <w:rFonts w:ascii="SimSun" w:hAnsi="SimSun" w:eastAsia="SimSun" w:cs="SimSun"/>
          <w:sz w:val="24"/>
          <w:szCs w:val="24"/>
          <w:spacing w:val="-1"/>
        </w:rPr>
        <w:t>处置方案：为做好公司的输差工作，尽量挽回公司的气费损失，及时处置燃气表超期</w:t>
      </w:r>
      <w:r>
        <w:rPr>
          <w:rFonts w:ascii="SimSun" w:hAnsi="SimSun" w:eastAsia="SimSun" w:cs="SimSun"/>
          <w:sz w:val="24"/>
          <w:szCs w:val="24"/>
          <w:spacing w:val="-1"/>
        </w:rPr>
        <w:t>用户的气量异常问题，避免用户通过外部投诉寻求问题的解决，建议对拒绝全额补缴透支</w:t>
      </w:r>
      <w:r>
        <w:rPr>
          <w:rFonts w:ascii="SimSun" w:hAnsi="SimSun" w:eastAsia="SimSun" w:cs="SimSun"/>
          <w:sz w:val="24"/>
          <w:szCs w:val="24"/>
          <w:spacing w:val="-1"/>
        </w:rPr>
        <w:t>气费的燃气表超期用户给予一定程度的费用减免，经上报公司审批同意后执行。具体减免</w:t>
      </w:r>
      <w:r>
        <w:rPr>
          <w:rFonts w:ascii="SimSun" w:hAnsi="SimSun" w:eastAsia="SimSun" w:cs="SimSun"/>
          <w:sz w:val="24"/>
          <w:szCs w:val="24"/>
          <w:spacing w:val="-3"/>
        </w:rPr>
        <w:t>建议如下：</w:t>
      </w:r>
    </w:p>
    <w:p>
      <w:pPr>
        <w:ind w:left="506"/>
        <w:spacing w:line="220" w:lineRule="auto"/>
        <w:rPr>
          <w:rFonts w:ascii="SimSun" w:hAnsi="SimSun" w:eastAsia="SimSun" w:cs="SimSun"/>
          <w:sz w:val="24"/>
          <w:szCs w:val="24"/>
        </w:rPr>
      </w:pPr>
      <w:r>
        <w:rPr>
          <w:rFonts w:ascii="SimSun" w:hAnsi="SimSun" w:eastAsia="SimSun" w:cs="SimSun"/>
          <w:sz w:val="24"/>
          <w:szCs w:val="24"/>
          <w:spacing w:val="-1"/>
        </w:rPr>
        <w:t>1、燃气表超期2年以内，给予用户减免2</w:t>
      </w:r>
      <w:r>
        <w:rPr>
          <w:rFonts w:ascii="SimSun" w:hAnsi="SimSun" w:eastAsia="SimSun" w:cs="SimSun"/>
          <w:sz w:val="24"/>
          <w:szCs w:val="24"/>
          <w:spacing w:val="-2"/>
        </w:rPr>
        <w:t>0%气费；</w:t>
      </w:r>
    </w:p>
    <w:p>
      <w:pPr>
        <w:ind w:left="491"/>
        <w:spacing w:before="180" w:line="220" w:lineRule="auto"/>
        <w:rPr>
          <w:rFonts w:ascii="SimSun" w:hAnsi="SimSun" w:eastAsia="SimSun" w:cs="SimSun"/>
          <w:sz w:val="24"/>
          <w:szCs w:val="24"/>
        </w:rPr>
      </w:pPr>
      <w:r>
        <w:rPr>
          <w:rFonts w:ascii="SimSun" w:hAnsi="SimSun" w:eastAsia="SimSun" w:cs="SimSun"/>
          <w:sz w:val="24"/>
          <w:szCs w:val="24"/>
          <w:spacing w:val="-1"/>
        </w:rPr>
        <w:t>2、燃气表超期2年以上5年以内，给予用户减免50%气费；</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3、燃气表超期5年以上8年以内，给予用户减免80%气费；</w:t>
      </w:r>
    </w:p>
    <w:p>
      <w:pPr>
        <w:ind w:left="487"/>
        <w:spacing w:before="179" w:line="220" w:lineRule="auto"/>
        <w:rPr>
          <w:rFonts w:ascii="SimSun" w:hAnsi="SimSun" w:eastAsia="SimSun" w:cs="SimSun"/>
          <w:sz w:val="24"/>
          <w:szCs w:val="24"/>
        </w:rPr>
      </w:pPr>
      <w:r>
        <w:rPr>
          <w:rFonts w:ascii="SimSun" w:hAnsi="SimSun" w:eastAsia="SimSun" w:cs="SimSun"/>
          <w:sz w:val="24"/>
          <w:szCs w:val="24"/>
          <w:spacing w:val="-1"/>
        </w:rPr>
        <w:t>4、燃气表超期8年以上，给予用户减免100%气费。</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第三条  公司负有管理责任或过失的气量异常用户</w:t>
      </w:r>
    </w:p>
    <w:p>
      <w:pPr>
        <w:spacing w:line="220" w:lineRule="auto"/>
        <w:sectPr>
          <w:footerReference w:type="default" r:id="rId315"/>
          <w:pgSz w:w="11900" w:h="16838"/>
          <w:pgMar w:top="1165" w:right="0" w:bottom="1214" w:left="1417" w:header="830" w:footer="977" w:gutter="0"/>
        </w:sectPr>
        <w:rPr>
          <w:rFonts w:ascii="SimSun" w:hAnsi="SimSun" w:eastAsia="SimSun" w:cs="SimSun"/>
          <w:sz w:val="24"/>
          <w:szCs w:val="24"/>
        </w:rPr>
      </w:pPr>
    </w:p>
    <w:p>
      <w:pPr>
        <w:ind w:left="487"/>
        <w:spacing w:before="4" w:line="220" w:lineRule="auto"/>
        <w:rPr>
          <w:rFonts w:ascii="SimSun" w:hAnsi="SimSun" w:eastAsia="SimSun" w:cs="SimSun"/>
          <w:sz w:val="24"/>
          <w:szCs w:val="24"/>
        </w:rPr>
      </w:pPr>
      <w:r>
        <w:rPr>
          <w:rFonts w:ascii="SimSun" w:hAnsi="SimSun" w:eastAsia="SimSun" w:cs="SimSun"/>
          <w:sz w:val="24"/>
          <w:szCs w:val="24"/>
        </w:rPr>
        <w:t>在稽查员处置气量异常用户过程中，发现存在员工上门服务</w:t>
      </w:r>
      <w:r>
        <w:rPr>
          <w:rFonts w:ascii="SimSun" w:hAnsi="SimSun" w:eastAsia="SimSun" w:cs="SimSun"/>
          <w:sz w:val="24"/>
          <w:szCs w:val="24"/>
          <w:spacing w:val="-1"/>
        </w:rPr>
        <w:t>未发现或未上报气量异</w:t>
      </w:r>
    </w:p>
    <w:p>
      <w:pPr>
        <w:ind w:left="19" w:right="1133" w:hanging="5"/>
        <w:spacing w:before="181" w:line="359" w:lineRule="auto"/>
        <w:rPr>
          <w:rFonts w:ascii="SimSun" w:hAnsi="SimSun" w:eastAsia="SimSun" w:cs="SimSun"/>
          <w:sz w:val="24"/>
          <w:szCs w:val="24"/>
        </w:rPr>
      </w:pPr>
      <w:r>
        <w:rPr>
          <w:rFonts w:ascii="SimSun" w:hAnsi="SimSun" w:eastAsia="SimSun" w:cs="SimSun"/>
          <w:sz w:val="24"/>
          <w:szCs w:val="24"/>
          <w:spacing w:val="-1"/>
        </w:rPr>
        <w:t>常、数据审核人员未上报气量异常、燃气表维修后故障等工作过失的，造成稽查员不能及</w:t>
      </w:r>
      <w:r>
        <w:rPr>
          <w:rFonts w:ascii="SimSun" w:hAnsi="SimSun" w:eastAsia="SimSun" w:cs="SimSun"/>
          <w:sz w:val="24"/>
          <w:szCs w:val="24"/>
          <w:spacing w:val="-1"/>
        </w:rPr>
        <w:t>时与用户联系处置气量异常情况，用户对我司的管理提出质疑，拒绝全额补缴透支气费，</w:t>
      </w:r>
      <w:r>
        <w:rPr>
          <w:rFonts w:ascii="SimSun" w:hAnsi="SimSun" w:eastAsia="SimSun" w:cs="SimSun"/>
          <w:sz w:val="24"/>
          <w:szCs w:val="24"/>
          <w:spacing w:val="-1"/>
        </w:rPr>
        <w:t>同时有意向通过外部投诉渠道获得问题的解决。</w:t>
      </w:r>
    </w:p>
    <w:p>
      <w:pPr>
        <w:ind w:left="8" w:right="1133" w:firstLine="484"/>
        <w:spacing w:line="359" w:lineRule="auto"/>
        <w:jc w:val="both"/>
        <w:rPr>
          <w:rFonts w:ascii="SimSun" w:hAnsi="SimSun" w:eastAsia="SimSun" w:cs="SimSun"/>
          <w:sz w:val="24"/>
          <w:szCs w:val="24"/>
        </w:rPr>
      </w:pPr>
      <w:r>
        <w:rPr>
          <w:rFonts w:ascii="SimSun" w:hAnsi="SimSun" w:eastAsia="SimSun" w:cs="SimSun"/>
          <w:sz w:val="24"/>
          <w:szCs w:val="24"/>
          <w:spacing w:val="-1"/>
        </w:rPr>
        <w:t>处置方案：相关责任人根据《客户服务部员工奖惩考核细则》进行绩效考核外，由于</w:t>
      </w:r>
      <w:r>
        <w:rPr>
          <w:rFonts w:ascii="SimSun" w:hAnsi="SimSun" w:eastAsia="SimSun" w:cs="SimSun"/>
          <w:sz w:val="24"/>
          <w:szCs w:val="24"/>
        </w:rPr>
        <w:t>相关责任人工作出错（漏报、燃气表信息登</w:t>
      </w:r>
      <w:r>
        <w:rPr>
          <w:rFonts w:ascii="SimSun" w:hAnsi="SimSun" w:eastAsia="SimSun" w:cs="SimSun"/>
          <w:sz w:val="24"/>
          <w:szCs w:val="24"/>
          <w:spacing w:val="-1"/>
        </w:rPr>
        <w:t>记不全、登记错误、系统操作补气错误等违反</w:t>
      </w:r>
      <w:r>
        <w:rPr>
          <w:rFonts w:ascii="SimSun" w:hAnsi="SimSun" w:eastAsia="SimSun" w:cs="SimSun"/>
          <w:sz w:val="24"/>
          <w:szCs w:val="24"/>
        </w:rPr>
        <w:t>工作准则的行为）导致用户不承担部分气费</w:t>
      </w:r>
      <w:r>
        <w:rPr>
          <w:rFonts w:ascii="SimSun" w:hAnsi="SimSun" w:eastAsia="SimSun" w:cs="SimSun"/>
          <w:sz w:val="24"/>
          <w:szCs w:val="24"/>
          <w:spacing w:val="-1"/>
        </w:rPr>
        <w:t>的，将由相关责任人承担出错的部分损失金额</w:t>
      </w:r>
      <w:r>
        <w:rPr>
          <w:rFonts w:ascii="SimSun" w:hAnsi="SimSun" w:eastAsia="SimSun" w:cs="SimSun"/>
          <w:sz w:val="24"/>
          <w:szCs w:val="24"/>
          <w:spacing w:val="-2"/>
        </w:rPr>
        <w:t>（含第三方）。</w:t>
      </w:r>
    </w:p>
    <w:p>
      <w:pPr>
        <w:ind w:left="488"/>
        <w:spacing w:line="220" w:lineRule="auto"/>
        <w:rPr>
          <w:rFonts w:ascii="SimSun" w:hAnsi="SimSun" w:eastAsia="SimSun" w:cs="SimSun"/>
          <w:sz w:val="24"/>
          <w:szCs w:val="24"/>
        </w:rPr>
      </w:pPr>
      <w:r>
        <w:rPr>
          <w:rFonts w:ascii="SimSun" w:hAnsi="SimSun" w:eastAsia="SimSun" w:cs="SimSun"/>
          <w:sz w:val="24"/>
          <w:szCs w:val="24"/>
          <w:spacing w:val="-1"/>
        </w:rPr>
        <w:t>第四条  燃气表基表模糊用户</w:t>
      </w:r>
    </w:p>
    <w:p>
      <w:pPr>
        <w:ind w:left="7" w:right="1133" w:firstLine="482"/>
        <w:spacing w:before="177" w:line="360" w:lineRule="auto"/>
        <w:jc w:val="both"/>
        <w:rPr>
          <w:rFonts w:ascii="SimSun" w:hAnsi="SimSun" w:eastAsia="SimSun" w:cs="SimSun"/>
          <w:sz w:val="24"/>
          <w:szCs w:val="24"/>
        </w:rPr>
      </w:pPr>
      <w:r>
        <w:drawing>
          <wp:anchor distT="0" distB="0" distL="0" distR="0" simplePos="0" relativeHeight="252077056" behindDoc="1" locked="0" layoutInCell="1" allowOverlap="1">
            <wp:simplePos x="0" y="0"/>
            <wp:positionH relativeFrom="column">
              <wp:posOffset>6646121</wp:posOffset>
            </wp:positionH>
            <wp:positionV relativeFrom="paragraph">
              <wp:posOffset>728105</wp:posOffset>
            </wp:positionV>
            <wp:extent cx="10583" cy="1510384"/>
            <wp:effectExtent l="0" t="0" r="0" b="0"/>
            <wp:wrapNone/>
            <wp:docPr id="328" name="IM 328"/>
            <wp:cNvGraphicFramePr/>
            <a:graphic>
              <a:graphicData uri="http://schemas.openxmlformats.org/drawingml/2006/picture">
                <pic:pic>
                  <pic:nvPicPr>
                    <pic:cNvPr id="328" name="IM 328"/>
                    <pic:cNvPicPr/>
                  </pic:nvPicPr>
                  <pic:blipFill>
                    <a:blip r:embed="rId318"/>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1"/>
        </w:rPr>
        <w:t>用户燃气表因使用环境问题或使用年限久远，造成基表数轮透明面罩模糊无法读数数</w:t>
      </w:r>
      <w:r>
        <w:rPr>
          <w:rFonts w:ascii="SimSun" w:hAnsi="SimSun" w:eastAsia="SimSun" w:cs="SimSun"/>
          <w:sz w:val="24"/>
          <w:szCs w:val="24"/>
        </w:rPr>
        <w:t>据，员工在用户的见证下对拆卸燃气表面罩</w:t>
      </w:r>
      <w:r>
        <w:rPr>
          <w:rFonts w:ascii="SimSun" w:hAnsi="SimSun" w:eastAsia="SimSun" w:cs="SimSun"/>
          <w:sz w:val="24"/>
          <w:szCs w:val="24"/>
          <w:spacing w:val="-1"/>
        </w:rPr>
        <w:t>或钻孔进行清洗确认读数，发现气量异常后，</w:t>
      </w:r>
      <w:r>
        <w:rPr>
          <w:rFonts w:ascii="SimSun" w:hAnsi="SimSun" w:eastAsia="SimSun" w:cs="SimSun"/>
          <w:sz w:val="24"/>
          <w:szCs w:val="24"/>
        </w:rPr>
        <w:t>部分用户对数轮读数不认可，但由于燃气表</w:t>
      </w:r>
      <w:r>
        <w:rPr>
          <w:rFonts w:ascii="SimSun" w:hAnsi="SimSun" w:eastAsia="SimSun" w:cs="SimSun"/>
          <w:sz w:val="24"/>
          <w:szCs w:val="24"/>
          <w:spacing w:val="-1"/>
        </w:rPr>
        <w:t>已经过拆装，无法送至广西计量院进行检定，</w:t>
      </w:r>
      <w:r>
        <w:rPr>
          <w:rFonts w:ascii="SimSun" w:hAnsi="SimSun" w:eastAsia="SimSun" w:cs="SimSun"/>
          <w:sz w:val="24"/>
          <w:szCs w:val="24"/>
          <w:spacing w:val="-1"/>
        </w:rPr>
        <w:t>用户拒绝缴纳透支气费。</w:t>
      </w:r>
    </w:p>
    <w:p>
      <w:pPr>
        <w:ind w:left="8" w:right="1133" w:firstLine="484"/>
        <w:spacing w:line="359" w:lineRule="auto"/>
        <w:rPr>
          <w:rFonts w:ascii="SimSun" w:hAnsi="SimSun" w:eastAsia="SimSun" w:cs="SimSun"/>
          <w:sz w:val="24"/>
          <w:szCs w:val="24"/>
        </w:rPr>
      </w:pPr>
      <w:r>
        <w:rPr>
          <w:rFonts w:ascii="SimSun" w:hAnsi="SimSun" w:eastAsia="SimSun" w:cs="SimSun"/>
          <w:sz w:val="24"/>
          <w:szCs w:val="24"/>
          <w:spacing w:val="-1"/>
        </w:rPr>
        <w:t>处置方案：此类气量异常情况建议与用户沟通协商气费减免，减免幅度经公司审批后</w:t>
      </w:r>
      <w:r>
        <w:rPr>
          <w:rFonts w:ascii="SimSun" w:hAnsi="SimSun" w:eastAsia="SimSun" w:cs="SimSun"/>
          <w:sz w:val="24"/>
          <w:szCs w:val="24"/>
          <w:spacing w:val="-4"/>
        </w:rPr>
        <w:t>执行。</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第五条  公司重要用户气量异常</w:t>
      </w:r>
    </w:p>
    <w:p>
      <w:pPr>
        <w:ind w:left="10" w:right="1133" w:firstLine="477"/>
        <w:spacing w:before="181" w:line="359" w:lineRule="auto"/>
        <w:jc w:val="both"/>
        <w:rPr>
          <w:rFonts w:ascii="SimSun" w:hAnsi="SimSun" w:eastAsia="SimSun" w:cs="SimSun"/>
          <w:sz w:val="24"/>
          <w:szCs w:val="24"/>
        </w:rPr>
      </w:pPr>
      <w:r>
        <w:rPr>
          <w:rFonts w:ascii="SimSun" w:hAnsi="SimSun" w:eastAsia="SimSun" w:cs="SimSun"/>
          <w:sz w:val="24"/>
          <w:szCs w:val="24"/>
          <w:spacing w:val="-1"/>
        </w:rPr>
        <w:t>对公司市场开发、工程建设、增值销售、营商环境等各方面发展做出突出贡献的重要</w:t>
      </w:r>
      <w:r>
        <w:rPr>
          <w:rFonts w:ascii="SimSun" w:hAnsi="SimSun" w:eastAsia="SimSun" w:cs="SimSun"/>
          <w:sz w:val="24"/>
          <w:szCs w:val="24"/>
          <w:spacing w:val="-1"/>
        </w:rPr>
        <w:t>用户家中燃气表因故障出现气量异常情况，鉴于其对公司发展做出重大贡献，建议经公司</w:t>
      </w:r>
      <w:r>
        <w:rPr>
          <w:rFonts w:ascii="SimSun" w:hAnsi="SimSun" w:eastAsia="SimSun" w:cs="SimSun"/>
          <w:sz w:val="24"/>
          <w:szCs w:val="24"/>
          <w:spacing w:val="-1"/>
        </w:rPr>
        <w:t>审批同意后给予用户一定气费减免。</w:t>
      </w:r>
    </w:p>
    <w:p>
      <w:pPr>
        <w:ind w:left="488"/>
        <w:spacing w:line="220" w:lineRule="auto"/>
        <w:rPr>
          <w:rFonts w:ascii="SimSun" w:hAnsi="SimSun" w:eastAsia="SimSun" w:cs="SimSun"/>
          <w:sz w:val="24"/>
          <w:szCs w:val="24"/>
        </w:rPr>
      </w:pPr>
      <w:r>
        <w:rPr>
          <w:rFonts w:ascii="SimSun" w:hAnsi="SimSun" w:eastAsia="SimSun" w:cs="SimSun"/>
          <w:sz w:val="24"/>
          <w:szCs w:val="24"/>
          <w:spacing w:val="-1"/>
        </w:rPr>
        <w:t>第六条 其他欠费用户</w:t>
      </w:r>
    </w:p>
    <w:p>
      <w:pPr>
        <w:ind w:left="490"/>
        <w:spacing w:before="179" w:line="220" w:lineRule="auto"/>
        <w:rPr>
          <w:rFonts w:ascii="SimSun" w:hAnsi="SimSun" w:eastAsia="SimSun" w:cs="SimSun"/>
          <w:sz w:val="24"/>
          <w:szCs w:val="24"/>
        </w:rPr>
      </w:pPr>
      <w:r>
        <w:rPr>
          <w:rFonts w:ascii="SimSun" w:hAnsi="SimSun" w:eastAsia="SimSun" w:cs="SimSun"/>
          <w:sz w:val="24"/>
          <w:szCs w:val="24"/>
          <w:spacing w:val="-1"/>
        </w:rPr>
        <w:t>参照集团2025年下发《居民用户长期欠费清理指引》处置。</w:t>
      </w:r>
    </w:p>
    <w:p>
      <w:pPr>
        <w:pStyle w:val="BodyText"/>
        <w:spacing w:line="280" w:lineRule="auto"/>
        <w:rPr/>
      </w:pPr>
      <w:r/>
    </w:p>
    <w:p>
      <w:pPr>
        <w:pStyle w:val="BodyText"/>
        <w:spacing w:line="280" w:lineRule="auto"/>
        <w:rPr/>
      </w:pPr>
      <w:r/>
    </w:p>
    <w:p>
      <w:pPr>
        <w:ind w:left="3278"/>
        <w:spacing w:before="91" w:line="221" w:lineRule="auto"/>
        <w:outlineLvl w:val="1"/>
        <w:rPr>
          <w:rFonts w:ascii="SimSun" w:hAnsi="SimSun" w:eastAsia="SimSun" w:cs="SimSun"/>
          <w:sz w:val="28"/>
          <w:szCs w:val="28"/>
        </w:rPr>
      </w:pPr>
      <w:bookmarkStart w:name="bookmark179" w:id="206"/>
      <w:bookmarkEnd w:id="206"/>
      <w:r>
        <w:rPr>
          <w:rFonts w:ascii="SimSun" w:hAnsi="SimSun" w:eastAsia="SimSun" w:cs="SimSun"/>
          <w:sz w:val="28"/>
          <w:szCs w:val="28"/>
          <w:b/>
          <w:bCs/>
          <w:spacing w:val="-3"/>
        </w:rPr>
        <w:t>第五部分</w:t>
      </w:r>
      <w:r>
        <w:rPr>
          <w:rFonts w:ascii="SimSun" w:hAnsi="SimSun" w:eastAsia="SimSun" w:cs="SimSun"/>
          <w:sz w:val="28"/>
          <w:szCs w:val="28"/>
          <w:spacing w:val="-3"/>
        </w:rPr>
        <w:t xml:space="preserve">  </w:t>
      </w:r>
      <w:r>
        <w:rPr>
          <w:rFonts w:ascii="SimSun" w:hAnsi="SimSun" w:eastAsia="SimSun" w:cs="SimSun"/>
          <w:sz w:val="28"/>
          <w:szCs w:val="28"/>
          <w:b/>
          <w:bCs/>
          <w:spacing w:val="-3"/>
        </w:rPr>
        <w:t>偷盗气处置规程</w:t>
      </w:r>
    </w:p>
    <w:p>
      <w:pPr>
        <w:ind w:left="8"/>
        <w:spacing w:before="202" w:line="220" w:lineRule="auto"/>
        <w:rPr>
          <w:rFonts w:ascii="SimSun" w:hAnsi="SimSun" w:eastAsia="SimSun" w:cs="SimSun"/>
          <w:sz w:val="24"/>
          <w:szCs w:val="24"/>
        </w:rPr>
      </w:pPr>
      <w:r>
        <w:rPr>
          <w:rFonts w:ascii="SimSun" w:hAnsi="SimSun" w:eastAsia="SimSun" w:cs="SimSun"/>
          <w:sz w:val="24"/>
          <w:szCs w:val="24"/>
          <w:b/>
          <w:bCs/>
          <w:spacing w:val="-2"/>
        </w:rPr>
        <w:t>第一节</w:t>
      </w:r>
      <w:r>
        <w:rPr>
          <w:rFonts w:ascii="SimSun" w:hAnsi="SimSun" w:eastAsia="SimSun" w:cs="SimSun"/>
          <w:sz w:val="24"/>
          <w:szCs w:val="24"/>
          <w:spacing w:val="-2"/>
        </w:rPr>
        <w:t xml:space="preserve"> </w:t>
      </w:r>
      <w:r>
        <w:rPr>
          <w:rFonts w:ascii="SimSun" w:hAnsi="SimSun" w:eastAsia="SimSun" w:cs="SimSun"/>
          <w:sz w:val="24"/>
          <w:szCs w:val="24"/>
          <w:b/>
          <w:bCs/>
          <w:spacing w:val="-2"/>
        </w:rPr>
        <w:t>偷盗气定义及相关违法、犯罪类型</w:t>
      </w:r>
    </w:p>
    <w:p>
      <w:pPr>
        <w:ind w:left="489"/>
        <w:spacing w:before="182" w:line="220" w:lineRule="auto"/>
        <w:rPr>
          <w:rFonts w:ascii="SimSun" w:hAnsi="SimSun" w:eastAsia="SimSun" w:cs="SimSun"/>
          <w:sz w:val="24"/>
          <w:szCs w:val="24"/>
        </w:rPr>
      </w:pPr>
      <w:r>
        <w:rPr>
          <w:rFonts w:ascii="SimSun" w:hAnsi="SimSun" w:eastAsia="SimSun" w:cs="SimSun"/>
          <w:sz w:val="24"/>
          <w:szCs w:val="24"/>
          <w:spacing w:val="-4"/>
        </w:rPr>
        <w:t>偷盗气，是指以非法占有为目的，通过破坏管道燃气设施的非法手段窃取燃气的行为。</w:t>
      </w:r>
    </w:p>
    <w:p>
      <w:pPr>
        <w:ind w:left="24" w:right="1133" w:firstLine="465"/>
        <w:spacing w:before="180" w:line="359" w:lineRule="auto"/>
        <w:rPr>
          <w:rFonts w:ascii="SimSun" w:hAnsi="SimSun" w:eastAsia="SimSun" w:cs="SimSun"/>
          <w:sz w:val="24"/>
          <w:szCs w:val="24"/>
        </w:rPr>
      </w:pPr>
      <w:r>
        <w:rPr>
          <w:rFonts w:ascii="SimSun" w:hAnsi="SimSun" w:eastAsia="SimSun" w:cs="SimSun"/>
          <w:sz w:val="24"/>
          <w:szCs w:val="24"/>
          <w:spacing w:val="-1"/>
        </w:rPr>
        <w:t>偷盗气行为构成犯罪的，一般以盗窃罪追究刑事责任，如偷盗行为还破坏燃气设施等</w:t>
      </w:r>
      <w:r>
        <w:rPr>
          <w:rFonts w:ascii="SimSun" w:hAnsi="SimSun" w:eastAsia="SimSun" w:cs="SimSun"/>
          <w:sz w:val="24"/>
          <w:szCs w:val="24"/>
          <w:spacing w:val="-1"/>
        </w:rPr>
        <w:t>易燃易爆设备，危害公共安全的还会构成破坏易燃易爆设备罪、危害公共安全罪。</w:t>
      </w:r>
    </w:p>
    <w:p>
      <w:pPr>
        <w:ind w:left="489"/>
        <w:spacing w:before="1" w:line="219" w:lineRule="auto"/>
        <w:rPr>
          <w:rFonts w:ascii="SimSun" w:hAnsi="SimSun" w:eastAsia="SimSun" w:cs="SimSun"/>
          <w:sz w:val="24"/>
          <w:szCs w:val="24"/>
        </w:rPr>
      </w:pPr>
      <w:r>
        <w:rPr>
          <w:rFonts w:ascii="SimSun" w:hAnsi="SimSun" w:eastAsia="SimSun" w:cs="SimSun"/>
          <w:sz w:val="24"/>
          <w:szCs w:val="24"/>
        </w:rPr>
        <w:t>偷盗气行为尚不构成犯罪的，也应依法追究其行政</w:t>
      </w:r>
      <w:r>
        <w:rPr>
          <w:rFonts w:ascii="SimSun" w:hAnsi="SimSun" w:eastAsia="SimSun" w:cs="SimSun"/>
          <w:sz w:val="24"/>
          <w:szCs w:val="24"/>
          <w:spacing w:val="-1"/>
        </w:rPr>
        <w:t>责任（如罚款、拘留等）。</w:t>
      </w:r>
    </w:p>
    <w:p>
      <w:pPr>
        <w:ind w:left="8"/>
        <w:spacing w:before="183" w:line="220"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现场如何取证</w:t>
      </w:r>
    </w:p>
    <w:p>
      <w:pPr>
        <w:ind w:left="506"/>
        <w:spacing w:before="182" w:line="220" w:lineRule="auto"/>
        <w:rPr>
          <w:rFonts w:ascii="SimSun" w:hAnsi="SimSun" w:eastAsia="SimSun" w:cs="SimSun"/>
          <w:sz w:val="24"/>
          <w:szCs w:val="24"/>
        </w:rPr>
      </w:pPr>
      <w:r>
        <w:rPr>
          <w:rFonts w:ascii="SimSun" w:hAnsi="SimSun" w:eastAsia="SimSun" w:cs="SimSun"/>
          <w:sz w:val="24"/>
          <w:szCs w:val="24"/>
          <w:spacing w:val="-2"/>
        </w:rPr>
        <w:t>1、在进入现场前，提前开启录像设备；</w:t>
      </w:r>
    </w:p>
    <w:p>
      <w:pPr>
        <w:ind w:left="491"/>
        <w:spacing w:before="179" w:line="220" w:lineRule="auto"/>
        <w:rPr>
          <w:rFonts w:ascii="SimSun" w:hAnsi="SimSun" w:eastAsia="SimSun" w:cs="SimSun"/>
          <w:sz w:val="24"/>
          <w:szCs w:val="24"/>
        </w:rPr>
      </w:pPr>
      <w:r>
        <w:rPr>
          <w:rFonts w:ascii="SimSun" w:hAnsi="SimSun" w:eastAsia="SimSun" w:cs="SimSun"/>
          <w:sz w:val="24"/>
          <w:szCs w:val="24"/>
          <w:spacing w:val="3"/>
        </w:rPr>
        <w:t>2、应拍摄现场全景；应把反映现场特征的景象包</w:t>
      </w:r>
      <w:r>
        <w:rPr>
          <w:rFonts w:ascii="SimSun" w:hAnsi="SimSun" w:eastAsia="SimSun" w:cs="SimSun"/>
          <w:sz w:val="24"/>
          <w:szCs w:val="24"/>
          <w:spacing w:val="2"/>
        </w:rPr>
        <w:t>括在内，例如厂房内外部、厂房大</w:t>
      </w:r>
    </w:p>
    <w:p>
      <w:pPr>
        <w:spacing w:line="220" w:lineRule="auto"/>
        <w:sectPr>
          <w:footerReference w:type="default" r:id="rId317"/>
          <w:pgSz w:w="11900" w:h="16838"/>
          <w:pgMar w:top="1165" w:right="0" w:bottom="1214" w:left="1417" w:header="830" w:footer="977" w:gutter="0"/>
        </w:sectPr>
        <w:rPr>
          <w:rFonts w:ascii="SimSun" w:hAnsi="SimSun" w:eastAsia="SimSun" w:cs="SimSun"/>
          <w:sz w:val="24"/>
          <w:szCs w:val="24"/>
        </w:rPr>
      </w:pPr>
    </w:p>
    <w:p>
      <w:pPr>
        <w:ind w:left="35"/>
        <w:spacing w:before="4" w:line="220" w:lineRule="auto"/>
        <w:rPr>
          <w:rFonts w:ascii="SimSun" w:hAnsi="SimSun" w:eastAsia="SimSun" w:cs="SimSun"/>
          <w:sz w:val="24"/>
          <w:szCs w:val="24"/>
        </w:rPr>
      </w:pPr>
      <w:r>
        <w:rPr>
          <w:rFonts w:ascii="SimSun" w:hAnsi="SimSun" w:eastAsia="SimSun" w:cs="SimSun"/>
          <w:sz w:val="24"/>
          <w:szCs w:val="24"/>
          <w:spacing w:val="-1"/>
        </w:rPr>
        <w:t>门周边的情况，厂房内哪些设备使用燃气等；居民门牌号、房间结构，家中燃气设备等。</w:t>
      </w:r>
    </w:p>
    <w:p>
      <w:pPr>
        <w:ind w:left="493"/>
        <w:spacing w:before="179" w:line="221" w:lineRule="auto"/>
        <w:rPr>
          <w:rFonts w:ascii="SimSun" w:hAnsi="SimSun" w:eastAsia="SimSun" w:cs="SimSun"/>
          <w:sz w:val="24"/>
          <w:szCs w:val="24"/>
        </w:rPr>
      </w:pPr>
      <w:r>
        <w:rPr>
          <w:rFonts w:ascii="SimSun" w:hAnsi="SimSun" w:eastAsia="SimSun" w:cs="SimSun"/>
          <w:sz w:val="24"/>
          <w:szCs w:val="24"/>
          <w:spacing w:val="-3"/>
        </w:rPr>
        <w:t>3、视频取证点</w:t>
      </w:r>
    </w:p>
    <w:p>
      <w:pPr>
        <w:ind w:left="28" w:right="1133" w:firstLine="462"/>
        <w:spacing w:before="181" w:line="359" w:lineRule="auto"/>
        <w:rPr>
          <w:rFonts w:ascii="SimSun" w:hAnsi="SimSun" w:eastAsia="SimSun" w:cs="SimSun"/>
          <w:sz w:val="24"/>
          <w:szCs w:val="24"/>
        </w:rPr>
      </w:pPr>
      <w:r>
        <w:rPr>
          <w:rFonts w:ascii="SimSun" w:hAnsi="SimSun" w:eastAsia="SimSun" w:cs="SimSun"/>
          <w:sz w:val="24"/>
          <w:szCs w:val="24"/>
        </w:rPr>
        <w:t>案例</w:t>
      </w:r>
      <w:r>
        <w:rPr>
          <w:rFonts w:ascii="SimSun" w:hAnsi="SimSun" w:eastAsia="SimSun" w:cs="SimSun"/>
          <w:sz w:val="24"/>
          <w:szCs w:val="24"/>
          <w:spacing w:val="-23"/>
        </w:rPr>
        <w:t xml:space="preserve"> </w:t>
      </w:r>
      <w:r>
        <w:rPr>
          <w:rFonts w:ascii="SimSun" w:hAnsi="SimSun" w:eastAsia="SimSun" w:cs="SimSun"/>
          <w:sz w:val="24"/>
          <w:szCs w:val="24"/>
        </w:rPr>
        <w:t>1：对厂房内燃气设备，私挖的暗道、暗管由远及近进行拍摄，并且拍摄燃气表</w:t>
      </w:r>
      <w:r>
        <w:rPr>
          <w:rFonts w:ascii="SimSun" w:hAnsi="SimSun" w:eastAsia="SimSun" w:cs="SimSun"/>
          <w:sz w:val="24"/>
          <w:szCs w:val="24"/>
          <w:spacing w:val="-2"/>
        </w:rPr>
        <w:t>的读数、编号、型号、表封等细节；</w:t>
      </w:r>
    </w:p>
    <w:p>
      <w:pPr>
        <w:ind w:left="8" w:right="1133" w:firstLine="481"/>
        <w:spacing w:line="359" w:lineRule="auto"/>
        <w:rPr>
          <w:rFonts w:ascii="SimSun" w:hAnsi="SimSun" w:eastAsia="SimSun" w:cs="SimSun"/>
          <w:sz w:val="24"/>
          <w:szCs w:val="24"/>
        </w:rPr>
      </w:pPr>
      <w:r>
        <w:rPr>
          <w:rFonts w:ascii="SimSun" w:hAnsi="SimSun" w:eastAsia="SimSun" w:cs="SimSun"/>
          <w:sz w:val="24"/>
          <w:szCs w:val="24"/>
          <w:spacing w:val="-2"/>
        </w:rPr>
        <w:t>案例</w:t>
      </w:r>
      <w:r>
        <w:rPr>
          <w:rFonts w:ascii="SimSun" w:hAnsi="SimSun" w:eastAsia="SimSun" w:cs="SimSun"/>
          <w:sz w:val="24"/>
          <w:szCs w:val="24"/>
          <w:spacing w:val="-47"/>
        </w:rPr>
        <w:t xml:space="preserve"> </w:t>
      </w:r>
      <w:r>
        <w:rPr>
          <w:rFonts w:ascii="SimSun" w:hAnsi="SimSun" w:eastAsia="SimSun" w:cs="SimSun"/>
          <w:sz w:val="24"/>
          <w:szCs w:val="24"/>
          <w:spacing w:val="-2"/>
        </w:rPr>
        <w:t>2:对天然气小开关、自制燃气接头，</w:t>
      </w:r>
      <w:r>
        <w:rPr>
          <w:rFonts w:ascii="SimSun" w:hAnsi="SimSun" w:eastAsia="SimSun" w:cs="SimSun"/>
          <w:sz w:val="24"/>
          <w:szCs w:val="24"/>
          <w:spacing w:val="-3"/>
        </w:rPr>
        <w:t>天然气主立管电钻孔部位进行由远及近的拍</w:t>
      </w:r>
      <w:r>
        <w:rPr>
          <w:rFonts w:ascii="SimSun" w:hAnsi="SimSun" w:eastAsia="SimSun" w:cs="SimSun"/>
          <w:sz w:val="24"/>
          <w:szCs w:val="24"/>
          <w:spacing w:val="-1"/>
        </w:rPr>
        <w:t>摄，同时拍摄燃气表的读数、编号、型号、表封等细节。</w:t>
      </w:r>
    </w:p>
    <w:p>
      <w:pPr>
        <w:ind w:left="31" w:right="1133" w:firstLine="455"/>
        <w:spacing w:line="359" w:lineRule="auto"/>
        <w:rPr>
          <w:rFonts w:ascii="SimSun" w:hAnsi="SimSun" w:eastAsia="SimSun" w:cs="SimSun"/>
          <w:sz w:val="24"/>
          <w:szCs w:val="24"/>
        </w:rPr>
      </w:pPr>
      <w:r>
        <w:rPr>
          <w:rFonts w:ascii="SimSun" w:hAnsi="SimSun" w:eastAsia="SimSun" w:cs="SimSun"/>
          <w:sz w:val="24"/>
          <w:szCs w:val="24"/>
          <w:spacing w:val="3"/>
        </w:rPr>
        <w:t>4、摄像内容还应包括用户或周边围观人员，在拍摄的同时</w:t>
      </w:r>
      <w:r>
        <w:rPr>
          <w:rFonts w:ascii="SimSun" w:hAnsi="SimSun" w:eastAsia="SimSun" w:cs="SimSun"/>
          <w:sz w:val="24"/>
          <w:szCs w:val="24"/>
          <w:spacing w:val="2"/>
        </w:rPr>
        <w:t>，条件允许的情况下进行</w:t>
      </w:r>
      <w:r>
        <w:rPr>
          <w:rFonts w:ascii="SimSun" w:hAnsi="SimSun" w:eastAsia="SimSun" w:cs="SimSun"/>
          <w:sz w:val="24"/>
          <w:szCs w:val="24"/>
          <w:spacing w:val="-7"/>
        </w:rPr>
        <w:t>同步录音；</w:t>
      </w:r>
    </w:p>
    <w:p>
      <w:pPr>
        <w:ind w:left="22" w:right="1133" w:firstLine="470"/>
        <w:spacing w:line="359" w:lineRule="auto"/>
        <w:rPr>
          <w:rFonts w:ascii="SimSun" w:hAnsi="SimSun" w:eastAsia="SimSun" w:cs="SimSun"/>
          <w:sz w:val="24"/>
          <w:szCs w:val="24"/>
        </w:rPr>
      </w:pPr>
      <w:r>
        <w:rPr>
          <w:rFonts w:ascii="SimSun" w:hAnsi="SimSun" w:eastAsia="SimSun" w:cs="SimSun"/>
          <w:sz w:val="24"/>
          <w:szCs w:val="24"/>
          <w:spacing w:val="3"/>
        </w:rPr>
        <w:t>5、摄像、录音应连贯进行，确保过程不中断</w:t>
      </w:r>
      <w:r>
        <w:rPr>
          <w:rFonts w:ascii="SimSun" w:hAnsi="SimSun" w:eastAsia="SimSun" w:cs="SimSun"/>
          <w:sz w:val="24"/>
          <w:szCs w:val="24"/>
          <w:spacing w:val="2"/>
        </w:rPr>
        <w:t>；拍摄的全部材料在案件未结前不得删</w:t>
      </w:r>
      <w:r>
        <w:rPr>
          <w:rFonts w:ascii="SimSun" w:hAnsi="SimSun" w:eastAsia="SimSun" w:cs="SimSun"/>
          <w:sz w:val="24"/>
          <w:szCs w:val="24"/>
          <w:spacing w:val="-2"/>
        </w:rPr>
        <w:t>除，不得剪切移动到其他设备，可以复制备份；</w:t>
      </w:r>
    </w:p>
    <w:p>
      <w:pPr>
        <w:ind w:left="490"/>
        <w:spacing w:before="1" w:line="220" w:lineRule="auto"/>
        <w:rPr>
          <w:rFonts w:ascii="SimSun" w:hAnsi="SimSun" w:eastAsia="SimSun" w:cs="SimSun"/>
          <w:sz w:val="24"/>
          <w:szCs w:val="24"/>
        </w:rPr>
      </w:pPr>
      <w:r>
        <w:rPr>
          <w:rFonts w:ascii="SimSun" w:hAnsi="SimSun" w:eastAsia="SimSun" w:cs="SimSun"/>
          <w:sz w:val="24"/>
          <w:szCs w:val="24"/>
          <w:spacing w:val="-2"/>
        </w:rPr>
        <w:t>6、现场拍照取证</w:t>
      </w:r>
    </w:p>
    <w:p>
      <w:pPr>
        <w:ind w:left="7" w:right="1133" w:firstLine="482"/>
        <w:spacing w:before="178" w:line="360" w:lineRule="auto"/>
        <w:rPr>
          <w:rFonts w:ascii="SimSun" w:hAnsi="SimSun" w:eastAsia="SimSun" w:cs="SimSun"/>
          <w:sz w:val="24"/>
          <w:szCs w:val="24"/>
        </w:rPr>
      </w:pPr>
      <w:r>
        <w:drawing>
          <wp:anchor distT="0" distB="0" distL="0" distR="0" simplePos="0" relativeHeight="252080128" behindDoc="1" locked="0" layoutInCell="1" allowOverlap="1">
            <wp:simplePos x="0" y="0"/>
            <wp:positionH relativeFrom="column">
              <wp:posOffset>6646121</wp:posOffset>
            </wp:positionH>
            <wp:positionV relativeFrom="paragraph">
              <wp:posOffset>136198</wp:posOffset>
            </wp:positionV>
            <wp:extent cx="10583" cy="1510384"/>
            <wp:effectExtent l="0" t="0" r="0" b="0"/>
            <wp:wrapNone/>
            <wp:docPr id="330" name="IM 330"/>
            <wp:cNvGraphicFramePr/>
            <a:graphic>
              <a:graphicData uri="http://schemas.openxmlformats.org/drawingml/2006/picture">
                <pic:pic>
                  <pic:nvPicPr>
                    <pic:cNvPr id="330" name="IM 330"/>
                    <pic:cNvPicPr/>
                  </pic:nvPicPr>
                  <pic:blipFill>
                    <a:blip r:embed="rId320"/>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rPr>
        <w:t>案例</w:t>
      </w:r>
      <w:r>
        <w:rPr>
          <w:rFonts w:ascii="SimSun" w:hAnsi="SimSun" w:eastAsia="SimSun" w:cs="SimSun"/>
          <w:sz w:val="24"/>
          <w:szCs w:val="24"/>
          <w:spacing w:val="-23"/>
        </w:rPr>
        <w:t xml:space="preserve"> </w:t>
      </w:r>
      <w:r>
        <w:rPr>
          <w:rFonts w:ascii="SimSun" w:hAnsi="SimSun" w:eastAsia="SimSun" w:cs="SimSun"/>
          <w:sz w:val="24"/>
          <w:szCs w:val="24"/>
        </w:rPr>
        <w:t>1：对主管道处开挖的暗道至连接锅炉处拍能反映现场被破坏的照片、燃气表的</w:t>
      </w:r>
      <w:r>
        <w:rPr>
          <w:rFonts w:ascii="SimSun" w:hAnsi="SimSun" w:eastAsia="SimSun" w:cs="SimSun"/>
          <w:sz w:val="24"/>
          <w:szCs w:val="24"/>
          <w:spacing w:val="-1"/>
        </w:rPr>
        <w:t>读数和编号、现场用气设备等远近两张照片；</w:t>
      </w:r>
    </w:p>
    <w:p>
      <w:pPr>
        <w:ind w:left="14" w:right="1133" w:firstLine="476"/>
        <w:spacing w:before="3" w:line="358" w:lineRule="auto"/>
        <w:jc w:val="both"/>
        <w:rPr>
          <w:rFonts w:ascii="SimSun" w:hAnsi="SimSun" w:eastAsia="SimSun" w:cs="SimSun"/>
          <w:sz w:val="24"/>
          <w:szCs w:val="24"/>
        </w:rPr>
      </w:pPr>
      <w:r>
        <w:rPr>
          <w:rFonts w:ascii="SimSun" w:hAnsi="SimSun" w:eastAsia="SimSun" w:cs="SimSun"/>
          <w:sz w:val="24"/>
          <w:szCs w:val="24"/>
          <w:spacing w:val="-1"/>
        </w:rPr>
        <w:t>案例</w:t>
      </w:r>
      <w:r>
        <w:rPr>
          <w:rFonts w:ascii="SimSun" w:hAnsi="SimSun" w:eastAsia="SimSun" w:cs="SimSun"/>
          <w:sz w:val="24"/>
          <w:szCs w:val="24"/>
          <w:spacing w:val="-34"/>
        </w:rPr>
        <w:t xml:space="preserve"> </w:t>
      </w:r>
      <w:r>
        <w:rPr>
          <w:rFonts w:ascii="SimSun" w:hAnsi="SimSun" w:eastAsia="SimSun" w:cs="SimSun"/>
          <w:sz w:val="24"/>
          <w:szCs w:val="24"/>
          <w:spacing w:val="-1"/>
        </w:rPr>
        <w:t>2：对天然气小开关、</w:t>
      </w:r>
      <w:r>
        <w:rPr>
          <w:rFonts w:ascii="SimSun" w:hAnsi="SimSun" w:eastAsia="SimSun" w:cs="SimSun"/>
          <w:sz w:val="24"/>
          <w:szCs w:val="24"/>
          <w:spacing w:val="-72"/>
        </w:rPr>
        <w:t xml:space="preserve"> </w:t>
      </w:r>
      <w:r>
        <w:rPr>
          <w:rFonts w:ascii="SimSun" w:hAnsi="SimSun" w:eastAsia="SimSun" w:cs="SimSun"/>
          <w:sz w:val="24"/>
          <w:szCs w:val="24"/>
          <w:spacing w:val="-1"/>
        </w:rPr>
        <w:t>自制燃气接头，天然气主立管电钻孔部位、连接天然气取</w:t>
      </w:r>
      <w:r>
        <w:rPr>
          <w:rFonts w:ascii="SimSun" w:hAnsi="SimSun" w:eastAsia="SimSun" w:cs="SimSun"/>
          <w:sz w:val="24"/>
          <w:szCs w:val="24"/>
          <w:spacing w:val="-1"/>
        </w:rPr>
        <w:t>暖器上的软管、堆放杂物的连接口、燃气表的读数和编号、现场用气设备等拍远近两张照</w:t>
      </w:r>
      <w:r>
        <w:rPr>
          <w:rFonts w:ascii="SimSun" w:hAnsi="SimSun" w:eastAsia="SimSun" w:cs="SimSun"/>
          <w:sz w:val="24"/>
          <w:szCs w:val="24"/>
          <w:spacing w:val="-8"/>
        </w:rPr>
        <w:t>片。</w:t>
      </w:r>
    </w:p>
    <w:p>
      <w:pPr>
        <w:ind w:left="494"/>
        <w:spacing w:line="220" w:lineRule="auto"/>
        <w:rPr>
          <w:rFonts w:ascii="SimSun" w:hAnsi="SimSun" w:eastAsia="SimSun" w:cs="SimSun"/>
          <w:sz w:val="24"/>
          <w:szCs w:val="24"/>
        </w:rPr>
      </w:pPr>
      <w:r>
        <w:rPr>
          <w:rFonts w:ascii="SimSun" w:hAnsi="SimSun" w:eastAsia="SimSun" w:cs="SimSun"/>
          <w:sz w:val="24"/>
          <w:szCs w:val="24"/>
          <w:spacing w:val="-1"/>
        </w:rPr>
        <w:t>7、现场出具隐患部位的整改通知，并让相关人员签字确认（条件允许的情况下</w:t>
      </w:r>
      <w:r>
        <w:rPr>
          <w:rFonts w:ascii="SimSun" w:hAnsi="SimSun" w:eastAsia="SimSun" w:cs="SimSun"/>
          <w:sz w:val="24"/>
          <w:szCs w:val="24"/>
          <w:spacing w:val="9"/>
        </w:rPr>
        <w:t>）；</w:t>
      </w:r>
    </w:p>
    <w:p>
      <w:pPr>
        <w:ind w:left="13" w:right="1133" w:firstLine="476"/>
        <w:spacing w:before="182" w:line="359" w:lineRule="auto"/>
        <w:rPr>
          <w:rFonts w:ascii="SimSun" w:hAnsi="SimSun" w:eastAsia="SimSun" w:cs="SimSun"/>
          <w:sz w:val="24"/>
          <w:szCs w:val="24"/>
        </w:rPr>
      </w:pPr>
      <w:r>
        <w:rPr>
          <w:rFonts w:ascii="SimSun" w:hAnsi="SimSun" w:eastAsia="SimSun" w:cs="SimSun"/>
          <w:sz w:val="24"/>
          <w:szCs w:val="24"/>
          <w:spacing w:val="3"/>
        </w:rPr>
        <w:t>8、行为人自述或证人证言，包含行为时间、地点、人</w:t>
      </w:r>
      <w:r>
        <w:rPr>
          <w:rFonts w:ascii="SimSun" w:hAnsi="SimSun" w:eastAsia="SimSun" w:cs="SimSun"/>
          <w:sz w:val="24"/>
          <w:szCs w:val="24"/>
          <w:spacing w:val="2"/>
        </w:rPr>
        <w:t>物、工具、行为过程和交易方</w:t>
      </w:r>
      <w:r>
        <w:rPr>
          <w:rFonts w:ascii="SimSun" w:hAnsi="SimSun" w:eastAsia="SimSun" w:cs="SimSun"/>
          <w:sz w:val="24"/>
          <w:szCs w:val="24"/>
          <w:spacing w:val="-1"/>
        </w:rPr>
        <w:t>式等（工业用户中要注意生产产品机器使用的时长</w:t>
      </w:r>
      <w:r>
        <w:rPr>
          <w:rFonts w:ascii="SimSun" w:hAnsi="SimSun" w:eastAsia="SimSun" w:cs="SimSun"/>
          <w:sz w:val="24"/>
          <w:szCs w:val="24"/>
          <w:spacing w:val="3"/>
        </w:rPr>
        <w:t>）；</w:t>
      </w:r>
    </w:p>
    <w:p>
      <w:pPr>
        <w:ind w:left="489"/>
        <w:spacing w:line="220" w:lineRule="auto"/>
        <w:rPr>
          <w:rFonts w:ascii="SimSun" w:hAnsi="SimSun" w:eastAsia="SimSun" w:cs="SimSun"/>
          <w:sz w:val="24"/>
          <w:szCs w:val="24"/>
        </w:rPr>
      </w:pPr>
      <w:r>
        <w:rPr>
          <w:rFonts w:ascii="SimSun" w:hAnsi="SimSun" w:eastAsia="SimSun" w:cs="SimSun"/>
          <w:sz w:val="24"/>
          <w:szCs w:val="24"/>
          <w:spacing w:val="-1"/>
        </w:rPr>
        <w:t>9、现场涉及偷气的设备条件允许的情况下进行封存（针对居民用户</w:t>
      </w:r>
      <w:r>
        <w:rPr>
          <w:rFonts w:ascii="SimSun" w:hAnsi="SimSun" w:eastAsia="SimSun" w:cs="SimSun"/>
          <w:sz w:val="24"/>
          <w:szCs w:val="24"/>
          <w:spacing w:val="9"/>
        </w:rPr>
        <w:t>）；</w:t>
      </w:r>
    </w:p>
    <w:p>
      <w:pPr>
        <w:ind w:left="10" w:right="1133" w:firstLine="495"/>
        <w:spacing w:before="180" w:line="359" w:lineRule="auto"/>
        <w:rPr>
          <w:rFonts w:ascii="SimSun" w:hAnsi="SimSun" w:eastAsia="SimSun" w:cs="SimSun"/>
          <w:sz w:val="24"/>
          <w:szCs w:val="24"/>
        </w:rPr>
      </w:pPr>
      <w:r>
        <w:rPr>
          <w:rFonts w:ascii="SimSun" w:hAnsi="SimSun" w:eastAsia="SimSun" w:cs="SimSun"/>
          <w:sz w:val="24"/>
          <w:szCs w:val="24"/>
          <w:spacing w:val="-1"/>
        </w:rPr>
        <w:t>10、引入第三方见证人，小区有物业公司的，可以联系物业保安或周围群众等，并寻</w:t>
      </w:r>
      <w:r>
        <w:rPr>
          <w:rFonts w:ascii="SimSun" w:hAnsi="SimSun" w:eastAsia="SimSun" w:cs="SimSun"/>
          <w:sz w:val="24"/>
          <w:szCs w:val="24"/>
          <w:spacing w:val="-1"/>
        </w:rPr>
        <w:t>求让物业保安或周围群众在现场书面记录签署（现场书面记录范本见附件</w:t>
      </w:r>
      <w:r>
        <w:rPr>
          <w:rFonts w:ascii="SimSun" w:hAnsi="SimSun" w:eastAsia="SimSun" w:cs="SimSun"/>
          <w:sz w:val="24"/>
          <w:szCs w:val="24"/>
          <w:spacing w:val="-46"/>
        </w:rPr>
        <w:t xml:space="preserve"> </w:t>
      </w:r>
      <w:r>
        <w:rPr>
          <w:rFonts w:ascii="SimSun" w:hAnsi="SimSun" w:eastAsia="SimSun" w:cs="SimSun"/>
          <w:sz w:val="24"/>
          <w:szCs w:val="24"/>
          <w:spacing w:val="-1"/>
        </w:rPr>
        <w:t>5</w:t>
      </w:r>
      <w:r>
        <w:rPr>
          <w:rFonts w:ascii="SimSun" w:hAnsi="SimSun" w:eastAsia="SimSun" w:cs="SimSun"/>
          <w:sz w:val="24"/>
          <w:szCs w:val="24"/>
          <w:spacing w:val="3"/>
        </w:rPr>
        <w:t>）；</w:t>
      </w:r>
    </w:p>
    <w:p>
      <w:pPr>
        <w:ind w:left="506"/>
        <w:spacing w:line="220" w:lineRule="auto"/>
        <w:rPr>
          <w:rFonts w:ascii="SimSun" w:hAnsi="SimSun" w:eastAsia="SimSun" w:cs="SimSun"/>
          <w:sz w:val="24"/>
          <w:szCs w:val="24"/>
        </w:rPr>
      </w:pPr>
      <w:r>
        <w:rPr>
          <w:rFonts w:ascii="SimSun" w:hAnsi="SimSun" w:eastAsia="SimSun" w:cs="SimSun"/>
          <w:sz w:val="24"/>
          <w:szCs w:val="24"/>
          <w:spacing w:val="-3"/>
        </w:rPr>
        <w:t>11、现场打</w:t>
      </w:r>
      <w:r>
        <w:rPr>
          <w:rFonts w:ascii="SimSun" w:hAnsi="SimSun" w:eastAsia="SimSun" w:cs="SimSun"/>
          <w:sz w:val="24"/>
          <w:szCs w:val="24"/>
          <w:spacing w:val="-24"/>
        </w:rPr>
        <w:t xml:space="preserve"> </w:t>
      </w:r>
      <w:r>
        <w:rPr>
          <w:rFonts w:ascii="SimSun" w:hAnsi="SimSun" w:eastAsia="SimSun" w:cs="SimSun"/>
          <w:sz w:val="24"/>
          <w:szCs w:val="24"/>
          <w:spacing w:val="-3"/>
        </w:rPr>
        <w:t>110</w:t>
      </w:r>
      <w:r>
        <w:rPr>
          <w:rFonts w:ascii="SimSun" w:hAnsi="SimSun" w:eastAsia="SimSun" w:cs="SimSun"/>
          <w:sz w:val="24"/>
          <w:szCs w:val="24"/>
          <w:spacing w:val="-53"/>
        </w:rPr>
        <w:t xml:space="preserve"> </w:t>
      </w:r>
      <w:r>
        <w:rPr>
          <w:rFonts w:ascii="SimSun" w:hAnsi="SimSun" w:eastAsia="SimSun" w:cs="SimSun"/>
          <w:sz w:val="24"/>
          <w:szCs w:val="24"/>
          <w:spacing w:val="-3"/>
        </w:rPr>
        <w:t>报警，协助警方对现场进行勘察。</w:t>
      </w:r>
    </w:p>
    <w:p>
      <w:pPr>
        <w:ind w:left="6" w:right="1072" w:firstLine="480"/>
        <w:spacing w:before="303" w:line="360" w:lineRule="auto"/>
        <w:jc w:val="both"/>
        <w:rPr>
          <w:rFonts w:ascii="SimSun" w:hAnsi="SimSun" w:eastAsia="SimSun" w:cs="SimSun"/>
          <w:sz w:val="24"/>
          <w:szCs w:val="24"/>
        </w:rPr>
      </w:pPr>
      <w:r>
        <w:rPr>
          <w:rFonts w:ascii="SimSun" w:hAnsi="SimSun" w:eastAsia="SimSun" w:cs="SimSun"/>
          <w:sz w:val="24"/>
          <w:szCs w:val="24"/>
          <w:b/>
          <w:bCs/>
        </w:rPr>
        <w:t>报警内容参考如下：我是</w:t>
      </w:r>
      <w:r>
        <w:rPr>
          <w:rFonts w:ascii="SimSun" w:hAnsi="SimSun" w:eastAsia="SimSun" w:cs="SimSun"/>
          <w:sz w:val="24"/>
          <w:szCs w:val="24"/>
          <w:spacing w:val="-49"/>
        </w:rPr>
        <w:t xml:space="preserve"> </w:t>
      </w:r>
      <w:r>
        <w:rPr>
          <w:rFonts w:ascii="SimSun" w:hAnsi="SimSun" w:eastAsia="SimSun" w:cs="SimSun"/>
          <w:sz w:val="24"/>
          <w:szCs w:val="24"/>
          <w:b/>
          <w:bCs/>
        </w:rPr>
        <w:t>XX</w:t>
      </w:r>
      <w:r>
        <w:rPr>
          <w:rFonts w:ascii="SimSun" w:hAnsi="SimSun" w:eastAsia="SimSun" w:cs="SimSun"/>
          <w:sz w:val="24"/>
          <w:szCs w:val="24"/>
          <w:spacing w:val="-49"/>
        </w:rPr>
        <w:t xml:space="preserve"> </w:t>
      </w:r>
      <w:r>
        <w:rPr>
          <w:rFonts w:ascii="SimSun" w:hAnsi="SimSun" w:eastAsia="SimSun" w:cs="SimSun"/>
          <w:sz w:val="24"/>
          <w:szCs w:val="24"/>
          <w:b/>
          <w:bCs/>
        </w:rPr>
        <w:t>燃气公司职工，我司于</w:t>
      </w:r>
      <w:r>
        <w:rPr>
          <w:rFonts w:ascii="SimSun" w:hAnsi="SimSun" w:eastAsia="SimSun" w:cs="SimSun"/>
          <w:sz w:val="24"/>
          <w:szCs w:val="24"/>
          <w:spacing w:val="-51"/>
        </w:rPr>
        <w:t xml:space="preserve"> </w:t>
      </w:r>
      <w:r>
        <w:rPr>
          <w:rFonts w:ascii="SimSun" w:hAnsi="SimSun" w:eastAsia="SimSun" w:cs="SimSun"/>
          <w:sz w:val="24"/>
          <w:szCs w:val="24"/>
          <w:b/>
          <w:bCs/>
        </w:rPr>
        <w:t>XX</w:t>
      </w:r>
      <w:r>
        <w:rPr>
          <w:rFonts w:ascii="SimSun" w:hAnsi="SimSun" w:eastAsia="SimSun" w:cs="SimSun"/>
          <w:sz w:val="24"/>
          <w:szCs w:val="24"/>
          <w:spacing w:val="-40"/>
        </w:rPr>
        <w:t xml:space="preserve"> </w:t>
      </w:r>
      <w:r>
        <w:rPr>
          <w:rFonts w:ascii="SimSun" w:hAnsi="SimSun" w:eastAsia="SimSun" w:cs="SimSun"/>
          <w:sz w:val="24"/>
          <w:szCs w:val="24"/>
          <w:b/>
          <w:bCs/>
        </w:rPr>
        <w:t>时间XX</w:t>
      </w:r>
      <w:r>
        <w:rPr>
          <w:rFonts w:ascii="SimSun" w:hAnsi="SimSun" w:eastAsia="SimSun" w:cs="SimSun"/>
          <w:sz w:val="24"/>
          <w:szCs w:val="24"/>
          <w:spacing w:val="-48"/>
        </w:rPr>
        <w:t xml:space="preserve"> </w:t>
      </w:r>
      <w:r>
        <w:rPr>
          <w:rFonts w:ascii="SimSun" w:hAnsi="SimSun" w:eastAsia="SimSun" w:cs="SimSun"/>
          <w:sz w:val="24"/>
          <w:szCs w:val="24"/>
          <w:b/>
          <w:bCs/>
        </w:rPr>
        <w:t>地点进行安全隐患排</w:t>
      </w:r>
      <w:r>
        <w:rPr>
          <w:rFonts w:ascii="SimSun" w:hAnsi="SimSun" w:eastAsia="SimSun" w:cs="SimSun"/>
          <w:sz w:val="24"/>
          <w:szCs w:val="24"/>
          <w:b/>
          <w:bCs/>
          <w:spacing w:val="-7"/>
        </w:rPr>
        <w:t>查过程中发现某某的问题，此问题涉及盗窃罪、破</w:t>
      </w:r>
      <w:r>
        <w:rPr>
          <w:rFonts w:ascii="SimSun" w:hAnsi="SimSun" w:eastAsia="SimSun" w:cs="SimSun"/>
          <w:sz w:val="24"/>
          <w:szCs w:val="24"/>
          <w:b/>
          <w:bCs/>
          <w:spacing w:val="-8"/>
        </w:rPr>
        <w:t>坏易燃易爆设备罪，严重危害公共安全，</w:t>
      </w:r>
      <w:r>
        <w:rPr>
          <w:rFonts w:ascii="SimSun" w:hAnsi="SimSun" w:eastAsia="SimSun" w:cs="SimSun"/>
          <w:sz w:val="24"/>
          <w:szCs w:val="24"/>
          <w:b/>
          <w:bCs/>
          <w:spacing w:val="-3"/>
        </w:rPr>
        <w:t>请贵局立即出警。</w:t>
      </w:r>
    </w:p>
    <w:p>
      <w:pPr>
        <w:ind w:left="14" w:right="1133" w:firstLine="478"/>
        <w:spacing w:before="114" w:line="362" w:lineRule="auto"/>
        <w:rPr>
          <w:rFonts w:ascii="SimSun" w:hAnsi="SimSun" w:eastAsia="SimSun" w:cs="SimSun"/>
          <w:sz w:val="24"/>
          <w:szCs w:val="24"/>
        </w:rPr>
      </w:pPr>
      <w:r>
        <w:rPr>
          <w:rFonts w:ascii="SimSun" w:hAnsi="SimSun" w:eastAsia="SimSun" w:cs="SimSun"/>
          <w:sz w:val="24"/>
          <w:szCs w:val="24"/>
          <w:b/>
          <w:bCs/>
          <w:spacing w:val="-3"/>
        </w:rPr>
        <w:t>具体流程可参考《西南区域雷霆行动之三打击偷盗气专项行动整治方案》</w:t>
      </w:r>
      <w:r>
        <w:rPr>
          <w:rFonts w:ascii="SimSun" w:hAnsi="SimSun" w:eastAsia="SimSun" w:cs="SimSun"/>
          <w:sz w:val="24"/>
          <w:szCs w:val="24"/>
          <w:b/>
          <w:bCs/>
          <w:spacing w:val="-4"/>
        </w:rPr>
        <w:t>附件：1-5.</w:t>
      </w:r>
      <w:r>
        <w:rPr>
          <w:rFonts w:ascii="SimSun" w:hAnsi="SimSun" w:eastAsia="SimSun" w:cs="SimSun"/>
          <w:sz w:val="24"/>
          <w:szCs w:val="24"/>
        </w:rPr>
        <w:t xml:space="preserve"> </w:t>
      </w:r>
      <w:r>
        <w:rPr>
          <w:rFonts w:ascii="SimSun" w:hAnsi="SimSun" w:eastAsia="SimSun" w:cs="SimSun"/>
          <w:sz w:val="24"/>
          <w:szCs w:val="24"/>
          <w:b/>
          <w:bCs/>
          <w:spacing w:val="-3"/>
        </w:rPr>
        <w:t>《偷盗气类案件工作指引手册》。</w:t>
      </w:r>
    </w:p>
    <w:p>
      <w:pPr>
        <w:ind w:left="8"/>
        <w:spacing w:before="115"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其他应收集证据</w:t>
      </w:r>
    </w:p>
    <w:p>
      <w:pPr>
        <w:ind w:left="506"/>
        <w:spacing w:before="179" w:line="220" w:lineRule="auto"/>
        <w:rPr>
          <w:rFonts w:ascii="SimSun" w:hAnsi="SimSun" w:eastAsia="SimSun" w:cs="SimSun"/>
          <w:sz w:val="24"/>
          <w:szCs w:val="24"/>
        </w:rPr>
      </w:pPr>
      <w:r>
        <w:rPr>
          <w:rFonts w:ascii="SimSun" w:hAnsi="SimSun" w:eastAsia="SimSun" w:cs="SimSun"/>
          <w:sz w:val="24"/>
          <w:szCs w:val="24"/>
          <w:spacing w:val="-4"/>
        </w:rPr>
        <w:t>1、用户主体信息；</w:t>
      </w:r>
    </w:p>
    <w:p>
      <w:pPr>
        <w:spacing w:line="220" w:lineRule="auto"/>
        <w:sectPr>
          <w:footerReference w:type="default" r:id="rId319"/>
          <w:pgSz w:w="11900" w:h="16838"/>
          <w:pgMar w:top="1165" w:right="0" w:bottom="1214" w:left="1417" w:header="830" w:footer="977" w:gutter="0"/>
        </w:sectPr>
        <w:rPr>
          <w:rFonts w:ascii="SimSun" w:hAnsi="SimSun" w:eastAsia="SimSun" w:cs="SimSun"/>
          <w:sz w:val="24"/>
          <w:szCs w:val="24"/>
        </w:rPr>
      </w:pPr>
    </w:p>
    <w:p>
      <w:pPr>
        <w:ind w:left="491"/>
        <w:spacing w:before="3" w:line="222" w:lineRule="auto"/>
        <w:rPr>
          <w:rFonts w:ascii="SimSun" w:hAnsi="SimSun" w:eastAsia="SimSun" w:cs="SimSun"/>
          <w:sz w:val="24"/>
          <w:szCs w:val="24"/>
        </w:rPr>
      </w:pPr>
      <w:r>
        <w:rPr>
          <w:rFonts w:ascii="SimSun" w:hAnsi="SimSun" w:eastAsia="SimSun" w:cs="SimSun"/>
          <w:sz w:val="24"/>
          <w:szCs w:val="24"/>
          <w:spacing w:val="-2"/>
        </w:rPr>
        <w:t>2、用气合同；</w:t>
      </w:r>
    </w:p>
    <w:p>
      <w:pPr>
        <w:ind w:left="493"/>
        <w:spacing w:before="177" w:line="220" w:lineRule="auto"/>
        <w:rPr>
          <w:rFonts w:ascii="SimSun" w:hAnsi="SimSun" w:eastAsia="SimSun" w:cs="SimSun"/>
          <w:sz w:val="24"/>
          <w:szCs w:val="24"/>
        </w:rPr>
      </w:pPr>
      <w:r>
        <w:rPr>
          <w:rFonts w:ascii="SimSun" w:hAnsi="SimSun" w:eastAsia="SimSun" w:cs="SimSun"/>
          <w:sz w:val="24"/>
          <w:szCs w:val="24"/>
          <w:spacing w:val="-2"/>
        </w:rPr>
        <w:t>3、用户用气记录和充值记录；</w:t>
      </w:r>
    </w:p>
    <w:p>
      <w:pPr>
        <w:ind w:left="487"/>
        <w:spacing w:before="182" w:line="220" w:lineRule="auto"/>
        <w:rPr>
          <w:rFonts w:ascii="SimSun" w:hAnsi="SimSun" w:eastAsia="SimSun" w:cs="SimSun"/>
          <w:sz w:val="24"/>
          <w:szCs w:val="24"/>
        </w:rPr>
      </w:pPr>
      <w:r>
        <w:rPr>
          <w:rFonts w:ascii="SimSun" w:hAnsi="SimSun" w:eastAsia="SimSun" w:cs="SimSun"/>
          <w:sz w:val="24"/>
          <w:szCs w:val="24"/>
          <w:spacing w:val="-1"/>
        </w:rPr>
        <w:t>4、用户所有安检记录；</w:t>
      </w:r>
    </w:p>
    <w:p>
      <w:pPr>
        <w:ind w:left="493"/>
        <w:spacing w:before="179" w:line="220" w:lineRule="auto"/>
        <w:rPr>
          <w:rFonts w:ascii="SimSun" w:hAnsi="SimSun" w:eastAsia="SimSun" w:cs="SimSun"/>
          <w:sz w:val="24"/>
          <w:szCs w:val="24"/>
        </w:rPr>
      </w:pPr>
      <w:r>
        <w:rPr>
          <w:rFonts w:ascii="SimSun" w:hAnsi="SimSun" w:eastAsia="SimSun" w:cs="SimSun"/>
          <w:sz w:val="24"/>
          <w:szCs w:val="24"/>
          <w:spacing w:val="-1"/>
        </w:rPr>
        <w:t>5、用气设备购置记录或相关票据信息；</w:t>
      </w:r>
    </w:p>
    <w:p>
      <w:pPr>
        <w:ind w:left="490"/>
        <w:spacing w:before="181" w:line="219" w:lineRule="auto"/>
        <w:rPr>
          <w:rFonts w:ascii="SimSun" w:hAnsi="SimSun" w:eastAsia="SimSun" w:cs="SimSun"/>
          <w:sz w:val="24"/>
          <w:szCs w:val="24"/>
        </w:rPr>
      </w:pPr>
      <w:r>
        <w:rPr>
          <w:rFonts w:ascii="SimSun" w:hAnsi="SimSun" w:eastAsia="SimSun" w:cs="SimSun"/>
          <w:sz w:val="24"/>
          <w:szCs w:val="24"/>
          <w:spacing w:val="-1"/>
        </w:rPr>
        <w:t>6、当地政府部门关于气价收费的文件；</w:t>
      </w:r>
    </w:p>
    <w:p>
      <w:pPr>
        <w:ind w:left="494"/>
        <w:spacing w:before="182" w:line="219" w:lineRule="auto"/>
        <w:rPr>
          <w:rFonts w:ascii="SimSun" w:hAnsi="SimSun" w:eastAsia="SimSun" w:cs="SimSun"/>
          <w:sz w:val="24"/>
          <w:szCs w:val="24"/>
        </w:rPr>
      </w:pPr>
      <w:r>
        <w:rPr>
          <w:rFonts w:ascii="SimSun" w:hAnsi="SimSun" w:eastAsia="SimSun" w:cs="SimSun"/>
          <w:sz w:val="24"/>
          <w:szCs w:val="24"/>
          <w:spacing w:val="-1"/>
        </w:rPr>
        <w:t>7、收集关于当地政府《打击破坏燃气设施和盗窃燃气违法犯罪行为的通知》；</w:t>
      </w:r>
    </w:p>
    <w:p>
      <w:pPr>
        <w:ind w:left="489"/>
        <w:spacing w:before="303" w:line="220" w:lineRule="auto"/>
        <w:rPr>
          <w:rFonts w:ascii="SimSun" w:hAnsi="SimSun" w:eastAsia="SimSun" w:cs="SimSun"/>
          <w:sz w:val="24"/>
          <w:szCs w:val="24"/>
        </w:rPr>
      </w:pPr>
      <w:r>
        <w:rPr>
          <w:rFonts w:ascii="SimSun" w:hAnsi="SimSun" w:eastAsia="SimSun" w:cs="SimSun"/>
          <w:sz w:val="24"/>
          <w:szCs w:val="24"/>
          <w:b/>
          <w:bCs/>
          <w:spacing w:val="-3"/>
        </w:rPr>
        <w:t>8、盗气量和金额的计算方法，计算公式如下：</w:t>
      </w:r>
    </w:p>
    <w:p>
      <w:pPr>
        <w:ind w:left="9" w:right="1133" w:firstLine="480"/>
        <w:spacing w:before="301" w:line="359" w:lineRule="auto"/>
        <w:rPr>
          <w:rFonts w:ascii="SimSun" w:hAnsi="SimSun" w:eastAsia="SimSun" w:cs="SimSun"/>
          <w:sz w:val="24"/>
          <w:szCs w:val="24"/>
        </w:rPr>
      </w:pPr>
      <w:r>
        <w:rPr>
          <w:rFonts w:ascii="SimSun" w:hAnsi="SimSun" w:eastAsia="SimSun" w:cs="SimSun"/>
          <w:sz w:val="24"/>
          <w:szCs w:val="24"/>
          <w:spacing w:val="-1"/>
        </w:rPr>
        <w:t>居民用户：盗气量=产品的输出功率×859.8（千瓦换算为千卡</w:t>
      </w:r>
      <w:r>
        <w:rPr>
          <w:rFonts w:ascii="SimSun" w:hAnsi="SimSun" w:eastAsia="SimSun" w:cs="SimSun"/>
          <w:sz w:val="24"/>
          <w:szCs w:val="24"/>
          <w:spacing w:val="-2"/>
        </w:rPr>
        <w:t>每小时）</w:t>
      </w:r>
      <w:r>
        <w:rPr>
          <w:rFonts w:ascii="SimSun" w:hAnsi="SimSun" w:eastAsia="SimSun" w:cs="SimSun"/>
          <w:sz w:val="24"/>
          <w:szCs w:val="24"/>
          <w:spacing w:val="-88"/>
        </w:rPr>
        <w:t xml:space="preserve"> </w:t>
      </w:r>
      <w:r>
        <w:rPr>
          <w:rFonts w:ascii="SimSun" w:hAnsi="SimSun" w:eastAsia="SimSun" w:cs="SimSun"/>
          <w:sz w:val="24"/>
          <w:szCs w:val="24"/>
          <w:spacing w:val="-2"/>
        </w:rPr>
        <w:t>÷8800（天然</w:t>
      </w:r>
      <w:r>
        <w:rPr>
          <w:rFonts w:ascii="SimSun" w:hAnsi="SimSun" w:eastAsia="SimSun" w:cs="SimSun"/>
          <w:sz w:val="24"/>
          <w:szCs w:val="24"/>
          <w:spacing w:val="-3"/>
        </w:rPr>
        <w:t>气低热值，单位为千卡/立方米）</w:t>
      </w:r>
      <w:r>
        <w:rPr>
          <w:rFonts w:ascii="SimSun" w:hAnsi="SimSun" w:eastAsia="SimSun" w:cs="SimSun"/>
          <w:sz w:val="24"/>
          <w:szCs w:val="24"/>
          <w:spacing w:val="-72"/>
        </w:rPr>
        <w:t xml:space="preserve"> </w:t>
      </w:r>
      <w:r>
        <w:rPr>
          <w:rFonts w:ascii="SimSun" w:hAnsi="SimSun" w:eastAsia="SimSun" w:cs="SimSun"/>
          <w:sz w:val="24"/>
          <w:szCs w:val="24"/>
          <w:spacing w:val="-3"/>
        </w:rPr>
        <w:t>×</w:t>
      </w:r>
      <w:r>
        <w:rPr>
          <w:rFonts w:ascii="SimSun" w:hAnsi="SimSun" w:eastAsia="SimSun" w:cs="SimSun"/>
          <w:sz w:val="24"/>
          <w:szCs w:val="24"/>
          <w:spacing w:val="-69"/>
        </w:rPr>
        <w:t xml:space="preserve"> </w:t>
      </w:r>
      <w:r>
        <w:rPr>
          <w:rFonts w:ascii="SimSun" w:hAnsi="SimSun" w:eastAsia="SimSun" w:cs="SimSun"/>
          <w:sz w:val="24"/>
          <w:szCs w:val="24"/>
          <w:spacing w:val="-3"/>
        </w:rPr>
        <w:t>日用气时间×盗窃燃气日数-当期已合法计量的气量；</w:t>
      </w:r>
      <w:r>
        <w:rPr>
          <w:rFonts w:ascii="SimSun" w:hAnsi="SimSun" w:eastAsia="SimSun" w:cs="SimSun"/>
          <w:sz w:val="24"/>
          <w:szCs w:val="24"/>
          <w:spacing w:val="-1"/>
        </w:rPr>
        <w:t>盗气金额=盗气量×当地政府规定单价。</w:t>
      </w:r>
    </w:p>
    <w:p>
      <w:pPr>
        <w:ind w:left="8" w:right="1136" w:firstLine="482"/>
        <w:spacing w:line="359" w:lineRule="auto"/>
        <w:rPr>
          <w:rFonts w:ascii="SimSun" w:hAnsi="SimSun" w:eastAsia="SimSun" w:cs="SimSun"/>
          <w:sz w:val="24"/>
          <w:szCs w:val="24"/>
        </w:rPr>
      </w:pPr>
      <w:r>
        <w:drawing>
          <wp:anchor distT="0" distB="0" distL="0" distR="0" simplePos="0" relativeHeight="252083200" behindDoc="1" locked="0" layoutInCell="1" allowOverlap="1">
            <wp:simplePos x="0" y="0"/>
            <wp:positionH relativeFrom="column">
              <wp:posOffset>6646121</wp:posOffset>
            </wp:positionH>
            <wp:positionV relativeFrom="paragraph">
              <wp:posOffset>166203</wp:posOffset>
            </wp:positionV>
            <wp:extent cx="10583" cy="1510384"/>
            <wp:effectExtent l="0" t="0" r="0" b="0"/>
            <wp:wrapNone/>
            <wp:docPr id="332" name="IM 332"/>
            <wp:cNvGraphicFramePr/>
            <a:graphic>
              <a:graphicData uri="http://schemas.openxmlformats.org/drawingml/2006/picture">
                <pic:pic>
                  <pic:nvPicPr>
                    <pic:cNvPr id="332" name="IM 332"/>
                    <pic:cNvPicPr/>
                  </pic:nvPicPr>
                  <pic:blipFill>
                    <a:blip r:embed="rId322"/>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6"/>
        </w:rPr>
        <w:t>工商业用户：盗气量=使用燃气设备上铭牌的额定用气量×盗气时</w:t>
      </w:r>
      <w:r>
        <w:rPr>
          <w:rFonts w:ascii="SimSun" w:hAnsi="SimSun" w:eastAsia="SimSun" w:cs="SimSun"/>
          <w:sz w:val="24"/>
          <w:szCs w:val="24"/>
          <w:spacing w:val="5"/>
        </w:rPr>
        <w:t>间-合法使用的气</w:t>
      </w:r>
      <w:r>
        <w:rPr>
          <w:rFonts w:ascii="SimSun" w:hAnsi="SimSun" w:eastAsia="SimSun" w:cs="SimSun"/>
          <w:sz w:val="24"/>
          <w:szCs w:val="24"/>
          <w:spacing w:val="-1"/>
        </w:rPr>
        <w:t>量；盗气金额=盗气量×单价。</w:t>
      </w:r>
    </w:p>
    <w:p>
      <w:pPr>
        <w:ind w:left="499"/>
        <w:spacing w:line="220" w:lineRule="auto"/>
        <w:rPr>
          <w:rFonts w:ascii="SimSun" w:hAnsi="SimSun" w:eastAsia="SimSun" w:cs="SimSun"/>
          <w:sz w:val="24"/>
          <w:szCs w:val="24"/>
        </w:rPr>
      </w:pPr>
      <w:r>
        <w:rPr>
          <w:rFonts w:ascii="SimSun" w:hAnsi="SimSun" w:eastAsia="SimSun" w:cs="SimSun"/>
          <w:sz w:val="24"/>
          <w:szCs w:val="24"/>
          <w:spacing w:val="-2"/>
        </w:rPr>
        <w:t>（1）能够核实的按照核实的气量计算金额；</w:t>
      </w:r>
    </w:p>
    <w:p>
      <w:pPr>
        <w:ind w:left="499"/>
        <w:spacing w:before="182" w:line="221" w:lineRule="auto"/>
        <w:rPr>
          <w:rFonts w:ascii="SimSun" w:hAnsi="SimSun" w:eastAsia="SimSun" w:cs="SimSun"/>
          <w:sz w:val="24"/>
          <w:szCs w:val="24"/>
        </w:rPr>
      </w:pPr>
      <w:r>
        <w:rPr>
          <w:rFonts w:ascii="SimSun" w:hAnsi="SimSun" w:eastAsia="SimSun" w:cs="SimSun"/>
          <w:sz w:val="24"/>
          <w:szCs w:val="24"/>
          <w:spacing w:val="-2"/>
        </w:rPr>
        <w:t>（2）无法核实的情况如下：</w:t>
      </w:r>
    </w:p>
    <w:p>
      <w:pPr>
        <w:ind w:left="7" w:right="1133" w:firstLine="482"/>
        <w:spacing w:before="180" w:line="359" w:lineRule="auto"/>
        <w:jc w:val="both"/>
        <w:rPr>
          <w:rFonts w:ascii="SimSun" w:hAnsi="SimSun" w:eastAsia="SimSun" w:cs="SimSun"/>
          <w:sz w:val="24"/>
          <w:szCs w:val="24"/>
        </w:rPr>
      </w:pPr>
      <w:r>
        <w:rPr>
          <w:rFonts w:ascii="SimSun" w:hAnsi="SimSun" w:eastAsia="SimSun" w:cs="SimSun"/>
          <w:sz w:val="24"/>
          <w:szCs w:val="24"/>
          <w:spacing w:val="-1"/>
        </w:rPr>
        <w:t>居民用户：根据行为人或证人证言提到开始盗气的时间以及当地政府《打击破坏燃气</w:t>
      </w:r>
      <w:r>
        <w:rPr>
          <w:rFonts w:ascii="SimSun" w:hAnsi="SimSun" w:eastAsia="SimSun" w:cs="SimSun"/>
          <w:sz w:val="24"/>
          <w:szCs w:val="24"/>
        </w:rPr>
        <w:t>设施和盗窃燃气违法犯罪行为的通知》中规</w:t>
      </w:r>
      <w:r>
        <w:rPr>
          <w:rFonts w:ascii="SimSun" w:hAnsi="SimSun" w:eastAsia="SimSun" w:cs="SimSun"/>
          <w:sz w:val="24"/>
          <w:szCs w:val="24"/>
          <w:spacing w:val="-1"/>
        </w:rPr>
        <w:t>定的计算时间，结合燃气设备的功率、政府部</w:t>
      </w:r>
      <w:r>
        <w:rPr>
          <w:rFonts w:ascii="SimSun" w:hAnsi="SimSun" w:eastAsia="SimSun" w:cs="SimSun"/>
          <w:sz w:val="24"/>
          <w:szCs w:val="24"/>
        </w:rPr>
        <w:t>门气价收费的文件，进行计算。对于当地政</w:t>
      </w:r>
      <w:r>
        <w:rPr>
          <w:rFonts w:ascii="SimSun" w:hAnsi="SimSun" w:eastAsia="SimSun" w:cs="SimSun"/>
          <w:sz w:val="24"/>
          <w:szCs w:val="24"/>
          <w:spacing w:val="-1"/>
        </w:rPr>
        <w:t>府无《打击破坏燃气设施和盗窃燃气违法犯罪</w:t>
      </w:r>
      <w:r>
        <w:rPr>
          <w:rFonts w:ascii="SimSun" w:hAnsi="SimSun" w:eastAsia="SimSun" w:cs="SimSun"/>
          <w:sz w:val="24"/>
          <w:szCs w:val="24"/>
          <w:spacing w:val="-3"/>
        </w:rPr>
        <w:t>行为通知》的，</w:t>
      </w:r>
      <w:r>
        <w:rPr>
          <w:rFonts w:ascii="SimSun" w:hAnsi="SimSun" w:eastAsia="SimSun" w:cs="SimSun"/>
          <w:sz w:val="24"/>
          <w:szCs w:val="24"/>
          <w:b/>
          <w:bCs/>
          <w:spacing w:val="-3"/>
        </w:rPr>
        <w:t>应结合气温条件，查看周边近年来气温相差不大的城市，收集周边城市政</w:t>
      </w:r>
      <w:r>
        <w:rPr>
          <w:rFonts w:ascii="SimSun" w:hAnsi="SimSun" w:eastAsia="SimSun" w:cs="SimSun"/>
          <w:sz w:val="24"/>
          <w:szCs w:val="24"/>
          <w:b/>
          <w:bCs/>
          <w:spacing w:val="-2"/>
        </w:rPr>
        <w:t>府出具的通知，确认燃气设备每日使用气体时间，进行盗气量和金额的计算。</w:t>
      </w:r>
    </w:p>
    <w:p>
      <w:pPr>
        <w:ind w:left="9" w:right="1133" w:firstLine="481"/>
        <w:spacing w:before="3" w:line="358" w:lineRule="auto"/>
        <w:jc w:val="both"/>
        <w:rPr>
          <w:rFonts w:ascii="SimSun" w:hAnsi="SimSun" w:eastAsia="SimSun" w:cs="SimSun"/>
          <w:sz w:val="24"/>
          <w:szCs w:val="24"/>
        </w:rPr>
      </w:pPr>
      <w:r>
        <w:rPr>
          <w:rFonts w:ascii="SimSun" w:hAnsi="SimSun" w:eastAsia="SimSun" w:cs="SimSun"/>
          <w:sz w:val="24"/>
          <w:szCs w:val="24"/>
          <w:spacing w:val="-1"/>
        </w:rPr>
        <w:t>工商业用户：根据《最高人民法院、最高人民检察院关于办理盗窃刑事案件适用法律</w:t>
      </w:r>
      <w:r>
        <w:rPr>
          <w:rFonts w:ascii="SimSun" w:hAnsi="SimSun" w:eastAsia="SimSun" w:cs="SimSun"/>
          <w:sz w:val="24"/>
          <w:szCs w:val="24"/>
          <w:spacing w:val="-2"/>
        </w:rPr>
        <w:t>若干问题的解释》计算，</w:t>
      </w:r>
      <w:r>
        <w:rPr>
          <w:rFonts w:ascii="SimSun" w:hAnsi="SimSun" w:eastAsia="SimSun" w:cs="SimSun"/>
          <w:sz w:val="24"/>
          <w:szCs w:val="24"/>
          <w:b/>
          <w:bCs/>
          <w:spacing w:val="-2"/>
        </w:rPr>
        <w:t>无额定用气量的参照同类型</w:t>
      </w:r>
      <w:r>
        <w:rPr>
          <w:rFonts w:ascii="SimSun" w:hAnsi="SimSun" w:eastAsia="SimSun" w:cs="SimSun"/>
          <w:sz w:val="24"/>
          <w:szCs w:val="24"/>
          <w:b/>
          <w:bCs/>
          <w:spacing w:val="-3"/>
        </w:rPr>
        <w:t>铭牌标注的用气量，时间无法确定的</w:t>
      </w:r>
      <w:r>
        <w:rPr>
          <w:rFonts w:ascii="SimSun" w:hAnsi="SimSun" w:eastAsia="SimSun" w:cs="SimSun"/>
          <w:sz w:val="24"/>
          <w:szCs w:val="24"/>
          <w:b/>
          <w:bCs/>
          <w:spacing w:val="-3"/>
        </w:rPr>
        <w:t>按照上一次入户安检的时间每天8小时计算。</w:t>
      </w:r>
    </w:p>
    <w:p>
      <w:pPr>
        <w:ind w:left="10" w:right="1052" w:firstLine="479"/>
        <w:spacing w:before="1" w:line="361" w:lineRule="auto"/>
        <w:jc w:val="both"/>
        <w:rPr>
          <w:rFonts w:ascii="SimSun" w:hAnsi="SimSun" w:eastAsia="SimSun" w:cs="SimSun"/>
          <w:sz w:val="24"/>
          <w:szCs w:val="24"/>
        </w:rPr>
      </w:pPr>
      <w:r>
        <w:rPr>
          <w:rFonts w:ascii="SimSun" w:hAnsi="SimSun" w:eastAsia="SimSun" w:cs="SimSun"/>
          <w:sz w:val="24"/>
          <w:szCs w:val="24"/>
          <w:spacing w:val="-2"/>
        </w:rPr>
        <w:t>9、天然气损失鉴定评估报告，该报告需要由具有相关资质的第三方机构鉴定后出具。</w:t>
      </w:r>
      <w:r>
        <w:rPr>
          <w:rFonts w:ascii="SimSun" w:hAnsi="SimSun" w:eastAsia="SimSun" w:cs="SimSun"/>
          <w:sz w:val="24"/>
          <w:szCs w:val="24"/>
          <w:spacing w:val="-3"/>
        </w:rPr>
        <w:t>可参考公司如下：</w:t>
      </w:r>
      <w:r>
        <w:rPr>
          <w:rFonts w:ascii="SimSun" w:hAnsi="SimSun" w:eastAsia="SimSun" w:cs="SimSun"/>
          <w:sz w:val="24"/>
          <w:szCs w:val="24"/>
          <w:b/>
          <w:bCs/>
          <w:spacing w:val="-3"/>
        </w:rPr>
        <w:t>安徽中衡房地产土地资产价格评估有限公司和中衡保险公估股份有限公</w:t>
      </w:r>
      <w:r>
        <w:rPr>
          <w:rFonts w:ascii="SimSun" w:hAnsi="SimSun" w:eastAsia="SimSun" w:cs="SimSun"/>
          <w:sz w:val="24"/>
          <w:szCs w:val="24"/>
          <w:b/>
          <w:bCs/>
          <w:spacing w:val="-3"/>
        </w:rPr>
        <w:t>司（全国多地都有分部）。</w:t>
      </w:r>
    </w:p>
    <w:p>
      <w:pPr>
        <w:pStyle w:val="BodyText"/>
        <w:spacing w:line="456" w:lineRule="auto"/>
        <w:rPr/>
      </w:pPr>
      <w:r/>
    </w:p>
    <w:p>
      <w:pPr>
        <w:ind w:left="8"/>
        <w:spacing w:before="79" w:line="219" w:lineRule="auto"/>
        <w:rPr>
          <w:rFonts w:ascii="SimSun" w:hAnsi="SimSun" w:eastAsia="SimSun" w:cs="SimSun"/>
          <w:sz w:val="24"/>
          <w:szCs w:val="24"/>
        </w:rPr>
      </w:pPr>
      <w:r>
        <w:rPr>
          <w:rFonts w:ascii="SimSun" w:hAnsi="SimSun" w:eastAsia="SimSun" w:cs="SimSun"/>
          <w:sz w:val="24"/>
          <w:szCs w:val="24"/>
          <w:b/>
          <w:bCs/>
          <w:spacing w:val="-3"/>
        </w:rPr>
        <w:t>第四节</w:t>
      </w:r>
      <w:r>
        <w:rPr>
          <w:rFonts w:ascii="SimSun" w:hAnsi="SimSun" w:eastAsia="SimSun" w:cs="SimSun"/>
          <w:sz w:val="24"/>
          <w:szCs w:val="24"/>
          <w:spacing w:val="-3"/>
        </w:rPr>
        <w:t xml:space="preserve"> </w:t>
      </w:r>
      <w:r>
        <w:rPr>
          <w:rFonts w:ascii="SimSun" w:hAnsi="SimSun" w:eastAsia="SimSun" w:cs="SimSun"/>
          <w:sz w:val="24"/>
          <w:szCs w:val="24"/>
          <w:b/>
          <w:bCs/>
          <w:spacing w:val="-3"/>
        </w:rPr>
        <w:t>举报的基础材料</w:t>
      </w:r>
    </w:p>
    <w:p>
      <w:pPr>
        <w:ind w:left="506"/>
        <w:spacing w:before="181" w:line="219" w:lineRule="auto"/>
        <w:rPr>
          <w:rFonts w:ascii="SimSun" w:hAnsi="SimSun" w:eastAsia="SimSun" w:cs="SimSun"/>
          <w:sz w:val="24"/>
          <w:szCs w:val="24"/>
        </w:rPr>
      </w:pPr>
      <w:r>
        <w:rPr>
          <w:rFonts w:ascii="SimSun" w:hAnsi="SimSun" w:eastAsia="SimSun" w:cs="SimSun"/>
          <w:sz w:val="24"/>
          <w:szCs w:val="24"/>
        </w:rPr>
        <w:t>1、举报书（根据责任性质不同选用《刑事报案书》或一般违法行为《举报书》</w:t>
      </w:r>
      <w:r>
        <w:rPr>
          <w:rFonts w:ascii="SimSun" w:hAnsi="SimSun" w:eastAsia="SimSun" w:cs="SimSun"/>
          <w:sz w:val="24"/>
          <w:szCs w:val="24"/>
          <w:spacing w:val="-15"/>
        </w:rPr>
        <w:t>）；</w:t>
      </w:r>
    </w:p>
    <w:p>
      <w:pPr>
        <w:ind w:left="491"/>
        <w:spacing w:before="183" w:line="220" w:lineRule="auto"/>
        <w:rPr>
          <w:rFonts w:ascii="SimSun" w:hAnsi="SimSun" w:eastAsia="SimSun" w:cs="SimSun"/>
          <w:sz w:val="24"/>
          <w:szCs w:val="24"/>
        </w:rPr>
      </w:pPr>
      <w:r>
        <w:rPr>
          <w:rFonts w:ascii="SimSun" w:hAnsi="SimSun" w:eastAsia="SimSun" w:cs="SimSun"/>
          <w:sz w:val="24"/>
          <w:szCs w:val="24"/>
          <w:spacing w:val="-1"/>
        </w:rPr>
        <w:t>2、公司资质（营业执照复印件、法人身份证复印件</w:t>
      </w:r>
      <w:r>
        <w:rPr>
          <w:rFonts w:ascii="SimSun" w:hAnsi="SimSun" w:eastAsia="SimSun" w:cs="SimSun"/>
          <w:sz w:val="24"/>
          <w:szCs w:val="24"/>
          <w:spacing w:val="4"/>
        </w:rPr>
        <w:t>）；</w:t>
      </w:r>
    </w:p>
    <w:p>
      <w:pPr>
        <w:ind w:left="493"/>
        <w:spacing w:before="182" w:line="219" w:lineRule="auto"/>
        <w:rPr>
          <w:rFonts w:ascii="SimSun" w:hAnsi="SimSun" w:eastAsia="SimSun" w:cs="SimSun"/>
          <w:sz w:val="24"/>
          <w:szCs w:val="24"/>
        </w:rPr>
      </w:pPr>
      <w:r>
        <w:rPr>
          <w:rFonts w:ascii="SimSun" w:hAnsi="SimSun" w:eastAsia="SimSun" w:cs="SimSun"/>
          <w:sz w:val="24"/>
          <w:szCs w:val="24"/>
          <w:spacing w:val="-1"/>
        </w:rPr>
        <w:t>3、授权委托书（详见附件二）和受委托人身份证复印件；</w:t>
      </w:r>
    </w:p>
    <w:p>
      <w:pPr>
        <w:spacing w:line="219" w:lineRule="auto"/>
        <w:sectPr>
          <w:footerReference w:type="default" r:id="rId321"/>
          <w:pgSz w:w="11900" w:h="16838"/>
          <w:pgMar w:top="1165" w:right="0" w:bottom="1214" w:left="1417" w:header="830" w:footer="977" w:gutter="0"/>
        </w:sectPr>
        <w:rPr>
          <w:rFonts w:ascii="SimSun" w:hAnsi="SimSun" w:eastAsia="SimSun" w:cs="SimSun"/>
          <w:sz w:val="24"/>
          <w:szCs w:val="24"/>
        </w:rPr>
      </w:pPr>
    </w:p>
    <w:p>
      <w:pPr>
        <w:ind w:left="487"/>
        <w:spacing w:before="4" w:line="220" w:lineRule="auto"/>
        <w:rPr>
          <w:rFonts w:ascii="SimSun" w:hAnsi="SimSun" w:eastAsia="SimSun" w:cs="SimSun"/>
          <w:sz w:val="24"/>
          <w:szCs w:val="24"/>
        </w:rPr>
      </w:pPr>
      <w:r>
        <w:rPr>
          <w:rFonts w:ascii="SimSun" w:hAnsi="SimSun" w:eastAsia="SimSun" w:cs="SimSun"/>
          <w:sz w:val="24"/>
          <w:szCs w:val="24"/>
          <w:spacing w:val="-1"/>
        </w:rPr>
        <w:t>4、用户主体信息（开户资料</w:t>
      </w:r>
      <w:r>
        <w:rPr>
          <w:rFonts w:ascii="SimSun" w:hAnsi="SimSun" w:eastAsia="SimSun" w:cs="SimSun"/>
          <w:sz w:val="24"/>
          <w:szCs w:val="24"/>
          <w:spacing w:val="1"/>
        </w:rPr>
        <w:t>）；</w:t>
      </w:r>
    </w:p>
    <w:p>
      <w:pPr>
        <w:ind w:left="493"/>
        <w:spacing w:before="178" w:line="222" w:lineRule="auto"/>
        <w:rPr>
          <w:rFonts w:ascii="SimSun" w:hAnsi="SimSun" w:eastAsia="SimSun" w:cs="SimSun"/>
          <w:sz w:val="24"/>
          <w:szCs w:val="24"/>
        </w:rPr>
      </w:pPr>
      <w:r>
        <w:rPr>
          <w:rFonts w:ascii="SimSun" w:hAnsi="SimSun" w:eastAsia="SimSun" w:cs="SimSun"/>
          <w:sz w:val="24"/>
          <w:szCs w:val="24"/>
          <w:spacing w:val="-3"/>
        </w:rPr>
        <w:t>5、用气合同；</w:t>
      </w:r>
    </w:p>
    <w:p>
      <w:pPr>
        <w:ind w:left="490"/>
        <w:spacing w:before="180" w:line="220" w:lineRule="auto"/>
        <w:rPr>
          <w:rFonts w:ascii="SimSun" w:hAnsi="SimSun" w:eastAsia="SimSun" w:cs="SimSun"/>
          <w:sz w:val="24"/>
          <w:szCs w:val="24"/>
        </w:rPr>
      </w:pPr>
      <w:r>
        <w:rPr>
          <w:rFonts w:ascii="SimSun" w:hAnsi="SimSun" w:eastAsia="SimSun" w:cs="SimSun"/>
          <w:sz w:val="24"/>
          <w:szCs w:val="24"/>
          <w:spacing w:val="-1"/>
        </w:rPr>
        <w:t>6、劳动合同、身份证复印件和工资发放记录等（针对内外勾结的情况</w:t>
      </w:r>
      <w:r>
        <w:rPr>
          <w:rFonts w:ascii="SimSun" w:hAnsi="SimSun" w:eastAsia="SimSun" w:cs="SimSun"/>
          <w:sz w:val="24"/>
          <w:szCs w:val="24"/>
          <w:spacing w:val="9"/>
        </w:rPr>
        <w:t>）；</w:t>
      </w:r>
    </w:p>
    <w:p>
      <w:pPr>
        <w:ind w:left="494"/>
        <w:spacing w:before="179" w:line="220" w:lineRule="auto"/>
        <w:rPr>
          <w:rFonts w:ascii="SimSun" w:hAnsi="SimSun" w:eastAsia="SimSun" w:cs="SimSun"/>
          <w:sz w:val="24"/>
          <w:szCs w:val="24"/>
        </w:rPr>
      </w:pPr>
      <w:r>
        <w:rPr>
          <w:rFonts w:ascii="SimSun" w:hAnsi="SimSun" w:eastAsia="SimSun" w:cs="SimSun"/>
          <w:sz w:val="24"/>
          <w:szCs w:val="24"/>
          <w:spacing w:val="-2"/>
        </w:rPr>
        <w:t>7、用户用气记录和充值记录；</w:t>
      </w:r>
    </w:p>
    <w:p>
      <w:pPr>
        <w:ind w:left="489"/>
        <w:spacing w:before="182" w:line="220" w:lineRule="auto"/>
        <w:rPr>
          <w:rFonts w:ascii="SimSun" w:hAnsi="SimSun" w:eastAsia="SimSun" w:cs="SimSun"/>
          <w:sz w:val="24"/>
          <w:szCs w:val="24"/>
        </w:rPr>
      </w:pPr>
      <w:r>
        <w:rPr>
          <w:rFonts w:ascii="SimSun" w:hAnsi="SimSun" w:eastAsia="SimSun" w:cs="SimSun"/>
          <w:sz w:val="24"/>
          <w:szCs w:val="24"/>
          <w:spacing w:val="-1"/>
        </w:rPr>
        <w:t>8、所有的安检记录表；</w:t>
      </w:r>
    </w:p>
    <w:p>
      <w:pPr>
        <w:ind w:left="489"/>
        <w:spacing w:before="179" w:line="220" w:lineRule="auto"/>
        <w:rPr>
          <w:rFonts w:ascii="SimSun" w:hAnsi="SimSun" w:eastAsia="SimSun" w:cs="SimSun"/>
          <w:sz w:val="24"/>
          <w:szCs w:val="24"/>
        </w:rPr>
      </w:pPr>
      <w:r>
        <w:rPr>
          <w:rFonts w:ascii="SimSun" w:hAnsi="SimSun" w:eastAsia="SimSun" w:cs="SimSun"/>
          <w:sz w:val="24"/>
          <w:szCs w:val="24"/>
          <w:spacing w:val="-1"/>
        </w:rPr>
        <w:t>9、用气设备购置记录或相关票据信息（能拿到的情况下</w:t>
      </w:r>
      <w:r>
        <w:rPr>
          <w:rFonts w:ascii="SimSun" w:hAnsi="SimSun" w:eastAsia="SimSun" w:cs="SimSun"/>
          <w:sz w:val="24"/>
          <w:szCs w:val="24"/>
          <w:spacing w:val="6"/>
        </w:rPr>
        <w:t>）；</w:t>
      </w:r>
    </w:p>
    <w:p>
      <w:pPr>
        <w:ind w:left="28" w:right="1133" w:firstLine="478"/>
        <w:spacing w:before="182" w:line="359" w:lineRule="auto"/>
        <w:rPr>
          <w:rFonts w:ascii="SimSun" w:hAnsi="SimSun" w:eastAsia="SimSun" w:cs="SimSun"/>
          <w:sz w:val="24"/>
          <w:szCs w:val="24"/>
        </w:rPr>
      </w:pPr>
      <w:r>
        <w:rPr>
          <w:rFonts w:ascii="SimSun" w:hAnsi="SimSun" w:eastAsia="SimSun" w:cs="SimSun"/>
          <w:sz w:val="24"/>
          <w:szCs w:val="24"/>
          <w:spacing w:val="-1"/>
        </w:rPr>
        <w:t>10、当地政府部门关于气价收费的文件或公司关于调整气价的文件（包含所涉及盗气</w:t>
      </w:r>
      <w:r>
        <w:rPr>
          <w:rFonts w:ascii="SimSun" w:hAnsi="SimSun" w:eastAsia="SimSun" w:cs="SimSun"/>
          <w:sz w:val="24"/>
          <w:szCs w:val="24"/>
          <w:spacing w:val="-10"/>
        </w:rPr>
        <w:t>的年份</w:t>
      </w:r>
      <w:r>
        <w:rPr>
          <w:rFonts w:ascii="SimSun" w:hAnsi="SimSun" w:eastAsia="SimSun" w:cs="SimSun"/>
          <w:sz w:val="24"/>
          <w:szCs w:val="24"/>
        </w:rPr>
        <w:t>）；</w:t>
      </w:r>
    </w:p>
    <w:p>
      <w:pPr>
        <w:ind w:left="7" w:right="1133" w:firstLine="498"/>
        <w:spacing w:before="1" w:line="359" w:lineRule="auto"/>
        <w:rPr>
          <w:rFonts w:ascii="SimSun" w:hAnsi="SimSun" w:eastAsia="SimSun" w:cs="SimSun"/>
          <w:sz w:val="24"/>
          <w:szCs w:val="24"/>
        </w:rPr>
      </w:pPr>
      <w:r>
        <w:rPr>
          <w:rFonts w:ascii="SimSun" w:hAnsi="SimSun" w:eastAsia="SimSun" w:cs="SimSun"/>
          <w:sz w:val="24"/>
          <w:szCs w:val="24"/>
          <w:spacing w:val="-1"/>
        </w:rPr>
        <w:t>11、当地政府打击破坏燃气设施和盗窃燃气违法犯罪行为的通知，当地政府无相关文</w:t>
      </w:r>
      <w:r>
        <w:rPr>
          <w:rFonts w:ascii="SimSun" w:hAnsi="SimSun" w:eastAsia="SimSun" w:cs="SimSun"/>
          <w:sz w:val="24"/>
          <w:szCs w:val="24"/>
        </w:rPr>
        <w:t>件的，出具一份周边城市近年来气温相差不大的说明，</w:t>
      </w:r>
      <w:r>
        <w:rPr>
          <w:rFonts w:ascii="SimSun" w:hAnsi="SimSun" w:eastAsia="SimSun" w:cs="SimSun"/>
          <w:sz w:val="24"/>
          <w:szCs w:val="24"/>
          <w:spacing w:val="-1"/>
        </w:rPr>
        <w:t>引用周边城市的文件；</w:t>
      </w:r>
    </w:p>
    <w:p>
      <w:pPr>
        <w:ind w:left="506"/>
        <w:spacing w:line="220" w:lineRule="auto"/>
        <w:rPr>
          <w:rFonts w:ascii="SimSun" w:hAnsi="SimSun" w:eastAsia="SimSun" w:cs="SimSun"/>
          <w:sz w:val="24"/>
          <w:szCs w:val="24"/>
        </w:rPr>
      </w:pPr>
      <w:r>
        <w:rPr>
          <w:rFonts w:ascii="SimSun" w:hAnsi="SimSun" w:eastAsia="SimSun" w:cs="SimSun"/>
          <w:sz w:val="24"/>
          <w:szCs w:val="24"/>
          <w:spacing w:val="-2"/>
        </w:rPr>
        <w:t>12、关于违法犯罪行为的情况说明；</w:t>
      </w:r>
    </w:p>
    <w:p>
      <w:pPr>
        <w:ind w:left="506"/>
        <w:spacing w:before="179" w:line="221" w:lineRule="auto"/>
        <w:rPr>
          <w:rFonts w:ascii="SimSun" w:hAnsi="SimSun" w:eastAsia="SimSun" w:cs="SimSun"/>
          <w:sz w:val="24"/>
          <w:szCs w:val="24"/>
        </w:rPr>
      </w:pPr>
      <w:r>
        <w:drawing>
          <wp:anchor distT="0" distB="0" distL="0" distR="0" simplePos="0" relativeHeight="252086272" behindDoc="1" locked="0" layoutInCell="1" allowOverlap="1">
            <wp:simplePos x="0" y="0"/>
            <wp:positionH relativeFrom="column">
              <wp:posOffset>6646121</wp:posOffset>
            </wp:positionH>
            <wp:positionV relativeFrom="paragraph">
              <wp:posOffset>136624</wp:posOffset>
            </wp:positionV>
            <wp:extent cx="10583" cy="1510384"/>
            <wp:effectExtent l="0" t="0" r="0" b="0"/>
            <wp:wrapNone/>
            <wp:docPr id="334" name="IM 334"/>
            <wp:cNvGraphicFramePr/>
            <a:graphic>
              <a:graphicData uri="http://schemas.openxmlformats.org/drawingml/2006/picture">
                <pic:pic>
                  <pic:nvPicPr>
                    <pic:cNvPr id="334" name="IM 334"/>
                    <pic:cNvPicPr/>
                  </pic:nvPicPr>
                  <pic:blipFill>
                    <a:blip r:embed="rId324"/>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3"/>
        </w:rPr>
        <w:t>13、相关照片和视频；</w:t>
      </w:r>
    </w:p>
    <w:p>
      <w:pPr>
        <w:ind w:left="506"/>
        <w:spacing w:before="181" w:line="219" w:lineRule="auto"/>
        <w:rPr>
          <w:rFonts w:ascii="SimSun" w:hAnsi="SimSun" w:eastAsia="SimSun" w:cs="SimSun"/>
          <w:sz w:val="24"/>
          <w:szCs w:val="24"/>
        </w:rPr>
      </w:pPr>
      <w:r>
        <w:rPr>
          <w:rFonts w:ascii="SimSun" w:hAnsi="SimSun" w:eastAsia="SimSun" w:cs="SimSun"/>
          <w:sz w:val="24"/>
          <w:szCs w:val="24"/>
          <w:spacing w:val="-2"/>
        </w:rPr>
        <w:t>14、现场书面记录（如引入了第三人</w:t>
      </w:r>
      <w:r>
        <w:rPr>
          <w:rFonts w:ascii="SimSun" w:hAnsi="SimSun" w:eastAsia="SimSun" w:cs="SimSun"/>
          <w:sz w:val="24"/>
          <w:szCs w:val="24"/>
          <w:spacing w:val="2"/>
        </w:rPr>
        <w:t>）；</w:t>
      </w:r>
    </w:p>
    <w:p>
      <w:pPr>
        <w:ind w:left="506"/>
        <w:spacing w:before="183" w:line="219" w:lineRule="auto"/>
        <w:rPr>
          <w:rFonts w:ascii="SimSun" w:hAnsi="SimSun" w:eastAsia="SimSun" w:cs="SimSun"/>
          <w:sz w:val="24"/>
          <w:szCs w:val="24"/>
        </w:rPr>
      </w:pPr>
      <w:r>
        <w:rPr>
          <w:rFonts w:ascii="SimSun" w:hAnsi="SimSun" w:eastAsia="SimSun" w:cs="SimSun"/>
          <w:sz w:val="24"/>
          <w:szCs w:val="24"/>
          <w:spacing w:val="-2"/>
        </w:rPr>
        <w:t>15、鉴定公司出具的天然气损失鉴定评估报告。</w:t>
      </w:r>
    </w:p>
    <w:p>
      <w:pPr>
        <w:pStyle w:val="BodyText"/>
        <w:spacing w:line="322" w:lineRule="auto"/>
        <w:rPr/>
      </w:pPr>
      <w:r/>
    </w:p>
    <w:p>
      <w:pPr>
        <w:pStyle w:val="BodyText"/>
        <w:spacing w:line="322" w:lineRule="auto"/>
        <w:rPr/>
      </w:pPr>
      <w:r/>
    </w:p>
    <w:p>
      <w:pPr>
        <w:ind w:left="8"/>
        <w:spacing w:before="78" w:line="219" w:lineRule="auto"/>
        <w:rPr>
          <w:rFonts w:ascii="SimSun" w:hAnsi="SimSun" w:eastAsia="SimSun" w:cs="SimSun"/>
          <w:sz w:val="24"/>
          <w:szCs w:val="24"/>
        </w:rPr>
      </w:pPr>
      <w:r>
        <w:rPr>
          <w:rFonts w:ascii="SimSun" w:hAnsi="SimSun" w:eastAsia="SimSun" w:cs="SimSun"/>
          <w:sz w:val="24"/>
          <w:szCs w:val="24"/>
          <w:b/>
          <w:bCs/>
          <w:spacing w:val="-3"/>
        </w:rPr>
        <w:t>第五节</w:t>
      </w:r>
      <w:r>
        <w:rPr>
          <w:rFonts w:ascii="SimSun" w:hAnsi="SimSun" w:eastAsia="SimSun" w:cs="SimSun"/>
          <w:sz w:val="24"/>
          <w:szCs w:val="24"/>
          <w:spacing w:val="-3"/>
        </w:rPr>
        <w:t xml:space="preserve"> </w:t>
      </w:r>
      <w:r>
        <w:rPr>
          <w:rFonts w:ascii="SimSun" w:hAnsi="SimSun" w:eastAsia="SimSun" w:cs="SimSun"/>
          <w:sz w:val="24"/>
          <w:szCs w:val="24"/>
          <w:b/>
          <w:bCs/>
          <w:spacing w:val="-3"/>
        </w:rPr>
        <w:t>举报责任主体及分工</w:t>
      </w:r>
    </w:p>
    <w:p>
      <w:pPr>
        <w:ind w:left="17" w:right="1244" w:firstLine="488"/>
        <w:spacing w:before="181" w:line="360" w:lineRule="auto"/>
        <w:rPr>
          <w:rFonts w:ascii="SimSun" w:hAnsi="SimSun" w:eastAsia="SimSun" w:cs="SimSun"/>
          <w:sz w:val="24"/>
          <w:szCs w:val="24"/>
        </w:rPr>
      </w:pPr>
      <w:r>
        <w:rPr>
          <w:rFonts w:ascii="SimSun" w:hAnsi="SimSun" w:eastAsia="SimSun" w:cs="SimSun"/>
          <w:sz w:val="24"/>
          <w:szCs w:val="24"/>
          <w:spacing w:val="-1"/>
        </w:rPr>
        <w:t>1、为提高举报效率，降低举报成本，举报责任主体按照属地原则确定，即由受害公</w:t>
      </w:r>
      <w:r>
        <w:rPr>
          <w:rFonts w:ascii="SimSun" w:hAnsi="SimSun" w:eastAsia="SimSun" w:cs="SimSun"/>
          <w:sz w:val="24"/>
          <w:szCs w:val="24"/>
          <w:spacing w:val="-1"/>
        </w:rPr>
        <w:t>司负责向当地公安部门、燃气主管部门等举报违法犯罪行为；</w:t>
      </w:r>
    </w:p>
    <w:p>
      <w:pPr>
        <w:ind w:left="9" w:right="1133" w:firstLine="481"/>
        <w:spacing w:before="3" w:line="358" w:lineRule="auto"/>
        <w:rPr>
          <w:rFonts w:ascii="SimSun" w:hAnsi="SimSun" w:eastAsia="SimSun" w:cs="SimSun"/>
          <w:sz w:val="24"/>
          <w:szCs w:val="24"/>
        </w:rPr>
      </w:pPr>
      <w:r>
        <w:rPr>
          <w:rFonts w:ascii="SimSun" w:hAnsi="SimSun" w:eastAsia="SimSun" w:cs="SimSun"/>
          <w:sz w:val="24"/>
          <w:szCs w:val="24"/>
        </w:rPr>
        <w:t>2、受害公司设立有兼职风控人员的，兼职风控人员</w:t>
      </w:r>
      <w:r>
        <w:rPr>
          <w:rFonts w:ascii="SimSun" w:hAnsi="SimSun" w:eastAsia="SimSun" w:cs="SimSun"/>
          <w:sz w:val="24"/>
          <w:szCs w:val="24"/>
          <w:spacing w:val="-1"/>
        </w:rPr>
        <w:t>负责举报，其他人员必须全力配</w:t>
      </w:r>
      <w:r>
        <w:rPr>
          <w:rFonts w:ascii="SimSun" w:hAnsi="SimSun" w:eastAsia="SimSun" w:cs="SimSun"/>
          <w:sz w:val="24"/>
          <w:szCs w:val="24"/>
          <w:spacing w:val="-1"/>
        </w:rPr>
        <w:t>合，配合内容包括但不限于及时全面向兼职风控人员提供报案材料、为兼职风控人员办理</w:t>
      </w:r>
      <w:r>
        <w:rPr>
          <w:rFonts w:ascii="SimSun" w:hAnsi="SimSun" w:eastAsia="SimSun" w:cs="SimSun"/>
          <w:sz w:val="24"/>
          <w:szCs w:val="24"/>
          <w:spacing w:val="-1"/>
        </w:rPr>
        <w:t>案件提供便利和协助等；</w:t>
      </w:r>
    </w:p>
    <w:p>
      <w:pPr>
        <w:ind w:left="493"/>
        <w:spacing w:line="220" w:lineRule="auto"/>
        <w:rPr>
          <w:rFonts w:ascii="SimSun" w:hAnsi="SimSun" w:eastAsia="SimSun" w:cs="SimSun"/>
          <w:sz w:val="24"/>
          <w:szCs w:val="24"/>
        </w:rPr>
      </w:pPr>
      <w:r>
        <w:rPr>
          <w:rFonts w:ascii="SimSun" w:hAnsi="SimSun" w:eastAsia="SimSun" w:cs="SimSun"/>
          <w:sz w:val="24"/>
          <w:szCs w:val="24"/>
        </w:rPr>
        <w:t>3、受害公司尚未设立兼职风控人员的，由各</w:t>
      </w:r>
      <w:r>
        <w:rPr>
          <w:rFonts w:ascii="SimSun" w:hAnsi="SimSun" w:eastAsia="SimSun" w:cs="SimSun"/>
          <w:sz w:val="24"/>
          <w:szCs w:val="24"/>
          <w:spacing w:val="-1"/>
        </w:rPr>
        <w:t>区域经营管理中心指定报案责任人；</w:t>
      </w:r>
    </w:p>
    <w:p>
      <w:pPr>
        <w:ind w:left="26" w:right="1244" w:firstLine="461"/>
        <w:spacing w:before="182" w:line="359" w:lineRule="auto"/>
        <w:rPr>
          <w:rFonts w:ascii="SimSun" w:hAnsi="SimSun" w:eastAsia="SimSun" w:cs="SimSun"/>
          <w:sz w:val="24"/>
          <w:szCs w:val="24"/>
        </w:rPr>
      </w:pPr>
      <w:r>
        <w:rPr>
          <w:rFonts w:ascii="SimSun" w:hAnsi="SimSun" w:eastAsia="SimSun" w:cs="SimSun"/>
          <w:sz w:val="24"/>
          <w:szCs w:val="24"/>
        </w:rPr>
        <w:t>4、区域法务、审计人员接受总部风控中心或各区域经营管理</w:t>
      </w:r>
      <w:r>
        <w:rPr>
          <w:rFonts w:ascii="SimSun" w:hAnsi="SimSun" w:eastAsia="SimSun" w:cs="SimSun"/>
          <w:sz w:val="24"/>
          <w:szCs w:val="24"/>
          <w:spacing w:val="-1"/>
        </w:rPr>
        <w:t>中心指派，跟进处理本</w:t>
      </w:r>
      <w:r>
        <w:rPr>
          <w:rFonts w:ascii="SimSun" w:hAnsi="SimSun" w:eastAsia="SimSun" w:cs="SimSun"/>
          <w:sz w:val="24"/>
          <w:szCs w:val="24"/>
          <w:spacing w:val="-1"/>
        </w:rPr>
        <w:t>区域内重大的刑事报案事宜，同时对本区域内的举报追责工作进行培训、指导；</w:t>
      </w:r>
    </w:p>
    <w:p>
      <w:pPr>
        <w:ind w:left="13" w:right="1244" w:firstLine="480"/>
        <w:spacing w:before="2" w:line="359" w:lineRule="auto"/>
        <w:rPr>
          <w:rFonts w:ascii="SimSun" w:hAnsi="SimSun" w:eastAsia="SimSun" w:cs="SimSun"/>
          <w:sz w:val="24"/>
          <w:szCs w:val="24"/>
        </w:rPr>
      </w:pPr>
      <w:r>
        <w:rPr>
          <w:rFonts w:ascii="SimSun" w:hAnsi="SimSun" w:eastAsia="SimSun" w:cs="SimSun"/>
          <w:sz w:val="24"/>
          <w:szCs w:val="24"/>
        </w:rPr>
        <w:t>5、总部法务、审计人员接受总部风控中心指派</w:t>
      </w:r>
      <w:r>
        <w:rPr>
          <w:rFonts w:ascii="SimSun" w:hAnsi="SimSun" w:eastAsia="SimSun" w:cs="SimSun"/>
          <w:sz w:val="24"/>
          <w:szCs w:val="24"/>
          <w:spacing w:val="-1"/>
        </w:rPr>
        <w:t>，跟进处理全集团重大的刑事报案事</w:t>
      </w:r>
      <w:r>
        <w:rPr>
          <w:rFonts w:ascii="SimSun" w:hAnsi="SimSun" w:eastAsia="SimSun" w:cs="SimSun"/>
          <w:sz w:val="24"/>
          <w:szCs w:val="24"/>
          <w:spacing w:val="-1"/>
        </w:rPr>
        <w:t>宜，同时对全集团内的举报追责工作进行培训、指导。</w:t>
      </w:r>
    </w:p>
    <w:p>
      <w:pPr>
        <w:pStyle w:val="BodyText"/>
        <w:spacing w:line="462"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3"/>
        </w:rPr>
        <w:t>第六节</w:t>
      </w:r>
      <w:r>
        <w:rPr>
          <w:rFonts w:ascii="SimSun" w:hAnsi="SimSun" w:eastAsia="SimSun" w:cs="SimSun"/>
          <w:sz w:val="24"/>
          <w:szCs w:val="24"/>
          <w:spacing w:val="-3"/>
        </w:rPr>
        <w:t xml:space="preserve"> </w:t>
      </w:r>
      <w:r>
        <w:rPr>
          <w:rFonts w:ascii="SimSun" w:hAnsi="SimSun" w:eastAsia="SimSun" w:cs="SimSun"/>
          <w:sz w:val="24"/>
          <w:szCs w:val="24"/>
          <w:b/>
          <w:bCs/>
          <w:spacing w:val="-3"/>
        </w:rPr>
        <w:t>注意事项</w:t>
      </w:r>
    </w:p>
    <w:p>
      <w:pPr>
        <w:ind w:left="28" w:right="1244" w:firstLine="478"/>
        <w:spacing w:before="183" w:line="358" w:lineRule="auto"/>
        <w:rPr>
          <w:rFonts w:ascii="SimSun" w:hAnsi="SimSun" w:eastAsia="SimSun" w:cs="SimSun"/>
          <w:sz w:val="24"/>
          <w:szCs w:val="24"/>
        </w:rPr>
      </w:pPr>
      <w:r>
        <w:rPr>
          <w:rFonts w:ascii="SimSun" w:hAnsi="SimSun" w:eastAsia="SimSun" w:cs="SimSun"/>
          <w:sz w:val="24"/>
          <w:szCs w:val="24"/>
          <w:spacing w:val="-1"/>
        </w:rPr>
        <w:t>1、偷盗气用户或第三方破坏行为人提出和解的，应先让其书面签字确认盗气或破坏</w:t>
      </w:r>
      <w:r>
        <w:rPr>
          <w:rFonts w:ascii="SimSun" w:hAnsi="SimSun" w:eastAsia="SimSun" w:cs="SimSun"/>
          <w:sz w:val="24"/>
          <w:szCs w:val="24"/>
          <w:spacing w:val="-8"/>
        </w:rPr>
        <w:t>的事实；</w:t>
      </w:r>
    </w:p>
    <w:p>
      <w:pPr>
        <w:ind w:left="491"/>
        <w:spacing w:line="218" w:lineRule="auto"/>
        <w:rPr>
          <w:rFonts w:ascii="SimSun" w:hAnsi="SimSun" w:eastAsia="SimSun" w:cs="SimSun"/>
          <w:sz w:val="24"/>
          <w:szCs w:val="24"/>
        </w:rPr>
      </w:pPr>
      <w:r>
        <w:rPr>
          <w:rFonts w:ascii="SimSun" w:hAnsi="SimSun" w:eastAsia="SimSun" w:cs="SimSun"/>
          <w:sz w:val="24"/>
          <w:szCs w:val="24"/>
          <w:spacing w:val="-1"/>
        </w:rPr>
        <w:t>2、不轻易开具谅解书，特殊情况除外（需报备领导）。</w:t>
      </w:r>
    </w:p>
    <w:p>
      <w:pPr>
        <w:spacing w:line="218" w:lineRule="auto"/>
        <w:sectPr>
          <w:footerReference w:type="default" r:id="rId323"/>
          <w:pgSz w:w="11900" w:h="16838"/>
          <w:pgMar w:top="1165" w:right="0" w:bottom="1214" w:left="1417" w:header="830" w:footer="977" w:gutter="0"/>
        </w:sectPr>
        <w:rPr>
          <w:rFonts w:ascii="SimSun" w:hAnsi="SimSun" w:eastAsia="SimSun" w:cs="SimSun"/>
          <w:sz w:val="24"/>
          <w:szCs w:val="24"/>
        </w:rPr>
      </w:pPr>
    </w:p>
    <w:p>
      <w:pPr>
        <w:pStyle w:val="BodyText"/>
        <w:spacing w:line="468" w:lineRule="auto"/>
        <w:rPr/>
      </w:pPr>
      <w:r/>
    </w:p>
    <w:p>
      <w:pPr>
        <w:ind w:left="119"/>
        <w:spacing w:before="78" w:line="219" w:lineRule="auto"/>
        <w:rPr>
          <w:rFonts w:ascii="SimSun" w:hAnsi="SimSun" w:eastAsia="SimSun" w:cs="SimSun"/>
          <w:sz w:val="24"/>
          <w:szCs w:val="24"/>
        </w:rPr>
      </w:pPr>
      <w:r>
        <w:rPr>
          <w:rFonts w:ascii="SimSun" w:hAnsi="SimSun" w:eastAsia="SimSun" w:cs="SimSun"/>
          <w:sz w:val="24"/>
          <w:szCs w:val="24"/>
          <w:b/>
          <w:bCs/>
          <w:spacing w:val="-2"/>
        </w:rPr>
        <w:t>第七节</w:t>
      </w:r>
      <w:r>
        <w:rPr>
          <w:rFonts w:ascii="SimSun" w:hAnsi="SimSun" w:eastAsia="SimSun" w:cs="SimSun"/>
          <w:sz w:val="24"/>
          <w:szCs w:val="24"/>
          <w:spacing w:val="-2"/>
        </w:rPr>
        <w:t xml:space="preserve"> </w:t>
      </w:r>
      <w:r>
        <w:rPr>
          <w:rFonts w:ascii="SimSun" w:hAnsi="SimSun" w:eastAsia="SimSun" w:cs="SimSun"/>
          <w:sz w:val="24"/>
          <w:szCs w:val="24"/>
          <w:b/>
          <w:bCs/>
          <w:spacing w:val="-2"/>
        </w:rPr>
        <w:t>偷盗气举报与奖惩措施</w:t>
      </w:r>
    </w:p>
    <w:p>
      <w:pPr>
        <w:ind w:left="600"/>
        <w:spacing w:before="180" w:line="219" w:lineRule="auto"/>
        <w:rPr>
          <w:rFonts w:ascii="SimSun" w:hAnsi="SimSun" w:eastAsia="SimSun" w:cs="SimSun"/>
          <w:sz w:val="24"/>
          <w:szCs w:val="24"/>
        </w:rPr>
      </w:pPr>
      <w:r>
        <w:rPr>
          <w:rFonts w:ascii="SimSun" w:hAnsi="SimSun" w:eastAsia="SimSun" w:cs="SimSun"/>
          <w:sz w:val="24"/>
          <w:szCs w:val="24"/>
          <w:spacing w:val="-1"/>
        </w:rPr>
        <w:t>偷盗气举报渠道包括：现场举报、电话举报、及邮箱举报等。</w:t>
      </w:r>
    </w:p>
    <w:p>
      <w:pPr>
        <w:ind w:left="118" w:right="1133" w:firstLine="498"/>
        <w:spacing w:before="181" w:line="359" w:lineRule="auto"/>
        <w:rPr>
          <w:rFonts w:ascii="SimSun" w:hAnsi="SimSun" w:eastAsia="SimSun" w:cs="SimSun"/>
          <w:sz w:val="24"/>
          <w:szCs w:val="24"/>
        </w:rPr>
      </w:pPr>
      <w:r>
        <w:rPr>
          <w:rFonts w:ascii="SimSun" w:hAnsi="SimSun" w:eastAsia="SimSun" w:cs="SimSun"/>
          <w:sz w:val="24"/>
          <w:szCs w:val="24"/>
          <w:spacing w:val="2"/>
        </w:rPr>
        <w:t>1、接受现场举报的场所应包括：营业厅、市民中心、公司办公室楼前台或遇入户作</w:t>
      </w:r>
      <w:r>
        <w:rPr>
          <w:rFonts w:ascii="SimSun" w:hAnsi="SimSun" w:eastAsia="SimSun" w:cs="SimSun"/>
          <w:sz w:val="24"/>
          <w:szCs w:val="24"/>
        </w:rPr>
        <w:t>业人员。接受现场举报时，负有首问责任的</w:t>
      </w:r>
      <w:r>
        <w:rPr>
          <w:rFonts w:ascii="SimSun" w:hAnsi="SimSun" w:eastAsia="SimSun" w:cs="SimSun"/>
          <w:sz w:val="24"/>
          <w:szCs w:val="24"/>
          <w:spacing w:val="-1"/>
        </w:rPr>
        <w:t>员工，应询问清楚隐患情况，及时将信息转办</w:t>
      </w:r>
      <w:r>
        <w:rPr>
          <w:rFonts w:ascii="SimSun" w:hAnsi="SimSun" w:eastAsia="SimSun" w:cs="SimSun"/>
          <w:sz w:val="24"/>
          <w:szCs w:val="24"/>
          <w:spacing w:val="-1"/>
        </w:rPr>
        <w:t>至客户服务部服务安全稽查组主管。</w:t>
      </w:r>
    </w:p>
    <w:p>
      <w:pPr>
        <w:ind w:left="121" w:right="1133" w:firstLine="480"/>
        <w:spacing w:line="359" w:lineRule="auto"/>
        <w:rPr>
          <w:rFonts w:ascii="SimSun" w:hAnsi="SimSun" w:eastAsia="SimSun" w:cs="SimSun"/>
          <w:sz w:val="24"/>
          <w:szCs w:val="24"/>
        </w:rPr>
      </w:pPr>
      <w:r>
        <w:rPr>
          <w:rFonts w:ascii="SimSun" w:hAnsi="SimSun" w:eastAsia="SimSun" w:cs="SimSun"/>
          <w:sz w:val="24"/>
          <w:szCs w:val="24"/>
          <w:spacing w:val="4"/>
        </w:rPr>
        <w:t>2、市民举报电话以热线电话95007</w:t>
      </w:r>
      <w:r>
        <w:rPr>
          <w:rFonts w:ascii="SimSun" w:hAnsi="SimSun" w:eastAsia="SimSun" w:cs="SimSun"/>
          <w:sz w:val="24"/>
          <w:szCs w:val="24"/>
          <w:spacing w:val="-42"/>
        </w:rPr>
        <w:t xml:space="preserve"> </w:t>
      </w:r>
      <w:r>
        <w:rPr>
          <w:rFonts w:ascii="SimSun" w:hAnsi="SimSun" w:eastAsia="SimSun" w:cs="SimSun"/>
          <w:sz w:val="24"/>
          <w:szCs w:val="24"/>
          <w:spacing w:val="4"/>
        </w:rPr>
        <w:t>为主，公</w:t>
      </w:r>
      <w:r>
        <w:rPr>
          <w:rFonts w:ascii="SimSun" w:hAnsi="SimSun" w:eastAsia="SimSun" w:cs="SimSun"/>
          <w:sz w:val="24"/>
          <w:szCs w:val="24"/>
          <w:spacing w:val="3"/>
        </w:rPr>
        <w:t>司员工举报通知客户服务部安全稽查组</w:t>
      </w:r>
      <w:r>
        <w:rPr>
          <w:rFonts w:ascii="SimSun" w:hAnsi="SimSun" w:eastAsia="SimSun" w:cs="SimSun"/>
          <w:sz w:val="24"/>
          <w:szCs w:val="24"/>
          <w:spacing w:val="-4"/>
        </w:rPr>
        <w:t>主管。</w:t>
      </w:r>
    </w:p>
    <w:p>
      <w:pPr>
        <w:ind w:left="123" w:right="1133" w:firstLine="480"/>
        <w:spacing w:before="1" w:line="359" w:lineRule="auto"/>
        <w:rPr>
          <w:rFonts w:ascii="SimSun" w:hAnsi="SimSun" w:eastAsia="SimSun" w:cs="SimSun"/>
          <w:sz w:val="24"/>
          <w:szCs w:val="24"/>
        </w:rPr>
      </w:pPr>
      <w:r>
        <w:rPr>
          <w:rFonts w:ascii="SimSun" w:hAnsi="SimSun" w:eastAsia="SimSun" w:cs="SimSun"/>
          <w:sz w:val="24"/>
          <w:szCs w:val="24"/>
          <w:spacing w:val="3"/>
        </w:rPr>
        <w:t>3、微信平台举报由平台管理部门负责接报和</w:t>
      </w:r>
      <w:r>
        <w:rPr>
          <w:rFonts w:ascii="SimSun" w:hAnsi="SimSun" w:eastAsia="SimSun" w:cs="SimSun"/>
          <w:sz w:val="24"/>
          <w:szCs w:val="24"/>
          <w:spacing w:val="2"/>
        </w:rPr>
        <w:t>记录，并转办客户服务部安全稽查组主</w:t>
      </w:r>
      <w:r>
        <w:rPr>
          <w:rFonts w:ascii="SimSun" w:hAnsi="SimSun" w:eastAsia="SimSun" w:cs="SimSun"/>
          <w:sz w:val="24"/>
          <w:szCs w:val="24"/>
          <w:spacing w:val="-8"/>
        </w:rPr>
        <w:t>管。</w:t>
      </w:r>
    </w:p>
    <w:p>
      <w:pPr>
        <w:ind w:left="125" w:right="1133" w:firstLine="472"/>
        <w:spacing w:before="2" w:line="359" w:lineRule="auto"/>
        <w:rPr>
          <w:rFonts w:ascii="SimSun" w:hAnsi="SimSun" w:eastAsia="SimSun" w:cs="SimSun"/>
          <w:sz w:val="24"/>
          <w:szCs w:val="24"/>
        </w:rPr>
      </w:pPr>
      <w:r>
        <w:drawing>
          <wp:anchor distT="0" distB="0" distL="0" distR="0" simplePos="0" relativeHeight="252089344" behindDoc="1" locked="0" layoutInCell="1" allowOverlap="1">
            <wp:simplePos x="0" y="0"/>
            <wp:positionH relativeFrom="column">
              <wp:posOffset>6716480</wp:posOffset>
            </wp:positionH>
            <wp:positionV relativeFrom="paragraph">
              <wp:posOffset>271334</wp:posOffset>
            </wp:positionV>
            <wp:extent cx="10583" cy="1510384"/>
            <wp:effectExtent l="0" t="0" r="0" b="0"/>
            <wp:wrapNone/>
            <wp:docPr id="336" name="IM 336"/>
            <wp:cNvGraphicFramePr/>
            <a:graphic>
              <a:graphicData uri="http://schemas.openxmlformats.org/drawingml/2006/picture">
                <pic:pic>
                  <pic:nvPicPr>
                    <pic:cNvPr id="336" name="IM 336"/>
                    <pic:cNvPicPr/>
                  </pic:nvPicPr>
                  <pic:blipFill>
                    <a:blip r:embed="rId327"/>
                    <a:stretch>
                      <a:fillRect/>
                    </a:stretch>
                  </pic:blipFill>
                  <pic:spPr>
                    <a:xfrm rot="0">
                      <a:off x="0" y="0"/>
                      <a:ext cx="10583" cy="1510384"/>
                    </a:xfrm>
                    <a:prstGeom prst="rect">
                      <a:avLst/>
                    </a:prstGeom>
                  </pic:spPr>
                </pic:pic>
              </a:graphicData>
            </a:graphic>
          </wp:anchor>
        </w:drawing>
      </w:r>
      <w:r>
        <w:rPr>
          <w:rFonts w:ascii="SimSun" w:hAnsi="SimSun" w:eastAsia="SimSun" w:cs="SimSun"/>
          <w:sz w:val="24"/>
          <w:szCs w:val="24"/>
          <w:spacing w:val="3"/>
        </w:rPr>
        <w:t>4、公司各部门人员接报后，应有责任通知客户服务部安全</w:t>
      </w:r>
      <w:r>
        <w:rPr>
          <w:rFonts w:ascii="SimSun" w:hAnsi="SimSun" w:eastAsia="SimSun" w:cs="SimSun"/>
          <w:sz w:val="24"/>
          <w:szCs w:val="24"/>
          <w:spacing w:val="2"/>
        </w:rPr>
        <w:t>稽查组主管安排工作人员</w:t>
      </w:r>
      <w:r>
        <w:rPr>
          <w:rFonts w:ascii="SimSun" w:hAnsi="SimSun" w:eastAsia="SimSun" w:cs="SimSun"/>
          <w:sz w:val="24"/>
          <w:szCs w:val="24"/>
          <w:spacing w:val="-2"/>
        </w:rPr>
        <w:t>到现场核查举报情况。</w:t>
      </w:r>
    </w:p>
    <w:p>
      <w:pPr>
        <w:ind w:left="628"/>
        <w:spacing w:before="1" w:line="219" w:lineRule="auto"/>
        <w:rPr>
          <w:rFonts w:ascii="SimSun" w:hAnsi="SimSun" w:eastAsia="SimSun" w:cs="SimSun"/>
          <w:sz w:val="24"/>
          <w:szCs w:val="24"/>
        </w:rPr>
      </w:pPr>
      <w:r>
        <w:rPr>
          <w:rFonts w:ascii="SimSun" w:hAnsi="SimSun" w:eastAsia="SimSun" w:cs="SimSun"/>
          <w:sz w:val="24"/>
          <w:szCs w:val="24"/>
          <w:spacing w:val="-6"/>
        </w:rPr>
        <w:t>内部举报渠道：</w:t>
      </w:r>
    </w:p>
    <w:p>
      <w:pPr>
        <w:ind w:left="602"/>
        <w:spacing w:before="145" w:line="466" w:lineRule="exact"/>
        <w:rPr>
          <w:rFonts w:ascii="SimSun" w:hAnsi="SimSun" w:eastAsia="SimSun" w:cs="SimSun"/>
          <w:sz w:val="24"/>
          <w:szCs w:val="24"/>
        </w:rPr>
      </w:pPr>
      <w:r>
        <w:rPr>
          <w:rFonts w:ascii="SimSun" w:hAnsi="SimSun" w:eastAsia="SimSun" w:cs="SimSun"/>
          <w:sz w:val="24"/>
          <w:szCs w:val="24"/>
          <w:position w:val="6"/>
        </w:rPr>
        <w:t>南宁中燃客户服务部邮箱：</w:t>
      </w:r>
      <w:hyperlink w:history="true" r:id="rId328">
        <w:r>
          <w:rPr>
            <w:rFonts w:ascii="SimSun" w:hAnsi="SimSun" w:eastAsia="SimSun" w:cs="SimSun"/>
            <w:sz w:val="24"/>
            <w:szCs w:val="24"/>
            <w:position w:val="6"/>
          </w:rPr>
          <w:t>nnkfb@chinag</w:t>
        </w:r>
        <w:r>
          <w:rPr>
            <w:rFonts w:ascii="SimSun" w:hAnsi="SimSun" w:eastAsia="SimSun" w:cs="SimSun"/>
            <w:sz w:val="24"/>
            <w:szCs w:val="24"/>
            <w:spacing w:val="-1"/>
            <w:position w:val="6"/>
          </w:rPr>
          <w:t>asholdings.com</w:t>
        </w:r>
      </w:hyperlink>
    </w:p>
    <w:p>
      <w:pPr>
        <w:ind w:left="627"/>
        <w:spacing w:before="38" w:line="219" w:lineRule="auto"/>
        <w:rPr>
          <w:rFonts w:ascii="SimSun" w:hAnsi="SimSun" w:eastAsia="SimSun" w:cs="SimSun"/>
          <w:sz w:val="24"/>
          <w:szCs w:val="24"/>
        </w:rPr>
      </w:pPr>
      <w:r>
        <w:rPr>
          <w:rFonts w:ascii="SimSun" w:hAnsi="SimSun" w:eastAsia="SimSun" w:cs="SimSun"/>
          <w:sz w:val="24"/>
          <w:szCs w:val="24"/>
          <w:spacing w:val="-2"/>
        </w:rPr>
        <w:t>电话举报：联系客户服务部安全稽查组主管</w:t>
      </w:r>
    </w:p>
    <w:p>
      <w:pPr>
        <w:ind w:left="603"/>
        <w:spacing w:before="300" w:line="219" w:lineRule="auto"/>
        <w:rPr>
          <w:rFonts w:ascii="SimSun" w:hAnsi="SimSun" w:eastAsia="SimSun" w:cs="SimSun"/>
          <w:sz w:val="24"/>
          <w:szCs w:val="24"/>
        </w:rPr>
      </w:pPr>
      <w:r>
        <w:rPr>
          <w:rFonts w:ascii="SimSun" w:hAnsi="SimSun" w:eastAsia="SimSun" w:cs="SimSun"/>
          <w:sz w:val="24"/>
          <w:szCs w:val="24"/>
          <w:spacing w:val="-1"/>
        </w:rPr>
        <w:t>5、客户服务部应将举报的案件建立台账。</w:t>
      </w:r>
    </w:p>
    <w:p>
      <w:pPr>
        <w:pStyle w:val="BodyText"/>
        <w:spacing w:line="343" w:lineRule="auto"/>
        <w:rPr/>
      </w:pPr>
      <w:r/>
    </w:p>
    <w:p>
      <w:pPr>
        <w:pStyle w:val="BodyText"/>
        <w:spacing w:line="343" w:lineRule="auto"/>
        <w:rPr/>
      </w:pPr>
      <w:r/>
    </w:p>
    <w:p>
      <w:pPr>
        <w:ind w:left="557"/>
        <w:spacing w:before="79" w:line="219" w:lineRule="auto"/>
        <w:rPr>
          <w:rFonts w:ascii="SimSun" w:hAnsi="SimSun" w:eastAsia="SimSun" w:cs="SimSun"/>
          <w:sz w:val="24"/>
          <w:szCs w:val="24"/>
        </w:rPr>
      </w:pPr>
      <w:r>
        <w:rPr>
          <w:rFonts w:ascii="SimSun" w:hAnsi="SimSun" w:eastAsia="SimSun" w:cs="SimSun"/>
          <w:sz w:val="24"/>
          <w:szCs w:val="24"/>
          <w:spacing w:val="-5"/>
        </w:rPr>
        <w:t>附表：奖励机制</w:t>
      </w:r>
    </w:p>
    <w:p>
      <w:pPr>
        <w:spacing w:line="147" w:lineRule="exact"/>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9"/>
        <w:gridCol w:w="1675"/>
        <w:gridCol w:w="2006"/>
        <w:gridCol w:w="2954"/>
        <w:gridCol w:w="1601"/>
      </w:tblGrid>
      <w:tr>
        <w:trPr>
          <w:trHeight w:val="656" w:hRule="atLeast"/>
        </w:trPr>
        <w:tc>
          <w:tcPr>
            <w:tcW w:w="1329" w:type="dxa"/>
            <w:vAlign w:val="top"/>
          </w:tcPr>
          <w:p>
            <w:pPr>
              <w:pStyle w:val="TableText"/>
              <w:ind w:left="467" w:right="161" w:hanging="299"/>
              <w:spacing w:before="99" w:line="253" w:lineRule="auto"/>
              <w:rPr>
                <w:sz w:val="19"/>
                <w:szCs w:val="19"/>
              </w:rPr>
            </w:pPr>
            <w:r>
              <w:rPr>
                <w:sz w:val="19"/>
                <w:szCs w:val="19"/>
                <w:b/>
                <w:bCs/>
                <w:spacing w:val="6"/>
              </w:rPr>
              <w:t>偷盗气用户</w:t>
            </w:r>
            <w:r>
              <w:rPr>
                <w:sz w:val="19"/>
                <w:szCs w:val="19"/>
                <w:b/>
                <w:bCs/>
                <w:spacing w:val="4"/>
              </w:rPr>
              <w:t>类型</w:t>
            </w:r>
          </w:p>
        </w:tc>
        <w:tc>
          <w:tcPr>
            <w:tcW w:w="1675" w:type="dxa"/>
            <w:vAlign w:val="top"/>
          </w:tcPr>
          <w:p>
            <w:pPr>
              <w:pStyle w:val="TableText"/>
              <w:ind w:left="441"/>
              <w:spacing w:before="228" w:line="229" w:lineRule="auto"/>
              <w:rPr>
                <w:sz w:val="19"/>
                <w:szCs w:val="19"/>
              </w:rPr>
            </w:pPr>
            <w:r>
              <w:rPr>
                <w:sz w:val="19"/>
                <w:szCs w:val="19"/>
                <w:b/>
                <w:bCs/>
                <w:spacing w:val="6"/>
              </w:rPr>
              <w:t>奖励对象</w:t>
            </w:r>
          </w:p>
        </w:tc>
        <w:tc>
          <w:tcPr>
            <w:tcW w:w="2006" w:type="dxa"/>
            <w:vAlign w:val="top"/>
          </w:tcPr>
          <w:p>
            <w:pPr>
              <w:pStyle w:val="TableText"/>
              <w:ind w:left="606"/>
              <w:spacing w:before="228" w:line="229" w:lineRule="auto"/>
              <w:rPr>
                <w:sz w:val="19"/>
                <w:szCs w:val="19"/>
              </w:rPr>
            </w:pPr>
            <w:r>
              <w:rPr>
                <w:sz w:val="19"/>
                <w:szCs w:val="19"/>
                <w:b/>
                <w:bCs/>
                <w:spacing w:val="6"/>
              </w:rPr>
              <w:t>奖励项目</w:t>
            </w:r>
          </w:p>
        </w:tc>
        <w:tc>
          <w:tcPr>
            <w:tcW w:w="2954" w:type="dxa"/>
            <w:vAlign w:val="top"/>
          </w:tcPr>
          <w:p>
            <w:pPr>
              <w:pStyle w:val="TableText"/>
              <w:ind w:left="1082"/>
              <w:spacing w:before="228" w:line="229" w:lineRule="auto"/>
              <w:rPr>
                <w:sz w:val="19"/>
                <w:szCs w:val="19"/>
              </w:rPr>
            </w:pPr>
            <w:r>
              <w:rPr>
                <w:sz w:val="19"/>
                <w:szCs w:val="19"/>
                <w:b/>
                <w:bCs/>
                <w:spacing w:val="6"/>
              </w:rPr>
              <w:t>奖励标准</w:t>
            </w:r>
          </w:p>
        </w:tc>
        <w:tc>
          <w:tcPr>
            <w:tcW w:w="1601" w:type="dxa"/>
            <w:vAlign w:val="top"/>
          </w:tcPr>
          <w:p>
            <w:pPr>
              <w:pStyle w:val="TableText"/>
              <w:ind w:left="606"/>
              <w:spacing w:before="229" w:line="230" w:lineRule="auto"/>
              <w:rPr>
                <w:sz w:val="19"/>
                <w:szCs w:val="19"/>
              </w:rPr>
            </w:pPr>
            <w:r>
              <w:rPr>
                <w:sz w:val="19"/>
                <w:szCs w:val="19"/>
                <w:b/>
                <w:bCs/>
                <w:spacing w:val="3"/>
              </w:rPr>
              <w:t>备注</w:t>
            </w:r>
          </w:p>
        </w:tc>
      </w:tr>
      <w:tr>
        <w:trPr>
          <w:trHeight w:val="385" w:hRule="atLeast"/>
        </w:trPr>
        <w:tc>
          <w:tcPr>
            <w:tcW w:w="1329" w:type="dxa"/>
            <w:vAlign w:val="top"/>
            <w:vMerge w:val="restart"/>
            <w:tcBorders>
              <w:bottom w:val="nil"/>
            </w:tcBorders>
          </w:tcPr>
          <w:p>
            <w:pPr>
              <w:spacing w:line="323" w:lineRule="auto"/>
              <w:rPr>
                <w:rFonts w:ascii="Arial"/>
                <w:sz w:val="21"/>
              </w:rPr>
            </w:pPr>
            <w:r/>
          </w:p>
          <w:p>
            <w:pPr>
              <w:spacing w:line="323" w:lineRule="auto"/>
              <w:rPr>
                <w:rFonts w:ascii="Arial"/>
                <w:sz w:val="21"/>
              </w:rPr>
            </w:pPr>
            <w:r/>
          </w:p>
          <w:p>
            <w:pPr>
              <w:pStyle w:val="TableText"/>
              <w:ind w:left="270"/>
              <w:spacing w:before="62" w:line="230" w:lineRule="auto"/>
              <w:rPr>
                <w:sz w:val="19"/>
                <w:szCs w:val="19"/>
              </w:rPr>
            </w:pPr>
            <w:r>
              <w:rPr>
                <w:sz w:val="19"/>
                <w:szCs w:val="19"/>
                <w:spacing w:val="7"/>
              </w:rPr>
              <w:t>居民用户</w:t>
            </w:r>
          </w:p>
        </w:tc>
        <w:tc>
          <w:tcPr>
            <w:tcW w:w="1675" w:type="dxa"/>
            <w:vAlign w:val="top"/>
            <w:vMerge w:val="restart"/>
            <w:tcBorders>
              <w:bottom w:val="nil"/>
            </w:tcBorders>
          </w:tcPr>
          <w:p>
            <w:pPr>
              <w:pStyle w:val="TableText"/>
              <w:ind w:left="642" w:right="136" w:hanging="498"/>
              <w:spacing w:before="143" w:line="254" w:lineRule="auto"/>
              <w:rPr>
                <w:sz w:val="19"/>
                <w:szCs w:val="19"/>
              </w:rPr>
            </w:pPr>
            <w:r>
              <w:rPr>
                <w:sz w:val="19"/>
                <w:szCs w:val="19"/>
                <w:spacing w:val="8"/>
              </w:rPr>
              <w:t>核查偷盗气情况</w:t>
            </w:r>
            <w:r>
              <w:rPr>
                <w:sz w:val="19"/>
                <w:szCs w:val="19"/>
                <w:spacing w:val="4"/>
              </w:rPr>
              <w:t>人员</w:t>
            </w:r>
          </w:p>
        </w:tc>
        <w:tc>
          <w:tcPr>
            <w:tcW w:w="2006" w:type="dxa"/>
            <w:vAlign w:val="top"/>
            <w:vMerge w:val="restart"/>
            <w:tcBorders>
              <w:bottom w:val="nil"/>
            </w:tcBorders>
          </w:tcPr>
          <w:p>
            <w:pPr>
              <w:pStyle w:val="TableText"/>
              <w:ind w:left="809" w:right="203" w:hanging="603"/>
              <w:spacing w:before="145" w:line="253" w:lineRule="auto"/>
              <w:rPr>
                <w:sz w:val="19"/>
                <w:szCs w:val="19"/>
              </w:rPr>
            </w:pPr>
            <w:r>
              <w:rPr>
                <w:sz w:val="19"/>
                <w:szCs w:val="19"/>
                <w:spacing w:val="8"/>
              </w:rPr>
              <w:t>检查并核实偷盗气</w:t>
            </w:r>
            <w:r>
              <w:rPr>
                <w:sz w:val="19"/>
                <w:szCs w:val="19"/>
                <w:spacing w:val="3"/>
              </w:rPr>
              <w:t>行为</w:t>
            </w:r>
          </w:p>
        </w:tc>
        <w:tc>
          <w:tcPr>
            <w:tcW w:w="2954" w:type="dxa"/>
            <w:vAlign w:val="top"/>
          </w:tcPr>
          <w:p>
            <w:pPr>
              <w:pStyle w:val="TableText"/>
              <w:ind w:left="243"/>
              <w:spacing w:before="91" w:line="228" w:lineRule="auto"/>
              <w:rPr>
                <w:sz w:val="19"/>
                <w:szCs w:val="19"/>
              </w:rPr>
            </w:pPr>
            <w:r>
              <w:rPr>
                <w:sz w:val="19"/>
                <w:szCs w:val="19"/>
                <w:spacing w:val="7"/>
              </w:rPr>
              <w:t>（追缴气款-采购成本）*10%</w:t>
            </w:r>
          </w:p>
        </w:tc>
        <w:tc>
          <w:tcPr>
            <w:tcW w:w="1601" w:type="dxa"/>
            <w:vAlign w:val="top"/>
            <w:vMerge w:val="restart"/>
            <w:tcBorders>
              <w:bottom w:val="nil"/>
            </w:tcBorders>
          </w:tcPr>
          <w:p>
            <w:pPr>
              <w:pStyle w:val="TableText"/>
              <w:ind w:left="508"/>
              <w:spacing w:before="273" w:line="234" w:lineRule="auto"/>
              <w:rPr>
                <w:sz w:val="19"/>
                <w:szCs w:val="19"/>
              </w:rPr>
            </w:pPr>
            <w:r>
              <w:rPr>
                <w:sz w:val="19"/>
                <w:szCs w:val="19"/>
                <w:spacing w:val="6"/>
              </w:rPr>
              <w:t>二选一</w:t>
            </w:r>
          </w:p>
        </w:tc>
      </w:tr>
      <w:tr>
        <w:trPr>
          <w:trHeight w:val="360" w:hRule="atLeast"/>
        </w:trPr>
        <w:tc>
          <w:tcPr>
            <w:tcW w:w="1329" w:type="dxa"/>
            <w:vAlign w:val="top"/>
            <w:vMerge w:val="continue"/>
            <w:tcBorders>
              <w:top w:val="nil"/>
              <w:bottom w:val="nil"/>
            </w:tcBorders>
          </w:tcPr>
          <w:p>
            <w:pPr>
              <w:rPr>
                <w:rFonts w:ascii="Arial"/>
                <w:sz w:val="21"/>
              </w:rPr>
            </w:pPr>
            <w:r/>
          </w:p>
        </w:tc>
        <w:tc>
          <w:tcPr>
            <w:tcW w:w="1675" w:type="dxa"/>
            <w:vAlign w:val="top"/>
            <w:vMerge w:val="continue"/>
            <w:tcBorders>
              <w:top w:val="nil"/>
            </w:tcBorders>
          </w:tcPr>
          <w:p>
            <w:pPr>
              <w:rPr>
                <w:rFonts w:ascii="Arial"/>
                <w:sz w:val="21"/>
              </w:rPr>
            </w:pPr>
            <w:r/>
          </w:p>
        </w:tc>
        <w:tc>
          <w:tcPr>
            <w:tcW w:w="2006" w:type="dxa"/>
            <w:vAlign w:val="top"/>
            <w:vMerge w:val="continue"/>
            <w:tcBorders>
              <w:top w:val="nil"/>
            </w:tcBorders>
          </w:tcPr>
          <w:p>
            <w:pPr>
              <w:rPr>
                <w:rFonts w:ascii="Arial"/>
                <w:sz w:val="21"/>
              </w:rPr>
            </w:pPr>
            <w:r/>
          </w:p>
        </w:tc>
        <w:tc>
          <w:tcPr>
            <w:tcW w:w="2954" w:type="dxa"/>
            <w:vAlign w:val="top"/>
          </w:tcPr>
          <w:p>
            <w:pPr>
              <w:pStyle w:val="TableText"/>
              <w:ind w:left="833"/>
              <w:spacing w:before="77" w:line="229" w:lineRule="auto"/>
              <w:rPr>
                <w:sz w:val="19"/>
                <w:szCs w:val="19"/>
              </w:rPr>
            </w:pPr>
            <w:r>
              <w:rPr>
                <w:sz w:val="19"/>
                <w:szCs w:val="19"/>
                <w:spacing w:val="6"/>
              </w:rPr>
              <w:t>追缴气款*2.5%</w:t>
            </w:r>
          </w:p>
        </w:tc>
        <w:tc>
          <w:tcPr>
            <w:tcW w:w="1601" w:type="dxa"/>
            <w:vAlign w:val="top"/>
            <w:vMerge w:val="continue"/>
            <w:tcBorders>
              <w:top w:val="nil"/>
            </w:tcBorders>
          </w:tcPr>
          <w:p>
            <w:pPr>
              <w:rPr>
                <w:rFonts w:ascii="Arial"/>
                <w:sz w:val="21"/>
              </w:rPr>
            </w:pPr>
            <w:r/>
          </w:p>
        </w:tc>
      </w:tr>
      <w:tr>
        <w:trPr>
          <w:trHeight w:val="472" w:hRule="atLeast"/>
        </w:trPr>
        <w:tc>
          <w:tcPr>
            <w:tcW w:w="1329" w:type="dxa"/>
            <w:vAlign w:val="top"/>
            <w:vMerge w:val="continue"/>
            <w:tcBorders>
              <w:top w:val="nil"/>
              <w:bottom w:val="nil"/>
            </w:tcBorders>
          </w:tcPr>
          <w:p>
            <w:pPr>
              <w:rPr>
                <w:rFonts w:ascii="Arial"/>
                <w:sz w:val="21"/>
              </w:rPr>
            </w:pPr>
            <w:r/>
          </w:p>
        </w:tc>
        <w:tc>
          <w:tcPr>
            <w:tcW w:w="1675" w:type="dxa"/>
            <w:vAlign w:val="top"/>
            <w:vMerge w:val="restart"/>
            <w:tcBorders>
              <w:bottom w:val="nil"/>
            </w:tcBorders>
          </w:tcPr>
          <w:p>
            <w:pPr>
              <w:spacing w:line="273" w:lineRule="auto"/>
              <w:rPr>
                <w:rFonts w:ascii="Arial"/>
                <w:sz w:val="21"/>
              </w:rPr>
            </w:pPr>
            <w:r/>
          </w:p>
          <w:p>
            <w:pPr>
              <w:pStyle w:val="TableText"/>
              <w:ind w:left="441"/>
              <w:spacing w:before="62" w:line="229" w:lineRule="auto"/>
              <w:rPr>
                <w:sz w:val="19"/>
                <w:szCs w:val="19"/>
              </w:rPr>
            </w:pPr>
            <w:r>
              <w:rPr>
                <w:sz w:val="19"/>
                <w:szCs w:val="19"/>
                <w:spacing w:val="7"/>
              </w:rPr>
              <w:t>追缴人员</w:t>
            </w:r>
          </w:p>
        </w:tc>
        <w:tc>
          <w:tcPr>
            <w:tcW w:w="2006" w:type="dxa"/>
            <w:vAlign w:val="top"/>
            <w:vMerge w:val="restart"/>
            <w:tcBorders>
              <w:bottom w:val="nil"/>
            </w:tcBorders>
          </w:tcPr>
          <w:p>
            <w:pPr>
              <w:spacing w:line="273" w:lineRule="auto"/>
              <w:rPr>
                <w:rFonts w:ascii="Arial"/>
                <w:sz w:val="21"/>
              </w:rPr>
            </w:pPr>
            <w:r/>
          </w:p>
          <w:p>
            <w:pPr>
              <w:pStyle w:val="TableText"/>
              <w:ind w:left="410"/>
              <w:spacing w:before="62" w:line="229" w:lineRule="auto"/>
              <w:rPr>
                <w:sz w:val="19"/>
                <w:szCs w:val="19"/>
              </w:rPr>
            </w:pPr>
            <w:r>
              <w:rPr>
                <w:sz w:val="19"/>
                <w:szCs w:val="19"/>
                <w:spacing w:val="8"/>
              </w:rPr>
              <w:t>完成气费追缴</w:t>
            </w:r>
          </w:p>
        </w:tc>
        <w:tc>
          <w:tcPr>
            <w:tcW w:w="2954" w:type="dxa"/>
            <w:vAlign w:val="top"/>
          </w:tcPr>
          <w:p>
            <w:pPr>
              <w:pStyle w:val="TableText"/>
              <w:ind w:left="243"/>
              <w:spacing w:before="135" w:line="228" w:lineRule="auto"/>
              <w:rPr>
                <w:sz w:val="19"/>
                <w:szCs w:val="19"/>
              </w:rPr>
            </w:pPr>
            <w:r>
              <w:rPr>
                <w:sz w:val="19"/>
                <w:szCs w:val="19"/>
                <w:spacing w:val="7"/>
              </w:rPr>
              <w:t>（追缴气款-采购成本）*20%</w:t>
            </w:r>
          </w:p>
        </w:tc>
        <w:tc>
          <w:tcPr>
            <w:tcW w:w="1601" w:type="dxa"/>
            <w:vAlign w:val="top"/>
            <w:vMerge w:val="restart"/>
            <w:tcBorders>
              <w:bottom w:val="nil"/>
            </w:tcBorders>
          </w:tcPr>
          <w:p>
            <w:pPr>
              <w:spacing w:line="273" w:lineRule="auto"/>
              <w:rPr>
                <w:rFonts w:ascii="Arial"/>
                <w:sz w:val="21"/>
              </w:rPr>
            </w:pPr>
            <w:r/>
          </w:p>
          <w:p>
            <w:pPr>
              <w:pStyle w:val="TableText"/>
              <w:ind w:left="508"/>
              <w:spacing w:before="62" w:line="234" w:lineRule="auto"/>
              <w:rPr>
                <w:sz w:val="19"/>
                <w:szCs w:val="19"/>
              </w:rPr>
            </w:pPr>
            <w:r>
              <w:rPr>
                <w:sz w:val="19"/>
                <w:szCs w:val="19"/>
                <w:spacing w:val="6"/>
              </w:rPr>
              <w:t>二选一</w:t>
            </w:r>
          </w:p>
        </w:tc>
      </w:tr>
      <w:tr>
        <w:trPr>
          <w:trHeight w:val="399" w:hRule="atLeast"/>
        </w:trPr>
        <w:tc>
          <w:tcPr>
            <w:tcW w:w="1329" w:type="dxa"/>
            <w:vAlign w:val="top"/>
            <w:vMerge w:val="continue"/>
            <w:tcBorders>
              <w:top w:val="nil"/>
            </w:tcBorders>
          </w:tcPr>
          <w:p>
            <w:pPr>
              <w:rPr>
                <w:rFonts w:ascii="Arial"/>
                <w:sz w:val="21"/>
              </w:rPr>
            </w:pPr>
            <w:r/>
          </w:p>
        </w:tc>
        <w:tc>
          <w:tcPr>
            <w:tcW w:w="1675" w:type="dxa"/>
            <w:vAlign w:val="top"/>
            <w:vMerge w:val="continue"/>
            <w:tcBorders>
              <w:top w:val="nil"/>
            </w:tcBorders>
          </w:tcPr>
          <w:p>
            <w:pPr>
              <w:rPr>
                <w:rFonts w:ascii="Arial"/>
                <w:sz w:val="21"/>
              </w:rPr>
            </w:pPr>
            <w:r/>
          </w:p>
        </w:tc>
        <w:tc>
          <w:tcPr>
            <w:tcW w:w="2006" w:type="dxa"/>
            <w:vAlign w:val="top"/>
            <w:vMerge w:val="continue"/>
            <w:tcBorders>
              <w:top w:val="nil"/>
            </w:tcBorders>
          </w:tcPr>
          <w:p>
            <w:pPr>
              <w:rPr>
                <w:rFonts w:ascii="Arial"/>
                <w:sz w:val="21"/>
              </w:rPr>
            </w:pPr>
            <w:r/>
          </w:p>
        </w:tc>
        <w:tc>
          <w:tcPr>
            <w:tcW w:w="2954" w:type="dxa"/>
            <w:vAlign w:val="top"/>
          </w:tcPr>
          <w:p>
            <w:pPr>
              <w:pStyle w:val="TableText"/>
              <w:ind w:left="934"/>
              <w:spacing w:before="99" w:line="229" w:lineRule="auto"/>
              <w:rPr>
                <w:sz w:val="19"/>
                <w:szCs w:val="19"/>
              </w:rPr>
            </w:pPr>
            <w:r>
              <w:rPr>
                <w:sz w:val="19"/>
                <w:szCs w:val="19"/>
                <w:spacing w:val="6"/>
              </w:rPr>
              <w:t>追缴气款*5%</w:t>
            </w:r>
          </w:p>
        </w:tc>
        <w:tc>
          <w:tcPr>
            <w:tcW w:w="1601" w:type="dxa"/>
            <w:vAlign w:val="top"/>
            <w:vMerge w:val="continue"/>
            <w:tcBorders>
              <w:top w:val="nil"/>
            </w:tcBorders>
          </w:tcPr>
          <w:p>
            <w:pPr>
              <w:rPr>
                <w:rFonts w:ascii="Arial"/>
                <w:sz w:val="21"/>
              </w:rPr>
            </w:pPr>
            <w:r/>
          </w:p>
        </w:tc>
      </w:tr>
      <w:tr>
        <w:trPr>
          <w:trHeight w:val="496" w:hRule="atLeast"/>
        </w:trPr>
        <w:tc>
          <w:tcPr>
            <w:tcW w:w="1329" w:type="dxa"/>
            <w:vAlign w:val="top"/>
            <w:vMerge w:val="restart"/>
            <w:tcBorders>
              <w:bottom w:val="nil"/>
            </w:tcBorders>
          </w:tcPr>
          <w:p>
            <w:pPr>
              <w:spacing w:line="335" w:lineRule="auto"/>
              <w:rPr>
                <w:rFonts w:ascii="Arial"/>
                <w:sz w:val="21"/>
              </w:rPr>
            </w:pPr>
            <w:r/>
          </w:p>
          <w:p>
            <w:pPr>
              <w:spacing w:line="336" w:lineRule="auto"/>
              <w:rPr>
                <w:rFonts w:ascii="Arial"/>
                <w:sz w:val="21"/>
              </w:rPr>
            </w:pPr>
            <w:r/>
          </w:p>
          <w:p>
            <w:pPr>
              <w:pStyle w:val="TableText"/>
              <w:ind w:left="271"/>
              <w:spacing w:before="62" w:line="230" w:lineRule="auto"/>
              <w:rPr>
                <w:sz w:val="19"/>
                <w:szCs w:val="19"/>
              </w:rPr>
            </w:pPr>
            <w:r>
              <w:rPr>
                <w:sz w:val="19"/>
                <w:szCs w:val="19"/>
                <w:spacing w:val="7"/>
              </w:rPr>
              <w:t>非居用户</w:t>
            </w:r>
          </w:p>
        </w:tc>
        <w:tc>
          <w:tcPr>
            <w:tcW w:w="1675" w:type="dxa"/>
            <w:vAlign w:val="top"/>
            <w:vMerge w:val="restart"/>
            <w:tcBorders>
              <w:bottom w:val="nil"/>
            </w:tcBorders>
          </w:tcPr>
          <w:p>
            <w:pPr>
              <w:pStyle w:val="TableText"/>
              <w:ind w:left="642" w:right="136" w:hanging="498"/>
              <w:spacing w:before="230" w:line="254" w:lineRule="auto"/>
              <w:rPr>
                <w:sz w:val="19"/>
                <w:szCs w:val="19"/>
              </w:rPr>
            </w:pPr>
            <w:r>
              <w:rPr>
                <w:sz w:val="19"/>
                <w:szCs w:val="19"/>
                <w:spacing w:val="8"/>
              </w:rPr>
              <w:t>核查偷盗气情况</w:t>
            </w:r>
            <w:r>
              <w:rPr>
                <w:sz w:val="19"/>
                <w:szCs w:val="19"/>
                <w:spacing w:val="4"/>
              </w:rPr>
              <w:t>人员</w:t>
            </w:r>
          </w:p>
        </w:tc>
        <w:tc>
          <w:tcPr>
            <w:tcW w:w="2006" w:type="dxa"/>
            <w:vAlign w:val="top"/>
            <w:vMerge w:val="restart"/>
            <w:tcBorders>
              <w:bottom w:val="nil"/>
            </w:tcBorders>
          </w:tcPr>
          <w:p>
            <w:pPr>
              <w:pStyle w:val="TableText"/>
              <w:ind w:left="809" w:right="203" w:hanging="603"/>
              <w:spacing w:before="230" w:line="254" w:lineRule="auto"/>
              <w:rPr>
                <w:sz w:val="19"/>
                <w:szCs w:val="19"/>
              </w:rPr>
            </w:pPr>
            <w:r>
              <w:rPr>
                <w:sz w:val="19"/>
                <w:szCs w:val="19"/>
                <w:spacing w:val="8"/>
              </w:rPr>
              <w:t>检查并核实偷盗气</w:t>
            </w:r>
            <w:r>
              <w:rPr>
                <w:sz w:val="19"/>
                <w:szCs w:val="19"/>
                <w:spacing w:val="3"/>
              </w:rPr>
              <w:t>行为</w:t>
            </w:r>
          </w:p>
        </w:tc>
        <w:tc>
          <w:tcPr>
            <w:tcW w:w="2954" w:type="dxa"/>
            <w:vAlign w:val="top"/>
          </w:tcPr>
          <w:p>
            <w:pPr>
              <w:pStyle w:val="TableText"/>
              <w:ind w:left="243"/>
              <w:spacing w:before="147" w:line="228" w:lineRule="auto"/>
              <w:rPr>
                <w:sz w:val="19"/>
                <w:szCs w:val="19"/>
              </w:rPr>
            </w:pPr>
            <w:r>
              <w:rPr>
                <w:sz w:val="19"/>
                <w:szCs w:val="19"/>
                <w:spacing w:val="7"/>
              </w:rPr>
              <w:t>（追缴气款-采购成本）*10%</w:t>
            </w:r>
          </w:p>
        </w:tc>
        <w:tc>
          <w:tcPr>
            <w:tcW w:w="1601" w:type="dxa"/>
            <w:vAlign w:val="top"/>
            <w:vMerge w:val="restart"/>
            <w:tcBorders>
              <w:bottom w:val="nil"/>
            </w:tcBorders>
          </w:tcPr>
          <w:p>
            <w:pPr>
              <w:pStyle w:val="TableText"/>
              <w:ind w:left="508"/>
              <w:spacing w:before="243" w:line="234" w:lineRule="auto"/>
              <w:rPr>
                <w:sz w:val="19"/>
                <w:szCs w:val="19"/>
              </w:rPr>
            </w:pPr>
            <w:r>
              <w:rPr>
                <w:sz w:val="19"/>
                <w:szCs w:val="19"/>
                <w:spacing w:val="6"/>
              </w:rPr>
              <w:t>二选一</w:t>
            </w:r>
          </w:p>
          <w:p>
            <w:pPr>
              <w:pStyle w:val="TableText"/>
              <w:ind w:left="185"/>
              <w:spacing w:before="15" w:line="221" w:lineRule="auto"/>
              <w:rPr>
                <w:sz w:val="18"/>
                <w:szCs w:val="18"/>
              </w:rPr>
            </w:pPr>
            <w:r>
              <w:rPr>
                <w:sz w:val="18"/>
                <w:szCs w:val="18"/>
                <w:spacing w:val="-7"/>
              </w:rPr>
              <w:t>（上限</w:t>
            </w:r>
            <w:r>
              <w:rPr>
                <w:sz w:val="18"/>
                <w:szCs w:val="18"/>
                <w:spacing w:val="-27"/>
              </w:rPr>
              <w:t xml:space="preserve"> </w:t>
            </w:r>
            <w:r>
              <w:rPr>
                <w:sz w:val="18"/>
                <w:szCs w:val="18"/>
                <w:spacing w:val="-7"/>
              </w:rPr>
              <w:t>1</w:t>
            </w:r>
            <w:r>
              <w:rPr>
                <w:sz w:val="18"/>
                <w:szCs w:val="18"/>
                <w:spacing w:val="-32"/>
              </w:rPr>
              <w:t xml:space="preserve"> </w:t>
            </w:r>
            <w:r>
              <w:rPr>
                <w:sz w:val="18"/>
                <w:szCs w:val="18"/>
                <w:spacing w:val="-7"/>
              </w:rPr>
              <w:t>万元）</w:t>
            </w:r>
          </w:p>
        </w:tc>
      </w:tr>
      <w:tr>
        <w:trPr>
          <w:trHeight w:val="420" w:hRule="atLeast"/>
        </w:trPr>
        <w:tc>
          <w:tcPr>
            <w:tcW w:w="1329" w:type="dxa"/>
            <w:vAlign w:val="top"/>
            <w:vMerge w:val="continue"/>
            <w:tcBorders>
              <w:top w:val="nil"/>
              <w:bottom w:val="nil"/>
            </w:tcBorders>
          </w:tcPr>
          <w:p>
            <w:pPr>
              <w:rPr>
                <w:rFonts w:ascii="Arial"/>
                <w:sz w:val="21"/>
              </w:rPr>
            </w:pPr>
            <w:r/>
          </w:p>
        </w:tc>
        <w:tc>
          <w:tcPr>
            <w:tcW w:w="1675" w:type="dxa"/>
            <w:vAlign w:val="top"/>
            <w:vMerge w:val="continue"/>
            <w:tcBorders>
              <w:top w:val="nil"/>
            </w:tcBorders>
          </w:tcPr>
          <w:p>
            <w:pPr>
              <w:rPr>
                <w:rFonts w:ascii="Arial"/>
                <w:sz w:val="21"/>
              </w:rPr>
            </w:pPr>
            <w:r/>
          </w:p>
        </w:tc>
        <w:tc>
          <w:tcPr>
            <w:tcW w:w="2006" w:type="dxa"/>
            <w:vAlign w:val="top"/>
            <w:vMerge w:val="continue"/>
            <w:tcBorders>
              <w:top w:val="nil"/>
            </w:tcBorders>
          </w:tcPr>
          <w:p>
            <w:pPr>
              <w:rPr>
                <w:rFonts w:ascii="Arial"/>
                <w:sz w:val="21"/>
              </w:rPr>
            </w:pPr>
            <w:r/>
          </w:p>
        </w:tc>
        <w:tc>
          <w:tcPr>
            <w:tcW w:w="2954" w:type="dxa"/>
            <w:vAlign w:val="top"/>
          </w:tcPr>
          <w:p>
            <w:pPr>
              <w:pStyle w:val="TableText"/>
              <w:ind w:left="833"/>
              <w:spacing w:before="111" w:line="229" w:lineRule="auto"/>
              <w:rPr>
                <w:sz w:val="19"/>
                <w:szCs w:val="19"/>
              </w:rPr>
            </w:pPr>
            <w:r>
              <w:rPr>
                <w:sz w:val="19"/>
                <w:szCs w:val="19"/>
                <w:spacing w:val="6"/>
              </w:rPr>
              <w:t>追缴气款*2.5%</w:t>
            </w:r>
          </w:p>
        </w:tc>
        <w:tc>
          <w:tcPr>
            <w:tcW w:w="1601" w:type="dxa"/>
            <w:vAlign w:val="top"/>
            <w:vMerge w:val="continue"/>
            <w:tcBorders>
              <w:top w:val="nil"/>
            </w:tcBorders>
          </w:tcPr>
          <w:p>
            <w:pPr>
              <w:rPr>
                <w:rFonts w:ascii="Arial"/>
                <w:sz w:val="21"/>
              </w:rPr>
            </w:pPr>
            <w:r/>
          </w:p>
        </w:tc>
      </w:tr>
      <w:tr>
        <w:trPr>
          <w:trHeight w:val="411" w:hRule="atLeast"/>
        </w:trPr>
        <w:tc>
          <w:tcPr>
            <w:tcW w:w="1329" w:type="dxa"/>
            <w:vAlign w:val="top"/>
            <w:vMerge w:val="continue"/>
            <w:tcBorders>
              <w:top w:val="nil"/>
              <w:bottom w:val="nil"/>
            </w:tcBorders>
          </w:tcPr>
          <w:p>
            <w:pPr>
              <w:rPr>
                <w:rFonts w:ascii="Arial"/>
                <w:sz w:val="21"/>
              </w:rPr>
            </w:pPr>
            <w:r/>
          </w:p>
        </w:tc>
        <w:tc>
          <w:tcPr>
            <w:tcW w:w="1675" w:type="dxa"/>
            <w:vAlign w:val="top"/>
            <w:vMerge w:val="restart"/>
            <w:tcBorders>
              <w:bottom w:val="nil"/>
            </w:tcBorders>
          </w:tcPr>
          <w:p>
            <w:pPr>
              <w:pStyle w:val="TableText"/>
              <w:ind w:left="240"/>
              <w:spacing w:before="274" w:line="229" w:lineRule="auto"/>
              <w:rPr>
                <w:sz w:val="19"/>
                <w:szCs w:val="19"/>
              </w:rPr>
            </w:pPr>
            <w:r>
              <w:rPr>
                <w:sz w:val="19"/>
                <w:szCs w:val="19"/>
                <w:spacing w:val="8"/>
              </w:rPr>
              <w:t>追缴小组成员</w:t>
            </w:r>
          </w:p>
        </w:tc>
        <w:tc>
          <w:tcPr>
            <w:tcW w:w="2006" w:type="dxa"/>
            <w:vAlign w:val="top"/>
            <w:vMerge w:val="restart"/>
            <w:tcBorders>
              <w:bottom w:val="nil"/>
            </w:tcBorders>
          </w:tcPr>
          <w:p>
            <w:pPr>
              <w:pStyle w:val="TableText"/>
              <w:ind w:left="410"/>
              <w:spacing w:before="274" w:line="229" w:lineRule="auto"/>
              <w:rPr>
                <w:sz w:val="19"/>
                <w:szCs w:val="19"/>
              </w:rPr>
            </w:pPr>
            <w:r>
              <w:rPr>
                <w:sz w:val="19"/>
                <w:szCs w:val="19"/>
                <w:spacing w:val="8"/>
              </w:rPr>
              <w:t>完成气费追缴</w:t>
            </w:r>
          </w:p>
        </w:tc>
        <w:tc>
          <w:tcPr>
            <w:tcW w:w="2954" w:type="dxa"/>
            <w:vAlign w:val="top"/>
          </w:tcPr>
          <w:p>
            <w:pPr>
              <w:pStyle w:val="TableText"/>
              <w:ind w:left="243"/>
              <w:spacing w:before="106" w:line="228" w:lineRule="auto"/>
              <w:rPr>
                <w:sz w:val="19"/>
                <w:szCs w:val="19"/>
              </w:rPr>
            </w:pPr>
            <w:r>
              <w:rPr>
                <w:sz w:val="19"/>
                <w:szCs w:val="19"/>
                <w:spacing w:val="7"/>
              </w:rPr>
              <w:t>（追缴气款-采购成本）*20%</w:t>
            </w:r>
          </w:p>
        </w:tc>
        <w:tc>
          <w:tcPr>
            <w:tcW w:w="1601" w:type="dxa"/>
            <w:vAlign w:val="top"/>
            <w:vMerge w:val="restart"/>
            <w:tcBorders>
              <w:bottom w:val="nil"/>
            </w:tcBorders>
          </w:tcPr>
          <w:p>
            <w:pPr>
              <w:pStyle w:val="TableText"/>
              <w:ind w:left="508"/>
              <w:spacing w:before="159" w:line="234" w:lineRule="auto"/>
              <w:rPr>
                <w:sz w:val="19"/>
                <w:szCs w:val="19"/>
              </w:rPr>
            </w:pPr>
            <w:r>
              <w:rPr>
                <w:sz w:val="19"/>
                <w:szCs w:val="19"/>
                <w:spacing w:val="6"/>
              </w:rPr>
              <w:t>二选一</w:t>
            </w:r>
          </w:p>
          <w:p>
            <w:pPr>
              <w:pStyle w:val="TableText"/>
              <w:ind w:left="140"/>
              <w:spacing w:before="15" w:line="221" w:lineRule="auto"/>
              <w:rPr>
                <w:sz w:val="18"/>
                <w:szCs w:val="18"/>
              </w:rPr>
            </w:pPr>
            <w:r>
              <w:rPr>
                <w:sz w:val="18"/>
                <w:szCs w:val="18"/>
                <w:spacing w:val="-7"/>
              </w:rPr>
              <w:t>（上限</w:t>
            </w:r>
            <w:r>
              <w:rPr>
                <w:sz w:val="18"/>
                <w:szCs w:val="18"/>
                <w:spacing w:val="-19"/>
              </w:rPr>
              <w:t xml:space="preserve"> </w:t>
            </w:r>
            <w:r>
              <w:rPr>
                <w:sz w:val="18"/>
                <w:szCs w:val="18"/>
                <w:spacing w:val="-7"/>
              </w:rPr>
              <w:t>10</w:t>
            </w:r>
            <w:r>
              <w:rPr>
                <w:sz w:val="18"/>
                <w:szCs w:val="18"/>
                <w:spacing w:val="-35"/>
              </w:rPr>
              <w:t xml:space="preserve"> </w:t>
            </w:r>
            <w:r>
              <w:rPr>
                <w:sz w:val="18"/>
                <w:szCs w:val="18"/>
                <w:spacing w:val="-7"/>
              </w:rPr>
              <w:t>万元）</w:t>
            </w:r>
          </w:p>
        </w:tc>
      </w:tr>
      <w:tr>
        <w:trPr>
          <w:trHeight w:val="334" w:hRule="atLeast"/>
        </w:trPr>
        <w:tc>
          <w:tcPr>
            <w:tcW w:w="1329" w:type="dxa"/>
            <w:vAlign w:val="top"/>
            <w:vMerge w:val="continue"/>
            <w:tcBorders>
              <w:top w:val="nil"/>
            </w:tcBorders>
          </w:tcPr>
          <w:p>
            <w:pPr>
              <w:rPr>
                <w:rFonts w:ascii="Arial"/>
                <w:sz w:val="21"/>
              </w:rPr>
            </w:pPr>
            <w:r/>
          </w:p>
        </w:tc>
        <w:tc>
          <w:tcPr>
            <w:tcW w:w="1675" w:type="dxa"/>
            <w:vAlign w:val="top"/>
            <w:vMerge w:val="continue"/>
            <w:tcBorders>
              <w:top w:val="nil"/>
            </w:tcBorders>
          </w:tcPr>
          <w:p>
            <w:pPr>
              <w:rPr>
                <w:rFonts w:ascii="Arial"/>
                <w:sz w:val="21"/>
              </w:rPr>
            </w:pPr>
            <w:r/>
          </w:p>
        </w:tc>
        <w:tc>
          <w:tcPr>
            <w:tcW w:w="2006" w:type="dxa"/>
            <w:vAlign w:val="top"/>
            <w:vMerge w:val="continue"/>
            <w:tcBorders>
              <w:top w:val="nil"/>
            </w:tcBorders>
          </w:tcPr>
          <w:p>
            <w:pPr>
              <w:rPr>
                <w:rFonts w:ascii="Arial"/>
                <w:sz w:val="21"/>
              </w:rPr>
            </w:pPr>
            <w:r/>
          </w:p>
        </w:tc>
        <w:tc>
          <w:tcPr>
            <w:tcW w:w="2954" w:type="dxa"/>
            <w:vAlign w:val="top"/>
          </w:tcPr>
          <w:p>
            <w:pPr>
              <w:pStyle w:val="TableText"/>
              <w:ind w:left="934"/>
              <w:spacing w:before="67" w:line="229" w:lineRule="auto"/>
              <w:rPr>
                <w:sz w:val="19"/>
                <w:szCs w:val="19"/>
              </w:rPr>
            </w:pPr>
            <w:r>
              <w:rPr>
                <w:sz w:val="19"/>
                <w:szCs w:val="19"/>
                <w:spacing w:val="6"/>
              </w:rPr>
              <w:t>追缴气款*5%</w:t>
            </w:r>
          </w:p>
        </w:tc>
        <w:tc>
          <w:tcPr>
            <w:tcW w:w="1601" w:type="dxa"/>
            <w:vAlign w:val="top"/>
            <w:vMerge w:val="continue"/>
            <w:tcBorders>
              <w:top w:val="nil"/>
            </w:tcBorders>
          </w:tcPr>
          <w:p>
            <w:pPr>
              <w:rPr>
                <w:rFonts w:ascii="Arial"/>
                <w:sz w:val="21"/>
              </w:rPr>
            </w:pPr>
            <w:r/>
          </w:p>
        </w:tc>
      </w:tr>
      <w:tr>
        <w:trPr>
          <w:trHeight w:val="860" w:hRule="atLeast"/>
        </w:trPr>
        <w:tc>
          <w:tcPr>
            <w:tcW w:w="1329" w:type="dxa"/>
            <w:vAlign w:val="top"/>
            <w:vMerge w:val="restart"/>
            <w:tcBorders>
              <w:bottom w:val="nil"/>
            </w:tcBorders>
          </w:tcPr>
          <w:p>
            <w:pPr>
              <w:spacing w:line="348" w:lineRule="auto"/>
              <w:rPr>
                <w:rFonts w:ascii="Arial"/>
                <w:sz w:val="21"/>
              </w:rPr>
            </w:pPr>
            <w:r/>
          </w:p>
          <w:p>
            <w:pPr>
              <w:spacing w:line="348" w:lineRule="auto"/>
              <w:rPr>
                <w:rFonts w:ascii="Arial"/>
                <w:sz w:val="21"/>
              </w:rPr>
            </w:pPr>
            <w:r/>
          </w:p>
          <w:p>
            <w:pPr>
              <w:pStyle w:val="TableText"/>
              <w:ind w:left="268"/>
              <w:spacing w:before="62" w:line="230" w:lineRule="auto"/>
              <w:rPr>
                <w:sz w:val="19"/>
                <w:szCs w:val="19"/>
              </w:rPr>
            </w:pPr>
            <w:r>
              <w:rPr>
                <w:sz w:val="19"/>
                <w:szCs w:val="19"/>
                <w:spacing w:val="7"/>
              </w:rPr>
              <w:t>所有用户</w:t>
            </w:r>
          </w:p>
        </w:tc>
        <w:tc>
          <w:tcPr>
            <w:tcW w:w="1675" w:type="dxa"/>
            <w:vAlign w:val="top"/>
          </w:tcPr>
          <w:p>
            <w:pPr>
              <w:spacing w:line="246" w:lineRule="auto"/>
              <w:rPr>
                <w:rFonts w:ascii="Arial"/>
                <w:sz w:val="21"/>
              </w:rPr>
            </w:pPr>
            <w:r/>
          </w:p>
          <w:p>
            <w:pPr>
              <w:pStyle w:val="TableText"/>
              <w:ind w:left="113"/>
              <w:spacing w:before="72" w:line="220" w:lineRule="auto"/>
              <w:rPr>
                <w:sz w:val="22"/>
                <w:szCs w:val="22"/>
              </w:rPr>
            </w:pPr>
            <w:r>
              <w:rPr>
                <w:sz w:val="22"/>
                <w:szCs w:val="22"/>
                <w:spacing w:val="-3"/>
              </w:rPr>
              <w:t>社会人员</w:t>
            </w:r>
          </w:p>
        </w:tc>
        <w:tc>
          <w:tcPr>
            <w:tcW w:w="2006" w:type="dxa"/>
            <w:vAlign w:val="top"/>
          </w:tcPr>
          <w:p>
            <w:pPr>
              <w:pStyle w:val="TableText"/>
              <w:ind w:left="116" w:right="133" w:hanging="2"/>
              <w:spacing w:before="177"/>
              <w:rPr>
                <w:sz w:val="22"/>
                <w:szCs w:val="22"/>
              </w:rPr>
            </w:pPr>
            <w:r>
              <w:rPr>
                <w:sz w:val="22"/>
                <w:szCs w:val="22"/>
                <w:spacing w:val="-1"/>
              </w:rPr>
              <w:t>举报偷盗气行为并</w:t>
            </w:r>
            <w:r>
              <w:rPr>
                <w:sz w:val="22"/>
                <w:szCs w:val="22"/>
                <w:spacing w:val="-2"/>
              </w:rPr>
              <w:t>核实后属实</w:t>
            </w:r>
          </w:p>
        </w:tc>
        <w:tc>
          <w:tcPr>
            <w:tcW w:w="2954" w:type="dxa"/>
            <w:vAlign w:val="top"/>
          </w:tcPr>
          <w:p>
            <w:pPr>
              <w:pStyle w:val="TableText"/>
              <w:ind w:left="115" w:right="102"/>
              <w:spacing w:before="34" w:line="228" w:lineRule="auto"/>
              <w:jc w:val="both"/>
              <w:rPr>
                <w:sz w:val="22"/>
                <w:szCs w:val="22"/>
              </w:rPr>
            </w:pPr>
            <w:r>
              <w:rPr>
                <w:sz w:val="22"/>
                <w:szCs w:val="22"/>
                <w:spacing w:val="1"/>
              </w:rPr>
              <w:t>居民用户500</w:t>
            </w:r>
            <w:r>
              <w:rPr>
                <w:sz w:val="22"/>
                <w:szCs w:val="22"/>
                <w:spacing w:val="-35"/>
              </w:rPr>
              <w:t xml:space="preserve"> </w:t>
            </w:r>
            <w:r>
              <w:rPr>
                <w:sz w:val="22"/>
                <w:szCs w:val="22"/>
                <w:spacing w:val="1"/>
              </w:rPr>
              <w:t>元/户，商业用</w:t>
            </w:r>
            <w:r>
              <w:rPr>
                <w:sz w:val="22"/>
                <w:szCs w:val="22"/>
                <w:spacing w:val="-5"/>
              </w:rPr>
              <w:t>户</w:t>
            </w:r>
            <w:r>
              <w:rPr>
                <w:sz w:val="22"/>
                <w:szCs w:val="22"/>
                <w:spacing w:val="-45"/>
              </w:rPr>
              <w:t xml:space="preserve"> </w:t>
            </w:r>
            <w:r>
              <w:rPr>
                <w:sz w:val="22"/>
                <w:szCs w:val="22"/>
                <w:spacing w:val="-5"/>
              </w:rPr>
              <w:t>1000元/户，工业用户2500</w:t>
            </w:r>
            <w:r>
              <w:rPr>
                <w:sz w:val="22"/>
                <w:szCs w:val="22"/>
                <w:spacing w:val="-3"/>
              </w:rPr>
              <w:t>元/户</w:t>
            </w:r>
          </w:p>
        </w:tc>
        <w:tc>
          <w:tcPr>
            <w:tcW w:w="1601" w:type="dxa"/>
            <w:vAlign w:val="top"/>
          </w:tcPr>
          <w:p>
            <w:pPr>
              <w:rPr>
                <w:rFonts w:ascii="Arial"/>
                <w:sz w:val="21"/>
              </w:rPr>
            </w:pPr>
            <w:r/>
          </w:p>
        </w:tc>
      </w:tr>
      <w:tr>
        <w:trPr>
          <w:trHeight w:val="862" w:hRule="atLeast"/>
        </w:trPr>
        <w:tc>
          <w:tcPr>
            <w:tcW w:w="1329" w:type="dxa"/>
            <w:vAlign w:val="top"/>
            <w:vMerge w:val="continue"/>
            <w:tcBorders>
              <w:top w:val="nil"/>
            </w:tcBorders>
          </w:tcPr>
          <w:p>
            <w:pPr>
              <w:rPr>
                <w:rFonts w:ascii="Arial"/>
                <w:sz w:val="21"/>
              </w:rPr>
            </w:pPr>
            <w:r/>
          </w:p>
        </w:tc>
        <w:tc>
          <w:tcPr>
            <w:tcW w:w="1675" w:type="dxa"/>
            <w:vAlign w:val="top"/>
          </w:tcPr>
          <w:p>
            <w:pPr>
              <w:pStyle w:val="TableText"/>
              <w:ind w:left="114" w:right="246"/>
              <w:spacing w:before="179"/>
              <w:rPr>
                <w:sz w:val="22"/>
                <w:szCs w:val="22"/>
              </w:rPr>
            </w:pPr>
            <w:r>
              <w:rPr>
                <w:sz w:val="22"/>
                <w:szCs w:val="22"/>
                <w:spacing w:val="-2"/>
              </w:rPr>
              <w:t>非本职岗位员</w:t>
            </w:r>
            <w:r>
              <w:rPr>
                <w:sz w:val="22"/>
                <w:szCs w:val="22"/>
                <w:spacing w:val="-2"/>
              </w:rPr>
              <w:t>工或员工家属</w:t>
            </w:r>
          </w:p>
        </w:tc>
        <w:tc>
          <w:tcPr>
            <w:tcW w:w="2006" w:type="dxa"/>
            <w:vAlign w:val="top"/>
          </w:tcPr>
          <w:p>
            <w:pPr>
              <w:pStyle w:val="TableText"/>
              <w:ind w:left="116" w:right="133" w:hanging="2"/>
              <w:spacing w:before="179"/>
              <w:rPr>
                <w:sz w:val="22"/>
                <w:szCs w:val="22"/>
              </w:rPr>
            </w:pPr>
            <w:r>
              <w:rPr>
                <w:sz w:val="22"/>
                <w:szCs w:val="22"/>
                <w:spacing w:val="-1"/>
              </w:rPr>
              <w:t>举报偷盗气行为并</w:t>
            </w:r>
            <w:r>
              <w:rPr>
                <w:sz w:val="22"/>
                <w:szCs w:val="22"/>
                <w:spacing w:val="-2"/>
              </w:rPr>
              <w:t>核实后属实</w:t>
            </w:r>
          </w:p>
        </w:tc>
        <w:tc>
          <w:tcPr>
            <w:tcW w:w="2954" w:type="dxa"/>
            <w:vAlign w:val="top"/>
          </w:tcPr>
          <w:p>
            <w:pPr>
              <w:pStyle w:val="TableText"/>
              <w:ind w:left="115" w:right="102"/>
              <w:spacing w:before="36" w:line="228" w:lineRule="auto"/>
              <w:jc w:val="both"/>
              <w:rPr>
                <w:sz w:val="22"/>
                <w:szCs w:val="22"/>
              </w:rPr>
            </w:pPr>
            <w:r>
              <w:rPr>
                <w:sz w:val="22"/>
                <w:szCs w:val="22"/>
                <w:spacing w:val="1"/>
              </w:rPr>
              <w:t>居民用户400</w:t>
            </w:r>
            <w:r>
              <w:rPr>
                <w:sz w:val="22"/>
                <w:szCs w:val="22"/>
                <w:spacing w:val="-35"/>
              </w:rPr>
              <w:t xml:space="preserve"> </w:t>
            </w:r>
            <w:r>
              <w:rPr>
                <w:sz w:val="22"/>
                <w:szCs w:val="22"/>
                <w:spacing w:val="1"/>
              </w:rPr>
              <w:t>元/户，商业用</w:t>
            </w:r>
            <w:r>
              <w:rPr>
                <w:sz w:val="22"/>
                <w:szCs w:val="22"/>
                <w:spacing w:val="-7"/>
              </w:rPr>
              <w:t>户</w:t>
            </w:r>
            <w:r>
              <w:rPr>
                <w:sz w:val="22"/>
                <w:szCs w:val="22"/>
                <w:spacing w:val="-37"/>
              </w:rPr>
              <w:t xml:space="preserve"> </w:t>
            </w:r>
            <w:r>
              <w:rPr>
                <w:sz w:val="22"/>
                <w:szCs w:val="22"/>
                <w:spacing w:val="-7"/>
              </w:rPr>
              <w:t>800</w:t>
            </w:r>
            <w:r>
              <w:rPr>
                <w:sz w:val="22"/>
                <w:szCs w:val="22"/>
                <w:spacing w:val="-45"/>
              </w:rPr>
              <w:t xml:space="preserve"> </w:t>
            </w:r>
            <w:r>
              <w:rPr>
                <w:sz w:val="22"/>
                <w:szCs w:val="22"/>
                <w:spacing w:val="-7"/>
              </w:rPr>
              <w:t>元/户，工业用户</w:t>
            </w:r>
            <w:r>
              <w:rPr>
                <w:sz w:val="22"/>
                <w:szCs w:val="22"/>
                <w:spacing w:val="-46"/>
              </w:rPr>
              <w:t xml:space="preserve"> </w:t>
            </w:r>
            <w:r>
              <w:rPr>
                <w:sz w:val="22"/>
                <w:szCs w:val="22"/>
                <w:spacing w:val="-7"/>
              </w:rPr>
              <w:t>2000</w:t>
            </w:r>
            <w:r>
              <w:rPr>
                <w:sz w:val="22"/>
                <w:szCs w:val="22"/>
                <w:spacing w:val="-3"/>
              </w:rPr>
              <w:t>元/户</w:t>
            </w:r>
          </w:p>
        </w:tc>
        <w:tc>
          <w:tcPr>
            <w:tcW w:w="1601" w:type="dxa"/>
            <w:vAlign w:val="top"/>
          </w:tcPr>
          <w:p>
            <w:pPr>
              <w:rPr>
                <w:rFonts w:ascii="Arial"/>
                <w:sz w:val="21"/>
              </w:rPr>
            </w:pPr>
            <w:r/>
          </w:p>
        </w:tc>
      </w:tr>
    </w:tbl>
    <w:p>
      <w:pPr>
        <w:pStyle w:val="BodyText"/>
        <w:spacing w:line="43" w:lineRule="exact"/>
        <w:rPr>
          <w:sz w:val="3"/>
        </w:rPr>
      </w:pPr>
      <w:r/>
    </w:p>
    <w:p>
      <w:pPr>
        <w:spacing w:line="43" w:lineRule="exact"/>
        <w:sectPr>
          <w:headerReference w:type="default" r:id="rId325"/>
          <w:footerReference w:type="default" r:id="rId326"/>
          <w:pgSz w:w="11900" w:h="16838"/>
          <w:pgMar w:top="1165" w:right="0" w:bottom="1214" w:left="1306" w:header="830" w:footer="977" w:gutter="0"/>
        </w:sectPr>
        <w:rPr>
          <w:sz w:val="3"/>
          <w:szCs w:val="3"/>
        </w:rPr>
      </w:pP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9"/>
        <w:gridCol w:w="1675"/>
        <w:gridCol w:w="2006"/>
        <w:gridCol w:w="2954"/>
        <w:gridCol w:w="1601"/>
      </w:tblGrid>
      <w:tr>
        <w:trPr>
          <w:trHeight w:val="865" w:hRule="atLeast"/>
        </w:trPr>
        <w:tc>
          <w:tcPr>
            <w:tcW w:w="1329" w:type="dxa"/>
            <w:vAlign w:val="top"/>
          </w:tcPr>
          <w:p>
            <w:pPr>
              <w:rPr>
                <w:rFonts w:ascii="Arial"/>
                <w:sz w:val="21"/>
              </w:rPr>
            </w:pPr>
            <w:r/>
          </w:p>
        </w:tc>
        <w:tc>
          <w:tcPr>
            <w:tcW w:w="1675" w:type="dxa"/>
            <w:vAlign w:val="top"/>
          </w:tcPr>
          <w:p>
            <w:pPr>
              <w:spacing w:line="248" w:lineRule="auto"/>
              <w:rPr>
                <w:rFonts w:ascii="Arial"/>
                <w:sz w:val="21"/>
              </w:rPr>
            </w:pPr>
            <w:r/>
          </w:p>
          <w:p>
            <w:pPr>
              <w:pStyle w:val="TableText"/>
              <w:ind w:left="112"/>
              <w:spacing w:before="71" w:line="220" w:lineRule="auto"/>
              <w:rPr>
                <w:sz w:val="22"/>
                <w:szCs w:val="22"/>
              </w:rPr>
            </w:pPr>
            <w:r>
              <w:rPr>
                <w:sz w:val="22"/>
                <w:szCs w:val="22"/>
                <w:spacing w:val="-2"/>
              </w:rPr>
              <w:t>本职岗位员工</w:t>
            </w:r>
          </w:p>
        </w:tc>
        <w:tc>
          <w:tcPr>
            <w:tcW w:w="2006" w:type="dxa"/>
            <w:vAlign w:val="top"/>
          </w:tcPr>
          <w:p>
            <w:pPr>
              <w:pStyle w:val="TableText"/>
              <w:ind w:left="116" w:right="133" w:hanging="2"/>
              <w:spacing w:before="179" w:line="242" w:lineRule="auto"/>
              <w:rPr>
                <w:sz w:val="22"/>
                <w:szCs w:val="22"/>
              </w:rPr>
            </w:pPr>
            <w:r>
              <w:rPr>
                <w:sz w:val="22"/>
                <w:szCs w:val="22"/>
                <w:spacing w:val="-1"/>
              </w:rPr>
              <w:t>举报偷盗气行为并</w:t>
            </w:r>
            <w:r>
              <w:rPr>
                <w:sz w:val="22"/>
                <w:szCs w:val="22"/>
                <w:spacing w:val="-2"/>
              </w:rPr>
              <w:t>核实后属实</w:t>
            </w:r>
          </w:p>
        </w:tc>
        <w:tc>
          <w:tcPr>
            <w:tcW w:w="2954" w:type="dxa"/>
            <w:vAlign w:val="top"/>
          </w:tcPr>
          <w:p>
            <w:pPr>
              <w:pStyle w:val="TableText"/>
              <w:ind w:left="115" w:right="102"/>
              <w:spacing w:before="36" w:line="229" w:lineRule="auto"/>
              <w:jc w:val="both"/>
              <w:rPr>
                <w:sz w:val="22"/>
                <w:szCs w:val="22"/>
              </w:rPr>
            </w:pPr>
            <w:r>
              <w:rPr>
                <w:sz w:val="22"/>
                <w:szCs w:val="22"/>
                <w:spacing w:val="1"/>
              </w:rPr>
              <w:t>居民用户300</w:t>
            </w:r>
            <w:r>
              <w:rPr>
                <w:sz w:val="22"/>
                <w:szCs w:val="22"/>
                <w:spacing w:val="-35"/>
              </w:rPr>
              <w:t xml:space="preserve"> </w:t>
            </w:r>
            <w:r>
              <w:rPr>
                <w:sz w:val="22"/>
                <w:szCs w:val="22"/>
                <w:spacing w:val="1"/>
              </w:rPr>
              <w:t>元/户，商业用</w:t>
            </w:r>
            <w:r>
              <w:rPr>
                <w:sz w:val="22"/>
                <w:szCs w:val="22"/>
                <w:spacing w:val="-8"/>
              </w:rPr>
              <w:t>户</w:t>
            </w:r>
            <w:r>
              <w:rPr>
                <w:sz w:val="22"/>
                <w:szCs w:val="22"/>
                <w:spacing w:val="-35"/>
              </w:rPr>
              <w:t xml:space="preserve"> </w:t>
            </w:r>
            <w:r>
              <w:rPr>
                <w:sz w:val="22"/>
                <w:szCs w:val="22"/>
                <w:spacing w:val="-8"/>
              </w:rPr>
              <w:t>600</w:t>
            </w:r>
            <w:r>
              <w:rPr>
                <w:sz w:val="22"/>
                <w:szCs w:val="22"/>
                <w:spacing w:val="-45"/>
              </w:rPr>
              <w:t xml:space="preserve"> </w:t>
            </w:r>
            <w:r>
              <w:rPr>
                <w:sz w:val="22"/>
                <w:szCs w:val="22"/>
                <w:spacing w:val="-8"/>
              </w:rPr>
              <w:t>元/户，工业用户</w:t>
            </w:r>
            <w:r>
              <w:rPr>
                <w:sz w:val="22"/>
                <w:szCs w:val="22"/>
                <w:spacing w:val="-32"/>
              </w:rPr>
              <w:t xml:space="preserve"> </w:t>
            </w:r>
            <w:r>
              <w:rPr>
                <w:sz w:val="22"/>
                <w:szCs w:val="22"/>
                <w:spacing w:val="-8"/>
              </w:rPr>
              <w:t>1500</w:t>
            </w:r>
            <w:r>
              <w:rPr>
                <w:sz w:val="22"/>
                <w:szCs w:val="22"/>
                <w:spacing w:val="-3"/>
              </w:rPr>
              <w:t>元/户</w:t>
            </w:r>
          </w:p>
        </w:tc>
        <w:tc>
          <w:tcPr>
            <w:tcW w:w="1601" w:type="dxa"/>
            <w:vAlign w:val="top"/>
          </w:tcPr>
          <w:p>
            <w:pPr>
              <w:rPr>
                <w:rFonts w:ascii="Arial"/>
                <w:sz w:val="21"/>
              </w:rPr>
            </w:pPr>
            <w:r/>
          </w:p>
        </w:tc>
      </w:tr>
    </w:tbl>
    <w:p>
      <w:pPr>
        <w:pStyle w:val="BodyText"/>
        <w:spacing w:line="266" w:lineRule="auto"/>
        <w:rPr/>
      </w:pPr>
      <w:r/>
    </w:p>
    <w:p>
      <w:pPr>
        <w:ind w:left="546"/>
        <w:spacing w:before="78" w:line="219" w:lineRule="auto"/>
        <w:rPr>
          <w:rFonts w:ascii="SimSun" w:hAnsi="SimSun" w:eastAsia="SimSun" w:cs="SimSun"/>
          <w:sz w:val="24"/>
          <w:szCs w:val="24"/>
        </w:rPr>
      </w:pPr>
      <w:r>
        <w:rPr>
          <w:rFonts w:ascii="SimSun" w:hAnsi="SimSun" w:eastAsia="SimSun" w:cs="SimSun"/>
          <w:sz w:val="24"/>
          <w:szCs w:val="24"/>
          <w:spacing w:val="-2"/>
        </w:rPr>
        <w:t>公司员工举报奖励计入计件工效。</w:t>
      </w:r>
    </w:p>
    <w:p>
      <w:pPr>
        <w:pStyle w:val="BodyText"/>
        <w:spacing w:line="283" w:lineRule="auto"/>
        <w:rPr/>
      </w:pPr>
      <w:r/>
    </w:p>
    <w:p>
      <w:pPr>
        <w:pStyle w:val="BodyText"/>
        <w:spacing w:line="284" w:lineRule="auto"/>
        <w:rPr/>
      </w:pPr>
      <w:r/>
    </w:p>
    <w:p>
      <w:pPr>
        <w:ind w:left="557"/>
        <w:spacing w:before="78" w:line="219" w:lineRule="auto"/>
        <w:rPr>
          <w:rFonts w:ascii="SimSun" w:hAnsi="SimSun" w:eastAsia="SimSun" w:cs="SimSun"/>
          <w:sz w:val="24"/>
          <w:szCs w:val="24"/>
        </w:rPr>
      </w:pPr>
      <w:r>
        <w:drawing>
          <wp:anchor distT="0" distB="0" distL="0" distR="0" simplePos="0" relativeHeight="252092416" behindDoc="1" locked="0" layoutInCell="1" allowOverlap="1">
            <wp:simplePos x="0" y="0"/>
            <wp:positionH relativeFrom="column">
              <wp:posOffset>6716480</wp:posOffset>
            </wp:positionH>
            <wp:positionV relativeFrom="paragraph">
              <wp:posOffset>1999419</wp:posOffset>
            </wp:positionV>
            <wp:extent cx="10583" cy="1497692"/>
            <wp:effectExtent l="0" t="0" r="0" b="0"/>
            <wp:wrapNone/>
            <wp:docPr id="338" name="IM 338"/>
            <wp:cNvGraphicFramePr/>
            <a:graphic>
              <a:graphicData uri="http://schemas.openxmlformats.org/drawingml/2006/picture">
                <pic:pic>
                  <pic:nvPicPr>
                    <pic:cNvPr id="338" name="IM 338"/>
                    <pic:cNvPicPr/>
                  </pic:nvPicPr>
                  <pic:blipFill>
                    <a:blip r:embed="rId331"/>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5"/>
        </w:rPr>
        <w:t>附表：惩罚机制</w:t>
      </w:r>
    </w:p>
    <w:p>
      <w:pPr>
        <w:spacing w:line="147" w:lineRule="exact"/>
        <w:rPr/>
      </w:pPr>
      <w:r/>
    </w:p>
    <w:tbl>
      <w:tblPr>
        <w:tblStyle w:val="TableNormal"/>
        <w:tblW w:w="9462" w:type="dxa"/>
        <w:tblInd w:w="5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31"/>
        <w:gridCol w:w="1825"/>
        <w:gridCol w:w="5606"/>
      </w:tblGrid>
      <w:tr>
        <w:trPr>
          <w:trHeight w:val="743" w:hRule="atLeast"/>
        </w:trPr>
        <w:tc>
          <w:tcPr>
            <w:tcW w:w="2031" w:type="dxa"/>
            <w:vAlign w:val="top"/>
          </w:tcPr>
          <w:p>
            <w:pPr>
              <w:pStyle w:val="TableText"/>
              <w:ind w:left="586"/>
              <w:spacing w:before="260" w:line="221" w:lineRule="auto"/>
              <w:rPr>
                <w:sz w:val="22"/>
                <w:szCs w:val="22"/>
              </w:rPr>
            </w:pPr>
            <w:r>
              <w:rPr>
                <w:sz w:val="22"/>
                <w:szCs w:val="22"/>
                <w:b/>
                <w:bCs/>
                <w:spacing w:val="-5"/>
              </w:rPr>
              <w:t>惩罚对象</w:t>
            </w:r>
          </w:p>
        </w:tc>
        <w:tc>
          <w:tcPr>
            <w:tcW w:w="1825" w:type="dxa"/>
            <w:vAlign w:val="top"/>
          </w:tcPr>
          <w:p>
            <w:pPr>
              <w:pStyle w:val="TableText"/>
              <w:ind w:left="482"/>
              <w:spacing w:before="259" w:line="224" w:lineRule="auto"/>
              <w:rPr>
                <w:sz w:val="22"/>
                <w:szCs w:val="22"/>
              </w:rPr>
            </w:pPr>
            <w:r>
              <w:rPr>
                <w:sz w:val="22"/>
                <w:szCs w:val="22"/>
                <w:b/>
                <w:bCs/>
                <w:spacing w:val="-5"/>
              </w:rPr>
              <w:t>惩罚原因</w:t>
            </w:r>
          </w:p>
        </w:tc>
        <w:tc>
          <w:tcPr>
            <w:tcW w:w="5606" w:type="dxa"/>
            <w:vAlign w:val="top"/>
          </w:tcPr>
          <w:p>
            <w:pPr>
              <w:pStyle w:val="TableText"/>
              <w:ind w:left="2372"/>
              <w:spacing w:before="259" w:line="222" w:lineRule="auto"/>
              <w:rPr>
                <w:sz w:val="22"/>
                <w:szCs w:val="22"/>
              </w:rPr>
            </w:pPr>
            <w:r>
              <w:rPr>
                <w:sz w:val="22"/>
                <w:szCs w:val="22"/>
                <w:b/>
                <w:bCs/>
                <w:spacing w:val="-5"/>
              </w:rPr>
              <w:t>惩罚标准</w:t>
            </w:r>
          </w:p>
        </w:tc>
      </w:tr>
      <w:tr>
        <w:trPr>
          <w:trHeight w:val="648" w:hRule="atLeast"/>
        </w:trPr>
        <w:tc>
          <w:tcPr>
            <w:tcW w:w="2031" w:type="dxa"/>
            <w:vAlign w:val="top"/>
          </w:tcPr>
          <w:p>
            <w:pPr>
              <w:pStyle w:val="TableText"/>
              <w:ind w:left="587"/>
              <w:spacing w:before="212" w:line="221" w:lineRule="auto"/>
              <w:rPr>
                <w:sz w:val="22"/>
                <w:szCs w:val="22"/>
              </w:rPr>
            </w:pPr>
            <w:r>
              <w:rPr>
                <w:sz w:val="22"/>
                <w:szCs w:val="22"/>
                <w:spacing w:val="-4"/>
              </w:rPr>
              <w:t>外部用户</w:t>
            </w:r>
          </w:p>
        </w:tc>
        <w:tc>
          <w:tcPr>
            <w:tcW w:w="1825" w:type="dxa"/>
            <w:vAlign w:val="top"/>
          </w:tcPr>
          <w:p>
            <w:pPr>
              <w:pStyle w:val="TableText"/>
              <w:ind w:left="588"/>
              <w:spacing w:before="212" w:line="222" w:lineRule="auto"/>
              <w:rPr>
                <w:sz w:val="22"/>
                <w:szCs w:val="22"/>
              </w:rPr>
            </w:pPr>
            <w:r>
              <w:rPr>
                <w:sz w:val="22"/>
                <w:szCs w:val="22"/>
                <w:spacing w:val="-3"/>
              </w:rPr>
              <w:t>偷盗气</w:t>
            </w:r>
          </w:p>
        </w:tc>
        <w:tc>
          <w:tcPr>
            <w:tcW w:w="5606" w:type="dxa"/>
            <w:vAlign w:val="top"/>
          </w:tcPr>
          <w:p>
            <w:pPr>
              <w:pStyle w:val="TableText"/>
              <w:ind w:left="1048"/>
              <w:spacing w:before="213" w:line="220" w:lineRule="auto"/>
              <w:rPr>
                <w:sz w:val="22"/>
                <w:szCs w:val="22"/>
              </w:rPr>
            </w:pPr>
            <w:r>
              <w:rPr>
                <w:sz w:val="22"/>
                <w:szCs w:val="22"/>
                <w:spacing w:val="-1"/>
              </w:rPr>
              <w:t>依托执法部门依据法律法规予以处罚</w:t>
            </w:r>
          </w:p>
        </w:tc>
      </w:tr>
      <w:tr>
        <w:trPr>
          <w:trHeight w:val="733" w:hRule="atLeast"/>
        </w:trPr>
        <w:tc>
          <w:tcPr>
            <w:tcW w:w="2031" w:type="dxa"/>
            <w:vAlign w:val="top"/>
          </w:tcPr>
          <w:p>
            <w:pPr>
              <w:pStyle w:val="TableText"/>
              <w:ind w:left="609"/>
              <w:spacing w:before="255" w:line="221" w:lineRule="auto"/>
              <w:rPr>
                <w:sz w:val="22"/>
                <w:szCs w:val="22"/>
              </w:rPr>
            </w:pPr>
            <w:r>
              <w:rPr>
                <w:sz w:val="22"/>
                <w:szCs w:val="22"/>
                <w:spacing w:val="-9"/>
              </w:rPr>
              <w:t>内部人员</w:t>
            </w:r>
          </w:p>
        </w:tc>
        <w:tc>
          <w:tcPr>
            <w:tcW w:w="1825" w:type="dxa"/>
            <w:vAlign w:val="top"/>
          </w:tcPr>
          <w:p>
            <w:pPr>
              <w:pStyle w:val="TableText"/>
              <w:ind w:left="588"/>
              <w:spacing w:before="255" w:line="222" w:lineRule="auto"/>
              <w:rPr>
                <w:sz w:val="22"/>
                <w:szCs w:val="22"/>
              </w:rPr>
            </w:pPr>
            <w:r>
              <w:rPr>
                <w:sz w:val="22"/>
                <w:szCs w:val="22"/>
                <w:spacing w:val="-3"/>
              </w:rPr>
              <w:t>偷盗气</w:t>
            </w:r>
          </w:p>
        </w:tc>
        <w:tc>
          <w:tcPr>
            <w:tcW w:w="5606" w:type="dxa"/>
            <w:vAlign w:val="top"/>
          </w:tcPr>
          <w:p>
            <w:pPr>
              <w:pStyle w:val="TableText"/>
              <w:ind w:left="170"/>
              <w:spacing w:before="112" w:line="220" w:lineRule="auto"/>
              <w:rPr>
                <w:sz w:val="22"/>
                <w:szCs w:val="22"/>
              </w:rPr>
            </w:pPr>
            <w:r>
              <w:rPr>
                <w:sz w:val="22"/>
                <w:szCs w:val="22"/>
                <w:spacing w:val="-1"/>
              </w:rPr>
              <w:t>依据《中燃集团员工奖惩条例》处以经济和行政处罚，</w:t>
            </w:r>
          </w:p>
          <w:p>
            <w:pPr>
              <w:pStyle w:val="TableText"/>
              <w:ind w:left="1266"/>
              <w:spacing w:before="23" w:line="220" w:lineRule="auto"/>
              <w:rPr>
                <w:sz w:val="22"/>
                <w:szCs w:val="22"/>
              </w:rPr>
            </w:pPr>
            <w:r>
              <w:rPr>
                <w:sz w:val="22"/>
                <w:szCs w:val="22"/>
                <w:spacing w:val="-1"/>
              </w:rPr>
              <w:t>情节严重的依法追究法律责任。</w:t>
            </w:r>
          </w:p>
        </w:tc>
      </w:tr>
      <w:tr>
        <w:trPr>
          <w:trHeight w:val="749" w:hRule="atLeast"/>
        </w:trPr>
        <w:tc>
          <w:tcPr>
            <w:tcW w:w="2031" w:type="dxa"/>
            <w:vAlign w:val="top"/>
          </w:tcPr>
          <w:p>
            <w:pPr>
              <w:pStyle w:val="TableText"/>
              <w:ind w:left="389"/>
              <w:spacing w:before="262" w:line="220" w:lineRule="auto"/>
              <w:rPr>
                <w:sz w:val="22"/>
                <w:szCs w:val="22"/>
              </w:rPr>
            </w:pPr>
            <w:r>
              <w:rPr>
                <w:sz w:val="22"/>
                <w:szCs w:val="22"/>
                <w:spacing w:val="-6"/>
              </w:rPr>
              <w:t>内部举报人员</w:t>
            </w:r>
          </w:p>
        </w:tc>
        <w:tc>
          <w:tcPr>
            <w:tcW w:w="1825" w:type="dxa"/>
            <w:vAlign w:val="top"/>
          </w:tcPr>
          <w:p>
            <w:pPr>
              <w:pStyle w:val="TableText"/>
              <w:ind w:left="369"/>
              <w:spacing w:before="261" w:line="221" w:lineRule="auto"/>
              <w:rPr>
                <w:sz w:val="22"/>
                <w:szCs w:val="22"/>
              </w:rPr>
            </w:pPr>
            <w:r>
              <w:rPr>
                <w:sz w:val="22"/>
                <w:szCs w:val="22"/>
                <w:spacing w:val="-2"/>
              </w:rPr>
              <w:t>谎报、诬陷</w:t>
            </w:r>
          </w:p>
        </w:tc>
        <w:tc>
          <w:tcPr>
            <w:tcW w:w="5606" w:type="dxa"/>
            <w:vAlign w:val="top"/>
          </w:tcPr>
          <w:p>
            <w:pPr>
              <w:pStyle w:val="TableText"/>
              <w:ind w:left="388"/>
              <w:spacing w:before="262" w:line="220" w:lineRule="auto"/>
              <w:rPr>
                <w:sz w:val="22"/>
                <w:szCs w:val="22"/>
              </w:rPr>
            </w:pPr>
            <w:r>
              <w:rPr>
                <w:sz w:val="22"/>
                <w:szCs w:val="22"/>
                <w:spacing w:val="-1"/>
              </w:rPr>
              <w:t>依据《中燃集团员工奖惩条例》处以记大过处分。</w:t>
            </w:r>
          </w:p>
        </w:tc>
      </w:tr>
    </w:tbl>
    <w:p>
      <w:pPr>
        <w:pStyle w:val="BodyText"/>
        <w:spacing w:line="348" w:lineRule="auto"/>
        <w:rPr/>
      </w:pPr>
      <w:r/>
    </w:p>
    <w:p>
      <w:pPr>
        <w:pStyle w:val="BodyText"/>
        <w:spacing w:line="348" w:lineRule="auto"/>
        <w:rPr/>
      </w:pPr>
      <w:r/>
    </w:p>
    <w:p>
      <w:pPr>
        <w:ind w:left="3528"/>
        <w:spacing w:before="91" w:line="221" w:lineRule="auto"/>
        <w:outlineLvl w:val="1"/>
        <w:rPr>
          <w:rFonts w:ascii="SimSun" w:hAnsi="SimSun" w:eastAsia="SimSun" w:cs="SimSun"/>
          <w:sz w:val="28"/>
          <w:szCs w:val="28"/>
        </w:rPr>
      </w:pPr>
      <w:bookmarkStart w:name="bookmark180" w:id="207"/>
      <w:bookmarkEnd w:id="207"/>
      <w:r>
        <w:rPr>
          <w:rFonts w:ascii="SimSun" w:hAnsi="SimSun" w:eastAsia="SimSun" w:cs="SimSun"/>
          <w:sz w:val="28"/>
          <w:szCs w:val="28"/>
          <w:b/>
          <w:bCs/>
          <w:spacing w:val="-3"/>
        </w:rPr>
        <w:t>第六部分</w:t>
      </w:r>
      <w:r>
        <w:rPr>
          <w:rFonts w:ascii="SimSun" w:hAnsi="SimSun" w:eastAsia="SimSun" w:cs="SimSun"/>
          <w:sz w:val="28"/>
          <w:szCs w:val="28"/>
          <w:spacing w:val="-3"/>
        </w:rPr>
        <w:t xml:space="preserve">  </w:t>
      </w:r>
      <w:r>
        <w:rPr>
          <w:rFonts w:ascii="SimSun" w:hAnsi="SimSun" w:eastAsia="SimSun" w:cs="SimSun"/>
          <w:sz w:val="28"/>
          <w:szCs w:val="28"/>
          <w:b/>
          <w:bCs/>
          <w:spacing w:val="-3"/>
        </w:rPr>
        <w:t>部门业务稽查</w:t>
      </w:r>
    </w:p>
    <w:p>
      <w:pPr>
        <w:pStyle w:val="BodyText"/>
        <w:spacing w:line="366" w:lineRule="auto"/>
        <w:rPr/>
      </w:pPr>
      <w:r/>
    </w:p>
    <w:p>
      <w:pPr>
        <w:ind w:left="120" w:right="1161" w:firstLine="479"/>
        <w:spacing w:before="79" w:line="359" w:lineRule="auto"/>
        <w:rPr>
          <w:rFonts w:ascii="SimSun" w:hAnsi="SimSun" w:eastAsia="SimSun" w:cs="SimSun"/>
          <w:sz w:val="24"/>
          <w:szCs w:val="24"/>
        </w:rPr>
      </w:pPr>
      <w:r>
        <w:rPr>
          <w:rFonts w:ascii="SimSun" w:hAnsi="SimSun" w:eastAsia="SimSun" w:cs="SimSun"/>
          <w:sz w:val="24"/>
          <w:szCs w:val="24"/>
          <w:b/>
          <w:bCs/>
          <w:spacing w:val="-1"/>
        </w:rPr>
        <w:t>第一条</w:t>
      </w:r>
      <w:r>
        <w:rPr>
          <w:rFonts w:ascii="SimSun" w:hAnsi="SimSun" w:eastAsia="SimSun" w:cs="SimSun"/>
          <w:sz w:val="24"/>
          <w:szCs w:val="24"/>
          <w:spacing w:val="-1"/>
        </w:rPr>
        <w:t xml:space="preserve">  气费稽查。各业务模块在执行过程</w:t>
      </w:r>
      <w:r>
        <w:rPr>
          <w:rFonts w:ascii="SimSun" w:hAnsi="SimSun" w:eastAsia="SimSun" w:cs="SimSun"/>
          <w:sz w:val="24"/>
          <w:szCs w:val="24"/>
          <w:spacing w:val="-2"/>
        </w:rPr>
        <w:t>中需保证按收费标准收费，保证有审核、</w:t>
      </w:r>
      <w:r>
        <w:rPr>
          <w:rFonts w:ascii="SimSun" w:hAnsi="SimSun" w:eastAsia="SimSun" w:cs="SimSun"/>
          <w:sz w:val="24"/>
          <w:szCs w:val="24"/>
          <w:spacing w:val="-3"/>
        </w:rPr>
        <w:t>有监督。</w:t>
      </w:r>
    </w:p>
    <w:p>
      <w:pPr>
        <w:ind w:left="120" w:right="1157" w:firstLine="583"/>
        <w:spacing w:line="359" w:lineRule="auto"/>
        <w:rPr>
          <w:rFonts w:ascii="SimSun" w:hAnsi="SimSun" w:eastAsia="SimSun" w:cs="SimSun"/>
          <w:sz w:val="24"/>
          <w:szCs w:val="24"/>
        </w:rPr>
      </w:pPr>
      <w:r>
        <w:rPr>
          <w:rFonts w:ascii="SimSun" w:hAnsi="SimSun" w:eastAsia="SimSun" w:cs="SimSun"/>
          <w:sz w:val="24"/>
          <w:szCs w:val="24"/>
          <w:spacing w:val="-1"/>
        </w:rPr>
        <w:t>1、核算组检查气费计算、气费审核、气费回收、购气费支付等工作的管理情况。防</w:t>
      </w:r>
      <w:r>
        <w:rPr>
          <w:rFonts w:ascii="SimSun" w:hAnsi="SimSun" w:eastAsia="SimSun" w:cs="SimSun"/>
          <w:sz w:val="24"/>
          <w:szCs w:val="24"/>
        </w:rPr>
        <w:t>止气费差错，保证气费资金安全，检查各种统计报</w:t>
      </w:r>
      <w:r>
        <w:rPr>
          <w:rFonts w:ascii="SimSun" w:hAnsi="SimSun" w:eastAsia="SimSun" w:cs="SimSun"/>
          <w:sz w:val="24"/>
          <w:szCs w:val="24"/>
          <w:spacing w:val="-1"/>
        </w:rPr>
        <w:t>表数据及时、真实、准确。</w:t>
      </w:r>
    </w:p>
    <w:p>
      <w:pPr>
        <w:ind w:left="121" w:right="1157" w:firstLine="567"/>
        <w:spacing w:line="359" w:lineRule="auto"/>
        <w:rPr>
          <w:rFonts w:ascii="SimSun" w:hAnsi="SimSun" w:eastAsia="SimSun" w:cs="SimSun"/>
          <w:sz w:val="24"/>
          <w:szCs w:val="24"/>
        </w:rPr>
      </w:pPr>
      <w:r>
        <w:rPr>
          <w:rFonts w:ascii="SimSun" w:hAnsi="SimSun" w:eastAsia="SimSun" w:cs="SimSun"/>
          <w:sz w:val="24"/>
          <w:szCs w:val="24"/>
        </w:rPr>
        <w:t>2、核算组检查营业厅上报账务是否相符，检查气费</w:t>
      </w:r>
      <w:r>
        <w:rPr>
          <w:rFonts w:ascii="SimSun" w:hAnsi="SimSun" w:eastAsia="SimSun" w:cs="SimSun"/>
          <w:sz w:val="24"/>
          <w:szCs w:val="24"/>
          <w:spacing w:val="-1"/>
        </w:rPr>
        <w:t>收入及违约金是否及时入账、有</w:t>
      </w:r>
      <w:r>
        <w:rPr>
          <w:rFonts w:ascii="SimSun" w:hAnsi="SimSun" w:eastAsia="SimSun" w:cs="SimSun"/>
          <w:sz w:val="24"/>
          <w:szCs w:val="24"/>
        </w:rPr>
        <w:t>无坐支现象，清查数据不清晰，账账不符等情况，监</w:t>
      </w:r>
      <w:r>
        <w:rPr>
          <w:rFonts w:ascii="SimSun" w:hAnsi="SimSun" w:eastAsia="SimSun" w:cs="SimSun"/>
          <w:sz w:val="24"/>
          <w:szCs w:val="24"/>
          <w:spacing w:val="-1"/>
        </w:rPr>
        <w:t>督找出原因并提出处理意见。</w:t>
      </w:r>
    </w:p>
    <w:p>
      <w:pPr>
        <w:ind w:left="130" w:right="1157" w:firstLine="559"/>
        <w:spacing w:before="1" w:line="359" w:lineRule="auto"/>
        <w:rPr>
          <w:rFonts w:ascii="SimSun" w:hAnsi="SimSun" w:eastAsia="SimSun" w:cs="SimSun"/>
          <w:sz w:val="24"/>
          <w:szCs w:val="24"/>
        </w:rPr>
      </w:pPr>
      <w:r>
        <w:rPr>
          <w:rFonts w:ascii="SimSun" w:hAnsi="SimSun" w:eastAsia="SimSun" w:cs="SimSun"/>
          <w:sz w:val="24"/>
          <w:szCs w:val="24"/>
        </w:rPr>
        <w:t>3、服务站落实气费回收管理责任制，重点跟踪</w:t>
      </w:r>
      <w:r>
        <w:rPr>
          <w:rFonts w:ascii="SimSun" w:hAnsi="SimSun" w:eastAsia="SimSun" w:cs="SimSun"/>
          <w:sz w:val="24"/>
          <w:szCs w:val="24"/>
          <w:spacing w:val="-1"/>
        </w:rPr>
        <w:t>大型工业客户气费回收，季节性、临</w:t>
      </w:r>
      <w:r>
        <w:rPr>
          <w:rFonts w:ascii="SimSun" w:hAnsi="SimSun" w:eastAsia="SimSun" w:cs="SimSun"/>
          <w:sz w:val="24"/>
          <w:szCs w:val="24"/>
          <w:spacing w:val="-1"/>
        </w:rPr>
        <w:t>时性客户气费回收情况，以及气费回收过程中的弄虚作假等行为。</w:t>
      </w:r>
    </w:p>
    <w:p>
      <w:pPr>
        <w:ind w:left="142" w:right="1133" w:firstLine="541"/>
        <w:spacing w:line="359" w:lineRule="auto"/>
        <w:rPr>
          <w:rFonts w:ascii="SimSun" w:hAnsi="SimSun" w:eastAsia="SimSun" w:cs="SimSun"/>
          <w:sz w:val="24"/>
          <w:szCs w:val="24"/>
        </w:rPr>
      </w:pPr>
      <w:r>
        <w:rPr>
          <w:rFonts w:ascii="SimSun" w:hAnsi="SimSun" w:eastAsia="SimSun" w:cs="SimSun"/>
          <w:sz w:val="24"/>
          <w:szCs w:val="24"/>
          <w:spacing w:val="-3"/>
        </w:rPr>
        <w:t>4、稽查组检查表指数录入是否准确及时,核算组检查各项款项减免手续是否齐全，共</w:t>
      </w:r>
      <w:r>
        <w:rPr>
          <w:rFonts w:ascii="SimSun" w:hAnsi="SimSun" w:eastAsia="SimSun" w:cs="SimSun"/>
          <w:sz w:val="24"/>
          <w:szCs w:val="24"/>
          <w:spacing w:val="-5"/>
        </w:rPr>
        <w:t>同做好风险管控。</w:t>
      </w:r>
    </w:p>
    <w:p>
      <w:pPr>
        <w:ind w:left="120" w:right="1133" w:firstLine="570"/>
        <w:spacing w:before="1" w:line="359" w:lineRule="auto"/>
        <w:rPr>
          <w:rFonts w:ascii="SimSun" w:hAnsi="SimSun" w:eastAsia="SimSun" w:cs="SimSun"/>
          <w:sz w:val="24"/>
          <w:szCs w:val="24"/>
        </w:rPr>
      </w:pPr>
      <w:r>
        <w:rPr>
          <w:rFonts w:ascii="SimSun" w:hAnsi="SimSun" w:eastAsia="SimSun" w:cs="SimSun"/>
          <w:sz w:val="24"/>
          <w:szCs w:val="24"/>
        </w:rPr>
        <w:t>5、对于以下气量异常用户类型处置标准为：非</w:t>
      </w:r>
      <w:r>
        <w:rPr>
          <w:rFonts w:ascii="SimSun" w:hAnsi="SimSun" w:eastAsia="SimSun" w:cs="SimSun"/>
          <w:sz w:val="24"/>
          <w:szCs w:val="24"/>
          <w:spacing w:val="-1"/>
        </w:rPr>
        <w:t>法购气用户、燃气表超期气量异常用</w:t>
      </w:r>
      <w:r>
        <w:rPr>
          <w:rFonts w:ascii="SimSun" w:hAnsi="SimSun" w:eastAsia="SimSun" w:cs="SimSun"/>
          <w:sz w:val="24"/>
          <w:szCs w:val="24"/>
          <w:spacing w:val="-1"/>
        </w:rPr>
        <w:t>户、公司负有管理责任或过失的气量异常用户、燃气表基表模糊用户、公司重要用户气量</w:t>
      </w:r>
      <w:r>
        <w:rPr>
          <w:rFonts w:ascii="SimSun" w:hAnsi="SimSun" w:eastAsia="SimSun" w:cs="SimSun"/>
          <w:sz w:val="24"/>
          <w:szCs w:val="24"/>
          <w:spacing w:val="-1"/>
        </w:rPr>
        <w:t>异常均按一事一议上报公司审批申请减免额度。</w:t>
      </w:r>
    </w:p>
    <w:p>
      <w:pPr>
        <w:ind w:left="124" w:right="1275" w:firstLine="560"/>
        <w:spacing w:before="1" w:line="358" w:lineRule="auto"/>
        <w:rPr>
          <w:rFonts w:ascii="SimSun" w:hAnsi="SimSun" w:eastAsia="SimSun" w:cs="SimSun"/>
          <w:sz w:val="24"/>
          <w:szCs w:val="24"/>
        </w:rPr>
      </w:pPr>
      <w:r>
        <w:rPr>
          <w:rFonts w:ascii="SimSun" w:hAnsi="SimSun" w:eastAsia="SimSun" w:cs="SimSun"/>
          <w:sz w:val="24"/>
          <w:szCs w:val="24"/>
          <w:b/>
          <w:bCs/>
        </w:rPr>
        <w:t>第二条</w:t>
      </w:r>
      <w:r>
        <w:rPr>
          <w:rFonts w:ascii="SimSun" w:hAnsi="SimSun" w:eastAsia="SimSun" w:cs="SimSun"/>
          <w:sz w:val="24"/>
          <w:szCs w:val="24"/>
        </w:rPr>
        <w:t xml:space="preserve">  气价稽查。核算组检查气价执行和有</w:t>
      </w:r>
      <w:r>
        <w:rPr>
          <w:rFonts w:ascii="SimSun" w:hAnsi="SimSun" w:eastAsia="SimSun" w:cs="SimSun"/>
          <w:sz w:val="24"/>
          <w:szCs w:val="24"/>
          <w:spacing w:val="-1"/>
        </w:rPr>
        <w:t>关用气营业收费项目是否符合有关规</w:t>
      </w:r>
      <w:r>
        <w:rPr>
          <w:rFonts w:ascii="SimSun" w:hAnsi="SimSun" w:eastAsia="SimSun" w:cs="SimSun"/>
          <w:sz w:val="24"/>
          <w:szCs w:val="24"/>
          <w:spacing w:val="-2"/>
        </w:rPr>
        <w:t>定，计费参数是否与实际相符。</w:t>
      </w:r>
    </w:p>
    <w:p>
      <w:pPr>
        <w:ind w:left="685"/>
        <w:spacing w:line="220" w:lineRule="auto"/>
        <w:rPr>
          <w:rFonts w:ascii="SimSun" w:hAnsi="SimSun" w:eastAsia="SimSun" w:cs="SimSun"/>
          <w:sz w:val="24"/>
          <w:szCs w:val="24"/>
        </w:rPr>
      </w:pPr>
      <w:r>
        <w:rPr>
          <w:rFonts w:ascii="SimSun" w:hAnsi="SimSun" w:eastAsia="SimSun" w:cs="SimSun"/>
          <w:sz w:val="24"/>
          <w:szCs w:val="24"/>
          <w:b/>
          <w:bCs/>
          <w:spacing w:val="-2"/>
        </w:rPr>
        <w:t>第三条</w:t>
      </w:r>
      <w:r>
        <w:rPr>
          <w:rFonts w:ascii="SimSun" w:hAnsi="SimSun" w:eastAsia="SimSun" w:cs="SimSun"/>
          <w:sz w:val="24"/>
          <w:szCs w:val="24"/>
          <w:spacing w:val="-2"/>
        </w:rPr>
        <w:t xml:space="preserve">  计量管理稽查</w:t>
      </w:r>
    </w:p>
    <w:p>
      <w:pPr>
        <w:spacing w:line="220" w:lineRule="auto"/>
        <w:sectPr>
          <w:headerReference w:type="default" r:id="rId329"/>
          <w:footerReference w:type="default" r:id="rId330"/>
          <w:pgSz w:w="11900" w:h="16838"/>
          <w:pgMar w:top="1134" w:right="0" w:bottom="1214" w:left="1306" w:header="830" w:footer="977" w:gutter="0"/>
        </w:sectPr>
        <w:rPr>
          <w:rFonts w:ascii="SimSun" w:hAnsi="SimSun" w:eastAsia="SimSun" w:cs="SimSun"/>
          <w:sz w:val="24"/>
          <w:szCs w:val="24"/>
        </w:rPr>
      </w:pPr>
    </w:p>
    <w:p>
      <w:pPr>
        <w:ind w:left="7" w:right="1133" w:firstLine="618"/>
        <w:spacing w:before="4" w:line="359" w:lineRule="auto"/>
        <w:rPr>
          <w:rFonts w:ascii="SimSun" w:hAnsi="SimSun" w:eastAsia="SimSun" w:cs="SimSun"/>
          <w:sz w:val="24"/>
          <w:szCs w:val="24"/>
        </w:rPr>
      </w:pPr>
      <w:r>
        <w:rPr>
          <w:rFonts w:ascii="SimSun" w:hAnsi="SimSun" w:eastAsia="SimSun" w:cs="SimSun"/>
          <w:sz w:val="24"/>
          <w:szCs w:val="24"/>
          <w:spacing w:val="-1"/>
        </w:rPr>
        <w:t>1、安全稽查组检查网格服务站抄表工作质量和定期轮换抄表情况。检查是否存在抄</w:t>
      </w:r>
      <w:r>
        <w:rPr>
          <w:rFonts w:ascii="SimSun" w:hAnsi="SimSun" w:eastAsia="SimSun" w:cs="SimSun"/>
          <w:sz w:val="24"/>
          <w:szCs w:val="24"/>
        </w:rPr>
        <w:t>表不到位、估抄等，确保抄表实抄率、抄表</w:t>
      </w:r>
      <w:r>
        <w:rPr>
          <w:rFonts w:ascii="SimSun" w:hAnsi="SimSun" w:eastAsia="SimSun" w:cs="SimSun"/>
          <w:sz w:val="24"/>
          <w:szCs w:val="24"/>
          <w:spacing w:val="-1"/>
        </w:rPr>
        <w:t>差错率的真实、可靠。</w:t>
      </w:r>
    </w:p>
    <w:p>
      <w:pPr>
        <w:ind w:left="11" w:right="1133" w:firstLine="600"/>
        <w:spacing w:line="359" w:lineRule="auto"/>
        <w:rPr>
          <w:rFonts w:ascii="SimSun" w:hAnsi="SimSun" w:eastAsia="SimSun" w:cs="SimSun"/>
          <w:sz w:val="24"/>
          <w:szCs w:val="24"/>
        </w:rPr>
      </w:pPr>
      <w:r>
        <w:rPr>
          <w:rFonts w:ascii="SimSun" w:hAnsi="SimSun" w:eastAsia="SimSun" w:cs="SimSun"/>
          <w:sz w:val="24"/>
          <w:szCs w:val="24"/>
          <w:spacing w:val="-1"/>
        </w:rPr>
        <w:t>2、安全稽查组检查网格服务站对表具的计量装置的安装、周期检定、轮换、故障处</w:t>
      </w:r>
      <w:r>
        <w:rPr>
          <w:rFonts w:ascii="SimSun" w:hAnsi="SimSun" w:eastAsia="SimSun" w:cs="SimSun"/>
          <w:sz w:val="24"/>
          <w:szCs w:val="24"/>
          <w:spacing w:val="-1"/>
        </w:rPr>
        <w:t>理、计量范围匹配度等管理工作执行到位情况。</w:t>
      </w:r>
    </w:p>
    <w:p>
      <w:pPr>
        <w:ind w:left="8" w:right="1053" w:firstLine="566"/>
        <w:spacing w:line="359" w:lineRule="auto"/>
        <w:rPr>
          <w:rFonts w:ascii="SimSun" w:hAnsi="SimSun" w:eastAsia="SimSun" w:cs="SimSun"/>
          <w:sz w:val="24"/>
          <w:szCs w:val="24"/>
        </w:rPr>
      </w:pPr>
      <w:r>
        <w:rPr>
          <w:rFonts w:ascii="SimSun" w:hAnsi="SimSun" w:eastAsia="SimSun" w:cs="SimSun"/>
          <w:sz w:val="24"/>
          <w:szCs w:val="24"/>
          <w:spacing w:val="-7"/>
        </w:rPr>
        <w:t>第四条  客户信息管理稽查。各业务模块负责客户用气档案和计量档案的建立、归档、</w:t>
      </w:r>
      <w:r>
        <w:rPr>
          <w:rFonts w:ascii="SimSun" w:hAnsi="SimSun" w:eastAsia="SimSun" w:cs="SimSun"/>
          <w:sz w:val="24"/>
          <w:szCs w:val="24"/>
        </w:rPr>
        <w:t>变更、销毁等情况。综合行政人员负责根据</w:t>
      </w:r>
      <w:r>
        <w:rPr>
          <w:rFonts w:ascii="SimSun" w:hAnsi="SimSun" w:eastAsia="SimSun" w:cs="SimSun"/>
          <w:sz w:val="24"/>
          <w:szCs w:val="24"/>
          <w:spacing w:val="-1"/>
        </w:rPr>
        <w:t>档案管理细则展开检查。</w:t>
      </w:r>
    </w:p>
    <w:p>
      <w:pPr>
        <w:ind w:left="9" w:right="1133" w:firstLine="565"/>
        <w:spacing w:line="359" w:lineRule="auto"/>
        <w:rPr>
          <w:rFonts w:ascii="SimSun" w:hAnsi="SimSun" w:eastAsia="SimSun" w:cs="SimSun"/>
          <w:sz w:val="24"/>
          <w:szCs w:val="24"/>
        </w:rPr>
      </w:pPr>
      <w:r>
        <w:rPr>
          <w:rFonts w:ascii="SimSun" w:hAnsi="SimSun" w:eastAsia="SimSun" w:cs="SimSun"/>
          <w:sz w:val="24"/>
          <w:szCs w:val="24"/>
          <w:b/>
          <w:bCs/>
          <w:spacing w:val="-3"/>
        </w:rPr>
        <w:t>第五条</w:t>
      </w:r>
      <w:r>
        <w:rPr>
          <w:rFonts w:ascii="SimSun" w:hAnsi="SimSun" w:eastAsia="SimSun" w:cs="SimSun"/>
          <w:sz w:val="24"/>
          <w:szCs w:val="24"/>
          <w:spacing w:val="-3"/>
        </w:rPr>
        <w:t xml:space="preserve">  合同稽查。各业务模块负责《供用气合同》的签订、履行、变更、续签等情</w:t>
      </w:r>
      <w:r>
        <w:rPr>
          <w:rFonts w:ascii="SimSun" w:hAnsi="SimSun" w:eastAsia="SimSun" w:cs="SimSun"/>
          <w:sz w:val="24"/>
          <w:szCs w:val="24"/>
          <w:spacing w:val="-1"/>
        </w:rPr>
        <w:t>况。综合行政人员每月对零散安装通气客户《用气合同》、《客户安全使用手册》的签订</w:t>
      </w:r>
      <w:r>
        <w:rPr>
          <w:rFonts w:ascii="SimSun" w:hAnsi="SimSun" w:eastAsia="SimSun" w:cs="SimSun"/>
          <w:sz w:val="24"/>
          <w:szCs w:val="24"/>
          <w:spacing w:val="-1"/>
        </w:rPr>
        <w:t>和发放应进行</w:t>
      </w:r>
      <w:r>
        <w:rPr>
          <w:rFonts w:ascii="SimSun" w:hAnsi="SimSun" w:eastAsia="SimSun" w:cs="SimSun"/>
          <w:sz w:val="24"/>
          <w:szCs w:val="24"/>
          <w:spacing w:val="-33"/>
        </w:rPr>
        <w:t xml:space="preserve"> </w:t>
      </w:r>
      <w:r>
        <w:rPr>
          <w:rFonts w:ascii="SimSun" w:hAnsi="SimSun" w:eastAsia="SimSun" w:cs="SimSun"/>
          <w:sz w:val="24"/>
          <w:szCs w:val="24"/>
          <w:spacing w:val="-1"/>
        </w:rPr>
        <w:t>10%抽查；对当月批量安装通气客户《用气合同》、《客</w:t>
      </w:r>
      <w:r>
        <w:rPr>
          <w:rFonts w:ascii="SimSun" w:hAnsi="SimSun" w:eastAsia="SimSun" w:cs="SimSun"/>
          <w:sz w:val="24"/>
          <w:szCs w:val="24"/>
          <w:spacing w:val="-2"/>
        </w:rPr>
        <w:t>户安全使用手册》</w:t>
      </w:r>
      <w:r>
        <w:rPr>
          <w:rFonts w:ascii="SimSun" w:hAnsi="SimSun" w:eastAsia="SimSun" w:cs="SimSun"/>
          <w:sz w:val="24"/>
          <w:szCs w:val="24"/>
          <w:spacing w:val="-2"/>
        </w:rPr>
        <w:t>的签订和发放应进行</w:t>
      </w:r>
      <w:r>
        <w:rPr>
          <w:rFonts w:ascii="SimSun" w:hAnsi="SimSun" w:eastAsia="SimSun" w:cs="SimSun"/>
          <w:sz w:val="24"/>
          <w:szCs w:val="24"/>
          <w:spacing w:val="-42"/>
        </w:rPr>
        <w:t xml:space="preserve"> </w:t>
      </w:r>
      <w:r>
        <w:rPr>
          <w:rFonts w:ascii="SimSun" w:hAnsi="SimSun" w:eastAsia="SimSun" w:cs="SimSun"/>
          <w:sz w:val="24"/>
          <w:szCs w:val="24"/>
          <w:spacing w:val="-2"/>
        </w:rPr>
        <w:t>5%的抽查。</w:t>
      </w:r>
    </w:p>
    <w:p>
      <w:pPr>
        <w:ind w:left="574"/>
        <w:spacing w:line="220" w:lineRule="auto"/>
        <w:rPr>
          <w:rFonts w:ascii="SimSun" w:hAnsi="SimSun" w:eastAsia="SimSun" w:cs="SimSun"/>
          <w:sz w:val="24"/>
          <w:szCs w:val="24"/>
        </w:rPr>
      </w:pPr>
      <w:r>
        <w:rPr>
          <w:rFonts w:ascii="SimSun" w:hAnsi="SimSun" w:eastAsia="SimSun" w:cs="SimSun"/>
          <w:sz w:val="24"/>
          <w:szCs w:val="24"/>
          <w:b/>
          <w:bCs/>
          <w:spacing w:val="-2"/>
        </w:rPr>
        <w:t>第六条</w:t>
      </w:r>
      <w:r>
        <w:rPr>
          <w:rFonts w:ascii="SimSun" w:hAnsi="SimSun" w:eastAsia="SimSun" w:cs="SimSun"/>
          <w:sz w:val="24"/>
          <w:szCs w:val="24"/>
          <w:spacing w:val="-2"/>
        </w:rPr>
        <w:t xml:space="preserve">  客户服务稽查</w:t>
      </w:r>
    </w:p>
    <w:p>
      <w:pPr>
        <w:ind w:left="10" w:right="1244" w:firstLine="495"/>
        <w:spacing w:before="179" w:line="360" w:lineRule="auto"/>
        <w:rPr>
          <w:rFonts w:ascii="SimSun" w:hAnsi="SimSun" w:eastAsia="SimSun" w:cs="SimSun"/>
          <w:sz w:val="24"/>
          <w:szCs w:val="24"/>
        </w:rPr>
      </w:pPr>
      <w:r>
        <w:drawing>
          <wp:anchor distT="0" distB="0" distL="0" distR="0" simplePos="0" relativeHeight="252095488" behindDoc="1" locked="0" layoutInCell="1" allowOverlap="1">
            <wp:simplePos x="0" y="0"/>
            <wp:positionH relativeFrom="column">
              <wp:posOffset>6646121</wp:posOffset>
            </wp:positionH>
            <wp:positionV relativeFrom="paragraph">
              <wp:posOffset>149486</wp:posOffset>
            </wp:positionV>
            <wp:extent cx="10583" cy="1497692"/>
            <wp:effectExtent l="0" t="0" r="0" b="0"/>
            <wp:wrapNone/>
            <wp:docPr id="340" name="IM 340"/>
            <wp:cNvGraphicFramePr/>
            <a:graphic>
              <a:graphicData uri="http://schemas.openxmlformats.org/drawingml/2006/picture">
                <pic:pic>
                  <pic:nvPicPr>
                    <pic:cNvPr id="340" name="IM 340"/>
                    <pic:cNvPicPr/>
                  </pic:nvPicPr>
                  <pic:blipFill>
                    <a:blip r:embed="rId333"/>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1"/>
        </w:rPr>
        <w:t>1、各业务模块负责建立服务流程和整套服务方案实施完善工作。（含服务行为、服</w:t>
      </w:r>
      <w:r>
        <w:rPr>
          <w:rFonts w:ascii="SimSun" w:hAnsi="SimSun" w:eastAsia="SimSun" w:cs="SimSun"/>
          <w:sz w:val="24"/>
          <w:szCs w:val="24"/>
          <w:spacing w:val="-1"/>
        </w:rPr>
        <w:t>务时限、作业指导书、学习题库、薪酬绩效考核）</w:t>
      </w:r>
    </w:p>
    <w:p>
      <w:pPr>
        <w:ind w:left="14" w:right="1244" w:firstLine="477"/>
        <w:spacing w:line="359" w:lineRule="auto"/>
        <w:rPr>
          <w:rFonts w:ascii="SimSun" w:hAnsi="SimSun" w:eastAsia="SimSun" w:cs="SimSun"/>
          <w:sz w:val="24"/>
          <w:szCs w:val="24"/>
        </w:rPr>
      </w:pPr>
      <w:r>
        <w:rPr>
          <w:rFonts w:ascii="SimSun" w:hAnsi="SimSun" w:eastAsia="SimSun" w:cs="SimSun"/>
          <w:sz w:val="24"/>
          <w:szCs w:val="24"/>
        </w:rPr>
        <w:t>2、各业务模块主管对有偿服务收费项目落实及超标</w:t>
      </w:r>
      <w:r>
        <w:rPr>
          <w:rFonts w:ascii="SimSun" w:hAnsi="SimSun" w:eastAsia="SimSun" w:cs="SimSun"/>
          <w:sz w:val="24"/>
          <w:szCs w:val="24"/>
          <w:spacing w:val="-1"/>
        </w:rPr>
        <w:t>准收费现象开展稽查工作（如工</w:t>
      </w:r>
      <w:r>
        <w:rPr>
          <w:rFonts w:ascii="SimSun" w:hAnsi="SimSun" w:eastAsia="SimSun" w:cs="SimSun"/>
          <w:sz w:val="24"/>
          <w:szCs w:val="24"/>
          <w:spacing w:val="-3"/>
        </w:rPr>
        <w:t>效、提成</w:t>
      </w:r>
      <w:r>
        <w:rPr>
          <w:rFonts w:ascii="SimSun" w:hAnsi="SimSun" w:eastAsia="SimSun" w:cs="SimSun"/>
          <w:sz w:val="24"/>
          <w:szCs w:val="24"/>
          <w:spacing w:val="14"/>
        </w:rPr>
        <w:t>），</w:t>
      </w:r>
      <w:r>
        <w:rPr>
          <w:rFonts w:ascii="SimSun" w:hAnsi="SimSun" w:eastAsia="SimSun" w:cs="SimSun"/>
          <w:sz w:val="24"/>
          <w:szCs w:val="24"/>
          <w:spacing w:val="-3"/>
        </w:rPr>
        <w:t>并上报分管副经理审核。</w:t>
      </w:r>
    </w:p>
    <w:p>
      <w:pPr>
        <w:ind w:left="8" w:right="1133" w:firstLine="484"/>
        <w:spacing w:line="359" w:lineRule="auto"/>
        <w:rPr>
          <w:rFonts w:ascii="SimSun" w:hAnsi="SimSun" w:eastAsia="SimSun" w:cs="SimSun"/>
          <w:sz w:val="24"/>
          <w:szCs w:val="24"/>
        </w:rPr>
      </w:pPr>
      <w:r>
        <w:rPr>
          <w:rFonts w:ascii="SimSun" w:hAnsi="SimSun" w:eastAsia="SimSun" w:cs="SimSun"/>
          <w:sz w:val="24"/>
          <w:szCs w:val="24"/>
        </w:rPr>
        <w:t>3、各服务站负责对增容、报装、用气变更的业</w:t>
      </w:r>
      <w:r>
        <w:rPr>
          <w:rFonts w:ascii="SimSun" w:hAnsi="SimSun" w:eastAsia="SimSun" w:cs="SimSun"/>
          <w:sz w:val="24"/>
          <w:szCs w:val="24"/>
          <w:spacing w:val="-1"/>
        </w:rPr>
        <w:t>务流程建立，并负责指导各业务模块</w:t>
      </w:r>
      <w:r>
        <w:rPr>
          <w:rFonts w:ascii="SimSun" w:hAnsi="SimSun" w:eastAsia="SimSun" w:cs="SimSun"/>
          <w:sz w:val="24"/>
          <w:szCs w:val="24"/>
          <w:spacing w:val="-1"/>
        </w:rPr>
        <w:t>执行，同时检查是否存在超时限、违规操作，分析原因并提出处理意见。检查立管、引入</w:t>
      </w:r>
      <w:r>
        <w:rPr>
          <w:rFonts w:ascii="SimSun" w:hAnsi="SimSun" w:eastAsia="SimSun" w:cs="SimSun"/>
          <w:sz w:val="24"/>
          <w:szCs w:val="24"/>
        </w:rPr>
        <w:t>管的安装是否符合安装要求，燃气表挂表位</w:t>
      </w:r>
      <w:r>
        <w:rPr>
          <w:rFonts w:ascii="SimSun" w:hAnsi="SimSun" w:eastAsia="SimSun" w:cs="SimSun"/>
          <w:sz w:val="24"/>
          <w:szCs w:val="24"/>
          <w:spacing w:val="-1"/>
        </w:rPr>
        <w:t>置是否便于日后抄表、维修、更换等服务工作</w:t>
      </w:r>
      <w:r>
        <w:rPr>
          <w:rFonts w:ascii="SimSun" w:hAnsi="SimSun" w:eastAsia="SimSun" w:cs="SimSun"/>
          <w:sz w:val="24"/>
          <w:szCs w:val="24"/>
          <w:spacing w:val="-3"/>
        </w:rPr>
        <w:t>的开展。</w:t>
      </w:r>
    </w:p>
    <w:p>
      <w:pPr>
        <w:ind w:left="10" w:right="1136" w:firstLine="477"/>
        <w:spacing w:line="359" w:lineRule="auto"/>
        <w:rPr>
          <w:rFonts w:ascii="SimSun" w:hAnsi="SimSun" w:eastAsia="SimSun" w:cs="SimSun"/>
          <w:sz w:val="24"/>
          <w:szCs w:val="24"/>
        </w:rPr>
      </w:pPr>
      <w:r>
        <w:rPr>
          <w:rFonts w:ascii="SimSun" w:hAnsi="SimSun" w:eastAsia="SimSun" w:cs="SimSun"/>
          <w:sz w:val="24"/>
          <w:szCs w:val="24"/>
          <w:spacing w:val="3"/>
        </w:rPr>
        <w:t>4、服务站负责建立安检计划实施情况及安检后续整改</w:t>
      </w:r>
      <w:r>
        <w:rPr>
          <w:rFonts w:ascii="SimSun" w:hAnsi="SimSun" w:eastAsia="SimSun" w:cs="SimSun"/>
          <w:sz w:val="24"/>
          <w:szCs w:val="24"/>
          <w:spacing w:val="2"/>
        </w:rPr>
        <w:t>情况，安全稽查组统筹对隐患</w:t>
      </w:r>
      <w:r>
        <w:rPr>
          <w:rFonts w:ascii="SimSun" w:hAnsi="SimSun" w:eastAsia="SimSun" w:cs="SimSun"/>
          <w:sz w:val="24"/>
          <w:szCs w:val="24"/>
          <w:spacing w:val="-1"/>
        </w:rPr>
        <w:t>等级完善修订并指导、监督网格服务站落实工作。</w:t>
      </w:r>
    </w:p>
    <w:p>
      <w:pPr>
        <w:ind w:left="9" w:right="1133" w:firstLine="483"/>
        <w:spacing w:before="2" w:line="359" w:lineRule="auto"/>
        <w:rPr>
          <w:rFonts w:ascii="SimSun" w:hAnsi="SimSun" w:eastAsia="SimSun" w:cs="SimSun"/>
          <w:sz w:val="24"/>
          <w:szCs w:val="24"/>
        </w:rPr>
      </w:pPr>
      <w:r>
        <w:rPr>
          <w:rFonts w:ascii="SimSun" w:hAnsi="SimSun" w:eastAsia="SimSun" w:cs="SimSun"/>
          <w:sz w:val="24"/>
          <w:szCs w:val="24"/>
          <w:spacing w:val="-3"/>
        </w:rPr>
        <w:t>5、服务站负责每月按照封停户的</w:t>
      </w:r>
      <w:r>
        <w:rPr>
          <w:rFonts w:ascii="SimSun" w:hAnsi="SimSun" w:eastAsia="SimSun" w:cs="SimSun"/>
          <w:sz w:val="24"/>
          <w:szCs w:val="24"/>
          <w:spacing w:val="-25"/>
        </w:rPr>
        <w:t xml:space="preserve"> </w:t>
      </w:r>
      <w:r>
        <w:rPr>
          <w:rFonts w:ascii="SimSun" w:hAnsi="SimSun" w:eastAsia="SimSun" w:cs="SimSun"/>
          <w:sz w:val="24"/>
          <w:szCs w:val="24"/>
          <w:spacing w:val="-3"/>
        </w:rPr>
        <w:t>10%的比例抽查燃气管道是否按要求封堵, 检查客户</w:t>
      </w:r>
      <w:r>
        <w:rPr>
          <w:rFonts w:ascii="SimSun" w:hAnsi="SimSun" w:eastAsia="SimSun" w:cs="SimSun"/>
          <w:sz w:val="24"/>
          <w:szCs w:val="24"/>
          <w:spacing w:val="-1"/>
        </w:rPr>
        <w:t>有没有私接的情况，不符合要求的燃气设施，应提出整改意见，并追踪落实整改工作的完</w:t>
      </w:r>
      <w:r>
        <w:rPr>
          <w:rFonts w:ascii="SimSun" w:hAnsi="SimSun" w:eastAsia="SimSun" w:cs="SimSun"/>
          <w:sz w:val="24"/>
          <w:szCs w:val="24"/>
          <w:spacing w:val="-1"/>
        </w:rPr>
        <w:t>成情况，稽查组对服务站工作质量抽查。</w:t>
      </w:r>
    </w:p>
    <w:p>
      <w:pPr>
        <w:ind w:left="488"/>
        <w:spacing w:line="220" w:lineRule="auto"/>
        <w:rPr>
          <w:rFonts w:ascii="SimSun" w:hAnsi="SimSun" w:eastAsia="SimSun" w:cs="SimSun"/>
          <w:sz w:val="24"/>
          <w:szCs w:val="24"/>
        </w:rPr>
      </w:pPr>
      <w:r>
        <w:rPr>
          <w:rFonts w:ascii="SimSun" w:hAnsi="SimSun" w:eastAsia="SimSun" w:cs="SimSun"/>
          <w:sz w:val="24"/>
          <w:szCs w:val="24"/>
          <w:b/>
          <w:bCs/>
          <w:spacing w:val="-1"/>
        </w:rPr>
        <w:t>第七条</w:t>
      </w:r>
      <w:r>
        <w:rPr>
          <w:rFonts w:ascii="SimSun" w:hAnsi="SimSun" w:eastAsia="SimSun" w:cs="SimSun"/>
          <w:sz w:val="24"/>
          <w:szCs w:val="24"/>
          <w:spacing w:val="-1"/>
        </w:rPr>
        <w:t xml:space="preserve">  管理人员安全履职稽查</w:t>
      </w:r>
    </w:p>
    <w:p>
      <w:pPr>
        <w:ind w:left="9" w:right="1133" w:firstLine="481"/>
        <w:spacing w:before="180" w:line="360" w:lineRule="auto"/>
        <w:rPr>
          <w:rFonts w:ascii="SimSun" w:hAnsi="SimSun" w:eastAsia="SimSun" w:cs="SimSun"/>
          <w:sz w:val="24"/>
          <w:szCs w:val="24"/>
        </w:rPr>
      </w:pPr>
      <w:r>
        <w:rPr>
          <w:rFonts w:ascii="SimSun" w:hAnsi="SimSun" w:eastAsia="SimSun" w:cs="SimSun"/>
          <w:sz w:val="24"/>
          <w:szCs w:val="24"/>
          <w:spacing w:val="-1"/>
        </w:rPr>
        <w:t>部门经理、副经理、业务组主管每月按照《岗位安全手册管理》开展安全检查；网格</w:t>
      </w:r>
      <w:r>
        <w:rPr>
          <w:rFonts w:ascii="SimSun" w:hAnsi="SimSun" w:eastAsia="SimSun" w:cs="SimSun"/>
          <w:sz w:val="24"/>
          <w:szCs w:val="24"/>
          <w:spacing w:val="-3"/>
        </w:rPr>
        <w:t>长每月需进行</w:t>
      </w:r>
      <w:r>
        <w:rPr>
          <w:rFonts w:ascii="SimSun" w:hAnsi="SimSun" w:eastAsia="SimSun" w:cs="SimSun"/>
          <w:sz w:val="24"/>
          <w:szCs w:val="24"/>
          <w:spacing w:val="-53"/>
        </w:rPr>
        <w:t xml:space="preserve"> </w:t>
      </w:r>
      <w:r>
        <w:rPr>
          <w:rFonts w:ascii="SimSun" w:hAnsi="SimSun" w:eastAsia="SimSun" w:cs="SimSun"/>
          <w:sz w:val="24"/>
          <w:szCs w:val="24"/>
          <w:spacing w:val="-3"/>
        </w:rPr>
        <w:t>CRM</w:t>
      </w:r>
      <w:r>
        <w:rPr>
          <w:rFonts w:ascii="SimSun" w:hAnsi="SimSun" w:eastAsia="SimSun" w:cs="SimSun"/>
          <w:sz w:val="24"/>
          <w:szCs w:val="24"/>
          <w:spacing w:val="-46"/>
        </w:rPr>
        <w:t xml:space="preserve"> </w:t>
      </w:r>
      <w:r>
        <w:rPr>
          <w:rFonts w:ascii="SimSun" w:hAnsi="SimSun" w:eastAsia="SimSun" w:cs="SimSun"/>
          <w:sz w:val="24"/>
          <w:szCs w:val="24"/>
          <w:spacing w:val="-3"/>
        </w:rPr>
        <w:t>系统工单检查</w:t>
      </w:r>
      <w:r>
        <w:rPr>
          <w:rFonts w:ascii="SimSun" w:hAnsi="SimSun" w:eastAsia="SimSun" w:cs="SimSun"/>
          <w:sz w:val="24"/>
          <w:szCs w:val="24"/>
          <w:spacing w:val="-51"/>
        </w:rPr>
        <w:t xml:space="preserve"> </w:t>
      </w:r>
      <w:r>
        <w:rPr>
          <w:rFonts w:ascii="SimSun" w:hAnsi="SimSun" w:eastAsia="SimSun" w:cs="SimSun"/>
          <w:sz w:val="24"/>
          <w:szCs w:val="24"/>
          <w:spacing w:val="-3"/>
        </w:rPr>
        <w:t>40</w:t>
      </w:r>
      <w:r>
        <w:rPr>
          <w:rFonts w:ascii="SimSun" w:hAnsi="SimSun" w:eastAsia="SimSun" w:cs="SimSun"/>
          <w:sz w:val="24"/>
          <w:szCs w:val="24"/>
          <w:spacing w:val="-49"/>
        </w:rPr>
        <w:t xml:space="preserve"> </w:t>
      </w:r>
      <w:r>
        <w:rPr>
          <w:rFonts w:ascii="SimSun" w:hAnsi="SimSun" w:eastAsia="SimSun" w:cs="SimSun"/>
          <w:sz w:val="24"/>
          <w:szCs w:val="24"/>
          <w:spacing w:val="-3"/>
        </w:rPr>
        <w:t>条、线下现场检查作业</w:t>
      </w:r>
      <w:r>
        <w:rPr>
          <w:rFonts w:ascii="SimSun" w:hAnsi="SimSun" w:eastAsia="SimSun" w:cs="SimSun"/>
          <w:sz w:val="24"/>
          <w:szCs w:val="24"/>
          <w:spacing w:val="-51"/>
        </w:rPr>
        <w:t xml:space="preserve"> </w:t>
      </w:r>
      <w:r>
        <w:rPr>
          <w:rFonts w:ascii="SimSun" w:hAnsi="SimSun" w:eastAsia="SimSun" w:cs="SimSun"/>
          <w:sz w:val="24"/>
          <w:szCs w:val="24"/>
          <w:spacing w:val="-3"/>
        </w:rPr>
        <w:t>4</w:t>
      </w:r>
      <w:r>
        <w:rPr>
          <w:rFonts w:ascii="SimSun" w:hAnsi="SimSun" w:eastAsia="SimSun" w:cs="SimSun"/>
          <w:sz w:val="24"/>
          <w:szCs w:val="24"/>
          <w:spacing w:val="-49"/>
        </w:rPr>
        <w:t xml:space="preserve"> </w:t>
      </w:r>
      <w:r>
        <w:rPr>
          <w:rFonts w:ascii="SimSun" w:hAnsi="SimSun" w:eastAsia="SimSun" w:cs="SimSun"/>
          <w:sz w:val="24"/>
          <w:szCs w:val="24"/>
          <w:spacing w:val="-3"/>
        </w:rPr>
        <w:t>人次、安全卡</w:t>
      </w:r>
      <w:r>
        <w:rPr>
          <w:rFonts w:ascii="SimSun" w:hAnsi="SimSun" w:eastAsia="SimSun" w:cs="SimSun"/>
          <w:sz w:val="24"/>
          <w:szCs w:val="24"/>
          <w:spacing w:val="-4"/>
        </w:rPr>
        <w:t>抽查</w:t>
      </w:r>
      <w:r>
        <w:rPr>
          <w:rFonts w:ascii="SimSun" w:hAnsi="SimSun" w:eastAsia="SimSun" w:cs="SimSun"/>
          <w:sz w:val="24"/>
          <w:szCs w:val="24"/>
          <w:spacing w:val="-48"/>
        </w:rPr>
        <w:t xml:space="preserve"> </w:t>
      </w:r>
      <w:r>
        <w:rPr>
          <w:rFonts w:ascii="SimSun" w:hAnsi="SimSun" w:eastAsia="SimSun" w:cs="SimSun"/>
          <w:sz w:val="24"/>
          <w:szCs w:val="24"/>
          <w:spacing w:val="-4"/>
        </w:rPr>
        <w:t>22</w:t>
      </w:r>
      <w:r>
        <w:rPr>
          <w:rFonts w:ascii="SimSun" w:hAnsi="SimSun" w:eastAsia="SimSun" w:cs="SimSun"/>
          <w:sz w:val="24"/>
          <w:szCs w:val="24"/>
          <w:spacing w:val="-49"/>
        </w:rPr>
        <w:t xml:space="preserve"> </w:t>
      </w:r>
      <w:r>
        <w:rPr>
          <w:rFonts w:ascii="SimSun" w:hAnsi="SimSun" w:eastAsia="SimSun" w:cs="SimSun"/>
          <w:sz w:val="24"/>
          <w:szCs w:val="24"/>
          <w:spacing w:val="-4"/>
        </w:rPr>
        <w:t>人次。</w:t>
      </w:r>
    </w:p>
    <w:p>
      <w:pPr>
        <w:pStyle w:val="BodyText"/>
        <w:spacing w:line="350" w:lineRule="auto"/>
        <w:rPr/>
      </w:pPr>
      <w:r/>
    </w:p>
    <w:p>
      <w:pPr>
        <w:ind w:left="3417"/>
        <w:spacing w:before="92" w:line="221" w:lineRule="auto"/>
        <w:outlineLvl w:val="1"/>
        <w:rPr>
          <w:rFonts w:ascii="SimSun" w:hAnsi="SimSun" w:eastAsia="SimSun" w:cs="SimSun"/>
          <w:sz w:val="28"/>
          <w:szCs w:val="28"/>
        </w:rPr>
      </w:pPr>
      <w:bookmarkStart w:name="bookmark181" w:id="208"/>
      <w:bookmarkEnd w:id="208"/>
      <w:r>
        <w:rPr>
          <w:rFonts w:ascii="SimSun" w:hAnsi="SimSun" w:eastAsia="SimSun" w:cs="SimSun"/>
          <w:sz w:val="28"/>
          <w:szCs w:val="28"/>
          <w:b/>
          <w:bCs/>
          <w:spacing w:val="-3"/>
        </w:rPr>
        <w:t>第七部分</w:t>
      </w:r>
      <w:r>
        <w:rPr>
          <w:rFonts w:ascii="SimSun" w:hAnsi="SimSun" w:eastAsia="SimSun" w:cs="SimSun"/>
          <w:sz w:val="28"/>
          <w:szCs w:val="28"/>
          <w:spacing w:val="-3"/>
        </w:rPr>
        <w:t xml:space="preserve">  </w:t>
      </w:r>
      <w:r>
        <w:rPr>
          <w:rFonts w:ascii="SimSun" w:hAnsi="SimSun" w:eastAsia="SimSun" w:cs="SimSun"/>
          <w:sz w:val="28"/>
          <w:szCs w:val="28"/>
          <w:b/>
          <w:bCs/>
          <w:spacing w:val="-3"/>
        </w:rPr>
        <w:t>稽查结果运用</w:t>
      </w:r>
    </w:p>
    <w:p>
      <w:pPr>
        <w:ind w:left="12" w:right="1135" w:firstLine="480"/>
        <w:spacing w:before="204" w:line="328" w:lineRule="auto"/>
        <w:rPr>
          <w:rFonts w:ascii="SimSun" w:hAnsi="SimSun" w:eastAsia="SimSun" w:cs="SimSun"/>
          <w:sz w:val="24"/>
          <w:szCs w:val="24"/>
        </w:rPr>
      </w:pPr>
      <w:r>
        <w:rPr>
          <w:rFonts w:ascii="SimSun" w:hAnsi="SimSun" w:eastAsia="SimSun" w:cs="SimSun"/>
          <w:sz w:val="24"/>
          <w:szCs w:val="24"/>
          <w:spacing w:val="-1"/>
        </w:rPr>
        <w:t>一、部门经理每月对稽查工作的监督和考核，工作稽查结果应用于员工月度考核，与</w:t>
      </w:r>
      <w:r>
        <w:rPr>
          <w:rFonts w:ascii="SimSun" w:hAnsi="SimSun" w:eastAsia="SimSun" w:cs="SimSun"/>
          <w:sz w:val="24"/>
          <w:szCs w:val="24"/>
          <w:spacing w:val="-3"/>
        </w:rPr>
        <w:t>绩效挂钩。</w:t>
      </w:r>
    </w:p>
    <w:p>
      <w:pPr>
        <w:spacing w:line="328" w:lineRule="auto"/>
        <w:sectPr>
          <w:headerReference w:type="default" r:id="rId17"/>
          <w:footerReference w:type="default" r:id="rId332"/>
          <w:pgSz w:w="11900" w:h="16838"/>
          <w:pgMar w:top="1165" w:right="0" w:bottom="1214" w:left="1417" w:header="830" w:footer="977" w:gutter="0"/>
        </w:sectPr>
        <w:rPr>
          <w:rFonts w:ascii="SimSun" w:hAnsi="SimSun" w:eastAsia="SimSun" w:cs="SimSun"/>
          <w:sz w:val="24"/>
          <w:szCs w:val="24"/>
        </w:rPr>
      </w:pPr>
    </w:p>
    <w:p>
      <w:pPr>
        <w:ind w:left="492"/>
        <w:spacing w:before="4" w:line="220" w:lineRule="auto"/>
        <w:rPr>
          <w:rFonts w:ascii="SimSun" w:hAnsi="SimSun" w:eastAsia="SimSun" w:cs="SimSun"/>
          <w:sz w:val="24"/>
          <w:szCs w:val="24"/>
        </w:rPr>
      </w:pPr>
      <w:r>
        <w:rPr>
          <w:rFonts w:ascii="SimSun" w:hAnsi="SimSun" w:eastAsia="SimSun" w:cs="SimSun"/>
          <w:sz w:val="24"/>
          <w:szCs w:val="24"/>
          <w:spacing w:val="-4"/>
        </w:rPr>
        <w:t>二、稽查主管每月对稽查数据进行分析，对分析反映出的问题，通报并提出改进措施。</w:t>
      </w:r>
    </w:p>
    <w:p>
      <w:pPr>
        <w:ind w:left="488"/>
        <w:spacing w:before="179" w:line="220" w:lineRule="auto"/>
        <w:rPr>
          <w:rFonts w:ascii="SimSun" w:hAnsi="SimSun" w:eastAsia="SimSun" w:cs="SimSun"/>
          <w:sz w:val="24"/>
          <w:szCs w:val="24"/>
        </w:rPr>
      </w:pPr>
      <w:r>
        <w:rPr>
          <w:rFonts w:ascii="SimSun" w:hAnsi="SimSun" w:eastAsia="SimSun" w:cs="SimSun"/>
          <w:sz w:val="24"/>
          <w:szCs w:val="24"/>
          <w:spacing w:val="-1"/>
        </w:rPr>
        <w:t>三、对稽核和考核结果相关资料进行汇总存档，以备查。</w:t>
      </w:r>
    </w:p>
    <w:p>
      <w:pPr>
        <w:pStyle w:val="BodyText"/>
        <w:spacing w:line="279" w:lineRule="auto"/>
        <w:rPr/>
      </w:pPr>
      <w:r/>
    </w:p>
    <w:p>
      <w:pPr>
        <w:pStyle w:val="BodyText"/>
        <w:spacing w:line="279" w:lineRule="auto"/>
        <w:rPr/>
      </w:pPr>
      <w:r/>
    </w:p>
    <w:p>
      <w:pPr>
        <w:ind w:left="2714"/>
        <w:spacing w:before="91" w:line="221" w:lineRule="auto"/>
        <w:outlineLvl w:val="1"/>
        <w:rPr>
          <w:rFonts w:ascii="SimSun" w:hAnsi="SimSun" w:eastAsia="SimSun" w:cs="SimSun"/>
          <w:sz w:val="28"/>
          <w:szCs w:val="28"/>
        </w:rPr>
      </w:pPr>
      <w:bookmarkStart w:name="bookmark182" w:id="209"/>
      <w:bookmarkEnd w:id="209"/>
      <w:r>
        <w:rPr>
          <w:rFonts w:ascii="SimSun" w:hAnsi="SimSun" w:eastAsia="SimSun" w:cs="SimSun"/>
          <w:sz w:val="28"/>
          <w:szCs w:val="28"/>
          <w:b/>
          <w:bCs/>
          <w:spacing w:val="-3"/>
        </w:rPr>
        <w:t>第八部分</w:t>
      </w:r>
      <w:r>
        <w:rPr>
          <w:rFonts w:ascii="SimSun" w:hAnsi="SimSun" w:eastAsia="SimSun" w:cs="SimSun"/>
          <w:sz w:val="28"/>
          <w:szCs w:val="28"/>
          <w:spacing w:val="-3"/>
        </w:rPr>
        <w:t xml:space="preserve">  </w:t>
      </w:r>
      <w:r>
        <w:rPr>
          <w:rFonts w:ascii="SimSun" w:hAnsi="SimSun" w:eastAsia="SimSun" w:cs="SimSun"/>
          <w:sz w:val="28"/>
          <w:szCs w:val="28"/>
          <w:b/>
          <w:bCs/>
          <w:spacing w:val="-3"/>
        </w:rPr>
        <w:t>稽查工作管理与考核要求</w:t>
      </w:r>
    </w:p>
    <w:p>
      <w:pPr>
        <w:pStyle w:val="BodyText"/>
        <w:spacing w:line="419" w:lineRule="auto"/>
        <w:rPr/>
      </w:pPr>
      <w:r/>
    </w:p>
    <w:p>
      <w:pPr>
        <w:ind w:left="6" w:right="1180" w:firstLine="485"/>
        <w:spacing w:before="78" w:line="359" w:lineRule="auto"/>
        <w:rPr>
          <w:rFonts w:ascii="SimSun" w:hAnsi="SimSun" w:eastAsia="SimSun" w:cs="SimSun"/>
          <w:sz w:val="24"/>
          <w:szCs w:val="24"/>
        </w:rPr>
      </w:pPr>
      <w:r>
        <w:rPr>
          <w:rFonts w:ascii="SimSun" w:hAnsi="SimSun" w:eastAsia="SimSun" w:cs="SimSun"/>
          <w:sz w:val="24"/>
          <w:szCs w:val="24"/>
          <w:spacing w:val="-2"/>
        </w:rPr>
        <w:t>一、对玩忽职守、滥用职权、徇私舞弊、以权谋私的，取消稽查资格，触犯法律的，</w:t>
      </w:r>
      <w:r>
        <w:rPr>
          <w:rFonts w:ascii="SimSun" w:hAnsi="SimSun" w:eastAsia="SimSun" w:cs="SimSun"/>
          <w:sz w:val="24"/>
          <w:szCs w:val="24"/>
          <w:spacing w:val="-1"/>
        </w:rPr>
        <w:t>将移送司法机关处理。</w:t>
      </w:r>
    </w:p>
    <w:p>
      <w:pPr>
        <w:ind w:left="7" w:right="1133" w:firstLine="484"/>
        <w:spacing w:line="359" w:lineRule="auto"/>
        <w:rPr>
          <w:rFonts w:ascii="SimSun" w:hAnsi="SimSun" w:eastAsia="SimSun" w:cs="SimSun"/>
          <w:sz w:val="24"/>
          <w:szCs w:val="24"/>
        </w:rPr>
      </w:pPr>
      <w:r>
        <w:rPr>
          <w:rFonts w:ascii="SimSun" w:hAnsi="SimSun" w:eastAsia="SimSun" w:cs="SimSun"/>
          <w:sz w:val="24"/>
          <w:szCs w:val="24"/>
          <w:spacing w:val="-1"/>
        </w:rPr>
        <w:t>二、实施举报有奖制度。可制订稽查奖惩制度，对于稽查有果的举报，可给予一定奖</w:t>
      </w:r>
      <w:r>
        <w:rPr>
          <w:rFonts w:ascii="SimSun" w:hAnsi="SimSun" w:eastAsia="SimSun" w:cs="SimSun"/>
          <w:sz w:val="24"/>
          <w:szCs w:val="24"/>
          <w:spacing w:val="-1"/>
        </w:rPr>
        <w:t>励，包括对员工吃拿卡要、内外勾结等违规行为的举报。</w:t>
      </w:r>
    </w:p>
    <w:p>
      <w:pPr>
        <w:ind w:left="8" w:right="1133" w:firstLine="480"/>
        <w:spacing w:before="1" w:line="359" w:lineRule="auto"/>
        <w:rPr>
          <w:rFonts w:ascii="SimSun" w:hAnsi="SimSun" w:eastAsia="SimSun" w:cs="SimSun"/>
          <w:sz w:val="24"/>
          <w:szCs w:val="24"/>
        </w:rPr>
      </w:pPr>
      <w:r>
        <w:drawing>
          <wp:anchor distT="0" distB="0" distL="0" distR="0" simplePos="0" relativeHeight="252098560" behindDoc="1" locked="0" layoutInCell="1" allowOverlap="1">
            <wp:simplePos x="0" y="0"/>
            <wp:positionH relativeFrom="column">
              <wp:posOffset>6646121</wp:posOffset>
            </wp:positionH>
            <wp:positionV relativeFrom="paragraph">
              <wp:posOffset>688699</wp:posOffset>
            </wp:positionV>
            <wp:extent cx="10583" cy="1497692"/>
            <wp:effectExtent l="0" t="0" r="0" b="0"/>
            <wp:wrapNone/>
            <wp:docPr id="342" name="IM 342"/>
            <wp:cNvGraphicFramePr/>
            <a:graphic>
              <a:graphicData uri="http://schemas.openxmlformats.org/drawingml/2006/picture">
                <pic:pic>
                  <pic:nvPicPr>
                    <pic:cNvPr id="342" name="IM 342"/>
                    <pic:cNvPicPr/>
                  </pic:nvPicPr>
                  <pic:blipFill>
                    <a:blip r:embed="rId335"/>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1"/>
        </w:rPr>
        <w:t>三、建立相应的激励机制，对发现或防止重大业务差错，或在打击偷盗气行为、防止</w:t>
      </w:r>
      <w:r>
        <w:rPr>
          <w:rFonts w:ascii="SimSun" w:hAnsi="SimSun" w:eastAsia="SimSun" w:cs="SimSun"/>
          <w:sz w:val="24"/>
          <w:szCs w:val="24"/>
        </w:rPr>
        <w:t>违章用气中有突出贡献的单位和个人应给予</w:t>
      </w:r>
      <w:r>
        <w:rPr>
          <w:rFonts w:ascii="SimSun" w:hAnsi="SimSun" w:eastAsia="SimSun" w:cs="SimSun"/>
          <w:sz w:val="24"/>
          <w:szCs w:val="24"/>
          <w:spacing w:val="-1"/>
        </w:rPr>
        <w:t>一定的专项奖励，提高稽查人员和举报人员的</w:t>
      </w:r>
      <w:r>
        <w:rPr>
          <w:rFonts w:ascii="SimSun" w:hAnsi="SimSun" w:eastAsia="SimSun" w:cs="SimSun"/>
          <w:sz w:val="24"/>
          <w:szCs w:val="24"/>
          <w:spacing w:val="-2"/>
        </w:rPr>
        <w:t>工作积极性。</w:t>
      </w:r>
    </w:p>
    <w:p>
      <w:pPr>
        <w:ind w:left="13" w:right="1133" w:firstLine="497"/>
        <w:spacing w:before="1" w:line="359" w:lineRule="auto"/>
        <w:rPr>
          <w:rFonts w:ascii="SimSun" w:hAnsi="SimSun" w:eastAsia="SimSun" w:cs="SimSun"/>
          <w:sz w:val="24"/>
          <w:szCs w:val="24"/>
        </w:rPr>
      </w:pPr>
      <w:r>
        <w:rPr>
          <w:rFonts w:ascii="SimSun" w:hAnsi="SimSun" w:eastAsia="SimSun" w:cs="SimSun"/>
          <w:sz w:val="24"/>
          <w:szCs w:val="24"/>
          <w:spacing w:val="-1"/>
        </w:rPr>
        <w:t>四、每月稽查人员必须完成抽查任务 80%，准确率达 90%。根据《中燃集团稽查</w:t>
      </w:r>
      <w:r>
        <w:rPr>
          <w:rFonts w:ascii="SimSun" w:hAnsi="SimSun" w:eastAsia="SimSun" w:cs="SimSun"/>
          <w:sz w:val="24"/>
          <w:szCs w:val="24"/>
          <w:spacing w:val="-2"/>
        </w:rPr>
        <w:t>工作</w:t>
      </w:r>
      <w:r>
        <w:rPr>
          <w:rFonts w:ascii="SimSun" w:hAnsi="SimSun" w:eastAsia="SimSun" w:cs="SimSun"/>
          <w:sz w:val="24"/>
          <w:szCs w:val="24"/>
          <w:spacing w:val="-1"/>
        </w:rPr>
        <w:t>管理制度》要求，各类型稽查实行录入</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7"/>
        </w:rPr>
        <w:t xml:space="preserve"> </w:t>
      </w:r>
      <w:r>
        <w:rPr>
          <w:rFonts w:ascii="SimSun" w:hAnsi="SimSun" w:eastAsia="SimSun" w:cs="SimSun"/>
          <w:sz w:val="24"/>
          <w:szCs w:val="24"/>
          <w:spacing w:val="-1"/>
        </w:rPr>
        <w:t>工单，实现客服稽查工作的闭环管</w:t>
      </w:r>
      <w:r>
        <w:rPr>
          <w:rFonts w:ascii="SimSun" w:hAnsi="SimSun" w:eastAsia="SimSun" w:cs="SimSun"/>
          <w:sz w:val="24"/>
          <w:szCs w:val="24"/>
          <w:spacing w:val="-2"/>
        </w:rPr>
        <w:t>理（录入指</w:t>
      </w:r>
      <w:r>
        <w:rPr>
          <w:rFonts w:ascii="SimSun" w:hAnsi="SimSun" w:eastAsia="SimSun" w:cs="SimSun"/>
          <w:sz w:val="24"/>
          <w:szCs w:val="24"/>
          <w:spacing w:val="1"/>
        </w:rPr>
        <w:t>引见附件9：</w:t>
      </w:r>
      <w:r>
        <w:rPr>
          <w:rFonts w:ascii="SimSun" w:hAnsi="SimSun" w:eastAsia="SimSun" w:cs="SimSun"/>
          <w:sz w:val="24"/>
          <w:szCs w:val="24"/>
        </w:rPr>
        <w:t>CRM</w:t>
      </w:r>
      <w:r>
        <w:rPr>
          <w:rFonts w:ascii="SimSun" w:hAnsi="SimSun" w:eastAsia="SimSun" w:cs="SimSun"/>
          <w:sz w:val="24"/>
          <w:szCs w:val="24"/>
          <w:spacing w:val="-34"/>
        </w:rPr>
        <w:t xml:space="preserve"> </w:t>
      </w:r>
      <w:r>
        <w:rPr>
          <w:rFonts w:ascii="SimSun" w:hAnsi="SimSun" w:eastAsia="SimSun" w:cs="SimSun"/>
          <w:sz w:val="24"/>
          <w:szCs w:val="24"/>
          <w:spacing w:val="1"/>
        </w:rPr>
        <w:t>系统稽查功能操作指引）。</w:t>
      </w:r>
    </w:p>
    <w:p>
      <w:pPr>
        <w:ind w:left="11" w:right="1135" w:firstLine="480"/>
        <w:spacing w:before="1" w:line="358" w:lineRule="auto"/>
        <w:rPr>
          <w:rFonts w:ascii="SimSun" w:hAnsi="SimSun" w:eastAsia="SimSun" w:cs="SimSun"/>
          <w:sz w:val="24"/>
          <w:szCs w:val="24"/>
        </w:rPr>
      </w:pPr>
      <w:r>
        <w:rPr>
          <w:rFonts w:ascii="SimSun" w:hAnsi="SimSun" w:eastAsia="SimSun" w:cs="SimSun"/>
          <w:sz w:val="24"/>
          <w:szCs w:val="24"/>
          <w:spacing w:val="-1"/>
        </w:rPr>
        <w:t>五、发现违章用气户必须立即给予处理，应及时报主管或部门领导，未按时处理扣罚</w:t>
      </w:r>
      <w:r>
        <w:rPr>
          <w:rFonts w:ascii="SimSun" w:hAnsi="SimSun" w:eastAsia="SimSun" w:cs="SimSun"/>
          <w:sz w:val="24"/>
          <w:szCs w:val="24"/>
          <w:spacing w:val="-5"/>
        </w:rPr>
        <w:t>200</w:t>
      </w:r>
      <w:r>
        <w:rPr>
          <w:rFonts w:ascii="SimSun" w:hAnsi="SimSun" w:eastAsia="SimSun" w:cs="SimSun"/>
          <w:sz w:val="24"/>
          <w:szCs w:val="24"/>
          <w:spacing w:val="11"/>
        </w:rPr>
        <w:t xml:space="preserve"> </w:t>
      </w:r>
      <w:r>
        <w:rPr>
          <w:rFonts w:ascii="SimSun" w:hAnsi="SimSun" w:eastAsia="SimSun" w:cs="SimSun"/>
          <w:sz w:val="24"/>
          <w:szCs w:val="24"/>
          <w:spacing w:val="-5"/>
        </w:rPr>
        <w:t>元。</w:t>
      </w:r>
    </w:p>
    <w:p>
      <w:pPr>
        <w:ind w:left="487"/>
        <w:spacing w:line="220" w:lineRule="auto"/>
        <w:rPr>
          <w:rFonts w:ascii="SimSun" w:hAnsi="SimSun" w:eastAsia="SimSun" w:cs="SimSun"/>
          <w:sz w:val="24"/>
          <w:szCs w:val="24"/>
        </w:rPr>
      </w:pPr>
      <w:r>
        <w:rPr>
          <w:rFonts w:ascii="SimSun" w:hAnsi="SimSun" w:eastAsia="SimSun" w:cs="SimSun"/>
          <w:sz w:val="24"/>
          <w:szCs w:val="24"/>
        </w:rPr>
        <w:t>七、严禁上班时间做与工作无关的事情，如有发现按照公</w:t>
      </w:r>
      <w:r>
        <w:rPr>
          <w:rFonts w:ascii="SimSun" w:hAnsi="SimSun" w:eastAsia="SimSun" w:cs="SimSun"/>
          <w:sz w:val="24"/>
          <w:szCs w:val="24"/>
          <w:spacing w:val="-1"/>
        </w:rPr>
        <w:t>司考核制度进行考核。</w:t>
      </w:r>
    </w:p>
    <w:p>
      <w:pPr>
        <w:ind w:left="7" w:right="1133" w:firstLine="484"/>
        <w:spacing w:before="182" w:line="359" w:lineRule="auto"/>
        <w:rPr>
          <w:rFonts w:ascii="SimSun" w:hAnsi="SimSun" w:eastAsia="SimSun" w:cs="SimSun"/>
          <w:sz w:val="24"/>
          <w:szCs w:val="24"/>
        </w:rPr>
      </w:pPr>
      <w:r>
        <w:rPr>
          <w:rFonts w:ascii="SimSun" w:hAnsi="SimSun" w:eastAsia="SimSun" w:cs="SimSun"/>
          <w:sz w:val="24"/>
          <w:szCs w:val="24"/>
          <w:spacing w:val="-1"/>
        </w:rPr>
        <w:t>八、一线岗位员工实行轮岗制，区域应定期调换，同一区域同一人员的工作年限不得</w:t>
      </w:r>
      <w:r>
        <w:rPr>
          <w:rFonts w:ascii="SimSun" w:hAnsi="SimSun" w:eastAsia="SimSun" w:cs="SimSun"/>
          <w:sz w:val="24"/>
          <w:szCs w:val="24"/>
          <w:spacing w:val="-1"/>
        </w:rPr>
        <w:t>超过两年；专职稽查员岗位根据部门管理工作调配。</w:t>
      </w:r>
    </w:p>
    <w:p>
      <w:pPr>
        <w:ind w:left="494"/>
        <w:spacing w:before="1" w:line="218" w:lineRule="auto"/>
        <w:rPr>
          <w:rFonts w:ascii="SimSun" w:hAnsi="SimSun" w:eastAsia="SimSun" w:cs="SimSun"/>
          <w:sz w:val="24"/>
          <w:szCs w:val="24"/>
        </w:rPr>
      </w:pPr>
      <w:r>
        <w:rPr>
          <w:rFonts w:ascii="SimSun" w:hAnsi="SimSun" w:eastAsia="SimSun" w:cs="SimSun"/>
          <w:sz w:val="24"/>
          <w:szCs w:val="24"/>
          <w:spacing w:val="-1"/>
        </w:rPr>
        <w:t>九、破坏易燃易爆设施举报与奖惩根据第四项《偷盗气处置规程》执行。</w:t>
      </w:r>
    </w:p>
    <w:p>
      <w:pPr>
        <w:ind w:left="8" w:right="1135" w:firstLine="480"/>
        <w:spacing w:before="183" w:line="359" w:lineRule="auto"/>
        <w:rPr>
          <w:rFonts w:ascii="SimSun" w:hAnsi="SimSun" w:eastAsia="SimSun" w:cs="SimSun"/>
          <w:sz w:val="24"/>
          <w:szCs w:val="24"/>
        </w:rPr>
      </w:pPr>
      <w:r>
        <w:rPr>
          <w:rFonts w:ascii="SimSun" w:hAnsi="SimSun" w:eastAsia="SimSun" w:cs="SimSun"/>
          <w:sz w:val="24"/>
          <w:szCs w:val="24"/>
          <w:spacing w:val="-2"/>
        </w:rPr>
        <w:t>十、</w:t>
      </w:r>
      <w:r>
        <w:rPr>
          <w:rFonts w:ascii="SimSun" w:hAnsi="SimSun" w:eastAsia="SimSun" w:cs="SimSun"/>
          <w:sz w:val="24"/>
          <w:szCs w:val="24"/>
          <w:spacing w:val="-70"/>
        </w:rPr>
        <w:t xml:space="preserve"> </w:t>
      </w:r>
      <w:r>
        <w:rPr>
          <w:rFonts w:ascii="SimSun" w:hAnsi="SimSun" w:eastAsia="SimSun" w:cs="SimSun"/>
          <w:sz w:val="24"/>
          <w:szCs w:val="24"/>
          <w:spacing w:val="-2"/>
        </w:rPr>
        <w:t>日常服务稽查发现的问题每月安全稽查组通报，考核根据《客户服务部员工奖惩</w:t>
      </w:r>
      <w:r>
        <w:rPr>
          <w:rFonts w:ascii="SimSun" w:hAnsi="SimSun" w:eastAsia="SimSun" w:cs="SimSun"/>
          <w:sz w:val="24"/>
          <w:szCs w:val="24"/>
          <w:spacing w:val="-1"/>
        </w:rPr>
        <w:t>考核细则》与各岗位考核办法，由部门经理对各业务模块主管予以绩效扣分体现；员工由</w:t>
      </w:r>
      <w:r>
        <w:rPr>
          <w:rFonts w:ascii="SimSun" w:hAnsi="SimSun" w:eastAsia="SimSun" w:cs="SimSun"/>
          <w:sz w:val="24"/>
          <w:szCs w:val="24"/>
          <w:spacing w:val="-1"/>
        </w:rPr>
        <w:t>各业务模块主管予以绩效扣分体现。</w:t>
      </w:r>
    </w:p>
    <w:p>
      <w:pPr>
        <w:ind w:left="9" w:right="1133" w:firstLine="480"/>
        <w:spacing w:line="359" w:lineRule="auto"/>
        <w:rPr>
          <w:rFonts w:ascii="SimSun" w:hAnsi="SimSun" w:eastAsia="SimSun" w:cs="SimSun"/>
          <w:sz w:val="24"/>
          <w:szCs w:val="24"/>
        </w:rPr>
      </w:pPr>
      <w:r>
        <w:rPr>
          <w:rFonts w:ascii="SimSun" w:hAnsi="SimSun" w:eastAsia="SimSun" w:cs="SimSun"/>
          <w:sz w:val="24"/>
          <w:szCs w:val="24"/>
          <w:spacing w:val="-1"/>
        </w:rPr>
        <w:t>十一、每月外部稽查员未按稽查管理工作要求或工作流程标准执行的，发现一次扣罚</w:t>
      </w:r>
      <w:r>
        <w:rPr>
          <w:rFonts w:ascii="SimSun" w:hAnsi="SimSun" w:eastAsia="SimSun" w:cs="SimSun"/>
          <w:sz w:val="24"/>
          <w:szCs w:val="24"/>
          <w:spacing w:val="-5"/>
        </w:rPr>
        <w:t>提成</w:t>
      </w:r>
      <w:r>
        <w:rPr>
          <w:rFonts w:ascii="SimSun" w:hAnsi="SimSun" w:eastAsia="SimSun" w:cs="SimSun"/>
          <w:sz w:val="24"/>
          <w:szCs w:val="24"/>
          <w:spacing w:val="-43"/>
        </w:rPr>
        <w:t xml:space="preserve"> </w:t>
      </w:r>
      <w:r>
        <w:rPr>
          <w:rFonts w:ascii="SimSun" w:hAnsi="SimSun" w:eastAsia="SimSun" w:cs="SimSun"/>
          <w:sz w:val="24"/>
          <w:szCs w:val="24"/>
          <w:spacing w:val="-5"/>
        </w:rPr>
        <w:t>50</w:t>
      </w:r>
      <w:r>
        <w:rPr>
          <w:rFonts w:ascii="SimSun" w:hAnsi="SimSun" w:eastAsia="SimSun" w:cs="SimSun"/>
          <w:sz w:val="24"/>
          <w:szCs w:val="24"/>
          <w:spacing w:val="-49"/>
        </w:rPr>
        <w:t xml:space="preserve"> </w:t>
      </w:r>
      <w:r>
        <w:rPr>
          <w:rFonts w:ascii="SimSun" w:hAnsi="SimSun" w:eastAsia="SimSun" w:cs="SimSun"/>
          <w:sz w:val="24"/>
          <w:szCs w:val="24"/>
          <w:spacing w:val="-5"/>
        </w:rPr>
        <w:t>元/次。</w:t>
      </w:r>
    </w:p>
    <w:p>
      <w:pPr>
        <w:ind w:left="11" w:right="1052" w:firstLine="478"/>
        <w:spacing w:line="359" w:lineRule="auto"/>
        <w:rPr>
          <w:rFonts w:ascii="SimSun" w:hAnsi="SimSun" w:eastAsia="SimSun" w:cs="SimSun"/>
          <w:sz w:val="24"/>
          <w:szCs w:val="24"/>
        </w:rPr>
      </w:pPr>
      <w:r>
        <w:rPr>
          <w:rFonts w:ascii="SimSun" w:hAnsi="SimSun" w:eastAsia="SimSun" w:cs="SimSun"/>
          <w:sz w:val="24"/>
          <w:szCs w:val="24"/>
          <w:spacing w:val="-4"/>
        </w:rPr>
        <w:t>十二、每月外部稽查员月度回款率低于</w:t>
      </w:r>
      <w:r>
        <w:rPr>
          <w:rFonts w:ascii="SimSun" w:hAnsi="SimSun" w:eastAsia="SimSun" w:cs="SimSun"/>
          <w:sz w:val="24"/>
          <w:szCs w:val="24"/>
          <w:spacing w:val="-46"/>
        </w:rPr>
        <w:t xml:space="preserve"> </w:t>
      </w:r>
      <w:r>
        <w:rPr>
          <w:rFonts w:ascii="SimSun" w:hAnsi="SimSun" w:eastAsia="SimSun" w:cs="SimSun"/>
          <w:sz w:val="24"/>
          <w:szCs w:val="24"/>
          <w:spacing w:val="-4"/>
        </w:rPr>
        <w:t>50%，每低于</w:t>
      </w:r>
      <w:r>
        <w:rPr>
          <w:rFonts w:ascii="SimSun" w:hAnsi="SimSun" w:eastAsia="SimSun" w:cs="SimSun"/>
          <w:sz w:val="24"/>
          <w:szCs w:val="24"/>
          <w:spacing w:val="-33"/>
        </w:rPr>
        <w:t xml:space="preserve"> </w:t>
      </w:r>
      <w:r>
        <w:rPr>
          <w:rFonts w:ascii="SimSun" w:hAnsi="SimSun" w:eastAsia="SimSun" w:cs="SimSun"/>
          <w:sz w:val="24"/>
          <w:szCs w:val="24"/>
          <w:spacing w:val="-4"/>
        </w:rPr>
        <w:t>1</w:t>
      </w:r>
      <w:r>
        <w:rPr>
          <w:rFonts w:ascii="SimSun" w:hAnsi="SimSun" w:eastAsia="SimSun" w:cs="SimSun"/>
          <w:sz w:val="24"/>
          <w:szCs w:val="24"/>
          <w:spacing w:val="-51"/>
        </w:rPr>
        <w:t xml:space="preserve"> </w:t>
      </w:r>
      <w:r>
        <w:rPr>
          <w:rFonts w:ascii="SimSun" w:hAnsi="SimSun" w:eastAsia="SimSun" w:cs="SimSun"/>
          <w:sz w:val="24"/>
          <w:szCs w:val="24"/>
          <w:spacing w:val="-4"/>
        </w:rPr>
        <w:t>个百分点扣月度绩效</w:t>
      </w:r>
      <w:r>
        <w:rPr>
          <w:rFonts w:ascii="SimSun" w:hAnsi="SimSun" w:eastAsia="SimSun" w:cs="SimSun"/>
          <w:sz w:val="24"/>
          <w:szCs w:val="24"/>
          <w:spacing w:val="-32"/>
        </w:rPr>
        <w:t xml:space="preserve"> </w:t>
      </w:r>
      <w:r>
        <w:rPr>
          <w:rFonts w:ascii="SimSun" w:hAnsi="SimSun" w:eastAsia="SimSun" w:cs="SimSun"/>
          <w:sz w:val="24"/>
          <w:szCs w:val="24"/>
          <w:spacing w:val="-4"/>
        </w:rPr>
        <w:t>1</w:t>
      </w:r>
      <w:r>
        <w:rPr>
          <w:rFonts w:ascii="SimSun" w:hAnsi="SimSun" w:eastAsia="SimSun" w:cs="SimSun"/>
          <w:sz w:val="24"/>
          <w:szCs w:val="24"/>
          <w:spacing w:val="-48"/>
        </w:rPr>
        <w:t xml:space="preserve"> </w:t>
      </w:r>
      <w:r>
        <w:rPr>
          <w:rFonts w:ascii="SimSun" w:hAnsi="SimSun" w:eastAsia="SimSun" w:cs="SimSun"/>
          <w:sz w:val="24"/>
          <w:szCs w:val="24"/>
          <w:spacing w:val="-4"/>
        </w:rPr>
        <w:t>分</w:t>
      </w:r>
      <w:r>
        <w:rPr>
          <w:rFonts w:ascii="SimSun" w:hAnsi="SimSun" w:eastAsia="SimSun" w:cs="SimSun"/>
          <w:sz w:val="24"/>
          <w:szCs w:val="24"/>
          <w:spacing w:val="-60"/>
          <w:w w:val="96"/>
        </w:rPr>
        <w:t>，（</w:t>
      </w:r>
      <w:r>
        <w:rPr>
          <w:rFonts w:ascii="SimSun" w:hAnsi="SimSun" w:eastAsia="SimSun" w:cs="SimSun"/>
          <w:sz w:val="24"/>
          <w:szCs w:val="24"/>
          <w:spacing w:val="-4"/>
        </w:rPr>
        <w:t>15</w:t>
      </w:r>
      <w:r>
        <w:rPr>
          <w:rFonts w:ascii="SimSun" w:hAnsi="SimSun" w:eastAsia="SimSun" w:cs="SimSun"/>
          <w:sz w:val="24"/>
          <w:szCs w:val="24"/>
          <w:spacing w:val="-9"/>
        </w:rPr>
        <w:t>分，扣完为止）。季度回款率低于</w:t>
      </w:r>
      <w:r>
        <w:rPr>
          <w:rFonts w:ascii="SimSun" w:hAnsi="SimSun" w:eastAsia="SimSun" w:cs="SimSun"/>
          <w:sz w:val="24"/>
          <w:szCs w:val="24"/>
          <w:spacing w:val="-32"/>
        </w:rPr>
        <w:t xml:space="preserve"> </w:t>
      </w:r>
      <w:r>
        <w:rPr>
          <w:rFonts w:ascii="SimSun" w:hAnsi="SimSun" w:eastAsia="SimSun" w:cs="SimSun"/>
          <w:sz w:val="24"/>
          <w:szCs w:val="24"/>
          <w:spacing w:val="-9"/>
        </w:rPr>
        <w:t>100%，每低于</w:t>
      </w:r>
      <w:r>
        <w:rPr>
          <w:rFonts w:ascii="SimSun" w:hAnsi="SimSun" w:eastAsia="SimSun" w:cs="SimSun"/>
          <w:sz w:val="24"/>
          <w:szCs w:val="24"/>
          <w:spacing w:val="-33"/>
        </w:rPr>
        <w:t xml:space="preserve"> </w:t>
      </w:r>
      <w:r>
        <w:rPr>
          <w:rFonts w:ascii="SimSun" w:hAnsi="SimSun" w:eastAsia="SimSun" w:cs="SimSun"/>
          <w:sz w:val="24"/>
          <w:szCs w:val="24"/>
          <w:spacing w:val="-9"/>
        </w:rPr>
        <w:t>1</w:t>
      </w:r>
      <w:r>
        <w:rPr>
          <w:rFonts w:ascii="SimSun" w:hAnsi="SimSun" w:eastAsia="SimSun" w:cs="SimSun"/>
          <w:sz w:val="24"/>
          <w:szCs w:val="24"/>
          <w:spacing w:val="-51"/>
        </w:rPr>
        <w:t xml:space="preserve"> </w:t>
      </w:r>
      <w:r>
        <w:rPr>
          <w:rFonts w:ascii="SimSun" w:hAnsi="SimSun" w:eastAsia="SimSun" w:cs="SimSun"/>
          <w:sz w:val="24"/>
          <w:szCs w:val="24"/>
          <w:spacing w:val="-9"/>
        </w:rPr>
        <w:t>个百分点扣</w:t>
      </w:r>
      <w:r>
        <w:rPr>
          <w:rFonts w:ascii="SimSun" w:hAnsi="SimSun" w:eastAsia="SimSun" w:cs="SimSun"/>
          <w:sz w:val="24"/>
          <w:szCs w:val="24"/>
          <w:spacing w:val="-49"/>
        </w:rPr>
        <w:t xml:space="preserve"> </w:t>
      </w:r>
      <w:r>
        <w:rPr>
          <w:rFonts w:ascii="SimSun" w:hAnsi="SimSun" w:eastAsia="SimSun" w:cs="SimSun"/>
          <w:sz w:val="24"/>
          <w:szCs w:val="24"/>
          <w:spacing w:val="-9"/>
        </w:rPr>
        <w:t>0.5</w:t>
      </w:r>
      <w:r>
        <w:rPr>
          <w:rFonts w:ascii="SimSun" w:hAnsi="SimSun" w:eastAsia="SimSun" w:cs="SimSun"/>
          <w:sz w:val="24"/>
          <w:szCs w:val="24"/>
          <w:spacing w:val="-47"/>
        </w:rPr>
        <w:t xml:space="preserve"> </w:t>
      </w:r>
      <w:r>
        <w:rPr>
          <w:rFonts w:ascii="SimSun" w:hAnsi="SimSun" w:eastAsia="SimSun" w:cs="SimSun"/>
          <w:sz w:val="24"/>
          <w:szCs w:val="24"/>
          <w:spacing w:val="-9"/>
        </w:rPr>
        <w:t>分（15</w:t>
      </w:r>
      <w:r>
        <w:rPr>
          <w:rFonts w:ascii="SimSun" w:hAnsi="SimSun" w:eastAsia="SimSun" w:cs="SimSun"/>
          <w:sz w:val="24"/>
          <w:szCs w:val="24"/>
          <w:spacing w:val="-48"/>
        </w:rPr>
        <w:t xml:space="preserve"> </w:t>
      </w:r>
      <w:r>
        <w:rPr>
          <w:rFonts w:ascii="SimSun" w:hAnsi="SimSun" w:eastAsia="SimSun" w:cs="SimSun"/>
          <w:sz w:val="24"/>
          <w:szCs w:val="24"/>
          <w:spacing w:val="-9"/>
        </w:rPr>
        <w:t>分，</w:t>
      </w:r>
      <w:r>
        <w:rPr>
          <w:rFonts w:ascii="SimSun" w:hAnsi="SimSun" w:eastAsia="SimSun" w:cs="SimSun"/>
          <w:sz w:val="24"/>
          <w:szCs w:val="24"/>
          <w:spacing w:val="-10"/>
        </w:rPr>
        <w:t>扣完为止）。</w:t>
      </w:r>
    </w:p>
    <w:p>
      <w:pPr>
        <w:ind w:left="10" w:right="1133" w:firstLine="479"/>
        <w:spacing w:line="360" w:lineRule="auto"/>
        <w:rPr>
          <w:rFonts w:ascii="SimSun" w:hAnsi="SimSun" w:eastAsia="SimSun" w:cs="SimSun"/>
          <w:sz w:val="24"/>
          <w:szCs w:val="24"/>
        </w:rPr>
      </w:pPr>
      <w:r>
        <w:rPr>
          <w:rFonts w:ascii="SimSun" w:hAnsi="SimSun" w:eastAsia="SimSun" w:cs="SimSun"/>
          <w:sz w:val="24"/>
          <w:szCs w:val="24"/>
          <w:spacing w:val="1"/>
        </w:rPr>
        <w:t>十三、稽查员每月</w:t>
      </w:r>
      <w:r>
        <w:rPr>
          <w:rFonts w:ascii="SimSun" w:hAnsi="SimSun" w:eastAsia="SimSun" w:cs="SimSun"/>
          <w:sz w:val="24"/>
          <w:szCs w:val="24"/>
          <w:spacing w:val="-46"/>
        </w:rPr>
        <w:t xml:space="preserve"> </w:t>
      </w:r>
      <w:r>
        <w:rPr>
          <w:rFonts w:ascii="SimSun" w:hAnsi="SimSun" w:eastAsia="SimSun" w:cs="SimSun"/>
          <w:sz w:val="24"/>
          <w:szCs w:val="24"/>
          <w:spacing w:val="1"/>
        </w:rPr>
        <w:t>25 日前把本月气量异常稽查台账</w:t>
      </w:r>
      <w:r>
        <w:rPr>
          <w:rFonts w:ascii="SimSun" w:hAnsi="SimSun" w:eastAsia="SimSun" w:cs="SimSun"/>
          <w:sz w:val="24"/>
          <w:szCs w:val="24"/>
        </w:rPr>
        <w:t>，安检气量异常明细台账上传至</w:t>
      </w:r>
      <w:r>
        <w:rPr>
          <w:rFonts w:ascii="SimSun" w:hAnsi="SimSun" w:eastAsia="SimSun" w:cs="SimSun"/>
          <w:sz w:val="24"/>
          <w:szCs w:val="24"/>
          <w:spacing w:val="-2"/>
        </w:rPr>
        <w:t>客服共享，逾期未上传扣除月度绩效</w:t>
      </w:r>
      <w:r>
        <w:rPr>
          <w:rFonts w:ascii="SimSun" w:hAnsi="SimSun" w:eastAsia="SimSun" w:cs="SimSun"/>
          <w:sz w:val="24"/>
          <w:szCs w:val="24"/>
          <w:spacing w:val="-46"/>
        </w:rPr>
        <w:t xml:space="preserve"> </w:t>
      </w:r>
      <w:r>
        <w:rPr>
          <w:rFonts w:ascii="SimSun" w:hAnsi="SimSun" w:eastAsia="SimSun" w:cs="SimSun"/>
          <w:sz w:val="24"/>
          <w:szCs w:val="24"/>
          <w:spacing w:val="-2"/>
        </w:rPr>
        <w:t>3</w:t>
      </w:r>
      <w:r>
        <w:rPr>
          <w:rFonts w:ascii="SimSun" w:hAnsi="SimSun" w:eastAsia="SimSun" w:cs="SimSun"/>
          <w:sz w:val="24"/>
          <w:szCs w:val="24"/>
          <w:spacing w:val="-48"/>
        </w:rPr>
        <w:t xml:space="preserve"> </w:t>
      </w:r>
      <w:r>
        <w:rPr>
          <w:rFonts w:ascii="SimSun" w:hAnsi="SimSun" w:eastAsia="SimSun" w:cs="SimSun"/>
          <w:sz w:val="24"/>
          <w:szCs w:val="24"/>
          <w:spacing w:val="-2"/>
        </w:rPr>
        <w:t>分。</w:t>
      </w:r>
    </w:p>
    <w:p>
      <w:pPr>
        <w:ind w:left="489"/>
        <w:spacing w:line="220" w:lineRule="auto"/>
        <w:rPr>
          <w:rFonts w:ascii="SimSun" w:hAnsi="SimSun" w:eastAsia="SimSun" w:cs="SimSun"/>
          <w:sz w:val="24"/>
          <w:szCs w:val="24"/>
        </w:rPr>
      </w:pPr>
      <w:r>
        <w:rPr>
          <w:rFonts w:ascii="SimSun" w:hAnsi="SimSun" w:eastAsia="SimSun" w:cs="SimSun"/>
          <w:sz w:val="24"/>
          <w:szCs w:val="24"/>
          <w:spacing w:val="-3"/>
        </w:rPr>
        <w:t>十四、每月外部稽查员无效投诉</w:t>
      </w:r>
      <w:r>
        <w:rPr>
          <w:rFonts w:ascii="SimSun" w:hAnsi="SimSun" w:eastAsia="SimSun" w:cs="SimSun"/>
          <w:sz w:val="24"/>
          <w:szCs w:val="24"/>
          <w:spacing w:val="-48"/>
        </w:rPr>
        <w:t xml:space="preserve"> </w:t>
      </w:r>
      <w:r>
        <w:rPr>
          <w:rFonts w:ascii="SimSun" w:hAnsi="SimSun" w:eastAsia="SimSun" w:cs="SimSun"/>
          <w:sz w:val="24"/>
          <w:szCs w:val="24"/>
          <w:spacing w:val="-3"/>
        </w:rPr>
        <w:t>2</w:t>
      </w:r>
      <w:r>
        <w:rPr>
          <w:rFonts w:ascii="SimSun" w:hAnsi="SimSun" w:eastAsia="SimSun" w:cs="SimSun"/>
          <w:sz w:val="24"/>
          <w:szCs w:val="24"/>
          <w:spacing w:val="-50"/>
        </w:rPr>
        <w:t xml:space="preserve"> </w:t>
      </w:r>
      <w:r>
        <w:rPr>
          <w:rFonts w:ascii="SimSun" w:hAnsi="SimSun" w:eastAsia="SimSun" w:cs="SimSun"/>
          <w:sz w:val="24"/>
          <w:szCs w:val="24"/>
          <w:spacing w:val="-3"/>
        </w:rPr>
        <w:t>起以上（包含</w:t>
      </w:r>
      <w:r>
        <w:rPr>
          <w:rFonts w:ascii="SimSun" w:hAnsi="SimSun" w:eastAsia="SimSun" w:cs="SimSun"/>
          <w:sz w:val="24"/>
          <w:szCs w:val="24"/>
          <w:spacing w:val="-48"/>
        </w:rPr>
        <w:t xml:space="preserve"> </w:t>
      </w:r>
      <w:r>
        <w:rPr>
          <w:rFonts w:ascii="SimSun" w:hAnsi="SimSun" w:eastAsia="SimSun" w:cs="SimSun"/>
          <w:sz w:val="24"/>
          <w:szCs w:val="24"/>
          <w:spacing w:val="-3"/>
        </w:rPr>
        <w:t>2</w:t>
      </w:r>
      <w:r>
        <w:rPr>
          <w:rFonts w:ascii="SimSun" w:hAnsi="SimSun" w:eastAsia="SimSun" w:cs="SimSun"/>
          <w:sz w:val="24"/>
          <w:szCs w:val="24"/>
          <w:spacing w:val="-49"/>
        </w:rPr>
        <w:t xml:space="preserve"> </w:t>
      </w:r>
      <w:r>
        <w:rPr>
          <w:rFonts w:ascii="SimSun" w:hAnsi="SimSun" w:eastAsia="SimSun" w:cs="SimSun"/>
          <w:sz w:val="24"/>
          <w:szCs w:val="24"/>
          <w:spacing w:val="-3"/>
        </w:rPr>
        <w:t>起</w:t>
      </w:r>
      <w:r>
        <w:rPr>
          <w:rFonts w:ascii="SimSun" w:hAnsi="SimSun" w:eastAsia="SimSun" w:cs="SimSun"/>
          <w:sz w:val="24"/>
          <w:szCs w:val="24"/>
          <w:spacing w:val="12"/>
        </w:rPr>
        <w:t>），</w:t>
      </w:r>
      <w:r>
        <w:rPr>
          <w:rFonts w:ascii="SimSun" w:hAnsi="SimSun" w:eastAsia="SimSun" w:cs="SimSun"/>
          <w:sz w:val="24"/>
          <w:szCs w:val="24"/>
          <w:spacing w:val="-3"/>
        </w:rPr>
        <w:t>扣当月绩效</w:t>
      </w:r>
      <w:r>
        <w:rPr>
          <w:rFonts w:ascii="SimSun" w:hAnsi="SimSun" w:eastAsia="SimSun" w:cs="SimSun"/>
          <w:sz w:val="24"/>
          <w:szCs w:val="24"/>
          <w:spacing w:val="-48"/>
        </w:rPr>
        <w:t xml:space="preserve"> </w:t>
      </w:r>
      <w:r>
        <w:rPr>
          <w:rFonts w:ascii="SimSun" w:hAnsi="SimSun" w:eastAsia="SimSun" w:cs="SimSun"/>
          <w:sz w:val="24"/>
          <w:szCs w:val="24"/>
          <w:spacing w:val="-3"/>
        </w:rPr>
        <w:t>2</w:t>
      </w:r>
      <w:r>
        <w:rPr>
          <w:rFonts w:ascii="SimSun" w:hAnsi="SimSun" w:eastAsia="SimSun" w:cs="SimSun"/>
          <w:sz w:val="24"/>
          <w:szCs w:val="24"/>
          <w:spacing w:val="-48"/>
        </w:rPr>
        <w:t xml:space="preserve"> </w:t>
      </w:r>
      <w:r>
        <w:rPr>
          <w:rFonts w:ascii="SimSun" w:hAnsi="SimSun" w:eastAsia="SimSun" w:cs="SimSun"/>
          <w:sz w:val="24"/>
          <w:szCs w:val="24"/>
          <w:spacing w:val="-3"/>
        </w:rPr>
        <w:t>分/起。当月</w:t>
      </w:r>
    </w:p>
    <w:p>
      <w:pPr>
        <w:spacing w:line="220" w:lineRule="auto"/>
        <w:sectPr>
          <w:footerReference w:type="default" r:id="rId334"/>
          <w:pgSz w:w="11900" w:h="16838"/>
          <w:pgMar w:top="1165" w:right="0" w:bottom="1214" w:left="1417"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spacing w:val="-4"/>
        </w:rPr>
        <w:t>产生有效投诉扣当月绩效</w:t>
      </w:r>
      <w:r>
        <w:rPr>
          <w:rFonts w:ascii="SimSun" w:hAnsi="SimSun" w:eastAsia="SimSun" w:cs="SimSun"/>
          <w:sz w:val="24"/>
          <w:szCs w:val="24"/>
          <w:spacing w:val="-23"/>
        </w:rPr>
        <w:t xml:space="preserve"> </w:t>
      </w:r>
      <w:r>
        <w:rPr>
          <w:rFonts w:ascii="SimSun" w:hAnsi="SimSun" w:eastAsia="SimSun" w:cs="SimSun"/>
          <w:sz w:val="24"/>
          <w:szCs w:val="24"/>
          <w:spacing w:val="-4"/>
        </w:rPr>
        <w:t>10</w:t>
      </w:r>
      <w:r>
        <w:rPr>
          <w:rFonts w:ascii="SimSun" w:hAnsi="SimSun" w:eastAsia="SimSun" w:cs="SimSun"/>
          <w:sz w:val="24"/>
          <w:szCs w:val="24"/>
          <w:spacing w:val="-48"/>
        </w:rPr>
        <w:t xml:space="preserve"> </w:t>
      </w:r>
      <w:r>
        <w:rPr>
          <w:rFonts w:ascii="SimSun" w:hAnsi="SimSun" w:eastAsia="SimSun" w:cs="SimSun"/>
          <w:sz w:val="24"/>
          <w:szCs w:val="24"/>
          <w:spacing w:val="-4"/>
        </w:rPr>
        <w:t>分。</w:t>
      </w:r>
    </w:p>
    <w:p>
      <w:pPr>
        <w:pStyle w:val="BodyText"/>
        <w:spacing w:line="279" w:lineRule="auto"/>
        <w:rPr/>
      </w:pPr>
      <w:r/>
    </w:p>
    <w:p>
      <w:pPr>
        <w:pStyle w:val="BodyText"/>
        <w:spacing w:line="279" w:lineRule="auto"/>
        <w:rPr/>
      </w:pPr>
      <w:r/>
    </w:p>
    <w:p>
      <w:pPr>
        <w:ind w:left="3137"/>
        <w:spacing w:before="91" w:line="221" w:lineRule="auto"/>
        <w:outlineLvl w:val="1"/>
        <w:rPr>
          <w:rFonts w:ascii="SimSun" w:hAnsi="SimSun" w:eastAsia="SimSun" w:cs="SimSun"/>
          <w:sz w:val="28"/>
          <w:szCs w:val="28"/>
        </w:rPr>
      </w:pPr>
      <w:bookmarkStart w:name="bookmark183" w:id="210"/>
      <w:bookmarkEnd w:id="210"/>
      <w:r>
        <w:rPr>
          <w:rFonts w:ascii="SimSun" w:hAnsi="SimSun" w:eastAsia="SimSun" w:cs="SimSun"/>
          <w:sz w:val="28"/>
          <w:szCs w:val="28"/>
          <w:b/>
          <w:bCs/>
          <w:spacing w:val="-3"/>
        </w:rPr>
        <w:t>第九部分</w:t>
      </w:r>
      <w:r>
        <w:rPr>
          <w:rFonts w:ascii="SimSun" w:hAnsi="SimSun" w:eastAsia="SimSun" w:cs="SimSun"/>
          <w:sz w:val="28"/>
          <w:szCs w:val="28"/>
          <w:spacing w:val="-3"/>
        </w:rPr>
        <w:t xml:space="preserve">  </w:t>
      </w:r>
      <w:r>
        <w:rPr>
          <w:rFonts w:ascii="SimSun" w:hAnsi="SimSun" w:eastAsia="SimSun" w:cs="SimSun"/>
          <w:sz w:val="28"/>
          <w:szCs w:val="28"/>
          <w:b/>
          <w:bCs/>
          <w:spacing w:val="-3"/>
        </w:rPr>
        <w:t>部门计量输差管理</w:t>
      </w:r>
    </w:p>
    <w:p>
      <w:pPr>
        <w:ind w:left="8"/>
        <w:spacing w:before="204" w:line="219" w:lineRule="auto"/>
        <w:rPr>
          <w:rFonts w:ascii="SimSun" w:hAnsi="SimSun" w:eastAsia="SimSun" w:cs="SimSun"/>
          <w:sz w:val="24"/>
          <w:szCs w:val="24"/>
        </w:rPr>
      </w:pPr>
      <w:r>
        <w:rPr>
          <w:rFonts w:ascii="SimSun" w:hAnsi="SimSun" w:eastAsia="SimSun" w:cs="SimSun"/>
          <w:sz w:val="24"/>
          <w:szCs w:val="24"/>
          <w:b/>
          <w:bCs/>
          <w:spacing w:val="-2"/>
        </w:rPr>
        <w:t>第一节</w:t>
      </w:r>
      <w:r>
        <w:rPr>
          <w:rFonts w:ascii="SimSun" w:hAnsi="SimSun" w:eastAsia="SimSun" w:cs="SimSun"/>
          <w:sz w:val="24"/>
          <w:szCs w:val="24"/>
          <w:spacing w:val="-2"/>
        </w:rPr>
        <w:t xml:space="preserve">  </w:t>
      </w:r>
      <w:r>
        <w:rPr>
          <w:rFonts w:ascii="SimSun" w:hAnsi="SimSun" w:eastAsia="SimSun" w:cs="SimSun"/>
          <w:sz w:val="24"/>
          <w:szCs w:val="24"/>
          <w:b/>
          <w:bCs/>
          <w:spacing w:val="-2"/>
        </w:rPr>
        <w:t>部门输差管理机制</w:t>
      </w:r>
    </w:p>
    <w:p>
      <w:pPr>
        <w:ind w:left="7" w:right="1133" w:firstLine="480"/>
        <w:spacing w:before="181" w:line="359" w:lineRule="auto"/>
        <w:rPr>
          <w:rFonts w:ascii="SimSun" w:hAnsi="SimSun" w:eastAsia="SimSun" w:cs="SimSun"/>
          <w:sz w:val="24"/>
          <w:szCs w:val="24"/>
        </w:rPr>
      </w:pPr>
      <w:r>
        <w:rPr>
          <w:rFonts w:ascii="SimSun" w:hAnsi="SimSun" w:eastAsia="SimSun" w:cs="SimSun"/>
          <w:sz w:val="24"/>
          <w:szCs w:val="24"/>
          <w:spacing w:val="-1"/>
        </w:rPr>
        <w:t>第一条  为了准确统计燃气供销差，规范供销差管理，保证流量计量准确可靠，结合</w:t>
      </w:r>
      <w:r>
        <w:rPr>
          <w:rFonts w:ascii="SimSun" w:hAnsi="SimSun" w:eastAsia="SimSun" w:cs="SimSun"/>
          <w:sz w:val="24"/>
          <w:szCs w:val="24"/>
          <w:spacing w:val="-1"/>
        </w:rPr>
        <w:t>安全生产、客户需求、保证供应、合理经济的实际要求，参照《南宁中燃计量输差管理制</w:t>
      </w:r>
      <w:r>
        <w:rPr>
          <w:rFonts w:ascii="SimSun" w:hAnsi="SimSun" w:eastAsia="SimSun" w:cs="SimSun"/>
          <w:sz w:val="24"/>
          <w:szCs w:val="24"/>
          <w:spacing w:val="-1"/>
        </w:rPr>
        <w:t>度》综合整治客服部二级输差管理。</w:t>
      </w:r>
    </w:p>
    <w:p>
      <w:pPr>
        <w:ind w:left="9" w:right="1133" w:firstLine="479"/>
        <w:spacing w:before="3" w:line="358" w:lineRule="auto"/>
        <w:rPr>
          <w:rFonts w:ascii="SimSun" w:hAnsi="SimSun" w:eastAsia="SimSun" w:cs="SimSun"/>
          <w:sz w:val="24"/>
          <w:szCs w:val="24"/>
        </w:rPr>
      </w:pPr>
      <w:r>
        <w:rPr>
          <w:rFonts w:ascii="SimSun" w:hAnsi="SimSun" w:eastAsia="SimSun" w:cs="SimSun"/>
          <w:sz w:val="24"/>
          <w:szCs w:val="24"/>
          <w:spacing w:val="-1"/>
        </w:rPr>
        <w:t>第二条  部门的输差整治由安全稽查组和各网格服务站组成。安全稽查组作为牵头业</w:t>
      </w:r>
      <w:r>
        <w:rPr>
          <w:rFonts w:ascii="SimSun" w:hAnsi="SimSun" w:eastAsia="SimSun" w:cs="SimSun"/>
          <w:sz w:val="24"/>
          <w:szCs w:val="24"/>
          <w:spacing w:val="-1"/>
        </w:rPr>
        <w:t>务组，负责参与编制和传达公司输差整治实施方案，其他业务组配合落实输差整治措施，</w:t>
      </w:r>
      <w:r>
        <w:rPr>
          <w:rFonts w:ascii="SimSun" w:hAnsi="SimSun" w:eastAsia="SimSun" w:cs="SimSun"/>
          <w:sz w:val="24"/>
          <w:szCs w:val="24"/>
          <w:spacing w:val="-1"/>
        </w:rPr>
        <w:t>开展计量输差管理工作，每月</w:t>
      </w:r>
      <w:r>
        <w:rPr>
          <w:rFonts w:ascii="SimSun" w:hAnsi="SimSun" w:eastAsia="SimSun" w:cs="SimSun"/>
          <w:sz w:val="24"/>
          <w:szCs w:val="24"/>
          <w:spacing w:val="-48"/>
        </w:rPr>
        <w:t xml:space="preserve"> </w:t>
      </w:r>
      <w:r>
        <w:rPr>
          <w:rFonts w:ascii="SimSun" w:hAnsi="SimSun" w:eastAsia="SimSun" w:cs="SimSun"/>
          <w:sz w:val="24"/>
          <w:szCs w:val="24"/>
          <w:spacing w:val="-1"/>
        </w:rPr>
        <w:t>28</w:t>
      </w:r>
      <w:r>
        <w:rPr>
          <w:rFonts w:ascii="SimSun" w:hAnsi="SimSun" w:eastAsia="SimSun" w:cs="SimSun"/>
          <w:sz w:val="24"/>
          <w:szCs w:val="24"/>
          <w:spacing w:val="-45"/>
        </w:rPr>
        <w:t xml:space="preserve"> </w:t>
      </w:r>
      <w:r>
        <w:rPr>
          <w:rFonts w:ascii="SimSun" w:hAnsi="SimSun" w:eastAsia="SimSun" w:cs="SimSun"/>
          <w:sz w:val="24"/>
          <w:szCs w:val="24"/>
          <w:spacing w:val="-1"/>
        </w:rPr>
        <w:t>号前完成整理输差数据汇总</w:t>
      </w:r>
      <w:r>
        <w:rPr>
          <w:rFonts w:ascii="SimSun" w:hAnsi="SimSun" w:eastAsia="SimSun" w:cs="SimSun"/>
          <w:sz w:val="24"/>
          <w:szCs w:val="24"/>
          <w:spacing w:val="-2"/>
        </w:rPr>
        <w:t>并进行分析。</w:t>
      </w:r>
    </w:p>
    <w:p>
      <w:pPr>
        <w:ind w:left="8" w:right="1133" w:firstLine="480"/>
        <w:spacing w:before="2" w:line="359" w:lineRule="auto"/>
        <w:rPr>
          <w:rFonts w:ascii="SimSun" w:hAnsi="SimSun" w:eastAsia="SimSun" w:cs="SimSun"/>
          <w:sz w:val="24"/>
          <w:szCs w:val="24"/>
        </w:rPr>
      </w:pPr>
      <w:r>
        <w:drawing>
          <wp:anchor distT="0" distB="0" distL="0" distR="0" simplePos="0" relativeHeight="252101632" behindDoc="1" locked="0" layoutInCell="1" allowOverlap="1">
            <wp:simplePos x="0" y="0"/>
            <wp:positionH relativeFrom="column">
              <wp:posOffset>6646121</wp:posOffset>
            </wp:positionH>
            <wp:positionV relativeFrom="paragraph">
              <wp:posOffset>283328</wp:posOffset>
            </wp:positionV>
            <wp:extent cx="10583" cy="1497692"/>
            <wp:effectExtent l="0" t="0" r="0" b="0"/>
            <wp:wrapNone/>
            <wp:docPr id="344" name="IM 344"/>
            <wp:cNvGraphicFramePr/>
            <a:graphic>
              <a:graphicData uri="http://schemas.openxmlformats.org/drawingml/2006/picture">
                <pic:pic>
                  <pic:nvPicPr>
                    <pic:cNvPr id="344" name="IM 344"/>
                    <pic:cNvPicPr/>
                  </pic:nvPicPr>
                  <pic:blipFill>
                    <a:blip r:embed="rId337"/>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2"/>
        </w:rPr>
        <w:t>第三条  据中燃集团</w:t>
      </w:r>
      <w:r>
        <w:rPr>
          <w:rFonts w:ascii="SimSun" w:hAnsi="SimSun" w:eastAsia="SimSun" w:cs="SimSun"/>
          <w:sz w:val="24"/>
          <w:szCs w:val="24"/>
          <w:spacing w:val="-40"/>
        </w:rPr>
        <w:t xml:space="preserve"> </w:t>
      </w:r>
      <w:r>
        <w:rPr>
          <w:rFonts w:ascii="SimSun" w:hAnsi="SimSun" w:eastAsia="SimSun" w:cs="SimSun"/>
          <w:sz w:val="24"/>
          <w:szCs w:val="24"/>
          <w:spacing w:val="-2"/>
        </w:rPr>
        <w:t>2024</w:t>
      </w:r>
      <w:r>
        <w:rPr>
          <w:rFonts w:ascii="SimSun" w:hAnsi="SimSun" w:eastAsia="SimSun" w:cs="SimSun"/>
          <w:sz w:val="24"/>
          <w:szCs w:val="24"/>
          <w:spacing w:val="-50"/>
        </w:rPr>
        <w:t xml:space="preserve"> </w:t>
      </w:r>
      <w:r>
        <w:rPr>
          <w:rFonts w:ascii="SimSun" w:hAnsi="SimSun" w:eastAsia="SimSun" w:cs="SimSun"/>
          <w:sz w:val="24"/>
          <w:szCs w:val="24"/>
          <w:spacing w:val="-2"/>
        </w:rPr>
        <w:t>年</w:t>
      </w:r>
      <w:r>
        <w:rPr>
          <w:rFonts w:ascii="SimSun" w:hAnsi="SimSun" w:eastAsia="SimSun" w:cs="SimSun"/>
          <w:sz w:val="24"/>
          <w:szCs w:val="24"/>
          <w:spacing w:val="-46"/>
        </w:rPr>
        <w:t xml:space="preserve"> </w:t>
      </w:r>
      <w:r>
        <w:rPr>
          <w:rFonts w:ascii="SimSun" w:hAnsi="SimSun" w:eastAsia="SimSun" w:cs="SimSun"/>
          <w:sz w:val="24"/>
          <w:szCs w:val="24"/>
          <w:spacing w:val="-2"/>
        </w:rPr>
        <w:t>39</w:t>
      </w:r>
      <w:r>
        <w:rPr>
          <w:rFonts w:ascii="SimSun" w:hAnsi="SimSun" w:eastAsia="SimSun" w:cs="SimSun"/>
          <w:sz w:val="24"/>
          <w:szCs w:val="24"/>
          <w:spacing w:val="-44"/>
        </w:rPr>
        <w:t xml:space="preserve"> </w:t>
      </w:r>
      <w:r>
        <w:rPr>
          <w:rFonts w:ascii="SimSun" w:hAnsi="SimSun" w:eastAsia="SimSun" w:cs="SimSun"/>
          <w:sz w:val="24"/>
          <w:szCs w:val="24"/>
          <w:spacing w:val="-2"/>
        </w:rPr>
        <w:t>号文件《关于进一步加强抄收管理工作的通知》中为</w:t>
      </w:r>
      <w:r>
        <w:rPr>
          <w:rFonts w:ascii="SimSun" w:hAnsi="SimSun" w:eastAsia="SimSun" w:cs="SimSun"/>
          <w:sz w:val="24"/>
          <w:szCs w:val="24"/>
          <w:spacing w:val="2"/>
        </w:rPr>
        <w:t>全面加强集团抄收管理工作，每月稽查比例不低于正常通气</w:t>
      </w:r>
      <w:r>
        <w:rPr>
          <w:rFonts w:ascii="SimSun" w:hAnsi="SimSun" w:eastAsia="SimSun" w:cs="SimSun"/>
          <w:sz w:val="24"/>
          <w:szCs w:val="24"/>
          <w:spacing w:val="1"/>
        </w:rPr>
        <w:t>户的</w:t>
      </w:r>
      <w:r>
        <w:rPr>
          <w:rFonts w:ascii="SimSun" w:hAnsi="SimSun" w:eastAsia="SimSun" w:cs="SimSun"/>
          <w:sz w:val="24"/>
          <w:szCs w:val="24"/>
          <w:spacing w:val="34"/>
        </w:rPr>
        <w:t xml:space="preserve"> </w:t>
      </w:r>
      <w:r>
        <w:rPr>
          <w:rFonts w:ascii="SimSun" w:hAnsi="SimSun" w:eastAsia="SimSun" w:cs="SimSun"/>
          <w:sz w:val="24"/>
          <w:szCs w:val="24"/>
          <w:spacing w:val="1"/>
        </w:rPr>
        <w:t>1%，按照南宁中燃目前</w:t>
      </w:r>
      <w:r>
        <w:rPr>
          <w:rFonts w:ascii="SimSun" w:hAnsi="SimSun" w:eastAsia="SimSun" w:cs="SimSun"/>
          <w:sz w:val="24"/>
          <w:szCs w:val="24"/>
          <w:spacing w:val="-2"/>
        </w:rPr>
        <w:t>现有正常通气户计算，每月需抽查不低于</w:t>
      </w:r>
      <w:r>
        <w:rPr>
          <w:rFonts w:ascii="SimSun" w:hAnsi="SimSun" w:eastAsia="SimSun" w:cs="SimSun"/>
          <w:sz w:val="24"/>
          <w:szCs w:val="24"/>
          <w:spacing w:val="-31"/>
        </w:rPr>
        <w:t xml:space="preserve"> </w:t>
      </w:r>
      <w:r>
        <w:rPr>
          <w:rFonts w:ascii="SimSun" w:hAnsi="SimSun" w:eastAsia="SimSun" w:cs="SimSun"/>
          <w:sz w:val="24"/>
          <w:szCs w:val="24"/>
          <w:spacing w:val="-2"/>
        </w:rPr>
        <w:t>14500</w:t>
      </w:r>
      <w:r>
        <w:rPr>
          <w:rFonts w:ascii="SimSun" w:hAnsi="SimSun" w:eastAsia="SimSun" w:cs="SimSun"/>
          <w:sz w:val="24"/>
          <w:szCs w:val="24"/>
          <w:spacing w:val="-50"/>
        </w:rPr>
        <w:t xml:space="preserve"> </w:t>
      </w:r>
      <w:r>
        <w:rPr>
          <w:rFonts w:ascii="SimSun" w:hAnsi="SimSun" w:eastAsia="SimSun" w:cs="SimSun"/>
          <w:sz w:val="24"/>
          <w:szCs w:val="24"/>
          <w:spacing w:val="-2"/>
        </w:rPr>
        <w:t>户。</w:t>
      </w:r>
    </w:p>
    <w:p>
      <w:pPr>
        <w:ind w:left="7" w:right="1133" w:firstLine="480"/>
        <w:spacing w:line="362" w:lineRule="auto"/>
        <w:rPr>
          <w:rFonts w:ascii="SimSun" w:hAnsi="SimSun" w:eastAsia="SimSun" w:cs="SimSun"/>
          <w:sz w:val="24"/>
          <w:szCs w:val="24"/>
        </w:rPr>
      </w:pPr>
      <w:r>
        <w:rPr>
          <w:rFonts w:ascii="SimSun" w:hAnsi="SimSun" w:eastAsia="SimSun" w:cs="SimSun"/>
          <w:sz w:val="24"/>
          <w:szCs w:val="24"/>
          <w:spacing w:val="-1"/>
        </w:rPr>
        <w:t>第四条  将存在异常抄表的人员进行汇总通报，如第三方公司出现的抄表异常人员由</w:t>
      </w:r>
      <w:r>
        <w:rPr>
          <w:rFonts w:ascii="SimSun" w:hAnsi="SimSun" w:eastAsia="SimSun" w:cs="SimSun"/>
          <w:sz w:val="24"/>
          <w:szCs w:val="24"/>
          <w:spacing w:val="-1"/>
        </w:rPr>
        <w:t>稽查组壹品慧稽查员负责下发处罚函。</w:t>
      </w:r>
    </w:p>
    <w:p>
      <w:pPr>
        <w:pStyle w:val="BodyText"/>
        <w:spacing w:line="377"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2"/>
        </w:rPr>
        <w:t>第二节</w:t>
      </w:r>
      <w:r>
        <w:rPr>
          <w:rFonts w:ascii="SimSun" w:hAnsi="SimSun" w:eastAsia="SimSun" w:cs="SimSun"/>
          <w:sz w:val="24"/>
          <w:szCs w:val="24"/>
          <w:spacing w:val="-2"/>
        </w:rPr>
        <w:t xml:space="preserve">  </w:t>
      </w:r>
      <w:r>
        <w:rPr>
          <w:rFonts w:ascii="SimSun" w:hAnsi="SimSun" w:eastAsia="SimSun" w:cs="SimSun"/>
          <w:sz w:val="24"/>
          <w:szCs w:val="24"/>
          <w:b/>
          <w:bCs/>
          <w:spacing w:val="-2"/>
        </w:rPr>
        <w:t>部门管网输差整治管理</w:t>
      </w:r>
    </w:p>
    <w:p>
      <w:pPr>
        <w:ind w:left="12" w:right="1133" w:firstLine="476"/>
        <w:spacing w:before="182" w:line="359" w:lineRule="auto"/>
        <w:rPr>
          <w:rFonts w:ascii="SimSun" w:hAnsi="SimSun" w:eastAsia="SimSun" w:cs="SimSun"/>
          <w:sz w:val="24"/>
          <w:szCs w:val="24"/>
        </w:rPr>
      </w:pPr>
      <w:r>
        <w:rPr>
          <w:rFonts w:ascii="SimSun" w:hAnsi="SimSun" w:eastAsia="SimSun" w:cs="SimSun"/>
          <w:sz w:val="24"/>
          <w:szCs w:val="24"/>
          <w:spacing w:val="-1"/>
        </w:rPr>
        <w:t>第五条  部门的管网输差管理体现在居民、工商漏气抢险数量和部门组织的大型中压</w:t>
      </w:r>
      <w:r>
        <w:rPr>
          <w:rFonts w:ascii="SimSun" w:hAnsi="SimSun" w:eastAsia="SimSun" w:cs="SimSun"/>
          <w:sz w:val="24"/>
          <w:szCs w:val="24"/>
          <w:spacing w:val="-2"/>
        </w:rPr>
        <w:t>项目技改放散量的把控。</w:t>
      </w:r>
    </w:p>
    <w:p>
      <w:pPr>
        <w:ind w:left="8" w:right="1133" w:firstLine="497"/>
        <w:spacing w:before="1" w:line="359" w:lineRule="auto"/>
        <w:rPr>
          <w:rFonts w:ascii="SimSun" w:hAnsi="SimSun" w:eastAsia="SimSun" w:cs="SimSun"/>
          <w:sz w:val="24"/>
          <w:szCs w:val="24"/>
        </w:rPr>
      </w:pPr>
      <w:r>
        <w:rPr>
          <w:rFonts w:ascii="SimSun" w:hAnsi="SimSun" w:eastAsia="SimSun" w:cs="SimSun"/>
          <w:sz w:val="24"/>
          <w:szCs w:val="24"/>
          <w:spacing w:val="2"/>
        </w:rPr>
        <w:t>1、要求各网格服务站每月统计居民、工商漏气抢险数量并在月报分析体现，要求安</w:t>
      </w:r>
      <w:r>
        <w:rPr>
          <w:rFonts w:ascii="SimSun" w:hAnsi="SimSun" w:eastAsia="SimSun" w:cs="SimSun"/>
          <w:sz w:val="24"/>
          <w:szCs w:val="24"/>
          <w:spacing w:val="-1"/>
        </w:rPr>
        <w:t>全技术员部门月会前完成汇总，部门月会上提出整治措施。</w:t>
      </w:r>
    </w:p>
    <w:p>
      <w:pPr>
        <w:ind w:left="54" w:right="1133" w:firstLine="437"/>
        <w:spacing w:line="362" w:lineRule="auto"/>
        <w:rPr>
          <w:rFonts w:ascii="SimSun" w:hAnsi="SimSun" w:eastAsia="SimSun" w:cs="SimSun"/>
          <w:sz w:val="24"/>
          <w:szCs w:val="24"/>
        </w:rPr>
      </w:pPr>
      <w:r>
        <w:rPr>
          <w:rFonts w:ascii="SimSun" w:hAnsi="SimSun" w:eastAsia="SimSun" w:cs="SimSun"/>
          <w:sz w:val="24"/>
          <w:szCs w:val="24"/>
          <w:spacing w:val="3"/>
        </w:rPr>
        <w:t>2、要求各站长严格审核部门的大型中压技改项目</w:t>
      </w:r>
      <w:r>
        <w:rPr>
          <w:rFonts w:ascii="SimSun" w:hAnsi="SimSun" w:eastAsia="SimSun" w:cs="SimSun"/>
          <w:sz w:val="24"/>
          <w:szCs w:val="24"/>
          <w:spacing w:val="2"/>
        </w:rPr>
        <w:t>方案，提选最优技改方案，控制项</w:t>
      </w:r>
      <w:r>
        <w:rPr>
          <w:rFonts w:ascii="SimSun" w:hAnsi="SimSun" w:eastAsia="SimSun" w:cs="SimSun"/>
          <w:sz w:val="24"/>
          <w:szCs w:val="24"/>
          <w:spacing w:val="-3"/>
        </w:rPr>
        <w:t>目的放散量，减少因管网放散量对输差造成的损失。</w:t>
      </w:r>
    </w:p>
    <w:p>
      <w:pPr>
        <w:pStyle w:val="BodyText"/>
        <w:spacing w:line="380"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2"/>
        </w:rPr>
        <w:t>第三节</w:t>
      </w:r>
      <w:r>
        <w:rPr>
          <w:rFonts w:ascii="SimSun" w:hAnsi="SimSun" w:eastAsia="SimSun" w:cs="SimSun"/>
          <w:sz w:val="24"/>
          <w:szCs w:val="24"/>
          <w:spacing w:val="-2"/>
        </w:rPr>
        <w:t xml:space="preserve">  </w:t>
      </w:r>
      <w:r>
        <w:rPr>
          <w:rFonts w:ascii="SimSun" w:hAnsi="SimSun" w:eastAsia="SimSun" w:cs="SimSun"/>
          <w:sz w:val="24"/>
          <w:szCs w:val="24"/>
          <w:b/>
          <w:bCs/>
          <w:spacing w:val="-2"/>
        </w:rPr>
        <w:t>部门计量输差整治管理</w:t>
      </w:r>
    </w:p>
    <w:p>
      <w:pPr>
        <w:ind w:left="9" w:right="1133" w:firstLine="479"/>
        <w:spacing w:before="180" w:line="359" w:lineRule="auto"/>
        <w:rPr>
          <w:rFonts w:ascii="SimSun" w:hAnsi="SimSun" w:eastAsia="SimSun" w:cs="SimSun"/>
          <w:sz w:val="24"/>
          <w:szCs w:val="24"/>
        </w:rPr>
      </w:pPr>
      <w:r>
        <w:rPr>
          <w:rFonts w:ascii="SimSun" w:hAnsi="SimSun" w:eastAsia="SimSun" w:cs="SimSun"/>
          <w:sz w:val="24"/>
          <w:szCs w:val="24"/>
          <w:spacing w:val="-1"/>
        </w:rPr>
        <w:t>第六条  部门的计量输差管理体现在工程竣工验收、点火开通验收、运营维护管理三</w:t>
      </w:r>
      <w:r>
        <w:rPr>
          <w:rFonts w:ascii="SimSun" w:hAnsi="SimSun" w:eastAsia="SimSun" w:cs="SimSun"/>
          <w:sz w:val="24"/>
          <w:szCs w:val="24"/>
          <w:spacing w:val="-3"/>
        </w:rPr>
        <w:t>方面把控。</w:t>
      </w:r>
    </w:p>
    <w:p>
      <w:pPr>
        <w:ind w:left="7" w:right="1136" w:firstLine="498"/>
        <w:spacing w:before="1" w:line="359" w:lineRule="auto"/>
        <w:rPr>
          <w:rFonts w:ascii="SimSun" w:hAnsi="SimSun" w:eastAsia="SimSun" w:cs="SimSun"/>
          <w:sz w:val="24"/>
          <w:szCs w:val="24"/>
        </w:rPr>
      </w:pPr>
      <w:r>
        <w:rPr>
          <w:rFonts w:ascii="SimSun" w:hAnsi="SimSun" w:eastAsia="SimSun" w:cs="SimSun"/>
          <w:sz w:val="24"/>
          <w:szCs w:val="24"/>
          <w:spacing w:val="2"/>
        </w:rPr>
        <w:t>1、工程竣工验收要求验收人员在工程竣工验收中严格按设计图纸、选型材料对流量</w:t>
      </w:r>
      <w:r>
        <w:rPr>
          <w:rFonts w:ascii="SimSun" w:hAnsi="SimSun" w:eastAsia="SimSun" w:cs="SimSun"/>
          <w:sz w:val="24"/>
          <w:szCs w:val="24"/>
          <w:spacing w:val="-1"/>
        </w:rPr>
        <w:t>表进行验收，认真核对用气具用气量参数，要求各网格服务站建立相应的计量设备台账，</w:t>
      </w:r>
      <w:r>
        <w:rPr>
          <w:rFonts w:ascii="SimSun" w:hAnsi="SimSun" w:eastAsia="SimSun" w:cs="SimSun"/>
          <w:sz w:val="24"/>
          <w:szCs w:val="24"/>
          <w:spacing w:val="-1"/>
        </w:rPr>
        <w:t>要求技术员汇编成部门计量设备台账并及时更新。</w:t>
      </w:r>
    </w:p>
    <w:p>
      <w:pPr>
        <w:ind w:left="491"/>
        <w:spacing w:line="219" w:lineRule="auto"/>
        <w:rPr>
          <w:rFonts w:ascii="SimSun" w:hAnsi="SimSun" w:eastAsia="SimSun" w:cs="SimSun"/>
          <w:sz w:val="24"/>
          <w:szCs w:val="24"/>
        </w:rPr>
      </w:pPr>
      <w:r>
        <w:rPr>
          <w:rFonts w:ascii="SimSun" w:hAnsi="SimSun" w:eastAsia="SimSun" w:cs="SimSun"/>
          <w:sz w:val="24"/>
          <w:szCs w:val="24"/>
          <w:spacing w:val="9"/>
        </w:rPr>
        <w:t>2、点火开通验收因无温压补偿的计量表客户数量能最直观体现压力损失和供销差</w:t>
      </w:r>
    </w:p>
    <w:p>
      <w:pPr>
        <w:spacing w:line="219" w:lineRule="auto"/>
        <w:sectPr>
          <w:footerReference w:type="default" r:id="rId336"/>
          <w:pgSz w:w="11900" w:h="16838"/>
          <w:pgMar w:top="1165" w:right="0" w:bottom="1214" w:left="1417" w:header="830" w:footer="977" w:gutter="0"/>
        </w:sectPr>
        <w:rPr>
          <w:rFonts w:ascii="SimSun" w:hAnsi="SimSun" w:eastAsia="SimSun" w:cs="SimSun"/>
          <w:sz w:val="24"/>
          <w:szCs w:val="24"/>
        </w:rPr>
      </w:pPr>
    </w:p>
    <w:p>
      <w:pPr>
        <w:ind w:left="8" w:right="1133" w:firstLine="2"/>
        <w:spacing w:before="4" w:line="359" w:lineRule="auto"/>
        <w:rPr>
          <w:rFonts w:ascii="SimSun" w:hAnsi="SimSun" w:eastAsia="SimSun" w:cs="SimSun"/>
          <w:sz w:val="24"/>
          <w:szCs w:val="24"/>
        </w:rPr>
      </w:pPr>
      <w:r>
        <w:rPr>
          <w:rFonts w:ascii="SimSun" w:hAnsi="SimSun" w:eastAsia="SimSun" w:cs="SimSun"/>
          <w:sz w:val="24"/>
          <w:szCs w:val="24"/>
          <w:spacing w:val="-1"/>
        </w:rPr>
        <w:t>异，故要求网格员点火发现壁挂炉及时协调客户更换温压补偿型流量计，同时要求各网格</w:t>
      </w:r>
      <w:r>
        <w:rPr>
          <w:rFonts w:ascii="SimSun" w:hAnsi="SimSun" w:eastAsia="SimSun" w:cs="SimSun"/>
          <w:sz w:val="24"/>
          <w:szCs w:val="24"/>
          <w:spacing w:val="-1"/>
        </w:rPr>
        <w:t>服务站每月分项统计点火开通户数并在月报体现。</w:t>
      </w:r>
    </w:p>
    <w:p>
      <w:pPr>
        <w:ind w:left="493"/>
        <w:spacing w:line="220" w:lineRule="auto"/>
        <w:rPr>
          <w:rFonts w:ascii="SimSun" w:hAnsi="SimSun" w:eastAsia="SimSun" w:cs="SimSun"/>
          <w:sz w:val="24"/>
          <w:szCs w:val="24"/>
        </w:rPr>
      </w:pPr>
      <w:r>
        <w:rPr>
          <w:rFonts w:ascii="SimSun" w:hAnsi="SimSun" w:eastAsia="SimSun" w:cs="SimSun"/>
          <w:sz w:val="24"/>
          <w:szCs w:val="24"/>
          <w:spacing w:val="-2"/>
        </w:rPr>
        <w:t>3、运营维护管理</w:t>
      </w:r>
    </w:p>
    <w:p>
      <w:pPr>
        <w:ind w:left="9" w:right="1133" w:firstLine="250"/>
        <w:spacing w:before="181" w:line="359" w:lineRule="auto"/>
        <w:rPr>
          <w:rFonts w:ascii="SimSun" w:hAnsi="SimSun" w:eastAsia="SimSun" w:cs="SimSun"/>
          <w:sz w:val="24"/>
          <w:szCs w:val="24"/>
        </w:rPr>
      </w:pPr>
      <w:r>
        <w:rPr>
          <w:rFonts w:ascii="SimSun" w:hAnsi="SimSun" w:eastAsia="SimSun" w:cs="SimSun"/>
          <w:sz w:val="24"/>
          <w:szCs w:val="24"/>
          <w:spacing w:val="2"/>
        </w:rPr>
        <w:t>（1）要求各网格服务站负责替用流量表的管理，做好替用流量表台账实时更新，出入</w:t>
      </w:r>
      <w:r>
        <w:rPr>
          <w:rFonts w:ascii="SimSun" w:hAnsi="SimSun" w:eastAsia="SimSun" w:cs="SimSun"/>
          <w:sz w:val="24"/>
          <w:szCs w:val="24"/>
          <w:spacing w:val="-1"/>
        </w:rPr>
        <w:t>库要有记录。每月应根据当前仓库替用表类型做流量计周检计划，每季度配合安全监察部</w:t>
      </w:r>
      <w:r>
        <w:rPr>
          <w:rFonts w:ascii="SimSun" w:hAnsi="SimSun" w:eastAsia="SimSun" w:cs="SimSun"/>
          <w:sz w:val="24"/>
          <w:szCs w:val="24"/>
          <w:spacing w:val="-1"/>
        </w:rPr>
        <w:t>联合对站内仓库替用流量表进行盘点。</w:t>
      </w:r>
    </w:p>
    <w:p>
      <w:pPr>
        <w:ind w:left="259"/>
        <w:spacing w:line="220" w:lineRule="auto"/>
        <w:rPr>
          <w:rFonts w:ascii="SimSun" w:hAnsi="SimSun" w:eastAsia="SimSun" w:cs="SimSun"/>
          <w:sz w:val="24"/>
          <w:szCs w:val="24"/>
        </w:rPr>
      </w:pPr>
      <w:r>
        <w:rPr>
          <w:rFonts w:ascii="SimSun" w:hAnsi="SimSun" w:eastAsia="SimSun" w:cs="SimSun"/>
          <w:sz w:val="24"/>
          <w:szCs w:val="24"/>
          <w:spacing w:val="-1"/>
        </w:rPr>
        <w:t>（2）要求各网格服务站按照国家计量检验规程必须严格制定流量表巡检计划。</w:t>
      </w:r>
    </w:p>
    <w:p>
      <w:pPr>
        <w:ind w:left="7" w:right="1133" w:firstLine="252"/>
        <w:spacing w:before="179" w:line="359" w:lineRule="auto"/>
        <w:rPr>
          <w:rFonts w:ascii="SimSun" w:hAnsi="SimSun" w:eastAsia="SimSun" w:cs="SimSun"/>
          <w:sz w:val="24"/>
          <w:szCs w:val="24"/>
        </w:rPr>
      </w:pPr>
      <w:r>
        <w:rPr>
          <w:rFonts w:ascii="SimSun" w:hAnsi="SimSun" w:eastAsia="SimSun" w:cs="SimSun"/>
          <w:sz w:val="24"/>
          <w:szCs w:val="24"/>
          <w:spacing w:val="2"/>
        </w:rPr>
        <w:t>（3）每年财年末要求客户服务部各网格服务站制定下财年流量表周检计划，参照计划</w:t>
      </w:r>
      <w:r>
        <w:rPr>
          <w:rFonts w:ascii="SimSun" w:hAnsi="SimSun" w:eastAsia="SimSun" w:cs="SimSun"/>
          <w:sz w:val="24"/>
          <w:szCs w:val="24"/>
          <w:spacing w:val="-5"/>
        </w:rPr>
        <w:t>每月</w:t>
      </w:r>
      <w:r>
        <w:rPr>
          <w:rFonts w:ascii="SimSun" w:hAnsi="SimSun" w:eastAsia="SimSun" w:cs="SimSun"/>
          <w:sz w:val="24"/>
          <w:szCs w:val="24"/>
          <w:spacing w:val="-33"/>
        </w:rPr>
        <w:t xml:space="preserve"> </w:t>
      </w:r>
      <w:r>
        <w:rPr>
          <w:rFonts w:ascii="SimSun" w:hAnsi="SimSun" w:eastAsia="SimSun" w:cs="SimSun"/>
          <w:sz w:val="24"/>
          <w:szCs w:val="24"/>
          <w:spacing w:val="-5"/>
        </w:rPr>
        <w:t>1 日、15 日网格服务站收集周检到期的流量表</w:t>
      </w:r>
      <w:r>
        <w:rPr>
          <w:rFonts w:ascii="SimSun" w:hAnsi="SimSun" w:eastAsia="SimSun" w:cs="SimSun"/>
          <w:sz w:val="24"/>
          <w:szCs w:val="24"/>
          <w:spacing w:val="-6"/>
        </w:rPr>
        <w:t>，并填写《强制检定计量器具检定申报</w:t>
      </w:r>
      <w:r>
        <w:rPr>
          <w:rFonts w:ascii="SimSun" w:hAnsi="SimSun" w:eastAsia="SimSun" w:cs="SimSun"/>
          <w:sz w:val="24"/>
          <w:szCs w:val="24"/>
        </w:rPr>
        <w:t>表》和《强制检定计量器具备案及检定机构确</w:t>
      </w:r>
      <w:r>
        <w:rPr>
          <w:rFonts w:ascii="SimSun" w:hAnsi="SimSun" w:eastAsia="SimSun" w:cs="SimSun"/>
          <w:sz w:val="24"/>
          <w:szCs w:val="24"/>
          <w:spacing w:val="-1"/>
        </w:rPr>
        <w:t>认表》提交到安全技术部设备计量组，网格</w:t>
      </w:r>
      <w:r>
        <w:rPr>
          <w:rFonts w:ascii="SimSun" w:hAnsi="SimSun" w:eastAsia="SimSun" w:cs="SimSun"/>
          <w:sz w:val="24"/>
          <w:szCs w:val="24"/>
          <w:spacing w:val="-1"/>
        </w:rPr>
        <w:t>服务站及时送检当批次流量表。</w:t>
      </w:r>
    </w:p>
    <w:p>
      <w:pPr>
        <w:ind w:left="9" w:right="1133" w:firstLine="250"/>
        <w:spacing w:before="2" w:line="359" w:lineRule="auto"/>
        <w:rPr>
          <w:rFonts w:ascii="SimSun" w:hAnsi="SimSun" w:eastAsia="SimSun" w:cs="SimSun"/>
          <w:sz w:val="24"/>
          <w:szCs w:val="24"/>
        </w:rPr>
      </w:pPr>
      <w:r>
        <w:drawing>
          <wp:anchor distT="0" distB="0" distL="0" distR="0" simplePos="0" relativeHeight="252104704" behindDoc="1" locked="0" layoutInCell="1" allowOverlap="1">
            <wp:simplePos x="0" y="0"/>
            <wp:positionH relativeFrom="column">
              <wp:posOffset>6646121</wp:posOffset>
            </wp:positionH>
            <wp:positionV relativeFrom="paragraph">
              <wp:posOffset>37138</wp:posOffset>
            </wp:positionV>
            <wp:extent cx="10583" cy="1497692"/>
            <wp:effectExtent l="0" t="0" r="0" b="0"/>
            <wp:wrapNone/>
            <wp:docPr id="346" name="IM 346"/>
            <wp:cNvGraphicFramePr/>
            <a:graphic>
              <a:graphicData uri="http://schemas.openxmlformats.org/drawingml/2006/picture">
                <pic:pic>
                  <pic:nvPicPr>
                    <pic:cNvPr id="346" name="IM 346"/>
                    <pic:cNvPicPr/>
                  </pic:nvPicPr>
                  <pic:blipFill>
                    <a:blip r:embed="rId339"/>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2"/>
        </w:rPr>
        <w:t>（4）要求技术员对于达到寿命周期、失去使用功能、检定不合格并没有维修价值、用</w:t>
      </w:r>
      <w:r>
        <w:rPr>
          <w:rFonts w:ascii="SimSun" w:hAnsi="SimSun" w:eastAsia="SimSun" w:cs="SimSun"/>
          <w:sz w:val="24"/>
          <w:szCs w:val="24"/>
          <w:spacing w:val="-1"/>
        </w:rPr>
        <w:t>气负荷超过额定流量的流量表，要进行更新改造。</w:t>
      </w:r>
    </w:p>
    <w:p>
      <w:pPr>
        <w:ind w:left="7" w:right="1133" w:firstLine="252"/>
        <w:spacing w:line="359" w:lineRule="auto"/>
        <w:rPr>
          <w:rFonts w:ascii="SimSun" w:hAnsi="SimSun" w:eastAsia="SimSun" w:cs="SimSun"/>
          <w:sz w:val="24"/>
          <w:szCs w:val="24"/>
        </w:rPr>
      </w:pPr>
      <w:r>
        <w:rPr>
          <w:rFonts w:ascii="SimSun" w:hAnsi="SimSun" w:eastAsia="SimSun" w:cs="SimSun"/>
          <w:sz w:val="24"/>
          <w:szCs w:val="24"/>
        </w:rPr>
        <w:t>（5）每月客服部网格员安检对“大马拉小车</w:t>
      </w:r>
      <w:r>
        <w:rPr>
          <w:rFonts w:ascii="SimSun" w:hAnsi="SimSun" w:eastAsia="SimSun" w:cs="SimSun"/>
          <w:sz w:val="24"/>
          <w:szCs w:val="24"/>
          <w:spacing w:val="-69"/>
        </w:rPr>
        <w:t xml:space="preserve"> </w:t>
      </w:r>
      <w:r>
        <w:rPr>
          <w:rFonts w:ascii="SimSun" w:hAnsi="SimSun" w:eastAsia="SimSun" w:cs="SimSun"/>
          <w:sz w:val="24"/>
          <w:szCs w:val="24"/>
        </w:rPr>
        <w:t>”，“小马拉大车</w:t>
      </w:r>
      <w:r>
        <w:rPr>
          <w:rFonts w:ascii="SimSun" w:hAnsi="SimSun" w:eastAsia="SimSun" w:cs="SimSun"/>
          <w:sz w:val="24"/>
          <w:szCs w:val="24"/>
          <w:spacing w:val="-83"/>
        </w:rPr>
        <w:t xml:space="preserve"> </w:t>
      </w:r>
      <w:r>
        <w:rPr>
          <w:rFonts w:ascii="SimSun" w:hAnsi="SimSun" w:eastAsia="SimSun" w:cs="SimSun"/>
          <w:sz w:val="24"/>
          <w:szCs w:val="24"/>
        </w:rPr>
        <w:t>”的流量表和超期失准</w:t>
      </w:r>
      <w:r>
        <w:rPr>
          <w:rFonts w:ascii="SimSun" w:hAnsi="SimSun" w:eastAsia="SimSun" w:cs="SimSun"/>
          <w:sz w:val="24"/>
          <w:szCs w:val="24"/>
        </w:rPr>
        <w:t>的流量表进行上报，由客服部技术员进行更</w:t>
      </w:r>
      <w:r>
        <w:rPr>
          <w:rFonts w:ascii="SimSun" w:hAnsi="SimSun" w:eastAsia="SimSun" w:cs="SimSun"/>
          <w:sz w:val="24"/>
          <w:szCs w:val="24"/>
          <w:spacing w:val="-1"/>
        </w:rPr>
        <w:t>新改造。同时，对于因历史原因而导致有温压</w:t>
      </w:r>
      <w:r>
        <w:rPr>
          <w:rFonts w:ascii="SimSun" w:hAnsi="SimSun" w:eastAsia="SimSun" w:cs="SimSun"/>
          <w:sz w:val="24"/>
          <w:szCs w:val="24"/>
        </w:rPr>
        <w:t>计量损失的流量表，在其超过使用期限或达</w:t>
      </w:r>
      <w:r>
        <w:rPr>
          <w:rFonts w:ascii="SimSun" w:hAnsi="SimSun" w:eastAsia="SimSun" w:cs="SimSun"/>
          <w:sz w:val="24"/>
          <w:szCs w:val="24"/>
          <w:spacing w:val="-1"/>
        </w:rPr>
        <w:t>不到计量精度后，客服部网格及时员也应及时</w:t>
      </w:r>
      <w:r>
        <w:rPr>
          <w:rFonts w:ascii="SimSun" w:hAnsi="SimSun" w:eastAsia="SimSun" w:cs="SimSun"/>
          <w:sz w:val="24"/>
          <w:szCs w:val="24"/>
          <w:spacing w:val="-1"/>
        </w:rPr>
        <w:t>对其进行更新改造。</w:t>
      </w:r>
    </w:p>
    <w:p>
      <w:pPr>
        <w:ind w:left="11" w:right="1244" w:firstLine="248"/>
        <w:spacing w:before="1" w:line="360" w:lineRule="auto"/>
        <w:rPr>
          <w:rFonts w:ascii="SimSun" w:hAnsi="SimSun" w:eastAsia="SimSun" w:cs="SimSun"/>
          <w:sz w:val="24"/>
          <w:szCs w:val="24"/>
        </w:rPr>
      </w:pPr>
      <w:r>
        <w:rPr>
          <w:rFonts w:ascii="SimSun" w:hAnsi="SimSun" w:eastAsia="SimSun" w:cs="SimSun"/>
          <w:sz w:val="24"/>
          <w:szCs w:val="24"/>
          <w:spacing w:val="-1"/>
        </w:rPr>
        <w:t>（6）需要更新改造的流量表，其选型、采购、检定、巡检、维护按《南宁中燃计量输</w:t>
      </w:r>
      <w:r>
        <w:rPr>
          <w:rFonts w:ascii="SimSun" w:hAnsi="SimSun" w:eastAsia="SimSun" w:cs="SimSun"/>
          <w:sz w:val="24"/>
          <w:szCs w:val="24"/>
          <w:spacing w:val="-2"/>
        </w:rPr>
        <w:t>差管理制度》要求执行。</w:t>
      </w:r>
    </w:p>
    <w:p>
      <w:pPr>
        <w:pStyle w:val="BodyText"/>
        <w:spacing w:line="382"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2"/>
        </w:rPr>
        <w:t>第四节</w:t>
      </w:r>
      <w:r>
        <w:rPr>
          <w:rFonts w:ascii="SimSun" w:hAnsi="SimSun" w:eastAsia="SimSun" w:cs="SimSun"/>
          <w:sz w:val="24"/>
          <w:szCs w:val="24"/>
          <w:spacing w:val="-2"/>
        </w:rPr>
        <w:t xml:space="preserve">  </w:t>
      </w:r>
      <w:r>
        <w:rPr>
          <w:rFonts w:ascii="SimSun" w:hAnsi="SimSun" w:eastAsia="SimSun" w:cs="SimSun"/>
          <w:sz w:val="24"/>
          <w:szCs w:val="24"/>
          <w:b/>
          <w:bCs/>
          <w:spacing w:val="-2"/>
        </w:rPr>
        <w:t>部门抄收输差整治管理</w:t>
      </w:r>
    </w:p>
    <w:p>
      <w:pPr>
        <w:ind w:left="9" w:right="1133" w:firstLine="479"/>
        <w:spacing w:before="182" w:line="359" w:lineRule="auto"/>
        <w:rPr>
          <w:rFonts w:ascii="SimSun" w:hAnsi="SimSun" w:eastAsia="SimSun" w:cs="SimSun"/>
          <w:sz w:val="24"/>
          <w:szCs w:val="24"/>
        </w:rPr>
      </w:pPr>
      <w:r>
        <w:rPr>
          <w:rFonts w:ascii="SimSun" w:hAnsi="SimSun" w:eastAsia="SimSun" w:cs="SimSun"/>
          <w:sz w:val="24"/>
          <w:szCs w:val="24"/>
          <w:spacing w:val="-1"/>
        </w:rPr>
        <w:t>第七条  部门的抄收输差管理体现在每月抄收情况、抄收的力度与频率以及客户的精</w:t>
      </w:r>
      <w:r>
        <w:rPr>
          <w:rFonts w:ascii="SimSun" w:hAnsi="SimSun" w:eastAsia="SimSun" w:cs="SimSun"/>
          <w:sz w:val="24"/>
          <w:szCs w:val="24"/>
          <w:spacing w:val="-2"/>
        </w:rPr>
        <w:t>细化管理三方面把控。</w:t>
      </w:r>
    </w:p>
    <w:p>
      <w:pPr>
        <w:ind w:left="10" w:right="1133" w:firstLine="478"/>
        <w:spacing w:line="359" w:lineRule="auto"/>
        <w:rPr>
          <w:rFonts w:ascii="SimSun" w:hAnsi="SimSun" w:eastAsia="SimSun" w:cs="SimSun"/>
          <w:sz w:val="24"/>
          <w:szCs w:val="24"/>
        </w:rPr>
      </w:pPr>
      <w:r>
        <w:rPr>
          <w:rFonts w:ascii="SimSun" w:hAnsi="SimSun" w:eastAsia="SimSun" w:cs="SimSun"/>
          <w:sz w:val="24"/>
          <w:szCs w:val="24"/>
          <w:spacing w:val="1"/>
        </w:rPr>
        <w:t>第八条  要求网格服务站每月做好抄收计划，并于月底</w:t>
      </w:r>
      <w:r>
        <w:rPr>
          <w:rFonts w:ascii="SimSun" w:hAnsi="SimSun" w:eastAsia="SimSun" w:cs="SimSun"/>
          <w:sz w:val="24"/>
          <w:szCs w:val="24"/>
          <w:spacing w:val="-46"/>
        </w:rPr>
        <w:t xml:space="preserve"> </w:t>
      </w:r>
      <w:r>
        <w:rPr>
          <w:rFonts w:ascii="SimSun" w:hAnsi="SimSun" w:eastAsia="SimSun" w:cs="SimSun"/>
          <w:sz w:val="24"/>
          <w:szCs w:val="24"/>
        </w:rPr>
        <w:t>22 日完成抄收情况统计和分</w:t>
      </w:r>
      <w:r>
        <w:rPr>
          <w:rFonts w:ascii="SimSun" w:hAnsi="SimSun" w:eastAsia="SimSun" w:cs="SimSun"/>
          <w:sz w:val="24"/>
          <w:szCs w:val="24"/>
          <w:spacing w:val="-1"/>
        </w:rPr>
        <w:t>析，上报输差管理专员汇总。</w:t>
      </w:r>
    </w:p>
    <w:p>
      <w:pPr>
        <w:ind w:left="49" w:right="1135" w:firstLine="438"/>
        <w:spacing w:before="1" w:line="359" w:lineRule="auto"/>
        <w:rPr>
          <w:rFonts w:ascii="SimSun" w:hAnsi="SimSun" w:eastAsia="SimSun" w:cs="SimSun"/>
          <w:sz w:val="24"/>
          <w:szCs w:val="24"/>
        </w:rPr>
      </w:pPr>
      <w:r>
        <w:rPr>
          <w:rFonts w:ascii="SimSun" w:hAnsi="SimSun" w:eastAsia="SimSun" w:cs="SimSun"/>
          <w:sz w:val="24"/>
          <w:szCs w:val="24"/>
          <w:spacing w:val="4"/>
        </w:rPr>
        <w:t>第九条  要求网格服务站每月做好抄收频率统计与用气浮动客</w:t>
      </w:r>
      <w:r>
        <w:rPr>
          <w:rFonts w:ascii="SimSun" w:hAnsi="SimSun" w:eastAsia="SimSun" w:cs="SimSun"/>
          <w:sz w:val="24"/>
          <w:szCs w:val="24"/>
          <w:spacing w:val="3"/>
        </w:rPr>
        <w:t>户分析，并于月底</w:t>
      </w:r>
      <w:r>
        <w:rPr>
          <w:rFonts w:ascii="SimSun" w:hAnsi="SimSun" w:eastAsia="SimSun" w:cs="SimSun"/>
          <w:sz w:val="24"/>
          <w:szCs w:val="24"/>
          <w:spacing w:val="-45"/>
        </w:rPr>
        <w:t xml:space="preserve"> </w:t>
      </w:r>
      <w:r>
        <w:rPr>
          <w:rFonts w:ascii="SimSun" w:hAnsi="SimSun" w:eastAsia="SimSun" w:cs="SimSun"/>
          <w:sz w:val="24"/>
          <w:szCs w:val="24"/>
          <w:spacing w:val="3"/>
        </w:rPr>
        <w:t>22</w:t>
      </w:r>
      <w:r>
        <w:rPr>
          <w:rFonts w:ascii="SimSun" w:hAnsi="SimSun" w:eastAsia="SimSun" w:cs="SimSun"/>
          <w:sz w:val="24"/>
          <w:szCs w:val="24"/>
          <w:spacing w:val="-5"/>
        </w:rPr>
        <w:t>日上报输差管理专员汇总。</w:t>
      </w:r>
    </w:p>
    <w:p>
      <w:pPr>
        <w:ind w:left="488"/>
        <w:spacing w:line="220" w:lineRule="auto"/>
        <w:rPr>
          <w:rFonts w:ascii="SimSun" w:hAnsi="SimSun" w:eastAsia="SimSun" w:cs="SimSun"/>
          <w:sz w:val="24"/>
          <w:szCs w:val="24"/>
        </w:rPr>
      </w:pPr>
      <w:r>
        <w:rPr>
          <w:rFonts w:ascii="SimSun" w:hAnsi="SimSun" w:eastAsia="SimSun" w:cs="SimSun"/>
          <w:sz w:val="24"/>
          <w:szCs w:val="24"/>
          <w:spacing w:val="-1"/>
        </w:rPr>
        <w:t>第十条  物联网表抄表数据管理</w:t>
      </w:r>
    </w:p>
    <w:p>
      <w:pPr>
        <w:ind w:left="9" w:right="1133" w:firstLine="496"/>
        <w:spacing w:before="182" w:line="359" w:lineRule="auto"/>
        <w:rPr>
          <w:rFonts w:ascii="SimSun" w:hAnsi="SimSun" w:eastAsia="SimSun" w:cs="SimSun"/>
          <w:sz w:val="24"/>
          <w:szCs w:val="24"/>
        </w:rPr>
      </w:pPr>
      <w:r>
        <w:rPr>
          <w:rFonts w:ascii="SimSun" w:hAnsi="SimSun" w:eastAsia="SimSun" w:cs="SimSun"/>
          <w:sz w:val="24"/>
          <w:szCs w:val="24"/>
          <w:spacing w:val="-6"/>
        </w:rPr>
        <w:t>1、物联网表册抄表计划日统一设置为</w:t>
      </w:r>
      <w:r>
        <w:rPr>
          <w:rFonts w:ascii="SimSun" w:hAnsi="SimSun" w:eastAsia="SimSun" w:cs="SimSun"/>
          <w:sz w:val="24"/>
          <w:szCs w:val="24"/>
          <w:spacing w:val="-30"/>
        </w:rPr>
        <w:t xml:space="preserve"> </w:t>
      </w:r>
      <w:r>
        <w:rPr>
          <w:rFonts w:ascii="SimSun" w:hAnsi="SimSun" w:eastAsia="SimSun" w:cs="SimSun"/>
          <w:sz w:val="24"/>
          <w:szCs w:val="24"/>
          <w:spacing w:val="-6"/>
        </w:rPr>
        <w:t>17</w:t>
      </w:r>
      <w:r>
        <w:rPr>
          <w:rFonts w:ascii="SimSun" w:hAnsi="SimSun" w:eastAsia="SimSun" w:cs="SimSun"/>
          <w:sz w:val="24"/>
          <w:szCs w:val="24"/>
          <w:spacing w:val="-44"/>
        </w:rPr>
        <w:t xml:space="preserve"> </w:t>
      </w:r>
      <w:r>
        <w:rPr>
          <w:rFonts w:ascii="SimSun" w:hAnsi="SimSun" w:eastAsia="SimSun" w:cs="SimSun"/>
          <w:sz w:val="24"/>
          <w:szCs w:val="24"/>
          <w:spacing w:val="-6"/>
        </w:rPr>
        <w:t>号~18</w:t>
      </w:r>
      <w:r>
        <w:rPr>
          <w:rFonts w:ascii="SimSun" w:hAnsi="SimSun" w:eastAsia="SimSun" w:cs="SimSun"/>
          <w:sz w:val="24"/>
          <w:szCs w:val="24"/>
          <w:spacing w:val="-45"/>
        </w:rPr>
        <w:t xml:space="preserve"> </w:t>
      </w:r>
      <w:r>
        <w:rPr>
          <w:rFonts w:ascii="SimSun" w:hAnsi="SimSun" w:eastAsia="SimSun" w:cs="SimSun"/>
          <w:sz w:val="24"/>
          <w:szCs w:val="24"/>
          <w:spacing w:val="-6"/>
        </w:rPr>
        <w:t>号，输差管理专员每月</w:t>
      </w:r>
      <w:r>
        <w:rPr>
          <w:rFonts w:ascii="SimSun" w:hAnsi="SimSun" w:eastAsia="SimSun" w:cs="SimSun"/>
          <w:sz w:val="24"/>
          <w:szCs w:val="24"/>
          <w:spacing w:val="-33"/>
        </w:rPr>
        <w:t xml:space="preserve"> </w:t>
      </w:r>
      <w:r>
        <w:rPr>
          <w:rFonts w:ascii="SimSun" w:hAnsi="SimSun" w:eastAsia="SimSun" w:cs="SimSun"/>
          <w:sz w:val="24"/>
          <w:szCs w:val="24"/>
          <w:spacing w:val="-6"/>
        </w:rPr>
        <w:t>19 日检查自动</w:t>
      </w:r>
      <w:r>
        <w:rPr>
          <w:rFonts w:ascii="SimSun" w:hAnsi="SimSun" w:eastAsia="SimSun" w:cs="SimSun"/>
          <w:sz w:val="24"/>
          <w:szCs w:val="24"/>
        </w:rPr>
        <w:t>化抄表中物联网表册的生成情况，如有异常需当</w:t>
      </w:r>
      <w:r>
        <w:rPr>
          <w:rFonts w:ascii="SimSun" w:hAnsi="SimSun" w:eastAsia="SimSun" w:cs="SimSun"/>
          <w:sz w:val="24"/>
          <w:szCs w:val="24"/>
          <w:spacing w:val="-1"/>
        </w:rPr>
        <w:t>天上报输差管理专员处理。</w:t>
      </w:r>
    </w:p>
    <w:p>
      <w:pPr>
        <w:ind w:left="491"/>
        <w:spacing w:line="220" w:lineRule="auto"/>
        <w:rPr>
          <w:rFonts w:ascii="SimSun" w:hAnsi="SimSun" w:eastAsia="SimSun" w:cs="SimSun"/>
          <w:sz w:val="24"/>
          <w:szCs w:val="24"/>
        </w:rPr>
      </w:pPr>
      <w:r>
        <w:rPr>
          <w:rFonts w:ascii="SimSun" w:hAnsi="SimSun" w:eastAsia="SimSun" w:cs="SimSun"/>
          <w:sz w:val="24"/>
          <w:szCs w:val="24"/>
          <w:spacing w:val="3"/>
        </w:rPr>
        <w:t>2、物联网表册信息维护由输差管理专员负责</w:t>
      </w:r>
      <w:r>
        <w:rPr>
          <w:rFonts w:ascii="SimSun" w:hAnsi="SimSun" w:eastAsia="SimSun" w:cs="SimSun"/>
          <w:sz w:val="24"/>
          <w:szCs w:val="24"/>
          <w:spacing w:val="2"/>
        </w:rPr>
        <w:t>，输差管理专员接收到异常信息后当天</w:t>
      </w:r>
    </w:p>
    <w:p>
      <w:pPr>
        <w:spacing w:line="220" w:lineRule="auto"/>
        <w:sectPr>
          <w:footerReference w:type="default" r:id="rId338"/>
          <w:pgSz w:w="11900" w:h="16838"/>
          <w:pgMar w:top="1165" w:right="0" w:bottom="1214" w:left="1417" w:header="830" w:footer="977" w:gutter="0"/>
        </w:sectPr>
        <w:rPr>
          <w:rFonts w:ascii="SimSun" w:hAnsi="SimSun" w:eastAsia="SimSun" w:cs="SimSun"/>
          <w:sz w:val="24"/>
          <w:szCs w:val="24"/>
        </w:rPr>
      </w:pPr>
    </w:p>
    <w:p>
      <w:pPr>
        <w:ind w:left="13"/>
        <w:spacing w:before="4" w:line="220" w:lineRule="auto"/>
        <w:rPr>
          <w:rFonts w:ascii="SimSun" w:hAnsi="SimSun" w:eastAsia="SimSun" w:cs="SimSun"/>
          <w:sz w:val="24"/>
          <w:szCs w:val="24"/>
        </w:rPr>
      </w:pPr>
      <w:r>
        <w:rPr>
          <w:rFonts w:ascii="SimSun" w:hAnsi="SimSun" w:eastAsia="SimSun" w:cs="SimSun"/>
          <w:sz w:val="24"/>
          <w:szCs w:val="24"/>
          <w:spacing w:val="-3"/>
        </w:rPr>
        <w:t>处理完毕。</w:t>
      </w:r>
    </w:p>
    <w:p>
      <w:pPr>
        <w:ind w:left="493"/>
        <w:spacing w:before="179" w:line="220" w:lineRule="auto"/>
        <w:rPr>
          <w:rFonts w:ascii="SimSun" w:hAnsi="SimSun" w:eastAsia="SimSun" w:cs="SimSun"/>
          <w:sz w:val="24"/>
          <w:szCs w:val="24"/>
        </w:rPr>
      </w:pPr>
      <w:r>
        <w:rPr>
          <w:rFonts w:ascii="SimSun" w:hAnsi="SimSun" w:eastAsia="SimSun" w:cs="SimSun"/>
          <w:sz w:val="24"/>
          <w:szCs w:val="24"/>
        </w:rPr>
        <w:t>3、输差管理专员每月抄表期内需完成物联</w:t>
      </w:r>
      <w:r>
        <w:rPr>
          <w:rFonts w:ascii="SimSun" w:hAnsi="SimSun" w:eastAsia="SimSun" w:cs="SimSun"/>
          <w:sz w:val="24"/>
          <w:szCs w:val="24"/>
          <w:spacing w:val="-1"/>
        </w:rPr>
        <w:t>网表抄表数据审核，审核要求如下：</w:t>
      </w:r>
    </w:p>
    <w:p>
      <w:pPr>
        <w:ind w:left="499"/>
        <w:spacing w:before="182" w:line="220" w:lineRule="auto"/>
        <w:rPr>
          <w:rFonts w:ascii="SimSun" w:hAnsi="SimSun" w:eastAsia="SimSun" w:cs="SimSun"/>
          <w:sz w:val="24"/>
          <w:szCs w:val="24"/>
        </w:rPr>
      </w:pPr>
      <w:r>
        <w:rPr>
          <w:rFonts w:ascii="SimSun" w:hAnsi="SimSun" w:eastAsia="SimSun" w:cs="SimSun"/>
          <w:sz w:val="24"/>
          <w:szCs w:val="24"/>
          <w:spacing w:val="-3"/>
        </w:rPr>
        <w:t>（1）月用气量</w:t>
      </w:r>
      <w:r>
        <w:rPr>
          <w:rFonts w:ascii="SimSun" w:hAnsi="SimSun" w:eastAsia="SimSun" w:cs="SimSun"/>
          <w:sz w:val="24"/>
          <w:szCs w:val="24"/>
          <w:spacing w:val="-39"/>
        </w:rPr>
        <w:t xml:space="preserve"> </w:t>
      </w:r>
      <w:r>
        <w:rPr>
          <w:rFonts w:ascii="SimSun" w:hAnsi="SimSun" w:eastAsia="SimSun" w:cs="SimSun"/>
          <w:sz w:val="24"/>
          <w:szCs w:val="24"/>
          <w:spacing w:val="-3"/>
        </w:rPr>
        <w:t>50</w:t>
      </w:r>
      <w:r>
        <w:rPr>
          <w:rFonts w:ascii="SimSun" w:hAnsi="SimSun" w:eastAsia="SimSun" w:cs="SimSun"/>
          <w:sz w:val="24"/>
          <w:szCs w:val="24"/>
          <w:spacing w:val="-49"/>
        </w:rPr>
        <w:t xml:space="preserve"> </w:t>
      </w:r>
      <w:r>
        <w:rPr>
          <w:rFonts w:ascii="SimSun" w:hAnsi="SimSun" w:eastAsia="SimSun" w:cs="SimSun"/>
          <w:sz w:val="24"/>
          <w:szCs w:val="24"/>
          <w:spacing w:val="-3"/>
        </w:rPr>
        <w:t>方以上需加入异常。</w:t>
      </w:r>
    </w:p>
    <w:p>
      <w:pPr>
        <w:ind w:left="499"/>
        <w:spacing w:before="179" w:line="220" w:lineRule="auto"/>
        <w:rPr>
          <w:rFonts w:ascii="SimSun" w:hAnsi="SimSun" w:eastAsia="SimSun" w:cs="SimSun"/>
          <w:sz w:val="24"/>
          <w:szCs w:val="24"/>
        </w:rPr>
      </w:pPr>
      <w:r>
        <w:rPr>
          <w:rFonts w:ascii="SimSun" w:hAnsi="SimSun" w:eastAsia="SimSun" w:cs="SimSun"/>
          <w:sz w:val="24"/>
          <w:szCs w:val="24"/>
          <w:spacing w:val="-2"/>
        </w:rPr>
        <w:t>（2）负用气量需加入异常。</w:t>
      </w:r>
    </w:p>
    <w:p>
      <w:pPr>
        <w:ind w:left="499"/>
        <w:spacing w:before="182" w:line="220" w:lineRule="auto"/>
        <w:rPr>
          <w:rFonts w:ascii="SimSun" w:hAnsi="SimSun" w:eastAsia="SimSun" w:cs="SimSun"/>
          <w:sz w:val="24"/>
          <w:szCs w:val="24"/>
        </w:rPr>
      </w:pPr>
      <w:r>
        <w:rPr>
          <w:rFonts w:ascii="SimSun" w:hAnsi="SimSun" w:eastAsia="SimSun" w:cs="SimSun"/>
          <w:sz w:val="24"/>
          <w:szCs w:val="24"/>
          <w:spacing w:val="-1"/>
        </w:rPr>
        <w:t>（3）异常数据审核当天通知输差管理专员负责处理。</w:t>
      </w:r>
    </w:p>
    <w:p>
      <w:pPr>
        <w:ind w:left="487"/>
        <w:spacing w:before="179" w:line="220" w:lineRule="auto"/>
        <w:rPr>
          <w:rFonts w:ascii="SimSun" w:hAnsi="SimSun" w:eastAsia="SimSun" w:cs="SimSun"/>
          <w:sz w:val="24"/>
          <w:szCs w:val="24"/>
        </w:rPr>
      </w:pPr>
      <w:r>
        <w:rPr>
          <w:rFonts w:ascii="SimSun" w:hAnsi="SimSun" w:eastAsia="SimSun" w:cs="SimSun"/>
          <w:sz w:val="24"/>
          <w:szCs w:val="24"/>
          <w:spacing w:val="-2"/>
        </w:rPr>
        <w:t>4、输差管理专员审核完成后，需及时检查数据情况， 26 日前完成数据调整。</w:t>
      </w:r>
    </w:p>
    <w:p>
      <w:pPr>
        <w:ind w:left="488"/>
        <w:spacing w:before="182" w:line="220" w:lineRule="auto"/>
        <w:rPr>
          <w:rFonts w:ascii="SimSun" w:hAnsi="SimSun" w:eastAsia="SimSun" w:cs="SimSun"/>
          <w:sz w:val="24"/>
          <w:szCs w:val="24"/>
        </w:rPr>
      </w:pPr>
      <w:r>
        <w:rPr>
          <w:rFonts w:ascii="SimSun" w:hAnsi="SimSun" w:eastAsia="SimSun" w:cs="SimSun"/>
          <w:sz w:val="24"/>
          <w:szCs w:val="24"/>
        </w:rPr>
        <w:t>第十一条  网格服务站按《南宁中燃计量输差管理制度》对</w:t>
      </w:r>
      <w:r>
        <w:rPr>
          <w:rFonts w:ascii="SimSun" w:hAnsi="SimSun" w:eastAsia="SimSun" w:cs="SimSun"/>
          <w:sz w:val="24"/>
          <w:szCs w:val="24"/>
          <w:spacing w:val="-1"/>
        </w:rPr>
        <w:t>抄收班组进行严格管控。</w:t>
      </w:r>
    </w:p>
    <w:p>
      <w:pPr>
        <w:pStyle w:val="BodyText"/>
        <w:spacing w:line="282" w:lineRule="auto"/>
        <w:rPr/>
      </w:pPr>
      <w:r/>
    </w:p>
    <w:p>
      <w:pPr>
        <w:pStyle w:val="BodyText"/>
        <w:spacing w:line="283" w:lineRule="auto"/>
        <w:rPr/>
      </w:pPr>
      <w:r/>
    </w:p>
    <w:p>
      <w:pPr>
        <w:ind w:left="8"/>
        <w:spacing w:before="78" w:line="219" w:lineRule="auto"/>
        <w:rPr>
          <w:rFonts w:ascii="SimSun" w:hAnsi="SimSun" w:eastAsia="SimSun" w:cs="SimSun"/>
          <w:sz w:val="24"/>
          <w:szCs w:val="24"/>
        </w:rPr>
      </w:pPr>
      <w:r>
        <w:rPr>
          <w:rFonts w:ascii="SimSun" w:hAnsi="SimSun" w:eastAsia="SimSun" w:cs="SimSun"/>
          <w:sz w:val="24"/>
          <w:szCs w:val="24"/>
          <w:b/>
          <w:bCs/>
          <w:spacing w:val="-2"/>
        </w:rPr>
        <w:t>第五节</w:t>
      </w:r>
      <w:r>
        <w:rPr>
          <w:rFonts w:ascii="SimSun" w:hAnsi="SimSun" w:eastAsia="SimSun" w:cs="SimSun"/>
          <w:sz w:val="24"/>
          <w:szCs w:val="24"/>
          <w:spacing w:val="-2"/>
        </w:rPr>
        <w:t xml:space="preserve">  </w:t>
      </w:r>
      <w:r>
        <w:rPr>
          <w:rFonts w:ascii="SimSun" w:hAnsi="SimSun" w:eastAsia="SimSun" w:cs="SimSun"/>
          <w:sz w:val="24"/>
          <w:szCs w:val="24"/>
          <w:b/>
          <w:bCs/>
          <w:spacing w:val="-2"/>
        </w:rPr>
        <w:t>部门破坏易燃易爆设施输差整治管理</w:t>
      </w:r>
    </w:p>
    <w:p>
      <w:pPr>
        <w:ind w:left="14" w:right="1133" w:firstLine="474"/>
        <w:spacing w:before="182" w:line="359" w:lineRule="auto"/>
        <w:rPr>
          <w:rFonts w:ascii="SimSun" w:hAnsi="SimSun" w:eastAsia="SimSun" w:cs="SimSun"/>
          <w:sz w:val="24"/>
          <w:szCs w:val="24"/>
        </w:rPr>
      </w:pPr>
      <w:r>
        <w:rPr>
          <w:rFonts w:ascii="SimSun" w:hAnsi="SimSun" w:eastAsia="SimSun" w:cs="SimSun"/>
          <w:sz w:val="24"/>
          <w:szCs w:val="24"/>
          <w:spacing w:val="-1"/>
        </w:rPr>
        <w:t>第十二条  要求部门输差管理专员负责客户的偷盗气稽查和内部的抄收核查，采取切</w:t>
      </w:r>
      <w:r>
        <w:rPr>
          <w:rFonts w:ascii="SimSun" w:hAnsi="SimSun" w:eastAsia="SimSun" w:cs="SimSun"/>
          <w:sz w:val="24"/>
          <w:szCs w:val="24"/>
          <w:spacing w:val="-2"/>
        </w:rPr>
        <w:t>实可行的防止偷盗气措施，并每月</w:t>
      </w:r>
      <w:r>
        <w:rPr>
          <w:rFonts w:ascii="SimSun" w:hAnsi="SimSun" w:eastAsia="SimSun" w:cs="SimSun"/>
          <w:sz w:val="24"/>
          <w:szCs w:val="24"/>
          <w:spacing w:val="-48"/>
        </w:rPr>
        <w:t xml:space="preserve"> </w:t>
      </w:r>
      <w:r>
        <w:rPr>
          <w:rFonts w:ascii="SimSun" w:hAnsi="SimSun" w:eastAsia="SimSun" w:cs="SimSun"/>
          <w:sz w:val="24"/>
          <w:szCs w:val="24"/>
          <w:spacing w:val="-2"/>
        </w:rPr>
        <w:t>25 日</w:t>
      </w:r>
      <w:r>
        <w:rPr>
          <w:rFonts w:ascii="SimSun" w:hAnsi="SimSun" w:eastAsia="SimSun" w:cs="SimSun"/>
          <w:sz w:val="24"/>
          <w:szCs w:val="24"/>
          <w:spacing w:val="-3"/>
        </w:rPr>
        <w:t>完成数据统计及分析。具体要求如下：</w:t>
      </w:r>
    </w:p>
    <w:p>
      <w:pPr>
        <w:ind w:left="9" w:right="1133" w:firstLine="496"/>
        <w:spacing w:before="1" w:line="359" w:lineRule="auto"/>
        <w:rPr>
          <w:rFonts w:ascii="SimSun" w:hAnsi="SimSun" w:eastAsia="SimSun" w:cs="SimSun"/>
          <w:sz w:val="24"/>
          <w:szCs w:val="24"/>
        </w:rPr>
      </w:pPr>
      <w:r>
        <w:drawing>
          <wp:anchor distT="0" distB="0" distL="0" distR="0" simplePos="0" relativeHeight="252107776" behindDoc="1" locked="0" layoutInCell="1" allowOverlap="1">
            <wp:simplePos x="0" y="0"/>
            <wp:positionH relativeFrom="column">
              <wp:posOffset>6646121</wp:posOffset>
            </wp:positionH>
            <wp:positionV relativeFrom="paragraph">
              <wp:posOffset>36427</wp:posOffset>
            </wp:positionV>
            <wp:extent cx="10583" cy="1497692"/>
            <wp:effectExtent l="0" t="0" r="0" b="0"/>
            <wp:wrapNone/>
            <wp:docPr id="348" name="IM 348"/>
            <wp:cNvGraphicFramePr/>
            <a:graphic>
              <a:graphicData uri="http://schemas.openxmlformats.org/drawingml/2006/picture">
                <pic:pic>
                  <pic:nvPicPr>
                    <pic:cNvPr id="348" name="IM 348"/>
                    <pic:cNvPicPr/>
                  </pic:nvPicPr>
                  <pic:blipFill>
                    <a:blip r:embed="rId341"/>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2"/>
        </w:rPr>
        <w:t>1、居民客户的流量表及入户阀门与流量表之间的丝接口全部加装防盗扣，各防盗扣</w:t>
      </w:r>
      <w:r>
        <w:rPr>
          <w:rFonts w:ascii="SimSun" w:hAnsi="SimSun" w:eastAsia="SimSun" w:cs="SimSun"/>
          <w:sz w:val="24"/>
          <w:szCs w:val="24"/>
          <w:spacing w:val="-1"/>
        </w:rPr>
        <w:t>均印有唯一二维码，在客户开通、换表时确认唯一二维码信息。网格员入户收费检查时，</w:t>
      </w:r>
      <w:r>
        <w:rPr>
          <w:rFonts w:ascii="SimSun" w:hAnsi="SimSun" w:eastAsia="SimSun" w:cs="SimSun"/>
          <w:sz w:val="24"/>
          <w:szCs w:val="24"/>
          <w:spacing w:val="-1"/>
        </w:rPr>
        <w:t>要认真检查防盗扣、封贴是否被损或破坏。</w:t>
      </w:r>
    </w:p>
    <w:p>
      <w:pPr>
        <w:ind w:left="10" w:right="1070" w:firstLine="480"/>
        <w:spacing w:before="1" w:line="359" w:lineRule="auto"/>
        <w:rPr>
          <w:rFonts w:ascii="SimSun" w:hAnsi="SimSun" w:eastAsia="SimSun" w:cs="SimSun"/>
          <w:sz w:val="24"/>
          <w:szCs w:val="24"/>
        </w:rPr>
      </w:pPr>
      <w:r>
        <w:rPr>
          <w:rFonts w:ascii="SimSun" w:hAnsi="SimSun" w:eastAsia="SimSun" w:cs="SimSun"/>
          <w:sz w:val="24"/>
          <w:szCs w:val="24"/>
          <w:spacing w:val="-2"/>
        </w:rPr>
        <w:t>2、工商业客户不准使用旁通。已经设置旁通的要坚决取消，对于连续生产的</w:t>
      </w:r>
      <w:r>
        <w:rPr>
          <w:rFonts w:ascii="SimSun" w:hAnsi="SimSun" w:eastAsia="SimSun" w:cs="SimSun"/>
          <w:sz w:val="24"/>
          <w:szCs w:val="24"/>
          <w:spacing w:val="-3"/>
        </w:rPr>
        <w:t>大客户，</w:t>
      </w:r>
      <w:r>
        <w:rPr>
          <w:rFonts w:ascii="SimSun" w:hAnsi="SimSun" w:eastAsia="SimSun" w:cs="SimSun"/>
          <w:sz w:val="24"/>
          <w:szCs w:val="24"/>
          <w:spacing w:val="-2"/>
        </w:rPr>
        <w:t>可以采用“一开一备</w:t>
      </w:r>
      <w:r>
        <w:rPr>
          <w:rFonts w:ascii="SimSun" w:hAnsi="SimSun" w:eastAsia="SimSun" w:cs="SimSun"/>
          <w:sz w:val="24"/>
          <w:szCs w:val="24"/>
          <w:spacing w:val="-85"/>
        </w:rPr>
        <w:t xml:space="preserve"> </w:t>
      </w:r>
      <w:r>
        <w:rPr>
          <w:rFonts w:ascii="SimSun" w:hAnsi="SimSun" w:eastAsia="SimSun" w:cs="SimSun"/>
          <w:sz w:val="24"/>
          <w:szCs w:val="24"/>
          <w:spacing w:val="-2"/>
        </w:rPr>
        <w:t>”的配置，两路全部安装流量计。</w:t>
      </w:r>
    </w:p>
    <w:p>
      <w:pPr>
        <w:ind w:left="7" w:right="1133" w:firstLine="485"/>
        <w:spacing w:line="359" w:lineRule="auto"/>
        <w:rPr>
          <w:rFonts w:ascii="SimSun" w:hAnsi="SimSun" w:eastAsia="SimSun" w:cs="SimSun"/>
          <w:sz w:val="24"/>
          <w:szCs w:val="24"/>
        </w:rPr>
      </w:pPr>
      <w:r>
        <w:rPr>
          <w:rFonts w:ascii="SimSun" w:hAnsi="SimSun" w:eastAsia="SimSun" w:cs="SimSun"/>
          <w:sz w:val="24"/>
          <w:szCs w:val="24"/>
          <w:spacing w:val="3"/>
        </w:rPr>
        <w:t>3、工、商业客户的专用调压计量柜应设在用</w:t>
      </w:r>
      <w:r>
        <w:rPr>
          <w:rFonts w:ascii="SimSun" w:hAnsi="SimSun" w:eastAsia="SimSun" w:cs="SimSun"/>
          <w:sz w:val="24"/>
          <w:szCs w:val="24"/>
          <w:spacing w:val="2"/>
        </w:rPr>
        <w:t>气建筑以外的地方，并对专用调压计量</w:t>
      </w:r>
      <w:r>
        <w:rPr>
          <w:rFonts w:ascii="SimSun" w:hAnsi="SimSun" w:eastAsia="SimSun" w:cs="SimSun"/>
          <w:sz w:val="24"/>
          <w:szCs w:val="24"/>
          <w:spacing w:val="-2"/>
        </w:rPr>
        <w:t>柜实施管理。</w:t>
      </w:r>
    </w:p>
    <w:p>
      <w:pPr>
        <w:ind w:left="487"/>
        <w:spacing w:line="219" w:lineRule="auto"/>
        <w:rPr>
          <w:rFonts w:ascii="SimSun" w:hAnsi="SimSun" w:eastAsia="SimSun" w:cs="SimSun"/>
          <w:sz w:val="24"/>
          <w:szCs w:val="24"/>
        </w:rPr>
      </w:pPr>
      <w:r>
        <w:rPr>
          <w:rFonts w:ascii="SimSun" w:hAnsi="SimSun" w:eastAsia="SimSun" w:cs="SimSun"/>
          <w:sz w:val="24"/>
          <w:szCs w:val="24"/>
          <w:spacing w:val="-2"/>
        </w:rPr>
        <w:t>4、对工商业客户，尽量采用</w:t>
      </w:r>
      <w:r>
        <w:rPr>
          <w:rFonts w:ascii="SimSun" w:hAnsi="SimSun" w:eastAsia="SimSun" w:cs="SimSun"/>
          <w:sz w:val="24"/>
          <w:szCs w:val="24"/>
          <w:spacing w:val="-21"/>
        </w:rPr>
        <w:t xml:space="preserve"> </w:t>
      </w:r>
      <w:r>
        <w:rPr>
          <w:rFonts w:ascii="SimSun" w:hAnsi="SimSun" w:eastAsia="SimSun" w:cs="SimSun"/>
          <w:sz w:val="24"/>
          <w:szCs w:val="24"/>
          <w:spacing w:val="-2"/>
        </w:rPr>
        <w:t>IC</w:t>
      </w:r>
      <w:r>
        <w:rPr>
          <w:rFonts w:ascii="SimSun" w:hAnsi="SimSun" w:eastAsia="SimSun" w:cs="SimSun"/>
          <w:sz w:val="24"/>
          <w:szCs w:val="24"/>
          <w:spacing w:val="-48"/>
        </w:rPr>
        <w:t xml:space="preserve"> </w:t>
      </w:r>
      <w:r>
        <w:rPr>
          <w:rFonts w:ascii="SimSun" w:hAnsi="SimSun" w:eastAsia="SimSun" w:cs="SimSun"/>
          <w:sz w:val="24"/>
          <w:szCs w:val="24"/>
          <w:spacing w:val="-2"/>
        </w:rPr>
        <w:t>卡表管理，“先交钱，后用气</w:t>
      </w:r>
      <w:r>
        <w:rPr>
          <w:rFonts w:ascii="SimSun" w:hAnsi="SimSun" w:eastAsia="SimSun" w:cs="SimSun"/>
          <w:sz w:val="24"/>
          <w:szCs w:val="24"/>
          <w:spacing w:val="-88"/>
        </w:rPr>
        <w:t xml:space="preserve"> </w:t>
      </w:r>
      <w:r>
        <w:rPr>
          <w:rFonts w:ascii="SimSun" w:hAnsi="SimSun" w:eastAsia="SimSun" w:cs="SimSun"/>
          <w:sz w:val="24"/>
          <w:szCs w:val="24"/>
          <w:spacing w:val="-2"/>
        </w:rPr>
        <w:t>”。</w:t>
      </w:r>
    </w:p>
    <w:p>
      <w:pPr>
        <w:ind w:left="493"/>
        <w:spacing w:before="183" w:line="220" w:lineRule="auto"/>
        <w:rPr>
          <w:rFonts w:ascii="SimSun" w:hAnsi="SimSun" w:eastAsia="SimSun" w:cs="SimSun"/>
          <w:sz w:val="24"/>
          <w:szCs w:val="24"/>
        </w:rPr>
      </w:pPr>
      <w:r>
        <w:rPr>
          <w:rFonts w:ascii="SimSun" w:hAnsi="SimSun" w:eastAsia="SimSun" w:cs="SimSun"/>
          <w:sz w:val="24"/>
          <w:szCs w:val="24"/>
          <w:spacing w:val="-1"/>
        </w:rPr>
        <w:t>5、加大稽查力度，严厉打击偷盗气。</w:t>
      </w:r>
    </w:p>
    <w:p>
      <w:pPr>
        <w:ind w:left="12" w:right="1133" w:firstLine="487"/>
        <w:spacing w:before="180" w:line="359" w:lineRule="auto"/>
        <w:rPr>
          <w:rFonts w:ascii="SimSun" w:hAnsi="SimSun" w:eastAsia="SimSun" w:cs="SimSun"/>
          <w:sz w:val="24"/>
          <w:szCs w:val="24"/>
        </w:rPr>
      </w:pPr>
      <w:r>
        <w:rPr>
          <w:rFonts w:ascii="SimSun" w:hAnsi="SimSun" w:eastAsia="SimSun" w:cs="SimSun"/>
          <w:sz w:val="24"/>
          <w:szCs w:val="24"/>
          <w:spacing w:val="2"/>
        </w:rPr>
        <w:t>（1）充分发挥网格员的作用，加大稽查力度。网格员入户抄表时，要认真检查封贴</w:t>
      </w:r>
      <w:r>
        <w:rPr>
          <w:rFonts w:ascii="SimSun" w:hAnsi="SimSun" w:eastAsia="SimSun" w:cs="SimSun"/>
          <w:sz w:val="24"/>
          <w:szCs w:val="24"/>
        </w:rPr>
        <w:t>是否损坏，计量表是否失准，燃气设施是否改动。</w:t>
      </w:r>
      <w:r>
        <w:rPr>
          <w:rFonts w:ascii="SimSun" w:hAnsi="SimSun" w:eastAsia="SimSun" w:cs="SimSun"/>
          <w:sz w:val="24"/>
          <w:szCs w:val="24"/>
          <w:spacing w:val="-1"/>
        </w:rPr>
        <w:t>发现偷盗气嫌疑，及时举报稽查。</w:t>
      </w:r>
    </w:p>
    <w:p>
      <w:pPr>
        <w:ind w:left="6" w:right="1133" w:firstLine="493"/>
        <w:spacing w:before="3" w:line="359" w:lineRule="auto"/>
        <w:rPr>
          <w:rFonts w:ascii="SimSun" w:hAnsi="SimSun" w:eastAsia="SimSun" w:cs="SimSun"/>
          <w:sz w:val="24"/>
          <w:szCs w:val="24"/>
        </w:rPr>
      </w:pPr>
      <w:r>
        <w:rPr>
          <w:rFonts w:ascii="SimSun" w:hAnsi="SimSun" w:eastAsia="SimSun" w:cs="SimSun"/>
          <w:sz w:val="24"/>
          <w:szCs w:val="24"/>
          <w:spacing w:val="2"/>
        </w:rPr>
        <w:t>（2）公司应设立举报电话，向社会公布，并实施举报有奖制度。对于稽查有果的举</w:t>
      </w:r>
      <w:r>
        <w:rPr>
          <w:rFonts w:ascii="SimSun" w:hAnsi="SimSun" w:eastAsia="SimSun" w:cs="SimSun"/>
          <w:sz w:val="24"/>
          <w:szCs w:val="24"/>
          <w:spacing w:val="-1"/>
        </w:rPr>
        <w:t>报，奖励按《南宁中燃偷盗气举报及奖惩制度》执行。</w:t>
      </w:r>
    </w:p>
    <w:p>
      <w:pPr>
        <w:ind w:left="499"/>
        <w:spacing w:line="219" w:lineRule="auto"/>
        <w:rPr>
          <w:rFonts w:ascii="SimSun" w:hAnsi="SimSun" w:eastAsia="SimSun" w:cs="SimSun"/>
          <w:sz w:val="24"/>
          <w:szCs w:val="24"/>
        </w:rPr>
      </w:pPr>
      <w:r>
        <w:rPr>
          <w:rFonts w:ascii="SimSun" w:hAnsi="SimSun" w:eastAsia="SimSun" w:cs="SimSun"/>
          <w:sz w:val="24"/>
          <w:szCs w:val="24"/>
          <w:spacing w:val="-1"/>
        </w:rPr>
        <w:t>（3）对于偷盗气的违章客户，可以给予罚款或停气处理。</w:t>
      </w:r>
    </w:p>
    <w:p>
      <w:pPr>
        <w:ind w:left="13" w:right="1136" w:firstLine="486"/>
        <w:spacing w:before="181" w:line="360" w:lineRule="auto"/>
        <w:rPr>
          <w:rFonts w:ascii="SimSun" w:hAnsi="SimSun" w:eastAsia="SimSun" w:cs="SimSun"/>
          <w:sz w:val="24"/>
          <w:szCs w:val="24"/>
        </w:rPr>
      </w:pPr>
      <w:r>
        <w:rPr>
          <w:rFonts w:ascii="SimSun" w:hAnsi="SimSun" w:eastAsia="SimSun" w:cs="SimSun"/>
          <w:sz w:val="24"/>
          <w:szCs w:val="24"/>
          <w:spacing w:val="2"/>
        </w:rPr>
        <w:t>（4）应每半年开展一次工商封停户、综合体公用管的稽查工作，避免不法分子私接</w:t>
      </w:r>
      <w:r>
        <w:rPr>
          <w:rFonts w:ascii="SimSun" w:hAnsi="SimSun" w:eastAsia="SimSun" w:cs="SimSun"/>
          <w:sz w:val="24"/>
          <w:szCs w:val="24"/>
          <w:spacing w:val="-1"/>
        </w:rPr>
        <w:t>管道偷盗气。客服部应将稽查结果反馈给安监部。</w:t>
      </w:r>
    </w:p>
    <w:p>
      <w:pPr>
        <w:spacing w:line="360" w:lineRule="auto"/>
        <w:sectPr>
          <w:footerReference w:type="default" r:id="rId340"/>
          <w:pgSz w:w="11900" w:h="16838"/>
          <w:pgMar w:top="1165" w:right="0" w:bottom="1214" w:left="1417" w:header="830" w:footer="977" w:gutter="0"/>
        </w:sectPr>
        <w:rPr>
          <w:rFonts w:ascii="SimSun" w:hAnsi="SimSun" w:eastAsia="SimSun" w:cs="SimSun"/>
          <w:sz w:val="24"/>
          <w:szCs w:val="24"/>
        </w:rPr>
      </w:pPr>
    </w:p>
    <w:p>
      <w:pPr>
        <w:ind w:left="3209"/>
        <w:spacing w:before="10" w:line="220" w:lineRule="auto"/>
        <w:outlineLvl w:val="0"/>
        <w:rPr>
          <w:rFonts w:ascii="SimSun" w:hAnsi="SimSun" w:eastAsia="SimSun" w:cs="SimSun"/>
          <w:sz w:val="28"/>
          <w:szCs w:val="28"/>
        </w:rPr>
      </w:pPr>
      <w:bookmarkStart w:name="bookmark184" w:id="211"/>
      <w:bookmarkEnd w:id="211"/>
      <w:r>
        <w:rPr>
          <w:rFonts w:ascii="SimSun" w:hAnsi="SimSun" w:eastAsia="SimSun" w:cs="SimSun"/>
          <w:sz w:val="28"/>
          <w:szCs w:val="28"/>
          <w:b/>
          <w:bCs/>
          <w:spacing w:val="-3"/>
        </w:rPr>
        <w:t>第十五章</w:t>
      </w:r>
      <w:r>
        <w:rPr>
          <w:rFonts w:ascii="SimSun" w:hAnsi="SimSun" w:eastAsia="SimSun" w:cs="SimSun"/>
          <w:sz w:val="28"/>
          <w:szCs w:val="28"/>
          <w:spacing w:val="-3"/>
        </w:rPr>
        <w:t xml:space="preserve">  </w:t>
      </w:r>
      <w:r>
        <w:rPr>
          <w:rFonts w:ascii="SimSun" w:hAnsi="SimSun" w:eastAsia="SimSun" w:cs="SimSun"/>
          <w:sz w:val="28"/>
          <w:szCs w:val="28"/>
          <w:b/>
          <w:bCs/>
          <w:spacing w:val="-3"/>
        </w:rPr>
        <w:t>安全类管理制度</w:t>
      </w:r>
    </w:p>
    <w:p>
      <w:pPr>
        <w:pStyle w:val="BodyText"/>
        <w:spacing w:line="279" w:lineRule="auto"/>
        <w:rPr/>
      </w:pPr>
      <w:r/>
    </w:p>
    <w:p>
      <w:pPr>
        <w:ind w:left="8" w:right="1133" w:firstLine="604"/>
        <w:spacing w:before="78" w:line="360" w:lineRule="auto"/>
        <w:jc w:val="both"/>
        <w:rPr>
          <w:rFonts w:ascii="SimSun" w:hAnsi="SimSun" w:eastAsia="SimSun" w:cs="SimSun"/>
          <w:sz w:val="24"/>
          <w:szCs w:val="24"/>
        </w:rPr>
      </w:pPr>
      <w:r>
        <w:rPr>
          <w:rFonts w:ascii="SimSun" w:hAnsi="SimSun" w:eastAsia="SimSun" w:cs="SimSun"/>
          <w:sz w:val="24"/>
          <w:szCs w:val="24"/>
          <w:spacing w:val="3"/>
        </w:rPr>
        <w:t>安全发展是企业生产的前提和基础，也是保障南宁中</w:t>
      </w:r>
      <w:r>
        <w:rPr>
          <w:rFonts w:ascii="SimSun" w:hAnsi="SimSun" w:eastAsia="SimSun" w:cs="SimSun"/>
          <w:sz w:val="24"/>
          <w:szCs w:val="24"/>
          <w:spacing w:val="2"/>
        </w:rPr>
        <w:t>燃事业可持续发展的关键，为</w:t>
      </w:r>
      <w:r>
        <w:rPr>
          <w:rFonts w:ascii="SimSun" w:hAnsi="SimSun" w:eastAsia="SimSun" w:cs="SimSun"/>
          <w:sz w:val="24"/>
          <w:szCs w:val="24"/>
          <w:spacing w:val="1"/>
        </w:rPr>
        <w:t>提高南宁中燃健康、安全与环境管理水平，依据《</w:t>
      </w:r>
      <w:r>
        <w:rPr>
          <w:rFonts w:ascii="SimSun" w:hAnsi="SimSun" w:eastAsia="SimSun" w:cs="SimSun"/>
          <w:sz w:val="24"/>
          <w:szCs w:val="24"/>
        </w:rPr>
        <w:t>TCGAS</w:t>
      </w:r>
      <w:r>
        <w:rPr>
          <w:rFonts w:ascii="SimSun" w:hAnsi="SimSun" w:eastAsia="SimSun" w:cs="SimSun"/>
          <w:sz w:val="24"/>
          <w:szCs w:val="24"/>
          <w:spacing w:val="1"/>
        </w:rPr>
        <w:t>002-20</w:t>
      </w:r>
      <w:r>
        <w:rPr>
          <w:rFonts w:ascii="SimSun" w:hAnsi="SimSun" w:eastAsia="SimSun" w:cs="SimSun"/>
          <w:sz w:val="24"/>
          <w:szCs w:val="24"/>
        </w:rPr>
        <w:t>17</w:t>
      </w:r>
      <w:r>
        <w:rPr>
          <w:rFonts w:ascii="SimSun" w:hAnsi="SimSun" w:eastAsia="SimSun" w:cs="SimSun"/>
          <w:sz w:val="24"/>
          <w:szCs w:val="24"/>
          <w:spacing w:val="-49"/>
        </w:rPr>
        <w:t xml:space="preserve"> </w:t>
      </w:r>
      <w:r>
        <w:rPr>
          <w:rFonts w:ascii="SimSun" w:hAnsi="SimSun" w:eastAsia="SimSun" w:cs="SimSun"/>
          <w:sz w:val="24"/>
          <w:szCs w:val="24"/>
        </w:rPr>
        <w:t>城镇燃气经营企业安全</w:t>
      </w:r>
      <w:r>
        <w:rPr>
          <w:rFonts w:ascii="SimSun" w:hAnsi="SimSun" w:eastAsia="SimSun" w:cs="SimSun"/>
          <w:sz w:val="24"/>
          <w:szCs w:val="24"/>
          <w:spacing w:val="-1"/>
        </w:rPr>
        <w:t>生产标准化规范》以及相关法律法规和《南宁中燃</w:t>
      </w:r>
      <w:r>
        <w:rPr>
          <w:rFonts w:ascii="SimSun" w:hAnsi="SimSun" w:eastAsia="SimSun" w:cs="SimSun"/>
          <w:sz w:val="24"/>
          <w:szCs w:val="24"/>
          <w:spacing w:val="-55"/>
        </w:rPr>
        <w:t xml:space="preserve"> </w:t>
      </w:r>
      <w:r>
        <w:rPr>
          <w:rFonts w:ascii="SimSun" w:hAnsi="SimSun" w:eastAsia="SimSun" w:cs="SimSun"/>
          <w:sz w:val="24"/>
          <w:szCs w:val="24"/>
          <w:spacing w:val="-1"/>
        </w:rPr>
        <w:t>HSE</w:t>
      </w:r>
      <w:r>
        <w:rPr>
          <w:rFonts w:ascii="SimSun" w:hAnsi="SimSun" w:eastAsia="SimSun" w:cs="SimSun"/>
          <w:sz w:val="24"/>
          <w:szCs w:val="24"/>
          <w:spacing w:val="-45"/>
        </w:rPr>
        <w:t xml:space="preserve"> </w:t>
      </w:r>
      <w:r>
        <w:rPr>
          <w:rFonts w:ascii="SimSun" w:hAnsi="SimSun" w:eastAsia="SimSun" w:cs="SimSun"/>
          <w:sz w:val="24"/>
          <w:szCs w:val="24"/>
          <w:spacing w:val="-1"/>
        </w:rPr>
        <w:t>管理手册》的文件要求，结合客户</w:t>
      </w:r>
      <w:r>
        <w:rPr>
          <w:rFonts w:ascii="SimSun" w:hAnsi="SimSun" w:eastAsia="SimSun" w:cs="SimSun"/>
          <w:sz w:val="24"/>
          <w:szCs w:val="24"/>
        </w:rPr>
        <w:t>服务部生产实际，形成本管理制度。各业务组、岗位按本制度</w:t>
      </w:r>
      <w:r>
        <w:rPr>
          <w:rFonts w:ascii="SimSun" w:hAnsi="SimSun" w:eastAsia="SimSun" w:cs="SimSun"/>
          <w:sz w:val="24"/>
          <w:szCs w:val="24"/>
          <w:spacing w:val="-1"/>
        </w:rPr>
        <w:t>要求切实履行安全责任。</w:t>
      </w:r>
    </w:p>
    <w:p>
      <w:pPr>
        <w:ind w:left="3417"/>
        <w:spacing w:before="2" w:line="221" w:lineRule="auto"/>
        <w:outlineLvl w:val="1"/>
        <w:rPr>
          <w:rFonts w:ascii="SimSun" w:hAnsi="SimSun" w:eastAsia="SimSun" w:cs="SimSun"/>
          <w:sz w:val="28"/>
          <w:szCs w:val="28"/>
        </w:rPr>
      </w:pPr>
      <w:bookmarkStart w:name="bookmark185" w:id="212"/>
      <w:bookmarkEnd w:id="212"/>
      <w:r>
        <w:rPr>
          <w:rFonts w:ascii="SimSun" w:hAnsi="SimSun" w:eastAsia="SimSun" w:cs="SimSun"/>
          <w:sz w:val="28"/>
          <w:szCs w:val="28"/>
          <w:b/>
          <w:bCs/>
          <w:spacing w:val="-3"/>
        </w:rPr>
        <w:t>第一部分</w:t>
      </w:r>
      <w:r>
        <w:rPr>
          <w:rFonts w:ascii="SimSun" w:hAnsi="SimSun" w:eastAsia="SimSun" w:cs="SimSun"/>
          <w:sz w:val="28"/>
          <w:szCs w:val="28"/>
          <w:spacing w:val="-3"/>
        </w:rPr>
        <w:t xml:space="preserve">  </w:t>
      </w:r>
      <w:r>
        <w:rPr>
          <w:rFonts w:ascii="SimSun" w:hAnsi="SimSun" w:eastAsia="SimSun" w:cs="SimSun"/>
          <w:sz w:val="28"/>
          <w:szCs w:val="28"/>
          <w:b/>
          <w:bCs/>
          <w:spacing w:val="-3"/>
        </w:rPr>
        <w:t>安全风险管理</w:t>
      </w:r>
    </w:p>
    <w:p>
      <w:pPr>
        <w:ind w:left="608"/>
        <w:spacing w:before="204" w:line="220" w:lineRule="auto"/>
        <w:rPr>
          <w:rFonts w:ascii="SimSun" w:hAnsi="SimSun" w:eastAsia="SimSun" w:cs="SimSun"/>
          <w:sz w:val="24"/>
          <w:szCs w:val="24"/>
        </w:rPr>
      </w:pPr>
      <w:r>
        <w:rPr>
          <w:rFonts w:ascii="SimSun" w:hAnsi="SimSun" w:eastAsia="SimSun" w:cs="SimSun"/>
          <w:sz w:val="24"/>
          <w:szCs w:val="24"/>
          <w:b/>
          <w:bCs/>
          <w:spacing w:val="-2"/>
        </w:rPr>
        <w:t>第一条</w:t>
      </w:r>
      <w:r>
        <w:rPr>
          <w:rFonts w:ascii="SimSun" w:hAnsi="SimSun" w:eastAsia="SimSun" w:cs="SimSun"/>
          <w:sz w:val="24"/>
          <w:szCs w:val="24"/>
          <w:spacing w:val="-2"/>
        </w:rPr>
        <w:t xml:space="preserve">  </w:t>
      </w:r>
      <w:r>
        <w:rPr>
          <w:rFonts w:ascii="SimSun" w:hAnsi="SimSun" w:eastAsia="SimSun" w:cs="SimSun"/>
          <w:sz w:val="24"/>
          <w:szCs w:val="24"/>
          <w:b/>
          <w:bCs/>
          <w:spacing w:val="-2"/>
        </w:rPr>
        <w:t>安全风险分级管控</w:t>
      </w:r>
    </w:p>
    <w:p>
      <w:pPr>
        <w:ind w:left="612"/>
        <w:spacing w:before="179" w:line="220" w:lineRule="auto"/>
        <w:rPr>
          <w:rFonts w:ascii="SimSun" w:hAnsi="SimSun" w:eastAsia="SimSun" w:cs="SimSun"/>
          <w:sz w:val="24"/>
          <w:szCs w:val="24"/>
        </w:rPr>
      </w:pPr>
      <w:r>
        <w:rPr>
          <w:rFonts w:ascii="SimSun" w:hAnsi="SimSun" w:eastAsia="SimSun" w:cs="SimSun"/>
          <w:sz w:val="24"/>
          <w:szCs w:val="24"/>
          <w:spacing w:val="-2"/>
        </w:rPr>
        <w:t>一、术语与定义</w:t>
      </w:r>
    </w:p>
    <w:p>
      <w:pPr>
        <w:ind w:left="605"/>
        <w:spacing w:before="182" w:line="219" w:lineRule="auto"/>
        <w:rPr>
          <w:rFonts w:ascii="SimSun" w:hAnsi="SimSun" w:eastAsia="SimSun" w:cs="SimSun"/>
          <w:sz w:val="24"/>
          <w:szCs w:val="24"/>
        </w:rPr>
      </w:pPr>
      <w:r>
        <w:rPr>
          <w:rFonts w:ascii="SimSun" w:hAnsi="SimSun" w:eastAsia="SimSun" w:cs="SimSun"/>
          <w:sz w:val="24"/>
          <w:szCs w:val="24"/>
        </w:rPr>
        <w:t>GB/T 23694—2013 界定的以及下列术语和定</w:t>
      </w:r>
      <w:r>
        <w:rPr>
          <w:rFonts w:ascii="SimSun" w:hAnsi="SimSun" w:eastAsia="SimSun" w:cs="SimSun"/>
          <w:sz w:val="24"/>
          <w:szCs w:val="24"/>
          <w:spacing w:val="-1"/>
        </w:rPr>
        <w:t>义适用于本文件。</w:t>
      </w:r>
    </w:p>
    <w:p>
      <w:pPr>
        <w:ind w:left="619"/>
        <w:spacing w:before="180" w:line="221" w:lineRule="auto"/>
        <w:rPr>
          <w:rFonts w:ascii="SimSun" w:hAnsi="SimSun" w:eastAsia="SimSun" w:cs="SimSun"/>
          <w:sz w:val="24"/>
          <w:szCs w:val="24"/>
        </w:rPr>
      </w:pPr>
      <w:r>
        <w:rPr>
          <w:rFonts w:ascii="SimSun" w:hAnsi="SimSun" w:eastAsia="SimSun" w:cs="SimSun"/>
          <w:sz w:val="24"/>
          <w:szCs w:val="24"/>
          <w:spacing w:val="-12"/>
        </w:rPr>
        <w:t>（一</w:t>
      </w:r>
      <w:r>
        <w:rPr>
          <w:rFonts w:ascii="SimSun" w:hAnsi="SimSun" w:eastAsia="SimSun" w:cs="SimSun"/>
          <w:sz w:val="24"/>
          <w:szCs w:val="24"/>
          <w:spacing w:val="38"/>
        </w:rPr>
        <w:t xml:space="preserve"> </w:t>
      </w:r>
      <w:r>
        <w:rPr>
          <w:rFonts w:ascii="SimSun" w:hAnsi="SimSun" w:eastAsia="SimSun" w:cs="SimSun"/>
          <w:sz w:val="24"/>
          <w:szCs w:val="24"/>
          <w:spacing w:val="-12"/>
        </w:rPr>
        <w:t>）风险</w:t>
      </w:r>
    </w:p>
    <w:p>
      <w:pPr>
        <w:ind w:left="7" w:right="1135" w:firstLine="602"/>
        <w:spacing w:before="183" w:line="359" w:lineRule="auto"/>
        <w:jc w:val="both"/>
        <w:rPr>
          <w:rFonts w:ascii="SimSun" w:hAnsi="SimSun" w:eastAsia="SimSun" w:cs="SimSun"/>
          <w:sz w:val="24"/>
          <w:szCs w:val="24"/>
        </w:rPr>
      </w:pPr>
      <w:r>
        <w:drawing>
          <wp:anchor distT="0" distB="0" distL="0" distR="0" simplePos="0" relativeHeight="252110848" behindDoc="1" locked="0" layoutInCell="1" allowOverlap="1">
            <wp:simplePos x="0" y="0"/>
            <wp:positionH relativeFrom="column">
              <wp:posOffset>6646121</wp:posOffset>
            </wp:positionH>
            <wp:positionV relativeFrom="paragraph">
              <wp:posOffset>248915</wp:posOffset>
            </wp:positionV>
            <wp:extent cx="10583" cy="1497692"/>
            <wp:effectExtent l="0" t="0" r="0" b="0"/>
            <wp:wrapNone/>
            <wp:docPr id="350" name="IM 350"/>
            <wp:cNvGraphicFramePr/>
            <a:graphic>
              <a:graphicData uri="http://schemas.openxmlformats.org/drawingml/2006/picture">
                <pic:pic>
                  <pic:nvPicPr>
                    <pic:cNvPr id="350" name="IM 350"/>
                    <pic:cNvPicPr/>
                  </pic:nvPicPr>
                  <pic:blipFill>
                    <a:blip r:embed="rId343"/>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4"/>
        </w:rPr>
        <w:t>生产安全事故或健康损害事件发生的可能性和严重性的组合。可能性，是指事故（事</w:t>
      </w:r>
      <w:r>
        <w:rPr>
          <w:rFonts w:ascii="SimSun" w:hAnsi="SimSun" w:eastAsia="SimSun" w:cs="SimSun"/>
          <w:sz w:val="24"/>
          <w:szCs w:val="24"/>
          <w:spacing w:val="-1"/>
        </w:rPr>
        <w:t>件）发生的概率。严重性，是指事故（事件）一旦发生后，将造成的人员伤害和经济损失</w:t>
      </w:r>
      <w:r>
        <w:rPr>
          <w:rFonts w:ascii="SimSun" w:hAnsi="SimSun" w:eastAsia="SimSun" w:cs="SimSun"/>
          <w:sz w:val="24"/>
          <w:szCs w:val="24"/>
          <w:spacing w:val="-1"/>
        </w:rPr>
        <w:t>的严重程度。风险=可能性×严重性。</w:t>
      </w:r>
    </w:p>
    <w:p>
      <w:pPr>
        <w:ind w:left="619"/>
        <w:spacing w:before="1" w:line="220" w:lineRule="auto"/>
        <w:rPr>
          <w:rFonts w:ascii="SimSun" w:hAnsi="SimSun" w:eastAsia="SimSun" w:cs="SimSun"/>
          <w:sz w:val="24"/>
          <w:szCs w:val="24"/>
        </w:rPr>
      </w:pPr>
      <w:r>
        <w:rPr>
          <w:rFonts w:ascii="SimSun" w:hAnsi="SimSun" w:eastAsia="SimSun" w:cs="SimSun"/>
          <w:sz w:val="24"/>
          <w:szCs w:val="24"/>
          <w:spacing w:val="-3"/>
        </w:rPr>
        <w:t>（二）可接受风险</w:t>
      </w:r>
    </w:p>
    <w:p>
      <w:pPr>
        <w:ind w:left="608"/>
        <w:spacing w:before="179" w:line="220" w:lineRule="auto"/>
        <w:rPr>
          <w:rFonts w:ascii="SimSun" w:hAnsi="SimSun" w:eastAsia="SimSun" w:cs="SimSun"/>
          <w:sz w:val="24"/>
          <w:szCs w:val="24"/>
        </w:rPr>
      </w:pPr>
      <w:r>
        <w:rPr>
          <w:rFonts w:ascii="SimSun" w:hAnsi="SimSun" w:eastAsia="SimSun" w:cs="SimSun"/>
          <w:sz w:val="24"/>
          <w:szCs w:val="24"/>
        </w:rPr>
        <w:t>根据企业法律义务和职业健康安全方针已被企业</w:t>
      </w:r>
      <w:r>
        <w:rPr>
          <w:rFonts w:ascii="SimSun" w:hAnsi="SimSun" w:eastAsia="SimSun" w:cs="SimSun"/>
          <w:sz w:val="24"/>
          <w:szCs w:val="24"/>
          <w:spacing w:val="-1"/>
        </w:rPr>
        <w:t>降至可容许程度的风险。</w:t>
      </w:r>
    </w:p>
    <w:p>
      <w:pPr>
        <w:ind w:left="619"/>
        <w:spacing w:before="179" w:line="221" w:lineRule="auto"/>
        <w:rPr>
          <w:rFonts w:ascii="SimSun" w:hAnsi="SimSun" w:eastAsia="SimSun" w:cs="SimSun"/>
          <w:sz w:val="24"/>
          <w:szCs w:val="24"/>
        </w:rPr>
      </w:pPr>
      <w:r>
        <w:rPr>
          <w:rFonts w:ascii="SimSun" w:hAnsi="SimSun" w:eastAsia="SimSun" w:cs="SimSun"/>
          <w:sz w:val="24"/>
          <w:szCs w:val="24"/>
          <w:spacing w:val="-3"/>
        </w:rPr>
        <w:t>（三）重大风险</w:t>
      </w:r>
    </w:p>
    <w:p>
      <w:pPr>
        <w:ind w:left="612"/>
        <w:spacing w:before="181" w:line="220" w:lineRule="auto"/>
        <w:rPr>
          <w:rFonts w:ascii="SimSun" w:hAnsi="SimSun" w:eastAsia="SimSun" w:cs="SimSun"/>
          <w:sz w:val="24"/>
          <w:szCs w:val="24"/>
        </w:rPr>
      </w:pPr>
      <w:r>
        <w:rPr>
          <w:rFonts w:ascii="SimSun" w:hAnsi="SimSun" w:eastAsia="SimSun" w:cs="SimSun"/>
          <w:sz w:val="24"/>
          <w:szCs w:val="24"/>
          <w:spacing w:val="-1"/>
        </w:rPr>
        <w:t>发生事故可能性与事故后果二者结合后风险值被认定为重大的风险类型。</w:t>
      </w:r>
    </w:p>
    <w:p>
      <w:pPr>
        <w:ind w:left="619"/>
        <w:spacing w:before="182" w:line="221" w:lineRule="auto"/>
        <w:rPr>
          <w:rFonts w:ascii="SimSun" w:hAnsi="SimSun" w:eastAsia="SimSun" w:cs="SimSun"/>
          <w:sz w:val="24"/>
          <w:szCs w:val="24"/>
        </w:rPr>
      </w:pPr>
      <w:r>
        <w:rPr>
          <w:rFonts w:ascii="SimSun" w:hAnsi="SimSun" w:eastAsia="SimSun" w:cs="SimSun"/>
          <w:sz w:val="24"/>
          <w:szCs w:val="24"/>
          <w:spacing w:val="-4"/>
        </w:rPr>
        <w:t>（四）危险源</w:t>
      </w:r>
    </w:p>
    <w:p>
      <w:pPr>
        <w:ind w:left="11" w:right="1133" w:firstLine="599"/>
        <w:spacing w:before="180" w:line="359" w:lineRule="auto"/>
        <w:jc w:val="both"/>
        <w:rPr>
          <w:rFonts w:ascii="SimSun" w:hAnsi="SimSun" w:eastAsia="SimSun" w:cs="SimSun"/>
          <w:sz w:val="24"/>
          <w:szCs w:val="24"/>
        </w:rPr>
      </w:pPr>
      <w:r>
        <w:rPr>
          <w:rFonts w:ascii="SimSun" w:hAnsi="SimSun" w:eastAsia="SimSun" w:cs="SimSun"/>
          <w:sz w:val="24"/>
          <w:szCs w:val="24"/>
          <w:spacing w:val="3"/>
        </w:rPr>
        <w:t>可能导致人身伤害和 （或） 健康损害和 （或</w:t>
      </w:r>
      <w:r>
        <w:rPr>
          <w:rFonts w:ascii="SimSun" w:hAnsi="SimSun" w:eastAsia="SimSun" w:cs="SimSun"/>
          <w:sz w:val="24"/>
          <w:szCs w:val="24"/>
          <w:spacing w:val="2"/>
        </w:rPr>
        <w:t>） 财产损失的根源、状态或行为，</w:t>
      </w:r>
      <w:r>
        <w:rPr>
          <w:rFonts w:ascii="SimSun" w:hAnsi="SimSun" w:eastAsia="SimSun" w:cs="SimSun"/>
          <w:sz w:val="24"/>
          <w:szCs w:val="24"/>
          <w:spacing w:val="-1"/>
        </w:rPr>
        <w:t>或它们的组合。在分析生产过程中对人造成伤亡、影响人的身体健康甚至导致疾病的因素</w:t>
      </w:r>
      <w:r>
        <w:rPr>
          <w:rFonts w:ascii="SimSun" w:hAnsi="SimSun" w:eastAsia="SimSun" w:cs="SimSun"/>
          <w:sz w:val="24"/>
          <w:szCs w:val="24"/>
          <w:spacing w:val="-1"/>
        </w:rPr>
        <w:t>时，危险源可称为危险有害因素，分为人的因素、物的因素、环境因</w:t>
      </w:r>
      <w:r>
        <w:rPr>
          <w:rFonts w:ascii="SimSun" w:hAnsi="SimSun" w:eastAsia="SimSun" w:cs="SimSun"/>
          <w:sz w:val="24"/>
          <w:szCs w:val="24"/>
          <w:spacing w:val="-2"/>
        </w:rPr>
        <w:t>素和管理因素四类。</w:t>
      </w:r>
    </w:p>
    <w:p>
      <w:pPr>
        <w:ind w:left="619"/>
        <w:spacing w:before="1" w:line="220" w:lineRule="auto"/>
        <w:rPr>
          <w:rFonts w:ascii="SimSun" w:hAnsi="SimSun" w:eastAsia="SimSun" w:cs="SimSun"/>
          <w:sz w:val="24"/>
          <w:szCs w:val="24"/>
        </w:rPr>
      </w:pPr>
      <w:r>
        <w:rPr>
          <w:rFonts w:ascii="SimSun" w:hAnsi="SimSun" w:eastAsia="SimSun" w:cs="SimSun"/>
          <w:sz w:val="24"/>
          <w:szCs w:val="24"/>
          <w:spacing w:val="-4"/>
        </w:rPr>
        <w:t>（五）风险点</w:t>
      </w:r>
    </w:p>
    <w:p>
      <w:pPr>
        <w:ind w:left="9" w:right="1136" w:firstLine="600"/>
        <w:spacing w:before="178" w:line="359" w:lineRule="auto"/>
        <w:rPr>
          <w:rFonts w:ascii="SimSun" w:hAnsi="SimSun" w:eastAsia="SimSun" w:cs="SimSun"/>
          <w:sz w:val="24"/>
          <w:szCs w:val="24"/>
        </w:rPr>
      </w:pPr>
      <w:r>
        <w:rPr>
          <w:rFonts w:ascii="SimSun" w:hAnsi="SimSun" w:eastAsia="SimSun" w:cs="SimSun"/>
          <w:sz w:val="24"/>
          <w:szCs w:val="24"/>
          <w:spacing w:val="3"/>
        </w:rPr>
        <w:t>风险伴随的设施、部位、场所和区域，以及在设施、部</w:t>
      </w:r>
      <w:r>
        <w:rPr>
          <w:rFonts w:ascii="SimSun" w:hAnsi="SimSun" w:eastAsia="SimSun" w:cs="SimSun"/>
          <w:sz w:val="24"/>
          <w:szCs w:val="24"/>
          <w:spacing w:val="2"/>
        </w:rPr>
        <w:t>位、场所和区域实施的伴随</w:t>
      </w:r>
      <w:r>
        <w:rPr>
          <w:rFonts w:ascii="SimSun" w:hAnsi="SimSun" w:eastAsia="SimSun" w:cs="SimSun"/>
          <w:sz w:val="24"/>
          <w:szCs w:val="24"/>
          <w:spacing w:val="-1"/>
        </w:rPr>
        <w:t>风险的作业活动，或以上两者的组合。</w:t>
      </w:r>
    </w:p>
    <w:p>
      <w:pPr>
        <w:ind w:left="619"/>
        <w:spacing w:line="220" w:lineRule="auto"/>
        <w:rPr>
          <w:rFonts w:ascii="SimSun" w:hAnsi="SimSun" w:eastAsia="SimSun" w:cs="SimSun"/>
          <w:sz w:val="24"/>
          <w:szCs w:val="24"/>
        </w:rPr>
      </w:pPr>
      <w:r>
        <w:rPr>
          <w:rFonts w:ascii="SimSun" w:hAnsi="SimSun" w:eastAsia="SimSun" w:cs="SimSun"/>
          <w:sz w:val="24"/>
          <w:szCs w:val="24"/>
          <w:spacing w:val="-3"/>
        </w:rPr>
        <w:t>（六）危险源辨识</w:t>
      </w:r>
    </w:p>
    <w:p>
      <w:pPr>
        <w:ind w:left="610"/>
        <w:spacing w:before="183" w:line="219" w:lineRule="auto"/>
        <w:rPr>
          <w:rFonts w:ascii="SimSun" w:hAnsi="SimSun" w:eastAsia="SimSun" w:cs="SimSun"/>
          <w:sz w:val="24"/>
          <w:szCs w:val="24"/>
        </w:rPr>
      </w:pPr>
      <w:r>
        <w:rPr>
          <w:rFonts w:ascii="SimSun" w:hAnsi="SimSun" w:eastAsia="SimSun" w:cs="SimSun"/>
          <w:sz w:val="24"/>
          <w:szCs w:val="24"/>
          <w:spacing w:val="-1"/>
        </w:rPr>
        <w:t>识别危险源的存在并确定其分布和特性的过程。</w:t>
      </w:r>
    </w:p>
    <w:p>
      <w:pPr>
        <w:ind w:left="619"/>
        <w:spacing w:before="180" w:line="219" w:lineRule="auto"/>
        <w:rPr>
          <w:rFonts w:ascii="SimSun" w:hAnsi="SimSun" w:eastAsia="SimSun" w:cs="SimSun"/>
          <w:sz w:val="24"/>
          <w:szCs w:val="24"/>
        </w:rPr>
      </w:pPr>
      <w:r>
        <w:rPr>
          <w:rFonts w:ascii="SimSun" w:hAnsi="SimSun" w:eastAsia="SimSun" w:cs="SimSun"/>
          <w:sz w:val="24"/>
          <w:szCs w:val="24"/>
          <w:spacing w:val="-3"/>
        </w:rPr>
        <w:t>（七）风险评价</w:t>
      </w:r>
    </w:p>
    <w:p>
      <w:pPr>
        <w:ind w:left="7" w:right="1180" w:firstLine="600"/>
        <w:spacing w:before="185" w:line="360" w:lineRule="auto"/>
        <w:jc w:val="both"/>
        <w:rPr>
          <w:rFonts w:ascii="SimSun" w:hAnsi="SimSun" w:eastAsia="SimSun" w:cs="SimSun"/>
          <w:sz w:val="24"/>
          <w:szCs w:val="24"/>
        </w:rPr>
      </w:pPr>
      <w:r>
        <w:rPr>
          <w:rFonts w:ascii="SimSun" w:hAnsi="SimSun" w:eastAsia="SimSun" w:cs="SimSun"/>
          <w:sz w:val="24"/>
          <w:szCs w:val="24"/>
          <w:spacing w:val="1"/>
        </w:rPr>
        <w:t>对危险源导致的风险进行分析、评估、分级，对现有控制措施的充分性加以考虑，</w:t>
      </w:r>
      <w:r>
        <w:rPr>
          <w:rFonts w:ascii="SimSun" w:hAnsi="SimSun" w:eastAsia="SimSun" w:cs="SimSun"/>
          <w:sz w:val="24"/>
          <w:szCs w:val="24"/>
          <w:spacing w:val="-2"/>
        </w:rPr>
        <w:t>以及对风险是否可接受予以确定的过程。根据公司《安全管理制度》，采用</w:t>
      </w:r>
      <w:r>
        <w:rPr>
          <w:rFonts w:ascii="SimSun" w:hAnsi="SimSun" w:eastAsia="SimSun" w:cs="SimSun"/>
          <w:sz w:val="24"/>
          <w:szCs w:val="24"/>
          <w:spacing w:val="-53"/>
        </w:rPr>
        <w:t xml:space="preserve"> </w:t>
      </w:r>
      <w:r>
        <w:rPr>
          <w:rFonts w:ascii="SimSun" w:hAnsi="SimSun" w:eastAsia="SimSun" w:cs="SimSun"/>
          <w:sz w:val="24"/>
          <w:szCs w:val="24"/>
          <w:spacing w:val="-2"/>
        </w:rPr>
        <w:t>L</w:t>
      </w:r>
      <w:r>
        <w:rPr>
          <w:rFonts w:ascii="SimSun" w:hAnsi="SimSun" w:eastAsia="SimSun" w:cs="SimSun"/>
          <w:sz w:val="24"/>
          <w:szCs w:val="24"/>
          <w:spacing w:val="-3"/>
        </w:rPr>
        <w:t>.S</w:t>
      </w:r>
      <w:r>
        <w:rPr>
          <w:rFonts w:ascii="SimSun" w:hAnsi="SimSun" w:eastAsia="SimSun" w:cs="SimSun"/>
          <w:sz w:val="24"/>
          <w:szCs w:val="24"/>
          <w:spacing w:val="-48"/>
        </w:rPr>
        <w:t xml:space="preserve"> </w:t>
      </w:r>
      <w:r>
        <w:rPr>
          <w:rFonts w:ascii="SimSun" w:hAnsi="SimSun" w:eastAsia="SimSun" w:cs="SimSun"/>
          <w:sz w:val="24"/>
          <w:szCs w:val="24"/>
          <w:spacing w:val="-3"/>
        </w:rPr>
        <w:t>分析法，</w:t>
      </w:r>
      <w:r>
        <w:rPr>
          <w:rFonts w:ascii="SimSun" w:hAnsi="SimSun" w:eastAsia="SimSun" w:cs="SimSun"/>
          <w:sz w:val="24"/>
          <w:szCs w:val="24"/>
          <w:spacing w:val="-1"/>
        </w:rPr>
        <w:t>对公司存在风险进行辨识。</w:t>
      </w:r>
    </w:p>
    <w:p>
      <w:pPr>
        <w:spacing w:line="360" w:lineRule="auto"/>
        <w:sectPr>
          <w:footerReference w:type="default" r:id="rId342"/>
          <w:pgSz w:w="11900" w:h="16838"/>
          <w:pgMar w:top="1165" w:right="0" w:bottom="1214" w:left="1417" w:header="830" w:footer="977" w:gutter="0"/>
        </w:sectPr>
        <w:rPr>
          <w:rFonts w:ascii="SimSun" w:hAnsi="SimSun" w:eastAsia="SimSun" w:cs="SimSun"/>
          <w:sz w:val="24"/>
          <w:szCs w:val="24"/>
        </w:rPr>
      </w:pPr>
    </w:p>
    <w:p>
      <w:pPr>
        <w:ind w:left="619"/>
        <w:spacing w:before="4" w:line="221" w:lineRule="auto"/>
        <w:rPr>
          <w:rFonts w:ascii="SimSun" w:hAnsi="SimSun" w:eastAsia="SimSun" w:cs="SimSun"/>
          <w:sz w:val="24"/>
          <w:szCs w:val="24"/>
        </w:rPr>
      </w:pPr>
      <w:r>
        <w:rPr>
          <w:rFonts w:ascii="SimSun" w:hAnsi="SimSun" w:eastAsia="SimSun" w:cs="SimSun"/>
          <w:sz w:val="24"/>
          <w:szCs w:val="24"/>
          <w:spacing w:val="-3"/>
        </w:rPr>
        <w:t>（八）风险分级</w:t>
      </w:r>
    </w:p>
    <w:p>
      <w:pPr>
        <w:ind w:left="13" w:right="1136" w:firstLine="595"/>
        <w:spacing w:before="178" w:line="359" w:lineRule="auto"/>
        <w:rPr>
          <w:rFonts w:ascii="SimSun" w:hAnsi="SimSun" w:eastAsia="SimSun" w:cs="SimSun"/>
          <w:sz w:val="24"/>
          <w:szCs w:val="24"/>
        </w:rPr>
      </w:pPr>
      <w:r>
        <w:rPr>
          <w:rFonts w:ascii="SimSun" w:hAnsi="SimSun" w:eastAsia="SimSun" w:cs="SimSun"/>
          <w:sz w:val="24"/>
          <w:szCs w:val="24"/>
          <w:spacing w:val="3"/>
        </w:rPr>
        <w:t>通过采用科学、合理方法对危险源所伴随的风险进行定性</w:t>
      </w:r>
      <w:r>
        <w:rPr>
          <w:rFonts w:ascii="SimSun" w:hAnsi="SimSun" w:eastAsia="SimSun" w:cs="SimSun"/>
          <w:sz w:val="24"/>
          <w:szCs w:val="24"/>
          <w:spacing w:val="2"/>
        </w:rPr>
        <w:t>或定量评价，根据评价结</w:t>
      </w:r>
      <w:r>
        <w:rPr>
          <w:rFonts w:ascii="SimSun" w:hAnsi="SimSun" w:eastAsia="SimSun" w:cs="SimSun"/>
          <w:sz w:val="24"/>
          <w:szCs w:val="24"/>
          <w:spacing w:val="-3"/>
        </w:rPr>
        <w:t>果划分等级。</w:t>
      </w:r>
    </w:p>
    <w:p>
      <w:pPr>
        <w:ind w:left="619"/>
        <w:spacing w:line="220" w:lineRule="auto"/>
        <w:rPr>
          <w:rFonts w:ascii="SimSun" w:hAnsi="SimSun" w:eastAsia="SimSun" w:cs="SimSun"/>
          <w:sz w:val="24"/>
          <w:szCs w:val="24"/>
        </w:rPr>
      </w:pPr>
      <w:r>
        <w:rPr>
          <w:rFonts w:ascii="SimSun" w:hAnsi="SimSun" w:eastAsia="SimSun" w:cs="SimSun"/>
          <w:sz w:val="24"/>
          <w:szCs w:val="24"/>
          <w:spacing w:val="-3"/>
        </w:rPr>
        <w:t>（九）风险分级管控</w:t>
      </w:r>
    </w:p>
    <w:p>
      <w:pPr>
        <w:ind w:left="14" w:right="1133" w:firstLine="594"/>
        <w:spacing w:before="182" w:line="359" w:lineRule="auto"/>
        <w:rPr>
          <w:rFonts w:ascii="SimSun" w:hAnsi="SimSun" w:eastAsia="SimSun" w:cs="SimSun"/>
          <w:sz w:val="24"/>
          <w:szCs w:val="24"/>
        </w:rPr>
      </w:pPr>
      <w:r>
        <w:rPr>
          <w:rFonts w:ascii="SimSun" w:hAnsi="SimSun" w:eastAsia="SimSun" w:cs="SimSun"/>
          <w:sz w:val="24"/>
          <w:szCs w:val="24"/>
          <w:spacing w:val="-1"/>
        </w:rPr>
        <w:t>根据风险不同级别、所需控制资源、控制能力及控制措施 复杂和难易程度等因素确</w:t>
      </w:r>
      <w:r>
        <w:rPr>
          <w:rFonts w:ascii="SimSun" w:hAnsi="SimSun" w:eastAsia="SimSun" w:cs="SimSun"/>
          <w:sz w:val="24"/>
          <w:szCs w:val="24"/>
          <w:spacing w:val="-2"/>
        </w:rPr>
        <w:t>定不同控制层级的风险控制方式。</w:t>
      </w:r>
    </w:p>
    <w:p>
      <w:pPr>
        <w:ind w:left="619"/>
        <w:spacing w:before="1" w:line="220" w:lineRule="auto"/>
        <w:rPr>
          <w:rFonts w:ascii="SimSun" w:hAnsi="SimSun" w:eastAsia="SimSun" w:cs="SimSun"/>
          <w:sz w:val="24"/>
          <w:szCs w:val="24"/>
        </w:rPr>
      </w:pPr>
      <w:r>
        <w:rPr>
          <w:rFonts w:ascii="SimSun" w:hAnsi="SimSun" w:eastAsia="SimSun" w:cs="SimSun"/>
          <w:sz w:val="24"/>
          <w:szCs w:val="24"/>
          <w:spacing w:val="-3"/>
        </w:rPr>
        <w:t>（十）风险控制措施</w:t>
      </w:r>
    </w:p>
    <w:p>
      <w:pPr>
        <w:ind w:left="9" w:right="1133" w:firstLine="482"/>
        <w:spacing w:before="299" w:line="361" w:lineRule="auto"/>
        <w:rPr>
          <w:rFonts w:ascii="SimSun" w:hAnsi="SimSun" w:eastAsia="SimSun" w:cs="SimSun"/>
          <w:sz w:val="24"/>
          <w:szCs w:val="24"/>
        </w:rPr>
      </w:pPr>
      <w:r>
        <w:rPr>
          <w:rFonts w:ascii="SimSun" w:hAnsi="SimSun" w:eastAsia="SimSun" w:cs="SimSun"/>
          <w:sz w:val="24"/>
          <w:szCs w:val="24"/>
          <w:spacing w:val="-1"/>
        </w:rPr>
        <w:t>企业为将风险降低至可接受程度，针对该风险而采取的相应控制方法和手段。风险控</w:t>
      </w:r>
      <w:r>
        <w:rPr>
          <w:rFonts w:ascii="SimSun" w:hAnsi="SimSun" w:eastAsia="SimSun" w:cs="SimSun"/>
          <w:sz w:val="24"/>
          <w:szCs w:val="24"/>
          <w:spacing w:val="-2"/>
        </w:rPr>
        <w:t>制措施应包括：</w:t>
      </w:r>
    </w:p>
    <w:p>
      <w:pPr>
        <w:ind w:left="530"/>
        <w:spacing w:before="114" w:line="219" w:lineRule="auto"/>
        <w:rPr>
          <w:rFonts w:ascii="SimSun" w:hAnsi="SimSun" w:eastAsia="SimSun" w:cs="SimSun"/>
          <w:sz w:val="24"/>
          <w:szCs w:val="24"/>
        </w:rPr>
      </w:pPr>
      <w:r>
        <w:rPr>
          <w:rFonts w:ascii="SimSun" w:hAnsi="SimSun" w:eastAsia="SimSun" w:cs="SimSun"/>
          <w:sz w:val="24"/>
          <w:szCs w:val="24"/>
          <w:spacing w:val="-3"/>
        </w:rPr>
        <w:t>(1) 工程技术措施，实现本质安全；</w:t>
      </w:r>
    </w:p>
    <w:p>
      <w:pPr>
        <w:ind w:left="10" w:right="1163" w:firstLine="520"/>
        <w:spacing w:before="302" w:line="360" w:lineRule="auto"/>
        <w:rPr>
          <w:rFonts w:ascii="SimSun" w:hAnsi="SimSun" w:eastAsia="SimSun" w:cs="SimSun"/>
          <w:sz w:val="24"/>
          <w:szCs w:val="24"/>
        </w:rPr>
      </w:pPr>
      <w:r>
        <w:drawing>
          <wp:anchor distT="0" distB="0" distL="0" distR="0" simplePos="0" relativeHeight="252113920" behindDoc="1" locked="0" layoutInCell="1" allowOverlap="1">
            <wp:simplePos x="0" y="0"/>
            <wp:positionH relativeFrom="column">
              <wp:posOffset>6646121</wp:posOffset>
            </wp:positionH>
            <wp:positionV relativeFrom="paragraph">
              <wp:posOffset>294580</wp:posOffset>
            </wp:positionV>
            <wp:extent cx="10583" cy="1497692"/>
            <wp:effectExtent l="0" t="0" r="0" b="0"/>
            <wp:wrapNone/>
            <wp:docPr id="352" name="IM 352"/>
            <wp:cNvGraphicFramePr/>
            <a:graphic>
              <a:graphicData uri="http://schemas.openxmlformats.org/drawingml/2006/picture">
                <pic:pic>
                  <pic:nvPicPr>
                    <pic:cNvPr id="352" name="IM 352"/>
                    <pic:cNvPicPr/>
                  </pic:nvPicPr>
                  <pic:blipFill>
                    <a:blip r:embed="rId345"/>
                    <a:stretch>
                      <a:fillRect/>
                    </a:stretch>
                  </pic:blipFill>
                  <pic:spPr>
                    <a:xfrm rot="0">
                      <a:off x="0" y="0"/>
                      <a:ext cx="10583" cy="1497692"/>
                    </a:xfrm>
                    <a:prstGeom prst="rect">
                      <a:avLst/>
                    </a:prstGeom>
                  </pic:spPr>
                </pic:pic>
              </a:graphicData>
            </a:graphic>
          </wp:anchor>
        </w:drawing>
      </w:r>
      <w:r>
        <w:rPr>
          <w:rFonts w:ascii="SimSun" w:hAnsi="SimSun" w:eastAsia="SimSun" w:cs="SimSun"/>
          <w:sz w:val="24"/>
          <w:szCs w:val="24"/>
          <w:spacing w:val="-2"/>
        </w:rPr>
        <w:t>(2) 管理措施，规范安全管理，包括建立健全各类</w:t>
      </w:r>
      <w:r>
        <w:rPr>
          <w:rFonts w:ascii="SimSun" w:hAnsi="SimSun" w:eastAsia="SimSun" w:cs="SimSun"/>
          <w:sz w:val="24"/>
          <w:szCs w:val="24"/>
          <w:spacing w:val="-3"/>
        </w:rPr>
        <w:t>安全管理制度和操作规程；完善、</w:t>
      </w:r>
      <w:r>
        <w:rPr>
          <w:rFonts w:ascii="SimSun" w:hAnsi="SimSun" w:eastAsia="SimSun" w:cs="SimSun"/>
          <w:sz w:val="24"/>
          <w:szCs w:val="24"/>
          <w:spacing w:val="-1"/>
        </w:rPr>
        <w:t>落实事故应急预案；建立检查监督和奖惩机制等；</w:t>
      </w:r>
    </w:p>
    <w:p>
      <w:pPr>
        <w:ind w:left="530"/>
        <w:spacing w:before="118" w:line="220" w:lineRule="auto"/>
        <w:rPr>
          <w:rFonts w:ascii="SimSun" w:hAnsi="SimSun" w:eastAsia="SimSun" w:cs="SimSun"/>
          <w:sz w:val="24"/>
          <w:szCs w:val="24"/>
        </w:rPr>
      </w:pPr>
      <w:r>
        <w:rPr>
          <w:rFonts w:ascii="SimSun" w:hAnsi="SimSun" w:eastAsia="SimSun" w:cs="SimSun"/>
          <w:sz w:val="24"/>
          <w:szCs w:val="24"/>
          <w:spacing w:val="-2"/>
        </w:rPr>
        <w:t>(3) 教育措施，提高从业人员的操作技能和安全意识；</w:t>
      </w:r>
    </w:p>
    <w:p>
      <w:pPr>
        <w:ind w:left="530"/>
        <w:spacing w:before="302" w:line="220" w:lineRule="auto"/>
        <w:rPr>
          <w:rFonts w:ascii="SimSun" w:hAnsi="SimSun" w:eastAsia="SimSun" w:cs="SimSun"/>
          <w:sz w:val="24"/>
          <w:szCs w:val="24"/>
        </w:rPr>
      </w:pPr>
      <w:r>
        <w:rPr>
          <w:rFonts w:ascii="SimSun" w:hAnsi="SimSun" w:eastAsia="SimSun" w:cs="SimSun"/>
          <w:sz w:val="24"/>
          <w:szCs w:val="24"/>
          <w:spacing w:val="-3"/>
        </w:rPr>
        <w:t>(4) 个体防护措施，减少职业伤害。</w:t>
      </w:r>
    </w:p>
    <w:p>
      <w:pPr>
        <w:ind w:left="530"/>
        <w:spacing w:before="300" w:line="220" w:lineRule="auto"/>
        <w:rPr>
          <w:rFonts w:ascii="SimSun" w:hAnsi="SimSun" w:eastAsia="SimSun" w:cs="SimSun"/>
          <w:sz w:val="24"/>
          <w:szCs w:val="24"/>
        </w:rPr>
      </w:pPr>
      <w:r>
        <w:rPr>
          <w:rFonts w:ascii="SimSun" w:hAnsi="SimSun" w:eastAsia="SimSun" w:cs="SimSun"/>
          <w:sz w:val="24"/>
          <w:szCs w:val="24"/>
          <w:spacing w:val="-3"/>
        </w:rPr>
        <w:t>(5) 应急处置措施，将危险降到最低。</w:t>
      </w:r>
    </w:p>
    <w:p>
      <w:pPr>
        <w:ind w:left="619"/>
        <w:spacing w:before="302" w:line="220" w:lineRule="auto"/>
        <w:rPr>
          <w:rFonts w:ascii="SimSun" w:hAnsi="SimSun" w:eastAsia="SimSun" w:cs="SimSun"/>
          <w:sz w:val="24"/>
          <w:szCs w:val="24"/>
        </w:rPr>
      </w:pPr>
      <w:r>
        <w:rPr>
          <w:rFonts w:ascii="SimSun" w:hAnsi="SimSun" w:eastAsia="SimSun" w:cs="SimSun"/>
          <w:sz w:val="24"/>
          <w:szCs w:val="24"/>
          <w:spacing w:val="-7"/>
        </w:rPr>
        <w:t>（十一</w:t>
      </w:r>
      <w:r>
        <w:rPr>
          <w:rFonts w:ascii="SimSun" w:hAnsi="SimSun" w:eastAsia="SimSun" w:cs="SimSun"/>
          <w:sz w:val="24"/>
          <w:szCs w:val="24"/>
          <w:spacing w:val="34"/>
        </w:rPr>
        <w:t xml:space="preserve"> </w:t>
      </w:r>
      <w:r>
        <w:rPr>
          <w:rFonts w:ascii="SimSun" w:hAnsi="SimSun" w:eastAsia="SimSun" w:cs="SimSun"/>
          <w:sz w:val="24"/>
          <w:szCs w:val="24"/>
          <w:spacing w:val="-7"/>
        </w:rPr>
        <w:t>）风险信息</w:t>
      </w:r>
    </w:p>
    <w:p>
      <w:pPr>
        <w:ind w:left="8" w:right="1176" w:firstLine="600"/>
        <w:spacing w:before="179" w:line="362" w:lineRule="auto"/>
        <w:rPr>
          <w:rFonts w:ascii="SimSun" w:hAnsi="SimSun" w:eastAsia="SimSun" w:cs="SimSun"/>
          <w:sz w:val="24"/>
          <w:szCs w:val="24"/>
        </w:rPr>
      </w:pPr>
      <w:r>
        <w:rPr>
          <w:rFonts w:ascii="SimSun" w:hAnsi="SimSun" w:eastAsia="SimSun" w:cs="SimSun"/>
          <w:sz w:val="24"/>
          <w:szCs w:val="24"/>
          <w:spacing w:val="2"/>
        </w:rPr>
        <w:t>风险点名称、危险源名称、类型、所在位置、</w:t>
      </w:r>
      <w:r>
        <w:rPr>
          <w:rFonts w:ascii="SimSun" w:hAnsi="SimSun" w:eastAsia="SimSun" w:cs="SimSun"/>
          <w:sz w:val="24"/>
          <w:szCs w:val="24"/>
          <w:spacing w:val="1"/>
        </w:rPr>
        <w:t>当前状态以及伴随风险大小、等级、</w:t>
      </w:r>
      <w:r>
        <w:rPr>
          <w:rFonts w:ascii="SimSun" w:hAnsi="SimSun" w:eastAsia="SimSun" w:cs="SimSun"/>
          <w:sz w:val="24"/>
          <w:szCs w:val="24"/>
          <w:spacing w:val="-1"/>
        </w:rPr>
        <w:t>所需管控措施、责任单位、责任人等一系列信息的综合。</w:t>
      </w:r>
    </w:p>
    <w:p>
      <w:pPr>
        <w:pStyle w:val="BodyText"/>
        <w:spacing w:line="380" w:lineRule="auto"/>
        <w:rPr/>
      </w:pPr>
      <w:r/>
    </w:p>
    <w:p>
      <w:pPr>
        <w:ind w:left="608"/>
        <w:spacing w:before="79" w:line="220" w:lineRule="auto"/>
        <w:rPr>
          <w:rFonts w:ascii="SimSun" w:hAnsi="SimSun" w:eastAsia="SimSun" w:cs="SimSun"/>
          <w:sz w:val="24"/>
          <w:szCs w:val="24"/>
        </w:rPr>
      </w:pPr>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组织培训</w:t>
      </w:r>
    </w:p>
    <w:p>
      <w:pPr>
        <w:ind w:left="11" w:right="1136" w:firstLine="599"/>
        <w:spacing w:before="179" w:line="359" w:lineRule="auto"/>
        <w:rPr>
          <w:rFonts w:ascii="SimSun" w:hAnsi="SimSun" w:eastAsia="SimSun" w:cs="SimSun"/>
          <w:sz w:val="24"/>
          <w:szCs w:val="24"/>
        </w:rPr>
      </w:pPr>
      <w:r>
        <w:rPr>
          <w:rFonts w:ascii="SimSun" w:hAnsi="SimSun" w:eastAsia="SimSun" w:cs="SimSun"/>
          <w:sz w:val="24"/>
          <w:szCs w:val="24"/>
          <w:spacing w:val="3"/>
        </w:rPr>
        <w:t>客服部风险分级管控体系建设工作小组应制定风险分</w:t>
      </w:r>
      <w:r>
        <w:rPr>
          <w:rFonts w:ascii="SimSun" w:hAnsi="SimSun" w:eastAsia="SimSun" w:cs="SimSun"/>
          <w:sz w:val="24"/>
          <w:szCs w:val="24"/>
          <w:spacing w:val="2"/>
        </w:rPr>
        <w:t>级管控培训计划，并纳入客服</w:t>
      </w:r>
      <w:r>
        <w:rPr>
          <w:rFonts w:ascii="SimSun" w:hAnsi="SimSun" w:eastAsia="SimSun" w:cs="SimSun"/>
          <w:sz w:val="24"/>
          <w:szCs w:val="24"/>
          <w:spacing w:val="2"/>
        </w:rPr>
        <w:t>部 年度安全培训计划。员工通过相关培训后，应掌握风险类别、危险源辨识和风险评价</w:t>
      </w:r>
    </w:p>
    <w:p>
      <w:pPr>
        <w:ind w:left="9"/>
        <w:spacing w:before="1" w:line="218" w:lineRule="auto"/>
        <w:rPr>
          <w:rFonts w:ascii="SimSun" w:hAnsi="SimSun" w:eastAsia="SimSun" w:cs="SimSun"/>
          <w:sz w:val="24"/>
          <w:szCs w:val="24"/>
        </w:rPr>
      </w:pPr>
      <w:r>
        <w:rPr>
          <w:rFonts w:ascii="SimSun" w:hAnsi="SimSun" w:eastAsia="SimSun" w:cs="SimSun"/>
          <w:sz w:val="24"/>
          <w:szCs w:val="24"/>
        </w:rPr>
        <w:t>方法、风险评价结果、风险管控措施。风险分级管控体系建设</w:t>
      </w:r>
      <w:r>
        <w:rPr>
          <w:rFonts w:ascii="SimSun" w:hAnsi="SimSun" w:eastAsia="SimSun" w:cs="SimSun"/>
          <w:sz w:val="24"/>
          <w:szCs w:val="24"/>
          <w:spacing w:val="-1"/>
        </w:rPr>
        <w:t>工作小组应保留培训资料，</w:t>
      </w:r>
    </w:p>
    <w:p>
      <w:pPr>
        <w:ind w:left="609"/>
        <w:spacing w:before="184" w:line="219" w:lineRule="auto"/>
        <w:rPr>
          <w:rFonts w:ascii="SimSun" w:hAnsi="SimSun" w:eastAsia="SimSun" w:cs="SimSun"/>
          <w:sz w:val="24"/>
          <w:szCs w:val="24"/>
        </w:rPr>
      </w:pPr>
      <w:r>
        <w:rPr>
          <w:rFonts w:ascii="SimSun" w:hAnsi="SimSun" w:eastAsia="SimSun" w:cs="SimSun"/>
          <w:sz w:val="24"/>
          <w:szCs w:val="24"/>
        </w:rPr>
        <w:t>培训资料包括：培训计划、签到表、课件或教</w:t>
      </w:r>
      <w:r>
        <w:rPr>
          <w:rFonts w:ascii="SimSun" w:hAnsi="SimSun" w:eastAsia="SimSun" w:cs="SimSun"/>
          <w:sz w:val="24"/>
          <w:szCs w:val="24"/>
          <w:spacing w:val="-1"/>
        </w:rPr>
        <w:t>材影像资料、考核成绩等。</w:t>
      </w:r>
    </w:p>
    <w:p>
      <w:pPr>
        <w:ind w:left="9" w:right="1053" w:firstLine="602"/>
        <w:spacing w:before="184" w:line="359" w:lineRule="auto"/>
        <w:rPr>
          <w:rFonts w:ascii="SimSun" w:hAnsi="SimSun" w:eastAsia="SimSun" w:cs="SimSun"/>
          <w:sz w:val="24"/>
          <w:szCs w:val="24"/>
        </w:rPr>
      </w:pPr>
      <w:r>
        <w:rPr>
          <w:rFonts w:ascii="SimSun" w:hAnsi="SimSun" w:eastAsia="SimSun" w:cs="SimSun"/>
          <w:sz w:val="24"/>
          <w:szCs w:val="24"/>
          <w:spacing w:val="3"/>
        </w:rPr>
        <w:t>一、作业前，应对参加作业的人员进行安全教育</w:t>
      </w:r>
      <w:r>
        <w:rPr>
          <w:rFonts w:ascii="SimSun" w:hAnsi="SimSun" w:eastAsia="SimSun" w:cs="SimSun"/>
          <w:sz w:val="24"/>
          <w:szCs w:val="24"/>
          <w:spacing w:val="2"/>
        </w:rPr>
        <w:t>，主要内容如下：有关作业的安全</w:t>
      </w:r>
      <w:r>
        <w:rPr>
          <w:rFonts w:ascii="SimSun" w:hAnsi="SimSun" w:eastAsia="SimSun" w:cs="SimSun"/>
          <w:sz w:val="24"/>
          <w:szCs w:val="24"/>
        </w:rPr>
        <w:t>规章制度；作业现场和作业过程中可能存在的危险、有害因素</w:t>
      </w:r>
      <w:r>
        <w:rPr>
          <w:rFonts w:ascii="SimSun" w:hAnsi="SimSun" w:eastAsia="SimSun" w:cs="SimSun"/>
          <w:sz w:val="24"/>
          <w:szCs w:val="24"/>
          <w:spacing w:val="-1"/>
        </w:rPr>
        <w:t>及应采取的具体安全措施；</w:t>
      </w:r>
      <w:r>
        <w:rPr>
          <w:rFonts w:ascii="SimSun" w:hAnsi="SimSun" w:eastAsia="SimSun" w:cs="SimSun"/>
          <w:sz w:val="24"/>
          <w:szCs w:val="24"/>
          <w:spacing w:val="-4"/>
        </w:rPr>
        <w:t>作业过程中所使用的个体防护器具的使用方</w:t>
      </w:r>
      <w:r>
        <w:rPr>
          <w:rFonts w:ascii="SimSun" w:hAnsi="SimSun" w:eastAsia="SimSun" w:cs="SimSun"/>
          <w:sz w:val="24"/>
          <w:szCs w:val="24"/>
          <w:spacing w:val="-5"/>
        </w:rPr>
        <w:t>法及使用注意事项；事故的预防、避险、逃生、</w:t>
      </w:r>
      <w:r>
        <w:rPr>
          <w:rFonts w:ascii="SimSun" w:hAnsi="SimSun" w:eastAsia="SimSun" w:cs="SimSun"/>
          <w:sz w:val="24"/>
          <w:szCs w:val="24"/>
          <w:spacing w:val="-1"/>
        </w:rPr>
        <w:t>自救、互救等知识；相关事故案例和经验、教训。</w:t>
      </w:r>
    </w:p>
    <w:p>
      <w:pPr>
        <w:ind w:left="612"/>
        <w:spacing w:line="220" w:lineRule="auto"/>
        <w:rPr>
          <w:rFonts w:ascii="SimSun" w:hAnsi="SimSun" w:eastAsia="SimSun" w:cs="SimSun"/>
          <w:sz w:val="24"/>
          <w:szCs w:val="24"/>
        </w:rPr>
      </w:pPr>
      <w:r>
        <w:rPr>
          <w:rFonts w:ascii="SimSun" w:hAnsi="SimSun" w:eastAsia="SimSun" w:cs="SimSun"/>
          <w:sz w:val="24"/>
          <w:szCs w:val="24"/>
          <w:spacing w:val="3"/>
        </w:rPr>
        <w:t>二、特种作业和特种设备作业人员应持证上岗；</w:t>
      </w:r>
      <w:r>
        <w:rPr>
          <w:rFonts w:ascii="SimSun" w:hAnsi="SimSun" w:eastAsia="SimSun" w:cs="SimSun"/>
          <w:sz w:val="24"/>
          <w:szCs w:val="24"/>
          <w:spacing w:val="2"/>
        </w:rPr>
        <w:t>员工定期参加安全知识培训考核合</w:t>
      </w:r>
    </w:p>
    <w:p>
      <w:pPr>
        <w:spacing w:line="220" w:lineRule="auto"/>
        <w:sectPr>
          <w:footerReference w:type="default" r:id="rId344"/>
          <w:pgSz w:w="11900" w:h="16838"/>
          <w:pgMar w:top="1165" w:right="0" w:bottom="1214" w:left="1417"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spacing w:val="-2"/>
        </w:rPr>
        <w:t>格后上岗作业；</w:t>
      </w:r>
    </w:p>
    <w:p>
      <w:pPr>
        <w:ind w:left="608"/>
        <w:spacing w:before="179" w:line="220" w:lineRule="auto"/>
        <w:rPr>
          <w:rFonts w:ascii="SimSun" w:hAnsi="SimSun" w:eastAsia="SimSun" w:cs="SimSun"/>
          <w:sz w:val="24"/>
          <w:szCs w:val="24"/>
        </w:rPr>
      </w:pPr>
      <w:r>
        <w:rPr>
          <w:rFonts w:ascii="SimSun" w:hAnsi="SimSun" w:eastAsia="SimSun" w:cs="SimSun"/>
          <w:sz w:val="24"/>
          <w:szCs w:val="24"/>
          <w:spacing w:val="-1"/>
        </w:rPr>
        <w:t>三、每年接受安全再教育。</w:t>
      </w:r>
    </w:p>
    <w:p>
      <w:pPr>
        <w:pStyle w:val="BodyText"/>
        <w:spacing w:line="283" w:lineRule="auto"/>
        <w:rPr/>
      </w:pPr>
      <w:r/>
    </w:p>
    <w:p>
      <w:pPr>
        <w:pStyle w:val="BodyText"/>
        <w:spacing w:line="283" w:lineRule="auto"/>
        <w:rPr/>
      </w:pPr>
      <w:r/>
    </w:p>
    <w:p>
      <w:pPr>
        <w:ind w:left="608"/>
        <w:spacing w:before="78" w:line="220" w:lineRule="auto"/>
        <w:rPr>
          <w:rFonts w:ascii="SimSun" w:hAnsi="SimSun" w:eastAsia="SimSun" w:cs="SimSun"/>
          <w:sz w:val="24"/>
          <w:szCs w:val="24"/>
        </w:rPr>
      </w:pPr>
      <w:r>
        <w:rPr>
          <w:rFonts w:ascii="SimSun" w:hAnsi="SimSun" w:eastAsia="SimSun" w:cs="SimSun"/>
          <w:sz w:val="24"/>
          <w:szCs w:val="24"/>
          <w:b/>
          <w:bCs/>
          <w:spacing w:val="-2"/>
        </w:rPr>
        <w:t>第三条</w:t>
      </w:r>
      <w:r>
        <w:rPr>
          <w:rFonts w:ascii="SimSun" w:hAnsi="SimSun" w:eastAsia="SimSun" w:cs="SimSun"/>
          <w:sz w:val="24"/>
          <w:szCs w:val="24"/>
          <w:spacing w:val="-2"/>
        </w:rPr>
        <w:t xml:space="preserve">  </w:t>
      </w:r>
      <w:r>
        <w:rPr>
          <w:rFonts w:ascii="SimSun" w:hAnsi="SimSun" w:eastAsia="SimSun" w:cs="SimSun"/>
          <w:sz w:val="24"/>
          <w:szCs w:val="24"/>
          <w:b/>
          <w:bCs/>
          <w:spacing w:val="-2"/>
        </w:rPr>
        <w:t>风险点分级及管控措施</w:t>
      </w:r>
    </w:p>
    <w:p>
      <w:pPr>
        <w:ind w:left="16" w:right="1136" w:firstLine="591"/>
        <w:spacing w:before="182" w:line="359" w:lineRule="auto"/>
        <w:rPr>
          <w:rFonts w:ascii="SimSun" w:hAnsi="SimSun" w:eastAsia="SimSun" w:cs="SimSun"/>
          <w:sz w:val="24"/>
          <w:szCs w:val="24"/>
        </w:rPr>
      </w:pPr>
      <w:r>
        <w:rPr>
          <w:rFonts w:ascii="SimSun" w:hAnsi="SimSun" w:eastAsia="SimSun" w:cs="SimSun"/>
          <w:sz w:val="24"/>
          <w:szCs w:val="24"/>
          <w:spacing w:val="3"/>
        </w:rPr>
        <w:t>根据客服部实际情况，对客服部的风险进行评估分级并制</w:t>
      </w:r>
      <w:r>
        <w:rPr>
          <w:rFonts w:ascii="SimSun" w:hAnsi="SimSun" w:eastAsia="SimSun" w:cs="SimSun"/>
          <w:sz w:val="24"/>
          <w:szCs w:val="24"/>
          <w:spacing w:val="2"/>
        </w:rPr>
        <w:t>定对应的管控措施。风险</w:t>
      </w:r>
      <w:r>
        <w:rPr>
          <w:rFonts w:ascii="SimSun" w:hAnsi="SimSun" w:eastAsia="SimSun" w:cs="SimSun"/>
          <w:sz w:val="24"/>
          <w:szCs w:val="24"/>
          <w:spacing w:val="-1"/>
        </w:rPr>
        <w:t>点：根据财年每次风险辨识的结果及时调整。</w:t>
      </w:r>
    </w:p>
    <w:p>
      <w:pPr>
        <w:ind w:left="9" w:right="1190" w:firstLine="602"/>
        <w:spacing w:line="362" w:lineRule="auto"/>
        <w:rPr>
          <w:rFonts w:ascii="SimSun" w:hAnsi="SimSun" w:eastAsia="SimSun" w:cs="SimSun"/>
          <w:sz w:val="24"/>
          <w:szCs w:val="24"/>
        </w:rPr>
      </w:pPr>
      <w:r>
        <w:rPr>
          <w:rFonts w:ascii="SimSun" w:hAnsi="SimSun" w:eastAsia="SimSun" w:cs="SimSun"/>
          <w:sz w:val="24"/>
          <w:szCs w:val="24"/>
          <w:spacing w:val="2"/>
        </w:rPr>
        <w:t>一般风险点：客服部一般风险点共</w:t>
      </w:r>
      <w:r>
        <w:rPr>
          <w:rFonts w:ascii="SimSun" w:hAnsi="SimSun" w:eastAsia="SimSun" w:cs="SimSun"/>
          <w:sz w:val="24"/>
          <w:szCs w:val="24"/>
          <w:spacing w:val="-44"/>
        </w:rPr>
        <w:t xml:space="preserve"> </w:t>
      </w:r>
      <w:r>
        <w:rPr>
          <w:rFonts w:ascii="SimSun" w:hAnsi="SimSun" w:eastAsia="SimSun" w:cs="SimSun"/>
          <w:sz w:val="24"/>
          <w:szCs w:val="24"/>
          <w:spacing w:val="2"/>
        </w:rPr>
        <w:t>8</w:t>
      </w:r>
      <w:r>
        <w:rPr>
          <w:rFonts w:ascii="SimSun" w:hAnsi="SimSun" w:eastAsia="SimSun" w:cs="SimSun"/>
          <w:sz w:val="24"/>
          <w:szCs w:val="24"/>
          <w:spacing w:val="-48"/>
        </w:rPr>
        <w:t xml:space="preserve"> </w:t>
      </w:r>
      <w:r>
        <w:rPr>
          <w:rFonts w:ascii="SimSun" w:hAnsi="SimSun" w:eastAsia="SimSun" w:cs="SimSun"/>
          <w:sz w:val="24"/>
          <w:szCs w:val="24"/>
          <w:spacing w:val="2"/>
        </w:rPr>
        <w:t>类（仓库，高处作业，置</w:t>
      </w:r>
      <w:r>
        <w:rPr>
          <w:rFonts w:ascii="SimSun" w:hAnsi="SimSun" w:eastAsia="SimSun" w:cs="SimSun"/>
          <w:sz w:val="24"/>
          <w:szCs w:val="24"/>
          <w:spacing w:val="1"/>
        </w:rPr>
        <w:t>换作业（停供气</w:t>
      </w:r>
      <w:r>
        <w:rPr>
          <w:rFonts w:ascii="SimSun" w:hAnsi="SimSun" w:eastAsia="SimSun" w:cs="SimSun"/>
          <w:sz w:val="24"/>
          <w:szCs w:val="24"/>
          <w:spacing w:val="-25"/>
        </w:rPr>
        <w:t>），</w:t>
      </w:r>
      <w:r>
        <w:rPr>
          <w:rFonts w:ascii="SimSun" w:hAnsi="SimSun" w:eastAsia="SimSun" w:cs="SimSun"/>
          <w:sz w:val="24"/>
          <w:szCs w:val="24"/>
          <w:spacing w:val="-1"/>
        </w:rPr>
        <w:t>户内开通、维修、换表、封堵作业，安全检查作业</w:t>
      </w:r>
      <w:r>
        <w:rPr>
          <w:rFonts w:ascii="SimSun" w:hAnsi="SimSun" w:eastAsia="SimSun" w:cs="SimSun"/>
          <w:sz w:val="24"/>
          <w:szCs w:val="24"/>
          <w:spacing w:val="9"/>
        </w:rPr>
        <w:t>），</w:t>
      </w:r>
      <w:r>
        <w:rPr>
          <w:rFonts w:ascii="SimSun" w:hAnsi="SimSun" w:eastAsia="SimSun" w:cs="SimSun"/>
          <w:sz w:val="24"/>
          <w:szCs w:val="24"/>
          <w:spacing w:val="-1"/>
        </w:rPr>
        <w:t>控制级别为班组级。</w:t>
      </w:r>
    </w:p>
    <w:p>
      <w:pPr>
        <w:pStyle w:val="BodyText"/>
        <w:spacing w:line="377" w:lineRule="auto"/>
        <w:rPr/>
      </w:pPr>
      <w:r/>
    </w:p>
    <w:p>
      <w:pPr>
        <w:ind w:left="14" w:right="1133" w:firstLine="594"/>
        <w:spacing w:before="78" w:line="362" w:lineRule="auto"/>
        <w:rPr>
          <w:rFonts w:ascii="SimSun" w:hAnsi="SimSun" w:eastAsia="SimSun" w:cs="SimSun"/>
          <w:sz w:val="24"/>
          <w:szCs w:val="24"/>
        </w:rPr>
      </w:pPr>
      <w:r>
        <w:drawing>
          <wp:anchor distT="0" distB="0" distL="0" distR="0" simplePos="0" relativeHeight="252116992" behindDoc="1" locked="0" layoutInCell="1" allowOverlap="1">
            <wp:simplePos x="0" y="0"/>
            <wp:positionH relativeFrom="column">
              <wp:posOffset>6646121</wp:posOffset>
            </wp:positionH>
            <wp:positionV relativeFrom="paragraph">
              <wp:posOffset>690976</wp:posOffset>
            </wp:positionV>
            <wp:extent cx="10583" cy="1485000"/>
            <wp:effectExtent l="0" t="0" r="0" b="0"/>
            <wp:wrapNone/>
            <wp:docPr id="354" name="IM 354"/>
            <wp:cNvGraphicFramePr/>
            <a:graphic>
              <a:graphicData uri="http://schemas.openxmlformats.org/drawingml/2006/picture">
                <pic:pic>
                  <pic:nvPicPr>
                    <pic:cNvPr id="354" name="IM 354"/>
                    <pic:cNvPicPr/>
                  </pic:nvPicPr>
                  <pic:blipFill>
                    <a:blip r:embed="rId347"/>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spacing w:val="-3"/>
        </w:rPr>
        <w:t>重大风险点：客服部重大风险为仓库，控制级别为部门级，部门负责人每季度检查</w:t>
      </w:r>
      <w:r>
        <w:rPr>
          <w:rFonts w:ascii="SimSun" w:hAnsi="SimSun" w:eastAsia="SimSun" w:cs="SimSun"/>
          <w:sz w:val="24"/>
          <w:szCs w:val="24"/>
          <w:spacing w:val="-30"/>
        </w:rPr>
        <w:t xml:space="preserve"> </w:t>
      </w:r>
      <w:r>
        <w:rPr>
          <w:rFonts w:ascii="SimSun" w:hAnsi="SimSun" w:eastAsia="SimSun" w:cs="SimSun"/>
          <w:sz w:val="24"/>
          <w:szCs w:val="24"/>
          <w:spacing w:val="-3"/>
        </w:rPr>
        <w:t>1</w:t>
      </w:r>
      <w:r>
        <w:rPr>
          <w:rFonts w:ascii="SimSun" w:hAnsi="SimSun" w:eastAsia="SimSun" w:cs="SimSun"/>
          <w:sz w:val="24"/>
          <w:szCs w:val="24"/>
          <w:spacing w:val="-8"/>
        </w:rPr>
        <w:t>次。</w:t>
      </w:r>
    </w:p>
    <w:p>
      <w:pPr>
        <w:spacing w:line="362" w:lineRule="auto"/>
        <w:sectPr>
          <w:footerReference w:type="default" r:id="rId346"/>
          <w:pgSz w:w="11900" w:h="16838"/>
          <w:pgMar w:top="1165" w:right="0" w:bottom="1214" w:left="1417" w:header="830" w:footer="977" w:gutter="0"/>
        </w:sectPr>
        <w:rPr>
          <w:rFonts w:ascii="SimSun" w:hAnsi="SimSun" w:eastAsia="SimSun" w:cs="SimSun"/>
          <w:sz w:val="24"/>
          <w:szCs w:val="24"/>
        </w:rPr>
      </w:pPr>
    </w:p>
    <w:p>
      <w:pPr>
        <w:ind w:left="14"/>
        <w:spacing w:before="4" w:line="220" w:lineRule="auto"/>
        <w:rPr>
          <w:rFonts w:ascii="SimSun" w:hAnsi="SimSun" w:eastAsia="SimSun" w:cs="SimSun"/>
          <w:sz w:val="24"/>
          <w:szCs w:val="24"/>
        </w:rPr>
      </w:pPr>
      <w:r>
        <w:rPr>
          <w:rFonts w:ascii="SimSun" w:hAnsi="SimSun" w:eastAsia="SimSun" w:cs="SimSun"/>
          <w:sz w:val="24"/>
          <w:szCs w:val="24"/>
          <w:spacing w:val="-3"/>
        </w:rPr>
        <w:t>一、仓库安全</w:t>
      </w:r>
    </w:p>
    <w:p>
      <w:pPr>
        <w:ind w:left="4386"/>
        <w:spacing w:before="179" w:line="219" w:lineRule="auto"/>
        <w:rPr>
          <w:rFonts w:ascii="SimSun" w:hAnsi="SimSun" w:eastAsia="SimSun" w:cs="SimSun"/>
          <w:sz w:val="24"/>
          <w:szCs w:val="24"/>
        </w:rPr>
      </w:pPr>
      <w:r>
        <w:drawing>
          <wp:anchor distT="0" distB="0" distL="0" distR="0" simplePos="0" relativeHeight="252120064" behindDoc="1" locked="0" layoutInCell="1" allowOverlap="1">
            <wp:simplePos x="0" y="0"/>
            <wp:positionH relativeFrom="column">
              <wp:posOffset>6647646</wp:posOffset>
            </wp:positionH>
            <wp:positionV relativeFrom="paragraph">
              <wp:posOffset>3126054</wp:posOffset>
            </wp:positionV>
            <wp:extent cx="10583" cy="1485000"/>
            <wp:effectExtent l="0" t="0" r="0" b="0"/>
            <wp:wrapNone/>
            <wp:docPr id="356" name="IM 356"/>
            <wp:cNvGraphicFramePr/>
            <a:graphic>
              <a:graphicData uri="http://schemas.openxmlformats.org/drawingml/2006/picture">
                <pic:pic>
                  <pic:nvPicPr>
                    <pic:cNvPr id="356" name="IM 356"/>
                    <pic:cNvPicPr/>
                  </pic:nvPicPr>
                  <pic:blipFill>
                    <a:blip r:embed="rId349"/>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spacing w:val="-3"/>
        </w:rPr>
        <w:t>风险告知牌</w:t>
      </w:r>
    </w:p>
    <w:p>
      <w:pPr>
        <w:spacing w:line="221" w:lineRule="exact"/>
        <w:rPr/>
      </w:pPr>
      <w:r/>
    </w:p>
    <w:tbl>
      <w:tblPr>
        <w:tblStyle w:val="TableNormal"/>
        <w:tblW w:w="935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19"/>
        <w:gridCol w:w="1256"/>
        <w:gridCol w:w="1311"/>
        <w:gridCol w:w="2885"/>
        <w:gridCol w:w="2381"/>
      </w:tblGrid>
      <w:tr>
        <w:trPr>
          <w:trHeight w:val="651" w:hRule="atLeast"/>
        </w:trPr>
        <w:tc>
          <w:tcPr>
            <w:tcW w:w="2775" w:type="dxa"/>
            <w:vAlign w:val="top"/>
            <w:gridSpan w:val="2"/>
          </w:tcPr>
          <w:p>
            <w:pPr>
              <w:pStyle w:val="TableText"/>
              <w:ind w:left="812"/>
              <w:spacing w:before="237" w:line="229" w:lineRule="auto"/>
              <w:rPr>
                <w:sz w:val="19"/>
                <w:szCs w:val="19"/>
              </w:rPr>
            </w:pPr>
            <w:r>
              <w:rPr>
                <w:sz w:val="19"/>
                <w:szCs w:val="19"/>
                <w:spacing w:val="40"/>
              </w:rPr>
              <w:t>部门各班组</w:t>
            </w:r>
          </w:p>
        </w:tc>
        <w:tc>
          <w:tcPr>
            <w:tcW w:w="1311" w:type="dxa"/>
            <w:vAlign w:val="top"/>
          </w:tcPr>
          <w:p>
            <w:pPr>
              <w:pStyle w:val="TableText"/>
              <w:ind w:left="207"/>
              <w:spacing w:before="215" w:line="229" w:lineRule="auto"/>
              <w:rPr>
                <w:sz w:val="19"/>
                <w:szCs w:val="19"/>
              </w:rPr>
            </w:pPr>
            <w:r>
              <w:rPr>
                <w:sz w:val="19"/>
                <w:szCs w:val="19"/>
                <w:spacing w:val="34"/>
              </w:rPr>
              <w:t>危险等级</w:t>
            </w:r>
          </w:p>
        </w:tc>
        <w:tc>
          <w:tcPr>
            <w:shd w:val="clear" w:fill="FFFF00"/>
            <w:tcW w:w="2885" w:type="dxa"/>
            <w:vAlign w:val="top"/>
          </w:tcPr>
          <w:p>
            <w:pPr>
              <w:pStyle w:val="TableText"/>
              <w:ind w:left="1086"/>
              <w:spacing w:before="239" w:line="230" w:lineRule="auto"/>
              <w:rPr>
                <w:sz w:val="19"/>
                <w:szCs w:val="19"/>
              </w:rPr>
            </w:pPr>
            <w:r>
              <w:rPr>
                <w:sz w:val="19"/>
                <w:szCs w:val="19"/>
                <w:spacing w:val="7"/>
              </w:rPr>
              <w:t>一般风险</w:t>
            </w:r>
          </w:p>
        </w:tc>
        <w:tc>
          <w:tcPr>
            <w:tcW w:w="2381" w:type="dxa"/>
            <w:vAlign w:val="top"/>
          </w:tcPr>
          <w:p>
            <w:pPr>
              <w:pStyle w:val="TableText"/>
              <w:ind w:left="21"/>
              <w:spacing w:before="237" w:line="229" w:lineRule="auto"/>
              <w:rPr>
                <w:sz w:val="19"/>
                <w:szCs w:val="19"/>
              </w:rPr>
            </w:pPr>
            <w:r>
              <w:rPr>
                <w:sz w:val="19"/>
                <w:szCs w:val="19"/>
                <w:spacing w:val="25"/>
              </w:rPr>
              <w:t>编</w:t>
            </w:r>
            <w:r>
              <w:rPr>
                <w:sz w:val="19"/>
                <w:szCs w:val="19"/>
                <w:spacing w:val="-29"/>
              </w:rPr>
              <w:t xml:space="preserve"> </w:t>
            </w:r>
            <w:r>
              <w:rPr>
                <w:sz w:val="19"/>
                <w:szCs w:val="19"/>
                <w:spacing w:val="25"/>
              </w:rPr>
              <w:t>号</w:t>
            </w:r>
            <w:r>
              <w:rPr>
                <w:sz w:val="19"/>
                <w:szCs w:val="19"/>
                <w:spacing w:val="-19"/>
              </w:rPr>
              <w:t xml:space="preserve"> </w:t>
            </w:r>
            <w:r>
              <w:rPr>
                <w:sz w:val="19"/>
                <w:szCs w:val="19"/>
                <w:spacing w:val="25"/>
              </w:rPr>
              <w:t>：</w:t>
            </w:r>
            <w:r>
              <w:rPr>
                <w:sz w:val="19"/>
                <w:szCs w:val="19"/>
                <w:spacing w:val="-33"/>
              </w:rPr>
              <w:t xml:space="preserve"> </w:t>
            </w:r>
            <w:r>
              <w:rPr>
                <w:sz w:val="19"/>
                <w:szCs w:val="19"/>
              </w:rPr>
              <w:t>KFB</w:t>
            </w:r>
            <w:r>
              <w:rPr>
                <w:sz w:val="19"/>
                <w:szCs w:val="19"/>
                <w:spacing w:val="25"/>
              </w:rPr>
              <w:t>-</w:t>
            </w:r>
            <w:r>
              <w:rPr>
                <w:sz w:val="19"/>
                <w:szCs w:val="19"/>
              </w:rPr>
              <w:t>GZ</w:t>
            </w:r>
            <w:r>
              <w:rPr>
                <w:sz w:val="19"/>
                <w:szCs w:val="19"/>
                <w:spacing w:val="25"/>
              </w:rPr>
              <w:t>-0</w:t>
            </w:r>
            <w:r>
              <w:rPr>
                <w:sz w:val="19"/>
                <w:szCs w:val="19"/>
                <w:spacing w:val="-48"/>
              </w:rPr>
              <w:t xml:space="preserve"> </w:t>
            </w:r>
            <w:r>
              <w:rPr>
                <w:sz w:val="19"/>
                <w:szCs w:val="19"/>
                <w:spacing w:val="25"/>
              </w:rPr>
              <w:t>1</w:t>
            </w:r>
          </w:p>
        </w:tc>
      </w:tr>
      <w:tr>
        <w:trPr>
          <w:trHeight w:val="2216" w:hRule="atLeast"/>
        </w:trPr>
        <w:tc>
          <w:tcPr>
            <w:tcW w:w="2775" w:type="dxa"/>
            <w:vAlign w:val="top"/>
            <w:gridSpan w:val="2"/>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74"/>
              <w:spacing w:before="61" w:line="229" w:lineRule="auto"/>
              <w:rPr>
                <w:sz w:val="19"/>
                <w:szCs w:val="19"/>
              </w:rPr>
            </w:pPr>
            <w:r>
              <w:rPr>
                <w:sz w:val="19"/>
                <w:szCs w:val="19"/>
                <w:spacing w:val="14"/>
              </w:rPr>
              <w:t>仓库</w:t>
            </w:r>
          </w:p>
        </w:tc>
        <w:tc>
          <w:tcPr>
            <w:tcW w:w="1311" w:type="dxa"/>
            <w:vAlign w:val="top"/>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380" w:right="268" w:hanging="254"/>
              <w:spacing w:before="61" w:line="253" w:lineRule="auto"/>
              <w:rPr>
                <w:sz w:val="19"/>
                <w:szCs w:val="19"/>
              </w:rPr>
            </w:pPr>
            <w:r>
              <w:rPr>
                <w:sz w:val="19"/>
                <w:szCs w:val="19"/>
                <w:spacing w:val="37"/>
              </w:rPr>
              <w:t>风险危害</w:t>
            </w:r>
            <w:r>
              <w:rPr>
                <w:sz w:val="19"/>
                <w:szCs w:val="19"/>
                <w:spacing w:val="18"/>
              </w:rPr>
              <w:t>因素</w:t>
            </w:r>
          </w:p>
        </w:tc>
        <w:tc>
          <w:tcPr>
            <w:tcW w:w="5266" w:type="dxa"/>
            <w:vAlign w:val="top"/>
            <w:gridSpan w:val="2"/>
          </w:tcPr>
          <w:p>
            <w:pPr>
              <w:pStyle w:val="TableText"/>
              <w:spacing w:before="179" w:line="226" w:lineRule="auto"/>
              <w:jc w:val="right"/>
              <w:rPr>
                <w:sz w:val="19"/>
                <w:szCs w:val="19"/>
              </w:rPr>
            </w:pPr>
            <w:r>
              <w:rPr>
                <w:sz w:val="19"/>
                <w:szCs w:val="19"/>
                <w:spacing w:val="-5"/>
              </w:rPr>
              <w:t>1</w:t>
            </w:r>
            <w:r>
              <w:rPr>
                <w:sz w:val="19"/>
                <w:szCs w:val="19"/>
                <w:spacing w:val="-46"/>
              </w:rPr>
              <w:t xml:space="preserve"> </w:t>
            </w:r>
            <w:r>
              <w:rPr>
                <w:sz w:val="19"/>
                <w:szCs w:val="19"/>
                <w:spacing w:val="-5"/>
              </w:rPr>
              <w:t>、</w:t>
            </w:r>
            <w:r>
              <w:rPr>
                <w:sz w:val="19"/>
                <w:szCs w:val="19"/>
                <w:spacing w:val="-49"/>
              </w:rPr>
              <w:t xml:space="preserve"> </w:t>
            </w:r>
            <w:r>
              <w:rPr>
                <w:sz w:val="19"/>
                <w:szCs w:val="19"/>
                <w:spacing w:val="-5"/>
              </w:rPr>
              <w:t>电</w:t>
            </w:r>
            <w:r>
              <w:rPr>
                <w:sz w:val="19"/>
                <w:szCs w:val="19"/>
                <w:spacing w:val="-46"/>
              </w:rPr>
              <w:t xml:space="preserve"> </w:t>
            </w:r>
            <w:r>
              <w:rPr>
                <w:sz w:val="19"/>
                <w:szCs w:val="19"/>
                <w:spacing w:val="-5"/>
              </w:rPr>
              <w:t>器</w:t>
            </w:r>
            <w:r>
              <w:rPr>
                <w:sz w:val="19"/>
                <w:szCs w:val="19"/>
                <w:spacing w:val="-43"/>
              </w:rPr>
              <w:t xml:space="preserve"> </w:t>
            </w:r>
            <w:r>
              <w:rPr>
                <w:sz w:val="19"/>
                <w:szCs w:val="19"/>
                <w:spacing w:val="-5"/>
              </w:rPr>
              <w:t>设</w:t>
            </w:r>
            <w:r>
              <w:rPr>
                <w:sz w:val="19"/>
                <w:szCs w:val="19"/>
                <w:spacing w:val="-44"/>
              </w:rPr>
              <w:t xml:space="preserve"> </w:t>
            </w:r>
            <w:r>
              <w:rPr>
                <w:sz w:val="19"/>
                <w:szCs w:val="19"/>
                <w:spacing w:val="-5"/>
              </w:rPr>
              <w:t>备</w:t>
            </w:r>
            <w:r>
              <w:rPr>
                <w:sz w:val="19"/>
                <w:szCs w:val="19"/>
                <w:spacing w:val="-43"/>
              </w:rPr>
              <w:t xml:space="preserve"> </w:t>
            </w:r>
            <w:r>
              <w:rPr>
                <w:sz w:val="19"/>
                <w:szCs w:val="19"/>
                <w:spacing w:val="-5"/>
              </w:rPr>
              <w:t>,插</w:t>
            </w:r>
            <w:r>
              <w:rPr>
                <w:sz w:val="19"/>
                <w:szCs w:val="19"/>
                <w:spacing w:val="-44"/>
              </w:rPr>
              <w:t xml:space="preserve"> </w:t>
            </w:r>
            <w:r>
              <w:rPr>
                <w:sz w:val="19"/>
                <w:szCs w:val="19"/>
                <w:spacing w:val="-5"/>
              </w:rPr>
              <w:t>座</w:t>
            </w:r>
            <w:r>
              <w:rPr>
                <w:sz w:val="19"/>
                <w:szCs w:val="19"/>
                <w:spacing w:val="-45"/>
              </w:rPr>
              <w:t xml:space="preserve"> </w:t>
            </w:r>
            <w:r>
              <w:rPr>
                <w:sz w:val="19"/>
                <w:szCs w:val="19"/>
                <w:spacing w:val="-5"/>
              </w:rPr>
              <w:t>等</w:t>
            </w:r>
            <w:r>
              <w:rPr>
                <w:sz w:val="19"/>
                <w:szCs w:val="19"/>
                <w:spacing w:val="-46"/>
              </w:rPr>
              <w:t xml:space="preserve"> </w:t>
            </w:r>
            <w:r>
              <w:rPr>
                <w:sz w:val="19"/>
                <w:szCs w:val="19"/>
                <w:spacing w:val="-5"/>
              </w:rPr>
              <w:t>漏</w:t>
            </w:r>
            <w:r>
              <w:rPr>
                <w:sz w:val="19"/>
                <w:szCs w:val="19"/>
                <w:spacing w:val="-23"/>
              </w:rPr>
              <w:t xml:space="preserve"> </w:t>
            </w:r>
            <w:r>
              <w:rPr>
                <w:sz w:val="19"/>
                <w:szCs w:val="19"/>
                <w:spacing w:val="-5"/>
              </w:rPr>
              <w:t>电</w:t>
            </w:r>
            <w:r>
              <w:rPr>
                <w:sz w:val="19"/>
                <w:szCs w:val="19"/>
                <w:spacing w:val="-33"/>
              </w:rPr>
              <w:t xml:space="preserve"> </w:t>
            </w:r>
            <w:r>
              <w:rPr>
                <w:sz w:val="19"/>
                <w:szCs w:val="19"/>
                <w:spacing w:val="-5"/>
              </w:rPr>
              <w:t>、老</w:t>
            </w:r>
            <w:r>
              <w:rPr>
                <w:sz w:val="19"/>
                <w:szCs w:val="19"/>
                <w:spacing w:val="-45"/>
              </w:rPr>
              <w:t xml:space="preserve"> </w:t>
            </w:r>
            <w:r>
              <w:rPr>
                <w:sz w:val="19"/>
                <w:szCs w:val="19"/>
                <w:spacing w:val="-5"/>
              </w:rPr>
              <w:t>化</w:t>
            </w:r>
            <w:r>
              <w:rPr>
                <w:sz w:val="19"/>
                <w:szCs w:val="19"/>
                <w:spacing w:val="-32"/>
              </w:rPr>
              <w:t xml:space="preserve"> </w:t>
            </w:r>
            <w:r>
              <w:rPr>
                <w:sz w:val="19"/>
                <w:szCs w:val="19"/>
                <w:spacing w:val="-5"/>
              </w:rPr>
              <w:t>、接</w:t>
            </w:r>
            <w:r>
              <w:rPr>
                <w:sz w:val="19"/>
                <w:szCs w:val="19"/>
                <w:spacing w:val="-46"/>
              </w:rPr>
              <w:t xml:space="preserve"> </w:t>
            </w:r>
            <w:r>
              <w:rPr>
                <w:sz w:val="19"/>
                <w:szCs w:val="19"/>
                <w:spacing w:val="-5"/>
              </w:rPr>
              <w:t>触</w:t>
            </w:r>
            <w:r>
              <w:rPr>
                <w:sz w:val="19"/>
                <w:szCs w:val="19"/>
                <w:spacing w:val="-44"/>
              </w:rPr>
              <w:t xml:space="preserve"> </w:t>
            </w:r>
            <w:r>
              <w:rPr>
                <w:sz w:val="19"/>
                <w:szCs w:val="19"/>
                <w:spacing w:val="-5"/>
              </w:rPr>
              <w:t>不 良</w:t>
            </w:r>
            <w:r>
              <w:rPr>
                <w:sz w:val="19"/>
                <w:szCs w:val="19"/>
                <w:spacing w:val="-47"/>
              </w:rPr>
              <w:t xml:space="preserve"> </w:t>
            </w:r>
            <w:r>
              <w:rPr>
                <w:sz w:val="19"/>
                <w:szCs w:val="19"/>
                <w:spacing w:val="-5"/>
              </w:rPr>
              <w:t>情</w:t>
            </w:r>
            <w:r>
              <w:rPr>
                <w:sz w:val="19"/>
                <w:szCs w:val="19"/>
                <w:spacing w:val="-45"/>
              </w:rPr>
              <w:t xml:space="preserve"> </w:t>
            </w:r>
            <w:r>
              <w:rPr>
                <w:sz w:val="19"/>
                <w:szCs w:val="19"/>
                <w:spacing w:val="-5"/>
              </w:rPr>
              <w:t>况</w:t>
            </w:r>
            <w:r>
              <w:rPr>
                <w:sz w:val="19"/>
                <w:szCs w:val="19"/>
                <w:spacing w:val="-53"/>
              </w:rPr>
              <w:t xml:space="preserve"> </w:t>
            </w:r>
            <w:r>
              <w:rPr>
                <w:sz w:val="19"/>
                <w:szCs w:val="19"/>
                <w:spacing w:val="-5"/>
              </w:rPr>
              <w:t>。</w:t>
            </w:r>
          </w:p>
          <w:p>
            <w:pPr>
              <w:pStyle w:val="TableText"/>
              <w:ind w:right="15"/>
              <w:spacing w:before="182" w:line="229" w:lineRule="auto"/>
              <w:jc w:val="right"/>
              <w:rPr>
                <w:sz w:val="19"/>
                <w:szCs w:val="19"/>
              </w:rPr>
            </w:pPr>
            <w:r>
              <w:rPr>
                <w:sz w:val="19"/>
                <w:szCs w:val="19"/>
                <w:spacing w:val="-4"/>
              </w:rPr>
              <w:t>2</w:t>
            </w:r>
            <w:r>
              <w:rPr>
                <w:sz w:val="19"/>
                <w:szCs w:val="19"/>
                <w:spacing w:val="-53"/>
              </w:rPr>
              <w:t xml:space="preserve"> </w:t>
            </w:r>
            <w:r>
              <w:rPr>
                <w:sz w:val="19"/>
                <w:szCs w:val="19"/>
                <w:spacing w:val="-4"/>
              </w:rPr>
              <w:t>、</w:t>
            </w:r>
            <w:r>
              <w:rPr>
                <w:sz w:val="19"/>
                <w:szCs w:val="19"/>
                <w:spacing w:val="-37"/>
              </w:rPr>
              <w:t xml:space="preserve"> </w:t>
            </w:r>
            <w:r>
              <w:rPr>
                <w:sz w:val="19"/>
                <w:szCs w:val="19"/>
                <w:spacing w:val="-4"/>
              </w:rPr>
              <w:t>消</w:t>
            </w:r>
            <w:r>
              <w:rPr>
                <w:sz w:val="19"/>
                <w:szCs w:val="19"/>
                <w:spacing w:val="-33"/>
              </w:rPr>
              <w:t xml:space="preserve"> </w:t>
            </w:r>
            <w:r>
              <w:rPr>
                <w:sz w:val="19"/>
                <w:szCs w:val="19"/>
                <w:spacing w:val="-4"/>
              </w:rPr>
              <w:t>防</w:t>
            </w:r>
            <w:r>
              <w:rPr>
                <w:sz w:val="19"/>
                <w:szCs w:val="19"/>
                <w:spacing w:val="-43"/>
              </w:rPr>
              <w:t xml:space="preserve"> </w:t>
            </w:r>
            <w:r>
              <w:rPr>
                <w:sz w:val="19"/>
                <w:szCs w:val="19"/>
                <w:spacing w:val="-4"/>
              </w:rPr>
              <w:t>设</w:t>
            </w:r>
            <w:r>
              <w:rPr>
                <w:sz w:val="19"/>
                <w:szCs w:val="19"/>
                <w:spacing w:val="-47"/>
              </w:rPr>
              <w:t xml:space="preserve"> </w:t>
            </w:r>
            <w:r>
              <w:rPr>
                <w:sz w:val="19"/>
                <w:szCs w:val="19"/>
                <w:spacing w:val="-4"/>
              </w:rPr>
              <w:t>施</w:t>
            </w:r>
            <w:r>
              <w:rPr>
                <w:sz w:val="19"/>
                <w:szCs w:val="19"/>
                <w:spacing w:val="-33"/>
              </w:rPr>
              <w:t xml:space="preserve"> </w:t>
            </w:r>
            <w:r>
              <w:rPr>
                <w:sz w:val="19"/>
                <w:szCs w:val="19"/>
                <w:spacing w:val="-4"/>
              </w:rPr>
              <w:t>、</w:t>
            </w:r>
            <w:r>
              <w:rPr>
                <w:sz w:val="19"/>
                <w:szCs w:val="19"/>
                <w:spacing w:val="-37"/>
              </w:rPr>
              <w:t xml:space="preserve"> </w:t>
            </w:r>
            <w:r>
              <w:rPr>
                <w:sz w:val="19"/>
                <w:szCs w:val="19"/>
                <w:spacing w:val="-4"/>
              </w:rPr>
              <w:t>设</w:t>
            </w:r>
            <w:r>
              <w:rPr>
                <w:sz w:val="19"/>
                <w:szCs w:val="19"/>
                <w:spacing w:val="-44"/>
              </w:rPr>
              <w:t xml:space="preserve"> </w:t>
            </w:r>
            <w:r>
              <w:rPr>
                <w:sz w:val="19"/>
                <w:szCs w:val="19"/>
                <w:spacing w:val="-4"/>
              </w:rPr>
              <w:t>备</w:t>
            </w:r>
            <w:r>
              <w:rPr>
                <w:sz w:val="19"/>
                <w:szCs w:val="19"/>
                <w:spacing w:val="-46"/>
              </w:rPr>
              <w:t xml:space="preserve"> </w:t>
            </w:r>
            <w:r>
              <w:rPr>
                <w:sz w:val="19"/>
                <w:szCs w:val="19"/>
                <w:spacing w:val="-4"/>
              </w:rPr>
              <w:t>运</w:t>
            </w:r>
            <w:r>
              <w:rPr>
                <w:sz w:val="19"/>
                <w:szCs w:val="19"/>
                <w:spacing w:val="-43"/>
              </w:rPr>
              <w:t xml:space="preserve"> </w:t>
            </w:r>
            <w:r>
              <w:rPr>
                <w:sz w:val="19"/>
                <w:szCs w:val="19"/>
                <w:spacing w:val="-4"/>
              </w:rPr>
              <w:t>行</w:t>
            </w:r>
            <w:r>
              <w:rPr>
                <w:sz w:val="19"/>
                <w:szCs w:val="19"/>
                <w:spacing w:val="-46"/>
              </w:rPr>
              <w:t xml:space="preserve"> </w:t>
            </w:r>
            <w:r>
              <w:rPr>
                <w:sz w:val="19"/>
                <w:szCs w:val="19"/>
                <w:spacing w:val="-4"/>
              </w:rPr>
              <w:t>压</w:t>
            </w:r>
            <w:r>
              <w:rPr>
                <w:sz w:val="19"/>
                <w:szCs w:val="19"/>
                <w:spacing w:val="-43"/>
              </w:rPr>
              <w:t xml:space="preserve"> </w:t>
            </w:r>
            <w:r>
              <w:rPr>
                <w:sz w:val="19"/>
                <w:szCs w:val="19"/>
                <w:spacing w:val="-4"/>
              </w:rPr>
              <w:t>力</w:t>
            </w:r>
            <w:r>
              <w:rPr>
                <w:sz w:val="19"/>
                <w:szCs w:val="19"/>
                <w:spacing w:val="-43"/>
              </w:rPr>
              <w:t xml:space="preserve"> </w:t>
            </w:r>
            <w:r>
              <w:rPr>
                <w:sz w:val="19"/>
                <w:szCs w:val="19"/>
                <w:spacing w:val="-4"/>
              </w:rPr>
              <w:t>不</w:t>
            </w:r>
            <w:r>
              <w:rPr>
                <w:sz w:val="19"/>
                <w:szCs w:val="19"/>
                <w:spacing w:val="-42"/>
              </w:rPr>
              <w:t xml:space="preserve"> </w:t>
            </w:r>
            <w:r>
              <w:rPr>
                <w:sz w:val="19"/>
                <w:szCs w:val="19"/>
                <w:spacing w:val="-4"/>
              </w:rPr>
              <w:t>正</w:t>
            </w:r>
            <w:r>
              <w:rPr>
                <w:sz w:val="19"/>
                <w:szCs w:val="19"/>
                <w:spacing w:val="-41"/>
              </w:rPr>
              <w:t xml:space="preserve"> </w:t>
            </w:r>
            <w:r>
              <w:rPr>
                <w:sz w:val="19"/>
                <w:szCs w:val="19"/>
                <w:spacing w:val="-4"/>
              </w:rPr>
              <w:t>常</w:t>
            </w:r>
            <w:r>
              <w:rPr>
                <w:sz w:val="19"/>
                <w:szCs w:val="19"/>
                <w:spacing w:val="-33"/>
              </w:rPr>
              <w:t xml:space="preserve"> </w:t>
            </w:r>
            <w:r>
              <w:rPr>
                <w:sz w:val="19"/>
                <w:szCs w:val="19"/>
                <w:spacing w:val="-4"/>
              </w:rPr>
              <w:t>，</w:t>
            </w:r>
            <w:r>
              <w:rPr>
                <w:sz w:val="19"/>
                <w:szCs w:val="19"/>
                <w:spacing w:val="-42"/>
              </w:rPr>
              <w:t xml:space="preserve"> </w:t>
            </w:r>
            <w:r>
              <w:rPr>
                <w:sz w:val="19"/>
                <w:szCs w:val="19"/>
                <w:spacing w:val="-4"/>
              </w:rPr>
              <w:t>超</w:t>
            </w:r>
            <w:r>
              <w:rPr>
                <w:sz w:val="19"/>
                <w:szCs w:val="19"/>
                <w:spacing w:val="-44"/>
              </w:rPr>
              <w:t xml:space="preserve"> </w:t>
            </w:r>
            <w:r>
              <w:rPr>
                <w:sz w:val="19"/>
                <w:szCs w:val="19"/>
                <w:spacing w:val="-4"/>
              </w:rPr>
              <w:t>期</w:t>
            </w:r>
            <w:r>
              <w:rPr>
                <w:sz w:val="19"/>
                <w:szCs w:val="19"/>
                <w:spacing w:val="-45"/>
              </w:rPr>
              <w:t xml:space="preserve"> </w:t>
            </w:r>
            <w:r>
              <w:rPr>
                <w:sz w:val="19"/>
                <w:szCs w:val="19"/>
                <w:spacing w:val="-4"/>
              </w:rPr>
              <w:t>使</w:t>
            </w:r>
            <w:r>
              <w:rPr>
                <w:sz w:val="19"/>
                <w:szCs w:val="19"/>
                <w:spacing w:val="-45"/>
              </w:rPr>
              <w:t xml:space="preserve"> </w:t>
            </w:r>
            <w:r>
              <w:rPr>
                <w:sz w:val="19"/>
                <w:szCs w:val="19"/>
                <w:spacing w:val="-4"/>
              </w:rPr>
              <w:t>用</w:t>
            </w:r>
            <w:r>
              <w:rPr>
                <w:sz w:val="19"/>
                <w:szCs w:val="19"/>
                <w:spacing w:val="-52"/>
              </w:rPr>
              <w:t xml:space="preserve"> </w:t>
            </w:r>
            <w:r>
              <w:rPr>
                <w:sz w:val="19"/>
                <w:szCs w:val="19"/>
                <w:spacing w:val="-4"/>
              </w:rPr>
              <w:t>。</w:t>
            </w:r>
          </w:p>
          <w:p>
            <w:pPr>
              <w:pStyle w:val="TableText"/>
              <w:ind w:left="136" w:right="98" w:firstLine="9"/>
              <w:spacing w:before="182" w:line="260" w:lineRule="auto"/>
              <w:rPr>
                <w:sz w:val="19"/>
                <w:szCs w:val="19"/>
              </w:rPr>
            </w:pPr>
            <w:r>
              <w:rPr>
                <w:sz w:val="19"/>
                <w:szCs w:val="19"/>
                <w:spacing w:val="-5"/>
              </w:rPr>
              <w:t>3</w:t>
            </w:r>
            <w:r>
              <w:rPr>
                <w:sz w:val="19"/>
                <w:szCs w:val="19"/>
                <w:spacing w:val="-39"/>
              </w:rPr>
              <w:t xml:space="preserve"> </w:t>
            </w:r>
            <w:r>
              <w:rPr>
                <w:sz w:val="19"/>
                <w:szCs w:val="19"/>
                <w:spacing w:val="-5"/>
              </w:rPr>
              <w:t>、</w:t>
            </w:r>
            <w:r>
              <w:rPr>
                <w:sz w:val="19"/>
                <w:szCs w:val="19"/>
                <w:spacing w:val="-72"/>
              </w:rPr>
              <w:t xml:space="preserve"> </w:t>
            </w:r>
            <w:r>
              <w:rPr>
                <w:sz w:val="19"/>
                <w:szCs w:val="19"/>
                <w:spacing w:val="-5"/>
              </w:rPr>
              <w:t>物</w:t>
            </w:r>
            <w:r>
              <w:rPr>
                <w:sz w:val="19"/>
                <w:szCs w:val="19"/>
                <w:spacing w:val="-30"/>
              </w:rPr>
              <w:t xml:space="preserve"> </w:t>
            </w:r>
            <w:r>
              <w:rPr>
                <w:sz w:val="19"/>
                <w:szCs w:val="19"/>
                <w:spacing w:val="-5"/>
              </w:rPr>
              <w:t>品</w:t>
            </w:r>
            <w:r>
              <w:rPr>
                <w:sz w:val="19"/>
                <w:szCs w:val="19"/>
                <w:spacing w:val="-46"/>
              </w:rPr>
              <w:t xml:space="preserve"> </w:t>
            </w:r>
            <w:r>
              <w:rPr>
                <w:sz w:val="19"/>
                <w:szCs w:val="19"/>
                <w:spacing w:val="-5"/>
              </w:rPr>
              <w:t>摆</w:t>
            </w:r>
            <w:r>
              <w:rPr>
                <w:sz w:val="19"/>
                <w:szCs w:val="19"/>
                <w:spacing w:val="-46"/>
              </w:rPr>
              <w:t xml:space="preserve"> </w:t>
            </w:r>
            <w:r>
              <w:rPr>
                <w:sz w:val="19"/>
                <w:szCs w:val="19"/>
                <w:spacing w:val="-5"/>
              </w:rPr>
              <w:t>放</w:t>
            </w:r>
            <w:r>
              <w:rPr>
                <w:sz w:val="19"/>
                <w:szCs w:val="19"/>
                <w:spacing w:val="-45"/>
              </w:rPr>
              <w:t xml:space="preserve"> </w:t>
            </w:r>
            <w:r>
              <w:rPr>
                <w:sz w:val="19"/>
                <w:szCs w:val="19"/>
                <w:spacing w:val="-5"/>
              </w:rPr>
              <w:t>凌</w:t>
            </w:r>
            <w:r>
              <w:rPr>
                <w:sz w:val="19"/>
                <w:szCs w:val="19"/>
                <w:spacing w:val="-45"/>
              </w:rPr>
              <w:t xml:space="preserve"> </w:t>
            </w:r>
            <w:r>
              <w:rPr>
                <w:sz w:val="19"/>
                <w:szCs w:val="19"/>
                <w:spacing w:val="-5"/>
              </w:rPr>
              <w:t>乱</w:t>
            </w:r>
            <w:r>
              <w:rPr>
                <w:sz w:val="19"/>
                <w:szCs w:val="19"/>
                <w:spacing w:val="-33"/>
              </w:rPr>
              <w:t xml:space="preserve"> </w:t>
            </w:r>
            <w:r>
              <w:rPr>
                <w:sz w:val="19"/>
                <w:szCs w:val="19"/>
                <w:spacing w:val="-5"/>
              </w:rPr>
              <w:t>，</w:t>
            </w:r>
            <w:r>
              <w:rPr>
                <w:sz w:val="19"/>
                <w:szCs w:val="19"/>
                <w:spacing w:val="-67"/>
              </w:rPr>
              <w:t xml:space="preserve"> </w:t>
            </w:r>
            <w:r>
              <w:rPr>
                <w:sz w:val="19"/>
                <w:szCs w:val="19"/>
                <w:spacing w:val="-5"/>
              </w:rPr>
              <w:t>不</w:t>
            </w:r>
            <w:r>
              <w:rPr>
                <w:sz w:val="19"/>
                <w:szCs w:val="19"/>
                <w:spacing w:val="-44"/>
              </w:rPr>
              <w:t xml:space="preserve"> </w:t>
            </w:r>
            <w:r>
              <w:rPr>
                <w:sz w:val="19"/>
                <w:szCs w:val="19"/>
                <w:spacing w:val="-5"/>
              </w:rPr>
              <w:t>按</w:t>
            </w:r>
            <w:r>
              <w:rPr>
                <w:sz w:val="19"/>
                <w:szCs w:val="19"/>
                <w:spacing w:val="-46"/>
              </w:rPr>
              <w:t xml:space="preserve"> </w:t>
            </w:r>
            <w:r>
              <w:rPr>
                <w:sz w:val="19"/>
                <w:szCs w:val="19"/>
                <w:spacing w:val="-5"/>
              </w:rPr>
              <w:t>要</w:t>
            </w:r>
            <w:r>
              <w:rPr>
                <w:sz w:val="19"/>
                <w:szCs w:val="19"/>
                <w:spacing w:val="-44"/>
              </w:rPr>
              <w:t xml:space="preserve"> </w:t>
            </w:r>
            <w:r>
              <w:rPr>
                <w:sz w:val="19"/>
                <w:szCs w:val="19"/>
                <w:spacing w:val="-5"/>
              </w:rPr>
              <w:t>求</w:t>
            </w:r>
            <w:r>
              <w:rPr>
                <w:sz w:val="19"/>
                <w:szCs w:val="19"/>
                <w:spacing w:val="-46"/>
              </w:rPr>
              <w:t xml:space="preserve"> </w:t>
            </w:r>
            <w:r>
              <w:rPr>
                <w:sz w:val="19"/>
                <w:szCs w:val="19"/>
                <w:spacing w:val="-5"/>
              </w:rPr>
              <w:t>堆</w:t>
            </w:r>
            <w:r>
              <w:rPr>
                <w:sz w:val="19"/>
                <w:szCs w:val="19"/>
                <w:spacing w:val="-44"/>
              </w:rPr>
              <w:t xml:space="preserve"> </w:t>
            </w:r>
            <w:r>
              <w:rPr>
                <w:sz w:val="19"/>
                <w:szCs w:val="19"/>
                <w:spacing w:val="-5"/>
              </w:rPr>
              <w:t>叠</w:t>
            </w:r>
            <w:r>
              <w:rPr>
                <w:sz w:val="19"/>
                <w:szCs w:val="19"/>
                <w:spacing w:val="-33"/>
              </w:rPr>
              <w:t xml:space="preserve"> </w:t>
            </w:r>
            <w:r>
              <w:rPr>
                <w:sz w:val="19"/>
                <w:szCs w:val="19"/>
                <w:spacing w:val="-5"/>
              </w:rPr>
              <w:t>易</w:t>
            </w:r>
            <w:r>
              <w:rPr>
                <w:sz w:val="19"/>
                <w:szCs w:val="19"/>
                <w:spacing w:val="-45"/>
              </w:rPr>
              <w:t xml:space="preserve"> </w:t>
            </w:r>
            <w:r>
              <w:rPr>
                <w:sz w:val="19"/>
                <w:szCs w:val="19"/>
                <w:spacing w:val="-5"/>
              </w:rPr>
              <w:t>倒</w:t>
            </w:r>
            <w:r>
              <w:rPr>
                <w:sz w:val="19"/>
                <w:szCs w:val="19"/>
                <w:spacing w:val="-46"/>
              </w:rPr>
              <w:t xml:space="preserve"> </w:t>
            </w:r>
            <w:r>
              <w:rPr>
                <w:sz w:val="19"/>
                <w:szCs w:val="19"/>
                <w:spacing w:val="-5"/>
              </w:rPr>
              <w:t>塌</w:t>
            </w:r>
            <w:r>
              <w:rPr>
                <w:sz w:val="19"/>
                <w:szCs w:val="19"/>
                <w:spacing w:val="-32"/>
              </w:rPr>
              <w:t xml:space="preserve"> </w:t>
            </w:r>
            <w:r>
              <w:rPr>
                <w:sz w:val="19"/>
                <w:szCs w:val="19"/>
                <w:spacing w:val="-5"/>
              </w:rPr>
              <w:t>，</w:t>
            </w:r>
            <w:r>
              <w:rPr>
                <w:sz w:val="19"/>
                <w:szCs w:val="19"/>
                <w:spacing w:val="-59"/>
              </w:rPr>
              <w:t xml:space="preserve"> </w:t>
            </w:r>
            <w:r>
              <w:rPr>
                <w:sz w:val="19"/>
                <w:szCs w:val="19"/>
                <w:spacing w:val="-5"/>
              </w:rPr>
              <w:t>易</w:t>
            </w:r>
            <w:r>
              <w:rPr>
                <w:sz w:val="19"/>
                <w:szCs w:val="19"/>
                <w:spacing w:val="-47"/>
              </w:rPr>
              <w:t xml:space="preserve"> </w:t>
            </w:r>
            <w:r>
              <w:rPr>
                <w:sz w:val="19"/>
                <w:szCs w:val="19"/>
                <w:spacing w:val="-5"/>
              </w:rPr>
              <w:t>燃</w:t>
            </w:r>
            <w:r>
              <w:rPr>
                <w:sz w:val="19"/>
                <w:szCs w:val="19"/>
                <w:spacing w:val="-46"/>
              </w:rPr>
              <w:t xml:space="preserve"> </w:t>
            </w:r>
            <w:r>
              <w:rPr>
                <w:sz w:val="19"/>
                <w:szCs w:val="19"/>
                <w:spacing w:val="-5"/>
              </w:rPr>
              <w:t>物</w:t>
            </w:r>
            <w:r>
              <w:rPr>
                <w:sz w:val="19"/>
                <w:szCs w:val="19"/>
                <w:spacing w:val="30"/>
              </w:rPr>
              <w:t>品引发火灾</w:t>
            </w:r>
            <w:r>
              <w:rPr>
                <w:sz w:val="19"/>
                <w:szCs w:val="19"/>
                <w:spacing w:val="-49"/>
              </w:rPr>
              <w:t xml:space="preserve"> </w:t>
            </w:r>
            <w:r>
              <w:rPr>
                <w:sz w:val="19"/>
                <w:szCs w:val="19"/>
                <w:spacing w:val="30"/>
              </w:rPr>
              <w:t>。</w:t>
            </w:r>
          </w:p>
        </w:tc>
      </w:tr>
      <w:tr>
        <w:trPr>
          <w:trHeight w:val="420" w:hRule="atLeast"/>
        </w:trPr>
        <w:tc>
          <w:tcPr>
            <w:tcW w:w="2775" w:type="dxa"/>
            <w:vAlign w:val="top"/>
            <w:gridSpan w:val="2"/>
          </w:tcPr>
          <w:p>
            <w:pPr>
              <w:pStyle w:val="TableText"/>
              <w:ind w:left="588"/>
              <w:spacing w:before="70" w:line="229" w:lineRule="auto"/>
              <w:rPr>
                <w:sz w:val="19"/>
                <w:szCs w:val="19"/>
              </w:rPr>
            </w:pPr>
            <w:r>
              <w:rPr>
                <w:sz w:val="19"/>
                <w:szCs w:val="19"/>
                <w:spacing w:val="-2"/>
              </w:rPr>
              <w:t>易</w:t>
            </w:r>
            <w:r>
              <w:rPr>
                <w:sz w:val="19"/>
                <w:szCs w:val="19"/>
                <w:spacing w:val="-34"/>
              </w:rPr>
              <w:t xml:space="preserve"> </w:t>
            </w:r>
            <w:r>
              <w:rPr>
                <w:sz w:val="19"/>
                <w:szCs w:val="19"/>
                <w:spacing w:val="-2"/>
              </w:rPr>
              <w:t>发</w:t>
            </w:r>
            <w:r>
              <w:rPr>
                <w:sz w:val="19"/>
                <w:szCs w:val="19"/>
                <w:spacing w:val="-36"/>
              </w:rPr>
              <w:t xml:space="preserve"> </w:t>
            </w:r>
            <w:r>
              <w:rPr>
                <w:sz w:val="19"/>
                <w:szCs w:val="19"/>
                <w:spacing w:val="-2"/>
              </w:rPr>
              <w:t>生</w:t>
            </w:r>
            <w:r>
              <w:rPr>
                <w:sz w:val="19"/>
                <w:szCs w:val="19"/>
                <w:spacing w:val="-36"/>
              </w:rPr>
              <w:t xml:space="preserve"> </w:t>
            </w:r>
            <w:r>
              <w:rPr>
                <w:sz w:val="19"/>
                <w:szCs w:val="19"/>
                <w:spacing w:val="-2"/>
              </w:rPr>
              <w:t>事</w:t>
            </w:r>
            <w:r>
              <w:rPr>
                <w:sz w:val="19"/>
                <w:szCs w:val="19"/>
                <w:spacing w:val="-31"/>
              </w:rPr>
              <w:t xml:space="preserve"> </w:t>
            </w:r>
            <w:r>
              <w:rPr>
                <w:sz w:val="19"/>
                <w:szCs w:val="19"/>
                <w:spacing w:val="-2"/>
              </w:rPr>
              <w:t>故</w:t>
            </w:r>
            <w:r>
              <w:rPr>
                <w:sz w:val="19"/>
                <w:szCs w:val="19"/>
                <w:spacing w:val="-37"/>
              </w:rPr>
              <w:t xml:space="preserve"> </w:t>
            </w:r>
            <w:r>
              <w:rPr>
                <w:sz w:val="19"/>
                <w:szCs w:val="19"/>
                <w:spacing w:val="-2"/>
              </w:rPr>
              <w:t>类</w:t>
            </w:r>
            <w:r>
              <w:rPr>
                <w:sz w:val="19"/>
                <w:szCs w:val="19"/>
                <w:spacing w:val="-30"/>
              </w:rPr>
              <w:t xml:space="preserve"> </w:t>
            </w:r>
            <w:r>
              <w:rPr>
                <w:sz w:val="19"/>
                <w:szCs w:val="19"/>
                <w:spacing w:val="-2"/>
              </w:rPr>
              <w:t>型</w:t>
            </w:r>
          </w:p>
        </w:tc>
        <w:tc>
          <w:tcPr>
            <w:tcW w:w="1311"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540" w:right="153" w:hanging="428"/>
              <w:spacing w:before="61" w:line="279" w:lineRule="auto"/>
              <w:rPr>
                <w:sz w:val="19"/>
                <w:szCs w:val="19"/>
              </w:rPr>
            </w:pPr>
            <w:r>
              <w:rPr>
                <w:sz w:val="19"/>
                <w:szCs w:val="19"/>
                <w:spacing w:val="-3"/>
              </w:rPr>
              <w:t>风</w:t>
            </w:r>
            <w:r>
              <w:rPr>
                <w:sz w:val="19"/>
                <w:szCs w:val="19"/>
                <w:spacing w:val="12"/>
              </w:rPr>
              <w:t xml:space="preserve"> </w:t>
            </w:r>
            <w:r>
              <w:rPr>
                <w:sz w:val="19"/>
                <w:szCs w:val="19"/>
                <w:spacing w:val="-3"/>
              </w:rPr>
              <w:t>险 管 控</w:t>
            </w:r>
            <w:r>
              <w:rPr>
                <w:sz w:val="19"/>
                <w:szCs w:val="19"/>
                <w:spacing w:val="25"/>
              </w:rPr>
              <w:t>措施</w:t>
            </w:r>
          </w:p>
        </w:tc>
        <w:tc>
          <w:tcPr>
            <w:tcW w:w="5266" w:type="dxa"/>
            <w:vAlign w:val="top"/>
            <w:gridSpan w:val="2"/>
            <w:vMerge w:val="restart"/>
            <w:tcBorders>
              <w:bottom w:val="nil"/>
            </w:tcBorders>
          </w:tcPr>
          <w:p>
            <w:pPr>
              <w:pStyle w:val="TableText"/>
              <w:ind w:left="121" w:right="98" w:firstLine="35"/>
              <w:spacing w:before="179" w:line="259" w:lineRule="auto"/>
              <w:rPr>
                <w:sz w:val="19"/>
                <w:szCs w:val="19"/>
              </w:rPr>
            </w:pPr>
            <w:r>
              <w:rPr>
                <w:sz w:val="19"/>
                <w:szCs w:val="19"/>
                <w:spacing w:val="-5"/>
              </w:rPr>
              <w:t>1</w:t>
            </w:r>
            <w:r>
              <w:rPr>
                <w:sz w:val="19"/>
                <w:szCs w:val="19"/>
                <w:spacing w:val="-49"/>
              </w:rPr>
              <w:t xml:space="preserve"> </w:t>
            </w:r>
            <w:r>
              <w:rPr>
                <w:sz w:val="19"/>
                <w:szCs w:val="19"/>
                <w:spacing w:val="-5"/>
              </w:rPr>
              <w:t>、下</w:t>
            </w:r>
            <w:r>
              <w:rPr>
                <w:sz w:val="19"/>
                <w:szCs w:val="19"/>
                <w:spacing w:val="-47"/>
              </w:rPr>
              <w:t xml:space="preserve"> </w:t>
            </w:r>
            <w:r>
              <w:rPr>
                <w:sz w:val="19"/>
                <w:szCs w:val="19"/>
                <w:spacing w:val="-5"/>
              </w:rPr>
              <w:t>班</w:t>
            </w:r>
            <w:r>
              <w:rPr>
                <w:sz w:val="19"/>
                <w:szCs w:val="19"/>
                <w:spacing w:val="-38"/>
              </w:rPr>
              <w:t xml:space="preserve"> </w:t>
            </w:r>
            <w:r>
              <w:rPr>
                <w:sz w:val="19"/>
                <w:szCs w:val="19"/>
                <w:spacing w:val="-5"/>
              </w:rPr>
              <w:t>断</w:t>
            </w:r>
            <w:r>
              <w:rPr>
                <w:sz w:val="19"/>
                <w:szCs w:val="19"/>
                <w:spacing w:val="-46"/>
              </w:rPr>
              <w:t xml:space="preserve"> </w:t>
            </w:r>
            <w:r>
              <w:rPr>
                <w:sz w:val="19"/>
                <w:szCs w:val="19"/>
                <w:spacing w:val="-5"/>
              </w:rPr>
              <w:t>开</w:t>
            </w:r>
            <w:r>
              <w:rPr>
                <w:sz w:val="19"/>
                <w:szCs w:val="19"/>
                <w:spacing w:val="-46"/>
              </w:rPr>
              <w:t xml:space="preserve"> </w:t>
            </w:r>
            <w:r>
              <w:rPr>
                <w:sz w:val="19"/>
                <w:szCs w:val="19"/>
                <w:spacing w:val="-5"/>
              </w:rPr>
              <w:t>供</w:t>
            </w:r>
            <w:r>
              <w:rPr>
                <w:sz w:val="19"/>
                <w:szCs w:val="19"/>
                <w:spacing w:val="-23"/>
              </w:rPr>
              <w:t xml:space="preserve"> </w:t>
            </w:r>
            <w:r>
              <w:rPr>
                <w:sz w:val="19"/>
                <w:szCs w:val="19"/>
                <w:spacing w:val="-5"/>
              </w:rPr>
              <w:t>电</w:t>
            </w:r>
            <w:r>
              <w:rPr>
                <w:sz w:val="19"/>
                <w:szCs w:val="19"/>
                <w:spacing w:val="-23"/>
              </w:rPr>
              <w:t xml:space="preserve"> </w:t>
            </w:r>
            <w:r>
              <w:rPr>
                <w:sz w:val="19"/>
                <w:szCs w:val="19"/>
                <w:spacing w:val="-5"/>
              </w:rPr>
              <w:t>电</w:t>
            </w:r>
            <w:r>
              <w:rPr>
                <w:sz w:val="19"/>
                <w:szCs w:val="19"/>
                <w:spacing w:val="-47"/>
              </w:rPr>
              <w:t xml:space="preserve"> </w:t>
            </w:r>
            <w:r>
              <w:rPr>
                <w:sz w:val="19"/>
                <w:szCs w:val="19"/>
                <w:spacing w:val="-5"/>
              </w:rPr>
              <w:t>源</w:t>
            </w:r>
            <w:r>
              <w:rPr>
                <w:sz w:val="19"/>
                <w:szCs w:val="19"/>
                <w:spacing w:val="-32"/>
              </w:rPr>
              <w:t xml:space="preserve"> </w:t>
            </w:r>
            <w:r>
              <w:rPr>
                <w:sz w:val="19"/>
                <w:szCs w:val="19"/>
                <w:spacing w:val="-5"/>
              </w:rPr>
              <w:t>，每</w:t>
            </w:r>
            <w:r>
              <w:rPr>
                <w:sz w:val="19"/>
                <w:szCs w:val="19"/>
                <w:spacing w:val="-46"/>
              </w:rPr>
              <w:t xml:space="preserve"> </w:t>
            </w:r>
            <w:r>
              <w:rPr>
                <w:sz w:val="19"/>
                <w:szCs w:val="19"/>
                <w:spacing w:val="-5"/>
              </w:rPr>
              <w:t>年</w:t>
            </w:r>
            <w:r>
              <w:rPr>
                <w:sz w:val="19"/>
                <w:szCs w:val="19"/>
                <w:spacing w:val="-47"/>
              </w:rPr>
              <w:t xml:space="preserve"> </w:t>
            </w:r>
            <w:r>
              <w:rPr>
                <w:sz w:val="19"/>
                <w:szCs w:val="19"/>
                <w:spacing w:val="-5"/>
              </w:rPr>
              <w:t>进</w:t>
            </w:r>
            <w:r>
              <w:rPr>
                <w:sz w:val="19"/>
                <w:szCs w:val="19"/>
                <w:spacing w:val="-44"/>
              </w:rPr>
              <w:t xml:space="preserve"> </w:t>
            </w:r>
            <w:r>
              <w:rPr>
                <w:sz w:val="19"/>
                <w:szCs w:val="19"/>
                <w:spacing w:val="-5"/>
              </w:rPr>
              <w:t>行</w:t>
            </w:r>
            <w:r>
              <w:rPr>
                <w:sz w:val="19"/>
                <w:szCs w:val="19"/>
                <w:spacing w:val="-43"/>
              </w:rPr>
              <w:t xml:space="preserve"> </w:t>
            </w:r>
            <w:r>
              <w:rPr>
                <w:sz w:val="19"/>
                <w:szCs w:val="19"/>
                <w:spacing w:val="-5"/>
              </w:rPr>
              <w:t>一</w:t>
            </w:r>
            <w:r>
              <w:rPr>
                <w:sz w:val="19"/>
                <w:szCs w:val="19"/>
                <w:spacing w:val="-40"/>
              </w:rPr>
              <w:t xml:space="preserve"> </w:t>
            </w:r>
            <w:r>
              <w:rPr>
                <w:sz w:val="19"/>
                <w:szCs w:val="19"/>
                <w:spacing w:val="-5"/>
              </w:rPr>
              <w:t>次</w:t>
            </w:r>
            <w:r>
              <w:rPr>
                <w:sz w:val="19"/>
                <w:szCs w:val="19"/>
                <w:spacing w:val="-47"/>
              </w:rPr>
              <w:t xml:space="preserve"> </w:t>
            </w:r>
            <w:r>
              <w:rPr>
                <w:sz w:val="19"/>
                <w:szCs w:val="19"/>
                <w:spacing w:val="-5"/>
              </w:rPr>
              <w:t>配</w:t>
            </w:r>
            <w:r>
              <w:rPr>
                <w:sz w:val="19"/>
                <w:szCs w:val="19"/>
                <w:spacing w:val="-23"/>
              </w:rPr>
              <w:t xml:space="preserve"> </w:t>
            </w:r>
            <w:r>
              <w:rPr>
                <w:sz w:val="19"/>
                <w:szCs w:val="19"/>
                <w:spacing w:val="-5"/>
              </w:rPr>
              <w:t>电</w:t>
            </w:r>
            <w:r>
              <w:rPr>
                <w:sz w:val="19"/>
                <w:szCs w:val="19"/>
                <w:spacing w:val="-44"/>
              </w:rPr>
              <w:t xml:space="preserve"> </w:t>
            </w:r>
            <w:r>
              <w:rPr>
                <w:sz w:val="19"/>
                <w:szCs w:val="19"/>
                <w:spacing w:val="-5"/>
              </w:rPr>
              <w:t>综</w:t>
            </w:r>
            <w:r>
              <w:rPr>
                <w:sz w:val="19"/>
                <w:szCs w:val="19"/>
                <w:spacing w:val="-45"/>
              </w:rPr>
              <w:t xml:space="preserve"> </w:t>
            </w:r>
            <w:r>
              <w:rPr>
                <w:sz w:val="19"/>
                <w:szCs w:val="19"/>
                <w:spacing w:val="-5"/>
              </w:rPr>
              <w:t>合</w:t>
            </w:r>
            <w:r>
              <w:rPr>
                <w:sz w:val="19"/>
                <w:szCs w:val="19"/>
                <w:spacing w:val="-46"/>
              </w:rPr>
              <w:t xml:space="preserve"> </w:t>
            </w:r>
            <w:r>
              <w:rPr>
                <w:sz w:val="19"/>
                <w:szCs w:val="19"/>
                <w:spacing w:val="-5"/>
              </w:rPr>
              <w:t>检</w:t>
            </w:r>
            <w:r>
              <w:rPr>
                <w:sz w:val="19"/>
                <w:szCs w:val="19"/>
              </w:rPr>
              <w:t>测</w:t>
            </w:r>
            <w:r>
              <w:rPr>
                <w:sz w:val="19"/>
                <w:szCs w:val="19"/>
                <w:spacing w:val="-53"/>
              </w:rPr>
              <w:t xml:space="preserve"> </w:t>
            </w:r>
            <w:r>
              <w:rPr>
                <w:sz w:val="19"/>
                <w:szCs w:val="19"/>
              </w:rPr>
              <w:t>。</w:t>
            </w:r>
          </w:p>
          <w:p>
            <w:pPr>
              <w:pStyle w:val="TableText"/>
              <w:ind w:left="144"/>
              <w:spacing w:before="149" w:line="229" w:lineRule="auto"/>
              <w:rPr>
                <w:sz w:val="19"/>
                <w:szCs w:val="19"/>
              </w:rPr>
            </w:pPr>
            <w:r>
              <w:rPr>
                <w:sz w:val="19"/>
                <w:szCs w:val="19"/>
                <w:spacing w:val="-3"/>
              </w:rPr>
              <w:t>2</w:t>
            </w:r>
            <w:r>
              <w:rPr>
                <w:sz w:val="19"/>
                <w:szCs w:val="19"/>
                <w:spacing w:val="-38"/>
              </w:rPr>
              <w:t xml:space="preserve"> </w:t>
            </w:r>
            <w:r>
              <w:rPr>
                <w:sz w:val="19"/>
                <w:szCs w:val="19"/>
                <w:spacing w:val="-3"/>
              </w:rPr>
              <w:t>、</w:t>
            </w:r>
            <w:r>
              <w:rPr>
                <w:sz w:val="19"/>
                <w:szCs w:val="19"/>
                <w:spacing w:val="-40"/>
              </w:rPr>
              <w:t xml:space="preserve"> </w:t>
            </w:r>
            <w:r>
              <w:rPr>
                <w:sz w:val="19"/>
                <w:szCs w:val="19"/>
                <w:spacing w:val="-3"/>
              </w:rPr>
              <w:t>每</w:t>
            </w:r>
            <w:r>
              <w:rPr>
                <w:sz w:val="19"/>
                <w:szCs w:val="19"/>
                <w:spacing w:val="-46"/>
              </w:rPr>
              <w:t xml:space="preserve"> </w:t>
            </w:r>
            <w:r>
              <w:rPr>
                <w:sz w:val="19"/>
                <w:szCs w:val="19"/>
                <w:spacing w:val="-3"/>
              </w:rPr>
              <w:t>年</w:t>
            </w:r>
            <w:r>
              <w:rPr>
                <w:sz w:val="19"/>
                <w:szCs w:val="19"/>
                <w:spacing w:val="-44"/>
              </w:rPr>
              <w:t xml:space="preserve"> </w:t>
            </w:r>
            <w:r>
              <w:rPr>
                <w:sz w:val="19"/>
                <w:szCs w:val="19"/>
                <w:spacing w:val="-3"/>
              </w:rPr>
              <w:t>至</w:t>
            </w:r>
            <w:r>
              <w:rPr>
                <w:sz w:val="19"/>
                <w:szCs w:val="19"/>
                <w:spacing w:val="-46"/>
              </w:rPr>
              <w:t xml:space="preserve"> </w:t>
            </w:r>
            <w:r>
              <w:rPr>
                <w:sz w:val="19"/>
                <w:szCs w:val="19"/>
                <w:spacing w:val="-3"/>
              </w:rPr>
              <w:t>少</w:t>
            </w:r>
            <w:r>
              <w:rPr>
                <w:sz w:val="19"/>
                <w:szCs w:val="19"/>
                <w:spacing w:val="-48"/>
              </w:rPr>
              <w:t xml:space="preserve"> </w:t>
            </w:r>
            <w:r>
              <w:rPr>
                <w:sz w:val="19"/>
                <w:szCs w:val="19"/>
                <w:spacing w:val="-3"/>
              </w:rPr>
              <w:t>进</w:t>
            </w:r>
            <w:r>
              <w:rPr>
                <w:sz w:val="19"/>
                <w:szCs w:val="19"/>
                <w:spacing w:val="-43"/>
              </w:rPr>
              <w:t xml:space="preserve"> </w:t>
            </w:r>
            <w:r>
              <w:rPr>
                <w:sz w:val="19"/>
                <w:szCs w:val="19"/>
                <w:spacing w:val="-3"/>
              </w:rPr>
              <w:t>行</w:t>
            </w:r>
            <w:r>
              <w:rPr>
                <w:sz w:val="19"/>
                <w:szCs w:val="19"/>
                <w:spacing w:val="-43"/>
              </w:rPr>
              <w:t xml:space="preserve"> </w:t>
            </w:r>
            <w:r>
              <w:rPr>
                <w:sz w:val="19"/>
                <w:szCs w:val="19"/>
                <w:spacing w:val="-3"/>
              </w:rPr>
              <w:t>一</w:t>
            </w:r>
            <w:r>
              <w:rPr>
                <w:sz w:val="19"/>
                <w:szCs w:val="19"/>
                <w:spacing w:val="-41"/>
              </w:rPr>
              <w:t xml:space="preserve"> </w:t>
            </w:r>
            <w:r>
              <w:rPr>
                <w:sz w:val="19"/>
                <w:szCs w:val="19"/>
                <w:spacing w:val="-3"/>
              </w:rPr>
              <w:t>次</w:t>
            </w:r>
            <w:r>
              <w:rPr>
                <w:sz w:val="19"/>
                <w:szCs w:val="19"/>
                <w:spacing w:val="-42"/>
              </w:rPr>
              <w:t xml:space="preserve"> </w:t>
            </w:r>
            <w:r>
              <w:rPr>
                <w:sz w:val="19"/>
                <w:szCs w:val="19"/>
                <w:spacing w:val="-3"/>
              </w:rPr>
              <w:t>消</w:t>
            </w:r>
            <w:r>
              <w:rPr>
                <w:sz w:val="19"/>
                <w:szCs w:val="19"/>
                <w:spacing w:val="-34"/>
              </w:rPr>
              <w:t xml:space="preserve"> </w:t>
            </w:r>
            <w:r>
              <w:rPr>
                <w:sz w:val="19"/>
                <w:szCs w:val="19"/>
                <w:spacing w:val="-3"/>
              </w:rPr>
              <w:t>防</w:t>
            </w:r>
            <w:r>
              <w:rPr>
                <w:sz w:val="19"/>
                <w:szCs w:val="19"/>
                <w:spacing w:val="-43"/>
              </w:rPr>
              <w:t xml:space="preserve"> </w:t>
            </w:r>
            <w:r>
              <w:rPr>
                <w:sz w:val="19"/>
                <w:szCs w:val="19"/>
                <w:spacing w:val="-3"/>
              </w:rPr>
              <w:t>设</w:t>
            </w:r>
            <w:r>
              <w:rPr>
                <w:sz w:val="19"/>
                <w:szCs w:val="19"/>
                <w:spacing w:val="-47"/>
              </w:rPr>
              <w:t xml:space="preserve"> </w:t>
            </w:r>
            <w:r>
              <w:rPr>
                <w:sz w:val="19"/>
                <w:szCs w:val="19"/>
                <w:spacing w:val="-3"/>
              </w:rPr>
              <w:t>施</w:t>
            </w:r>
            <w:r>
              <w:rPr>
                <w:sz w:val="19"/>
                <w:szCs w:val="19"/>
                <w:spacing w:val="-44"/>
              </w:rPr>
              <w:t xml:space="preserve"> </w:t>
            </w:r>
            <w:r>
              <w:rPr>
                <w:sz w:val="19"/>
                <w:szCs w:val="19"/>
                <w:spacing w:val="-3"/>
              </w:rPr>
              <w:t>综</w:t>
            </w:r>
            <w:r>
              <w:rPr>
                <w:sz w:val="19"/>
                <w:szCs w:val="19"/>
                <w:spacing w:val="-45"/>
              </w:rPr>
              <w:t xml:space="preserve"> </w:t>
            </w:r>
            <w:r>
              <w:rPr>
                <w:sz w:val="19"/>
                <w:szCs w:val="19"/>
                <w:spacing w:val="-3"/>
              </w:rPr>
              <w:t>合</w:t>
            </w:r>
            <w:r>
              <w:rPr>
                <w:sz w:val="19"/>
                <w:szCs w:val="19"/>
                <w:spacing w:val="-46"/>
              </w:rPr>
              <w:t xml:space="preserve"> </w:t>
            </w:r>
            <w:r>
              <w:rPr>
                <w:sz w:val="19"/>
                <w:szCs w:val="19"/>
                <w:spacing w:val="-3"/>
              </w:rPr>
              <w:t>检</w:t>
            </w:r>
            <w:r>
              <w:rPr>
                <w:sz w:val="19"/>
                <w:szCs w:val="19"/>
                <w:spacing w:val="-46"/>
              </w:rPr>
              <w:t xml:space="preserve"> </w:t>
            </w:r>
            <w:r>
              <w:rPr>
                <w:sz w:val="19"/>
                <w:szCs w:val="19"/>
                <w:spacing w:val="-3"/>
              </w:rPr>
              <w:t>测</w:t>
            </w:r>
            <w:r>
              <w:rPr>
                <w:sz w:val="19"/>
                <w:szCs w:val="19"/>
                <w:spacing w:val="-52"/>
              </w:rPr>
              <w:t xml:space="preserve"> </w:t>
            </w:r>
            <w:r>
              <w:rPr>
                <w:sz w:val="19"/>
                <w:szCs w:val="19"/>
                <w:spacing w:val="-3"/>
              </w:rPr>
              <w:t>。</w:t>
            </w:r>
          </w:p>
          <w:p>
            <w:pPr>
              <w:pStyle w:val="TableText"/>
              <w:ind w:left="120" w:right="26" w:firstLine="25"/>
              <w:spacing w:before="179" w:line="259" w:lineRule="auto"/>
              <w:rPr>
                <w:sz w:val="19"/>
                <w:szCs w:val="19"/>
              </w:rPr>
            </w:pPr>
            <w:r>
              <w:rPr>
                <w:sz w:val="19"/>
                <w:szCs w:val="19"/>
                <w:spacing w:val="-5"/>
              </w:rPr>
              <w:t>3</w:t>
            </w:r>
            <w:r>
              <w:rPr>
                <w:sz w:val="19"/>
                <w:szCs w:val="19"/>
                <w:spacing w:val="-43"/>
              </w:rPr>
              <w:t xml:space="preserve"> </w:t>
            </w:r>
            <w:r>
              <w:rPr>
                <w:sz w:val="19"/>
                <w:szCs w:val="19"/>
                <w:spacing w:val="-5"/>
              </w:rPr>
              <w:t>、</w:t>
            </w:r>
            <w:r>
              <w:rPr>
                <w:sz w:val="19"/>
                <w:szCs w:val="19"/>
                <w:spacing w:val="-63"/>
              </w:rPr>
              <w:t xml:space="preserve"> </w:t>
            </w:r>
            <w:r>
              <w:rPr>
                <w:sz w:val="19"/>
                <w:szCs w:val="19"/>
                <w:spacing w:val="-5"/>
              </w:rPr>
              <w:t>按</w:t>
            </w:r>
            <w:r>
              <w:rPr>
                <w:sz w:val="19"/>
                <w:szCs w:val="19"/>
                <w:spacing w:val="-45"/>
              </w:rPr>
              <w:t xml:space="preserve"> </w:t>
            </w:r>
            <w:r>
              <w:rPr>
                <w:sz w:val="19"/>
                <w:szCs w:val="19"/>
                <w:spacing w:val="-5"/>
              </w:rPr>
              <w:t>要</w:t>
            </w:r>
            <w:r>
              <w:rPr>
                <w:sz w:val="19"/>
                <w:szCs w:val="19"/>
                <w:spacing w:val="-45"/>
              </w:rPr>
              <w:t xml:space="preserve"> </w:t>
            </w:r>
            <w:r>
              <w:rPr>
                <w:sz w:val="19"/>
                <w:szCs w:val="19"/>
                <w:spacing w:val="-5"/>
              </w:rPr>
              <w:t>求</w:t>
            </w:r>
            <w:r>
              <w:rPr>
                <w:sz w:val="19"/>
                <w:szCs w:val="19"/>
                <w:spacing w:val="-45"/>
              </w:rPr>
              <w:t xml:space="preserve"> </w:t>
            </w:r>
            <w:r>
              <w:rPr>
                <w:sz w:val="19"/>
                <w:szCs w:val="19"/>
                <w:spacing w:val="-5"/>
              </w:rPr>
              <w:t>整</w:t>
            </w:r>
            <w:r>
              <w:rPr>
                <w:sz w:val="19"/>
                <w:szCs w:val="19"/>
                <w:spacing w:val="-44"/>
              </w:rPr>
              <w:t xml:space="preserve"> </w:t>
            </w:r>
            <w:r>
              <w:rPr>
                <w:sz w:val="19"/>
                <w:szCs w:val="19"/>
                <w:spacing w:val="-5"/>
              </w:rPr>
              <w:t>理</w:t>
            </w:r>
            <w:r>
              <w:rPr>
                <w:sz w:val="19"/>
                <w:szCs w:val="19"/>
                <w:spacing w:val="-46"/>
              </w:rPr>
              <w:t xml:space="preserve"> </w:t>
            </w:r>
            <w:r>
              <w:rPr>
                <w:sz w:val="19"/>
                <w:szCs w:val="19"/>
                <w:spacing w:val="-5"/>
              </w:rPr>
              <w:t>物</w:t>
            </w:r>
            <w:r>
              <w:rPr>
                <w:sz w:val="19"/>
                <w:szCs w:val="19"/>
                <w:spacing w:val="-30"/>
              </w:rPr>
              <w:t xml:space="preserve"> </w:t>
            </w:r>
            <w:r>
              <w:rPr>
                <w:sz w:val="19"/>
                <w:szCs w:val="19"/>
                <w:spacing w:val="-5"/>
              </w:rPr>
              <w:t>品</w:t>
            </w:r>
            <w:r>
              <w:rPr>
                <w:sz w:val="19"/>
                <w:szCs w:val="19"/>
                <w:spacing w:val="-29"/>
              </w:rPr>
              <w:t xml:space="preserve"> </w:t>
            </w:r>
            <w:r>
              <w:rPr>
                <w:sz w:val="19"/>
                <w:szCs w:val="19"/>
                <w:spacing w:val="-5"/>
              </w:rPr>
              <w:t>：</w:t>
            </w:r>
            <w:r>
              <w:rPr>
                <w:sz w:val="19"/>
                <w:szCs w:val="19"/>
                <w:spacing w:val="-61"/>
              </w:rPr>
              <w:t xml:space="preserve"> </w:t>
            </w:r>
            <w:r>
              <w:rPr>
                <w:sz w:val="19"/>
                <w:szCs w:val="19"/>
                <w:spacing w:val="-5"/>
              </w:rPr>
              <w:t>重</w:t>
            </w:r>
            <w:r>
              <w:rPr>
                <w:sz w:val="19"/>
                <w:szCs w:val="19"/>
                <w:spacing w:val="-46"/>
              </w:rPr>
              <w:t xml:space="preserve"> </w:t>
            </w:r>
            <w:r>
              <w:rPr>
                <w:sz w:val="19"/>
                <w:szCs w:val="19"/>
                <w:spacing w:val="-5"/>
              </w:rPr>
              <w:t>物</w:t>
            </w:r>
            <w:r>
              <w:rPr>
                <w:sz w:val="19"/>
                <w:szCs w:val="19"/>
                <w:spacing w:val="-47"/>
              </w:rPr>
              <w:t xml:space="preserve"> </w:t>
            </w:r>
            <w:r>
              <w:rPr>
                <w:sz w:val="19"/>
                <w:szCs w:val="19"/>
                <w:spacing w:val="-5"/>
              </w:rPr>
              <w:t>在</w:t>
            </w:r>
            <w:r>
              <w:rPr>
                <w:sz w:val="19"/>
                <w:szCs w:val="19"/>
                <w:spacing w:val="-40"/>
              </w:rPr>
              <w:t xml:space="preserve"> </w:t>
            </w:r>
            <w:r>
              <w:rPr>
                <w:sz w:val="19"/>
                <w:szCs w:val="19"/>
                <w:spacing w:val="-5"/>
              </w:rPr>
              <w:t>下</w:t>
            </w:r>
            <w:r>
              <w:rPr>
                <w:sz w:val="19"/>
                <w:szCs w:val="19"/>
                <w:spacing w:val="-32"/>
              </w:rPr>
              <w:t xml:space="preserve"> </w:t>
            </w:r>
            <w:r>
              <w:rPr>
                <w:sz w:val="19"/>
                <w:szCs w:val="19"/>
                <w:spacing w:val="-5"/>
              </w:rPr>
              <w:t>，</w:t>
            </w:r>
            <w:r>
              <w:rPr>
                <w:sz w:val="19"/>
                <w:szCs w:val="19"/>
                <w:spacing w:val="-65"/>
              </w:rPr>
              <w:t xml:space="preserve"> </w:t>
            </w:r>
            <w:r>
              <w:rPr>
                <w:sz w:val="19"/>
                <w:szCs w:val="19"/>
                <w:spacing w:val="-5"/>
              </w:rPr>
              <w:t>轻</w:t>
            </w:r>
            <w:r>
              <w:rPr>
                <w:sz w:val="19"/>
                <w:szCs w:val="19"/>
                <w:spacing w:val="-46"/>
              </w:rPr>
              <w:t xml:space="preserve"> </w:t>
            </w:r>
            <w:r>
              <w:rPr>
                <w:sz w:val="19"/>
                <w:szCs w:val="19"/>
                <w:spacing w:val="-5"/>
              </w:rPr>
              <w:t>物</w:t>
            </w:r>
            <w:r>
              <w:rPr>
                <w:sz w:val="19"/>
                <w:szCs w:val="19"/>
                <w:spacing w:val="-47"/>
              </w:rPr>
              <w:t xml:space="preserve"> </w:t>
            </w:r>
            <w:r>
              <w:rPr>
                <w:sz w:val="19"/>
                <w:szCs w:val="19"/>
                <w:spacing w:val="-5"/>
              </w:rPr>
              <w:t>在</w:t>
            </w:r>
            <w:r>
              <w:rPr>
                <w:sz w:val="19"/>
                <w:szCs w:val="19"/>
                <w:spacing w:val="-45"/>
              </w:rPr>
              <w:t xml:space="preserve"> </w:t>
            </w:r>
            <w:r>
              <w:rPr>
                <w:sz w:val="19"/>
                <w:szCs w:val="19"/>
                <w:spacing w:val="-5"/>
              </w:rPr>
              <w:t>上</w:t>
            </w:r>
            <w:r>
              <w:rPr>
                <w:sz w:val="19"/>
                <w:szCs w:val="19"/>
                <w:spacing w:val="-29"/>
              </w:rPr>
              <w:t xml:space="preserve"> </w:t>
            </w:r>
            <w:r>
              <w:rPr>
                <w:sz w:val="19"/>
                <w:szCs w:val="19"/>
                <w:spacing w:val="-5"/>
              </w:rPr>
              <w:t>；</w:t>
            </w:r>
            <w:r>
              <w:rPr>
                <w:sz w:val="19"/>
                <w:szCs w:val="19"/>
                <w:spacing w:val="-61"/>
              </w:rPr>
              <w:t xml:space="preserve"> </w:t>
            </w:r>
            <w:r>
              <w:rPr>
                <w:sz w:val="19"/>
                <w:szCs w:val="19"/>
                <w:spacing w:val="-5"/>
              </w:rPr>
              <w:t>长</w:t>
            </w:r>
            <w:r>
              <w:rPr>
                <w:sz w:val="19"/>
                <w:szCs w:val="19"/>
                <w:spacing w:val="-46"/>
              </w:rPr>
              <w:t xml:space="preserve"> </w:t>
            </w:r>
            <w:r>
              <w:rPr>
                <w:sz w:val="19"/>
                <w:szCs w:val="19"/>
                <w:spacing w:val="-5"/>
              </w:rPr>
              <w:t>物</w:t>
            </w:r>
            <w:r>
              <w:rPr>
                <w:sz w:val="19"/>
                <w:szCs w:val="19"/>
                <w:spacing w:val="38"/>
              </w:rPr>
              <w:t>要放倒</w:t>
            </w:r>
            <w:r>
              <w:rPr>
                <w:sz w:val="19"/>
                <w:szCs w:val="19"/>
                <w:spacing w:val="-38"/>
              </w:rPr>
              <w:t xml:space="preserve"> </w:t>
            </w:r>
            <w:r>
              <w:rPr>
                <w:sz w:val="19"/>
                <w:szCs w:val="19"/>
                <w:spacing w:val="38"/>
              </w:rPr>
              <w:t>。立体堆放的材料和物品要限制堆放高度</w:t>
            </w:r>
            <w:r>
              <w:rPr>
                <w:sz w:val="19"/>
                <w:szCs w:val="19"/>
                <w:spacing w:val="-55"/>
              </w:rPr>
              <w:t xml:space="preserve"> </w:t>
            </w:r>
            <w:r>
              <w:rPr>
                <w:sz w:val="19"/>
                <w:szCs w:val="19"/>
                <w:spacing w:val="38"/>
              </w:rPr>
              <w:t>，</w:t>
            </w:r>
            <w:r>
              <w:rPr>
                <w:sz w:val="19"/>
                <w:szCs w:val="19"/>
                <w:spacing w:val="-3"/>
              </w:rPr>
              <w:t>垛</w:t>
            </w:r>
            <w:r>
              <w:rPr>
                <w:sz w:val="19"/>
                <w:szCs w:val="19"/>
                <w:spacing w:val="-39"/>
              </w:rPr>
              <w:t xml:space="preserve"> </w:t>
            </w:r>
            <w:r>
              <w:rPr>
                <w:sz w:val="19"/>
                <w:szCs w:val="19"/>
                <w:spacing w:val="-3"/>
              </w:rPr>
              <w:t>底</w:t>
            </w:r>
            <w:r>
              <w:rPr>
                <w:sz w:val="19"/>
                <w:szCs w:val="19"/>
                <w:spacing w:val="-42"/>
              </w:rPr>
              <w:t xml:space="preserve"> </w:t>
            </w:r>
            <w:r>
              <w:rPr>
                <w:sz w:val="19"/>
                <w:szCs w:val="19"/>
                <w:spacing w:val="-3"/>
              </w:rPr>
              <w:t>与</w:t>
            </w:r>
            <w:r>
              <w:rPr>
                <w:sz w:val="19"/>
                <w:szCs w:val="19"/>
                <w:spacing w:val="-47"/>
              </w:rPr>
              <w:t xml:space="preserve"> </w:t>
            </w:r>
            <w:r>
              <w:rPr>
                <w:sz w:val="19"/>
                <w:szCs w:val="19"/>
                <w:spacing w:val="-3"/>
              </w:rPr>
              <w:t>剁</w:t>
            </w:r>
            <w:r>
              <w:rPr>
                <w:sz w:val="19"/>
                <w:szCs w:val="19"/>
                <w:spacing w:val="-41"/>
              </w:rPr>
              <w:t xml:space="preserve"> </w:t>
            </w:r>
            <w:r>
              <w:rPr>
                <w:sz w:val="19"/>
                <w:szCs w:val="19"/>
                <w:spacing w:val="-3"/>
              </w:rPr>
              <w:t>高</w:t>
            </w:r>
            <w:r>
              <w:rPr>
                <w:sz w:val="19"/>
                <w:szCs w:val="19"/>
                <w:spacing w:val="-45"/>
              </w:rPr>
              <w:t xml:space="preserve"> </w:t>
            </w:r>
            <w:r>
              <w:rPr>
                <w:sz w:val="19"/>
                <w:szCs w:val="19"/>
                <w:spacing w:val="-3"/>
              </w:rPr>
              <w:t>之</w:t>
            </w:r>
            <w:r>
              <w:rPr>
                <w:sz w:val="19"/>
                <w:szCs w:val="19"/>
                <w:spacing w:val="-24"/>
              </w:rPr>
              <w:t xml:space="preserve"> </w:t>
            </w:r>
            <w:r>
              <w:rPr>
                <w:sz w:val="19"/>
                <w:szCs w:val="19"/>
                <w:spacing w:val="-3"/>
              </w:rPr>
              <w:t>比</w:t>
            </w:r>
            <w:r>
              <w:rPr>
                <w:sz w:val="19"/>
                <w:szCs w:val="19"/>
                <w:spacing w:val="-44"/>
              </w:rPr>
              <w:t xml:space="preserve"> </w:t>
            </w:r>
            <w:r>
              <w:rPr>
                <w:sz w:val="19"/>
                <w:szCs w:val="19"/>
                <w:spacing w:val="-3"/>
              </w:rPr>
              <w:t>为</w:t>
            </w:r>
            <w:r>
              <w:rPr>
                <w:sz w:val="19"/>
                <w:szCs w:val="19"/>
                <w:spacing w:val="28"/>
                <w:w w:val="101"/>
              </w:rPr>
              <w:t xml:space="preserve"> </w:t>
            </w:r>
            <w:r>
              <w:rPr>
                <w:sz w:val="19"/>
                <w:szCs w:val="19"/>
                <w:spacing w:val="-3"/>
              </w:rPr>
              <w:t>1</w:t>
            </w:r>
            <w:r>
              <w:rPr>
                <w:sz w:val="19"/>
                <w:szCs w:val="19"/>
                <w:spacing w:val="-50"/>
              </w:rPr>
              <w:t xml:space="preserve"> </w:t>
            </w:r>
            <w:r>
              <w:rPr>
                <w:sz w:val="19"/>
                <w:szCs w:val="19"/>
                <w:spacing w:val="-3"/>
              </w:rPr>
              <w:t>：2 的</w:t>
            </w:r>
            <w:r>
              <w:rPr>
                <w:sz w:val="19"/>
                <w:szCs w:val="19"/>
                <w:spacing w:val="-43"/>
              </w:rPr>
              <w:t xml:space="preserve"> </w:t>
            </w:r>
            <w:r>
              <w:rPr>
                <w:sz w:val="19"/>
                <w:szCs w:val="19"/>
                <w:spacing w:val="-3"/>
              </w:rPr>
              <w:t>前</w:t>
            </w:r>
            <w:r>
              <w:rPr>
                <w:sz w:val="19"/>
                <w:szCs w:val="19"/>
                <w:spacing w:val="-46"/>
              </w:rPr>
              <w:t xml:space="preserve"> </w:t>
            </w:r>
            <w:r>
              <w:rPr>
                <w:sz w:val="19"/>
                <w:szCs w:val="19"/>
                <w:spacing w:val="-3"/>
              </w:rPr>
              <w:t>提</w:t>
            </w:r>
            <w:r>
              <w:rPr>
                <w:sz w:val="19"/>
                <w:szCs w:val="19"/>
                <w:spacing w:val="-40"/>
              </w:rPr>
              <w:t xml:space="preserve"> </w:t>
            </w:r>
            <w:r>
              <w:rPr>
                <w:sz w:val="19"/>
                <w:szCs w:val="19"/>
                <w:spacing w:val="-3"/>
              </w:rPr>
              <w:t>下</w:t>
            </w:r>
            <w:r>
              <w:rPr>
                <w:sz w:val="19"/>
                <w:szCs w:val="19"/>
                <w:spacing w:val="-32"/>
              </w:rPr>
              <w:t xml:space="preserve"> </w:t>
            </w:r>
            <w:r>
              <w:rPr>
                <w:sz w:val="19"/>
                <w:szCs w:val="19"/>
                <w:spacing w:val="-3"/>
              </w:rPr>
              <w:t>，垛</w:t>
            </w:r>
            <w:r>
              <w:rPr>
                <w:sz w:val="19"/>
                <w:szCs w:val="19"/>
                <w:spacing w:val="-41"/>
              </w:rPr>
              <w:t xml:space="preserve"> </w:t>
            </w:r>
            <w:r>
              <w:rPr>
                <w:sz w:val="19"/>
                <w:szCs w:val="19"/>
                <w:spacing w:val="-3"/>
              </w:rPr>
              <w:t>高</w:t>
            </w:r>
            <w:r>
              <w:rPr>
                <w:sz w:val="19"/>
                <w:szCs w:val="19"/>
                <w:spacing w:val="-43"/>
              </w:rPr>
              <w:t xml:space="preserve"> </w:t>
            </w:r>
            <w:r>
              <w:rPr>
                <w:sz w:val="19"/>
                <w:szCs w:val="19"/>
                <w:spacing w:val="-3"/>
              </w:rPr>
              <w:t>不</w:t>
            </w:r>
            <w:r>
              <w:rPr>
                <w:sz w:val="19"/>
                <w:szCs w:val="19"/>
                <w:spacing w:val="-45"/>
              </w:rPr>
              <w:t xml:space="preserve"> </w:t>
            </w:r>
            <w:r>
              <w:rPr>
                <w:sz w:val="19"/>
                <w:szCs w:val="19"/>
                <w:spacing w:val="-3"/>
              </w:rPr>
              <w:t>得</w:t>
            </w:r>
            <w:r>
              <w:rPr>
                <w:sz w:val="19"/>
                <w:szCs w:val="19"/>
                <w:spacing w:val="-47"/>
              </w:rPr>
              <w:t xml:space="preserve"> </w:t>
            </w:r>
            <w:r>
              <w:rPr>
                <w:sz w:val="19"/>
                <w:szCs w:val="19"/>
                <w:spacing w:val="-3"/>
              </w:rPr>
              <w:t>超</w:t>
            </w:r>
            <w:r>
              <w:rPr>
                <w:sz w:val="19"/>
                <w:szCs w:val="19"/>
                <w:spacing w:val="-46"/>
              </w:rPr>
              <w:t xml:space="preserve"> </w:t>
            </w:r>
            <w:r>
              <w:rPr>
                <w:sz w:val="19"/>
                <w:szCs w:val="19"/>
                <w:spacing w:val="-3"/>
              </w:rPr>
              <w:t>过</w:t>
            </w:r>
            <w:r>
              <w:rPr>
                <w:sz w:val="19"/>
                <w:szCs w:val="19"/>
                <w:spacing w:val="-3"/>
              </w:rPr>
              <w:t>2 米</w:t>
            </w:r>
            <w:r>
              <w:rPr>
                <w:sz w:val="19"/>
                <w:szCs w:val="19"/>
                <w:spacing w:val="-9"/>
              </w:rPr>
              <w:t xml:space="preserve"> </w:t>
            </w:r>
            <w:r>
              <w:rPr>
                <w:sz w:val="19"/>
                <w:szCs w:val="19"/>
                <w:spacing w:val="-3"/>
              </w:rPr>
              <w:t>。</w:t>
            </w:r>
            <w:r>
              <w:rPr>
                <w:sz w:val="19"/>
                <w:szCs w:val="19"/>
                <w:spacing w:val="-34"/>
              </w:rPr>
              <w:t xml:space="preserve"> </w:t>
            </w:r>
            <w:r>
              <w:rPr>
                <w:sz w:val="19"/>
                <w:szCs w:val="19"/>
                <w:spacing w:val="-3"/>
              </w:rPr>
              <w:t>物</w:t>
            </w:r>
            <w:r>
              <w:rPr>
                <w:sz w:val="19"/>
                <w:szCs w:val="19"/>
                <w:spacing w:val="-41"/>
              </w:rPr>
              <w:t xml:space="preserve"> </w:t>
            </w:r>
            <w:r>
              <w:rPr>
                <w:sz w:val="19"/>
                <w:szCs w:val="19"/>
                <w:spacing w:val="-3"/>
              </w:rPr>
              <w:t>料</w:t>
            </w:r>
            <w:r>
              <w:rPr>
                <w:sz w:val="19"/>
                <w:szCs w:val="19"/>
                <w:spacing w:val="-42"/>
              </w:rPr>
              <w:t xml:space="preserve"> </w:t>
            </w:r>
            <w:r>
              <w:rPr>
                <w:sz w:val="19"/>
                <w:szCs w:val="19"/>
                <w:spacing w:val="-3"/>
              </w:rPr>
              <w:t>摆</w:t>
            </w:r>
            <w:r>
              <w:rPr>
                <w:sz w:val="19"/>
                <w:szCs w:val="19"/>
                <w:spacing w:val="-39"/>
              </w:rPr>
              <w:t xml:space="preserve"> </w:t>
            </w:r>
            <w:r>
              <w:rPr>
                <w:sz w:val="19"/>
                <w:szCs w:val="19"/>
                <w:spacing w:val="-3"/>
              </w:rPr>
              <w:t>放</w:t>
            </w:r>
            <w:r>
              <w:rPr>
                <w:sz w:val="19"/>
                <w:szCs w:val="19"/>
                <w:spacing w:val="-38"/>
              </w:rPr>
              <w:t xml:space="preserve"> </w:t>
            </w:r>
            <w:r>
              <w:rPr>
                <w:sz w:val="19"/>
                <w:szCs w:val="19"/>
                <w:spacing w:val="-3"/>
              </w:rPr>
              <w:t>不</w:t>
            </w:r>
            <w:r>
              <w:rPr>
                <w:sz w:val="19"/>
                <w:szCs w:val="19"/>
                <w:spacing w:val="-41"/>
              </w:rPr>
              <w:t xml:space="preserve"> </w:t>
            </w:r>
            <w:r>
              <w:rPr>
                <w:sz w:val="19"/>
                <w:szCs w:val="19"/>
                <w:spacing w:val="-3"/>
              </w:rPr>
              <w:t>得</w:t>
            </w:r>
            <w:r>
              <w:rPr>
                <w:sz w:val="19"/>
                <w:szCs w:val="19"/>
                <w:spacing w:val="-41"/>
              </w:rPr>
              <w:t xml:space="preserve"> </w:t>
            </w:r>
            <w:r>
              <w:rPr>
                <w:sz w:val="19"/>
                <w:szCs w:val="19"/>
                <w:spacing w:val="-3"/>
              </w:rPr>
              <w:t>影</w:t>
            </w:r>
            <w:r>
              <w:rPr>
                <w:sz w:val="19"/>
                <w:szCs w:val="19"/>
                <w:spacing w:val="-29"/>
              </w:rPr>
              <w:t xml:space="preserve"> </w:t>
            </w:r>
            <w:r>
              <w:rPr>
                <w:sz w:val="19"/>
                <w:szCs w:val="19"/>
                <w:spacing w:val="-3"/>
              </w:rPr>
              <w:t>响</w:t>
            </w:r>
            <w:r>
              <w:rPr>
                <w:sz w:val="19"/>
                <w:szCs w:val="19"/>
                <w:spacing w:val="-42"/>
              </w:rPr>
              <w:t xml:space="preserve"> </w:t>
            </w:r>
            <w:r>
              <w:rPr>
                <w:sz w:val="19"/>
                <w:szCs w:val="19"/>
                <w:spacing w:val="-3"/>
              </w:rPr>
              <w:t>操</w:t>
            </w:r>
            <w:r>
              <w:rPr>
                <w:sz w:val="19"/>
                <w:szCs w:val="19"/>
                <w:spacing w:val="-41"/>
              </w:rPr>
              <w:t xml:space="preserve"> </w:t>
            </w:r>
            <w:r>
              <w:rPr>
                <w:sz w:val="19"/>
                <w:szCs w:val="19"/>
                <w:spacing w:val="-3"/>
              </w:rPr>
              <w:t>作</w:t>
            </w:r>
            <w:r>
              <w:rPr>
                <w:sz w:val="19"/>
                <w:szCs w:val="19"/>
                <w:spacing w:val="-25"/>
              </w:rPr>
              <w:t xml:space="preserve"> </w:t>
            </w:r>
            <w:r>
              <w:rPr>
                <w:sz w:val="19"/>
                <w:szCs w:val="19"/>
                <w:spacing w:val="-3"/>
              </w:rPr>
              <w:t>，</w:t>
            </w:r>
            <w:r>
              <w:rPr>
                <w:sz w:val="19"/>
                <w:szCs w:val="19"/>
                <w:spacing w:val="-35"/>
              </w:rPr>
              <w:t xml:space="preserve"> </w:t>
            </w:r>
            <w:r>
              <w:rPr>
                <w:sz w:val="19"/>
                <w:szCs w:val="19"/>
                <w:spacing w:val="-3"/>
              </w:rPr>
              <w:t>经</w:t>
            </w:r>
            <w:r>
              <w:rPr>
                <w:sz w:val="19"/>
                <w:szCs w:val="19"/>
                <w:spacing w:val="-37"/>
              </w:rPr>
              <w:t xml:space="preserve"> </w:t>
            </w:r>
            <w:r>
              <w:rPr>
                <w:sz w:val="19"/>
                <w:szCs w:val="19"/>
                <w:spacing w:val="-3"/>
              </w:rPr>
              <w:t>常</w:t>
            </w:r>
            <w:r>
              <w:rPr>
                <w:sz w:val="19"/>
                <w:szCs w:val="19"/>
                <w:spacing w:val="-36"/>
              </w:rPr>
              <w:t xml:space="preserve"> </w:t>
            </w:r>
            <w:r>
              <w:rPr>
                <w:sz w:val="19"/>
                <w:szCs w:val="19"/>
                <w:spacing w:val="-3"/>
              </w:rPr>
              <w:t>活</w:t>
            </w:r>
            <w:r>
              <w:rPr>
                <w:sz w:val="19"/>
                <w:szCs w:val="19"/>
                <w:spacing w:val="-40"/>
              </w:rPr>
              <w:t xml:space="preserve"> </w:t>
            </w:r>
            <w:r>
              <w:rPr>
                <w:sz w:val="19"/>
                <w:szCs w:val="19"/>
                <w:spacing w:val="-3"/>
              </w:rPr>
              <w:t>动</w:t>
            </w:r>
            <w:r>
              <w:rPr>
                <w:sz w:val="19"/>
                <w:szCs w:val="19"/>
                <w:spacing w:val="-42"/>
              </w:rPr>
              <w:t xml:space="preserve"> </w:t>
            </w:r>
            <w:r>
              <w:rPr>
                <w:sz w:val="19"/>
                <w:szCs w:val="19"/>
                <w:spacing w:val="-3"/>
              </w:rPr>
              <w:t>地</w:t>
            </w:r>
            <w:r>
              <w:rPr>
                <w:sz w:val="19"/>
                <w:szCs w:val="19"/>
                <w:spacing w:val="-36"/>
              </w:rPr>
              <w:t xml:space="preserve"> </w:t>
            </w:r>
            <w:r>
              <w:rPr>
                <w:sz w:val="19"/>
                <w:szCs w:val="19"/>
                <w:spacing w:val="-3"/>
              </w:rPr>
              <w:t>带</w:t>
            </w:r>
            <w:r>
              <w:rPr>
                <w:sz w:val="19"/>
                <w:szCs w:val="19"/>
                <w:spacing w:val="-41"/>
              </w:rPr>
              <w:t xml:space="preserve"> </w:t>
            </w:r>
            <w:r>
              <w:rPr>
                <w:sz w:val="19"/>
                <w:szCs w:val="19"/>
                <w:spacing w:val="-3"/>
              </w:rPr>
              <w:t>应</w:t>
            </w:r>
            <w:r>
              <w:rPr>
                <w:sz w:val="19"/>
                <w:szCs w:val="19"/>
                <w:spacing w:val="1"/>
              </w:rPr>
              <w:t>留</w:t>
            </w:r>
            <w:r>
              <w:rPr>
                <w:sz w:val="19"/>
                <w:szCs w:val="19"/>
                <w:spacing w:val="-31"/>
              </w:rPr>
              <w:t xml:space="preserve"> </w:t>
            </w:r>
            <w:r>
              <w:rPr>
                <w:sz w:val="19"/>
                <w:szCs w:val="19"/>
                <w:spacing w:val="1"/>
              </w:rPr>
              <w:t>有 0.6m 的</w:t>
            </w:r>
            <w:r>
              <w:rPr>
                <w:sz w:val="19"/>
                <w:szCs w:val="19"/>
                <w:spacing w:val="-40"/>
              </w:rPr>
              <w:t xml:space="preserve"> </w:t>
            </w:r>
            <w:r>
              <w:rPr>
                <w:sz w:val="19"/>
                <w:szCs w:val="19"/>
                <w:spacing w:val="1"/>
              </w:rPr>
              <w:t>空</w:t>
            </w:r>
            <w:r>
              <w:rPr>
                <w:sz w:val="19"/>
                <w:szCs w:val="19"/>
                <w:spacing w:val="-31"/>
              </w:rPr>
              <w:t xml:space="preserve"> </w:t>
            </w:r>
            <w:r>
              <w:rPr>
                <w:sz w:val="19"/>
                <w:szCs w:val="19"/>
                <w:spacing w:val="1"/>
              </w:rPr>
              <w:t>间</w:t>
            </w:r>
            <w:r>
              <w:rPr>
                <w:sz w:val="19"/>
                <w:szCs w:val="19"/>
                <w:spacing w:val="-27"/>
              </w:rPr>
              <w:t xml:space="preserve"> </w:t>
            </w:r>
            <w:r>
              <w:rPr>
                <w:sz w:val="19"/>
                <w:szCs w:val="19"/>
                <w:spacing w:val="1"/>
              </w:rPr>
              <w:t>。易</w:t>
            </w:r>
            <w:r>
              <w:rPr>
                <w:sz w:val="19"/>
                <w:szCs w:val="19"/>
                <w:spacing w:val="-47"/>
              </w:rPr>
              <w:t xml:space="preserve"> </w:t>
            </w:r>
            <w:r>
              <w:rPr>
                <w:sz w:val="19"/>
                <w:szCs w:val="19"/>
                <w:spacing w:val="1"/>
              </w:rPr>
              <w:t>燃</w:t>
            </w:r>
            <w:r>
              <w:rPr>
                <w:sz w:val="19"/>
                <w:szCs w:val="19"/>
                <w:spacing w:val="-46"/>
              </w:rPr>
              <w:t xml:space="preserve"> </w:t>
            </w:r>
            <w:r>
              <w:rPr>
                <w:sz w:val="19"/>
                <w:szCs w:val="19"/>
                <w:spacing w:val="1"/>
              </w:rPr>
              <w:t>物</w:t>
            </w:r>
            <w:r>
              <w:rPr>
                <w:sz w:val="19"/>
                <w:szCs w:val="19"/>
                <w:spacing w:val="-30"/>
              </w:rPr>
              <w:t xml:space="preserve"> </w:t>
            </w:r>
            <w:r>
              <w:rPr>
                <w:sz w:val="19"/>
                <w:szCs w:val="19"/>
                <w:spacing w:val="1"/>
              </w:rPr>
              <w:t>品</w:t>
            </w:r>
            <w:r>
              <w:rPr>
                <w:sz w:val="19"/>
                <w:szCs w:val="19"/>
                <w:spacing w:val="-46"/>
              </w:rPr>
              <w:t xml:space="preserve"> </w:t>
            </w:r>
            <w:r>
              <w:rPr>
                <w:sz w:val="19"/>
                <w:szCs w:val="19"/>
                <w:spacing w:val="1"/>
              </w:rPr>
              <w:t>应</w:t>
            </w:r>
            <w:r>
              <w:rPr>
                <w:sz w:val="19"/>
                <w:szCs w:val="19"/>
                <w:spacing w:val="-45"/>
              </w:rPr>
              <w:t xml:space="preserve"> </w:t>
            </w:r>
            <w:r>
              <w:rPr>
                <w:sz w:val="19"/>
                <w:szCs w:val="19"/>
                <w:spacing w:val="1"/>
              </w:rPr>
              <w:t>专</w:t>
            </w:r>
            <w:r>
              <w:rPr>
                <w:sz w:val="19"/>
                <w:szCs w:val="19"/>
                <w:spacing w:val="-32"/>
              </w:rPr>
              <w:t xml:space="preserve"> </w:t>
            </w:r>
            <w:r>
              <w:rPr>
                <w:sz w:val="19"/>
                <w:szCs w:val="19"/>
                <w:spacing w:val="1"/>
              </w:rPr>
              <w:t>区</w:t>
            </w:r>
            <w:r>
              <w:rPr>
                <w:sz w:val="19"/>
                <w:szCs w:val="19"/>
                <w:spacing w:val="-47"/>
              </w:rPr>
              <w:t xml:space="preserve"> </w:t>
            </w:r>
            <w:r>
              <w:rPr>
                <w:sz w:val="19"/>
                <w:szCs w:val="19"/>
                <w:spacing w:val="1"/>
              </w:rPr>
              <w:t>存</w:t>
            </w:r>
            <w:r>
              <w:rPr>
                <w:sz w:val="19"/>
                <w:szCs w:val="19"/>
                <w:spacing w:val="-46"/>
              </w:rPr>
              <w:t xml:space="preserve"> </w:t>
            </w:r>
            <w:r>
              <w:rPr>
                <w:sz w:val="19"/>
                <w:szCs w:val="19"/>
                <w:spacing w:val="1"/>
              </w:rPr>
              <w:t>放</w:t>
            </w:r>
            <w:r>
              <w:rPr>
                <w:sz w:val="19"/>
                <w:szCs w:val="19"/>
                <w:spacing w:val="-33"/>
              </w:rPr>
              <w:t xml:space="preserve"> </w:t>
            </w:r>
            <w:r>
              <w:rPr>
                <w:sz w:val="19"/>
                <w:szCs w:val="19"/>
                <w:spacing w:val="1"/>
              </w:rPr>
              <w:t>，并</w:t>
            </w:r>
            <w:r>
              <w:rPr>
                <w:sz w:val="19"/>
                <w:szCs w:val="19"/>
                <w:spacing w:val="-46"/>
              </w:rPr>
              <w:t xml:space="preserve"> </w:t>
            </w:r>
            <w:r>
              <w:rPr>
                <w:sz w:val="19"/>
                <w:szCs w:val="19"/>
                <w:spacing w:val="1"/>
              </w:rPr>
              <w:t>远</w:t>
            </w:r>
            <w:r>
              <w:rPr>
                <w:sz w:val="19"/>
                <w:szCs w:val="19"/>
                <w:spacing w:val="-43"/>
              </w:rPr>
              <w:t xml:space="preserve"> </w:t>
            </w:r>
            <w:r>
              <w:rPr>
                <w:sz w:val="19"/>
                <w:szCs w:val="19"/>
                <w:spacing w:val="1"/>
              </w:rPr>
              <w:t>离</w:t>
            </w:r>
            <w:r>
              <w:rPr>
                <w:sz w:val="19"/>
                <w:szCs w:val="19"/>
                <w:spacing w:val="30"/>
              </w:rPr>
              <w:t>电气设施</w:t>
            </w:r>
            <w:r>
              <w:rPr>
                <w:sz w:val="19"/>
                <w:szCs w:val="19"/>
                <w:spacing w:val="-53"/>
              </w:rPr>
              <w:t xml:space="preserve"> </w:t>
            </w:r>
            <w:r>
              <w:rPr>
                <w:sz w:val="19"/>
                <w:szCs w:val="19"/>
                <w:spacing w:val="30"/>
              </w:rPr>
              <w:t>。</w:t>
            </w:r>
          </w:p>
        </w:tc>
      </w:tr>
      <w:tr>
        <w:trPr>
          <w:trHeight w:val="714" w:hRule="atLeast"/>
        </w:trPr>
        <w:tc>
          <w:tcPr>
            <w:tcW w:w="2775" w:type="dxa"/>
            <w:vAlign w:val="top"/>
            <w:gridSpan w:val="2"/>
          </w:tcPr>
          <w:p>
            <w:pPr>
              <w:pStyle w:val="TableText"/>
              <w:ind w:left="16"/>
              <w:spacing w:before="120" w:line="229" w:lineRule="auto"/>
              <w:rPr>
                <w:sz w:val="19"/>
                <w:szCs w:val="19"/>
              </w:rPr>
            </w:pPr>
            <w:r>
              <w:rPr>
                <w:sz w:val="19"/>
                <w:szCs w:val="19"/>
                <w:spacing w:val="13"/>
              </w:rPr>
              <w:t>打击伤害、触电、火灾、其</w:t>
            </w:r>
            <w:r>
              <w:rPr>
                <w:sz w:val="19"/>
                <w:szCs w:val="19"/>
                <w:spacing w:val="-47"/>
              </w:rPr>
              <w:t xml:space="preserve"> </w:t>
            </w:r>
            <w:r>
              <w:rPr>
                <w:sz w:val="19"/>
                <w:szCs w:val="19"/>
                <w:spacing w:val="13"/>
              </w:rPr>
              <w:t>他</w:t>
            </w:r>
          </w:p>
          <w:p>
            <w:pPr>
              <w:pStyle w:val="TableText"/>
              <w:ind w:left="1144"/>
              <w:spacing w:before="42" w:line="229" w:lineRule="auto"/>
              <w:rPr>
                <w:sz w:val="19"/>
                <w:szCs w:val="19"/>
              </w:rPr>
            </w:pPr>
            <w:r>
              <w:rPr>
                <w:sz w:val="19"/>
                <w:szCs w:val="19"/>
                <w:spacing w:val="25"/>
              </w:rPr>
              <w:t>伤害</w:t>
            </w:r>
          </w:p>
        </w:tc>
        <w:tc>
          <w:tcPr>
            <w:tcW w:w="1311" w:type="dxa"/>
            <w:vAlign w:val="top"/>
            <w:vMerge w:val="continue"/>
            <w:tcBorders>
              <w:top w:val="nil"/>
              <w:bottom w:val="nil"/>
            </w:tcBorders>
          </w:tcPr>
          <w:p>
            <w:pPr>
              <w:rPr>
                <w:rFonts w:ascii="Arial"/>
                <w:sz w:val="21"/>
              </w:rPr>
            </w:pPr>
            <w:r/>
          </w:p>
        </w:tc>
        <w:tc>
          <w:tcPr>
            <w:tcW w:w="5266" w:type="dxa"/>
            <w:vAlign w:val="top"/>
            <w:gridSpan w:val="2"/>
            <w:vMerge w:val="continue"/>
            <w:tcBorders>
              <w:top w:val="nil"/>
              <w:bottom w:val="nil"/>
            </w:tcBorders>
          </w:tcPr>
          <w:p>
            <w:pPr>
              <w:rPr>
                <w:rFonts w:ascii="Arial"/>
                <w:sz w:val="21"/>
              </w:rPr>
            </w:pPr>
            <w:r/>
          </w:p>
        </w:tc>
      </w:tr>
      <w:tr>
        <w:trPr>
          <w:trHeight w:val="2025" w:hRule="atLeast"/>
        </w:trPr>
        <w:tc>
          <w:tcPr>
            <w:tcW w:w="2775" w:type="dxa"/>
            <w:vAlign w:val="top"/>
            <w:gridSpan w:val="2"/>
            <w:vMerge w:val="restart"/>
            <w:tcBorders>
              <w:bottom w:val="nil"/>
            </w:tcBorders>
          </w:tcPr>
          <w:p>
            <w:pPr>
              <w:ind w:firstLine="483"/>
              <w:spacing w:line="2333" w:lineRule="exact"/>
              <w:rPr/>
            </w:pPr>
            <w:r>
              <w:rPr>
                <w:position w:val="-46"/>
              </w:rPr>
              <w:drawing>
                <wp:inline distT="0" distB="0" distL="0" distR="0">
                  <wp:extent cx="1219200" cy="1481963"/>
                  <wp:effectExtent l="0" t="0" r="0" b="0"/>
                  <wp:docPr id="358" name="IM 358"/>
                  <wp:cNvGraphicFramePr/>
                  <a:graphic>
                    <a:graphicData uri="http://schemas.openxmlformats.org/drawingml/2006/picture">
                      <pic:pic>
                        <pic:nvPicPr>
                          <pic:cNvPr id="358" name="IM 358"/>
                          <pic:cNvPicPr/>
                        </pic:nvPicPr>
                        <pic:blipFill>
                          <a:blip r:embed="rId350"/>
                          <a:stretch>
                            <a:fillRect/>
                          </a:stretch>
                        </pic:blipFill>
                        <pic:spPr>
                          <a:xfrm rot="0">
                            <a:off x="0" y="0"/>
                            <a:ext cx="1219200" cy="1481963"/>
                          </a:xfrm>
                          <a:prstGeom prst="rect">
                            <a:avLst/>
                          </a:prstGeom>
                        </pic:spPr>
                      </pic:pic>
                    </a:graphicData>
                  </a:graphic>
                </wp:inline>
              </w:drawing>
            </w:r>
          </w:p>
          <w:p>
            <w:pPr>
              <w:spacing w:line="331" w:lineRule="auto"/>
              <w:rPr>
                <w:rFonts w:ascii="Arial"/>
                <w:sz w:val="21"/>
              </w:rPr>
            </w:pPr>
            <w:r/>
          </w:p>
          <w:p>
            <w:pPr>
              <w:ind w:firstLine="483"/>
              <w:spacing w:line="1344" w:lineRule="exact"/>
              <w:rPr/>
            </w:pPr>
            <w:r>
              <w:rPr>
                <w:position w:val="-26"/>
              </w:rPr>
              <w:drawing>
                <wp:inline distT="0" distB="0" distL="0" distR="0">
                  <wp:extent cx="1229906" cy="853440"/>
                  <wp:effectExtent l="0" t="0" r="0" b="0"/>
                  <wp:docPr id="360" name="IM 360"/>
                  <wp:cNvGraphicFramePr/>
                  <a:graphic>
                    <a:graphicData uri="http://schemas.openxmlformats.org/drawingml/2006/picture">
                      <pic:pic>
                        <pic:nvPicPr>
                          <pic:cNvPr id="360" name="IM 360"/>
                          <pic:cNvPicPr/>
                        </pic:nvPicPr>
                        <pic:blipFill>
                          <a:blip r:embed="rId351"/>
                          <a:stretch>
                            <a:fillRect/>
                          </a:stretch>
                        </pic:blipFill>
                        <pic:spPr>
                          <a:xfrm rot="0">
                            <a:off x="0" y="0"/>
                            <a:ext cx="1229906" cy="853440"/>
                          </a:xfrm>
                          <a:prstGeom prst="rect">
                            <a:avLst/>
                          </a:prstGeom>
                        </pic:spPr>
                      </pic:pic>
                    </a:graphicData>
                  </a:graphic>
                </wp:inline>
              </w:drawing>
            </w:r>
          </w:p>
        </w:tc>
        <w:tc>
          <w:tcPr>
            <w:tcW w:w="1311" w:type="dxa"/>
            <w:vAlign w:val="top"/>
            <w:vMerge w:val="continue"/>
            <w:tcBorders>
              <w:top w:val="nil"/>
            </w:tcBorders>
          </w:tcPr>
          <w:p>
            <w:pPr>
              <w:rPr>
                <w:rFonts w:ascii="Arial"/>
                <w:sz w:val="21"/>
              </w:rPr>
            </w:pPr>
            <w:r/>
          </w:p>
        </w:tc>
        <w:tc>
          <w:tcPr>
            <w:tcW w:w="5266" w:type="dxa"/>
            <w:vAlign w:val="top"/>
            <w:gridSpan w:val="2"/>
            <w:vMerge w:val="continue"/>
            <w:tcBorders>
              <w:top w:val="nil"/>
            </w:tcBorders>
          </w:tcPr>
          <w:p>
            <w:pPr>
              <w:rPr>
                <w:rFonts w:ascii="Arial"/>
                <w:sz w:val="21"/>
              </w:rPr>
            </w:pPr>
            <w:r/>
          </w:p>
        </w:tc>
      </w:tr>
      <w:tr>
        <w:trPr>
          <w:trHeight w:val="3093" w:hRule="atLeast"/>
        </w:trPr>
        <w:tc>
          <w:tcPr>
            <w:tcW w:w="2775" w:type="dxa"/>
            <w:vAlign w:val="top"/>
            <w:gridSpan w:val="2"/>
            <w:vMerge w:val="continue"/>
            <w:tcBorders>
              <w:top w:val="nil"/>
            </w:tcBorders>
          </w:tcPr>
          <w:p>
            <w:pPr>
              <w:rPr>
                <w:rFonts w:ascii="Arial"/>
                <w:sz w:val="21"/>
              </w:rPr>
            </w:pPr>
            <w:r/>
          </w:p>
        </w:tc>
        <w:tc>
          <w:tcPr>
            <w:tcW w:w="1311"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507" w:right="170" w:hanging="451"/>
              <w:spacing w:before="62" w:line="277" w:lineRule="auto"/>
              <w:rPr>
                <w:sz w:val="19"/>
                <w:szCs w:val="19"/>
              </w:rPr>
            </w:pPr>
            <w:r>
              <w:rPr>
                <w:sz w:val="19"/>
                <w:szCs w:val="19"/>
                <w:spacing w:val="-1"/>
              </w:rPr>
              <w:t>应</w:t>
            </w:r>
            <w:r>
              <w:rPr>
                <w:sz w:val="19"/>
                <w:szCs w:val="19"/>
                <w:spacing w:val="15"/>
              </w:rPr>
              <w:t xml:space="preserve"> </w:t>
            </w:r>
            <w:r>
              <w:rPr>
                <w:sz w:val="19"/>
                <w:szCs w:val="19"/>
                <w:spacing w:val="-1"/>
              </w:rPr>
              <w:t>急</w:t>
            </w:r>
            <w:r>
              <w:rPr>
                <w:sz w:val="19"/>
                <w:szCs w:val="19"/>
                <w:spacing w:val="15"/>
              </w:rPr>
              <w:t xml:space="preserve"> </w:t>
            </w:r>
            <w:r>
              <w:rPr>
                <w:sz w:val="19"/>
                <w:szCs w:val="19"/>
                <w:spacing w:val="-1"/>
              </w:rPr>
              <w:t>处</w:t>
            </w:r>
            <w:r>
              <w:rPr>
                <w:sz w:val="19"/>
                <w:szCs w:val="19"/>
                <w:spacing w:val="7"/>
              </w:rPr>
              <w:t xml:space="preserve"> </w:t>
            </w:r>
            <w:r>
              <w:rPr>
                <w:sz w:val="19"/>
                <w:szCs w:val="19"/>
                <w:spacing w:val="-1"/>
              </w:rPr>
              <w:t>置</w:t>
            </w:r>
            <w:r>
              <w:rPr>
                <w:sz w:val="19"/>
                <w:szCs w:val="19"/>
                <w:spacing w:val="26"/>
              </w:rPr>
              <w:t>措施</w:t>
            </w:r>
          </w:p>
        </w:tc>
        <w:tc>
          <w:tcPr>
            <w:tcW w:w="5266" w:type="dxa"/>
            <w:vAlign w:val="top"/>
            <w:gridSpan w:val="2"/>
            <w:vMerge w:val="restart"/>
            <w:tcBorders>
              <w:bottom w:val="nil"/>
            </w:tcBorders>
          </w:tcPr>
          <w:p>
            <w:pPr>
              <w:pStyle w:val="TableText"/>
              <w:ind w:left="120" w:right="98" w:firstLine="36"/>
              <w:spacing w:before="180" w:line="259" w:lineRule="auto"/>
              <w:rPr>
                <w:sz w:val="19"/>
                <w:szCs w:val="19"/>
              </w:rPr>
            </w:pPr>
            <w:r>
              <w:rPr>
                <w:sz w:val="19"/>
                <w:szCs w:val="19"/>
                <w:spacing w:val="-4"/>
              </w:rPr>
              <w:t>1</w:t>
            </w:r>
            <w:r>
              <w:rPr>
                <w:sz w:val="19"/>
                <w:szCs w:val="19"/>
                <w:spacing w:val="-45"/>
              </w:rPr>
              <w:t xml:space="preserve"> </w:t>
            </w:r>
            <w:r>
              <w:rPr>
                <w:sz w:val="19"/>
                <w:szCs w:val="19"/>
                <w:spacing w:val="-4"/>
              </w:rPr>
              <w:t>、</w:t>
            </w:r>
            <w:r>
              <w:rPr>
                <w:sz w:val="19"/>
                <w:szCs w:val="19"/>
                <w:spacing w:val="-37"/>
              </w:rPr>
              <w:t xml:space="preserve"> </w:t>
            </w:r>
            <w:r>
              <w:rPr>
                <w:sz w:val="19"/>
                <w:szCs w:val="19"/>
                <w:spacing w:val="-4"/>
              </w:rPr>
              <w:t>发</w:t>
            </w:r>
            <w:r>
              <w:rPr>
                <w:sz w:val="19"/>
                <w:szCs w:val="19"/>
                <w:spacing w:val="-45"/>
              </w:rPr>
              <w:t xml:space="preserve"> </w:t>
            </w:r>
            <w:r>
              <w:rPr>
                <w:sz w:val="19"/>
                <w:szCs w:val="19"/>
                <w:spacing w:val="-4"/>
              </w:rPr>
              <w:t>生</w:t>
            </w:r>
            <w:r>
              <w:rPr>
                <w:sz w:val="19"/>
                <w:szCs w:val="19"/>
                <w:spacing w:val="-41"/>
              </w:rPr>
              <w:t xml:space="preserve"> </w:t>
            </w:r>
            <w:r>
              <w:rPr>
                <w:sz w:val="19"/>
                <w:szCs w:val="19"/>
                <w:spacing w:val="-4"/>
              </w:rPr>
              <w:t>打</w:t>
            </w:r>
            <w:r>
              <w:rPr>
                <w:sz w:val="19"/>
                <w:szCs w:val="19"/>
                <w:spacing w:val="-47"/>
              </w:rPr>
              <w:t xml:space="preserve"> </w:t>
            </w:r>
            <w:r>
              <w:rPr>
                <w:sz w:val="19"/>
                <w:szCs w:val="19"/>
                <w:spacing w:val="-4"/>
              </w:rPr>
              <w:t>击</w:t>
            </w:r>
            <w:r>
              <w:rPr>
                <w:sz w:val="19"/>
                <w:szCs w:val="19"/>
                <w:spacing w:val="-32"/>
              </w:rPr>
              <w:t xml:space="preserve"> </w:t>
            </w:r>
            <w:r>
              <w:rPr>
                <w:sz w:val="19"/>
                <w:szCs w:val="19"/>
                <w:spacing w:val="-4"/>
              </w:rPr>
              <w:t>、</w:t>
            </w:r>
            <w:r>
              <w:rPr>
                <w:sz w:val="19"/>
                <w:szCs w:val="19"/>
                <w:spacing w:val="-41"/>
              </w:rPr>
              <w:t xml:space="preserve"> </w:t>
            </w:r>
            <w:r>
              <w:rPr>
                <w:sz w:val="19"/>
                <w:szCs w:val="19"/>
                <w:spacing w:val="-4"/>
              </w:rPr>
              <w:t>机</w:t>
            </w:r>
            <w:r>
              <w:rPr>
                <w:sz w:val="19"/>
                <w:szCs w:val="19"/>
                <w:spacing w:val="-47"/>
              </w:rPr>
              <w:t xml:space="preserve"> </w:t>
            </w:r>
            <w:r>
              <w:rPr>
                <w:sz w:val="19"/>
                <w:szCs w:val="19"/>
                <w:spacing w:val="-4"/>
              </w:rPr>
              <w:t>械</w:t>
            </w:r>
            <w:r>
              <w:rPr>
                <w:sz w:val="19"/>
                <w:szCs w:val="19"/>
                <w:spacing w:val="-44"/>
              </w:rPr>
              <w:t xml:space="preserve"> </w:t>
            </w:r>
            <w:r>
              <w:rPr>
                <w:sz w:val="19"/>
                <w:szCs w:val="19"/>
                <w:spacing w:val="-4"/>
              </w:rPr>
              <w:t>伤</w:t>
            </w:r>
            <w:r>
              <w:rPr>
                <w:sz w:val="19"/>
                <w:szCs w:val="19"/>
                <w:spacing w:val="-42"/>
              </w:rPr>
              <w:t xml:space="preserve"> </w:t>
            </w:r>
            <w:r>
              <w:rPr>
                <w:sz w:val="19"/>
                <w:szCs w:val="19"/>
                <w:spacing w:val="-4"/>
              </w:rPr>
              <w:t>害</w:t>
            </w:r>
            <w:r>
              <w:rPr>
                <w:sz w:val="19"/>
                <w:szCs w:val="19"/>
                <w:spacing w:val="-47"/>
              </w:rPr>
              <w:t xml:space="preserve"> </w:t>
            </w:r>
            <w:r>
              <w:rPr>
                <w:sz w:val="19"/>
                <w:szCs w:val="19"/>
                <w:spacing w:val="-4"/>
              </w:rPr>
              <w:t>事</w:t>
            </w:r>
            <w:r>
              <w:rPr>
                <w:sz w:val="19"/>
                <w:szCs w:val="19"/>
                <w:spacing w:val="-43"/>
              </w:rPr>
              <w:t xml:space="preserve"> </w:t>
            </w:r>
            <w:r>
              <w:rPr>
                <w:sz w:val="19"/>
                <w:szCs w:val="19"/>
                <w:spacing w:val="-4"/>
              </w:rPr>
              <w:t>故</w:t>
            </w:r>
            <w:r>
              <w:rPr>
                <w:sz w:val="19"/>
                <w:szCs w:val="19"/>
                <w:spacing w:val="-32"/>
              </w:rPr>
              <w:t xml:space="preserve"> </w:t>
            </w:r>
            <w:r>
              <w:rPr>
                <w:sz w:val="19"/>
                <w:szCs w:val="19"/>
                <w:spacing w:val="-4"/>
              </w:rPr>
              <w:t>，</w:t>
            </w:r>
            <w:r>
              <w:rPr>
                <w:sz w:val="19"/>
                <w:szCs w:val="19"/>
                <w:spacing w:val="-39"/>
              </w:rPr>
              <w:t xml:space="preserve"> </w:t>
            </w:r>
            <w:r>
              <w:rPr>
                <w:sz w:val="19"/>
                <w:szCs w:val="19"/>
                <w:spacing w:val="-4"/>
              </w:rPr>
              <w:t>立</w:t>
            </w:r>
            <w:r>
              <w:rPr>
                <w:sz w:val="19"/>
                <w:szCs w:val="19"/>
                <w:spacing w:val="-31"/>
              </w:rPr>
              <w:t xml:space="preserve"> </w:t>
            </w:r>
            <w:r>
              <w:rPr>
                <w:sz w:val="19"/>
                <w:szCs w:val="19"/>
                <w:spacing w:val="-4"/>
              </w:rPr>
              <w:t>即</w:t>
            </w:r>
            <w:r>
              <w:rPr>
                <w:sz w:val="19"/>
                <w:szCs w:val="19"/>
                <w:spacing w:val="-46"/>
              </w:rPr>
              <w:t xml:space="preserve"> </w:t>
            </w:r>
            <w:r>
              <w:rPr>
                <w:sz w:val="19"/>
                <w:szCs w:val="19"/>
                <w:spacing w:val="-4"/>
              </w:rPr>
              <w:t>停</w:t>
            </w:r>
            <w:r>
              <w:rPr>
                <w:sz w:val="19"/>
                <w:szCs w:val="19"/>
                <w:spacing w:val="-45"/>
              </w:rPr>
              <w:t xml:space="preserve"> </w:t>
            </w:r>
            <w:r>
              <w:rPr>
                <w:sz w:val="19"/>
                <w:szCs w:val="19"/>
                <w:spacing w:val="-4"/>
              </w:rPr>
              <w:t>止</w:t>
            </w:r>
            <w:r>
              <w:rPr>
                <w:sz w:val="19"/>
                <w:szCs w:val="19"/>
                <w:spacing w:val="-47"/>
              </w:rPr>
              <w:t xml:space="preserve"> </w:t>
            </w:r>
            <w:r>
              <w:rPr>
                <w:sz w:val="19"/>
                <w:szCs w:val="19"/>
                <w:spacing w:val="-4"/>
              </w:rPr>
              <w:t>操</w:t>
            </w:r>
            <w:r>
              <w:rPr>
                <w:sz w:val="19"/>
                <w:szCs w:val="19"/>
                <w:spacing w:val="-43"/>
              </w:rPr>
              <w:t xml:space="preserve"> </w:t>
            </w:r>
            <w:r>
              <w:rPr>
                <w:sz w:val="19"/>
                <w:szCs w:val="19"/>
                <w:spacing w:val="-4"/>
              </w:rPr>
              <w:t>作  ，</w:t>
            </w:r>
            <w:r>
              <w:rPr>
                <w:sz w:val="19"/>
                <w:szCs w:val="19"/>
                <w:spacing w:val="38"/>
              </w:rPr>
              <w:t>使伤者脱离伤害源</w:t>
            </w:r>
            <w:r>
              <w:rPr>
                <w:sz w:val="19"/>
                <w:szCs w:val="19"/>
                <w:spacing w:val="-23"/>
              </w:rPr>
              <w:t xml:space="preserve"> </w:t>
            </w:r>
            <w:r>
              <w:rPr>
                <w:sz w:val="19"/>
                <w:szCs w:val="19"/>
                <w:spacing w:val="38"/>
              </w:rPr>
              <w:t>，</w:t>
            </w:r>
            <w:r>
              <w:rPr>
                <w:sz w:val="19"/>
                <w:szCs w:val="19"/>
                <w:spacing w:val="-37"/>
              </w:rPr>
              <w:t xml:space="preserve"> </w:t>
            </w:r>
            <w:r>
              <w:rPr>
                <w:sz w:val="19"/>
                <w:szCs w:val="19"/>
                <w:spacing w:val="38"/>
              </w:rPr>
              <w:t>采取止血</w:t>
            </w:r>
            <w:r>
              <w:rPr>
                <w:sz w:val="19"/>
                <w:szCs w:val="19"/>
                <w:spacing w:val="-30"/>
              </w:rPr>
              <w:t xml:space="preserve"> </w:t>
            </w:r>
            <w:r>
              <w:rPr>
                <w:sz w:val="19"/>
                <w:szCs w:val="19"/>
                <w:spacing w:val="38"/>
              </w:rPr>
              <w:t>、</w:t>
            </w:r>
            <w:r>
              <w:rPr>
                <w:sz w:val="19"/>
                <w:szCs w:val="19"/>
                <w:spacing w:val="-38"/>
              </w:rPr>
              <w:t xml:space="preserve"> </w:t>
            </w:r>
            <w:r>
              <w:rPr>
                <w:sz w:val="19"/>
                <w:szCs w:val="19"/>
                <w:spacing w:val="38"/>
              </w:rPr>
              <w:t>包扎等现场急救</w:t>
            </w:r>
            <w:r>
              <w:rPr>
                <w:sz w:val="19"/>
                <w:szCs w:val="19"/>
                <w:spacing w:val="31"/>
              </w:rPr>
              <w:t>措施</w:t>
            </w:r>
            <w:r>
              <w:rPr>
                <w:sz w:val="19"/>
                <w:szCs w:val="19"/>
                <w:spacing w:val="-23"/>
              </w:rPr>
              <w:t xml:space="preserve"> </w:t>
            </w:r>
            <w:r>
              <w:rPr>
                <w:sz w:val="19"/>
                <w:szCs w:val="19"/>
                <w:spacing w:val="31"/>
              </w:rPr>
              <w:t>，</w:t>
            </w:r>
            <w:r>
              <w:rPr>
                <w:sz w:val="19"/>
                <w:szCs w:val="19"/>
                <w:spacing w:val="-19"/>
              </w:rPr>
              <w:t xml:space="preserve"> </w:t>
            </w:r>
            <w:r>
              <w:rPr>
                <w:sz w:val="19"/>
                <w:szCs w:val="19"/>
                <w:spacing w:val="31"/>
              </w:rPr>
              <w:t>同时向领导汇报</w:t>
            </w:r>
            <w:r>
              <w:rPr>
                <w:sz w:val="19"/>
                <w:szCs w:val="19"/>
                <w:spacing w:val="-27"/>
              </w:rPr>
              <w:t xml:space="preserve"> </w:t>
            </w:r>
            <w:r>
              <w:rPr>
                <w:sz w:val="19"/>
                <w:szCs w:val="19"/>
                <w:spacing w:val="31"/>
              </w:rPr>
              <w:t>；</w:t>
            </w:r>
            <w:r>
              <w:rPr>
                <w:sz w:val="19"/>
                <w:szCs w:val="19"/>
                <w:spacing w:val="-35"/>
              </w:rPr>
              <w:t xml:space="preserve"> </w:t>
            </w:r>
            <w:r>
              <w:rPr>
                <w:sz w:val="19"/>
                <w:szCs w:val="19"/>
                <w:spacing w:val="31"/>
              </w:rPr>
              <w:t>如果伤情较重</w:t>
            </w:r>
            <w:r>
              <w:rPr>
                <w:sz w:val="19"/>
                <w:szCs w:val="19"/>
                <w:spacing w:val="-30"/>
              </w:rPr>
              <w:t xml:space="preserve"> </w:t>
            </w:r>
            <w:r>
              <w:rPr>
                <w:sz w:val="19"/>
                <w:szCs w:val="19"/>
                <w:spacing w:val="31"/>
              </w:rPr>
              <w:t>，</w:t>
            </w:r>
            <w:r>
              <w:rPr>
                <w:sz w:val="19"/>
                <w:szCs w:val="19"/>
                <w:spacing w:val="-37"/>
              </w:rPr>
              <w:t xml:space="preserve"> </w:t>
            </w:r>
            <w:r>
              <w:rPr>
                <w:sz w:val="19"/>
                <w:szCs w:val="19"/>
                <w:spacing w:val="31"/>
              </w:rPr>
              <w:t>可直接</w:t>
            </w:r>
            <w:r>
              <w:rPr>
                <w:sz w:val="19"/>
                <w:szCs w:val="19"/>
                <w:spacing w:val="-2"/>
              </w:rPr>
              <w:t>拨</w:t>
            </w:r>
            <w:r>
              <w:rPr>
                <w:sz w:val="19"/>
                <w:szCs w:val="19"/>
                <w:spacing w:val="-31"/>
              </w:rPr>
              <w:t xml:space="preserve"> </w:t>
            </w:r>
            <w:r>
              <w:rPr>
                <w:sz w:val="19"/>
                <w:szCs w:val="19"/>
                <w:spacing w:val="-2"/>
              </w:rPr>
              <w:t>打</w:t>
            </w:r>
            <w:r>
              <w:rPr>
                <w:sz w:val="19"/>
                <w:szCs w:val="19"/>
                <w:spacing w:val="-45"/>
              </w:rPr>
              <w:t xml:space="preserve"> </w:t>
            </w:r>
            <w:r>
              <w:rPr>
                <w:sz w:val="19"/>
                <w:szCs w:val="19"/>
                <w:spacing w:val="-2"/>
              </w:rPr>
              <w:t>“</w:t>
            </w:r>
            <w:r>
              <w:rPr>
                <w:sz w:val="19"/>
                <w:szCs w:val="19"/>
                <w:spacing w:val="-32"/>
              </w:rPr>
              <w:t xml:space="preserve"> </w:t>
            </w:r>
            <w:r>
              <w:rPr>
                <w:sz w:val="19"/>
                <w:szCs w:val="19"/>
                <w:spacing w:val="-2"/>
              </w:rPr>
              <w:t>120</w:t>
            </w:r>
            <w:r>
              <w:rPr>
                <w:sz w:val="19"/>
                <w:szCs w:val="19"/>
                <w:spacing w:val="-43"/>
              </w:rPr>
              <w:t xml:space="preserve"> </w:t>
            </w:r>
            <w:r>
              <w:rPr>
                <w:sz w:val="19"/>
                <w:szCs w:val="19"/>
                <w:spacing w:val="-2"/>
              </w:rPr>
              <w:t>”</w:t>
            </w:r>
            <w:r>
              <w:rPr>
                <w:sz w:val="19"/>
                <w:szCs w:val="19"/>
                <w:spacing w:val="-57"/>
              </w:rPr>
              <w:t xml:space="preserve"> </w:t>
            </w:r>
            <w:r>
              <w:rPr>
                <w:sz w:val="19"/>
                <w:szCs w:val="19"/>
                <w:spacing w:val="-2"/>
              </w:rPr>
              <w:t>急</w:t>
            </w:r>
            <w:r>
              <w:rPr>
                <w:sz w:val="19"/>
                <w:szCs w:val="19"/>
                <w:spacing w:val="-45"/>
              </w:rPr>
              <w:t xml:space="preserve"> </w:t>
            </w:r>
            <w:r>
              <w:rPr>
                <w:sz w:val="19"/>
                <w:szCs w:val="19"/>
                <w:spacing w:val="-2"/>
              </w:rPr>
              <w:t>救</w:t>
            </w:r>
            <w:r>
              <w:rPr>
                <w:sz w:val="19"/>
                <w:szCs w:val="19"/>
                <w:spacing w:val="-23"/>
              </w:rPr>
              <w:t xml:space="preserve"> </w:t>
            </w:r>
            <w:r>
              <w:rPr>
                <w:sz w:val="19"/>
                <w:szCs w:val="19"/>
                <w:spacing w:val="-2"/>
              </w:rPr>
              <w:t>电</w:t>
            </w:r>
            <w:r>
              <w:rPr>
                <w:sz w:val="19"/>
                <w:szCs w:val="19"/>
                <w:spacing w:val="-46"/>
              </w:rPr>
              <w:t xml:space="preserve"> </w:t>
            </w:r>
            <w:r>
              <w:rPr>
                <w:sz w:val="19"/>
                <w:szCs w:val="19"/>
                <w:spacing w:val="-2"/>
              </w:rPr>
              <w:t>话</w:t>
            </w:r>
            <w:r>
              <w:rPr>
                <w:sz w:val="19"/>
                <w:szCs w:val="19"/>
                <w:spacing w:val="-48"/>
              </w:rPr>
              <w:t xml:space="preserve"> </w:t>
            </w:r>
            <w:r>
              <w:rPr>
                <w:sz w:val="19"/>
                <w:szCs w:val="19"/>
                <w:spacing w:val="-2"/>
              </w:rPr>
              <w:t>送</w:t>
            </w:r>
            <w:r>
              <w:rPr>
                <w:sz w:val="19"/>
                <w:szCs w:val="19"/>
                <w:spacing w:val="-37"/>
              </w:rPr>
              <w:t xml:space="preserve"> </w:t>
            </w:r>
            <w:r>
              <w:rPr>
                <w:sz w:val="19"/>
                <w:szCs w:val="19"/>
                <w:spacing w:val="-2"/>
              </w:rPr>
              <w:t>医</w:t>
            </w:r>
            <w:r>
              <w:rPr>
                <w:sz w:val="19"/>
                <w:szCs w:val="19"/>
                <w:spacing w:val="-33"/>
              </w:rPr>
              <w:t xml:space="preserve"> </w:t>
            </w:r>
            <w:r>
              <w:rPr>
                <w:sz w:val="19"/>
                <w:szCs w:val="19"/>
                <w:spacing w:val="-2"/>
              </w:rPr>
              <w:t>院</w:t>
            </w:r>
            <w:r>
              <w:rPr>
                <w:sz w:val="19"/>
                <w:szCs w:val="19"/>
                <w:spacing w:val="-45"/>
              </w:rPr>
              <w:t xml:space="preserve"> </w:t>
            </w:r>
            <w:r>
              <w:rPr>
                <w:sz w:val="19"/>
                <w:szCs w:val="19"/>
                <w:spacing w:val="-2"/>
              </w:rPr>
              <w:t>救</w:t>
            </w:r>
            <w:r>
              <w:rPr>
                <w:sz w:val="19"/>
                <w:szCs w:val="19"/>
                <w:spacing w:val="-41"/>
              </w:rPr>
              <w:t xml:space="preserve"> </w:t>
            </w:r>
            <w:r>
              <w:rPr>
                <w:sz w:val="19"/>
                <w:szCs w:val="19"/>
                <w:spacing w:val="-2"/>
              </w:rPr>
              <w:t>治</w:t>
            </w:r>
            <w:r>
              <w:rPr>
                <w:sz w:val="19"/>
                <w:szCs w:val="19"/>
                <w:spacing w:val="-53"/>
              </w:rPr>
              <w:t xml:space="preserve"> </w:t>
            </w:r>
            <w:r>
              <w:rPr>
                <w:sz w:val="19"/>
                <w:szCs w:val="19"/>
                <w:spacing w:val="-2"/>
              </w:rPr>
              <w:t>；</w:t>
            </w:r>
          </w:p>
          <w:p>
            <w:pPr>
              <w:pStyle w:val="TableText"/>
              <w:ind w:left="118" w:right="26" w:firstLine="25"/>
              <w:spacing w:before="149" w:line="260" w:lineRule="auto"/>
              <w:rPr>
                <w:sz w:val="19"/>
                <w:szCs w:val="19"/>
              </w:rPr>
            </w:pPr>
            <w:r>
              <w:rPr>
                <w:sz w:val="19"/>
                <w:szCs w:val="19"/>
                <w:spacing w:val="-10"/>
              </w:rPr>
              <w:t>2</w:t>
            </w:r>
            <w:r>
              <w:rPr>
                <w:sz w:val="19"/>
                <w:szCs w:val="19"/>
                <w:spacing w:val="-64"/>
              </w:rPr>
              <w:t xml:space="preserve"> </w:t>
            </w:r>
            <w:r>
              <w:rPr>
                <w:sz w:val="19"/>
                <w:szCs w:val="19"/>
                <w:spacing w:val="-10"/>
              </w:rPr>
              <w:t>、发</w:t>
            </w:r>
            <w:r>
              <w:rPr>
                <w:sz w:val="19"/>
                <w:szCs w:val="19"/>
                <w:spacing w:val="-44"/>
              </w:rPr>
              <w:t xml:space="preserve"> </w:t>
            </w:r>
            <w:r>
              <w:rPr>
                <w:sz w:val="19"/>
                <w:szCs w:val="19"/>
                <w:spacing w:val="-10"/>
              </w:rPr>
              <w:t>生</w:t>
            </w:r>
            <w:r>
              <w:rPr>
                <w:sz w:val="19"/>
                <w:szCs w:val="19"/>
                <w:spacing w:val="-47"/>
              </w:rPr>
              <w:t xml:space="preserve"> </w:t>
            </w:r>
            <w:r>
              <w:rPr>
                <w:sz w:val="19"/>
                <w:szCs w:val="19"/>
                <w:spacing w:val="-10"/>
              </w:rPr>
              <w:t>触</w:t>
            </w:r>
            <w:r>
              <w:rPr>
                <w:sz w:val="19"/>
                <w:szCs w:val="19"/>
                <w:spacing w:val="-23"/>
              </w:rPr>
              <w:t xml:space="preserve"> </w:t>
            </w:r>
            <w:r>
              <w:rPr>
                <w:sz w:val="19"/>
                <w:szCs w:val="19"/>
                <w:spacing w:val="-10"/>
              </w:rPr>
              <w:t>电</w:t>
            </w:r>
            <w:r>
              <w:rPr>
                <w:sz w:val="19"/>
                <w:szCs w:val="19"/>
                <w:spacing w:val="-55"/>
              </w:rPr>
              <w:t xml:space="preserve"> </w:t>
            </w:r>
            <w:r>
              <w:rPr>
                <w:sz w:val="19"/>
                <w:szCs w:val="19"/>
                <w:spacing w:val="-10"/>
              </w:rPr>
              <w:t>，立</w:t>
            </w:r>
            <w:r>
              <w:rPr>
                <w:sz w:val="19"/>
                <w:szCs w:val="19"/>
                <w:spacing w:val="-31"/>
              </w:rPr>
              <w:t xml:space="preserve"> </w:t>
            </w:r>
            <w:r>
              <w:rPr>
                <w:sz w:val="19"/>
                <w:szCs w:val="19"/>
                <w:spacing w:val="-10"/>
              </w:rPr>
              <w:t>即</w:t>
            </w:r>
            <w:r>
              <w:rPr>
                <w:sz w:val="19"/>
                <w:szCs w:val="19"/>
                <w:spacing w:val="-47"/>
              </w:rPr>
              <w:t xml:space="preserve"> </w:t>
            </w:r>
            <w:r>
              <w:rPr>
                <w:sz w:val="19"/>
                <w:szCs w:val="19"/>
                <w:spacing w:val="-10"/>
              </w:rPr>
              <w:t>切</w:t>
            </w:r>
            <w:r>
              <w:rPr>
                <w:sz w:val="19"/>
                <w:szCs w:val="19"/>
                <w:spacing w:val="-39"/>
              </w:rPr>
              <w:t xml:space="preserve"> </w:t>
            </w:r>
            <w:r>
              <w:rPr>
                <w:sz w:val="19"/>
                <w:szCs w:val="19"/>
                <w:spacing w:val="-10"/>
              </w:rPr>
              <w:t>断</w:t>
            </w:r>
            <w:r>
              <w:rPr>
                <w:sz w:val="19"/>
                <w:szCs w:val="19"/>
                <w:spacing w:val="-23"/>
              </w:rPr>
              <w:t xml:space="preserve"> </w:t>
            </w:r>
            <w:r>
              <w:rPr>
                <w:sz w:val="19"/>
                <w:szCs w:val="19"/>
                <w:spacing w:val="-10"/>
              </w:rPr>
              <w:t>电</w:t>
            </w:r>
            <w:r>
              <w:rPr>
                <w:sz w:val="19"/>
                <w:szCs w:val="19"/>
                <w:spacing w:val="-47"/>
              </w:rPr>
              <w:t xml:space="preserve"> </w:t>
            </w:r>
            <w:r>
              <w:rPr>
                <w:sz w:val="19"/>
                <w:szCs w:val="19"/>
                <w:spacing w:val="-10"/>
              </w:rPr>
              <w:t>源</w:t>
            </w:r>
            <w:r>
              <w:rPr>
                <w:sz w:val="19"/>
                <w:szCs w:val="19"/>
                <w:spacing w:val="-44"/>
              </w:rPr>
              <w:t xml:space="preserve"> </w:t>
            </w:r>
            <w:r>
              <w:rPr>
                <w:sz w:val="19"/>
                <w:szCs w:val="19"/>
                <w:spacing w:val="-10"/>
              </w:rPr>
              <w:t>或</w:t>
            </w:r>
            <w:r>
              <w:rPr>
                <w:sz w:val="19"/>
                <w:szCs w:val="19"/>
                <w:spacing w:val="-45"/>
              </w:rPr>
              <w:t xml:space="preserve"> </w:t>
            </w:r>
            <w:r>
              <w:rPr>
                <w:sz w:val="19"/>
                <w:szCs w:val="19"/>
                <w:spacing w:val="-10"/>
              </w:rPr>
              <w:t>使</w:t>
            </w:r>
            <w:r>
              <w:rPr>
                <w:sz w:val="19"/>
                <w:szCs w:val="19"/>
                <w:spacing w:val="-45"/>
              </w:rPr>
              <w:t xml:space="preserve"> </w:t>
            </w:r>
            <w:r>
              <w:rPr>
                <w:sz w:val="19"/>
                <w:szCs w:val="19"/>
                <w:spacing w:val="-10"/>
              </w:rPr>
              <w:t>人</w:t>
            </w:r>
            <w:r>
              <w:rPr>
                <w:sz w:val="19"/>
                <w:szCs w:val="19"/>
                <w:spacing w:val="-46"/>
              </w:rPr>
              <w:t xml:space="preserve"> </w:t>
            </w:r>
            <w:r>
              <w:rPr>
                <w:sz w:val="19"/>
                <w:szCs w:val="19"/>
                <w:spacing w:val="-10"/>
              </w:rPr>
              <w:t>体</w:t>
            </w:r>
            <w:r>
              <w:rPr>
                <w:sz w:val="19"/>
                <w:szCs w:val="19"/>
                <w:spacing w:val="-46"/>
              </w:rPr>
              <w:t xml:space="preserve"> </w:t>
            </w:r>
            <w:r>
              <w:rPr>
                <w:sz w:val="19"/>
                <w:szCs w:val="19"/>
                <w:spacing w:val="-10"/>
              </w:rPr>
              <w:t>脱</w:t>
            </w:r>
            <w:r>
              <w:rPr>
                <w:sz w:val="19"/>
                <w:szCs w:val="19"/>
                <w:spacing w:val="-43"/>
              </w:rPr>
              <w:t xml:space="preserve"> </w:t>
            </w:r>
            <w:r>
              <w:rPr>
                <w:sz w:val="19"/>
                <w:szCs w:val="19"/>
                <w:spacing w:val="-10"/>
              </w:rPr>
              <w:t>离</w:t>
            </w:r>
            <w:r>
              <w:rPr>
                <w:sz w:val="19"/>
                <w:szCs w:val="19"/>
                <w:spacing w:val="-43"/>
              </w:rPr>
              <w:t xml:space="preserve"> </w:t>
            </w:r>
            <w:r>
              <w:rPr>
                <w:sz w:val="19"/>
                <w:szCs w:val="19"/>
                <w:spacing w:val="-10"/>
              </w:rPr>
              <w:t>带</w:t>
            </w:r>
            <w:r>
              <w:rPr>
                <w:sz w:val="19"/>
                <w:szCs w:val="19"/>
                <w:spacing w:val="-23"/>
              </w:rPr>
              <w:t xml:space="preserve"> </w:t>
            </w:r>
            <w:r>
              <w:rPr>
                <w:sz w:val="19"/>
                <w:szCs w:val="19"/>
                <w:spacing w:val="-10"/>
              </w:rPr>
              <w:t>电</w:t>
            </w:r>
            <w:r>
              <w:rPr>
                <w:sz w:val="19"/>
                <w:szCs w:val="19"/>
                <w:spacing w:val="-46"/>
              </w:rPr>
              <w:t xml:space="preserve"> </w:t>
            </w:r>
            <w:r>
              <w:rPr>
                <w:sz w:val="19"/>
                <w:szCs w:val="19"/>
                <w:spacing w:val="-10"/>
              </w:rPr>
              <w:t>体</w:t>
            </w:r>
            <w:r>
              <w:rPr>
                <w:sz w:val="19"/>
                <w:szCs w:val="19"/>
                <w:spacing w:val="-55"/>
              </w:rPr>
              <w:t xml:space="preserve"> </w:t>
            </w:r>
            <w:r>
              <w:rPr>
                <w:sz w:val="19"/>
                <w:szCs w:val="19"/>
                <w:spacing w:val="-10"/>
              </w:rPr>
              <w:t>，</w:t>
            </w:r>
            <w:r>
              <w:rPr>
                <w:sz w:val="19"/>
                <w:szCs w:val="19"/>
                <w:spacing w:val="37"/>
              </w:rPr>
              <w:t>进行现场急救</w:t>
            </w:r>
            <w:r>
              <w:rPr>
                <w:sz w:val="19"/>
                <w:szCs w:val="19"/>
                <w:spacing w:val="-16"/>
              </w:rPr>
              <w:t xml:space="preserve"> </w:t>
            </w:r>
            <w:r>
              <w:rPr>
                <w:sz w:val="19"/>
                <w:szCs w:val="19"/>
                <w:spacing w:val="37"/>
              </w:rPr>
              <w:t>，</w:t>
            </w:r>
            <w:r>
              <w:rPr>
                <w:sz w:val="19"/>
                <w:szCs w:val="19"/>
                <w:spacing w:val="-20"/>
              </w:rPr>
              <w:t xml:space="preserve"> </w:t>
            </w:r>
            <w:r>
              <w:rPr>
                <w:sz w:val="19"/>
                <w:szCs w:val="19"/>
                <w:spacing w:val="37"/>
              </w:rPr>
              <w:t>同时向上汇报</w:t>
            </w:r>
            <w:r>
              <w:rPr>
                <w:sz w:val="19"/>
                <w:szCs w:val="19"/>
                <w:spacing w:val="-30"/>
              </w:rPr>
              <w:t xml:space="preserve"> </w:t>
            </w:r>
            <w:r>
              <w:rPr>
                <w:sz w:val="19"/>
                <w:szCs w:val="19"/>
                <w:spacing w:val="37"/>
              </w:rPr>
              <w:t>，</w:t>
            </w:r>
            <w:r>
              <w:rPr>
                <w:sz w:val="19"/>
                <w:szCs w:val="19"/>
                <w:spacing w:val="-39"/>
              </w:rPr>
              <w:t xml:space="preserve"> </w:t>
            </w:r>
            <w:r>
              <w:rPr>
                <w:sz w:val="19"/>
                <w:szCs w:val="19"/>
                <w:spacing w:val="37"/>
              </w:rPr>
              <w:t>及时送医院继续</w:t>
            </w:r>
            <w:r>
              <w:rPr>
                <w:sz w:val="19"/>
                <w:szCs w:val="19"/>
                <w:spacing w:val="17"/>
              </w:rPr>
              <w:t>治疗</w:t>
            </w:r>
            <w:r>
              <w:rPr>
                <w:sz w:val="19"/>
                <w:szCs w:val="19"/>
                <w:spacing w:val="-53"/>
              </w:rPr>
              <w:t xml:space="preserve"> </w:t>
            </w:r>
            <w:r>
              <w:rPr>
                <w:sz w:val="19"/>
                <w:szCs w:val="19"/>
                <w:spacing w:val="17"/>
              </w:rPr>
              <w:t>；</w:t>
            </w:r>
          </w:p>
          <w:p>
            <w:pPr>
              <w:pStyle w:val="TableText"/>
              <w:ind w:left="122" w:right="98" w:firstLine="23"/>
              <w:spacing w:before="145" w:line="260" w:lineRule="auto"/>
              <w:rPr>
                <w:sz w:val="19"/>
                <w:szCs w:val="19"/>
              </w:rPr>
            </w:pPr>
            <w:r>
              <w:rPr>
                <w:sz w:val="19"/>
                <w:szCs w:val="19"/>
              </w:rPr>
              <w:t>3</w:t>
            </w:r>
            <w:r>
              <w:rPr>
                <w:sz w:val="19"/>
                <w:szCs w:val="19"/>
                <w:spacing w:val="-41"/>
              </w:rPr>
              <w:t xml:space="preserve"> </w:t>
            </w:r>
            <w:r>
              <w:rPr>
                <w:sz w:val="19"/>
                <w:szCs w:val="19"/>
              </w:rPr>
              <w:t>、伤</w:t>
            </w:r>
            <w:r>
              <w:rPr>
                <w:sz w:val="19"/>
                <w:szCs w:val="19"/>
                <w:spacing w:val="-44"/>
              </w:rPr>
              <w:t xml:space="preserve"> </w:t>
            </w:r>
            <w:r>
              <w:rPr>
                <w:sz w:val="19"/>
                <w:szCs w:val="19"/>
              </w:rPr>
              <w:t>者</w:t>
            </w:r>
            <w:r>
              <w:rPr>
                <w:sz w:val="19"/>
                <w:szCs w:val="19"/>
                <w:spacing w:val="-46"/>
              </w:rPr>
              <w:t xml:space="preserve"> </w:t>
            </w:r>
            <w:r>
              <w:rPr>
                <w:sz w:val="19"/>
                <w:szCs w:val="19"/>
              </w:rPr>
              <w:t>轻</w:t>
            </w:r>
            <w:r>
              <w:rPr>
                <w:sz w:val="19"/>
                <w:szCs w:val="19"/>
                <w:spacing w:val="-46"/>
              </w:rPr>
              <w:t xml:space="preserve"> </w:t>
            </w:r>
            <w:r>
              <w:rPr>
                <w:sz w:val="19"/>
                <w:szCs w:val="19"/>
              </w:rPr>
              <w:t>微</w:t>
            </w:r>
            <w:r>
              <w:rPr>
                <w:sz w:val="19"/>
                <w:szCs w:val="19"/>
                <w:spacing w:val="-30"/>
              </w:rPr>
              <w:t xml:space="preserve"> </w:t>
            </w:r>
            <w:r>
              <w:rPr>
                <w:sz w:val="19"/>
                <w:szCs w:val="19"/>
              </w:rPr>
              <w:t>的</w:t>
            </w:r>
            <w:r>
              <w:rPr>
                <w:sz w:val="19"/>
                <w:szCs w:val="19"/>
                <w:spacing w:val="-46"/>
              </w:rPr>
              <w:t xml:space="preserve"> </w:t>
            </w:r>
            <w:r>
              <w:rPr>
                <w:sz w:val="19"/>
                <w:szCs w:val="19"/>
              </w:rPr>
              <w:t>体</w:t>
            </w:r>
            <w:r>
              <w:rPr>
                <w:sz w:val="19"/>
                <w:szCs w:val="19"/>
                <w:spacing w:val="-42"/>
              </w:rPr>
              <w:t xml:space="preserve"> </w:t>
            </w:r>
            <w:r>
              <w:rPr>
                <w:sz w:val="19"/>
                <w:szCs w:val="19"/>
              </w:rPr>
              <w:t>外</w:t>
            </w:r>
            <w:r>
              <w:rPr>
                <w:sz w:val="19"/>
                <w:szCs w:val="19"/>
                <w:spacing w:val="-47"/>
              </w:rPr>
              <w:t xml:space="preserve"> </w:t>
            </w:r>
            <w:r>
              <w:rPr>
                <w:sz w:val="19"/>
                <w:szCs w:val="19"/>
              </w:rPr>
              <w:t>创</w:t>
            </w:r>
            <w:r>
              <w:rPr>
                <w:sz w:val="19"/>
                <w:szCs w:val="19"/>
                <w:spacing w:val="-46"/>
              </w:rPr>
              <w:t xml:space="preserve"> </w:t>
            </w:r>
            <w:r>
              <w:rPr>
                <w:sz w:val="19"/>
                <w:szCs w:val="19"/>
              </w:rPr>
              <w:t>伤</w:t>
            </w:r>
            <w:r>
              <w:rPr>
                <w:sz w:val="19"/>
                <w:szCs w:val="19"/>
                <w:spacing w:val="-47"/>
              </w:rPr>
              <w:t xml:space="preserve"> </w:t>
            </w:r>
            <w:r>
              <w:rPr>
                <w:sz w:val="19"/>
                <w:szCs w:val="19"/>
              </w:rPr>
              <w:t>及</w:t>
            </w:r>
            <w:r>
              <w:rPr>
                <w:sz w:val="19"/>
                <w:szCs w:val="19"/>
                <w:spacing w:val="-42"/>
              </w:rPr>
              <w:t xml:space="preserve"> </w:t>
            </w:r>
            <w:r>
              <w:rPr>
                <w:sz w:val="19"/>
                <w:szCs w:val="19"/>
              </w:rPr>
              <w:t>烫</w:t>
            </w:r>
            <w:r>
              <w:rPr>
                <w:sz w:val="19"/>
                <w:szCs w:val="19"/>
                <w:spacing w:val="-46"/>
              </w:rPr>
              <w:t xml:space="preserve"> </w:t>
            </w:r>
            <w:r>
              <w:rPr>
                <w:sz w:val="19"/>
                <w:szCs w:val="19"/>
              </w:rPr>
              <w:t>伤</w:t>
            </w:r>
            <w:r>
              <w:rPr>
                <w:sz w:val="19"/>
                <w:szCs w:val="19"/>
                <w:spacing w:val="-33"/>
              </w:rPr>
              <w:t xml:space="preserve"> </w:t>
            </w:r>
            <w:r>
              <w:rPr>
                <w:sz w:val="19"/>
                <w:szCs w:val="19"/>
              </w:rPr>
              <w:t>，可</w:t>
            </w:r>
            <w:r>
              <w:rPr>
                <w:sz w:val="19"/>
                <w:szCs w:val="19"/>
                <w:spacing w:val="-44"/>
              </w:rPr>
              <w:t xml:space="preserve"> </w:t>
            </w:r>
            <w:r>
              <w:rPr>
                <w:sz w:val="19"/>
                <w:szCs w:val="19"/>
              </w:rPr>
              <w:t>用生</w:t>
            </w:r>
            <w:r>
              <w:rPr>
                <w:sz w:val="19"/>
                <w:szCs w:val="19"/>
                <w:spacing w:val="-44"/>
              </w:rPr>
              <w:t xml:space="preserve"> </w:t>
            </w:r>
            <w:r>
              <w:rPr>
                <w:sz w:val="19"/>
                <w:szCs w:val="19"/>
              </w:rPr>
              <w:t>理</w:t>
            </w:r>
            <w:r>
              <w:rPr>
                <w:sz w:val="19"/>
                <w:szCs w:val="19"/>
                <w:spacing w:val="-45"/>
              </w:rPr>
              <w:t xml:space="preserve"> </w:t>
            </w:r>
            <w:r>
              <w:rPr>
                <w:sz w:val="19"/>
                <w:szCs w:val="19"/>
              </w:rPr>
              <w:t>盐</w:t>
            </w:r>
            <w:r>
              <w:rPr>
                <w:sz w:val="19"/>
                <w:szCs w:val="19"/>
                <w:spacing w:val="-44"/>
              </w:rPr>
              <w:t xml:space="preserve"> </w:t>
            </w:r>
            <w:r>
              <w:rPr>
                <w:sz w:val="19"/>
                <w:szCs w:val="19"/>
              </w:rPr>
              <w:t>水</w:t>
            </w:r>
            <w:r>
              <w:rPr>
                <w:sz w:val="19"/>
                <w:szCs w:val="19"/>
                <w:spacing w:val="-47"/>
              </w:rPr>
              <w:t xml:space="preserve"> </w:t>
            </w:r>
            <w:r>
              <w:rPr>
                <w:sz w:val="19"/>
                <w:szCs w:val="19"/>
              </w:rPr>
              <w:t>进</w:t>
            </w:r>
            <w:r>
              <w:rPr>
                <w:sz w:val="19"/>
                <w:szCs w:val="19"/>
                <w:spacing w:val="3"/>
              </w:rPr>
              <w:t>行</w:t>
            </w:r>
            <w:r>
              <w:rPr>
                <w:sz w:val="19"/>
                <w:szCs w:val="19"/>
                <w:spacing w:val="-44"/>
              </w:rPr>
              <w:t xml:space="preserve"> </w:t>
            </w:r>
            <w:r>
              <w:rPr>
                <w:sz w:val="19"/>
                <w:szCs w:val="19"/>
                <w:spacing w:val="3"/>
              </w:rPr>
              <w:t>清</w:t>
            </w:r>
            <w:r>
              <w:rPr>
                <w:sz w:val="19"/>
                <w:szCs w:val="19"/>
                <w:spacing w:val="-44"/>
              </w:rPr>
              <w:t xml:space="preserve"> </w:t>
            </w:r>
            <w:r>
              <w:rPr>
                <w:sz w:val="19"/>
                <w:szCs w:val="19"/>
                <w:spacing w:val="3"/>
              </w:rPr>
              <w:t>洗</w:t>
            </w:r>
            <w:r>
              <w:rPr>
                <w:sz w:val="19"/>
                <w:szCs w:val="19"/>
                <w:spacing w:val="-30"/>
              </w:rPr>
              <w:t xml:space="preserve"> </w:t>
            </w:r>
            <w:r>
              <w:rPr>
                <w:sz w:val="19"/>
                <w:szCs w:val="19"/>
                <w:spacing w:val="3"/>
              </w:rPr>
              <w:t>，</w:t>
            </w:r>
            <w:r>
              <w:rPr>
                <w:sz w:val="19"/>
                <w:szCs w:val="19"/>
                <w:spacing w:val="-38"/>
              </w:rPr>
              <w:t xml:space="preserve"> </w:t>
            </w:r>
            <w:r>
              <w:rPr>
                <w:sz w:val="19"/>
                <w:szCs w:val="19"/>
                <w:spacing w:val="3"/>
              </w:rPr>
              <w:t>用</w:t>
            </w:r>
            <w:r>
              <w:rPr>
                <w:sz w:val="19"/>
                <w:szCs w:val="19"/>
                <w:spacing w:val="-39"/>
              </w:rPr>
              <w:t xml:space="preserve"> </w:t>
            </w:r>
            <w:r>
              <w:rPr>
                <w:sz w:val="19"/>
                <w:szCs w:val="19"/>
                <w:spacing w:val="3"/>
              </w:rPr>
              <w:t>酒</w:t>
            </w:r>
            <w:r>
              <w:rPr>
                <w:sz w:val="19"/>
                <w:szCs w:val="19"/>
                <w:spacing w:val="-44"/>
              </w:rPr>
              <w:t xml:space="preserve"> </w:t>
            </w:r>
            <w:r>
              <w:rPr>
                <w:sz w:val="19"/>
                <w:szCs w:val="19"/>
                <w:spacing w:val="3"/>
              </w:rPr>
              <w:t>精</w:t>
            </w:r>
            <w:r>
              <w:rPr>
                <w:sz w:val="19"/>
                <w:szCs w:val="19"/>
                <w:spacing w:val="-46"/>
              </w:rPr>
              <w:t xml:space="preserve"> </w:t>
            </w:r>
            <w:r>
              <w:rPr>
                <w:sz w:val="19"/>
                <w:szCs w:val="19"/>
                <w:spacing w:val="3"/>
              </w:rPr>
              <w:t>进</w:t>
            </w:r>
            <w:r>
              <w:rPr>
                <w:sz w:val="19"/>
                <w:szCs w:val="19"/>
                <w:spacing w:val="-40"/>
              </w:rPr>
              <w:t xml:space="preserve"> </w:t>
            </w:r>
            <w:r>
              <w:rPr>
                <w:sz w:val="19"/>
                <w:szCs w:val="19"/>
                <w:spacing w:val="3"/>
              </w:rPr>
              <w:t>行</w:t>
            </w:r>
            <w:r>
              <w:rPr>
                <w:sz w:val="19"/>
                <w:szCs w:val="19"/>
                <w:spacing w:val="-38"/>
              </w:rPr>
              <w:t xml:space="preserve"> </w:t>
            </w:r>
            <w:r>
              <w:rPr>
                <w:sz w:val="19"/>
                <w:szCs w:val="19"/>
                <w:spacing w:val="3"/>
              </w:rPr>
              <w:t>消炎</w:t>
            </w:r>
            <w:r>
              <w:rPr>
                <w:sz w:val="19"/>
                <w:szCs w:val="19"/>
                <w:spacing w:val="-30"/>
              </w:rPr>
              <w:t xml:space="preserve"> </w:t>
            </w:r>
            <w:r>
              <w:rPr>
                <w:sz w:val="19"/>
                <w:szCs w:val="19"/>
                <w:spacing w:val="3"/>
              </w:rPr>
              <w:t>，</w:t>
            </w:r>
            <w:r>
              <w:rPr>
                <w:sz w:val="19"/>
                <w:szCs w:val="19"/>
                <w:spacing w:val="-37"/>
              </w:rPr>
              <w:t xml:space="preserve"> </w:t>
            </w:r>
            <w:r>
              <w:rPr>
                <w:sz w:val="19"/>
                <w:szCs w:val="19"/>
                <w:spacing w:val="3"/>
              </w:rPr>
              <w:t>用</w:t>
            </w:r>
            <w:r>
              <w:rPr>
                <w:sz w:val="19"/>
                <w:szCs w:val="19"/>
                <w:spacing w:val="-44"/>
              </w:rPr>
              <w:t xml:space="preserve"> </w:t>
            </w:r>
            <w:r>
              <w:rPr>
                <w:sz w:val="19"/>
                <w:szCs w:val="19"/>
                <w:spacing w:val="3"/>
              </w:rPr>
              <w:t>创</w:t>
            </w:r>
            <w:r>
              <w:rPr>
                <w:sz w:val="19"/>
                <w:szCs w:val="19"/>
                <w:spacing w:val="-42"/>
              </w:rPr>
              <w:t xml:space="preserve"> </w:t>
            </w:r>
            <w:r>
              <w:rPr>
                <w:sz w:val="19"/>
                <w:szCs w:val="19"/>
                <w:spacing w:val="3"/>
              </w:rPr>
              <w:t>可</w:t>
            </w:r>
            <w:r>
              <w:rPr>
                <w:sz w:val="19"/>
                <w:szCs w:val="19"/>
                <w:spacing w:val="-41"/>
              </w:rPr>
              <w:t xml:space="preserve"> </w:t>
            </w:r>
            <w:r>
              <w:rPr>
                <w:sz w:val="19"/>
                <w:szCs w:val="19"/>
                <w:spacing w:val="3"/>
              </w:rPr>
              <w:t>贴</w:t>
            </w:r>
            <w:r>
              <w:rPr>
                <w:sz w:val="19"/>
                <w:szCs w:val="19"/>
                <w:spacing w:val="-41"/>
              </w:rPr>
              <w:t xml:space="preserve"> </w:t>
            </w:r>
            <w:r>
              <w:rPr>
                <w:sz w:val="19"/>
                <w:szCs w:val="19"/>
                <w:spacing w:val="3"/>
              </w:rPr>
              <w:t>或</w:t>
            </w:r>
            <w:r>
              <w:rPr>
                <w:sz w:val="19"/>
                <w:szCs w:val="19"/>
                <w:spacing w:val="-43"/>
              </w:rPr>
              <w:t xml:space="preserve"> </w:t>
            </w:r>
            <w:r>
              <w:rPr>
                <w:sz w:val="19"/>
                <w:szCs w:val="19"/>
                <w:spacing w:val="3"/>
              </w:rPr>
              <w:t>敷</w:t>
            </w:r>
            <w:r>
              <w:rPr>
                <w:sz w:val="19"/>
                <w:szCs w:val="19"/>
                <w:spacing w:val="-43"/>
              </w:rPr>
              <w:t xml:space="preserve"> </w:t>
            </w:r>
            <w:r>
              <w:rPr>
                <w:sz w:val="19"/>
                <w:szCs w:val="19"/>
                <w:spacing w:val="3"/>
              </w:rPr>
              <w:t>上</w:t>
            </w:r>
            <w:r>
              <w:rPr>
                <w:sz w:val="19"/>
                <w:szCs w:val="19"/>
                <w:spacing w:val="-39"/>
              </w:rPr>
              <w:t xml:space="preserve"> </w:t>
            </w:r>
            <w:r>
              <w:rPr>
                <w:sz w:val="19"/>
                <w:szCs w:val="19"/>
                <w:spacing w:val="2"/>
              </w:rPr>
              <w:t>消炎</w:t>
            </w:r>
            <w:r>
              <w:rPr>
                <w:sz w:val="19"/>
                <w:szCs w:val="19"/>
                <w:spacing w:val="33"/>
              </w:rPr>
              <w:t>药包扎即可</w:t>
            </w:r>
            <w:r>
              <w:rPr>
                <w:sz w:val="19"/>
                <w:szCs w:val="19"/>
                <w:spacing w:val="-53"/>
              </w:rPr>
              <w:t xml:space="preserve"> </w:t>
            </w:r>
            <w:r>
              <w:rPr>
                <w:sz w:val="19"/>
                <w:szCs w:val="19"/>
                <w:spacing w:val="33"/>
              </w:rPr>
              <w:t>；</w:t>
            </w:r>
          </w:p>
          <w:p>
            <w:pPr>
              <w:pStyle w:val="TableText"/>
              <w:ind w:left="125" w:right="98" w:firstLine="16"/>
              <w:spacing w:before="145" w:line="261" w:lineRule="auto"/>
              <w:rPr>
                <w:sz w:val="19"/>
                <w:szCs w:val="19"/>
              </w:rPr>
            </w:pPr>
            <w:r>
              <w:rPr>
                <w:sz w:val="19"/>
                <w:szCs w:val="19"/>
                <w:spacing w:val="-2"/>
              </w:rPr>
              <w:t>4、对</w:t>
            </w:r>
            <w:r>
              <w:rPr>
                <w:sz w:val="19"/>
                <w:szCs w:val="19"/>
                <w:spacing w:val="-33"/>
              </w:rPr>
              <w:t xml:space="preserve"> </w:t>
            </w:r>
            <w:r>
              <w:rPr>
                <w:sz w:val="19"/>
                <w:szCs w:val="19"/>
                <w:spacing w:val="-2"/>
              </w:rPr>
              <w:t>受</w:t>
            </w:r>
            <w:r>
              <w:rPr>
                <w:sz w:val="19"/>
                <w:szCs w:val="19"/>
                <w:spacing w:val="-46"/>
              </w:rPr>
              <w:t xml:space="preserve"> </w:t>
            </w:r>
            <w:r>
              <w:rPr>
                <w:sz w:val="19"/>
                <w:szCs w:val="19"/>
                <w:spacing w:val="-2"/>
              </w:rPr>
              <w:t>伤</w:t>
            </w:r>
            <w:r>
              <w:rPr>
                <w:sz w:val="19"/>
                <w:szCs w:val="19"/>
                <w:spacing w:val="-21"/>
              </w:rPr>
              <w:t xml:space="preserve"> </w:t>
            </w:r>
            <w:r>
              <w:rPr>
                <w:sz w:val="19"/>
                <w:szCs w:val="19"/>
                <w:spacing w:val="-2"/>
              </w:rPr>
              <w:t>昏</w:t>
            </w:r>
            <w:r>
              <w:rPr>
                <w:sz w:val="19"/>
                <w:szCs w:val="19"/>
                <w:spacing w:val="-46"/>
              </w:rPr>
              <w:t xml:space="preserve"> </w:t>
            </w:r>
            <w:r>
              <w:rPr>
                <w:sz w:val="19"/>
                <w:szCs w:val="19"/>
                <w:spacing w:val="-2"/>
              </w:rPr>
              <w:t>迷</w:t>
            </w:r>
            <w:r>
              <w:rPr>
                <w:sz w:val="19"/>
                <w:szCs w:val="19"/>
                <w:spacing w:val="-45"/>
              </w:rPr>
              <w:t xml:space="preserve"> </w:t>
            </w:r>
            <w:r>
              <w:rPr>
                <w:sz w:val="19"/>
                <w:szCs w:val="19"/>
                <w:spacing w:val="-2"/>
              </w:rPr>
              <w:t>者</w:t>
            </w:r>
            <w:r>
              <w:rPr>
                <w:sz w:val="19"/>
                <w:szCs w:val="19"/>
                <w:spacing w:val="-44"/>
              </w:rPr>
              <w:t xml:space="preserve"> </w:t>
            </w:r>
            <w:r>
              <w:rPr>
                <w:sz w:val="19"/>
                <w:szCs w:val="19"/>
                <w:spacing w:val="-2"/>
              </w:rPr>
              <w:t>可</w:t>
            </w:r>
            <w:r>
              <w:rPr>
                <w:sz w:val="19"/>
                <w:szCs w:val="19"/>
                <w:spacing w:val="-47"/>
              </w:rPr>
              <w:t xml:space="preserve"> </w:t>
            </w:r>
            <w:r>
              <w:rPr>
                <w:sz w:val="19"/>
                <w:szCs w:val="19"/>
                <w:spacing w:val="-2"/>
              </w:rPr>
              <w:t>采</w:t>
            </w:r>
            <w:r>
              <w:rPr>
                <w:sz w:val="19"/>
                <w:szCs w:val="19"/>
                <w:spacing w:val="-44"/>
              </w:rPr>
              <w:t xml:space="preserve"> </w:t>
            </w:r>
            <w:r>
              <w:rPr>
                <w:sz w:val="19"/>
                <w:szCs w:val="19"/>
                <w:spacing w:val="-2"/>
              </w:rPr>
              <w:t>取</w:t>
            </w:r>
            <w:r>
              <w:rPr>
                <w:sz w:val="19"/>
                <w:szCs w:val="19"/>
                <w:spacing w:val="-45"/>
              </w:rPr>
              <w:t xml:space="preserve"> </w:t>
            </w:r>
            <w:r>
              <w:rPr>
                <w:sz w:val="19"/>
                <w:szCs w:val="19"/>
                <w:spacing w:val="-2"/>
              </w:rPr>
              <w:t>人工</w:t>
            </w:r>
            <w:r>
              <w:rPr>
                <w:sz w:val="19"/>
                <w:szCs w:val="19"/>
                <w:spacing w:val="-35"/>
              </w:rPr>
              <w:t xml:space="preserve"> </w:t>
            </w:r>
            <w:r>
              <w:rPr>
                <w:sz w:val="19"/>
                <w:szCs w:val="19"/>
                <w:spacing w:val="-2"/>
              </w:rPr>
              <w:t>呼</w:t>
            </w:r>
            <w:r>
              <w:rPr>
                <w:sz w:val="19"/>
                <w:szCs w:val="19"/>
                <w:spacing w:val="-39"/>
              </w:rPr>
              <w:t xml:space="preserve"> </w:t>
            </w:r>
            <w:r>
              <w:rPr>
                <w:sz w:val="19"/>
                <w:szCs w:val="19"/>
                <w:spacing w:val="-2"/>
              </w:rPr>
              <w:t>吸</w:t>
            </w:r>
            <w:r>
              <w:rPr>
                <w:sz w:val="19"/>
                <w:szCs w:val="19"/>
                <w:spacing w:val="-23"/>
              </w:rPr>
              <w:t xml:space="preserve"> </w:t>
            </w:r>
            <w:r>
              <w:rPr>
                <w:sz w:val="19"/>
                <w:szCs w:val="19"/>
                <w:spacing w:val="-2"/>
              </w:rPr>
              <w:t>以</w:t>
            </w:r>
            <w:r>
              <w:rPr>
                <w:sz w:val="19"/>
                <w:szCs w:val="19"/>
                <w:spacing w:val="-45"/>
              </w:rPr>
              <w:t xml:space="preserve"> </w:t>
            </w:r>
            <w:r>
              <w:rPr>
                <w:sz w:val="19"/>
                <w:szCs w:val="19"/>
                <w:spacing w:val="-2"/>
              </w:rPr>
              <w:t>待</w:t>
            </w:r>
            <w:r>
              <w:rPr>
                <w:sz w:val="19"/>
                <w:szCs w:val="19"/>
                <w:spacing w:val="-45"/>
              </w:rPr>
              <w:t xml:space="preserve"> </w:t>
            </w:r>
            <w:r>
              <w:rPr>
                <w:sz w:val="19"/>
                <w:szCs w:val="19"/>
                <w:spacing w:val="-2"/>
              </w:rPr>
              <w:t>专</w:t>
            </w:r>
            <w:r>
              <w:rPr>
                <w:sz w:val="19"/>
                <w:szCs w:val="19"/>
                <w:spacing w:val="-47"/>
              </w:rPr>
              <w:t xml:space="preserve"> </w:t>
            </w:r>
            <w:r>
              <w:rPr>
                <w:sz w:val="19"/>
                <w:szCs w:val="19"/>
                <w:spacing w:val="-2"/>
              </w:rPr>
              <w:t>业</w:t>
            </w:r>
            <w:r>
              <w:rPr>
                <w:sz w:val="19"/>
                <w:szCs w:val="19"/>
                <w:spacing w:val="-37"/>
              </w:rPr>
              <w:t xml:space="preserve"> </w:t>
            </w:r>
            <w:r>
              <w:rPr>
                <w:sz w:val="19"/>
                <w:szCs w:val="19"/>
                <w:spacing w:val="-2"/>
              </w:rPr>
              <w:t>医</w:t>
            </w:r>
            <w:r>
              <w:rPr>
                <w:sz w:val="19"/>
                <w:szCs w:val="19"/>
                <w:spacing w:val="-45"/>
              </w:rPr>
              <w:t xml:space="preserve"> </w:t>
            </w:r>
            <w:r>
              <w:rPr>
                <w:sz w:val="19"/>
                <w:szCs w:val="19"/>
                <w:spacing w:val="-2"/>
              </w:rPr>
              <w:t>生</w:t>
            </w:r>
            <w:r>
              <w:rPr>
                <w:sz w:val="19"/>
                <w:szCs w:val="19"/>
                <w:spacing w:val="-45"/>
              </w:rPr>
              <w:t xml:space="preserve"> </w:t>
            </w:r>
            <w:r>
              <w:rPr>
                <w:sz w:val="19"/>
                <w:szCs w:val="19"/>
                <w:spacing w:val="-2"/>
              </w:rPr>
              <w:t>救</w:t>
            </w:r>
            <w:r>
              <w:rPr>
                <w:sz w:val="19"/>
                <w:szCs w:val="19"/>
                <w:spacing w:val="-2"/>
              </w:rPr>
              <w:t>治</w:t>
            </w:r>
            <w:r>
              <w:rPr>
                <w:sz w:val="19"/>
                <w:szCs w:val="19"/>
                <w:spacing w:val="-53"/>
              </w:rPr>
              <w:t xml:space="preserve"> </w:t>
            </w:r>
            <w:r>
              <w:rPr>
                <w:sz w:val="19"/>
                <w:szCs w:val="19"/>
                <w:spacing w:val="-2"/>
              </w:rPr>
              <w:t>；</w:t>
            </w:r>
          </w:p>
          <w:p>
            <w:pPr>
              <w:pStyle w:val="TableText"/>
              <w:ind w:left="120" w:right="98" w:firstLine="25"/>
              <w:spacing w:before="145" w:line="260" w:lineRule="auto"/>
              <w:rPr>
                <w:sz w:val="19"/>
                <w:szCs w:val="19"/>
              </w:rPr>
            </w:pPr>
            <w:r>
              <w:rPr>
                <w:sz w:val="19"/>
                <w:szCs w:val="19"/>
                <w:spacing w:val="2"/>
              </w:rPr>
              <w:t>5</w:t>
            </w:r>
            <w:r>
              <w:rPr>
                <w:sz w:val="19"/>
                <w:szCs w:val="19"/>
                <w:spacing w:val="-48"/>
              </w:rPr>
              <w:t xml:space="preserve"> </w:t>
            </w:r>
            <w:r>
              <w:rPr>
                <w:sz w:val="19"/>
                <w:szCs w:val="19"/>
                <w:spacing w:val="2"/>
              </w:rPr>
              <w:t>、出</w:t>
            </w:r>
            <w:r>
              <w:rPr>
                <w:sz w:val="19"/>
                <w:szCs w:val="19"/>
                <w:spacing w:val="-44"/>
              </w:rPr>
              <w:t xml:space="preserve"> </w:t>
            </w:r>
            <w:r>
              <w:rPr>
                <w:sz w:val="19"/>
                <w:szCs w:val="19"/>
                <w:spacing w:val="2"/>
              </w:rPr>
              <w:t>现</w:t>
            </w:r>
            <w:r>
              <w:rPr>
                <w:sz w:val="19"/>
                <w:szCs w:val="19"/>
                <w:spacing w:val="-45"/>
              </w:rPr>
              <w:t xml:space="preserve"> </w:t>
            </w:r>
            <w:r>
              <w:rPr>
                <w:sz w:val="19"/>
                <w:szCs w:val="19"/>
                <w:spacing w:val="2"/>
              </w:rPr>
              <w:t>火</w:t>
            </w:r>
            <w:r>
              <w:rPr>
                <w:sz w:val="19"/>
                <w:szCs w:val="19"/>
                <w:spacing w:val="-43"/>
              </w:rPr>
              <w:t xml:space="preserve"> </w:t>
            </w:r>
            <w:r>
              <w:rPr>
                <w:sz w:val="19"/>
                <w:szCs w:val="19"/>
                <w:spacing w:val="2"/>
              </w:rPr>
              <w:t>警</w:t>
            </w:r>
            <w:r>
              <w:rPr>
                <w:sz w:val="19"/>
                <w:szCs w:val="19"/>
                <w:spacing w:val="-32"/>
              </w:rPr>
              <w:t xml:space="preserve"> </w:t>
            </w:r>
            <w:r>
              <w:rPr>
                <w:sz w:val="19"/>
                <w:szCs w:val="19"/>
                <w:spacing w:val="2"/>
              </w:rPr>
              <w:t>，发</w:t>
            </w:r>
            <w:r>
              <w:rPr>
                <w:sz w:val="19"/>
                <w:szCs w:val="19"/>
                <w:spacing w:val="-45"/>
              </w:rPr>
              <w:t xml:space="preserve"> </w:t>
            </w:r>
            <w:r>
              <w:rPr>
                <w:sz w:val="19"/>
                <w:szCs w:val="19"/>
                <w:spacing w:val="2"/>
              </w:rPr>
              <w:t>现</w:t>
            </w:r>
            <w:r>
              <w:rPr>
                <w:sz w:val="19"/>
                <w:szCs w:val="19"/>
                <w:spacing w:val="-44"/>
              </w:rPr>
              <w:t xml:space="preserve"> </w:t>
            </w:r>
            <w:r>
              <w:rPr>
                <w:sz w:val="19"/>
                <w:szCs w:val="19"/>
                <w:spacing w:val="2"/>
              </w:rPr>
              <w:t>人</w:t>
            </w:r>
            <w:r>
              <w:rPr>
                <w:sz w:val="19"/>
                <w:szCs w:val="19"/>
                <w:spacing w:val="-39"/>
              </w:rPr>
              <w:t xml:space="preserve"> </w:t>
            </w:r>
            <w:r>
              <w:rPr>
                <w:sz w:val="19"/>
                <w:szCs w:val="19"/>
                <w:spacing w:val="2"/>
              </w:rPr>
              <w:t>员应</w:t>
            </w:r>
            <w:r>
              <w:rPr>
                <w:sz w:val="19"/>
                <w:szCs w:val="19"/>
                <w:spacing w:val="-46"/>
              </w:rPr>
              <w:t xml:space="preserve"> </w:t>
            </w:r>
            <w:r>
              <w:rPr>
                <w:sz w:val="19"/>
                <w:szCs w:val="19"/>
                <w:spacing w:val="2"/>
              </w:rPr>
              <w:t>立</w:t>
            </w:r>
            <w:r>
              <w:rPr>
                <w:sz w:val="19"/>
                <w:szCs w:val="19"/>
                <w:spacing w:val="-32"/>
              </w:rPr>
              <w:t xml:space="preserve"> </w:t>
            </w:r>
            <w:r>
              <w:rPr>
                <w:sz w:val="19"/>
                <w:szCs w:val="19"/>
                <w:spacing w:val="2"/>
              </w:rPr>
              <w:t>即</w:t>
            </w:r>
            <w:r>
              <w:rPr>
                <w:sz w:val="19"/>
                <w:szCs w:val="19"/>
                <w:spacing w:val="-48"/>
              </w:rPr>
              <w:t xml:space="preserve"> </w:t>
            </w:r>
            <w:r>
              <w:rPr>
                <w:sz w:val="19"/>
                <w:szCs w:val="19"/>
                <w:spacing w:val="2"/>
              </w:rPr>
              <w:t>报</w:t>
            </w:r>
            <w:r>
              <w:rPr>
                <w:sz w:val="19"/>
                <w:szCs w:val="19"/>
                <w:spacing w:val="-43"/>
              </w:rPr>
              <w:t xml:space="preserve"> </w:t>
            </w:r>
            <w:r>
              <w:rPr>
                <w:sz w:val="19"/>
                <w:szCs w:val="19"/>
                <w:spacing w:val="2"/>
              </w:rPr>
              <w:t>警</w:t>
            </w:r>
            <w:r>
              <w:rPr>
                <w:sz w:val="19"/>
                <w:szCs w:val="19"/>
                <w:spacing w:val="-41"/>
              </w:rPr>
              <w:t xml:space="preserve"> </w:t>
            </w:r>
            <w:r>
              <w:rPr>
                <w:sz w:val="19"/>
                <w:szCs w:val="19"/>
                <w:spacing w:val="2"/>
              </w:rPr>
              <w:t>并</w:t>
            </w:r>
            <w:r>
              <w:rPr>
                <w:sz w:val="19"/>
                <w:szCs w:val="19"/>
                <w:spacing w:val="-45"/>
              </w:rPr>
              <w:t xml:space="preserve"> </w:t>
            </w:r>
            <w:r>
              <w:rPr>
                <w:sz w:val="19"/>
                <w:szCs w:val="19"/>
                <w:spacing w:val="2"/>
              </w:rPr>
              <w:t>利</w:t>
            </w:r>
            <w:r>
              <w:rPr>
                <w:sz w:val="19"/>
                <w:szCs w:val="19"/>
                <w:spacing w:val="-45"/>
              </w:rPr>
              <w:t xml:space="preserve"> </w:t>
            </w:r>
            <w:r>
              <w:rPr>
                <w:sz w:val="19"/>
                <w:szCs w:val="19"/>
                <w:spacing w:val="2"/>
              </w:rPr>
              <w:t>用最</w:t>
            </w:r>
            <w:r>
              <w:rPr>
                <w:sz w:val="19"/>
                <w:szCs w:val="19"/>
                <w:spacing w:val="-47"/>
              </w:rPr>
              <w:t xml:space="preserve"> </w:t>
            </w:r>
            <w:r>
              <w:rPr>
                <w:sz w:val="19"/>
                <w:szCs w:val="19"/>
                <w:spacing w:val="2"/>
              </w:rPr>
              <w:t>近</w:t>
            </w:r>
            <w:r>
              <w:rPr>
                <w:sz w:val="19"/>
                <w:szCs w:val="19"/>
                <w:spacing w:val="-42"/>
              </w:rPr>
              <w:t xml:space="preserve"> </w:t>
            </w:r>
            <w:r>
              <w:rPr>
                <w:sz w:val="19"/>
                <w:szCs w:val="19"/>
                <w:spacing w:val="2"/>
              </w:rPr>
              <w:t>消</w:t>
            </w:r>
            <w:r>
              <w:rPr>
                <w:sz w:val="19"/>
                <w:szCs w:val="19"/>
                <w:spacing w:val="44"/>
              </w:rPr>
              <w:t>防器材组织扑灭初期火灾</w:t>
            </w:r>
            <w:r>
              <w:rPr>
                <w:sz w:val="19"/>
                <w:szCs w:val="19"/>
                <w:spacing w:val="-27"/>
              </w:rPr>
              <w:t xml:space="preserve"> </w:t>
            </w:r>
            <w:r>
              <w:rPr>
                <w:sz w:val="19"/>
                <w:szCs w:val="19"/>
                <w:spacing w:val="44"/>
              </w:rPr>
              <w:t>，</w:t>
            </w:r>
            <w:r>
              <w:rPr>
                <w:sz w:val="19"/>
                <w:szCs w:val="19"/>
                <w:spacing w:val="-37"/>
              </w:rPr>
              <w:t xml:space="preserve"> </w:t>
            </w:r>
            <w:r>
              <w:rPr>
                <w:sz w:val="19"/>
                <w:szCs w:val="19"/>
                <w:spacing w:val="44"/>
              </w:rPr>
              <w:t>火情较大时救援人员</w:t>
            </w:r>
            <w:r>
              <w:rPr>
                <w:sz w:val="19"/>
                <w:szCs w:val="19"/>
              </w:rPr>
              <w:t>做</w:t>
            </w:r>
            <w:r>
              <w:rPr>
                <w:sz w:val="19"/>
                <w:szCs w:val="19"/>
                <w:spacing w:val="-47"/>
              </w:rPr>
              <w:t xml:space="preserve"> </w:t>
            </w:r>
            <w:r>
              <w:rPr>
                <w:sz w:val="19"/>
                <w:szCs w:val="19"/>
              </w:rPr>
              <w:t>好</w:t>
            </w:r>
            <w:r>
              <w:rPr>
                <w:sz w:val="19"/>
                <w:szCs w:val="19"/>
                <w:spacing w:val="-34"/>
              </w:rPr>
              <w:t xml:space="preserve"> </w:t>
            </w:r>
            <w:r>
              <w:rPr>
                <w:sz w:val="19"/>
                <w:szCs w:val="19"/>
              </w:rPr>
              <w:t>防</w:t>
            </w:r>
            <w:r>
              <w:rPr>
                <w:sz w:val="19"/>
                <w:szCs w:val="19"/>
                <w:spacing w:val="-45"/>
              </w:rPr>
              <w:t xml:space="preserve"> </w:t>
            </w:r>
            <w:r>
              <w:rPr>
                <w:sz w:val="19"/>
                <w:szCs w:val="19"/>
              </w:rPr>
              <w:t>烟</w:t>
            </w:r>
            <w:r>
              <w:rPr>
                <w:sz w:val="19"/>
                <w:szCs w:val="19"/>
                <w:spacing w:val="-45"/>
              </w:rPr>
              <w:t xml:space="preserve"> </w:t>
            </w:r>
            <w:r>
              <w:rPr>
                <w:sz w:val="19"/>
                <w:szCs w:val="19"/>
              </w:rPr>
              <w:t>尘</w:t>
            </w:r>
            <w:r>
              <w:rPr>
                <w:sz w:val="19"/>
                <w:szCs w:val="19"/>
                <w:spacing w:val="-45"/>
              </w:rPr>
              <w:t xml:space="preserve"> </w:t>
            </w:r>
            <w:r>
              <w:rPr>
                <w:sz w:val="19"/>
                <w:szCs w:val="19"/>
              </w:rPr>
              <w:t>保</w:t>
            </w:r>
            <w:r>
              <w:rPr>
                <w:sz w:val="19"/>
                <w:szCs w:val="19"/>
                <w:spacing w:val="-46"/>
              </w:rPr>
              <w:t xml:space="preserve"> </w:t>
            </w:r>
            <w:r>
              <w:rPr>
                <w:sz w:val="19"/>
                <w:szCs w:val="19"/>
              </w:rPr>
              <w:t>护</w:t>
            </w:r>
            <w:r>
              <w:rPr>
                <w:sz w:val="19"/>
                <w:szCs w:val="19"/>
                <w:spacing w:val="-32"/>
              </w:rPr>
              <w:t xml:space="preserve"> </w:t>
            </w:r>
            <w:r>
              <w:rPr>
                <w:sz w:val="19"/>
                <w:szCs w:val="19"/>
              </w:rPr>
              <w:t>，</w:t>
            </w:r>
            <w:r>
              <w:rPr>
                <w:sz w:val="19"/>
                <w:szCs w:val="19"/>
                <w:spacing w:val="-40"/>
              </w:rPr>
              <w:t xml:space="preserve"> </w:t>
            </w:r>
            <w:r>
              <w:rPr>
                <w:sz w:val="19"/>
                <w:szCs w:val="19"/>
              </w:rPr>
              <w:t>可</w:t>
            </w:r>
            <w:r>
              <w:rPr>
                <w:sz w:val="19"/>
                <w:szCs w:val="19"/>
                <w:spacing w:val="-44"/>
              </w:rPr>
              <w:t xml:space="preserve"> </w:t>
            </w:r>
            <w:r>
              <w:rPr>
                <w:sz w:val="19"/>
                <w:szCs w:val="19"/>
              </w:rPr>
              <w:t>直</w:t>
            </w:r>
            <w:r>
              <w:rPr>
                <w:sz w:val="19"/>
                <w:szCs w:val="19"/>
                <w:spacing w:val="-47"/>
              </w:rPr>
              <w:t xml:space="preserve"> </w:t>
            </w:r>
            <w:r>
              <w:rPr>
                <w:sz w:val="19"/>
                <w:szCs w:val="19"/>
              </w:rPr>
              <w:t>接</w:t>
            </w:r>
            <w:r>
              <w:rPr>
                <w:sz w:val="19"/>
                <w:szCs w:val="19"/>
                <w:spacing w:val="-45"/>
              </w:rPr>
              <w:t xml:space="preserve"> </w:t>
            </w:r>
            <w:r>
              <w:rPr>
                <w:sz w:val="19"/>
                <w:szCs w:val="19"/>
              </w:rPr>
              <w:t>拨</w:t>
            </w:r>
            <w:r>
              <w:rPr>
                <w:sz w:val="19"/>
                <w:szCs w:val="19"/>
                <w:spacing w:val="-43"/>
              </w:rPr>
              <w:t xml:space="preserve"> </w:t>
            </w:r>
            <w:r>
              <w:rPr>
                <w:sz w:val="19"/>
                <w:szCs w:val="19"/>
              </w:rPr>
              <w:t>打</w:t>
            </w:r>
            <w:r>
              <w:rPr>
                <w:sz w:val="19"/>
                <w:szCs w:val="19"/>
                <w:spacing w:val="-45"/>
              </w:rPr>
              <w:t xml:space="preserve"> </w:t>
            </w:r>
            <w:r>
              <w:rPr>
                <w:sz w:val="19"/>
                <w:szCs w:val="19"/>
              </w:rPr>
              <w:t>“</w:t>
            </w:r>
            <w:r>
              <w:rPr>
                <w:sz w:val="19"/>
                <w:szCs w:val="19"/>
                <w:spacing w:val="-32"/>
              </w:rPr>
              <w:t xml:space="preserve"> </w:t>
            </w:r>
            <w:r>
              <w:rPr>
                <w:sz w:val="19"/>
                <w:szCs w:val="19"/>
              </w:rPr>
              <w:t>119</w:t>
            </w:r>
            <w:r>
              <w:rPr>
                <w:sz w:val="19"/>
                <w:szCs w:val="19"/>
                <w:spacing w:val="-43"/>
              </w:rPr>
              <w:t xml:space="preserve"> </w:t>
            </w:r>
            <w:r>
              <w:rPr>
                <w:sz w:val="19"/>
                <w:szCs w:val="19"/>
              </w:rPr>
              <w:t>”</w:t>
            </w:r>
            <w:r>
              <w:rPr>
                <w:sz w:val="19"/>
                <w:szCs w:val="19"/>
                <w:spacing w:val="-70"/>
              </w:rPr>
              <w:t xml:space="preserve"> </w:t>
            </w:r>
            <w:r>
              <w:rPr>
                <w:sz w:val="19"/>
                <w:szCs w:val="19"/>
              </w:rPr>
              <w:t>。</w:t>
            </w:r>
          </w:p>
          <w:p>
            <w:pPr>
              <w:pStyle w:val="TableText"/>
              <w:ind w:left="122" w:right="146" w:firstLine="20"/>
              <w:spacing w:before="146" w:line="260" w:lineRule="auto"/>
              <w:rPr>
                <w:sz w:val="19"/>
                <w:szCs w:val="19"/>
              </w:rPr>
            </w:pPr>
            <w:r>
              <w:rPr>
                <w:sz w:val="19"/>
                <w:szCs w:val="19"/>
                <w:spacing w:val="-3"/>
              </w:rPr>
              <w:t>6</w:t>
            </w:r>
            <w:r>
              <w:rPr>
                <w:sz w:val="19"/>
                <w:szCs w:val="19"/>
                <w:spacing w:val="-38"/>
              </w:rPr>
              <w:t xml:space="preserve"> </w:t>
            </w:r>
            <w:r>
              <w:rPr>
                <w:sz w:val="19"/>
                <w:szCs w:val="19"/>
                <w:spacing w:val="-3"/>
              </w:rPr>
              <w:t>、</w:t>
            </w:r>
            <w:r>
              <w:rPr>
                <w:sz w:val="19"/>
                <w:szCs w:val="19"/>
                <w:spacing w:val="-40"/>
              </w:rPr>
              <w:t xml:space="preserve"> </w:t>
            </w:r>
            <w:r>
              <w:rPr>
                <w:sz w:val="19"/>
                <w:szCs w:val="19"/>
                <w:spacing w:val="-3"/>
              </w:rPr>
              <w:t>根</w:t>
            </w:r>
            <w:r>
              <w:rPr>
                <w:sz w:val="19"/>
                <w:szCs w:val="19"/>
                <w:spacing w:val="-47"/>
              </w:rPr>
              <w:t xml:space="preserve"> </w:t>
            </w:r>
            <w:r>
              <w:rPr>
                <w:sz w:val="19"/>
                <w:szCs w:val="19"/>
                <w:spacing w:val="-3"/>
              </w:rPr>
              <w:t>据</w:t>
            </w:r>
            <w:r>
              <w:rPr>
                <w:sz w:val="19"/>
                <w:szCs w:val="19"/>
                <w:spacing w:val="-44"/>
              </w:rPr>
              <w:t xml:space="preserve"> </w:t>
            </w:r>
            <w:r>
              <w:rPr>
                <w:sz w:val="19"/>
                <w:szCs w:val="19"/>
                <w:spacing w:val="-3"/>
              </w:rPr>
              <w:t>伤</w:t>
            </w:r>
            <w:r>
              <w:rPr>
                <w:sz w:val="19"/>
                <w:szCs w:val="19"/>
                <w:spacing w:val="-48"/>
              </w:rPr>
              <w:t xml:space="preserve"> </w:t>
            </w:r>
            <w:r>
              <w:rPr>
                <w:sz w:val="19"/>
                <w:szCs w:val="19"/>
                <w:spacing w:val="-3"/>
              </w:rPr>
              <w:t>情</w:t>
            </w:r>
            <w:r>
              <w:rPr>
                <w:sz w:val="19"/>
                <w:szCs w:val="19"/>
                <w:spacing w:val="-46"/>
              </w:rPr>
              <w:t xml:space="preserve"> </w:t>
            </w:r>
            <w:r>
              <w:rPr>
                <w:sz w:val="19"/>
                <w:szCs w:val="19"/>
                <w:spacing w:val="-3"/>
              </w:rPr>
              <w:t>严</w:t>
            </w:r>
            <w:r>
              <w:rPr>
                <w:sz w:val="19"/>
                <w:szCs w:val="19"/>
                <w:spacing w:val="-45"/>
              </w:rPr>
              <w:t xml:space="preserve"> </w:t>
            </w:r>
            <w:r>
              <w:rPr>
                <w:sz w:val="19"/>
                <w:szCs w:val="19"/>
                <w:spacing w:val="-3"/>
              </w:rPr>
              <w:t>重</w:t>
            </w:r>
            <w:r>
              <w:rPr>
                <w:sz w:val="19"/>
                <w:szCs w:val="19"/>
                <w:spacing w:val="-48"/>
              </w:rPr>
              <w:t xml:space="preserve"> </w:t>
            </w:r>
            <w:r>
              <w:rPr>
                <w:sz w:val="19"/>
                <w:szCs w:val="19"/>
                <w:spacing w:val="-3"/>
              </w:rPr>
              <w:t>情</w:t>
            </w:r>
            <w:r>
              <w:rPr>
                <w:sz w:val="19"/>
                <w:szCs w:val="19"/>
                <w:spacing w:val="-42"/>
              </w:rPr>
              <w:t xml:space="preserve"> </w:t>
            </w:r>
            <w:r>
              <w:rPr>
                <w:sz w:val="19"/>
                <w:szCs w:val="19"/>
                <w:spacing w:val="-3"/>
              </w:rPr>
              <w:t>况</w:t>
            </w:r>
            <w:r>
              <w:rPr>
                <w:sz w:val="19"/>
                <w:szCs w:val="19"/>
                <w:spacing w:val="-47"/>
              </w:rPr>
              <w:t xml:space="preserve"> </w:t>
            </w:r>
            <w:r>
              <w:rPr>
                <w:sz w:val="19"/>
                <w:szCs w:val="19"/>
                <w:spacing w:val="-3"/>
              </w:rPr>
              <w:t>及</w:t>
            </w:r>
            <w:r>
              <w:rPr>
                <w:sz w:val="19"/>
                <w:szCs w:val="19"/>
                <w:spacing w:val="-37"/>
              </w:rPr>
              <w:t xml:space="preserve"> </w:t>
            </w:r>
            <w:r>
              <w:rPr>
                <w:sz w:val="19"/>
                <w:szCs w:val="19"/>
                <w:spacing w:val="-3"/>
              </w:rPr>
              <w:t>时</w:t>
            </w:r>
            <w:r>
              <w:rPr>
                <w:sz w:val="19"/>
                <w:szCs w:val="19"/>
                <w:spacing w:val="-45"/>
              </w:rPr>
              <w:t xml:space="preserve"> </w:t>
            </w:r>
            <w:r>
              <w:rPr>
                <w:sz w:val="19"/>
                <w:szCs w:val="19"/>
                <w:spacing w:val="-3"/>
              </w:rPr>
              <w:t>拨</w:t>
            </w:r>
            <w:r>
              <w:rPr>
                <w:sz w:val="19"/>
                <w:szCs w:val="19"/>
                <w:spacing w:val="-43"/>
              </w:rPr>
              <w:t xml:space="preserve"> </w:t>
            </w:r>
            <w:r>
              <w:rPr>
                <w:sz w:val="19"/>
                <w:szCs w:val="19"/>
                <w:spacing w:val="-3"/>
              </w:rPr>
              <w:t>打</w:t>
            </w:r>
            <w:r>
              <w:rPr>
                <w:sz w:val="19"/>
                <w:szCs w:val="19"/>
                <w:spacing w:val="29"/>
              </w:rPr>
              <w:t xml:space="preserve"> </w:t>
            </w:r>
            <w:r>
              <w:rPr>
                <w:sz w:val="19"/>
                <w:szCs w:val="19"/>
                <w:spacing w:val="-3"/>
              </w:rPr>
              <w:t>120 急</w:t>
            </w:r>
            <w:r>
              <w:rPr>
                <w:sz w:val="19"/>
                <w:szCs w:val="19"/>
                <w:spacing w:val="-45"/>
              </w:rPr>
              <w:t xml:space="preserve"> </w:t>
            </w:r>
            <w:r>
              <w:rPr>
                <w:sz w:val="19"/>
                <w:szCs w:val="19"/>
                <w:spacing w:val="-3"/>
              </w:rPr>
              <w:t>救</w:t>
            </w:r>
            <w:r>
              <w:rPr>
                <w:sz w:val="19"/>
                <w:szCs w:val="19"/>
                <w:spacing w:val="-23"/>
              </w:rPr>
              <w:t xml:space="preserve"> </w:t>
            </w:r>
            <w:r>
              <w:rPr>
                <w:sz w:val="19"/>
                <w:szCs w:val="19"/>
                <w:spacing w:val="-3"/>
              </w:rPr>
              <w:t>电</w:t>
            </w:r>
            <w:r>
              <w:rPr>
                <w:sz w:val="19"/>
                <w:szCs w:val="19"/>
                <w:spacing w:val="-44"/>
              </w:rPr>
              <w:t xml:space="preserve"> </w:t>
            </w:r>
            <w:r>
              <w:rPr>
                <w:sz w:val="19"/>
                <w:szCs w:val="19"/>
                <w:spacing w:val="-3"/>
              </w:rPr>
              <w:t>话</w:t>
            </w:r>
            <w:r>
              <w:rPr>
                <w:sz w:val="19"/>
                <w:szCs w:val="19"/>
                <w:spacing w:val="87"/>
              </w:rPr>
              <w:t xml:space="preserve"> </w:t>
            </w:r>
            <w:r>
              <w:rPr>
                <w:sz w:val="19"/>
                <w:szCs w:val="19"/>
                <w:spacing w:val="-3"/>
              </w:rPr>
              <w:t>，</w:t>
            </w:r>
            <w:r>
              <w:rPr>
                <w:sz w:val="19"/>
                <w:szCs w:val="19"/>
              </w:rPr>
              <w:t>或</w:t>
            </w:r>
            <w:r>
              <w:rPr>
                <w:sz w:val="19"/>
                <w:szCs w:val="19"/>
                <w:spacing w:val="-31"/>
              </w:rPr>
              <w:t xml:space="preserve"> </w:t>
            </w:r>
            <w:r>
              <w:rPr>
                <w:sz w:val="19"/>
                <w:szCs w:val="19"/>
              </w:rPr>
              <w:t>直</w:t>
            </w:r>
            <w:r>
              <w:rPr>
                <w:sz w:val="19"/>
                <w:szCs w:val="19"/>
                <w:spacing w:val="-47"/>
              </w:rPr>
              <w:t xml:space="preserve"> </w:t>
            </w:r>
            <w:r>
              <w:rPr>
                <w:sz w:val="19"/>
                <w:szCs w:val="19"/>
              </w:rPr>
              <w:t>接</w:t>
            </w:r>
            <w:r>
              <w:rPr>
                <w:sz w:val="19"/>
                <w:szCs w:val="19"/>
                <w:spacing w:val="-45"/>
              </w:rPr>
              <w:t xml:space="preserve"> </w:t>
            </w:r>
            <w:r>
              <w:rPr>
                <w:sz w:val="19"/>
                <w:szCs w:val="19"/>
              </w:rPr>
              <w:t>用车</w:t>
            </w:r>
            <w:r>
              <w:rPr>
                <w:sz w:val="19"/>
                <w:szCs w:val="19"/>
                <w:spacing w:val="-48"/>
              </w:rPr>
              <w:t xml:space="preserve"> </w:t>
            </w:r>
            <w:r>
              <w:rPr>
                <w:sz w:val="19"/>
                <w:szCs w:val="19"/>
              </w:rPr>
              <w:t>送</w:t>
            </w:r>
            <w:r>
              <w:rPr>
                <w:sz w:val="19"/>
                <w:szCs w:val="19"/>
                <w:spacing w:val="-44"/>
              </w:rPr>
              <w:t xml:space="preserve"> </w:t>
            </w:r>
            <w:r>
              <w:rPr>
                <w:sz w:val="19"/>
                <w:szCs w:val="19"/>
              </w:rPr>
              <w:t>至</w:t>
            </w:r>
            <w:r>
              <w:rPr>
                <w:sz w:val="19"/>
                <w:szCs w:val="19"/>
                <w:spacing w:val="-45"/>
              </w:rPr>
              <w:t xml:space="preserve"> </w:t>
            </w:r>
            <w:r>
              <w:rPr>
                <w:sz w:val="19"/>
                <w:szCs w:val="19"/>
              </w:rPr>
              <w:t>就</w:t>
            </w:r>
            <w:r>
              <w:rPr>
                <w:sz w:val="19"/>
                <w:szCs w:val="19"/>
                <w:spacing w:val="-47"/>
              </w:rPr>
              <w:t xml:space="preserve"> </w:t>
            </w:r>
            <w:r>
              <w:rPr>
                <w:sz w:val="19"/>
                <w:szCs w:val="19"/>
              </w:rPr>
              <w:t>近</w:t>
            </w:r>
            <w:r>
              <w:rPr>
                <w:sz w:val="19"/>
                <w:szCs w:val="19"/>
                <w:spacing w:val="-37"/>
              </w:rPr>
              <w:t xml:space="preserve"> </w:t>
            </w:r>
            <w:r>
              <w:rPr>
                <w:sz w:val="19"/>
                <w:szCs w:val="19"/>
              </w:rPr>
              <w:t>医</w:t>
            </w:r>
            <w:r>
              <w:rPr>
                <w:sz w:val="19"/>
                <w:szCs w:val="19"/>
                <w:spacing w:val="-33"/>
              </w:rPr>
              <w:t xml:space="preserve"> </w:t>
            </w:r>
            <w:r>
              <w:rPr>
                <w:sz w:val="19"/>
                <w:szCs w:val="19"/>
              </w:rPr>
              <w:t>院</w:t>
            </w:r>
            <w:r>
              <w:rPr>
                <w:sz w:val="19"/>
                <w:szCs w:val="19"/>
                <w:spacing w:val="-46"/>
              </w:rPr>
              <w:t xml:space="preserve"> </w:t>
            </w:r>
            <w:r>
              <w:rPr>
                <w:sz w:val="19"/>
                <w:szCs w:val="19"/>
              </w:rPr>
              <w:t>抢</w:t>
            </w:r>
            <w:r>
              <w:rPr>
                <w:sz w:val="19"/>
                <w:szCs w:val="19"/>
                <w:spacing w:val="-45"/>
              </w:rPr>
              <w:t xml:space="preserve"> </w:t>
            </w:r>
            <w:r>
              <w:rPr>
                <w:sz w:val="19"/>
                <w:szCs w:val="19"/>
              </w:rPr>
              <w:t>救</w:t>
            </w:r>
            <w:r>
              <w:rPr>
                <w:sz w:val="19"/>
                <w:szCs w:val="19"/>
                <w:spacing w:val="-32"/>
              </w:rPr>
              <w:t xml:space="preserve"> </w:t>
            </w:r>
            <w:r>
              <w:rPr>
                <w:sz w:val="19"/>
                <w:szCs w:val="19"/>
              </w:rPr>
              <w:t>、</w:t>
            </w:r>
            <w:r>
              <w:rPr>
                <w:sz w:val="19"/>
                <w:szCs w:val="19"/>
                <w:spacing w:val="-36"/>
              </w:rPr>
              <w:t xml:space="preserve"> </w:t>
            </w:r>
            <w:r>
              <w:rPr>
                <w:sz w:val="19"/>
                <w:szCs w:val="19"/>
              </w:rPr>
              <w:t>治</w:t>
            </w:r>
            <w:r>
              <w:rPr>
                <w:sz w:val="19"/>
                <w:szCs w:val="19"/>
                <w:spacing w:val="-47"/>
              </w:rPr>
              <w:t xml:space="preserve"> </w:t>
            </w:r>
            <w:r>
              <w:rPr>
                <w:sz w:val="19"/>
                <w:szCs w:val="19"/>
              </w:rPr>
              <w:t>疗</w:t>
            </w:r>
            <w:r>
              <w:rPr>
                <w:sz w:val="19"/>
                <w:szCs w:val="19"/>
                <w:spacing w:val="-52"/>
              </w:rPr>
              <w:t xml:space="preserve"> </w:t>
            </w:r>
            <w:r>
              <w:rPr>
                <w:sz w:val="19"/>
                <w:szCs w:val="19"/>
              </w:rPr>
              <w:t>。</w:t>
            </w:r>
          </w:p>
        </w:tc>
      </w:tr>
      <w:tr>
        <w:trPr>
          <w:trHeight w:val="2158" w:hRule="atLeast"/>
        </w:trPr>
        <w:tc>
          <w:tcPr>
            <w:tcW w:w="2775" w:type="dxa"/>
            <w:vAlign w:val="top"/>
            <w:gridSpan w:val="2"/>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207"/>
              <w:spacing w:before="62" w:line="229" w:lineRule="auto"/>
              <w:rPr>
                <w:sz w:val="19"/>
                <w:szCs w:val="19"/>
              </w:rPr>
            </w:pPr>
            <w:r>
              <w:rPr>
                <w:sz w:val="19"/>
                <w:szCs w:val="19"/>
                <w:spacing w:val="9"/>
              </w:rPr>
              <w:t>责  任  人</w:t>
            </w:r>
            <w:r>
              <w:rPr>
                <w:sz w:val="19"/>
                <w:szCs w:val="19"/>
                <w:spacing w:val="-46"/>
              </w:rPr>
              <w:t xml:space="preserve"> </w:t>
            </w:r>
            <w:r>
              <w:rPr>
                <w:sz w:val="19"/>
                <w:szCs w:val="19"/>
                <w:spacing w:val="9"/>
              </w:rPr>
              <w:t>：各站站长</w:t>
            </w:r>
          </w:p>
          <w:p>
            <w:pPr>
              <w:pStyle w:val="TableText"/>
              <w:ind w:left="201"/>
              <w:spacing w:before="98" w:line="231" w:lineRule="auto"/>
              <w:rPr>
                <w:sz w:val="19"/>
                <w:szCs w:val="19"/>
              </w:rPr>
            </w:pPr>
            <w:r>
              <w:rPr>
                <w:sz w:val="19"/>
                <w:szCs w:val="19"/>
                <w:spacing w:val="15"/>
              </w:rPr>
              <w:t>联系电话：</w:t>
            </w:r>
          </w:p>
        </w:tc>
        <w:tc>
          <w:tcPr>
            <w:tcW w:w="1311" w:type="dxa"/>
            <w:vAlign w:val="top"/>
            <w:vMerge w:val="continue"/>
            <w:tcBorders>
              <w:top w:val="nil"/>
              <w:bottom w:val="nil"/>
            </w:tcBorders>
          </w:tcPr>
          <w:p>
            <w:pPr>
              <w:rPr>
                <w:rFonts w:ascii="Arial"/>
                <w:sz w:val="21"/>
              </w:rPr>
            </w:pPr>
            <w:r/>
          </w:p>
        </w:tc>
        <w:tc>
          <w:tcPr>
            <w:tcW w:w="5266" w:type="dxa"/>
            <w:vAlign w:val="top"/>
            <w:gridSpan w:val="2"/>
            <w:vMerge w:val="continue"/>
            <w:tcBorders>
              <w:top w:val="nil"/>
              <w:bottom w:val="nil"/>
            </w:tcBorders>
          </w:tcPr>
          <w:p>
            <w:pPr>
              <w:rPr>
                <w:rFonts w:ascii="Arial"/>
                <w:sz w:val="21"/>
              </w:rPr>
            </w:pPr>
            <w:r/>
          </w:p>
        </w:tc>
      </w:tr>
      <w:tr>
        <w:trPr>
          <w:trHeight w:val="643" w:hRule="atLeast"/>
        </w:trPr>
        <w:tc>
          <w:tcPr>
            <w:tcW w:w="2775" w:type="dxa"/>
            <w:vAlign w:val="top"/>
            <w:gridSpan w:val="2"/>
          </w:tcPr>
          <w:p>
            <w:pPr>
              <w:pStyle w:val="TableText"/>
              <w:ind w:left="146"/>
              <w:spacing w:before="85" w:line="229" w:lineRule="auto"/>
              <w:rPr>
                <w:sz w:val="19"/>
                <w:szCs w:val="19"/>
              </w:rPr>
            </w:pPr>
            <w:r>
              <w:rPr>
                <w:sz w:val="19"/>
                <w:szCs w:val="19"/>
                <w:spacing w:val="7"/>
              </w:rPr>
              <w:t>紧急电话：公安</w:t>
            </w:r>
            <w:r>
              <w:rPr>
                <w:sz w:val="19"/>
                <w:szCs w:val="19"/>
                <w:spacing w:val="21"/>
              </w:rPr>
              <w:t xml:space="preserve">  </w:t>
            </w:r>
            <w:r>
              <w:rPr>
                <w:sz w:val="19"/>
                <w:szCs w:val="19"/>
                <w:spacing w:val="7"/>
              </w:rPr>
              <w:t>110</w:t>
            </w:r>
            <w:r>
              <w:rPr>
                <w:sz w:val="19"/>
                <w:szCs w:val="19"/>
                <w:spacing w:val="83"/>
              </w:rPr>
              <w:t xml:space="preserve"> </w:t>
            </w:r>
            <w:r>
              <w:rPr>
                <w:sz w:val="19"/>
                <w:szCs w:val="19"/>
                <w:spacing w:val="7"/>
              </w:rPr>
              <w:t>，火</w:t>
            </w:r>
          </w:p>
          <w:p>
            <w:pPr>
              <w:pStyle w:val="TableText"/>
              <w:ind w:left="138"/>
              <w:spacing w:before="47" w:line="229" w:lineRule="auto"/>
              <w:rPr>
                <w:sz w:val="19"/>
                <w:szCs w:val="19"/>
              </w:rPr>
            </w:pPr>
            <w:r>
              <w:rPr>
                <w:sz w:val="19"/>
                <w:szCs w:val="19"/>
                <w:spacing w:val="-3"/>
              </w:rPr>
              <w:t>灾</w:t>
            </w:r>
            <w:r>
              <w:rPr>
                <w:sz w:val="19"/>
                <w:szCs w:val="19"/>
                <w:spacing w:val="6"/>
              </w:rPr>
              <w:t xml:space="preserve">  </w:t>
            </w:r>
            <w:r>
              <w:rPr>
                <w:sz w:val="19"/>
                <w:szCs w:val="19"/>
                <w:spacing w:val="-3"/>
              </w:rPr>
              <w:t>119  ，救</w:t>
            </w:r>
            <w:r>
              <w:rPr>
                <w:sz w:val="19"/>
                <w:szCs w:val="19"/>
                <w:spacing w:val="48"/>
              </w:rPr>
              <w:t xml:space="preserve"> </w:t>
            </w:r>
            <w:r>
              <w:rPr>
                <w:sz w:val="19"/>
                <w:szCs w:val="19"/>
                <w:spacing w:val="-3"/>
              </w:rPr>
              <w:t>护</w:t>
            </w:r>
            <w:r>
              <w:rPr>
                <w:sz w:val="19"/>
                <w:szCs w:val="19"/>
                <w:spacing w:val="55"/>
              </w:rPr>
              <w:t xml:space="preserve"> </w:t>
            </w:r>
            <w:r>
              <w:rPr>
                <w:sz w:val="19"/>
                <w:szCs w:val="19"/>
                <w:spacing w:val="-3"/>
              </w:rPr>
              <w:t>120</w:t>
            </w:r>
          </w:p>
        </w:tc>
        <w:tc>
          <w:tcPr>
            <w:tcW w:w="1311" w:type="dxa"/>
            <w:vAlign w:val="top"/>
            <w:vMerge w:val="continue"/>
            <w:tcBorders>
              <w:top w:val="nil"/>
            </w:tcBorders>
          </w:tcPr>
          <w:p>
            <w:pPr>
              <w:rPr>
                <w:rFonts w:ascii="Arial"/>
                <w:sz w:val="21"/>
              </w:rPr>
            </w:pPr>
            <w:r/>
          </w:p>
        </w:tc>
        <w:tc>
          <w:tcPr>
            <w:tcW w:w="5266" w:type="dxa"/>
            <w:vAlign w:val="top"/>
            <w:gridSpan w:val="2"/>
            <w:vMerge w:val="continue"/>
            <w:tcBorders>
              <w:top w:val="nil"/>
            </w:tcBorders>
          </w:tcPr>
          <w:p>
            <w:pPr>
              <w:rPr>
                <w:rFonts w:ascii="Arial"/>
                <w:sz w:val="21"/>
              </w:rPr>
            </w:pPr>
            <w:r/>
          </w:p>
        </w:tc>
      </w:tr>
      <w:tr>
        <w:trPr>
          <w:trHeight w:val="651" w:hRule="atLeast"/>
        </w:trPr>
        <w:tc>
          <w:tcPr>
            <w:tcW w:w="1519" w:type="dxa"/>
            <w:vAlign w:val="top"/>
          </w:tcPr>
          <w:p>
            <w:pPr>
              <w:pStyle w:val="TableText"/>
              <w:ind w:left="489"/>
              <w:spacing w:before="243" w:line="230" w:lineRule="auto"/>
              <w:rPr>
                <w:sz w:val="19"/>
                <w:szCs w:val="19"/>
              </w:rPr>
            </w:pPr>
            <w:r>
              <w:rPr>
                <w:sz w:val="19"/>
                <w:szCs w:val="19"/>
                <w:spacing w:val="40"/>
              </w:rPr>
              <w:t>重要提示</w:t>
            </w:r>
          </w:p>
        </w:tc>
        <w:tc>
          <w:tcPr>
            <w:tcW w:w="7833" w:type="dxa"/>
            <w:vAlign w:val="top"/>
            <w:gridSpan w:val="4"/>
          </w:tcPr>
          <w:p>
            <w:pPr>
              <w:pStyle w:val="TableText"/>
              <w:ind w:left="438" w:hanging="213"/>
              <w:spacing w:before="95" w:line="265" w:lineRule="auto"/>
              <w:rPr>
                <w:sz w:val="19"/>
                <w:szCs w:val="19"/>
              </w:rPr>
            </w:pPr>
            <w:r>
              <w:rPr>
                <w:sz w:val="19"/>
                <w:szCs w:val="19"/>
                <w:spacing w:val="21"/>
              </w:rPr>
              <w:t>1、正确有效佩戴劳保用品</w:t>
            </w:r>
            <w:r>
              <w:rPr>
                <w:sz w:val="19"/>
                <w:szCs w:val="19"/>
                <w:spacing w:val="-48"/>
              </w:rPr>
              <w:t xml:space="preserve"> </w:t>
            </w:r>
            <w:r>
              <w:rPr>
                <w:sz w:val="19"/>
                <w:szCs w:val="19"/>
                <w:spacing w:val="21"/>
              </w:rPr>
              <w:t>；2、熟练掌握应急救援</w:t>
            </w:r>
            <w:r>
              <w:rPr>
                <w:sz w:val="19"/>
                <w:szCs w:val="19"/>
                <w:spacing w:val="20"/>
              </w:rPr>
              <w:t>器材；</w:t>
            </w:r>
            <w:r>
              <w:rPr>
                <w:sz w:val="19"/>
                <w:szCs w:val="19"/>
                <w:spacing w:val="-49"/>
              </w:rPr>
              <w:t xml:space="preserve"> </w:t>
            </w:r>
            <w:r>
              <w:rPr>
                <w:sz w:val="19"/>
                <w:szCs w:val="19"/>
                <w:spacing w:val="20"/>
              </w:rPr>
              <w:t>3、防止次生事故发生；</w:t>
            </w:r>
            <w:r>
              <w:rPr>
                <w:sz w:val="19"/>
                <w:szCs w:val="19"/>
              </w:rPr>
              <w:t xml:space="preserve"> </w:t>
            </w:r>
            <w:r>
              <w:rPr>
                <w:sz w:val="19"/>
                <w:szCs w:val="19"/>
                <w:spacing w:val="6"/>
              </w:rPr>
              <w:t>4、</w:t>
            </w:r>
            <w:r>
              <w:rPr>
                <w:sz w:val="19"/>
                <w:szCs w:val="19"/>
                <w:spacing w:val="-40"/>
              </w:rPr>
              <w:t xml:space="preserve"> </w:t>
            </w:r>
            <w:r>
              <w:rPr>
                <w:sz w:val="19"/>
                <w:szCs w:val="19"/>
                <w:spacing w:val="6"/>
              </w:rPr>
              <w:t>按</w:t>
            </w:r>
            <w:r>
              <w:rPr>
                <w:sz w:val="19"/>
                <w:szCs w:val="19"/>
                <w:spacing w:val="-54"/>
              </w:rPr>
              <w:t xml:space="preserve"> </w:t>
            </w:r>
            <w:r>
              <w:rPr>
                <w:sz w:val="19"/>
                <w:szCs w:val="19"/>
                <w:spacing w:val="6"/>
              </w:rPr>
              <w:t>先</w:t>
            </w:r>
            <w:r>
              <w:rPr>
                <w:sz w:val="19"/>
                <w:szCs w:val="19"/>
                <w:spacing w:val="-57"/>
              </w:rPr>
              <w:t xml:space="preserve"> </w:t>
            </w:r>
            <w:r>
              <w:rPr>
                <w:sz w:val="19"/>
                <w:szCs w:val="19"/>
                <w:spacing w:val="6"/>
              </w:rPr>
              <w:t>救</w:t>
            </w:r>
            <w:r>
              <w:rPr>
                <w:sz w:val="19"/>
                <w:szCs w:val="19"/>
                <w:spacing w:val="-57"/>
              </w:rPr>
              <w:t xml:space="preserve"> </w:t>
            </w:r>
            <w:r>
              <w:rPr>
                <w:sz w:val="19"/>
                <w:szCs w:val="19"/>
                <w:spacing w:val="6"/>
              </w:rPr>
              <w:t>人</w:t>
            </w:r>
            <w:r>
              <w:rPr>
                <w:sz w:val="19"/>
                <w:szCs w:val="19"/>
                <w:spacing w:val="-57"/>
              </w:rPr>
              <w:t xml:space="preserve"> </w:t>
            </w:r>
            <w:r>
              <w:rPr>
                <w:sz w:val="19"/>
                <w:szCs w:val="19"/>
                <w:spacing w:val="6"/>
              </w:rPr>
              <w:t>后</w:t>
            </w:r>
            <w:r>
              <w:rPr>
                <w:sz w:val="19"/>
                <w:szCs w:val="19"/>
                <w:spacing w:val="-57"/>
              </w:rPr>
              <w:t xml:space="preserve"> </w:t>
            </w:r>
            <w:r>
              <w:rPr>
                <w:sz w:val="19"/>
                <w:szCs w:val="19"/>
                <w:spacing w:val="6"/>
              </w:rPr>
              <w:t>救物</w:t>
            </w:r>
            <w:r>
              <w:rPr>
                <w:sz w:val="19"/>
                <w:szCs w:val="19"/>
                <w:spacing w:val="-42"/>
              </w:rPr>
              <w:t xml:space="preserve"> </w:t>
            </w:r>
            <w:r>
              <w:rPr>
                <w:sz w:val="19"/>
                <w:szCs w:val="19"/>
                <w:spacing w:val="6"/>
              </w:rPr>
              <w:t>的</w:t>
            </w:r>
            <w:r>
              <w:rPr>
                <w:sz w:val="19"/>
                <w:szCs w:val="19"/>
                <w:spacing w:val="-53"/>
              </w:rPr>
              <w:t xml:space="preserve"> </w:t>
            </w:r>
            <w:r>
              <w:rPr>
                <w:sz w:val="19"/>
                <w:szCs w:val="19"/>
                <w:spacing w:val="6"/>
              </w:rPr>
              <w:t>原</w:t>
            </w:r>
            <w:r>
              <w:rPr>
                <w:sz w:val="19"/>
                <w:szCs w:val="19"/>
                <w:spacing w:val="-55"/>
              </w:rPr>
              <w:t xml:space="preserve"> </w:t>
            </w:r>
            <w:r>
              <w:rPr>
                <w:sz w:val="19"/>
                <w:szCs w:val="19"/>
                <w:spacing w:val="6"/>
              </w:rPr>
              <w:t>则；</w:t>
            </w:r>
            <w:r>
              <w:rPr>
                <w:sz w:val="19"/>
                <w:szCs w:val="19"/>
                <w:spacing w:val="-18"/>
              </w:rPr>
              <w:t xml:space="preserve"> </w:t>
            </w:r>
            <w:r>
              <w:rPr>
                <w:sz w:val="19"/>
                <w:szCs w:val="19"/>
                <w:spacing w:val="6"/>
              </w:rPr>
              <w:t>5、</w:t>
            </w:r>
            <w:r>
              <w:rPr>
                <w:sz w:val="19"/>
                <w:szCs w:val="19"/>
                <w:spacing w:val="-53"/>
              </w:rPr>
              <w:t xml:space="preserve"> </w:t>
            </w:r>
            <w:r>
              <w:rPr>
                <w:sz w:val="19"/>
                <w:szCs w:val="19"/>
                <w:spacing w:val="6"/>
              </w:rPr>
              <w:t>禁止盲</w:t>
            </w:r>
            <w:r>
              <w:rPr>
                <w:sz w:val="19"/>
                <w:szCs w:val="19"/>
                <w:spacing w:val="-20"/>
              </w:rPr>
              <w:t xml:space="preserve"> </w:t>
            </w:r>
            <w:r>
              <w:rPr>
                <w:sz w:val="19"/>
                <w:szCs w:val="19"/>
                <w:spacing w:val="6"/>
              </w:rPr>
              <w:t>目施</w:t>
            </w:r>
            <w:r>
              <w:rPr>
                <w:sz w:val="19"/>
                <w:szCs w:val="19"/>
                <w:spacing w:val="-57"/>
              </w:rPr>
              <w:t xml:space="preserve"> </w:t>
            </w:r>
            <w:r>
              <w:rPr>
                <w:sz w:val="19"/>
                <w:szCs w:val="19"/>
                <w:spacing w:val="6"/>
              </w:rPr>
              <w:t>救；</w:t>
            </w:r>
            <w:r>
              <w:rPr>
                <w:sz w:val="19"/>
                <w:szCs w:val="19"/>
                <w:spacing w:val="-20"/>
              </w:rPr>
              <w:t xml:space="preserve"> </w:t>
            </w:r>
            <w:r>
              <w:rPr>
                <w:sz w:val="19"/>
                <w:szCs w:val="19"/>
                <w:spacing w:val="6"/>
              </w:rPr>
              <w:t>6、</w:t>
            </w:r>
            <w:r>
              <w:rPr>
                <w:sz w:val="19"/>
                <w:szCs w:val="19"/>
                <w:spacing w:val="-50"/>
              </w:rPr>
              <w:t xml:space="preserve"> </w:t>
            </w:r>
            <w:r>
              <w:rPr>
                <w:sz w:val="19"/>
                <w:szCs w:val="19"/>
                <w:spacing w:val="6"/>
              </w:rPr>
              <w:t>发</w:t>
            </w:r>
            <w:r>
              <w:rPr>
                <w:sz w:val="19"/>
                <w:szCs w:val="19"/>
                <w:spacing w:val="-57"/>
              </w:rPr>
              <w:t xml:space="preserve"> </w:t>
            </w:r>
            <w:r>
              <w:rPr>
                <w:sz w:val="19"/>
                <w:szCs w:val="19"/>
                <w:spacing w:val="6"/>
              </w:rPr>
              <w:t>现</w:t>
            </w:r>
            <w:r>
              <w:rPr>
                <w:sz w:val="19"/>
                <w:szCs w:val="19"/>
                <w:spacing w:val="-36"/>
              </w:rPr>
              <w:t xml:space="preserve"> </w:t>
            </w:r>
            <w:r>
              <w:rPr>
                <w:sz w:val="19"/>
                <w:szCs w:val="19"/>
                <w:spacing w:val="6"/>
              </w:rPr>
              <w:t>问题及</w:t>
            </w:r>
            <w:r>
              <w:rPr>
                <w:sz w:val="19"/>
                <w:szCs w:val="19"/>
                <w:spacing w:val="-49"/>
              </w:rPr>
              <w:t xml:space="preserve"> </w:t>
            </w:r>
            <w:r>
              <w:rPr>
                <w:sz w:val="19"/>
                <w:szCs w:val="19"/>
                <w:spacing w:val="6"/>
              </w:rPr>
              <w:t>时</w:t>
            </w:r>
            <w:r>
              <w:rPr>
                <w:sz w:val="19"/>
                <w:szCs w:val="19"/>
                <w:spacing w:val="-57"/>
              </w:rPr>
              <w:t xml:space="preserve"> </w:t>
            </w:r>
            <w:r>
              <w:rPr>
                <w:sz w:val="19"/>
                <w:szCs w:val="19"/>
                <w:spacing w:val="6"/>
              </w:rPr>
              <w:t>上报。</w:t>
            </w:r>
          </w:p>
        </w:tc>
      </w:tr>
    </w:tbl>
    <w:p>
      <w:pPr>
        <w:pStyle w:val="BodyText"/>
        <w:rPr/>
      </w:pPr>
      <w:r/>
    </w:p>
    <w:p>
      <w:pPr>
        <w:sectPr>
          <w:headerReference w:type="default" r:id="rId107"/>
          <w:footerReference w:type="default" r:id="rId348"/>
          <w:pgSz w:w="11900" w:h="16838"/>
          <w:pgMar w:top="1165" w:right="0" w:bottom="1214" w:left="1414" w:header="830" w:footer="977" w:gutter="0"/>
        </w:sectPr>
        <w:rPr/>
      </w:pPr>
    </w:p>
    <w:p>
      <w:pPr>
        <w:ind w:left="4220"/>
        <w:spacing w:before="31" w:line="207" w:lineRule="auto"/>
        <w:rPr>
          <w:rFonts w:ascii="SimSun" w:hAnsi="SimSun" w:eastAsia="SimSun" w:cs="SimSun"/>
          <w:sz w:val="24"/>
          <w:szCs w:val="24"/>
        </w:rPr>
      </w:pPr>
      <w:r>
        <w:drawing>
          <wp:anchor distT="0" distB="0" distL="0" distR="0" simplePos="0" relativeHeight="252123136" behindDoc="1" locked="0" layoutInCell="1" allowOverlap="1">
            <wp:simplePos x="0" y="0"/>
            <wp:positionH relativeFrom="column">
              <wp:posOffset>6647646</wp:posOffset>
            </wp:positionH>
            <wp:positionV relativeFrom="paragraph">
              <wp:posOffset>3311133</wp:posOffset>
            </wp:positionV>
            <wp:extent cx="10583" cy="1485000"/>
            <wp:effectExtent l="0" t="0" r="0" b="0"/>
            <wp:wrapNone/>
            <wp:docPr id="362" name="IM 362"/>
            <wp:cNvGraphicFramePr/>
            <a:graphic>
              <a:graphicData uri="http://schemas.openxmlformats.org/drawingml/2006/picture">
                <pic:pic>
                  <pic:nvPicPr>
                    <pic:cNvPr id="362" name="IM 362"/>
                    <pic:cNvPicPr/>
                  </pic:nvPicPr>
                  <pic:blipFill>
                    <a:blip r:embed="rId353"/>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spacing w:val="-6"/>
        </w:rPr>
        <w:t>应急处置</w:t>
      </w:r>
    </w:p>
    <w:tbl>
      <w:tblPr>
        <w:tblStyle w:val="TableNormal"/>
        <w:tblW w:w="93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1"/>
        <w:gridCol w:w="2079"/>
        <w:gridCol w:w="6020"/>
      </w:tblGrid>
      <w:tr>
        <w:trPr>
          <w:trHeight w:val="606" w:hRule="atLeast"/>
        </w:trPr>
        <w:tc>
          <w:tcPr>
            <w:tcW w:w="1251" w:type="dxa"/>
            <w:vAlign w:val="top"/>
          </w:tcPr>
          <w:p>
            <w:pPr>
              <w:pStyle w:val="TableText"/>
              <w:ind w:left="411"/>
              <w:spacing w:before="243" w:line="230" w:lineRule="auto"/>
              <w:rPr>
                <w:sz w:val="19"/>
                <w:szCs w:val="19"/>
              </w:rPr>
            </w:pPr>
            <w:r>
              <w:rPr>
                <w:sz w:val="19"/>
                <w:szCs w:val="19"/>
                <w:spacing w:val="16"/>
              </w:rPr>
              <w:t>序号</w:t>
            </w:r>
          </w:p>
        </w:tc>
        <w:tc>
          <w:tcPr>
            <w:tcW w:w="2079" w:type="dxa"/>
            <w:vAlign w:val="top"/>
          </w:tcPr>
          <w:p>
            <w:pPr>
              <w:pStyle w:val="TableText"/>
              <w:ind w:left="829"/>
              <w:spacing w:before="242" w:line="229" w:lineRule="auto"/>
              <w:rPr>
                <w:sz w:val="19"/>
                <w:szCs w:val="19"/>
              </w:rPr>
            </w:pPr>
            <w:r>
              <w:rPr>
                <w:sz w:val="19"/>
                <w:szCs w:val="19"/>
                <w:spacing w:val="16"/>
              </w:rPr>
              <w:t>事件</w:t>
            </w:r>
          </w:p>
        </w:tc>
        <w:tc>
          <w:tcPr>
            <w:tcW w:w="6020" w:type="dxa"/>
            <w:vAlign w:val="top"/>
          </w:tcPr>
          <w:p>
            <w:pPr>
              <w:pStyle w:val="TableText"/>
              <w:ind w:left="2591"/>
              <w:spacing w:before="242" w:line="230" w:lineRule="auto"/>
              <w:rPr>
                <w:sz w:val="19"/>
                <w:szCs w:val="19"/>
              </w:rPr>
            </w:pPr>
            <w:r>
              <w:rPr>
                <w:sz w:val="19"/>
                <w:szCs w:val="19"/>
                <w:spacing w:val="29"/>
              </w:rPr>
              <w:t>处置措施</w:t>
            </w:r>
          </w:p>
        </w:tc>
      </w:tr>
      <w:tr>
        <w:trPr>
          <w:trHeight w:val="1266" w:hRule="atLeast"/>
        </w:trPr>
        <w:tc>
          <w:tcPr>
            <w:tcW w:w="1251" w:type="dxa"/>
            <w:vAlign w:val="top"/>
          </w:tcPr>
          <w:p>
            <w:pPr>
              <w:spacing w:line="243" w:lineRule="auto"/>
              <w:rPr>
                <w:rFonts w:ascii="Arial"/>
                <w:sz w:val="21"/>
              </w:rPr>
            </w:pPr>
            <w:r/>
          </w:p>
          <w:p>
            <w:pPr>
              <w:spacing w:line="243" w:lineRule="auto"/>
              <w:rPr>
                <w:rFonts w:ascii="Arial"/>
                <w:sz w:val="21"/>
              </w:rPr>
            </w:pPr>
            <w:r/>
          </w:p>
          <w:p>
            <w:pPr>
              <w:pStyle w:val="TableText"/>
              <w:ind w:left="614"/>
              <w:spacing w:before="62" w:line="258" w:lineRule="exact"/>
              <w:rPr>
                <w:sz w:val="19"/>
                <w:szCs w:val="19"/>
              </w:rPr>
            </w:pPr>
            <w:r>
              <w:rPr>
                <w:sz w:val="19"/>
                <w:szCs w:val="19"/>
                <w:position w:val="1"/>
              </w:rPr>
              <w:t>1</w:t>
            </w:r>
          </w:p>
        </w:tc>
        <w:tc>
          <w:tcPr>
            <w:tcW w:w="2079" w:type="dxa"/>
            <w:vAlign w:val="top"/>
          </w:tcPr>
          <w:p>
            <w:pPr>
              <w:spacing w:line="246" w:lineRule="auto"/>
              <w:rPr>
                <w:rFonts w:ascii="Arial"/>
                <w:sz w:val="21"/>
              </w:rPr>
            </w:pPr>
            <w:r/>
          </w:p>
          <w:p>
            <w:pPr>
              <w:spacing w:line="247" w:lineRule="auto"/>
              <w:rPr>
                <w:rFonts w:ascii="Arial"/>
                <w:sz w:val="21"/>
              </w:rPr>
            </w:pPr>
            <w:r/>
          </w:p>
          <w:p>
            <w:pPr>
              <w:pStyle w:val="TableText"/>
              <w:ind w:left="590"/>
              <w:spacing w:before="62" w:line="228" w:lineRule="auto"/>
              <w:rPr>
                <w:sz w:val="19"/>
                <w:szCs w:val="19"/>
              </w:rPr>
            </w:pPr>
            <w:r>
              <w:rPr>
                <w:sz w:val="19"/>
                <w:szCs w:val="19"/>
                <w:spacing w:val="1"/>
              </w:rPr>
              <w:t>机</w:t>
            </w:r>
            <w:r>
              <w:rPr>
                <w:sz w:val="19"/>
                <w:szCs w:val="19"/>
                <w:spacing w:val="-42"/>
              </w:rPr>
              <w:t xml:space="preserve"> </w:t>
            </w:r>
            <w:r>
              <w:rPr>
                <w:sz w:val="19"/>
                <w:szCs w:val="19"/>
                <w:spacing w:val="1"/>
              </w:rPr>
              <w:t>械</w:t>
            </w:r>
            <w:r>
              <w:rPr>
                <w:sz w:val="19"/>
                <w:szCs w:val="19"/>
                <w:spacing w:val="-39"/>
              </w:rPr>
              <w:t xml:space="preserve"> </w:t>
            </w:r>
            <w:r>
              <w:rPr>
                <w:sz w:val="19"/>
                <w:szCs w:val="19"/>
                <w:spacing w:val="1"/>
              </w:rPr>
              <w:t>伤</w:t>
            </w:r>
            <w:r>
              <w:rPr>
                <w:sz w:val="19"/>
                <w:szCs w:val="19"/>
                <w:spacing w:val="-38"/>
              </w:rPr>
              <w:t xml:space="preserve"> </w:t>
            </w:r>
            <w:r>
              <w:rPr>
                <w:sz w:val="19"/>
                <w:szCs w:val="19"/>
                <w:spacing w:val="1"/>
              </w:rPr>
              <w:t>害</w:t>
            </w:r>
          </w:p>
        </w:tc>
        <w:tc>
          <w:tcPr>
            <w:tcW w:w="6020" w:type="dxa"/>
            <w:vAlign w:val="top"/>
          </w:tcPr>
          <w:p>
            <w:pPr>
              <w:pStyle w:val="TableText"/>
              <w:ind w:left="156"/>
              <w:spacing w:before="179" w:line="228" w:lineRule="auto"/>
              <w:rPr>
                <w:sz w:val="19"/>
                <w:szCs w:val="19"/>
              </w:rPr>
            </w:pPr>
            <w:r>
              <w:rPr>
                <w:sz w:val="19"/>
                <w:szCs w:val="19"/>
                <w:spacing w:val="-3"/>
              </w:rPr>
              <w:t>1</w:t>
            </w:r>
            <w:r>
              <w:rPr>
                <w:sz w:val="19"/>
                <w:szCs w:val="19"/>
                <w:spacing w:val="-52"/>
              </w:rPr>
              <w:t xml:space="preserve"> </w:t>
            </w:r>
            <w:r>
              <w:rPr>
                <w:sz w:val="19"/>
                <w:szCs w:val="19"/>
                <w:spacing w:val="-3"/>
              </w:rPr>
              <w:t>、</w:t>
            </w:r>
            <w:r>
              <w:rPr>
                <w:sz w:val="19"/>
                <w:szCs w:val="19"/>
                <w:spacing w:val="-42"/>
              </w:rPr>
              <w:t xml:space="preserve"> </w:t>
            </w:r>
            <w:r>
              <w:rPr>
                <w:sz w:val="19"/>
                <w:szCs w:val="19"/>
                <w:spacing w:val="-3"/>
              </w:rPr>
              <w:t>采</w:t>
            </w:r>
            <w:r>
              <w:rPr>
                <w:sz w:val="19"/>
                <w:szCs w:val="19"/>
                <w:spacing w:val="-43"/>
              </w:rPr>
              <w:t xml:space="preserve"> </w:t>
            </w:r>
            <w:r>
              <w:rPr>
                <w:sz w:val="19"/>
                <w:szCs w:val="19"/>
                <w:spacing w:val="-3"/>
              </w:rPr>
              <w:t>取</w:t>
            </w:r>
            <w:r>
              <w:rPr>
                <w:sz w:val="19"/>
                <w:szCs w:val="19"/>
                <w:spacing w:val="-43"/>
              </w:rPr>
              <w:t xml:space="preserve"> </w:t>
            </w:r>
            <w:r>
              <w:rPr>
                <w:sz w:val="19"/>
                <w:szCs w:val="19"/>
                <w:spacing w:val="-3"/>
              </w:rPr>
              <w:t>正</w:t>
            </w:r>
            <w:r>
              <w:rPr>
                <w:sz w:val="19"/>
                <w:szCs w:val="19"/>
                <w:spacing w:val="-46"/>
              </w:rPr>
              <w:t xml:space="preserve"> </w:t>
            </w:r>
            <w:r>
              <w:rPr>
                <w:sz w:val="19"/>
                <w:szCs w:val="19"/>
                <w:spacing w:val="-3"/>
              </w:rPr>
              <w:t>确</w:t>
            </w:r>
            <w:r>
              <w:rPr>
                <w:sz w:val="19"/>
                <w:szCs w:val="19"/>
                <w:spacing w:val="-30"/>
              </w:rPr>
              <w:t xml:space="preserve"> </w:t>
            </w:r>
            <w:r>
              <w:rPr>
                <w:sz w:val="19"/>
                <w:szCs w:val="19"/>
                <w:spacing w:val="-3"/>
              </w:rPr>
              <w:t>的</w:t>
            </w:r>
            <w:r>
              <w:rPr>
                <w:sz w:val="19"/>
                <w:szCs w:val="19"/>
                <w:spacing w:val="-45"/>
              </w:rPr>
              <w:t xml:space="preserve"> </w:t>
            </w:r>
            <w:r>
              <w:rPr>
                <w:sz w:val="19"/>
                <w:szCs w:val="19"/>
                <w:spacing w:val="-3"/>
              </w:rPr>
              <w:t>方</w:t>
            </w:r>
            <w:r>
              <w:rPr>
                <w:sz w:val="19"/>
                <w:szCs w:val="19"/>
                <w:spacing w:val="-46"/>
              </w:rPr>
              <w:t xml:space="preserve"> </w:t>
            </w:r>
            <w:r>
              <w:rPr>
                <w:sz w:val="19"/>
                <w:szCs w:val="19"/>
                <w:spacing w:val="-3"/>
              </w:rPr>
              <w:t>法</w:t>
            </w:r>
            <w:r>
              <w:rPr>
                <w:sz w:val="19"/>
                <w:szCs w:val="19"/>
                <w:spacing w:val="-45"/>
              </w:rPr>
              <w:t xml:space="preserve"> </w:t>
            </w:r>
            <w:r>
              <w:rPr>
                <w:sz w:val="19"/>
                <w:szCs w:val="19"/>
                <w:spacing w:val="-3"/>
              </w:rPr>
              <w:t>使</w:t>
            </w:r>
            <w:r>
              <w:rPr>
                <w:sz w:val="19"/>
                <w:szCs w:val="19"/>
                <w:spacing w:val="-46"/>
              </w:rPr>
              <w:t xml:space="preserve"> </w:t>
            </w:r>
            <w:r>
              <w:rPr>
                <w:sz w:val="19"/>
                <w:szCs w:val="19"/>
                <w:spacing w:val="-3"/>
              </w:rPr>
              <w:t>伤</w:t>
            </w:r>
            <w:r>
              <w:rPr>
                <w:sz w:val="19"/>
                <w:szCs w:val="19"/>
                <w:spacing w:val="-45"/>
              </w:rPr>
              <w:t xml:space="preserve"> </w:t>
            </w:r>
            <w:r>
              <w:rPr>
                <w:sz w:val="19"/>
                <w:szCs w:val="19"/>
                <w:spacing w:val="-3"/>
              </w:rPr>
              <w:t>者</w:t>
            </w:r>
            <w:r>
              <w:rPr>
                <w:sz w:val="19"/>
                <w:szCs w:val="19"/>
                <w:spacing w:val="-30"/>
              </w:rPr>
              <w:t xml:space="preserve"> </w:t>
            </w:r>
            <w:r>
              <w:rPr>
                <w:sz w:val="19"/>
                <w:szCs w:val="19"/>
                <w:spacing w:val="-3"/>
              </w:rPr>
              <w:t>的</w:t>
            </w:r>
            <w:r>
              <w:rPr>
                <w:sz w:val="19"/>
                <w:szCs w:val="19"/>
                <w:spacing w:val="-42"/>
              </w:rPr>
              <w:t xml:space="preserve"> </w:t>
            </w:r>
            <w:r>
              <w:rPr>
                <w:sz w:val="19"/>
                <w:szCs w:val="19"/>
                <w:spacing w:val="-3"/>
              </w:rPr>
              <w:t>受</w:t>
            </w:r>
            <w:r>
              <w:rPr>
                <w:sz w:val="19"/>
                <w:szCs w:val="19"/>
                <w:spacing w:val="-46"/>
              </w:rPr>
              <w:t xml:space="preserve"> </w:t>
            </w:r>
            <w:r>
              <w:rPr>
                <w:sz w:val="19"/>
                <w:szCs w:val="19"/>
                <w:spacing w:val="-3"/>
              </w:rPr>
              <w:t>伤</w:t>
            </w:r>
            <w:r>
              <w:rPr>
                <w:sz w:val="19"/>
                <w:szCs w:val="19"/>
                <w:spacing w:val="-44"/>
              </w:rPr>
              <w:t xml:space="preserve"> </w:t>
            </w:r>
            <w:r>
              <w:rPr>
                <w:sz w:val="19"/>
                <w:szCs w:val="19"/>
                <w:spacing w:val="-3"/>
              </w:rPr>
              <w:t>部</w:t>
            </w:r>
            <w:r>
              <w:rPr>
                <w:sz w:val="19"/>
                <w:szCs w:val="19"/>
                <w:spacing w:val="-47"/>
              </w:rPr>
              <w:t xml:space="preserve"> </w:t>
            </w:r>
            <w:r>
              <w:rPr>
                <w:sz w:val="19"/>
                <w:szCs w:val="19"/>
                <w:spacing w:val="-3"/>
              </w:rPr>
              <w:t>位</w:t>
            </w:r>
            <w:r>
              <w:rPr>
                <w:sz w:val="19"/>
                <w:szCs w:val="19"/>
                <w:spacing w:val="-42"/>
              </w:rPr>
              <w:t xml:space="preserve"> </w:t>
            </w:r>
            <w:r>
              <w:rPr>
                <w:sz w:val="19"/>
                <w:szCs w:val="19"/>
                <w:spacing w:val="-3"/>
              </w:rPr>
              <w:t>与</w:t>
            </w:r>
            <w:r>
              <w:rPr>
                <w:sz w:val="19"/>
                <w:szCs w:val="19"/>
                <w:spacing w:val="-45"/>
              </w:rPr>
              <w:t xml:space="preserve"> </w:t>
            </w:r>
            <w:r>
              <w:rPr>
                <w:sz w:val="19"/>
                <w:szCs w:val="19"/>
                <w:spacing w:val="-3"/>
              </w:rPr>
              <w:t>重</w:t>
            </w:r>
            <w:r>
              <w:rPr>
                <w:sz w:val="19"/>
                <w:szCs w:val="19"/>
                <w:spacing w:val="-46"/>
              </w:rPr>
              <w:t xml:space="preserve"> </w:t>
            </w:r>
            <w:r>
              <w:rPr>
                <w:sz w:val="19"/>
                <w:szCs w:val="19"/>
                <w:spacing w:val="-3"/>
              </w:rPr>
              <w:t>物</w:t>
            </w:r>
            <w:r>
              <w:rPr>
                <w:sz w:val="19"/>
                <w:szCs w:val="19"/>
                <w:spacing w:val="-46"/>
              </w:rPr>
              <w:t xml:space="preserve"> </w:t>
            </w:r>
            <w:r>
              <w:rPr>
                <w:sz w:val="19"/>
                <w:szCs w:val="19"/>
                <w:spacing w:val="-3"/>
              </w:rPr>
              <w:t>脱</w:t>
            </w:r>
            <w:r>
              <w:rPr>
                <w:sz w:val="19"/>
                <w:szCs w:val="19"/>
                <w:spacing w:val="-43"/>
              </w:rPr>
              <w:t xml:space="preserve"> </w:t>
            </w:r>
            <w:r>
              <w:rPr>
                <w:sz w:val="19"/>
                <w:szCs w:val="19"/>
                <w:spacing w:val="-4"/>
              </w:rPr>
              <w:t>离</w:t>
            </w:r>
            <w:r>
              <w:rPr>
                <w:sz w:val="19"/>
                <w:szCs w:val="19"/>
                <w:spacing w:val="-53"/>
              </w:rPr>
              <w:t xml:space="preserve"> </w:t>
            </w:r>
            <w:r>
              <w:rPr>
                <w:sz w:val="19"/>
                <w:szCs w:val="19"/>
                <w:spacing w:val="-4"/>
              </w:rPr>
              <w:t>；</w:t>
            </w:r>
          </w:p>
          <w:p>
            <w:pPr>
              <w:pStyle w:val="TableText"/>
              <w:ind w:left="144"/>
              <w:spacing w:before="180" w:line="227" w:lineRule="auto"/>
              <w:rPr>
                <w:sz w:val="19"/>
                <w:szCs w:val="19"/>
              </w:rPr>
            </w:pPr>
            <w:r>
              <w:rPr>
                <w:sz w:val="19"/>
                <w:szCs w:val="19"/>
                <w:spacing w:val="-3"/>
              </w:rPr>
              <w:t>2</w:t>
            </w:r>
            <w:r>
              <w:rPr>
                <w:sz w:val="19"/>
                <w:szCs w:val="19"/>
                <w:spacing w:val="-40"/>
              </w:rPr>
              <w:t xml:space="preserve"> </w:t>
            </w:r>
            <w:r>
              <w:rPr>
                <w:sz w:val="19"/>
                <w:szCs w:val="19"/>
                <w:spacing w:val="-3"/>
              </w:rPr>
              <w:t>、</w:t>
            </w:r>
            <w:r>
              <w:rPr>
                <w:sz w:val="19"/>
                <w:szCs w:val="19"/>
                <w:spacing w:val="-42"/>
              </w:rPr>
              <w:t xml:space="preserve"> </w:t>
            </w:r>
            <w:r>
              <w:rPr>
                <w:sz w:val="19"/>
                <w:szCs w:val="19"/>
                <w:spacing w:val="-3"/>
              </w:rPr>
              <w:t>报</w:t>
            </w:r>
            <w:r>
              <w:rPr>
                <w:sz w:val="19"/>
                <w:szCs w:val="19"/>
                <w:spacing w:val="-42"/>
              </w:rPr>
              <w:t xml:space="preserve"> </w:t>
            </w:r>
            <w:r>
              <w:rPr>
                <w:sz w:val="19"/>
                <w:szCs w:val="19"/>
                <w:spacing w:val="-3"/>
              </w:rPr>
              <w:t>告</w:t>
            </w:r>
            <w:r>
              <w:rPr>
                <w:sz w:val="19"/>
                <w:szCs w:val="19"/>
                <w:spacing w:val="-44"/>
              </w:rPr>
              <w:t xml:space="preserve"> </w:t>
            </w:r>
            <w:r>
              <w:rPr>
                <w:sz w:val="19"/>
                <w:szCs w:val="19"/>
                <w:spacing w:val="-3"/>
              </w:rPr>
              <w:t>上</w:t>
            </w:r>
            <w:r>
              <w:rPr>
                <w:sz w:val="19"/>
                <w:szCs w:val="19"/>
                <w:spacing w:val="-43"/>
              </w:rPr>
              <w:t xml:space="preserve"> </w:t>
            </w:r>
            <w:r>
              <w:rPr>
                <w:sz w:val="19"/>
                <w:szCs w:val="19"/>
                <w:spacing w:val="-3"/>
              </w:rPr>
              <w:t>级</w:t>
            </w:r>
            <w:r>
              <w:rPr>
                <w:sz w:val="19"/>
                <w:szCs w:val="19"/>
                <w:spacing w:val="-33"/>
              </w:rPr>
              <w:t xml:space="preserve"> </w:t>
            </w:r>
            <w:r>
              <w:rPr>
                <w:sz w:val="19"/>
                <w:szCs w:val="19"/>
                <w:spacing w:val="-3"/>
              </w:rPr>
              <w:t>，</w:t>
            </w:r>
            <w:r>
              <w:rPr>
                <w:sz w:val="19"/>
                <w:szCs w:val="19"/>
                <w:spacing w:val="-41"/>
              </w:rPr>
              <w:t xml:space="preserve"> </w:t>
            </w:r>
            <w:r>
              <w:rPr>
                <w:sz w:val="19"/>
                <w:szCs w:val="19"/>
                <w:spacing w:val="-3"/>
              </w:rPr>
              <w:t>根</w:t>
            </w:r>
            <w:r>
              <w:rPr>
                <w:sz w:val="19"/>
                <w:szCs w:val="19"/>
                <w:spacing w:val="-47"/>
              </w:rPr>
              <w:t xml:space="preserve"> </w:t>
            </w:r>
            <w:r>
              <w:rPr>
                <w:sz w:val="19"/>
                <w:szCs w:val="19"/>
                <w:spacing w:val="-3"/>
              </w:rPr>
              <w:t>据</w:t>
            </w:r>
            <w:r>
              <w:rPr>
                <w:sz w:val="19"/>
                <w:szCs w:val="19"/>
                <w:spacing w:val="-48"/>
              </w:rPr>
              <w:t xml:space="preserve"> </w:t>
            </w:r>
            <w:r>
              <w:rPr>
                <w:sz w:val="19"/>
                <w:szCs w:val="19"/>
                <w:spacing w:val="-3"/>
              </w:rPr>
              <w:t>情</w:t>
            </w:r>
            <w:r>
              <w:rPr>
                <w:sz w:val="19"/>
                <w:szCs w:val="19"/>
                <w:spacing w:val="-45"/>
              </w:rPr>
              <w:t xml:space="preserve"> </w:t>
            </w:r>
            <w:r>
              <w:rPr>
                <w:sz w:val="19"/>
                <w:szCs w:val="19"/>
                <w:spacing w:val="-3"/>
              </w:rPr>
              <w:t>况</w:t>
            </w:r>
            <w:r>
              <w:rPr>
                <w:sz w:val="19"/>
                <w:szCs w:val="19"/>
                <w:spacing w:val="-32"/>
              </w:rPr>
              <w:t xml:space="preserve"> </w:t>
            </w:r>
            <w:r>
              <w:rPr>
                <w:sz w:val="19"/>
                <w:szCs w:val="19"/>
                <w:spacing w:val="-3"/>
              </w:rPr>
              <w:t>，</w:t>
            </w:r>
            <w:r>
              <w:rPr>
                <w:sz w:val="19"/>
                <w:szCs w:val="19"/>
                <w:spacing w:val="-39"/>
              </w:rPr>
              <w:t xml:space="preserve"> </w:t>
            </w:r>
            <w:r>
              <w:rPr>
                <w:sz w:val="19"/>
                <w:szCs w:val="19"/>
                <w:spacing w:val="-3"/>
              </w:rPr>
              <w:t>拨</w:t>
            </w:r>
            <w:r>
              <w:rPr>
                <w:sz w:val="19"/>
                <w:szCs w:val="19"/>
                <w:spacing w:val="-44"/>
              </w:rPr>
              <w:t xml:space="preserve"> </w:t>
            </w:r>
            <w:r>
              <w:rPr>
                <w:sz w:val="19"/>
                <w:szCs w:val="19"/>
                <w:spacing w:val="-3"/>
              </w:rPr>
              <w:t>打</w:t>
            </w:r>
            <w:r>
              <w:rPr>
                <w:sz w:val="19"/>
                <w:szCs w:val="19"/>
                <w:spacing w:val="-45"/>
              </w:rPr>
              <w:t xml:space="preserve"> </w:t>
            </w:r>
            <w:r>
              <w:rPr>
                <w:sz w:val="19"/>
                <w:szCs w:val="19"/>
                <w:spacing w:val="-3"/>
              </w:rPr>
              <w:t>“</w:t>
            </w:r>
            <w:r>
              <w:rPr>
                <w:sz w:val="19"/>
                <w:szCs w:val="19"/>
                <w:spacing w:val="-31"/>
              </w:rPr>
              <w:t xml:space="preserve"> </w:t>
            </w:r>
            <w:r>
              <w:rPr>
                <w:sz w:val="19"/>
                <w:szCs w:val="19"/>
                <w:spacing w:val="-3"/>
              </w:rPr>
              <w:t>120</w:t>
            </w:r>
            <w:r>
              <w:rPr>
                <w:sz w:val="19"/>
                <w:szCs w:val="19"/>
                <w:spacing w:val="-43"/>
              </w:rPr>
              <w:t xml:space="preserve"> </w:t>
            </w:r>
            <w:r>
              <w:rPr>
                <w:sz w:val="19"/>
                <w:szCs w:val="19"/>
                <w:spacing w:val="-3"/>
              </w:rPr>
              <w:t>”</w:t>
            </w:r>
            <w:r>
              <w:rPr>
                <w:sz w:val="19"/>
                <w:szCs w:val="19"/>
                <w:spacing w:val="-58"/>
              </w:rPr>
              <w:t xml:space="preserve"> </w:t>
            </w:r>
            <w:r>
              <w:rPr>
                <w:sz w:val="19"/>
                <w:szCs w:val="19"/>
                <w:spacing w:val="-3"/>
              </w:rPr>
              <w:t>急</w:t>
            </w:r>
            <w:r>
              <w:rPr>
                <w:sz w:val="19"/>
                <w:szCs w:val="19"/>
                <w:spacing w:val="-44"/>
              </w:rPr>
              <w:t xml:space="preserve"> </w:t>
            </w:r>
            <w:r>
              <w:rPr>
                <w:sz w:val="19"/>
                <w:szCs w:val="19"/>
                <w:spacing w:val="-3"/>
              </w:rPr>
              <w:t>救</w:t>
            </w:r>
            <w:r>
              <w:rPr>
                <w:sz w:val="19"/>
                <w:szCs w:val="19"/>
                <w:spacing w:val="-23"/>
              </w:rPr>
              <w:t xml:space="preserve"> </w:t>
            </w:r>
            <w:r>
              <w:rPr>
                <w:sz w:val="19"/>
                <w:szCs w:val="19"/>
                <w:spacing w:val="-3"/>
              </w:rPr>
              <w:t>电</w:t>
            </w:r>
            <w:r>
              <w:rPr>
                <w:sz w:val="19"/>
                <w:szCs w:val="19"/>
                <w:spacing w:val="-47"/>
              </w:rPr>
              <w:t xml:space="preserve"> </w:t>
            </w:r>
            <w:r>
              <w:rPr>
                <w:sz w:val="19"/>
                <w:szCs w:val="19"/>
                <w:spacing w:val="-3"/>
              </w:rPr>
              <w:t>话</w:t>
            </w:r>
            <w:r>
              <w:rPr>
                <w:sz w:val="19"/>
                <w:szCs w:val="19"/>
                <w:spacing w:val="-53"/>
              </w:rPr>
              <w:t xml:space="preserve"> </w:t>
            </w:r>
            <w:r>
              <w:rPr>
                <w:sz w:val="19"/>
                <w:szCs w:val="19"/>
                <w:spacing w:val="-3"/>
              </w:rPr>
              <w:t>；</w:t>
            </w:r>
          </w:p>
          <w:p>
            <w:pPr>
              <w:pStyle w:val="TableText"/>
              <w:ind w:left="146"/>
              <w:spacing w:before="183" w:line="228" w:lineRule="auto"/>
              <w:rPr>
                <w:sz w:val="19"/>
                <w:szCs w:val="19"/>
              </w:rPr>
            </w:pPr>
            <w:r>
              <w:rPr>
                <w:sz w:val="19"/>
                <w:szCs w:val="19"/>
                <w:spacing w:val="-3"/>
              </w:rPr>
              <w:t>3</w:t>
            </w:r>
            <w:r>
              <w:rPr>
                <w:sz w:val="19"/>
                <w:szCs w:val="19"/>
                <w:spacing w:val="-46"/>
              </w:rPr>
              <w:t xml:space="preserve"> </w:t>
            </w:r>
            <w:r>
              <w:rPr>
                <w:sz w:val="19"/>
                <w:szCs w:val="19"/>
                <w:spacing w:val="-3"/>
              </w:rPr>
              <w:t>、</w:t>
            </w:r>
            <w:r>
              <w:rPr>
                <w:sz w:val="19"/>
                <w:szCs w:val="19"/>
                <w:spacing w:val="-41"/>
              </w:rPr>
              <w:t xml:space="preserve"> </w:t>
            </w:r>
            <w:r>
              <w:rPr>
                <w:sz w:val="19"/>
                <w:szCs w:val="19"/>
                <w:spacing w:val="-3"/>
              </w:rPr>
              <w:t>对</w:t>
            </w:r>
            <w:r>
              <w:rPr>
                <w:sz w:val="19"/>
                <w:szCs w:val="19"/>
                <w:spacing w:val="-46"/>
              </w:rPr>
              <w:t xml:space="preserve"> </w:t>
            </w:r>
            <w:r>
              <w:rPr>
                <w:sz w:val="19"/>
                <w:szCs w:val="19"/>
                <w:spacing w:val="-3"/>
              </w:rPr>
              <w:t>伤</w:t>
            </w:r>
            <w:r>
              <w:rPr>
                <w:sz w:val="19"/>
                <w:szCs w:val="19"/>
                <w:spacing w:val="-45"/>
              </w:rPr>
              <w:t xml:space="preserve"> </w:t>
            </w:r>
            <w:r>
              <w:rPr>
                <w:sz w:val="19"/>
                <w:szCs w:val="19"/>
                <w:spacing w:val="-3"/>
              </w:rPr>
              <w:t>者</w:t>
            </w:r>
            <w:r>
              <w:rPr>
                <w:sz w:val="19"/>
                <w:szCs w:val="19"/>
                <w:spacing w:val="-48"/>
              </w:rPr>
              <w:t xml:space="preserve"> </w:t>
            </w:r>
            <w:r>
              <w:rPr>
                <w:sz w:val="19"/>
                <w:szCs w:val="19"/>
                <w:spacing w:val="-3"/>
              </w:rPr>
              <w:t>进</w:t>
            </w:r>
            <w:r>
              <w:rPr>
                <w:sz w:val="19"/>
                <w:szCs w:val="19"/>
                <w:spacing w:val="-43"/>
              </w:rPr>
              <w:t xml:space="preserve"> </w:t>
            </w:r>
            <w:r>
              <w:rPr>
                <w:sz w:val="19"/>
                <w:szCs w:val="19"/>
                <w:spacing w:val="-3"/>
              </w:rPr>
              <w:t>行</w:t>
            </w:r>
            <w:r>
              <w:rPr>
                <w:sz w:val="19"/>
                <w:szCs w:val="19"/>
                <w:spacing w:val="-42"/>
              </w:rPr>
              <w:t xml:space="preserve"> </w:t>
            </w:r>
            <w:r>
              <w:rPr>
                <w:sz w:val="19"/>
                <w:szCs w:val="19"/>
                <w:spacing w:val="-3"/>
              </w:rPr>
              <w:t>简</w:t>
            </w:r>
            <w:r>
              <w:rPr>
                <w:sz w:val="19"/>
                <w:szCs w:val="19"/>
                <w:spacing w:val="-45"/>
              </w:rPr>
              <w:t xml:space="preserve"> </w:t>
            </w:r>
            <w:r>
              <w:rPr>
                <w:sz w:val="19"/>
                <w:szCs w:val="19"/>
                <w:spacing w:val="-3"/>
              </w:rPr>
              <w:t>单</w:t>
            </w:r>
            <w:r>
              <w:rPr>
                <w:sz w:val="19"/>
                <w:szCs w:val="19"/>
                <w:spacing w:val="-46"/>
              </w:rPr>
              <w:t xml:space="preserve"> </w:t>
            </w:r>
            <w:r>
              <w:rPr>
                <w:sz w:val="19"/>
                <w:szCs w:val="19"/>
                <w:spacing w:val="-3"/>
              </w:rPr>
              <w:t>包</w:t>
            </w:r>
            <w:r>
              <w:rPr>
                <w:sz w:val="19"/>
                <w:szCs w:val="19"/>
                <w:spacing w:val="-44"/>
              </w:rPr>
              <w:t xml:space="preserve"> </w:t>
            </w:r>
            <w:r>
              <w:rPr>
                <w:sz w:val="19"/>
                <w:szCs w:val="19"/>
                <w:spacing w:val="-3"/>
              </w:rPr>
              <w:t>扎</w:t>
            </w:r>
            <w:r>
              <w:rPr>
                <w:sz w:val="19"/>
                <w:szCs w:val="19"/>
                <w:spacing w:val="-32"/>
              </w:rPr>
              <w:t xml:space="preserve"> </w:t>
            </w:r>
            <w:r>
              <w:rPr>
                <w:sz w:val="19"/>
                <w:szCs w:val="19"/>
                <w:spacing w:val="-3"/>
              </w:rPr>
              <w:t>，</w:t>
            </w:r>
            <w:r>
              <w:rPr>
                <w:sz w:val="19"/>
                <w:szCs w:val="19"/>
                <w:spacing w:val="-40"/>
              </w:rPr>
              <w:t xml:space="preserve"> </w:t>
            </w:r>
            <w:r>
              <w:rPr>
                <w:sz w:val="19"/>
                <w:szCs w:val="19"/>
                <w:spacing w:val="-3"/>
              </w:rPr>
              <w:t>等</w:t>
            </w:r>
            <w:r>
              <w:rPr>
                <w:sz w:val="19"/>
                <w:szCs w:val="19"/>
                <w:spacing w:val="-44"/>
              </w:rPr>
              <w:t xml:space="preserve"> </w:t>
            </w:r>
            <w:r>
              <w:rPr>
                <w:sz w:val="19"/>
                <w:szCs w:val="19"/>
                <w:spacing w:val="-3"/>
              </w:rPr>
              <w:t>待</w:t>
            </w:r>
            <w:r>
              <w:rPr>
                <w:sz w:val="19"/>
                <w:szCs w:val="19"/>
                <w:spacing w:val="-45"/>
              </w:rPr>
              <w:t xml:space="preserve"> </w:t>
            </w:r>
            <w:r>
              <w:rPr>
                <w:sz w:val="19"/>
                <w:szCs w:val="19"/>
                <w:spacing w:val="-3"/>
              </w:rPr>
              <w:t>救</w:t>
            </w:r>
            <w:r>
              <w:rPr>
                <w:sz w:val="19"/>
                <w:szCs w:val="19"/>
                <w:spacing w:val="-46"/>
              </w:rPr>
              <w:t xml:space="preserve"> </w:t>
            </w:r>
            <w:r>
              <w:rPr>
                <w:sz w:val="19"/>
                <w:szCs w:val="19"/>
                <w:spacing w:val="-3"/>
              </w:rPr>
              <w:t>援</w:t>
            </w:r>
            <w:r>
              <w:rPr>
                <w:sz w:val="19"/>
                <w:szCs w:val="19"/>
                <w:spacing w:val="-53"/>
              </w:rPr>
              <w:t xml:space="preserve"> </w:t>
            </w:r>
            <w:r>
              <w:rPr>
                <w:sz w:val="19"/>
                <w:szCs w:val="19"/>
                <w:spacing w:val="-3"/>
              </w:rPr>
              <w:t>。</w:t>
            </w:r>
          </w:p>
        </w:tc>
      </w:tr>
      <w:tr>
        <w:trPr>
          <w:trHeight w:val="2615" w:hRule="atLeast"/>
        </w:trPr>
        <w:tc>
          <w:tcPr>
            <w:tcW w:w="1251" w:type="dxa"/>
            <w:vAlign w:val="top"/>
          </w:tcPr>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589"/>
              <w:spacing w:before="62" w:line="257" w:lineRule="exact"/>
              <w:rPr>
                <w:sz w:val="19"/>
                <w:szCs w:val="19"/>
              </w:rPr>
            </w:pPr>
            <w:r>
              <w:rPr>
                <w:sz w:val="19"/>
                <w:szCs w:val="19"/>
                <w:position w:val="1"/>
              </w:rPr>
              <w:t>2</w:t>
            </w:r>
          </w:p>
        </w:tc>
        <w:tc>
          <w:tcPr>
            <w:tcW w:w="2079"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829"/>
              <w:spacing w:before="62" w:line="230" w:lineRule="auto"/>
              <w:rPr>
                <w:sz w:val="19"/>
                <w:szCs w:val="19"/>
              </w:rPr>
            </w:pPr>
            <w:r>
              <w:rPr>
                <w:sz w:val="19"/>
                <w:szCs w:val="19"/>
                <w:spacing w:val="17"/>
              </w:rPr>
              <w:t>触电</w:t>
            </w:r>
          </w:p>
        </w:tc>
        <w:tc>
          <w:tcPr>
            <w:tcW w:w="6020" w:type="dxa"/>
            <w:vAlign w:val="top"/>
          </w:tcPr>
          <w:p>
            <w:pPr>
              <w:pStyle w:val="TableText"/>
              <w:ind w:left="142" w:right="26" w:firstLine="13"/>
              <w:spacing w:before="179" w:line="405" w:lineRule="auto"/>
              <w:rPr>
                <w:sz w:val="19"/>
                <w:szCs w:val="19"/>
              </w:rPr>
            </w:pPr>
            <w:r>
              <w:rPr>
                <w:sz w:val="19"/>
                <w:szCs w:val="19"/>
                <w:spacing w:val="-4"/>
              </w:rPr>
              <w:t>1、迅</w:t>
            </w:r>
            <w:r>
              <w:rPr>
                <w:sz w:val="19"/>
                <w:szCs w:val="19"/>
                <w:spacing w:val="-47"/>
              </w:rPr>
              <w:t xml:space="preserve"> </w:t>
            </w:r>
            <w:r>
              <w:rPr>
                <w:sz w:val="19"/>
                <w:szCs w:val="19"/>
                <w:spacing w:val="-4"/>
              </w:rPr>
              <w:t>速</w:t>
            </w:r>
            <w:r>
              <w:rPr>
                <w:sz w:val="19"/>
                <w:szCs w:val="19"/>
                <w:spacing w:val="-47"/>
              </w:rPr>
              <w:t xml:space="preserve"> </w:t>
            </w:r>
            <w:r>
              <w:rPr>
                <w:sz w:val="19"/>
                <w:szCs w:val="19"/>
                <w:spacing w:val="-4"/>
              </w:rPr>
              <w:t>切</w:t>
            </w:r>
            <w:r>
              <w:rPr>
                <w:sz w:val="19"/>
                <w:szCs w:val="19"/>
                <w:spacing w:val="-38"/>
              </w:rPr>
              <w:t xml:space="preserve"> </w:t>
            </w:r>
            <w:r>
              <w:rPr>
                <w:sz w:val="19"/>
                <w:szCs w:val="19"/>
                <w:spacing w:val="-4"/>
              </w:rPr>
              <w:t>断</w:t>
            </w:r>
            <w:r>
              <w:rPr>
                <w:sz w:val="19"/>
                <w:szCs w:val="19"/>
                <w:spacing w:val="-23"/>
              </w:rPr>
              <w:t xml:space="preserve"> </w:t>
            </w:r>
            <w:r>
              <w:rPr>
                <w:sz w:val="19"/>
                <w:szCs w:val="19"/>
                <w:spacing w:val="-4"/>
              </w:rPr>
              <w:t>电</w:t>
            </w:r>
            <w:r>
              <w:rPr>
                <w:sz w:val="19"/>
                <w:szCs w:val="19"/>
                <w:spacing w:val="-47"/>
              </w:rPr>
              <w:t xml:space="preserve"> </w:t>
            </w:r>
            <w:r>
              <w:rPr>
                <w:sz w:val="19"/>
                <w:szCs w:val="19"/>
                <w:spacing w:val="-4"/>
              </w:rPr>
              <w:t>源</w:t>
            </w:r>
            <w:r>
              <w:rPr>
                <w:sz w:val="19"/>
                <w:szCs w:val="19"/>
                <w:spacing w:val="-56"/>
              </w:rPr>
              <w:t xml:space="preserve"> </w:t>
            </w:r>
            <w:r>
              <w:rPr>
                <w:sz w:val="19"/>
                <w:szCs w:val="19"/>
                <w:spacing w:val="-4"/>
              </w:rPr>
              <w:t>，或</w:t>
            </w:r>
            <w:r>
              <w:rPr>
                <w:sz w:val="19"/>
                <w:szCs w:val="19"/>
                <w:spacing w:val="-44"/>
              </w:rPr>
              <w:t xml:space="preserve"> </w:t>
            </w:r>
            <w:r>
              <w:rPr>
                <w:sz w:val="19"/>
                <w:szCs w:val="19"/>
                <w:spacing w:val="-4"/>
              </w:rPr>
              <w:t>者</w:t>
            </w:r>
            <w:r>
              <w:rPr>
                <w:sz w:val="19"/>
                <w:szCs w:val="19"/>
                <w:spacing w:val="-45"/>
              </w:rPr>
              <w:t xml:space="preserve"> </w:t>
            </w:r>
            <w:r>
              <w:rPr>
                <w:sz w:val="19"/>
                <w:szCs w:val="19"/>
                <w:spacing w:val="-4"/>
              </w:rPr>
              <w:t>用绝</w:t>
            </w:r>
            <w:r>
              <w:rPr>
                <w:sz w:val="19"/>
                <w:szCs w:val="19"/>
                <w:spacing w:val="-45"/>
              </w:rPr>
              <w:t xml:space="preserve"> </w:t>
            </w:r>
            <w:r>
              <w:rPr>
                <w:sz w:val="19"/>
                <w:szCs w:val="19"/>
                <w:spacing w:val="-4"/>
              </w:rPr>
              <w:t>缘</w:t>
            </w:r>
            <w:r>
              <w:rPr>
                <w:sz w:val="19"/>
                <w:szCs w:val="19"/>
                <w:spacing w:val="-47"/>
              </w:rPr>
              <w:t xml:space="preserve"> </w:t>
            </w:r>
            <w:r>
              <w:rPr>
                <w:sz w:val="19"/>
                <w:szCs w:val="19"/>
                <w:spacing w:val="-4"/>
              </w:rPr>
              <w:t>物</w:t>
            </w:r>
            <w:r>
              <w:rPr>
                <w:sz w:val="19"/>
                <w:szCs w:val="19"/>
                <w:spacing w:val="-46"/>
              </w:rPr>
              <w:t xml:space="preserve"> </w:t>
            </w:r>
            <w:r>
              <w:rPr>
                <w:sz w:val="19"/>
                <w:szCs w:val="19"/>
                <w:spacing w:val="-4"/>
              </w:rPr>
              <w:t>体</w:t>
            </w:r>
            <w:r>
              <w:rPr>
                <w:sz w:val="19"/>
                <w:szCs w:val="19"/>
                <w:spacing w:val="-47"/>
              </w:rPr>
              <w:t xml:space="preserve"> </w:t>
            </w:r>
            <w:r>
              <w:rPr>
                <w:sz w:val="19"/>
                <w:szCs w:val="19"/>
                <w:spacing w:val="-4"/>
              </w:rPr>
              <w:t>挑</w:t>
            </w:r>
            <w:r>
              <w:rPr>
                <w:sz w:val="19"/>
                <w:szCs w:val="19"/>
                <w:spacing w:val="-45"/>
              </w:rPr>
              <w:t xml:space="preserve"> </w:t>
            </w:r>
            <w:r>
              <w:rPr>
                <w:sz w:val="19"/>
                <w:szCs w:val="19"/>
                <w:spacing w:val="-4"/>
              </w:rPr>
              <w:t>开</w:t>
            </w:r>
            <w:r>
              <w:rPr>
                <w:sz w:val="19"/>
                <w:szCs w:val="19"/>
                <w:spacing w:val="-23"/>
              </w:rPr>
              <w:t xml:space="preserve"> </w:t>
            </w:r>
            <w:r>
              <w:rPr>
                <w:sz w:val="19"/>
                <w:szCs w:val="19"/>
                <w:spacing w:val="-4"/>
              </w:rPr>
              <w:t>电</w:t>
            </w:r>
            <w:r>
              <w:rPr>
                <w:sz w:val="19"/>
                <w:szCs w:val="19"/>
                <w:spacing w:val="-44"/>
              </w:rPr>
              <w:t xml:space="preserve"> </w:t>
            </w:r>
            <w:r>
              <w:rPr>
                <w:sz w:val="19"/>
                <w:szCs w:val="19"/>
                <w:spacing w:val="-4"/>
              </w:rPr>
              <w:t>线</w:t>
            </w:r>
            <w:r>
              <w:rPr>
                <w:sz w:val="19"/>
                <w:szCs w:val="19"/>
                <w:spacing w:val="-44"/>
              </w:rPr>
              <w:t xml:space="preserve"> </w:t>
            </w:r>
            <w:r>
              <w:rPr>
                <w:sz w:val="19"/>
                <w:szCs w:val="19"/>
                <w:spacing w:val="-4"/>
              </w:rPr>
              <w:t>或</w:t>
            </w:r>
            <w:r>
              <w:rPr>
                <w:sz w:val="19"/>
                <w:szCs w:val="19"/>
                <w:spacing w:val="-43"/>
              </w:rPr>
              <w:t xml:space="preserve"> </w:t>
            </w:r>
            <w:r>
              <w:rPr>
                <w:sz w:val="19"/>
                <w:szCs w:val="19"/>
                <w:spacing w:val="-4"/>
              </w:rPr>
              <w:t>带</w:t>
            </w:r>
            <w:r>
              <w:rPr>
                <w:sz w:val="19"/>
                <w:szCs w:val="19"/>
                <w:spacing w:val="-23"/>
              </w:rPr>
              <w:t xml:space="preserve"> </w:t>
            </w:r>
            <w:r>
              <w:rPr>
                <w:sz w:val="19"/>
                <w:szCs w:val="19"/>
                <w:spacing w:val="-5"/>
              </w:rPr>
              <w:t>电</w:t>
            </w:r>
            <w:r>
              <w:rPr>
                <w:sz w:val="19"/>
                <w:szCs w:val="19"/>
                <w:spacing w:val="-46"/>
              </w:rPr>
              <w:t xml:space="preserve"> </w:t>
            </w:r>
            <w:r>
              <w:rPr>
                <w:sz w:val="19"/>
                <w:szCs w:val="19"/>
                <w:spacing w:val="-5"/>
              </w:rPr>
              <w:t>物</w:t>
            </w:r>
            <w:r>
              <w:rPr>
                <w:sz w:val="19"/>
                <w:szCs w:val="19"/>
                <w:spacing w:val="-47"/>
              </w:rPr>
              <w:t xml:space="preserve"> </w:t>
            </w:r>
            <w:r>
              <w:rPr>
                <w:sz w:val="19"/>
                <w:szCs w:val="19"/>
                <w:spacing w:val="-5"/>
              </w:rPr>
              <w:t>体</w:t>
            </w:r>
            <w:r>
              <w:rPr>
                <w:sz w:val="19"/>
                <w:szCs w:val="19"/>
                <w:spacing w:val="-55"/>
              </w:rPr>
              <w:t xml:space="preserve"> </w:t>
            </w:r>
            <w:r>
              <w:rPr>
                <w:sz w:val="19"/>
                <w:szCs w:val="19"/>
                <w:spacing w:val="-5"/>
              </w:rPr>
              <w:t>，</w:t>
            </w:r>
            <w:r>
              <w:rPr>
                <w:sz w:val="19"/>
                <w:szCs w:val="19"/>
                <w:spacing w:val="40"/>
              </w:rPr>
              <w:t>使伤者尽快脱离电源</w:t>
            </w:r>
            <w:r>
              <w:rPr>
                <w:sz w:val="19"/>
                <w:szCs w:val="19"/>
                <w:spacing w:val="-53"/>
              </w:rPr>
              <w:t xml:space="preserve"> </w:t>
            </w:r>
            <w:r>
              <w:rPr>
                <w:sz w:val="19"/>
                <w:szCs w:val="19"/>
                <w:spacing w:val="40"/>
              </w:rPr>
              <w:t>；</w:t>
            </w:r>
          </w:p>
          <w:p>
            <w:pPr>
              <w:pStyle w:val="TableText"/>
              <w:ind w:left="144"/>
              <w:spacing w:line="228" w:lineRule="auto"/>
              <w:rPr>
                <w:sz w:val="19"/>
                <w:szCs w:val="19"/>
              </w:rPr>
            </w:pPr>
            <w:r>
              <w:rPr>
                <w:sz w:val="19"/>
                <w:szCs w:val="19"/>
                <w:spacing w:val="-2"/>
              </w:rPr>
              <w:t>2</w:t>
            </w:r>
            <w:r>
              <w:rPr>
                <w:sz w:val="19"/>
                <w:szCs w:val="19"/>
                <w:spacing w:val="-53"/>
              </w:rPr>
              <w:t xml:space="preserve"> </w:t>
            </w:r>
            <w:r>
              <w:rPr>
                <w:sz w:val="19"/>
                <w:szCs w:val="19"/>
                <w:spacing w:val="-2"/>
              </w:rPr>
              <w:t>、</w:t>
            </w:r>
            <w:r>
              <w:rPr>
                <w:sz w:val="19"/>
                <w:szCs w:val="19"/>
                <w:spacing w:val="-42"/>
              </w:rPr>
              <w:t xml:space="preserve"> </w:t>
            </w:r>
            <w:r>
              <w:rPr>
                <w:sz w:val="19"/>
                <w:szCs w:val="19"/>
                <w:spacing w:val="-2"/>
              </w:rPr>
              <w:t>将</w:t>
            </w:r>
            <w:r>
              <w:rPr>
                <w:sz w:val="19"/>
                <w:szCs w:val="19"/>
                <w:spacing w:val="-46"/>
              </w:rPr>
              <w:t xml:space="preserve"> </w:t>
            </w:r>
            <w:r>
              <w:rPr>
                <w:sz w:val="19"/>
                <w:szCs w:val="19"/>
                <w:spacing w:val="-2"/>
              </w:rPr>
              <w:t>伤</w:t>
            </w:r>
            <w:r>
              <w:rPr>
                <w:sz w:val="19"/>
                <w:szCs w:val="19"/>
                <w:spacing w:val="-45"/>
              </w:rPr>
              <w:t xml:space="preserve"> </w:t>
            </w:r>
            <w:r>
              <w:rPr>
                <w:sz w:val="19"/>
                <w:szCs w:val="19"/>
                <w:spacing w:val="-2"/>
              </w:rPr>
              <w:t>者</w:t>
            </w:r>
            <w:r>
              <w:rPr>
                <w:sz w:val="19"/>
                <w:szCs w:val="19"/>
                <w:spacing w:val="-45"/>
              </w:rPr>
              <w:t xml:space="preserve"> </w:t>
            </w:r>
            <w:r>
              <w:rPr>
                <w:sz w:val="19"/>
                <w:szCs w:val="19"/>
                <w:spacing w:val="-2"/>
              </w:rPr>
              <w:t>移</w:t>
            </w:r>
            <w:r>
              <w:rPr>
                <w:sz w:val="19"/>
                <w:szCs w:val="19"/>
                <w:spacing w:val="-45"/>
              </w:rPr>
              <w:t xml:space="preserve"> </w:t>
            </w:r>
            <w:r>
              <w:rPr>
                <w:sz w:val="19"/>
                <w:szCs w:val="19"/>
                <w:spacing w:val="-2"/>
              </w:rPr>
              <w:t>至</w:t>
            </w:r>
            <w:r>
              <w:rPr>
                <w:sz w:val="19"/>
                <w:szCs w:val="19"/>
                <w:spacing w:val="-42"/>
              </w:rPr>
              <w:t xml:space="preserve"> </w:t>
            </w:r>
            <w:r>
              <w:rPr>
                <w:sz w:val="19"/>
                <w:szCs w:val="19"/>
                <w:spacing w:val="-2"/>
              </w:rPr>
              <w:t>安</w:t>
            </w:r>
            <w:r>
              <w:rPr>
                <w:sz w:val="19"/>
                <w:szCs w:val="19"/>
                <w:spacing w:val="-46"/>
              </w:rPr>
              <w:t xml:space="preserve"> </w:t>
            </w:r>
            <w:r>
              <w:rPr>
                <w:sz w:val="19"/>
                <w:szCs w:val="19"/>
                <w:spacing w:val="-2"/>
              </w:rPr>
              <w:t>全</w:t>
            </w:r>
            <w:r>
              <w:rPr>
                <w:sz w:val="19"/>
                <w:szCs w:val="19"/>
                <w:spacing w:val="-47"/>
              </w:rPr>
              <w:t xml:space="preserve"> </w:t>
            </w:r>
            <w:r>
              <w:rPr>
                <w:sz w:val="19"/>
                <w:szCs w:val="19"/>
                <w:spacing w:val="-2"/>
              </w:rPr>
              <w:t>地</w:t>
            </w:r>
            <w:r>
              <w:rPr>
                <w:sz w:val="19"/>
                <w:szCs w:val="19"/>
                <w:spacing w:val="-43"/>
              </w:rPr>
              <w:t xml:space="preserve"> </w:t>
            </w:r>
            <w:r>
              <w:rPr>
                <w:sz w:val="19"/>
                <w:szCs w:val="19"/>
                <w:spacing w:val="-2"/>
              </w:rPr>
              <w:t>带</w:t>
            </w:r>
            <w:r>
              <w:rPr>
                <w:sz w:val="19"/>
                <w:szCs w:val="19"/>
                <w:spacing w:val="-53"/>
              </w:rPr>
              <w:t xml:space="preserve"> </w:t>
            </w:r>
            <w:r>
              <w:rPr>
                <w:sz w:val="19"/>
                <w:szCs w:val="19"/>
                <w:spacing w:val="-2"/>
              </w:rPr>
              <w:t>；</w:t>
            </w:r>
          </w:p>
          <w:p>
            <w:pPr>
              <w:pStyle w:val="TableText"/>
              <w:ind w:left="119" w:right="88" w:firstLine="26"/>
              <w:spacing w:before="180" w:line="259" w:lineRule="auto"/>
              <w:rPr>
                <w:sz w:val="19"/>
                <w:szCs w:val="19"/>
              </w:rPr>
            </w:pPr>
            <w:r>
              <w:rPr>
                <w:sz w:val="19"/>
                <w:szCs w:val="19"/>
                <w:spacing w:val="-7"/>
              </w:rPr>
              <w:t>3</w:t>
            </w:r>
            <w:r>
              <w:rPr>
                <w:sz w:val="19"/>
                <w:szCs w:val="19"/>
                <w:spacing w:val="-44"/>
              </w:rPr>
              <w:t xml:space="preserve"> </w:t>
            </w:r>
            <w:r>
              <w:rPr>
                <w:sz w:val="19"/>
                <w:szCs w:val="19"/>
                <w:spacing w:val="-7"/>
              </w:rPr>
              <w:t>、</w:t>
            </w:r>
            <w:r>
              <w:rPr>
                <w:sz w:val="19"/>
                <w:szCs w:val="19"/>
                <w:spacing w:val="-39"/>
              </w:rPr>
              <w:t xml:space="preserve"> </w:t>
            </w:r>
            <w:r>
              <w:rPr>
                <w:sz w:val="19"/>
                <w:szCs w:val="19"/>
                <w:spacing w:val="-7"/>
              </w:rPr>
              <w:t>若</w:t>
            </w:r>
            <w:r>
              <w:rPr>
                <w:sz w:val="19"/>
                <w:szCs w:val="19"/>
                <w:spacing w:val="-47"/>
              </w:rPr>
              <w:t xml:space="preserve"> </w:t>
            </w:r>
            <w:r>
              <w:rPr>
                <w:sz w:val="19"/>
                <w:szCs w:val="19"/>
                <w:spacing w:val="-7"/>
              </w:rPr>
              <w:t>触</w:t>
            </w:r>
            <w:r>
              <w:rPr>
                <w:sz w:val="19"/>
                <w:szCs w:val="19"/>
                <w:spacing w:val="-22"/>
              </w:rPr>
              <w:t xml:space="preserve"> </w:t>
            </w:r>
            <w:r>
              <w:rPr>
                <w:sz w:val="19"/>
                <w:szCs w:val="19"/>
                <w:spacing w:val="-7"/>
              </w:rPr>
              <w:t>电</w:t>
            </w:r>
            <w:r>
              <w:rPr>
                <w:sz w:val="19"/>
                <w:szCs w:val="19"/>
                <w:spacing w:val="-45"/>
              </w:rPr>
              <w:t xml:space="preserve"> </w:t>
            </w:r>
            <w:r>
              <w:rPr>
                <w:sz w:val="19"/>
                <w:szCs w:val="19"/>
                <w:spacing w:val="-7"/>
              </w:rPr>
              <w:t>者</w:t>
            </w:r>
            <w:r>
              <w:rPr>
                <w:sz w:val="19"/>
                <w:szCs w:val="19"/>
                <w:spacing w:val="-42"/>
              </w:rPr>
              <w:t xml:space="preserve"> </w:t>
            </w:r>
            <w:r>
              <w:rPr>
                <w:sz w:val="19"/>
                <w:szCs w:val="19"/>
                <w:spacing w:val="-7"/>
              </w:rPr>
              <w:t>失</w:t>
            </w:r>
            <w:r>
              <w:rPr>
                <w:sz w:val="19"/>
                <w:szCs w:val="19"/>
                <w:spacing w:val="-43"/>
              </w:rPr>
              <w:t xml:space="preserve"> </w:t>
            </w:r>
            <w:r>
              <w:rPr>
                <w:sz w:val="19"/>
                <w:szCs w:val="19"/>
                <w:spacing w:val="-7"/>
              </w:rPr>
              <w:t>去</w:t>
            </w:r>
            <w:r>
              <w:rPr>
                <w:sz w:val="19"/>
                <w:szCs w:val="19"/>
                <w:spacing w:val="-42"/>
              </w:rPr>
              <w:t xml:space="preserve"> </w:t>
            </w:r>
            <w:r>
              <w:rPr>
                <w:sz w:val="19"/>
                <w:szCs w:val="19"/>
                <w:spacing w:val="-7"/>
              </w:rPr>
              <w:t>知</w:t>
            </w:r>
            <w:r>
              <w:rPr>
                <w:sz w:val="19"/>
                <w:szCs w:val="19"/>
                <w:spacing w:val="-44"/>
              </w:rPr>
              <w:t xml:space="preserve"> </w:t>
            </w:r>
            <w:r>
              <w:rPr>
                <w:sz w:val="19"/>
                <w:szCs w:val="19"/>
                <w:spacing w:val="-7"/>
              </w:rPr>
              <w:t>觉</w:t>
            </w:r>
            <w:r>
              <w:rPr>
                <w:sz w:val="19"/>
                <w:szCs w:val="19"/>
                <w:spacing w:val="-32"/>
              </w:rPr>
              <w:t xml:space="preserve"> </w:t>
            </w:r>
            <w:r>
              <w:rPr>
                <w:sz w:val="19"/>
                <w:szCs w:val="19"/>
                <w:spacing w:val="-7"/>
              </w:rPr>
              <w:t>，</w:t>
            </w:r>
            <w:r>
              <w:rPr>
                <w:sz w:val="19"/>
                <w:szCs w:val="19"/>
                <w:spacing w:val="-38"/>
              </w:rPr>
              <w:t xml:space="preserve"> </w:t>
            </w:r>
            <w:r>
              <w:rPr>
                <w:sz w:val="19"/>
                <w:szCs w:val="19"/>
                <w:spacing w:val="-7"/>
              </w:rPr>
              <w:t>心</w:t>
            </w:r>
            <w:r>
              <w:rPr>
                <w:sz w:val="19"/>
                <w:szCs w:val="19"/>
                <w:spacing w:val="-47"/>
              </w:rPr>
              <w:t xml:space="preserve"> </w:t>
            </w:r>
            <w:r>
              <w:rPr>
                <w:sz w:val="19"/>
                <w:szCs w:val="19"/>
                <w:spacing w:val="-7"/>
              </w:rPr>
              <w:t>脏</w:t>
            </w:r>
            <w:r>
              <w:rPr>
                <w:sz w:val="19"/>
                <w:szCs w:val="19"/>
                <w:spacing w:val="-32"/>
              </w:rPr>
              <w:t xml:space="preserve"> </w:t>
            </w:r>
            <w:r>
              <w:rPr>
                <w:sz w:val="19"/>
                <w:szCs w:val="19"/>
                <w:spacing w:val="-7"/>
              </w:rPr>
              <w:t>、</w:t>
            </w:r>
            <w:r>
              <w:rPr>
                <w:sz w:val="19"/>
                <w:szCs w:val="19"/>
                <w:spacing w:val="-30"/>
              </w:rPr>
              <w:t xml:space="preserve"> </w:t>
            </w:r>
            <w:r>
              <w:rPr>
                <w:sz w:val="19"/>
                <w:szCs w:val="19"/>
                <w:spacing w:val="-7"/>
              </w:rPr>
              <w:t>呼</w:t>
            </w:r>
            <w:r>
              <w:rPr>
                <w:sz w:val="19"/>
                <w:szCs w:val="19"/>
                <w:spacing w:val="-38"/>
              </w:rPr>
              <w:t xml:space="preserve"> </w:t>
            </w:r>
            <w:r>
              <w:rPr>
                <w:sz w:val="19"/>
                <w:szCs w:val="19"/>
                <w:spacing w:val="-7"/>
              </w:rPr>
              <w:t>吸</w:t>
            </w:r>
            <w:r>
              <w:rPr>
                <w:sz w:val="19"/>
                <w:szCs w:val="19"/>
                <w:spacing w:val="-47"/>
              </w:rPr>
              <w:t xml:space="preserve"> </w:t>
            </w:r>
            <w:r>
              <w:rPr>
                <w:sz w:val="19"/>
                <w:szCs w:val="19"/>
                <w:spacing w:val="-7"/>
              </w:rPr>
              <w:t>还</w:t>
            </w:r>
            <w:r>
              <w:rPr>
                <w:sz w:val="19"/>
                <w:szCs w:val="19"/>
                <w:spacing w:val="-47"/>
              </w:rPr>
              <w:t xml:space="preserve"> </w:t>
            </w:r>
            <w:r>
              <w:rPr>
                <w:sz w:val="19"/>
                <w:szCs w:val="19"/>
                <w:spacing w:val="-7"/>
              </w:rPr>
              <w:t>在</w:t>
            </w:r>
            <w:r>
              <w:rPr>
                <w:sz w:val="19"/>
                <w:szCs w:val="19"/>
                <w:spacing w:val="-33"/>
              </w:rPr>
              <w:t xml:space="preserve"> </w:t>
            </w:r>
            <w:r>
              <w:rPr>
                <w:sz w:val="19"/>
                <w:szCs w:val="19"/>
                <w:spacing w:val="-7"/>
              </w:rPr>
              <w:t>，</w:t>
            </w:r>
            <w:r>
              <w:rPr>
                <w:sz w:val="19"/>
                <w:szCs w:val="19"/>
                <w:spacing w:val="-41"/>
              </w:rPr>
              <w:t xml:space="preserve"> </w:t>
            </w:r>
            <w:r>
              <w:rPr>
                <w:sz w:val="19"/>
                <w:szCs w:val="19"/>
                <w:spacing w:val="-7"/>
              </w:rPr>
              <w:t>应</w:t>
            </w:r>
            <w:r>
              <w:rPr>
                <w:sz w:val="19"/>
                <w:szCs w:val="19"/>
                <w:spacing w:val="-45"/>
              </w:rPr>
              <w:t xml:space="preserve"> </w:t>
            </w:r>
            <w:r>
              <w:rPr>
                <w:sz w:val="19"/>
                <w:szCs w:val="19"/>
                <w:spacing w:val="-7"/>
              </w:rPr>
              <w:t>使</w:t>
            </w:r>
            <w:r>
              <w:rPr>
                <w:sz w:val="19"/>
                <w:szCs w:val="19"/>
                <w:spacing w:val="-46"/>
              </w:rPr>
              <w:t xml:space="preserve"> </w:t>
            </w:r>
            <w:r>
              <w:rPr>
                <w:sz w:val="19"/>
                <w:szCs w:val="19"/>
                <w:spacing w:val="-7"/>
              </w:rPr>
              <w:t>其</w:t>
            </w:r>
            <w:r>
              <w:rPr>
                <w:sz w:val="19"/>
                <w:szCs w:val="19"/>
                <w:spacing w:val="-47"/>
              </w:rPr>
              <w:t xml:space="preserve"> </w:t>
            </w:r>
            <w:r>
              <w:rPr>
                <w:sz w:val="19"/>
                <w:szCs w:val="19"/>
                <w:spacing w:val="-7"/>
              </w:rPr>
              <w:t>平</w:t>
            </w:r>
            <w:r>
              <w:rPr>
                <w:sz w:val="19"/>
                <w:szCs w:val="19"/>
                <w:spacing w:val="-35"/>
              </w:rPr>
              <w:t xml:space="preserve"> </w:t>
            </w:r>
            <w:r>
              <w:rPr>
                <w:sz w:val="19"/>
                <w:szCs w:val="19"/>
                <w:spacing w:val="-7"/>
              </w:rPr>
              <w:t>卧</w:t>
            </w:r>
            <w:r>
              <w:rPr>
                <w:sz w:val="19"/>
                <w:szCs w:val="19"/>
                <w:spacing w:val="-56"/>
              </w:rPr>
              <w:t xml:space="preserve"> </w:t>
            </w:r>
            <w:r>
              <w:rPr>
                <w:sz w:val="19"/>
                <w:szCs w:val="19"/>
                <w:spacing w:val="-7"/>
              </w:rPr>
              <w:t>，</w:t>
            </w:r>
            <w:r>
              <w:rPr>
                <w:sz w:val="19"/>
                <w:szCs w:val="19"/>
                <w:spacing w:val="29"/>
              </w:rPr>
              <w:t>解开衣服</w:t>
            </w:r>
            <w:r>
              <w:rPr>
                <w:sz w:val="19"/>
                <w:szCs w:val="19"/>
                <w:spacing w:val="-19"/>
              </w:rPr>
              <w:t xml:space="preserve"> </w:t>
            </w:r>
            <w:r>
              <w:rPr>
                <w:sz w:val="19"/>
                <w:szCs w:val="19"/>
                <w:spacing w:val="29"/>
              </w:rPr>
              <w:t>，</w:t>
            </w:r>
            <w:r>
              <w:rPr>
                <w:sz w:val="19"/>
                <w:szCs w:val="19"/>
                <w:spacing w:val="-14"/>
              </w:rPr>
              <w:t xml:space="preserve"> </w:t>
            </w:r>
            <w:r>
              <w:rPr>
                <w:sz w:val="19"/>
                <w:szCs w:val="19"/>
                <w:spacing w:val="29"/>
              </w:rPr>
              <w:t>以利呼吸</w:t>
            </w:r>
            <w:r>
              <w:rPr>
                <w:sz w:val="19"/>
                <w:szCs w:val="19"/>
                <w:spacing w:val="-24"/>
              </w:rPr>
              <w:t xml:space="preserve"> </w:t>
            </w:r>
            <w:r>
              <w:rPr>
                <w:sz w:val="19"/>
                <w:szCs w:val="19"/>
                <w:spacing w:val="29"/>
              </w:rPr>
              <w:t>；</w:t>
            </w:r>
            <w:r>
              <w:rPr>
                <w:sz w:val="19"/>
                <w:szCs w:val="19"/>
                <w:spacing w:val="-38"/>
              </w:rPr>
              <w:t xml:space="preserve"> </w:t>
            </w:r>
            <w:r>
              <w:rPr>
                <w:sz w:val="19"/>
                <w:szCs w:val="19"/>
                <w:spacing w:val="29"/>
              </w:rPr>
              <w:t>若触电者呼吸</w:t>
            </w:r>
            <w:r>
              <w:rPr>
                <w:sz w:val="19"/>
                <w:szCs w:val="19"/>
                <w:spacing w:val="-27"/>
              </w:rPr>
              <w:t xml:space="preserve"> </w:t>
            </w:r>
            <w:r>
              <w:rPr>
                <w:sz w:val="19"/>
                <w:szCs w:val="19"/>
                <w:spacing w:val="29"/>
              </w:rPr>
              <w:t>、</w:t>
            </w:r>
            <w:r>
              <w:rPr>
                <w:sz w:val="19"/>
                <w:szCs w:val="19"/>
                <w:spacing w:val="-36"/>
              </w:rPr>
              <w:t xml:space="preserve"> </w:t>
            </w:r>
            <w:r>
              <w:rPr>
                <w:sz w:val="19"/>
                <w:szCs w:val="19"/>
                <w:spacing w:val="29"/>
              </w:rPr>
              <w:t>脉搏停止</w:t>
            </w:r>
            <w:r>
              <w:rPr>
                <w:sz w:val="19"/>
                <w:szCs w:val="19"/>
                <w:spacing w:val="-30"/>
              </w:rPr>
              <w:t xml:space="preserve"> </w:t>
            </w:r>
            <w:r>
              <w:rPr>
                <w:sz w:val="19"/>
                <w:szCs w:val="19"/>
                <w:spacing w:val="29"/>
              </w:rPr>
              <w:t>，</w:t>
            </w:r>
            <w:r>
              <w:rPr>
                <w:sz w:val="19"/>
                <w:szCs w:val="19"/>
                <w:spacing w:val="-34"/>
              </w:rPr>
              <w:t xml:space="preserve"> </w:t>
            </w:r>
            <w:r>
              <w:rPr>
                <w:sz w:val="19"/>
                <w:szCs w:val="19"/>
                <w:spacing w:val="29"/>
              </w:rPr>
              <w:t>必须</w:t>
            </w:r>
            <w:r>
              <w:rPr>
                <w:sz w:val="19"/>
                <w:szCs w:val="19"/>
                <w:spacing w:val="44"/>
              </w:rPr>
              <w:t>实施人工呼吸或胸外心脏按压法抢救</w:t>
            </w:r>
            <w:r>
              <w:rPr>
                <w:sz w:val="19"/>
                <w:szCs w:val="19"/>
                <w:spacing w:val="-50"/>
              </w:rPr>
              <w:t xml:space="preserve"> </w:t>
            </w:r>
            <w:r>
              <w:rPr>
                <w:sz w:val="19"/>
                <w:szCs w:val="19"/>
                <w:spacing w:val="44"/>
              </w:rPr>
              <w:t>；</w:t>
            </w:r>
          </w:p>
          <w:p>
            <w:pPr>
              <w:pStyle w:val="TableText"/>
              <w:spacing w:before="149" w:line="220" w:lineRule="auto"/>
              <w:jc w:val="right"/>
              <w:rPr>
                <w:sz w:val="19"/>
                <w:szCs w:val="19"/>
              </w:rPr>
            </w:pPr>
            <w:r>
              <w:rPr>
                <w:sz w:val="19"/>
                <w:szCs w:val="19"/>
                <w:spacing w:val="-5"/>
              </w:rPr>
              <w:t>4</w:t>
            </w:r>
            <w:r>
              <w:rPr>
                <w:sz w:val="19"/>
                <w:szCs w:val="19"/>
                <w:spacing w:val="-48"/>
              </w:rPr>
              <w:t xml:space="preserve"> </w:t>
            </w:r>
            <w:r>
              <w:rPr>
                <w:sz w:val="19"/>
                <w:szCs w:val="19"/>
                <w:spacing w:val="-5"/>
              </w:rPr>
              <w:t>、</w:t>
            </w:r>
            <w:r>
              <w:rPr>
                <w:sz w:val="19"/>
                <w:szCs w:val="19"/>
                <w:spacing w:val="-32"/>
              </w:rPr>
              <w:t xml:space="preserve"> </w:t>
            </w:r>
            <w:r>
              <w:rPr>
                <w:sz w:val="19"/>
                <w:szCs w:val="19"/>
                <w:spacing w:val="-5"/>
              </w:rPr>
              <w:t>向</w:t>
            </w:r>
            <w:r>
              <w:rPr>
                <w:sz w:val="19"/>
                <w:szCs w:val="19"/>
                <w:spacing w:val="-45"/>
              </w:rPr>
              <w:t xml:space="preserve"> </w:t>
            </w:r>
            <w:r>
              <w:rPr>
                <w:sz w:val="19"/>
                <w:szCs w:val="19"/>
                <w:spacing w:val="-5"/>
              </w:rPr>
              <w:t>上</w:t>
            </w:r>
            <w:r>
              <w:rPr>
                <w:sz w:val="19"/>
                <w:szCs w:val="19"/>
                <w:spacing w:val="-43"/>
              </w:rPr>
              <w:t xml:space="preserve"> </w:t>
            </w:r>
            <w:r>
              <w:rPr>
                <w:sz w:val="19"/>
                <w:szCs w:val="19"/>
                <w:spacing w:val="-5"/>
              </w:rPr>
              <w:t>级</w:t>
            </w:r>
            <w:r>
              <w:rPr>
                <w:sz w:val="19"/>
                <w:szCs w:val="19"/>
                <w:spacing w:val="-48"/>
              </w:rPr>
              <w:t xml:space="preserve"> </w:t>
            </w:r>
            <w:r>
              <w:rPr>
                <w:sz w:val="19"/>
                <w:szCs w:val="19"/>
                <w:spacing w:val="-5"/>
              </w:rPr>
              <w:t>报</w:t>
            </w:r>
            <w:r>
              <w:rPr>
                <w:sz w:val="19"/>
                <w:szCs w:val="19"/>
                <w:spacing w:val="-41"/>
              </w:rPr>
              <w:t xml:space="preserve"> </w:t>
            </w:r>
            <w:r>
              <w:rPr>
                <w:sz w:val="19"/>
                <w:szCs w:val="19"/>
                <w:spacing w:val="-5"/>
              </w:rPr>
              <w:t>告</w:t>
            </w:r>
            <w:r>
              <w:rPr>
                <w:sz w:val="19"/>
                <w:szCs w:val="19"/>
                <w:spacing w:val="-33"/>
              </w:rPr>
              <w:t xml:space="preserve"> </w:t>
            </w:r>
            <w:r>
              <w:rPr>
                <w:sz w:val="19"/>
                <w:szCs w:val="19"/>
                <w:spacing w:val="-5"/>
              </w:rPr>
              <w:t>，</w:t>
            </w:r>
            <w:r>
              <w:rPr>
                <w:sz w:val="19"/>
                <w:szCs w:val="19"/>
                <w:spacing w:val="-48"/>
              </w:rPr>
              <w:t xml:space="preserve"> </w:t>
            </w:r>
            <w:r>
              <w:rPr>
                <w:sz w:val="19"/>
                <w:szCs w:val="19"/>
                <w:spacing w:val="-5"/>
              </w:rPr>
              <w:t>并</w:t>
            </w:r>
            <w:r>
              <w:rPr>
                <w:sz w:val="19"/>
                <w:szCs w:val="19"/>
                <w:spacing w:val="-45"/>
              </w:rPr>
              <w:t xml:space="preserve"> </w:t>
            </w:r>
            <w:r>
              <w:rPr>
                <w:sz w:val="19"/>
                <w:szCs w:val="19"/>
                <w:spacing w:val="-5"/>
              </w:rPr>
              <w:t>拨</w:t>
            </w:r>
            <w:r>
              <w:rPr>
                <w:sz w:val="19"/>
                <w:szCs w:val="19"/>
                <w:spacing w:val="-43"/>
              </w:rPr>
              <w:t xml:space="preserve"> </w:t>
            </w:r>
            <w:r>
              <w:rPr>
                <w:sz w:val="19"/>
                <w:szCs w:val="19"/>
                <w:spacing w:val="-5"/>
              </w:rPr>
              <w:t>打</w:t>
            </w:r>
            <w:r>
              <w:rPr>
                <w:sz w:val="19"/>
                <w:szCs w:val="19"/>
                <w:spacing w:val="-57"/>
              </w:rPr>
              <w:t xml:space="preserve"> </w:t>
            </w:r>
            <w:r>
              <w:rPr>
                <w:sz w:val="19"/>
                <w:szCs w:val="19"/>
                <w:spacing w:val="-5"/>
              </w:rPr>
              <w:t>“</w:t>
            </w:r>
            <w:r>
              <w:rPr>
                <w:sz w:val="19"/>
                <w:szCs w:val="19"/>
                <w:spacing w:val="-31"/>
              </w:rPr>
              <w:t xml:space="preserve"> </w:t>
            </w:r>
            <w:r>
              <w:rPr>
                <w:sz w:val="19"/>
                <w:szCs w:val="19"/>
                <w:spacing w:val="-5"/>
              </w:rPr>
              <w:t>120</w:t>
            </w:r>
            <w:r>
              <w:rPr>
                <w:sz w:val="19"/>
                <w:szCs w:val="19"/>
                <w:spacing w:val="-44"/>
              </w:rPr>
              <w:t xml:space="preserve"> </w:t>
            </w:r>
            <w:r>
              <w:rPr>
                <w:sz w:val="19"/>
                <w:szCs w:val="19"/>
                <w:spacing w:val="-5"/>
              </w:rPr>
              <w:t>”</w:t>
            </w:r>
            <w:r>
              <w:rPr>
                <w:sz w:val="19"/>
                <w:szCs w:val="19"/>
                <w:spacing w:val="-67"/>
              </w:rPr>
              <w:t xml:space="preserve"> </w:t>
            </w:r>
            <w:r>
              <w:rPr>
                <w:sz w:val="19"/>
                <w:szCs w:val="19"/>
                <w:spacing w:val="-5"/>
              </w:rPr>
              <w:t>急</w:t>
            </w:r>
            <w:r>
              <w:rPr>
                <w:sz w:val="19"/>
                <w:szCs w:val="19"/>
                <w:spacing w:val="-44"/>
              </w:rPr>
              <w:t xml:space="preserve"> </w:t>
            </w:r>
            <w:r>
              <w:rPr>
                <w:sz w:val="19"/>
                <w:szCs w:val="19"/>
                <w:spacing w:val="-5"/>
              </w:rPr>
              <w:t>救</w:t>
            </w:r>
            <w:r>
              <w:rPr>
                <w:sz w:val="19"/>
                <w:szCs w:val="19"/>
                <w:spacing w:val="-23"/>
              </w:rPr>
              <w:t xml:space="preserve"> </w:t>
            </w:r>
            <w:r>
              <w:rPr>
                <w:sz w:val="19"/>
                <w:szCs w:val="19"/>
                <w:spacing w:val="-5"/>
              </w:rPr>
              <w:t>电</w:t>
            </w:r>
            <w:r>
              <w:rPr>
                <w:sz w:val="19"/>
                <w:szCs w:val="19"/>
                <w:spacing w:val="-47"/>
              </w:rPr>
              <w:t xml:space="preserve"> </w:t>
            </w:r>
            <w:r>
              <w:rPr>
                <w:sz w:val="19"/>
                <w:szCs w:val="19"/>
                <w:spacing w:val="-5"/>
              </w:rPr>
              <w:t>话</w:t>
            </w:r>
            <w:r>
              <w:rPr>
                <w:sz w:val="19"/>
                <w:szCs w:val="19"/>
                <w:spacing w:val="-32"/>
              </w:rPr>
              <w:t xml:space="preserve"> </w:t>
            </w:r>
            <w:r>
              <w:rPr>
                <w:sz w:val="19"/>
                <w:szCs w:val="19"/>
                <w:spacing w:val="-5"/>
              </w:rPr>
              <w:t>，</w:t>
            </w:r>
            <w:r>
              <w:rPr>
                <w:sz w:val="19"/>
                <w:szCs w:val="19"/>
                <w:spacing w:val="-55"/>
              </w:rPr>
              <w:t xml:space="preserve"> </w:t>
            </w:r>
            <w:r>
              <w:rPr>
                <w:sz w:val="19"/>
                <w:szCs w:val="19"/>
                <w:spacing w:val="-5"/>
              </w:rPr>
              <w:t>送</w:t>
            </w:r>
            <w:r>
              <w:rPr>
                <w:sz w:val="19"/>
                <w:szCs w:val="19"/>
                <w:spacing w:val="-37"/>
              </w:rPr>
              <w:t xml:space="preserve"> </w:t>
            </w:r>
            <w:r>
              <w:rPr>
                <w:sz w:val="19"/>
                <w:szCs w:val="19"/>
                <w:spacing w:val="-5"/>
              </w:rPr>
              <w:t>医</w:t>
            </w:r>
            <w:r>
              <w:rPr>
                <w:sz w:val="19"/>
                <w:szCs w:val="19"/>
                <w:spacing w:val="-33"/>
              </w:rPr>
              <w:t xml:space="preserve"> </w:t>
            </w:r>
            <w:r>
              <w:rPr>
                <w:sz w:val="19"/>
                <w:szCs w:val="19"/>
                <w:spacing w:val="-5"/>
              </w:rPr>
              <w:t>院</w:t>
            </w:r>
            <w:r>
              <w:rPr>
                <w:sz w:val="19"/>
                <w:szCs w:val="19"/>
                <w:spacing w:val="-44"/>
              </w:rPr>
              <w:t xml:space="preserve"> </w:t>
            </w:r>
            <w:r>
              <w:rPr>
                <w:sz w:val="19"/>
                <w:szCs w:val="19"/>
                <w:spacing w:val="-5"/>
              </w:rPr>
              <w:t>救</w:t>
            </w:r>
            <w:r>
              <w:rPr>
                <w:sz w:val="19"/>
                <w:szCs w:val="19"/>
                <w:spacing w:val="-42"/>
              </w:rPr>
              <w:t xml:space="preserve"> </w:t>
            </w:r>
            <w:r>
              <w:rPr>
                <w:sz w:val="19"/>
                <w:szCs w:val="19"/>
                <w:spacing w:val="-5"/>
              </w:rPr>
              <w:t>治</w:t>
            </w:r>
            <w:r>
              <w:rPr>
                <w:sz w:val="19"/>
                <w:szCs w:val="19"/>
                <w:spacing w:val="-53"/>
              </w:rPr>
              <w:t xml:space="preserve"> </w:t>
            </w:r>
            <w:r>
              <w:rPr>
                <w:sz w:val="19"/>
                <w:szCs w:val="19"/>
                <w:spacing w:val="-5"/>
              </w:rPr>
              <w:t>。</w:t>
            </w:r>
          </w:p>
        </w:tc>
      </w:tr>
      <w:tr>
        <w:trPr>
          <w:trHeight w:val="1932" w:hRule="atLeast"/>
        </w:trPr>
        <w:tc>
          <w:tcPr>
            <w:tcW w:w="1251" w:type="dxa"/>
            <w:vAlign w:val="top"/>
          </w:tcPr>
          <w:p>
            <w:pPr>
              <w:spacing w:line="319" w:lineRule="auto"/>
              <w:rPr>
                <w:rFonts w:ascii="Arial"/>
                <w:sz w:val="21"/>
              </w:rPr>
            </w:pPr>
            <w:r/>
          </w:p>
          <w:p>
            <w:pPr>
              <w:spacing w:line="319" w:lineRule="auto"/>
              <w:rPr>
                <w:rFonts w:ascii="Arial"/>
                <w:sz w:val="21"/>
              </w:rPr>
            </w:pPr>
            <w:r/>
          </w:p>
          <w:p>
            <w:pPr>
              <w:pStyle w:val="TableText"/>
              <w:ind w:left="593"/>
              <w:spacing w:before="62" w:line="256" w:lineRule="exact"/>
              <w:rPr>
                <w:sz w:val="19"/>
                <w:szCs w:val="19"/>
              </w:rPr>
            </w:pPr>
            <w:r>
              <w:rPr>
                <w:sz w:val="19"/>
                <w:szCs w:val="19"/>
                <w:position w:val="1"/>
              </w:rPr>
              <w:t>3</w:t>
            </w:r>
          </w:p>
        </w:tc>
        <w:tc>
          <w:tcPr>
            <w:tcW w:w="2079" w:type="dxa"/>
            <w:vAlign w:val="top"/>
          </w:tcPr>
          <w:p>
            <w:pPr>
              <w:spacing w:line="323" w:lineRule="auto"/>
              <w:rPr>
                <w:rFonts w:ascii="Arial"/>
                <w:sz w:val="21"/>
              </w:rPr>
            </w:pPr>
            <w:r/>
          </w:p>
          <w:p>
            <w:pPr>
              <w:spacing w:line="324" w:lineRule="auto"/>
              <w:rPr>
                <w:rFonts w:ascii="Arial"/>
                <w:sz w:val="21"/>
              </w:rPr>
            </w:pPr>
            <w:r/>
          </w:p>
          <w:p>
            <w:pPr>
              <w:pStyle w:val="TableText"/>
              <w:ind w:left="835"/>
              <w:spacing w:before="62" w:line="229" w:lineRule="auto"/>
              <w:rPr>
                <w:sz w:val="19"/>
                <w:szCs w:val="19"/>
              </w:rPr>
            </w:pPr>
            <w:r>
              <w:rPr>
                <w:sz w:val="19"/>
                <w:szCs w:val="19"/>
                <w:spacing w:val="14"/>
              </w:rPr>
              <w:t>火灾</w:t>
            </w:r>
          </w:p>
        </w:tc>
        <w:tc>
          <w:tcPr>
            <w:tcW w:w="6020" w:type="dxa"/>
            <w:vAlign w:val="top"/>
          </w:tcPr>
          <w:p>
            <w:pPr>
              <w:pStyle w:val="TableText"/>
              <w:ind w:left="156"/>
              <w:spacing w:before="181" w:line="228" w:lineRule="auto"/>
              <w:rPr>
                <w:sz w:val="19"/>
                <w:szCs w:val="19"/>
              </w:rPr>
            </w:pPr>
            <w:r>
              <w:rPr>
                <w:sz w:val="19"/>
                <w:szCs w:val="19"/>
                <w:spacing w:val="-4"/>
              </w:rPr>
              <w:t>1</w:t>
            </w:r>
            <w:r>
              <w:rPr>
                <w:sz w:val="19"/>
                <w:szCs w:val="19"/>
                <w:spacing w:val="-48"/>
              </w:rPr>
              <w:t xml:space="preserve"> </w:t>
            </w:r>
            <w:r>
              <w:rPr>
                <w:sz w:val="19"/>
                <w:szCs w:val="19"/>
                <w:spacing w:val="-4"/>
              </w:rPr>
              <w:t>、</w:t>
            </w:r>
            <w:r>
              <w:rPr>
                <w:sz w:val="19"/>
                <w:szCs w:val="19"/>
                <w:spacing w:val="-37"/>
              </w:rPr>
              <w:t xml:space="preserve"> </w:t>
            </w:r>
            <w:r>
              <w:rPr>
                <w:sz w:val="19"/>
                <w:szCs w:val="19"/>
                <w:spacing w:val="-4"/>
              </w:rPr>
              <w:t>发</w:t>
            </w:r>
            <w:r>
              <w:rPr>
                <w:sz w:val="19"/>
                <w:szCs w:val="19"/>
                <w:spacing w:val="-44"/>
              </w:rPr>
              <w:t xml:space="preserve"> </w:t>
            </w:r>
            <w:r>
              <w:rPr>
                <w:sz w:val="19"/>
                <w:szCs w:val="19"/>
                <w:spacing w:val="-4"/>
              </w:rPr>
              <w:t>现</w:t>
            </w:r>
            <w:r>
              <w:rPr>
                <w:sz w:val="19"/>
                <w:szCs w:val="19"/>
                <w:spacing w:val="-45"/>
              </w:rPr>
              <w:t xml:space="preserve"> </w:t>
            </w:r>
            <w:r>
              <w:rPr>
                <w:sz w:val="19"/>
                <w:szCs w:val="19"/>
                <w:spacing w:val="-4"/>
              </w:rPr>
              <w:t>火</w:t>
            </w:r>
            <w:r>
              <w:rPr>
                <w:sz w:val="19"/>
                <w:szCs w:val="19"/>
                <w:spacing w:val="-48"/>
              </w:rPr>
              <w:t xml:space="preserve"> </w:t>
            </w:r>
            <w:r>
              <w:rPr>
                <w:sz w:val="19"/>
                <w:szCs w:val="19"/>
                <w:spacing w:val="-4"/>
              </w:rPr>
              <w:t>情</w:t>
            </w:r>
            <w:r>
              <w:rPr>
                <w:sz w:val="19"/>
                <w:szCs w:val="19"/>
                <w:spacing w:val="-32"/>
              </w:rPr>
              <w:t xml:space="preserve"> </w:t>
            </w:r>
            <w:r>
              <w:rPr>
                <w:sz w:val="19"/>
                <w:szCs w:val="19"/>
                <w:spacing w:val="-4"/>
              </w:rPr>
              <w:t>，</w:t>
            </w:r>
            <w:r>
              <w:rPr>
                <w:sz w:val="19"/>
                <w:szCs w:val="19"/>
                <w:spacing w:val="-40"/>
              </w:rPr>
              <w:t xml:space="preserve"> </w:t>
            </w:r>
            <w:r>
              <w:rPr>
                <w:sz w:val="19"/>
                <w:szCs w:val="19"/>
                <w:spacing w:val="-4"/>
              </w:rPr>
              <w:t>就</w:t>
            </w:r>
            <w:r>
              <w:rPr>
                <w:sz w:val="19"/>
                <w:szCs w:val="19"/>
                <w:spacing w:val="-47"/>
              </w:rPr>
              <w:t xml:space="preserve"> </w:t>
            </w:r>
            <w:r>
              <w:rPr>
                <w:sz w:val="19"/>
                <w:szCs w:val="19"/>
                <w:spacing w:val="-4"/>
              </w:rPr>
              <w:t>近</w:t>
            </w:r>
            <w:r>
              <w:rPr>
                <w:sz w:val="19"/>
                <w:szCs w:val="19"/>
                <w:spacing w:val="-47"/>
              </w:rPr>
              <w:t xml:space="preserve"> </w:t>
            </w:r>
            <w:r>
              <w:rPr>
                <w:sz w:val="19"/>
                <w:szCs w:val="19"/>
                <w:spacing w:val="-4"/>
              </w:rPr>
              <w:t>选</w:t>
            </w:r>
            <w:r>
              <w:rPr>
                <w:sz w:val="19"/>
                <w:szCs w:val="19"/>
                <w:spacing w:val="-44"/>
              </w:rPr>
              <w:t xml:space="preserve"> </w:t>
            </w:r>
            <w:r>
              <w:rPr>
                <w:sz w:val="19"/>
                <w:szCs w:val="19"/>
                <w:spacing w:val="-4"/>
              </w:rPr>
              <w:t>取</w:t>
            </w:r>
            <w:r>
              <w:rPr>
                <w:sz w:val="19"/>
                <w:szCs w:val="19"/>
                <w:spacing w:val="-42"/>
              </w:rPr>
              <w:t xml:space="preserve"> </w:t>
            </w:r>
            <w:r>
              <w:rPr>
                <w:sz w:val="19"/>
                <w:szCs w:val="19"/>
                <w:spacing w:val="-4"/>
              </w:rPr>
              <w:t>消</w:t>
            </w:r>
            <w:r>
              <w:rPr>
                <w:sz w:val="19"/>
                <w:szCs w:val="19"/>
                <w:spacing w:val="-34"/>
              </w:rPr>
              <w:t xml:space="preserve"> </w:t>
            </w:r>
            <w:r>
              <w:rPr>
                <w:sz w:val="19"/>
                <w:szCs w:val="19"/>
                <w:spacing w:val="-4"/>
              </w:rPr>
              <w:t>防</w:t>
            </w:r>
            <w:r>
              <w:rPr>
                <w:sz w:val="19"/>
                <w:szCs w:val="19"/>
                <w:spacing w:val="-46"/>
              </w:rPr>
              <w:t xml:space="preserve"> </w:t>
            </w:r>
            <w:r>
              <w:rPr>
                <w:sz w:val="19"/>
                <w:szCs w:val="19"/>
                <w:spacing w:val="-4"/>
              </w:rPr>
              <w:t>器</w:t>
            </w:r>
            <w:r>
              <w:rPr>
                <w:sz w:val="19"/>
                <w:szCs w:val="19"/>
                <w:spacing w:val="-46"/>
              </w:rPr>
              <w:t xml:space="preserve"> </w:t>
            </w:r>
            <w:r>
              <w:rPr>
                <w:sz w:val="19"/>
                <w:szCs w:val="19"/>
                <w:spacing w:val="-4"/>
              </w:rPr>
              <w:t>材</w:t>
            </w:r>
            <w:r>
              <w:rPr>
                <w:sz w:val="19"/>
                <w:szCs w:val="19"/>
                <w:spacing w:val="-43"/>
              </w:rPr>
              <w:t xml:space="preserve"> </w:t>
            </w:r>
            <w:r>
              <w:rPr>
                <w:sz w:val="19"/>
                <w:szCs w:val="19"/>
                <w:spacing w:val="-4"/>
              </w:rPr>
              <w:t>灭</w:t>
            </w:r>
            <w:r>
              <w:rPr>
                <w:sz w:val="19"/>
                <w:szCs w:val="19"/>
                <w:spacing w:val="-45"/>
              </w:rPr>
              <w:t xml:space="preserve"> </w:t>
            </w:r>
            <w:r>
              <w:rPr>
                <w:sz w:val="19"/>
                <w:szCs w:val="19"/>
                <w:spacing w:val="-4"/>
              </w:rPr>
              <w:t>火</w:t>
            </w:r>
            <w:r>
              <w:rPr>
                <w:sz w:val="19"/>
                <w:szCs w:val="19"/>
                <w:spacing w:val="-53"/>
              </w:rPr>
              <w:t xml:space="preserve"> </w:t>
            </w:r>
            <w:r>
              <w:rPr>
                <w:sz w:val="19"/>
                <w:szCs w:val="19"/>
                <w:spacing w:val="-4"/>
              </w:rPr>
              <w:t>；</w:t>
            </w:r>
          </w:p>
          <w:p>
            <w:pPr>
              <w:pStyle w:val="TableText"/>
              <w:ind w:left="144"/>
              <w:spacing w:before="180" w:line="227" w:lineRule="auto"/>
              <w:rPr>
                <w:sz w:val="19"/>
                <w:szCs w:val="19"/>
              </w:rPr>
            </w:pPr>
            <w:r>
              <w:rPr>
                <w:sz w:val="19"/>
                <w:szCs w:val="19"/>
                <w:spacing w:val="-3"/>
              </w:rPr>
              <w:t>2</w:t>
            </w:r>
            <w:r>
              <w:rPr>
                <w:sz w:val="19"/>
                <w:szCs w:val="19"/>
                <w:spacing w:val="-36"/>
              </w:rPr>
              <w:t xml:space="preserve"> </w:t>
            </w:r>
            <w:r>
              <w:rPr>
                <w:sz w:val="19"/>
                <w:szCs w:val="19"/>
                <w:spacing w:val="-3"/>
              </w:rPr>
              <w:t>、</w:t>
            </w:r>
            <w:r>
              <w:rPr>
                <w:sz w:val="19"/>
                <w:szCs w:val="19"/>
                <w:spacing w:val="-38"/>
              </w:rPr>
              <w:t xml:space="preserve"> </w:t>
            </w:r>
            <w:r>
              <w:rPr>
                <w:sz w:val="19"/>
                <w:szCs w:val="19"/>
                <w:spacing w:val="-3"/>
              </w:rPr>
              <w:t>如</w:t>
            </w:r>
            <w:r>
              <w:rPr>
                <w:sz w:val="19"/>
                <w:szCs w:val="19"/>
                <w:spacing w:val="-42"/>
              </w:rPr>
              <w:t xml:space="preserve"> </w:t>
            </w:r>
            <w:r>
              <w:rPr>
                <w:sz w:val="19"/>
                <w:szCs w:val="19"/>
                <w:spacing w:val="-3"/>
              </w:rPr>
              <w:t>果</w:t>
            </w:r>
            <w:r>
              <w:rPr>
                <w:sz w:val="19"/>
                <w:szCs w:val="19"/>
                <w:spacing w:val="-44"/>
              </w:rPr>
              <w:t xml:space="preserve"> </w:t>
            </w:r>
            <w:r>
              <w:rPr>
                <w:sz w:val="19"/>
                <w:szCs w:val="19"/>
                <w:spacing w:val="-3"/>
              </w:rPr>
              <w:t>火</w:t>
            </w:r>
            <w:r>
              <w:rPr>
                <w:sz w:val="19"/>
                <w:szCs w:val="19"/>
                <w:spacing w:val="-42"/>
              </w:rPr>
              <w:t xml:space="preserve"> </w:t>
            </w:r>
            <w:r>
              <w:rPr>
                <w:sz w:val="19"/>
                <w:szCs w:val="19"/>
                <w:spacing w:val="-3"/>
              </w:rPr>
              <w:t>势</w:t>
            </w:r>
            <w:r>
              <w:rPr>
                <w:sz w:val="19"/>
                <w:szCs w:val="19"/>
                <w:spacing w:val="-46"/>
              </w:rPr>
              <w:t xml:space="preserve"> </w:t>
            </w:r>
            <w:r>
              <w:rPr>
                <w:sz w:val="19"/>
                <w:szCs w:val="19"/>
                <w:spacing w:val="-3"/>
              </w:rPr>
              <w:t>太</w:t>
            </w:r>
            <w:r>
              <w:rPr>
                <w:sz w:val="19"/>
                <w:szCs w:val="19"/>
                <w:spacing w:val="-44"/>
              </w:rPr>
              <w:t xml:space="preserve"> </w:t>
            </w:r>
            <w:r>
              <w:rPr>
                <w:sz w:val="19"/>
                <w:szCs w:val="19"/>
                <w:spacing w:val="-3"/>
              </w:rPr>
              <w:t>大</w:t>
            </w:r>
            <w:r>
              <w:rPr>
                <w:sz w:val="19"/>
                <w:szCs w:val="19"/>
                <w:spacing w:val="-32"/>
              </w:rPr>
              <w:t xml:space="preserve"> </w:t>
            </w:r>
            <w:r>
              <w:rPr>
                <w:sz w:val="19"/>
                <w:szCs w:val="19"/>
                <w:spacing w:val="-3"/>
              </w:rPr>
              <w:t>，</w:t>
            </w:r>
            <w:r>
              <w:rPr>
                <w:sz w:val="19"/>
                <w:szCs w:val="19"/>
                <w:spacing w:val="-21"/>
              </w:rPr>
              <w:t xml:space="preserve"> </w:t>
            </w:r>
            <w:r>
              <w:rPr>
                <w:sz w:val="19"/>
                <w:szCs w:val="19"/>
                <w:spacing w:val="-3"/>
              </w:rPr>
              <w:t>向</w:t>
            </w:r>
            <w:r>
              <w:rPr>
                <w:sz w:val="19"/>
                <w:szCs w:val="19"/>
                <w:spacing w:val="-45"/>
              </w:rPr>
              <w:t xml:space="preserve"> </w:t>
            </w:r>
            <w:r>
              <w:rPr>
                <w:sz w:val="19"/>
                <w:szCs w:val="19"/>
                <w:spacing w:val="-3"/>
              </w:rPr>
              <w:t>上</w:t>
            </w:r>
            <w:r>
              <w:rPr>
                <w:sz w:val="19"/>
                <w:szCs w:val="19"/>
                <w:spacing w:val="-43"/>
              </w:rPr>
              <w:t xml:space="preserve"> </w:t>
            </w:r>
            <w:r>
              <w:rPr>
                <w:sz w:val="19"/>
                <w:szCs w:val="19"/>
                <w:spacing w:val="-3"/>
              </w:rPr>
              <w:t>级</w:t>
            </w:r>
            <w:r>
              <w:rPr>
                <w:sz w:val="19"/>
                <w:szCs w:val="19"/>
                <w:spacing w:val="-48"/>
              </w:rPr>
              <w:t xml:space="preserve"> </w:t>
            </w:r>
            <w:r>
              <w:rPr>
                <w:sz w:val="19"/>
                <w:szCs w:val="19"/>
                <w:spacing w:val="-3"/>
              </w:rPr>
              <w:t>报</w:t>
            </w:r>
            <w:r>
              <w:rPr>
                <w:sz w:val="19"/>
                <w:szCs w:val="19"/>
                <w:spacing w:val="-41"/>
              </w:rPr>
              <w:t xml:space="preserve"> </w:t>
            </w:r>
            <w:r>
              <w:rPr>
                <w:sz w:val="19"/>
                <w:szCs w:val="19"/>
                <w:spacing w:val="-3"/>
              </w:rPr>
              <w:t>告</w:t>
            </w:r>
            <w:r>
              <w:rPr>
                <w:sz w:val="19"/>
                <w:szCs w:val="19"/>
                <w:spacing w:val="-42"/>
              </w:rPr>
              <w:t xml:space="preserve"> </w:t>
            </w:r>
            <w:r>
              <w:rPr>
                <w:sz w:val="19"/>
                <w:szCs w:val="19"/>
                <w:spacing w:val="-3"/>
              </w:rPr>
              <w:t>并</w:t>
            </w:r>
            <w:r>
              <w:rPr>
                <w:sz w:val="19"/>
                <w:szCs w:val="19"/>
                <w:spacing w:val="-44"/>
              </w:rPr>
              <w:t xml:space="preserve"> </w:t>
            </w:r>
            <w:r>
              <w:rPr>
                <w:sz w:val="19"/>
                <w:szCs w:val="19"/>
                <w:spacing w:val="-3"/>
              </w:rPr>
              <w:t>拨</w:t>
            </w:r>
            <w:r>
              <w:rPr>
                <w:sz w:val="19"/>
                <w:szCs w:val="19"/>
                <w:spacing w:val="-43"/>
              </w:rPr>
              <w:t xml:space="preserve"> </w:t>
            </w:r>
            <w:r>
              <w:rPr>
                <w:sz w:val="19"/>
                <w:szCs w:val="19"/>
                <w:spacing w:val="-3"/>
              </w:rPr>
              <w:t>打</w:t>
            </w:r>
            <w:r>
              <w:rPr>
                <w:sz w:val="19"/>
                <w:szCs w:val="19"/>
                <w:spacing w:val="-45"/>
              </w:rPr>
              <w:t xml:space="preserve"> </w:t>
            </w:r>
            <w:r>
              <w:rPr>
                <w:sz w:val="19"/>
                <w:szCs w:val="19"/>
                <w:spacing w:val="-3"/>
              </w:rPr>
              <w:t>“</w:t>
            </w:r>
            <w:r>
              <w:rPr>
                <w:sz w:val="19"/>
                <w:szCs w:val="19"/>
                <w:spacing w:val="-32"/>
              </w:rPr>
              <w:t xml:space="preserve"> </w:t>
            </w:r>
            <w:r>
              <w:rPr>
                <w:sz w:val="19"/>
                <w:szCs w:val="19"/>
                <w:spacing w:val="-3"/>
              </w:rPr>
              <w:t>119</w:t>
            </w:r>
            <w:r>
              <w:rPr>
                <w:sz w:val="19"/>
                <w:szCs w:val="19"/>
                <w:spacing w:val="-43"/>
              </w:rPr>
              <w:t xml:space="preserve"> </w:t>
            </w:r>
            <w:r>
              <w:rPr>
                <w:sz w:val="19"/>
                <w:szCs w:val="19"/>
                <w:spacing w:val="-3"/>
              </w:rPr>
              <w:t>”</w:t>
            </w:r>
            <w:r>
              <w:rPr>
                <w:sz w:val="19"/>
                <w:szCs w:val="19"/>
                <w:spacing w:val="-71"/>
              </w:rPr>
              <w:t xml:space="preserve"> </w:t>
            </w:r>
            <w:r>
              <w:rPr>
                <w:sz w:val="19"/>
                <w:szCs w:val="19"/>
                <w:spacing w:val="-3"/>
              </w:rPr>
              <w:t>；</w:t>
            </w:r>
          </w:p>
          <w:p>
            <w:pPr>
              <w:pStyle w:val="TableText"/>
              <w:ind w:left="146"/>
              <w:spacing w:before="183" w:line="229" w:lineRule="auto"/>
              <w:rPr>
                <w:sz w:val="19"/>
                <w:szCs w:val="19"/>
              </w:rPr>
            </w:pPr>
            <w:r>
              <w:rPr>
                <w:sz w:val="19"/>
                <w:szCs w:val="19"/>
                <w:spacing w:val="-5"/>
              </w:rPr>
              <w:t>3</w:t>
            </w:r>
            <w:r>
              <w:rPr>
                <w:sz w:val="19"/>
                <w:szCs w:val="19"/>
                <w:spacing w:val="-53"/>
              </w:rPr>
              <w:t xml:space="preserve"> </w:t>
            </w:r>
            <w:r>
              <w:rPr>
                <w:sz w:val="19"/>
                <w:szCs w:val="19"/>
                <w:spacing w:val="-5"/>
              </w:rPr>
              <w:t>、</w:t>
            </w:r>
            <w:r>
              <w:rPr>
                <w:sz w:val="19"/>
                <w:szCs w:val="19"/>
                <w:spacing w:val="-39"/>
              </w:rPr>
              <w:t xml:space="preserve"> </w:t>
            </w:r>
            <w:r>
              <w:rPr>
                <w:sz w:val="19"/>
                <w:szCs w:val="19"/>
                <w:spacing w:val="-5"/>
              </w:rPr>
              <w:t>用</w:t>
            </w:r>
            <w:r>
              <w:rPr>
                <w:sz w:val="19"/>
                <w:szCs w:val="19"/>
                <w:spacing w:val="-46"/>
              </w:rPr>
              <w:t xml:space="preserve"> </w:t>
            </w:r>
            <w:r>
              <w:rPr>
                <w:sz w:val="19"/>
                <w:szCs w:val="19"/>
                <w:spacing w:val="-5"/>
              </w:rPr>
              <w:t>湿</w:t>
            </w:r>
            <w:r>
              <w:rPr>
                <w:sz w:val="19"/>
                <w:szCs w:val="19"/>
                <w:spacing w:val="-45"/>
              </w:rPr>
              <w:t xml:space="preserve"> </w:t>
            </w:r>
            <w:r>
              <w:rPr>
                <w:sz w:val="19"/>
                <w:szCs w:val="19"/>
                <w:spacing w:val="-5"/>
              </w:rPr>
              <w:t>毛</w:t>
            </w:r>
            <w:r>
              <w:rPr>
                <w:sz w:val="19"/>
                <w:szCs w:val="19"/>
                <w:spacing w:val="-19"/>
              </w:rPr>
              <w:t xml:space="preserve"> </w:t>
            </w:r>
            <w:r>
              <w:rPr>
                <w:sz w:val="19"/>
                <w:szCs w:val="19"/>
                <w:spacing w:val="-5"/>
              </w:rPr>
              <w:t>巾</w:t>
            </w:r>
            <w:r>
              <w:rPr>
                <w:sz w:val="19"/>
                <w:szCs w:val="19"/>
                <w:spacing w:val="-44"/>
              </w:rPr>
              <w:t xml:space="preserve"> </w:t>
            </w:r>
            <w:r>
              <w:rPr>
                <w:sz w:val="19"/>
                <w:szCs w:val="19"/>
                <w:spacing w:val="-5"/>
              </w:rPr>
              <w:t>等</w:t>
            </w:r>
            <w:r>
              <w:rPr>
                <w:sz w:val="19"/>
                <w:szCs w:val="19"/>
                <w:spacing w:val="-46"/>
              </w:rPr>
              <w:t xml:space="preserve"> </w:t>
            </w:r>
            <w:r>
              <w:rPr>
                <w:sz w:val="19"/>
                <w:szCs w:val="19"/>
                <w:spacing w:val="-5"/>
              </w:rPr>
              <w:t>捂</w:t>
            </w:r>
            <w:r>
              <w:rPr>
                <w:sz w:val="19"/>
                <w:szCs w:val="19"/>
                <w:spacing w:val="-47"/>
              </w:rPr>
              <w:t xml:space="preserve"> </w:t>
            </w:r>
            <w:r>
              <w:rPr>
                <w:sz w:val="19"/>
                <w:szCs w:val="19"/>
                <w:spacing w:val="-5"/>
              </w:rPr>
              <w:t>住 口</w:t>
            </w:r>
            <w:r>
              <w:rPr>
                <w:sz w:val="19"/>
                <w:szCs w:val="19"/>
                <w:spacing w:val="-44"/>
              </w:rPr>
              <w:t xml:space="preserve"> </w:t>
            </w:r>
            <w:r>
              <w:rPr>
                <w:sz w:val="19"/>
                <w:szCs w:val="19"/>
                <w:spacing w:val="-5"/>
              </w:rPr>
              <w:t>鼻</w:t>
            </w:r>
            <w:r>
              <w:rPr>
                <w:sz w:val="19"/>
                <w:szCs w:val="19"/>
                <w:spacing w:val="-47"/>
              </w:rPr>
              <w:t xml:space="preserve"> </w:t>
            </w:r>
            <w:r>
              <w:rPr>
                <w:sz w:val="19"/>
                <w:szCs w:val="19"/>
                <w:spacing w:val="-5"/>
              </w:rPr>
              <w:t>快</w:t>
            </w:r>
            <w:r>
              <w:rPr>
                <w:sz w:val="19"/>
                <w:szCs w:val="19"/>
                <w:spacing w:val="-47"/>
              </w:rPr>
              <w:t xml:space="preserve"> </w:t>
            </w:r>
            <w:r>
              <w:rPr>
                <w:sz w:val="19"/>
                <w:szCs w:val="19"/>
                <w:spacing w:val="-5"/>
              </w:rPr>
              <w:t>速</w:t>
            </w:r>
            <w:r>
              <w:rPr>
                <w:sz w:val="19"/>
                <w:szCs w:val="19"/>
                <w:spacing w:val="-26"/>
              </w:rPr>
              <w:t xml:space="preserve"> </w:t>
            </w:r>
            <w:r>
              <w:rPr>
                <w:sz w:val="19"/>
                <w:szCs w:val="19"/>
                <w:spacing w:val="-5"/>
              </w:rPr>
              <w:t>向</w:t>
            </w:r>
            <w:r>
              <w:rPr>
                <w:sz w:val="19"/>
                <w:szCs w:val="19"/>
                <w:spacing w:val="-47"/>
              </w:rPr>
              <w:t xml:space="preserve"> </w:t>
            </w:r>
            <w:r>
              <w:rPr>
                <w:sz w:val="19"/>
                <w:szCs w:val="19"/>
                <w:spacing w:val="-5"/>
              </w:rPr>
              <w:t>楼</w:t>
            </w:r>
            <w:r>
              <w:rPr>
                <w:sz w:val="19"/>
                <w:szCs w:val="19"/>
                <w:spacing w:val="-40"/>
              </w:rPr>
              <w:t xml:space="preserve"> </w:t>
            </w:r>
            <w:r>
              <w:rPr>
                <w:sz w:val="19"/>
                <w:szCs w:val="19"/>
                <w:spacing w:val="-5"/>
              </w:rPr>
              <w:t>下</w:t>
            </w:r>
            <w:r>
              <w:rPr>
                <w:sz w:val="19"/>
                <w:szCs w:val="19"/>
                <w:spacing w:val="-45"/>
              </w:rPr>
              <w:t xml:space="preserve"> </w:t>
            </w:r>
            <w:r>
              <w:rPr>
                <w:sz w:val="19"/>
                <w:szCs w:val="19"/>
                <w:spacing w:val="-5"/>
              </w:rPr>
              <w:t>有</w:t>
            </w:r>
            <w:r>
              <w:rPr>
                <w:sz w:val="19"/>
                <w:szCs w:val="19"/>
                <w:spacing w:val="-47"/>
              </w:rPr>
              <w:t xml:space="preserve"> </w:t>
            </w:r>
            <w:r>
              <w:rPr>
                <w:sz w:val="19"/>
                <w:szCs w:val="19"/>
                <w:spacing w:val="-5"/>
              </w:rPr>
              <w:t>序</w:t>
            </w:r>
            <w:r>
              <w:rPr>
                <w:sz w:val="19"/>
                <w:szCs w:val="19"/>
                <w:spacing w:val="-47"/>
              </w:rPr>
              <w:t xml:space="preserve"> </w:t>
            </w:r>
            <w:r>
              <w:rPr>
                <w:sz w:val="19"/>
                <w:szCs w:val="19"/>
                <w:spacing w:val="-5"/>
              </w:rPr>
              <w:t>撤</w:t>
            </w:r>
            <w:r>
              <w:rPr>
                <w:sz w:val="19"/>
                <w:szCs w:val="19"/>
                <w:spacing w:val="-43"/>
              </w:rPr>
              <w:t xml:space="preserve"> </w:t>
            </w:r>
            <w:r>
              <w:rPr>
                <w:sz w:val="19"/>
                <w:szCs w:val="19"/>
                <w:spacing w:val="-6"/>
              </w:rPr>
              <w:t>离</w:t>
            </w:r>
            <w:r>
              <w:rPr>
                <w:sz w:val="19"/>
                <w:szCs w:val="19"/>
                <w:spacing w:val="-53"/>
              </w:rPr>
              <w:t xml:space="preserve"> </w:t>
            </w:r>
            <w:r>
              <w:rPr>
                <w:sz w:val="19"/>
                <w:szCs w:val="19"/>
                <w:spacing w:val="-6"/>
              </w:rPr>
              <w:t>；</w:t>
            </w:r>
          </w:p>
          <w:p>
            <w:pPr>
              <w:pStyle w:val="TableText"/>
              <w:spacing w:before="181" w:line="229" w:lineRule="auto"/>
              <w:jc w:val="right"/>
              <w:rPr>
                <w:sz w:val="19"/>
                <w:szCs w:val="19"/>
              </w:rPr>
            </w:pPr>
            <w:r>
              <w:rPr>
                <w:sz w:val="19"/>
                <w:szCs w:val="19"/>
                <w:spacing w:val="-7"/>
              </w:rPr>
              <w:t>4</w:t>
            </w:r>
            <w:r>
              <w:rPr>
                <w:sz w:val="19"/>
                <w:szCs w:val="19"/>
                <w:spacing w:val="-72"/>
              </w:rPr>
              <w:t xml:space="preserve"> </w:t>
            </w:r>
            <w:r>
              <w:rPr>
                <w:sz w:val="19"/>
                <w:szCs w:val="19"/>
                <w:spacing w:val="-7"/>
              </w:rPr>
              <w:t>、离</w:t>
            </w:r>
            <w:r>
              <w:rPr>
                <w:sz w:val="19"/>
                <w:szCs w:val="19"/>
                <w:spacing w:val="-46"/>
              </w:rPr>
              <w:t xml:space="preserve"> </w:t>
            </w:r>
            <w:r>
              <w:rPr>
                <w:sz w:val="19"/>
                <w:szCs w:val="19"/>
                <w:spacing w:val="-7"/>
              </w:rPr>
              <w:t>开</w:t>
            </w:r>
            <w:r>
              <w:rPr>
                <w:sz w:val="19"/>
                <w:szCs w:val="19"/>
                <w:spacing w:val="-37"/>
              </w:rPr>
              <w:t xml:space="preserve"> </w:t>
            </w:r>
            <w:r>
              <w:rPr>
                <w:sz w:val="19"/>
                <w:szCs w:val="19"/>
                <w:spacing w:val="-7"/>
              </w:rPr>
              <w:t>时</w:t>
            </w:r>
            <w:r>
              <w:rPr>
                <w:sz w:val="19"/>
                <w:szCs w:val="19"/>
                <w:spacing w:val="-35"/>
              </w:rPr>
              <w:t xml:space="preserve"> </w:t>
            </w:r>
            <w:r>
              <w:rPr>
                <w:sz w:val="19"/>
                <w:szCs w:val="19"/>
                <w:spacing w:val="-7"/>
              </w:rPr>
              <w:t>随</w:t>
            </w:r>
            <w:r>
              <w:rPr>
                <w:sz w:val="19"/>
                <w:szCs w:val="19"/>
                <w:spacing w:val="-46"/>
              </w:rPr>
              <w:t xml:space="preserve"> </w:t>
            </w:r>
            <w:r>
              <w:rPr>
                <w:sz w:val="19"/>
                <w:szCs w:val="19"/>
                <w:spacing w:val="-7"/>
              </w:rPr>
              <w:t>手</w:t>
            </w:r>
            <w:r>
              <w:rPr>
                <w:sz w:val="19"/>
                <w:szCs w:val="19"/>
                <w:spacing w:val="-43"/>
              </w:rPr>
              <w:t xml:space="preserve"> </w:t>
            </w:r>
            <w:r>
              <w:rPr>
                <w:sz w:val="19"/>
                <w:szCs w:val="19"/>
                <w:spacing w:val="-7"/>
              </w:rPr>
              <w:t>关</w:t>
            </w:r>
            <w:r>
              <w:rPr>
                <w:sz w:val="19"/>
                <w:szCs w:val="19"/>
                <w:spacing w:val="-27"/>
              </w:rPr>
              <w:t xml:space="preserve"> </w:t>
            </w:r>
            <w:r>
              <w:rPr>
                <w:sz w:val="19"/>
                <w:szCs w:val="19"/>
                <w:spacing w:val="-7"/>
              </w:rPr>
              <w:t>闭</w:t>
            </w:r>
            <w:r>
              <w:rPr>
                <w:sz w:val="19"/>
                <w:szCs w:val="19"/>
                <w:spacing w:val="-45"/>
              </w:rPr>
              <w:t xml:space="preserve"> </w:t>
            </w:r>
            <w:r>
              <w:rPr>
                <w:sz w:val="19"/>
                <w:szCs w:val="19"/>
                <w:spacing w:val="-7"/>
              </w:rPr>
              <w:t>房</w:t>
            </w:r>
            <w:r>
              <w:rPr>
                <w:sz w:val="19"/>
                <w:szCs w:val="19"/>
                <w:spacing w:val="-24"/>
              </w:rPr>
              <w:t xml:space="preserve"> </w:t>
            </w:r>
            <w:r>
              <w:rPr>
                <w:sz w:val="19"/>
                <w:szCs w:val="19"/>
                <w:spacing w:val="-7"/>
              </w:rPr>
              <w:t>门</w:t>
            </w:r>
            <w:r>
              <w:rPr>
                <w:sz w:val="19"/>
                <w:szCs w:val="19"/>
                <w:spacing w:val="-33"/>
              </w:rPr>
              <w:t xml:space="preserve"> </w:t>
            </w:r>
            <w:r>
              <w:rPr>
                <w:sz w:val="19"/>
                <w:szCs w:val="19"/>
                <w:spacing w:val="-7"/>
              </w:rPr>
              <w:t>、防</w:t>
            </w:r>
            <w:r>
              <w:rPr>
                <w:sz w:val="19"/>
                <w:szCs w:val="19"/>
                <w:spacing w:val="-44"/>
              </w:rPr>
              <w:t xml:space="preserve"> </w:t>
            </w:r>
            <w:r>
              <w:rPr>
                <w:sz w:val="19"/>
                <w:szCs w:val="19"/>
                <w:spacing w:val="-7"/>
              </w:rPr>
              <w:t>火</w:t>
            </w:r>
            <w:r>
              <w:rPr>
                <w:sz w:val="19"/>
                <w:szCs w:val="19"/>
                <w:spacing w:val="-24"/>
              </w:rPr>
              <w:t xml:space="preserve"> </w:t>
            </w:r>
            <w:r>
              <w:rPr>
                <w:sz w:val="19"/>
                <w:szCs w:val="19"/>
                <w:spacing w:val="-7"/>
              </w:rPr>
              <w:t>门</w:t>
            </w:r>
            <w:r>
              <w:rPr>
                <w:sz w:val="19"/>
                <w:szCs w:val="19"/>
                <w:spacing w:val="-29"/>
              </w:rPr>
              <w:t xml:space="preserve"> </w:t>
            </w:r>
            <w:r>
              <w:rPr>
                <w:sz w:val="19"/>
                <w:szCs w:val="19"/>
                <w:spacing w:val="-49"/>
                <w:w w:val="97"/>
              </w:rPr>
              <w:t>；（</w:t>
            </w:r>
            <w:r>
              <w:rPr>
                <w:sz w:val="19"/>
                <w:szCs w:val="19"/>
                <w:spacing w:val="-35"/>
              </w:rPr>
              <w:t xml:space="preserve"> </w:t>
            </w:r>
            <w:r>
              <w:rPr>
                <w:sz w:val="19"/>
                <w:szCs w:val="19"/>
                <w:spacing w:val="-7"/>
              </w:rPr>
              <w:t>防</w:t>
            </w:r>
            <w:r>
              <w:rPr>
                <w:sz w:val="19"/>
                <w:szCs w:val="19"/>
                <w:spacing w:val="-45"/>
              </w:rPr>
              <w:t xml:space="preserve"> </w:t>
            </w:r>
            <w:r>
              <w:rPr>
                <w:sz w:val="19"/>
                <w:szCs w:val="19"/>
                <w:spacing w:val="-7"/>
              </w:rPr>
              <w:t>止</w:t>
            </w:r>
            <w:r>
              <w:rPr>
                <w:sz w:val="19"/>
                <w:szCs w:val="19"/>
                <w:spacing w:val="-45"/>
              </w:rPr>
              <w:t xml:space="preserve"> </w:t>
            </w:r>
            <w:r>
              <w:rPr>
                <w:sz w:val="19"/>
                <w:szCs w:val="19"/>
                <w:spacing w:val="-7"/>
              </w:rPr>
              <w:t>火</w:t>
            </w:r>
            <w:r>
              <w:rPr>
                <w:sz w:val="19"/>
                <w:szCs w:val="19"/>
                <w:spacing w:val="-41"/>
              </w:rPr>
              <w:t xml:space="preserve"> </w:t>
            </w:r>
            <w:r>
              <w:rPr>
                <w:sz w:val="19"/>
                <w:szCs w:val="19"/>
                <w:spacing w:val="-7"/>
              </w:rPr>
              <w:t>势</w:t>
            </w:r>
            <w:r>
              <w:rPr>
                <w:sz w:val="19"/>
                <w:szCs w:val="19"/>
                <w:spacing w:val="-46"/>
              </w:rPr>
              <w:t xml:space="preserve"> </w:t>
            </w:r>
            <w:r>
              <w:rPr>
                <w:sz w:val="19"/>
                <w:szCs w:val="19"/>
                <w:spacing w:val="-7"/>
              </w:rPr>
              <w:t>烟</w:t>
            </w:r>
            <w:r>
              <w:rPr>
                <w:sz w:val="19"/>
                <w:szCs w:val="19"/>
                <w:spacing w:val="-45"/>
              </w:rPr>
              <w:t xml:space="preserve"> </w:t>
            </w:r>
            <w:r>
              <w:rPr>
                <w:sz w:val="19"/>
                <w:szCs w:val="19"/>
                <w:spacing w:val="-7"/>
              </w:rPr>
              <w:t>气</w:t>
            </w:r>
            <w:r>
              <w:rPr>
                <w:sz w:val="19"/>
                <w:szCs w:val="19"/>
                <w:spacing w:val="-42"/>
              </w:rPr>
              <w:t xml:space="preserve"> </w:t>
            </w:r>
            <w:r>
              <w:rPr>
                <w:sz w:val="19"/>
                <w:szCs w:val="19"/>
                <w:spacing w:val="-7"/>
              </w:rPr>
              <w:t>蔓</w:t>
            </w:r>
            <w:r>
              <w:rPr>
                <w:sz w:val="19"/>
                <w:szCs w:val="19"/>
                <w:spacing w:val="-46"/>
              </w:rPr>
              <w:t xml:space="preserve"> </w:t>
            </w:r>
            <w:r>
              <w:rPr>
                <w:sz w:val="19"/>
                <w:szCs w:val="19"/>
                <w:spacing w:val="-7"/>
              </w:rPr>
              <w:t>延</w:t>
            </w:r>
            <w:r>
              <w:rPr>
                <w:sz w:val="19"/>
                <w:szCs w:val="19"/>
                <w:spacing w:val="-53"/>
              </w:rPr>
              <w:t xml:space="preserve"> </w:t>
            </w:r>
            <w:r>
              <w:rPr>
                <w:sz w:val="19"/>
                <w:szCs w:val="19"/>
                <w:spacing w:val="-49"/>
                <w:w w:val="97"/>
              </w:rPr>
              <w:t>）；</w:t>
            </w:r>
          </w:p>
          <w:p>
            <w:pPr>
              <w:pStyle w:val="TableText"/>
              <w:ind w:left="124"/>
              <w:spacing w:before="31" w:line="218" w:lineRule="auto"/>
              <w:rPr>
                <w:sz w:val="19"/>
                <w:szCs w:val="19"/>
              </w:rPr>
            </w:pPr>
            <w:r>
              <w:rPr>
                <w:sz w:val="19"/>
                <w:szCs w:val="19"/>
                <w:spacing w:val="-5"/>
              </w:rPr>
              <w:t>5</w:t>
            </w:r>
            <w:r>
              <w:rPr>
                <w:sz w:val="19"/>
                <w:szCs w:val="19"/>
                <w:spacing w:val="-51"/>
              </w:rPr>
              <w:t xml:space="preserve"> </w:t>
            </w:r>
            <w:r>
              <w:rPr>
                <w:sz w:val="19"/>
                <w:szCs w:val="19"/>
                <w:spacing w:val="-5"/>
              </w:rPr>
              <w:t>、</w:t>
            </w:r>
            <w:r>
              <w:rPr>
                <w:sz w:val="19"/>
                <w:szCs w:val="19"/>
                <w:spacing w:val="-41"/>
              </w:rPr>
              <w:t xml:space="preserve"> </w:t>
            </w:r>
            <w:r>
              <w:rPr>
                <w:sz w:val="19"/>
                <w:szCs w:val="19"/>
                <w:spacing w:val="-5"/>
              </w:rPr>
              <w:t>被</w:t>
            </w:r>
            <w:r>
              <w:rPr>
                <w:sz w:val="19"/>
                <w:szCs w:val="19"/>
                <w:spacing w:val="-29"/>
              </w:rPr>
              <w:t xml:space="preserve"> </w:t>
            </w:r>
            <w:r>
              <w:rPr>
                <w:sz w:val="19"/>
                <w:szCs w:val="19"/>
                <w:spacing w:val="-5"/>
              </w:rPr>
              <w:t>困</w:t>
            </w:r>
            <w:r>
              <w:rPr>
                <w:sz w:val="19"/>
                <w:szCs w:val="19"/>
                <w:spacing w:val="-37"/>
              </w:rPr>
              <w:t xml:space="preserve"> </w:t>
            </w:r>
            <w:r>
              <w:rPr>
                <w:sz w:val="19"/>
                <w:szCs w:val="19"/>
                <w:spacing w:val="-5"/>
              </w:rPr>
              <w:t>时</w:t>
            </w:r>
            <w:r>
              <w:rPr>
                <w:sz w:val="19"/>
                <w:szCs w:val="19"/>
                <w:spacing w:val="-32"/>
              </w:rPr>
              <w:t xml:space="preserve"> </w:t>
            </w:r>
            <w:r>
              <w:rPr>
                <w:sz w:val="19"/>
                <w:szCs w:val="19"/>
                <w:spacing w:val="-5"/>
              </w:rPr>
              <w:t>，</w:t>
            </w:r>
            <w:r>
              <w:rPr>
                <w:sz w:val="19"/>
                <w:szCs w:val="19"/>
                <w:spacing w:val="-40"/>
              </w:rPr>
              <w:t xml:space="preserve"> </w:t>
            </w:r>
            <w:r>
              <w:rPr>
                <w:sz w:val="19"/>
                <w:szCs w:val="19"/>
                <w:spacing w:val="-5"/>
              </w:rPr>
              <w:t>保</w:t>
            </w:r>
            <w:r>
              <w:rPr>
                <w:sz w:val="19"/>
                <w:szCs w:val="19"/>
                <w:spacing w:val="-44"/>
              </w:rPr>
              <w:t xml:space="preserve"> </w:t>
            </w:r>
            <w:r>
              <w:rPr>
                <w:sz w:val="19"/>
                <w:szCs w:val="19"/>
                <w:spacing w:val="-5"/>
              </w:rPr>
              <w:t>持</w:t>
            </w:r>
            <w:r>
              <w:rPr>
                <w:sz w:val="19"/>
                <w:szCs w:val="19"/>
                <w:spacing w:val="-46"/>
              </w:rPr>
              <w:t xml:space="preserve"> </w:t>
            </w:r>
            <w:r>
              <w:rPr>
                <w:sz w:val="19"/>
                <w:szCs w:val="19"/>
                <w:spacing w:val="-5"/>
              </w:rPr>
              <w:t>镇</w:t>
            </w:r>
            <w:r>
              <w:rPr>
                <w:sz w:val="19"/>
                <w:szCs w:val="19"/>
                <w:spacing w:val="-42"/>
              </w:rPr>
              <w:t xml:space="preserve"> </w:t>
            </w:r>
            <w:r>
              <w:rPr>
                <w:sz w:val="19"/>
                <w:szCs w:val="19"/>
                <w:spacing w:val="-5"/>
              </w:rPr>
              <w:t>定</w:t>
            </w:r>
            <w:r>
              <w:rPr>
                <w:sz w:val="19"/>
                <w:szCs w:val="19"/>
                <w:spacing w:val="-32"/>
              </w:rPr>
              <w:t xml:space="preserve"> </w:t>
            </w:r>
            <w:r>
              <w:rPr>
                <w:sz w:val="19"/>
                <w:szCs w:val="19"/>
                <w:spacing w:val="-5"/>
              </w:rPr>
              <w:t>，</w:t>
            </w:r>
            <w:r>
              <w:rPr>
                <w:sz w:val="19"/>
                <w:szCs w:val="19"/>
                <w:spacing w:val="-38"/>
              </w:rPr>
              <w:t xml:space="preserve"> </w:t>
            </w:r>
            <w:r>
              <w:rPr>
                <w:sz w:val="19"/>
                <w:szCs w:val="19"/>
                <w:spacing w:val="-5"/>
              </w:rPr>
              <w:t>不</w:t>
            </w:r>
            <w:r>
              <w:rPr>
                <w:sz w:val="19"/>
                <w:szCs w:val="19"/>
                <w:spacing w:val="-46"/>
              </w:rPr>
              <w:t xml:space="preserve"> </w:t>
            </w:r>
            <w:r>
              <w:rPr>
                <w:sz w:val="19"/>
                <w:szCs w:val="19"/>
                <w:spacing w:val="-5"/>
              </w:rPr>
              <w:t>跳</w:t>
            </w:r>
            <w:r>
              <w:rPr>
                <w:sz w:val="19"/>
                <w:szCs w:val="19"/>
                <w:spacing w:val="-47"/>
              </w:rPr>
              <w:t xml:space="preserve"> </w:t>
            </w:r>
            <w:r>
              <w:rPr>
                <w:sz w:val="19"/>
                <w:szCs w:val="19"/>
                <w:spacing w:val="-5"/>
              </w:rPr>
              <w:t>楼</w:t>
            </w:r>
            <w:r>
              <w:rPr>
                <w:sz w:val="19"/>
                <w:szCs w:val="19"/>
                <w:spacing w:val="-32"/>
              </w:rPr>
              <w:t xml:space="preserve"> </w:t>
            </w:r>
            <w:r>
              <w:rPr>
                <w:sz w:val="19"/>
                <w:szCs w:val="19"/>
                <w:spacing w:val="-5"/>
              </w:rPr>
              <w:t>，</w:t>
            </w:r>
            <w:r>
              <w:rPr>
                <w:sz w:val="19"/>
                <w:szCs w:val="19"/>
                <w:spacing w:val="-39"/>
              </w:rPr>
              <w:t xml:space="preserve"> </w:t>
            </w:r>
            <w:r>
              <w:rPr>
                <w:sz w:val="19"/>
                <w:szCs w:val="19"/>
                <w:spacing w:val="-5"/>
              </w:rPr>
              <w:t>耐</w:t>
            </w:r>
            <w:r>
              <w:rPr>
                <w:sz w:val="19"/>
                <w:szCs w:val="19"/>
                <w:spacing w:val="-43"/>
              </w:rPr>
              <w:t xml:space="preserve"> </w:t>
            </w:r>
            <w:r>
              <w:rPr>
                <w:sz w:val="19"/>
                <w:szCs w:val="19"/>
                <w:spacing w:val="-5"/>
              </w:rPr>
              <w:t>心</w:t>
            </w:r>
            <w:r>
              <w:rPr>
                <w:sz w:val="19"/>
                <w:szCs w:val="19"/>
                <w:spacing w:val="-45"/>
              </w:rPr>
              <w:t xml:space="preserve"> </w:t>
            </w:r>
            <w:r>
              <w:rPr>
                <w:sz w:val="19"/>
                <w:szCs w:val="19"/>
                <w:spacing w:val="-5"/>
              </w:rPr>
              <w:t>等</w:t>
            </w:r>
            <w:r>
              <w:rPr>
                <w:sz w:val="19"/>
                <w:szCs w:val="19"/>
                <w:spacing w:val="-44"/>
              </w:rPr>
              <w:t xml:space="preserve"> </w:t>
            </w:r>
            <w:r>
              <w:rPr>
                <w:sz w:val="19"/>
                <w:szCs w:val="19"/>
                <w:spacing w:val="-5"/>
              </w:rPr>
              <w:t>待</w:t>
            </w:r>
            <w:r>
              <w:rPr>
                <w:sz w:val="19"/>
                <w:szCs w:val="19"/>
                <w:spacing w:val="-45"/>
              </w:rPr>
              <w:t xml:space="preserve"> </w:t>
            </w:r>
            <w:r>
              <w:rPr>
                <w:sz w:val="19"/>
                <w:szCs w:val="19"/>
                <w:spacing w:val="-5"/>
              </w:rPr>
              <w:t>救</w:t>
            </w:r>
            <w:r>
              <w:rPr>
                <w:sz w:val="19"/>
                <w:szCs w:val="19"/>
                <w:spacing w:val="-46"/>
              </w:rPr>
              <w:t xml:space="preserve"> </w:t>
            </w:r>
            <w:r>
              <w:rPr>
                <w:sz w:val="19"/>
                <w:szCs w:val="19"/>
                <w:spacing w:val="-5"/>
              </w:rPr>
              <w:t>援</w:t>
            </w:r>
            <w:r>
              <w:rPr>
                <w:sz w:val="19"/>
                <w:szCs w:val="19"/>
                <w:spacing w:val="-53"/>
              </w:rPr>
              <w:t xml:space="preserve"> </w:t>
            </w:r>
            <w:r>
              <w:rPr>
                <w:sz w:val="19"/>
                <w:szCs w:val="19"/>
                <w:spacing w:val="-5"/>
              </w:rPr>
              <w:t>。</w:t>
            </w:r>
          </w:p>
        </w:tc>
      </w:tr>
      <w:tr>
        <w:trPr>
          <w:trHeight w:val="1249" w:hRule="atLeast"/>
        </w:trPr>
        <w:tc>
          <w:tcPr>
            <w:tcW w:w="1251" w:type="dxa"/>
            <w:vAlign w:val="top"/>
          </w:tcPr>
          <w:p>
            <w:pPr>
              <w:spacing w:line="342" w:lineRule="auto"/>
              <w:rPr>
                <w:rFonts w:ascii="Arial"/>
                <w:sz w:val="21"/>
              </w:rPr>
            </w:pPr>
            <w:r/>
          </w:p>
          <w:p>
            <w:pPr>
              <w:pStyle w:val="TableText"/>
              <w:ind w:left="584"/>
              <w:spacing w:before="62" w:line="258" w:lineRule="exact"/>
              <w:rPr>
                <w:sz w:val="19"/>
                <w:szCs w:val="19"/>
              </w:rPr>
            </w:pPr>
            <w:r>
              <w:rPr>
                <w:sz w:val="19"/>
                <w:szCs w:val="19"/>
                <w:position w:val="1"/>
              </w:rPr>
              <w:t>4</w:t>
            </w:r>
          </w:p>
        </w:tc>
        <w:tc>
          <w:tcPr>
            <w:tcW w:w="2079" w:type="dxa"/>
            <w:vAlign w:val="top"/>
          </w:tcPr>
          <w:p>
            <w:pPr>
              <w:spacing w:line="347" w:lineRule="auto"/>
              <w:rPr>
                <w:rFonts w:ascii="Arial"/>
                <w:sz w:val="21"/>
              </w:rPr>
            </w:pPr>
            <w:r/>
          </w:p>
          <w:p>
            <w:pPr>
              <w:pStyle w:val="TableText"/>
              <w:ind w:left="594"/>
              <w:spacing w:before="61" w:line="229" w:lineRule="auto"/>
              <w:rPr>
                <w:sz w:val="19"/>
                <w:szCs w:val="19"/>
              </w:rPr>
            </w:pPr>
            <w:r>
              <w:rPr>
                <w:sz w:val="19"/>
                <w:szCs w:val="19"/>
                <w:spacing w:val="41"/>
              </w:rPr>
              <w:t>其他伤害</w:t>
            </w:r>
          </w:p>
        </w:tc>
        <w:tc>
          <w:tcPr>
            <w:tcW w:w="6020" w:type="dxa"/>
            <w:vAlign w:val="top"/>
          </w:tcPr>
          <w:p>
            <w:pPr>
              <w:pStyle w:val="TableText"/>
              <w:ind w:left="156"/>
              <w:spacing w:before="180" w:line="229" w:lineRule="auto"/>
              <w:rPr>
                <w:sz w:val="19"/>
                <w:szCs w:val="19"/>
              </w:rPr>
            </w:pPr>
            <w:r>
              <w:rPr>
                <w:sz w:val="19"/>
                <w:szCs w:val="19"/>
                <w:spacing w:val="-5"/>
              </w:rPr>
              <w:t>1</w:t>
            </w:r>
            <w:r>
              <w:rPr>
                <w:sz w:val="19"/>
                <w:szCs w:val="19"/>
                <w:spacing w:val="-46"/>
              </w:rPr>
              <w:t xml:space="preserve"> </w:t>
            </w:r>
            <w:r>
              <w:rPr>
                <w:sz w:val="19"/>
                <w:szCs w:val="19"/>
                <w:spacing w:val="-5"/>
              </w:rPr>
              <w:t>、</w:t>
            </w:r>
            <w:r>
              <w:rPr>
                <w:sz w:val="19"/>
                <w:szCs w:val="19"/>
                <w:spacing w:val="-41"/>
              </w:rPr>
              <w:t xml:space="preserve"> </w:t>
            </w:r>
            <w:r>
              <w:rPr>
                <w:sz w:val="19"/>
                <w:szCs w:val="19"/>
                <w:spacing w:val="-5"/>
              </w:rPr>
              <w:t>立</w:t>
            </w:r>
            <w:r>
              <w:rPr>
                <w:sz w:val="19"/>
                <w:szCs w:val="19"/>
                <w:spacing w:val="-31"/>
              </w:rPr>
              <w:t xml:space="preserve"> </w:t>
            </w:r>
            <w:r>
              <w:rPr>
                <w:sz w:val="19"/>
                <w:szCs w:val="19"/>
                <w:spacing w:val="-5"/>
              </w:rPr>
              <w:t>即</w:t>
            </w:r>
            <w:r>
              <w:rPr>
                <w:sz w:val="19"/>
                <w:szCs w:val="19"/>
                <w:spacing w:val="-46"/>
              </w:rPr>
              <w:t xml:space="preserve"> </w:t>
            </w:r>
            <w:r>
              <w:rPr>
                <w:sz w:val="19"/>
                <w:szCs w:val="19"/>
                <w:spacing w:val="-5"/>
              </w:rPr>
              <w:t>停</w:t>
            </w:r>
            <w:r>
              <w:rPr>
                <w:sz w:val="19"/>
                <w:szCs w:val="19"/>
                <w:spacing w:val="-45"/>
              </w:rPr>
              <w:t xml:space="preserve"> </w:t>
            </w:r>
            <w:r>
              <w:rPr>
                <w:sz w:val="19"/>
                <w:szCs w:val="19"/>
                <w:spacing w:val="-5"/>
              </w:rPr>
              <w:t>止</w:t>
            </w:r>
            <w:r>
              <w:rPr>
                <w:sz w:val="19"/>
                <w:szCs w:val="19"/>
                <w:spacing w:val="-44"/>
              </w:rPr>
              <w:t xml:space="preserve"> </w:t>
            </w:r>
            <w:r>
              <w:rPr>
                <w:sz w:val="19"/>
                <w:szCs w:val="19"/>
                <w:spacing w:val="-5"/>
              </w:rPr>
              <w:t>工</w:t>
            </w:r>
            <w:r>
              <w:rPr>
                <w:sz w:val="19"/>
                <w:szCs w:val="19"/>
                <w:spacing w:val="-45"/>
              </w:rPr>
              <w:t xml:space="preserve"> </w:t>
            </w:r>
            <w:r>
              <w:rPr>
                <w:sz w:val="19"/>
                <w:szCs w:val="19"/>
                <w:spacing w:val="-5"/>
              </w:rPr>
              <w:t>作</w:t>
            </w:r>
            <w:r>
              <w:rPr>
                <w:sz w:val="19"/>
                <w:szCs w:val="19"/>
                <w:spacing w:val="-33"/>
              </w:rPr>
              <w:t xml:space="preserve"> </w:t>
            </w:r>
            <w:r>
              <w:rPr>
                <w:sz w:val="19"/>
                <w:szCs w:val="19"/>
                <w:spacing w:val="-5"/>
              </w:rPr>
              <w:t>，</w:t>
            </w:r>
            <w:r>
              <w:rPr>
                <w:sz w:val="19"/>
                <w:szCs w:val="19"/>
                <w:spacing w:val="-39"/>
              </w:rPr>
              <w:t xml:space="preserve"> </w:t>
            </w:r>
            <w:r>
              <w:rPr>
                <w:sz w:val="19"/>
                <w:szCs w:val="19"/>
                <w:spacing w:val="-5"/>
              </w:rPr>
              <w:t>查</w:t>
            </w:r>
            <w:r>
              <w:rPr>
                <w:sz w:val="19"/>
                <w:szCs w:val="19"/>
                <w:spacing w:val="-46"/>
              </w:rPr>
              <w:t xml:space="preserve"> </w:t>
            </w:r>
            <w:r>
              <w:rPr>
                <w:sz w:val="19"/>
                <w:szCs w:val="19"/>
                <w:spacing w:val="-5"/>
              </w:rPr>
              <w:t>看</w:t>
            </w:r>
            <w:r>
              <w:rPr>
                <w:sz w:val="19"/>
                <w:szCs w:val="19"/>
                <w:spacing w:val="-46"/>
              </w:rPr>
              <w:t xml:space="preserve"> </w:t>
            </w:r>
            <w:r>
              <w:rPr>
                <w:sz w:val="19"/>
                <w:szCs w:val="19"/>
                <w:spacing w:val="-5"/>
              </w:rPr>
              <w:t>伤</w:t>
            </w:r>
            <w:r>
              <w:rPr>
                <w:sz w:val="19"/>
                <w:szCs w:val="19"/>
                <w:spacing w:val="-48"/>
              </w:rPr>
              <w:t xml:space="preserve"> </w:t>
            </w:r>
            <w:r>
              <w:rPr>
                <w:sz w:val="19"/>
                <w:szCs w:val="19"/>
                <w:spacing w:val="-5"/>
              </w:rPr>
              <w:t>情</w:t>
            </w:r>
            <w:r>
              <w:rPr>
                <w:sz w:val="19"/>
                <w:szCs w:val="19"/>
                <w:spacing w:val="-53"/>
              </w:rPr>
              <w:t xml:space="preserve"> </w:t>
            </w:r>
            <w:r>
              <w:rPr>
                <w:sz w:val="19"/>
                <w:szCs w:val="19"/>
                <w:spacing w:val="-5"/>
              </w:rPr>
              <w:t>；</w:t>
            </w:r>
          </w:p>
          <w:p>
            <w:pPr>
              <w:pStyle w:val="TableText"/>
              <w:ind w:left="144"/>
              <w:spacing w:before="181" w:line="229" w:lineRule="auto"/>
              <w:rPr>
                <w:sz w:val="19"/>
                <w:szCs w:val="19"/>
              </w:rPr>
            </w:pPr>
            <w:r>
              <w:rPr>
                <w:sz w:val="19"/>
                <w:szCs w:val="19"/>
                <w:spacing w:val="-4"/>
              </w:rPr>
              <w:t>2</w:t>
            </w:r>
            <w:r>
              <w:rPr>
                <w:sz w:val="19"/>
                <w:szCs w:val="19"/>
                <w:spacing w:val="-41"/>
              </w:rPr>
              <w:t xml:space="preserve"> </w:t>
            </w:r>
            <w:r>
              <w:rPr>
                <w:sz w:val="19"/>
                <w:szCs w:val="19"/>
                <w:spacing w:val="-4"/>
              </w:rPr>
              <w:t>、</w:t>
            </w:r>
            <w:r>
              <w:rPr>
                <w:sz w:val="19"/>
                <w:szCs w:val="19"/>
                <w:spacing w:val="-40"/>
              </w:rPr>
              <w:t xml:space="preserve"> </w:t>
            </w:r>
            <w:r>
              <w:rPr>
                <w:sz w:val="19"/>
                <w:szCs w:val="19"/>
                <w:spacing w:val="-4"/>
              </w:rPr>
              <w:t>轻</w:t>
            </w:r>
            <w:r>
              <w:rPr>
                <w:sz w:val="19"/>
                <w:szCs w:val="19"/>
                <w:spacing w:val="-46"/>
              </w:rPr>
              <w:t xml:space="preserve"> </w:t>
            </w:r>
            <w:r>
              <w:rPr>
                <w:sz w:val="19"/>
                <w:szCs w:val="19"/>
                <w:spacing w:val="-4"/>
              </w:rPr>
              <w:t>微</w:t>
            </w:r>
            <w:r>
              <w:rPr>
                <w:sz w:val="19"/>
                <w:szCs w:val="19"/>
                <w:spacing w:val="-46"/>
              </w:rPr>
              <w:t xml:space="preserve"> </w:t>
            </w:r>
            <w:r>
              <w:rPr>
                <w:sz w:val="19"/>
                <w:szCs w:val="19"/>
                <w:spacing w:val="-4"/>
              </w:rPr>
              <w:t>流</w:t>
            </w:r>
            <w:r>
              <w:rPr>
                <w:sz w:val="19"/>
                <w:szCs w:val="19"/>
                <w:spacing w:val="-44"/>
              </w:rPr>
              <w:t xml:space="preserve"> </w:t>
            </w:r>
            <w:r>
              <w:rPr>
                <w:sz w:val="19"/>
                <w:szCs w:val="19"/>
                <w:spacing w:val="-4"/>
              </w:rPr>
              <w:t>血</w:t>
            </w:r>
            <w:r>
              <w:rPr>
                <w:sz w:val="19"/>
                <w:szCs w:val="19"/>
                <w:spacing w:val="-37"/>
              </w:rPr>
              <w:t xml:space="preserve"> </w:t>
            </w:r>
            <w:r>
              <w:rPr>
                <w:sz w:val="19"/>
                <w:szCs w:val="19"/>
                <w:spacing w:val="-4"/>
              </w:rPr>
              <w:t>时</w:t>
            </w:r>
            <w:r>
              <w:rPr>
                <w:sz w:val="19"/>
                <w:szCs w:val="19"/>
                <w:spacing w:val="-33"/>
              </w:rPr>
              <w:t xml:space="preserve"> </w:t>
            </w:r>
            <w:r>
              <w:rPr>
                <w:sz w:val="19"/>
                <w:szCs w:val="19"/>
                <w:spacing w:val="-4"/>
              </w:rPr>
              <w:t>，</w:t>
            </w:r>
            <w:r>
              <w:rPr>
                <w:sz w:val="19"/>
                <w:szCs w:val="19"/>
                <w:spacing w:val="-42"/>
              </w:rPr>
              <w:t xml:space="preserve"> </w:t>
            </w:r>
            <w:r>
              <w:rPr>
                <w:sz w:val="19"/>
                <w:szCs w:val="19"/>
                <w:spacing w:val="-4"/>
              </w:rPr>
              <w:t>进</w:t>
            </w:r>
            <w:r>
              <w:rPr>
                <w:sz w:val="19"/>
                <w:szCs w:val="19"/>
                <w:spacing w:val="-43"/>
              </w:rPr>
              <w:t xml:space="preserve"> </w:t>
            </w:r>
            <w:r>
              <w:rPr>
                <w:sz w:val="19"/>
                <w:szCs w:val="19"/>
                <w:spacing w:val="-4"/>
              </w:rPr>
              <w:t>行</w:t>
            </w:r>
            <w:r>
              <w:rPr>
                <w:sz w:val="19"/>
                <w:szCs w:val="19"/>
                <w:spacing w:val="-47"/>
              </w:rPr>
              <w:t xml:space="preserve"> </w:t>
            </w:r>
            <w:r>
              <w:rPr>
                <w:sz w:val="19"/>
                <w:szCs w:val="19"/>
                <w:spacing w:val="-4"/>
              </w:rPr>
              <w:t>包</w:t>
            </w:r>
            <w:r>
              <w:rPr>
                <w:sz w:val="19"/>
                <w:szCs w:val="19"/>
                <w:spacing w:val="-44"/>
              </w:rPr>
              <w:t xml:space="preserve"> </w:t>
            </w:r>
            <w:r>
              <w:rPr>
                <w:sz w:val="19"/>
                <w:szCs w:val="19"/>
                <w:spacing w:val="-4"/>
              </w:rPr>
              <w:t>扎</w:t>
            </w:r>
            <w:r>
              <w:rPr>
                <w:sz w:val="19"/>
                <w:szCs w:val="19"/>
                <w:spacing w:val="-45"/>
              </w:rPr>
              <w:t xml:space="preserve"> </w:t>
            </w:r>
            <w:r>
              <w:rPr>
                <w:sz w:val="19"/>
                <w:szCs w:val="19"/>
                <w:spacing w:val="-4"/>
              </w:rPr>
              <w:t>止</w:t>
            </w:r>
            <w:r>
              <w:rPr>
                <w:sz w:val="19"/>
                <w:szCs w:val="19"/>
                <w:spacing w:val="-45"/>
              </w:rPr>
              <w:t xml:space="preserve"> </w:t>
            </w:r>
            <w:r>
              <w:rPr>
                <w:sz w:val="19"/>
                <w:szCs w:val="19"/>
                <w:spacing w:val="-4"/>
              </w:rPr>
              <w:t>血</w:t>
            </w:r>
            <w:r>
              <w:rPr>
                <w:sz w:val="19"/>
                <w:szCs w:val="19"/>
                <w:spacing w:val="-53"/>
              </w:rPr>
              <w:t xml:space="preserve"> </w:t>
            </w:r>
            <w:r>
              <w:rPr>
                <w:sz w:val="19"/>
                <w:szCs w:val="19"/>
                <w:spacing w:val="-4"/>
              </w:rPr>
              <w:t>；</w:t>
            </w:r>
          </w:p>
          <w:p>
            <w:pPr>
              <w:pStyle w:val="TableText"/>
              <w:ind w:left="146"/>
              <w:spacing w:before="181" w:line="217" w:lineRule="auto"/>
              <w:rPr>
                <w:sz w:val="19"/>
                <w:szCs w:val="19"/>
              </w:rPr>
            </w:pPr>
            <w:r>
              <w:rPr>
                <w:sz w:val="19"/>
                <w:szCs w:val="19"/>
                <w:spacing w:val="-4"/>
              </w:rPr>
              <w:t>3</w:t>
            </w:r>
            <w:r>
              <w:rPr>
                <w:sz w:val="19"/>
                <w:szCs w:val="19"/>
                <w:spacing w:val="-39"/>
              </w:rPr>
              <w:t xml:space="preserve"> </w:t>
            </w:r>
            <w:r>
              <w:rPr>
                <w:sz w:val="19"/>
                <w:szCs w:val="19"/>
                <w:spacing w:val="-4"/>
              </w:rPr>
              <w:t>、</w:t>
            </w:r>
            <w:r>
              <w:rPr>
                <w:sz w:val="19"/>
                <w:szCs w:val="19"/>
                <w:spacing w:val="-40"/>
              </w:rPr>
              <w:t xml:space="preserve"> </w:t>
            </w:r>
            <w:r>
              <w:rPr>
                <w:sz w:val="19"/>
                <w:szCs w:val="19"/>
                <w:spacing w:val="-4"/>
              </w:rPr>
              <w:t>伤</w:t>
            </w:r>
            <w:r>
              <w:rPr>
                <w:sz w:val="19"/>
                <w:szCs w:val="19"/>
                <w:spacing w:val="-48"/>
              </w:rPr>
              <w:t xml:space="preserve"> </w:t>
            </w:r>
            <w:r>
              <w:rPr>
                <w:sz w:val="19"/>
                <w:szCs w:val="19"/>
                <w:spacing w:val="-4"/>
              </w:rPr>
              <w:t>情</w:t>
            </w:r>
            <w:r>
              <w:rPr>
                <w:sz w:val="19"/>
                <w:szCs w:val="19"/>
                <w:spacing w:val="-46"/>
              </w:rPr>
              <w:t xml:space="preserve"> </w:t>
            </w:r>
            <w:r>
              <w:rPr>
                <w:sz w:val="19"/>
                <w:szCs w:val="19"/>
                <w:spacing w:val="-4"/>
              </w:rPr>
              <w:t>严</w:t>
            </w:r>
            <w:r>
              <w:rPr>
                <w:sz w:val="19"/>
                <w:szCs w:val="19"/>
                <w:spacing w:val="-45"/>
              </w:rPr>
              <w:t xml:space="preserve"> </w:t>
            </w:r>
            <w:r>
              <w:rPr>
                <w:sz w:val="19"/>
                <w:szCs w:val="19"/>
                <w:spacing w:val="-4"/>
              </w:rPr>
              <w:t>重</w:t>
            </w:r>
            <w:r>
              <w:rPr>
                <w:sz w:val="19"/>
                <w:szCs w:val="19"/>
                <w:spacing w:val="-32"/>
              </w:rPr>
              <w:t xml:space="preserve"> </w:t>
            </w:r>
            <w:r>
              <w:rPr>
                <w:sz w:val="19"/>
                <w:szCs w:val="19"/>
                <w:spacing w:val="-4"/>
              </w:rPr>
              <w:t>，</w:t>
            </w:r>
            <w:r>
              <w:rPr>
                <w:sz w:val="19"/>
                <w:szCs w:val="19"/>
                <w:spacing w:val="-43"/>
              </w:rPr>
              <w:t xml:space="preserve"> </w:t>
            </w:r>
            <w:r>
              <w:rPr>
                <w:sz w:val="19"/>
                <w:szCs w:val="19"/>
                <w:spacing w:val="-4"/>
              </w:rPr>
              <w:t>送</w:t>
            </w:r>
            <w:r>
              <w:rPr>
                <w:sz w:val="19"/>
                <w:szCs w:val="19"/>
                <w:spacing w:val="-45"/>
              </w:rPr>
              <w:t xml:space="preserve"> </w:t>
            </w:r>
            <w:r>
              <w:rPr>
                <w:sz w:val="19"/>
                <w:szCs w:val="19"/>
                <w:spacing w:val="-4"/>
              </w:rPr>
              <w:t>至</w:t>
            </w:r>
            <w:r>
              <w:rPr>
                <w:sz w:val="19"/>
                <w:szCs w:val="19"/>
                <w:spacing w:val="-37"/>
              </w:rPr>
              <w:t xml:space="preserve"> </w:t>
            </w:r>
            <w:r>
              <w:rPr>
                <w:sz w:val="19"/>
                <w:szCs w:val="19"/>
                <w:spacing w:val="-4"/>
              </w:rPr>
              <w:t>医</w:t>
            </w:r>
            <w:r>
              <w:rPr>
                <w:sz w:val="19"/>
                <w:szCs w:val="19"/>
                <w:spacing w:val="-33"/>
              </w:rPr>
              <w:t xml:space="preserve"> </w:t>
            </w:r>
            <w:r>
              <w:rPr>
                <w:sz w:val="19"/>
                <w:szCs w:val="19"/>
                <w:spacing w:val="-4"/>
              </w:rPr>
              <w:t>院</w:t>
            </w:r>
            <w:r>
              <w:rPr>
                <w:sz w:val="19"/>
                <w:szCs w:val="19"/>
                <w:spacing w:val="-46"/>
              </w:rPr>
              <w:t xml:space="preserve"> </w:t>
            </w:r>
            <w:r>
              <w:rPr>
                <w:sz w:val="19"/>
                <w:szCs w:val="19"/>
                <w:spacing w:val="-4"/>
              </w:rPr>
              <w:t>做</w:t>
            </w:r>
            <w:r>
              <w:rPr>
                <w:sz w:val="19"/>
                <w:szCs w:val="19"/>
                <w:spacing w:val="-48"/>
              </w:rPr>
              <w:t xml:space="preserve"> </w:t>
            </w:r>
            <w:r>
              <w:rPr>
                <w:sz w:val="19"/>
                <w:szCs w:val="19"/>
                <w:spacing w:val="-4"/>
              </w:rPr>
              <w:t>进</w:t>
            </w:r>
            <w:r>
              <w:rPr>
                <w:sz w:val="19"/>
                <w:szCs w:val="19"/>
                <w:spacing w:val="-43"/>
              </w:rPr>
              <w:t xml:space="preserve"> </w:t>
            </w:r>
            <w:r>
              <w:rPr>
                <w:sz w:val="19"/>
                <w:szCs w:val="19"/>
                <w:spacing w:val="-4"/>
              </w:rPr>
              <w:t>一</w:t>
            </w:r>
            <w:r>
              <w:rPr>
                <w:sz w:val="19"/>
                <w:szCs w:val="19"/>
                <w:spacing w:val="-44"/>
              </w:rPr>
              <w:t xml:space="preserve"> </w:t>
            </w:r>
            <w:r>
              <w:rPr>
                <w:sz w:val="19"/>
                <w:szCs w:val="19"/>
                <w:spacing w:val="-4"/>
              </w:rPr>
              <w:t>步</w:t>
            </w:r>
            <w:r>
              <w:rPr>
                <w:sz w:val="19"/>
                <w:szCs w:val="19"/>
                <w:spacing w:val="-41"/>
              </w:rPr>
              <w:t xml:space="preserve"> </w:t>
            </w:r>
            <w:r>
              <w:rPr>
                <w:sz w:val="19"/>
                <w:szCs w:val="19"/>
                <w:spacing w:val="-4"/>
              </w:rPr>
              <w:t>治</w:t>
            </w:r>
            <w:r>
              <w:rPr>
                <w:sz w:val="19"/>
                <w:szCs w:val="19"/>
                <w:spacing w:val="-47"/>
              </w:rPr>
              <w:t xml:space="preserve"> </w:t>
            </w:r>
            <w:r>
              <w:rPr>
                <w:sz w:val="19"/>
                <w:szCs w:val="19"/>
                <w:spacing w:val="-4"/>
              </w:rPr>
              <w:t>疗</w:t>
            </w:r>
            <w:r>
              <w:rPr>
                <w:sz w:val="19"/>
                <w:szCs w:val="19"/>
                <w:spacing w:val="-53"/>
              </w:rPr>
              <w:t xml:space="preserve"> </w:t>
            </w:r>
            <w:r>
              <w:rPr>
                <w:sz w:val="19"/>
                <w:szCs w:val="19"/>
                <w:spacing w:val="-4"/>
              </w:rPr>
              <w:t>。</w:t>
            </w:r>
          </w:p>
        </w:tc>
      </w:tr>
      <w:tr>
        <w:trPr>
          <w:trHeight w:val="1935" w:hRule="atLeast"/>
        </w:trPr>
        <w:tc>
          <w:tcPr>
            <w:tcW w:w="1251" w:type="dxa"/>
            <w:vAlign w:val="top"/>
          </w:tcPr>
          <w:p>
            <w:pPr>
              <w:spacing w:line="322" w:lineRule="auto"/>
              <w:rPr>
                <w:rFonts w:ascii="Arial"/>
                <w:sz w:val="21"/>
              </w:rPr>
            </w:pPr>
            <w:r/>
          </w:p>
          <w:p>
            <w:pPr>
              <w:spacing w:line="322" w:lineRule="auto"/>
              <w:rPr>
                <w:rFonts w:ascii="Arial"/>
                <w:sz w:val="21"/>
              </w:rPr>
            </w:pPr>
            <w:r/>
          </w:p>
          <w:p>
            <w:pPr>
              <w:pStyle w:val="TableText"/>
              <w:ind w:left="593"/>
              <w:spacing w:before="62" w:line="256" w:lineRule="exact"/>
              <w:rPr>
                <w:sz w:val="19"/>
                <w:szCs w:val="19"/>
              </w:rPr>
            </w:pPr>
            <w:r>
              <w:rPr>
                <w:sz w:val="19"/>
                <w:szCs w:val="19"/>
                <w:position w:val="1"/>
              </w:rPr>
              <w:t>5</w:t>
            </w:r>
          </w:p>
        </w:tc>
        <w:tc>
          <w:tcPr>
            <w:tcW w:w="2079" w:type="dxa"/>
            <w:vAlign w:val="top"/>
          </w:tcPr>
          <w:p>
            <w:pPr>
              <w:spacing w:line="325" w:lineRule="auto"/>
              <w:rPr>
                <w:rFonts w:ascii="Arial"/>
                <w:sz w:val="21"/>
              </w:rPr>
            </w:pPr>
            <w:r/>
          </w:p>
          <w:p>
            <w:pPr>
              <w:spacing w:line="326" w:lineRule="auto"/>
              <w:rPr>
                <w:rFonts w:ascii="Arial"/>
                <w:sz w:val="21"/>
              </w:rPr>
            </w:pPr>
            <w:r/>
          </w:p>
          <w:p>
            <w:pPr>
              <w:pStyle w:val="TableText"/>
              <w:ind w:left="385"/>
              <w:spacing w:before="62" w:line="228" w:lineRule="auto"/>
              <w:rPr>
                <w:sz w:val="19"/>
                <w:szCs w:val="19"/>
              </w:rPr>
            </w:pPr>
            <w:r>
              <w:rPr>
                <w:sz w:val="19"/>
                <w:szCs w:val="19"/>
                <w:spacing w:val="15"/>
              </w:rPr>
              <w:t>防盗抢</w:t>
            </w:r>
            <w:r>
              <w:rPr>
                <w:sz w:val="19"/>
                <w:szCs w:val="19"/>
                <w:spacing w:val="-38"/>
              </w:rPr>
              <w:t xml:space="preserve"> </w:t>
            </w:r>
            <w:r>
              <w:rPr>
                <w:sz w:val="19"/>
                <w:szCs w:val="19"/>
                <w:spacing w:val="15"/>
              </w:rPr>
              <w:t>、</w:t>
            </w:r>
            <w:r>
              <w:rPr>
                <w:sz w:val="19"/>
                <w:szCs w:val="19"/>
                <w:spacing w:val="-50"/>
              </w:rPr>
              <w:t xml:space="preserve"> </w:t>
            </w:r>
            <w:r>
              <w:rPr>
                <w:sz w:val="19"/>
                <w:szCs w:val="19"/>
                <w:spacing w:val="15"/>
              </w:rPr>
              <w:t>暴恐</w:t>
            </w:r>
          </w:p>
        </w:tc>
        <w:tc>
          <w:tcPr>
            <w:tcW w:w="6020" w:type="dxa"/>
            <w:vAlign w:val="top"/>
          </w:tcPr>
          <w:p>
            <w:pPr>
              <w:pStyle w:val="TableText"/>
              <w:ind w:left="156"/>
              <w:spacing w:before="183" w:line="230" w:lineRule="auto"/>
              <w:rPr>
                <w:sz w:val="19"/>
                <w:szCs w:val="19"/>
              </w:rPr>
            </w:pPr>
            <w:r>
              <w:rPr>
                <w:sz w:val="19"/>
                <w:szCs w:val="19"/>
                <w:spacing w:val="-3"/>
              </w:rPr>
              <w:t>1</w:t>
            </w:r>
            <w:r>
              <w:rPr>
                <w:sz w:val="19"/>
                <w:szCs w:val="19"/>
                <w:spacing w:val="-50"/>
              </w:rPr>
              <w:t xml:space="preserve"> </w:t>
            </w:r>
            <w:r>
              <w:rPr>
                <w:sz w:val="19"/>
                <w:szCs w:val="19"/>
                <w:spacing w:val="-3"/>
              </w:rPr>
              <w:t>、</w:t>
            </w:r>
            <w:r>
              <w:rPr>
                <w:sz w:val="19"/>
                <w:szCs w:val="19"/>
                <w:spacing w:val="-38"/>
              </w:rPr>
              <w:t xml:space="preserve"> </w:t>
            </w:r>
            <w:r>
              <w:rPr>
                <w:sz w:val="19"/>
                <w:szCs w:val="19"/>
                <w:spacing w:val="-3"/>
              </w:rPr>
              <w:t>发</w:t>
            </w:r>
            <w:r>
              <w:rPr>
                <w:sz w:val="19"/>
                <w:szCs w:val="19"/>
                <w:spacing w:val="-44"/>
              </w:rPr>
              <w:t xml:space="preserve"> </w:t>
            </w:r>
            <w:r>
              <w:rPr>
                <w:sz w:val="19"/>
                <w:szCs w:val="19"/>
                <w:spacing w:val="-3"/>
              </w:rPr>
              <w:t>现</w:t>
            </w:r>
            <w:r>
              <w:rPr>
                <w:sz w:val="19"/>
                <w:szCs w:val="19"/>
                <w:spacing w:val="-45"/>
              </w:rPr>
              <w:t xml:space="preserve"> </w:t>
            </w:r>
            <w:r>
              <w:rPr>
                <w:sz w:val="19"/>
                <w:szCs w:val="19"/>
                <w:spacing w:val="-3"/>
              </w:rPr>
              <w:t>可</w:t>
            </w:r>
            <w:r>
              <w:rPr>
                <w:sz w:val="19"/>
                <w:szCs w:val="19"/>
                <w:spacing w:val="-44"/>
              </w:rPr>
              <w:t xml:space="preserve"> </w:t>
            </w:r>
            <w:r>
              <w:rPr>
                <w:sz w:val="19"/>
                <w:szCs w:val="19"/>
                <w:spacing w:val="-3"/>
              </w:rPr>
              <w:t>疑</w:t>
            </w:r>
            <w:r>
              <w:rPr>
                <w:sz w:val="19"/>
                <w:szCs w:val="19"/>
                <w:spacing w:val="-44"/>
              </w:rPr>
              <w:t xml:space="preserve"> </w:t>
            </w:r>
            <w:r>
              <w:rPr>
                <w:sz w:val="19"/>
                <w:szCs w:val="19"/>
                <w:spacing w:val="-3"/>
              </w:rPr>
              <w:t>人</w:t>
            </w:r>
            <w:r>
              <w:rPr>
                <w:sz w:val="19"/>
                <w:szCs w:val="19"/>
                <w:spacing w:val="-39"/>
              </w:rPr>
              <w:t xml:space="preserve"> </w:t>
            </w:r>
            <w:r>
              <w:rPr>
                <w:sz w:val="19"/>
                <w:szCs w:val="19"/>
                <w:spacing w:val="-3"/>
              </w:rPr>
              <w:t>员</w:t>
            </w:r>
            <w:r>
              <w:rPr>
                <w:sz w:val="19"/>
                <w:szCs w:val="19"/>
                <w:spacing w:val="-32"/>
              </w:rPr>
              <w:t xml:space="preserve"> </w:t>
            </w:r>
            <w:r>
              <w:rPr>
                <w:sz w:val="19"/>
                <w:szCs w:val="19"/>
                <w:spacing w:val="-3"/>
              </w:rPr>
              <w:t>，</w:t>
            </w:r>
            <w:r>
              <w:rPr>
                <w:sz w:val="19"/>
                <w:szCs w:val="19"/>
                <w:spacing w:val="-41"/>
              </w:rPr>
              <w:t xml:space="preserve"> </w:t>
            </w:r>
            <w:r>
              <w:rPr>
                <w:sz w:val="19"/>
                <w:szCs w:val="19"/>
                <w:spacing w:val="-3"/>
              </w:rPr>
              <w:t>提</w:t>
            </w:r>
            <w:r>
              <w:rPr>
                <w:sz w:val="19"/>
                <w:szCs w:val="19"/>
                <w:spacing w:val="-44"/>
              </w:rPr>
              <w:t xml:space="preserve"> </w:t>
            </w:r>
            <w:r>
              <w:rPr>
                <w:sz w:val="19"/>
                <w:szCs w:val="19"/>
                <w:spacing w:val="-3"/>
              </w:rPr>
              <w:t>醒</w:t>
            </w:r>
            <w:r>
              <w:rPr>
                <w:sz w:val="19"/>
                <w:szCs w:val="19"/>
                <w:spacing w:val="-45"/>
              </w:rPr>
              <w:t xml:space="preserve"> </w:t>
            </w:r>
            <w:r>
              <w:rPr>
                <w:sz w:val="19"/>
                <w:szCs w:val="19"/>
                <w:spacing w:val="-3"/>
              </w:rPr>
              <w:t>用户</w:t>
            </w:r>
            <w:r>
              <w:rPr>
                <w:sz w:val="19"/>
                <w:szCs w:val="19"/>
                <w:spacing w:val="-32"/>
              </w:rPr>
              <w:t xml:space="preserve"> </w:t>
            </w:r>
            <w:r>
              <w:rPr>
                <w:sz w:val="19"/>
                <w:szCs w:val="19"/>
                <w:spacing w:val="-3"/>
              </w:rPr>
              <w:t>、</w:t>
            </w:r>
            <w:r>
              <w:rPr>
                <w:sz w:val="19"/>
                <w:szCs w:val="19"/>
                <w:spacing w:val="-33"/>
              </w:rPr>
              <w:t xml:space="preserve"> </w:t>
            </w:r>
            <w:r>
              <w:rPr>
                <w:sz w:val="19"/>
                <w:szCs w:val="19"/>
                <w:spacing w:val="-3"/>
              </w:rPr>
              <w:t>员</w:t>
            </w:r>
            <w:r>
              <w:rPr>
                <w:sz w:val="19"/>
                <w:szCs w:val="19"/>
                <w:spacing w:val="-44"/>
              </w:rPr>
              <w:t xml:space="preserve"> </w:t>
            </w:r>
            <w:r>
              <w:rPr>
                <w:sz w:val="19"/>
                <w:szCs w:val="19"/>
                <w:spacing w:val="-3"/>
              </w:rPr>
              <w:t>工</w:t>
            </w:r>
            <w:r>
              <w:rPr>
                <w:sz w:val="19"/>
                <w:szCs w:val="19"/>
                <w:spacing w:val="-46"/>
              </w:rPr>
              <w:t xml:space="preserve"> </w:t>
            </w:r>
            <w:r>
              <w:rPr>
                <w:sz w:val="19"/>
                <w:szCs w:val="19"/>
                <w:spacing w:val="-3"/>
              </w:rPr>
              <w:t>注</w:t>
            </w:r>
            <w:r>
              <w:rPr>
                <w:sz w:val="19"/>
                <w:szCs w:val="19"/>
                <w:spacing w:val="-41"/>
              </w:rPr>
              <w:t xml:space="preserve"> </w:t>
            </w:r>
            <w:r>
              <w:rPr>
                <w:sz w:val="19"/>
                <w:szCs w:val="19"/>
                <w:spacing w:val="-3"/>
              </w:rPr>
              <w:t>意</w:t>
            </w:r>
            <w:r>
              <w:rPr>
                <w:sz w:val="19"/>
                <w:szCs w:val="19"/>
                <w:spacing w:val="-34"/>
              </w:rPr>
              <w:t xml:space="preserve"> </w:t>
            </w:r>
            <w:r>
              <w:rPr>
                <w:sz w:val="19"/>
                <w:szCs w:val="19"/>
                <w:spacing w:val="-3"/>
              </w:rPr>
              <w:t>防</w:t>
            </w:r>
            <w:r>
              <w:rPr>
                <w:sz w:val="19"/>
                <w:szCs w:val="19"/>
                <w:spacing w:val="-41"/>
              </w:rPr>
              <w:t xml:space="preserve"> </w:t>
            </w:r>
            <w:r>
              <w:rPr>
                <w:sz w:val="19"/>
                <w:szCs w:val="19"/>
                <w:spacing w:val="-3"/>
              </w:rPr>
              <w:t>范</w:t>
            </w:r>
            <w:r>
              <w:rPr>
                <w:sz w:val="19"/>
                <w:szCs w:val="19"/>
                <w:spacing w:val="-53"/>
              </w:rPr>
              <w:t xml:space="preserve"> </w:t>
            </w:r>
            <w:r>
              <w:rPr>
                <w:sz w:val="19"/>
                <w:szCs w:val="19"/>
                <w:spacing w:val="-3"/>
              </w:rPr>
              <w:t>；</w:t>
            </w:r>
          </w:p>
          <w:p>
            <w:pPr>
              <w:pStyle w:val="TableText"/>
              <w:ind w:left="124" w:right="99" w:firstLine="20"/>
              <w:spacing w:before="178" w:line="261" w:lineRule="auto"/>
              <w:rPr>
                <w:sz w:val="19"/>
                <w:szCs w:val="19"/>
              </w:rPr>
            </w:pPr>
            <w:r>
              <w:rPr>
                <w:sz w:val="19"/>
                <w:szCs w:val="19"/>
                <w:spacing w:val="-5"/>
              </w:rPr>
              <w:t>2</w:t>
            </w:r>
            <w:r>
              <w:rPr>
                <w:sz w:val="19"/>
                <w:szCs w:val="19"/>
                <w:spacing w:val="-46"/>
              </w:rPr>
              <w:t xml:space="preserve"> </w:t>
            </w:r>
            <w:r>
              <w:rPr>
                <w:sz w:val="19"/>
                <w:szCs w:val="19"/>
                <w:spacing w:val="-5"/>
              </w:rPr>
              <w:t>、</w:t>
            </w:r>
            <w:r>
              <w:rPr>
                <w:sz w:val="19"/>
                <w:szCs w:val="19"/>
                <w:spacing w:val="-57"/>
              </w:rPr>
              <w:t xml:space="preserve"> </w:t>
            </w:r>
            <w:r>
              <w:rPr>
                <w:sz w:val="19"/>
                <w:szCs w:val="19"/>
                <w:spacing w:val="-5"/>
              </w:rPr>
              <w:t>如</w:t>
            </w:r>
            <w:r>
              <w:rPr>
                <w:sz w:val="19"/>
                <w:szCs w:val="19"/>
                <w:spacing w:val="-47"/>
              </w:rPr>
              <w:t xml:space="preserve"> </w:t>
            </w:r>
            <w:r>
              <w:rPr>
                <w:sz w:val="19"/>
                <w:szCs w:val="19"/>
                <w:spacing w:val="-5"/>
              </w:rPr>
              <w:t>情</w:t>
            </w:r>
            <w:r>
              <w:rPr>
                <w:sz w:val="19"/>
                <w:szCs w:val="19"/>
                <w:spacing w:val="-42"/>
              </w:rPr>
              <w:t xml:space="preserve"> </w:t>
            </w:r>
            <w:r>
              <w:rPr>
                <w:sz w:val="19"/>
                <w:szCs w:val="19"/>
                <w:spacing w:val="-5"/>
              </w:rPr>
              <w:t>势</w:t>
            </w:r>
            <w:r>
              <w:rPr>
                <w:sz w:val="19"/>
                <w:szCs w:val="19"/>
                <w:spacing w:val="-43"/>
              </w:rPr>
              <w:t xml:space="preserve"> </w:t>
            </w:r>
            <w:r>
              <w:rPr>
                <w:sz w:val="19"/>
                <w:szCs w:val="19"/>
                <w:spacing w:val="-5"/>
              </w:rPr>
              <w:t>不</w:t>
            </w:r>
            <w:r>
              <w:rPr>
                <w:sz w:val="19"/>
                <w:szCs w:val="19"/>
                <w:spacing w:val="-45"/>
              </w:rPr>
              <w:t xml:space="preserve"> </w:t>
            </w:r>
            <w:r>
              <w:rPr>
                <w:sz w:val="19"/>
                <w:szCs w:val="19"/>
                <w:spacing w:val="-5"/>
              </w:rPr>
              <w:t>可</w:t>
            </w:r>
            <w:r>
              <w:rPr>
                <w:sz w:val="19"/>
                <w:szCs w:val="19"/>
                <w:spacing w:val="-47"/>
              </w:rPr>
              <w:t xml:space="preserve"> </w:t>
            </w:r>
            <w:r>
              <w:rPr>
                <w:sz w:val="19"/>
                <w:szCs w:val="19"/>
                <w:spacing w:val="-5"/>
              </w:rPr>
              <w:t>控</w:t>
            </w:r>
            <w:r>
              <w:rPr>
                <w:sz w:val="19"/>
                <w:szCs w:val="19"/>
                <w:spacing w:val="-32"/>
              </w:rPr>
              <w:t xml:space="preserve"> </w:t>
            </w:r>
            <w:r>
              <w:rPr>
                <w:sz w:val="19"/>
                <w:szCs w:val="19"/>
                <w:spacing w:val="-5"/>
              </w:rPr>
              <w:t>，</w:t>
            </w:r>
            <w:r>
              <w:rPr>
                <w:sz w:val="19"/>
                <w:szCs w:val="19"/>
                <w:spacing w:val="-60"/>
              </w:rPr>
              <w:t xml:space="preserve"> </w:t>
            </w:r>
            <w:r>
              <w:rPr>
                <w:sz w:val="19"/>
                <w:szCs w:val="19"/>
                <w:spacing w:val="-5"/>
              </w:rPr>
              <w:t>立</w:t>
            </w:r>
            <w:r>
              <w:rPr>
                <w:sz w:val="19"/>
                <w:szCs w:val="19"/>
                <w:spacing w:val="-32"/>
              </w:rPr>
              <w:t xml:space="preserve"> </w:t>
            </w:r>
            <w:r>
              <w:rPr>
                <w:sz w:val="19"/>
                <w:szCs w:val="19"/>
                <w:spacing w:val="-5"/>
              </w:rPr>
              <w:t>即</w:t>
            </w:r>
            <w:r>
              <w:rPr>
                <w:sz w:val="19"/>
                <w:szCs w:val="19"/>
                <w:spacing w:val="-45"/>
              </w:rPr>
              <w:t xml:space="preserve"> </w:t>
            </w:r>
            <w:r>
              <w:rPr>
                <w:sz w:val="19"/>
                <w:szCs w:val="19"/>
                <w:spacing w:val="-5"/>
              </w:rPr>
              <w:t>疏</w:t>
            </w:r>
            <w:r>
              <w:rPr>
                <w:sz w:val="19"/>
                <w:szCs w:val="19"/>
                <w:spacing w:val="-47"/>
              </w:rPr>
              <w:t xml:space="preserve"> </w:t>
            </w:r>
            <w:r>
              <w:rPr>
                <w:sz w:val="19"/>
                <w:szCs w:val="19"/>
                <w:spacing w:val="-5"/>
              </w:rPr>
              <w:t>散</w:t>
            </w:r>
            <w:r>
              <w:rPr>
                <w:sz w:val="19"/>
                <w:szCs w:val="19"/>
                <w:spacing w:val="-45"/>
              </w:rPr>
              <w:t xml:space="preserve"> </w:t>
            </w:r>
            <w:r>
              <w:rPr>
                <w:sz w:val="19"/>
                <w:szCs w:val="19"/>
                <w:spacing w:val="-5"/>
              </w:rPr>
              <w:t>人</w:t>
            </w:r>
            <w:r>
              <w:rPr>
                <w:sz w:val="19"/>
                <w:szCs w:val="19"/>
                <w:spacing w:val="-46"/>
              </w:rPr>
              <w:t xml:space="preserve"> </w:t>
            </w:r>
            <w:r>
              <w:rPr>
                <w:sz w:val="19"/>
                <w:szCs w:val="19"/>
                <w:spacing w:val="-5"/>
              </w:rPr>
              <w:t>群</w:t>
            </w:r>
            <w:r>
              <w:rPr>
                <w:sz w:val="19"/>
                <w:szCs w:val="19"/>
                <w:spacing w:val="-33"/>
              </w:rPr>
              <w:t xml:space="preserve"> </w:t>
            </w:r>
            <w:r>
              <w:rPr>
                <w:sz w:val="19"/>
                <w:szCs w:val="19"/>
                <w:spacing w:val="-5"/>
              </w:rPr>
              <w:t>，</w:t>
            </w:r>
            <w:r>
              <w:rPr>
                <w:sz w:val="19"/>
                <w:szCs w:val="19"/>
                <w:spacing w:val="-59"/>
              </w:rPr>
              <w:t xml:space="preserve"> </w:t>
            </w:r>
            <w:r>
              <w:rPr>
                <w:sz w:val="19"/>
                <w:szCs w:val="19"/>
                <w:spacing w:val="-5"/>
              </w:rPr>
              <w:t>保</w:t>
            </w:r>
            <w:r>
              <w:rPr>
                <w:sz w:val="19"/>
                <w:szCs w:val="19"/>
                <w:spacing w:val="-47"/>
              </w:rPr>
              <w:t xml:space="preserve"> </w:t>
            </w:r>
            <w:r>
              <w:rPr>
                <w:sz w:val="19"/>
                <w:szCs w:val="19"/>
                <w:spacing w:val="-5"/>
              </w:rPr>
              <w:t>证 自</w:t>
            </w:r>
            <w:r>
              <w:rPr>
                <w:sz w:val="19"/>
                <w:szCs w:val="19"/>
                <w:spacing w:val="-40"/>
              </w:rPr>
              <w:t xml:space="preserve"> </w:t>
            </w:r>
            <w:r>
              <w:rPr>
                <w:sz w:val="19"/>
                <w:szCs w:val="19"/>
                <w:spacing w:val="-5"/>
              </w:rPr>
              <w:t>身</w:t>
            </w:r>
            <w:r>
              <w:rPr>
                <w:sz w:val="19"/>
                <w:szCs w:val="19"/>
                <w:spacing w:val="-46"/>
              </w:rPr>
              <w:t xml:space="preserve"> </w:t>
            </w:r>
            <w:r>
              <w:rPr>
                <w:sz w:val="19"/>
                <w:szCs w:val="19"/>
                <w:spacing w:val="-5"/>
              </w:rPr>
              <w:t>和</w:t>
            </w:r>
            <w:r>
              <w:rPr>
                <w:sz w:val="19"/>
                <w:szCs w:val="19"/>
                <w:spacing w:val="-46"/>
              </w:rPr>
              <w:t xml:space="preserve"> </w:t>
            </w:r>
            <w:r>
              <w:rPr>
                <w:sz w:val="19"/>
                <w:szCs w:val="19"/>
                <w:spacing w:val="-5"/>
              </w:rPr>
              <w:t>他</w:t>
            </w:r>
            <w:r>
              <w:rPr>
                <w:sz w:val="19"/>
                <w:szCs w:val="19"/>
                <w:spacing w:val="-45"/>
              </w:rPr>
              <w:t xml:space="preserve"> </w:t>
            </w:r>
            <w:r>
              <w:rPr>
                <w:sz w:val="19"/>
                <w:szCs w:val="19"/>
                <w:spacing w:val="-5"/>
              </w:rPr>
              <w:t>人</w:t>
            </w:r>
            <w:r>
              <w:rPr>
                <w:sz w:val="19"/>
                <w:szCs w:val="19"/>
                <w:spacing w:val="-44"/>
              </w:rPr>
              <w:t xml:space="preserve"> </w:t>
            </w:r>
            <w:r>
              <w:rPr>
                <w:sz w:val="19"/>
                <w:szCs w:val="19"/>
                <w:spacing w:val="-5"/>
              </w:rPr>
              <w:t>人</w:t>
            </w:r>
            <w:r>
              <w:rPr>
                <w:sz w:val="19"/>
                <w:szCs w:val="19"/>
                <w:spacing w:val="-41"/>
              </w:rPr>
              <w:t xml:space="preserve"> </w:t>
            </w:r>
            <w:r>
              <w:rPr>
                <w:sz w:val="19"/>
                <w:szCs w:val="19"/>
                <w:spacing w:val="-5"/>
              </w:rPr>
              <w:t>身</w:t>
            </w:r>
            <w:r>
              <w:rPr>
                <w:sz w:val="19"/>
                <w:szCs w:val="19"/>
                <w:spacing w:val="-1"/>
              </w:rPr>
              <w:t>安</w:t>
            </w:r>
            <w:r>
              <w:rPr>
                <w:sz w:val="19"/>
                <w:szCs w:val="19"/>
                <w:spacing w:val="93"/>
              </w:rPr>
              <w:t xml:space="preserve"> </w:t>
            </w:r>
            <w:r>
              <w:rPr>
                <w:sz w:val="19"/>
                <w:szCs w:val="19"/>
                <w:spacing w:val="-1"/>
              </w:rPr>
              <w:t>全</w:t>
            </w:r>
            <w:r>
              <w:rPr>
                <w:sz w:val="19"/>
                <w:szCs w:val="19"/>
                <w:spacing w:val="-53"/>
              </w:rPr>
              <w:t xml:space="preserve"> </w:t>
            </w:r>
            <w:r>
              <w:rPr>
                <w:sz w:val="19"/>
                <w:szCs w:val="19"/>
                <w:spacing w:val="-1"/>
              </w:rPr>
              <w:t>；</w:t>
            </w:r>
          </w:p>
          <w:p>
            <w:pPr>
              <w:pStyle w:val="TableText"/>
              <w:ind w:left="146"/>
              <w:spacing w:before="146" w:line="229" w:lineRule="auto"/>
              <w:rPr>
                <w:sz w:val="19"/>
                <w:szCs w:val="19"/>
              </w:rPr>
            </w:pPr>
            <w:r>
              <w:rPr>
                <w:sz w:val="19"/>
                <w:szCs w:val="19"/>
                <w:spacing w:val="-3"/>
              </w:rPr>
              <w:t>3</w:t>
            </w:r>
            <w:r>
              <w:rPr>
                <w:sz w:val="19"/>
                <w:szCs w:val="19"/>
                <w:spacing w:val="-53"/>
              </w:rPr>
              <w:t xml:space="preserve"> </w:t>
            </w:r>
            <w:r>
              <w:rPr>
                <w:sz w:val="19"/>
                <w:szCs w:val="19"/>
                <w:spacing w:val="-3"/>
              </w:rPr>
              <w:t>、</w:t>
            </w:r>
            <w:r>
              <w:rPr>
                <w:sz w:val="19"/>
                <w:szCs w:val="19"/>
                <w:spacing w:val="-39"/>
              </w:rPr>
              <w:t xml:space="preserve"> </w:t>
            </w:r>
            <w:r>
              <w:rPr>
                <w:sz w:val="19"/>
                <w:szCs w:val="19"/>
                <w:spacing w:val="-3"/>
              </w:rPr>
              <w:t>拨</w:t>
            </w:r>
            <w:r>
              <w:rPr>
                <w:sz w:val="19"/>
                <w:szCs w:val="19"/>
                <w:spacing w:val="-43"/>
              </w:rPr>
              <w:t xml:space="preserve"> </w:t>
            </w:r>
            <w:r>
              <w:rPr>
                <w:sz w:val="19"/>
                <w:szCs w:val="19"/>
                <w:spacing w:val="-3"/>
              </w:rPr>
              <w:t>打</w:t>
            </w:r>
            <w:r>
              <w:rPr>
                <w:sz w:val="19"/>
                <w:szCs w:val="19"/>
                <w:spacing w:val="-45"/>
              </w:rPr>
              <w:t xml:space="preserve"> </w:t>
            </w:r>
            <w:r>
              <w:rPr>
                <w:sz w:val="19"/>
                <w:szCs w:val="19"/>
                <w:spacing w:val="-3"/>
              </w:rPr>
              <w:t>“</w:t>
            </w:r>
            <w:r>
              <w:rPr>
                <w:sz w:val="19"/>
                <w:szCs w:val="19"/>
                <w:spacing w:val="-32"/>
              </w:rPr>
              <w:t xml:space="preserve"> </w:t>
            </w:r>
            <w:r>
              <w:rPr>
                <w:sz w:val="19"/>
                <w:szCs w:val="19"/>
                <w:spacing w:val="-3"/>
              </w:rPr>
              <w:t>110</w:t>
            </w:r>
            <w:r>
              <w:rPr>
                <w:sz w:val="19"/>
                <w:szCs w:val="19"/>
                <w:spacing w:val="-43"/>
              </w:rPr>
              <w:t xml:space="preserve"> </w:t>
            </w:r>
            <w:r>
              <w:rPr>
                <w:sz w:val="19"/>
                <w:szCs w:val="19"/>
                <w:spacing w:val="-3"/>
              </w:rPr>
              <w:t>”</w:t>
            </w:r>
            <w:r>
              <w:rPr>
                <w:sz w:val="19"/>
                <w:szCs w:val="19"/>
                <w:spacing w:val="-65"/>
              </w:rPr>
              <w:t xml:space="preserve"> </w:t>
            </w:r>
            <w:r>
              <w:rPr>
                <w:sz w:val="19"/>
                <w:szCs w:val="19"/>
                <w:spacing w:val="-3"/>
              </w:rPr>
              <w:t>报</w:t>
            </w:r>
            <w:r>
              <w:rPr>
                <w:sz w:val="19"/>
                <w:szCs w:val="19"/>
                <w:spacing w:val="-44"/>
              </w:rPr>
              <w:t xml:space="preserve"> </w:t>
            </w:r>
            <w:r>
              <w:rPr>
                <w:sz w:val="19"/>
                <w:szCs w:val="19"/>
                <w:spacing w:val="-3"/>
              </w:rPr>
              <w:t>警</w:t>
            </w:r>
            <w:r>
              <w:rPr>
                <w:sz w:val="19"/>
                <w:szCs w:val="19"/>
                <w:spacing w:val="-23"/>
              </w:rPr>
              <w:t xml:space="preserve"> </w:t>
            </w:r>
            <w:r>
              <w:rPr>
                <w:sz w:val="19"/>
                <w:szCs w:val="19"/>
                <w:spacing w:val="-3"/>
              </w:rPr>
              <w:t>电</w:t>
            </w:r>
            <w:r>
              <w:rPr>
                <w:sz w:val="19"/>
                <w:szCs w:val="19"/>
                <w:spacing w:val="-46"/>
              </w:rPr>
              <w:t xml:space="preserve"> </w:t>
            </w:r>
            <w:r>
              <w:rPr>
                <w:sz w:val="19"/>
                <w:szCs w:val="19"/>
                <w:spacing w:val="-3"/>
              </w:rPr>
              <w:t>话</w:t>
            </w:r>
            <w:r>
              <w:rPr>
                <w:sz w:val="19"/>
                <w:szCs w:val="19"/>
                <w:spacing w:val="-32"/>
              </w:rPr>
              <w:t xml:space="preserve"> </w:t>
            </w:r>
            <w:r>
              <w:rPr>
                <w:sz w:val="19"/>
                <w:szCs w:val="19"/>
                <w:spacing w:val="-3"/>
              </w:rPr>
              <w:t>，</w:t>
            </w:r>
            <w:r>
              <w:rPr>
                <w:sz w:val="19"/>
                <w:szCs w:val="19"/>
                <w:spacing w:val="-30"/>
              </w:rPr>
              <w:t xml:space="preserve"> </w:t>
            </w:r>
            <w:r>
              <w:rPr>
                <w:sz w:val="19"/>
                <w:szCs w:val="19"/>
                <w:spacing w:val="-3"/>
              </w:rPr>
              <w:t>呼</w:t>
            </w:r>
            <w:r>
              <w:rPr>
                <w:sz w:val="19"/>
                <w:szCs w:val="19"/>
                <w:spacing w:val="-36"/>
              </w:rPr>
              <w:t xml:space="preserve"> </w:t>
            </w:r>
            <w:r>
              <w:rPr>
                <w:sz w:val="19"/>
                <w:szCs w:val="19"/>
                <w:spacing w:val="-3"/>
              </w:rPr>
              <w:t>喊</w:t>
            </w:r>
            <w:r>
              <w:rPr>
                <w:sz w:val="19"/>
                <w:szCs w:val="19"/>
                <w:spacing w:val="-45"/>
              </w:rPr>
              <w:t xml:space="preserve"> </w:t>
            </w:r>
            <w:r>
              <w:rPr>
                <w:sz w:val="19"/>
                <w:szCs w:val="19"/>
                <w:spacing w:val="-3"/>
              </w:rPr>
              <w:t>救</w:t>
            </w:r>
            <w:r>
              <w:rPr>
                <w:sz w:val="19"/>
                <w:szCs w:val="19"/>
                <w:spacing w:val="-46"/>
              </w:rPr>
              <w:t xml:space="preserve"> </w:t>
            </w:r>
            <w:r>
              <w:rPr>
                <w:sz w:val="19"/>
                <w:szCs w:val="19"/>
                <w:spacing w:val="-3"/>
              </w:rPr>
              <w:t>援</w:t>
            </w:r>
            <w:r>
              <w:rPr>
                <w:sz w:val="19"/>
                <w:szCs w:val="19"/>
                <w:spacing w:val="-33"/>
              </w:rPr>
              <w:t xml:space="preserve"> </w:t>
            </w:r>
            <w:r>
              <w:rPr>
                <w:sz w:val="19"/>
                <w:szCs w:val="19"/>
                <w:spacing w:val="-3"/>
              </w:rPr>
              <w:t>，</w:t>
            </w:r>
            <w:r>
              <w:rPr>
                <w:sz w:val="19"/>
                <w:szCs w:val="19"/>
                <w:spacing w:val="-41"/>
              </w:rPr>
              <w:t xml:space="preserve"> </w:t>
            </w:r>
            <w:r>
              <w:rPr>
                <w:sz w:val="19"/>
                <w:szCs w:val="19"/>
                <w:spacing w:val="-3"/>
              </w:rPr>
              <w:t>躲</w:t>
            </w:r>
            <w:r>
              <w:rPr>
                <w:sz w:val="19"/>
                <w:szCs w:val="19"/>
                <w:spacing w:val="-48"/>
              </w:rPr>
              <w:t xml:space="preserve"> </w:t>
            </w:r>
            <w:r>
              <w:rPr>
                <w:sz w:val="19"/>
                <w:szCs w:val="19"/>
                <w:spacing w:val="-3"/>
              </w:rPr>
              <w:t>避</w:t>
            </w:r>
            <w:r>
              <w:rPr>
                <w:sz w:val="19"/>
                <w:szCs w:val="19"/>
                <w:spacing w:val="-46"/>
              </w:rPr>
              <w:t xml:space="preserve"> </w:t>
            </w:r>
            <w:r>
              <w:rPr>
                <w:sz w:val="19"/>
                <w:szCs w:val="19"/>
                <w:spacing w:val="-3"/>
              </w:rPr>
              <w:t>伤</w:t>
            </w:r>
            <w:r>
              <w:rPr>
                <w:sz w:val="19"/>
                <w:szCs w:val="19"/>
                <w:spacing w:val="-42"/>
              </w:rPr>
              <w:t xml:space="preserve"> </w:t>
            </w:r>
            <w:r>
              <w:rPr>
                <w:sz w:val="19"/>
                <w:szCs w:val="19"/>
                <w:spacing w:val="-3"/>
              </w:rPr>
              <w:t>害</w:t>
            </w:r>
            <w:r>
              <w:rPr>
                <w:sz w:val="19"/>
                <w:szCs w:val="19"/>
                <w:spacing w:val="-53"/>
              </w:rPr>
              <w:t xml:space="preserve"> </w:t>
            </w:r>
            <w:r>
              <w:rPr>
                <w:sz w:val="19"/>
                <w:szCs w:val="19"/>
                <w:spacing w:val="-3"/>
              </w:rPr>
              <w:t>；</w:t>
            </w:r>
          </w:p>
          <w:p>
            <w:pPr>
              <w:pStyle w:val="TableText"/>
              <w:ind w:left="141"/>
              <w:spacing w:before="179" w:line="220" w:lineRule="auto"/>
              <w:rPr>
                <w:sz w:val="19"/>
                <w:szCs w:val="19"/>
              </w:rPr>
            </w:pPr>
            <w:r>
              <w:rPr>
                <w:sz w:val="19"/>
                <w:szCs w:val="19"/>
              </w:rPr>
              <w:t>4</w:t>
            </w:r>
            <w:r>
              <w:rPr>
                <w:sz w:val="19"/>
                <w:szCs w:val="19"/>
                <w:spacing w:val="-51"/>
              </w:rPr>
              <w:t xml:space="preserve"> </w:t>
            </w:r>
            <w:r>
              <w:rPr>
                <w:sz w:val="19"/>
                <w:szCs w:val="19"/>
              </w:rPr>
              <w:t>、</w:t>
            </w:r>
            <w:r>
              <w:rPr>
                <w:sz w:val="19"/>
                <w:szCs w:val="19"/>
                <w:spacing w:val="-38"/>
              </w:rPr>
              <w:t xml:space="preserve"> </w:t>
            </w:r>
            <w:r>
              <w:rPr>
                <w:sz w:val="19"/>
                <w:szCs w:val="19"/>
              </w:rPr>
              <w:t>如</w:t>
            </w:r>
            <w:r>
              <w:rPr>
                <w:sz w:val="19"/>
                <w:szCs w:val="19"/>
                <w:spacing w:val="-45"/>
              </w:rPr>
              <w:t xml:space="preserve"> </w:t>
            </w:r>
            <w:r>
              <w:rPr>
                <w:sz w:val="19"/>
                <w:szCs w:val="19"/>
              </w:rPr>
              <w:t>有</w:t>
            </w:r>
            <w:r>
              <w:rPr>
                <w:sz w:val="19"/>
                <w:szCs w:val="19"/>
                <w:spacing w:val="-45"/>
              </w:rPr>
              <w:t xml:space="preserve"> </w:t>
            </w:r>
            <w:r>
              <w:rPr>
                <w:sz w:val="19"/>
                <w:szCs w:val="19"/>
              </w:rPr>
              <w:t>人</w:t>
            </w:r>
            <w:r>
              <w:rPr>
                <w:sz w:val="19"/>
                <w:szCs w:val="19"/>
                <w:spacing w:val="-38"/>
              </w:rPr>
              <w:t xml:space="preserve"> </w:t>
            </w:r>
            <w:r>
              <w:rPr>
                <w:sz w:val="19"/>
                <w:szCs w:val="19"/>
              </w:rPr>
              <w:t>员受</w:t>
            </w:r>
            <w:r>
              <w:rPr>
                <w:sz w:val="19"/>
                <w:szCs w:val="19"/>
                <w:spacing w:val="-46"/>
              </w:rPr>
              <w:t xml:space="preserve"> </w:t>
            </w:r>
            <w:r>
              <w:rPr>
                <w:sz w:val="19"/>
                <w:szCs w:val="19"/>
              </w:rPr>
              <w:t>伤</w:t>
            </w:r>
            <w:r>
              <w:rPr>
                <w:sz w:val="19"/>
                <w:szCs w:val="19"/>
                <w:spacing w:val="-33"/>
              </w:rPr>
              <w:t xml:space="preserve"> </w:t>
            </w:r>
            <w:r>
              <w:rPr>
                <w:sz w:val="19"/>
                <w:szCs w:val="19"/>
              </w:rPr>
              <w:t>，</w:t>
            </w:r>
            <w:r>
              <w:rPr>
                <w:sz w:val="19"/>
                <w:szCs w:val="19"/>
                <w:spacing w:val="-39"/>
              </w:rPr>
              <w:t xml:space="preserve"> </w:t>
            </w:r>
            <w:r>
              <w:rPr>
                <w:sz w:val="19"/>
                <w:szCs w:val="19"/>
              </w:rPr>
              <w:t>拨</w:t>
            </w:r>
            <w:r>
              <w:rPr>
                <w:sz w:val="19"/>
                <w:szCs w:val="19"/>
                <w:spacing w:val="-43"/>
              </w:rPr>
              <w:t xml:space="preserve"> </w:t>
            </w:r>
            <w:r>
              <w:rPr>
                <w:sz w:val="19"/>
                <w:szCs w:val="19"/>
              </w:rPr>
              <w:t>打</w:t>
            </w:r>
            <w:r>
              <w:rPr>
                <w:sz w:val="19"/>
                <w:szCs w:val="19"/>
                <w:spacing w:val="-45"/>
              </w:rPr>
              <w:t xml:space="preserve"> </w:t>
            </w:r>
            <w:r>
              <w:rPr>
                <w:sz w:val="19"/>
                <w:szCs w:val="19"/>
              </w:rPr>
              <w:t>“</w:t>
            </w:r>
            <w:r>
              <w:rPr>
                <w:sz w:val="19"/>
                <w:szCs w:val="19"/>
                <w:spacing w:val="-32"/>
              </w:rPr>
              <w:t xml:space="preserve"> </w:t>
            </w:r>
            <w:r>
              <w:rPr>
                <w:sz w:val="19"/>
                <w:szCs w:val="19"/>
              </w:rPr>
              <w:t>120</w:t>
            </w:r>
            <w:r>
              <w:rPr>
                <w:sz w:val="19"/>
                <w:szCs w:val="19"/>
                <w:spacing w:val="-43"/>
              </w:rPr>
              <w:t xml:space="preserve"> </w:t>
            </w:r>
            <w:r>
              <w:rPr>
                <w:sz w:val="19"/>
                <w:szCs w:val="19"/>
              </w:rPr>
              <w:t>”</w:t>
            </w:r>
            <w:r>
              <w:rPr>
                <w:sz w:val="19"/>
                <w:szCs w:val="19"/>
                <w:spacing w:val="-58"/>
              </w:rPr>
              <w:t xml:space="preserve"> </w:t>
            </w:r>
            <w:r>
              <w:rPr>
                <w:sz w:val="19"/>
                <w:szCs w:val="19"/>
              </w:rPr>
              <w:t>急</w:t>
            </w:r>
            <w:r>
              <w:rPr>
                <w:sz w:val="19"/>
                <w:szCs w:val="19"/>
                <w:spacing w:val="-44"/>
              </w:rPr>
              <w:t xml:space="preserve"> </w:t>
            </w:r>
            <w:r>
              <w:rPr>
                <w:sz w:val="19"/>
                <w:szCs w:val="19"/>
              </w:rPr>
              <w:t>救</w:t>
            </w:r>
            <w:r>
              <w:rPr>
                <w:sz w:val="19"/>
                <w:szCs w:val="19"/>
                <w:spacing w:val="-23"/>
              </w:rPr>
              <w:t xml:space="preserve"> </w:t>
            </w:r>
            <w:r>
              <w:rPr>
                <w:sz w:val="19"/>
                <w:szCs w:val="19"/>
              </w:rPr>
              <w:t>电</w:t>
            </w:r>
            <w:r>
              <w:rPr>
                <w:sz w:val="19"/>
                <w:szCs w:val="19"/>
                <w:spacing w:val="-46"/>
              </w:rPr>
              <w:t xml:space="preserve"> </w:t>
            </w:r>
            <w:r>
              <w:rPr>
                <w:sz w:val="19"/>
                <w:szCs w:val="19"/>
              </w:rPr>
              <w:t>话</w:t>
            </w:r>
            <w:r>
              <w:rPr>
                <w:sz w:val="19"/>
                <w:szCs w:val="19"/>
                <w:spacing w:val="-53"/>
              </w:rPr>
              <w:t xml:space="preserve"> </w:t>
            </w:r>
            <w:r>
              <w:rPr>
                <w:sz w:val="19"/>
                <w:szCs w:val="19"/>
              </w:rPr>
              <w:t>。</w:t>
            </w:r>
          </w:p>
        </w:tc>
      </w:tr>
    </w:tbl>
    <w:p>
      <w:pPr>
        <w:pStyle w:val="BodyText"/>
        <w:rPr/>
      </w:pPr>
      <w:r/>
    </w:p>
    <w:p>
      <w:pPr>
        <w:sectPr>
          <w:footerReference w:type="default" r:id="rId352"/>
          <w:pgSz w:w="11900" w:h="16838"/>
          <w:pgMar w:top="1165" w:right="0" w:bottom="1214" w:left="1414" w:header="830" w:footer="977" w:gutter="0"/>
        </w:sectPr>
        <w:rPr/>
      </w:pPr>
    </w:p>
    <w:p>
      <w:pPr>
        <w:ind w:left="619"/>
        <w:spacing w:before="4" w:line="220" w:lineRule="auto"/>
        <w:rPr>
          <w:rFonts w:ascii="SimSun" w:hAnsi="SimSun" w:eastAsia="SimSun" w:cs="SimSun"/>
          <w:sz w:val="24"/>
          <w:szCs w:val="24"/>
        </w:rPr>
      </w:pPr>
      <w:r>
        <w:rPr>
          <w:rFonts w:ascii="SimSun" w:hAnsi="SimSun" w:eastAsia="SimSun" w:cs="SimSun"/>
          <w:sz w:val="24"/>
          <w:szCs w:val="24"/>
          <w:spacing w:val="-10"/>
        </w:rPr>
        <w:t>二</w:t>
      </w:r>
      <w:r>
        <w:rPr>
          <w:rFonts w:ascii="SimSun" w:hAnsi="SimSun" w:eastAsia="SimSun" w:cs="SimSun"/>
          <w:sz w:val="24"/>
          <w:szCs w:val="24"/>
          <w:spacing w:val="29"/>
        </w:rPr>
        <w:t xml:space="preserve"> </w:t>
      </w:r>
      <w:r>
        <w:rPr>
          <w:rFonts w:ascii="SimSun" w:hAnsi="SimSun" w:eastAsia="SimSun" w:cs="SimSun"/>
          <w:sz w:val="24"/>
          <w:szCs w:val="24"/>
          <w:spacing w:val="-10"/>
        </w:rPr>
        <w:t>、</w:t>
      </w:r>
      <w:r>
        <w:rPr>
          <w:rFonts w:ascii="SimSun" w:hAnsi="SimSun" w:eastAsia="SimSun" w:cs="SimSun"/>
          <w:sz w:val="24"/>
          <w:szCs w:val="24"/>
          <w:spacing w:val="16"/>
        </w:rPr>
        <w:t xml:space="preserve"> </w:t>
      </w:r>
      <w:r>
        <w:rPr>
          <w:rFonts w:ascii="SimSun" w:hAnsi="SimSun" w:eastAsia="SimSun" w:cs="SimSun"/>
          <w:sz w:val="24"/>
          <w:szCs w:val="24"/>
          <w:spacing w:val="-10"/>
        </w:rPr>
        <w:t>高处作业</w:t>
      </w:r>
    </w:p>
    <w:p>
      <w:pPr>
        <w:ind w:left="4391"/>
        <w:spacing w:before="179" w:line="219" w:lineRule="auto"/>
        <w:rPr>
          <w:rFonts w:ascii="SimSun" w:hAnsi="SimSun" w:eastAsia="SimSun" w:cs="SimSun"/>
          <w:sz w:val="24"/>
          <w:szCs w:val="24"/>
        </w:rPr>
      </w:pPr>
      <w:r>
        <w:drawing>
          <wp:anchor distT="0" distB="0" distL="0" distR="0" simplePos="0" relativeHeight="252126208" behindDoc="1" locked="0" layoutInCell="1" allowOverlap="1">
            <wp:simplePos x="0" y="0"/>
            <wp:positionH relativeFrom="column">
              <wp:posOffset>6650821</wp:posOffset>
            </wp:positionH>
            <wp:positionV relativeFrom="paragraph">
              <wp:posOffset>3126054</wp:posOffset>
            </wp:positionV>
            <wp:extent cx="10583" cy="1485000"/>
            <wp:effectExtent l="0" t="0" r="0" b="0"/>
            <wp:wrapNone/>
            <wp:docPr id="364" name="IM 364"/>
            <wp:cNvGraphicFramePr/>
            <a:graphic>
              <a:graphicData uri="http://schemas.openxmlformats.org/drawingml/2006/picture">
                <pic:pic>
                  <pic:nvPicPr>
                    <pic:cNvPr id="364" name="IM 364"/>
                    <pic:cNvPicPr/>
                  </pic:nvPicPr>
                  <pic:blipFill>
                    <a:blip r:embed="rId356"/>
                    <a:stretch>
                      <a:fillRect/>
                    </a:stretch>
                  </pic:blipFill>
                  <pic:spPr>
                    <a:xfrm rot="0">
                      <a:off x="0" y="0"/>
                      <a:ext cx="10583" cy="1485000"/>
                    </a:xfrm>
                    <a:prstGeom prst="rect">
                      <a:avLst/>
                    </a:prstGeom>
                  </pic:spPr>
                </pic:pic>
              </a:graphicData>
            </a:graphic>
          </wp:anchor>
        </w:drawing>
      </w:r>
      <w:r>
        <w:rPr>
          <w:rFonts w:ascii="SimSun" w:hAnsi="SimSun" w:eastAsia="SimSun" w:cs="SimSun"/>
          <w:sz w:val="24"/>
          <w:szCs w:val="24"/>
          <w:spacing w:val="-3"/>
        </w:rPr>
        <w:t>风险告知牌</w:t>
      </w:r>
    </w:p>
    <w:p>
      <w:pPr>
        <w:spacing w:line="148" w:lineRule="exact"/>
        <w:rPr/>
      </w:pPr>
      <w:r/>
    </w:p>
    <w:tbl>
      <w:tblPr>
        <w:tblStyle w:val="TableNormal"/>
        <w:tblW w:w="935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0"/>
        <w:gridCol w:w="1268"/>
        <w:gridCol w:w="694"/>
        <w:gridCol w:w="4128"/>
        <w:gridCol w:w="2568"/>
      </w:tblGrid>
      <w:tr>
        <w:trPr>
          <w:trHeight w:val="781" w:hRule="atLeast"/>
        </w:trPr>
        <w:tc>
          <w:tcPr>
            <w:tcW w:w="1968" w:type="dxa"/>
            <w:vAlign w:val="top"/>
            <w:gridSpan w:val="2"/>
          </w:tcPr>
          <w:p>
            <w:pPr>
              <w:pStyle w:val="TableText"/>
              <w:ind w:left="400"/>
              <w:spacing w:before="176" w:line="229" w:lineRule="auto"/>
              <w:rPr>
                <w:sz w:val="19"/>
                <w:szCs w:val="19"/>
              </w:rPr>
            </w:pPr>
            <w:r>
              <w:rPr>
                <w:sz w:val="19"/>
                <w:szCs w:val="19"/>
                <w:spacing w:val="36"/>
              </w:rPr>
              <w:t>部门各班组</w:t>
            </w:r>
          </w:p>
        </w:tc>
        <w:tc>
          <w:tcPr>
            <w:tcW w:w="694" w:type="dxa"/>
            <w:vAlign w:val="top"/>
          </w:tcPr>
          <w:p>
            <w:pPr>
              <w:pStyle w:val="TableText"/>
              <w:ind w:left="135" w:right="140" w:firstLine="3"/>
              <w:spacing w:before="151" w:line="279" w:lineRule="auto"/>
              <w:rPr>
                <w:sz w:val="19"/>
                <w:szCs w:val="19"/>
              </w:rPr>
            </w:pPr>
            <w:r>
              <w:rPr>
                <w:sz w:val="19"/>
                <w:szCs w:val="19"/>
                <w:spacing w:val="14"/>
              </w:rPr>
              <w:t>危险</w:t>
            </w:r>
            <w:r>
              <w:rPr>
                <w:sz w:val="19"/>
                <w:szCs w:val="19"/>
                <w:spacing w:val="15"/>
              </w:rPr>
              <w:t>等级</w:t>
            </w:r>
          </w:p>
        </w:tc>
        <w:tc>
          <w:tcPr>
            <w:shd w:val="clear" w:fill="FFFF00"/>
            <w:tcW w:w="4128" w:type="dxa"/>
            <w:vAlign w:val="top"/>
          </w:tcPr>
          <w:p>
            <w:pPr>
              <w:pStyle w:val="TableText"/>
              <w:ind w:left="1631"/>
              <w:spacing w:before="300" w:line="230" w:lineRule="auto"/>
              <w:rPr>
                <w:sz w:val="19"/>
                <w:szCs w:val="19"/>
              </w:rPr>
            </w:pPr>
            <w:r>
              <w:rPr>
                <w:sz w:val="19"/>
                <w:szCs w:val="19"/>
                <w:spacing w:val="7"/>
              </w:rPr>
              <w:t>一般风险</w:t>
            </w:r>
          </w:p>
        </w:tc>
        <w:tc>
          <w:tcPr>
            <w:tcW w:w="2568" w:type="dxa"/>
            <w:vAlign w:val="top"/>
          </w:tcPr>
          <w:p>
            <w:pPr>
              <w:pStyle w:val="TableText"/>
              <w:ind w:left="252"/>
              <w:spacing w:before="300" w:line="229" w:lineRule="auto"/>
              <w:rPr>
                <w:sz w:val="19"/>
                <w:szCs w:val="19"/>
              </w:rPr>
            </w:pPr>
            <w:r>
              <w:rPr>
                <w:sz w:val="19"/>
                <w:szCs w:val="19"/>
                <w:spacing w:val="35"/>
              </w:rPr>
              <w:t>编号</w:t>
            </w:r>
            <w:r>
              <w:rPr>
                <w:sz w:val="19"/>
                <w:szCs w:val="19"/>
                <w:spacing w:val="-43"/>
              </w:rPr>
              <w:t xml:space="preserve"> </w:t>
            </w:r>
            <w:r>
              <w:rPr>
                <w:sz w:val="19"/>
                <w:szCs w:val="19"/>
                <w:spacing w:val="35"/>
              </w:rPr>
              <w:t>：</w:t>
            </w:r>
            <w:r>
              <w:rPr>
                <w:sz w:val="19"/>
                <w:szCs w:val="19"/>
              </w:rPr>
              <w:t>KFB</w:t>
            </w:r>
            <w:r>
              <w:rPr>
                <w:sz w:val="19"/>
                <w:szCs w:val="19"/>
                <w:spacing w:val="35"/>
              </w:rPr>
              <w:t>-</w:t>
            </w:r>
            <w:r>
              <w:rPr>
                <w:sz w:val="19"/>
                <w:szCs w:val="19"/>
              </w:rPr>
              <w:t>GZ</w:t>
            </w:r>
            <w:r>
              <w:rPr>
                <w:sz w:val="19"/>
                <w:szCs w:val="19"/>
                <w:spacing w:val="35"/>
              </w:rPr>
              <w:t>-0</w:t>
            </w:r>
            <w:r>
              <w:rPr>
                <w:sz w:val="19"/>
                <w:szCs w:val="19"/>
                <w:spacing w:val="-55"/>
              </w:rPr>
              <w:t xml:space="preserve"> </w:t>
            </w:r>
            <w:r>
              <w:rPr>
                <w:sz w:val="19"/>
                <w:szCs w:val="19"/>
                <w:spacing w:val="35"/>
              </w:rPr>
              <w:t>2</w:t>
            </w:r>
          </w:p>
        </w:tc>
      </w:tr>
      <w:tr>
        <w:trPr>
          <w:trHeight w:val="1745" w:hRule="atLeast"/>
        </w:trPr>
        <w:tc>
          <w:tcPr>
            <w:tcW w:w="1968" w:type="dxa"/>
            <w:vAlign w:val="top"/>
            <w:gridSpan w:val="2"/>
          </w:tcPr>
          <w:p>
            <w:pPr>
              <w:spacing w:line="306" w:lineRule="auto"/>
              <w:rPr>
                <w:rFonts w:ascii="Arial"/>
                <w:sz w:val="21"/>
              </w:rPr>
            </w:pPr>
            <w:r/>
          </w:p>
          <w:p>
            <w:pPr>
              <w:spacing w:line="307" w:lineRule="auto"/>
              <w:rPr>
                <w:rFonts w:ascii="Arial"/>
                <w:sz w:val="21"/>
              </w:rPr>
            </w:pPr>
            <w:r/>
          </w:p>
          <w:p>
            <w:pPr>
              <w:pStyle w:val="TableText"/>
              <w:ind w:left="554"/>
              <w:spacing w:before="62" w:line="229" w:lineRule="auto"/>
              <w:rPr>
                <w:sz w:val="19"/>
                <w:szCs w:val="19"/>
              </w:rPr>
            </w:pPr>
            <w:r>
              <w:rPr>
                <w:sz w:val="19"/>
                <w:szCs w:val="19"/>
                <w:spacing w:val="31"/>
              </w:rPr>
              <w:t>高处作业</w:t>
            </w:r>
          </w:p>
        </w:tc>
        <w:tc>
          <w:tcPr>
            <w:tcW w:w="694" w:type="dxa"/>
            <w:vAlign w:val="top"/>
          </w:tcPr>
          <w:p>
            <w:pPr>
              <w:spacing w:line="345" w:lineRule="auto"/>
              <w:rPr>
                <w:rFonts w:ascii="Arial"/>
                <w:sz w:val="21"/>
              </w:rPr>
            </w:pPr>
            <w:r/>
          </w:p>
          <w:p>
            <w:pPr>
              <w:pStyle w:val="TableText"/>
              <w:ind w:left="138" w:right="140" w:hanging="3"/>
              <w:spacing w:before="61" w:line="271" w:lineRule="auto"/>
              <w:jc w:val="both"/>
              <w:rPr>
                <w:sz w:val="19"/>
                <w:szCs w:val="19"/>
              </w:rPr>
            </w:pPr>
            <w:r>
              <w:rPr>
                <w:sz w:val="19"/>
                <w:szCs w:val="19"/>
                <w:spacing w:val="15"/>
              </w:rPr>
              <w:t>主要</w:t>
            </w:r>
            <w:r>
              <w:rPr>
                <w:sz w:val="19"/>
                <w:szCs w:val="19"/>
                <w:spacing w:val="14"/>
              </w:rPr>
              <w:t>危害</w:t>
            </w:r>
            <w:r>
              <w:rPr>
                <w:sz w:val="19"/>
                <w:szCs w:val="19"/>
                <w:spacing w:val="14"/>
              </w:rPr>
              <w:t>因素</w:t>
            </w:r>
          </w:p>
        </w:tc>
        <w:tc>
          <w:tcPr>
            <w:tcW w:w="6696" w:type="dxa"/>
            <w:vAlign w:val="top"/>
            <w:gridSpan w:val="2"/>
          </w:tcPr>
          <w:p>
            <w:pPr>
              <w:pStyle w:val="TableText"/>
              <w:ind w:left="119" w:right="30" w:firstLine="35"/>
              <w:spacing w:before="178" w:line="252" w:lineRule="auto"/>
              <w:jc w:val="both"/>
              <w:rPr>
                <w:sz w:val="19"/>
                <w:szCs w:val="19"/>
              </w:rPr>
            </w:pPr>
            <w:r>
              <w:rPr>
                <w:sz w:val="19"/>
                <w:szCs w:val="19"/>
                <w:spacing w:val="-6"/>
              </w:rPr>
              <w:t>1</w:t>
            </w:r>
            <w:r>
              <w:rPr>
                <w:sz w:val="19"/>
                <w:szCs w:val="19"/>
                <w:spacing w:val="-43"/>
              </w:rPr>
              <w:t xml:space="preserve"> </w:t>
            </w:r>
            <w:r>
              <w:rPr>
                <w:sz w:val="19"/>
                <w:szCs w:val="19"/>
                <w:spacing w:val="-6"/>
              </w:rPr>
              <w:t>、</w:t>
            </w:r>
            <w:r>
              <w:rPr>
                <w:sz w:val="19"/>
                <w:szCs w:val="19"/>
                <w:spacing w:val="-40"/>
              </w:rPr>
              <w:t xml:space="preserve"> </w:t>
            </w:r>
            <w:r>
              <w:rPr>
                <w:sz w:val="19"/>
                <w:szCs w:val="19"/>
                <w:spacing w:val="-6"/>
              </w:rPr>
              <w:t>洞</w:t>
            </w:r>
            <w:r>
              <w:rPr>
                <w:sz w:val="19"/>
                <w:szCs w:val="19"/>
                <w:spacing w:val="-30"/>
              </w:rPr>
              <w:t xml:space="preserve"> </w:t>
            </w:r>
            <w:r>
              <w:rPr>
                <w:sz w:val="19"/>
                <w:szCs w:val="19"/>
                <w:spacing w:val="-6"/>
              </w:rPr>
              <w:t>、</w:t>
            </w:r>
            <w:r>
              <w:rPr>
                <w:sz w:val="19"/>
                <w:szCs w:val="19"/>
                <w:spacing w:val="-40"/>
              </w:rPr>
              <w:t xml:space="preserve"> </w:t>
            </w:r>
            <w:r>
              <w:rPr>
                <w:sz w:val="19"/>
                <w:szCs w:val="19"/>
                <w:spacing w:val="-6"/>
              </w:rPr>
              <w:t>坑</w:t>
            </w:r>
            <w:r>
              <w:rPr>
                <w:sz w:val="19"/>
                <w:szCs w:val="19"/>
                <w:spacing w:val="-45"/>
              </w:rPr>
              <w:t xml:space="preserve"> </w:t>
            </w:r>
            <w:r>
              <w:rPr>
                <w:sz w:val="19"/>
                <w:szCs w:val="19"/>
                <w:spacing w:val="-6"/>
              </w:rPr>
              <w:t>无</w:t>
            </w:r>
            <w:r>
              <w:rPr>
                <w:sz w:val="19"/>
                <w:szCs w:val="19"/>
                <w:spacing w:val="-43"/>
              </w:rPr>
              <w:t xml:space="preserve"> </w:t>
            </w:r>
            <w:r>
              <w:rPr>
                <w:sz w:val="19"/>
                <w:szCs w:val="19"/>
                <w:spacing w:val="-6"/>
              </w:rPr>
              <w:t>盖</w:t>
            </w:r>
            <w:r>
              <w:rPr>
                <w:sz w:val="19"/>
                <w:szCs w:val="19"/>
                <w:spacing w:val="-45"/>
              </w:rPr>
              <w:t xml:space="preserve"> </w:t>
            </w:r>
            <w:r>
              <w:rPr>
                <w:sz w:val="19"/>
                <w:szCs w:val="19"/>
                <w:spacing w:val="-6"/>
              </w:rPr>
              <w:t>板</w:t>
            </w:r>
            <w:r>
              <w:rPr>
                <w:sz w:val="19"/>
                <w:szCs w:val="19"/>
                <w:spacing w:val="-44"/>
              </w:rPr>
              <w:t xml:space="preserve"> </w:t>
            </w:r>
            <w:r>
              <w:rPr>
                <w:sz w:val="19"/>
                <w:szCs w:val="19"/>
                <w:spacing w:val="-6"/>
              </w:rPr>
              <w:t>或</w:t>
            </w:r>
            <w:r>
              <w:rPr>
                <w:sz w:val="19"/>
                <w:szCs w:val="19"/>
                <w:spacing w:val="-46"/>
              </w:rPr>
              <w:t xml:space="preserve"> </w:t>
            </w:r>
            <w:r>
              <w:rPr>
                <w:sz w:val="19"/>
                <w:szCs w:val="19"/>
                <w:spacing w:val="-6"/>
              </w:rPr>
              <w:t>检</w:t>
            </w:r>
            <w:r>
              <w:rPr>
                <w:sz w:val="19"/>
                <w:szCs w:val="19"/>
                <w:spacing w:val="-44"/>
              </w:rPr>
              <w:t xml:space="preserve"> </w:t>
            </w:r>
            <w:r>
              <w:rPr>
                <w:sz w:val="19"/>
                <w:szCs w:val="19"/>
                <w:spacing w:val="-6"/>
              </w:rPr>
              <w:t>修</w:t>
            </w:r>
            <w:r>
              <w:rPr>
                <w:sz w:val="19"/>
                <w:szCs w:val="19"/>
                <w:spacing w:val="-28"/>
              </w:rPr>
              <w:t xml:space="preserve"> </w:t>
            </w:r>
            <w:r>
              <w:rPr>
                <w:sz w:val="19"/>
                <w:szCs w:val="19"/>
                <w:spacing w:val="-6"/>
              </w:rPr>
              <w:t>中</w:t>
            </w:r>
            <w:r>
              <w:rPr>
                <w:sz w:val="19"/>
                <w:szCs w:val="19"/>
                <w:spacing w:val="-45"/>
              </w:rPr>
              <w:t xml:space="preserve"> </w:t>
            </w:r>
            <w:r>
              <w:rPr>
                <w:sz w:val="19"/>
                <w:szCs w:val="19"/>
                <w:spacing w:val="-6"/>
              </w:rPr>
              <w:t>移</w:t>
            </w:r>
            <w:r>
              <w:rPr>
                <w:sz w:val="19"/>
                <w:szCs w:val="19"/>
                <w:spacing w:val="-41"/>
              </w:rPr>
              <w:t xml:space="preserve"> </w:t>
            </w:r>
            <w:r>
              <w:rPr>
                <w:sz w:val="19"/>
                <w:szCs w:val="19"/>
                <w:spacing w:val="-6"/>
              </w:rPr>
              <w:t>去</w:t>
            </w:r>
            <w:r>
              <w:rPr>
                <w:sz w:val="19"/>
                <w:szCs w:val="19"/>
                <w:spacing w:val="-45"/>
              </w:rPr>
              <w:t xml:space="preserve"> </w:t>
            </w:r>
            <w:r>
              <w:rPr>
                <w:sz w:val="19"/>
                <w:szCs w:val="19"/>
                <w:spacing w:val="-6"/>
              </w:rPr>
              <w:t>盖</w:t>
            </w:r>
            <w:r>
              <w:rPr>
                <w:sz w:val="19"/>
                <w:szCs w:val="19"/>
                <w:spacing w:val="-46"/>
              </w:rPr>
              <w:t xml:space="preserve"> </w:t>
            </w:r>
            <w:r>
              <w:rPr>
                <w:sz w:val="19"/>
                <w:szCs w:val="19"/>
                <w:spacing w:val="-6"/>
              </w:rPr>
              <w:t>板</w:t>
            </w:r>
            <w:r>
              <w:rPr>
                <w:sz w:val="19"/>
                <w:szCs w:val="19"/>
                <w:spacing w:val="-26"/>
              </w:rPr>
              <w:t xml:space="preserve"> </w:t>
            </w:r>
            <w:r>
              <w:rPr>
                <w:sz w:val="19"/>
                <w:szCs w:val="19"/>
                <w:spacing w:val="-6"/>
              </w:rPr>
              <w:t>；</w:t>
            </w:r>
            <w:r>
              <w:rPr>
                <w:sz w:val="19"/>
                <w:szCs w:val="19"/>
                <w:spacing w:val="-38"/>
              </w:rPr>
              <w:t xml:space="preserve"> </w:t>
            </w:r>
            <w:r>
              <w:rPr>
                <w:sz w:val="19"/>
                <w:szCs w:val="19"/>
                <w:spacing w:val="-6"/>
              </w:rPr>
              <w:t>2</w:t>
            </w:r>
            <w:r>
              <w:rPr>
                <w:sz w:val="19"/>
                <w:szCs w:val="19"/>
                <w:spacing w:val="-51"/>
              </w:rPr>
              <w:t xml:space="preserve"> </w:t>
            </w:r>
            <w:r>
              <w:rPr>
                <w:sz w:val="19"/>
                <w:szCs w:val="19"/>
                <w:spacing w:val="-6"/>
              </w:rPr>
              <w:t>、</w:t>
            </w:r>
            <w:r>
              <w:rPr>
                <w:sz w:val="19"/>
                <w:szCs w:val="19"/>
                <w:spacing w:val="-41"/>
              </w:rPr>
              <w:t xml:space="preserve"> </w:t>
            </w:r>
            <w:r>
              <w:rPr>
                <w:sz w:val="19"/>
                <w:szCs w:val="19"/>
                <w:spacing w:val="-6"/>
              </w:rPr>
              <w:t>平</w:t>
            </w:r>
            <w:r>
              <w:rPr>
                <w:sz w:val="19"/>
                <w:szCs w:val="19"/>
                <w:spacing w:val="-28"/>
              </w:rPr>
              <w:t xml:space="preserve"> </w:t>
            </w:r>
            <w:r>
              <w:rPr>
                <w:sz w:val="19"/>
                <w:szCs w:val="19"/>
                <w:spacing w:val="-6"/>
              </w:rPr>
              <w:t>台</w:t>
            </w:r>
            <w:r>
              <w:rPr>
                <w:sz w:val="19"/>
                <w:szCs w:val="19"/>
                <w:spacing w:val="-33"/>
              </w:rPr>
              <w:t xml:space="preserve"> </w:t>
            </w:r>
            <w:r>
              <w:rPr>
                <w:sz w:val="19"/>
                <w:szCs w:val="19"/>
                <w:spacing w:val="-6"/>
              </w:rPr>
              <w:t>、</w:t>
            </w:r>
            <w:r>
              <w:rPr>
                <w:sz w:val="19"/>
                <w:szCs w:val="19"/>
                <w:spacing w:val="-42"/>
              </w:rPr>
              <w:t xml:space="preserve"> </w:t>
            </w:r>
            <w:r>
              <w:rPr>
                <w:sz w:val="19"/>
                <w:szCs w:val="19"/>
                <w:spacing w:val="-6"/>
              </w:rPr>
              <w:t>扶</w:t>
            </w:r>
            <w:r>
              <w:rPr>
                <w:sz w:val="19"/>
                <w:szCs w:val="19"/>
                <w:spacing w:val="-44"/>
              </w:rPr>
              <w:t xml:space="preserve"> </w:t>
            </w:r>
            <w:r>
              <w:rPr>
                <w:sz w:val="19"/>
                <w:szCs w:val="19"/>
                <w:spacing w:val="-6"/>
              </w:rPr>
              <w:t>梯</w:t>
            </w:r>
            <w:r>
              <w:rPr>
                <w:sz w:val="19"/>
                <w:szCs w:val="19"/>
                <w:spacing w:val="-30"/>
              </w:rPr>
              <w:t xml:space="preserve"> </w:t>
            </w:r>
            <w:r>
              <w:rPr>
                <w:sz w:val="19"/>
                <w:szCs w:val="19"/>
                <w:spacing w:val="-6"/>
              </w:rPr>
              <w:t>的</w:t>
            </w:r>
            <w:r>
              <w:rPr>
                <w:sz w:val="19"/>
                <w:szCs w:val="19"/>
                <w:spacing w:val="-46"/>
              </w:rPr>
              <w:t xml:space="preserve"> </w:t>
            </w:r>
            <w:r>
              <w:rPr>
                <w:sz w:val="19"/>
                <w:szCs w:val="19"/>
                <w:spacing w:val="-6"/>
              </w:rPr>
              <w:t>栏</w:t>
            </w:r>
            <w:r>
              <w:rPr>
                <w:sz w:val="19"/>
                <w:szCs w:val="19"/>
                <w:spacing w:val="-46"/>
              </w:rPr>
              <w:t xml:space="preserve"> </w:t>
            </w:r>
            <w:r>
              <w:rPr>
                <w:sz w:val="19"/>
                <w:szCs w:val="19"/>
                <w:spacing w:val="-6"/>
              </w:rPr>
              <w:t>杆</w:t>
            </w:r>
            <w:r>
              <w:rPr>
                <w:sz w:val="19"/>
                <w:szCs w:val="19"/>
                <w:spacing w:val="-40"/>
              </w:rPr>
              <w:t xml:space="preserve"> </w:t>
            </w:r>
            <w:r>
              <w:rPr>
                <w:sz w:val="19"/>
                <w:szCs w:val="19"/>
                <w:spacing w:val="-6"/>
              </w:rPr>
              <w:t>不</w:t>
            </w:r>
            <w:r>
              <w:rPr>
                <w:sz w:val="19"/>
                <w:szCs w:val="19"/>
                <w:spacing w:val="37"/>
              </w:rPr>
              <w:t>符合安全要求</w:t>
            </w:r>
            <w:r>
              <w:rPr>
                <w:sz w:val="19"/>
                <w:szCs w:val="19"/>
                <w:spacing w:val="-16"/>
              </w:rPr>
              <w:t xml:space="preserve"> </w:t>
            </w:r>
            <w:r>
              <w:rPr>
                <w:sz w:val="19"/>
                <w:szCs w:val="19"/>
                <w:spacing w:val="37"/>
              </w:rPr>
              <w:t>，临时拆除栏杆后没有防护措施</w:t>
            </w:r>
            <w:r>
              <w:rPr>
                <w:sz w:val="19"/>
                <w:szCs w:val="19"/>
                <w:spacing w:val="-33"/>
              </w:rPr>
              <w:t xml:space="preserve"> </w:t>
            </w:r>
            <w:r>
              <w:rPr>
                <w:sz w:val="19"/>
                <w:szCs w:val="19"/>
                <w:spacing w:val="37"/>
              </w:rPr>
              <w:t>，不设警告标志</w:t>
            </w:r>
            <w:r>
              <w:rPr>
                <w:sz w:val="19"/>
                <w:szCs w:val="19"/>
                <w:spacing w:val="-53"/>
              </w:rPr>
              <w:t xml:space="preserve"> </w:t>
            </w:r>
            <w:r>
              <w:rPr>
                <w:sz w:val="19"/>
                <w:szCs w:val="19"/>
                <w:spacing w:val="37"/>
              </w:rPr>
              <w:t>；</w:t>
            </w:r>
            <w:r>
              <w:rPr>
                <w:sz w:val="19"/>
                <w:szCs w:val="19"/>
              </w:rPr>
              <w:t xml:space="preserve"> </w:t>
            </w:r>
            <w:r>
              <w:rPr>
                <w:sz w:val="19"/>
                <w:szCs w:val="19"/>
                <w:spacing w:val="-5"/>
              </w:rPr>
              <w:t>3</w:t>
            </w:r>
            <w:r>
              <w:rPr>
                <w:sz w:val="19"/>
                <w:szCs w:val="19"/>
                <w:spacing w:val="-50"/>
              </w:rPr>
              <w:t xml:space="preserve"> </w:t>
            </w:r>
            <w:r>
              <w:rPr>
                <w:sz w:val="19"/>
                <w:szCs w:val="19"/>
                <w:spacing w:val="-5"/>
              </w:rPr>
              <w:t>、</w:t>
            </w:r>
            <w:r>
              <w:rPr>
                <w:sz w:val="19"/>
                <w:szCs w:val="19"/>
                <w:spacing w:val="-33"/>
              </w:rPr>
              <w:t xml:space="preserve"> </w:t>
            </w:r>
            <w:r>
              <w:rPr>
                <w:sz w:val="19"/>
                <w:szCs w:val="19"/>
                <w:spacing w:val="-5"/>
              </w:rPr>
              <w:t>高</w:t>
            </w:r>
            <w:r>
              <w:rPr>
                <w:sz w:val="19"/>
                <w:szCs w:val="19"/>
                <w:spacing w:val="-42"/>
              </w:rPr>
              <w:t xml:space="preserve"> </w:t>
            </w:r>
            <w:r>
              <w:rPr>
                <w:sz w:val="19"/>
                <w:szCs w:val="19"/>
                <w:spacing w:val="-5"/>
              </w:rPr>
              <w:t>处</w:t>
            </w:r>
            <w:r>
              <w:rPr>
                <w:sz w:val="19"/>
                <w:szCs w:val="19"/>
                <w:spacing w:val="-43"/>
              </w:rPr>
              <w:t xml:space="preserve"> </w:t>
            </w:r>
            <w:r>
              <w:rPr>
                <w:sz w:val="19"/>
                <w:szCs w:val="19"/>
                <w:spacing w:val="-5"/>
              </w:rPr>
              <w:t>作</w:t>
            </w:r>
            <w:r>
              <w:rPr>
                <w:sz w:val="19"/>
                <w:szCs w:val="19"/>
                <w:spacing w:val="-45"/>
              </w:rPr>
              <w:t xml:space="preserve"> </w:t>
            </w:r>
            <w:r>
              <w:rPr>
                <w:sz w:val="19"/>
                <w:szCs w:val="19"/>
                <w:spacing w:val="-5"/>
              </w:rPr>
              <w:t>业</w:t>
            </w:r>
            <w:r>
              <w:rPr>
                <w:sz w:val="19"/>
                <w:szCs w:val="19"/>
                <w:spacing w:val="-43"/>
              </w:rPr>
              <w:t xml:space="preserve"> </w:t>
            </w:r>
            <w:r>
              <w:rPr>
                <w:sz w:val="19"/>
                <w:szCs w:val="19"/>
                <w:spacing w:val="-5"/>
              </w:rPr>
              <w:t>不</w:t>
            </w:r>
            <w:r>
              <w:rPr>
                <w:sz w:val="19"/>
                <w:szCs w:val="19"/>
                <w:spacing w:val="-43"/>
              </w:rPr>
              <w:t xml:space="preserve"> </w:t>
            </w:r>
            <w:r>
              <w:rPr>
                <w:sz w:val="19"/>
                <w:szCs w:val="19"/>
                <w:spacing w:val="-5"/>
              </w:rPr>
              <w:t>挂</w:t>
            </w:r>
            <w:r>
              <w:rPr>
                <w:sz w:val="19"/>
                <w:szCs w:val="19"/>
                <w:spacing w:val="-42"/>
              </w:rPr>
              <w:t xml:space="preserve"> </w:t>
            </w:r>
            <w:r>
              <w:rPr>
                <w:sz w:val="19"/>
                <w:szCs w:val="19"/>
                <w:spacing w:val="-5"/>
              </w:rPr>
              <w:t>安</w:t>
            </w:r>
            <w:r>
              <w:rPr>
                <w:sz w:val="19"/>
                <w:szCs w:val="19"/>
                <w:spacing w:val="-44"/>
              </w:rPr>
              <w:t xml:space="preserve"> </w:t>
            </w:r>
            <w:r>
              <w:rPr>
                <w:sz w:val="19"/>
                <w:szCs w:val="19"/>
                <w:spacing w:val="-5"/>
              </w:rPr>
              <w:t>全</w:t>
            </w:r>
            <w:r>
              <w:rPr>
                <w:sz w:val="19"/>
                <w:szCs w:val="19"/>
                <w:spacing w:val="-40"/>
              </w:rPr>
              <w:t xml:space="preserve"> </w:t>
            </w:r>
            <w:r>
              <w:rPr>
                <w:sz w:val="19"/>
                <w:szCs w:val="19"/>
                <w:spacing w:val="-5"/>
              </w:rPr>
              <w:t>带</w:t>
            </w:r>
            <w:r>
              <w:rPr>
                <w:sz w:val="19"/>
                <w:szCs w:val="19"/>
                <w:spacing w:val="-33"/>
              </w:rPr>
              <w:t xml:space="preserve"> </w:t>
            </w:r>
            <w:r>
              <w:rPr>
                <w:sz w:val="19"/>
                <w:szCs w:val="19"/>
                <w:spacing w:val="-5"/>
              </w:rPr>
              <w:t>、</w:t>
            </w:r>
            <w:r>
              <w:rPr>
                <w:sz w:val="19"/>
                <w:szCs w:val="19"/>
                <w:spacing w:val="-35"/>
              </w:rPr>
              <w:t xml:space="preserve"> </w:t>
            </w:r>
            <w:r>
              <w:rPr>
                <w:sz w:val="19"/>
                <w:szCs w:val="19"/>
                <w:spacing w:val="-5"/>
              </w:rPr>
              <w:t>不</w:t>
            </w:r>
            <w:r>
              <w:rPr>
                <w:sz w:val="19"/>
                <w:szCs w:val="19"/>
                <w:spacing w:val="-39"/>
              </w:rPr>
              <w:t xml:space="preserve"> </w:t>
            </w:r>
            <w:r>
              <w:rPr>
                <w:sz w:val="19"/>
                <w:szCs w:val="19"/>
                <w:spacing w:val="-5"/>
              </w:rPr>
              <w:t>戴</w:t>
            </w:r>
            <w:r>
              <w:rPr>
                <w:sz w:val="19"/>
                <w:szCs w:val="19"/>
                <w:spacing w:val="-43"/>
              </w:rPr>
              <w:t xml:space="preserve"> </w:t>
            </w:r>
            <w:r>
              <w:rPr>
                <w:sz w:val="19"/>
                <w:szCs w:val="19"/>
                <w:spacing w:val="-5"/>
              </w:rPr>
              <w:t>安</w:t>
            </w:r>
            <w:r>
              <w:rPr>
                <w:sz w:val="19"/>
                <w:szCs w:val="19"/>
                <w:spacing w:val="-44"/>
              </w:rPr>
              <w:t xml:space="preserve"> </w:t>
            </w:r>
            <w:r>
              <w:rPr>
                <w:sz w:val="19"/>
                <w:szCs w:val="19"/>
                <w:spacing w:val="-5"/>
              </w:rPr>
              <w:t>全</w:t>
            </w:r>
            <w:r>
              <w:rPr>
                <w:sz w:val="19"/>
                <w:szCs w:val="19"/>
                <w:spacing w:val="-37"/>
              </w:rPr>
              <w:t xml:space="preserve"> </w:t>
            </w:r>
            <w:r>
              <w:rPr>
                <w:sz w:val="19"/>
                <w:szCs w:val="19"/>
                <w:spacing w:val="-5"/>
              </w:rPr>
              <w:t>帽</w:t>
            </w:r>
            <w:r>
              <w:rPr>
                <w:sz w:val="19"/>
                <w:szCs w:val="19"/>
                <w:spacing w:val="-30"/>
              </w:rPr>
              <w:t xml:space="preserve"> </w:t>
            </w:r>
            <w:r>
              <w:rPr>
                <w:sz w:val="19"/>
                <w:szCs w:val="19"/>
                <w:spacing w:val="-5"/>
              </w:rPr>
              <w:t>、</w:t>
            </w:r>
            <w:r>
              <w:rPr>
                <w:sz w:val="19"/>
                <w:szCs w:val="19"/>
                <w:spacing w:val="-35"/>
              </w:rPr>
              <w:t xml:space="preserve"> </w:t>
            </w:r>
            <w:r>
              <w:rPr>
                <w:sz w:val="19"/>
                <w:szCs w:val="19"/>
                <w:spacing w:val="-5"/>
              </w:rPr>
              <w:t>不</w:t>
            </w:r>
            <w:r>
              <w:rPr>
                <w:sz w:val="19"/>
                <w:szCs w:val="19"/>
                <w:spacing w:val="-45"/>
              </w:rPr>
              <w:t xml:space="preserve"> </w:t>
            </w:r>
            <w:r>
              <w:rPr>
                <w:sz w:val="19"/>
                <w:szCs w:val="19"/>
                <w:spacing w:val="-5"/>
              </w:rPr>
              <w:t>挂</w:t>
            </w:r>
            <w:r>
              <w:rPr>
                <w:sz w:val="19"/>
                <w:szCs w:val="19"/>
                <w:spacing w:val="-40"/>
              </w:rPr>
              <w:t xml:space="preserve"> </w:t>
            </w:r>
            <w:r>
              <w:rPr>
                <w:sz w:val="19"/>
                <w:szCs w:val="19"/>
                <w:spacing w:val="-5"/>
              </w:rPr>
              <w:t>安</w:t>
            </w:r>
            <w:r>
              <w:rPr>
                <w:sz w:val="19"/>
                <w:szCs w:val="19"/>
                <w:spacing w:val="-44"/>
              </w:rPr>
              <w:t xml:space="preserve"> </w:t>
            </w:r>
            <w:r>
              <w:rPr>
                <w:sz w:val="19"/>
                <w:szCs w:val="19"/>
                <w:spacing w:val="-5"/>
              </w:rPr>
              <w:t>全</w:t>
            </w:r>
            <w:r>
              <w:rPr>
                <w:sz w:val="19"/>
                <w:szCs w:val="19"/>
                <w:spacing w:val="-31"/>
              </w:rPr>
              <w:t xml:space="preserve"> </w:t>
            </w:r>
            <w:r>
              <w:rPr>
                <w:sz w:val="19"/>
                <w:szCs w:val="19"/>
                <w:spacing w:val="-5"/>
              </w:rPr>
              <w:t>网</w:t>
            </w:r>
            <w:r>
              <w:rPr>
                <w:sz w:val="19"/>
                <w:szCs w:val="19"/>
                <w:spacing w:val="-26"/>
              </w:rPr>
              <w:t xml:space="preserve"> </w:t>
            </w:r>
            <w:r>
              <w:rPr>
                <w:sz w:val="19"/>
                <w:szCs w:val="19"/>
                <w:spacing w:val="-5"/>
              </w:rPr>
              <w:t>；</w:t>
            </w:r>
            <w:r>
              <w:rPr>
                <w:sz w:val="19"/>
                <w:szCs w:val="19"/>
                <w:spacing w:val="-42"/>
              </w:rPr>
              <w:t xml:space="preserve"> </w:t>
            </w:r>
            <w:r>
              <w:rPr>
                <w:sz w:val="19"/>
                <w:szCs w:val="19"/>
                <w:spacing w:val="-5"/>
              </w:rPr>
              <w:t>4</w:t>
            </w:r>
            <w:r>
              <w:rPr>
                <w:sz w:val="19"/>
                <w:szCs w:val="19"/>
                <w:spacing w:val="-50"/>
              </w:rPr>
              <w:t xml:space="preserve"> </w:t>
            </w:r>
            <w:r>
              <w:rPr>
                <w:sz w:val="19"/>
                <w:szCs w:val="19"/>
                <w:spacing w:val="-5"/>
              </w:rPr>
              <w:t>、</w:t>
            </w:r>
            <w:r>
              <w:rPr>
                <w:sz w:val="19"/>
                <w:szCs w:val="19"/>
                <w:spacing w:val="-39"/>
              </w:rPr>
              <w:t xml:space="preserve"> </w:t>
            </w:r>
            <w:r>
              <w:rPr>
                <w:sz w:val="19"/>
                <w:szCs w:val="19"/>
                <w:spacing w:val="-6"/>
              </w:rPr>
              <w:t>梯</w:t>
            </w:r>
            <w:r>
              <w:rPr>
                <w:sz w:val="19"/>
                <w:szCs w:val="19"/>
                <w:spacing w:val="-45"/>
              </w:rPr>
              <w:t xml:space="preserve"> </w:t>
            </w:r>
            <w:r>
              <w:rPr>
                <w:sz w:val="19"/>
                <w:szCs w:val="19"/>
                <w:spacing w:val="-6"/>
              </w:rPr>
              <w:t>子</w:t>
            </w:r>
            <w:r>
              <w:rPr>
                <w:sz w:val="19"/>
                <w:szCs w:val="19"/>
                <w:spacing w:val="2"/>
              </w:rPr>
              <w:t>使</w:t>
            </w:r>
            <w:r>
              <w:rPr>
                <w:sz w:val="19"/>
                <w:szCs w:val="19"/>
                <w:spacing w:val="-37"/>
              </w:rPr>
              <w:t xml:space="preserve"> </w:t>
            </w:r>
            <w:r>
              <w:rPr>
                <w:sz w:val="19"/>
                <w:szCs w:val="19"/>
                <w:spacing w:val="2"/>
              </w:rPr>
              <w:t>用不</w:t>
            </w:r>
            <w:r>
              <w:rPr>
                <w:sz w:val="19"/>
                <w:szCs w:val="19"/>
                <w:spacing w:val="-34"/>
              </w:rPr>
              <w:t xml:space="preserve"> </w:t>
            </w:r>
            <w:r>
              <w:rPr>
                <w:sz w:val="19"/>
                <w:szCs w:val="19"/>
                <w:spacing w:val="2"/>
              </w:rPr>
              <w:t>当</w:t>
            </w:r>
            <w:r>
              <w:rPr>
                <w:sz w:val="19"/>
                <w:szCs w:val="19"/>
                <w:spacing w:val="-44"/>
              </w:rPr>
              <w:t xml:space="preserve"> </w:t>
            </w:r>
            <w:r>
              <w:rPr>
                <w:sz w:val="19"/>
                <w:szCs w:val="19"/>
                <w:spacing w:val="2"/>
              </w:rPr>
              <w:t>或</w:t>
            </w:r>
            <w:r>
              <w:rPr>
                <w:sz w:val="19"/>
                <w:szCs w:val="19"/>
                <w:spacing w:val="-47"/>
              </w:rPr>
              <w:t xml:space="preserve"> </w:t>
            </w:r>
            <w:r>
              <w:rPr>
                <w:sz w:val="19"/>
                <w:szCs w:val="19"/>
                <w:spacing w:val="2"/>
              </w:rPr>
              <w:t>梯</w:t>
            </w:r>
            <w:r>
              <w:rPr>
                <w:sz w:val="19"/>
                <w:szCs w:val="19"/>
                <w:spacing w:val="-46"/>
              </w:rPr>
              <w:t xml:space="preserve"> </w:t>
            </w:r>
            <w:r>
              <w:rPr>
                <w:sz w:val="19"/>
                <w:szCs w:val="19"/>
                <w:spacing w:val="2"/>
              </w:rPr>
              <w:t>子</w:t>
            </w:r>
            <w:r>
              <w:rPr>
                <w:sz w:val="19"/>
                <w:szCs w:val="19"/>
                <w:spacing w:val="-43"/>
              </w:rPr>
              <w:t xml:space="preserve"> </w:t>
            </w:r>
            <w:r>
              <w:rPr>
                <w:sz w:val="19"/>
                <w:szCs w:val="19"/>
                <w:spacing w:val="2"/>
              </w:rPr>
              <w:t>不</w:t>
            </w:r>
            <w:r>
              <w:rPr>
                <w:sz w:val="19"/>
                <w:szCs w:val="19"/>
                <w:spacing w:val="-44"/>
              </w:rPr>
              <w:t xml:space="preserve"> </w:t>
            </w:r>
            <w:r>
              <w:rPr>
                <w:sz w:val="19"/>
                <w:szCs w:val="19"/>
                <w:spacing w:val="2"/>
              </w:rPr>
              <w:t>符</w:t>
            </w:r>
            <w:r>
              <w:rPr>
                <w:sz w:val="19"/>
                <w:szCs w:val="19"/>
                <w:spacing w:val="-46"/>
              </w:rPr>
              <w:t xml:space="preserve"> </w:t>
            </w:r>
            <w:r>
              <w:rPr>
                <w:sz w:val="19"/>
                <w:szCs w:val="19"/>
                <w:spacing w:val="2"/>
              </w:rPr>
              <w:t>合</w:t>
            </w:r>
            <w:r>
              <w:rPr>
                <w:sz w:val="19"/>
                <w:szCs w:val="19"/>
                <w:spacing w:val="-42"/>
              </w:rPr>
              <w:t xml:space="preserve"> </w:t>
            </w:r>
            <w:r>
              <w:rPr>
                <w:sz w:val="19"/>
                <w:szCs w:val="19"/>
                <w:spacing w:val="2"/>
              </w:rPr>
              <w:t>安</w:t>
            </w:r>
            <w:r>
              <w:rPr>
                <w:sz w:val="19"/>
                <w:szCs w:val="19"/>
                <w:spacing w:val="-46"/>
              </w:rPr>
              <w:t xml:space="preserve"> </w:t>
            </w:r>
            <w:r>
              <w:rPr>
                <w:sz w:val="19"/>
                <w:szCs w:val="19"/>
                <w:spacing w:val="2"/>
              </w:rPr>
              <w:t>全</w:t>
            </w:r>
            <w:r>
              <w:rPr>
                <w:sz w:val="19"/>
                <w:szCs w:val="19"/>
                <w:spacing w:val="-46"/>
              </w:rPr>
              <w:t xml:space="preserve"> </w:t>
            </w:r>
            <w:r>
              <w:rPr>
                <w:sz w:val="19"/>
                <w:szCs w:val="19"/>
                <w:spacing w:val="2"/>
              </w:rPr>
              <w:t>要</w:t>
            </w:r>
            <w:r>
              <w:rPr>
                <w:sz w:val="19"/>
                <w:szCs w:val="19"/>
                <w:spacing w:val="-44"/>
              </w:rPr>
              <w:t xml:space="preserve"> </w:t>
            </w:r>
            <w:r>
              <w:rPr>
                <w:sz w:val="19"/>
                <w:szCs w:val="19"/>
                <w:spacing w:val="2"/>
              </w:rPr>
              <w:t>求</w:t>
            </w:r>
            <w:r>
              <w:rPr>
                <w:sz w:val="19"/>
                <w:szCs w:val="19"/>
                <w:spacing w:val="-29"/>
              </w:rPr>
              <w:t xml:space="preserve"> </w:t>
            </w:r>
            <w:r>
              <w:rPr>
                <w:sz w:val="19"/>
                <w:szCs w:val="19"/>
                <w:spacing w:val="2"/>
              </w:rPr>
              <w:t>；5</w:t>
            </w:r>
            <w:r>
              <w:rPr>
                <w:sz w:val="19"/>
                <w:szCs w:val="19"/>
                <w:spacing w:val="-53"/>
              </w:rPr>
              <w:t xml:space="preserve"> </w:t>
            </w:r>
            <w:r>
              <w:rPr>
                <w:sz w:val="19"/>
                <w:szCs w:val="19"/>
                <w:spacing w:val="2"/>
              </w:rPr>
              <w:t>、不</w:t>
            </w:r>
            <w:r>
              <w:rPr>
                <w:sz w:val="19"/>
                <w:szCs w:val="19"/>
                <w:spacing w:val="-47"/>
              </w:rPr>
              <w:t xml:space="preserve"> </w:t>
            </w:r>
            <w:r>
              <w:rPr>
                <w:sz w:val="19"/>
                <w:szCs w:val="19"/>
                <w:spacing w:val="2"/>
              </w:rPr>
              <w:t>采</w:t>
            </w:r>
            <w:r>
              <w:rPr>
                <w:sz w:val="19"/>
                <w:szCs w:val="19"/>
                <w:spacing w:val="-44"/>
              </w:rPr>
              <w:t xml:space="preserve"> </w:t>
            </w:r>
            <w:r>
              <w:rPr>
                <w:sz w:val="19"/>
                <w:szCs w:val="19"/>
                <w:spacing w:val="2"/>
              </w:rPr>
              <w:t>取</w:t>
            </w:r>
            <w:r>
              <w:rPr>
                <w:sz w:val="19"/>
                <w:szCs w:val="19"/>
                <w:spacing w:val="-47"/>
              </w:rPr>
              <w:t xml:space="preserve"> </w:t>
            </w:r>
            <w:r>
              <w:rPr>
                <w:sz w:val="19"/>
                <w:szCs w:val="19"/>
                <w:spacing w:val="2"/>
              </w:rPr>
              <w:t>任</w:t>
            </w:r>
            <w:r>
              <w:rPr>
                <w:sz w:val="19"/>
                <w:szCs w:val="19"/>
                <w:spacing w:val="-43"/>
              </w:rPr>
              <w:t xml:space="preserve"> </w:t>
            </w:r>
            <w:r>
              <w:rPr>
                <w:sz w:val="19"/>
                <w:szCs w:val="19"/>
                <w:spacing w:val="2"/>
              </w:rPr>
              <w:t>何</w:t>
            </w:r>
            <w:r>
              <w:rPr>
                <w:sz w:val="19"/>
                <w:szCs w:val="19"/>
                <w:spacing w:val="-42"/>
              </w:rPr>
              <w:t xml:space="preserve"> </w:t>
            </w:r>
            <w:r>
              <w:rPr>
                <w:sz w:val="19"/>
                <w:szCs w:val="19"/>
                <w:spacing w:val="2"/>
              </w:rPr>
              <w:t>安</w:t>
            </w:r>
            <w:r>
              <w:rPr>
                <w:sz w:val="19"/>
                <w:szCs w:val="19"/>
                <w:spacing w:val="-47"/>
              </w:rPr>
              <w:t xml:space="preserve"> </w:t>
            </w:r>
            <w:r>
              <w:rPr>
                <w:sz w:val="19"/>
                <w:szCs w:val="19"/>
                <w:spacing w:val="2"/>
              </w:rPr>
              <w:t>全</w:t>
            </w:r>
            <w:r>
              <w:rPr>
                <w:sz w:val="19"/>
                <w:szCs w:val="19"/>
                <w:spacing w:val="-46"/>
              </w:rPr>
              <w:t xml:space="preserve"> </w:t>
            </w:r>
            <w:r>
              <w:rPr>
                <w:sz w:val="19"/>
                <w:szCs w:val="19"/>
                <w:spacing w:val="2"/>
              </w:rPr>
              <w:t>措</w:t>
            </w:r>
            <w:r>
              <w:rPr>
                <w:sz w:val="19"/>
                <w:szCs w:val="19"/>
                <w:spacing w:val="-47"/>
              </w:rPr>
              <w:t xml:space="preserve"> </w:t>
            </w:r>
            <w:r>
              <w:rPr>
                <w:sz w:val="19"/>
                <w:szCs w:val="19"/>
                <w:spacing w:val="2"/>
              </w:rPr>
              <w:t>施</w:t>
            </w:r>
            <w:r>
              <w:rPr>
                <w:sz w:val="19"/>
                <w:szCs w:val="19"/>
                <w:spacing w:val="-32"/>
              </w:rPr>
              <w:t xml:space="preserve"> </w:t>
            </w:r>
            <w:r>
              <w:rPr>
                <w:sz w:val="19"/>
                <w:szCs w:val="19"/>
                <w:spacing w:val="2"/>
              </w:rPr>
              <w:t>，在</w:t>
            </w:r>
            <w:r>
              <w:rPr>
                <w:sz w:val="19"/>
                <w:szCs w:val="19"/>
                <w:spacing w:val="38"/>
              </w:rPr>
              <w:t>石棉瓦之类不坚固的结构上作业</w:t>
            </w:r>
            <w:r>
              <w:rPr>
                <w:sz w:val="19"/>
                <w:szCs w:val="19"/>
                <w:spacing w:val="-22"/>
              </w:rPr>
              <w:t xml:space="preserve"> </w:t>
            </w:r>
            <w:r>
              <w:rPr>
                <w:sz w:val="19"/>
                <w:szCs w:val="19"/>
                <w:spacing w:val="38"/>
              </w:rPr>
              <w:t>；6</w:t>
            </w:r>
            <w:r>
              <w:rPr>
                <w:sz w:val="19"/>
                <w:szCs w:val="19"/>
                <w:spacing w:val="-53"/>
              </w:rPr>
              <w:t xml:space="preserve"> </w:t>
            </w:r>
            <w:r>
              <w:rPr>
                <w:sz w:val="19"/>
                <w:szCs w:val="19"/>
                <w:spacing w:val="38"/>
              </w:rPr>
              <w:t>、脚手架有缺陷</w:t>
            </w:r>
            <w:r>
              <w:rPr>
                <w:sz w:val="19"/>
                <w:szCs w:val="19"/>
                <w:spacing w:val="-29"/>
              </w:rPr>
              <w:t xml:space="preserve"> </w:t>
            </w:r>
            <w:r>
              <w:rPr>
                <w:sz w:val="19"/>
                <w:szCs w:val="19"/>
                <w:spacing w:val="38"/>
              </w:rPr>
              <w:t>；高处作业</w:t>
            </w:r>
            <w:r>
              <w:rPr>
                <w:sz w:val="19"/>
                <w:szCs w:val="19"/>
                <w:spacing w:val="28"/>
              </w:rPr>
              <w:t>用力不当</w:t>
            </w:r>
            <w:r>
              <w:rPr>
                <w:sz w:val="19"/>
                <w:szCs w:val="19"/>
                <w:spacing w:val="-32"/>
              </w:rPr>
              <w:t xml:space="preserve"> </w:t>
            </w:r>
            <w:r>
              <w:rPr>
                <w:sz w:val="19"/>
                <w:szCs w:val="19"/>
                <w:spacing w:val="28"/>
              </w:rPr>
              <w:t>、</w:t>
            </w:r>
            <w:r>
              <w:rPr>
                <w:sz w:val="19"/>
                <w:szCs w:val="19"/>
                <w:spacing w:val="-39"/>
              </w:rPr>
              <w:t xml:space="preserve"> </w:t>
            </w:r>
            <w:r>
              <w:rPr>
                <w:sz w:val="19"/>
                <w:szCs w:val="19"/>
                <w:spacing w:val="28"/>
              </w:rPr>
              <w:t>重心失稳</w:t>
            </w:r>
            <w:r>
              <w:rPr>
                <w:sz w:val="19"/>
                <w:szCs w:val="19"/>
                <w:spacing w:val="-53"/>
              </w:rPr>
              <w:t xml:space="preserve"> </w:t>
            </w:r>
            <w:r>
              <w:rPr>
                <w:sz w:val="19"/>
                <w:szCs w:val="19"/>
                <w:spacing w:val="28"/>
              </w:rPr>
              <w:t>。</w:t>
            </w:r>
          </w:p>
        </w:tc>
      </w:tr>
      <w:tr>
        <w:trPr>
          <w:trHeight w:val="473" w:hRule="atLeast"/>
        </w:trPr>
        <w:tc>
          <w:tcPr>
            <w:tcW w:w="1968" w:type="dxa"/>
            <w:vAlign w:val="top"/>
            <w:gridSpan w:val="2"/>
          </w:tcPr>
          <w:p>
            <w:pPr>
              <w:pStyle w:val="TableText"/>
              <w:ind w:left="226"/>
              <w:spacing w:before="145" w:line="229" w:lineRule="auto"/>
              <w:rPr>
                <w:sz w:val="19"/>
                <w:szCs w:val="19"/>
              </w:rPr>
            </w:pPr>
            <w:r>
              <w:rPr>
                <w:sz w:val="19"/>
                <w:szCs w:val="19"/>
                <w:spacing w:val="43"/>
              </w:rPr>
              <w:t>易发生事故类型</w:t>
            </w:r>
          </w:p>
        </w:tc>
        <w:tc>
          <w:tcPr>
            <w:tcW w:w="69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33" w:right="140"/>
              <w:spacing w:before="62" w:line="273" w:lineRule="auto"/>
              <w:jc w:val="both"/>
              <w:rPr>
                <w:sz w:val="19"/>
                <w:szCs w:val="19"/>
              </w:rPr>
            </w:pPr>
            <w:r>
              <w:rPr>
                <w:sz w:val="19"/>
                <w:szCs w:val="19"/>
                <w:spacing w:val="15"/>
              </w:rPr>
              <w:t>风险</w:t>
            </w:r>
            <w:r>
              <w:rPr>
                <w:sz w:val="19"/>
                <w:szCs w:val="19"/>
                <w:spacing w:val="17"/>
              </w:rPr>
              <w:t>管控</w:t>
            </w:r>
            <w:r>
              <w:rPr>
                <w:sz w:val="19"/>
                <w:szCs w:val="19"/>
                <w:spacing w:val="17"/>
              </w:rPr>
              <w:t>措施</w:t>
            </w:r>
          </w:p>
        </w:tc>
        <w:tc>
          <w:tcPr>
            <w:tcW w:w="6696" w:type="dxa"/>
            <w:vAlign w:val="top"/>
            <w:gridSpan w:val="2"/>
            <w:vMerge w:val="restart"/>
            <w:tcBorders>
              <w:bottom w:val="nil"/>
            </w:tcBorders>
          </w:tcPr>
          <w:p>
            <w:pPr>
              <w:pStyle w:val="TableText"/>
              <w:ind w:left="140" w:right="39" w:firstLine="14"/>
              <w:spacing w:before="87"/>
              <w:rPr>
                <w:sz w:val="19"/>
                <w:szCs w:val="19"/>
              </w:rPr>
            </w:pPr>
            <w:r>
              <w:rPr>
                <w:sz w:val="19"/>
                <w:szCs w:val="19"/>
                <w:spacing w:val="-4"/>
              </w:rPr>
              <w:t>1</w:t>
            </w:r>
            <w:r>
              <w:rPr>
                <w:sz w:val="19"/>
                <w:szCs w:val="19"/>
                <w:spacing w:val="-35"/>
              </w:rPr>
              <w:t xml:space="preserve"> </w:t>
            </w:r>
            <w:r>
              <w:rPr>
                <w:sz w:val="19"/>
                <w:szCs w:val="19"/>
                <w:spacing w:val="-4"/>
              </w:rPr>
              <w:t>、</w:t>
            </w:r>
            <w:r>
              <w:rPr>
                <w:sz w:val="19"/>
                <w:szCs w:val="19"/>
                <w:spacing w:val="-49"/>
              </w:rPr>
              <w:t xml:space="preserve"> </w:t>
            </w:r>
            <w:r>
              <w:rPr>
                <w:sz w:val="19"/>
                <w:szCs w:val="19"/>
                <w:spacing w:val="-4"/>
              </w:rPr>
              <w:t>高</w:t>
            </w:r>
            <w:r>
              <w:rPr>
                <w:sz w:val="19"/>
                <w:szCs w:val="19"/>
                <w:spacing w:val="-43"/>
              </w:rPr>
              <w:t xml:space="preserve"> </w:t>
            </w:r>
            <w:r>
              <w:rPr>
                <w:sz w:val="19"/>
                <w:szCs w:val="19"/>
                <w:spacing w:val="-4"/>
              </w:rPr>
              <w:t>处</w:t>
            </w:r>
            <w:r>
              <w:rPr>
                <w:sz w:val="19"/>
                <w:szCs w:val="19"/>
                <w:spacing w:val="-46"/>
              </w:rPr>
              <w:t xml:space="preserve"> </w:t>
            </w:r>
            <w:r>
              <w:rPr>
                <w:sz w:val="19"/>
                <w:szCs w:val="19"/>
                <w:spacing w:val="-4"/>
              </w:rPr>
              <w:t>焊</w:t>
            </w:r>
            <w:r>
              <w:rPr>
                <w:sz w:val="19"/>
                <w:szCs w:val="19"/>
                <w:spacing w:val="-47"/>
              </w:rPr>
              <w:t xml:space="preserve"> </w:t>
            </w:r>
            <w:r>
              <w:rPr>
                <w:sz w:val="19"/>
                <w:szCs w:val="19"/>
                <w:spacing w:val="-4"/>
              </w:rPr>
              <w:t>接</w:t>
            </w:r>
            <w:r>
              <w:rPr>
                <w:sz w:val="19"/>
                <w:szCs w:val="19"/>
                <w:spacing w:val="-32"/>
              </w:rPr>
              <w:t xml:space="preserve"> </w:t>
            </w:r>
            <w:r>
              <w:rPr>
                <w:sz w:val="19"/>
                <w:szCs w:val="19"/>
                <w:spacing w:val="-4"/>
              </w:rPr>
              <w:t>、</w:t>
            </w:r>
            <w:r>
              <w:rPr>
                <w:sz w:val="19"/>
                <w:szCs w:val="19"/>
                <w:spacing w:val="-56"/>
              </w:rPr>
              <w:t xml:space="preserve"> </w:t>
            </w:r>
            <w:r>
              <w:rPr>
                <w:sz w:val="19"/>
                <w:szCs w:val="19"/>
                <w:spacing w:val="-4"/>
              </w:rPr>
              <w:t>切</w:t>
            </w:r>
            <w:r>
              <w:rPr>
                <w:sz w:val="19"/>
                <w:szCs w:val="19"/>
                <w:spacing w:val="-46"/>
              </w:rPr>
              <w:t xml:space="preserve"> </w:t>
            </w:r>
            <w:r>
              <w:rPr>
                <w:sz w:val="19"/>
                <w:szCs w:val="19"/>
                <w:spacing w:val="-4"/>
              </w:rPr>
              <w:t>割</w:t>
            </w:r>
            <w:r>
              <w:rPr>
                <w:sz w:val="19"/>
                <w:szCs w:val="19"/>
                <w:spacing w:val="-45"/>
              </w:rPr>
              <w:t xml:space="preserve"> </w:t>
            </w:r>
            <w:r>
              <w:rPr>
                <w:sz w:val="19"/>
                <w:szCs w:val="19"/>
                <w:spacing w:val="-4"/>
              </w:rPr>
              <w:t>作</w:t>
            </w:r>
            <w:r>
              <w:rPr>
                <w:sz w:val="19"/>
                <w:szCs w:val="19"/>
                <w:spacing w:val="-47"/>
              </w:rPr>
              <w:t xml:space="preserve"> </w:t>
            </w:r>
            <w:r>
              <w:rPr>
                <w:sz w:val="19"/>
                <w:szCs w:val="19"/>
                <w:spacing w:val="-4"/>
              </w:rPr>
              <w:t>业</w:t>
            </w:r>
            <w:r>
              <w:rPr>
                <w:sz w:val="19"/>
                <w:szCs w:val="19"/>
                <w:spacing w:val="-37"/>
              </w:rPr>
              <w:t xml:space="preserve"> </w:t>
            </w:r>
            <w:r>
              <w:rPr>
                <w:sz w:val="19"/>
                <w:szCs w:val="19"/>
                <w:spacing w:val="-4"/>
              </w:rPr>
              <w:t>时</w:t>
            </w:r>
            <w:r>
              <w:rPr>
                <w:sz w:val="19"/>
                <w:szCs w:val="19"/>
                <w:spacing w:val="-33"/>
              </w:rPr>
              <w:t xml:space="preserve"> </w:t>
            </w:r>
            <w:r>
              <w:rPr>
                <w:sz w:val="19"/>
                <w:szCs w:val="19"/>
                <w:spacing w:val="-4"/>
              </w:rPr>
              <w:t>，</w:t>
            </w:r>
            <w:r>
              <w:rPr>
                <w:sz w:val="19"/>
                <w:szCs w:val="19"/>
                <w:spacing w:val="-52"/>
              </w:rPr>
              <w:t xml:space="preserve"> </w:t>
            </w:r>
            <w:r>
              <w:rPr>
                <w:sz w:val="19"/>
                <w:szCs w:val="19"/>
                <w:spacing w:val="-4"/>
              </w:rPr>
              <w:t>作</w:t>
            </w:r>
            <w:r>
              <w:rPr>
                <w:sz w:val="19"/>
                <w:szCs w:val="19"/>
                <w:spacing w:val="-47"/>
              </w:rPr>
              <w:t xml:space="preserve"> </w:t>
            </w:r>
            <w:r>
              <w:rPr>
                <w:sz w:val="19"/>
                <w:szCs w:val="19"/>
                <w:spacing w:val="-4"/>
              </w:rPr>
              <w:t>业</w:t>
            </w:r>
            <w:r>
              <w:rPr>
                <w:sz w:val="19"/>
                <w:szCs w:val="19"/>
                <w:spacing w:val="-45"/>
              </w:rPr>
              <w:t xml:space="preserve"> </w:t>
            </w:r>
            <w:r>
              <w:rPr>
                <w:sz w:val="19"/>
                <w:szCs w:val="19"/>
                <w:spacing w:val="-4"/>
              </w:rPr>
              <w:t>人</w:t>
            </w:r>
            <w:r>
              <w:rPr>
                <w:sz w:val="19"/>
                <w:szCs w:val="19"/>
                <w:spacing w:val="-38"/>
              </w:rPr>
              <w:t xml:space="preserve"> </w:t>
            </w:r>
            <w:r>
              <w:rPr>
                <w:sz w:val="19"/>
                <w:szCs w:val="19"/>
                <w:spacing w:val="-4"/>
              </w:rPr>
              <w:t>员事</w:t>
            </w:r>
            <w:r>
              <w:rPr>
                <w:sz w:val="19"/>
                <w:szCs w:val="19"/>
                <w:spacing w:val="-42"/>
              </w:rPr>
              <w:t xml:space="preserve"> </w:t>
            </w:r>
            <w:r>
              <w:rPr>
                <w:sz w:val="19"/>
                <w:szCs w:val="19"/>
                <w:spacing w:val="-4"/>
              </w:rPr>
              <w:t>先</w:t>
            </w:r>
            <w:r>
              <w:rPr>
                <w:sz w:val="19"/>
                <w:szCs w:val="19"/>
                <w:spacing w:val="-47"/>
              </w:rPr>
              <w:t xml:space="preserve"> </w:t>
            </w:r>
            <w:r>
              <w:rPr>
                <w:sz w:val="19"/>
                <w:szCs w:val="19"/>
                <w:spacing w:val="-4"/>
              </w:rPr>
              <w:t>清</w:t>
            </w:r>
            <w:r>
              <w:rPr>
                <w:sz w:val="19"/>
                <w:szCs w:val="19"/>
                <w:spacing w:val="-34"/>
              </w:rPr>
              <w:t xml:space="preserve"> </w:t>
            </w:r>
            <w:r>
              <w:rPr>
                <w:sz w:val="19"/>
                <w:szCs w:val="19"/>
                <w:spacing w:val="-4"/>
              </w:rPr>
              <w:t>除</w:t>
            </w:r>
            <w:r>
              <w:rPr>
                <w:sz w:val="19"/>
                <w:szCs w:val="19"/>
                <w:spacing w:val="-45"/>
              </w:rPr>
              <w:t xml:space="preserve"> </w:t>
            </w:r>
            <w:r>
              <w:rPr>
                <w:sz w:val="19"/>
                <w:szCs w:val="19"/>
                <w:spacing w:val="-4"/>
              </w:rPr>
              <w:t>火</w:t>
            </w:r>
            <w:r>
              <w:rPr>
                <w:sz w:val="19"/>
                <w:szCs w:val="19"/>
                <w:spacing w:val="-44"/>
              </w:rPr>
              <w:t xml:space="preserve"> </w:t>
            </w:r>
            <w:r>
              <w:rPr>
                <w:sz w:val="19"/>
                <w:szCs w:val="19"/>
                <w:spacing w:val="-4"/>
              </w:rPr>
              <w:t>星</w:t>
            </w:r>
            <w:r>
              <w:rPr>
                <w:sz w:val="19"/>
                <w:szCs w:val="19"/>
                <w:spacing w:val="-40"/>
              </w:rPr>
              <w:t xml:space="preserve"> </w:t>
            </w:r>
            <w:r>
              <w:rPr>
                <w:sz w:val="19"/>
                <w:szCs w:val="19"/>
                <w:spacing w:val="-4"/>
              </w:rPr>
              <w:t>飞</w:t>
            </w:r>
            <w:r>
              <w:rPr>
                <w:sz w:val="19"/>
                <w:szCs w:val="19"/>
                <w:spacing w:val="-47"/>
              </w:rPr>
              <w:t xml:space="preserve"> </w:t>
            </w:r>
            <w:r>
              <w:rPr>
                <w:sz w:val="19"/>
                <w:szCs w:val="19"/>
                <w:spacing w:val="-4"/>
              </w:rPr>
              <w:t>溅</w:t>
            </w:r>
            <w:r>
              <w:rPr>
                <w:sz w:val="19"/>
                <w:szCs w:val="19"/>
                <w:spacing w:val="-41"/>
              </w:rPr>
              <w:t xml:space="preserve"> </w:t>
            </w:r>
            <w:r>
              <w:rPr>
                <w:sz w:val="19"/>
                <w:szCs w:val="19"/>
                <w:spacing w:val="-4"/>
              </w:rPr>
              <w:t>范</w:t>
            </w:r>
            <w:r>
              <w:rPr>
                <w:sz w:val="19"/>
                <w:szCs w:val="19"/>
                <w:spacing w:val="-29"/>
              </w:rPr>
              <w:t xml:space="preserve"> </w:t>
            </w:r>
            <w:r>
              <w:rPr>
                <w:sz w:val="19"/>
                <w:szCs w:val="19"/>
                <w:spacing w:val="-4"/>
              </w:rPr>
              <w:t>围</w:t>
            </w:r>
            <w:r>
              <w:rPr>
                <w:sz w:val="19"/>
                <w:szCs w:val="19"/>
                <w:spacing w:val="-22"/>
              </w:rPr>
              <w:t xml:space="preserve"> </w:t>
            </w:r>
            <w:r>
              <w:rPr>
                <w:sz w:val="19"/>
                <w:szCs w:val="19"/>
                <w:spacing w:val="-4"/>
              </w:rPr>
              <w:t>内</w:t>
            </w:r>
            <w:r>
              <w:rPr>
                <w:sz w:val="19"/>
                <w:szCs w:val="19"/>
                <w:spacing w:val="-3"/>
              </w:rPr>
              <w:t>的</w:t>
            </w:r>
            <w:r>
              <w:rPr>
                <w:sz w:val="19"/>
                <w:szCs w:val="19"/>
                <w:spacing w:val="-24"/>
              </w:rPr>
              <w:t xml:space="preserve"> </w:t>
            </w:r>
            <w:r>
              <w:rPr>
                <w:sz w:val="19"/>
                <w:szCs w:val="19"/>
                <w:spacing w:val="-3"/>
              </w:rPr>
              <w:t>易</w:t>
            </w:r>
            <w:r>
              <w:rPr>
                <w:sz w:val="19"/>
                <w:szCs w:val="19"/>
                <w:spacing w:val="92"/>
              </w:rPr>
              <w:t xml:space="preserve"> </w:t>
            </w:r>
            <w:r>
              <w:rPr>
                <w:sz w:val="19"/>
                <w:szCs w:val="19"/>
                <w:spacing w:val="-3"/>
              </w:rPr>
              <w:t>燃</w:t>
            </w:r>
            <w:r>
              <w:rPr>
                <w:sz w:val="19"/>
                <w:szCs w:val="19"/>
                <w:spacing w:val="-33"/>
              </w:rPr>
              <w:t xml:space="preserve"> </w:t>
            </w:r>
            <w:r>
              <w:rPr>
                <w:sz w:val="19"/>
                <w:szCs w:val="19"/>
                <w:spacing w:val="-3"/>
              </w:rPr>
              <w:t>易</w:t>
            </w:r>
            <w:r>
              <w:rPr>
                <w:sz w:val="19"/>
                <w:szCs w:val="19"/>
                <w:spacing w:val="-49"/>
              </w:rPr>
              <w:t xml:space="preserve"> </w:t>
            </w:r>
            <w:r>
              <w:rPr>
                <w:sz w:val="19"/>
                <w:szCs w:val="19"/>
                <w:spacing w:val="-3"/>
              </w:rPr>
              <w:t>爆</w:t>
            </w:r>
            <w:r>
              <w:rPr>
                <w:sz w:val="19"/>
                <w:szCs w:val="19"/>
                <w:spacing w:val="-47"/>
              </w:rPr>
              <w:t xml:space="preserve"> </w:t>
            </w:r>
            <w:r>
              <w:rPr>
                <w:sz w:val="19"/>
                <w:szCs w:val="19"/>
                <w:spacing w:val="-3"/>
              </w:rPr>
              <w:t>物</w:t>
            </w:r>
            <w:r>
              <w:rPr>
                <w:sz w:val="19"/>
                <w:szCs w:val="19"/>
                <w:spacing w:val="-30"/>
              </w:rPr>
              <w:t xml:space="preserve"> </w:t>
            </w:r>
            <w:r>
              <w:rPr>
                <w:sz w:val="19"/>
                <w:szCs w:val="19"/>
                <w:spacing w:val="-3"/>
              </w:rPr>
              <w:t>品</w:t>
            </w:r>
            <w:r>
              <w:rPr>
                <w:sz w:val="19"/>
                <w:szCs w:val="19"/>
                <w:spacing w:val="-45"/>
              </w:rPr>
              <w:t xml:space="preserve"> </w:t>
            </w:r>
            <w:r>
              <w:rPr>
                <w:sz w:val="19"/>
                <w:szCs w:val="19"/>
                <w:spacing w:val="-3"/>
              </w:rPr>
              <w:t>和</w:t>
            </w:r>
            <w:r>
              <w:rPr>
                <w:sz w:val="19"/>
                <w:szCs w:val="19"/>
                <w:spacing w:val="-47"/>
              </w:rPr>
              <w:t xml:space="preserve"> </w:t>
            </w:r>
            <w:r>
              <w:rPr>
                <w:sz w:val="19"/>
                <w:szCs w:val="19"/>
                <w:spacing w:val="-3"/>
              </w:rPr>
              <w:t>采</w:t>
            </w:r>
            <w:r>
              <w:rPr>
                <w:sz w:val="19"/>
                <w:szCs w:val="19"/>
                <w:spacing w:val="-44"/>
              </w:rPr>
              <w:t xml:space="preserve"> </w:t>
            </w:r>
            <w:r>
              <w:rPr>
                <w:sz w:val="19"/>
                <w:szCs w:val="19"/>
                <w:spacing w:val="-3"/>
              </w:rPr>
              <w:t>取</w:t>
            </w:r>
            <w:r>
              <w:rPr>
                <w:sz w:val="19"/>
                <w:szCs w:val="19"/>
                <w:spacing w:val="-43"/>
              </w:rPr>
              <w:t xml:space="preserve"> </w:t>
            </w:r>
            <w:r>
              <w:rPr>
                <w:sz w:val="19"/>
                <w:szCs w:val="19"/>
                <w:spacing w:val="-3"/>
              </w:rPr>
              <w:t>必</w:t>
            </w:r>
            <w:r>
              <w:rPr>
                <w:sz w:val="19"/>
                <w:szCs w:val="19"/>
                <w:spacing w:val="-45"/>
              </w:rPr>
              <w:t xml:space="preserve"> </w:t>
            </w:r>
            <w:r>
              <w:rPr>
                <w:sz w:val="19"/>
                <w:szCs w:val="19"/>
                <w:spacing w:val="-3"/>
              </w:rPr>
              <w:t>要</w:t>
            </w:r>
            <w:r>
              <w:rPr>
                <w:sz w:val="19"/>
                <w:szCs w:val="19"/>
                <w:spacing w:val="-30"/>
              </w:rPr>
              <w:t xml:space="preserve"> </w:t>
            </w:r>
            <w:r>
              <w:rPr>
                <w:sz w:val="19"/>
                <w:szCs w:val="19"/>
                <w:spacing w:val="-3"/>
              </w:rPr>
              <w:t>的</w:t>
            </w:r>
            <w:r>
              <w:rPr>
                <w:sz w:val="19"/>
                <w:szCs w:val="19"/>
                <w:spacing w:val="-35"/>
              </w:rPr>
              <w:t xml:space="preserve"> </w:t>
            </w:r>
            <w:r>
              <w:rPr>
                <w:sz w:val="19"/>
                <w:szCs w:val="19"/>
                <w:spacing w:val="-3"/>
              </w:rPr>
              <w:t>隔</w:t>
            </w:r>
            <w:r>
              <w:rPr>
                <w:sz w:val="19"/>
                <w:szCs w:val="19"/>
                <w:spacing w:val="-43"/>
              </w:rPr>
              <w:t xml:space="preserve"> </w:t>
            </w:r>
            <w:r>
              <w:rPr>
                <w:sz w:val="19"/>
                <w:szCs w:val="19"/>
                <w:spacing w:val="-3"/>
              </w:rPr>
              <w:t>离</w:t>
            </w:r>
            <w:r>
              <w:rPr>
                <w:sz w:val="19"/>
                <w:szCs w:val="19"/>
                <w:spacing w:val="-46"/>
              </w:rPr>
              <w:t xml:space="preserve"> </w:t>
            </w:r>
            <w:r>
              <w:rPr>
                <w:sz w:val="19"/>
                <w:szCs w:val="19"/>
                <w:spacing w:val="-3"/>
              </w:rPr>
              <w:t>措</w:t>
            </w:r>
            <w:r>
              <w:rPr>
                <w:sz w:val="19"/>
                <w:szCs w:val="19"/>
                <w:spacing w:val="-47"/>
              </w:rPr>
              <w:t xml:space="preserve"> </w:t>
            </w:r>
            <w:r>
              <w:rPr>
                <w:sz w:val="19"/>
                <w:szCs w:val="19"/>
                <w:spacing w:val="-3"/>
              </w:rPr>
              <w:t>施</w:t>
            </w:r>
            <w:r>
              <w:rPr>
                <w:sz w:val="19"/>
                <w:szCs w:val="19"/>
                <w:spacing w:val="-29"/>
              </w:rPr>
              <w:t xml:space="preserve"> </w:t>
            </w:r>
            <w:r>
              <w:rPr>
                <w:sz w:val="19"/>
                <w:szCs w:val="19"/>
                <w:spacing w:val="-3"/>
              </w:rPr>
              <w:t>；设</w:t>
            </w:r>
            <w:r>
              <w:rPr>
                <w:sz w:val="19"/>
                <w:szCs w:val="19"/>
                <w:spacing w:val="-48"/>
              </w:rPr>
              <w:t xml:space="preserve"> </w:t>
            </w:r>
            <w:r>
              <w:rPr>
                <w:sz w:val="19"/>
                <w:szCs w:val="19"/>
                <w:spacing w:val="-3"/>
              </w:rPr>
              <w:t>置</w:t>
            </w:r>
            <w:r>
              <w:rPr>
                <w:sz w:val="19"/>
                <w:szCs w:val="19"/>
                <w:spacing w:val="-29"/>
              </w:rPr>
              <w:t xml:space="preserve"> </w:t>
            </w:r>
            <w:r>
              <w:rPr>
                <w:sz w:val="19"/>
                <w:szCs w:val="19"/>
                <w:spacing w:val="-3"/>
              </w:rPr>
              <w:t>固</w:t>
            </w:r>
            <w:r>
              <w:rPr>
                <w:sz w:val="19"/>
                <w:szCs w:val="19"/>
                <w:spacing w:val="-42"/>
              </w:rPr>
              <w:t xml:space="preserve"> </w:t>
            </w:r>
            <w:r>
              <w:rPr>
                <w:sz w:val="19"/>
                <w:szCs w:val="19"/>
                <w:spacing w:val="-3"/>
              </w:rPr>
              <w:t>定</w:t>
            </w:r>
            <w:r>
              <w:rPr>
                <w:sz w:val="19"/>
                <w:szCs w:val="19"/>
                <w:spacing w:val="-30"/>
              </w:rPr>
              <w:t xml:space="preserve"> </w:t>
            </w:r>
            <w:r>
              <w:rPr>
                <w:sz w:val="19"/>
                <w:szCs w:val="19"/>
                <w:spacing w:val="-3"/>
              </w:rPr>
              <w:t>的</w:t>
            </w:r>
            <w:r>
              <w:rPr>
                <w:sz w:val="19"/>
                <w:szCs w:val="19"/>
                <w:spacing w:val="-47"/>
              </w:rPr>
              <w:t xml:space="preserve"> </w:t>
            </w:r>
            <w:r>
              <w:rPr>
                <w:sz w:val="19"/>
                <w:szCs w:val="19"/>
                <w:spacing w:val="-3"/>
              </w:rPr>
              <w:t>楼</w:t>
            </w:r>
            <w:r>
              <w:rPr>
                <w:sz w:val="19"/>
                <w:szCs w:val="19"/>
                <w:spacing w:val="-47"/>
              </w:rPr>
              <w:t xml:space="preserve"> </w:t>
            </w:r>
            <w:r>
              <w:rPr>
                <w:sz w:val="19"/>
                <w:szCs w:val="19"/>
                <w:spacing w:val="-3"/>
              </w:rPr>
              <w:t>梯</w:t>
            </w:r>
            <w:r>
              <w:rPr>
                <w:sz w:val="19"/>
                <w:szCs w:val="19"/>
                <w:spacing w:val="-32"/>
              </w:rPr>
              <w:t xml:space="preserve"> </w:t>
            </w:r>
            <w:r>
              <w:rPr>
                <w:sz w:val="19"/>
                <w:szCs w:val="19"/>
                <w:spacing w:val="-3"/>
              </w:rPr>
              <w:t>、护</w:t>
            </w:r>
            <w:r>
              <w:rPr>
                <w:sz w:val="19"/>
                <w:szCs w:val="19"/>
                <w:spacing w:val="-2"/>
              </w:rPr>
              <w:t>栏</w:t>
            </w:r>
            <w:r>
              <w:rPr>
                <w:sz w:val="19"/>
                <w:szCs w:val="19"/>
                <w:spacing w:val="-12"/>
              </w:rPr>
              <w:t xml:space="preserve"> </w:t>
            </w:r>
            <w:r>
              <w:rPr>
                <w:sz w:val="19"/>
                <w:szCs w:val="19"/>
                <w:spacing w:val="-2"/>
              </w:rPr>
              <w:t>、</w:t>
            </w:r>
            <w:r>
              <w:rPr>
                <w:sz w:val="19"/>
                <w:szCs w:val="19"/>
                <w:spacing w:val="-34"/>
              </w:rPr>
              <w:t xml:space="preserve"> </w:t>
            </w:r>
            <w:r>
              <w:rPr>
                <w:sz w:val="19"/>
                <w:szCs w:val="19"/>
                <w:spacing w:val="-2"/>
              </w:rPr>
              <w:t>屏</w:t>
            </w:r>
            <w:r>
              <w:rPr>
                <w:sz w:val="19"/>
                <w:szCs w:val="19"/>
                <w:spacing w:val="-33"/>
              </w:rPr>
              <w:t xml:space="preserve"> </w:t>
            </w:r>
            <w:r>
              <w:rPr>
                <w:sz w:val="19"/>
                <w:szCs w:val="19"/>
                <w:spacing w:val="-2"/>
              </w:rPr>
              <w:t>障</w:t>
            </w:r>
            <w:r>
              <w:rPr>
                <w:sz w:val="19"/>
                <w:szCs w:val="19"/>
                <w:spacing w:val="-43"/>
              </w:rPr>
              <w:t xml:space="preserve"> </w:t>
            </w:r>
            <w:r>
              <w:rPr>
                <w:sz w:val="19"/>
                <w:szCs w:val="19"/>
                <w:spacing w:val="-2"/>
              </w:rPr>
              <w:t>和</w:t>
            </w:r>
            <w:r>
              <w:rPr>
                <w:sz w:val="19"/>
                <w:szCs w:val="19"/>
                <w:spacing w:val="-30"/>
              </w:rPr>
              <w:t xml:space="preserve"> </w:t>
            </w:r>
            <w:r>
              <w:rPr>
                <w:sz w:val="19"/>
                <w:szCs w:val="19"/>
                <w:spacing w:val="-2"/>
              </w:rPr>
              <w:t>限</w:t>
            </w:r>
            <w:r>
              <w:rPr>
                <w:sz w:val="19"/>
                <w:szCs w:val="19"/>
                <w:spacing w:val="-41"/>
              </w:rPr>
              <w:t xml:space="preserve"> </w:t>
            </w:r>
            <w:r>
              <w:rPr>
                <w:sz w:val="19"/>
                <w:szCs w:val="19"/>
                <w:spacing w:val="-2"/>
              </w:rPr>
              <w:t>制系</w:t>
            </w:r>
            <w:r>
              <w:rPr>
                <w:sz w:val="19"/>
                <w:szCs w:val="19"/>
                <w:spacing w:val="-39"/>
              </w:rPr>
              <w:t xml:space="preserve"> </w:t>
            </w:r>
            <w:r>
              <w:rPr>
                <w:sz w:val="19"/>
                <w:szCs w:val="19"/>
                <w:spacing w:val="-2"/>
              </w:rPr>
              <w:t>统</w:t>
            </w:r>
            <w:r>
              <w:rPr>
                <w:sz w:val="19"/>
                <w:szCs w:val="19"/>
                <w:spacing w:val="-30"/>
              </w:rPr>
              <w:t xml:space="preserve"> </w:t>
            </w:r>
            <w:r>
              <w:rPr>
                <w:sz w:val="19"/>
                <w:szCs w:val="19"/>
                <w:spacing w:val="-2"/>
              </w:rPr>
              <w:t>，</w:t>
            </w:r>
            <w:r>
              <w:rPr>
                <w:sz w:val="19"/>
                <w:szCs w:val="19"/>
                <w:spacing w:val="-24"/>
              </w:rPr>
              <w:t xml:space="preserve"> </w:t>
            </w:r>
            <w:r>
              <w:rPr>
                <w:sz w:val="19"/>
                <w:szCs w:val="19"/>
                <w:spacing w:val="-2"/>
              </w:rPr>
              <w:t>防</w:t>
            </w:r>
            <w:r>
              <w:rPr>
                <w:sz w:val="19"/>
                <w:szCs w:val="19"/>
                <w:spacing w:val="-43"/>
              </w:rPr>
              <w:t xml:space="preserve"> </w:t>
            </w:r>
            <w:r>
              <w:rPr>
                <w:sz w:val="19"/>
                <w:szCs w:val="19"/>
                <w:spacing w:val="-2"/>
              </w:rPr>
              <w:t>止</w:t>
            </w:r>
            <w:r>
              <w:rPr>
                <w:sz w:val="19"/>
                <w:szCs w:val="19"/>
                <w:spacing w:val="-41"/>
              </w:rPr>
              <w:t xml:space="preserve"> </w:t>
            </w:r>
            <w:r>
              <w:rPr>
                <w:sz w:val="19"/>
                <w:szCs w:val="19"/>
                <w:spacing w:val="-2"/>
              </w:rPr>
              <w:t>坠</w:t>
            </w:r>
            <w:r>
              <w:rPr>
                <w:sz w:val="19"/>
                <w:szCs w:val="19"/>
                <w:spacing w:val="-43"/>
              </w:rPr>
              <w:t xml:space="preserve"> </w:t>
            </w:r>
            <w:r>
              <w:rPr>
                <w:sz w:val="19"/>
                <w:szCs w:val="19"/>
                <w:spacing w:val="-2"/>
              </w:rPr>
              <w:t>落</w:t>
            </w:r>
            <w:r>
              <w:rPr>
                <w:sz w:val="19"/>
                <w:szCs w:val="19"/>
                <w:spacing w:val="-25"/>
              </w:rPr>
              <w:t xml:space="preserve"> </w:t>
            </w:r>
            <w:r>
              <w:rPr>
                <w:sz w:val="19"/>
                <w:szCs w:val="19"/>
                <w:spacing w:val="-2"/>
              </w:rPr>
              <w:t>的</w:t>
            </w:r>
            <w:r>
              <w:rPr>
                <w:sz w:val="19"/>
                <w:szCs w:val="19"/>
                <w:spacing w:val="-41"/>
              </w:rPr>
              <w:t xml:space="preserve"> </w:t>
            </w:r>
            <w:r>
              <w:rPr>
                <w:sz w:val="19"/>
                <w:szCs w:val="19"/>
                <w:spacing w:val="-2"/>
              </w:rPr>
              <w:t>危</w:t>
            </w:r>
            <w:r>
              <w:rPr>
                <w:sz w:val="19"/>
                <w:szCs w:val="19"/>
                <w:spacing w:val="-40"/>
              </w:rPr>
              <w:t xml:space="preserve"> </w:t>
            </w:r>
            <w:r>
              <w:rPr>
                <w:sz w:val="19"/>
                <w:szCs w:val="19"/>
                <w:spacing w:val="-2"/>
              </w:rPr>
              <w:t>害</w:t>
            </w:r>
            <w:r>
              <w:rPr>
                <w:sz w:val="19"/>
                <w:szCs w:val="19"/>
                <w:spacing w:val="-38"/>
              </w:rPr>
              <w:t xml:space="preserve"> </w:t>
            </w:r>
            <w:r>
              <w:rPr>
                <w:sz w:val="19"/>
                <w:szCs w:val="19"/>
                <w:spacing w:val="-2"/>
              </w:rPr>
              <w:t>发</w:t>
            </w:r>
            <w:r>
              <w:rPr>
                <w:sz w:val="19"/>
                <w:szCs w:val="19"/>
                <w:spacing w:val="-43"/>
              </w:rPr>
              <w:t xml:space="preserve"> </w:t>
            </w:r>
            <w:r>
              <w:rPr>
                <w:sz w:val="19"/>
                <w:szCs w:val="19"/>
                <w:spacing w:val="-2"/>
              </w:rPr>
              <w:t>生</w:t>
            </w:r>
            <w:r>
              <w:rPr>
                <w:sz w:val="19"/>
                <w:szCs w:val="19"/>
                <w:spacing w:val="-26"/>
              </w:rPr>
              <w:t xml:space="preserve"> </w:t>
            </w:r>
            <w:r>
              <w:rPr>
                <w:sz w:val="19"/>
                <w:szCs w:val="19"/>
                <w:spacing w:val="-2"/>
              </w:rPr>
              <w:t>；</w:t>
            </w:r>
            <w:r>
              <w:rPr>
                <w:sz w:val="19"/>
                <w:szCs w:val="19"/>
                <w:spacing w:val="-38"/>
              </w:rPr>
              <w:t xml:space="preserve"> </w:t>
            </w:r>
            <w:r>
              <w:rPr>
                <w:sz w:val="19"/>
                <w:szCs w:val="19"/>
                <w:spacing w:val="-2"/>
              </w:rPr>
              <w:t>使</w:t>
            </w:r>
            <w:r>
              <w:rPr>
                <w:sz w:val="19"/>
                <w:szCs w:val="19"/>
                <w:spacing w:val="-40"/>
              </w:rPr>
              <w:t xml:space="preserve"> </w:t>
            </w:r>
            <w:r>
              <w:rPr>
                <w:sz w:val="19"/>
                <w:szCs w:val="19"/>
                <w:spacing w:val="-2"/>
              </w:rPr>
              <w:t>用工</w:t>
            </w:r>
            <w:r>
              <w:rPr>
                <w:sz w:val="19"/>
                <w:szCs w:val="19"/>
                <w:spacing w:val="-43"/>
              </w:rPr>
              <w:t xml:space="preserve"> </w:t>
            </w:r>
            <w:r>
              <w:rPr>
                <w:sz w:val="19"/>
                <w:szCs w:val="19"/>
                <w:spacing w:val="-2"/>
              </w:rPr>
              <w:t>作</w:t>
            </w:r>
            <w:r>
              <w:rPr>
                <w:sz w:val="19"/>
                <w:szCs w:val="19"/>
                <w:spacing w:val="-44"/>
              </w:rPr>
              <w:t xml:space="preserve"> </w:t>
            </w:r>
            <w:r>
              <w:rPr>
                <w:sz w:val="19"/>
                <w:szCs w:val="19"/>
                <w:spacing w:val="-2"/>
              </w:rPr>
              <w:t>平</w:t>
            </w:r>
            <w:r>
              <w:rPr>
                <w:sz w:val="19"/>
                <w:szCs w:val="19"/>
                <w:spacing w:val="-26"/>
              </w:rPr>
              <w:t xml:space="preserve"> </w:t>
            </w:r>
            <w:r>
              <w:rPr>
                <w:sz w:val="19"/>
                <w:szCs w:val="19"/>
                <w:spacing w:val="-2"/>
              </w:rPr>
              <w:t>台</w:t>
            </w:r>
            <w:r>
              <w:rPr>
                <w:sz w:val="19"/>
                <w:szCs w:val="19"/>
                <w:spacing w:val="-30"/>
              </w:rPr>
              <w:t xml:space="preserve"> </w:t>
            </w:r>
            <w:r>
              <w:rPr>
                <w:sz w:val="19"/>
                <w:szCs w:val="19"/>
                <w:spacing w:val="-2"/>
              </w:rPr>
              <w:t>，</w:t>
            </w:r>
            <w:r>
              <w:rPr>
                <w:sz w:val="19"/>
                <w:szCs w:val="19"/>
                <w:spacing w:val="43"/>
              </w:rPr>
              <w:t>如脚手架或带升降的工作平台等</w:t>
            </w:r>
            <w:r>
              <w:rPr>
                <w:sz w:val="19"/>
                <w:szCs w:val="19"/>
                <w:spacing w:val="-48"/>
              </w:rPr>
              <w:t xml:space="preserve"> </w:t>
            </w:r>
            <w:r>
              <w:rPr>
                <w:sz w:val="19"/>
                <w:szCs w:val="19"/>
                <w:spacing w:val="43"/>
              </w:rPr>
              <w:t>；</w:t>
            </w:r>
          </w:p>
          <w:p>
            <w:pPr>
              <w:pStyle w:val="TableText"/>
              <w:ind w:left="140" w:right="39" w:firstLine="2"/>
              <w:spacing w:before="65" w:line="242" w:lineRule="auto"/>
              <w:rPr>
                <w:sz w:val="19"/>
                <w:szCs w:val="19"/>
              </w:rPr>
            </w:pPr>
            <w:r>
              <w:rPr>
                <w:sz w:val="19"/>
                <w:szCs w:val="19"/>
                <w:spacing w:val="-1"/>
              </w:rPr>
              <w:t>2</w:t>
            </w:r>
            <w:r>
              <w:rPr>
                <w:sz w:val="19"/>
                <w:szCs w:val="19"/>
                <w:spacing w:val="-53"/>
              </w:rPr>
              <w:t xml:space="preserve"> </w:t>
            </w:r>
            <w:r>
              <w:rPr>
                <w:sz w:val="19"/>
                <w:szCs w:val="19"/>
                <w:spacing w:val="-1"/>
              </w:rPr>
              <w:t>、</w:t>
            </w:r>
            <w:r>
              <w:rPr>
                <w:sz w:val="19"/>
                <w:szCs w:val="19"/>
                <w:spacing w:val="-54"/>
              </w:rPr>
              <w:t xml:space="preserve"> </w:t>
            </w:r>
            <w:r>
              <w:rPr>
                <w:sz w:val="19"/>
                <w:szCs w:val="19"/>
                <w:spacing w:val="-1"/>
              </w:rPr>
              <w:t>使</w:t>
            </w:r>
            <w:r>
              <w:rPr>
                <w:sz w:val="19"/>
                <w:szCs w:val="19"/>
                <w:spacing w:val="-44"/>
              </w:rPr>
              <w:t xml:space="preserve"> </w:t>
            </w:r>
            <w:r>
              <w:rPr>
                <w:sz w:val="19"/>
                <w:szCs w:val="19"/>
                <w:spacing w:val="-1"/>
              </w:rPr>
              <w:t>用坠</w:t>
            </w:r>
            <w:r>
              <w:rPr>
                <w:sz w:val="19"/>
                <w:szCs w:val="19"/>
                <w:spacing w:val="-45"/>
              </w:rPr>
              <w:t xml:space="preserve"> </w:t>
            </w:r>
            <w:r>
              <w:rPr>
                <w:sz w:val="19"/>
                <w:szCs w:val="19"/>
                <w:spacing w:val="-1"/>
              </w:rPr>
              <w:t>落</w:t>
            </w:r>
            <w:r>
              <w:rPr>
                <w:sz w:val="19"/>
                <w:szCs w:val="19"/>
                <w:spacing w:val="-45"/>
              </w:rPr>
              <w:t xml:space="preserve"> </w:t>
            </w:r>
            <w:r>
              <w:rPr>
                <w:sz w:val="19"/>
                <w:szCs w:val="19"/>
                <w:spacing w:val="-1"/>
              </w:rPr>
              <w:t>保</w:t>
            </w:r>
            <w:r>
              <w:rPr>
                <w:sz w:val="19"/>
                <w:szCs w:val="19"/>
                <w:spacing w:val="-46"/>
              </w:rPr>
              <w:t xml:space="preserve"> </w:t>
            </w:r>
            <w:r>
              <w:rPr>
                <w:sz w:val="19"/>
                <w:szCs w:val="19"/>
                <w:spacing w:val="-1"/>
              </w:rPr>
              <w:t>护</w:t>
            </w:r>
            <w:r>
              <w:rPr>
                <w:sz w:val="19"/>
                <w:szCs w:val="19"/>
                <w:spacing w:val="-46"/>
              </w:rPr>
              <w:t xml:space="preserve"> </w:t>
            </w:r>
            <w:r>
              <w:rPr>
                <w:sz w:val="19"/>
                <w:szCs w:val="19"/>
                <w:spacing w:val="-1"/>
              </w:rPr>
              <w:t>装</w:t>
            </w:r>
            <w:r>
              <w:rPr>
                <w:sz w:val="19"/>
                <w:szCs w:val="19"/>
                <w:spacing w:val="-44"/>
              </w:rPr>
              <w:t xml:space="preserve"> </w:t>
            </w:r>
            <w:r>
              <w:rPr>
                <w:sz w:val="19"/>
                <w:szCs w:val="19"/>
                <w:spacing w:val="-1"/>
              </w:rPr>
              <w:t>备</w:t>
            </w:r>
            <w:r>
              <w:rPr>
                <w:sz w:val="19"/>
                <w:szCs w:val="19"/>
                <w:spacing w:val="-32"/>
              </w:rPr>
              <w:t xml:space="preserve"> </w:t>
            </w:r>
            <w:r>
              <w:rPr>
                <w:sz w:val="19"/>
                <w:szCs w:val="19"/>
                <w:spacing w:val="-1"/>
              </w:rPr>
              <w:t>，</w:t>
            </w:r>
            <w:r>
              <w:rPr>
                <w:sz w:val="19"/>
                <w:szCs w:val="19"/>
                <w:spacing w:val="-53"/>
              </w:rPr>
              <w:t xml:space="preserve"> </w:t>
            </w:r>
            <w:r>
              <w:rPr>
                <w:sz w:val="19"/>
                <w:szCs w:val="19"/>
                <w:spacing w:val="-1"/>
              </w:rPr>
              <w:t>如</w:t>
            </w:r>
            <w:r>
              <w:rPr>
                <w:sz w:val="19"/>
                <w:szCs w:val="19"/>
                <w:spacing w:val="-46"/>
              </w:rPr>
              <w:t xml:space="preserve"> </w:t>
            </w:r>
            <w:r>
              <w:rPr>
                <w:sz w:val="19"/>
                <w:szCs w:val="19"/>
                <w:spacing w:val="-1"/>
              </w:rPr>
              <w:t>配</w:t>
            </w:r>
            <w:r>
              <w:rPr>
                <w:sz w:val="19"/>
                <w:szCs w:val="19"/>
                <w:spacing w:val="-44"/>
              </w:rPr>
              <w:t xml:space="preserve"> </w:t>
            </w:r>
            <w:r>
              <w:rPr>
                <w:sz w:val="19"/>
                <w:szCs w:val="19"/>
                <w:spacing w:val="-1"/>
              </w:rPr>
              <w:t>备</w:t>
            </w:r>
            <w:r>
              <w:rPr>
                <w:sz w:val="19"/>
                <w:szCs w:val="19"/>
                <w:spacing w:val="-46"/>
              </w:rPr>
              <w:t xml:space="preserve"> </w:t>
            </w:r>
            <w:r>
              <w:rPr>
                <w:sz w:val="19"/>
                <w:szCs w:val="19"/>
                <w:spacing w:val="-1"/>
              </w:rPr>
              <w:t>全</w:t>
            </w:r>
            <w:r>
              <w:rPr>
                <w:sz w:val="19"/>
                <w:szCs w:val="19"/>
                <w:spacing w:val="-41"/>
              </w:rPr>
              <w:t xml:space="preserve"> </w:t>
            </w:r>
            <w:r>
              <w:rPr>
                <w:sz w:val="19"/>
                <w:szCs w:val="19"/>
                <w:spacing w:val="-1"/>
              </w:rPr>
              <w:t>身</w:t>
            </w:r>
            <w:r>
              <w:rPr>
                <w:sz w:val="19"/>
                <w:szCs w:val="19"/>
                <w:spacing w:val="-42"/>
              </w:rPr>
              <w:t xml:space="preserve"> </w:t>
            </w:r>
            <w:r>
              <w:rPr>
                <w:sz w:val="19"/>
                <w:szCs w:val="19"/>
                <w:spacing w:val="-1"/>
              </w:rPr>
              <w:t>式</w:t>
            </w:r>
            <w:r>
              <w:rPr>
                <w:sz w:val="19"/>
                <w:szCs w:val="19"/>
                <w:spacing w:val="-42"/>
              </w:rPr>
              <w:t xml:space="preserve"> </w:t>
            </w:r>
            <w:r>
              <w:rPr>
                <w:sz w:val="19"/>
                <w:szCs w:val="19"/>
                <w:spacing w:val="-1"/>
              </w:rPr>
              <w:t>安</w:t>
            </w:r>
            <w:r>
              <w:rPr>
                <w:sz w:val="19"/>
                <w:szCs w:val="19"/>
                <w:spacing w:val="-46"/>
              </w:rPr>
              <w:t xml:space="preserve"> </w:t>
            </w:r>
            <w:r>
              <w:rPr>
                <w:sz w:val="19"/>
                <w:szCs w:val="19"/>
                <w:spacing w:val="-1"/>
              </w:rPr>
              <w:t>全</w:t>
            </w:r>
            <w:r>
              <w:rPr>
                <w:sz w:val="19"/>
                <w:szCs w:val="19"/>
                <w:spacing w:val="-44"/>
              </w:rPr>
              <w:t xml:space="preserve"> </w:t>
            </w:r>
            <w:r>
              <w:rPr>
                <w:sz w:val="19"/>
                <w:szCs w:val="19"/>
                <w:spacing w:val="-1"/>
              </w:rPr>
              <w:t>带</w:t>
            </w:r>
            <w:r>
              <w:rPr>
                <w:sz w:val="19"/>
                <w:szCs w:val="19"/>
                <w:spacing w:val="-45"/>
              </w:rPr>
              <w:t xml:space="preserve"> </w:t>
            </w:r>
            <w:r>
              <w:rPr>
                <w:sz w:val="19"/>
                <w:szCs w:val="19"/>
                <w:spacing w:val="-1"/>
              </w:rPr>
              <w:t>和</w:t>
            </w:r>
            <w:r>
              <w:rPr>
                <w:sz w:val="19"/>
                <w:szCs w:val="19"/>
                <w:spacing w:val="-42"/>
              </w:rPr>
              <w:t xml:space="preserve"> </w:t>
            </w:r>
            <w:r>
              <w:rPr>
                <w:sz w:val="19"/>
                <w:szCs w:val="19"/>
                <w:spacing w:val="-1"/>
              </w:rPr>
              <w:t>系</w:t>
            </w:r>
            <w:r>
              <w:rPr>
                <w:sz w:val="19"/>
                <w:szCs w:val="19"/>
                <w:spacing w:val="-44"/>
              </w:rPr>
              <w:t xml:space="preserve"> </w:t>
            </w:r>
            <w:r>
              <w:rPr>
                <w:sz w:val="19"/>
                <w:szCs w:val="19"/>
                <w:spacing w:val="-1"/>
              </w:rPr>
              <w:t>索</w:t>
            </w:r>
            <w:r>
              <w:rPr>
                <w:sz w:val="19"/>
                <w:szCs w:val="19"/>
                <w:spacing w:val="-32"/>
              </w:rPr>
              <w:t xml:space="preserve"> </w:t>
            </w:r>
            <w:r>
              <w:rPr>
                <w:sz w:val="19"/>
                <w:szCs w:val="19"/>
                <w:spacing w:val="-1"/>
              </w:rPr>
              <w:t>，</w:t>
            </w:r>
            <w:r>
              <w:rPr>
                <w:sz w:val="19"/>
                <w:szCs w:val="19"/>
                <w:spacing w:val="-49"/>
              </w:rPr>
              <w:t xml:space="preserve"> </w:t>
            </w:r>
            <w:r>
              <w:rPr>
                <w:sz w:val="19"/>
                <w:szCs w:val="19"/>
                <w:spacing w:val="-2"/>
              </w:rPr>
              <w:t>并</w:t>
            </w:r>
            <w:r>
              <w:rPr>
                <w:sz w:val="19"/>
                <w:szCs w:val="19"/>
                <w:spacing w:val="-45"/>
              </w:rPr>
              <w:t xml:space="preserve"> </w:t>
            </w:r>
            <w:r>
              <w:rPr>
                <w:sz w:val="19"/>
                <w:szCs w:val="19"/>
                <w:spacing w:val="-2"/>
              </w:rPr>
              <w:t>制</w:t>
            </w:r>
            <w:r>
              <w:rPr>
                <w:sz w:val="19"/>
                <w:szCs w:val="19"/>
                <w:spacing w:val="-42"/>
              </w:rPr>
              <w:t xml:space="preserve"> </w:t>
            </w:r>
            <w:r>
              <w:rPr>
                <w:sz w:val="19"/>
                <w:szCs w:val="19"/>
                <w:spacing w:val="-2"/>
              </w:rPr>
              <w:t>定</w:t>
            </w:r>
            <w:r>
              <w:rPr>
                <w:sz w:val="19"/>
                <w:szCs w:val="19"/>
                <w:spacing w:val="-44"/>
              </w:rPr>
              <w:t xml:space="preserve"> </w:t>
            </w:r>
            <w:r>
              <w:rPr>
                <w:sz w:val="19"/>
                <w:szCs w:val="19"/>
                <w:spacing w:val="-2"/>
              </w:rPr>
              <w:t>救</w:t>
            </w:r>
            <w:r>
              <w:rPr>
                <w:sz w:val="19"/>
                <w:szCs w:val="19"/>
                <w:spacing w:val="25"/>
              </w:rPr>
              <w:t>援方案</w:t>
            </w:r>
            <w:r>
              <w:rPr>
                <w:sz w:val="19"/>
                <w:szCs w:val="19"/>
                <w:spacing w:val="-53"/>
              </w:rPr>
              <w:t xml:space="preserve"> </w:t>
            </w:r>
            <w:r>
              <w:rPr>
                <w:sz w:val="19"/>
                <w:szCs w:val="19"/>
                <w:spacing w:val="25"/>
              </w:rPr>
              <w:t>；</w:t>
            </w:r>
          </w:p>
          <w:p>
            <w:pPr>
              <w:pStyle w:val="TableText"/>
              <w:ind w:left="140" w:firstLine="3"/>
              <w:spacing w:before="64"/>
              <w:rPr>
                <w:sz w:val="19"/>
                <w:szCs w:val="19"/>
              </w:rPr>
            </w:pPr>
            <w:r>
              <w:rPr>
                <w:sz w:val="19"/>
                <w:szCs w:val="19"/>
                <w:spacing w:val="-4"/>
              </w:rPr>
              <w:t>3</w:t>
            </w:r>
            <w:r>
              <w:rPr>
                <w:sz w:val="19"/>
                <w:szCs w:val="19"/>
                <w:spacing w:val="-52"/>
              </w:rPr>
              <w:t xml:space="preserve"> </w:t>
            </w:r>
            <w:r>
              <w:rPr>
                <w:sz w:val="19"/>
                <w:szCs w:val="19"/>
                <w:spacing w:val="-4"/>
              </w:rPr>
              <w:t>、</w:t>
            </w:r>
            <w:r>
              <w:rPr>
                <w:sz w:val="19"/>
                <w:szCs w:val="19"/>
                <w:spacing w:val="-51"/>
              </w:rPr>
              <w:t xml:space="preserve"> </w:t>
            </w:r>
            <w:r>
              <w:rPr>
                <w:sz w:val="19"/>
                <w:szCs w:val="19"/>
                <w:spacing w:val="-4"/>
              </w:rPr>
              <w:t>高</w:t>
            </w:r>
            <w:r>
              <w:rPr>
                <w:sz w:val="19"/>
                <w:szCs w:val="19"/>
                <w:spacing w:val="-42"/>
              </w:rPr>
              <w:t xml:space="preserve"> </w:t>
            </w:r>
            <w:r>
              <w:rPr>
                <w:sz w:val="19"/>
                <w:szCs w:val="19"/>
                <w:spacing w:val="-4"/>
              </w:rPr>
              <w:t>处</w:t>
            </w:r>
            <w:r>
              <w:rPr>
                <w:sz w:val="19"/>
                <w:szCs w:val="19"/>
                <w:spacing w:val="-46"/>
              </w:rPr>
              <w:t xml:space="preserve"> </w:t>
            </w:r>
            <w:r>
              <w:rPr>
                <w:sz w:val="19"/>
                <w:szCs w:val="19"/>
                <w:spacing w:val="-4"/>
              </w:rPr>
              <w:t>作</w:t>
            </w:r>
            <w:r>
              <w:rPr>
                <w:sz w:val="19"/>
                <w:szCs w:val="19"/>
                <w:spacing w:val="-47"/>
              </w:rPr>
              <w:t xml:space="preserve"> </w:t>
            </w:r>
            <w:r>
              <w:rPr>
                <w:sz w:val="19"/>
                <w:szCs w:val="19"/>
                <w:spacing w:val="-4"/>
              </w:rPr>
              <w:t>业</w:t>
            </w:r>
            <w:r>
              <w:rPr>
                <w:sz w:val="19"/>
                <w:szCs w:val="19"/>
                <w:spacing w:val="-46"/>
              </w:rPr>
              <w:t xml:space="preserve"> </w:t>
            </w:r>
            <w:r>
              <w:rPr>
                <w:sz w:val="19"/>
                <w:szCs w:val="19"/>
                <w:spacing w:val="-4"/>
              </w:rPr>
              <w:t>严</w:t>
            </w:r>
            <w:r>
              <w:rPr>
                <w:sz w:val="19"/>
                <w:szCs w:val="19"/>
                <w:spacing w:val="-47"/>
              </w:rPr>
              <w:t xml:space="preserve"> </w:t>
            </w:r>
            <w:r>
              <w:rPr>
                <w:sz w:val="19"/>
                <w:szCs w:val="19"/>
                <w:spacing w:val="-4"/>
              </w:rPr>
              <w:t>禁</w:t>
            </w:r>
            <w:r>
              <w:rPr>
                <w:sz w:val="19"/>
                <w:szCs w:val="19"/>
                <w:spacing w:val="-45"/>
              </w:rPr>
              <w:t xml:space="preserve"> </w:t>
            </w:r>
            <w:r>
              <w:rPr>
                <w:sz w:val="19"/>
                <w:szCs w:val="19"/>
                <w:spacing w:val="-4"/>
              </w:rPr>
              <w:t>上</w:t>
            </w:r>
            <w:r>
              <w:rPr>
                <w:sz w:val="19"/>
                <w:szCs w:val="19"/>
                <w:spacing w:val="-40"/>
              </w:rPr>
              <w:t xml:space="preserve"> </w:t>
            </w:r>
            <w:r>
              <w:rPr>
                <w:sz w:val="19"/>
                <w:szCs w:val="19"/>
                <w:spacing w:val="-4"/>
              </w:rPr>
              <w:t>下</w:t>
            </w:r>
            <w:r>
              <w:rPr>
                <w:sz w:val="19"/>
                <w:szCs w:val="19"/>
                <w:spacing w:val="-44"/>
              </w:rPr>
              <w:t xml:space="preserve"> </w:t>
            </w:r>
            <w:r>
              <w:rPr>
                <w:sz w:val="19"/>
                <w:szCs w:val="19"/>
                <w:spacing w:val="-4"/>
              </w:rPr>
              <w:t>投</w:t>
            </w:r>
            <w:r>
              <w:rPr>
                <w:sz w:val="19"/>
                <w:szCs w:val="19"/>
                <w:spacing w:val="-47"/>
              </w:rPr>
              <w:t xml:space="preserve"> </w:t>
            </w:r>
            <w:r>
              <w:rPr>
                <w:sz w:val="19"/>
                <w:szCs w:val="19"/>
                <w:spacing w:val="-4"/>
              </w:rPr>
              <w:t>掷</w:t>
            </w:r>
            <w:r>
              <w:rPr>
                <w:sz w:val="19"/>
                <w:szCs w:val="19"/>
                <w:spacing w:val="-44"/>
              </w:rPr>
              <w:t xml:space="preserve"> </w:t>
            </w:r>
            <w:r>
              <w:rPr>
                <w:sz w:val="19"/>
                <w:szCs w:val="19"/>
                <w:spacing w:val="-4"/>
              </w:rPr>
              <w:t>工</w:t>
            </w:r>
            <w:r>
              <w:rPr>
                <w:sz w:val="19"/>
                <w:szCs w:val="19"/>
                <w:spacing w:val="-43"/>
              </w:rPr>
              <w:t xml:space="preserve"> </w:t>
            </w:r>
            <w:r>
              <w:rPr>
                <w:sz w:val="19"/>
                <w:szCs w:val="19"/>
                <w:spacing w:val="-4"/>
              </w:rPr>
              <w:t>具</w:t>
            </w:r>
            <w:r>
              <w:rPr>
                <w:sz w:val="19"/>
                <w:szCs w:val="19"/>
                <w:spacing w:val="-33"/>
              </w:rPr>
              <w:t xml:space="preserve"> </w:t>
            </w:r>
            <w:r>
              <w:rPr>
                <w:sz w:val="19"/>
                <w:szCs w:val="19"/>
                <w:spacing w:val="-4"/>
              </w:rPr>
              <w:t>、</w:t>
            </w:r>
            <w:r>
              <w:rPr>
                <w:sz w:val="19"/>
                <w:szCs w:val="19"/>
                <w:spacing w:val="-56"/>
              </w:rPr>
              <w:t xml:space="preserve"> </w:t>
            </w:r>
            <w:r>
              <w:rPr>
                <w:sz w:val="19"/>
                <w:szCs w:val="19"/>
                <w:spacing w:val="-4"/>
              </w:rPr>
              <w:t>材</w:t>
            </w:r>
            <w:r>
              <w:rPr>
                <w:sz w:val="19"/>
                <w:szCs w:val="19"/>
                <w:spacing w:val="-46"/>
              </w:rPr>
              <w:t xml:space="preserve"> </w:t>
            </w:r>
            <w:r>
              <w:rPr>
                <w:sz w:val="19"/>
                <w:szCs w:val="19"/>
                <w:spacing w:val="-4"/>
              </w:rPr>
              <w:t>料</w:t>
            </w:r>
            <w:r>
              <w:rPr>
                <w:sz w:val="19"/>
                <w:szCs w:val="19"/>
                <w:spacing w:val="-46"/>
              </w:rPr>
              <w:t xml:space="preserve"> </w:t>
            </w:r>
            <w:r>
              <w:rPr>
                <w:sz w:val="19"/>
                <w:szCs w:val="19"/>
                <w:spacing w:val="-4"/>
              </w:rPr>
              <w:t>和</w:t>
            </w:r>
            <w:r>
              <w:rPr>
                <w:sz w:val="19"/>
                <w:szCs w:val="19"/>
                <w:spacing w:val="-45"/>
              </w:rPr>
              <w:t xml:space="preserve"> </w:t>
            </w:r>
            <w:r>
              <w:rPr>
                <w:sz w:val="19"/>
                <w:szCs w:val="19"/>
                <w:spacing w:val="-4"/>
              </w:rPr>
              <w:t>杂</w:t>
            </w:r>
            <w:r>
              <w:rPr>
                <w:sz w:val="19"/>
                <w:szCs w:val="19"/>
                <w:spacing w:val="-47"/>
              </w:rPr>
              <w:t xml:space="preserve"> </w:t>
            </w:r>
            <w:r>
              <w:rPr>
                <w:sz w:val="19"/>
                <w:szCs w:val="19"/>
                <w:spacing w:val="-4"/>
              </w:rPr>
              <w:t>物</w:t>
            </w:r>
            <w:r>
              <w:rPr>
                <w:sz w:val="19"/>
                <w:szCs w:val="19"/>
                <w:spacing w:val="-45"/>
              </w:rPr>
              <w:t xml:space="preserve"> </w:t>
            </w:r>
            <w:r>
              <w:rPr>
                <w:sz w:val="19"/>
                <w:szCs w:val="19"/>
                <w:spacing w:val="-4"/>
              </w:rPr>
              <w:t>等</w:t>
            </w:r>
            <w:r>
              <w:rPr>
                <w:sz w:val="19"/>
                <w:szCs w:val="19"/>
                <w:spacing w:val="-32"/>
              </w:rPr>
              <w:t xml:space="preserve"> </w:t>
            </w:r>
            <w:r>
              <w:rPr>
                <w:sz w:val="19"/>
                <w:szCs w:val="19"/>
                <w:spacing w:val="-4"/>
              </w:rPr>
              <w:t>，</w:t>
            </w:r>
            <w:r>
              <w:rPr>
                <w:sz w:val="19"/>
                <w:szCs w:val="19"/>
                <w:spacing w:val="-53"/>
              </w:rPr>
              <w:t xml:space="preserve"> </w:t>
            </w:r>
            <w:r>
              <w:rPr>
                <w:sz w:val="19"/>
                <w:szCs w:val="19"/>
                <w:spacing w:val="-4"/>
              </w:rPr>
              <w:t>工</w:t>
            </w:r>
            <w:r>
              <w:rPr>
                <w:sz w:val="19"/>
                <w:szCs w:val="19"/>
                <w:spacing w:val="-42"/>
              </w:rPr>
              <w:t xml:space="preserve"> </w:t>
            </w:r>
            <w:r>
              <w:rPr>
                <w:sz w:val="19"/>
                <w:szCs w:val="19"/>
                <w:spacing w:val="-4"/>
              </w:rPr>
              <w:t>具</w:t>
            </w:r>
            <w:r>
              <w:rPr>
                <w:sz w:val="19"/>
                <w:szCs w:val="19"/>
                <w:spacing w:val="-47"/>
              </w:rPr>
              <w:t xml:space="preserve"> </w:t>
            </w:r>
            <w:r>
              <w:rPr>
                <w:sz w:val="19"/>
                <w:szCs w:val="19"/>
                <w:spacing w:val="-4"/>
              </w:rPr>
              <w:t>放</w:t>
            </w:r>
            <w:r>
              <w:rPr>
                <w:sz w:val="19"/>
                <w:szCs w:val="19"/>
                <w:spacing w:val="-47"/>
              </w:rPr>
              <w:t xml:space="preserve"> </w:t>
            </w:r>
            <w:r>
              <w:rPr>
                <w:sz w:val="19"/>
                <w:szCs w:val="19"/>
                <w:spacing w:val="-4"/>
              </w:rPr>
              <w:t>入</w:t>
            </w:r>
            <w:r>
              <w:rPr>
                <w:sz w:val="19"/>
                <w:szCs w:val="19"/>
                <w:spacing w:val="-44"/>
              </w:rPr>
              <w:t xml:space="preserve"> </w:t>
            </w:r>
            <w:r>
              <w:rPr>
                <w:sz w:val="19"/>
                <w:szCs w:val="19"/>
                <w:spacing w:val="-4"/>
              </w:rPr>
              <w:t>工</w:t>
            </w:r>
            <w:r>
              <w:rPr>
                <w:sz w:val="19"/>
                <w:szCs w:val="19"/>
                <w:spacing w:val="-43"/>
              </w:rPr>
              <w:t xml:space="preserve"> </w:t>
            </w:r>
            <w:r>
              <w:rPr>
                <w:sz w:val="19"/>
                <w:szCs w:val="19"/>
                <w:spacing w:val="-4"/>
              </w:rPr>
              <w:t>具</w:t>
            </w:r>
            <w:r>
              <w:rPr>
                <w:sz w:val="19"/>
                <w:szCs w:val="19"/>
                <w:spacing w:val="31"/>
              </w:rPr>
              <w:t>袋内</w:t>
            </w:r>
            <w:r>
              <w:rPr>
                <w:sz w:val="19"/>
                <w:szCs w:val="19"/>
                <w:spacing w:val="-33"/>
              </w:rPr>
              <w:t xml:space="preserve"> </w:t>
            </w:r>
            <w:r>
              <w:rPr>
                <w:sz w:val="19"/>
                <w:szCs w:val="19"/>
                <w:spacing w:val="31"/>
              </w:rPr>
              <w:t>，上下时手中不应持物</w:t>
            </w:r>
            <w:r>
              <w:rPr>
                <w:sz w:val="19"/>
                <w:szCs w:val="19"/>
                <w:spacing w:val="-32"/>
              </w:rPr>
              <w:t xml:space="preserve"> </w:t>
            </w:r>
            <w:r>
              <w:rPr>
                <w:sz w:val="19"/>
                <w:szCs w:val="19"/>
                <w:spacing w:val="31"/>
              </w:rPr>
              <w:t>，不应投掷工具</w:t>
            </w:r>
            <w:r>
              <w:rPr>
                <w:sz w:val="19"/>
                <w:szCs w:val="19"/>
                <w:spacing w:val="-33"/>
              </w:rPr>
              <w:t xml:space="preserve"> </w:t>
            </w:r>
            <w:r>
              <w:rPr>
                <w:sz w:val="19"/>
                <w:szCs w:val="19"/>
                <w:spacing w:val="31"/>
              </w:rPr>
              <w:t>、材料</w:t>
            </w:r>
            <w:r>
              <w:rPr>
                <w:sz w:val="19"/>
                <w:szCs w:val="19"/>
                <w:spacing w:val="30"/>
              </w:rPr>
              <w:t>及其他物品</w:t>
            </w:r>
            <w:r>
              <w:rPr>
                <w:sz w:val="19"/>
                <w:szCs w:val="19"/>
                <w:spacing w:val="85"/>
              </w:rPr>
              <w:t xml:space="preserve"> </w:t>
            </w:r>
            <w:r>
              <w:rPr>
                <w:sz w:val="19"/>
                <w:szCs w:val="19"/>
                <w:spacing w:val="30"/>
              </w:rPr>
              <w:t>。</w:t>
            </w:r>
            <w:r>
              <w:rPr>
                <w:sz w:val="19"/>
                <w:szCs w:val="19"/>
                <w:spacing w:val="35"/>
              </w:rPr>
              <w:t>易滑动</w:t>
            </w:r>
            <w:r>
              <w:rPr>
                <w:sz w:val="19"/>
                <w:szCs w:val="19"/>
                <w:spacing w:val="-22"/>
              </w:rPr>
              <w:t xml:space="preserve"> </w:t>
            </w:r>
            <w:r>
              <w:rPr>
                <w:sz w:val="19"/>
                <w:szCs w:val="19"/>
                <w:spacing w:val="35"/>
              </w:rPr>
              <w:t>、</w:t>
            </w:r>
            <w:r>
              <w:rPr>
                <w:sz w:val="19"/>
                <w:szCs w:val="19"/>
                <w:spacing w:val="-26"/>
              </w:rPr>
              <w:t xml:space="preserve"> </w:t>
            </w:r>
            <w:r>
              <w:rPr>
                <w:sz w:val="19"/>
                <w:szCs w:val="19"/>
                <w:spacing w:val="35"/>
              </w:rPr>
              <w:t>易滚动的工具</w:t>
            </w:r>
            <w:r>
              <w:rPr>
                <w:sz w:val="19"/>
                <w:szCs w:val="19"/>
                <w:spacing w:val="-28"/>
              </w:rPr>
              <w:t xml:space="preserve"> </w:t>
            </w:r>
            <w:r>
              <w:rPr>
                <w:sz w:val="19"/>
                <w:szCs w:val="19"/>
                <w:spacing w:val="35"/>
              </w:rPr>
              <w:t>、</w:t>
            </w:r>
            <w:r>
              <w:rPr>
                <w:sz w:val="19"/>
                <w:szCs w:val="19"/>
                <w:spacing w:val="-39"/>
              </w:rPr>
              <w:t xml:space="preserve"> </w:t>
            </w:r>
            <w:r>
              <w:rPr>
                <w:sz w:val="19"/>
                <w:szCs w:val="19"/>
                <w:spacing w:val="35"/>
              </w:rPr>
              <w:t>材料堆放在脚手架上时</w:t>
            </w:r>
            <w:r>
              <w:rPr>
                <w:sz w:val="19"/>
                <w:szCs w:val="19"/>
                <w:spacing w:val="-28"/>
              </w:rPr>
              <w:t xml:space="preserve"> </w:t>
            </w:r>
            <w:r>
              <w:rPr>
                <w:sz w:val="19"/>
                <w:szCs w:val="19"/>
                <w:spacing w:val="35"/>
              </w:rPr>
              <w:t>，</w:t>
            </w:r>
            <w:r>
              <w:rPr>
                <w:sz w:val="19"/>
                <w:szCs w:val="19"/>
                <w:spacing w:val="-40"/>
              </w:rPr>
              <w:t xml:space="preserve"> </w:t>
            </w:r>
            <w:r>
              <w:rPr>
                <w:sz w:val="19"/>
                <w:szCs w:val="19"/>
                <w:spacing w:val="35"/>
              </w:rPr>
              <w:t>应采取防坠</w:t>
            </w:r>
            <w:r>
              <w:rPr>
                <w:sz w:val="19"/>
                <w:szCs w:val="19"/>
                <w:spacing w:val="24"/>
              </w:rPr>
              <w:t>落措施</w:t>
            </w:r>
            <w:r>
              <w:rPr>
                <w:sz w:val="19"/>
                <w:szCs w:val="19"/>
                <w:spacing w:val="-54"/>
              </w:rPr>
              <w:t xml:space="preserve"> </w:t>
            </w:r>
            <w:r>
              <w:rPr>
                <w:sz w:val="19"/>
                <w:szCs w:val="19"/>
                <w:spacing w:val="24"/>
              </w:rPr>
              <w:t>；</w:t>
            </w:r>
          </w:p>
          <w:p>
            <w:pPr>
              <w:pStyle w:val="TableText"/>
              <w:ind w:left="139"/>
              <w:spacing w:before="66" w:line="239" w:lineRule="auto"/>
              <w:rPr>
                <w:sz w:val="19"/>
                <w:szCs w:val="19"/>
              </w:rPr>
            </w:pPr>
            <w:r>
              <w:rPr>
                <w:sz w:val="19"/>
                <w:szCs w:val="19"/>
              </w:rPr>
              <w:t>4、应</w:t>
            </w:r>
            <w:r>
              <w:rPr>
                <w:sz w:val="19"/>
                <w:szCs w:val="19"/>
                <w:spacing w:val="-30"/>
              </w:rPr>
              <w:t xml:space="preserve"> </w:t>
            </w:r>
            <w:r>
              <w:rPr>
                <w:sz w:val="19"/>
                <w:szCs w:val="19"/>
              </w:rPr>
              <w:t>根</w:t>
            </w:r>
            <w:r>
              <w:rPr>
                <w:sz w:val="19"/>
                <w:szCs w:val="19"/>
                <w:spacing w:val="-47"/>
              </w:rPr>
              <w:t xml:space="preserve"> </w:t>
            </w:r>
            <w:r>
              <w:rPr>
                <w:sz w:val="19"/>
                <w:szCs w:val="19"/>
              </w:rPr>
              <w:t>据</w:t>
            </w:r>
            <w:r>
              <w:rPr>
                <w:sz w:val="19"/>
                <w:szCs w:val="19"/>
                <w:spacing w:val="-42"/>
              </w:rPr>
              <w:t xml:space="preserve"> </w:t>
            </w:r>
            <w:r>
              <w:rPr>
                <w:sz w:val="19"/>
                <w:szCs w:val="19"/>
              </w:rPr>
              <w:t>实</w:t>
            </w:r>
            <w:r>
              <w:rPr>
                <w:sz w:val="19"/>
                <w:szCs w:val="19"/>
                <w:spacing w:val="-33"/>
              </w:rPr>
              <w:t xml:space="preserve"> </w:t>
            </w:r>
            <w:r>
              <w:rPr>
                <w:sz w:val="19"/>
                <w:szCs w:val="19"/>
              </w:rPr>
              <w:t>际</w:t>
            </w:r>
            <w:r>
              <w:rPr>
                <w:sz w:val="19"/>
                <w:szCs w:val="19"/>
                <w:spacing w:val="-37"/>
              </w:rPr>
              <w:t xml:space="preserve"> </w:t>
            </w:r>
            <w:r>
              <w:rPr>
                <w:sz w:val="19"/>
                <w:szCs w:val="19"/>
              </w:rPr>
              <w:t>需</w:t>
            </w:r>
            <w:r>
              <w:rPr>
                <w:sz w:val="19"/>
                <w:szCs w:val="19"/>
                <w:spacing w:val="-46"/>
              </w:rPr>
              <w:t xml:space="preserve"> </w:t>
            </w:r>
            <w:r>
              <w:rPr>
                <w:sz w:val="19"/>
                <w:szCs w:val="19"/>
              </w:rPr>
              <w:t>要</w:t>
            </w:r>
            <w:r>
              <w:rPr>
                <w:sz w:val="19"/>
                <w:szCs w:val="19"/>
                <w:spacing w:val="-47"/>
              </w:rPr>
              <w:t xml:space="preserve"> </w:t>
            </w:r>
            <w:r>
              <w:rPr>
                <w:sz w:val="19"/>
                <w:szCs w:val="19"/>
              </w:rPr>
              <w:t>配</w:t>
            </w:r>
            <w:r>
              <w:rPr>
                <w:sz w:val="19"/>
                <w:szCs w:val="19"/>
                <w:spacing w:val="-44"/>
              </w:rPr>
              <w:t xml:space="preserve"> </w:t>
            </w:r>
            <w:r>
              <w:rPr>
                <w:sz w:val="19"/>
                <w:szCs w:val="19"/>
              </w:rPr>
              <w:t>备</w:t>
            </w:r>
            <w:r>
              <w:rPr>
                <w:sz w:val="19"/>
                <w:szCs w:val="19"/>
                <w:spacing w:val="-45"/>
              </w:rPr>
              <w:t xml:space="preserve"> </w:t>
            </w:r>
            <w:r>
              <w:rPr>
                <w:sz w:val="19"/>
                <w:szCs w:val="19"/>
              </w:rPr>
              <w:t>符</w:t>
            </w:r>
            <w:r>
              <w:rPr>
                <w:sz w:val="19"/>
                <w:szCs w:val="19"/>
                <w:spacing w:val="-46"/>
              </w:rPr>
              <w:t xml:space="preserve"> </w:t>
            </w:r>
            <w:r>
              <w:rPr>
                <w:sz w:val="19"/>
                <w:szCs w:val="19"/>
              </w:rPr>
              <w:t>合</w:t>
            </w:r>
            <w:r>
              <w:rPr>
                <w:sz w:val="19"/>
                <w:szCs w:val="19"/>
                <w:spacing w:val="92"/>
              </w:rPr>
              <w:t xml:space="preserve"> </w:t>
            </w:r>
            <w:r>
              <w:rPr>
                <w:sz w:val="19"/>
                <w:szCs w:val="19"/>
              </w:rPr>
              <w:t>GB26557</w:t>
            </w:r>
            <w:r>
              <w:rPr>
                <w:sz w:val="19"/>
                <w:szCs w:val="19"/>
                <w:spacing w:val="78"/>
              </w:rPr>
              <w:t xml:space="preserve"> </w:t>
            </w:r>
            <w:r>
              <w:rPr>
                <w:sz w:val="19"/>
                <w:szCs w:val="19"/>
              </w:rPr>
              <w:t>等</w:t>
            </w:r>
            <w:r>
              <w:rPr>
                <w:sz w:val="19"/>
                <w:szCs w:val="19"/>
                <w:spacing w:val="-46"/>
              </w:rPr>
              <w:t xml:space="preserve"> </w:t>
            </w:r>
            <w:r>
              <w:rPr>
                <w:sz w:val="19"/>
                <w:szCs w:val="19"/>
              </w:rPr>
              <w:t>标</w:t>
            </w:r>
            <w:r>
              <w:rPr>
                <w:sz w:val="19"/>
                <w:szCs w:val="19"/>
                <w:spacing w:val="-45"/>
              </w:rPr>
              <w:t xml:space="preserve"> </w:t>
            </w:r>
            <w:r>
              <w:rPr>
                <w:sz w:val="19"/>
                <w:szCs w:val="19"/>
              </w:rPr>
              <w:t>准</w:t>
            </w:r>
            <w:r>
              <w:rPr>
                <w:sz w:val="19"/>
                <w:szCs w:val="19"/>
                <w:spacing w:val="-43"/>
              </w:rPr>
              <w:t xml:space="preserve"> </w:t>
            </w:r>
            <w:r>
              <w:rPr>
                <w:sz w:val="19"/>
                <w:szCs w:val="19"/>
              </w:rPr>
              <w:t>安</w:t>
            </w:r>
            <w:r>
              <w:rPr>
                <w:sz w:val="19"/>
                <w:szCs w:val="19"/>
                <w:spacing w:val="-46"/>
              </w:rPr>
              <w:t xml:space="preserve"> </w:t>
            </w:r>
            <w:r>
              <w:rPr>
                <w:sz w:val="19"/>
                <w:szCs w:val="19"/>
              </w:rPr>
              <w:t>全</w:t>
            </w:r>
            <w:r>
              <w:rPr>
                <w:sz w:val="19"/>
                <w:szCs w:val="19"/>
                <w:spacing w:val="-46"/>
              </w:rPr>
              <w:t xml:space="preserve"> </w:t>
            </w:r>
            <w:r>
              <w:rPr>
                <w:sz w:val="19"/>
                <w:szCs w:val="19"/>
              </w:rPr>
              <w:t>要</w:t>
            </w:r>
            <w:r>
              <w:rPr>
                <w:sz w:val="19"/>
                <w:szCs w:val="19"/>
                <w:spacing w:val="-45"/>
              </w:rPr>
              <w:t xml:space="preserve"> </w:t>
            </w:r>
            <w:r>
              <w:rPr>
                <w:sz w:val="19"/>
                <w:szCs w:val="19"/>
              </w:rPr>
              <w:t>求</w:t>
            </w:r>
            <w:r>
              <w:rPr>
                <w:sz w:val="19"/>
                <w:szCs w:val="19"/>
                <w:spacing w:val="-30"/>
              </w:rPr>
              <w:t xml:space="preserve"> </w:t>
            </w:r>
            <w:r>
              <w:rPr>
                <w:sz w:val="19"/>
                <w:szCs w:val="19"/>
              </w:rPr>
              <w:t>的</w:t>
            </w:r>
            <w:r>
              <w:rPr>
                <w:sz w:val="19"/>
                <w:szCs w:val="19"/>
                <w:spacing w:val="-23"/>
              </w:rPr>
              <w:t xml:space="preserve"> </w:t>
            </w:r>
            <w:r>
              <w:rPr>
                <w:sz w:val="19"/>
                <w:szCs w:val="19"/>
              </w:rPr>
              <w:t>吊</w:t>
            </w:r>
            <w:r>
              <w:rPr>
                <w:sz w:val="19"/>
                <w:szCs w:val="19"/>
                <w:spacing w:val="-46"/>
              </w:rPr>
              <w:t xml:space="preserve"> </w:t>
            </w:r>
            <w:r>
              <w:rPr>
                <w:sz w:val="19"/>
                <w:szCs w:val="19"/>
              </w:rPr>
              <w:t>篮</w:t>
            </w:r>
            <w:r>
              <w:rPr>
                <w:sz w:val="19"/>
                <w:szCs w:val="19"/>
                <w:spacing w:val="-53"/>
              </w:rPr>
              <w:t xml:space="preserve"> </w:t>
            </w:r>
            <w:r>
              <w:rPr>
                <w:sz w:val="19"/>
                <w:szCs w:val="19"/>
              </w:rPr>
              <w:t>、</w:t>
            </w:r>
            <w:r>
              <w:rPr>
                <w:sz w:val="19"/>
                <w:szCs w:val="19"/>
                <w:spacing w:val="32"/>
              </w:rPr>
              <w:t>梯子</w:t>
            </w:r>
            <w:r>
              <w:rPr>
                <w:sz w:val="19"/>
                <w:szCs w:val="19"/>
                <w:spacing w:val="-33"/>
              </w:rPr>
              <w:t xml:space="preserve"> </w:t>
            </w:r>
            <w:r>
              <w:rPr>
                <w:sz w:val="19"/>
                <w:szCs w:val="19"/>
                <w:spacing w:val="32"/>
              </w:rPr>
              <w:t>、</w:t>
            </w:r>
            <w:r>
              <w:rPr>
                <w:sz w:val="19"/>
                <w:szCs w:val="19"/>
                <w:spacing w:val="-42"/>
              </w:rPr>
              <w:t xml:space="preserve"> </w:t>
            </w:r>
            <w:r>
              <w:rPr>
                <w:sz w:val="19"/>
                <w:szCs w:val="19"/>
                <w:spacing w:val="32"/>
              </w:rPr>
              <w:t>挡脚板</w:t>
            </w:r>
            <w:r>
              <w:rPr>
                <w:sz w:val="19"/>
                <w:szCs w:val="19"/>
                <w:spacing w:val="-32"/>
              </w:rPr>
              <w:t xml:space="preserve"> </w:t>
            </w:r>
            <w:r>
              <w:rPr>
                <w:sz w:val="19"/>
                <w:szCs w:val="19"/>
                <w:spacing w:val="32"/>
              </w:rPr>
              <w:t>、</w:t>
            </w:r>
            <w:r>
              <w:rPr>
                <w:sz w:val="19"/>
                <w:szCs w:val="19"/>
                <w:spacing w:val="-41"/>
              </w:rPr>
              <w:t xml:space="preserve"> </w:t>
            </w:r>
            <w:r>
              <w:rPr>
                <w:sz w:val="19"/>
                <w:szCs w:val="19"/>
                <w:spacing w:val="32"/>
              </w:rPr>
              <w:t>跳板等</w:t>
            </w:r>
            <w:r>
              <w:rPr>
                <w:sz w:val="19"/>
                <w:szCs w:val="19"/>
                <w:spacing w:val="-33"/>
              </w:rPr>
              <w:t xml:space="preserve"> </w:t>
            </w:r>
            <w:r>
              <w:rPr>
                <w:sz w:val="19"/>
                <w:szCs w:val="19"/>
                <w:spacing w:val="32"/>
              </w:rPr>
              <w:t>，</w:t>
            </w:r>
            <w:r>
              <w:rPr>
                <w:sz w:val="19"/>
                <w:szCs w:val="19"/>
                <w:spacing w:val="-43"/>
              </w:rPr>
              <w:t xml:space="preserve"> </w:t>
            </w:r>
            <w:r>
              <w:rPr>
                <w:sz w:val="19"/>
                <w:szCs w:val="19"/>
                <w:spacing w:val="32"/>
              </w:rPr>
              <w:t>脚手架的搭设应符合国家有关</w:t>
            </w:r>
            <w:r>
              <w:rPr>
                <w:sz w:val="19"/>
                <w:szCs w:val="19"/>
                <w:spacing w:val="31"/>
              </w:rPr>
              <w:t>标准</w:t>
            </w:r>
            <w:r>
              <w:rPr>
                <w:sz w:val="19"/>
                <w:szCs w:val="19"/>
                <w:spacing w:val="-54"/>
              </w:rPr>
              <w:t xml:space="preserve"> </w:t>
            </w:r>
            <w:r>
              <w:rPr>
                <w:sz w:val="19"/>
                <w:szCs w:val="19"/>
                <w:spacing w:val="31"/>
              </w:rPr>
              <w:t>；</w:t>
            </w:r>
          </w:p>
          <w:p>
            <w:pPr>
              <w:pStyle w:val="TableText"/>
              <w:ind w:left="143" w:right="39"/>
              <w:spacing w:before="70" w:line="239" w:lineRule="auto"/>
              <w:rPr>
                <w:sz w:val="19"/>
                <w:szCs w:val="19"/>
              </w:rPr>
            </w:pPr>
            <w:r>
              <w:rPr>
                <w:sz w:val="19"/>
                <w:szCs w:val="19"/>
                <w:spacing w:val="-1"/>
              </w:rPr>
              <w:t>5</w:t>
            </w:r>
            <w:r>
              <w:rPr>
                <w:sz w:val="19"/>
                <w:szCs w:val="19"/>
                <w:spacing w:val="-53"/>
              </w:rPr>
              <w:t xml:space="preserve"> </w:t>
            </w:r>
            <w:r>
              <w:rPr>
                <w:sz w:val="19"/>
                <w:szCs w:val="19"/>
                <w:spacing w:val="-1"/>
              </w:rPr>
              <w:t>、</w:t>
            </w:r>
            <w:r>
              <w:rPr>
                <w:sz w:val="19"/>
                <w:szCs w:val="19"/>
                <w:spacing w:val="-51"/>
              </w:rPr>
              <w:t xml:space="preserve"> </w:t>
            </w:r>
            <w:r>
              <w:rPr>
                <w:sz w:val="19"/>
                <w:szCs w:val="19"/>
                <w:spacing w:val="-1"/>
              </w:rPr>
              <w:t>在</w:t>
            </w:r>
            <w:r>
              <w:rPr>
                <w:sz w:val="19"/>
                <w:szCs w:val="19"/>
                <w:spacing w:val="-45"/>
              </w:rPr>
              <w:t xml:space="preserve"> </w:t>
            </w:r>
            <w:r>
              <w:rPr>
                <w:sz w:val="19"/>
                <w:szCs w:val="19"/>
                <w:spacing w:val="-1"/>
              </w:rPr>
              <w:t>彩</w:t>
            </w:r>
            <w:r>
              <w:rPr>
                <w:sz w:val="19"/>
                <w:szCs w:val="19"/>
                <w:spacing w:val="-48"/>
              </w:rPr>
              <w:t xml:space="preserve"> </w:t>
            </w:r>
            <w:r>
              <w:rPr>
                <w:sz w:val="19"/>
                <w:szCs w:val="19"/>
                <w:spacing w:val="-1"/>
              </w:rPr>
              <w:t>钢</w:t>
            </w:r>
            <w:r>
              <w:rPr>
                <w:sz w:val="19"/>
                <w:szCs w:val="19"/>
                <w:spacing w:val="-46"/>
              </w:rPr>
              <w:t xml:space="preserve"> </w:t>
            </w:r>
            <w:r>
              <w:rPr>
                <w:sz w:val="19"/>
                <w:szCs w:val="19"/>
                <w:spacing w:val="-1"/>
              </w:rPr>
              <w:t>板</w:t>
            </w:r>
            <w:r>
              <w:rPr>
                <w:sz w:val="19"/>
                <w:szCs w:val="19"/>
                <w:spacing w:val="-44"/>
              </w:rPr>
              <w:t xml:space="preserve"> </w:t>
            </w:r>
            <w:r>
              <w:rPr>
                <w:sz w:val="19"/>
                <w:szCs w:val="19"/>
                <w:spacing w:val="-1"/>
              </w:rPr>
              <w:t>屋</w:t>
            </w:r>
            <w:r>
              <w:rPr>
                <w:sz w:val="19"/>
                <w:szCs w:val="19"/>
                <w:spacing w:val="-47"/>
              </w:rPr>
              <w:t xml:space="preserve"> </w:t>
            </w:r>
            <w:r>
              <w:rPr>
                <w:sz w:val="19"/>
                <w:szCs w:val="19"/>
                <w:spacing w:val="-1"/>
              </w:rPr>
              <w:t>顶</w:t>
            </w:r>
            <w:r>
              <w:rPr>
                <w:sz w:val="19"/>
                <w:szCs w:val="19"/>
                <w:spacing w:val="-32"/>
              </w:rPr>
              <w:t xml:space="preserve"> </w:t>
            </w:r>
            <w:r>
              <w:rPr>
                <w:sz w:val="19"/>
                <w:szCs w:val="19"/>
                <w:spacing w:val="-1"/>
              </w:rPr>
              <w:t>、</w:t>
            </w:r>
            <w:r>
              <w:rPr>
                <w:sz w:val="19"/>
                <w:szCs w:val="19"/>
                <w:spacing w:val="-51"/>
              </w:rPr>
              <w:t xml:space="preserve"> </w:t>
            </w:r>
            <w:r>
              <w:rPr>
                <w:sz w:val="19"/>
                <w:szCs w:val="19"/>
                <w:spacing w:val="-1"/>
              </w:rPr>
              <w:t>石</w:t>
            </w:r>
            <w:r>
              <w:rPr>
                <w:sz w:val="19"/>
                <w:szCs w:val="19"/>
                <w:spacing w:val="-46"/>
              </w:rPr>
              <w:t xml:space="preserve"> </w:t>
            </w:r>
            <w:r>
              <w:rPr>
                <w:sz w:val="19"/>
                <w:szCs w:val="19"/>
                <w:spacing w:val="-1"/>
              </w:rPr>
              <w:t>棉瓦</w:t>
            </w:r>
            <w:r>
              <w:rPr>
                <w:sz w:val="19"/>
                <w:szCs w:val="19"/>
                <w:spacing w:val="-32"/>
              </w:rPr>
              <w:t xml:space="preserve"> </w:t>
            </w:r>
            <w:r>
              <w:rPr>
                <w:sz w:val="19"/>
                <w:szCs w:val="19"/>
                <w:spacing w:val="-1"/>
              </w:rPr>
              <w:t>、</w:t>
            </w:r>
            <w:r>
              <w:rPr>
                <w:sz w:val="19"/>
                <w:szCs w:val="19"/>
                <w:spacing w:val="-43"/>
              </w:rPr>
              <w:t xml:space="preserve"> </w:t>
            </w:r>
            <w:r>
              <w:rPr>
                <w:sz w:val="19"/>
                <w:szCs w:val="19"/>
                <w:spacing w:val="-1"/>
              </w:rPr>
              <w:t>瓦</w:t>
            </w:r>
            <w:r>
              <w:rPr>
                <w:sz w:val="19"/>
                <w:szCs w:val="19"/>
                <w:spacing w:val="-46"/>
              </w:rPr>
              <w:t xml:space="preserve"> </w:t>
            </w:r>
            <w:r>
              <w:rPr>
                <w:sz w:val="19"/>
                <w:szCs w:val="19"/>
                <w:spacing w:val="-1"/>
              </w:rPr>
              <w:t>楞</w:t>
            </w:r>
            <w:r>
              <w:rPr>
                <w:sz w:val="19"/>
                <w:szCs w:val="19"/>
                <w:spacing w:val="-45"/>
              </w:rPr>
              <w:t xml:space="preserve"> </w:t>
            </w:r>
            <w:r>
              <w:rPr>
                <w:sz w:val="19"/>
                <w:szCs w:val="19"/>
                <w:spacing w:val="-1"/>
              </w:rPr>
              <w:t>板</w:t>
            </w:r>
            <w:r>
              <w:rPr>
                <w:sz w:val="19"/>
                <w:szCs w:val="19"/>
                <w:spacing w:val="-45"/>
              </w:rPr>
              <w:t xml:space="preserve"> </w:t>
            </w:r>
            <w:r>
              <w:rPr>
                <w:sz w:val="19"/>
                <w:szCs w:val="19"/>
                <w:spacing w:val="-1"/>
              </w:rPr>
              <w:t>等</w:t>
            </w:r>
            <w:r>
              <w:rPr>
                <w:sz w:val="19"/>
                <w:szCs w:val="19"/>
                <w:spacing w:val="-45"/>
              </w:rPr>
              <w:t xml:space="preserve"> </w:t>
            </w:r>
            <w:r>
              <w:rPr>
                <w:sz w:val="19"/>
                <w:szCs w:val="19"/>
                <w:spacing w:val="-1"/>
              </w:rPr>
              <w:t>轻</w:t>
            </w:r>
            <w:r>
              <w:rPr>
                <w:sz w:val="19"/>
                <w:szCs w:val="19"/>
                <w:spacing w:val="-40"/>
              </w:rPr>
              <w:t xml:space="preserve"> </w:t>
            </w:r>
            <w:r>
              <w:rPr>
                <w:sz w:val="19"/>
                <w:szCs w:val="19"/>
                <w:spacing w:val="-1"/>
              </w:rPr>
              <w:t>型</w:t>
            </w:r>
            <w:r>
              <w:rPr>
                <w:sz w:val="19"/>
                <w:szCs w:val="19"/>
                <w:spacing w:val="-46"/>
              </w:rPr>
              <w:t xml:space="preserve"> </w:t>
            </w:r>
            <w:r>
              <w:rPr>
                <w:sz w:val="19"/>
                <w:szCs w:val="19"/>
                <w:spacing w:val="-1"/>
              </w:rPr>
              <w:t>材</w:t>
            </w:r>
            <w:r>
              <w:rPr>
                <w:sz w:val="19"/>
                <w:szCs w:val="19"/>
                <w:spacing w:val="-47"/>
              </w:rPr>
              <w:t xml:space="preserve"> </w:t>
            </w:r>
            <w:r>
              <w:rPr>
                <w:sz w:val="19"/>
                <w:szCs w:val="19"/>
                <w:spacing w:val="-1"/>
              </w:rPr>
              <w:t>料</w:t>
            </w:r>
            <w:r>
              <w:rPr>
                <w:sz w:val="19"/>
                <w:szCs w:val="19"/>
                <w:spacing w:val="-44"/>
              </w:rPr>
              <w:t xml:space="preserve"> </w:t>
            </w:r>
            <w:r>
              <w:rPr>
                <w:sz w:val="19"/>
                <w:szCs w:val="19"/>
                <w:spacing w:val="-1"/>
              </w:rPr>
              <w:t>上</w:t>
            </w:r>
            <w:r>
              <w:rPr>
                <w:sz w:val="19"/>
                <w:szCs w:val="19"/>
                <w:spacing w:val="-46"/>
              </w:rPr>
              <w:t xml:space="preserve"> </w:t>
            </w:r>
            <w:r>
              <w:rPr>
                <w:sz w:val="19"/>
                <w:szCs w:val="19"/>
                <w:spacing w:val="-1"/>
              </w:rPr>
              <w:t>作</w:t>
            </w:r>
            <w:r>
              <w:rPr>
                <w:sz w:val="19"/>
                <w:szCs w:val="19"/>
                <w:spacing w:val="-47"/>
              </w:rPr>
              <w:t xml:space="preserve"> </w:t>
            </w:r>
            <w:r>
              <w:rPr>
                <w:sz w:val="19"/>
                <w:szCs w:val="19"/>
                <w:spacing w:val="-1"/>
              </w:rPr>
              <w:t>业</w:t>
            </w:r>
            <w:r>
              <w:rPr>
                <w:sz w:val="19"/>
                <w:szCs w:val="19"/>
                <w:spacing w:val="-32"/>
              </w:rPr>
              <w:t xml:space="preserve"> </w:t>
            </w:r>
            <w:r>
              <w:rPr>
                <w:sz w:val="19"/>
                <w:szCs w:val="19"/>
                <w:spacing w:val="-1"/>
              </w:rPr>
              <w:t>，</w:t>
            </w:r>
            <w:r>
              <w:rPr>
                <w:sz w:val="19"/>
                <w:szCs w:val="19"/>
                <w:spacing w:val="-51"/>
              </w:rPr>
              <w:t xml:space="preserve"> </w:t>
            </w:r>
            <w:r>
              <w:rPr>
                <w:sz w:val="19"/>
                <w:szCs w:val="19"/>
                <w:spacing w:val="-1"/>
              </w:rPr>
              <w:t>应</w:t>
            </w:r>
            <w:r>
              <w:rPr>
                <w:sz w:val="19"/>
                <w:szCs w:val="19"/>
                <w:spacing w:val="-47"/>
              </w:rPr>
              <w:t xml:space="preserve"> </w:t>
            </w:r>
            <w:r>
              <w:rPr>
                <w:sz w:val="19"/>
                <w:szCs w:val="19"/>
                <w:spacing w:val="-1"/>
              </w:rPr>
              <w:t>铺</w:t>
            </w:r>
            <w:r>
              <w:rPr>
                <w:sz w:val="19"/>
                <w:szCs w:val="19"/>
                <w:spacing w:val="-43"/>
              </w:rPr>
              <w:t xml:space="preserve"> </w:t>
            </w:r>
            <w:r>
              <w:rPr>
                <w:sz w:val="19"/>
                <w:szCs w:val="19"/>
                <w:spacing w:val="-1"/>
              </w:rPr>
              <w:t>设</w:t>
            </w:r>
            <w:r>
              <w:rPr>
                <w:sz w:val="19"/>
                <w:szCs w:val="19"/>
                <w:spacing w:val="40"/>
              </w:rPr>
              <w:t>牢固的脚手板并加以固定</w:t>
            </w:r>
            <w:r>
              <w:rPr>
                <w:sz w:val="19"/>
                <w:szCs w:val="19"/>
                <w:spacing w:val="-21"/>
              </w:rPr>
              <w:t xml:space="preserve"> </w:t>
            </w:r>
            <w:r>
              <w:rPr>
                <w:sz w:val="19"/>
                <w:szCs w:val="19"/>
                <w:spacing w:val="40"/>
              </w:rPr>
              <w:t>，</w:t>
            </w:r>
            <w:r>
              <w:rPr>
                <w:sz w:val="19"/>
                <w:szCs w:val="19"/>
                <w:spacing w:val="-42"/>
              </w:rPr>
              <w:t xml:space="preserve"> </w:t>
            </w:r>
            <w:r>
              <w:rPr>
                <w:sz w:val="19"/>
                <w:szCs w:val="19"/>
                <w:spacing w:val="40"/>
              </w:rPr>
              <w:t>脚手板上要有防滑措施</w:t>
            </w:r>
            <w:r>
              <w:rPr>
                <w:sz w:val="19"/>
                <w:szCs w:val="19"/>
                <w:spacing w:val="-53"/>
              </w:rPr>
              <w:t xml:space="preserve"> </w:t>
            </w:r>
            <w:r>
              <w:rPr>
                <w:sz w:val="19"/>
                <w:szCs w:val="19"/>
                <w:spacing w:val="40"/>
              </w:rPr>
              <w:t>；</w:t>
            </w:r>
          </w:p>
          <w:p>
            <w:pPr>
              <w:pStyle w:val="TableText"/>
              <w:ind w:left="142"/>
              <w:spacing w:before="70" w:line="229" w:lineRule="auto"/>
              <w:rPr>
                <w:sz w:val="19"/>
                <w:szCs w:val="19"/>
              </w:rPr>
            </w:pPr>
            <w:r>
              <w:rPr>
                <w:sz w:val="19"/>
                <w:szCs w:val="19"/>
                <w:spacing w:val="-1"/>
              </w:rPr>
              <w:t>6</w:t>
            </w:r>
            <w:r>
              <w:rPr>
                <w:sz w:val="19"/>
                <w:szCs w:val="19"/>
                <w:spacing w:val="-43"/>
              </w:rPr>
              <w:t xml:space="preserve"> </w:t>
            </w:r>
            <w:r>
              <w:rPr>
                <w:sz w:val="19"/>
                <w:szCs w:val="19"/>
                <w:spacing w:val="-1"/>
              </w:rPr>
              <w:t>、</w:t>
            </w:r>
            <w:r>
              <w:rPr>
                <w:sz w:val="19"/>
                <w:szCs w:val="19"/>
                <w:spacing w:val="-37"/>
              </w:rPr>
              <w:t xml:space="preserve"> </w:t>
            </w:r>
            <w:r>
              <w:rPr>
                <w:sz w:val="19"/>
                <w:szCs w:val="19"/>
                <w:spacing w:val="-1"/>
              </w:rPr>
              <w:t>带</w:t>
            </w:r>
            <w:r>
              <w:rPr>
                <w:sz w:val="19"/>
                <w:szCs w:val="19"/>
                <w:spacing w:val="-23"/>
              </w:rPr>
              <w:t xml:space="preserve"> </w:t>
            </w:r>
            <w:r>
              <w:rPr>
                <w:sz w:val="19"/>
                <w:szCs w:val="19"/>
                <w:spacing w:val="-1"/>
              </w:rPr>
              <w:t>电</w:t>
            </w:r>
            <w:r>
              <w:rPr>
                <w:sz w:val="19"/>
                <w:szCs w:val="19"/>
                <w:spacing w:val="-41"/>
              </w:rPr>
              <w:t xml:space="preserve"> </w:t>
            </w:r>
            <w:r>
              <w:rPr>
                <w:sz w:val="19"/>
                <w:szCs w:val="19"/>
                <w:spacing w:val="-1"/>
              </w:rPr>
              <w:t>高</w:t>
            </w:r>
            <w:r>
              <w:rPr>
                <w:sz w:val="19"/>
                <w:szCs w:val="19"/>
                <w:spacing w:val="-42"/>
              </w:rPr>
              <w:t xml:space="preserve"> </w:t>
            </w:r>
            <w:r>
              <w:rPr>
                <w:sz w:val="19"/>
                <w:szCs w:val="19"/>
                <w:spacing w:val="-1"/>
              </w:rPr>
              <w:t>处</w:t>
            </w:r>
            <w:r>
              <w:rPr>
                <w:sz w:val="19"/>
                <w:szCs w:val="19"/>
                <w:spacing w:val="-45"/>
              </w:rPr>
              <w:t xml:space="preserve"> </w:t>
            </w:r>
            <w:r>
              <w:rPr>
                <w:sz w:val="19"/>
                <w:szCs w:val="19"/>
                <w:spacing w:val="-1"/>
              </w:rPr>
              <w:t>作</w:t>
            </w:r>
            <w:r>
              <w:rPr>
                <w:sz w:val="19"/>
                <w:szCs w:val="19"/>
                <w:spacing w:val="-48"/>
              </w:rPr>
              <w:t xml:space="preserve"> </w:t>
            </w:r>
            <w:r>
              <w:rPr>
                <w:sz w:val="19"/>
                <w:szCs w:val="19"/>
                <w:spacing w:val="-1"/>
              </w:rPr>
              <w:t>业</w:t>
            </w:r>
            <w:r>
              <w:rPr>
                <w:sz w:val="19"/>
                <w:szCs w:val="19"/>
                <w:spacing w:val="-46"/>
              </w:rPr>
              <w:t xml:space="preserve"> </w:t>
            </w:r>
            <w:r>
              <w:rPr>
                <w:sz w:val="19"/>
                <w:szCs w:val="19"/>
                <w:spacing w:val="-1"/>
              </w:rPr>
              <w:t>应</w:t>
            </w:r>
            <w:r>
              <w:rPr>
                <w:sz w:val="19"/>
                <w:szCs w:val="19"/>
                <w:spacing w:val="-45"/>
              </w:rPr>
              <w:t xml:space="preserve"> </w:t>
            </w:r>
            <w:r>
              <w:rPr>
                <w:sz w:val="19"/>
                <w:szCs w:val="19"/>
                <w:spacing w:val="-1"/>
              </w:rPr>
              <w:t>使</w:t>
            </w:r>
            <w:r>
              <w:rPr>
                <w:sz w:val="19"/>
                <w:szCs w:val="19"/>
                <w:spacing w:val="-45"/>
              </w:rPr>
              <w:t xml:space="preserve"> </w:t>
            </w:r>
            <w:r>
              <w:rPr>
                <w:sz w:val="19"/>
                <w:szCs w:val="19"/>
                <w:spacing w:val="-1"/>
              </w:rPr>
              <w:t>用绝</w:t>
            </w:r>
            <w:r>
              <w:rPr>
                <w:sz w:val="19"/>
                <w:szCs w:val="19"/>
                <w:spacing w:val="-45"/>
              </w:rPr>
              <w:t xml:space="preserve"> </w:t>
            </w:r>
            <w:r>
              <w:rPr>
                <w:sz w:val="19"/>
                <w:szCs w:val="19"/>
                <w:spacing w:val="-1"/>
              </w:rPr>
              <w:t>缘</w:t>
            </w:r>
            <w:r>
              <w:rPr>
                <w:sz w:val="19"/>
                <w:szCs w:val="19"/>
                <w:spacing w:val="-44"/>
              </w:rPr>
              <w:t xml:space="preserve"> </w:t>
            </w:r>
            <w:r>
              <w:rPr>
                <w:sz w:val="19"/>
                <w:szCs w:val="19"/>
                <w:spacing w:val="-1"/>
              </w:rPr>
              <w:t>工</w:t>
            </w:r>
            <w:r>
              <w:rPr>
                <w:sz w:val="19"/>
                <w:szCs w:val="19"/>
                <w:spacing w:val="-42"/>
              </w:rPr>
              <w:t xml:space="preserve"> </w:t>
            </w:r>
            <w:r>
              <w:rPr>
                <w:sz w:val="19"/>
                <w:szCs w:val="19"/>
                <w:spacing w:val="-1"/>
              </w:rPr>
              <w:t>具</w:t>
            </w:r>
            <w:r>
              <w:rPr>
                <w:sz w:val="19"/>
                <w:szCs w:val="19"/>
                <w:spacing w:val="-44"/>
              </w:rPr>
              <w:t xml:space="preserve"> </w:t>
            </w:r>
            <w:r>
              <w:rPr>
                <w:sz w:val="19"/>
                <w:szCs w:val="19"/>
                <w:spacing w:val="-1"/>
              </w:rPr>
              <w:t>或</w:t>
            </w:r>
            <w:r>
              <w:rPr>
                <w:sz w:val="19"/>
                <w:szCs w:val="19"/>
                <w:spacing w:val="-39"/>
              </w:rPr>
              <w:t xml:space="preserve"> </w:t>
            </w:r>
            <w:r>
              <w:rPr>
                <w:sz w:val="19"/>
                <w:szCs w:val="19"/>
                <w:spacing w:val="-1"/>
              </w:rPr>
              <w:t>穿</w:t>
            </w:r>
            <w:r>
              <w:rPr>
                <w:sz w:val="19"/>
                <w:szCs w:val="19"/>
                <w:spacing w:val="-45"/>
              </w:rPr>
              <w:t xml:space="preserve"> </w:t>
            </w:r>
            <w:r>
              <w:rPr>
                <w:sz w:val="19"/>
                <w:szCs w:val="19"/>
                <w:spacing w:val="-1"/>
              </w:rPr>
              <w:t>均</w:t>
            </w:r>
            <w:r>
              <w:rPr>
                <w:sz w:val="19"/>
                <w:szCs w:val="19"/>
                <w:spacing w:val="-46"/>
              </w:rPr>
              <w:t xml:space="preserve"> </w:t>
            </w:r>
            <w:r>
              <w:rPr>
                <w:sz w:val="19"/>
                <w:szCs w:val="19"/>
                <w:spacing w:val="-1"/>
              </w:rPr>
              <w:t>压</w:t>
            </w:r>
            <w:r>
              <w:rPr>
                <w:sz w:val="19"/>
                <w:szCs w:val="19"/>
                <w:spacing w:val="-46"/>
              </w:rPr>
              <w:t xml:space="preserve"> </w:t>
            </w:r>
            <w:r>
              <w:rPr>
                <w:sz w:val="19"/>
                <w:szCs w:val="19"/>
                <w:spacing w:val="-1"/>
              </w:rPr>
              <w:t>服</w:t>
            </w:r>
            <w:r>
              <w:rPr>
                <w:sz w:val="19"/>
                <w:szCs w:val="19"/>
                <w:spacing w:val="-53"/>
              </w:rPr>
              <w:t xml:space="preserve"> </w:t>
            </w:r>
            <w:r>
              <w:rPr>
                <w:sz w:val="19"/>
                <w:szCs w:val="19"/>
                <w:spacing w:val="-1"/>
              </w:rPr>
              <w:t>；</w:t>
            </w:r>
          </w:p>
          <w:p>
            <w:pPr>
              <w:pStyle w:val="TableText"/>
              <w:ind w:left="145"/>
              <w:spacing w:before="79" w:line="210" w:lineRule="auto"/>
              <w:rPr>
                <w:sz w:val="19"/>
                <w:szCs w:val="19"/>
              </w:rPr>
            </w:pPr>
            <w:r>
              <w:rPr>
                <w:sz w:val="19"/>
                <w:szCs w:val="19"/>
                <w:spacing w:val="-3"/>
              </w:rPr>
              <w:t>7</w:t>
            </w:r>
            <w:r>
              <w:rPr>
                <w:sz w:val="19"/>
                <w:szCs w:val="19"/>
                <w:spacing w:val="-52"/>
              </w:rPr>
              <w:t xml:space="preserve"> </w:t>
            </w:r>
            <w:r>
              <w:rPr>
                <w:sz w:val="19"/>
                <w:szCs w:val="19"/>
                <w:spacing w:val="-3"/>
              </w:rPr>
              <w:t>、</w:t>
            </w:r>
            <w:r>
              <w:rPr>
                <w:sz w:val="19"/>
                <w:szCs w:val="19"/>
                <w:spacing w:val="-33"/>
              </w:rPr>
              <w:t xml:space="preserve"> </w:t>
            </w:r>
            <w:r>
              <w:rPr>
                <w:sz w:val="19"/>
                <w:szCs w:val="19"/>
                <w:spacing w:val="-3"/>
              </w:rPr>
              <w:t>Ⅳ</w:t>
            </w:r>
            <w:r>
              <w:rPr>
                <w:sz w:val="19"/>
                <w:szCs w:val="19"/>
                <w:spacing w:val="-43"/>
              </w:rPr>
              <w:t xml:space="preserve"> </w:t>
            </w:r>
            <w:r>
              <w:rPr>
                <w:sz w:val="19"/>
                <w:szCs w:val="19"/>
                <w:spacing w:val="-3"/>
              </w:rPr>
              <w:t>级</w:t>
            </w:r>
            <w:r>
              <w:rPr>
                <w:sz w:val="19"/>
                <w:szCs w:val="19"/>
                <w:spacing w:val="-41"/>
              </w:rPr>
              <w:t xml:space="preserve"> </w:t>
            </w:r>
            <w:r>
              <w:rPr>
                <w:sz w:val="19"/>
                <w:szCs w:val="19"/>
                <w:spacing w:val="-3"/>
              </w:rPr>
              <w:t>高</w:t>
            </w:r>
            <w:r>
              <w:rPr>
                <w:sz w:val="19"/>
                <w:szCs w:val="19"/>
                <w:spacing w:val="-42"/>
              </w:rPr>
              <w:t xml:space="preserve"> </w:t>
            </w:r>
            <w:r>
              <w:rPr>
                <w:sz w:val="19"/>
                <w:szCs w:val="19"/>
                <w:spacing w:val="-3"/>
              </w:rPr>
              <w:t>处</w:t>
            </w:r>
            <w:r>
              <w:rPr>
                <w:sz w:val="19"/>
                <w:szCs w:val="19"/>
                <w:spacing w:val="-46"/>
              </w:rPr>
              <w:t xml:space="preserve"> </w:t>
            </w:r>
            <w:r>
              <w:rPr>
                <w:sz w:val="19"/>
                <w:szCs w:val="19"/>
                <w:spacing w:val="-3"/>
              </w:rPr>
              <w:t>作</w:t>
            </w:r>
            <w:r>
              <w:rPr>
                <w:sz w:val="19"/>
                <w:szCs w:val="19"/>
                <w:spacing w:val="-47"/>
              </w:rPr>
              <w:t xml:space="preserve"> </w:t>
            </w:r>
            <w:r>
              <w:rPr>
                <w:sz w:val="19"/>
                <w:szCs w:val="19"/>
                <w:spacing w:val="-3"/>
              </w:rPr>
              <w:t>业</w:t>
            </w:r>
            <w:r>
              <w:rPr>
                <w:sz w:val="19"/>
                <w:szCs w:val="19"/>
                <w:spacing w:val="-49"/>
              </w:rPr>
              <w:t xml:space="preserve"> </w:t>
            </w:r>
            <w:r>
              <w:rPr>
                <w:sz w:val="19"/>
                <w:szCs w:val="19"/>
                <w:spacing w:val="-3"/>
              </w:rPr>
              <w:t>（ 30m  以</w:t>
            </w:r>
            <w:r>
              <w:rPr>
                <w:sz w:val="19"/>
                <w:szCs w:val="19"/>
                <w:spacing w:val="-44"/>
              </w:rPr>
              <w:t xml:space="preserve"> </w:t>
            </w:r>
            <w:r>
              <w:rPr>
                <w:sz w:val="19"/>
                <w:szCs w:val="19"/>
                <w:spacing w:val="-3"/>
              </w:rPr>
              <w:t>上</w:t>
            </w:r>
            <w:r>
              <w:rPr>
                <w:sz w:val="19"/>
                <w:szCs w:val="19"/>
                <w:spacing w:val="-25"/>
              </w:rPr>
              <w:t xml:space="preserve"> </w:t>
            </w:r>
            <w:r>
              <w:rPr>
                <w:sz w:val="19"/>
                <w:szCs w:val="19"/>
                <w:spacing w:val="-3"/>
              </w:rPr>
              <w:t>）</w:t>
            </w:r>
            <w:r>
              <w:rPr>
                <w:sz w:val="19"/>
                <w:szCs w:val="19"/>
                <w:spacing w:val="-38"/>
              </w:rPr>
              <w:t xml:space="preserve"> </w:t>
            </w:r>
            <w:r>
              <w:rPr>
                <w:sz w:val="19"/>
                <w:szCs w:val="19"/>
                <w:spacing w:val="-3"/>
              </w:rPr>
              <w:t>宜</w:t>
            </w:r>
            <w:r>
              <w:rPr>
                <w:sz w:val="19"/>
                <w:szCs w:val="19"/>
                <w:spacing w:val="-46"/>
              </w:rPr>
              <w:t xml:space="preserve"> </w:t>
            </w:r>
            <w:r>
              <w:rPr>
                <w:sz w:val="19"/>
                <w:szCs w:val="19"/>
                <w:spacing w:val="-3"/>
              </w:rPr>
              <w:t>配</w:t>
            </w:r>
            <w:r>
              <w:rPr>
                <w:sz w:val="19"/>
                <w:szCs w:val="19"/>
                <w:spacing w:val="-44"/>
              </w:rPr>
              <w:t xml:space="preserve"> </w:t>
            </w:r>
            <w:r>
              <w:rPr>
                <w:sz w:val="19"/>
                <w:szCs w:val="19"/>
                <w:spacing w:val="-3"/>
              </w:rPr>
              <w:t>备</w:t>
            </w:r>
            <w:r>
              <w:rPr>
                <w:sz w:val="19"/>
                <w:szCs w:val="19"/>
                <w:spacing w:val="-46"/>
              </w:rPr>
              <w:t xml:space="preserve"> </w:t>
            </w:r>
            <w:r>
              <w:rPr>
                <w:sz w:val="19"/>
                <w:szCs w:val="19"/>
                <w:spacing w:val="-3"/>
              </w:rPr>
              <w:t>通</w:t>
            </w:r>
            <w:r>
              <w:rPr>
                <w:sz w:val="19"/>
                <w:szCs w:val="19"/>
                <w:spacing w:val="-44"/>
              </w:rPr>
              <w:t xml:space="preserve"> </w:t>
            </w:r>
            <w:r>
              <w:rPr>
                <w:sz w:val="19"/>
                <w:szCs w:val="19"/>
                <w:spacing w:val="-3"/>
              </w:rPr>
              <w:t>讯</w:t>
            </w:r>
            <w:r>
              <w:rPr>
                <w:sz w:val="19"/>
                <w:szCs w:val="19"/>
                <w:spacing w:val="-45"/>
              </w:rPr>
              <w:t xml:space="preserve"> </w:t>
            </w:r>
            <w:r>
              <w:rPr>
                <w:sz w:val="19"/>
                <w:szCs w:val="19"/>
                <w:spacing w:val="-4"/>
              </w:rPr>
              <w:t>联</w:t>
            </w:r>
            <w:r>
              <w:rPr>
                <w:sz w:val="19"/>
                <w:szCs w:val="19"/>
                <w:spacing w:val="-46"/>
              </w:rPr>
              <w:t xml:space="preserve"> </w:t>
            </w:r>
            <w:r>
              <w:rPr>
                <w:sz w:val="19"/>
                <w:szCs w:val="19"/>
                <w:spacing w:val="-4"/>
              </w:rPr>
              <w:t>络</w:t>
            </w:r>
            <w:r>
              <w:rPr>
                <w:sz w:val="19"/>
                <w:szCs w:val="19"/>
                <w:spacing w:val="-44"/>
              </w:rPr>
              <w:t xml:space="preserve"> </w:t>
            </w:r>
            <w:r>
              <w:rPr>
                <w:sz w:val="19"/>
                <w:szCs w:val="19"/>
                <w:spacing w:val="-4"/>
              </w:rPr>
              <w:t>工</w:t>
            </w:r>
            <w:r>
              <w:rPr>
                <w:sz w:val="19"/>
                <w:szCs w:val="19"/>
                <w:spacing w:val="-42"/>
              </w:rPr>
              <w:t xml:space="preserve"> </w:t>
            </w:r>
            <w:r>
              <w:rPr>
                <w:sz w:val="19"/>
                <w:szCs w:val="19"/>
                <w:spacing w:val="-4"/>
              </w:rPr>
              <w:t>具</w:t>
            </w:r>
            <w:r>
              <w:rPr>
                <w:sz w:val="19"/>
                <w:szCs w:val="19"/>
                <w:spacing w:val="-53"/>
              </w:rPr>
              <w:t xml:space="preserve"> </w:t>
            </w:r>
            <w:r>
              <w:rPr>
                <w:sz w:val="19"/>
                <w:szCs w:val="19"/>
                <w:spacing w:val="-4"/>
              </w:rPr>
              <w:t>。</w:t>
            </w:r>
          </w:p>
        </w:tc>
      </w:tr>
      <w:tr>
        <w:trPr>
          <w:trHeight w:val="1142" w:hRule="atLeast"/>
        </w:trPr>
        <w:tc>
          <w:tcPr>
            <w:tcW w:w="1968" w:type="dxa"/>
            <w:vAlign w:val="top"/>
            <w:gridSpan w:val="2"/>
          </w:tcPr>
          <w:p>
            <w:pPr>
              <w:pStyle w:val="TableText"/>
              <w:ind w:left="160" w:right="80"/>
              <w:spacing w:before="115" w:line="247" w:lineRule="auto"/>
              <w:jc w:val="both"/>
              <w:rPr>
                <w:sz w:val="19"/>
                <w:szCs w:val="19"/>
              </w:rPr>
            </w:pPr>
            <w:r>
              <w:rPr>
                <w:sz w:val="19"/>
                <w:szCs w:val="19"/>
                <w:spacing w:val="-2"/>
              </w:rPr>
              <w:t>物</w:t>
            </w:r>
            <w:r>
              <w:rPr>
                <w:sz w:val="19"/>
                <w:szCs w:val="19"/>
                <w:spacing w:val="-31"/>
              </w:rPr>
              <w:t xml:space="preserve"> </w:t>
            </w:r>
            <w:r>
              <w:rPr>
                <w:sz w:val="19"/>
                <w:szCs w:val="19"/>
                <w:spacing w:val="-2"/>
              </w:rPr>
              <w:t>体</w:t>
            </w:r>
            <w:r>
              <w:rPr>
                <w:sz w:val="19"/>
                <w:szCs w:val="19"/>
                <w:spacing w:val="-29"/>
              </w:rPr>
              <w:t xml:space="preserve"> </w:t>
            </w:r>
            <w:r>
              <w:rPr>
                <w:sz w:val="19"/>
                <w:szCs w:val="19"/>
                <w:spacing w:val="-2"/>
              </w:rPr>
              <w:t>打</w:t>
            </w:r>
            <w:r>
              <w:rPr>
                <w:sz w:val="19"/>
                <w:szCs w:val="19"/>
                <w:spacing w:val="-30"/>
              </w:rPr>
              <w:t xml:space="preserve"> </w:t>
            </w:r>
            <w:r>
              <w:rPr>
                <w:sz w:val="19"/>
                <w:szCs w:val="19"/>
                <w:spacing w:val="-2"/>
              </w:rPr>
              <w:t>击</w:t>
            </w:r>
            <w:r>
              <w:rPr>
                <w:sz w:val="19"/>
                <w:szCs w:val="19"/>
                <w:spacing w:val="-18"/>
              </w:rPr>
              <w:t xml:space="preserve"> </w:t>
            </w:r>
            <w:r>
              <w:rPr>
                <w:sz w:val="19"/>
                <w:szCs w:val="19"/>
                <w:spacing w:val="-2"/>
              </w:rPr>
              <w:t>、</w:t>
            </w:r>
            <w:r>
              <w:rPr>
                <w:sz w:val="19"/>
                <w:szCs w:val="19"/>
                <w:spacing w:val="-27"/>
              </w:rPr>
              <w:t xml:space="preserve"> </w:t>
            </w:r>
            <w:r>
              <w:rPr>
                <w:sz w:val="19"/>
                <w:szCs w:val="19"/>
                <w:spacing w:val="-2"/>
              </w:rPr>
              <w:t>机</w:t>
            </w:r>
            <w:r>
              <w:rPr>
                <w:sz w:val="19"/>
                <w:szCs w:val="19"/>
                <w:spacing w:val="-33"/>
              </w:rPr>
              <w:t xml:space="preserve"> </w:t>
            </w:r>
            <w:r>
              <w:rPr>
                <w:sz w:val="19"/>
                <w:szCs w:val="19"/>
                <w:spacing w:val="-2"/>
              </w:rPr>
              <w:t>械</w:t>
            </w:r>
            <w:r>
              <w:rPr>
                <w:sz w:val="19"/>
                <w:szCs w:val="19"/>
                <w:spacing w:val="-10"/>
              </w:rPr>
              <w:t>伤</w:t>
            </w:r>
            <w:r>
              <w:rPr>
                <w:sz w:val="19"/>
                <w:szCs w:val="19"/>
                <w:spacing w:val="75"/>
                <w:w w:val="101"/>
              </w:rPr>
              <w:t xml:space="preserve"> </w:t>
            </w:r>
            <w:r>
              <w:rPr>
                <w:sz w:val="19"/>
                <w:szCs w:val="19"/>
                <w:spacing w:val="-10"/>
              </w:rPr>
              <w:t>害</w:t>
            </w:r>
            <w:r>
              <w:rPr>
                <w:sz w:val="19"/>
                <w:szCs w:val="19"/>
                <w:spacing w:val="-33"/>
              </w:rPr>
              <w:t xml:space="preserve"> </w:t>
            </w:r>
            <w:r>
              <w:rPr>
                <w:sz w:val="19"/>
                <w:szCs w:val="19"/>
                <w:spacing w:val="-10"/>
              </w:rPr>
              <w:t>、</w:t>
            </w:r>
            <w:r>
              <w:rPr>
                <w:sz w:val="19"/>
                <w:szCs w:val="19"/>
                <w:spacing w:val="-52"/>
              </w:rPr>
              <w:t xml:space="preserve"> </w:t>
            </w:r>
            <w:r>
              <w:rPr>
                <w:sz w:val="19"/>
                <w:szCs w:val="19"/>
                <w:spacing w:val="-10"/>
              </w:rPr>
              <w:t>触</w:t>
            </w:r>
            <w:r>
              <w:rPr>
                <w:sz w:val="19"/>
                <w:szCs w:val="19"/>
                <w:spacing w:val="-23"/>
              </w:rPr>
              <w:t xml:space="preserve"> </w:t>
            </w:r>
            <w:r>
              <w:rPr>
                <w:sz w:val="19"/>
                <w:szCs w:val="19"/>
                <w:spacing w:val="-10"/>
              </w:rPr>
              <w:t>电</w:t>
            </w:r>
            <w:r>
              <w:rPr>
                <w:sz w:val="19"/>
                <w:szCs w:val="19"/>
                <w:spacing w:val="-32"/>
              </w:rPr>
              <w:t xml:space="preserve"> </w:t>
            </w:r>
            <w:r>
              <w:rPr>
                <w:sz w:val="19"/>
                <w:szCs w:val="19"/>
                <w:spacing w:val="-10"/>
              </w:rPr>
              <w:t>、</w:t>
            </w:r>
            <w:r>
              <w:rPr>
                <w:sz w:val="19"/>
                <w:szCs w:val="19"/>
                <w:spacing w:val="-47"/>
              </w:rPr>
              <w:t xml:space="preserve"> </w:t>
            </w:r>
            <w:r>
              <w:rPr>
                <w:sz w:val="19"/>
                <w:szCs w:val="19"/>
                <w:spacing w:val="-10"/>
              </w:rPr>
              <w:t>高</w:t>
            </w:r>
            <w:r>
              <w:rPr>
                <w:sz w:val="19"/>
                <w:szCs w:val="19"/>
                <w:spacing w:val="-3"/>
              </w:rPr>
              <w:t>处</w:t>
            </w:r>
            <w:r>
              <w:rPr>
                <w:sz w:val="19"/>
                <w:szCs w:val="19"/>
                <w:spacing w:val="-40"/>
              </w:rPr>
              <w:t xml:space="preserve"> </w:t>
            </w:r>
            <w:r>
              <w:rPr>
                <w:sz w:val="19"/>
                <w:szCs w:val="19"/>
                <w:spacing w:val="-3"/>
              </w:rPr>
              <w:t>坠</w:t>
            </w:r>
            <w:r>
              <w:rPr>
                <w:sz w:val="19"/>
                <w:szCs w:val="19"/>
                <w:spacing w:val="65"/>
                <w:w w:val="101"/>
              </w:rPr>
              <w:t xml:space="preserve"> </w:t>
            </w:r>
            <w:r>
              <w:rPr>
                <w:sz w:val="19"/>
                <w:szCs w:val="19"/>
                <w:spacing w:val="-3"/>
              </w:rPr>
              <w:t>落</w:t>
            </w:r>
            <w:r>
              <w:rPr>
                <w:sz w:val="19"/>
                <w:szCs w:val="19"/>
                <w:spacing w:val="-35"/>
              </w:rPr>
              <w:t xml:space="preserve"> </w:t>
            </w:r>
            <w:r>
              <w:rPr>
                <w:sz w:val="19"/>
                <w:szCs w:val="19"/>
                <w:spacing w:val="-3"/>
              </w:rPr>
              <w:t>、</w:t>
            </w:r>
            <w:r>
              <w:rPr>
                <w:sz w:val="19"/>
                <w:szCs w:val="19"/>
                <w:spacing w:val="-52"/>
              </w:rPr>
              <w:t xml:space="preserve"> </w:t>
            </w:r>
            <w:r>
              <w:rPr>
                <w:sz w:val="19"/>
                <w:szCs w:val="19"/>
                <w:spacing w:val="-3"/>
              </w:rPr>
              <w:t>其</w:t>
            </w:r>
            <w:r>
              <w:rPr>
                <w:sz w:val="19"/>
                <w:szCs w:val="19"/>
                <w:spacing w:val="-48"/>
              </w:rPr>
              <w:t xml:space="preserve"> </w:t>
            </w:r>
            <w:r>
              <w:rPr>
                <w:sz w:val="19"/>
                <w:szCs w:val="19"/>
                <w:spacing w:val="-3"/>
              </w:rPr>
              <w:t>他</w:t>
            </w:r>
            <w:r>
              <w:rPr>
                <w:sz w:val="19"/>
                <w:szCs w:val="19"/>
                <w:spacing w:val="-49"/>
              </w:rPr>
              <w:t xml:space="preserve"> </w:t>
            </w:r>
            <w:r>
              <w:rPr>
                <w:sz w:val="19"/>
                <w:szCs w:val="19"/>
                <w:spacing w:val="-3"/>
              </w:rPr>
              <w:t>伤</w:t>
            </w:r>
            <w:r>
              <w:rPr>
                <w:sz w:val="19"/>
                <w:szCs w:val="19"/>
                <w:spacing w:val="1"/>
              </w:rPr>
              <w:t>害</w:t>
            </w:r>
          </w:p>
        </w:tc>
        <w:tc>
          <w:tcPr>
            <w:tcW w:w="694" w:type="dxa"/>
            <w:vAlign w:val="top"/>
            <w:vMerge w:val="continue"/>
            <w:tcBorders>
              <w:top w:val="nil"/>
              <w:bottom w:val="nil"/>
            </w:tcBorders>
          </w:tcPr>
          <w:p>
            <w:pPr>
              <w:rPr>
                <w:rFonts w:ascii="Arial"/>
                <w:sz w:val="21"/>
              </w:rPr>
            </w:pPr>
            <w:r/>
          </w:p>
        </w:tc>
        <w:tc>
          <w:tcPr>
            <w:tcW w:w="6696" w:type="dxa"/>
            <w:vAlign w:val="top"/>
            <w:gridSpan w:val="2"/>
            <w:vMerge w:val="continue"/>
            <w:tcBorders>
              <w:top w:val="nil"/>
              <w:bottom w:val="nil"/>
            </w:tcBorders>
          </w:tcPr>
          <w:p>
            <w:pPr>
              <w:rPr>
                <w:rFonts w:ascii="Arial"/>
                <w:sz w:val="21"/>
              </w:rPr>
            </w:pPr>
            <w:r/>
          </w:p>
        </w:tc>
      </w:tr>
      <w:tr>
        <w:trPr>
          <w:trHeight w:val="2798" w:hRule="atLeast"/>
        </w:trPr>
        <w:tc>
          <w:tcPr>
            <w:tcW w:w="1968" w:type="dxa"/>
            <w:vAlign w:val="top"/>
            <w:gridSpan w:val="2"/>
            <w:vMerge w:val="restart"/>
            <w:tcBorders>
              <w:bottom w:val="nil"/>
            </w:tcBorders>
          </w:tcPr>
          <w:p>
            <w:pPr>
              <w:spacing w:line="3586" w:lineRule="exact"/>
              <w:rPr/>
            </w:pPr>
            <w:r>
              <w:rPr>
                <w:position w:val="-71"/>
              </w:rPr>
              <w:drawing>
                <wp:inline distT="0" distB="0" distL="0" distR="0">
                  <wp:extent cx="1238376" cy="2277618"/>
                  <wp:effectExtent l="0" t="0" r="0" b="0"/>
                  <wp:docPr id="366" name="IM 366"/>
                  <wp:cNvGraphicFramePr/>
                  <a:graphic>
                    <a:graphicData uri="http://schemas.openxmlformats.org/drawingml/2006/picture">
                      <pic:pic>
                        <pic:nvPicPr>
                          <pic:cNvPr id="366" name="IM 366"/>
                          <pic:cNvPicPr/>
                        </pic:nvPicPr>
                        <pic:blipFill>
                          <a:blip r:embed="rId357"/>
                          <a:stretch>
                            <a:fillRect/>
                          </a:stretch>
                        </pic:blipFill>
                        <pic:spPr>
                          <a:xfrm rot="0">
                            <a:off x="0" y="0"/>
                            <a:ext cx="1238376" cy="2277618"/>
                          </a:xfrm>
                          <a:prstGeom prst="rect">
                            <a:avLst/>
                          </a:prstGeom>
                        </pic:spPr>
                      </pic:pic>
                    </a:graphicData>
                  </a:graphic>
                </wp:inline>
              </w:drawing>
            </w:r>
          </w:p>
        </w:tc>
        <w:tc>
          <w:tcPr>
            <w:tcW w:w="694" w:type="dxa"/>
            <w:vAlign w:val="top"/>
            <w:vMerge w:val="continue"/>
            <w:tcBorders>
              <w:top w:val="nil"/>
            </w:tcBorders>
          </w:tcPr>
          <w:p>
            <w:pPr>
              <w:rPr>
                <w:rFonts w:ascii="Arial"/>
                <w:sz w:val="21"/>
              </w:rPr>
            </w:pPr>
            <w:r/>
          </w:p>
        </w:tc>
        <w:tc>
          <w:tcPr>
            <w:tcW w:w="6696" w:type="dxa"/>
            <w:vAlign w:val="top"/>
            <w:gridSpan w:val="2"/>
            <w:vMerge w:val="continue"/>
            <w:tcBorders>
              <w:top w:val="nil"/>
            </w:tcBorders>
          </w:tcPr>
          <w:p>
            <w:pPr>
              <w:rPr>
                <w:rFonts w:ascii="Arial"/>
                <w:sz w:val="21"/>
              </w:rPr>
            </w:pPr>
            <w:r/>
          </w:p>
        </w:tc>
      </w:tr>
      <w:tr>
        <w:trPr>
          <w:trHeight w:val="1515" w:hRule="atLeast"/>
        </w:trPr>
        <w:tc>
          <w:tcPr>
            <w:tcW w:w="1968" w:type="dxa"/>
            <w:vAlign w:val="top"/>
            <w:gridSpan w:val="2"/>
            <w:vMerge w:val="continue"/>
            <w:tcBorders>
              <w:top w:val="nil"/>
            </w:tcBorders>
          </w:tcPr>
          <w:p>
            <w:pPr>
              <w:rPr>
                <w:rFonts w:ascii="Arial"/>
                <w:sz w:val="21"/>
              </w:rPr>
            </w:pPr>
            <w:r/>
          </w:p>
        </w:tc>
        <w:tc>
          <w:tcPr>
            <w:tcW w:w="694"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33" w:right="140"/>
              <w:spacing w:before="61" w:line="273" w:lineRule="auto"/>
              <w:jc w:val="both"/>
              <w:rPr>
                <w:sz w:val="19"/>
                <w:szCs w:val="19"/>
              </w:rPr>
            </w:pPr>
            <w:r>
              <w:rPr>
                <w:sz w:val="19"/>
                <w:szCs w:val="19"/>
                <w:spacing w:val="17"/>
              </w:rPr>
              <w:t>应急</w:t>
            </w:r>
            <w:r>
              <w:rPr>
                <w:sz w:val="19"/>
                <w:szCs w:val="19"/>
                <w:spacing w:val="17"/>
              </w:rPr>
              <w:t>处置</w:t>
            </w:r>
            <w:r>
              <w:rPr>
                <w:sz w:val="19"/>
                <w:szCs w:val="19"/>
                <w:spacing w:val="17"/>
              </w:rPr>
              <w:t>措施</w:t>
            </w:r>
          </w:p>
        </w:tc>
        <w:tc>
          <w:tcPr>
            <w:tcW w:w="6696" w:type="dxa"/>
            <w:vAlign w:val="top"/>
            <w:gridSpan w:val="2"/>
            <w:vMerge w:val="restart"/>
            <w:tcBorders>
              <w:bottom w:val="nil"/>
            </w:tcBorders>
          </w:tcPr>
          <w:p>
            <w:pPr>
              <w:pStyle w:val="TableText"/>
              <w:ind w:left="140" w:firstLine="14"/>
              <w:spacing w:before="90"/>
              <w:rPr>
                <w:sz w:val="19"/>
                <w:szCs w:val="19"/>
              </w:rPr>
            </w:pPr>
            <w:r>
              <w:rPr>
                <w:sz w:val="19"/>
                <w:szCs w:val="19"/>
                <w:spacing w:val="-4"/>
              </w:rPr>
              <w:t>1</w:t>
            </w:r>
            <w:r>
              <w:rPr>
                <w:sz w:val="19"/>
                <w:szCs w:val="19"/>
                <w:spacing w:val="-53"/>
              </w:rPr>
              <w:t xml:space="preserve"> </w:t>
            </w:r>
            <w:r>
              <w:rPr>
                <w:sz w:val="19"/>
                <w:szCs w:val="19"/>
                <w:spacing w:val="-4"/>
              </w:rPr>
              <w:t>、</w:t>
            </w:r>
            <w:r>
              <w:rPr>
                <w:sz w:val="19"/>
                <w:szCs w:val="19"/>
                <w:spacing w:val="-47"/>
              </w:rPr>
              <w:t xml:space="preserve"> </w:t>
            </w:r>
            <w:r>
              <w:rPr>
                <w:sz w:val="19"/>
                <w:szCs w:val="19"/>
                <w:spacing w:val="-4"/>
              </w:rPr>
              <w:t>发</w:t>
            </w:r>
            <w:r>
              <w:rPr>
                <w:sz w:val="19"/>
                <w:szCs w:val="19"/>
                <w:spacing w:val="-45"/>
              </w:rPr>
              <w:t xml:space="preserve"> </w:t>
            </w:r>
            <w:r>
              <w:rPr>
                <w:sz w:val="19"/>
                <w:szCs w:val="19"/>
                <w:spacing w:val="-4"/>
              </w:rPr>
              <w:t>生</w:t>
            </w:r>
            <w:r>
              <w:rPr>
                <w:sz w:val="19"/>
                <w:szCs w:val="19"/>
                <w:spacing w:val="-47"/>
              </w:rPr>
              <w:t xml:space="preserve"> </w:t>
            </w:r>
            <w:r>
              <w:rPr>
                <w:sz w:val="19"/>
                <w:szCs w:val="19"/>
                <w:spacing w:val="-4"/>
              </w:rPr>
              <w:t>物</w:t>
            </w:r>
            <w:r>
              <w:rPr>
                <w:sz w:val="19"/>
                <w:szCs w:val="19"/>
                <w:spacing w:val="-46"/>
              </w:rPr>
              <w:t xml:space="preserve"> </w:t>
            </w:r>
            <w:r>
              <w:rPr>
                <w:sz w:val="19"/>
                <w:szCs w:val="19"/>
                <w:spacing w:val="-4"/>
              </w:rPr>
              <w:t>体</w:t>
            </w:r>
            <w:r>
              <w:rPr>
                <w:sz w:val="19"/>
                <w:szCs w:val="19"/>
                <w:spacing w:val="-44"/>
              </w:rPr>
              <w:t xml:space="preserve"> </w:t>
            </w:r>
            <w:r>
              <w:rPr>
                <w:sz w:val="19"/>
                <w:szCs w:val="19"/>
                <w:spacing w:val="-4"/>
              </w:rPr>
              <w:t>打</w:t>
            </w:r>
            <w:r>
              <w:rPr>
                <w:sz w:val="19"/>
                <w:szCs w:val="19"/>
                <w:spacing w:val="-47"/>
              </w:rPr>
              <w:t xml:space="preserve"> </w:t>
            </w:r>
            <w:r>
              <w:rPr>
                <w:sz w:val="19"/>
                <w:szCs w:val="19"/>
                <w:spacing w:val="-4"/>
              </w:rPr>
              <w:t>击</w:t>
            </w:r>
            <w:r>
              <w:rPr>
                <w:sz w:val="19"/>
                <w:szCs w:val="19"/>
                <w:spacing w:val="-32"/>
              </w:rPr>
              <w:t xml:space="preserve"> </w:t>
            </w:r>
            <w:r>
              <w:rPr>
                <w:sz w:val="19"/>
                <w:szCs w:val="19"/>
                <w:spacing w:val="-4"/>
              </w:rPr>
              <w:t>、</w:t>
            </w:r>
            <w:r>
              <w:rPr>
                <w:sz w:val="19"/>
                <w:szCs w:val="19"/>
                <w:spacing w:val="-54"/>
              </w:rPr>
              <w:t xml:space="preserve"> </w:t>
            </w:r>
            <w:r>
              <w:rPr>
                <w:sz w:val="19"/>
                <w:szCs w:val="19"/>
                <w:spacing w:val="-4"/>
              </w:rPr>
              <w:t>机</w:t>
            </w:r>
            <w:r>
              <w:rPr>
                <w:sz w:val="19"/>
                <w:szCs w:val="19"/>
                <w:spacing w:val="-47"/>
              </w:rPr>
              <w:t xml:space="preserve"> </w:t>
            </w:r>
            <w:r>
              <w:rPr>
                <w:sz w:val="19"/>
                <w:szCs w:val="19"/>
                <w:spacing w:val="-4"/>
              </w:rPr>
              <w:t>械</w:t>
            </w:r>
            <w:r>
              <w:rPr>
                <w:sz w:val="19"/>
                <w:szCs w:val="19"/>
                <w:spacing w:val="-47"/>
              </w:rPr>
              <w:t xml:space="preserve"> </w:t>
            </w:r>
            <w:r>
              <w:rPr>
                <w:sz w:val="19"/>
                <w:szCs w:val="19"/>
                <w:spacing w:val="-4"/>
              </w:rPr>
              <w:t>伤</w:t>
            </w:r>
            <w:r>
              <w:rPr>
                <w:sz w:val="19"/>
                <w:szCs w:val="19"/>
                <w:spacing w:val="-42"/>
              </w:rPr>
              <w:t xml:space="preserve"> </w:t>
            </w:r>
            <w:r>
              <w:rPr>
                <w:sz w:val="19"/>
                <w:szCs w:val="19"/>
                <w:spacing w:val="-4"/>
              </w:rPr>
              <w:t>害</w:t>
            </w:r>
            <w:r>
              <w:rPr>
                <w:sz w:val="19"/>
                <w:szCs w:val="19"/>
                <w:spacing w:val="-47"/>
              </w:rPr>
              <w:t xml:space="preserve"> </w:t>
            </w:r>
            <w:r>
              <w:rPr>
                <w:sz w:val="19"/>
                <w:szCs w:val="19"/>
                <w:spacing w:val="-4"/>
              </w:rPr>
              <w:t>事</w:t>
            </w:r>
            <w:r>
              <w:rPr>
                <w:sz w:val="19"/>
                <w:szCs w:val="19"/>
                <w:spacing w:val="-43"/>
              </w:rPr>
              <w:t xml:space="preserve"> </w:t>
            </w:r>
            <w:r>
              <w:rPr>
                <w:sz w:val="19"/>
                <w:szCs w:val="19"/>
                <w:spacing w:val="-4"/>
              </w:rPr>
              <w:t>故</w:t>
            </w:r>
            <w:r>
              <w:rPr>
                <w:sz w:val="19"/>
                <w:szCs w:val="19"/>
                <w:spacing w:val="-33"/>
              </w:rPr>
              <w:t xml:space="preserve"> </w:t>
            </w:r>
            <w:r>
              <w:rPr>
                <w:sz w:val="19"/>
                <w:szCs w:val="19"/>
                <w:spacing w:val="-4"/>
              </w:rPr>
              <w:t>，</w:t>
            </w:r>
            <w:r>
              <w:rPr>
                <w:sz w:val="19"/>
                <w:szCs w:val="19"/>
                <w:spacing w:val="-52"/>
              </w:rPr>
              <w:t xml:space="preserve"> </w:t>
            </w:r>
            <w:r>
              <w:rPr>
                <w:sz w:val="19"/>
                <w:szCs w:val="19"/>
                <w:spacing w:val="-4"/>
              </w:rPr>
              <w:t>立</w:t>
            </w:r>
            <w:r>
              <w:rPr>
                <w:sz w:val="19"/>
                <w:szCs w:val="19"/>
                <w:spacing w:val="-31"/>
              </w:rPr>
              <w:t xml:space="preserve"> </w:t>
            </w:r>
            <w:r>
              <w:rPr>
                <w:sz w:val="19"/>
                <w:szCs w:val="19"/>
                <w:spacing w:val="-4"/>
              </w:rPr>
              <w:t>即</w:t>
            </w:r>
            <w:r>
              <w:rPr>
                <w:sz w:val="19"/>
                <w:szCs w:val="19"/>
                <w:spacing w:val="-46"/>
              </w:rPr>
              <w:t xml:space="preserve"> </w:t>
            </w:r>
            <w:r>
              <w:rPr>
                <w:sz w:val="19"/>
                <w:szCs w:val="19"/>
                <w:spacing w:val="-4"/>
              </w:rPr>
              <w:t>停</w:t>
            </w:r>
            <w:r>
              <w:rPr>
                <w:sz w:val="19"/>
                <w:szCs w:val="19"/>
                <w:spacing w:val="-46"/>
              </w:rPr>
              <w:t xml:space="preserve"> </w:t>
            </w:r>
            <w:r>
              <w:rPr>
                <w:sz w:val="19"/>
                <w:szCs w:val="19"/>
                <w:spacing w:val="-4"/>
              </w:rPr>
              <w:t>止</w:t>
            </w:r>
            <w:r>
              <w:rPr>
                <w:sz w:val="19"/>
                <w:szCs w:val="19"/>
                <w:spacing w:val="-47"/>
              </w:rPr>
              <w:t xml:space="preserve"> </w:t>
            </w:r>
            <w:r>
              <w:rPr>
                <w:sz w:val="19"/>
                <w:szCs w:val="19"/>
                <w:spacing w:val="-5"/>
              </w:rPr>
              <w:t>操</w:t>
            </w:r>
            <w:r>
              <w:rPr>
                <w:sz w:val="19"/>
                <w:szCs w:val="19"/>
                <w:spacing w:val="-46"/>
              </w:rPr>
              <w:t xml:space="preserve"> </w:t>
            </w:r>
            <w:r>
              <w:rPr>
                <w:sz w:val="19"/>
                <w:szCs w:val="19"/>
                <w:spacing w:val="-5"/>
              </w:rPr>
              <w:t>作</w:t>
            </w:r>
            <w:r>
              <w:rPr>
                <w:sz w:val="19"/>
                <w:szCs w:val="19"/>
                <w:spacing w:val="-32"/>
              </w:rPr>
              <w:t xml:space="preserve"> </w:t>
            </w:r>
            <w:r>
              <w:rPr>
                <w:sz w:val="19"/>
                <w:szCs w:val="19"/>
                <w:spacing w:val="-5"/>
              </w:rPr>
              <w:t>，</w:t>
            </w:r>
            <w:r>
              <w:rPr>
                <w:sz w:val="19"/>
                <w:szCs w:val="19"/>
                <w:spacing w:val="-51"/>
              </w:rPr>
              <w:t xml:space="preserve"> </w:t>
            </w:r>
            <w:r>
              <w:rPr>
                <w:sz w:val="19"/>
                <w:szCs w:val="19"/>
                <w:spacing w:val="-5"/>
              </w:rPr>
              <w:t>使</w:t>
            </w:r>
            <w:r>
              <w:rPr>
                <w:sz w:val="19"/>
                <w:szCs w:val="19"/>
                <w:spacing w:val="-46"/>
              </w:rPr>
              <w:t xml:space="preserve"> </w:t>
            </w:r>
            <w:r>
              <w:rPr>
                <w:sz w:val="19"/>
                <w:szCs w:val="19"/>
                <w:spacing w:val="-5"/>
              </w:rPr>
              <w:t>伤</w:t>
            </w:r>
            <w:r>
              <w:rPr>
                <w:sz w:val="19"/>
                <w:szCs w:val="19"/>
                <w:spacing w:val="-45"/>
              </w:rPr>
              <w:t xml:space="preserve"> </w:t>
            </w:r>
            <w:r>
              <w:rPr>
                <w:sz w:val="19"/>
                <w:szCs w:val="19"/>
                <w:spacing w:val="-5"/>
              </w:rPr>
              <w:t>者</w:t>
            </w:r>
            <w:r>
              <w:rPr>
                <w:sz w:val="19"/>
                <w:szCs w:val="19"/>
                <w:spacing w:val="-46"/>
              </w:rPr>
              <w:t xml:space="preserve"> </w:t>
            </w:r>
            <w:r>
              <w:rPr>
                <w:sz w:val="19"/>
                <w:szCs w:val="19"/>
                <w:spacing w:val="-5"/>
              </w:rPr>
              <w:t>脱</w:t>
            </w:r>
            <w:r>
              <w:rPr>
                <w:sz w:val="19"/>
                <w:szCs w:val="19"/>
                <w:spacing w:val="-43"/>
              </w:rPr>
              <w:t xml:space="preserve"> </w:t>
            </w:r>
            <w:r>
              <w:rPr>
                <w:sz w:val="19"/>
                <w:szCs w:val="19"/>
                <w:spacing w:val="-5"/>
              </w:rPr>
              <w:t>离</w:t>
            </w:r>
            <w:r>
              <w:rPr>
                <w:sz w:val="19"/>
                <w:szCs w:val="19"/>
                <w:spacing w:val="-5"/>
              </w:rPr>
              <w:t>伤</w:t>
            </w:r>
            <w:r>
              <w:rPr>
                <w:sz w:val="19"/>
                <w:szCs w:val="19"/>
                <w:spacing w:val="-26"/>
              </w:rPr>
              <w:t xml:space="preserve"> </w:t>
            </w:r>
            <w:r>
              <w:rPr>
                <w:sz w:val="19"/>
                <w:szCs w:val="19"/>
                <w:spacing w:val="-5"/>
              </w:rPr>
              <w:t>害  源</w:t>
            </w:r>
            <w:r>
              <w:rPr>
                <w:sz w:val="19"/>
                <w:szCs w:val="19"/>
                <w:spacing w:val="-30"/>
              </w:rPr>
              <w:t xml:space="preserve"> </w:t>
            </w:r>
            <w:r>
              <w:rPr>
                <w:sz w:val="19"/>
                <w:szCs w:val="19"/>
                <w:spacing w:val="-5"/>
              </w:rPr>
              <w:t>，</w:t>
            </w:r>
            <w:r>
              <w:rPr>
                <w:sz w:val="19"/>
                <w:szCs w:val="19"/>
                <w:spacing w:val="-43"/>
              </w:rPr>
              <w:t xml:space="preserve"> </w:t>
            </w:r>
            <w:r>
              <w:rPr>
                <w:sz w:val="19"/>
                <w:szCs w:val="19"/>
                <w:spacing w:val="-5"/>
              </w:rPr>
              <w:t>采</w:t>
            </w:r>
            <w:r>
              <w:rPr>
                <w:sz w:val="19"/>
                <w:szCs w:val="19"/>
                <w:spacing w:val="-41"/>
              </w:rPr>
              <w:t xml:space="preserve"> </w:t>
            </w:r>
            <w:r>
              <w:rPr>
                <w:sz w:val="19"/>
                <w:szCs w:val="19"/>
                <w:spacing w:val="-5"/>
              </w:rPr>
              <w:t>取</w:t>
            </w:r>
            <w:r>
              <w:rPr>
                <w:sz w:val="19"/>
                <w:szCs w:val="19"/>
                <w:spacing w:val="-46"/>
              </w:rPr>
              <w:t xml:space="preserve"> </w:t>
            </w:r>
            <w:r>
              <w:rPr>
                <w:sz w:val="19"/>
                <w:szCs w:val="19"/>
                <w:spacing w:val="-5"/>
              </w:rPr>
              <w:t>止</w:t>
            </w:r>
            <w:r>
              <w:rPr>
                <w:sz w:val="19"/>
                <w:szCs w:val="19"/>
                <w:spacing w:val="-43"/>
              </w:rPr>
              <w:t xml:space="preserve"> </w:t>
            </w:r>
            <w:r>
              <w:rPr>
                <w:sz w:val="19"/>
                <w:szCs w:val="19"/>
                <w:spacing w:val="-5"/>
              </w:rPr>
              <w:t>血</w:t>
            </w:r>
            <w:r>
              <w:rPr>
                <w:sz w:val="19"/>
                <w:szCs w:val="19"/>
                <w:spacing w:val="-30"/>
              </w:rPr>
              <w:t xml:space="preserve"> </w:t>
            </w:r>
            <w:r>
              <w:rPr>
                <w:sz w:val="19"/>
                <w:szCs w:val="19"/>
                <w:spacing w:val="-5"/>
              </w:rPr>
              <w:t>、</w:t>
            </w:r>
            <w:r>
              <w:rPr>
                <w:sz w:val="19"/>
                <w:szCs w:val="19"/>
                <w:spacing w:val="-41"/>
              </w:rPr>
              <w:t xml:space="preserve"> </w:t>
            </w:r>
            <w:r>
              <w:rPr>
                <w:sz w:val="19"/>
                <w:szCs w:val="19"/>
                <w:spacing w:val="-5"/>
              </w:rPr>
              <w:t>包</w:t>
            </w:r>
            <w:r>
              <w:rPr>
                <w:sz w:val="19"/>
                <w:szCs w:val="19"/>
                <w:spacing w:val="-42"/>
              </w:rPr>
              <w:t xml:space="preserve"> </w:t>
            </w:r>
            <w:r>
              <w:rPr>
                <w:sz w:val="19"/>
                <w:szCs w:val="19"/>
                <w:spacing w:val="-5"/>
              </w:rPr>
              <w:t>扎</w:t>
            </w:r>
            <w:r>
              <w:rPr>
                <w:sz w:val="19"/>
                <w:szCs w:val="19"/>
                <w:spacing w:val="-44"/>
              </w:rPr>
              <w:t xml:space="preserve"> </w:t>
            </w:r>
            <w:r>
              <w:rPr>
                <w:sz w:val="19"/>
                <w:szCs w:val="19"/>
                <w:spacing w:val="-5"/>
              </w:rPr>
              <w:t>等  现</w:t>
            </w:r>
            <w:r>
              <w:rPr>
                <w:sz w:val="19"/>
                <w:szCs w:val="19"/>
                <w:spacing w:val="-45"/>
              </w:rPr>
              <w:t xml:space="preserve"> </w:t>
            </w:r>
            <w:r>
              <w:rPr>
                <w:sz w:val="19"/>
                <w:szCs w:val="19"/>
                <w:spacing w:val="-5"/>
              </w:rPr>
              <w:t>场</w:t>
            </w:r>
            <w:r>
              <w:rPr>
                <w:sz w:val="19"/>
                <w:szCs w:val="19"/>
                <w:spacing w:val="-41"/>
              </w:rPr>
              <w:t xml:space="preserve"> </w:t>
            </w:r>
            <w:r>
              <w:rPr>
                <w:sz w:val="19"/>
                <w:szCs w:val="19"/>
                <w:spacing w:val="-5"/>
              </w:rPr>
              <w:t>急</w:t>
            </w:r>
            <w:r>
              <w:rPr>
                <w:sz w:val="19"/>
                <w:szCs w:val="19"/>
                <w:spacing w:val="-42"/>
              </w:rPr>
              <w:t xml:space="preserve"> </w:t>
            </w:r>
            <w:r>
              <w:rPr>
                <w:sz w:val="19"/>
                <w:szCs w:val="19"/>
                <w:spacing w:val="-5"/>
              </w:rPr>
              <w:t>救</w:t>
            </w:r>
            <w:r>
              <w:rPr>
                <w:sz w:val="19"/>
                <w:szCs w:val="19"/>
                <w:spacing w:val="-47"/>
              </w:rPr>
              <w:t xml:space="preserve"> </w:t>
            </w:r>
            <w:r>
              <w:rPr>
                <w:sz w:val="19"/>
                <w:szCs w:val="19"/>
                <w:spacing w:val="-5"/>
              </w:rPr>
              <w:t>措</w:t>
            </w:r>
            <w:r>
              <w:rPr>
                <w:sz w:val="19"/>
                <w:szCs w:val="19"/>
                <w:spacing w:val="-44"/>
              </w:rPr>
              <w:t xml:space="preserve"> </w:t>
            </w:r>
            <w:r>
              <w:rPr>
                <w:sz w:val="19"/>
                <w:szCs w:val="19"/>
                <w:spacing w:val="-5"/>
              </w:rPr>
              <w:t>施</w:t>
            </w:r>
            <w:r>
              <w:rPr>
                <w:sz w:val="19"/>
                <w:szCs w:val="19"/>
                <w:spacing w:val="-31"/>
              </w:rPr>
              <w:t xml:space="preserve"> </w:t>
            </w:r>
            <w:r>
              <w:rPr>
                <w:sz w:val="19"/>
                <w:szCs w:val="19"/>
                <w:spacing w:val="-5"/>
              </w:rPr>
              <w:t>，</w:t>
            </w:r>
            <w:r>
              <w:rPr>
                <w:sz w:val="19"/>
                <w:szCs w:val="19"/>
                <w:spacing w:val="-22"/>
              </w:rPr>
              <w:t xml:space="preserve"> </w:t>
            </w:r>
            <w:r>
              <w:rPr>
                <w:sz w:val="19"/>
                <w:szCs w:val="19"/>
                <w:spacing w:val="-5"/>
              </w:rPr>
              <w:t>同</w:t>
            </w:r>
            <w:r>
              <w:rPr>
                <w:sz w:val="19"/>
                <w:szCs w:val="19"/>
                <w:spacing w:val="-35"/>
              </w:rPr>
              <w:t xml:space="preserve"> </w:t>
            </w:r>
            <w:r>
              <w:rPr>
                <w:sz w:val="19"/>
                <w:szCs w:val="19"/>
                <w:spacing w:val="-5"/>
              </w:rPr>
              <w:t>时</w:t>
            </w:r>
            <w:r>
              <w:rPr>
                <w:sz w:val="19"/>
                <w:szCs w:val="19"/>
                <w:spacing w:val="-26"/>
              </w:rPr>
              <w:t xml:space="preserve"> </w:t>
            </w:r>
            <w:r>
              <w:rPr>
                <w:sz w:val="19"/>
                <w:szCs w:val="19"/>
                <w:spacing w:val="-5"/>
              </w:rPr>
              <w:t>向</w:t>
            </w:r>
            <w:r>
              <w:rPr>
                <w:sz w:val="19"/>
                <w:szCs w:val="19"/>
                <w:spacing w:val="-43"/>
              </w:rPr>
              <w:t xml:space="preserve"> </w:t>
            </w:r>
            <w:r>
              <w:rPr>
                <w:sz w:val="19"/>
                <w:szCs w:val="19"/>
                <w:spacing w:val="-5"/>
              </w:rPr>
              <w:t>车</w:t>
            </w:r>
            <w:r>
              <w:rPr>
                <w:sz w:val="19"/>
                <w:szCs w:val="19"/>
                <w:spacing w:val="-29"/>
              </w:rPr>
              <w:t xml:space="preserve"> </w:t>
            </w:r>
            <w:r>
              <w:rPr>
                <w:sz w:val="19"/>
                <w:szCs w:val="19"/>
                <w:spacing w:val="-5"/>
              </w:rPr>
              <w:t>间</w:t>
            </w:r>
            <w:r>
              <w:rPr>
                <w:sz w:val="19"/>
                <w:szCs w:val="19"/>
                <w:spacing w:val="-46"/>
              </w:rPr>
              <w:t xml:space="preserve"> </w:t>
            </w:r>
            <w:r>
              <w:rPr>
                <w:sz w:val="19"/>
                <w:szCs w:val="19"/>
                <w:spacing w:val="-5"/>
              </w:rPr>
              <w:t>领</w:t>
            </w:r>
            <w:r>
              <w:rPr>
                <w:sz w:val="19"/>
                <w:szCs w:val="19"/>
                <w:spacing w:val="-39"/>
              </w:rPr>
              <w:t xml:space="preserve"> </w:t>
            </w:r>
            <w:r>
              <w:rPr>
                <w:sz w:val="19"/>
                <w:szCs w:val="19"/>
                <w:spacing w:val="-5"/>
              </w:rPr>
              <w:t>导</w:t>
            </w:r>
            <w:r>
              <w:rPr>
                <w:sz w:val="19"/>
                <w:szCs w:val="19"/>
                <w:spacing w:val="-3"/>
              </w:rPr>
              <w:t>汇</w:t>
            </w:r>
            <w:r>
              <w:rPr>
                <w:sz w:val="19"/>
                <w:szCs w:val="19"/>
                <w:spacing w:val="-42"/>
              </w:rPr>
              <w:t xml:space="preserve"> </w:t>
            </w:r>
            <w:r>
              <w:rPr>
                <w:sz w:val="19"/>
                <w:szCs w:val="19"/>
                <w:spacing w:val="-3"/>
              </w:rPr>
              <w:t>报</w:t>
            </w:r>
            <w:r>
              <w:rPr>
                <w:sz w:val="19"/>
                <w:szCs w:val="19"/>
                <w:spacing w:val="-29"/>
              </w:rPr>
              <w:t xml:space="preserve"> </w:t>
            </w:r>
            <w:r>
              <w:rPr>
                <w:sz w:val="19"/>
                <w:szCs w:val="19"/>
                <w:spacing w:val="-3"/>
              </w:rPr>
              <w:t>；如</w:t>
            </w:r>
            <w:r>
              <w:rPr>
                <w:sz w:val="19"/>
                <w:szCs w:val="19"/>
                <w:spacing w:val="-43"/>
              </w:rPr>
              <w:t xml:space="preserve"> </w:t>
            </w:r>
            <w:r>
              <w:rPr>
                <w:sz w:val="19"/>
                <w:szCs w:val="19"/>
                <w:spacing w:val="-3"/>
              </w:rPr>
              <w:t>果</w:t>
            </w:r>
            <w:r>
              <w:rPr>
                <w:sz w:val="19"/>
                <w:szCs w:val="19"/>
                <w:spacing w:val="-46"/>
              </w:rPr>
              <w:t xml:space="preserve"> </w:t>
            </w:r>
            <w:r>
              <w:rPr>
                <w:sz w:val="19"/>
                <w:szCs w:val="19"/>
                <w:spacing w:val="-3"/>
              </w:rPr>
              <w:t>伤</w:t>
            </w:r>
            <w:r>
              <w:rPr>
                <w:sz w:val="19"/>
                <w:szCs w:val="19"/>
                <w:spacing w:val="-48"/>
              </w:rPr>
              <w:t xml:space="preserve"> </w:t>
            </w:r>
            <w:r>
              <w:rPr>
                <w:sz w:val="19"/>
                <w:szCs w:val="19"/>
                <w:spacing w:val="-3"/>
              </w:rPr>
              <w:t>情</w:t>
            </w:r>
            <w:r>
              <w:rPr>
                <w:sz w:val="19"/>
                <w:szCs w:val="19"/>
                <w:spacing w:val="-46"/>
              </w:rPr>
              <w:t xml:space="preserve"> </w:t>
            </w:r>
            <w:r>
              <w:rPr>
                <w:sz w:val="19"/>
                <w:szCs w:val="19"/>
                <w:spacing w:val="-3"/>
              </w:rPr>
              <w:t>较</w:t>
            </w:r>
            <w:r>
              <w:rPr>
                <w:sz w:val="19"/>
                <w:szCs w:val="19"/>
                <w:spacing w:val="-46"/>
              </w:rPr>
              <w:t xml:space="preserve"> </w:t>
            </w:r>
            <w:r>
              <w:rPr>
                <w:sz w:val="19"/>
                <w:szCs w:val="19"/>
                <w:spacing w:val="-3"/>
              </w:rPr>
              <w:t>重</w:t>
            </w:r>
            <w:r>
              <w:rPr>
                <w:sz w:val="19"/>
                <w:szCs w:val="19"/>
                <w:spacing w:val="-33"/>
              </w:rPr>
              <w:t xml:space="preserve"> </w:t>
            </w:r>
            <w:r>
              <w:rPr>
                <w:sz w:val="19"/>
                <w:szCs w:val="19"/>
                <w:spacing w:val="-3"/>
              </w:rPr>
              <w:t>，可</w:t>
            </w:r>
            <w:r>
              <w:rPr>
                <w:sz w:val="19"/>
                <w:szCs w:val="19"/>
                <w:spacing w:val="-45"/>
              </w:rPr>
              <w:t xml:space="preserve"> </w:t>
            </w:r>
            <w:r>
              <w:rPr>
                <w:sz w:val="19"/>
                <w:szCs w:val="19"/>
                <w:spacing w:val="-3"/>
              </w:rPr>
              <w:t>直</w:t>
            </w:r>
            <w:r>
              <w:rPr>
                <w:sz w:val="19"/>
                <w:szCs w:val="19"/>
                <w:spacing w:val="-47"/>
              </w:rPr>
              <w:t xml:space="preserve"> </w:t>
            </w:r>
            <w:r>
              <w:rPr>
                <w:sz w:val="19"/>
                <w:szCs w:val="19"/>
                <w:spacing w:val="-3"/>
              </w:rPr>
              <w:t>接</w:t>
            </w:r>
            <w:r>
              <w:rPr>
                <w:sz w:val="19"/>
                <w:szCs w:val="19"/>
                <w:spacing w:val="-45"/>
              </w:rPr>
              <w:t xml:space="preserve"> </w:t>
            </w:r>
            <w:r>
              <w:rPr>
                <w:sz w:val="19"/>
                <w:szCs w:val="19"/>
                <w:spacing w:val="-3"/>
              </w:rPr>
              <w:t>拨</w:t>
            </w:r>
            <w:r>
              <w:rPr>
                <w:sz w:val="19"/>
                <w:szCs w:val="19"/>
                <w:spacing w:val="-43"/>
              </w:rPr>
              <w:t xml:space="preserve"> </w:t>
            </w:r>
            <w:r>
              <w:rPr>
                <w:sz w:val="19"/>
                <w:szCs w:val="19"/>
                <w:spacing w:val="-3"/>
              </w:rPr>
              <w:t>打“</w:t>
            </w:r>
            <w:r>
              <w:rPr>
                <w:sz w:val="19"/>
                <w:szCs w:val="19"/>
                <w:spacing w:val="-32"/>
              </w:rPr>
              <w:t xml:space="preserve"> </w:t>
            </w:r>
            <w:r>
              <w:rPr>
                <w:sz w:val="19"/>
                <w:szCs w:val="19"/>
                <w:spacing w:val="-3"/>
              </w:rPr>
              <w:t>120</w:t>
            </w:r>
            <w:r>
              <w:rPr>
                <w:sz w:val="19"/>
                <w:szCs w:val="19"/>
                <w:spacing w:val="-43"/>
              </w:rPr>
              <w:t xml:space="preserve"> </w:t>
            </w:r>
            <w:r>
              <w:rPr>
                <w:sz w:val="19"/>
                <w:szCs w:val="19"/>
                <w:spacing w:val="-3"/>
              </w:rPr>
              <w:t>”急</w:t>
            </w:r>
            <w:r>
              <w:rPr>
                <w:sz w:val="19"/>
                <w:szCs w:val="19"/>
                <w:spacing w:val="-45"/>
              </w:rPr>
              <w:t xml:space="preserve"> </w:t>
            </w:r>
            <w:r>
              <w:rPr>
                <w:sz w:val="19"/>
                <w:szCs w:val="19"/>
                <w:spacing w:val="-3"/>
              </w:rPr>
              <w:t>救</w:t>
            </w:r>
            <w:r>
              <w:rPr>
                <w:sz w:val="19"/>
                <w:szCs w:val="19"/>
                <w:spacing w:val="-23"/>
              </w:rPr>
              <w:t xml:space="preserve"> </w:t>
            </w:r>
            <w:r>
              <w:rPr>
                <w:sz w:val="19"/>
                <w:szCs w:val="19"/>
                <w:spacing w:val="-3"/>
              </w:rPr>
              <w:t>电</w:t>
            </w:r>
            <w:r>
              <w:rPr>
                <w:sz w:val="19"/>
                <w:szCs w:val="19"/>
                <w:spacing w:val="-47"/>
              </w:rPr>
              <w:t xml:space="preserve"> </w:t>
            </w:r>
            <w:r>
              <w:rPr>
                <w:sz w:val="19"/>
                <w:szCs w:val="19"/>
                <w:spacing w:val="-3"/>
              </w:rPr>
              <w:t>话</w:t>
            </w:r>
            <w:r>
              <w:rPr>
                <w:sz w:val="19"/>
                <w:szCs w:val="19"/>
                <w:spacing w:val="-48"/>
              </w:rPr>
              <w:t xml:space="preserve"> </w:t>
            </w:r>
            <w:r>
              <w:rPr>
                <w:sz w:val="19"/>
                <w:szCs w:val="19"/>
                <w:spacing w:val="-3"/>
              </w:rPr>
              <w:t>送</w:t>
            </w:r>
            <w:r>
              <w:rPr>
                <w:sz w:val="19"/>
                <w:szCs w:val="19"/>
                <w:spacing w:val="-37"/>
              </w:rPr>
              <w:t xml:space="preserve"> </w:t>
            </w:r>
            <w:r>
              <w:rPr>
                <w:sz w:val="19"/>
                <w:szCs w:val="19"/>
                <w:spacing w:val="-3"/>
              </w:rPr>
              <w:t>医</w:t>
            </w:r>
            <w:r>
              <w:rPr>
                <w:sz w:val="19"/>
                <w:szCs w:val="19"/>
                <w:spacing w:val="-34"/>
              </w:rPr>
              <w:t xml:space="preserve"> </w:t>
            </w:r>
            <w:r>
              <w:rPr>
                <w:sz w:val="19"/>
                <w:szCs w:val="19"/>
                <w:spacing w:val="-3"/>
              </w:rPr>
              <w:t>院</w:t>
            </w:r>
            <w:r>
              <w:rPr>
                <w:sz w:val="19"/>
                <w:szCs w:val="19"/>
                <w:spacing w:val="-44"/>
              </w:rPr>
              <w:t xml:space="preserve"> </w:t>
            </w:r>
            <w:r>
              <w:rPr>
                <w:sz w:val="19"/>
                <w:szCs w:val="19"/>
                <w:spacing w:val="-3"/>
              </w:rPr>
              <w:t>救</w:t>
            </w:r>
            <w:r>
              <w:rPr>
                <w:sz w:val="19"/>
                <w:szCs w:val="19"/>
                <w:spacing w:val="-42"/>
              </w:rPr>
              <w:t xml:space="preserve"> </w:t>
            </w:r>
            <w:r>
              <w:rPr>
                <w:sz w:val="19"/>
                <w:szCs w:val="19"/>
                <w:spacing w:val="-3"/>
              </w:rPr>
              <w:t>治</w:t>
            </w:r>
            <w:r>
              <w:rPr>
                <w:sz w:val="19"/>
                <w:szCs w:val="19"/>
                <w:spacing w:val="-53"/>
              </w:rPr>
              <w:t xml:space="preserve"> </w:t>
            </w:r>
            <w:r>
              <w:rPr>
                <w:sz w:val="19"/>
                <w:szCs w:val="19"/>
                <w:spacing w:val="-3"/>
              </w:rPr>
              <w:t>；</w:t>
            </w:r>
          </w:p>
          <w:p>
            <w:pPr>
              <w:pStyle w:val="TableText"/>
              <w:ind w:left="142" w:right="39"/>
              <w:spacing w:before="68" w:line="239" w:lineRule="auto"/>
              <w:rPr>
                <w:sz w:val="19"/>
                <w:szCs w:val="19"/>
              </w:rPr>
            </w:pPr>
            <w:r>
              <w:rPr>
                <w:sz w:val="19"/>
                <w:szCs w:val="19"/>
                <w:spacing w:val="-5"/>
              </w:rPr>
              <w:t>2</w:t>
            </w:r>
            <w:r>
              <w:rPr>
                <w:sz w:val="19"/>
                <w:szCs w:val="19"/>
                <w:spacing w:val="-53"/>
              </w:rPr>
              <w:t xml:space="preserve"> </w:t>
            </w:r>
            <w:r>
              <w:rPr>
                <w:sz w:val="19"/>
                <w:szCs w:val="19"/>
                <w:spacing w:val="-5"/>
              </w:rPr>
              <w:t>、</w:t>
            </w:r>
            <w:r>
              <w:rPr>
                <w:sz w:val="19"/>
                <w:szCs w:val="19"/>
                <w:spacing w:val="-52"/>
              </w:rPr>
              <w:t xml:space="preserve"> </w:t>
            </w:r>
            <w:r>
              <w:rPr>
                <w:sz w:val="19"/>
                <w:szCs w:val="19"/>
                <w:spacing w:val="-5"/>
              </w:rPr>
              <w:t>发</w:t>
            </w:r>
            <w:r>
              <w:rPr>
                <w:sz w:val="19"/>
                <w:szCs w:val="19"/>
                <w:spacing w:val="-44"/>
              </w:rPr>
              <w:t xml:space="preserve"> </w:t>
            </w:r>
            <w:r>
              <w:rPr>
                <w:sz w:val="19"/>
                <w:szCs w:val="19"/>
                <w:spacing w:val="-5"/>
              </w:rPr>
              <w:t>生</w:t>
            </w:r>
            <w:r>
              <w:rPr>
                <w:sz w:val="19"/>
                <w:szCs w:val="19"/>
                <w:spacing w:val="-47"/>
              </w:rPr>
              <w:t xml:space="preserve"> </w:t>
            </w:r>
            <w:r>
              <w:rPr>
                <w:sz w:val="19"/>
                <w:szCs w:val="19"/>
                <w:spacing w:val="-5"/>
              </w:rPr>
              <w:t>触</w:t>
            </w:r>
            <w:r>
              <w:rPr>
                <w:sz w:val="19"/>
                <w:szCs w:val="19"/>
                <w:spacing w:val="-23"/>
              </w:rPr>
              <w:t xml:space="preserve"> </w:t>
            </w:r>
            <w:r>
              <w:rPr>
                <w:sz w:val="19"/>
                <w:szCs w:val="19"/>
                <w:spacing w:val="-5"/>
              </w:rPr>
              <w:t>电</w:t>
            </w:r>
            <w:r>
              <w:rPr>
                <w:sz w:val="19"/>
                <w:szCs w:val="19"/>
                <w:spacing w:val="-32"/>
              </w:rPr>
              <w:t xml:space="preserve"> </w:t>
            </w:r>
            <w:r>
              <w:rPr>
                <w:sz w:val="19"/>
                <w:szCs w:val="19"/>
                <w:spacing w:val="-5"/>
              </w:rPr>
              <w:t>，</w:t>
            </w:r>
            <w:r>
              <w:rPr>
                <w:sz w:val="19"/>
                <w:szCs w:val="19"/>
                <w:spacing w:val="-56"/>
              </w:rPr>
              <w:t xml:space="preserve"> </w:t>
            </w:r>
            <w:r>
              <w:rPr>
                <w:sz w:val="19"/>
                <w:szCs w:val="19"/>
                <w:spacing w:val="-5"/>
              </w:rPr>
              <w:t>立</w:t>
            </w:r>
            <w:r>
              <w:rPr>
                <w:sz w:val="19"/>
                <w:szCs w:val="19"/>
                <w:spacing w:val="-31"/>
              </w:rPr>
              <w:t xml:space="preserve"> </w:t>
            </w:r>
            <w:r>
              <w:rPr>
                <w:sz w:val="19"/>
                <w:szCs w:val="19"/>
                <w:spacing w:val="-5"/>
              </w:rPr>
              <w:t>即</w:t>
            </w:r>
            <w:r>
              <w:rPr>
                <w:sz w:val="19"/>
                <w:szCs w:val="19"/>
                <w:spacing w:val="-47"/>
              </w:rPr>
              <w:t xml:space="preserve"> </w:t>
            </w:r>
            <w:r>
              <w:rPr>
                <w:sz w:val="19"/>
                <w:szCs w:val="19"/>
                <w:spacing w:val="-5"/>
              </w:rPr>
              <w:t>切</w:t>
            </w:r>
            <w:r>
              <w:rPr>
                <w:sz w:val="19"/>
                <w:szCs w:val="19"/>
                <w:spacing w:val="-39"/>
              </w:rPr>
              <w:t xml:space="preserve"> </w:t>
            </w:r>
            <w:r>
              <w:rPr>
                <w:sz w:val="19"/>
                <w:szCs w:val="19"/>
                <w:spacing w:val="-5"/>
              </w:rPr>
              <w:t>断</w:t>
            </w:r>
            <w:r>
              <w:rPr>
                <w:sz w:val="19"/>
                <w:szCs w:val="19"/>
                <w:spacing w:val="-23"/>
              </w:rPr>
              <w:t xml:space="preserve"> </w:t>
            </w:r>
            <w:r>
              <w:rPr>
                <w:sz w:val="19"/>
                <w:szCs w:val="19"/>
                <w:spacing w:val="-5"/>
              </w:rPr>
              <w:t>电</w:t>
            </w:r>
            <w:r>
              <w:rPr>
                <w:sz w:val="19"/>
                <w:szCs w:val="19"/>
                <w:spacing w:val="-47"/>
              </w:rPr>
              <w:t xml:space="preserve"> </w:t>
            </w:r>
            <w:r>
              <w:rPr>
                <w:sz w:val="19"/>
                <w:szCs w:val="19"/>
                <w:spacing w:val="-5"/>
              </w:rPr>
              <w:t>源</w:t>
            </w:r>
            <w:r>
              <w:rPr>
                <w:sz w:val="19"/>
                <w:szCs w:val="19"/>
                <w:spacing w:val="-43"/>
              </w:rPr>
              <w:t xml:space="preserve"> </w:t>
            </w:r>
            <w:r>
              <w:rPr>
                <w:sz w:val="19"/>
                <w:szCs w:val="19"/>
                <w:spacing w:val="-5"/>
              </w:rPr>
              <w:t>或</w:t>
            </w:r>
            <w:r>
              <w:rPr>
                <w:sz w:val="19"/>
                <w:szCs w:val="19"/>
                <w:spacing w:val="-46"/>
              </w:rPr>
              <w:t xml:space="preserve"> </w:t>
            </w:r>
            <w:r>
              <w:rPr>
                <w:sz w:val="19"/>
                <w:szCs w:val="19"/>
                <w:spacing w:val="-5"/>
              </w:rPr>
              <w:t>使</w:t>
            </w:r>
            <w:r>
              <w:rPr>
                <w:sz w:val="19"/>
                <w:szCs w:val="19"/>
                <w:spacing w:val="-44"/>
              </w:rPr>
              <w:t xml:space="preserve"> </w:t>
            </w:r>
            <w:r>
              <w:rPr>
                <w:sz w:val="19"/>
                <w:szCs w:val="19"/>
                <w:spacing w:val="-5"/>
              </w:rPr>
              <w:t>人</w:t>
            </w:r>
            <w:r>
              <w:rPr>
                <w:sz w:val="19"/>
                <w:szCs w:val="19"/>
                <w:spacing w:val="-47"/>
              </w:rPr>
              <w:t xml:space="preserve"> </w:t>
            </w:r>
            <w:r>
              <w:rPr>
                <w:sz w:val="19"/>
                <w:szCs w:val="19"/>
                <w:spacing w:val="-5"/>
              </w:rPr>
              <w:t>体</w:t>
            </w:r>
            <w:r>
              <w:rPr>
                <w:sz w:val="19"/>
                <w:szCs w:val="19"/>
                <w:spacing w:val="-45"/>
              </w:rPr>
              <w:t xml:space="preserve"> </w:t>
            </w:r>
            <w:r>
              <w:rPr>
                <w:sz w:val="19"/>
                <w:szCs w:val="19"/>
                <w:spacing w:val="-5"/>
              </w:rPr>
              <w:t>脱</w:t>
            </w:r>
            <w:r>
              <w:rPr>
                <w:sz w:val="19"/>
                <w:szCs w:val="19"/>
                <w:spacing w:val="-43"/>
              </w:rPr>
              <w:t xml:space="preserve"> </w:t>
            </w:r>
            <w:r>
              <w:rPr>
                <w:sz w:val="19"/>
                <w:szCs w:val="19"/>
                <w:spacing w:val="-5"/>
              </w:rPr>
              <w:t>离</w:t>
            </w:r>
            <w:r>
              <w:rPr>
                <w:sz w:val="19"/>
                <w:szCs w:val="19"/>
                <w:spacing w:val="-43"/>
              </w:rPr>
              <w:t xml:space="preserve"> </w:t>
            </w:r>
            <w:r>
              <w:rPr>
                <w:sz w:val="19"/>
                <w:szCs w:val="19"/>
                <w:spacing w:val="-5"/>
              </w:rPr>
              <w:t>带</w:t>
            </w:r>
            <w:r>
              <w:rPr>
                <w:sz w:val="19"/>
                <w:szCs w:val="19"/>
                <w:spacing w:val="-23"/>
              </w:rPr>
              <w:t xml:space="preserve"> </w:t>
            </w:r>
            <w:r>
              <w:rPr>
                <w:sz w:val="19"/>
                <w:szCs w:val="19"/>
                <w:spacing w:val="-5"/>
              </w:rPr>
              <w:t>电</w:t>
            </w:r>
            <w:r>
              <w:rPr>
                <w:sz w:val="19"/>
                <w:szCs w:val="19"/>
                <w:spacing w:val="-46"/>
              </w:rPr>
              <w:t xml:space="preserve"> </w:t>
            </w:r>
            <w:r>
              <w:rPr>
                <w:sz w:val="19"/>
                <w:szCs w:val="19"/>
                <w:spacing w:val="-6"/>
              </w:rPr>
              <w:t>体</w:t>
            </w:r>
            <w:r>
              <w:rPr>
                <w:sz w:val="19"/>
                <w:szCs w:val="19"/>
                <w:spacing w:val="-33"/>
              </w:rPr>
              <w:t xml:space="preserve"> </w:t>
            </w:r>
            <w:r>
              <w:rPr>
                <w:sz w:val="19"/>
                <w:szCs w:val="19"/>
                <w:spacing w:val="-6"/>
              </w:rPr>
              <w:t>，</w:t>
            </w:r>
            <w:r>
              <w:rPr>
                <w:sz w:val="19"/>
                <w:szCs w:val="19"/>
                <w:spacing w:val="-55"/>
              </w:rPr>
              <w:t xml:space="preserve"> </w:t>
            </w:r>
            <w:r>
              <w:rPr>
                <w:sz w:val="19"/>
                <w:szCs w:val="19"/>
                <w:spacing w:val="-6"/>
              </w:rPr>
              <w:t>进</w:t>
            </w:r>
            <w:r>
              <w:rPr>
                <w:sz w:val="19"/>
                <w:szCs w:val="19"/>
                <w:spacing w:val="-43"/>
              </w:rPr>
              <w:t xml:space="preserve"> </w:t>
            </w:r>
            <w:r>
              <w:rPr>
                <w:sz w:val="19"/>
                <w:szCs w:val="19"/>
                <w:spacing w:val="-6"/>
              </w:rPr>
              <w:t>行</w:t>
            </w:r>
            <w:r>
              <w:rPr>
                <w:sz w:val="19"/>
                <w:szCs w:val="19"/>
                <w:spacing w:val="-44"/>
              </w:rPr>
              <w:t xml:space="preserve"> </w:t>
            </w:r>
            <w:r>
              <w:rPr>
                <w:sz w:val="19"/>
                <w:szCs w:val="19"/>
                <w:spacing w:val="-6"/>
              </w:rPr>
              <w:t>现</w:t>
            </w:r>
            <w:r>
              <w:rPr>
                <w:sz w:val="19"/>
                <w:szCs w:val="19"/>
                <w:spacing w:val="-47"/>
              </w:rPr>
              <w:t xml:space="preserve"> </w:t>
            </w:r>
            <w:r>
              <w:rPr>
                <w:sz w:val="19"/>
                <w:szCs w:val="19"/>
                <w:spacing w:val="-6"/>
              </w:rPr>
              <w:t>场</w:t>
            </w:r>
            <w:r>
              <w:rPr>
                <w:sz w:val="19"/>
                <w:szCs w:val="19"/>
                <w:spacing w:val="-40"/>
              </w:rPr>
              <w:t xml:space="preserve"> </w:t>
            </w:r>
            <w:r>
              <w:rPr>
                <w:sz w:val="19"/>
                <w:szCs w:val="19"/>
                <w:spacing w:val="-6"/>
              </w:rPr>
              <w:t>急</w:t>
            </w:r>
            <w:r>
              <w:rPr>
                <w:sz w:val="19"/>
                <w:szCs w:val="19"/>
                <w:spacing w:val="31"/>
              </w:rPr>
              <w:t>救</w:t>
            </w:r>
            <w:r>
              <w:rPr>
                <w:sz w:val="19"/>
                <w:szCs w:val="19"/>
                <w:spacing w:val="-25"/>
              </w:rPr>
              <w:t xml:space="preserve"> </w:t>
            </w:r>
            <w:r>
              <w:rPr>
                <w:sz w:val="19"/>
                <w:szCs w:val="19"/>
                <w:spacing w:val="31"/>
              </w:rPr>
              <w:t>，</w:t>
            </w:r>
            <w:r>
              <w:rPr>
                <w:sz w:val="19"/>
                <w:szCs w:val="19"/>
                <w:spacing w:val="-21"/>
              </w:rPr>
              <w:t xml:space="preserve"> </w:t>
            </w:r>
            <w:r>
              <w:rPr>
                <w:sz w:val="19"/>
                <w:szCs w:val="19"/>
                <w:spacing w:val="31"/>
              </w:rPr>
              <w:t>同时向上汇报</w:t>
            </w:r>
            <w:r>
              <w:rPr>
                <w:sz w:val="19"/>
                <w:szCs w:val="19"/>
                <w:spacing w:val="-33"/>
              </w:rPr>
              <w:t xml:space="preserve"> </w:t>
            </w:r>
            <w:r>
              <w:rPr>
                <w:sz w:val="19"/>
                <w:szCs w:val="19"/>
                <w:spacing w:val="31"/>
              </w:rPr>
              <w:t>，</w:t>
            </w:r>
            <w:r>
              <w:rPr>
                <w:sz w:val="19"/>
                <w:szCs w:val="19"/>
                <w:spacing w:val="-42"/>
              </w:rPr>
              <w:t xml:space="preserve"> </w:t>
            </w:r>
            <w:r>
              <w:rPr>
                <w:sz w:val="19"/>
                <w:szCs w:val="19"/>
                <w:spacing w:val="31"/>
              </w:rPr>
              <w:t>及时送医院继续治疗</w:t>
            </w:r>
            <w:r>
              <w:rPr>
                <w:sz w:val="19"/>
                <w:szCs w:val="19"/>
                <w:spacing w:val="-53"/>
              </w:rPr>
              <w:t xml:space="preserve"> </w:t>
            </w:r>
            <w:r>
              <w:rPr>
                <w:sz w:val="19"/>
                <w:szCs w:val="19"/>
                <w:spacing w:val="31"/>
              </w:rPr>
              <w:t>；</w:t>
            </w:r>
          </w:p>
          <w:p>
            <w:pPr>
              <w:pStyle w:val="TableText"/>
              <w:ind w:left="141" w:right="39" w:firstLine="3"/>
              <w:spacing w:before="69"/>
              <w:rPr>
                <w:sz w:val="19"/>
                <w:szCs w:val="19"/>
              </w:rPr>
            </w:pPr>
            <w:r>
              <w:rPr>
                <w:sz w:val="19"/>
                <w:szCs w:val="19"/>
                <w:spacing w:val="-3"/>
              </w:rPr>
              <w:t>3</w:t>
            </w:r>
            <w:r>
              <w:rPr>
                <w:sz w:val="19"/>
                <w:szCs w:val="19"/>
                <w:spacing w:val="-53"/>
              </w:rPr>
              <w:t xml:space="preserve"> </w:t>
            </w:r>
            <w:r>
              <w:rPr>
                <w:sz w:val="19"/>
                <w:szCs w:val="19"/>
                <w:spacing w:val="-3"/>
              </w:rPr>
              <w:t>、</w:t>
            </w:r>
            <w:r>
              <w:rPr>
                <w:sz w:val="19"/>
                <w:szCs w:val="19"/>
                <w:spacing w:val="-52"/>
              </w:rPr>
              <w:t xml:space="preserve"> </w:t>
            </w:r>
            <w:r>
              <w:rPr>
                <w:sz w:val="19"/>
                <w:szCs w:val="19"/>
                <w:spacing w:val="-3"/>
              </w:rPr>
              <w:t>发</w:t>
            </w:r>
            <w:r>
              <w:rPr>
                <w:sz w:val="19"/>
                <w:szCs w:val="19"/>
                <w:spacing w:val="-45"/>
              </w:rPr>
              <w:t xml:space="preserve"> </w:t>
            </w:r>
            <w:r>
              <w:rPr>
                <w:sz w:val="19"/>
                <w:szCs w:val="19"/>
                <w:spacing w:val="-3"/>
              </w:rPr>
              <w:t>生</w:t>
            </w:r>
            <w:r>
              <w:rPr>
                <w:sz w:val="19"/>
                <w:szCs w:val="19"/>
                <w:spacing w:val="-41"/>
              </w:rPr>
              <w:t xml:space="preserve"> </w:t>
            </w:r>
            <w:r>
              <w:rPr>
                <w:sz w:val="19"/>
                <w:szCs w:val="19"/>
                <w:spacing w:val="-3"/>
              </w:rPr>
              <w:t>高</w:t>
            </w:r>
            <w:r>
              <w:rPr>
                <w:sz w:val="19"/>
                <w:szCs w:val="19"/>
                <w:spacing w:val="-42"/>
              </w:rPr>
              <w:t xml:space="preserve"> </w:t>
            </w:r>
            <w:r>
              <w:rPr>
                <w:sz w:val="19"/>
                <w:szCs w:val="19"/>
                <w:spacing w:val="-3"/>
              </w:rPr>
              <w:t>处</w:t>
            </w:r>
            <w:r>
              <w:rPr>
                <w:sz w:val="19"/>
                <w:szCs w:val="19"/>
                <w:spacing w:val="-44"/>
              </w:rPr>
              <w:t xml:space="preserve"> </w:t>
            </w:r>
            <w:r>
              <w:rPr>
                <w:sz w:val="19"/>
                <w:szCs w:val="19"/>
                <w:spacing w:val="-3"/>
              </w:rPr>
              <w:t>坠</w:t>
            </w:r>
            <w:r>
              <w:rPr>
                <w:sz w:val="19"/>
                <w:szCs w:val="19"/>
                <w:spacing w:val="-44"/>
              </w:rPr>
              <w:t xml:space="preserve"> </w:t>
            </w:r>
            <w:r>
              <w:rPr>
                <w:sz w:val="19"/>
                <w:szCs w:val="19"/>
                <w:spacing w:val="-3"/>
              </w:rPr>
              <w:t>落</w:t>
            </w:r>
            <w:r>
              <w:rPr>
                <w:sz w:val="19"/>
                <w:szCs w:val="19"/>
                <w:spacing w:val="-33"/>
              </w:rPr>
              <w:t xml:space="preserve"> </w:t>
            </w:r>
            <w:r>
              <w:rPr>
                <w:sz w:val="19"/>
                <w:szCs w:val="19"/>
                <w:spacing w:val="-3"/>
              </w:rPr>
              <w:t>，</w:t>
            </w:r>
            <w:r>
              <w:rPr>
                <w:sz w:val="19"/>
                <w:szCs w:val="19"/>
                <w:spacing w:val="-55"/>
              </w:rPr>
              <w:t xml:space="preserve"> </w:t>
            </w:r>
            <w:r>
              <w:rPr>
                <w:sz w:val="19"/>
                <w:szCs w:val="19"/>
                <w:spacing w:val="-3"/>
              </w:rPr>
              <w:t>迅</w:t>
            </w:r>
            <w:r>
              <w:rPr>
                <w:sz w:val="19"/>
                <w:szCs w:val="19"/>
                <w:spacing w:val="-47"/>
              </w:rPr>
              <w:t xml:space="preserve"> </w:t>
            </w:r>
            <w:r>
              <w:rPr>
                <w:sz w:val="19"/>
                <w:szCs w:val="19"/>
                <w:spacing w:val="-3"/>
              </w:rPr>
              <w:t>速</w:t>
            </w:r>
            <w:r>
              <w:rPr>
                <w:sz w:val="19"/>
                <w:szCs w:val="19"/>
                <w:spacing w:val="-48"/>
              </w:rPr>
              <w:t xml:space="preserve"> </w:t>
            </w:r>
            <w:r>
              <w:rPr>
                <w:sz w:val="19"/>
                <w:szCs w:val="19"/>
                <w:spacing w:val="-3"/>
              </w:rPr>
              <w:t>将</w:t>
            </w:r>
            <w:r>
              <w:rPr>
                <w:sz w:val="19"/>
                <w:szCs w:val="19"/>
                <w:spacing w:val="-47"/>
              </w:rPr>
              <w:t xml:space="preserve"> </w:t>
            </w:r>
            <w:r>
              <w:rPr>
                <w:sz w:val="19"/>
                <w:szCs w:val="19"/>
                <w:spacing w:val="-3"/>
              </w:rPr>
              <w:t>伤</w:t>
            </w:r>
            <w:r>
              <w:rPr>
                <w:sz w:val="19"/>
                <w:szCs w:val="19"/>
                <w:spacing w:val="-44"/>
              </w:rPr>
              <w:t xml:space="preserve"> </w:t>
            </w:r>
            <w:r>
              <w:rPr>
                <w:sz w:val="19"/>
                <w:szCs w:val="19"/>
                <w:spacing w:val="-3"/>
              </w:rPr>
              <w:t>者</w:t>
            </w:r>
            <w:r>
              <w:rPr>
                <w:sz w:val="19"/>
                <w:szCs w:val="19"/>
                <w:spacing w:val="-46"/>
              </w:rPr>
              <w:t xml:space="preserve"> </w:t>
            </w:r>
            <w:r>
              <w:rPr>
                <w:sz w:val="19"/>
                <w:szCs w:val="19"/>
                <w:spacing w:val="-3"/>
              </w:rPr>
              <w:t>转</w:t>
            </w:r>
            <w:r>
              <w:rPr>
                <w:sz w:val="19"/>
                <w:szCs w:val="19"/>
                <w:spacing w:val="-45"/>
              </w:rPr>
              <w:t xml:space="preserve"> </w:t>
            </w:r>
            <w:r>
              <w:rPr>
                <w:sz w:val="19"/>
                <w:szCs w:val="19"/>
                <w:spacing w:val="-3"/>
              </w:rPr>
              <w:t>移</w:t>
            </w:r>
            <w:r>
              <w:rPr>
                <w:sz w:val="19"/>
                <w:szCs w:val="19"/>
                <w:spacing w:val="-41"/>
              </w:rPr>
              <w:t xml:space="preserve"> </w:t>
            </w:r>
            <w:r>
              <w:rPr>
                <w:sz w:val="19"/>
                <w:szCs w:val="19"/>
                <w:spacing w:val="-3"/>
              </w:rPr>
              <w:t>到</w:t>
            </w:r>
            <w:r>
              <w:rPr>
                <w:sz w:val="19"/>
                <w:szCs w:val="19"/>
                <w:spacing w:val="-42"/>
              </w:rPr>
              <w:t xml:space="preserve"> </w:t>
            </w:r>
            <w:r>
              <w:rPr>
                <w:sz w:val="19"/>
                <w:szCs w:val="19"/>
                <w:spacing w:val="-3"/>
              </w:rPr>
              <w:t>安</w:t>
            </w:r>
            <w:r>
              <w:rPr>
                <w:sz w:val="19"/>
                <w:szCs w:val="19"/>
                <w:spacing w:val="-46"/>
              </w:rPr>
              <w:t xml:space="preserve"> </w:t>
            </w:r>
            <w:r>
              <w:rPr>
                <w:sz w:val="19"/>
                <w:szCs w:val="19"/>
                <w:spacing w:val="-3"/>
              </w:rPr>
              <w:t>全</w:t>
            </w:r>
            <w:r>
              <w:rPr>
                <w:sz w:val="19"/>
                <w:szCs w:val="19"/>
                <w:spacing w:val="-47"/>
              </w:rPr>
              <w:t xml:space="preserve"> </w:t>
            </w:r>
            <w:r>
              <w:rPr>
                <w:sz w:val="19"/>
                <w:szCs w:val="19"/>
                <w:spacing w:val="-3"/>
              </w:rPr>
              <w:t>地</w:t>
            </w:r>
            <w:r>
              <w:rPr>
                <w:sz w:val="19"/>
                <w:szCs w:val="19"/>
                <w:spacing w:val="-43"/>
              </w:rPr>
              <w:t xml:space="preserve"> </w:t>
            </w:r>
            <w:r>
              <w:rPr>
                <w:sz w:val="19"/>
                <w:szCs w:val="19"/>
                <w:spacing w:val="-3"/>
              </w:rPr>
              <w:t>带</w:t>
            </w:r>
            <w:r>
              <w:rPr>
                <w:sz w:val="19"/>
                <w:szCs w:val="19"/>
                <w:spacing w:val="-29"/>
              </w:rPr>
              <w:t xml:space="preserve"> </w:t>
            </w:r>
            <w:r>
              <w:rPr>
                <w:sz w:val="19"/>
                <w:szCs w:val="19"/>
                <w:spacing w:val="-3"/>
              </w:rPr>
              <w:t>；</w:t>
            </w:r>
            <w:r>
              <w:rPr>
                <w:sz w:val="19"/>
                <w:szCs w:val="19"/>
                <w:spacing w:val="-52"/>
              </w:rPr>
              <w:t xml:space="preserve"> </w:t>
            </w:r>
            <w:r>
              <w:rPr>
                <w:sz w:val="19"/>
                <w:szCs w:val="19"/>
                <w:spacing w:val="-3"/>
              </w:rPr>
              <w:t>若</w:t>
            </w:r>
            <w:r>
              <w:rPr>
                <w:sz w:val="19"/>
                <w:szCs w:val="19"/>
                <w:spacing w:val="-46"/>
              </w:rPr>
              <w:t xml:space="preserve"> </w:t>
            </w:r>
            <w:r>
              <w:rPr>
                <w:sz w:val="19"/>
                <w:szCs w:val="19"/>
                <w:spacing w:val="-3"/>
              </w:rPr>
              <w:t>伤</w:t>
            </w:r>
            <w:r>
              <w:rPr>
                <w:sz w:val="19"/>
                <w:szCs w:val="19"/>
                <w:spacing w:val="-44"/>
              </w:rPr>
              <w:t xml:space="preserve"> </w:t>
            </w:r>
            <w:r>
              <w:rPr>
                <w:sz w:val="19"/>
                <w:szCs w:val="19"/>
                <w:spacing w:val="-3"/>
              </w:rPr>
              <w:t>者</w:t>
            </w:r>
            <w:r>
              <w:rPr>
                <w:sz w:val="19"/>
                <w:szCs w:val="19"/>
                <w:spacing w:val="-44"/>
              </w:rPr>
              <w:t xml:space="preserve"> </w:t>
            </w:r>
            <w:r>
              <w:rPr>
                <w:sz w:val="19"/>
                <w:szCs w:val="19"/>
                <w:spacing w:val="-3"/>
              </w:rPr>
              <w:t>发</w:t>
            </w:r>
            <w:r>
              <w:rPr>
                <w:sz w:val="19"/>
                <w:szCs w:val="19"/>
                <w:spacing w:val="-44"/>
              </w:rPr>
              <w:t xml:space="preserve"> </w:t>
            </w:r>
            <w:r>
              <w:rPr>
                <w:sz w:val="19"/>
                <w:szCs w:val="19"/>
                <w:spacing w:val="-3"/>
              </w:rPr>
              <w:t>生</w:t>
            </w:r>
            <w:r>
              <w:rPr>
                <w:sz w:val="19"/>
                <w:szCs w:val="19"/>
                <w:spacing w:val="-37"/>
              </w:rPr>
              <w:t xml:space="preserve"> </w:t>
            </w:r>
            <w:r>
              <w:rPr>
                <w:sz w:val="19"/>
                <w:szCs w:val="19"/>
                <w:spacing w:val="-3"/>
              </w:rPr>
              <w:t>窒</w:t>
            </w:r>
            <w:r>
              <w:rPr>
                <w:sz w:val="19"/>
                <w:szCs w:val="19"/>
                <w:spacing w:val="30"/>
              </w:rPr>
              <w:t>息</w:t>
            </w:r>
            <w:r>
              <w:rPr>
                <w:sz w:val="19"/>
                <w:szCs w:val="19"/>
                <w:spacing w:val="-24"/>
              </w:rPr>
              <w:t xml:space="preserve"> </w:t>
            </w:r>
            <w:r>
              <w:rPr>
                <w:sz w:val="19"/>
                <w:szCs w:val="19"/>
                <w:spacing w:val="30"/>
              </w:rPr>
              <w:t>，</w:t>
            </w:r>
            <w:r>
              <w:rPr>
                <w:sz w:val="19"/>
                <w:szCs w:val="19"/>
                <w:spacing w:val="-36"/>
              </w:rPr>
              <w:t xml:space="preserve"> </w:t>
            </w:r>
            <w:r>
              <w:rPr>
                <w:sz w:val="19"/>
                <w:szCs w:val="19"/>
                <w:spacing w:val="30"/>
              </w:rPr>
              <w:t>立即解开衣领</w:t>
            </w:r>
            <w:r>
              <w:rPr>
                <w:sz w:val="19"/>
                <w:szCs w:val="19"/>
                <w:spacing w:val="-30"/>
              </w:rPr>
              <w:t xml:space="preserve"> </w:t>
            </w:r>
            <w:r>
              <w:rPr>
                <w:sz w:val="19"/>
                <w:szCs w:val="19"/>
                <w:spacing w:val="30"/>
              </w:rPr>
              <w:t>，</w:t>
            </w:r>
            <w:r>
              <w:rPr>
                <w:sz w:val="19"/>
                <w:szCs w:val="19"/>
                <w:spacing w:val="-39"/>
              </w:rPr>
              <w:t xml:space="preserve"> </w:t>
            </w:r>
            <w:r>
              <w:rPr>
                <w:sz w:val="19"/>
                <w:szCs w:val="19"/>
                <w:spacing w:val="30"/>
              </w:rPr>
              <w:t>清除口腔异物</w:t>
            </w:r>
            <w:r>
              <w:rPr>
                <w:sz w:val="19"/>
                <w:szCs w:val="19"/>
                <w:spacing w:val="-27"/>
              </w:rPr>
              <w:t xml:space="preserve"> </w:t>
            </w:r>
            <w:r>
              <w:rPr>
                <w:sz w:val="19"/>
                <w:szCs w:val="19"/>
                <w:spacing w:val="30"/>
              </w:rPr>
              <w:t>；</w:t>
            </w:r>
            <w:r>
              <w:rPr>
                <w:sz w:val="19"/>
                <w:szCs w:val="19"/>
                <w:spacing w:val="-35"/>
              </w:rPr>
              <w:t xml:space="preserve"> </w:t>
            </w:r>
            <w:r>
              <w:rPr>
                <w:sz w:val="19"/>
                <w:szCs w:val="19"/>
                <w:spacing w:val="30"/>
              </w:rPr>
              <w:t>如伤者出血</w:t>
            </w:r>
            <w:r>
              <w:rPr>
                <w:sz w:val="19"/>
                <w:szCs w:val="19"/>
                <w:spacing w:val="-27"/>
              </w:rPr>
              <w:t xml:space="preserve"> </w:t>
            </w:r>
            <w:r>
              <w:rPr>
                <w:sz w:val="19"/>
                <w:szCs w:val="19"/>
                <w:spacing w:val="30"/>
              </w:rPr>
              <w:t>，</w:t>
            </w:r>
            <w:r>
              <w:rPr>
                <w:sz w:val="19"/>
                <w:szCs w:val="19"/>
                <w:spacing w:val="-39"/>
              </w:rPr>
              <w:t xml:space="preserve"> </w:t>
            </w:r>
            <w:r>
              <w:rPr>
                <w:sz w:val="19"/>
                <w:szCs w:val="19"/>
                <w:spacing w:val="30"/>
              </w:rPr>
              <w:t>包扎伤口</w:t>
            </w:r>
            <w:r>
              <w:rPr>
                <w:sz w:val="19"/>
                <w:szCs w:val="19"/>
                <w:spacing w:val="-30"/>
              </w:rPr>
              <w:t xml:space="preserve"> </w:t>
            </w:r>
            <w:r>
              <w:rPr>
                <w:sz w:val="19"/>
                <w:szCs w:val="19"/>
                <w:spacing w:val="30"/>
              </w:rPr>
              <w:t>，</w:t>
            </w:r>
            <w:r>
              <w:rPr>
                <w:sz w:val="19"/>
                <w:szCs w:val="19"/>
                <w:spacing w:val="34"/>
              </w:rPr>
              <w:t>有效止血</w:t>
            </w:r>
            <w:r>
              <w:rPr>
                <w:sz w:val="19"/>
                <w:szCs w:val="19"/>
                <w:spacing w:val="-27"/>
              </w:rPr>
              <w:t xml:space="preserve"> </w:t>
            </w:r>
            <w:r>
              <w:rPr>
                <w:sz w:val="19"/>
                <w:szCs w:val="19"/>
                <w:spacing w:val="34"/>
              </w:rPr>
              <w:t>；</w:t>
            </w:r>
            <w:r>
              <w:rPr>
                <w:sz w:val="19"/>
                <w:szCs w:val="19"/>
                <w:spacing w:val="-38"/>
              </w:rPr>
              <w:t xml:space="preserve"> </w:t>
            </w:r>
            <w:r>
              <w:rPr>
                <w:sz w:val="19"/>
                <w:szCs w:val="19"/>
                <w:spacing w:val="34"/>
              </w:rPr>
              <w:t>若伤者骨折</w:t>
            </w:r>
            <w:r>
              <w:rPr>
                <w:sz w:val="19"/>
                <w:szCs w:val="19"/>
                <w:spacing w:val="-27"/>
              </w:rPr>
              <w:t xml:space="preserve"> </w:t>
            </w:r>
            <w:r>
              <w:rPr>
                <w:sz w:val="19"/>
                <w:szCs w:val="19"/>
                <w:spacing w:val="34"/>
              </w:rPr>
              <w:t>、</w:t>
            </w:r>
            <w:r>
              <w:rPr>
                <w:sz w:val="19"/>
                <w:szCs w:val="19"/>
                <w:spacing w:val="-35"/>
              </w:rPr>
              <w:t xml:space="preserve"> </w:t>
            </w:r>
            <w:r>
              <w:rPr>
                <w:sz w:val="19"/>
                <w:szCs w:val="19"/>
                <w:spacing w:val="34"/>
              </w:rPr>
              <w:t>关节损伤等立即固定</w:t>
            </w:r>
            <w:r>
              <w:rPr>
                <w:sz w:val="19"/>
                <w:szCs w:val="19"/>
                <w:spacing w:val="-27"/>
              </w:rPr>
              <w:t xml:space="preserve"> </w:t>
            </w:r>
            <w:r>
              <w:rPr>
                <w:sz w:val="19"/>
                <w:szCs w:val="19"/>
                <w:spacing w:val="34"/>
              </w:rPr>
              <w:t>；</w:t>
            </w:r>
            <w:r>
              <w:rPr>
                <w:sz w:val="19"/>
                <w:szCs w:val="19"/>
                <w:spacing w:val="-15"/>
              </w:rPr>
              <w:t xml:space="preserve"> </w:t>
            </w:r>
            <w:r>
              <w:rPr>
                <w:sz w:val="19"/>
                <w:szCs w:val="19"/>
                <w:spacing w:val="33"/>
              </w:rPr>
              <w:t>向上级报告</w:t>
            </w:r>
            <w:r>
              <w:rPr>
                <w:sz w:val="19"/>
                <w:szCs w:val="19"/>
                <w:spacing w:val="-30"/>
              </w:rPr>
              <w:t xml:space="preserve"> </w:t>
            </w:r>
            <w:r>
              <w:rPr>
                <w:sz w:val="19"/>
                <w:szCs w:val="19"/>
                <w:spacing w:val="33"/>
              </w:rPr>
              <w:t>，</w:t>
            </w:r>
            <w:r>
              <w:rPr>
                <w:sz w:val="19"/>
                <w:szCs w:val="19"/>
                <w:spacing w:val="-2"/>
              </w:rPr>
              <w:t>并</w:t>
            </w:r>
            <w:r>
              <w:rPr>
                <w:sz w:val="19"/>
                <w:szCs w:val="19"/>
                <w:spacing w:val="-45"/>
              </w:rPr>
              <w:t xml:space="preserve"> </w:t>
            </w:r>
            <w:r>
              <w:rPr>
                <w:sz w:val="19"/>
                <w:szCs w:val="19"/>
                <w:spacing w:val="-2"/>
              </w:rPr>
              <w:t>拨</w:t>
            </w:r>
            <w:r>
              <w:rPr>
                <w:sz w:val="19"/>
                <w:szCs w:val="19"/>
                <w:spacing w:val="-43"/>
              </w:rPr>
              <w:t xml:space="preserve"> </w:t>
            </w:r>
            <w:r>
              <w:rPr>
                <w:sz w:val="19"/>
                <w:szCs w:val="19"/>
                <w:spacing w:val="-2"/>
              </w:rPr>
              <w:t>打</w:t>
            </w:r>
            <w:r>
              <w:rPr>
                <w:sz w:val="19"/>
                <w:szCs w:val="19"/>
                <w:spacing w:val="-45"/>
              </w:rPr>
              <w:t xml:space="preserve"> </w:t>
            </w:r>
            <w:r>
              <w:rPr>
                <w:sz w:val="19"/>
                <w:szCs w:val="19"/>
                <w:spacing w:val="-2"/>
              </w:rPr>
              <w:t>“</w:t>
            </w:r>
            <w:r>
              <w:rPr>
                <w:sz w:val="19"/>
                <w:szCs w:val="19"/>
                <w:spacing w:val="-32"/>
              </w:rPr>
              <w:t xml:space="preserve"> </w:t>
            </w:r>
            <w:r>
              <w:rPr>
                <w:sz w:val="19"/>
                <w:szCs w:val="19"/>
                <w:spacing w:val="-2"/>
              </w:rPr>
              <w:t>120</w:t>
            </w:r>
            <w:r>
              <w:rPr>
                <w:sz w:val="19"/>
                <w:szCs w:val="19"/>
                <w:spacing w:val="-43"/>
              </w:rPr>
              <w:t xml:space="preserve"> </w:t>
            </w:r>
            <w:r>
              <w:rPr>
                <w:sz w:val="19"/>
                <w:szCs w:val="19"/>
                <w:spacing w:val="-2"/>
              </w:rPr>
              <w:t>”</w:t>
            </w:r>
            <w:r>
              <w:rPr>
                <w:sz w:val="19"/>
                <w:szCs w:val="19"/>
                <w:spacing w:val="-58"/>
              </w:rPr>
              <w:t xml:space="preserve"> </w:t>
            </w:r>
            <w:r>
              <w:rPr>
                <w:sz w:val="19"/>
                <w:szCs w:val="19"/>
                <w:spacing w:val="-2"/>
              </w:rPr>
              <w:t>急</w:t>
            </w:r>
            <w:r>
              <w:rPr>
                <w:sz w:val="19"/>
                <w:szCs w:val="19"/>
                <w:spacing w:val="-44"/>
              </w:rPr>
              <w:t xml:space="preserve"> </w:t>
            </w:r>
            <w:r>
              <w:rPr>
                <w:sz w:val="19"/>
                <w:szCs w:val="19"/>
                <w:spacing w:val="-2"/>
              </w:rPr>
              <w:t>救</w:t>
            </w:r>
            <w:r>
              <w:rPr>
                <w:sz w:val="19"/>
                <w:szCs w:val="19"/>
                <w:spacing w:val="-23"/>
              </w:rPr>
              <w:t xml:space="preserve"> </w:t>
            </w:r>
            <w:r>
              <w:rPr>
                <w:sz w:val="19"/>
                <w:szCs w:val="19"/>
                <w:spacing w:val="-2"/>
              </w:rPr>
              <w:t>电</w:t>
            </w:r>
            <w:r>
              <w:rPr>
                <w:sz w:val="19"/>
                <w:szCs w:val="19"/>
                <w:spacing w:val="-46"/>
              </w:rPr>
              <w:t xml:space="preserve"> </w:t>
            </w:r>
            <w:r>
              <w:rPr>
                <w:sz w:val="19"/>
                <w:szCs w:val="19"/>
                <w:spacing w:val="-2"/>
              </w:rPr>
              <w:t>话</w:t>
            </w:r>
            <w:r>
              <w:rPr>
                <w:sz w:val="19"/>
                <w:szCs w:val="19"/>
                <w:spacing w:val="-33"/>
              </w:rPr>
              <w:t xml:space="preserve"> </w:t>
            </w:r>
            <w:r>
              <w:rPr>
                <w:sz w:val="19"/>
                <w:szCs w:val="19"/>
                <w:spacing w:val="-2"/>
              </w:rPr>
              <w:t>，</w:t>
            </w:r>
            <w:r>
              <w:rPr>
                <w:sz w:val="19"/>
                <w:szCs w:val="19"/>
                <w:spacing w:val="-43"/>
              </w:rPr>
              <w:t xml:space="preserve"> </w:t>
            </w:r>
            <w:r>
              <w:rPr>
                <w:sz w:val="19"/>
                <w:szCs w:val="19"/>
                <w:spacing w:val="-2"/>
              </w:rPr>
              <w:t>送</w:t>
            </w:r>
            <w:r>
              <w:rPr>
                <w:sz w:val="19"/>
                <w:szCs w:val="19"/>
                <w:spacing w:val="-36"/>
              </w:rPr>
              <w:t xml:space="preserve"> </w:t>
            </w:r>
            <w:r>
              <w:rPr>
                <w:sz w:val="19"/>
                <w:szCs w:val="19"/>
                <w:spacing w:val="-2"/>
              </w:rPr>
              <w:t>医</w:t>
            </w:r>
            <w:r>
              <w:rPr>
                <w:sz w:val="19"/>
                <w:szCs w:val="19"/>
                <w:spacing w:val="-34"/>
              </w:rPr>
              <w:t xml:space="preserve"> </w:t>
            </w:r>
            <w:r>
              <w:rPr>
                <w:sz w:val="19"/>
                <w:szCs w:val="19"/>
                <w:spacing w:val="-2"/>
              </w:rPr>
              <w:t>院</w:t>
            </w:r>
            <w:r>
              <w:rPr>
                <w:sz w:val="19"/>
                <w:szCs w:val="19"/>
                <w:spacing w:val="-41"/>
              </w:rPr>
              <w:t xml:space="preserve"> </w:t>
            </w:r>
            <w:r>
              <w:rPr>
                <w:sz w:val="19"/>
                <w:szCs w:val="19"/>
                <w:spacing w:val="-2"/>
              </w:rPr>
              <w:t>治</w:t>
            </w:r>
            <w:r>
              <w:rPr>
                <w:sz w:val="19"/>
                <w:szCs w:val="19"/>
                <w:spacing w:val="-47"/>
              </w:rPr>
              <w:t xml:space="preserve"> </w:t>
            </w:r>
            <w:r>
              <w:rPr>
                <w:sz w:val="19"/>
                <w:szCs w:val="19"/>
                <w:spacing w:val="-2"/>
              </w:rPr>
              <w:t>疗</w:t>
            </w:r>
            <w:r>
              <w:rPr>
                <w:sz w:val="19"/>
                <w:szCs w:val="19"/>
                <w:spacing w:val="-53"/>
              </w:rPr>
              <w:t xml:space="preserve"> </w:t>
            </w:r>
            <w:r>
              <w:rPr>
                <w:sz w:val="19"/>
                <w:szCs w:val="19"/>
                <w:spacing w:val="-2"/>
              </w:rPr>
              <w:t>；</w:t>
            </w:r>
          </w:p>
          <w:p>
            <w:pPr>
              <w:pStyle w:val="TableText"/>
              <w:ind w:left="139"/>
              <w:spacing w:before="65" w:line="229" w:lineRule="auto"/>
              <w:rPr>
                <w:sz w:val="19"/>
                <w:szCs w:val="19"/>
              </w:rPr>
            </w:pPr>
            <w:r>
              <w:rPr>
                <w:sz w:val="19"/>
                <w:szCs w:val="19"/>
                <w:spacing w:val="-5"/>
              </w:rPr>
              <w:t>4</w:t>
            </w:r>
            <w:r>
              <w:rPr>
                <w:sz w:val="19"/>
                <w:szCs w:val="19"/>
                <w:spacing w:val="-53"/>
              </w:rPr>
              <w:t xml:space="preserve"> </w:t>
            </w:r>
            <w:r>
              <w:rPr>
                <w:sz w:val="19"/>
                <w:szCs w:val="19"/>
                <w:spacing w:val="-5"/>
              </w:rPr>
              <w:t>、</w:t>
            </w:r>
            <w:r>
              <w:rPr>
                <w:sz w:val="19"/>
                <w:szCs w:val="19"/>
                <w:spacing w:val="-51"/>
              </w:rPr>
              <w:t xml:space="preserve"> </w:t>
            </w:r>
            <w:r>
              <w:rPr>
                <w:sz w:val="19"/>
                <w:szCs w:val="19"/>
                <w:spacing w:val="-5"/>
              </w:rPr>
              <w:t>发</w:t>
            </w:r>
            <w:r>
              <w:rPr>
                <w:sz w:val="19"/>
                <w:szCs w:val="19"/>
                <w:spacing w:val="-45"/>
              </w:rPr>
              <w:t xml:space="preserve"> </w:t>
            </w:r>
            <w:r>
              <w:rPr>
                <w:sz w:val="19"/>
                <w:szCs w:val="19"/>
                <w:spacing w:val="-5"/>
              </w:rPr>
              <w:t>生</w:t>
            </w:r>
            <w:r>
              <w:rPr>
                <w:sz w:val="19"/>
                <w:szCs w:val="19"/>
                <w:spacing w:val="-45"/>
              </w:rPr>
              <w:t xml:space="preserve"> </w:t>
            </w:r>
            <w:r>
              <w:rPr>
                <w:sz w:val="19"/>
                <w:szCs w:val="19"/>
                <w:spacing w:val="-5"/>
              </w:rPr>
              <w:t>其</w:t>
            </w:r>
            <w:r>
              <w:rPr>
                <w:sz w:val="19"/>
                <w:szCs w:val="19"/>
                <w:spacing w:val="-47"/>
              </w:rPr>
              <w:t xml:space="preserve"> </w:t>
            </w:r>
            <w:r>
              <w:rPr>
                <w:sz w:val="19"/>
                <w:szCs w:val="19"/>
                <w:spacing w:val="-5"/>
              </w:rPr>
              <w:t>他</w:t>
            </w:r>
            <w:r>
              <w:rPr>
                <w:sz w:val="19"/>
                <w:szCs w:val="19"/>
                <w:spacing w:val="-46"/>
              </w:rPr>
              <w:t xml:space="preserve"> </w:t>
            </w:r>
            <w:r>
              <w:rPr>
                <w:sz w:val="19"/>
                <w:szCs w:val="19"/>
                <w:spacing w:val="-5"/>
              </w:rPr>
              <w:t>伤</w:t>
            </w:r>
            <w:r>
              <w:rPr>
                <w:sz w:val="19"/>
                <w:szCs w:val="19"/>
                <w:spacing w:val="-42"/>
              </w:rPr>
              <w:t xml:space="preserve"> </w:t>
            </w:r>
            <w:r>
              <w:rPr>
                <w:sz w:val="19"/>
                <w:szCs w:val="19"/>
                <w:spacing w:val="-5"/>
              </w:rPr>
              <w:t>害</w:t>
            </w:r>
            <w:r>
              <w:rPr>
                <w:sz w:val="19"/>
                <w:szCs w:val="19"/>
                <w:spacing w:val="-46"/>
              </w:rPr>
              <w:t xml:space="preserve"> </w:t>
            </w:r>
            <w:r>
              <w:rPr>
                <w:sz w:val="19"/>
                <w:szCs w:val="19"/>
                <w:spacing w:val="-5"/>
              </w:rPr>
              <w:t>事</w:t>
            </w:r>
            <w:r>
              <w:rPr>
                <w:sz w:val="19"/>
                <w:szCs w:val="19"/>
                <w:spacing w:val="-44"/>
              </w:rPr>
              <w:t xml:space="preserve"> </w:t>
            </w:r>
            <w:r>
              <w:rPr>
                <w:sz w:val="19"/>
                <w:szCs w:val="19"/>
                <w:spacing w:val="-5"/>
              </w:rPr>
              <w:t>故</w:t>
            </w:r>
            <w:r>
              <w:rPr>
                <w:sz w:val="19"/>
                <w:szCs w:val="19"/>
                <w:spacing w:val="-32"/>
              </w:rPr>
              <w:t xml:space="preserve"> </w:t>
            </w:r>
            <w:r>
              <w:rPr>
                <w:sz w:val="19"/>
                <w:szCs w:val="19"/>
                <w:spacing w:val="-5"/>
              </w:rPr>
              <w:t>，</w:t>
            </w:r>
            <w:r>
              <w:rPr>
                <w:sz w:val="19"/>
                <w:szCs w:val="19"/>
                <w:spacing w:val="-55"/>
              </w:rPr>
              <w:t xml:space="preserve"> </w:t>
            </w:r>
            <w:r>
              <w:rPr>
                <w:sz w:val="19"/>
                <w:szCs w:val="19"/>
                <w:spacing w:val="-5"/>
              </w:rPr>
              <w:t>做</w:t>
            </w:r>
            <w:r>
              <w:rPr>
                <w:sz w:val="19"/>
                <w:szCs w:val="19"/>
                <w:spacing w:val="-47"/>
              </w:rPr>
              <w:t xml:space="preserve"> </w:t>
            </w:r>
            <w:r>
              <w:rPr>
                <w:sz w:val="19"/>
                <w:szCs w:val="19"/>
                <w:spacing w:val="-5"/>
              </w:rPr>
              <w:t>好 自</w:t>
            </w:r>
            <w:r>
              <w:rPr>
                <w:sz w:val="19"/>
                <w:szCs w:val="19"/>
                <w:spacing w:val="-41"/>
              </w:rPr>
              <w:t xml:space="preserve"> </w:t>
            </w:r>
            <w:r>
              <w:rPr>
                <w:sz w:val="19"/>
                <w:szCs w:val="19"/>
                <w:spacing w:val="-5"/>
              </w:rPr>
              <w:t>身</w:t>
            </w:r>
            <w:r>
              <w:rPr>
                <w:sz w:val="19"/>
                <w:szCs w:val="19"/>
                <w:spacing w:val="-33"/>
              </w:rPr>
              <w:t xml:space="preserve"> </w:t>
            </w:r>
            <w:r>
              <w:rPr>
                <w:sz w:val="19"/>
                <w:szCs w:val="19"/>
                <w:spacing w:val="-5"/>
              </w:rPr>
              <w:t>防</w:t>
            </w:r>
            <w:r>
              <w:rPr>
                <w:sz w:val="19"/>
                <w:szCs w:val="19"/>
                <w:spacing w:val="-46"/>
              </w:rPr>
              <w:t xml:space="preserve"> </w:t>
            </w:r>
            <w:r>
              <w:rPr>
                <w:sz w:val="19"/>
                <w:szCs w:val="19"/>
                <w:spacing w:val="-5"/>
              </w:rPr>
              <w:t>护</w:t>
            </w:r>
            <w:r>
              <w:rPr>
                <w:sz w:val="19"/>
                <w:szCs w:val="19"/>
                <w:spacing w:val="-30"/>
              </w:rPr>
              <w:t xml:space="preserve"> </w:t>
            </w:r>
            <w:r>
              <w:rPr>
                <w:sz w:val="19"/>
                <w:szCs w:val="19"/>
                <w:spacing w:val="-5"/>
              </w:rPr>
              <w:t>的</w:t>
            </w:r>
            <w:r>
              <w:rPr>
                <w:sz w:val="19"/>
                <w:szCs w:val="19"/>
                <w:spacing w:val="-47"/>
              </w:rPr>
              <w:t xml:space="preserve"> </w:t>
            </w:r>
            <w:r>
              <w:rPr>
                <w:sz w:val="19"/>
                <w:szCs w:val="19"/>
                <w:spacing w:val="-5"/>
              </w:rPr>
              <w:t>情</w:t>
            </w:r>
            <w:r>
              <w:rPr>
                <w:sz w:val="19"/>
                <w:szCs w:val="19"/>
                <w:spacing w:val="-45"/>
              </w:rPr>
              <w:t xml:space="preserve"> </w:t>
            </w:r>
            <w:r>
              <w:rPr>
                <w:sz w:val="19"/>
                <w:szCs w:val="19"/>
                <w:spacing w:val="-5"/>
              </w:rPr>
              <w:t>况</w:t>
            </w:r>
            <w:r>
              <w:rPr>
                <w:sz w:val="19"/>
                <w:szCs w:val="19"/>
                <w:spacing w:val="-40"/>
              </w:rPr>
              <w:t xml:space="preserve"> </w:t>
            </w:r>
            <w:r>
              <w:rPr>
                <w:sz w:val="19"/>
                <w:szCs w:val="19"/>
                <w:spacing w:val="-5"/>
              </w:rPr>
              <w:t>下</w:t>
            </w:r>
            <w:r>
              <w:rPr>
                <w:sz w:val="19"/>
                <w:szCs w:val="19"/>
                <w:spacing w:val="-46"/>
              </w:rPr>
              <w:t xml:space="preserve"> </w:t>
            </w:r>
            <w:r>
              <w:rPr>
                <w:sz w:val="19"/>
                <w:szCs w:val="19"/>
                <w:spacing w:val="-5"/>
              </w:rPr>
              <w:t>抢</w:t>
            </w:r>
            <w:r>
              <w:rPr>
                <w:sz w:val="19"/>
                <w:szCs w:val="19"/>
                <w:spacing w:val="-45"/>
              </w:rPr>
              <w:t xml:space="preserve"> </w:t>
            </w:r>
            <w:r>
              <w:rPr>
                <w:sz w:val="19"/>
                <w:szCs w:val="19"/>
                <w:spacing w:val="-6"/>
              </w:rPr>
              <w:t>救</w:t>
            </w:r>
            <w:r>
              <w:rPr>
                <w:sz w:val="19"/>
                <w:szCs w:val="19"/>
                <w:spacing w:val="-46"/>
              </w:rPr>
              <w:t xml:space="preserve"> </w:t>
            </w:r>
            <w:r>
              <w:rPr>
                <w:sz w:val="19"/>
                <w:szCs w:val="19"/>
                <w:spacing w:val="-6"/>
              </w:rPr>
              <w:t>伤</w:t>
            </w:r>
            <w:r>
              <w:rPr>
                <w:sz w:val="19"/>
                <w:szCs w:val="19"/>
                <w:spacing w:val="-39"/>
              </w:rPr>
              <w:t xml:space="preserve"> </w:t>
            </w:r>
            <w:r>
              <w:rPr>
                <w:sz w:val="19"/>
                <w:szCs w:val="19"/>
                <w:spacing w:val="-6"/>
              </w:rPr>
              <w:t>员</w:t>
            </w:r>
            <w:r>
              <w:rPr>
                <w:sz w:val="19"/>
                <w:szCs w:val="19"/>
                <w:spacing w:val="-32"/>
              </w:rPr>
              <w:t xml:space="preserve"> </w:t>
            </w:r>
            <w:r>
              <w:rPr>
                <w:sz w:val="19"/>
                <w:szCs w:val="19"/>
                <w:spacing w:val="-6"/>
              </w:rPr>
              <w:t>，</w:t>
            </w:r>
            <w:r>
              <w:rPr>
                <w:sz w:val="19"/>
                <w:szCs w:val="19"/>
                <w:spacing w:val="-41"/>
              </w:rPr>
              <w:t xml:space="preserve"> </w:t>
            </w:r>
            <w:r>
              <w:rPr>
                <w:sz w:val="19"/>
                <w:szCs w:val="19"/>
                <w:spacing w:val="-6"/>
              </w:rPr>
              <w:t>防</w:t>
            </w:r>
            <w:r>
              <w:rPr>
                <w:sz w:val="19"/>
                <w:szCs w:val="19"/>
                <w:spacing w:val="-45"/>
              </w:rPr>
              <w:t xml:space="preserve"> </w:t>
            </w:r>
            <w:r>
              <w:rPr>
                <w:sz w:val="19"/>
                <w:szCs w:val="19"/>
                <w:spacing w:val="-6"/>
              </w:rPr>
              <w:t>止</w:t>
            </w:r>
          </w:p>
          <w:p>
            <w:pPr>
              <w:pStyle w:val="TableText"/>
              <w:ind w:left="147" w:right="39" w:hanging="4"/>
              <w:spacing w:before="10" w:line="229" w:lineRule="auto"/>
              <w:jc w:val="both"/>
              <w:rPr>
                <w:sz w:val="19"/>
                <w:szCs w:val="19"/>
              </w:rPr>
            </w:pPr>
            <w:r>
              <w:rPr>
                <w:sz w:val="19"/>
                <w:szCs w:val="19"/>
                <w:spacing w:val="-2"/>
              </w:rPr>
              <w:t>二</w:t>
            </w:r>
            <w:r>
              <w:rPr>
                <w:sz w:val="19"/>
                <w:szCs w:val="19"/>
                <w:spacing w:val="-40"/>
              </w:rPr>
              <w:t xml:space="preserve"> </w:t>
            </w:r>
            <w:r>
              <w:rPr>
                <w:sz w:val="19"/>
                <w:szCs w:val="19"/>
                <w:spacing w:val="-2"/>
              </w:rPr>
              <w:t>次</w:t>
            </w:r>
            <w:r>
              <w:rPr>
                <w:sz w:val="19"/>
                <w:szCs w:val="19"/>
                <w:spacing w:val="-47"/>
              </w:rPr>
              <w:t xml:space="preserve"> </w:t>
            </w:r>
            <w:r>
              <w:rPr>
                <w:sz w:val="19"/>
                <w:szCs w:val="19"/>
                <w:spacing w:val="-2"/>
              </w:rPr>
              <w:t>伤</w:t>
            </w:r>
            <w:r>
              <w:rPr>
                <w:sz w:val="19"/>
                <w:szCs w:val="19"/>
                <w:spacing w:val="-42"/>
              </w:rPr>
              <w:t xml:space="preserve"> </w:t>
            </w:r>
            <w:r>
              <w:rPr>
                <w:sz w:val="19"/>
                <w:szCs w:val="19"/>
                <w:spacing w:val="-2"/>
              </w:rPr>
              <w:t>害</w:t>
            </w:r>
            <w:r>
              <w:rPr>
                <w:sz w:val="19"/>
                <w:szCs w:val="19"/>
                <w:spacing w:val="-32"/>
              </w:rPr>
              <w:t xml:space="preserve"> </w:t>
            </w:r>
            <w:r>
              <w:rPr>
                <w:sz w:val="19"/>
                <w:szCs w:val="19"/>
                <w:spacing w:val="-2"/>
              </w:rPr>
              <w:t>，</w:t>
            </w:r>
            <w:r>
              <w:rPr>
                <w:sz w:val="19"/>
                <w:szCs w:val="19"/>
                <w:spacing w:val="-49"/>
              </w:rPr>
              <w:t xml:space="preserve"> </w:t>
            </w:r>
            <w:r>
              <w:rPr>
                <w:sz w:val="19"/>
                <w:szCs w:val="19"/>
                <w:spacing w:val="-2"/>
              </w:rPr>
              <w:t>直</w:t>
            </w:r>
            <w:r>
              <w:rPr>
                <w:sz w:val="19"/>
                <w:szCs w:val="19"/>
                <w:spacing w:val="-48"/>
              </w:rPr>
              <w:t xml:space="preserve"> </w:t>
            </w:r>
            <w:r>
              <w:rPr>
                <w:sz w:val="19"/>
                <w:szCs w:val="19"/>
                <w:spacing w:val="-2"/>
              </w:rPr>
              <w:t>接</w:t>
            </w:r>
            <w:r>
              <w:rPr>
                <w:sz w:val="19"/>
                <w:szCs w:val="19"/>
                <w:spacing w:val="-44"/>
              </w:rPr>
              <w:t xml:space="preserve"> </w:t>
            </w:r>
            <w:r>
              <w:rPr>
                <w:sz w:val="19"/>
                <w:szCs w:val="19"/>
                <w:spacing w:val="-2"/>
              </w:rPr>
              <w:t>拨</w:t>
            </w:r>
            <w:r>
              <w:rPr>
                <w:sz w:val="19"/>
                <w:szCs w:val="19"/>
                <w:spacing w:val="-43"/>
              </w:rPr>
              <w:t xml:space="preserve"> </w:t>
            </w:r>
            <w:r>
              <w:rPr>
                <w:sz w:val="19"/>
                <w:szCs w:val="19"/>
                <w:spacing w:val="-2"/>
              </w:rPr>
              <w:t>打</w:t>
            </w:r>
            <w:r>
              <w:rPr>
                <w:sz w:val="19"/>
                <w:szCs w:val="19"/>
                <w:spacing w:val="-57"/>
              </w:rPr>
              <w:t xml:space="preserve"> </w:t>
            </w:r>
            <w:r>
              <w:rPr>
                <w:sz w:val="19"/>
                <w:szCs w:val="19"/>
                <w:spacing w:val="-2"/>
              </w:rPr>
              <w:t>“</w:t>
            </w:r>
            <w:r>
              <w:rPr>
                <w:sz w:val="19"/>
                <w:szCs w:val="19"/>
                <w:spacing w:val="-32"/>
              </w:rPr>
              <w:t xml:space="preserve"> </w:t>
            </w:r>
            <w:r>
              <w:rPr>
                <w:sz w:val="19"/>
                <w:szCs w:val="19"/>
                <w:spacing w:val="-2"/>
              </w:rPr>
              <w:t>120</w:t>
            </w:r>
            <w:r>
              <w:rPr>
                <w:sz w:val="19"/>
                <w:szCs w:val="19"/>
                <w:spacing w:val="-43"/>
              </w:rPr>
              <w:t xml:space="preserve"> </w:t>
            </w:r>
            <w:r>
              <w:rPr>
                <w:sz w:val="19"/>
                <w:szCs w:val="19"/>
                <w:spacing w:val="-2"/>
              </w:rPr>
              <w:t>”</w:t>
            </w:r>
            <w:r>
              <w:rPr>
                <w:sz w:val="19"/>
                <w:szCs w:val="19"/>
                <w:spacing w:val="-67"/>
              </w:rPr>
              <w:t xml:space="preserve"> </w:t>
            </w:r>
            <w:r>
              <w:rPr>
                <w:sz w:val="19"/>
                <w:szCs w:val="19"/>
                <w:spacing w:val="-2"/>
              </w:rPr>
              <w:t>急</w:t>
            </w:r>
            <w:r>
              <w:rPr>
                <w:sz w:val="19"/>
                <w:szCs w:val="19"/>
                <w:spacing w:val="-45"/>
              </w:rPr>
              <w:t xml:space="preserve"> </w:t>
            </w:r>
            <w:r>
              <w:rPr>
                <w:sz w:val="19"/>
                <w:szCs w:val="19"/>
                <w:spacing w:val="-2"/>
              </w:rPr>
              <w:t>救</w:t>
            </w:r>
            <w:r>
              <w:rPr>
                <w:sz w:val="19"/>
                <w:szCs w:val="19"/>
                <w:spacing w:val="-23"/>
              </w:rPr>
              <w:t xml:space="preserve"> </w:t>
            </w:r>
            <w:r>
              <w:rPr>
                <w:sz w:val="19"/>
                <w:szCs w:val="19"/>
                <w:spacing w:val="-2"/>
              </w:rPr>
              <w:t>电</w:t>
            </w:r>
            <w:r>
              <w:rPr>
                <w:sz w:val="19"/>
                <w:szCs w:val="19"/>
                <w:spacing w:val="-46"/>
              </w:rPr>
              <w:t xml:space="preserve"> </w:t>
            </w:r>
            <w:r>
              <w:rPr>
                <w:sz w:val="19"/>
                <w:szCs w:val="19"/>
                <w:spacing w:val="-2"/>
              </w:rPr>
              <w:t>话</w:t>
            </w:r>
            <w:r>
              <w:rPr>
                <w:sz w:val="19"/>
                <w:szCs w:val="19"/>
                <w:spacing w:val="-48"/>
              </w:rPr>
              <w:t xml:space="preserve"> </w:t>
            </w:r>
            <w:r>
              <w:rPr>
                <w:sz w:val="19"/>
                <w:szCs w:val="19"/>
                <w:spacing w:val="-2"/>
              </w:rPr>
              <w:t>送</w:t>
            </w:r>
            <w:r>
              <w:rPr>
                <w:sz w:val="19"/>
                <w:szCs w:val="19"/>
                <w:spacing w:val="-37"/>
              </w:rPr>
              <w:t xml:space="preserve"> </w:t>
            </w:r>
            <w:r>
              <w:rPr>
                <w:sz w:val="19"/>
                <w:szCs w:val="19"/>
                <w:spacing w:val="-3"/>
              </w:rPr>
              <w:t>医</w:t>
            </w:r>
            <w:r>
              <w:rPr>
                <w:sz w:val="19"/>
                <w:szCs w:val="19"/>
                <w:spacing w:val="-33"/>
              </w:rPr>
              <w:t xml:space="preserve"> </w:t>
            </w:r>
            <w:r>
              <w:rPr>
                <w:sz w:val="19"/>
                <w:szCs w:val="19"/>
                <w:spacing w:val="-3"/>
              </w:rPr>
              <w:t>院</w:t>
            </w:r>
            <w:r>
              <w:rPr>
                <w:sz w:val="19"/>
                <w:szCs w:val="19"/>
                <w:spacing w:val="-44"/>
              </w:rPr>
              <w:t xml:space="preserve"> </w:t>
            </w:r>
            <w:r>
              <w:rPr>
                <w:sz w:val="19"/>
                <w:szCs w:val="19"/>
                <w:spacing w:val="-3"/>
              </w:rPr>
              <w:t>救</w:t>
            </w:r>
            <w:r>
              <w:rPr>
                <w:sz w:val="19"/>
                <w:szCs w:val="19"/>
                <w:spacing w:val="-42"/>
              </w:rPr>
              <w:t xml:space="preserve"> </w:t>
            </w:r>
            <w:r>
              <w:rPr>
                <w:sz w:val="19"/>
                <w:szCs w:val="19"/>
                <w:spacing w:val="-3"/>
              </w:rPr>
              <w:t>治</w:t>
            </w:r>
            <w:r>
              <w:rPr>
                <w:sz w:val="19"/>
                <w:szCs w:val="19"/>
                <w:spacing w:val="-32"/>
              </w:rPr>
              <w:t xml:space="preserve"> </w:t>
            </w:r>
            <w:r>
              <w:rPr>
                <w:sz w:val="19"/>
                <w:szCs w:val="19"/>
                <w:spacing w:val="-3"/>
              </w:rPr>
              <w:t>，</w:t>
            </w:r>
            <w:r>
              <w:rPr>
                <w:sz w:val="19"/>
                <w:szCs w:val="19"/>
                <w:spacing w:val="-48"/>
              </w:rPr>
              <w:t xml:space="preserve"> </w:t>
            </w:r>
            <w:r>
              <w:rPr>
                <w:sz w:val="19"/>
                <w:szCs w:val="19"/>
                <w:spacing w:val="-3"/>
              </w:rPr>
              <w:t>企</w:t>
            </w:r>
            <w:r>
              <w:rPr>
                <w:sz w:val="19"/>
                <w:szCs w:val="19"/>
                <w:spacing w:val="-47"/>
              </w:rPr>
              <w:t xml:space="preserve"> </w:t>
            </w:r>
            <w:r>
              <w:rPr>
                <w:sz w:val="19"/>
                <w:szCs w:val="19"/>
                <w:spacing w:val="-3"/>
              </w:rPr>
              <w:t>业</w:t>
            </w:r>
            <w:r>
              <w:rPr>
                <w:sz w:val="19"/>
                <w:szCs w:val="19"/>
                <w:spacing w:val="-41"/>
              </w:rPr>
              <w:t xml:space="preserve"> </w:t>
            </w:r>
            <w:r>
              <w:rPr>
                <w:sz w:val="19"/>
                <w:szCs w:val="19"/>
                <w:spacing w:val="-3"/>
              </w:rPr>
              <w:t>定</w:t>
            </w:r>
            <w:r>
              <w:rPr>
                <w:sz w:val="19"/>
                <w:szCs w:val="19"/>
                <w:spacing w:val="-44"/>
              </w:rPr>
              <w:t xml:space="preserve"> </w:t>
            </w:r>
            <w:r>
              <w:rPr>
                <w:sz w:val="19"/>
                <w:szCs w:val="19"/>
                <w:spacing w:val="-3"/>
              </w:rPr>
              <w:t>期</w:t>
            </w:r>
            <w:r>
              <w:rPr>
                <w:sz w:val="19"/>
                <w:szCs w:val="19"/>
                <w:spacing w:val="-47"/>
              </w:rPr>
              <w:t xml:space="preserve"> </w:t>
            </w:r>
            <w:r>
              <w:rPr>
                <w:sz w:val="19"/>
                <w:szCs w:val="19"/>
                <w:spacing w:val="-3"/>
              </w:rPr>
              <w:t>对</w:t>
            </w:r>
            <w:r>
              <w:rPr>
                <w:sz w:val="19"/>
                <w:szCs w:val="19"/>
              </w:rPr>
              <w:t>员</w:t>
            </w:r>
            <w:r>
              <w:rPr>
                <w:sz w:val="19"/>
                <w:szCs w:val="19"/>
                <w:spacing w:val="-31"/>
              </w:rPr>
              <w:t xml:space="preserve"> </w:t>
            </w:r>
            <w:r>
              <w:rPr>
                <w:sz w:val="19"/>
                <w:szCs w:val="19"/>
              </w:rPr>
              <w:t>工</w:t>
            </w:r>
            <w:r>
              <w:rPr>
                <w:sz w:val="19"/>
                <w:szCs w:val="19"/>
                <w:spacing w:val="-43"/>
              </w:rPr>
              <w:t xml:space="preserve"> </w:t>
            </w:r>
            <w:r>
              <w:rPr>
                <w:sz w:val="19"/>
                <w:szCs w:val="19"/>
              </w:rPr>
              <w:t>进</w:t>
            </w:r>
            <w:r>
              <w:rPr>
                <w:sz w:val="19"/>
                <w:szCs w:val="19"/>
                <w:spacing w:val="-41"/>
              </w:rPr>
              <w:t xml:space="preserve"> </w:t>
            </w:r>
            <w:r>
              <w:rPr>
                <w:sz w:val="19"/>
                <w:szCs w:val="19"/>
              </w:rPr>
              <w:t>行</w:t>
            </w:r>
            <w:r>
              <w:rPr>
                <w:sz w:val="19"/>
                <w:szCs w:val="19"/>
                <w:spacing w:val="-43"/>
              </w:rPr>
              <w:t xml:space="preserve"> </w:t>
            </w:r>
            <w:r>
              <w:rPr>
                <w:sz w:val="19"/>
                <w:szCs w:val="19"/>
              </w:rPr>
              <w:t>职</w:t>
            </w:r>
            <w:r>
              <w:rPr>
                <w:sz w:val="19"/>
                <w:szCs w:val="19"/>
                <w:spacing w:val="-45"/>
              </w:rPr>
              <w:t xml:space="preserve"> </w:t>
            </w:r>
            <w:r>
              <w:rPr>
                <w:sz w:val="19"/>
                <w:szCs w:val="19"/>
              </w:rPr>
              <w:t>业</w:t>
            </w:r>
            <w:r>
              <w:rPr>
                <w:sz w:val="19"/>
                <w:szCs w:val="19"/>
                <w:spacing w:val="-41"/>
              </w:rPr>
              <w:t xml:space="preserve"> </w:t>
            </w:r>
            <w:r>
              <w:rPr>
                <w:sz w:val="19"/>
                <w:szCs w:val="19"/>
              </w:rPr>
              <w:t>健</w:t>
            </w:r>
            <w:r>
              <w:rPr>
                <w:sz w:val="19"/>
                <w:szCs w:val="19"/>
                <w:spacing w:val="-45"/>
              </w:rPr>
              <w:t xml:space="preserve"> </w:t>
            </w:r>
            <w:r>
              <w:rPr>
                <w:sz w:val="19"/>
                <w:szCs w:val="19"/>
              </w:rPr>
              <w:t>康</w:t>
            </w:r>
            <w:r>
              <w:rPr>
                <w:sz w:val="19"/>
                <w:szCs w:val="19"/>
                <w:spacing w:val="-44"/>
              </w:rPr>
              <w:t xml:space="preserve"> </w:t>
            </w:r>
            <w:r>
              <w:rPr>
                <w:sz w:val="19"/>
                <w:szCs w:val="19"/>
              </w:rPr>
              <w:t>体</w:t>
            </w:r>
            <w:r>
              <w:rPr>
                <w:sz w:val="19"/>
                <w:szCs w:val="19"/>
                <w:spacing w:val="-44"/>
              </w:rPr>
              <w:t xml:space="preserve"> </w:t>
            </w:r>
            <w:r>
              <w:rPr>
                <w:sz w:val="19"/>
                <w:szCs w:val="19"/>
              </w:rPr>
              <w:t>检</w:t>
            </w:r>
            <w:r>
              <w:rPr>
                <w:sz w:val="19"/>
                <w:szCs w:val="19"/>
                <w:spacing w:val="-27"/>
              </w:rPr>
              <w:t xml:space="preserve"> </w:t>
            </w:r>
            <w:r>
              <w:rPr>
                <w:sz w:val="19"/>
                <w:szCs w:val="19"/>
              </w:rPr>
              <w:t>，</w:t>
            </w:r>
            <w:r>
              <w:rPr>
                <w:sz w:val="19"/>
                <w:szCs w:val="19"/>
                <w:spacing w:val="-36"/>
              </w:rPr>
              <w:t xml:space="preserve"> </w:t>
            </w:r>
            <w:r>
              <w:rPr>
                <w:sz w:val="19"/>
                <w:szCs w:val="19"/>
              </w:rPr>
              <w:t>发</w:t>
            </w:r>
            <w:r>
              <w:rPr>
                <w:sz w:val="19"/>
                <w:szCs w:val="19"/>
                <w:spacing w:val="-42"/>
              </w:rPr>
              <w:t xml:space="preserve"> </w:t>
            </w:r>
            <w:r>
              <w:rPr>
                <w:sz w:val="19"/>
                <w:szCs w:val="19"/>
              </w:rPr>
              <w:t>现</w:t>
            </w:r>
            <w:r>
              <w:rPr>
                <w:sz w:val="19"/>
                <w:szCs w:val="19"/>
                <w:spacing w:val="-36"/>
              </w:rPr>
              <w:t xml:space="preserve"> </w:t>
            </w:r>
            <w:r>
              <w:rPr>
                <w:sz w:val="19"/>
                <w:szCs w:val="19"/>
              </w:rPr>
              <w:t>员工</w:t>
            </w:r>
            <w:r>
              <w:rPr>
                <w:sz w:val="19"/>
                <w:szCs w:val="19"/>
                <w:spacing w:val="-45"/>
              </w:rPr>
              <w:t xml:space="preserve"> </w:t>
            </w:r>
            <w:r>
              <w:rPr>
                <w:sz w:val="19"/>
                <w:szCs w:val="19"/>
              </w:rPr>
              <w:t>存</w:t>
            </w:r>
            <w:r>
              <w:rPr>
                <w:sz w:val="19"/>
                <w:szCs w:val="19"/>
                <w:spacing w:val="-44"/>
              </w:rPr>
              <w:t xml:space="preserve"> </w:t>
            </w:r>
            <w:r>
              <w:rPr>
                <w:sz w:val="19"/>
                <w:szCs w:val="19"/>
              </w:rPr>
              <w:t>在</w:t>
            </w:r>
            <w:r>
              <w:rPr>
                <w:sz w:val="19"/>
                <w:szCs w:val="19"/>
                <w:spacing w:val="-41"/>
              </w:rPr>
              <w:t xml:space="preserve"> </w:t>
            </w:r>
            <w:r>
              <w:rPr>
                <w:sz w:val="19"/>
                <w:szCs w:val="19"/>
              </w:rPr>
              <w:t>职</w:t>
            </w:r>
            <w:r>
              <w:rPr>
                <w:sz w:val="19"/>
                <w:szCs w:val="19"/>
                <w:spacing w:val="-45"/>
              </w:rPr>
              <w:t xml:space="preserve"> </w:t>
            </w:r>
            <w:r>
              <w:rPr>
                <w:sz w:val="19"/>
                <w:szCs w:val="19"/>
              </w:rPr>
              <w:t>业</w:t>
            </w:r>
            <w:r>
              <w:rPr>
                <w:sz w:val="19"/>
                <w:szCs w:val="19"/>
                <w:spacing w:val="-44"/>
              </w:rPr>
              <w:t xml:space="preserve"> </w:t>
            </w:r>
            <w:r>
              <w:rPr>
                <w:sz w:val="19"/>
                <w:szCs w:val="19"/>
              </w:rPr>
              <w:t>病</w:t>
            </w:r>
            <w:r>
              <w:rPr>
                <w:sz w:val="19"/>
                <w:szCs w:val="19"/>
                <w:spacing w:val="-30"/>
              </w:rPr>
              <w:t xml:space="preserve"> </w:t>
            </w:r>
            <w:r>
              <w:rPr>
                <w:sz w:val="19"/>
                <w:szCs w:val="19"/>
              </w:rPr>
              <w:t>，</w:t>
            </w:r>
            <w:r>
              <w:rPr>
                <w:sz w:val="19"/>
                <w:szCs w:val="19"/>
                <w:spacing w:val="-37"/>
              </w:rPr>
              <w:t xml:space="preserve"> </w:t>
            </w:r>
            <w:r>
              <w:rPr>
                <w:sz w:val="19"/>
                <w:szCs w:val="19"/>
              </w:rPr>
              <w:t>及</w:t>
            </w:r>
            <w:r>
              <w:rPr>
                <w:sz w:val="19"/>
                <w:szCs w:val="19"/>
                <w:spacing w:val="-35"/>
              </w:rPr>
              <w:t xml:space="preserve"> </w:t>
            </w:r>
            <w:r>
              <w:rPr>
                <w:sz w:val="19"/>
                <w:szCs w:val="19"/>
              </w:rPr>
              <w:t>时</w:t>
            </w:r>
            <w:r>
              <w:rPr>
                <w:sz w:val="19"/>
                <w:szCs w:val="19"/>
                <w:spacing w:val="-42"/>
              </w:rPr>
              <w:t xml:space="preserve"> </w:t>
            </w:r>
            <w:r>
              <w:rPr>
                <w:sz w:val="19"/>
                <w:szCs w:val="19"/>
              </w:rPr>
              <w:t>调</w:t>
            </w:r>
            <w:r>
              <w:rPr>
                <w:sz w:val="19"/>
                <w:szCs w:val="19"/>
                <w:spacing w:val="-41"/>
              </w:rPr>
              <w:t xml:space="preserve"> </w:t>
            </w:r>
            <w:r>
              <w:rPr>
                <w:sz w:val="19"/>
                <w:szCs w:val="19"/>
              </w:rPr>
              <w:t>离</w:t>
            </w:r>
            <w:r>
              <w:rPr>
                <w:sz w:val="19"/>
                <w:szCs w:val="19"/>
                <w:spacing w:val="-41"/>
              </w:rPr>
              <w:t xml:space="preserve"> </w:t>
            </w:r>
            <w:r>
              <w:rPr>
                <w:sz w:val="19"/>
                <w:szCs w:val="19"/>
              </w:rPr>
              <w:t>相</w:t>
            </w:r>
            <w:r>
              <w:rPr>
                <w:sz w:val="19"/>
                <w:szCs w:val="19"/>
                <w:spacing w:val="-41"/>
              </w:rPr>
              <w:t xml:space="preserve"> </w:t>
            </w:r>
            <w:r>
              <w:rPr>
                <w:sz w:val="19"/>
                <w:szCs w:val="19"/>
              </w:rPr>
              <w:t>关</w:t>
            </w:r>
            <w:r>
              <w:rPr>
                <w:sz w:val="19"/>
                <w:szCs w:val="19"/>
                <w:spacing w:val="14"/>
              </w:rPr>
              <w:t>岗位</w:t>
            </w:r>
            <w:r>
              <w:rPr>
                <w:sz w:val="19"/>
                <w:szCs w:val="19"/>
                <w:spacing w:val="-53"/>
              </w:rPr>
              <w:t xml:space="preserve"> </w:t>
            </w:r>
            <w:r>
              <w:rPr>
                <w:sz w:val="19"/>
                <w:szCs w:val="19"/>
                <w:spacing w:val="14"/>
              </w:rPr>
              <w:t>。</w:t>
            </w:r>
          </w:p>
        </w:tc>
      </w:tr>
      <w:tr>
        <w:trPr>
          <w:trHeight w:val="750" w:hRule="atLeast"/>
        </w:trPr>
        <w:tc>
          <w:tcPr>
            <w:tcW w:w="1968" w:type="dxa"/>
            <w:vAlign w:val="top"/>
            <w:gridSpan w:val="2"/>
          </w:tcPr>
          <w:p>
            <w:pPr>
              <w:pStyle w:val="TableText"/>
              <w:ind w:left="136"/>
              <w:spacing w:before="56" w:line="229" w:lineRule="auto"/>
              <w:rPr>
                <w:sz w:val="19"/>
                <w:szCs w:val="19"/>
              </w:rPr>
            </w:pPr>
            <w:r>
              <w:rPr>
                <w:sz w:val="19"/>
                <w:szCs w:val="19"/>
                <w:spacing w:val="22"/>
              </w:rPr>
              <w:t>责任人</w:t>
            </w:r>
            <w:r>
              <w:rPr>
                <w:sz w:val="19"/>
                <w:szCs w:val="19"/>
                <w:spacing w:val="-27"/>
              </w:rPr>
              <w:t xml:space="preserve"> </w:t>
            </w:r>
            <w:r>
              <w:rPr>
                <w:sz w:val="19"/>
                <w:szCs w:val="19"/>
                <w:spacing w:val="22"/>
              </w:rPr>
              <w:t>：</w:t>
            </w:r>
            <w:r>
              <w:rPr>
                <w:sz w:val="19"/>
                <w:szCs w:val="19"/>
                <w:spacing w:val="-24"/>
              </w:rPr>
              <w:t xml:space="preserve"> </w:t>
            </w:r>
            <w:r>
              <w:rPr>
                <w:sz w:val="19"/>
                <w:szCs w:val="19"/>
                <w:spacing w:val="22"/>
              </w:rPr>
              <w:t>网格长</w:t>
            </w:r>
          </w:p>
          <w:p>
            <w:pPr>
              <w:pStyle w:val="TableText"/>
              <w:ind w:left="129"/>
              <w:spacing w:before="47" w:line="231" w:lineRule="auto"/>
              <w:rPr>
                <w:sz w:val="19"/>
                <w:szCs w:val="19"/>
              </w:rPr>
            </w:pPr>
            <w:r>
              <w:rPr>
                <w:sz w:val="19"/>
                <w:szCs w:val="19"/>
                <w:spacing w:val="30"/>
              </w:rPr>
              <w:t>联系电话</w:t>
            </w:r>
            <w:r>
              <w:rPr>
                <w:sz w:val="19"/>
                <w:szCs w:val="19"/>
                <w:spacing w:val="-53"/>
              </w:rPr>
              <w:t xml:space="preserve"> </w:t>
            </w:r>
            <w:r>
              <w:rPr>
                <w:sz w:val="19"/>
                <w:szCs w:val="19"/>
                <w:spacing w:val="30"/>
              </w:rPr>
              <w:t>：</w:t>
            </w:r>
          </w:p>
        </w:tc>
        <w:tc>
          <w:tcPr>
            <w:tcW w:w="694" w:type="dxa"/>
            <w:vAlign w:val="top"/>
            <w:vMerge w:val="continue"/>
            <w:tcBorders>
              <w:top w:val="nil"/>
              <w:bottom w:val="nil"/>
            </w:tcBorders>
          </w:tcPr>
          <w:p>
            <w:pPr>
              <w:rPr>
                <w:rFonts w:ascii="Arial"/>
                <w:sz w:val="21"/>
              </w:rPr>
            </w:pPr>
            <w:r/>
          </w:p>
        </w:tc>
        <w:tc>
          <w:tcPr>
            <w:tcW w:w="6696" w:type="dxa"/>
            <w:vAlign w:val="top"/>
            <w:gridSpan w:val="2"/>
            <w:vMerge w:val="continue"/>
            <w:tcBorders>
              <w:top w:val="nil"/>
              <w:bottom w:val="nil"/>
            </w:tcBorders>
          </w:tcPr>
          <w:p>
            <w:pPr>
              <w:rPr>
                <w:rFonts w:ascii="Arial"/>
                <w:sz w:val="21"/>
              </w:rPr>
            </w:pPr>
            <w:r/>
          </w:p>
        </w:tc>
      </w:tr>
      <w:tr>
        <w:trPr>
          <w:trHeight w:val="1203" w:hRule="atLeast"/>
        </w:trPr>
        <w:tc>
          <w:tcPr>
            <w:tcW w:w="1968" w:type="dxa"/>
            <w:vAlign w:val="top"/>
            <w:gridSpan w:val="2"/>
          </w:tcPr>
          <w:p>
            <w:pPr>
              <w:pStyle w:val="TableText"/>
              <w:spacing w:before="292" w:line="229" w:lineRule="auto"/>
              <w:jc w:val="right"/>
              <w:rPr>
                <w:sz w:val="19"/>
                <w:szCs w:val="19"/>
              </w:rPr>
            </w:pPr>
            <w:r>
              <w:rPr>
                <w:sz w:val="19"/>
                <w:szCs w:val="19"/>
                <w:spacing w:val="-2"/>
              </w:rPr>
              <w:t>紧急电话：公安</w:t>
            </w:r>
            <w:r>
              <w:rPr>
                <w:sz w:val="19"/>
                <w:szCs w:val="19"/>
                <w:spacing w:val="18"/>
              </w:rPr>
              <w:t xml:space="preserve"> </w:t>
            </w:r>
            <w:r>
              <w:rPr>
                <w:sz w:val="19"/>
                <w:szCs w:val="19"/>
                <w:spacing w:val="-2"/>
              </w:rPr>
              <w:t>110，</w:t>
            </w:r>
          </w:p>
          <w:p>
            <w:pPr>
              <w:pStyle w:val="TableText"/>
              <w:ind w:left="15"/>
              <w:spacing w:before="23" w:line="229" w:lineRule="auto"/>
              <w:rPr>
                <w:sz w:val="19"/>
                <w:szCs w:val="19"/>
              </w:rPr>
            </w:pPr>
            <w:r>
              <w:rPr>
                <w:sz w:val="19"/>
                <w:szCs w:val="19"/>
                <w:spacing w:val="5"/>
              </w:rPr>
              <w:t>火灾</w:t>
            </w:r>
            <w:r>
              <w:rPr>
                <w:sz w:val="19"/>
                <w:szCs w:val="19"/>
                <w:spacing w:val="40"/>
              </w:rPr>
              <w:t xml:space="preserve"> </w:t>
            </w:r>
            <w:r>
              <w:rPr>
                <w:sz w:val="19"/>
                <w:szCs w:val="19"/>
                <w:spacing w:val="5"/>
              </w:rPr>
              <w:t>119，救护</w:t>
            </w:r>
            <w:r>
              <w:rPr>
                <w:sz w:val="19"/>
                <w:szCs w:val="19"/>
                <w:spacing w:val="40"/>
              </w:rPr>
              <w:t xml:space="preserve"> </w:t>
            </w:r>
            <w:r>
              <w:rPr>
                <w:sz w:val="19"/>
                <w:szCs w:val="19"/>
                <w:spacing w:val="5"/>
              </w:rPr>
              <w:t>120</w:t>
            </w:r>
          </w:p>
        </w:tc>
        <w:tc>
          <w:tcPr>
            <w:tcW w:w="694" w:type="dxa"/>
            <w:vAlign w:val="top"/>
            <w:vMerge w:val="continue"/>
            <w:tcBorders>
              <w:top w:val="nil"/>
            </w:tcBorders>
          </w:tcPr>
          <w:p>
            <w:pPr>
              <w:rPr>
                <w:rFonts w:ascii="Arial"/>
                <w:sz w:val="21"/>
              </w:rPr>
            </w:pPr>
            <w:r/>
          </w:p>
        </w:tc>
        <w:tc>
          <w:tcPr>
            <w:tcW w:w="6696" w:type="dxa"/>
            <w:vAlign w:val="top"/>
            <w:gridSpan w:val="2"/>
            <w:vMerge w:val="continue"/>
            <w:tcBorders>
              <w:top w:val="nil"/>
            </w:tcBorders>
          </w:tcPr>
          <w:p>
            <w:pPr>
              <w:rPr>
                <w:rFonts w:ascii="Arial"/>
                <w:sz w:val="21"/>
              </w:rPr>
            </w:pPr>
            <w:r/>
          </w:p>
        </w:tc>
      </w:tr>
      <w:tr>
        <w:trPr>
          <w:trHeight w:val="927" w:hRule="atLeast"/>
        </w:trPr>
        <w:tc>
          <w:tcPr>
            <w:tcW w:w="700" w:type="dxa"/>
            <w:vAlign w:val="top"/>
          </w:tcPr>
          <w:p>
            <w:pPr>
              <w:pStyle w:val="TableText"/>
              <w:ind w:left="24"/>
              <w:spacing w:before="176" w:line="232" w:lineRule="auto"/>
              <w:rPr>
                <w:sz w:val="19"/>
                <w:szCs w:val="19"/>
              </w:rPr>
            </w:pPr>
            <w:r>
              <w:pict>
                <v:shape id="_x0000_s108" style="position:absolute;margin-left:-25.1661pt;margin-top:20.9029pt;mso-position-vertical-relative:top-margin-area;mso-position-horizontal-relative:right-margin-area;width:13.45pt;height:24.95pt;z-index:252127232;" filled="false" stroked="false" type="#_x0000_t202">
                  <v:fill on="false"/>
                  <v:stroke on="false"/>
                  <v:path/>
                  <v:imagedata o:title=""/>
                  <o:lock v:ext="edit" aspectratio="false"/>
                  <v:textbox inset="0mm,0mm,0mm,0mm" style="layout-flow:vertical-ideographic;">
                    <w:txbxContent>
                      <w:p>
                        <w:pPr>
                          <w:pStyle w:val="TableText"/>
                          <w:ind w:left="20"/>
                          <w:spacing w:before="19" w:line="216" w:lineRule="auto"/>
                          <w:rPr>
                            <w:sz w:val="19"/>
                            <w:szCs w:val="19"/>
                          </w:rPr>
                        </w:pPr>
                        <w:r>
                          <w:rPr>
                            <w:sz w:val="19"/>
                            <w:szCs w:val="19"/>
                            <w:spacing w:val="9"/>
                          </w:rPr>
                          <w:t>提</w:t>
                        </w:r>
                        <w:r>
                          <w:rPr>
                            <w:sz w:val="19"/>
                            <w:szCs w:val="19"/>
                            <w:spacing w:val="-36"/>
                          </w:rPr>
                          <w:t xml:space="preserve"> </w:t>
                        </w:r>
                        <w:r>
                          <w:rPr>
                            <w:sz w:val="19"/>
                            <w:szCs w:val="19"/>
                            <w:spacing w:val="9"/>
                          </w:rPr>
                          <w:t>示</w:t>
                        </w:r>
                      </w:p>
                    </w:txbxContent>
                  </v:textbox>
                </v:shape>
              </w:pict>
            </w:r>
            <w:r>
              <w:rPr>
                <w:sz w:val="19"/>
                <w:szCs w:val="19"/>
              </w:rPr>
              <w:t>重</w:t>
            </w:r>
            <w:r>
              <w:rPr>
                <w:sz w:val="19"/>
                <w:szCs w:val="19"/>
                <w:spacing w:val="19"/>
              </w:rPr>
              <w:t xml:space="preserve">  </w:t>
            </w:r>
            <w:r>
              <w:rPr>
                <w:sz w:val="19"/>
                <w:szCs w:val="19"/>
              </w:rPr>
              <w:t>要</w:t>
            </w:r>
          </w:p>
        </w:tc>
        <w:tc>
          <w:tcPr>
            <w:tcW w:w="8658" w:type="dxa"/>
            <w:vAlign w:val="top"/>
            <w:gridSpan w:val="4"/>
          </w:tcPr>
          <w:p>
            <w:pPr>
              <w:pStyle w:val="TableText"/>
              <w:ind w:left="13" w:right="42" w:firstLine="25"/>
              <w:spacing w:before="179" w:line="253" w:lineRule="auto"/>
              <w:rPr>
                <w:sz w:val="19"/>
                <w:szCs w:val="19"/>
              </w:rPr>
            </w:pPr>
            <w:r>
              <w:rPr>
                <w:sz w:val="19"/>
                <w:szCs w:val="19"/>
                <w:spacing w:val="6"/>
              </w:rPr>
              <w:t>1、正</w:t>
            </w:r>
            <w:r>
              <w:rPr>
                <w:sz w:val="19"/>
                <w:szCs w:val="19"/>
                <w:spacing w:val="-56"/>
              </w:rPr>
              <w:t xml:space="preserve"> </w:t>
            </w:r>
            <w:r>
              <w:rPr>
                <w:sz w:val="19"/>
                <w:szCs w:val="19"/>
                <w:spacing w:val="6"/>
              </w:rPr>
              <w:t>确</w:t>
            </w:r>
            <w:r>
              <w:rPr>
                <w:sz w:val="19"/>
                <w:szCs w:val="19"/>
                <w:spacing w:val="-55"/>
              </w:rPr>
              <w:t xml:space="preserve"> </w:t>
            </w:r>
            <w:r>
              <w:rPr>
                <w:sz w:val="19"/>
                <w:szCs w:val="19"/>
                <w:spacing w:val="6"/>
              </w:rPr>
              <w:t>有</w:t>
            </w:r>
            <w:r>
              <w:rPr>
                <w:sz w:val="19"/>
                <w:szCs w:val="19"/>
                <w:spacing w:val="-53"/>
              </w:rPr>
              <w:t xml:space="preserve"> </w:t>
            </w:r>
            <w:r>
              <w:rPr>
                <w:sz w:val="19"/>
                <w:szCs w:val="19"/>
                <w:spacing w:val="6"/>
              </w:rPr>
              <w:t>效</w:t>
            </w:r>
            <w:r>
              <w:rPr>
                <w:sz w:val="19"/>
                <w:szCs w:val="19"/>
                <w:spacing w:val="-57"/>
              </w:rPr>
              <w:t xml:space="preserve"> </w:t>
            </w:r>
            <w:r>
              <w:rPr>
                <w:sz w:val="19"/>
                <w:szCs w:val="19"/>
                <w:spacing w:val="6"/>
              </w:rPr>
              <w:t>佩</w:t>
            </w:r>
            <w:r>
              <w:rPr>
                <w:sz w:val="19"/>
                <w:szCs w:val="19"/>
                <w:spacing w:val="-52"/>
              </w:rPr>
              <w:t xml:space="preserve"> </w:t>
            </w:r>
            <w:r>
              <w:rPr>
                <w:sz w:val="19"/>
                <w:szCs w:val="19"/>
                <w:spacing w:val="6"/>
              </w:rPr>
              <w:t>戴</w:t>
            </w:r>
            <w:r>
              <w:rPr>
                <w:sz w:val="19"/>
                <w:szCs w:val="19"/>
                <w:spacing w:val="-51"/>
              </w:rPr>
              <w:t xml:space="preserve"> </w:t>
            </w:r>
            <w:r>
              <w:rPr>
                <w:sz w:val="19"/>
                <w:szCs w:val="19"/>
                <w:spacing w:val="6"/>
              </w:rPr>
              <w:t>劳</w:t>
            </w:r>
            <w:r>
              <w:rPr>
                <w:sz w:val="19"/>
                <w:szCs w:val="19"/>
                <w:spacing w:val="-55"/>
              </w:rPr>
              <w:t xml:space="preserve"> </w:t>
            </w:r>
            <w:r>
              <w:rPr>
                <w:sz w:val="19"/>
                <w:szCs w:val="19"/>
                <w:spacing w:val="6"/>
              </w:rPr>
              <w:t>保</w:t>
            </w:r>
            <w:r>
              <w:rPr>
                <w:sz w:val="19"/>
                <w:szCs w:val="19"/>
                <w:spacing w:val="-54"/>
              </w:rPr>
              <w:t xml:space="preserve"> </w:t>
            </w:r>
            <w:r>
              <w:rPr>
                <w:sz w:val="19"/>
                <w:szCs w:val="19"/>
                <w:spacing w:val="6"/>
              </w:rPr>
              <w:t>用品</w:t>
            </w:r>
            <w:r>
              <w:rPr>
                <w:sz w:val="19"/>
                <w:szCs w:val="19"/>
                <w:spacing w:val="-37"/>
              </w:rPr>
              <w:t xml:space="preserve"> </w:t>
            </w:r>
            <w:r>
              <w:rPr>
                <w:sz w:val="19"/>
                <w:szCs w:val="19"/>
                <w:spacing w:val="6"/>
              </w:rPr>
              <w:t>；2、熟</w:t>
            </w:r>
            <w:r>
              <w:rPr>
                <w:sz w:val="19"/>
                <w:szCs w:val="19"/>
                <w:spacing w:val="-54"/>
              </w:rPr>
              <w:t xml:space="preserve"> </w:t>
            </w:r>
            <w:r>
              <w:rPr>
                <w:sz w:val="19"/>
                <w:szCs w:val="19"/>
                <w:spacing w:val="6"/>
              </w:rPr>
              <w:t>练</w:t>
            </w:r>
            <w:r>
              <w:rPr>
                <w:sz w:val="19"/>
                <w:szCs w:val="19"/>
                <w:spacing w:val="-50"/>
              </w:rPr>
              <w:t xml:space="preserve"> </w:t>
            </w:r>
            <w:r>
              <w:rPr>
                <w:sz w:val="19"/>
                <w:szCs w:val="19"/>
                <w:spacing w:val="6"/>
              </w:rPr>
              <w:t>掌握</w:t>
            </w:r>
            <w:r>
              <w:rPr>
                <w:sz w:val="19"/>
                <w:szCs w:val="19"/>
                <w:spacing w:val="-56"/>
              </w:rPr>
              <w:t xml:space="preserve"> </w:t>
            </w:r>
            <w:r>
              <w:rPr>
                <w:sz w:val="19"/>
                <w:szCs w:val="19"/>
                <w:spacing w:val="5"/>
              </w:rPr>
              <w:t>应</w:t>
            </w:r>
            <w:r>
              <w:rPr>
                <w:sz w:val="19"/>
                <w:szCs w:val="19"/>
                <w:spacing w:val="-50"/>
              </w:rPr>
              <w:t xml:space="preserve"> </w:t>
            </w:r>
            <w:r>
              <w:rPr>
                <w:sz w:val="19"/>
                <w:szCs w:val="19"/>
                <w:spacing w:val="5"/>
              </w:rPr>
              <w:t>急</w:t>
            </w:r>
            <w:r>
              <w:rPr>
                <w:sz w:val="19"/>
                <w:szCs w:val="19"/>
                <w:spacing w:val="-54"/>
              </w:rPr>
              <w:t xml:space="preserve"> </w:t>
            </w:r>
            <w:r>
              <w:rPr>
                <w:sz w:val="19"/>
                <w:szCs w:val="19"/>
                <w:spacing w:val="5"/>
              </w:rPr>
              <w:t>救</w:t>
            </w:r>
            <w:r>
              <w:rPr>
                <w:sz w:val="19"/>
                <w:szCs w:val="19"/>
                <w:spacing w:val="-56"/>
              </w:rPr>
              <w:t xml:space="preserve"> </w:t>
            </w:r>
            <w:r>
              <w:rPr>
                <w:sz w:val="19"/>
                <w:szCs w:val="19"/>
                <w:spacing w:val="5"/>
              </w:rPr>
              <w:t>援</w:t>
            </w:r>
            <w:r>
              <w:rPr>
                <w:sz w:val="19"/>
                <w:szCs w:val="19"/>
                <w:spacing w:val="-56"/>
              </w:rPr>
              <w:t xml:space="preserve"> </w:t>
            </w:r>
            <w:r>
              <w:rPr>
                <w:sz w:val="19"/>
                <w:szCs w:val="19"/>
                <w:spacing w:val="5"/>
              </w:rPr>
              <w:t>器材；</w:t>
            </w:r>
            <w:r>
              <w:rPr>
                <w:sz w:val="19"/>
                <w:szCs w:val="19"/>
                <w:spacing w:val="-23"/>
              </w:rPr>
              <w:t xml:space="preserve"> </w:t>
            </w:r>
            <w:r>
              <w:rPr>
                <w:sz w:val="19"/>
                <w:szCs w:val="19"/>
                <w:spacing w:val="5"/>
              </w:rPr>
              <w:t>3、</w:t>
            </w:r>
            <w:r>
              <w:rPr>
                <w:sz w:val="19"/>
                <w:szCs w:val="19"/>
                <w:spacing w:val="-52"/>
              </w:rPr>
              <w:t xml:space="preserve"> </w:t>
            </w:r>
            <w:r>
              <w:rPr>
                <w:sz w:val="19"/>
                <w:szCs w:val="19"/>
                <w:spacing w:val="5"/>
              </w:rPr>
              <w:t>防</w:t>
            </w:r>
            <w:r>
              <w:rPr>
                <w:sz w:val="19"/>
                <w:szCs w:val="19"/>
                <w:spacing w:val="-55"/>
              </w:rPr>
              <w:t xml:space="preserve"> </w:t>
            </w:r>
            <w:r>
              <w:rPr>
                <w:sz w:val="19"/>
                <w:szCs w:val="19"/>
                <w:spacing w:val="5"/>
              </w:rPr>
              <w:t>止</w:t>
            </w:r>
            <w:r>
              <w:rPr>
                <w:sz w:val="19"/>
                <w:szCs w:val="19"/>
                <w:spacing w:val="-51"/>
              </w:rPr>
              <w:t xml:space="preserve"> </w:t>
            </w:r>
            <w:r>
              <w:rPr>
                <w:sz w:val="19"/>
                <w:szCs w:val="19"/>
                <w:spacing w:val="5"/>
              </w:rPr>
              <w:t>次</w:t>
            </w:r>
            <w:r>
              <w:rPr>
                <w:sz w:val="19"/>
                <w:szCs w:val="19"/>
                <w:spacing w:val="-56"/>
              </w:rPr>
              <w:t xml:space="preserve"> </w:t>
            </w:r>
            <w:r>
              <w:rPr>
                <w:sz w:val="19"/>
                <w:szCs w:val="19"/>
                <w:spacing w:val="5"/>
              </w:rPr>
              <w:t>生</w:t>
            </w:r>
            <w:r>
              <w:rPr>
                <w:sz w:val="19"/>
                <w:szCs w:val="19"/>
                <w:spacing w:val="-56"/>
              </w:rPr>
              <w:t xml:space="preserve"> </w:t>
            </w:r>
            <w:r>
              <w:rPr>
                <w:sz w:val="19"/>
                <w:szCs w:val="19"/>
                <w:spacing w:val="5"/>
              </w:rPr>
              <w:t>事</w:t>
            </w:r>
            <w:r>
              <w:rPr>
                <w:sz w:val="19"/>
                <w:szCs w:val="19"/>
                <w:spacing w:val="-55"/>
              </w:rPr>
              <w:t xml:space="preserve"> </w:t>
            </w:r>
            <w:r>
              <w:rPr>
                <w:sz w:val="19"/>
                <w:szCs w:val="19"/>
                <w:spacing w:val="5"/>
              </w:rPr>
              <w:t>故</w:t>
            </w:r>
            <w:r>
              <w:rPr>
                <w:sz w:val="19"/>
                <w:szCs w:val="19"/>
                <w:spacing w:val="-55"/>
              </w:rPr>
              <w:t xml:space="preserve"> </w:t>
            </w:r>
            <w:r>
              <w:rPr>
                <w:sz w:val="19"/>
                <w:szCs w:val="19"/>
                <w:spacing w:val="5"/>
              </w:rPr>
              <w:t>发</w:t>
            </w:r>
            <w:r>
              <w:rPr>
                <w:sz w:val="19"/>
                <w:szCs w:val="19"/>
                <w:spacing w:val="-57"/>
              </w:rPr>
              <w:t xml:space="preserve"> </w:t>
            </w:r>
            <w:r>
              <w:rPr>
                <w:sz w:val="19"/>
                <w:szCs w:val="19"/>
                <w:spacing w:val="5"/>
              </w:rPr>
              <w:t>生；</w:t>
            </w:r>
            <w:r>
              <w:rPr>
                <w:sz w:val="19"/>
                <w:szCs w:val="19"/>
                <w:spacing w:val="-33"/>
              </w:rPr>
              <w:t xml:space="preserve"> </w:t>
            </w:r>
            <w:r>
              <w:rPr>
                <w:sz w:val="19"/>
                <w:szCs w:val="19"/>
                <w:spacing w:val="5"/>
              </w:rPr>
              <w:t>4、按</w:t>
            </w:r>
            <w:r>
              <w:rPr>
                <w:sz w:val="19"/>
                <w:szCs w:val="19"/>
                <w:spacing w:val="7"/>
              </w:rPr>
              <w:t>先</w:t>
            </w:r>
            <w:r>
              <w:rPr>
                <w:sz w:val="19"/>
                <w:szCs w:val="19"/>
                <w:spacing w:val="-47"/>
              </w:rPr>
              <w:t xml:space="preserve"> </w:t>
            </w:r>
            <w:r>
              <w:rPr>
                <w:sz w:val="19"/>
                <w:szCs w:val="19"/>
                <w:spacing w:val="7"/>
              </w:rPr>
              <w:t>救</w:t>
            </w:r>
            <w:r>
              <w:rPr>
                <w:sz w:val="19"/>
                <w:szCs w:val="19"/>
                <w:spacing w:val="44"/>
              </w:rPr>
              <w:t xml:space="preserve"> </w:t>
            </w:r>
            <w:r>
              <w:rPr>
                <w:sz w:val="19"/>
                <w:szCs w:val="19"/>
                <w:spacing w:val="7"/>
              </w:rPr>
              <w:t>人</w:t>
            </w:r>
            <w:r>
              <w:rPr>
                <w:sz w:val="19"/>
                <w:szCs w:val="19"/>
                <w:spacing w:val="-56"/>
              </w:rPr>
              <w:t xml:space="preserve"> </w:t>
            </w:r>
            <w:r>
              <w:rPr>
                <w:sz w:val="19"/>
                <w:szCs w:val="19"/>
                <w:spacing w:val="7"/>
              </w:rPr>
              <w:t>后</w:t>
            </w:r>
            <w:r>
              <w:rPr>
                <w:sz w:val="19"/>
                <w:szCs w:val="19"/>
                <w:spacing w:val="-57"/>
              </w:rPr>
              <w:t xml:space="preserve"> </w:t>
            </w:r>
            <w:r>
              <w:rPr>
                <w:sz w:val="19"/>
                <w:szCs w:val="19"/>
                <w:spacing w:val="7"/>
              </w:rPr>
              <w:t>救物</w:t>
            </w:r>
            <w:r>
              <w:rPr>
                <w:sz w:val="19"/>
                <w:szCs w:val="19"/>
                <w:spacing w:val="-42"/>
              </w:rPr>
              <w:t xml:space="preserve"> </w:t>
            </w:r>
            <w:r>
              <w:rPr>
                <w:sz w:val="19"/>
                <w:szCs w:val="19"/>
                <w:spacing w:val="7"/>
              </w:rPr>
              <w:t>的</w:t>
            </w:r>
            <w:r>
              <w:rPr>
                <w:sz w:val="19"/>
                <w:szCs w:val="19"/>
                <w:spacing w:val="-53"/>
              </w:rPr>
              <w:t xml:space="preserve"> </w:t>
            </w:r>
            <w:r>
              <w:rPr>
                <w:sz w:val="19"/>
                <w:szCs w:val="19"/>
                <w:spacing w:val="7"/>
              </w:rPr>
              <w:t>原</w:t>
            </w:r>
            <w:r>
              <w:rPr>
                <w:sz w:val="19"/>
                <w:szCs w:val="19"/>
                <w:spacing w:val="-55"/>
              </w:rPr>
              <w:t xml:space="preserve"> </w:t>
            </w:r>
            <w:r>
              <w:rPr>
                <w:sz w:val="19"/>
                <w:szCs w:val="19"/>
                <w:spacing w:val="7"/>
              </w:rPr>
              <w:t>则；</w:t>
            </w:r>
            <w:r>
              <w:rPr>
                <w:sz w:val="19"/>
                <w:szCs w:val="19"/>
                <w:spacing w:val="-16"/>
              </w:rPr>
              <w:t xml:space="preserve"> </w:t>
            </w:r>
            <w:r>
              <w:rPr>
                <w:sz w:val="19"/>
                <w:szCs w:val="19"/>
                <w:spacing w:val="7"/>
              </w:rPr>
              <w:t>5、</w:t>
            </w:r>
            <w:r>
              <w:rPr>
                <w:sz w:val="19"/>
                <w:szCs w:val="19"/>
                <w:spacing w:val="-52"/>
              </w:rPr>
              <w:t xml:space="preserve"> </w:t>
            </w:r>
            <w:r>
              <w:rPr>
                <w:sz w:val="19"/>
                <w:szCs w:val="19"/>
                <w:spacing w:val="7"/>
              </w:rPr>
              <w:t>禁止盲</w:t>
            </w:r>
            <w:r>
              <w:rPr>
                <w:sz w:val="19"/>
                <w:szCs w:val="19"/>
                <w:spacing w:val="-21"/>
              </w:rPr>
              <w:t xml:space="preserve"> </w:t>
            </w:r>
            <w:r>
              <w:rPr>
                <w:sz w:val="19"/>
                <w:szCs w:val="19"/>
                <w:spacing w:val="7"/>
              </w:rPr>
              <w:t>目施</w:t>
            </w:r>
            <w:r>
              <w:rPr>
                <w:sz w:val="19"/>
                <w:szCs w:val="19"/>
                <w:spacing w:val="-56"/>
              </w:rPr>
              <w:t xml:space="preserve"> </w:t>
            </w:r>
            <w:r>
              <w:rPr>
                <w:sz w:val="19"/>
                <w:szCs w:val="19"/>
                <w:spacing w:val="7"/>
              </w:rPr>
              <w:t>救；</w:t>
            </w:r>
            <w:r>
              <w:rPr>
                <w:sz w:val="19"/>
                <w:szCs w:val="19"/>
                <w:spacing w:val="-19"/>
              </w:rPr>
              <w:t xml:space="preserve"> </w:t>
            </w:r>
            <w:r>
              <w:rPr>
                <w:sz w:val="19"/>
                <w:szCs w:val="19"/>
                <w:spacing w:val="7"/>
              </w:rPr>
              <w:t>6、</w:t>
            </w:r>
            <w:r>
              <w:rPr>
                <w:sz w:val="19"/>
                <w:szCs w:val="19"/>
                <w:spacing w:val="-49"/>
              </w:rPr>
              <w:t xml:space="preserve"> </w:t>
            </w:r>
            <w:r>
              <w:rPr>
                <w:sz w:val="19"/>
                <w:szCs w:val="19"/>
                <w:spacing w:val="7"/>
              </w:rPr>
              <w:t>发</w:t>
            </w:r>
            <w:r>
              <w:rPr>
                <w:sz w:val="19"/>
                <w:szCs w:val="19"/>
                <w:spacing w:val="-57"/>
              </w:rPr>
              <w:t xml:space="preserve"> </w:t>
            </w:r>
            <w:r>
              <w:rPr>
                <w:sz w:val="19"/>
                <w:szCs w:val="19"/>
                <w:spacing w:val="7"/>
              </w:rPr>
              <w:t>现</w:t>
            </w:r>
            <w:r>
              <w:rPr>
                <w:sz w:val="19"/>
                <w:szCs w:val="19"/>
                <w:spacing w:val="-35"/>
              </w:rPr>
              <w:t xml:space="preserve"> </w:t>
            </w:r>
            <w:r>
              <w:rPr>
                <w:sz w:val="19"/>
                <w:szCs w:val="19"/>
                <w:spacing w:val="7"/>
              </w:rPr>
              <w:t>问题及</w:t>
            </w:r>
            <w:r>
              <w:rPr>
                <w:sz w:val="19"/>
                <w:szCs w:val="19"/>
                <w:spacing w:val="-49"/>
              </w:rPr>
              <w:t xml:space="preserve"> </w:t>
            </w:r>
            <w:r>
              <w:rPr>
                <w:sz w:val="19"/>
                <w:szCs w:val="19"/>
                <w:spacing w:val="7"/>
              </w:rPr>
              <w:t>时</w:t>
            </w:r>
            <w:r>
              <w:rPr>
                <w:sz w:val="19"/>
                <w:szCs w:val="19"/>
                <w:spacing w:val="-57"/>
              </w:rPr>
              <w:t xml:space="preserve"> </w:t>
            </w:r>
            <w:r>
              <w:rPr>
                <w:sz w:val="19"/>
                <w:szCs w:val="19"/>
                <w:spacing w:val="7"/>
              </w:rPr>
              <w:t>上报。</w:t>
            </w:r>
          </w:p>
        </w:tc>
      </w:tr>
    </w:tbl>
    <w:p>
      <w:pPr>
        <w:pStyle w:val="BodyText"/>
        <w:rPr/>
      </w:pPr>
      <w:r/>
    </w:p>
    <w:p>
      <w:pPr>
        <w:sectPr>
          <w:headerReference w:type="default" r:id="rId354"/>
          <w:footerReference w:type="default" r:id="rId355"/>
          <w:pgSz w:w="11900" w:h="16838"/>
          <w:pgMar w:top="1165" w:right="0" w:bottom="1214" w:left="1409" w:header="830" w:footer="977" w:gutter="0"/>
        </w:sectPr>
        <w:rPr/>
      </w:pPr>
    </w:p>
    <w:p>
      <w:pPr>
        <w:pStyle w:val="BodyText"/>
        <w:spacing w:line="282" w:lineRule="auto"/>
        <w:rPr/>
      </w:pPr>
      <w:r/>
    </w:p>
    <w:p>
      <w:pPr>
        <w:ind w:left="4129"/>
        <w:spacing w:before="78" w:line="222" w:lineRule="auto"/>
        <w:rPr>
          <w:rFonts w:ascii="SimSun" w:hAnsi="SimSun" w:eastAsia="SimSun" w:cs="SimSun"/>
          <w:sz w:val="24"/>
          <w:szCs w:val="24"/>
        </w:rPr>
      </w:pPr>
      <w:r>
        <w:drawing>
          <wp:anchor distT="0" distB="0" distL="0" distR="0" simplePos="0" relativeHeight="252129280" behindDoc="1" locked="0" layoutInCell="1" allowOverlap="1">
            <wp:simplePos x="0" y="0"/>
            <wp:positionH relativeFrom="column">
              <wp:posOffset>6650821</wp:posOffset>
            </wp:positionH>
            <wp:positionV relativeFrom="paragraph">
              <wp:posOffset>3130864</wp:posOffset>
            </wp:positionV>
            <wp:extent cx="10583" cy="1472307"/>
            <wp:effectExtent l="0" t="0" r="0" b="0"/>
            <wp:wrapNone/>
            <wp:docPr id="368" name="IM 368"/>
            <wp:cNvGraphicFramePr/>
            <a:graphic>
              <a:graphicData uri="http://schemas.openxmlformats.org/drawingml/2006/picture">
                <pic:pic>
                  <pic:nvPicPr>
                    <pic:cNvPr id="368" name="IM 368"/>
                    <pic:cNvPicPr/>
                  </pic:nvPicPr>
                  <pic:blipFill>
                    <a:blip r:embed="rId360"/>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11"/>
        </w:rPr>
        <w:t>应</w:t>
      </w:r>
      <w:r>
        <w:rPr>
          <w:rFonts w:ascii="SimSun" w:hAnsi="SimSun" w:eastAsia="SimSun" w:cs="SimSun"/>
          <w:sz w:val="24"/>
          <w:szCs w:val="24"/>
          <w:spacing w:val="-31"/>
        </w:rPr>
        <w:t xml:space="preserve"> </w:t>
      </w:r>
      <w:r>
        <w:rPr>
          <w:rFonts w:ascii="SimSun" w:hAnsi="SimSun" w:eastAsia="SimSun" w:cs="SimSun"/>
          <w:sz w:val="24"/>
          <w:szCs w:val="24"/>
          <w:spacing w:val="-11"/>
        </w:rPr>
        <w:t>急</w:t>
      </w:r>
      <w:r>
        <w:rPr>
          <w:rFonts w:ascii="SimSun" w:hAnsi="SimSun" w:eastAsia="SimSun" w:cs="SimSun"/>
          <w:sz w:val="24"/>
          <w:szCs w:val="24"/>
          <w:spacing w:val="-37"/>
        </w:rPr>
        <w:t xml:space="preserve"> </w:t>
      </w:r>
      <w:r>
        <w:rPr>
          <w:rFonts w:ascii="SimSun" w:hAnsi="SimSun" w:eastAsia="SimSun" w:cs="SimSun"/>
          <w:sz w:val="24"/>
          <w:szCs w:val="24"/>
          <w:spacing w:val="-11"/>
        </w:rPr>
        <w:t>处</w:t>
      </w:r>
      <w:r>
        <w:rPr>
          <w:rFonts w:ascii="SimSun" w:hAnsi="SimSun" w:eastAsia="SimSun" w:cs="SimSun"/>
          <w:sz w:val="24"/>
          <w:szCs w:val="24"/>
          <w:spacing w:val="-43"/>
        </w:rPr>
        <w:t xml:space="preserve"> </w:t>
      </w:r>
      <w:r>
        <w:rPr>
          <w:rFonts w:ascii="SimSun" w:hAnsi="SimSun" w:eastAsia="SimSun" w:cs="SimSun"/>
          <w:sz w:val="24"/>
          <w:szCs w:val="24"/>
          <w:spacing w:val="-11"/>
        </w:rPr>
        <w:t>置</w:t>
      </w:r>
    </w:p>
    <w:p>
      <w:pPr>
        <w:spacing w:before="70"/>
        <w:rPr/>
      </w:pPr>
      <w:r/>
    </w:p>
    <w:tbl>
      <w:tblPr>
        <w:tblStyle w:val="TableNormal"/>
        <w:tblW w:w="935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00"/>
        <w:gridCol w:w="1256"/>
        <w:gridCol w:w="7601"/>
      </w:tblGrid>
      <w:tr>
        <w:trPr>
          <w:trHeight w:val="519" w:hRule="atLeast"/>
        </w:trPr>
        <w:tc>
          <w:tcPr>
            <w:tcW w:w="500" w:type="dxa"/>
            <w:vAlign w:val="top"/>
          </w:tcPr>
          <w:p>
            <w:pPr>
              <w:pStyle w:val="TableText"/>
              <w:ind w:left="37"/>
              <w:spacing w:before="173" w:line="230" w:lineRule="auto"/>
              <w:rPr>
                <w:sz w:val="19"/>
                <w:szCs w:val="19"/>
              </w:rPr>
            </w:pPr>
            <w:r>
              <w:rPr>
                <w:sz w:val="19"/>
                <w:szCs w:val="19"/>
                <w:spacing w:val="16"/>
              </w:rPr>
              <w:t>序号</w:t>
            </w:r>
          </w:p>
        </w:tc>
        <w:tc>
          <w:tcPr>
            <w:tcW w:w="1256" w:type="dxa"/>
            <w:vAlign w:val="top"/>
          </w:tcPr>
          <w:p>
            <w:pPr>
              <w:pStyle w:val="TableText"/>
              <w:ind w:left="416"/>
              <w:spacing w:before="172" w:line="229" w:lineRule="auto"/>
              <w:rPr>
                <w:sz w:val="19"/>
                <w:szCs w:val="19"/>
              </w:rPr>
            </w:pPr>
            <w:r>
              <w:rPr>
                <w:sz w:val="19"/>
                <w:szCs w:val="19"/>
                <w:spacing w:val="16"/>
              </w:rPr>
              <w:t>事件</w:t>
            </w:r>
          </w:p>
        </w:tc>
        <w:tc>
          <w:tcPr>
            <w:tcW w:w="7601" w:type="dxa"/>
            <w:vAlign w:val="top"/>
          </w:tcPr>
          <w:p>
            <w:pPr>
              <w:pStyle w:val="TableText"/>
              <w:ind w:left="3373"/>
              <w:spacing w:before="172" w:line="230" w:lineRule="auto"/>
              <w:rPr>
                <w:sz w:val="19"/>
                <w:szCs w:val="19"/>
              </w:rPr>
            </w:pPr>
            <w:r>
              <w:rPr>
                <w:sz w:val="19"/>
                <w:szCs w:val="19"/>
                <w:spacing w:val="29"/>
              </w:rPr>
              <w:t>处置措施</w:t>
            </w:r>
          </w:p>
        </w:tc>
      </w:tr>
      <w:tr>
        <w:trPr>
          <w:trHeight w:val="2985" w:hRule="atLeast"/>
        </w:trPr>
        <w:tc>
          <w:tcPr>
            <w:tcW w:w="500"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37"/>
              <w:spacing w:before="62" w:line="258" w:lineRule="exact"/>
              <w:rPr>
                <w:sz w:val="19"/>
                <w:szCs w:val="19"/>
              </w:rPr>
            </w:pPr>
            <w:r>
              <w:rPr>
                <w:sz w:val="19"/>
                <w:szCs w:val="19"/>
                <w:position w:val="1"/>
              </w:rPr>
              <w:t>1</w:t>
            </w:r>
          </w:p>
        </w:tc>
        <w:tc>
          <w:tcPr>
            <w:tcW w:w="1256"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88"/>
              <w:spacing w:before="62" w:line="230" w:lineRule="auto"/>
              <w:rPr>
                <w:sz w:val="19"/>
                <w:szCs w:val="19"/>
              </w:rPr>
            </w:pPr>
            <w:r>
              <w:rPr>
                <w:sz w:val="19"/>
                <w:szCs w:val="19"/>
                <w:spacing w:val="36"/>
              </w:rPr>
              <w:t>物体打击</w:t>
            </w:r>
          </w:p>
        </w:tc>
        <w:tc>
          <w:tcPr>
            <w:tcW w:w="7601" w:type="dxa"/>
            <w:vAlign w:val="top"/>
          </w:tcPr>
          <w:p>
            <w:pPr>
              <w:pStyle w:val="TableText"/>
              <w:ind w:left="141" w:right="38" w:firstLine="13"/>
              <w:spacing w:before="86" w:line="241" w:lineRule="auto"/>
              <w:rPr>
                <w:sz w:val="19"/>
                <w:szCs w:val="19"/>
              </w:rPr>
            </w:pPr>
            <w:r>
              <w:rPr>
                <w:sz w:val="19"/>
                <w:szCs w:val="19"/>
                <w:spacing w:val="-2"/>
              </w:rPr>
              <w:t>1</w:t>
            </w:r>
            <w:r>
              <w:rPr>
                <w:sz w:val="19"/>
                <w:szCs w:val="19"/>
                <w:spacing w:val="94"/>
              </w:rPr>
              <w:t xml:space="preserve"> </w:t>
            </w:r>
            <w:r>
              <w:rPr>
                <w:sz w:val="19"/>
                <w:szCs w:val="19"/>
                <w:spacing w:val="-2"/>
              </w:rPr>
              <w:t>、</w:t>
            </w:r>
            <w:r>
              <w:rPr>
                <w:sz w:val="19"/>
                <w:szCs w:val="19"/>
                <w:spacing w:val="-28"/>
              </w:rPr>
              <w:t xml:space="preserve"> </w:t>
            </w:r>
            <w:r>
              <w:rPr>
                <w:sz w:val="19"/>
                <w:szCs w:val="19"/>
                <w:spacing w:val="-2"/>
              </w:rPr>
              <w:t>当</w:t>
            </w:r>
            <w:r>
              <w:rPr>
                <w:sz w:val="19"/>
                <w:szCs w:val="19"/>
                <w:spacing w:val="-43"/>
              </w:rPr>
              <w:t xml:space="preserve"> </w:t>
            </w:r>
            <w:r>
              <w:rPr>
                <w:sz w:val="19"/>
                <w:szCs w:val="19"/>
                <w:spacing w:val="-2"/>
              </w:rPr>
              <w:t>发</w:t>
            </w:r>
            <w:r>
              <w:rPr>
                <w:sz w:val="19"/>
                <w:szCs w:val="19"/>
                <w:spacing w:val="-45"/>
              </w:rPr>
              <w:t xml:space="preserve"> </w:t>
            </w:r>
            <w:r>
              <w:rPr>
                <w:sz w:val="19"/>
                <w:szCs w:val="19"/>
                <w:spacing w:val="-2"/>
              </w:rPr>
              <w:t>生</w:t>
            </w:r>
            <w:r>
              <w:rPr>
                <w:sz w:val="19"/>
                <w:szCs w:val="19"/>
                <w:spacing w:val="-46"/>
              </w:rPr>
              <w:t xml:space="preserve"> </w:t>
            </w:r>
            <w:r>
              <w:rPr>
                <w:sz w:val="19"/>
                <w:szCs w:val="19"/>
                <w:spacing w:val="-2"/>
              </w:rPr>
              <w:t>物</w:t>
            </w:r>
            <w:r>
              <w:rPr>
                <w:sz w:val="19"/>
                <w:szCs w:val="19"/>
                <w:spacing w:val="-46"/>
              </w:rPr>
              <w:t xml:space="preserve"> </w:t>
            </w:r>
            <w:r>
              <w:rPr>
                <w:sz w:val="19"/>
                <w:szCs w:val="19"/>
                <w:spacing w:val="-2"/>
              </w:rPr>
              <w:t>体</w:t>
            </w:r>
            <w:r>
              <w:rPr>
                <w:sz w:val="19"/>
                <w:szCs w:val="19"/>
                <w:spacing w:val="-44"/>
              </w:rPr>
              <w:t xml:space="preserve"> </w:t>
            </w:r>
            <w:r>
              <w:rPr>
                <w:sz w:val="19"/>
                <w:szCs w:val="19"/>
                <w:spacing w:val="-2"/>
              </w:rPr>
              <w:t>打</w:t>
            </w:r>
            <w:r>
              <w:rPr>
                <w:sz w:val="19"/>
                <w:szCs w:val="19"/>
                <w:spacing w:val="-47"/>
              </w:rPr>
              <w:t xml:space="preserve"> </w:t>
            </w:r>
            <w:r>
              <w:rPr>
                <w:sz w:val="19"/>
                <w:szCs w:val="19"/>
                <w:spacing w:val="-2"/>
              </w:rPr>
              <w:t>击</w:t>
            </w:r>
            <w:r>
              <w:rPr>
                <w:sz w:val="19"/>
                <w:szCs w:val="19"/>
                <w:spacing w:val="-43"/>
              </w:rPr>
              <w:t xml:space="preserve"> </w:t>
            </w:r>
            <w:r>
              <w:rPr>
                <w:sz w:val="19"/>
                <w:szCs w:val="19"/>
                <w:spacing w:val="-2"/>
              </w:rPr>
              <w:t>事</w:t>
            </w:r>
            <w:r>
              <w:rPr>
                <w:sz w:val="19"/>
                <w:szCs w:val="19"/>
                <w:spacing w:val="-43"/>
              </w:rPr>
              <w:t xml:space="preserve"> </w:t>
            </w:r>
            <w:r>
              <w:rPr>
                <w:sz w:val="19"/>
                <w:szCs w:val="19"/>
                <w:spacing w:val="-2"/>
              </w:rPr>
              <w:t>故</w:t>
            </w:r>
            <w:r>
              <w:rPr>
                <w:sz w:val="19"/>
                <w:szCs w:val="19"/>
                <w:spacing w:val="-45"/>
              </w:rPr>
              <w:t xml:space="preserve"> </w:t>
            </w:r>
            <w:r>
              <w:rPr>
                <w:sz w:val="19"/>
                <w:szCs w:val="19"/>
                <w:spacing w:val="-2"/>
              </w:rPr>
              <w:t>后</w:t>
            </w:r>
            <w:r>
              <w:rPr>
                <w:sz w:val="19"/>
                <w:szCs w:val="19"/>
                <w:spacing w:val="-32"/>
              </w:rPr>
              <w:t xml:space="preserve"> </w:t>
            </w:r>
            <w:r>
              <w:rPr>
                <w:sz w:val="19"/>
                <w:szCs w:val="19"/>
                <w:spacing w:val="-2"/>
              </w:rPr>
              <w:t>，</w:t>
            </w:r>
            <w:r>
              <w:rPr>
                <w:sz w:val="19"/>
                <w:szCs w:val="19"/>
                <w:spacing w:val="-41"/>
              </w:rPr>
              <w:t xml:space="preserve"> </w:t>
            </w:r>
            <w:r>
              <w:rPr>
                <w:sz w:val="19"/>
                <w:szCs w:val="19"/>
                <w:spacing w:val="-2"/>
              </w:rPr>
              <w:t>尽</w:t>
            </w:r>
            <w:r>
              <w:rPr>
                <w:sz w:val="19"/>
                <w:szCs w:val="19"/>
                <w:spacing w:val="-45"/>
              </w:rPr>
              <w:t xml:space="preserve"> </w:t>
            </w:r>
            <w:r>
              <w:rPr>
                <w:sz w:val="19"/>
                <w:szCs w:val="19"/>
                <w:spacing w:val="-2"/>
              </w:rPr>
              <w:t>可</w:t>
            </w:r>
            <w:r>
              <w:rPr>
                <w:sz w:val="19"/>
                <w:szCs w:val="19"/>
                <w:spacing w:val="-38"/>
              </w:rPr>
              <w:t xml:space="preserve"> </w:t>
            </w:r>
            <w:r>
              <w:rPr>
                <w:sz w:val="19"/>
                <w:szCs w:val="19"/>
                <w:spacing w:val="-2"/>
              </w:rPr>
              <w:t>能</w:t>
            </w:r>
            <w:r>
              <w:rPr>
                <w:sz w:val="19"/>
                <w:szCs w:val="19"/>
                <w:spacing w:val="-43"/>
              </w:rPr>
              <w:t xml:space="preserve"> </w:t>
            </w:r>
            <w:r>
              <w:rPr>
                <w:sz w:val="19"/>
                <w:szCs w:val="19"/>
                <w:spacing w:val="-2"/>
              </w:rPr>
              <w:t>不</w:t>
            </w:r>
            <w:r>
              <w:rPr>
                <w:sz w:val="19"/>
                <w:szCs w:val="19"/>
                <w:spacing w:val="-45"/>
              </w:rPr>
              <w:t xml:space="preserve"> </w:t>
            </w:r>
            <w:r>
              <w:rPr>
                <w:sz w:val="19"/>
                <w:szCs w:val="19"/>
                <w:spacing w:val="-2"/>
              </w:rPr>
              <w:t>要</w:t>
            </w:r>
            <w:r>
              <w:rPr>
                <w:sz w:val="19"/>
                <w:szCs w:val="19"/>
                <w:spacing w:val="-46"/>
              </w:rPr>
              <w:t xml:space="preserve"> </w:t>
            </w:r>
            <w:r>
              <w:rPr>
                <w:sz w:val="19"/>
                <w:szCs w:val="19"/>
                <w:spacing w:val="-2"/>
              </w:rPr>
              <w:t>移</w:t>
            </w:r>
            <w:r>
              <w:rPr>
                <w:sz w:val="19"/>
                <w:szCs w:val="19"/>
                <w:spacing w:val="-45"/>
              </w:rPr>
              <w:t xml:space="preserve"> </w:t>
            </w:r>
            <w:r>
              <w:rPr>
                <w:sz w:val="19"/>
                <w:szCs w:val="19"/>
                <w:spacing w:val="-2"/>
              </w:rPr>
              <w:t>动</w:t>
            </w:r>
            <w:r>
              <w:rPr>
                <w:sz w:val="19"/>
                <w:szCs w:val="19"/>
                <w:spacing w:val="-47"/>
              </w:rPr>
              <w:t xml:space="preserve"> </w:t>
            </w:r>
            <w:r>
              <w:rPr>
                <w:sz w:val="19"/>
                <w:szCs w:val="19"/>
                <w:spacing w:val="-2"/>
              </w:rPr>
              <w:t>伤</w:t>
            </w:r>
            <w:r>
              <w:rPr>
                <w:sz w:val="19"/>
                <w:szCs w:val="19"/>
                <w:spacing w:val="-38"/>
              </w:rPr>
              <w:t xml:space="preserve"> </w:t>
            </w:r>
            <w:r>
              <w:rPr>
                <w:sz w:val="19"/>
                <w:szCs w:val="19"/>
                <w:spacing w:val="-2"/>
              </w:rPr>
              <w:t>员</w:t>
            </w:r>
            <w:r>
              <w:rPr>
                <w:sz w:val="19"/>
                <w:szCs w:val="19"/>
                <w:spacing w:val="-32"/>
              </w:rPr>
              <w:t xml:space="preserve"> </w:t>
            </w:r>
            <w:r>
              <w:rPr>
                <w:sz w:val="19"/>
                <w:szCs w:val="19"/>
                <w:spacing w:val="-2"/>
              </w:rPr>
              <w:t>，</w:t>
            </w:r>
            <w:r>
              <w:rPr>
                <w:sz w:val="19"/>
                <w:szCs w:val="19"/>
                <w:spacing w:val="-38"/>
              </w:rPr>
              <w:t xml:space="preserve"> </w:t>
            </w:r>
            <w:r>
              <w:rPr>
                <w:sz w:val="19"/>
                <w:szCs w:val="19"/>
                <w:spacing w:val="-2"/>
              </w:rPr>
              <w:t>现</w:t>
            </w:r>
            <w:r>
              <w:rPr>
                <w:sz w:val="19"/>
                <w:szCs w:val="19"/>
                <w:spacing w:val="-47"/>
              </w:rPr>
              <w:t xml:space="preserve"> </w:t>
            </w:r>
            <w:r>
              <w:rPr>
                <w:sz w:val="19"/>
                <w:szCs w:val="19"/>
                <w:spacing w:val="-2"/>
              </w:rPr>
              <w:t>场</w:t>
            </w:r>
            <w:r>
              <w:rPr>
                <w:sz w:val="19"/>
                <w:szCs w:val="19"/>
                <w:spacing w:val="-44"/>
              </w:rPr>
              <w:t xml:space="preserve"> </w:t>
            </w:r>
            <w:r>
              <w:rPr>
                <w:sz w:val="19"/>
                <w:szCs w:val="19"/>
                <w:spacing w:val="-2"/>
              </w:rPr>
              <w:t>人</w:t>
            </w:r>
            <w:r>
              <w:rPr>
                <w:sz w:val="19"/>
                <w:szCs w:val="19"/>
                <w:spacing w:val="-39"/>
              </w:rPr>
              <w:t xml:space="preserve"> </w:t>
            </w:r>
            <w:r>
              <w:rPr>
                <w:sz w:val="19"/>
                <w:szCs w:val="19"/>
                <w:spacing w:val="-2"/>
              </w:rPr>
              <w:t>员首</w:t>
            </w:r>
            <w:r>
              <w:rPr>
                <w:sz w:val="19"/>
                <w:szCs w:val="19"/>
                <w:spacing w:val="-42"/>
              </w:rPr>
              <w:t xml:space="preserve"> </w:t>
            </w:r>
            <w:r>
              <w:rPr>
                <w:sz w:val="19"/>
                <w:szCs w:val="19"/>
                <w:spacing w:val="-2"/>
              </w:rPr>
              <w:t>先</w:t>
            </w:r>
            <w:r>
              <w:rPr>
                <w:sz w:val="19"/>
                <w:szCs w:val="19"/>
                <w:spacing w:val="-46"/>
              </w:rPr>
              <w:t xml:space="preserve"> </w:t>
            </w:r>
            <w:r>
              <w:rPr>
                <w:sz w:val="19"/>
                <w:szCs w:val="19"/>
                <w:spacing w:val="-2"/>
              </w:rPr>
              <w:t>通</w:t>
            </w:r>
            <w:r>
              <w:rPr>
                <w:sz w:val="19"/>
                <w:szCs w:val="19"/>
                <w:spacing w:val="-43"/>
              </w:rPr>
              <w:t xml:space="preserve"> </w:t>
            </w:r>
            <w:r>
              <w:rPr>
                <w:sz w:val="19"/>
                <w:szCs w:val="19"/>
                <w:spacing w:val="-2"/>
              </w:rPr>
              <w:t>知</w:t>
            </w:r>
            <w:r>
              <w:rPr>
                <w:sz w:val="19"/>
                <w:szCs w:val="19"/>
                <w:spacing w:val="37"/>
              </w:rPr>
              <w:t>部门安全员</w:t>
            </w:r>
            <w:r>
              <w:rPr>
                <w:sz w:val="19"/>
                <w:szCs w:val="19"/>
                <w:spacing w:val="-18"/>
              </w:rPr>
              <w:t xml:space="preserve"> </w:t>
            </w:r>
            <w:r>
              <w:rPr>
                <w:sz w:val="19"/>
                <w:szCs w:val="19"/>
                <w:spacing w:val="37"/>
              </w:rPr>
              <w:t>，</w:t>
            </w:r>
            <w:r>
              <w:rPr>
                <w:sz w:val="19"/>
                <w:szCs w:val="19"/>
                <w:spacing w:val="-40"/>
              </w:rPr>
              <w:t xml:space="preserve"> </w:t>
            </w:r>
            <w:r>
              <w:rPr>
                <w:sz w:val="19"/>
                <w:szCs w:val="19"/>
                <w:spacing w:val="37"/>
              </w:rPr>
              <w:t>尽量当场施救</w:t>
            </w:r>
            <w:r>
              <w:rPr>
                <w:sz w:val="19"/>
                <w:szCs w:val="19"/>
                <w:spacing w:val="-27"/>
              </w:rPr>
              <w:t xml:space="preserve"> </w:t>
            </w:r>
            <w:r>
              <w:rPr>
                <w:sz w:val="19"/>
                <w:szCs w:val="19"/>
                <w:spacing w:val="37"/>
              </w:rPr>
              <w:t>。</w:t>
            </w:r>
            <w:r>
              <w:rPr>
                <w:sz w:val="19"/>
                <w:szCs w:val="19"/>
                <w:spacing w:val="-39"/>
              </w:rPr>
              <w:t xml:space="preserve"> </w:t>
            </w:r>
            <w:r>
              <w:rPr>
                <w:sz w:val="19"/>
                <w:szCs w:val="19"/>
                <w:spacing w:val="37"/>
              </w:rPr>
              <w:t>抢救的重点放在颅脑损伤</w:t>
            </w:r>
            <w:r>
              <w:rPr>
                <w:sz w:val="19"/>
                <w:szCs w:val="19"/>
                <w:spacing w:val="-32"/>
              </w:rPr>
              <w:t xml:space="preserve"> </w:t>
            </w:r>
            <w:r>
              <w:rPr>
                <w:sz w:val="19"/>
                <w:szCs w:val="19"/>
                <w:spacing w:val="37"/>
              </w:rPr>
              <w:t>、</w:t>
            </w:r>
            <w:r>
              <w:rPr>
                <w:sz w:val="19"/>
                <w:szCs w:val="19"/>
                <w:spacing w:val="-39"/>
              </w:rPr>
              <w:t xml:space="preserve"> </w:t>
            </w:r>
            <w:r>
              <w:rPr>
                <w:sz w:val="19"/>
                <w:szCs w:val="19"/>
                <w:spacing w:val="37"/>
              </w:rPr>
              <w:t>胸部骨折和出</w:t>
            </w:r>
            <w:r>
              <w:rPr>
                <w:sz w:val="19"/>
                <w:szCs w:val="19"/>
                <w:spacing w:val="16"/>
              </w:rPr>
              <w:t>血上</w:t>
            </w:r>
            <w:r>
              <w:rPr>
                <w:sz w:val="19"/>
                <w:szCs w:val="19"/>
                <w:spacing w:val="-53"/>
              </w:rPr>
              <w:t xml:space="preserve"> </w:t>
            </w:r>
            <w:r>
              <w:rPr>
                <w:sz w:val="19"/>
                <w:szCs w:val="19"/>
                <w:spacing w:val="16"/>
              </w:rPr>
              <w:t>；</w:t>
            </w:r>
          </w:p>
          <w:p>
            <w:pPr>
              <w:pStyle w:val="TableText"/>
              <w:ind w:left="139" w:right="41" w:firstLine="2"/>
              <w:spacing w:before="64" w:line="241" w:lineRule="auto"/>
              <w:rPr>
                <w:sz w:val="19"/>
                <w:szCs w:val="19"/>
              </w:rPr>
            </w:pPr>
            <w:r>
              <w:rPr>
                <w:sz w:val="19"/>
                <w:szCs w:val="19"/>
                <w:spacing w:val="1"/>
              </w:rPr>
              <w:t>2</w:t>
            </w:r>
            <w:r>
              <w:rPr>
                <w:sz w:val="19"/>
                <w:szCs w:val="19"/>
                <w:spacing w:val="-44"/>
              </w:rPr>
              <w:t xml:space="preserve"> </w:t>
            </w:r>
            <w:r>
              <w:rPr>
                <w:sz w:val="19"/>
                <w:szCs w:val="19"/>
                <w:spacing w:val="1"/>
              </w:rPr>
              <w:t>、发</w:t>
            </w:r>
            <w:r>
              <w:rPr>
                <w:sz w:val="19"/>
                <w:szCs w:val="19"/>
                <w:spacing w:val="-45"/>
              </w:rPr>
              <w:t xml:space="preserve"> </w:t>
            </w:r>
            <w:r>
              <w:rPr>
                <w:sz w:val="19"/>
                <w:szCs w:val="19"/>
                <w:spacing w:val="1"/>
              </w:rPr>
              <w:t>生</w:t>
            </w:r>
            <w:r>
              <w:rPr>
                <w:sz w:val="19"/>
                <w:szCs w:val="19"/>
                <w:spacing w:val="-46"/>
              </w:rPr>
              <w:t xml:space="preserve"> </w:t>
            </w:r>
            <w:r>
              <w:rPr>
                <w:sz w:val="19"/>
                <w:szCs w:val="19"/>
                <w:spacing w:val="1"/>
              </w:rPr>
              <w:t>物</w:t>
            </w:r>
            <w:r>
              <w:rPr>
                <w:sz w:val="19"/>
                <w:szCs w:val="19"/>
                <w:spacing w:val="-47"/>
              </w:rPr>
              <w:t xml:space="preserve"> </w:t>
            </w:r>
            <w:r>
              <w:rPr>
                <w:sz w:val="19"/>
                <w:szCs w:val="19"/>
                <w:spacing w:val="1"/>
              </w:rPr>
              <w:t>体</w:t>
            </w:r>
            <w:r>
              <w:rPr>
                <w:sz w:val="19"/>
                <w:szCs w:val="19"/>
                <w:spacing w:val="-43"/>
              </w:rPr>
              <w:t xml:space="preserve"> </w:t>
            </w:r>
            <w:r>
              <w:rPr>
                <w:sz w:val="19"/>
                <w:szCs w:val="19"/>
                <w:spacing w:val="1"/>
              </w:rPr>
              <w:t>打</w:t>
            </w:r>
            <w:r>
              <w:rPr>
                <w:sz w:val="19"/>
                <w:szCs w:val="19"/>
                <w:spacing w:val="-47"/>
              </w:rPr>
              <w:t xml:space="preserve"> </w:t>
            </w:r>
            <w:r>
              <w:rPr>
                <w:sz w:val="19"/>
                <w:szCs w:val="19"/>
                <w:spacing w:val="1"/>
              </w:rPr>
              <w:t>击</w:t>
            </w:r>
            <w:r>
              <w:rPr>
                <w:sz w:val="19"/>
                <w:szCs w:val="19"/>
                <w:spacing w:val="-46"/>
              </w:rPr>
              <w:t xml:space="preserve"> </w:t>
            </w:r>
            <w:r>
              <w:rPr>
                <w:sz w:val="19"/>
                <w:szCs w:val="19"/>
                <w:spacing w:val="1"/>
              </w:rPr>
              <w:t>事</w:t>
            </w:r>
            <w:r>
              <w:rPr>
                <w:sz w:val="19"/>
                <w:szCs w:val="19"/>
                <w:spacing w:val="-43"/>
              </w:rPr>
              <w:t xml:space="preserve"> </w:t>
            </w:r>
            <w:r>
              <w:rPr>
                <w:sz w:val="19"/>
                <w:szCs w:val="19"/>
                <w:spacing w:val="1"/>
              </w:rPr>
              <w:t>故</w:t>
            </w:r>
            <w:r>
              <w:rPr>
                <w:sz w:val="19"/>
                <w:szCs w:val="19"/>
                <w:spacing w:val="-45"/>
              </w:rPr>
              <w:t xml:space="preserve"> </w:t>
            </w:r>
            <w:r>
              <w:rPr>
                <w:sz w:val="19"/>
                <w:szCs w:val="19"/>
                <w:spacing w:val="1"/>
              </w:rPr>
              <w:t>后</w:t>
            </w:r>
            <w:r>
              <w:rPr>
                <w:sz w:val="19"/>
                <w:szCs w:val="19"/>
                <w:spacing w:val="-32"/>
              </w:rPr>
              <w:t xml:space="preserve"> </w:t>
            </w:r>
            <w:r>
              <w:rPr>
                <w:sz w:val="19"/>
                <w:szCs w:val="19"/>
                <w:spacing w:val="1"/>
              </w:rPr>
              <w:t>，现</w:t>
            </w:r>
            <w:r>
              <w:rPr>
                <w:sz w:val="19"/>
                <w:szCs w:val="19"/>
                <w:spacing w:val="-47"/>
              </w:rPr>
              <w:t xml:space="preserve"> </w:t>
            </w:r>
            <w:r>
              <w:rPr>
                <w:sz w:val="19"/>
                <w:szCs w:val="19"/>
                <w:spacing w:val="1"/>
              </w:rPr>
              <w:t>场</w:t>
            </w:r>
            <w:r>
              <w:rPr>
                <w:sz w:val="19"/>
                <w:szCs w:val="19"/>
                <w:spacing w:val="-42"/>
              </w:rPr>
              <w:t xml:space="preserve"> </w:t>
            </w:r>
            <w:r>
              <w:rPr>
                <w:sz w:val="19"/>
                <w:szCs w:val="19"/>
                <w:spacing w:val="1"/>
              </w:rPr>
              <w:t>安</w:t>
            </w:r>
            <w:r>
              <w:rPr>
                <w:sz w:val="19"/>
                <w:szCs w:val="19"/>
                <w:spacing w:val="-46"/>
              </w:rPr>
              <w:t xml:space="preserve"> </w:t>
            </w:r>
            <w:r>
              <w:rPr>
                <w:sz w:val="19"/>
                <w:szCs w:val="19"/>
                <w:spacing w:val="1"/>
              </w:rPr>
              <w:t>全</w:t>
            </w:r>
            <w:r>
              <w:rPr>
                <w:sz w:val="19"/>
                <w:szCs w:val="19"/>
                <w:spacing w:val="-43"/>
              </w:rPr>
              <w:t xml:space="preserve"> </w:t>
            </w:r>
            <w:r>
              <w:rPr>
                <w:sz w:val="19"/>
                <w:szCs w:val="19"/>
                <w:spacing w:val="1"/>
              </w:rPr>
              <w:t>管</w:t>
            </w:r>
            <w:r>
              <w:rPr>
                <w:sz w:val="19"/>
                <w:szCs w:val="19"/>
                <w:spacing w:val="-44"/>
              </w:rPr>
              <w:t xml:space="preserve"> </w:t>
            </w:r>
            <w:r>
              <w:rPr>
                <w:sz w:val="19"/>
                <w:szCs w:val="19"/>
                <w:spacing w:val="1"/>
              </w:rPr>
              <w:t>理</w:t>
            </w:r>
            <w:r>
              <w:rPr>
                <w:sz w:val="19"/>
                <w:szCs w:val="19"/>
                <w:spacing w:val="-44"/>
              </w:rPr>
              <w:t xml:space="preserve"> </w:t>
            </w:r>
            <w:r>
              <w:rPr>
                <w:sz w:val="19"/>
                <w:szCs w:val="19"/>
                <w:spacing w:val="1"/>
              </w:rPr>
              <w:t>人</w:t>
            </w:r>
            <w:r>
              <w:rPr>
                <w:sz w:val="19"/>
                <w:szCs w:val="19"/>
                <w:spacing w:val="-39"/>
              </w:rPr>
              <w:t xml:space="preserve"> </w:t>
            </w:r>
            <w:r>
              <w:rPr>
                <w:sz w:val="19"/>
                <w:szCs w:val="19"/>
                <w:spacing w:val="1"/>
              </w:rPr>
              <w:t>员应</w:t>
            </w:r>
            <w:r>
              <w:rPr>
                <w:sz w:val="19"/>
                <w:szCs w:val="19"/>
                <w:spacing w:val="-40"/>
              </w:rPr>
              <w:t xml:space="preserve"> </w:t>
            </w:r>
            <w:r>
              <w:rPr>
                <w:sz w:val="19"/>
                <w:szCs w:val="19"/>
                <w:spacing w:val="1"/>
              </w:rPr>
              <w:t>马</w:t>
            </w:r>
            <w:r>
              <w:rPr>
                <w:sz w:val="19"/>
                <w:szCs w:val="19"/>
                <w:spacing w:val="-44"/>
              </w:rPr>
              <w:t xml:space="preserve"> </w:t>
            </w:r>
            <w:r>
              <w:rPr>
                <w:sz w:val="19"/>
                <w:szCs w:val="19"/>
                <w:spacing w:val="1"/>
              </w:rPr>
              <w:t>上</w:t>
            </w:r>
            <w:r>
              <w:rPr>
                <w:sz w:val="19"/>
                <w:szCs w:val="19"/>
                <w:spacing w:val="-44"/>
              </w:rPr>
              <w:t xml:space="preserve"> </w:t>
            </w:r>
            <w:r>
              <w:rPr>
                <w:sz w:val="19"/>
                <w:szCs w:val="19"/>
                <w:spacing w:val="1"/>
              </w:rPr>
              <w:t>组</w:t>
            </w:r>
            <w:r>
              <w:rPr>
                <w:sz w:val="19"/>
                <w:szCs w:val="19"/>
                <w:spacing w:val="-43"/>
              </w:rPr>
              <w:t xml:space="preserve"> </w:t>
            </w:r>
            <w:r>
              <w:rPr>
                <w:sz w:val="19"/>
                <w:szCs w:val="19"/>
                <w:spacing w:val="1"/>
              </w:rPr>
              <w:t>织</w:t>
            </w:r>
            <w:r>
              <w:rPr>
                <w:sz w:val="19"/>
                <w:szCs w:val="19"/>
                <w:spacing w:val="-47"/>
              </w:rPr>
              <w:t xml:space="preserve"> </w:t>
            </w:r>
            <w:r>
              <w:rPr>
                <w:sz w:val="19"/>
                <w:szCs w:val="19"/>
                <w:spacing w:val="1"/>
              </w:rPr>
              <w:t>抢</w:t>
            </w:r>
            <w:r>
              <w:rPr>
                <w:sz w:val="19"/>
                <w:szCs w:val="19"/>
                <w:spacing w:val="-44"/>
              </w:rPr>
              <w:t xml:space="preserve"> </w:t>
            </w:r>
            <w:r>
              <w:rPr>
                <w:sz w:val="19"/>
                <w:szCs w:val="19"/>
                <w:spacing w:val="1"/>
              </w:rPr>
              <w:t>救</w:t>
            </w:r>
            <w:r>
              <w:rPr>
                <w:sz w:val="19"/>
                <w:szCs w:val="19"/>
                <w:spacing w:val="-46"/>
              </w:rPr>
              <w:t xml:space="preserve"> </w:t>
            </w:r>
            <w:r>
              <w:rPr>
                <w:sz w:val="19"/>
                <w:szCs w:val="19"/>
                <w:spacing w:val="1"/>
              </w:rPr>
              <w:t>伤</w:t>
            </w:r>
            <w:r>
              <w:rPr>
                <w:sz w:val="19"/>
                <w:szCs w:val="19"/>
                <w:spacing w:val="-45"/>
              </w:rPr>
              <w:t xml:space="preserve"> </w:t>
            </w:r>
            <w:r>
              <w:rPr>
                <w:sz w:val="19"/>
                <w:szCs w:val="19"/>
                <w:spacing w:val="1"/>
              </w:rPr>
              <w:t>者</w:t>
            </w:r>
            <w:r>
              <w:rPr>
                <w:sz w:val="19"/>
                <w:szCs w:val="19"/>
                <w:spacing w:val="-32"/>
              </w:rPr>
              <w:t xml:space="preserve"> </w:t>
            </w:r>
            <w:r>
              <w:rPr>
                <w:sz w:val="19"/>
                <w:szCs w:val="19"/>
                <w:spacing w:val="1"/>
              </w:rPr>
              <w:t>，首</w:t>
            </w:r>
            <w:r>
              <w:rPr>
                <w:sz w:val="19"/>
                <w:szCs w:val="19"/>
                <w:spacing w:val="-43"/>
              </w:rPr>
              <w:t xml:space="preserve"> </w:t>
            </w:r>
            <w:r>
              <w:rPr>
                <w:sz w:val="19"/>
                <w:szCs w:val="19"/>
                <w:spacing w:val="1"/>
              </w:rPr>
              <w:t>先</w:t>
            </w:r>
            <w:r>
              <w:rPr>
                <w:sz w:val="19"/>
                <w:szCs w:val="19"/>
                <w:spacing w:val="-3"/>
              </w:rPr>
              <w:t>观</w:t>
            </w:r>
            <w:r>
              <w:rPr>
                <w:sz w:val="19"/>
                <w:szCs w:val="19"/>
                <w:spacing w:val="-33"/>
              </w:rPr>
              <w:t xml:space="preserve"> </w:t>
            </w:r>
            <w:r>
              <w:rPr>
                <w:sz w:val="19"/>
                <w:szCs w:val="19"/>
                <w:spacing w:val="-3"/>
              </w:rPr>
              <w:t>察</w:t>
            </w:r>
            <w:r>
              <w:rPr>
                <w:sz w:val="19"/>
                <w:szCs w:val="19"/>
                <w:spacing w:val="-47"/>
              </w:rPr>
              <w:t xml:space="preserve"> </w:t>
            </w:r>
            <w:r>
              <w:rPr>
                <w:sz w:val="19"/>
                <w:szCs w:val="19"/>
                <w:spacing w:val="-3"/>
              </w:rPr>
              <w:t>伤  者</w:t>
            </w:r>
            <w:r>
              <w:rPr>
                <w:sz w:val="19"/>
                <w:szCs w:val="19"/>
                <w:spacing w:val="-30"/>
              </w:rPr>
              <w:t xml:space="preserve"> </w:t>
            </w:r>
            <w:r>
              <w:rPr>
                <w:sz w:val="19"/>
                <w:szCs w:val="19"/>
                <w:spacing w:val="-3"/>
              </w:rPr>
              <w:t>的</w:t>
            </w:r>
            <w:r>
              <w:rPr>
                <w:sz w:val="19"/>
                <w:szCs w:val="19"/>
                <w:spacing w:val="-42"/>
              </w:rPr>
              <w:t xml:space="preserve"> </w:t>
            </w:r>
            <w:r>
              <w:rPr>
                <w:sz w:val="19"/>
                <w:szCs w:val="19"/>
                <w:spacing w:val="-3"/>
              </w:rPr>
              <w:t>受</w:t>
            </w:r>
            <w:r>
              <w:rPr>
                <w:sz w:val="19"/>
                <w:szCs w:val="19"/>
                <w:spacing w:val="-46"/>
              </w:rPr>
              <w:t xml:space="preserve"> </w:t>
            </w:r>
            <w:r>
              <w:rPr>
                <w:sz w:val="19"/>
                <w:szCs w:val="19"/>
                <w:spacing w:val="-3"/>
              </w:rPr>
              <w:t>伤</w:t>
            </w:r>
            <w:r>
              <w:rPr>
                <w:sz w:val="19"/>
                <w:szCs w:val="19"/>
                <w:spacing w:val="-48"/>
              </w:rPr>
              <w:t xml:space="preserve"> </w:t>
            </w:r>
            <w:r>
              <w:rPr>
                <w:sz w:val="19"/>
                <w:szCs w:val="19"/>
                <w:spacing w:val="-3"/>
              </w:rPr>
              <w:t>情</w:t>
            </w:r>
            <w:r>
              <w:rPr>
                <w:sz w:val="19"/>
                <w:szCs w:val="19"/>
                <w:spacing w:val="-45"/>
              </w:rPr>
              <w:t xml:space="preserve"> </w:t>
            </w:r>
            <w:r>
              <w:rPr>
                <w:sz w:val="19"/>
                <w:szCs w:val="19"/>
                <w:spacing w:val="-3"/>
              </w:rPr>
              <w:t>况</w:t>
            </w:r>
            <w:r>
              <w:rPr>
                <w:sz w:val="19"/>
                <w:szCs w:val="19"/>
                <w:spacing w:val="-32"/>
              </w:rPr>
              <w:t xml:space="preserve"> </w:t>
            </w:r>
            <w:r>
              <w:rPr>
                <w:sz w:val="19"/>
                <w:szCs w:val="19"/>
                <w:spacing w:val="-3"/>
              </w:rPr>
              <w:t>、</w:t>
            </w:r>
            <w:r>
              <w:rPr>
                <w:sz w:val="19"/>
                <w:szCs w:val="19"/>
                <w:spacing w:val="-38"/>
              </w:rPr>
              <w:t xml:space="preserve"> </w:t>
            </w:r>
            <w:r>
              <w:rPr>
                <w:sz w:val="19"/>
                <w:szCs w:val="19"/>
                <w:spacing w:val="-3"/>
              </w:rPr>
              <w:t>部</w:t>
            </w:r>
            <w:r>
              <w:rPr>
                <w:sz w:val="19"/>
                <w:szCs w:val="19"/>
                <w:spacing w:val="-46"/>
              </w:rPr>
              <w:t xml:space="preserve"> </w:t>
            </w:r>
            <w:r>
              <w:rPr>
                <w:sz w:val="19"/>
                <w:szCs w:val="19"/>
                <w:spacing w:val="-3"/>
              </w:rPr>
              <w:t>位</w:t>
            </w:r>
            <w:r>
              <w:rPr>
                <w:sz w:val="19"/>
                <w:szCs w:val="19"/>
                <w:spacing w:val="-32"/>
              </w:rPr>
              <w:t xml:space="preserve"> </w:t>
            </w:r>
            <w:r>
              <w:rPr>
                <w:sz w:val="19"/>
                <w:szCs w:val="19"/>
                <w:spacing w:val="-3"/>
              </w:rPr>
              <w:t>、</w:t>
            </w:r>
            <w:r>
              <w:rPr>
                <w:sz w:val="19"/>
                <w:szCs w:val="19"/>
                <w:spacing w:val="-41"/>
              </w:rPr>
              <w:t xml:space="preserve"> </w:t>
            </w:r>
            <w:r>
              <w:rPr>
                <w:sz w:val="19"/>
                <w:szCs w:val="19"/>
                <w:spacing w:val="-3"/>
              </w:rPr>
              <w:t>伤</w:t>
            </w:r>
            <w:r>
              <w:rPr>
                <w:sz w:val="19"/>
                <w:szCs w:val="19"/>
                <w:spacing w:val="-42"/>
              </w:rPr>
              <w:t xml:space="preserve"> </w:t>
            </w:r>
            <w:r>
              <w:rPr>
                <w:sz w:val="19"/>
                <w:szCs w:val="19"/>
                <w:spacing w:val="-3"/>
              </w:rPr>
              <w:t>害</w:t>
            </w:r>
            <w:r>
              <w:rPr>
                <w:sz w:val="19"/>
                <w:szCs w:val="19"/>
                <w:spacing w:val="-46"/>
              </w:rPr>
              <w:t xml:space="preserve"> </w:t>
            </w:r>
            <w:r>
              <w:rPr>
                <w:sz w:val="19"/>
                <w:szCs w:val="19"/>
                <w:spacing w:val="-3"/>
              </w:rPr>
              <w:t>性</w:t>
            </w:r>
            <w:r>
              <w:rPr>
                <w:sz w:val="19"/>
                <w:szCs w:val="19"/>
                <w:spacing w:val="-46"/>
              </w:rPr>
              <w:t xml:space="preserve"> </w:t>
            </w:r>
            <w:r>
              <w:rPr>
                <w:sz w:val="19"/>
                <w:szCs w:val="19"/>
                <w:spacing w:val="-3"/>
              </w:rPr>
              <w:t>质</w:t>
            </w:r>
            <w:r>
              <w:rPr>
                <w:sz w:val="19"/>
                <w:szCs w:val="19"/>
                <w:spacing w:val="-53"/>
              </w:rPr>
              <w:t xml:space="preserve"> </w:t>
            </w:r>
            <w:r>
              <w:rPr>
                <w:sz w:val="19"/>
                <w:szCs w:val="19"/>
                <w:spacing w:val="-3"/>
              </w:rPr>
              <w:t>；</w:t>
            </w:r>
          </w:p>
          <w:p>
            <w:pPr>
              <w:pStyle w:val="TableText"/>
              <w:ind w:left="138"/>
              <w:spacing w:before="64"/>
              <w:rPr>
                <w:sz w:val="19"/>
                <w:szCs w:val="19"/>
              </w:rPr>
            </w:pPr>
            <w:r>
              <w:rPr>
                <w:sz w:val="19"/>
                <w:szCs w:val="19"/>
                <w:spacing w:val="-2"/>
              </w:rPr>
              <w:t>4</w:t>
            </w:r>
            <w:r>
              <w:rPr>
                <w:sz w:val="19"/>
                <w:szCs w:val="19"/>
                <w:spacing w:val="-52"/>
              </w:rPr>
              <w:t xml:space="preserve"> </w:t>
            </w:r>
            <w:r>
              <w:rPr>
                <w:sz w:val="19"/>
                <w:szCs w:val="19"/>
                <w:spacing w:val="-2"/>
              </w:rPr>
              <w:t>、</w:t>
            </w:r>
            <w:r>
              <w:rPr>
                <w:sz w:val="19"/>
                <w:szCs w:val="19"/>
                <w:spacing w:val="-38"/>
              </w:rPr>
              <w:t xml:space="preserve"> </w:t>
            </w:r>
            <w:r>
              <w:rPr>
                <w:sz w:val="19"/>
                <w:szCs w:val="19"/>
                <w:spacing w:val="-2"/>
              </w:rPr>
              <w:t>如</w:t>
            </w:r>
            <w:r>
              <w:rPr>
                <w:sz w:val="19"/>
                <w:szCs w:val="19"/>
                <w:spacing w:val="-42"/>
              </w:rPr>
              <w:t xml:space="preserve"> </w:t>
            </w:r>
            <w:r>
              <w:rPr>
                <w:sz w:val="19"/>
                <w:szCs w:val="19"/>
                <w:spacing w:val="-2"/>
              </w:rPr>
              <w:t>果</w:t>
            </w:r>
            <w:r>
              <w:rPr>
                <w:sz w:val="19"/>
                <w:szCs w:val="19"/>
                <w:spacing w:val="-42"/>
              </w:rPr>
              <w:t xml:space="preserve"> </w:t>
            </w:r>
            <w:r>
              <w:rPr>
                <w:sz w:val="19"/>
                <w:szCs w:val="19"/>
                <w:spacing w:val="-2"/>
              </w:rPr>
              <w:t>处</w:t>
            </w:r>
            <w:r>
              <w:rPr>
                <w:sz w:val="19"/>
                <w:szCs w:val="19"/>
                <w:spacing w:val="-47"/>
              </w:rPr>
              <w:t xml:space="preserve"> </w:t>
            </w:r>
            <w:r>
              <w:rPr>
                <w:sz w:val="19"/>
                <w:szCs w:val="19"/>
                <w:spacing w:val="-2"/>
              </w:rPr>
              <w:t>在</w:t>
            </w:r>
            <w:r>
              <w:rPr>
                <w:sz w:val="19"/>
                <w:szCs w:val="19"/>
                <w:spacing w:val="-44"/>
              </w:rPr>
              <w:t xml:space="preserve"> </w:t>
            </w:r>
            <w:r>
              <w:rPr>
                <w:sz w:val="19"/>
                <w:szCs w:val="19"/>
                <w:spacing w:val="-2"/>
              </w:rPr>
              <w:t>不</w:t>
            </w:r>
            <w:r>
              <w:rPr>
                <w:sz w:val="19"/>
                <w:szCs w:val="19"/>
                <w:spacing w:val="-42"/>
              </w:rPr>
              <w:t xml:space="preserve"> </w:t>
            </w:r>
            <w:r>
              <w:rPr>
                <w:sz w:val="19"/>
                <w:szCs w:val="19"/>
                <w:spacing w:val="-2"/>
              </w:rPr>
              <w:t>宜</w:t>
            </w:r>
            <w:r>
              <w:rPr>
                <w:sz w:val="19"/>
                <w:szCs w:val="19"/>
                <w:spacing w:val="-47"/>
              </w:rPr>
              <w:t xml:space="preserve"> </w:t>
            </w:r>
            <w:r>
              <w:rPr>
                <w:sz w:val="19"/>
                <w:szCs w:val="19"/>
                <w:spacing w:val="-2"/>
              </w:rPr>
              <w:t>施</w:t>
            </w:r>
            <w:r>
              <w:rPr>
                <w:sz w:val="19"/>
                <w:szCs w:val="19"/>
                <w:spacing w:val="-45"/>
              </w:rPr>
              <w:t xml:space="preserve"> </w:t>
            </w:r>
            <w:r>
              <w:rPr>
                <w:sz w:val="19"/>
                <w:szCs w:val="19"/>
                <w:spacing w:val="-2"/>
              </w:rPr>
              <w:t>救</w:t>
            </w:r>
            <w:r>
              <w:rPr>
                <w:sz w:val="19"/>
                <w:szCs w:val="19"/>
                <w:spacing w:val="-30"/>
              </w:rPr>
              <w:t xml:space="preserve"> </w:t>
            </w:r>
            <w:r>
              <w:rPr>
                <w:sz w:val="19"/>
                <w:szCs w:val="19"/>
                <w:spacing w:val="-2"/>
              </w:rPr>
              <w:t>的</w:t>
            </w:r>
            <w:r>
              <w:rPr>
                <w:sz w:val="19"/>
                <w:szCs w:val="19"/>
                <w:spacing w:val="-47"/>
              </w:rPr>
              <w:t xml:space="preserve"> </w:t>
            </w:r>
            <w:r>
              <w:rPr>
                <w:sz w:val="19"/>
                <w:szCs w:val="19"/>
                <w:spacing w:val="-2"/>
              </w:rPr>
              <w:t>场</w:t>
            </w:r>
            <w:r>
              <w:rPr>
                <w:sz w:val="19"/>
                <w:szCs w:val="19"/>
                <w:spacing w:val="-46"/>
              </w:rPr>
              <w:t xml:space="preserve"> </w:t>
            </w:r>
            <w:r>
              <w:rPr>
                <w:sz w:val="19"/>
                <w:szCs w:val="19"/>
                <w:spacing w:val="-2"/>
              </w:rPr>
              <w:t>所</w:t>
            </w:r>
            <w:r>
              <w:rPr>
                <w:sz w:val="19"/>
                <w:szCs w:val="19"/>
                <w:spacing w:val="-37"/>
              </w:rPr>
              <w:t xml:space="preserve"> </w:t>
            </w:r>
            <w:r>
              <w:rPr>
                <w:sz w:val="19"/>
                <w:szCs w:val="19"/>
                <w:spacing w:val="-2"/>
              </w:rPr>
              <w:t>时</w:t>
            </w:r>
            <w:r>
              <w:rPr>
                <w:sz w:val="19"/>
                <w:szCs w:val="19"/>
                <w:spacing w:val="-43"/>
              </w:rPr>
              <w:t xml:space="preserve"> </w:t>
            </w:r>
            <w:r>
              <w:rPr>
                <w:sz w:val="19"/>
                <w:szCs w:val="19"/>
                <w:spacing w:val="-2"/>
              </w:rPr>
              <w:t>必</w:t>
            </w:r>
            <w:r>
              <w:rPr>
                <w:sz w:val="19"/>
                <w:szCs w:val="19"/>
                <w:spacing w:val="-43"/>
              </w:rPr>
              <w:t xml:space="preserve"> </w:t>
            </w:r>
            <w:r>
              <w:rPr>
                <w:sz w:val="19"/>
                <w:szCs w:val="19"/>
                <w:spacing w:val="-2"/>
              </w:rPr>
              <w:t>须</w:t>
            </w:r>
            <w:r>
              <w:rPr>
                <w:sz w:val="19"/>
                <w:szCs w:val="19"/>
                <w:spacing w:val="-48"/>
              </w:rPr>
              <w:t xml:space="preserve"> </w:t>
            </w:r>
            <w:r>
              <w:rPr>
                <w:sz w:val="19"/>
                <w:szCs w:val="19"/>
                <w:spacing w:val="-2"/>
              </w:rPr>
              <w:t>将</w:t>
            </w:r>
            <w:r>
              <w:rPr>
                <w:sz w:val="19"/>
                <w:szCs w:val="19"/>
                <w:spacing w:val="-46"/>
              </w:rPr>
              <w:t xml:space="preserve"> </w:t>
            </w:r>
            <w:r>
              <w:rPr>
                <w:sz w:val="19"/>
                <w:szCs w:val="19"/>
                <w:spacing w:val="-2"/>
              </w:rPr>
              <w:t>伤</w:t>
            </w:r>
            <w:r>
              <w:rPr>
                <w:sz w:val="19"/>
                <w:szCs w:val="19"/>
                <w:spacing w:val="-39"/>
              </w:rPr>
              <w:t xml:space="preserve"> </w:t>
            </w:r>
            <w:r>
              <w:rPr>
                <w:sz w:val="19"/>
                <w:szCs w:val="19"/>
                <w:spacing w:val="-2"/>
              </w:rPr>
              <w:t>员搬</w:t>
            </w:r>
            <w:r>
              <w:rPr>
                <w:sz w:val="19"/>
                <w:szCs w:val="19"/>
                <w:spacing w:val="-46"/>
              </w:rPr>
              <w:t xml:space="preserve"> </w:t>
            </w:r>
            <w:r>
              <w:rPr>
                <w:sz w:val="19"/>
                <w:szCs w:val="19"/>
                <w:spacing w:val="-2"/>
              </w:rPr>
              <w:t>运</w:t>
            </w:r>
            <w:r>
              <w:rPr>
                <w:sz w:val="19"/>
                <w:szCs w:val="19"/>
                <w:spacing w:val="-41"/>
              </w:rPr>
              <w:t xml:space="preserve"> </w:t>
            </w:r>
            <w:r>
              <w:rPr>
                <w:sz w:val="19"/>
                <w:szCs w:val="19"/>
                <w:spacing w:val="-2"/>
              </w:rPr>
              <w:t>到</w:t>
            </w:r>
            <w:r>
              <w:rPr>
                <w:sz w:val="19"/>
                <w:szCs w:val="19"/>
                <w:spacing w:val="-39"/>
              </w:rPr>
              <w:t xml:space="preserve"> </w:t>
            </w:r>
            <w:r>
              <w:rPr>
                <w:sz w:val="19"/>
                <w:szCs w:val="19"/>
                <w:spacing w:val="-2"/>
              </w:rPr>
              <w:t>能</w:t>
            </w:r>
            <w:r>
              <w:rPr>
                <w:sz w:val="19"/>
                <w:szCs w:val="19"/>
                <w:spacing w:val="-47"/>
              </w:rPr>
              <w:t xml:space="preserve"> </w:t>
            </w:r>
            <w:r>
              <w:rPr>
                <w:sz w:val="19"/>
                <w:szCs w:val="19"/>
                <w:spacing w:val="-2"/>
              </w:rPr>
              <w:t>够</w:t>
            </w:r>
            <w:r>
              <w:rPr>
                <w:sz w:val="19"/>
                <w:szCs w:val="19"/>
                <w:spacing w:val="-42"/>
              </w:rPr>
              <w:t xml:space="preserve"> </w:t>
            </w:r>
            <w:r>
              <w:rPr>
                <w:sz w:val="19"/>
                <w:szCs w:val="19"/>
                <w:spacing w:val="-2"/>
              </w:rPr>
              <w:t>安</w:t>
            </w:r>
            <w:r>
              <w:rPr>
                <w:sz w:val="19"/>
                <w:szCs w:val="19"/>
                <w:spacing w:val="-46"/>
              </w:rPr>
              <w:t xml:space="preserve"> </w:t>
            </w:r>
            <w:r>
              <w:rPr>
                <w:sz w:val="19"/>
                <w:szCs w:val="19"/>
                <w:spacing w:val="-3"/>
              </w:rPr>
              <w:t>全</w:t>
            </w:r>
            <w:r>
              <w:rPr>
                <w:sz w:val="19"/>
                <w:szCs w:val="19"/>
                <w:spacing w:val="-47"/>
              </w:rPr>
              <w:t xml:space="preserve"> </w:t>
            </w:r>
            <w:r>
              <w:rPr>
                <w:sz w:val="19"/>
                <w:szCs w:val="19"/>
                <w:spacing w:val="-3"/>
              </w:rPr>
              <w:t>施</w:t>
            </w:r>
            <w:r>
              <w:rPr>
                <w:sz w:val="19"/>
                <w:szCs w:val="19"/>
                <w:spacing w:val="-45"/>
              </w:rPr>
              <w:t xml:space="preserve"> </w:t>
            </w:r>
            <w:r>
              <w:rPr>
                <w:sz w:val="19"/>
                <w:szCs w:val="19"/>
                <w:spacing w:val="-3"/>
              </w:rPr>
              <w:t>救</w:t>
            </w:r>
            <w:r>
              <w:rPr>
                <w:sz w:val="19"/>
                <w:szCs w:val="19"/>
                <w:spacing w:val="-30"/>
              </w:rPr>
              <w:t xml:space="preserve"> </w:t>
            </w:r>
            <w:r>
              <w:rPr>
                <w:sz w:val="19"/>
                <w:szCs w:val="19"/>
                <w:spacing w:val="-3"/>
              </w:rPr>
              <w:t>的</w:t>
            </w:r>
            <w:r>
              <w:rPr>
                <w:sz w:val="19"/>
                <w:szCs w:val="19"/>
                <w:spacing w:val="-46"/>
              </w:rPr>
              <w:t xml:space="preserve"> </w:t>
            </w:r>
            <w:r>
              <w:rPr>
                <w:sz w:val="19"/>
                <w:szCs w:val="19"/>
                <w:spacing w:val="-3"/>
              </w:rPr>
              <w:t>地</w:t>
            </w:r>
            <w:r>
              <w:rPr>
                <w:sz w:val="19"/>
                <w:szCs w:val="19"/>
                <w:spacing w:val="-46"/>
              </w:rPr>
              <w:t xml:space="preserve"> </w:t>
            </w:r>
            <w:r>
              <w:rPr>
                <w:sz w:val="19"/>
                <w:szCs w:val="19"/>
                <w:spacing w:val="-3"/>
              </w:rPr>
              <w:t>方</w:t>
            </w:r>
            <w:r>
              <w:rPr>
                <w:sz w:val="19"/>
                <w:szCs w:val="19"/>
                <w:spacing w:val="-55"/>
              </w:rPr>
              <w:t xml:space="preserve"> </w:t>
            </w:r>
            <w:r>
              <w:rPr>
                <w:sz w:val="19"/>
                <w:szCs w:val="19"/>
                <w:spacing w:val="-3"/>
              </w:rPr>
              <w:t>，</w:t>
            </w:r>
            <w:r>
              <w:rPr>
                <w:sz w:val="19"/>
                <w:szCs w:val="19"/>
                <w:spacing w:val="-1"/>
              </w:rPr>
              <w:t>应</w:t>
            </w:r>
            <w:r>
              <w:rPr>
                <w:sz w:val="19"/>
                <w:szCs w:val="19"/>
                <w:spacing w:val="-33"/>
              </w:rPr>
              <w:t xml:space="preserve"> </w:t>
            </w:r>
            <w:r>
              <w:rPr>
                <w:sz w:val="19"/>
                <w:szCs w:val="19"/>
                <w:spacing w:val="-1"/>
              </w:rPr>
              <w:t>尽</w:t>
            </w:r>
            <w:r>
              <w:rPr>
                <w:sz w:val="19"/>
                <w:szCs w:val="19"/>
                <w:spacing w:val="-46"/>
              </w:rPr>
              <w:t xml:space="preserve"> </w:t>
            </w:r>
            <w:r>
              <w:rPr>
                <w:sz w:val="19"/>
                <w:szCs w:val="19"/>
                <w:spacing w:val="-1"/>
              </w:rPr>
              <w:t>量  多</w:t>
            </w:r>
            <w:r>
              <w:rPr>
                <w:sz w:val="19"/>
                <w:szCs w:val="19"/>
                <w:spacing w:val="-47"/>
              </w:rPr>
              <w:t xml:space="preserve"> </w:t>
            </w:r>
            <w:r>
              <w:rPr>
                <w:sz w:val="19"/>
                <w:szCs w:val="19"/>
                <w:spacing w:val="-1"/>
              </w:rPr>
              <w:t>找</w:t>
            </w:r>
            <w:r>
              <w:rPr>
                <w:sz w:val="19"/>
                <w:szCs w:val="19"/>
                <w:spacing w:val="-43"/>
              </w:rPr>
              <w:t xml:space="preserve"> </w:t>
            </w:r>
            <w:r>
              <w:rPr>
                <w:sz w:val="19"/>
                <w:szCs w:val="19"/>
                <w:spacing w:val="-1"/>
              </w:rPr>
              <w:t>一</w:t>
            </w:r>
            <w:r>
              <w:rPr>
                <w:sz w:val="19"/>
                <w:szCs w:val="19"/>
                <w:spacing w:val="-43"/>
              </w:rPr>
              <w:t xml:space="preserve"> </w:t>
            </w:r>
            <w:r>
              <w:rPr>
                <w:sz w:val="19"/>
                <w:szCs w:val="19"/>
                <w:spacing w:val="-1"/>
              </w:rPr>
              <w:t>些</w:t>
            </w:r>
            <w:r>
              <w:rPr>
                <w:sz w:val="19"/>
                <w:szCs w:val="19"/>
                <w:spacing w:val="-45"/>
              </w:rPr>
              <w:t xml:space="preserve"> </w:t>
            </w:r>
            <w:r>
              <w:rPr>
                <w:sz w:val="19"/>
                <w:szCs w:val="19"/>
                <w:spacing w:val="-1"/>
              </w:rPr>
              <w:t>人</w:t>
            </w:r>
            <w:r>
              <w:rPr>
                <w:sz w:val="19"/>
                <w:szCs w:val="19"/>
                <w:spacing w:val="-45"/>
              </w:rPr>
              <w:t xml:space="preserve"> </w:t>
            </w:r>
            <w:r>
              <w:rPr>
                <w:sz w:val="19"/>
                <w:szCs w:val="19"/>
                <w:spacing w:val="-1"/>
              </w:rPr>
              <w:t>来</w:t>
            </w:r>
            <w:r>
              <w:rPr>
                <w:sz w:val="19"/>
                <w:szCs w:val="19"/>
                <w:spacing w:val="-46"/>
              </w:rPr>
              <w:t xml:space="preserve"> </w:t>
            </w:r>
            <w:r>
              <w:rPr>
                <w:sz w:val="19"/>
                <w:szCs w:val="19"/>
                <w:spacing w:val="-1"/>
              </w:rPr>
              <w:t>搬</w:t>
            </w:r>
            <w:r>
              <w:rPr>
                <w:sz w:val="19"/>
                <w:szCs w:val="19"/>
                <w:spacing w:val="-47"/>
              </w:rPr>
              <w:t xml:space="preserve"> </w:t>
            </w:r>
            <w:r>
              <w:rPr>
                <w:sz w:val="19"/>
                <w:szCs w:val="19"/>
                <w:spacing w:val="-1"/>
              </w:rPr>
              <w:t>运</w:t>
            </w:r>
            <w:r>
              <w:rPr>
                <w:sz w:val="19"/>
                <w:szCs w:val="19"/>
                <w:spacing w:val="-32"/>
              </w:rPr>
              <w:t xml:space="preserve"> </w:t>
            </w:r>
            <w:r>
              <w:rPr>
                <w:sz w:val="19"/>
                <w:szCs w:val="19"/>
                <w:spacing w:val="-1"/>
              </w:rPr>
              <w:t>，观</w:t>
            </w:r>
            <w:r>
              <w:rPr>
                <w:sz w:val="19"/>
                <w:szCs w:val="19"/>
                <w:spacing w:val="-44"/>
              </w:rPr>
              <w:t xml:space="preserve"> </w:t>
            </w:r>
            <w:r>
              <w:rPr>
                <w:sz w:val="19"/>
                <w:szCs w:val="19"/>
                <w:spacing w:val="-1"/>
              </w:rPr>
              <w:t>察</w:t>
            </w:r>
            <w:r>
              <w:rPr>
                <w:sz w:val="19"/>
                <w:szCs w:val="19"/>
                <w:spacing w:val="-46"/>
              </w:rPr>
              <w:t xml:space="preserve"> </w:t>
            </w:r>
            <w:r>
              <w:rPr>
                <w:sz w:val="19"/>
                <w:szCs w:val="19"/>
                <w:spacing w:val="-1"/>
              </w:rPr>
              <w:t>伤</w:t>
            </w:r>
            <w:r>
              <w:rPr>
                <w:sz w:val="19"/>
                <w:szCs w:val="19"/>
                <w:spacing w:val="-39"/>
              </w:rPr>
              <w:t xml:space="preserve"> </w:t>
            </w:r>
            <w:r>
              <w:rPr>
                <w:sz w:val="19"/>
                <w:szCs w:val="19"/>
                <w:spacing w:val="-1"/>
              </w:rPr>
              <w:t>员呼</w:t>
            </w:r>
            <w:r>
              <w:rPr>
                <w:sz w:val="19"/>
                <w:szCs w:val="19"/>
                <w:spacing w:val="-38"/>
              </w:rPr>
              <w:t xml:space="preserve"> </w:t>
            </w:r>
            <w:r>
              <w:rPr>
                <w:sz w:val="19"/>
                <w:szCs w:val="19"/>
                <w:spacing w:val="-1"/>
              </w:rPr>
              <w:t>吸</w:t>
            </w:r>
            <w:r>
              <w:rPr>
                <w:sz w:val="19"/>
                <w:szCs w:val="19"/>
                <w:spacing w:val="-46"/>
              </w:rPr>
              <w:t xml:space="preserve"> </w:t>
            </w:r>
            <w:r>
              <w:rPr>
                <w:sz w:val="19"/>
                <w:szCs w:val="19"/>
                <w:spacing w:val="-1"/>
              </w:rPr>
              <w:t>和</w:t>
            </w:r>
            <w:r>
              <w:rPr>
                <w:sz w:val="19"/>
                <w:szCs w:val="19"/>
                <w:spacing w:val="-46"/>
              </w:rPr>
              <w:t xml:space="preserve"> </w:t>
            </w:r>
            <w:r>
              <w:rPr>
                <w:sz w:val="19"/>
                <w:szCs w:val="19"/>
                <w:spacing w:val="-1"/>
              </w:rPr>
              <w:t>脸</w:t>
            </w:r>
            <w:r>
              <w:rPr>
                <w:sz w:val="19"/>
                <w:szCs w:val="19"/>
                <w:spacing w:val="-44"/>
              </w:rPr>
              <w:t xml:space="preserve"> </w:t>
            </w:r>
            <w:r>
              <w:rPr>
                <w:sz w:val="19"/>
                <w:szCs w:val="19"/>
                <w:spacing w:val="-1"/>
              </w:rPr>
              <w:t>色</w:t>
            </w:r>
            <w:r>
              <w:rPr>
                <w:sz w:val="19"/>
                <w:szCs w:val="19"/>
                <w:spacing w:val="-30"/>
              </w:rPr>
              <w:t xml:space="preserve"> </w:t>
            </w:r>
            <w:r>
              <w:rPr>
                <w:sz w:val="19"/>
                <w:szCs w:val="19"/>
                <w:spacing w:val="-1"/>
              </w:rPr>
              <w:t>的</w:t>
            </w:r>
            <w:r>
              <w:rPr>
                <w:sz w:val="19"/>
                <w:szCs w:val="19"/>
                <w:spacing w:val="-46"/>
              </w:rPr>
              <w:t xml:space="preserve"> </w:t>
            </w:r>
            <w:r>
              <w:rPr>
                <w:sz w:val="19"/>
                <w:szCs w:val="19"/>
                <w:spacing w:val="-1"/>
              </w:rPr>
              <w:t>变</w:t>
            </w:r>
            <w:r>
              <w:rPr>
                <w:sz w:val="19"/>
                <w:szCs w:val="19"/>
                <w:spacing w:val="-46"/>
              </w:rPr>
              <w:t xml:space="preserve"> </w:t>
            </w:r>
            <w:r>
              <w:rPr>
                <w:sz w:val="19"/>
                <w:szCs w:val="19"/>
                <w:spacing w:val="-1"/>
              </w:rPr>
              <w:t>化</w:t>
            </w:r>
            <w:r>
              <w:rPr>
                <w:sz w:val="19"/>
                <w:szCs w:val="19"/>
                <w:spacing w:val="-32"/>
              </w:rPr>
              <w:t xml:space="preserve"> </w:t>
            </w:r>
            <w:r>
              <w:rPr>
                <w:sz w:val="19"/>
                <w:szCs w:val="19"/>
                <w:spacing w:val="-1"/>
              </w:rPr>
              <w:t>，如</w:t>
            </w:r>
            <w:r>
              <w:rPr>
                <w:sz w:val="19"/>
                <w:szCs w:val="19"/>
                <w:spacing w:val="-42"/>
              </w:rPr>
              <w:t xml:space="preserve"> </w:t>
            </w:r>
            <w:r>
              <w:rPr>
                <w:sz w:val="19"/>
                <w:szCs w:val="19"/>
                <w:spacing w:val="-1"/>
              </w:rPr>
              <w:t>果</w:t>
            </w:r>
            <w:r>
              <w:rPr>
                <w:sz w:val="19"/>
                <w:szCs w:val="19"/>
                <w:spacing w:val="-43"/>
              </w:rPr>
              <w:t xml:space="preserve"> </w:t>
            </w:r>
            <w:r>
              <w:rPr>
                <w:sz w:val="19"/>
                <w:szCs w:val="19"/>
                <w:spacing w:val="-1"/>
              </w:rPr>
              <w:t>是</w:t>
            </w:r>
            <w:r>
              <w:rPr>
                <w:sz w:val="19"/>
                <w:szCs w:val="19"/>
                <w:spacing w:val="-46"/>
              </w:rPr>
              <w:t xml:space="preserve"> </w:t>
            </w:r>
            <w:r>
              <w:rPr>
                <w:sz w:val="19"/>
                <w:szCs w:val="19"/>
                <w:spacing w:val="-1"/>
              </w:rPr>
              <w:t>脊</w:t>
            </w:r>
            <w:r>
              <w:rPr>
                <w:sz w:val="19"/>
                <w:szCs w:val="19"/>
                <w:spacing w:val="-46"/>
              </w:rPr>
              <w:t xml:space="preserve"> </w:t>
            </w:r>
            <w:r>
              <w:rPr>
                <w:sz w:val="19"/>
                <w:szCs w:val="19"/>
                <w:spacing w:val="-1"/>
              </w:rPr>
              <w:t>柱</w:t>
            </w:r>
            <w:r>
              <w:rPr>
                <w:sz w:val="19"/>
                <w:szCs w:val="19"/>
                <w:spacing w:val="-47"/>
              </w:rPr>
              <w:t xml:space="preserve"> </w:t>
            </w:r>
            <w:r>
              <w:rPr>
                <w:sz w:val="19"/>
                <w:szCs w:val="19"/>
                <w:spacing w:val="-1"/>
              </w:rPr>
              <w:t>骨</w:t>
            </w:r>
            <w:r>
              <w:rPr>
                <w:sz w:val="19"/>
                <w:szCs w:val="19"/>
                <w:spacing w:val="35"/>
              </w:rPr>
              <w:t>折</w:t>
            </w:r>
            <w:r>
              <w:rPr>
                <w:sz w:val="19"/>
                <w:szCs w:val="19"/>
                <w:spacing w:val="-15"/>
              </w:rPr>
              <w:t xml:space="preserve"> </w:t>
            </w:r>
            <w:r>
              <w:rPr>
                <w:sz w:val="19"/>
                <w:szCs w:val="19"/>
                <w:spacing w:val="35"/>
              </w:rPr>
              <w:t>，不要弯曲</w:t>
            </w:r>
            <w:r>
              <w:rPr>
                <w:sz w:val="19"/>
                <w:szCs w:val="19"/>
                <w:spacing w:val="-32"/>
              </w:rPr>
              <w:t xml:space="preserve"> </w:t>
            </w:r>
            <w:r>
              <w:rPr>
                <w:sz w:val="19"/>
                <w:szCs w:val="19"/>
                <w:spacing w:val="35"/>
              </w:rPr>
              <w:t>、</w:t>
            </w:r>
            <w:r>
              <w:rPr>
                <w:sz w:val="19"/>
                <w:szCs w:val="19"/>
                <w:spacing w:val="70"/>
              </w:rPr>
              <w:t xml:space="preserve"> </w:t>
            </w:r>
            <w:r>
              <w:rPr>
                <w:sz w:val="19"/>
                <w:szCs w:val="19"/>
                <w:spacing w:val="35"/>
              </w:rPr>
              <w:t>扭动伤员的颈部和身体</w:t>
            </w:r>
            <w:r>
              <w:rPr>
                <w:sz w:val="19"/>
                <w:szCs w:val="19"/>
                <w:spacing w:val="-32"/>
              </w:rPr>
              <w:t xml:space="preserve"> </w:t>
            </w:r>
            <w:r>
              <w:rPr>
                <w:sz w:val="19"/>
                <w:szCs w:val="19"/>
                <w:spacing w:val="35"/>
              </w:rPr>
              <w:t>，不要接触其伤口</w:t>
            </w:r>
            <w:r>
              <w:rPr>
                <w:sz w:val="19"/>
                <w:szCs w:val="19"/>
                <w:spacing w:val="-32"/>
              </w:rPr>
              <w:t xml:space="preserve"> </w:t>
            </w:r>
            <w:r>
              <w:rPr>
                <w:sz w:val="19"/>
                <w:szCs w:val="19"/>
                <w:spacing w:val="35"/>
              </w:rPr>
              <w:t>，要使其身体</w:t>
            </w:r>
            <w:r>
              <w:rPr>
                <w:sz w:val="19"/>
                <w:szCs w:val="19"/>
                <w:spacing w:val="-1"/>
              </w:rPr>
              <w:t>放</w:t>
            </w:r>
            <w:r>
              <w:rPr>
                <w:sz w:val="19"/>
                <w:szCs w:val="19"/>
                <w:spacing w:val="-35"/>
              </w:rPr>
              <w:t xml:space="preserve"> </w:t>
            </w:r>
            <w:r>
              <w:rPr>
                <w:sz w:val="19"/>
                <w:szCs w:val="19"/>
                <w:spacing w:val="-1"/>
              </w:rPr>
              <w:t>松</w:t>
            </w:r>
            <w:r>
              <w:rPr>
                <w:sz w:val="19"/>
                <w:szCs w:val="19"/>
                <w:spacing w:val="-32"/>
              </w:rPr>
              <w:t xml:space="preserve"> </w:t>
            </w:r>
            <w:r>
              <w:rPr>
                <w:sz w:val="19"/>
                <w:szCs w:val="19"/>
                <w:spacing w:val="-1"/>
              </w:rPr>
              <w:t>，</w:t>
            </w:r>
            <w:r>
              <w:rPr>
                <w:sz w:val="19"/>
                <w:szCs w:val="19"/>
                <w:spacing w:val="-41"/>
              </w:rPr>
              <w:t xml:space="preserve"> </w:t>
            </w:r>
            <w:r>
              <w:rPr>
                <w:sz w:val="19"/>
                <w:szCs w:val="19"/>
                <w:spacing w:val="-1"/>
              </w:rPr>
              <w:t>尽</w:t>
            </w:r>
            <w:r>
              <w:rPr>
                <w:sz w:val="19"/>
                <w:szCs w:val="19"/>
                <w:spacing w:val="-46"/>
              </w:rPr>
              <w:t xml:space="preserve"> </w:t>
            </w:r>
            <w:r>
              <w:rPr>
                <w:sz w:val="19"/>
                <w:szCs w:val="19"/>
                <w:spacing w:val="-1"/>
              </w:rPr>
              <w:t>量</w:t>
            </w:r>
            <w:r>
              <w:rPr>
                <w:sz w:val="19"/>
                <w:szCs w:val="19"/>
                <w:spacing w:val="-48"/>
              </w:rPr>
              <w:t xml:space="preserve"> </w:t>
            </w:r>
            <w:r>
              <w:rPr>
                <w:sz w:val="19"/>
                <w:szCs w:val="19"/>
                <w:spacing w:val="-1"/>
              </w:rPr>
              <w:t>将</w:t>
            </w:r>
            <w:r>
              <w:rPr>
                <w:sz w:val="19"/>
                <w:szCs w:val="19"/>
                <w:spacing w:val="-45"/>
              </w:rPr>
              <w:t xml:space="preserve"> </w:t>
            </w:r>
            <w:r>
              <w:rPr>
                <w:sz w:val="19"/>
                <w:szCs w:val="19"/>
                <w:spacing w:val="-1"/>
              </w:rPr>
              <w:t>其</w:t>
            </w:r>
            <w:r>
              <w:rPr>
                <w:sz w:val="19"/>
                <w:szCs w:val="19"/>
                <w:spacing w:val="-47"/>
              </w:rPr>
              <w:t xml:space="preserve"> </w:t>
            </w:r>
            <w:r>
              <w:rPr>
                <w:sz w:val="19"/>
                <w:szCs w:val="19"/>
                <w:spacing w:val="-1"/>
              </w:rPr>
              <w:t>放</w:t>
            </w:r>
            <w:r>
              <w:rPr>
                <w:sz w:val="19"/>
                <w:szCs w:val="19"/>
                <w:spacing w:val="-41"/>
              </w:rPr>
              <w:t xml:space="preserve"> </w:t>
            </w:r>
            <w:r>
              <w:rPr>
                <w:sz w:val="19"/>
                <w:szCs w:val="19"/>
                <w:spacing w:val="-1"/>
              </w:rPr>
              <w:t>到</w:t>
            </w:r>
            <w:r>
              <w:rPr>
                <w:sz w:val="19"/>
                <w:szCs w:val="19"/>
                <w:spacing w:val="-45"/>
              </w:rPr>
              <w:t xml:space="preserve"> </w:t>
            </w:r>
            <w:r>
              <w:rPr>
                <w:sz w:val="19"/>
                <w:szCs w:val="19"/>
                <w:spacing w:val="-1"/>
              </w:rPr>
              <w:t>担</w:t>
            </w:r>
            <w:r>
              <w:rPr>
                <w:sz w:val="19"/>
                <w:szCs w:val="19"/>
                <w:spacing w:val="-46"/>
              </w:rPr>
              <w:t xml:space="preserve"> </w:t>
            </w:r>
            <w:r>
              <w:rPr>
                <w:sz w:val="19"/>
                <w:szCs w:val="19"/>
                <w:spacing w:val="-1"/>
              </w:rPr>
              <w:t>架  或</w:t>
            </w:r>
            <w:r>
              <w:rPr>
                <w:sz w:val="19"/>
                <w:szCs w:val="19"/>
                <w:spacing w:val="-47"/>
              </w:rPr>
              <w:t xml:space="preserve"> </w:t>
            </w:r>
            <w:r>
              <w:rPr>
                <w:sz w:val="19"/>
                <w:szCs w:val="19"/>
                <w:spacing w:val="-1"/>
              </w:rPr>
              <w:t>平</w:t>
            </w:r>
            <w:r>
              <w:rPr>
                <w:sz w:val="19"/>
                <w:szCs w:val="19"/>
                <w:spacing w:val="-45"/>
              </w:rPr>
              <w:t xml:space="preserve"> </w:t>
            </w:r>
            <w:r>
              <w:rPr>
                <w:sz w:val="19"/>
                <w:szCs w:val="19"/>
                <w:spacing w:val="-1"/>
              </w:rPr>
              <w:t>板</w:t>
            </w:r>
            <w:r>
              <w:rPr>
                <w:sz w:val="19"/>
                <w:szCs w:val="19"/>
                <w:spacing w:val="-45"/>
              </w:rPr>
              <w:t xml:space="preserve"> </w:t>
            </w:r>
            <w:r>
              <w:rPr>
                <w:sz w:val="19"/>
                <w:szCs w:val="19"/>
                <w:spacing w:val="-1"/>
              </w:rPr>
              <w:t>上</w:t>
            </w:r>
            <w:r>
              <w:rPr>
                <w:sz w:val="19"/>
                <w:szCs w:val="19"/>
                <w:spacing w:val="-48"/>
              </w:rPr>
              <w:t xml:space="preserve"> </w:t>
            </w:r>
            <w:r>
              <w:rPr>
                <w:sz w:val="19"/>
                <w:szCs w:val="19"/>
                <w:spacing w:val="-1"/>
              </w:rPr>
              <w:t>进</w:t>
            </w:r>
            <w:r>
              <w:rPr>
                <w:sz w:val="19"/>
                <w:szCs w:val="19"/>
                <w:spacing w:val="-43"/>
              </w:rPr>
              <w:t xml:space="preserve"> </w:t>
            </w:r>
            <w:r>
              <w:rPr>
                <w:sz w:val="19"/>
                <w:szCs w:val="19"/>
                <w:spacing w:val="-1"/>
              </w:rPr>
              <w:t>行</w:t>
            </w:r>
            <w:r>
              <w:rPr>
                <w:sz w:val="19"/>
                <w:szCs w:val="19"/>
                <w:spacing w:val="-46"/>
              </w:rPr>
              <w:t xml:space="preserve"> </w:t>
            </w:r>
            <w:r>
              <w:rPr>
                <w:sz w:val="19"/>
                <w:szCs w:val="19"/>
                <w:spacing w:val="-1"/>
              </w:rPr>
              <w:t>搬</w:t>
            </w:r>
            <w:r>
              <w:rPr>
                <w:sz w:val="19"/>
                <w:szCs w:val="19"/>
                <w:spacing w:val="-46"/>
              </w:rPr>
              <w:t xml:space="preserve"> </w:t>
            </w:r>
            <w:r>
              <w:rPr>
                <w:sz w:val="19"/>
                <w:szCs w:val="19"/>
                <w:spacing w:val="-1"/>
              </w:rPr>
              <w:t>运</w:t>
            </w:r>
            <w:r>
              <w:rPr>
                <w:sz w:val="19"/>
                <w:szCs w:val="19"/>
                <w:spacing w:val="-53"/>
              </w:rPr>
              <w:t xml:space="preserve"> </w:t>
            </w:r>
            <w:r>
              <w:rPr>
                <w:sz w:val="19"/>
                <w:szCs w:val="19"/>
                <w:spacing w:val="-1"/>
              </w:rPr>
              <w:t>；</w:t>
            </w:r>
          </w:p>
          <w:p>
            <w:pPr>
              <w:pStyle w:val="TableText"/>
              <w:ind w:left="141" w:right="41" w:firstLine="2"/>
              <w:spacing w:before="68" w:line="225" w:lineRule="auto"/>
              <w:rPr>
                <w:sz w:val="19"/>
                <w:szCs w:val="19"/>
              </w:rPr>
            </w:pPr>
            <w:r>
              <w:rPr>
                <w:sz w:val="19"/>
                <w:szCs w:val="19"/>
                <w:spacing w:val="1"/>
              </w:rPr>
              <w:t>5</w:t>
            </w:r>
            <w:r>
              <w:rPr>
                <w:sz w:val="19"/>
                <w:szCs w:val="19"/>
                <w:spacing w:val="-53"/>
              </w:rPr>
              <w:t xml:space="preserve"> </w:t>
            </w:r>
            <w:r>
              <w:rPr>
                <w:sz w:val="19"/>
                <w:szCs w:val="19"/>
                <w:spacing w:val="1"/>
              </w:rPr>
              <w:t>、重</w:t>
            </w:r>
            <w:r>
              <w:rPr>
                <w:sz w:val="19"/>
                <w:szCs w:val="19"/>
                <w:spacing w:val="-46"/>
              </w:rPr>
              <w:t xml:space="preserve"> </w:t>
            </w:r>
            <w:r>
              <w:rPr>
                <w:sz w:val="19"/>
                <w:szCs w:val="19"/>
                <w:spacing w:val="1"/>
              </w:rPr>
              <w:t>伤</w:t>
            </w:r>
            <w:r>
              <w:rPr>
                <w:sz w:val="19"/>
                <w:szCs w:val="19"/>
                <w:spacing w:val="-45"/>
              </w:rPr>
              <w:t xml:space="preserve"> </w:t>
            </w:r>
            <w:r>
              <w:rPr>
                <w:sz w:val="19"/>
                <w:szCs w:val="19"/>
                <w:spacing w:val="1"/>
              </w:rPr>
              <w:t>人</w:t>
            </w:r>
            <w:r>
              <w:rPr>
                <w:sz w:val="19"/>
                <w:szCs w:val="19"/>
                <w:spacing w:val="-38"/>
              </w:rPr>
              <w:t xml:space="preserve"> </w:t>
            </w:r>
            <w:r>
              <w:rPr>
                <w:sz w:val="19"/>
                <w:szCs w:val="19"/>
                <w:spacing w:val="1"/>
              </w:rPr>
              <w:t>员应</w:t>
            </w:r>
            <w:r>
              <w:rPr>
                <w:sz w:val="19"/>
                <w:szCs w:val="19"/>
                <w:spacing w:val="-40"/>
              </w:rPr>
              <w:t xml:space="preserve"> </w:t>
            </w:r>
            <w:r>
              <w:rPr>
                <w:sz w:val="19"/>
                <w:szCs w:val="19"/>
                <w:spacing w:val="1"/>
              </w:rPr>
              <w:t>马</w:t>
            </w:r>
            <w:r>
              <w:rPr>
                <w:sz w:val="19"/>
                <w:szCs w:val="19"/>
                <w:spacing w:val="-45"/>
              </w:rPr>
              <w:t xml:space="preserve"> </w:t>
            </w:r>
            <w:r>
              <w:rPr>
                <w:sz w:val="19"/>
                <w:szCs w:val="19"/>
                <w:spacing w:val="1"/>
              </w:rPr>
              <w:t>上</w:t>
            </w:r>
            <w:r>
              <w:rPr>
                <w:sz w:val="19"/>
                <w:szCs w:val="19"/>
                <w:spacing w:val="-48"/>
              </w:rPr>
              <w:t xml:space="preserve"> </w:t>
            </w:r>
            <w:r>
              <w:rPr>
                <w:sz w:val="19"/>
                <w:szCs w:val="19"/>
                <w:spacing w:val="1"/>
              </w:rPr>
              <w:t>送</w:t>
            </w:r>
            <w:r>
              <w:rPr>
                <w:sz w:val="19"/>
                <w:szCs w:val="19"/>
                <w:spacing w:val="-47"/>
              </w:rPr>
              <w:t xml:space="preserve"> </w:t>
            </w:r>
            <w:r>
              <w:rPr>
                <w:sz w:val="19"/>
                <w:szCs w:val="19"/>
                <w:spacing w:val="1"/>
              </w:rPr>
              <w:t>往</w:t>
            </w:r>
            <w:r>
              <w:rPr>
                <w:sz w:val="19"/>
                <w:szCs w:val="19"/>
                <w:spacing w:val="-37"/>
              </w:rPr>
              <w:t xml:space="preserve"> </w:t>
            </w:r>
            <w:r>
              <w:rPr>
                <w:sz w:val="19"/>
                <w:szCs w:val="19"/>
                <w:spacing w:val="1"/>
              </w:rPr>
              <w:t>医</w:t>
            </w:r>
            <w:r>
              <w:rPr>
                <w:sz w:val="19"/>
                <w:szCs w:val="19"/>
                <w:spacing w:val="-33"/>
              </w:rPr>
              <w:t xml:space="preserve"> </w:t>
            </w:r>
            <w:r>
              <w:rPr>
                <w:sz w:val="19"/>
                <w:szCs w:val="19"/>
                <w:spacing w:val="1"/>
              </w:rPr>
              <w:t>院</w:t>
            </w:r>
            <w:r>
              <w:rPr>
                <w:sz w:val="19"/>
                <w:szCs w:val="19"/>
                <w:spacing w:val="-44"/>
              </w:rPr>
              <w:t xml:space="preserve"> </w:t>
            </w:r>
            <w:r>
              <w:rPr>
                <w:sz w:val="19"/>
                <w:szCs w:val="19"/>
                <w:spacing w:val="1"/>
              </w:rPr>
              <w:t>救</w:t>
            </w:r>
            <w:r>
              <w:rPr>
                <w:sz w:val="19"/>
                <w:szCs w:val="19"/>
                <w:spacing w:val="-42"/>
              </w:rPr>
              <w:t xml:space="preserve"> </w:t>
            </w:r>
            <w:r>
              <w:rPr>
                <w:sz w:val="19"/>
                <w:szCs w:val="19"/>
                <w:spacing w:val="1"/>
              </w:rPr>
              <w:t>治</w:t>
            </w:r>
            <w:r>
              <w:rPr>
                <w:sz w:val="19"/>
                <w:szCs w:val="19"/>
                <w:spacing w:val="-32"/>
              </w:rPr>
              <w:t xml:space="preserve"> </w:t>
            </w:r>
            <w:r>
              <w:rPr>
                <w:sz w:val="19"/>
                <w:szCs w:val="19"/>
                <w:spacing w:val="1"/>
              </w:rPr>
              <w:t>，有</w:t>
            </w:r>
            <w:r>
              <w:rPr>
                <w:sz w:val="19"/>
                <w:szCs w:val="19"/>
                <w:spacing w:val="-47"/>
              </w:rPr>
              <w:t xml:space="preserve"> </w:t>
            </w:r>
            <w:r>
              <w:rPr>
                <w:sz w:val="19"/>
                <w:szCs w:val="19"/>
                <w:spacing w:val="1"/>
              </w:rPr>
              <w:t>程</w:t>
            </w:r>
            <w:r>
              <w:rPr>
                <w:sz w:val="19"/>
                <w:szCs w:val="19"/>
                <w:spacing w:val="-47"/>
              </w:rPr>
              <w:t xml:space="preserve"> </w:t>
            </w:r>
            <w:r>
              <w:rPr>
                <w:sz w:val="19"/>
                <w:szCs w:val="19"/>
                <w:spacing w:val="1"/>
              </w:rPr>
              <w:t>序</w:t>
            </w:r>
            <w:r>
              <w:rPr>
                <w:sz w:val="19"/>
                <w:szCs w:val="19"/>
                <w:spacing w:val="-46"/>
              </w:rPr>
              <w:t xml:space="preserve"> </w:t>
            </w:r>
            <w:r>
              <w:rPr>
                <w:sz w:val="19"/>
                <w:szCs w:val="19"/>
              </w:rPr>
              <w:t>地</w:t>
            </w:r>
            <w:r>
              <w:rPr>
                <w:sz w:val="19"/>
                <w:szCs w:val="19"/>
                <w:spacing w:val="-43"/>
              </w:rPr>
              <w:t xml:space="preserve"> </w:t>
            </w:r>
            <w:r>
              <w:rPr>
                <w:sz w:val="19"/>
                <w:szCs w:val="19"/>
              </w:rPr>
              <w:t>处</w:t>
            </w:r>
            <w:r>
              <w:rPr>
                <w:sz w:val="19"/>
                <w:szCs w:val="19"/>
                <w:spacing w:val="-44"/>
              </w:rPr>
              <w:t xml:space="preserve"> </w:t>
            </w:r>
            <w:r>
              <w:rPr>
                <w:sz w:val="19"/>
                <w:szCs w:val="19"/>
              </w:rPr>
              <w:t>理</w:t>
            </w:r>
            <w:r>
              <w:rPr>
                <w:sz w:val="19"/>
                <w:szCs w:val="19"/>
                <w:spacing w:val="-46"/>
              </w:rPr>
              <w:t xml:space="preserve"> </w:t>
            </w:r>
            <w:r>
              <w:rPr>
                <w:sz w:val="19"/>
                <w:szCs w:val="19"/>
              </w:rPr>
              <w:t>事</w:t>
            </w:r>
            <w:r>
              <w:rPr>
                <w:sz w:val="19"/>
                <w:szCs w:val="19"/>
                <w:spacing w:val="-43"/>
              </w:rPr>
              <w:t xml:space="preserve"> </w:t>
            </w:r>
            <w:r>
              <w:rPr>
                <w:sz w:val="19"/>
                <w:szCs w:val="19"/>
              </w:rPr>
              <w:t>故</w:t>
            </w:r>
            <w:r>
              <w:rPr>
                <w:sz w:val="19"/>
                <w:szCs w:val="19"/>
                <w:spacing w:val="-32"/>
              </w:rPr>
              <w:t xml:space="preserve"> </w:t>
            </w:r>
            <w:r>
              <w:rPr>
                <w:sz w:val="19"/>
                <w:szCs w:val="19"/>
              </w:rPr>
              <w:t>，最</w:t>
            </w:r>
            <w:r>
              <w:rPr>
                <w:sz w:val="19"/>
                <w:szCs w:val="19"/>
                <w:spacing w:val="-44"/>
              </w:rPr>
              <w:t xml:space="preserve"> </w:t>
            </w:r>
            <w:r>
              <w:rPr>
                <w:sz w:val="19"/>
                <w:szCs w:val="19"/>
              </w:rPr>
              <w:t>大</w:t>
            </w:r>
            <w:r>
              <w:rPr>
                <w:sz w:val="19"/>
                <w:szCs w:val="19"/>
                <w:spacing w:val="-32"/>
              </w:rPr>
              <w:t xml:space="preserve"> </w:t>
            </w:r>
            <w:r>
              <w:rPr>
                <w:sz w:val="19"/>
                <w:szCs w:val="19"/>
              </w:rPr>
              <w:t>限</w:t>
            </w:r>
            <w:r>
              <w:rPr>
                <w:sz w:val="19"/>
                <w:szCs w:val="19"/>
                <w:spacing w:val="-47"/>
              </w:rPr>
              <w:t xml:space="preserve"> </w:t>
            </w:r>
            <w:r>
              <w:rPr>
                <w:sz w:val="19"/>
                <w:szCs w:val="19"/>
              </w:rPr>
              <w:t>度</w:t>
            </w:r>
            <w:r>
              <w:rPr>
                <w:sz w:val="19"/>
                <w:szCs w:val="19"/>
                <w:spacing w:val="-47"/>
              </w:rPr>
              <w:t xml:space="preserve"> </w:t>
            </w:r>
            <w:r>
              <w:rPr>
                <w:sz w:val="19"/>
                <w:szCs w:val="19"/>
              </w:rPr>
              <w:t>地</w:t>
            </w:r>
            <w:r>
              <w:rPr>
                <w:sz w:val="19"/>
                <w:szCs w:val="19"/>
                <w:spacing w:val="-46"/>
              </w:rPr>
              <w:t xml:space="preserve"> </w:t>
            </w:r>
            <w:r>
              <w:rPr>
                <w:sz w:val="19"/>
                <w:szCs w:val="19"/>
              </w:rPr>
              <w:t>减</w:t>
            </w:r>
            <w:r>
              <w:rPr>
                <w:sz w:val="19"/>
                <w:szCs w:val="19"/>
                <w:spacing w:val="-45"/>
              </w:rPr>
              <w:t xml:space="preserve"> </w:t>
            </w:r>
            <w:r>
              <w:rPr>
                <w:sz w:val="19"/>
                <w:szCs w:val="19"/>
              </w:rPr>
              <w:t>少</w:t>
            </w:r>
            <w:r>
              <w:rPr>
                <w:sz w:val="19"/>
                <w:szCs w:val="19"/>
                <w:spacing w:val="5"/>
              </w:rPr>
              <w:t>人</w:t>
            </w:r>
            <w:r>
              <w:rPr>
                <w:sz w:val="19"/>
                <w:szCs w:val="19"/>
                <w:spacing w:val="-37"/>
              </w:rPr>
              <w:t xml:space="preserve"> </w:t>
            </w:r>
            <w:r>
              <w:rPr>
                <w:sz w:val="19"/>
                <w:szCs w:val="19"/>
                <w:spacing w:val="5"/>
              </w:rPr>
              <w:t>员和</w:t>
            </w:r>
            <w:r>
              <w:rPr>
                <w:sz w:val="19"/>
                <w:szCs w:val="19"/>
              </w:rPr>
              <w:t xml:space="preserve">  </w:t>
            </w:r>
            <w:r>
              <w:rPr>
                <w:sz w:val="19"/>
                <w:szCs w:val="19"/>
                <w:spacing w:val="5"/>
              </w:rPr>
              <w:t>财</w:t>
            </w:r>
            <w:r>
              <w:rPr>
                <w:sz w:val="19"/>
                <w:szCs w:val="19"/>
                <w:spacing w:val="-46"/>
              </w:rPr>
              <w:t xml:space="preserve"> </w:t>
            </w:r>
            <w:r>
              <w:rPr>
                <w:sz w:val="19"/>
                <w:szCs w:val="19"/>
                <w:spacing w:val="5"/>
              </w:rPr>
              <w:t>产</w:t>
            </w:r>
            <w:r>
              <w:rPr>
                <w:sz w:val="19"/>
                <w:szCs w:val="19"/>
                <w:spacing w:val="-46"/>
              </w:rPr>
              <w:t xml:space="preserve"> </w:t>
            </w:r>
            <w:r>
              <w:rPr>
                <w:sz w:val="19"/>
                <w:szCs w:val="19"/>
                <w:spacing w:val="5"/>
              </w:rPr>
              <w:t>损</w:t>
            </w:r>
            <w:r>
              <w:rPr>
                <w:sz w:val="19"/>
                <w:szCs w:val="19"/>
                <w:spacing w:val="-41"/>
              </w:rPr>
              <w:t xml:space="preserve"> </w:t>
            </w:r>
            <w:r>
              <w:rPr>
                <w:sz w:val="19"/>
                <w:szCs w:val="19"/>
                <w:spacing w:val="5"/>
              </w:rPr>
              <w:t>失</w:t>
            </w:r>
            <w:r>
              <w:rPr>
                <w:sz w:val="19"/>
                <w:szCs w:val="19"/>
                <w:spacing w:val="-53"/>
              </w:rPr>
              <w:t xml:space="preserve"> </w:t>
            </w:r>
            <w:r>
              <w:rPr>
                <w:sz w:val="19"/>
                <w:szCs w:val="19"/>
                <w:spacing w:val="5"/>
              </w:rPr>
              <w:t>。</w:t>
            </w:r>
          </w:p>
        </w:tc>
      </w:tr>
      <w:tr>
        <w:trPr>
          <w:trHeight w:val="4424" w:hRule="atLeast"/>
        </w:trPr>
        <w:tc>
          <w:tcPr>
            <w:tcW w:w="500"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13"/>
              <w:spacing w:before="62" w:line="257" w:lineRule="exact"/>
              <w:rPr>
                <w:sz w:val="19"/>
                <w:szCs w:val="19"/>
              </w:rPr>
            </w:pPr>
            <w:r>
              <w:rPr>
                <w:sz w:val="19"/>
                <w:szCs w:val="19"/>
                <w:position w:val="1"/>
              </w:rPr>
              <w:t>2</w:t>
            </w:r>
          </w:p>
        </w:tc>
        <w:tc>
          <w:tcPr>
            <w:tcW w:w="1256"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203"/>
              <w:spacing w:before="62" w:line="229" w:lineRule="auto"/>
              <w:rPr>
                <w:sz w:val="19"/>
                <w:szCs w:val="19"/>
              </w:rPr>
            </w:pPr>
            <w:r>
              <w:rPr>
                <w:sz w:val="19"/>
                <w:szCs w:val="19"/>
                <w:spacing w:val="27"/>
              </w:rPr>
              <w:t>高处坠落</w:t>
            </w:r>
          </w:p>
        </w:tc>
        <w:tc>
          <w:tcPr>
            <w:tcW w:w="7601" w:type="dxa"/>
            <w:vAlign w:val="top"/>
          </w:tcPr>
          <w:p>
            <w:pPr>
              <w:pStyle w:val="TableText"/>
              <w:spacing w:before="88" w:line="229" w:lineRule="auto"/>
              <w:jc w:val="right"/>
              <w:rPr>
                <w:sz w:val="19"/>
                <w:szCs w:val="19"/>
              </w:rPr>
            </w:pPr>
            <w:r>
              <w:rPr>
                <w:sz w:val="19"/>
                <w:szCs w:val="19"/>
                <w:spacing w:val="-3"/>
              </w:rPr>
              <w:t>1</w:t>
            </w:r>
            <w:r>
              <w:rPr>
                <w:sz w:val="19"/>
                <w:szCs w:val="19"/>
                <w:spacing w:val="-35"/>
              </w:rPr>
              <w:t xml:space="preserve"> </w:t>
            </w:r>
            <w:r>
              <w:rPr>
                <w:sz w:val="19"/>
                <w:szCs w:val="19"/>
                <w:spacing w:val="-3"/>
              </w:rPr>
              <w:t>、</w:t>
            </w:r>
            <w:r>
              <w:rPr>
                <w:sz w:val="19"/>
                <w:szCs w:val="19"/>
                <w:spacing w:val="-37"/>
              </w:rPr>
              <w:t xml:space="preserve"> </w:t>
            </w:r>
            <w:r>
              <w:rPr>
                <w:sz w:val="19"/>
                <w:szCs w:val="19"/>
                <w:spacing w:val="-3"/>
              </w:rPr>
              <w:t>发</w:t>
            </w:r>
            <w:r>
              <w:rPr>
                <w:sz w:val="19"/>
                <w:szCs w:val="19"/>
                <w:spacing w:val="-45"/>
              </w:rPr>
              <w:t xml:space="preserve"> </w:t>
            </w:r>
            <w:r>
              <w:rPr>
                <w:sz w:val="19"/>
                <w:szCs w:val="19"/>
                <w:spacing w:val="-3"/>
              </w:rPr>
              <w:t>生</w:t>
            </w:r>
            <w:r>
              <w:rPr>
                <w:sz w:val="19"/>
                <w:szCs w:val="19"/>
                <w:spacing w:val="-41"/>
              </w:rPr>
              <w:t xml:space="preserve"> </w:t>
            </w:r>
            <w:r>
              <w:rPr>
                <w:sz w:val="19"/>
                <w:szCs w:val="19"/>
                <w:spacing w:val="-3"/>
              </w:rPr>
              <w:t>高</w:t>
            </w:r>
            <w:r>
              <w:rPr>
                <w:sz w:val="19"/>
                <w:szCs w:val="19"/>
                <w:spacing w:val="-43"/>
              </w:rPr>
              <w:t xml:space="preserve"> </w:t>
            </w:r>
            <w:r>
              <w:rPr>
                <w:sz w:val="19"/>
                <w:szCs w:val="19"/>
                <w:spacing w:val="-3"/>
              </w:rPr>
              <w:t>处</w:t>
            </w:r>
            <w:r>
              <w:rPr>
                <w:sz w:val="19"/>
                <w:szCs w:val="19"/>
                <w:spacing w:val="-44"/>
              </w:rPr>
              <w:t xml:space="preserve"> </w:t>
            </w:r>
            <w:r>
              <w:rPr>
                <w:sz w:val="19"/>
                <w:szCs w:val="19"/>
                <w:spacing w:val="-3"/>
              </w:rPr>
              <w:t>坠</w:t>
            </w:r>
            <w:r>
              <w:rPr>
                <w:sz w:val="19"/>
                <w:szCs w:val="19"/>
                <w:spacing w:val="-44"/>
              </w:rPr>
              <w:t xml:space="preserve"> </w:t>
            </w:r>
            <w:r>
              <w:rPr>
                <w:sz w:val="19"/>
                <w:szCs w:val="19"/>
                <w:spacing w:val="-3"/>
              </w:rPr>
              <w:t>落</w:t>
            </w:r>
            <w:r>
              <w:rPr>
                <w:sz w:val="19"/>
                <w:szCs w:val="19"/>
                <w:spacing w:val="-47"/>
              </w:rPr>
              <w:t xml:space="preserve"> </w:t>
            </w:r>
            <w:r>
              <w:rPr>
                <w:sz w:val="19"/>
                <w:szCs w:val="19"/>
                <w:spacing w:val="-3"/>
              </w:rPr>
              <w:t>伤</w:t>
            </w:r>
            <w:r>
              <w:rPr>
                <w:sz w:val="19"/>
                <w:szCs w:val="19"/>
                <w:spacing w:val="-42"/>
              </w:rPr>
              <w:t xml:space="preserve"> </w:t>
            </w:r>
            <w:r>
              <w:rPr>
                <w:sz w:val="19"/>
                <w:szCs w:val="19"/>
                <w:spacing w:val="-3"/>
              </w:rPr>
              <w:t>害</w:t>
            </w:r>
            <w:r>
              <w:rPr>
                <w:sz w:val="19"/>
                <w:szCs w:val="19"/>
                <w:spacing w:val="-47"/>
              </w:rPr>
              <w:t xml:space="preserve"> </w:t>
            </w:r>
            <w:r>
              <w:rPr>
                <w:sz w:val="19"/>
                <w:szCs w:val="19"/>
                <w:spacing w:val="-3"/>
              </w:rPr>
              <w:t>事</w:t>
            </w:r>
            <w:r>
              <w:rPr>
                <w:sz w:val="19"/>
                <w:szCs w:val="19"/>
                <w:spacing w:val="-43"/>
              </w:rPr>
              <w:t xml:space="preserve"> </w:t>
            </w:r>
            <w:r>
              <w:rPr>
                <w:sz w:val="19"/>
                <w:szCs w:val="19"/>
                <w:spacing w:val="-3"/>
              </w:rPr>
              <w:t>故</w:t>
            </w:r>
            <w:r>
              <w:rPr>
                <w:sz w:val="19"/>
                <w:szCs w:val="19"/>
                <w:spacing w:val="-45"/>
              </w:rPr>
              <w:t xml:space="preserve"> </w:t>
            </w:r>
            <w:r>
              <w:rPr>
                <w:sz w:val="19"/>
                <w:szCs w:val="19"/>
                <w:spacing w:val="-3"/>
              </w:rPr>
              <w:t>后</w:t>
            </w:r>
            <w:r>
              <w:rPr>
                <w:sz w:val="19"/>
                <w:szCs w:val="19"/>
                <w:spacing w:val="-32"/>
              </w:rPr>
              <w:t xml:space="preserve"> </w:t>
            </w:r>
            <w:r>
              <w:rPr>
                <w:sz w:val="19"/>
                <w:szCs w:val="19"/>
                <w:spacing w:val="-3"/>
              </w:rPr>
              <w:t>，</w:t>
            </w:r>
            <w:r>
              <w:rPr>
                <w:sz w:val="19"/>
                <w:szCs w:val="19"/>
                <w:spacing w:val="-40"/>
              </w:rPr>
              <w:t xml:space="preserve"> </w:t>
            </w:r>
            <w:r>
              <w:rPr>
                <w:sz w:val="19"/>
                <w:szCs w:val="19"/>
                <w:spacing w:val="-3"/>
              </w:rPr>
              <w:t>现</w:t>
            </w:r>
            <w:r>
              <w:rPr>
                <w:sz w:val="19"/>
                <w:szCs w:val="19"/>
                <w:spacing w:val="-48"/>
              </w:rPr>
              <w:t xml:space="preserve"> </w:t>
            </w:r>
            <w:r>
              <w:rPr>
                <w:sz w:val="19"/>
                <w:szCs w:val="19"/>
                <w:spacing w:val="-3"/>
              </w:rPr>
              <w:t>场</w:t>
            </w:r>
            <w:r>
              <w:rPr>
                <w:sz w:val="19"/>
                <w:szCs w:val="19"/>
                <w:spacing w:val="-42"/>
              </w:rPr>
              <w:t xml:space="preserve"> </w:t>
            </w:r>
            <w:r>
              <w:rPr>
                <w:sz w:val="19"/>
                <w:szCs w:val="19"/>
                <w:spacing w:val="-3"/>
              </w:rPr>
              <w:t>安</w:t>
            </w:r>
            <w:r>
              <w:rPr>
                <w:sz w:val="19"/>
                <w:szCs w:val="19"/>
                <w:spacing w:val="-46"/>
              </w:rPr>
              <w:t xml:space="preserve"> </w:t>
            </w:r>
            <w:r>
              <w:rPr>
                <w:sz w:val="19"/>
                <w:szCs w:val="19"/>
                <w:spacing w:val="-3"/>
              </w:rPr>
              <w:t>全</w:t>
            </w:r>
            <w:r>
              <w:rPr>
                <w:sz w:val="19"/>
                <w:szCs w:val="19"/>
                <w:spacing w:val="-43"/>
              </w:rPr>
              <w:t xml:space="preserve"> </w:t>
            </w:r>
            <w:r>
              <w:rPr>
                <w:sz w:val="19"/>
                <w:szCs w:val="19"/>
                <w:spacing w:val="-3"/>
              </w:rPr>
              <w:t>管</w:t>
            </w:r>
            <w:r>
              <w:rPr>
                <w:sz w:val="19"/>
                <w:szCs w:val="19"/>
                <w:spacing w:val="-44"/>
              </w:rPr>
              <w:t xml:space="preserve"> </w:t>
            </w:r>
            <w:r>
              <w:rPr>
                <w:sz w:val="19"/>
                <w:szCs w:val="19"/>
                <w:spacing w:val="-3"/>
              </w:rPr>
              <w:t>理</w:t>
            </w:r>
            <w:r>
              <w:rPr>
                <w:sz w:val="19"/>
                <w:szCs w:val="19"/>
                <w:spacing w:val="-45"/>
              </w:rPr>
              <w:t xml:space="preserve"> </w:t>
            </w:r>
            <w:r>
              <w:rPr>
                <w:sz w:val="19"/>
                <w:szCs w:val="19"/>
                <w:spacing w:val="-3"/>
              </w:rPr>
              <w:t>人</w:t>
            </w:r>
            <w:r>
              <w:rPr>
                <w:sz w:val="19"/>
                <w:szCs w:val="19"/>
                <w:spacing w:val="-38"/>
              </w:rPr>
              <w:t xml:space="preserve"> </w:t>
            </w:r>
            <w:r>
              <w:rPr>
                <w:sz w:val="19"/>
                <w:szCs w:val="19"/>
                <w:spacing w:val="-3"/>
              </w:rPr>
              <w:t>员应</w:t>
            </w:r>
            <w:r>
              <w:rPr>
                <w:sz w:val="19"/>
                <w:szCs w:val="19"/>
                <w:spacing w:val="-40"/>
              </w:rPr>
              <w:t xml:space="preserve"> </w:t>
            </w:r>
            <w:r>
              <w:rPr>
                <w:sz w:val="19"/>
                <w:szCs w:val="19"/>
                <w:spacing w:val="-3"/>
              </w:rPr>
              <w:t>马</w:t>
            </w:r>
            <w:r>
              <w:rPr>
                <w:sz w:val="19"/>
                <w:szCs w:val="19"/>
                <w:spacing w:val="-45"/>
              </w:rPr>
              <w:t xml:space="preserve"> </w:t>
            </w:r>
            <w:r>
              <w:rPr>
                <w:sz w:val="19"/>
                <w:szCs w:val="19"/>
                <w:spacing w:val="-3"/>
              </w:rPr>
              <w:t>上</w:t>
            </w:r>
            <w:r>
              <w:rPr>
                <w:sz w:val="19"/>
                <w:szCs w:val="19"/>
                <w:spacing w:val="-44"/>
              </w:rPr>
              <w:t xml:space="preserve"> </w:t>
            </w:r>
            <w:r>
              <w:rPr>
                <w:sz w:val="19"/>
                <w:szCs w:val="19"/>
                <w:spacing w:val="-3"/>
              </w:rPr>
              <w:t>组</w:t>
            </w:r>
            <w:r>
              <w:rPr>
                <w:sz w:val="19"/>
                <w:szCs w:val="19"/>
                <w:spacing w:val="-44"/>
              </w:rPr>
              <w:t xml:space="preserve"> </w:t>
            </w:r>
            <w:r>
              <w:rPr>
                <w:sz w:val="19"/>
                <w:szCs w:val="19"/>
                <w:spacing w:val="-3"/>
              </w:rPr>
              <w:t>织</w:t>
            </w:r>
            <w:r>
              <w:rPr>
                <w:sz w:val="19"/>
                <w:szCs w:val="19"/>
                <w:spacing w:val="-46"/>
              </w:rPr>
              <w:t xml:space="preserve"> </w:t>
            </w:r>
            <w:r>
              <w:rPr>
                <w:sz w:val="19"/>
                <w:szCs w:val="19"/>
                <w:spacing w:val="-3"/>
              </w:rPr>
              <w:t>抢</w:t>
            </w:r>
            <w:r>
              <w:rPr>
                <w:sz w:val="19"/>
                <w:szCs w:val="19"/>
                <w:spacing w:val="-45"/>
              </w:rPr>
              <w:t xml:space="preserve"> </w:t>
            </w:r>
            <w:r>
              <w:rPr>
                <w:sz w:val="19"/>
                <w:szCs w:val="19"/>
                <w:spacing w:val="-3"/>
              </w:rPr>
              <w:t>救</w:t>
            </w:r>
            <w:r>
              <w:rPr>
                <w:sz w:val="19"/>
                <w:szCs w:val="19"/>
                <w:spacing w:val="-46"/>
              </w:rPr>
              <w:t xml:space="preserve"> </w:t>
            </w:r>
            <w:r>
              <w:rPr>
                <w:sz w:val="19"/>
                <w:szCs w:val="19"/>
                <w:spacing w:val="-3"/>
              </w:rPr>
              <w:t>伤</w:t>
            </w:r>
            <w:r>
              <w:rPr>
                <w:sz w:val="19"/>
                <w:szCs w:val="19"/>
                <w:spacing w:val="-45"/>
              </w:rPr>
              <w:t xml:space="preserve"> </w:t>
            </w:r>
            <w:r>
              <w:rPr>
                <w:sz w:val="19"/>
                <w:szCs w:val="19"/>
                <w:spacing w:val="-3"/>
              </w:rPr>
              <w:t>者</w:t>
            </w:r>
            <w:r>
              <w:rPr>
                <w:sz w:val="19"/>
                <w:szCs w:val="19"/>
                <w:spacing w:val="-53"/>
              </w:rPr>
              <w:t xml:space="preserve"> </w:t>
            </w:r>
            <w:r>
              <w:rPr>
                <w:sz w:val="19"/>
                <w:szCs w:val="19"/>
                <w:spacing w:val="-3"/>
              </w:rPr>
              <w:t>。</w:t>
            </w:r>
          </w:p>
          <w:p>
            <w:pPr>
              <w:pStyle w:val="TableText"/>
              <w:ind w:left="147" w:right="38" w:hanging="6"/>
              <w:spacing w:before="79" w:line="241" w:lineRule="auto"/>
              <w:rPr>
                <w:sz w:val="19"/>
                <w:szCs w:val="19"/>
              </w:rPr>
            </w:pPr>
            <w:r>
              <w:rPr>
                <w:sz w:val="19"/>
                <w:szCs w:val="19"/>
              </w:rPr>
              <w:t>2</w:t>
            </w:r>
            <w:r>
              <w:rPr>
                <w:sz w:val="19"/>
                <w:szCs w:val="19"/>
                <w:spacing w:val="-43"/>
              </w:rPr>
              <w:t xml:space="preserve"> </w:t>
            </w:r>
            <w:r>
              <w:rPr>
                <w:sz w:val="19"/>
                <w:szCs w:val="19"/>
              </w:rPr>
              <w:t>、</w:t>
            </w:r>
            <w:r>
              <w:rPr>
                <w:sz w:val="19"/>
                <w:szCs w:val="19"/>
                <w:spacing w:val="-56"/>
              </w:rPr>
              <w:t xml:space="preserve"> </w:t>
            </w:r>
            <w:r>
              <w:rPr>
                <w:sz w:val="19"/>
                <w:szCs w:val="19"/>
              </w:rPr>
              <w:t>首</w:t>
            </w:r>
            <w:r>
              <w:rPr>
                <w:sz w:val="19"/>
                <w:szCs w:val="19"/>
                <w:spacing w:val="-43"/>
              </w:rPr>
              <w:t xml:space="preserve"> </w:t>
            </w:r>
            <w:r>
              <w:rPr>
                <w:sz w:val="19"/>
                <w:szCs w:val="19"/>
              </w:rPr>
              <w:t>先</w:t>
            </w:r>
            <w:r>
              <w:rPr>
                <w:sz w:val="19"/>
                <w:szCs w:val="19"/>
                <w:spacing w:val="-46"/>
              </w:rPr>
              <w:t xml:space="preserve"> </w:t>
            </w:r>
            <w:r>
              <w:rPr>
                <w:sz w:val="19"/>
                <w:szCs w:val="19"/>
              </w:rPr>
              <w:t>观</w:t>
            </w:r>
            <w:r>
              <w:rPr>
                <w:sz w:val="19"/>
                <w:szCs w:val="19"/>
                <w:spacing w:val="-44"/>
              </w:rPr>
              <w:t xml:space="preserve"> </w:t>
            </w:r>
            <w:r>
              <w:rPr>
                <w:sz w:val="19"/>
                <w:szCs w:val="19"/>
              </w:rPr>
              <w:t>察</w:t>
            </w:r>
            <w:r>
              <w:rPr>
                <w:sz w:val="19"/>
                <w:szCs w:val="19"/>
                <w:spacing w:val="-46"/>
              </w:rPr>
              <w:t xml:space="preserve"> </w:t>
            </w:r>
            <w:r>
              <w:rPr>
                <w:sz w:val="19"/>
                <w:szCs w:val="19"/>
              </w:rPr>
              <w:t>伤</w:t>
            </w:r>
            <w:r>
              <w:rPr>
                <w:sz w:val="19"/>
                <w:szCs w:val="19"/>
                <w:spacing w:val="-45"/>
              </w:rPr>
              <w:t xml:space="preserve"> </w:t>
            </w:r>
            <w:r>
              <w:rPr>
                <w:sz w:val="19"/>
                <w:szCs w:val="19"/>
              </w:rPr>
              <w:t>者</w:t>
            </w:r>
            <w:r>
              <w:rPr>
                <w:sz w:val="19"/>
                <w:szCs w:val="19"/>
                <w:spacing w:val="-30"/>
              </w:rPr>
              <w:t xml:space="preserve"> </w:t>
            </w:r>
            <w:r>
              <w:rPr>
                <w:sz w:val="19"/>
                <w:szCs w:val="19"/>
              </w:rPr>
              <w:t>的</w:t>
            </w:r>
            <w:r>
              <w:rPr>
                <w:sz w:val="19"/>
                <w:szCs w:val="19"/>
                <w:spacing w:val="-42"/>
              </w:rPr>
              <w:t xml:space="preserve"> </w:t>
            </w:r>
            <w:r>
              <w:rPr>
                <w:sz w:val="19"/>
                <w:szCs w:val="19"/>
              </w:rPr>
              <w:t>受</w:t>
            </w:r>
            <w:r>
              <w:rPr>
                <w:sz w:val="19"/>
                <w:szCs w:val="19"/>
                <w:spacing w:val="-46"/>
              </w:rPr>
              <w:t xml:space="preserve"> </w:t>
            </w:r>
            <w:r>
              <w:rPr>
                <w:sz w:val="19"/>
                <w:szCs w:val="19"/>
              </w:rPr>
              <w:t>伤</w:t>
            </w:r>
            <w:r>
              <w:rPr>
                <w:sz w:val="19"/>
                <w:szCs w:val="19"/>
                <w:spacing w:val="-48"/>
              </w:rPr>
              <w:t xml:space="preserve"> </w:t>
            </w:r>
            <w:r>
              <w:rPr>
                <w:sz w:val="19"/>
                <w:szCs w:val="19"/>
              </w:rPr>
              <w:t>情</w:t>
            </w:r>
            <w:r>
              <w:rPr>
                <w:sz w:val="19"/>
                <w:szCs w:val="19"/>
                <w:spacing w:val="-45"/>
              </w:rPr>
              <w:t xml:space="preserve"> </w:t>
            </w:r>
            <w:r>
              <w:rPr>
                <w:sz w:val="19"/>
                <w:szCs w:val="19"/>
              </w:rPr>
              <w:t>况</w:t>
            </w:r>
            <w:r>
              <w:rPr>
                <w:sz w:val="19"/>
                <w:szCs w:val="19"/>
                <w:spacing w:val="-32"/>
              </w:rPr>
              <w:t xml:space="preserve"> </w:t>
            </w:r>
            <w:r>
              <w:rPr>
                <w:sz w:val="19"/>
                <w:szCs w:val="19"/>
              </w:rPr>
              <w:t>、部</w:t>
            </w:r>
            <w:r>
              <w:rPr>
                <w:sz w:val="19"/>
                <w:szCs w:val="19"/>
                <w:spacing w:val="-46"/>
              </w:rPr>
              <w:t xml:space="preserve"> </w:t>
            </w:r>
            <w:r>
              <w:rPr>
                <w:sz w:val="19"/>
                <w:szCs w:val="19"/>
              </w:rPr>
              <w:t>位</w:t>
            </w:r>
            <w:r>
              <w:rPr>
                <w:sz w:val="19"/>
                <w:szCs w:val="19"/>
                <w:spacing w:val="-32"/>
              </w:rPr>
              <w:t xml:space="preserve"> </w:t>
            </w:r>
            <w:r>
              <w:rPr>
                <w:sz w:val="19"/>
                <w:szCs w:val="19"/>
              </w:rPr>
              <w:t>、性</w:t>
            </w:r>
            <w:r>
              <w:rPr>
                <w:sz w:val="19"/>
                <w:szCs w:val="19"/>
                <w:spacing w:val="-46"/>
              </w:rPr>
              <w:t xml:space="preserve"> </w:t>
            </w:r>
            <w:r>
              <w:rPr>
                <w:sz w:val="19"/>
                <w:szCs w:val="19"/>
              </w:rPr>
              <w:t>质</w:t>
            </w:r>
            <w:r>
              <w:rPr>
                <w:sz w:val="19"/>
                <w:szCs w:val="19"/>
                <w:spacing w:val="-32"/>
              </w:rPr>
              <w:t xml:space="preserve"> </w:t>
            </w:r>
            <w:r>
              <w:rPr>
                <w:sz w:val="19"/>
                <w:szCs w:val="19"/>
              </w:rPr>
              <w:t>，</w:t>
            </w:r>
            <w:r>
              <w:rPr>
                <w:sz w:val="19"/>
                <w:szCs w:val="19"/>
                <w:spacing w:val="-55"/>
              </w:rPr>
              <w:t xml:space="preserve"> </w:t>
            </w:r>
            <w:r>
              <w:rPr>
                <w:sz w:val="19"/>
                <w:szCs w:val="19"/>
              </w:rPr>
              <w:t>如</w:t>
            </w:r>
            <w:r>
              <w:rPr>
                <w:sz w:val="19"/>
                <w:szCs w:val="19"/>
                <w:spacing w:val="-46"/>
              </w:rPr>
              <w:t xml:space="preserve"> </w:t>
            </w:r>
            <w:r>
              <w:rPr>
                <w:sz w:val="19"/>
                <w:szCs w:val="19"/>
              </w:rPr>
              <w:t>伤</w:t>
            </w:r>
            <w:r>
              <w:rPr>
                <w:sz w:val="19"/>
                <w:szCs w:val="19"/>
                <w:spacing w:val="-39"/>
              </w:rPr>
              <w:t xml:space="preserve"> </w:t>
            </w:r>
            <w:r>
              <w:rPr>
                <w:sz w:val="19"/>
                <w:szCs w:val="19"/>
              </w:rPr>
              <w:t>员发</w:t>
            </w:r>
            <w:r>
              <w:rPr>
                <w:sz w:val="19"/>
                <w:szCs w:val="19"/>
                <w:spacing w:val="-44"/>
              </w:rPr>
              <w:t xml:space="preserve"> </w:t>
            </w:r>
            <w:r>
              <w:rPr>
                <w:sz w:val="19"/>
                <w:szCs w:val="19"/>
              </w:rPr>
              <w:t>生</w:t>
            </w:r>
            <w:r>
              <w:rPr>
                <w:sz w:val="19"/>
                <w:szCs w:val="19"/>
                <w:spacing w:val="-48"/>
              </w:rPr>
              <w:t xml:space="preserve"> </w:t>
            </w:r>
            <w:r>
              <w:rPr>
                <w:sz w:val="19"/>
                <w:szCs w:val="19"/>
              </w:rPr>
              <w:t>休</w:t>
            </w:r>
            <w:r>
              <w:rPr>
                <w:sz w:val="19"/>
                <w:szCs w:val="19"/>
                <w:spacing w:val="-42"/>
              </w:rPr>
              <w:t xml:space="preserve"> </w:t>
            </w:r>
            <w:r>
              <w:rPr>
                <w:sz w:val="19"/>
                <w:szCs w:val="19"/>
              </w:rPr>
              <w:t>克</w:t>
            </w:r>
            <w:r>
              <w:rPr>
                <w:sz w:val="19"/>
                <w:szCs w:val="19"/>
                <w:spacing w:val="-32"/>
              </w:rPr>
              <w:t xml:space="preserve"> </w:t>
            </w:r>
            <w:r>
              <w:rPr>
                <w:sz w:val="19"/>
                <w:szCs w:val="19"/>
              </w:rPr>
              <w:t>，应</w:t>
            </w:r>
            <w:r>
              <w:rPr>
                <w:sz w:val="19"/>
                <w:szCs w:val="19"/>
                <w:spacing w:val="-42"/>
              </w:rPr>
              <w:t xml:space="preserve"> </w:t>
            </w:r>
            <w:r>
              <w:rPr>
                <w:sz w:val="19"/>
                <w:szCs w:val="19"/>
              </w:rPr>
              <w:t>先</w:t>
            </w:r>
            <w:r>
              <w:rPr>
                <w:sz w:val="19"/>
                <w:szCs w:val="19"/>
                <w:spacing w:val="-22"/>
              </w:rPr>
              <w:t xml:space="preserve"> </w:t>
            </w:r>
            <w:r>
              <w:rPr>
                <w:sz w:val="19"/>
                <w:szCs w:val="19"/>
              </w:rPr>
              <w:t>由</w:t>
            </w:r>
            <w:r>
              <w:rPr>
                <w:sz w:val="19"/>
                <w:szCs w:val="19"/>
                <w:spacing w:val="-44"/>
              </w:rPr>
              <w:t xml:space="preserve"> </w:t>
            </w:r>
            <w:r>
              <w:rPr>
                <w:sz w:val="19"/>
                <w:szCs w:val="19"/>
              </w:rPr>
              <w:t>厂</w:t>
            </w:r>
            <w:r>
              <w:rPr>
                <w:sz w:val="19"/>
                <w:szCs w:val="19"/>
              </w:rPr>
              <w:t>医</w:t>
            </w:r>
            <w:r>
              <w:rPr>
                <w:sz w:val="19"/>
                <w:szCs w:val="19"/>
                <w:spacing w:val="-29"/>
              </w:rPr>
              <w:t xml:space="preserve"> </w:t>
            </w:r>
            <w:r>
              <w:rPr>
                <w:sz w:val="19"/>
                <w:szCs w:val="19"/>
              </w:rPr>
              <w:t>或</w:t>
            </w:r>
            <w:r>
              <w:rPr>
                <w:sz w:val="19"/>
                <w:szCs w:val="19"/>
                <w:spacing w:val="-40"/>
              </w:rPr>
              <w:t xml:space="preserve"> </w:t>
            </w:r>
            <w:r>
              <w:rPr>
                <w:sz w:val="19"/>
                <w:szCs w:val="19"/>
              </w:rPr>
              <w:t>急  救</w:t>
            </w:r>
            <w:r>
              <w:rPr>
                <w:sz w:val="19"/>
                <w:szCs w:val="19"/>
                <w:spacing w:val="-38"/>
              </w:rPr>
              <w:t xml:space="preserve"> </w:t>
            </w:r>
            <w:r>
              <w:rPr>
                <w:sz w:val="19"/>
                <w:szCs w:val="19"/>
              </w:rPr>
              <w:t>员处</w:t>
            </w:r>
            <w:r>
              <w:rPr>
                <w:sz w:val="19"/>
                <w:szCs w:val="19"/>
                <w:spacing w:val="-44"/>
              </w:rPr>
              <w:t xml:space="preserve"> </w:t>
            </w:r>
            <w:r>
              <w:rPr>
                <w:sz w:val="19"/>
                <w:szCs w:val="19"/>
              </w:rPr>
              <w:t>理</w:t>
            </w:r>
            <w:r>
              <w:rPr>
                <w:sz w:val="19"/>
                <w:szCs w:val="19"/>
                <w:spacing w:val="-48"/>
              </w:rPr>
              <w:t xml:space="preserve"> </w:t>
            </w:r>
            <w:r>
              <w:rPr>
                <w:sz w:val="19"/>
                <w:szCs w:val="19"/>
              </w:rPr>
              <w:t>休</w:t>
            </w:r>
            <w:r>
              <w:rPr>
                <w:sz w:val="19"/>
                <w:szCs w:val="19"/>
                <w:spacing w:val="-41"/>
              </w:rPr>
              <w:t xml:space="preserve"> </w:t>
            </w:r>
            <w:r>
              <w:rPr>
                <w:sz w:val="19"/>
                <w:szCs w:val="19"/>
              </w:rPr>
              <w:t>克</w:t>
            </w:r>
            <w:r>
              <w:rPr>
                <w:sz w:val="19"/>
                <w:szCs w:val="19"/>
                <w:spacing w:val="-33"/>
              </w:rPr>
              <w:t xml:space="preserve"> </w:t>
            </w:r>
            <w:r>
              <w:rPr>
                <w:sz w:val="19"/>
                <w:szCs w:val="19"/>
              </w:rPr>
              <w:t>，</w:t>
            </w:r>
            <w:r>
              <w:rPr>
                <w:sz w:val="19"/>
                <w:szCs w:val="19"/>
                <w:spacing w:val="-36"/>
              </w:rPr>
              <w:t xml:space="preserve"> </w:t>
            </w:r>
            <w:r>
              <w:rPr>
                <w:sz w:val="19"/>
                <w:szCs w:val="19"/>
              </w:rPr>
              <w:t>并</w:t>
            </w:r>
            <w:r>
              <w:rPr>
                <w:sz w:val="19"/>
                <w:szCs w:val="19"/>
                <w:spacing w:val="-43"/>
              </w:rPr>
              <w:t xml:space="preserve"> </w:t>
            </w:r>
            <w:r>
              <w:rPr>
                <w:sz w:val="19"/>
                <w:szCs w:val="19"/>
              </w:rPr>
              <w:t>去</w:t>
            </w:r>
            <w:r>
              <w:rPr>
                <w:sz w:val="19"/>
                <w:szCs w:val="19"/>
                <w:spacing w:val="-35"/>
              </w:rPr>
              <w:t xml:space="preserve"> </w:t>
            </w:r>
            <w:r>
              <w:rPr>
                <w:sz w:val="19"/>
                <w:szCs w:val="19"/>
              </w:rPr>
              <w:t>除</w:t>
            </w:r>
            <w:r>
              <w:rPr>
                <w:sz w:val="19"/>
                <w:szCs w:val="19"/>
                <w:spacing w:val="-46"/>
              </w:rPr>
              <w:t xml:space="preserve"> </w:t>
            </w:r>
            <w:r>
              <w:rPr>
                <w:sz w:val="19"/>
                <w:szCs w:val="19"/>
              </w:rPr>
              <w:t>伤</w:t>
            </w:r>
            <w:r>
              <w:rPr>
                <w:sz w:val="19"/>
                <w:szCs w:val="19"/>
                <w:spacing w:val="-39"/>
              </w:rPr>
              <w:t xml:space="preserve"> </w:t>
            </w:r>
            <w:r>
              <w:rPr>
                <w:sz w:val="19"/>
                <w:szCs w:val="19"/>
              </w:rPr>
              <w:t>员身</w:t>
            </w:r>
            <w:r>
              <w:rPr>
                <w:sz w:val="19"/>
                <w:szCs w:val="19"/>
                <w:spacing w:val="-44"/>
              </w:rPr>
              <w:t xml:space="preserve"> </w:t>
            </w:r>
            <w:r>
              <w:rPr>
                <w:sz w:val="19"/>
                <w:szCs w:val="19"/>
              </w:rPr>
              <w:t>上</w:t>
            </w:r>
            <w:r>
              <w:rPr>
                <w:sz w:val="19"/>
                <w:szCs w:val="19"/>
                <w:spacing w:val="-30"/>
              </w:rPr>
              <w:t xml:space="preserve"> </w:t>
            </w:r>
            <w:r>
              <w:rPr>
                <w:sz w:val="19"/>
                <w:szCs w:val="19"/>
              </w:rPr>
              <w:t>的</w:t>
            </w:r>
            <w:r>
              <w:rPr>
                <w:sz w:val="19"/>
                <w:szCs w:val="19"/>
                <w:spacing w:val="-45"/>
              </w:rPr>
              <w:t xml:space="preserve"> </w:t>
            </w:r>
            <w:r>
              <w:rPr>
                <w:sz w:val="19"/>
                <w:szCs w:val="19"/>
              </w:rPr>
              <w:t>用具</w:t>
            </w:r>
            <w:r>
              <w:rPr>
                <w:sz w:val="19"/>
                <w:szCs w:val="19"/>
                <w:spacing w:val="-45"/>
              </w:rPr>
              <w:t xml:space="preserve"> </w:t>
            </w:r>
            <w:r>
              <w:rPr>
                <w:sz w:val="19"/>
                <w:szCs w:val="19"/>
              </w:rPr>
              <w:t>和</w:t>
            </w:r>
            <w:r>
              <w:rPr>
                <w:sz w:val="19"/>
                <w:szCs w:val="19"/>
                <w:spacing w:val="-16"/>
              </w:rPr>
              <w:t xml:space="preserve"> </w:t>
            </w:r>
            <w:r>
              <w:rPr>
                <w:sz w:val="19"/>
                <w:szCs w:val="19"/>
              </w:rPr>
              <w:t>口</w:t>
            </w:r>
            <w:r>
              <w:rPr>
                <w:sz w:val="19"/>
                <w:szCs w:val="19"/>
                <w:spacing w:val="-46"/>
              </w:rPr>
              <w:t xml:space="preserve"> </w:t>
            </w:r>
            <w:r>
              <w:rPr>
                <w:sz w:val="19"/>
                <w:szCs w:val="19"/>
              </w:rPr>
              <w:t>袋</w:t>
            </w:r>
            <w:r>
              <w:rPr>
                <w:sz w:val="19"/>
                <w:szCs w:val="19"/>
                <w:spacing w:val="-28"/>
              </w:rPr>
              <w:t xml:space="preserve"> </w:t>
            </w:r>
            <w:r>
              <w:rPr>
                <w:sz w:val="19"/>
                <w:szCs w:val="19"/>
              </w:rPr>
              <w:t>中</w:t>
            </w:r>
            <w:r>
              <w:rPr>
                <w:sz w:val="19"/>
                <w:szCs w:val="19"/>
                <w:spacing w:val="-30"/>
              </w:rPr>
              <w:t xml:space="preserve"> </w:t>
            </w:r>
            <w:r>
              <w:rPr>
                <w:sz w:val="19"/>
                <w:szCs w:val="19"/>
              </w:rPr>
              <w:t>的</w:t>
            </w:r>
            <w:r>
              <w:rPr>
                <w:sz w:val="19"/>
                <w:szCs w:val="19"/>
                <w:spacing w:val="-46"/>
              </w:rPr>
              <w:t xml:space="preserve"> </w:t>
            </w:r>
            <w:r>
              <w:rPr>
                <w:sz w:val="19"/>
                <w:szCs w:val="19"/>
              </w:rPr>
              <w:t>硬</w:t>
            </w:r>
            <w:r>
              <w:rPr>
                <w:sz w:val="19"/>
                <w:szCs w:val="19"/>
                <w:spacing w:val="-46"/>
              </w:rPr>
              <w:t xml:space="preserve"> </w:t>
            </w:r>
            <w:r>
              <w:rPr>
                <w:sz w:val="19"/>
                <w:szCs w:val="19"/>
              </w:rPr>
              <w:t>物</w:t>
            </w:r>
            <w:r>
              <w:rPr>
                <w:sz w:val="19"/>
                <w:szCs w:val="19"/>
                <w:spacing w:val="-45"/>
              </w:rPr>
              <w:t xml:space="preserve"> </w:t>
            </w:r>
            <w:r>
              <w:rPr>
                <w:sz w:val="19"/>
                <w:szCs w:val="19"/>
              </w:rPr>
              <w:t>等</w:t>
            </w:r>
            <w:r>
              <w:rPr>
                <w:sz w:val="19"/>
                <w:szCs w:val="19"/>
                <w:spacing w:val="-53"/>
              </w:rPr>
              <w:t xml:space="preserve"> </w:t>
            </w:r>
            <w:r>
              <w:rPr>
                <w:sz w:val="19"/>
                <w:szCs w:val="19"/>
              </w:rPr>
              <w:t>。</w:t>
            </w:r>
          </w:p>
          <w:p>
            <w:pPr>
              <w:pStyle w:val="TableText"/>
              <w:ind w:left="141" w:right="38" w:firstLine="1"/>
              <w:spacing w:before="67"/>
              <w:rPr>
                <w:sz w:val="19"/>
                <w:szCs w:val="19"/>
              </w:rPr>
            </w:pPr>
            <w:r>
              <w:rPr>
                <w:sz w:val="19"/>
                <w:szCs w:val="19"/>
                <w:spacing w:val="-1"/>
              </w:rPr>
              <w:t>3</w:t>
            </w:r>
            <w:r>
              <w:rPr>
                <w:sz w:val="19"/>
                <w:szCs w:val="19"/>
                <w:spacing w:val="-47"/>
              </w:rPr>
              <w:t xml:space="preserve"> </w:t>
            </w:r>
            <w:r>
              <w:rPr>
                <w:sz w:val="19"/>
                <w:szCs w:val="19"/>
                <w:spacing w:val="-1"/>
              </w:rPr>
              <w:t>、</w:t>
            </w:r>
            <w:r>
              <w:rPr>
                <w:sz w:val="19"/>
                <w:szCs w:val="19"/>
                <w:spacing w:val="-56"/>
              </w:rPr>
              <w:t xml:space="preserve"> </w:t>
            </w:r>
            <w:r>
              <w:rPr>
                <w:sz w:val="19"/>
                <w:szCs w:val="19"/>
                <w:spacing w:val="-1"/>
              </w:rPr>
              <w:t>处</w:t>
            </w:r>
            <w:r>
              <w:rPr>
                <w:sz w:val="19"/>
                <w:szCs w:val="19"/>
                <w:spacing w:val="-43"/>
              </w:rPr>
              <w:t xml:space="preserve"> </w:t>
            </w:r>
            <w:r>
              <w:rPr>
                <w:sz w:val="19"/>
                <w:szCs w:val="19"/>
                <w:spacing w:val="-1"/>
              </w:rPr>
              <w:t>于</w:t>
            </w:r>
            <w:r>
              <w:rPr>
                <w:sz w:val="19"/>
                <w:szCs w:val="19"/>
                <w:spacing w:val="-48"/>
              </w:rPr>
              <w:t xml:space="preserve"> </w:t>
            </w:r>
            <w:r>
              <w:rPr>
                <w:sz w:val="19"/>
                <w:szCs w:val="19"/>
                <w:spacing w:val="-1"/>
              </w:rPr>
              <w:t>休</w:t>
            </w:r>
            <w:r>
              <w:rPr>
                <w:sz w:val="19"/>
                <w:szCs w:val="19"/>
                <w:spacing w:val="-41"/>
              </w:rPr>
              <w:t xml:space="preserve"> </w:t>
            </w:r>
            <w:r>
              <w:rPr>
                <w:sz w:val="19"/>
                <w:szCs w:val="19"/>
                <w:spacing w:val="-1"/>
              </w:rPr>
              <w:t>克</w:t>
            </w:r>
            <w:r>
              <w:rPr>
                <w:sz w:val="19"/>
                <w:szCs w:val="19"/>
                <w:spacing w:val="-46"/>
              </w:rPr>
              <w:t xml:space="preserve"> </w:t>
            </w:r>
            <w:r>
              <w:rPr>
                <w:sz w:val="19"/>
                <w:szCs w:val="19"/>
                <w:spacing w:val="-1"/>
              </w:rPr>
              <w:t>状</w:t>
            </w:r>
            <w:r>
              <w:rPr>
                <w:sz w:val="19"/>
                <w:szCs w:val="19"/>
                <w:spacing w:val="-46"/>
              </w:rPr>
              <w:t xml:space="preserve"> </w:t>
            </w:r>
            <w:r>
              <w:rPr>
                <w:sz w:val="19"/>
                <w:szCs w:val="19"/>
                <w:spacing w:val="-1"/>
              </w:rPr>
              <w:t>态</w:t>
            </w:r>
            <w:r>
              <w:rPr>
                <w:sz w:val="19"/>
                <w:szCs w:val="19"/>
                <w:spacing w:val="-30"/>
              </w:rPr>
              <w:t xml:space="preserve"> </w:t>
            </w:r>
            <w:r>
              <w:rPr>
                <w:sz w:val="19"/>
                <w:szCs w:val="19"/>
                <w:spacing w:val="-1"/>
              </w:rPr>
              <w:t>的</w:t>
            </w:r>
            <w:r>
              <w:rPr>
                <w:sz w:val="19"/>
                <w:szCs w:val="19"/>
                <w:spacing w:val="-47"/>
              </w:rPr>
              <w:t xml:space="preserve"> </w:t>
            </w:r>
            <w:r>
              <w:rPr>
                <w:sz w:val="19"/>
                <w:szCs w:val="19"/>
                <w:spacing w:val="-1"/>
              </w:rPr>
              <w:t>伤</w:t>
            </w:r>
            <w:r>
              <w:rPr>
                <w:sz w:val="19"/>
                <w:szCs w:val="19"/>
                <w:spacing w:val="-38"/>
              </w:rPr>
              <w:t xml:space="preserve"> </w:t>
            </w:r>
            <w:r>
              <w:rPr>
                <w:sz w:val="19"/>
                <w:szCs w:val="19"/>
                <w:spacing w:val="-1"/>
              </w:rPr>
              <w:t>员要</w:t>
            </w:r>
            <w:r>
              <w:rPr>
                <w:sz w:val="19"/>
                <w:szCs w:val="19"/>
                <w:spacing w:val="-45"/>
              </w:rPr>
              <w:t xml:space="preserve"> </w:t>
            </w:r>
            <w:r>
              <w:rPr>
                <w:sz w:val="19"/>
                <w:szCs w:val="19"/>
                <w:spacing w:val="-1"/>
              </w:rPr>
              <w:t>让</w:t>
            </w:r>
            <w:r>
              <w:rPr>
                <w:sz w:val="19"/>
                <w:szCs w:val="19"/>
                <w:spacing w:val="-45"/>
              </w:rPr>
              <w:t xml:space="preserve"> </w:t>
            </w:r>
            <w:r>
              <w:rPr>
                <w:sz w:val="19"/>
                <w:szCs w:val="19"/>
                <w:spacing w:val="-1"/>
              </w:rPr>
              <w:t>其</w:t>
            </w:r>
            <w:r>
              <w:rPr>
                <w:sz w:val="19"/>
                <w:szCs w:val="19"/>
                <w:spacing w:val="-42"/>
              </w:rPr>
              <w:t xml:space="preserve"> </w:t>
            </w:r>
            <w:r>
              <w:rPr>
                <w:sz w:val="19"/>
                <w:szCs w:val="19"/>
                <w:spacing w:val="-1"/>
              </w:rPr>
              <w:t>安</w:t>
            </w:r>
            <w:r>
              <w:rPr>
                <w:sz w:val="19"/>
                <w:szCs w:val="19"/>
                <w:spacing w:val="-46"/>
              </w:rPr>
              <w:t xml:space="preserve"> </w:t>
            </w:r>
            <w:r>
              <w:rPr>
                <w:sz w:val="19"/>
                <w:szCs w:val="19"/>
                <w:spacing w:val="-1"/>
              </w:rPr>
              <w:t>静</w:t>
            </w:r>
            <w:r>
              <w:rPr>
                <w:sz w:val="19"/>
                <w:szCs w:val="19"/>
                <w:spacing w:val="-32"/>
              </w:rPr>
              <w:t xml:space="preserve"> </w:t>
            </w:r>
            <w:r>
              <w:rPr>
                <w:sz w:val="19"/>
                <w:szCs w:val="19"/>
                <w:spacing w:val="-1"/>
              </w:rPr>
              <w:t>、平</w:t>
            </w:r>
            <w:r>
              <w:rPr>
                <w:sz w:val="19"/>
                <w:szCs w:val="19"/>
                <w:spacing w:val="-36"/>
              </w:rPr>
              <w:t xml:space="preserve"> </w:t>
            </w:r>
            <w:r>
              <w:rPr>
                <w:sz w:val="19"/>
                <w:szCs w:val="19"/>
                <w:spacing w:val="-1"/>
              </w:rPr>
              <w:t>卧</w:t>
            </w:r>
            <w:r>
              <w:rPr>
                <w:sz w:val="19"/>
                <w:szCs w:val="19"/>
                <w:spacing w:val="-32"/>
              </w:rPr>
              <w:t xml:space="preserve"> </w:t>
            </w:r>
            <w:r>
              <w:rPr>
                <w:sz w:val="19"/>
                <w:szCs w:val="19"/>
                <w:spacing w:val="-1"/>
              </w:rPr>
              <w:t>、保</w:t>
            </w:r>
            <w:r>
              <w:rPr>
                <w:sz w:val="19"/>
                <w:szCs w:val="19"/>
                <w:spacing w:val="-38"/>
              </w:rPr>
              <w:t xml:space="preserve"> </w:t>
            </w:r>
            <w:r>
              <w:rPr>
                <w:sz w:val="19"/>
                <w:szCs w:val="19"/>
                <w:spacing w:val="-1"/>
              </w:rPr>
              <w:t>暖</w:t>
            </w:r>
            <w:r>
              <w:rPr>
                <w:sz w:val="19"/>
                <w:szCs w:val="19"/>
                <w:spacing w:val="-33"/>
              </w:rPr>
              <w:t xml:space="preserve"> </w:t>
            </w:r>
            <w:r>
              <w:rPr>
                <w:sz w:val="19"/>
                <w:szCs w:val="19"/>
                <w:spacing w:val="-1"/>
              </w:rPr>
              <w:t>、</w:t>
            </w:r>
            <w:r>
              <w:rPr>
                <w:sz w:val="19"/>
                <w:szCs w:val="19"/>
                <w:spacing w:val="-56"/>
              </w:rPr>
              <w:t xml:space="preserve"> </w:t>
            </w:r>
            <w:r>
              <w:rPr>
                <w:sz w:val="19"/>
                <w:szCs w:val="19"/>
                <w:spacing w:val="-1"/>
              </w:rPr>
              <w:t>少</w:t>
            </w:r>
            <w:r>
              <w:rPr>
                <w:sz w:val="19"/>
                <w:szCs w:val="19"/>
                <w:spacing w:val="-45"/>
              </w:rPr>
              <w:t xml:space="preserve"> </w:t>
            </w:r>
            <w:r>
              <w:rPr>
                <w:sz w:val="19"/>
                <w:szCs w:val="19"/>
                <w:spacing w:val="-1"/>
              </w:rPr>
              <w:t>动</w:t>
            </w:r>
            <w:r>
              <w:rPr>
                <w:sz w:val="19"/>
                <w:szCs w:val="19"/>
                <w:spacing w:val="-33"/>
              </w:rPr>
              <w:t xml:space="preserve"> </w:t>
            </w:r>
            <w:r>
              <w:rPr>
                <w:sz w:val="19"/>
                <w:szCs w:val="19"/>
                <w:spacing w:val="-1"/>
              </w:rPr>
              <w:t>，</w:t>
            </w:r>
            <w:r>
              <w:rPr>
                <w:sz w:val="19"/>
                <w:szCs w:val="19"/>
                <w:spacing w:val="-55"/>
              </w:rPr>
              <w:t xml:space="preserve"> </w:t>
            </w:r>
            <w:r>
              <w:rPr>
                <w:sz w:val="19"/>
                <w:szCs w:val="19"/>
                <w:spacing w:val="-1"/>
              </w:rPr>
              <w:t>并</w:t>
            </w:r>
            <w:r>
              <w:rPr>
                <w:sz w:val="19"/>
                <w:szCs w:val="19"/>
                <w:spacing w:val="-48"/>
              </w:rPr>
              <w:t xml:space="preserve"> </w:t>
            </w:r>
            <w:r>
              <w:rPr>
                <w:sz w:val="19"/>
                <w:szCs w:val="19"/>
                <w:spacing w:val="-1"/>
              </w:rPr>
              <w:t>将</w:t>
            </w:r>
            <w:r>
              <w:rPr>
                <w:sz w:val="19"/>
                <w:szCs w:val="19"/>
                <w:spacing w:val="-40"/>
              </w:rPr>
              <w:t xml:space="preserve"> </w:t>
            </w:r>
            <w:r>
              <w:rPr>
                <w:sz w:val="19"/>
                <w:szCs w:val="19"/>
                <w:spacing w:val="-1"/>
              </w:rPr>
              <w:t>下</w:t>
            </w:r>
            <w:r>
              <w:rPr>
                <w:sz w:val="19"/>
                <w:szCs w:val="19"/>
                <w:spacing w:val="-46"/>
              </w:rPr>
              <w:t xml:space="preserve"> </w:t>
            </w:r>
            <w:r>
              <w:rPr>
                <w:sz w:val="19"/>
                <w:szCs w:val="19"/>
                <w:spacing w:val="-1"/>
              </w:rPr>
              <w:t>肢</w:t>
            </w:r>
            <w:r>
              <w:rPr>
                <w:sz w:val="19"/>
                <w:szCs w:val="19"/>
                <w:spacing w:val="-46"/>
              </w:rPr>
              <w:t xml:space="preserve"> </w:t>
            </w:r>
            <w:r>
              <w:rPr>
                <w:sz w:val="19"/>
                <w:szCs w:val="19"/>
                <w:spacing w:val="-1"/>
              </w:rPr>
              <w:t>抬</w:t>
            </w:r>
            <w:r>
              <w:rPr>
                <w:sz w:val="19"/>
                <w:szCs w:val="19"/>
                <w:spacing w:val="-41"/>
              </w:rPr>
              <w:t xml:space="preserve"> </w:t>
            </w:r>
            <w:r>
              <w:rPr>
                <w:sz w:val="19"/>
                <w:szCs w:val="19"/>
                <w:spacing w:val="-1"/>
              </w:rPr>
              <w:t>高</w:t>
            </w:r>
            <w:r>
              <w:rPr>
                <w:sz w:val="19"/>
                <w:szCs w:val="19"/>
              </w:rPr>
              <w:t>20  °  ,</w:t>
            </w:r>
            <w:r>
              <w:rPr>
                <w:sz w:val="19"/>
                <w:szCs w:val="19"/>
                <w:spacing w:val="73"/>
              </w:rPr>
              <w:t xml:space="preserve"> </w:t>
            </w:r>
            <w:r>
              <w:rPr>
                <w:sz w:val="19"/>
                <w:szCs w:val="19"/>
              </w:rPr>
              <w:t>尽</w:t>
            </w:r>
            <w:r>
              <w:rPr>
                <w:sz w:val="19"/>
                <w:szCs w:val="19"/>
                <w:spacing w:val="-46"/>
              </w:rPr>
              <w:t xml:space="preserve"> </w:t>
            </w:r>
            <w:r>
              <w:rPr>
                <w:sz w:val="19"/>
                <w:szCs w:val="19"/>
              </w:rPr>
              <w:t>快</w:t>
            </w:r>
            <w:r>
              <w:rPr>
                <w:sz w:val="19"/>
                <w:szCs w:val="19"/>
                <w:spacing w:val="-48"/>
              </w:rPr>
              <w:t xml:space="preserve"> </w:t>
            </w:r>
            <w:r>
              <w:rPr>
                <w:sz w:val="19"/>
                <w:szCs w:val="19"/>
              </w:rPr>
              <w:t>送</w:t>
            </w:r>
            <w:r>
              <w:rPr>
                <w:sz w:val="19"/>
                <w:szCs w:val="19"/>
                <w:spacing w:val="-37"/>
              </w:rPr>
              <w:t xml:space="preserve"> </w:t>
            </w:r>
            <w:r>
              <w:rPr>
                <w:sz w:val="19"/>
                <w:szCs w:val="19"/>
              </w:rPr>
              <w:t>医</w:t>
            </w:r>
            <w:r>
              <w:rPr>
                <w:sz w:val="19"/>
                <w:szCs w:val="19"/>
                <w:spacing w:val="-33"/>
              </w:rPr>
              <w:t xml:space="preserve"> </w:t>
            </w:r>
            <w:r>
              <w:rPr>
                <w:sz w:val="19"/>
                <w:szCs w:val="19"/>
              </w:rPr>
              <w:t>院</w:t>
            </w:r>
            <w:r>
              <w:rPr>
                <w:sz w:val="19"/>
                <w:szCs w:val="19"/>
                <w:spacing w:val="-48"/>
              </w:rPr>
              <w:t xml:space="preserve"> </w:t>
            </w:r>
            <w:r>
              <w:rPr>
                <w:sz w:val="19"/>
                <w:szCs w:val="19"/>
              </w:rPr>
              <w:t>进</w:t>
            </w:r>
            <w:r>
              <w:rPr>
                <w:sz w:val="19"/>
                <w:szCs w:val="19"/>
                <w:spacing w:val="-43"/>
              </w:rPr>
              <w:t xml:space="preserve"> </w:t>
            </w:r>
            <w:r>
              <w:rPr>
                <w:sz w:val="19"/>
                <w:szCs w:val="19"/>
              </w:rPr>
              <w:t>行</w:t>
            </w:r>
            <w:r>
              <w:rPr>
                <w:sz w:val="19"/>
                <w:szCs w:val="19"/>
                <w:spacing w:val="-45"/>
              </w:rPr>
              <w:t xml:space="preserve"> </w:t>
            </w:r>
            <w:r>
              <w:rPr>
                <w:sz w:val="19"/>
                <w:szCs w:val="19"/>
              </w:rPr>
              <w:t>救</w:t>
            </w:r>
            <w:r>
              <w:rPr>
                <w:sz w:val="19"/>
                <w:szCs w:val="19"/>
                <w:spacing w:val="-41"/>
              </w:rPr>
              <w:t xml:space="preserve"> </w:t>
            </w:r>
            <w:r>
              <w:rPr>
                <w:sz w:val="19"/>
                <w:szCs w:val="19"/>
              </w:rPr>
              <w:t>治</w:t>
            </w:r>
            <w:r>
              <w:rPr>
                <w:sz w:val="19"/>
                <w:szCs w:val="19"/>
                <w:spacing w:val="-27"/>
              </w:rPr>
              <w:t xml:space="preserve"> </w:t>
            </w:r>
            <w:r>
              <w:rPr>
                <w:sz w:val="19"/>
                <w:szCs w:val="19"/>
              </w:rPr>
              <w:t>。在</w:t>
            </w:r>
            <w:r>
              <w:rPr>
                <w:sz w:val="19"/>
                <w:szCs w:val="19"/>
                <w:spacing w:val="-46"/>
              </w:rPr>
              <w:t xml:space="preserve"> </w:t>
            </w:r>
            <w:r>
              <w:rPr>
                <w:sz w:val="19"/>
                <w:szCs w:val="19"/>
              </w:rPr>
              <w:t>搬</w:t>
            </w:r>
            <w:r>
              <w:rPr>
                <w:sz w:val="19"/>
                <w:szCs w:val="19"/>
                <w:spacing w:val="-46"/>
              </w:rPr>
              <w:t xml:space="preserve"> </w:t>
            </w:r>
            <w:r>
              <w:rPr>
                <w:sz w:val="19"/>
                <w:szCs w:val="19"/>
              </w:rPr>
              <w:t>运</w:t>
            </w:r>
            <w:r>
              <w:rPr>
                <w:sz w:val="19"/>
                <w:szCs w:val="19"/>
                <w:spacing w:val="-46"/>
              </w:rPr>
              <w:t xml:space="preserve"> </w:t>
            </w:r>
            <w:r>
              <w:rPr>
                <w:sz w:val="19"/>
                <w:szCs w:val="19"/>
              </w:rPr>
              <w:t>和</w:t>
            </w:r>
            <w:r>
              <w:rPr>
                <w:sz w:val="19"/>
                <w:szCs w:val="19"/>
                <w:spacing w:val="-45"/>
              </w:rPr>
              <w:t xml:space="preserve"> </w:t>
            </w:r>
            <w:r>
              <w:rPr>
                <w:sz w:val="19"/>
                <w:szCs w:val="19"/>
              </w:rPr>
              <w:t>转</w:t>
            </w:r>
            <w:r>
              <w:rPr>
                <w:sz w:val="19"/>
                <w:szCs w:val="19"/>
                <w:spacing w:val="-48"/>
              </w:rPr>
              <w:t xml:space="preserve"> </w:t>
            </w:r>
            <w:r>
              <w:rPr>
                <w:sz w:val="19"/>
                <w:szCs w:val="19"/>
              </w:rPr>
              <w:t>送</w:t>
            </w:r>
            <w:r>
              <w:rPr>
                <w:sz w:val="19"/>
                <w:szCs w:val="19"/>
                <w:spacing w:val="-45"/>
              </w:rPr>
              <w:t xml:space="preserve"> </w:t>
            </w:r>
            <w:r>
              <w:rPr>
                <w:sz w:val="19"/>
                <w:szCs w:val="19"/>
              </w:rPr>
              <w:t>过</w:t>
            </w:r>
            <w:r>
              <w:rPr>
                <w:sz w:val="19"/>
                <w:szCs w:val="19"/>
                <w:spacing w:val="-48"/>
              </w:rPr>
              <w:t xml:space="preserve"> </w:t>
            </w:r>
            <w:r>
              <w:rPr>
                <w:sz w:val="19"/>
                <w:szCs w:val="19"/>
              </w:rPr>
              <w:t>程</w:t>
            </w:r>
            <w:r>
              <w:rPr>
                <w:sz w:val="19"/>
                <w:szCs w:val="19"/>
                <w:spacing w:val="-27"/>
              </w:rPr>
              <w:t xml:space="preserve"> </w:t>
            </w:r>
            <w:r>
              <w:rPr>
                <w:sz w:val="19"/>
                <w:szCs w:val="19"/>
              </w:rPr>
              <w:t>中</w:t>
            </w:r>
            <w:r>
              <w:rPr>
                <w:sz w:val="19"/>
                <w:szCs w:val="19"/>
                <w:spacing w:val="-32"/>
              </w:rPr>
              <w:t xml:space="preserve"> </w:t>
            </w:r>
            <w:r>
              <w:rPr>
                <w:sz w:val="19"/>
                <w:szCs w:val="19"/>
              </w:rPr>
              <w:t>，颈</w:t>
            </w:r>
            <w:r>
              <w:rPr>
                <w:sz w:val="19"/>
                <w:szCs w:val="19"/>
                <w:spacing w:val="-44"/>
              </w:rPr>
              <w:t xml:space="preserve"> </w:t>
            </w:r>
            <w:r>
              <w:rPr>
                <w:sz w:val="19"/>
                <w:szCs w:val="19"/>
              </w:rPr>
              <w:t>部</w:t>
            </w:r>
            <w:r>
              <w:rPr>
                <w:sz w:val="19"/>
                <w:szCs w:val="19"/>
                <w:spacing w:val="-46"/>
              </w:rPr>
              <w:t xml:space="preserve"> </w:t>
            </w:r>
            <w:r>
              <w:rPr>
                <w:sz w:val="19"/>
                <w:szCs w:val="19"/>
              </w:rPr>
              <w:t>和</w:t>
            </w:r>
            <w:r>
              <w:rPr>
                <w:sz w:val="19"/>
                <w:szCs w:val="19"/>
                <w:spacing w:val="-47"/>
              </w:rPr>
              <w:t xml:space="preserve"> </w:t>
            </w:r>
            <w:r>
              <w:rPr>
                <w:sz w:val="19"/>
                <w:szCs w:val="19"/>
              </w:rPr>
              <w:t>躯</w:t>
            </w:r>
            <w:r>
              <w:rPr>
                <w:sz w:val="19"/>
                <w:szCs w:val="19"/>
                <w:spacing w:val="-47"/>
              </w:rPr>
              <w:t xml:space="preserve"> </w:t>
            </w:r>
            <w:r>
              <w:rPr>
                <w:sz w:val="19"/>
                <w:szCs w:val="19"/>
                <w:spacing w:val="-1"/>
              </w:rPr>
              <w:t>干</w:t>
            </w:r>
            <w:r>
              <w:rPr>
                <w:sz w:val="19"/>
                <w:szCs w:val="19"/>
                <w:spacing w:val="-43"/>
              </w:rPr>
              <w:t xml:space="preserve"> </w:t>
            </w:r>
            <w:r>
              <w:rPr>
                <w:sz w:val="19"/>
                <w:szCs w:val="19"/>
                <w:spacing w:val="-1"/>
              </w:rPr>
              <w:t>不</w:t>
            </w:r>
            <w:r>
              <w:rPr>
                <w:sz w:val="19"/>
                <w:szCs w:val="19"/>
                <w:spacing w:val="-38"/>
              </w:rPr>
              <w:t xml:space="preserve"> </w:t>
            </w:r>
            <w:r>
              <w:rPr>
                <w:sz w:val="19"/>
                <w:szCs w:val="19"/>
                <w:spacing w:val="-1"/>
              </w:rPr>
              <w:t>能</w:t>
            </w:r>
            <w:r>
              <w:rPr>
                <w:sz w:val="19"/>
                <w:szCs w:val="19"/>
              </w:rPr>
              <w:t>前</w:t>
            </w:r>
            <w:r>
              <w:rPr>
                <w:sz w:val="19"/>
                <w:szCs w:val="19"/>
                <w:spacing w:val="-32"/>
              </w:rPr>
              <w:t xml:space="preserve"> </w:t>
            </w:r>
            <w:r>
              <w:rPr>
                <w:sz w:val="19"/>
                <w:szCs w:val="19"/>
              </w:rPr>
              <w:t>屈</w:t>
            </w:r>
            <w:r>
              <w:rPr>
                <w:sz w:val="19"/>
                <w:szCs w:val="19"/>
                <w:spacing w:val="-44"/>
              </w:rPr>
              <w:t xml:space="preserve"> </w:t>
            </w:r>
            <w:r>
              <w:rPr>
                <w:sz w:val="19"/>
                <w:szCs w:val="19"/>
              </w:rPr>
              <w:t>或</w:t>
            </w:r>
            <w:r>
              <w:rPr>
                <w:sz w:val="19"/>
                <w:szCs w:val="19"/>
                <w:spacing w:val="-45"/>
              </w:rPr>
              <w:t xml:space="preserve"> </w:t>
            </w:r>
            <w:r>
              <w:rPr>
                <w:sz w:val="19"/>
                <w:szCs w:val="19"/>
              </w:rPr>
              <w:t>扭</w:t>
            </w:r>
            <w:r>
              <w:rPr>
                <w:sz w:val="19"/>
                <w:szCs w:val="19"/>
                <w:spacing w:val="-46"/>
              </w:rPr>
              <w:t xml:space="preserve"> </w:t>
            </w:r>
            <w:r>
              <w:rPr>
                <w:sz w:val="19"/>
                <w:szCs w:val="19"/>
              </w:rPr>
              <w:t>转</w:t>
            </w:r>
            <w:r>
              <w:rPr>
                <w:sz w:val="19"/>
                <w:szCs w:val="19"/>
                <w:spacing w:val="-55"/>
              </w:rPr>
              <w:t xml:space="preserve"> </w:t>
            </w:r>
            <w:r>
              <w:rPr>
                <w:sz w:val="19"/>
                <w:szCs w:val="19"/>
              </w:rPr>
              <w:t>，而</w:t>
            </w:r>
            <w:r>
              <w:rPr>
                <w:sz w:val="19"/>
                <w:szCs w:val="19"/>
                <w:spacing w:val="-46"/>
              </w:rPr>
              <w:t xml:space="preserve"> </w:t>
            </w:r>
            <w:r>
              <w:rPr>
                <w:sz w:val="19"/>
                <w:szCs w:val="19"/>
              </w:rPr>
              <w:t>应</w:t>
            </w:r>
            <w:r>
              <w:rPr>
                <w:sz w:val="19"/>
                <w:szCs w:val="19"/>
                <w:spacing w:val="93"/>
              </w:rPr>
              <w:t xml:space="preserve"> </w:t>
            </w:r>
            <w:r>
              <w:rPr>
                <w:sz w:val="19"/>
                <w:szCs w:val="19"/>
              </w:rPr>
              <w:t>使</w:t>
            </w:r>
            <w:r>
              <w:rPr>
                <w:sz w:val="19"/>
                <w:szCs w:val="19"/>
                <w:spacing w:val="-45"/>
              </w:rPr>
              <w:t xml:space="preserve"> </w:t>
            </w:r>
            <w:r>
              <w:rPr>
                <w:sz w:val="19"/>
                <w:szCs w:val="19"/>
              </w:rPr>
              <w:t>脊</w:t>
            </w:r>
            <w:r>
              <w:rPr>
                <w:sz w:val="19"/>
                <w:szCs w:val="19"/>
                <w:spacing w:val="-46"/>
              </w:rPr>
              <w:t xml:space="preserve"> </w:t>
            </w:r>
            <w:r>
              <w:rPr>
                <w:sz w:val="19"/>
                <w:szCs w:val="19"/>
              </w:rPr>
              <w:t>柱</w:t>
            </w:r>
            <w:r>
              <w:rPr>
                <w:sz w:val="19"/>
                <w:szCs w:val="19"/>
                <w:spacing w:val="-47"/>
              </w:rPr>
              <w:t xml:space="preserve"> </w:t>
            </w:r>
            <w:r>
              <w:rPr>
                <w:sz w:val="19"/>
                <w:szCs w:val="19"/>
              </w:rPr>
              <w:t>伸直</w:t>
            </w:r>
            <w:r>
              <w:rPr>
                <w:sz w:val="19"/>
                <w:szCs w:val="19"/>
                <w:spacing w:val="-56"/>
              </w:rPr>
              <w:t xml:space="preserve"> </w:t>
            </w:r>
            <w:r>
              <w:rPr>
                <w:sz w:val="19"/>
                <w:szCs w:val="19"/>
              </w:rPr>
              <w:t>，绝</w:t>
            </w:r>
            <w:r>
              <w:rPr>
                <w:sz w:val="19"/>
                <w:szCs w:val="19"/>
                <w:spacing w:val="-47"/>
              </w:rPr>
              <w:t xml:space="preserve"> </w:t>
            </w:r>
            <w:r>
              <w:rPr>
                <w:sz w:val="19"/>
                <w:szCs w:val="19"/>
              </w:rPr>
              <w:t>对</w:t>
            </w:r>
            <w:r>
              <w:rPr>
                <w:sz w:val="19"/>
                <w:szCs w:val="19"/>
                <w:spacing w:val="-46"/>
              </w:rPr>
              <w:t xml:space="preserve"> </w:t>
            </w:r>
            <w:r>
              <w:rPr>
                <w:sz w:val="19"/>
                <w:szCs w:val="19"/>
              </w:rPr>
              <w:t>禁</w:t>
            </w:r>
            <w:r>
              <w:rPr>
                <w:sz w:val="19"/>
                <w:szCs w:val="19"/>
                <w:spacing w:val="-45"/>
              </w:rPr>
              <w:t xml:space="preserve"> </w:t>
            </w:r>
            <w:r>
              <w:rPr>
                <w:sz w:val="19"/>
                <w:szCs w:val="19"/>
              </w:rPr>
              <w:t>止</w:t>
            </w:r>
            <w:r>
              <w:rPr>
                <w:sz w:val="19"/>
                <w:szCs w:val="19"/>
                <w:spacing w:val="-44"/>
              </w:rPr>
              <w:t xml:space="preserve"> </w:t>
            </w:r>
            <w:r>
              <w:rPr>
                <w:sz w:val="19"/>
                <w:szCs w:val="19"/>
              </w:rPr>
              <w:t>一</w:t>
            </w:r>
            <w:r>
              <w:rPr>
                <w:sz w:val="19"/>
                <w:szCs w:val="19"/>
                <w:spacing w:val="-46"/>
              </w:rPr>
              <w:t xml:space="preserve"> </w:t>
            </w:r>
            <w:r>
              <w:rPr>
                <w:sz w:val="19"/>
                <w:szCs w:val="19"/>
              </w:rPr>
              <w:t>个</w:t>
            </w:r>
            <w:r>
              <w:rPr>
                <w:sz w:val="19"/>
                <w:szCs w:val="19"/>
                <w:spacing w:val="-46"/>
              </w:rPr>
              <w:t xml:space="preserve"> </w:t>
            </w:r>
            <w:r>
              <w:rPr>
                <w:sz w:val="19"/>
                <w:szCs w:val="19"/>
              </w:rPr>
              <w:t>抬</w:t>
            </w:r>
            <w:r>
              <w:rPr>
                <w:sz w:val="19"/>
                <w:szCs w:val="19"/>
                <w:spacing w:val="-46"/>
              </w:rPr>
              <w:t xml:space="preserve"> </w:t>
            </w:r>
            <w:r>
              <w:rPr>
                <w:sz w:val="19"/>
                <w:szCs w:val="19"/>
              </w:rPr>
              <w:t>肩一</w:t>
            </w:r>
            <w:r>
              <w:rPr>
                <w:sz w:val="19"/>
                <w:szCs w:val="19"/>
                <w:spacing w:val="-46"/>
              </w:rPr>
              <w:t xml:space="preserve"> </w:t>
            </w:r>
            <w:r>
              <w:rPr>
                <w:sz w:val="19"/>
                <w:szCs w:val="19"/>
              </w:rPr>
              <w:t>个</w:t>
            </w:r>
            <w:r>
              <w:rPr>
                <w:sz w:val="19"/>
                <w:szCs w:val="19"/>
                <w:spacing w:val="-47"/>
              </w:rPr>
              <w:t xml:space="preserve"> </w:t>
            </w:r>
            <w:r>
              <w:rPr>
                <w:sz w:val="19"/>
                <w:szCs w:val="19"/>
              </w:rPr>
              <w:t>抬</w:t>
            </w:r>
            <w:r>
              <w:rPr>
                <w:sz w:val="19"/>
                <w:szCs w:val="19"/>
                <w:spacing w:val="-47"/>
              </w:rPr>
              <w:t xml:space="preserve"> </w:t>
            </w:r>
            <w:r>
              <w:rPr>
                <w:sz w:val="19"/>
                <w:szCs w:val="19"/>
              </w:rPr>
              <w:t>腿</w:t>
            </w:r>
            <w:r>
              <w:rPr>
                <w:sz w:val="19"/>
                <w:szCs w:val="19"/>
                <w:spacing w:val="-30"/>
              </w:rPr>
              <w:t xml:space="preserve"> </w:t>
            </w:r>
            <w:r>
              <w:rPr>
                <w:sz w:val="19"/>
                <w:szCs w:val="19"/>
              </w:rPr>
              <w:t>的</w:t>
            </w:r>
            <w:r>
              <w:rPr>
                <w:sz w:val="19"/>
                <w:szCs w:val="19"/>
                <w:spacing w:val="-46"/>
              </w:rPr>
              <w:t xml:space="preserve"> </w:t>
            </w:r>
            <w:r>
              <w:rPr>
                <w:sz w:val="19"/>
                <w:szCs w:val="19"/>
              </w:rPr>
              <w:t>做</w:t>
            </w:r>
            <w:r>
              <w:rPr>
                <w:sz w:val="19"/>
                <w:szCs w:val="19"/>
                <w:spacing w:val="-45"/>
              </w:rPr>
              <w:t xml:space="preserve"> </w:t>
            </w:r>
            <w:r>
              <w:rPr>
                <w:sz w:val="19"/>
                <w:szCs w:val="19"/>
              </w:rPr>
              <w:t>法</w:t>
            </w:r>
            <w:r>
              <w:rPr>
                <w:sz w:val="19"/>
                <w:szCs w:val="19"/>
                <w:spacing w:val="-33"/>
              </w:rPr>
              <w:t xml:space="preserve"> </w:t>
            </w:r>
            <w:r>
              <w:rPr>
                <w:sz w:val="19"/>
                <w:szCs w:val="19"/>
              </w:rPr>
              <w:t>，</w:t>
            </w:r>
            <w:r>
              <w:rPr>
                <w:sz w:val="19"/>
                <w:szCs w:val="19"/>
                <w:spacing w:val="37"/>
              </w:rPr>
              <w:t xml:space="preserve"> </w:t>
            </w:r>
            <w:r>
              <w:rPr>
                <w:sz w:val="19"/>
                <w:szCs w:val="19"/>
              </w:rPr>
              <w:t>以</w:t>
            </w:r>
            <w:r>
              <w:rPr>
                <w:sz w:val="19"/>
                <w:szCs w:val="19"/>
                <w:spacing w:val="38"/>
              </w:rPr>
              <w:t>免发生或加重截瘫</w:t>
            </w:r>
            <w:r>
              <w:rPr>
                <w:sz w:val="19"/>
                <w:szCs w:val="19"/>
                <w:spacing w:val="-47"/>
              </w:rPr>
              <w:t xml:space="preserve"> </w:t>
            </w:r>
            <w:r>
              <w:rPr>
                <w:sz w:val="19"/>
                <w:szCs w:val="19"/>
                <w:spacing w:val="38"/>
              </w:rPr>
              <w:t>。</w:t>
            </w:r>
          </w:p>
          <w:p>
            <w:pPr>
              <w:pStyle w:val="TableText"/>
              <w:ind w:left="144" w:right="41" w:hanging="6"/>
              <w:spacing w:before="63" w:line="242" w:lineRule="auto"/>
              <w:rPr>
                <w:sz w:val="19"/>
                <w:szCs w:val="19"/>
              </w:rPr>
            </w:pPr>
            <w:r>
              <w:rPr>
                <w:sz w:val="19"/>
                <w:szCs w:val="19"/>
                <w:spacing w:val="-4"/>
              </w:rPr>
              <w:t>4</w:t>
            </w:r>
            <w:r>
              <w:rPr>
                <w:sz w:val="19"/>
                <w:szCs w:val="19"/>
                <w:spacing w:val="-39"/>
              </w:rPr>
              <w:t xml:space="preserve"> </w:t>
            </w:r>
            <w:r>
              <w:rPr>
                <w:sz w:val="19"/>
                <w:szCs w:val="19"/>
                <w:spacing w:val="-4"/>
              </w:rPr>
              <w:t>、</w:t>
            </w:r>
            <w:r>
              <w:rPr>
                <w:sz w:val="19"/>
                <w:szCs w:val="19"/>
                <w:spacing w:val="-68"/>
              </w:rPr>
              <w:t xml:space="preserve"> </w:t>
            </w:r>
            <w:r>
              <w:rPr>
                <w:sz w:val="19"/>
                <w:szCs w:val="19"/>
                <w:spacing w:val="-4"/>
              </w:rPr>
              <w:t>如</w:t>
            </w:r>
            <w:r>
              <w:rPr>
                <w:sz w:val="19"/>
                <w:szCs w:val="19"/>
                <w:spacing w:val="-29"/>
              </w:rPr>
              <w:t xml:space="preserve"> </w:t>
            </w:r>
            <w:r>
              <w:rPr>
                <w:sz w:val="19"/>
                <w:szCs w:val="19"/>
                <w:spacing w:val="-4"/>
              </w:rPr>
              <w:t>出</w:t>
            </w:r>
            <w:r>
              <w:rPr>
                <w:sz w:val="19"/>
                <w:szCs w:val="19"/>
                <w:spacing w:val="-45"/>
              </w:rPr>
              <w:t xml:space="preserve"> </w:t>
            </w:r>
            <w:r>
              <w:rPr>
                <w:sz w:val="19"/>
                <w:szCs w:val="19"/>
                <w:spacing w:val="-4"/>
              </w:rPr>
              <w:t>现</w:t>
            </w:r>
            <w:r>
              <w:rPr>
                <w:sz w:val="19"/>
                <w:szCs w:val="19"/>
                <w:spacing w:val="-46"/>
              </w:rPr>
              <w:t xml:space="preserve"> </w:t>
            </w:r>
            <w:r>
              <w:rPr>
                <w:sz w:val="19"/>
                <w:szCs w:val="19"/>
                <w:spacing w:val="-4"/>
              </w:rPr>
              <w:t>颅</w:t>
            </w:r>
            <w:r>
              <w:rPr>
                <w:sz w:val="19"/>
                <w:szCs w:val="19"/>
                <w:spacing w:val="-47"/>
              </w:rPr>
              <w:t xml:space="preserve"> </w:t>
            </w:r>
            <w:r>
              <w:rPr>
                <w:sz w:val="19"/>
                <w:szCs w:val="19"/>
                <w:spacing w:val="-4"/>
              </w:rPr>
              <w:t>脑</w:t>
            </w:r>
            <w:r>
              <w:rPr>
                <w:sz w:val="19"/>
                <w:szCs w:val="19"/>
                <w:spacing w:val="-47"/>
              </w:rPr>
              <w:t xml:space="preserve"> </w:t>
            </w:r>
            <w:r>
              <w:rPr>
                <w:sz w:val="19"/>
                <w:szCs w:val="19"/>
                <w:spacing w:val="-4"/>
              </w:rPr>
              <w:t>损</w:t>
            </w:r>
            <w:r>
              <w:rPr>
                <w:sz w:val="19"/>
                <w:szCs w:val="19"/>
                <w:spacing w:val="-46"/>
              </w:rPr>
              <w:t xml:space="preserve"> </w:t>
            </w:r>
            <w:r>
              <w:rPr>
                <w:sz w:val="19"/>
                <w:szCs w:val="19"/>
                <w:spacing w:val="-4"/>
              </w:rPr>
              <w:t>伤</w:t>
            </w:r>
            <w:r>
              <w:rPr>
                <w:sz w:val="19"/>
                <w:szCs w:val="19"/>
                <w:spacing w:val="-44"/>
              </w:rPr>
              <w:t xml:space="preserve"> </w:t>
            </w:r>
            <w:r>
              <w:rPr>
                <w:sz w:val="19"/>
                <w:szCs w:val="19"/>
                <w:spacing w:val="-4"/>
              </w:rPr>
              <w:t>或</w:t>
            </w:r>
            <w:r>
              <w:rPr>
                <w:sz w:val="19"/>
                <w:szCs w:val="19"/>
                <w:spacing w:val="-45"/>
              </w:rPr>
              <w:t xml:space="preserve"> </w:t>
            </w:r>
            <w:r>
              <w:rPr>
                <w:sz w:val="19"/>
                <w:szCs w:val="19"/>
                <w:spacing w:val="-4"/>
              </w:rPr>
              <w:t>脊</w:t>
            </w:r>
            <w:r>
              <w:rPr>
                <w:sz w:val="19"/>
                <w:szCs w:val="19"/>
                <w:spacing w:val="-46"/>
              </w:rPr>
              <w:t xml:space="preserve"> </w:t>
            </w:r>
            <w:r>
              <w:rPr>
                <w:sz w:val="19"/>
                <w:szCs w:val="19"/>
                <w:spacing w:val="-4"/>
              </w:rPr>
              <w:t>椎</w:t>
            </w:r>
            <w:r>
              <w:rPr>
                <w:sz w:val="19"/>
                <w:szCs w:val="19"/>
                <w:spacing w:val="-42"/>
              </w:rPr>
              <w:t xml:space="preserve"> </w:t>
            </w:r>
            <w:r>
              <w:rPr>
                <w:sz w:val="19"/>
                <w:szCs w:val="19"/>
                <w:spacing w:val="-4"/>
              </w:rPr>
              <w:t>受</w:t>
            </w:r>
            <w:r>
              <w:rPr>
                <w:sz w:val="19"/>
                <w:szCs w:val="19"/>
                <w:spacing w:val="-46"/>
              </w:rPr>
              <w:t xml:space="preserve"> </w:t>
            </w:r>
            <w:r>
              <w:rPr>
                <w:sz w:val="19"/>
                <w:szCs w:val="19"/>
                <w:spacing w:val="-4"/>
              </w:rPr>
              <w:t>伤</w:t>
            </w:r>
            <w:r>
              <w:rPr>
                <w:sz w:val="19"/>
                <w:szCs w:val="19"/>
                <w:spacing w:val="-37"/>
              </w:rPr>
              <w:t xml:space="preserve"> </w:t>
            </w:r>
            <w:r>
              <w:rPr>
                <w:sz w:val="19"/>
                <w:szCs w:val="19"/>
                <w:spacing w:val="-4"/>
              </w:rPr>
              <w:t>时</w:t>
            </w:r>
            <w:r>
              <w:rPr>
                <w:sz w:val="19"/>
                <w:szCs w:val="19"/>
                <w:spacing w:val="-32"/>
              </w:rPr>
              <w:t xml:space="preserve"> </w:t>
            </w:r>
            <w:r>
              <w:rPr>
                <w:sz w:val="19"/>
                <w:szCs w:val="19"/>
                <w:spacing w:val="-4"/>
              </w:rPr>
              <w:t>，</w:t>
            </w:r>
            <w:r>
              <w:rPr>
                <w:sz w:val="19"/>
                <w:szCs w:val="19"/>
                <w:spacing w:val="-70"/>
              </w:rPr>
              <w:t xml:space="preserve"> </w:t>
            </w:r>
            <w:r>
              <w:rPr>
                <w:sz w:val="19"/>
                <w:szCs w:val="19"/>
                <w:spacing w:val="-4"/>
              </w:rPr>
              <w:t>必</w:t>
            </w:r>
            <w:r>
              <w:rPr>
                <w:sz w:val="19"/>
                <w:szCs w:val="19"/>
                <w:spacing w:val="-43"/>
              </w:rPr>
              <w:t xml:space="preserve"> </w:t>
            </w:r>
            <w:r>
              <w:rPr>
                <w:sz w:val="19"/>
                <w:szCs w:val="19"/>
                <w:spacing w:val="-4"/>
              </w:rPr>
              <w:t>须</w:t>
            </w:r>
            <w:r>
              <w:rPr>
                <w:sz w:val="19"/>
                <w:szCs w:val="19"/>
                <w:spacing w:val="-43"/>
              </w:rPr>
              <w:t xml:space="preserve"> </w:t>
            </w:r>
            <w:r>
              <w:rPr>
                <w:sz w:val="19"/>
                <w:szCs w:val="19"/>
                <w:spacing w:val="-4"/>
              </w:rPr>
              <w:t>维</w:t>
            </w:r>
            <w:r>
              <w:rPr>
                <w:sz w:val="19"/>
                <w:szCs w:val="19"/>
                <w:spacing w:val="-44"/>
              </w:rPr>
              <w:t xml:space="preserve"> </w:t>
            </w:r>
            <w:r>
              <w:rPr>
                <w:sz w:val="19"/>
                <w:szCs w:val="19"/>
                <w:spacing w:val="-4"/>
              </w:rPr>
              <w:t>持</w:t>
            </w:r>
            <w:r>
              <w:rPr>
                <w:sz w:val="19"/>
                <w:szCs w:val="19"/>
                <w:spacing w:val="-46"/>
              </w:rPr>
              <w:t xml:space="preserve"> </w:t>
            </w:r>
            <w:r>
              <w:rPr>
                <w:sz w:val="19"/>
                <w:szCs w:val="19"/>
                <w:spacing w:val="-4"/>
              </w:rPr>
              <w:t>伤</w:t>
            </w:r>
            <w:r>
              <w:rPr>
                <w:sz w:val="19"/>
                <w:szCs w:val="19"/>
                <w:spacing w:val="-44"/>
              </w:rPr>
              <w:t xml:space="preserve"> </w:t>
            </w:r>
            <w:r>
              <w:rPr>
                <w:sz w:val="19"/>
                <w:szCs w:val="19"/>
                <w:spacing w:val="-4"/>
              </w:rPr>
              <w:t>者</w:t>
            </w:r>
            <w:r>
              <w:rPr>
                <w:sz w:val="19"/>
                <w:szCs w:val="19"/>
                <w:spacing w:val="-36"/>
              </w:rPr>
              <w:t xml:space="preserve"> </w:t>
            </w:r>
            <w:r>
              <w:rPr>
                <w:sz w:val="19"/>
                <w:szCs w:val="19"/>
                <w:spacing w:val="-4"/>
              </w:rPr>
              <w:t>呼</w:t>
            </w:r>
            <w:r>
              <w:rPr>
                <w:sz w:val="19"/>
                <w:szCs w:val="19"/>
                <w:spacing w:val="-38"/>
              </w:rPr>
              <w:t xml:space="preserve"> </w:t>
            </w:r>
            <w:r>
              <w:rPr>
                <w:sz w:val="19"/>
                <w:szCs w:val="19"/>
                <w:spacing w:val="-4"/>
              </w:rPr>
              <w:t>吸</w:t>
            </w:r>
            <w:r>
              <w:rPr>
                <w:sz w:val="19"/>
                <w:szCs w:val="19"/>
                <w:spacing w:val="-47"/>
              </w:rPr>
              <w:t xml:space="preserve"> </w:t>
            </w:r>
            <w:r>
              <w:rPr>
                <w:sz w:val="19"/>
                <w:szCs w:val="19"/>
                <w:spacing w:val="-4"/>
              </w:rPr>
              <w:t>道</w:t>
            </w:r>
            <w:r>
              <w:rPr>
                <w:sz w:val="19"/>
                <w:szCs w:val="19"/>
                <w:spacing w:val="-46"/>
              </w:rPr>
              <w:t xml:space="preserve"> </w:t>
            </w:r>
            <w:r>
              <w:rPr>
                <w:sz w:val="19"/>
                <w:szCs w:val="19"/>
                <w:spacing w:val="-4"/>
              </w:rPr>
              <w:t>通</w:t>
            </w:r>
            <w:r>
              <w:rPr>
                <w:sz w:val="19"/>
                <w:szCs w:val="19"/>
                <w:spacing w:val="-37"/>
              </w:rPr>
              <w:t xml:space="preserve"> </w:t>
            </w:r>
            <w:r>
              <w:rPr>
                <w:sz w:val="19"/>
                <w:szCs w:val="19"/>
                <w:spacing w:val="-4"/>
              </w:rPr>
              <w:t>畅</w:t>
            </w:r>
            <w:r>
              <w:rPr>
                <w:sz w:val="19"/>
                <w:szCs w:val="19"/>
                <w:spacing w:val="-33"/>
              </w:rPr>
              <w:t xml:space="preserve"> </w:t>
            </w:r>
            <w:r>
              <w:rPr>
                <w:sz w:val="19"/>
                <w:szCs w:val="19"/>
                <w:spacing w:val="-4"/>
              </w:rPr>
              <w:t>，</w:t>
            </w:r>
            <w:r>
              <w:rPr>
                <w:sz w:val="19"/>
                <w:szCs w:val="19"/>
                <w:spacing w:val="-70"/>
              </w:rPr>
              <w:t xml:space="preserve"> </w:t>
            </w:r>
            <w:r>
              <w:rPr>
                <w:sz w:val="19"/>
                <w:szCs w:val="19"/>
                <w:spacing w:val="-4"/>
              </w:rPr>
              <w:t>并</w:t>
            </w:r>
            <w:r>
              <w:rPr>
                <w:sz w:val="19"/>
                <w:szCs w:val="19"/>
                <w:spacing w:val="-47"/>
              </w:rPr>
              <w:t xml:space="preserve"> </w:t>
            </w:r>
            <w:r>
              <w:rPr>
                <w:sz w:val="19"/>
                <w:szCs w:val="19"/>
                <w:spacing w:val="-4"/>
              </w:rPr>
              <w:t>及</w:t>
            </w:r>
            <w:r>
              <w:rPr>
                <w:sz w:val="19"/>
                <w:szCs w:val="19"/>
                <w:spacing w:val="-37"/>
              </w:rPr>
              <w:t xml:space="preserve"> </w:t>
            </w:r>
            <w:r>
              <w:rPr>
                <w:sz w:val="19"/>
                <w:szCs w:val="19"/>
                <w:spacing w:val="-4"/>
              </w:rPr>
              <w:t>时</w:t>
            </w:r>
            <w:r>
              <w:rPr>
                <w:sz w:val="19"/>
                <w:szCs w:val="19"/>
                <w:spacing w:val="-47"/>
              </w:rPr>
              <w:t xml:space="preserve"> </w:t>
            </w:r>
            <w:r>
              <w:rPr>
                <w:sz w:val="19"/>
                <w:szCs w:val="19"/>
                <w:spacing w:val="-4"/>
              </w:rPr>
              <w:t>送</w:t>
            </w:r>
            <w:r>
              <w:rPr>
                <w:sz w:val="19"/>
                <w:szCs w:val="19"/>
                <w:spacing w:val="-5"/>
              </w:rPr>
              <w:t>到</w:t>
            </w:r>
            <w:r>
              <w:rPr>
                <w:sz w:val="19"/>
                <w:szCs w:val="19"/>
                <w:spacing w:val="-43"/>
              </w:rPr>
              <w:t xml:space="preserve"> </w:t>
            </w:r>
            <w:r>
              <w:rPr>
                <w:sz w:val="19"/>
                <w:szCs w:val="19"/>
                <w:spacing w:val="-5"/>
              </w:rPr>
              <w:t>就</w:t>
            </w:r>
            <w:r>
              <w:rPr>
                <w:sz w:val="19"/>
                <w:szCs w:val="19"/>
                <w:spacing w:val="-47"/>
              </w:rPr>
              <w:t xml:space="preserve"> </w:t>
            </w:r>
            <w:r>
              <w:rPr>
                <w:sz w:val="19"/>
                <w:szCs w:val="19"/>
                <w:spacing w:val="-5"/>
              </w:rPr>
              <w:t>近</w:t>
            </w:r>
            <w:r>
              <w:rPr>
                <w:sz w:val="19"/>
                <w:szCs w:val="19"/>
                <w:spacing w:val="8"/>
              </w:rPr>
              <w:t xml:space="preserve">  </w:t>
            </w:r>
            <w:r>
              <w:rPr>
                <w:sz w:val="19"/>
                <w:szCs w:val="19"/>
                <w:spacing w:val="-5"/>
              </w:rPr>
              <w:t>的</w:t>
            </w:r>
            <w:r>
              <w:rPr>
                <w:sz w:val="19"/>
                <w:szCs w:val="19"/>
                <w:spacing w:val="-36"/>
              </w:rPr>
              <w:t xml:space="preserve"> </w:t>
            </w:r>
            <w:r>
              <w:rPr>
                <w:sz w:val="19"/>
                <w:szCs w:val="19"/>
                <w:spacing w:val="-5"/>
              </w:rPr>
              <w:t>医</w:t>
            </w:r>
            <w:r>
              <w:rPr>
                <w:sz w:val="19"/>
                <w:szCs w:val="19"/>
                <w:spacing w:val="-33"/>
              </w:rPr>
              <w:t xml:space="preserve"> </w:t>
            </w:r>
            <w:r>
              <w:rPr>
                <w:sz w:val="19"/>
                <w:szCs w:val="19"/>
                <w:spacing w:val="-5"/>
              </w:rPr>
              <w:t>院</w:t>
            </w:r>
            <w:r>
              <w:rPr>
                <w:sz w:val="19"/>
                <w:szCs w:val="19"/>
                <w:spacing w:val="-45"/>
              </w:rPr>
              <w:t xml:space="preserve"> </w:t>
            </w:r>
            <w:r>
              <w:rPr>
                <w:sz w:val="19"/>
                <w:szCs w:val="19"/>
                <w:spacing w:val="-5"/>
              </w:rPr>
              <w:t>救</w:t>
            </w:r>
            <w:r>
              <w:rPr>
                <w:sz w:val="19"/>
                <w:szCs w:val="19"/>
                <w:spacing w:val="-41"/>
              </w:rPr>
              <w:t xml:space="preserve"> </w:t>
            </w:r>
            <w:r>
              <w:rPr>
                <w:sz w:val="19"/>
                <w:szCs w:val="19"/>
                <w:spacing w:val="-5"/>
              </w:rPr>
              <w:t>治</w:t>
            </w:r>
            <w:r>
              <w:rPr>
                <w:sz w:val="19"/>
                <w:szCs w:val="19"/>
                <w:spacing w:val="-53"/>
              </w:rPr>
              <w:t xml:space="preserve"> </w:t>
            </w:r>
            <w:r>
              <w:rPr>
                <w:sz w:val="19"/>
                <w:szCs w:val="19"/>
                <w:spacing w:val="-5"/>
              </w:rPr>
              <w:t>。</w:t>
            </w:r>
          </w:p>
          <w:p>
            <w:pPr>
              <w:pStyle w:val="TableText"/>
              <w:ind w:left="141" w:firstLine="2"/>
              <w:spacing w:before="64"/>
              <w:rPr>
                <w:sz w:val="19"/>
                <w:szCs w:val="19"/>
              </w:rPr>
            </w:pPr>
            <w:r>
              <w:rPr>
                <w:sz w:val="19"/>
                <w:szCs w:val="19"/>
                <w:spacing w:val="-5"/>
              </w:rPr>
              <w:t>5</w:t>
            </w:r>
            <w:r>
              <w:rPr>
                <w:sz w:val="19"/>
                <w:szCs w:val="19"/>
                <w:spacing w:val="102"/>
              </w:rPr>
              <w:t xml:space="preserve"> </w:t>
            </w:r>
            <w:r>
              <w:rPr>
                <w:sz w:val="19"/>
                <w:szCs w:val="19"/>
                <w:spacing w:val="-5"/>
              </w:rPr>
              <w:t>、搬</w:t>
            </w:r>
            <w:r>
              <w:rPr>
                <w:sz w:val="19"/>
                <w:szCs w:val="19"/>
                <w:spacing w:val="-46"/>
              </w:rPr>
              <w:t xml:space="preserve"> </w:t>
            </w:r>
            <w:r>
              <w:rPr>
                <w:sz w:val="19"/>
                <w:szCs w:val="19"/>
                <w:spacing w:val="-5"/>
              </w:rPr>
              <w:t>运</w:t>
            </w:r>
            <w:r>
              <w:rPr>
                <w:sz w:val="19"/>
                <w:szCs w:val="19"/>
                <w:spacing w:val="-38"/>
              </w:rPr>
              <w:t xml:space="preserve"> </w:t>
            </w:r>
            <w:r>
              <w:rPr>
                <w:sz w:val="19"/>
                <w:szCs w:val="19"/>
                <w:spacing w:val="-5"/>
              </w:rPr>
              <w:t>时</w:t>
            </w:r>
            <w:r>
              <w:rPr>
                <w:sz w:val="19"/>
                <w:szCs w:val="19"/>
                <w:spacing w:val="-32"/>
              </w:rPr>
              <w:t xml:space="preserve"> </w:t>
            </w:r>
            <w:r>
              <w:rPr>
                <w:sz w:val="19"/>
                <w:szCs w:val="19"/>
                <w:spacing w:val="-5"/>
              </w:rPr>
              <w:t>，将</w:t>
            </w:r>
            <w:r>
              <w:rPr>
                <w:sz w:val="19"/>
                <w:szCs w:val="19"/>
                <w:spacing w:val="-47"/>
              </w:rPr>
              <w:t xml:space="preserve"> </w:t>
            </w:r>
            <w:r>
              <w:rPr>
                <w:sz w:val="19"/>
                <w:szCs w:val="19"/>
                <w:spacing w:val="-5"/>
              </w:rPr>
              <w:t>伤</w:t>
            </w:r>
            <w:r>
              <w:rPr>
                <w:sz w:val="19"/>
                <w:szCs w:val="19"/>
                <w:spacing w:val="-45"/>
              </w:rPr>
              <w:t xml:space="preserve"> </w:t>
            </w:r>
            <w:r>
              <w:rPr>
                <w:sz w:val="19"/>
                <w:szCs w:val="19"/>
                <w:spacing w:val="-5"/>
              </w:rPr>
              <w:t>者</w:t>
            </w:r>
            <w:r>
              <w:rPr>
                <w:sz w:val="19"/>
                <w:szCs w:val="19"/>
                <w:spacing w:val="-47"/>
              </w:rPr>
              <w:t xml:space="preserve"> </w:t>
            </w:r>
            <w:r>
              <w:rPr>
                <w:sz w:val="19"/>
                <w:szCs w:val="19"/>
                <w:spacing w:val="-5"/>
              </w:rPr>
              <w:t>平</w:t>
            </w:r>
            <w:r>
              <w:rPr>
                <w:sz w:val="19"/>
                <w:szCs w:val="19"/>
                <w:spacing w:val="-36"/>
              </w:rPr>
              <w:t xml:space="preserve"> </w:t>
            </w:r>
            <w:r>
              <w:rPr>
                <w:sz w:val="19"/>
                <w:szCs w:val="19"/>
                <w:spacing w:val="-5"/>
              </w:rPr>
              <w:t>卧</w:t>
            </w:r>
            <w:r>
              <w:rPr>
                <w:sz w:val="19"/>
                <w:szCs w:val="19"/>
                <w:spacing w:val="-46"/>
              </w:rPr>
              <w:t xml:space="preserve"> </w:t>
            </w:r>
            <w:r>
              <w:rPr>
                <w:sz w:val="19"/>
                <w:szCs w:val="19"/>
                <w:spacing w:val="-5"/>
              </w:rPr>
              <w:t>放</w:t>
            </w:r>
            <w:r>
              <w:rPr>
                <w:sz w:val="19"/>
                <w:szCs w:val="19"/>
                <w:spacing w:val="-48"/>
              </w:rPr>
              <w:t xml:space="preserve"> </w:t>
            </w:r>
            <w:r>
              <w:rPr>
                <w:sz w:val="19"/>
                <w:szCs w:val="19"/>
                <w:spacing w:val="-5"/>
              </w:rPr>
              <w:t>在</w:t>
            </w:r>
            <w:r>
              <w:rPr>
                <w:sz w:val="19"/>
                <w:szCs w:val="19"/>
                <w:spacing w:val="-46"/>
              </w:rPr>
              <w:t xml:space="preserve"> </w:t>
            </w:r>
            <w:r>
              <w:rPr>
                <w:sz w:val="19"/>
                <w:szCs w:val="19"/>
                <w:spacing w:val="-5"/>
              </w:rPr>
              <w:t>硬</w:t>
            </w:r>
            <w:r>
              <w:rPr>
                <w:sz w:val="19"/>
                <w:szCs w:val="19"/>
                <w:spacing w:val="-46"/>
              </w:rPr>
              <w:t xml:space="preserve"> </w:t>
            </w:r>
            <w:r>
              <w:rPr>
                <w:sz w:val="19"/>
                <w:szCs w:val="19"/>
                <w:spacing w:val="-5"/>
              </w:rPr>
              <w:t>板</w:t>
            </w:r>
            <w:r>
              <w:rPr>
                <w:sz w:val="19"/>
                <w:szCs w:val="19"/>
                <w:spacing w:val="-44"/>
              </w:rPr>
              <w:t xml:space="preserve"> </w:t>
            </w:r>
            <w:r>
              <w:rPr>
                <w:sz w:val="19"/>
                <w:szCs w:val="19"/>
                <w:spacing w:val="-5"/>
              </w:rPr>
              <w:t>或</w:t>
            </w:r>
            <w:r>
              <w:rPr>
                <w:sz w:val="19"/>
                <w:szCs w:val="19"/>
                <w:spacing w:val="-40"/>
              </w:rPr>
              <w:t xml:space="preserve"> </w:t>
            </w:r>
            <w:r>
              <w:rPr>
                <w:sz w:val="19"/>
                <w:szCs w:val="19"/>
                <w:spacing w:val="-5"/>
              </w:rPr>
              <w:t>帆</w:t>
            </w:r>
            <w:r>
              <w:rPr>
                <w:sz w:val="19"/>
                <w:szCs w:val="19"/>
                <w:spacing w:val="-46"/>
              </w:rPr>
              <w:t xml:space="preserve"> </w:t>
            </w:r>
            <w:r>
              <w:rPr>
                <w:sz w:val="19"/>
                <w:szCs w:val="19"/>
                <w:spacing w:val="-5"/>
              </w:rPr>
              <w:t>布</w:t>
            </w:r>
            <w:r>
              <w:rPr>
                <w:sz w:val="19"/>
                <w:szCs w:val="19"/>
                <w:spacing w:val="-46"/>
              </w:rPr>
              <w:t xml:space="preserve"> </w:t>
            </w:r>
            <w:r>
              <w:rPr>
                <w:sz w:val="19"/>
                <w:szCs w:val="19"/>
                <w:spacing w:val="-5"/>
              </w:rPr>
              <w:t>担</w:t>
            </w:r>
            <w:r>
              <w:rPr>
                <w:sz w:val="19"/>
                <w:szCs w:val="19"/>
                <w:spacing w:val="-46"/>
              </w:rPr>
              <w:t xml:space="preserve"> </w:t>
            </w:r>
            <w:r>
              <w:rPr>
                <w:sz w:val="19"/>
                <w:szCs w:val="19"/>
                <w:spacing w:val="-5"/>
              </w:rPr>
              <w:t>架</w:t>
            </w:r>
            <w:r>
              <w:rPr>
                <w:sz w:val="19"/>
                <w:szCs w:val="19"/>
                <w:spacing w:val="-45"/>
              </w:rPr>
              <w:t xml:space="preserve"> </w:t>
            </w:r>
            <w:r>
              <w:rPr>
                <w:sz w:val="19"/>
                <w:szCs w:val="19"/>
                <w:spacing w:val="-5"/>
              </w:rPr>
              <w:t>上</w:t>
            </w:r>
            <w:r>
              <w:rPr>
                <w:sz w:val="19"/>
                <w:szCs w:val="19"/>
                <w:spacing w:val="-33"/>
              </w:rPr>
              <w:t xml:space="preserve"> </w:t>
            </w:r>
            <w:r>
              <w:rPr>
                <w:sz w:val="19"/>
                <w:szCs w:val="19"/>
                <w:spacing w:val="-5"/>
              </w:rPr>
              <w:t>，</w:t>
            </w:r>
            <w:r>
              <w:rPr>
                <w:sz w:val="19"/>
                <w:szCs w:val="19"/>
                <w:spacing w:val="-55"/>
              </w:rPr>
              <w:t xml:space="preserve"> </w:t>
            </w:r>
            <w:r>
              <w:rPr>
                <w:sz w:val="19"/>
                <w:szCs w:val="19"/>
                <w:spacing w:val="-5"/>
              </w:rPr>
              <w:t>以</w:t>
            </w:r>
            <w:r>
              <w:rPr>
                <w:sz w:val="19"/>
                <w:szCs w:val="19"/>
                <w:spacing w:val="-42"/>
              </w:rPr>
              <w:t xml:space="preserve"> </w:t>
            </w:r>
            <w:r>
              <w:rPr>
                <w:sz w:val="19"/>
                <w:szCs w:val="19"/>
                <w:spacing w:val="-5"/>
              </w:rPr>
              <w:t>免</w:t>
            </w:r>
            <w:r>
              <w:rPr>
                <w:sz w:val="19"/>
                <w:szCs w:val="19"/>
                <w:spacing w:val="-43"/>
              </w:rPr>
              <w:t xml:space="preserve"> </w:t>
            </w:r>
            <w:r>
              <w:rPr>
                <w:sz w:val="19"/>
                <w:szCs w:val="19"/>
                <w:spacing w:val="-5"/>
              </w:rPr>
              <w:t>受</w:t>
            </w:r>
            <w:r>
              <w:rPr>
                <w:sz w:val="19"/>
                <w:szCs w:val="19"/>
                <w:spacing w:val="-46"/>
              </w:rPr>
              <w:t xml:space="preserve"> </w:t>
            </w:r>
            <w:r>
              <w:rPr>
                <w:sz w:val="19"/>
                <w:szCs w:val="19"/>
                <w:spacing w:val="-5"/>
              </w:rPr>
              <w:t>伤</w:t>
            </w:r>
            <w:r>
              <w:rPr>
                <w:sz w:val="19"/>
                <w:szCs w:val="19"/>
                <w:spacing w:val="-31"/>
              </w:rPr>
              <w:t xml:space="preserve"> </w:t>
            </w:r>
            <w:r>
              <w:rPr>
                <w:sz w:val="19"/>
                <w:szCs w:val="19"/>
                <w:spacing w:val="-5"/>
              </w:rPr>
              <w:t>的</w:t>
            </w:r>
            <w:r>
              <w:rPr>
                <w:sz w:val="19"/>
                <w:szCs w:val="19"/>
                <w:spacing w:val="-45"/>
              </w:rPr>
              <w:t xml:space="preserve"> </w:t>
            </w:r>
            <w:r>
              <w:rPr>
                <w:sz w:val="19"/>
                <w:szCs w:val="19"/>
                <w:spacing w:val="-5"/>
              </w:rPr>
              <w:t>脊</w:t>
            </w:r>
            <w:r>
              <w:rPr>
                <w:sz w:val="19"/>
                <w:szCs w:val="19"/>
                <w:spacing w:val="-46"/>
              </w:rPr>
              <w:t xml:space="preserve"> </w:t>
            </w:r>
            <w:r>
              <w:rPr>
                <w:sz w:val="19"/>
                <w:szCs w:val="19"/>
                <w:spacing w:val="-5"/>
              </w:rPr>
              <w:t>椎</w:t>
            </w:r>
            <w:r>
              <w:rPr>
                <w:sz w:val="19"/>
                <w:szCs w:val="19"/>
                <w:spacing w:val="-46"/>
              </w:rPr>
              <w:t xml:space="preserve"> </w:t>
            </w:r>
            <w:r>
              <w:rPr>
                <w:sz w:val="19"/>
                <w:szCs w:val="19"/>
                <w:spacing w:val="-5"/>
              </w:rPr>
              <w:t>移</w:t>
            </w:r>
            <w:r>
              <w:rPr>
                <w:sz w:val="19"/>
                <w:szCs w:val="19"/>
                <w:spacing w:val="-47"/>
              </w:rPr>
              <w:t xml:space="preserve"> </w:t>
            </w:r>
            <w:r>
              <w:rPr>
                <w:sz w:val="19"/>
                <w:szCs w:val="19"/>
                <w:spacing w:val="-5"/>
              </w:rPr>
              <w:t>位</w:t>
            </w:r>
            <w:r>
              <w:rPr>
                <w:sz w:val="19"/>
                <w:szCs w:val="19"/>
                <w:spacing w:val="-53"/>
              </w:rPr>
              <w:t xml:space="preserve"> </w:t>
            </w:r>
            <w:r>
              <w:rPr>
                <w:sz w:val="19"/>
                <w:szCs w:val="19"/>
                <w:spacing w:val="-5"/>
              </w:rPr>
              <w:t>、</w:t>
            </w:r>
            <w:r>
              <w:rPr>
                <w:sz w:val="19"/>
                <w:szCs w:val="19"/>
                <w:spacing w:val="-1"/>
              </w:rPr>
              <w:t>断</w:t>
            </w:r>
            <w:r>
              <w:rPr>
                <w:sz w:val="19"/>
                <w:szCs w:val="19"/>
                <w:spacing w:val="-35"/>
              </w:rPr>
              <w:t xml:space="preserve"> </w:t>
            </w:r>
            <w:r>
              <w:rPr>
                <w:sz w:val="19"/>
                <w:szCs w:val="19"/>
                <w:spacing w:val="-1"/>
              </w:rPr>
              <w:t>裂</w:t>
            </w:r>
            <w:r>
              <w:rPr>
                <w:sz w:val="19"/>
                <w:szCs w:val="19"/>
                <w:spacing w:val="-48"/>
              </w:rPr>
              <w:t xml:space="preserve"> </w:t>
            </w:r>
            <w:r>
              <w:rPr>
                <w:sz w:val="19"/>
                <w:szCs w:val="19"/>
                <w:spacing w:val="-1"/>
              </w:rPr>
              <w:t>造  成</w:t>
            </w:r>
            <w:r>
              <w:rPr>
                <w:sz w:val="19"/>
                <w:szCs w:val="19"/>
                <w:spacing w:val="-47"/>
              </w:rPr>
              <w:t xml:space="preserve"> </w:t>
            </w:r>
            <w:r>
              <w:rPr>
                <w:sz w:val="19"/>
                <w:szCs w:val="19"/>
                <w:spacing w:val="-1"/>
              </w:rPr>
              <w:t>截</w:t>
            </w:r>
            <w:r>
              <w:rPr>
                <w:sz w:val="19"/>
                <w:szCs w:val="19"/>
                <w:spacing w:val="-47"/>
              </w:rPr>
              <w:t xml:space="preserve"> </w:t>
            </w:r>
            <w:r>
              <w:rPr>
                <w:sz w:val="19"/>
                <w:szCs w:val="19"/>
                <w:spacing w:val="-1"/>
              </w:rPr>
              <w:t>瘫</w:t>
            </w:r>
            <w:r>
              <w:rPr>
                <w:sz w:val="19"/>
                <w:szCs w:val="19"/>
                <w:spacing w:val="-33"/>
              </w:rPr>
              <w:t xml:space="preserve"> </w:t>
            </w:r>
            <w:r>
              <w:rPr>
                <w:sz w:val="19"/>
                <w:szCs w:val="19"/>
                <w:spacing w:val="-1"/>
              </w:rPr>
              <w:t>，甚</w:t>
            </w:r>
            <w:r>
              <w:rPr>
                <w:sz w:val="19"/>
                <w:szCs w:val="19"/>
                <w:spacing w:val="-45"/>
              </w:rPr>
              <w:t xml:space="preserve"> </w:t>
            </w:r>
            <w:r>
              <w:rPr>
                <w:sz w:val="19"/>
                <w:szCs w:val="19"/>
                <w:spacing w:val="-1"/>
              </w:rPr>
              <w:t>至</w:t>
            </w:r>
            <w:r>
              <w:rPr>
                <w:sz w:val="19"/>
                <w:szCs w:val="19"/>
                <w:spacing w:val="-46"/>
              </w:rPr>
              <w:t xml:space="preserve"> </w:t>
            </w:r>
            <w:r>
              <w:rPr>
                <w:sz w:val="19"/>
                <w:szCs w:val="19"/>
                <w:spacing w:val="-1"/>
              </w:rPr>
              <w:t>死</w:t>
            </w:r>
            <w:r>
              <w:rPr>
                <w:sz w:val="19"/>
                <w:szCs w:val="19"/>
                <w:spacing w:val="-45"/>
              </w:rPr>
              <w:t xml:space="preserve"> </w:t>
            </w:r>
            <w:r>
              <w:rPr>
                <w:sz w:val="19"/>
                <w:szCs w:val="19"/>
                <w:spacing w:val="-1"/>
              </w:rPr>
              <w:t>亡</w:t>
            </w:r>
            <w:r>
              <w:rPr>
                <w:sz w:val="19"/>
                <w:szCs w:val="19"/>
                <w:spacing w:val="-27"/>
              </w:rPr>
              <w:t xml:space="preserve"> </w:t>
            </w:r>
            <w:r>
              <w:rPr>
                <w:sz w:val="19"/>
                <w:szCs w:val="19"/>
                <w:spacing w:val="-1"/>
              </w:rPr>
              <w:t>。抢</w:t>
            </w:r>
            <w:r>
              <w:rPr>
                <w:sz w:val="19"/>
                <w:szCs w:val="19"/>
                <w:spacing w:val="-45"/>
              </w:rPr>
              <w:t xml:space="preserve"> </w:t>
            </w:r>
            <w:r>
              <w:rPr>
                <w:sz w:val="19"/>
                <w:szCs w:val="19"/>
                <w:spacing w:val="-1"/>
              </w:rPr>
              <w:t>救</w:t>
            </w:r>
            <w:r>
              <w:rPr>
                <w:sz w:val="19"/>
                <w:szCs w:val="19"/>
                <w:spacing w:val="-46"/>
              </w:rPr>
              <w:t xml:space="preserve"> </w:t>
            </w:r>
            <w:r>
              <w:rPr>
                <w:sz w:val="19"/>
                <w:szCs w:val="19"/>
                <w:spacing w:val="-1"/>
              </w:rPr>
              <w:t>脊</w:t>
            </w:r>
            <w:r>
              <w:rPr>
                <w:sz w:val="19"/>
                <w:szCs w:val="19"/>
                <w:spacing w:val="-45"/>
              </w:rPr>
              <w:t xml:space="preserve"> </w:t>
            </w:r>
            <w:r>
              <w:rPr>
                <w:sz w:val="19"/>
                <w:szCs w:val="19"/>
                <w:spacing w:val="-1"/>
              </w:rPr>
              <w:t>椎</w:t>
            </w:r>
            <w:r>
              <w:rPr>
                <w:sz w:val="19"/>
                <w:szCs w:val="19"/>
                <w:spacing w:val="-43"/>
              </w:rPr>
              <w:t xml:space="preserve"> </w:t>
            </w:r>
            <w:r>
              <w:rPr>
                <w:sz w:val="19"/>
                <w:szCs w:val="19"/>
                <w:spacing w:val="-1"/>
              </w:rPr>
              <w:t>受</w:t>
            </w:r>
            <w:r>
              <w:rPr>
                <w:sz w:val="19"/>
                <w:szCs w:val="19"/>
                <w:spacing w:val="-46"/>
              </w:rPr>
              <w:t xml:space="preserve"> </w:t>
            </w:r>
            <w:r>
              <w:rPr>
                <w:sz w:val="19"/>
                <w:szCs w:val="19"/>
                <w:spacing w:val="-1"/>
              </w:rPr>
              <w:t>伤</w:t>
            </w:r>
            <w:r>
              <w:rPr>
                <w:sz w:val="19"/>
                <w:szCs w:val="19"/>
                <w:spacing w:val="-45"/>
              </w:rPr>
              <w:t xml:space="preserve"> </w:t>
            </w:r>
            <w:r>
              <w:rPr>
                <w:sz w:val="19"/>
                <w:szCs w:val="19"/>
                <w:spacing w:val="-1"/>
              </w:rPr>
              <w:t>者</w:t>
            </w:r>
            <w:r>
              <w:rPr>
                <w:sz w:val="19"/>
                <w:szCs w:val="19"/>
                <w:spacing w:val="-38"/>
              </w:rPr>
              <w:t xml:space="preserve"> </w:t>
            </w:r>
            <w:r>
              <w:rPr>
                <w:sz w:val="19"/>
                <w:szCs w:val="19"/>
                <w:spacing w:val="-1"/>
              </w:rPr>
              <w:t>时</w:t>
            </w:r>
            <w:r>
              <w:rPr>
                <w:sz w:val="19"/>
                <w:szCs w:val="19"/>
                <w:spacing w:val="-32"/>
              </w:rPr>
              <w:t xml:space="preserve"> </w:t>
            </w:r>
            <w:r>
              <w:rPr>
                <w:sz w:val="19"/>
                <w:szCs w:val="19"/>
                <w:spacing w:val="-1"/>
              </w:rPr>
              <w:t>，搬</w:t>
            </w:r>
            <w:r>
              <w:rPr>
                <w:sz w:val="19"/>
                <w:szCs w:val="19"/>
                <w:spacing w:val="-47"/>
              </w:rPr>
              <w:t xml:space="preserve"> </w:t>
            </w:r>
            <w:r>
              <w:rPr>
                <w:sz w:val="19"/>
                <w:szCs w:val="19"/>
                <w:spacing w:val="-1"/>
              </w:rPr>
              <w:t>运</w:t>
            </w:r>
            <w:r>
              <w:rPr>
                <w:sz w:val="19"/>
                <w:szCs w:val="19"/>
                <w:spacing w:val="-46"/>
              </w:rPr>
              <w:t xml:space="preserve"> </w:t>
            </w:r>
            <w:r>
              <w:rPr>
                <w:sz w:val="19"/>
                <w:szCs w:val="19"/>
                <w:spacing w:val="-1"/>
              </w:rPr>
              <w:t>过</w:t>
            </w:r>
            <w:r>
              <w:rPr>
                <w:sz w:val="19"/>
                <w:szCs w:val="19"/>
                <w:spacing w:val="-47"/>
              </w:rPr>
              <w:t xml:space="preserve"> </w:t>
            </w:r>
            <w:r>
              <w:rPr>
                <w:sz w:val="19"/>
                <w:szCs w:val="19"/>
                <w:spacing w:val="-1"/>
              </w:rPr>
              <w:t>程</w:t>
            </w:r>
            <w:r>
              <w:rPr>
                <w:sz w:val="19"/>
                <w:szCs w:val="19"/>
                <w:spacing w:val="-28"/>
              </w:rPr>
              <w:t xml:space="preserve"> </w:t>
            </w:r>
            <w:r>
              <w:rPr>
                <w:sz w:val="19"/>
                <w:szCs w:val="19"/>
                <w:spacing w:val="-1"/>
              </w:rPr>
              <w:t>中</w:t>
            </w:r>
            <w:r>
              <w:rPr>
                <w:sz w:val="19"/>
                <w:szCs w:val="19"/>
                <w:spacing w:val="-46"/>
              </w:rPr>
              <w:t xml:space="preserve"> </w:t>
            </w:r>
            <w:r>
              <w:rPr>
                <w:sz w:val="19"/>
                <w:szCs w:val="19"/>
                <w:spacing w:val="-1"/>
              </w:rPr>
              <w:t>严</w:t>
            </w:r>
            <w:r>
              <w:rPr>
                <w:sz w:val="19"/>
                <w:szCs w:val="19"/>
                <w:spacing w:val="-46"/>
              </w:rPr>
              <w:t xml:space="preserve"> </w:t>
            </w:r>
            <w:r>
              <w:rPr>
                <w:sz w:val="19"/>
                <w:szCs w:val="19"/>
                <w:spacing w:val="-1"/>
              </w:rPr>
              <w:t>禁</w:t>
            </w:r>
            <w:r>
              <w:rPr>
                <w:sz w:val="19"/>
                <w:szCs w:val="19"/>
                <w:spacing w:val="-35"/>
              </w:rPr>
              <w:t xml:space="preserve"> </w:t>
            </w:r>
            <w:r>
              <w:rPr>
                <w:sz w:val="19"/>
                <w:szCs w:val="19"/>
                <w:spacing w:val="-1"/>
              </w:rPr>
              <w:t>只抬</w:t>
            </w:r>
            <w:r>
              <w:rPr>
                <w:sz w:val="19"/>
                <w:szCs w:val="19"/>
                <w:spacing w:val="-47"/>
              </w:rPr>
              <w:t xml:space="preserve"> </w:t>
            </w:r>
            <w:r>
              <w:rPr>
                <w:sz w:val="19"/>
                <w:szCs w:val="19"/>
                <w:spacing w:val="-1"/>
              </w:rPr>
              <w:t>伤</w:t>
            </w:r>
            <w:r>
              <w:rPr>
                <w:sz w:val="19"/>
                <w:szCs w:val="19"/>
                <w:spacing w:val="5"/>
              </w:rPr>
              <w:t>者</w:t>
            </w:r>
            <w:r>
              <w:rPr>
                <w:sz w:val="19"/>
                <w:szCs w:val="19"/>
                <w:spacing w:val="-22"/>
              </w:rPr>
              <w:t xml:space="preserve"> </w:t>
            </w:r>
            <w:r>
              <w:rPr>
                <w:sz w:val="19"/>
                <w:szCs w:val="19"/>
                <w:spacing w:val="5"/>
              </w:rPr>
              <w:t>的</w:t>
            </w:r>
            <w:r>
              <w:rPr>
                <w:sz w:val="19"/>
                <w:szCs w:val="19"/>
                <w:spacing w:val="-46"/>
              </w:rPr>
              <w:t xml:space="preserve"> </w:t>
            </w:r>
            <w:r>
              <w:rPr>
                <w:sz w:val="19"/>
                <w:szCs w:val="19"/>
                <w:spacing w:val="5"/>
              </w:rPr>
              <w:t>两</w:t>
            </w:r>
            <w:r>
              <w:rPr>
                <w:sz w:val="19"/>
                <w:szCs w:val="19"/>
                <w:spacing w:val="-47"/>
              </w:rPr>
              <w:t xml:space="preserve"> </w:t>
            </w:r>
            <w:r>
              <w:rPr>
                <w:sz w:val="19"/>
                <w:szCs w:val="19"/>
                <w:spacing w:val="5"/>
              </w:rPr>
              <w:t>肩与</w:t>
            </w:r>
            <w:r>
              <w:rPr>
                <w:sz w:val="19"/>
                <w:szCs w:val="19"/>
                <w:spacing w:val="-45"/>
              </w:rPr>
              <w:t xml:space="preserve"> </w:t>
            </w:r>
            <w:r>
              <w:rPr>
                <w:sz w:val="19"/>
                <w:szCs w:val="19"/>
                <w:spacing w:val="5"/>
              </w:rPr>
              <w:t>两</w:t>
            </w:r>
            <w:r>
              <w:rPr>
                <w:sz w:val="19"/>
                <w:szCs w:val="19"/>
                <w:spacing w:val="-48"/>
              </w:rPr>
              <w:t xml:space="preserve"> </w:t>
            </w:r>
            <w:r>
              <w:rPr>
                <w:sz w:val="19"/>
                <w:szCs w:val="19"/>
                <w:spacing w:val="5"/>
              </w:rPr>
              <w:t>腿</w:t>
            </w:r>
            <w:r>
              <w:rPr>
                <w:sz w:val="19"/>
                <w:szCs w:val="19"/>
                <w:spacing w:val="1"/>
              </w:rPr>
              <w:t xml:space="preserve">  </w:t>
            </w:r>
            <w:r>
              <w:rPr>
                <w:sz w:val="19"/>
                <w:szCs w:val="19"/>
                <w:spacing w:val="5"/>
              </w:rPr>
              <w:t>或</w:t>
            </w:r>
            <w:r>
              <w:rPr>
                <w:sz w:val="19"/>
                <w:szCs w:val="19"/>
                <w:spacing w:val="-45"/>
              </w:rPr>
              <w:t xml:space="preserve"> </w:t>
            </w:r>
            <w:r>
              <w:rPr>
                <w:sz w:val="19"/>
                <w:szCs w:val="19"/>
                <w:spacing w:val="5"/>
              </w:rPr>
              <w:t>单</w:t>
            </w:r>
            <w:r>
              <w:rPr>
                <w:sz w:val="19"/>
                <w:szCs w:val="19"/>
                <w:spacing w:val="-47"/>
              </w:rPr>
              <w:t xml:space="preserve"> </w:t>
            </w:r>
            <w:r>
              <w:rPr>
                <w:sz w:val="19"/>
                <w:szCs w:val="19"/>
                <w:spacing w:val="5"/>
              </w:rPr>
              <w:t>肩背</w:t>
            </w:r>
            <w:r>
              <w:rPr>
                <w:sz w:val="19"/>
                <w:szCs w:val="19"/>
                <w:spacing w:val="-46"/>
              </w:rPr>
              <w:t xml:space="preserve"> </w:t>
            </w:r>
            <w:r>
              <w:rPr>
                <w:sz w:val="19"/>
                <w:szCs w:val="19"/>
                <w:spacing w:val="5"/>
              </w:rPr>
              <w:t>运</w:t>
            </w:r>
            <w:r>
              <w:rPr>
                <w:sz w:val="19"/>
                <w:szCs w:val="19"/>
                <w:spacing w:val="-53"/>
              </w:rPr>
              <w:t xml:space="preserve"> </w:t>
            </w:r>
            <w:r>
              <w:rPr>
                <w:sz w:val="19"/>
                <w:szCs w:val="19"/>
                <w:spacing w:val="5"/>
              </w:rPr>
              <w:t>。</w:t>
            </w:r>
          </w:p>
          <w:p>
            <w:pPr>
              <w:pStyle w:val="TableText"/>
              <w:ind w:left="137" w:right="38" w:firstLine="3"/>
              <w:spacing w:before="70" w:line="241" w:lineRule="auto"/>
              <w:rPr>
                <w:sz w:val="19"/>
                <w:szCs w:val="19"/>
              </w:rPr>
            </w:pPr>
            <w:r>
              <w:rPr>
                <w:sz w:val="19"/>
                <w:szCs w:val="19"/>
              </w:rPr>
              <w:t>6</w:t>
            </w:r>
            <w:r>
              <w:rPr>
                <w:sz w:val="19"/>
                <w:szCs w:val="19"/>
                <w:spacing w:val="-41"/>
              </w:rPr>
              <w:t xml:space="preserve"> </w:t>
            </w:r>
            <w:r>
              <w:rPr>
                <w:sz w:val="19"/>
                <w:szCs w:val="19"/>
              </w:rPr>
              <w:t>、发</w:t>
            </w:r>
            <w:r>
              <w:rPr>
                <w:sz w:val="19"/>
                <w:szCs w:val="19"/>
                <w:spacing w:val="-44"/>
              </w:rPr>
              <w:t xml:space="preserve"> </w:t>
            </w:r>
            <w:r>
              <w:rPr>
                <w:sz w:val="19"/>
                <w:szCs w:val="19"/>
              </w:rPr>
              <w:t>现</w:t>
            </w:r>
            <w:r>
              <w:rPr>
                <w:sz w:val="19"/>
                <w:szCs w:val="19"/>
                <w:spacing w:val="-46"/>
              </w:rPr>
              <w:t xml:space="preserve"> </w:t>
            </w:r>
            <w:r>
              <w:rPr>
                <w:sz w:val="19"/>
                <w:szCs w:val="19"/>
              </w:rPr>
              <w:t>伤</w:t>
            </w:r>
            <w:r>
              <w:rPr>
                <w:sz w:val="19"/>
                <w:szCs w:val="19"/>
                <w:spacing w:val="-45"/>
              </w:rPr>
              <w:t xml:space="preserve"> </w:t>
            </w:r>
            <w:r>
              <w:rPr>
                <w:sz w:val="19"/>
                <w:szCs w:val="19"/>
              </w:rPr>
              <w:t>者</w:t>
            </w:r>
            <w:r>
              <w:rPr>
                <w:sz w:val="19"/>
                <w:szCs w:val="19"/>
                <w:spacing w:val="-46"/>
              </w:rPr>
              <w:t xml:space="preserve"> </w:t>
            </w:r>
            <w:r>
              <w:rPr>
                <w:sz w:val="19"/>
                <w:szCs w:val="19"/>
              </w:rPr>
              <w:t>手</w:t>
            </w:r>
            <w:r>
              <w:rPr>
                <w:sz w:val="19"/>
                <w:szCs w:val="19"/>
                <w:spacing w:val="-43"/>
              </w:rPr>
              <w:t xml:space="preserve"> </w:t>
            </w:r>
            <w:r>
              <w:rPr>
                <w:sz w:val="19"/>
                <w:szCs w:val="19"/>
              </w:rPr>
              <w:t>足</w:t>
            </w:r>
            <w:r>
              <w:rPr>
                <w:sz w:val="19"/>
                <w:szCs w:val="19"/>
                <w:spacing w:val="-47"/>
              </w:rPr>
              <w:t xml:space="preserve"> </w:t>
            </w:r>
            <w:r>
              <w:rPr>
                <w:sz w:val="19"/>
                <w:szCs w:val="19"/>
              </w:rPr>
              <w:t>骨</w:t>
            </w:r>
            <w:r>
              <w:rPr>
                <w:sz w:val="19"/>
                <w:szCs w:val="19"/>
                <w:spacing w:val="-45"/>
              </w:rPr>
              <w:t xml:space="preserve"> </w:t>
            </w:r>
            <w:r>
              <w:rPr>
                <w:sz w:val="19"/>
                <w:szCs w:val="19"/>
              </w:rPr>
              <w:t>折</w:t>
            </w:r>
            <w:r>
              <w:rPr>
                <w:sz w:val="19"/>
                <w:szCs w:val="19"/>
                <w:spacing w:val="-37"/>
              </w:rPr>
              <w:t xml:space="preserve"> </w:t>
            </w:r>
            <w:r>
              <w:rPr>
                <w:sz w:val="19"/>
                <w:szCs w:val="19"/>
              </w:rPr>
              <w:t>时</w:t>
            </w:r>
            <w:r>
              <w:rPr>
                <w:sz w:val="19"/>
                <w:szCs w:val="19"/>
                <w:spacing w:val="-32"/>
              </w:rPr>
              <w:t xml:space="preserve"> </w:t>
            </w:r>
            <w:r>
              <w:rPr>
                <w:sz w:val="19"/>
                <w:szCs w:val="19"/>
              </w:rPr>
              <w:t>，不</w:t>
            </w:r>
            <w:r>
              <w:rPr>
                <w:sz w:val="19"/>
                <w:szCs w:val="19"/>
                <w:spacing w:val="-46"/>
              </w:rPr>
              <w:t xml:space="preserve"> </w:t>
            </w:r>
            <w:r>
              <w:rPr>
                <w:sz w:val="19"/>
                <w:szCs w:val="19"/>
              </w:rPr>
              <w:t>要</w:t>
            </w:r>
            <w:r>
              <w:rPr>
                <w:sz w:val="19"/>
                <w:szCs w:val="19"/>
                <w:spacing w:val="-45"/>
              </w:rPr>
              <w:t xml:space="preserve"> </w:t>
            </w:r>
            <w:r>
              <w:rPr>
                <w:sz w:val="19"/>
                <w:szCs w:val="19"/>
              </w:rPr>
              <w:t>盲 目</w:t>
            </w:r>
            <w:r>
              <w:rPr>
                <w:sz w:val="19"/>
                <w:szCs w:val="19"/>
                <w:spacing w:val="-46"/>
              </w:rPr>
              <w:t xml:space="preserve"> </w:t>
            </w:r>
            <w:r>
              <w:rPr>
                <w:sz w:val="19"/>
                <w:szCs w:val="19"/>
              </w:rPr>
              <w:t>搬</w:t>
            </w:r>
            <w:r>
              <w:rPr>
                <w:sz w:val="19"/>
                <w:szCs w:val="19"/>
                <w:spacing w:val="-46"/>
              </w:rPr>
              <w:t xml:space="preserve"> </w:t>
            </w:r>
            <w:r>
              <w:rPr>
                <w:sz w:val="19"/>
                <w:szCs w:val="19"/>
              </w:rPr>
              <w:t>动</w:t>
            </w:r>
            <w:r>
              <w:rPr>
                <w:sz w:val="19"/>
                <w:szCs w:val="19"/>
                <w:spacing w:val="-27"/>
              </w:rPr>
              <w:t xml:space="preserve"> </w:t>
            </w:r>
            <w:r>
              <w:rPr>
                <w:sz w:val="19"/>
                <w:szCs w:val="19"/>
              </w:rPr>
              <w:t>。应</w:t>
            </w:r>
            <w:r>
              <w:rPr>
                <w:sz w:val="19"/>
                <w:szCs w:val="19"/>
                <w:spacing w:val="-47"/>
              </w:rPr>
              <w:t xml:space="preserve"> </w:t>
            </w:r>
            <w:r>
              <w:rPr>
                <w:sz w:val="19"/>
                <w:szCs w:val="19"/>
              </w:rPr>
              <w:t>在</w:t>
            </w:r>
            <w:r>
              <w:rPr>
                <w:sz w:val="19"/>
                <w:szCs w:val="19"/>
                <w:spacing w:val="-47"/>
              </w:rPr>
              <w:t xml:space="preserve"> </w:t>
            </w:r>
            <w:r>
              <w:rPr>
                <w:sz w:val="19"/>
                <w:szCs w:val="19"/>
              </w:rPr>
              <w:t>骨</w:t>
            </w:r>
            <w:r>
              <w:rPr>
                <w:sz w:val="19"/>
                <w:szCs w:val="19"/>
                <w:spacing w:val="-44"/>
              </w:rPr>
              <w:t xml:space="preserve"> </w:t>
            </w:r>
            <w:r>
              <w:rPr>
                <w:sz w:val="19"/>
                <w:szCs w:val="19"/>
              </w:rPr>
              <w:t>折</w:t>
            </w:r>
            <w:r>
              <w:rPr>
                <w:sz w:val="19"/>
                <w:szCs w:val="19"/>
                <w:spacing w:val="-44"/>
              </w:rPr>
              <w:t xml:space="preserve"> </w:t>
            </w:r>
            <w:r>
              <w:rPr>
                <w:sz w:val="19"/>
                <w:szCs w:val="19"/>
              </w:rPr>
              <w:t>部</w:t>
            </w:r>
            <w:r>
              <w:rPr>
                <w:sz w:val="19"/>
                <w:szCs w:val="19"/>
                <w:spacing w:val="-46"/>
              </w:rPr>
              <w:t xml:space="preserve"> </w:t>
            </w:r>
            <w:r>
              <w:rPr>
                <w:sz w:val="19"/>
                <w:szCs w:val="19"/>
              </w:rPr>
              <w:t>位</w:t>
            </w:r>
            <w:r>
              <w:rPr>
                <w:sz w:val="19"/>
                <w:szCs w:val="19"/>
                <w:spacing w:val="-45"/>
              </w:rPr>
              <w:t xml:space="preserve"> </w:t>
            </w:r>
            <w:r>
              <w:rPr>
                <w:sz w:val="19"/>
                <w:szCs w:val="19"/>
              </w:rPr>
              <w:t>用夹</w:t>
            </w:r>
            <w:r>
              <w:rPr>
                <w:sz w:val="19"/>
                <w:szCs w:val="19"/>
                <w:spacing w:val="-45"/>
              </w:rPr>
              <w:t xml:space="preserve"> </w:t>
            </w:r>
            <w:r>
              <w:rPr>
                <w:sz w:val="19"/>
                <w:szCs w:val="19"/>
              </w:rPr>
              <w:t>板</w:t>
            </w:r>
            <w:r>
              <w:rPr>
                <w:sz w:val="19"/>
                <w:szCs w:val="19"/>
                <w:spacing w:val="-47"/>
              </w:rPr>
              <w:t xml:space="preserve"> </w:t>
            </w:r>
            <w:r>
              <w:rPr>
                <w:sz w:val="19"/>
                <w:szCs w:val="19"/>
              </w:rPr>
              <w:t>把</w:t>
            </w:r>
            <w:r>
              <w:rPr>
                <w:sz w:val="19"/>
                <w:szCs w:val="19"/>
                <w:spacing w:val="-42"/>
              </w:rPr>
              <w:t xml:space="preserve"> </w:t>
            </w:r>
            <w:r>
              <w:rPr>
                <w:sz w:val="19"/>
                <w:szCs w:val="19"/>
              </w:rPr>
              <w:t>受</w:t>
            </w:r>
            <w:r>
              <w:rPr>
                <w:sz w:val="19"/>
                <w:szCs w:val="19"/>
                <w:spacing w:val="-46"/>
              </w:rPr>
              <w:t xml:space="preserve"> </w:t>
            </w:r>
            <w:r>
              <w:rPr>
                <w:sz w:val="19"/>
                <w:szCs w:val="19"/>
              </w:rPr>
              <w:t>伤</w:t>
            </w:r>
            <w:r>
              <w:rPr>
                <w:sz w:val="19"/>
                <w:szCs w:val="19"/>
                <w:spacing w:val="-46"/>
              </w:rPr>
              <w:t xml:space="preserve"> </w:t>
            </w:r>
            <w:r>
              <w:rPr>
                <w:sz w:val="19"/>
                <w:szCs w:val="19"/>
              </w:rPr>
              <w:t>位</w:t>
            </w:r>
            <w:r>
              <w:rPr>
                <w:sz w:val="19"/>
                <w:szCs w:val="19"/>
                <w:spacing w:val="-1"/>
              </w:rPr>
              <w:t>置</w:t>
            </w:r>
            <w:r>
              <w:rPr>
                <w:sz w:val="19"/>
                <w:szCs w:val="19"/>
                <w:spacing w:val="-28"/>
              </w:rPr>
              <w:t xml:space="preserve"> </w:t>
            </w:r>
            <w:r>
              <w:rPr>
                <w:sz w:val="19"/>
                <w:szCs w:val="19"/>
                <w:spacing w:val="-1"/>
              </w:rPr>
              <w:t>临时  固</w:t>
            </w:r>
            <w:r>
              <w:rPr>
                <w:sz w:val="19"/>
                <w:szCs w:val="19"/>
                <w:spacing w:val="-41"/>
              </w:rPr>
              <w:t xml:space="preserve"> </w:t>
            </w:r>
            <w:r>
              <w:rPr>
                <w:sz w:val="19"/>
                <w:szCs w:val="19"/>
                <w:spacing w:val="-1"/>
              </w:rPr>
              <w:t>定</w:t>
            </w:r>
            <w:r>
              <w:rPr>
                <w:sz w:val="19"/>
                <w:szCs w:val="19"/>
                <w:spacing w:val="-33"/>
              </w:rPr>
              <w:t xml:space="preserve"> </w:t>
            </w:r>
            <w:r>
              <w:rPr>
                <w:sz w:val="19"/>
                <w:szCs w:val="19"/>
                <w:spacing w:val="-1"/>
              </w:rPr>
              <w:t>，</w:t>
            </w:r>
            <w:r>
              <w:rPr>
                <w:sz w:val="19"/>
                <w:szCs w:val="19"/>
                <w:spacing w:val="-40"/>
              </w:rPr>
              <w:t xml:space="preserve"> </w:t>
            </w:r>
            <w:r>
              <w:rPr>
                <w:sz w:val="19"/>
                <w:szCs w:val="19"/>
                <w:spacing w:val="-1"/>
              </w:rPr>
              <w:t>使</w:t>
            </w:r>
            <w:r>
              <w:rPr>
                <w:sz w:val="19"/>
                <w:szCs w:val="19"/>
                <w:spacing w:val="-38"/>
              </w:rPr>
              <w:t xml:space="preserve"> </w:t>
            </w:r>
            <w:r>
              <w:rPr>
                <w:sz w:val="19"/>
                <w:szCs w:val="19"/>
                <w:spacing w:val="-1"/>
              </w:rPr>
              <w:t>断</w:t>
            </w:r>
            <w:r>
              <w:rPr>
                <w:sz w:val="19"/>
                <w:szCs w:val="19"/>
                <w:spacing w:val="-46"/>
              </w:rPr>
              <w:t xml:space="preserve"> </w:t>
            </w:r>
            <w:r>
              <w:rPr>
                <w:sz w:val="19"/>
                <w:szCs w:val="19"/>
                <w:spacing w:val="-1"/>
              </w:rPr>
              <w:t>端</w:t>
            </w:r>
            <w:r>
              <w:rPr>
                <w:sz w:val="19"/>
                <w:szCs w:val="19"/>
                <w:spacing w:val="-43"/>
              </w:rPr>
              <w:t xml:space="preserve"> </w:t>
            </w:r>
            <w:r>
              <w:rPr>
                <w:sz w:val="19"/>
                <w:szCs w:val="19"/>
                <w:spacing w:val="-1"/>
              </w:rPr>
              <w:t>不</w:t>
            </w:r>
            <w:r>
              <w:rPr>
                <w:sz w:val="19"/>
                <w:szCs w:val="19"/>
                <w:spacing w:val="-45"/>
              </w:rPr>
              <w:t xml:space="preserve"> </w:t>
            </w:r>
            <w:r>
              <w:rPr>
                <w:sz w:val="19"/>
                <w:szCs w:val="19"/>
                <w:spacing w:val="-1"/>
              </w:rPr>
              <w:t>再</w:t>
            </w:r>
            <w:r>
              <w:rPr>
                <w:sz w:val="19"/>
                <w:szCs w:val="19"/>
                <w:spacing w:val="-45"/>
              </w:rPr>
              <w:t xml:space="preserve"> </w:t>
            </w:r>
            <w:r>
              <w:rPr>
                <w:sz w:val="19"/>
                <w:szCs w:val="19"/>
                <w:spacing w:val="-1"/>
              </w:rPr>
              <w:t>移</w:t>
            </w:r>
            <w:r>
              <w:rPr>
                <w:sz w:val="19"/>
                <w:szCs w:val="19"/>
                <w:spacing w:val="-46"/>
              </w:rPr>
              <w:t xml:space="preserve"> </w:t>
            </w:r>
            <w:r>
              <w:rPr>
                <w:sz w:val="19"/>
                <w:szCs w:val="19"/>
                <w:spacing w:val="-1"/>
              </w:rPr>
              <w:t>位</w:t>
            </w:r>
            <w:r>
              <w:rPr>
                <w:sz w:val="19"/>
                <w:szCs w:val="19"/>
                <w:spacing w:val="-44"/>
              </w:rPr>
              <w:t xml:space="preserve"> </w:t>
            </w:r>
            <w:r>
              <w:rPr>
                <w:sz w:val="19"/>
                <w:szCs w:val="19"/>
                <w:spacing w:val="-1"/>
              </w:rPr>
              <w:t>或</w:t>
            </w:r>
            <w:r>
              <w:rPr>
                <w:sz w:val="19"/>
                <w:szCs w:val="19"/>
                <w:spacing w:val="-47"/>
              </w:rPr>
              <w:t xml:space="preserve"> </w:t>
            </w:r>
            <w:r>
              <w:rPr>
                <w:sz w:val="19"/>
                <w:szCs w:val="19"/>
                <w:spacing w:val="-1"/>
              </w:rPr>
              <w:t>刺</w:t>
            </w:r>
            <w:r>
              <w:rPr>
                <w:sz w:val="19"/>
                <w:szCs w:val="19"/>
                <w:spacing w:val="-46"/>
              </w:rPr>
              <w:t xml:space="preserve"> </w:t>
            </w:r>
            <w:r>
              <w:rPr>
                <w:sz w:val="19"/>
                <w:szCs w:val="19"/>
                <w:spacing w:val="-1"/>
              </w:rPr>
              <w:t>伤</w:t>
            </w:r>
            <w:r>
              <w:rPr>
                <w:sz w:val="19"/>
                <w:szCs w:val="19"/>
                <w:spacing w:val="-48"/>
              </w:rPr>
              <w:t xml:space="preserve"> </w:t>
            </w:r>
            <w:r>
              <w:rPr>
                <w:sz w:val="19"/>
                <w:szCs w:val="19"/>
                <w:spacing w:val="-1"/>
              </w:rPr>
              <w:t>肌</w:t>
            </w:r>
            <w:r>
              <w:rPr>
                <w:sz w:val="19"/>
                <w:szCs w:val="19"/>
                <w:spacing w:val="-27"/>
              </w:rPr>
              <w:t xml:space="preserve"> </w:t>
            </w:r>
            <w:r>
              <w:rPr>
                <w:sz w:val="19"/>
                <w:szCs w:val="19"/>
                <w:spacing w:val="-1"/>
              </w:rPr>
              <w:t>肉</w:t>
            </w:r>
            <w:r>
              <w:rPr>
                <w:sz w:val="19"/>
                <w:szCs w:val="19"/>
                <w:spacing w:val="-32"/>
              </w:rPr>
              <w:t xml:space="preserve"> </w:t>
            </w:r>
            <w:r>
              <w:rPr>
                <w:sz w:val="19"/>
                <w:szCs w:val="19"/>
                <w:spacing w:val="-1"/>
              </w:rPr>
              <w:t>、</w:t>
            </w:r>
            <w:r>
              <w:rPr>
                <w:sz w:val="19"/>
                <w:szCs w:val="19"/>
                <w:spacing w:val="-41"/>
              </w:rPr>
              <w:t xml:space="preserve"> </w:t>
            </w:r>
            <w:r>
              <w:rPr>
                <w:sz w:val="19"/>
                <w:szCs w:val="19"/>
                <w:spacing w:val="-1"/>
              </w:rPr>
              <w:t>神</w:t>
            </w:r>
            <w:r>
              <w:rPr>
                <w:sz w:val="19"/>
                <w:szCs w:val="19"/>
                <w:spacing w:val="-44"/>
              </w:rPr>
              <w:t xml:space="preserve"> </w:t>
            </w:r>
            <w:r>
              <w:rPr>
                <w:sz w:val="19"/>
                <w:szCs w:val="19"/>
                <w:spacing w:val="-1"/>
              </w:rPr>
              <w:t>经</w:t>
            </w:r>
            <w:r>
              <w:rPr>
                <w:sz w:val="19"/>
                <w:szCs w:val="19"/>
                <w:spacing w:val="-44"/>
              </w:rPr>
              <w:t xml:space="preserve"> </w:t>
            </w:r>
            <w:r>
              <w:rPr>
                <w:sz w:val="19"/>
                <w:szCs w:val="19"/>
                <w:spacing w:val="-1"/>
              </w:rPr>
              <w:t>或</w:t>
            </w:r>
            <w:r>
              <w:rPr>
                <w:sz w:val="19"/>
                <w:szCs w:val="19"/>
                <w:spacing w:val="-45"/>
              </w:rPr>
              <w:t xml:space="preserve"> </w:t>
            </w:r>
            <w:r>
              <w:rPr>
                <w:sz w:val="19"/>
                <w:szCs w:val="19"/>
                <w:spacing w:val="-1"/>
              </w:rPr>
              <w:t>血</w:t>
            </w:r>
            <w:r>
              <w:rPr>
                <w:sz w:val="19"/>
                <w:szCs w:val="19"/>
                <w:spacing w:val="-42"/>
              </w:rPr>
              <w:t xml:space="preserve"> </w:t>
            </w:r>
            <w:r>
              <w:rPr>
                <w:sz w:val="19"/>
                <w:szCs w:val="19"/>
                <w:spacing w:val="-1"/>
              </w:rPr>
              <w:t>管</w:t>
            </w:r>
            <w:r>
              <w:rPr>
                <w:sz w:val="19"/>
                <w:szCs w:val="19"/>
                <w:spacing w:val="-53"/>
              </w:rPr>
              <w:t xml:space="preserve"> </w:t>
            </w:r>
            <w:r>
              <w:rPr>
                <w:sz w:val="19"/>
                <w:szCs w:val="19"/>
                <w:spacing w:val="-1"/>
              </w:rPr>
              <w:t>。</w:t>
            </w:r>
          </w:p>
          <w:p>
            <w:pPr>
              <w:pStyle w:val="TableText"/>
              <w:ind w:left="155" w:right="38" w:hanging="11"/>
              <w:spacing w:before="65" w:line="224" w:lineRule="auto"/>
              <w:rPr>
                <w:sz w:val="19"/>
                <w:szCs w:val="19"/>
              </w:rPr>
            </w:pPr>
            <w:r>
              <w:rPr>
                <w:sz w:val="19"/>
                <w:szCs w:val="19"/>
                <w:spacing w:val="-2"/>
              </w:rPr>
              <w:t>7</w:t>
            </w:r>
            <w:r>
              <w:rPr>
                <w:sz w:val="19"/>
                <w:szCs w:val="19"/>
                <w:spacing w:val="106"/>
              </w:rPr>
              <w:t xml:space="preserve"> </w:t>
            </w:r>
            <w:r>
              <w:rPr>
                <w:sz w:val="19"/>
                <w:szCs w:val="19"/>
                <w:spacing w:val="-2"/>
              </w:rPr>
              <w:t>、</w:t>
            </w:r>
            <w:r>
              <w:rPr>
                <w:sz w:val="19"/>
                <w:szCs w:val="19"/>
                <w:spacing w:val="-41"/>
              </w:rPr>
              <w:t xml:space="preserve"> </w:t>
            </w:r>
            <w:r>
              <w:rPr>
                <w:sz w:val="19"/>
                <w:szCs w:val="19"/>
                <w:spacing w:val="-2"/>
              </w:rPr>
              <w:t>遇</w:t>
            </w:r>
            <w:r>
              <w:rPr>
                <w:sz w:val="19"/>
                <w:szCs w:val="19"/>
                <w:spacing w:val="-46"/>
              </w:rPr>
              <w:t xml:space="preserve"> </w:t>
            </w:r>
            <w:r>
              <w:rPr>
                <w:sz w:val="19"/>
                <w:szCs w:val="19"/>
                <w:spacing w:val="-2"/>
              </w:rPr>
              <w:t>有</w:t>
            </w:r>
            <w:r>
              <w:rPr>
                <w:sz w:val="19"/>
                <w:szCs w:val="19"/>
                <w:spacing w:val="-46"/>
              </w:rPr>
              <w:t xml:space="preserve"> </w:t>
            </w:r>
            <w:r>
              <w:rPr>
                <w:sz w:val="19"/>
                <w:szCs w:val="19"/>
                <w:spacing w:val="-2"/>
              </w:rPr>
              <w:t>创</w:t>
            </w:r>
            <w:r>
              <w:rPr>
                <w:sz w:val="19"/>
                <w:szCs w:val="19"/>
                <w:spacing w:val="-46"/>
              </w:rPr>
              <w:t xml:space="preserve"> </w:t>
            </w:r>
            <w:r>
              <w:rPr>
                <w:sz w:val="19"/>
                <w:szCs w:val="19"/>
                <w:spacing w:val="-2"/>
              </w:rPr>
              <w:t>伤</w:t>
            </w:r>
            <w:r>
              <w:rPr>
                <w:sz w:val="19"/>
                <w:szCs w:val="19"/>
                <w:spacing w:val="-47"/>
              </w:rPr>
              <w:t xml:space="preserve"> </w:t>
            </w:r>
            <w:r>
              <w:rPr>
                <w:sz w:val="19"/>
                <w:szCs w:val="19"/>
                <w:spacing w:val="-2"/>
              </w:rPr>
              <w:t>性</w:t>
            </w:r>
            <w:r>
              <w:rPr>
                <w:sz w:val="19"/>
                <w:szCs w:val="19"/>
                <w:spacing w:val="-29"/>
              </w:rPr>
              <w:t xml:space="preserve"> </w:t>
            </w:r>
            <w:r>
              <w:rPr>
                <w:sz w:val="19"/>
                <w:szCs w:val="19"/>
                <w:spacing w:val="-2"/>
              </w:rPr>
              <w:t>出</w:t>
            </w:r>
            <w:r>
              <w:rPr>
                <w:sz w:val="19"/>
                <w:szCs w:val="19"/>
                <w:spacing w:val="-44"/>
              </w:rPr>
              <w:t xml:space="preserve"> </w:t>
            </w:r>
            <w:r>
              <w:rPr>
                <w:sz w:val="19"/>
                <w:szCs w:val="19"/>
                <w:spacing w:val="-2"/>
              </w:rPr>
              <w:t>血</w:t>
            </w:r>
            <w:r>
              <w:rPr>
                <w:sz w:val="19"/>
                <w:szCs w:val="19"/>
                <w:spacing w:val="-28"/>
              </w:rPr>
              <w:t xml:space="preserve"> </w:t>
            </w:r>
            <w:r>
              <w:rPr>
                <w:sz w:val="19"/>
                <w:szCs w:val="19"/>
                <w:spacing w:val="-2"/>
              </w:rPr>
              <w:t>的</w:t>
            </w:r>
            <w:r>
              <w:rPr>
                <w:sz w:val="19"/>
                <w:szCs w:val="19"/>
                <w:spacing w:val="-46"/>
              </w:rPr>
              <w:t xml:space="preserve"> </w:t>
            </w:r>
            <w:r>
              <w:rPr>
                <w:sz w:val="19"/>
                <w:szCs w:val="19"/>
                <w:spacing w:val="-2"/>
              </w:rPr>
              <w:t>伤</w:t>
            </w:r>
            <w:r>
              <w:rPr>
                <w:sz w:val="19"/>
                <w:szCs w:val="19"/>
                <w:spacing w:val="-39"/>
              </w:rPr>
              <w:t xml:space="preserve"> </w:t>
            </w:r>
            <w:r>
              <w:rPr>
                <w:sz w:val="19"/>
                <w:szCs w:val="19"/>
                <w:spacing w:val="-2"/>
              </w:rPr>
              <w:t>员</w:t>
            </w:r>
            <w:r>
              <w:rPr>
                <w:sz w:val="19"/>
                <w:szCs w:val="19"/>
                <w:spacing w:val="-32"/>
              </w:rPr>
              <w:t xml:space="preserve"> </w:t>
            </w:r>
            <w:r>
              <w:rPr>
                <w:sz w:val="19"/>
                <w:szCs w:val="19"/>
                <w:spacing w:val="-2"/>
              </w:rPr>
              <w:t>，</w:t>
            </w:r>
            <w:r>
              <w:rPr>
                <w:sz w:val="19"/>
                <w:szCs w:val="19"/>
                <w:spacing w:val="-41"/>
              </w:rPr>
              <w:t xml:space="preserve"> </w:t>
            </w:r>
            <w:r>
              <w:rPr>
                <w:sz w:val="19"/>
                <w:szCs w:val="19"/>
                <w:spacing w:val="-2"/>
              </w:rPr>
              <w:t>应</w:t>
            </w:r>
            <w:r>
              <w:rPr>
                <w:sz w:val="19"/>
                <w:szCs w:val="19"/>
                <w:spacing w:val="-46"/>
              </w:rPr>
              <w:t xml:space="preserve"> </w:t>
            </w:r>
            <w:r>
              <w:rPr>
                <w:sz w:val="19"/>
                <w:szCs w:val="19"/>
                <w:spacing w:val="-2"/>
              </w:rPr>
              <w:t>迅</w:t>
            </w:r>
            <w:r>
              <w:rPr>
                <w:sz w:val="19"/>
                <w:szCs w:val="19"/>
                <w:spacing w:val="-47"/>
              </w:rPr>
              <w:t xml:space="preserve"> </w:t>
            </w:r>
            <w:r>
              <w:rPr>
                <w:sz w:val="19"/>
                <w:szCs w:val="19"/>
                <w:spacing w:val="-2"/>
              </w:rPr>
              <w:t>速</w:t>
            </w:r>
            <w:r>
              <w:rPr>
                <w:sz w:val="19"/>
                <w:szCs w:val="19"/>
                <w:spacing w:val="-47"/>
              </w:rPr>
              <w:t xml:space="preserve"> </w:t>
            </w:r>
            <w:r>
              <w:rPr>
                <w:sz w:val="19"/>
                <w:szCs w:val="19"/>
                <w:spacing w:val="-2"/>
              </w:rPr>
              <w:t>包</w:t>
            </w:r>
            <w:r>
              <w:rPr>
                <w:sz w:val="19"/>
                <w:szCs w:val="19"/>
                <w:spacing w:val="-44"/>
              </w:rPr>
              <w:t xml:space="preserve"> </w:t>
            </w:r>
            <w:r>
              <w:rPr>
                <w:sz w:val="19"/>
                <w:szCs w:val="19"/>
                <w:spacing w:val="-2"/>
              </w:rPr>
              <w:t>扎</w:t>
            </w:r>
            <w:r>
              <w:rPr>
                <w:sz w:val="19"/>
                <w:szCs w:val="19"/>
                <w:spacing w:val="-45"/>
              </w:rPr>
              <w:t xml:space="preserve"> </w:t>
            </w:r>
            <w:r>
              <w:rPr>
                <w:sz w:val="19"/>
                <w:szCs w:val="19"/>
                <w:spacing w:val="-2"/>
              </w:rPr>
              <w:t>止</w:t>
            </w:r>
            <w:r>
              <w:rPr>
                <w:sz w:val="19"/>
                <w:szCs w:val="19"/>
                <w:spacing w:val="-45"/>
              </w:rPr>
              <w:t xml:space="preserve"> </w:t>
            </w:r>
            <w:r>
              <w:rPr>
                <w:sz w:val="19"/>
                <w:szCs w:val="19"/>
                <w:spacing w:val="-2"/>
              </w:rPr>
              <w:t>血</w:t>
            </w:r>
            <w:r>
              <w:rPr>
                <w:sz w:val="19"/>
                <w:szCs w:val="19"/>
                <w:spacing w:val="-32"/>
              </w:rPr>
              <w:t xml:space="preserve"> </w:t>
            </w:r>
            <w:r>
              <w:rPr>
                <w:sz w:val="19"/>
                <w:szCs w:val="19"/>
                <w:spacing w:val="-2"/>
              </w:rPr>
              <w:t>，</w:t>
            </w:r>
            <w:r>
              <w:rPr>
                <w:sz w:val="19"/>
                <w:szCs w:val="19"/>
                <w:spacing w:val="-40"/>
              </w:rPr>
              <w:t xml:space="preserve"> </w:t>
            </w:r>
            <w:r>
              <w:rPr>
                <w:sz w:val="19"/>
                <w:szCs w:val="19"/>
                <w:spacing w:val="-2"/>
              </w:rPr>
              <w:t>使</w:t>
            </w:r>
            <w:r>
              <w:rPr>
                <w:sz w:val="19"/>
                <w:szCs w:val="19"/>
                <w:spacing w:val="-47"/>
              </w:rPr>
              <w:t xml:space="preserve"> </w:t>
            </w:r>
            <w:r>
              <w:rPr>
                <w:sz w:val="19"/>
                <w:szCs w:val="19"/>
                <w:spacing w:val="-2"/>
              </w:rPr>
              <w:t>伤</w:t>
            </w:r>
            <w:r>
              <w:rPr>
                <w:sz w:val="19"/>
                <w:szCs w:val="19"/>
                <w:spacing w:val="-36"/>
              </w:rPr>
              <w:t xml:space="preserve"> </w:t>
            </w:r>
            <w:r>
              <w:rPr>
                <w:sz w:val="19"/>
                <w:szCs w:val="19"/>
                <w:spacing w:val="-2"/>
              </w:rPr>
              <w:t>员保</w:t>
            </w:r>
            <w:r>
              <w:rPr>
                <w:sz w:val="19"/>
                <w:szCs w:val="19"/>
                <w:spacing w:val="-44"/>
              </w:rPr>
              <w:t xml:space="preserve"> </w:t>
            </w:r>
            <w:r>
              <w:rPr>
                <w:sz w:val="19"/>
                <w:szCs w:val="19"/>
                <w:spacing w:val="-2"/>
              </w:rPr>
              <w:t>持</w:t>
            </w:r>
            <w:r>
              <w:rPr>
                <w:sz w:val="19"/>
                <w:szCs w:val="19"/>
                <w:spacing w:val="-47"/>
              </w:rPr>
              <w:t xml:space="preserve"> </w:t>
            </w:r>
            <w:r>
              <w:rPr>
                <w:sz w:val="19"/>
                <w:szCs w:val="19"/>
                <w:spacing w:val="-2"/>
              </w:rPr>
              <w:t>在</w:t>
            </w:r>
            <w:r>
              <w:rPr>
                <w:sz w:val="19"/>
                <w:szCs w:val="19"/>
                <w:spacing w:val="-43"/>
              </w:rPr>
              <w:t xml:space="preserve"> </w:t>
            </w:r>
            <w:r>
              <w:rPr>
                <w:sz w:val="19"/>
                <w:szCs w:val="19"/>
                <w:spacing w:val="-2"/>
              </w:rPr>
              <w:t>头</w:t>
            </w:r>
            <w:r>
              <w:rPr>
                <w:sz w:val="19"/>
                <w:szCs w:val="19"/>
                <w:spacing w:val="-47"/>
              </w:rPr>
              <w:t xml:space="preserve"> </w:t>
            </w:r>
            <w:r>
              <w:rPr>
                <w:sz w:val="19"/>
                <w:szCs w:val="19"/>
                <w:spacing w:val="-2"/>
              </w:rPr>
              <w:t>低</w:t>
            </w:r>
            <w:r>
              <w:rPr>
                <w:sz w:val="19"/>
                <w:szCs w:val="19"/>
                <w:spacing w:val="-47"/>
              </w:rPr>
              <w:t xml:space="preserve"> </w:t>
            </w:r>
            <w:r>
              <w:rPr>
                <w:sz w:val="19"/>
                <w:szCs w:val="19"/>
                <w:spacing w:val="-2"/>
              </w:rPr>
              <w:t>脚</w:t>
            </w:r>
            <w:r>
              <w:rPr>
                <w:sz w:val="19"/>
                <w:szCs w:val="19"/>
                <w:spacing w:val="-41"/>
              </w:rPr>
              <w:t xml:space="preserve"> </w:t>
            </w:r>
            <w:r>
              <w:rPr>
                <w:sz w:val="19"/>
                <w:szCs w:val="19"/>
                <w:spacing w:val="-2"/>
              </w:rPr>
              <w:t>高</w:t>
            </w:r>
            <w:r>
              <w:rPr>
                <w:sz w:val="19"/>
                <w:szCs w:val="19"/>
                <w:spacing w:val="26"/>
              </w:rPr>
              <w:t>的卧位</w:t>
            </w:r>
            <w:r>
              <w:rPr>
                <w:sz w:val="19"/>
                <w:szCs w:val="19"/>
                <w:spacing w:val="-30"/>
              </w:rPr>
              <w:t xml:space="preserve"> </w:t>
            </w:r>
            <w:r>
              <w:rPr>
                <w:sz w:val="19"/>
                <w:szCs w:val="19"/>
                <w:spacing w:val="26"/>
              </w:rPr>
              <w:t>，</w:t>
            </w:r>
            <w:r>
              <w:rPr>
                <w:sz w:val="19"/>
                <w:szCs w:val="19"/>
                <w:spacing w:val="5"/>
              </w:rPr>
              <w:t xml:space="preserve">  </w:t>
            </w:r>
            <w:r>
              <w:rPr>
                <w:sz w:val="19"/>
                <w:szCs w:val="19"/>
                <w:spacing w:val="26"/>
              </w:rPr>
              <w:t>并注意保暖</w:t>
            </w:r>
            <w:r>
              <w:rPr>
                <w:sz w:val="19"/>
                <w:szCs w:val="19"/>
                <w:spacing w:val="-53"/>
              </w:rPr>
              <w:t xml:space="preserve"> </w:t>
            </w:r>
            <w:r>
              <w:rPr>
                <w:sz w:val="19"/>
                <w:szCs w:val="19"/>
                <w:spacing w:val="26"/>
              </w:rPr>
              <w:t>。</w:t>
            </w:r>
          </w:p>
        </w:tc>
      </w:tr>
      <w:tr>
        <w:trPr>
          <w:trHeight w:val="1684" w:hRule="atLeast"/>
        </w:trPr>
        <w:tc>
          <w:tcPr>
            <w:tcW w:w="500" w:type="dxa"/>
            <w:vAlign w:val="top"/>
          </w:tcPr>
          <w:p>
            <w:pPr>
              <w:spacing w:line="314" w:lineRule="auto"/>
              <w:rPr>
                <w:rFonts w:ascii="Arial"/>
                <w:sz w:val="21"/>
              </w:rPr>
            </w:pPr>
            <w:r/>
          </w:p>
          <w:p>
            <w:pPr>
              <w:spacing w:line="315" w:lineRule="auto"/>
              <w:rPr>
                <w:rFonts w:ascii="Arial"/>
                <w:sz w:val="21"/>
              </w:rPr>
            </w:pPr>
            <w:r/>
          </w:p>
          <w:p>
            <w:pPr>
              <w:pStyle w:val="TableText"/>
              <w:ind w:left="217"/>
              <w:spacing w:before="61" w:line="257" w:lineRule="exact"/>
              <w:rPr>
                <w:sz w:val="19"/>
                <w:szCs w:val="19"/>
              </w:rPr>
            </w:pPr>
            <w:r>
              <w:rPr>
                <w:sz w:val="19"/>
                <w:szCs w:val="19"/>
                <w:position w:val="1"/>
              </w:rPr>
              <w:t>3</w:t>
            </w:r>
          </w:p>
        </w:tc>
        <w:tc>
          <w:tcPr>
            <w:tcW w:w="1256" w:type="dxa"/>
            <w:vAlign w:val="top"/>
          </w:tcPr>
          <w:p>
            <w:pPr>
              <w:spacing w:line="315" w:lineRule="auto"/>
              <w:rPr>
                <w:rFonts w:ascii="Arial"/>
                <w:sz w:val="21"/>
              </w:rPr>
            </w:pPr>
            <w:r/>
          </w:p>
          <w:p>
            <w:pPr>
              <w:spacing w:line="316" w:lineRule="auto"/>
              <w:rPr>
                <w:rFonts w:ascii="Arial"/>
                <w:sz w:val="21"/>
              </w:rPr>
            </w:pPr>
            <w:r/>
          </w:p>
          <w:p>
            <w:pPr>
              <w:pStyle w:val="TableText"/>
              <w:ind w:left="416"/>
              <w:spacing w:before="62" w:line="230" w:lineRule="auto"/>
              <w:rPr>
                <w:sz w:val="19"/>
                <w:szCs w:val="19"/>
              </w:rPr>
            </w:pPr>
            <w:r>
              <w:rPr>
                <w:sz w:val="19"/>
                <w:szCs w:val="19"/>
                <w:spacing w:val="16"/>
              </w:rPr>
              <w:t>触电</w:t>
            </w:r>
          </w:p>
        </w:tc>
        <w:tc>
          <w:tcPr>
            <w:tcW w:w="7601" w:type="dxa"/>
            <w:vAlign w:val="top"/>
          </w:tcPr>
          <w:p>
            <w:pPr>
              <w:pStyle w:val="TableText"/>
              <w:ind w:left="142" w:right="41" w:firstLine="11"/>
              <w:spacing w:before="90" w:line="241" w:lineRule="auto"/>
              <w:rPr>
                <w:sz w:val="19"/>
                <w:szCs w:val="19"/>
              </w:rPr>
            </w:pPr>
            <w:r>
              <w:rPr>
                <w:sz w:val="19"/>
                <w:szCs w:val="19"/>
                <w:spacing w:val="-1"/>
              </w:rPr>
              <w:t>1</w:t>
            </w:r>
            <w:r>
              <w:rPr>
                <w:sz w:val="19"/>
                <w:szCs w:val="19"/>
                <w:spacing w:val="-35"/>
              </w:rPr>
              <w:t xml:space="preserve"> </w:t>
            </w:r>
            <w:r>
              <w:rPr>
                <w:sz w:val="19"/>
                <w:szCs w:val="19"/>
                <w:spacing w:val="-1"/>
              </w:rPr>
              <w:t>、迅</w:t>
            </w:r>
            <w:r>
              <w:rPr>
                <w:sz w:val="19"/>
                <w:szCs w:val="19"/>
                <w:spacing w:val="-47"/>
              </w:rPr>
              <w:t xml:space="preserve"> </w:t>
            </w:r>
            <w:r>
              <w:rPr>
                <w:sz w:val="19"/>
                <w:szCs w:val="19"/>
                <w:spacing w:val="-1"/>
              </w:rPr>
              <w:t>速</w:t>
            </w:r>
            <w:r>
              <w:rPr>
                <w:sz w:val="19"/>
                <w:szCs w:val="19"/>
                <w:spacing w:val="-47"/>
              </w:rPr>
              <w:t xml:space="preserve"> </w:t>
            </w:r>
            <w:r>
              <w:rPr>
                <w:sz w:val="19"/>
                <w:szCs w:val="19"/>
                <w:spacing w:val="-1"/>
              </w:rPr>
              <w:t>切</w:t>
            </w:r>
            <w:r>
              <w:rPr>
                <w:sz w:val="19"/>
                <w:szCs w:val="19"/>
                <w:spacing w:val="-39"/>
              </w:rPr>
              <w:t xml:space="preserve"> </w:t>
            </w:r>
            <w:r>
              <w:rPr>
                <w:sz w:val="19"/>
                <w:szCs w:val="19"/>
                <w:spacing w:val="-1"/>
              </w:rPr>
              <w:t>断</w:t>
            </w:r>
            <w:r>
              <w:rPr>
                <w:sz w:val="19"/>
                <w:szCs w:val="19"/>
                <w:spacing w:val="-22"/>
              </w:rPr>
              <w:t xml:space="preserve"> </w:t>
            </w:r>
            <w:r>
              <w:rPr>
                <w:sz w:val="19"/>
                <w:szCs w:val="19"/>
                <w:spacing w:val="-1"/>
              </w:rPr>
              <w:t>电</w:t>
            </w:r>
            <w:r>
              <w:rPr>
                <w:sz w:val="19"/>
                <w:szCs w:val="19"/>
                <w:spacing w:val="-48"/>
              </w:rPr>
              <w:t xml:space="preserve"> </w:t>
            </w:r>
            <w:r>
              <w:rPr>
                <w:sz w:val="19"/>
                <w:szCs w:val="19"/>
                <w:spacing w:val="-1"/>
              </w:rPr>
              <w:t>源</w:t>
            </w:r>
            <w:r>
              <w:rPr>
                <w:sz w:val="19"/>
                <w:szCs w:val="19"/>
                <w:spacing w:val="-32"/>
              </w:rPr>
              <w:t xml:space="preserve"> </w:t>
            </w:r>
            <w:r>
              <w:rPr>
                <w:sz w:val="19"/>
                <w:szCs w:val="19"/>
                <w:spacing w:val="-1"/>
              </w:rPr>
              <w:t>，或</w:t>
            </w:r>
            <w:r>
              <w:rPr>
                <w:sz w:val="19"/>
                <w:szCs w:val="19"/>
                <w:spacing w:val="-44"/>
              </w:rPr>
              <w:t xml:space="preserve"> </w:t>
            </w:r>
            <w:r>
              <w:rPr>
                <w:sz w:val="19"/>
                <w:szCs w:val="19"/>
                <w:spacing w:val="-1"/>
              </w:rPr>
              <w:t>者</w:t>
            </w:r>
            <w:r>
              <w:rPr>
                <w:sz w:val="19"/>
                <w:szCs w:val="19"/>
                <w:spacing w:val="-45"/>
              </w:rPr>
              <w:t xml:space="preserve"> </w:t>
            </w:r>
            <w:r>
              <w:rPr>
                <w:sz w:val="19"/>
                <w:szCs w:val="19"/>
                <w:spacing w:val="-1"/>
              </w:rPr>
              <w:t>用绝</w:t>
            </w:r>
            <w:r>
              <w:rPr>
                <w:sz w:val="19"/>
                <w:szCs w:val="19"/>
                <w:spacing w:val="-46"/>
              </w:rPr>
              <w:t xml:space="preserve"> </w:t>
            </w:r>
            <w:r>
              <w:rPr>
                <w:sz w:val="19"/>
                <w:szCs w:val="19"/>
                <w:spacing w:val="-1"/>
              </w:rPr>
              <w:t>缘</w:t>
            </w:r>
            <w:r>
              <w:rPr>
                <w:sz w:val="19"/>
                <w:szCs w:val="19"/>
                <w:spacing w:val="-46"/>
              </w:rPr>
              <w:t xml:space="preserve"> </w:t>
            </w:r>
            <w:r>
              <w:rPr>
                <w:sz w:val="19"/>
                <w:szCs w:val="19"/>
                <w:spacing w:val="-1"/>
              </w:rPr>
              <w:t>物</w:t>
            </w:r>
            <w:r>
              <w:rPr>
                <w:sz w:val="19"/>
                <w:szCs w:val="19"/>
                <w:spacing w:val="-46"/>
              </w:rPr>
              <w:t xml:space="preserve"> </w:t>
            </w:r>
            <w:r>
              <w:rPr>
                <w:sz w:val="19"/>
                <w:szCs w:val="19"/>
                <w:spacing w:val="-1"/>
              </w:rPr>
              <w:t>体</w:t>
            </w:r>
            <w:r>
              <w:rPr>
                <w:sz w:val="19"/>
                <w:szCs w:val="19"/>
                <w:spacing w:val="-47"/>
              </w:rPr>
              <w:t xml:space="preserve"> </w:t>
            </w:r>
            <w:r>
              <w:rPr>
                <w:sz w:val="19"/>
                <w:szCs w:val="19"/>
                <w:spacing w:val="-1"/>
              </w:rPr>
              <w:t>挑</w:t>
            </w:r>
            <w:r>
              <w:rPr>
                <w:sz w:val="19"/>
                <w:szCs w:val="19"/>
                <w:spacing w:val="-46"/>
              </w:rPr>
              <w:t xml:space="preserve"> </w:t>
            </w:r>
            <w:r>
              <w:rPr>
                <w:sz w:val="19"/>
                <w:szCs w:val="19"/>
                <w:spacing w:val="-1"/>
              </w:rPr>
              <w:t>开</w:t>
            </w:r>
            <w:r>
              <w:rPr>
                <w:sz w:val="19"/>
                <w:szCs w:val="19"/>
                <w:spacing w:val="-22"/>
              </w:rPr>
              <w:t xml:space="preserve"> </w:t>
            </w:r>
            <w:r>
              <w:rPr>
                <w:sz w:val="19"/>
                <w:szCs w:val="19"/>
                <w:spacing w:val="-1"/>
              </w:rPr>
              <w:t>电</w:t>
            </w:r>
            <w:r>
              <w:rPr>
                <w:sz w:val="19"/>
                <w:szCs w:val="19"/>
                <w:spacing w:val="-44"/>
              </w:rPr>
              <w:t xml:space="preserve"> </w:t>
            </w:r>
            <w:r>
              <w:rPr>
                <w:sz w:val="19"/>
                <w:szCs w:val="19"/>
                <w:spacing w:val="-1"/>
              </w:rPr>
              <w:t>线</w:t>
            </w:r>
            <w:r>
              <w:rPr>
                <w:sz w:val="19"/>
                <w:szCs w:val="19"/>
                <w:spacing w:val="-44"/>
              </w:rPr>
              <w:t xml:space="preserve"> </w:t>
            </w:r>
            <w:r>
              <w:rPr>
                <w:sz w:val="19"/>
                <w:szCs w:val="19"/>
                <w:spacing w:val="-1"/>
              </w:rPr>
              <w:t>或</w:t>
            </w:r>
            <w:r>
              <w:rPr>
                <w:sz w:val="19"/>
                <w:szCs w:val="19"/>
                <w:spacing w:val="-43"/>
              </w:rPr>
              <w:t xml:space="preserve"> </w:t>
            </w:r>
            <w:r>
              <w:rPr>
                <w:sz w:val="19"/>
                <w:szCs w:val="19"/>
                <w:spacing w:val="-1"/>
              </w:rPr>
              <w:t>带</w:t>
            </w:r>
            <w:r>
              <w:rPr>
                <w:sz w:val="19"/>
                <w:szCs w:val="19"/>
                <w:spacing w:val="-23"/>
              </w:rPr>
              <w:t xml:space="preserve"> </w:t>
            </w:r>
            <w:r>
              <w:rPr>
                <w:sz w:val="19"/>
                <w:szCs w:val="19"/>
                <w:spacing w:val="-1"/>
              </w:rPr>
              <w:t>电</w:t>
            </w:r>
            <w:r>
              <w:rPr>
                <w:sz w:val="19"/>
                <w:szCs w:val="19"/>
                <w:spacing w:val="-46"/>
              </w:rPr>
              <w:t xml:space="preserve"> </w:t>
            </w:r>
            <w:r>
              <w:rPr>
                <w:sz w:val="19"/>
                <w:szCs w:val="19"/>
                <w:spacing w:val="-1"/>
              </w:rPr>
              <w:t>物</w:t>
            </w:r>
            <w:r>
              <w:rPr>
                <w:sz w:val="19"/>
                <w:szCs w:val="19"/>
                <w:spacing w:val="-47"/>
              </w:rPr>
              <w:t xml:space="preserve"> </w:t>
            </w:r>
            <w:r>
              <w:rPr>
                <w:sz w:val="19"/>
                <w:szCs w:val="19"/>
                <w:spacing w:val="-1"/>
              </w:rPr>
              <w:t>体</w:t>
            </w:r>
            <w:r>
              <w:rPr>
                <w:sz w:val="19"/>
                <w:szCs w:val="19"/>
                <w:spacing w:val="-32"/>
              </w:rPr>
              <w:t xml:space="preserve"> </w:t>
            </w:r>
            <w:r>
              <w:rPr>
                <w:sz w:val="19"/>
                <w:szCs w:val="19"/>
                <w:spacing w:val="-1"/>
              </w:rPr>
              <w:t>，使</w:t>
            </w:r>
            <w:r>
              <w:rPr>
                <w:sz w:val="19"/>
                <w:szCs w:val="19"/>
                <w:spacing w:val="-46"/>
              </w:rPr>
              <w:t xml:space="preserve"> </w:t>
            </w:r>
            <w:r>
              <w:rPr>
                <w:sz w:val="19"/>
                <w:szCs w:val="19"/>
                <w:spacing w:val="-1"/>
              </w:rPr>
              <w:t>伤</w:t>
            </w:r>
            <w:r>
              <w:rPr>
                <w:sz w:val="19"/>
                <w:szCs w:val="19"/>
                <w:spacing w:val="-45"/>
              </w:rPr>
              <w:t xml:space="preserve"> </w:t>
            </w:r>
            <w:r>
              <w:rPr>
                <w:sz w:val="19"/>
                <w:szCs w:val="19"/>
                <w:spacing w:val="-1"/>
              </w:rPr>
              <w:t>者</w:t>
            </w:r>
            <w:r>
              <w:rPr>
                <w:sz w:val="19"/>
                <w:szCs w:val="19"/>
                <w:spacing w:val="-45"/>
              </w:rPr>
              <w:t xml:space="preserve"> </w:t>
            </w:r>
            <w:r>
              <w:rPr>
                <w:sz w:val="19"/>
                <w:szCs w:val="19"/>
                <w:spacing w:val="-1"/>
              </w:rPr>
              <w:t>尽</w:t>
            </w:r>
            <w:r>
              <w:rPr>
                <w:sz w:val="19"/>
                <w:szCs w:val="19"/>
                <w:spacing w:val="-47"/>
              </w:rPr>
              <w:t xml:space="preserve"> </w:t>
            </w:r>
            <w:r>
              <w:rPr>
                <w:sz w:val="19"/>
                <w:szCs w:val="19"/>
                <w:spacing w:val="-1"/>
              </w:rPr>
              <w:t>快</w:t>
            </w:r>
            <w:r>
              <w:rPr>
                <w:sz w:val="19"/>
                <w:szCs w:val="19"/>
                <w:spacing w:val="-45"/>
              </w:rPr>
              <w:t xml:space="preserve"> </w:t>
            </w:r>
            <w:r>
              <w:rPr>
                <w:sz w:val="19"/>
                <w:szCs w:val="19"/>
                <w:spacing w:val="-1"/>
              </w:rPr>
              <w:t>脱</w:t>
            </w:r>
            <w:r>
              <w:rPr>
                <w:sz w:val="19"/>
                <w:szCs w:val="19"/>
                <w:spacing w:val="34"/>
              </w:rPr>
              <w:t>离电源</w:t>
            </w:r>
            <w:r>
              <w:rPr>
                <w:sz w:val="19"/>
                <w:szCs w:val="19"/>
                <w:spacing w:val="-27"/>
              </w:rPr>
              <w:t xml:space="preserve"> </w:t>
            </w:r>
            <w:r>
              <w:rPr>
                <w:sz w:val="19"/>
                <w:szCs w:val="19"/>
                <w:spacing w:val="34"/>
              </w:rPr>
              <w:t>；</w:t>
            </w:r>
            <w:r>
              <w:rPr>
                <w:sz w:val="19"/>
                <w:szCs w:val="19"/>
                <w:spacing w:val="-42"/>
              </w:rPr>
              <w:t xml:space="preserve"> </w:t>
            </w:r>
            <w:r>
              <w:rPr>
                <w:sz w:val="19"/>
                <w:szCs w:val="19"/>
                <w:spacing w:val="34"/>
              </w:rPr>
              <w:t>将伤者移至安全地带</w:t>
            </w:r>
            <w:r>
              <w:rPr>
                <w:sz w:val="19"/>
                <w:szCs w:val="19"/>
                <w:spacing w:val="-53"/>
              </w:rPr>
              <w:t xml:space="preserve"> </w:t>
            </w:r>
            <w:r>
              <w:rPr>
                <w:sz w:val="19"/>
                <w:szCs w:val="19"/>
                <w:spacing w:val="34"/>
              </w:rPr>
              <w:t>；</w:t>
            </w:r>
          </w:p>
          <w:p>
            <w:pPr>
              <w:pStyle w:val="TableText"/>
              <w:ind w:left="140" w:right="38" w:firstLine="1"/>
              <w:spacing w:before="64"/>
              <w:rPr>
                <w:sz w:val="19"/>
                <w:szCs w:val="19"/>
              </w:rPr>
            </w:pPr>
            <w:r>
              <w:rPr>
                <w:sz w:val="19"/>
                <w:szCs w:val="19"/>
                <w:spacing w:val="-6"/>
              </w:rPr>
              <w:t>2</w:t>
            </w:r>
            <w:r>
              <w:rPr>
                <w:sz w:val="19"/>
                <w:szCs w:val="19"/>
                <w:spacing w:val="-39"/>
              </w:rPr>
              <w:t xml:space="preserve"> </w:t>
            </w:r>
            <w:r>
              <w:rPr>
                <w:sz w:val="19"/>
                <w:szCs w:val="19"/>
                <w:spacing w:val="-6"/>
              </w:rPr>
              <w:t>、</w:t>
            </w:r>
            <w:r>
              <w:rPr>
                <w:sz w:val="19"/>
                <w:szCs w:val="19"/>
                <w:spacing w:val="-54"/>
              </w:rPr>
              <w:t xml:space="preserve"> </w:t>
            </w:r>
            <w:r>
              <w:rPr>
                <w:sz w:val="19"/>
                <w:szCs w:val="19"/>
                <w:spacing w:val="-6"/>
              </w:rPr>
              <w:t>若</w:t>
            </w:r>
            <w:r>
              <w:rPr>
                <w:sz w:val="19"/>
                <w:szCs w:val="19"/>
                <w:spacing w:val="-47"/>
              </w:rPr>
              <w:t xml:space="preserve"> </w:t>
            </w:r>
            <w:r>
              <w:rPr>
                <w:sz w:val="19"/>
                <w:szCs w:val="19"/>
                <w:spacing w:val="-6"/>
              </w:rPr>
              <w:t>触</w:t>
            </w:r>
            <w:r>
              <w:rPr>
                <w:sz w:val="19"/>
                <w:szCs w:val="19"/>
                <w:spacing w:val="-23"/>
              </w:rPr>
              <w:t xml:space="preserve"> </w:t>
            </w:r>
            <w:r>
              <w:rPr>
                <w:sz w:val="19"/>
                <w:szCs w:val="19"/>
                <w:spacing w:val="-6"/>
              </w:rPr>
              <w:t>电</w:t>
            </w:r>
            <w:r>
              <w:rPr>
                <w:sz w:val="19"/>
                <w:szCs w:val="19"/>
                <w:spacing w:val="-44"/>
              </w:rPr>
              <w:t xml:space="preserve"> </w:t>
            </w:r>
            <w:r>
              <w:rPr>
                <w:sz w:val="19"/>
                <w:szCs w:val="19"/>
                <w:spacing w:val="-6"/>
              </w:rPr>
              <w:t>者</w:t>
            </w:r>
            <w:r>
              <w:rPr>
                <w:sz w:val="19"/>
                <w:szCs w:val="19"/>
                <w:spacing w:val="-42"/>
              </w:rPr>
              <w:t xml:space="preserve"> </w:t>
            </w:r>
            <w:r>
              <w:rPr>
                <w:sz w:val="19"/>
                <w:szCs w:val="19"/>
                <w:spacing w:val="-6"/>
              </w:rPr>
              <w:t>失</w:t>
            </w:r>
            <w:r>
              <w:rPr>
                <w:sz w:val="19"/>
                <w:szCs w:val="19"/>
                <w:spacing w:val="-43"/>
              </w:rPr>
              <w:t xml:space="preserve"> </w:t>
            </w:r>
            <w:r>
              <w:rPr>
                <w:sz w:val="19"/>
                <w:szCs w:val="19"/>
                <w:spacing w:val="-6"/>
              </w:rPr>
              <w:t>去</w:t>
            </w:r>
            <w:r>
              <w:rPr>
                <w:sz w:val="19"/>
                <w:szCs w:val="19"/>
                <w:spacing w:val="-42"/>
              </w:rPr>
              <w:t xml:space="preserve"> </w:t>
            </w:r>
            <w:r>
              <w:rPr>
                <w:sz w:val="19"/>
                <w:szCs w:val="19"/>
                <w:spacing w:val="-6"/>
              </w:rPr>
              <w:t>知</w:t>
            </w:r>
            <w:r>
              <w:rPr>
                <w:sz w:val="19"/>
                <w:szCs w:val="19"/>
                <w:spacing w:val="-44"/>
              </w:rPr>
              <w:t xml:space="preserve"> </w:t>
            </w:r>
            <w:r>
              <w:rPr>
                <w:sz w:val="19"/>
                <w:szCs w:val="19"/>
                <w:spacing w:val="-6"/>
              </w:rPr>
              <w:t>觉</w:t>
            </w:r>
            <w:r>
              <w:rPr>
                <w:sz w:val="19"/>
                <w:szCs w:val="19"/>
                <w:spacing w:val="-32"/>
              </w:rPr>
              <w:t xml:space="preserve"> </w:t>
            </w:r>
            <w:r>
              <w:rPr>
                <w:sz w:val="19"/>
                <w:szCs w:val="19"/>
                <w:spacing w:val="-6"/>
              </w:rPr>
              <w:t>，</w:t>
            </w:r>
            <w:r>
              <w:rPr>
                <w:sz w:val="19"/>
                <w:szCs w:val="19"/>
                <w:spacing w:val="-55"/>
              </w:rPr>
              <w:t xml:space="preserve"> </w:t>
            </w:r>
            <w:r>
              <w:rPr>
                <w:sz w:val="19"/>
                <w:szCs w:val="19"/>
                <w:spacing w:val="-6"/>
              </w:rPr>
              <w:t>心</w:t>
            </w:r>
            <w:r>
              <w:rPr>
                <w:sz w:val="19"/>
                <w:szCs w:val="19"/>
                <w:spacing w:val="-47"/>
              </w:rPr>
              <w:t xml:space="preserve"> </w:t>
            </w:r>
            <w:r>
              <w:rPr>
                <w:sz w:val="19"/>
                <w:szCs w:val="19"/>
                <w:spacing w:val="-6"/>
              </w:rPr>
              <w:t>脏</w:t>
            </w:r>
            <w:r>
              <w:rPr>
                <w:sz w:val="19"/>
                <w:szCs w:val="19"/>
                <w:spacing w:val="-32"/>
              </w:rPr>
              <w:t xml:space="preserve"> </w:t>
            </w:r>
            <w:r>
              <w:rPr>
                <w:sz w:val="19"/>
                <w:szCs w:val="19"/>
                <w:spacing w:val="-6"/>
              </w:rPr>
              <w:t>、</w:t>
            </w:r>
            <w:r>
              <w:rPr>
                <w:sz w:val="19"/>
                <w:szCs w:val="19"/>
                <w:spacing w:val="-47"/>
              </w:rPr>
              <w:t xml:space="preserve"> </w:t>
            </w:r>
            <w:r>
              <w:rPr>
                <w:sz w:val="19"/>
                <w:szCs w:val="19"/>
                <w:spacing w:val="-6"/>
              </w:rPr>
              <w:t>呼</w:t>
            </w:r>
            <w:r>
              <w:rPr>
                <w:sz w:val="19"/>
                <w:szCs w:val="19"/>
                <w:spacing w:val="-38"/>
              </w:rPr>
              <w:t xml:space="preserve"> </w:t>
            </w:r>
            <w:r>
              <w:rPr>
                <w:sz w:val="19"/>
                <w:szCs w:val="19"/>
                <w:spacing w:val="-6"/>
              </w:rPr>
              <w:t>吸</w:t>
            </w:r>
            <w:r>
              <w:rPr>
                <w:sz w:val="19"/>
                <w:szCs w:val="19"/>
                <w:spacing w:val="-47"/>
              </w:rPr>
              <w:t xml:space="preserve"> </w:t>
            </w:r>
            <w:r>
              <w:rPr>
                <w:sz w:val="19"/>
                <w:szCs w:val="19"/>
                <w:spacing w:val="-6"/>
              </w:rPr>
              <w:t>还</w:t>
            </w:r>
            <w:r>
              <w:rPr>
                <w:sz w:val="19"/>
                <w:szCs w:val="19"/>
                <w:spacing w:val="-47"/>
              </w:rPr>
              <w:t xml:space="preserve"> </w:t>
            </w:r>
            <w:r>
              <w:rPr>
                <w:sz w:val="19"/>
                <w:szCs w:val="19"/>
                <w:spacing w:val="-6"/>
              </w:rPr>
              <w:t>在</w:t>
            </w:r>
            <w:r>
              <w:rPr>
                <w:sz w:val="19"/>
                <w:szCs w:val="19"/>
                <w:spacing w:val="-32"/>
              </w:rPr>
              <w:t xml:space="preserve"> </w:t>
            </w:r>
            <w:r>
              <w:rPr>
                <w:sz w:val="19"/>
                <w:szCs w:val="19"/>
                <w:spacing w:val="-6"/>
              </w:rPr>
              <w:t>，</w:t>
            </w:r>
            <w:r>
              <w:rPr>
                <w:sz w:val="19"/>
                <w:szCs w:val="19"/>
                <w:spacing w:val="-56"/>
              </w:rPr>
              <w:t xml:space="preserve"> </w:t>
            </w:r>
            <w:r>
              <w:rPr>
                <w:sz w:val="19"/>
                <w:szCs w:val="19"/>
                <w:spacing w:val="-6"/>
              </w:rPr>
              <w:t>应</w:t>
            </w:r>
            <w:r>
              <w:rPr>
                <w:sz w:val="19"/>
                <w:szCs w:val="19"/>
                <w:spacing w:val="-45"/>
              </w:rPr>
              <w:t xml:space="preserve"> </w:t>
            </w:r>
            <w:r>
              <w:rPr>
                <w:sz w:val="19"/>
                <w:szCs w:val="19"/>
                <w:spacing w:val="-6"/>
              </w:rPr>
              <w:t>使</w:t>
            </w:r>
            <w:r>
              <w:rPr>
                <w:sz w:val="19"/>
                <w:szCs w:val="19"/>
                <w:spacing w:val="-46"/>
              </w:rPr>
              <w:t xml:space="preserve"> </w:t>
            </w:r>
            <w:r>
              <w:rPr>
                <w:sz w:val="19"/>
                <w:szCs w:val="19"/>
                <w:spacing w:val="-6"/>
              </w:rPr>
              <w:t>其</w:t>
            </w:r>
            <w:r>
              <w:rPr>
                <w:sz w:val="19"/>
                <w:szCs w:val="19"/>
                <w:spacing w:val="-47"/>
              </w:rPr>
              <w:t xml:space="preserve"> </w:t>
            </w:r>
            <w:r>
              <w:rPr>
                <w:sz w:val="19"/>
                <w:szCs w:val="19"/>
                <w:spacing w:val="-6"/>
              </w:rPr>
              <w:t>平</w:t>
            </w:r>
            <w:r>
              <w:rPr>
                <w:sz w:val="19"/>
                <w:szCs w:val="19"/>
                <w:spacing w:val="-35"/>
              </w:rPr>
              <w:t xml:space="preserve"> </w:t>
            </w:r>
            <w:r>
              <w:rPr>
                <w:sz w:val="19"/>
                <w:szCs w:val="19"/>
                <w:spacing w:val="-6"/>
              </w:rPr>
              <w:t>卧</w:t>
            </w:r>
            <w:r>
              <w:rPr>
                <w:sz w:val="19"/>
                <w:szCs w:val="19"/>
                <w:spacing w:val="-33"/>
              </w:rPr>
              <w:t xml:space="preserve"> </w:t>
            </w:r>
            <w:r>
              <w:rPr>
                <w:sz w:val="19"/>
                <w:szCs w:val="19"/>
                <w:spacing w:val="-6"/>
              </w:rPr>
              <w:t>，</w:t>
            </w:r>
            <w:r>
              <w:rPr>
                <w:sz w:val="19"/>
                <w:szCs w:val="19"/>
                <w:spacing w:val="-58"/>
              </w:rPr>
              <w:t xml:space="preserve"> </w:t>
            </w:r>
            <w:r>
              <w:rPr>
                <w:sz w:val="19"/>
                <w:szCs w:val="19"/>
                <w:spacing w:val="-6"/>
              </w:rPr>
              <w:t>解</w:t>
            </w:r>
            <w:r>
              <w:rPr>
                <w:sz w:val="19"/>
                <w:szCs w:val="19"/>
                <w:spacing w:val="-46"/>
              </w:rPr>
              <w:t xml:space="preserve"> </w:t>
            </w:r>
            <w:r>
              <w:rPr>
                <w:sz w:val="19"/>
                <w:szCs w:val="19"/>
                <w:spacing w:val="-6"/>
              </w:rPr>
              <w:t>开</w:t>
            </w:r>
            <w:r>
              <w:rPr>
                <w:sz w:val="19"/>
                <w:szCs w:val="19"/>
                <w:spacing w:val="-46"/>
              </w:rPr>
              <w:t xml:space="preserve"> </w:t>
            </w:r>
            <w:r>
              <w:rPr>
                <w:sz w:val="19"/>
                <w:szCs w:val="19"/>
                <w:spacing w:val="-6"/>
              </w:rPr>
              <w:t>衣</w:t>
            </w:r>
            <w:r>
              <w:rPr>
                <w:sz w:val="19"/>
                <w:szCs w:val="19"/>
                <w:spacing w:val="-46"/>
              </w:rPr>
              <w:t xml:space="preserve"> </w:t>
            </w:r>
            <w:r>
              <w:rPr>
                <w:sz w:val="19"/>
                <w:szCs w:val="19"/>
                <w:spacing w:val="-6"/>
              </w:rPr>
              <w:t>服</w:t>
            </w:r>
            <w:r>
              <w:rPr>
                <w:sz w:val="19"/>
                <w:szCs w:val="19"/>
                <w:spacing w:val="-33"/>
              </w:rPr>
              <w:t xml:space="preserve"> </w:t>
            </w:r>
            <w:r>
              <w:rPr>
                <w:sz w:val="19"/>
                <w:szCs w:val="19"/>
                <w:spacing w:val="-6"/>
              </w:rPr>
              <w:t>，</w:t>
            </w:r>
            <w:r>
              <w:rPr>
                <w:sz w:val="19"/>
                <w:szCs w:val="19"/>
                <w:spacing w:val="-33"/>
              </w:rPr>
              <w:t xml:space="preserve"> </w:t>
            </w:r>
            <w:r>
              <w:rPr>
                <w:sz w:val="19"/>
                <w:szCs w:val="19"/>
                <w:spacing w:val="-6"/>
              </w:rPr>
              <w:t>以</w:t>
            </w:r>
            <w:r>
              <w:rPr>
                <w:sz w:val="19"/>
                <w:szCs w:val="19"/>
                <w:spacing w:val="-45"/>
              </w:rPr>
              <w:t xml:space="preserve"> </w:t>
            </w:r>
            <w:r>
              <w:rPr>
                <w:sz w:val="19"/>
                <w:szCs w:val="19"/>
                <w:spacing w:val="-6"/>
              </w:rPr>
              <w:t>利</w:t>
            </w:r>
            <w:r>
              <w:rPr>
                <w:sz w:val="19"/>
                <w:szCs w:val="19"/>
                <w:spacing w:val="37"/>
              </w:rPr>
              <w:t>呼吸</w:t>
            </w:r>
            <w:r>
              <w:rPr>
                <w:sz w:val="19"/>
                <w:szCs w:val="19"/>
                <w:spacing w:val="-16"/>
              </w:rPr>
              <w:t xml:space="preserve"> </w:t>
            </w:r>
            <w:r>
              <w:rPr>
                <w:sz w:val="19"/>
                <w:szCs w:val="19"/>
                <w:spacing w:val="37"/>
              </w:rPr>
              <w:t>；3</w:t>
            </w:r>
            <w:r>
              <w:rPr>
                <w:sz w:val="19"/>
                <w:szCs w:val="19"/>
                <w:spacing w:val="-53"/>
              </w:rPr>
              <w:t xml:space="preserve"> </w:t>
            </w:r>
            <w:r>
              <w:rPr>
                <w:sz w:val="19"/>
                <w:szCs w:val="19"/>
                <w:spacing w:val="37"/>
              </w:rPr>
              <w:t>、若触电者呼吸</w:t>
            </w:r>
            <w:r>
              <w:rPr>
                <w:sz w:val="19"/>
                <w:szCs w:val="19"/>
                <w:spacing w:val="-32"/>
              </w:rPr>
              <w:t xml:space="preserve"> </w:t>
            </w:r>
            <w:r>
              <w:rPr>
                <w:sz w:val="19"/>
                <w:szCs w:val="19"/>
                <w:spacing w:val="37"/>
              </w:rPr>
              <w:t>、脉搏停止</w:t>
            </w:r>
            <w:r>
              <w:rPr>
                <w:sz w:val="19"/>
                <w:szCs w:val="19"/>
                <w:spacing w:val="-33"/>
              </w:rPr>
              <w:t xml:space="preserve"> </w:t>
            </w:r>
            <w:r>
              <w:rPr>
                <w:sz w:val="19"/>
                <w:szCs w:val="19"/>
                <w:spacing w:val="37"/>
              </w:rPr>
              <w:t>，必须实施人工呼吸或胸外心脏按压</w:t>
            </w:r>
            <w:r>
              <w:rPr>
                <w:sz w:val="19"/>
                <w:szCs w:val="19"/>
                <w:spacing w:val="25"/>
              </w:rPr>
              <w:t>法抢救</w:t>
            </w:r>
            <w:r>
              <w:rPr>
                <w:sz w:val="19"/>
                <w:szCs w:val="19"/>
                <w:spacing w:val="-53"/>
              </w:rPr>
              <w:t xml:space="preserve"> </w:t>
            </w:r>
            <w:r>
              <w:rPr>
                <w:sz w:val="19"/>
                <w:szCs w:val="19"/>
                <w:spacing w:val="25"/>
              </w:rPr>
              <w:t>；</w:t>
            </w:r>
          </w:p>
          <w:p>
            <w:pPr>
              <w:pStyle w:val="TableText"/>
              <w:ind w:left="138"/>
              <w:spacing w:before="67" w:line="208" w:lineRule="auto"/>
              <w:rPr>
                <w:sz w:val="19"/>
                <w:szCs w:val="19"/>
              </w:rPr>
            </w:pPr>
            <w:r>
              <w:rPr>
                <w:sz w:val="19"/>
                <w:szCs w:val="19"/>
                <w:spacing w:val="-4"/>
              </w:rPr>
              <w:t>4</w:t>
            </w:r>
            <w:r>
              <w:rPr>
                <w:sz w:val="19"/>
                <w:szCs w:val="19"/>
                <w:spacing w:val="-51"/>
              </w:rPr>
              <w:t xml:space="preserve"> </w:t>
            </w:r>
            <w:r>
              <w:rPr>
                <w:sz w:val="19"/>
                <w:szCs w:val="19"/>
                <w:spacing w:val="-4"/>
              </w:rPr>
              <w:t>、</w:t>
            </w:r>
            <w:r>
              <w:rPr>
                <w:sz w:val="19"/>
                <w:szCs w:val="19"/>
                <w:spacing w:val="-20"/>
              </w:rPr>
              <w:t xml:space="preserve"> </w:t>
            </w:r>
            <w:r>
              <w:rPr>
                <w:sz w:val="19"/>
                <w:szCs w:val="19"/>
                <w:spacing w:val="-4"/>
              </w:rPr>
              <w:t>向</w:t>
            </w:r>
            <w:r>
              <w:rPr>
                <w:sz w:val="19"/>
                <w:szCs w:val="19"/>
                <w:spacing w:val="-44"/>
              </w:rPr>
              <w:t xml:space="preserve"> </w:t>
            </w:r>
            <w:r>
              <w:rPr>
                <w:sz w:val="19"/>
                <w:szCs w:val="19"/>
                <w:spacing w:val="-4"/>
              </w:rPr>
              <w:t>上</w:t>
            </w:r>
            <w:r>
              <w:rPr>
                <w:sz w:val="19"/>
                <w:szCs w:val="19"/>
                <w:spacing w:val="-43"/>
              </w:rPr>
              <w:t xml:space="preserve"> </w:t>
            </w:r>
            <w:r>
              <w:rPr>
                <w:sz w:val="19"/>
                <w:szCs w:val="19"/>
                <w:spacing w:val="-4"/>
              </w:rPr>
              <w:t>级</w:t>
            </w:r>
            <w:r>
              <w:rPr>
                <w:sz w:val="19"/>
                <w:szCs w:val="19"/>
                <w:spacing w:val="-48"/>
              </w:rPr>
              <w:t xml:space="preserve"> </w:t>
            </w:r>
            <w:r>
              <w:rPr>
                <w:sz w:val="19"/>
                <w:szCs w:val="19"/>
                <w:spacing w:val="-4"/>
              </w:rPr>
              <w:t>报</w:t>
            </w:r>
            <w:r>
              <w:rPr>
                <w:sz w:val="19"/>
                <w:szCs w:val="19"/>
                <w:spacing w:val="-42"/>
              </w:rPr>
              <w:t xml:space="preserve"> </w:t>
            </w:r>
            <w:r>
              <w:rPr>
                <w:sz w:val="19"/>
                <w:szCs w:val="19"/>
                <w:spacing w:val="-4"/>
              </w:rPr>
              <w:t>告</w:t>
            </w:r>
            <w:r>
              <w:rPr>
                <w:sz w:val="19"/>
                <w:szCs w:val="19"/>
                <w:spacing w:val="-32"/>
              </w:rPr>
              <w:t xml:space="preserve"> </w:t>
            </w:r>
            <w:r>
              <w:rPr>
                <w:sz w:val="19"/>
                <w:szCs w:val="19"/>
                <w:spacing w:val="-4"/>
              </w:rPr>
              <w:t>，</w:t>
            </w:r>
            <w:r>
              <w:rPr>
                <w:sz w:val="19"/>
                <w:szCs w:val="19"/>
                <w:spacing w:val="-36"/>
              </w:rPr>
              <w:t xml:space="preserve"> </w:t>
            </w:r>
            <w:r>
              <w:rPr>
                <w:sz w:val="19"/>
                <w:szCs w:val="19"/>
                <w:spacing w:val="-4"/>
              </w:rPr>
              <w:t>并</w:t>
            </w:r>
            <w:r>
              <w:rPr>
                <w:sz w:val="19"/>
                <w:szCs w:val="19"/>
                <w:spacing w:val="-45"/>
              </w:rPr>
              <w:t xml:space="preserve"> </w:t>
            </w:r>
            <w:r>
              <w:rPr>
                <w:sz w:val="19"/>
                <w:szCs w:val="19"/>
                <w:spacing w:val="-4"/>
              </w:rPr>
              <w:t>拨</w:t>
            </w:r>
            <w:r>
              <w:rPr>
                <w:sz w:val="19"/>
                <w:szCs w:val="19"/>
                <w:spacing w:val="-43"/>
              </w:rPr>
              <w:t xml:space="preserve"> </w:t>
            </w:r>
            <w:r>
              <w:rPr>
                <w:sz w:val="19"/>
                <w:szCs w:val="19"/>
                <w:spacing w:val="-4"/>
              </w:rPr>
              <w:t>打</w:t>
            </w:r>
            <w:r>
              <w:rPr>
                <w:sz w:val="19"/>
                <w:szCs w:val="19"/>
                <w:spacing w:val="-45"/>
              </w:rPr>
              <w:t xml:space="preserve"> </w:t>
            </w:r>
            <w:r>
              <w:rPr>
                <w:sz w:val="19"/>
                <w:szCs w:val="19"/>
                <w:spacing w:val="-4"/>
              </w:rPr>
              <w:t>“</w:t>
            </w:r>
            <w:r>
              <w:rPr>
                <w:sz w:val="19"/>
                <w:szCs w:val="19"/>
                <w:spacing w:val="-32"/>
              </w:rPr>
              <w:t xml:space="preserve"> </w:t>
            </w:r>
            <w:r>
              <w:rPr>
                <w:sz w:val="19"/>
                <w:szCs w:val="19"/>
                <w:spacing w:val="-4"/>
              </w:rPr>
              <w:t>120</w:t>
            </w:r>
            <w:r>
              <w:rPr>
                <w:sz w:val="19"/>
                <w:szCs w:val="19"/>
                <w:spacing w:val="-43"/>
              </w:rPr>
              <w:t xml:space="preserve"> </w:t>
            </w:r>
            <w:r>
              <w:rPr>
                <w:sz w:val="19"/>
                <w:szCs w:val="19"/>
                <w:spacing w:val="-4"/>
              </w:rPr>
              <w:t>”</w:t>
            </w:r>
            <w:r>
              <w:rPr>
                <w:sz w:val="19"/>
                <w:szCs w:val="19"/>
                <w:spacing w:val="-57"/>
              </w:rPr>
              <w:t xml:space="preserve"> </w:t>
            </w:r>
            <w:r>
              <w:rPr>
                <w:sz w:val="19"/>
                <w:szCs w:val="19"/>
                <w:spacing w:val="-4"/>
              </w:rPr>
              <w:t>急</w:t>
            </w:r>
            <w:r>
              <w:rPr>
                <w:sz w:val="19"/>
                <w:szCs w:val="19"/>
                <w:spacing w:val="-45"/>
              </w:rPr>
              <w:t xml:space="preserve"> </w:t>
            </w:r>
            <w:r>
              <w:rPr>
                <w:sz w:val="19"/>
                <w:szCs w:val="19"/>
                <w:spacing w:val="-4"/>
              </w:rPr>
              <w:t>救</w:t>
            </w:r>
            <w:r>
              <w:rPr>
                <w:sz w:val="19"/>
                <w:szCs w:val="19"/>
                <w:spacing w:val="-23"/>
              </w:rPr>
              <w:t xml:space="preserve"> </w:t>
            </w:r>
            <w:r>
              <w:rPr>
                <w:sz w:val="19"/>
                <w:szCs w:val="19"/>
                <w:spacing w:val="-4"/>
              </w:rPr>
              <w:t>电</w:t>
            </w:r>
            <w:r>
              <w:rPr>
                <w:sz w:val="19"/>
                <w:szCs w:val="19"/>
                <w:spacing w:val="-46"/>
              </w:rPr>
              <w:t xml:space="preserve"> </w:t>
            </w:r>
            <w:r>
              <w:rPr>
                <w:sz w:val="19"/>
                <w:szCs w:val="19"/>
                <w:spacing w:val="-4"/>
              </w:rPr>
              <w:t>话</w:t>
            </w:r>
            <w:r>
              <w:rPr>
                <w:sz w:val="19"/>
                <w:szCs w:val="19"/>
                <w:spacing w:val="-33"/>
              </w:rPr>
              <w:t xml:space="preserve"> </w:t>
            </w:r>
            <w:r>
              <w:rPr>
                <w:sz w:val="19"/>
                <w:szCs w:val="19"/>
                <w:spacing w:val="-4"/>
              </w:rPr>
              <w:t>，</w:t>
            </w:r>
            <w:r>
              <w:rPr>
                <w:sz w:val="19"/>
                <w:szCs w:val="19"/>
                <w:spacing w:val="-42"/>
              </w:rPr>
              <w:t xml:space="preserve"> </w:t>
            </w:r>
            <w:r>
              <w:rPr>
                <w:sz w:val="19"/>
                <w:szCs w:val="19"/>
                <w:spacing w:val="-4"/>
              </w:rPr>
              <w:t>送</w:t>
            </w:r>
            <w:r>
              <w:rPr>
                <w:sz w:val="19"/>
                <w:szCs w:val="19"/>
                <w:spacing w:val="-37"/>
              </w:rPr>
              <w:t xml:space="preserve"> </w:t>
            </w:r>
            <w:r>
              <w:rPr>
                <w:sz w:val="19"/>
                <w:szCs w:val="19"/>
                <w:spacing w:val="-4"/>
              </w:rPr>
              <w:t>医</w:t>
            </w:r>
            <w:r>
              <w:rPr>
                <w:sz w:val="19"/>
                <w:szCs w:val="19"/>
                <w:spacing w:val="-33"/>
              </w:rPr>
              <w:t xml:space="preserve"> </w:t>
            </w:r>
            <w:r>
              <w:rPr>
                <w:sz w:val="19"/>
                <w:szCs w:val="19"/>
                <w:spacing w:val="-4"/>
              </w:rPr>
              <w:t>院</w:t>
            </w:r>
            <w:r>
              <w:rPr>
                <w:sz w:val="19"/>
                <w:szCs w:val="19"/>
                <w:spacing w:val="-45"/>
              </w:rPr>
              <w:t xml:space="preserve"> </w:t>
            </w:r>
            <w:r>
              <w:rPr>
                <w:sz w:val="19"/>
                <w:szCs w:val="19"/>
                <w:spacing w:val="-4"/>
              </w:rPr>
              <w:t>救</w:t>
            </w:r>
            <w:r>
              <w:rPr>
                <w:sz w:val="19"/>
                <w:szCs w:val="19"/>
                <w:spacing w:val="-41"/>
              </w:rPr>
              <w:t xml:space="preserve"> </w:t>
            </w:r>
            <w:r>
              <w:rPr>
                <w:sz w:val="19"/>
                <w:szCs w:val="19"/>
                <w:spacing w:val="-4"/>
              </w:rPr>
              <w:t>治</w:t>
            </w:r>
            <w:r>
              <w:rPr>
                <w:sz w:val="19"/>
                <w:szCs w:val="19"/>
                <w:spacing w:val="-53"/>
              </w:rPr>
              <w:t xml:space="preserve"> </w:t>
            </w:r>
            <w:r>
              <w:rPr>
                <w:sz w:val="19"/>
                <w:szCs w:val="19"/>
                <w:spacing w:val="-4"/>
              </w:rPr>
              <w:t>。</w:t>
            </w:r>
          </w:p>
        </w:tc>
      </w:tr>
      <w:tr>
        <w:trPr>
          <w:trHeight w:val="2018" w:hRule="atLeast"/>
        </w:trPr>
        <w:tc>
          <w:tcPr>
            <w:tcW w:w="500"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205"/>
              <w:spacing w:before="61" w:line="258" w:lineRule="exact"/>
              <w:rPr>
                <w:sz w:val="19"/>
                <w:szCs w:val="19"/>
              </w:rPr>
            </w:pPr>
            <w:r>
              <w:rPr>
                <w:sz w:val="19"/>
                <w:szCs w:val="19"/>
                <w:position w:val="1"/>
              </w:rPr>
              <w:t>4</w:t>
            </w:r>
          </w:p>
        </w:tc>
        <w:tc>
          <w:tcPr>
            <w:tcW w:w="1256" w:type="dxa"/>
            <w:vAlign w:val="top"/>
          </w:tcPr>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189"/>
              <w:spacing w:before="61" w:line="227" w:lineRule="auto"/>
              <w:rPr>
                <w:sz w:val="19"/>
                <w:szCs w:val="19"/>
              </w:rPr>
            </w:pPr>
            <w:r>
              <w:rPr>
                <w:sz w:val="19"/>
                <w:szCs w:val="19"/>
                <w:spacing w:val="34"/>
              </w:rPr>
              <w:t>其他爆炸</w:t>
            </w:r>
          </w:p>
        </w:tc>
        <w:tc>
          <w:tcPr>
            <w:tcW w:w="7601" w:type="dxa"/>
            <w:vAlign w:val="top"/>
          </w:tcPr>
          <w:p>
            <w:pPr>
              <w:pStyle w:val="TableText"/>
              <w:ind w:left="154"/>
              <w:spacing w:before="93" w:line="227" w:lineRule="auto"/>
              <w:rPr>
                <w:sz w:val="19"/>
                <w:szCs w:val="19"/>
              </w:rPr>
            </w:pPr>
            <w:r>
              <w:rPr>
                <w:sz w:val="19"/>
                <w:szCs w:val="19"/>
                <w:spacing w:val="-1"/>
              </w:rPr>
              <w:t>1.</w:t>
            </w:r>
            <w:r>
              <w:rPr>
                <w:sz w:val="19"/>
                <w:szCs w:val="19"/>
                <w:spacing w:val="-49"/>
              </w:rPr>
              <w:t xml:space="preserve"> </w:t>
            </w:r>
            <w:r>
              <w:rPr>
                <w:sz w:val="19"/>
                <w:szCs w:val="19"/>
                <w:spacing w:val="-1"/>
              </w:rPr>
              <w:t>当</w:t>
            </w:r>
            <w:r>
              <w:rPr>
                <w:sz w:val="19"/>
                <w:szCs w:val="19"/>
                <w:spacing w:val="-50"/>
              </w:rPr>
              <w:t xml:space="preserve"> </w:t>
            </w:r>
            <w:r>
              <w:rPr>
                <w:sz w:val="19"/>
                <w:szCs w:val="19"/>
                <w:spacing w:val="-1"/>
              </w:rPr>
              <w:t>爆</w:t>
            </w:r>
            <w:r>
              <w:rPr>
                <w:sz w:val="19"/>
                <w:szCs w:val="19"/>
                <w:spacing w:val="-44"/>
              </w:rPr>
              <w:t xml:space="preserve"> </w:t>
            </w:r>
            <w:r>
              <w:rPr>
                <w:sz w:val="19"/>
                <w:szCs w:val="19"/>
                <w:spacing w:val="-1"/>
              </w:rPr>
              <w:t>炸</w:t>
            </w:r>
            <w:r>
              <w:rPr>
                <w:sz w:val="19"/>
                <w:szCs w:val="19"/>
                <w:spacing w:val="-44"/>
              </w:rPr>
              <w:t xml:space="preserve"> </w:t>
            </w:r>
            <w:r>
              <w:rPr>
                <w:sz w:val="19"/>
                <w:szCs w:val="19"/>
                <w:spacing w:val="-1"/>
              </w:rPr>
              <w:t>现</w:t>
            </w:r>
            <w:r>
              <w:rPr>
                <w:sz w:val="19"/>
                <w:szCs w:val="19"/>
                <w:spacing w:val="-47"/>
              </w:rPr>
              <w:t xml:space="preserve"> </w:t>
            </w:r>
            <w:r>
              <w:rPr>
                <w:sz w:val="19"/>
                <w:szCs w:val="19"/>
                <w:spacing w:val="-1"/>
              </w:rPr>
              <w:t>场</w:t>
            </w:r>
            <w:r>
              <w:rPr>
                <w:sz w:val="19"/>
                <w:szCs w:val="19"/>
                <w:spacing w:val="-47"/>
              </w:rPr>
              <w:t xml:space="preserve"> </w:t>
            </w:r>
            <w:r>
              <w:rPr>
                <w:sz w:val="19"/>
                <w:szCs w:val="19"/>
                <w:spacing w:val="-1"/>
              </w:rPr>
              <w:t>威</w:t>
            </w:r>
            <w:r>
              <w:rPr>
                <w:sz w:val="19"/>
                <w:szCs w:val="19"/>
                <w:spacing w:val="-47"/>
              </w:rPr>
              <w:t xml:space="preserve"> </w:t>
            </w:r>
            <w:r>
              <w:rPr>
                <w:sz w:val="19"/>
                <w:szCs w:val="19"/>
                <w:spacing w:val="-1"/>
              </w:rPr>
              <w:t>胁</w:t>
            </w:r>
            <w:r>
              <w:rPr>
                <w:sz w:val="19"/>
                <w:szCs w:val="19"/>
                <w:spacing w:val="-40"/>
              </w:rPr>
              <w:t xml:space="preserve"> </w:t>
            </w:r>
            <w:r>
              <w:rPr>
                <w:sz w:val="19"/>
                <w:szCs w:val="19"/>
                <w:spacing w:val="-1"/>
              </w:rPr>
              <w:t>到</w:t>
            </w:r>
            <w:r>
              <w:rPr>
                <w:sz w:val="19"/>
                <w:szCs w:val="19"/>
                <w:spacing w:val="-39"/>
              </w:rPr>
              <w:t xml:space="preserve"> </w:t>
            </w:r>
            <w:r>
              <w:rPr>
                <w:sz w:val="19"/>
                <w:szCs w:val="19"/>
                <w:spacing w:val="-1"/>
              </w:rPr>
              <w:t>员工</w:t>
            </w:r>
            <w:r>
              <w:rPr>
                <w:sz w:val="19"/>
                <w:szCs w:val="19"/>
                <w:spacing w:val="-45"/>
              </w:rPr>
              <w:t xml:space="preserve"> </w:t>
            </w:r>
            <w:r>
              <w:rPr>
                <w:sz w:val="19"/>
                <w:szCs w:val="19"/>
                <w:spacing w:val="-1"/>
              </w:rPr>
              <w:t>人</w:t>
            </w:r>
            <w:r>
              <w:rPr>
                <w:sz w:val="19"/>
                <w:szCs w:val="19"/>
                <w:spacing w:val="-40"/>
              </w:rPr>
              <w:t xml:space="preserve"> </w:t>
            </w:r>
            <w:r>
              <w:rPr>
                <w:sz w:val="19"/>
                <w:szCs w:val="19"/>
                <w:spacing w:val="-1"/>
              </w:rPr>
              <w:t>身</w:t>
            </w:r>
            <w:r>
              <w:rPr>
                <w:sz w:val="19"/>
                <w:szCs w:val="19"/>
                <w:spacing w:val="-43"/>
              </w:rPr>
              <w:t xml:space="preserve"> </w:t>
            </w:r>
            <w:r>
              <w:rPr>
                <w:sz w:val="19"/>
                <w:szCs w:val="19"/>
                <w:spacing w:val="-1"/>
              </w:rPr>
              <w:t>安</w:t>
            </w:r>
            <w:r>
              <w:rPr>
                <w:sz w:val="19"/>
                <w:szCs w:val="19"/>
                <w:spacing w:val="-46"/>
              </w:rPr>
              <w:t xml:space="preserve"> </w:t>
            </w:r>
            <w:r>
              <w:rPr>
                <w:sz w:val="19"/>
                <w:szCs w:val="19"/>
                <w:spacing w:val="-1"/>
              </w:rPr>
              <w:t>全</w:t>
            </w:r>
            <w:r>
              <w:rPr>
                <w:sz w:val="19"/>
                <w:szCs w:val="19"/>
                <w:spacing w:val="-37"/>
              </w:rPr>
              <w:t xml:space="preserve"> </w:t>
            </w:r>
            <w:r>
              <w:rPr>
                <w:sz w:val="19"/>
                <w:szCs w:val="19"/>
                <w:spacing w:val="-1"/>
              </w:rPr>
              <w:t>时</w:t>
            </w:r>
            <w:r>
              <w:rPr>
                <w:sz w:val="19"/>
                <w:szCs w:val="19"/>
                <w:spacing w:val="-32"/>
              </w:rPr>
              <w:t xml:space="preserve"> </w:t>
            </w:r>
            <w:r>
              <w:rPr>
                <w:sz w:val="19"/>
                <w:szCs w:val="19"/>
                <w:spacing w:val="-1"/>
              </w:rPr>
              <w:t>，</w:t>
            </w:r>
            <w:r>
              <w:rPr>
                <w:sz w:val="19"/>
                <w:szCs w:val="19"/>
                <w:spacing w:val="-41"/>
              </w:rPr>
              <w:t xml:space="preserve"> </w:t>
            </w:r>
            <w:r>
              <w:rPr>
                <w:sz w:val="19"/>
                <w:szCs w:val="19"/>
                <w:spacing w:val="-1"/>
              </w:rPr>
              <w:t>应</w:t>
            </w:r>
            <w:r>
              <w:rPr>
                <w:sz w:val="19"/>
                <w:szCs w:val="19"/>
                <w:spacing w:val="-47"/>
              </w:rPr>
              <w:t xml:space="preserve"> </w:t>
            </w:r>
            <w:r>
              <w:rPr>
                <w:sz w:val="19"/>
                <w:szCs w:val="19"/>
                <w:spacing w:val="-1"/>
              </w:rPr>
              <w:t>立</w:t>
            </w:r>
            <w:r>
              <w:rPr>
                <w:sz w:val="19"/>
                <w:szCs w:val="19"/>
                <w:spacing w:val="-31"/>
              </w:rPr>
              <w:t xml:space="preserve"> </w:t>
            </w:r>
            <w:r>
              <w:rPr>
                <w:sz w:val="19"/>
                <w:szCs w:val="19"/>
                <w:spacing w:val="-1"/>
              </w:rPr>
              <w:t>即</w:t>
            </w:r>
            <w:r>
              <w:rPr>
                <w:sz w:val="19"/>
                <w:szCs w:val="19"/>
                <w:spacing w:val="-45"/>
              </w:rPr>
              <w:t xml:space="preserve"> </w:t>
            </w:r>
            <w:r>
              <w:rPr>
                <w:sz w:val="19"/>
                <w:szCs w:val="19"/>
                <w:spacing w:val="-1"/>
              </w:rPr>
              <w:t>逃</w:t>
            </w:r>
            <w:r>
              <w:rPr>
                <w:sz w:val="19"/>
                <w:szCs w:val="19"/>
                <w:spacing w:val="-44"/>
              </w:rPr>
              <w:t xml:space="preserve"> </w:t>
            </w:r>
            <w:r>
              <w:rPr>
                <w:sz w:val="19"/>
                <w:szCs w:val="19"/>
                <w:spacing w:val="-2"/>
              </w:rPr>
              <w:t>生</w:t>
            </w:r>
            <w:r>
              <w:rPr>
                <w:sz w:val="19"/>
                <w:szCs w:val="19"/>
                <w:spacing w:val="-33"/>
              </w:rPr>
              <w:t xml:space="preserve"> </w:t>
            </w:r>
            <w:r>
              <w:rPr>
                <w:sz w:val="19"/>
                <w:szCs w:val="19"/>
                <w:spacing w:val="-2"/>
              </w:rPr>
              <w:t>、</w:t>
            </w:r>
            <w:r>
              <w:rPr>
                <w:sz w:val="19"/>
                <w:szCs w:val="19"/>
                <w:spacing w:val="-42"/>
              </w:rPr>
              <w:t xml:space="preserve"> </w:t>
            </w:r>
            <w:r>
              <w:rPr>
                <w:sz w:val="19"/>
                <w:szCs w:val="19"/>
                <w:spacing w:val="-2"/>
              </w:rPr>
              <w:t>避</w:t>
            </w:r>
            <w:r>
              <w:rPr>
                <w:sz w:val="19"/>
                <w:szCs w:val="19"/>
                <w:spacing w:val="-35"/>
              </w:rPr>
              <w:t xml:space="preserve"> </w:t>
            </w:r>
            <w:r>
              <w:rPr>
                <w:sz w:val="19"/>
                <w:szCs w:val="19"/>
                <w:spacing w:val="-2"/>
              </w:rPr>
              <w:t>险</w:t>
            </w:r>
            <w:r>
              <w:rPr>
                <w:sz w:val="19"/>
                <w:szCs w:val="19"/>
                <w:spacing w:val="-53"/>
              </w:rPr>
              <w:t xml:space="preserve"> </w:t>
            </w:r>
            <w:r>
              <w:rPr>
                <w:sz w:val="19"/>
                <w:szCs w:val="19"/>
                <w:spacing w:val="-2"/>
              </w:rPr>
              <w:t>。</w:t>
            </w:r>
          </w:p>
          <w:p>
            <w:pPr>
              <w:pStyle w:val="TableText"/>
              <w:ind w:left="143" w:right="88" w:hanging="2"/>
              <w:spacing w:before="80" w:line="239" w:lineRule="auto"/>
              <w:rPr>
                <w:sz w:val="19"/>
                <w:szCs w:val="19"/>
              </w:rPr>
            </w:pPr>
            <w:r>
              <w:rPr>
                <w:sz w:val="19"/>
                <w:szCs w:val="19"/>
                <w:spacing w:val="-2"/>
              </w:rPr>
              <w:t>2.应</w:t>
            </w:r>
            <w:r>
              <w:rPr>
                <w:sz w:val="19"/>
                <w:szCs w:val="19"/>
                <w:spacing w:val="-33"/>
              </w:rPr>
              <w:t xml:space="preserve"> </w:t>
            </w:r>
            <w:r>
              <w:rPr>
                <w:sz w:val="19"/>
                <w:szCs w:val="19"/>
                <w:spacing w:val="-2"/>
              </w:rPr>
              <w:t>立</w:t>
            </w:r>
            <w:r>
              <w:rPr>
                <w:sz w:val="19"/>
                <w:szCs w:val="19"/>
                <w:spacing w:val="-29"/>
              </w:rPr>
              <w:t xml:space="preserve"> </w:t>
            </w:r>
            <w:r>
              <w:rPr>
                <w:sz w:val="19"/>
                <w:szCs w:val="19"/>
                <w:spacing w:val="-2"/>
              </w:rPr>
              <w:t>即</w:t>
            </w:r>
            <w:r>
              <w:rPr>
                <w:sz w:val="19"/>
                <w:szCs w:val="19"/>
                <w:spacing w:val="-46"/>
              </w:rPr>
              <w:t xml:space="preserve"> </w:t>
            </w:r>
            <w:r>
              <w:rPr>
                <w:sz w:val="19"/>
                <w:szCs w:val="19"/>
                <w:spacing w:val="-2"/>
              </w:rPr>
              <w:t>清</w:t>
            </w:r>
            <w:r>
              <w:rPr>
                <w:sz w:val="19"/>
                <w:szCs w:val="19"/>
                <w:spacing w:val="-39"/>
              </w:rPr>
              <w:t xml:space="preserve"> </w:t>
            </w:r>
            <w:r>
              <w:rPr>
                <w:sz w:val="19"/>
                <w:szCs w:val="19"/>
                <w:spacing w:val="-2"/>
              </w:rPr>
              <w:t>点</w:t>
            </w:r>
            <w:r>
              <w:rPr>
                <w:sz w:val="19"/>
                <w:szCs w:val="19"/>
                <w:spacing w:val="-42"/>
              </w:rPr>
              <w:t xml:space="preserve"> </w:t>
            </w:r>
            <w:r>
              <w:rPr>
                <w:sz w:val="19"/>
                <w:szCs w:val="19"/>
                <w:spacing w:val="-2"/>
              </w:rPr>
              <w:t>现</w:t>
            </w:r>
            <w:r>
              <w:rPr>
                <w:sz w:val="19"/>
                <w:szCs w:val="19"/>
                <w:spacing w:val="-48"/>
              </w:rPr>
              <w:t xml:space="preserve"> </w:t>
            </w:r>
            <w:r>
              <w:rPr>
                <w:sz w:val="19"/>
                <w:szCs w:val="19"/>
                <w:spacing w:val="-2"/>
              </w:rPr>
              <w:t>场</w:t>
            </w:r>
            <w:r>
              <w:rPr>
                <w:sz w:val="19"/>
                <w:szCs w:val="19"/>
                <w:spacing w:val="-44"/>
              </w:rPr>
              <w:t xml:space="preserve"> </w:t>
            </w:r>
            <w:r>
              <w:rPr>
                <w:sz w:val="19"/>
                <w:szCs w:val="19"/>
                <w:spacing w:val="-2"/>
              </w:rPr>
              <w:t>人</w:t>
            </w:r>
            <w:r>
              <w:rPr>
                <w:sz w:val="19"/>
                <w:szCs w:val="19"/>
                <w:spacing w:val="-36"/>
              </w:rPr>
              <w:t xml:space="preserve"> </w:t>
            </w:r>
            <w:r>
              <w:rPr>
                <w:sz w:val="19"/>
                <w:szCs w:val="19"/>
                <w:spacing w:val="-2"/>
              </w:rPr>
              <w:t>员</w:t>
            </w:r>
            <w:r>
              <w:rPr>
                <w:sz w:val="19"/>
                <w:szCs w:val="19"/>
                <w:spacing w:val="-33"/>
              </w:rPr>
              <w:t xml:space="preserve"> </w:t>
            </w:r>
            <w:r>
              <w:rPr>
                <w:sz w:val="19"/>
                <w:szCs w:val="19"/>
                <w:spacing w:val="-2"/>
              </w:rPr>
              <w:t>、</w:t>
            </w:r>
            <w:r>
              <w:rPr>
                <w:sz w:val="19"/>
                <w:szCs w:val="19"/>
                <w:spacing w:val="-41"/>
              </w:rPr>
              <w:t xml:space="preserve"> </w:t>
            </w:r>
            <w:r>
              <w:rPr>
                <w:sz w:val="19"/>
                <w:szCs w:val="19"/>
                <w:spacing w:val="-2"/>
              </w:rPr>
              <w:t>搜</w:t>
            </w:r>
            <w:r>
              <w:rPr>
                <w:sz w:val="19"/>
                <w:szCs w:val="19"/>
                <w:spacing w:val="-42"/>
              </w:rPr>
              <w:t xml:space="preserve"> </w:t>
            </w:r>
            <w:r>
              <w:rPr>
                <w:sz w:val="19"/>
                <w:szCs w:val="19"/>
                <w:spacing w:val="-2"/>
              </w:rPr>
              <w:t>救</w:t>
            </w:r>
            <w:r>
              <w:rPr>
                <w:sz w:val="19"/>
                <w:szCs w:val="19"/>
                <w:spacing w:val="-41"/>
              </w:rPr>
              <w:t xml:space="preserve"> </w:t>
            </w:r>
            <w:r>
              <w:rPr>
                <w:sz w:val="19"/>
                <w:szCs w:val="19"/>
                <w:spacing w:val="-2"/>
              </w:rPr>
              <w:t>失</w:t>
            </w:r>
            <w:r>
              <w:rPr>
                <w:sz w:val="19"/>
                <w:szCs w:val="19"/>
                <w:spacing w:val="-43"/>
              </w:rPr>
              <w:t xml:space="preserve"> </w:t>
            </w:r>
            <w:r>
              <w:rPr>
                <w:sz w:val="19"/>
                <w:szCs w:val="19"/>
                <w:spacing w:val="-2"/>
              </w:rPr>
              <w:t>踪</w:t>
            </w:r>
            <w:r>
              <w:rPr>
                <w:sz w:val="19"/>
                <w:szCs w:val="19"/>
                <w:spacing w:val="-45"/>
              </w:rPr>
              <w:t xml:space="preserve"> </w:t>
            </w:r>
            <w:r>
              <w:rPr>
                <w:sz w:val="19"/>
                <w:szCs w:val="19"/>
                <w:spacing w:val="-2"/>
              </w:rPr>
              <w:t>人</w:t>
            </w:r>
            <w:r>
              <w:rPr>
                <w:sz w:val="19"/>
                <w:szCs w:val="19"/>
                <w:spacing w:val="-39"/>
              </w:rPr>
              <w:t xml:space="preserve"> </w:t>
            </w:r>
            <w:r>
              <w:rPr>
                <w:sz w:val="19"/>
                <w:szCs w:val="19"/>
                <w:spacing w:val="-2"/>
              </w:rPr>
              <w:t>员</w:t>
            </w:r>
            <w:r>
              <w:rPr>
                <w:sz w:val="19"/>
                <w:szCs w:val="19"/>
                <w:spacing w:val="-24"/>
              </w:rPr>
              <w:t xml:space="preserve"> </w:t>
            </w:r>
            <w:r>
              <w:rPr>
                <w:sz w:val="19"/>
                <w:szCs w:val="19"/>
                <w:spacing w:val="-2"/>
              </w:rPr>
              <w:t>。</w:t>
            </w:r>
            <w:r>
              <w:rPr>
                <w:sz w:val="19"/>
                <w:szCs w:val="19"/>
                <w:spacing w:val="-40"/>
              </w:rPr>
              <w:t xml:space="preserve"> </w:t>
            </w:r>
            <w:r>
              <w:rPr>
                <w:sz w:val="19"/>
                <w:szCs w:val="19"/>
                <w:spacing w:val="-2"/>
              </w:rPr>
              <w:t>利</w:t>
            </w:r>
            <w:r>
              <w:rPr>
                <w:sz w:val="19"/>
                <w:szCs w:val="19"/>
                <w:spacing w:val="-45"/>
              </w:rPr>
              <w:t xml:space="preserve"> </w:t>
            </w:r>
            <w:r>
              <w:rPr>
                <w:sz w:val="19"/>
                <w:szCs w:val="19"/>
                <w:spacing w:val="-2"/>
              </w:rPr>
              <w:t>用现</w:t>
            </w:r>
            <w:r>
              <w:rPr>
                <w:sz w:val="19"/>
                <w:szCs w:val="19"/>
                <w:spacing w:val="-47"/>
              </w:rPr>
              <w:t xml:space="preserve"> </w:t>
            </w:r>
            <w:r>
              <w:rPr>
                <w:sz w:val="19"/>
                <w:szCs w:val="19"/>
                <w:spacing w:val="-2"/>
              </w:rPr>
              <w:t>场</w:t>
            </w:r>
            <w:r>
              <w:rPr>
                <w:sz w:val="19"/>
                <w:szCs w:val="19"/>
                <w:spacing w:val="-45"/>
              </w:rPr>
              <w:t xml:space="preserve"> </w:t>
            </w:r>
            <w:r>
              <w:rPr>
                <w:sz w:val="19"/>
                <w:szCs w:val="19"/>
                <w:spacing w:val="-2"/>
              </w:rPr>
              <w:t>救</w:t>
            </w:r>
            <w:r>
              <w:rPr>
                <w:sz w:val="19"/>
                <w:szCs w:val="19"/>
                <w:spacing w:val="-43"/>
              </w:rPr>
              <w:t xml:space="preserve"> </w:t>
            </w:r>
            <w:r>
              <w:rPr>
                <w:sz w:val="19"/>
                <w:szCs w:val="19"/>
                <w:spacing w:val="-2"/>
              </w:rPr>
              <w:t>援</w:t>
            </w:r>
            <w:r>
              <w:rPr>
                <w:sz w:val="19"/>
                <w:szCs w:val="19"/>
                <w:spacing w:val="-47"/>
              </w:rPr>
              <w:t xml:space="preserve"> </w:t>
            </w:r>
            <w:r>
              <w:rPr>
                <w:sz w:val="19"/>
                <w:szCs w:val="19"/>
                <w:spacing w:val="-2"/>
              </w:rPr>
              <w:t>器</w:t>
            </w:r>
            <w:r>
              <w:rPr>
                <w:sz w:val="19"/>
                <w:szCs w:val="19"/>
                <w:spacing w:val="-46"/>
              </w:rPr>
              <w:t xml:space="preserve"> </w:t>
            </w:r>
            <w:r>
              <w:rPr>
                <w:sz w:val="19"/>
                <w:szCs w:val="19"/>
                <w:spacing w:val="-2"/>
              </w:rPr>
              <w:t>材</w:t>
            </w:r>
            <w:r>
              <w:rPr>
                <w:sz w:val="19"/>
                <w:szCs w:val="19"/>
                <w:spacing w:val="-41"/>
              </w:rPr>
              <w:t xml:space="preserve"> </w:t>
            </w:r>
            <w:r>
              <w:rPr>
                <w:sz w:val="19"/>
                <w:szCs w:val="19"/>
                <w:spacing w:val="-2"/>
              </w:rPr>
              <w:t>组</w:t>
            </w:r>
            <w:r>
              <w:rPr>
                <w:sz w:val="19"/>
                <w:szCs w:val="19"/>
                <w:spacing w:val="-43"/>
              </w:rPr>
              <w:t xml:space="preserve"> </w:t>
            </w:r>
            <w:r>
              <w:rPr>
                <w:sz w:val="19"/>
                <w:szCs w:val="19"/>
                <w:spacing w:val="-2"/>
              </w:rPr>
              <w:t>织 自</w:t>
            </w:r>
            <w:r>
              <w:rPr>
                <w:sz w:val="19"/>
                <w:szCs w:val="19"/>
                <w:spacing w:val="-43"/>
              </w:rPr>
              <w:t xml:space="preserve"> </w:t>
            </w:r>
            <w:r>
              <w:rPr>
                <w:sz w:val="19"/>
                <w:szCs w:val="19"/>
                <w:spacing w:val="-2"/>
              </w:rPr>
              <w:t>救</w:t>
            </w:r>
            <w:r>
              <w:rPr>
                <w:sz w:val="19"/>
                <w:szCs w:val="19"/>
                <w:spacing w:val="-55"/>
              </w:rPr>
              <w:t xml:space="preserve"> </w:t>
            </w:r>
            <w:r>
              <w:rPr>
                <w:sz w:val="19"/>
                <w:szCs w:val="19"/>
                <w:spacing w:val="-2"/>
              </w:rPr>
              <w:t>，</w:t>
            </w:r>
            <w:r>
              <w:rPr>
                <w:sz w:val="19"/>
                <w:szCs w:val="19"/>
                <w:spacing w:val="-1"/>
              </w:rPr>
              <w:t>并</w:t>
            </w:r>
            <w:r>
              <w:rPr>
                <w:sz w:val="19"/>
                <w:szCs w:val="19"/>
                <w:spacing w:val="-38"/>
              </w:rPr>
              <w:t xml:space="preserve"> </w:t>
            </w:r>
            <w:r>
              <w:rPr>
                <w:sz w:val="19"/>
                <w:szCs w:val="19"/>
                <w:spacing w:val="-1"/>
              </w:rPr>
              <w:t>根</w:t>
            </w:r>
            <w:r>
              <w:rPr>
                <w:sz w:val="19"/>
                <w:szCs w:val="19"/>
                <w:spacing w:val="-47"/>
              </w:rPr>
              <w:t xml:space="preserve"> </w:t>
            </w:r>
            <w:r>
              <w:rPr>
                <w:sz w:val="19"/>
                <w:szCs w:val="19"/>
                <w:spacing w:val="-1"/>
              </w:rPr>
              <w:t>据</w:t>
            </w:r>
            <w:r>
              <w:rPr>
                <w:sz w:val="19"/>
                <w:szCs w:val="19"/>
                <w:spacing w:val="-45"/>
              </w:rPr>
              <w:t xml:space="preserve"> </w:t>
            </w:r>
            <w:r>
              <w:rPr>
                <w:sz w:val="19"/>
                <w:szCs w:val="19"/>
                <w:spacing w:val="-1"/>
              </w:rPr>
              <w:t>现  场</w:t>
            </w:r>
            <w:r>
              <w:rPr>
                <w:sz w:val="19"/>
                <w:szCs w:val="19"/>
                <w:spacing w:val="-42"/>
              </w:rPr>
              <w:t xml:space="preserve"> </w:t>
            </w:r>
            <w:r>
              <w:rPr>
                <w:sz w:val="19"/>
                <w:szCs w:val="19"/>
                <w:spacing w:val="-1"/>
              </w:rPr>
              <w:t>具</w:t>
            </w:r>
            <w:r>
              <w:rPr>
                <w:sz w:val="19"/>
                <w:szCs w:val="19"/>
                <w:spacing w:val="-46"/>
              </w:rPr>
              <w:t xml:space="preserve"> </w:t>
            </w:r>
            <w:r>
              <w:rPr>
                <w:sz w:val="19"/>
                <w:szCs w:val="19"/>
                <w:spacing w:val="-1"/>
              </w:rPr>
              <w:t>体</w:t>
            </w:r>
            <w:r>
              <w:rPr>
                <w:sz w:val="19"/>
                <w:szCs w:val="19"/>
                <w:spacing w:val="-48"/>
              </w:rPr>
              <w:t xml:space="preserve"> </w:t>
            </w:r>
            <w:r>
              <w:rPr>
                <w:sz w:val="19"/>
                <w:szCs w:val="19"/>
                <w:spacing w:val="-1"/>
              </w:rPr>
              <w:t>情</w:t>
            </w:r>
            <w:r>
              <w:rPr>
                <w:sz w:val="19"/>
                <w:szCs w:val="19"/>
                <w:spacing w:val="-45"/>
              </w:rPr>
              <w:t xml:space="preserve"> </w:t>
            </w:r>
            <w:r>
              <w:rPr>
                <w:sz w:val="19"/>
                <w:szCs w:val="19"/>
                <w:spacing w:val="-1"/>
              </w:rPr>
              <w:t>况</w:t>
            </w:r>
            <w:r>
              <w:rPr>
                <w:sz w:val="19"/>
                <w:szCs w:val="19"/>
                <w:spacing w:val="-32"/>
              </w:rPr>
              <w:t xml:space="preserve"> </w:t>
            </w:r>
            <w:r>
              <w:rPr>
                <w:sz w:val="19"/>
                <w:szCs w:val="19"/>
                <w:spacing w:val="-1"/>
              </w:rPr>
              <w:t>，</w:t>
            </w:r>
            <w:r>
              <w:rPr>
                <w:sz w:val="19"/>
                <w:szCs w:val="19"/>
                <w:spacing w:val="-41"/>
              </w:rPr>
              <w:t xml:space="preserve"> </w:t>
            </w:r>
            <w:r>
              <w:rPr>
                <w:sz w:val="19"/>
                <w:szCs w:val="19"/>
                <w:spacing w:val="-1"/>
              </w:rPr>
              <w:t>立</w:t>
            </w:r>
            <w:r>
              <w:rPr>
                <w:sz w:val="19"/>
                <w:szCs w:val="19"/>
                <w:spacing w:val="-32"/>
              </w:rPr>
              <w:t xml:space="preserve"> </w:t>
            </w:r>
            <w:r>
              <w:rPr>
                <w:sz w:val="19"/>
                <w:szCs w:val="19"/>
                <w:spacing w:val="-1"/>
              </w:rPr>
              <w:t>即</w:t>
            </w:r>
            <w:r>
              <w:rPr>
                <w:sz w:val="19"/>
                <w:szCs w:val="19"/>
                <w:spacing w:val="-44"/>
              </w:rPr>
              <w:t xml:space="preserve"> </w:t>
            </w:r>
            <w:r>
              <w:rPr>
                <w:sz w:val="19"/>
                <w:szCs w:val="19"/>
                <w:spacing w:val="-1"/>
              </w:rPr>
              <w:t>拨</w:t>
            </w:r>
            <w:r>
              <w:rPr>
                <w:sz w:val="19"/>
                <w:szCs w:val="19"/>
                <w:spacing w:val="-43"/>
              </w:rPr>
              <w:t xml:space="preserve"> </w:t>
            </w:r>
            <w:r>
              <w:rPr>
                <w:sz w:val="19"/>
                <w:szCs w:val="19"/>
                <w:spacing w:val="-1"/>
              </w:rPr>
              <w:t>打</w:t>
            </w:r>
            <w:r>
              <w:rPr>
                <w:sz w:val="19"/>
                <w:szCs w:val="19"/>
                <w:spacing w:val="28"/>
              </w:rPr>
              <w:t xml:space="preserve"> </w:t>
            </w:r>
            <w:r>
              <w:rPr>
                <w:sz w:val="19"/>
                <w:szCs w:val="19"/>
                <w:spacing w:val="-1"/>
              </w:rPr>
              <w:t>119 请</w:t>
            </w:r>
            <w:r>
              <w:rPr>
                <w:sz w:val="19"/>
                <w:szCs w:val="19"/>
                <w:spacing w:val="-45"/>
              </w:rPr>
              <w:t xml:space="preserve"> </w:t>
            </w:r>
            <w:r>
              <w:rPr>
                <w:sz w:val="19"/>
                <w:szCs w:val="19"/>
                <w:spacing w:val="-1"/>
              </w:rPr>
              <w:t>求</w:t>
            </w:r>
            <w:r>
              <w:rPr>
                <w:sz w:val="19"/>
                <w:szCs w:val="19"/>
                <w:spacing w:val="-42"/>
              </w:rPr>
              <w:t xml:space="preserve"> </w:t>
            </w:r>
            <w:r>
              <w:rPr>
                <w:sz w:val="19"/>
                <w:szCs w:val="19"/>
                <w:spacing w:val="-1"/>
              </w:rPr>
              <w:t>消</w:t>
            </w:r>
            <w:r>
              <w:rPr>
                <w:sz w:val="19"/>
                <w:szCs w:val="19"/>
                <w:spacing w:val="-34"/>
              </w:rPr>
              <w:t xml:space="preserve"> </w:t>
            </w:r>
            <w:r>
              <w:rPr>
                <w:sz w:val="19"/>
                <w:szCs w:val="19"/>
                <w:spacing w:val="-1"/>
              </w:rPr>
              <w:t>防</w:t>
            </w:r>
            <w:r>
              <w:rPr>
                <w:sz w:val="19"/>
                <w:szCs w:val="19"/>
                <w:spacing w:val="-44"/>
              </w:rPr>
              <w:t xml:space="preserve"> </w:t>
            </w:r>
            <w:r>
              <w:rPr>
                <w:sz w:val="19"/>
                <w:szCs w:val="19"/>
                <w:spacing w:val="-1"/>
              </w:rPr>
              <w:t>救</w:t>
            </w:r>
            <w:r>
              <w:rPr>
                <w:sz w:val="19"/>
                <w:szCs w:val="19"/>
                <w:spacing w:val="-46"/>
              </w:rPr>
              <w:t xml:space="preserve"> </w:t>
            </w:r>
            <w:r>
              <w:rPr>
                <w:sz w:val="19"/>
                <w:szCs w:val="19"/>
                <w:spacing w:val="-1"/>
              </w:rPr>
              <w:t>援</w:t>
            </w:r>
            <w:r>
              <w:rPr>
                <w:sz w:val="19"/>
                <w:szCs w:val="19"/>
                <w:spacing w:val="-53"/>
              </w:rPr>
              <w:t xml:space="preserve"> </w:t>
            </w:r>
            <w:r>
              <w:rPr>
                <w:sz w:val="19"/>
                <w:szCs w:val="19"/>
                <w:spacing w:val="-1"/>
              </w:rPr>
              <w:t>；</w:t>
            </w:r>
          </w:p>
          <w:p>
            <w:pPr>
              <w:pStyle w:val="TableText"/>
              <w:ind w:left="141" w:right="41" w:firstLine="2"/>
              <w:spacing w:before="69" w:line="242" w:lineRule="auto"/>
              <w:rPr>
                <w:sz w:val="19"/>
                <w:szCs w:val="19"/>
              </w:rPr>
            </w:pPr>
            <w:r>
              <w:rPr>
                <w:sz w:val="19"/>
                <w:szCs w:val="19"/>
                <w:spacing w:val="-3"/>
              </w:rPr>
              <w:t>3.切</w:t>
            </w:r>
            <w:r>
              <w:rPr>
                <w:sz w:val="19"/>
                <w:szCs w:val="19"/>
                <w:spacing w:val="-33"/>
              </w:rPr>
              <w:t xml:space="preserve"> </w:t>
            </w:r>
            <w:r>
              <w:rPr>
                <w:sz w:val="19"/>
                <w:szCs w:val="19"/>
                <w:spacing w:val="-3"/>
              </w:rPr>
              <w:t>断</w:t>
            </w:r>
            <w:r>
              <w:rPr>
                <w:sz w:val="19"/>
                <w:szCs w:val="19"/>
                <w:spacing w:val="-42"/>
              </w:rPr>
              <w:t xml:space="preserve"> </w:t>
            </w:r>
            <w:r>
              <w:rPr>
                <w:sz w:val="19"/>
                <w:szCs w:val="19"/>
                <w:spacing w:val="-3"/>
              </w:rPr>
              <w:t>火</w:t>
            </w:r>
            <w:r>
              <w:rPr>
                <w:sz w:val="19"/>
                <w:szCs w:val="19"/>
                <w:spacing w:val="-47"/>
              </w:rPr>
              <w:t xml:space="preserve"> </w:t>
            </w:r>
            <w:r>
              <w:rPr>
                <w:sz w:val="19"/>
                <w:szCs w:val="19"/>
                <w:spacing w:val="-3"/>
              </w:rPr>
              <w:t>源</w:t>
            </w:r>
            <w:r>
              <w:rPr>
                <w:sz w:val="19"/>
                <w:szCs w:val="19"/>
                <w:spacing w:val="-32"/>
              </w:rPr>
              <w:t xml:space="preserve"> </w:t>
            </w:r>
            <w:r>
              <w:rPr>
                <w:sz w:val="19"/>
                <w:szCs w:val="19"/>
                <w:spacing w:val="-3"/>
              </w:rPr>
              <w:t>、</w:t>
            </w:r>
            <w:r>
              <w:rPr>
                <w:sz w:val="19"/>
                <w:szCs w:val="19"/>
                <w:spacing w:val="-37"/>
              </w:rPr>
              <w:t xml:space="preserve"> </w:t>
            </w:r>
            <w:r>
              <w:rPr>
                <w:sz w:val="19"/>
                <w:szCs w:val="19"/>
                <w:spacing w:val="-3"/>
              </w:rPr>
              <w:t>转</w:t>
            </w:r>
            <w:r>
              <w:rPr>
                <w:sz w:val="19"/>
                <w:szCs w:val="19"/>
                <w:spacing w:val="-46"/>
              </w:rPr>
              <w:t xml:space="preserve"> </w:t>
            </w:r>
            <w:r>
              <w:rPr>
                <w:sz w:val="19"/>
                <w:szCs w:val="19"/>
                <w:spacing w:val="-3"/>
              </w:rPr>
              <w:t>移</w:t>
            </w:r>
            <w:r>
              <w:rPr>
                <w:sz w:val="19"/>
                <w:szCs w:val="19"/>
                <w:spacing w:val="-32"/>
              </w:rPr>
              <w:t xml:space="preserve"> </w:t>
            </w:r>
            <w:r>
              <w:rPr>
                <w:sz w:val="19"/>
                <w:szCs w:val="19"/>
                <w:spacing w:val="-3"/>
              </w:rPr>
              <w:t>、</w:t>
            </w:r>
            <w:r>
              <w:rPr>
                <w:sz w:val="19"/>
                <w:szCs w:val="19"/>
                <w:spacing w:val="-37"/>
              </w:rPr>
              <w:t xml:space="preserve"> </w:t>
            </w:r>
            <w:r>
              <w:rPr>
                <w:sz w:val="19"/>
                <w:szCs w:val="19"/>
                <w:spacing w:val="-3"/>
              </w:rPr>
              <w:t>疏</w:t>
            </w:r>
            <w:r>
              <w:rPr>
                <w:sz w:val="19"/>
                <w:szCs w:val="19"/>
                <w:spacing w:val="-47"/>
              </w:rPr>
              <w:t xml:space="preserve"> </w:t>
            </w:r>
            <w:r>
              <w:rPr>
                <w:sz w:val="19"/>
                <w:szCs w:val="19"/>
                <w:spacing w:val="-3"/>
              </w:rPr>
              <w:t>散</w:t>
            </w:r>
            <w:r>
              <w:rPr>
                <w:sz w:val="19"/>
                <w:szCs w:val="19"/>
                <w:spacing w:val="-33"/>
              </w:rPr>
              <w:t xml:space="preserve"> </w:t>
            </w:r>
            <w:r>
              <w:rPr>
                <w:sz w:val="19"/>
                <w:szCs w:val="19"/>
                <w:spacing w:val="-3"/>
              </w:rPr>
              <w:t>、</w:t>
            </w:r>
            <w:r>
              <w:rPr>
                <w:sz w:val="19"/>
                <w:szCs w:val="19"/>
                <w:spacing w:val="-26"/>
              </w:rPr>
              <w:t xml:space="preserve"> </w:t>
            </w:r>
            <w:r>
              <w:rPr>
                <w:sz w:val="19"/>
                <w:szCs w:val="19"/>
                <w:spacing w:val="-3"/>
              </w:rPr>
              <w:t>隔</w:t>
            </w:r>
            <w:r>
              <w:rPr>
                <w:sz w:val="19"/>
                <w:szCs w:val="19"/>
                <w:spacing w:val="-43"/>
              </w:rPr>
              <w:t xml:space="preserve"> </w:t>
            </w:r>
            <w:r>
              <w:rPr>
                <w:sz w:val="19"/>
                <w:szCs w:val="19"/>
                <w:spacing w:val="-3"/>
              </w:rPr>
              <w:t>离</w:t>
            </w:r>
            <w:r>
              <w:rPr>
                <w:sz w:val="19"/>
                <w:szCs w:val="19"/>
                <w:spacing w:val="-45"/>
              </w:rPr>
              <w:t xml:space="preserve"> </w:t>
            </w:r>
            <w:r>
              <w:rPr>
                <w:sz w:val="19"/>
                <w:szCs w:val="19"/>
                <w:spacing w:val="-3"/>
              </w:rPr>
              <w:t>燃</w:t>
            </w:r>
            <w:r>
              <w:rPr>
                <w:sz w:val="19"/>
                <w:szCs w:val="19"/>
                <w:spacing w:val="-43"/>
              </w:rPr>
              <w:t xml:space="preserve"> </w:t>
            </w:r>
            <w:r>
              <w:rPr>
                <w:sz w:val="19"/>
                <w:szCs w:val="19"/>
                <w:spacing w:val="-3"/>
              </w:rPr>
              <w:t>油</w:t>
            </w:r>
            <w:r>
              <w:rPr>
                <w:sz w:val="19"/>
                <w:szCs w:val="19"/>
                <w:spacing w:val="-47"/>
              </w:rPr>
              <w:t xml:space="preserve"> </w:t>
            </w:r>
            <w:r>
              <w:rPr>
                <w:sz w:val="19"/>
                <w:szCs w:val="19"/>
                <w:spacing w:val="-3"/>
              </w:rPr>
              <w:t>及</w:t>
            </w:r>
            <w:r>
              <w:rPr>
                <w:sz w:val="19"/>
                <w:szCs w:val="19"/>
                <w:spacing w:val="-40"/>
              </w:rPr>
              <w:t xml:space="preserve"> </w:t>
            </w:r>
            <w:r>
              <w:rPr>
                <w:sz w:val="19"/>
                <w:szCs w:val="19"/>
                <w:spacing w:val="-3"/>
              </w:rPr>
              <w:t>一</w:t>
            </w:r>
            <w:r>
              <w:rPr>
                <w:sz w:val="19"/>
                <w:szCs w:val="19"/>
                <w:spacing w:val="-47"/>
              </w:rPr>
              <w:t xml:space="preserve"> </w:t>
            </w:r>
            <w:r>
              <w:rPr>
                <w:sz w:val="19"/>
                <w:szCs w:val="19"/>
                <w:spacing w:val="-3"/>
              </w:rPr>
              <w:t>切</w:t>
            </w:r>
            <w:r>
              <w:rPr>
                <w:sz w:val="19"/>
                <w:szCs w:val="19"/>
                <w:spacing w:val="-34"/>
              </w:rPr>
              <w:t xml:space="preserve"> </w:t>
            </w:r>
            <w:r>
              <w:rPr>
                <w:sz w:val="19"/>
                <w:szCs w:val="19"/>
                <w:spacing w:val="-3"/>
              </w:rPr>
              <w:t>易</w:t>
            </w:r>
            <w:r>
              <w:rPr>
                <w:sz w:val="19"/>
                <w:szCs w:val="19"/>
                <w:spacing w:val="-44"/>
              </w:rPr>
              <w:t xml:space="preserve"> </w:t>
            </w:r>
            <w:r>
              <w:rPr>
                <w:sz w:val="19"/>
                <w:szCs w:val="19"/>
                <w:spacing w:val="-3"/>
              </w:rPr>
              <w:t>燃</w:t>
            </w:r>
            <w:r>
              <w:rPr>
                <w:sz w:val="19"/>
                <w:szCs w:val="19"/>
                <w:spacing w:val="-33"/>
              </w:rPr>
              <w:t xml:space="preserve"> </w:t>
            </w:r>
            <w:r>
              <w:rPr>
                <w:sz w:val="19"/>
                <w:szCs w:val="19"/>
                <w:spacing w:val="-3"/>
              </w:rPr>
              <w:t>易</w:t>
            </w:r>
            <w:r>
              <w:rPr>
                <w:sz w:val="19"/>
                <w:szCs w:val="19"/>
                <w:spacing w:val="-50"/>
              </w:rPr>
              <w:t xml:space="preserve"> </w:t>
            </w:r>
            <w:r>
              <w:rPr>
                <w:sz w:val="19"/>
                <w:szCs w:val="19"/>
                <w:spacing w:val="-3"/>
              </w:rPr>
              <w:t>爆</w:t>
            </w:r>
            <w:r>
              <w:rPr>
                <w:sz w:val="19"/>
                <w:szCs w:val="19"/>
                <w:spacing w:val="-44"/>
              </w:rPr>
              <w:t xml:space="preserve"> </w:t>
            </w:r>
            <w:r>
              <w:rPr>
                <w:sz w:val="19"/>
                <w:szCs w:val="19"/>
                <w:spacing w:val="-3"/>
              </w:rPr>
              <w:t>物</w:t>
            </w:r>
            <w:r>
              <w:rPr>
                <w:sz w:val="19"/>
                <w:szCs w:val="19"/>
                <w:spacing w:val="-29"/>
              </w:rPr>
              <w:t xml:space="preserve"> </w:t>
            </w:r>
            <w:r>
              <w:rPr>
                <w:sz w:val="19"/>
                <w:szCs w:val="19"/>
                <w:spacing w:val="-3"/>
              </w:rPr>
              <w:t>品</w:t>
            </w:r>
            <w:r>
              <w:rPr>
                <w:sz w:val="19"/>
                <w:szCs w:val="19"/>
                <w:spacing w:val="-33"/>
              </w:rPr>
              <w:t xml:space="preserve"> </w:t>
            </w:r>
            <w:r>
              <w:rPr>
                <w:sz w:val="19"/>
                <w:szCs w:val="19"/>
                <w:spacing w:val="-3"/>
              </w:rPr>
              <w:t>，</w:t>
            </w:r>
            <w:r>
              <w:rPr>
                <w:sz w:val="19"/>
                <w:szCs w:val="19"/>
                <w:spacing w:val="-35"/>
              </w:rPr>
              <w:t xml:space="preserve"> </w:t>
            </w:r>
            <w:r>
              <w:rPr>
                <w:sz w:val="19"/>
                <w:szCs w:val="19"/>
                <w:spacing w:val="-3"/>
              </w:rPr>
              <w:t>消</w:t>
            </w:r>
            <w:r>
              <w:rPr>
                <w:sz w:val="19"/>
                <w:szCs w:val="19"/>
                <w:spacing w:val="-34"/>
              </w:rPr>
              <w:t xml:space="preserve"> </w:t>
            </w:r>
            <w:r>
              <w:rPr>
                <w:sz w:val="19"/>
                <w:szCs w:val="19"/>
                <w:spacing w:val="-3"/>
              </w:rPr>
              <w:t>除</w:t>
            </w:r>
            <w:r>
              <w:rPr>
                <w:sz w:val="19"/>
                <w:szCs w:val="19"/>
                <w:spacing w:val="-43"/>
              </w:rPr>
              <w:t xml:space="preserve"> </w:t>
            </w:r>
            <w:r>
              <w:rPr>
                <w:sz w:val="19"/>
                <w:szCs w:val="19"/>
                <w:spacing w:val="-3"/>
              </w:rPr>
              <w:t>发</w:t>
            </w:r>
            <w:r>
              <w:rPr>
                <w:sz w:val="19"/>
                <w:szCs w:val="19"/>
                <w:spacing w:val="-42"/>
              </w:rPr>
              <w:t xml:space="preserve"> </w:t>
            </w:r>
            <w:r>
              <w:rPr>
                <w:sz w:val="19"/>
                <w:szCs w:val="19"/>
                <w:spacing w:val="-3"/>
              </w:rPr>
              <w:t>生</w:t>
            </w:r>
            <w:r>
              <w:rPr>
                <w:sz w:val="19"/>
                <w:szCs w:val="19"/>
                <w:spacing w:val="-41"/>
              </w:rPr>
              <w:t xml:space="preserve"> </w:t>
            </w:r>
            <w:r>
              <w:rPr>
                <w:sz w:val="19"/>
                <w:szCs w:val="19"/>
                <w:spacing w:val="-3"/>
              </w:rPr>
              <w:t>次</w:t>
            </w:r>
            <w:r>
              <w:rPr>
                <w:sz w:val="19"/>
                <w:szCs w:val="19"/>
                <w:spacing w:val="33"/>
              </w:rPr>
              <w:t>生险情</w:t>
            </w:r>
            <w:r>
              <w:rPr>
                <w:sz w:val="19"/>
                <w:szCs w:val="19"/>
                <w:spacing w:val="-25"/>
              </w:rPr>
              <w:t xml:space="preserve"> </w:t>
            </w:r>
            <w:r>
              <w:rPr>
                <w:sz w:val="19"/>
                <w:szCs w:val="19"/>
                <w:spacing w:val="33"/>
              </w:rPr>
              <w:t>，</w:t>
            </w:r>
            <w:r>
              <w:rPr>
                <w:sz w:val="19"/>
                <w:szCs w:val="19"/>
                <w:spacing w:val="-29"/>
              </w:rPr>
              <w:t xml:space="preserve"> </w:t>
            </w:r>
            <w:r>
              <w:rPr>
                <w:sz w:val="19"/>
                <w:szCs w:val="19"/>
                <w:spacing w:val="33"/>
              </w:rPr>
              <w:t>防止事故蔓延或扩大</w:t>
            </w:r>
            <w:r>
              <w:rPr>
                <w:sz w:val="19"/>
                <w:szCs w:val="19"/>
                <w:spacing w:val="-53"/>
              </w:rPr>
              <w:t xml:space="preserve"> </w:t>
            </w:r>
            <w:r>
              <w:rPr>
                <w:sz w:val="19"/>
                <w:szCs w:val="19"/>
                <w:spacing w:val="33"/>
              </w:rPr>
              <w:t>。</w:t>
            </w:r>
          </w:p>
          <w:p>
            <w:pPr>
              <w:pStyle w:val="TableText"/>
              <w:ind w:left="128" w:right="38" w:firstLine="10"/>
              <w:spacing w:before="63" w:line="232" w:lineRule="auto"/>
              <w:rPr>
                <w:sz w:val="19"/>
                <w:szCs w:val="19"/>
              </w:rPr>
            </w:pPr>
            <w:r>
              <w:rPr>
                <w:sz w:val="19"/>
                <w:szCs w:val="19"/>
              </w:rPr>
              <w:t>4.</w:t>
            </w:r>
            <w:r>
              <w:rPr>
                <w:sz w:val="19"/>
                <w:szCs w:val="19"/>
                <w:spacing w:val="-38"/>
              </w:rPr>
              <w:t xml:space="preserve"> </w:t>
            </w:r>
            <w:r>
              <w:rPr>
                <w:sz w:val="19"/>
                <w:szCs w:val="19"/>
              </w:rPr>
              <w:t>发</w:t>
            </w:r>
            <w:r>
              <w:rPr>
                <w:sz w:val="19"/>
                <w:szCs w:val="19"/>
                <w:spacing w:val="-35"/>
              </w:rPr>
              <w:t xml:space="preserve"> </w:t>
            </w:r>
            <w:r>
              <w:rPr>
                <w:sz w:val="19"/>
                <w:szCs w:val="19"/>
              </w:rPr>
              <w:t>生</w:t>
            </w:r>
            <w:r>
              <w:rPr>
                <w:sz w:val="19"/>
                <w:szCs w:val="19"/>
                <w:spacing w:val="-35"/>
              </w:rPr>
              <w:t xml:space="preserve"> </w:t>
            </w:r>
            <w:r>
              <w:rPr>
                <w:sz w:val="19"/>
                <w:szCs w:val="19"/>
              </w:rPr>
              <w:t>人</w:t>
            </w:r>
            <w:r>
              <w:rPr>
                <w:sz w:val="19"/>
                <w:szCs w:val="19"/>
                <w:spacing w:val="-34"/>
              </w:rPr>
              <w:t xml:space="preserve"> </w:t>
            </w:r>
            <w:r>
              <w:rPr>
                <w:sz w:val="19"/>
                <w:szCs w:val="19"/>
              </w:rPr>
              <w:t>身伤</w:t>
            </w:r>
            <w:r>
              <w:rPr>
                <w:sz w:val="19"/>
                <w:szCs w:val="19"/>
                <w:spacing w:val="-33"/>
              </w:rPr>
              <w:t xml:space="preserve"> </w:t>
            </w:r>
            <w:r>
              <w:rPr>
                <w:sz w:val="19"/>
                <w:szCs w:val="19"/>
              </w:rPr>
              <w:t>害</w:t>
            </w:r>
            <w:r>
              <w:rPr>
                <w:sz w:val="19"/>
                <w:szCs w:val="19"/>
                <w:spacing w:val="-22"/>
              </w:rPr>
              <w:t xml:space="preserve"> </w:t>
            </w:r>
            <w:r>
              <w:rPr>
                <w:sz w:val="19"/>
                <w:szCs w:val="19"/>
              </w:rPr>
              <w:t>，</w:t>
            </w:r>
            <w:r>
              <w:rPr>
                <w:sz w:val="19"/>
                <w:szCs w:val="19"/>
                <w:spacing w:val="-30"/>
              </w:rPr>
              <w:t xml:space="preserve"> </w:t>
            </w:r>
            <w:r>
              <w:rPr>
                <w:sz w:val="19"/>
                <w:szCs w:val="19"/>
              </w:rPr>
              <w:t>按</w:t>
            </w:r>
            <w:r>
              <w:rPr>
                <w:sz w:val="19"/>
                <w:szCs w:val="19"/>
                <w:spacing w:val="-39"/>
              </w:rPr>
              <w:t xml:space="preserve"> </w:t>
            </w:r>
            <w:r>
              <w:rPr>
                <w:sz w:val="19"/>
                <w:szCs w:val="19"/>
              </w:rPr>
              <w:t>照</w:t>
            </w:r>
            <w:r>
              <w:rPr>
                <w:sz w:val="19"/>
                <w:szCs w:val="19"/>
                <w:spacing w:val="-30"/>
              </w:rPr>
              <w:t xml:space="preserve"> </w:t>
            </w:r>
            <w:r>
              <w:rPr>
                <w:sz w:val="19"/>
                <w:szCs w:val="19"/>
              </w:rPr>
              <w:t>急</w:t>
            </w:r>
            <w:r>
              <w:rPr>
                <w:sz w:val="19"/>
                <w:szCs w:val="19"/>
                <w:spacing w:val="-35"/>
              </w:rPr>
              <w:t xml:space="preserve"> </w:t>
            </w:r>
            <w:r>
              <w:rPr>
                <w:sz w:val="19"/>
                <w:szCs w:val="19"/>
              </w:rPr>
              <w:t>救</w:t>
            </w:r>
            <w:r>
              <w:rPr>
                <w:sz w:val="19"/>
                <w:szCs w:val="19"/>
                <w:spacing w:val="-32"/>
              </w:rPr>
              <w:t xml:space="preserve"> </w:t>
            </w:r>
            <w:r>
              <w:rPr>
                <w:sz w:val="19"/>
                <w:szCs w:val="19"/>
              </w:rPr>
              <w:t>原</w:t>
            </w:r>
            <w:r>
              <w:rPr>
                <w:sz w:val="19"/>
                <w:szCs w:val="19"/>
                <w:spacing w:val="-33"/>
              </w:rPr>
              <w:t xml:space="preserve"> </w:t>
            </w:r>
            <w:r>
              <w:rPr>
                <w:sz w:val="19"/>
                <w:szCs w:val="19"/>
              </w:rPr>
              <w:t>则</w:t>
            </w:r>
            <w:r>
              <w:rPr>
                <w:sz w:val="19"/>
                <w:szCs w:val="19"/>
                <w:spacing w:val="-38"/>
              </w:rPr>
              <w:t xml:space="preserve"> </w:t>
            </w:r>
            <w:r>
              <w:rPr>
                <w:sz w:val="19"/>
                <w:szCs w:val="19"/>
              </w:rPr>
              <w:t>和</w:t>
            </w:r>
            <w:r>
              <w:rPr>
                <w:sz w:val="19"/>
                <w:szCs w:val="19"/>
                <w:spacing w:val="-30"/>
              </w:rPr>
              <w:t xml:space="preserve"> </w:t>
            </w:r>
            <w:r>
              <w:rPr>
                <w:sz w:val="19"/>
                <w:szCs w:val="19"/>
              </w:rPr>
              <w:t>急</w:t>
            </w:r>
            <w:r>
              <w:rPr>
                <w:sz w:val="19"/>
                <w:szCs w:val="19"/>
                <w:spacing w:val="-35"/>
              </w:rPr>
              <w:t xml:space="preserve"> </w:t>
            </w:r>
            <w:r>
              <w:rPr>
                <w:sz w:val="19"/>
                <w:szCs w:val="19"/>
              </w:rPr>
              <w:t>救</w:t>
            </w:r>
            <w:r>
              <w:rPr>
                <w:sz w:val="19"/>
                <w:szCs w:val="19"/>
                <w:spacing w:val="-38"/>
              </w:rPr>
              <w:t xml:space="preserve"> </w:t>
            </w:r>
            <w:r>
              <w:rPr>
                <w:sz w:val="19"/>
                <w:szCs w:val="19"/>
              </w:rPr>
              <w:t>程</w:t>
            </w:r>
            <w:r>
              <w:rPr>
                <w:sz w:val="19"/>
                <w:szCs w:val="19"/>
                <w:spacing w:val="-37"/>
              </w:rPr>
              <w:t xml:space="preserve"> </w:t>
            </w:r>
            <w:r>
              <w:rPr>
                <w:sz w:val="19"/>
                <w:szCs w:val="19"/>
              </w:rPr>
              <w:t>序</w:t>
            </w:r>
            <w:r>
              <w:rPr>
                <w:sz w:val="19"/>
                <w:szCs w:val="19"/>
                <w:spacing w:val="-38"/>
              </w:rPr>
              <w:t xml:space="preserve"> </w:t>
            </w:r>
            <w:r>
              <w:rPr>
                <w:sz w:val="19"/>
                <w:szCs w:val="19"/>
              </w:rPr>
              <w:t>对</w:t>
            </w:r>
            <w:r>
              <w:rPr>
                <w:sz w:val="19"/>
                <w:szCs w:val="19"/>
                <w:spacing w:val="-39"/>
              </w:rPr>
              <w:t xml:space="preserve"> </w:t>
            </w:r>
            <w:r>
              <w:rPr>
                <w:sz w:val="19"/>
                <w:szCs w:val="19"/>
              </w:rPr>
              <w:t>伤</w:t>
            </w:r>
            <w:r>
              <w:rPr>
                <w:sz w:val="19"/>
                <w:szCs w:val="19"/>
                <w:spacing w:val="-35"/>
              </w:rPr>
              <w:t xml:space="preserve"> </w:t>
            </w:r>
            <w:r>
              <w:rPr>
                <w:sz w:val="19"/>
                <w:szCs w:val="19"/>
              </w:rPr>
              <w:t>者</w:t>
            </w:r>
            <w:r>
              <w:rPr>
                <w:sz w:val="19"/>
                <w:szCs w:val="19"/>
                <w:spacing w:val="-38"/>
              </w:rPr>
              <w:t xml:space="preserve"> </w:t>
            </w:r>
            <w:r>
              <w:rPr>
                <w:sz w:val="19"/>
                <w:szCs w:val="19"/>
              </w:rPr>
              <w:t>进</w:t>
            </w:r>
            <w:r>
              <w:rPr>
                <w:sz w:val="19"/>
                <w:szCs w:val="19"/>
                <w:spacing w:val="-34"/>
              </w:rPr>
              <w:t xml:space="preserve"> </w:t>
            </w:r>
            <w:r>
              <w:rPr>
                <w:sz w:val="19"/>
                <w:szCs w:val="19"/>
              </w:rPr>
              <w:t>行</w:t>
            </w:r>
            <w:r>
              <w:rPr>
                <w:sz w:val="19"/>
                <w:szCs w:val="19"/>
                <w:spacing w:val="-35"/>
              </w:rPr>
              <w:t xml:space="preserve"> </w:t>
            </w:r>
            <w:r>
              <w:rPr>
                <w:sz w:val="19"/>
                <w:szCs w:val="19"/>
              </w:rPr>
              <w:t>救</w:t>
            </w:r>
            <w:r>
              <w:rPr>
                <w:sz w:val="19"/>
                <w:szCs w:val="19"/>
                <w:spacing w:val="-38"/>
              </w:rPr>
              <w:t xml:space="preserve"> </w:t>
            </w:r>
            <w:r>
              <w:rPr>
                <w:sz w:val="19"/>
                <w:szCs w:val="19"/>
              </w:rPr>
              <w:t>护</w:t>
            </w:r>
            <w:r>
              <w:rPr>
                <w:sz w:val="19"/>
                <w:szCs w:val="19"/>
                <w:spacing w:val="-17"/>
              </w:rPr>
              <w:t xml:space="preserve"> </w:t>
            </w:r>
            <w:r>
              <w:rPr>
                <w:sz w:val="19"/>
                <w:szCs w:val="19"/>
              </w:rPr>
              <w:t>。</w:t>
            </w:r>
            <w:r>
              <w:rPr>
                <w:sz w:val="19"/>
                <w:szCs w:val="19"/>
                <w:spacing w:val="-27"/>
              </w:rPr>
              <w:t xml:space="preserve"> </w:t>
            </w:r>
            <w:r>
              <w:rPr>
                <w:sz w:val="19"/>
                <w:szCs w:val="19"/>
              </w:rPr>
              <w:t>并</w:t>
            </w:r>
            <w:r>
              <w:rPr>
                <w:sz w:val="19"/>
                <w:szCs w:val="19"/>
                <w:spacing w:val="-35"/>
              </w:rPr>
              <w:t xml:space="preserve"> </w:t>
            </w:r>
            <w:r>
              <w:rPr>
                <w:sz w:val="19"/>
                <w:szCs w:val="19"/>
              </w:rPr>
              <w:t>拨</w:t>
            </w:r>
            <w:r>
              <w:rPr>
                <w:sz w:val="19"/>
                <w:szCs w:val="19"/>
                <w:spacing w:val="-33"/>
              </w:rPr>
              <w:t xml:space="preserve"> </w:t>
            </w:r>
            <w:r>
              <w:rPr>
                <w:sz w:val="19"/>
                <w:szCs w:val="19"/>
              </w:rPr>
              <w:t>打</w:t>
            </w:r>
            <w:r>
              <w:rPr>
                <w:sz w:val="19"/>
                <w:szCs w:val="19"/>
                <w:spacing w:val="-3"/>
              </w:rPr>
              <w:t>“</w:t>
            </w:r>
            <w:r>
              <w:rPr>
                <w:sz w:val="19"/>
                <w:szCs w:val="19"/>
                <w:spacing w:val="-44"/>
              </w:rPr>
              <w:t xml:space="preserve"> </w:t>
            </w:r>
            <w:r>
              <w:rPr>
                <w:sz w:val="19"/>
                <w:szCs w:val="19"/>
                <w:spacing w:val="-3"/>
              </w:rPr>
              <w:t>120</w:t>
            </w:r>
            <w:r>
              <w:rPr>
                <w:sz w:val="19"/>
                <w:szCs w:val="19"/>
                <w:spacing w:val="-43"/>
              </w:rPr>
              <w:t xml:space="preserve"> </w:t>
            </w:r>
            <w:r>
              <w:rPr>
                <w:sz w:val="19"/>
                <w:szCs w:val="19"/>
                <w:spacing w:val="-3"/>
              </w:rPr>
              <w:t>”</w:t>
            </w:r>
            <w:r>
              <w:rPr>
                <w:sz w:val="19"/>
                <w:szCs w:val="19"/>
                <w:spacing w:val="-63"/>
              </w:rPr>
              <w:t xml:space="preserve"> </w:t>
            </w:r>
            <w:r>
              <w:rPr>
                <w:sz w:val="19"/>
                <w:szCs w:val="19"/>
                <w:spacing w:val="-3"/>
              </w:rPr>
              <w:t>向</w:t>
            </w:r>
            <w:r>
              <w:rPr>
                <w:sz w:val="19"/>
                <w:szCs w:val="19"/>
                <w:spacing w:val="-33"/>
              </w:rPr>
              <w:t xml:space="preserve"> </w:t>
            </w:r>
            <w:r>
              <w:rPr>
                <w:sz w:val="19"/>
                <w:szCs w:val="19"/>
                <w:spacing w:val="-3"/>
              </w:rPr>
              <w:t>当</w:t>
            </w:r>
            <w:r>
              <w:rPr>
                <w:sz w:val="19"/>
                <w:szCs w:val="19"/>
                <w:spacing w:val="-47"/>
              </w:rPr>
              <w:t xml:space="preserve"> </w:t>
            </w:r>
            <w:r>
              <w:rPr>
                <w:sz w:val="19"/>
                <w:szCs w:val="19"/>
                <w:spacing w:val="-3"/>
              </w:rPr>
              <w:t>地</w:t>
            </w:r>
            <w:r>
              <w:rPr>
                <w:sz w:val="19"/>
                <w:szCs w:val="19"/>
                <w:spacing w:val="-36"/>
              </w:rPr>
              <w:t xml:space="preserve"> </w:t>
            </w:r>
            <w:r>
              <w:rPr>
                <w:sz w:val="19"/>
                <w:szCs w:val="19"/>
                <w:spacing w:val="-3"/>
              </w:rPr>
              <w:t>医</w:t>
            </w:r>
            <w:r>
              <w:rPr>
                <w:sz w:val="19"/>
                <w:szCs w:val="19"/>
                <w:spacing w:val="-34"/>
              </w:rPr>
              <w:t xml:space="preserve"> </w:t>
            </w:r>
            <w:r>
              <w:rPr>
                <w:sz w:val="19"/>
                <w:szCs w:val="19"/>
                <w:spacing w:val="-3"/>
              </w:rPr>
              <w:t>院</w:t>
            </w:r>
            <w:r>
              <w:rPr>
                <w:sz w:val="19"/>
                <w:szCs w:val="19"/>
                <w:spacing w:val="-20"/>
              </w:rPr>
              <w:t xml:space="preserve"> </w:t>
            </w:r>
            <w:r>
              <w:rPr>
                <w:sz w:val="19"/>
                <w:szCs w:val="19"/>
                <w:spacing w:val="-3"/>
              </w:rPr>
              <w:t>申</w:t>
            </w:r>
            <w:r>
              <w:rPr>
                <w:sz w:val="19"/>
                <w:szCs w:val="19"/>
                <w:spacing w:val="-48"/>
              </w:rPr>
              <w:t xml:space="preserve"> </w:t>
            </w:r>
            <w:r>
              <w:rPr>
                <w:sz w:val="19"/>
                <w:szCs w:val="19"/>
                <w:spacing w:val="-3"/>
              </w:rPr>
              <w:t>请</w:t>
            </w:r>
            <w:r>
              <w:rPr>
                <w:sz w:val="19"/>
                <w:szCs w:val="19"/>
                <w:spacing w:val="-40"/>
              </w:rPr>
              <w:t xml:space="preserve"> </w:t>
            </w:r>
            <w:r>
              <w:rPr>
                <w:sz w:val="19"/>
                <w:szCs w:val="19"/>
                <w:spacing w:val="-3"/>
              </w:rPr>
              <w:t>急</w:t>
            </w:r>
            <w:r>
              <w:rPr>
                <w:sz w:val="19"/>
                <w:szCs w:val="19"/>
                <w:spacing w:val="-45"/>
              </w:rPr>
              <w:t xml:space="preserve"> </w:t>
            </w:r>
            <w:r>
              <w:rPr>
                <w:sz w:val="19"/>
                <w:szCs w:val="19"/>
                <w:spacing w:val="-3"/>
              </w:rPr>
              <w:t>救</w:t>
            </w:r>
            <w:r>
              <w:rPr>
                <w:sz w:val="19"/>
                <w:szCs w:val="19"/>
                <w:spacing w:val="-52"/>
              </w:rPr>
              <w:t xml:space="preserve"> </w:t>
            </w:r>
            <w:r>
              <w:rPr>
                <w:sz w:val="19"/>
                <w:szCs w:val="19"/>
                <w:spacing w:val="-3"/>
              </w:rPr>
              <w:t>。</w:t>
            </w:r>
          </w:p>
        </w:tc>
      </w:tr>
    </w:tbl>
    <w:p>
      <w:pPr>
        <w:pStyle w:val="BodyText"/>
        <w:rPr/>
      </w:pPr>
      <w:r/>
    </w:p>
    <w:p>
      <w:pPr>
        <w:sectPr>
          <w:headerReference w:type="default" r:id="rId358"/>
          <w:footerReference w:type="default" r:id="rId359"/>
          <w:pgSz w:w="11900" w:h="16838"/>
          <w:pgMar w:top="1165" w:right="0" w:bottom="1214" w:left="1409" w:header="830" w:footer="977" w:gutter="0"/>
        </w:sectPr>
        <w:rPr/>
      </w:pPr>
    </w:p>
    <w:p>
      <w:pPr>
        <w:ind w:left="607"/>
        <w:spacing w:before="124" w:line="219" w:lineRule="auto"/>
        <w:rPr>
          <w:rFonts w:ascii="SimSun" w:hAnsi="SimSun" w:eastAsia="SimSun" w:cs="SimSun"/>
          <w:sz w:val="24"/>
          <w:szCs w:val="24"/>
        </w:rPr>
      </w:pPr>
      <w:r>
        <w:rPr>
          <w:rFonts w:ascii="SimSun" w:hAnsi="SimSun" w:eastAsia="SimSun" w:cs="SimSun"/>
          <w:sz w:val="24"/>
          <w:szCs w:val="24"/>
          <w:spacing w:val="12"/>
        </w:rPr>
        <w:t>三 、</w:t>
      </w:r>
      <w:r>
        <w:rPr>
          <w:rFonts w:ascii="SimSun" w:hAnsi="SimSun" w:eastAsia="SimSun" w:cs="SimSun"/>
          <w:sz w:val="24"/>
          <w:szCs w:val="24"/>
          <w:spacing w:val="-61"/>
        </w:rPr>
        <w:t xml:space="preserve"> </w:t>
      </w:r>
      <w:r>
        <w:rPr>
          <w:rFonts w:ascii="SimSun" w:hAnsi="SimSun" w:eastAsia="SimSun" w:cs="SimSun"/>
          <w:sz w:val="24"/>
          <w:szCs w:val="24"/>
          <w:spacing w:val="12"/>
        </w:rPr>
        <w:t>置换作业</w:t>
      </w:r>
      <w:r>
        <w:rPr>
          <w:rFonts w:ascii="SimSun" w:hAnsi="SimSun" w:eastAsia="SimSun" w:cs="SimSun"/>
          <w:sz w:val="24"/>
          <w:szCs w:val="24"/>
          <w:spacing w:val="-69"/>
        </w:rPr>
        <w:t xml:space="preserve"> </w:t>
      </w:r>
      <w:r>
        <w:rPr>
          <w:rFonts w:ascii="SimSun" w:hAnsi="SimSun" w:eastAsia="SimSun" w:cs="SimSun"/>
          <w:sz w:val="24"/>
          <w:szCs w:val="24"/>
          <w:spacing w:val="12"/>
        </w:rPr>
        <w:t>（</w:t>
      </w:r>
      <w:r>
        <w:rPr>
          <w:rFonts w:ascii="SimSun" w:hAnsi="SimSun" w:eastAsia="SimSun" w:cs="SimSun"/>
          <w:sz w:val="24"/>
          <w:szCs w:val="24"/>
          <w:spacing w:val="-25"/>
        </w:rPr>
        <w:t xml:space="preserve"> </w:t>
      </w:r>
      <w:r>
        <w:rPr>
          <w:rFonts w:ascii="SimSun" w:hAnsi="SimSun" w:eastAsia="SimSun" w:cs="SimSun"/>
          <w:sz w:val="24"/>
          <w:szCs w:val="24"/>
          <w:spacing w:val="12"/>
        </w:rPr>
        <w:t>停供气</w:t>
      </w:r>
      <w:r>
        <w:rPr>
          <w:rFonts w:ascii="SimSun" w:hAnsi="SimSun" w:eastAsia="SimSun" w:cs="SimSun"/>
          <w:sz w:val="24"/>
          <w:szCs w:val="24"/>
          <w:spacing w:val="-72"/>
        </w:rPr>
        <w:t xml:space="preserve"> </w:t>
      </w:r>
      <w:r>
        <w:rPr>
          <w:rFonts w:ascii="SimSun" w:hAnsi="SimSun" w:eastAsia="SimSun" w:cs="SimSun"/>
          <w:sz w:val="24"/>
          <w:szCs w:val="24"/>
          <w:spacing w:val="12"/>
        </w:rPr>
        <w:t>）</w:t>
      </w:r>
    </w:p>
    <w:p>
      <w:pPr>
        <w:pStyle w:val="BodyText"/>
        <w:spacing w:line="311" w:lineRule="auto"/>
        <w:rPr/>
      </w:pPr>
      <w:r/>
    </w:p>
    <w:p>
      <w:pPr>
        <w:ind w:left="3987"/>
        <w:spacing w:before="78" w:line="208" w:lineRule="auto"/>
        <w:rPr>
          <w:rFonts w:ascii="SimSun" w:hAnsi="SimSun" w:eastAsia="SimSun" w:cs="SimSun"/>
          <w:sz w:val="24"/>
          <w:szCs w:val="24"/>
        </w:rPr>
      </w:pPr>
      <w:r>
        <w:drawing>
          <wp:anchor distT="0" distB="0" distL="0" distR="0" simplePos="0" relativeHeight="252132352" behindDoc="1" locked="0" layoutInCell="1" allowOverlap="1">
            <wp:simplePos x="0" y="0"/>
            <wp:positionH relativeFrom="column">
              <wp:posOffset>6651456</wp:posOffset>
            </wp:positionH>
            <wp:positionV relativeFrom="paragraph">
              <wp:posOffset>2851898</wp:posOffset>
            </wp:positionV>
            <wp:extent cx="10583" cy="1472307"/>
            <wp:effectExtent l="0" t="0" r="0" b="0"/>
            <wp:wrapNone/>
            <wp:docPr id="370" name="IM 370"/>
            <wp:cNvGraphicFramePr/>
            <a:graphic>
              <a:graphicData uri="http://schemas.openxmlformats.org/drawingml/2006/picture">
                <pic:pic>
                  <pic:nvPicPr>
                    <pic:cNvPr id="370" name="IM 370"/>
                    <pic:cNvPicPr/>
                  </pic:nvPicPr>
                  <pic:blipFill>
                    <a:blip r:embed="rId363"/>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13"/>
        </w:rPr>
        <w:t>风</w:t>
      </w:r>
      <w:r>
        <w:rPr>
          <w:rFonts w:ascii="SimSun" w:hAnsi="SimSun" w:eastAsia="SimSun" w:cs="SimSun"/>
          <w:sz w:val="24"/>
          <w:szCs w:val="24"/>
          <w:spacing w:val="-19"/>
        </w:rPr>
        <w:t xml:space="preserve"> </w:t>
      </w:r>
      <w:r>
        <w:rPr>
          <w:rFonts w:ascii="SimSun" w:hAnsi="SimSun" w:eastAsia="SimSun" w:cs="SimSun"/>
          <w:sz w:val="24"/>
          <w:szCs w:val="24"/>
          <w:spacing w:val="-13"/>
        </w:rPr>
        <w:t>险</w:t>
      </w:r>
      <w:r>
        <w:rPr>
          <w:rFonts w:ascii="SimSun" w:hAnsi="SimSun" w:eastAsia="SimSun" w:cs="SimSun"/>
          <w:sz w:val="24"/>
          <w:szCs w:val="24"/>
          <w:spacing w:val="-31"/>
        </w:rPr>
        <w:t xml:space="preserve"> </w:t>
      </w:r>
      <w:r>
        <w:rPr>
          <w:rFonts w:ascii="SimSun" w:hAnsi="SimSun" w:eastAsia="SimSun" w:cs="SimSun"/>
          <w:sz w:val="24"/>
          <w:szCs w:val="24"/>
          <w:spacing w:val="-13"/>
        </w:rPr>
        <w:t>告</w:t>
      </w:r>
      <w:r>
        <w:rPr>
          <w:rFonts w:ascii="SimSun" w:hAnsi="SimSun" w:eastAsia="SimSun" w:cs="SimSun"/>
          <w:sz w:val="24"/>
          <w:szCs w:val="24"/>
          <w:spacing w:val="-29"/>
        </w:rPr>
        <w:t xml:space="preserve"> </w:t>
      </w:r>
      <w:r>
        <w:rPr>
          <w:rFonts w:ascii="SimSun" w:hAnsi="SimSun" w:eastAsia="SimSun" w:cs="SimSun"/>
          <w:sz w:val="24"/>
          <w:szCs w:val="24"/>
          <w:spacing w:val="-13"/>
        </w:rPr>
        <w:t>知</w:t>
      </w:r>
      <w:r>
        <w:rPr>
          <w:rFonts w:ascii="SimSun" w:hAnsi="SimSun" w:eastAsia="SimSun" w:cs="SimSun"/>
          <w:sz w:val="24"/>
          <w:szCs w:val="24"/>
          <w:spacing w:val="-33"/>
        </w:rPr>
        <w:t xml:space="preserve"> </w:t>
      </w:r>
      <w:r>
        <w:rPr>
          <w:rFonts w:ascii="SimSun" w:hAnsi="SimSun" w:eastAsia="SimSun" w:cs="SimSun"/>
          <w:sz w:val="24"/>
          <w:szCs w:val="24"/>
          <w:spacing w:val="-13"/>
        </w:rPr>
        <w:t>牌</w:t>
      </w:r>
    </w:p>
    <w:tbl>
      <w:tblPr>
        <w:tblStyle w:val="TableNormal"/>
        <w:tblW w:w="935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92"/>
        <w:gridCol w:w="1054"/>
        <w:gridCol w:w="676"/>
        <w:gridCol w:w="3721"/>
        <w:gridCol w:w="2416"/>
      </w:tblGrid>
      <w:tr>
        <w:trPr>
          <w:trHeight w:val="949" w:hRule="atLeast"/>
        </w:trPr>
        <w:tc>
          <w:tcPr>
            <w:tcW w:w="2546" w:type="dxa"/>
            <w:vAlign w:val="top"/>
            <w:gridSpan w:val="2"/>
          </w:tcPr>
          <w:p>
            <w:pPr>
              <w:spacing w:line="415" w:lineRule="auto"/>
              <w:rPr>
                <w:rFonts w:ascii="Arial"/>
                <w:sz w:val="21"/>
              </w:rPr>
            </w:pPr>
            <w:r/>
          </w:p>
          <w:p>
            <w:pPr>
              <w:pStyle w:val="TableText"/>
              <w:ind w:left="734"/>
              <w:spacing w:before="62" w:line="229" w:lineRule="auto"/>
              <w:rPr>
                <w:sz w:val="19"/>
                <w:szCs w:val="19"/>
              </w:rPr>
            </w:pPr>
            <w:r>
              <w:rPr>
                <w:sz w:val="19"/>
                <w:szCs w:val="19"/>
                <w:spacing w:val="20"/>
              </w:rPr>
              <w:t>部门各班组</w:t>
            </w:r>
          </w:p>
        </w:tc>
        <w:tc>
          <w:tcPr>
            <w:tcW w:w="676" w:type="dxa"/>
            <w:vAlign w:val="top"/>
          </w:tcPr>
          <w:p>
            <w:pPr>
              <w:pStyle w:val="TableText"/>
              <w:ind w:left="206" w:right="68"/>
              <w:spacing w:before="274" w:line="323" w:lineRule="auto"/>
              <w:rPr>
                <w:sz w:val="19"/>
                <w:szCs w:val="19"/>
              </w:rPr>
            </w:pPr>
            <w:r>
              <w:rPr>
                <w:sz w:val="19"/>
                <w:szCs w:val="19"/>
                <w:spacing w:val="7"/>
              </w:rPr>
              <w:t>危险</w:t>
            </w:r>
            <w:r>
              <w:rPr>
                <w:sz w:val="19"/>
                <w:szCs w:val="19"/>
                <w:spacing w:val="8"/>
              </w:rPr>
              <w:t>等级</w:t>
            </w:r>
          </w:p>
        </w:tc>
        <w:tc>
          <w:tcPr>
            <w:shd w:val="clear" w:fill="FFFF00"/>
            <w:tcW w:w="3721" w:type="dxa"/>
            <w:vAlign w:val="top"/>
          </w:tcPr>
          <w:p>
            <w:pPr>
              <w:spacing w:line="338" w:lineRule="auto"/>
              <w:rPr>
                <w:rFonts w:ascii="Arial"/>
                <w:sz w:val="21"/>
              </w:rPr>
            </w:pPr>
            <w:r/>
          </w:p>
          <w:p>
            <w:pPr>
              <w:pStyle w:val="TableText"/>
              <w:ind w:left="1396"/>
              <w:spacing w:before="62" w:line="230" w:lineRule="auto"/>
              <w:rPr>
                <w:sz w:val="19"/>
                <w:szCs w:val="19"/>
              </w:rPr>
            </w:pPr>
            <w:r>
              <w:rPr>
                <w:sz w:val="19"/>
                <w:szCs w:val="19"/>
                <w:spacing w:val="36"/>
              </w:rPr>
              <w:t>一般风险</w:t>
            </w:r>
          </w:p>
        </w:tc>
        <w:tc>
          <w:tcPr>
            <w:tcW w:w="2416" w:type="dxa"/>
            <w:vAlign w:val="top"/>
          </w:tcPr>
          <w:p>
            <w:pPr>
              <w:spacing w:line="336" w:lineRule="auto"/>
              <w:rPr>
                <w:rFonts w:ascii="Arial"/>
                <w:sz w:val="21"/>
              </w:rPr>
            </w:pPr>
            <w:r/>
          </w:p>
          <w:p>
            <w:pPr>
              <w:pStyle w:val="TableText"/>
              <w:ind w:left="314"/>
              <w:spacing w:before="62" w:line="229" w:lineRule="auto"/>
              <w:rPr>
                <w:sz w:val="19"/>
                <w:szCs w:val="19"/>
              </w:rPr>
            </w:pPr>
            <w:r>
              <w:rPr>
                <w:sz w:val="19"/>
                <w:szCs w:val="19"/>
                <w:spacing w:val="25"/>
              </w:rPr>
              <w:t>编</w:t>
            </w:r>
            <w:r>
              <w:rPr>
                <w:sz w:val="19"/>
                <w:szCs w:val="19"/>
                <w:spacing w:val="-53"/>
              </w:rPr>
              <w:t xml:space="preserve"> </w:t>
            </w:r>
            <w:r>
              <w:rPr>
                <w:sz w:val="19"/>
                <w:szCs w:val="19"/>
                <w:spacing w:val="25"/>
              </w:rPr>
              <w:t>号</w:t>
            </w:r>
            <w:r>
              <w:rPr>
                <w:sz w:val="19"/>
                <w:szCs w:val="19"/>
                <w:spacing w:val="-43"/>
              </w:rPr>
              <w:t xml:space="preserve"> </w:t>
            </w:r>
            <w:r>
              <w:rPr>
                <w:sz w:val="19"/>
                <w:szCs w:val="19"/>
                <w:spacing w:val="25"/>
              </w:rPr>
              <w:t>：</w:t>
            </w:r>
            <w:r>
              <w:rPr>
                <w:sz w:val="19"/>
                <w:szCs w:val="19"/>
                <w:spacing w:val="-55"/>
              </w:rPr>
              <w:t xml:space="preserve"> </w:t>
            </w:r>
            <w:r>
              <w:rPr>
                <w:sz w:val="19"/>
                <w:szCs w:val="19"/>
              </w:rPr>
              <w:t>KFB</w:t>
            </w:r>
            <w:r>
              <w:rPr>
                <w:sz w:val="19"/>
                <w:szCs w:val="19"/>
                <w:spacing w:val="25"/>
              </w:rPr>
              <w:t>-</w:t>
            </w:r>
            <w:r>
              <w:rPr>
                <w:sz w:val="19"/>
                <w:szCs w:val="19"/>
              </w:rPr>
              <w:t>GZ</w:t>
            </w:r>
            <w:r>
              <w:rPr>
                <w:sz w:val="19"/>
                <w:szCs w:val="19"/>
                <w:spacing w:val="25"/>
              </w:rPr>
              <w:t>-0</w:t>
            </w:r>
            <w:r>
              <w:rPr>
                <w:sz w:val="19"/>
                <w:szCs w:val="19"/>
                <w:spacing w:val="-56"/>
              </w:rPr>
              <w:t xml:space="preserve"> </w:t>
            </w:r>
            <w:r>
              <w:rPr>
                <w:sz w:val="19"/>
                <w:szCs w:val="19"/>
                <w:spacing w:val="25"/>
              </w:rPr>
              <w:t>3</w:t>
            </w:r>
          </w:p>
        </w:tc>
      </w:tr>
      <w:tr>
        <w:trPr>
          <w:trHeight w:val="1921" w:hRule="atLeast"/>
        </w:trPr>
        <w:tc>
          <w:tcPr>
            <w:tcW w:w="2546" w:type="dxa"/>
            <w:vAlign w:val="top"/>
            <w:gridSpan w:val="2"/>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231"/>
              <w:spacing w:before="62" w:line="228" w:lineRule="auto"/>
              <w:rPr>
                <w:sz w:val="19"/>
                <w:szCs w:val="19"/>
              </w:rPr>
            </w:pPr>
            <w:r>
              <w:rPr>
                <w:sz w:val="19"/>
                <w:szCs w:val="19"/>
                <w:spacing w:val="5"/>
              </w:rPr>
              <w:t>置</w:t>
            </w:r>
            <w:r>
              <w:rPr>
                <w:sz w:val="19"/>
                <w:szCs w:val="19"/>
                <w:spacing w:val="-45"/>
              </w:rPr>
              <w:t xml:space="preserve"> </w:t>
            </w:r>
            <w:r>
              <w:rPr>
                <w:sz w:val="19"/>
                <w:szCs w:val="19"/>
                <w:spacing w:val="5"/>
              </w:rPr>
              <w:t>换</w:t>
            </w:r>
            <w:r>
              <w:rPr>
                <w:sz w:val="19"/>
                <w:szCs w:val="19"/>
                <w:spacing w:val="-55"/>
              </w:rPr>
              <w:t xml:space="preserve"> </w:t>
            </w:r>
            <w:r>
              <w:rPr>
                <w:sz w:val="19"/>
                <w:szCs w:val="19"/>
                <w:spacing w:val="5"/>
              </w:rPr>
              <w:t>作</w:t>
            </w:r>
            <w:r>
              <w:rPr>
                <w:sz w:val="19"/>
                <w:szCs w:val="19"/>
                <w:spacing w:val="-54"/>
              </w:rPr>
              <w:t xml:space="preserve"> </w:t>
            </w:r>
            <w:r>
              <w:rPr>
                <w:sz w:val="19"/>
                <w:szCs w:val="19"/>
                <w:spacing w:val="5"/>
              </w:rPr>
              <w:t>业</w:t>
            </w:r>
            <w:r>
              <w:rPr>
                <w:sz w:val="19"/>
                <w:szCs w:val="19"/>
                <w:spacing w:val="-56"/>
              </w:rPr>
              <w:t xml:space="preserve"> </w:t>
            </w:r>
            <w:r>
              <w:rPr>
                <w:sz w:val="19"/>
                <w:szCs w:val="19"/>
                <w:spacing w:val="5"/>
              </w:rPr>
              <w:t>（停</w:t>
            </w:r>
            <w:r>
              <w:rPr>
                <w:sz w:val="19"/>
                <w:szCs w:val="19"/>
                <w:spacing w:val="-54"/>
              </w:rPr>
              <w:t xml:space="preserve"> </w:t>
            </w:r>
            <w:r>
              <w:rPr>
                <w:sz w:val="19"/>
                <w:szCs w:val="19"/>
                <w:spacing w:val="5"/>
              </w:rPr>
              <w:t>供</w:t>
            </w:r>
            <w:r>
              <w:rPr>
                <w:sz w:val="19"/>
                <w:szCs w:val="19"/>
                <w:spacing w:val="-55"/>
              </w:rPr>
              <w:t xml:space="preserve"> </w:t>
            </w:r>
            <w:r>
              <w:rPr>
                <w:sz w:val="19"/>
                <w:szCs w:val="19"/>
                <w:spacing w:val="5"/>
              </w:rPr>
              <w:t>气</w:t>
            </w:r>
            <w:r>
              <w:rPr>
                <w:sz w:val="19"/>
                <w:szCs w:val="19"/>
                <w:spacing w:val="-60"/>
              </w:rPr>
              <w:t xml:space="preserve"> </w:t>
            </w:r>
            <w:r>
              <w:rPr>
                <w:sz w:val="19"/>
                <w:szCs w:val="19"/>
                <w:spacing w:val="5"/>
              </w:rPr>
              <w:t>）</w:t>
            </w:r>
          </w:p>
        </w:tc>
        <w:tc>
          <w:tcPr>
            <w:tcW w:w="676" w:type="dxa"/>
            <w:vAlign w:val="top"/>
          </w:tcPr>
          <w:p>
            <w:pPr>
              <w:spacing w:line="336" w:lineRule="auto"/>
              <w:rPr>
                <w:rFonts w:ascii="Arial"/>
                <w:sz w:val="21"/>
              </w:rPr>
            </w:pPr>
            <w:r/>
          </w:p>
          <w:p>
            <w:pPr>
              <w:spacing w:line="336" w:lineRule="auto"/>
              <w:rPr>
                <w:rFonts w:ascii="Arial"/>
                <w:sz w:val="21"/>
              </w:rPr>
            </w:pPr>
            <w:r/>
          </w:p>
          <w:p>
            <w:pPr>
              <w:pStyle w:val="TableText"/>
              <w:ind w:left="139" w:right="121" w:hanging="3"/>
              <w:spacing w:before="61" w:line="304" w:lineRule="auto"/>
              <w:jc w:val="both"/>
              <w:rPr>
                <w:sz w:val="19"/>
                <w:szCs w:val="19"/>
              </w:rPr>
            </w:pPr>
            <w:r>
              <w:rPr>
                <w:sz w:val="19"/>
                <w:szCs w:val="19"/>
                <w:spacing w:val="15"/>
              </w:rPr>
              <w:t>主要</w:t>
            </w:r>
            <w:r>
              <w:rPr>
                <w:sz w:val="19"/>
                <w:szCs w:val="19"/>
                <w:spacing w:val="14"/>
              </w:rPr>
              <w:t>危害</w:t>
            </w:r>
            <w:r>
              <w:rPr>
                <w:sz w:val="19"/>
                <w:szCs w:val="19"/>
                <w:spacing w:val="6"/>
              </w:rPr>
              <w:t>因素</w:t>
            </w:r>
          </w:p>
        </w:tc>
        <w:tc>
          <w:tcPr>
            <w:tcW w:w="6137" w:type="dxa"/>
            <w:vAlign w:val="top"/>
            <w:gridSpan w:val="2"/>
          </w:tcPr>
          <w:p>
            <w:pPr>
              <w:pStyle w:val="TableText"/>
              <w:ind w:left="155"/>
              <w:spacing w:before="169" w:line="229" w:lineRule="auto"/>
              <w:rPr>
                <w:sz w:val="19"/>
                <w:szCs w:val="19"/>
              </w:rPr>
            </w:pPr>
            <w:r>
              <w:rPr>
                <w:sz w:val="19"/>
                <w:szCs w:val="19"/>
                <w:spacing w:val="-3"/>
              </w:rPr>
              <w:t>1</w:t>
            </w:r>
            <w:r>
              <w:rPr>
                <w:sz w:val="19"/>
                <w:szCs w:val="19"/>
                <w:spacing w:val="-44"/>
              </w:rPr>
              <w:t xml:space="preserve"> </w:t>
            </w:r>
            <w:r>
              <w:rPr>
                <w:sz w:val="19"/>
                <w:szCs w:val="19"/>
                <w:spacing w:val="-3"/>
              </w:rPr>
              <w:t>、</w:t>
            </w:r>
            <w:r>
              <w:rPr>
                <w:sz w:val="19"/>
                <w:szCs w:val="19"/>
                <w:spacing w:val="-39"/>
              </w:rPr>
              <w:t xml:space="preserve"> </w:t>
            </w:r>
            <w:r>
              <w:rPr>
                <w:sz w:val="19"/>
                <w:szCs w:val="19"/>
                <w:spacing w:val="-3"/>
              </w:rPr>
              <w:t>气</w:t>
            </w:r>
            <w:r>
              <w:rPr>
                <w:sz w:val="19"/>
                <w:szCs w:val="19"/>
                <w:spacing w:val="-46"/>
              </w:rPr>
              <w:t xml:space="preserve"> </w:t>
            </w:r>
            <w:r>
              <w:rPr>
                <w:sz w:val="19"/>
                <w:szCs w:val="19"/>
                <w:spacing w:val="-3"/>
              </w:rPr>
              <w:t>密</w:t>
            </w:r>
            <w:r>
              <w:rPr>
                <w:sz w:val="19"/>
                <w:szCs w:val="19"/>
                <w:spacing w:val="-45"/>
              </w:rPr>
              <w:t xml:space="preserve"> </w:t>
            </w:r>
            <w:r>
              <w:rPr>
                <w:sz w:val="19"/>
                <w:szCs w:val="19"/>
                <w:spacing w:val="-3"/>
              </w:rPr>
              <w:t>测</w:t>
            </w:r>
            <w:r>
              <w:rPr>
                <w:sz w:val="19"/>
                <w:szCs w:val="19"/>
                <w:spacing w:val="-47"/>
              </w:rPr>
              <w:t xml:space="preserve"> </w:t>
            </w:r>
            <w:r>
              <w:rPr>
                <w:sz w:val="19"/>
                <w:szCs w:val="19"/>
                <w:spacing w:val="-3"/>
              </w:rPr>
              <w:t>试</w:t>
            </w:r>
            <w:r>
              <w:rPr>
                <w:sz w:val="19"/>
                <w:szCs w:val="19"/>
                <w:spacing w:val="-47"/>
              </w:rPr>
              <w:t xml:space="preserve"> </w:t>
            </w:r>
            <w:r>
              <w:rPr>
                <w:sz w:val="19"/>
                <w:szCs w:val="19"/>
                <w:spacing w:val="-3"/>
              </w:rPr>
              <w:t>操</w:t>
            </w:r>
            <w:r>
              <w:rPr>
                <w:sz w:val="19"/>
                <w:szCs w:val="19"/>
                <w:spacing w:val="-45"/>
              </w:rPr>
              <w:t xml:space="preserve"> </w:t>
            </w:r>
            <w:r>
              <w:rPr>
                <w:sz w:val="19"/>
                <w:szCs w:val="19"/>
                <w:spacing w:val="-3"/>
              </w:rPr>
              <w:t>作</w:t>
            </w:r>
            <w:r>
              <w:rPr>
                <w:sz w:val="19"/>
                <w:szCs w:val="19"/>
                <w:spacing w:val="-43"/>
              </w:rPr>
              <w:t xml:space="preserve"> </w:t>
            </w:r>
            <w:r>
              <w:rPr>
                <w:sz w:val="19"/>
                <w:szCs w:val="19"/>
                <w:spacing w:val="-3"/>
              </w:rPr>
              <w:t>不</w:t>
            </w:r>
            <w:r>
              <w:rPr>
                <w:sz w:val="19"/>
                <w:szCs w:val="19"/>
                <w:spacing w:val="-46"/>
              </w:rPr>
              <w:t xml:space="preserve"> </w:t>
            </w:r>
            <w:r>
              <w:rPr>
                <w:sz w:val="19"/>
                <w:szCs w:val="19"/>
                <w:spacing w:val="-3"/>
              </w:rPr>
              <w:t>合</w:t>
            </w:r>
            <w:r>
              <w:rPr>
                <w:sz w:val="19"/>
                <w:szCs w:val="19"/>
                <w:spacing w:val="-46"/>
              </w:rPr>
              <w:t xml:space="preserve"> </w:t>
            </w:r>
            <w:r>
              <w:rPr>
                <w:sz w:val="19"/>
                <w:szCs w:val="19"/>
                <w:spacing w:val="-3"/>
              </w:rPr>
              <w:t>格</w:t>
            </w:r>
            <w:r>
              <w:rPr>
                <w:sz w:val="19"/>
                <w:szCs w:val="19"/>
                <w:spacing w:val="-32"/>
              </w:rPr>
              <w:t xml:space="preserve"> </w:t>
            </w:r>
            <w:r>
              <w:rPr>
                <w:sz w:val="19"/>
                <w:szCs w:val="19"/>
                <w:spacing w:val="-3"/>
              </w:rPr>
              <w:t>，</w:t>
            </w:r>
            <w:r>
              <w:rPr>
                <w:sz w:val="19"/>
                <w:szCs w:val="19"/>
                <w:spacing w:val="-42"/>
              </w:rPr>
              <w:t xml:space="preserve"> </w:t>
            </w:r>
            <w:r>
              <w:rPr>
                <w:sz w:val="19"/>
                <w:szCs w:val="19"/>
                <w:spacing w:val="-3"/>
              </w:rPr>
              <w:t>存</w:t>
            </w:r>
            <w:r>
              <w:rPr>
                <w:sz w:val="19"/>
                <w:szCs w:val="19"/>
                <w:spacing w:val="-47"/>
              </w:rPr>
              <w:t xml:space="preserve"> </w:t>
            </w:r>
            <w:r>
              <w:rPr>
                <w:sz w:val="19"/>
                <w:szCs w:val="19"/>
                <w:spacing w:val="-3"/>
              </w:rPr>
              <w:t>在</w:t>
            </w:r>
            <w:r>
              <w:rPr>
                <w:sz w:val="19"/>
                <w:szCs w:val="19"/>
                <w:spacing w:val="-42"/>
              </w:rPr>
              <w:t xml:space="preserve"> </w:t>
            </w:r>
            <w:r>
              <w:rPr>
                <w:sz w:val="19"/>
                <w:szCs w:val="19"/>
                <w:spacing w:val="-3"/>
              </w:rPr>
              <w:t>管</w:t>
            </w:r>
            <w:r>
              <w:rPr>
                <w:sz w:val="19"/>
                <w:szCs w:val="19"/>
                <w:spacing w:val="-48"/>
              </w:rPr>
              <w:t xml:space="preserve"> </w:t>
            </w:r>
            <w:r>
              <w:rPr>
                <w:sz w:val="19"/>
                <w:szCs w:val="19"/>
                <w:spacing w:val="-3"/>
              </w:rPr>
              <w:t>道</w:t>
            </w:r>
            <w:r>
              <w:rPr>
                <w:sz w:val="19"/>
                <w:szCs w:val="19"/>
                <w:spacing w:val="-45"/>
              </w:rPr>
              <w:t xml:space="preserve"> </w:t>
            </w:r>
            <w:r>
              <w:rPr>
                <w:sz w:val="19"/>
                <w:szCs w:val="19"/>
                <w:spacing w:val="-3"/>
              </w:rPr>
              <w:t>有</w:t>
            </w:r>
            <w:r>
              <w:rPr>
                <w:sz w:val="19"/>
                <w:szCs w:val="19"/>
                <w:spacing w:val="-43"/>
              </w:rPr>
              <w:t xml:space="preserve"> </w:t>
            </w:r>
            <w:r>
              <w:rPr>
                <w:sz w:val="19"/>
                <w:szCs w:val="19"/>
                <w:spacing w:val="-3"/>
              </w:rPr>
              <w:t>泄</w:t>
            </w:r>
            <w:r>
              <w:rPr>
                <w:sz w:val="19"/>
                <w:szCs w:val="19"/>
                <w:spacing w:val="-46"/>
              </w:rPr>
              <w:t xml:space="preserve"> </w:t>
            </w:r>
            <w:r>
              <w:rPr>
                <w:sz w:val="19"/>
                <w:szCs w:val="19"/>
                <w:spacing w:val="-3"/>
              </w:rPr>
              <w:t>漏</w:t>
            </w:r>
            <w:r>
              <w:rPr>
                <w:sz w:val="19"/>
                <w:szCs w:val="19"/>
                <w:spacing w:val="-46"/>
              </w:rPr>
              <w:t xml:space="preserve"> </w:t>
            </w:r>
            <w:r>
              <w:rPr>
                <w:sz w:val="19"/>
                <w:szCs w:val="19"/>
                <w:spacing w:val="-3"/>
              </w:rPr>
              <w:t>风</w:t>
            </w:r>
            <w:r>
              <w:rPr>
                <w:sz w:val="19"/>
                <w:szCs w:val="19"/>
                <w:spacing w:val="-35"/>
              </w:rPr>
              <w:t xml:space="preserve"> </w:t>
            </w:r>
            <w:r>
              <w:rPr>
                <w:sz w:val="19"/>
                <w:szCs w:val="19"/>
                <w:spacing w:val="-3"/>
              </w:rPr>
              <w:t>险</w:t>
            </w:r>
            <w:r>
              <w:rPr>
                <w:sz w:val="19"/>
                <w:szCs w:val="19"/>
                <w:spacing w:val="-53"/>
              </w:rPr>
              <w:t xml:space="preserve"> </w:t>
            </w:r>
            <w:r>
              <w:rPr>
                <w:sz w:val="19"/>
                <w:szCs w:val="19"/>
                <w:spacing w:val="-3"/>
              </w:rPr>
              <w:t>。</w:t>
            </w:r>
          </w:p>
          <w:p>
            <w:pPr>
              <w:pStyle w:val="TableText"/>
              <w:ind w:left="140" w:firstLine="3"/>
              <w:spacing w:before="82" w:line="238" w:lineRule="auto"/>
              <w:rPr>
                <w:sz w:val="19"/>
                <w:szCs w:val="19"/>
              </w:rPr>
            </w:pPr>
            <w:r>
              <w:rPr>
                <w:sz w:val="19"/>
                <w:szCs w:val="19"/>
                <w:spacing w:val="-6"/>
              </w:rPr>
              <w:t>2</w:t>
            </w:r>
            <w:r>
              <w:rPr>
                <w:sz w:val="19"/>
                <w:szCs w:val="19"/>
                <w:spacing w:val="-74"/>
              </w:rPr>
              <w:t xml:space="preserve"> </w:t>
            </w:r>
            <w:r>
              <w:rPr>
                <w:sz w:val="19"/>
                <w:szCs w:val="19"/>
                <w:spacing w:val="-6"/>
              </w:rPr>
              <w:t>、置</w:t>
            </w:r>
            <w:r>
              <w:rPr>
                <w:sz w:val="19"/>
                <w:szCs w:val="19"/>
                <w:spacing w:val="-45"/>
              </w:rPr>
              <w:t xml:space="preserve"> </w:t>
            </w:r>
            <w:r>
              <w:rPr>
                <w:sz w:val="19"/>
                <w:szCs w:val="19"/>
                <w:spacing w:val="-6"/>
              </w:rPr>
              <w:t>换</w:t>
            </w:r>
            <w:r>
              <w:rPr>
                <w:sz w:val="19"/>
                <w:szCs w:val="19"/>
                <w:spacing w:val="-43"/>
              </w:rPr>
              <w:t xml:space="preserve"> </w:t>
            </w:r>
            <w:r>
              <w:rPr>
                <w:sz w:val="19"/>
                <w:szCs w:val="19"/>
                <w:spacing w:val="-6"/>
              </w:rPr>
              <w:t>不</w:t>
            </w:r>
            <w:r>
              <w:rPr>
                <w:sz w:val="19"/>
                <w:szCs w:val="19"/>
                <w:spacing w:val="-46"/>
              </w:rPr>
              <w:t xml:space="preserve"> </w:t>
            </w:r>
            <w:r>
              <w:rPr>
                <w:sz w:val="19"/>
                <w:szCs w:val="19"/>
                <w:spacing w:val="-6"/>
              </w:rPr>
              <w:t>合</w:t>
            </w:r>
            <w:r>
              <w:rPr>
                <w:sz w:val="19"/>
                <w:szCs w:val="19"/>
                <w:spacing w:val="-46"/>
              </w:rPr>
              <w:t xml:space="preserve"> </w:t>
            </w:r>
            <w:r>
              <w:rPr>
                <w:sz w:val="19"/>
                <w:szCs w:val="19"/>
                <w:spacing w:val="-6"/>
              </w:rPr>
              <w:t>格</w:t>
            </w:r>
            <w:r>
              <w:rPr>
                <w:sz w:val="19"/>
                <w:szCs w:val="19"/>
                <w:spacing w:val="-54"/>
              </w:rPr>
              <w:t xml:space="preserve"> </w:t>
            </w:r>
            <w:r>
              <w:rPr>
                <w:sz w:val="19"/>
                <w:szCs w:val="19"/>
                <w:spacing w:val="-6"/>
              </w:rPr>
              <w:t>、违</w:t>
            </w:r>
            <w:r>
              <w:rPr>
                <w:sz w:val="19"/>
                <w:szCs w:val="19"/>
                <w:spacing w:val="-46"/>
              </w:rPr>
              <w:t xml:space="preserve"> </w:t>
            </w:r>
            <w:r>
              <w:rPr>
                <w:sz w:val="19"/>
                <w:szCs w:val="19"/>
                <w:spacing w:val="-6"/>
              </w:rPr>
              <w:t>规</w:t>
            </w:r>
            <w:r>
              <w:rPr>
                <w:sz w:val="19"/>
                <w:szCs w:val="19"/>
                <w:spacing w:val="-46"/>
              </w:rPr>
              <w:t xml:space="preserve"> </w:t>
            </w:r>
            <w:r>
              <w:rPr>
                <w:sz w:val="19"/>
                <w:szCs w:val="19"/>
                <w:spacing w:val="-6"/>
              </w:rPr>
              <w:t>放</w:t>
            </w:r>
            <w:r>
              <w:rPr>
                <w:sz w:val="19"/>
                <w:szCs w:val="19"/>
                <w:spacing w:val="-47"/>
              </w:rPr>
              <w:t xml:space="preserve"> </w:t>
            </w:r>
            <w:r>
              <w:rPr>
                <w:sz w:val="19"/>
                <w:szCs w:val="19"/>
                <w:spacing w:val="-6"/>
              </w:rPr>
              <w:t>散</w:t>
            </w:r>
            <w:r>
              <w:rPr>
                <w:sz w:val="19"/>
                <w:szCs w:val="19"/>
                <w:spacing w:val="-56"/>
              </w:rPr>
              <w:t xml:space="preserve"> </w:t>
            </w:r>
            <w:r>
              <w:rPr>
                <w:sz w:val="19"/>
                <w:szCs w:val="19"/>
                <w:spacing w:val="-6"/>
              </w:rPr>
              <w:t>，造</w:t>
            </w:r>
            <w:r>
              <w:rPr>
                <w:sz w:val="19"/>
                <w:szCs w:val="19"/>
                <w:spacing w:val="-45"/>
              </w:rPr>
              <w:t xml:space="preserve"> </w:t>
            </w:r>
            <w:r>
              <w:rPr>
                <w:sz w:val="19"/>
                <w:szCs w:val="19"/>
                <w:spacing w:val="-6"/>
              </w:rPr>
              <w:t>成</w:t>
            </w:r>
            <w:r>
              <w:rPr>
                <w:sz w:val="19"/>
                <w:szCs w:val="19"/>
                <w:spacing w:val="-46"/>
              </w:rPr>
              <w:t xml:space="preserve"> </w:t>
            </w:r>
            <w:r>
              <w:rPr>
                <w:sz w:val="19"/>
                <w:szCs w:val="19"/>
                <w:spacing w:val="-6"/>
              </w:rPr>
              <w:t>密</w:t>
            </w:r>
            <w:r>
              <w:rPr>
                <w:sz w:val="19"/>
                <w:szCs w:val="19"/>
                <w:spacing w:val="-27"/>
              </w:rPr>
              <w:t xml:space="preserve"> </w:t>
            </w:r>
            <w:r>
              <w:rPr>
                <w:sz w:val="19"/>
                <w:szCs w:val="19"/>
                <w:spacing w:val="-6"/>
              </w:rPr>
              <w:t>闭</w:t>
            </w:r>
            <w:r>
              <w:rPr>
                <w:sz w:val="19"/>
                <w:szCs w:val="19"/>
                <w:spacing w:val="-40"/>
              </w:rPr>
              <w:t xml:space="preserve"> </w:t>
            </w:r>
            <w:r>
              <w:rPr>
                <w:sz w:val="19"/>
                <w:szCs w:val="19"/>
                <w:spacing w:val="-6"/>
              </w:rPr>
              <w:t>空</w:t>
            </w:r>
            <w:r>
              <w:rPr>
                <w:sz w:val="19"/>
                <w:szCs w:val="19"/>
                <w:spacing w:val="-31"/>
              </w:rPr>
              <w:t xml:space="preserve"> </w:t>
            </w:r>
            <w:r>
              <w:rPr>
                <w:sz w:val="19"/>
                <w:szCs w:val="19"/>
                <w:spacing w:val="-6"/>
              </w:rPr>
              <w:t>间</w:t>
            </w:r>
            <w:r>
              <w:rPr>
                <w:sz w:val="19"/>
                <w:szCs w:val="19"/>
                <w:spacing w:val="-43"/>
              </w:rPr>
              <w:t xml:space="preserve"> </w:t>
            </w:r>
            <w:r>
              <w:rPr>
                <w:sz w:val="19"/>
                <w:szCs w:val="19"/>
                <w:spacing w:val="-6"/>
              </w:rPr>
              <w:t>天</w:t>
            </w:r>
            <w:r>
              <w:rPr>
                <w:sz w:val="19"/>
                <w:szCs w:val="19"/>
                <w:spacing w:val="-45"/>
              </w:rPr>
              <w:t xml:space="preserve"> </w:t>
            </w:r>
            <w:r>
              <w:rPr>
                <w:sz w:val="19"/>
                <w:szCs w:val="19"/>
                <w:spacing w:val="-6"/>
              </w:rPr>
              <w:t>然</w:t>
            </w:r>
            <w:r>
              <w:rPr>
                <w:sz w:val="19"/>
                <w:szCs w:val="19"/>
                <w:spacing w:val="-46"/>
              </w:rPr>
              <w:t xml:space="preserve"> </w:t>
            </w:r>
            <w:r>
              <w:rPr>
                <w:sz w:val="19"/>
                <w:szCs w:val="19"/>
                <w:spacing w:val="-6"/>
              </w:rPr>
              <w:t>气</w:t>
            </w:r>
            <w:r>
              <w:rPr>
                <w:sz w:val="19"/>
                <w:szCs w:val="19"/>
                <w:spacing w:val="-47"/>
              </w:rPr>
              <w:t xml:space="preserve"> </w:t>
            </w:r>
            <w:r>
              <w:rPr>
                <w:sz w:val="19"/>
                <w:szCs w:val="19"/>
                <w:spacing w:val="-6"/>
              </w:rPr>
              <w:t>含</w:t>
            </w:r>
            <w:r>
              <w:rPr>
                <w:sz w:val="19"/>
                <w:szCs w:val="19"/>
                <w:spacing w:val="-46"/>
              </w:rPr>
              <w:t xml:space="preserve"> </w:t>
            </w:r>
            <w:r>
              <w:rPr>
                <w:sz w:val="19"/>
                <w:szCs w:val="19"/>
                <w:spacing w:val="-6"/>
              </w:rPr>
              <w:t>量</w:t>
            </w:r>
            <w:r>
              <w:rPr>
                <w:sz w:val="19"/>
                <w:szCs w:val="19"/>
                <w:spacing w:val="-47"/>
              </w:rPr>
              <w:t xml:space="preserve"> </w:t>
            </w:r>
            <w:r>
              <w:rPr>
                <w:sz w:val="19"/>
                <w:szCs w:val="19"/>
                <w:spacing w:val="-7"/>
              </w:rPr>
              <w:t>超</w:t>
            </w:r>
            <w:r>
              <w:rPr>
                <w:sz w:val="19"/>
                <w:szCs w:val="19"/>
                <w:spacing w:val="-46"/>
              </w:rPr>
              <w:t xml:space="preserve"> </w:t>
            </w:r>
            <w:r>
              <w:rPr>
                <w:sz w:val="19"/>
                <w:szCs w:val="19"/>
                <w:spacing w:val="-7"/>
              </w:rPr>
              <w:t>标</w:t>
            </w:r>
            <w:r>
              <w:rPr>
                <w:sz w:val="19"/>
                <w:szCs w:val="19"/>
                <w:spacing w:val="-56"/>
              </w:rPr>
              <w:t xml:space="preserve"> </w:t>
            </w:r>
            <w:r>
              <w:rPr>
                <w:sz w:val="19"/>
                <w:szCs w:val="19"/>
                <w:spacing w:val="-7"/>
              </w:rPr>
              <w:t>，</w:t>
            </w:r>
            <w:r>
              <w:rPr>
                <w:sz w:val="19"/>
                <w:szCs w:val="19"/>
                <w:spacing w:val="37"/>
              </w:rPr>
              <w:t>存在爆燃爆炸风险</w:t>
            </w:r>
            <w:r>
              <w:rPr>
                <w:sz w:val="19"/>
                <w:szCs w:val="19"/>
                <w:spacing w:val="-46"/>
              </w:rPr>
              <w:t xml:space="preserve"> </w:t>
            </w:r>
            <w:r>
              <w:rPr>
                <w:sz w:val="19"/>
                <w:szCs w:val="19"/>
                <w:spacing w:val="37"/>
              </w:rPr>
              <w:t>。</w:t>
            </w:r>
          </w:p>
          <w:p>
            <w:pPr>
              <w:pStyle w:val="TableText"/>
              <w:ind w:left="141" w:right="39" w:firstLine="3"/>
              <w:spacing w:before="71" w:line="239" w:lineRule="auto"/>
              <w:rPr>
                <w:sz w:val="19"/>
                <w:szCs w:val="19"/>
              </w:rPr>
            </w:pPr>
            <w:r>
              <w:rPr>
                <w:sz w:val="19"/>
                <w:szCs w:val="19"/>
                <w:spacing w:val="-1"/>
              </w:rPr>
              <w:t>3</w:t>
            </w:r>
            <w:r>
              <w:rPr>
                <w:sz w:val="19"/>
                <w:szCs w:val="19"/>
                <w:spacing w:val="-53"/>
              </w:rPr>
              <w:t xml:space="preserve"> </w:t>
            </w:r>
            <w:r>
              <w:rPr>
                <w:sz w:val="19"/>
                <w:szCs w:val="19"/>
                <w:spacing w:val="-1"/>
              </w:rPr>
              <w:t>、灶</w:t>
            </w:r>
            <w:r>
              <w:rPr>
                <w:sz w:val="19"/>
                <w:szCs w:val="19"/>
                <w:spacing w:val="-43"/>
              </w:rPr>
              <w:t xml:space="preserve"> </w:t>
            </w:r>
            <w:r>
              <w:rPr>
                <w:sz w:val="19"/>
                <w:szCs w:val="19"/>
                <w:spacing w:val="-1"/>
              </w:rPr>
              <w:t>具</w:t>
            </w:r>
            <w:r>
              <w:rPr>
                <w:sz w:val="19"/>
                <w:szCs w:val="19"/>
                <w:spacing w:val="-48"/>
              </w:rPr>
              <w:t xml:space="preserve"> </w:t>
            </w:r>
            <w:r>
              <w:rPr>
                <w:sz w:val="19"/>
                <w:szCs w:val="19"/>
                <w:spacing w:val="-1"/>
              </w:rPr>
              <w:t>燃</w:t>
            </w:r>
            <w:r>
              <w:rPr>
                <w:sz w:val="19"/>
                <w:szCs w:val="19"/>
                <w:spacing w:val="-47"/>
              </w:rPr>
              <w:t xml:space="preserve"> </w:t>
            </w:r>
            <w:r>
              <w:rPr>
                <w:sz w:val="19"/>
                <w:szCs w:val="19"/>
                <w:spacing w:val="-1"/>
              </w:rPr>
              <w:t>烧</w:t>
            </w:r>
            <w:r>
              <w:rPr>
                <w:sz w:val="19"/>
                <w:szCs w:val="19"/>
                <w:spacing w:val="-43"/>
              </w:rPr>
              <w:t xml:space="preserve"> </w:t>
            </w:r>
            <w:r>
              <w:rPr>
                <w:sz w:val="19"/>
                <w:szCs w:val="19"/>
                <w:spacing w:val="-1"/>
              </w:rPr>
              <w:t>工</w:t>
            </w:r>
            <w:r>
              <w:rPr>
                <w:sz w:val="19"/>
                <w:szCs w:val="19"/>
                <w:spacing w:val="-45"/>
              </w:rPr>
              <w:t xml:space="preserve"> </w:t>
            </w:r>
            <w:r>
              <w:rPr>
                <w:sz w:val="19"/>
                <w:szCs w:val="19"/>
                <w:spacing w:val="-1"/>
              </w:rPr>
              <w:t>况</w:t>
            </w:r>
            <w:r>
              <w:rPr>
                <w:sz w:val="19"/>
                <w:szCs w:val="19"/>
                <w:spacing w:val="-43"/>
              </w:rPr>
              <w:t xml:space="preserve"> </w:t>
            </w:r>
            <w:r>
              <w:rPr>
                <w:sz w:val="19"/>
                <w:szCs w:val="19"/>
                <w:spacing w:val="-1"/>
              </w:rPr>
              <w:t>不</w:t>
            </w:r>
            <w:r>
              <w:rPr>
                <w:sz w:val="19"/>
                <w:szCs w:val="19"/>
                <w:spacing w:val="-42"/>
              </w:rPr>
              <w:t xml:space="preserve"> </w:t>
            </w:r>
            <w:r>
              <w:rPr>
                <w:sz w:val="19"/>
                <w:szCs w:val="19"/>
                <w:spacing w:val="-1"/>
              </w:rPr>
              <w:t>正</w:t>
            </w:r>
            <w:r>
              <w:rPr>
                <w:sz w:val="19"/>
                <w:szCs w:val="19"/>
                <w:spacing w:val="-42"/>
              </w:rPr>
              <w:t xml:space="preserve"> </w:t>
            </w:r>
            <w:r>
              <w:rPr>
                <w:sz w:val="19"/>
                <w:szCs w:val="19"/>
                <w:spacing w:val="-1"/>
              </w:rPr>
              <w:t>常</w:t>
            </w:r>
            <w:r>
              <w:rPr>
                <w:sz w:val="19"/>
                <w:szCs w:val="19"/>
                <w:spacing w:val="-32"/>
              </w:rPr>
              <w:t xml:space="preserve"> </w:t>
            </w:r>
            <w:r>
              <w:rPr>
                <w:sz w:val="19"/>
                <w:szCs w:val="19"/>
                <w:spacing w:val="-1"/>
              </w:rPr>
              <w:t>、熄</w:t>
            </w:r>
            <w:r>
              <w:rPr>
                <w:sz w:val="19"/>
                <w:szCs w:val="19"/>
                <w:spacing w:val="-45"/>
              </w:rPr>
              <w:t xml:space="preserve"> </w:t>
            </w:r>
            <w:r>
              <w:rPr>
                <w:sz w:val="19"/>
                <w:szCs w:val="19"/>
                <w:spacing w:val="-1"/>
              </w:rPr>
              <w:t>火</w:t>
            </w:r>
            <w:r>
              <w:rPr>
                <w:sz w:val="19"/>
                <w:szCs w:val="19"/>
                <w:spacing w:val="-45"/>
              </w:rPr>
              <w:t xml:space="preserve"> </w:t>
            </w:r>
            <w:r>
              <w:rPr>
                <w:sz w:val="19"/>
                <w:szCs w:val="19"/>
                <w:spacing w:val="-1"/>
              </w:rPr>
              <w:t>保</w:t>
            </w:r>
            <w:r>
              <w:rPr>
                <w:sz w:val="19"/>
                <w:szCs w:val="19"/>
                <w:spacing w:val="-46"/>
              </w:rPr>
              <w:t xml:space="preserve"> </w:t>
            </w:r>
            <w:r>
              <w:rPr>
                <w:sz w:val="19"/>
                <w:szCs w:val="19"/>
                <w:spacing w:val="-1"/>
              </w:rPr>
              <w:t>护</w:t>
            </w:r>
            <w:r>
              <w:rPr>
                <w:sz w:val="19"/>
                <w:szCs w:val="19"/>
                <w:spacing w:val="-46"/>
              </w:rPr>
              <w:t xml:space="preserve"> </w:t>
            </w:r>
            <w:r>
              <w:rPr>
                <w:sz w:val="19"/>
                <w:szCs w:val="19"/>
                <w:spacing w:val="-1"/>
              </w:rPr>
              <w:t>装</w:t>
            </w:r>
            <w:r>
              <w:rPr>
                <w:sz w:val="19"/>
                <w:szCs w:val="19"/>
                <w:spacing w:val="-48"/>
              </w:rPr>
              <w:t xml:space="preserve"> </w:t>
            </w:r>
            <w:r>
              <w:rPr>
                <w:sz w:val="19"/>
                <w:szCs w:val="19"/>
                <w:spacing w:val="-1"/>
              </w:rPr>
              <w:t>置</w:t>
            </w:r>
            <w:r>
              <w:rPr>
                <w:sz w:val="19"/>
                <w:szCs w:val="19"/>
                <w:spacing w:val="-44"/>
              </w:rPr>
              <w:t xml:space="preserve"> </w:t>
            </w:r>
            <w:r>
              <w:rPr>
                <w:sz w:val="19"/>
                <w:szCs w:val="19"/>
                <w:spacing w:val="-1"/>
              </w:rPr>
              <w:t>无</w:t>
            </w:r>
            <w:r>
              <w:rPr>
                <w:sz w:val="19"/>
                <w:szCs w:val="19"/>
                <w:spacing w:val="-42"/>
              </w:rPr>
              <w:t xml:space="preserve"> </w:t>
            </w:r>
            <w:r>
              <w:rPr>
                <w:sz w:val="19"/>
                <w:szCs w:val="19"/>
                <w:spacing w:val="-1"/>
              </w:rPr>
              <w:t>效</w:t>
            </w:r>
            <w:r>
              <w:rPr>
                <w:sz w:val="19"/>
                <w:szCs w:val="19"/>
                <w:spacing w:val="-29"/>
              </w:rPr>
              <w:t xml:space="preserve"> </w:t>
            </w:r>
            <w:r>
              <w:rPr>
                <w:sz w:val="19"/>
                <w:szCs w:val="19"/>
                <w:spacing w:val="-1"/>
              </w:rPr>
              <w:t>；热</w:t>
            </w:r>
            <w:r>
              <w:rPr>
                <w:sz w:val="19"/>
                <w:szCs w:val="19"/>
                <w:spacing w:val="-44"/>
              </w:rPr>
              <w:t xml:space="preserve"> </w:t>
            </w:r>
            <w:r>
              <w:rPr>
                <w:sz w:val="19"/>
                <w:szCs w:val="19"/>
                <w:spacing w:val="-1"/>
              </w:rPr>
              <w:t>水</w:t>
            </w:r>
            <w:r>
              <w:rPr>
                <w:sz w:val="19"/>
                <w:szCs w:val="19"/>
                <w:spacing w:val="-46"/>
              </w:rPr>
              <w:t xml:space="preserve"> </w:t>
            </w:r>
            <w:r>
              <w:rPr>
                <w:sz w:val="19"/>
                <w:szCs w:val="19"/>
                <w:spacing w:val="-1"/>
              </w:rPr>
              <w:t>器</w:t>
            </w:r>
            <w:r>
              <w:rPr>
                <w:sz w:val="19"/>
                <w:szCs w:val="19"/>
                <w:spacing w:val="-44"/>
              </w:rPr>
              <w:t xml:space="preserve"> </w:t>
            </w:r>
            <w:r>
              <w:rPr>
                <w:sz w:val="19"/>
                <w:szCs w:val="19"/>
                <w:spacing w:val="-1"/>
              </w:rPr>
              <w:t>或</w:t>
            </w:r>
            <w:r>
              <w:rPr>
                <w:sz w:val="19"/>
                <w:szCs w:val="19"/>
                <w:spacing w:val="-46"/>
              </w:rPr>
              <w:t xml:space="preserve"> </w:t>
            </w:r>
            <w:r>
              <w:rPr>
                <w:sz w:val="19"/>
                <w:szCs w:val="19"/>
                <w:spacing w:val="-1"/>
              </w:rPr>
              <w:t>壁</w:t>
            </w:r>
            <w:r>
              <w:rPr>
                <w:sz w:val="19"/>
                <w:szCs w:val="19"/>
                <w:spacing w:val="37"/>
              </w:rPr>
              <w:t>挂炉安装不规范</w:t>
            </w:r>
            <w:r>
              <w:rPr>
                <w:sz w:val="19"/>
                <w:szCs w:val="19"/>
                <w:spacing w:val="-18"/>
              </w:rPr>
              <w:t xml:space="preserve"> </w:t>
            </w:r>
            <w:r>
              <w:rPr>
                <w:sz w:val="19"/>
                <w:szCs w:val="19"/>
                <w:spacing w:val="37"/>
              </w:rPr>
              <w:t>；</w:t>
            </w:r>
            <w:r>
              <w:rPr>
                <w:sz w:val="19"/>
                <w:szCs w:val="19"/>
                <w:spacing w:val="-39"/>
              </w:rPr>
              <w:t xml:space="preserve"> </w:t>
            </w:r>
            <w:r>
              <w:rPr>
                <w:sz w:val="19"/>
                <w:szCs w:val="19"/>
                <w:spacing w:val="37"/>
              </w:rPr>
              <w:t>用气点存在双重气源</w:t>
            </w:r>
            <w:r>
              <w:rPr>
                <w:sz w:val="19"/>
                <w:szCs w:val="19"/>
                <w:spacing w:val="-53"/>
              </w:rPr>
              <w:t xml:space="preserve"> </w:t>
            </w:r>
            <w:r>
              <w:rPr>
                <w:sz w:val="19"/>
                <w:szCs w:val="19"/>
                <w:spacing w:val="37"/>
              </w:rPr>
              <w:t>；</w:t>
            </w:r>
          </w:p>
          <w:p>
            <w:pPr>
              <w:pStyle w:val="TableText"/>
              <w:ind w:left="140"/>
              <w:spacing w:before="69" w:line="228" w:lineRule="auto"/>
              <w:rPr>
                <w:sz w:val="19"/>
                <w:szCs w:val="19"/>
              </w:rPr>
            </w:pPr>
            <w:r>
              <w:rPr>
                <w:sz w:val="19"/>
                <w:szCs w:val="19"/>
                <w:spacing w:val="-3"/>
              </w:rPr>
              <w:t>4</w:t>
            </w:r>
            <w:r>
              <w:rPr>
                <w:sz w:val="19"/>
                <w:szCs w:val="19"/>
                <w:spacing w:val="-51"/>
              </w:rPr>
              <w:t xml:space="preserve"> </w:t>
            </w:r>
            <w:r>
              <w:rPr>
                <w:sz w:val="19"/>
                <w:szCs w:val="19"/>
                <w:spacing w:val="-3"/>
              </w:rPr>
              <w:t>、</w:t>
            </w:r>
            <w:r>
              <w:rPr>
                <w:sz w:val="19"/>
                <w:szCs w:val="19"/>
                <w:spacing w:val="-36"/>
              </w:rPr>
              <w:t xml:space="preserve"> </w:t>
            </w:r>
            <w:r>
              <w:rPr>
                <w:sz w:val="19"/>
                <w:szCs w:val="19"/>
                <w:spacing w:val="-3"/>
              </w:rPr>
              <w:t>安</w:t>
            </w:r>
            <w:r>
              <w:rPr>
                <w:sz w:val="19"/>
                <w:szCs w:val="19"/>
                <w:spacing w:val="-46"/>
              </w:rPr>
              <w:t xml:space="preserve"> </w:t>
            </w:r>
            <w:r>
              <w:rPr>
                <w:sz w:val="19"/>
                <w:szCs w:val="19"/>
                <w:spacing w:val="-3"/>
              </w:rPr>
              <w:t>全</w:t>
            </w:r>
            <w:r>
              <w:rPr>
                <w:sz w:val="19"/>
                <w:szCs w:val="19"/>
                <w:spacing w:val="-43"/>
              </w:rPr>
              <w:t xml:space="preserve"> </w:t>
            </w:r>
            <w:r>
              <w:rPr>
                <w:sz w:val="19"/>
                <w:szCs w:val="19"/>
                <w:spacing w:val="-3"/>
              </w:rPr>
              <w:t>宣</w:t>
            </w:r>
            <w:r>
              <w:rPr>
                <w:sz w:val="19"/>
                <w:szCs w:val="19"/>
                <w:spacing w:val="-48"/>
              </w:rPr>
              <w:t xml:space="preserve"> </w:t>
            </w:r>
            <w:r>
              <w:rPr>
                <w:sz w:val="19"/>
                <w:szCs w:val="19"/>
                <w:spacing w:val="-3"/>
              </w:rPr>
              <w:t>传</w:t>
            </w:r>
            <w:r>
              <w:rPr>
                <w:sz w:val="19"/>
                <w:szCs w:val="19"/>
                <w:spacing w:val="-43"/>
              </w:rPr>
              <w:t xml:space="preserve"> </w:t>
            </w:r>
            <w:r>
              <w:rPr>
                <w:sz w:val="19"/>
                <w:szCs w:val="19"/>
                <w:spacing w:val="-3"/>
              </w:rPr>
              <w:t>不</w:t>
            </w:r>
            <w:r>
              <w:rPr>
                <w:sz w:val="19"/>
                <w:szCs w:val="19"/>
                <w:spacing w:val="-41"/>
              </w:rPr>
              <w:t xml:space="preserve"> </w:t>
            </w:r>
            <w:r>
              <w:rPr>
                <w:sz w:val="19"/>
                <w:szCs w:val="19"/>
                <w:spacing w:val="-3"/>
              </w:rPr>
              <w:t>到</w:t>
            </w:r>
            <w:r>
              <w:rPr>
                <w:sz w:val="19"/>
                <w:szCs w:val="19"/>
                <w:spacing w:val="-46"/>
              </w:rPr>
              <w:t xml:space="preserve"> </w:t>
            </w:r>
            <w:r>
              <w:rPr>
                <w:sz w:val="19"/>
                <w:szCs w:val="19"/>
                <w:spacing w:val="-3"/>
              </w:rPr>
              <w:t>位</w:t>
            </w:r>
            <w:r>
              <w:rPr>
                <w:sz w:val="19"/>
                <w:szCs w:val="19"/>
                <w:spacing w:val="-53"/>
              </w:rPr>
              <w:t xml:space="preserve"> </w:t>
            </w:r>
            <w:r>
              <w:rPr>
                <w:sz w:val="19"/>
                <w:szCs w:val="19"/>
                <w:spacing w:val="-3"/>
              </w:rPr>
              <w:t>。</w:t>
            </w:r>
          </w:p>
        </w:tc>
      </w:tr>
      <w:tr>
        <w:trPr>
          <w:trHeight w:val="471" w:hRule="atLeast"/>
        </w:trPr>
        <w:tc>
          <w:tcPr>
            <w:tcW w:w="2546" w:type="dxa"/>
            <w:vAlign w:val="top"/>
            <w:gridSpan w:val="2"/>
          </w:tcPr>
          <w:p>
            <w:pPr>
              <w:pStyle w:val="TableText"/>
              <w:ind w:left="577"/>
              <w:spacing w:before="218" w:line="229" w:lineRule="auto"/>
              <w:rPr>
                <w:sz w:val="19"/>
                <w:szCs w:val="19"/>
              </w:rPr>
            </w:pPr>
            <w:r>
              <w:rPr>
                <w:sz w:val="19"/>
                <w:szCs w:val="19"/>
                <w:spacing w:val="17"/>
              </w:rPr>
              <w:t>易发生事故类型</w:t>
            </w:r>
          </w:p>
        </w:tc>
        <w:tc>
          <w:tcPr>
            <w:tcW w:w="676"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35" w:right="121"/>
              <w:spacing w:before="61" w:line="304" w:lineRule="auto"/>
              <w:jc w:val="both"/>
              <w:rPr>
                <w:sz w:val="19"/>
                <w:szCs w:val="19"/>
              </w:rPr>
            </w:pPr>
            <w:r>
              <w:rPr>
                <w:sz w:val="19"/>
                <w:szCs w:val="19"/>
                <w:spacing w:val="15"/>
              </w:rPr>
              <w:t>风险</w:t>
            </w:r>
            <w:r>
              <w:rPr>
                <w:sz w:val="19"/>
                <w:szCs w:val="19"/>
                <w:spacing w:val="17"/>
              </w:rPr>
              <w:t>管控</w:t>
            </w:r>
            <w:r>
              <w:rPr>
                <w:sz w:val="19"/>
                <w:szCs w:val="19"/>
                <w:spacing w:val="17"/>
              </w:rPr>
              <w:t>措施</w:t>
            </w:r>
          </w:p>
        </w:tc>
        <w:tc>
          <w:tcPr>
            <w:tcW w:w="6137" w:type="dxa"/>
            <w:vAlign w:val="top"/>
            <w:gridSpan w:val="2"/>
            <w:vMerge w:val="restart"/>
            <w:tcBorders>
              <w:bottom w:val="nil"/>
            </w:tcBorders>
          </w:tcPr>
          <w:p>
            <w:pPr>
              <w:spacing w:line="243" w:lineRule="auto"/>
              <w:rPr>
                <w:rFonts w:ascii="Arial"/>
                <w:sz w:val="21"/>
              </w:rPr>
            </w:pPr>
            <w:r/>
          </w:p>
          <w:p>
            <w:pPr>
              <w:pStyle w:val="TableText"/>
              <w:ind w:left="155"/>
              <w:spacing w:before="62" w:line="230" w:lineRule="auto"/>
              <w:rPr>
                <w:sz w:val="19"/>
                <w:szCs w:val="19"/>
              </w:rPr>
            </w:pPr>
            <w:r>
              <w:rPr>
                <w:sz w:val="19"/>
                <w:szCs w:val="19"/>
                <w:spacing w:val="-8"/>
              </w:rPr>
              <w:t>1</w:t>
            </w:r>
            <w:r>
              <w:rPr>
                <w:sz w:val="19"/>
                <w:szCs w:val="19"/>
                <w:spacing w:val="-52"/>
              </w:rPr>
              <w:t xml:space="preserve"> </w:t>
            </w:r>
            <w:r>
              <w:rPr>
                <w:sz w:val="19"/>
                <w:szCs w:val="19"/>
                <w:spacing w:val="-8"/>
              </w:rPr>
              <w:t>、</w:t>
            </w:r>
            <w:r>
              <w:rPr>
                <w:sz w:val="19"/>
                <w:szCs w:val="19"/>
                <w:spacing w:val="-37"/>
              </w:rPr>
              <w:t xml:space="preserve"> </w:t>
            </w:r>
            <w:r>
              <w:rPr>
                <w:sz w:val="19"/>
                <w:szCs w:val="19"/>
                <w:spacing w:val="-8"/>
              </w:rPr>
              <w:t>设</w:t>
            </w:r>
            <w:r>
              <w:rPr>
                <w:sz w:val="19"/>
                <w:szCs w:val="19"/>
                <w:spacing w:val="-48"/>
              </w:rPr>
              <w:t xml:space="preserve"> </w:t>
            </w:r>
            <w:r>
              <w:rPr>
                <w:sz w:val="19"/>
                <w:szCs w:val="19"/>
                <w:spacing w:val="-8"/>
              </w:rPr>
              <w:t>置</w:t>
            </w:r>
            <w:r>
              <w:rPr>
                <w:sz w:val="19"/>
                <w:szCs w:val="19"/>
                <w:spacing w:val="-34"/>
              </w:rPr>
              <w:t xml:space="preserve"> </w:t>
            </w:r>
            <w:r>
              <w:rPr>
                <w:sz w:val="19"/>
                <w:szCs w:val="19"/>
                <w:spacing w:val="-8"/>
              </w:rPr>
              <w:t>隔</w:t>
            </w:r>
            <w:r>
              <w:rPr>
                <w:sz w:val="19"/>
                <w:szCs w:val="19"/>
                <w:spacing w:val="-43"/>
              </w:rPr>
              <w:t xml:space="preserve"> </w:t>
            </w:r>
            <w:r>
              <w:rPr>
                <w:sz w:val="19"/>
                <w:szCs w:val="19"/>
                <w:spacing w:val="-8"/>
              </w:rPr>
              <w:t>离</w:t>
            </w:r>
            <w:r>
              <w:rPr>
                <w:sz w:val="19"/>
                <w:szCs w:val="19"/>
                <w:spacing w:val="-32"/>
              </w:rPr>
              <w:t xml:space="preserve"> </w:t>
            </w:r>
            <w:r>
              <w:rPr>
                <w:sz w:val="19"/>
                <w:szCs w:val="19"/>
                <w:spacing w:val="-8"/>
              </w:rPr>
              <w:t>区</w:t>
            </w:r>
            <w:r>
              <w:rPr>
                <w:sz w:val="19"/>
                <w:szCs w:val="19"/>
                <w:spacing w:val="-53"/>
              </w:rPr>
              <w:t xml:space="preserve"> </w:t>
            </w:r>
            <w:r>
              <w:rPr>
                <w:sz w:val="19"/>
                <w:szCs w:val="19"/>
                <w:spacing w:val="-8"/>
              </w:rPr>
              <w:t>；</w:t>
            </w:r>
          </w:p>
          <w:p>
            <w:pPr>
              <w:pStyle w:val="TableText"/>
              <w:ind w:left="143"/>
              <w:spacing w:before="80" w:line="229" w:lineRule="auto"/>
              <w:rPr>
                <w:sz w:val="19"/>
                <w:szCs w:val="19"/>
              </w:rPr>
            </w:pPr>
            <w:r>
              <w:rPr>
                <w:sz w:val="19"/>
                <w:szCs w:val="19"/>
                <w:spacing w:val="-4"/>
              </w:rPr>
              <w:t>2</w:t>
            </w:r>
            <w:r>
              <w:rPr>
                <w:sz w:val="19"/>
                <w:szCs w:val="19"/>
                <w:spacing w:val="-48"/>
              </w:rPr>
              <w:t xml:space="preserve"> </w:t>
            </w:r>
            <w:r>
              <w:rPr>
                <w:sz w:val="19"/>
                <w:szCs w:val="19"/>
                <w:spacing w:val="-4"/>
              </w:rPr>
              <w:t>、</w:t>
            </w:r>
            <w:r>
              <w:rPr>
                <w:sz w:val="19"/>
                <w:szCs w:val="19"/>
                <w:spacing w:val="-40"/>
              </w:rPr>
              <w:t xml:space="preserve"> </w:t>
            </w:r>
            <w:r>
              <w:rPr>
                <w:sz w:val="19"/>
                <w:szCs w:val="19"/>
                <w:spacing w:val="-4"/>
              </w:rPr>
              <w:t>配</w:t>
            </w:r>
            <w:r>
              <w:rPr>
                <w:sz w:val="19"/>
                <w:szCs w:val="19"/>
                <w:spacing w:val="-44"/>
              </w:rPr>
              <w:t xml:space="preserve"> </w:t>
            </w:r>
            <w:r>
              <w:rPr>
                <w:sz w:val="19"/>
                <w:szCs w:val="19"/>
                <w:spacing w:val="-4"/>
              </w:rPr>
              <w:t>备</w:t>
            </w:r>
            <w:r>
              <w:rPr>
                <w:sz w:val="19"/>
                <w:szCs w:val="19"/>
                <w:spacing w:val="-43"/>
              </w:rPr>
              <w:t xml:space="preserve"> </w:t>
            </w:r>
            <w:r>
              <w:rPr>
                <w:sz w:val="19"/>
                <w:szCs w:val="19"/>
                <w:spacing w:val="-4"/>
              </w:rPr>
              <w:t>灭</w:t>
            </w:r>
            <w:r>
              <w:rPr>
                <w:sz w:val="19"/>
                <w:szCs w:val="19"/>
                <w:spacing w:val="-44"/>
              </w:rPr>
              <w:t xml:space="preserve"> </w:t>
            </w:r>
            <w:r>
              <w:rPr>
                <w:sz w:val="19"/>
                <w:szCs w:val="19"/>
                <w:spacing w:val="-4"/>
              </w:rPr>
              <w:t>火</w:t>
            </w:r>
            <w:r>
              <w:rPr>
                <w:sz w:val="19"/>
                <w:szCs w:val="19"/>
                <w:spacing w:val="-47"/>
              </w:rPr>
              <w:t xml:space="preserve"> </w:t>
            </w:r>
            <w:r>
              <w:rPr>
                <w:sz w:val="19"/>
                <w:szCs w:val="19"/>
                <w:spacing w:val="-4"/>
              </w:rPr>
              <w:t>器</w:t>
            </w:r>
            <w:r>
              <w:rPr>
                <w:sz w:val="19"/>
                <w:szCs w:val="19"/>
                <w:spacing w:val="-53"/>
              </w:rPr>
              <w:t xml:space="preserve"> </w:t>
            </w:r>
            <w:r>
              <w:rPr>
                <w:sz w:val="19"/>
                <w:szCs w:val="19"/>
                <w:spacing w:val="-4"/>
              </w:rPr>
              <w:t>；</w:t>
            </w:r>
          </w:p>
          <w:p>
            <w:pPr>
              <w:pStyle w:val="TableText"/>
              <w:ind w:left="144"/>
              <w:spacing w:before="78" w:line="229" w:lineRule="auto"/>
              <w:rPr>
                <w:sz w:val="19"/>
                <w:szCs w:val="19"/>
              </w:rPr>
            </w:pPr>
            <w:r>
              <w:rPr>
                <w:sz w:val="19"/>
                <w:szCs w:val="19"/>
                <w:spacing w:val="-5"/>
              </w:rPr>
              <w:t>3</w:t>
            </w:r>
            <w:r>
              <w:rPr>
                <w:sz w:val="19"/>
                <w:szCs w:val="19"/>
                <w:spacing w:val="-48"/>
              </w:rPr>
              <w:t xml:space="preserve"> </w:t>
            </w:r>
            <w:r>
              <w:rPr>
                <w:sz w:val="19"/>
                <w:szCs w:val="19"/>
                <w:spacing w:val="-5"/>
              </w:rPr>
              <w:t>、</w:t>
            </w:r>
            <w:r>
              <w:rPr>
                <w:sz w:val="19"/>
                <w:szCs w:val="19"/>
                <w:spacing w:val="-40"/>
              </w:rPr>
              <w:t xml:space="preserve"> </w:t>
            </w:r>
            <w:r>
              <w:rPr>
                <w:sz w:val="19"/>
                <w:szCs w:val="19"/>
                <w:spacing w:val="-5"/>
              </w:rPr>
              <w:t>放</w:t>
            </w:r>
            <w:r>
              <w:rPr>
                <w:sz w:val="19"/>
                <w:szCs w:val="19"/>
                <w:spacing w:val="-48"/>
              </w:rPr>
              <w:t xml:space="preserve"> </w:t>
            </w:r>
            <w:r>
              <w:rPr>
                <w:sz w:val="19"/>
                <w:szCs w:val="19"/>
                <w:spacing w:val="-5"/>
              </w:rPr>
              <w:t>散</w:t>
            </w:r>
            <w:r>
              <w:rPr>
                <w:sz w:val="19"/>
                <w:szCs w:val="19"/>
                <w:spacing w:val="-42"/>
              </w:rPr>
              <w:t xml:space="preserve"> </w:t>
            </w:r>
            <w:r>
              <w:rPr>
                <w:sz w:val="19"/>
                <w:szCs w:val="19"/>
                <w:spacing w:val="-5"/>
              </w:rPr>
              <w:t>管</w:t>
            </w:r>
            <w:r>
              <w:rPr>
                <w:sz w:val="19"/>
                <w:szCs w:val="19"/>
                <w:spacing w:val="-31"/>
              </w:rPr>
              <w:t xml:space="preserve"> </w:t>
            </w:r>
            <w:r>
              <w:rPr>
                <w:sz w:val="19"/>
                <w:szCs w:val="19"/>
                <w:spacing w:val="-5"/>
              </w:rPr>
              <w:t>引</w:t>
            </w:r>
            <w:r>
              <w:rPr>
                <w:sz w:val="19"/>
                <w:szCs w:val="19"/>
                <w:spacing w:val="-45"/>
              </w:rPr>
              <w:t xml:space="preserve"> </w:t>
            </w:r>
            <w:r>
              <w:rPr>
                <w:sz w:val="19"/>
                <w:szCs w:val="19"/>
                <w:spacing w:val="-5"/>
              </w:rPr>
              <w:t>至</w:t>
            </w:r>
            <w:r>
              <w:rPr>
                <w:sz w:val="19"/>
                <w:szCs w:val="19"/>
                <w:spacing w:val="-43"/>
              </w:rPr>
              <w:t xml:space="preserve"> </w:t>
            </w:r>
            <w:r>
              <w:rPr>
                <w:sz w:val="19"/>
                <w:szCs w:val="19"/>
                <w:spacing w:val="-5"/>
              </w:rPr>
              <w:t>室</w:t>
            </w:r>
            <w:r>
              <w:rPr>
                <w:sz w:val="19"/>
                <w:szCs w:val="19"/>
                <w:spacing w:val="-42"/>
              </w:rPr>
              <w:t xml:space="preserve"> </w:t>
            </w:r>
            <w:r>
              <w:rPr>
                <w:sz w:val="19"/>
                <w:szCs w:val="19"/>
                <w:spacing w:val="-5"/>
              </w:rPr>
              <w:t>外</w:t>
            </w:r>
            <w:r>
              <w:rPr>
                <w:sz w:val="19"/>
                <w:szCs w:val="19"/>
                <w:spacing w:val="-53"/>
              </w:rPr>
              <w:t xml:space="preserve"> </w:t>
            </w:r>
            <w:r>
              <w:rPr>
                <w:sz w:val="19"/>
                <w:szCs w:val="19"/>
                <w:spacing w:val="-5"/>
              </w:rPr>
              <w:t>；</w:t>
            </w:r>
          </w:p>
          <w:p>
            <w:pPr>
              <w:pStyle w:val="TableText"/>
              <w:ind w:left="146" w:right="39" w:hanging="6"/>
              <w:spacing w:before="79" w:line="241" w:lineRule="auto"/>
              <w:rPr>
                <w:sz w:val="19"/>
                <w:szCs w:val="19"/>
              </w:rPr>
            </w:pPr>
            <w:r>
              <w:rPr>
                <w:sz w:val="19"/>
                <w:szCs w:val="19"/>
                <w:spacing w:val="-3"/>
              </w:rPr>
              <w:t>4</w:t>
            </w:r>
            <w:r>
              <w:rPr>
                <w:sz w:val="19"/>
                <w:szCs w:val="19"/>
                <w:spacing w:val="-42"/>
              </w:rPr>
              <w:t xml:space="preserve"> </w:t>
            </w:r>
            <w:r>
              <w:rPr>
                <w:sz w:val="19"/>
                <w:szCs w:val="19"/>
                <w:spacing w:val="-3"/>
              </w:rPr>
              <w:t>、用</w:t>
            </w:r>
            <w:r>
              <w:rPr>
                <w:sz w:val="19"/>
                <w:szCs w:val="19"/>
                <w:spacing w:val="-20"/>
              </w:rPr>
              <w:t xml:space="preserve"> </w:t>
            </w:r>
            <w:r>
              <w:rPr>
                <w:sz w:val="19"/>
                <w:szCs w:val="19"/>
                <w:spacing w:val="-3"/>
              </w:rPr>
              <w:t>甲</w:t>
            </w:r>
            <w:r>
              <w:rPr>
                <w:sz w:val="19"/>
                <w:szCs w:val="19"/>
                <w:spacing w:val="-46"/>
              </w:rPr>
              <w:t xml:space="preserve"> </w:t>
            </w:r>
            <w:r>
              <w:rPr>
                <w:sz w:val="19"/>
                <w:szCs w:val="19"/>
                <w:spacing w:val="-3"/>
              </w:rPr>
              <w:t>烷</w:t>
            </w:r>
            <w:r>
              <w:rPr>
                <w:sz w:val="19"/>
                <w:szCs w:val="19"/>
                <w:spacing w:val="-46"/>
              </w:rPr>
              <w:t xml:space="preserve"> </w:t>
            </w:r>
            <w:r>
              <w:rPr>
                <w:sz w:val="19"/>
                <w:szCs w:val="19"/>
                <w:spacing w:val="-3"/>
              </w:rPr>
              <w:t>浓</w:t>
            </w:r>
            <w:r>
              <w:rPr>
                <w:sz w:val="19"/>
                <w:szCs w:val="19"/>
                <w:spacing w:val="-47"/>
              </w:rPr>
              <w:t xml:space="preserve"> </w:t>
            </w:r>
            <w:r>
              <w:rPr>
                <w:sz w:val="19"/>
                <w:szCs w:val="19"/>
                <w:spacing w:val="-3"/>
              </w:rPr>
              <w:t>度</w:t>
            </w:r>
            <w:r>
              <w:rPr>
                <w:sz w:val="19"/>
                <w:szCs w:val="19"/>
                <w:spacing w:val="-44"/>
              </w:rPr>
              <w:t xml:space="preserve"> </w:t>
            </w:r>
            <w:r>
              <w:rPr>
                <w:sz w:val="19"/>
                <w:szCs w:val="19"/>
                <w:spacing w:val="-3"/>
              </w:rPr>
              <w:t>分</w:t>
            </w:r>
            <w:r>
              <w:rPr>
                <w:sz w:val="19"/>
                <w:szCs w:val="19"/>
                <w:spacing w:val="-45"/>
              </w:rPr>
              <w:t xml:space="preserve"> </w:t>
            </w:r>
            <w:r>
              <w:rPr>
                <w:sz w:val="19"/>
                <w:szCs w:val="19"/>
                <w:spacing w:val="-3"/>
              </w:rPr>
              <w:t>析</w:t>
            </w:r>
            <w:r>
              <w:rPr>
                <w:sz w:val="19"/>
                <w:szCs w:val="19"/>
                <w:spacing w:val="-45"/>
              </w:rPr>
              <w:t xml:space="preserve"> </w:t>
            </w:r>
            <w:r>
              <w:rPr>
                <w:sz w:val="19"/>
                <w:szCs w:val="19"/>
                <w:spacing w:val="-3"/>
              </w:rPr>
              <w:t>仪</w:t>
            </w:r>
            <w:r>
              <w:rPr>
                <w:sz w:val="19"/>
                <w:szCs w:val="19"/>
                <w:spacing w:val="-45"/>
              </w:rPr>
              <w:t xml:space="preserve"> </w:t>
            </w:r>
            <w:r>
              <w:rPr>
                <w:sz w:val="19"/>
                <w:szCs w:val="19"/>
                <w:spacing w:val="-3"/>
              </w:rPr>
              <w:t>测</w:t>
            </w:r>
            <w:r>
              <w:rPr>
                <w:sz w:val="19"/>
                <w:szCs w:val="19"/>
                <w:spacing w:val="-47"/>
              </w:rPr>
              <w:t xml:space="preserve"> </w:t>
            </w:r>
            <w:r>
              <w:rPr>
                <w:sz w:val="19"/>
                <w:szCs w:val="19"/>
                <w:spacing w:val="-3"/>
              </w:rPr>
              <w:t>试</w:t>
            </w:r>
            <w:r>
              <w:rPr>
                <w:sz w:val="19"/>
                <w:szCs w:val="19"/>
                <w:spacing w:val="-46"/>
              </w:rPr>
              <w:t xml:space="preserve"> </w:t>
            </w:r>
            <w:r>
              <w:rPr>
                <w:sz w:val="19"/>
                <w:szCs w:val="19"/>
                <w:spacing w:val="-3"/>
              </w:rPr>
              <w:t>三</w:t>
            </w:r>
            <w:r>
              <w:rPr>
                <w:sz w:val="19"/>
                <w:szCs w:val="19"/>
                <w:spacing w:val="-41"/>
              </w:rPr>
              <w:t xml:space="preserve"> </w:t>
            </w:r>
            <w:r>
              <w:rPr>
                <w:sz w:val="19"/>
                <w:szCs w:val="19"/>
                <w:spacing w:val="-3"/>
              </w:rPr>
              <w:t>次</w:t>
            </w:r>
            <w:r>
              <w:rPr>
                <w:sz w:val="19"/>
                <w:szCs w:val="19"/>
                <w:spacing w:val="-32"/>
              </w:rPr>
              <w:t xml:space="preserve"> </w:t>
            </w:r>
            <w:r>
              <w:rPr>
                <w:sz w:val="19"/>
                <w:szCs w:val="19"/>
                <w:spacing w:val="-3"/>
              </w:rPr>
              <w:t>，间</w:t>
            </w:r>
            <w:r>
              <w:rPr>
                <w:sz w:val="19"/>
                <w:szCs w:val="19"/>
                <w:spacing w:val="-35"/>
              </w:rPr>
              <w:t xml:space="preserve"> </w:t>
            </w:r>
            <w:r>
              <w:rPr>
                <w:sz w:val="19"/>
                <w:szCs w:val="19"/>
                <w:spacing w:val="-3"/>
              </w:rPr>
              <w:t>隔 5 分</w:t>
            </w:r>
            <w:r>
              <w:rPr>
                <w:sz w:val="19"/>
                <w:szCs w:val="19"/>
                <w:spacing w:val="-45"/>
              </w:rPr>
              <w:t xml:space="preserve"> </w:t>
            </w:r>
            <w:r>
              <w:rPr>
                <w:sz w:val="19"/>
                <w:szCs w:val="19"/>
                <w:spacing w:val="-3"/>
              </w:rPr>
              <w:t>钟</w:t>
            </w:r>
            <w:r>
              <w:rPr>
                <w:sz w:val="19"/>
                <w:szCs w:val="19"/>
                <w:spacing w:val="-32"/>
              </w:rPr>
              <w:t xml:space="preserve"> </w:t>
            </w:r>
            <w:r>
              <w:rPr>
                <w:sz w:val="19"/>
                <w:szCs w:val="19"/>
                <w:spacing w:val="-3"/>
              </w:rPr>
              <w:t>，</w:t>
            </w:r>
            <w:r>
              <w:rPr>
                <w:sz w:val="19"/>
                <w:szCs w:val="19"/>
                <w:spacing w:val="-57"/>
              </w:rPr>
              <w:t xml:space="preserve"> </w:t>
            </w:r>
            <w:r>
              <w:rPr>
                <w:sz w:val="19"/>
                <w:szCs w:val="19"/>
                <w:spacing w:val="-3"/>
              </w:rPr>
              <w:t>甲</w:t>
            </w:r>
            <w:r>
              <w:rPr>
                <w:sz w:val="19"/>
                <w:szCs w:val="19"/>
                <w:spacing w:val="-45"/>
              </w:rPr>
              <w:t xml:space="preserve"> </w:t>
            </w:r>
            <w:r>
              <w:rPr>
                <w:sz w:val="19"/>
                <w:szCs w:val="19"/>
                <w:spacing w:val="-3"/>
              </w:rPr>
              <w:t>烷</w:t>
            </w:r>
            <w:r>
              <w:rPr>
                <w:sz w:val="19"/>
                <w:szCs w:val="19"/>
                <w:spacing w:val="-46"/>
              </w:rPr>
              <w:t xml:space="preserve"> </w:t>
            </w:r>
            <w:r>
              <w:rPr>
                <w:sz w:val="19"/>
                <w:szCs w:val="19"/>
                <w:spacing w:val="-3"/>
              </w:rPr>
              <w:t>浓</w:t>
            </w:r>
            <w:r>
              <w:rPr>
                <w:sz w:val="19"/>
                <w:szCs w:val="19"/>
                <w:spacing w:val="-47"/>
              </w:rPr>
              <w:t xml:space="preserve"> </w:t>
            </w:r>
            <w:r>
              <w:rPr>
                <w:sz w:val="19"/>
                <w:szCs w:val="19"/>
                <w:spacing w:val="-3"/>
              </w:rPr>
              <w:t>度</w:t>
            </w:r>
            <w:r>
              <w:rPr>
                <w:sz w:val="19"/>
                <w:szCs w:val="19"/>
                <w:spacing w:val="-47"/>
              </w:rPr>
              <w:t xml:space="preserve"> </w:t>
            </w:r>
            <w:r>
              <w:rPr>
                <w:sz w:val="19"/>
                <w:szCs w:val="19"/>
                <w:spacing w:val="-3"/>
              </w:rPr>
              <w:t>达</w:t>
            </w:r>
            <w:r>
              <w:rPr>
                <w:sz w:val="19"/>
                <w:szCs w:val="19"/>
                <w:spacing w:val="2"/>
              </w:rPr>
              <w:t>到 90%</w:t>
            </w:r>
            <w:r>
              <w:rPr>
                <w:sz w:val="19"/>
                <w:szCs w:val="19"/>
                <w:spacing w:val="-32"/>
              </w:rPr>
              <w:t xml:space="preserve"> </w:t>
            </w:r>
            <w:r>
              <w:rPr>
                <w:sz w:val="19"/>
                <w:szCs w:val="19"/>
                <w:spacing w:val="2"/>
              </w:rPr>
              <w:t>以</w:t>
            </w:r>
            <w:r>
              <w:rPr>
                <w:sz w:val="19"/>
                <w:szCs w:val="19"/>
                <w:spacing w:val="-45"/>
              </w:rPr>
              <w:t xml:space="preserve"> </w:t>
            </w:r>
            <w:r>
              <w:rPr>
                <w:sz w:val="19"/>
                <w:szCs w:val="19"/>
                <w:spacing w:val="2"/>
              </w:rPr>
              <w:t>上</w:t>
            </w:r>
            <w:r>
              <w:rPr>
                <w:sz w:val="19"/>
                <w:szCs w:val="19"/>
                <w:spacing w:val="-44"/>
              </w:rPr>
              <w:t xml:space="preserve"> </w:t>
            </w:r>
            <w:r>
              <w:rPr>
                <w:sz w:val="19"/>
                <w:szCs w:val="19"/>
                <w:spacing w:val="2"/>
              </w:rPr>
              <w:t>为</w:t>
            </w:r>
            <w:r>
              <w:rPr>
                <w:sz w:val="19"/>
                <w:szCs w:val="19"/>
                <w:spacing w:val="-45"/>
              </w:rPr>
              <w:t xml:space="preserve"> </w:t>
            </w:r>
            <w:r>
              <w:rPr>
                <w:sz w:val="19"/>
                <w:szCs w:val="19"/>
                <w:spacing w:val="2"/>
              </w:rPr>
              <w:t>合</w:t>
            </w:r>
            <w:r>
              <w:rPr>
                <w:sz w:val="19"/>
                <w:szCs w:val="19"/>
                <w:spacing w:val="-47"/>
              </w:rPr>
              <w:t xml:space="preserve"> </w:t>
            </w:r>
            <w:r>
              <w:rPr>
                <w:sz w:val="19"/>
                <w:szCs w:val="19"/>
                <w:spacing w:val="2"/>
              </w:rPr>
              <w:t>格</w:t>
            </w:r>
            <w:r>
              <w:rPr>
                <w:sz w:val="19"/>
                <w:szCs w:val="19"/>
                <w:spacing w:val="-53"/>
              </w:rPr>
              <w:t xml:space="preserve"> </w:t>
            </w:r>
            <w:r>
              <w:rPr>
                <w:sz w:val="19"/>
                <w:szCs w:val="19"/>
                <w:spacing w:val="2"/>
              </w:rPr>
              <w:t>；</w:t>
            </w:r>
          </w:p>
          <w:p>
            <w:pPr>
              <w:pStyle w:val="TableText"/>
              <w:ind w:left="144"/>
              <w:spacing w:before="67" w:line="229" w:lineRule="auto"/>
              <w:rPr>
                <w:sz w:val="19"/>
                <w:szCs w:val="19"/>
              </w:rPr>
            </w:pPr>
            <w:r>
              <w:rPr>
                <w:sz w:val="19"/>
                <w:szCs w:val="19"/>
                <w:spacing w:val="-2"/>
              </w:rPr>
              <w:t>5</w:t>
            </w:r>
            <w:r>
              <w:rPr>
                <w:sz w:val="19"/>
                <w:szCs w:val="19"/>
                <w:spacing w:val="-46"/>
              </w:rPr>
              <w:t xml:space="preserve"> </w:t>
            </w:r>
            <w:r>
              <w:rPr>
                <w:sz w:val="19"/>
                <w:szCs w:val="19"/>
                <w:spacing w:val="-2"/>
              </w:rPr>
              <w:t>、</w:t>
            </w:r>
            <w:r>
              <w:rPr>
                <w:sz w:val="19"/>
                <w:szCs w:val="19"/>
                <w:spacing w:val="-40"/>
              </w:rPr>
              <w:t xml:space="preserve"> </w:t>
            </w:r>
            <w:r>
              <w:rPr>
                <w:sz w:val="19"/>
                <w:szCs w:val="19"/>
                <w:spacing w:val="-2"/>
              </w:rPr>
              <w:t>测</w:t>
            </w:r>
            <w:r>
              <w:rPr>
                <w:sz w:val="19"/>
                <w:szCs w:val="19"/>
                <w:spacing w:val="-46"/>
              </w:rPr>
              <w:t xml:space="preserve"> </w:t>
            </w:r>
            <w:r>
              <w:rPr>
                <w:sz w:val="19"/>
                <w:szCs w:val="19"/>
                <w:spacing w:val="-2"/>
              </w:rPr>
              <w:t>试</w:t>
            </w:r>
            <w:r>
              <w:rPr>
                <w:sz w:val="19"/>
                <w:szCs w:val="19"/>
                <w:spacing w:val="-46"/>
              </w:rPr>
              <w:t xml:space="preserve"> </w:t>
            </w:r>
            <w:r>
              <w:rPr>
                <w:sz w:val="19"/>
                <w:szCs w:val="19"/>
                <w:spacing w:val="-2"/>
              </w:rPr>
              <w:t>熄</w:t>
            </w:r>
            <w:r>
              <w:rPr>
                <w:sz w:val="19"/>
                <w:szCs w:val="19"/>
                <w:spacing w:val="-45"/>
              </w:rPr>
              <w:t xml:space="preserve"> </w:t>
            </w:r>
            <w:r>
              <w:rPr>
                <w:sz w:val="19"/>
                <w:szCs w:val="19"/>
                <w:spacing w:val="-2"/>
              </w:rPr>
              <w:t>火</w:t>
            </w:r>
            <w:r>
              <w:rPr>
                <w:sz w:val="19"/>
                <w:szCs w:val="19"/>
                <w:spacing w:val="-46"/>
              </w:rPr>
              <w:t xml:space="preserve"> </w:t>
            </w:r>
            <w:r>
              <w:rPr>
                <w:sz w:val="19"/>
                <w:szCs w:val="19"/>
                <w:spacing w:val="-2"/>
              </w:rPr>
              <w:t>保</w:t>
            </w:r>
            <w:r>
              <w:rPr>
                <w:sz w:val="19"/>
                <w:szCs w:val="19"/>
                <w:spacing w:val="-45"/>
              </w:rPr>
              <w:t xml:space="preserve"> </w:t>
            </w:r>
            <w:r>
              <w:rPr>
                <w:sz w:val="19"/>
                <w:szCs w:val="19"/>
                <w:spacing w:val="-2"/>
              </w:rPr>
              <w:t>护</w:t>
            </w:r>
            <w:r>
              <w:rPr>
                <w:sz w:val="19"/>
                <w:szCs w:val="19"/>
                <w:spacing w:val="-46"/>
              </w:rPr>
              <w:t xml:space="preserve"> </w:t>
            </w:r>
            <w:r>
              <w:rPr>
                <w:sz w:val="19"/>
                <w:szCs w:val="19"/>
                <w:spacing w:val="-2"/>
              </w:rPr>
              <w:t>装</w:t>
            </w:r>
            <w:r>
              <w:rPr>
                <w:sz w:val="19"/>
                <w:szCs w:val="19"/>
                <w:spacing w:val="-48"/>
              </w:rPr>
              <w:t xml:space="preserve"> </w:t>
            </w:r>
            <w:r>
              <w:rPr>
                <w:sz w:val="19"/>
                <w:szCs w:val="19"/>
                <w:spacing w:val="-2"/>
              </w:rPr>
              <w:t>置</w:t>
            </w:r>
            <w:r>
              <w:rPr>
                <w:sz w:val="19"/>
                <w:szCs w:val="19"/>
                <w:spacing w:val="-46"/>
              </w:rPr>
              <w:t xml:space="preserve"> </w:t>
            </w:r>
            <w:r>
              <w:rPr>
                <w:sz w:val="19"/>
                <w:szCs w:val="19"/>
                <w:spacing w:val="-2"/>
              </w:rPr>
              <w:t>有</w:t>
            </w:r>
            <w:r>
              <w:rPr>
                <w:sz w:val="19"/>
                <w:szCs w:val="19"/>
                <w:spacing w:val="-41"/>
              </w:rPr>
              <w:t xml:space="preserve"> </w:t>
            </w:r>
            <w:r>
              <w:rPr>
                <w:sz w:val="19"/>
                <w:szCs w:val="19"/>
                <w:spacing w:val="-2"/>
              </w:rPr>
              <w:t>效</w:t>
            </w:r>
            <w:r>
              <w:rPr>
                <w:sz w:val="19"/>
                <w:szCs w:val="19"/>
                <w:spacing w:val="-46"/>
              </w:rPr>
              <w:t xml:space="preserve"> </w:t>
            </w:r>
            <w:r>
              <w:rPr>
                <w:sz w:val="19"/>
                <w:szCs w:val="19"/>
                <w:spacing w:val="-2"/>
              </w:rPr>
              <w:t>性</w:t>
            </w:r>
            <w:r>
              <w:rPr>
                <w:sz w:val="19"/>
                <w:szCs w:val="19"/>
                <w:spacing w:val="-53"/>
              </w:rPr>
              <w:t xml:space="preserve"> </w:t>
            </w:r>
            <w:r>
              <w:rPr>
                <w:sz w:val="19"/>
                <w:szCs w:val="19"/>
                <w:spacing w:val="-2"/>
              </w:rPr>
              <w:t>；</w:t>
            </w:r>
          </w:p>
          <w:p>
            <w:pPr>
              <w:pStyle w:val="TableText"/>
              <w:ind w:left="141"/>
              <w:spacing w:before="79" w:line="239" w:lineRule="auto"/>
              <w:rPr>
                <w:sz w:val="19"/>
                <w:szCs w:val="19"/>
              </w:rPr>
            </w:pPr>
            <w:r>
              <w:rPr>
                <w:sz w:val="19"/>
                <w:szCs w:val="19"/>
                <w:spacing w:val="-2"/>
              </w:rPr>
              <w:t>6、户</w:t>
            </w:r>
            <w:r>
              <w:rPr>
                <w:sz w:val="19"/>
                <w:szCs w:val="19"/>
                <w:spacing w:val="-23"/>
              </w:rPr>
              <w:t xml:space="preserve"> </w:t>
            </w:r>
            <w:r>
              <w:rPr>
                <w:sz w:val="19"/>
                <w:szCs w:val="19"/>
                <w:spacing w:val="-2"/>
              </w:rPr>
              <w:t>内</w:t>
            </w:r>
            <w:r>
              <w:rPr>
                <w:sz w:val="19"/>
                <w:szCs w:val="19"/>
                <w:spacing w:val="-46"/>
              </w:rPr>
              <w:t xml:space="preserve"> </w:t>
            </w:r>
            <w:r>
              <w:rPr>
                <w:sz w:val="19"/>
                <w:szCs w:val="19"/>
                <w:spacing w:val="-2"/>
              </w:rPr>
              <w:t>气</w:t>
            </w:r>
            <w:r>
              <w:rPr>
                <w:sz w:val="19"/>
                <w:szCs w:val="19"/>
                <w:spacing w:val="-45"/>
              </w:rPr>
              <w:t xml:space="preserve"> </w:t>
            </w:r>
            <w:r>
              <w:rPr>
                <w:sz w:val="19"/>
                <w:szCs w:val="19"/>
                <w:spacing w:val="-2"/>
              </w:rPr>
              <w:t>密</w:t>
            </w:r>
            <w:r>
              <w:rPr>
                <w:sz w:val="19"/>
                <w:szCs w:val="19"/>
                <w:spacing w:val="-46"/>
              </w:rPr>
              <w:t xml:space="preserve"> </w:t>
            </w:r>
            <w:r>
              <w:rPr>
                <w:sz w:val="19"/>
                <w:szCs w:val="19"/>
                <w:spacing w:val="-2"/>
              </w:rPr>
              <w:t>测</w:t>
            </w:r>
            <w:r>
              <w:rPr>
                <w:sz w:val="19"/>
                <w:szCs w:val="19"/>
                <w:spacing w:val="-47"/>
              </w:rPr>
              <w:t xml:space="preserve"> </w:t>
            </w:r>
            <w:r>
              <w:rPr>
                <w:sz w:val="19"/>
                <w:szCs w:val="19"/>
                <w:spacing w:val="-2"/>
              </w:rPr>
              <w:t>试</w:t>
            </w:r>
            <w:r>
              <w:rPr>
                <w:sz w:val="19"/>
                <w:szCs w:val="19"/>
                <w:spacing w:val="-45"/>
              </w:rPr>
              <w:t xml:space="preserve"> </w:t>
            </w:r>
            <w:r>
              <w:rPr>
                <w:sz w:val="19"/>
                <w:szCs w:val="19"/>
                <w:spacing w:val="-2"/>
              </w:rPr>
              <w:t>压</w:t>
            </w:r>
            <w:r>
              <w:rPr>
                <w:sz w:val="19"/>
                <w:szCs w:val="19"/>
                <w:spacing w:val="-44"/>
              </w:rPr>
              <w:t xml:space="preserve"> </w:t>
            </w:r>
            <w:r>
              <w:rPr>
                <w:sz w:val="19"/>
                <w:szCs w:val="19"/>
                <w:spacing w:val="-2"/>
              </w:rPr>
              <w:t>力</w:t>
            </w:r>
            <w:r>
              <w:rPr>
                <w:sz w:val="19"/>
                <w:szCs w:val="19"/>
                <w:spacing w:val="-43"/>
              </w:rPr>
              <w:t xml:space="preserve"> </w:t>
            </w:r>
            <w:r>
              <w:rPr>
                <w:sz w:val="19"/>
                <w:szCs w:val="19"/>
                <w:spacing w:val="-2"/>
              </w:rPr>
              <w:t>不</w:t>
            </w:r>
            <w:r>
              <w:rPr>
                <w:sz w:val="19"/>
                <w:szCs w:val="19"/>
                <w:spacing w:val="-46"/>
              </w:rPr>
              <w:t xml:space="preserve"> </w:t>
            </w:r>
            <w:r>
              <w:rPr>
                <w:sz w:val="19"/>
                <w:szCs w:val="19"/>
                <w:spacing w:val="-2"/>
              </w:rPr>
              <w:t>得</w:t>
            </w:r>
            <w:r>
              <w:rPr>
                <w:sz w:val="19"/>
                <w:szCs w:val="19"/>
                <w:spacing w:val="-47"/>
              </w:rPr>
              <w:t xml:space="preserve"> </w:t>
            </w:r>
            <w:r>
              <w:rPr>
                <w:sz w:val="19"/>
                <w:szCs w:val="19"/>
                <w:spacing w:val="-2"/>
              </w:rPr>
              <w:t>低</w:t>
            </w:r>
            <w:r>
              <w:rPr>
                <w:sz w:val="19"/>
                <w:szCs w:val="19"/>
                <w:spacing w:val="-43"/>
              </w:rPr>
              <w:t xml:space="preserve"> </w:t>
            </w:r>
            <w:r>
              <w:rPr>
                <w:sz w:val="19"/>
                <w:szCs w:val="19"/>
                <w:spacing w:val="-2"/>
              </w:rPr>
              <w:t>于 5kpa，测</w:t>
            </w:r>
            <w:r>
              <w:rPr>
                <w:sz w:val="19"/>
                <w:szCs w:val="19"/>
                <w:spacing w:val="-47"/>
              </w:rPr>
              <w:t xml:space="preserve"> </w:t>
            </w:r>
            <w:r>
              <w:rPr>
                <w:sz w:val="19"/>
                <w:szCs w:val="19"/>
                <w:spacing w:val="-2"/>
              </w:rPr>
              <w:t>试</w:t>
            </w:r>
            <w:r>
              <w:rPr>
                <w:sz w:val="19"/>
                <w:szCs w:val="19"/>
                <w:spacing w:val="-37"/>
              </w:rPr>
              <w:t xml:space="preserve"> </w:t>
            </w:r>
            <w:r>
              <w:rPr>
                <w:sz w:val="19"/>
                <w:szCs w:val="19"/>
                <w:spacing w:val="-3"/>
              </w:rPr>
              <w:t>时</w:t>
            </w:r>
            <w:r>
              <w:rPr>
                <w:sz w:val="19"/>
                <w:szCs w:val="19"/>
                <w:spacing w:val="-31"/>
              </w:rPr>
              <w:t xml:space="preserve"> </w:t>
            </w:r>
            <w:r>
              <w:rPr>
                <w:sz w:val="19"/>
                <w:szCs w:val="19"/>
                <w:spacing w:val="-3"/>
              </w:rPr>
              <w:t>间</w:t>
            </w:r>
            <w:r>
              <w:rPr>
                <w:sz w:val="19"/>
                <w:szCs w:val="19"/>
                <w:spacing w:val="-44"/>
              </w:rPr>
              <w:t xml:space="preserve"> </w:t>
            </w:r>
            <w:r>
              <w:rPr>
                <w:sz w:val="19"/>
                <w:szCs w:val="19"/>
                <w:spacing w:val="-3"/>
              </w:rPr>
              <w:t>为 5 分</w:t>
            </w:r>
            <w:r>
              <w:rPr>
                <w:sz w:val="19"/>
                <w:szCs w:val="19"/>
                <w:spacing w:val="-46"/>
              </w:rPr>
              <w:t xml:space="preserve"> </w:t>
            </w:r>
            <w:r>
              <w:rPr>
                <w:sz w:val="19"/>
                <w:szCs w:val="19"/>
                <w:spacing w:val="-3"/>
              </w:rPr>
              <w:t>钟  ，</w:t>
            </w:r>
            <w:r>
              <w:rPr>
                <w:sz w:val="19"/>
                <w:szCs w:val="19"/>
                <w:spacing w:val="36"/>
              </w:rPr>
              <w:t>压力不降为合格</w:t>
            </w:r>
            <w:r>
              <w:rPr>
                <w:sz w:val="19"/>
                <w:szCs w:val="19"/>
                <w:spacing w:val="-51"/>
              </w:rPr>
              <w:t xml:space="preserve"> </w:t>
            </w:r>
            <w:r>
              <w:rPr>
                <w:sz w:val="19"/>
                <w:szCs w:val="19"/>
                <w:spacing w:val="36"/>
              </w:rPr>
              <w:t>；</w:t>
            </w:r>
          </w:p>
          <w:p>
            <w:pPr>
              <w:pStyle w:val="TableText"/>
              <w:spacing w:before="69" w:line="229" w:lineRule="auto"/>
              <w:jc w:val="right"/>
              <w:rPr>
                <w:sz w:val="19"/>
                <w:szCs w:val="19"/>
              </w:rPr>
            </w:pPr>
            <w:r>
              <w:rPr>
                <w:sz w:val="19"/>
                <w:szCs w:val="19"/>
                <w:spacing w:val="-5"/>
              </w:rPr>
              <w:t>7</w:t>
            </w:r>
            <w:r>
              <w:rPr>
                <w:sz w:val="19"/>
                <w:szCs w:val="19"/>
                <w:spacing w:val="-47"/>
              </w:rPr>
              <w:t xml:space="preserve"> </w:t>
            </w:r>
            <w:r>
              <w:rPr>
                <w:sz w:val="19"/>
                <w:szCs w:val="19"/>
                <w:spacing w:val="-5"/>
              </w:rPr>
              <w:t>、</w:t>
            </w:r>
            <w:r>
              <w:rPr>
                <w:sz w:val="19"/>
                <w:szCs w:val="19"/>
                <w:spacing w:val="-42"/>
              </w:rPr>
              <w:t xml:space="preserve"> </w:t>
            </w:r>
            <w:r>
              <w:rPr>
                <w:sz w:val="19"/>
                <w:szCs w:val="19"/>
                <w:spacing w:val="-5"/>
              </w:rPr>
              <w:t>佩</w:t>
            </w:r>
            <w:r>
              <w:rPr>
                <w:sz w:val="19"/>
                <w:szCs w:val="19"/>
                <w:spacing w:val="-42"/>
              </w:rPr>
              <w:t xml:space="preserve"> </w:t>
            </w:r>
            <w:r>
              <w:rPr>
                <w:sz w:val="19"/>
                <w:szCs w:val="19"/>
                <w:spacing w:val="-5"/>
              </w:rPr>
              <w:t>戴</w:t>
            </w:r>
            <w:r>
              <w:rPr>
                <w:sz w:val="19"/>
                <w:szCs w:val="19"/>
                <w:spacing w:val="-46"/>
              </w:rPr>
              <w:t xml:space="preserve"> </w:t>
            </w:r>
            <w:r>
              <w:rPr>
                <w:sz w:val="19"/>
                <w:szCs w:val="19"/>
                <w:spacing w:val="-5"/>
              </w:rPr>
              <w:t>和</w:t>
            </w:r>
            <w:r>
              <w:rPr>
                <w:sz w:val="19"/>
                <w:szCs w:val="19"/>
                <w:spacing w:val="-46"/>
              </w:rPr>
              <w:t xml:space="preserve"> </w:t>
            </w:r>
            <w:r>
              <w:rPr>
                <w:sz w:val="19"/>
                <w:szCs w:val="19"/>
                <w:spacing w:val="-5"/>
              </w:rPr>
              <w:t>使</w:t>
            </w:r>
            <w:r>
              <w:rPr>
                <w:sz w:val="19"/>
                <w:szCs w:val="19"/>
                <w:spacing w:val="-45"/>
              </w:rPr>
              <w:t xml:space="preserve"> </w:t>
            </w:r>
            <w:r>
              <w:rPr>
                <w:sz w:val="19"/>
                <w:szCs w:val="19"/>
                <w:spacing w:val="-5"/>
              </w:rPr>
              <w:t>用符</w:t>
            </w:r>
            <w:r>
              <w:rPr>
                <w:sz w:val="19"/>
                <w:szCs w:val="19"/>
                <w:spacing w:val="-45"/>
              </w:rPr>
              <w:t xml:space="preserve"> </w:t>
            </w:r>
            <w:r>
              <w:rPr>
                <w:sz w:val="19"/>
                <w:szCs w:val="19"/>
                <w:spacing w:val="-5"/>
              </w:rPr>
              <w:t>合</w:t>
            </w:r>
            <w:r>
              <w:rPr>
                <w:sz w:val="19"/>
                <w:szCs w:val="19"/>
                <w:spacing w:val="-28"/>
              </w:rPr>
              <w:t xml:space="preserve"> </w:t>
            </w:r>
            <w:r>
              <w:rPr>
                <w:sz w:val="19"/>
                <w:szCs w:val="19"/>
                <w:spacing w:val="-5"/>
              </w:rPr>
              <w:t>国</w:t>
            </w:r>
            <w:r>
              <w:rPr>
                <w:sz w:val="19"/>
                <w:szCs w:val="19"/>
                <w:spacing w:val="-44"/>
              </w:rPr>
              <w:t xml:space="preserve"> </w:t>
            </w:r>
            <w:r>
              <w:rPr>
                <w:sz w:val="19"/>
                <w:szCs w:val="19"/>
                <w:spacing w:val="-5"/>
              </w:rPr>
              <w:t>家</w:t>
            </w:r>
            <w:r>
              <w:rPr>
                <w:sz w:val="19"/>
                <w:szCs w:val="19"/>
                <w:spacing w:val="-33"/>
              </w:rPr>
              <w:t xml:space="preserve"> </w:t>
            </w:r>
            <w:r>
              <w:rPr>
                <w:sz w:val="19"/>
                <w:szCs w:val="19"/>
                <w:spacing w:val="-5"/>
              </w:rPr>
              <w:t>、</w:t>
            </w:r>
            <w:r>
              <w:rPr>
                <w:sz w:val="19"/>
                <w:szCs w:val="19"/>
                <w:spacing w:val="-38"/>
              </w:rPr>
              <w:t xml:space="preserve"> </w:t>
            </w:r>
            <w:r>
              <w:rPr>
                <w:sz w:val="19"/>
                <w:szCs w:val="19"/>
                <w:spacing w:val="-5"/>
              </w:rPr>
              <w:t>行</w:t>
            </w:r>
            <w:r>
              <w:rPr>
                <w:sz w:val="19"/>
                <w:szCs w:val="19"/>
                <w:spacing w:val="-47"/>
              </w:rPr>
              <w:t xml:space="preserve"> </w:t>
            </w:r>
            <w:r>
              <w:rPr>
                <w:sz w:val="19"/>
                <w:szCs w:val="19"/>
                <w:spacing w:val="-5"/>
              </w:rPr>
              <w:t>业</w:t>
            </w:r>
            <w:r>
              <w:rPr>
                <w:sz w:val="19"/>
                <w:szCs w:val="19"/>
                <w:spacing w:val="-46"/>
              </w:rPr>
              <w:t xml:space="preserve"> </w:t>
            </w:r>
            <w:r>
              <w:rPr>
                <w:sz w:val="19"/>
                <w:szCs w:val="19"/>
                <w:spacing w:val="-5"/>
              </w:rPr>
              <w:t>标</w:t>
            </w:r>
            <w:r>
              <w:rPr>
                <w:sz w:val="19"/>
                <w:szCs w:val="19"/>
                <w:spacing w:val="-45"/>
              </w:rPr>
              <w:t xml:space="preserve"> </w:t>
            </w:r>
            <w:r>
              <w:rPr>
                <w:sz w:val="19"/>
                <w:szCs w:val="19"/>
                <w:spacing w:val="-5"/>
              </w:rPr>
              <w:t>准</w:t>
            </w:r>
            <w:r>
              <w:rPr>
                <w:sz w:val="19"/>
                <w:szCs w:val="19"/>
                <w:spacing w:val="-46"/>
              </w:rPr>
              <w:t xml:space="preserve"> </w:t>
            </w:r>
            <w:r>
              <w:rPr>
                <w:sz w:val="19"/>
                <w:szCs w:val="19"/>
                <w:spacing w:val="-5"/>
              </w:rPr>
              <w:t>要</w:t>
            </w:r>
            <w:r>
              <w:rPr>
                <w:sz w:val="19"/>
                <w:szCs w:val="19"/>
                <w:spacing w:val="-45"/>
              </w:rPr>
              <w:t xml:space="preserve"> </w:t>
            </w:r>
            <w:r>
              <w:rPr>
                <w:sz w:val="19"/>
                <w:szCs w:val="19"/>
                <w:spacing w:val="-5"/>
              </w:rPr>
              <w:t>求</w:t>
            </w:r>
            <w:r>
              <w:rPr>
                <w:sz w:val="19"/>
                <w:szCs w:val="19"/>
                <w:spacing w:val="-30"/>
              </w:rPr>
              <w:t xml:space="preserve"> </w:t>
            </w:r>
            <w:r>
              <w:rPr>
                <w:sz w:val="19"/>
                <w:szCs w:val="19"/>
                <w:spacing w:val="-5"/>
              </w:rPr>
              <w:t>的</w:t>
            </w:r>
            <w:r>
              <w:rPr>
                <w:sz w:val="19"/>
                <w:szCs w:val="19"/>
                <w:spacing w:val="-42"/>
              </w:rPr>
              <w:t xml:space="preserve"> </w:t>
            </w:r>
            <w:r>
              <w:rPr>
                <w:sz w:val="19"/>
                <w:szCs w:val="19"/>
                <w:spacing w:val="-5"/>
              </w:rPr>
              <w:t>劳</w:t>
            </w:r>
            <w:r>
              <w:rPr>
                <w:sz w:val="19"/>
                <w:szCs w:val="19"/>
                <w:spacing w:val="-45"/>
              </w:rPr>
              <w:t xml:space="preserve"> </w:t>
            </w:r>
            <w:r>
              <w:rPr>
                <w:sz w:val="19"/>
                <w:szCs w:val="19"/>
                <w:spacing w:val="-5"/>
              </w:rPr>
              <w:t>动</w:t>
            </w:r>
            <w:r>
              <w:rPr>
                <w:sz w:val="19"/>
                <w:szCs w:val="19"/>
                <w:spacing w:val="-34"/>
              </w:rPr>
              <w:t xml:space="preserve"> </w:t>
            </w:r>
            <w:r>
              <w:rPr>
                <w:sz w:val="19"/>
                <w:szCs w:val="19"/>
                <w:spacing w:val="-5"/>
              </w:rPr>
              <w:t>防</w:t>
            </w:r>
            <w:r>
              <w:rPr>
                <w:sz w:val="19"/>
                <w:szCs w:val="19"/>
                <w:spacing w:val="-46"/>
              </w:rPr>
              <w:t xml:space="preserve"> </w:t>
            </w:r>
            <w:r>
              <w:rPr>
                <w:sz w:val="19"/>
                <w:szCs w:val="19"/>
                <w:spacing w:val="-5"/>
              </w:rPr>
              <w:t>护</w:t>
            </w:r>
            <w:r>
              <w:rPr>
                <w:sz w:val="19"/>
                <w:szCs w:val="19"/>
                <w:spacing w:val="-45"/>
              </w:rPr>
              <w:t xml:space="preserve"> </w:t>
            </w:r>
            <w:r>
              <w:rPr>
                <w:sz w:val="19"/>
                <w:szCs w:val="19"/>
                <w:spacing w:val="-5"/>
              </w:rPr>
              <w:t>用</w:t>
            </w:r>
            <w:r>
              <w:rPr>
                <w:sz w:val="19"/>
                <w:szCs w:val="19"/>
                <w:spacing w:val="-30"/>
              </w:rPr>
              <w:t xml:space="preserve"> </w:t>
            </w:r>
            <w:r>
              <w:rPr>
                <w:sz w:val="19"/>
                <w:szCs w:val="19"/>
                <w:spacing w:val="-5"/>
              </w:rPr>
              <w:t>品</w:t>
            </w:r>
            <w:r>
              <w:rPr>
                <w:sz w:val="19"/>
                <w:szCs w:val="19"/>
                <w:spacing w:val="-53"/>
              </w:rPr>
              <w:t xml:space="preserve"> </w:t>
            </w:r>
            <w:r>
              <w:rPr>
                <w:sz w:val="19"/>
                <w:szCs w:val="19"/>
                <w:spacing w:val="-5"/>
              </w:rPr>
              <w:t>；</w:t>
            </w:r>
          </w:p>
          <w:p>
            <w:pPr>
              <w:pStyle w:val="TableText"/>
              <w:ind w:left="141"/>
              <w:spacing w:before="79" w:line="229" w:lineRule="auto"/>
              <w:rPr>
                <w:sz w:val="19"/>
                <w:szCs w:val="19"/>
              </w:rPr>
            </w:pPr>
            <w:r>
              <w:rPr>
                <w:sz w:val="19"/>
                <w:szCs w:val="19"/>
                <w:spacing w:val="-7"/>
              </w:rPr>
              <w:t>8</w:t>
            </w:r>
            <w:r>
              <w:rPr>
                <w:sz w:val="19"/>
                <w:szCs w:val="19"/>
                <w:spacing w:val="-49"/>
              </w:rPr>
              <w:t xml:space="preserve"> </w:t>
            </w:r>
            <w:r>
              <w:rPr>
                <w:sz w:val="19"/>
                <w:szCs w:val="19"/>
                <w:spacing w:val="-7"/>
              </w:rPr>
              <w:t>、</w:t>
            </w:r>
            <w:r>
              <w:rPr>
                <w:sz w:val="19"/>
                <w:szCs w:val="19"/>
                <w:spacing w:val="-38"/>
              </w:rPr>
              <w:t xml:space="preserve"> </w:t>
            </w:r>
            <w:r>
              <w:rPr>
                <w:sz w:val="19"/>
                <w:szCs w:val="19"/>
                <w:spacing w:val="-7"/>
              </w:rPr>
              <w:t>持</w:t>
            </w:r>
            <w:r>
              <w:rPr>
                <w:sz w:val="19"/>
                <w:szCs w:val="19"/>
                <w:spacing w:val="-46"/>
              </w:rPr>
              <w:t xml:space="preserve"> </w:t>
            </w:r>
            <w:r>
              <w:rPr>
                <w:sz w:val="19"/>
                <w:szCs w:val="19"/>
                <w:spacing w:val="-7"/>
              </w:rPr>
              <w:t>证</w:t>
            </w:r>
            <w:r>
              <w:rPr>
                <w:sz w:val="19"/>
                <w:szCs w:val="19"/>
                <w:spacing w:val="-45"/>
              </w:rPr>
              <w:t xml:space="preserve"> </w:t>
            </w:r>
            <w:r>
              <w:rPr>
                <w:sz w:val="19"/>
                <w:szCs w:val="19"/>
                <w:spacing w:val="-7"/>
              </w:rPr>
              <w:t>上</w:t>
            </w:r>
            <w:r>
              <w:rPr>
                <w:sz w:val="19"/>
                <w:szCs w:val="19"/>
                <w:spacing w:val="-24"/>
              </w:rPr>
              <w:t xml:space="preserve"> </w:t>
            </w:r>
            <w:r>
              <w:rPr>
                <w:sz w:val="19"/>
                <w:szCs w:val="19"/>
                <w:spacing w:val="-7"/>
              </w:rPr>
              <w:t>岗</w:t>
            </w:r>
            <w:r>
              <w:rPr>
                <w:sz w:val="19"/>
                <w:szCs w:val="19"/>
                <w:spacing w:val="-53"/>
              </w:rPr>
              <w:t xml:space="preserve"> </w:t>
            </w:r>
            <w:r>
              <w:rPr>
                <w:sz w:val="19"/>
                <w:szCs w:val="19"/>
                <w:spacing w:val="-7"/>
              </w:rPr>
              <w:t>；</w:t>
            </w:r>
          </w:p>
        </w:tc>
      </w:tr>
      <w:tr>
        <w:trPr>
          <w:trHeight w:val="901" w:hRule="atLeast"/>
        </w:trPr>
        <w:tc>
          <w:tcPr>
            <w:tcW w:w="2546" w:type="dxa"/>
            <w:vAlign w:val="top"/>
            <w:gridSpan w:val="2"/>
          </w:tcPr>
          <w:p>
            <w:pPr>
              <w:spacing w:line="284" w:lineRule="auto"/>
              <w:rPr>
                <w:rFonts w:ascii="Arial"/>
                <w:sz w:val="21"/>
              </w:rPr>
            </w:pPr>
            <w:r/>
          </w:p>
          <w:p>
            <w:pPr>
              <w:pStyle w:val="TableText"/>
              <w:ind w:left="28"/>
              <w:spacing w:before="61" w:line="227" w:lineRule="auto"/>
              <w:rPr>
                <w:sz w:val="19"/>
                <w:szCs w:val="19"/>
              </w:rPr>
            </w:pPr>
            <w:r>
              <w:rPr>
                <w:sz w:val="19"/>
                <w:szCs w:val="19"/>
                <w:spacing w:val="8"/>
              </w:rPr>
              <w:t>火灾</w:t>
            </w:r>
            <w:r>
              <w:rPr>
                <w:sz w:val="19"/>
                <w:szCs w:val="19"/>
                <w:spacing w:val="-48"/>
              </w:rPr>
              <w:t xml:space="preserve"> </w:t>
            </w:r>
            <w:r>
              <w:rPr>
                <w:sz w:val="19"/>
                <w:szCs w:val="19"/>
                <w:spacing w:val="8"/>
              </w:rPr>
              <w:t>、爆炸</w:t>
            </w:r>
            <w:r>
              <w:rPr>
                <w:sz w:val="19"/>
                <w:szCs w:val="19"/>
                <w:spacing w:val="-57"/>
              </w:rPr>
              <w:t xml:space="preserve"> </w:t>
            </w:r>
            <w:r>
              <w:rPr>
                <w:sz w:val="19"/>
                <w:szCs w:val="19"/>
                <w:spacing w:val="8"/>
              </w:rPr>
              <w:t>、烫伤灼伤</w:t>
            </w:r>
            <w:r>
              <w:rPr>
                <w:sz w:val="19"/>
                <w:szCs w:val="19"/>
                <w:spacing w:val="-56"/>
              </w:rPr>
              <w:t xml:space="preserve"> </w:t>
            </w:r>
            <w:r>
              <w:rPr>
                <w:sz w:val="19"/>
                <w:szCs w:val="19"/>
                <w:spacing w:val="8"/>
              </w:rPr>
              <w:t>、中</w:t>
            </w:r>
          </w:p>
          <w:p>
            <w:pPr>
              <w:pStyle w:val="TableText"/>
              <w:ind w:left="974"/>
              <w:spacing w:before="46" w:line="229" w:lineRule="auto"/>
              <w:rPr>
                <w:sz w:val="19"/>
                <w:szCs w:val="19"/>
              </w:rPr>
            </w:pPr>
            <w:r>
              <w:rPr>
                <w:sz w:val="19"/>
                <w:szCs w:val="19"/>
                <w:spacing w:val="14"/>
              </w:rPr>
              <w:t>毒窒息</w:t>
            </w:r>
          </w:p>
        </w:tc>
        <w:tc>
          <w:tcPr>
            <w:tcW w:w="676" w:type="dxa"/>
            <w:vAlign w:val="top"/>
            <w:vMerge w:val="continue"/>
            <w:tcBorders>
              <w:top w:val="nil"/>
              <w:bottom w:val="nil"/>
            </w:tcBorders>
          </w:tcPr>
          <w:p>
            <w:pPr>
              <w:rPr>
                <w:rFonts w:ascii="Arial"/>
                <w:sz w:val="21"/>
              </w:rPr>
            </w:pPr>
            <w:r/>
          </w:p>
        </w:tc>
        <w:tc>
          <w:tcPr>
            <w:tcW w:w="6137" w:type="dxa"/>
            <w:vAlign w:val="top"/>
            <w:gridSpan w:val="2"/>
            <w:vMerge w:val="continue"/>
            <w:tcBorders>
              <w:top w:val="nil"/>
              <w:bottom w:val="nil"/>
            </w:tcBorders>
          </w:tcPr>
          <w:p>
            <w:pPr>
              <w:rPr>
                <w:rFonts w:ascii="Arial"/>
                <w:sz w:val="21"/>
              </w:rPr>
            </w:pPr>
            <w:r/>
          </w:p>
        </w:tc>
      </w:tr>
      <w:tr>
        <w:trPr>
          <w:trHeight w:val="2074" w:hRule="atLeast"/>
        </w:trPr>
        <w:tc>
          <w:tcPr>
            <w:tcW w:w="2546" w:type="dxa"/>
            <w:vAlign w:val="top"/>
            <w:gridSpan w:val="2"/>
            <w:vMerge w:val="restart"/>
            <w:tcBorders>
              <w:bottom w:val="nil"/>
            </w:tcBorders>
          </w:tcPr>
          <w:p>
            <w:pPr>
              <w:ind w:firstLine="429"/>
              <w:spacing w:line="3758" w:lineRule="exact"/>
              <w:rPr/>
            </w:pPr>
            <w:r>
              <w:rPr>
                <w:position w:val="-75"/>
              </w:rPr>
              <w:drawing>
                <wp:inline distT="0" distB="0" distL="0" distR="0">
                  <wp:extent cx="1269492" cy="2386584"/>
                  <wp:effectExtent l="0" t="0" r="0" b="0"/>
                  <wp:docPr id="372" name="IM 372"/>
                  <wp:cNvGraphicFramePr/>
                  <a:graphic>
                    <a:graphicData uri="http://schemas.openxmlformats.org/drawingml/2006/picture">
                      <pic:pic>
                        <pic:nvPicPr>
                          <pic:cNvPr id="372" name="IM 372"/>
                          <pic:cNvPicPr/>
                        </pic:nvPicPr>
                        <pic:blipFill>
                          <a:blip r:embed="rId364"/>
                          <a:stretch>
                            <a:fillRect/>
                          </a:stretch>
                        </pic:blipFill>
                        <pic:spPr>
                          <a:xfrm rot="0">
                            <a:off x="0" y="0"/>
                            <a:ext cx="1269492" cy="2386584"/>
                          </a:xfrm>
                          <a:prstGeom prst="rect">
                            <a:avLst/>
                          </a:prstGeom>
                        </pic:spPr>
                      </pic:pic>
                    </a:graphicData>
                  </a:graphic>
                </wp:inline>
              </w:drawing>
            </w:r>
          </w:p>
        </w:tc>
        <w:tc>
          <w:tcPr>
            <w:tcW w:w="676" w:type="dxa"/>
            <w:vAlign w:val="top"/>
            <w:vMerge w:val="continue"/>
            <w:tcBorders>
              <w:top w:val="nil"/>
            </w:tcBorders>
          </w:tcPr>
          <w:p>
            <w:pPr>
              <w:rPr>
                <w:rFonts w:ascii="Arial"/>
                <w:sz w:val="21"/>
              </w:rPr>
            </w:pPr>
            <w:r/>
          </w:p>
        </w:tc>
        <w:tc>
          <w:tcPr>
            <w:tcW w:w="6137" w:type="dxa"/>
            <w:vAlign w:val="top"/>
            <w:gridSpan w:val="2"/>
            <w:vMerge w:val="continue"/>
            <w:tcBorders>
              <w:top w:val="nil"/>
            </w:tcBorders>
          </w:tcPr>
          <w:p>
            <w:pPr>
              <w:rPr>
                <w:rFonts w:ascii="Arial"/>
                <w:sz w:val="21"/>
              </w:rPr>
            </w:pPr>
            <w:r/>
          </w:p>
        </w:tc>
      </w:tr>
      <w:tr>
        <w:trPr>
          <w:trHeight w:val="1961" w:hRule="atLeast"/>
        </w:trPr>
        <w:tc>
          <w:tcPr>
            <w:tcW w:w="2546" w:type="dxa"/>
            <w:vAlign w:val="top"/>
            <w:gridSpan w:val="2"/>
            <w:vMerge w:val="continue"/>
            <w:tcBorders>
              <w:top w:val="nil"/>
            </w:tcBorders>
          </w:tcPr>
          <w:p>
            <w:pPr>
              <w:rPr>
                <w:rFonts w:ascii="Arial"/>
                <w:sz w:val="21"/>
              </w:rPr>
            </w:pPr>
            <w:r/>
          </w:p>
        </w:tc>
        <w:tc>
          <w:tcPr>
            <w:tcW w:w="676"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56" w:right="135" w:firstLine="62"/>
              <w:spacing w:before="62" w:line="298" w:lineRule="auto"/>
              <w:jc w:val="both"/>
              <w:rPr>
                <w:sz w:val="19"/>
                <w:szCs w:val="19"/>
              </w:rPr>
            </w:pPr>
            <w:r>
              <w:rPr>
                <w:sz w:val="19"/>
                <w:szCs w:val="19"/>
                <w:spacing w:val="17"/>
              </w:rPr>
              <w:t>应急</w:t>
            </w:r>
            <w:r>
              <w:rPr>
                <w:sz w:val="19"/>
                <w:szCs w:val="19"/>
                <w:spacing w:val="15"/>
                <w:w w:val="118"/>
              </w:rPr>
              <w:t>处置</w:t>
            </w:r>
            <w:r>
              <w:rPr>
                <w:sz w:val="19"/>
                <w:szCs w:val="19"/>
                <w:spacing w:val="17"/>
              </w:rPr>
              <w:t>措施</w:t>
            </w:r>
          </w:p>
        </w:tc>
        <w:tc>
          <w:tcPr>
            <w:tcW w:w="6137" w:type="dxa"/>
            <w:vAlign w:val="top"/>
            <w:gridSpan w:val="2"/>
            <w:vMerge w:val="restart"/>
            <w:tcBorders>
              <w:bottom w:val="nil"/>
            </w:tcBorders>
          </w:tcPr>
          <w:p>
            <w:pPr>
              <w:spacing w:line="244" w:lineRule="auto"/>
              <w:rPr>
                <w:rFonts w:ascii="Arial"/>
                <w:sz w:val="21"/>
              </w:rPr>
            </w:pPr>
            <w:r/>
          </w:p>
          <w:p>
            <w:pPr>
              <w:spacing w:line="244" w:lineRule="auto"/>
              <w:rPr>
                <w:rFonts w:ascii="Arial"/>
                <w:sz w:val="21"/>
              </w:rPr>
            </w:pPr>
            <w:r/>
          </w:p>
          <w:p>
            <w:pPr>
              <w:pStyle w:val="TableText"/>
              <w:ind w:left="164" w:right="39" w:hanging="9"/>
              <w:spacing w:before="61" w:line="241" w:lineRule="auto"/>
              <w:rPr>
                <w:sz w:val="19"/>
                <w:szCs w:val="19"/>
              </w:rPr>
            </w:pPr>
            <w:r>
              <w:rPr>
                <w:sz w:val="19"/>
                <w:szCs w:val="19"/>
                <w:spacing w:val="1"/>
              </w:rPr>
              <w:t>1</w:t>
            </w:r>
            <w:r>
              <w:rPr>
                <w:sz w:val="19"/>
                <w:szCs w:val="19"/>
                <w:spacing w:val="-53"/>
              </w:rPr>
              <w:t xml:space="preserve"> </w:t>
            </w:r>
            <w:r>
              <w:rPr>
                <w:sz w:val="19"/>
                <w:szCs w:val="19"/>
                <w:spacing w:val="1"/>
              </w:rPr>
              <w:t>、发</w:t>
            </w:r>
            <w:r>
              <w:rPr>
                <w:sz w:val="19"/>
                <w:szCs w:val="19"/>
                <w:spacing w:val="-44"/>
              </w:rPr>
              <w:t xml:space="preserve"> </w:t>
            </w:r>
            <w:r>
              <w:rPr>
                <w:sz w:val="19"/>
                <w:szCs w:val="19"/>
                <w:spacing w:val="1"/>
              </w:rPr>
              <w:t>生</w:t>
            </w:r>
            <w:r>
              <w:rPr>
                <w:sz w:val="19"/>
                <w:szCs w:val="19"/>
                <w:spacing w:val="-47"/>
              </w:rPr>
              <w:t xml:space="preserve"> </w:t>
            </w:r>
            <w:r>
              <w:rPr>
                <w:sz w:val="19"/>
                <w:szCs w:val="19"/>
                <w:spacing w:val="1"/>
              </w:rPr>
              <w:t>事</w:t>
            </w:r>
            <w:r>
              <w:rPr>
                <w:sz w:val="19"/>
                <w:szCs w:val="19"/>
                <w:spacing w:val="-43"/>
              </w:rPr>
              <w:t xml:space="preserve"> </w:t>
            </w:r>
            <w:r>
              <w:rPr>
                <w:sz w:val="19"/>
                <w:szCs w:val="19"/>
                <w:spacing w:val="1"/>
              </w:rPr>
              <w:t>故</w:t>
            </w:r>
            <w:r>
              <w:rPr>
                <w:sz w:val="19"/>
                <w:szCs w:val="19"/>
                <w:spacing w:val="-46"/>
              </w:rPr>
              <w:t xml:space="preserve"> </w:t>
            </w:r>
            <w:r>
              <w:rPr>
                <w:sz w:val="19"/>
                <w:szCs w:val="19"/>
                <w:spacing w:val="1"/>
              </w:rPr>
              <w:t>立</w:t>
            </w:r>
            <w:r>
              <w:rPr>
                <w:sz w:val="19"/>
                <w:szCs w:val="19"/>
                <w:spacing w:val="-31"/>
              </w:rPr>
              <w:t xml:space="preserve"> </w:t>
            </w:r>
            <w:r>
              <w:rPr>
                <w:sz w:val="19"/>
                <w:szCs w:val="19"/>
                <w:spacing w:val="1"/>
              </w:rPr>
              <w:t>即</w:t>
            </w:r>
            <w:r>
              <w:rPr>
                <w:sz w:val="19"/>
                <w:szCs w:val="19"/>
                <w:spacing w:val="-44"/>
              </w:rPr>
              <w:t xml:space="preserve"> </w:t>
            </w:r>
            <w:r>
              <w:rPr>
                <w:sz w:val="19"/>
                <w:szCs w:val="19"/>
                <w:spacing w:val="1"/>
              </w:rPr>
              <w:t>关</w:t>
            </w:r>
            <w:r>
              <w:rPr>
                <w:sz w:val="19"/>
                <w:szCs w:val="19"/>
                <w:spacing w:val="-26"/>
              </w:rPr>
              <w:t xml:space="preserve"> </w:t>
            </w:r>
            <w:r>
              <w:rPr>
                <w:sz w:val="19"/>
                <w:szCs w:val="19"/>
                <w:spacing w:val="1"/>
              </w:rPr>
              <w:t>闭</w:t>
            </w:r>
            <w:r>
              <w:rPr>
                <w:sz w:val="19"/>
                <w:szCs w:val="19"/>
                <w:spacing w:val="-46"/>
              </w:rPr>
              <w:t xml:space="preserve"> </w:t>
            </w:r>
            <w:r>
              <w:rPr>
                <w:sz w:val="19"/>
                <w:szCs w:val="19"/>
                <w:spacing w:val="1"/>
              </w:rPr>
              <w:t>气</w:t>
            </w:r>
            <w:r>
              <w:rPr>
                <w:sz w:val="19"/>
                <w:szCs w:val="19"/>
                <w:spacing w:val="-47"/>
              </w:rPr>
              <w:t xml:space="preserve"> </w:t>
            </w:r>
            <w:r>
              <w:rPr>
                <w:sz w:val="19"/>
                <w:szCs w:val="19"/>
                <w:spacing w:val="1"/>
              </w:rPr>
              <w:t>源</w:t>
            </w:r>
            <w:r>
              <w:rPr>
                <w:sz w:val="19"/>
                <w:szCs w:val="19"/>
                <w:spacing w:val="-32"/>
              </w:rPr>
              <w:t xml:space="preserve"> </w:t>
            </w:r>
            <w:r>
              <w:rPr>
                <w:sz w:val="19"/>
                <w:szCs w:val="19"/>
                <w:spacing w:val="1"/>
              </w:rPr>
              <w:t>，开</w:t>
            </w:r>
            <w:r>
              <w:rPr>
                <w:sz w:val="19"/>
                <w:szCs w:val="19"/>
                <w:spacing w:val="-39"/>
              </w:rPr>
              <w:t xml:space="preserve"> </w:t>
            </w:r>
            <w:r>
              <w:rPr>
                <w:sz w:val="19"/>
                <w:szCs w:val="19"/>
                <w:spacing w:val="1"/>
              </w:rPr>
              <w:t>窗</w:t>
            </w:r>
            <w:r>
              <w:rPr>
                <w:sz w:val="19"/>
                <w:szCs w:val="19"/>
                <w:spacing w:val="-46"/>
              </w:rPr>
              <w:t xml:space="preserve"> </w:t>
            </w:r>
            <w:r>
              <w:rPr>
                <w:sz w:val="19"/>
                <w:szCs w:val="19"/>
                <w:spacing w:val="1"/>
              </w:rPr>
              <w:t>通</w:t>
            </w:r>
            <w:r>
              <w:rPr>
                <w:sz w:val="19"/>
                <w:szCs w:val="19"/>
                <w:spacing w:val="-45"/>
              </w:rPr>
              <w:t xml:space="preserve"> </w:t>
            </w:r>
            <w:r>
              <w:rPr>
                <w:sz w:val="19"/>
                <w:szCs w:val="19"/>
                <w:spacing w:val="1"/>
              </w:rPr>
              <w:t>风</w:t>
            </w:r>
            <w:r>
              <w:rPr>
                <w:sz w:val="19"/>
                <w:szCs w:val="19"/>
                <w:spacing w:val="-32"/>
              </w:rPr>
              <w:t xml:space="preserve"> </w:t>
            </w:r>
            <w:r>
              <w:rPr>
                <w:sz w:val="19"/>
                <w:szCs w:val="19"/>
                <w:spacing w:val="1"/>
              </w:rPr>
              <w:t>，疏</w:t>
            </w:r>
            <w:r>
              <w:rPr>
                <w:sz w:val="19"/>
                <w:szCs w:val="19"/>
                <w:spacing w:val="-48"/>
              </w:rPr>
              <w:t xml:space="preserve"> </w:t>
            </w:r>
            <w:r>
              <w:rPr>
                <w:sz w:val="19"/>
                <w:szCs w:val="19"/>
                <w:spacing w:val="1"/>
              </w:rPr>
              <w:t>散</w:t>
            </w:r>
            <w:r>
              <w:rPr>
                <w:sz w:val="19"/>
                <w:szCs w:val="19"/>
                <w:spacing w:val="-44"/>
              </w:rPr>
              <w:t xml:space="preserve"> </w:t>
            </w:r>
            <w:r>
              <w:rPr>
                <w:sz w:val="19"/>
                <w:szCs w:val="19"/>
                <w:spacing w:val="1"/>
              </w:rPr>
              <w:t>用户</w:t>
            </w:r>
            <w:r>
              <w:rPr>
                <w:sz w:val="19"/>
                <w:szCs w:val="19"/>
                <w:spacing w:val="-32"/>
              </w:rPr>
              <w:t xml:space="preserve"> </w:t>
            </w:r>
            <w:r>
              <w:rPr>
                <w:sz w:val="19"/>
                <w:szCs w:val="19"/>
                <w:spacing w:val="1"/>
              </w:rPr>
              <w:t>，检</w:t>
            </w:r>
            <w:r>
              <w:rPr>
                <w:sz w:val="19"/>
                <w:szCs w:val="19"/>
                <w:spacing w:val="-46"/>
              </w:rPr>
              <w:t xml:space="preserve"> </w:t>
            </w:r>
            <w:r>
              <w:rPr>
                <w:sz w:val="19"/>
                <w:szCs w:val="19"/>
              </w:rPr>
              <w:t>测</w:t>
            </w:r>
            <w:r>
              <w:rPr>
                <w:sz w:val="19"/>
                <w:szCs w:val="19"/>
                <w:spacing w:val="-43"/>
              </w:rPr>
              <w:t xml:space="preserve"> </w:t>
            </w:r>
            <w:r>
              <w:rPr>
                <w:sz w:val="19"/>
                <w:szCs w:val="19"/>
              </w:rPr>
              <w:t>室</w:t>
            </w:r>
            <w:r>
              <w:rPr>
                <w:sz w:val="19"/>
                <w:szCs w:val="19"/>
                <w:spacing w:val="36"/>
              </w:rPr>
              <w:t>内天然气含量</w:t>
            </w:r>
            <w:r>
              <w:rPr>
                <w:sz w:val="19"/>
                <w:szCs w:val="19"/>
                <w:spacing w:val="-25"/>
              </w:rPr>
              <w:t xml:space="preserve"> </w:t>
            </w:r>
            <w:r>
              <w:rPr>
                <w:sz w:val="19"/>
                <w:szCs w:val="19"/>
                <w:spacing w:val="36"/>
              </w:rPr>
              <w:t>，</w:t>
            </w:r>
            <w:r>
              <w:rPr>
                <w:sz w:val="19"/>
                <w:szCs w:val="19"/>
                <w:spacing w:val="-37"/>
              </w:rPr>
              <w:t xml:space="preserve"> </w:t>
            </w:r>
            <w:r>
              <w:rPr>
                <w:sz w:val="19"/>
                <w:szCs w:val="19"/>
                <w:spacing w:val="36"/>
              </w:rPr>
              <w:t>安全的条件下进行维修</w:t>
            </w:r>
            <w:r>
              <w:rPr>
                <w:sz w:val="19"/>
                <w:szCs w:val="19"/>
                <w:spacing w:val="-53"/>
              </w:rPr>
              <w:t xml:space="preserve"> </w:t>
            </w:r>
            <w:r>
              <w:rPr>
                <w:sz w:val="19"/>
                <w:szCs w:val="19"/>
                <w:spacing w:val="36"/>
              </w:rPr>
              <w:t>。</w:t>
            </w:r>
          </w:p>
          <w:p>
            <w:pPr>
              <w:pStyle w:val="TableText"/>
              <w:ind w:left="142" w:right="39"/>
              <w:spacing w:before="64"/>
              <w:rPr>
                <w:sz w:val="19"/>
                <w:szCs w:val="19"/>
              </w:rPr>
            </w:pPr>
            <w:r>
              <w:rPr>
                <w:sz w:val="19"/>
                <w:szCs w:val="19"/>
              </w:rPr>
              <w:t>2</w:t>
            </w:r>
            <w:r>
              <w:rPr>
                <w:sz w:val="19"/>
                <w:szCs w:val="19"/>
                <w:spacing w:val="-41"/>
              </w:rPr>
              <w:t xml:space="preserve"> </w:t>
            </w:r>
            <w:r>
              <w:rPr>
                <w:sz w:val="19"/>
                <w:szCs w:val="19"/>
              </w:rPr>
              <w:t>、出</w:t>
            </w:r>
            <w:r>
              <w:rPr>
                <w:sz w:val="19"/>
                <w:szCs w:val="19"/>
                <w:spacing w:val="-44"/>
              </w:rPr>
              <w:t xml:space="preserve"> </w:t>
            </w:r>
            <w:r>
              <w:rPr>
                <w:sz w:val="19"/>
                <w:szCs w:val="19"/>
              </w:rPr>
              <w:t>现</w:t>
            </w:r>
            <w:r>
              <w:rPr>
                <w:sz w:val="19"/>
                <w:szCs w:val="19"/>
                <w:spacing w:val="-45"/>
              </w:rPr>
              <w:t xml:space="preserve"> </w:t>
            </w:r>
            <w:r>
              <w:rPr>
                <w:sz w:val="19"/>
                <w:szCs w:val="19"/>
              </w:rPr>
              <w:t>火</w:t>
            </w:r>
            <w:r>
              <w:rPr>
                <w:sz w:val="19"/>
                <w:szCs w:val="19"/>
                <w:spacing w:val="-43"/>
              </w:rPr>
              <w:t xml:space="preserve"> </w:t>
            </w:r>
            <w:r>
              <w:rPr>
                <w:sz w:val="19"/>
                <w:szCs w:val="19"/>
              </w:rPr>
              <w:t>警</w:t>
            </w:r>
            <w:r>
              <w:rPr>
                <w:sz w:val="19"/>
                <w:szCs w:val="19"/>
                <w:spacing w:val="-32"/>
              </w:rPr>
              <w:t xml:space="preserve"> </w:t>
            </w:r>
            <w:r>
              <w:rPr>
                <w:sz w:val="19"/>
                <w:szCs w:val="19"/>
              </w:rPr>
              <w:t>，发</w:t>
            </w:r>
            <w:r>
              <w:rPr>
                <w:sz w:val="19"/>
                <w:szCs w:val="19"/>
                <w:spacing w:val="-45"/>
              </w:rPr>
              <w:t xml:space="preserve"> </w:t>
            </w:r>
            <w:r>
              <w:rPr>
                <w:sz w:val="19"/>
                <w:szCs w:val="19"/>
              </w:rPr>
              <w:t>现</w:t>
            </w:r>
            <w:r>
              <w:rPr>
                <w:sz w:val="19"/>
                <w:szCs w:val="19"/>
                <w:spacing w:val="-45"/>
              </w:rPr>
              <w:t xml:space="preserve"> </w:t>
            </w:r>
            <w:r>
              <w:rPr>
                <w:sz w:val="19"/>
                <w:szCs w:val="19"/>
              </w:rPr>
              <w:t>人</w:t>
            </w:r>
            <w:r>
              <w:rPr>
                <w:sz w:val="19"/>
                <w:szCs w:val="19"/>
                <w:spacing w:val="-38"/>
              </w:rPr>
              <w:t xml:space="preserve"> </w:t>
            </w:r>
            <w:r>
              <w:rPr>
                <w:sz w:val="19"/>
                <w:szCs w:val="19"/>
              </w:rPr>
              <w:t>员应</w:t>
            </w:r>
            <w:r>
              <w:rPr>
                <w:sz w:val="19"/>
                <w:szCs w:val="19"/>
                <w:spacing w:val="-46"/>
              </w:rPr>
              <w:t xml:space="preserve"> </w:t>
            </w:r>
            <w:r>
              <w:rPr>
                <w:sz w:val="19"/>
                <w:szCs w:val="19"/>
              </w:rPr>
              <w:t>立</w:t>
            </w:r>
            <w:r>
              <w:rPr>
                <w:sz w:val="19"/>
                <w:szCs w:val="19"/>
                <w:spacing w:val="-32"/>
              </w:rPr>
              <w:t xml:space="preserve"> </w:t>
            </w:r>
            <w:r>
              <w:rPr>
                <w:sz w:val="19"/>
                <w:szCs w:val="19"/>
              </w:rPr>
              <w:t>即</w:t>
            </w:r>
            <w:r>
              <w:rPr>
                <w:sz w:val="19"/>
                <w:szCs w:val="19"/>
                <w:spacing w:val="-48"/>
              </w:rPr>
              <w:t xml:space="preserve"> </w:t>
            </w:r>
            <w:r>
              <w:rPr>
                <w:sz w:val="19"/>
                <w:szCs w:val="19"/>
              </w:rPr>
              <w:t>报</w:t>
            </w:r>
            <w:r>
              <w:rPr>
                <w:sz w:val="19"/>
                <w:szCs w:val="19"/>
                <w:spacing w:val="-43"/>
              </w:rPr>
              <w:t xml:space="preserve"> </w:t>
            </w:r>
            <w:r>
              <w:rPr>
                <w:sz w:val="19"/>
                <w:szCs w:val="19"/>
              </w:rPr>
              <w:t>警</w:t>
            </w:r>
            <w:r>
              <w:rPr>
                <w:sz w:val="19"/>
                <w:szCs w:val="19"/>
                <w:spacing w:val="-41"/>
              </w:rPr>
              <w:t xml:space="preserve"> </w:t>
            </w:r>
            <w:r>
              <w:rPr>
                <w:sz w:val="19"/>
                <w:szCs w:val="19"/>
              </w:rPr>
              <w:t>并</w:t>
            </w:r>
            <w:r>
              <w:rPr>
                <w:sz w:val="19"/>
                <w:szCs w:val="19"/>
                <w:spacing w:val="-46"/>
              </w:rPr>
              <w:t xml:space="preserve"> </w:t>
            </w:r>
            <w:r>
              <w:rPr>
                <w:sz w:val="19"/>
                <w:szCs w:val="19"/>
              </w:rPr>
              <w:t>利</w:t>
            </w:r>
            <w:r>
              <w:rPr>
                <w:sz w:val="19"/>
                <w:szCs w:val="19"/>
                <w:spacing w:val="-44"/>
              </w:rPr>
              <w:t xml:space="preserve"> </w:t>
            </w:r>
            <w:r>
              <w:rPr>
                <w:sz w:val="19"/>
                <w:szCs w:val="19"/>
              </w:rPr>
              <w:t>用最</w:t>
            </w:r>
            <w:r>
              <w:rPr>
                <w:sz w:val="19"/>
                <w:szCs w:val="19"/>
                <w:spacing w:val="-47"/>
              </w:rPr>
              <w:t xml:space="preserve"> </w:t>
            </w:r>
            <w:r>
              <w:rPr>
                <w:sz w:val="19"/>
                <w:szCs w:val="19"/>
              </w:rPr>
              <w:t>近</w:t>
            </w:r>
            <w:r>
              <w:rPr>
                <w:sz w:val="19"/>
                <w:szCs w:val="19"/>
                <w:spacing w:val="-43"/>
              </w:rPr>
              <w:t xml:space="preserve"> </w:t>
            </w:r>
            <w:r>
              <w:rPr>
                <w:sz w:val="19"/>
                <w:szCs w:val="19"/>
              </w:rPr>
              <w:t>消</w:t>
            </w:r>
            <w:r>
              <w:rPr>
                <w:sz w:val="19"/>
                <w:szCs w:val="19"/>
                <w:spacing w:val="-33"/>
              </w:rPr>
              <w:t xml:space="preserve"> </w:t>
            </w:r>
            <w:r>
              <w:rPr>
                <w:sz w:val="19"/>
                <w:szCs w:val="19"/>
              </w:rPr>
              <w:t>防</w:t>
            </w:r>
            <w:r>
              <w:rPr>
                <w:sz w:val="19"/>
                <w:szCs w:val="19"/>
                <w:spacing w:val="-47"/>
              </w:rPr>
              <w:t xml:space="preserve"> </w:t>
            </w:r>
            <w:r>
              <w:rPr>
                <w:sz w:val="19"/>
                <w:szCs w:val="19"/>
              </w:rPr>
              <w:t>器</w:t>
            </w:r>
            <w:r>
              <w:rPr>
                <w:sz w:val="19"/>
                <w:szCs w:val="19"/>
                <w:spacing w:val="-46"/>
              </w:rPr>
              <w:t xml:space="preserve"> </w:t>
            </w:r>
            <w:r>
              <w:rPr>
                <w:sz w:val="19"/>
                <w:szCs w:val="19"/>
              </w:rPr>
              <w:t>材</w:t>
            </w:r>
            <w:r>
              <w:rPr>
                <w:sz w:val="19"/>
                <w:szCs w:val="19"/>
                <w:spacing w:val="-44"/>
              </w:rPr>
              <w:t xml:space="preserve"> </w:t>
            </w:r>
            <w:r>
              <w:rPr>
                <w:sz w:val="19"/>
                <w:szCs w:val="19"/>
              </w:rPr>
              <w:t>组</w:t>
            </w:r>
            <w:r>
              <w:rPr>
                <w:sz w:val="19"/>
                <w:szCs w:val="19"/>
                <w:spacing w:val="-1"/>
              </w:rPr>
              <w:t>织</w:t>
            </w:r>
            <w:r>
              <w:rPr>
                <w:sz w:val="19"/>
                <w:szCs w:val="19"/>
                <w:spacing w:val="-28"/>
              </w:rPr>
              <w:t xml:space="preserve"> </w:t>
            </w:r>
            <w:r>
              <w:rPr>
                <w:sz w:val="19"/>
                <w:szCs w:val="19"/>
                <w:spacing w:val="-1"/>
              </w:rPr>
              <w:t>扑</w:t>
            </w:r>
            <w:r>
              <w:rPr>
                <w:sz w:val="19"/>
                <w:szCs w:val="19"/>
                <w:spacing w:val="-43"/>
              </w:rPr>
              <w:t xml:space="preserve"> </w:t>
            </w:r>
            <w:r>
              <w:rPr>
                <w:sz w:val="19"/>
                <w:szCs w:val="19"/>
                <w:spacing w:val="-1"/>
              </w:rPr>
              <w:t>灭</w:t>
            </w:r>
            <w:r>
              <w:rPr>
                <w:sz w:val="19"/>
                <w:szCs w:val="19"/>
                <w:spacing w:val="-47"/>
              </w:rPr>
              <w:t xml:space="preserve"> </w:t>
            </w:r>
            <w:r>
              <w:rPr>
                <w:sz w:val="19"/>
                <w:szCs w:val="19"/>
                <w:spacing w:val="-1"/>
              </w:rPr>
              <w:t>初</w:t>
            </w:r>
            <w:r>
              <w:rPr>
                <w:sz w:val="19"/>
                <w:szCs w:val="19"/>
                <w:spacing w:val="-44"/>
              </w:rPr>
              <w:t xml:space="preserve"> </w:t>
            </w:r>
            <w:r>
              <w:rPr>
                <w:sz w:val="19"/>
                <w:szCs w:val="19"/>
                <w:spacing w:val="-1"/>
              </w:rPr>
              <w:t>期</w:t>
            </w:r>
            <w:r>
              <w:rPr>
                <w:sz w:val="19"/>
                <w:szCs w:val="19"/>
                <w:spacing w:val="-44"/>
              </w:rPr>
              <w:t xml:space="preserve"> </w:t>
            </w:r>
            <w:r>
              <w:rPr>
                <w:sz w:val="19"/>
                <w:szCs w:val="19"/>
                <w:spacing w:val="-1"/>
              </w:rPr>
              <w:t>火</w:t>
            </w:r>
            <w:r>
              <w:rPr>
                <w:sz w:val="19"/>
                <w:szCs w:val="19"/>
                <w:spacing w:val="-42"/>
              </w:rPr>
              <w:t xml:space="preserve"> </w:t>
            </w:r>
            <w:r>
              <w:rPr>
                <w:sz w:val="19"/>
                <w:szCs w:val="19"/>
                <w:spacing w:val="-1"/>
              </w:rPr>
              <w:t>灾</w:t>
            </w:r>
            <w:r>
              <w:rPr>
                <w:sz w:val="19"/>
                <w:szCs w:val="19"/>
                <w:spacing w:val="-32"/>
              </w:rPr>
              <w:t xml:space="preserve"> </w:t>
            </w:r>
            <w:r>
              <w:rPr>
                <w:sz w:val="19"/>
                <w:szCs w:val="19"/>
                <w:spacing w:val="-1"/>
              </w:rPr>
              <w:t>，</w:t>
            </w:r>
            <w:r>
              <w:rPr>
                <w:sz w:val="19"/>
                <w:szCs w:val="19"/>
                <w:spacing w:val="-40"/>
              </w:rPr>
              <w:t xml:space="preserve"> </w:t>
            </w:r>
            <w:r>
              <w:rPr>
                <w:sz w:val="19"/>
                <w:szCs w:val="19"/>
                <w:spacing w:val="-1"/>
              </w:rPr>
              <w:t>火</w:t>
            </w:r>
            <w:r>
              <w:rPr>
                <w:sz w:val="19"/>
                <w:szCs w:val="19"/>
                <w:spacing w:val="-48"/>
              </w:rPr>
              <w:t xml:space="preserve"> </w:t>
            </w:r>
            <w:r>
              <w:rPr>
                <w:sz w:val="19"/>
                <w:szCs w:val="19"/>
                <w:spacing w:val="-1"/>
              </w:rPr>
              <w:t>情</w:t>
            </w:r>
            <w:r>
              <w:rPr>
                <w:sz w:val="19"/>
                <w:szCs w:val="19"/>
                <w:spacing w:val="-46"/>
              </w:rPr>
              <w:t xml:space="preserve"> </w:t>
            </w:r>
            <w:r>
              <w:rPr>
                <w:sz w:val="19"/>
                <w:szCs w:val="19"/>
                <w:spacing w:val="-1"/>
              </w:rPr>
              <w:t>较</w:t>
            </w:r>
            <w:r>
              <w:rPr>
                <w:sz w:val="19"/>
                <w:szCs w:val="19"/>
                <w:spacing w:val="-44"/>
              </w:rPr>
              <w:t xml:space="preserve"> </w:t>
            </w:r>
            <w:r>
              <w:rPr>
                <w:sz w:val="19"/>
                <w:szCs w:val="19"/>
                <w:spacing w:val="-1"/>
              </w:rPr>
              <w:t>大</w:t>
            </w:r>
            <w:r>
              <w:rPr>
                <w:sz w:val="19"/>
                <w:szCs w:val="19"/>
                <w:spacing w:val="-37"/>
              </w:rPr>
              <w:t xml:space="preserve"> </w:t>
            </w:r>
            <w:r>
              <w:rPr>
                <w:sz w:val="19"/>
                <w:szCs w:val="19"/>
                <w:spacing w:val="-1"/>
              </w:rPr>
              <w:t>时</w:t>
            </w:r>
            <w:r>
              <w:rPr>
                <w:sz w:val="19"/>
                <w:szCs w:val="19"/>
                <w:spacing w:val="-44"/>
              </w:rPr>
              <w:t xml:space="preserve"> </w:t>
            </w:r>
            <w:r>
              <w:rPr>
                <w:sz w:val="19"/>
                <w:szCs w:val="19"/>
                <w:spacing w:val="-1"/>
              </w:rPr>
              <w:t>救</w:t>
            </w:r>
            <w:r>
              <w:rPr>
                <w:sz w:val="19"/>
                <w:szCs w:val="19"/>
                <w:spacing w:val="-46"/>
              </w:rPr>
              <w:t xml:space="preserve"> </w:t>
            </w:r>
            <w:r>
              <w:rPr>
                <w:sz w:val="19"/>
                <w:szCs w:val="19"/>
                <w:spacing w:val="-1"/>
              </w:rPr>
              <w:t>援</w:t>
            </w:r>
            <w:r>
              <w:rPr>
                <w:sz w:val="19"/>
                <w:szCs w:val="19"/>
                <w:spacing w:val="-45"/>
              </w:rPr>
              <w:t xml:space="preserve"> </w:t>
            </w:r>
            <w:r>
              <w:rPr>
                <w:sz w:val="19"/>
                <w:szCs w:val="19"/>
                <w:spacing w:val="-1"/>
              </w:rPr>
              <w:t>人</w:t>
            </w:r>
            <w:r>
              <w:rPr>
                <w:sz w:val="19"/>
                <w:szCs w:val="19"/>
                <w:spacing w:val="-39"/>
              </w:rPr>
              <w:t xml:space="preserve"> </w:t>
            </w:r>
            <w:r>
              <w:rPr>
                <w:sz w:val="19"/>
                <w:szCs w:val="19"/>
                <w:spacing w:val="-1"/>
              </w:rPr>
              <w:t>员做</w:t>
            </w:r>
            <w:r>
              <w:rPr>
                <w:sz w:val="19"/>
                <w:szCs w:val="19"/>
                <w:spacing w:val="-46"/>
              </w:rPr>
              <w:t xml:space="preserve"> </w:t>
            </w:r>
            <w:r>
              <w:rPr>
                <w:sz w:val="19"/>
                <w:szCs w:val="19"/>
                <w:spacing w:val="-1"/>
              </w:rPr>
              <w:t>好</w:t>
            </w:r>
            <w:r>
              <w:rPr>
                <w:sz w:val="19"/>
                <w:szCs w:val="19"/>
                <w:spacing w:val="-34"/>
              </w:rPr>
              <w:t xml:space="preserve"> </w:t>
            </w:r>
            <w:r>
              <w:rPr>
                <w:sz w:val="19"/>
                <w:szCs w:val="19"/>
                <w:spacing w:val="-1"/>
              </w:rPr>
              <w:t>防</w:t>
            </w:r>
            <w:r>
              <w:rPr>
                <w:sz w:val="19"/>
                <w:szCs w:val="19"/>
                <w:spacing w:val="-45"/>
              </w:rPr>
              <w:t xml:space="preserve"> </w:t>
            </w:r>
            <w:r>
              <w:rPr>
                <w:sz w:val="19"/>
                <w:szCs w:val="19"/>
                <w:spacing w:val="-1"/>
              </w:rPr>
              <w:t>烟</w:t>
            </w:r>
            <w:r>
              <w:rPr>
                <w:sz w:val="19"/>
                <w:szCs w:val="19"/>
                <w:spacing w:val="-45"/>
              </w:rPr>
              <w:t xml:space="preserve"> </w:t>
            </w:r>
            <w:r>
              <w:rPr>
                <w:sz w:val="19"/>
                <w:szCs w:val="19"/>
                <w:spacing w:val="-1"/>
              </w:rPr>
              <w:t>尘</w:t>
            </w:r>
            <w:r>
              <w:rPr>
                <w:sz w:val="19"/>
                <w:szCs w:val="19"/>
                <w:spacing w:val="-45"/>
              </w:rPr>
              <w:t xml:space="preserve"> </w:t>
            </w:r>
            <w:r>
              <w:rPr>
                <w:sz w:val="19"/>
                <w:szCs w:val="19"/>
                <w:spacing w:val="-1"/>
              </w:rPr>
              <w:t>保</w:t>
            </w:r>
            <w:r>
              <w:rPr>
                <w:sz w:val="19"/>
                <w:szCs w:val="19"/>
                <w:spacing w:val="-46"/>
              </w:rPr>
              <w:t xml:space="preserve"> </w:t>
            </w:r>
            <w:r>
              <w:rPr>
                <w:sz w:val="19"/>
                <w:szCs w:val="19"/>
                <w:spacing w:val="-1"/>
              </w:rPr>
              <w:t>护</w:t>
            </w:r>
            <w:r>
              <w:rPr>
                <w:sz w:val="19"/>
                <w:szCs w:val="19"/>
                <w:spacing w:val="-32"/>
              </w:rPr>
              <w:t xml:space="preserve"> </w:t>
            </w:r>
            <w:r>
              <w:rPr>
                <w:sz w:val="19"/>
                <w:szCs w:val="19"/>
                <w:spacing w:val="-1"/>
              </w:rPr>
              <w:t>，</w:t>
            </w:r>
            <w:r>
              <w:rPr>
                <w:sz w:val="19"/>
                <w:szCs w:val="19"/>
                <w:spacing w:val="2"/>
              </w:rPr>
              <w:t>可</w:t>
            </w:r>
            <w:r>
              <w:rPr>
                <w:sz w:val="19"/>
                <w:szCs w:val="19"/>
                <w:spacing w:val="-42"/>
              </w:rPr>
              <w:t xml:space="preserve"> </w:t>
            </w:r>
            <w:r>
              <w:rPr>
                <w:sz w:val="19"/>
                <w:szCs w:val="19"/>
                <w:spacing w:val="2"/>
              </w:rPr>
              <w:t>直</w:t>
            </w:r>
            <w:r>
              <w:rPr>
                <w:sz w:val="19"/>
                <w:szCs w:val="19"/>
                <w:spacing w:val="-47"/>
              </w:rPr>
              <w:t xml:space="preserve"> </w:t>
            </w:r>
            <w:r>
              <w:rPr>
                <w:sz w:val="19"/>
                <w:szCs w:val="19"/>
                <w:spacing w:val="2"/>
              </w:rPr>
              <w:t>接</w:t>
            </w:r>
            <w:r>
              <w:rPr>
                <w:sz w:val="19"/>
                <w:szCs w:val="19"/>
                <w:spacing w:val="-45"/>
              </w:rPr>
              <w:t xml:space="preserve"> </w:t>
            </w:r>
            <w:r>
              <w:rPr>
                <w:sz w:val="19"/>
                <w:szCs w:val="19"/>
                <w:spacing w:val="2"/>
              </w:rPr>
              <w:t>拨</w:t>
            </w:r>
            <w:r>
              <w:rPr>
                <w:sz w:val="19"/>
                <w:szCs w:val="19"/>
                <w:spacing w:val="-43"/>
              </w:rPr>
              <w:t xml:space="preserve"> </w:t>
            </w:r>
            <w:r>
              <w:rPr>
                <w:sz w:val="19"/>
                <w:szCs w:val="19"/>
                <w:spacing w:val="2"/>
              </w:rPr>
              <w:t>打</w:t>
            </w:r>
            <w:r>
              <w:rPr>
                <w:sz w:val="19"/>
                <w:szCs w:val="19"/>
                <w:spacing w:val="-45"/>
              </w:rPr>
              <w:t xml:space="preserve"> </w:t>
            </w:r>
            <w:r>
              <w:rPr>
                <w:sz w:val="19"/>
                <w:szCs w:val="19"/>
                <w:spacing w:val="2"/>
              </w:rPr>
              <w:t>“</w:t>
            </w:r>
            <w:r>
              <w:rPr>
                <w:sz w:val="19"/>
                <w:szCs w:val="19"/>
                <w:spacing w:val="-50"/>
              </w:rPr>
              <w:t xml:space="preserve"> </w:t>
            </w:r>
            <w:r>
              <w:rPr>
                <w:sz w:val="19"/>
                <w:szCs w:val="19"/>
                <w:spacing w:val="2"/>
              </w:rPr>
              <w:t>119</w:t>
            </w:r>
            <w:r>
              <w:rPr>
                <w:sz w:val="19"/>
                <w:szCs w:val="19"/>
                <w:spacing w:val="-44"/>
              </w:rPr>
              <w:t xml:space="preserve"> </w:t>
            </w:r>
            <w:r>
              <w:rPr>
                <w:sz w:val="19"/>
                <w:szCs w:val="19"/>
                <w:spacing w:val="2"/>
              </w:rPr>
              <w:t>”；</w:t>
            </w:r>
          </w:p>
          <w:p>
            <w:pPr>
              <w:pStyle w:val="TableText"/>
              <w:ind w:left="152" w:hanging="8"/>
              <w:spacing w:before="68" w:line="239" w:lineRule="auto"/>
              <w:rPr>
                <w:sz w:val="19"/>
                <w:szCs w:val="19"/>
              </w:rPr>
            </w:pPr>
            <w:r>
              <w:rPr>
                <w:sz w:val="19"/>
                <w:szCs w:val="19"/>
                <w:spacing w:val="-6"/>
              </w:rPr>
              <w:t>3</w:t>
            </w:r>
            <w:r>
              <w:rPr>
                <w:sz w:val="19"/>
                <w:szCs w:val="19"/>
                <w:spacing w:val="-74"/>
              </w:rPr>
              <w:t xml:space="preserve"> </w:t>
            </w:r>
            <w:r>
              <w:rPr>
                <w:sz w:val="19"/>
                <w:szCs w:val="19"/>
                <w:spacing w:val="-6"/>
              </w:rPr>
              <w:t>、发</w:t>
            </w:r>
            <w:r>
              <w:rPr>
                <w:sz w:val="19"/>
                <w:szCs w:val="19"/>
                <w:spacing w:val="-45"/>
              </w:rPr>
              <w:t xml:space="preserve"> </w:t>
            </w:r>
            <w:r>
              <w:rPr>
                <w:sz w:val="19"/>
                <w:szCs w:val="19"/>
                <w:spacing w:val="-6"/>
              </w:rPr>
              <w:t>生</w:t>
            </w:r>
            <w:r>
              <w:rPr>
                <w:sz w:val="19"/>
                <w:szCs w:val="19"/>
                <w:spacing w:val="-46"/>
              </w:rPr>
              <w:t xml:space="preserve"> </w:t>
            </w:r>
            <w:r>
              <w:rPr>
                <w:sz w:val="19"/>
                <w:szCs w:val="19"/>
                <w:spacing w:val="-6"/>
              </w:rPr>
              <w:t>其</w:t>
            </w:r>
            <w:r>
              <w:rPr>
                <w:sz w:val="19"/>
                <w:szCs w:val="19"/>
                <w:spacing w:val="-46"/>
              </w:rPr>
              <w:t xml:space="preserve"> </w:t>
            </w:r>
            <w:r>
              <w:rPr>
                <w:sz w:val="19"/>
                <w:szCs w:val="19"/>
                <w:spacing w:val="-6"/>
              </w:rPr>
              <w:t>他</w:t>
            </w:r>
            <w:r>
              <w:rPr>
                <w:sz w:val="19"/>
                <w:szCs w:val="19"/>
                <w:spacing w:val="-50"/>
              </w:rPr>
              <w:t xml:space="preserve"> </w:t>
            </w:r>
            <w:r>
              <w:rPr>
                <w:sz w:val="19"/>
                <w:szCs w:val="19"/>
                <w:spacing w:val="-6"/>
              </w:rPr>
              <w:t>爆</w:t>
            </w:r>
            <w:r>
              <w:rPr>
                <w:sz w:val="19"/>
                <w:szCs w:val="19"/>
                <w:spacing w:val="-44"/>
              </w:rPr>
              <w:t xml:space="preserve"> </w:t>
            </w:r>
            <w:r>
              <w:rPr>
                <w:sz w:val="19"/>
                <w:szCs w:val="19"/>
                <w:spacing w:val="-6"/>
              </w:rPr>
              <w:t>炸</w:t>
            </w:r>
            <w:r>
              <w:rPr>
                <w:sz w:val="19"/>
                <w:szCs w:val="19"/>
                <w:spacing w:val="-46"/>
              </w:rPr>
              <w:t xml:space="preserve"> </w:t>
            </w:r>
            <w:r>
              <w:rPr>
                <w:sz w:val="19"/>
                <w:szCs w:val="19"/>
                <w:spacing w:val="-6"/>
              </w:rPr>
              <w:t>事</w:t>
            </w:r>
            <w:r>
              <w:rPr>
                <w:sz w:val="19"/>
                <w:szCs w:val="19"/>
                <w:spacing w:val="-44"/>
              </w:rPr>
              <w:t xml:space="preserve"> </w:t>
            </w:r>
            <w:r>
              <w:rPr>
                <w:sz w:val="19"/>
                <w:szCs w:val="19"/>
                <w:spacing w:val="-6"/>
              </w:rPr>
              <w:t>故</w:t>
            </w:r>
            <w:r>
              <w:rPr>
                <w:sz w:val="19"/>
                <w:szCs w:val="19"/>
                <w:spacing w:val="-55"/>
              </w:rPr>
              <w:t xml:space="preserve"> </w:t>
            </w:r>
            <w:r>
              <w:rPr>
                <w:sz w:val="19"/>
                <w:szCs w:val="19"/>
                <w:spacing w:val="-6"/>
              </w:rPr>
              <w:t>，做</w:t>
            </w:r>
            <w:r>
              <w:rPr>
                <w:sz w:val="19"/>
                <w:szCs w:val="19"/>
                <w:spacing w:val="-47"/>
              </w:rPr>
              <w:t xml:space="preserve"> </w:t>
            </w:r>
            <w:r>
              <w:rPr>
                <w:sz w:val="19"/>
                <w:szCs w:val="19"/>
                <w:spacing w:val="-6"/>
              </w:rPr>
              <w:t>好 自</w:t>
            </w:r>
            <w:r>
              <w:rPr>
                <w:sz w:val="19"/>
                <w:szCs w:val="19"/>
                <w:spacing w:val="-41"/>
              </w:rPr>
              <w:t xml:space="preserve"> </w:t>
            </w:r>
            <w:r>
              <w:rPr>
                <w:sz w:val="19"/>
                <w:szCs w:val="19"/>
                <w:spacing w:val="-6"/>
              </w:rPr>
              <w:t>身</w:t>
            </w:r>
            <w:r>
              <w:rPr>
                <w:sz w:val="19"/>
                <w:szCs w:val="19"/>
                <w:spacing w:val="-34"/>
              </w:rPr>
              <w:t xml:space="preserve"> </w:t>
            </w:r>
            <w:r>
              <w:rPr>
                <w:sz w:val="19"/>
                <w:szCs w:val="19"/>
                <w:spacing w:val="-6"/>
              </w:rPr>
              <w:t>防</w:t>
            </w:r>
            <w:r>
              <w:rPr>
                <w:sz w:val="19"/>
                <w:szCs w:val="19"/>
                <w:spacing w:val="-46"/>
              </w:rPr>
              <w:t xml:space="preserve"> </w:t>
            </w:r>
            <w:r>
              <w:rPr>
                <w:sz w:val="19"/>
                <w:szCs w:val="19"/>
                <w:spacing w:val="-6"/>
              </w:rPr>
              <w:t>护</w:t>
            </w:r>
            <w:r>
              <w:rPr>
                <w:sz w:val="19"/>
                <w:szCs w:val="19"/>
                <w:spacing w:val="-30"/>
              </w:rPr>
              <w:t xml:space="preserve"> </w:t>
            </w:r>
            <w:r>
              <w:rPr>
                <w:sz w:val="19"/>
                <w:szCs w:val="19"/>
                <w:spacing w:val="-6"/>
              </w:rPr>
              <w:t>的</w:t>
            </w:r>
            <w:r>
              <w:rPr>
                <w:sz w:val="19"/>
                <w:szCs w:val="19"/>
                <w:spacing w:val="-48"/>
              </w:rPr>
              <w:t xml:space="preserve"> </w:t>
            </w:r>
            <w:r>
              <w:rPr>
                <w:sz w:val="19"/>
                <w:szCs w:val="19"/>
                <w:spacing w:val="-6"/>
              </w:rPr>
              <w:t>情</w:t>
            </w:r>
            <w:r>
              <w:rPr>
                <w:sz w:val="19"/>
                <w:szCs w:val="19"/>
                <w:spacing w:val="-45"/>
              </w:rPr>
              <w:t xml:space="preserve"> </w:t>
            </w:r>
            <w:r>
              <w:rPr>
                <w:sz w:val="19"/>
                <w:szCs w:val="19"/>
                <w:spacing w:val="-7"/>
              </w:rPr>
              <w:t>况</w:t>
            </w:r>
            <w:r>
              <w:rPr>
                <w:sz w:val="19"/>
                <w:szCs w:val="19"/>
                <w:spacing w:val="-40"/>
              </w:rPr>
              <w:t xml:space="preserve"> </w:t>
            </w:r>
            <w:r>
              <w:rPr>
                <w:sz w:val="19"/>
                <w:szCs w:val="19"/>
                <w:spacing w:val="-7"/>
              </w:rPr>
              <w:t>下</w:t>
            </w:r>
            <w:r>
              <w:rPr>
                <w:sz w:val="19"/>
                <w:szCs w:val="19"/>
                <w:spacing w:val="-47"/>
              </w:rPr>
              <w:t xml:space="preserve"> </w:t>
            </w:r>
            <w:r>
              <w:rPr>
                <w:sz w:val="19"/>
                <w:szCs w:val="19"/>
                <w:spacing w:val="-7"/>
              </w:rPr>
              <w:t>抢</w:t>
            </w:r>
            <w:r>
              <w:rPr>
                <w:sz w:val="19"/>
                <w:szCs w:val="19"/>
                <w:spacing w:val="-45"/>
              </w:rPr>
              <w:t xml:space="preserve"> </w:t>
            </w:r>
            <w:r>
              <w:rPr>
                <w:sz w:val="19"/>
                <w:szCs w:val="19"/>
                <w:spacing w:val="-7"/>
              </w:rPr>
              <w:t>救</w:t>
            </w:r>
            <w:r>
              <w:rPr>
                <w:sz w:val="19"/>
                <w:szCs w:val="19"/>
                <w:spacing w:val="-46"/>
              </w:rPr>
              <w:t xml:space="preserve"> </w:t>
            </w:r>
            <w:r>
              <w:rPr>
                <w:sz w:val="19"/>
                <w:szCs w:val="19"/>
                <w:spacing w:val="-7"/>
              </w:rPr>
              <w:t>伤</w:t>
            </w:r>
            <w:r>
              <w:rPr>
                <w:sz w:val="19"/>
                <w:szCs w:val="19"/>
                <w:spacing w:val="-39"/>
              </w:rPr>
              <w:t xml:space="preserve"> </w:t>
            </w:r>
            <w:r>
              <w:rPr>
                <w:sz w:val="19"/>
                <w:szCs w:val="19"/>
                <w:spacing w:val="-7"/>
              </w:rPr>
              <w:t>员</w:t>
            </w:r>
            <w:r>
              <w:rPr>
                <w:sz w:val="19"/>
                <w:szCs w:val="19"/>
                <w:spacing w:val="83"/>
              </w:rPr>
              <w:t xml:space="preserve"> </w:t>
            </w:r>
            <w:r>
              <w:rPr>
                <w:sz w:val="19"/>
                <w:szCs w:val="19"/>
                <w:spacing w:val="-7"/>
              </w:rPr>
              <w:t>，</w:t>
            </w:r>
            <w:r>
              <w:rPr>
                <w:sz w:val="19"/>
                <w:szCs w:val="19"/>
                <w:spacing w:val="-3"/>
              </w:rPr>
              <w:t>防</w:t>
            </w:r>
            <w:r>
              <w:rPr>
                <w:sz w:val="19"/>
                <w:szCs w:val="19"/>
                <w:spacing w:val="-32"/>
              </w:rPr>
              <w:t xml:space="preserve"> </w:t>
            </w:r>
            <w:r>
              <w:rPr>
                <w:sz w:val="19"/>
                <w:szCs w:val="19"/>
                <w:spacing w:val="-3"/>
              </w:rPr>
              <w:t>止</w:t>
            </w:r>
            <w:r>
              <w:rPr>
                <w:sz w:val="19"/>
                <w:szCs w:val="19"/>
                <w:spacing w:val="-44"/>
              </w:rPr>
              <w:t xml:space="preserve"> </w:t>
            </w:r>
            <w:r>
              <w:rPr>
                <w:sz w:val="19"/>
                <w:szCs w:val="19"/>
                <w:spacing w:val="-3"/>
              </w:rPr>
              <w:t>二</w:t>
            </w:r>
            <w:r>
              <w:rPr>
                <w:sz w:val="19"/>
                <w:szCs w:val="19"/>
                <w:spacing w:val="-41"/>
              </w:rPr>
              <w:t xml:space="preserve"> </w:t>
            </w:r>
            <w:r>
              <w:rPr>
                <w:sz w:val="19"/>
                <w:szCs w:val="19"/>
                <w:spacing w:val="-3"/>
              </w:rPr>
              <w:t>次</w:t>
            </w:r>
            <w:r>
              <w:rPr>
                <w:sz w:val="19"/>
                <w:szCs w:val="19"/>
                <w:spacing w:val="-46"/>
              </w:rPr>
              <w:t xml:space="preserve"> </w:t>
            </w:r>
            <w:r>
              <w:rPr>
                <w:sz w:val="19"/>
                <w:szCs w:val="19"/>
                <w:spacing w:val="-3"/>
              </w:rPr>
              <w:t>伤</w:t>
            </w:r>
            <w:r>
              <w:rPr>
                <w:sz w:val="19"/>
                <w:szCs w:val="19"/>
                <w:spacing w:val="-43"/>
              </w:rPr>
              <w:t xml:space="preserve"> </w:t>
            </w:r>
            <w:r>
              <w:rPr>
                <w:sz w:val="19"/>
                <w:szCs w:val="19"/>
                <w:spacing w:val="-3"/>
              </w:rPr>
              <w:t>害</w:t>
            </w:r>
            <w:r>
              <w:rPr>
                <w:sz w:val="19"/>
                <w:szCs w:val="19"/>
                <w:spacing w:val="-33"/>
              </w:rPr>
              <w:t xml:space="preserve"> </w:t>
            </w:r>
            <w:r>
              <w:rPr>
                <w:sz w:val="19"/>
                <w:szCs w:val="19"/>
                <w:spacing w:val="-3"/>
              </w:rPr>
              <w:t>，</w:t>
            </w:r>
            <w:r>
              <w:rPr>
                <w:sz w:val="19"/>
                <w:szCs w:val="19"/>
                <w:spacing w:val="-40"/>
              </w:rPr>
              <w:t xml:space="preserve"> </w:t>
            </w:r>
            <w:r>
              <w:rPr>
                <w:sz w:val="19"/>
                <w:szCs w:val="19"/>
                <w:spacing w:val="-3"/>
              </w:rPr>
              <w:t>直</w:t>
            </w:r>
            <w:r>
              <w:rPr>
                <w:sz w:val="19"/>
                <w:szCs w:val="19"/>
                <w:spacing w:val="-48"/>
              </w:rPr>
              <w:t xml:space="preserve"> </w:t>
            </w:r>
            <w:r>
              <w:rPr>
                <w:sz w:val="19"/>
                <w:szCs w:val="19"/>
                <w:spacing w:val="-3"/>
              </w:rPr>
              <w:t>接</w:t>
            </w:r>
            <w:r>
              <w:rPr>
                <w:sz w:val="19"/>
                <w:szCs w:val="19"/>
                <w:spacing w:val="-45"/>
              </w:rPr>
              <w:t xml:space="preserve"> </w:t>
            </w:r>
            <w:r>
              <w:rPr>
                <w:sz w:val="19"/>
                <w:szCs w:val="19"/>
                <w:spacing w:val="-3"/>
              </w:rPr>
              <w:t>拨</w:t>
            </w:r>
            <w:r>
              <w:rPr>
                <w:sz w:val="19"/>
                <w:szCs w:val="19"/>
                <w:spacing w:val="-43"/>
              </w:rPr>
              <w:t xml:space="preserve"> </w:t>
            </w:r>
            <w:r>
              <w:rPr>
                <w:sz w:val="19"/>
                <w:szCs w:val="19"/>
                <w:spacing w:val="-3"/>
              </w:rPr>
              <w:t>打</w:t>
            </w:r>
            <w:r>
              <w:rPr>
                <w:sz w:val="19"/>
                <w:szCs w:val="19"/>
                <w:spacing w:val="-46"/>
              </w:rPr>
              <w:t xml:space="preserve"> </w:t>
            </w:r>
            <w:r>
              <w:rPr>
                <w:sz w:val="19"/>
                <w:szCs w:val="19"/>
                <w:spacing w:val="-3"/>
              </w:rPr>
              <w:t>“</w:t>
            </w:r>
            <w:r>
              <w:rPr>
                <w:sz w:val="19"/>
                <w:szCs w:val="19"/>
                <w:spacing w:val="-51"/>
              </w:rPr>
              <w:t xml:space="preserve"> </w:t>
            </w:r>
            <w:r>
              <w:rPr>
                <w:sz w:val="19"/>
                <w:szCs w:val="19"/>
                <w:spacing w:val="-3"/>
              </w:rPr>
              <w:t>120</w:t>
            </w:r>
            <w:r>
              <w:rPr>
                <w:sz w:val="19"/>
                <w:szCs w:val="19"/>
                <w:spacing w:val="-44"/>
              </w:rPr>
              <w:t xml:space="preserve"> </w:t>
            </w:r>
            <w:r>
              <w:rPr>
                <w:sz w:val="19"/>
                <w:szCs w:val="19"/>
                <w:spacing w:val="-3"/>
              </w:rPr>
              <w:t>”急</w:t>
            </w:r>
            <w:r>
              <w:rPr>
                <w:sz w:val="19"/>
                <w:szCs w:val="19"/>
                <w:spacing w:val="-45"/>
              </w:rPr>
              <w:t xml:space="preserve"> </w:t>
            </w:r>
            <w:r>
              <w:rPr>
                <w:sz w:val="19"/>
                <w:szCs w:val="19"/>
                <w:spacing w:val="-3"/>
              </w:rPr>
              <w:t>救</w:t>
            </w:r>
            <w:r>
              <w:rPr>
                <w:sz w:val="19"/>
                <w:szCs w:val="19"/>
                <w:spacing w:val="-23"/>
              </w:rPr>
              <w:t xml:space="preserve"> </w:t>
            </w:r>
            <w:r>
              <w:rPr>
                <w:sz w:val="19"/>
                <w:szCs w:val="19"/>
                <w:spacing w:val="-3"/>
              </w:rPr>
              <w:t>电</w:t>
            </w:r>
            <w:r>
              <w:rPr>
                <w:sz w:val="19"/>
                <w:szCs w:val="19"/>
                <w:spacing w:val="-46"/>
              </w:rPr>
              <w:t xml:space="preserve"> </w:t>
            </w:r>
            <w:r>
              <w:rPr>
                <w:sz w:val="19"/>
                <w:szCs w:val="19"/>
                <w:spacing w:val="-3"/>
              </w:rPr>
              <w:t>话</w:t>
            </w:r>
            <w:r>
              <w:rPr>
                <w:sz w:val="19"/>
                <w:szCs w:val="19"/>
                <w:spacing w:val="-49"/>
              </w:rPr>
              <w:t xml:space="preserve"> </w:t>
            </w:r>
            <w:r>
              <w:rPr>
                <w:sz w:val="19"/>
                <w:szCs w:val="19"/>
                <w:spacing w:val="-3"/>
              </w:rPr>
              <w:t>送</w:t>
            </w:r>
            <w:r>
              <w:rPr>
                <w:sz w:val="19"/>
                <w:szCs w:val="19"/>
                <w:spacing w:val="-37"/>
              </w:rPr>
              <w:t xml:space="preserve"> </w:t>
            </w:r>
            <w:r>
              <w:rPr>
                <w:sz w:val="19"/>
                <w:szCs w:val="19"/>
                <w:spacing w:val="-3"/>
              </w:rPr>
              <w:t>医</w:t>
            </w:r>
            <w:r>
              <w:rPr>
                <w:sz w:val="19"/>
                <w:szCs w:val="19"/>
                <w:spacing w:val="-33"/>
              </w:rPr>
              <w:t xml:space="preserve"> </w:t>
            </w:r>
            <w:r>
              <w:rPr>
                <w:sz w:val="19"/>
                <w:szCs w:val="19"/>
                <w:spacing w:val="-3"/>
              </w:rPr>
              <w:t>院</w:t>
            </w:r>
            <w:r>
              <w:rPr>
                <w:sz w:val="19"/>
                <w:szCs w:val="19"/>
                <w:spacing w:val="-45"/>
              </w:rPr>
              <w:t xml:space="preserve"> </w:t>
            </w:r>
            <w:r>
              <w:rPr>
                <w:sz w:val="19"/>
                <w:szCs w:val="19"/>
                <w:spacing w:val="-3"/>
              </w:rPr>
              <w:t>救</w:t>
            </w:r>
            <w:r>
              <w:rPr>
                <w:sz w:val="19"/>
                <w:szCs w:val="19"/>
                <w:spacing w:val="-42"/>
              </w:rPr>
              <w:t xml:space="preserve"> </w:t>
            </w:r>
            <w:r>
              <w:rPr>
                <w:sz w:val="19"/>
                <w:szCs w:val="19"/>
                <w:spacing w:val="-3"/>
              </w:rPr>
              <w:t>治</w:t>
            </w:r>
            <w:r>
              <w:rPr>
                <w:sz w:val="19"/>
                <w:szCs w:val="19"/>
                <w:spacing w:val="-53"/>
              </w:rPr>
              <w:t xml:space="preserve"> </w:t>
            </w:r>
            <w:r>
              <w:rPr>
                <w:sz w:val="19"/>
                <w:szCs w:val="19"/>
                <w:spacing w:val="-3"/>
              </w:rPr>
              <w:t>；</w:t>
            </w:r>
          </w:p>
          <w:p>
            <w:pPr>
              <w:pStyle w:val="TableText"/>
              <w:ind w:left="142" w:hanging="2"/>
              <w:spacing w:before="68"/>
              <w:rPr>
                <w:sz w:val="19"/>
                <w:szCs w:val="19"/>
              </w:rPr>
            </w:pPr>
            <w:r>
              <w:rPr>
                <w:sz w:val="19"/>
                <w:szCs w:val="19"/>
                <w:spacing w:val="-6"/>
              </w:rPr>
              <w:t>4</w:t>
            </w:r>
            <w:r>
              <w:rPr>
                <w:sz w:val="19"/>
                <w:szCs w:val="19"/>
                <w:spacing w:val="-44"/>
              </w:rPr>
              <w:t xml:space="preserve"> </w:t>
            </w:r>
            <w:r>
              <w:rPr>
                <w:sz w:val="19"/>
                <w:szCs w:val="19"/>
                <w:spacing w:val="-6"/>
              </w:rPr>
              <w:t>、当</w:t>
            </w:r>
            <w:r>
              <w:rPr>
                <w:sz w:val="19"/>
                <w:szCs w:val="19"/>
                <w:spacing w:val="-29"/>
              </w:rPr>
              <w:t xml:space="preserve"> </w:t>
            </w:r>
            <w:r>
              <w:rPr>
                <w:sz w:val="19"/>
                <w:szCs w:val="19"/>
                <w:spacing w:val="-6"/>
              </w:rPr>
              <w:t>出</w:t>
            </w:r>
            <w:r>
              <w:rPr>
                <w:sz w:val="19"/>
                <w:szCs w:val="19"/>
                <w:spacing w:val="-45"/>
              </w:rPr>
              <w:t xml:space="preserve"> </w:t>
            </w:r>
            <w:r>
              <w:rPr>
                <w:sz w:val="19"/>
                <w:szCs w:val="19"/>
                <w:spacing w:val="-6"/>
              </w:rPr>
              <w:t>现</w:t>
            </w:r>
            <w:r>
              <w:rPr>
                <w:sz w:val="19"/>
                <w:szCs w:val="19"/>
                <w:spacing w:val="-28"/>
              </w:rPr>
              <w:t xml:space="preserve"> </w:t>
            </w:r>
            <w:r>
              <w:rPr>
                <w:sz w:val="19"/>
                <w:szCs w:val="19"/>
                <w:spacing w:val="-6"/>
              </w:rPr>
              <w:t>中</w:t>
            </w:r>
            <w:r>
              <w:rPr>
                <w:sz w:val="19"/>
                <w:szCs w:val="19"/>
                <w:spacing w:val="-45"/>
              </w:rPr>
              <w:t xml:space="preserve"> </w:t>
            </w:r>
            <w:r>
              <w:rPr>
                <w:sz w:val="19"/>
                <w:szCs w:val="19"/>
                <w:spacing w:val="-6"/>
              </w:rPr>
              <w:t>毒</w:t>
            </w:r>
            <w:r>
              <w:rPr>
                <w:sz w:val="19"/>
                <w:szCs w:val="19"/>
                <w:spacing w:val="-47"/>
              </w:rPr>
              <w:t xml:space="preserve"> </w:t>
            </w:r>
            <w:r>
              <w:rPr>
                <w:sz w:val="19"/>
                <w:szCs w:val="19"/>
                <w:spacing w:val="-6"/>
              </w:rPr>
              <w:t>事</w:t>
            </w:r>
            <w:r>
              <w:rPr>
                <w:sz w:val="19"/>
                <w:szCs w:val="19"/>
                <w:spacing w:val="-43"/>
              </w:rPr>
              <w:t xml:space="preserve"> </w:t>
            </w:r>
            <w:r>
              <w:rPr>
                <w:sz w:val="19"/>
                <w:szCs w:val="19"/>
                <w:spacing w:val="-6"/>
              </w:rPr>
              <w:t>故</w:t>
            </w:r>
            <w:r>
              <w:rPr>
                <w:sz w:val="19"/>
                <w:szCs w:val="19"/>
                <w:spacing w:val="-37"/>
              </w:rPr>
              <w:t xml:space="preserve"> </w:t>
            </w:r>
            <w:r>
              <w:rPr>
                <w:sz w:val="19"/>
                <w:szCs w:val="19"/>
                <w:spacing w:val="-6"/>
              </w:rPr>
              <w:t>时</w:t>
            </w:r>
            <w:r>
              <w:rPr>
                <w:sz w:val="19"/>
                <w:szCs w:val="19"/>
                <w:spacing w:val="-33"/>
              </w:rPr>
              <w:t xml:space="preserve"> </w:t>
            </w:r>
            <w:r>
              <w:rPr>
                <w:sz w:val="19"/>
                <w:szCs w:val="19"/>
                <w:spacing w:val="-6"/>
              </w:rPr>
              <w:t>，应</w:t>
            </w:r>
            <w:r>
              <w:rPr>
                <w:sz w:val="19"/>
                <w:szCs w:val="19"/>
                <w:spacing w:val="-46"/>
              </w:rPr>
              <w:t xml:space="preserve"> </w:t>
            </w:r>
            <w:r>
              <w:rPr>
                <w:sz w:val="19"/>
                <w:szCs w:val="19"/>
                <w:spacing w:val="-6"/>
              </w:rPr>
              <w:t>立</w:t>
            </w:r>
            <w:r>
              <w:rPr>
                <w:sz w:val="19"/>
                <w:szCs w:val="19"/>
                <w:spacing w:val="-32"/>
              </w:rPr>
              <w:t xml:space="preserve"> </w:t>
            </w:r>
            <w:r>
              <w:rPr>
                <w:sz w:val="19"/>
                <w:szCs w:val="19"/>
                <w:spacing w:val="-6"/>
              </w:rPr>
              <w:t>即</w:t>
            </w:r>
            <w:r>
              <w:rPr>
                <w:sz w:val="19"/>
                <w:szCs w:val="19"/>
                <w:spacing w:val="-44"/>
              </w:rPr>
              <w:t xml:space="preserve"> </w:t>
            </w:r>
            <w:r>
              <w:rPr>
                <w:sz w:val="19"/>
                <w:szCs w:val="19"/>
                <w:spacing w:val="-6"/>
              </w:rPr>
              <w:t>组</w:t>
            </w:r>
            <w:r>
              <w:rPr>
                <w:sz w:val="19"/>
                <w:szCs w:val="19"/>
                <w:spacing w:val="-44"/>
              </w:rPr>
              <w:t xml:space="preserve"> </w:t>
            </w:r>
            <w:r>
              <w:rPr>
                <w:sz w:val="19"/>
                <w:szCs w:val="19"/>
                <w:spacing w:val="-6"/>
              </w:rPr>
              <w:t>织</w:t>
            </w:r>
            <w:r>
              <w:rPr>
                <w:sz w:val="19"/>
                <w:szCs w:val="19"/>
                <w:spacing w:val="-45"/>
              </w:rPr>
              <w:t xml:space="preserve"> </w:t>
            </w:r>
            <w:r>
              <w:rPr>
                <w:sz w:val="19"/>
                <w:szCs w:val="19"/>
                <w:spacing w:val="-6"/>
              </w:rPr>
              <w:t>专</w:t>
            </w:r>
            <w:r>
              <w:rPr>
                <w:sz w:val="19"/>
                <w:szCs w:val="19"/>
                <w:spacing w:val="-25"/>
              </w:rPr>
              <w:t xml:space="preserve"> </w:t>
            </w:r>
            <w:r>
              <w:rPr>
                <w:sz w:val="19"/>
                <w:szCs w:val="19"/>
                <w:spacing w:val="-6"/>
              </w:rPr>
              <w:t>门</w:t>
            </w:r>
            <w:r>
              <w:rPr>
                <w:sz w:val="19"/>
                <w:szCs w:val="19"/>
                <w:spacing w:val="-44"/>
              </w:rPr>
              <w:t xml:space="preserve"> </w:t>
            </w:r>
            <w:r>
              <w:rPr>
                <w:sz w:val="19"/>
                <w:szCs w:val="19"/>
                <w:spacing w:val="-6"/>
              </w:rPr>
              <w:t>人</w:t>
            </w:r>
            <w:r>
              <w:rPr>
                <w:sz w:val="19"/>
                <w:szCs w:val="19"/>
                <w:spacing w:val="-39"/>
              </w:rPr>
              <w:t xml:space="preserve"> </w:t>
            </w:r>
            <w:r>
              <w:rPr>
                <w:sz w:val="19"/>
                <w:szCs w:val="19"/>
                <w:spacing w:val="-6"/>
              </w:rPr>
              <w:t>员依</w:t>
            </w:r>
            <w:r>
              <w:rPr>
                <w:sz w:val="19"/>
                <w:szCs w:val="19"/>
                <w:spacing w:val="-48"/>
              </w:rPr>
              <w:t xml:space="preserve"> </w:t>
            </w:r>
            <w:r>
              <w:rPr>
                <w:sz w:val="19"/>
                <w:szCs w:val="19"/>
                <w:spacing w:val="-6"/>
              </w:rPr>
              <w:t>据</w:t>
            </w:r>
            <w:r>
              <w:rPr>
                <w:sz w:val="19"/>
                <w:szCs w:val="19"/>
                <w:spacing w:val="-46"/>
              </w:rPr>
              <w:t xml:space="preserve"> </w:t>
            </w:r>
            <w:r>
              <w:rPr>
                <w:sz w:val="19"/>
                <w:szCs w:val="19"/>
                <w:spacing w:val="-6"/>
              </w:rPr>
              <w:t>伤</w:t>
            </w:r>
            <w:r>
              <w:rPr>
                <w:sz w:val="19"/>
                <w:szCs w:val="19"/>
                <w:spacing w:val="-39"/>
              </w:rPr>
              <w:t xml:space="preserve"> </w:t>
            </w:r>
            <w:r>
              <w:rPr>
                <w:sz w:val="19"/>
                <w:szCs w:val="19"/>
                <w:spacing w:val="-6"/>
              </w:rPr>
              <w:t>员</w:t>
            </w:r>
            <w:r>
              <w:rPr>
                <w:sz w:val="19"/>
                <w:szCs w:val="19"/>
                <w:spacing w:val="-30"/>
              </w:rPr>
              <w:t xml:space="preserve"> </w:t>
            </w:r>
            <w:r>
              <w:rPr>
                <w:sz w:val="19"/>
                <w:szCs w:val="19"/>
                <w:spacing w:val="-6"/>
              </w:rPr>
              <w:t>的</w:t>
            </w:r>
            <w:r>
              <w:rPr>
                <w:sz w:val="19"/>
                <w:szCs w:val="19"/>
                <w:spacing w:val="-28"/>
              </w:rPr>
              <w:t xml:space="preserve"> </w:t>
            </w:r>
            <w:r>
              <w:rPr>
                <w:sz w:val="19"/>
                <w:szCs w:val="19"/>
                <w:spacing w:val="-6"/>
              </w:rPr>
              <w:t>中</w:t>
            </w:r>
            <w:r>
              <w:rPr>
                <w:sz w:val="19"/>
                <w:szCs w:val="19"/>
                <w:spacing w:val="34"/>
              </w:rPr>
              <w:t>毒受伤状况对伤者进行救治</w:t>
            </w:r>
            <w:r>
              <w:rPr>
                <w:sz w:val="19"/>
                <w:szCs w:val="19"/>
                <w:spacing w:val="-32"/>
              </w:rPr>
              <w:t xml:space="preserve"> </w:t>
            </w:r>
            <w:r>
              <w:rPr>
                <w:sz w:val="19"/>
                <w:szCs w:val="19"/>
                <w:spacing w:val="34"/>
              </w:rPr>
              <w:t>，</w:t>
            </w:r>
            <w:r>
              <w:rPr>
                <w:sz w:val="19"/>
                <w:szCs w:val="19"/>
                <w:spacing w:val="-52"/>
              </w:rPr>
              <w:t xml:space="preserve"> </w:t>
            </w:r>
            <w:r>
              <w:rPr>
                <w:sz w:val="19"/>
                <w:szCs w:val="19"/>
                <w:spacing w:val="34"/>
              </w:rPr>
              <w:t>例如</w:t>
            </w:r>
            <w:r>
              <w:rPr>
                <w:sz w:val="19"/>
                <w:szCs w:val="19"/>
                <w:spacing w:val="-30"/>
              </w:rPr>
              <w:t xml:space="preserve"> </w:t>
            </w:r>
            <w:r>
              <w:rPr>
                <w:sz w:val="19"/>
                <w:szCs w:val="19"/>
                <w:spacing w:val="34"/>
              </w:rPr>
              <w:t>：</w:t>
            </w:r>
            <w:r>
              <w:rPr>
                <w:sz w:val="19"/>
                <w:szCs w:val="19"/>
                <w:spacing w:val="-51"/>
              </w:rPr>
              <w:t xml:space="preserve"> </w:t>
            </w:r>
            <w:r>
              <w:rPr>
                <w:sz w:val="19"/>
                <w:szCs w:val="19"/>
                <w:spacing w:val="34"/>
              </w:rPr>
              <w:t>对中毒较</w:t>
            </w:r>
            <w:r>
              <w:rPr>
                <w:sz w:val="19"/>
                <w:szCs w:val="19"/>
                <w:spacing w:val="33"/>
              </w:rPr>
              <w:t>轻的人员</w:t>
            </w:r>
            <w:r>
              <w:rPr>
                <w:sz w:val="19"/>
                <w:szCs w:val="19"/>
                <w:spacing w:val="83"/>
              </w:rPr>
              <w:t xml:space="preserve"> </w:t>
            </w:r>
            <w:r>
              <w:rPr>
                <w:sz w:val="19"/>
                <w:szCs w:val="19"/>
                <w:spacing w:val="33"/>
              </w:rPr>
              <w:t>，</w:t>
            </w:r>
            <w:r>
              <w:rPr>
                <w:sz w:val="19"/>
                <w:szCs w:val="19"/>
                <w:spacing w:val="37"/>
              </w:rPr>
              <w:t>现场及时进行处理</w:t>
            </w:r>
            <w:r>
              <w:rPr>
                <w:sz w:val="19"/>
                <w:szCs w:val="19"/>
                <w:spacing w:val="-22"/>
              </w:rPr>
              <w:t xml:space="preserve"> </w:t>
            </w:r>
            <w:r>
              <w:rPr>
                <w:sz w:val="19"/>
                <w:szCs w:val="19"/>
                <w:spacing w:val="37"/>
              </w:rPr>
              <w:t>；</w:t>
            </w:r>
            <w:r>
              <w:rPr>
                <w:sz w:val="19"/>
                <w:szCs w:val="19"/>
                <w:spacing w:val="-42"/>
              </w:rPr>
              <w:t xml:space="preserve"> </w:t>
            </w:r>
            <w:r>
              <w:rPr>
                <w:sz w:val="19"/>
                <w:szCs w:val="19"/>
                <w:spacing w:val="37"/>
              </w:rPr>
              <w:t>对中毒受伤较重的伤者</w:t>
            </w:r>
            <w:r>
              <w:rPr>
                <w:sz w:val="19"/>
                <w:szCs w:val="19"/>
                <w:spacing w:val="-33"/>
              </w:rPr>
              <w:t xml:space="preserve"> </w:t>
            </w:r>
            <w:r>
              <w:rPr>
                <w:sz w:val="19"/>
                <w:szCs w:val="19"/>
                <w:spacing w:val="37"/>
              </w:rPr>
              <w:t>，</w:t>
            </w:r>
            <w:r>
              <w:rPr>
                <w:sz w:val="19"/>
                <w:szCs w:val="19"/>
                <w:spacing w:val="-42"/>
              </w:rPr>
              <w:t xml:space="preserve"> </w:t>
            </w:r>
            <w:r>
              <w:rPr>
                <w:sz w:val="19"/>
                <w:szCs w:val="19"/>
                <w:spacing w:val="37"/>
              </w:rPr>
              <w:t>应采取稳定</w:t>
            </w:r>
            <w:r>
              <w:rPr>
                <w:sz w:val="19"/>
                <w:szCs w:val="19"/>
                <w:spacing w:val="36"/>
              </w:rPr>
              <w:t>的措施</w:t>
            </w:r>
            <w:r>
              <w:rPr>
                <w:sz w:val="19"/>
                <w:szCs w:val="19"/>
                <w:spacing w:val="-24"/>
              </w:rPr>
              <w:t xml:space="preserve"> </w:t>
            </w:r>
            <w:r>
              <w:rPr>
                <w:sz w:val="19"/>
                <w:szCs w:val="19"/>
                <w:spacing w:val="36"/>
              </w:rPr>
              <w:t>，</w:t>
            </w:r>
            <w:r>
              <w:rPr>
                <w:sz w:val="19"/>
                <w:szCs w:val="19"/>
                <w:spacing w:val="-38"/>
              </w:rPr>
              <w:t xml:space="preserve"> </w:t>
            </w:r>
            <w:r>
              <w:rPr>
                <w:sz w:val="19"/>
                <w:szCs w:val="19"/>
                <w:spacing w:val="36"/>
              </w:rPr>
              <w:t>并及时送往附近医院进行救治</w:t>
            </w:r>
            <w:r>
              <w:rPr>
                <w:sz w:val="19"/>
                <w:szCs w:val="19"/>
                <w:spacing w:val="-53"/>
              </w:rPr>
              <w:t xml:space="preserve"> </w:t>
            </w:r>
            <w:r>
              <w:rPr>
                <w:sz w:val="19"/>
                <w:szCs w:val="19"/>
                <w:spacing w:val="36"/>
              </w:rPr>
              <w:t>。</w:t>
            </w:r>
          </w:p>
        </w:tc>
      </w:tr>
      <w:tr>
        <w:trPr>
          <w:trHeight w:val="1000" w:hRule="atLeast"/>
        </w:trPr>
        <w:tc>
          <w:tcPr>
            <w:tcW w:w="2546" w:type="dxa"/>
            <w:vAlign w:val="top"/>
            <w:gridSpan w:val="2"/>
          </w:tcPr>
          <w:p>
            <w:pPr>
              <w:pStyle w:val="TableText"/>
              <w:ind w:left="144"/>
              <w:spacing w:before="198" w:line="229" w:lineRule="auto"/>
              <w:rPr>
                <w:sz w:val="19"/>
                <w:szCs w:val="19"/>
              </w:rPr>
            </w:pPr>
            <w:r>
              <w:rPr>
                <w:sz w:val="19"/>
                <w:szCs w:val="19"/>
                <w:spacing w:val="14"/>
              </w:rPr>
              <w:t>责任人：</w:t>
            </w:r>
            <w:r>
              <w:rPr>
                <w:sz w:val="19"/>
                <w:szCs w:val="19"/>
                <w:spacing w:val="-20"/>
              </w:rPr>
              <w:t xml:space="preserve"> </w:t>
            </w:r>
            <w:r>
              <w:rPr>
                <w:sz w:val="19"/>
                <w:szCs w:val="19"/>
                <w:spacing w:val="14"/>
              </w:rPr>
              <w:t>网格长</w:t>
            </w:r>
          </w:p>
          <w:p>
            <w:pPr>
              <w:spacing w:line="262" w:lineRule="auto"/>
              <w:rPr>
                <w:rFonts w:ascii="Arial"/>
                <w:sz w:val="21"/>
              </w:rPr>
            </w:pPr>
            <w:r/>
          </w:p>
          <w:p>
            <w:pPr>
              <w:pStyle w:val="TableText"/>
              <w:ind w:left="130"/>
              <w:spacing w:before="62" w:line="223" w:lineRule="auto"/>
              <w:rPr>
                <w:sz w:val="19"/>
                <w:szCs w:val="19"/>
              </w:rPr>
            </w:pPr>
            <w:r>
              <w:rPr>
                <w:sz w:val="19"/>
                <w:szCs w:val="19"/>
                <w:spacing w:val="13"/>
              </w:rPr>
              <w:t>联</w:t>
            </w:r>
            <w:r>
              <w:rPr>
                <w:sz w:val="19"/>
                <w:szCs w:val="19"/>
                <w:spacing w:val="-54"/>
              </w:rPr>
              <w:t xml:space="preserve"> </w:t>
            </w:r>
            <w:r>
              <w:rPr>
                <w:sz w:val="19"/>
                <w:szCs w:val="19"/>
                <w:spacing w:val="13"/>
              </w:rPr>
              <w:t>系电话：</w:t>
            </w:r>
          </w:p>
        </w:tc>
        <w:tc>
          <w:tcPr>
            <w:tcW w:w="676" w:type="dxa"/>
            <w:vAlign w:val="top"/>
            <w:vMerge w:val="continue"/>
            <w:tcBorders>
              <w:top w:val="nil"/>
              <w:bottom w:val="nil"/>
            </w:tcBorders>
          </w:tcPr>
          <w:p>
            <w:pPr>
              <w:rPr>
                <w:rFonts w:ascii="Arial"/>
                <w:sz w:val="21"/>
              </w:rPr>
            </w:pPr>
            <w:r/>
          </w:p>
        </w:tc>
        <w:tc>
          <w:tcPr>
            <w:tcW w:w="6137" w:type="dxa"/>
            <w:vAlign w:val="top"/>
            <w:gridSpan w:val="2"/>
            <w:vMerge w:val="continue"/>
            <w:tcBorders>
              <w:top w:val="nil"/>
              <w:bottom w:val="nil"/>
            </w:tcBorders>
          </w:tcPr>
          <w:p>
            <w:pPr>
              <w:rPr>
                <w:rFonts w:ascii="Arial"/>
                <w:sz w:val="21"/>
              </w:rPr>
            </w:pPr>
            <w:r/>
          </w:p>
        </w:tc>
      </w:tr>
      <w:tr>
        <w:trPr>
          <w:trHeight w:val="939" w:hRule="atLeast"/>
        </w:trPr>
        <w:tc>
          <w:tcPr>
            <w:tcW w:w="2546" w:type="dxa"/>
            <w:vAlign w:val="top"/>
            <w:gridSpan w:val="2"/>
          </w:tcPr>
          <w:p>
            <w:pPr>
              <w:pStyle w:val="TableText"/>
              <w:ind w:left="149"/>
              <w:spacing w:before="122" w:line="229" w:lineRule="auto"/>
              <w:rPr>
                <w:sz w:val="19"/>
                <w:szCs w:val="19"/>
              </w:rPr>
            </w:pPr>
            <w:r>
              <w:rPr>
                <w:sz w:val="19"/>
                <w:szCs w:val="19"/>
                <w:spacing w:val="7"/>
              </w:rPr>
              <w:t>紧急电话：</w:t>
            </w:r>
            <w:r>
              <w:rPr>
                <w:sz w:val="19"/>
                <w:szCs w:val="19"/>
                <w:spacing w:val="-45"/>
              </w:rPr>
              <w:t xml:space="preserve"> </w:t>
            </w:r>
            <w:r>
              <w:rPr>
                <w:sz w:val="19"/>
                <w:szCs w:val="19"/>
                <w:spacing w:val="7"/>
              </w:rPr>
              <w:t>公安</w:t>
            </w:r>
            <w:r>
              <w:rPr>
                <w:sz w:val="19"/>
                <w:szCs w:val="19"/>
                <w:spacing w:val="15"/>
              </w:rPr>
              <w:t xml:space="preserve">  </w:t>
            </w:r>
            <w:r>
              <w:rPr>
                <w:sz w:val="19"/>
                <w:szCs w:val="19"/>
                <w:spacing w:val="7"/>
              </w:rPr>
              <w:t>110，</w:t>
            </w:r>
          </w:p>
          <w:p>
            <w:pPr>
              <w:spacing w:line="274" w:lineRule="auto"/>
              <w:rPr>
                <w:rFonts w:ascii="Arial"/>
                <w:sz w:val="21"/>
              </w:rPr>
            </w:pPr>
            <w:r/>
          </w:p>
          <w:p>
            <w:pPr>
              <w:pStyle w:val="TableText"/>
              <w:ind w:left="131"/>
              <w:spacing w:before="62" w:line="226" w:lineRule="auto"/>
              <w:rPr>
                <w:sz w:val="19"/>
                <w:szCs w:val="19"/>
              </w:rPr>
            </w:pPr>
            <w:r>
              <w:rPr>
                <w:sz w:val="19"/>
                <w:szCs w:val="19"/>
                <w:spacing w:val="-3"/>
              </w:rPr>
              <w:t>火灾</w:t>
            </w:r>
            <w:r>
              <w:rPr>
                <w:sz w:val="19"/>
                <w:szCs w:val="19"/>
                <w:spacing w:val="26"/>
              </w:rPr>
              <w:t xml:space="preserve"> </w:t>
            </w:r>
            <w:r>
              <w:rPr>
                <w:sz w:val="19"/>
                <w:szCs w:val="19"/>
                <w:spacing w:val="-3"/>
              </w:rPr>
              <w:t>119</w:t>
            </w:r>
            <w:r>
              <w:rPr>
                <w:sz w:val="19"/>
                <w:szCs w:val="19"/>
                <w:spacing w:val="60"/>
              </w:rPr>
              <w:t xml:space="preserve"> </w:t>
            </w:r>
            <w:r>
              <w:rPr>
                <w:sz w:val="19"/>
                <w:szCs w:val="19"/>
                <w:spacing w:val="-3"/>
              </w:rPr>
              <w:t>，救护</w:t>
            </w:r>
            <w:r>
              <w:rPr>
                <w:sz w:val="19"/>
                <w:szCs w:val="19"/>
                <w:spacing w:val="50"/>
              </w:rPr>
              <w:t xml:space="preserve"> </w:t>
            </w:r>
            <w:r>
              <w:rPr>
                <w:sz w:val="19"/>
                <w:szCs w:val="19"/>
                <w:spacing w:val="-3"/>
              </w:rPr>
              <w:t>120</w:t>
            </w:r>
          </w:p>
        </w:tc>
        <w:tc>
          <w:tcPr>
            <w:tcW w:w="676" w:type="dxa"/>
            <w:vAlign w:val="top"/>
            <w:vMerge w:val="continue"/>
            <w:tcBorders>
              <w:top w:val="nil"/>
            </w:tcBorders>
          </w:tcPr>
          <w:p>
            <w:pPr>
              <w:rPr>
                <w:rFonts w:ascii="Arial"/>
                <w:sz w:val="21"/>
              </w:rPr>
            </w:pPr>
            <w:r/>
          </w:p>
        </w:tc>
        <w:tc>
          <w:tcPr>
            <w:tcW w:w="6137" w:type="dxa"/>
            <w:vAlign w:val="top"/>
            <w:gridSpan w:val="2"/>
            <w:vMerge w:val="continue"/>
            <w:tcBorders>
              <w:top w:val="nil"/>
            </w:tcBorders>
          </w:tcPr>
          <w:p>
            <w:pPr>
              <w:rPr>
                <w:rFonts w:ascii="Arial"/>
                <w:sz w:val="21"/>
              </w:rPr>
            </w:pPr>
            <w:r/>
          </w:p>
        </w:tc>
      </w:tr>
      <w:tr>
        <w:trPr>
          <w:trHeight w:val="909" w:hRule="atLeast"/>
        </w:trPr>
        <w:tc>
          <w:tcPr>
            <w:tcW w:w="1492" w:type="dxa"/>
            <w:vAlign w:val="top"/>
          </w:tcPr>
          <w:p>
            <w:pPr>
              <w:spacing w:line="321" w:lineRule="auto"/>
              <w:rPr>
                <w:rFonts w:ascii="Arial"/>
                <w:sz w:val="21"/>
              </w:rPr>
            </w:pPr>
            <w:r/>
          </w:p>
          <w:p>
            <w:pPr>
              <w:pStyle w:val="TableText"/>
              <w:ind w:left="282"/>
              <w:spacing w:before="62" w:line="230" w:lineRule="auto"/>
              <w:rPr>
                <w:sz w:val="19"/>
                <w:szCs w:val="19"/>
              </w:rPr>
            </w:pPr>
            <w:r>
              <w:rPr>
                <w:sz w:val="19"/>
                <w:szCs w:val="19"/>
                <w:spacing w:val="32"/>
              </w:rPr>
              <w:t>重要提示</w:t>
            </w:r>
          </w:p>
        </w:tc>
        <w:tc>
          <w:tcPr>
            <w:tcW w:w="7867" w:type="dxa"/>
            <w:vAlign w:val="top"/>
            <w:gridSpan w:val="4"/>
          </w:tcPr>
          <w:p>
            <w:pPr>
              <w:pStyle w:val="TableText"/>
              <w:ind w:left="5" w:firstLine="15"/>
              <w:spacing w:before="299" w:line="274" w:lineRule="auto"/>
              <w:rPr>
                <w:sz w:val="19"/>
                <w:szCs w:val="19"/>
              </w:rPr>
            </w:pPr>
            <w:r>
              <w:rPr>
                <w:sz w:val="19"/>
                <w:szCs w:val="19"/>
                <w:spacing w:val="15"/>
              </w:rPr>
              <w:t>1、正确有</w:t>
            </w:r>
            <w:r>
              <w:rPr>
                <w:sz w:val="19"/>
                <w:szCs w:val="19"/>
                <w:spacing w:val="-53"/>
              </w:rPr>
              <w:t xml:space="preserve"> </w:t>
            </w:r>
            <w:r>
              <w:rPr>
                <w:sz w:val="19"/>
                <w:szCs w:val="19"/>
                <w:spacing w:val="15"/>
              </w:rPr>
              <w:t>效佩</w:t>
            </w:r>
            <w:r>
              <w:rPr>
                <w:sz w:val="19"/>
                <w:szCs w:val="19"/>
                <w:spacing w:val="-55"/>
              </w:rPr>
              <w:t xml:space="preserve"> </w:t>
            </w:r>
            <w:r>
              <w:rPr>
                <w:sz w:val="19"/>
                <w:szCs w:val="19"/>
                <w:spacing w:val="15"/>
              </w:rPr>
              <w:t>戴</w:t>
            </w:r>
            <w:r>
              <w:rPr>
                <w:sz w:val="19"/>
                <w:szCs w:val="19"/>
                <w:spacing w:val="-53"/>
              </w:rPr>
              <w:t xml:space="preserve"> </w:t>
            </w:r>
            <w:r>
              <w:rPr>
                <w:sz w:val="19"/>
                <w:szCs w:val="19"/>
                <w:spacing w:val="15"/>
              </w:rPr>
              <w:t>劳保</w:t>
            </w:r>
            <w:r>
              <w:rPr>
                <w:sz w:val="19"/>
                <w:szCs w:val="19"/>
                <w:spacing w:val="-57"/>
              </w:rPr>
              <w:t xml:space="preserve"> </w:t>
            </w:r>
            <w:r>
              <w:rPr>
                <w:sz w:val="19"/>
                <w:szCs w:val="19"/>
                <w:spacing w:val="15"/>
              </w:rPr>
              <w:t>用品</w:t>
            </w:r>
            <w:r>
              <w:rPr>
                <w:sz w:val="19"/>
                <w:szCs w:val="19"/>
                <w:spacing w:val="-42"/>
              </w:rPr>
              <w:t xml:space="preserve"> </w:t>
            </w:r>
            <w:r>
              <w:rPr>
                <w:sz w:val="19"/>
                <w:szCs w:val="19"/>
                <w:spacing w:val="15"/>
              </w:rPr>
              <w:t>；2、熟</w:t>
            </w:r>
            <w:r>
              <w:rPr>
                <w:sz w:val="19"/>
                <w:szCs w:val="19"/>
                <w:spacing w:val="-56"/>
              </w:rPr>
              <w:t xml:space="preserve"> </w:t>
            </w:r>
            <w:r>
              <w:rPr>
                <w:sz w:val="19"/>
                <w:szCs w:val="19"/>
                <w:spacing w:val="15"/>
              </w:rPr>
              <w:t>练</w:t>
            </w:r>
            <w:r>
              <w:rPr>
                <w:sz w:val="19"/>
                <w:szCs w:val="19"/>
                <w:spacing w:val="-53"/>
              </w:rPr>
              <w:t xml:space="preserve"> </w:t>
            </w:r>
            <w:r>
              <w:rPr>
                <w:sz w:val="19"/>
                <w:szCs w:val="19"/>
                <w:spacing w:val="15"/>
              </w:rPr>
              <w:t>掌握应</w:t>
            </w:r>
            <w:r>
              <w:rPr>
                <w:sz w:val="19"/>
                <w:szCs w:val="19"/>
                <w:spacing w:val="-53"/>
              </w:rPr>
              <w:t xml:space="preserve"> </w:t>
            </w:r>
            <w:r>
              <w:rPr>
                <w:sz w:val="19"/>
                <w:szCs w:val="19"/>
                <w:spacing w:val="15"/>
              </w:rPr>
              <w:t>急</w:t>
            </w:r>
            <w:r>
              <w:rPr>
                <w:sz w:val="19"/>
                <w:szCs w:val="19"/>
                <w:spacing w:val="-57"/>
              </w:rPr>
              <w:t xml:space="preserve"> </w:t>
            </w:r>
            <w:r>
              <w:rPr>
                <w:sz w:val="19"/>
                <w:szCs w:val="19"/>
                <w:spacing w:val="15"/>
              </w:rPr>
              <w:t>救援器材；</w:t>
            </w:r>
            <w:r>
              <w:rPr>
                <w:sz w:val="19"/>
                <w:szCs w:val="19"/>
                <w:spacing w:val="-39"/>
              </w:rPr>
              <w:t xml:space="preserve"> </w:t>
            </w:r>
            <w:r>
              <w:rPr>
                <w:sz w:val="19"/>
                <w:szCs w:val="19"/>
                <w:spacing w:val="14"/>
              </w:rPr>
              <w:t>3、防止</w:t>
            </w:r>
            <w:r>
              <w:rPr>
                <w:sz w:val="19"/>
                <w:szCs w:val="19"/>
                <w:spacing w:val="-53"/>
              </w:rPr>
              <w:t xml:space="preserve"> </w:t>
            </w:r>
            <w:r>
              <w:rPr>
                <w:sz w:val="19"/>
                <w:szCs w:val="19"/>
                <w:spacing w:val="14"/>
              </w:rPr>
              <w:t>次</w:t>
            </w:r>
            <w:r>
              <w:rPr>
                <w:sz w:val="19"/>
                <w:szCs w:val="19"/>
                <w:spacing w:val="-56"/>
              </w:rPr>
              <w:t xml:space="preserve"> </w:t>
            </w:r>
            <w:r>
              <w:rPr>
                <w:sz w:val="19"/>
                <w:szCs w:val="19"/>
                <w:spacing w:val="14"/>
              </w:rPr>
              <w:t>生事故发</w:t>
            </w:r>
            <w:r>
              <w:rPr>
                <w:sz w:val="19"/>
                <w:szCs w:val="19"/>
                <w:spacing w:val="-57"/>
              </w:rPr>
              <w:t xml:space="preserve"> </w:t>
            </w:r>
            <w:r>
              <w:rPr>
                <w:sz w:val="19"/>
                <w:szCs w:val="19"/>
                <w:spacing w:val="14"/>
              </w:rPr>
              <w:t>生；</w:t>
            </w:r>
            <w:r>
              <w:rPr>
                <w:sz w:val="19"/>
                <w:szCs w:val="19"/>
              </w:rPr>
              <w:t xml:space="preserve"> </w:t>
            </w:r>
            <w:r>
              <w:rPr>
                <w:sz w:val="19"/>
                <w:szCs w:val="19"/>
                <w:spacing w:val="12"/>
              </w:rPr>
              <w:t>4、</w:t>
            </w:r>
            <w:r>
              <w:rPr>
                <w:sz w:val="19"/>
                <w:szCs w:val="19"/>
                <w:spacing w:val="-54"/>
              </w:rPr>
              <w:t xml:space="preserve"> </w:t>
            </w:r>
            <w:r>
              <w:rPr>
                <w:sz w:val="19"/>
                <w:szCs w:val="19"/>
                <w:spacing w:val="12"/>
              </w:rPr>
              <w:t>按</w:t>
            </w:r>
            <w:r>
              <w:rPr>
                <w:sz w:val="19"/>
                <w:szCs w:val="19"/>
                <w:spacing w:val="-57"/>
              </w:rPr>
              <w:t xml:space="preserve"> </w:t>
            </w:r>
            <w:r>
              <w:rPr>
                <w:sz w:val="19"/>
                <w:szCs w:val="19"/>
                <w:spacing w:val="12"/>
              </w:rPr>
              <w:t>先救</w:t>
            </w:r>
            <w:r>
              <w:rPr>
                <w:sz w:val="19"/>
                <w:szCs w:val="19"/>
                <w:spacing w:val="-57"/>
              </w:rPr>
              <w:t xml:space="preserve"> </w:t>
            </w:r>
            <w:r>
              <w:rPr>
                <w:sz w:val="19"/>
                <w:szCs w:val="19"/>
                <w:spacing w:val="12"/>
              </w:rPr>
              <w:t>人后救物</w:t>
            </w:r>
            <w:r>
              <w:rPr>
                <w:sz w:val="19"/>
                <w:szCs w:val="19"/>
                <w:spacing w:val="-44"/>
              </w:rPr>
              <w:t xml:space="preserve"> </w:t>
            </w:r>
            <w:r>
              <w:rPr>
                <w:sz w:val="19"/>
                <w:szCs w:val="19"/>
                <w:spacing w:val="12"/>
              </w:rPr>
              <w:t>的</w:t>
            </w:r>
            <w:r>
              <w:rPr>
                <w:sz w:val="19"/>
                <w:szCs w:val="19"/>
                <w:spacing w:val="-56"/>
              </w:rPr>
              <w:t xml:space="preserve"> </w:t>
            </w:r>
            <w:r>
              <w:rPr>
                <w:sz w:val="19"/>
                <w:szCs w:val="19"/>
                <w:spacing w:val="12"/>
              </w:rPr>
              <w:t>原</w:t>
            </w:r>
            <w:r>
              <w:rPr>
                <w:sz w:val="19"/>
                <w:szCs w:val="19"/>
                <w:spacing w:val="-55"/>
              </w:rPr>
              <w:t xml:space="preserve"> </w:t>
            </w:r>
            <w:r>
              <w:rPr>
                <w:sz w:val="19"/>
                <w:szCs w:val="19"/>
                <w:spacing w:val="12"/>
              </w:rPr>
              <w:t>则； 5、</w:t>
            </w:r>
            <w:r>
              <w:rPr>
                <w:sz w:val="19"/>
                <w:szCs w:val="19"/>
                <w:spacing w:val="-55"/>
              </w:rPr>
              <w:t xml:space="preserve"> </w:t>
            </w:r>
            <w:r>
              <w:rPr>
                <w:sz w:val="19"/>
                <w:szCs w:val="19"/>
                <w:spacing w:val="12"/>
              </w:rPr>
              <w:t>禁止盲</w:t>
            </w:r>
            <w:r>
              <w:rPr>
                <w:sz w:val="19"/>
                <w:szCs w:val="19"/>
                <w:spacing w:val="-21"/>
              </w:rPr>
              <w:t xml:space="preserve"> </w:t>
            </w:r>
            <w:r>
              <w:rPr>
                <w:sz w:val="19"/>
                <w:szCs w:val="19"/>
                <w:spacing w:val="12"/>
              </w:rPr>
              <w:t>目施救；</w:t>
            </w:r>
            <w:r>
              <w:rPr>
                <w:sz w:val="19"/>
                <w:szCs w:val="19"/>
                <w:spacing w:val="-24"/>
              </w:rPr>
              <w:t xml:space="preserve"> </w:t>
            </w:r>
            <w:r>
              <w:rPr>
                <w:sz w:val="19"/>
                <w:szCs w:val="19"/>
                <w:spacing w:val="12"/>
              </w:rPr>
              <w:t>6、</w:t>
            </w:r>
            <w:r>
              <w:rPr>
                <w:sz w:val="19"/>
                <w:szCs w:val="19"/>
                <w:spacing w:val="-53"/>
              </w:rPr>
              <w:t xml:space="preserve"> </w:t>
            </w:r>
            <w:r>
              <w:rPr>
                <w:sz w:val="19"/>
                <w:szCs w:val="19"/>
                <w:spacing w:val="12"/>
              </w:rPr>
              <w:t>发现</w:t>
            </w:r>
            <w:r>
              <w:rPr>
                <w:sz w:val="19"/>
                <w:szCs w:val="19"/>
                <w:spacing w:val="-38"/>
              </w:rPr>
              <w:t xml:space="preserve"> </w:t>
            </w:r>
            <w:r>
              <w:rPr>
                <w:sz w:val="19"/>
                <w:szCs w:val="19"/>
                <w:spacing w:val="12"/>
              </w:rPr>
              <w:t>问题</w:t>
            </w:r>
            <w:r>
              <w:rPr>
                <w:sz w:val="19"/>
                <w:szCs w:val="19"/>
                <w:spacing w:val="11"/>
              </w:rPr>
              <w:t>及</w:t>
            </w:r>
            <w:r>
              <w:rPr>
                <w:sz w:val="19"/>
                <w:szCs w:val="19"/>
                <w:spacing w:val="-52"/>
              </w:rPr>
              <w:t xml:space="preserve"> </w:t>
            </w:r>
            <w:r>
              <w:rPr>
                <w:sz w:val="19"/>
                <w:szCs w:val="19"/>
                <w:spacing w:val="11"/>
              </w:rPr>
              <w:t>时上报。</w:t>
            </w:r>
          </w:p>
        </w:tc>
      </w:tr>
    </w:tbl>
    <w:p>
      <w:pPr>
        <w:pStyle w:val="BodyText"/>
        <w:rPr/>
      </w:pPr>
      <w:r/>
    </w:p>
    <w:p>
      <w:pPr>
        <w:sectPr>
          <w:headerReference w:type="default" r:id="rId361"/>
          <w:footerReference w:type="default" r:id="rId362"/>
          <w:pgSz w:w="11900" w:h="16838"/>
          <w:pgMar w:top="1165" w:right="0" w:bottom="1214" w:left="1408" w:header="830" w:footer="977" w:gutter="0"/>
        </w:sectPr>
        <w:rPr/>
      </w:pPr>
    </w:p>
    <w:p>
      <w:pPr>
        <w:ind w:left="4153"/>
        <w:spacing w:before="30" w:line="221" w:lineRule="auto"/>
        <w:rPr>
          <w:rFonts w:ascii="SimSun" w:hAnsi="SimSun" w:eastAsia="SimSun" w:cs="SimSun"/>
          <w:sz w:val="24"/>
          <w:szCs w:val="24"/>
        </w:rPr>
      </w:pPr>
      <w:r>
        <w:drawing>
          <wp:anchor distT="0" distB="0" distL="0" distR="0" simplePos="0" relativeHeight="252135424" behindDoc="1" locked="0" layoutInCell="1" allowOverlap="1">
            <wp:simplePos x="0" y="0"/>
            <wp:positionH relativeFrom="column">
              <wp:posOffset>6666061</wp:posOffset>
            </wp:positionH>
            <wp:positionV relativeFrom="paragraph">
              <wp:posOffset>3310672</wp:posOffset>
            </wp:positionV>
            <wp:extent cx="10583" cy="1472307"/>
            <wp:effectExtent l="0" t="0" r="0" b="0"/>
            <wp:wrapNone/>
            <wp:docPr id="374" name="IM 374"/>
            <wp:cNvGraphicFramePr/>
            <a:graphic>
              <a:graphicData uri="http://schemas.openxmlformats.org/drawingml/2006/picture">
                <pic:pic>
                  <pic:nvPicPr>
                    <pic:cNvPr id="374" name="IM 374"/>
                    <pic:cNvPicPr/>
                  </pic:nvPicPr>
                  <pic:blipFill>
                    <a:blip r:embed="rId367"/>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51"/>
        </w:rPr>
        <w:t>应急措施</w:t>
      </w:r>
    </w:p>
    <w:p>
      <w:pPr>
        <w:spacing w:before="72"/>
        <w:rPr/>
      </w:pPr>
      <w:r/>
    </w:p>
    <w:tbl>
      <w:tblPr>
        <w:tblStyle w:val="TableNormal"/>
        <w:tblW w:w="940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2"/>
        <w:gridCol w:w="1125"/>
        <w:gridCol w:w="7579"/>
      </w:tblGrid>
      <w:tr>
        <w:trPr>
          <w:trHeight w:val="606" w:hRule="atLeast"/>
        </w:trPr>
        <w:tc>
          <w:tcPr>
            <w:tcW w:w="702" w:type="dxa"/>
            <w:vAlign w:val="top"/>
          </w:tcPr>
          <w:p>
            <w:pPr>
              <w:pStyle w:val="TableText"/>
              <w:ind w:left="135"/>
              <w:spacing w:before="243" w:line="230" w:lineRule="auto"/>
              <w:rPr>
                <w:sz w:val="19"/>
                <w:szCs w:val="19"/>
              </w:rPr>
            </w:pPr>
            <w:r>
              <w:rPr>
                <w:sz w:val="19"/>
                <w:szCs w:val="19"/>
                <w:spacing w:val="16"/>
              </w:rPr>
              <w:t>序号</w:t>
            </w:r>
          </w:p>
        </w:tc>
        <w:tc>
          <w:tcPr>
            <w:tcW w:w="1125" w:type="dxa"/>
            <w:vAlign w:val="top"/>
          </w:tcPr>
          <w:p>
            <w:pPr>
              <w:pStyle w:val="TableText"/>
              <w:ind w:left="348"/>
              <w:spacing w:before="243" w:line="229" w:lineRule="auto"/>
              <w:rPr>
                <w:sz w:val="19"/>
                <w:szCs w:val="19"/>
              </w:rPr>
            </w:pPr>
            <w:r>
              <w:rPr>
                <w:sz w:val="19"/>
                <w:szCs w:val="19"/>
                <w:spacing w:val="16"/>
              </w:rPr>
              <w:t>事件</w:t>
            </w:r>
          </w:p>
        </w:tc>
        <w:tc>
          <w:tcPr>
            <w:tcW w:w="7579" w:type="dxa"/>
            <w:vAlign w:val="top"/>
          </w:tcPr>
          <w:p>
            <w:pPr>
              <w:pStyle w:val="TableText"/>
              <w:ind w:left="3362"/>
              <w:spacing w:before="245" w:line="230" w:lineRule="auto"/>
              <w:rPr>
                <w:sz w:val="19"/>
                <w:szCs w:val="19"/>
              </w:rPr>
            </w:pPr>
            <w:r>
              <w:rPr>
                <w:sz w:val="19"/>
                <w:szCs w:val="19"/>
                <w:spacing w:val="29"/>
              </w:rPr>
              <w:t>处置措施</w:t>
            </w:r>
          </w:p>
        </w:tc>
      </w:tr>
      <w:tr>
        <w:trPr>
          <w:trHeight w:val="1701" w:hRule="atLeast"/>
        </w:trPr>
        <w:tc>
          <w:tcPr>
            <w:tcW w:w="702" w:type="dxa"/>
            <w:vAlign w:val="top"/>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463"/>
              <w:spacing w:before="62" w:line="258" w:lineRule="exact"/>
              <w:rPr>
                <w:sz w:val="19"/>
                <w:szCs w:val="19"/>
              </w:rPr>
            </w:pPr>
            <w:r>
              <w:rPr>
                <w:sz w:val="19"/>
                <w:szCs w:val="19"/>
                <w:position w:val="1"/>
              </w:rPr>
              <w:t>1</w:t>
            </w:r>
          </w:p>
        </w:tc>
        <w:tc>
          <w:tcPr>
            <w:tcW w:w="1125"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369"/>
              <w:spacing w:before="62" w:line="229" w:lineRule="auto"/>
              <w:rPr>
                <w:sz w:val="19"/>
                <w:szCs w:val="19"/>
              </w:rPr>
            </w:pPr>
            <w:r>
              <w:rPr>
                <w:sz w:val="19"/>
                <w:szCs w:val="19"/>
                <w:spacing w:val="12"/>
              </w:rPr>
              <w:t>火灾</w:t>
            </w:r>
          </w:p>
        </w:tc>
        <w:tc>
          <w:tcPr>
            <w:tcW w:w="7579" w:type="dxa"/>
            <w:vAlign w:val="top"/>
          </w:tcPr>
          <w:p>
            <w:pPr>
              <w:pStyle w:val="TableText"/>
              <w:ind w:left="174"/>
              <w:spacing w:before="107" w:line="228" w:lineRule="auto"/>
              <w:rPr>
                <w:sz w:val="19"/>
                <w:szCs w:val="19"/>
              </w:rPr>
            </w:pPr>
            <w:r>
              <w:rPr>
                <w:sz w:val="19"/>
                <w:szCs w:val="19"/>
              </w:rPr>
              <w:t>1.发</w:t>
            </w:r>
            <w:r>
              <w:rPr>
                <w:sz w:val="19"/>
                <w:szCs w:val="19"/>
                <w:spacing w:val="-41"/>
              </w:rPr>
              <w:t xml:space="preserve"> </w:t>
            </w:r>
            <w:r>
              <w:rPr>
                <w:sz w:val="19"/>
                <w:szCs w:val="19"/>
              </w:rPr>
              <w:t>现</w:t>
            </w:r>
            <w:r>
              <w:rPr>
                <w:sz w:val="19"/>
                <w:szCs w:val="19"/>
                <w:spacing w:val="-47"/>
              </w:rPr>
              <w:t xml:space="preserve"> </w:t>
            </w:r>
            <w:r>
              <w:rPr>
                <w:sz w:val="19"/>
                <w:szCs w:val="19"/>
              </w:rPr>
              <w:t>火</w:t>
            </w:r>
            <w:r>
              <w:rPr>
                <w:sz w:val="19"/>
                <w:szCs w:val="19"/>
                <w:spacing w:val="-51"/>
              </w:rPr>
              <w:t xml:space="preserve"> </w:t>
            </w:r>
            <w:r>
              <w:rPr>
                <w:sz w:val="19"/>
                <w:szCs w:val="19"/>
              </w:rPr>
              <w:t>情</w:t>
            </w:r>
            <w:r>
              <w:rPr>
                <w:sz w:val="19"/>
                <w:szCs w:val="19"/>
                <w:spacing w:val="-32"/>
              </w:rPr>
              <w:t xml:space="preserve"> </w:t>
            </w:r>
            <w:r>
              <w:rPr>
                <w:sz w:val="19"/>
                <w:szCs w:val="19"/>
              </w:rPr>
              <w:t>，</w:t>
            </w:r>
            <w:r>
              <w:rPr>
                <w:sz w:val="19"/>
                <w:szCs w:val="19"/>
                <w:spacing w:val="-42"/>
              </w:rPr>
              <w:t xml:space="preserve"> </w:t>
            </w:r>
            <w:r>
              <w:rPr>
                <w:sz w:val="19"/>
                <w:szCs w:val="19"/>
              </w:rPr>
              <w:t>就</w:t>
            </w:r>
            <w:r>
              <w:rPr>
                <w:sz w:val="19"/>
                <w:szCs w:val="19"/>
                <w:spacing w:val="-49"/>
              </w:rPr>
              <w:t xml:space="preserve"> </w:t>
            </w:r>
            <w:r>
              <w:rPr>
                <w:sz w:val="19"/>
                <w:szCs w:val="19"/>
              </w:rPr>
              <w:t>近</w:t>
            </w:r>
            <w:r>
              <w:rPr>
                <w:sz w:val="19"/>
                <w:szCs w:val="19"/>
                <w:spacing w:val="-50"/>
              </w:rPr>
              <w:t xml:space="preserve"> </w:t>
            </w:r>
            <w:r>
              <w:rPr>
                <w:sz w:val="19"/>
                <w:szCs w:val="19"/>
              </w:rPr>
              <w:t>选</w:t>
            </w:r>
            <w:r>
              <w:rPr>
                <w:sz w:val="19"/>
                <w:szCs w:val="19"/>
                <w:spacing w:val="-46"/>
              </w:rPr>
              <w:t xml:space="preserve"> </w:t>
            </w:r>
            <w:r>
              <w:rPr>
                <w:sz w:val="19"/>
                <w:szCs w:val="19"/>
              </w:rPr>
              <w:t>取</w:t>
            </w:r>
            <w:r>
              <w:rPr>
                <w:sz w:val="19"/>
                <w:szCs w:val="19"/>
                <w:spacing w:val="-45"/>
              </w:rPr>
              <w:t xml:space="preserve"> </w:t>
            </w:r>
            <w:r>
              <w:rPr>
                <w:sz w:val="19"/>
                <w:szCs w:val="19"/>
              </w:rPr>
              <w:t>消</w:t>
            </w:r>
            <w:r>
              <w:rPr>
                <w:sz w:val="19"/>
                <w:szCs w:val="19"/>
                <w:spacing w:val="-33"/>
              </w:rPr>
              <w:t xml:space="preserve"> </w:t>
            </w:r>
            <w:r>
              <w:rPr>
                <w:sz w:val="19"/>
                <w:szCs w:val="19"/>
              </w:rPr>
              <w:t>防</w:t>
            </w:r>
            <w:r>
              <w:rPr>
                <w:sz w:val="19"/>
                <w:szCs w:val="19"/>
                <w:spacing w:val="-49"/>
              </w:rPr>
              <w:t xml:space="preserve"> </w:t>
            </w:r>
            <w:r>
              <w:rPr>
                <w:sz w:val="19"/>
                <w:szCs w:val="19"/>
              </w:rPr>
              <w:t>器</w:t>
            </w:r>
            <w:r>
              <w:rPr>
                <w:sz w:val="19"/>
                <w:szCs w:val="19"/>
                <w:spacing w:val="-49"/>
              </w:rPr>
              <w:t xml:space="preserve"> </w:t>
            </w:r>
            <w:r>
              <w:rPr>
                <w:sz w:val="19"/>
                <w:szCs w:val="19"/>
              </w:rPr>
              <w:t>材</w:t>
            </w:r>
            <w:r>
              <w:rPr>
                <w:sz w:val="19"/>
                <w:szCs w:val="19"/>
                <w:spacing w:val="-45"/>
              </w:rPr>
              <w:t xml:space="preserve"> </w:t>
            </w:r>
            <w:r>
              <w:rPr>
                <w:sz w:val="19"/>
                <w:szCs w:val="19"/>
              </w:rPr>
              <w:t>灭</w:t>
            </w:r>
            <w:r>
              <w:rPr>
                <w:sz w:val="19"/>
                <w:szCs w:val="19"/>
                <w:spacing w:val="-47"/>
              </w:rPr>
              <w:t xml:space="preserve"> </w:t>
            </w:r>
            <w:r>
              <w:rPr>
                <w:sz w:val="19"/>
                <w:szCs w:val="19"/>
              </w:rPr>
              <w:t>火</w:t>
            </w:r>
            <w:r>
              <w:rPr>
                <w:sz w:val="19"/>
                <w:szCs w:val="19"/>
                <w:spacing w:val="-56"/>
              </w:rPr>
              <w:t xml:space="preserve"> </w:t>
            </w:r>
            <w:r>
              <w:rPr>
                <w:sz w:val="19"/>
                <w:szCs w:val="19"/>
              </w:rPr>
              <w:t>；</w:t>
            </w:r>
          </w:p>
          <w:p>
            <w:pPr>
              <w:pStyle w:val="TableText"/>
              <w:ind w:left="126"/>
              <w:spacing w:before="58" w:line="227" w:lineRule="auto"/>
              <w:rPr>
                <w:sz w:val="19"/>
                <w:szCs w:val="19"/>
              </w:rPr>
            </w:pPr>
            <w:r>
              <w:rPr>
                <w:sz w:val="19"/>
                <w:szCs w:val="19"/>
                <w:spacing w:val="2"/>
              </w:rPr>
              <w:t>2.如</w:t>
            </w:r>
            <w:r>
              <w:rPr>
                <w:sz w:val="19"/>
                <w:szCs w:val="19"/>
                <w:spacing w:val="-44"/>
              </w:rPr>
              <w:t xml:space="preserve"> </w:t>
            </w:r>
            <w:r>
              <w:rPr>
                <w:sz w:val="19"/>
                <w:szCs w:val="19"/>
                <w:spacing w:val="2"/>
              </w:rPr>
              <w:t>果</w:t>
            </w:r>
            <w:r>
              <w:rPr>
                <w:sz w:val="19"/>
                <w:szCs w:val="19"/>
                <w:spacing w:val="-57"/>
              </w:rPr>
              <w:t xml:space="preserve"> </w:t>
            </w:r>
            <w:r>
              <w:rPr>
                <w:sz w:val="19"/>
                <w:szCs w:val="19"/>
                <w:spacing w:val="2"/>
              </w:rPr>
              <w:t>火</w:t>
            </w:r>
            <w:r>
              <w:rPr>
                <w:sz w:val="19"/>
                <w:szCs w:val="19"/>
                <w:spacing w:val="-53"/>
              </w:rPr>
              <w:t xml:space="preserve"> </w:t>
            </w:r>
            <w:r>
              <w:rPr>
                <w:sz w:val="19"/>
                <w:szCs w:val="19"/>
                <w:spacing w:val="2"/>
              </w:rPr>
              <w:t>势太</w:t>
            </w:r>
            <w:r>
              <w:rPr>
                <w:sz w:val="19"/>
                <w:szCs w:val="19"/>
                <w:spacing w:val="-56"/>
              </w:rPr>
              <w:t xml:space="preserve"> </w:t>
            </w:r>
            <w:r>
              <w:rPr>
                <w:sz w:val="19"/>
                <w:szCs w:val="19"/>
                <w:spacing w:val="2"/>
              </w:rPr>
              <w:t>大</w:t>
            </w:r>
            <w:r>
              <w:rPr>
                <w:sz w:val="19"/>
                <w:szCs w:val="19"/>
                <w:spacing w:val="-44"/>
              </w:rPr>
              <w:t xml:space="preserve"> </w:t>
            </w:r>
            <w:r>
              <w:rPr>
                <w:sz w:val="19"/>
                <w:szCs w:val="19"/>
                <w:spacing w:val="2"/>
              </w:rPr>
              <w:t>，</w:t>
            </w:r>
            <w:r>
              <w:rPr>
                <w:sz w:val="19"/>
                <w:szCs w:val="19"/>
                <w:spacing w:val="-33"/>
              </w:rPr>
              <w:t xml:space="preserve"> </w:t>
            </w:r>
            <w:r>
              <w:rPr>
                <w:sz w:val="19"/>
                <w:szCs w:val="19"/>
                <w:spacing w:val="2"/>
              </w:rPr>
              <w:t>向</w:t>
            </w:r>
            <w:r>
              <w:rPr>
                <w:sz w:val="19"/>
                <w:szCs w:val="19"/>
                <w:spacing w:val="-57"/>
              </w:rPr>
              <w:t xml:space="preserve"> </w:t>
            </w:r>
            <w:r>
              <w:rPr>
                <w:sz w:val="19"/>
                <w:szCs w:val="19"/>
                <w:spacing w:val="2"/>
              </w:rPr>
              <w:t>上</w:t>
            </w:r>
            <w:r>
              <w:rPr>
                <w:sz w:val="19"/>
                <w:szCs w:val="19"/>
                <w:spacing w:val="-55"/>
              </w:rPr>
              <w:t xml:space="preserve"> </w:t>
            </w:r>
            <w:r>
              <w:rPr>
                <w:sz w:val="19"/>
                <w:szCs w:val="19"/>
                <w:spacing w:val="2"/>
              </w:rPr>
              <w:t>级报</w:t>
            </w:r>
            <w:r>
              <w:rPr>
                <w:sz w:val="19"/>
                <w:szCs w:val="19"/>
                <w:spacing w:val="-53"/>
              </w:rPr>
              <w:t xml:space="preserve"> </w:t>
            </w:r>
            <w:r>
              <w:rPr>
                <w:sz w:val="19"/>
                <w:szCs w:val="19"/>
                <w:spacing w:val="2"/>
              </w:rPr>
              <w:t>告</w:t>
            </w:r>
            <w:r>
              <w:rPr>
                <w:sz w:val="19"/>
                <w:szCs w:val="19"/>
                <w:spacing w:val="-54"/>
              </w:rPr>
              <w:t xml:space="preserve"> </w:t>
            </w:r>
            <w:r>
              <w:rPr>
                <w:sz w:val="19"/>
                <w:szCs w:val="19"/>
                <w:spacing w:val="2"/>
              </w:rPr>
              <w:t>并</w:t>
            </w:r>
            <w:r>
              <w:rPr>
                <w:sz w:val="19"/>
                <w:szCs w:val="19"/>
                <w:spacing w:val="-56"/>
              </w:rPr>
              <w:t xml:space="preserve"> </w:t>
            </w:r>
            <w:r>
              <w:rPr>
                <w:sz w:val="19"/>
                <w:szCs w:val="19"/>
                <w:spacing w:val="2"/>
              </w:rPr>
              <w:t>拨</w:t>
            </w:r>
            <w:r>
              <w:rPr>
                <w:sz w:val="19"/>
                <w:szCs w:val="19"/>
                <w:spacing w:val="-55"/>
              </w:rPr>
              <w:t xml:space="preserve"> </w:t>
            </w:r>
            <w:r>
              <w:rPr>
                <w:sz w:val="19"/>
                <w:szCs w:val="19"/>
                <w:spacing w:val="2"/>
              </w:rPr>
              <w:t>打</w:t>
            </w:r>
            <w:r>
              <w:rPr>
                <w:sz w:val="19"/>
                <w:szCs w:val="19"/>
                <w:spacing w:val="-57"/>
              </w:rPr>
              <w:t xml:space="preserve"> </w:t>
            </w:r>
            <w:r>
              <w:rPr>
                <w:sz w:val="19"/>
                <w:szCs w:val="19"/>
                <w:spacing w:val="2"/>
              </w:rPr>
              <w:t>“</w:t>
            </w:r>
            <w:r>
              <w:rPr>
                <w:sz w:val="19"/>
                <w:szCs w:val="19"/>
                <w:spacing w:val="-18"/>
              </w:rPr>
              <w:t xml:space="preserve"> </w:t>
            </w:r>
            <w:r>
              <w:rPr>
                <w:sz w:val="19"/>
                <w:szCs w:val="19"/>
                <w:spacing w:val="2"/>
              </w:rPr>
              <w:t>119 ”；</w:t>
            </w:r>
          </w:p>
          <w:p>
            <w:pPr>
              <w:pStyle w:val="TableText"/>
              <w:ind w:left="134"/>
              <w:spacing w:before="125" w:line="229" w:lineRule="auto"/>
              <w:rPr>
                <w:sz w:val="19"/>
                <w:szCs w:val="19"/>
              </w:rPr>
            </w:pPr>
            <w:r>
              <w:rPr>
                <w:sz w:val="19"/>
                <w:szCs w:val="19"/>
                <w:spacing w:val="-2"/>
              </w:rPr>
              <w:t>3.用</w:t>
            </w:r>
            <w:r>
              <w:rPr>
                <w:sz w:val="19"/>
                <w:szCs w:val="19"/>
                <w:spacing w:val="-38"/>
              </w:rPr>
              <w:t xml:space="preserve"> </w:t>
            </w:r>
            <w:r>
              <w:rPr>
                <w:sz w:val="19"/>
                <w:szCs w:val="19"/>
                <w:spacing w:val="-2"/>
              </w:rPr>
              <w:t>湿</w:t>
            </w:r>
            <w:r>
              <w:rPr>
                <w:sz w:val="19"/>
                <w:szCs w:val="19"/>
                <w:spacing w:val="-43"/>
              </w:rPr>
              <w:t xml:space="preserve"> </w:t>
            </w:r>
            <w:r>
              <w:rPr>
                <w:sz w:val="19"/>
                <w:szCs w:val="19"/>
                <w:spacing w:val="-2"/>
              </w:rPr>
              <w:t>毛 巾</w:t>
            </w:r>
            <w:r>
              <w:rPr>
                <w:sz w:val="19"/>
                <w:szCs w:val="19"/>
                <w:spacing w:val="-40"/>
              </w:rPr>
              <w:t xml:space="preserve"> </w:t>
            </w:r>
            <w:r>
              <w:rPr>
                <w:sz w:val="19"/>
                <w:szCs w:val="19"/>
                <w:spacing w:val="-2"/>
              </w:rPr>
              <w:t>等</w:t>
            </w:r>
            <w:r>
              <w:rPr>
                <w:sz w:val="19"/>
                <w:szCs w:val="19"/>
                <w:spacing w:val="-44"/>
              </w:rPr>
              <w:t xml:space="preserve"> </w:t>
            </w:r>
            <w:r>
              <w:rPr>
                <w:sz w:val="19"/>
                <w:szCs w:val="19"/>
                <w:spacing w:val="-2"/>
              </w:rPr>
              <w:t>捂</w:t>
            </w:r>
            <w:r>
              <w:rPr>
                <w:sz w:val="19"/>
                <w:szCs w:val="19"/>
                <w:spacing w:val="-42"/>
              </w:rPr>
              <w:t xml:space="preserve"> </w:t>
            </w:r>
            <w:r>
              <w:rPr>
                <w:sz w:val="19"/>
                <w:szCs w:val="19"/>
                <w:spacing w:val="-2"/>
              </w:rPr>
              <w:t>住 口</w:t>
            </w:r>
            <w:r>
              <w:rPr>
                <w:sz w:val="19"/>
                <w:szCs w:val="19"/>
                <w:spacing w:val="-41"/>
              </w:rPr>
              <w:t xml:space="preserve"> </w:t>
            </w:r>
            <w:r>
              <w:rPr>
                <w:sz w:val="19"/>
                <w:szCs w:val="19"/>
                <w:spacing w:val="-2"/>
              </w:rPr>
              <w:t>鼻</w:t>
            </w:r>
            <w:r>
              <w:rPr>
                <w:sz w:val="19"/>
                <w:szCs w:val="19"/>
                <w:spacing w:val="-42"/>
              </w:rPr>
              <w:t xml:space="preserve"> </w:t>
            </w:r>
            <w:r>
              <w:rPr>
                <w:sz w:val="19"/>
                <w:szCs w:val="19"/>
                <w:spacing w:val="-2"/>
              </w:rPr>
              <w:t>快</w:t>
            </w:r>
            <w:r>
              <w:rPr>
                <w:sz w:val="19"/>
                <w:szCs w:val="19"/>
                <w:spacing w:val="-42"/>
              </w:rPr>
              <w:t xml:space="preserve"> </w:t>
            </w:r>
            <w:r>
              <w:rPr>
                <w:sz w:val="19"/>
                <w:szCs w:val="19"/>
                <w:spacing w:val="-2"/>
              </w:rPr>
              <w:t>速</w:t>
            </w:r>
            <w:r>
              <w:rPr>
                <w:sz w:val="19"/>
                <w:szCs w:val="19"/>
                <w:spacing w:val="-24"/>
              </w:rPr>
              <w:t xml:space="preserve"> </w:t>
            </w:r>
            <w:r>
              <w:rPr>
                <w:sz w:val="19"/>
                <w:szCs w:val="19"/>
                <w:spacing w:val="-2"/>
              </w:rPr>
              <w:t>向</w:t>
            </w:r>
            <w:r>
              <w:rPr>
                <w:sz w:val="19"/>
                <w:szCs w:val="19"/>
                <w:spacing w:val="-42"/>
              </w:rPr>
              <w:t xml:space="preserve"> </w:t>
            </w:r>
            <w:r>
              <w:rPr>
                <w:sz w:val="19"/>
                <w:szCs w:val="19"/>
                <w:spacing w:val="-2"/>
              </w:rPr>
              <w:t>楼</w:t>
            </w:r>
            <w:r>
              <w:rPr>
                <w:sz w:val="19"/>
                <w:szCs w:val="19"/>
                <w:spacing w:val="-35"/>
              </w:rPr>
              <w:t xml:space="preserve"> </w:t>
            </w:r>
            <w:r>
              <w:rPr>
                <w:sz w:val="19"/>
                <w:szCs w:val="19"/>
                <w:spacing w:val="-2"/>
              </w:rPr>
              <w:t>下</w:t>
            </w:r>
            <w:r>
              <w:rPr>
                <w:sz w:val="19"/>
                <w:szCs w:val="19"/>
                <w:spacing w:val="-43"/>
              </w:rPr>
              <w:t xml:space="preserve"> </w:t>
            </w:r>
            <w:r>
              <w:rPr>
                <w:sz w:val="19"/>
                <w:szCs w:val="19"/>
                <w:spacing w:val="-2"/>
              </w:rPr>
              <w:t>有</w:t>
            </w:r>
            <w:r>
              <w:rPr>
                <w:sz w:val="19"/>
                <w:szCs w:val="19"/>
                <w:spacing w:val="-42"/>
              </w:rPr>
              <w:t xml:space="preserve"> </w:t>
            </w:r>
            <w:r>
              <w:rPr>
                <w:sz w:val="19"/>
                <w:szCs w:val="19"/>
                <w:spacing w:val="-2"/>
              </w:rPr>
              <w:t>序</w:t>
            </w:r>
            <w:r>
              <w:rPr>
                <w:sz w:val="19"/>
                <w:szCs w:val="19"/>
                <w:spacing w:val="-43"/>
              </w:rPr>
              <w:t xml:space="preserve"> </w:t>
            </w:r>
            <w:r>
              <w:rPr>
                <w:sz w:val="19"/>
                <w:szCs w:val="19"/>
                <w:spacing w:val="-2"/>
              </w:rPr>
              <w:t>撤</w:t>
            </w:r>
            <w:r>
              <w:rPr>
                <w:sz w:val="19"/>
                <w:szCs w:val="19"/>
                <w:spacing w:val="-40"/>
              </w:rPr>
              <w:t xml:space="preserve"> </w:t>
            </w:r>
            <w:r>
              <w:rPr>
                <w:sz w:val="19"/>
                <w:szCs w:val="19"/>
                <w:spacing w:val="-2"/>
              </w:rPr>
              <w:t>离</w:t>
            </w:r>
            <w:r>
              <w:rPr>
                <w:sz w:val="19"/>
                <w:szCs w:val="19"/>
                <w:spacing w:val="-48"/>
              </w:rPr>
              <w:t xml:space="preserve"> </w:t>
            </w:r>
            <w:r>
              <w:rPr>
                <w:sz w:val="19"/>
                <w:szCs w:val="19"/>
                <w:spacing w:val="-2"/>
              </w:rPr>
              <w:t>；</w:t>
            </w:r>
          </w:p>
          <w:p>
            <w:pPr>
              <w:pStyle w:val="TableText"/>
              <w:ind w:left="118"/>
              <w:spacing w:before="95" w:line="229" w:lineRule="auto"/>
              <w:rPr>
                <w:sz w:val="19"/>
                <w:szCs w:val="19"/>
              </w:rPr>
            </w:pPr>
            <w:r>
              <w:rPr>
                <w:sz w:val="19"/>
                <w:szCs w:val="19"/>
                <w:spacing w:val="-1"/>
              </w:rPr>
              <w:t>4.离</w:t>
            </w:r>
            <w:r>
              <w:rPr>
                <w:sz w:val="19"/>
                <w:szCs w:val="19"/>
                <w:spacing w:val="-53"/>
              </w:rPr>
              <w:t xml:space="preserve"> </w:t>
            </w:r>
            <w:r>
              <w:rPr>
                <w:sz w:val="19"/>
                <w:szCs w:val="19"/>
                <w:spacing w:val="-1"/>
              </w:rPr>
              <w:t>开</w:t>
            </w:r>
            <w:r>
              <w:rPr>
                <w:sz w:val="19"/>
                <w:szCs w:val="19"/>
                <w:spacing w:val="-41"/>
              </w:rPr>
              <w:t xml:space="preserve"> </w:t>
            </w:r>
            <w:r>
              <w:rPr>
                <w:sz w:val="19"/>
                <w:szCs w:val="19"/>
                <w:spacing w:val="-1"/>
              </w:rPr>
              <w:t>时</w:t>
            </w:r>
            <w:r>
              <w:rPr>
                <w:sz w:val="19"/>
                <w:szCs w:val="19"/>
                <w:spacing w:val="-43"/>
              </w:rPr>
              <w:t xml:space="preserve"> </w:t>
            </w:r>
            <w:r>
              <w:rPr>
                <w:sz w:val="19"/>
                <w:szCs w:val="19"/>
                <w:spacing w:val="-1"/>
              </w:rPr>
              <w:t>随</w:t>
            </w:r>
            <w:r>
              <w:rPr>
                <w:sz w:val="19"/>
                <w:szCs w:val="19"/>
                <w:spacing w:val="-51"/>
              </w:rPr>
              <w:t xml:space="preserve"> </w:t>
            </w:r>
            <w:r>
              <w:rPr>
                <w:sz w:val="19"/>
                <w:szCs w:val="19"/>
                <w:spacing w:val="-1"/>
              </w:rPr>
              <w:t>手</w:t>
            </w:r>
            <w:r>
              <w:rPr>
                <w:sz w:val="19"/>
                <w:szCs w:val="19"/>
                <w:spacing w:val="-50"/>
              </w:rPr>
              <w:t xml:space="preserve"> </w:t>
            </w:r>
            <w:r>
              <w:rPr>
                <w:sz w:val="19"/>
                <w:szCs w:val="19"/>
                <w:spacing w:val="-1"/>
              </w:rPr>
              <w:t>关</w:t>
            </w:r>
            <w:r>
              <w:rPr>
                <w:sz w:val="19"/>
                <w:szCs w:val="19"/>
                <w:spacing w:val="-32"/>
              </w:rPr>
              <w:t xml:space="preserve"> </w:t>
            </w:r>
            <w:r>
              <w:rPr>
                <w:sz w:val="19"/>
                <w:szCs w:val="19"/>
                <w:spacing w:val="-1"/>
              </w:rPr>
              <w:t>闭</w:t>
            </w:r>
            <w:r>
              <w:rPr>
                <w:sz w:val="19"/>
                <w:szCs w:val="19"/>
                <w:spacing w:val="-52"/>
              </w:rPr>
              <w:t xml:space="preserve"> </w:t>
            </w:r>
            <w:r>
              <w:rPr>
                <w:sz w:val="19"/>
                <w:szCs w:val="19"/>
                <w:spacing w:val="-1"/>
              </w:rPr>
              <w:t>房</w:t>
            </w:r>
            <w:r>
              <w:rPr>
                <w:sz w:val="19"/>
                <w:szCs w:val="19"/>
                <w:spacing w:val="-29"/>
              </w:rPr>
              <w:t xml:space="preserve"> </w:t>
            </w:r>
            <w:r>
              <w:rPr>
                <w:sz w:val="19"/>
                <w:szCs w:val="19"/>
                <w:spacing w:val="-1"/>
              </w:rPr>
              <w:t>门</w:t>
            </w:r>
            <w:r>
              <w:rPr>
                <w:sz w:val="19"/>
                <w:szCs w:val="19"/>
                <w:spacing w:val="-39"/>
              </w:rPr>
              <w:t xml:space="preserve"> </w:t>
            </w:r>
            <w:r>
              <w:rPr>
                <w:sz w:val="19"/>
                <w:szCs w:val="19"/>
                <w:spacing w:val="-1"/>
              </w:rPr>
              <w:t>、</w:t>
            </w:r>
            <w:r>
              <w:rPr>
                <w:sz w:val="19"/>
                <w:szCs w:val="19"/>
                <w:spacing w:val="-33"/>
              </w:rPr>
              <w:t xml:space="preserve"> </w:t>
            </w:r>
            <w:r>
              <w:rPr>
                <w:sz w:val="19"/>
                <w:szCs w:val="19"/>
                <w:spacing w:val="-1"/>
              </w:rPr>
              <w:t>防</w:t>
            </w:r>
            <w:r>
              <w:rPr>
                <w:sz w:val="19"/>
                <w:szCs w:val="19"/>
                <w:spacing w:val="-52"/>
              </w:rPr>
              <w:t xml:space="preserve"> </w:t>
            </w:r>
            <w:r>
              <w:rPr>
                <w:sz w:val="19"/>
                <w:szCs w:val="19"/>
                <w:spacing w:val="-1"/>
              </w:rPr>
              <w:t>火</w:t>
            </w:r>
            <w:r>
              <w:rPr>
                <w:sz w:val="19"/>
                <w:szCs w:val="19"/>
                <w:spacing w:val="-29"/>
              </w:rPr>
              <w:t xml:space="preserve"> </w:t>
            </w:r>
            <w:r>
              <w:rPr>
                <w:sz w:val="19"/>
                <w:szCs w:val="19"/>
                <w:spacing w:val="-1"/>
              </w:rPr>
              <w:t>门</w:t>
            </w:r>
            <w:r>
              <w:rPr>
                <w:sz w:val="19"/>
                <w:szCs w:val="19"/>
                <w:spacing w:val="-36"/>
              </w:rPr>
              <w:t xml:space="preserve"> </w:t>
            </w:r>
            <w:r>
              <w:rPr>
                <w:sz w:val="19"/>
                <w:szCs w:val="19"/>
                <w:spacing w:val="-21"/>
              </w:rPr>
              <w:t>；（</w:t>
            </w:r>
            <w:r>
              <w:rPr>
                <w:sz w:val="19"/>
                <w:szCs w:val="19"/>
                <w:spacing w:val="-1"/>
              </w:rPr>
              <w:t>防</w:t>
            </w:r>
            <w:r>
              <w:rPr>
                <w:sz w:val="19"/>
                <w:szCs w:val="19"/>
                <w:spacing w:val="-52"/>
              </w:rPr>
              <w:t xml:space="preserve"> </w:t>
            </w:r>
            <w:r>
              <w:rPr>
                <w:sz w:val="19"/>
                <w:szCs w:val="19"/>
                <w:spacing w:val="-1"/>
              </w:rPr>
              <w:t>止</w:t>
            </w:r>
            <w:r>
              <w:rPr>
                <w:sz w:val="19"/>
                <w:szCs w:val="19"/>
                <w:spacing w:val="-50"/>
              </w:rPr>
              <w:t xml:space="preserve"> </w:t>
            </w:r>
            <w:r>
              <w:rPr>
                <w:sz w:val="19"/>
                <w:szCs w:val="19"/>
                <w:spacing w:val="-1"/>
              </w:rPr>
              <w:t>火</w:t>
            </w:r>
            <w:r>
              <w:rPr>
                <w:sz w:val="19"/>
                <w:szCs w:val="19"/>
                <w:spacing w:val="-49"/>
              </w:rPr>
              <w:t xml:space="preserve"> </w:t>
            </w:r>
            <w:r>
              <w:rPr>
                <w:sz w:val="19"/>
                <w:szCs w:val="19"/>
                <w:spacing w:val="-1"/>
              </w:rPr>
              <w:t>势</w:t>
            </w:r>
            <w:r>
              <w:rPr>
                <w:sz w:val="19"/>
                <w:szCs w:val="19"/>
                <w:spacing w:val="-50"/>
              </w:rPr>
              <w:t xml:space="preserve"> </w:t>
            </w:r>
            <w:r>
              <w:rPr>
                <w:sz w:val="19"/>
                <w:szCs w:val="19"/>
                <w:spacing w:val="-1"/>
              </w:rPr>
              <w:t>烟</w:t>
            </w:r>
            <w:r>
              <w:rPr>
                <w:sz w:val="19"/>
                <w:szCs w:val="19"/>
                <w:spacing w:val="-52"/>
              </w:rPr>
              <w:t xml:space="preserve"> </w:t>
            </w:r>
            <w:r>
              <w:rPr>
                <w:sz w:val="19"/>
                <w:szCs w:val="19"/>
                <w:spacing w:val="-1"/>
              </w:rPr>
              <w:t>气</w:t>
            </w:r>
            <w:r>
              <w:rPr>
                <w:sz w:val="19"/>
                <w:szCs w:val="19"/>
                <w:spacing w:val="-47"/>
              </w:rPr>
              <w:t xml:space="preserve"> </w:t>
            </w:r>
            <w:r>
              <w:rPr>
                <w:sz w:val="19"/>
                <w:szCs w:val="19"/>
                <w:spacing w:val="-1"/>
              </w:rPr>
              <w:t>蔓</w:t>
            </w:r>
            <w:r>
              <w:rPr>
                <w:sz w:val="19"/>
                <w:szCs w:val="19"/>
                <w:spacing w:val="-53"/>
              </w:rPr>
              <w:t xml:space="preserve"> </w:t>
            </w:r>
            <w:r>
              <w:rPr>
                <w:sz w:val="19"/>
                <w:szCs w:val="19"/>
                <w:spacing w:val="-1"/>
              </w:rPr>
              <w:t>延）</w:t>
            </w:r>
          </w:p>
          <w:p>
            <w:pPr>
              <w:pStyle w:val="TableText"/>
              <w:ind w:left="134"/>
              <w:spacing w:before="127" w:line="229" w:lineRule="auto"/>
              <w:rPr>
                <w:sz w:val="19"/>
                <w:szCs w:val="19"/>
              </w:rPr>
            </w:pPr>
            <w:r>
              <w:rPr>
                <w:sz w:val="19"/>
                <w:szCs w:val="19"/>
                <w:spacing w:val="-2"/>
              </w:rPr>
              <w:t>5.被</w:t>
            </w:r>
            <w:r>
              <w:rPr>
                <w:sz w:val="19"/>
                <w:szCs w:val="19"/>
                <w:spacing w:val="-12"/>
              </w:rPr>
              <w:t xml:space="preserve"> </w:t>
            </w:r>
            <w:r>
              <w:rPr>
                <w:sz w:val="19"/>
                <w:szCs w:val="19"/>
                <w:spacing w:val="-2"/>
              </w:rPr>
              <w:t>困</w:t>
            </w:r>
            <w:r>
              <w:rPr>
                <w:sz w:val="19"/>
                <w:szCs w:val="19"/>
                <w:spacing w:val="-35"/>
              </w:rPr>
              <w:t xml:space="preserve"> </w:t>
            </w:r>
            <w:r>
              <w:rPr>
                <w:sz w:val="19"/>
                <w:szCs w:val="19"/>
                <w:spacing w:val="-2"/>
              </w:rPr>
              <w:t>时</w:t>
            </w:r>
            <w:r>
              <w:rPr>
                <w:sz w:val="19"/>
                <w:szCs w:val="19"/>
                <w:spacing w:val="-27"/>
              </w:rPr>
              <w:t xml:space="preserve"> </w:t>
            </w:r>
            <w:r>
              <w:rPr>
                <w:sz w:val="19"/>
                <w:szCs w:val="19"/>
                <w:spacing w:val="-2"/>
              </w:rPr>
              <w:t>，</w:t>
            </w:r>
            <w:r>
              <w:rPr>
                <w:sz w:val="19"/>
                <w:szCs w:val="19"/>
                <w:spacing w:val="-36"/>
              </w:rPr>
              <w:t xml:space="preserve"> </w:t>
            </w:r>
            <w:r>
              <w:rPr>
                <w:sz w:val="19"/>
                <w:szCs w:val="19"/>
                <w:spacing w:val="-2"/>
              </w:rPr>
              <w:t>保</w:t>
            </w:r>
            <w:r>
              <w:rPr>
                <w:sz w:val="19"/>
                <w:szCs w:val="19"/>
                <w:spacing w:val="-41"/>
              </w:rPr>
              <w:t xml:space="preserve"> </w:t>
            </w:r>
            <w:r>
              <w:rPr>
                <w:sz w:val="19"/>
                <w:szCs w:val="19"/>
                <w:spacing w:val="-2"/>
              </w:rPr>
              <w:t>持</w:t>
            </w:r>
            <w:r>
              <w:rPr>
                <w:sz w:val="19"/>
                <w:szCs w:val="19"/>
                <w:spacing w:val="-42"/>
              </w:rPr>
              <w:t xml:space="preserve"> </w:t>
            </w:r>
            <w:r>
              <w:rPr>
                <w:sz w:val="19"/>
                <w:szCs w:val="19"/>
                <w:spacing w:val="-2"/>
              </w:rPr>
              <w:t>镇</w:t>
            </w:r>
            <w:r>
              <w:rPr>
                <w:sz w:val="19"/>
                <w:szCs w:val="19"/>
                <w:spacing w:val="-36"/>
              </w:rPr>
              <w:t xml:space="preserve"> </w:t>
            </w:r>
            <w:r>
              <w:rPr>
                <w:sz w:val="19"/>
                <w:szCs w:val="19"/>
                <w:spacing w:val="-2"/>
              </w:rPr>
              <w:t>定</w:t>
            </w:r>
            <w:r>
              <w:rPr>
                <w:sz w:val="19"/>
                <w:szCs w:val="19"/>
                <w:spacing w:val="-30"/>
              </w:rPr>
              <w:t xml:space="preserve"> </w:t>
            </w:r>
            <w:r>
              <w:rPr>
                <w:sz w:val="19"/>
                <w:szCs w:val="19"/>
                <w:spacing w:val="-2"/>
              </w:rPr>
              <w:t>，</w:t>
            </w:r>
            <w:r>
              <w:rPr>
                <w:sz w:val="19"/>
                <w:szCs w:val="19"/>
                <w:spacing w:val="-34"/>
              </w:rPr>
              <w:t xml:space="preserve"> </w:t>
            </w:r>
            <w:r>
              <w:rPr>
                <w:sz w:val="19"/>
                <w:szCs w:val="19"/>
                <w:spacing w:val="-2"/>
              </w:rPr>
              <w:t>不</w:t>
            </w:r>
            <w:r>
              <w:rPr>
                <w:sz w:val="19"/>
                <w:szCs w:val="19"/>
                <w:spacing w:val="-40"/>
              </w:rPr>
              <w:t xml:space="preserve"> </w:t>
            </w:r>
            <w:r>
              <w:rPr>
                <w:sz w:val="19"/>
                <w:szCs w:val="19"/>
                <w:spacing w:val="-2"/>
              </w:rPr>
              <w:t>跳</w:t>
            </w:r>
            <w:r>
              <w:rPr>
                <w:sz w:val="19"/>
                <w:szCs w:val="19"/>
                <w:spacing w:val="-45"/>
              </w:rPr>
              <w:t xml:space="preserve"> </w:t>
            </w:r>
            <w:r>
              <w:rPr>
                <w:sz w:val="19"/>
                <w:szCs w:val="19"/>
                <w:spacing w:val="-2"/>
              </w:rPr>
              <w:t>楼</w:t>
            </w:r>
            <w:r>
              <w:rPr>
                <w:sz w:val="19"/>
                <w:szCs w:val="19"/>
                <w:spacing w:val="-27"/>
              </w:rPr>
              <w:t xml:space="preserve"> </w:t>
            </w:r>
            <w:r>
              <w:rPr>
                <w:sz w:val="19"/>
                <w:szCs w:val="19"/>
                <w:spacing w:val="-2"/>
              </w:rPr>
              <w:t>，</w:t>
            </w:r>
            <w:r>
              <w:rPr>
                <w:sz w:val="19"/>
                <w:szCs w:val="19"/>
                <w:spacing w:val="-34"/>
              </w:rPr>
              <w:t xml:space="preserve"> </w:t>
            </w:r>
            <w:r>
              <w:rPr>
                <w:sz w:val="19"/>
                <w:szCs w:val="19"/>
                <w:spacing w:val="-2"/>
              </w:rPr>
              <w:t>耐</w:t>
            </w:r>
            <w:r>
              <w:rPr>
                <w:sz w:val="19"/>
                <w:szCs w:val="19"/>
                <w:spacing w:val="-41"/>
              </w:rPr>
              <w:t xml:space="preserve"> </w:t>
            </w:r>
            <w:r>
              <w:rPr>
                <w:sz w:val="19"/>
                <w:szCs w:val="19"/>
                <w:spacing w:val="-2"/>
              </w:rPr>
              <w:t>心</w:t>
            </w:r>
            <w:r>
              <w:rPr>
                <w:sz w:val="19"/>
                <w:szCs w:val="19"/>
                <w:spacing w:val="-40"/>
              </w:rPr>
              <w:t xml:space="preserve"> </w:t>
            </w:r>
            <w:r>
              <w:rPr>
                <w:sz w:val="19"/>
                <w:szCs w:val="19"/>
                <w:spacing w:val="-2"/>
              </w:rPr>
              <w:t>等</w:t>
            </w:r>
            <w:r>
              <w:rPr>
                <w:sz w:val="19"/>
                <w:szCs w:val="19"/>
                <w:spacing w:val="-40"/>
              </w:rPr>
              <w:t xml:space="preserve"> </w:t>
            </w:r>
            <w:r>
              <w:rPr>
                <w:sz w:val="19"/>
                <w:szCs w:val="19"/>
                <w:spacing w:val="-2"/>
              </w:rPr>
              <w:t>待</w:t>
            </w:r>
            <w:r>
              <w:rPr>
                <w:sz w:val="19"/>
                <w:szCs w:val="19"/>
                <w:spacing w:val="-42"/>
              </w:rPr>
              <w:t xml:space="preserve"> </w:t>
            </w:r>
            <w:r>
              <w:rPr>
                <w:sz w:val="19"/>
                <w:szCs w:val="19"/>
                <w:spacing w:val="-2"/>
              </w:rPr>
              <w:t>救</w:t>
            </w:r>
            <w:r>
              <w:rPr>
                <w:sz w:val="19"/>
                <w:szCs w:val="19"/>
                <w:spacing w:val="-42"/>
              </w:rPr>
              <w:t xml:space="preserve"> </w:t>
            </w:r>
            <w:r>
              <w:rPr>
                <w:sz w:val="19"/>
                <w:szCs w:val="19"/>
                <w:spacing w:val="-2"/>
              </w:rPr>
              <w:t>援</w:t>
            </w:r>
            <w:r>
              <w:rPr>
                <w:sz w:val="19"/>
                <w:szCs w:val="19"/>
                <w:spacing w:val="-47"/>
              </w:rPr>
              <w:t xml:space="preserve"> </w:t>
            </w:r>
            <w:r>
              <w:rPr>
                <w:sz w:val="19"/>
                <w:szCs w:val="19"/>
                <w:spacing w:val="-2"/>
              </w:rPr>
              <w:t>。</w:t>
            </w:r>
          </w:p>
        </w:tc>
      </w:tr>
      <w:tr>
        <w:trPr>
          <w:trHeight w:val="2405" w:hRule="atLeast"/>
        </w:trPr>
        <w:tc>
          <w:tcPr>
            <w:tcW w:w="702"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30"/>
              <w:spacing w:before="62" w:line="258" w:lineRule="exact"/>
              <w:rPr>
                <w:sz w:val="19"/>
                <w:szCs w:val="19"/>
              </w:rPr>
            </w:pPr>
            <w:r>
              <w:rPr>
                <w:sz w:val="19"/>
                <w:szCs w:val="19"/>
                <w:position w:val="1"/>
              </w:rPr>
              <w:t>2</w:t>
            </w:r>
          </w:p>
        </w:tc>
        <w:tc>
          <w:tcPr>
            <w:tcW w:w="1125"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26"/>
              <w:spacing w:before="61" w:line="227" w:lineRule="auto"/>
              <w:rPr>
                <w:sz w:val="19"/>
                <w:szCs w:val="19"/>
              </w:rPr>
            </w:pPr>
            <w:r>
              <w:rPr>
                <w:sz w:val="19"/>
                <w:szCs w:val="19"/>
                <w:spacing w:val="36"/>
              </w:rPr>
              <w:t>其他爆炸</w:t>
            </w:r>
          </w:p>
        </w:tc>
        <w:tc>
          <w:tcPr>
            <w:tcW w:w="7579" w:type="dxa"/>
            <w:vAlign w:val="top"/>
          </w:tcPr>
          <w:p>
            <w:pPr>
              <w:pStyle w:val="TableText"/>
              <w:ind w:left="174"/>
              <w:spacing w:before="117" w:line="227" w:lineRule="auto"/>
              <w:rPr>
                <w:sz w:val="19"/>
                <w:szCs w:val="19"/>
              </w:rPr>
            </w:pPr>
            <w:r>
              <w:rPr>
                <w:sz w:val="19"/>
                <w:szCs w:val="19"/>
                <w:spacing w:val="-3"/>
              </w:rPr>
              <w:t>1</w:t>
            </w:r>
            <w:r>
              <w:rPr>
                <w:sz w:val="19"/>
                <w:szCs w:val="19"/>
                <w:spacing w:val="-52"/>
              </w:rPr>
              <w:t xml:space="preserve"> </w:t>
            </w:r>
            <w:r>
              <w:rPr>
                <w:sz w:val="19"/>
                <w:szCs w:val="19"/>
                <w:spacing w:val="-3"/>
              </w:rPr>
              <w:t>、 当</w:t>
            </w:r>
            <w:r>
              <w:rPr>
                <w:sz w:val="19"/>
                <w:szCs w:val="19"/>
                <w:spacing w:val="-52"/>
              </w:rPr>
              <w:t xml:space="preserve"> </w:t>
            </w:r>
            <w:r>
              <w:rPr>
                <w:sz w:val="19"/>
                <w:szCs w:val="19"/>
                <w:spacing w:val="-3"/>
              </w:rPr>
              <w:t>爆</w:t>
            </w:r>
            <w:r>
              <w:rPr>
                <w:sz w:val="19"/>
                <w:szCs w:val="19"/>
                <w:spacing w:val="-46"/>
              </w:rPr>
              <w:t xml:space="preserve"> </w:t>
            </w:r>
            <w:r>
              <w:rPr>
                <w:sz w:val="19"/>
                <w:szCs w:val="19"/>
                <w:spacing w:val="-3"/>
              </w:rPr>
              <w:t>炸</w:t>
            </w:r>
            <w:r>
              <w:rPr>
                <w:sz w:val="19"/>
                <w:szCs w:val="19"/>
                <w:spacing w:val="-48"/>
              </w:rPr>
              <w:t xml:space="preserve"> </w:t>
            </w:r>
            <w:r>
              <w:rPr>
                <w:sz w:val="19"/>
                <w:szCs w:val="19"/>
                <w:spacing w:val="-3"/>
              </w:rPr>
              <w:t>现</w:t>
            </w:r>
            <w:r>
              <w:rPr>
                <w:sz w:val="19"/>
                <w:szCs w:val="19"/>
                <w:spacing w:val="-47"/>
              </w:rPr>
              <w:t xml:space="preserve"> </w:t>
            </w:r>
            <w:r>
              <w:rPr>
                <w:sz w:val="19"/>
                <w:szCs w:val="19"/>
                <w:spacing w:val="-3"/>
              </w:rPr>
              <w:t>场</w:t>
            </w:r>
            <w:r>
              <w:rPr>
                <w:sz w:val="19"/>
                <w:szCs w:val="19"/>
                <w:spacing w:val="-49"/>
              </w:rPr>
              <w:t xml:space="preserve"> </w:t>
            </w:r>
            <w:r>
              <w:rPr>
                <w:sz w:val="19"/>
                <w:szCs w:val="19"/>
                <w:spacing w:val="-3"/>
              </w:rPr>
              <w:t>威</w:t>
            </w:r>
            <w:r>
              <w:rPr>
                <w:sz w:val="19"/>
                <w:szCs w:val="19"/>
                <w:spacing w:val="-49"/>
              </w:rPr>
              <w:t xml:space="preserve"> </w:t>
            </w:r>
            <w:r>
              <w:rPr>
                <w:sz w:val="19"/>
                <w:szCs w:val="19"/>
                <w:spacing w:val="-3"/>
              </w:rPr>
              <w:t>胁</w:t>
            </w:r>
            <w:r>
              <w:rPr>
                <w:sz w:val="19"/>
                <w:szCs w:val="19"/>
                <w:spacing w:val="-43"/>
              </w:rPr>
              <w:t xml:space="preserve"> </w:t>
            </w:r>
            <w:r>
              <w:rPr>
                <w:sz w:val="19"/>
                <w:szCs w:val="19"/>
                <w:spacing w:val="-3"/>
              </w:rPr>
              <w:t>到</w:t>
            </w:r>
            <w:r>
              <w:rPr>
                <w:sz w:val="19"/>
                <w:szCs w:val="19"/>
                <w:spacing w:val="-41"/>
              </w:rPr>
              <w:t xml:space="preserve"> </w:t>
            </w:r>
            <w:r>
              <w:rPr>
                <w:sz w:val="19"/>
                <w:szCs w:val="19"/>
                <w:spacing w:val="-3"/>
              </w:rPr>
              <w:t>员工</w:t>
            </w:r>
            <w:r>
              <w:rPr>
                <w:sz w:val="19"/>
                <w:szCs w:val="19"/>
                <w:spacing w:val="-44"/>
              </w:rPr>
              <w:t xml:space="preserve"> </w:t>
            </w:r>
            <w:r>
              <w:rPr>
                <w:sz w:val="19"/>
                <w:szCs w:val="19"/>
                <w:spacing w:val="-3"/>
              </w:rPr>
              <w:t>人</w:t>
            </w:r>
            <w:r>
              <w:rPr>
                <w:sz w:val="19"/>
                <w:szCs w:val="19"/>
                <w:spacing w:val="-44"/>
              </w:rPr>
              <w:t xml:space="preserve"> </w:t>
            </w:r>
            <w:r>
              <w:rPr>
                <w:sz w:val="19"/>
                <w:szCs w:val="19"/>
                <w:spacing w:val="-3"/>
              </w:rPr>
              <w:t>身</w:t>
            </w:r>
            <w:r>
              <w:rPr>
                <w:sz w:val="19"/>
                <w:szCs w:val="19"/>
                <w:spacing w:val="-44"/>
              </w:rPr>
              <w:t xml:space="preserve"> </w:t>
            </w:r>
            <w:r>
              <w:rPr>
                <w:sz w:val="19"/>
                <w:szCs w:val="19"/>
                <w:spacing w:val="-3"/>
              </w:rPr>
              <w:t>安</w:t>
            </w:r>
            <w:r>
              <w:rPr>
                <w:sz w:val="19"/>
                <w:szCs w:val="19"/>
                <w:spacing w:val="-49"/>
              </w:rPr>
              <w:t xml:space="preserve"> </w:t>
            </w:r>
            <w:r>
              <w:rPr>
                <w:sz w:val="19"/>
                <w:szCs w:val="19"/>
                <w:spacing w:val="-3"/>
              </w:rPr>
              <w:t>全</w:t>
            </w:r>
            <w:r>
              <w:rPr>
                <w:sz w:val="19"/>
                <w:szCs w:val="19"/>
                <w:spacing w:val="-39"/>
              </w:rPr>
              <w:t xml:space="preserve"> </w:t>
            </w:r>
            <w:r>
              <w:rPr>
                <w:sz w:val="19"/>
                <w:szCs w:val="19"/>
                <w:spacing w:val="-3"/>
              </w:rPr>
              <w:t>时</w:t>
            </w:r>
            <w:r>
              <w:rPr>
                <w:sz w:val="19"/>
                <w:szCs w:val="19"/>
                <w:spacing w:val="-35"/>
              </w:rPr>
              <w:t xml:space="preserve"> </w:t>
            </w:r>
            <w:r>
              <w:rPr>
                <w:sz w:val="19"/>
                <w:szCs w:val="19"/>
                <w:spacing w:val="-3"/>
              </w:rPr>
              <w:t>，</w:t>
            </w:r>
            <w:r>
              <w:rPr>
                <w:sz w:val="19"/>
                <w:szCs w:val="19"/>
                <w:spacing w:val="-41"/>
              </w:rPr>
              <w:t xml:space="preserve"> </w:t>
            </w:r>
            <w:r>
              <w:rPr>
                <w:sz w:val="19"/>
                <w:szCs w:val="19"/>
                <w:spacing w:val="-3"/>
              </w:rPr>
              <w:t>应</w:t>
            </w:r>
            <w:r>
              <w:rPr>
                <w:sz w:val="19"/>
                <w:szCs w:val="19"/>
                <w:spacing w:val="-49"/>
              </w:rPr>
              <w:t xml:space="preserve"> </w:t>
            </w:r>
            <w:r>
              <w:rPr>
                <w:sz w:val="19"/>
                <w:szCs w:val="19"/>
                <w:spacing w:val="-3"/>
              </w:rPr>
              <w:t>立</w:t>
            </w:r>
            <w:r>
              <w:rPr>
                <w:sz w:val="19"/>
                <w:szCs w:val="19"/>
                <w:spacing w:val="-34"/>
              </w:rPr>
              <w:t xml:space="preserve"> </w:t>
            </w:r>
            <w:r>
              <w:rPr>
                <w:sz w:val="19"/>
                <w:szCs w:val="19"/>
                <w:spacing w:val="-3"/>
              </w:rPr>
              <w:t>即</w:t>
            </w:r>
            <w:r>
              <w:rPr>
                <w:sz w:val="19"/>
                <w:szCs w:val="19"/>
                <w:spacing w:val="-47"/>
              </w:rPr>
              <w:t xml:space="preserve"> </w:t>
            </w:r>
            <w:r>
              <w:rPr>
                <w:sz w:val="19"/>
                <w:szCs w:val="19"/>
                <w:spacing w:val="-3"/>
              </w:rPr>
              <w:t>逃</w:t>
            </w:r>
            <w:r>
              <w:rPr>
                <w:sz w:val="19"/>
                <w:szCs w:val="19"/>
                <w:spacing w:val="-47"/>
              </w:rPr>
              <w:t xml:space="preserve"> </w:t>
            </w:r>
            <w:r>
              <w:rPr>
                <w:sz w:val="19"/>
                <w:szCs w:val="19"/>
                <w:spacing w:val="-3"/>
              </w:rPr>
              <w:t>生</w:t>
            </w:r>
            <w:r>
              <w:rPr>
                <w:sz w:val="19"/>
                <w:szCs w:val="19"/>
                <w:spacing w:val="-35"/>
              </w:rPr>
              <w:t xml:space="preserve"> </w:t>
            </w:r>
            <w:r>
              <w:rPr>
                <w:sz w:val="19"/>
                <w:szCs w:val="19"/>
                <w:spacing w:val="-3"/>
              </w:rPr>
              <w:t>、</w:t>
            </w:r>
            <w:r>
              <w:rPr>
                <w:sz w:val="19"/>
                <w:szCs w:val="19"/>
                <w:spacing w:val="-42"/>
              </w:rPr>
              <w:t xml:space="preserve"> </w:t>
            </w:r>
            <w:r>
              <w:rPr>
                <w:sz w:val="19"/>
                <w:szCs w:val="19"/>
                <w:spacing w:val="-4"/>
              </w:rPr>
              <w:t>避</w:t>
            </w:r>
            <w:r>
              <w:rPr>
                <w:sz w:val="19"/>
                <w:szCs w:val="19"/>
                <w:spacing w:val="-37"/>
              </w:rPr>
              <w:t xml:space="preserve"> </w:t>
            </w:r>
            <w:r>
              <w:rPr>
                <w:sz w:val="19"/>
                <w:szCs w:val="19"/>
                <w:spacing w:val="-4"/>
              </w:rPr>
              <w:t>险</w:t>
            </w:r>
            <w:r>
              <w:rPr>
                <w:sz w:val="19"/>
                <w:szCs w:val="19"/>
                <w:spacing w:val="-55"/>
              </w:rPr>
              <w:t xml:space="preserve"> </w:t>
            </w:r>
            <w:r>
              <w:rPr>
                <w:sz w:val="19"/>
                <w:szCs w:val="19"/>
                <w:spacing w:val="-4"/>
              </w:rPr>
              <w:t>。</w:t>
            </w:r>
          </w:p>
          <w:p>
            <w:pPr>
              <w:pStyle w:val="TableText"/>
              <w:ind w:left="146" w:right="167" w:firstLine="3"/>
              <w:spacing w:before="147" w:line="281" w:lineRule="auto"/>
              <w:rPr>
                <w:sz w:val="19"/>
                <w:szCs w:val="19"/>
              </w:rPr>
            </w:pPr>
            <w:r>
              <w:rPr>
                <w:sz w:val="19"/>
                <w:szCs w:val="19"/>
                <w:spacing w:val="-5"/>
              </w:rPr>
              <w:t>2</w:t>
            </w:r>
            <w:r>
              <w:rPr>
                <w:sz w:val="19"/>
                <w:szCs w:val="19"/>
                <w:spacing w:val="-35"/>
              </w:rPr>
              <w:t xml:space="preserve"> </w:t>
            </w:r>
            <w:r>
              <w:rPr>
                <w:sz w:val="19"/>
                <w:szCs w:val="19"/>
                <w:spacing w:val="-5"/>
              </w:rPr>
              <w:t>、</w:t>
            </w:r>
            <w:r>
              <w:rPr>
                <w:sz w:val="19"/>
                <w:szCs w:val="19"/>
                <w:spacing w:val="-33"/>
              </w:rPr>
              <w:t xml:space="preserve"> </w:t>
            </w:r>
            <w:r>
              <w:rPr>
                <w:sz w:val="19"/>
                <w:szCs w:val="19"/>
                <w:spacing w:val="-5"/>
              </w:rPr>
              <w:t>应</w:t>
            </w:r>
            <w:r>
              <w:rPr>
                <w:sz w:val="19"/>
                <w:szCs w:val="19"/>
                <w:spacing w:val="-39"/>
              </w:rPr>
              <w:t xml:space="preserve"> </w:t>
            </w:r>
            <w:r>
              <w:rPr>
                <w:sz w:val="19"/>
                <w:szCs w:val="19"/>
                <w:spacing w:val="-5"/>
              </w:rPr>
              <w:t>立</w:t>
            </w:r>
            <w:r>
              <w:rPr>
                <w:sz w:val="19"/>
                <w:szCs w:val="19"/>
                <w:spacing w:val="-22"/>
              </w:rPr>
              <w:t xml:space="preserve"> </w:t>
            </w:r>
            <w:r>
              <w:rPr>
                <w:sz w:val="19"/>
                <w:szCs w:val="19"/>
                <w:spacing w:val="-5"/>
              </w:rPr>
              <w:t>即</w:t>
            </w:r>
            <w:r>
              <w:rPr>
                <w:sz w:val="19"/>
                <w:szCs w:val="19"/>
                <w:spacing w:val="-39"/>
              </w:rPr>
              <w:t xml:space="preserve"> </w:t>
            </w:r>
            <w:r>
              <w:rPr>
                <w:sz w:val="19"/>
                <w:szCs w:val="19"/>
                <w:spacing w:val="-5"/>
              </w:rPr>
              <w:t>清</w:t>
            </w:r>
            <w:r>
              <w:rPr>
                <w:sz w:val="19"/>
                <w:szCs w:val="19"/>
                <w:spacing w:val="-32"/>
              </w:rPr>
              <w:t xml:space="preserve"> </w:t>
            </w:r>
            <w:r>
              <w:rPr>
                <w:sz w:val="19"/>
                <w:szCs w:val="19"/>
                <w:spacing w:val="-5"/>
              </w:rPr>
              <w:t>点</w:t>
            </w:r>
            <w:r>
              <w:rPr>
                <w:sz w:val="19"/>
                <w:szCs w:val="19"/>
                <w:spacing w:val="-38"/>
              </w:rPr>
              <w:t xml:space="preserve"> </w:t>
            </w:r>
            <w:r>
              <w:rPr>
                <w:sz w:val="19"/>
                <w:szCs w:val="19"/>
                <w:spacing w:val="-5"/>
              </w:rPr>
              <w:t>现</w:t>
            </w:r>
            <w:r>
              <w:rPr>
                <w:sz w:val="19"/>
                <w:szCs w:val="19"/>
                <w:spacing w:val="-37"/>
              </w:rPr>
              <w:t xml:space="preserve"> </w:t>
            </w:r>
            <w:r>
              <w:rPr>
                <w:sz w:val="19"/>
                <w:szCs w:val="19"/>
                <w:spacing w:val="-5"/>
              </w:rPr>
              <w:t>场</w:t>
            </w:r>
            <w:r>
              <w:rPr>
                <w:sz w:val="19"/>
                <w:szCs w:val="19"/>
                <w:spacing w:val="-38"/>
              </w:rPr>
              <w:t xml:space="preserve"> </w:t>
            </w:r>
            <w:r>
              <w:rPr>
                <w:sz w:val="19"/>
                <w:szCs w:val="19"/>
                <w:spacing w:val="-5"/>
              </w:rPr>
              <w:t>人</w:t>
            </w:r>
            <w:r>
              <w:rPr>
                <w:sz w:val="19"/>
                <w:szCs w:val="19"/>
                <w:spacing w:val="-31"/>
              </w:rPr>
              <w:t xml:space="preserve"> </w:t>
            </w:r>
            <w:r>
              <w:rPr>
                <w:sz w:val="19"/>
                <w:szCs w:val="19"/>
                <w:spacing w:val="-5"/>
              </w:rPr>
              <w:t>员</w:t>
            </w:r>
            <w:r>
              <w:rPr>
                <w:sz w:val="19"/>
                <w:szCs w:val="19"/>
                <w:spacing w:val="-20"/>
              </w:rPr>
              <w:t xml:space="preserve"> </w:t>
            </w:r>
            <w:r>
              <w:rPr>
                <w:sz w:val="19"/>
                <w:szCs w:val="19"/>
                <w:spacing w:val="-5"/>
              </w:rPr>
              <w:t>、</w:t>
            </w:r>
            <w:r>
              <w:rPr>
                <w:sz w:val="19"/>
                <w:szCs w:val="19"/>
                <w:spacing w:val="-34"/>
              </w:rPr>
              <w:t xml:space="preserve"> </w:t>
            </w:r>
            <w:r>
              <w:rPr>
                <w:sz w:val="19"/>
                <w:szCs w:val="19"/>
                <w:spacing w:val="-5"/>
              </w:rPr>
              <w:t>搜</w:t>
            </w:r>
            <w:r>
              <w:rPr>
                <w:sz w:val="19"/>
                <w:szCs w:val="19"/>
                <w:spacing w:val="-38"/>
              </w:rPr>
              <w:t xml:space="preserve"> </w:t>
            </w:r>
            <w:r>
              <w:rPr>
                <w:sz w:val="19"/>
                <w:szCs w:val="19"/>
                <w:spacing w:val="-5"/>
              </w:rPr>
              <w:t>救</w:t>
            </w:r>
            <w:r>
              <w:rPr>
                <w:sz w:val="19"/>
                <w:szCs w:val="19"/>
                <w:spacing w:val="-32"/>
              </w:rPr>
              <w:t xml:space="preserve"> </w:t>
            </w:r>
            <w:r>
              <w:rPr>
                <w:sz w:val="19"/>
                <w:szCs w:val="19"/>
                <w:spacing w:val="-5"/>
              </w:rPr>
              <w:t>失</w:t>
            </w:r>
            <w:r>
              <w:rPr>
                <w:sz w:val="19"/>
                <w:szCs w:val="19"/>
                <w:spacing w:val="-38"/>
              </w:rPr>
              <w:t xml:space="preserve"> </w:t>
            </w:r>
            <w:r>
              <w:rPr>
                <w:sz w:val="19"/>
                <w:szCs w:val="19"/>
                <w:spacing w:val="-5"/>
              </w:rPr>
              <w:t>踪</w:t>
            </w:r>
            <w:r>
              <w:rPr>
                <w:sz w:val="19"/>
                <w:szCs w:val="19"/>
                <w:spacing w:val="-37"/>
              </w:rPr>
              <w:t xml:space="preserve"> </w:t>
            </w:r>
            <w:r>
              <w:rPr>
                <w:sz w:val="19"/>
                <w:szCs w:val="19"/>
                <w:spacing w:val="-5"/>
              </w:rPr>
              <w:t>人</w:t>
            </w:r>
            <w:r>
              <w:rPr>
                <w:sz w:val="19"/>
                <w:szCs w:val="19"/>
                <w:spacing w:val="-32"/>
              </w:rPr>
              <w:t xml:space="preserve"> </w:t>
            </w:r>
            <w:r>
              <w:rPr>
                <w:sz w:val="19"/>
                <w:szCs w:val="19"/>
                <w:spacing w:val="-5"/>
              </w:rPr>
              <w:t>员 。</w:t>
            </w:r>
            <w:r>
              <w:rPr>
                <w:sz w:val="19"/>
                <w:szCs w:val="19"/>
                <w:spacing w:val="-33"/>
              </w:rPr>
              <w:t xml:space="preserve"> </w:t>
            </w:r>
            <w:r>
              <w:rPr>
                <w:sz w:val="19"/>
                <w:szCs w:val="19"/>
                <w:spacing w:val="-5"/>
              </w:rPr>
              <w:t>利</w:t>
            </w:r>
            <w:r>
              <w:rPr>
                <w:sz w:val="19"/>
                <w:szCs w:val="19"/>
                <w:spacing w:val="-37"/>
              </w:rPr>
              <w:t xml:space="preserve"> </w:t>
            </w:r>
            <w:r>
              <w:rPr>
                <w:sz w:val="19"/>
                <w:szCs w:val="19"/>
                <w:spacing w:val="-5"/>
              </w:rPr>
              <w:t>用</w:t>
            </w:r>
            <w:r>
              <w:rPr>
                <w:sz w:val="19"/>
                <w:szCs w:val="19"/>
                <w:spacing w:val="-35"/>
              </w:rPr>
              <w:t xml:space="preserve"> </w:t>
            </w:r>
            <w:r>
              <w:rPr>
                <w:sz w:val="19"/>
                <w:szCs w:val="19"/>
                <w:spacing w:val="-5"/>
              </w:rPr>
              <w:t>现</w:t>
            </w:r>
            <w:r>
              <w:rPr>
                <w:sz w:val="19"/>
                <w:szCs w:val="19"/>
                <w:spacing w:val="-40"/>
              </w:rPr>
              <w:t xml:space="preserve"> </w:t>
            </w:r>
            <w:r>
              <w:rPr>
                <w:sz w:val="19"/>
                <w:szCs w:val="19"/>
                <w:spacing w:val="-5"/>
              </w:rPr>
              <w:t>场</w:t>
            </w:r>
            <w:r>
              <w:rPr>
                <w:sz w:val="19"/>
                <w:szCs w:val="19"/>
                <w:spacing w:val="-37"/>
              </w:rPr>
              <w:t xml:space="preserve"> </w:t>
            </w:r>
            <w:r>
              <w:rPr>
                <w:sz w:val="19"/>
                <w:szCs w:val="19"/>
                <w:spacing w:val="-5"/>
              </w:rPr>
              <w:t>救</w:t>
            </w:r>
            <w:r>
              <w:rPr>
                <w:sz w:val="19"/>
                <w:szCs w:val="19"/>
                <w:spacing w:val="-40"/>
              </w:rPr>
              <w:t xml:space="preserve"> </w:t>
            </w:r>
            <w:r>
              <w:rPr>
                <w:sz w:val="19"/>
                <w:szCs w:val="19"/>
                <w:spacing w:val="-5"/>
              </w:rPr>
              <w:t>援</w:t>
            </w:r>
            <w:r>
              <w:rPr>
                <w:sz w:val="19"/>
                <w:szCs w:val="19"/>
                <w:spacing w:val="-36"/>
              </w:rPr>
              <w:t xml:space="preserve"> </w:t>
            </w:r>
            <w:r>
              <w:rPr>
                <w:sz w:val="19"/>
                <w:szCs w:val="19"/>
                <w:spacing w:val="-5"/>
              </w:rPr>
              <w:t>器</w:t>
            </w:r>
            <w:r>
              <w:rPr>
                <w:sz w:val="19"/>
                <w:szCs w:val="19"/>
                <w:spacing w:val="-39"/>
              </w:rPr>
              <w:t xml:space="preserve"> </w:t>
            </w:r>
            <w:r>
              <w:rPr>
                <w:sz w:val="19"/>
                <w:szCs w:val="19"/>
                <w:spacing w:val="-5"/>
              </w:rPr>
              <w:t>材</w:t>
            </w:r>
            <w:r>
              <w:rPr>
                <w:sz w:val="19"/>
                <w:szCs w:val="19"/>
                <w:spacing w:val="-37"/>
              </w:rPr>
              <w:t xml:space="preserve"> </w:t>
            </w:r>
            <w:r>
              <w:rPr>
                <w:sz w:val="19"/>
                <w:szCs w:val="19"/>
                <w:spacing w:val="-5"/>
              </w:rPr>
              <w:t>组</w:t>
            </w:r>
            <w:r>
              <w:rPr>
                <w:sz w:val="19"/>
                <w:szCs w:val="19"/>
                <w:spacing w:val="-36"/>
              </w:rPr>
              <w:t xml:space="preserve"> </w:t>
            </w:r>
            <w:r>
              <w:rPr>
                <w:sz w:val="19"/>
                <w:szCs w:val="19"/>
                <w:spacing w:val="-5"/>
              </w:rPr>
              <w:t>织 自</w:t>
            </w:r>
            <w:r>
              <w:rPr>
                <w:sz w:val="19"/>
                <w:szCs w:val="19"/>
                <w:spacing w:val="1"/>
              </w:rPr>
              <w:t>救</w:t>
            </w:r>
            <w:r>
              <w:rPr>
                <w:sz w:val="19"/>
                <w:szCs w:val="19"/>
                <w:spacing w:val="-21"/>
              </w:rPr>
              <w:t xml:space="preserve"> </w:t>
            </w:r>
            <w:r>
              <w:rPr>
                <w:sz w:val="19"/>
                <w:szCs w:val="19"/>
                <w:spacing w:val="1"/>
              </w:rPr>
              <w:t>，</w:t>
            </w:r>
            <w:r>
              <w:rPr>
                <w:sz w:val="19"/>
                <w:szCs w:val="19"/>
                <w:spacing w:val="-34"/>
              </w:rPr>
              <w:t xml:space="preserve"> </w:t>
            </w:r>
            <w:r>
              <w:rPr>
                <w:sz w:val="19"/>
                <w:szCs w:val="19"/>
                <w:spacing w:val="1"/>
              </w:rPr>
              <w:t>并</w:t>
            </w:r>
            <w:r>
              <w:rPr>
                <w:sz w:val="19"/>
                <w:szCs w:val="19"/>
                <w:spacing w:val="-46"/>
              </w:rPr>
              <w:t xml:space="preserve"> </w:t>
            </w:r>
            <w:r>
              <w:rPr>
                <w:sz w:val="19"/>
                <w:szCs w:val="19"/>
                <w:spacing w:val="1"/>
              </w:rPr>
              <w:t>根</w:t>
            </w:r>
            <w:r>
              <w:rPr>
                <w:sz w:val="19"/>
                <w:szCs w:val="19"/>
                <w:spacing w:val="-57"/>
              </w:rPr>
              <w:t xml:space="preserve"> </w:t>
            </w:r>
            <w:r>
              <w:rPr>
                <w:sz w:val="19"/>
                <w:szCs w:val="19"/>
                <w:spacing w:val="1"/>
              </w:rPr>
              <w:t>据</w:t>
            </w:r>
            <w:r>
              <w:rPr>
                <w:sz w:val="19"/>
                <w:szCs w:val="19"/>
                <w:spacing w:val="-54"/>
              </w:rPr>
              <w:t xml:space="preserve"> </w:t>
            </w:r>
            <w:r>
              <w:rPr>
                <w:sz w:val="19"/>
                <w:szCs w:val="19"/>
                <w:spacing w:val="1"/>
              </w:rPr>
              <w:t>现场</w:t>
            </w:r>
            <w:r>
              <w:rPr>
                <w:sz w:val="19"/>
                <w:szCs w:val="19"/>
                <w:spacing w:val="-52"/>
              </w:rPr>
              <w:t xml:space="preserve"> </w:t>
            </w:r>
            <w:r>
              <w:rPr>
                <w:sz w:val="19"/>
                <w:szCs w:val="19"/>
                <w:spacing w:val="1"/>
              </w:rPr>
              <w:t>具</w:t>
            </w:r>
            <w:r>
              <w:rPr>
                <w:sz w:val="19"/>
                <w:szCs w:val="19"/>
                <w:spacing w:val="-56"/>
              </w:rPr>
              <w:t xml:space="preserve"> </w:t>
            </w:r>
            <w:r>
              <w:rPr>
                <w:sz w:val="19"/>
                <w:szCs w:val="19"/>
                <w:spacing w:val="1"/>
              </w:rPr>
              <w:t>体情</w:t>
            </w:r>
            <w:r>
              <w:rPr>
                <w:sz w:val="19"/>
                <w:szCs w:val="19"/>
                <w:spacing w:val="-54"/>
              </w:rPr>
              <w:t xml:space="preserve"> </w:t>
            </w:r>
            <w:r>
              <w:rPr>
                <w:sz w:val="19"/>
                <w:szCs w:val="19"/>
                <w:spacing w:val="1"/>
              </w:rPr>
              <w:t>况</w:t>
            </w:r>
            <w:r>
              <w:rPr>
                <w:sz w:val="19"/>
                <w:szCs w:val="19"/>
                <w:spacing w:val="-42"/>
              </w:rPr>
              <w:t xml:space="preserve"> </w:t>
            </w:r>
            <w:r>
              <w:rPr>
                <w:sz w:val="19"/>
                <w:szCs w:val="19"/>
                <w:spacing w:val="1"/>
              </w:rPr>
              <w:t>，</w:t>
            </w:r>
            <w:r>
              <w:rPr>
                <w:sz w:val="19"/>
                <w:szCs w:val="19"/>
                <w:spacing w:val="-53"/>
              </w:rPr>
              <w:t xml:space="preserve"> </w:t>
            </w:r>
            <w:r>
              <w:rPr>
                <w:sz w:val="19"/>
                <w:szCs w:val="19"/>
                <w:spacing w:val="1"/>
              </w:rPr>
              <w:t>立</w:t>
            </w:r>
            <w:r>
              <w:rPr>
                <w:sz w:val="19"/>
                <w:szCs w:val="19"/>
                <w:spacing w:val="-41"/>
              </w:rPr>
              <w:t xml:space="preserve"> </w:t>
            </w:r>
            <w:r>
              <w:rPr>
                <w:sz w:val="19"/>
                <w:szCs w:val="19"/>
                <w:spacing w:val="1"/>
              </w:rPr>
              <w:t>即</w:t>
            </w:r>
            <w:r>
              <w:rPr>
                <w:sz w:val="19"/>
                <w:szCs w:val="19"/>
                <w:spacing w:val="-55"/>
              </w:rPr>
              <w:t xml:space="preserve"> </w:t>
            </w:r>
            <w:r>
              <w:rPr>
                <w:sz w:val="19"/>
                <w:szCs w:val="19"/>
                <w:spacing w:val="1"/>
              </w:rPr>
              <w:t>拨</w:t>
            </w:r>
            <w:r>
              <w:rPr>
                <w:sz w:val="19"/>
                <w:szCs w:val="19"/>
                <w:spacing w:val="-52"/>
              </w:rPr>
              <w:t xml:space="preserve"> </w:t>
            </w:r>
            <w:r>
              <w:rPr>
                <w:sz w:val="19"/>
                <w:szCs w:val="19"/>
                <w:spacing w:val="1"/>
              </w:rPr>
              <w:t>打 119 请</w:t>
            </w:r>
            <w:r>
              <w:rPr>
                <w:sz w:val="19"/>
                <w:szCs w:val="19"/>
                <w:spacing w:val="-55"/>
              </w:rPr>
              <w:t xml:space="preserve"> </w:t>
            </w:r>
            <w:r>
              <w:rPr>
                <w:sz w:val="19"/>
                <w:szCs w:val="19"/>
                <w:spacing w:val="1"/>
              </w:rPr>
              <w:t>求</w:t>
            </w:r>
            <w:r>
              <w:rPr>
                <w:sz w:val="19"/>
                <w:szCs w:val="19"/>
                <w:spacing w:val="-51"/>
              </w:rPr>
              <w:t xml:space="preserve"> </w:t>
            </w:r>
            <w:r>
              <w:rPr>
                <w:sz w:val="19"/>
                <w:szCs w:val="19"/>
                <w:spacing w:val="1"/>
              </w:rPr>
              <w:t>消</w:t>
            </w:r>
            <w:r>
              <w:rPr>
                <w:sz w:val="19"/>
                <w:szCs w:val="19"/>
                <w:spacing w:val="-46"/>
              </w:rPr>
              <w:t xml:space="preserve"> </w:t>
            </w:r>
            <w:r>
              <w:rPr>
                <w:sz w:val="19"/>
                <w:szCs w:val="19"/>
                <w:spacing w:val="1"/>
              </w:rPr>
              <w:t>防</w:t>
            </w:r>
            <w:r>
              <w:rPr>
                <w:sz w:val="19"/>
                <w:szCs w:val="19"/>
                <w:spacing w:val="-54"/>
              </w:rPr>
              <w:t xml:space="preserve"> </w:t>
            </w:r>
            <w:r>
              <w:rPr>
                <w:sz w:val="19"/>
                <w:szCs w:val="19"/>
                <w:spacing w:val="1"/>
              </w:rPr>
              <w:t>救</w:t>
            </w:r>
            <w:r>
              <w:rPr>
                <w:sz w:val="19"/>
                <w:szCs w:val="19"/>
                <w:spacing w:val="-56"/>
              </w:rPr>
              <w:t xml:space="preserve"> </w:t>
            </w:r>
            <w:r>
              <w:rPr>
                <w:sz w:val="19"/>
                <w:szCs w:val="19"/>
                <w:spacing w:val="1"/>
              </w:rPr>
              <w:t>援；</w:t>
            </w:r>
          </w:p>
          <w:p>
            <w:pPr>
              <w:pStyle w:val="TableText"/>
              <w:ind w:left="156" w:right="167" w:hanging="2"/>
              <w:spacing w:before="120" w:line="281" w:lineRule="auto"/>
              <w:rPr>
                <w:sz w:val="19"/>
                <w:szCs w:val="19"/>
              </w:rPr>
            </w:pPr>
            <w:r>
              <w:rPr>
                <w:sz w:val="19"/>
                <w:szCs w:val="19"/>
                <w:spacing w:val="-4"/>
              </w:rPr>
              <w:t>3</w:t>
            </w:r>
            <w:r>
              <w:rPr>
                <w:sz w:val="19"/>
                <w:szCs w:val="19"/>
                <w:spacing w:val="-42"/>
              </w:rPr>
              <w:t xml:space="preserve"> </w:t>
            </w:r>
            <w:r>
              <w:rPr>
                <w:sz w:val="19"/>
                <w:szCs w:val="19"/>
                <w:spacing w:val="-4"/>
              </w:rPr>
              <w:t>、</w:t>
            </w:r>
            <w:r>
              <w:rPr>
                <w:sz w:val="19"/>
                <w:szCs w:val="19"/>
                <w:spacing w:val="-34"/>
              </w:rPr>
              <w:t xml:space="preserve"> </w:t>
            </w:r>
            <w:r>
              <w:rPr>
                <w:sz w:val="19"/>
                <w:szCs w:val="19"/>
                <w:spacing w:val="-4"/>
              </w:rPr>
              <w:t>切</w:t>
            </w:r>
            <w:r>
              <w:rPr>
                <w:sz w:val="19"/>
                <w:szCs w:val="19"/>
                <w:spacing w:val="-31"/>
              </w:rPr>
              <w:t xml:space="preserve"> </w:t>
            </w:r>
            <w:r>
              <w:rPr>
                <w:sz w:val="19"/>
                <w:szCs w:val="19"/>
                <w:spacing w:val="-4"/>
              </w:rPr>
              <w:t>断</w:t>
            </w:r>
            <w:r>
              <w:rPr>
                <w:sz w:val="19"/>
                <w:szCs w:val="19"/>
                <w:spacing w:val="-35"/>
              </w:rPr>
              <w:t xml:space="preserve"> </w:t>
            </w:r>
            <w:r>
              <w:rPr>
                <w:sz w:val="19"/>
                <w:szCs w:val="19"/>
                <w:spacing w:val="-4"/>
              </w:rPr>
              <w:t>火</w:t>
            </w:r>
            <w:r>
              <w:rPr>
                <w:sz w:val="19"/>
                <w:szCs w:val="19"/>
                <w:spacing w:val="-40"/>
              </w:rPr>
              <w:t xml:space="preserve"> </w:t>
            </w:r>
            <w:r>
              <w:rPr>
                <w:sz w:val="19"/>
                <w:szCs w:val="19"/>
                <w:spacing w:val="-4"/>
              </w:rPr>
              <w:t>源</w:t>
            </w:r>
            <w:r>
              <w:rPr>
                <w:sz w:val="19"/>
                <w:szCs w:val="19"/>
                <w:spacing w:val="-23"/>
              </w:rPr>
              <w:t xml:space="preserve"> </w:t>
            </w:r>
            <w:r>
              <w:rPr>
                <w:sz w:val="19"/>
                <w:szCs w:val="19"/>
                <w:spacing w:val="-4"/>
              </w:rPr>
              <w:t>、</w:t>
            </w:r>
            <w:r>
              <w:rPr>
                <w:sz w:val="19"/>
                <w:szCs w:val="19"/>
                <w:spacing w:val="-32"/>
              </w:rPr>
              <w:t xml:space="preserve"> </w:t>
            </w:r>
            <w:r>
              <w:rPr>
                <w:sz w:val="19"/>
                <w:szCs w:val="19"/>
                <w:spacing w:val="-4"/>
              </w:rPr>
              <w:t>转</w:t>
            </w:r>
            <w:r>
              <w:rPr>
                <w:sz w:val="19"/>
                <w:szCs w:val="19"/>
                <w:spacing w:val="-39"/>
              </w:rPr>
              <w:t xml:space="preserve"> </w:t>
            </w:r>
            <w:r>
              <w:rPr>
                <w:sz w:val="19"/>
                <w:szCs w:val="19"/>
                <w:spacing w:val="-4"/>
              </w:rPr>
              <w:t>移</w:t>
            </w:r>
            <w:r>
              <w:rPr>
                <w:sz w:val="19"/>
                <w:szCs w:val="19"/>
                <w:spacing w:val="-22"/>
              </w:rPr>
              <w:t xml:space="preserve"> </w:t>
            </w:r>
            <w:r>
              <w:rPr>
                <w:sz w:val="19"/>
                <w:szCs w:val="19"/>
                <w:spacing w:val="-4"/>
              </w:rPr>
              <w:t>、</w:t>
            </w:r>
            <w:r>
              <w:rPr>
                <w:sz w:val="19"/>
                <w:szCs w:val="19"/>
                <w:spacing w:val="-33"/>
              </w:rPr>
              <w:t xml:space="preserve"> </w:t>
            </w:r>
            <w:r>
              <w:rPr>
                <w:sz w:val="19"/>
                <w:szCs w:val="19"/>
                <w:spacing w:val="-4"/>
              </w:rPr>
              <w:t>疏</w:t>
            </w:r>
            <w:r>
              <w:rPr>
                <w:sz w:val="19"/>
                <w:szCs w:val="19"/>
                <w:spacing w:val="-40"/>
              </w:rPr>
              <w:t xml:space="preserve"> </w:t>
            </w:r>
            <w:r>
              <w:rPr>
                <w:sz w:val="19"/>
                <w:szCs w:val="19"/>
                <w:spacing w:val="-4"/>
              </w:rPr>
              <w:t>散</w:t>
            </w:r>
            <w:r>
              <w:rPr>
                <w:sz w:val="19"/>
                <w:szCs w:val="19"/>
                <w:spacing w:val="-25"/>
              </w:rPr>
              <w:t xml:space="preserve"> </w:t>
            </w:r>
            <w:r>
              <w:rPr>
                <w:sz w:val="19"/>
                <w:szCs w:val="19"/>
                <w:spacing w:val="-4"/>
              </w:rPr>
              <w:t>、 隔</w:t>
            </w:r>
            <w:r>
              <w:rPr>
                <w:sz w:val="19"/>
                <w:szCs w:val="19"/>
                <w:spacing w:val="-36"/>
              </w:rPr>
              <w:t xml:space="preserve"> </w:t>
            </w:r>
            <w:r>
              <w:rPr>
                <w:sz w:val="19"/>
                <w:szCs w:val="19"/>
                <w:spacing w:val="-4"/>
              </w:rPr>
              <w:t>离</w:t>
            </w:r>
            <w:r>
              <w:rPr>
                <w:sz w:val="19"/>
                <w:szCs w:val="19"/>
                <w:spacing w:val="-39"/>
              </w:rPr>
              <w:t xml:space="preserve"> </w:t>
            </w:r>
            <w:r>
              <w:rPr>
                <w:sz w:val="19"/>
                <w:szCs w:val="19"/>
                <w:spacing w:val="-4"/>
              </w:rPr>
              <w:t>燃</w:t>
            </w:r>
            <w:r>
              <w:rPr>
                <w:sz w:val="19"/>
                <w:szCs w:val="19"/>
                <w:spacing w:val="-34"/>
              </w:rPr>
              <w:t xml:space="preserve"> </w:t>
            </w:r>
            <w:r>
              <w:rPr>
                <w:sz w:val="19"/>
                <w:szCs w:val="19"/>
                <w:spacing w:val="-4"/>
              </w:rPr>
              <w:t>油及</w:t>
            </w:r>
            <w:r>
              <w:rPr>
                <w:sz w:val="19"/>
                <w:szCs w:val="19"/>
                <w:spacing w:val="-36"/>
              </w:rPr>
              <w:t xml:space="preserve"> </w:t>
            </w:r>
            <w:r>
              <w:rPr>
                <w:sz w:val="19"/>
                <w:szCs w:val="19"/>
                <w:spacing w:val="-4"/>
              </w:rPr>
              <w:t>一</w:t>
            </w:r>
            <w:r>
              <w:rPr>
                <w:sz w:val="19"/>
                <w:szCs w:val="19"/>
                <w:spacing w:val="-40"/>
              </w:rPr>
              <w:t xml:space="preserve"> </w:t>
            </w:r>
            <w:r>
              <w:rPr>
                <w:sz w:val="19"/>
                <w:szCs w:val="19"/>
                <w:spacing w:val="-4"/>
              </w:rPr>
              <w:t>切</w:t>
            </w:r>
            <w:r>
              <w:rPr>
                <w:sz w:val="19"/>
                <w:szCs w:val="19"/>
                <w:spacing w:val="-25"/>
              </w:rPr>
              <w:t xml:space="preserve"> </w:t>
            </w:r>
            <w:r>
              <w:rPr>
                <w:sz w:val="19"/>
                <w:szCs w:val="19"/>
                <w:spacing w:val="-4"/>
              </w:rPr>
              <w:t>易</w:t>
            </w:r>
            <w:r>
              <w:rPr>
                <w:sz w:val="19"/>
                <w:szCs w:val="19"/>
                <w:spacing w:val="-38"/>
              </w:rPr>
              <w:t xml:space="preserve"> </w:t>
            </w:r>
            <w:r>
              <w:rPr>
                <w:sz w:val="19"/>
                <w:szCs w:val="19"/>
                <w:spacing w:val="-4"/>
              </w:rPr>
              <w:t>燃</w:t>
            </w:r>
            <w:r>
              <w:rPr>
                <w:sz w:val="19"/>
                <w:szCs w:val="19"/>
                <w:spacing w:val="-26"/>
              </w:rPr>
              <w:t xml:space="preserve"> </w:t>
            </w:r>
            <w:r>
              <w:rPr>
                <w:sz w:val="19"/>
                <w:szCs w:val="19"/>
                <w:spacing w:val="-4"/>
              </w:rPr>
              <w:t>易</w:t>
            </w:r>
            <w:r>
              <w:rPr>
                <w:sz w:val="19"/>
                <w:szCs w:val="19"/>
                <w:spacing w:val="-42"/>
              </w:rPr>
              <w:t xml:space="preserve"> </w:t>
            </w:r>
            <w:r>
              <w:rPr>
                <w:sz w:val="19"/>
                <w:szCs w:val="19"/>
                <w:spacing w:val="-4"/>
              </w:rPr>
              <w:t>爆</w:t>
            </w:r>
            <w:r>
              <w:rPr>
                <w:sz w:val="19"/>
                <w:szCs w:val="19"/>
                <w:spacing w:val="-39"/>
              </w:rPr>
              <w:t xml:space="preserve"> </w:t>
            </w:r>
            <w:r>
              <w:rPr>
                <w:sz w:val="19"/>
                <w:szCs w:val="19"/>
                <w:spacing w:val="-4"/>
              </w:rPr>
              <w:t>物</w:t>
            </w:r>
            <w:r>
              <w:rPr>
                <w:sz w:val="19"/>
                <w:szCs w:val="19"/>
                <w:spacing w:val="-23"/>
              </w:rPr>
              <w:t xml:space="preserve"> </w:t>
            </w:r>
            <w:r>
              <w:rPr>
                <w:sz w:val="19"/>
                <w:szCs w:val="19"/>
                <w:spacing w:val="-4"/>
              </w:rPr>
              <w:t>品</w:t>
            </w:r>
            <w:r>
              <w:rPr>
                <w:sz w:val="19"/>
                <w:szCs w:val="19"/>
                <w:spacing w:val="-23"/>
              </w:rPr>
              <w:t xml:space="preserve"> </w:t>
            </w:r>
            <w:r>
              <w:rPr>
                <w:sz w:val="19"/>
                <w:szCs w:val="19"/>
                <w:spacing w:val="-4"/>
              </w:rPr>
              <w:t>，</w:t>
            </w:r>
            <w:r>
              <w:rPr>
                <w:sz w:val="19"/>
                <w:szCs w:val="19"/>
                <w:spacing w:val="-30"/>
              </w:rPr>
              <w:t xml:space="preserve"> </w:t>
            </w:r>
            <w:r>
              <w:rPr>
                <w:sz w:val="19"/>
                <w:szCs w:val="19"/>
                <w:spacing w:val="-4"/>
              </w:rPr>
              <w:t>消</w:t>
            </w:r>
            <w:r>
              <w:rPr>
                <w:sz w:val="19"/>
                <w:szCs w:val="19"/>
                <w:spacing w:val="-27"/>
              </w:rPr>
              <w:t xml:space="preserve"> </w:t>
            </w:r>
            <w:r>
              <w:rPr>
                <w:sz w:val="19"/>
                <w:szCs w:val="19"/>
                <w:spacing w:val="-4"/>
              </w:rPr>
              <w:t>除</w:t>
            </w:r>
            <w:r>
              <w:rPr>
                <w:sz w:val="19"/>
                <w:szCs w:val="19"/>
                <w:spacing w:val="-36"/>
              </w:rPr>
              <w:t xml:space="preserve"> </w:t>
            </w:r>
            <w:r>
              <w:rPr>
                <w:sz w:val="19"/>
                <w:szCs w:val="19"/>
                <w:spacing w:val="-4"/>
              </w:rPr>
              <w:t>发</w:t>
            </w:r>
            <w:r>
              <w:rPr>
                <w:sz w:val="19"/>
                <w:szCs w:val="19"/>
                <w:spacing w:val="32"/>
              </w:rPr>
              <w:t>生次生险情</w:t>
            </w:r>
            <w:r>
              <w:rPr>
                <w:sz w:val="19"/>
                <w:szCs w:val="19"/>
                <w:spacing w:val="-12"/>
              </w:rPr>
              <w:t xml:space="preserve"> </w:t>
            </w:r>
            <w:r>
              <w:rPr>
                <w:sz w:val="19"/>
                <w:szCs w:val="19"/>
                <w:spacing w:val="32"/>
              </w:rPr>
              <w:t>，</w:t>
            </w:r>
            <w:r>
              <w:rPr>
                <w:sz w:val="19"/>
                <w:szCs w:val="19"/>
                <w:spacing w:val="-38"/>
              </w:rPr>
              <w:t xml:space="preserve"> </w:t>
            </w:r>
            <w:r>
              <w:rPr>
                <w:sz w:val="19"/>
                <w:szCs w:val="19"/>
                <w:spacing w:val="32"/>
              </w:rPr>
              <w:t>防止事故蔓延或扩大。</w:t>
            </w:r>
          </w:p>
          <w:p>
            <w:pPr>
              <w:pStyle w:val="TableText"/>
              <w:ind w:left="129" w:right="128" w:hanging="11"/>
              <w:spacing w:before="77" w:line="263" w:lineRule="auto"/>
              <w:rPr>
                <w:sz w:val="19"/>
                <w:szCs w:val="19"/>
              </w:rPr>
            </w:pPr>
            <w:r>
              <w:rPr>
                <w:sz w:val="19"/>
                <w:szCs w:val="19"/>
                <w:spacing w:val="-1"/>
              </w:rPr>
              <w:t>4</w:t>
            </w:r>
            <w:r>
              <w:rPr>
                <w:sz w:val="19"/>
                <w:szCs w:val="19"/>
                <w:spacing w:val="-51"/>
              </w:rPr>
              <w:t xml:space="preserve"> </w:t>
            </w:r>
            <w:r>
              <w:rPr>
                <w:sz w:val="19"/>
                <w:szCs w:val="19"/>
                <w:spacing w:val="-1"/>
              </w:rPr>
              <w:t>、</w:t>
            </w:r>
            <w:r>
              <w:rPr>
                <w:sz w:val="19"/>
                <w:szCs w:val="19"/>
                <w:spacing w:val="-54"/>
              </w:rPr>
              <w:t xml:space="preserve"> </w:t>
            </w:r>
            <w:r>
              <w:rPr>
                <w:sz w:val="19"/>
                <w:szCs w:val="19"/>
                <w:spacing w:val="-1"/>
              </w:rPr>
              <w:t>发</w:t>
            </w:r>
            <w:r>
              <w:rPr>
                <w:sz w:val="19"/>
                <w:szCs w:val="19"/>
                <w:spacing w:val="-40"/>
              </w:rPr>
              <w:t xml:space="preserve"> </w:t>
            </w:r>
            <w:r>
              <w:rPr>
                <w:sz w:val="19"/>
                <w:szCs w:val="19"/>
                <w:spacing w:val="-1"/>
              </w:rPr>
              <w:t>生</w:t>
            </w:r>
            <w:r>
              <w:rPr>
                <w:sz w:val="19"/>
                <w:szCs w:val="19"/>
                <w:spacing w:val="-42"/>
              </w:rPr>
              <w:t xml:space="preserve"> </w:t>
            </w:r>
            <w:r>
              <w:rPr>
                <w:sz w:val="19"/>
                <w:szCs w:val="19"/>
                <w:spacing w:val="-1"/>
              </w:rPr>
              <w:t>人</w:t>
            </w:r>
            <w:r>
              <w:rPr>
                <w:sz w:val="19"/>
                <w:szCs w:val="19"/>
                <w:spacing w:val="-36"/>
              </w:rPr>
              <w:t xml:space="preserve"> </w:t>
            </w:r>
            <w:r>
              <w:rPr>
                <w:sz w:val="19"/>
                <w:szCs w:val="19"/>
                <w:spacing w:val="-1"/>
              </w:rPr>
              <w:t>身</w:t>
            </w:r>
            <w:r>
              <w:rPr>
                <w:sz w:val="19"/>
                <w:szCs w:val="19"/>
                <w:spacing w:val="-42"/>
              </w:rPr>
              <w:t xml:space="preserve"> </w:t>
            </w:r>
            <w:r>
              <w:rPr>
                <w:sz w:val="19"/>
                <w:szCs w:val="19"/>
                <w:spacing w:val="-1"/>
              </w:rPr>
              <w:t>伤</w:t>
            </w:r>
            <w:r>
              <w:rPr>
                <w:sz w:val="19"/>
                <w:szCs w:val="19"/>
                <w:spacing w:val="-40"/>
              </w:rPr>
              <w:t xml:space="preserve"> </w:t>
            </w:r>
            <w:r>
              <w:rPr>
                <w:sz w:val="19"/>
                <w:szCs w:val="19"/>
                <w:spacing w:val="-1"/>
              </w:rPr>
              <w:t>害</w:t>
            </w:r>
            <w:r>
              <w:rPr>
                <w:sz w:val="19"/>
                <w:szCs w:val="19"/>
                <w:spacing w:val="-27"/>
              </w:rPr>
              <w:t xml:space="preserve"> </w:t>
            </w:r>
            <w:r>
              <w:rPr>
                <w:sz w:val="19"/>
                <w:szCs w:val="19"/>
                <w:spacing w:val="-1"/>
              </w:rPr>
              <w:t>，</w:t>
            </w:r>
            <w:r>
              <w:rPr>
                <w:sz w:val="19"/>
                <w:szCs w:val="19"/>
                <w:spacing w:val="-56"/>
              </w:rPr>
              <w:t xml:space="preserve"> </w:t>
            </w:r>
            <w:r>
              <w:rPr>
                <w:sz w:val="19"/>
                <w:szCs w:val="19"/>
                <w:spacing w:val="-1"/>
              </w:rPr>
              <w:t>按</w:t>
            </w:r>
            <w:r>
              <w:rPr>
                <w:sz w:val="19"/>
                <w:szCs w:val="19"/>
                <w:spacing w:val="-41"/>
              </w:rPr>
              <w:t xml:space="preserve"> </w:t>
            </w:r>
            <w:r>
              <w:rPr>
                <w:sz w:val="19"/>
                <w:szCs w:val="19"/>
                <w:spacing w:val="-1"/>
              </w:rPr>
              <w:t>照</w:t>
            </w:r>
            <w:r>
              <w:rPr>
                <w:sz w:val="19"/>
                <w:szCs w:val="19"/>
                <w:spacing w:val="-38"/>
              </w:rPr>
              <w:t xml:space="preserve"> </w:t>
            </w:r>
            <w:r>
              <w:rPr>
                <w:sz w:val="19"/>
                <w:szCs w:val="19"/>
                <w:spacing w:val="-1"/>
              </w:rPr>
              <w:t>急</w:t>
            </w:r>
            <w:r>
              <w:rPr>
                <w:sz w:val="19"/>
                <w:szCs w:val="19"/>
                <w:spacing w:val="-40"/>
              </w:rPr>
              <w:t xml:space="preserve"> </w:t>
            </w:r>
            <w:r>
              <w:rPr>
                <w:sz w:val="19"/>
                <w:szCs w:val="19"/>
                <w:spacing w:val="-1"/>
              </w:rPr>
              <w:t>救</w:t>
            </w:r>
            <w:r>
              <w:rPr>
                <w:sz w:val="19"/>
                <w:szCs w:val="19"/>
                <w:spacing w:val="-36"/>
              </w:rPr>
              <w:t xml:space="preserve"> </w:t>
            </w:r>
            <w:r>
              <w:rPr>
                <w:sz w:val="19"/>
                <w:szCs w:val="19"/>
                <w:spacing w:val="-1"/>
              </w:rPr>
              <w:t>原</w:t>
            </w:r>
            <w:r>
              <w:rPr>
                <w:sz w:val="19"/>
                <w:szCs w:val="19"/>
                <w:spacing w:val="-40"/>
              </w:rPr>
              <w:t xml:space="preserve"> </w:t>
            </w:r>
            <w:r>
              <w:rPr>
                <w:sz w:val="19"/>
                <w:szCs w:val="19"/>
                <w:spacing w:val="-1"/>
              </w:rPr>
              <w:t>则和</w:t>
            </w:r>
            <w:r>
              <w:rPr>
                <w:sz w:val="19"/>
                <w:szCs w:val="19"/>
                <w:spacing w:val="-35"/>
              </w:rPr>
              <w:t xml:space="preserve"> </w:t>
            </w:r>
            <w:r>
              <w:rPr>
                <w:sz w:val="19"/>
                <w:szCs w:val="19"/>
                <w:spacing w:val="-1"/>
              </w:rPr>
              <w:t>急</w:t>
            </w:r>
            <w:r>
              <w:rPr>
                <w:sz w:val="19"/>
                <w:szCs w:val="19"/>
                <w:spacing w:val="-43"/>
              </w:rPr>
              <w:t xml:space="preserve"> </w:t>
            </w:r>
            <w:r>
              <w:rPr>
                <w:sz w:val="19"/>
                <w:szCs w:val="19"/>
                <w:spacing w:val="-1"/>
              </w:rPr>
              <w:t>救</w:t>
            </w:r>
            <w:r>
              <w:rPr>
                <w:sz w:val="19"/>
                <w:szCs w:val="19"/>
                <w:spacing w:val="-42"/>
              </w:rPr>
              <w:t xml:space="preserve"> </w:t>
            </w:r>
            <w:r>
              <w:rPr>
                <w:sz w:val="19"/>
                <w:szCs w:val="19"/>
                <w:spacing w:val="-1"/>
              </w:rPr>
              <w:t>程</w:t>
            </w:r>
            <w:r>
              <w:rPr>
                <w:sz w:val="19"/>
                <w:szCs w:val="19"/>
                <w:spacing w:val="-42"/>
              </w:rPr>
              <w:t xml:space="preserve"> </w:t>
            </w:r>
            <w:r>
              <w:rPr>
                <w:sz w:val="19"/>
                <w:szCs w:val="19"/>
                <w:spacing w:val="-1"/>
              </w:rPr>
              <w:t>序</w:t>
            </w:r>
            <w:r>
              <w:rPr>
                <w:sz w:val="19"/>
                <w:szCs w:val="19"/>
                <w:spacing w:val="-45"/>
              </w:rPr>
              <w:t xml:space="preserve"> </w:t>
            </w:r>
            <w:r>
              <w:rPr>
                <w:sz w:val="19"/>
                <w:szCs w:val="19"/>
                <w:spacing w:val="-1"/>
              </w:rPr>
              <w:t>对</w:t>
            </w:r>
            <w:r>
              <w:rPr>
                <w:sz w:val="19"/>
                <w:szCs w:val="19"/>
                <w:spacing w:val="-41"/>
              </w:rPr>
              <w:t xml:space="preserve"> </w:t>
            </w:r>
            <w:r>
              <w:rPr>
                <w:sz w:val="19"/>
                <w:szCs w:val="19"/>
                <w:spacing w:val="-1"/>
              </w:rPr>
              <w:t>伤</w:t>
            </w:r>
            <w:r>
              <w:rPr>
                <w:sz w:val="19"/>
                <w:szCs w:val="19"/>
                <w:spacing w:val="-40"/>
              </w:rPr>
              <w:t xml:space="preserve"> </w:t>
            </w:r>
            <w:r>
              <w:rPr>
                <w:sz w:val="19"/>
                <w:szCs w:val="19"/>
                <w:spacing w:val="-1"/>
              </w:rPr>
              <w:t>者</w:t>
            </w:r>
            <w:r>
              <w:rPr>
                <w:sz w:val="19"/>
                <w:szCs w:val="19"/>
                <w:spacing w:val="-46"/>
              </w:rPr>
              <w:t xml:space="preserve"> </w:t>
            </w:r>
            <w:r>
              <w:rPr>
                <w:sz w:val="19"/>
                <w:szCs w:val="19"/>
                <w:spacing w:val="-1"/>
              </w:rPr>
              <w:t>进</w:t>
            </w:r>
            <w:r>
              <w:rPr>
                <w:sz w:val="19"/>
                <w:szCs w:val="19"/>
                <w:spacing w:val="-38"/>
              </w:rPr>
              <w:t xml:space="preserve"> </w:t>
            </w:r>
            <w:r>
              <w:rPr>
                <w:sz w:val="19"/>
                <w:szCs w:val="19"/>
                <w:spacing w:val="-1"/>
              </w:rPr>
              <w:t>行</w:t>
            </w:r>
            <w:r>
              <w:rPr>
                <w:sz w:val="19"/>
                <w:szCs w:val="19"/>
                <w:spacing w:val="-40"/>
              </w:rPr>
              <w:t xml:space="preserve"> </w:t>
            </w:r>
            <w:r>
              <w:rPr>
                <w:sz w:val="19"/>
                <w:szCs w:val="19"/>
                <w:spacing w:val="-1"/>
              </w:rPr>
              <w:t>救</w:t>
            </w:r>
            <w:r>
              <w:rPr>
                <w:sz w:val="19"/>
                <w:szCs w:val="19"/>
                <w:spacing w:val="-43"/>
              </w:rPr>
              <w:t xml:space="preserve"> </w:t>
            </w:r>
            <w:r>
              <w:rPr>
                <w:sz w:val="19"/>
                <w:szCs w:val="19"/>
                <w:spacing w:val="-1"/>
              </w:rPr>
              <w:t>护</w:t>
            </w:r>
            <w:r>
              <w:rPr>
                <w:sz w:val="19"/>
                <w:szCs w:val="19"/>
                <w:spacing w:val="-22"/>
              </w:rPr>
              <w:t xml:space="preserve"> </w:t>
            </w:r>
            <w:r>
              <w:rPr>
                <w:sz w:val="19"/>
                <w:szCs w:val="19"/>
                <w:spacing w:val="-1"/>
              </w:rPr>
              <w:t>。</w:t>
            </w:r>
            <w:r>
              <w:rPr>
                <w:sz w:val="19"/>
                <w:szCs w:val="19"/>
                <w:spacing w:val="-53"/>
              </w:rPr>
              <w:t xml:space="preserve"> </w:t>
            </w:r>
            <w:r>
              <w:rPr>
                <w:sz w:val="19"/>
                <w:szCs w:val="19"/>
                <w:spacing w:val="-1"/>
              </w:rPr>
              <w:t>并</w:t>
            </w:r>
            <w:r>
              <w:rPr>
                <w:sz w:val="19"/>
                <w:szCs w:val="19"/>
                <w:spacing w:val="-40"/>
              </w:rPr>
              <w:t xml:space="preserve"> </w:t>
            </w:r>
            <w:r>
              <w:rPr>
                <w:sz w:val="19"/>
                <w:szCs w:val="19"/>
                <w:spacing w:val="-1"/>
              </w:rPr>
              <w:t>拨</w:t>
            </w:r>
            <w:r>
              <w:rPr>
                <w:sz w:val="19"/>
                <w:szCs w:val="19"/>
                <w:spacing w:val="-40"/>
              </w:rPr>
              <w:t xml:space="preserve"> </w:t>
            </w:r>
            <w:r>
              <w:rPr>
                <w:sz w:val="19"/>
                <w:szCs w:val="19"/>
                <w:spacing w:val="-1"/>
              </w:rPr>
              <w:t>打</w:t>
            </w:r>
            <w:r>
              <w:rPr>
                <w:sz w:val="19"/>
                <w:szCs w:val="19"/>
                <w:spacing w:val="-3"/>
              </w:rPr>
              <w:t>“</w:t>
            </w:r>
            <w:r>
              <w:rPr>
                <w:sz w:val="19"/>
                <w:szCs w:val="19"/>
                <w:spacing w:val="-39"/>
              </w:rPr>
              <w:t xml:space="preserve"> </w:t>
            </w:r>
            <w:r>
              <w:rPr>
                <w:sz w:val="19"/>
                <w:szCs w:val="19"/>
                <w:spacing w:val="-3"/>
              </w:rPr>
              <w:t>120</w:t>
            </w:r>
            <w:r>
              <w:rPr>
                <w:sz w:val="19"/>
                <w:szCs w:val="19"/>
                <w:spacing w:val="-41"/>
              </w:rPr>
              <w:t xml:space="preserve"> </w:t>
            </w:r>
            <w:r>
              <w:rPr>
                <w:sz w:val="19"/>
                <w:szCs w:val="19"/>
                <w:spacing w:val="-3"/>
              </w:rPr>
              <w:t>”</w:t>
            </w:r>
            <w:r>
              <w:rPr>
                <w:sz w:val="19"/>
                <w:szCs w:val="19"/>
                <w:spacing w:val="-62"/>
              </w:rPr>
              <w:t xml:space="preserve"> </w:t>
            </w:r>
            <w:r>
              <w:rPr>
                <w:sz w:val="19"/>
                <w:szCs w:val="19"/>
                <w:spacing w:val="-3"/>
              </w:rPr>
              <w:t>向</w:t>
            </w:r>
            <w:r>
              <w:rPr>
                <w:sz w:val="19"/>
                <w:szCs w:val="19"/>
                <w:spacing w:val="-29"/>
              </w:rPr>
              <w:t xml:space="preserve"> </w:t>
            </w:r>
            <w:r>
              <w:rPr>
                <w:sz w:val="19"/>
                <w:szCs w:val="19"/>
                <w:spacing w:val="-3"/>
              </w:rPr>
              <w:t>当</w:t>
            </w:r>
            <w:r>
              <w:rPr>
                <w:sz w:val="19"/>
                <w:szCs w:val="19"/>
                <w:spacing w:val="-44"/>
              </w:rPr>
              <w:t xml:space="preserve"> </w:t>
            </w:r>
            <w:r>
              <w:rPr>
                <w:sz w:val="19"/>
                <w:szCs w:val="19"/>
                <w:spacing w:val="-3"/>
              </w:rPr>
              <w:t>地</w:t>
            </w:r>
            <w:r>
              <w:rPr>
                <w:sz w:val="19"/>
                <w:szCs w:val="19"/>
                <w:spacing w:val="-32"/>
              </w:rPr>
              <w:t xml:space="preserve"> </w:t>
            </w:r>
            <w:r>
              <w:rPr>
                <w:sz w:val="19"/>
                <w:szCs w:val="19"/>
                <w:spacing w:val="-3"/>
              </w:rPr>
              <w:t>医</w:t>
            </w:r>
            <w:r>
              <w:rPr>
                <w:sz w:val="19"/>
                <w:szCs w:val="19"/>
                <w:spacing w:val="-29"/>
              </w:rPr>
              <w:t xml:space="preserve"> </w:t>
            </w:r>
            <w:r>
              <w:rPr>
                <w:sz w:val="19"/>
                <w:szCs w:val="19"/>
                <w:spacing w:val="-3"/>
              </w:rPr>
              <w:t>院</w:t>
            </w:r>
            <w:r>
              <w:rPr>
                <w:sz w:val="19"/>
                <w:szCs w:val="19"/>
                <w:spacing w:val="-18"/>
              </w:rPr>
              <w:t xml:space="preserve"> </w:t>
            </w:r>
            <w:r>
              <w:rPr>
                <w:sz w:val="19"/>
                <w:szCs w:val="19"/>
                <w:spacing w:val="-3"/>
              </w:rPr>
              <w:t>申</w:t>
            </w:r>
            <w:r>
              <w:rPr>
                <w:sz w:val="19"/>
                <w:szCs w:val="19"/>
                <w:spacing w:val="-43"/>
              </w:rPr>
              <w:t xml:space="preserve"> </w:t>
            </w:r>
            <w:r>
              <w:rPr>
                <w:sz w:val="19"/>
                <w:szCs w:val="19"/>
                <w:spacing w:val="-3"/>
              </w:rPr>
              <w:t>请</w:t>
            </w:r>
            <w:r>
              <w:rPr>
                <w:sz w:val="19"/>
                <w:szCs w:val="19"/>
                <w:spacing w:val="-35"/>
              </w:rPr>
              <w:t xml:space="preserve"> </w:t>
            </w:r>
            <w:r>
              <w:rPr>
                <w:sz w:val="19"/>
                <w:szCs w:val="19"/>
                <w:spacing w:val="-3"/>
              </w:rPr>
              <w:t>急</w:t>
            </w:r>
            <w:r>
              <w:rPr>
                <w:sz w:val="19"/>
                <w:szCs w:val="19"/>
                <w:spacing w:val="-42"/>
              </w:rPr>
              <w:t xml:space="preserve"> </w:t>
            </w:r>
            <w:r>
              <w:rPr>
                <w:sz w:val="19"/>
                <w:szCs w:val="19"/>
                <w:spacing w:val="-3"/>
              </w:rPr>
              <w:t>救</w:t>
            </w:r>
            <w:r>
              <w:rPr>
                <w:sz w:val="19"/>
                <w:szCs w:val="19"/>
                <w:spacing w:val="-48"/>
              </w:rPr>
              <w:t xml:space="preserve"> </w:t>
            </w:r>
            <w:r>
              <w:rPr>
                <w:sz w:val="19"/>
                <w:szCs w:val="19"/>
                <w:spacing w:val="-3"/>
              </w:rPr>
              <w:t>。</w:t>
            </w:r>
          </w:p>
        </w:tc>
      </w:tr>
      <w:tr>
        <w:trPr>
          <w:trHeight w:val="2326" w:hRule="atLeast"/>
        </w:trPr>
        <w:tc>
          <w:tcPr>
            <w:tcW w:w="702"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37"/>
              <w:spacing w:before="62" w:line="256" w:lineRule="exact"/>
              <w:rPr>
                <w:sz w:val="19"/>
                <w:szCs w:val="19"/>
              </w:rPr>
            </w:pPr>
            <w:r>
              <w:rPr>
                <w:sz w:val="19"/>
                <w:szCs w:val="19"/>
                <w:position w:val="1"/>
              </w:rPr>
              <w:t>3</w:t>
            </w:r>
          </w:p>
        </w:tc>
        <w:tc>
          <w:tcPr>
            <w:tcW w:w="1125"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508" w:right="133" w:hanging="321"/>
              <w:spacing w:before="61" w:line="296" w:lineRule="auto"/>
              <w:rPr>
                <w:sz w:val="19"/>
                <w:szCs w:val="19"/>
              </w:rPr>
            </w:pPr>
            <w:r>
              <w:rPr>
                <w:sz w:val="19"/>
                <w:szCs w:val="19"/>
                <w:spacing w:val="-6"/>
              </w:rPr>
              <w:t>中</w:t>
            </w:r>
            <w:r>
              <w:rPr>
                <w:sz w:val="19"/>
                <w:szCs w:val="19"/>
                <w:spacing w:val="27"/>
              </w:rPr>
              <w:t xml:space="preserve"> </w:t>
            </w:r>
            <w:r>
              <w:rPr>
                <w:sz w:val="19"/>
                <w:szCs w:val="19"/>
                <w:spacing w:val="-6"/>
              </w:rPr>
              <w:t>毒</w:t>
            </w:r>
            <w:r>
              <w:rPr>
                <w:sz w:val="19"/>
                <w:szCs w:val="19"/>
                <w:spacing w:val="28"/>
              </w:rPr>
              <w:t xml:space="preserve"> </w:t>
            </w:r>
            <w:r>
              <w:rPr>
                <w:sz w:val="19"/>
                <w:szCs w:val="19"/>
                <w:spacing w:val="-6"/>
              </w:rPr>
              <w:t>和</w:t>
            </w:r>
            <w:r>
              <w:rPr>
                <w:sz w:val="19"/>
                <w:szCs w:val="19"/>
              </w:rPr>
              <w:t>窒</w:t>
            </w:r>
          </w:p>
          <w:p>
            <w:pPr>
              <w:pStyle w:val="TableText"/>
              <w:ind w:left="506"/>
              <w:spacing w:line="236" w:lineRule="auto"/>
              <w:rPr>
                <w:sz w:val="19"/>
                <w:szCs w:val="19"/>
              </w:rPr>
            </w:pPr>
            <w:r>
              <w:rPr>
                <w:sz w:val="19"/>
                <w:szCs w:val="19"/>
              </w:rPr>
              <w:t>息</w:t>
            </w:r>
          </w:p>
        </w:tc>
        <w:tc>
          <w:tcPr>
            <w:tcW w:w="7579" w:type="dxa"/>
            <w:vAlign w:val="top"/>
          </w:tcPr>
          <w:p>
            <w:pPr>
              <w:pStyle w:val="TableText"/>
              <w:ind w:left="138" w:right="164" w:firstLine="35"/>
              <w:spacing w:before="131" w:line="281" w:lineRule="auto"/>
              <w:rPr>
                <w:sz w:val="19"/>
                <w:szCs w:val="19"/>
              </w:rPr>
            </w:pPr>
            <w:r>
              <w:rPr>
                <w:sz w:val="19"/>
                <w:szCs w:val="19"/>
                <w:spacing w:val="-1"/>
              </w:rPr>
              <w:t>1</w:t>
            </w:r>
            <w:r>
              <w:rPr>
                <w:sz w:val="19"/>
                <w:szCs w:val="19"/>
                <w:spacing w:val="-48"/>
              </w:rPr>
              <w:t xml:space="preserve"> </w:t>
            </w:r>
            <w:r>
              <w:rPr>
                <w:sz w:val="19"/>
                <w:szCs w:val="19"/>
                <w:spacing w:val="-1"/>
              </w:rPr>
              <w:t>、</w:t>
            </w:r>
            <w:r>
              <w:rPr>
                <w:sz w:val="19"/>
                <w:szCs w:val="19"/>
                <w:spacing w:val="-29"/>
              </w:rPr>
              <w:t xml:space="preserve"> </w:t>
            </w:r>
            <w:r>
              <w:rPr>
                <w:sz w:val="19"/>
                <w:szCs w:val="19"/>
                <w:spacing w:val="-1"/>
              </w:rPr>
              <w:t>救</w:t>
            </w:r>
            <w:r>
              <w:rPr>
                <w:sz w:val="19"/>
                <w:szCs w:val="19"/>
                <w:spacing w:val="-39"/>
              </w:rPr>
              <w:t xml:space="preserve"> </w:t>
            </w:r>
            <w:r>
              <w:rPr>
                <w:sz w:val="19"/>
                <w:szCs w:val="19"/>
                <w:spacing w:val="-1"/>
              </w:rPr>
              <w:t>援</w:t>
            </w:r>
            <w:r>
              <w:rPr>
                <w:sz w:val="19"/>
                <w:szCs w:val="19"/>
                <w:spacing w:val="-38"/>
              </w:rPr>
              <w:t xml:space="preserve"> </w:t>
            </w:r>
            <w:r>
              <w:rPr>
                <w:sz w:val="19"/>
                <w:szCs w:val="19"/>
                <w:spacing w:val="-1"/>
              </w:rPr>
              <w:t>人</w:t>
            </w:r>
            <w:r>
              <w:rPr>
                <w:sz w:val="19"/>
                <w:szCs w:val="19"/>
                <w:spacing w:val="-29"/>
              </w:rPr>
              <w:t xml:space="preserve"> </w:t>
            </w:r>
            <w:r>
              <w:rPr>
                <w:sz w:val="19"/>
                <w:szCs w:val="19"/>
                <w:spacing w:val="-1"/>
              </w:rPr>
              <w:t>员</w:t>
            </w:r>
            <w:r>
              <w:rPr>
                <w:sz w:val="19"/>
                <w:szCs w:val="19"/>
                <w:spacing w:val="-39"/>
              </w:rPr>
              <w:t xml:space="preserve"> </w:t>
            </w:r>
            <w:r>
              <w:rPr>
                <w:sz w:val="19"/>
                <w:szCs w:val="19"/>
                <w:spacing w:val="-1"/>
              </w:rPr>
              <w:t>在</w:t>
            </w:r>
            <w:r>
              <w:rPr>
                <w:sz w:val="19"/>
                <w:szCs w:val="19"/>
                <w:spacing w:val="-40"/>
              </w:rPr>
              <w:t xml:space="preserve"> </w:t>
            </w:r>
            <w:r>
              <w:rPr>
                <w:sz w:val="19"/>
                <w:szCs w:val="19"/>
                <w:spacing w:val="-1"/>
              </w:rPr>
              <w:t>施</w:t>
            </w:r>
            <w:r>
              <w:rPr>
                <w:sz w:val="19"/>
                <w:szCs w:val="19"/>
                <w:spacing w:val="-38"/>
              </w:rPr>
              <w:t xml:space="preserve"> </w:t>
            </w:r>
            <w:r>
              <w:rPr>
                <w:sz w:val="19"/>
                <w:szCs w:val="19"/>
                <w:spacing w:val="-1"/>
              </w:rPr>
              <w:t>救</w:t>
            </w:r>
            <w:r>
              <w:rPr>
                <w:sz w:val="19"/>
                <w:szCs w:val="19"/>
                <w:spacing w:val="-36"/>
              </w:rPr>
              <w:t xml:space="preserve"> </w:t>
            </w:r>
            <w:r>
              <w:rPr>
                <w:sz w:val="19"/>
                <w:szCs w:val="19"/>
                <w:spacing w:val="-1"/>
              </w:rPr>
              <w:t>前</w:t>
            </w:r>
            <w:r>
              <w:rPr>
                <w:sz w:val="19"/>
                <w:szCs w:val="19"/>
                <w:spacing w:val="-22"/>
              </w:rPr>
              <w:t xml:space="preserve"> </w:t>
            </w:r>
            <w:r>
              <w:rPr>
                <w:sz w:val="19"/>
                <w:szCs w:val="19"/>
                <w:spacing w:val="-1"/>
              </w:rPr>
              <w:t>，</w:t>
            </w:r>
            <w:r>
              <w:rPr>
                <w:sz w:val="19"/>
                <w:szCs w:val="19"/>
                <w:spacing w:val="-34"/>
              </w:rPr>
              <w:t xml:space="preserve"> </w:t>
            </w:r>
            <w:r>
              <w:rPr>
                <w:sz w:val="19"/>
                <w:szCs w:val="19"/>
                <w:spacing w:val="-1"/>
              </w:rPr>
              <w:t>应</w:t>
            </w:r>
            <w:r>
              <w:rPr>
                <w:sz w:val="19"/>
                <w:szCs w:val="19"/>
                <w:spacing w:val="-35"/>
              </w:rPr>
              <w:t xml:space="preserve"> </w:t>
            </w:r>
            <w:r>
              <w:rPr>
                <w:sz w:val="19"/>
                <w:szCs w:val="19"/>
                <w:spacing w:val="-1"/>
              </w:rPr>
              <w:t>正</w:t>
            </w:r>
            <w:r>
              <w:rPr>
                <w:sz w:val="19"/>
                <w:szCs w:val="19"/>
                <w:spacing w:val="-40"/>
              </w:rPr>
              <w:t xml:space="preserve"> </w:t>
            </w:r>
            <w:r>
              <w:rPr>
                <w:sz w:val="19"/>
                <w:szCs w:val="19"/>
                <w:spacing w:val="-1"/>
              </w:rPr>
              <w:t>确</w:t>
            </w:r>
            <w:r>
              <w:rPr>
                <w:sz w:val="19"/>
                <w:szCs w:val="19"/>
                <w:spacing w:val="-39"/>
              </w:rPr>
              <w:t xml:space="preserve"> </w:t>
            </w:r>
            <w:r>
              <w:rPr>
                <w:sz w:val="19"/>
                <w:szCs w:val="19"/>
                <w:spacing w:val="-1"/>
              </w:rPr>
              <w:t>佩</w:t>
            </w:r>
            <w:r>
              <w:rPr>
                <w:sz w:val="19"/>
                <w:szCs w:val="19"/>
                <w:spacing w:val="-33"/>
              </w:rPr>
              <w:t xml:space="preserve"> </w:t>
            </w:r>
            <w:r>
              <w:rPr>
                <w:sz w:val="19"/>
                <w:szCs w:val="19"/>
                <w:spacing w:val="-1"/>
              </w:rPr>
              <w:t>戴</w:t>
            </w:r>
            <w:r>
              <w:rPr>
                <w:sz w:val="19"/>
                <w:szCs w:val="19"/>
                <w:spacing w:val="-39"/>
              </w:rPr>
              <w:t xml:space="preserve"> </w:t>
            </w:r>
            <w:r>
              <w:rPr>
                <w:sz w:val="19"/>
                <w:szCs w:val="19"/>
                <w:spacing w:val="-1"/>
              </w:rPr>
              <w:t>好</w:t>
            </w:r>
            <w:r>
              <w:rPr>
                <w:sz w:val="19"/>
                <w:szCs w:val="19"/>
                <w:spacing w:val="-39"/>
              </w:rPr>
              <w:t xml:space="preserve"> </w:t>
            </w:r>
            <w:r>
              <w:rPr>
                <w:sz w:val="19"/>
                <w:szCs w:val="19"/>
                <w:spacing w:val="-1"/>
              </w:rPr>
              <w:t>相关</w:t>
            </w:r>
            <w:r>
              <w:rPr>
                <w:sz w:val="19"/>
                <w:szCs w:val="19"/>
                <w:spacing w:val="-35"/>
              </w:rPr>
              <w:t xml:space="preserve"> </w:t>
            </w:r>
            <w:r>
              <w:rPr>
                <w:sz w:val="19"/>
                <w:szCs w:val="19"/>
                <w:spacing w:val="-1"/>
              </w:rPr>
              <w:t>安</w:t>
            </w:r>
            <w:r>
              <w:rPr>
                <w:sz w:val="19"/>
                <w:szCs w:val="19"/>
                <w:spacing w:val="-39"/>
              </w:rPr>
              <w:t xml:space="preserve"> </w:t>
            </w:r>
            <w:r>
              <w:rPr>
                <w:sz w:val="19"/>
                <w:szCs w:val="19"/>
                <w:spacing w:val="-1"/>
              </w:rPr>
              <w:t>全</w:t>
            </w:r>
            <w:r>
              <w:rPr>
                <w:sz w:val="19"/>
                <w:szCs w:val="19"/>
                <w:spacing w:val="-24"/>
              </w:rPr>
              <w:t xml:space="preserve"> </w:t>
            </w:r>
            <w:r>
              <w:rPr>
                <w:sz w:val="19"/>
                <w:szCs w:val="19"/>
                <w:spacing w:val="-1"/>
              </w:rPr>
              <w:t>防</w:t>
            </w:r>
            <w:r>
              <w:rPr>
                <w:sz w:val="19"/>
                <w:szCs w:val="19"/>
                <w:spacing w:val="-39"/>
              </w:rPr>
              <w:t xml:space="preserve"> </w:t>
            </w:r>
            <w:r>
              <w:rPr>
                <w:sz w:val="19"/>
                <w:szCs w:val="19"/>
                <w:spacing w:val="-1"/>
              </w:rPr>
              <w:t>护用</w:t>
            </w:r>
            <w:r>
              <w:rPr>
                <w:sz w:val="19"/>
                <w:szCs w:val="19"/>
                <w:spacing w:val="-22"/>
              </w:rPr>
              <w:t xml:space="preserve"> </w:t>
            </w:r>
            <w:r>
              <w:rPr>
                <w:sz w:val="19"/>
                <w:szCs w:val="19"/>
                <w:spacing w:val="-1"/>
              </w:rPr>
              <w:t>品</w:t>
            </w:r>
            <w:r>
              <w:rPr>
                <w:sz w:val="19"/>
                <w:szCs w:val="19"/>
                <w:spacing w:val="-25"/>
              </w:rPr>
              <w:t xml:space="preserve"> </w:t>
            </w:r>
            <w:r>
              <w:rPr>
                <w:sz w:val="19"/>
                <w:szCs w:val="19"/>
                <w:spacing w:val="-1"/>
              </w:rPr>
              <w:t>，</w:t>
            </w:r>
            <w:r>
              <w:rPr>
                <w:sz w:val="19"/>
                <w:szCs w:val="19"/>
                <w:spacing w:val="-32"/>
              </w:rPr>
              <w:t xml:space="preserve"> </w:t>
            </w:r>
            <w:r>
              <w:rPr>
                <w:sz w:val="19"/>
                <w:szCs w:val="19"/>
                <w:spacing w:val="-1"/>
              </w:rPr>
              <w:t>做</w:t>
            </w:r>
            <w:r>
              <w:rPr>
                <w:sz w:val="19"/>
                <w:szCs w:val="19"/>
                <w:spacing w:val="-39"/>
              </w:rPr>
              <w:t xml:space="preserve"> </w:t>
            </w:r>
            <w:r>
              <w:rPr>
                <w:sz w:val="19"/>
                <w:szCs w:val="19"/>
                <w:spacing w:val="-1"/>
              </w:rPr>
              <w:t>好 自</w:t>
            </w:r>
            <w:r>
              <w:rPr>
                <w:sz w:val="19"/>
                <w:szCs w:val="19"/>
                <w:spacing w:val="-34"/>
              </w:rPr>
              <w:t xml:space="preserve"> </w:t>
            </w:r>
            <w:r>
              <w:rPr>
                <w:sz w:val="19"/>
                <w:szCs w:val="19"/>
                <w:spacing w:val="-1"/>
              </w:rPr>
              <w:t>身</w:t>
            </w:r>
            <w:r>
              <w:rPr>
                <w:sz w:val="19"/>
                <w:szCs w:val="19"/>
                <w:spacing w:val="-1"/>
              </w:rPr>
              <w:t>防</w:t>
            </w:r>
            <w:r>
              <w:rPr>
                <w:sz w:val="19"/>
                <w:szCs w:val="19"/>
                <w:spacing w:val="-37"/>
              </w:rPr>
              <w:t xml:space="preserve"> </w:t>
            </w:r>
            <w:r>
              <w:rPr>
                <w:sz w:val="19"/>
                <w:szCs w:val="19"/>
                <w:spacing w:val="-1"/>
              </w:rPr>
              <w:t>护</w:t>
            </w:r>
            <w:r>
              <w:rPr>
                <w:sz w:val="19"/>
                <w:szCs w:val="19"/>
                <w:spacing w:val="-44"/>
              </w:rPr>
              <w:t xml:space="preserve"> </w:t>
            </w:r>
            <w:r>
              <w:rPr>
                <w:sz w:val="19"/>
                <w:szCs w:val="19"/>
                <w:spacing w:val="-1"/>
              </w:rPr>
              <w:t>措</w:t>
            </w:r>
            <w:r>
              <w:rPr>
                <w:sz w:val="19"/>
                <w:szCs w:val="19"/>
                <w:spacing w:val="56"/>
                <w:w w:val="101"/>
              </w:rPr>
              <w:t xml:space="preserve"> </w:t>
            </w:r>
            <w:r>
              <w:rPr>
                <w:sz w:val="19"/>
                <w:szCs w:val="19"/>
                <w:spacing w:val="-1"/>
              </w:rPr>
              <w:t>施</w:t>
            </w:r>
            <w:r>
              <w:rPr>
                <w:sz w:val="19"/>
                <w:szCs w:val="19"/>
                <w:spacing w:val="-48"/>
              </w:rPr>
              <w:t xml:space="preserve"> </w:t>
            </w:r>
            <w:r>
              <w:rPr>
                <w:sz w:val="19"/>
                <w:szCs w:val="19"/>
                <w:spacing w:val="-1"/>
              </w:rPr>
              <w:t>后</w:t>
            </w:r>
            <w:r>
              <w:rPr>
                <w:sz w:val="19"/>
                <w:szCs w:val="19"/>
                <w:spacing w:val="-47"/>
              </w:rPr>
              <w:t xml:space="preserve"> </w:t>
            </w:r>
            <w:r>
              <w:rPr>
                <w:sz w:val="19"/>
                <w:szCs w:val="19"/>
                <w:spacing w:val="-1"/>
              </w:rPr>
              <w:t>再</w:t>
            </w:r>
            <w:r>
              <w:rPr>
                <w:sz w:val="19"/>
                <w:szCs w:val="19"/>
                <w:spacing w:val="-50"/>
              </w:rPr>
              <w:t xml:space="preserve"> </w:t>
            </w:r>
            <w:r>
              <w:rPr>
                <w:sz w:val="19"/>
                <w:szCs w:val="19"/>
                <w:spacing w:val="-1"/>
              </w:rPr>
              <w:t>进</w:t>
            </w:r>
            <w:r>
              <w:rPr>
                <w:sz w:val="19"/>
                <w:szCs w:val="19"/>
                <w:spacing w:val="-43"/>
              </w:rPr>
              <w:t xml:space="preserve"> </w:t>
            </w:r>
            <w:r>
              <w:rPr>
                <w:sz w:val="19"/>
                <w:szCs w:val="19"/>
                <w:spacing w:val="-1"/>
              </w:rPr>
              <w:t>行</w:t>
            </w:r>
            <w:r>
              <w:rPr>
                <w:sz w:val="19"/>
                <w:szCs w:val="19"/>
                <w:spacing w:val="-49"/>
              </w:rPr>
              <w:t xml:space="preserve"> </w:t>
            </w:r>
            <w:r>
              <w:rPr>
                <w:sz w:val="19"/>
                <w:szCs w:val="19"/>
                <w:spacing w:val="-1"/>
              </w:rPr>
              <w:t>施</w:t>
            </w:r>
            <w:r>
              <w:rPr>
                <w:sz w:val="19"/>
                <w:szCs w:val="19"/>
                <w:spacing w:val="-47"/>
              </w:rPr>
              <w:t xml:space="preserve"> </w:t>
            </w:r>
            <w:r>
              <w:rPr>
                <w:sz w:val="19"/>
                <w:szCs w:val="19"/>
                <w:spacing w:val="-1"/>
              </w:rPr>
              <w:t>救</w:t>
            </w:r>
            <w:r>
              <w:rPr>
                <w:sz w:val="19"/>
                <w:szCs w:val="19"/>
                <w:spacing w:val="-55"/>
              </w:rPr>
              <w:t xml:space="preserve"> </w:t>
            </w:r>
            <w:r>
              <w:rPr>
                <w:sz w:val="19"/>
                <w:szCs w:val="19"/>
                <w:spacing w:val="-1"/>
              </w:rPr>
              <w:t>。</w:t>
            </w:r>
          </w:p>
          <w:p>
            <w:pPr>
              <w:pStyle w:val="TableText"/>
              <w:ind w:left="126"/>
              <w:spacing w:before="69" w:line="228" w:lineRule="auto"/>
              <w:rPr>
                <w:sz w:val="19"/>
                <w:szCs w:val="19"/>
              </w:rPr>
            </w:pPr>
            <w:r>
              <w:rPr>
                <w:sz w:val="19"/>
                <w:szCs w:val="19"/>
                <w:spacing w:val="-2"/>
              </w:rPr>
              <w:t>2</w:t>
            </w:r>
            <w:r>
              <w:rPr>
                <w:sz w:val="19"/>
                <w:szCs w:val="19"/>
                <w:spacing w:val="-55"/>
              </w:rPr>
              <w:t xml:space="preserve"> </w:t>
            </w:r>
            <w:r>
              <w:rPr>
                <w:sz w:val="19"/>
                <w:szCs w:val="19"/>
                <w:spacing w:val="-2"/>
              </w:rPr>
              <w:t>、</w:t>
            </w:r>
            <w:r>
              <w:rPr>
                <w:sz w:val="19"/>
                <w:szCs w:val="19"/>
                <w:spacing w:val="-44"/>
              </w:rPr>
              <w:t xml:space="preserve"> </w:t>
            </w:r>
            <w:r>
              <w:rPr>
                <w:sz w:val="19"/>
                <w:szCs w:val="19"/>
                <w:spacing w:val="-2"/>
              </w:rPr>
              <w:t>采</w:t>
            </w:r>
            <w:r>
              <w:rPr>
                <w:sz w:val="19"/>
                <w:szCs w:val="19"/>
                <w:spacing w:val="-46"/>
              </w:rPr>
              <w:t xml:space="preserve"> </w:t>
            </w:r>
            <w:r>
              <w:rPr>
                <w:sz w:val="19"/>
                <w:szCs w:val="19"/>
                <w:spacing w:val="-2"/>
              </w:rPr>
              <w:t>取</w:t>
            </w:r>
            <w:r>
              <w:rPr>
                <w:sz w:val="19"/>
                <w:szCs w:val="19"/>
                <w:spacing w:val="-49"/>
              </w:rPr>
              <w:t xml:space="preserve"> </w:t>
            </w:r>
            <w:r>
              <w:rPr>
                <w:sz w:val="19"/>
                <w:szCs w:val="19"/>
                <w:spacing w:val="-2"/>
              </w:rPr>
              <w:t>通</w:t>
            </w:r>
            <w:r>
              <w:rPr>
                <w:sz w:val="19"/>
                <w:szCs w:val="19"/>
                <w:spacing w:val="-45"/>
              </w:rPr>
              <w:t xml:space="preserve"> </w:t>
            </w:r>
            <w:r>
              <w:rPr>
                <w:sz w:val="19"/>
                <w:szCs w:val="19"/>
                <w:spacing w:val="-2"/>
              </w:rPr>
              <w:t>风</w:t>
            </w:r>
            <w:r>
              <w:rPr>
                <w:sz w:val="19"/>
                <w:szCs w:val="19"/>
                <w:spacing w:val="-47"/>
              </w:rPr>
              <w:t xml:space="preserve"> </w:t>
            </w:r>
            <w:r>
              <w:rPr>
                <w:sz w:val="19"/>
                <w:szCs w:val="19"/>
                <w:spacing w:val="-2"/>
              </w:rPr>
              <w:t>换</w:t>
            </w:r>
            <w:r>
              <w:rPr>
                <w:sz w:val="19"/>
                <w:szCs w:val="19"/>
                <w:spacing w:val="-48"/>
              </w:rPr>
              <w:t xml:space="preserve"> </w:t>
            </w:r>
            <w:r>
              <w:rPr>
                <w:sz w:val="19"/>
                <w:szCs w:val="19"/>
                <w:spacing w:val="-2"/>
              </w:rPr>
              <w:t>气</w:t>
            </w:r>
            <w:r>
              <w:rPr>
                <w:sz w:val="19"/>
                <w:szCs w:val="19"/>
                <w:spacing w:val="-49"/>
              </w:rPr>
              <w:t xml:space="preserve"> </w:t>
            </w:r>
            <w:r>
              <w:rPr>
                <w:sz w:val="19"/>
                <w:szCs w:val="19"/>
                <w:spacing w:val="-2"/>
              </w:rPr>
              <w:t>措</w:t>
            </w:r>
            <w:r>
              <w:rPr>
                <w:sz w:val="19"/>
                <w:szCs w:val="19"/>
                <w:spacing w:val="-49"/>
              </w:rPr>
              <w:t xml:space="preserve"> </w:t>
            </w:r>
            <w:r>
              <w:rPr>
                <w:sz w:val="19"/>
                <w:szCs w:val="19"/>
                <w:spacing w:val="-2"/>
              </w:rPr>
              <w:t>施</w:t>
            </w:r>
            <w:r>
              <w:rPr>
                <w:sz w:val="19"/>
                <w:szCs w:val="19"/>
                <w:spacing w:val="-40"/>
              </w:rPr>
              <w:t xml:space="preserve"> </w:t>
            </w:r>
            <w:r>
              <w:rPr>
                <w:sz w:val="19"/>
                <w:szCs w:val="19"/>
                <w:spacing w:val="-2"/>
              </w:rPr>
              <w:t>时</w:t>
            </w:r>
            <w:r>
              <w:rPr>
                <w:sz w:val="19"/>
                <w:szCs w:val="19"/>
                <w:spacing w:val="-32"/>
              </w:rPr>
              <w:t xml:space="preserve"> </w:t>
            </w:r>
            <w:r>
              <w:rPr>
                <w:sz w:val="19"/>
                <w:szCs w:val="19"/>
                <w:spacing w:val="-2"/>
              </w:rPr>
              <w:t>，</w:t>
            </w:r>
            <w:r>
              <w:rPr>
                <w:sz w:val="19"/>
                <w:szCs w:val="19"/>
                <w:spacing w:val="-43"/>
              </w:rPr>
              <w:t xml:space="preserve"> </w:t>
            </w:r>
            <w:r>
              <w:rPr>
                <w:sz w:val="19"/>
                <w:szCs w:val="19"/>
                <w:spacing w:val="-2"/>
              </w:rPr>
              <w:t>严</w:t>
            </w:r>
            <w:r>
              <w:rPr>
                <w:sz w:val="19"/>
                <w:szCs w:val="19"/>
                <w:spacing w:val="-48"/>
              </w:rPr>
              <w:t xml:space="preserve"> </w:t>
            </w:r>
            <w:r>
              <w:rPr>
                <w:sz w:val="19"/>
                <w:szCs w:val="19"/>
                <w:spacing w:val="-2"/>
              </w:rPr>
              <w:t>禁</w:t>
            </w:r>
            <w:r>
              <w:rPr>
                <w:sz w:val="19"/>
                <w:szCs w:val="19"/>
                <w:spacing w:val="-47"/>
              </w:rPr>
              <w:t xml:space="preserve"> </w:t>
            </w:r>
            <w:r>
              <w:rPr>
                <w:sz w:val="19"/>
                <w:szCs w:val="19"/>
                <w:spacing w:val="-2"/>
              </w:rPr>
              <w:t>用纯</w:t>
            </w:r>
            <w:r>
              <w:rPr>
                <w:sz w:val="19"/>
                <w:szCs w:val="19"/>
                <w:spacing w:val="-48"/>
              </w:rPr>
              <w:t xml:space="preserve"> </w:t>
            </w:r>
            <w:r>
              <w:rPr>
                <w:sz w:val="19"/>
                <w:szCs w:val="19"/>
                <w:spacing w:val="-2"/>
              </w:rPr>
              <w:t>氧</w:t>
            </w:r>
            <w:r>
              <w:rPr>
                <w:sz w:val="19"/>
                <w:szCs w:val="19"/>
                <w:spacing w:val="-51"/>
              </w:rPr>
              <w:t xml:space="preserve"> </w:t>
            </w:r>
            <w:r>
              <w:rPr>
                <w:sz w:val="19"/>
                <w:szCs w:val="19"/>
                <w:spacing w:val="-2"/>
              </w:rPr>
              <w:t>进</w:t>
            </w:r>
            <w:r>
              <w:rPr>
                <w:sz w:val="19"/>
                <w:szCs w:val="19"/>
                <w:spacing w:val="-45"/>
              </w:rPr>
              <w:t xml:space="preserve"> </w:t>
            </w:r>
            <w:r>
              <w:rPr>
                <w:sz w:val="19"/>
                <w:szCs w:val="19"/>
                <w:spacing w:val="-2"/>
              </w:rPr>
              <w:t>行</w:t>
            </w:r>
            <w:r>
              <w:rPr>
                <w:sz w:val="19"/>
                <w:szCs w:val="19"/>
                <w:spacing w:val="-49"/>
              </w:rPr>
              <w:t xml:space="preserve"> </w:t>
            </w:r>
            <w:r>
              <w:rPr>
                <w:sz w:val="19"/>
                <w:szCs w:val="19"/>
                <w:spacing w:val="-2"/>
              </w:rPr>
              <w:t>通</w:t>
            </w:r>
            <w:r>
              <w:rPr>
                <w:sz w:val="19"/>
                <w:szCs w:val="19"/>
                <w:spacing w:val="-47"/>
              </w:rPr>
              <w:t xml:space="preserve"> </w:t>
            </w:r>
            <w:r>
              <w:rPr>
                <w:sz w:val="19"/>
                <w:szCs w:val="19"/>
                <w:spacing w:val="-2"/>
              </w:rPr>
              <w:t>风</w:t>
            </w:r>
            <w:r>
              <w:rPr>
                <w:sz w:val="19"/>
                <w:szCs w:val="19"/>
                <w:spacing w:val="-50"/>
              </w:rPr>
              <w:t xml:space="preserve"> </w:t>
            </w:r>
            <w:r>
              <w:rPr>
                <w:sz w:val="19"/>
                <w:szCs w:val="19"/>
                <w:spacing w:val="-2"/>
              </w:rPr>
              <w:t>换</w:t>
            </w:r>
            <w:r>
              <w:rPr>
                <w:sz w:val="19"/>
                <w:szCs w:val="19"/>
                <w:spacing w:val="-48"/>
              </w:rPr>
              <w:t xml:space="preserve"> </w:t>
            </w:r>
            <w:r>
              <w:rPr>
                <w:sz w:val="19"/>
                <w:szCs w:val="19"/>
                <w:spacing w:val="-2"/>
              </w:rPr>
              <w:t>气</w:t>
            </w:r>
            <w:r>
              <w:rPr>
                <w:sz w:val="19"/>
                <w:szCs w:val="19"/>
                <w:spacing w:val="-37"/>
              </w:rPr>
              <w:t xml:space="preserve"> </w:t>
            </w:r>
            <w:r>
              <w:rPr>
                <w:sz w:val="19"/>
                <w:szCs w:val="19"/>
                <w:spacing w:val="-2"/>
              </w:rPr>
              <w:t>， </w:t>
            </w:r>
            <w:r>
              <w:rPr>
                <w:sz w:val="19"/>
                <w:szCs w:val="19"/>
                <w:spacing w:val="-3"/>
              </w:rPr>
              <w:t>以</w:t>
            </w:r>
            <w:r>
              <w:rPr>
                <w:sz w:val="19"/>
                <w:szCs w:val="19"/>
                <w:spacing w:val="-38"/>
              </w:rPr>
              <w:t xml:space="preserve"> </w:t>
            </w:r>
            <w:r>
              <w:rPr>
                <w:sz w:val="19"/>
                <w:szCs w:val="19"/>
                <w:spacing w:val="-3"/>
              </w:rPr>
              <w:t>防</w:t>
            </w:r>
            <w:r>
              <w:rPr>
                <w:sz w:val="19"/>
                <w:szCs w:val="19"/>
                <w:spacing w:val="-48"/>
              </w:rPr>
              <w:t xml:space="preserve"> </w:t>
            </w:r>
            <w:r>
              <w:rPr>
                <w:sz w:val="19"/>
                <w:szCs w:val="19"/>
                <w:spacing w:val="-3"/>
              </w:rPr>
              <w:t>止</w:t>
            </w:r>
            <w:r>
              <w:rPr>
                <w:sz w:val="19"/>
                <w:szCs w:val="19"/>
                <w:spacing w:val="-50"/>
              </w:rPr>
              <w:t xml:space="preserve"> </w:t>
            </w:r>
            <w:r>
              <w:rPr>
                <w:sz w:val="19"/>
                <w:szCs w:val="19"/>
                <w:spacing w:val="-3"/>
              </w:rPr>
              <w:t>氧</w:t>
            </w:r>
            <w:r>
              <w:rPr>
                <w:sz w:val="19"/>
                <w:szCs w:val="19"/>
                <w:spacing w:val="-51"/>
              </w:rPr>
              <w:t xml:space="preserve"> </w:t>
            </w:r>
            <w:r>
              <w:rPr>
                <w:sz w:val="19"/>
                <w:szCs w:val="19"/>
                <w:spacing w:val="-3"/>
              </w:rPr>
              <w:t>气</w:t>
            </w:r>
            <w:r>
              <w:rPr>
                <w:sz w:val="19"/>
                <w:szCs w:val="19"/>
                <w:spacing w:val="-30"/>
              </w:rPr>
              <w:t xml:space="preserve"> </w:t>
            </w:r>
            <w:r>
              <w:rPr>
                <w:sz w:val="19"/>
                <w:szCs w:val="19"/>
                <w:spacing w:val="-3"/>
              </w:rPr>
              <w:t>中</w:t>
            </w:r>
            <w:r>
              <w:rPr>
                <w:sz w:val="19"/>
                <w:szCs w:val="19"/>
                <w:spacing w:val="-49"/>
              </w:rPr>
              <w:t xml:space="preserve"> </w:t>
            </w:r>
            <w:r>
              <w:rPr>
                <w:sz w:val="19"/>
                <w:szCs w:val="19"/>
                <w:spacing w:val="-3"/>
              </w:rPr>
              <w:t>毒</w:t>
            </w:r>
            <w:r>
              <w:rPr>
                <w:sz w:val="19"/>
                <w:szCs w:val="19"/>
                <w:spacing w:val="-55"/>
              </w:rPr>
              <w:t xml:space="preserve"> </w:t>
            </w:r>
            <w:r>
              <w:rPr>
                <w:sz w:val="19"/>
                <w:szCs w:val="19"/>
                <w:spacing w:val="-3"/>
              </w:rPr>
              <w:t>。</w:t>
            </w:r>
          </w:p>
          <w:p>
            <w:pPr>
              <w:pStyle w:val="TableText"/>
              <w:ind w:left="125" w:right="164" w:firstLine="4"/>
              <w:spacing w:before="105" w:line="281" w:lineRule="auto"/>
              <w:rPr>
                <w:sz w:val="19"/>
                <w:szCs w:val="19"/>
              </w:rPr>
            </w:pPr>
            <w:r>
              <w:rPr>
                <w:sz w:val="19"/>
                <w:szCs w:val="19"/>
                <w:spacing w:val="-5"/>
              </w:rPr>
              <w:t>3</w:t>
            </w:r>
            <w:r>
              <w:rPr>
                <w:sz w:val="19"/>
                <w:szCs w:val="19"/>
                <w:spacing w:val="-41"/>
              </w:rPr>
              <w:t xml:space="preserve"> </w:t>
            </w:r>
            <w:r>
              <w:rPr>
                <w:sz w:val="19"/>
                <w:szCs w:val="19"/>
                <w:spacing w:val="-5"/>
              </w:rPr>
              <w:t>、</w:t>
            </w:r>
            <w:r>
              <w:rPr>
                <w:sz w:val="19"/>
                <w:szCs w:val="19"/>
                <w:spacing w:val="-53"/>
              </w:rPr>
              <w:t xml:space="preserve"> </w:t>
            </w:r>
            <w:r>
              <w:rPr>
                <w:sz w:val="19"/>
                <w:szCs w:val="19"/>
                <w:spacing w:val="-5"/>
              </w:rPr>
              <w:t>对</w:t>
            </w:r>
            <w:r>
              <w:rPr>
                <w:sz w:val="19"/>
                <w:szCs w:val="19"/>
                <w:spacing w:val="-39"/>
              </w:rPr>
              <w:t xml:space="preserve"> </w:t>
            </w:r>
            <w:r>
              <w:rPr>
                <w:sz w:val="19"/>
                <w:szCs w:val="19"/>
                <w:spacing w:val="-5"/>
              </w:rPr>
              <w:t>于</w:t>
            </w:r>
            <w:r>
              <w:rPr>
                <w:sz w:val="19"/>
                <w:szCs w:val="19"/>
                <w:spacing w:val="-43"/>
              </w:rPr>
              <w:t xml:space="preserve"> </w:t>
            </w:r>
            <w:r>
              <w:rPr>
                <w:sz w:val="19"/>
                <w:szCs w:val="19"/>
                <w:spacing w:val="-5"/>
              </w:rPr>
              <w:t>有</w:t>
            </w:r>
            <w:r>
              <w:rPr>
                <w:sz w:val="19"/>
                <w:szCs w:val="19"/>
                <w:spacing w:val="-27"/>
              </w:rPr>
              <w:t xml:space="preserve"> </w:t>
            </w:r>
            <w:r>
              <w:rPr>
                <w:sz w:val="19"/>
                <w:szCs w:val="19"/>
                <w:spacing w:val="-5"/>
              </w:rPr>
              <w:t>限（ 密</w:t>
            </w:r>
            <w:r>
              <w:rPr>
                <w:sz w:val="19"/>
                <w:szCs w:val="19"/>
                <w:spacing w:val="-22"/>
              </w:rPr>
              <w:t xml:space="preserve"> </w:t>
            </w:r>
            <w:r>
              <w:rPr>
                <w:sz w:val="19"/>
                <w:szCs w:val="19"/>
                <w:spacing w:val="-5"/>
              </w:rPr>
              <w:t>闭</w:t>
            </w:r>
            <w:r>
              <w:rPr>
                <w:sz w:val="19"/>
                <w:szCs w:val="19"/>
                <w:spacing w:val="-38"/>
              </w:rPr>
              <w:t xml:space="preserve"> </w:t>
            </w:r>
            <w:r>
              <w:rPr>
                <w:sz w:val="19"/>
                <w:szCs w:val="19"/>
                <w:spacing w:val="-5"/>
              </w:rPr>
              <w:t>空</w:t>
            </w:r>
            <w:r>
              <w:rPr>
                <w:sz w:val="19"/>
                <w:szCs w:val="19"/>
                <w:spacing w:val="-26"/>
              </w:rPr>
              <w:t xml:space="preserve"> </w:t>
            </w:r>
            <w:r>
              <w:rPr>
                <w:sz w:val="19"/>
                <w:szCs w:val="19"/>
                <w:spacing w:val="-5"/>
              </w:rPr>
              <w:t>间</w:t>
            </w:r>
            <w:r>
              <w:rPr>
                <w:sz w:val="19"/>
                <w:szCs w:val="19"/>
                <w:spacing w:val="-20"/>
              </w:rPr>
              <w:t xml:space="preserve"> </w:t>
            </w:r>
            <w:r>
              <w:rPr>
                <w:sz w:val="19"/>
                <w:szCs w:val="19"/>
                <w:spacing w:val="-5"/>
              </w:rPr>
              <w:t>）</w:t>
            </w:r>
            <w:r>
              <w:rPr>
                <w:sz w:val="19"/>
                <w:szCs w:val="19"/>
                <w:spacing w:val="-29"/>
              </w:rPr>
              <w:t xml:space="preserve"> </w:t>
            </w:r>
            <w:r>
              <w:rPr>
                <w:sz w:val="19"/>
                <w:szCs w:val="19"/>
                <w:spacing w:val="-5"/>
              </w:rPr>
              <w:t>内</w:t>
            </w:r>
            <w:r>
              <w:rPr>
                <w:sz w:val="19"/>
                <w:szCs w:val="19"/>
                <w:spacing w:val="-42"/>
              </w:rPr>
              <w:t xml:space="preserve"> </w:t>
            </w:r>
            <w:r>
              <w:rPr>
                <w:sz w:val="19"/>
                <w:szCs w:val="19"/>
                <w:spacing w:val="-5"/>
              </w:rPr>
              <w:t>禁</w:t>
            </w:r>
            <w:r>
              <w:rPr>
                <w:sz w:val="19"/>
                <w:szCs w:val="19"/>
                <w:spacing w:val="-43"/>
              </w:rPr>
              <w:t xml:space="preserve"> </w:t>
            </w:r>
            <w:r>
              <w:rPr>
                <w:sz w:val="19"/>
                <w:szCs w:val="19"/>
                <w:spacing w:val="-5"/>
              </w:rPr>
              <w:t>止</w:t>
            </w:r>
            <w:r>
              <w:rPr>
                <w:sz w:val="19"/>
                <w:szCs w:val="19"/>
                <w:spacing w:val="-40"/>
              </w:rPr>
              <w:t xml:space="preserve"> </w:t>
            </w:r>
            <w:r>
              <w:rPr>
                <w:sz w:val="19"/>
                <w:szCs w:val="19"/>
                <w:spacing w:val="-5"/>
              </w:rPr>
              <w:t>使</w:t>
            </w:r>
            <w:r>
              <w:rPr>
                <w:sz w:val="19"/>
                <w:szCs w:val="19"/>
                <w:spacing w:val="-40"/>
              </w:rPr>
              <w:t xml:space="preserve"> </w:t>
            </w:r>
            <w:r>
              <w:rPr>
                <w:sz w:val="19"/>
                <w:szCs w:val="19"/>
                <w:spacing w:val="-5"/>
              </w:rPr>
              <w:t>用</w:t>
            </w:r>
            <w:r>
              <w:rPr>
                <w:sz w:val="19"/>
                <w:szCs w:val="19"/>
                <w:spacing w:val="-25"/>
              </w:rPr>
              <w:t xml:space="preserve"> </w:t>
            </w:r>
            <w:r>
              <w:rPr>
                <w:sz w:val="19"/>
                <w:szCs w:val="19"/>
                <w:spacing w:val="-5"/>
              </w:rPr>
              <w:t>明</w:t>
            </w:r>
            <w:r>
              <w:rPr>
                <w:sz w:val="19"/>
                <w:szCs w:val="19"/>
                <w:spacing w:val="-40"/>
              </w:rPr>
              <w:t xml:space="preserve"> </w:t>
            </w:r>
            <w:r>
              <w:rPr>
                <w:sz w:val="19"/>
                <w:szCs w:val="19"/>
                <w:spacing w:val="-5"/>
              </w:rPr>
              <w:t>火</w:t>
            </w:r>
            <w:r>
              <w:rPr>
                <w:sz w:val="19"/>
                <w:szCs w:val="19"/>
                <w:spacing w:val="-25"/>
              </w:rPr>
              <w:t xml:space="preserve"> </w:t>
            </w:r>
            <w:r>
              <w:rPr>
                <w:sz w:val="19"/>
                <w:szCs w:val="19"/>
                <w:spacing w:val="-5"/>
              </w:rPr>
              <w:t>的</w:t>
            </w:r>
            <w:r>
              <w:rPr>
                <w:sz w:val="19"/>
                <w:szCs w:val="19"/>
                <w:spacing w:val="-44"/>
              </w:rPr>
              <w:t xml:space="preserve"> </w:t>
            </w:r>
            <w:r>
              <w:rPr>
                <w:sz w:val="19"/>
                <w:szCs w:val="19"/>
                <w:spacing w:val="-5"/>
              </w:rPr>
              <w:t>地</w:t>
            </w:r>
            <w:r>
              <w:rPr>
                <w:sz w:val="19"/>
                <w:szCs w:val="19"/>
                <w:spacing w:val="-35"/>
              </w:rPr>
              <w:t xml:space="preserve"> </w:t>
            </w:r>
            <w:r>
              <w:rPr>
                <w:sz w:val="19"/>
                <w:szCs w:val="19"/>
                <w:spacing w:val="-5"/>
              </w:rPr>
              <w:t>点</w:t>
            </w:r>
            <w:r>
              <w:rPr>
                <w:sz w:val="19"/>
                <w:szCs w:val="19"/>
                <w:spacing w:val="-32"/>
              </w:rPr>
              <w:t xml:space="preserve"> </w:t>
            </w:r>
            <w:r>
              <w:rPr>
                <w:sz w:val="19"/>
                <w:szCs w:val="19"/>
                <w:spacing w:val="-5"/>
              </w:rPr>
              <w:t>，</w:t>
            </w:r>
            <w:r>
              <w:rPr>
                <w:sz w:val="19"/>
                <w:szCs w:val="19"/>
                <w:spacing w:val="-55"/>
              </w:rPr>
              <w:t xml:space="preserve"> </w:t>
            </w:r>
            <w:r>
              <w:rPr>
                <w:sz w:val="19"/>
                <w:szCs w:val="19"/>
                <w:spacing w:val="-5"/>
              </w:rPr>
              <w:t>严</w:t>
            </w:r>
            <w:r>
              <w:rPr>
                <w:sz w:val="19"/>
                <w:szCs w:val="19"/>
                <w:spacing w:val="-44"/>
              </w:rPr>
              <w:t xml:space="preserve"> </w:t>
            </w:r>
            <w:r>
              <w:rPr>
                <w:sz w:val="19"/>
                <w:szCs w:val="19"/>
                <w:spacing w:val="-5"/>
              </w:rPr>
              <w:t>禁</w:t>
            </w:r>
            <w:r>
              <w:rPr>
                <w:sz w:val="19"/>
                <w:szCs w:val="19"/>
                <w:spacing w:val="-43"/>
              </w:rPr>
              <w:t xml:space="preserve"> </w:t>
            </w:r>
            <w:r>
              <w:rPr>
                <w:sz w:val="19"/>
                <w:szCs w:val="19"/>
                <w:spacing w:val="-5"/>
              </w:rPr>
              <w:t>使</w:t>
            </w:r>
            <w:r>
              <w:rPr>
                <w:sz w:val="19"/>
                <w:szCs w:val="19"/>
                <w:spacing w:val="-44"/>
              </w:rPr>
              <w:t xml:space="preserve"> </w:t>
            </w:r>
            <w:r>
              <w:rPr>
                <w:sz w:val="19"/>
                <w:szCs w:val="19"/>
                <w:spacing w:val="-5"/>
              </w:rPr>
              <w:t>用蜡</w:t>
            </w:r>
            <w:r>
              <w:rPr>
                <w:sz w:val="19"/>
                <w:szCs w:val="19"/>
                <w:spacing w:val="-44"/>
              </w:rPr>
              <w:t xml:space="preserve"> </w:t>
            </w:r>
            <w:r>
              <w:rPr>
                <w:sz w:val="19"/>
                <w:szCs w:val="19"/>
                <w:spacing w:val="-5"/>
              </w:rPr>
              <w:t>烛</w:t>
            </w:r>
            <w:r>
              <w:rPr>
                <w:sz w:val="19"/>
                <w:szCs w:val="19"/>
                <w:spacing w:val="-30"/>
              </w:rPr>
              <w:t xml:space="preserve"> </w:t>
            </w:r>
            <w:r>
              <w:rPr>
                <w:sz w:val="19"/>
                <w:szCs w:val="19"/>
                <w:spacing w:val="-5"/>
              </w:rPr>
              <w:t>、</w:t>
            </w:r>
            <w:r>
              <w:rPr>
                <w:sz w:val="19"/>
                <w:szCs w:val="19"/>
                <w:spacing w:val="-53"/>
              </w:rPr>
              <w:t xml:space="preserve"> </w:t>
            </w:r>
            <w:r>
              <w:rPr>
                <w:sz w:val="19"/>
                <w:szCs w:val="19"/>
                <w:spacing w:val="-5"/>
              </w:rPr>
              <w:t>火</w:t>
            </w:r>
            <w:r>
              <w:rPr>
                <w:sz w:val="19"/>
                <w:szCs w:val="19"/>
                <w:spacing w:val="4"/>
              </w:rPr>
              <w:t>机</w:t>
            </w:r>
            <w:r>
              <w:rPr>
                <w:sz w:val="19"/>
                <w:szCs w:val="19"/>
                <w:spacing w:val="63"/>
              </w:rPr>
              <w:t xml:space="preserve"> </w:t>
            </w:r>
            <w:r>
              <w:rPr>
                <w:sz w:val="19"/>
                <w:szCs w:val="19"/>
                <w:spacing w:val="4"/>
              </w:rPr>
              <w:t>等</w:t>
            </w:r>
            <w:r>
              <w:rPr>
                <w:sz w:val="19"/>
                <w:szCs w:val="19"/>
                <w:spacing w:val="-53"/>
              </w:rPr>
              <w:t xml:space="preserve"> </w:t>
            </w:r>
            <w:r>
              <w:rPr>
                <w:sz w:val="19"/>
                <w:szCs w:val="19"/>
                <w:spacing w:val="4"/>
              </w:rPr>
              <w:t>方</w:t>
            </w:r>
            <w:r>
              <w:rPr>
                <w:sz w:val="19"/>
                <w:szCs w:val="19"/>
                <w:spacing w:val="-55"/>
              </w:rPr>
              <w:t xml:space="preserve"> </w:t>
            </w:r>
            <w:r>
              <w:rPr>
                <w:sz w:val="19"/>
                <w:szCs w:val="19"/>
                <w:spacing w:val="4"/>
              </w:rPr>
              <w:t>法</w:t>
            </w:r>
            <w:r>
              <w:rPr>
                <w:sz w:val="19"/>
                <w:szCs w:val="19"/>
                <w:spacing w:val="-55"/>
              </w:rPr>
              <w:t xml:space="preserve"> </w:t>
            </w:r>
            <w:r>
              <w:rPr>
                <w:sz w:val="19"/>
                <w:szCs w:val="19"/>
                <w:spacing w:val="4"/>
              </w:rPr>
              <w:t>进</w:t>
            </w:r>
            <w:r>
              <w:rPr>
                <w:sz w:val="19"/>
                <w:szCs w:val="19"/>
                <w:spacing w:val="-50"/>
              </w:rPr>
              <w:t xml:space="preserve"> </w:t>
            </w:r>
            <w:r>
              <w:rPr>
                <w:sz w:val="19"/>
                <w:szCs w:val="19"/>
                <w:spacing w:val="4"/>
              </w:rPr>
              <w:t>行</w:t>
            </w:r>
            <w:r>
              <w:rPr>
                <w:sz w:val="19"/>
                <w:szCs w:val="19"/>
                <w:spacing w:val="-56"/>
              </w:rPr>
              <w:t xml:space="preserve"> </w:t>
            </w:r>
            <w:r>
              <w:rPr>
                <w:sz w:val="19"/>
                <w:szCs w:val="19"/>
                <w:spacing w:val="4"/>
              </w:rPr>
              <w:t>试</w:t>
            </w:r>
            <w:r>
              <w:rPr>
                <w:sz w:val="19"/>
                <w:szCs w:val="19"/>
                <w:spacing w:val="-54"/>
              </w:rPr>
              <w:t xml:space="preserve"> </w:t>
            </w:r>
            <w:r>
              <w:rPr>
                <w:sz w:val="19"/>
                <w:szCs w:val="19"/>
                <w:spacing w:val="4"/>
              </w:rPr>
              <w:t>验。</w:t>
            </w:r>
          </w:p>
          <w:p>
            <w:pPr>
              <w:pStyle w:val="TableText"/>
              <w:ind w:left="130" w:right="166" w:hanging="12"/>
              <w:spacing w:before="74" w:line="264" w:lineRule="auto"/>
              <w:rPr>
                <w:sz w:val="19"/>
                <w:szCs w:val="19"/>
              </w:rPr>
            </w:pPr>
            <w:r>
              <w:rPr>
                <w:sz w:val="19"/>
                <w:szCs w:val="19"/>
                <w:spacing w:val="-3"/>
              </w:rPr>
              <w:t>4</w:t>
            </w:r>
            <w:r>
              <w:rPr>
                <w:sz w:val="19"/>
                <w:szCs w:val="19"/>
                <w:spacing w:val="-50"/>
              </w:rPr>
              <w:t xml:space="preserve"> </w:t>
            </w:r>
            <w:r>
              <w:rPr>
                <w:sz w:val="19"/>
                <w:szCs w:val="19"/>
                <w:spacing w:val="-3"/>
              </w:rPr>
              <w:t>、根</w:t>
            </w:r>
            <w:r>
              <w:rPr>
                <w:sz w:val="19"/>
                <w:szCs w:val="19"/>
                <w:spacing w:val="-52"/>
              </w:rPr>
              <w:t xml:space="preserve"> </w:t>
            </w:r>
            <w:r>
              <w:rPr>
                <w:sz w:val="19"/>
                <w:szCs w:val="19"/>
                <w:spacing w:val="-3"/>
              </w:rPr>
              <w:t>据</w:t>
            </w:r>
            <w:r>
              <w:rPr>
                <w:sz w:val="19"/>
                <w:szCs w:val="19"/>
                <w:spacing w:val="-47"/>
              </w:rPr>
              <w:t xml:space="preserve"> </w:t>
            </w:r>
            <w:r>
              <w:rPr>
                <w:sz w:val="19"/>
                <w:szCs w:val="19"/>
                <w:spacing w:val="-3"/>
              </w:rPr>
              <w:t>现</w:t>
            </w:r>
            <w:r>
              <w:rPr>
                <w:sz w:val="19"/>
                <w:szCs w:val="19"/>
                <w:spacing w:val="-52"/>
              </w:rPr>
              <w:t xml:space="preserve"> </w:t>
            </w:r>
            <w:r>
              <w:rPr>
                <w:sz w:val="19"/>
                <w:szCs w:val="19"/>
                <w:spacing w:val="-3"/>
              </w:rPr>
              <w:t>场</w:t>
            </w:r>
            <w:r>
              <w:rPr>
                <w:sz w:val="19"/>
                <w:szCs w:val="19"/>
                <w:spacing w:val="-51"/>
              </w:rPr>
              <w:t xml:space="preserve"> </w:t>
            </w:r>
            <w:r>
              <w:rPr>
                <w:sz w:val="19"/>
                <w:szCs w:val="19"/>
                <w:spacing w:val="-3"/>
              </w:rPr>
              <w:t>事</w:t>
            </w:r>
            <w:r>
              <w:rPr>
                <w:sz w:val="19"/>
                <w:szCs w:val="19"/>
                <w:spacing w:val="-48"/>
              </w:rPr>
              <w:t xml:space="preserve"> </w:t>
            </w:r>
            <w:r>
              <w:rPr>
                <w:sz w:val="19"/>
                <w:szCs w:val="19"/>
                <w:spacing w:val="-3"/>
              </w:rPr>
              <w:t>态</w:t>
            </w:r>
            <w:r>
              <w:rPr>
                <w:sz w:val="19"/>
                <w:szCs w:val="19"/>
                <w:spacing w:val="-35"/>
              </w:rPr>
              <w:t xml:space="preserve"> </w:t>
            </w:r>
            <w:r>
              <w:rPr>
                <w:sz w:val="19"/>
                <w:szCs w:val="19"/>
                <w:spacing w:val="-3"/>
              </w:rPr>
              <w:t>的</w:t>
            </w:r>
            <w:r>
              <w:rPr>
                <w:sz w:val="19"/>
                <w:szCs w:val="19"/>
                <w:spacing w:val="-48"/>
              </w:rPr>
              <w:t xml:space="preserve"> </w:t>
            </w:r>
            <w:r>
              <w:rPr>
                <w:sz w:val="19"/>
                <w:szCs w:val="19"/>
                <w:spacing w:val="-3"/>
              </w:rPr>
              <w:t>发</w:t>
            </w:r>
            <w:r>
              <w:rPr>
                <w:sz w:val="19"/>
                <w:szCs w:val="19"/>
                <w:spacing w:val="-47"/>
              </w:rPr>
              <w:t xml:space="preserve"> </w:t>
            </w:r>
            <w:r>
              <w:rPr>
                <w:sz w:val="19"/>
                <w:szCs w:val="19"/>
                <w:spacing w:val="-3"/>
              </w:rPr>
              <w:t>展</w:t>
            </w:r>
            <w:r>
              <w:rPr>
                <w:sz w:val="19"/>
                <w:szCs w:val="19"/>
                <w:spacing w:val="-37"/>
              </w:rPr>
              <w:t xml:space="preserve"> </w:t>
            </w:r>
            <w:r>
              <w:rPr>
                <w:sz w:val="19"/>
                <w:szCs w:val="19"/>
                <w:spacing w:val="-3"/>
              </w:rPr>
              <w:t>，</w:t>
            </w:r>
            <w:r>
              <w:rPr>
                <w:sz w:val="19"/>
                <w:szCs w:val="19"/>
                <w:spacing w:val="-56"/>
              </w:rPr>
              <w:t xml:space="preserve"> </w:t>
            </w:r>
            <w:r>
              <w:rPr>
                <w:sz w:val="19"/>
                <w:szCs w:val="19"/>
                <w:spacing w:val="-3"/>
              </w:rPr>
              <w:t>由</w:t>
            </w:r>
            <w:r>
              <w:rPr>
                <w:sz w:val="19"/>
                <w:szCs w:val="19"/>
                <w:spacing w:val="-49"/>
              </w:rPr>
              <w:t xml:space="preserve"> </w:t>
            </w:r>
            <w:r>
              <w:rPr>
                <w:sz w:val="19"/>
                <w:szCs w:val="19"/>
                <w:spacing w:val="-3"/>
              </w:rPr>
              <w:t>现</w:t>
            </w:r>
            <w:r>
              <w:rPr>
                <w:sz w:val="19"/>
                <w:szCs w:val="19"/>
                <w:spacing w:val="-50"/>
              </w:rPr>
              <w:t xml:space="preserve"> </w:t>
            </w:r>
            <w:r>
              <w:rPr>
                <w:sz w:val="19"/>
                <w:szCs w:val="19"/>
                <w:spacing w:val="-3"/>
              </w:rPr>
              <w:t>场</w:t>
            </w:r>
            <w:r>
              <w:rPr>
                <w:sz w:val="19"/>
                <w:szCs w:val="19"/>
                <w:spacing w:val="-47"/>
              </w:rPr>
              <w:t xml:space="preserve"> </w:t>
            </w:r>
            <w:r>
              <w:rPr>
                <w:sz w:val="19"/>
                <w:szCs w:val="19"/>
                <w:spacing w:val="-3"/>
              </w:rPr>
              <w:t>安</w:t>
            </w:r>
            <w:r>
              <w:rPr>
                <w:sz w:val="19"/>
                <w:szCs w:val="19"/>
                <w:spacing w:val="-51"/>
              </w:rPr>
              <w:t xml:space="preserve"> </w:t>
            </w:r>
            <w:r>
              <w:rPr>
                <w:sz w:val="19"/>
                <w:szCs w:val="19"/>
                <w:spacing w:val="-3"/>
              </w:rPr>
              <w:t>全</w:t>
            </w:r>
            <w:r>
              <w:rPr>
                <w:sz w:val="19"/>
                <w:szCs w:val="19"/>
                <w:spacing w:val="-41"/>
              </w:rPr>
              <w:t xml:space="preserve"> </w:t>
            </w:r>
            <w:r>
              <w:rPr>
                <w:sz w:val="19"/>
                <w:szCs w:val="19"/>
                <w:spacing w:val="-3"/>
              </w:rPr>
              <w:t>负</w:t>
            </w:r>
            <w:r>
              <w:rPr>
                <w:sz w:val="19"/>
                <w:szCs w:val="19"/>
                <w:spacing w:val="-44"/>
              </w:rPr>
              <w:t xml:space="preserve"> </w:t>
            </w:r>
            <w:r>
              <w:rPr>
                <w:sz w:val="19"/>
                <w:szCs w:val="19"/>
                <w:spacing w:val="-3"/>
              </w:rPr>
              <w:t>责</w:t>
            </w:r>
            <w:r>
              <w:rPr>
                <w:sz w:val="19"/>
                <w:szCs w:val="19"/>
                <w:spacing w:val="-49"/>
              </w:rPr>
              <w:t xml:space="preserve"> </w:t>
            </w:r>
            <w:r>
              <w:rPr>
                <w:sz w:val="19"/>
                <w:szCs w:val="19"/>
                <w:spacing w:val="-3"/>
              </w:rPr>
              <w:t>人</w:t>
            </w:r>
            <w:r>
              <w:rPr>
                <w:sz w:val="19"/>
                <w:szCs w:val="19"/>
                <w:spacing w:val="-43"/>
              </w:rPr>
              <w:t xml:space="preserve"> </w:t>
            </w:r>
            <w:r>
              <w:rPr>
                <w:sz w:val="19"/>
                <w:szCs w:val="19"/>
                <w:spacing w:val="-3"/>
              </w:rPr>
              <w:t>决</w:t>
            </w:r>
            <w:r>
              <w:rPr>
                <w:sz w:val="19"/>
                <w:szCs w:val="19"/>
                <w:spacing w:val="-46"/>
              </w:rPr>
              <w:t xml:space="preserve"> </w:t>
            </w:r>
            <w:r>
              <w:rPr>
                <w:sz w:val="19"/>
                <w:szCs w:val="19"/>
                <w:spacing w:val="-3"/>
              </w:rPr>
              <w:t>定</w:t>
            </w:r>
            <w:r>
              <w:rPr>
                <w:sz w:val="19"/>
                <w:szCs w:val="19"/>
                <w:spacing w:val="-48"/>
              </w:rPr>
              <w:t xml:space="preserve"> </w:t>
            </w:r>
            <w:r>
              <w:rPr>
                <w:sz w:val="19"/>
                <w:szCs w:val="19"/>
                <w:spacing w:val="-3"/>
              </w:rPr>
              <w:t>是</w:t>
            </w:r>
            <w:r>
              <w:rPr>
                <w:sz w:val="19"/>
                <w:szCs w:val="19"/>
                <w:spacing w:val="-42"/>
              </w:rPr>
              <w:t xml:space="preserve"> </w:t>
            </w:r>
            <w:r>
              <w:rPr>
                <w:sz w:val="19"/>
                <w:szCs w:val="19"/>
                <w:spacing w:val="-3"/>
              </w:rPr>
              <w:t>否</w:t>
            </w:r>
            <w:r>
              <w:rPr>
                <w:sz w:val="19"/>
                <w:szCs w:val="19"/>
                <w:spacing w:val="-49"/>
              </w:rPr>
              <w:t xml:space="preserve"> </w:t>
            </w:r>
            <w:r>
              <w:rPr>
                <w:sz w:val="19"/>
                <w:szCs w:val="19"/>
                <w:spacing w:val="-3"/>
              </w:rPr>
              <w:t>组</w:t>
            </w:r>
            <w:r>
              <w:rPr>
                <w:sz w:val="19"/>
                <w:szCs w:val="19"/>
                <w:spacing w:val="-48"/>
              </w:rPr>
              <w:t xml:space="preserve"> </w:t>
            </w:r>
            <w:r>
              <w:rPr>
                <w:sz w:val="19"/>
                <w:szCs w:val="19"/>
                <w:spacing w:val="-3"/>
              </w:rPr>
              <w:t>织</w:t>
            </w:r>
            <w:r>
              <w:rPr>
                <w:sz w:val="19"/>
                <w:szCs w:val="19"/>
                <w:spacing w:val="-47"/>
              </w:rPr>
              <w:t xml:space="preserve"> </w:t>
            </w:r>
            <w:r>
              <w:rPr>
                <w:sz w:val="19"/>
                <w:szCs w:val="19"/>
                <w:spacing w:val="-3"/>
              </w:rPr>
              <w:t>人</w:t>
            </w:r>
            <w:r>
              <w:rPr>
                <w:sz w:val="19"/>
                <w:szCs w:val="19"/>
                <w:spacing w:val="-43"/>
              </w:rPr>
              <w:t xml:space="preserve"> </w:t>
            </w:r>
            <w:r>
              <w:rPr>
                <w:sz w:val="19"/>
                <w:szCs w:val="19"/>
                <w:spacing w:val="-3"/>
              </w:rPr>
              <w:t>员</w:t>
            </w:r>
            <w:r>
              <w:rPr>
                <w:sz w:val="19"/>
                <w:szCs w:val="19"/>
                <w:spacing w:val="-50"/>
              </w:rPr>
              <w:t xml:space="preserve"> </w:t>
            </w:r>
            <w:r>
              <w:rPr>
                <w:sz w:val="19"/>
                <w:szCs w:val="19"/>
                <w:spacing w:val="-3"/>
              </w:rPr>
              <w:t>疏</w:t>
            </w:r>
            <w:r>
              <w:rPr>
                <w:sz w:val="19"/>
                <w:szCs w:val="19"/>
                <w:spacing w:val="-50"/>
              </w:rPr>
              <w:t xml:space="preserve"> </w:t>
            </w:r>
            <w:r>
              <w:rPr>
                <w:sz w:val="19"/>
                <w:szCs w:val="19"/>
                <w:spacing w:val="-3"/>
              </w:rPr>
              <w:t>散</w:t>
            </w:r>
            <w:r>
              <w:rPr>
                <w:sz w:val="19"/>
                <w:szCs w:val="19"/>
                <w:spacing w:val="-37"/>
              </w:rPr>
              <w:t xml:space="preserve"> </w:t>
            </w:r>
            <w:r>
              <w:rPr>
                <w:sz w:val="19"/>
                <w:szCs w:val="19"/>
                <w:spacing w:val="-3"/>
              </w:rPr>
              <w:t>，避</w:t>
            </w:r>
            <w:r>
              <w:rPr>
                <w:sz w:val="19"/>
                <w:szCs w:val="19"/>
                <w:spacing w:val="1"/>
              </w:rPr>
              <w:t>免</w:t>
            </w:r>
            <w:r>
              <w:rPr>
                <w:sz w:val="19"/>
                <w:szCs w:val="19"/>
                <w:spacing w:val="-41"/>
              </w:rPr>
              <w:t xml:space="preserve"> </w:t>
            </w:r>
            <w:r>
              <w:rPr>
                <w:sz w:val="19"/>
                <w:szCs w:val="19"/>
                <w:spacing w:val="1"/>
              </w:rPr>
              <w:t>造</w:t>
            </w:r>
            <w:r>
              <w:rPr>
                <w:sz w:val="19"/>
                <w:szCs w:val="19"/>
                <w:spacing w:val="85"/>
              </w:rPr>
              <w:t xml:space="preserve"> </w:t>
            </w:r>
            <w:r>
              <w:rPr>
                <w:sz w:val="19"/>
                <w:szCs w:val="19"/>
                <w:spacing w:val="1"/>
              </w:rPr>
              <w:t>成</w:t>
            </w:r>
            <w:r>
              <w:rPr>
                <w:sz w:val="19"/>
                <w:szCs w:val="19"/>
                <w:spacing w:val="-39"/>
              </w:rPr>
              <w:t xml:space="preserve"> </w:t>
            </w:r>
            <w:r>
              <w:rPr>
                <w:sz w:val="19"/>
                <w:szCs w:val="19"/>
                <w:spacing w:val="1"/>
              </w:rPr>
              <w:t>更</w:t>
            </w:r>
            <w:r>
              <w:rPr>
                <w:sz w:val="19"/>
                <w:szCs w:val="19"/>
                <w:spacing w:val="-42"/>
              </w:rPr>
              <w:t xml:space="preserve"> </w:t>
            </w:r>
            <w:r>
              <w:rPr>
                <w:sz w:val="19"/>
                <w:szCs w:val="19"/>
                <w:spacing w:val="1"/>
              </w:rPr>
              <w:t>大</w:t>
            </w:r>
            <w:r>
              <w:rPr>
                <w:sz w:val="19"/>
                <w:szCs w:val="19"/>
                <w:spacing w:val="-25"/>
              </w:rPr>
              <w:t xml:space="preserve"> </w:t>
            </w:r>
            <w:r>
              <w:rPr>
                <w:sz w:val="19"/>
                <w:szCs w:val="19"/>
                <w:spacing w:val="1"/>
              </w:rPr>
              <w:t>的</w:t>
            </w:r>
            <w:r>
              <w:rPr>
                <w:sz w:val="19"/>
                <w:szCs w:val="19"/>
                <w:spacing w:val="-40"/>
              </w:rPr>
              <w:t xml:space="preserve"> </w:t>
            </w:r>
            <w:r>
              <w:rPr>
                <w:sz w:val="19"/>
                <w:szCs w:val="19"/>
                <w:spacing w:val="1"/>
              </w:rPr>
              <w:t>人</w:t>
            </w:r>
            <w:r>
              <w:rPr>
                <w:sz w:val="19"/>
                <w:szCs w:val="19"/>
                <w:spacing w:val="-36"/>
              </w:rPr>
              <w:t xml:space="preserve"> </w:t>
            </w:r>
            <w:r>
              <w:rPr>
                <w:sz w:val="19"/>
                <w:szCs w:val="19"/>
                <w:spacing w:val="1"/>
              </w:rPr>
              <w:t>员伤</w:t>
            </w:r>
            <w:r>
              <w:rPr>
                <w:sz w:val="19"/>
                <w:szCs w:val="19"/>
                <w:spacing w:val="-37"/>
              </w:rPr>
              <w:t xml:space="preserve"> </w:t>
            </w:r>
            <w:r>
              <w:rPr>
                <w:sz w:val="19"/>
                <w:szCs w:val="19"/>
                <w:spacing w:val="1"/>
              </w:rPr>
              <w:t>害</w:t>
            </w:r>
            <w:r>
              <w:rPr>
                <w:sz w:val="19"/>
                <w:szCs w:val="19"/>
                <w:spacing w:val="-44"/>
              </w:rPr>
              <w:t xml:space="preserve"> </w:t>
            </w:r>
            <w:r>
              <w:rPr>
                <w:sz w:val="19"/>
                <w:szCs w:val="19"/>
                <w:spacing w:val="1"/>
              </w:rPr>
              <w:t>事</w:t>
            </w:r>
            <w:r>
              <w:rPr>
                <w:sz w:val="19"/>
                <w:szCs w:val="19"/>
                <w:spacing w:val="-38"/>
              </w:rPr>
              <w:t xml:space="preserve"> </w:t>
            </w:r>
            <w:r>
              <w:rPr>
                <w:sz w:val="19"/>
                <w:szCs w:val="19"/>
                <w:spacing w:val="1"/>
              </w:rPr>
              <w:t>故</w:t>
            </w:r>
            <w:r>
              <w:rPr>
                <w:sz w:val="19"/>
                <w:szCs w:val="19"/>
                <w:spacing w:val="-48"/>
              </w:rPr>
              <w:t xml:space="preserve"> </w:t>
            </w:r>
            <w:r>
              <w:rPr>
                <w:sz w:val="19"/>
                <w:szCs w:val="19"/>
                <w:spacing w:val="1"/>
              </w:rPr>
              <w:t>。</w:t>
            </w:r>
          </w:p>
        </w:tc>
      </w:tr>
      <w:tr>
        <w:trPr>
          <w:trHeight w:val="1013" w:hRule="atLeast"/>
        </w:trPr>
        <w:tc>
          <w:tcPr>
            <w:tcW w:w="702" w:type="dxa"/>
            <w:vAlign w:val="top"/>
          </w:tcPr>
          <w:p>
            <w:pPr>
              <w:spacing w:line="252" w:lineRule="auto"/>
              <w:rPr>
                <w:rFonts w:ascii="Arial"/>
                <w:sz w:val="21"/>
              </w:rPr>
            </w:pPr>
            <w:r/>
          </w:p>
          <w:p>
            <w:pPr>
              <w:spacing w:line="253" w:lineRule="auto"/>
              <w:rPr>
                <w:rFonts w:ascii="Arial"/>
                <w:sz w:val="21"/>
              </w:rPr>
            </w:pPr>
            <w:r/>
          </w:p>
          <w:p>
            <w:pPr>
              <w:pStyle w:val="TableText"/>
              <w:ind w:left="325"/>
              <w:spacing w:before="61" w:line="258" w:lineRule="exact"/>
              <w:rPr>
                <w:sz w:val="19"/>
                <w:szCs w:val="19"/>
              </w:rPr>
            </w:pPr>
            <w:r>
              <w:rPr>
                <w:sz w:val="19"/>
                <w:szCs w:val="19"/>
                <w:position w:val="1"/>
              </w:rPr>
              <w:t>4</w:t>
            </w:r>
          </w:p>
        </w:tc>
        <w:tc>
          <w:tcPr>
            <w:tcW w:w="1125" w:type="dxa"/>
            <w:vAlign w:val="top"/>
          </w:tcPr>
          <w:p>
            <w:pPr>
              <w:spacing w:line="450" w:lineRule="auto"/>
              <w:rPr>
                <w:rFonts w:ascii="Arial"/>
                <w:sz w:val="21"/>
              </w:rPr>
            </w:pPr>
            <w:r/>
          </w:p>
          <w:p>
            <w:pPr>
              <w:pStyle w:val="TableText"/>
              <w:ind w:left="126"/>
              <w:spacing w:before="61" w:line="229" w:lineRule="auto"/>
              <w:rPr>
                <w:sz w:val="19"/>
                <w:szCs w:val="19"/>
              </w:rPr>
            </w:pPr>
            <w:r>
              <w:rPr>
                <w:sz w:val="19"/>
                <w:szCs w:val="19"/>
                <w:spacing w:val="36"/>
              </w:rPr>
              <w:t>其他伤害</w:t>
            </w:r>
          </w:p>
        </w:tc>
        <w:tc>
          <w:tcPr>
            <w:tcW w:w="7579" w:type="dxa"/>
            <w:vAlign w:val="top"/>
          </w:tcPr>
          <w:p>
            <w:pPr>
              <w:pStyle w:val="TableText"/>
              <w:ind w:left="174"/>
              <w:spacing w:before="82" w:line="229" w:lineRule="auto"/>
              <w:rPr>
                <w:sz w:val="19"/>
                <w:szCs w:val="19"/>
              </w:rPr>
            </w:pPr>
            <w:r>
              <w:rPr>
                <w:sz w:val="19"/>
                <w:szCs w:val="19"/>
                <w:spacing w:val="25"/>
              </w:rPr>
              <w:t>1</w:t>
            </w:r>
            <w:r>
              <w:rPr>
                <w:sz w:val="19"/>
                <w:szCs w:val="19"/>
                <w:spacing w:val="-55"/>
              </w:rPr>
              <w:t xml:space="preserve"> </w:t>
            </w:r>
            <w:r>
              <w:rPr>
                <w:sz w:val="19"/>
                <w:szCs w:val="19"/>
                <w:spacing w:val="25"/>
              </w:rPr>
              <w:t>、</w:t>
            </w:r>
            <w:r>
              <w:rPr>
                <w:sz w:val="19"/>
                <w:szCs w:val="19"/>
                <w:spacing w:val="-45"/>
              </w:rPr>
              <w:t xml:space="preserve"> </w:t>
            </w:r>
            <w:r>
              <w:rPr>
                <w:sz w:val="19"/>
                <w:szCs w:val="19"/>
                <w:spacing w:val="25"/>
              </w:rPr>
              <w:t>立即停止工作</w:t>
            </w:r>
            <w:r>
              <w:rPr>
                <w:sz w:val="19"/>
                <w:szCs w:val="19"/>
                <w:spacing w:val="-37"/>
              </w:rPr>
              <w:t xml:space="preserve"> </w:t>
            </w:r>
            <w:r>
              <w:rPr>
                <w:sz w:val="19"/>
                <w:szCs w:val="19"/>
                <w:spacing w:val="25"/>
              </w:rPr>
              <w:t>，</w:t>
            </w:r>
            <w:r>
              <w:rPr>
                <w:sz w:val="19"/>
                <w:szCs w:val="19"/>
                <w:spacing w:val="-41"/>
              </w:rPr>
              <w:t xml:space="preserve"> </w:t>
            </w:r>
            <w:r>
              <w:rPr>
                <w:sz w:val="19"/>
                <w:szCs w:val="19"/>
                <w:spacing w:val="25"/>
              </w:rPr>
              <w:t>查看伤情；</w:t>
            </w:r>
          </w:p>
          <w:p>
            <w:pPr>
              <w:pStyle w:val="TableText"/>
              <w:ind w:left="126"/>
              <w:spacing w:before="109" w:line="229" w:lineRule="auto"/>
              <w:rPr>
                <w:sz w:val="19"/>
                <w:szCs w:val="19"/>
              </w:rPr>
            </w:pPr>
            <w:r>
              <w:rPr>
                <w:sz w:val="19"/>
                <w:szCs w:val="19"/>
                <w:spacing w:val="-4"/>
              </w:rPr>
              <w:t>2</w:t>
            </w:r>
            <w:r>
              <w:rPr>
                <w:sz w:val="19"/>
                <w:szCs w:val="19"/>
                <w:spacing w:val="-39"/>
              </w:rPr>
              <w:t xml:space="preserve"> </w:t>
            </w:r>
            <w:r>
              <w:rPr>
                <w:sz w:val="19"/>
                <w:szCs w:val="19"/>
                <w:spacing w:val="-4"/>
              </w:rPr>
              <w:t>、</w:t>
            </w:r>
            <w:r>
              <w:rPr>
                <w:sz w:val="19"/>
                <w:szCs w:val="19"/>
                <w:spacing w:val="-35"/>
              </w:rPr>
              <w:t xml:space="preserve"> </w:t>
            </w:r>
            <w:r>
              <w:rPr>
                <w:sz w:val="19"/>
                <w:szCs w:val="19"/>
                <w:spacing w:val="-4"/>
              </w:rPr>
              <w:t>轻</w:t>
            </w:r>
            <w:r>
              <w:rPr>
                <w:sz w:val="19"/>
                <w:szCs w:val="19"/>
                <w:spacing w:val="-44"/>
              </w:rPr>
              <w:t xml:space="preserve"> </w:t>
            </w:r>
            <w:r>
              <w:rPr>
                <w:sz w:val="19"/>
                <w:szCs w:val="19"/>
                <w:spacing w:val="-4"/>
              </w:rPr>
              <w:t>微</w:t>
            </w:r>
            <w:r>
              <w:rPr>
                <w:sz w:val="19"/>
                <w:szCs w:val="19"/>
                <w:spacing w:val="-40"/>
              </w:rPr>
              <w:t xml:space="preserve"> </w:t>
            </w:r>
            <w:r>
              <w:rPr>
                <w:sz w:val="19"/>
                <w:szCs w:val="19"/>
                <w:spacing w:val="-4"/>
              </w:rPr>
              <w:t>流</w:t>
            </w:r>
            <w:r>
              <w:rPr>
                <w:sz w:val="19"/>
                <w:szCs w:val="19"/>
                <w:spacing w:val="-40"/>
              </w:rPr>
              <w:t xml:space="preserve"> </w:t>
            </w:r>
            <w:r>
              <w:rPr>
                <w:sz w:val="19"/>
                <w:szCs w:val="19"/>
                <w:spacing w:val="-4"/>
              </w:rPr>
              <w:t>血</w:t>
            </w:r>
            <w:r>
              <w:rPr>
                <w:sz w:val="19"/>
                <w:szCs w:val="19"/>
                <w:spacing w:val="-35"/>
              </w:rPr>
              <w:t xml:space="preserve"> </w:t>
            </w:r>
            <w:r>
              <w:rPr>
                <w:sz w:val="19"/>
                <w:szCs w:val="19"/>
                <w:spacing w:val="-4"/>
              </w:rPr>
              <w:t>时</w:t>
            </w:r>
            <w:r>
              <w:rPr>
                <w:sz w:val="19"/>
                <w:szCs w:val="19"/>
                <w:spacing w:val="-27"/>
              </w:rPr>
              <w:t xml:space="preserve"> </w:t>
            </w:r>
            <w:r>
              <w:rPr>
                <w:sz w:val="19"/>
                <w:szCs w:val="19"/>
                <w:spacing w:val="-4"/>
              </w:rPr>
              <w:t>，</w:t>
            </w:r>
            <w:r>
              <w:rPr>
                <w:sz w:val="19"/>
                <w:szCs w:val="19"/>
                <w:spacing w:val="-38"/>
              </w:rPr>
              <w:t xml:space="preserve"> </w:t>
            </w:r>
            <w:r>
              <w:rPr>
                <w:sz w:val="19"/>
                <w:szCs w:val="19"/>
                <w:spacing w:val="-4"/>
              </w:rPr>
              <w:t>进</w:t>
            </w:r>
            <w:r>
              <w:rPr>
                <w:sz w:val="19"/>
                <w:szCs w:val="19"/>
                <w:spacing w:val="-41"/>
              </w:rPr>
              <w:t xml:space="preserve"> </w:t>
            </w:r>
            <w:r>
              <w:rPr>
                <w:sz w:val="19"/>
                <w:szCs w:val="19"/>
                <w:spacing w:val="-4"/>
              </w:rPr>
              <w:t>行</w:t>
            </w:r>
            <w:r>
              <w:rPr>
                <w:sz w:val="19"/>
                <w:szCs w:val="19"/>
                <w:spacing w:val="-41"/>
              </w:rPr>
              <w:t xml:space="preserve"> </w:t>
            </w:r>
            <w:r>
              <w:rPr>
                <w:sz w:val="19"/>
                <w:szCs w:val="19"/>
                <w:spacing w:val="-4"/>
              </w:rPr>
              <w:t>包</w:t>
            </w:r>
            <w:r>
              <w:rPr>
                <w:sz w:val="19"/>
                <w:szCs w:val="19"/>
                <w:spacing w:val="-39"/>
              </w:rPr>
              <w:t xml:space="preserve"> </w:t>
            </w:r>
            <w:r>
              <w:rPr>
                <w:sz w:val="19"/>
                <w:szCs w:val="19"/>
                <w:spacing w:val="-4"/>
              </w:rPr>
              <w:t>扎</w:t>
            </w:r>
            <w:r>
              <w:rPr>
                <w:sz w:val="19"/>
                <w:szCs w:val="19"/>
                <w:spacing w:val="-43"/>
              </w:rPr>
              <w:t xml:space="preserve"> </w:t>
            </w:r>
            <w:r>
              <w:rPr>
                <w:sz w:val="19"/>
                <w:szCs w:val="19"/>
                <w:spacing w:val="-4"/>
              </w:rPr>
              <w:t>止</w:t>
            </w:r>
            <w:r>
              <w:rPr>
                <w:sz w:val="19"/>
                <w:szCs w:val="19"/>
                <w:spacing w:val="-40"/>
              </w:rPr>
              <w:t xml:space="preserve"> </w:t>
            </w:r>
            <w:r>
              <w:rPr>
                <w:sz w:val="19"/>
                <w:szCs w:val="19"/>
                <w:spacing w:val="-4"/>
              </w:rPr>
              <w:t>血</w:t>
            </w:r>
            <w:r>
              <w:rPr>
                <w:sz w:val="19"/>
                <w:szCs w:val="19"/>
                <w:spacing w:val="-48"/>
              </w:rPr>
              <w:t xml:space="preserve"> </w:t>
            </w:r>
            <w:r>
              <w:rPr>
                <w:sz w:val="19"/>
                <w:szCs w:val="19"/>
                <w:spacing w:val="-4"/>
              </w:rPr>
              <w:t>；</w:t>
            </w:r>
          </w:p>
          <w:p>
            <w:pPr>
              <w:pStyle w:val="TableText"/>
              <w:ind w:left="134"/>
              <w:spacing w:before="107" w:line="225" w:lineRule="auto"/>
              <w:rPr>
                <w:sz w:val="19"/>
                <w:szCs w:val="19"/>
              </w:rPr>
            </w:pPr>
            <w:r>
              <w:rPr>
                <w:sz w:val="19"/>
                <w:szCs w:val="19"/>
                <w:spacing w:val="-4"/>
              </w:rPr>
              <w:t>3</w:t>
            </w:r>
            <w:r>
              <w:rPr>
                <w:sz w:val="19"/>
                <w:szCs w:val="19"/>
                <w:spacing w:val="-39"/>
              </w:rPr>
              <w:t xml:space="preserve"> </w:t>
            </w:r>
            <w:r>
              <w:rPr>
                <w:sz w:val="19"/>
                <w:szCs w:val="19"/>
                <w:spacing w:val="-4"/>
              </w:rPr>
              <w:t>、</w:t>
            </w:r>
            <w:r>
              <w:rPr>
                <w:sz w:val="19"/>
                <w:szCs w:val="19"/>
                <w:spacing w:val="-40"/>
              </w:rPr>
              <w:t xml:space="preserve"> </w:t>
            </w:r>
            <w:r>
              <w:rPr>
                <w:sz w:val="19"/>
                <w:szCs w:val="19"/>
                <w:spacing w:val="-4"/>
              </w:rPr>
              <w:t>伤</w:t>
            </w:r>
            <w:r>
              <w:rPr>
                <w:sz w:val="19"/>
                <w:szCs w:val="19"/>
                <w:spacing w:val="-48"/>
              </w:rPr>
              <w:t xml:space="preserve"> </w:t>
            </w:r>
            <w:r>
              <w:rPr>
                <w:sz w:val="19"/>
                <w:szCs w:val="19"/>
                <w:spacing w:val="-4"/>
              </w:rPr>
              <w:t>情</w:t>
            </w:r>
            <w:r>
              <w:rPr>
                <w:sz w:val="19"/>
                <w:szCs w:val="19"/>
                <w:spacing w:val="-46"/>
              </w:rPr>
              <w:t xml:space="preserve"> </w:t>
            </w:r>
            <w:r>
              <w:rPr>
                <w:sz w:val="19"/>
                <w:szCs w:val="19"/>
                <w:spacing w:val="-4"/>
              </w:rPr>
              <w:t>严</w:t>
            </w:r>
            <w:r>
              <w:rPr>
                <w:sz w:val="19"/>
                <w:szCs w:val="19"/>
                <w:spacing w:val="-45"/>
              </w:rPr>
              <w:t xml:space="preserve"> </w:t>
            </w:r>
            <w:r>
              <w:rPr>
                <w:sz w:val="19"/>
                <w:szCs w:val="19"/>
                <w:spacing w:val="-4"/>
              </w:rPr>
              <w:t>重</w:t>
            </w:r>
            <w:r>
              <w:rPr>
                <w:sz w:val="19"/>
                <w:szCs w:val="19"/>
                <w:spacing w:val="-32"/>
              </w:rPr>
              <w:t xml:space="preserve"> </w:t>
            </w:r>
            <w:r>
              <w:rPr>
                <w:sz w:val="19"/>
                <w:szCs w:val="19"/>
                <w:spacing w:val="-4"/>
              </w:rPr>
              <w:t>，</w:t>
            </w:r>
            <w:r>
              <w:rPr>
                <w:sz w:val="19"/>
                <w:szCs w:val="19"/>
                <w:spacing w:val="-43"/>
              </w:rPr>
              <w:t xml:space="preserve"> </w:t>
            </w:r>
            <w:r>
              <w:rPr>
                <w:sz w:val="19"/>
                <w:szCs w:val="19"/>
                <w:spacing w:val="-4"/>
              </w:rPr>
              <w:t>送</w:t>
            </w:r>
            <w:r>
              <w:rPr>
                <w:sz w:val="19"/>
                <w:szCs w:val="19"/>
                <w:spacing w:val="-45"/>
              </w:rPr>
              <w:t xml:space="preserve"> </w:t>
            </w:r>
            <w:r>
              <w:rPr>
                <w:sz w:val="19"/>
                <w:szCs w:val="19"/>
                <w:spacing w:val="-4"/>
              </w:rPr>
              <w:t>至</w:t>
            </w:r>
            <w:r>
              <w:rPr>
                <w:sz w:val="19"/>
                <w:szCs w:val="19"/>
                <w:spacing w:val="-37"/>
              </w:rPr>
              <w:t xml:space="preserve"> </w:t>
            </w:r>
            <w:r>
              <w:rPr>
                <w:sz w:val="19"/>
                <w:szCs w:val="19"/>
                <w:spacing w:val="-4"/>
              </w:rPr>
              <w:t>医</w:t>
            </w:r>
            <w:r>
              <w:rPr>
                <w:sz w:val="19"/>
                <w:szCs w:val="19"/>
                <w:spacing w:val="-33"/>
              </w:rPr>
              <w:t xml:space="preserve"> </w:t>
            </w:r>
            <w:r>
              <w:rPr>
                <w:sz w:val="19"/>
                <w:szCs w:val="19"/>
                <w:spacing w:val="-4"/>
              </w:rPr>
              <w:t>院</w:t>
            </w:r>
            <w:r>
              <w:rPr>
                <w:sz w:val="19"/>
                <w:szCs w:val="19"/>
                <w:spacing w:val="-46"/>
              </w:rPr>
              <w:t xml:space="preserve"> </w:t>
            </w:r>
            <w:r>
              <w:rPr>
                <w:sz w:val="19"/>
                <w:szCs w:val="19"/>
                <w:spacing w:val="-4"/>
              </w:rPr>
              <w:t>做</w:t>
            </w:r>
            <w:r>
              <w:rPr>
                <w:sz w:val="19"/>
                <w:szCs w:val="19"/>
                <w:spacing w:val="-48"/>
              </w:rPr>
              <w:t xml:space="preserve"> </w:t>
            </w:r>
            <w:r>
              <w:rPr>
                <w:sz w:val="19"/>
                <w:szCs w:val="19"/>
                <w:spacing w:val="-4"/>
              </w:rPr>
              <w:t>进</w:t>
            </w:r>
            <w:r>
              <w:rPr>
                <w:sz w:val="19"/>
                <w:szCs w:val="19"/>
                <w:spacing w:val="-43"/>
              </w:rPr>
              <w:t xml:space="preserve"> </w:t>
            </w:r>
            <w:r>
              <w:rPr>
                <w:sz w:val="19"/>
                <w:szCs w:val="19"/>
                <w:spacing w:val="-4"/>
              </w:rPr>
              <w:t>一</w:t>
            </w:r>
            <w:r>
              <w:rPr>
                <w:sz w:val="19"/>
                <w:szCs w:val="19"/>
                <w:spacing w:val="-44"/>
              </w:rPr>
              <w:t xml:space="preserve"> </w:t>
            </w:r>
            <w:r>
              <w:rPr>
                <w:sz w:val="19"/>
                <w:szCs w:val="19"/>
                <w:spacing w:val="-4"/>
              </w:rPr>
              <w:t>步</w:t>
            </w:r>
            <w:r>
              <w:rPr>
                <w:sz w:val="19"/>
                <w:szCs w:val="19"/>
                <w:spacing w:val="-41"/>
              </w:rPr>
              <w:t xml:space="preserve"> </w:t>
            </w:r>
            <w:r>
              <w:rPr>
                <w:sz w:val="19"/>
                <w:szCs w:val="19"/>
                <w:spacing w:val="-4"/>
              </w:rPr>
              <w:t>治</w:t>
            </w:r>
            <w:r>
              <w:rPr>
                <w:sz w:val="19"/>
                <w:szCs w:val="19"/>
                <w:spacing w:val="-47"/>
              </w:rPr>
              <w:t xml:space="preserve"> </w:t>
            </w:r>
            <w:r>
              <w:rPr>
                <w:sz w:val="19"/>
                <w:szCs w:val="19"/>
                <w:spacing w:val="-4"/>
              </w:rPr>
              <w:t>疗</w:t>
            </w:r>
            <w:r>
              <w:rPr>
                <w:sz w:val="19"/>
                <w:szCs w:val="19"/>
                <w:spacing w:val="-53"/>
              </w:rPr>
              <w:t xml:space="preserve"> </w:t>
            </w:r>
            <w:r>
              <w:rPr>
                <w:sz w:val="19"/>
                <w:szCs w:val="19"/>
                <w:spacing w:val="-4"/>
              </w:rPr>
              <w:t>。</w:t>
            </w:r>
          </w:p>
        </w:tc>
      </w:tr>
      <w:tr>
        <w:trPr>
          <w:trHeight w:val="1586" w:hRule="atLeast"/>
        </w:trPr>
        <w:tc>
          <w:tcPr>
            <w:tcW w:w="702" w:type="dxa"/>
            <w:vAlign w:val="top"/>
          </w:tcPr>
          <w:p>
            <w:pPr>
              <w:spacing w:line="461" w:lineRule="auto"/>
              <w:rPr>
                <w:rFonts w:ascii="Arial"/>
                <w:sz w:val="21"/>
              </w:rPr>
            </w:pPr>
            <w:r/>
          </w:p>
          <w:p>
            <w:pPr>
              <w:pStyle w:val="TableText"/>
              <w:ind w:left="334"/>
              <w:spacing w:before="62" w:line="256" w:lineRule="exact"/>
              <w:rPr>
                <w:sz w:val="19"/>
                <w:szCs w:val="19"/>
              </w:rPr>
            </w:pPr>
            <w:r>
              <w:rPr>
                <w:sz w:val="19"/>
                <w:szCs w:val="19"/>
                <w:position w:val="1"/>
              </w:rPr>
              <w:t>5</w:t>
            </w:r>
          </w:p>
        </w:tc>
        <w:tc>
          <w:tcPr>
            <w:tcW w:w="1125" w:type="dxa"/>
            <w:vAlign w:val="top"/>
          </w:tcPr>
          <w:p>
            <w:pPr>
              <w:spacing w:line="245" w:lineRule="auto"/>
              <w:rPr>
                <w:rFonts w:ascii="Arial"/>
                <w:sz w:val="21"/>
              </w:rPr>
            </w:pPr>
            <w:r/>
          </w:p>
          <w:p>
            <w:pPr>
              <w:spacing w:line="245" w:lineRule="auto"/>
              <w:rPr>
                <w:rFonts w:ascii="Arial"/>
                <w:sz w:val="21"/>
              </w:rPr>
            </w:pPr>
            <w:r/>
          </w:p>
          <w:p>
            <w:pPr>
              <w:pStyle w:val="TableText"/>
              <w:ind w:left="122" w:right="11"/>
              <w:spacing w:before="62" w:line="274" w:lineRule="auto"/>
              <w:rPr>
                <w:sz w:val="19"/>
                <w:szCs w:val="19"/>
              </w:rPr>
            </w:pPr>
            <w:r>
              <w:rPr>
                <w:sz w:val="19"/>
                <w:szCs w:val="19"/>
                <w:spacing w:val="-5"/>
              </w:rPr>
              <w:t>烧</w:t>
            </w:r>
            <w:r>
              <w:rPr>
                <w:sz w:val="19"/>
                <w:szCs w:val="19"/>
                <w:spacing w:val="-37"/>
              </w:rPr>
              <w:t xml:space="preserve"> </w:t>
            </w:r>
            <w:r>
              <w:rPr>
                <w:sz w:val="19"/>
                <w:szCs w:val="19"/>
                <w:spacing w:val="-5"/>
              </w:rPr>
              <w:t>伤</w:t>
            </w:r>
            <w:r>
              <w:rPr>
                <w:sz w:val="19"/>
                <w:szCs w:val="19"/>
                <w:spacing w:val="8"/>
              </w:rPr>
              <w:t xml:space="preserve"> </w:t>
            </w:r>
            <w:r>
              <w:rPr>
                <w:sz w:val="19"/>
                <w:szCs w:val="19"/>
                <w:spacing w:val="-5"/>
              </w:rPr>
              <w:t>、</w:t>
            </w:r>
            <w:r>
              <w:rPr>
                <w:sz w:val="19"/>
                <w:szCs w:val="19"/>
                <w:spacing w:val="-11"/>
              </w:rPr>
              <w:t xml:space="preserve"> </w:t>
            </w:r>
            <w:r>
              <w:rPr>
                <w:sz w:val="19"/>
                <w:szCs w:val="19"/>
                <w:spacing w:val="-5"/>
              </w:rPr>
              <w:t>灼</w:t>
            </w:r>
            <w:r>
              <w:rPr>
                <w:sz w:val="19"/>
                <w:szCs w:val="19"/>
                <w:spacing w:val="1"/>
              </w:rPr>
              <w:t>伤</w:t>
            </w:r>
          </w:p>
        </w:tc>
        <w:tc>
          <w:tcPr>
            <w:tcW w:w="7579" w:type="dxa"/>
            <w:vAlign w:val="top"/>
          </w:tcPr>
          <w:p>
            <w:pPr>
              <w:pStyle w:val="TableText"/>
              <w:ind w:left="130" w:right="66" w:firstLine="26"/>
              <w:spacing w:before="113" w:line="274" w:lineRule="auto"/>
              <w:rPr>
                <w:sz w:val="19"/>
                <w:szCs w:val="19"/>
              </w:rPr>
            </w:pPr>
            <w:r>
              <w:rPr>
                <w:sz w:val="19"/>
                <w:szCs w:val="19"/>
                <w:spacing w:val="-4"/>
              </w:rPr>
              <w:t>1</w:t>
            </w:r>
            <w:r>
              <w:rPr>
                <w:sz w:val="19"/>
                <w:szCs w:val="19"/>
                <w:spacing w:val="-43"/>
              </w:rPr>
              <w:t xml:space="preserve"> </w:t>
            </w:r>
            <w:r>
              <w:rPr>
                <w:sz w:val="19"/>
                <w:szCs w:val="19"/>
                <w:spacing w:val="-4"/>
              </w:rPr>
              <w:t>、</w:t>
            </w:r>
            <w:r>
              <w:rPr>
                <w:sz w:val="19"/>
                <w:szCs w:val="19"/>
                <w:spacing w:val="-25"/>
              </w:rPr>
              <w:t xml:space="preserve"> </w:t>
            </w:r>
            <w:r>
              <w:rPr>
                <w:sz w:val="19"/>
                <w:szCs w:val="19"/>
                <w:spacing w:val="-4"/>
              </w:rPr>
              <w:t>发</w:t>
            </w:r>
            <w:r>
              <w:rPr>
                <w:sz w:val="19"/>
                <w:szCs w:val="19"/>
                <w:spacing w:val="-33"/>
              </w:rPr>
              <w:t xml:space="preserve"> </w:t>
            </w:r>
            <w:r>
              <w:rPr>
                <w:sz w:val="19"/>
                <w:szCs w:val="19"/>
                <w:spacing w:val="-4"/>
              </w:rPr>
              <w:t>生</w:t>
            </w:r>
            <w:r>
              <w:rPr>
                <w:sz w:val="19"/>
                <w:szCs w:val="19"/>
                <w:spacing w:val="-34"/>
              </w:rPr>
              <w:t xml:space="preserve"> </w:t>
            </w:r>
            <w:r>
              <w:rPr>
                <w:sz w:val="19"/>
                <w:szCs w:val="19"/>
                <w:spacing w:val="-4"/>
              </w:rPr>
              <w:t>灼</w:t>
            </w:r>
            <w:r>
              <w:rPr>
                <w:sz w:val="19"/>
                <w:szCs w:val="19"/>
                <w:spacing w:val="-30"/>
              </w:rPr>
              <w:t xml:space="preserve"> </w:t>
            </w:r>
            <w:r>
              <w:rPr>
                <w:sz w:val="19"/>
                <w:szCs w:val="19"/>
                <w:spacing w:val="-4"/>
              </w:rPr>
              <w:t>烫</w:t>
            </w:r>
            <w:r>
              <w:rPr>
                <w:sz w:val="19"/>
                <w:szCs w:val="19"/>
                <w:spacing w:val="-34"/>
              </w:rPr>
              <w:t xml:space="preserve"> </w:t>
            </w:r>
            <w:r>
              <w:rPr>
                <w:sz w:val="19"/>
                <w:szCs w:val="19"/>
                <w:spacing w:val="-4"/>
              </w:rPr>
              <w:t>事</w:t>
            </w:r>
            <w:r>
              <w:rPr>
                <w:sz w:val="19"/>
                <w:szCs w:val="19"/>
                <w:spacing w:val="-31"/>
              </w:rPr>
              <w:t xml:space="preserve"> </w:t>
            </w:r>
            <w:r>
              <w:rPr>
                <w:sz w:val="19"/>
                <w:szCs w:val="19"/>
                <w:spacing w:val="-4"/>
              </w:rPr>
              <w:t>故</w:t>
            </w:r>
            <w:r>
              <w:rPr>
                <w:sz w:val="19"/>
                <w:szCs w:val="19"/>
                <w:spacing w:val="-35"/>
              </w:rPr>
              <w:t xml:space="preserve"> </w:t>
            </w:r>
            <w:r>
              <w:rPr>
                <w:sz w:val="19"/>
                <w:szCs w:val="19"/>
                <w:spacing w:val="-4"/>
              </w:rPr>
              <w:t>后</w:t>
            </w:r>
            <w:r>
              <w:rPr>
                <w:sz w:val="19"/>
                <w:szCs w:val="19"/>
                <w:spacing w:val="-21"/>
              </w:rPr>
              <w:t xml:space="preserve"> </w:t>
            </w:r>
            <w:r>
              <w:rPr>
                <w:sz w:val="19"/>
                <w:szCs w:val="19"/>
                <w:spacing w:val="-4"/>
              </w:rPr>
              <w:t>，</w:t>
            </w:r>
            <w:r>
              <w:rPr>
                <w:sz w:val="19"/>
                <w:szCs w:val="19"/>
                <w:spacing w:val="-29"/>
              </w:rPr>
              <w:t xml:space="preserve"> </w:t>
            </w:r>
            <w:r>
              <w:rPr>
                <w:sz w:val="19"/>
                <w:szCs w:val="19"/>
                <w:spacing w:val="-4"/>
              </w:rPr>
              <w:t>迅</w:t>
            </w:r>
            <w:r>
              <w:rPr>
                <w:sz w:val="19"/>
                <w:szCs w:val="19"/>
                <w:spacing w:val="-35"/>
              </w:rPr>
              <w:t xml:space="preserve"> </w:t>
            </w:r>
            <w:r>
              <w:rPr>
                <w:sz w:val="19"/>
                <w:szCs w:val="19"/>
                <w:spacing w:val="-4"/>
              </w:rPr>
              <w:t>速</w:t>
            </w:r>
            <w:r>
              <w:rPr>
                <w:sz w:val="19"/>
                <w:szCs w:val="19"/>
                <w:spacing w:val="-38"/>
              </w:rPr>
              <w:t xml:space="preserve"> </w:t>
            </w:r>
            <w:r>
              <w:rPr>
                <w:sz w:val="19"/>
                <w:szCs w:val="19"/>
                <w:spacing w:val="-4"/>
              </w:rPr>
              <w:t>将</w:t>
            </w:r>
            <w:r>
              <w:rPr>
                <w:sz w:val="19"/>
                <w:szCs w:val="19"/>
                <w:spacing w:val="-31"/>
              </w:rPr>
              <w:t xml:space="preserve"> </w:t>
            </w:r>
            <w:r>
              <w:rPr>
                <w:sz w:val="19"/>
                <w:szCs w:val="19"/>
                <w:spacing w:val="-4"/>
              </w:rPr>
              <w:t>烫</w:t>
            </w:r>
            <w:r>
              <w:rPr>
                <w:sz w:val="19"/>
                <w:szCs w:val="19"/>
                <w:spacing w:val="-34"/>
              </w:rPr>
              <w:t xml:space="preserve"> </w:t>
            </w:r>
            <w:r>
              <w:rPr>
                <w:sz w:val="19"/>
                <w:szCs w:val="19"/>
                <w:spacing w:val="-4"/>
              </w:rPr>
              <w:t>伤</w:t>
            </w:r>
            <w:r>
              <w:rPr>
                <w:sz w:val="19"/>
                <w:szCs w:val="19"/>
                <w:spacing w:val="-32"/>
              </w:rPr>
              <w:t xml:space="preserve"> </w:t>
            </w:r>
            <w:r>
              <w:rPr>
                <w:sz w:val="19"/>
                <w:szCs w:val="19"/>
                <w:spacing w:val="-4"/>
              </w:rPr>
              <w:t>人</w:t>
            </w:r>
            <w:r>
              <w:rPr>
                <w:sz w:val="19"/>
                <w:szCs w:val="19"/>
                <w:spacing w:val="-29"/>
              </w:rPr>
              <w:t xml:space="preserve"> </w:t>
            </w:r>
            <w:r>
              <w:rPr>
                <w:sz w:val="19"/>
                <w:szCs w:val="19"/>
                <w:spacing w:val="-4"/>
              </w:rPr>
              <w:t>员</w:t>
            </w:r>
            <w:r>
              <w:rPr>
                <w:sz w:val="19"/>
                <w:szCs w:val="19"/>
                <w:spacing w:val="-34"/>
              </w:rPr>
              <w:t xml:space="preserve"> </w:t>
            </w:r>
            <w:r>
              <w:rPr>
                <w:sz w:val="19"/>
                <w:szCs w:val="19"/>
                <w:spacing w:val="-4"/>
              </w:rPr>
              <w:t>脱</w:t>
            </w:r>
            <w:r>
              <w:rPr>
                <w:sz w:val="19"/>
                <w:szCs w:val="19"/>
                <w:spacing w:val="-31"/>
              </w:rPr>
              <w:t xml:space="preserve"> </w:t>
            </w:r>
            <w:r>
              <w:rPr>
                <w:sz w:val="19"/>
                <w:szCs w:val="19"/>
                <w:spacing w:val="-4"/>
              </w:rPr>
              <w:t>离</w:t>
            </w:r>
            <w:r>
              <w:rPr>
                <w:sz w:val="19"/>
                <w:szCs w:val="19"/>
                <w:spacing w:val="-32"/>
              </w:rPr>
              <w:t xml:space="preserve"> </w:t>
            </w:r>
            <w:r>
              <w:rPr>
                <w:sz w:val="19"/>
                <w:szCs w:val="19"/>
                <w:spacing w:val="-4"/>
              </w:rPr>
              <w:t>危</w:t>
            </w:r>
            <w:r>
              <w:rPr>
                <w:sz w:val="19"/>
                <w:szCs w:val="19"/>
                <w:spacing w:val="-25"/>
              </w:rPr>
              <w:t xml:space="preserve"> </w:t>
            </w:r>
            <w:r>
              <w:rPr>
                <w:sz w:val="19"/>
                <w:szCs w:val="19"/>
                <w:spacing w:val="-4"/>
              </w:rPr>
              <w:t>险</w:t>
            </w:r>
            <w:r>
              <w:rPr>
                <w:sz w:val="19"/>
                <w:szCs w:val="19"/>
                <w:spacing w:val="-20"/>
              </w:rPr>
              <w:t xml:space="preserve"> </w:t>
            </w:r>
            <w:r>
              <w:rPr>
                <w:sz w:val="19"/>
                <w:szCs w:val="19"/>
                <w:spacing w:val="-4"/>
              </w:rPr>
              <w:t>区</w:t>
            </w:r>
            <w:r>
              <w:rPr>
                <w:sz w:val="19"/>
                <w:szCs w:val="19"/>
                <w:spacing w:val="-33"/>
              </w:rPr>
              <w:t xml:space="preserve"> </w:t>
            </w:r>
            <w:r>
              <w:rPr>
                <w:sz w:val="19"/>
                <w:szCs w:val="19"/>
                <w:spacing w:val="-4"/>
              </w:rPr>
              <w:t>域</w:t>
            </w:r>
            <w:r>
              <w:rPr>
                <w:sz w:val="19"/>
                <w:szCs w:val="19"/>
                <w:spacing w:val="-35"/>
              </w:rPr>
              <w:t xml:space="preserve"> </w:t>
            </w:r>
            <w:r>
              <w:rPr>
                <w:sz w:val="19"/>
                <w:szCs w:val="19"/>
                <w:spacing w:val="-4"/>
              </w:rPr>
              <w:t>立</w:t>
            </w:r>
            <w:r>
              <w:rPr>
                <w:sz w:val="19"/>
                <w:szCs w:val="19"/>
                <w:spacing w:val="-22"/>
              </w:rPr>
              <w:t xml:space="preserve"> </w:t>
            </w:r>
            <w:r>
              <w:rPr>
                <w:sz w:val="19"/>
                <w:szCs w:val="19"/>
                <w:spacing w:val="-4"/>
              </w:rPr>
              <w:t>即</w:t>
            </w:r>
            <w:r>
              <w:rPr>
                <w:sz w:val="19"/>
                <w:szCs w:val="19"/>
                <w:spacing w:val="-32"/>
              </w:rPr>
              <w:t xml:space="preserve"> </w:t>
            </w:r>
            <w:r>
              <w:rPr>
                <w:sz w:val="19"/>
                <w:szCs w:val="19"/>
                <w:spacing w:val="-4"/>
              </w:rPr>
              <w:t>冷</w:t>
            </w:r>
            <w:r>
              <w:rPr>
                <w:sz w:val="19"/>
                <w:szCs w:val="19"/>
                <w:spacing w:val="-35"/>
              </w:rPr>
              <w:t xml:space="preserve"> </w:t>
            </w:r>
            <w:r>
              <w:rPr>
                <w:sz w:val="19"/>
                <w:szCs w:val="19"/>
                <w:spacing w:val="-4"/>
              </w:rPr>
              <w:t>疗</w:t>
            </w:r>
            <w:r>
              <w:rPr>
                <w:sz w:val="19"/>
                <w:szCs w:val="19"/>
                <w:spacing w:val="-18"/>
              </w:rPr>
              <w:t xml:space="preserve"> </w:t>
            </w:r>
            <w:r>
              <w:rPr>
                <w:sz w:val="19"/>
                <w:szCs w:val="19"/>
                <w:spacing w:val="-4"/>
              </w:rPr>
              <w:t>，</w:t>
            </w:r>
            <w:r>
              <w:rPr>
                <w:sz w:val="19"/>
                <w:szCs w:val="19"/>
                <w:spacing w:val="-29"/>
              </w:rPr>
              <w:t xml:space="preserve"> </w:t>
            </w:r>
            <w:r>
              <w:rPr>
                <w:sz w:val="19"/>
                <w:szCs w:val="19"/>
                <w:spacing w:val="-4"/>
              </w:rPr>
              <w:t>面</w:t>
            </w:r>
            <w:r>
              <w:rPr>
                <w:sz w:val="19"/>
                <w:szCs w:val="19"/>
                <w:spacing w:val="-34"/>
              </w:rPr>
              <w:t xml:space="preserve"> </w:t>
            </w:r>
            <w:r>
              <w:rPr>
                <w:sz w:val="19"/>
                <w:szCs w:val="19"/>
                <w:spacing w:val="-4"/>
              </w:rPr>
              <w:t>积</w:t>
            </w:r>
            <w:r>
              <w:rPr>
                <w:sz w:val="19"/>
                <w:szCs w:val="19"/>
                <w:spacing w:val="5"/>
              </w:rPr>
              <w:t>较</w:t>
            </w:r>
            <w:r>
              <w:rPr>
                <w:sz w:val="19"/>
                <w:szCs w:val="19"/>
                <w:spacing w:val="-31"/>
              </w:rPr>
              <w:t xml:space="preserve"> </w:t>
            </w:r>
            <w:r>
              <w:rPr>
                <w:sz w:val="19"/>
                <w:szCs w:val="19"/>
                <w:spacing w:val="5"/>
              </w:rPr>
              <w:t>小</w:t>
            </w:r>
            <w:r>
              <w:rPr>
                <w:sz w:val="19"/>
                <w:szCs w:val="19"/>
                <w:spacing w:val="-21"/>
              </w:rPr>
              <w:t xml:space="preserve"> </w:t>
            </w:r>
            <w:r>
              <w:rPr>
                <w:sz w:val="19"/>
                <w:szCs w:val="19"/>
                <w:spacing w:val="5"/>
              </w:rPr>
              <w:t>的</w:t>
            </w:r>
            <w:r>
              <w:rPr>
                <w:sz w:val="19"/>
                <w:szCs w:val="19"/>
                <w:spacing w:val="-30"/>
              </w:rPr>
              <w:t xml:space="preserve"> </w:t>
            </w:r>
            <w:r>
              <w:rPr>
                <w:sz w:val="19"/>
                <w:szCs w:val="19"/>
                <w:spacing w:val="5"/>
              </w:rPr>
              <w:t>烫</w:t>
            </w:r>
            <w:r>
              <w:rPr>
                <w:sz w:val="19"/>
                <w:szCs w:val="19"/>
                <w:spacing w:val="-42"/>
              </w:rPr>
              <w:t xml:space="preserve"> </w:t>
            </w:r>
            <w:r>
              <w:rPr>
                <w:sz w:val="19"/>
                <w:szCs w:val="19"/>
                <w:spacing w:val="5"/>
              </w:rPr>
              <w:t>伤</w:t>
            </w:r>
            <w:r>
              <w:rPr>
                <w:sz w:val="19"/>
                <w:szCs w:val="19"/>
                <w:spacing w:val="-37"/>
              </w:rPr>
              <w:t xml:space="preserve"> </w:t>
            </w:r>
            <w:r>
              <w:rPr>
                <w:sz w:val="19"/>
                <w:szCs w:val="19"/>
                <w:spacing w:val="5"/>
              </w:rPr>
              <w:t>可</w:t>
            </w:r>
            <w:r>
              <w:rPr>
                <w:sz w:val="19"/>
                <w:szCs w:val="19"/>
                <w:spacing w:val="-40"/>
              </w:rPr>
              <w:t xml:space="preserve"> </w:t>
            </w:r>
            <w:r>
              <w:rPr>
                <w:sz w:val="19"/>
                <w:szCs w:val="19"/>
                <w:spacing w:val="5"/>
              </w:rPr>
              <w:t>用大</w:t>
            </w:r>
            <w:r>
              <w:rPr>
                <w:sz w:val="19"/>
                <w:szCs w:val="19"/>
                <w:spacing w:val="-41"/>
              </w:rPr>
              <w:t xml:space="preserve"> </w:t>
            </w:r>
            <w:r>
              <w:rPr>
                <w:sz w:val="19"/>
                <w:szCs w:val="19"/>
                <w:spacing w:val="5"/>
              </w:rPr>
              <w:t>量</w:t>
            </w:r>
            <w:r>
              <w:rPr>
                <w:sz w:val="19"/>
                <w:szCs w:val="19"/>
                <w:spacing w:val="-38"/>
              </w:rPr>
              <w:t xml:space="preserve"> </w:t>
            </w:r>
            <w:r>
              <w:rPr>
                <w:sz w:val="19"/>
                <w:szCs w:val="19"/>
                <w:spacing w:val="5"/>
              </w:rPr>
              <w:t>冷</w:t>
            </w:r>
            <w:r>
              <w:rPr>
                <w:sz w:val="19"/>
                <w:szCs w:val="19"/>
                <w:spacing w:val="-39"/>
              </w:rPr>
              <w:t xml:space="preserve"> </w:t>
            </w:r>
            <w:r>
              <w:rPr>
                <w:sz w:val="19"/>
                <w:szCs w:val="19"/>
                <w:spacing w:val="5"/>
              </w:rPr>
              <w:t>水</w:t>
            </w:r>
            <w:r>
              <w:rPr>
                <w:sz w:val="19"/>
                <w:szCs w:val="19"/>
                <w:spacing w:val="-38"/>
              </w:rPr>
              <w:t xml:space="preserve"> </w:t>
            </w:r>
            <w:r>
              <w:rPr>
                <w:sz w:val="19"/>
                <w:szCs w:val="19"/>
                <w:spacing w:val="5"/>
              </w:rPr>
              <w:t>冲</w:t>
            </w:r>
            <w:r>
              <w:rPr>
                <w:sz w:val="19"/>
                <w:szCs w:val="19"/>
                <w:spacing w:val="-42"/>
              </w:rPr>
              <w:t xml:space="preserve"> </w:t>
            </w:r>
            <w:r>
              <w:rPr>
                <w:sz w:val="19"/>
                <w:szCs w:val="19"/>
                <w:spacing w:val="5"/>
              </w:rPr>
              <w:t>洗</w:t>
            </w:r>
            <w:r>
              <w:rPr>
                <w:sz w:val="19"/>
                <w:szCs w:val="19"/>
                <w:spacing w:val="-38"/>
              </w:rPr>
              <w:t xml:space="preserve"> </w:t>
            </w:r>
            <w:r>
              <w:rPr>
                <w:sz w:val="19"/>
                <w:szCs w:val="19"/>
                <w:spacing w:val="5"/>
              </w:rPr>
              <w:t>至</w:t>
            </w:r>
            <w:r>
              <w:rPr>
                <w:sz w:val="19"/>
                <w:szCs w:val="19"/>
                <w:spacing w:val="-40"/>
              </w:rPr>
              <w:t xml:space="preserve"> </w:t>
            </w:r>
            <w:r>
              <w:rPr>
                <w:sz w:val="19"/>
                <w:szCs w:val="19"/>
                <w:spacing w:val="5"/>
              </w:rPr>
              <w:t>少 30 分</w:t>
            </w:r>
            <w:r>
              <w:rPr>
                <w:sz w:val="19"/>
                <w:szCs w:val="19"/>
                <w:spacing w:val="-41"/>
              </w:rPr>
              <w:t xml:space="preserve"> </w:t>
            </w:r>
            <w:r>
              <w:rPr>
                <w:sz w:val="19"/>
                <w:szCs w:val="19"/>
                <w:spacing w:val="5"/>
              </w:rPr>
              <w:t>钟</w:t>
            </w:r>
            <w:r>
              <w:rPr>
                <w:sz w:val="19"/>
                <w:szCs w:val="19"/>
                <w:spacing w:val="-25"/>
              </w:rPr>
              <w:t xml:space="preserve"> </w:t>
            </w:r>
            <w:r>
              <w:rPr>
                <w:sz w:val="19"/>
                <w:szCs w:val="19"/>
                <w:spacing w:val="4"/>
              </w:rPr>
              <w:t>，保</w:t>
            </w:r>
            <w:r>
              <w:rPr>
                <w:sz w:val="19"/>
                <w:szCs w:val="19"/>
                <w:spacing w:val="-41"/>
              </w:rPr>
              <w:t xml:space="preserve"> </w:t>
            </w:r>
            <w:r>
              <w:rPr>
                <w:sz w:val="19"/>
                <w:szCs w:val="19"/>
                <w:spacing w:val="4"/>
              </w:rPr>
              <w:t>护</w:t>
            </w:r>
            <w:r>
              <w:rPr>
                <w:sz w:val="19"/>
                <w:szCs w:val="19"/>
                <w:spacing w:val="-39"/>
              </w:rPr>
              <w:t xml:space="preserve"> </w:t>
            </w:r>
            <w:r>
              <w:rPr>
                <w:sz w:val="19"/>
                <w:szCs w:val="19"/>
                <w:spacing w:val="4"/>
              </w:rPr>
              <w:t>好</w:t>
            </w:r>
            <w:r>
              <w:rPr>
                <w:sz w:val="19"/>
                <w:szCs w:val="19"/>
                <w:spacing w:val="-42"/>
              </w:rPr>
              <w:t xml:space="preserve"> </w:t>
            </w:r>
            <w:r>
              <w:rPr>
                <w:sz w:val="19"/>
                <w:szCs w:val="19"/>
                <w:spacing w:val="4"/>
              </w:rPr>
              <w:t>烧</w:t>
            </w:r>
            <w:r>
              <w:rPr>
                <w:sz w:val="19"/>
                <w:szCs w:val="19"/>
                <w:spacing w:val="-39"/>
              </w:rPr>
              <w:t xml:space="preserve"> </w:t>
            </w:r>
            <w:r>
              <w:rPr>
                <w:sz w:val="19"/>
                <w:szCs w:val="19"/>
                <w:spacing w:val="4"/>
              </w:rPr>
              <w:t>伤</w:t>
            </w:r>
            <w:r>
              <w:rPr>
                <w:sz w:val="19"/>
                <w:szCs w:val="19"/>
                <w:spacing w:val="-42"/>
              </w:rPr>
              <w:t xml:space="preserve"> </w:t>
            </w:r>
            <w:r>
              <w:rPr>
                <w:sz w:val="19"/>
                <w:szCs w:val="19"/>
                <w:spacing w:val="4"/>
              </w:rPr>
              <w:t>创面</w:t>
            </w:r>
            <w:r>
              <w:rPr>
                <w:sz w:val="19"/>
                <w:szCs w:val="19"/>
                <w:spacing w:val="-25"/>
              </w:rPr>
              <w:t xml:space="preserve"> </w:t>
            </w:r>
            <w:r>
              <w:rPr>
                <w:sz w:val="19"/>
                <w:szCs w:val="19"/>
                <w:spacing w:val="4"/>
              </w:rPr>
              <w:t>，尽</w:t>
            </w:r>
            <w:r>
              <w:rPr>
                <w:sz w:val="19"/>
                <w:szCs w:val="19"/>
                <w:spacing w:val="-41"/>
              </w:rPr>
              <w:t xml:space="preserve"> </w:t>
            </w:r>
            <w:r>
              <w:rPr>
                <w:sz w:val="19"/>
                <w:szCs w:val="19"/>
                <w:spacing w:val="4"/>
              </w:rPr>
              <w:t>量</w:t>
            </w:r>
            <w:r>
              <w:rPr>
                <w:sz w:val="19"/>
                <w:szCs w:val="19"/>
                <w:spacing w:val="-41"/>
              </w:rPr>
              <w:t xml:space="preserve"> </w:t>
            </w:r>
            <w:r>
              <w:rPr>
                <w:sz w:val="19"/>
                <w:szCs w:val="19"/>
                <w:spacing w:val="4"/>
              </w:rPr>
              <w:t>避</w:t>
            </w:r>
            <w:r>
              <w:rPr>
                <w:sz w:val="19"/>
                <w:szCs w:val="19"/>
                <w:spacing w:val="28"/>
              </w:rPr>
              <w:t>免污染</w:t>
            </w:r>
            <w:r>
              <w:rPr>
                <w:sz w:val="19"/>
                <w:szCs w:val="19"/>
                <w:spacing w:val="-48"/>
              </w:rPr>
              <w:t xml:space="preserve"> </w:t>
            </w:r>
            <w:r>
              <w:rPr>
                <w:sz w:val="19"/>
                <w:szCs w:val="19"/>
                <w:spacing w:val="28"/>
              </w:rPr>
              <w:t>；</w:t>
            </w:r>
          </w:p>
          <w:p>
            <w:pPr>
              <w:pStyle w:val="TableText"/>
              <w:ind w:left="126" w:right="72" w:firstLine="6"/>
              <w:spacing w:before="95" w:line="253" w:lineRule="auto"/>
              <w:rPr>
                <w:sz w:val="19"/>
                <w:szCs w:val="19"/>
              </w:rPr>
            </w:pPr>
            <w:r>
              <w:rPr>
                <w:sz w:val="19"/>
                <w:szCs w:val="19"/>
                <w:spacing w:val="-5"/>
              </w:rPr>
              <w:t>2</w:t>
            </w:r>
            <w:r>
              <w:rPr>
                <w:sz w:val="19"/>
                <w:szCs w:val="19"/>
                <w:spacing w:val="-37"/>
              </w:rPr>
              <w:t xml:space="preserve"> </w:t>
            </w:r>
            <w:r>
              <w:rPr>
                <w:sz w:val="19"/>
                <w:szCs w:val="19"/>
                <w:spacing w:val="-5"/>
              </w:rPr>
              <w:t>、</w:t>
            </w:r>
            <w:r>
              <w:rPr>
                <w:sz w:val="19"/>
                <w:szCs w:val="19"/>
                <w:spacing w:val="-25"/>
              </w:rPr>
              <w:t xml:space="preserve"> </w:t>
            </w:r>
            <w:r>
              <w:rPr>
                <w:sz w:val="19"/>
                <w:szCs w:val="19"/>
                <w:spacing w:val="-5"/>
              </w:rPr>
              <w:t>面</w:t>
            </w:r>
            <w:r>
              <w:rPr>
                <w:sz w:val="19"/>
                <w:szCs w:val="19"/>
                <w:spacing w:val="-32"/>
              </w:rPr>
              <w:t xml:space="preserve"> </w:t>
            </w:r>
            <w:r>
              <w:rPr>
                <w:sz w:val="19"/>
                <w:szCs w:val="19"/>
                <w:spacing w:val="-5"/>
              </w:rPr>
              <w:t>积</w:t>
            </w:r>
            <w:r>
              <w:rPr>
                <w:sz w:val="19"/>
                <w:szCs w:val="19"/>
                <w:spacing w:val="-34"/>
              </w:rPr>
              <w:t xml:space="preserve"> </w:t>
            </w:r>
            <w:r>
              <w:rPr>
                <w:sz w:val="19"/>
                <w:szCs w:val="19"/>
                <w:spacing w:val="-5"/>
              </w:rPr>
              <w:t>较</w:t>
            </w:r>
            <w:r>
              <w:rPr>
                <w:sz w:val="19"/>
                <w:szCs w:val="19"/>
                <w:spacing w:val="-30"/>
              </w:rPr>
              <w:t xml:space="preserve"> </w:t>
            </w:r>
            <w:r>
              <w:rPr>
                <w:sz w:val="19"/>
                <w:szCs w:val="19"/>
                <w:spacing w:val="-5"/>
              </w:rPr>
              <w:t>大</w:t>
            </w:r>
            <w:r>
              <w:rPr>
                <w:sz w:val="19"/>
                <w:szCs w:val="19"/>
                <w:spacing w:val="-29"/>
              </w:rPr>
              <w:t xml:space="preserve"> </w:t>
            </w:r>
            <w:r>
              <w:rPr>
                <w:sz w:val="19"/>
                <w:szCs w:val="19"/>
                <w:spacing w:val="-5"/>
              </w:rPr>
              <w:t>或</w:t>
            </w:r>
            <w:r>
              <w:rPr>
                <w:sz w:val="19"/>
                <w:szCs w:val="19"/>
                <w:spacing w:val="-33"/>
              </w:rPr>
              <w:t xml:space="preserve"> </w:t>
            </w:r>
            <w:r>
              <w:rPr>
                <w:sz w:val="19"/>
                <w:szCs w:val="19"/>
                <w:spacing w:val="-5"/>
              </w:rPr>
              <w:t>程</w:t>
            </w:r>
            <w:r>
              <w:rPr>
                <w:sz w:val="19"/>
                <w:szCs w:val="19"/>
                <w:spacing w:val="-32"/>
              </w:rPr>
              <w:t xml:space="preserve"> </w:t>
            </w:r>
            <w:r>
              <w:rPr>
                <w:sz w:val="19"/>
                <w:szCs w:val="19"/>
                <w:spacing w:val="-5"/>
              </w:rPr>
              <w:t>度</w:t>
            </w:r>
            <w:r>
              <w:rPr>
                <w:sz w:val="19"/>
                <w:szCs w:val="19"/>
                <w:spacing w:val="-32"/>
              </w:rPr>
              <w:t xml:space="preserve"> </w:t>
            </w:r>
            <w:r>
              <w:rPr>
                <w:sz w:val="19"/>
                <w:szCs w:val="19"/>
                <w:spacing w:val="-5"/>
              </w:rPr>
              <w:t>较</w:t>
            </w:r>
            <w:r>
              <w:rPr>
                <w:sz w:val="19"/>
                <w:szCs w:val="19"/>
                <w:spacing w:val="-35"/>
              </w:rPr>
              <w:t xml:space="preserve"> </w:t>
            </w:r>
            <w:r>
              <w:rPr>
                <w:sz w:val="19"/>
                <w:szCs w:val="19"/>
                <w:spacing w:val="-5"/>
              </w:rPr>
              <w:t>深 的</w:t>
            </w:r>
            <w:r>
              <w:rPr>
                <w:sz w:val="19"/>
                <w:szCs w:val="19"/>
                <w:spacing w:val="-27"/>
              </w:rPr>
              <w:t xml:space="preserve"> </w:t>
            </w:r>
            <w:r>
              <w:rPr>
                <w:sz w:val="19"/>
                <w:szCs w:val="19"/>
                <w:spacing w:val="-5"/>
              </w:rPr>
              <w:t>烫</w:t>
            </w:r>
            <w:r>
              <w:rPr>
                <w:sz w:val="19"/>
                <w:szCs w:val="19"/>
                <w:spacing w:val="-32"/>
              </w:rPr>
              <w:t xml:space="preserve"> </w:t>
            </w:r>
            <w:r>
              <w:rPr>
                <w:sz w:val="19"/>
                <w:szCs w:val="19"/>
                <w:spacing w:val="-5"/>
              </w:rPr>
              <w:t>伤</w:t>
            </w:r>
            <w:r>
              <w:rPr>
                <w:sz w:val="19"/>
                <w:szCs w:val="19"/>
                <w:spacing w:val="-32"/>
              </w:rPr>
              <w:t xml:space="preserve"> </w:t>
            </w:r>
            <w:r>
              <w:rPr>
                <w:sz w:val="19"/>
                <w:szCs w:val="19"/>
                <w:spacing w:val="-5"/>
              </w:rPr>
              <w:t>应 以</w:t>
            </w:r>
            <w:r>
              <w:rPr>
                <w:sz w:val="19"/>
                <w:szCs w:val="19"/>
                <w:spacing w:val="-35"/>
              </w:rPr>
              <w:t xml:space="preserve"> </w:t>
            </w:r>
            <w:r>
              <w:rPr>
                <w:sz w:val="19"/>
                <w:szCs w:val="19"/>
                <w:spacing w:val="-5"/>
              </w:rPr>
              <w:t>干</w:t>
            </w:r>
            <w:r>
              <w:rPr>
                <w:sz w:val="19"/>
                <w:szCs w:val="19"/>
                <w:spacing w:val="-30"/>
              </w:rPr>
              <w:t xml:space="preserve"> </w:t>
            </w:r>
            <w:r>
              <w:rPr>
                <w:sz w:val="19"/>
                <w:szCs w:val="19"/>
                <w:spacing w:val="-5"/>
              </w:rPr>
              <w:t>净 的</w:t>
            </w:r>
            <w:r>
              <w:rPr>
                <w:sz w:val="19"/>
                <w:szCs w:val="19"/>
                <w:spacing w:val="-28"/>
              </w:rPr>
              <w:t xml:space="preserve"> </w:t>
            </w:r>
            <w:r>
              <w:rPr>
                <w:sz w:val="19"/>
                <w:szCs w:val="19"/>
                <w:spacing w:val="-5"/>
              </w:rPr>
              <w:t>纱</w:t>
            </w:r>
            <w:r>
              <w:rPr>
                <w:sz w:val="19"/>
                <w:szCs w:val="19"/>
                <w:spacing w:val="-32"/>
              </w:rPr>
              <w:t xml:space="preserve"> </w:t>
            </w:r>
            <w:r>
              <w:rPr>
                <w:sz w:val="19"/>
                <w:szCs w:val="19"/>
                <w:spacing w:val="-5"/>
              </w:rPr>
              <w:t>布</w:t>
            </w:r>
            <w:r>
              <w:rPr>
                <w:sz w:val="19"/>
                <w:szCs w:val="19"/>
                <w:spacing w:val="-31"/>
              </w:rPr>
              <w:t xml:space="preserve"> </w:t>
            </w:r>
            <w:r>
              <w:rPr>
                <w:sz w:val="19"/>
                <w:szCs w:val="19"/>
                <w:spacing w:val="-5"/>
              </w:rPr>
              <w:t>敷</w:t>
            </w:r>
            <w:r>
              <w:rPr>
                <w:sz w:val="19"/>
                <w:szCs w:val="19"/>
                <w:spacing w:val="-34"/>
              </w:rPr>
              <w:t xml:space="preserve"> </w:t>
            </w:r>
            <w:r>
              <w:rPr>
                <w:sz w:val="19"/>
                <w:szCs w:val="19"/>
                <w:spacing w:val="-5"/>
              </w:rPr>
              <w:t>盖</w:t>
            </w:r>
            <w:r>
              <w:rPr>
                <w:sz w:val="19"/>
                <w:szCs w:val="19"/>
                <w:spacing w:val="-24"/>
              </w:rPr>
              <w:t xml:space="preserve"> </w:t>
            </w:r>
            <w:r>
              <w:rPr>
                <w:sz w:val="19"/>
                <w:szCs w:val="19"/>
                <w:spacing w:val="-5"/>
              </w:rPr>
              <w:t>患</w:t>
            </w:r>
            <w:r>
              <w:rPr>
                <w:sz w:val="19"/>
                <w:szCs w:val="19"/>
                <w:spacing w:val="-32"/>
              </w:rPr>
              <w:t xml:space="preserve"> </w:t>
            </w:r>
            <w:r>
              <w:rPr>
                <w:sz w:val="19"/>
                <w:szCs w:val="19"/>
                <w:spacing w:val="-5"/>
              </w:rPr>
              <w:t>部</w:t>
            </w:r>
            <w:r>
              <w:rPr>
                <w:sz w:val="19"/>
                <w:szCs w:val="19"/>
                <w:spacing w:val="-30"/>
              </w:rPr>
              <w:t xml:space="preserve"> </w:t>
            </w:r>
            <w:r>
              <w:rPr>
                <w:sz w:val="19"/>
                <w:szCs w:val="19"/>
                <w:spacing w:val="-5"/>
              </w:rPr>
              <w:t>简</w:t>
            </w:r>
            <w:r>
              <w:rPr>
                <w:sz w:val="19"/>
                <w:szCs w:val="19"/>
                <w:spacing w:val="-33"/>
              </w:rPr>
              <w:t xml:space="preserve"> </w:t>
            </w:r>
            <w:r>
              <w:rPr>
                <w:sz w:val="19"/>
                <w:szCs w:val="19"/>
                <w:spacing w:val="-5"/>
              </w:rPr>
              <w:t>单</w:t>
            </w:r>
            <w:r>
              <w:rPr>
                <w:sz w:val="19"/>
                <w:szCs w:val="19"/>
                <w:spacing w:val="-34"/>
              </w:rPr>
              <w:t xml:space="preserve"> </w:t>
            </w:r>
            <w:r>
              <w:rPr>
                <w:sz w:val="19"/>
                <w:szCs w:val="19"/>
                <w:spacing w:val="-5"/>
              </w:rPr>
              <w:t>包</w:t>
            </w:r>
            <w:r>
              <w:rPr>
                <w:sz w:val="19"/>
                <w:szCs w:val="19"/>
                <w:spacing w:val="-32"/>
              </w:rPr>
              <w:t xml:space="preserve"> </w:t>
            </w:r>
            <w:r>
              <w:rPr>
                <w:sz w:val="19"/>
                <w:szCs w:val="19"/>
                <w:spacing w:val="-5"/>
              </w:rPr>
              <w:t>扎</w:t>
            </w:r>
            <w:r>
              <w:rPr>
                <w:sz w:val="19"/>
                <w:szCs w:val="19"/>
                <w:spacing w:val="-44"/>
              </w:rPr>
              <w:t xml:space="preserve"> </w:t>
            </w:r>
            <w:r>
              <w:rPr>
                <w:sz w:val="19"/>
                <w:szCs w:val="19"/>
                <w:spacing w:val="-5"/>
              </w:rPr>
              <w:t>，</w:t>
            </w:r>
            <w:r>
              <w:rPr>
                <w:sz w:val="19"/>
                <w:szCs w:val="19"/>
                <w:spacing w:val="10"/>
              </w:rPr>
              <w:t>尽</w:t>
            </w:r>
            <w:r>
              <w:rPr>
                <w:sz w:val="19"/>
                <w:szCs w:val="19"/>
                <w:spacing w:val="-26"/>
              </w:rPr>
              <w:t xml:space="preserve"> </w:t>
            </w:r>
            <w:r>
              <w:rPr>
                <w:sz w:val="19"/>
                <w:szCs w:val="19"/>
                <w:spacing w:val="10"/>
              </w:rPr>
              <w:t>快</w:t>
            </w:r>
            <w:r>
              <w:rPr>
                <w:sz w:val="19"/>
                <w:szCs w:val="19"/>
                <w:spacing w:val="-33"/>
              </w:rPr>
              <w:t xml:space="preserve"> </w:t>
            </w:r>
            <w:r>
              <w:rPr>
                <w:sz w:val="19"/>
                <w:szCs w:val="19"/>
                <w:spacing w:val="10"/>
              </w:rPr>
              <w:t>转</w:t>
            </w:r>
            <w:r>
              <w:rPr>
                <w:sz w:val="19"/>
                <w:szCs w:val="19"/>
                <w:spacing w:val="-36"/>
              </w:rPr>
              <w:t xml:space="preserve"> </w:t>
            </w:r>
            <w:r>
              <w:rPr>
                <w:sz w:val="19"/>
                <w:szCs w:val="19"/>
                <w:spacing w:val="10"/>
              </w:rPr>
              <w:t>送医院或拨打 120。</w:t>
            </w:r>
          </w:p>
        </w:tc>
      </w:tr>
    </w:tbl>
    <w:p>
      <w:pPr>
        <w:pStyle w:val="BodyText"/>
        <w:rPr/>
      </w:pPr>
      <w:r/>
    </w:p>
    <w:p>
      <w:pPr>
        <w:sectPr>
          <w:headerReference w:type="default" r:id="rId365"/>
          <w:footerReference w:type="default" r:id="rId366"/>
          <w:pgSz w:w="11900" w:h="16838"/>
          <w:pgMar w:top="1165" w:right="0" w:bottom="1214" w:left="1385" w:header="830" w:footer="977" w:gutter="0"/>
        </w:sectPr>
        <w:rPr/>
      </w:pPr>
    </w:p>
    <w:p>
      <w:pPr>
        <w:ind w:left="679"/>
        <w:spacing w:before="38" w:line="220" w:lineRule="auto"/>
        <w:rPr>
          <w:rFonts w:ascii="SimSun" w:hAnsi="SimSun" w:eastAsia="SimSun" w:cs="SimSun"/>
          <w:sz w:val="24"/>
          <w:szCs w:val="24"/>
        </w:rPr>
      </w:pPr>
      <w:r>
        <w:rPr>
          <w:rFonts w:ascii="SimSun" w:hAnsi="SimSun" w:eastAsia="SimSun" w:cs="SimSun"/>
          <w:sz w:val="24"/>
          <w:szCs w:val="24"/>
          <w:spacing w:val="13"/>
        </w:rPr>
        <w:t>四</w:t>
      </w:r>
      <w:r>
        <w:rPr>
          <w:rFonts w:ascii="SimSun" w:hAnsi="SimSun" w:eastAsia="SimSun" w:cs="SimSun"/>
          <w:sz w:val="24"/>
          <w:szCs w:val="24"/>
          <w:spacing w:val="-8"/>
        </w:rPr>
        <w:t xml:space="preserve"> </w:t>
      </w:r>
      <w:r>
        <w:rPr>
          <w:rFonts w:ascii="SimSun" w:hAnsi="SimSun" w:eastAsia="SimSun" w:cs="SimSun"/>
          <w:sz w:val="24"/>
          <w:szCs w:val="24"/>
          <w:spacing w:val="13"/>
        </w:rPr>
        <w:t>、</w:t>
      </w:r>
      <w:r>
        <w:rPr>
          <w:rFonts w:ascii="SimSun" w:hAnsi="SimSun" w:eastAsia="SimSun" w:cs="SimSun"/>
          <w:sz w:val="24"/>
          <w:szCs w:val="24"/>
          <w:spacing w:val="-59"/>
        </w:rPr>
        <w:t xml:space="preserve"> </w:t>
      </w:r>
      <w:r>
        <w:rPr>
          <w:rFonts w:ascii="SimSun" w:hAnsi="SimSun" w:eastAsia="SimSun" w:cs="SimSun"/>
          <w:sz w:val="24"/>
          <w:szCs w:val="24"/>
          <w:spacing w:val="13"/>
        </w:rPr>
        <w:t>户内开通</w:t>
      </w:r>
      <w:r>
        <w:rPr>
          <w:rFonts w:ascii="SimSun" w:hAnsi="SimSun" w:eastAsia="SimSun" w:cs="SimSun"/>
          <w:sz w:val="24"/>
          <w:szCs w:val="24"/>
          <w:spacing w:val="-44"/>
        </w:rPr>
        <w:t xml:space="preserve"> </w:t>
      </w:r>
      <w:r>
        <w:rPr>
          <w:rFonts w:ascii="SimSun" w:hAnsi="SimSun" w:eastAsia="SimSun" w:cs="SimSun"/>
          <w:sz w:val="24"/>
          <w:szCs w:val="24"/>
          <w:spacing w:val="13"/>
        </w:rPr>
        <w:t>、</w:t>
      </w:r>
      <w:r>
        <w:rPr>
          <w:rFonts w:ascii="SimSun" w:hAnsi="SimSun" w:eastAsia="SimSun" w:cs="SimSun"/>
          <w:sz w:val="24"/>
          <w:szCs w:val="24"/>
          <w:spacing w:val="-58"/>
        </w:rPr>
        <w:t xml:space="preserve"> </w:t>
      </w:r>
      <w:r>
        <w:rPr>
          <w:rFonts w:ascii="SimSun" w:hAnsi="SimSun" w:eastAsia="SimSun" w:cs="SimSun"/>
          <w:sz w:val="24"/>
          <w:szCs w:val="24"/>
          <w:spacing w:val="13"/>
        </w:rPr>
        <w:t>维修</w:t>
      </w:r>
      <w:r>
        <w:rPr>
          <w:rFonts w:ascii="SimSun" w:hAnsi="SimSun" w:eastAsia="SimSun" w:cs="SimSun"/>
          <w:sz w:val="24"/>
          <w:szCs w:val="24"/>
          <w:spacing w:val="-44"/>
        </w:rPr>
        <w:t xml:space="preserve"> </w:t>
      </w:r>
      <w:r>
        <w:rPr>
          <w:rFonts w:ascii="SimSun" w:hAnsi="SimSun" w:eastAsia="SimSun" w:cs="SimSun"/>
          <w:sz w:val="24"/>
          <w:szCs w:val="24"/>
          <w:spacing w:val="13"/>
        </w:rPr>
        <w:t>、</w:t>
      </w:r>
      <w:r>
        <w:rPr>
          <w:rFonts w:ascii="SimSun" w:hAnsi="SimSun" w:eastAsia="SimSun" w:cs="SimSun"/>
          <w:sz w:val="24"/>
          <w:szCs w:val="24"/>
          <w:spacing w:val="-58"/>
        </w:rPr>
        <w:t xml:space="preserve"> </w:t>
      </w:r>
      <w:r>
        <w:rPr>
          <w:rFonts w:ascii="SimSun" w:hAnsi="SimSun" w:eastAsia="SimSun" w:cs="SimSun"/>
          <w:sz w:val="24"/>
          <w:szCs w:val="24"/>
          <w:spacing w:val="13"/>
        </w:rPr>
        <w:t>换表</w:t>
      </w:r>
      <w:r>
        <w:rPr>
          <w:rFonts w:ascii="SimSun" w:hAnsi="SimSun" w:eastAsia="SimSun" w:cs="SimSun"/>
          <w:sz w:val="24"/>
          <w:szCs w:val="24"/>
          <w:spacing w:val="-44"/>
        </w:rPr>
        <w:t xml:space="preserve"> </w:t>
      </w:r>
      <w:r>
        <w:rPr>
          <w:rFonts w:ascii="SimSun" w:hAnsi="SimSun" w:eastAsia="SimSun" w:cs="SimSun"/>
          <w:sz w:val="24"/>
          <w:szCs w:val="24"/>
          <w:spacing w:val="13"/>
        </w:rPr>
        <w:t>、</w:t>
      </w:r>
      <w:r>
        <w:rPr>
          <w:rFonts w:ascii="SimSun" w:hAnsi="SimSun" w:eastAsia="SimSun" w:cs="SimSun"/>
          <w:sz w:val="24"/>
          <w:szCs w:val="24"/>
          <w:spacing w:val="-63"/>
        </w:rPr>
        <w:t xml:space="preserve"> </w:t>
      </w:r>
      <w:r>
        <w:rPr>
          <w:rFonts w:ascii="SimSun" w:hAnsi="SimSun" w:eastAsia="SimSun" w:cs="SimSun"/>
          <w:sz w:val="24"/>
          <w:szCs w:val="24"/>
          <w:spacing w:val="13"/>
        </w:rPr>
        <w:t>封堵作业</w:t>
      </w:r>
    </w:p>
    <w:p>
      <w:pPr>
        <w:pStyle w:val="BodyText"/>
        <w:spacing w:line="322" w:lineRule="auto"/>
        <w:rPr/>
      </w:pPr>
      <w:r/>
    </w:p>
    <w:p>
      <w:pPr>
        <w:ind w:left="3938"/>
        <w:spacing w:before="78" w:line="219" w:lineRule="auto"/>
        <w:rPr>
          <w:rFonts w:ascii="SimSun" w:hAnsi="SimSun" w:eastAsia="SimSun" w:cs="SimSun"/>
          <w:sz w:val="24"/>
          <w:szCs w:val="24"/>
        </w:rPr>
      </w:pPr>
      <w:r>
        <w:drawing>
          <wp:anchor distT="0" distB="0" distL="0" distR="0" simplePos="0" relativeHeight="252138496" behindDoc="1" locked="0" layoutInCell="1" allowOverlap="1">
            <wp:simplePos x="0" y="0"/>
            <wp:positionH relativeFrom="column">
              <wp:posOffset>6681300</wp:posOffset>
            </wp:positionH>
            <wp:positionV relativeFrom="paragraph">
              <wp:posOffset>2898975</wp:posOffset>
            </wp:positionV>
            <wp:extent cx="10583" cy="1472307"/>
            <wp:effectExtent l="0" t="0" r="0" b="0"/>
            <wp:wrapNone/>
            <wp:docPr id="376" name="IM 376"/>
            <wp:cNvGraphicFramePr/>
            <a:graphic>
              <a:graphicData uri="http://schemas.openxmlformats.org/drawingml/2006/picture">
                <pic:pic>
                  <pic:nvPicPr>
                    <pic:cNvPr id="376" name="IM 376"/>
                    <pic:cNvPicPr/>
                  </pic:nvPicPr>
                  <pic:blipFill>
                    <a:blip r:embed="rId370"/>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13"/>
        </w:rPr>
        <w:t>风</w:t>
      </w:r>
      <w:r>
        <w:rPr>
          <w:rFonts w:ascii="SimSun" w:hAnsi="SimSun" w:eastAsia="SimSun" w:cs="SimSun"/>
          <w:sz w:val="24"/>
          <w:szCs w:val="24"/>
          <w:spacing w:val="-19"/>
        </w:rPr>
        <w:t xml:space="preserve"> </w:t>
      </w:r>
      <w:r>
        <w:rPr>
          <w:rFonts w:ascii="SimSun" w:hAnsi="SimSun" w:eastAsia="SimSun" w:cs="SimSun"/>
          <w:sz w:val="24"/>
          <w:szCs w:val="24"/>
          <w:spacing w:val="-13"/>
        </w:rPr>
        <w:t>险</w:t>
      </w:r>
      <w:r>
        <w:rPr>
          <w:rFonts w:ascii="SimSun" w:hAnsi="SimSun" w:eastAsia="SimSun" w:cs="SimSun"/>
          <w:sz w:val="24"/>
          <w:szCs w:val="24"/>
          <w:spacing w:val="-31"/>
        </w:rPr>
        <w:t xml:space="preserve"> </w:t>
      </w:r>
      <w:r>
        <w:rPr>
          <w:rFonts w:ascii="SimSun" w:hAnsi="SimSun" w:eastAsia="SimSun" w:cs="SimSun"/>
          <w:sz w:val="24"/>
          <w:szCs w:val="24"/>
          <w:spacing w:val="-13"/>
        </w:rPr>
        <w:t>告</w:t>
      </w:r>
      <w:r>
        <w:rPr>
          <w:rFonts w:ascii="SimSun" w:hAnsi="SimSun" w:eastAsia="SimSun" w:cs="SimSun"/>
          <w:sz w:val="24"/>
          <w:szCs w:val="24"/>
          <w:spacing w:val="-29"/>
        </w:rPr>
        <w:t xml:space="preserve"> </w:t>
      </w:r>
      <w:r>
        <w:rPr>
          <w:rFonts w:ascii="SimSun" w:hAnsi="SimSun" w:eastAsia="SimSun" w:cs="SimSun"/>
          <w:sz w:val="24"/>
          <w:szCs w:val="24"/>
          <w:spacing w:val="-13"/>
        </w:rPr>
        <w:t>知</w:t>
      </w:r>
      <w:r>
        <w:rPr>
          <w:rFonts w:ascii="SimSun" w:hAnsi="SimSun" w:eastAsia="SimSun" w:cs="SimSun"/>
          <w:sz w:val="24"/>
          <w:szCs w:val="24"/>
          <w:spacing w:val="-33"/>
        </w:rPr>
        <w:t xml:space="preserve"> </w:t>
      </w:r>
      <w:r>
        <w:rPr>
          <w:rFonts w:ascii="SimSun" w:hAnsi="SimSun" w:eastAsia="SimSun" w:cs="SimSun"/>
          <w:sz w:val="24"/>
          <w:szCs w:val="24"/>
          <w:spacing w:val="-13"/>
        </w:rPr>
        <w:t>牌</w:t>
      </w:r>
    </w:p>
    <w:p>
      <w:pPr>
        <w:spacing w:line="65" w:lineRule="exact"/>
        <w:rPr/>
      </w:pPr>
      <w:r/>
    </w:p>
    <w:tbl>
      <w:tblPr>
        <w:tblStyle w:val="TableNormal"/>
        <w:tblW w:w="945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81"/>
        <w:gridCol w:w="678"/>
        <w:gridCol w:w="3739"/>
        <w:gridCol w:w="2456"/>
      </w:tblGrid>
      <w:tr>
        <w:trPr>
          <w:trHeight w:val="766" w:hRule="atLeast"/>
        </w:trPr>
        <w:tc>
          <w:tcPr>
            <w:tcW w:w="2581" w:type="dxa"/>
            <w:vAlign w:val="top"/>
          </w:tcPr>
          <w:p>
            <w:pPr>
              <w:pStyle w:val="TableText"/>
              <w:ind w:left="994"/>
              <w:spacing w:before="177" w:line="229" w:lineRule="auto"/>
              <w:rPr>
                <w:sz w:val="19"/>
                <w:szCs w:val="19"/>
              </w:rPr>
            </w:pPr>
            <w:r>
              <w:rPr>
                <w:sz w:val="19"/>
                <w:szCs w:val="19"/>
                <w:spacing w:val="12"/>
              </w:rPr>
              <w:t>网格员</w:t>
            </w:r>
          </w:p>
        </w:tc>
        <w:tc>
          <w:tcPr>
            <w:tcW w:w="678" w:type="dxa"/>
            <w:vAlign w:val="top"/>
          </w:tcPr>
          <w:p>
            <w:pPr>
              <w:pStyle w:val="TableText"/>
              <w:ind w:left="130"/>
              <w:spacing w:before="126" w:line="230" w:lineRule="auto"/>
              <w:rPr>
                <w:sz w:val="19"/>
                <w:szCs w:val="19"/>
              </w:rPr>
            </w:pPr>
            <w:r>
              <w:rPr>
                <w:sz w:val="19"/>
                <w:szCs w:val="19"/>
                <w:spacing w:val="14"/>
              </w:rPr>
              <w:t>危险</w:t>
            </w:r>
          </w:p>
          <w:p>
            <w:pPr>
              <w:pStyle w:val="TableText"/>
              <w:ind w:left="129"/>
              <w:spacing w:before="149" w:line="229" w:lineRule="auto"/>
              <w:rPr>
                <w:sz w:val="19"/>
                <w:szCs w:val="19"/>
              </w:rPr>
            </w:pPr>
            <w:r>
              <w:rPr>
                <w:sz w:val="19"/>
                <w:szCs w:val="19"/>
                <w:spacing w:val="15"/>
              </w:rPr>
              <w:t>等级</w:t>
            </w:r>
          </w:p>
        </w:tc>
        <w:tc>
          <w:tcPr>
            <w:shd w:val="clear" w:fill="FFFF00"/>
            <w:tcW w:w="3739" w:type="dxa"/>
            <w:vAlign w:val="top"/>
          </w:tcPr>
          <w:p>
            <w:pPr>
              <w:spacing w:line="262" w:lineRule="auto"/>
              <w:rPr>
                <w:rFonts w:ascii="Arial"/>
                <w:sz w:val="21"/>
              </w:rPr>
            </w:pPr>
            <w:r/>
          </w:p>
          <w:p>
            <w:pPr>
              <w:pStyle w:val="TableText"/>
              <w:ind w:left="1438"/>
              <w:spacing w:before="62" w:line="230" w:lineRule="auto"/>
              <w:rPr>
                <w:sz w:val="19"/>
                <w:szCs w:val="19"/>
              </w:rPr>
            </w:pPr>
            <w:r>
              <w:rPr>
                <w:sz w:val="19"/>
                <w:szCs w:val="19"/>
                <w:spacing w:val="36"/>
              </w:rPr>
              <w:t>一般风险</w:t>
            </w:r>
          </w:p>
        </w:tc>
        <w:tc>
          <w:tcPr>
            <w:tcW w:w="2456" w:type="dxa"/>
            <w:vAlign w:val="top"/>
          </w:tcPr>
          <w:p>
            <w:pPr>
              <w:spacing w:line="262" w:lineRule="auto"/>
              <w:rPr>
                <w:rFonts w:ascii="Arial"/>
                <w:sz w:val="21"/>
              </w:rPr>
            </w:pPr>
            <w:r/>
          </w:p>
          <w:p>
            <w:pPr>
              <w:pStyle w:val="TableText"/>
              <w:ind w:left="25"/>
              <w:spacing w:before="62" w:line="229" w:lineRule="auto"/>
              <w:rPr>
                <w:sz w:val="19"/>
                <w:szCs w:val="19"/>
              </w:rPr>
            </w:pPr>
            <w:r>
              <w:rPr>
                <w:sz w:val="19"/>
                <w:szCs w:val="19"/>
                <w:spacing w:val="36"/>
              </w:rPr>
              <w:t>编</w:t>
            </w:r>
            <w:r>
              <w:rPr>
                <w:sz w:val="19"/>
                <w:szCs w:val="19"/>
                <w:spacing w:val="-55"/>
              </w:rPr>
              <w:t xml:space="preserve"> </w:t>
            </w:r>
            <w:r>
              <w:rPr>
                <w:sz w:val="19"/>
                <w:szCs w:val="19"/>
                <w:spacing w:val="36"/>
              </w:rPr>
              <w:t>号</w:t>
            </w:r>
            <w:r>
              <w:rPr>
                <w:sz w:val="19"/>
                <w:szCs w:val="19"/>
                <w:spacing w:val="-43"/>
              </w:rPr>
              <w:t xml:space="preserve"> </w:t>
            </w:r>
            <w:r>
              <w:rPr>
                <w:sz w:val="19"/>
                <w:szCs w:val="19"/>
                <w:spacing w:val="36"/>
              </w:rPr>
              <w:t>：</w:t>
            </w:r>
            <w:r>
              <w:rPr>
                <w:sz w:val="19"/>
                <w:szCs w:val="19"/>
              </w:rPr>
              <w:t>KFB</w:t>
            </w:r>
            <w:r>
              <w:rPr>
                <w:sz w:val="19"/>
                <w:szCs w:val="19"/>
                <w:spacing w:val="36"/>
              </w:rPr>
              <w:t>-</w:t>
            </w:r>
            <w:r>
              <w:rPr>
                <w:sz w:val="19"/>
                <w:szCs w:val="19"/>
              </w:rPr>
              <w:t>GZ</w:t>
            </w:r>
            <w:r>
              <w:rPr>
                <w:sz w:val="19"/>
                <w:szCs w:val="19"/>
                <w:spacing w:val="36"/>
              </w:rPr>
              <w:t>-04</w:t>
            </w:r>
          </w:p>
        </w:tc>
      </w:tr>
      <w:tr>
        <w:trPr>
          <w:trHeight w:val="1904" w:hRule="atLeast"/>
        </w:trPr>
        <w:tc>
          <w:tcPr>
            <w:tcW w:w="2581"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619" w:right="76"/>
              <w:spacing w:before="62" w:line="242" w:lineRule="auto"/>
              <w:rPr>
                <w:sz w:val="19"/>
                <w:szCs w:val="19"/>
              </w:rPr>
            </w:pPr>
            <w:r>
              <w:rPr>
                <w:sz w:val="19"/>
                <w:szCs w:val="19"/>
                <w:spacing w:val="-9"/>
              </w:rPr>
              <w:t>户</w:t>
            </w:r>
            <w:r>
              <w:rPr>
                <w:sz w:val="19"/>
                <w:szCs w:val="19"/>
                <w:spacing w:val="-12"/>
              </w:rPr>
              <w:t xml:space="preserve"> </w:t>
            </w:r>
            <w:r>
              <w:rPr>
                <w:sz w:val="19"/>
                <w:szCs w:val="19"/>
                <w:spacing w:val="-9"/>
              </w:rPr>
              <w:t>内</w:t>
            </w:r>
            <w:r>
              <w:rPr>
                <w:sz w:val="19"/>
                <w:szCs w:val="19"/>
                <w:spacing w:val="-38"/>
              </w:rPr>
              <w:t xml:space="preserve"> </w:t>
            </w:r>
            <w:r>
              <w:rPr>
                <w:sz w:val="19"/>
                <w:szCs w:val="19"/>
                <w:spacing w:val="-9"/>
              </w:rPr>
              <w:t>开</w:t>
            </w:r>
            <w:r>
              <w:rPr>
                <w:sz w:val="19"/>
                <w:szCs w:val="19"/>
                <w:spacing w:val="-42"/>
              </w:rPr>
              <w:t xml:space="preserve"> </w:t>
            </w:r>
            <w:r>
              <w:rPr>
                <w:sz w:val="19"/>
                <w:szCs w:val="19"/>
                <w:spacing w:val="-9"/>
              </w:rPr>
              <w:t>通</w:t>
            </w:r>
            <w:r>
              <w:rPr>
                <w:sz w:val="19"/>
                <w:szCs w:val="19"/>
                <w:spacing w:val="-25"/>
              </w:rPr>
              <w:t xml:space="preserve"> </w:t>
            </w:r>
            <w:r>
              <w:rPr>
                <w:sz w:val="19"/>
                <w:szCs w:val="19"/>
                <w:spacing w:val="-9"/>
              </w:rPr>
              <w:t>、</w:t>
            </w:r>
            <w:r>
              <w:rPr>
                <w:sz w:val="19"/>
                <w:szCs w:val="19"/>
                <w:spacing w:val="-32"/>
              </w:rPr>
              <w:t xml:space="preserve"> </w:t>
            </w:r>
            <w:r>
              <w:rPr>
                <w:sz w:val="19"/>
                <w:szCs w:val="19"/>
                <w:spacing w:val="-9"/>
              </w:rPr>
              <w:t>维</w:t>
            </w:r>
            <w:r>
              <w:rPr>
                <w:sz w:val="19"/>
                <w:szCs w:val="19"/>
                <w:spacing w:val="-39"/>
              </w:rPr>
              <w:t xml:space="preserve"> </w:t>
            </w:r>
            <w:r>
              <w:rPr>
                <w:sz w:val="19"/>
                <w:szCs w:val="19"/>
                <w:spacing w:val="-9"/>
              </w:rPr>
              <w:t>修</w:t>
            </w:r>
            <w:r>
              <w:rPr>
                <w:sz w:val="19"/>
                <w:szCs w:val="19"/>
                <w:spacing w:val="-46"/>
              </w:rPr>
              <w:t xml:space="preserve"> </w:t>
            </w:r>
            <w:r>
              <w:rPr>
                <w:sz w:val="19"/>
                <w:szCs w:val="19"/>
                <w:spacing w:val="-9"/>
              </w:rPr>
              <w:t>、</w:t>
            </w:r>
            <w:r>
              <w:rPr>
                <w:sz w:val="19"/>
                <w:szCs w:val="19"/>
                <w:spacing w:val="5"/>
              </w:rPr>
              <w:t>换</w:t>
            </w:r>
            <w:r>
              <w:rPr>
                <w:sz w:val="19"/>
                <w:szCs w:val="19"/>
                <w:spacing w:val="-38"/>
              </w:rPr>
              <w:t xml:space="preserve"> </w:t>
            </w:r>
            <w:r>
              <w:rPr>
                <w:sz w:val="19"/>
                <w:szCs w:val="19"/>
                <w:spacing w:val="5"/>
              </w:rPr>
              <w:t>表</w:t>
            </w:r>
            <w:r>
              <w:rPr>
                <w:sz w:val="19"/>
                <w:szCs w:val="19"/>
                <w:spacing w:val="-25"/>
              </w:rPr>
              <w:t xml:space="preserve"> </w:t>
            </w:r>
            <w:r>
              <w:rPr>
                <w:sz w:val="19"/>
                <w:szCs w:val="19"/>
                <w:spacing w:val="5"/>
              </w:rPr>
              <w:t>、</w:t>
            </w:r>
            <w:r>
              <w:rPr>
                <w:sz w:val="19"/>
                <w:szCs w:val="19"/>
                <w:spacing w:val="-36"/>
              </w:rPr>
              <w:t xml:space="preserve"> </w:t>
            </w:r>
            <w:r>
              <w:rPr>
                <w:sz w:val="19"/>
                <w:szCs w:val="19"/>
                <w:spacing w:val="5"/>
              </w:rPr>
              <w:t>封</w:t>
            </w:r>
            <w:r>
              <w:rPr>
                <w:sz w:val="19"/>
                <w:szCs w:val="19"/>
                <w:spacing w:val="-39"/>
              </w:rPr>
              <w:t xml:space="preserve"> </w:t>
            </w:r>
            <w:r>
              <w:rPr>
                <w:sz w:val="19"/>
                <w:szCs w:val="19"/>
                <w:spacing w:val="5"/>
              </w:rPr>
              <w:t>堵</w:t>
            </w:r>
            <w:r>
              <w:rPr>
                <w:sz w:val="19"/>
                <w:szCs w:val="19"/>
                <w:spacing w:val="-38"/>
              </w:rPr>
              <w:t xml:space="preserve"> </w:t>
            </w:r>
            <w:r>
              <w:rPr>
                <w:sz w:val="19"/>
                <w:szCs w:val="19"/>
                <w:spacing w:val="5"/>
              </w:rPr>
              <w:t>作业</w:t>
            </w:r>
          </w:p>
        </w:tc>
        <w:tc>
          <w:tcPr>
            <w:tcW w:w="678" w:type="dxa"/>
            <w:vAlign w:val="top"/>
          </w:tcPr>
          <w:p>
            <w:pPr>
              <w:spacing w:line="313" w:lineRule="auto"/>
              <w:rPr>
                <w:rFonts w:ascii="Arial"/>
                <w:sz w:val="21"/>
              </w:rPr>
            </w:pPr>
            <w:r/>
          </w:p>
          <w:p>
            <w:pPr>
              <w:spacing w:line="313" w:lineRule="auto"/>
              <w:rPr>
                <w:rFonts w:ascii="Arial"/>
                <w:sz w:val="21"/>
              </w:rPr>
            </w:pPr>
            <w:r/>
          </w:p>
          <w:p>
            <w:pPr>
              <w:pStyle w:val="TableText"/>
              <w:ind w:left="136" w:right="125"/>
              <w:spacing w:before="62" w:line="260" w:lineRule="auto"/>
              <w:jc w:val="both"/>
              <w:rPr>
                <w:sz w:val="19"/>
                <w:szCs w:val="19"/>
              </w:rPr>
            </w:pPr>
            <w:r>
              <w:rPr>
                <w:sz w:val="19"/>
                <w:szCs w:val="19"/>
                <w:spacing w:val="15"/>
              </w:rPr>
              <w:t>主要</w:t>
            </w:r>
            <w:r>
              <w:rPr>
                <w:sz w:val="19"/>
                <w:szCs w:val="19"/>
                <w:spacing w:val="14"/>
              </w:rPr>
              <w:t>危害</w:t>
            </w:r>
            <w:r>
              <w:rPr>
                <w:sz w:val="19"/>
                <w:szCs w:val="19"/>
                <w:spacing w:val="11"/>
              </w:rPr>
              <w:t>因素</w:t>
            </w:r>
          </w:p>
        </w:tc>
        <w:tc>
          <w:tcPr>
            <w:tcW w:w="6195" w:type="dxa"/>
            <w:vAlign w:val="top"/>
            <w:gridSpan w:val="2"/>
          </w:tcPr>
          <w:p>
            <w:pPr>
              <w:pStyle w:val="TableText"/>
              <w:ind w:left="127" w:firstLine="13"/>
              <w:spacing w:before="90" w:line="292" w:lineRule="auto"/>
              <w:jc w:val="both"/>
              <w:rPr>
                <w:sz w:val="19"/>
                <w:szCs w:val="19"/>
              </w:rPr>
            </w:pPr>
            <w:r>
              <w:rPr>
                <w:sz w:val="19"/>
                <w:szCs w:val="19"/>
                <w:spacing w:val="25"/>
              </w:rPr>
              <w:t>抢险警戒</w:t>
            </w:r>
            <w:r>
              <w:rPr>
                <w:sz w:val="19"/>
                <w:szCs w:val="19"/>
                <w:spacing w:val="-32"/>
              </w:rPr>
              <w:t xml:space="preserve"> </w:t>
            </w:r>
            <w:r>
              <w:rPr>
                <w:sz w:val="19"/>
                <w:szCs w:val="19"/>
                <w:spacing w:val="25"/>
              </w:rPr>
              <w:t>、</w:t>
            </w:r>
            <w:r>
              <w:rPr>
                <w:sz w:val="19"/>
                <w:szCs w:val="19"/>
                <w:spacing w:val="-52"/>
              </w:rPr>
              <w:t xml:space="preserve"> </w:t>
            </w:r>
            <w:r>
              <w:rPr>
                <w:sz w:val="19"/>
                <w:szCs w:val="19"/>
                <w:spacing w:val="25"/>
              </w:rPr>
              <w:t>烟火管制</w:t>
            </w:r>
            <w:r>
              <w:rPr>
                <w:sz w:val="19"/>
                <w:szCs w:val="19"/>
                <w:spacing w:val="-39"/>
              </w:rPr>
              <w:t xml:space="preserve"> </w:t>
            </w:r>
            <w:r>
              <w:rPr>
                <w:sz w:val="19"/>
                <w:szCs w:val="19"/>
                <w:spacing w:val="25"/>
              </w:rPr>
              <w:t>、</w:t>
            </w:r>
            <w:r>
              <w:rPr>
                <w:sz w:val="19"/>
                <w:szCs w:val="19"/>
                <w:spacing w:val="-49"/>
              </w:rPr>
              <w:t xml:space="preserve"> </w:t>
            </w:r>
            <w:r>
              <w:rPr>
                <w:sz w:val="19"/>
                <w:szCs w:val="19"/>
                <w:spacing w:val="25"/>
              </w:rPr>
              <w:t>交通管制</w:t>
            </w:r>
            <w:r>
              <w:rPr>
                <w:sz w:val="19"/>
                <w:szCs w:val="19"/>
                <w:spacing w:val="-39"/>
              </w:rPr>
              <w:t xml:space="preserve"> </w:t>
            </w:r>
            <w:r>
              <w:rPr>
                <w:sz w:val="19"/>
                <w:szCs w:val="19"/>
                <w:spacing w:val="25"/>
              </w:rPr>
              <w:t>、</w:t>
            </w:r>
            <w:r>
              <w:rPr>
                <w:sz w:val="19"/>
                <w:szCs w:val="19"/>
                <w:spacing w:val="-48"/>
              </w:rPr>
              <w:t xml:space="preserve"> </w:t>
            </w:r>
            <w:r>
              <w:rPr>
                <w:sz w:val="19"/>
                <w:szCs w:val="19"/>
                <w:spacing w:val="25"/>
              </w:rPr>
              <w:t>人员疏散不到位；</w:t>
            </w:r>
            <w:r>
              <w:rPr>
                <w:sz w:val="19"/>
                <w:szCs w:val="19"/>
                <w:spacing w:val="-7"/>
              </w:rPr>
              <w:t xml:space="preserve"> </w:t>
            </w:r>
            <w:r>
              <w:rPr>
                <w:sz w:val="19"/>
                <w:szCs w:val="19"/>
                <w:spacing w:val="25"/>
              </w:rPr>
              <w:t>需要切</w:t>
            </w:r>
            <w:r>
              <w:rPr>
                <w:sz w:val="19"/>
                <w:szCs w:val="19"/>
              </w:rPr>
              <w:t>断</w:t>
            </w:r>
            <w:r>
              <w:rPr>
                <w:sz w:val="19"/>
                <w:szCs w:val="19"/>
                <w:spacing w:val="48"/>
              </w:rPr>
              <w:t xml:space="preserve"> </w:t>
            </w:r>
            <w:r>
              <w:rPr>
                <w:sz w:val="19"/>
                <w:szCs w:val="19"/>
              </w:rPr>
              <w:t>气</w:t>
            </w:r>
            <w:r>
              <w:rPr>
                <w:sz w:val="19"/>
                <w:szCs w:val="19"/>
                <w:spacing w:val="-47"/>
              </w:rPr>
              <w:t xml:space="preserve"> </w:t>
            </w:r>
            <w:r>
              <w:rPr>
                <w:sz w:val="19"/>
                <w:szCs w:val="19"/>
              </w:rPr>
              <w:t>源</w:t>
            </w:r>
            <w:r>
              <w:rPr>
                <w:sz w:val="19"/>
                <w:szCs w:val="19"/>
                <w:spacing w:val="-37"/>
              </w:rPr>
              <w:t xml:space="preserve"> </w:t>
            </w:r>
            <w:r>
              <w:rPr>
                <w:sz w:val="19"/>
                <w:szCs w:val="19"/>
              </w:rPr>
              <w:t>时</w:t>
            </w:r>
            <w:r>
              <w:rPr>
                <w:sz w:val="19"/>
                <w:szCs w:val="19"/>
                <w:spacing w:val="-20"/>
              </w:rPr>
              <w:t xml:space="preserve"> </w:t>
            </w:r>
            <w:r>
              <w:rPr>
                <w:sz w:val="19"/>
                <w:szCs w:val="19"/>
              </w:rPr>
              <w:t>，</w:t>
            </w:r>
            <w:r>
              <w:rPr>
                <w:sz w:val="19"/>
                <w:szCs w:val="19"/>
                <w:spacing w:val="-54"/>
              </w:rPr>
              <w:t xml:space="preserve"> </w:t>
            </w:r>
            <w:r>
              <w:rPr>
                <w:sz w:val="19"/>
                <w:szCs w:val="19"/>
              </w:rPr>
              <w:t>阀</w:t>
            </w:r>
            <w:r>
              <w:rPr>
                <w:sz w:val="19"/>
                <w:szCs w:val="19"/>
                <w:spacing w:val="-24"/>
              </w:rPr>
              <w:t xml:space="preserve"> </w:t>
            </w:r>
            <w:r>
              <w:rPr>
                <w:sz w:val="19"/>
                <w:szCs w:val="19"/>
              </w:rPr>
              <w:t>门</w:t>
            </w:r>
            <w:r>
              <w:rPr>
                <w:sz w:val="19"/>
                <w:szCs w:val="19"/>
                <w:spacing w:val="-45"/>
              </w:rPr>
              <w:t xml:space="preserve"> </w:t>
            </w:r>
            <w:r>
              <w:rPr>
                <w:sz w:val="19"/>
                <w:szCs w:val="19"/>
              </w:rPr>
              <w:t>无</w:t>
            </w:r>
            <w:r>
              <w:rPr>
                <w:sz w:val="19"/>
                <w:szCs w:val="19"/>
                <w:spacing w:val="-45"/>
              </w:rPr>
              <w:t xml:space="preserve"> </w:t>
            </w:r>
            <w:r>
              <w:rPr>
                <w:sz w:val="19"/>
                <w:szCs w:val="19"/>
              </w:rPr>
              <w:t>法</w:t>
            </w:r>
            <w:r>
              <w:rPr>
                <w:sz w:val="19"/>
                <w:szCs w:val="19"/>
                <w:spacing w:val="-43"/>
              </w:rPr>
              <w:t xml:space="preserve"> </w:t>
            </w:r>
            <w:r>
              <w:rPr>
                <w:sz w:val="19"/>
                <w:szCs w:val="19"/>
              </w:rPr>
              <w:t>关</w:t>
            </w:r>
            <w:r>
              <w:rPr>
                <w:sz w:val="19"/>
                <w:szCs w:val="19"/>
                <w:spacing w:val="-27"/>
              </w:rPr>
              <w:t xml:space="preserve"> </w:t>
            </w:r>
            <w:r>
              <w:rPr>
                <w:sz w:val="19"/>
                <w:szCs w:val="19"/>
              </w:rPr>
              <w:t>闭</w:t>
            </w:r>
            <w:r>
              <w:rPr>
                <w:sz w:val="19"/>
                <w:szCs w:val="19"/>
                <w:spacing w:val="-44"/>
              </w:rPr>
              <w:t xml:space="preserve"> </w:t>
            </w:r>
            <w:r>
              <w:rPr>
                <w:sz w:val="19"/>
                <w:szCs w:val="19"/>
              </w:rPr>
              <w:t>或</w:t>
            </w:r>
            <w:r>
              <w:rPr>
                <w:sz w:val="19"/>
                <w:szCs w:val="19"/>
                <w:spacing w:val="-43"/>
              </w:rPr>
              <w:t xml:space="preserve"> </w:t>
            </w:r>
            <w:r>
              <w:rPr>
                <w:sz w:val="19"/>
                <w:szCs w:val="19"/>
              </w:rPr>
              <w:t>关</w:t>
            </w:r>
            <w:r>
              <w:rPr>
                <w:sz w:val="19"/>
                <w:szCs w:val="19"/>
                <w:spacing w:val="-27"/>
              </w:rPr>
              <w:t xml:space="preserve"> </w:t>
            </w:r>
            <w:r>
              <w:rPr>
                <w:sz w:val="19"/>
                <w:szCs w:val="19"/>
              </w:rPr>
              <w:t>闭</w:t>
            </w:r>
            <w:r>
              <w:rPr>
                <w:sz w:val="19"/>
                <w:szCs w:val="19"/>
                <w:spacing w:val="-43"/>
              </w:rPr>
              <w:t xml:space="preserve"> </w:t>
            </w:r>
            <w:r>
              <w:rPr>
                <w:sz w:val="19"/>
                <w:szCs w:val="19"/>
              </w:rPr>
              <w:t>不</w:t>
            </w:r>
            <w:r>
              <w:rPr>
                <w:sz w:val="19"/>
                <w:szCs w:val="19"/>
                <w:spacing w:val="-45"/>
              </w:rPr>
              <w:t xml:space="preserve"> </w:t>
            </w:r>
            <w:r>
              <w:rPr>
                <w:sz w:val="19"/>
                <w:szCs w:val="19"/>
              </w:rPr>
              <w:t>严</w:t>
            </w:r>
            <w:r>
              <w:rPr>
                <w:sz w:val="19"/>
                <w:szCs w:val="19"/>
                <w:spacing w:val="-29"/>
              </w:rPr>
              <w:t xml:space="preserve"> </w:t>
            </w:r>
            <w:r>
              <w:rPr>
                <w:sz w:val="19"/>
                <w:szCs w:val="19"/>
              </w:rPr>
              <w:t>；使</w:t>
            </w:r>
            <w:r>
              <w:rPr>
                <w:sz w:val="19"/>
                <w:szCs w:val="19"/>
                <w:spacing w:val="-45"/>
              </w:rPr>
              <w:t xml:space="preserve"> </w:t>
            </w:r>
            <w:r>
              <w:rPr>
                <w:sz w:val="19"/>
                <w:szCs w:val="19"/>
              </w:rPr>
              <w:t>用</w:t>
            </w:r>
            <w:r>
              <w:rPr>
                <w:sz w:val="19"/>
                <w:szCs w:val="19"/>
                <w:spacing w:val="-1"/>
              </w:rPr>
              <w:t>非</w:t>
            </w:r>
            <w:r>
              <w:rPr>
                <w:sz w:val="19"/>
                <w:szCs w:val="19"/>
                <w:spacing w:val="-34"/>
              </w:rPr>
              <w:t xml:space="preserve"> </w:t>
            </w:r>
            <w:r>
              <w:rPr>
                <w:sz w:val="19"/>
                <w:szCs w:val="19"/>
                <w:spacing w:val="-1"/>
              </w:rPr>
              <w:t>防</w:t>
            </w:r>
            <w:r>
              <w:rPr>
                <w:sz w:val="19"/>
                <w:szCs w:val="19"/>
                <w:spacing w:val="-49"/>
              </w:rPr>
              <w:t xml:space="preserve"> </w:t>
            </w:r>
            <w:r>
              <w:rPr>
                <w:sz w:val="19"/>
                <w:szCs w:val="19"/>
                <w:spacing w:val="-1"/>
              </w:rPr>
              <w:t>爆</w:t>
            </w:r>
            <w:r>
              <w:rPr>
                <w:sz w:val="19"/>
                <w:szCs w:val="19"/>
                <w:spacing w:val="-46"/>
              </w:rPr>
              <w:t xml:space="preserve"> </w:t>
            </w:r>
            <w:r>
              <w:rPr>
                <w:sz w:val="19"/>
                <w:szCs w:val="19"/>
                <w:spacing w:val="-1"/>
              </w:rPr>
              <w:t>通</w:t>
            </w:r>
            <w:r>
              <w:rPr>
                <w:sz w:val="19"/>
                <w:szCs w:val="19"/>
                <w:spacing w:val="-44"/>
              </w:rPr>
              <w:t xml:space="preserve"> </w:t>
            </w:r>
            <w:r>
              <w:rPr>
                <w:sz w:val="19"/>
                <w:szCs w:val="19"/>
                <w:spacing w:val="-1"/>
              </w:rPr>
              <w:t>讯工</w:t>
            </w:r>
            <w:r>
              <w:rPr>
                <w:sz w:val="19"/>
                <w:szCs w:val="19"/>
                <w:spacing w:val="-5"/>
              </w:rPr>
              <w:t>具</w:t>
            </w:r>
            <w:r>
              <w:rPr>
                <w:sz w:val="19"/>
                <w:szCs w:val="19"/>
                <w:spacing w:val="-39"/>
              </w:rPr>
              <w:t xml:space="preserve"> </w:t>
            </w:r>
            <w:r>
              <w:rPr>
                <w:sz w:val="19"/>
                <w:szCs w:val="19"/>
                <w:spacing w:val="-5"/>
              </w:rPr>
              <w:t>及</w:t>
            </w:r>
            <w:r>
              <w:rPr>
                <w:sz w:val="19"/>
                <w:szCs w:val="19"/>
                <w:spacing w:val="56"/>
              </w:rPr>
              <w:t xml:space="preserve"> </w:t>
            </w:r>
            <w:r>
              <w:rPr>
                <w:sz w:val="19"/>
                <w:szCs w:val="19"/>
                <w:spacing w:val="-5"/>
              </w:rPr>
              <w:t>仪</w:t>
            </w:r>
            <w:r>
              <w:rPr>
                <w:sz w:val="19"/>
                <w:szCs w:val="19"/>
                <w:spacing w:val="-37"/>
              </w:rPr>
              <w:t xml:space="preserve"> </w:t>
            </w:r>
            <w:r>
              <w:rPr>
                <w:sz w:val="19"/>
                <w:szCs w:val="19"/>
                <w:spacing w:val="-5"/>
              </w:rPr>
              <w:t>器</w:t>
            </w:r>
            <w:r>
              <w:rPr>
                <w:sz w:val="19"/>
                <w:szCs w:val="19"/>
                <w:spacing w:val="-22"/>
              </w:rPr>
              <w:t xml:space="preserve"> </w:t>
            </w:r>
            <w:r>
              <w:rPr>
                <w:sz w:val="19"/>
                <w:szCs w:val="19"/>
                <w:spacing w:val="-5"/>
              </w:rPr>
              <w:t>；</w:t>
            </w:r>
            <w:r>
              <w:rPr>
                <w:sz w:val="19"/>
                <w:szCs w:val="19"/>
                <w:spacing w:val="-28"/>
              </w:rPr>
              <w:t xml:space="preserve"> </w:t>
            </w:r>
            <w:r>
              <w:rPr>
                <w:sz w:val="19"/>
                <w:szCs w:val="19"/>
                <w:spacing w:val="-5"/>
              </w:rPr>
              <w:t>未</w:t>
            </w:r>
            <w:r>
              <w:rPr>
                <w:sz w:val="19"/>
                <w:szCs w:val="19"/>
                <w:spacing w:val="-40"/>
              </w:rPr>
              <w:t xml:space="preserve"> </w:t>
            </w:r>
            <w:r>
              <w:rPr>
                <w:sz w:val="19"/>
                <w:szCs w:val="19"/>
                <w:spacing w:val="-5"/>
              </w:rPr>
              <w:t>对</w:t>
            </w:r>
            <w:r>
              <w:rPr>
                <w:sz w:val="19"/>
                <w:szCs w:val="19"/>
                <w:spacing w:val="-37"/>
              </w:rPr>
              <w:t xml:space="preserve"> </w:t>
            </w:r>
            <w:r>
              <w:rPr>
                <w:sz w:val="19"/>
                <w:szCs w:val="19"/>
                <w:spacing w:val="-5"/>
              </w:rPr>
              <w:t>燃</w:t>
            </w:r>
            <w:r>
              <w:rPr>
                <w:sz w:val="19"/>
                <w:szCs w:val="19"/>
                <w:spacing w:val="-36"/>
              </w:rPr>
              <w:t xml:space="preserve"> </w:t>
            </w:r>
            <w:r>
              <w:rPr>
                <w:sz w:val="19"/>
                <w:szCs w:val="19"/>
                <w:spacing w:val="-5"/>
              </w:rPr>
              <w:t>气</w:t>
            </w:r>
            <w:r>
              <w:rPr>
                <w:sz w:val="19"/>
                <w:szCs w:val="19"/>
                <w:spacing w:val="-37"/>
              </w:rPr>
              <w:t xml:space="preserve"> </w:t>
            </w:r>
            <w:r>
              <w:rPr>
                <w:sz w:val="19"/>
                <w:szCs w:val="19"/>
                <w:spacing w:val="-5"/>
              </w:rPr>
              <w:t>污</w:t>
            </w:r>
            <w:r>
              <w:rPr>
                <w:sz w:val="19"/>
                <w:szCs w:val="19"/>
                <w:spacing w:val="-34"/>
              </w:rPr>
              <w:t xml:space="preserve"> </w:t>
            </w:r>
            <w:r>
              <w:rPr>
                <w:sz w:val="19"/>
                <w:szCs w:val="19"/>
                <w:spacing w:val="-5"/>
              </w:rPr>
              <w:t>染</w:t>
            </w:r>
            <w:r>
              <w:rPr>
                <w:sz w:val="19"/>
                <w:szCs w:val="19"/>
                <w:spacing w:val="-34"/>
              </w:rPr>
              <w:t xml:space="preserve"> </w:t>
            </w:r>
            <w:r>
              <w:rPr>
                <w:sz w:val="19"/>
                <w:szCs w:val="19"/>
                <w:spacing w:val="-5"/>
              </w:rPr>
              <w:t>范</w:t>
            </w:r>
            <w:r>
              <w:rPr>
                <w:sz w:val="19"/>
                <w:szCs w:val="19"/>
                <w:spacing w:val="-19"/>
              </w:rPr>
              <w:t xml:space="preserve"> </w:t>
            </w:r>
            <w:r>
              <w:rPr>
                <w:sz w:val="19"/>
                <w:szCs w:val="19"/>
                <w:spacing w:val="-5"/>
              </w:rPr>
              <w:t>围</w:t>
            </w:r>
            <w:r>
              <w:rPr>
                <w:sz w:val="19"/>
                <w:szCs w:val="19"/>
                <w:spacing w:val="-20"/>
              </w:rPr>
              <w:t xml:space="preserve"> </w:t>
            </w:r>
            <w:r>
              <w:rPr>
                <w:sz w:val="19"/>
                <w:szCs w:val="19"/>
                <w:spacing w:val="-5"/>
              </w:rPr>
              <w:t>的</w:t>
            </w:r>
            <w:r>
              <w:rPr>
                <w:sz w:val="19"/>
                <w:szCs w:val="19"/>
                <w:spacing w:val="-39"/>
              </w:rPr>
              <w:t xml:space="preserve"> </w:t>
            </w:r>
            <w:r>
              <w:rPr>
                <w:sz w:val="19"/>
                <w:szCs w:val="19"/>
                <w:spacing w:val="-5"/>
              </w:rPr>
              <w:t>地</w:t>
            </w:r>
            <w:r>
              <w:rPr>
                <w:sz w:val="19"/>
                <w:szCs w:val="19"/>
                <w:spacing w:val="-31"/>
              </w:rPr>
              <w:t xml:space="preserve"> </w:t>
            </w:r>
            <w:r>
              <w:rPr>
                <w:sz w:val="19"/>
                <w:szCs w:val="19"/>
                <w:spacing w:val="-5"/>
              </w:rPr>
              <w:t>下</w:t>
            </w:r>
            <w:r>
              <w:rPr>
                <w:sz w:val="19"/>
                <w:szCs w:val="19"/>
                <w:spacing w:val="-34"/>
              </w:rPr>
              <w:t xml:space="preserve"> </w:t>
            </w:r>
            <w:r>
              <w:rPr>
                <w:sz w:val="19"/>
                <w:szCs w:val="19"/>
                <w:spacing w:val="-5"/>
              </w:rPr>
              <w:t>窑</w:t>
            </w:r>
            <w:r>
              <w:rPr>
                <w:sz w:val="19"/>
                <w:szCs w:val="19"/>
                <w:spacing w:val="-37"/>
              </w:rPr>
              <w:t xml:space="preserve"> </w:t>
            </w:r>
            <w:r>
              <w:rPr>
                <w:sz w:val="19"/>
                <w:szCs w:val="19"/>
                <w:spacing w:val="-5"/>
              </w:rPr>
              <w:t>井</w:t>
            </w:r>
            <w:r>
              <w:rPr>
                <w:sz w:val="19"/>
                <w:szCs w:val="19"/>
                <w:spacing w:val="-42"/>
              </w:rPr>
              <w:t xml:space="preserve"> </w:t>
            </w:r>
            <w:r>
              <w:rPr>
                <w:sz w:val="19"/>
                <w:szCs w:val="19"/>
                <w:spacing w:val="-5"/>
              </w:rPr>
              <w:t>（ 地</w:t>
            </w:r>
            <w:r>
              <w:rPr>
                <w:sz w:val="19"/>
                <w:szCs w:val="19"/>
                <w:spacing w:val="-30"/>
              </w:rPr>
              <w:t xml:space="preserve"> </w:t>
            </w:r>
            <w:r>
              <w:rPr>
                <w:sz w:val="19"/>
                <w:szCs w:val="19"/>
                <w:spacing w:val="-5"/>
              </w:rPr>
              <w:t>下</w:t>
            </w:r>
            <w:r>
              <w:rPr>
                <w:sz w:val="19"/>
                <w:szCs w:val="19"/>
                <w:spacing w:val="-38"/>
              </w:rPr>
              <w:t xml:space="preserve"> </w:t>
            </w:r>
            <w:r>
              <w:rPr>
                <w:sz w:val="19"/>
                <w:szCs w:val="19"/>
                <w:spacing w:val="-5"/>
              </w:rPr>
              <w:t>有</w:t>
            </w:r>
            <w:r>
              <w:rPr>
                <w:sz w:val="19"/>
                <w:szCs w:val="19"/>
                <w:spacing w:val="-23"/>
              </w:rPr>
              <w:t xml:space="preserve"> </w:t>
            </w:r>
            <w:r>
              <w:rPr>
                <w:sz w:val="19"/>
                <w:szCs w:val="19"/>
                <w:spacing w:val="-5"/>
              </w:rPr>
              <w:t>限</w:t>
            </w:r>
            <w:r>
              <w:rPr>
                <w:sz w:val="19"/>
                <w:szCs w:val="19"/>
                <w:spacing w:val="-33"/>
              </w:rPr>
              <w:t xml:space="preserve"> </w:t>
            </w:r>
            <w:r>
              <w:rPr>
                <w:sz w:val="19"/>
                <w:szCs w:val="19"/>
                <w:spacing w:val="-5"/>
              </w:rPr>
              <w:t>空</w:t>
            </w:r>
            <w:r>
              <w:rPr>
                <w:sz w:val="19"/>
                <w:szCs w:val="19"/>
                <w:spacing w:val="-4"/>
              </w:rPr>
              <w:t>间 ）</w:t>
            </w:r>
            <w:r>
              <w:rPr>
                <w:sz w:val="19"/>
                <w:szCs w:val="19"/>
                <w:spacing w:val="32"/>
              </w:rPr>
              <w:t xml:space="preserve"> </w:t>
            </w:r>
            <w:r>
              <w:rPr>
                <w:sz w:val="19"/>
                <w:szCs w:val="19"/>
                <w:spacing w:val="-4"/>
              </w:rPr>
              <w:t>、</w:t>
            </w:r>
            <w:r>
              <w:rPr>
                <w:sz w:val="19"/>
                <w:szCs w:val="19"/>
                <w:spacing w:val="-36"/>
              </w:rPr>
              <w:t xml:space="preserve"> </w:t>
            </w:r>
            <w:r>
              <w:rPr>
                <w:sz w:val="19"/>
                <w:szCs w:val="19"/>
                <w:spacing w:val="-4"/>
              </w:rPr>
              <w:t>地</w:t>
            </w:r>
            <w:r>
              <w:rPr>
                <w:sz w:val="19"/>
                <w:szCs w:val="19"/>
                <w:spacing w:val="63"/>
              </w:rPr>
              <w:t xml:space="preserve"> </w:t>
            </w:r>
            <w:r>
              <w:rPr>
                <w:sz w:val="19"/>
                <w:szCs w:val="19"/>
                <w:spacing w:val="-4"/>
              </w:rPr>
              <w:t>上</w:t>
            </w:r>
            <w:r>
              <w:rPr>
                <w:sz w:val="19"/>
                <w:szCs w:val="19"/>
                <w:spacing w:val="-34"/>
              </w:rPr>
              <w:t xml:space="preserve"> </w:t>
            </w:r>
            <w:r>
              <w:rPr>
                <w:sz w:val="19"/>
                <w:szCs w:val="19"/>
                <w:spacing w:val="-4"/>
              </w:rPr>
              <w:t>建</w:t>
            </w:r>
            <w:r>
              <w:rPr>
                <w:sz w:val="19"/>
                <w:szCs w:val="19"/>
                <w:spacing w:val="-35"/>
              </w:rPr>
              <w:t xml:space="preserve"> </w:t>
            </w:r>
            <w:r>
              <w:rPr>
                <w:sz w:val="19"/>
                <w:szCs w:val="19"/>
                <w:spacing w:val="-4"/>
              </w:rPr>
              <w:t>筑</w:t>
            </w:r>
            <w:r>
              <w:rPr>
                <w:sz w:val="19"/>
                <w:szCs w:val="19"/>
                <w:spacing w:val="-37"/>
              </w:rPr>
              <w:t xml:space="preserve"> </w:t>
            </w:r>
            <w:r>
              <w:rPr>
                <w:sz w:val="19"/>
                <w:szCs w:val="19"/>
                <w:spacing w:val="-4"/>
              </w:rPr>
              <w:t>物</w:t>
            </w:r>
            <w:r>
              <w:rPr>
                <w:sz w:val="19"/>
                <w:szCs w:val="19"/>
                <w:spacing w:val="-36"/>
              </w:rPr>
              <w:t xml:space="preserve"> </w:t>
            </w:r>
            <w:r>
              <w:rPr>
                <w:sz w:val="19"/>
                <w:szCs w:val="19"/>
                <w:spacing w:val="-4"/>
              </w:rPr>
              <w:t>进</w:t>
            </w:r>
            <w:r>
              <w:rPr>
                <w:sz w:val="19"/>
                <w:szCs w:val="19"/>
                <w:spacing w:val="-33"/>
              </w:rPr>
              <w:t xml:space="preserve"> </w:t>
            </w:r>
            <w:r>
              <w:rPr>
                <w:sz w:val="19"/>
                <w:szCs w:val="19"/>
                <w:spacing w:val="-4"/>
              </w:rPr>
              <w:t>行</w:t>
            </w:r>
            <w:r>
              <w:rPr>
                <w:sz w:val="19"/>
                <w:szCs w:val="19"/>
                <w:spacing w:val="-37"/>
              </w:rPr>
              <w:t xml:space="preserve"> </w:t>
            </w:r>
            <w:r>
              <w:rPr>
                <w:sz w:val="19"/>
                <w:szCs w:val="19"/>
                <w:spacing w:val="-4"/>
              </w:rPr>
              <w:t>排</w:t>
            </w:r>
            <w:r>
              <w:rPr>
                <w:sz w:val="19"/>
                <w:szCs w:val="19"/>
                <w:spacing w:val="-34"/>
              </w:rPr>
              <w:t xml:space="preserve"> </w:t>
            </w:r>
            <w:r>
              <w:rPr>
                <w:sz w:val="19"/>
                <w:szCs w:val="19"/>
                <w:spacing w:val="-4"/>
              </w:rPr>
              <w:t>查 ； 污</w:t>
            </w:r>
            <w:r>
              <w:rPr>
                <w:sz w:val="19"/>
                <w:szCs w:val="19"/>
                <w:spacing w:val="-33"/>
              </w:rPr>
              <w:t xml:space="preserve"> </w:t>
            </w:r>
            <w:r>
              <w:rPr>
                <w:sz w:val="19"/>
                <w:szCs w:val="19"/>
                <w:spacing w:val="-4"/>
              </w:rPr>
              <w:t>染</w:t>
            </w:r>
            <w:r>
              <w:rPr>
                <w:sz w:val="19"/>
                <w:szCs w:val="19"/>
                <w:spacing w:val="-22"/>
              </w:rPr>
              <w:t xml:space="preserve"> </w:t>
            </w:r>
            <w:r>
              <w:rPr>
                <w:sz w:val="19"/>
                <w:szCs w:val="19"/>
                <w:spacing w:val="-4"/>
              </w:rPr>
              <w:t>区</w:t>
            </w:r>
            <w:r>
              <w:rPr>
                <w:sz w:val="19"/>
                <w:szCs w:val="19"/>
                <w:spacing w:val="-35"/>
              </w:rPr>
              <w:t xml:space="preserve"> </w:t>
            </w:r>
            <w:r>
              <w:rPr>
                <w:sz w:val="19"/>
                <w:szCs w:val="19"/>
                <w:spacing w:val="-4"/>
              </w:rPr>
              <w:t>人</w:t>
            </w:r>
            <w:r>
              <w:rPr>
                <w:sz w:val="19"/>
                <w:szCs w:val="19"/>
                <w:spacing w:val="-27"/>
              </w:rPr>
              <w:t xml:space="preserve"> </w:t>
            </w:r>
            <w:r>
              <w:rPr>
                <w:sz w:val="19"/>
                <w:szCs w:val="19"/>
                <w:spacing w:val="-4"/>
              </w:rPr>
              <w:t>员</w:t>
            </w:r>
            <w:r>
              <w:rPr>
                <w:sz w:val="19"/>
                <w:szCs w:val="19"/>
                <w:spacing w:val="-36"/>
              </w:rPr>
              <w:t xml:space="preserve"> </w:t>
            </w:r>
            <w:r>
              <w:rPr>
                <w:sz w:val="19"/>
                <w:szCs w:val="19"/>
                <w:spacing w:val="-4"/>
              </w:rPr>
              <w:t>疏</w:t>
            </w:r>
            <w:r>
              <w:rPr>
                <w:sz w:val="19"/>
                <w:szCs w:val="19"/>
                <w:spacing w:val="-37"/>
              </w:rPr>
              <w:t xml:space="preserve"> </w:t>
            </w:r>
            <w:r>
              <w:rPr>
                <w:sz w:val="19"/>
                <w:szCs w:val="19"/>
                <w:spacing w:val="-4"/>
              </w:rPr>
              <w:t>散</w:t>
            </w:r>
            <w:r>
              <w:rPr>
                <w:sz w:val="19"/>
                <w:szCs w:val="19"/>
                <w:spacing w:val="-34"/>
              </w:rPr>
              <w:t xml:space="preserve"> </w:t>
            </w:r>
            <w:r>
              <w:rPr>
                <w:sz w:val="19"/>
                <w:szCs w:val="19"/>
                <w:spacing w:val="-4"/>
              </w:rPr>
              <w:t>不及</w:t>
            </w:r>
            <w:r>
              <w:rPr>
                <w:sz w:val="19"/>
                <w:szCs w:val="19"/>
                <w:spacing w:val="-27"/>
              </w:rPr>
              <w:t xml:space="preserve"> </w:t>
            </w:r>
            <w:r>
              <w:rPr>
                <w:sz w:val="19"/>
                <w:szCs w:val="19"/>
                <w:spacing w:val="-4"/>
              </w:rPr>
              <w:t>时</w:t>
            </w:r>
            <w:r>
              <w:rPr>
                <w:sz w:val="19"/>
                <w:szCs w:val="19"/>
                <w:spacing w:val="-43"/>
              </w:rPr>
              <w:t xml:space="preserve"> </w:t>
            </w:r>
            <w:r>
              <w:rPr>
                <w:sz w:val="19"/>
                <w:szCs w:val="19"/>
                <w:spacing w:val="-4"/>
              </w:rPr>
              <w:t>；</w:t>
            </w:r>
            <w:r>
              <w:rPr>
                <w:sz w:val="19"/>
                <w:szCs w:val="19"/>
                <w:spacing w:val="12"/>
              </w:rPr>
              <w:t>维</w:t>
            </w:r>
            <w:r>
              <w:rPr>
                <w:sz w:val="19"/>
                <w:szCs w:val="19"/>
                <w:spacing w:val="-37"/>
              </w:rPr>
              <w:t xml:space="preserve"> </w:t>
            </w:r>
            <w:r>
              <w:rPr>
                <w:sz w:val="19"/>
                <w:szCs w:val="19"/>
                <w:spacing w:val="12"/>
              </w:rPr>
              <w:t>修</w:t>
            </w:r>
            <w:r>
              <w:rPr>
                <w:sz w:val="19"/>
                <w:szCs w:val="19"/>
                <w:spacing w:val="-35"/>
              </w:rPr>
              <w:t xml:space="preserve"> </w:t>
            </w:r>
            <w:r>
              <w:rPr>
                <w:sz w:val="19"/>
                <w:szCs w:val="19"/>
                <w:spacing w:val="12"/>
              </w:rPr>
              <w:t>现</w:t>
            </w:r>
            <w:r>
              <w:rPr>
                <w:sz w:val="19"/>
                <w:szCs w:val="19"/>
                <w:spacing w:val="-37"/>
              </w:rPr>
              <w:t xml:space="preserve"> </w:t>
            </w:r>
            <w:r>
              <w:rPr>
                <w:sz w:val="19"/>
                <w:szCs w:val="19"/>
                <w:spacing w:val="12"/>
              </w:rPr>
              <w:t>场</w:t>
            </w:r>
            <w:r>
              <w:rPr>
                <w:sz w:val="19"/>
                <w:szCs w:val="19"/>
                <w:spacing w:val="-35"/>
              </w:rPr>
              <w:t xml:space="preserve"> </w:t>
            </w:r>
            <w:r>
              <w:rPr>
                <w:sz w:val="19"/>
                <w:szCs w:val="19"/>
                <w:spacing w:val="12"/>
              </w:rPr>
              <w:t>燃</w:t>
            </w:r>
            <w:r>
              <w:rPr>
                <w:sz w:val="19"/>
                <w:szCs w:val="19"/>
                <w:spacing w:val="-36"/>
              </w:rPr>
              <w:t xml:space="preserve"> </w:t>
            </w:r>
            <w:r>
              <w:rPr>
                <w:sz w:val="19"/>
                <w:szCs w:val="19"/>
                <w:spacing w:val="12"/>
              </w:rPr>
              <w:t>气</w:t>
            </w:r>
            <w:r>
              <w:rPr>
                <w:sz w:val="19"/>
                <w:szCs w:val="19"/>
                <w:spacing w:val="64"/>
              </w:rPr>
              <w:t xml:space="preserve"> </w:t>
            </w:r>
            <w:r>
              <w:rPr>
                <w:sz w:val="19"/>
                <w:szCs w:val="19"/>
                <w:spacing w:val="12"/>
              </w:rPr>
              <w:t>浓度过高；</w:t>
            </w:r>
            <w:r>
              <w:rPr>
                <w:sz w:val="19"/>
                <w:szCs w:val="19"/>
                <w:spacing w:val="-14"/>
              </w:rPr>
              <w:t xml:space="preserve"> </w:t>
            </w:r>
            <w:r>
              <w:rPr>
                <w:sz w:val="19"/>
                <w:szCs w:val="19"/>
                <w:spacing w:val="12"/>
              </w:rPr>
              <w:t>磕碰</w:t>
            </w:r>
            <w:r>
              <w:rPr>
                <w:sz w:val="19"/>
                <w:szCs w:val="19"/>
                <w:spacing w:val="-47"/>
              </w:rPr>
              <w:t xml:space="preserve"> </w:t>
            </w:r>
            <w:r>
              <w:rPr>
                <w:sz w:val="19"/>
                <w:szCs w:val="19"/>
                <w:spacing w:val="12"/>
              </w:rPr>
              <w:t>、摔伤</w:t>
            </w:r>
            <w:r>
              <w:rPr>
                <w:sz w:val="19"/>
                <w:szCs w:val="19"/>
                <w:spacing w:val="-49"/>
              </w:rPr>
              <w:t xml:space="preserve"> </w:t>
            </w:r>
            <w:r>
              <w:rPr>
                <w:sz w:val="19"/>
                <w:szCs w:val="19"/>
                <w:spacing w:val="12"/>
              </w:rPr>
              <w:t>、烧伤</w:t>
            </w:r>
            <w:r>
              <w:rPr>
                <w:sz w:val="19"/>
                <w:szCs w:val="19"/>
                <w:spacing w:val="-49"/>
              </w:rPr>
              <w:t xml:space="preserve"> </w:t>
            </w:r>
            <w:r>
              <w:rPr>
                <w:sz w:val="19"/>
                <w:szCs w:val="19"/>
                <w:spacing w:val="12"/>
              </w:rPr>
              <w:t>、触电</w:t>
            </w:r>
            <w:r>
              <w:rPr>
                <w:sz w:val="19"/>
                <w:szCs w:val="19"/>
                <w:spacing w:val="-47"/>
              </w:rPr>
              <w:t xml:space="preserve"> </w:t>
            </w:r>
            <w:r>
              <w:rPr>
                <w:sz w:val="19"/>
                <w:szCs w:val="19"/>
                <w:spacing w:val="12"/>
              </w:rPr>
              <w:t>、塌</w:t>
            </w:r>
            <w:r>
              <w:rPr>
                <w:sz w:val="19"/>
                <w:szCs w:val="19"/>
                <w:spacing w:val="11"/>
              </w:rPr>
              <w:t>方</w:t>
            </w:r>
            <w:r>
              <w:rPr>
                <w:sz w:val="19"/>
                <w:szCs w:val="19"/>
                <w:spacing w:val="-55"/>
              </w:rPr>
              <w:t xml:space="preserve"> </w:t>
            </w:r>
            <w:r>
              <w:rPr>
                <w:sz w:val="19"/>
                <w:szCs w:val="19"/>
                <w:spacing w:val="11"/>
              </w:rPr>
              <w:t>高</w:t>
            </w:r>
            <w:r>
              <w:rPr>
                <w:sz w:val="19"/>
                <w:szCs w:val="19"/>
                <w:spacing w:val="2"/>
              </w:rPr>
              <w:t>处坠落</w:t>
            </w:r>
            <w:r>
              <w:rPr>
                <w:sz w:val="19"/>
                <w:szCs w:val="19"/>
                <w:spacing w:val="-35"/>
              </w:rPr>
              <w:t xml:space="preserve"> </w:t>
            </w:r>
            <w:r>
              <w:rPr>
                <w:sz w:val="19"/>
                <w:szCs w:val="19"/>
                <w:spacing w:val="2"/>
              </w:rPr>
              <w:t>、</w:t>
            </w:r>
            <w:r>
              <w:rPr>
                <w:sz w:val="19"/>
                <w:szCs w:val="19"/>
                <w:spacing w:val="-36"/>
              </w:rPr>
              <w:t xml:space="preserve"> </w:t>
            </w:r>
            <w:r>
              <w:rPr>
                <w:sz w:val="19"/>
                <w:szCs w:val="19"/>
                <w:spacing w:val="2"/>
              </w:rPr>
              <w:t>中毒；</w:t>
            </w:r>
            <w:r>
              <w:rPr>
                <w:sz w:val="19"/>
                <w:szCs w:val="19"/>
                <w:spacing w:val="70"/>
              </w:rPr>
              <w:t xml:space="preserve"> </w:t>
            </w:r>
            <w:r>
              <w:rPr>
                <w:sz w:val="19"/>
                <w:szCs w:val="19"/>
                <w:spacing w:val="2"/>
              </w:rPr>
              <w:t>置</w:t>
            </w:r>
            <w:r>
              <w:rPr>
                <w:sz w:val="19"/>
                <w:szCs w:val="19"/>
                <w:spacing w:val="-47"/>
              </w:rPr>
              <w:t xml:space="preserve"> </w:t>
            </w:r>
            <w:r>
              <w:rPr>
                <w:sz w:val="19"/>
                <w:szCs w:val="19"/>
                <w:spacing w:val="2"/>
              </w:rPr>
              <w:t>换</w:t>
            </w:r>
            <w:r>
              <w:rPr>
                <w:sz w:val="19"/>
                <w:szCs w:val="19"/>
                <w:spacing w:val="-46"/>
              </w:rPr>
              <w:t xml:space="preserve"> </w:t>
            </w:r>
            <w:r>
              <w:rPr>
                <w:sz w:val="19"/>
                <w:szCs w:val="19"/>
                <w:spacing w:val="2"/>
              </w:rPr>
              <w:t>不</w:t>
            </w:r>
            <w:r>
              <w:rPr>
                <w:sz w:val="19"/>
                <w:szCs w:val="19"/>
                <w:spacing w:val="-48"/>
              </w:rPr>
              <w:t xml:space="preserve"> </w:t>
            </w:r>
            <w:r>
              <w:rPr>
                <w:sz w:val="19"/>
                <w:szCs w:val="19"/>
                <w:spacing w:val="2"/>
              </w:rPr>
              <w:t>合</w:t>
            </w:r>
            <w:r>
              <w:rPr>
                <w:sz w:val="19"/>
                <w:szCs w:val="19"/>
                <w:spacing w:val="-46"/>
              </w:rPr>
              <w:t xml:space="preserve"> </w:t>
            </w:r>
            <w:r>
              <w:rPr>
                <w:sz w:val="19"/>
                <w:szCs w:val="19"/>
                <w:spacing w:val="2"/>
              </w:rPr>
              <w:t>格</w:t>
            </w:r>
            <w:r>
              <w:rPr>
                <w:sz w:val="19"/>
                <w:szCs w:val="19"/>
                <w:spacing w:val="-35"/>
              </w:rPr>
              <w:t xml:space="preserve"> </w:t>
            </w:r>
            <w:r>
              <w:rPr>
                <w:sz w:val="19"/>
                <w:szCs w:val="19"/>
                <w:spacing w:val="2"/>
              </w:rPr>
              <w:t>、</w:t>
            </w:r>
            <w:r>
              <w:rPr>
                <w:sz w:val="19"/>
                <w:szCs w:val="19"/>
                <w:spacing w:val="-42"/>
              </w:rPr>
              <w:t xml:space="preserve"> </w:t>
            </w:r>
            <w:r>
              <w:rPr>
                <w:sz w:val="19"/>
                <w:szCs w:val="19"/>
                <w:spacing w:val="2"/>
              </w:rPr>
              <w:t>违</w:t>
            </w:r>
            <w:r>
              <w:rPr>
                <w:sz w:val="19"/>
                <w:szCs w:val="19"/>
                <w:spacing w:val="-48"/>
              </w:rPr>
              <w:t xml:space="preserve"> </w:t>
            </w:r>
            <w:r>
              <w:rPr>
                <w:sz w:val="19"/>
                <w:szCs w:val="19"/>
                <w:spacing w:val="2"/>
              </w:rPr>
              <w:t>规</w:t>
            </w:r>
            <w:r>
              <w:rPr>
                <w:sz w:val="19"/>
                <w:szCs w:val="19"/>
                <w:spacing w:val="-49"/>
              </w:rPr>
              <w:t xml:space="preserve"> </w:t>
            </w:r>
            <w:r>
              <w:rPr>
                <w:sz w:val="19"/>
                <w:szCs w:val="19"/>
                <w:spacing w:val="2"/>
              </w:rPr>
              <w:t>放</w:t>
            </w:r>
            <w:r>
              <w:rPr>
                <w:sz w:val="19"/>
                <w:szCs w:val="19"/>
                <w:spacing w:val="-47"/>
              </w:rPr>
              <w:t xml:space="preserve"> </w:t>
            </w:r>
            <w:r>
              <w:rPr>
                <w:sz w:val="19"/>
                <w:szCs w:val="19"/>
                <w:spacing w:val="2"/>
              </w:rPr>
              <w:t>散</w:t>
            </w:r>
            <w:r>
              <w:rPr>
                <w:sz w:val="19"/>
                <w:szCs w:val="19"/>
                <w:spacing w:val="-55"/>
              </w:rPr>
              <w:t xml:space="preserve"> </w:t>
            </w:r>
            <w:r>
              <w:rPr>
                <w:sz w:val="19"/>
                <w:szCs w:val="19"/>
                <w:spacing w:val="2"/>
              </w:rPr>
              <w:t>；</w:t>
            </w:r>
          </w:p>
        </w:tc>
      </w:tr>
      <w:tr>
        <w:trPr>
          <w:trHeight w:val="478" w:hRule="atLeast"/>
        </w:trPr>
        <w:tc>
          <w:tcPr>
            <w:tcW w:w="2581" w:type="dxa"/>
            <w:vAlign w:val="top"/>
          </w:tcPr>
          <w:p>
            <w:pPr>
              <w:pStyle w:val="TableText"/>
              <w:ind w:left="535"/>
              <w:spacing w:before="223" w:line="229" w:lineRule="auto"/>
              <w:rPr>
                <w:sz w:val="19"/>
                <w:szCs w:val="19"/>
              </w:rPr>
            </w:pPr>
            <w:r>
              <w:rPr>
                <w:sz w:val="19"/>
                <w:szCs w:val="19"/>
                <w:spacing w:val="43"/>
              </w:rPr>
              <w:t>易发生事故类型</w:t>
            </w:r>
          </w:p>
        </w:tc>
        <w:tc>
          <w:tcPr>
            <w:tcW w:w="678" w:type="dxa"/>
            <w:vAlign w:val="top"/>
            <w:vMerge w:val="restart"/>
            <w:tcBorders>
              <w:bottom w:val="nil"/>
            </w:tcBorders>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25" w:right="125" w:firstLine="7"/>
              <w:spacing w:before="62" w:line="260" w:lineRule="auto"/>
              <w:jc w:val="both"/>
              <w:rPr>
                <w:sz w:val="19"/>
                <w:szCs w:val="19"/>
              </w:rPr>
            </w:pPr>
            <w:r>
              <w:rPr>
                <w:sz w:val="19"/>
                <w:szCs w:val="19"/>
                <w:spacing w:val="15"/>
              </w:rPr>
              <w:t>风险</w:t>
            </w:r>
            <w:r>
              <w:rPr>
                <w:sz w:val="19"/>
                <w:szCs w:val="19"/>
                <w:spacing w:val="20"/>
              </w:rPr>
              <w:t>管控</w:t>
            </w:r>
            <w:r>
              <w:rPr>
                <w:sz w:val="19"/>
                <w:szCs w:val="19"/>
                <w:spacing w:val="17"/>
              </w:rPr>
              <w:t>措施</w:t>
            </w:r>
          </w:p>
        </w:tc>
        <w:tc>
          <w:tcPr>
            <w:tcW w:w="6195" w:type="dxa"/>
            <w:vAlign w:val="top"/>
            <w:gridSpan w:val="2"/>
            <w:vMerge w:val="restart"/>
            <w:tcBorders>
              <w:bottom w:val="nil"/>
            </w:tcBorders>
          </w:tcPr>
          <w:p>
            <w:pPr>
              <w:pStyle w:val="TableText"/>
              <w:ind w:left="126" w:right="54" w:firstLine="44"/>
              <w:spacing w:before="85" w:line="290" w:lineRule="auto"/>
              <w:rPr>
                <w:sz w:val="19"/>
                <w:szCs w:val="19"/>
              </w:rPr>
            </w:pPr>
            <w:r>
              <w:rPr>
                <w:sz w:val="19"/>
                <w:szCs w:val="19"/>
                <w:spacing w:val="-5"/>
              </w:rPr>
              <w:t>1</w:t>
            </w:r>
            <w:r>
              <w:rPr>
                <w:sz w:val="19"/>
                <w:szCs w:val="19"/>
                <w:spacing w:val="-32"/>
              </w:rPr>
              <w:t xml:space="preserve"> </w:t>
            </w:r>
            <w:r>
              <w:rPr>
                <w:sz w:val="19"/>
                <w:szCs w:val="19"/>
                <w:spacing w:val="-5"/>
              </w:rPr>
              <w:t>、</w:t>
            </w:r>
            <w:r>
              <w:rPr>
                <w:sz w:val="19"/>
                <w:szCs w:val="19"/>
                <w:spacing w:val="-38"/>
              </w:rPr>
              <w:t xml:space="preserve"> </w:t>
            </w:r>
            <w:r>
              <w:rPr>
                <w:sz w:val="19"/>
                <w:szCs w:val="19"/>
                <w:spacing w:val="-5"/>
              </w:rPr>
              <w:t>作</w:t>
            </w:r>
            <w:r>
              <w:rPr>
                <w:sz w:val="19"/>
                <w:szCs w:val="19"/>
                <w:spacing w:val="-42"/>
              </w:rPr>
              <w:t xml:space="preserve"> </w:t>
            </w:r>
            <w:r>
              <w:rPr>
                <w:sz w:val="19"/>
                <w:szCs w:val="19"/>
                <w:spacing w:val="-5"/>
              </w:rPr>
              <w:t>业</w:t>
            </w:r>
            <w:r>
              <w:rPr>
                <w:sz w:val="19"/>
                <w:szCs w:val="19"/>
                <w:spacing w:val="-45"/>
              </w:rPr>
              <w:t xml:space="preserve"> </w:t>
            </w:r>
            <w:r>
              <w:rPr>
                <w:sz w:val="19"/>
                <w:szCs w:val="19"/>
                <w:spacing w:val="-5"/>
              </w:rPr>
              <w:t>施</w:t>
            </w:r>
            <w:r>
              <w:rPr>
                <w:sz w:val="19"/>
                <w:szCs w:val="19"/>
                <w:spacing w:val="-41"/>
              </w:rPr>
              <w:t xml:space="preserve"> </w:t>
            </w:r>
            <w:r>
              <w:rPr>
                <w:sz w:val="19"/>
                <w:szCs w:val="19"/>
                <w:spacing w:val="-5"/>
              </w:rPr>
              <w:t>工</w:t>
            </w:r>
            <w:r>
              <w:rPr>
                <w:sz w:val="19"/>
                <w:szCs w:val="19"/>
                <w:spacing w:val="-40"/>
              </w:rPr>
              <w:t xml:space="preserve"> </w:t>
            </w:r>
            <w:r>
              <w:rPr>
                <w:sz w:val="19"/>
                <w:szCs w:val="19"/>
                <w:spacing w:val="-5"/>
              </w:rPr>
              <w:t>现</w:t>
            </w:r>
            <w:r>
              <w:rPr>
                <w:sz w:val="19"/>
                <w:szCs w:val="19"/>
                <w:spacing w:val="-44"/>
              </w:rPr>
              <w:t xml:space="preserve"> </w:t>
            </w:r>
            <w:r>
              <w:rPr>
                <w:sz w:val="19"/>
                <w:szCs w:val="19"/>
                <w:spacing w:val="-5"/>
              </w:rPr>
              <w:t>场</w:t>
            </w:r>
            <w:r>
              <w:rPr>
                <w:sz w:val="19"/>
                <w:szCs w:val="19"/>
                <w:spacing w:val="-41"/>
              </w:rPr>
              <w:t xml:space="preserve"> </w:t>
            </w:r>
            <w:r>
              <w:rPr>
                <w:sz w:val="19"/>
                <w:szCs w:val="19"/>
                <w:spacing w:val="-5"/>
              </w:rPr>
              <w:t>设</w:t>
            </w:r>
            <w:r>
              <w:rPr>
                <w:sz w:val="19"/>
                <w:szCs w:val="19"/>
                <w:spacing w:val="-43"/>
              </w:rPr>
              <w:t xml:space="preserve"> </w:t>
            </w:r>
            <w:r>
              <w:rPr>
                <w:sz w:val="19"/>
                <w:szCs w:val="19"/>
                <w:spacing w:val="-5"/>
              </w:rPr>
              <w:t>置</w:t>
            </w:r>
            <w:r>
              <w:rPr>
                <w:sz w:val="19"/>
                <w:szCs w:val="19"/>
                <w:spacing w:val="-32"/>
              </w:rPr>
              <w:t xml:space="preserve"> </w:t>
            </w:r>
            <w:r>
              <w:rPr>
                <w:sz w:val="19"/>
                <w:szCs w:val="19"/>
                <w:spacing w:val="-5"/>
              </w:rPr>
              <w:t>隔</w:t>
            </w:r>
            <w:r>
              <w:rPr>
                <w:sz w:val="19"/>
                <w:szCs w:val="19"/>
                <w:spacing w:val="-41"/>
              </w:rPr>
              <w:t xml:space="preserve"> </w:t>
            </w:r>
            <w:r>
              <w:rPr>
                <w:sz w:val="19"/>
                <w:szCs w:val="19"/>
                <w:spacing w:val="-5"/>
              </w:rPr>
              <w:t>离</w:t>
            </w:r>
            <w:r>
              <w:rPr>
                <w:sz w:val="19"/>
                <w:szCs w:val="19"/>
                <w:spacing w:val="-38"/>
              </w:rPr>
              <w:t xml:space="preserve"> </w:t>
            </w:r>
            <w:r>
              <w:rPr>
                <w:sz w:val="19"/>
                <w:szCs w:val="19"/>
                <w:spacing w:val="-5"/>
              </w:rPr>
              <w:t>带</w:t>
            </w:r>
            <w:r>
              <w:rPr>
                <w:sz w:val="19"/>
                <w:szCs w:val="19"/>
                <w:spacing w:val="-27"/>
              </w:rPr>
              <w:t xml:space="preserve"> </w:t>
            </w:r>
            <w:r>
              <w:rPr>
                <w:sz w:val="19"/>
                <w:szCs w:val="19"/>
                <w:spacing w:val="-5"/>
              </w:rPr>
              <w:t>；</w:t>
            </w:r>
            <w:r>
              <w:rPr>
                <w:sz w:val="19"/>
                <w:szCs w:val="19"/>
                <w:spacing w:val="-38"/>
              </w:rPr>
              <w:t xml:space="preserve"> </w:t>
            </w:r>
            <w:r>
              <w:rPr>
                <w:sz w:val="19"/>
                <w:szCs w:val="19"/>
                <w:spacing w:val="-5"/>
              </w:rPr>
              <w:t>放</w:t>
            </w:r>
            <w:r>
              <w:rPr>
                <w:sz w:val="19"/>
                <w:szCs w:val="19"/>
                <w:spacing w:val="-45"/>
              </w:rPr>
              <w:t xml:space="preserve"> </w:t>
            </w:r>
            <w:r>
              <w:rPr>
                <w:sz w:val="19"/>
                <w:szCs w:val="19"/>
                <w:spacing w:val="-5"/>
              </w:rPr>
              <w:t>散</w:t>
            </w:r>
            <w:r>
              <w:rPr>
                <w:sz w:val="19"/>
                <w:szCs w:val="19"/>
                <w:spacing w:val="-40"/>
              </w:rPr>
              <w:t xml:space="preserve"> </w:t>
            </w:r>
            <w:r>
              <w:rPr>
                <w:sz w:val="19"/>
                <w:szCs w:val="19"/>
                <w:spacing w:val="-5"/>
              </w:rPr>
              <w:t>要</w:t>
            </w:r>
            <w:r>
              <w:rPr>
                <w:sz w:val="19"/>
                <w:szCs w:val="19"/>
                <w:spacing w:val="-39"/>
              </w:rPr>
              <w:t xml:space="preserve"> </w:t>
            </w:r>
            <w:r>
              <w:rPr>
                <w:sz w:val="19"/>
                <w:szCs w:val="19"/>
                <w:spacing w:val="-5"/>
              </w:rPr>
              <w:t>导</w:t>
            </w:r>
            <w:r>
              <w:rPr>
                <w:sz w:val="19"/>
                <w:szCs w:val="19"/>
                <w:spacing w:val="-26"/>
              </w:rPr>
              <w:t xml:space="preserve"> </w:t>
            </w:r>
            <w:r>
              <w:rPr>
                <w:sz w:val="19"/>
                <w:szCs w:val="19"/>
                <w:spacing w:val="-5"/>
              </w:rPr>
              <w:t>出</w:t>
            </w:r>
            <w:r>
              <w:rPr>
                <w:sz w:val="19"/>
                <w:szCs w:val="19"/>
                <w:spacing w:val="-39"/>
              </w:rPr>
              <w:t xml:space="preserve"> </w:t>
            </w:r>
            <w:r>
              <w:rPr>
                <w:sz w:val="19"/>
                <w:szCs w:val="19"/>
                <w:spacing w:val="-5"/>
              </w:rPr>
              <w:t>室</w:t>
            </w:r>
            <w:r>
              <w:rPr>
                <w:sz w:val="19"/>
                <w:szCs w:val="19"/>
                <w:spacing w:val="-40"/>
              </w:rPr>
              <w:t xml:space="preserve"> </w:t>
            </w:r>
            <w:r>
              <w:rPr>
                <w:sz w:val="19"/>
                <w:szCs w:val="19"/>
                <w:spacing w:val="-5"/>
              </w:rPr>
              <w:t>外</w:t>
            </w:r>
            <w:r>
              <w:rPr>
                <w:sz w:val="19"/>
                <w:szCs w:val="19"/>
                <w:spacing w:val="-27"/>
              </w:rPr>
              <w:t xml:space="preserve"> </w:t>
            </w:r>
            <w:r>
              <w:rPr>
                <w:sz w:val="19"/>
                <w:szCs w:val="19"/>
                <w:spacing w:val="-5"/>
              </w:rPr>
              <w:t>，</w:t>
            </w:r>
            <w:r>
              <w:rPr>
                <w:sz w:val="19"/>
                <w:szCs w:val="19"/>
                <w:spacing w:val="-39"/>
              </w:rPr>
              <w:t xml:space="preserve"> </w:t>
            </w:r>
            <w:r>
              <w:rPr>
                <w:sz w:val="19"/>
                <w:szCs w:val="19"/>
                <w:spacing w:val="-5"/>
              </w:rPr>
              <w:t>禁</w:t>
            </w:r>
            <w:r>
              <w:rPr>
                <w:sz w:val="19"/>
                <w:szCs w:val="19"/>
                <w:spacing w:val="-41"/>
              </w:rPr>
              <w:t xml:space="preserve"> </w:t>
            </w:r>
            <w:r>
              <w:rPr>
                <w:sz w:val="19"/>
                <w:szCs w:val="19"/>
                <w:spacing w:val="-5"/>
              </w:rPr>
              <w:t>止</w:t>
            </w:r>
            <w:r>
              <w:rPr>
                <w:sz w:val="19"/>
                <w:szCs w:val="19"/>
                <w:spacing w:val="-40"/>
              </w:rPr>
              <w:t xml:space="preserve"> </w:t>
            </w:r>
            <w:r>
              <w:rPr>
                <w:sz w:val="19"/>
                <w:szCs w:val="19"/>
                <w:spacing w:val="-5"/>
              </w:rPr>
              <w:t>室</w:t>
            </w:r>
            <w:r>
              <w:rPr>
                <w:sz w:val="19"/>
                <w:szCs w:val="19"/>
                <w:spacing w:val="31"/>
              </w:rPr>
              <w:t>内放散</w:t>
            </w:r>
            <w:r>
              <w:rPr>
                <w:sz w:val="19"/>
                <w:szCs w:val="19"/>
                <w:spacing w:val="-32"/>
              </w:rPr>
              <w:t xml:space="preserve"> </w:t>
            </w:r>
            <w:r>
              <w:rPr>
                <w:sz w:val="19"/>
                <w:szCs w:val="19"/>
                <w:spacing w:val="31"/>
              </w:rPr>
              <w:t>、设置隔离带</w:t>
            </w:r>
            <w:r>
              <w:rPr>
                <w:sz w:val="19"/>
                <w:szCs w:val="19"/>
                <w:spacing w:val="-33"/>
              </w:rPr>
              <w:t xml:space="preserve"> </w:t>
            </w:r>
            <w:r>
              <w:rPr>
                <w:sz w:val="19"/>
                <w:szCs w:val="19"/>
                <w:spacing w:val="31"/>
              </w:rPr>
              <w:t>、严禁烟火警示标志</w:t>
            </w:r>
            <w:r>
              <w:rPr>
                <w:sz w:val="19"/>
                <w:szCs w:val="19"/>
                <w:spacing w:val="-29"/>
              </w:rPr>
              <w:t xml:space="preserve"> </w:t>
            </w:r>
            <w:r>
              <w:rPr>
                <w:sz w:val="19"/>
                <w:szCs w:val="19"/>
                <w:spacing w:val="31"/>
              </w:rPr>
              <w:t>；配置消防器材</w:t>
            </w:r>
            <w:r>
              <w:rPr>
                <w:sz w:val="19"/>
                <w:szCs w:val="19"/>
                <w:spacing w:val="-24"/>
              </w:rPr>
              <w:t xml:space="preserve"> </w:t>
            </w:r>
            <w:r>
              <w:rPr>
                <w:sz w:val="19"/>
                <w:szCs w:val="19"/>
                <w:spacing w:val="31"/>
              </w:rPr>
              <w:t>；</w:t>
            </w:r>
            <w:r>
              <w:rPr>
                <w:sz w:val="19"/>
                <w:szCs w:val="19"/>
                <w:spacing w:val="32"/>
              </w:rPr>
              <w:t>摆放警戒牌</w:t>
            </w:r>
            <w:r>
              <w:rPr>
                <w:sz w:val="19"/>
                <w:szCs w:val="19"/>
                <w:spacing w:val="-14"/>
              </w:rPr>
              <w:t xml:space="preserve"> </w:t>
            </w:r>
            <w:r>
              <w:rPr>
                <w:sz w:val="19"/>
                <w:szCs w:val="19"/>
                <w:spacing w:val="32"/>
              </w:rPr>
              <w:t>，</w:t>
            </w:r>
            <w:r>
              <w:rPr>
                <w:sz w:val="19"/>
                <w:szCs w:val="19"/>
                <w:spacing w:val="-43"/>
              </w:rPr>
              <w:t xml:space="preserve"> </w:t>
            </w:r>
            <w:r>
              <w:rPr>
                <w:sz w:val="19"/>
                <w:szCs w:val="19"/>
                <w:spacing w:val="32"/>
              </w:rPr>
              <w:t>必要时扩大警戒范围</w:t>
            </w:r>
            <w:r>
              <w:rPr>
                <w:sz w:val="19"/>
                <w:szCs w:val="19"/>
                <w:spacing w:val="-29"/>
              </w:rPr>
              <w:t xml:space="preserve"> </w:t>
            </w:r>
            <w:r>
              <w:rPr>
                <w:sz w:val="19"/>
                <w:szCs w:val="19"/>
                <w:spacing w:val="32"/>
              </w:rPr>
              <w:t>；</w:t>
            </w:r>
            <w:r>
              <w:rPr>
                <w:sz w:val="19"/>
                <w:szCs w:val="19"/>
                <w:spacing w:val="-19"/>
              </w:rPr>
              <w:t xml:space="preserve"> </w:t>
            </w:r>
            <w:r>
              <w:rPr>
                <w:sz w:val="19"/>
                <w:szCs w:val="19"/>
                <w:spacing w:val="32"/>
              </w:rPr>
              <w:t>摆放安全标志</w:t>
            </w:r>
            <w:r>
              <w:rPr>
                <w:sz w:val="19"/>
                <w:szCs w:val="19"/>
                <w:spacing w:val="-35"/>
              </w:rPr>
              <w:t xml:space="preserve"> </w:t>
            </w:r>
            <w:r>
              <w:rPr>
                <w:sz w:val="19"/>
                <w:szCs w:val="19"/>
                <w:spacing w:val="32"/>
              </w:rPr>
              <w:t>、</w:t>
            </w:r>
            <w:r>
              <w:rPr>
                <w:sz w:val="19"/>
                <w:szCs w:val="19"/>
                <w:spacing w:val="-39"/>
              </w:rPr>
              <w:t xml:space="preserve"> </w:t>
            </w:r>
            <w:r>
              <w:rPr>
                <w:sz w:val="19"/>
                <w:szCs w:val="19"/>
                <w:spacing w:val="32"/>
              </w:rPr>
              <w:t>警示</w:t>
            </w:r>
            <w:r>
              <w:rPr>
                <w:sz w:val="19"/>
                <w:szCs w:val="19"/>
                <w:spacing w:val="14"/>
              </w:rPr>
              <w:t>灯</w:t>
            </w:r>
            <w:r>
              <w:rPr>
                <w:sz w:val="19"/>
                <w:szCs w:val="19"/>
                <w:spacing w:val="-30"/>
              </w:rPr>
              <w:t xml:space="preserve"> </w:t>
            </w:r>
            <w:r>
              <w:rPr>
                <w:sz w:val="19"/>
                <w:szCs w:val="19"/>
                <w:spacing w:val="14"/>
              </w:rPr>
              <w:t>、</w:t>
            </w:r>
            <w:r>
              <w:rPr>
                <w:sz w:val="19"/>
                <w:szCs w:val="19"/>
                <w:spacing w:val="-39"/>
              </w:rPr>
              <w:t xml:space="preserve"> </w:t>
            </w:r>
            <w:r>
              <w:rPr>
                <w:sz w:val="19"/>
                <w:szCs w:val="19"/>
                <w:spacing w:val="14"/>
              </w:rPr>
              <w:t>消防器材；</w:t>
            </w:r>
          </w:p>
          <w:p>
            <w:pPr>
              <w:pStyle w:val="TableText"/>
              <w:ind w:left="126" w:right="51" w:firstLine="19"/>
              <w:spacing w:before="71" w:line="285" w:lineRule="auto"/>
              <w:rPr>
                <w:sz w:val="19"/>
                <w:szCs w:val="19"/>
              </w:rPr>
            </w:pPr>
            <w:r>
              <w:rPr>
                <w:sz w:val="19"/>
                <w:szCs w:val="19"/>
                <w:spacing w:val="-5"/>
              </w:rPr>
              <w:t>2</w:t>
            </w:r>
            <w:r>
              <w:rPr>
                <w:sz w:val="19"/>
                <w:szCs w:val="19"/>
                <w:spacing w:val="-48"/>
              </w:rPr>
              <w:t xml:space="preserve"> </w:t>
            </w:r>
            <w:r>
              <w:rPr>
                <w:sz w:val="19"/>
                <w:szCs w:val="19"/>
                <w:spacing w:val="-5"/>
              </w:rPr>
              <w:t>、</w:t>
            </w:r>
            <w:r>
              <w:rPr>
                <w:sz w:val="19"/>
                <w:szCs w:val="19"/>
                <w:spacing w:val="-36"/>
              </w:rPr>
              <w:t xml:space="preserve"> </w:t>
            </w:r>
            <w:r>
              <w:rPr>
                <w:sz w:val="19"/>
                <w:szCs w:val="19"/>
                <w:spacing w:val="-5"/>
              </w:rPr>
              <w:t>现</w:t>
            </w:r>
            <w:r>
              <w:rPr>
                <w:sz w:val="19"/>
                <w:szCs w:val="19"/>
                <w:spacing w:val="-42"/>
              </w:rPr>
              <w:t xml:space="preserve"> </w:t>
            </w:r>
            <w:r>
              <w:rPr>
                <w:sz w:val="19"/>
                <w:szCs w:val="19"/>
                <w:spacing w:val="-5"/>
              </w:rPr>
              <w:t>场</w:t>
            </w:r>
            <w:r>
              <w:rPr>
                <w:sz w:val="19"/>
                <w:szCs w:val="19"/>
                <w:spacing w:val="-43"/>
              </w:rPr>
              <w:t xml:space="preserve"> </w:t>
            </w:r>
            <w:r>
              <w:rPr>
                <w:sz w:val="19"/>
                <w:szCs w:val="19"/>
                <w:spacing w:val="-5"/>
              </w:rPr>
              <w:t>监</w:t>
            </w:r>
            <w:r>
              <w:rPr>
                <w:sz w:val="19"/>
                <w:szCs w:val="19"/>
                <w:spacing w:val="-43"/>
              </w:rPr>
              <w:t xml:space="preserve"> </w:t>
            </w:r>
            <w:r>
              <w:rPr>
                <w:sz w:val="19"/>
                <w:szCs w:val="19"/>
                <w:spacing w:val="-5"/>
              </w:rPr>
              <w:t>护</w:t>
            </w:r>
            <w:r>
              <w:rPr>
                <w:sz w:val="19"/>
                <w:szCs w:val="19"/>
                <w:spacing w:val="-28"/>
              </w:rPr>
              <w:t xml:space="preserve"> </w:t>
            </w:r>
            <w:r>
              <w:rPr>
                <w:sz w:val="19"/>
                <w:szCs w:val="19"/>
                <w:spacing w:val="-5"/>
              </w:rPr>
              <w:t>，</w:t>
            </w:r>
            <w:r>
              <w:rPr>
                <w:sz w:val="19"/>
                <w:szCs w:val="19"/>
                <w:spacing w:val="-38"/>
              </w:rPr>
              <w:t xml:space="preserve"> </w:t>
            </w:r>
            <w:r>
              <w:rPr>
                <w:sz w:val="19"/>
                <w:szCs w:val="19"/>
                <w:spacing w:val="-5"/>
              </w:rPr>
              <w:t>严</w:t>
            </w:r>
            <w:r>
              <w:rPr>
                <w:sz w:val="19"/>
                <w:szCs w:val="19"/>
                <w:spacing w:val="-41"/>
              </w:rPr>
              <w:t xml:space="preserve"> </w:t>
            </w:r>
            <w:r>
              <w:rPr>
                <w:sz w:val="19"/>
                <w:szCs w:val="19"/>
                <w:spacing w:val="-5"/>
              </w:rPr>
              <w:t>禁</w:t>
            </w:r>
            <w:r>
              <w:rPr>
                <w:sz w:val="19"/>
                <w:szCs w:val="19"/>
                <w:spacing w:val="-43"/>
              </w:rPr>
              <w:t xml:space="preserve"> </w:t>
            </w:r>
            <w:r>
              <w:rPr>
                <w:sz w:val="19"/>
                <w:szCs w:val="19"/>
                <w:spacing w:val="-5"/>
              </w:rPr>
              <w:t>烟</w:t>
            </w:r>
            <w:r>
              <w:rPr>
                <w:sz w:val="19"/>
                <w:szCs w:val="19"/>
                <w:spacing w:val="-43"/>
              </w:rPr>
              <w:t xml:space="preserve"> </w:t>
            </w:r>
            <w:r>
              <w:rPr>
                <w:sz w:val="19"/>
                <w:szCs w:val="19"/>
                <w:spacing w:val="-5"/>
              </w:rPr>
              <w:t>火</w:t>
            </w:r>
            <w:r>
              <w:rPr>
                <w:sz w:val="19"/>
                <w:szCs w:val="19"/>
                <w:spacing w:val="-27"/>
              </w:rPr>
              <w:t xml:space="preserve"> </w:t>
            </w:r>
            <w:r>
              <w:rPr>
                <w:sz w:val="19"/>
                <w:szCs w:val="19"/>
                <w:spacing w:val="-5"/>
              </w:rPr>
              <w:t>、</w:t>
            </w:r>
            <w:r>
              <w:rPr>
                <w:sz w:val="19"/>
                <w:szCs w:val="19"/>
                <w:spacing w:val="-39"/>
              </w:rPr>
              <w:t xml:space="preserve"> </w:t>
            </w:r>
            <w:r>
              <w:rPr>
                <w:sz w:val="19"/>
                <w:szCs w:val="19"/>
                <w:spacing w:val="-5"/>
              </w:rPr>
              <w:t>及</w:t>
            </w:r>
            <w:r>
              <w:rPr>
                <w:sz w:val="19"/>
                <w:szCs w:val="19"/>
                <w:spacing w:val="-34"/>
              </w:rPr>
              <w:t xml:space="preserve"> </w:t>
            </w:r>
            <w:r>
              <w:rPr>
                <w:sz w:val="19"/>
                <w:szCs w:val="19"/>
                <w:spacing w:val="-5"/>
              </w:rPr>
              <w:t>时</w:t>
            </w:r>
            <w:r>
              <w:rPr>
                <w:sz w:val="19"/>
                <w:szCs w:val="19"/>
                <w:spacing w:val="-41"/>
              </w:rPr>
              <w:t xml:space="preserve"> </w:t>
            </w:r>
            <w:r>
              <w:rPr>
                <w:sz w:val="19"/>
                <w:szCs w:val="19"/>
                <w:spacing w:val="-5"/>
              </w:rPr>
              <w:t>疏</w:t>
            </w:r>
            <w:r>
              <w:rPr>
                <w:sz w:val="19"/>
                <w:szCs w:val="19"/>
                <w:spacing w:val="-45"/>
              </w:rPr>
              <w:t xml:space="preserve"> </w:t>
            </w:r>
            <w:r>
              <w:rPr>
                <w:sz w:val="19"/>
                <w:szCs w:val="19"/>
                <w:spacing w:val="-5"/>
              </w:rPr>
              <w:t>散</w:t>
            </w:r>
            <w:r>
              <w:rPr>
                <w:sz w:val="19"/>
                <w:szCs w:val="19"/>
                <w:spacing w:val="-42"/>
              </w:rPr>
              <w:t xml:space="preserve"> </w:t>
            </w:r>
            <w:r>
              <w:rPr>
                <w:sz w:val="19"/>
                <w:szCs w:val="19"/>
                <w:spacing w:val="-5"/>
              </w:rPr>
              <w:t>人</w:t>
            </w:r>
            <w:r>
              <w:rPr>
                <w:sz w:val="19"/>
                <w:szCs w:val="19"/>
                <w:spacing w:val="-41"/>
              </w:rPr>
              <w:t xml:space="preserve"> </w:t>
            </w:r>
            <w:r>
              <w:rPr>
                <w:sz w:val="19"/>
                <w:szCs w:val="19"/>
                <w:spacing w:val="-5"/>
              </w:rPr>
              <w:t>群</w:t>
            </w:r>
            <w:r>
              <w:rPr>
                <w:sz w:val="19"/>
                <w:szCs w:val="19"/>
                <w:spacing w:val="-27"/>
              </w:rPr>
              <w:t xml:space="preserve"> </w:t>
            </w:r>
            <w:r>
              <w:rPr>
                <w:sz w:val="19"/>
                <w:szCs w:val="19"/>
                <w:spacing w:val="-5"/>
              </w:rPr>
              <w:t>；</w:t>
            </w:r>
            <w:r>
              <w:rPr>
                <w:sz w:val="19"/>
                <w:szCs w:val="19"/>
                <w:spacing w:val="-20"/>
              </w:rPr>
              <w:t xml:space="preserve"> </w:t>
            </w:r>
            <w:r>
              <w:rPr>
                <w:sz w:val="19"/>
                <w:szCs w:val="19"/>
                <w:spacing w:val="-5"/>
              </w:rPr>
              <w:t>警</w:t>
            </w:r>
            <w:r>
              <w:rPr>
                <w:sz w:val="19"/>
                <w:szCs w:val="19"/>
                <w:spacing w:val="-40"/>
              </w:rPr>
              <w:t xml:space="preserve"> </w:t>
            </w:r>
            <w:r>
              <w:rPr>
                <w:sz w:val="19"/>
                <w:szCs w:val="19"/>
                <w:spacing w:val="-5"/>
              </w:rPr>
              <w:t>戒</w:t>
            </w:r>
            <w:r>
              <w:rPr>
                <w:sz w:val="19"/>
                <w:szCs w:val="19"/>
                <w:spacing w:val="-27"/>
              </w:rPr>
              <w:t xml:space="preserve"> </w:t>
            </w:r>
            <w:r>
              <w:rPr>
                <w:sz w:val="19"/>
                <w:szCs w:val="19"/>
                <w:spacing w:val="-5"/>
              </w:rPr>
              <w:t>区</w:t>
            </w:r>
            <w:r>
              <w:rPr>
                <w:sz w:val="19"/>
                <w:szCs w:val="19"/>
                <w:spacing w:val="-43"/>
              </w:rPr>
              <w:t xml:space="preserve"> </w:t>
            </w:r>
            <w:r>
              <w:rPr>
                <w:sz w:val="19"/>
                <w:szCs w:val="19"/>
                <w:spacing w:val="-5"/>
              </w:rPr>
              <w:t>域</w:t>
            </w:r>
            <w:r>
              <w:rPr>
                <w:sz w:val="19"/>
                <w:szCs w:val="19"/>
                <w:spacing w:val="-20"/>
              </w:rPr>
              <w:t xml:space="preserve"> </w:t>
            </w:r>
            <w:r>
              <w:rPr>
                <w:sz w:val="19"/>
                <w:szCs w:val="19"/>
                <w:spacing w:val="-5"/>
              </w:rPr>
              <w:t>内</w:t>
            </w:r>
            <w:r>
              <w:rPr>
                <w:sz w:val="19"/>
                <w:szCs w:val="19"/>
                <w:spacing w:val="-40"/>
              </w:rPr>
              <w:t xml:space="preserve"> </w:t>
            </w:r>
            <w:r>
              <w:rPr>
                <w:sz w:val="19"/>
                <w:szCs w:val="19"/>
                <w:spacing w:val="-5"/>
              </w:rPr>
              <w:t>严</w:t>
            </w:r>
            <w:r>
              <w:rPr>
                <w:sz w:val="19"/>
                <w:szCs w:val="19"/>
                <w:spacing w:val="-3"/>
              </w:rPr>
              <w:t>禁</w:t>
            </w:r>
            <w:r>
              <w:rPr>
                <w:sz w:val="19"/>
                <w:szCs w:val="19"/>
                <w:spacing w:val="-40"/>
              </w:rPr>
              <w:t xml:space="preserve"> </w:t>
            </w:r>
            <w:r>
              <w:rPr>
                <w:sz w:val="19"/>
                <w:szCs w:val="19"/>
                <w:spacing w:val="-3"/>
              </w:rPr>
              <w:t>启动</w:t>
            </w:r>
            <w:r>
              <w:rPr>
                <w:sz w:val="19"/>
                <w:szCs w:val="19"/>
                <w:spacing w:val="-25"/>
              </w:rPr>
              <w:t xml:space="preserve"> </w:t>
            </w:r>
            <w:r>
              <w:rPr>
                <w:sz w:val="19"/>
                <w:szCs w:val="19"/>
                <w:spacing w:val="-3"/>
              </w:rPr>
              <w:t>电</w:t>
            </w:r>
            <w:r>
              <w:rPr>
                <w:sz w:val="19"/>
                <w:szCs w:val="19"/>
                <w:spacing w:val="-51"/>
              </w:rPr>
              <w:t xml:space="preserve"> </w:t>
            </w:r>
            <w:r>
              <w:rPr>
                <w:sz w:val="19"/>
                <w:szCs w:val="19"/>
                <w:spacing w:val="-3"/>
              </w:rPr>
              <w:t>器</w:t>
            </w:r>
            <w:r>
              <w:rPr>
                <w:sz w:val="19"/>
                <w:szCs w:val="19"/>
                <w:spacing w:val="-48"/>
              </w:rPr>
              <w:t xml:space="preserve"> </w:t>
            </w:r>
            <w:r>
              <w:rPr>
                <w:sz w:val="19"/>
                <w:szCs w:val="19"/>
                <w:spacing w:val="-3"/>
              </w:rPr>
              <w:t>开</w:t>
            </w:r>
            <w:r>
              <w:rPr>
                <w:sz w:val="19"/>
                <w:szCs w:val="19"/>
                <w:spacing w:val="-48"/>
              </w:rPr>
              <w:t xml:space="preserve"> </w:t>
            </w:r>
            <w:r>
              <w:rPr>
                <w:sz w:val="19"/>
                <w:szCs w:val="19"/>
                <w:spacing w:val="-3"/>
              </w:rPr>
              <w:t>关</w:t>
            </w:r>
            <w:r>
              <w:rPr>
                <w:sz w:val="19"/>
                <w:szCs w:val="19"/>
                <w:spacing w:val="-28"/>
              </w:rPr>
              <w:t xml:space="preserve"> </w:t>
            </w:r>
            <w:r>
              <w:rPr>
                <w:sz w:val="19"/>
                <w:szCs w:val="19"/>
                <w:spacing w:val="-3"/>
              </w:rPr>
              <w:t>、</w:t>
            </w:r>
            <w:r>
              <w:rPr>
                <w:sz w:val="19"/>
                <w:szCs w:val="19"/>
                <w:spacing w:val="-43"/>
              </w:rPr>
              <w:t xml:space="preserve"> </w:t>
            </w:r>
            <w:r>
              <w:rPr>
                <w:sz w:val="19"/>
                <w:szCs w:val="19"/>
                <w:spacing w:val="-3"/>
              </w:rPr>
              <w:t>切</w:t>
            </w:r>
            <w:r>
              <w:rPr>
                <w:sz w:val="19"/>
                <w:szCs w:val="19"/>
                <w:spacing w:val="-43"/>
              </w:rPr>
              <w:t xml:space="preserve"> </w:t>
            </w:r>
            <w:r>
              <w:rPr>
                <w:sz w:val="19"/>
                <w:szCs w:val="19"/>
                <w:spacing w:val="-3"/>
              </w:rPr>
              <w:t>断</w:t>
            </w:r>
            <w:r>
              <w:rPr>
                <w:sz w:val="19"/>
                <w:szCs w:val="19"/>
                <w:spacing w:val="-26"/>
              </w:rPr>
              <w:t xml:space="preserve"> </w:t>
            </w:r>
            <w:r>
              <w:rPr>
                <w:sz w:val="19"/>
                <w:szCs w:val="19"/>
                <w:spacing w:val="-3"/>
              </w:rPr>
              <w:t>电</w:t>
            </w:r>
            <w:r>
              <w:rPr>
                <w:sz w:val="19"/>
                <w:szCs w:val="19"/>
                <w:spacing w:val="-52"/>
              </w:rPr>
              <w:t xml:space="preserve"> </w:t>
            </w:r>
            <w:r>
              <w:rPr>
                <w:sz w:val="19"/>
                <w:szCs w:val="19"/>
                <w:spacing w:val="-3"/>
              </w:rPr>
              <w:t>源</w:t>
            </w:r>
            <w:r>
              <w:rPr>
                <w:sz w:val="19"/>
                <w:szCs w:val="19"/>
                <w:spacing w:val="-34"/>
              </w:rPr>
              <w:t xml:space="preserve"> </w:t>
            </w:r>
            <w:r>
              <w:rPr>
                <w:sz w:val="19"/>
                <w:szCs w:val="19"/>
                <w:spacing w:val="-3"/>
              </w:rPr>
              <w:t>、</w:t>
            </w:r>
            <w:r>
              <w:rPr>
                <w:sz w:val="19"/>
                <w:szCs w:val="19"/>
                <w:spacing w:val="-39"/>
              </w:rPr>
              <w:t xml:space="preserve"> </w:t>
            </w:r>
            <w:r>
              <w:rPr>
                <w:sz w:val="19"/>
                <w:szCs w:val="19"/>
                <w:spacing w:val="-3"/>
              </w:rPr>
              <w:t>消</w:t>
            </w:r>
            <w:r>
              <w:rPr>
                <w:sz w:val="19"/>
                <w:szCs w:val="19"/>
                <w:spacing w:val="-39"/>
              </w:rPr>
              <w:t xml:space="preserve"> </w:t>
            </w:r>
            <w:r>
              <w:rPr>
                <w:sz w:val="19"/>
                <w:szCs w:val="19"/>
                <w:spacing w:val="-3"/>
              </w:rPr>
              <w:t>除</w:t>
            </w:r>
            <w:r>
              <w:rPr>
                <w:sz w:val="19"/>
                <w:szCs w:val="19"/>
                <w:spacing w:val="-46"/>
              </w:rPr>
              <w:t xml:space="preserve"> </w:t>
            </w:r>
            <w:r>
              <w:rPr>
                <w:sz w:val="19"/>
                <w:szCs w:val="19"/>
                <w:spacing w:val="-3"/>
              </w:rPr>
              <w:t>一</w:t>
            </w:r>
            <w:r>
              <w:rPr>
                <w:sz w:val="19"/>
                <w:szCs w:val="19"/>
                <w:spacing w:val="-52"/>
              </w:rPr>
              <w:t xml:space="preserve"> </w:t>
            </w:r>
            <w:r>
              <w:rPr>
                <w:sz w:val="19"/>
                <w:szCs w:val="19"/>
                <w:spacing w:val="-3"/>
              </w:rPr>
              <w:t>切 明</w:t>
            </w:r>
            <w:r>
              <w:rPr>
                <w:sz w:val="19"/>
                <w:szCs w:val="19"/>
                <w:spacing w:val="-49"/>
              </w:rPr>
              <w:t xml:space="preserve"> </w:t>
            </w:r>
            <w:r>
              <w:rPr>
                <w:sz w:val="19"/>
                <w:szCs w:val="19"/>
                <w:spacing w:val="-4"/>
              </w:rPr>
              <w:t>火</w:t>
            </w:r>
            <w:r>
              <w:rPr>
                <w:sz w:val="19"/>
                <w:szCs w:val="19"/>
                <w:spacing w:val="-32"/>
              </w:rPr>
              <w:t xml:space="preserve"> </w:t>
            </w:r>
            <w:r>
              <w:rPr>
                <w:sz w:val="19"/>
                <w:szCs w:val="19"/>
                <w:spacing w:val="-4"/>
              </w:rPr>
              <w:t>；</w:t>
            </w:r>
            <w:r>
              <w:rPr>
                <w:sz w:val="19"/>
                <w:szCs w:val="19"/>
                <w:spacing w:val="-22"/>
              </w:rPr>
              <w:t xml:space="preserve"> </w:t>
            </w:r>
            <w:r>
              <w:rPr>
                <w:sz w:val="19"/>
                <w:szCs w:val="19"/>
                <w:spacing w:val="-4"/>
              </w:rPr>
              <w:t>切</w:t>
            </w:r>
            <w:r>
              <w:rPr>
                <w:sz w:val="19"/>
                <w:szCs w:val="19"/>
                <w:spacing w:val="-41"/>
              </w:rPr>
              <w:t xml:space="preserve"> </w:t>
            </w:r>
            <w:r>
              <w:rPr>
                <w:sz w:val="19"/>
                <w:szCs w:val="19"/>
                <w:spacing w:val="-4"/>
              </w:rPr>
              <w:t>断</w:t>
            </w:r>
            <w:r>
              <w:rPr>
                <w:sz w:val="19"/>
                <w:szCs w:val="19"/>
                <w:spacing w:val="-50"/>
              </w:rPr>
              <w:t xml:space="preserve"> </w:t>
            </w:r>
            <w:r>
              <w:rPr>
                <w:sz w:val="19"/>
                <w:szCs w:val="19"/>
                <w:spacing w:val="-4"/>
              </w:rPr>
              <w:t>气</w:t>
            </w:r>
            <w:r>
              <w:rPr>
                <w:sz w:val="19"/>
                <w:szCs w:val="19"/>
                <w:spacing w:val="-49"/>
              </w:rPr>
              <w:t xml:space="preserve"> </w:t>
            </w:r>
            <w:r>
              <w:rPr>
                <w:sz w:val="19"/>
                <w:szCs w:val="19"/>
                <w:spacing w:val="-4"/>
              </w:rPr>
              <w:t>源</w:t>
            </w:r>
            <w:r>
              <w:rPr>
                <w:sz w:val="19"/>
                <w:szCs w:val="19"/>
                <w:spacing w:val="-50"/>
              </w:rPr>
              <w:t xml:space="preserve"> </w:t>
            </w:r>
            <w:r>
              <w:rPr>
                <w:sz w:val="19"/>
                <w:szCs w:val="19"/>
                <w:spacing w:val="-4"/>
              </w:rPr>
              <w:t>要</w:t>
            </w:r>
            <w:r>
              <w:rPr>
                <w:sz w:val="19"/>
                <w:szCs w:val="19"/>
                <w:spacing w:val="-9"/>
              </w:rPr>
              <w:t>迅</w:t>
            </w:r>
            <w:r>
              <w:rPr>
                <w:sz w:val="19"/>
                <w:szCs w:val="19"/>
                <w:spacing w:val="-43"/>
              </w:rPr>
              <w:t xml:space="preserve"> </w:t>
            </w:r>
            <w:r>
              <w:rPr>
                <w:sz w:val="19"/>
                <w:szCs w:val="19"/>
                <w:spacing w:val="-9"/>
              </w:rPr>
              <w:t>速</w:t>
            </w:r>
            <w:r>
              <w:rPr>
                <w:sz w:val="19"/>
                <w:szCs w:val="19"/>
                <w:spacing w:val="-46"/>
              </w:rPr>
              <w:t xml:space="preserve"> </w:t>
            </w:r>
            <w:r>
              <w:rPr>
                <w:sz w:val="19"/>
                <w:szCs w:val="19"/>
                <w:spacing w:val="-9"/>
              </w:rPr>
              <w:t>关</w:t>
            </w:r>
            <w:r>
              <w:rPr>
                <w:sz w:val="19"/>
                <w:szCs w:val="19"/>
                <w:spacing w:val="70"/>
              </w:rPr>
              <w:t xml:space="preserve"> </w:t>
            </w:r>
            <w:r>
              <w:rPr>
                <w:sz w:val="19"/>
                <w:szCs w:val="19"/>
                <w:spacing w:val="-9"/>
              </w:rPr>
              <w:t>闭</w:t>
            </w:r>
            <w:r>
              <w:rPr>
                <w:sz w:val="19"/>
                <w:szCs w:val="19"/>
                <w:spacing w:val="-47"/>
              </w:rPr>
              <w:t xml:space="preserve"> </w:t>
            </w:r>
            <w:r>
              <w:rPr>
                <w:sz w:val="19"/>
                <w:szCs w:val="19"/>
                <w:spacing w:val="-9"/>
              </w:rPr>
              <w:t>上</w:t>
            </w:r>
            <w:r>
              <w:rPr>
                <w:sz w:val="19"/>
                <w:szCs w:val="19"/>
                <w:spacing w:val="-46"/>
              </w:rPr>
              <w:t xml:space="preserve"> </w:t>
            </w:r>
            <w:r>
              <w:rPr>
                <w:sz w:val="19"/>
                <w:szCs w:val="19"/>
                <w:spacing w:val="-9"/>
              </w:rPr>
              <w:t>一</w:t>
            </w:r>
            <w:r>
              <w:rPr>
                <w:sz w:val="19"/>
                <w:szCs w:val="19"/>
                <w:spacing w:val="-45"/>
              </w:rPr>
              <w:t xml:space="preserve"> </w:t>
            </w:r>
            <w:r>
              <w:rPr>
                <w:sz w:val="19"/>
                <w:szCs w:val="19"/>
                <w:spacing w:val="-9"/>
              </w:rPr>
              <w:t>级</w:t>
            </w:r>
            <w:r>
              <w:rPr>
                <w:sz w:val="19"/>
                <w:szCs w:val="19"/>
                <w:spacing w:val="-28"/>
              </w:rPr>
              <w:t xml:space="preserve"> </w:t>
            </w:r>
            <w:r>
              <w:rPr>
                <w:sz w:val="19"/>
                <w:szCs w:val="19"/>
                <w:spacing w:val="-9"/>
              </w:rPr>
              <w:t>阀</w:t>
            </w:r>
            <w:r>
              <w:rPr>
                <w:sz w:val="19"/>
                <w:szCs w:val="19"/>
                <w:spacing w:val="-26"/>
              </w:rPr>
              <w:t xml:space="preserve"> </w:t>
            </w:r>
            <w:r>
              <w:rPr>
                <w:sz w:val="19"/>
                <w:szCs w:val="19"/>
                <w:spacing w:val="-9"/>
              </w:rPr>
              <w:t>门</w:t>
            </w:r>
            <w:r>
              <w:rPr>
                <w:sz w:val="19"/>
                <w:szCs w:val="19"/>
                <w:spacing w:val="-32"/>
              </w:rPr>
              <w:t xml:space="preserve"> </w:t>
            </w:r>
            <w:r>
              <w:rPr>
                <w:sz w:val="19"/>
                <w:szCs w:val="19"/>
                <w:spacing w:val="-9"/>
              </w:rPr>
              <w:t>；管</w:t>
            </w:r>
            <w:r>
              <w:rPr>
                <w:sz w:val="19"/>
                <w:szCs w:val="19"/>
                <w:spacing w:val="-46"/>
              </w:rPr>
              <w:t xml:space="preserve"> </w:t>
            </w:r>
            <w:r>
              <w:rPr>
                <w:sz w:val="19"/>
                <w:szCs w:val="19"/>
                <w:spacing w:val="-9"/>
              </w:rPr>
              <w:t>线</w:t>
            </w:r>
            <w:r>
              <w:rPr>
                <w:sz w:val="19"/>
                <w:szCs w:val="19"/>
                <w:spacing w:val="-45"/>
              </w:rPr>
              <w:t xml:space="preserve"> </w:t>
            </w:r>
            <w:r>
              <w:rPr>
                <w:sz w:val="19"/>
                <w:szCs w:val="19"/>
                <w:spacing w:val="-9"/>
              </w:rPr>
              <w:t>泄</w:t>
            </w:r>
            <w:r>
              <w:rPr>
                <w:sz w:val="19"/>
                <w:szCs w:val="19"/>
                <w:spacing w:val="-49"/>
              </w:rPr>
              <w:t xml:space="preserve"> </w:t>
            </w:r>
            <w:r>
              <w:rPr>
                <w:sz w:val="19"/>
                <w:szCs w:val="19"/>
                <w:spacing w:val="-9"/>
              </w:rPr>
              <w:t>漏</w:t>
            </w:r>
            <w:r>
              <w:rPr>
                <w:sz w:val="19"/>
                <w:szCs w:val="19"/>
                <w:spacing w:val="-55"/>
              </w:rPr>
              <w:t xml:space="preserve"> </w:t>
            </w:r>
            <w:r>
              <w:rPr>
                <w:sz w:val="19"/>
                <w:szCs w:val="19"/>
                <w:spacing w:val="-9"/>
              </w:rPr>
              <w:t>，立</w:t>
            </w:r>
            <w:r>
              <w:rPr>
                <w:sz w:val="19"/>
                <w:szCs w:val="19"/>
                <w:spacing w:val="-34"/>
              </w:rPr>
              <w:t xml:space="preserve"> </w:t>
            </w:r>
            <w:r>
              <w:rPr>
                <w:sz w:val="19"/>
                <w:szCs w:val="19"/>
                <w:spacing w:val="-9"/>
              </w:rPr>
              <w:t>即</w:t>
            </w:r>
            <w:r>
              <w:rPr>
                <w:sz w:val="19"/>
                <w:szCs w:val="19"/>
                <w:spacing w:val="-46"/>
              </w:rPr>
              <w:t xml:space="preserve"> </w:t>
            </w:r>
            <w:r>
              <w:rPr>
                <w:sz w:val="19"/>
                <w:szCs w:val="19"/>
                <w:spacing w:val="-9"/>
              </w:rPr>
              <w:t>关</w:t>
            </w:r>
            <w:r>
              <w:rPr>
                <w:sz w:val="19"/>
                <w:szCs w:val="19"/>
                <w:spacing w:val="-29"/>
              </w:rPr>
              <w:t xml:space="preserve"> </w:t>
            </w:r>
            <w:r>
              <w:rPr>
                <w:sz w:val="19"/>
                <w:szCs w:val="19"/>
                <w:spacing w:val="-9"/>
              </w:rPr>
              <w:t>闭</w:t>
            </w:r>
            <w:r>
              <w:rPr>
                <w:sz w:val="19"/>
                <w:szCs w:val="19"/>
                <w:spacing w:val="-44"/>
              </w:rPr>
              <w:t xml:space="preserve"> </w:t>
            </w:r>
            <w:r>
              <w:rPr>
                <w:sz w:val="19"/>
                <w:szCs w:val="19"/>
                <w:spacing w:val="-9"/>
              </w:rPr>
              <w:t>上</w:t>
            </w:r>
            <w:r>
              <w:rPr>
                <w:sz w:val="19"/>
                <w:szCs w:val="19"/>
                <w:spacing w:val="-38"/>
              </w:rPr>
              <w:t xml:space="preserve"> </w:t>
            </w:r>
            <w:r>
              <w:rPr>
                <w:sz w:val="19"/>
                <w:szCs w:val="19"/>
                <w:spacing w:val="-9"/>
              </w:rPr>
              <w:t>、下</w:t>
            </w:r>
            <w:r>
              <w:rPr>
                <w:sz w:val="19"/>
                <w:szCs w:val="19"/>
                <w:spacing w:val="-48"/>
              </w:rPr>
              <w:t xml:space="preserve"> </w:t>
            </w:r>
            <w:r>
              <w:rPr>
                <w:sz w:val="19"/>
                <w:szCs w:val="19"/>
                <w:spacing w:val="-9"/>
              </w:rPr>
              <w:t>游</w:t>
            </w:r>
            <w:r>
              <w:rPr>
                <w:sz w:val="19"/>
                <w:szCs w:val="19"/>
                <w:spacing w:val="-30"/>
              </w:rPr>
              <w:t xml:space="preserve"> </w:t>
            </w:r>
            <w:r>
              <w:rPr>
                <w:sz w:val="19"/>
                <w:szCs w:val="19"/>
                <w:spacing w:val="-9"/>
              </w:rPr>
              <w:t>阀</w:t>
            </w:r>
            <w:r>
              <w:rPr>
                <w:sz w:val="19"/>
                <w:szCs w:val="19"/>
                <w:spacing w:val="-26"/>
              </w:rPr>
              <w:t xml:space="preserve"> </w:t>
            </w:r>
            <w:r>
              <w:rPr>
                <w:sz w:val="19"/>
                <w:szCs w:val="19"/>
                <w:spacing w:val="-9"/>
              </w:rPr>
              <w:t>门</w:t>
            </w:r>
            <w:r>
              <w:rPr>
                <w:sz w:val="19"/>
                <w:szCs w:val="19"/>
                <w:spacing w:val="-53"/>
              </w:rPr>
              <w:t xml:space="preserve"> </w:t>
            </w:r>
            <w:r>
              <w:rPr>
                <w:sz w:val="19"/>
                <w:szCs w:val="19"/>
                <w:spacing w:val="-9"/>
              </w:rPr>
              <w:t>；</w:t>
            </w:r>
          </w:p>
          <w:p>
            <w:pPr>
              <w:pStyle w:val="TableText"/>
              <w:ind w:left="126" w:right="51" w:firstLine="23"/>
              <w:spacing w:before="67" w:line="294" w:lineRule="auto"/>
              <w:rPr>
                <w:sz w:val="19"/>
                <w:szCs w:val="19"/>
              </w:rPr>
            </w:pPr>
            <w:r>
              <w:rPr>
                <w:sz w:val="19"/>
                <w:szCs w:val="19"/>
              </w:rPr>
              <w:t>3</w:t>
            </w:r>
            <w:r>
              <w:rPr>
                <w:sz w:val="19"/>
                <w:szCs w:val="19"/>
                <w:spacing w:val="-49"/>
              </w:rPr>
              <w:t xml:space="preserve"> </w:t>
            </w:r>
            <w:r>
              <w:rPr>
                <w:sz w:val="19"/>
                <w:szCs w:val="19"/>
              </w:rPr>
              <w:t>、如</w:t>
            </w:r>
            <w:r>
              <w:rPr>
                <w:sz w:val="19"/>
                <w:szCs w:val="19"/>
                <w:spacing w:val="-47"/>
              </w:rPr>
              <w:t xml:space="preserve"> </w:t>
            </w:r>
            <w:r>
              <w:rPr>
                <w:sz w:val="19"/>
                <w:szCs w:val="19"/>
              </w:rPr>
              <w:t>果</w:t>
            </w:r>
            <w:r>
              <w:rPr>
                <w:sz w:val="19"/>
                <w:szCs w:val="19"/>
                <w:spacing w:val="-47"/>
              </w:rPr>
              <w:t xml:space="preserve"> </w:t>
            </w:r>
            <w:r>
              <w:rPr>
                <w:sz w:val="19"/>
                <w:szCs w:val="19"/>
              </w:rPr>
              <w:t>管</w:t>
            </w:r>
            <w:r>
              <w:rPr>
                <w:sz w:val="19"/>
                <w:szCs w:val="19"/>
                <w:spacing w:val="-49"/>
              </w:rPr>
              <w:t xml:space="preserve"> </w:t>
            </w:r>
            <w:r>
              <w:rPr>
                <w:sz w:val="19"/>
                <w:szCs w:val="19"/>
              </w:rPr>
              <w:t>线</w:t>
            </w:r>
            <w:r>
              <w:rPr>
                <w:sz w:val="19"/>
                <w:szCs w:val="19"/>
                <w:spacing w:val="-49"/>
              </w:rPr>
              <w:t xml:space="preserve"> </w:t>
            </w:r>
            <w:r>
              <w:rPr>
                <w:sz w:val="19"/>
                <w:szCs w:val="19"/>
              </w:rPr>
              <w:t>燃</w:t>
            </w:r>
            <w:r>
              <w:rPr>
                <w:sz w:val="19"/>
                <w:szCs w:val="19"/>
                <w:spacing w:val="-52"/>
              </w:rPr>
              <w:t xml:space="preserve"> </w:t>
            </w:r>
            <w:r>
              <w:rPr>
                <w:sz w:val="19"/>
                <w:szCs w:val="19"/>
              </w:rPr>
              <w:t>烧</w:t>
            </w:r>
            <w:r>
              <w:rPr>
                <w:sz w:val="19"/>
                <w:szCs w:val="19"/>
                <w:spacing w:val="-51"/>
              </w:rPr>
              <w:t xml:space="preserve"> </w:t>
            </w:r>
            <w:r>
              <w:rPr>
                <w:sz w:val="19"/>
                <w:szCs w:val="19"/>
              </w:rPr>
              <w:t>着</w:t>
            </w:r>
            <w:r>
              <w:rPr>
                <w:sz w:val="19"/>
                <w:szCs w:val="19"/>
                <w:spacing w:val="-47"/>
              </w:rPr>
              <w:t xml:space="preserve"> </w:t>
            </w:r>
            <w:r>
              <w:rPr>
                <w:sz w:val="19"/>
                <w:szCs w:val="19"/>
              </w:rPr>
              <w:t>火，立</w:t>
            </w:r>
            <w:r>
              <w:rPr>
                <w:sz w:val="19"/>
                <w:szCs w:val="19"/>
                <w:spacing w:val="-36"/>
              </w:rPr>
              <w:t xml:space="preserve"> </w:t>
            </w:r>
            <w:r>
              <w:rPr>
                <w:sz w:val="19"/>
                <w:szCs w:val="19"/>
              </w:rPr>
              <w:t>即</w:t>
            </w:r>
            <w:r>
              <w:rPr>
                <w:sz w:val="19"/>
                <w:szCs w:val="19"/>
                <w:spacing w:val="-46"/>
              </w:rPr>
              <w:t xml:space="preserve"> </w:t>
            </w:r>
            <w:r>
              <w:rPr>
                <w:sz w:val="19"/>
                <w:szCs w:val="19"/>
              </w:rPr>
              <w:t>关</w:t>
            </w:r>
            <w:r>
              <w:rPr>
                <w:sz w:val="19"/>
                <w:szCs w:val="19"/>
                <w:spacing w:val="-31"/>
              </w:rPr>
              <w:t xml:space="preserve"> </w:t>
            </w:r>
            <w:r>
              <w:rPr>
                <w:sz w:val="19"/>
                <w:szCs w:val="19"/>
              </w:rPr>
              <w:t>闭</w:t>
            </w:r>
            <w:r>
              <w:rPr>
                <w:sz w:val="19"/>
                <w:szCs w:val="19"/>
                <w:spacing w:val="-50"/>
              </w:rPr>
              <w:t xml:space="preserve"> </w:t>
            </w:r>
            <w:r>
              <w:rPr>
                <w:sz w:val="19"/>
                <w:szCs w:val="19"/>
              </w:rPr>
              <w:t>上</w:t>
            </w:r>
            <w:r>
              <w:rPr>
                <w:sz w:val="19"/>
                <w:szCs w:val="19"/>
                <w:spacing w:val="-49"/>
              </w:rPr>
              <w:t xml:space="preserve"> </w:t>
            </w:r>
            <w:r>
              <w:rPr>
                <w:sz w:val="19"/>
                <w:szCs w:val="19"/>
              </w:rPr>
              <w:t>游</w:t>
            </w:r>
            <w:r>
              <w:rPr>
                <w:sz w:val="19"/>
                <w:szCs w:val="19"/>
                <w:spacing w:val="-32"/>
              </w:rPr>
              <w:t xml:space="preserve"> </w:t>
            </w:r>
            <w:r>
              <w:rPr>
                <w:sz w:val="19"/>
                <w:szCs w:val="19"/>
              </w:rPr>
              <w:t>阀</w:t>
            </w:r>
            <w:r>
              <w:rPr>
                <w:sz w:val="19"/>
                <w:szCs w:val="19"/>
                <w:spacing w:val="-28"/>
              </w:rPr>
              <w:t xml:space="preserve"> </w:t>
            </w:r>
            <w:r>
              <w:rPr>
                <w:sz w:val="19"/>
                <w:szCs w:val="19"/>
              </w:rPr>
              <w:t>门，配</w:t>
            </w:r>
            <w:r>
              <w:rPr>
                <w:sz w:val="19"/>
                <w:szCs w:val="19"/>
                <w:spacing w:val="-51"/>
              </w:rPr>
              <w:t xml:space="preserve"> </w:t>
            </w:r>
            <w:r>
              <w:rPr>
                <w:sz w:val="19"/>
                <w:szCs w:val="19"/>
              </w:rPr>
              <w:t>合</w:t>
            </w:r>
            <w:r>
              <w:rPr>
                <w:sz w:val="19"/>
                <w:szCs w:val="19"/>
                <w:spacing w:val="-44"/>
              </w:rPr>
              <w:t xml:space="preserve"> </w:t>
            </w:r>
            <w:r>
              <w:rPr>
                <w:sz w:val="19"/>
                <w:szCs w:val="19"/>
              </w:rPr>
              <w:t>消防</w:t>
            </w:r>
            <w:r>
              <w:rPr>
                <w:sz w:val="19"/>
                <w:szCs w:val="19"/>
                <w:spacing w:val="-48"/>
              </w:rPr>
              <w:t xml:space="preserve"> </w:t>
            </w:r>
            <w:r>
              <w:rPr>
                <w:sz w:val="19"/>
                <w:szCs w:val="19"/>
              </w:rPr>
              <w:t>灭</w:t>
            </w:r>
            <w:r>
              <w:rPr>
                <w:sz w:val="19"/>
                <w:szCs w:val="19"/>
                <w:spacing w:val="-47"/>
              </w:rPr>
              <w:t xml:space="preserve"> </w:t>
            </w:r>
            <w:r>
              <w:rPr>
                <w:sz w:val="19"/>
                <w:szCs w:val="19"/>
              </w:rPr>
              <w:t>火；</w:t>
            </w:r>
            <w:r>
              <w:rPr>
                <w:sz w:val="19"/>
                <w:szCs w:val="19"/>
                <w:spacing w:val="3"/>
              </w:rPr>
              <w:t>对</w:t>
            </w:r>
            <w:r>
              <w:rPr>
                <w:sz w:val="19"/>
                <w:szCs w:val="19"/>
                <w:spacing w:val="-17"/>
              </w:rPr>
              <w:t xml:space="preserve"> </w:t>
            </w:r>
            <w:r>
              <w:rPr>
                <w:sz w:val="19"/>
                <w:szCs w:val="19"/>
                <w:spacing w:val="3"/>
              </w:rPr>
              <w:t>泄</w:t>
            </w:r>
            <w:r>
              <w:rPr>
                <w:sz w:val="19"/>
                <w:szCs w:val="19"/>
                <w:spacing w:val="-35"/>
              </w:rPr>
              <w:t xml:space="preserve"> </w:t>
            </w:r>
            <w:r>
              <w:rPr>
                <w:sz w:val="19"/>
                <w:szCs w:val="19"/>
                <w:spacing w:val="3"/>
              </w:rPr>
              <w:t>漏</w:t>
            </w:r>
            <w:r>
              <w:rPr>
                <w:sz w:val="19"/>
                <w:szCs w:val="19"/>
                <w:spacing w:val="-32"/>
              </w:rPr>
              <w:t xml:space="preserve"> </w:t>
            </w:r>
            <w:r>
              <w:rPr>
                <w:sz w:val="19"/>
                <w:szCs w:val="19"/>
                <w:spacing w:val="3"/>
              </w:rPr>
              <w:t>现</w:t>
            </w:r>
            <w:r>
              <w:rPr>
                <w:sz w:val="19"/>
                <w:szCs w:val="19"/>
                <w:spacing w:val="-35"/>
              </w:rPr>
              <w:t xml:space="preserve"> </w:t>
            </w:r>
            <w:r>
              <w:rPr>
                <w:sz w:val="19"/>
                <w:szCs w:val="19"/>
                <w:spacing w:val="3"/>
              </w:rPr>
              <w:t>场进</w:t>
            </w:r>
            <w:r>
              <w:rPr>
                <w:sz w:val="19"/>
                <w:szCs w:val="19"/>
                <w:spacing w:val="-29"/>
              </w:rPr>
              <w:t xml:space="preserve"> </w:t>
            </w:r>
            <w:r>
              <w:rPr>
                <w:sz w:val="19"/>
                <w:szCs w:val="19"/>
                <w:spacing w:val="3"/>
              </w:rPr>
              <w:t>行</w:t>
            </w:r>
            <w:r>
              <w:rPr>
                <w:sz w:val="19"/>
                <w:szCs w:val="19"/>
                <w:spacing w:val="-35"/>
              </w:rPr>
              <w:t xml:space="preserve"> </w:t>
            </w:r>
            <w:r>
              <w:rPr>
                <w:sz w:val="19"/>
                <w:szCs w:val="19"/>
                <w:spacing w:val="3"/>
              </w:rPr>
              <w:t>燃</w:t>
            </w:r>
            <w:r>
              <w:rPr>
                <w:sz w:val="19"/>
                <w:szCs w:val="19"/>
                <w:spacing w:val="-33"/>
              </w:rPr>
              <w:t xml:space="preserve"> </w:t>
            </w:r>
            <w:r>
              <w:rPr>
                <w:sz w:val="19"/>
                <w:szCs w:val="19"/>
                <w:spacing w:val="3"/>
              </w:rPr>
              <w:t>气</w:t>
            </w:r>
            <w:r>
              <w:rPr>
                <w:sz w:val="19"/>
                <w:szCs w:val="19"/>
                <w:spacing w:val="41"/>
              </w:rPr>
              <w:t xml:space="preserve"> </w:t>
            </w:r>
            <w:r>
              <w:rPr>
                <w:sz w:val="19"/>
                <w:szCs w:val="19"/>
              </w:rPr>
              <w:t>PPM</w:t>
            </w:r>
            <w:r>
              <w:rPr>
                <w:sz w:val="19"/>
                <w:szCs w:val="19"/>
                <w:spacing w:val="3"/>
              </w:rPr>
              <w:t>浓</w:t>
            </w:r>
            <w:r>
              <w:rPr>
                <w:sz w:val="19"/>
                <w:szCs w:val="19"/>
                <w:spacing w:val="-35"/>
              </w:rPr>
              <w:t xml:space="preserve"> </w:t>
            </w:r>
            <w:r>
              <w:rPr>
                <w:sz w:val="19"/>
                <w:szCs w:val="19"/>
                <w:spacing w:val="3"/>
              </w:rPr>
              <w:t>度</w:t>
            </w:r>
            <w:r>
              <w:rPr>
                <w:sz w:val="19"/>
                <w:szCs w:val="19"/>
                <w:spacing w:val="-34"/>
              </w:rPr>
              <w:t xml:space="preserve"> </w:t>
            </w:r>
            <w:r>
              <w:rPr>
                <w:sz w:val="19"/>
                <w:szCs w:val="19"/>
                <w:spacing w:val="3"/>
              </w:rPr>
              <w:t>排</w:t>
            </w:r>
            <w:r>
              <w:rPr>
                <w:sz w:val="19"/>
                <w:szCs w:val="19"/>
                <w:spacing w:val="-32"/>
              </w:rPr>
              <w:t xml:space="preserve"> </w:t>
            </w:r>
            <w:r>
              <w:rPr>
                <w:sz w:val="19"/>
                <w:szCs w:val="19"/>
                <w:spacing w:val="3"/>
              </w:rPr>
              <w:t>查</w:t>
            </w:r>
            <w:r>
              <w:rPr>
                <w:sz w:val="19"/>
                <w:szCs w:val="19"/>
                <w:spacing w:val="-34"/>
              </w:rPr>
              <w:t xml:space="preserve"> </w:t>
            </w:r>
            <w:r>
              <w:rPr>
                <w:sz w:val="19"/>
                <w:szCs w:val="19"/>
                <w:spacing w:val="3"/>
              </w:rPr>
              <w:t>检</w:t>
            </w:r>
            <w:r>
              <w:rPr>
                <w:sz w:val="19"/>
                <w:szCs w:val="19"/>
                <w:spacing w:val="-33"/>
              </w:rPr>
              <w:t xml:space="preserve"> </w:t>
            </w:r>
            <w:r>
              <w:rPr>
                <w:sz w:val="19"/>
                <w:szCs w:val="19"/>
                <w:spacing w:val="3"/>
              </w:rPr>
              <w:t>测</w:t>
            </w:r>
            <w:r>
              <w:rPr>
                <w:sz w:val="19"/>
                <w:szCs w:val="19"/>
                <w:spacing w:val="-15"/>
              </w:rPr>
              <w:t xml:space="preserve"> </w:t>
            </w:r>
            <w:r>
              <w:rPr>
                <w:sz w:val="19"/>
                <w:szCs w:val="19"/>
                <w:spacing w:val="3"/>
              </w:rPr>
              <w:t>； 对</w:t>
            </w:r>
            <w:r>
              <w:rPr>
                <w:sz w:val="19"/>
                <w:szCs w:val="19"/>
                <w:spacing w:val="-33"/>
              </w:rPr>
              <w:t xml:space="preserve"> </w:t>
            </w:r>
            <w:r>
              <w:rPr>
                <w:sz w:val="19"/>
                <w:szCs w:val="19"/>
                <w:spacing w:val="3"/>
              </w:rPr>
              <w:t>污</w:t>
            </w:r>
            <w:r>
              <w:rPr>
                <w:sz w:val="19"/>
                <w:szCs w:val="19"/>
                <w:spacing w:val="-31"/>
              </w:rPr>
              <w:t xml:space="preserve"> </w:t>
            </w:r>
            <w:r>
              <w:rPr>
                <w:sz w:val="19"/>
                <w:szCs w:val="19"/>
                <w:spacing w:val="3"/>
              </w:rPr>
              <w:t>染</w:t>
            </w:r>
            <w:r>
              <w:rPr>
                <w:sz w:val="19"/>
                <w:szCs w:val="19"/>
                <w:spacing w:val="-15"/>
              </w:rPr>
              <w:t xml:space="preserve"> </w:t>
            </w:r>
            <w:r>
              <w:rPr>
                <w:sz w:val="19"/>
                <w:szCs w:val="19"/>
                <w:spacing w:val="3"/>
              </w:rPr>
              <w:t>区</w:t>
            </w:r>
            <w:r>
              <w:rPr>
                <w:sz w:val="19"/>
                <w:szCs w:val="19"/>
                <w:spacing w:val="-33"/>
              </w:rPr>
              <w:t xml:space="preserve"> </w:t>
            </w:r>
            <w:r>
              <w:rPr>
                <w:sz w:val="19"/>
                <w:szCs w:val="19"/>
                <w:spacing w:val="3"/>
              </w:rPr>
              <w:t>域</w:t>
            </w:r>
            <w:r>
              <w:rPr>
                <w:sz w:val="19"/>
                <w:szCs w:val="19"/>
                <w:spacing w:val="-33"/>
              </w:rPr>
              <w:t xml:space="preserve"> </w:t>
            </w:r>
            <w:r>
              <w:rPr>
                <w:sz w:val="19"/>
                <w:szCs w:val="19"/>
                <w:spacing w:val="3"/>
              </w:rPr>
              <w:t>居</w:t>
            </w:r>
            <w:r>
              <w:rPr>
                <w:sz w:val="19"/>
                <w:szCs w:val="19"/>
                <w:spacing w:val="-4"/>
              </w:rPr>
              <w:t>民</w:t>
            </w:r>
            <w:r>
              <w:rPr>
                <w:sz w:val="19"/>
                <w:szCs w:val="19"/>
                <w:spacing w:val="-7"/>
              </w:rPr>
              <w:t xml:space="preserve"> </w:t>
            </w:r>
            <w:r>
              <w:rPr>
                <w:sz w:val="19"/>
                <w:szCs w:val="19"/>
                <w:spacing w:val="-4"/>
              </w:rPr>
              <w:t>、</w:t>
            </w:r>
            <w:r>
              <w:rPr>
                <w:sz w:val="19"/>
                <w:szCs w:val="19"/>
                <w:spacing w:val="50"/>
              </w:rPr>
              <w:t xml:space="preserve"> </w:t>
            </w:r>
            <w:r>
              <w:rPr>
                <w:sz w:val="19"/>
                <w:szCs w:val="19"/>
                <w:spacing w:val="-4"/>
              </w:rPr>
              <w:t>商</w:t>
            </w:r>
            <w:r>
              <w:rPr>
                <w:sz w:val="19"/>
                <w:szCs w:val="19"/>
                <w:spacing w:val="-40"/>
              </w:rPr>
              <w:t xml:space="preserve"> </w:t>
            </w:r>
            <w:r>
              <w:rPr>
                <w:sz w:val="19"/>
                <w:szCs w:val="19"/>
                <w:spacing w:val="-4"/>
              </w:rPr>
              <w:t>铺</w:t>
            </w:r>
            <w:r>
              <w:rPr>
                <w:sz w:val="19"/>
                <w:szCs w:val="19"/>
                <w:spacing w:val="-25"/>
              </w:rPr>
              <w:t xml:space="preserve"> </w:t>
            </w:r>
            <w:r>
              <w:rPr>
                <w:sz w:val="19"/>
                <w:szCs w:val="19"/>
                <w:spacing w:val="-4"/>
              </w:rPr>
              <w:t>、</w:t>
            </w:r>
            <w:r>
              <w:rPr>
                <w:sz w:val="19"/>
                <w:szCs w:val="19"/>
                <w:spacing w:val="-50"/>
              </w:rPr>
              <w:t xml:space="preserve"> </w:t>
            </w:r>
            <w:r>
              <w:rPr>
                <w:sz w:val="19"/>
                <w:szCs w:val="19"/>
                <w:spacing w:val="-4"/>
              </w:rPr>
              <w:t>各</w:t>
            </w:r>
            <w:r>
              <w:rPr>
                <w:sz w:val="19"/>
                <w:szCs w:val="19"/>
                <w:spacing w:val="-39"/>
              </w:rPr>
              <w:t xml:space="preserve"> </w:t>
            </w:r>
            <w:r>
              <w:rPr>
                <w:sz w:val="19"/>
                <w:szCs w:val="19"/>
                <w:spacing w:val="-4"/>
              </w:rPr>
              <w:t>类</w:t>
            </w:r>
            <w:r>
              <w:rPr>
                <w:sz w:val="19"/>
                <w:szCs w:val="19"/>
                <w:spacing w:val="-32"/>
              </w:rPr>
              <w:t xml:space="preserve"> </w:t>
            </w:r>
            <w:r>
              <w:rPr>
                <w:sz w:val="19"/>
                <w:szCs w:val="19"/>
                <w:spacing w:val="-4"/>
              </w:rPr>
              <w:t>商</w:t>
            </w:r>
            <w:r>
              <w:rPr>
                <w:sz w:val="19"/>
                <w:szCs w:val="19"/>
                <w:spacing w:val="-40"/>
              </w:rPr>
              <w:t xml:space="preserve"> </w:t>
            </w:r>
            <w:r>
              <w:rPr>
                <w:sz w:val="19"/>
                <w:szCs w:val="19"/>
                <w:spacing w:val="-4"/>
              </w:rPr>
              <w:t>贩</w:t>
            </w:r>
            <w:r>
              <w:rPr>
                <w:sz w:val="19"/>
                <w:szCs w:val="19"/>
                <w:spacing w:val="-40"/>
              </w:rPr>
              <w:t xml:space="preserve"> </w:t>
            </w:r>
            <w:r>
              <w:rPr>
                <w:sz w:val="19"/>
                <w:szCs w:val="19"/>
                <w:spacing w:val="-4"/>
              </w:rPr>
              <w:t>及</w:t>
            </w:r>
            <w:r>
              <w:rPr>
                <w:sz w:val="19"/>
                <w:szCs w:val="19"/>
                <w:spacing w:val="-35"/>
              </w:rPr>
              <w:t xml:space="preserve"> </w:t>
            </w:r>
            <w:r>
              <w:rPr>
                <w:sz w:val="19"/>
                <w:szCs w:val="19"/>
                <w:spacing w:val="-4"/>
              </w:rPr>
              <w:t>无</w:t>
            </w:r>
            <w:r>
              <w:rPr>
                <w:sz w:val="19"/>
                <w:szCs w:val="19"/>
                <w:spacing w:val="-36"/>
              </w:rPr>
              <w:t xml:space="preserve"> </w:t>
            </w:r>
            <w:r>
              <w:rPr>
                <w:sz w:val="19"/>
                <w:szCs w:val="19"/>
                <w:spacing w:val="-4"/>
              </w:rPr>
              <w:t>关</w:t>
            </w:r>
            <w:r>
              <w:rPr>
                <w:sz w:val="19"/>
                <w:szCs w:val="19"/>
                <w:spacing w:val="-38"/>
              </w:rPr>
              <w:t xml:space="preserve"> </w:t>
            </w:r>
            <w:r>
              <w:rPr>
                <w:sz w:val="19"/>
                <w:szCs w:val="19"/>
                <w:spacing w:val="-4"/>
              </w:rPr>
              <w:t>人</w:t>
            </w:r>
            <w:r>
              <w:rPr>
                <w:sz w:val="19"/>
                <w:szCs w:val="19"/>
                <w:spacing w:val="-28"/>
              </w:rPr>
              <w:t xml:space="preserve"> </w:t>
            </w:r>
            <w:r>
              <w:rPr>
                <w:sz w:val="19"/>
                <w:szCs w:val="19"/>
                <w:spacing w:val="-4"/>
              </w:rPr>
              <w:t>员</w:t>
            </w:r>
            <w:r>
              <w:rPr>
                <w:sz w:val="19"/>
                <w:szCs w:val="19"/>
                <w:spacing w:val="-39"/>
              </w:rPr>
              <w:t xml:space="preserve"> </w:t>
            </w:r>
            <w:r>
              <w:rPr>
                <w:sz w:val="19"/>
                <w:szCs w:val="19"/>
                <w:spacing w:val="-4"/>
              </w:rPr>
              <w:t>迅</w:t>
            </w:r>
            <w:r>
              <w:rPr>
                <w:sz w:val="19"/>
                <w:szCs w:val="19"/>
                <w:spacing w:val="-40"/>
              </w:rPr>
              <w:t xml:space="preserve"> </w:t>
            </w:r>
            <w:r>
              <w:rPr>
                <w:sz w:val="19"/>
                <w:szCs w:val="19"/>
                <w:spacing w:val="-4"/>
              </w:rPr>
              <w:t>速</w:t>
            </w:r>
            <w:r>
              <w:rPr>
                <w:sz w:val="19"/>
                <w:szCs w:val="19"/>
                <w:spacing w:val="-36"/>
              </w:rPr>
              <w:t xml:space="preserve"> </w:t>
            </w:r>
            <w:r>
              <w:rPr>
                <w:sz w:val="19"/>
                <w:szCs w:val="19"/>
                <w:spacing w:val="-4"/>
              </w:rPr>
              <w:t>疏</w:t>
            </w:r>
            <w:r>
              <w:rPr>
                <w:sz w:val="19"/>
                <w:szCs w:val="19"/>
                <w:spacing w:val="-40"/>
              </w:rPr>
              <w:t xml:space="preserve"> </w:t>
            </w:r>
            <w:r>
              <w:rPr>
                <w:sz w:val="19"/>
                <w:szCs w:val="19"/>
                <w:spacing w:val="-4"/>
              </w:rPr>
              <w:t>散</w:t>
            </w:r>
            <w:r>
              <w:rPr>
                <w:sz w:val="19"/>
                <w:szCs w:val="19"/>
                <w:spacing w:val="-25"/>
              </w:rPr>
              <w:t xml:space="preserve"> </w:t>
            </w:r>
            <w:r>
              <w:rPr>
                <w:sz w:val="19"/>
                <w:szCs w:val="19"/>
                <w:spacing w:val="-4"/>
              </w:rPr>
              <w:t>、</w:t>
            </w:r>
            <w:r>
              <w:rPr>
                <w:sz w:val="19"/>
                <w:szCs w:val="19"/>
                <w:spacing w:val="-53"/>
              </w:rPr>
              <w:t xml:space="preserve"> </w:t>
            </w:r>
            <w:r>
              <w:rPr>
                <w:sz w:val="19"/>
                <w:szCs w:val="19"/>
                <w:spacing w:val="-4"/>
              </w:rPr>
              <w:t>撤</w:t>
            </w:r>
            <w:r>
              <w:rPr>
                <w:sz w:val="19"/>
                <w:szCs w:val="19"/>
                <w:spacing w:val="-36"/>
              </w:rPr>
              <w:t xml:space="preserve"> </w:t>
            </w:r>
            <w:r>
              <w:rPr>
                <w:sz w:val="19"/>
                <w:szCs w:val="19"/>
                <w:spacing w:val="-4"/>
              </w:rPr>
              <w:t>离</w:t>
            </w:r>
            <w:r>
              <w:rPr>
                <w:sz w:val="19"/>
                <w:szCs w:val="19"/>
                <w:spacing w:val="-22"/>
              </w:rPr>
              <w:t xml:space="preserve"> </w:t>
            </w:r>
            <w:r>
              <w:rPr>
                <w:sz w:val="19"/>
                <w:szCs w:val="19"/>
                <w:spacing w:val="-4"/>
              </w:rPr>
              <w:t>；</w:t>
            </w:r>
            <w:r>
              <w:rPr>
                <w:sz w:val="19"/>
                <w:szCs w:val="19"/>
                <w:spacing w:val="-27"/>
              </w:rPr>
              <w:t xml:space="preserve"> </w:t>
            </w:r>
            <w:r>
              <w:rPr>
                <w:sz w:val="19"/>
                <w:szCs w:val="19"/>
                <w:spacing w:val="-4"/>
              </w:rPr>
              <w:t>现</w:t>
            </w:r>
            <w:r>
              <w:rPr>
                <w:sz w:val="19"/>
                <w:szCs w:val="19"/>
                <w:spacing w:val="-40"/>
              </w:rPr>
              <w:t xml:space="preserve"> </w:t>
            </w:r>
            <w:r>
              <w:rPr>
                <w:sz w:val="19"/>
                <w:szCs w:val="19"/>
                <w:spacing w:val="-4"/>
              </w:rPr>
              <w:t>场</w:t>
            </w:r>
            <w:r>
              <w:rPr>
                <w:sz w:val="19"/>
                <w:szCs w:val="19"/>
              </w:rPr>
              <w:t>专</w:t>
            </w:r>
            <w:r>
              <w:rPr>
                <w:sz w:val="19"/>
                <w:szCs w:val="19"/>
                <w:spacing w:val="-29"/>
              </w:rPr>
              <w:t xml:space="preserve"> </w:t>
            </w:r>
            <w:r>
              <w:rPr>
                <w:sz w:val="19"/>
                <w:szCs w:val="19"/>
              </w:rPr>
              <w:t>人</w:t>
            </w:r>
            <w:r>
              <w:rPr>
                <w:sz w:val="19"/>
                <w:szCs w:val="19"/>
                <w:spacing w:val="-31"/>
              </w:rPr>
              <w:t xml:space="preserve"> </w:t>
            </w:r>
            <w:r>
              <w:rPr>
                <w:sz w:val="19"/>
                <w:szCs w:val="19"/>
              </w:rPr>
              <w:t>监</w:t>
            </w:r>
            <w:r>
              <w:rPr>
                <w:sz w:val="19"/>
                <w:szCs w:val="19"/>
                <w:spacing w:val="-33"/>
              </w:rPr>
              <w:t xml:space="preserve"> </w:t>
            </w:r>
            <w:r>
              <w:rPr>
                <w:sz w:val="19"/>
                <w:szCs w:val="19"/>
              </w:rPr>
              <w:t>护</w:t>
            </w:r>
            <w:r>
              <w:rPr>
                <w:sz w:val="19"/>
                <w:szCs w:val="19"/>
                <w:spacing w:val="76"/>
              </w:rPr>
              <w:t xml:space="preserve"> </w:t>
            </w:r>
            <w:r>
              <w:rPr>
                <w:sz w:val="19"/>
                <w:szCs w:val="19"/>
              </w:rPr>
              <w:t>并</w:t>
            </w:r>
            <w:r>
              <w:rPr>
                <w:sz w:val="19"/>
                <w:szCs w:val="19"/>
                <w:spacing w:val="-26"/>
              </w:rPr>
              <w:t xml:space="preserve"> </w:t>
            </w:r>
            <w:r>
              <w:rPr>
                <w:sz w:val="19"/>
                <w:szCs w:val="19"/>
              </w:rPr>
              <w:t>随</w:t>
            </w:r>
            <w:r>
              <w:rPr>
                <w:sz w:val="19"/>
                <w:szCs w:val="19"/>
                <w:spacing w:val="-34"/>
              </w:rPr>
              <w:t xml:space="preserve"> </w:t>
            </w:r>
            <w:r>
              <w:rPr>
                <w:sz w:val="19"/>
                <w:szCs w:val="19"/>
              </w:rPr>
              <w:t>时</w:t>
            </w:r>
            <w:r>
              <w:rPr>
                <w:sz w:val="19"/>
                <w:szCs w:val="19"/>
                <w:spacing w:val="-42"/>
              </w:rPr>
              <w:t xml:space="preserve"> </w:t>
            </w:r>
            <w:r>
              <w:rPr>
                <w:sz w:val="19"/>
                <w:szCs w:val="19"/>
              </w:rPr>
              <w:t>用 PPM</w:t>
            </w:r>
            <w:r>
              <w:rPr>
                <w:sz w:val="19"/>
                <w:szCs w:val="19"/>
                <w:spacing w:val="53"/>
              </w:rPr>
              <w:t xml:space="preserve"> </w:t>
            </w:r>
            <w:r>
              <w:rPr>
                <w:sz w:val="19"/>
                <w:szCs w:val="19"/>
              </w:rPr>
              <w:t>检</w:t>
            </w:r>
            <w:r>
              <w:rPr>
                <w:sz w:val="19"/>
                <w:szCs w:val="19"/>
                <w:spacing w:val="-44"/>
              </w:rPr>
              <w:t xml:space="preserve"> </w:t>
            </w:r>
            <w:r>
              <w:rPr>
                <w:sz w:val="19"/>
                <w:szCs w:val="19"/>
              </w:rPr>
              <w:t>漏</w:t>
            </w:r>
            <w:r>
              <w:rPr>
                <w:sz w:val="19"/>
                <w:szCs w:val="19"/>
                <w:spacing w:val="-43"/>
              </w:rPr>
              <w:t xml:space="preserve"> </w:t>
            </w:r>
            <w:r>
              <w:rPr>
                <w:sz w:val="19"/>
                <w:szCs w:val="19"/>
              </w:rPr>
              <w:t>仪</w:t>
            </w:r>
            <w:r>
              <w:rPr>
                <w:sz w:val="19"/>
                <w:szCs w:val="19"/>
                <w:spacing w:val="-45"/>
              </w:rPr>
              <w:t xml:space="preserve"> </w:t>
            </w:r>
            <w:r>
              <w:rPr>
                <w:sz w:val="19"/>
                <w:szCs w:val="19"/>
              </w:rPr>
              <w:t>对</w:t>
            </w:r>
            <w:r>
              <w:rPr>
                <w:sz w:val="19"/>
                <w:szCs w:val="19"/>
                <w:spacing w:val="-43"/>
              </w:rPr>
              <w:t xml:space="preserve"> </w:t>
            </w:r>
            <w:r>
              <w:rPr>
                <w:sz w:val="19"/>
                <w:szCs w:val="19"/>
              </w:rPr>
              <w:t>事</w:t>
            </w:r>
            <w:r>
              <w:rPr>
                <w:sz w:val="19"/>
                <w:szCs w:val="19"/>
                <w:spacing w:val="-41"/>
              </w:rPr>
              <w:t xml:space="preserve"> </w:t>
            </w:r>
            <w:r>
              <w:rPr>
                <w:sz w:val="19"/>
                <w:szCs w:val="19"/>
              </w:rPr>
              <w:t>故</w:t>
            </w:r>
            <w:r>
              <w:rPr>
                <w:sz w:val="19"/>
                <w:szCs w:val="19"/>
                <w:spacing w:val="-42"/>
              </w:rPr>
              <w:t xml:space="preserve"> </w:t>
            </w:r>
            <w:r>
              <w:rPr>
                <w:sz w:val="19"/>
                <w:szCs w:val="19"/>
              </w:rPr>
              <w:t>现</w:t>
            </w:r>
            <w:r>
              <w:rPr>
                <w:sz w:val="19"/>
                <w:szCs w:val="19"/>
                <w:spacing w:val="-45"/>
              </w:rPr>
              <w:t xml:space="preserve"> </w:t>
            </w:r>
            <w:r>
              <w:rPr>
                <w:sz w:val="19"/>
                <w:szCs w:val="19"/>
              </w:rPr>
              <w:t>场</w:t>
            </w:r>
            <w:r>
              <w:rPr>
                <w:sz w:val="19"/>
                <w:szCs w:val="19"/>
                <w:spacing w:val="-27"/>
              </w:rPr>
              <w:t xml:space="preserve"> </w:t>
            </w:r>
            <w:r>
              <w:rPr>
                <w:sz w:val="19"/>
                <w:szCs w:val="19"/>
              </w:rPr>
              <w:t>区</w:t>
            </w:r>
            <w:r>
              <w:rPr>
                <w:sz w:val="19"/>
                <w:szCs w:val="19"/>
                <w:spacing w:val="-43"/>
              </w:rPr>
              <w:t xml:space="preserve"> </w:t>
            </w:r>
            <w:r>
              <w:rPr>
                <w:sz w:val="19"/>
                <w:szCs w:val="19"/>
              </w:rPr>
              <w:t>域</w:t>
            </w:r>
            <w:r>
              <w:rPr>
                <w:sz w:val="19"/>
                <w:szCs w:val="19"/>
                <w:spacing w:val="-45"/>
              </w:rPr>
              <w:t xml:space="preserve"> </w:t>
            </w:r>
            <w:r>
              <w:rPr>
                <w:sz w:val="19"/>
                <w:szCs w:val="19"/>
              </w:rPr>
              <w:t>进</w:t>
            </w:r>
            <w:r>
              <w:rPr>
                <w:sz w:val="19"/>
                <w:szCs w:val="19"/>
                <w:spacing w:val="-41"/>
              </w:rPr>
              <w:t xml:space="preserve"> </w:t>
            </w:r>
            <w:r>
              <w:rPr>
                <w:sz w:val="19"/>
                <w:szCs w:val="19"/>
              </w:rPr>
              <w:t>行</w:t>
            </w:r>
            <w:r>
              <w:rPr>
                <w:sz w:val="19"/>
                <w:szCs w:val="19"/>
                <w:spacing w:val="-43"/>
              </w:rPr>
              <w:t xml:space="preserve"> </w:t>
            </w:r>
            <w:r>
              <w:rPr>
                <w:sz w:val="19"/>
                <w:szCs w:val="19"/>
              </w:rPr>
              <w:t>气</w:t>
            </w:r>
            <w:r>
              <w:rPr>
                <w:sz w:val="19"/>
                <w:szCs w:val="19"/>
                <w:spacing w:val="-44"/>
              </w:rPr>
              <w:t xml:space="preserve"> </w:t>
            </w:r>
            <w:r>
              <w:rPr>
                <w:sz w:val="19"/>
                <w:szCs w:val="19"/>
              </w:rPr>
              <w:t>体</w:t>
            </w:r>
            <w:r>
              <w:rPr>
                <w:sz w:val="19"/>
                <w:szCs w:val="19"/>
                <w:spacing w:val="2"/>
              </w:rPr>
              <w:t>浓</w:t>
            </w:r>
            <w:r>
              <w:rPr>
                <w:sz w:val="19"/>
                <w:szCs w:val="19"/>
                <w:spacing w:val="-48"/>
              </w:rPr>
              <w:t xml:space="preserve"> </w:t>
            </w:r>
            <w:r>
              <w:rPr>
                <w:sz w:val="19"/>
                <w:szCs w:val="19"/>
                <w:spacing w:val="2"/>
              </w:rPr>
              <w:t>度</w:t>
            </w:r>
            <w:r>
              <w:rPr>
                <w:sz w:val="19"/>
                <w:szCs w:val="19"/>
                <w:spacing w:val="-54"/>
              </w:rPr>
              <w:t xml:space="preserve"> </w:t>
            </w:r>
            <w:r>
              <w:rPr>
                <w:sz w:val="19"/>
                <w:szCs w:val="19"/>
                <w:spacing w:val="2"/>
              </w:rPr>
              <w:t>检</w:t>
            </w:r>
            <w:r>
              <w:rPr>
                <w:sz w:val="19"/>
                <w:szCs w:val="19"/>
                <w:spacing w:val="-50"/>
              </w:rPr>
              <w:t xml:space="preserve"> </w:t>
            </w:r>
            <w:r>
              <w:rPr>
                <w:sz w:val="19"/>
                <w:szCs w:val="19"/>
                <w:spacing w:val="2"/>
              </w:rPr>
              <w:t>测；当</w:t>
            </w:r>
            <w:r>
              <w:rPr>
                <w:sz w:val="19"/>
                <w:szCs w:val="19"/>
                <w:spacing w:val="-54"/>
              </w:rPr>
              <w:t xml:space="preserve"> </w:t>
            </w:r>
            <w:r>
              <w:rPr>
                <w:sz w:val="19"/>
                <w:szCs w:val="19"/>
                <w:spacing w:val="2"/>
              </w:rPr>
              <w:t>浓</w:t>
            </w:r>
            <w:r>
              <w:rPr>
                <w:sz w:val="19"/>
                <w:szCs w:val="19"/>
                <w:spacing w:val="-51"/>
              </w:rPr>
              <w:t xml:space="preserve"> </w:t>
            </w:r>
            <w:r>
              <w:rPr>
                <w:sz w:val="19"/>
                <w:szCs w:val="19"/>
                <w:spacing w:val="2"/>
              </w:rPr>
              <w:t>度</w:t>
            </w:r>
            <w:r>
              <w:rPr>
                <w:sz w:val="19"/>
                <w:szCs w:val="19"/>
                <w:spacing w:val="-55"/>
              </w:rPr>
              <w:t xml:space="preserve"> </w:t>
            </w:r>
            <w:r>
              <w:rPr>
                <w:sz w:val="19"/>
                <w:szCs w:val="19"/>
                <w:spacing w:val="2"/>
              </w:rPr>
              <w:t>达</w:t>
            </w:r>
            <w:r>
              <w:rPr>
                <w:sz w:val="19"/>
                <w:szCs w:val="19"/>
                <w:spacing w:val="-50"/>
              </w:rPr>
              <w:t xml:space="preserve"> </w:t>
            </w:r>
            <w:r>
              <w:rPr>
                <w:sz w:val="19"/>
                <w:szCs w:val="19"/>
                <w:spacing w:val="2"/>
              </w:rPr>
              <w:t>到</w:t>
            </w:r>
            <w:r>
              <w:rPr>
                <w:sz w:val="19"/>
                <w:szCs w:val="19"/>
                <w:spacing w:val="-57"/>
              </w:rPr>
              <w:t xml:space="preserve"> </w:t>
            </w:r>
            <w:r>
              <w:rPr>
                <w:sz w:val="19"/>
                <w:szCs w:val="19"/>
                <w:spacing w:val="2"/>
              </w:rPr>
              <w:t>爆</w:t>
            </w:r>
            <w:r>
              <w:rPr>
                <w:sz w:val="19"/>
                <w:szCs w:val="19"/>
                <w:spacing w:val="-51"/>
              </w:rPr>
              <w:t xml:space="preserve"> </w:t>
            </w:r>
            <w:r>
              <w:rPr>
                <w:sz w:val="19"/>
                <w:szCs w:val="19"/>
                <w:spacing w:val="2"/>
              </w:rPr>
              <w:t>炸</w:t>
            </w:r>
            <w:r>
              <w:rPr>
                <w:sz w:val="19"/>
                <w:szCs w:val="19"/>
                <w:spacing w:val="-49"/>
              </w:rPr>
              <w:t xml:space="preserve"> </w:t>
            </w:r>
            <w:r>
              <w:rPr>
                <w:sz w:val="19"/>
                <w:szCs w:val="19"/>
                <w:spacing w:val="2"/>
              </w:rPr>
              <w:t>下</w:t>
            </w:r>
            <w:r>
              <w:rPr>
                <w:sz w:val="19"/>
                <w:szCs w:val="19"/>
                <w:spacing w:val="-40"/>
              </w:rPr>
              <w:t xml:space="preserve"> </w:t>
            </w:r>
            <w:r>
              <w:rPr>
                <w:sz w:val="19"/>
                <w:szCs w:val="19"/>
                <w:spacing w:val="2"/>
              </w:rPr>
              <w:t>限</w:t>
            </w:r>
            <w:r>
              <w:rPr>
                <w:sz w:val="19"/>
                <w:szCs w:val="19"/>
                <w:spacing w:val="81"/>
              </w:rPr>
              <w:t xml:space="preserve"> </w:t>
            </w:r>
            <w:r>
              <w:rPr>
                <w:sz w:val="19"/>
                <w:szCs w:val="19"/>
                <w:spacing w:val="2"/>
              </w:rPr>
              <w:t>20%以</w:t>
            </w:r>
            <w:r>
              <w:rPr>
                <w:sz w:val="19"/>
                <w:szCs w:val="19"/>
                <w:spacing w:val="-47"/>
              </w:rPr>
              <w:t xml:space="preserve"> </w:t>
            </w:r>
            <w:r>
              <w:rPr>
                <w:sz w:val="19"/>
                <w:szCs w:val="19"/>
                <w:spacing w:val="2"/>
              </w:rPr>
              <w:t>下</w:t>
            </w:r>
            <w:r>
              <w:rPr>
                <w:sz w:val="19"/>
                <w:szCs w:val="19"/>
                <w:spacing w:val="-47"/>
              </w:rPr>
              <w:t xml:space="preserve"> </w:t>
            </w:r>
            <w:r>
              <w:rPr>
                <w:sz w:val="19"/>
                <w:szCs w:val="19"/>
                <w:spacing w:val="2"/>
              </w:rPr>
              <w:t>时</w:t>
            </w:r>
            <w:r>
              <w:rPr>
                <w:sz w:val="19"/>
                <w:szCs w:val="19"/>
                <w:spacing w:val="-52"/>
              </w:rPr>
              <w:t xml:space="preserve"> </w:t>
            </w:r>
            <w:r>
              <w:rPr>
                <w:sz w:val="19"/>
                <w:szCs w:val="19"/>
                <w:spacing w:val="2"/>
              </w:rPr>
              <w:t>方</w:t>
            </w:r>
            <w:r>
              <w:rPr>
                <w:sz w:val="19"/>
                <w:szCs w:val="19"/>
                <w:spacing w:val="-52"/>
              </w:rPr>
              <w:t xml:space="preserve"> </w:t>
            </w:r>
            <w:r>
              <w:rPr>
                <w:sz w:val="19"/>
                <w:szCs w:val="19"/>
                <w:spacing w:val="2"/>
              </w:rPr>
              <w:t>可</w:t>
            </w:r>
            <w:r>
              <w:rPr>
                <w:sz w:val="19"/>
                <w:szCs w:val="19"/>
                <w:spacing w:val="-55"/>
              </w:rPr>
              <w:t xml:space="preserve"> </w:t>
            </w:r>
            <w:r>
              <w:rPr>
                <w:sz w:val="19"/>
                <w:szCs w:val="19"/>
                <w:spacing w:val="2"/>
              </w:rPr>
              <w:t>开</w:t>
            </w:r>
            <w:r>
              <w:rPr>
                <w:sz w:val="19"/>
                <w:szCs w:val="19"/>
                <w:spacing w:val="-53"/>
              </w:rPr>
              <w:t xml:space="preserve"> </w:t>
            </w:r>
            <w:r>
              <w:rPr>
                <w:sz w:val="19"/>
                <w:szCs w:val="19"/>
                <w:spacing w:val="2"/>
              </w:rPr>
              <w:t>始</w:t>
            </w:r>
            <w:r>
              <w:rPr>
                <w:sz w:val="19"/>
                <w:szCs w:val="19"/>
                <w:spacing w:val="-53"/>
              </w:rPr>
              <w:t xml:space="preserve"> </w:t>
            </w:r>
            <w:r>
              <w:rPr>
                <w:sz w:val="19"/>
                <w:szCs w:val="19"/>
                <w:spacing w:val="2"/>
              </w:rPr>
              <w:t>抢</w:t>
            </w:r>
            <w:r>
              <w:rPr>
                <w:sz w:val="19"/>
                <w:szCs w:val="19"/>
                <w:spacing w:val="-56"/>
              </w:rPr>
              <w:t xml:space="preserve"> </w:t>
            </w:r>
            <w:r>
              <w:rPr>
                <w:sz w:val="19"/>
                <w:szCs w:val="19"/>
                <w:spacing w:val="2"/>
              </w:rPr>
              <w:t>修</w:t>
            </w:r>
            <w:r>
              <w:rPr>
                <w:sz w:val="19"/>
                <w:szCs w:val="19"/>
                <w:spacing w:val="-53"/>
              </w:rPr>
              <w:t xml:space="preserve"> </w:t>
            </w:r>
            <w:r>
              <w:rPr>
                <w:sz w:val="19"/>
                <w:szCs w:val="19"/>
                <w:spacing w:val="2"/>
              </w:rPr>
              <w:t>作</w:t>
            </w:r>
            <w:r>
              <w:rPr>
                <w:sz w:val="19"/>
                <w:szCs w:val="19"/>
                <w:spacing w:val="17"/>
              </w:rPr>
              <w:t>业；</w:t>
            </w:r>
          </w:p>
          <w:p>
            <w:pPr>
              <w:pStyle w:val="TableText"/>
              <w:ind w:left="150"/>
              <w:spacing w:before="58" w:line="229" w:lineRule="auto"/>
              <w:rPr>
                <w:sz w:val="19"/>
                <w:szCs w:val="19"/>
              </w:rPr>
            </w:pPr>
            <w:r>
              <w:rPr>
                <w:sz w:val="19"/>
                <w:szCs w:val="19"/>
                <w:spacing w:val="-2"/>
              </w:rPr>
              <w:t>5</w:t>
            </w:r>
            <w:r>
              <w:rPr>
                <w:sz w:val="19"/>
                <w:szCs w:val="19"/>
                <w:spacing w:val="-46"/>
              </w:rPr>
              <w:t xml:space="preserve"> </w:t>
            </w:r>
            <w:r>
              <w:rPr>
                <w:sz w:val="19"/>
                <w:szCs w:val="19"/>
                <w:spacing w:val="-2"/>
              </w:rPr>
              <w:t>、</w:t>
            </w:r>
            <w:r>
              <w:rPr>
                <w:sz w:val="19"/>
                <w:szCs w:val="19"/>
                <w:spacing w:val="-35"/>
              </w:rPr>
              <w:t xml:space="preserve"> </w:t>
            </w:r>
            <w:r>
              <w:rPr>
                <w:sz w:val="19"/>
                <w:szCs w:val="19"/>
                <w:spacing w:val="-2"/>
              </w:rPr>
              <w:t>测</w:t>
            </w:r>
            <w:r>
              <w:rPr>
                <w:sz w:val="19"/>
                <w:szCs w:val="19"/>
                <w:spacing w:val="-44"/>
              </w:rPr>
              <w:t xml:space="preserve"> </w:t>
            </w:r>
            <w:r>
              <w:rPr>
                <w:sz w:val="19"/>
                <w:szCs w:val="19"/>
                <w:spacing w:val="-2"/>
              </w:rPr>
              <w:t>试</w:t>
            </w:r>
            <w:r>
              <w:rPr>
                <w:sz w:val="19"/>
                <w:szCs w:val="19"/>
                <w:spacing w:val="-42"/>
              </w:rPr>
              <w:t xml:space="preserve"> </w:t>
            </w:r>
            <w:r>
              <w:rPr>
                <w:sz w:val="19"/>
                <w:szCs w:val="19"/>
                <w:spacing w:val="-2"/>
              </w:rPr>
              <w:t>熄</w:t>
            </w:r>
            <w:r>
              <w:rPr>
                <w:sz w:val="19"/>
                <w:szCs w:val="19"/>
                <w:spacing w:val="-39"/>
              </w:rPr>
              <w:t xml:space="preserve"> </w:t>
            </w:r>
            <w:r>
              <w:rPr>
                <w:sz w:val="19"/>
                <w:szCs w:val="19"/>
                <w:spacing w:val="-2"/>
              </w:rPr>
              <w:t>火</w:t>
            </w:r>
            <w:r>
              <w:rPr>
                <w:sz w:val="19"/>
                <w:szCs w:val="19"/>
                <w:spacing w:val="-43"/>
              </w:rPr>
              <w:t xml:space="preserve"> </w:t>
            </w:r>
            <w:r>
              <w:rPr>
                <w:sz w:val="19"/>
                <w:szCs w:val="19"/>
                <w:spacing w:val="-2"/>
              </w:rPr>
              <w:t>保</w:t>
            </w:r>
            <w:r>
              <w:rPr>
                <w:sz w:val="19"/>
                <w:szCs w:val="19"/>
                <w:spacing w:val="-41"/>
              </w:rPr>
              <w:t xml:space="preserve"> </w:t>
            </w:r>
            <w:r>
              <w:rPr>
                <w:sz w:val="19"/>
                <w:szCs w:val="19"/>
                <w:spacing w:val="-2"/>
              </w:rPr>
              <w:t>护</w:t>
            </w:r>
            <w:r>
              <w:rPr>
                <w:sz w:val="19"/>
                <w:szCs w:val="19"/>
                <w:spacing w:val="-41"/>
              </w:rPr>
              <w:t xml:space="preserve"> </w:t>
            </w:r>
            <w:r>
              <w:rPr>
                <w:sz w:val="19"/>
                <w:szCs w:val="19"/>
                <w:spacing w:val="-2"/>
              </w:rPr>
              <w:t>装</w:t>
            </w:r>
            <w:r>
              <w:rPr>
                <w:sz w:val="19"/>
                <w:szCs w:val="19"/>
                <w:spacing w:val="-46"/>
              </w:rPr>
              <w:t xml:space="preserve"> </w:t>
            </w:r>
            <w:r>
              <w:rPr>
                <w:sz w:val="19"/>
                <w:szCs w:val="19"/>
                <w:spacing w:val="-2"/>
              </w:rPr>
              <w:t>置</w:t>
            </w:r>
            <w:r>
              <w:rPr>
                <w:sz w:val="19"/>
                <w:szCs w:val="19"/>
                <w:spacing w:val="-41"/>
              </w:rPr>
              <w:t xml:space="preserve"> </w:t>
            </w:r>
            <w:r>
              <w:rPr>
                <w:sz w:val="19"/>
                <w:szCs w:val="19"/>
                <w:spacing w:val="-2"/>
              </w:rPr>
              <w:t>有</w:t>
            </w:r>
            <w:r>
              <w:rPr>
                <w:sz w:val="19"/>
                <w:szCs w:val="19"/>
                <w:spacing w:val="-36"/>
              </w:rPr>
              <w:t xml:space="preserve"> </w:t>
            </w:r>
            <w:r>
              <w:rPr>
                <w:sz w:val="19"/>
                <w:szCs w:val="19"/>
                <w:spacing w:val="-2"/>
              </w:rPr>
              <w:t>效</w:t>
            </w:r>
            <w:r>
              <w:rPr>
                <w:sz w:val="19"/>
                <w:szCs w:val="19"/>
                <w:spacing w:val="-44"/>
              </w:rPr>
              <w:t xml:space="preserve"> </w:t>
            </w:r>
            <w:r>
              <w:rPr>
                <w:sz w:val="19"/>
                <w:szCs w:val="19"/>
                <w:spacing w:val="-2"/>
              </w:rPr>
              <w:t>性</w:t>
            </w:r>
            <w:r>
              <w:rPr>
                <w:sz w:val="19"/>
                <w:szCs w:val="19"/>
                <w:spacing w:val="-48"/>
              </w:rPr>
              <w:t xml:space="preserve"> </w:t>
            </w:r>
            <w:r>
              <w:rPr>
                <w:sz w:val="19"/>
                <w:szCs w:val="19"/>
                <w:spacing w:val="-2"/>
              </w:rPr>
              <w:t>；</w:t>
            </w:r>
          </w:p>
          <w:p>
            <w:pPr>
              <w:pStyle w:val="TableText"/>
              <w:ind w:left="132" w:right="123" w:firstLine="10"/>
              <w:spacing w:before="91" w:line="274" w:lineRule="auto"/>
              <w:rPr>
                <w:sz w:val="19"/>
                <w:szCs w:val="19"/>
              </w:rPr>
            </w:pPr>
            <w:r>
              <w:rPr>
                <w:sz w:val="19"/>
                <w:szCs w:val="19"/>
                <w:spacing w:val="3"/>
              </w:rPr>
              <w:t>6</w:t>
            </w:r>
            <w:r>
              <w:rPr>
                <w:sz w:val="19"/>
                <w:szCs w:val="19"/>
                <w:spacing w:val="-56"/>
              </w:rPr>
              <w:t xml:space="preserve"> </w:t>
            </w:r>
            <w:r>
              <w:rPr>
                <w:sz w:val="19"/>
                <w:szCs w:val="19"/>
                <w:spacing w:val="3"/>
              </w:rPr>
              <w:t>、气</w:t>
            </w:r>
            <w:r>
              <w:rPr>
                <w:sz w:val="19"/>
                <w:szCs w:val="19"/>
                <w:spacing w:val="-50"/>
              </w:rPr>
              <w:t xml:space="preserve"> </w:t>
            </w:r>
            <w:r>
              <w:rPr>
                <w:sz w:val="19"/>
                <w:szCs w:val="19"/>
                <w:spacing w:val="3"/>
              </w:rPr>
              <w:t>密</w:t>
            </w:r>
            <w:r>
              <w:rPr>
                <w:sz w:val="19"/>
                <w:szCs w:val="19"/>
                <w:spacing w:val="-48"/>
              </w:rPr>
              <w:t xml:space="preserve"> </w:t>
            </w:r>
            <w:r>
              <w:rPr>
                <w:sz w:val="19"/>
                <w:szCs w:val="19"/>
                <w:spacing w:val="3"/>
              </w:rPr>
              <w:t>测</w:t>
            </w:r>
            <w:r>
              <w:rPr>
                <w:sz w:val="19"/>
                <w:szCs w:val="19"/>
                <w:spacing w:val="-51"/>
              </w:rPr>
              <w:t xml:space="preserve"> </w:t>
            </w:r>
            <w:r>
              <w:rPr>
                <w:sz w:val="19"/>
                <w:szCs w:val="19"/>
                <w:spacing w:val="3"/>
              </w:rPr>
              <w:t>试</w:t>
            </w:r>
            <w:r>
              <w:rPr>
                <w:sz w:val="19"/>
                <w:szCs w:val="19"/>
                <w:spacing w:val="-50"/>
              </w:rPr>
              <w:t xml:space="preserve"> </w:t>
            </w:r>
            <w:r>
              <w:rPr>
                <w:sz w:val="19"/>
                <w:szCs w:val="19"/>
                <w:spacing w:val="3"/>
              </w:rPr>
              <w:t>压</w:t>
            </w:r>
            <w:r>
              <w:rPr>
                <w:sz w:val="19"/>
                <w:szCs w:val="19"/>
                <w:spacing w:val="-45"/>
              </w:rPr>
              <w:t xml:space="preserve"> </w:t>
            </w:r>
            <w:r>
              <w:rPr>
                <w:sz w:val="19"/>
                <w:szCs w:val="19"/>
                <w:spacing w:val="3"/>
              </w:rPr>
              <w:t>力</w:t>
            </w:r>
            <w:r>
              <w:rPr>
                <w:sz w:val="19"/>
                <w:szCs w:val="19"/>
                <w:spacing w:val="-48"/>
              </w:rPr>
              <w:t xml:space="preserve"> </w:t>
            </w:r>
            <w:r>
              <w:rPr>
                <w:sz w:val="19"/>
                <w:szCs w:val="19"/>
                <w:spacing w:val="3"/>
              </w:rPr>
              <w:t>不</w:t>
            </w:r>
            <w:r>
              <w:rPr>
                <w:sz w:val="19"/>
                <w:szCs w:val="19"/>
                <w:spacing w:val="-51"/>
              </w:rPr>
              <w:t xml:space="preserve"> </w:t>
            </w:r>
            <w:r>
              <w:rPr>
                <w:sz w:val="19"/>
                <w:szCs w:val="19"/>
                <w:spacing w:val="3"/>
              </w:rPr>
              <w:t>得</w:t>
            </w:r>
            <w:r>
              <w:rPr>
                <w:sz w:val="19"/>
                <w:szCs w:val="19"/>
                <w:spacing w:val="-49"/>
              </w:rPr>
              <w:t xml:space="preserve"> </w:t>
            </w:r>
            <w:r>
              <w:rPr>
                <w:sz w:val="19"/>
                <w:szCs w:val="19"/>
                <w:spacing w:val="3"/>
              </w:rPr>
              <w:t>低</w:t>
            </w:r>
            <w:r>
              <w:rPr>
                <w:sz w:val="19"/>
                <w:szCs w:val="19"/>
                <w:spacing w:val="-48"/>
              </w:rPr>
              <w:t xml:space="preserve"> </w:t>
            </w:r>
            <w:r>
              <w:rPr>
                <w:sz w:val="19"/>
                <w:szCs w:val="19"/>
                <w:spacing w:val="3"/>
              </w:rPr>
              <w:t>于 5</w:t>
            </w:r>
            <w:r>
              <w:rPr>
                <w:sz w:val="19"/>
                <w:szCs w:val="19"/>
              </w:rPr>
              <w:t>kpa</w:t>
            </w:r>
            <w:r>
              <w:rPr>
                <w:sz w:val="19"/>
                <w:szCs w:val="19"/>
                <w:spacing w:val="3"/>
              </w:rPr>
              <w:t>，测</w:t>
            </w:r>
            <w:r>
              <w:rPr>
                <w:sz w:val="19"/>
                <w:szCs w:val="19"/>
                <w:spacing w:val="-51"/>
              </w:rPr>
              <w:t xml:space="preserve"> </w:t>
            </w:r>
            <w:r>
              <w:rPr>
                <w:sz w:val="19"/>
                <w:szCs w:val="19"/>
                <w:spacing w:val="3"/>
              </w:rPr>
              <w:t>试</w:t>
            </w:r>
            <w:r>
              <w:rPr>
                <w:sz w:val="19"/>
                <w:szCs w:val="19"/>
                <w:spacing w:val="-39"/>
              </w:rPr>
              <w:t xml:space="preserve"> </w:t>
            </w:r>
            <w:r>
              <w:rPr>
                <w:sz w:val="19"/>
                <w:szCs w:val="19"/>
                <w:spacing w:val="3"/>
              </w:rPr>
              <w:t>时</w:t>
            </w:r>
            <w:r>
              <w:rPr>
                <w:sz w:val="19"/>
                <w:szCs w:val="19"/>
                <w:spacing w:val="-36"/>
              </w:rPr>
              <w:t xml:space="preserve"> </w:t>
            </w:r>
            <w:r>
              <w:rPr>
                <w:sz w:val="19"/>
                <w:szCs w:val="19"/>
                <w:spacing w:val="3"/>
              </w:rPr>
              <w:t>间</w:t>
            </w:r>
            <w:r>
              <w:rPr>
                <w:sz w:val="19"/>
                <w:szCs w:val="19"/>
                <w:spacing w:val="-48"/>
              </w:rPr>
              <w:t xml:space="preserve"> </w:t>
            </w:r>
            <w:r>
              <w:rPr>
                <w:sz w:val="19"/>
                <w:szCs w:val="19"/>
                <w:spacing w:val="2"/>
              </w:rPr>
              <w:t>为 5 分</w:t>
            </w:r>
            <w:r>
              <w:rPr>
                <w:sz w:val="19"/>
                <w:szCs w:val="19"/>
                <w:spacing w:val="-51"/>
              </w:rPr>
              <w:t xml:space="preserve"> </w:t>
            </w:r>
            <w:r>
              <w:rPr>
                <w:sz w:val="19"/>
                <w:szCs w:val="19"/>
                <w:spacing w:val="2"/>
              </w:rPr>
              <w:t>钟</w:t>
            </w:r>
            <w:r>
              <w:rPr>
                <w:sz w:val="19"/>
                <w:szCs w:val="19"/>
                <w:spacing w:val="-34"/>
              </w:rPr>
              <w:t xml:space="preserve"> </w:t>
            </w:r>
            <w:r>
              <w:rPr>
                <w:sz w:val="19"/>
                <w:szCs w:val="19"/>
                <w:spacing w:val="2"/>
              </w:rPr>
              <w:t>，压</w:t>
            </w:r>
            <w:r>
              <w:rPr>
                <w:sz w:val="19"/>
                <w:szCs w:val="19"/>
                <w:spacing w:val="-48"/>
              </w:rPr>
              <w:t xml:space="preserve"> </w:t>
            </w:r>
            <w:r>
              <w:rPr>
                <w:sz w:val="19"/>
                <w:szCs w:val="19"/>
                <w:spacing w:val="2"/>
              </w:rPr>
              <w:t>力</w:t>
            </w:r>
            <w:r>
              <w:rPr>
                <w:sz w:val="19"/>
                <w:szCs w:val="19"/>
                <w:spacing w:val="31"/>
              </w:rPr>
              <w:t>不降为合格</w:t>
            </w:r>
            <w:r>
              <w:rPr>
                <w:sz w:val="19"/>
                <w:szCs w:val="19"/>
                <w:spacing w:val="-52"/>
              </w:rPr>
              <w:t xml:space="preserve"> </w:t>
            </w:r>
            <w:r>
              <w:rPr>
                <w:sz w:val="19"/>
                <w:szCs w:val="19"/>
                <w:spacing w:val="31"/>
              </w:rPr>
              <w:t>；</w:t>
            </w:r>
          </w:p>
          <w:p>
            <w:pPr>
              <w:pStyle w:val="TableText"/>
              <w:ind w:left="156" w:right="368" w:hanging="6"/>
              <w:spacing w:before="67" w:line="275" w:lineRule="auto"/>
              <w:rPr>
                <w:sz w:val="19"/>
                <w:szCs w:val="19"/>
              </w:rPr>
            </w:pPr>
            <w:r>
              <w:rPr>
                <w:sz w:val="19"/>
                <w:szCs w:val="19"/>
                <w:spacing w:val="-2"/>
              </w:rPr>
              <w:t>7</w:t>
            </w:r>
            <w:r>
              <w:rPr>
                <w:sz w:val="19"/>
                <w:szCs w:val="19"/>
                <w:spacing w:val="-44"/>
              </w:rPr>
              <w:t xml:space="preserve"> </w:t>
            </w:r>
            <w:r>
              <w:rPr>
                <w:sz w:val="19"/>
                <w:szCs w:val="19"/>
                <w:spacing w:val="-2"/>
              </w:rPr>
              <w:t>、</w:t>
            </w:r>
            <w:r>
              <w:rPr>
                <w:sz w:val="19"/>
                <w:szCs w:val="19"/>
                <w:spacing w:val="-44"/>
              </w:rPr>
              <w:t xml:space="preserve"> </w:t>
            </w:r>
            <w:r>
              <w:rPr>
                <w:sz w:val="19"/>
                <w:szCs w:val="19"/>
                <w:spacing w:val="-2"/>
              </w:rPr>
              <w:t>佩</w:t>
            </w:r>
            <w:r>
              <w:rPr>
                <w:sz w:val="19"/>
                <w:szCs w:val="19"/>
                <w:spacing w:val="-37"/>
              </w:rPr>
              <w:t xml:space="preserve"> </w:t>
            </w:r>
            <w:r>
              <w:rPr>
                <w:sz w:val="19"/>
                <w:szCs w:val="19"/>
                <w:spacing w:val="-2"/>
              </w:rPr>
              <w:t>戴</w:t>
            </w:r>
            <w:r>
              <w:rPr>
                <w:sz w:val="19"/>
                <w:szCs w:val="19"/>
                <w:spacing w:val="-43"/>
              </w:rPr>
              <w:t xml:space="preserve"> </w:t>
            </w:r>
            <w:r>
              <w:rPr>
                <w:sz w:val="19"/>
                <w:szCs w:val="19"/>
                <w:spacing w:val="-2"/>
              </w:rPr>
              <w:t>和</w:t>
            </w:r>
            <w:r>
              <w:rPr>
                <w:sz w:val="19"/>
                <w:szCs w:val="19"/>
                <w:spacing w:val="-41"/>
              </w:rPr>
              <w:t xml:space="preserve"> </w:t>
            </w:r>
            <w:r>
              <w:rPr>
                <w:sz w:val="19"/>
                <w:szCs w:val="19"/>
                <w:spacing w:val="-2"/>
              </w:rPr>
              <w:t>使</w:t>
            </w:r>
            <w:r>
              <w:rPr>
                <w:sz w:val="19"/>
                <w:szCs w:val="19"/>
                <w:spacing w:val="-40"/>
              </w:rPr>
              <w:t xml:space="preserve"> </w:t>
            </w:r>
            <w:r>
              <w:rPr>
                <w:sz w:val="19"/>
                <w:szCs w:val="19"/>
                <w:spacing w:val="-2"/>
              </w:rPr>
              <w:t>用符</w:t>
            </w:r>
            <w:r>
              <w:rPr>
                <w:sz w:val="19"/>
                <w:szCs w:val="19"/>
                <w:spacing w:val="-40"/>
              </w:rPr>
              <w:t xml:space="preserve"> </w:t>
            </w:r>
            <w:r>
              <w:rPr>
                <w:sz w:val="19"/>
                <w:szCs w:val="19"/>
                <w:spacing w:val="-2"/>
              </w:rPr>
              <w:t>合</w:t>
            </w:r>
            <w:r>
              <w:rPr>
                <w:sz w:val="19"/>
                <w:szCs w:val="19"/>
                <w:spacing w:val="-22"/>
              </w:rPr>
              <w:t xml:space="preserve"> </w:t>
            </w:r>
            <w:r>
              <w:rPr>
                <w:sz w:val="19"/>
                <w:szCs w:val="19"/>
                <w:spacing w:val="-2"/>
              </w:rPr>
              <w:t>国</w:t>
            </w:r>
            <w:r>
              <w:rPr>
                <w:sz w:val="19"/>
                <w:szCs w:val="19"/>
                <w:spacing w:val="-43"/>
              </w:rPr>
              <w:t xml:space="preserve"> </w:t>
            </w:r>
            <w:r>
              <w:rPr>
                <w:sz w:val="19"/>
                <w:szCs w:val="19"/>
                <w:spacing w:val="-2"/>
              </w:rPr>
              <w:t>家</w:t>
            </w:r>
            <w:r>
              <w:rPr>
                <w:sz w:val="19"/>
                <w:szCs w:val="19"/>
                <w:spacing w:val="-17"/>
              </w:rPr>
              <w:t xml:space="preserve"> </w:t>
            </w:r>
            <w:r>
              <w:rPr>
                <w:sz w:val="19"/>
                <w:szCs w:val="19"/>
                <w:spacing w:val="-2"/>
              </w:rPr>
              <w:t>、</w:t>
            </w:r>
            <w:r>
              <w:rPr>
                <w:sz w:val="19"/>
                <w:szCs w:val="19"/>
                <w:spacing w:val="-42"/>
              </w:rPr>
              <w:t xml:space="preserve"> </w:t>
            </w:r>
            <w:r>
              <w:rPr>
                <w:sz w:val="19"/>
                <w:szCs w:val="19"/>
                <w:spacing w:val="-2"/>
              </w:rPr>
              <w:t>行</w:t>
            </w:r>
            <w:r>
              <w:rPr>
                <w:sz w:val="19"/>
                <w:szCs w:val="19"/>
                <w:spacing w:val="-43"/>
              </w:rPr>
              <w:t xml:space="preserve"> </w:t>
            </w:r>
            <w:r>
              <w:rPr>
                <w:sz w:val="19"/>
                <w:szCs w:val="19"/>
                <w:spacing w:val="-2"/>
              </w:rPr>
              <w:t>业</w:t>
            </w:r>
            <w:r>
              <w:rPr>
                <w:sz w:val="19"/>
                <w:szCs w:val="19"/>
                <w:spacing w:val="-43"/>
              </w:rPr>
              <w:t xml:space="preserve"> </w:t>
            </w:r>
            <w:r>
              <w:rPr>
                <w:sz w:val="19"/>
                <w:szCs w:val="19"/>
                <w:spacing w:val="-2"/>
              </w:rPr>
              <w:t>标</w:t>
            </w:r>
            <w:r>
              <w:rPr>
                <w:sz w:val="19"/>
                <w:szCs w:val="19"/>
                <w:spacing w:val="-40"/>
              </w:rPr>
              <w:t xml:space="preserve"> </w:t>
            </w:r>
            <w:r>
              <w:rPr>
                <w:sz w:val="19"/>
                <w:szCs w:val="19"/>
                <w:spacing w:val="-2"/>
              </w:rPr>
              <w:t>准</w:t>
            </w:r>
            <w:r>
              <w:rPr>
                <w:sz w:val="19"/>
                <w:szCs w:val="19"/>
                <w:spacing w:val="-40"/>
              </w:rPr>
              <w:t xml:space="preserve"> </w:t>
            </w:r>
            <w:r>
              <w:rPr>
                <w:sz w:val="19"/>
                <w:szCs w:val="19"/>
                <w:spacing w:val="-2"/>
              </w:rPr>
              <w:t>要</w:t>
            </w:r>
            <w:r>
              <w:rPr>
                <w:sz w:val="19"/>
                <w:szCs w:val="19"/>
                <w:spacing w:val="-42"/>
              </w:rPr>
              <w:t xml:space="preserve"> </w:t>
            </w:r>
            <w:r>
              <w:rPr>
                <w:sz w:val="19"/>
                <w:szCs w:val="19"/>
                <w:spacing w:val="-2"/>
              </w:rPr>
              <w:t>求</w:t>
            </w:r>
            <w:r>
              <w:rPr>
                <w:sz w:val="19"/>
                <w:szCs w:val="19"/>
                <w:spacing w:val="-26"/>
              </w:rPr>
              <w:t xml:space="preserve"> </w:t>
            </w:r>
            <w:r>
              <w:rPr>
                <w:sz w:val="19"/>
                <w:szCs w:val="19"/>
                <w:spacing w:val="-2"/>
              </w:rPr>
              <w:t>的</w:t>
            </w:r>
            <w:r>
              <w:rPr>
                <w:sz w:val="19"/>
                <w:szCs w:val="19"/>
                <w:spacing w:val="-36"/>
              </w:rPr>
              <w:t xml:space="preserve"> </w:t>
            </w:r>
            <w:r>
              <w:rPr>
                <w:sz w:val="19"/>
                <w:szCs w:val="19"/>
                <w:spacing w:val="-2"/>
              </w:rPr>
              <w:t>劳</w:t>
            </w:r>
            <w:r>
              <w:rPr>
                <w:sz w:val="19"/>
                <w:szCs w:val="19"/>
                <w:spacing w:val="-43"/>
              </w:rPr>
              <w:t xml:space="preserve"> </w:t>
            </w:r>
            <w:r>
              <w:rPr>
                <w:sz w:val="19"/>
                <w:szCs w:val="19"/>
                <w:spacing w:val="-2"/>
              </w:rPr>
              <w:t>动</w:t>
            </w:r>
            <w:r>
              <w:rPr>
                <w:sz w:val="19"/>
                <w:szCs w:val="19"/>
                <w:spacing w:val="-29"/>
              </w:rPr>
              <w:t xml:space="preserve"> </w:t>
            </w:r>
            <w:r>
              <w:rPr>
                <w:sz w:val="19"/>
                <w:szCs w:val="19"/>
                <w:spacing w:val="-2"/>
              </w:rPr>
              <w:t>防</w:t>
            </w:r>
            <w:r>
              <w:rPr>
                <w:sz w:val="19"/>
                <w:szCs w:val="19"/>
                <w:spacing w:val="-41"/>
              </w:rPr>
              <w:t xml:space="preserve"> </w:t>
            </w:r>
            <w:r>
              <w:rPr>
                <w:sz w:val="19"/>
                <w:szCs w:val="19"/>
                <w:spacing w:val="-2"/>
              </w:rPr>
              <w:t>护</w:t>
            </w:r>
            <w:r>
              <w:rPr>
                <w:sz w:val="19"/>
                <w:szCs w:val="19"/>
                <w:spacing w:val="-42"/>
              </w:rPr>
              <w:t xml:space="preserve"> </w:t>
            </w:r>
            <w:r>
              <w:rPr>
                <w:sz w:val="19"/>
                <w:szCs w:val="19"/>
                <w:spacing w:val="-2"/>
              </w:rPr>
              <w:t>用</w:t>
            </w:r>
            <w:r>
              <w:rPr>
                <w:sz w:val="19"/>
                <w:szCs w:val="19"/>
                <w:spacing w:val="-8"/>
              </w:rPr>
              <w:t>品</w:t>
            </w:r>
            <w:r>
              <w:rPr>
                <w:sz w:val="19"/>
                <w:szCs w:val="19"/>
                <w:spacing w:val="-49"/>
              </w:rPr>
              <w:t xml:space="preserve"> </w:t>
            </w:r>
            <w:r>
              <w:rPr>
                <w:sz w:val="19"/>
                <w:szCs w:val="19"/>
                <w:spacing w:val="-8"/>
              </w:rPr>
              <w:t>；</w:t>
            </w:r>
          </w:p>
          <w:p>
            <w:pPr>
              <w:pStyle w:val="TableText"/>
              <w:ind w:left="146"/>
              <w:spacing w:before="66" w:line="229" w:lineRule="auto"/>
              <w:rPr>
                <w:sz w:val="19"/>
                <w:szCs w:val="19"/>
              </w:rPr>
            </w:pPr>
            <w:r>
              <w:rPr>
                <w:sz w:val="19"/>
                <w:szCs w:val="19"/>
                <w:spacing w:val="-7"/>
              </w:rPr>
              <w:t>8</w:t>
            </w:r>
            <w:r>
              <w:rPr>
                <w:sz w:val="19"/>
                <w:szCs w:val="19"/>
                <w:spacing w:val="-49"/>
              </w:rPr>
              <w:t xml:space="preserve"> </w:t>
            </w:r>
            <w:r>
              <w:rPr>
                <w:sz w:val="19"/>
                <w:szCs w:val="19"/>
                <w:spacing w:val="-7"/>
              </w:rPr>
              <w:t>、</w:t>
            </w:r>
            <w:r>
              <w:rPr>
                <w:sz w:val="19"/>
                <w:szCs w:val="19"/>
                <w:spacing w:val="-38"/>
              </w:rPr>
              <w:t xml:space="preserve"> </w:t>
            </w:r>
            <w:r>
              <w:rPr>
                <w:sz w:val="19"/>
                <w:szCs w:val="19"/>
                <w:spacing w:val="-7"/>
              </w:rPr>
              <w:t>持</w:t>
            </w:r>
            <w:r>
              <w:rPr>
                <w:sz w:val="19"/>
                <w:szCs w:val="19"/>
                <w:spacing w:val="-46"/>
              </w:rPr>
              <w:t xml:space="preserve"> </w:t>
            </w:r>
            <w:r>
              <w:rPr>
                <w:sz w:val="19"/>
                <w:szCs w:val="19"/>
                <w:spacing w:val="-7"/>
              </w:rPr>
              <w:t>证</w:t>
            </w:r>
            <w:r>
              <w:rPr>
                <w:sz w:val="19"/>
                <w:szCs w:val="19"/>
                <w:spacing w:val="-45"/>
              </w:rPr>
              <w:t xml:space="preserve"> </w:t>
            </w:r>
            <w:r>
              <w:rPr>
                <w:sz w:val="19"/>
                <w:szCs w:val="19"/>
                <w:spacing w:val="-7"/>
              </w:rPr>
              <w:t>上</w:t>
            </w:r>
            <w:r>
              <w:rPr>
                <w:sz w:val="19"/>
                <w:szCs w:val="19"/>
                <w:spacing w:val="-24"/>
              </w:rPr>
              <w:t xml:space="preserve"> </w:t>
            </w:r>
            <w:r>
              <w:rPr>
                <w:sz w:val="19"/>
                <w:szCs w:val="19"/>
                <w:spacing w:val="-7"/>
              </w:rPr>
              <w:t>岗</w:t>
            </w:r>
            <w:r>
              <w:rPr>
                <w:sz w:val="19"/>
                <w:szCs w:val="19"/>
                <w:spacing w:val="-53"/>
              </w:rPr>
              <w:t xml:space="preserve"> </w:t>
            </w:r>
            <w:r>
              <w:rPr>
                <w:sz w:val="19"/>
                <w:szCs w:val="19"/>
                <w:spacing w:val="-7"/>
              </w:rPr>
              <w:t>。</w:t>
            </w:r>
          </w:p>
        </w:tc>
      </w:tr>
      <w:tr>
        <w:trPr>
          <w:trHeight w:val="904" w:hRule="atLeast"/>
        </w:trPr>
        <w:tc>
          <w:tcPr>
            <w:tcW w:w="2581" w:type="dxa"/>
            <w:vAlign w:val="top"/>
          </w:tcPr>
          <w:p>
            <w:pPr>
              <w:spacing w:line="289" w:lineRule="auto"/>
              <w:rPr>
                <w:rFonts w:ascii="Arial"/>
                <w:sz w:val="21"/>
              </w:rPr>
            </w:pPr>
            <w:r/>
          </w:p>
          <w:p>
            <w:pPr>
              <w:pStyle w:val="TableText"/>
              <w:ind w:left="46"/>
              <w:spacing w:before="62" w:line="227" w:lineRule="auto"/>
              <w:rPr>
                <w:sz w:val="19"/>
                <w:szCs w:val="19"/>
              </w:rPr>
            </w:pPr>
            <w:r>
              <w:rPr>
                <w:sz w:val="19"/>
                <w:szCs w:val="19"/>
                <w:spacing w:val="8"/>
              </w:rPr>
              <w:t>火灾</w:t>
            </w:r>
            <w:r>
              <w:rPr>
                <w:sz w:val="19"/>
                <w:szCs w:val="19"/>
                <w:spacing w:val="-51"/>
              </w:rPr>
              <w:t xml:space="preserve"> </w:t>
            </w:r>
            <w:r>
              <w:rPr>
                <w:sz w:val="19"/>
                <w:szCs w:val="19"/>
                <w:spacing w:val="8"/>
              </w:rPr>
              <w:t>、爆炸</w:t>
            </w:r>
            <w:r>
              <w:rPr>
                <w:sz w:val="19"/>
                <w:szCs w:val="19"/>
                <w:spacing w:val="-56"/>
              </w:rPr>
              <w:t xml:space="preserve"> </w:t>
            </w:r>
            <w:r>
              <w:rPr>
                <w:sz w:val="19"/>
                <w:szCs w:val="19"/>
                <w:spacing w:val="8"/>
              </w:rPr>
              <w:t>、烫伤灼伤</w:t>
            </w:r>
            <w:r>
              <w:rPr>
                <w:sz w:val="19"/>
                <w:szCs w:val="19"/>
                <w:spacing w:val="-56"/>
              </w:rPr>
              <w:t xml:space="preserve"> </w:t>
            </w:r>
            <w:r>
              <w:rPr>
                <w:sz w:val="19"/>
                <w:szCs w:val="19"/>
                <w:spacing w:val="8"/>
              </w:rPr>
              <w:t>、中</w:t>
            </w:r>
          </w:p>
          <w:p>
            <w:pPr>
              <w:pStyle w:val="TableText"/>
              <w:ind w:left="989"/>
              <w:spacing w:before="46" w:line="229" w:lineRule="auto"/>
              <w:rPr>
                <w:sz w:val="19"/>
                <w:szCs w:val="19"/>
              </w:rPr>
            </w:pPr>
            <w:r>
              <w:rPr>
                <w:sz w:val="19"/>
                <w:szCs w:val="19"/>
                <w:spacing w:val="14"/>
              </w:rPr>
              <w:t>毒窒息</w:t>
            </w:r>
          </w:p>
        </w:tc>
        <w:tc>
          <w:tcPr>
            <w:tcW w:w="678" w:type="dxa"/>
            <w:vAlign w:val="top"/>
            <w:vMerge w:val="continue"/>
            <w:tcBorders>
              <w:top w:val="nil"/>
              <w:bottom w:val="nil"/>
            </w:tcBorders>
          </w:tcPr>
          <w:p>
            <w:pPr>
              <w:rPr>
                <w:rFonts w:ascii="Arial"/>
                <w:sz w:val="21"/>
              </w:rPr>
            </w:pPr>
            <w:r/>
          </w:p>
        </w:tc>
        <w:tc>
          <w:tcPr>
            <w:tcW w:w="6195" w:type="dxa"/>
            <w:vAlign w:val="top"/>
            <w:gridSpan w:val="2"/>
            <w:vMerge w:val="continue"/>
            <w:tcBorders>
              <w:top w:val="nil"/>
              <w:bottom w:val="nil"/>
            </w:tcBorders>
          </w:tcPr>
          <w:p>
            <w:pPr>
              <w:rPr>
                <w:rFonts w:ascii="Arial"/>
                <w:sz w:val="21"/>
              </w:rPr>
            </w:pPr>
            <w:r/>
          </w:p>
        </w:tc>
      </w:tr>
      <w:tr>
        <w:trPr>
          <w:trHeight w:val="4618" w:hRule="atLeast"/>
        </w:trPr>
        <w:tc>
          <w:tcPr>
            <w:tcW w:w="2581" w:type="dxa"/>
            <w:vAlign w:val="top"/>
            <w:vMerge w:val="restart"/>
            <w:tcBorders>
              <w:bottom w:val="nil"/>
            </w:tcBorders>
          </w:tcPr>
          <w:p>
            <w:pPr>
              <w:ind w:firstLine="428"/>
              <w:spacing w:before="81" w:line="1085" w:lineRule="exact"/>
              <w:rPr/>
            </w:pPr>
            <w:r>
              <w:rPr>
                <w:position w:val="-21"/>
              </w:rPr>
              <w:drawing>
                <wp:inline distT="0" distB="0" distL="0" distR="0">
                  <wp:extent cx="1091184" cy="688848"/>
                  <wp:effectExtent l="0" t="0" r="0" b="0"/>
                  <wp:docPr id="378" name="IM 378"/>
                  <wp:cNvGraphicFramePr/>
                  <a:graphic>
                    <a:graphicData uri="http://schemas.openxmlformats.org/drawingml/2006/picture">
                      <pic:pic>
                        <pic:nvPicPr>
                          <pic:cNvPr id="378" name="IM 378"/>
                          <pic:cNvPicPr/>
                        </pic:nvPicPr>
                        <pic:blipFill>
                          <a:blip r:embed="rId371"/>
                          <a:stretch>
                            <a:fillRect/>
                          </a:stretch>
                        </pic:blipFill>
                        <pic:spPr>
                          <a:xfrm rot="0">
                            <a:off x="0" y="0"/>
                            <a:ext cx="1091184" cy="688848"/>
                          </a:xfrm>
                          <a:prstGeom prst="rect">
                            <a:avLst/>
                          </a:prstGeom>
                        </pic:spPr>
                      </pic:pic>
                    </a:graphicData>
                  </a:graphic>
                </wp:inline>
              </w:drawing>
            </w:r>
          </w:p>
          <w:p>
            <w:pPr>
              <w:ind w:firstLine="414"/>
              <w:spacing w:before="127" w:line="1096" w:lineRule="exact"/>
              <w:rPr/>
            </w:pPr>
            <w:r>
              <w:rPr>
                <w:position w:val="-21"/>
              </w:rPr>
              <w:drawing>
                <wp:inline distT="0" distB="0" distL="0" distR="0">
                  <wp:extent cx="1092708" cy="696467"/>
                  <wp:effectExtent l="0" t="0" r="0" b="0"/>
                  <wp:docPr id="380" name="IM 380"/>
                  <wp:cNvGraphicFramePr/>
                  <a:graphic>
                    <a:graphicData uri="http://schemas.openxmlformats.org/drawingml/2006/picture">
                      <pic:pic>
                        <pic:nvPicPr>
                          <pic:cNvPr id="380" name="IM 380"/>
                          <pic:cNvPicPr/>
                        </pic:nvPicPr>
                        <pic:blipFill>
                          <a:blip r:embed="rId372"/>
                          <a:stretch>
                            <a:fillRect/>
                          </a:stretch>
                        </pic:blipFill>
                        <pic:spPr>
                          <a:xfrm rot="0">
                            <a:off x="0" y="0"/>
                            <a:ext cx="1092708" cy="696467"/>
                          </a:xfrm>
                          <a:prstGeom prst="rect">
                            <a:avLst/>
                          </a:prstGeom>
                        </pic:spPr>
                      </pic:pic>
                    </a:graphicData>
                  </a:graphic>
                </wp:inline>
              </w:drawing>
            </w:r>
          </w:p>
          <w:p>
            <w:pPr>
              <w:spacing w:line="252" w:lineRule="auto"/>
              <w:rPr>
                <w:rFonts w:ascii="Arial"/>
                <w:sz w:val="21"/>
              </w:rPr>
            </w:pPr>
            <w:r/>
          </w:p>
          <w:p>
            <w:pPr>
              <w:ind w:firstLine="488"/>
              <w:spacing w:line="1068" w:lineRule="exact"/>
              <w:rPr/>
            </w:pPr>
            <w:r>
              <w:rPr>
                <w:position w:val="-21"/>
              </w:rPr>
              <w:drawing>
                <wp:inline distT="0" distB="0" distL="0" distR="0">
                  <wp:extent cx="1040892" cy="678179"/>
                  <wp:effectExtent l="0" t="0" r="0" b="0"/>
                  <wp:docPr id="382" name="IM 382"/>
                  <wp:cNvGraphicFramePr/>
                  <a:graphic>
                    <a:graphicData uri="http://schemas.openxmlformats.org/drawingml/2006/picture">
                      <pic:pic>
                        <pic:nvPicPr>
                          <pic:cNvPr id="382" name="IM 382"/>
                          <pic:cNvPicPr/>
                        </pic:nvPicPr>
                        <pic:blipFill>
                          <a:blip r:embed="rId373"/>
                          <a:stretch>
                            <a:fillRect/>
                          </a:stretch>
                        </pic:blipFill>
                        <pic:spPr>
                          <a:xfrm rot="0">
                            <a:off x="0" y="0"/>
                            <a:ext cx="1040892" cy="678179"/>
                          </a:xfrm>
                          <a:prstGeom prst="rect">
                            <a:avLst/>
                          </a:prstGeom>
                        </pic:spPr>
                      </pic:pic>
                    </a:graphicData>
                  </a:graphic>
                </wp:inline>
              </w:drawing>
            </w:r>
          </w:p>
        </w:tc>
        <w:tc>
          <w:tcPr>
            <w:tcW w:w="678" w:type="dxa"/>
            <w:vAlign w:val="top"/>
            <w:vMerge w:val="continue"/>
            <w:tcBorders>
              <w:top w:val="nil"/>
            </w:tcBorders>
          </w:tcPr>
          <w:p>
            <w:pPr>
              <w:rPr>
                <w:rFonts w:ascii="Arial"/>
                <w:sz w:val="21"/>
              </w:rPr>
            </w:pPr>
            <w:r/>
          </w:p>
        </w:tc>
        <w:tc>
          <w:tcPr>
            <w:tcW w:w="6195" w:type="dxa"/>
            <w:vAlign w:val="top"/>
            <w:gridSpan w:val="2"/>
            <w:vMerge w:val="continue"/>
            <w:tcBorders>
              <w:top w:val="nil"/>
            </w:tcBorders>
          </w:tcPr>
          <w:p>
            <w:pPr>
              <w:rPr>
                <w:rFonts w:ascii="Arial"/>
                <w:sz w:val="21"/>
              </w:rPr>
            </w:pPr>
            <w:r/>
          </w:p>
        </w:tc>
      </w:tr>
      <w:tr>
        <w:trPr>
          <w:trHeight w:val="497" w:hRule="atLeast"/>
        </w:trPr>
        <w:tc>
          <w:tcPr>
            <w:tcW w:w="2581" w:type="dxa"/>
            <w:vAlign w:val="top"/>
            <w:vMerge w:val="continue"/>
            <w:tcBorders>
              <w:top w:val="nil"/>
            </w:tcBorders>
          </w:tcPr>
          <w:p>
            <w:pPr>
              <w:rPr>
                <w:rFonts w:ascii="Arial"/>
                <w:sz w:val="21"/>
              </w:rPr>
            </w:pPr>
            <w:r/>
          </w:p>
        </w:tc>
        <w:tc>
          <w:tcPr>
            <w:tcW w:w="678" w:type="dxa"/>
            <w:vAlign w:val="top"/>
            <w:vMerge w:val="restart"/>
            <w:tcBorders>
              <w:bottom w:val="nil"/>
            </w:tcBorders>
          </w:tcPr>
          <w:p>
            <w:pPr>
              <w:spacing w:line="440" w:lineRule="auto"/>
              <w:rPr>
                <w:rFonts w:ascii="Arial"/>
                <w:sz w:val="21"/>
              </w:rPr>
            </w:pPr>
            <w:r/>
          </w:p>
          <w:p>
            <w:pPr>
              <w:pStyle w:val="TableText"/>
              <w:ind w:left="131" w:right="132" w:hanging="6"/>
              <w:spacing w:before="61" w:line="381" w:lineRule="auto"/>
              <w:rPr>
                <w:sz w:val="19"/>
                <w:szCs w:val="19"/>
              </w:rPr>
            </w:pPr>
            <w:r>
              <w:rPr>
                <w:sz w:val="19"/>
                <w:szCs w:val="19"/>
                <w:spacing w:val="17"/>
              </w:rPr>
              <w:t>应急</w:t>
            </w:r>
            <w:r>
              <w:rPr>
                <w:sz w:val="19"/>
                <w:szCs w:val="19"/>
                <w:spacing w:val="12"/>
              </w:rPr>
              <w:t>处置</w:t>
            </w:r>
          </w:p>
        </w:tc>
        <w:tc>
          <w:tcPr>
            <w:tcW w:w="6195" w:type="dxa"/>
            <w:vAlign w:val="top"/>
            <w:gridSpan w:val="2"/>
            <w:vMerge w:val="restart"/>
            <w:tcBorders>
              <w:bottom w:val="nil"/>
            </w:tcBorders>
          </w:tcPr>
          <w:p>
            <w:pPr>
              <w:pStyle w:val="TableText"/>
              <w:ind w:left="115" w:right="32" w:firstLine="44"/>
              <w:spacing w:before="102" w:line="294" w:lineRule="auto"/>
              <w:jc w:val="both"/>
              <w:rPr>
                <w:sz w:val="19"/>
                <w:szCs w:val="19"/>
              </w:rPr>
            </w:pPr>
            <w:r>
              <w:rPr>
                <w:sz w:val="19"/>
                <w:szCs w:val="19"/>
                <w:spacing w:val="-10"/>
              </w:rPr>
              <w:t>1、向</w:t>
            </w:r>
            <w:r>
              <w:rPr>
                <w:sz w:val="19"/>
                <w:szCs w:val="19"/>
                <w:spacing w:val="-54"/>
              </w:rPr>
              <w:t xml:space="preserve"> </w:t>
            </w:r>
            <w:r>
              <w:rPr>
                <w:sz w:val="19"/>
                <w:szCs w:val="19"/>
                <w:spacing w:val="-10"/>
              </w:rPr>
              <w:t>应</w:t>
            </w:r>
            <w:r>
              <w:rPr>
                <w:sz w:val="19"/>
                <w:szCs w:val="19"/>
                <w:spacing w:val="-44"/>
              </w:rPr>
              <w:t xml:space="preserve"> </w:t>
            </w:r>
            <w:r>
              <w:rPr>
                <w:sz w:val="19"/>
                <w:szCs w:val="19"/>
                <w:spacing w:val="-10"/>
              </w:rPr>
              <w:t>急</w:t>
            </w:r>
            <w:r>
              <w:rPr>
                <w:sz w:val="19"/>
                <w:szCs w:val="19"/>
                <w:spacing w:val="-51"/>
              </w:rPr>
              <w:t xml:space="preserve"> </w:t>
            </w:r>
            <w:r>
              <w:rPr>
                <w:sz w:val="19"/>
                <w:szCs w:val="19"/>
                <w:spacing w:val="-10"/>
              </w:rPr>
              <w:t>指</w:t>
            </w:r>
            <w:r>
              <w:rPr>
                <w:sz w:val="19"/>
                <w:szCs w:val="19"/>
                <w:spacing w:val="-52"/>
              </w:rPr>
              <w:t xml:space="preserve"> </w:t>
            </w:r>
            <w:r>
              <w:rPr>
                <w:sz w:val="19"/>
                <w:szCs w:val="19"/>
                <w:spacing w:val="-10"/>
              </w:rPr>
              <w:t>挥</w:t>
            </w:r>
            <w:r>
              <w:rPr>
                <w:sz w:val="19"/>
                <w:szCs w:val="19"/>
                <w:spacing w:val="-35"/>
              </w:rPr>
              <w:t xml:space="preserve"> </w:t>
            </w:r>
            <w:r>
              <w:rPr>
                <w:sz w:val="19"/>
                <w:szCs w:val="19"/>
                <w:spacing w:val="-10"/>
              </w:rPr>
              <w:t>中</w:t>
            </w:r>
            <w:r>
              <w:rPr>
                <w:sz w:val="19"/>
                <w:szCs w:val="19"/>
                <w:spacing w:val="-48"/>
              </w:rPr>
              <w:t xml:space="preserve"> </w:t>
            </w:r>
            <w:r>
              <w:rPr>
                <w:sz w:val="19"/>
                <w:szCs w:val="19"/>
                <w:spacing w:val="-10"/>
              </w:rPr>
              <w:t>心</w:t>
            </w:r>
            <w:r>
              <w:rPr>
                <w:sz w:val="19"/>
                <w:szCs w:val="19"/>
                <w:spacing w:val="-53"/>
              </w:rPr>
              <w:t xml:space="preserve"> </w:t>
            </w:r>
            <w:r>
              <w:rPr>
                <w:sz w:val="19"/>
                <w:szCs w:val="19"/>
                <w:spacing w:val="-10"/>
              </w:rPr>
              <w:t>反</w:t>
            </w:r>
            <w:r>
              <w:rPr>
                <w:sz w:val="19"/>
                <w:szCs w:val="19"/>
                <w:spacing w:val="-51"/>
              </w:rPr>
              <w:t xml:space="preserve"> </w:t>
            </w:r>
            <w:r>
              <w:rPr>
                <w:sz w:val="19"/>
                <w:szCs w:val="19"/>
                <w:spacing w:val="-10"/>
              </w:rPr>
              <w:t>馈</w:t>
            </w:r>
            <w:r>
              <w:rPr>
                <w:sz w:val="19"/>
                <w:szCs w:val="19"/>
                <w:spacing w:val="-52"/>
              </w:rPr>
              <w:t xml:space="preserve"> </w:t>
            </w:r>
            <w:r>
              <w:rPr>
                <w:sz w:val="19"/>
                <w:szCs w:val="19"/>
                <w:spacing w:val="-10"/>
              </w:rPr>
              <w:t>现</w:t>
            </w:r>
            <w:r>
              <w:rPr>
                <w:sz w:val="19"/>
                <w:szCs w:val="19"/>
                <w:spacing w:val="-52"/>
              </w:rPr>
              <w:t xml:space="preserve"> </w:t>
            </w:r>
            <w:r>
              <w:rPr>
                <w:sz w:val="19"/>
                <w:szCs w:val="19"/>
                <w:spacing w:val="-10"/>
              </w:rPr>
              <w:t>场</w:t>
            </w:r>
            <w:r>
              <w:rPr>
                <w:sz w:val="19"/>
                <w:szCs w:val="19"/>
                <w:spacing w:val="-55"/>
              </w:rPr>
              <w:t xml:space="preserve"> </w:t>
            </w:r>
            <w:r>
              <w:rPr>
                <w:sz w:val="19"/>
                <w:szCs w:val="19"/>
                <w:spacing w:val="-10"/>
              </w:rPr>
              <w:t>情</w:t>
            </w:r>
            <w:r>
              <w:rPr>
                <w:sz w:val="19"/>
                <w:szCs w:val="19"/>
                <w:spacing w:val="-50"/>
              </w:rPr>
              <w:t xml:space="preserve"> </w:t>
            </w:r>
            <w:r>
              <w:rPr>
                <w:sz w:val="19"/>
                <w:szCs w:val="19"/>
                <w:spacing w:val="-10"/>
              </w:rPr>
              <w:t>况；必</w:t>
            </w:r>
            <w:r>
              <w:rPr>
                <w:sz w:val="19"/>
                <w:szCs w:val="19"/>
                <w:spacing w:val="-52"/>
              </w:rPr>
              <w:t xml:space="preserve"> </w:t>
            </w:r>
            <w:r>
              <w:rPr>
                <w:sz w:val="19"/>
                <w:szCs w:val="19"/>
                <w:spacing w:val="-10"/>
              </w:rPr>
              <w:t>要</w:t>
            </w:r>
            <w:r>
              <w:rPr>
                <w:sz w:val="19"/>
                <w:szCs w:val="19"/>
                <w:spacing w:val="-42"/>
              </w:rPr>
              <w:t xml:space="preserve"> </w:t>
            </w:r>
            <w:r>
              <w:rPr>
                <w:sz w:val="19"/>
                <w:szCs w:val="19"/>
                <w:spacing w:val="-10"/>
              </w:rPr>
              <w:t>时</w:t>
            </w:r>
            <w:r>
              <w:rPr>
                <w:sz w:val="19"/>
                <w:szCs w:val="19"/>
                <w:spacing w:val="-33"/>
              </w:rPr>
              <w:t xml:space="preserve"> </w:t>
            </w:r>
            <w:r>
              <w:rPr>
                <w:sz w:val="19"/>
                <w:szCs w:val="19"/>
                <w:spacing w:val="-10"/>
              </w:rPr>
              <w:t>向</w:t>
            </w:r>
            <w:r>
              <w:rPr>
                <w:sz w:val="19"/>
                <w:szCs w:val="19"/>
                <w:spacing w:val="-50"/>
              </w:rPr>
              <w:t xml:space="preserve"> </w:t>
            </w:r>
            <w:r>
              <w:rPr>
                <w:sz w:val="19"/>
                <w:szCs w:val="19"/>
                <w:spacing w:val="-11"/>
              </w:rPr>
              <w:t>“</w:t>
            </w:r>
            <w:r>
              <w:rPr>
                <w:sz w:val="19"/>
                <w:szCs w:val="19"/>
                <w:spacing w:val="-53"/>
              </w:rPr>
              <w:t xml:space="preserve"> </w:t>
            </w:r>
            <w:r>
              <w:rPr>
                <w:sz w:val="19"/>
                <w:szCs w:val="19"/>
                <w:spacing w:val="-11"/>
              </w:rPr>
              <w:t>110</w:t>
            </w:r>
            <w:r>
              <w:rPr>
                <w:sz w:val="19"/>
                <w:szCs w:val="19"/>
                <w:spacing w:val="-48"/>
              </w:rPr>
              <w:t xml:space="preserve"> </w:t>
            </w:r>
            <w:r>
              <w:rPr>
                <w:sz w:val="19"/>
                <w:szCs w:val="19"/>
                <w:spacing w:val="-11"/>
              </w:rPr>
              <w:t>”、“</w:t>
            </w:r>
            <w:r>
              <w:rPr>
                <w:sz w:val="19"/>
                <w:szCs w:val="19"/>
                <w:spacing w:val="-65"/>
              </w:rPr>
              <w:t xml:space="preserve"> </w:t>
            </w:r>
            <w:r>
              <w:rPr>
                <w:sz w:val="19"/>
                <w:szCs w:val="19"/>
                <w:spacing w:val="-11"/>
              </w:rPr>
              <w:t>119</w:t>
            </w:r>
            <w:r>
              <w:rPr>
                <w:sz w:val="19"/>
                <w:szCs w:val="19"/>
                <w:spacing w:val="-48"/>
              </w:rPr>
              <w:t xml:space="preserve"> </w:t>
            </w:r>
            <w:r>
              <w:rPr>
                <w:sz w:val="19"/>
                <w:szCs w:val="19"/>
                <w:spacing w:val="-11"/>
              </w:rPr>
              <w:t>”、</w:t>
            </w:r>
            <w:r>
              <w:rPr>
                <w:sz w:val="19"/>
                <w:szCs w:val="19"/>
              </w:rPr>
              <w:t xml:space="preserve"> </w:t>
            </w:r>
            <w:r>
              <w:rPr>
                <w:sz w:val="19"/>
                <w:szCs w:val="19"/>
                <w:spacing w:val="-1"/>
              </w:rPr>
              <w:t>“</w:t>
            </w:r>
            <w:r>
              <w:rPr>
                <w:sz w:val="19"/>
                <w:szCs w:val="19"/>
                <w:spacing w:val="-46"/>
              </w:rPr>
              <w:t xml:space="preserve"> </w:t>
            </w:r>
            <w:r>
              <w:rPr>
                <w:sz w:val="19"/>
                <w:szCs w:val="19"/>
                <w:spacing w:val="-1"/>
              </w:rPr>
              <w:t>120</w:t>
            </w:r>
            <w:r>
              <w:rPr>
                <w:sz w:val="19"/>
                <w:szCs w:val="19"/>
                <w:spacing w:val="-46"/>
              </w:rPr>
              <w:t xml:space="preserve"> </w:t>
            </w:r>
            <w:r>
              <w:rPr>
                <w:sz w:val="19"/>
                <w:szCs w:val="19"/>
                <w:spacing w:val="-1"/>
              </w:rPr>
              <w:t>”</w:t>
            </w:r>
            <w:r>
              <w:rPr>
                <w:sz w:val="19"/>
                <w:szCs w:val="19"/>
                <w:spacing w:val="-67"/>
              </w:rPr>
              <w:t xml:space="preserve"> </w:t>
            </w:r>
            <w:r>
              <w:rPr>
                <w:sz w:val="19"/>
                <w:szCs w:val="19"/>
                <w:spacing w:val="-1"/>
              </w:rPr>
              <w:t>求</w:t>
            </w:r>
            <w:r>
              <w:rPr>
                <w:sz w:val="19"/>
                <w:szCs w:val="19"/>
                <w:spacing w:val="-51"/>
              </w:rPr>
              <w:t xml:space="preserve"> </w:t>
            </w:r>
            <w:r>
              <w:rPr>
                <w:sz w:val="19"/>
                <w:szCs w:val="19"/>
                <w:spacing w:val="-1"/>
              </w:rPr>
              <w:t>助</w:t>
            </w:r>
            <w:r>
              <w:rPr>
                <w:sz w:val="19"/>
                <w:szCs w:val="19"/>
                <w:spacing w:val="-34"/>
              </w:rPr>
              <w:t xml:space="preserve"> </w:t>
            </w:r>
            <w:r>
              <w:rPr>
                <w:sz w:val="19"/>
                <w:szCs w:val="19"/>
                <w:spacing w:val="-1"/>
              </w:rPr>
              <w:t>；</w:t>
            </w:r>
            <w:r>
              <w:rPr>
                <w:sz w:val="19"/>
                <w:szCs w:val="19"/>
                <w:spacing w:val="-40"/>
              </w:rPr>
              <w:t xml:space="preserve"> </w:t>
            </w:r>
            <w:r>
              <w:rPr>
                <w:sz w:val="19"/>
                <w:szCs w:val="19"/>
                <w:spacing w:val="-1"/>
              </w:rPr>
              <w:t>如</w:t>
            </w:r>
            <w:r>
              <w:rPr>
                <w:sz w:val="19"/>
                <w:szCs w:val="19"/>
                <w:spacing w:val="-47"/>
              </w:rPr>
              <w:t xml:space="preserve"> </w:t>
            </w:r>
            <w:r>
              <w:rPr>
                <w:sz w:val="19"/>
                <w:szCs w:val="19"/>
                <w:spacing w:val="-1"/>
              </w:rPr>
              <w:t>果</w:t>
            </w:r>
            <w:r>
              <w:rPr>
                <w:sz w:val="19"/>
                <w:szCs w:val="19"/>
                <w:spacing w:val="-50"/>
              </w:rPr>
              <w:t xml:space="preserve"> </w:t>
            </w:r>
            <w:r>
              <w:rPr>
                <w:sz w:val="19"/>
                <w:szCs w:val="19"/>
                <w:spacing w:val="-1"/>
              </w:rPr>
              <w:t>有</w:t>
            </w:r>
            <w:r>
              <w:rPr>
                <w:sz w:val="19"/>
                <w:szCs w:val="19"/>
                <w:spacing w:val="-47"/>
              </w:rPr>
              <w:t xml:space="preserve"> </w:t>
            </w:r>
            <w:r>
              <w:rPr>
                <w:sz w:val="19"/>
                <w:szCs w:val="19"/>
                <w:spacing w:val="-1"/>
              </w:rPr>
              <w:t>人</w:t>
            </w:r>
            <w:r>
              <w:rPr>
                <w:sz w:val="19"/>
                <w:szCs w:val="19"/>
                <w:spacing w:val="-43"/>
              </w:rPr>
              <w:t xml:space="preserve"> </w:t>
            </w:r>
            <w:r>
              <w:rPr>
                <w:sz w:val="19"/>
                <w:szCs w:val="19"/>
                <w:spacing w:val="-1"/>
              </w:rPr>
              <w:t>员受</w:t>
            </w:r>
            <w:r>
              <w:rPr>
                <w:sz w:val="19"/>
                <w:szCs w:val="19"/>
                <w:spacing w:val="-51"/>
              </w:rPr>
              <w:t xml:space="preserve"> </w:t>
            </w:r>
            <w:r>
              <w:rPr>
                <w:sz w:val="19"/>
                <w:szCs w:val="19"/>
                <w:spacing w:val="-1"/>
              </w:rPr>
              <w:t>伤</w:t>
            </w:r>
            <w:r>
              <w:rPr>
                <w:sz w:val="19"/>
                <w:szCs w:val="19"/>
                <w:spacing w:val="-44"/>
              </w:rPr>
              <w:t xml:space="preserve"> </w:t>
            </w:r>
            <w:r>
              <w:rPr>
                <w:sz w:val="19"/>
                <w:szCs w:val="19"/>
                <w:spacing w:val="-1"/>
              </w:rPr>
              <w:t>紧</w:t>
            </w:r>
            <w:r>
              <w:rPr>
                <w:sz w:val="19"/>
                <w:szCs w:val="19"/>
                <w:spacing w:val="-45"/>
              </w:rPr>
              <w:t xml:space="preserve"> </w:t>
            </w:r>
            <w:r>
              <w:rPr>
                <w:sz w:val="19"/>
                <w:szCs w:val="19"/>
                <w:spacing w:val="-1"/>
              </w:rPr>
              <w:t>急</w:t>
            </w:r>
            <w:r>
              <w:rPr>
                <w:sz w:val="19"/>
                <w:szCs w:val="19"/>
                <w:spacing w:val="-52"/>
              </w:rPr>
              <w:t xml:space="preserve"> </w:t>
            </w:r>
            <w:r>
              <w:rPr>
                <w:sz w:val="19"/>
                <w:szCs w:val="19"/>
                <w:spacing w:val="-1"/>
              </w:rPr>
              <w:t>送</w:t>
            </w:r>
            <w:r>
              <w:rPr>
                <w:sz w:val="19"/>
                <w:szCs w:val="19"/>
                <w:spacing w:val="-42"/>
              </w:rPr>
              <w:t xml:space="preserve"> </w:t>
            </w:r>
            <w:r>
              <w:rPr>
                <w:sz w:val="19"/>
                <w:szCs w:val="19"/>
                <w:spacing w:val="-1"/>
              </w:rPr>
              <w:t>医</w:t>
            </w:r>
            <w:r>
              <w:rPr>
                <w:sz w:val="19"/>
                <w:szCs w:val="19"/>
                <w:spacing w:val="-46"/>
              </w:rPr>
              <w:t xml:space="preserve"> </w:t>
            </w:r>
            <w:r>
              <w:rPr>
                <w:sz w:val="19"/>
                <w:szCs w:val="19"/>
                <w:spacing w:val="-1"/>
              </w:rPr>
              <w:t>并</w:t>
            </w:r>
            <w:r>
              <w:rPr>
                <w:sz w:val="19"/>
                <w:szCs w:val="19"/>
                <w:spacing w:val="-47"/>
              </w:rPr>
              <w:t xml:space="preserve"> </w:t>
            </w:r>
            <w:r>
              <w:rPr>
                <w:sz w:val="19"/>
                <w:szCs w:val="19"/>
                <w:spacing w:val="-1"/>
              </w:rPr>
              <w:t>上</w:t>
            </w:r>
            <w:r>
              <w:rPr>
                <w:sz w:val="19"/>
                <w:szCs w:val="19"/>
                <w:spacing w:val="-53"/>
              </w:rPr>
              <w:t xml:space="preserve"> </w:t>
            </w:r>
            <w:r>
              <w:rPr>
                <w:sz w:val="19"/>
                <w:szCs w:val="19"/>
                <w:spacing w:val="-1"/>
              </w:rPr>
              <w:t>报</w:t>
            </w:r>
            <w:r>
              <w:rPr>
                <w:sz w:val="19"/>
                <w:szCs w:val="19"/>
                <w:spacing w:val="-48"/>
              </w:rPr>
              <w:t xml:space="preserve"> </w:t>
            </w:r>
            <w:r>
              <w:rPr>
                <w:sz w:val="19"/>
                <w:szCs w:val="19"/>
                <w:spacing w:val="-1"/>
              </w:rPr>
              <w:t>部</w:t>
            </w:r>
            <w:r>
              <w:rPr>
                <w:sz w:val="19"/>
                <w:szCs w:val="19"/>
                <w:spacing w:val="-29"/>
              </w:rPr>
              <w:t xml:space="preserve"> </w:t>
            </w:r>
            <w:r>
              <w:rPr>
                <w:sz w:val="19"/>
                <w:szCs w:val="19"/>
                <w:spacing w:val="-1"/>
              </w:rPr>
              <w:t>门</w:t>
            </w:r>
            <w:r>
              <w:rPr>
                <w:sz w:val="19"/>
                <w:szCs w:val="19"/>
                <w:spacing w:val="-35"/>
              </w:rPr>
              <w:t xml:space="preserve"> </w:t>
            </w:r>
            <w:r>
              <w:rPr>
                <w:sz w:val="19"/>
                <w:szCs w:val="19"/>
                <w:spacing w:val="-1"/>
              </w:rPr>
              <w:t>、</w:t>
            </w:r>
            <w:r>
              <w:rPr>
                <w:sz w:val="19"/>
                <w:szCs w:val="19"/>
                <w:spacing w:val="-44"/>
              </w:rPr>
              <w:t xml:space="preserve"> </w:t>
            </w:r>
            <w:r>
              <w:rPr>
                <w:sz w:val="19"/>
                <w:szCs w:val="19"/>
                <w:spacing w:val="-1"/>
              </w:rPr>
              <w:t>风</w:t>
            </w:r>
            <w:r>
              <w:rPr>
                <w:sz w:val="19"/>
                <w:szCs w:val="19"/>
                <w:spacing w:val="-40"/>
              </w:rPr>
              <w:t xml:space="preserve"> </w:t>
            </w:r>
            <w:r>
              <w:rPr>
                <w:sz w:val="19"/>
                <w:szCs w:val="19"/>
                <w:spacing w:val="-1"/>
              </w:rPr>
              <w:t>险</w:t>
            </w:r>
            <w:r>
              <w:rPr>
                <w:sz w:val="19"/>
                <w:szCs w:val="19"/>
                <w:spacing w:val="-1"/>
              </w:rPr>
              <w:t>管</w:t>
            </w:r>
            <w:r>
              <w:rPr>
                <w:sz w:val="19"/>
                <w:szCs w:val="19"/>
                <w:spacing w:val="-52"/>
              </w:rPr>
              <w:t xml:space="preserve"> </w:t>
            </w:r>
            <w:r>
              <w:rPr>
                <w:sz w:val="19"/>
                <w:szCs w:val="19"/>
                <w:spacing w:val="-1"/>
              </w:rPr>
              <w:t>理</w:t>
            </w:r>
            <w:r>
              <w:rPr>
                <w:sz w:val="19"/>
                <w:szCs w:val="19"/>
                <w:spacing w:val="-49"/>
              </w:rPr>
              <w:t xml:space="preserve"> </w:t>
            </w:r>
            <w:r>
              <w:rPr>
                <w:sz w:val="19"/>
                <w:szCs w:val="19"/>
                <w:spacing w:val="-1"/>
              </w:rPr>
              <w:t>部</w:t>
            </w:r>
            <w:r>
              <w:rPr>
                <w:sz w:val="19"/>
                <w:szCs w:val="19"/>
                <w:spacing w:val="-31"/>
              </w:rPr>
              <w:t xml:space="preserve"> </w:t>
            </w:r>
            <w:r>
              <w:rPr>
                <w:sz w:val="19"/>
                <w:szCs w:val="19"/>
                <w:spacing w:val="-1"/>
              </w:rPr>
              <w:t>门；根</w:t>
            </w:r>
            <w:r>
              <w:rPr>
                <w:sz w:val="19"/>
                <w:szCs w:val="19"/>
                <w:spacing w:val="-54"/>
              </w:rPr>
              <w:t xml:space="preserve"> </w:t>
            </w:r>
            <w:r>
              <w:rPr>
                <w:sz w:val="19"/>
                <w:szCs w:val="19"/>
                <w:spacing w:val="-1"/>
              </w:rPr>
              <w:t>据</w:t>
            </w:r>
            <w:r>
              <w:rPr>
                <w:sz w:val="19"/>
                <w:szCs w:val="19"/>
                <w:spacing w:val="-49"/>
              </w:rPr>
              <w:t xml:space="preserve"> </w:t>
            </w:r>
            <w:r>
              <w:rPr>
                <w:sz w:val="19"/>
                <w:szCs w:val="19"/>
                <w:spacing w:val="-1"/>
              </w:rPr>
              <w:t>污</w:t>
            </w:r>
            <w:r>
              <w:rPr>
                <w:sz w:val="19"/>
                <w:szCs w:val="19"/>
                <w:spacing w:val="-50"/>
              </w:rPr>
              <w:t xml:space="preserve"> </w:t>
            </w:r>
            <w:r>
              <w:rPr>
                <w:sz w:val="19"/>
                <w:szCs w:val="19"/>
                <w:spacing w:val="-1"/>
              </w:rPr>
              <w:t>染</w:t>
            </w:r>
            <w:r>
              <w:rPr>
                <w:sz w:val="19"/>
                <w:szCs w:val="19"/>
                <w:spacing w:val="-37"/>
              </w:rPr>
              <w:t xml:space="preserve"> </w:t>
            </w:r>
            <w:r>
              <w:rPr>
                <w:sz w:val="19"/>
                <w:szCs w:val="19"/>
                <w:spacing w:val="-1"/>
              </w:rPr>
              <w:t>区</w:t>
            </w:r>
            <w:r>
              <w:rPr>
                <w:sz w:val="19"/>
                <w:szCs w:val="19"/>
                <w:spacing w:val="-52"/>
              </w:rPr>
              <w:t xml:space="preserve"> </w:t>
            </w:r>
            <w:r>
              <w:rPr>
                <w:sz w:val="19"/>
                <w:szCs w:val="19"/>
                <w:spacing w:val="-1"/>
              </w:rPr>
              <w:t>域</w:t>
            </w:r>
            <w:r>
              <w:rPr>
                <w:sz w:val="19"/>
                <w:szCs w:val="19"/>
                <w:spacing w:val="-47"/>
              </w:rPr>
              <w:t xml:space="preserve"> </w:t>
            </w:r>
            <w:r>
              <w:rPr>
                <w:sz w:val="19"/>
                <w:szCs w:val="19"/>
                <w:spacing w:val="-1"/>
              </w:rPr>
              <w:t>范</w:t>
            </w:r>
            <w:r>
              <w:rPr>
                <w:sz w:val="19"/>
                <w:szCs w:val="19"/>
                <w:spacing w:val="-35"/>
              </w:rPr>
              <w:t xml:space="preserve"> </w:t>
            </w:r>
            <w:r>
              <w:rPr>
                <w:sz w:val="19"/>
                <w:szCs w:val="19"/>
                <w:spacing w:val="-1"/>
              </w:rPr>
              <w:t>围</w:t>
            </w:r>
            <w:r>
              <w:rPr>
                <w:sz w:val="19"/>
                <w:szCs w:val="19"/>
                <w:spacing w:val="-51"/>
              </w:rPr>
              <w:t xml:space="preserve"> </w:t>
            </w:r>
            <w:r>
              <w:rPr>
                <w:sz w:val="19"/>
                <w:szCs w:val="19"/>
                <w:spacing w:val="-1"/>
              </w:rPr>
              <w:t>立</w:t>
            </w:r>
            <w:r>
              <w:rPr>
                <w:sz w:val="19"/>
                <w:szCs w:val="19"/>
                <w:spacing w:val="-39"/>
              </w:rPr>
              <w:t xml:space="preserve"> </w:t>
            </w:r>
            <w:r>
              <w:rPr>
                <w:sz w:val="19"/>
                <w:szCs w:val="19"/>
                <w:spacing w:val="-1"/>
              </w:rPr>
              <w:t>即</w:t>
            </w:r>
            <w:r>
              <w:rPr>
                <w:sz w:val="19"/>
                <w:szCs w:val="19"/>
                <w:spacing w:val="-51"/>
              </w:rPr>
              <w:t xml:space="preserve"> </w:t>
            </w:r>
            <w:r>
              <w:rPr>
                <w:sz w:val="19"/>
                <w:szCs w:val="19"/>
                <w:spacing w:val="-1"/>
              </w:rPr>
              <w:t>汇</w:t>
            </w:r>
            <w:r>
              <w:rPr>
                <w:sz w:val="19"/>
                <w:szCs w:val="19"/>
                <w:spacing w:val="-55"/>
              </w:rPr>
              <w:t xml:space="preserve"> </w:t>
            </w:r>
            <w:r>
              <w:rPr>
                <w:sz w:val="19"/>
                <w:szCs w:val="19"/>
                <w:spacing w:val="-1"/>
              </w:rPr>
              <w:t>报</w:t>
            </w:r>
            <w:r>
              <w:rPr>
                <w:sz w:val="19"/>
                <w:szCs w:val="19"/>
                <w:spacing w:val="-45"/>
              </w:rPr>
              <w:t xml:space="preserve"> </w:t>
            </w:r>
            <w:r>
              <w:rPr>
                <w:sz w:val="19"/>
                <w:szCs w:val="19"/>
                <w:spacing w:val="-1"/>
              </w:rPr>
              <w:t>公</w:t>
            </w:r>
            <w:r>
              <w:rPr>
                <w:sz w:val="19"/>
                <w:szCs w:val="19"/>
                <w:spacing w:val="-46"/>
              </w:rPr>
              <w:t xml:space="preserve"> </w:t>
            </w:r>
            <w:r>
              <w:rPr>
                <w:sz w:val="19"/>
                <w:szCs w:val="19"/>
                <w:spacing w:val="-1"/>
              </w:rPr>
              <w:t>司组</w:t>
            </w:r>
            <w:r>
              <w:rPr>
                <w:sz w:val="19"/>
                <w:szCs w:val="19"/>
                <w:spacing w:val="-50"/>
              </w:rPr>
              <w:t xml:space="preserve"> </w:t>
            </w:r>
            <w:r>
              <w:rPr>
                <w:sz w:val="19"/>
                <w:szCs w:val="19"/>
                <w:spacing w:val="-1"/>
              </w:rPr>
              <w:t>织</w:t>
            </w:r>
            <w:r>
              <w:rPr>
                <w:sz w:val="19"/>
                <w:szCs w:val="19"/>
                <w:spacing w:val="-48"/>
              </w:rPr>
              <w:t xml:space="preserve"> </w:t>
            </w:r>
            <w:r>
              <w:rPr>
                <w:sz w:val="19"/>
                <w:szCs w:val="19"/>
                <w:spacing w:val="-1"/>
              </w:rPr>
              <w:t>力</w:t>
            </w:r>
            <w:r>
              <w:rPr>
                <w:sz w:val="19"/>
                <w:szCs w:val="19"/>
                <w:spacing w:val="-53"/>
              </w:rPr>
              <w:t xml:space="preserve"> </w:t>
            </w:r>
            <w:r>
              <w:rPr>
                <w:sz w:val="19"/>
                <w:szCs w:val="19"/>
                <w:spacing w:val="-1"/>
              </w:rPr>
              <w:t>量</w:t>
            </w:r>
            <w:r>
              <w:rPr>
                <w:sz w:val="19"/>
                <w:szCs w:val="19"/>
                <w:spacing w:val="-51"/>
              </w:rPr>
              <w:t xml:space="preserve"> </w:t>
            </w:r>
            <w:r>
              <w:rPr>
                <w:sz w:val="19"/>
                <w:szCs w:val="19"/>
                <w:spacing w:val="-1"/>
              </w:rPr>
              <w:t>扩</w:t>
            </w:r>
            <w:r>
              <w:rPr>
                <w:sz w:val="19"/>
                <w:szCs w:val="19"/>
                <w:spacing w:val="-51"/>
              </w:rPr>
              <w:t xml:space="preserve"> </w:t>
            </w:r>
            <w:r>
              <w:rPr>
                <w:sz w:val="19"/>
                <w:szCs w:val="19"/>
                <w:spacing w:val="-1"/>
              </w:rPr>
              <w:t>大</w:t>
            </w:r>
            <w:r>
              <w:rPr>
                <w:sz w:val="19"/>
                <w:szCs w:val="19"/>
                <w:spacing w:val="-52"/>
              </w:rPr>
              <w:t xml:space="preserve"> </w:t>
            </w:r>
            <w:r>
              <w:rPr>
                <w:sz w:val="19"/>
                <w:szCs w:val="19"/>
                <w:spacing w:val="-1"/>
              </w:rPr>
              <w:t>对</w:t>
            </w:r>
            <w:r>
              <w:rPr>
                <w:sz w:val="19"/>
                <w:szCs w:val="19"/>
                <w:spacing w:val="-6"/>
              </w:rPr>
              <w:t>污</w:t>
            </w:r>
            <w:r>
              <w:rPr>
                <w:sz w:val="19"/>
                <w:szCs w:val="19"/>
                <w:spacing w:val="-44"/>
              </w:rPr>
              <w:t xml:space="preserve"> </w:t>
            </w:r>
            <w:r>
              <w:rPr>
                <w:sz w:val="19"/>
                <w:szCs w:val="19"/>
                <w:spacing w:val="-6"/>
              </w:rPr>
              <w:t>染</w:t>
            </w:r>
            <w:r>
              <w:rPr>
                <w:sz w:val="19"/>
                <w:szCs w:val="19"/>
                <w:spacing w:val="-36"/>
              </w:rPr>
              <w:t xml:space="preserve"> </w:t>
            </w:r>
            <w:r>
              <w:rPr>
                <w:sz w:val="19"/>
                <w:szCs w:val="19"/>
                <w:spacing w:val="-6"/>
              </w:rPr>
              <w:t>区</w:t>
            </w:r>
            <w:r>
              <w:rPr>
                <w:sz w:val="19"/>
                <w:szCs w:val="19"/>
                <w:spacing w:val="-53"/>
              </w:rPr>
              <w:t xml:space="preserve"> </w:t>
            </w:r>
            <w:r>
              <w:rPr>
                <w:sz w:val="19"/>
                <w:szCs w:val="19"/>
                <w:spacing w:val="-6"/>
              </w:rPr>
              <w:t>域</w:t>
            </w:r>
            <w:r>
              <w:rPr>
                <w:sz w:val="19"/>
                <w:szCs w:val="19"/>
                <w:spacing w:val="-46"/>
              </w:rPr>
              <w:t xml:space="preserve"> </w:t>
            </w:r>
            <w:r>
              <w:rPr>
                <w:sz w:val="19"/>
                <w:szCs w:val="19"/>
                <w:spacing w:val="-6"/>
              </w:rPr>
              <w:t>范</w:t>
            </w:r>
            <w:r>
              <w:rPr>
                <w:sz w:val="19"/>
                <w:szCs w:val="19"/>
                <w:spacing w:val="-35"/>
              </w:rPr>
              <w:t xml:space="preserve"> </w:t>
            </w:r>
            <w:r>
              <w:rPr>
                <w:sz w:val="19"/>
                <w:szCs w:val="19"/>
                <w:spacing w:val="-6"/>
              </w:rPr>
              <w:t>围</w:t>
            </w:r>
            <w:r>
              <w:rPr>
                <w:sz w:val="19"/>
                <w:szCs w:val="19"/>
                <w:spacing w:val="-27"/>
              </w:rPr>
              <w:t xml:space="preserve"> </w:t>
            </w:r>
            <w:r>
              <w:rPr>
                <w:sz w:val="19"/>
                <w:szCs w:val="19"/>
                <w:spacing w:val="-6"/>
              </w:rPr>
              <w:t>内</w:t>
            </w:r>
            <w:r>
              <w:rPr>
                <w:sz w:val="19"/>
                <w:szCs w:val="19"/>
                <w:spacing w:val="-38"/>
              </w:rPr>
              <w:t xml:space="preserve"> </w:t>
            </w:r>
            <w:r>
              <w:rPr>
                <w:sz w:val="19"/>
                <w:szCs w:val="19"/>
                <w:spacing w:val="-6"/>
              </w:rPr>
              <w:t>的</w:t>
            </w:r>
            <w:r>
              <w:rPr>
                <w:sz w:val="19"/>
                <w:szCs w:val="19"/>
                <w:spacing w:val="-49"/>
              </w:rPr>
              <w:t xml:space="preserve"> </w:t>
            </w:r>
            <w:r>
              <w:rPr>
                <w:sz w:val="19"/>
                <w:szCs w:val="19"/>
                <w:spacing w:val="-6"/>
              </w:rPr>
              <w:t>人</w:t>
            </w:r>
            <w:r>
              <w:rPr>
                <w:sz w:val="19"/>
                <w:szCs w:val="19"/>
                <w:spacing w:val="-46"/>
              </w:rPr>
              <w:t xml:space="preserve"> </w:t>
            </w:r>
            <w:r>
              <w:rPr>
                <w:sz w:val="19"/>
                <w:szCs w:val="19"/>
                <w:spacing w:val="-6"/>
              </w:rPr>
              <w:t>员</w:t>
            </w:r>
            <w:r>
              <w:rPr>
                <w:sz w:val="19"/>
                <w:szCs w:val="19"/>
                <w:spacing w:val="-50"/>
              </w:rPr>
              <w:t xml:space="preserve"> </w:t>
            </w:r>
            <w:r>
              <w:rPr>
                <w:sz w:val="19"/>
                <w:szCs w:val="19"/>
                <w:spacing w:val="-6"/>
              </w:rPr>
              <w:t>疏</w:t>
            </w:r>
            <w:r>
              <w:rPr>
                <w:sz w:val="19"/>
                <w:szCs w:val="19"/>
                <w:spacing w:val="-54"/>
              </w:rPr>
              <w:t xml:space="preserve"> </w:t>
            </w:r>
            <w:r>
              <w:rPr>
                <w:sz w:val="19"/>
                <w:szCs w:val="19"/>
                <w:spacing w:val="-6"/>
              </w:rPr>
              <w:t>散</w:t>
            </w:r>
            <w:r>
              <w:rPr>
                <w:sz w:val="19"/>
                <w:szCs w:val="19"/>
                <w:spacing w:val="-37"/>
              </w:rPr>
              <w:t xml:space="preserve"> </w:t>
            </w:r>
            <w:r>
              <w:rPr>
                <w:sz w:val="19"/>
                <w:szCs w:val="19"/>
                <w:spacing w:val="-6"/>
              </w:rPr>
              <w:t>、撤</w:t>
            </w:r>
            <w:r>
              <w:rPr>
                <w:sz w:val="19"/>
                <w:szCs w:val="19"/>
                <w:spacing w:val="-50"/>
              </w:rPr>
              <w:t xml:space="preserve"> </w:t>
            </w:r>
            <w:r>
              <w:rPr>
                <w:sz w:val="19"/>
                <w:szCs w:val="19"/>
                <w:spacing w:val="-6"/>
              </w:rPr>
              <w:t>离</w:t>
            </w:r>
            <w:r>
              <w:rPr>
                <w:sz w:val="19"/>
                <w:szCs w:val="19"/>
                <w:spacing w:val="-34"/>
              </w:rPr>
              <w:t xml:space="preserve"> </w:t>
            </w:r>
            <w:r>
              <w:rPr>
                <w:sz w:val="19"/>
                <w:szCs w:val="19"/>
                <w:spacing w:val="-6"/>
              </w:rPr>
              <w:t>；必</w:t>
            </w:r>
            <w:r>
              <w:rPr>
                <w:sz w:val="19"/>
                <w:szCs w:val="19"/>
                <w:spacing w:val="-53"/>
              </w:rPr>
              <w:t xml:space="preserve"> </w:t>
            </w:r>
            <w:r>
              <w:rPr>
                <w:sz w:val="19"/>
                <w:szCs w:val="19"/>
                <w:spacing w:val="-6"/>
              </w:rPr>
              <w:t>要</w:t>
            </w:r>
            <w:r>
              <w:rPr>
                <w:sz w:val="19"/>
                <w:szCs w:val="19"/>
                <w:spacing w:val="-42"/>
              </w:rPr>
              <w:t xml:space="preserve"> </w:t>
            </w:r>
            <w:r>
              <w:rPr>
                <w:sz w:val="19"/>
                <w:szCs w:val="19"/>
                <w:spacing w:val="-6"/>
              </w:rPr>
              <w:t>时</w:t>
            </w:r>
            <w:r>
              <w:rPr>
                <w:sz w:val="19"/>
                <w:szCs w:val="19"/>
                <w:spacing w:val="-33"/>
              </w:rPr>
              <w:t xml:space="preserve"> </w:t>
            </w:r>
            <w:r>
              <w:rPr>
                <w:sz w:val="19"/>
                <w:szCs w:val="19"/>
                <w:spacing w:val="-6"/>
              </w:rPr>
              <w:t>向</w:t>
            </w:r>
            <w:r>
              <w:rPr>
                <w:sz w:val="19"/>
                <w:szCs w:val="19"/>
                <w:spacing w:val="-49"/>
              </w:rPr>
              <w:t xml:space="preserve"> </w:t>
            </w:r>
            <w:r>
              <w:rPr>
                <w:sz w:val="19"/>
                <w:szCs w:val="19"/>
                <w:spacing w:val="-6"/>
              </w:rPr>
              <w:t>属</w:t>
            </w:r>
            <w:r>
              <w:rPr>
                <w:sz w:val="19"/>
                <w:szCs w:val="19"/>
                <w:spacing w:val="-54"/>
              </w:rPr>
              <w:t xml:space="preserve"> </w:t>
            </w:r>
            <w:r>
              <w:rPr>
                <w:sz w:val="19"/>
                <w:szCs w:val="19"/>
                <w:spacing w:val="-6"/>
              </w:rPr>
              <w:t>地</w:t>
            </w:r>
            <w:r>
              <w:rPr>
                <w:sz w:val="19"/>
                <w:szCs w:val="19"/>
                <w:spacing w:val="-52"/>
              </w:rPr>
              <w:t xml:space="preserve"> </w:t>
            </w:r>
            <w:r>
              <w:rPr>
                <w:sz w:val="19"/>
                <w:szCs w:val="19"/>
                <w:spacing w:val="-6"/>
              </w:rPr>
              <w:t>政</w:t>
            </w:r>
            <w:r>
              <w:rPr>
                <w:sz w:val="19"/>
                <w:szCs w:val="19"/>
                <w:spacing w:val="-54"/>
              </w:rPr>
              <w:t xml:space="preserve"> </w:t>
            </w:r>
            <w:r>
              <w:rPr>
                <w:sz w:val="19"/>
                <w:szCs w:val="19"/>
                <w:spacing w:val="-6"/>
              </w:rPr>
              <w:t>府</w:t>
            </w:r>
            <w:r>
              <w:rPr>
                <w:sz w:val="19"/>
                <w:szCs w:val="19"/>
                <w:spacing w:val="-49"/>
              </w:rPr>
              <w:t xml:space="preserve"> </w:t>
            </w:r>
            <w:r>
              <w:rPr>
                <w:sz w:val="19"/>
                <w:szCs w:val="19"/>
                <w:spacing w:val="-6"/>
              </w:rPr>
              <w:t>部</w:t>
            </w:r>
            <w:r>
              <w:rPr>
                <w:sz w:val="19"/>
                <w:szCs w:val="19"/>
                <w:spacing w:val="-31"/>
              </w:rPr>
              <w:t xml:space="preserve"> </w:t>
            </w:r>
            <w:r>
              <w:rPr>
                <w:sz w:val="19"/>
                <w:szCs w:val="19"/>
                <w:spacing w:val="-6"/>
              </w:rPr>
              <w:t>门</w:t>
            </w:r>
            <w:r>
              <w:rPr>
                <w:sz w:val="19"/>
                <w:szCs w:val="19"/>
                <w:spacing w:val="36"/>
              </w:rPr>
              <w:t>请求协助；</w:t>
            </w:r>
          </w:p>
        </w:tc>
      </w:tr>
      <w:tr>
        <w:trPr>
          <w:trHeight w:val="1435" w:hRule="atLeast"/>
        </w:trPr>
        <w:tc>
          <w:tcPr>
            <w:tcW w:w="2581" w:type="dxa"/>
            <w:vAlign w:val="top"/>
          </w:tcPr>
          <w:p>
            <w:pPr>
              <w:pStyle w:val="TableText"/>
              <w:ind w:left="162"/>
              <w:spacing w:before="90" w:line="229" w:lineRule="auto"/>
              <w:rPr>
                <w:sz w:val="19"/>
                <w:szCs w:val="19"/>
              </w:rPr>
            </w:pPr>
            <w:r>
              <w:rPr>
                <w:sz w:val="19"/>
                <w:szCs w:val="19"/>
                <w:spacing w:val="14"/>
              </w:rPr>
              <w:t>责任人：</w:t>
            </w:r>
            <w:r>
              <w:rPr>
                <w:sz w:val="19"/>
                <w:szCs w:val="19"/>
                <w:spacing w:val="-20"/>
              </w:rPr>
              <w:t xml:space="preserve"> </w:t>
            </w:r>
            <w:r>
              <w:rPr>
                <w:sz w:val="19"/>
                <w:szCs w:val="19"/>
                <w:spacing w:val="14"/>
              </w:rPr>
              <w:t>网格长</w:t>
            </w:r>
          </w:p>
          <w:p>
            <w:pPr>
              <w:pStyle w:val="TableText"/>
              <w:ind w:left="156"/>
              <w:spacing w:before="122" w:line="231" w:lineRule="auto"/>
              <w:rPr>
                <w:sz w:val="19"/>
                <w:szCs w:val="19"/>
              </w:rPr>
            </w:pPr>
            <w:r>
              <w:rPr>
                <w:sz w:val="19"/>
                <w:szCs w:val="19"/>
                <w:spacing w:val="18"/>
              </w:rPr>
              <w:t>联系电话：</w:t>
            </w:r>
          </w:p>
        </w:tc>
        <w:tc>
          <w:tcPr>
            <w:tcW w:w="678" w:type="dxa"/>
            <w:vAlign w:val="top"/>
            <w:vMerge w:val="continue"/>
            <w:tcBorders>
              <w:top w:val="nil"/>
            </w:tcBorders>
          </w:tcPr>
          <w:p>
            <w:pPr>
              <w:rPr>
                <w:rFonts w:ascii="Arial"/>
                <w:sz w:val="21"/>
              </w:rPr>
            </w:pPr>
            <w:r/>
          </w:p>
        </w:tc>
        <w:tc>
          <w:tcPr>
            <w:tcW w:w="6195" w:type="dxa"/>
            <w:vAlign w:val="top"/>
            <w:gridSpan w:val="2"/>
            <w:vMerge w:val="continue"/>
            <w:tcBorders>
              <w:top w:val="nil"/>
            </w:tcBorders>
          </w:tcPr>
          <w:p>
            <w:pPr>
              <w:rPr>
                <w:rFonts w:ascii="Arial"/>
                <w:sz w:val="21"/>
              </w:rPr>
            </w:pPr>
            <w:r/>
          </w:p>
        </w:tc>
      </w:tr>
    </w:tbl>
    <w:p>
      <w:pPr>
        <w:pStyle w:val="BodyText"/>
        <w:rPr/>
      </w:pPr>
      <w:r/>
    </w:p>
    <w:p>
      <w:pPr>
        <w:sectPr>
          <w:headerReference w:type="default" r:id="rId368"/>
          <w:footerReference w:type="default" r:id="rId369"/>
          <w:pgSz w:w="11900" w:h="16838"/>
          <w:pgMar w:top="1165" w:right="0" w:bottom="1214" w:left="1361" w:header="830" w:footer="977" w:gutter="0"/>
        </w:sectPr>
        <w:rPr/>
      </w:pPr>
    </w:p>
    <w:p>
      <w:pPr>
        <w:rPr/>
      </w:pPr>
      <w:r>
        <w:drawing>
          <wp:anchor distT="0" distB="0" distL="0" distR="0" simplePos="0" relativeHeight="252141568" behindDoc="1" locked="0" layoutInCell="0" allowOverlap="1">
            <wp:simplePos x="0" y="0"/>
            <wp:positionH relativeFrom="page">
              <wp:posOffset>7545917</wp:posOffset>
            </wp:positionH>
            <wp:positionV relativeFrom="page">
              <wp:posOffset>4050992</wp:posOffset>
            </wp:positionV>
            <wp:extent cx="10583" cy="1472307"/>
            <wp:effectExtent l="0" t="0" r="0" b="0"/>
            <wp:wrapNone/>
            <wp:docPr id="384" name="IM 384"/>
            <wp:cNvGraphicFramePr/>
            <a:graphic>
              <a:graphicData uri="http://schemas.openxmlformats.org/drawingml/2006/picture">
                <pic:pic>
                  <pic:nvPicPr>
                    <pic:cNvPr id="384" name="IM 384"/>
                    <pic:cNvPicPr/>
                  </pic:nvPicPr>
                  <pic:blipFill>
                    <a:blip r:embed="rId376"/>
                    <a:stretch>
                      <a:fillRect/>
                    </a:stretch>
                  </pic:blipFill>
                  <pic:spPr>
                    <a:xfrm rot="0">
                      <a:off x="0" y="0"/>
                      <a:ext cx="10583" cy="1472307"/>
                    </a:xfrm>
                    <a:prstGeom prst="rect">
                      <a:avLst/>
                    </a:prstGeom>
                  </pic:spPr>
                </pic:pic>
              </a:graphicData>
            </a:graphic>
          </wp:anchor>
        </w:drawing>
      </w:r>
      <w:r/>
    </w:p>
    <w:p>
      <w:pPr>
        <w:rPr/>
      </w:pPr>
      <w:r/>
    </w:p>
    <w:tbl>
      <w:tblPr>
        <w:tblStyle w:val="TableNormal"/>
        <w:tblW w:w="945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16"/>
        <w:gridCol w:w="1064"/>
        <w:gridCol w:w="679"/>
        <w:gridCol w:w="6195"/>
      </w:tblGrid>
      <w:tr>
        <w:trPr>
          <w:trHeight w:val="5708" w:hRule="atLeast"/>
        </w:trPr>
        <w:tc>
          <w:tcPr>
            <w:tcW w:w="2580" w:type="dxa"/>
            <w:vAlign w:val="top"/>
            <w:gridSpan w:val="2"/>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04"/>
              <w:spacing w:before="62" w:line="229" w:lineRule="auto"/>
              <w:rPr>
                <w:sz w:val="19"/>
                <w:szCs w:val="19"/>
              </w:rPr>
            </w:pPr>
            <w:r>
              <w:rPr>
                <w:sz w:val="19"/>
                <w:szCs w:val="19"/>
                <w:spacing w:val="7"/>
              </w:rPr>
              <w:t>紧急电话：</w:t>
            </w:r>
            <w:r>
              <w:rPr>
                <w:sz w:val="19"/>
                <w:szCs w:val="19"/>
                <w:spacing w:val="-45"/>
              </w:rPr>
              <w:t xml:space="preserve"> </w:t>
            </w:r>
            <w:r>
              <w:rPr>
                <w:sz w:val="19"/>
                <w:szCs w:val="19"/>
                <w:spacing w:val="7"/>
              </w:rPr>
              <w:t>公安</w:t>
            </w:r>
            <w:r>
              <w:rPr>
                <w:sz w:val="19"/>
                <w:szCs w:val="19"/>
                <w:spacing w:val="15"/>
              </w:rPr>
              <w:t xml:space="preserve">  </w:t>
            </w:r>
            <w:r>
              <w:rPr>
                <w:sz w:val="19"/>
                <w:szCs w:val="19"/>
                <w:spacing w:val="7"/>
              </w:rPr>
              <w:t>110，</w:t>
            </w:r>
          </w:p>
          <w:p>
            <w:pPr>
              <w:spacing w:line="272" w:lineRule="auto"/>
              <w:rPr>
                <w:rFonts w:ascii="Arial"/>
                <w:sz w:val="21"/>
              </w:rPr>
            </w:pPr>
            <w:r/>
          </w:p>
          <w:p>
            <w:pPr>
              <w:pStyle w:val="TableText"/>
              <w:ind w:left="411"/>
              <w:spacing w:before="61" w:line="229" w:lineRule="auto"/>
              <w:rPr>
                <w:sz w:val="19"/>
                <w:szCs w:val="19"/>
              </w:rPr>
            </w:pPr>
            <w:r>
              <w:rPr>
                <w:sz w:val="19"/>
                <w:szCs w:val="19"/>
                <w:spacing w:val="-4"/>
              </w:rPr>
              <w:t>火灾</w:t>
            </w:r>
            <w:r>
              <w:rPr>
                <w:sz w:val="19"/>
                <w:szCs w:val="19"/>
                <w:spacing w:val="61"/>
              </w:rPr>
              <w:t xml:space="preserve"> </w:t>
            </w:r>
            <w:r>
              <w:rPr>
                <w:sz w:val="19"/>
                <w:szCs w:val="19"/>
                <w:spacing w:val="-4"/>
              </w:rPr>
              <w:t>119</w:t>
            </w:r>
            <w:r>
              <w:rPr>
                <w:sz w:val="19"/>
                <w:szCs w:val="19"/>
                <w:spacing w:val="43"/>
              </w:rPr>
              <w:t xml:space="preserve"> </w:t>
            </w:r>
            <w:r>
              <w:rPr>
                <w:sz w:val="19"/>
                <w:szCs w:val="19"/>
                <w:spacing w:val="-4"/>
              </w:rPr>
              <w:t>，救护</w:t>
            </w:r>
            <w:r>
              <w:rPr>
                <w:sz w:val="19"/>
                <w:szCs w:val="19"/>
                <w:spacing w:val="50"/>
              </w:rPr>
              <w:t xml:space="preserve"> </w:t>
            </w:r>
            <w:r>
              <w:rPr>
                <w:sz w:val="19"/>
                <w:szCs w:val="19"/>
                <w:spacing w:val="-4"/>
              </w:rPr>
              <w:t>120</w:t>
            </w:r>
          </w:p>
        </w:tc>
        <w:tc>
          <w:tcPr>
            <w:tcW w:w="679" w:type="dxa"/>
            <w:vAlign w:val="top"/>
          </w:tcPr>
          <w:p>
            <w:pPr>
              <w:pStyle w:val="TableText"/>
              <w:ind w:left="126"/>
              <w:spacing w:before="135" w:line="230" w:lineRule="auto"/>
              <w:rPr>
                <w:sz w:val="19"/>
                <w:szCs w:val="19"/>
              </w:rPr>
            </w:pPr>
            <w:r>
              <w:rPr>
                <w:sz w:val="19"/>
                <w:szCs w:val="19"/>
                <w:spacing w:val="17"/>
              </w:rPr>
              <w:t>措施</w:t>
            </w:r>
          </w:p>
        </w:tc>
        <w:tc>
          <w:tcPr>
            <w:tcW w:w="6195" w:type="dxa"/>
            <w:vAlign w:val="top"/>
          </w:tcPr>
          <w:p>
            <w:pPr>
              <w:pStyle w:val="TableText"/>
              <w:ind w:left="111" w:firstLine="34"/>
              <w:spacing w:before="107" w:line="303" w:lineRule="auto"/>
              <w:jc w:val="both"/>
              <w:rPr>
                <w:sz w:val="19"/>
                <w:szCs w:val="19"/>
              </w:rPr>
            </w:pPr>
            <w:r>
              <w:rPr>
                <w:sz w:val="19"/>
                <w:szCs w:val="19"/>
                <w:spacing w:val="-6"/>
              </w:rPr>
              <w:t>2</w:t>
            </w:r>
            <w:r>
              <w:rPr>
                <w:sz w:val="19"/>
                <w:szCs w:val="19"/>
                <w:spacing w:val="-45"/>
              </w:rPr>
              <w:t xml:space="preserve"> </w:t>
            </w:r>
            <w:r>
              <w:rPr>
                <w:sz w:val="19"/>
                <w:szCs w:val="19"/>
                <w:spacing w:val="-6"/>
              </w:rPr>
              <w:t>、发</w:t>
            </w:r>
            <w:r>
              <w:rPr>
                <w:sz w:val="19"/>
                <w:szCs w:val="19"/>
                <w:spacing w:val="-52"/>
              </w:rPr>
              <w:t xml:space="preserve"> </w:t>
            </w:r>
            <w:r>
              <w:rPr>
                <w:sz w:val="19"/>
                <w:szCs w:val="19"/>
                <w:spacing w:val="-6"/>
              </w:rPr>
              <w:t>生</w:t>
            </w:r>
            <w:r>
              <w:rPr>
                <w:sz w:val="19"/>
                <w:szCs w:val="19"/>
                <w:spacing w:val="-52"/>
              </w:rPr>
              <w:t xml:space="preserve"> </w:t>
            </w:r>
            <w:r>
              <w:rPr>
                <w:sz w:val="19"/>
                <w:szCs w:val="19"/>
                <w:spacing w:val="-6"/>
              </w:rPr>
              <w:t>机</w:t>
            </w:r>
            <w:r>
              <w:rPr>
                <w:sz w:val="19"/>
                <w:szCs w:val="19"/>
                <w:spacing w:val="-55"/>
              </w:rPr>
              <w:t xml:space="preserve"> </w:t>
            </w:r>
            <w:r>
              <w:rPr>
                <w:sz w:val="19"/>
                <w:szCs w:val="19"/>
                <w:spacing w:val="-6"/>
              </w:rPr>
              <w:t>械</w:t>
            </w:r>
            <w:r>
              <w:rPr>
                <w:sz w:val="19"/>
                <w:szCs w:val="19"/>
                <w:spacing w:val="-51"/>
              </w:rPr>
              <w:t xml:space="preserve"> </w:t>
            </w:r>
            <w:r>
              <w:rPr>
                <w:sz w:val="19"/>
                <w:szCs w:val="19"/>
                <w:spacing w:val="-6"/>
              </w:rPr>
              <w:t>伤</w:t>
            </w:r>
            <w:r>
              <w:rPr>
                <w:sz w:val="19"/>
                <w:szCs w:val="19"/>
                <w:spacing w:val="-50"/>
              </w:rPr>
              <w:t xml:space="preserve"> </w:t>
            </w:r>
            <w:r>
              <w:rPr>
                <w:sz w:val="19"/>
                <w:szCs w:val="19"/>
                <w:spacing w:val="-6"/>
              </w:rPr>
              <w:t>害</w:t>
            </w:r>
            <w:r>
              <w:rPr>
                <w:sz w:val="19"/>
                <w:szCs w:val="19"/>
                <w:spacing w:val="-51"/>
              </w:rPr>
              <w:t xml:space="preserve"> </w:t>
            </w:r>
            <w:r>
              <w:rPr>
                <w:sz w:val="19"/>
                <w:szCs w:val="19"/>
                <w:spacing w:val="-6"/>
              </w:rPr>
              <w:t>事</w:t>
            </w:r>
            <w:r>
              <w:rPr>
                <w:sz w:val="19"/>
                <w:szCs w:val="19"/>
                <w:spacing w:val="-50"/>
              </w:rPr>
              <w:t xml:space="preserve"> </w:t>
            </w:r>
            <w:r>
              <w:rPr>
                <w:sz w:val="19"/>
                <w:szCs w:val="19"/>
                <w:spacing w:val="-6"/>
              </w:rPr>
              <w:t>故</w:t>
            </w:r>
            <w:r>
              <w:rPr>
                <w:sz w:val="19"/>
                <w:szCs w:val="19"/>
                <w:spacing w:val="-38"/>
              </w:rPr>
              <w:t xml:space="preserve"> </w:t>
            </w:r>
            <w:r>
              <w:rPr>
                <w:sz w:val="19"/>
                <w:szCs w:val="19"/>
                <w:spacing w:val="-6"/>
              </w:rPr>
              <w:t>，立</w:t>
            </w:r>
            <w:r>
              <w:rPr>
                <w:sz w:val="19"/>
                <w:szCs w:val="19"/>
                <w:spacing w:val="-39"/>
              </w:rPr>
              <w:t xml:space="preserve"> </w:t>
            </w:r>
            <w:r>
              <w:rPr>
                <w:sz w:val="19"/>
                <w:szCs w:val="19"/>
                <w:spacing w:val="-6"/>
              </w:rPr>
              <w:t>即</w:t>
            </w:r>
            <w:r>
              <w:rPr>
                <w:sz w:val="19"/>
                <w:szCs w:val="19"/>
                <w:spacing w:val="-50"/>
              </w:rPr>
              <w:t xml:space="preserve"> </w:t>
            </w:r>
            <w:r>
              <w:rPr>
                <w:sz w:val="19"/>
                <w:szCs w:val="19"/>
                <w:spacing w:val="-6"/>
              </w:rPr>
              <w:t>停</w:t>
            </w:r>
            <w:r>
              <w:rPr>
                <w:sz w:val="19"/>
                <w:szCs w:val="19"/>
                <w:spacing w:val="-53"/>
              </w:rPr>
              <w:t xml:space="preserve"> </w:t>
            </w:r>
            <w:r>
              <w:rPr>
                <w:sz w:val="19"/>
                <w:szCs w:val="19"/>
                <w:spacing w:val="-6"/>
              </w:rPr>
              <w:t>止</w:t>
            </w:r>
            <w:r>
              <w:rPr>
                <w:sz w:val="19"/>
                <w:szCs w:val="19"/>
                <w:spacing w:val="-52"/>
              </w:rPr>
              <w:t xml:space="preserve"> </w:t>
            </w:r>
            <w:r>
              <w:rPr>
                <w:sz w:val="19"/>
                <w:szCs w:val="19"/>
                <w:spacing w:val="-6"/>
              </w:rPr>
              <w:t>操</w:t>
            </w:r>
            <w:r>
              <w:rPr>
                <w:sz w:val="19"/>
                <w:szCs w:val="19"/>
                <w:spacing w:val="-53"/>
              </w:rPr>
              <w:t xml:space="preserve"> </w:t>
            </w:r>
            <w:r>
              <w:rPr>
                <w:sz w:val="19"/>
                <w:szCs w:val="19"/>
                <w:spacing w:val="-6"/>
              </w:rPr>
              <w:t>作</w:t>
            </w:r>
            <w:r>
              <w:rPr>
                <w:sz w:val="19"/>
                <w:szCs w:val="19"/>
                <w:spacing w:val="-38"/>
              </w:rPr>
              <w:t xml:space="preserve"> </w:t>
            </w:r>
            <w:r>
              <w:rPr>
                <w:sz w:val="19"/>
                <w:szCs w:val="19"/>
                <w:spacing w:val="-6"/>
              </w:rPr>
              <w:t>，使</w:t>
            </w:r>
            <w:r>
              <w:rPr>
                <w:sz w:val="19"/>
                <w:szCs w:val="19"/>
                <w:spacing w:val="-53"/>
              </w:rPr>
              <w:t xml:space="preserve"> </w:t>
            </w:r>
            <w:r>
              <w:rPr>
                <w:sz w:val="19"/>
                <w:szCs w:val="19"/>
                <w:spacing w:val="-6"/>
              </w:rPr>
              <w:t>伤</w:t>
            </w:r>
            <w:r>
              <w:rPr>
                <w:sz w:val="19"/>
                <w:szCs w:val="19"/>
                <w:spacing w:val="-50"/>
              </w:rPr>
              <w:t xml:space="preserve"> </w:t>
            </w:r>
            <w:r>
              <w:rPr>
                <w:sz w:val="19"/>
                <w:szCs w:val="19"/>
                <w:spacing w:val="-6"/>
              </w:rPr>
              <w:t>者</w:t>
            </w:r>
            <w:r>
              <w:rPr>
                <w:sz w:val="19"/>
                <w:szCs w:val="19"/>
                <w:spacing w:val="-53"/>
              </w:rPr>
              <w:t xml:space="preserve"> </w:t>
            </w:r>
            <w:r>
              <w:rPr>
                <w:sz w:val="19"/>
                <w:szCs w:val="19"/>
                <w:spacing w:val="-6"/>
              </w:rPr>
              <w:t>脱</w:t>
            </w:r>
            <w:r>
              <w:rPr>
                <w:sz w:val="19"/>
                <w:szCs w:val="19"/>
                <w:spacing w:val="-48"/>
              </w:rPr>
              <w:t xml:space="preserve"> </w:t>
            </w:r>
            <w:r>
              <w:rPr>
                <w:sz w:val="19"/>
                <w:szCs w:val="19"/>
                <w:spacing w:val="-6"/>
              </w:rPr>
              <w:t>离</w:t>
            </w:r>
            <w:r>
              <w:rPr>
                <w:sz w:val="19"/>
                <w:szCs w:val="19"/>
                <w:spacing w:val="-54"/>
              </w:rPr>
              <w:t xml:space="preserve"> </w:t>
            </w:r>
            <w:r>
              <w:rPr>
                <w:sz w:val="19"/>
                <w:szCs w:val="19"/>
                <w:spacing w:val="-6"/>
              </w:rPr>
              <w:t>伤</w:t>
            </w:r>
            <w:r>
              <w:rPr>
                <w:sz w:val="19"/>
                <w:szCs w:val="19"/>
                <w:spacing w:val="-47"/>
              </w:rPr>
              <w:t xml:space="preserve"> </w:t>
            </w:r>
            <w:r>
              <w:rPr>
                <w:sz w:val="19"/>
                <w:szCs w:val="19"/>
                <w:spacing w:val="-6"/>
              </w:rPr>
              <w:t>害</w:t>
            </w:r>
            <w:r>
              <w:rPr>
                <w:sz w:val="19"/>
                <w:szCs w:val="19"/>
                <w:spacing w:val="-55"/>
              </w:rPr>
              <w:t xml:space="preserve"> </w:t>
            </w:r>
            <w:r>
              <w:rPr>
                <w:sz w:val="19"/>
                <w:szCs w:val="19"/>
                <w:spacing w:val="-6"/>
              </w:rPr>
              <w:t>源</w:t>
            </w:r>
            <w:r>
              <w:rPr>
                <w:sz w:val="19"/>
                <w:szCs w:val="19"/>
                <w:spacing w:val="74"/>
              </w:rPr>
              <w:t xml:space="preserve"> </w:t>
            </w:r>
            <w:r>
              <w:rPr>
                <w:sz w:val="19"/>
                <w:szCs w:val="19"/>
                <w:spacing w:val="-6"/>
              </w:rPr>
              <w:t>，</w:t>
            </w:r>
            <w:r>
              <w:rPr>
                <w:sz w:val="19"/>
                <w:szCs w:val="19"/>
                <w:spacing w:val="28"/>
              </w:rPr>
              <w:t>采取止血</w:t>
            </w:r>
            <w:r>
              <w:rPr>
                <w:sz w:val="19"/>
                <w:szCs w:val="19"/>
                <w:spacing w:val="-27"/>
              </w:rPr>
              <w:t xml:space="preserve"> </w:t>
            </w:r>
            <w:r>
              <w:rPr>
                <w:sz w:val="19"/>
                <w:szCs w:val="19"/>
                <w:spacing w:val="28"/>
              </w:rPr>
              <w:t>、</w:t>
            </w:r>
            <w:r>
              <w:rPr>
                <w:sz w:val="19"/>
                <w:szCs w:val="19"/>
                <w:spacing w:val="-49"/>
              </w:rPr>
              <w:t xml:space="preserve"> </w:t>
            </w:r>
            <w:r>
              <w:rPr>
                <w:sz w:val="19"/>
                <w:szCs w:val="19"/>
                <w:spacing w:val="28"/>
              </w:rPr>
              <w:t>包扎等现场急救措施</w:t>
            </w:r>
            <w:r>
              <w:rPr>
                <w:sz w:val="19"/>
                <w:szCs w:val="19"/>
                <w:spacing w:val="-40"/>
              </w:rPr>
              <w:t xml:space="preserve"> </w:t>
            </w:r>
            <w:r>
              <w:rPr>
                <w:sz w:val="19"/>
                <w:szCs w:val="19"/>
                <w:spacing w:val="28"/>
              </w:rPr>
              <w:t>，</w:t>
            </w:r>
            <w:r>
              <w:rPr>
                <w:sz w:val="19"/>
                <w:szCs w:val="19"/>
                <w:spacing w:val="-32"/>
              </w:rPr>
              <w:t xml:space="preserve"> </w:t>
            </w:r>
            <w:r>
              <w:rPr>
                <w:sz w:val="19"/>
                <w:szCs w:val="19"/>
                <w:spacing w:val="28"/>
              </w:rPr>
              <w:t>同时向上级领导汇报</w:t>
            </w:r>
            <w:r>
              <w:rPr>
                <w:sz w:val="19"/>
                <w:szCs w:val="19"/>
                <w:spacing w:val="-35"/>
              </w:rPr>
              <w:t xml:space="preserve"> </w:t>
            </w:r>
            <w:r>
              <w:rPr>
                <w:sz w:val="19"/>
                <w:szCs w:val="19"/>
                <w:spacing w:val="28"/>
              </w:rPr>
              <w:t>；</w:t>
            </w:r>
            <w:r>
              <w:rPr>
                <w:sz w:val="19"/>
                <w:szCs w:val="19"/>
                <w:spacing w:val="-45"/>
              </w:rPr>
              <w:t xml:space="preserve"> </w:t>
            </w:r>
            <w:r>
              <w:rPr>
                <w:sz w:val="19"/>
                <w:szCs w:val="19"/>
                <w:spacing w:val="28"/>
              </w:rPr>
              <w:t>如</w:t>
            </w:r>
            <w:r>
              <w:rPr>
                <w:sz w:val="19"/>
                <w:szCs w:val="19"/>
                <w:spacing w:val="-2"/>
              </w:rPr>
              <w:t>果</w:t>
            </w:r>
            <w:r>
              <w:rPr>
                <w:sz w:val="19"/>
                <w:szCs w:val="19"/>
                <w:spacing w:val="-35"/>
              </w:rPr>
              <w:t xml:space="preserve"> </w:t>
            </w:r>
            <w:r>
              <w:rPr>
                <w:sz w:val="19"/>
                <w:szCs w:val="19"/>
                <w:spacing w:val="-2"/>
              </w:rPr>
              <w:t>伤</w:t>
            </w:r>
            <w:r>
              <w:rPr>
                <w:sz w:val="19"/>
                <w:szCs w:val="19"/>
                <w:spacing w:val="-53"/>
              </w:rPr>
              <w:t xml:space="preserve"> </w:t>
            </w:r>
            <w:r>
              <w:rPr>
                <w:sz w:val="19"/>
                <w:szCs w:val="19"/>
                <w:spacing w:val="-2"/>
              </w:rPr>
              <w:t>情</w:t>
            </w:r>
            <w:r>
              <w:rPr>
                <w:sz w:val="19"/>
                <w:szCs w:val="19"/>
                <w:spacing w:val="-54"/>
              </w:rPr>
              <w:t xml:space="preserve"> </w:t>
            </w:r>
            <w:r>
              <w:rPr>
                <w:sz w:val="19"/>
                <w:szCs w:val="19"/>
                <w:spacing w:val="-2"/>
              </w:rPr>
              <w:t>较</w:t>
            </w:r>
            <w:r>
              <w:rPr>
                <w:sz w:val="19"/>
                <w:szCs w:val="19"/>
                <w:spacing w:val="-50"/>
              </w:rPr>
              <w:t xml:space="preserve"> </w:t>
            </w:r>
            <w:r>
              <w:rPr>
                <w:sz w:val="19"/>
                <w:szCs w:val="19"/>
                <w:spacing w:val="-2"/>
              </w:rPr>
              <w:t>重</w:t>
            </w:r>
            <w:r>
              <w:rPr>
                <w:sz w:val="19"/>
                <w:szCs w:val="19"/>
                <w:spacing w:val="-38"/>
              </w:rPr>
              <w:t xml:space="preserve"> </w:t>
            </w:r>
            <w:r>
              <w:rPr>
                <w:sz w:val="19"/>
                <w:szCs w:val="19"/>
                <w:spacing w:val="-2"/>
              </w:rPr>
              <w:t>，可</w:t>
            </w:r>
            <w:r>
              <w:rPr>
                <w:sz w:val="19"/>
                <w:szCs w:val="19"/>
                <w:spacing w:val="-52"/>
              </w:rPr>
              <w:t xml:space="preserve"> </w:t>
            </w:r>
            <w:r>
              <w:rPr>
                <w:sz w:val="19"/>
                <w:szCs w:val="19"/>
                <w:spacing w:val="-2"/>
              </w:rPr>
              <w:t>直</w:t>
            </w:r>
            <w:r>
              <w:rPr>
                <w:sz w:val="19"/>
                <w:szCs w:val="19"/>
                <w:spacing w:val="-52"/>
              </w:rPr>
              <w:t xml:space="preserve"> </w:t>
            </w:r>
            <w:r>
              <w:rPr>
                <w:sz w:val="19"/>
                <w:szCs w:val="19"/>
                <w:spacing w:val="-2"/>
              </w:rPr>
              <w:t>接</w:t>
            </w:r>
            <w:r>
              <w:rPr>
                <w:sz w:val="19"/>
                <w:szCs w:val="19"/>
                <w:spacing w:val="-52"/>
              </w:rPr>
              <w:t xml:space="preserve"> </w:t>
            </w:r>
            <w:r>
              <w:rPr>
                <w:sz w:val="19"/>
                <w:szCs w:val="19"/>
                <w:spacing w:val="-2"/>
              </w:rPr>
              <w:t>拨</w:t>
            </w:r>
            <w:r>
              <w:rPr>
                <w:sz w:val="19"/>
                <w:szCs w:val="19"/>
                <w:spacing w:val="-48"/>
              </w:rPr>
              <w:t xml:space="preserve"> </w:t>
            </w:r>
            <w:r>
              <w:rPr>
                <w:sz w:val="19"/>
                <w:szCs w:val="19"/>
                <w:spacing w:val="-2"/>
              </w:rPr>
              <w:t>打</w:t>
            </w:r>
            <w:r>
              <w:rPr>
                <w:sz w:val="19"/>
                <w:szCs w:val="19"/>
                <w:spacing w:val="-51"/>
              </w:rPr>
              <w:t xml:space="preserve"> </w:t>
            </w:r>
            <w:r>
              <w:rPr>
                <w:sz w:val="19"/>
                <w:szCs w:val="19"/>
                <w:spacing w:val="-2"/>
              </w:rPr>
              <w:t>“</w:t>
            </w:r>
            <w:r>
              <w:rPr>
                <w:sz w:val="19"/>
                <w:szCs w:val="19"/>
                <w:spacing w:val="-56"/>
              </w:rPr>
              <w:t xml:space="preserve"> </w:t>
            </w:r>
            <w:r>
              <w:rPr>
                <w:sz w:val="19"/>
                <w:szCs w:val="19"/>
                <w:spacing w:val="-2"/>
              </w:rPr>
              <w:t>120</w:t>
            </w:r>
            <w:r>
              <w:rPr>
                <w:sz w:val="19"/>
                <w:szCs w:val="19"/>
                <w:spacing w:val="-48"/>
              </w:rPr>
              <w:t xml:space="preserve"> </w:t>
            </w:r>
            <w:r>
              <w:rPr>
                <w:sz w:val="19"/>
                <w:szCs w:val="19"/>
                <w:spacing w:val="-2"/>
              </w:rPr>
              <w:t>”急</w:t>
            </w:r>
            <w:r>
              <w:rPr>
                <w:sz w:val="19"/>
                <w:szCs w:val="19"/>
                <w:spacing w:val="-52"/>
              </w:rPr>
              <w:t xml:space="preserve"> </w:t>
            </w:r>
            <w:r>
              <w:rPr>
                <w:sz w:val="19"/>
                <w:szCs w:val="19"/>
                <w:spacing w:val="-2"/>
              </w:rPr>
              <w:t>救</w:t>
            </w:r>
            <w:r>
              <w:rPr>
                <w:sz w:val="19"/>
                <w:szCs w:val="19"/>
                <w:spacing w:val="-29"/>
              </w:rPr>
              <w:t xml:space="preserve"> </w:t>
            </w:r>
            <w:r>
              <w:rPr>
                <w:sz w:val="19"/>
                <w:szCs w:val="19"/>
                <w:spacing w:val="-2"/>
              </w:rPr>
              <w:t>电</w:t>
            </w:r>
            <w:r>
              <w:rPr>
                <w:sz w:val="19"/>
                <w:szCs w:val="19"/>
                <w:spacing w:val="-53"/>
              </w:rPr>
              <w:t xml:space="preserve"> </w:t>
            </w:r>
            <w:r>
              <w:rPr>
                <w:sz w:val="19"/>
                <w:szCs w:val="19"/>
                <w:spacing w:val="-2"/>
              </w:rPr>
              <w:t>话</w:t>
            </w:r>
            <w:r>
              <w:rPr>
                <w:sz w:val="19"/>
                <w:szCs w:val="19"/>
                <w:spacing w:val="-53"/>
              </w:rPr>
              <w:t xml:space="preserve"> </w:t>
            </w:r>
            <w:r>
              <w:rPr>
                <w:sz w:val="19"/>
                <w:szCs w:val="19"/>
                <w:spacing w:val="-2"/>
              </w:rPr>
              <w:t>送</w:t>
            </w:r>
            <w:r>
              <w:rPr>
                <w:sz w:val="19"/>
                <w:szCs w:val="19"/>
                <w:spacing w:val="-45"/>
              </w:rPr>
              <w:t xml:space="preserve"> </w:t>
            </w:r>
            <w:r>
              <w:rPr>
                <w:sz w:val="19"/>
                <w:szCs w:val="19"/>
                <w:spacing w:val="-2"/>
              </w:rPr>
              <w:t>医</w:t>
            </w:r>
            <w:r>
              <w:rPr>
                <w:sz w:val="19"/>
                <w:szCs w:val="19"/>
                <w:spacing w:val="-38"/>
              </w:rPr>
              <w:t xml:space="preserve"> </w:t>
            </w:r>
            <w:r>
              <w:rPr>
                <w:sz w:val="19"/>
                <w:szCs w:val="19"/>
                <w:spacing w:val="-2"/>
              </w:rPr>
              <w:t>院</w:t>
            </w:r>
            <w:r>
              <w:rPr>
                <w:sz w:val="19"/>
                <w:szCs w:val="19"/>
                <w:spacing w:val="-52"/>
              </w:rPr>
              <w:t xml:space="preserve"> </w:t>
            </w:r>
            <w:r>
              <w:rPr>
                <w:sz w:val="19"/>
                <w:szCs w:val="19"/>
                <w:spacing w:val="-2"/>
              </w:rPr>
              <w:t>救</w:t>
            </w:r>
            <w:r>
              <w:rPr>
                <w:sz w:val="19"/>
                <w:szCs w:val="19"/>
                <w:spacing w:val="-46"/>
              </w:rPr>
              <w:t xml:space="preserve"> </w:t>
            </w:r>
            <w:r>
              <w:rPr>
                <w:sz w:val="19"/>
                <w:szCs w:val="19"/>
                <w:spacing w:val="-2"/>
              </w:rPr>
              <w:t>治；</w:t>
            </w:r>
            <w:r>
              <w:rPr>
                <w:sz w:val="19"/>
                <w:szCs w:val="19"/>
                <w:spacing w:val="-52"/>
              </w:rPr>
              <w:t xml:space="preserve"> </w:t>
            </w:r>
            <w:r>
              <w:rPr>
                <w:sz w:val="19"/>
                <w:szCs w:val="19"/>
                <w:spacing w:val="-2"/>
              </w:rPr>
              <w:t>发</w:t>
            </w:r>
            <w:r>
              <w:rPr>
                <w:sz w:val="19"/>
                <w:szCs w:val="19"/>
                <w:spacing w:val="-53"/>
              </w:rPr>
              <w:t xml:space="preserve"> </w:t>
            </w:r>
            <w:r>
              <w:rPr>
                <w:sz w:val="19"/>
                <w:szCs w:val="19"/>
                <w:spacing w:val="-2"/>
              </w:rPr>
              <w:t>生</w:t>
            </w:r>
            <w:r>
              <w:rPr>
                <w:sz w:val="19"/>
                <w:szCs w:val="19"/>
                <w:spacing w:val="33"/>
              </w:rPr>
              <w:t>触电</w:t>
            </w:r>
            <w:r>
              <w:rPr>
                <w:sz w:val="19"/>
                <w:szCs w:val="19"/>
                <w:spacing w:val="-37"/>
              </w:rPr>
              <w:t xml:space="preserve"> </w:t>
            </w:r>
            <w:r>
              <w:rPr>
                <w:sz w:val="19"/>
                <w:szCs w:val="19"/>
                <w:spacing w:val="33"/>
              </w:rPr>
              <w:t>，立即切断电源或使人体脱离带电体</w:t>
            </w:r>
            <w:r>
              <w:rPr>
                <w:sz w:val="19"/>
                <w:szCs w:val="19"/>
                <w:spacing w:val="-38"/>
              </w:rPr>
              <w:t xml:space="preserve"> </w:t>
            </w:r>
            <w:r>
              <w:rPr>
                <w:sz w:val="19"/>
                <w:szCs w:val="19"/>
                <w:spacing w:val="33"/>
              </w:rPr>
              <w:t>，进行现</w:t>
            </w:r>
            <w:r>
              <w:rPr>
                <w:sz w:val="19"/>
                <w:szCs w:val="19"/>
                <w:spacing w:val="32"/>
              </w:rPr>
              <w:t>场急救</w:t>
            </w:r>
            <w:r>
              <w:rPr>
                <w:sz w:val="19"/>
                <w:szCs w:val="19"/>
                <w:spacing w:val="73"/>
              </w:rPr>
              <w:t xml:space="preserve"> </w:t>
            </w:r>
            <w:r>
              <w:rPr>
                <w:sz w:val="19"/>
                <w:szCs w:val="19"/>
                <w:spacing w:val="32"/>
              </w:rPr>
              <w:t>，</w:t>
            </w:r>
            <w:r>
              <w:rPr>
                <w:sz w:val="19"/>
                <w:szCs w:val="19"/>
                <w:spacing w:val="30"/>
              </w:rPr>
              <w:t>同时向上汇报</w:t>
            </w:r>
            <w:r>
              <w:rPr>
                <w:sz w:val="19"/>
                <w:szCs w:val="19"/>
                <w:spacing w:val="-37"/>
              </w:rPr>
              <w:t xml:space="preserve"> </w:t>
            </w:r>
            <w:r>
              <w:rPr>
                <w:sz w:val="19"/>
                <w:szCs w:val="19"/>
                <w:spacing w:val="30"/>
              </w:rPr>
              <w:t>，</w:t>
            </w:r>
            <w:r>
              <w:rPr>
                <w:sz w:val="19"/>
                <w:szCs w:val="19"/>
                <w:spacing w:val="-50"/>
              </w:rPr>
              <w:t xml:space="preserve"> </w:t>
            </w:r>
            <w:r>
              <w:rPr>
                <w:sz w:val="19"/>
                <w:szCs w:val="19"/>
                <w:spacing w:val="30"/>
              </w:rPr>
              <w:t>及时送医院继续治疗；</w:t>
            </w:r>
            <w:r>
              <w:rPr>
                <w:sz w:val="19"/>
                <w:szCs w:val="19"/>
                <w:spacing w:val="-11"/>
              </w:rPr>
              <w:t xml:space="preserve"> </w:t>
            </w:r>
            <w:r>
              <w:rPr>
                <w:sz w:val="19"/>
                <w:szCs w:val="19"/>
                <w:spacing w:val="30"/>
              </w:rPr>
              <w:t>发生灼烫事故后</w:t>
            </w:r>
            <w:r>
              <w:rPr>
                <w:sz w:val="19"/>
                <w:szCs w:val="19"/>
                <w:spacing w:val="-38"/>
              </w:rPr>
              <w:t xml:space="preserve"> </w:t>
            </w:r>
            <w:r>
              <w:rPr>
                <w:sz w:val="19"/>
                <w:szCs w:val="19"/>
                <w:spacing w:val="30"/>
              </w:rPr>
              <w:t>，</w:t>
            </w:r>
            <w:r>
              <w:rPr>
                <w:sz w:val="19"/>
                <w:szCs w:val="19"/>
                <w:spacing w:val="-49"/>
              </w:rPr>
              <w:t xml:space="preserve"> </w:t>
            </w:r>
            <w:r>
              <w:rPr>
                <w:sz w:val="19"/>
                <w:szCs w:val="19"/>
                <w:spacing w:val="30"/>
              </w:rPr>
              <w:t>迅</w:t>
            </w:r>
            <w:r>
              <w:rPr>
                <w:sz w:val="19"/>
                <w:szCs w:val="19"/>
                <w:spacing w:val="-2"/>
              </w:rPr>
              <w:t>速</w:t>
            </w:r>
            <w:r>
              <w:rPr>
                <w:sz w:val="19"/>
                <w:szCs w:val="19"/>
                <w:spacing w:val="-35"/>
              </w:rPr>
              <w:t xml:space="preserve"> </w:t>
            </w:r>
            <w:r>
              <w:rPr>
                <w:sz w:val="19"/>
                <w:szCs w:val="19"/>
                <w:spacing w:val="-2"/>
              </w:rPr>
              <w:t>将</w:t>
            </w:r>
            <w:r>
              <w:rPr>
                <w:sz w:val="19"/>
                <w:szCs w:val="19"/>
                <w:spacing w:val="-37"/>
              </w:rPr>
              <w:t xml:space="preserve"> </w:t>
            </w:r>
            <w:r>
              <w:rPr>
                <w:sz w:val="19"/>
                <w:szCs w:val="19"/>
                <w:spacing w:val="-2"/>
              </w:rPr>
              <w:t>烫</w:t>
            </w:r>
            <w:r>
              <w:rPr>
                <w:sz w:val="19"/>
                <w:szCs w:val="19"/>
                <w:spacing w:val="-44"/>
              </w:rPr>
              <w:t xml:space="preserve"> </w:t>
            </w:r>
            <w:r>
              <w:rPr>
                <w:sz w:val="19"/>
                <w:szCs w:val="19"/>
                <w:spacing w:val="-2"/>
              </w:rPr>
              <w:t>伤</w:t>
            </w:r>
            <w:r>
              <w:rPr>
                <w:sz w:val="19"/>
                <w:szCs w:val="19"/>
                <w:spacing w:val="-41"/>
              </w:rPr>
              <w:t xml:space="preserve"> </w:t>
            </w:r>
            <w:r>
              <w:rPr>
                <w:sz w:val="19"/>
                <w:szCs w:val="19"/>
                <w:spacing w:val="-2"/>
              </w:rPr>
              <w:t>人</w:t>
            </w:r>
            <w:r>
              <w:rPr>
                <w:sz w:val="19"/>
                <w:szCs w:val="19"/>
                <w:spacing w:val="-36"/>
              </w:rPr>
              <w:t xml:space="preserve"> </w:t>
            </w:r>
            <w:r>
              <w:rPr>
                <w:sz w:val="19"/>
                <w:szCs w:val="19"/>
                <w:spacing w:val="-2"/>
              </w:rPr>
              <w:t>员脱</w:t>
            </w:r>
            <w:r>
              <w:rPr>
                <w:sz w:val="19"/>
                <w:szCs w:val="19"/>
                <w:spacing w:val="-41"/>
              </w:rPr>
              <w:t xml:space="preserve"> </w:t>
            </w:r>
            <w:r>
              <w:rPr>
                <w:sz w:val="19"/>
                <w:szCs w:val="19"/>
                <w:spacing w:val="-2"/>
              </w:rPr>
              <w:t>离</w:t>
            </w:r>
            <w:r>
              <w:rPr>
                <w:sz w:val="19"/>
                <w:szCs w:val="19"/>
                <w:spacing w:val="-42"/>
              </w:rPr>
              <w:t xml:space="preserve"> </w:t>
            </w:r>
            <w:r>
              <w:rPr>
                <w:sz w:val="19"/>
                <w:szCs w:val="19"/>
                <w:spacing w:val="-2"/>
              </w:rPr>
              <w:t>危</w:t>
            </w:r>
            <w:r>
              <w:rPr>
                <w:sz w:val="19"/>
                <w:szCs w:val="19"/>
                <w:spacing w:val="-31"/>
              </w:rPr>
              <w:t xml:space="preserve"> </w:t>
            </w:r>
            <w:r>
              <w:rPr>
                <w:sz w:val="19"/>
                <w:szCs w:val="19"/>
                <w:spacing w:val="-2"/>
              </w:rPr>
              <w:t>险</w:t>
            </w:r>
            <w:r>
              <w:rPr>
                <w:sz w:val="19"/>
                <w:szCs w:val="19"/>
                <w:spacing w:val="-29"/>
              </w:rPr>
              <w:t xml:space="preserve"> </w:t>
            </w:r>
            <w:r>
              <w:rPr>
                <w:sz w:val="19"/>
                <w:szCs w:val="19"/>
                <w:spacing w:val="-2"/>
              </w:rPr>
              <w:t>区</w:t>
            </w:r>
            <w:r>
              <w:rPr>
                <w:sz w:val="19"/>
                <w:szCs w:val="19"/>
                <w:spacing w:val="-41"/>
              </w:rPr>
              <w:t xml:space="preserve"> </w:t>
            </w:r>
            <w:r>
              <w:rPr>
                <w:sz w:val="19"/>
                <w:szCs w:val="19"/>
                <w:spacing w:val="-2"/>
              </w:rPr>
              <w:t>域</w:t>
            </w:r>
            <w:r>
              <w:rPr>
                <w:sz w:val="19"/>
                <w:szCs w:val="19"/>
                <w:spacing w:val="-44"/>
              </w:rPr>
              <w:t xml:space="preserve"> </w:t>
            </w:r>
            <w:r>
              <w:rPr>
                <w:sz w:val="19"/>
                <w:szCs w:val="19"/>
                <w:spacing w:val="-2"/>
              </w:rPr>
              <w:t>立</w:t>
            </w:r>
            <w:r>
              <w:rPr>
                <w:sz w:val="19"/>
                <w:szCs w:val="19"/>
                <w:spacing w:val="-27"/>
              </w:rPr>
              <w:t xml:space="preserve"> </w:t>
            </w:r>
            <w:r>
              <w:rPr>
                <w:sz w:val="19"/>
                <w:szCs w:val="19"/>
                <w:spacing w:val="-2"/>
              </w:rPr>
              <w:t>即</w:t>
            </w:r>
            <w:r>
              <w:rPr>
                <w:sz w:val="19"/>
                <w:szCs w:val="19"/>
                <w:spacing w:val="-43"/>
              </w:rPr>
              <w:t xml:space="preserve"> </w:t>
            </w:r>
            <w:r>
              <w:rPr>
                <w:sz w:val="19"/>
                <w:szCs w:val="19"/>
                <w:spacing w:val="-2"/>
              </w:rPr>
              <w:t>冷</w:t>
            </w:r>
            <w:r>
              <w:rPr>
                <w:sz w:val="19"/>
                <w:szCs w:val="19"/>
                <w:spacing w:val="-45"/>
              </w:rPr>
              <w:t xml:space="preserve"> </w:t>
            </w:r>
            <w:r>
              <w:rPr>
                <w:sz w:val="19"/>
                <w:szCs w:val="19"/>
                <w:spacing w:val="-2"/>
              </w:rPr>
              <w:t>疗</w:t>
            </w:r>
            <w:r>
              <w:rPr>
                <w:sz w:val="19"/>
                <w:szCs w:val="19"/>
                <w:spacing w:val="-28"/>
              </w:rPr>
              <w:t xml:space="preserve"> </w:t>
            </w:r>
            <w:r>
              <w:rPr>
                <w:sz w:val="19"/>
                <w:szCs w:val="19"/>
                <w:spacing w:val="-2"/>
              </w:rPr>
              <w:t>，</w:t>
            </w:r>
            <w:r>
              <w:rPr>
                <w:sz w:val="19"/>
                <w:szCs w:val="19"/>
                <w:spacing w:val="-39"/>
              </w:rPr>
              <w:t xml:space="preserve"> </w:t>
            </w:r>
            <w:r>
              <w:rPr>
                <w:sz w:val="19"/>
                <w:szCs w:val="19"/>
                <w:spacing w:val="-2"/>
              </w:rPr>
              <w:t>面</w:t>
            </w:r>
            <w:r>
              <w:rPr>
                <w:sz w:val="19"/>
                <w:szCs w:val="19"/>
                <w:spacing w:val="-42"/>
              </w:rPr>
              <w:t xml:space="preserve"> </w:t>
            </w:r>
            <w:r>
              <w:rPr>
                <w:sz w:val="19"/>
                <w:szCs w:val="19"/>
                <w:spacing w:val="-2"/>
              </w:rPr>
              <w:t>积</w:t>
            </w:r>
            <w:r>
              <w:rPr>
                <w:sz w:val="19"/>
                <w:szCs w:val="19"/>
                <w:spacing w:val="-44"/>
              </w:rPr>
              <w:t xml:space="preserve"> </w:t>
            </w:r>
            <w:r>
              <w:rPr>
                <w:sz w:val="19"/>
                <w:szCs w:val="19"/>
                <w:spacing w:val="-2"/>
              </w:rPr>
              <w:t>较</w:t>
            </w:r>
            <w:r>
              <w:rPr>
                <w:sz w:val="19"/>
                <w:szCs w:val="19"/>
                <w:spacing w:val="-39"/>
              </w:rPr>
              <w:t xml:space="preserve"> </w:t>
            </w:r>
            <w:r>
              <w:rPr>
                <w:sz w:val="19"/>
                <w:szCs w:val="19"/>
                <w:spacing w:val="-2"/>
              </w:rPr>
              <w:t>小</w:t>
            </w:r>
            <w:r>
              <w:rPr>
                <w:sz w:val="19"/>
                <w:szCs w:val="19"/>
                <w:spacing w:val="-25"/>
              </w:rPr>
              <w:t xml:space="preserve"> </w:t>
            </w:r>
            <w:r>
              <w:rPr>
                <w:sz w:val="19"/>
                <w:szCs w:val="19"/>
                <w:spacing w:val="-2"/>
              </w:rPr>
              <w:t>的</w:t>
            </w:r>
            <w:r>
              <w:rPr>
                <w:sz w:val="19"/>
                <w:szCs w:val="19"/>
                <w:spacing w:val="-40"/>
              </w:rPr>
              <w:t xml:space="preserve"> </w:t>
            </w:r>
            <w:r>
              <w:rPr>
                <w:sz w:val="19"/>
                <w:szCs w:val="19"/>
                <w:spacing w:val="-2"/>
              </w:rPr>
              <w:t>烫</w:t>
            </w:r>
            <w:r>
              <w:rPr>
                <w:sz w:val="19"/>
                <w:szCs w:val="19"/>
                <w:spacing w:val="-42"/>
              </w:rPr>
              <w:t xml:space="preserve"> </w:t>
            </w:r>
            <w:r>
              <w:rPr>
                <w:sz w:val="19"/>
                <w:szCs w:val="19"/>
                <w:spacing w:val="-2"/>
              </w:rPr>
              <w:t>伤</w:t>
            </w:r>
            <w:r>
              <w:rPr>
                <w:sz w:val="19"/>
                <w:szCs w:val="19"/>
                <w:spacing w:val="-43"/>
              </w:rPr>
              <w:t xml:space="preserve"> </w:t>
            </w:r>
            <w:r>
              <w:rPr>
                <w:sz w:val="19"/>
                <w:szCs w:val="19"/>
                <w:spacing w:val="-2"/>
              </w:rPr>
              <w:t>可</w:t>
            </w:r>
            <w:r>
              <w:rPr>
                <w:sz w:val="19"/>
                <w:szCs w:val="19"/>
                <w:spacing w:val="-1"/>
              </w:rPr>
              <w:t>用</w:t>
            </w:r>
            <w:r>
              <w:rPr>
                <w:sz w:val="19"/>
                <w:szCs w:val="19"/>
                <w:spacing w:val="-35"/>
              </w:rPr>
              <w:t xml:space="preserve"> </w:t>
            </w:r>
            <w:r>
              <w:rPr>
                <w:sz w:val="19"/>
                <w:szCs w:val="19"/>
                <w:spacing w:val="-1"/>
              </w:rPr>
              <w:t>大</w:t>
            </w:r>
            <w:r>
              <w:rPr>
                <w:sz w:val="19"/>
                <w:szCs w:val="19"/>
                <w:spacing w:val="-47"/>
              </w:rPr>
              <w:t xml:space="preserve"> </w:t>
            </w:r>
            <w:r>
              <w:rPr>
                <w:sz w:val="19"/>
                <w:szCs w:val="19"/>
                <w:spacing w:val="-1"/>
              </w:rPr>
              <w:t>量</w:t>
            </w:r>
            <w:r>
              <w:rPr>
                <w:sz w:val="19"/>
                <w:szCs w:val="19"/>
                <w:spacing w:val="-47"/>
              </w:rPr>
              <w:t xml:space="preserve"> </w:t>
            </w:r>
            <w:r>
              <w:rPr>
                <w:sz w:val="19"/>
                <w:szCs w:val="19"/>
                <w:spacing w:val="-1"/>
              </w:rPr>
              <w:t>冷</w:t>
            </w:r>
            <w:r>
              <w:rPr>
                <w:sz w:val="19"/>
                <w:szCs w:val="19"/>
                <w:spacing w:val="-44"/>
              </w:rPr>
              <w:t xml:space="preserve"> </w:t>
            </w:r>
            <w:r>
              <w:rPr>
                <w:sz w:val="19"/>
                <w:szCs w:val="19"/>
                <w:spacing w:val="-1"/>
              </w:rPr>
              <w:t>水</w:t>
            </w:r>
            <w:r>
              <w:rPr>
                <w:sz w:val="19"/>
                <w:szCs w:val="19"/>
                <w:spacing w:val="-48"/>
              </w:rPr>
              <w:t xml:space="preserve"> </w:t>
            </w:r>
            <w:r>
              <w:rPr>
                <w:sz w:val="19"/>
                <w:szCs w:val="19"/>
                <w:spacing w:val="-1"/>
              </w:rPr>
              <w:t>冲</w:t>
            </w:r>
            <w:r>
              <w:rPr>
                <w:sz w:val="19"/>
                <w:szCs w:val="19"/>
                <w:spacing w:val="-50"/>
              </w:rPr>
              <w:t xml:space="preserve"> </w:t>
            </w:r>
            <w:r>
              <w:rPr>
                <w:sz w:val="19"/>
                <w:szCs w:val="19"/>
                <w:spacing w:val="-1"/>
              </w:rPr>
              <w:t>洗</w:t>
            </w:r>
            <w:r>
              <w:rPr>
                <w:sz w:val="19"/>
                <w:szCs w:val="19"/>
                <w:spacing w:val="-45"/>
              </w:rPr>
              <w:t xml:space="preserve"> </w:t>
            </w:r>
            <w:r>
              <w:rPr>
                <w:sz w:val="19"/>
                <w:szCs w:val="19"/>
                <w:spacing w:val="-1"/>
              </w:rPr>
              <w:t>至</w:t>
            </w:r>
            <w:r>
              <w:rPr>
                <w:sz w:val="19"/>
                <w:szCs w:val="19"/>
                <w:spacing w:val="-48"/>
              </w:rPr>
              <w:t xml:space="preserve"> </w:t>
            </w:r>
            <w:r>
              <w:rPr>
                <w:sz w:val="19"/>
                <w:szCs w:val="19"/>
                <w:spacing w:val="-1"/>
              </w:rPr>
              <w:t>少 30 分</w:t>
            </w:r>
            <w:r>
              <w:rPr>
                <w:sz w:val="19"/>
                <w:szCs w:val="19"/>
                <w:spacing w:val="-48"/>
              </w:rPr>
              <w:t xml:space="preserve"> </w:t>
            </w:r>
            <w:r>
              <w:rPr>
                <w:sz w:val="19"/>
                <w:szCs w:val="19"/>
                <w:spacing w:val="-1"/>
              </w:rPr>
              <w:t>钟</w:t>
            </w:r>
            <w:r>
              <w:rPr>
                <w:sz w:val="19"/>
                <w:szCs w:val="19"/>
                <w:spacing w:val="-33"/>
              </w:rPr>
              <w:t xml:space="preserve"> </w:t>
            </w:r>
            <w:r>
              <w:rPr>
                <w:sz w:val="19"/>
                <w:szCs w:val="19"/>
                <w:spacing w:val="-1"/>
              </w:rPr>
              <w:t>，</w:t>
            </w:r>
            <w:r>
              <w:rPr>
                <w:sz w:val="19"/>
                <w:szCs w:val="19"/>
                <w:spacing w:val="-44"/>
              </w:rPr>
              <w:t xml:space="preserve"> </w:t>
            </w:r>
            <w:r>
              <w:rPr>
                <w:sz w:val="19"/>
                <w:szCs w:val="19"/>
                <w:spacing w:val="-1"/>
              </w:rPr>
              <w:t>保</w:t>
            </w:r>
            <w:r>
              <w:rPr>
                <w:sz w:val="19"/>
                <w:szCs w:val="19"/>
                <w:spacing w:val="-46"/>
              </w:rPr>
              <w:t xml:space="preserve"> </w:t>
            </w:r>
            <w:r>
              <w:rPr>
                <w:sz w:val="19"/>
                <w:szCs w:val="19"/>
                <w:spacing w:val="-1"/>
              </w:rPr>
              <w:t>护</w:t>
            </w:r>
            <w:r>
              <w:rPr>
                <w:sz w:val="19"/>
                <w:szCs w:val="19"/>
                <w:spacing w:val="-49"/>
              </w:rPr>
              <w:t xml:space="preserve"> </w:t>
            </w:r>
            <w:r>
              <w:rPr>
                <w:sz w:val="19"/>
                <w:szCs w:val="19"/>
                <w:spacing w:val="-1"/>
              </w:rPr>
              <w:t>好</w:t>
            </w:r>
            <w:r>
              <w:rPr>
                <w:sz w:val="19"/>
                <w:szCs w:val="19"/>
                <w:spacing w:val="-49"/>
              </w:rPr>
              <w:t xml:space="preserve"> </w:t>
            </w:r>
            <w:r>
              <w:rPr>
                <w:sz w:val="19"/>
                <w:szCs w:val="19"/>
                <w:spacing w:val="-1"/>
              </w:rPr>
              <w:t>烧</w:t>
            </w:r>
            <w:r>
              <w:rPr>
                <w:sz w:val="19"/>
                <w:szCs w:val="19"/>
                <w:spacing w:val="-47"/>
              </w:rPr>
              <w:t xml:space="preserve"> </w:t>
            </w:r>
            <w:r>
              <w:rPr>
                <w:sz w:val="19"/>
                <w:szCs w:val="19"/>
                <w:spacing w:val="-1"/>
              </w:rPr>
              <w:t>伤</w:t>
            </w:r>
            <w:r>
              <w:rPr>
                <w:sz w:val="19"/>
                <w:szCs w:val="19"/>
                <w:spacing w:val="-49"/>
              </w:rPr>
              <w:t xml:space="preserve"> </w:t>
            </w:r>
            <w:r>
              <w:rPr>
                <w:sz w:val="19"/>
                <w:szCs w:val="19"/>
                <w:spacing w:val="-1"/>
              </w:rPr>
              <w:t>创</w:t>
            </w:r>
            <w:r>
              <w:rPr>
                <w:sz w:val="19"/>
                <w:szCs w:val="19"/>
                <w:spacing w:val="-45"/>
              </w:rPr>
              <w:t xml:space="preserve"> </w:t>
            </w:r>
            <w:r>
              <w:rPr>
                <w:sz w:val="19"/>
                <w:szCs w:val="19"/>
                <w:spacing w:val="-1"/>
              </w:rPr>
              <w:t>面</w:t>
            </w:r>
            <w:r>
              <w:rPr>
                <w:sz w:val="19"/>
                <w:szCs w:val="19"/>
                <w:spacing w:val="-35"/>
              </w:rPr>
              <w:t xml:space="preserve"> </w:t>
            </w:r>
            <w:r>
              <w:rPr>
                <w:sz w:val="19"/>
                <w:szCs w:val="19"/>
                <w:spacing w:val="-1"/>
              </w:rPr>
              <w:t>，</w:t>
            </w:r>
            <w:r>
              <w:rPr>
                <w:sz w:val="19"/>
                <w:szCs w:val="19"/>
                <w:spacing w:val="-44"/>
              </w:rPr>
              <w:t xml:space="preserve"> </w:t>
            </w:r>
            <w:r>
              <w:rPr>
                <w:sz w:val="19"/>
                <w:szCs w:val="19"/>
                <w:spacing w:val="-1"/>
              </w:rPr>
              <w:t>尽</w:t>
            </w:r>
            <w:r>
              <w:rPr>
                <w:sz w:val="19"/>
                <w:szCs w:val="19"/>
                <w:spacing w:val="-47"/>
              </w:rPr>
              <w:t xml:space="preserve"> </w:t>
            </w:r>
            <w:r>
              <w:rPr>
                <w:sz w:val="19"/>
                <w:szCs w:val="19"/>
                <w:spacing w:val="-1"/>
              </w:rPr>
              <w:t>量</w:t>
            </w:r>
            <w:r>
              <w:rPr>
                <w:sz w:val="19"/>
                <w:szCs w:val="19"/>
                <w:spacing w:val="-50"/>
              </w:rPr>
              <w:t xml:space="preserve"> </w:t>
            </w:r>
            <w:r>
              <w:rPr>
                <w:sz w:val="19"/>
                <w:szCs w:val="19"/>
                <w:spacing w:val="-1"/>
              </w:rPr>
              <w:t>避</w:t>
            </w:r>
            <w:r>
              <w:rPr>
                <w:sz w:val="19"/>
                <w:szCs w:val="19"/>
                <w:spacing w:val="-45"/>
              </w:rPr>
              <w:t xml:space="preserve"> </w:t>
            </w:r>
            <w:r>
              <w:rPr>
                <w:sz w:val="19"/>
                <w:szCs w:val="19"/>
                <w:spacing w:val="-1"/>
              </w:rPr>
              <w:t>免</w:t>
            </w:r>
            <w:r>
              <w:rPr>
                <w:sz w:val="19"/>
                <w:szCs w:val="19"/>
                <w:spacing w:val="-4"/>
              </w:rPr>
              <w:t>污</w:t>
            </w:r>
            <w:r>
              <w:rPr>
                <w:sz w:val="19"/>
                <w:szCs w:val="19"/>
                <w:spacing w:val="-29"/>
              </w:rPr>
              <w:t xml:space="preserve"> </w:t>
            </w:r>
            <w:r>
              <w:rPr>
                <w:sz w:val="19"/>
                <w:szCs w:val="19"/>
                <w:spacing w:val="-4"/>
              </w:rPr>
              <w:t>染</w:t>
            </w:r>
            <w:r>
              <w:rPr>
                <w:sz w:val="19"/>
                <w:szCs w:val="19"/>
                <w:spacing w:val="-25"/>
              </w:rPr>
              <w:t xml:space="preserve"> </w:t>
            </w:r>
            <w:r>
              <w:rPr>
                <w:sz w:val="19"/>
                <w:szCs w:val="19"/>
                <w:spacing w:val="-4"/>
              </w:rPr>
              <w:t>；</w:t>
            </w:r>
            <w:r>
              <w:rPr>
                <w:sz w:val="19"/>
                <w:szCs w:val="19"/>
                <w:spacing w:val="-38"/>
              </w:rPr>
              <w:t xml:space="preserve"> </w:t>
            </w:r>
            <w:r>
              <w:rPr>
                <w:sz w:val="19"/>
                <w:szCs w:val="19"/>
                <w:spacing w:val="-4"/>
              </w:rPr>
              <w:t>面</w:t>
            </w:r>
            <w:r>
              <w:rPr>
                <w:sz w:val="19"/>
                <w:szCs w:val="19"/>
                <w:spacing w:val="-42"/>
              </w:rPr>
              <w:t xml:space="preserve"> </w:t>
            </w:r>
            <w:r>
              <w:rPr>
                <w:sz w:val="19"/>
                <w:szCs w:val="19"/>
                <w:spacing w:val="-4"/>
              </w:rPr>
              <w:t>积</w:t>
            </w:r>
            <w:r>
              <w:rPr>
                <w:sz w:val="19"/>
                <w:szCs w:val="19"/>
                <w:spacing w:val="-44"/>
              </w:rPr>
              <w:t xml:space="preserve"> </w:t>
            </w:r>
            <w:r>
              <w:rPr>
                <w:sz w:val="19"/>
                <w:szCs w:val="19"/>
                <w:spacing w:val="-4"/>
              </w:rPr>
              <w:t>较</w:t>
            </w:r>
            <w:r>
              <w:rPr>
                <w:sz w:val="19"/>
                <w:szCs w:val="19"/>
                <w:spacing w:val="-40"/>
              </w:rPr>
              <w:t xml:space="preserve"> </w:t>
            </w:r>
            <w:r>
              <w:rPr>
                <w:sz w:val="19"/>
                <w:szCs w:val="19"/>
                <w:spacing w:val="-4"/>
              </w:rPr>
              <w:t>大</w:t>
            </w:r>
            <w:r>
              <w:rPr>
                <w:sz w:val="19"/>
                <w:szCs w:val="19"/>
                <w:spacing w:val="-41"/>
              </w:rPr>
              <w:t xml:space="preserve"> </w:t>
            </w:r>
            <w:r>
              <w:rPr>
                <w:sz w:val="19"/>
                <w:szCs w:val="19"/>
                <w:spacing w:val="-4"/>
              </w:rPr>
              <w:t>或</w:t>
            </w:r>
            <w:r>
              <w:rPr>
                <w:sz w:val="19"/>
                <w:szCs w:val="19"/>
                <w:spacing w:val="-45"/>
              </w:rPr>
              <w:t xml:space="preserve"> </w:t>
            </w:r>
            <w:r>
              <w:rPr>
                <w:sz w:val="19"/>
                <w:szCs w:val="19"/>
                <w:spacing w:val="-4"/>
              </w:rPr>
              <w:t>程</w:t>
            </w:r>
            <w:r>
              <w:rPr>
                <w:sz w:val="19"/>
                <w:szCs w:val="19"/>
                <w:spacing w:val="-43"/>
              </w:rPr>
              <w:t xml:space="preserve"> </w:t>
            </w:r>
            <w:r>
              <w:rPr>
                <w:sz w:val="19"/>
                <w:szCs w:val="19"/>
                <w:spacing w:val="-4"/>
              </w:rPr>
              <w:t>度</w:t>
            </w:r>
            <w:r>
              <w:rPr>
                <w:sz w:val="19"/>
                <w:szCs w:val="19"/>
                <w:spacing w:val="-44"/>
              </w:rPr>
              <w:t xml:space="preserve"> </w:t>
            </w:r>
            <w:r>
              <w:rPr>
                <w:sz w:val="19"/>
                <w:szCs w:val="19"/>
                <w:spacing w:val="-4"/>
              </w:rPr>
              <w:t>较</w:t>
            </w:r>
            <w:r>
              <w:rPr>
                <w:sz w:val="19"/>
                <w:szCs w:val="19"/>
                <w:spacing w:val="-42"/>
              </w:rPr>
              <w:t xml:space="preserve"> </w:t>
            </w:r>
            <w:r>
              <w:rPr>
                <w:sz w:val="19"/>
                <w:szCs w:val="19"/>
                <w:spacing w:val="-4"/>
              </w:rPr>
              <w:t>深</w:t>
            </w:r>
            <w:r>
              <w:rPr>
                <w:sz w:val="19"/>
                <w:szCs w:val="19"/>
                <w:spacing w:val="-28"/>
              </w:rPr>
              <w:t xml:space="preserve"> </w:t>
            </w:r>
            <w:r>
              <w:rPr>
                <w:sz w:val="19"/>
                <w:szCs w:val="19"/>
                <w:spacing w:val="-4"/>
              </w:rPr>
              <w:t>的</w:t>
            </w:r>
            <w:r>
              <w:rPr>
                <w:sz w:val="19"/>
                <w:szCs w:val="19"/>
                <w:spacing w:val="-38"/>
              </w:rPr>
              <w:t xml:space="preserve"> </w:t>
            </w:r>
            <w:r>
              <w:rPr>
                <w:sz w:val="19"/>
                <w:szCs w:val="19"/>
                <w:spacing w:val="-4"/>
              </w:rPr>
              <w:t>烫</w:t>
            </w:r>
            <w:r>
              <w:rPr>
                <w:sz w:val="19"/>
                <w:szCs w:val="19"/>
                <w:spacing w:val="-44"/>
              </w:rPr>
              <w:t xml:space="preserve"> </w:t>
            </w:r>
            <w:r>
              <w:rPr>
                <w:sz w:val="19"/>
                <w:szCs w:val="19"/>
                <w:spacing w:val="-4"/>
              </w:rPr>
              <w:t>伤</w:t>
            </w:r>
            <w:r>
              <w:rPr>
                <w:sz w:val="19"/>
                <w:szCs w:val="19"/>
                <w:spacing w:val="-44"/>
              </w:rPr>
              <w:t xml:space="preserve"> </w:t>
            </w:r>
            <w:r>
              <w:rPr>
                <w:sz w:val="19"/>
                <w:szCs w:val="19"/>
                <w:spacing w:val="-4"/>
              </w:rPr>
              <w:t>应</w:t>
            </w:r>
            <w:r>
              <w:rPr>
                <w:sz w:val="19"/>
                <w:szCs w:val="19"/>
                <w:spacing w:val="-19"/>
              </w:rPr>
              <w:t xml:space="preserve"> </w:t>
            </w:r>
            <w:r>
              <w:rPr>
                <w:sz w:val="19"/>
                <w:szCs w:val="19"/>
                <w:spacing w:val="-4"/>
              </w:rPr>
              <w:t>以</w:t>
            </w:r>
            <w:r>
              <w:rPr>
                <w:sz w:val="19"/>
                <w:szCs w:val="19"/>
                <w:spacing w:val="-45"/>
              </w:rPr>
              <w:t xml:space="preserve"> </w:t>
            </w:r>
            <w:r>
              <w:rPr>
                <w:sz w:val="19"/>
                <w:szCs w:val="19"/>
                <w:spacing w:val="-4"/>
              </w:rPr>
              <w:t>干</w:t>
            </w:r>
            <w:r>
              <w:rPr>
                <w:sz w:val="19"/>
                <w:szCs w:val="19"/>
                <w:spacing w:val="-40"/>
              </w:rPr>
              <w:t xml:space="preserve"> </w:t>
            </w:r>
            <w:r>
              <w:rPr>
                <w:sz w:val="19"/>
                <w:szCs w:val="19"/>
                <w:spacing w:val="-4"/>
              </w:rPr>
              <w:t>净</w:t>
            </w:r>
            <w:r>
              <w:rPr>
                <w:sz w:val="19"/>
                <w:szCs w:val="19"/>
                <w:spacing w:val="-27"/>
              </w:rPr>
              <w:t xml:space="preserve"> </w:t>
            </w:r>
            <w:r>
              <w:rPr>
                <w:sz w:val="19"/>
                <w:szCs w:val="19"/>
                <w:spacing w:val="-4"/>
              </w:rPr>
              <w:t>的</w:t>
            </w:r>
            <w:r>
              <w:rPr>
                <w:sz w:val="19"/>
                <w:szCs w:val="19"/>
                <w:spacing w:val="-41"/>
              </w:rPr>
              <w:t xml:space="preserve"> </w:t>
            </w:r>
            <w:r>
              <w:rPr>
                <w:sz w:val="19"/>
                <w:szCs w:val="19"/>
                <w:spacing w:val="-4"/>
              </w:rPr>
              <w:t>纱</w:t>
            </w:r>
            <w:r>
              <w:rPr>
                <w:sz w:val="19"/>
                <w:szCs w:val="19"/>
                <w:spacing w:val="-42"/>
              </w:rPr>
              <w:t xml:space="preserve"> </w:t>
            </w:r>
            <w:r>
              <w:rPr>
                <w:sz w:val="19"/>
                <w:szCs w:val="19"/>
                <w:spacing w:val="-4"/>
              </w:rPr>
              <w:t>布</w:t>
            </w:r>
            <w:r>
              <w:rPr>
                <w:sz w:val="19"/>
                <w:szCs w:val="19"/>
                <w:spacing w:val="-44"/>
              </w:rPr>
              <w:t xml:space="preserve"> </w:t>
            </w:r>
            <w:r>
              <w:rPr>
                <w:sz w:val="19"/>
                <w:szCs w:val="19"/>
                <w:spacing w:val="-4"/>
              </w:rPr>
              <w:t>敷</w:t>
            </w:r>
            <w:r>
              <w:rPr>
                <w:sz w:val="19"/>
                <w:szCs w:val="19"/>
                <w:spacing w:val="-40"/>
              </w:rPr>
              <w:t xml:space="preserve"> </w:t>
            </w:r>
            <w:r>
              <w:rPr>
                <w:sz w:val="19"/>
                <w:szCs w:val="19"/>
                <w:spacing w:val="-4"/>
              </w:rPr>
              <w:t>盖</w:t>
            </w:r>
            <w:r>
              <w:rPr>
                <w:sz w:val="19"/>
                <w:szCs w:val="19"/>
                <w:spacing w:val="-38"/>
              </w:rPr>
              <w:t xml:space="preserve"> </w:t>
            </w:r>
            <w:r>
              <w:rPr>
                <w:sz w:val="19"/>
                <w:szCs w:val="19"/>
                <w:spacing w:val="-4"/>
              </w:rPr>
              <w:t>患</w:t>
            </w:r>
            <w:r>
              <w:rPr>
                <w:sz w:val="19"/>
                <w:szCs w:val="19"/>
                <w:spacing w:val="-2"/>
              </w:rPr>
              <w:t>部</w:t>
            </w:r>
            <w:r>
              <w:rPr>
                <w:sz w:val="19"/>
                <w:szCs w:val="19"/>
                <w:spacing w:val="-50"/>
              </w:rPr>
              <w:t xml:space="preserve"> </w:t>
            </w:r>
            <w:r>
              <w:rPr>
                <w:sz w:val="19"/>
                <w:szCs w:val="19"/>
                <w:spacing w:val="-2"/>
              </w:rPr>
              <w:t>简</w:t>
            </w:r>
            <w:r>
              <w:rPr>
                <w:sz w:val="19"/>
                <w:szCs w:val="19"/>
                <w:spacing w:val="-49"/>
              </w:rPr>
              <w:t xml:space="preserve"> </w:t>
            </w:r>
            <w:r>
              <w:rPr>
                <w:sz w:val="19"/>
                <w:szCs w:val="19"/>
                <w:spacing w:val="-2"/>
              </w:rPr>
              <w:t>单</w:t>
            </w:r>
            <w:r>
              <w:rPr>
                <w:sz w:val="19"/>
                <w:szCs w:val="19"/>
                <w:spacing w:val="-54"/>
              </w:rPr>
              <w:t xml:space="preserve"> </w:t>
            </w:r>
            <w:r>
              <w:rPr>
                <w:sz w:val="19"/>
                <w:szCs w:val="19"/>
                <w:spacing w:val="-2"/>
              </w:rPr>
              <w:t>包</w:t>
            </w:r>
            <w:r>
              <w:rPr>
                <w:sz w:val="19"/>
                <w:szCs w:val="19"/>
                <w:spacing w:val="-49"/>
              </w:rPr>
              <w:t xml:space="preserve"> </w:t>
            </w:r>
            <w:r>
              <w:rPr>
                <w:sz w:val="19"/>
                <w:szCs w:val="19"/>
                <w:spacing w:val="-2"/>
              </w:rPr>
              <w:t>扎，尽</w:t>
            </w:r>
            <w:r>
              <w:rPr>
                <w:sz w:val="19"/>
                <w:szCs w:val="19"/>
                <w:spacing w:val="-54"/>
              </w:rPr>
              <w:t xml:space="preserve"> </w:t>
            </w:r>
            <w:r>
              <w:rPr>
                <w:sz w:val="19"/>
                <w:szCs w:val="19"/>
                <w:spacing w:val="-2"/>
              </w:rPr>
              <w:t>快</w:t>
            </w:r>
            <w:r>
              <w:rPr>
                <w:sz w:val="19"/>
                <w:szCs w:val="19"/>
                <w:spacing w:val="-50"/>
              </w:rPr>
              <w:t xml:space="preserve"> </w:t>
            </w:r>
            <w:r>
              <w:rPr>
                <w:sz w:val="19"/>
                <w:szCs w:val="19"/>
                <w:spacing w:val="-2"/>
              </w:rPr>
              <w:t>转</w:t>
            </w:r>
            <w:r>
              <w:rPr>
                <w:sz w:val="19"/>
                <w:szCs w:val="19"/>
                <w:spacing w:val="-45"/>
              </w:rPr>
              <w:t xml:space="preserve"> </w:t>
            </w:r>
            <w:r>
              <w:rPr>
                <w:sz w:val="19"/>
                <w:szCs w:val="19"/>
                <w:spacing w:val="-2"/>
              </w:rPr>
              <w:t>医</w:t>
            </w:r>
            <w:r>
              <w:rPr>
                <w:sz w:val="19"/>
                <w:szCs w:val="19"/>
                <w:spacing w:val="-38"/>
              </w:rPr>
              <w:t xml:space="preserve"> </w:t>
            </w:r>
            <w:r>
              <w:rPr>
                <w:sz w:val="19"/>
                <w:szCs w:val="19"/>
                <w:spacing w:val="-2"/>
              </w:rPr>
              <w:t>院</w:t>
            </w:r>
            <w:r>
              <w:rPr>
                <w:sz w:val="19"/>
                <w:szCs w:val="19"/>
                <w:spacing w:val="-51"/>
              </w:rPr>
              <w:t xml:space="preserve"> </w:t>
            </w:r>
            <w:r>
              <w:rPr>
                <w:sz w:val="19"/>
                <w:szCs w:val="19"/>
                <w:spacing w:val="-2"/>
              </w:rPr>
              <w:t>或</w:t>
            </w:r>
            <w:r>
              <w:rPr>
                <w:sz w:val="19"/>
                <w:szCs w:val="19"/>
                <w:spacing w:val="-50"/>
              </w:rPr>
              <w:t xml:space="preserve"> </w:t>
            </w:r>
            <w:r>
              <w:rPr>
                <w:sz w:val="19"/>
                <w:szCs w:val="19"/>
                <w:spacing w:val="-2"/>
              </w:rPr>
              <w:t>拨</w:t>
            </w:r>
            <w:r>
              <w:rPr>
                <w:sz w:val="19"/>
                <w:szCs w:val="19"/>
                <w:spacing w:val="-50"/>
              </w:rPr>
              <w:t xml:space="preserve"> </w:t>
            </w:r>
            <w:r>
              <w:rPr>
                <w:sz w:val="19"/>
                <w:szCs w:val="19"/>
                <w:spacing w:val="-2"/>
              </w:rPr>
              <w:t>打 120；发</w:t>
            </w:r>
            <w:r>
              <w:rPr>
                <w:sz w:val="19"/>
                <w:szCs w:val="19"/>
                <w:spacing w:val="-52"/>
              </w:rPr>
              <w:t xml:space="preserve"> </w:t>
            </w:r>
            <w:r>
              <w:rPr>
                <w:sz w:val="19"/>
                <w:szCs w:val="19"/>
                <w:spacing w:val="-2"/>
              </w:rPr>
              <w:t>生</w:t>
            </w:r>
            <w:r>
              <w:rPr>
                <w:sz w:val="19"/>
                <w:szCs w:val="19"/>
                <w:spacing w:val="-51"/>
              </w:rPr>
              <w:t xml:space="preserve"> </w:t>
            </w:r>
            <w:r>
              <w:rPr>
                <w:sz w:val="19"/>
                <w:szCs w:val="19"/>
                <w:spacing w:val="-2"/>
              </w:rPr>
              <w:t>其</w:t>
            </w:r>
            <w:r>
              <w:rPr>
                <w:sz w:val="19"/>
                <w:szCs w:val="19"/>
                <w:spacing w:val="-54"/>
              </w:rPr>
              <w:t xml:space="preserve"> </w:t>
            </w:r>
            <w:r>
              <w:rPr>
                <w:sz w:val="19"/>
                <w:szCs w:val="19"/>
                <w:spacing w:val="-2"/>
              </w:rPr>
              <w:t>他</w:t>
            </w:r>
            <w:r>
              <w:rPr>
                <w:sz w:val="19"/>
                <w:szCs w:val="19"/>
                <w:spacing w:val="-54"/>
              </w:rPr>
              <w:t xml:space="preserve"> </w:t>
            </w:r>
            <w:r>
              <w:rPr>
                <w:sz w:val="19"/>
                <w:szCs w:val="19"/>
                <w:spacing w:val="-2"/>
              </w:rPr>
              <w:t>爆</w:t>
            </w:r>
            <w:r>
              <w:rPr>
                <w:sz w:val="19"/>
                <w:szCs w:val="19"/>
                <w:spacing w:val="-51"/>
              </w:rPr>
              <w:t xml:space="preserve"> </w:t>
            </w:r>
            <w:r>
              <w:rPr>
                <w:sz w:val="19"/>
                <w:szCs w:val="19"/>
                <w:spacing w:val="-2"/>
              </w:rPr>
              <w:t>炸</w:t>
            </w:r>
            <w:r>
              <w:rPr>
                <w:sz w:val="19"/>
                <w:szCs w:val="19"/>
                <w:spacing w:val="-52"/>
              </w:rPr>
              <w:t xml:space="preserve"> </w:t>
            </w:r>
            <w:r>
              <w:rPr>
                <w:sz w:val="19"/>
                <w:szCs w:val="19"/>
                <w:spacing w:val="-2"/>
              </w:rPr>
              <w:t>事</w:t>
            </w:r>
            <w:r>
              <w:rPr>
                <w:sz w:val="19"/>
                <w:szCs w:val="19"/>
                <w:spacing w:val="-50"/>
              </w:rPr>
              <w:t xml:space="preserve"> </w:t>
            </w:r>
            <w:r>
              <w:rPr>
                <w:sz w:val="19"/>
                <w:szCs w:val="19"/>
                <w:spacing w:val="-2"/>
              </w:rPr>
              <w:t>故</w:t>
            </w:r>
            <w:r>
              <w:rPr>
                <w:sz w:val="19"/>
                <w:szCs w:val="19"/>
                <w:spacing w:val="-38"/>
              </w:rPr>
              <w:t xml:space="preserve"> </w:t>
            </w:r>
            <w:r>
              <w:rPr>
                <w:sz w:val="19"/>
                <w:szCs w:val="19"/>
                <w:spacing w:val="-3"/>
              </w:rPr>
              <w:t>，</w:t>
            </w:r>
            <w:r>
              <w:rPr>
                <w:sz w:val="19"/>
                <w:szCs w:val="19"/>
                <w:spacing w:val="-18"/>
              </w:rPr>
              <w:t xml:space="preserve"> </w:t>
            </w:r>
            <w:r>
              <w:rPr>
                <w:sz w:val="19"/>
                <w:szCs w:val="19"/>
                <w:spacing w:val="-3"/>
              </w:rPr>
              <w:t>做</w:t>
            </w:r>
            <w:r>
              <w:rPr>
                <w:sz w:val="19"/>
                <w:szCs w:val="19"/>
                <w:spacing w:val="-6"/>
              </w:rPr>
              <w:t>好 自</w:t>
            </w:r>
            <w:r>
              <w:rPr>
                <w:sz w:val="19"/>
                <w:szCs w:val="19"/>
                <w:spacing w:val="-34"/>
              </w:rPr>
              <w:t xml:space="preserve"> </w:t>
            </w:r>
            <w:r>
              <w:rPr>
                <w:sz w:val="19"/>
                <w:szCs w:val="19"/>
                <w:spacing w:val="-6"/>
              </w:rPr>
              <w:t>身</w:t>
            </w:r>
            <w:r>
              <w:rPr>
                <w:sz w:val="19"/>
                <w:szCs w:val="19"/>
                <w:spacing w:val="-36"/>
              </w:rPr>
              <w:t xml:space="preserve"> </w:t>
            </w:r>
            <w:r>
              <w:rPr>
                <w:sz w:val="19"/>
                <w:szCs w:val="19"/>
                <w:spacing w:val="-6"/>
              </w:rPr>
              <w:t>防</w:t>
            </w:r>
            <w:r>
              <w:rPr>
                <w:sz w:val="19"/>
                <w:szCs w:val="19"/>
                <w:spacing w:val="-48"/>
              </w:rPr>
              <w:t xml:space="preserve"> </w:t>
            </w:r>
            <w:r>
              <w:rPr>
                <w:sz w:val="19"/>
                <w:szCs w:val="19"/>
                <w:spacing w:val="-6"/>
              </w:rPr>
              <w:t>护</w:t>
            </w:r>
            <w:r>
              <w:rPr>
                <w:sz w:val="19"/>
                <w:szCs w:val="19"/>
                <w:spacing w:val="-33"/>
              </w:rPr>
              <w:t xml:space="preserve"> </w:t>
            </w:r>
            <w:r>
              <w:rPr>
                <w:sz w:val="19"/>
                <w:szCs w:val="19"/>
                <w:spacing w:val="-6"/>
              </w:rPr>
              <w:t>的</w:t>
            </w:r>
            <w:r>
              <w:rPr>
                <w:sz w:val="19"/>
                <w:szCs w:val="19"/>
                <w:spacing w:val="-51"/>
              </w:rPr>
              <w:t xml:space="preserve"> </w:t>
            </w:r>
            <w:r>
              <w:rPr>
                <w:sz w:val="19"/>
                <w:szCs w:val="19"/>
                <w:spacing w:val="-6"/>
              </w:rPr>
              <w:t>情</w:t>
            </w:r>
            <w:r>
              <w:rPr>
                <w:sz w:val="19"/>
                <w:szCs w:val="19"/>
                <w:spacing w:val="-47"/>
              </w:rPr>
              <w:t xml:space="preserve"> </w:t>
            </w:r>
            <w:r>
              <w:rPr>
                <w:sz w:val="19"/>
                <w:szCs w:val="19"/>
                <w:spacing w:val="-6"/>
              </w:rPr>
              <w:t>况</w:t>
            </w:r>
            <w:r>
              <w:rPr>
                <w:sz w:val="19"/>
                <w:szCs w:val="19"/>
                <w:spacing w:val="-43"/>
              </w:rPr>
              <w:t xml:space="preserve"> </w:t>
            </w:r>
            <w:r>
              <w:rPr>
                <w:sz w:val="19"/>
                <w:szCs w:val="19"/>
                <w:spacing w:val="-6"/>
              </w:rPr>
              <w:t>下</w:t>
            </w:r>
            <w:r>
              <w:rPr>
                <w:sz w:val="19"/>
                <w:szCs w:val="19"/>
                <w:spacing w:val="-49"/>
              </w:rPr>
              <w:t xml:space="preserve"> </w:t>
            </w:r>
            <w:r>
              <w:rPr>
                <w:sz w:val="19"/>
                <w:szCs w:val="19"/>
                <w:spacing w:val="-6"/>
              </w:rPr>
              <w:t>抢</w:t>
            </w:r>
            <w:r>
              <w:rPr>
                <w:sz w:val="19"/>
                <w:szCs w:val="19"/>
                <w:spacing w:val="-47"/>
              </w:rPr>
              <w:t xml:space="preserve"> </w:t>
            </w:r>
            <w:r>
              <w:rPr>
                <w:sz w:val="19"/>
                <w:szCs w:val="19"/>
                <w:spacing w:val="-6"/>
              </w:rPr>
              <w:t>救</w:t>
            </w:r>
            <w:r>
              <w:rPr>
                <w:sz w:val="19"/>
                <w:szCs w:val="19"/>
                <w:spacing w:val="-49"/>
              </w:rPr>
              <w:t xml:space="preserve"> </w:t>
            </w:r>
            <w:r>
              <w:rPr>
                <w:sz w:val="19"/>
                <w:szCs w:val="19"/>
                <w:spacing w:val="-6"/>
              </w:rPr>
              <w:t>伤</w:t>
            </w:r>
            <w:r>
              <w:rPr>
                <w:sz w:val="19"/>
                <w:szCs w:val="19"/>
                <w:spacing w:val="-41"/>
              </w:rPr>
              <w:t xml:space="preserve"> </w:t>
            </w:r>
            <w:r>
              <w:rPr>
                <w:sz w:val="19"/>
                <w:szCs w:val="19"/>
                <w:spacing w:val="-6"/>
              </w:rPr>
              <w:t>员</w:t>
            </w:r>
            <w:r>
              <w:rPr>
                <w:sz w:val="19"/>
                <w:szCs w:val="19"/>
                <w:spacing w:val="-35"/>
              </w:rPr>
              <w:t xml:space="preserve"> </w:t>
            </w:r>
            <w:r>
              <w:rPr>
                <w:sz w:val="19"/>
                <w:szCs w:val="19"/>
                <w:spacing w:val="-6"/>
              </w:rPr>
              <w:t>，</w:t>
            </w:r>
            <w:r>
              <w:rPr>
                <w:sz w:val="19"/>
                <w:szCs w:val="19"/>
                <w:spacing w:val="-32"/>
              </w:rPr>
              <w:t xml:space="preserve"> </w:t>
            </w:r>
            <w:r>
              <w:rPr>
                <w:sz w:val="19"/>
                <w:szCs w:val="19"/>
                <w:spacing w:val="-6"/>
              </w:rPr>
              <w:t>防</w:t>
            </w:r>
            <w:r>
              <w:rPr>
                <w:sz w:val="19"/>
                <w:szCs w:val="19"/>
                <w:spacing w:val="-48"/>
              </w:rPr>
              <w:t xml:space="preserve"> </w:t>
            </w:r>
            <w:r>
              <w:rPr>
                <w:sz w:val="19"/>
                <w:szCs w:val="19"/>
                <w:spacing w:val="-6"/>
              </w:rPr>
              <w:t>止</w:t>
            </w:r>
            <w:r>
              <w:rPr>
                <w:sz w:val="19"/>
                <w:szCs w:val="19"/>
                <w:spacing w:val="-44"/>
              </w:rPr>
              <w:t xml:space="preserve"> </w:t>
            </w:r>
            <w:r>
              <w:rPr>
                <w:sz w:val="19"/>
                <w:szCs w:val="19"/>
                <w:spacing w:val="-6"/>
              </w:rPr>
              <w:t>二</w:t>
            </w:r>
            <w:r>
              <w:rPr>
                <w:sz w:val="19"/>
                <w:szCs w:val="19"/>
                <w:spacing w:val="-43"/>
              </w:rPr>
              <w:t xml:space="preserve"> </w:t>
            </w:r>
            <w:r>
              <w:rPr>
                <w:sz w:val="19"/>
                <w:szCs w:val="19"/>
                <w:spacing w:val="-6"/>
              </w:rPr>
              <w:t>次</w:t>
            </w:r>
            <w:r>
              <w:rPr>
                <w:sz w:val="19"/>
                <w:szCs w:val="19"/>
                <w:spacing w:val="-49"/>
              </w:rPr>
              <w:t xml:space="preserve"> </w:t>
            </w:r>
            <w:r>
              <w:rPr>
                <w:sz w:val="19"/>
                <w:szCs w:val="19"/>
                <w:spacing w:val="-6"/>
              </w:rPr>
              <w:t>伤</w:t>
            </w:r>
            <w:r>
              <w:rPr>
                <w:sz w:val="19"/>
                <w:szCs w:val="19"/>
                <w:spacing w:val="-45"/>
              </w:rPr>
              <w:t xml:space="preserve"> </w:t>
            </w:r>
            <w:r>
              <w:rPr>
                <w:sz w:val="19"/>
                <w:szCs w:val="19"/>
                <w:spacing w:val="-6"/>
              </w:rPr>
              <w:t>害</w:t>
            </w:r>
            <w:r>
              <w:rPr>
                <w:sz w:val="19"/>
                <w:szCs w:val="19"/>
                <w:spacing w:val="-35"/>
              </w:rPr>
              <w:t xml:space="preserve"> </w:t>
            </w:r>
            <w:r>
              <w:rPr>
                <w:sz w:val="19"/>
                <w:szCs w:val="19"/>
                <w:spacing w:val="-6"/>
              </w:rPr>
              <w:t>，</w:t>
            </w:r>
            <w:r>
              <w:rPr>
                <w:sz w:val="19"/>
                <w:szCs w:val="19"/>
                <w:spacing w:val="-43"/>
              </w:rPr>
              <w:t xml:space="preserve"> </w:t>
            </w:r>
            <w:r>
              <w:rPr>
                <w:sz w:val="19"/>
                <w:szCs w:val="19"/>
                <w:spacing w:val="-6"/>
              </w:rPr>
              <w:t>直</w:t>
            </w:r>
            <w:r>
              <w:rPr>
                <w:sz w:val="19"/>
                <w:szCs w:val="19"/>
                <w:spacing w:val="-50"/>
              </w:rPr>
              <w:t xml:space="preserve"> </w:t>
            </w:r>
            <w:r>
              <w:rPr>
                <w:sz w:val="19"/>
                <w:szCs w:val="19"/>
                <w:spacing w:val="-6"/>
              </w:rPr>
              <w:t>接</w:t>
            </w:r>
            <w:r>
              <w:rPr>
                <w:sz w:val="19"/>
                <w:szCs w:val="19"/>
                <w:spacing w:val="-48"/>
              </w:rPr>
              <w:t xml:space="preserve"> </w:t>
            </w:r>
            <w:r>
              <w:rPr>
                <w:sz w:val="19"/>
                <w:szCs w:val="19"/>
                <w:spacing w:val="-6"/>
              </w:rPr>
              <w:t>拨  打</w:t>
            </w:r>
            <w:r>
              <w:rPr>
                <w:sz w:val="19"/>
                <w:szCs w:val="19"/>
                <w:spacing w:val="-4"/>
              </w:rPr>
              <w:t>“</w:t>
            </w:r>
            <w:r>
              <w:rPr>
                <w:sz w:val="19"/>
                <w:szCs w:val="19"/>
                <w:spacing w:val="-53"/>
              </w:rPr>
              <w:t xml:space="preserve"> </w:t>
            </w:r>
            <w:r>
              <w:rPr>
                <w:sz w:val="19"/>
                <w:szCs w:val="19"/>
                <w:spacing w:val="-4"/>
              </w:rPr>
              <w:t>120</w:t>
            </w:r>
            <w:r>
              <w:rPr>
                <w:sz w:val="19"/>
                <w:szCs w:val="19"/>
                <w:spacing w:val="-49"/>
              </w:rPr>
              <w:t xml:space="preserve"> </w:t>
            </w:r>
            <w:r>
              <w:rPr>
                <w:sz w:val="19"/>
                <w:szCs w:val="19"/>
                <w:spacing w:val="-4"/>
              </w:rPr>
              <w:t>”急</w:t>
            </w:r>
            <w:r>
              <w:rPr>
                <w:sz w:val="19"/>
                <w:szCs w:val="19"/>
                <w:spacing w:val="-52"/>
              </w:rPr>
              <w:t xml:space="preserve"> </w:t>
            </w:r>
            <w:r>
              <w:rPr>
                <w:sz w:val="19"/>
                <w:szCs w:val="19"/>
                <w:spacing w:val="-4"/>
              </w:rPr>
              <w:t>救</w:t>
            </w:r>
            <w:r>
              <w:rPr>
                <w:sz w:val="19"/>
                <w:szCs w:val="19"/>
                <w:spacing w:val="-28"/>
              </w:rPr>
              <w:t xml:space="preserve"> </w:t>
            </w:r>
            <w:r>
              <w:rPr>
                <w:sz w:val="19"/>
                <w:szCs w:val="19"/>
                <w:spacing w:val="-4"/>
              </w:rPr>
              <w:t>电</w:t>
            </w:r>
            <w:r>
              <w:rPr>
                <w:sz w:val="19"/>
                <w:szCs w:val="19"/>
                <w:spacing w:val="-54"/>
              </w:rPr>
              <w:t xml:space="preserve"> </w:t>
            </w:r>
            <w:r>
              <w:rPr>
                <w:sz w:val="19"/>
                <w:szCs w:val="19"/>
                <w:spacing w:val="-4"/>
              </w:rPr>
              <w:t>话</w:t>
            </w:r>
            <w:r>
              <w:rPr>
                <w:sz w:val="19"/>
                <w:szCs w:val="19"/>
                <w:spacing w:val="-53"/>
              </w:rPr>
              <w:t xml:space="preserve"> </w:t>
            </w:r>
            <w:r>
              <w:rPr>
                <w:sz w:val="19"/>
                <w:szCs w:val="19"/>
                <w:spacing w:val="-4"/>
              </w:rPr>
              <w:t>送</w:t>
            </w:r>
            <w:r>
              <w:rPr>
                <w:sz w:val="19"/>
                <w:szCs w:val="19"/>
                <w:spacing w:val="-44"/>
              </w:rPr>
              <w:t xml:space="preserve"> </w:t>
            </w:r>
            <w:r>
              <w:rPr>
                <w:sz w:val="19"/>
                <w:szCs w:val="19"/>
                <w:spacing w:val="-4"/>
              </w:rPr>
              <w:t>医</w:t>
            </w:r>
            <w:r>
              <w:rPr>
                <w:sz w:val="19"/>
                <w:szCs w:val="19"/>
                <w:spacing w:val="-38"/>
              </w:rPr>
              <w:t xml:space="preserve"> </w:t>
            </w:r>
            <w:r>
              <w:rPr>
                <w:sz w:val="19"/>
                <w:szCs w:val="19"/>
                <w:spacing w:val="-4"/>
              </w:rPr>
              <w:t>院</w:t>
            </w:r>
            <w:r>
              <w:rPr>
                <w:sz w:val="19"/>
                <w:szCs w:val="19"/>
                <w:spacing w:val="-52"/>
              </w:rPr>
              <w:t xml:space="preserve"> </w:t>
            </w:r>
            <w:r>
              <w:rPr>
                <w:sz w:val="19"/>
                <w:szCs w:val="19"/>
                <w:spacing w:val="-4"/>
              </w:rPr>
              <w:t>救</w:t>
            </w:r>
            <w:r>
              <w:rPr>
                <w:sz w:val="19"/>
                <w:szCs w:val="19"/>
                <w:spacing w:val="-47"/>
              </w:rPr>
              <w:t xml:space="preserve"> </w:t>
            </w:r>
            <w:r>
              <w:rPr>
                <w:sz w:val="19"/>
                <w:szCs w:val="19"/>
                <w:spacing w:val="-4"/>
              </w:rPr>
              <w:t>治</w:t>
            </w:r>
            <w:r>
              <w:rPr>
                <w:sz w:val="19"/>
                <w:szCs w:val="19"/>
                <w:spacing w:val="-34"/>
              </w:rPr>
              <w:t xml:space="preserve"> </w:t>
            </w:r>
            <w:r>
              <w:rPr>
                <w:sz w:val="19"/>
                <w:szCs w:val="19"/>
                <w:spacing w:val="-4"/>
              </w:rPr>
              <w:t>；当</w:t>
            </w:r>
            <w:r>
              <w:rPr>
                <w:sz w:val="19"/>
                <w:szCs w:val="19"/>
                <w:spacing w:val="-37"/>
              </w:rPr>
              <w:t xml:space="preserve"> </w:t>
            </w:r>
            <w:r>
              <w:rPr>
                <w:sz w:val="19"/>
                <w:szCs w:val="19"/>
                <w:spacing w:val="-4"/>
              </w:rPr>
              <w:t>出</w:t>
            </w:r>
            <w:r>
              <w:rPr>
                <w:sz w:val="19"/>
                <w:szCs w:val="19"/>
                <w:spacing w:val="-49"/>
              </w:rPr>
              <w:t xml:space="preserve"> </w:t>
            </w:r>
            <w:r>
              <w:rPr>
                <w:sz w:val="19"/>
                <w:szCs w:val="19"/>
                <w:spacing w:val="-4"/>
              </w:rPr>
              <w:t>现</w:t>
            </w:r>
            <w:r>
              <w:rPr>
                <w:sz w:val="19"/>
                <w:szCs w:val="19"/>
                <w:spacing w:val="-36"/>
              </w:rPr>
              <w:t xml:space="preserve"> </w:t>
            </w:r>
            <w:r>
              <w:rPr>
                <w:sz w:val="19"/>
                <w:szCs w:val="19"/>
                <w:spacing w:val="-4"/>
              </w:rPr>
              <w:t>中</w:t>
            </w:r>
            <w:r>
              <w:rPr>
                <w:sz w:val="19"/>
                <w:szCs w:val="19"/>
                <w:spacing w:val="-49"/>
              </w:rPr>
              <w:t xml:space="preserve"> </w:t>
            </w:r>
            <w:r>
              <w:rPr>
                <w:sz w:val="19"/>
                <w:szCs w:val="19"/>
                <w:spacing w:val="-4"/>
              </w:rPr>
              <w:t>毒</w:t>
            </w:r>
            <w:r>
              <w:rPr>
                <w:sz w:val="19"/>
                <w:szCs w:val="19"/>
                <w:spacing w:val="-54"/>
              </w:rPr>
              <w:t xml:space="preserve"> </w:t>
            </w:r>
            <w:r>
              <w:rPr>
                <w:sz w:val="19"/>
                <w:szCs w:val="19"/>
                <w:spacing w:val="-4"/>
              </w:rPr>
              <w:t>事</w:t>
            </w:r>
            <w:r>
              <w:rPr>
                <w:sz w:val="19"/>
                <w:szCs w:val="19"/>
                <w:spacing w:val="-48"/>
              </w:rPr>
              <w:t xml:space="preserve"> </w:t>
            </w:r>
            <w:r>
              <w:rPr>
                <w:sz w:val="19"/>
                <w:szCs w:val="19"/>
                <w:spacing w:val="-4"/>
              </w:rPr>
              <w:t>故</w:t>
            </w:r>
            <w:r>
              <w:rPr>
                <w:sz w:val="19"/>
                <w:szCs w:val="19"/>
                <w:spacing w:val="-44"/>
              </w:rPr>
              <w:t xml:space="preserve"> </w:t>
            </w:r>
            <w:r>
              <w:rPr>
                <w:sz w:val="19"/>
                <w:szCs w:val="19"/>
                <w:spacing w:val="-4"/>
              </w:rPr>
              <w:t>时</w:t>
            </w:r>
            <w:r>
              <w:rPr>
                <w:sz w:val="19"/>
                <w:szCs w:val="19"/>
                <w:spacing w:val="-38"/>
              </w:rPr>
              <w:t xml:space="preserve"> </w:t>
            </w:r>
            <w:r>
              <w:rPr>
                <w:sz w:val="19"/>
                <w:szCs w:val="19"/>
                <w:spacing w:val="-5"/>
              </w:rPr>
              <w:t>，应</w:t>
            </w:r>
            <w:r>
              <w:rPr>
                <w:sz w:val="19"/>
                <w:szCs w:val="19"/>
                <w:spacing w:val="-54"/>
              </w:rPr>
              <w:t xml:space="preserve"> </w:t>
            </w:r>
            <w:r>
              <w:rPr>
                <w:sz w:val="19"/>
                <w:szCs w:val="19"/>
                <w:spacing w:val="-5"/>
              </w:rPr>
              <w:t>立</w:t>
            </w:r>
            <w:r>
              <w:rPr>
                <w:sz w:val="19"/>
                <w:szCs w:val="19"/>
                <w:spacing w:val="-36"/>
              </w:rPr>
              <w:t xml:space="preserve"> </w:t>
            </w:r>
            <w:r>
              <w:rPr>
                <w:sz w:val="19"/>
                <w:szCs w:val="19"/>
                <w:spacing w:val="-5"/>
              </w:rPr>
              <w:t>即</w:t>
            </w:r>
            <w:r>
              <w:rPr>
                <w:sz w:val="19"/>
                <w:szCs w:val="19"/>
                <w:spacing w:val="-52"/>
              </w:rPr>
              <w:t xml:space="preserve"> </w:t>
            </w:r>
            <w:r>
              <w:rPr>
                <w:sz w:val="19"/>
                <w:szCs w:val="19"/>
                <w:spacing w:val="-5"/>
              </w:rPr>
              <w:t>组</w:t>
            </w:r>
            <w:r>
              <w:rPr>
                <w:sz w:val="19"/>
                <w:szCs w:val="19"/>
                <w:spacing w:val="-2"/>
              </w:rPr>
              <w:t>织</w:t>
            </w:r>
            <w:r>
              <w:rPr>
                <w:sz w:val="19"/>
                <w:szCs w:val="19"/>
                <w:spacing w:val="-38"/>
              </w:rPr>
              <w:t xml:space="preserve"> </w:t>
            </w:r>
            <w:r>
              <w:rPr>
                <w:sz w:val="19"/>
                <w:szCs w:val="19"/>
                <w:spacing w:val="-2"/>
              </w:rPr>
              <w:t>专</w:t>
            </w:r>
            <w:r>
              <w:rPr>
                <w:sz w:val="19"/>
                <w:szCs w:val="19"/>
                <w:spacing w:val="-19"/>
              </w:rPr>
              <w:t xml:space="preserve"> </w:t>
            </w:r>
            <w:r>
              <w:rPr>
                <w:sz w:val="19"/>
                <w:szCs w:val="19"/>
                <w:spacing w:val="-2"/>
              </w:rPr>
              <w:t>门</w:t>
            </w:r>
            <w:r>
              <w:rPr>
                <w:sz w:val="19"/>
                <w:szCs w:val="19"/>
                <w:spacing w:val="-43"/>
              </w:rPr>
              <w:t xml:space="preserve"> </w:t>
            </w:r>
            <w:r>
              <w:rPr>
                <w:sz w:val="19"/>
                <w:szCs w:val="19"/>
                <w:spacing w:val="-2"/>
              </w:rPr>
              <w:t>人</w:t>
            </w:r>
            <w:r>
              <w:rPr>
                <w:sz w:val="19"/>
                <w:szCs w:val="19"/>
                <w:spacing w:val="-34"/>
              </w:rPr>
              <w:t xml:space="preserve"> </w:t>
            </w:r>
            <w:r>
              <w:rPr>
                <w:sz w:val="19"/>
                <w:szCs w:val="19"/>
                <w:spacing w:val="-2"/>
              </w:rPr>
              <w:t>员依</w:t>
            </w:r>
            <w:r>
              <w:rPr>
                <w:sz w:val="19"/>
                <w:szCs w:val="19"/>
                <w:spacing w:val="-42"/>
              </w:rPr>
              <w:t xml:space="preserve"> </w:t>
            </w:r>
            <w:r>
              <w:rPr>
                <w:sz w:val="19"/>
                <w:szCs w:val="19"/>
                <w:spacing w:val="-2"/>
              </w:rPr>
              <w:t>据</w:t>
            </w:r>
            <w:r>
              <w:rPr>
                <w:sz w:val="19"/>
                <w:szCs w:val="19"/>
                <w:spacing w:val="-44"/>
              </w:rPr>
              <w:t xml:space="preserve"> </w:t>
            </w:r>
            <w:r>
              <w:rPr>
                <w:sz w:val="19"/>
                <w:szCs w:val="19"/>
                <w:spacing w:val="-2"/>
              </w:rPr>
              <w:t>伤</w:t>
            </w:r>
            <w:r>
              <w:rPr>
                <w:sz w:val="19"/>
                <w:szCs w:val="19"/>
                <w:spacing w:val="-37"/>
              </w:rPr>
              <w:t xml:space="preserve"> </w:t>
            </w:r>
            <w:r>
              <w:rPr>
                <w:sz w:val="19"/>
                <w:szCs w:val="19"/>
                <w:spacing w:val="-2"/>
              </w:rPr>
              <w:t>员</w:t>
            </w:r>
            <w:r>
              <w:rPr>
                <w:sz w:val="19"/>
                <w:szCs w:val="19"/>
                <w:spacing w:val="-25"/>
              </w:rPr>
              <w:t xml:space="preserve"> </w:t>
            </w:r>
            <w:r>
              <w:rPr>
                <w:sz w:val="19"/>
                <w:szCs w:val="19"/>
                <w:spacing w:val="-2"/>
              </w:rPr>
              <w:t>的</w:t>
            </w:r>
            <w:r>
              <w:rPr>
                <w:sz w:val="19"/>
                <w:szCs w:val="19"/>
                <w:spacing w:val="-26"/>
              </w:rPr>
              <w:t xml:space="preserve"> </w:t>
            </w:r>
            <w:r>
              <w:rPr>
                <w:sz w:val="19"/>
                <w:szCs w:val="19"/>
                <w:spacing w:val="-2"/>
              </w:rPr>
              <w:t>中</w:t>
            </w:r>
            <w:r>
              <w:rPr>
                <w:sz w:val="19"/>
                <w:szCs w:val="19"/>
                <w:spacing w:val="-40"/>
              </w:rPr>
              <w:t xml:space="preserve"> </w:t>
            </w:r>
            <w:r>
              <w:rPr>
                <w:sz w:val="19"/>
                <w:szCs w:val="19"/>
                <w:spacing w:val="-2"/>
              </w:rPr>
              <w:t>毒</w:t>
            </w:r>
            <w:r>
              <w:rPr>
                <w:sz w:val="19"/>
                <w:szCs w:val="19"/>
                <w:spacing w:val="-40"/>
              </w:rPr>
              <w:t xml:space="preserve"> </w:t>
            </w:r>
            <w:r>
              <w:rPr>
                <w:sz w:val="19"/>
                <w:szCs w:val="19"/>
                <w:spacing w:val="-2"/>
              </w:rPr>
              <w:t>受</w:t>
            </w:r>
            <w:r>
              <w:rPr>
                <w:sz w:val="19"/>
                <w:szCs w:val="19"/>
                <w:spacing w:val="-42"/>
              </w:rPr>
              <w:t xml:space="preserve"> </w:t>
            </w:r>
            <w:r>
              <w:rPr>
                <w:sz w:val="19"/>
                <w:szCs w:val="19"/>
                <w:spacing w:val="-2"/>
              </w:rPr>
              <w:t>伤</w:t>
            </w:r>
            <w:r>
              <w:rPr>
                <w:sz w:val="19"/>
                <w:szCs w:val="19"/>
                <w:spacing w:val="-44"/>
              </w:rPr>
              <w:t xml:space="preserve"> </w:t>
            </w:r>
            <w:r>
              <w:rPr>
                <w:sz w:val="19"/>
                <w:szCs w:val="19"/>
                <w:spacing w:val="-2"/>
              </w:rPr>
              <w:t>状</w:t>
            </w:r>
            <w:r>
              <w:rPr>
                <w:sz w:val="19"/>
                <w:szCs w:val="19"/>
                <w:spacing w:val="-43"/>
              </w:rPr>
              <w:t xml:space="preserve"> </w:t>
            </w:r>
            <w:r>
              <w:rPr>
                <w:sz w:val="19"/>
                <w:szCs w:val="19"/>
                <w:spacing w:val="-2"/>
              </w:rPr>
              <w:t>况</w:t>
            </w:r>
            <w:r>
              <w:rPr>
                <w:sz w:val="19"/>
                <w:szCs w:val="19"/>
                <w:spacing w:val="-42"/>
              </w:rPr>
              <w:t xml:space="preserve"> </w:t>
            </w:r>
            <w:r>
              <w:rPr>
                <w:sz w:val="19"/>
                <w:szCs w:val="19"/>
                <w:spacing w:val="-2"/>
              </w:rPr>
              <w:t>对</w:t>
            </w:r>
            <w:r>
              <w:rPr>
                <w:sz w:val="19"/>
                <w:szCs w:val="19"/>
                <w:spacing w:val="-44"/>
              </w:rPr>
              <w:t xml:space="preserve"> </w:t>
            </w:r>
            <w:r>
              <w:rPr>
                <w:sz w:val="19"/>
                <w:szCs w:val="19"/>
                <w:spacing w:val="-2"/>
              </w:rPr>
              <w:t>伤</w:t>
            </w:r>
            <w:r>
              <w:rPr>
                <w:sz w:val="19"/>
                <w:szCs w:val="19"/>
                <w:spacing w:val="-41"/>
              </w:rPr>
              <w:t xml:space="preserve"> </w:t>
            </w:r>
            <w:r>
              <w:rPr>
                <w:sz w:val="19"/>
                <w:szCs w:val="19"/>
                <w:spacing w:val="-2"/>
              </w:rPr>
              <w:t>者</w:t>
            </w:r>
            <w:r>
              <w:rPr>
                <w:sz w:val="19"/>
                <w:szCs w:val="19"/>
                <w:spacing w:val="-45"/>
              </w:rPr>
              <w:t xml:space="preserve"> </w:t>
            </w:r>
            <w:r>
              <w:rPr>
                <w:sz w:val="19"/>
                <w:szCs w:val="19"/>
                <w:spacing w:val="-2"/>
              </w:rPr>
              <w:t>进</w:t>
            </w:r>
            <w:r>
              <w:rPr>
                <w:sz w:val="19"/>
                <w:szCs w:val="19"/>
                <w:spacing w:val="-41"/>
              </w:rPr>
              <w:t xml:space="preserve"> </w:t>
            </w:r>
            <w:r>
              <w:rPr>
                <w:sz w:val="19"/>
                <w:szCs w:val="19"/>
                <w:spacing w:val="-2"/>
              </w:rPr>
              <w:t>行</w:t>
            </w:r>
            <w:r>
              <w:rPr>
                <w:sz w:val="19"/>
                <w:szCs w:val="19"/>
                <w:spacing w:val="-40"/>
              </w:rPr>
              <w:t xml:space="preserve"> </w:t>
            </w:r>
            <w:r>
              <w:rPr>
                <w:sz w:val="19"/>
                <w:szCs w:val="19"/>
                <w:spacing w:val="-2"/>
              </w:rPr>
              <w:t>救</w:t>
            </w:r>
            <w:r>
              <w:rPr>
                <w:sz w:val="19"/>
                <w:szCs w:val="19"/>
                <w:spacing w:val="-40"/>
              </w:rPr>
              <w:t xml:space="preserve"> </w:t>
            </w:r>
            <w:r>
              <w:rPr>
                <w:sz w:val="19"/>
                <w:szCs w:val="19"/>
                <w:spacing w:val="-2"/>
              </w:rPr>
              <w:t>治</w:t>
            </w:r>
            <w:r>
              <w:rPr>
                <w:sz w:val="19"/>
                <w:szCs w:val="19"/>
                <w:spacing w:val="-28"/>
              </w:rPr>
              <w:t xml:space="preserve"> </w:t>
            </w:r>
            <w:r>
              <w:rPr>
                <w:sz w:val="19"/>
                <w:szCs w:val="19"/>
                <w:spacing w:val="-2"/>
              </w:rPr>
              <w:t>，</w:t>
            </w:r>
            <w:r>
              <w:rPr>
                <w:sz w:val="19"/>
                <w:szCs w:val="19"/>
                <w:spacing w:val="-40"/>
              </w:rPr>
              <w:t xml:space="preserve"> </w:t>
            </w:r>
            <w:r>
              <w:rPr>
                <w:sz w:val="19"/>
                <w:szCs w:val="19"/>
                <w:spacing w:val="-2"/>
              </w:rPr>
              <w:t>例</w:t>
            </w:r>
            <w:r>
              <w:rPr>
                <w:sz w:val="19"/>
                <w:szCs w:val="19"/>
                <w:spacing w:val="29"/>
              </w:rPr>
              <w:t>如</w:t>
            </w:r>
            <w:r>
              <w:rPr>
                <w:sz w:val="19"/>
                <w:szCs w:val="19"/>
                <w:spacing w:val="-34"/>
              </w:rPr>
              <w:t xml:space="preserve"> </w:t>
            </w:r>
            <w:r>
              <w:rPr>
                <w:sz w:val="19"/>
                <w:szCs w:val="19"/>
                <w:spacing w:val="29"/>
              </w:rPr>
              <w:t>：</w:t>
            </w:r>
            <w:r>
              <w:rPr>
                <w:sz w:val="19"/>
                <w:szCs w:val="19"/>
                <w:spacing w:val="-51"/>
              </w:rPr>
              <w:t xml:space="preserve"> </w:t>
            </w:r>
            <w:r>
              <w:rPr>
                <w:sz w:val="19"/>
                <w:szCs w:val="19"/>
                <w:spacing w:val="29"/>
              </w:rPr>
              <w:t>对中毒较轻的人员</w:t>
            </w:r>
            <w:r>
              <w:rPr>
                <w:sz w:val="19"/>
                <w:szCs w:val="19"/>
                <w:spacing w:val="-37"/>
              </w:rPr>
              <w:t xml:space="preserve"> </w:t>
            </w:r>
            <w:r>
              <w:rPr>
                <w:sz w:val="19"/>
                <w:szCs w:val="19"/>
                <w:spacing w:val="29"/>
              </w:rPr>
              <w:t>，</w:t>
            </w:r>
            <w:r>
              <w:rPr>
                <w:sz w:val="19"/>
                <w:szCs w:val="19"/>
                <w:spacing w:val="-51"/>
              </w:rPr>
              <w:t xml:space="preserve"> </w:t>
            </w:r>
            <w:r>
              <w:rPr>
                <w:sz w:val="19"/>
                <w:szCs w:val="19"/>
                <w:spacing w:val="29"/>
              </w:rPr>
              <w:t>现场及时进行处理</w:t>
            </w:r>
            <w:r>
              <w:rPr>
                <w:sz w:val="19"/>
                <w:szCs w:val="19"/>
                <w:spacing w:val="-34"/>
              </w:rPr>
              <w:t xml:space="preserve"> </w:t>
            </w:r>
            <w:r>
              <w:rPr>
                <w:sz w:val="19"/>
                <w:szCs w:val="19"/>
                <w:spacing w:val="29"/>
              </w:rPr>
              <w:t>；</w:t>
            </w:r>
            <w:r>
              <w:rPr>
                <w:sz w:val="19"/>
                <w:szCs w:val="19"/>
                <w:spacing w:val="-50"/>
              </w:rPr>
              <w:t xml:space="preserve"> </w:t>
            </w:r>
            <w:r>
              <w:rPr>
                <w:sz w:val="19"/>
                <w:szCs w:val="19"/>
                <w:spacing w:val="29"/>
              </w:rPr>
              <w:t>对中毒受伤较</w:t>
            </w:r>
            <w:r>
              <w:rPr>
                <w:sz w:val="19"/>
                <w:szCs w:val="19"/>
                <w:spacing w:val="33"/>
              </w:rPr>
              <w:t>重的伤者</w:t>
            </w:r>
            <w:r>
              <w:rPr>
                <w:sz w:val="19"/>
                <w:szCs w:val="19"/>
                <w:spacing w:val="-34"/>
              </w:rPr>
              <w:t xml:space="preserve"> </w:t>
            </w:r>
            <w:r>
              <w:rPr>
                <w:sz w:val="19"/>
                <w:szCs w:val="19"/>
                <w:spacing w:val="33"/>
              </w:rPr>
              <w:t>，</w:t>
            </w:r>
            <w:r>
              <w:rPr>
                <w:sz w:val="19"/>
                <w:szCs w:val="19"/>
                <w:spacing w:val="-52"/>
              </w:rPr>
              <w:t xml:space="preserve"> </w:t>
            </w:r>
            <w:r>
              <w:rPr>
                <w:sz w:val="19"/>
                <w:szCs w:val="19"/>
                <w:spacing w:val="33"/>
              </w:rPr>
              <w:t>应采取稳定的措施</w:t>
            </w:r>
            <w:r>
              <w:rPr>
                <w:sz w:val="19"/>
                <w:szCs w:val="19"/>
                <w:spacing w:val="-37"/>
              </w:rPr>
              <w:t xml:space="preserve"> </w:t>
            </w:r>
            <w:r>
              <w:rPr>
                <w:sz w:val="19"/>
                <w:szCs w:val="19"/>
                <w:spacing w:val="33"/>
              </w:rPr>
              <w:t>，</w:t>
            </w:r>
            <w:r>
              <w:rPr>
                <w:sz w:val="19"/>
                <w:szCs w:val="19"/>
                <w:spacing w:val="-48"/>
              </w:rPr>
              <w:t xml:space="preserve"> </w:t>
            </w:r>
            <w:r>
              <w:rPr>
                <w:sz w:val="19"/>
                <w:szCs w:val="19"/>
                <w:spacing w:val="33"/>
              </w:rPr>
              <w:t>并及时送往附近医院进行救</w:t>
            </w:r>
            <w:r>
              <w:rPr>
                <w:sz w:val="19"/>
                <w:szCs w:val="19"/>
                <w:spacing w:val="31"/>
              </w:rPr>
              <w:t>治</w:t>
            </w:r>
            <w:r>
              <w:rPr>
                <w:sz w:val="19"/>
                <w:szCs w:val="19"/>
                <w:spacing w:val="-23"/>
              </w:rPr>
              <w:t xml:space="preserve"> </w:t>
            </w:r>
            <w:r>
              <w:rPr>
                <w:sz w:val="19"/>
                <w:szCs w:val="19"/>
                <w:spacing w:val="31"/>
              </w:rPr>
              <w:t>；</w:t>
            </w:r>
            <w:r>
              <w:rPr>
                <w:sz w:val="19"/>
                <w:szCs w:val="19"/>
                <w:spacing w:val="-43"/>
              </w:rPr>
              <w:t xml:space="preserve"> </w:t>
            </w:r>
            <w:r>
              <w:rPr>
                <w:sz w:val="19"/>
                <w:szCs w:val="19"/>
                <w:spacing w:val="31"/>
              </w:rPr>
              <w:t>发生其他伤害事故</w:t>
            </w:r>
            <w:r>
              <w:rPr>
                <w:sz w:val="19"/>
                <w:szCs w:val="19"/>
                <w:spacing w:val="-37"/>
              </w:rPr>
              <w:t xml:space="preserve"> </w:t>
            </w:r>
            <w:r>
              <w:rPr>
                <w:sz w:val="19"/>
                <w:szCs w:val="19"/>
                <w:spacing w:val="31"/>
              </w:rPr>
              <w:t>，</w:t>
            </w:r>
            <w:r>
              <w:rPr>
                <w:sz w:val="19"/>
                <w:szCs w:val="19"/>
                <w:spacing w:val="-50"/>
              </w:rPr>
              <w:t xml:space="preserve"> </w:t>
            </w:r>
            <w:r>
              <w:rPr>
                <w:sz w:val="19"/>
                <w:szCs w:val="19"/>
                <w:spacing w:val="31"/>
              </w:rPr>
              <w:t>做好自身防护的情况下抢救伤员</w:t>
            </w:r>
            <w:r>
              <w:rPr>
                <w:sz w:val="19"/>
                <w:szCs w:val="19"/>
                <w:spacing w:val="-37"/>
              </w:rPr>
              <w:t xml:space="preserve"> </w:t>
            </w:r>
            <w:r>
              <w:rPr>
                <w:sz w:val="19"/>
                <w:szCs w:val="19"/>
                <w:spacing w:val="31"/>
              </w:rPr>
              <w:t>，</w:t>
            </w:r>
            <w:r>
              <w:rPr>
                <w:sz w:val="19"/>
                <w:szCs w:val="19"/>
                <w:spacing w:val="-1"/>
              </w:rPr>
              <w:t>防</w:t>
            </w:r>
            <w:r>
              <w:rPr>
                <w:sz w:val="19"/>
                <w:szCs w:val="19"/>
                <w:spacing w:val="-42"/>
              </w:rPr>
              <w:t xml:space="preserve"> </w:t>
            </w:r>
            <w:r>
              <w:rPr>
                <w:sz w:val="19"/>
                <w:szCs w:val="19"/>
                <w:spacing w:val="-1"/>
              </w:rPr>
              <w:t>止</w:t>
            </w:r>
            <w:r>
              <w:rPr>
                <w:sz w:val="19"/>
                <w:szCs w:val="19"/>
                <w:spacing w:val="-48"/>
              </w:rPr>
              <w:t xml:space="preserve"> </w:t>
            </w:r>
            <w:r>
              <w:rPr>
                <w:sz w:val="19"/>
                <w:szCs w:val="19"/>
                <w:spacing w:val="-1"/>
              </w:rPr>
              <w:t>二</w:t>
            </w:r>
            <w:r>
              <w:rPr>
                <w:sz w:val="19"/>
                <w:szCs w:val="19"/>
                <w:spacing w:val="-48"/>
              </w:rPr>
              <w:t xml:space="preserve"> </w:t>
            </w:r>
            <w:r>
              <w:rPr>
                <w:sz w:val="19"/>
                <w:szCs w:val="19"/>
                <w:spacing w:val="-1"/>
              </w:rPr>
              <w:t>次</w:t>
            </w:r>
            <w:r>
              <w:rPr>
                <w:sz w:val="19"/>
                <w:szCs w:val="19"/>
                <w:spacing w:val="-52"/>
              </w:rPr>
              <w:t xml:space="preserve"> </w:t>
            </w:r>
            <w:r>
              <w:rPr>
                <w:sz w:val="19"/>
                <w:szCs w:val="19"/>
                <w:spacing w:val="-1"/>
              </w:rPr>
              <w:t>伤</w:t>
            </w:r>
            <w:r>
              <w:rPr>
                <w:sz w:val="19"/>
                <w:szCs w:val="19"/>
                <w:spacing w:val="-49"/>
              </w:rPr>
              <w:t xml:space="preserve"> </w:t>
            </w:r>
            <w:r>
              <w:rPr>
                <w:sz w:val="19"/>
                <w:szCs w:val="19"/>
                <w:spacing w:val="-1"/>
              </w:rPr>
              <w:t>害</w:t>
            </w:r>
            <w:r>
              <w:rPr>
                <w:sz w:val="19"/>
                <w:szCs w:val="19"/>
                <w:spacing w:val="-38"/>
              </w:rPr>
              <w:t xml:space="preserve"> </w:t>
            </w:r>
            <w:r>
              <w:rPr>
                <w:sz w:val="19"/>
                <w:szCs w:val="19"/>
                <w:spacing w:val="-1"/>
              </w:rPr>
              <w:t>，</w:t>
            </w:r>
            <w:r>
              <w:rPr>
                <w:sz w:val="19"/>
                <w:szCs w:val="19"/>
                <w:spacing w:val="-48"/>
              </w:rPr>
              <w:t xml:space="preserve"> </w:t>
            </w:r>
            <w:r>
              <w:rPr>
                <w:sz w:val="19"/>
                <w:szCs w:val="19"/>
                <w:spacing w:val="-1"/>
              </w:rPr>
              <w:t>直</w:t>
            </w:r>
            <w:r>
              <w:rPr>
                <w:sz w:val="19"/>
                <w:szCs w:val="19"/>
                <w:spacing w:val="-52"/>
              </w:rPr>
              <w:t xml:space="preserve"> </w:t>
            </w:r>
            <w:r>
              <w:rPr>
                <w:sz w:val="19"/>
                <w:szCs w:val="19"/>
                <w:spacing w:val="-1"/>
              </w:rPr>
              <w:t>接</w:t>
            </w:r>
            <w:r>
              <w:rPr>
                <w:sz w:val="19"/>
                <w:szCs w:val="19"/>
                <w:spacing w:val="-52"/>
              </w:rPr>
              <w:t xml:space="preserve"> </w:t>
            </w:r>
            <w:r>
              <w:rPr>
                <w:sz w:val="19"/>
                <w:szCs w:val="19"/>
                <w:spacing w:val="-1"/>
              </w:rPr>
              <w:t>拨</w:t>
            </w:r>
            <w:r>
              <w:rPr>
                <w:sz w:val="19"/>
                <w:szCs w:val="19"/>
                <w:spacing w:val="-48"/>
              </w:rPr>
              <w:t xml:space="preserve"> </w:t>
            </w:r>
            <w:r>
              <w:rPr>
                <w:sz w:val="19"/>
                <w:szCs w:val="19"/>
                <w:spacing w:val="-1"/>
              </w:rPr>
              <w:t>打</w:t>
            </w:r>
            <w:r>
              <w:rPr>
                <w:sz w:val="19"/>
                <w:szCs w:val="19"/>
                <w:spacing w:val="-51"/>
              </w:rPr>
              <w:t xml:space="preserve"> </w:t>
            </w:r>
            <w:r>
              <w:rPr>
                <w:sz w:val="19"/>
                <w:szCs w:val="19"/>
                <w:spacing w:val="-1"/>
              </w:rPr>
              <w:t>“</w:t>
            </w:r>
            <w:r>
              <w:rPr>
                <w:sz w:val="19"/>
                <w:szCs w:val="19"/>
                <w:spacing w:val="-56"/>
              </w:rPr>
              <w:t xml:space="preserve"> </w:t>
            </w:r>
            <w:r>
              <w:rPr>
                <w:sz w:val="19"/>
                <w:szCs w:val="19"/>
                <w:spacing w:val="-1"/>
              </w:rPr>
              <w:t>120</w:t>
            </w:r>
            <w:r>
              <w:rPr>
                <w:sz w:val="19"/>
                <w:szCs w:val="19"/>
                <w:spacing w:val="-46"/>
              </w:rPr>
              <w:t xml:space="preserve"> </w:t>
            </w:r>
            <w:r>
              <w:rPr>
                <w:sz w:val="19"/>
                <w:szCs w:val="19"/>
                <w:spacing w:val="-1"/>
              </w:rPr>
              <w:t>”急</w:t>
            </w:r>
            <w:r>
              <w:rPr>
                <w:sz w:val="19"/>
                <w:szCs w:val="19"/>
                <w:spacing w:val="-52"/>
              </w:rPr>
              <w:t xml:space="preserve"> </w:t>
            </w:r>
            <w:r>
              <w:rPr>
                <w:sz w:val="19"/>
                <w:szCs w:val="19"/>
                <w:spacing w:val="-1"/>
              </w:rPr>
              <w:t>救</w:t>
            </w:r>
            <w:r>
              <w:rPr>
                <w:sz w:val="19"/>
                <w:szCs w:val="19"/>
                <w:spacing w:val="-28"/>
              </w:rPr>
              <w:t xml:space="preserve"> </w:t>
            </w:r>
            <w:r>
              <w:rPr>
                <w:sz w:val="19"/>
                <w:szCs w:val="19"/>
                <w:spacing w:val="-1"/>
              </w:rPr>
              <w:t>电</w:t>
            </w:r>
            <w:r>
              <w:rPr>
                <w:sz w:val="19"/>
                <w:szCs w:val="19"/>
                <w:spacing w:val="-54"/>
              </w:rPr>
              <w:t xml:space="preserve"> </w:t>
            </w:r>
            <w:r>
              <w:rPr>
                <w:sz w:val="19"/>
                <w:szCs w:val="19"/>
                <w:spacing w:val="-1"/>
              </w:rPr>
              <w:t>话</w:t>
            </w:r>
            <w:r>
              <w:rPr>
                <w:sz w:val="19"/>
                <w:szCs w:val="19"/>
                <w:spacing w:val="-53"/>
              </w:rPr>
              <w:t xml:space="preserve"> </w:t>
            </w:r>
            <w:r>
              <w:rPr>
                <w:sz w:val="19"/>
                <w:szCs w:val="19"/>
                <w:spacing w:val="-1"/>
              </w:rPr>
              <w:t>送</w:t>
            </w:r>
            <w:r>
              <w:rPr>
                <w:sz w:val="19"/>
                <w:szCs w:val="19"/>
                <w:spacing w:val="-44"/>
              </w:rPr>
              <w:t xml:space="preserve"> </w:t>
            </w:r>
            <w:r>
              <w:rPr>
                <w:sz w:val="19"/>
                <w:szCs w:val="19"/>
                <w:spacing w:val="-1"/>
              </w:rPr>
              <w:t>医</w:t>
            </w:r>
            <w:r>
              <w:rPr>
                <w:sz w:val="19"/>
                <w:szCs w:val="19"/>
                <w:spacing w:val="-38"/>
              </w:rPr>
              <w:t xml:space="preserve"> </w:t>
            </w:r>
            <w:r>
              <w:rPr>
                <w:sz w:val="19"/>
                <w:szCs w:val="19"/>
                <w:spacing w:val="-1"/>
              </w:rPr>
              <w:t>院</w:t>
            </w:r>
            <w:r>
              <w:rPr>
                <w:sz w:val="19"/>
                <w:szCs w:val="19"/>
                <w:spacing w:val="-52"/>
              </w:rPr>
              <w:t xml:space="preserve"> </w:t>
            </w:r>
            <w:r>
              <w:rPr>
                <w:sz w:val="19"/>
                <w:szCs w:val="19"/>
                <w:spacing w:val="-1"/>
              </w:rPr>
              <w:t>救</w:t>
            </w:r>
            <w:r>
              <w:rPr>
                <w:sz w:val="19"/>
                <w:szCs w:val="19"/>
                <w:spacing w:val="-47"/>
              </w:rPr>
              <w:t xml:space="preserve"> </w:t>
            </w:r>
            <w:r>
              <w:rPr>
                <w:sz w:val="19"/>
                <w:szCs w:val="19"/>
                <w:spacing w:val="-1"/>
              </w:rPr>
              <w:t>治。</w:t>
            </w:r>
          </w:p>
        </w:tc>
      </w:tr>
      <w:tr>
        <w:trPr>
          <w:trHeight w:val="955" w:hRule="atLeast"/>
        </w:trPr>
        <w:tc>
          <w:tcPr>
            <w:tcW w:w="1516" w:type="dxa"/>
            <w:vAlign w:val="top"/>
          </w:tcPr>
          <w:p>
            <w:pPr>
              <w:spacing w:line="249" w:lineRule="auto"/>
              <w:rPr>
                <w:rFonts w:ascii="Arial"/>
                <w:sz w:val="21"/>
              </w:rPr>
            </w:pPr>
            <w:r/>
          </w:p>
          <w:p>
            <w:pPr>
              <w:spacing w:line="250" w:lineRule="auto"/>
              <w:rPr>
                <w:rFonts w:ascii="Arial"/>
                <w:sz w:val="21"/>
              </w:rPr>
            </w:pPr>
            <w:r/>
          </w:p>
          <w:p>
            <w:pPr>
              <w:pStyle w:val="TableText"/>
              <w:ind w:left="537"/>
              <w:spacing w:before="61" w:line="230" w:lineRule="auto"/>
              <w:rPr>
                <w:sz w:val="19"/>
                <w:szCs w:val="19"/>
              </w:rPr>
            </w:pPr>
            <w:r>
              <w:rPr>
                <w:sz w:val="19"/>
                <w:szCs w:val="19"/>
                <w:spacing w:val="32"/>
              </w:rPr>
              <w:t>重要提示</w:t>
            </w:r>
          </w:p>
        </w:tc>
        <w:tc>
          <w:tcPr>
            <w:tcW w:w="7938" w:type="dxa"/>
            <w:vAlign w:val="top"/>
            <w:gridSpan w:val="3"/>
          </w:tcPr>
          <w:p>
            <w:pPr>
              <w:pStyle w:val="TableText"/>
              <w:ind w:left="155" w:right="44" w:firstLine="73"/>
              <w:spacing w:before="249" w:line="272" w:lineRule="auto"/>
              <w:rPr>
                <w:sz w:val="19"/>
                <w:szCs w:val="19"/>
              </w:rPr>
            </w:pPr>
            <w:r>
              <w:rPr>
                <w:sz w:val="19"/>
                <w:szCs w:val="19"/>
              </w:rPr>
              <w:t>1、</w:t>
            </w:r>
            <w:r>
              <w:rPr>
                <w:sz w:val="19"/>
                <w:szCs w:val="19"/>
                <w:spacing w:val="-46"/>
              </w:rPr>
              <w:t xml:space="preserve"> </w:t>
            </w:r>
            <w:r>
              <w:rPr>
                <w:sz w:val="19"/>
                <w:szCs w:val="19"/>
              </w:rPr>
              <w:t>正</w:t>
            </w:r>
            <w:r>
              <w:rPr>
                <w:sz w:val="19"/>
                <w:szCs w:val="19"/>
                <w:spacing w:val="-56"/>
              </w:rPr>
              <w:t xml:space="preserve"> </w:t>
            </w:r>
            <w:r>
              <w:rPr>
                <w:sz w:val="19"/>
                <w:szCs w:val="19"/>
              </w:rPr>
              <w:t>确有</w:t>
            </w:r>
            <w:r>
              <w:rPr>
                <w:sz w:val="19"/>
                <w:szCs w:val="19"/>
                <w:spacing w:val="-51"/>
              </w:rPr>
              <w:t xml:space="preserve"> </w:t>
            </w:r>
            <w:r>
              <w:rPr>
                <w:sz w:val="19"/>
                <w:szCs w:val="19"/>
              </w:rPr>
              <w:t>效</w:t>
            </w:r>
            <w:r>
              <w:rPr>
                <w:sz w:val="19"/>
                <w:szCs w:val="19"/>
                <w:spacing w:val="-57"/>
              </w:rPr>
              <w:t xml:space="preserve"> </w:t>
            </w:r>
            <w:r>
              <w:rPr>
                <w:sz w:val="19"/>
                <w:szCs w:val="19"/>
              </w:rPr>
              <w:t>佩</w:t>
            </w:r>
            <w:r>
              <w:rPr>
                <w:sz w:val="19"/>
                <w:szCs w:val="19"/>
                <w:spacing w:val="-51"/>
              </w:rPr>
              <w:t xml:space="preserve"> </w:t>
            </w:r>
            <w:r>
              <w:rPr>
                <w:sz w:val="19"/>
                <w:szCs w:val="19"/>
              </w:rPr>
              <w:t>戴</w:t>
            </w:r>
            <w:r>
              <w:rPr>
                <w:sz w:val="19"/>
                <w:szCs w:val="19"/>
                <w:spacing w:val="-52"/>
              </w:rPr>
              <w:t xml:space="preserve"> </w:t>
            </w:r>
            <w:r>
              <w:rPr>
                <w:sz w:val="19"/>
                <w:szCs w:val="19"/>
              </w:rPr>
              <w:t>劳</w:t>
            </w:r>
            <w:r>
              <w:rPr>
                <w:sz w:val="19"/>
                <w:szCs w:val="19"/>
                <w:spacing w:val="-55"/>
              </w:rPr>
              <w:t xml:space="preserve"> </w:t>
            </w:r>
            <w:r>
              <w:rPr>
                <w:sz w:val="19"/>
                <w:szCs w:val="19"/>
              </w:rPr>
              <w:t>保</w:t>
            </w:r>
            <w:r>
              <w:rPr>
                <w:sz w:val="19"/>
                <w:szCs w:val="19"/>
                <w:spacing w:val="-56"/>
              </w:rPr>
              <w:t xml:space="preserve"> </w:t>
            </w:r>
            <w:r>
              <w:rPr>
                <w:sz w:val="19"/>
                <w:szCs w:val="19"/>
              </w:rPr>
              <w:t>用品</w:t>
            </w:r>
            <w:r>
              <w:rPr>
                <w:sz w:val="19"/>
                <w:szCs w:val="19"/>
                <w:spacing w:val="-39"/>
              </w:rPr>
              <w:t xml:space="preserve"> </w:t>
            </w:r>
            <w:r>
              <w:rPr>
                <w:sz w:val="19"/>
                <w:szCs w:val="19"/>
              </w:rPr>
              <w:t>；</w:t>
            </w:r>
            <w:r>
              <w:rPr>
                <w:sz w:val="19"/>
                <w:szCs w:val="19"/>
                <w:spacing w:val="-45"/>
              </w:rPr>
              <w:t xml:space="preserve"> </w:t>
            </w:r>
            <w:r>
              <w:rPr>
                <w:sz w:val="19"/>
                <w:szCs w:val="19"/>
              </w:rPr>
              <w:t>2</w:t>
            </w:r>
            <w:r>
              <w:rPr>
                <w:sz w:val="19"/>
                <w:szCs w:val="19"/>
                <w:spacing w:val="-55"/>
              </w:rPr>
              <w:t xml:space="preserve"> </w:t>
            </w:r>
            <w:r>
              <w:rPr>
                <w:sz w:val="19"/>
                <w:szCs w:val="19"/>
              </w:rPr>
              <w:t>、</w:t>
            </w:r>
            <w:r>
              <w:rPr>
                <w:sz w:val="19"/>
                <w:szCs w:val="19"/>
                <w:spacing w:val="-46"/>
              </w:rPr>
              <w:t xml:space="preserve"> </w:t>
            </w:r>
            <w:r>
              <w:rPr>
                <w:sz w:val="19"/>
                <w:szCs w:val="19"/>
              </w:rPr>
              <w:t>熟</w:t>
            </w:r>
            <w:r>
              <w:rPr>
                <w:sz w:val="19"/>
                <w:szCs w:val="19"/>
                <w:spacing w:val="-55"/>
              </w:rPr>
              <w:t xml:space="preserve"> </w:t>
            </w:r>
            <w:r>
              <w:rPr>
                <w:sz w:val="19"/>
                <w:szCs w:val="19"/>
              </w:rPr>
              <w:t>练</w:t>
            </w:r>
            <w:r>
              <w:rPr>
                <w:sz w:val="19"/>
                <w:szCs w:val="19"/>
                <w:spacing w:val="-53"/>
              </w:rPr>
              <w:t xml:space="preserve"> </w:t>
            </w:r>
            <w:r>
              <w:rPr>
                <w:sz w:val="19"/>
                <w:szCs w:val="19"/>
              </w:rPr>
              <w:t>掌</w:t>
            </w:r>
            <w:r>
              <w:rPr>
                <w:sz w:val="19"/>
                <w:szCs w:val="19"/>
                <w:spacing w:val="-55"/>
              </w:rPr>
              <w:t xml:space="preserve"> </w:t>
            </w:r>
            <w:r>
              <w:rPr>
                <w:sz w:val="19"/>
                <w:szCs w:val="19"/>
              </w:rPr>
              <w:t>握</w:t>
            </w:r>
            <w:r>
              <w:rPr>
                <w:sz w:val="19"/>
                <w:szCs w:val="19"/>
                <w:spacing w:val="-56"/>
              </w:rPr>
              <w:t xml:space="preserve"> </w:t>
            </w:r>
            <w:r>
              <w:rPr>
                <w:sz w:val="19"/>
                <w:szCs w:val="19"/>
              </w:rPr>
              <w:t>应</w:t>
            </w:r>
            <w:r>
              <w:rPr>
                <w:sz w:val="19"/>
                <w:szCs w:val="19"/>
                <w:spacing w:val="-50"/>
              </w:rPr>
              <w:t xml:space="preserve"> </w:t>
            </w:r>
            <w:r>
              <w:rPr>
                <w:sz w:val="19"/>
                <w:szCs w:val="19"/>
              </w:rPr>
              <w:t>急</w:t>
            </w:r>
            <w:r>
              <w:rPr>
                <w:sz w:val="19"/>
                <w:szCs w:val="19"/>
                <w:spacing w:val="-54"/>
              </w:rPr>
              <w:t xml:space="preserve"> </w:t>
            </w:r>
            <w:r>
              <w:rPr>
                <w:sz w:val="19"/>
                <w:szCs w:val="19"/>
              </w:rPr>
              <w:t>救</w:t>
            </w:r>
            <w:r>
              <w:rPr>
                <w:sz w:val="19"/>
                <w:szCs w:val="19"/>
                <w:spacing w:val="-56"/>
              </w:rPr>
              <w:t xml:space="preserve"> </w:t>
            </w:r>
            <w:r>
              <w:rPr>
                <w:sz w:val="19"/>
                <w:szCs w:val="19"/>
              </w:rPr>
              <w:t>援器</w:t>
            </w:r>
            <w:r>
              <w:rPr>
                <w:sz w:val="19"/>
                <w:szCs w:val="19"/>
                <w:spacing w:val="-56"/>
              </w:rPr>
              <w:t xml:space="preserve"> </w:t>
            </w:r>
            <w:r>
              <w:rPr>
                <w:sz w:val="19"/>
                <w:szCs w:val="19"/>
              </w:rPr>
              <w:t>材； 3</w:t>
            </w:r>
            <w:r>
              <w:rPr>
                <w:sz w:val="19"/>
                <w:szCs w:val="19"/>
                <w:spacing w:val="-55"/>
              </w:rPr>
              <w:t xml:space="preserve"> </w:t>
            </w:r>
            <w:r>
              <w:rPr>
                <w:sz w:val="19"/>
                <w:szCs w:val="19"/>
              </w:rPr>
              <w:t>、</w:t>
            </w:r>
            <w:r>
              <w:rPr>
                <w:sz w:val="19"/>
                <w:szCs w:val="19"/>
                <w:spacing w:val="-37"/>
              </w:rPr>
              <w:t xml:space="preserve"> </w:t>
            </w:r>
            <w:r>
              <w:rPr>
                <w:sz w:val="19"/>
                <w:szCs w:val="19"/>
              </w:rPr>
              <w:t>防</w:t>
            </w:r>
            <w:r>
              <w:rPr>
                <w:sz w:val="19"/>
                <w:szCs w:val="19"/>
                <w:spacing w:val="-56"/>
              </w:rPr>
              <w:t xml:space="preserve"> </w:t>
            </w:r>
            <w:r>
              <w:rPr>
                <w:sz w:val="19"/>
                <w:szCs w:val="19"/>
              </w:rPr>
              <w:t>止</w:t>
            </w:r>
            <w:r>
              <w:rPr>
                <w:sz w:val="19"/>
                <w:szCs w:val="19"/>
                <w:spacing w:val="-52"/>
              </w:rPr>
              <w:t xml:space="preserve"> </w:t>
            </w:r>
            <w:r>
              <w:rPr>
                <w:sz w:val="19"/>
                <w:szCs w:val="19"/>
              </w:rPr>
              <w:t>次</w:t>
            </w:r>
            <w:r>
              <w:rPr>
                <w:sz w:val="19"/>
                <w:szCs w:val="19"/>
                <w:spacing w:val="-55"/>
              </w:rPr>
              <w:t xml:space="preserve"> </w:t>
            </w:r>
            <w:r>
              <w:rPr>
                <w:sz w:val="19"/>
                <w:szCs w:val="19"/>
              </w:rPr>
              <w:t>生</w:t>
            </w:r>
            <w:r>
              <w:rPr>
                <w:sz w:val="19"/>
                <w:szCs w:val="19"/>
                <w:spacing w:val="-56"/>
              </w:rPr>
              <w:t xml:space="preserve"> </w:t>
            </w:r>
            <w:r>
              <w:rPr>
                <w:sz w:val="19"/>
                <w:szCs w:val="19"/>
              </w:rPr>
              <w:t>事</w:t>
            </w:r>
            <w:r>
              <w:rPr>
                <w:sz w:val="19"/>
                <w:szCs w:val="19"/>
                <w:spacing w:val="-52"/>
              </w:rPr>
              <w:t xml:space="preserve"> </w:t>
            </w:r>
            <w:r>
              <w:rPr>
                <w:sz w:val="19"/>
                <w:szCs w:val="19"/>
                <w:spacing w:val="-1"/>
              </w:rPr>
              <w:t>故</w:t>
            </w:r>
            <w:r>
              <w:rPr>
                <w:sz w:val="19"/>
                <w:szCs w:val="19"/>
                <w:spacing w:val="-53"/>
              </w:rPr>
              <w:t xml:space="preserve"> </w:t>
            </w:r>
            <w:r>
              <w:rPr>
                <w:sz w:val="19"/>
                <w:szCs w:val="19"/>
                <w:spacing w:val="-1"/>
              </w:rPr>
              <w:t>发</w:t>
            </w:r>
            <w:r>
              <w:rPr>
                <w:sz w:val="19"/>
                <w:szCs w:val="19"/>
              </w:rPr>
              <w:t>生</w:t>
            </w:r>
            <w:r>
              <w:rPr>
                <w:sz w:val="19"/>
                <w:szCs w:val="19"/>
                <w:spacing w:val="-41"/>
              </w:rPr>
              <w:t xml:space="preserve"> </w:t>
            </w:r>
            <w:r>
              <w:rPr>
                <w:sz w:val="19"/>
                <w:szCs w:val="19"/>
              </w:rPr>
              <w:t>；</w:t>
            </w:r>
            <w:r>
              <w:rPr>
                <w:sz w:val="19"/>
                <w:szCs w:val="19"/>
                <w:spacing w:val="45"/>
              </w:rPr>
              <w:t xml:space="preserve"> </w:t>
            </w:r>
            <w:r>
              <w:rPr>
                <w:sz w:val="19"/>
                <w:szCs w:val="19"/>
              </w:rPr>
              <w:t>4、</w:t>
            </w:r>
            <w:r>
              <w:rPr>
                <w:sz w:val="19"/>
                <w:szCs w:val="19"/>
                <w:spacing w:val="-49"/>
              </w:rPr>
              <w:t xml:space="preserve"> </w:t>
            </w:r>
            <w:r>
              <w:rPr>
                <w:sz w:val="19"/>
                <w:szCs w:val="19"/>
              </w:rPr>
              <w:t>按</w:t>
            </w:r>
            <w:r>
              <w:rPr>
                <w:sz w:val="19"/>
                <w:szCs w:val="19"/>
                <w:spacing w:val="-51"/>
              </w:rPr>
              <w:t xml:space="preserve"> </w:t>
            </w:r>
            <w:r>
              <w:rPr>
                <w:sz w:val="19"/>
                <w:szCs w:val="19"/>
              </w:rPr>
              <w:t>先</w:t>
            </w:r>
            <w:r>
              <w:rPr>
                <w:sz w:val="19"/>
                <w:szCs w:val="19"/>
                <w:spacing w:val="-57"/>
              </w:rPr>
              <w:t xml:space="preserve"> </w:t>
            </w:r>
            <w:r>
              <w:rPr>
                <w:sz w:val="19"/>
                <w:szCs w:val="19"/>
              </w:rPr>
              <w:t>救</w:t>
            </w:r>
            <w:r>
              <w:rPr>
                <w:sz w:val="19"/>
                <w:szCs w:val="19"/>
                <w:spacing w:val="-54"/>
              </w:rPr>
              <w:t xml:space="preserve"> </w:t>
            </w:r>
            <w:r>
              <w:rPr>
                <w:sz w:val="19"/>
                <w:szCs w:val="19"/>
              </w:rPr>
              <w:t>人</w:t>
            </w:r>
            <w:r>
              <w:rPr>
                <w:sz w:val="19"/>
                <w:szCs w:val="19"/>
                <w:spacing w:val="-55"/>
              </w:rPr>
              <w:t xml:space="preserve"> </w:t>
            </w:r>
            <w:r>
              <w:rPr>
                <w:sz w:val="19"/>
                <w:szCs w:val="19"/>
              </w:rPr>
              <w:t>后</w:t>
            </w:r>
            <w:r>
              <w:rPr>
                <w:sz w:val="19"/>
                <w:szCs w:val="19"/>
                <w:spacing w:val="-54"/>
              </w:rPr>
              <w:t xml:space="preserve"> </w:t>
            </w:r>
            <w:r>
              <w:rPr>
                <w:sz w:val="19"/>
                <w:szCs w:val="19"/>
              </w:rPr>
              <w:t>救</w:t>
            </w:r>
            <w:r>
              <w:rPr>
                <w:sz w:val="19"/>
                <w:szCs w:val="19"/>
                <w:spacing w:val="-56"/>
              </w:rPr>
              <w:t xml:space="preserve"> </w:t>
            </w:r>
            <w:r>
              <w:rPr>
                <w:sz w:val="19"/>
                <w:szCs w:val="19"/>
              </w:rPr>
              <w:t>物</w:t>
            </w:r>
            <w:r>
              <w:rPr>
                <w:sz w:val="19"/>
                <w:szCs w:val="19"/>
                <w:spacing w:val="-39"/>
              </w:rPr>
              <w:t xml:space="preserve"> </w:t>
            </w:r>
            <w:r>
              <w:rPr>
                <w:sz w:val="19"/>
                <w:szCs w:val="19"/>
              </w:rPr>
              <w:t>的</w:t>
            </w:r>
            <w:r>
              <w:rPr>
                <w:sz w:val="19"/>
                <w:szCs w:val="19"/>
                <w:spacing w:val="-54"/>
              </w:rPr>
              <w:t xml:space="preserve"> </w:t>
            </w:r>
            <w:r>
              <w:rPr>
                <w:sz w:val="19"/>
                <w:szCs w:val="19"/>
              </w:rPr>
              <w:t>原</w:t>
            </w:r>
            <w:r>
              <w:rPr>
                <w:sz w:val="19"/>
                <w:szCs w:val="19"/>
                <w:spacing w:val="-51"/>
              </w:rPr>
              <w:t xml:space="preserve"> </w:t>
            </w:r>
            <w:r>
              <w:rPr>
                <w:sz w:val="19"/>
                <w:szCs w:val="19"/>
              </w:rPr>
              <w:t>则； 5、</w:t>
            </w:r>
            <w:r>
              <w:rPr>
                <w:sz w:val="19"/>
                <w:szCs w:val="19"/>
                <w:spacing w:val="-50"/>
              </w:rPr>
              <w:t xml:space="preserve"> </w:t>
            </w:r>
            <w:r>
              <w:rPr>
                <w:sz w:val="19"/>
                <w:szCs w:val="19"/>
              </w:rPr>
              <w:t>禁</w:t>
            </w:r>
            <w:r>
              <w:rPr>
                <w:sz w:val="19"/>
                <w:szCs w:val="19"/>
                <w:spacing w:val="-56"/>
              </w:rPr>
              <w:t xml:space="preserve"> </w:t>
            </w:r>
            <w:r>
              <w:rPr>
                <w:sz w:val="19"/>
                <w:szCs w:val="19"/>
              </w:rPr>
              <w:t>止盲</w:t>
            </w:r>
            <w:r>
              <w:rPr>
                <w:sz w:val="19"/>
                <w:szCs w:val="19"/>
                <w:spacing w:val="-17"/>
              </w:rPr>
              <w:t xml:space="preserve"> </w:t>
            </w:r>
            <w:r>
              <w:rPr>
                <w:sz w:val="19"/>
                <w:szCs w:val="19"/>
              </w:rPr>
              <w:t>目</w:t>
            </w:r>
            <w:r>
              <w:rPr>
                <w:sz w:val="19"/>
                <w:szCs w:val="19"/>
                <w:spacing w:val="-57"/>
              </w:rPr>
              <w:t xml:space="preserve"> </w:t>
            </w:r>
            <w:r>
              <w:rPr>
                <w:sz w:val="19"/>
                <w:szCs w:val="19"/>
              </w:rPr>
              <w:t>施</w:t>
            </w:r>
            <w:r>
              <w:rPr>
                <w:sz w:val="19"/>
                <w:szCs w:val="19"/>
                <w:spacing w:val="-54"/>
              </w:rPr>
              <w:t xml:space="preserve"> </w:t>
            </w:r>
            <w:r>
              <w:rPr>
                <w:sz w:val="19"/>
                <w:szCs w:val="19"/>
              </w:rPr>
              <w:t>救；</w:t>
            </w:r>
            <w:r>
              <w:rPr>
                <w:sz w:val="19"/>
                <w:szCs w:val="19"/>
                <w:spacing w:val="-1"/>
              </w:rPr>
              <w:t xml:space="preserve"> 6、</w:t>
            </w:r>
            <w:r>
              <w:rPr>
                <w:sz w:val="19"/>
                <w:szCs w:val="19"/>
                <w:spacing w:val="-47"/>
              </w:rPr>
              <w:t xml:space="preserve"> </w:t>
            </w:r>
            <w:r>
              <w:rPr>
                <w:sz w:val="19"/>
                <w:szCs w:val="19"/>
                <w:spacing w:val="-1"/>
              </w:rPr>
              <w:t>发</w:t>
            </w:r>
            <w:r>
              <w:rPr>
                <w:sz w:val="19"/>
                <w:szCs w:val="19"/>
                <w:spacing w:val="-54"/>
              </w:rPr>
              <w:t xml:space="preserve"> </w:t>
            </w:r>
            <w:r>
              <w:rPr>
                <w:sz w:val="19"/>
                <w:szCs w:val="19"/>
                <w:spacing w:val="-1"/>
              </w:rPr>
              <w:t>现</w:t>
            </w:r>
            <w:r>
              <w:rPr>
                <w:sz w:val="19"/>
                <w:szCs w:val="19"/>
                <w:spacing w:val="-36"/>
              </w:rPr>
              <w:t xml:space="preserve"> </w:t>
            </w:r>
            <w:r>
              <w:rPr>
                <w:sz w:val="19"/>
                <w:szCs w:val="19"/>
                <w:spacing w:val="-1"/>
              </w:rPr>
              <w:t>问</w:t>
            </w:r>
            <w:r>
              <w:rPr>
                <w:sz w:val="19"/>
                <w:szCs w:val="19"/>
                <w:spacing w:val="-56"/>
              </w:rPr>
              <w:t xml:space="preserve"> </w:t>
            </w:r>
            <w:r>
              <w:rPr>
                <w:sz w:val="19"/>
                <w:szCs w:val="19"/>
                <w:spacing w:val="-1"/>
              </w:rPr>
              <w:t>题</w:t>
            </w:r>
            <w:r>
              <w:rPr>
                <w:sz w:val="19"/>
                <w:szCs w:val="19"/>
                <w:spacing w:val="-56"/>
              </w:rPr>
              <w:t xml:space="preserve"> </w:t>
            </w:r>
            <w:r>
              <w:rPr>
                <w:sz w:val="19"/>
                <w:szCs w:val="19"/>
                <w:spacing w:val="-1"/>
              </w:rPr>
              <w:t>及</w:t>
            </w:r>
            <w:r>
              <w:rPr>
                <w:sz w:val="19"/>
                <w:szCs w:val="19"/>
                <w:spacing w:val="-49"/>
              </w:rPr>
              <w:t xml:space="preserve"> </w:t>
            </w:r>
            <w:r>
              <w:rPr>
                <w:sz w:val="19"/>
                <w:szCs w:val="19"/>
                <w:spacing w:val="-1"/>
              </w:rPr>
              <w:t>时</w:t>
            </w:r>
            <w:r>
              <w:rPr>
                <w:sz w:val="19"/>
                <w:szCs w:val="19"/>
                <w:spacing w:val="-57"/>
              </w:rPr>
              <w:t xml:space="preserve"> </w:t>
            </w:r>
            <w:r>
              <w:rPr>
                <w:sz w:val="19"/>
                <w:szCs w:val="19"/>
                <w:spacing w:val="-1"/>
              </w:rPr>
              <w:t>上报。</w:t>
            </w:r>
          </w:p>
        </w:tc>
      </w:tr>
    </w:tbl>
    <w:p>
      <w:pPr>
        <w:pStyle w:val="BodyText"/>
        <w:rPr/>
      </w:pPr>
      <w:r/>
    </w:p>
    <w:p>
      <w:pPr>
        <w:sectPr>
          <w:headerReference w:type="default" r:id="rId374"/>
          <w:footerReference w:type="default" r:id="rId375"/>
          <w:pgSz w:w="11900" w:h="16838"/>
          <w:pgMar w:top="1166" w:right="0" w:bottom="1214" w:left="1361" w:header="830" w:footer="977" w:gutter="0"/>
        </w:sectPr>
        <w:rPr/>
      </w:pPr>
    </w:p>
    <w:p>
      <w:pPr>
        <w:ind w:left="4021"/>
        <w:spacing w:before="124" w:line="221" w:lineRule="auto"/>
        <w:rPr>
          <w:rFonts w:ascii="SimSun" w:hAnsi="SimSun" w:eastAsia="SimSun" w:cs="SimSun"/>
          <w:sz w:val="24"/>
          <w:szCs w:val="24"/>
        </w:rPr>
      </w:pPr>
      <w:r>
        <w:drawing>
          <wp:anchor distT="0" distB="0" distL="0" distR="0" simplePos="0" relativeHeight="252144640" behindDoc="1" locked="0" layoutInCell="1" allowOverlap="1">
            <wp:simplePos x="0" y="0"/>
            <wp:positionH relativeFrom="column">
              <wp:posOffset>6646121</wp:posOffset>
            </wp:positionH>
            <wp:positionV relativeFrom="paragraph">
              <wp:posOffset>3310672</wp:posOffset>
            </wp:positionV>
            <wp:extent cx="10583" cy="1472307"/>
            <wp:effectExtent l="0" t="0" r="0" b="0"/>
            <wp:wrapNone/>
            <wp:docPr id="386" name="IM 386"/>
            <wp:cNvGraphicFramePr/>
            <a:graphic>
              <a:graphicData uri="http://schemas.openxmlformats.org/drawingml/2006/picture">
                <pic:pic>
                  <pic:nvPicPr>
                    <pic:cNvPr id="386" name="IM 386"/>
                    <pic:cNvPicPr/>
                  </pic:nvPicPr>
                  <pic:blipFill>
                    <a:blip r:embed="rId379"/>
                    <a:stretch>
                      <a:fillRect/>
                    </a:stretch>
                  </pic:blipFill>
                  <pic:spPr>
                    <a:xfrm rot="0">
                      <a:off x="0" y="0"/>
                      <a:ext cx="10583" cy="1472307"/>
                    </a:xfrm>
                    <a:prstGeom prst="rect">
                      <a:avLst/>
                    </a:prstGeom>
                  </pic:spPr>
                </pic:pic>
              </a:graphicData>
            </a:graphic>
          </wp:anchor>
        </w:drawing>
      </w:r>
      <w:r>
        <w:rPr>
          <w:rFonts w:ascii="SimSun" w:hAnsi="SimSun" w:eastAsia="SimSun" w:cs="SimSun"/>
          <w:sz w:val="24"/>
          <w:szCs w:val="24"/>
          <w:spacing w:val="51"/>
        </w:rPr>
        <w:t>应急措施</w:t>
      </w:r>
    </w:p>
    <w:p>
      <w:pPr>
        <w:spacing w:line="62" w:lineRule="exact"/>
        <w:rPr/>
      </w:pPr>
      <w:r/>
    </w:p>
    <w:tbl>
      <w:tblPr>
        <w:tblStyle w:val="TableNormal"/>
        <w:tblW w:w="9278" w:type="dxa"/>
        <w:tblInd w:w="3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00"/>
        <w:gridCol w:w="1000"/>
        <w:gridCol w:w="7678"/>
      </w:tblGrid>
      <w:tr>
        <w:trPr>
          <w:trHeight w:val="607" w:hRule="atLeast"/>
        </w:trPr>
        <w:tc>
          <w:tcPr>
            <w:tcW w:w="600" w:type="dxa"/>
            <w:vAlign w:val="top"/>
          </w:tcPr>
          <w:p>
            <w:pPr>
              <w:pStyle w:val="TableText"/>
              <w:ind w:left="85"/>
              <w:spacing w:before="215" w:line="230" w:lineRule="auto"/>
              <w:rPr>
                <w:sz w:val="19"/>
                <w:szCs w:val="19"/>
              </w:rPr>
            </w:pPr>
            <w:r>
              <w:rPr>
                <w:sz w:val="19"/>
                <w:szCs w:val="19"/>
                <w:spacing w:val="16"/>
              </w:rPr>
              <w:t>序号</w:t>
            </w:r>
          </w:p>
        </w:tc>
        <w:tc>
          <w:tcPr>
            <w:tcW w:w="1000" w:type="dxa"/>
            <w:vAlign w:val="top"/>
          </w:tcPr>
          <w:p>
            <w:pPr>
              <w:pStyle w:val="TableText"/>
              <w:ind w:left="285"/>
              <w:spacing w:before="215" w:line="229" w:lineRule="auto"/>
              <w:rPr>
                <w:sz w:val="19"/>
                <w:szCs w:val="19"/>
              </w:rPr>
            </w:pPr>
            <w:r>
              <w:rPr>
                <w:sz w:val="19"/>
                <w:szCs w:val="19"/>
                <w:spacing w:val="16"/>
              </w:rPr>
              <w:t>事件</w:t>
            </w:r>
          </w:p>
        </w:tc>
        <w:tc>
          <w:tcPr>
            <w:tcW w:w="7678" w:type="dxa"/>
            <w:vAlign w:val="top"/>
          </w:tcPr>
          <w:p>
            <w:pPr>
              <w:pStyle w:val="TableText"/>
              <w:ind w:left="3415"/>
              <w:spacing w:before="215" w:line="230" w:lineRule="auto"/>
              <w:rPr>
                <w:sz w:val="19"/>
                <w:szCs w:val="19"/>
              </w:rPr>
            </w:pPr>
            <w:r>
              <w:rPr>
                <w:sz w:val="19"/>
                <w:szCs w:val="19"/>
                <w:spacing w:val="29"/>
              </w:rPr>
              <w:t>处置措施</w:t>
            </w:r>
          </w:p>
        </w:tc>
      </w:tr>
      <w:tr>
        <w:trPr>
          <w:trHeight w:val="2217" w:hRule="atLeast"/>
        </w:trPr>
        <w:tc>
          <w:tcPr>
            <w:tcW w:w="600" w:type="dxa"/>
            <w:vAlign w:val="top"/>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269"/>
              <w:spacing w:before="61" w:line="258" w:lineRule="exact"/>
              <w:rPr>
                <w:sz w:val="19"/>
                <w:szCs w:val="19"/>
              </w:rPr>
            </w:pPr>
            <w:r>
              <w:rPr>
                <w:sz w:val="19"/>
                <w:szCs w:val="19"/>
                <w:position w:val="1"/>
              </w:rPr>
              <w:t>1</w:t>
            </w:r>
          </w:p>
        </w:tc>
        <w:tc>
          <w:tcPr>
            <w:tcW w:w="1000"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26"/>
              <w:spacing w:before="61" w:line="230" w:lineRule="auto"/>
              <w:rPr>
                <w:sz w:val="19"/>
                <w:szCs w:val="19"/>
              </w:rPr>
            </w:pPr>
            <w:r>
              <w:rPr>
                <w:sz w:val="19"/>
                <w:szCs w:val="19"/>
                <w:spacing w:val="36"/>
              </w:rPr>
              <w:t>物体打击</w:t>
            </w:r>
          </w:p>
        </w:tc>
        <w:tc>
          <w:tcPr>
            <w:tcW w:w="7678" w:type="dxa"/>
            <w:vAlign w:val="top"/>
          </w:tcPr>
          <w:p>
            <w:pPr>
              <w:pStyle w:val="TableText"/>
              <w:ind w:left="125" w:right="182" w:firstLine="46"/>
              <w:spacing w:before="78" w:line="274" w:lineRule="auto"/>
              <w:rPr>
                <w:sz w:val="19"/>
                <w:szCs w:val="19"/>
              </w:rPr>
            </w:pPr>
            <w:r>
              <w:rPr>
                <w:sz w:val="19"/>
                <w:szCs w:val="19"/>
                <w:spacing w:val="-2"/>
              </w:rPr>
              <w:t>1.</w:t>
            </w:r>
            <w:r>
              <w:rPr>
                <w:sz w:val="19"/>
                <w:szCs w:val="19"/>
                <w:spacing w:val="-52"/>
              </w:rPr>
              <w:t xml:space="preserve"> </w:t>
            </w:r>
            <w:r>
              <w:rPr>
                <w:sz w:val="19"/>
                <w:szCs w:val="19"/>
                <w:spacing w:val="-2"/>
              </w:rPr>
              <w:t>发</w:t>
            </w:r>
            <w:r>
              <w:rPr>
                <w:sz w:val="19"/>
                <w:szCs w:val="19"/>
                <w:spacing w:val="-31"/>
              </w:rPr>
              <w:t xml:space="preserve"> </w:t>
            </w:r>
            <w:r>
              <w:rPr>
                <w:sz w:val="19"/>
                <w:szCs w:val="19"/>
                <w:spacing w:val="-2"/>
              </w:rPr>
              <w:t>生</w:t>
            </w:r>
            <w:r>
              <w:rPr>
                <w:sz w:val="19"/>
                <w:szCs w:val="19"/>
                <w:spacing w:val="-32"/>
              </w:rPr>
              <w:t xml:space="preserve"> </w:t>
            </w:r>
            <w:r>
              <w:rPr>
                <w:sz w:val="19"/>
                <w:szCs w:val="19"/>
                <w:spacing w:val="-2"/>
              </w:rPr>
              <w:t>物</w:t>
            </w:r>
            <w:r>
              <w:rPr>
                <w:sz w:val="19"/>
                <w:szCs w:val="19"/>
                <w:spacing w:val="-32"/>
              </w:rPr>
              <w:t xml:space="preserve"> </w:t>
            </w:r>
            <w:r>
              <w:rPr>
                <w:sz w:val="19"/>
                <w:szCs w:val="19"/>
                <w:spacing w:val="-2"/>
              </w:rPr>
              <w:t>体</w:t>
            </w:r>
            <w:r>
              <w:rPr>
                <w:sz w:val="19"/>
                <w:szCs w:val="19"/>
                <w:spacing w:val="-28"/>
              </w:rPr>
              <w:t xml:space="preserve"> </w:t>
            </w:r>
            <w:r>
              <w:rPr>
                <w:sz w:val="19"/>
                <w:szCs w:val="19"/>
                <w:spacing w:val="-2"/>
              </w:rPr>
              <w:t>打</w:t>
            </w:r>
            <w:r>
              <w:rPr>
                <w:sz w:val="19"/>
                <w:szCs w:val="19"/>
                <w:spacing w:val="-33"/>
              </w:rPr>
              <w:t xml:space="preserve"> </w:t>
            </w:r>
            <w:r>
              <w:rPr>
                <w:sz w:val="19"/>
                <w:szCs w:val="19"/>
                <w:spacing w:val="-2"/>
              </w:rPr>
              <w:t>击</w:t>
            </w:r>
            <w:r>
              <w:rPr>
                <w:sz w:val="19"/>
                <w:szCs w:val="19"/>
                <w:spacing w:val="-32"/>
              </w:rPr>
              <w:t xml:space="preserve"> </w:t>
            </w:r>
            <w:r>
              <w:rPr>
                <w:sz w:val="19"/>
                <w:szCs w:val="19"/>
                <w:spacing w:val="-2"/>
              </w:rPr>
              <w:t>事</w:t>
            </w:r>
            <w:r>
              <w:rPr>
                <w:sz w:val="19"/>
                <w:szCs w:val="19"/>
                <w:spacing w:val="-28"/>
              </w:rPr>
              <w:t xml:space="preserve"> </w:t>
            </w:r>
            <w:r>
              <w:rPr>
                <w:sz w:val="19"/>
                <w:szCs w:val="19"/>
                <w:spacing w:val="-2"/>
              </w:rPr>
              <w:t>故</w:t>
            </w:r>
            <w:r>
              <w:rPr>
                <w:sz w:val="19"/>
                <w:szCs w:val="19"/>
                <w:spacing w:val="-28"/>
              </w:rPr>
              <w:t xml:space="preserve"> </w:t>
            </w:r>
            <w:r>
              <w:rPr>
                <w:sz w:val="19"/>
                <w:szCs w:val="19"/>
                <w:spacing w:val="-2"/>
              </w:rPr>
              <w:t>后 ，</w:t>
            </w:r>
            <w:r>
              <w:rPr>
                <w:sz w:val="19"/>
                <w:szCs w:val="19"/>
                <w:spacing w:val="-27"/>
              </w:rPr>
              <w:t xml:space="preserve"> </w:t>
            </w:r>
            <w:r>
              <w:rPr>
                <w:sz w:val="19"/>
                <w:szCs w:val="19"/>
                <w:spacing w:val="-2"/>
              </w:rPr>
              <w:t>应</w:t>
            </w:r>
            <w:r>
              <w:rPr>
                <w:sz w:val="19"/>
                <w:szCs w:val="19"/>
                <w:spacing w:val="-32"/>
              </w:rPr>
              <w:t xml:space="preserve"> </w:t>
            </w:r>
            <w:r>
              <w:rPr>
                <w:sz w:val="19"/>
                <w:szCs w:val="19"/>
                <w:spacing w:val="-2"/>
              </w:rPr>
              <w:t>立</w:t>
            </w:r>
            <w:r>
              <w:rPr>
                <w:sz w:val="19"/>
                <w:szCs w:val="19"/>
                <w:spacing w:val="-17"/>
              </w:rPr>
              <w:t xml:space="preserve"> </w:t>
            </w:r>
            <w:r>
              <w:rPr>
                <w:sz w:val="19"/>
                <w:szCs w:val="19"/>
                <w:spacing w:val="-2"/>
              </w:rPr>
              <w:t>即</w:t>
            </w:r>
            <w:r>
              <w:rPr>
                <w:sz w:val="19"/>
                <w:szCs w:val="19"/>
                <w:spacing w:val="-31"/>
              </w:rPr>
              <w:t xml:space="preserve"> </w:t>
            </w:r>
            <w:r>
              <w:rPr>
                <w:sz w:val="19"/>
                <w:szCs w:val="19"/>
                <w:spacing w:val="-2"/>
              </w:rPr>
              <w:t>停</w:t>
            </w:r>
            <w:r>
              <w:rPr>
                <w:sz w:val="19"/>
                <w:szCs w:val="19"/>
                <w:spacing w:val="-31"/>
              </w:rPr>
              <w:t xml:space="preserve"> </w:t>
            </w:r>
            <w:r>
              <w:rPr>
                <w:sz w:val="19"/>
                <w:szCs w:val="19"/>
                <w:spacing w:val="-2"/>
              </w:rPr>
              <w:t>止</w:t>
            </w:r>
            <w:r>
              <w:rPr>
                <w:sz w:val="19"/>
                <w:szCs w:val="19"/>
                <w:spacing w:val="-31"/>
              </w:rPr>
              <w:t xml:space="preserve"> </w:t>
            </w:r>
            <w:r>
              <w:rPr>
                <w:sz w:val="19"/>
                <w:szCs w:val="19"/>
                <w:spacing w:val="-2"/>
              </w:rPr>
              <w:t>作</w:t>
            </w:r>
            <w:r>
              <w:rPr>
                <w:sz w:val="19"/>
                <w:szCs w:val="19"/>
                <w:spacing w:val="-33"/>
              </w:rPr>
              <w:t xml:space="preserve"> </w:t>
            </w:r>
            <w:r>
              <w:rPr>
                <w:sz w:val="19"/>
                <w:szCs w:val="19"/>
                <w:spacing w:val="-2"/>
              </w:rPr>
              <w:t>业 ，</w:t>
            </w:r>
            <w:r>
              <w:rPr>
                <w:sz w:val="19"/>
                <w:szCs w:val="19"/>
                <w:spacing w:val="-28"/>
              </w:rPr>
              <w:t xml:space="preserve"> </w:t>
            </w:r>
            <w:r>
              <w:rPr>
                <w:sz w:val="19"/>
                <w:szCs w:val="19"/>
                <w:spacing w:val="-2"/>
              </w:rPr>
              <w:t>施</w:t>
            </w:r>
            <w:r>
              <w:rPr>
                <w:sz w:val="19"/>
                <w:szCs w:val="19"/>
                <w:spacing w:val="-30"/>
              </w:rPr>
              <w:t xml:space="preserve"> </w:t>
            </w:r>
            <w:r>
              <w:rPr>
                <w:sz w:val="19"/>
                <w:szCs w:val="19"/>
                <w:spacing w:val="-2"/>
              </w:rPr>
              <w:t>救</w:t>
            </w:r>
            <w:r>
              <w:rPr>
                <w:sz w:val="19"/>
                <w:szCs w:val="19"/>
                <w:spacing w:val="-22"/>
              </w:rPr>
              <w:t xml:space="preserve"> </w:t>
            </w:r>
            <w:r>
              <w:rPr>
                <w:sz w:val="19"/>
                <w:szCs w:val="19"/>
                <w:spacing w:val="-2"/>
              </w:rPr>
              <w:t>时</w:t>
            </w:r>
            <w:r>
              <w:rPr>
                <w:sz w:val="19"/>
                <w:szCs w:val="19"/>
                <w:spacing w:val="-32"/>
              </w:rPr>
              <w:t xml:space="preserve"> </w:t>
            </w:r>
            <w:r>
              <w:rPr>
                <w:sz w:val="19"/>
                <w:szCs w:val="19"/>
                <w:spacing w:val="-2"/>
              </w:rPr>
              <w:t>应</w:t>
            </w:r>
            <w:r>
              <w:rPr>
                <w:sz w:val="19"/>
                <w:szCs w:val="19"/>
                <w:spacing w:val="-32"/>
              </w:rPr>
              <w:t xml:space="preserve"> </w:t>
            </w:r>
            <w:r>
              <w:rPr>
                <w:sz w:val="19"/>
                <w:szCs w:val="19"/>
                <w:spacing w:val="-2"/>
              </w:rPr>
              <w:t>观</w:t>
            </w:r>
            <w:r>
              <w:rPr>
                <w:sz w:val="19"/>
                <w:szCs w:val="19"/>
                <w:spacing w:val="-29"/>
              </w:rPr>
              <w:t xml:space="preserve"> </w:t>
            </w:r>
            <w:r>
              <w:rPr>
                <w:sz w:val="19"/>
                <w:szCs w:val="19"/>
                <w:spacing w:val="-2"/>
              </w:rPr>
              <w:t>察</w:t>
            </w:r>
            <w:r>
              <w:rPr>
                <w:sz w:val="19"/>
                <w:szCs w:val="19"/>
                <w:spacing w:val="-29"/>
              </w:rPr>
              <w:t xml:space="preserve"> </w:t>
            </w:r>
            <w:r>
              <w:rPr>
                <w:sz w:val="19"/>
                <w:szCs w:val="19"/>
                <w:spacing w:val="-2"/>
              </w:rPr>
              <w:t>是</w:t>
            </w:r>
            <w:r>
              <w:rPr>
                <w:sz w:val="19"/>
                <w:szCs w:val="19"/>
                <w:spacing w:val="-23"/>
              </w:rPr>
              <w:t xml:space="preserve"> </w:t>
            </w:r>
            <w:r>
              <w:rPr>
                <w:sz w:val="19"/>
                <w:szCs w:val="19"/>
                <w:spacing w:val="-2"/>
              </w:rPr>
              <w:t>否</w:t>
            </w:r>
            <w:r>
              <w:rPr>
                <w:sz w:val="19"/>
                <w:szCs w:val="19"/>
                <w:spacing w:val="-33"/>
              </w:rPr>
              <w:t xml:space="preserve"> </w:t>
            </w:r>
            <w:r>
              <w:rPr>
                <w:sz w:val="19"/>
                <w:szCs w:val="19"/>
                <w:spacing w:val="-2"/>
              </w:rPr>
              <w:t>还</w:t>
            </w:r>
            <w:r>
              <w:rPr>
                <w:sz w:val="19"/>
                <w:szCs w:val="19"/>
                <w:spacing w:val="-33"/>
              </w:rPr>
              <w:t xml:space="preserve"> </w:t>
            </w:r>
            <w:r>
              <w:rPr>
                <w:sz w:val="19"/>
                <w:szCs w:val="19"/>
                <w:spacing w:val="-2"/>
              </w:rPr>
              <w:t>存</w:t>
            </w:r>
            <w:r>
              <w:rPr>
                <w:sz w:val="19"/>
                <w:szCs w:val="19"/>
                <w:spacing w:val="39"/>
              </w:rPr>
              <w:t>在坠落物</w:t>
            </w:r>
            <w:r>
              <w:rPr>
                <w:sz w:val="19"/>
                <w:szCs w:val="19"/>
                <w:spacing w:val="-22"/>
              </w:rPr>
              <w:t xml:space="preserve"> </w:t>
            </w:r>
            <w:r>
              <w:rPr>
                <w:sz w:val="19"/>
                <w:szCs w:val="19"/>
                <w:spacing w:val="39"/>
              </w:rPr>
              <w:t>，</w:t>
            </w:r>
            <w:r>
              <w:rPr>
                <w:sz w:val="19"/>
                <w:szCs w:val="19"/>
                <w:spacing w:val="-33"/>
              </w:rPr>
              <w:t xml:space="preserve"> </w:t>
            </w:r>
            <w:r>
              <w:rPr>
                <w:sz w:val="19"/>
                <w:szCs w:val="19"/>
                <w:spacing w:val="39"/>
              </w:rPr>
              <w:t>防止救援过程中再次发生伤害。</w:t>
            </w:r>
          </w:p>
          <w:p>
            <w:pPr>
              <w:pStyle w:val="TableText"/>
              <w:ind w:left="129" w:right="185" w:hanging="4"/>
              <w:spacing w:before="67" w:line="274" w:lineRule="auto"/>
              <w:rPr>
                <w:sz w:val="19"/>
                <w:szCs w:val="19"/>
              </w:rPr>
            </w:pPr>
            <w:r>
              <w:rPr>
                <w:sz w:val="19"/>
                <w:szCs w:val="19"/>
                <w:spacing w:val="-4"/>
              </w:rPr>
              <w:t>2.</w:t>
            </w:r>
            <w:r>
              <w:rPr>
                <w:sz w:val="19"/>
                <w:szCs w:val="19"/>
                <w:spacing w:val="-51"/>
              </w:rPr>
              <w:t xml:space="preserve"> </w:t>
            </w:r>
            <w:r>
              <w:rPr>
                <w:sz w:val="19"/>
                <w:szCs w:val="19"/>
                <w:spacing w:val="-4"/>
              </w:rPr>
              <w:t>立 即</w:t>
            </w:r>
            <w:r>
              <w:rPr>
                <w:sz w:val="19"/>
                <w:szCs w:val="19"/>
                <w:spacing w:val="-35"/>
              </w:rPr>
              <w:t xml:space="preserve"> </w:t>
            </w:r>
            <w:r>
              <w:rPr>
                <w:sz w:val="19"/>
                <w:szCs w:val="19"/>
                <w:spacing w:val="-4"/>
              </w:rPr>
              <w:t>抢</w:t>
            </w:r>
            <w:r>
              <w:rPr>
                <w:sz w:val="19"/>
                <w:szCs w:val="19"/>
                <w:spacing w:val="-30"/>
              </w:rPr>
              <w:t xml:space="preserve"> </w:t>
            </w:r>
            <w:r>
              <w:rPr>
                <w:sz w:val="19"/>
                <w:szCs w:val="19"/>
                <w:spacing w:val="-4"/>
              </w:rPr>
              <w:t>救</w:t>
            </w:r>
            <w:r>
              <w:rPr>
                <w:sz w:val="19"/>
                <w:szCs w:val="19"/>
                <w:spacing w:val="-34"/>
              </w:rPr>
              <w:t xml:space="preserve"> </w:t>
            </w:r>
            <w:r>
              <w:rPr>
                <w:sz w:val="19"/>
                <w:szCs w:val="19"/>
                <w:spacing w:val="-4"/>
              </w:rPr>
              <w:t>伤</w:t>
            </w:r>
            <w:r>
              <w:rPr>
                <w:sz w:val="19"/>
                <w:szCs w:val="19"/>
                <w:spacing w:val="-30"/>
              </w:rPr>
              <w:t xml:space="preserve"> </w:t>
            </w:r>
            <w:r>
              <w:rPr>
                <w:sz w:val="19"/>
                <w:szCs w:val="19"/>
                <w:spacing w:val="-4"/>
              </w:rPr>
              <w:t>者 ，</w:t>
            </w:r>
            <w:r>
              <w:rPr>
                <w:sz w:val="19"/>
                <w:szCs w:val="19"/>
                <w:spacing w:val="-27"/>
              </w:rPr>
              <w:t xml:space="preserve"> </w:t>
            </w:r>
            <w:r>
              <w:rPr>
                <w:sz w:val="19"/>
                <w:szCs w:val="19"/>
                <w:spacing w:val="-4"/>
              </w:rPr>
              <w:t>搬</w:t>
            </w:r>
            <w:r>
              <w:rPr>
                <w:sz w:val="19"/>
                <w:szCs w:val="19"/>
                <w:spacing w:val="-34"/>
              </w:rPr>
              <w:t xml:space="preserve"> </w:t>
            </w:r>
            <w:r>
              <w:rPr>
                <w:sz w:val="19"/>
                <w:szCs w:val="19"/>
                <w:spacing w:val="-4"/>
              </w:rPr>
              <w:t>开</w:t>
            </w:r>
            <w:r>
              <w:rPr>
                <w:sz w:val="19"/>
                <w:szCs w:val="19"/>
                <w:spacing w:val="-31"/>
              </w:rPr>
              <w:t xml:space="preserve"> </w:t>
            </w:r>
            <w:r>
              <w:rPr>
                <w:sz w:val="19"/>
                <w:szCs w:val="19"/>
                <w:spacing w:val="-4"/>
              </w:rPr>
              <w:t>压</w:t>
            </w:r>
            <w:r>
              <w:rPr>
                <w:sz w:val="19"/>
                <w:szCs w:val="19"/>
                <w:spacing w:val="-35"/>
              </w:rPr>
              <w:t xml:space="preserve"> </w:t>
            </w:r>
            <w:r>
              <w:rPr>
                <w:sz w:val="19"/>
                <w:szCs w:val="19"/>
                <w:spacing w:val="-4"/>
              </w:rPr>
              <w:t>在</w:t>
            </w:r>
            <w:r>
              <w:rPr>
                <w:sz w:val="19"/>
                <w:szCs w:val="19"/>
                <w:spacing w:val="-32"/>
              </w:rPr>
              <w:t xml:space="preserve"> </w:t>
            </w:r>
            <w:r>
              <w:rPr>
                <w:sz w:val="19"/>
                <w:szCs w:val="19"/>
                <w:spacing w:val="-4"/>
              </w:rPr>
              <w:t>伤</w:t>
            </w:r>
            <w:r>
              <w:rPr>
                <w:sz w:val="19"/>
                <w:szCs w:val="19"/>
                <w:spacing w:val="-32"/>
              </w:rPr>
              <w:t xml:space="preserve"> </w:t>
            </w:r>
            <w:r>
              <w:rPr>
                <w:sz w:val="19"/>
                <w:szCs w:val="19"/>
                <w:spacing w:val="-4"/>
              </w:rPr>
              <w:t>者</w:t>
            </w:r>
            <w:r>
              <w:rPr>
                <w:sz w:val="19"/>
                <w:szCs w:val="19"/>
                <w:spacing w:val="-27"/>
              </w:rPr>
              <w:t xml:space="preserve"> </w:t>
            </w:r>
            <w:r>
              <w:rPr>
                <w:sz w:val="19"/>
                <w:szCs w:val="19"/>
                <w:spacing w:val="-4"/>
              </w:rPr>
              <w:t>身</w:t>
            </w:r>
            <w:r>
              <w:rPr>
                <w:sz w:val="19"/>
                <w:szCs w:val="19"/>
                <w:spacing w:val="-30"/>
              </w:rPr>
              <w:t xml:space="preserve"> </w:t>
            </w:r>
            <w:r>
              <w:rPr>
                <w:sz w:val="19"/>
                <w:szCs w:val="19"/>
                <w:spacing w:val="-4"/>
              </w:rPr>
              <w:t>上</w:t>
            </w:r>
            <w:r>
              <w:rPr>
                <w:sz w:val="19"/>
                <w:szCs w:val="19"/>
                <w:spacing w:val="-18"/>
              </w:rPr>
              <w:t xml:space="preserve"> </w:t>
            </w:r>
            <w:r>
              <w:rPr>
                <w:sz w:val="19"/>
                <w:szCs w:val="19"/>
                <w:spacing w:val="-4"/>
              </w:rPr>
              <w:t>的</w:t>
            </w:r>
            <w:r>
              <w:rPr>
                <w:sz w:val="19"/>
                <w:szCs w:val="19"/>
                <w:spacing w:val="-32"/>
              </w:rPr>
              <w:t xml:space="preserve"> </w:t>
            </w:r>
            <w:r>
              <w:rPr>
                <w:sz w:val="19"/>
                <w:szCs w:val="19"/>
                <w:spacing w:val="-4"/>
              </w:rPr>
              <w:t>物</w:t>
            </w:r>
            <w:r>
              <w:rPr>
                <w:sz w:val="19"/>
                <w:szCs w:val="19"/>
                <w:spacing w:val="-34"/>
              </w:rPr>
              <w:t xml:space="preserve"> </w:t>
            </w:r>
            <w:r>
              <w:rPr>
                <w:sz w:val="19"/>
                <w:szCs w:val="19"/>
                <w:spacing w:val="-4"/>
              </w:rPr>
              <w:t>体 ； 如</w:t>
            </w:r>
            <w:r>
              <w:rPr>
                <w:sz w:val="19"/>
                <w:szCs w:val="19"/>
                <w:spacing w:val="-31"/>
              </w:rPr>
              <w:t xml:space="preserve"> </w:t>
            </w:r>
            <w:r>
              <w:rPr>
                <w:sz w:val="19"/>
                <w:szCs w:val="19"/>
                <w:spacing w:val="-4"/>
              </w:rPr>
              <w:t>有 出</w:t>
            </w:r>
            <w:r>
              <w:rPr>
                <w:sz w:val="19"/>
                <w:szCs w:val="19"/>
                <w:spacing w:val="-30"/>
              </w:rPr>
              <w:t xml:space="preserve"> </w:t>
            </w:r>
            <w:r>
              <w:rPr>
                <w:sz w:val="19"/>
                <w:szCs w:val="19"/>
                <w:spacing w:val="-4"/>
              </w:rPr>
              <w:t>血</w:t>
            </w:r>
            <w:r>
              <w:rPr>
                <w:sz w:val="19"/>
                <w:szCs w:val="19"/>
                <w:spacing w:val="-16"/>
              </w:rPr>
              <w:t xml:space="preserve"> </w:t>
            </w:r>
            <w:r>
              <w:rPr>
                <w:sz w:val="19"/>
                <w:szCs w:val="19"/>
                <w:spacing w:val="-4"/>
              </w:rPr>
              <w:t>、</w:t>
            </w:r>
            <w:r>
              <w:rPr>
                <w:sz w:val="19"/>
                <w:szCs w:val="19"/>
                <w:spacing w:val="-26"/>
              </w:rPr>
              <w:t xml:space="preserve"> </w:t>
            </w:r>
            <w:r>
              <w:rPr>
                <w:sz w:val="19"/>
                <w:szCs w:val="19"/>
                <w:spacing w:val="-4"/>
              </w:rPr>
              <w:t>立</w:t>
            </w:r>
            <w:r>
              <w:rPr>
                <w:sz w:val="19"/>
                <w:szCs w:val="19"/>
                <w:spacing w:val="-19"/>
              </w:rPr>
              <w:t xml:space="preserve"> </w:t>
            </w:r>
            <w:r>
              <w:rPr>
                <w:sz w:val="19"/>
                <w:szCs w:val="19"/>
                <w:spacing w:val="-4"/>
              </w:rPr>
              <w:t>即</w:t>
            </w:r>
            <w:r>
              <w:rPr>
                <w:sz w:val="19"/>
                <w:szCs w:val="19"/>
                <w:spacing w:val="-31"/>
              </w:rPr>
              <w:t xml:space="preserve"> </w:t>
            </w:r>
            <w:r>
              <w:rPr>
                <w:sz w:val="19"/>
                <w:szCs w:val="19"/>
                <w:spacing w:val="-4"/>
              </w:rPr>
              <w:t>止</w:t>
            </w:r>
            <w:r>
              <w:rPr>
                <w:sz w:val="19"/>
                <w:szCs w:val="19"/>
                <w:spacing w:val="-33"/>
              </w:rPr>
              <w:t xml:space="preserve"> </w:t>
            </w:r>
            <w:r>
              <w:rPr>
                <w:sz w:val="19"/>
                <w:szCs w:val="19"/>
                <w:spacing w:val="-4"/>
              </w:rPr>
              <w:t>血</w:t>
            </w:r>
            <w:r>
              <w:rPr>
                <w:sz w:val="19"/>
                <w:szCs w:val="19"/>
                <w:spacing w:val="-4"/>
              </w:rPr>
              <w:t>包</w:t>
            </w:r>
            <w:r>
              <w:rPr>
                <w:sz w:val="19"/>
                <w:szCs w:val="19"/>
                <w:spacing w:val="-28"/>
              </w:rPr>
              <w:t xml:space="preserve"> </w:t>
            </w:r>
            <w:r>
              <w:rPr>
                <w:sz w:val="19"/>
                <w:szCs w:val="19"/>
                <w:spacing w:val="-4"/>
              </w:rPr>
              <w:t>扎 。</w:t>
            </w:r>
            <w:r>
              <w:rPr>
                <w:sz w:val="19"/>
                <w:szCs w:val="19"/>
                <w:spacing w:val="-29"/>
              </w:rPr>
              <w:t xml:space="preserve"> </w:t>
            </w:r>
            <w:r>
              <w:rPr>
                <w:sz w:val="19"/>
                <w:szCs w:val="19"/>
                <w:spacing w:val="-4"/>
              </w:rPr>
              <w:t>伤</w:t>
            </w:r>
            <w:r>
              <w:rPr>
                <w:sz w:val="19"/>
                <w:szCs w:val="19"/>
                <w:spacing w:val="-38"/>
              </w:rPr>
              <w:t xml:space="preserve"> </w:t>
            </w:r>
            <w:r>
              <w:rPr>
                <w:sz w:val="19"/>
                <w:szCs w:val="19"/>
                <w:spacing w:val="-4"/>
              </w:rPr>
              <w:t>者</w:t>
            </w:r>
            <w:r>
              <w:rPr>
                <w:sz w:val="19"/>
                <w:szCs w:val="19"/>
                <w:spacing w:val="-32"/>
              </w:rPr>
              <w:t xml:space="preserve"> </w:t>
            </w:r>
            <w:r>
              <w:rPr>
                <w:sz w:val="19"/>
                <w:szCs w:val="19"/>
                <w:spacing w:val="-4"/>
              </w:rPr>
              <w:t>受</w:t>
            </w:r>
            <w:r>
              <w:rPr>
                <w:sz w:val="19"/>
                <w:szCs w:val="19"/>
                <w:spacing w:val="-34"/>
              </w:rPr>
              <w:t xml:space="preserve"> </w:t>
            </w:r>
            <w:r>
              <w:rPr>
                <w:sz w:val="19"/>
                <w:szCs w:val="19"/>
                <w:spacing w:val="-4"/>
              </w:rPr>
              <w:t>到</w:t>
            </w:r>
            <w:r>
              <w:rPr>
                <w:sz w:val="19"/>
                <w:szCs w:val="19"/>
                <w:spacing w:val="-39"/>
              </w:rPr>
              <w:t xml:space="preserve"> </w:t>
            </w:r>
            <w:r>
              <w:rPr>
                <w:sz w:val="19"/>
                <w:szCs w:val="19"/>
                <w:spacing w:val="-4"/>
              </w:rPr>
              <w:t>物</w:t>
            </w:r>
            <w:r>
              <w:rPr>
                <w:sz w:val="19"/>
                <w:szCs w:val="19"/>
                <w:spacing w:val="-37"/>
              </w:rPr>
              <w:t xml:space="preserve"> </w:t>
            </w:r>
            <w:r>
              <w:rPr>
                <w:sz w:val="19"/>
                <w:szCs w:val="19"/>
                <w:spacing w:val="-4"/>
              </w:rPr>
              <w:t>体</w:t>
            </w:r>
            <w:r>
              <w:rPr>
                <w:sz w:val="19"/>
                <w:szCs w:val="19"/>
                <w:spacing w:val="-36"/>
              </w:rPr>
              <w:t xml:space="preserve"> </w:t>
            </w:r>
            <w:r>
              <w:rPr>
                <w:sz w:val="19"/>
                <w:szCs w:val="19"/>
                <w:spacing w:val="-4"/>
              </w:rPr>
              <w:t>打</w:t>
            </w:r>
            <w:r>
              <w:rPr>
                <w:sz w:val="19"/>
                <w:szCs w:val="19"/>
                <w:spacing w:val="-40"/>
              </w:rPr>
              <w:t xml:space="preserve"> </w:t>
            </w:r>
            <w:r>
              <w:rPr>
                <w:sz w:val="19"/>
                <w:szCs w:val="19"/>
                <w:spacing w:val="-4"/>
              </w:rPr>
              <w:t>击</w:t>
            </w:r>
            <w:r>
              <w:rPr>
                <w:sz w:val="19"/>
                <w:szCs w:val="19"/>
                <w:spacing w:val="-35"/>
              </w:rPr>
              <w:t xml:space="preserve"> </w:t>
            </w:r>
            <w:r>
              <w:rPr>
                <w:sz w:val="19"/>
                <w:szCs w:val="19"/>
                <w:spacing w:val="-4"/>
              </w:rPr>
              <w:t>后</w:t>
            </w:r>
            <w:r>
              <w:rPr>
                <w:sz w:val="19"/>
                <w:szCs w:val="19"/>
                <w:spacing w:val="-25"/>
              </w:rPr>
              <w:t xml:space="preserve"> </w:t>
            </w:r>
            <w:r>
              <w:rPr>
                <w:sz w:val="19"/>
                <w:szCs w:val="19"/>
                <w:spacing w:val="-4"/>
              </w:rPr>
              <w:t>，</w:t>
            </w:r>
            <w:r>
              <w:rPr>
                <w:sz w:val="19"/>
                <w:szCs w:val="19"/>
                <w:spacing w:val="-33"/>
              </w:rPr>
              <w:t xml:space="preserve"> </w:t>
            </w:r>
            <w:r>
              <w:rPr>
                <w:sz w:val="19"/>
                <w:szCs w:val="19"/>
                <w:spacing w:val="-4"/>
              </w:rPr>
              <w:t>尽</w:t>
            </w:r>
            <w:r>
              <w:rPr>
                <w:sz w:val="19"/>
                <w:szCs w:val="19"/>
                <w:spacing w:val="-35"/>
              </w:rPr>
              <w:t xml:space="preserve"> </w:t>
            </w:r>
            <w:r>
              <w:rPr>
                <w:sz w:val="19"/>
                <w:szCs w:val="19"/>
                <w:spacing w:val="-4"/>
              </w:rPr>
              <w:t>可</w:t>
            </w:r>
            <w:r>
              <w:rPr>
                <w:sz w:val="19"/>
                <w:szCs w:val="19"/>
                <w:spacing w:val="-31"/>
              </w:rPr>
              <w:t xml:space="preserve"> </w:t>
            </w:r>
            <w:r>
              <w:rPr>
                <w:sz w:val="19"/>
                <w:szCs w:val="19"/>
                <w:spacing w:val="-4"/>
              </w:rPr>
              <w:t>能</w:t>
            </w:r>
            <w:r>
              <w:rPr>
                <w:sz w:val="19"/>
                <w:szCs w:val="19"/>
                <w:spacing w:val="-36"/>
              </w:rPr>
              <w:t xml:space="preserve"> </w:t>
            </w:r>
            <w:r>
              <w:rPr>
                <w:sz w:val="19"/>
                <w:szCs w:val="19"/>
                <w:spacing w:val="-4"/>
              </w:rPr>
              <w:t>不</w:t>
            </w:r>
            <w:r>
              <w:rPr>
                <w:sz w:val="19"/>
                <w:szCs w:val="19"/>
                <w:spacing w:val="-36"/>
              </w:rPr>
              <w:t xml:space="preserve"> </w:t>
            </w:r>
            <w:r>
              <w:rPr>
                <w:sz w:val="19"/>
                <w:szCs w:val="19"/>
                <w:spacing w:val="-4"/>
              </w:rPr>
              <w:t>要</w:t>
            </w:r>
            <w:r>
              <w:rPr>
                <w:sz w:val="19"/>
                <w:szCs w:val="19"/>
                <w:spacing w:val="-38"/>
              </w:rPr>
              <w:t xml:space="preserve"> </w:t>
            </w:r>
            <w:r>
              <w:rPr>
                <w:sz w:val="19"/>
                <w:szCs w:val="19"/>
                <w:spacing w:val="-4"/>
              </w:rPr>
              <w:t>移</w:t>
            </w:r>
            <w:r>
              <w:rPr>
                <w:sz w:val="19"/>
                <w:szCs w:val="19"/>
                <w:spacing w:val="-38"/>
              </w:rPr>
              <w:t xml:space="preserve"> </w:t>
            </w:r>
            <w:r>
              <w:rPr>
                <w:sz w:val="19"/>
                <w:szCs w:val="19"/>
                <w:spacing w:val="-4"/>
              </w:rPr>
              <w:t>动</w:t>
            </w:r>
            <w:r>
              <w:rPr>
                <w:sz w:val="19"/>
                <w:szCs w:val="19"/>
                <w:spacing w:val="-37"/>
              </w:rPr>
              <w:t xml:space="preserve"> </w:t>
            </w:r>
            <w:r>
              <w:rPr>
                <w:sz w:val="19"/>
                <w:szCs w:val="19"/>
                <w:spacing w:val="-4"/>
              </w:rPr>
              <w:t>伤</w:t>
            </w:r>
            <w:r>
              <w:rPr>
                <w:sz w:val="19"/>
                <w:szCs w:val="19"/>
                <w:spacing w:val="-38"/>
              </w:rPr>
              <w:t xml:space="preserve"> </w:t>
            </w:r>
            <w:r>
              <w:rPr>
                <w:sz w:val="19"/>
                <w:szCs w:val="19"/>
                <w:spacing w:val="-4"/>
              </w:rPr>
              <w:t>者</w:t>
            </w:r>
            <w:r>
              <w:rPr>
                <w:sz w:val="19"/>
                <w:szCs w:val="19"/>
                <w:spacing w:val="-25"/>
              </w:rPr>
              <w:t xml:space="preserve"> </w:t>
            </w:r>
            <w:r>
              <w:rPr>
                <w:sz w:val="19"/>
                <w:szCs w:val="19"/>
                <w:spacing w:val="-4"/>
              </w:rPr>
              <w:t>，</w:t>
            </w:r>
            <w:r>
              <w:rPr>
                <w:sz w:val="19"/>
                <w:szCs w:val="19"/>
                <w:spacing w:val="-33"/>
              </w:rPr>
              <w:t xml:space="preserve"> </w:t>
            </w:r>
            <w:r>
              <w:rPr>
                <w:sz w:val="19"/>
                <w:szCs w:val="19"/>
                <w:spacing w:val="-4"/>
              </w:rPr>
              <w:t>尽</w:t>
            </w:r>
            <w:r>
              <w:rPr>
                <w:sz w:val="19"/>
                <w:szCs w:val="19"/>
                <w:spacing w:val="-37"/>
              </w:rPr>
              <w:t xml:space="preserve"> </w:t>
            </w:r>
            <w:r>
              <w:rPr>
                <w:sz w:val="19"/>
                <w:szCs w:val="19"/>
                <w:spacing w:val="-4"/>
              </w:rPr>
              <w:t>量</w:t>
            </w:r>
            <w:r>
              <w:rPr>
                <w:sz w:val="19"/>
                <w:szCs w:val="19"/>
                <w:spacing w:val="-26"/>
              </w:rPr>
              <w:t xml:space="preserve"> </w:t>
            </w:r>
            <w:r>
              <w:rPr>
                <w:sz w:val="19"/>
                <w:szCs w:val="19"/>
                <w:spacing w:val="-4"/>
              </w:rPr>
              <w:t>当</w:t>
            </w:r>
            <w:r>
              <w:rPr>
                <w:sz w:val="19"/>
                <w:szCs w:val="19"/>
                <w:spacing w:val="-40"/>
              </w:rPr>
              <w:t xml:space="preserve"> </w:t>
            </w:r>
            <w:r>
              <w:rPr>
                <w:sz w:val="19"/>
                <w:szCs w:val="19"/>
                <w:spacing w:val="-4"/>
              </w:rPr>
              <w:t>场</w:t>
            </w:r>
            <w:r>
              <w:rPr>
                <w:sz w:val="19"/>
                <w:szCs w:val="19"/>
                <w:spacing w:val="-37"/>
              </w:rPr>
              <w:t xml:space="preserve"> </w:t>
            </w:r>
            <w:r>
              <w:rPr>
                <w:sz w:val="19"/>
                <w:szCs w:val="19"/>
                <w:spacing w:val="-4"/>
              </w:rPr>
              <w:t>施</w:t>
            </w:r>
            <w:r>
              <w:rPr>
                <w:sz w:val="19"/>
                <w:szCs w:val="19"/>
                <w:spacing w:val="-38"/>
              </w:rPr>
              <w:t xml:space="preserve"> </w:t>
            </w:r>
            <w:r>
              <w:rPr>
                <w:sz w:val="19"/>
                <w:szCs w:val="19"/>
                <w:spacing w:val="-4"/>
              </w:rPr>
              <w:t>救</w:t>
            </w:r>
            <w:r>
              <w:rPr>
                <w:sz w:val="19"/>
                <w:szCs w:val="19"/>
                <w:spacing w:val="-45"/>
              </w:rPr>
              <w:t xml:space="preserve"> </w:t>
            </w:r>
            <w:r>
              <w:rPr>
                <w:sz w:val="19"/>
                <w:szCs w:val="19"/>
                <w:spacing w:val="-4"/>
              </w:rPr>
              <w:t>。</w:t>
            </w:r>
          </w:p>
          <w:p>
            <w:pPr>
              <w:pStyle w:val="TableText"/>
              <w:ind w:left="125" w:right="165" w:firstLine="9"/>
              <w:spacing w:before="68" w:line="280" w:lineRule="auto"/>
              <w:rPr>
                <w:sz w:val="19"/>
                <w:szCs w:val="19"/>
              </w:rPr>
            </w:pPr>
            <w:r>
              <w:rPr>
                <w:sz w:val="19"/>
                <w:szCs w:val="19"/>
                <w:spacing w:val="-3"/>
              </w:rPr>
              <w:t>3</w:t>
            </w:r>
            <w:r>
              <w:rPr>
                <w:sz w:val="19"/>
                <w:szCs w:val="19"/>
                <w:spacing w:val="-56"/>
              </w:rPr>
              <w:t xml:space="preserve"> </w:t>
            </w:r>
            <w:r>
              <w:rPr>
                <w:sz w:val="19"/>
                <w:szCs w:val="19"/>
                <w:spacing w:val="-3"/>
              </w:rPr>
              <w:t>.</w:t>
            </w:r>
            <w:r>
              <w:rPr>
                <w:sz w:val="19"/>
                <w:szCs w:val="19"/>
                <w:spacing w:val="-51"/>
              </w:rPr>
              <w:t xml:space="preserve"> </w:t>
            </w:r>
            <w:r>
              <w:rPr>
                <w:sz w:val="19"/>
                <w:szCs w:val="19"/>
                <w:spacing w:val="-3"/>
              </w:rPr>
              <w:t>受</w:t>
            </w:r>
            <w:r>
              <w:rPr>
                <w:sz w:val="19"/>
                <w:szCs w:val="19"/>
                <w:spacing w:val="-29"/>
              </w:rPr>
              <w:t xml:space="preserve"> </w:t>
            </w:r>
            <w:r>
              <w:rPr>
                <w:sz w:val="19"/>
                <w:szCs w:val="19"/>
                <w:spacing w:val="-3"/>
              </w:rPr>
              <w:t>伤</w:t>
            </w:r>
            <w:r>
              <w:rPr>
                <w:sz w:val="19"/>
                <w:szCs w:val="19"/>
                <w:spacing w:val="-31"/>
              </w:rPr>
              <w:t xml:space="preserve"> </w:t>
            </w:r>
            <w:r>
              <w:rPr>
                <w:sz w:val="19"/>
                <w:szCs w:val="19"/>
                <w:spacing w:val="-3"/>
              </w:rPr>
              <w:t>人</w:t>
            </w:r>
            <w:r>
              <w:rPr>
                <w:sz w:val="19"/>
                <w:szCs w:val="19"/>
                <w:spacing w:val="-21"/>
              </w:rPr>
              <w:t xml:space="preserve"> </w:t>
            </w:r>
            <w:r>
              <w:rPr>
                <w:sz w:val="19"/>
                <w:szCs w:val="19"/>
                <w:spacing w:val="-3"/>
              </w:rPr>
              <w:t>员</w:t>
            </w:r>
            <w:r>
              <w:rPr>
                <w:sz w:val="19"/>
                <w:szCs w:val="19"/>
                <w:spacing w:val="-30"/>
              </w:rPr>
              <w:t xml:space="preserve"> </w:t>
            </w:r>
            <w:r>
              <w:rPr>
                <w:sz w:val="19"/>
                <w:szCs w:val="19"/>
                <w:spacing w:val="-3"/>
              </w:rPr>
              <w:t>伤</w:t>
            </w:r>
            <w:r>
              <w:rPr>
                <w:sz w:val="19"/>
                <w:szCs w:val="19"/>
                <w:spacing w:val="-27"/>
              </w:rPr>
              <w:t xml:space="preserve"> </w:t>
            </w:r>
            <w:r>
              <w:rPr>
                <w:sz w:val="19"/>
                <w:szCs w:val="19"/>
                <w:spacing w:val="-3"/>
              </w:rPr>
              <w:t>势</w:t>
            </w:r>
            <w:r>
              <w:rPr>
                <w:sz w:val="19"/>
                <w:szCs w:val="19"/>
                <w:spacing w:val="-29"/>
              </w:rPr>
              <w:t xml:space="preserve"> </w:t>
            </w:r>
            <w:r>
              <w:rPr>
                <w:sz w:val="19"/>
                <w:szCs w:val="19"/>
                <w:spacing w:val="-3"/>
              </w:rPr>
              <w:t>较</w:t>
            </w:r>
            <w:r>
              <w:rPr>
                <w:sz w:val="19"/>
                <w:szCs w:val="19"/>
                <w:spacing w:val="-29"/>
              </w:rPr>
              <w:t xml:space="preserve"> </w:t>
            </w:r>
            <w:r>
              <w:rPr>
                <w:sz w:val="19"/>
                <w:szCs w:val="19"/>
                <w:spacing w:val="-3"/>
              </w:rPr>
              <w:t>轻</w:t>
            </w:r>
            <w:r>
              <w:rPr>
                <w:sz w:val="19"/>
                <w:szCs w:val="19"/>
                <w:spacing w:val="-18"/>
              </w:rPr>
              <w:t xml:space="preserve"> </w:t>
            </w:r>
            <w:r>
              <w:rPr>
                <w:sz w:val="19"/>
                <w:szCs w:val="19"/>
                <w:spacing w:val="-3"/>
              </w:rPr>
              <w:t>，</w:t>
            </w:r>
            <w:r>
              <w:rPr>
                <w:sz w:val="19"/>
                <w:szCs w:val="19"/>
                <w:spacing w:val="-27"/>
              </w:rPr>
              <w:t xml:space="preserve"> </w:t>
            </w:r>
            <w:r>
              <w:rPr>
                <w:sz w:val="19"/>
                <w:szCs w:val="19"/>
                <w:spacing w:val="-3"/>
              </w:rPr>
              <w:t>创</w:t>
            </w:r>
            <w:r>
              <w:rPr>
                <w:sz w:val="19"/>
                <w:szCs w:val="19"/>
                <w:spacing w:val="-29"/>
              </w:rPr>
              <w:t xml:space="preserve"> </w:t>
            </w:r>
            <w:r>
              <w:rPr>
                <w:sz w:val="19"/>
                <w:szCs w:val="19"/>
                <w:spacing w:val="-3"/>
              </w:rPr>
              <w:t>伤</w:t>
            </w:r>
            <w:r>
              <w:rPr>
                <w:sz w:val="19"/>
                <w:szCs w:val="19"/>
                <w:spacing w:val="-28"/>
              </w:rPr>
              <w:t xml:space="preserve"> </w:t>
            </w:r>
            <w:r>
              <w:rPr>
                <w:sz w:val="19"/>
                <w:szCs w:val="19"/>
                <w:spacing w:val="-3"/>
              </w:rPr>
              <w:t>处</w:t>
            </w:r>
            <w:r>
              <w:rPr>
                <w:sz w:val="19"/>
                <w:szCs w:val="19"/>
                <w:spacing w:val="-28"/>
              </w:rPr>
              <w:t xml:space="preserve"> </w:t>
            </w:r>
            <w:r>
              <w:rPr>
                <w:sz w:val="19"/>
                <w:szCs w:val="19"/>
                <w:spacing w:val="-3"/>
              </w:rPr>
              <w:t>用</w:t>
            </w:r>
            <w:r>
              <w:rPr>
                <w:sz w:val="19"/>
                <w:szCs w:val="19"/>
                <w:spacing w:val="-25"/>
              </w:rPr>
              <w:t xml:space="preserve"> </w:t>
            </w:r>
            <w:r>
              <w:rPr>
                <w:sz w:val="19"/>
                <w:szCs w:val="19"/>
                <w:spacing w:val="-3"/>
              </w:rPr>
              <w:t>消</w:t>
            </w:r>
            <w:r>
              <w:rPr>
                <w:sz w:val="19"/>
                <w:szCs w:val="19"/>
                <w:spacing w:val="-31"/>
              </w:rPr>
              <w:t xml:space="preserve"> </w:t>
            </w:r>
            <w:r>
              <w:rPr>
                <w:sz w:val="19"/>
                <w:szCs w:val="19"/>
                <w:spacing w:val="-3"/>
              </w:rPr>
              <w:t>毒</w:t>
            </w:r>
            <w:r>
              <w:rPr>
                <w:sz w:val="19"/>
                <w:szCs w:val="19"/>
                <w:spacing w:val="-26"/>
              </w:rPr>
              <w:t xml:space="preserve"> </w:t>
            </w:r>
            <w:r>
              <w:rPr>
                <w:sz w:val="19"/>
                <w:szCs w:val="19"/>
                <w:spacing w:val="-3"/>
              </w:rPr>
              <w:t>纱</w:t>
            </w:r>
            <w:r>
              <w:rPr>
                <w:sz w:val="19"/>
                <w:szCs w:val="19"/>
                <w:spacing w:val="-29"/>
              </w:rPr>
              <w:t xml:space="preserve"> </w:t>
            </w:r>
            <w:r>
              <w:rPr>
                <w:sz w:val="19"/>
                <w:szCs w:val="19"/>
                <w:spacing w:val="-3"/>
              </w:rPr>
              <w:t>布</w:t>
            </w:r>
            <w:r>
              <w:rPr>
                <w:sz w:val="19"/>
                <w:szCs w:val="19"/>
                <w:spacing w:val="-30"/>
              </w:rPr>
              <w:t xml:space="preserve"> </w:t>
            </w:r>
            <w:r>
              <w:rPr>
                <w:sz w:val="19"/>
                <w:szCs w:val="19"/>
                <w:spacing w:val="-3"/>
              </w:rPr>
              <w:t>或</w:t>
            </w:r>
            <w:r>
              <w:rPr>
                <w:sz w:val="19"/>
                <w:szCs w:val="19"/>
                <w:spacing w:val="-30"/>
              </w:rPr>
              <w:t xml:space="preserve"> </w:t>
            </w:r>
            <w:r>
              <w:rPr>
                <w:sz w:val="19"/>
                <w:szCs w:val="19"/>
                <w:spacing w:val="-3"/>
              </w:rPr>
              <w:t>干</w:t>
            </w:r>
            <w:r>
              <w:rPr>
                <w:sz w:val="19"/>
                <w:szCs w:val="19"/>
                <w:spacing w:val="-27"/>
              </w:rPr>
              <w:t xml:space="preserve"> </w:t>
            </w:r>
            <w:r>
              <w:rPr>
                <w:sz w:val="19"/>
                <w:szCs w:val="19"/>
                <w:spacing w:val="-3"/>
              </w:rPr>
              <w:t>净 的</w:t>
            </w:r>
            <w:r>
              <w:rPr>
                <w:sz w:val="19"/>
                <w:szCs w:val="19"/>
                <w:spacing w:val="-29"/>
              </w:rPr>
              <w:t xml:space="preserve"> </w:t>
            </w:r>
            <w:r>
              <w:rPr>
                <w:sz w:val="19"/>
                <w:szCs w:val="19"/>
                <w:spacing w:val="-3"/>
              </w:rPr>
              <w:t>棉</w:t>
            </w:r>
            <w:r>
              <w:rPr>
                <w:sz w:val="19"/>
                <w:szCs w:val="19"/>
                <w:spacing w:val="-29"/>
              </w:rPr>
              <w:t xml:space="preserve"> </w:t>
            </w:r>
            <w:r>
              <w:rPr>
                <w:sz w:val="19"/>
                <w:szCs w:val="19"/>
                <w:spacing w:val="-4"/>
              </w:rPr>
              <w:t>布</w:t>
            </w:r>
            <w:r>
              <w:rPr>
                <w:sz w:val="19"/>
                <w:szCs w:val="19"/>
                <w:spacing w:val="-31"/>
              </w:rPr>
              <w:t xml:space="preserve"> </w:t>
            </w:r>
            <w:r>
              <w:rPr>
                <w:sz w:val="19"/>
                <w:szCs w:val="19"/>
                <w:spacing w:val="-4"/>
              </w:rPr>
              <w:t>覆</w:t>
            </w:r>
            <w:r>
              <w:rPr>
                <w:sz w:val="19"/>
                <w:szCs w:val="19"/>
                <w:spacing w:val="-29"/>
              </w:rPr>
              <w:t xml:space="preserve"> </w:t>
            </w:r>
            <w:r>
              <w:rPr>
                <w:sz w:val="19"/>
                <w:szCs w:val="19"/>
                <w:spacing w:val="-4"/>
              </w:rPr>
              <w:t>盖 。</w:t>
            </w:r>
            <w:r>
              <w:rPr>
                <w:sz w:val="19"/>
                <w:szCs w:val="19"/>
                <w:spacing w:val="-27"/>
              </w:rPr>
              <w:t xml:space="preserve"> </w:t>
            </w:r>
            <w:r>
              <w:rPr>
                <w:sz w:val="19"/>
                <w:szCs w:val="19"/>
                <w:spacing w:val="-4"/>
              </w:rPr>
              <w:t>对</w:t>
            </w:r>
            <w:r>
              <w:rPr>
                <w:sz w:val="19"/>
                <w:szCs w:val="19"/>
                <w:spacing w:val="-29"/>
              </w:rPr>
              <w:t xml:space="preserve"> </w:t>
            </w:r>
            <w:r>
              <w:rPr>
                <w:sz w:val="19"/>
                <w:szCs w:val="19"/>
                <w:spacing w:val="-4"/>
              </w:rPr>
              <w:t>有</w:t>
            </w:r>
            <w:r>
              <w:rPr>
                <w:sz w:val="19"/>
                <w:szCs w:val="19"/>
                <w:spacing w:val="-1"/>
              </w:rPr>
              <w:t>骨</w:t>
            </w:r>
            <w:r>
              <w:rPr>
                <w:sz w:val="19"/>
                <w:szCs w:val="19"/>
                <w:spacing w:val="-21"/>
              </w:rPr>
              <w:t xml:space="preserve"> </w:t>
            </w:r>
            <w:r>
              <w:rPr>
                <w:sz w:val="19"/>
                <w:szCs w:val="19"/>
                <w:spacing w:val="-1"/>
              </w:rPr>
              <w:t>折</w:t>
            </w:r>
            <w:r>
              <w:rPr>
                <w:sz w:val="19"/>
                <w:szCs w:val="19"/>
                <w:spacing w:val="-30"/>
              </w:rPr>
              <w:t xml:space="preserve"> </w:t>
            </w:r>
            <w:r>
              <w:rPr>
                <w:sz w:val="19"/>
                <w:szCs w:val="19"/>
                <w:spacing w:val="-1"/>
              </w:rPr>
              <w:t>或</w:t>
            </w:r>
            <w:r>
              <w:rPr>
                <w:sz w:val="19"/>
                <w:szCs w:val="19"/>
                <w:spacing w:val="84"/>
              </w:rPr>
              <w:t xml:space="preserve"> </w:t>
            </w:r>
            <w:r>
              <w:rPr>
                <w:sz w:val="19"/>
                <w:szCs w:val="19"/>
                <w:spacing w:val="-1"/>
              </w:rPr>
              <w:t>出</w:t>
            </w:r>
            <w:r>
              <w:rPr>
                <w:sz w:val="19"/>
                <w:szCs w:val="19"/>
                <w:spacing w:val="-40"/>
              </w:rPr>
              <w:t xml:space="preserve"> </w:t>
            </w:r>
            <w:r>
              <w:rPr>
                <w:sz w:val="19"/>
                <w:szCs w:val="19"/>
                <w:spacing w:val="-1"/>
              </w:rPr>
              <w:t>血</w:t>
            </w:r>
            <w:r>
              <w:rPr>
                <w:sz w:val="19"/>
                <w:szCs w:val="19"/>
                <w:spacing w:val="-23"/>
              </w:rPr>
              <w:t xml:space="preserve"> </w:t>
            </w:r>
            <w:r>
              <w:rPr>
                <w:sz w:val="19"/>
                <w:szCs w:val="19"/>
                <w:spacing w:val="-1"/>
              </w:rPr>
              <w:t>的</w:t>
            </w:r>
            <w:r>
              <w:rPr>
                <w:sz w:val="19"/>
                <w:szCs w:val="19"/>
                <w:spacing w:val="-37"/>
              </w:rPr>
              <w:t xml:space="preserve"> </w:t>
            </w:r>
            <w:r>
              <w:rPr>
                <w:sz w:val="19"/>
                <w:szCs w:val="19"/>
                <w:spacing w:val="-1"/>
              </w:rPr>
              <w:t>受</w:t>
            </w:r>
            <w:r>
              <w:rPr>
                <w:sz w:val="19"/>
                <w:szCs w:val="19"/>
                <w:spacing w:val="-44"/>
              </w:rPr>
              <w:t xml:space="preserve"> </w:t>
            </w:r>
            <w:r>
              <w:rPr>
                <w:sz w:val="19"/>
                <w:szCs w:val="19"/>
                <w:spacing w:val="-1"/>
              </w:rPr>
              <w:t>伤</w:t>
            </w:r>
            <w:r>
              <w:rPr>
                <w:sz w:val="19"/>
                <w:szCs w:val="19"/>
                <w:spacing w:val="-40"/>
              </w:rPr>
              <w:t xml:space="preserve"> </w:t>
            </w:r>
            <w:r>
              <w:rPr>
                <w:sz w:val="19"/>
                <w:szCs w:val="19"/>
                <w:spacing w:val="-1"/>
              </w:rPr>
              <w:t>人</w:t>
            </w:r>
            <w:r>
              <w:rPr>
                <w:sz w:val="19"/>
                <w:szCs w:val="19"/>
                <w:spacing w:val="-33"/>
              </w:rPr>
              <w:t xml:space="preserve"> </w:t>
            </w:r>
            <w:r>
              <w:rPr>
                <w:sz w:val="19"/>
                <w:szCs w:val="19"/>
                <w:spacing w:val="-1"/>
              </w:rPr>
              <w:t>员</w:t>
            </w:r>
            <w:r>
              <w:rPr>
                <w:sz w:val="19"/>
                <w:szCs w:val="19"/>
                <w:spacing w:val="-30"/>
              </w:rPr>
              <w:t xml:space="preserve"> </w:t>
            </w:r>
            <w:r>
              <w:rPr>
                <w:sz w:val="19"/>
                <w:szCs w:val="19"/>
                <w:spacing w:val="-1"/>
              </w:rPr>
              <w:t>，</w:t>
            </w:r>
            <w:r>
              <w:rPr>
                <w:sz w:val="19"/>
                <w:szCs w:val="19"/>
                <w:spacing w:val="-44"/>
              </w:rPr>
              <w:t xml:space="preserve"> </w:t>
            </w:r>
            <w:r>
              <w:rPr>
                <w:sz w:val="19"/>
                <w:szCs w:val="19"/>
                <w:spacing w:val="-1"/>
              </w:rPr>
              <w:t>做</w:t>
            </w:r>
            <w:r>
              <w:rPr>
                <w:sz w:val="19"/>
                <w:szCs w:val="19"/>
                <w:spacing w:val="-41"/>
              </w:rPr>
              <w:t xml:space="preserve"> </w:t>
            </w:r>
            <w:r>
              <w:rPr>
                <w:sz w:val="19"/>
                <w:szCs w:val="19"/>
                <w:spacing w:val="-1"/>
              </w:rPr>
              <w:t>相</w:t>
            </w:r>
            <w:r>
              <w:rPr>
                <w:sz w:val="19"/>
                <w:szCs w:val="19"/>
                <w:spacing w:val="-44"/>
              </w:rPr>
              <w:t xml:space="preserve"> </w:t>
            </w:r>
            <w:r>
              <w:rPr>
                <w:sz w:val="19"/>
                <w:szCs w:val="19"/>
                <w:spacing w:val="-1"/>
              </w:rPr>
              <w:t>应</w:t>
            </w:r>
            <w:r>
              <w:rPr>
                <w:sz w:val="19"/>
                <w:szCs w:val="19"/>
                <w:spacing w:val="-25"/>
              </w:rPr>
              <w:t xml:space="preserve"> </w:t>
            </w:r>
            <w:r>
              <w:rPr>
                <w:sz w:val="19"/>
                <w:szCs w:val="19"/>
                <w:spacing w:val="-1"/>
              </w:rPr>
              <w:t>的</w:t>
            </w:r>
            <w:r>
              <w:rPr>
                <w:sz w:val="19"/>
                <w:szCs w:val="19"/>
                <w:spacing w:val="-42"/>
              </w:rPr>
              <w:t xml:space="preserve"> </w:t>
            </w:r>
            <w:r>
              <w:rPr>
                <w:sz w:val="19"/>
                <w:szCs w:val="19"/>
                <w:spacing w:val="-1"/>
              </w:rPr>
              <w:t>包</w:t>
            </w:r>
            <w:r>
              <w:rPr>
                <w:sz w:val="19"/>
                <w:szCs w:val="19"/>
                <w:spacing w:val="-41"/>
              </w:rPr>
              <w:t xml:space="preserve"> </w:t>
            </w:r>
            <w:r>
              <w:rPr>
                <w:sz w:val="19"/>
                <w:szCs w:val="19"/>
                <w:spacing w:val="-1"/>
              </w:rPr>
              <w:t>扎</w:t>
            </w:r>
            <w:r>
              <w:rPr>
                <w:sz w:val="19"/>
                <w:szCs w:val="19"/>
                <w:spacing w:val="-28"/>
              </w:rPr>
              <w:t xml:space="preserve"> </w:t>
            </w:r>
            <w:r>
              <w:rPr>
                <w:sz w:val="19"/>
                <w:szCs w:val="19"/>
                <w:spacing w:val="-1"/>
              </w:rPr>
              <w:t>，</w:t>
            </w:r>
            <w:r>
              <w:rPr>
                <w:sz w:val="19"/>
                <w:szCs w:val="19"/>
                <w:spacing w:val="-17"/>
              </w:rPr>
              <w:t xml:space="preserve"> </w:t>
            </w:r>
            <w:r>
              <w:rPr>
                <w:sz w:val="19"/>
                <w:szCs w:val="19"/>
                <w:spacing w:val="-1"/>
              </w:rPr>
              <w:t>固</w:t>
            </w:r>
            <w:r>
              <w:rPr>
                <w:sz w:val="19"/>
                <w:szCs w:val="19"/>
                <w:spacing w:val="-36"/>
              </w:rPr>
              <w:t xml:space="preserve"> </w:t>
            </w:r>
            <w:r>
              <w:rPr>
                <w:sz w:val="19"/>
                <w:szCs w:val="19"/>
                <w:spacing w:val="-1"/>
              </w:rPr>
              <w:t>定</w:t>
            </w:r>
            <w:r>
              <w:rPr>
                <w:sz w:val="19"/>
                <w:szCs w:val="19"/>
                <w:spacing w:val="-40"/>
              </w:rPr>
              <w:t xml:space="preserve"> </w:t>
            </w:r>
            <w:r>
              <w:rPr>
                <w:sz w:val="19"/>
                <w:szCs w:val="19"/>
                <w:spacing w:val="-1"/>
              </w:rPr>
              <w:t>处理</w:t>
            </w:r>
            <w:r>
              <w:rPr>
                <w:sz w:val="19"/>
                <w:szCs w:val="19"/>
                <w:spacing w:val="-30"/>
              </w:rPr>
              <w:t xml:space="preserve"> </w:t>
            </w:r>
            <w:r>
              <w:rPr>
                <w:sz w:val="19"/>
                <w:szCs w:val="19"/>
                <w:spacing w:val="-1"/>
              </w:rPr>
              <w:t>，</w:t>
            </w:r>
            <w:r>
              <w:rPr>
                <w:sz w:val="19"/>
                <w:szCs w:val="19"/>
                <w:spacing w:val="-44"/>
              </w:rPr>
              <w:t xml:space="preserve"> </w:t>
            </w:r>
            <w:r>
              <w:rPr>
                <w:sz w:val="19"/>
                <w:szCs w:val="19"/>
                <w:spacing w:val="-1"/>
              </w:rPr>
              <w:t>搬</w:t>
            </w:r>
            <w:r>
              <w:rPr>
                <w:sz w:val="19"/>
                <w:szCs w:val="19"/>
                <w:spacing w:val="-41"/>
              </w:rPr>
              <w:t xml:space="preserve"> </w:t>
            </w:r>
            <w:r>
              <w:rPr>
                <w:sz w:val="19"/>
                <w:szCs w:val="19"/>
                <w:spacing w:val="-1"/>
              </w:rPr>
              <w:t>运</w:t>
            </w:r>
            <w:r>
              <w:rPr>
                <w:sz w:val="19"/>
                <w:szCs w:val="19"/>
                <w:spacing w:val="-44"/>
              </w:rPr>
              <w:t xml:space="preserve"> </w:t>
            </w:r>
            <w:r>
              <w:rPr>
                <w:sz w:val="19"/>
                <w:szCs w:val="19"/>
                <w:spacing w:val="-1"/>
              </w:rPr>
              <w:t>伤</w:t>
            </w:r>
            <w:r>
              <w:rPr>
                <w:sz w:val="19"/>
                <w:szCs w:val="19"/>
                <w:spacing w:val="-36"/>
              </w:rPr>
              <w:t xml:space="preserve"> </w:t>
            </w:r>
            <w:r>
              <w:rPr>
                <w:sz w:val="19"/>
                <w:szCs w:val="19"/>
                <w:spacing w:val="-1"/>
              </w:rPr>
              <w:t>员时</w:t>
            </w:r>
            <w:r>
              <w:rPr>
                <w:sz w:val="19"/>
                <w:szCs w:val="19"/>
                <w:spacing w:val="-44"/>
              </w:rPr>
              <w:t xml:space="preserve"> </w:t>
            </w:r>
            <w:r>
              <w:rPr>
                <w:sz w:val="19"/>
                <w:szCs w:val="19"/>
                <w:spacing w:val="-1"/>
              </w:rPr>
              <w:t>应</w:t>
            </w:r>
            <w:r>
              <w:rPr>
                <w:sz w:val="19"/>
                <w:szCs w:val="19"/>
                <w:spacing w:val="-43"/>
              </w:rPr>
              <w:t xml:space="preserve"> </w:t>
            </w:r>
            <w:r>
              <w:rPr>
                <w:sz w:val="19"/>
                <w:szCs w:val="19"/>
                <w:spacing w:val="-1"/>
              </w:rPr>
              <w:t>使</w:t>
            </w:r>
            <w:r>
              <w:rPr>
                <w:sz w:val="19"/>
                <w:szCs w:val="19"/>
                <w:spacing w:val="-1"/>
              </w:rPr>
              <w:t>用</w:t>
            </w:r>
            <w:r>
              <w:rPr>
                <w:sz w:val="19"/>
                <w:szCs w:val="19"/>
                <w:spacing w:val="-28"/>
              </w:rPr>
              <w:t xml:space="preserve"> </w:t>
            </w:r>
            <w:r>
              <w:rPr>
                <w:sz w:val="19"/>
                <w:szCs w:val="19"/>
                <w:spacing w:val="-1"/>
              </w:rPr>
              <w:t>担</w:t>
            </w:r>
            <w:r>
              <w:rPr>
                <w:sz w:val="19"/>
                <w:szCs w:val="19"/>
                <w:spacing w:val="-43"/>
              </w:rPr>
              <w:t xml:space="preserve"> </w:t>
            </w:r>
            <w:r>
              <w:rPr>
                <w:sz w:val="19"/>
                <w:szCs w:val="19"/>
                <w:spacing w:val="-1"/>
              </w:rPr>
              <w:t>架</w:t>
            </w:r>
            <w:r>
              <w:rPr>
                <w:sz w:val="19"/>
                <w:szCs w:val="19"/>
                <w:spacing w:val="-30"/>
              </w:rPr>
              <w:t xml:space="preserve"> </w:t>
            </w:r>
            <w:r>
              <w:rPr>
                <w:sz w:val="19"/>
                <w:szCs w:val="19"/>
                <w:spacing w:val="-1"/>
              </w:rPr>
              <w:t>、</w:t>
            </w:r>
            <w:r>
              <w:rPr>
                <w:sz w:val="19"/>
                <w:szCs w:val="19"/>
                <w:spacing w:val="-35"/>
              </w:rPr>
              <w:t xml:space="preserve"> </w:t>
            </w:r>
            <w:r>
              <w:rPr>
                <w:sz w:val="19"/>
                <w:szCs w:val="19"/>
                <w:spacing w:val="-1"/>
              </w:rPr>
              <w:t>并</w:t>
            </w:r>
            <w:r>
              <w:rPr>
                <w:sz w:val="19"/>
                <w:szCs w:val="19"/>
                <w:spacing w:val="56"/>
              </w:rPr>
              <w:t xml:space="preserve"> </w:t>
            </w:r>
            <w:r>
              <w:rPr>
                <w:sz w:val="19"/>
                <w:szCs w:val="19"/>
                <w:spacing w:val="-1"/>
              </w:rPr>
              <w:t>遵</w:t>
            </w:r>
            <w:r>
              <w:rPr>
                <w:sz w:val="19"/>
                <w:szCs w:val="19"/>
                <w:spacing w:val="-39"/>
              </w:rPr>
              <w:t xml:space="preserve"> </w:t>
            </w:r>
            <w:r>
              <w:rPr>
                <w:sz w:val="19"/>
                <w:szCs w:val="19"/>
                <w:spacing w:val="-1"/>
              </w:rPr>
              <w:t>循</w:t>
            </w:r>
            <w:r>
              <w:rPr>
                <w:sz w:val="19"/>
                <w:szCs w:val="19"/>
                <w:spacing w:val="-34"/>
              </w:rPr>
              <w:t xml:space="preserve"> </w:t>
            </w:r>
            <w:r>
              <w:rPr>
                <w:sz w:val="19"/>
                <w:szCs w:val="19"/>
                <w:spacing w:val="-1"/>
              </w:rPr>
              <w:t>不</w:t>
            </w:r>
            <w:r>
              <w:rPr>
                <w:sz w:val="19"/>
                <w:szCs w:val="19"/>
                <w:spacing w:val="-38"/>
              </w:rPr>
              <w:t xml:space="preserve"> </w:t>
            </w:r>
            <w:r>
              <w:rPr>
                <w:sz w:val="19"/>
                <w:szCs w:val="19"/>
                <w:spacing w:val="-1"/>
              </w:rPr>
              <w:t>压</w:t>
            </w:r>
            <w:r>
              <w:rPr>
                <w:sz w:val="19"/>
                <w:szCs w:val="19"/>
                <w:spacing w:val="-37"/>
              </w:rPr>
              <w:t xml:space="preserve"> </w:t>
            </w:r>
            <w:r>
              <w:rPr>
                <w:sz w:val="19"/>
                <w:szCs w:val="19"/>
                <w:spacing w:val="-1"/>
              </w:rPr>
              <w:t>迫</w:t>
            </w:r>
            <w:r>
              <w:rPr>
                <w:sz w:val="19"/>
                <w:szCs w:val="19"/>
                <w:spacing w:val="-36"/>
              </w:rPr>
              <w:t xml:space="preserve"> </w:t>
            </w:r>
            <w:r>
              <w:rPr>
                <w:sz w:val="19"/>
                <w:szCs w:val="19"/>
                <w:spacing w:val="-1"/>
              </w:rPr>
              <w:t>创</w:t>
            </w:r>
            <w:r>
              <w:rPr>
                <w:sz w:val="19"/>
                <w:szCs w:val="19"/>
                <w:spacing w:val="-39"/>
              </w:rPr>
              <w:t xml:space="preserve"> </w:t>
            </w:r>
            <w:r>
              <w:rPr>
                <w:sz w:val="19"/>
                <w:szCs w:val="19"/>
                <w:spacing w:val="-1"/>
              </w:rPr>
              <w:t>伤</w:t>
            </w:r>
            <w:r>
              <w:rPr>
                <w:sz w:val="19"/>
                <w:szCs w:val="19"/>
                <w:spacing w:val="-39"/>
              </w:rPr>
              <w:t xml:space="preserve"> </w:t>
            </w:r>
            <w:r>
              <w:rPr>
                <w:sz w:val="19"/>
                <w:szCs w:val="19"/>
                <w:spacing w:val="-1"/>
              </w:rPr>
              <w:t>面</w:t>
            </w:r>
            <w:r>
              <w:rPr>
                <w:sz w:val="19"/>
                <w:szCs w:val="19"/>
                <w:spacing w:val="-36"/>
              </w:rPr>
              <w:t xml:space="preserve"> </w:t>
            </w:r>
            <w:r>
              <w:rPr>
                <w:sz w:val="19"/>
                <w:szCs w:val="19"/>
                <w:spacing w:val="-1"/>
              </w:rPr>
              <w:t>和不</w:t>
            </w:r>
            <w:r>
              <w:rPr>
                <w:sz w:val="19"/>
                <w:szCs w:val="19"/>
                <w:spacing w:val="-24"/>
              </w:rPr>
              <w:t xml:space="preserve"> </w:t>
            </w:r>
            <w:r>
              <w:rPr>
                <w:sz w:val="19"/>
                <w:szCs w:val="19"/>
                <w:spacing w:val="-1"/>
              </w:rPr>
              <w:t>引</w:t>
            </w:r>
            <w:r>
              <w:rPr>
                <w:sz w:val="19"/>
                <w:szCs w:val="19"/>
                <w:spacing w:val="-36"/>
              </w:rPr>
              <w:t xml:space="preserve"> </w:t>
            </w:r>
            <w:r>
              <w:rPr>
                <w:sz w:val="19"/>
                <w:szCs w:val="19"/>
                <w:spacing w:val="-1"/>
              </w:rPr>
              <w:t>起</w:t>
            </w:r>
            <w:r>
              <w:rPr>
                <w:sz w:val="19"/>
                <w:szCs w:val="19"/>
                <w:spacing w:val="-28"/>
              </w:rPr>
              <w:t xml:space="preserve"> </w:t>
            </w:r>
            <w:r>
              <w:rPr>
                <w:sz w:val="19"/>
                <w:szCs w:val="19"/>
                <w:spacing w:val="-1"/>
              </w:rPr>
              <w:t>呼</w:t>
            </w:r>
            <w:r>
              <w:rPr>
                <w:sz w:val="19"/>
                <w:szCs w:val="19"/>
                <w:spacing w:val="-31"/>
              </w:rPr>
              <w:t xml:space="preserve"> </w:t>
            </w:r>
            <w:r>
              <w:rPr>
                <w:sz w:val="19"/>
                <w:szCs w:val="19"/>
                <w:spacing w:val="-1"/>
              </w:rPr>
              <w:t>吸</w:t>
            </w:r>
            <w:r>
              <w:rPr>
                <w:sz w:val="19"/>
                <w:szCs w:val="19"/>
                <w:spacing w:val="-20"/>
              </w:rPr>
              <w:t xml:space="preserve"> </w:t>
            </w:r>
            <w:r>
              <w:rPr>
                <w:sz w:val="19"/>
                <w:szCs w:val="19"/>
                <w:spacing w:val="-1"/>
              </w:rPr>
              <w:t>困</w:t>
            </w:r>
            <w:r>
              <w:rPr>
                <w:sz w:val="19"/>
                <w:szCs w:val="19"/>
                <w:spacing w:val="-40"/>
              </w:rPr>
              <w:t xml:space="preserve"> </w:t>
            </w:r>
            <w:r>
              <w:rPr>
                <w:sz w:val="19"/>
                <w:szCs w:val="19"/>
                <w:spacing w:val="-1"/>
              </w:rPr>
              <w:t>难</w:t>
            </w:r>
            <w:r>
              <w:rPr>
                <w:sz w:val="19"/>
                <w:szCs w:val="19"/>
                <w:spacing w:val="-34"/>
              </w:rPr>
              <w:t xml:space="preserve"> </w:t>
            </w:r>
            <w:r>
              <w:rPr>
                <w:sz w:val="19"/>
                <w:szCs w:val="19"/>
                <w:spacing w:val="-1"/>
              </w:rPr>
              <w:t>原</w:t>
            </w:r>
            <w:r>
              <w:rPr>
                <w:sz w:val="19"/>
                <w:szCs w:val="19"/>
                <w:spacing w:val="-32"/>
              </w:rPr>
              <w:t xml:space="preserve"> </w:t>
            </w:r>
            <w:r>
              <w:rPr>
                <w:sz w:val="19"/>
                <w:szCs w:val="19"/>
                <w:spacing w:val="-1"/>
              </w:rPr>
              <w:t>则</w:t>
            </w:r>
            <w:r>
              <w:rPr>
                <w:sz w:val="19"/>
                <w:szCs w:val="19"/>
                <w:spacing w:val="-46"/>
              </w:rPr>
              <w:t xml:space="preserve"> </w:t>
            </w:r>
            <w:r>
              <w:rPr>
                <w:sz w:val="19"/>
                <w:szCs w:val="19"/>
                <w:spacing w:val="-1"/>
              </w:rPr>
              <w:t>。</w:t>
            </w:r>
          </w:p>
        </w:tc>
      </w:tr>
      <w:tr>
        <w:trPr>
          <w:trHeight w:val="1268" w:hRule="atLeast"/>
        </w:trPr>
        <w:tc>
          <w:tcPr>
            <w:tcW w:w="600" w:type="dxa"/>
            <w:vAlign w:val="top"/>
          </w:tcPr>
          <w:p>
            <w:pPr>
              <w:spacing w:line="242" w:lineRule="auto"/>
              <w:rPr>
                <w:rFonts w:ascii="Arial"/>
                <w:sz w:val="21"/>
              </w:rPr>
            </w:pPr>
            <w:r/>
          </w:p>
          <w:p>
            <w:pPr>
              <w:spacing w:line="242" w:lineRule="auto"/>
              <w:rPr>
                <w:rFonts w:ascii="Arial"/>
                <w:sz w:val="21"/>
              </w:rPr>
            </w:pPr>
            <w:r/>
          </w:p>
          <w:p>
            <w:pPr>
              <w:pStyle w:val="TableText"/>
              <w:ind w:left="257"/>
              <w:spacing w:before="62" w:line="258" w:lineRule="exact"/>
              <w:rPr>
                <w:sz w:val="19"/>
                <w:szCs w:val="19"/>
              </w:rPr>
            </w:pPr>
            <w:r>
              <w:rPr>
                <w:sz w:val="19"/>
                <w:szCs w:val="19"/>
                <w:position w:val="1"/>
              </w:rPr>
              <w:t>2</w:t>
            </w:r>
          </w:p>
        </w:tc>
        <w:tc>
          <w:tcPr>
            <w:tcW w:w="1000" w:type="dxa"/>
            <w:vAlign w:val="top"/>
          </w:tcPr>
          <w:p>
            <w:pPr>
              <w:spacing w:line="248" w:lineRule="auto"/>
              <w:rPr>
                <w:rFonts w:ascii="Arial"/>
                <w:sz w:val="21"/>
              </w:rPr>
            </w:pPr>
            <w:r/>
          </w:p>
          <w:p>
            <w:pPr>
              <w:spacing w:line="248" w:lineRule="auto"/>
              <w:rPr>
                <w:rFonts w:ascii="Arial"/>
                <w:sz w:val="21"/>
              </w:rPr>
            </w:pPr>
            <w:r/>
          </w:p>
          <w:p>
            <w:pPr>
              <w:pStyle w:val="TableText"/>
              <w:ind w:left="25"/>
              <w:spacing w:before="62" w:line="228" w:lineRule="auto"/>
              <w:rPr>
                <w:sz w:val="19"/>
                <w:szCs w:val="19"/>
              </w:rPr>
            </w:pPr>
            <w:r>
              <w:rPr>
                <w:sz w:val="19"/>
                <w:szCs w:val="19"/>
                <w:spacing w:val="36"/>
              </w:rPr>
              <w:t>机械伤害</w:t>
            </w:r>
          </w:p>
        </w:tc>
        <w:tc>
          <w:tcPr>
            <w:tcW w:w="7678" w:type="dxa"/>
            <w:vAlign w:val="top"/>
          </w:tcPr>
          <w:p>
            <w:pPr>
              <w:pStyle w:val="TableText"/>
              <w:ind w:left="176"/>
              <w:spacing w:before="71" w:line="228" w:lineRule="auto"/>
              <w:rPr>
                <w:sz w:val="19"/>
                <w:szCs w:val="19"/>
              </w:rPr>
            </w:pPr>
            <w:r>
              <w:rPr>
                <w:sz w:val="19"/>
                <w:szCs w:val="19"/>
                <w:spacing w:val="-1"/>
              </w:rPr>
              <w:t>1.立</w:t>
            </w:r>
            <w:r>
              <w:rPr>
                <w:sz w:val="19"/>
                <w:szCs w:val="19"/>
                <w:spacing w:val="-34"/>
              </w:rPr>
              <w:t xml:space="preserve"> </w:t>
            </w:r>
            <w:r>
              <w:rPr>
                <w:sz w:val="19"/>
                <w:szCs w:val="19"/>
                <w:spacing w:val="-1"/>
              </w:rPr>
              <w:t>即</w:t>
            </w:r>
            <w:r>
              <w:rPr>
                <w:sz w:val="19"/>
                <w:szCs w:val="19"/>
                <w:spacing w:val="-48"/>
              </w:rPr>
              <w:t xml:space="preserve"> </w:t>
            </w:r>
            <w:r>
              <w:rPr>
                <w:sz w:val="19"/>
                <w:szCs w:val="19"/>
                <w:spacing w:val="-1"/>
              </w:rPr>
              <w:t>断</w:t>
            </w:r>
            <w:r>
              <w:rPr>
                <w:sz w:val="19"/>
                <w:szCs w:val="19"/>
                <w:spacing w:val="-31"/>
              </w:rPr>
              <w:t xml:space="preserve"> </w:t>
            </w:r>
            <w:r>
              <w:rPr>
                <w:sz w:val="19"/>
                <w:szCs w:val="19"/>
                <w:spacing w:val="-1"/>
              </w:rPr>
              <w:t>电</w:t>
            </w:r>
            <w:r>
              <w:rPr>
                <w:sz w:val="19"/>
                <w:szCs w:val="19"/>
                <w:spacing w:val="-52"/>
              </w:rPr>
              <w:t xml:space="preserve"> </w:t>
            </w:r>
            <w:r>
              <w:rPr>
                <w:sz w:val="19"/>
                <w:szCs w:val="19"/>
                <w:spacing w:val="-1"/>
              </w:rPr>
              <w:t>使</w:t>
            </w:r>
            <w:r>
              <w:rPr>
                <w:sz w:val="19"/>
                <w:szCs w:val="19"/>
                <w:spacing w:val="-57"/>
              </w:rPr>
              <w:t xml:space="preserve"> </w:t>
            </w:r>
            <w:r>
              <w:rPr>
                <w:sz w:val="19"/>
                <w:szCs w:val="19"/>
                <w:spacing w:val="-1"/>
              </w:rPr>
              <w:t>机</w:t>
            </w:r>
            <w:r>
              <w:rPr>
                <w:sz w:val="19"/>
                <w:szCs w:val="19"/>
                <w:spacing w:val="-54"/>
              </w:rPr>
              <w:t xml:space="preserve"> </w:t>
            </w:r>
            <w:r>
              <w:rPr>
                <w:sz w:val="19"/>
                <w:szCs w:val="19"/>
                <w:spacing w:val="-1"/>
              </w:rPr>
              <w:t>械</w:t>
            </w:r>
            <w:r>
              <w:rPr>
                <w:sz w:val="19"/>
                <w:szCs w:val="19"/>
                <w:spacing w:val="-53"/>
              </w:rPr>
              <w:t xml:space="preserve"> </w:t>
            </w:r>
            <w:r>
              <w:rPr>
                <w:sz w:val="19"/>
                <w:szCs w:val="19"/>
                <w:spacing w:val="-1"/>
              </w:rPr>
              <w:t>停</w:t>
            </w:r>
            <w:r>
              <w:rPr>
                <w:sz w:val="19"/>
                <w:szCs w:val="19"/>
                <w:spacing w:val="-55"/>
              </w:rPr>
              <w:t xml:space="preserve"> </w:t>
            </w:r>
            <w:r>
              <w:rPr>
                <w:sz w:val="19"/>
                <w:szCs w:val="19"/>
                <w:spacing w:val="-1"/>
              </w:rPr>
              <w:t>止</w:t>
            </w:r>
            <w:r>
              <w:rPr>
                <w:sz w:val="19"/>
                <w:szCs w:val="19"/>
                <w:spacing w:val="-53"/>
              </w:rPr>
              <w:t xml:space="preserve"> </w:t>
            </w:r>
            <w:r>
              <w:rPr>
                <w:sz w:val="19"/>
                <w:szCs w:val="19"/>
                <w:spacing w:val="-1"/>
              </w:rPr>
              <w:t>运</w:t>
            </w:r>
            <w:r>
              <w:rPr>
                <w:sz w:val="19"/>
                <w:szCs w:val="19"/>
                <w:spacing w:val="-53"/>
              </w:rPr>
              <w:t xml:space="preserve"> </w:t>
            </w:r>
            <w:r>
              <w:rPr>
                <w:sz w:val="19"/>
                <w:szCs w:val="19"/>
                <w:spacing w:val="-1"/>
              </w:rPr>
              <w:t>转；</w:t>
            </w:r>
          </w:p>
          <w:p>
            <w:pPr>
              <w:pStyle w:val="TableText"/>
              <w:ind w:left="125"/>
              <w:spacing w:before="60" w:line="228" w:lineRule="auto"/>
              <w:rPr>
                <w:sz w:val="19"/>
                <w:szCs w:val="19"/>
              </w:rPr>
            </w:pPr>
            <w:r>
              <w:rPr>
                <w:sz w:val="19"/>
                <w:szCs w:val="19"/>
                <w:spacing w:val="1"/>
              </w:rPr>
              <w:t>2.采</w:t>
            </w:r>
            <w:r>
              <w:rPr>
                <w:sz w:val="19"/>
                <w:szCs w:val="19"/>
                <w:spacing w:val="-36"/>
              </w:rPr>
              <w:t xml:space="preserve"> </w:t>
            </w:r>
            <w:r>
              <w:rPr>
                <w:sz w:val="19"/>
                <w:szCs w:val="19"/>
                <w:spacing w:val="1"/>
              </w:rPr>
              <w:t>取</w:t>
            </w:r>
            <w:r>
              <w:rPr>
                <w:sz w:val="19"/>
                <w:szCs w:val="19"/>
                <w:spacing w:val="-32"/>
              </w:rPr>
              <w:t xml:space="preserve"> </w:t>
            </w:r>
            <w:r>
              <w:rPr>
                <w:sz w:val="19"/>
                <w:szCs w:val="19"/>
                <w:spacing w:val="1"/>
              </w:rPr>
              <w:t>正</w:t>
            </w:r>
            <w:r>
              <w:rPr>
                <w:sz w:val="19"/>
                <w:szCs w:val="19"/>
                <w:spacing w:val="-39"/>
              </w:rPr>
              <w:t xml:space="preserve"> </w:t>
            </w:r>
            <w:r>
              <w:rPr>
                <w:sz w:val="19"/>
                <w:szCs w:val="19"/>
                <w:spacing w:val="1"/>
              </w:rPr>
              <w:t>确</w:t>
            </w:r>
            <w:r>
              <w:rPr>
                <w:sz w:val="19"/>
                <w:szCs w:val="19"/>
                <w:spacing w:val="-23"/>
              </w:rPr>
              <w:t xml:space="preserve"> </w:t>
            </w:r>
            <w:r>
              <w:rPr>
                <w:sz w:val="19"/>
                <w:szCs w:val="19"/>
                <w:spacing w:val="1"/>
              </w:rPr>
              <w:t>的</w:t>
            </w:r>
            <w:r>
              <w:rPr>
                <w:sz w:val="19"/>
                <w:szCs w:val="19"/>
                <w:spacing w:val="-36"/>
              </w:rPr>
              <w:t xml:space="preserve"> </w:t>
            </w:r>
            <w:r>
              <w:rPr>
                <w:sz w:val="19"/>
                <w:szCs w:val="19"/>
                <w:spacing w:val="1"/>
              </w:rPr>
              <w:t>方</w:t>
            </w:r>
            <w:r>
              <w:rPr>
                <w:sz w:val="19"/>
                <w:szCs w:val="19"/>
                <w:spacing w:val="-38"/>
              </w:rPr>
              <w:t xml:space="preserve"> </w:t>
            </w:r>
            <w:r>
              <w:rPr>
                <w:sz w:val="19"/>
                <w:szCs w:val="19"/>
                <w:spacing w:val="1"/>
              </w:rPr>
              <w:t>法</w:t>
            </w:r>
            <w:r>
              <w:rPr>
                <w:sz w:val="19"/>
                <w:szCs w:val="19"/>
                <w:spacing w:val="-38"/>
              </w:rPr>
              <w:t xml:space="preserve"> </w:t>
            </w:r>
            <w:r>
              <w:rPr>
                <w:sz w:val="19"/>
                <w:szCs w:val="19"/>
                <w:spacing w:val="1"/>
              </w:rPr>
              <w:t>使</w:t>
            </w:r>
            <w:r>
              <w:rPr>
                <w:sz w:val="19"/>
                <w:szCs w:val="19"/>
                <w:spacing w:val="-37"/>
              </w:rPr>
              <w:t xml:space="preserve"> </w:t>
            </w:r>
            <w:r>
              <w:rPr>
                <w:sz w:val="19"/>
                <w:szCs w:val="19"/>
                <w:spacing w:val="1"/>
              </w:rPr>
              <w:t>伤</w:t>
            </w:r>
            <w:r>
              <w:rPr>
                <w:sz w:val="19"/>
                <w:szCs w:val="19"/>
                <w:spacing w:val="-38"/>
              </w:rPr>
              <w:t xml:space="preserve"> </w:t>
            </w:r>
            <w:r>
              <w:rPr>
                <w:sz w:val="19"/>
                <w:szCs w:val="19"/>
                <w:spacing w:val="1"/>
              </w:rPr>
              <w:t>者</w:t>
            </w:r>
            <w:r>
              <w:rPr>
                <w:sz w:val="19"/>
                <w:szCs w:val="19"/>
                <w:spacing w:val="-22"/>
              </w:rPr>
              <w:t xml:space="preserve"> </w:t>
            </w:r>
            <w:r>
              <w:rPr>
                <w:sz w:val="19"/>
                <w:szCs w:val="19"/>
                <w:spacing w:val="1"/>
              </w:rPr>
              <w:t>的</w:t>
            </w:r>
            <w:r>
              <w:rPr>
                <w:sz w:val="19"/>
                <w:szCs w:val="19"/>
                <w:spacing w:val="-33"/>
              </w:rPr>
              <w:t xml:space="preserve"> </w:t>
            </w:r>
            <w:r>
              <w:rPr>
                <w:sz w:val="19"/>
                <w:szCs w:val="19"/>
                <w:spacing w:val="1"/>
              </w:rPr>
              <w:t>受</w:t>
            </w:r>
            <w:r>
              <w:rPr>
                <w:sz w:val="19"/>
                <w:szCs w:val="19"/>
                <w:spacing w:val="-39"/>
              </w:rPr>
              <w:t xml:space="preserve"> </w:t>
            </w:r>
            <w:r>
              <w:rPr>
                <w:sz w:val="19"/>
                <w:szCs w:val="19"/>
                <w:spacing w:val="1"/>
              </w:rPr>
              <w:t>伤</w:t>
            </w:r>
            <w:r>
              <w:rPr>
                <w:sz w:val="19"/>
                <w:szCs w:val="19"/>
                <w:spacing w:val="-37"/>
              </w:rPr>
              <w:t xml:space="preserve"> </w:t>
            </w:r>
            <w:r>
              <w:rPr>
                <w:sz w:val="19"/>
                <w:szCs w:val="19"/>
                <w:spacing w:val="1"/>
              </w:rPr>
              <w:t>部</w:t>
            </w:r>
            <w:r>
              <w:rPr>
                <w:sz w:val="19"/>
                <w:szCs w:val="19"/>
                <w:spacing w:val="-36"/>
              </w:rPr>
              <w:t xml:space="preserve"> </w:t>
            </w:r>
            <w:r>
              <w:rPr>
                <w:sz w:val="19"/>
                <w:szCs w:val="19"/>
                <w:spacing w:val="1"/>
              </w:rPr>
              <w:t>位</w:t>
            </w:r>
            <w:r>
              <w:rPr>
                <w:sz w:val="19"/>
                <w:szCs w:val="19"/>
                <w:spacing w:val="-35"/>
              </w:rPr>
              <w:t xml:space="preserve"> </w:t>
            </w:r>
            <w:r>
              <w:rPr>
                <w:sz w:val="19"/>
                <w:szCs w:val="19"/>
                <w:spacing w:val="1"/>
              </w:rPr>
              <w:t>与</w:t>
            </w:r>
            <w:r>
              <w:rPr>
                <w:sz w:val="19"/>
                <w:szCs w:val="19"/>
                <w:spacing w:val="-40"/>
              </w:rPr>
              <w:t xml:space="preserve"> </w:t>
            </w:r>
            <w:r>
              <w:rPr>
                <w:sz w:val="19"/>
                <w:szCs w:val="19"/>
                <w:spacing w:val="1"/>
              </w:rPr>
              <w:t>机</w:t>
            </w:r>
            <w:r>
              <w:rPr>
                <w:sz w:val="19"/>
                <w:szCs w:val="19"/>
                <w:spacing w:val="-37"/>
              </w:rPr>
              <w:t xml:space="preserve"> </w:t>
            </w:r>
            <w:r>
              <w:rPr>
                <w:sz w:val="19"/>
                <w:szCs w:val="19"/>
                <w:spacing w:val="1"/>
              </w:rPr>
              <w:t>器</w:t>
            </w:r>
            <w:r>
              <w:rPr>
                <w:sz w:val="19"/>
                <w:szCs w:val="19"/>
                <w:spacing w:val="-38"/>
              </w:rPr>
              <w:t xml:space="preserve"> </w:t>
            </w:r>
            <w:r>
              <w:rPr>
                <w:sz w:val="19"/>
                <w:szCs w:val="19"/>
                <w:spacing w:val="1"/>
              </w:rPr>
              <w:t>脱</w:t>
            </w:r>
            <w:r>
              <w:rPr>
                <w:sz w:val="19"/>
                <w:szCs w:val="19"/>
                <w:spacing w:val="-36"/>
              </w:rPr>
              <w:t xml:space="preserve"> </w:t>
            </w:r>
            <w:r>
              <w:rPr>
                <w:sz w:val="19"/>
                <w:szCs w:val="19"/>
                <w:spacing w:val="1"/>
              </w:rPr>
              <w:t>离</w:t>
            </w:r>
            <w:r>
              <w:rPr>
                <w:sz w:val="19"/>
                <w:szCs w:val="19"/>
                <w:spacing w:val="-43"/>
              </w:rPr>
              <w:t xml:space="preserve"> </w:t>
            </w:r>
            <w:r>
              <w:rPr>
                <w:sz w:val="19"/>
                <w:szCs w:val="19"/>
                <w:spacing w:val="1"/>
              </w:rPr>
              <w:t>；</w:t>
            </w:r>
          </w:p>
          <w:p>
            <w:pPr>
              <w:pStyle w:val="TableText"/>
              <w:ind w:left="134"/>
              <w:spacing w:before="101" w:line="227" w:lineRule="auto"/>
              <w:rPr>
                <w:sz w:val="19"/>
                <w:szCs w:val="19"/>
              </w:rPr>
            </w:pPr>
            <w:r>
              <w:rPr>
                <w:sz w:val="19"/>
                <w:szCs w:val="19"/>
                <w:spacing w:val="1"/>
              </w:rPr>
              <w:t>3.报</w:t>
            </w:r>
            <w:r>
              <w:rPr>
                <w:sz w:val="19"/>
                <w:szCs w:val="19"/>
                <w:spacing w:val="-44"/>
              </w:rPr>
              <w:t xml:space="preserve"> </w:t>
            </w:r>
            <w:r>
              <w:rPr>
                <w:sz w:val="19"/>
                <w:szCs w:val="19"/>
                <w:spacing w:val="1"/>
              </w:rPr>
              <w:t>告</w:t>
            </w:r>
            <w:r>
              <w:rPr>
                <w:sz w:val="19"/>
                <w:szCs w:val="19"/>
                <w:spacing w:val="-54"/>
              </w:rPr>
              <w:t xml:space="preserve"> </w:t>
            </w:r>
            <w:r>
              <w:rPr>
                <w:sz w:val="19"/>
                <w:szCs w:val="19"/>
                <w:spacing w:val="1"/>
              </w:rPr>
              <w:t>上</w:t>
            </w:r>
            <w:r>
              <w:rPr>
                <w:sz w:val="19"/>
                <w:szCs w:val="19"/>
                <w:spacing w:val="-50"/>
              </w:rPr>
              <w:t xml:space="preserve"> </w:t>
            </w:r>
            <w:r>
              <w:rPr>
                <w:sz w:val="19"/>
                <w:szCs w:val="19"/>
                <w:spacing w:val="1"/>
              </w:rPr>
              <w:t>级</w:t>
            </w:r>
            <w:r>
              <w:rPr>
                <w:sz w:val="19"/>
                <w:szCs w:val="19"/>
                <w:spacing w:val="-40"/>
              </w:rPr>
              <w:t xml:space="preserve"> </w:t>
            </w:r>
            <w:r>
              <w:rPr>
                <w:sz w:val="19"/>
                <w:szCs w:val="19"/>
                <w:spacing w:val="1"/>
              </w:rPr>
              <w:t>，</w:t>
            </w:r>
            <w:r>
              <w:rPr>
                <w:sz w:val="19"/>
                <w:szCs w:val="19"/>
                <w:spacing w:val="-51"/>
              </w:rPr>
              <w:t xml:space="preserve"> </w:t>
            </w:r>
            <w:r>
              <w:rPr>
                <w:sz w:val="19"/>
                <w:szCs w:val="19"/>
                <w:spacing w:val="1"/>
              </w:rPr>
              <w:t>根</w:t>
            </w:r>
            <w:r>
              <w:rPr>
                <w:sz w:val="19"/>
                <w:szCs w:val="19"/>
                <w:spacing w:val="-54"/>
              </w:rPr>
              <w:t xml:space="preserve"> </w:t>
            </w:r>
            <w:r>
              <w:rPr>
                <w:sz w:val="19"/>
                <w:szCs w:val="19"/>
                <w:spacing w:val="1"/>
              </w:rPr>
              <w:t>据</w:t>
            </w:r>
            <w:r>
              <w:rPr>
                <w:sz w:val="19"/>
                <w:szCs w:val="19"/>
                <w:spacing w:val="-55"/>
              </w:rPr>
              <w:t xml:space="preserve"> </w:t>
            </w:r>
            <w:r>
              <w:rPr>
                <w:sz w:val="19"/>
                <w:szCs w:val="19"/>
                <w:spacing w:val="1"/>
              </w:rPr>
              <w:t>情</w:t>
            </w:r>
            <w:r>
              <w:rPr>
                <w:sz w:val="19"/>
                <w:szCs w:val="19"/>
                <w:spacing w:val="-54"/>
              </w:rPr>
              <w:t xml:space="preserve"> </w:t>
            </w:r>
            <w:r>
              <w:rPr>
                <w:sz w:val="19"/>
                <w:szCs w:val="19"/>
                <w:spacing w:val="1"/>
              </w:rPr>
              <w:t>况</w:t>
            </w:r>
            <w:r>
              <w:rPr>
                <w:sz w:val="19"/>
                <w:szCs w:val="19"/>
                <w:spacing w:val="-40"/>
              </w:rPr>
              <w:t xml:space="preserve"> </w:t>
            </w:r>
            <w:r>
              <w:rPr>
                <w:sz w:val="19"/>
                <w:szCs w:val="19"/>
                <w:spacing w:val="1"/>
              </w:rPr>
              <w:t>，</w:t>
            </w:r>
            <w:r>
              <w:rPr>
                <w:sz w:val="19"/>
                <w:szCs w:val="19"/>
                <w:spacing w:val="-47"/>
              </w:rPr>
              <w:t xml:space="preserve"> </w:t>
            </w:r>
            <w:r>
              <w:rPr>
                <w:sz w:val="19"/>
                <w:szCs w:val="19"/>
                <w:spacing w:val="1"/>
              </w:rPr>
              <w:t>拨</w:t>
            </w:r>
            <w:r>
              <w:rPr>
                <w:sz w:val="19"/>
                <w:szCs w:val="19"/>
                <w:spacing w:val="-52"/>
              </w:rPr>
              <w:t xml:space="preserve"> </w:t>
            </w:r>
            <w:r>
              <w:rPr>
                <w:sz w:val="19"/>
                <w:szCs w:val="19"/>
                <w:spacing w:val="1"/>
              </w:rPr>
              <w:t>打</w:t>
            </w:r>
            <w:r>
              <w:rPr>
                <w:sz w:val="19"/>
                <w:szCs w:val="19"/>
                <w:spacing w:val="-52"/>
              </w:rPr>
              <w:t xml:space="preserve"> </w:t>
            </w:r>
            <w:r>
              <w:rPr>
                <w:sz w:val="19"/>
                <w:szCs w:val="19"/>
                <w:spacing w:val="1"/>
              </w:rPr>
              <w:t>“ 120 ”急</w:t>
            </w:r>
            <w:r>
              <w:rPr>
                <w:sz w:val="19"/>
                <w:szCs w:val="19"/>
                <w:spacing w:val="-52"/>
              </w:rPr>
              <w:t xml:space="preserve"> </w:t>
            </w:r>
            <w:r>
              <w:rPr>
                <w:sz w:val="19"/>
                <w:szCs w:val="19"/>
                <w:spacing w:val="1"/>
              </w:rPr>
              <w:t>救</w:t>
            </w:r>
            <w:r>
              <w:rPr>
                <w:sz w:val="19"/>
                <w:szCs w:val="19"/>
                <w:spacing w:val="-33"/>
              </w:rPr>
              <w:t xml:space="preserve"> </w:t>
            </w:r>
            <w:r>
              <w:rPr>
                <w:sz w:val="19"/>
                <w:szCs w:val="19"/>
                <w:spacing w:val="1"/>
              </w:rPr>
              <w:t>电</w:t>
            </w:r>
            <w:r>
              <w:rPr>
                <w:sz w:val="19"/>
                <w:szCs w:val="19"/>
                <w:spacing w:val="-53"/>
              </w:rPr>
              <w:t xml:space="preserve"> </w:t>
            </w:r>
            <w:r>
              <w:rPr>
                <w:sz w:val="19"/>
                <w:szCs w:val="19"/>
                <w:spacing w:val="1"/>
              </w:rPr>
              <w:t>话；</w:t>
            </w:r>
          </w:p>
          <w:p>
            <w:pPr>
              <w:pStyle w:val="TableText"/>
              <w:ind w:left="120"/>
              <w:spacing w:before="80" w:line="228" w:lineRule="auto"/>
              <w:rPr>
                <w:sz w:val="19"/>
                <w:szCs w:val="19"/>
              </w:rPr>
            </w:pPr>
            <w:r>
              <w:rPr>
                <w:sz w:val="19"/>
                <w:szCs w:val="19"/>
              </w:rPr>
              <w:t>4  对</w:t>
            </w:r>
            <w:r>
              <w:rPr>
                <w:sz w:val="19"/>
                <w:szCs w:val="19"/>
                <w:spacing w:val="-42"/>
              </w:rPr>
              <w:t xml:space="preserve"> </w:t>
            </w:r>
            <w:r>
              <w:rPr>
                <w:sz w:val="19"/>
                <w:szCs w:val="19"/>
              </w:rPr>
              <w:t>伤</w:t>
            </w:r>
            <w:r>
              <w:rPr>
                <w:sz w:val="19"/>
                <w:szCs w:val="19"/>
                <w:spacing w:val="-42"/>
              </w:rPr>
              <w:t xml:space="preserve"> </w:t>
            </w:r>
            <w:r>
              <w:rPr>
                <w:sz w:val="19"/>
                <w:szCs w:val="19"/>
              </w:rPr>
              <w:t>者</w:t>
            </w:r>
            <w:r>
              <w:rPr>
                <w:sz w:val="19"/>
                <w:szCs w:val="19"/>
                <w:spacing w:val="-48"/>
              </w:rPr>
              <w:t xml:space="preserve"> </w:t>
            </w:r>
            <w:r>
              <w:rPr>
                <w:sz w:val="19"/>
                <w:szCs w:val="19"/>
              </w:rPr>
              <w:t>进</w:t>
            </w:r>
            <w:r>
              <w:rPr>
                <w:sz w:val="19"/>
                <w:szCs w:val="19"/>
                <w:spacing w:val="-41"/>
              </w:rPr>
              <w:t xml:space="preserve"> </w:t>
            </w:r>
            <w:r>
              <w:rPr>
                <w:sz w:val="19"/>
                <w:szCs w:val="19"/>
              </w:rPr>
              <w:t>行</w:t>
            </w:r>
            <w:r>
              <w:rPr>
                <w:sz w:val="19"/>
                <w:szCs w:val="19"/>
                <w:spacing w:val="-40"/>
              </w:rPr>
              <w:t xml:space="preserve"> </w:t>
            </w:r>
            <w:r>
              <w:rPr>
                <w:sz w:val="19"/>
                <w:szCs w:val="19"/>
              </w:rPr>
              <w:t>简</w:t>
            </w:r>
            <w:r>
              <w:rPr>
                <w:sz w:val="19"/>
                <w:szCs w:val="19"/>
                <w:spacing w:val="-42"/>
              </w:rPr>
              <w:t xml:space="preserve"> </w:t>
            </w:r>
            <w:r>
              <w:rPr>
                <w:sz w:val="19"/>
                <w:szCs w:val="19"/>
              </w:rPr>
              <w:t>单</w:t>
            </w:r>
            <w:r>
              <w:rPr>
                <w:sz w:val="19"/>
                <w:szCs w:val="19"/>
                <w:spacing w:val="-44"/>
              </w:rPr>
              <w:t xml:space="preserve"> </w:t>
            </w:r>
            <w:r>
              <w:rPr>
                <w:sz w:val="19"/>
                <w:szCs w:val="19"/>
              </w:rPr>
              <w:t>包</w:t>
            </w:r>
            <w:r>
              <w:rPr>
                <w:sz w:val="19"/>
                <w:szCs w:val="19"/>
                <w:spacing w:val="-41"/>
              </w:rPr>
              <w:t xml:space="preserve"> </w:t>
            </w:r>
            <w:r>
              <w:rPr>
                <w:sz w:val="19"/>
                <w:szCs w:val="19"/>
              </w:rPr>
              <w:t>扎</w:t>
            </w:r>
            <w:r>
              <w:rPr>
                <w:sz w:val="19"/>
                <w:szCs w:val="19"/>
                <w:spacing w:val="-33"/>
              </w:rPr>
              <w:t xml:space="preserve"> </w:t>
            </w:r>
            <w:r>
              <w:rPr>
                <w:sz w:val="19"/>
                <w:szCs w:val="19"/>
              </w:rPr>
              <w:t>，</w:t>
            </w:r>
            <w:r>
              <w:rPr>
                <w:sz w:val="19"/>
                <w:szCs w:val="19"/>
                <w:spacing w:val="-37"/>
              </w:rPr>
              <w:t xml:space="preserve"> </w:t>
            </w:r>
            <w:r>
              <w:rPr>
                <w:sz w:val="19"/>
                <w:szCs w:val="19"/>
              </w:rPr>
              <w:t>等</w:t>
            </w:r>
            <w:r>
              <w:rPr>
                <w:sz w:val="19"/>
                <w:szCs w:val="19"/>
                <w:spacing w:val="-42"/>
              </w:rPr>
              <w:t xml:space="preserve"> </w:t>
            </w:r>
            <w:r>
              <w:rPr>
                <w:sz w:val="19"/>
                <w:szCs w:val="19"/>
              </w:rPr>
              <w:t>待</w:t>
            </w:r>
            <w:r>
              <w:rPr>
                <w:sz w:val="19"/>
                <w:szCs w:val="19"/>
                <w:spacing w:val="-43"/>
              </w:rPr>
              <w:t xml:space="preserve"> </w:t>
            </w:r>
            <w:r>
              <w:rPr>
                <w:sz w:val="19"/>
                <w:szCs w:val="19"/>
              </w:rPr>
              <w:t>救</w:t>
            </w:r>
            <w:r>
              <w:rPr>
                <w:sz w:val="19"/>
                <w:szCs w:val="19"/>
                <w:spacing w:val="-43"/>
              </w:rPr>
              <w:t xml:space="preserve"> </w:t>
            </w:r>
            <w:r>
              <w:rPr>
                <w:sz w:val="19"/>
                <w:szCs w:val="19"/>
              </w:rPr>
              <w:t>援</w:t>
            </w:r>
            <w:r>
              <w:rPr>
                <w:sz w:val="19"/>
                <w:szCs w:val="19"/>
                <w:spacing w:val="-51"/>
              </w:rPr>
              <w:t xml:space="preserve"> </w:t>
            </w:r>
            <w:r>
              <w:rPr>
                <w:sz w:val="19"/>
                <w:szCs w:val="19"/>
              </w:rPr>
              <w:t>。</w:t>
            </w:r>
          </w:p>
        </w:tc>
      </w:tr>
      <w:tr>
        <w:trPr>
          <w:trHeight w:val="2160" w:hRule="atLeast"/>
        </w:trPr>
        <w:tc>
          <w:tcPr>
            <w:tcW w:w="600"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258"/>
              <w:spacing w:before="62" w:line="256" w:lineRule="exact"/>
              <w:rPr>
                <w:sz w:val="19"/>
                <w:szCs w:val="19"/>
              </w:rPr>
            </w:pPr>
            <w:r>
              <w:rPr>
                <w:sz w:val="19"/>
                <w:szCs w:val="19"/>
                <w:position w:val="1"/>
              </w:rPr>
              <w:t>3</w:t>
            </w:r>
          </w:p>
        </w:tc>
        <w:tc>
          <w:tcPr>
            <w:tcW w:w="1000" w:type="dxa"/>
            <w:vAlign w:val="top"/>
          </w:tcPr>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283"/>
              <w:spacing w:before="62" w:line="230" w:lineRule="auto"/>
              <w:rPr>
                <w:sz w:val="19"/>
                <w:szCs w:val="19"/>
              </w:rPr>
            </w:pPr>
            <w:r>
              <w:rPr>
                <w:sz w:val="19"/>
                <w:szCs w:val="19"/>
                <w:spacing w:val="16"/>
              </w:rPr>
              <w:t>触电</w:t>
            </w:r>
          </w:p>
        </w:tc>
        <w:tc>
          <w:tcPr>
            <w:tcW w:w="7678" w:type="dxa"/>
            <w:vAlign w:val="top"/>
          </w:tcPr>
          <w:p>
            <w:pPr>
              <w:pStyle w:val="TableText"/>
              <w:ind w:left="145" w:right="287" w:firstLine="31"/>
              <w:spacing w:before="80" w:line="277" w:lineRule="auto"/>
              <w:rPr>
                <w:sz w:val="19"/>
                <w:szCs w:val="19"/>
              </w:rPr>
            </w:pPr>
            <w:r>
              <w:rPr>
                <w:sz w:val="19"/>
                <w:szCs w:val="19"/>
                <w:spacing w:val="-4"/>
              </w:rPr>
              <w:t>1. 迅</w:t>
            </w:r>
            <w:r>
              <w:rPr>
                <w:sz w:val="19"/>
                <w:szCs w:val="19"/>
                <w:spacing w:val="-23"/>
              </w:rPr>
              <w:t xml:space="preserve"> </w:t>
            </w:r>
            <w:r>
              <w:rPr>
                <w:sz w:val="19"/>
                <w:szCs w:val="19"/>
                <w:spacing w:val="-4"/>
              </w:rPr>
              <w:t>速</w:t>
            </w:r>
            <w:r>
              <w:rPr>
                <w:sz w:val="19"/>
                <w:szCs w:val="19"/>
                <w:spacing w:val="-38"/>
              </w:rPr>
              <w:t xml:space="preserve"> </w:t>
            </w:r>
            <w:r>
              <w:rPr>
                <w:sz w:val="19"/>
                <w:szCs w:val="19"/>
                <w:spacing w:val="-4"/>
              </w:rPr>
              <w:t>切</w:t>
            </w:r>
            <w:r>
              <w:rPr>
                <w:sz w:val="19"/>
                <w:szCs w:val="19"/>
                <w:spacing w:val="-31"/>
              </w:rPr>
              <w:t xml:space="preserve"> </w:t>
            </w:r>
            <w:r>
              <w:rPr>
                <w:sz w:val="19"/>
                <w:szCs w:val="19"/>
                <w:spacing w:val="-4"/>
              </w:rPr>
              <w:t>断 电</w:t>
            </w:r>
            <w:r>
              <w:rPr>
                <w:sz w:val="19"/>
                <w:szCs w:val="19"/>
                <w:spacing w:val="-37"/>
              </w:rPr>
              <w:t xml:space="preserve"> </w:t>
            </w:r>
            <w:r>
              <w:rPr>
                <w:sz w:val="19"/>
                <w:szCs w:val="19"/>
                <w:spacing w:val="-4"/>
              </w:rPr>
              <w:t>源</w:t>
            </w:r>
            <w:r>
              <w:rPr>
                <w:sz w:val="19"/>
                <w:szCs w:val="19"/>
                <w:spacing w:val="-21"/>
              </w:rPr>
              <w:t xml:space="preserve"> </w:t>
            </w:r>
            <w:r>
              <w:rPr>
                <w:sz w:val="19"/>
                <w:szCs w:val="19"/>
                <w:spacing w:val="-4"/>
              </w:rPr>
              <w:t>，</w:t>
            </w:r>
            <w:r>
              <w:rPr>
                <w:sz w:val="19"/>
                <w:szCs w:val="19"/>
                <w:spacing w:val="-29"/>
              </w:rPr>
              <w:t xml:space="preserve"> </w:t>
            </w:r>
            <w:r>
              <w:rPr>
                <w:sz w:val="19"/>
                <w:szCs w:val="19"/>
                <w:spacing w:val="-4"/>
              </w:rPr>
              <w:t>或</w:t>
            </w:r>
            <w:r>
              <w:rPr>
                <w:sz w:val="19"/>
                <w:szCs w:val="19"/>
                <w:spacing w:val="-35"/>
              </w:rPr>
              <w:t xml:space="preserve"> </w:t>
            </w:r>
            <w:r>
              <w:rPr>
                <w:sz w:val="19"/>
                <w:szCs w:val="19"/>
                <w:spacing w:val="-4"/>
              </w:rPr>
              <w:t>者</w:t>
            </w:r>
            <w:r>
              <w:rPr>
                <w:sz w:val="19"/>
                <w:szCs w:val="19"/>
                <w:spacing w:val="-38"/>
              </w:rPr>
              <w:t xml:space="preserve"> </w:t>
            </w:r>
            <w:r>
              <w:rPr>
                <w:sz w:val="19"/>
                <w:szCs w:val="19"/>
                <w:spacing w:val="-4"/>
              </w:rPr>
              <w:t>用</w:t>
            </w:r>
            <w:r>
              <w:rPr>
                <w:sz w:val="19"/>
                <w:szCs w:val="19"/>
                <w:spacing w:val="-35"/>
              </w:rPr>
              <w:t xml:space="preserve"> </w:t>
            </w:r>
            <w:r>
              <w:rPr>
                <w:sz w:val="19"/>
                <w:szCs w:val="19"/>
                <w:spacing w:val="-4"/>
              </w:rPr>
              <w:t>绝</w:t>
            </w:r>
            <w:r>
              <w:rPr>
                <w:sz w:val="19"/>
                <w:szCs w:val="19"/>
                <w:spacing w:val="-35"/>
              </w:rPr>
              <w:t xml:space="preserve"> </w:t>
            </w:r>
            <w:r>
              <w:rPr>
                <w:sz w:val="19"/>
                <w:szCs w:val="19"/>
                <w:spacing w:val="-4"/>
              </w:rPr>
              <w:t>缘</w:t>
            </w:r>
            <w:r>
              <w:rPr>
                <w:sz w:val="19"/>
                <w:szCs w:val="19"/>
                <w:spacing w:val="-37"/>
              </w:rPr>
              <w:t xml:space="preserve"> </w:t>
            </w:r>
            <w:r>
              <w:rPr>
                <w:sz w:val="19"/>
                <w:szCs w:val="19"/>
                <w:spacing w:val="-4"/>
              </w:rPr>
              <w:t>物</w:t>
            </w:r>
            <w:r>
              <w:rPr>
                <w:sz w:val="19"/>
                <w:szCs w:val="19"/>
                <w:spacing w:val="-37"/>
              </w:rPr>
              <w:t xml:space="preserve"> </w:t>
            </w:r>
            <w:r>
              <w:rPr>
                <w:sz w:val="19"/>
                <w:szCs w:val="19"/>
                <w:spacing w:val="-4"/>
              </w:rPr>
              <w:t>体</w:t>
            </w:r>
            <w:r>
              <w:rPr>
                <w:sz w:val="19"/>
                <w:szCs w:val="19"/>
                <w:spacing w:val="-40"/>
              </w:rPr>
              <w:t xml:space="preserve"> </w:t>
            </w:r>
            <w:r>
              <w:rPr>
                <w:sz w:val="19"/>
                <w:szCs w:val="19"/>
                <w:spacing w:val="-4"/>
              </w:rPr>
              <w:t>挑</w:t>
            </w:r>
            <w:r>
              <w:rPr>
                <w:sz w:val="19"/>
                <w:szCs w:val="19"/>
                <w:spacing w:val="-35"/>
              </w:rPr>
              <w:t xml:space="preserve"> </w:t>
            </w:r>
            <w:r>
              <w:rPr>
                <w:sz w:val="19"/>
                <w:szCs w:val="19"/>
                <w:spacing w:val="-4"/>
              </w:rPr>
              <w:t>开 电</w:t>
            </w:r>
            <w:r>
              <w:rPr>
                <w:sz w:val="19"/>
                <w:szCs w:val="19"/>
                <w:spacing w:val="-35"/>
              </w:rPr>
              <w:t xml:space="preserve"> </w:t>
            </w:r>
            <w:r>
              <w:rPr>
                <w:sz w:val="19"/>
                <w:szCs w:val="19"/>
                <w:spacing w:val="-4"/>
              </w:rPr>
              <w:t>线</w:t>
            </w:r>
            <w:r>
              <w:rPr>
                <w:sz w:val="19"/>
                <w:szCs w:val="19"/>
                <w:spacing w:val="-34"/>
              </w:rPr>
              <w:t xml:space="preserve"> </w:t>
            </w:r>
            <w:r>
              <w:rPr>
                <w:sz w:val="19"/>
                <w:szCs w:val="19"/>
                <w:spacing w:val="-4"/>
              </w:rPr>
              <w:t>或</w:t>
            </w:r>
            <w:r>
              <w:rPr>
                <w:sz w:val="19"/>
                <w:szCs w:val="19"/>
                <w:spacing w:val="-36"/>
              </w:rPr>
              <w:t xml:space="preserve"> </w:t>
            </w:r>
            <w:r>
              <w:rPr>
                <w:sz w:val="19"/>
                <w:szCs w:val="19"/>
                <w:spacing w:val="-4"/>
              </w:rPr>
              <w:t>带 电</w:t>
            </w:r>
            <w:r>
              <w:rPr>
                <w:sz w:val="19"/>
                <w:szCs w:val="19"/>
                <w:spacing w:val="-39"/>
              </w:rPr>
              <w:t xml:space="preserve"> </w:t>
            </w:r>
            <w:r>
              <w:rPr>
                <w:sz w:val="19"/>
                <w:szCs w:val="19"/>
                <w:spacing w:val="-4"/>
              </w:rPr>
              <w:t>物</w:t>
            </w:r>
            <w:r>
              <w:rPr>
                <w:sz w:val="19"/>
                <w:szCs w:val="19"/>
                <w:spacing w:val="-39"/>
              </w:rPr>
              <w:t xml:space="preserve"> </w:t>
            </w:r>
            <w:r>
              <w:rPr>
                <w:sz w:val="19"/>
                <w:szCs w:val="19"/>
                <w:spacing w:val="-4"/>
              </w:rPr>
              <w:t>体</w:t>
            </w:r>
            <w:r>
              <w:rPr>
                <w:sz w:val="19"/>
                <w:szCs w:val="19"/>
                <w:spacing w:val="-25"/>
              </w:rPr>
              <w:t xml:space="preserve"> </w:t>
            </w:r>
            <w:r>
              <w:rPr>
                <w:sz w:val="19"/>
                <w:szCs w:val="19"/>
                <w:spacing w:val="-4"/>
              </w:rPr>
              <w:t>，</w:t>
            </w:r>
            <w:r>
              <w:rPr>
                <w:sz w:val="19"/>
                <w:szCs w:val="19"/>
                <w:spacing w:val="-33"/>
              </w:rPr>
              <w:t xml:space="preserve"> </w:t>
            </w:r>
            <w:r>
              <w:rPr>
                <w:sz w:val="19"/>
                <w:szCs w:val="19"/>
                <w:spacing w:val="-4"/>
              </w:rPr>
              <w:t>使</w:t>
            </w:r>
            <w:r>
              <w:rPr>
                <w:sz w:val="19"/>
                <w:szCs w:val="19"/>
                <w:spacing w:val="-39"/>
              </w:rPr>
              <w:t xml:space="preserve"> </w:t>
            </w:r>
            <w:r>
              <w:rPr>
                <w:sz w:val="19"/>
                <w:szCs w:val="19"/>
                <w:spacing w:val="-4"/>
              </w:rPr>
              <w:t>伤</w:t>
            </w:r>
            <w:r>
              <w:rPr>
                <w:sz w:val="19"/>
                <w:szCs w:val="19"/>
                <w:spacing w:val="-38"/>
              </w:rPr>
              <w:t xml:space="preserve"> </w:t>
            </w:r>
            <w:r>
              <w:rPr>
                <w:sz w:val="19"/>
                <w:szCs w:val="19"/>
                <w:spacing w:val="-4"/>
              </w:rPr>
              <w:t>者</w:t>
            </w:r>
            <w:r>
              <w:rPr>
                <w:sz w:val="19"/>
                <w:szCs w:val="19"/>
                <w:spacing w:val="-38"/>
              </w:rPr>
              <w:t xml:space="preserve"> </w:t>
            </w:r>
            <w:r>
              <w:rPr>
                <w:sz w:val="19"/>
                <w:szCs w:val="19"/>
                <w:spacing w:val="-4"/>
              </w:rPr>
              <w:t>尽</w:t>
            </w:r>
            <w:r>
              <w:rPr>
                <w:sz w:val="19"/>
                <w:szCs w:val="19"/>
                <w:spacing w:val="-3"/>
              </w:rPr>
              <w:t>快</w:t>
            </w:r>
            <w:r>
              <w:rPr>
                <w:sz w:val="19"/>
                <w:szCs w:val="19"/>
                <w:spacing w:val="-40"/>
              </w:rPr>
              <w:t xml:space="preserve"> </w:t>
            </w:r>
            <w:r>
              <w:rPr>
                <w:sz w:val="19"/>
                <w:szCs w:val="19"/>
                <w:spacing w:val="-3"/>
              </w:rPr>
              <w:t>脱</w:t>
            </w:r>
            <w:r>
              <w:rPr>
                <w:sz w:val="19"/>
                <w:szCs w:val="19"/>
                <w:spacing w:val="-40"/>
              </w:rPr>
              <w:t xml:space="preserve"> </w:t>
            </w:r>
            <w:r>
              <w:rPr>
                <w:sz w:val="19"/>
                <w:szCs w:val="19"/>
                <w:spacing w:val="-3"/>
              </w:rPr>
              <w:t>离</w:t>
            </w:r>
            <w:r>
              <w:rPr>
                <w:sz w:val="19"/>
                <w:szCs w:val="19"/>
                <w:spacing w:val="-18"/>
              </w:rPr>
              <w:t xml:space="preserve"> </w:t>
            </w:r>
            <w:r>
              <w:rPr>
                <w:sz w:val="19"/>
                <w:szCs w:val="19"/>
                <w:spacing w:val="-3"/>
              </w:rPr>
              <w:t>电源；</w:t>
            </w:r>
          </w:p>
          <w:p>
            <w:pPr>
              <w:pStyle w:val="TableText"/>
              <w:ind w:left="149"/>
              <w:spacing w:before="51" w:line="229" w:lineRule="auto"/>
              <w:rPr>
                <w:sz w:val="19"/>
                <w:szCs w:val="19"/>
              </w:rPr>
            </w:pPr>
            <w:r>
              <w:rPr>
                <w:sz w:val="19"/>
                <w:szCs w:val="19"/>
                <w:spacing w:val="6"/>
              </w:rPr>
              <w:t>2.将</w:t>
            </w:r>
            <w:r>
              <w:rPr>
                <w:sz w:val="19"/>
                <w:szCs w:val="19"/>
                <w:spacing w:val="-42"/>
              </w:rPr>
              <w:t xml:space="preserve"> </w:t>
            </w:r>
            <w:r>
              <w:rPr>
                <w:sz w:val="19"/>
                <w:szCs w:val="19"/>
                <w:spacing w:val="6"/>
              </w:rPr>
              <w:t>伤</w:t>
            </w:r>
            <w:r>
              <w:rPr>
                <w:sz w:val="19"/>
                <w:szCs w:val="19"/>
                <w:spacing w:val="-47"/>
              </w:rPr>
              <w:t xml:space="preserve"> </w:t>
            </w:r>
            <w:r>
              <w:rPr>
                <w:sz w:val="19"/>
                <w:szCs w:val="19"/>
                <w:spacing w:val="6"/>
              </w:rPr>
              <w:t>者</w:t>
            </w:r>
            <w:r>
              <w:rPr>
                <w:sz w:val="19"/>
                <w:szCs w:val="19"/>
                <w:spacing w:val="-50"/>
              </w:rPr>
              <w:t xml:space="preserve"> </w:t>
            </w:r>
            <w:r>
              <w:rPr>
                <w:sz w:val="19"/>
                <w:szCs w:val="19"/>
                <w:spacing w:val="6"/>
              </w:rPr>
              <w:t>移</w:t>
            </w:r>
            <w:r>
              <w:rPr>
                <w:sz w:val="19"/>
                <w:szCs w:val="19"/>
                <w:spacing w:val="-50"/>
              </w:rPr>
              <w:t xml:space="preserve"> </w:t>
            </w:r>
            <w:r>
              <w:rPr>
                <w:sz w:val="19"/>
                <w:szCs w:val="19"/>
                <w:spacing w:val="6"/>
              </w:rPr>
              <w:t>至</w:t>
            </w:r>
            <w:r>
              <w:rPr>
                <w:sz w:val="19"/>
                <w:szCs w:val="19"/>
                <w:spacing w:val="-44"/>
              </w:rPr>
              <w:t xml:space="preserve"> </w:t>
            </w:r>
            <w:r>
              <w:rPr>
                <w:sz w:val="19"/>
                <w:szCs w:val="19"/>
                <w:spacing w:val="6"/>
              </w:rPr>
              <w:t>安</w:t>
            </w:r>
            <w:r>
              <w:rPr>
                <w:sz w:val="19"/>
                <w:szCs w:val="19"/>
                <w:spacing w:val="-52"/>
              </w:rPr>
              <w:t xml:space="preserve"> </w:t>
            </w:r>
            <w:r>
              <w:rPr>
                <w:sz w:val="19"/>
                <w:szCs w:val="19"/>
                <w:spacing w:val="6"/>
              </w:rPr>
              <w:t>全</w:t>
            </w:r>
            <w:r>
              <w:rPr>
                <w:sz w:val="19"/>
                <w:szCs w:val="19"/>
                <w:spacing w:val="-51"/>
              </w:rPr>
              <w:t xml:space="preserve"> </w:t>
            </w:r>
            <w:r>
              <w:rPr>
                <w:sz w:val="19"/>
                <w:szCs w:val="19"/>
                <w:spacing w:val="6"/>
              </w:rPr>
              <w:t>地</w:t>
            </w:r>
            <w:r>
              <w:rPr>
                <w:sz w:val="19"/>
                <w:szCs w:val="19"/>
                <w:spacing w:val="-45"/>
              </w:rPr>
              <w:t xml:space="preserve"> </w:t>
            </w:r>
            <w:r>
              <w:rPr>
                <w:sz w:val="19"/>
                <w:szCs w:val="19"/>
                <w:spacing w:val="6"/>
              </w:rPr>
              <w:t>带；</w:t>
            </w:r>
          </w:p>
          <w:p>
            <w:pPr>
              <w:pStyle w:val="TableText"/>
              <w:ind w:left="125" w:right="100" w:firstLine="8"/>
              <w:spacing w:before="88" w:line="276" w:lineRule="auto"/>
              <w:rPr>
                <w:sz w:val="19"/>
                <w:szCs w:val="19"/>
              </w:rPr>
            </w:pPr>
            <w:r>
              <w:rPr>
                <w:sz w:val="19"/>
                <w:szCs w:val="19"/>
                <w:spacing w:val="-3"/>
              </w:rPr>
              <w:t>3.若</w:t>
            </w:r>
            <w:r>
              <w:rPr>
                <w:sz w:val="19"/>
                <w:szCs w:val="19"/>
                <w:spacing w:val="-44"/>
              </w:rPr>
              <w:t xml:space="preserve"> </w:t>
            </w:r>
            <w:r>
              <w:rPr>
                <w:sz w:val="19"/>
                <w:szCs w:val="19"/>
                <w:spacing w:val="-3"/>
              </w:rPr>
              <w:t>触</w:t>
            </w:r>
            <w:r>
              <w:rPr>
                <w:sz w:val="19"/>
                <w:szCs w:val="19"/>
                <w:spacing w:val="-21"/>
              </w:rPr>
              <w:t xml:space="preserve"> </w:t>
            </w:r>
            <w:r>
              <w:rPr>
                <w:sz w:val="19"/>
                <w:szCs w:val="19"/>
                <w:spacing w:val="-3"/>
              </w:rPr>
              <w:t>电</w:t>
            </w:r>
            <w:r>
              <w:rPr>
                <w:sz w:val="19"/>
                <w:szCs w:val="19"/>
                <w:spacing w:val="-42"/>
              </w:rPr>
              <w:t xml:space="preserve"> </w:t>
            </w:r>
            <w:r>
              <w:rPr>
                <w:sz w:val="19"/>
                <w:szCs w:val="19"/>
                <w:spacing w:val="-3"/>
              </w:rPr>
              <w:t>者</w:t>
            </w:r>
            <w:r>
              <w:rPr>
                <w:sz w:val="19"/>
                <w:szCs w:val="19"/>
                <w:spacing w:val="-39"/>
              </w:rPr>
              <w:t xml:space="preserve"> </w:t>
            </w:r>
            <w:r>
              <w:rPr>
                <w:sz w:val="19"/>
                <w:szCs w:val="19"/>
                <w:spacing w:val="-3"/>
              </w:rPr>
              <w:t>失</w:t>
            </w:r>
            <w:r>
              <w:rPr>
                <w:sz w:val="19"/>
                <w:szCs w:val="19"/>
                <w:spacing w:val="-41"/>
              </w:rPr>
              <w:t xml:space="preserve"> </w:t>
            </w:r>
            <w:r>
              <w:rPr>
                <w:sz w:val="19"/>
                <w:szCs w:val="19"/>
                <w:spacing w:val="-3"/>
              </w:rPr>
              <w:t>去</w:t>
            </w:r>
            <w:r>
              <w:rPr>
                <w:sz w:val="19"/>
                <w:szCs w:val="19"/>
                <w:spacing w:val="-39"/>
              </w:rPr>
              <w:t xml:space="preserve"> </w:t>
            </w:r>
            <w:r>
              <w:rPr>
                <w:sz w:val="19"/>
                <w:szCs w:val="19"/>
                <w:spacing w:val="-3"/>
              </w:rPr>
              <w:t>知</w:t>
            </w:r>
            <w:r>
              <w:rPr>
                <w:sz w:val="19"/>
                <w:szCs w:val="19"/>
                <w:spacing w:val="-42"/>
              </w:rPr>
              <w:t xml:space="preserve"> </w:t>
            </w:r>
            <w:r>
              <w:rPr>
                <w:sz w:val="19"/>
                <w:szCs w:val="19"/>
                <w:spacing w:val="-3"/>
              </w:rPr>
              <w:t>觉</w:t>
            </w:r>
            <w:r>
              <w:rPr>
                <w:sz w:val="19"/>
                <w:szCs w:val="19"/>
                <w:spacing w:val="-30"/>
              </w:rPr>
              <w:t xml:space="preserve"> </w:t>
            </w:r>
            <w:r>
              <w:rPr>
                <w:sz w:val="19"/>
                <w:szCs w:val="19"/>
                <w:spacing w:val="-3"/>
              </w:rPr>
              <w:t>，</w:t>
            </w:r>
            <w:r>
              <w:rPr>
                <w:sz w:val="19"/>
                <w:szCs w:val="19"/>
                <w:spacing w:val="-35"/>
              </w:rPr>
              <w:t xml:space="preserve"> </w:t>
            </w:r>
            <w:r>
              <w:rPr>
                <w:sz w:val="19"/>
                <w:szCs w:val="19"/>
                <w:spacing w:val="-3"/>
              </w:rPr>
              <w:t>心</w:t>
            </w:r>
            <w:r>
              <w:rPr>
                <w:sz w:val="19"/>
                <w:szCs w:val="19"/>
                <w:spacing w:val="-45"/>
              </w:rPr>
              <w:t xml:space="preserve"> </w:t>
            </w:r>
            <w:r>
              <w:rPr>
                <w:sz w:val="19"/>
                <w:szCs w:val="19"/>
                <w:spacing w:val="-3"/>
              </w:rPr>
              <w:t>脏</w:t>
            </w:r>
            <w:r>
              <w:rPr>
                <w:sz w:val="19"/>
                <w:szCs w:val="19"/>
                <w:spacing w:val="-30"/>
              </w:rPr>
              <w:t xml:space="preserve"> </w:t>
            </w:r>
            <w:r>
              <w:rPr>
                <w:sz w:val="19"/>
                <w:szCs w:val="19"/>
                <w:spacing w:val="-3"/>
              </w:rPr>
              <w:t>、</w:t>
            </w:r>
            <w:r>
              <w:rPr>
                <w:sz w:val="19"/>
                <w:szCs w:val="19"/>
                <w:spacing w:val="-27"/>
              </w:rPr>
              <w:t xml:space="preserve"> </w:t>
            </w:r>
            <w:r>
              <w:rPr>
                <w:sz w:val="19"/>
                <w:szCs w:val="19"/>
                <w:spacing w:val="-3"/>
              </w:rPr>
              <w:t>呼</w:t>
            </w:r>
            <w:r>
              <w:rPr>
                <w:sz w:val="19"/>
                <w:szCs w:val="19"/>
                <w:spacing w:val="-36"/>
              </w:rPr>
              <w:t xml:space="preserve"> </w:t>
            </w:r>
            <w:r>
              <w:rPr>
                <w:sz w:val="19"/>
                <w:szCs w:val="19"/>
                <w:spacing w:val="-3"/>
              </w:rPr>
              <w:t>吸</w:t>
            </w:r>
            <w:r>
              <w:rPr>
                <w:sz w:val="19"/>
                <w:szCs w:val="19"/>
                <w:spacing w:val="-45"/>
              </w:rPr>
              <w:t xml:space="preserve"> </w:t>
            </w:r>
            <w:r>
              <w:rPr>
                <w:sz w:val="19"/>
                <w:szCs w:val="19"/>
                <w:spacing w:val="-3"/>
              </w:rPr>
              <w:t>还</w:t>
            </w:r>
            <w:r>
              <w:rPr>
                <w:sz w:val="19"/>
                <w:szCs w:val="19"/>
                <w:spacing w:val="-44"/>
              </w:rPr>
              <w:t xml:space="preserve"> </w:t>
            </w:r>
            <w:r>
              <w:rPr>
                <w:sz w:val="19"/>
                <w:szCs w:val="19"/>
                <w:spacing w:val="-3"/>
              </w:rPr>
              <w:t>在</w:t>
            </w:r>
            <w:r>
              <w:rPr>
                <w:sz w:val="19"/>
                <w:szCs w:val="19"/>
                <w:spacing w:val="-30"/>
              </w:rPr>
              <w:t xml:space="preserve"> </w:t>
            </w:r>
            <w:r>
              <w:rPr>
                <w:sz w:val="19"/>
                <w:szCs w:val="19"/>
                <w:spacing w:val="-3"/>
              </w:rPr>
              <w:t>，</w:t>
            </w:r>
            <w:r>
              <w:rPr>
                <w:sz w:val="19"/>
                <w:szCs w:val="19"/>
                <w:spacing w:val="-39"/>
              </w:rPr>
              <w:t xml:space="preserve"> </w:t>
            </w:r>
            <w:r>
              <w:rPr>
                <w:sz w:val="19"/>
                <w:szCs w:val="19"/>
                <w:spacing w:val="-3"/>
              </w:rPr>
              <w:t>应</w:t>
            </w:r>
            <w:r>
              <w:rPr>
                <w:sz w:val="19"/>
                <w:szCs w:val="19"/>
                <w:spacing w:val="-43"/>
              </w:rPr>
              <w:t xml:space="preserve"> </w:t>
            </w:r>
            <w:r>
              <w:rPr>
                <w:sz w:val="19"/>
                <w:szCs w:val="19"/>
                <w:spacing w:val="-3"/>
              </w:rPr>
              <w:t>使</w:t>
            </w:r>
            <w:r>
              <w:rPr>
                <w:sz w:val="19"/>
                <w:szCs w:val="19"/>
                <w:spacing w:val="-43"/>
              </w:rPr>
              <w:t xml:space="preserve"> </w:t>
            </w:r>
            <w:r>
              <w:rPr>
                <w:sz w:val="19"/>
                <w:szCs w:val="19"/>
                <w:spacing w:val="-3"/>
              </w:rPr>
              <w:t>其</w:t>
            </w:r>
            <w:r>
              <w:rPr>
                <w:sz w:val="19"/>
                <w:szCs w:val="19"/>
                <w:spacing w:val="-47"/>
              </w:rPr>
              <w:t xml:space="preserve"> </w:t>
            </w:r>
            <w:r>
              <w:rPr>
                <w:sz w:val="19"/>
                <w:szCs w:val="19"/>
                <w:spacing w:val="-3"/>
              </w:rPr>
              <w:t>平</w:t>
            </w:r>
            <w:r>
              <w:rPr>
                <w:sz w:val="19"/>
                <w:szCs w:val="19"/>
                <w:spacing w:val="-35"/>
              </w:rPr>
              <w:t xml:space="preserve"> </w:t>
            </w:r>
            <w:r>
              <w:rPr>
                <w:sz w:val="19"/>
                <w:szCs w:val="19"/>
                <w:spacing w:val="-4"/>
              </w:rPr>
              <w:t>卧</w:t>
            </w:r>
            <w:r>
              <w:rPr>
                <w:sz w:val="19"/>
                <w:szCs w:val="19"/>
                <w:spacing w:val="-33"/>
              </w:rPr>
              <w:t xml:space="preserve"> </w:t>
            </w:r>
            <w:r>
              <w:rPr>
                <w:sz w:val="19"/>
                <w:szCs w:val="19"/>
                <w:spacing w:val="-4"/>
              </w:rPr>
              <w:t>，</w:t>
            </w:r>
            <w:r>
              <w:rPr>
                <w:sz w:val="19"/>
                <w:szCs w:val="19"/>
                <w:spacing w:val="-42"/>
              </w:rPr>
              <w:t xml:space="preserve"> </w:t>
            </w:r>
            <w:r>
              <w:rPr>
                <w:sz w:val="19"/>
                <w:szCs w:val="19"/>
                <w:spacing w:val="-4"/>
              </w:rPr>
              <w:t>解</w:t>
            </w:r>
            <w:r>
              <w:rPr>
                <w:sz w:val="19"/>
                <w:szCs w:val="19"/>
                <w:spacing w:val="-43"/>
              </w:rPr>
              <w:t xml:space="preserve"> </w:t>
            </w:r>
            <w:r>
              <w:rPr>
                <w:sz w:val="19"/>
                <w:szCs w:val="19"/>
                <w:spacing w:val="-4"/>
              </w:rPr>
              <w:t>开</w:t>
            </w:r>
            <w:r>
              <w:rPr>
                <w:sz w:val="19"/>
                <w:szCs w:val="19"/>
                <w:spacing w:val="-46"/>
              </w:rPr>
              <w:t xml:space="preserve"> </w:t>
            </w:r>
            <w:r>
              <w:rPr>
                <w:sz w:val="19"/>
                <w:szCs w:val="19"/>
                <w:spacing w:val="-4"/>
              </w:rPr>
              <w:t>衣</w:t>
            </w:r>
            <w:r>
              <w:rPr>
                <w:sz w:val="19"/>
                <w:szCs w:val="19"/>
                <w:spacing w:val="-46"/>
              </w:rPr>
              <w:t xml:space="preserve"> </w:t>
            </w:r>
            <w:r>
              <w:rPr>
                <w:sz w:val="19"/>
                <w:szCs w:val="19"/>
                <w:spacing w:val="-4"/>
              </w:rPr>
              <w:t>服</w:t>
            </w:r>
            <w:r>
              <w:rPr>
                <w:sz w:val="19"/>
                <w:szCs w:val="19"/>
                <w:spacing w:val="-33"/>
              </w:rPr>
              <w:t xml:space="preserve"> </w:t>
            </w:r>
            <w:r>
              <w:rPr>
                <w:sz w:val="19"/>
                <w:szCs w:val="19"/>
                <w:spacing w:val="-4"/>
              </w:rPr>
              <w:t>，</w:t>
            </w:r>
            <w:r>
              <w:rPr>
                <w:sz w:val="19"/>
                <w:szCs w:val="19"/>
                <w:spacing w:val="-18"/>
              </w:rPr>
              <w:t xml:space="preserve"> </w:t>
            </w:r>
            <w:r>
              <w:rPr>
                <w:sz w:val="19"/>
                <w:szCs w:val="19"/>
                <w:spacing w:val="-4"/>
              </w:rPr>
              <w:t>以</w:t>
            </w:r>
            <w:r>
              <w:rPr>
                <w:sz w:val="19"/>
                <w:szCs w:val="19"/>
                <w:spacing w:val="-46"/>
              </w:rPr>
              <w:t xml:space="preserve"> </w:t>
            </w:r>
            <w:r>
              <w:rPr>
                <w:sz w:val="19"/>
                <w:szCs w:val="19"/>
                <w:spacing w:val="-4"/>
              </w:rPr>
              <w:t>利</w:t>
            </w:r>
            <w:r>
              <w:rPr>
                <w:sz w:val="19"/>
                <w:szCs w:val="19"/>
                <w:spacing w:val="1"/>
              </w:rPr>
              <w:t>呼</w:t>
            </w:r>
            <w:r>
              <w:rPr>
                <w:sz w:val="19"/>
                <w:szCs w:val="19"/>
                <w:spacing w:val="-24"/>
              </w:rPr>
              <w:t xml:space="preserve"> </w:t>
            </w:r>
            <w:r>
              <w:rPr>
                <w:sz w:val="19"/>
                <w:szCs w:val="19"/>
                <w:spacing w:val="1"/>
              </w:rPr>
              <w:t>吸</w:t>
            </w:r>
            <w:r>
              <w:rPr>
                <w:sz w:val="19"/>
                <w:szCs w:val="19"/>
                <w:spacing w:val="-30"/>
              </w:rPr>
              <w:t xml:space="preserve"> </w:t>
            </w:r>
            <w:r>
              <w:rPr>
                <w:sz w:val="19"/>
                <w:szCs w:val="19"/>
                <w:spacing w:val="1"/>
              </w:rPr>
              <w:t>；若</w:t>
            </w:r>
            <w:r>
              <w:rPr>
                <w:sz w:val="19"/>
                <w:szCs w:val="19"/>
                <w:spacing w:val="-41"/>
              </w:rPr>
              <w:t xml:space="preserve"> </w:t>
            </w:r>
            <w:r>
              <w:rPr>
                <w:sz w:val="19"/>
                <w:szCs w:val="19"/>
                <w:spacing w:val="1"/>
              </w:rPr>
              <w:t>触 电</w:t>
            </w:r>
            <w:r>
              <w:rPr>
                <w:sz w:val="19"/>
                <w:szCs w:val="19"/>
                <w:spacing w:val="-40"/>
              </w:rPr>
              <w:t xml:space="preserve"> </w:t>
            </w:r>
            <w:r>
              <w:rPr>
                <w:sz w:val="19"/>
                <w:szCs w:val="19"/>
                <w:spacing w:val="1"/>
              </w:rPr>
              <w:t>者</w:t>
            </w:r>
            <w:r>
              <w:rPr>
                <w:sz w:val="19"/>
                <w:szCs w:val="19"/>
                <w:spacing w:val="-33"/>
              </w:rPr>
              <w:t xml:space="preserve"> </w:t>
            </w:r>
            <w:r>
              <w:rPr>
                <w:sz w:val="19"/>
                <w:szCs w:val="19"/>
                <w:spacing w:val="1"/>
              </w:rPr>
              <w:t>呼</w:t>
            </w:r>
            <w:r>
              <w:rPr>
                <w:sz w:val="19"/>
                <w:szCs w:val="19"/>
                <w:spacing w:val="-33"/>
              </w:rPr>
              <w:t xml:space="preserve"> </w:t>
            </w:r>
            <w:r>
              <w:rPr>
                <w:sz w:val="19"/>
                <w:szCs w:val="19"/>
                <w:spacing w:val="1"/>
              </w:rPr>
              <w:t>吸</w:t>
            </w:r>
            <w:r>
              <w:rPr>
                <w:sz w:val="19"/>
                <w:szCs w:val="19"/>
                <w:spacing w:val="-30"/>
              </w:rPr>
              <w:t xml:space="preserve"> </w:t>
            </w:r>
            <w:r>
              <w:rPr>
                <w:sz w:val="19"/>
                <w:szCs w:val="19"/>
                <w:spacing w:val="1"/>
              </w:rPr>
              <w:t>、脉</w:t>
            </w:r>
            <w:r>
              <w:rPr>
                <w:sz w:val="19"/>
                <w:szCs w:val="19"/>
                <w:spacing w:val="-42"/>
              </w:rPr>
              <w:t xml:space="preserve"> </w:t>
            </w:r>
            <w:r>
              <w:rPr>
                <w:sz w:val="19"/>
                <w:szCs w:val="19"/>
                <w:spacing w:val="1"/>
              </w:rPr>
              <w:t>搏</w:t>
            </w:r>
            <w:r>
              <w:rPr>
                <w:sz w:val="19"/>
                <w:szCs w:val="19"/>
                <w:spacing w:val="-43"/>
              </w:rPr>
              <w:t xml:space="preserve"> </w:t>
            </w:r>
            <w:r>
              <w:rPr>
                <w:sz w:val="19"/>
                <w:szCs w:val="19"/>
                <w:spacing w:val="1"/>
              </w:rPr>
              <w:t>停</w:t>
            </w:r>
            <w:r>
              <w:rPr>
                <w:sz w:val="19"/>
                <w:szCs w:val="19"/>
                <w:spacing w:val="-40"/>
              </w:rPr>
              <w:t xml:space="preserve"> </w:t>
            </w:r>
            <w:r>
              <w:rPr>
                <w:sz w:val="19"/>
                <w:szCs w:val="19"/>
                <w:spacing w:val="1"/>
              </w:rPr>
              <w:t>止</w:t>
            </w:r>
            <w:r>
              <w:rPr>
                <w:sz w:val="19"/>
                <w:szCs w:val="19"/>
                <w:spacing w:val="-28"/>
              </w:rPr>
              <w:t xml:space="preserve"> </w:t>
            </w:r>
            <w:r>
              <w:rPr>
                <w:sz w:val="19"/>
                <w:szCs w:val="19"/>
                <w:spacing w:val="1"/>
              </w:rPr>
              <w:t>，必</w:t>
            </w:r>
            <w:r>
              <w:rPr>
                <w:sz w:val="19"/>
                <w:szCs w:val="19"/>
                <w:spacing w:val="-38"/>
              </w:rPr>
              <w:t xml:space="preserve"> </w:t>
            </w:r>
            <w:r>
              <w:rPr>
                <w:sz w:val="19"/>
                <w:szCs w:val="19"/>
                <w:spacing w:val="1"/>
              </w:rPr>
              <w:t>须</w:t>
            </w:r>
            <w:r>
              <w:rPr>
                <w:sz w:val="19"/>
                <w:szCs w:val="19"/>
                <w:spacing w:val="-39"/>
              </w:rPr>
              <w:t xml:space="preserve"> </w:t>
            </w:r>
            <w:r>
              <w:rPr>
                <w:sz w:val="19"/>
                <w:szCs w:val="19"/>
                <w:spacing w:val="1"/>
              </w:rPr>
              <w:t>实</w:t>
            </w:r>
            <w:r>
              <w:rPr>
                <w:sz w:val="19"/>
                <w:szCs w:val="19"/>
                <w:spacing w:val="-42"/>
              </w:rPr>
              <w:t xml:space="preserve"> </w:t>
            </w:r>
            <w:r>
              <w:rPr>
                <w:sz w:val="19"/>
                <w:szCs w:val="19"/>
                <w:spacing w:val="1"/>
              </w:rPr>
              <w:t>施</w:t>
            </w:r>
            <w:r>
              <w:rPr>
                <w:sz w:val="19"/>
                <w:szCs w:val="19"/>
                <w:spacing w:val="-40"/>
              </w:rPr>
              <w:t xml:space="preserve"> </w:t>
            </w:r>
            <w:r>
              <w:rPr>
                <w:sz w:val="19"/>
                <w:szCs w:val="19"/>
                <w:spacing w:val="1"/>
              </w:rPr>
              <w:t>人工</w:t>
            </w:r>
            <w:r>
              <w:rPr>
                <w:sz w:val="19"/>
                <w:szCs w:val="19"/>
                <w:spacing w:val="-31"/>
              </w:rPr>
              <w:t xml:space="preserve"> </w:t>
            </w:r>
            <w:r>
              <w:rPr>
                <w:sz w:val="19"/>
                <w:szCs w:val="19"/>
                <w:spacing w:val="1"/>
              </w:rPr>
              <w:t>呼</w:t>
            </w:r>
            <w:r>
              <w:rPr>
                <w:sz w:val="19"/>
                <w:szCs w:val="19"/>
                <w:spacing w:val="-34"/>
              </w:rPr>
              <w:t xml:space="preserve"> </w:t>
            </w:r>
            <w:r>
              <w:rPr>
                <w:sz w:val="19"/>
                <w:szCs w:val="19"/>
                <w:spacing w:val="1"/>
              </w:rPr>
              <w:t>吸</w:t>
            </w:r>
            <w:r>
              <w:rPr>
                <w:sz w:val="19"/>
                <w:szCs w:val="19"/>
                <w:spacing w:val="-41"/>
              </w:rPr>
              <w:t xml:space="preserve"> </w:t>
            </w:r>
            <w:r>
              <w:rPr>
                <w:sz w:val="19"/>
                <w:szCs w:val="19"/>
                <w:spacing w:val="1"/>
              </w:rPr>
              <w:t>或</w:t>
            </w:r>
            <w:r>
              <w:rPr>
                <w:sz w:val="19"/>
                <w:szCs w:val="19"/>
                <w:spacing w:val="-45"/>
              </w:rPr>
              <w:t xml:space="preserve"> </w:t>
            </w:r>
            <w:r>
              <w:rPr>
                <w:sz w:val="19"/>
                <w:szCs w:val="19"/>
                <w:spacing w:val="1"/>
              </w:rPr>
              <w:t>胸</w:t>
            </w:r>
            <w:r>
              <w:rPr>
                <w:sz w:val="19"/>
                <w:szCs w:val="19"/>
                <w:spacing w:val="-39"/>
              </w:rPr>
              <w:t xml:space="preserve"> </w:t>
            </w:r>
            <w:r>
              <w:rPr>
                <w:sz w:val="19"/>
                <w:szCs w:val="19"/>
                <w:spacing w:val="1"/>
              </w:rPr>
              <w:t>外</w:t>
            </w:r>
            <w:r>
              <w:rPr>
                <w:sz w:val="19"/>
                <w:szCs w:val="19"/>
                <w:spacing w:val="-44"/>
              </w:rPr>
              <w:t xml:space="preserve"> </w:t>
            </w:r>
            <w:r>
              <w:rPr>
                <w:sz w:val="19"/>
                <w:szCs w:val="19"/>
                <w:spacing w:val="1"/>
              </w:rPr>
              <w:t>心</w:t>
            </w:r>
            <w:r>
              <w:rPr>
                <w:sz w:val="19"/>
                <w:szCs w:val="19"/>
                <w:spacing w:val="-44"/>
              </w:rPr>
              <w:t xml:space="preserve"> </w:t>
            </w:r>
            <w:r>
              <w:rPr>
                <w:sz w:val="19"/>
                <w:szCs w:val="19"/>
                <w:spacing w:val="1"/>
              </w:rPr>
              <w:t>脏</w:t>
            </w:r>
            <w:r>
              <w:rPr>
                <w:sz w:val="19"/>
                <w:szCs w:val="19"/>
                <w:spacing w:val="-42"/>
              </w:rPr>
              <w:t xml:space="preserve"> </w:t>
            </w:r>
            <w:r>
              <w:rPr>
                <w:sz w:val="19"/>
                <w:szCs w:val="19"/>
                <w:spacing w:val="1"/>
              </w:rPr>
              <w:t>按</w:t>
            </w:r>
            <w:r>
              <w:rPr>
                <w:sz w:val="19"/>
                <w:szCs w:val="19"/>
                <w:spacing w:val="-43"/>
              </w:rPr>
              <w:t xml:space="preserve"> </w:t>
            </w:r>
            <w:r>
              <w:rPr>
                <w:sz w:val="19"/>
                <w:szCs w:val="19"/>
                <w:spacing w:val="1"/>
              </w:rPr>
              <w:t>压</w:t>
            </w:r>
            <w:r>
              <w:rPr>
                <w:sz w:val="19"/>
                <w:szCs w:val="19"/>
                <w:spacing w:val="-44"/>
              </w:rPr>
              <w:t xml:space="preserve"> </w:t>
            </w:r>
            <w:r>
              <w:rPr>
                <w:sz w:val="19"/>
                <w:szCs w:val="19"/>
                <w:spacing w:val="1"/>
              </w:rPr>
              <w:t>法</w:t>
            </w:r>
            <w:r>
              <w:rPr>
                <w:sz w:val="19"/>
                <w:szCs w:val="19"/>
                <w:spacing w:val="17"/>
              </w:rPr>
              <w:t>抢救</w:t>
            </w:r>
            <w:r>
              <w:rPr>
                <w:sz w:val="19"/>
                <w:szCs w:val="19"/>
                <w:spacing w:val="-49"/>
              </w:rPr>
              <w:t xml:space="preserve"> </w:t>
            </w:r>
            <w:r>
              <w:rPr>
                <w:sz w:val="19"/>
                <w:szCs w:val="19"/>
                <w:spacing w:val="17"/>
              </w:rPr>
              <w:t>；</w:t>
            </w:r>
          </w:p>
          <w:p>
            <w:pPr>
              <w:pStyle w:val="TableText"/>
              <w:ind w:left="120"/>
              <w:spacing w:before="54" w:line="211" w:lineRule="auto"/>
              <w:rPr>
                <w:sz w:val="19"/>
                <w:szCs w:val="19"/>
              </w:rPr>
            </w:pPr>
            <w:r>
              <w:rPr>
                <w:sz w:val="19"/>
                <w:szCs w:val="19"/>
              </w:rPr>
              <w:t>4.</w:t>
            </w:r>
            <w:r>
              <w:rPr>
                <w:sz w:val="19"/>
                <w:szCs w:val="19"/>
                <w:spacing w:val="-36"/>
              </w:rPr>
              <w:t xml:space="preserve"> </w:t>
            </w:r>
            <w:r>
              <w:rPr>
                <w:sz w:val="19"/>
                <w:szCs w:val="19"/>
              </w:rPr>
              <w:t>向</w:t>
            </w:r>
            <w:r>
              <w:rPr>
                <w:sz w:val="19"/>
                <w:szCs w:val="19"/>
                <w:spacing w:val="-55"/>
              </w:rPr>
              <w:t xml:space="preserve"> </w:t>
            </w:r>
            <w:r>
              <w:rPr>
                <w:sz w:val="19"/>
                <w:szCs w:val="19"/>
              </w:rPr>
              <w:t>上</w:t>
            </w:r>
            <w:r>
              <w:rPr>
                <w:sz w:val="19"/>
                <w:szCs w:val="19"/>
                <w:spacing w:val="-52"/>
              </w:rPr>
              <w:t xml:space="preserve"> </w:t>
            </w:r>
            <w:r>
              <w:rPr>
                <w:sz w:val="19"/>
                <w:szCs w:val="19"/>
              </w:rPr>
              <w:t>级报</w:t>
            </w:r>
            <w:r>
              <w:rPr>
                <w:sz w:val="19"/>
                <w:szCs w:val="19"/>
                <w:spacing w:val="-51"/>
              </w:rPr>
              <w:t xml:space="preserve"> </w:t>
            </w:r>
            <w:r>
              <w:rPr>
                <w:sz w:val="19"/>
                <w:szCs w:val="19"/>
              </w:rPr>
              <w:t>告</w:t>
            </w:r>
            <w:r>
              <w:rPr>
                <w:sz w:val="19"/>
                <w:szCs w:val="19"/>
                <w:spacing w:val="-42"/>
              </w:rPr>
              <w:t xml:space="preserve"> </w:t>
            </w:r>
            <w:r>
              <w:rPr>
                <w:sz w:val="19"/>
                <w:szCs w:val="19"/>
              </w:rPr>
              <w:t>，</w:t>
            </w:r>
            <w:r>
              <w:rPr>
                <w:sz w:val="19"/>
                <w:szCs w:val="19"/>
                <w:spacing w:val="-46"/>
              </w:rPr>
              <w:t xml:space="preserve"> </w:t>
            </w:r>
            <w:r>
              <w:rPr>
                <w:sz w:val="19"/>
                <w:szCs w:val="19"/>
              </w:rPr>
              <w:t>并</w:t>
            </w:r>
            <w:r>
              <w:rPr>
                <w:sz w:val="19"/>
                <w:szCs w:val="19"/>
                <w:spacing w:val="-55"/>
              </w:rPr>
              <w:t xml:space="preserve"> </w:t>
            </w:r>
            <w:r>
              <w:rPr>
                <w:sz w:val="19"/>
                <w:szCs w:val="19"/>
              </w:rPr>
              <w:t>拨</w:t>
            </w:r>
            <w:r>
              <w:rPr>
                <w:sz w:val="19"/>
                <w:szCs w:val="19"/>
                <w:spacing w:val="-52"/>
              </w:rPr>
              <w:t xml:space="preserve"> </w:t>
            </w:r>
            <w:r>
              <w:rPr>
                <w:sz w:val="19"/>
                <w:szCs w:val="19"/>
              </w:rPr>
              <w:t>打</w:t>
            </w:r>
            <w:r>
              <w:rPr>
                <w:sz w:val="19"/>
                <w:szCs w:val="19"/>
                <w:spacing w:val="-57"/>
              </w:rPr>
              <w:t xml:space="preserve"> </w:t>
            </w:r>
            <w:r>
              <w:rPr>
                <w:sz w:val="19"/>
                <w:szCs w:val="19"/>
              </w:rPr>
              <w:t>“ 120 ”急</w:t>
            </w:r>
            <w:r>
              <w:rPr>
                <w:sz w:val="19"/>
                <w:szCs w:val="19"/>
                <w:spacing w:val="-55"/>
              </w:rPr>
              <w:t xml:space="preserve"> </w:t>
            </w:r>
            <w:r>
              <w:rPr>
                <w:sz w:val="19"/>
                <w:szCs w:val="19"/>
              </w:rPr>
              <w:t>救</w:t>
            </w:r>
            <w:r>
              <w:rPr>
                <w:sz w:val="19"/>
                <w:szCs w:val="19"/>
                <w:spacing w:val="-32"/>
              </w:rPr>
              <w:t xml:space="preserve"> </w:t>
            </w:r>
            <w:r>
              <w:rPr>
                <w:sz w:val="19"/>
                <w:szCs w:val="19"/>
              </w:rPr>
              <w:t>电话</w:t>
            </w:r>
            <w:r>
              <w:rPr>
                <w:sz w:val="19"/>
                <w:szCs w:val="19"/>
                <w:spacing w:val="-42"/>
              </w:rPr>
              <w:t xml:space="preserve"> </w:t>
            </w:r>
            <w:r>
              <w:rPr>
                <w:sz w:val="19"/>
                <w:szCs w:val="19"/>
              </w:rPr>
              <w:t>，</w:t>
            </w:r>
            <w:r>
              <w:rPr>
                <w:sz w:val="19"/>
                <w:szCs w:val="19"/>
                <w:spacing w:val="-52"/>
              </w:rPr>
              <w:t xml:space="preserve"> </w:t>
            </w:r>
            <w:r>
              <w:rPr>
                <w:sz w:val="19"/>
                <w:szCs w:val="19"/>
              </w:rPr>
              <w:t>送</w:t>
            </w:r>
            <w:r>
              <w:rPr>
                <w:sz w:val="19"/>
                <w:szCs w:val="19"/>
                <w:spacing w:val="-47"/>
              </w:rPr>
              <w:t xml:space="preserve"> </w:t>
            </w:r>
            <w:r>
              <w:rPr>
                <w:sz w:val="19"/>
                <w:szCs w:val="19"/>
              </w:rPr>
              <w:t>医</w:t>
            </w:r>
            <w:r>
              <w:rPr>
                <w:sz w:val="19"/>
                <w:szCs w:val="19"/>
                <w:spacing w:val="-45"/>
              </w:rPr>
              <w:t xml:space="preserve"> </w:t>
            </w:r>
            <w:r>
              <w:rPr>
                <w:sz w:val="19"/>
                <w:szCs w:val="19"/>
              </w:rPr>
              <w:t>院</w:t>
            </w:r>
            <w:r>
              <w:rPr>
                <w:sz w:val="19"/>
                <w:szCs w:val="19"/>
                <w:spacing w:val="-54"/>
              </w:rPr>
              <w:t xml:space="preserve"> </w:t>
            </w:r>
            <w:r>
              <w:rPr>
                <w:sz w:val="19"/>
                <w:szCs w:val="19"/>
              </w:rPr>
              <w:t>救</w:t>
            </w:r>
            <w:r>
              <w:rPr>
                <w:sz w:val="19"/>
                <w:szCs w:val="19"/>
                <w:spacing w:val="-51"/>
              </w:rPr>
              <w:t xml:space="preserve"> </w:t>
            </w:r>
            <w:r>
              <w:rPr>
                <w:sz w:val="19"/>
                <w:szCs w:val="19"/>
              </w:rPr>
              <w:t>治。</w:t>
            </w:r>
          </w:p>
        </w:tc>
      </w:tr>
      <w:tr>
        <w:trPr>
          <w:trHeight w:val="1528" w:hRule="atLeast"/>
        </w:trPr>
        <w:tc>
          <w:tcPr>
            <w:tcW w:w="600" w:type="dxa"/>
            <w:vAlign w:val="top"/>
          </w:tcPr>
          <w:p>
            <w:pPr>
              <w:spacing w:line="307" w:lineRule="auto"/>
              <w:rPr>
                <w:rFonts w:ascii="Arial"/>
                <w:sz w:val="21"/>
              </w:rPr>
            </w:pPr>
            <w:r/>
          </w:p>
          <w:p>
            <w:pPr>
              <w:spacing w:line="307" w:lineRule="auto"/>
              <w:rPr>
                <w:rFonts w:ascii="Arial"/>
                <w:sz w:val="21"/>
              </w:rPr>
            </w:pPr>
            <w:r/>
          </w:p>
          <w:p>
            <w:pPr>
              <w:pStyle w:val="TableText"/>
              <w:ind w:left="253"/>
              <w:spacing w:before="62" w:line="258" w:lineRule="exact"/>
              <w:rPr>
                <w:sz w:val="19"/>
                <w:szCs w:val="19"/>
              </w:rPr>
            </w:pPr>
            <w:r>
              <w:rPr>
                <w:sz w:val="19"/>
                <w:szCs w:val="19"/>
                <w:position w:val="1"/>
              </w:rPr>
              <w:t>4</w:t>
            </w:r>
          </w:p>
        </w:tc>
        <w:tc>
          <w:tcPr>
            <w:tcW w:w="1000" w:type="dxa"/>
            <w:vAlign w:val="top"/>
          </w:tcPr>
          <w:p>
            <w:pPr>
              <w:spacing w:line="313" w:lineRule="auto"/>
              <w:rPr>
                <w:rFonts w:ascii="Arial"/>
                <w:sz w:val="21"/>
              </w:rPr>
            </w:pPr>
            <w:r/>
          </w:p>
          <w:p>
            <w:pPr>
              <w:spacing w:line="313" w:lineRule="auto"/>
              <w:rPr>
                <w:rFonts w:ascii="Arial"/>
                <w:sz w:val="21"/>
              </w:rPr>
            </w:pPr>
            <w:r/>
          </w:p>
          <w:p>
            <w:pPr>
              <w:pStyle w:val="TableText"/>
              <w:ind w:left="288"/>
              <w:spacing w:before="61" w:line="230" w:lineRule="auto"/>
              <w:rPr>
                <w:sz w:val="19"/>
                <w:szCs w:val="19"/>
              </w:rPr>
            </w:pPr>
            <w:r>
              <w:rPr>
                <w:sz w:val="19"/>
                <w:szCs w:val="19"/>
                <w:spacing w:val="12"/>
              </w:rPr>
              <w:t>灼烫</w:t>
            </w:r>
          </w:p>
        </w:tc>
        <w:tc>
          <w:tcPr>
            <w:tcW w:w="7678" w:type="dxa"/>
            <w:vAlign w:val="top"/>
          </w:tcPr>
          <w:p>
            <w:pPr>
              <w:pStyle w:val="TableText"/>
              <w:ind w:left="125" w:right="172" w:firstLine="50"/>
              <w:spacing w:before="82" w:line="274" w:lineRule="auto"/>
              <w:rPr>
                <w:sz w:val="19"/>
                <w:szCs w:val="19"/>
              </w:rPr>
            </w:pPr>
            <w:r>
              <w:rPr>
                <w:sz w:val="19"/>
                <w:szCs w:val="19"/>
                <w:spacing w:val="-2"/>
              </w:rPr>
              <w:t>1. 发</w:t>
            </w:r>
            <w:r>
              <w:rPr>
                <w:sz w:val="19"/>
                <w:szCs w:val="19"/>
                <w:spacing w:val="-32"/>
              </w:rPr>
              <w:t xml:space="preserve"> </w:t>
            </w:r>
            <w:r>
              <w:rPr>
                <w:sz w:val="19"/>
                <w:szCs w:val="19"/>
                <w:spacing w:val="-2"/>
              </w:rPr>
              <w:t>生</w:t>
            </w:r>
            <w:r>
              <w:rPr>
                <w:sz w:val="19"/>
                <w:szCs w:val="19"/>
                <w:spacing w:val="-30"/>
              </w:rPr>
              <w:t xml:space="preserve"> </w:t>
            </w:r>
            <w:r>
              <w:rPr>
                <w:sz w:val="19"/>
                <w:szCs w:val="19"/>
                <w:spacing w:val="-2"/>
              </w:rPr>
              <w:t>灼</w:t>
            </w:r>
            <w:r>
              <w:rPr>
                <w:sz w:val="19"/>
                <w:szCs w:val="19"/>
                <w:spacing w:val="-30"/>
              </w:rPr>
              <w:t xml:space="preserve"> </w:t>
            </w:r>
            <w:r>
              <w:rPr>
                <w:sz w:val="19"/>
                <w:szCs w:val="19"/>
                <w:spacing w:val="-2"/>
              </w:rPr>
              <w:t>烫</w:t>
            </w:r>
            <w:r>
              <w:rPr>
                <w:sz w:val="19"/>
                <w:szCs w:val="19"/>
                <w:spacing w:val="-34"/>
              </w:rPr>
              <w:t xml:space="preserve"> </w:t>
            </w:r>
            <w:r>
              <w:rPr>
                <w:sz w:val="19"/>
                <w:szCs w:val="19"/>
                <w:spacing w:val="-2"/>
              </w:rPr>
              <w:t>事</w:t>
            </w:r>
            <w:r>
              <w:rPr>
                <w:sz w:val="19"/>
                <w:szCs w:val="19"/>
                <w:spacing w:val="-29"/>
              </w:rPr>
              <w:t xml:space="preserve"> </w:t>
            </w:r>
            <w:r>
              <w:rPr>
                <w:sz w:val="19"/>
                <w:szCs w:val="19"/>
                <w:spacing w:val="-2"/>
              </w:rPr>
              <w:t>故</w:t>
            </w:r>
            <w:r>
              <w:rPr>
                <w:sz w:val="19"/>
                <w:szCs w:val="19"/>
                <w:spacing w:val="-33"/>
              </w:rPr>
              <w:t xml:space="preserve"> </w:t>
            </w:r>
            <w:r>
              <w:rPr>
                <w:sz w:val="19"/>
                <w:szCs w:val="19"/>
                <w:spacing w:val="-2"/>
              </w:rPr>
              <w:t>后 ，</w:t>
            </w:r>
            <w:r>
              <w:rPr>
                <w:sz w:val="19"/>
                <w:szCs w:val="19"/>
                <w:spacing w:val="-29"/>
              </w:rPr>
              <w:t xml:space="preserve"> </w:t>
            </w:r>
            <w:r>
              <w:rPr>
                <w:sz w:val="19"/>
                <w:szCs w:val="19"/>
                <w:spacing w:val="-2"/>
              </w:rPr>
              <w:t>迅</w:t>
            </w:r>
            <w:r>
              <w:rPr>
                <w:sz w:val="19"/>
                <w:szCs w:val="19"/>
                <w:spacing w:val="-32"/>
              </w:rPr>
              <w:t xml:space="preserve"> </w:t>
            </w:r>
            <w:r>
              <w:rPr>
                <w:sz w:val="19"/>
                <w:szCs w:val="19"/>
                <w:spacing w:val="-2"/>
              </w:rPr>
              <w:t>速</w:t>
            </w:r>
            <w:r>
              <w:rPr>
                <w:sz w:val="19"/>
                <w:szCs w:val="19"/>
                <w:spacing w:val="-36"/>
              </w:rPr>
              <w:t xml:space="preserve"> </w:t>
            </w:r>
            <w:r>
              <w:rPr>
                <w:sz w:val="19"/>
                <w:szCs w:val="19"/>
                <w:spacing w:val="-2"/>
              </w:rPr>
              <w:t>将</w:t>
            </w:r>
            <w:r>
              <w:rPr>
                <w:sz w:val="19"/>
                <w:szCs w:val="19"/>
                <w:spacing w:val="-31"/>
              </w:rPr>
              <w:t xml:space="preserve"> </w:t>
            </w:r>
            <w:r>
              <w:rPr>
                <w:sz w:val="19"/>
                <w:szCs w:val="19"/>
                <w:spacing w:val="-2"/>
              </w:rPr>
              <w:t>烫</w:t>
            </w:r>
            <w:r>
              <w:rPr>
                <w:sz w:val="19"/>
                <w:szCs w:val="19"/>
                <w:spacing w:val="-31"/>
              </w:rPr>
              <w:t xml:space="preserve"> </w:t>
            </w:r>
            <w:r>
              <w:rPr>
                <w:sz w:val="19"/>
                <w:szCs w:val="19"/>
                <w:spacing w:val="-2"/>
              </w:rPr>
              <w:t>伤</w:t>
            </w:r>
            <w:r>
              <w:rPr>
                <w:sz w:val="19"/>
                <w:szCs w:val="19"/>
                <w:spacing w:val="-33"/>
              </w:rPr>
              <w:t xml:space="preserve"> </w:t>
            </w:r>
            <w:r>
              <w:rPr>
                <w:sz w:val="19"/>
                <w:szCs w:val="19"/>
                <w:spacing w:val="-2"/>
              </w:rPr>
              <w:t>人</w:t>
            </w:r>
            <w:r>
              <w:rPr>
                <w:sz w:val="19"/>
                <w:szCs w:val="19"/>
                <w:spacing w:val="-24"/>
              </w:rPr>
              <w:t xml:space="preserve"> </w:t>
            </w:r>
            <w:r>
              <w:rPr>
                <w:sz w:val="19"/>
                <w:szCs w:val="19"/>
                <w:spacing w:val="-2"/>
              </w:rPr>
              <w:t>员</w:t>
            </w:r>
            <w:r>
              <w:rPr>
                <w:sz w:val="19"/>
                <w:szCs w:val="19"/>
                <w:spacing w:val="-34"/>
              </w:rPr>
              <w:t xml:space="preserve"> </w:t>
            </w:r>
            <w:r>
              <w:rPr>
                <w:sz w:val="19"/>
                <w:szCs w:val="19"/>
                <w:spacing w:val="-2"/>
              </w:rPr>
              <w:t>脱</w:t>
            </w:r>
            <w:r>
              <w:rPr>
                <w:sz w:val="19"/>
                <w:szCs w:val="19"/>
                <w:spacing w:val="-31"/>
              </w:rPr>
              <w:t xml:space="preserve"> </w:t>
            </w:r>
            <w:r>
              <w:rPr>
                <w:sz w:val="19"/>
                <w:szCs w:val="19"/>
                <w:spacing w:val="-2"/>
              </w:rPr>
              <w:t>离</w:t>
            </w:r>
            <w:r>
              <w:rPr>
                <w:sz w:val="19"/>
                <w:szCs w:val="19"/>
                <w:spacing w:val="-29"/>
              </w:rPr>
              <w:t xml:space="preserve"> </w:t>
            </w:r>
            <w:r>
              <w:rPr>
                <w:sz w:val="19"/>
                <w:szCs w:val="19"/>
                <w:spacing w:val="-2"/>
              </w:rPr>
              <w:t>危</w:t>
            </w:r>
            <w:r>
              <w:rPr>
                <w:sz w:val="19"/>
                <w:szCs w:val="19"/>
                <w:spacing w:val="-23"/>
              </w:rPr>
              <w:t xml:space="preserve"> </w:t>
            </w:r>
            <w:r>
              <w:rPr>
                <w:sz w:val="19"/>
                <w:szCs w:val="19"/>
                <w:spacing w:val="-2"/>
              </w:rPr>
              <w:t>险</w:t>
            </w:r>
            <w:r>
              <w:rPr>
                <w:sz w:val="19"/>
                <w:szCs w:val="19"/>
                <w:spacing w:val="-17"/>
              </w:rPr>
              <w:t xml:space="preserve"> </w:t>
            </w:r>
            <w:r>
              <w:rPr>
                <w:sz w:val="19"/>
                <w:szCs w:val="19"/>
                <w:spacing w:val="-2"/>
              </w:rPr>
              <w:t>区</w:t>
            </w:r>
            <w:r>
              <w:rPr>
                <w:sz w:val="19"/>
                <w:szCs w:val="19"/>
                <w:spacing w:val="-34"/>
              </w:rPr>
              <w:t xml:space="preserve"> </w:t>
            </w:r>
            <w:r>
              <w:rPr>
                <w:sz w:val="19"/>
                <w:szCs w:val="19"/>
                <w:spacing w:val="-2"/>
              </w:rPr>
              <w:t>域</w:t>
            </w:r>
            <w:r>
              <w:rPr>
                <w:sz w:val="19"/>
                <w:szCs w:val="19"/>
                <w:spacing w:val="-37"/>
              </w:rPr>
              <w:t xml:space="preserve"> </w:t>
            </w:r>
            <w:r>
              <w:rPr>
                <w:sz w:val="19"/>
                <w:szCs w:val="19"/>
                <w:spacing w:val="-2"/>
              </w:rPr>
              <w:t>立</w:t>
            </w:r>
            <w:r>
              <w:rPr>
                <w:sz w:val="19"/>
                <w:szCs w:val="19"/>
                <w:spacing w:val="-19"/>
              </w:rPr>
              <w:t xml:space="preserve"> </w:t>
            </w:r>
            <w:r>
              <w:rPr>
                <w:sz w:val="19"/>
                <w:szCs w:val="19"/>
                <w:spacing w:val="-2"/>
              </w:rPr>
              <w:t>即</w:t>
            </w:r>
            <w:r>
              <w:rPr>
                <w:sz w:val="19"/>
                <w:szCs w:val="19"/>
                <w:spacing w:val="-35"/>
              </w:rPr>
              <w:t xml:space="preserve"> </w:t>
            </w:r>
            <w:r>
              <w:rPr>
                <w:sz w:val="19"/>
                <w:szCs w:val="19"/>
                <w:spacing w:val="-3"/>
              </w:rPr>
              <w:t>冷</w:t>
            </w:r>
            <w:r>
              <w:rPr>
                <w:sz w:val="19"/>
                <w:szCs w:val="19"/>
                <w:spacing w:val="-35"/>
              </w:rPr>
              <w:t xml:space="preserve"> </w:t>
            </w:r>
            <w:r>
              <w:rPr>
                <w:sz w:val="19"/>
                <w:szCs w:val="19"/>
                <w:spacing w:val="-3"/>
              </w:rPr>
              <w:t>疗</w:t>
            </w:r>
            <w:r>
              <w:rPr>
                <w:sz w:val="19"/>
                <w:szCs w:val="19"/>
                <w:spacing w:val="-20"/>
              </w:rPr>
              <w:t xml:space="preserve"> </w:t>
            </w:r>
            <w:r>
              <w:rPr>
                <w:sz w:val="19"/>
                <w:szCs w:val="19"/>
                <w:spacing w:val="-3"/>
              </w:rPr>
              <w:t>，</w:t>
            </w:r>
            <w:r>
              <w:rPr>
                <w:sz w:val="19"/>
                <w:szCs w:val="19"/>
                <w:spacing w:val="-29"/>
              </w:rPr>
              <w:t xml:space="preserve"> </w:t>
            </w:r>
            <w:r>
              <w:rPr>
                <w:sz w:val="19"/>
                <w:szCs w:val="19"/>
                <w:spacing w:val="-3"/>
              </w:rPr>
              <w:t>面</w:t>
            </w:r>
            <w:r>
              <w:rPr>
                <w:sz w:val="19"/>
                <w:szCs w:val="19"/>
                <w:spacing w:val="-37"/>
              </w:rPr>
              <w:t xml:space="preserve"> </w:t>
            </w:r>
            <w:r>
              <w:rPr>
                <w:sz w:val="19"/>
                <w:szCs w:val="19"/>
                <w:spacing w:val="-3"/>
              </w:rPr>
              <w:t>积</w:t>
            </w:r>
            <w:r>
              <w:rPr>
                <w:sz w:val="19"/>
                <w:szCs w:val="19"/>
                <w:spacing w:val="2"/>
              </w:rPr>
              <w:t>较</w:t>
            </w:r>
            <w:r>
              <w:rPr>
                <w:sz w:val="19"/>
                <w:szCs w:val="19"/>
                <w:spacing w:val="-34"/>
              </w:rPr>
              <w:t xml:space="preserve"> </w:t>
            </w:r>
            <w:r>
              <w:rPr>
                <w:sz w:val="19"/>
                <w:szCs w:val="19"/>
                <w:spacing w:val="2"/>
              </w:rPr>
              <w:t>小</w:t>
            </w:r>
            <w:r>
              <w:rPr>
                <w:sz w:val="19"/>
                <w:szCs w:val="19"/>
                <w:spacing w:val="-20"/>
              </w:rPr>
              <w:t xml:space="preserve"> </w:t>
            </w:r>
            <w:r>
              <w:rPr>
                <w:sz w:val="19"/>
                <w:szCs w:val="19"/>
                <w:spacing w:val="2"/>
              </w:rPr>
              <w:t>的</w:t>
            </w:r>
            <w:r>
              <w:rPr>
                <w:sz w:val="19"/>
                <w:szCs w:val="19"/>
                <w:spacing w:val="-35"/>
              </w:rPr>
              <w:t xml:space="preserve"> </w:t>
            </w:r>
            <w:r>
              <w:rPr>
                <w:sz w:val="19"/>
                <w:szCs w:val="19"/>
                <w:spacing w:val="2"/>
              </w:rPr>
              <w:t>烫</w:t>
            </w:r>
            <w:r>
              <w:rPr>
                <w:sz w:val="19"/>
                <w:szCs w:val="19"/>
                <w:spacing w:val="-41"/>
              </w:rPr>
              <w:t xml:space="preserve"> </w:t>
            </w:r>
            <w:r>
              <w:rPr>
                <w:sz w:val="19"/>
                <w:szCs w:val="19"/>
                <w:spacing w:val="2"/>
              </w:rPr>
              <w:t>伤</w:t>
            </w:r>
            <w:r>
              <w:rPr>
                <w:sz w:val="19"/>
                <w:szCs w:val="19"/>
                <w:spacing w:val="-43"/>
              </w:rPr>
              <w:t xml:space="preserve"> </w:t>
            </w:r>
            <w:r>
              <w:rPr>
                <w:sz w:val="19"/>
                <w:szCs w:val="19"/>
                <w:spacing w:val="2"/>
              </w:rPr>
              <w:t>可</w:t>
            </w:r>
            <w:r>
              <w:rPr>
                <w:sz w:val="19"/>
                <w:szCs w:val="19"/>
                <w:spacing w:val="-39"/>
              </w:rPr>
              <w:t xml:space="preserve"> </w:t>
            </w:r>
            <w:r>
              <w:rPr>
                <w:sz w:val="19"/>
                <w:szCs w:val="19"/>
                <w:spacing w:val="2"/>
              </w:rPr>
              <w:t>用大</w:t>
            </w:r>
            <w:r>
              <w:rPr>
                <w:sz w:val="19"/>
                <w:szCs w:val="19"/>
                <w:spacing w:val="-44"/>
              </w:rPr>
              <w:t xml:space="preserve"> </w:t>
            </w:r>
            <w:r>
              <w:rPr>
                <w:sz w:val="19"/>
                <w:szCs w:val="19"/>
                <w:spacing w:val="2"/>
              </w:rPr>
              <w:t>量</w:t>
            </w:r>
            <w:r>
              <w:rPr>
                <w:sz w:val="19"/>
                <w:szCs w:val="19"/>
                <w:spacing w:val="-40"/>
              </w:rPr>
              <w:t xml:space="preserve"> </w:t>
            </w:r>
            <w:r>
              <w:rPr>
                <w:sz w:val="19"/>
                <w:szCs w:val="19"/>
                <w:spacing w:val="2"/>
              </w:rPr>
              <w:t>冷</w:t>
            </w:r>
            <w:r>
              <w:rPr>
                <w:sz w:val="19"/>
                <w:szCs w:val="19"/>
                <w:spacing w:val="-39"/>
              </w:rPr>
              <w:t xml:space="preserve"> </w:t>
            </w:r>
            <w:r>
              <w:rPr>
                <w:sz w:val="19"/>
                <w:szCs w:val="19"/>
                <w:spacing w:val="2"/>
              </w:rPr>
              <w:t>水</w:t>
            </w:r>
            <w:r>
              <w:rPr>
                <w:sz w:val="19"/>
                <w:szCs w:val="19"/>
                <w:spacing w:val="-43"/>
              </w:rPr>
              <w:t xml:space="preserve"> </w:t>
            </w:r>
            <w:r>
              <w:rPr>
                <w:sz w:val="19"/>
                <w:szCs w:val="19"/>
                <w:spacing w:val="2"/>
              </w:rPr>
              <w:t>冲</w:t>
            </w:r>
            <w:r>
              <w:rPr>
                <w:sz w:val="19"/>
                <w:szCs w:val="19"/>
                <w:spacing w:val="-42"/>
              </w:rPr>
              <w:t xml:space="preserve"> </w:t>
            </w:r>
            <w:r>
              <w:rPr>
                <w:sz w:val="19"/>
                <w:szCs w:val="19"/>
                <w:spacing w:val="2"/>
              </w:rPr>
              <w:t>洗</w:t>
            </w:r>
            <w:r>
              <w:rPr>
                <w:sz w:val="19"/>
                <w:szCs w:val="19"/>
                <w:spacing w:val="-40"/>
              </w:rPr>
              <w:t xml:space="preserve"> </w:t>
            </w:r>
            <w:r>
              <w:rPr>
                <w:sz w:val="19"/>
                <w:szCs w:val="19"/>
                <w:spacing w:val="2"/>
              </w:rPr>
              <w:t>至</w:t>
            </w:r>
            <w:r>
              <w:rPr>
                <w:sz w:val="19"/>
                <w:szCs w:val="19"/>
                <w:spacing w:val="-43"/>
              </w:rPr>
              <w:t xml:space="preserve"> </w:t>
            </w:r>
            <w:r>
              <w:rPr>
                <w:sz w:val="19"/>
                <w:szCs w:val="19"/>
                <w:spacing w:val="2"/>
              </w:rPr>
              <w:t>少 30 分</w:t>
            </w:r>
            <w:r>
              <w:rPr>
                <w:sz w:val="19"/>
                <w:szCs w:val="19"/>
                <w:spacing w:val="-41"/>
              </w:rPr>
              <w:t xml:space="preserve"> </w:t>
            </w:r>
            <w:r>
              <w:rPr>
                <w:sz w:val="19"/>
                <w:szCs w:val="19"/>
                <w:spacing w:val="2"/>
              </w:rPr>
              <w:t>钟</w:t>
            </w:r>
            <w:r>
              <w:rPr>
                <w:sz w:val="19"/>
                <w:szCs w:val="19"/>
                <w:spacing w:val="-30"/>
              </w:rPr>
              <w:t xml:space="preserve"> </w:t>
            </w:r>
            <w:r>
              <w:rPr>
                <w:sz w:val="19"/>
                <w:szCs w:val="19"/>
                <w:spacing w:val="1"/>
              </w:rPr>
              <w:t>，</w:t>
            </w:r>
            <w:r>
              <w:rPr>
                <w:sz w:val="19"/>
                <w:szCs w:val="19"/>
                <w:spacing w:val="-50"/>
              </w:rPr>
              <w:t xml:space="preserve"> </w:t>
            </w:r>
            <w:r>
              <w:rPr>
                <w:sz w:val="19"/>
                <w:szCs w:val="19"/>
                <w:spacing w:val="1"/>
              </w:rPr>
              <w:t>保</w:t>
            </w:r>
            <w:r>
              <w:rPr>
                <w:sz w:val="19"/>
                <w:szCs w:val="19"/>
                <w:spacing w:val="-41"/>
              </w:rPr>
              <w:t xml:space="preserve"> </w:t>
            </w:r>
            <w:r>
              <w:rPr>
                <w:sz w:val="19"/>
                <w:szCs w:val="19"/>
                <w:spacing w:val="1"/>
              </w:rPr>
              <w:t>护</w:t>
            </w:r>
            <w:r>
              <w:rPr>
                <w:sz w:val="19"/>
                <w:szCs w:val="19"/>
                <w:spacing w:val="-43"/>
              </w:rPr>
              <w:t xml:space="preserve"> </w:t>
            </w:r>
            <w:r>
              <w:rPr>
                <w:sz w:val="19"/>
                <w:szCs w:val="19"/>
                <w:spacing w:val="1"/>
              </w:rPr>
              <w:t>好</w:t>
            </w:r>
            <w:r>
              <w:rPr>
                <w:sz w:val="19"/>
                <w:szCs w:val="19"/>
                <w:spacing w:val="-43"/>
              </w:rPr>
              <w:t xml:space="preserve"> </w:t>
            </w:r>
            <w:r>
              <w:rPr>
                <w:sz w:val="19"/>
                <w:szCs w:val="19"/>
                <w:spacing w:val="1"/>
              </w:rPr>
              <w:t>烧</w:t>
            </w:r>
            <w:r>
              <w:rPr>
                <w:sz w:val="19"/>
                <w:szCs w:val="19"/>
                <w:spacing w:val="-41"/>
              </w:rPr>
              <w:t xml:space="preserve"> </w:t>
            </w:r>
            <w:r>
              <w:rPr>
                <w:sz w:val="19"/>
                <w:szCs w:val="19"/>
                <w:spacing w:val="1"/>
              </w:rPr>
              <w:t>伤</w:t>
            </w:r>
            <w:r>
              <w:rPr>
                <w:sz w:val="19"/>
                <w:szCs w:val="19"/>
                <w:spacing w:val="-44"/>
              </w:rPr>
              <w:t xml:space="preserve"> </w:t>
            </w:r>
            <w:r>
              <w:rPr>
                <w:sz w:val="19"/>
                <w:szCs w:val="19"/>
                <w:spacing w:val="1"/>
              </w:rPr>
              <w:t>创</w:t>
            </w:r>
            <w:r>
              <w:rPr>
                <w:sz w:val="19"/>
                <w:szCs w:val="19"/>
                <w:spacing w:val="-41"/>
              </w:rPr>
              <w:t xml:space="preserve"> </w:t>
            </w:r>
            <w:r>
              <w:rPr>
                <w:sz w:val="19"/>
                <w:szCs w:val="19"/>
                <w:spacing w:val="1"/>
              </w:rPr>
              <w:t>面</w:t>
            </w:r>
            <w:r>
              <w:rPr>
                <w:sz w:val="19"/>
                <w:szCs w:val="19"/>
                <w:spacing w:val="-30"/>
              </w:rPr>
              <w:t xml:space="preserve"> </w:t>
            </w:r>
            <w:r>
              <w:rPr>
                <w:sz w:val="19"/>
                <w:szCs w:val="19"/>
                <w:spacing w:val="1"/>
              </w:rPr>
              <w:t>，</w:t>
            </w:r>
            <w:r>
              <w:rPr>
                <w:sz w:val="19"/>
                <w:szCs w:val="19"/>
                <w:spacing w:val="-47"/>
              </w:rPr>
              <w:t xml:space="preserve"> </w:t>
            </w:r>
            <w:r>
              <w:rPr>
                <w:sz w:val="19"/>
                <w:szCs w:val="19"/>
                <w:spacing w:val="1"/>
              </w:rPr>
              <w:t>尽</w:t>
            </w:r>
            <w:r>
              <w:rPr>
                <w:sz w:val="19"/>
                <w:szCs w:val="19"/>
                <w:spacing w:val="-42"/>
              </w:rPr>
              <w:t xml:space="preserve"> </w:t>
            </w:r>
            <w:r>
              <w:rPr>
                <w:sz w:val="19"/>
                <w:szCs w:val="19"/>
                <w:spacing w:val="1"/>
              </w:rPr>
              <w:t>量</w:t>
            </w:r>
            <w:r>
              <w:rPr>
                <w:sz w:val="19"/>
                <w:szCs w:val="19"/>
                <w:spacing w:val="-45"/>
              </w:rPr>
              <w:t xml:space="preserve"> </w:t>
            </w:r>
            <w:r>
              <w:rPr>
                <w:sz w:val="19"/>
                <w:szCs w:val="19"/>
                <w:spacing w:val="1"/>
              </w:rPr>
              <w:t>避</w:t>
            </w:r>
            <w:r>
              <w:rPr>
                <w:sz w:val="19"/>
                <w:szCs w:val="19"/>
                <w:spacing w:val="27"/>
              </w:rPr>
              <w:t>免污染</w:t>
            </w:r>
            <w:r>
              <w:rPr>
                <w:sz w:val="19"/>
                <w:szCs w:val="19"/>
                <w:spacing w:val="-49"/>
              </w:rPr>
              <w:t xml:space="preserve"> </w:t>
            </w:r>
            <w:r>
              <w:rPr>
                <w:sz w:val="19"/>
                <w:szCs w:val="19"/>
                <w:spacing w:val="27"/>
              </w:rPr>
              <w:t>；</w:t>
            </w:r>
          </w:p>
          <w:p>
            <w:pPr>
              <w:pStyle w:val="TableText"/>
              <w:ind w:left="145" w:right="157" w:firstLine="3"/>
              <w:spacing w:before="68" w:line="253" w:lineRule="auto"/>
              <w:rPr>
                <w:sz w:val="19"/>
                <w:szCs w:val="19"/>
              </w:rPr>
            </w:pPr>
            <w:r>
              <w:rPr>
                <w:sz w:val="19"/>
                <w:szCs w:val="19"/>
                <w:spacing w:val="-4"/>
              </w:rPr>
              <w:t>2</w:t>
            </w:r>
            <w:r>
              <w:rPr>
                <w:sz w:val="19"/>
                <w:szCs w:val="19"/>
                <w:spacing w:val="-56"/>
              </w:rPr>
              <w:t xml:space="preserve"> </w:t>
            </w:r>
            <w:r>
              <w:rPr>
                <w:sz w:val="19"/>
                <w:szCs w:val="19"/>
                <w:spacing w:val="-4"/>
              </w:rPr>
              <w:t>.</w:t>
            </w:r>
            <w:r>
              <w:rPr>
                <w:sz w:val="19"/>
                <w:szCs w:val="19"/>
                <w:spacing w:val="-52"/>
              </w:rPr>
              <w:t xml:space="preserve"> </w:t>
            </w:r>
            <w:r>
              <w:rPr>
                <w:sz w:val="19"/>
                <w:szCs w:val="19"/>
                <w:spacing w:val="-4"/>
              </w:rPr>
              <w:t>面</w:t>
            </w:r>
            <w:r>
              <w:rPr>
                <w:sz w:val="19"/>
                <w:szCs w:val="19"/>
                <w:spacing w:val="-29"/>
              </w:rPr>
              <w:t xml:space="preserve"> </w:t>
            </w:r>
            <w:r>
              <w:rPr>
                <w:sz w:val="19"/>
                <w:szCs w:val="19"/>
                <w:spacing w:val="-4"/>
              </w:rPr>
              <w:t>积</w:t>
            </w:r>
            <w:r>
              <w:rPr>
                <w:sz w:val="19"/>
                <w:szCs w:val="19"/>
                <w:spacing w:val="-27"/>
              </w:rPr>
              <w:t xml:space="preserve"> </w:t>
            </w:r>
            <w:r>
              <w:rPr>
                <w:sz w:val="19"/>
                <w:szCs w:val="19"/>
                <w:spacing w:val="-4"/>
              </w:rPr>
              <w:t>较</w:t>
            </w:r>
            <w:r>
              <w:rPr>
                <w:sz w:val="19"/>
                <w:szCs w:val="19"/>
                <w:spacing w:val="-28"/>
              </w:rPr>
              <w:t xml:space="preserve"> </w:t>
            </w:r>
            <w:r>
              <w:rPr>
                <w:sz w:val="19"/>
                <w:szCs w:val="19"/>
                <w:spacing w:val="-4"/>
              </w:rPr>
              <w:t>大</w:t>
            </w:r>
            <w:r>
              <w:rPr>
                <w:sz w:val="19"/>
                <w:szCs w:val="19"/>
                <w:spacing w:val="-24"/>
              </w:rPr>
              <w:t xml:space="preserve"> </w:t>
            </w:r>
            <w:r>
              <w:rPr>
                <w:sz w:val="19"/>
                <w:szCs w:val="19"/>
                <w:spacing w:val="-4"/>
              </w:rPr>
              <w:t>或</w:t>
            </w:r>
            <w:r>
              <w:rPr>
                <w:sz w:val="19"/>
                <w:szCs w:val="19"/>
                <w:spacing w:val="-30"/>
              </w:rPr>
              <w:t xml:space="preserve"> </w:t>
            </w:r>
            <w:r>
              <w:rPr>
                <w:sz w:val="19"/>
                <w:szCs w:val="19"/>
                <w:spacing w:val="-4"/>
              </w:rPr>
              <w:t>程</w:t>
            </w:r>
            <w:r>
              <w:rPr>
                <w:sz w:val="19"/>
                <w:szCs w:val="19"/>
                <w:spacing w:val="-28"/>
              </w:rPr>
              <w:t xml:space="preserve"> </w:t>
            </w:r>
            <w:r>
              <w:rPr>
                <w:sz w:val="19"/>
                <w:szCs w:val="19"/>
                <w:spacing w:val="-4"/>
              </w:rPr>
              <w:t>度</w:t>
            </w:r>
            <w:r>
              <w:rPr>
                <w:sz w:val="19"/>
                <w:szCs w:val="19"/>
                <w:spacing w:val="-30"/>
              </w:rPr>
              <w:t xml:space="preserve"> </w:t>
            </w:r>
            <w:r>
              <w:rPr>
                <w:sz w:val="19"/>
                <w:szCs w:val="19"/>
                <w:spacing w:val="-4"/>
              </w:rPr>
              <w:t>较</w:t>
            </w:r>
            <w:r>
              <w:rPr>
                <w:sz w:val="19"/>
                <w:szCs w:val="19"/>
                <w:spacing w:val="-27"/>
              </w:rPr>
              <w:t xml:space="preserve"> </w:t>
            </w:r>
            <w:r>
              <w:rPr>
                <w:sz w:val="19"/>
                <w:szCs w:val="19"/>
                <w:spacing w:val="-4"/>
              </w:rPr>
              <w:t>深 的</w:t>
            </w:r>
            <w:r>
              <w:rPr>
                <w:sz w:val="19"/>
                <w:szCs w:val="19"/>
                <w:spacing w:val="-23"/>
              </w:rPr>
              <w:t xml:space="preserve"> </w:t>
            </w:r>
            <w:r>
              <w:rPr>
                <w:sz w:val="19"/>
                <w:szCs w:val="19"/>
                <w:spacing w:val="-4"/>
              </w:rPr>
              <w:t>烫</w:t>
            </w:r>
            <w:r>
              <w:rPr>
                <w:sz w:val="19"/>
                <w:szCs w:val="19"/>
                <w:spacing w:val="-29"/>
              </w:rPr>
              <w:t xml:space="preserve"> </w:t>
            </w:r>
            <w:r>
              <w:rPr>
                <w:sz w:val="19"/>
                <w:szCs w:val="19"/>
                <w:spacing w:val="-4"/>
              </w:rPr>
              <w:t>伤</w:t>
            </w:r>
            <w:r>
              <w:rPr>
                <w:sz w:val="19"/>
                <w:szCs w:val="19"/>
                <w:spacing w:val="-27"/>
              </w:rPr>
              <w:t xml:space="preserve"> </w:t>
            </w:r>
            <w:r>
              <w:rPr>
                <w:sz w:val="19"/>
                <w:szCs w:val="19"/>
                <w:spacing w:val="-4"/>
              </w:rPr>
              <w:t>应 以</w:t>
            </w:r>
            <w:r>
              <w:rPr>
                <w:sz w:val="19"/>
                <w:szCs w:val="19"/>
                <w:spacing w:val="-28"/>
              </w:rPr>
              <w:t xml:space="preserve"> </w:t>
            </w:r>
            <w:r>
              <w:rPr>
                <w:sz w:val="19"/>
                <w:szCs w:val="19"/>
                <w:spacing w:val="-4"/>
              </w:rPr>
              <w:t>干</w:t>
            </w:r>
            <w:r>
              <w:rPr>
                <w:sz w:val="19"/>
                <w:szCs w:val="19"/>
                <w:spacing w:val="-27"/>
              </w:rPr>
              <w:t xml:space="preserve"> </w:t>
            </w:r>
            <w:r>
              <w:rPr>
                <w:sz w:val="19"/>
                <w:szCs w:val="19"/>
                <w:spacing w:val="-4"/>
              </w:rPr>
              <w:t>净 的</w:t>
            </w:r>
            <w:r>
              <w:rPr>
                <w:sz w:val="19"/>
                <w:szCs w:val="19"/>
                <w:spacing w:val="-26"/>
              </w:rPr>
              <w:t xml:space="preserve"> </w:t>
            </w:r>
            <w:r>
              <w:rPr>
                <w:sz w:val="19"/>
                <w:szCs w:val="19"/>
                <w:spacing w:val="-4"/>
              </w:rPr>
              <w:t>纱</w:t>
            </w:r>
            <w:r>
              <w:rPr>
                <w:sz w:val="19"/>
                <w:szCs w:val="19"/>
                <w:spacing w:val="-28"/>
              </w:rPr>
              <w:t xml:space="preserve"> </w:t>
            </w:r>
            <w:r>
              <w:rPr>
                <w:sz w:val="19"/>
                <w:szCs w:val="19"/>
                <w:spacing w:val="-4"/>
              </w:rPr>
              <w:t>布</w:t>
            </w:r>
            <w:r>
              <w:rPr>
                <w:sz w:val="19"/>
                <w:szCs w:val="19"/>
                <w:spacing w:val="-28"/>
              </w:rPr>
              <w:t xml:space="preserve"> </w:t>
            </w:r>
            <w:r>
              <w:rPr>
                <w:sz w:val="19"/>
                <w:szCs w:val="19"/>
                <w:spacing w:val="-4"/>
              </w:rPr>
              <w:t>敷</w:t>
            </w:r>
            <w:r>
              <w:rPr>
                <w:sz w:val="19"/>
                <w:szCs w:val="19"/>
                <w:spacing w:val="-26"/>
              </w:rPr>
              <w:t xml:space="preserve"> </w:t>
            </w:r>
            <w:r>
              <w:rPr>
                <w:sz w:val="19"/>
                <w:szCs w:val="19"/>
                <w:spacing w:val="-4"/>
              </w:rPr>
              <w:t>盖</w:t>
            </w:r>
            <w:r>
              <w:rPr>
                <w:sz w:val="19"/>
                <w:szCs w:val="19"/>
                <w:spacing w:val="-23"/>
              </w:rPr>
              <w:t xml:space="preserve"> </w:t>
            </w:r>
            <w:r>
              <w:rPr>
                <w:sz w:val="19"/>
                <w:szCs w:val="19"/>
                <w:spacing w:val="-4"/>
              </w:rPr>
              <w:t>患</w:t>
            </w:r>
            <w:r>
              <w:rPr>
                <w:sz w:val="19"/>
                <w:szCs w:val="19"/>
                <w:spacing w:val="-25"/>
              </w:rPr>
              <w:t xml:space="preserve"> </w:t>
            </w:r>
            <w:r>
              <w:rPr>
                <w:sz w:val="19"/>
                <w:szCs w:val="19"/>
                <w:spacing w:val="-4"/>
              </w:rPr>
              <w:t>部</w:t>
            </w:r>
            <w:r>
              <w:rPr>
                <w:sz w:val="19"/>
                <w:szCs w:val="19"/>
                <w:spacing w:val="-25"/>
              </w:rPr>
              <w:t xml:space="preserve"> </w:t>
            </w:r>
            <w:r>
              <w:rPr>
                <w:sz w:val="19"/>
                <w:szCs w:val="19"/>
                <w:spacing w:val="-5"/>
              </w:rPr>
              <w:t>简</w:t>
            </w:r>
            <w:r>
              <w:rPr>
                <w:sz w:val="19"/>
                <w:szCs w:val="19"/>
                <w:spacing w:val="-26"/>
              </w:rPr>
              <w:t xml:space="preserve"> </w:t>
            </w:r>
            <w:r>
              <w:rPr>
                <w:sz w:val="19"/>
                <w:szCs w:val="19"/>
                <w:spacing w:val="-5"/>
              </w:rPr>
              <w:t>单</w:t>
            </w:r>
            <w:r>
              <w:rPr>
                <w:sz w:val="19"/>
                <w:szCs w:val="19"/>
                <w:spacing w:val="-29"/>
              </w:rPr>
              <w:t xml:space="preserve"> </w:t>
            </w:r>
            <w:r>
              <w:rPr>
                <w:sz w:val="19"/>
                <w:szCs w:val="19"/>
                <w:spacing w:val="-5"/>
              </w:rPr>
              <w:t>包</w:t>
            </w:r>
            <w:r>
              <w:rPr>
                <w:sz w:val="19"/>
                <w:szCs w:val="19"/>
                <w:spacing w:val="-25"/>
              </w:rPr>
              <w:t xml:space="preserve"> </w:t>
            </w:r>
            <w:r>
              <w:rPr>
                <w:sz w:val="19"/>
                <w:szCs w:val="19"/>
                <w:spacing w:val="-5"/>
              </w:rPr>
              <w:t>扎</w:t>
            </w:r>
            <w:r>
              <w:rPr>
                <w:sz w:val="19"/>
                <w:szCs w:val="19"/>
                <w:spacing w:val="-38"/>
              </w:rPr>
              <w:t xml:space="preserve"> </w:t>
            </w:r>
            <w:r>
              <w:rPr>
                <w:sz w:val="19"/>
                <w:szCs w:val="19"/>
                <w:spacing w:val="-5"/>
              </w:rPr>
              <w:t>，</w:t>
            </w:r>
            <w:r>
              <w:rPr>
                <w:sz w:val="19"/>
                <w:szCs w:val="19"/>
                <w:spacing w:val="7"/>
              </w:rPr>
              <w:t>尽</w:t>
            </w:r>
            <w:r>
              <w:rPr>
                <w:sz w:val="19"/>
                <w:szCs w:val="19"/>
                <w:spacing w:val="-20"/>
              </w:rPr>
              <w:t xml:space="preserve"> </w:t>
            </w:r>
            <w:r>
              <w:rPr>
                <w:sz w:val="19"/>
                <w:szCs w:val="19"/>
                <w:spacing w:val="7"/>
              </w:rPr>
              <w:t>快</w:t>
            </w:r>
            <w:r>
              <w:rPr>
                <w:sz w:val="19"/>
                <w:szCs w:val="19"/>
                <w:spacing w:val="-29"/>
              </w:rPr>
              <w:t xml:space="preserve"> </w:t>
            </w:r>
            <w:r>
              <w:rPr>
                <w:sz w:val="19"/>
                <w:szCs w:val="19"/>
                <w:spacing w:val="7"/>
              </w:rPr>
              <w:t>转</w:t>
            </w:r>
            <w:r>
              <w:rPr>
                <w:sz w:val="19"/>
                <w:szCs w:val="19"/>
                <w:spacing w:val="-33"/>
              </w:rPr>
              <w:t xml:space="preserve"> </w:t>
            </w:r>
            <w:r>
              <w:rPr>
                <w:sz w:val="19"/>
                <w:szCs w:val="19"/>
                <w:spacing w:val="7"/>
              </w:rPr>
              <w:t>送医院或拨打 120；</w:t>
            </w:r>
          </w:p>
        </w:tc>
      </w:tr>
      <w:tr>
        <w:trPr>
          <w:trHeight w:val="1581" w:hRule="atLeast"/>
        </w:trPr>
        <w:tc>
          <w:tcPr>
            <w:tcW w:w="600" w:type="dxa"/>
            <w:vAlign w:val="top"/>
          </w:tcPr>
          <w:p>
            <w:pPr>
              <w:spacing w:line="320" w:lineRule="auto"/>
              <w:rPr>
                <w:rFonts w:ascii="Arial"/>
                <w:sz w:val="21"/>
              </w:rPr>
            </w:pPr>
            <w:r/>
          </w:p>
          <w:p>
            <w:pPr>
              <w:spacing w:line="321" w:lineRule="auto"/>
              <w:rPr>
                <w:rFonts w:ascii="Arial"/>
                <w:sz w:val="21"/>
              </w:rPr>
            </w:pPr>
            <w:r/>
          </w:p>
          <w:p>
            <w:pPr>
              <w:pStyle w:val="TableText"/>
              <w:ind w:left="258"/>
              <w:spacing w:before="62" w:line="256" w:lineRule="exact"/>
              <w:rPr>
                <w:sz w:val="19"/>
                <w:szCs w:val="19"/>
              </w:rPr>
            </w:pPr>
            <w:r>
              <w:rPr>
                <w:sz w:val="19"/>
                <w:szCs w:val="19"/>
                <w:position w:val="1"/>
              </w:rPr>
              <w:t>5</w:t>
            </w:r>
          </w:p>
        </w:tc>
        <w:tc>
          <w:tcPr>
            <w:tcW w:w="1000" w:type="dxa"/>
            <w:vAlign w:val="top"/>
          </w:tcPr>
          <w:p>
            <w:pPr>
              <w:spacing w:line="327" w:lineRule="auto"/>
              <w:rPr>
                <w:rFonts w:ascii="Arial"/>
                <w:sz w:val="21"/>
              </w:rPr>
            </w:pPr>
            <w:r/>
          </w:p>
          <w:p>
            <w:pPr>
              <w:spacing w:line="328" w:lineRule="auto"/>
              <w:rPr>
                <w:rFonts w:ascii="Arial"/>
                <w:sz w:val="21"/>
              </w:rPr>
            </w:pPr>
            <w:r/>
          </w:p>
          <w:p>
            <w:pPr>
              <w:pStyle w:val="TableText"/>
              <w:ind w:left="287"/>
              <w:spacing w:before="62" w:line="229" w:lineRule="auto"/>
              <w:rPr>
                <w:sz w:val="19"/>
                <w:szCs w:val="19"/>
              </w:rPr>
            </w:pPr>
            <w:r>
              <w:rPr>
                <w:sz w:val="19"/>
                <w:szCs w:val="19"/>
                <w:spacing w:val="12"/>
              </w:rPr>
              <w:t>火灾</w:t>
            </w:r>
          </w:p>
        </w:tc>
        <w:tc>
          <w:tcPr>
            <w:tcW w:w="7678" w:type="dxa"/>
            <w:vAlign w:val="top"/>
          </w:tcPr>
          <w:p>
            <w:pPr>
              <w:pStyle w:val="TableText"/>
              <w:ind w:left="176"/>
              <w:spacing w:before="73" w:line="228" w:lineRule="auto"/>
              <w:rPr>
                <w:sz w:val="19"/>
                <w:szCs w:val="19"/>
              </w:rPr>
            </w:pPr>
            <w:r>
              <w:rPr>
                <w:sz w:val="19"/>
                <w:szCs w:val="19"/>
              </w:rPr>
              <w:t>1.发</w:t>
            </w:r>
            <w:r>
              <w:rPr>
                <w:sz w:val="19"/>
                <w:szCs w:val="19"/>
                <w:spacing w:val="-41"/>
              </w:rPr>
              <w:t xml:space="preserve"> </w:t>
            </w:r>
            <w:r>
              <w:rPr>
                <w:sz w:val="19"/>
                <w:szCs w:val="19"/>
              </w:rPr>
              <w:t>现</w:t>
            </w:r>
            <w:r>
              <w:rPr>
                <w:sz w:val="19"/>
                <w:szCs w:val="19"/>
                <w:spacing w:val="-47"/>
              </w:rPr>
              <w:t xml:space="preserve"> </w:t>
            </w:r>
            <w:r>
              <w:rPr>
                <w:sz w:val="19"/>
                <w:szCs w:val="19"/>
              </w:rPr>
              <w:t>火</w:t>
            </w:r>
            <w:r>
              <w:rPr>
                <w:sz w:val="19"/>
                <w:szCs w:val="19"/>
                <w:spacing w:val="-51"/>
              </w:rPr>
              <w:t xml:space="preserve"> </w:t>
            </w:r>
            <w:r>
              <w:rPr>
                <w:sz w:val="19"/>
                <w:szCs w:val="19"/>
              </w:rPr>
              <w:t>情</w:t>
            </w:r>
            <w:r>
              <w:rPr>
                <w:sz w:val="19"/>
                <w:szCs w:val="19"/>
                <w:spacing w:val="-32"/>
              </w:rPr>
              <w:t xml:space="preserve"> </w:t>
            </w:r>
            <w:r>
              <w:rPr>
                <w:sz w:val="19"/>
                <w:szCs w:val="19"/>
              </w:rPr>
              <w:t>，</w:t>
            </w:r>
            <w:r>
              <w:rPr>
                <w:sz w:val="19"/>
                <w:szCs w:val="19"/>
                <w:spacing w:val="-42"/>
              </w:rPr>
              <w:t xml:space="preserve"> </w:t>
            </w:r>
            <w:r>
              <w:rPr>
                <w:sz w:val="19"/>
                <w:szCs w:val="19"/>
              </w:rPr>
              <w:t>就</w:t>
            </w:r>
            <w:r>
              <w:rPr>
                <w:sz w:val="19"/>
                <w:szCs w:val="19"/>
                <w:spacing w:val="-49"/>
              </w:rPr>
              <w:t xml:space="preserve"> </w:t>
            </w:r>
            <w:r>
              <w:rPr>
                <w:sz w:val="19"/>
                <w:szCs w:val="19"/>
              </w:rPr>
              <w:t>近</w:t>
            </w:r>
            <w:r>
              <w:rPr>
                <w:sz w:val="19"/>
                <w:szCs w:val="19"/>
                <w:spacing w:val="-50"/>
              </w:rPr>
              <w:t xml:space="preserve"> </w:t>
            </w:r>
            <w:r>
              <w:rPr>
                <w:sz w:val="19"/>
                <w:szCs w:val="19"/>
              </w:rPr>
              <w:t>选</w:t>
            </w:r>
            <w:r>
              <w:rPr>
                <w:sz w:val="19"/>
                <w:szCs w:val="19"/>
                <w:spacing w:val="-46"/>
              </w:rPr>
              <w:t xml:space="preserve"> </w:t>
            </w:r>
            <w:r>
              <w:rPr>
                <w:sz w:val="19"/>
                <w:szCs w:val="19"/>
              </w:rPr>
              <w:t>取</w:t>
            </w:r>
            <w:r>
              <w:rPr>
                <w:sz w:val="19"/>
                <w:szCs w:val="19"/>
                <w:spacing w:val="-45"/>
              </w:rPr>
              <w:t xml:space="preserve"> </w:t>
            </w:r>
            <w:r>
              <w:rPr>
                <w:sz w:val="19"/>
                <w:szCs w:val="19"/>
              </w:rPr>
              <w:t>消</w:t>
            </w:r>
            <w:r>
              <w:rPr>
                <w:sz w:val="19"/>
                <w:szCs w:val="19"/>
                <w:spacing w:val="-33"/>
              </w:rPr>
              <w:t xml:space="preserve"> </w:t>
            </w:r>
            <w:r>
              <w:rPr>
                <w:sz w:val="19"/>
                <w:szCs w:val="19"/>
              </w:rPr>
              <w:t>防</w:t>
            </w:r>
            <w:r>
              <w:rPr>
                <w:sz w:val="19"/>
                <w:szCs w:val="19"/>
                <w:spacing w:val="-49"/>
              </w:rPr>
              <w:t xml:space="preserve"> </w:t>
            </w:r>
            <w:r>
              <w:rPr>
                <w:sz w:val="19"/>
                <w:szCs w:val="19"/>
              </w:rPr>
              <w:t>器</w:t>
            </w:r>
            <w:r>
              <w:rPr>
                <w:sz w:val="19"/>
                <w:szCs w:val="19"/>
                <w:spacing w:val="-49"/>
              </w:rPr>
              <w:t xml:space="preserve"> </w:t>
            </w:r>
            <w:r>
              <w:rPr>
                <w:sz w:val="19"/>
                <w:szCs w:val="19"/>
              </w:rPr>
              <w:t>材</w:t>
            </w:r>
            <w:r>
              <w:rPr>
                <w:sz w:val="19"/>
                <w:szCs w:val="19"/>
                <w:spacing w:val="-45"/>
              </w:rPr>
              <w:t xml:space="preserve"> </w:t>
            </w:r>
            <w:r>
              <w:rPr>
                <w:sz w:val="19"/>
                <w:szCs w:val="19"/>
              </w:rPr>
              <w:t>灭</w:t>
            </w:r>
            <w:r>
              <w:rPr>
                <w:sz w:val="19"/>
                <w:szCs w:val="19"/>
                <w:spacing w:val="-47"/>
              </w:rPr>
              <w:t xml:space="preserve"> </w:t>
            </w:r>
            <w:r>
              <w:rPr>
                <w:sz w:val="19"/>
                <w:szCs w:val="19"/>
              </w:rPr>
              <w:t>火</w:t>
            </w:r>
            <w:r>
              <w:rPr>
                <w:sz w:val="19"/>
                <w:szCs w:val="19"/>
                <w:spacing w:val="-56"/>
              </w:rPr>
              <w:t xml:space="preserve"> </w:t>
            </w:r>
            <w:r>
              <w:rPr>
                <w:sz w:val="19"/>
                <w:szCs w:val="19"/>
              </w:rPr>
              <w:t>；</w:t>
            </w:r>
          </w:p>
          <w:p>
            <w:pPr>
              <w:pStyle w:val="TableText"/>
              <w:ind w:left="125"/>
              <w:spacing w:before="60" w:line="227" w:lineRule="auto"/>
              <w:rPr>
                <w:sz w:val="19"/>
                <w:szCs w:val="19"/>
              </w:rPr>
            </w:pPr>
            <w:r>
              <w:rPr>
                <w:sz w:val="19"/>
                <w:szCs w:val="19"/>
                <w:spacing w:val="2"/>
              </w:rPr>
              <w:t>2.如</w:t>
            </w:r>
            <w:r>
              <w:rPr>
                <w:sz w:val="19"/>
                <w:szCs w:val="19"/>
                <w:spacing w:val="-45"/>
              </w:rPr>
              <w:t xml:space="preserve"> </w:t>
            </w:r>
            <w:r>
              <w:rPr>
                <w:sz w:val="19"/>
                <w:szCs w:val="19"/>
                <w:spacing w:val="2"/>
              </w:rPr>
              <w:t>果</w:t>
            </w:r>
            <w:r>
              <w:rPr>
                <w:sz w:val="19"/>
                <w:szCs w:val="19"/>
                <w:spacing w:val="-57"/>
              </w:rPr>
              <w:t xml:space="preserve"> </w:t>
            </w:r>
            <w:r>
              <w:rPr>
                <w:sz w:val="19"/>
                <w:szCs w:val="19"/>
                <w:spacing w:val="2"/>
              </w:rPr>
              <w:t>火</w:t>
            </w:r>
            <w:r>
              <w:rPr>
                <w:sz w:val="19"/>
                <w:szCs w:val="19"/>
                <w:spacing w:val="-53"/>
              </w:rPr>
              <w:t xml:space="preserve"> </w:t>
            </w:r>
            <w:r>
              <w:rPr>
                <w:sz w:val="19"/>
                <w:szCs w:val="19"/>
                <w:spacing w:val="2"/>
              </w:rPr>
              <w:t>势太</w:t>
            </w:r>
            <w:r>
              <w:rPr>
                <w:sz w:val="19"/>
                <w:szCs w:val="19"/>
                <w:spacing w:val="-56"/>
              </w:rPr>
              <w:t xml:space="preserve"> </w:t>
            </w:r>
            <w:r>
              <w:rPr>
                <w:sz w:val="19"/>
                <w:szCs w:val="19"/>
                <w:spacing w:val="2"/>
              </w:rPr>
              <w:t>大</w:t>
            </w:r>
            <w:r>
              <w:rPr>
                <w:sz w:val="19"/>
                <w:szCs w:val="19"/>
                <w:spacing w:val="-45"/>
              </w:rPr>
              <w:t xml:space="preserve"> </w:t>
            </w:r>
            <w:r>
              <w:rPr>
                <w:sz w:val="19"/>
                <w:szCs w:val="19"/>
                <w:spacing w:val="2"/>
              </w:rPr>
              <w:t>， 向</w:t>
            </w:r>
            <w:r>
              <w:rPr>
                <w:sz w:val="19"/>
                <w:szCs w:val="19"/>
                <w:spacing w:val="-56"/>
              </w:rPr>
              <w:t xml:space="preserve"> </w:t>
            </w:r>
            <w:r>
              <w:rPr>
                <w:sz w:val="19"/>
                <w:szCs w:val="19"/>
                <w:spacing w:val="2"/>
              </w:rPr>
              <w:t>上</w:t>
            </w:r>
            <w:r>
              <w:rPr>
                <w:sz w:val="19"/>
                <w:szCs w:val="19"/>
                <w:spacing w:val="-55"/>
              </w:rPr>
              <w:t xml:space="preserve"> </w:t>
            </w:r>
            <w:r>
              <w:rPr>
                <w:sz w:val="19"/>
                <w:szCs w:val="19"/>
                <w:spacing w:val="2"/>
              </w:rPr>
              <w:t>级报</w:t>
            </w:r>
            <w:r>
              <w:rPr>
                <w:sz w:val="19"/>
                <w:szCs w:val="19"/>
                <w:spacing w:val="-54"/>
              </w:rPr>
              <w:t xml:space="preserve"> </w:t>
            </w:r>
            <w:r>
              <w:rPr>
                <w:sz w:val="19"/>
                <w:szCs w:val="19"/>
                <w:spacing w:val="2"/>
              </w:rPr>
              <w:t>告</w:t>
            </w:r>
            <w:r>
              <w:rPr>
                <w:sz w:val="19"/>
                <w:szCs w:val="19"/>
                <w:spacing w:val="-53"/>
              </w:rPr>
              <w:t xml:space="preserve"> </w:t>
            </w:r>
            <w:r>
              <w:rPr>
                <w:sz w:val="19"/>
                <w:szCs w:val="19"/>
                <w:spacing w:val="2"/>
              </w:rPr>
              <w:t>并</w:t>
            </w:r>
            <w:r>
              <w:rPr>
                <w:sz w:val="19"/>
                <w:szCs w:val="19"/>
                <w:spacing w:val="-57"/>
              </w:rPr>
              <w:t xml:space="preserve"> </w:t>
            </w:r>
            <w:r>
              <w:rPr>
                <w:sz w:val="19"/>
                <w:szCs w:val="19"/>
                <w:spacing w:val="2"/>
              </w:rPr>
              <w:t>拨</w:t>
            </w:r>
            <w:r>
              <w:rPr>
                <w:sz w:val="19"/>
                <w:szCs w:val="19"/>
                <w:spacing w:val="-55"/>
              </w:rPr>
              <w:t xml:space="preserve"> </w:t>
            </w:r>
            <w:r>
              <w:rPr>
                <w:sz w:val="19"/>
                <w:szCs w:val="19"/>
                <w:spacing w:val="2"/>
              </w:rPr>
              <w:t>打</w:t>
            </w:r>
            <w:r>
              <w:rPr>
                <w:sz w:val="19"/>
                <w:szCs w:val="19"/>
                <w:spacing w:val="-57"/>
              </w:rPr>
              <w:t xml:space="preserve"> </w:t>
            </w:r>
            <w:r>
              <w:rPr>
                <w:sz w:val="19"/>
                <w:szCs w:val="19"/>
                <w:spacing w:val="2"/>
              </w:rPr>
              <w:t>“</w:t>
            </w:r>
            <w:r>
              <w:rPr>
                <w:sz w:val="19"/>
                <w:szCs w:val="19"/>
                <w:spacing w:val="-22"/>
              </w:rPr>
              <w:t xml:space="preserve"> </w:t>
            </w:r>
            <w:r>
              <w:rPr>
                <w:sz w:val="19"/>
                <w:szCs w:val="19"/>
                <w:spacing w:val="2"/>
              </w:rPr>
              <w:t>119 ”；</w:t>
            </w:r>
          </w:p>
          <w:p>
            <w:pPr>
              <w:pStyle w:val="TableText"/>
              <w:ind w:left="134"/>
              <w:spacing w:before="101" w:line="229" w:lineRule="auto"/>
              <w:rPr>
                <w:sz w:val="19"/>
                <w:szCs w:val="19"/>
              </w:rPr>
            </w:pPr>
            <w:r>
              <w:rPr>
                <w:sz w:val="19"/>
                <w:szCs w:val="19"/>
                <w:spacing w:val="-2"/>
              </w:rPr>
              <w:t>3.用</w:t>
            </w:r>
            <w:r>
              <w:rPr>
                <w:sz w:val="19"/>
                <w:szCs w:val="19"/>
                <w:spacing w:val="-38"/>
              </w:rPr>
              <w:t xml:space="preserve"> </w:t>
            </w:r>
            <w:r>
              <w:rPr>
                <w:sz w:val="19"/>
                <w:szCs w:val="19"/>
                <w:spacing w:val="-2"/>
              </w:rPr>
              <w:t>湿</w:t>
            </w:r>
            <w:r>
              <w:rPr>
                <w:sz w:val="19"/>
                <w:szCs w:val="19"/>
                <w:spacing w:val="-43"/>
              </w:rPr>
              <w:t xml:space="preserve"> </w:t>
            </w:r>
            <w:r>
              <w:rPr>
                <w:sz w:val="19"/>
                <w:szCs w:val="19"/>
                <w:spacing w:val="-2"/>
              </w:rPr>
              <w:t>毛 巾</w:t>
            </w:r>
            <w:r>
              <w:rPr>
                <w:sz w:val="19"/>
                <w:szCs w:val="19"/>
                <w:spacing w:val="-40"/>
              </w:rPr>
              <w:t xml:space="preserve"> </w:t>
            </w:r>
            <w:r>
              <w:rPr>
                <w:sz w:val="19"/>
                <w:szCs w:val="19"/>
                <w:spacing w:val="-2"/>
              </w:rPr>
              <w:t>等</w:t>
            </w:r>
            <w:r>
              <w:rPr>
                <w:sz w:val="19"/>
                <w:szCs w:val="19"/>
                <w:spacing w:val="-44"/>
              </w:rPr>
              <w:t xml:space="preserve"> </w:t>
            </w:r>
            <w:r>
              <w:rPr>
                <w:sz w:val="19"/>
                <w:szCs w:val="19"/>
                <w:spacing w:val="-2"/>
              </w:rPr>
              <w:t>捂</w:t>
            </w:r>
            <w:r>
              <w:rPr>
                <w:sz w:val="19"/>
                <w:szCs w:val="19"/>
                <w:spacing w:val="-42"/>
              </w:rPr>
              <w:t xml:space="preserve"> </w:t>
            </w:r>
            <w:r>
              <w:rPr>
                <w:sz w:val="19"/>
                <w:szCs w:val="19"/>
                <w:spacing w:val="-2"/>
              </w:rPr>
              <w:t>住 口</w:t>
            </w:r>
            <w:r>
              <w:rPr>
                <w:sz w:val="19"/>
                <w:szCs w:val="19"/>
                <w:spacing w:val="-41"/>
              </w:rPr>
              <w:t xml:space="preserve"> </w:t>
            </w:r>
            <w:r>
              <w:rPr>
                <w:sz w:val="19"/>
                <w:szCs w:val="19"/>
                <w:spacing w:val="-2"/>
              </w:rPr>
              <w:t>鼻</w:t>
            </w:r>
            <w:r>
              <w:rPr>
                <w:sz w:val="19"/>
                <w:szCs w:val="19"/>
                <w:spacing w:val="-42"/>
              </w:rPr>
              <w:t xml:space="preserve"> </w:t>
            </w:r>
            <w:r>
              <w:rPr>
                <w:sz w:val="19"/>
                <w:szCs w:val="19"/>
                <w:spacing w:val="-2"/>
              </w:rPr>
              <w:t>快</w:t>
            </w:r>
            <w:r>
              <w:rPr>
                <w:sz w:val="19"/>
                <w:szCs w:val="19"/>
                <w:spacing w:val="-42"/>
              </w:rPr>
              <w:t xml:space="preserve"> </w:t>
            </w:r>
            <w:r>
              <w:rPr>
                <w:sz w:val="19"/>
                <w:szCs w:val="19"/>
                <w:spacing w:val="-2"/>
              </w:rPr>
              <w:t>速</w:t>
            </w:r>
            <w:r>
              <w:rPr>
                <w:sz w:val="19"/>
                <w:szCs w:val="19"/>
                <w:spacing w:val="-24"/>
              </w:rPr>
              <w:t xml:space="preserve"> </w:t>
            </w:r>
            <w:r>
              <w:rPr>
                <w:sz w:val="19"/>
                <w:szCs w:val="19"/>
                <w:spacing w:val="-2"/>
              </w:rPr>
              <w:t>向</w:t>
            </w:r>
            <w:r>
              <w:rPr>
                <w:sz w:val="19"/>
                <w:szCs w:val="19"/>
                <w:spacing w:val="-42"/>
              </w:rPr>
              <w:t xml:space="preserve"> </w:t>
            </w:r>
            <w:r>
              <w:rPr>
                <w:sz w:val="19"/>
                <w:szCs w:val="19"/>
                <w:spacing w:val="-2"/>
              </w:rPr>
              <w:t>楼</w:t>
            </w:r>
            <w:r>
              <w:rPr>
                <w:sz w:val="19"/>
                <w:szCs w:val="19"/>
                <w:spacing w:val="-35"/>
              </w:rPr>
              <w:t xml:space="preserve"> </w:t>
            </w:r>
            <w:r>
              <w:rPr>
                <w:sz w:val="19"/>
                <w:szCs w:val="19"/>
                <w:spacing w:val="-2"/>
              </w:rPr>
              <w:t>下</w:t>
            </w:r>
            <w:r>
              <w:rPr>
                <w:sz w:val="19"/>
                <w:szCs w:val="19"/>
                <w:spacing w:val="-43"/>
              </w:rPr>
              <w:t xml:space="preserve"> </w:t>
            </w:r>
            <w:r>
              <w:rPr>
                <w:sz w:val="19"/>
                <w:szCs w:val="19"/>
                <w:spacing w:val="-2"/>
              </w:rPr>
              <w:t>有</w:t>
            </w:r>
            <w:r>
              <w:rPr>
                <w:sz w:val="19"/>
                <w:szCs w:val="19"/>
                <w:spacing w:val="-42"/>
              </w:rPr>
              <w:t xml:space="preserve"> </w:t>
            </w:r>
            <w:r>
              <w:rPr>
                <w:sz w:val="19"/>
                <w:szCs w:val="19"/>
                <w:spacing w:val="-2"/>
              </w:rPr>
              <w:t>序</w:t>
            </w:r>
            <w:r>
              <w:rPr>
                <w:sz w:val="19"/>
                <w:szCs w:val="19"/>
                <w:spacing w:val="-43"/>
              </w:rPr>
              <w:t xml:space="preserve"> </w:t>
            </w:r>
            <w:r>
              <w:rPr>
                <w:sz w:val="19"/>
                <w:szCs w:val="19"/>
                <w:spacing w:val="-2"/>
              </w:rPr>
              <w:t>撤</w:t>
            </w:r>
            <w:r>
              <w:rPr>
                <w:sz w:val="19"/>
                <w:szCs w:val="19"/>
                <w:spacing w:val="-40"/>
              </w:rPr>
              <w:t xml:space="preserve"> </w:t>
            </w:r>
            <w:r>
              <w:rPr>
                <w:sz w:val="19"/>
                <w:szCs w:val="19"/>
                <w:spacing w:val="-2"/>
              </w:rPr>
              <w:t>离</w:t>
            </w:r>
            <w:r>
              <w:rPr>
                <w:sz w:val="19"/>
                <w:szCs w:val="19"/>
                <w:spacing w:val="-48"/>
              </w:rPr>
              <w:t xml:space="preserve"> </w:t>
            </w:r>
            <w:r>
              <w:rPr>
                <w:sz w:val="19"/>
                <w:szCs w:val="19"/>
                <w:spacing w:val="-2"/>
              </w:rPr>
              <w:t>；</w:t>
            </w:r>
          </w:p>
          <w:p>
            <w:pPr>
              <w:pStyle w:val="TableText"/>
              <w:ind w:left="120"/>
              <w:spacing w:before="64" w:line="229" w:lineRule="auto"/>
              <w:rPr>
                <w:sz w:val="19"/>
                <w:szCs w:val="19"/>
              </w:rPr>
            </w:pPr>
            <w:r>
              <w:rPr>
                <w:sz w:val="19"/>
                <w:szCs w:val="19"/>
                <w:spacing w:val="-1"/>
              </w:rPr>
              <w:t>4.离</w:t>
            </w:r>
            <w:r>
              <w:rPr>
                <w:sz w:val="19"/>
                <w:szCs w:val="19"/>
                <w:spacing w:val="-53"/>
              </w:rPr>
              <w:t xml:space="preserve"> </w:t>
            </w:r>
            <w:r>
              <w:rPr>
                <w:sz w:val="19"/>
                <w:szCs w:val="19"/>
                <w:spacing w:val="-1"/>
              </w:rPr>
              <w:t>开</w:t>
            </w:r>
            <w:r>
              <w:rPr>
                <w:sz w:val="19"/>
                <w:szCs w:val="19"/>
                <w:spacing w:val="-42"/>
              </w:rPr>
              <w:t xml:space="preserve"> </w:t>
            </w:r>
            <w:r>
              <w:rPr>
                <w:sz w:val="19"/>
                <w:szCs w:val="19"/>
                <w:spacing w:val="-1"/>
              </w:rPr>
              <w:t>时</w:t>
            </w:r>
            <w:r>
              <w:rPr>
                <w:sz w:val="19"/>
                <w:szCs w:val="19"/>
                <w:spacing w:val="-42"/>
              </w:rPr>
              <w:t xml:space="preserve"> </w:t>
            </w:r>
            <w:r>
              <w:rPr>
                <w:sz w:val="19"/>
                <w:szCs w:val="19"/>
                <w:spacing w:val="-1"/>
              </w:rPr>
              <w:t>随</w:t>
            </w:r>
            <w:r>
              <w:rPr>
                <w:sz w:val="19"/>
                <w:szCs w:val="19"/>
                <w:spacing w:val="-51"/>
              </w:rPr>
              <w:t xml:space="preserve"> </w:t>
            </w:r>
            <w:r>
              <w:rPr>
                <w:sz w:val="19"/>
                <w:szCs w:val="19"/>
                <w:spacing w:val="-1"/>
              </w:rPr>
              <w:t>手</w:t>
            </w:r>
            <w:r>
              <w:rPr>
                <w:sz w:val="19"/>
                <w:szCs w:val="19"/>
                <w:spacing w:val="-51"/>
              </w:rPr>
              <w:t xml:space="preserve"> </w:t>
            </w:r>
            <w:r>
              <w:rPr>
                <w:sz w:val="19"/>
                <w:szCs w:val="19"/>
                <w:spacing w:val="-1"/>
              </w:rPr>
              <w:t>关</w:t>
            </w:r>
            <w:r>
              <w:rPr>
                <w:sz w:val="19"/>
                <w:szCs w:val="19"/>
                <w:spacing w:val="-31"/>
              </w:rPr>
              <w:t xml:space="preserve"> </w:t>
            </w:r>
            <w:r>
              <w:rPr>
                <w:sz w:val="19"/>
                <w:szCs w:val="19"/>
                <w:spacing w:val="-1"/>
              </w:rPr>
              <w:t>闭</w:t>
            </w:r>
            <w:r>
              <w:rPr>
                <w:sz w:val="19"/>
                <w:szCs w:val="19"/>
                <w:spacing w:val="-53"/>
              </w:rPr>
              <w:t xml:space="preserve"> </w:t>
            </w:r>
            <w:r>
              <w:rPr>
                <w:sz w:val="19"/>
                <w:szCs w:val="19"/>
                <w:spacing w:val="-1"/>
              </w:rPr>
              <w:t>房</w:t>
            </w:r>
            <w:r>
              <w:rPr>
                <w:sz w:val="19"/>
                <w:szCs w:val="19"/>
                <w:spacing w:val="-28"/>
              </w:rPr>
              <w:t xml:space="preserve"> </w:t>
            </w:r>
            <w:r>
              <w:rPr>
                <w:sz w:val="19"/>
                <w:szCs w:val="19"/>
                <w:spacing w:val="-1"/>
              </w:rPr>
              <w:t>门</w:t>
            </w:r>
            <w:r>
              <w:rPr>
                <w:sz w:val="19"/>
                <w:szCs w:val="19"/>
                <w:spacing w:val="-40"/>
              </w:rPr>
              <w:t xml:space="preserve"> </w:t>
            </w:r>
            <w:r>
              <w:rPr>
                <w:sz w:val="19"/>
                <w:szCs w:val="19"/>
                <w:spacing w:val="-1"/>
              </w:rPr>
              <w:t>、</w:t>
            </w:r>
            <w:r>
              <w:rPr>
                <w:sz w:val="19"/>
                <w:szCs w:val="19"/>
                <w:spacing w:val="-32"/>
              </w:rPr>
              <w:t xml:space="preserve"> </w:t>
            </w:r>
            <w:r>
              <w:rPr>
                <w:sz w:val="19"/>
                <w:szCs w:val="19"/>
                <w:spacing w:val="-1"/>
              </w:rPr>
              <w:t>防</w:t>
            </w:r>
            <w:r>
              <w:rPr>
                <w:sz w:val="19"/>
                <w:szCs w:val="19"/>
                <w:spacing w:val="-52"/>
              </w:rPr>
              <w:t xml:space="preserve"> </w:t>
            </w:r>
            <w:r>
              <w:rPr>
                <w:sz w:val="19"/>
                <w:szCs w:val="19"/>
                <w:spacing w:val="-1"/>
              </w:rPr>
              <w:t>火</w:t>
            </w:r>
            <w:r>
              <w:rPr>
                <w:sz w:val="19"/>
                <w:szCs w:val="19"/>
                <w:spacing w:val="-29"/>
              </w:rPr>
              <w:t xml:space="preserve"> </w:t>
            </w:r>
            <w:r>
              <w:rPr>
                <w:sz w:val="19"/>
                <w:szCs w:val="19"/>
                <w:spacing w:val="-1"/>
              </w:rPr>
              <w:t>门</w:t>
            </w:r>
            <w:r>
              <w:rPr>
                <w:sz w:val="19"/>
                <w:szCs w:val="19"/>
                <w:spacing w:val="-34"/>
              </w:rPr>
              <w:t xml:space="preserve"> </w:t>
            </w:r>
            <w:r>
              <w:rPr>
                <w:sz w:val="19"/>
                <w:szCs w:val="19"/>
                <w:spacing w:val="-22"/>
              </w:rPr>
              <w:t>；（</w:t>
            </w:r>
            <w:r>
              <w:rPr>
                <w:sz w:val="19"/>
                <w:szCs w:val="19"/>
                <w:spacing w:val="-1"/>
              </w:rPr>
              <w:t>防</w:t>
            </w:r>
            <w:r>
              <w:rPr>
                <w:sz w:val="19"/>
                <w:szCs w:val="19"/>
                <w:spacing w:val="-52"/>
              </w:rPr>
              <w:t xml:space="preserve"> </w:t>
            </w:r>
            <w:r>
              <w:rPr>
                <w:sz w:val="19"/>
                <w:szCs w:val="19"/>
                <w:spacing w:val="-1"/>
              </w:rPr>
              <w:t>止</w:t>
            </w:r>
            <w:r>
              <w:rPr>
                <w:sz w:val="19"/>
                <w:szCs w:val="19"/>
                <w:spacing w:val="-50"/>
              </w:rPr>
              <w:t xml:space="preserve"> </w:t>
            </w:r>
            <w:r>
              <w:rPr>
                <w:sz w:val="19"/>
                <w:szCs w:val="19"/>
                <w:spacing w:val="-1"/>
              </w:rPr>
              <w:t>火</w:t>
            </w:r>
            <w:r>
              <w:rPr>
                <w:sz w:val="19"/>
                <w:szCs w:val="19"/>
                <w:spacing w:val="-49"/>
              </w:rPr>
              <w:t xml:space="preserve"> </w:t>
            </w:r>
            <w:r>
              <w:rPr>
                <w:sz w:val="19"/>
                <w:szCs w:val="19"/>
                <w:spacing w:val="-1"/>
              </w:rPr>
              <w:t>势</w:t>
            </w:r>
            <w:r>
              <w:rPr>
                <w:sz w:val="19"/>
                <w:szCs w:val="19"/>
                <w:spacing w:val="-50"/>
              </w:rPr>
              <w:t xml:space="preserve"> </w:t>
            </w:r>
            <w:r>
              <w:rPr>
                <w:sz w:val="19"/>
                <w:szCs w:val="19"/>
                <w:spacing w:val="-1"/>
              </w:rPr>
              <w:t>烟</w:t>
            </w:r>
            <w:r>
              <w:rPr>
                <w:sz w:val="19"/>
                <w:szCs w:val="19"/>
                <w:spacing w:val="-52"/>
              </w:rPr>
              <w:t xml:space="preserve"> </w:t>
            </w:r>
            <w:r>
              <w:rPr>
                <w:sz w:val="19"/>
                <w:szCs w:val="19"/>
                <w:spacing w:val="-1"/>
              </w:rPr>
              <w:t>气</w:t>
            </w:r>
            <w:r>
              <w:rPr>
                <w:sz w:val="19"/>
                <w:szCs w:val="19"/>
                <w:spacing w:val="-47"/>
              </w:rPr>
              <w:t xml:space="preserve"> </w:t>
            </w:r>
            <w:r>
              <w:rPr>
                <w:sz w:val="19"/>
                <w:szCs w:val="19"/>
                <w:spacing w:val="-1"/>
              </w:rPr>
              <w:t>蔓</w:t>
            </w:r>
            <w:r>
              <w:rPr>
                <w:sz w:val="19"/>
                <w:szCs w:val="19"/>
                <w:spacing w:val="-53"/>
              </w:rPr>
              <w:t xml:space="preserve"> </w:t>
            </w:r>
            <w:r>
              <w:rPr>
                <w:sz w:val="19"/>
                <w:szCs w:val="19"/>
                <w:spacing w:val="-1"/>
              </w:rPr>
              <w:t>延）</w:t>
            </w:r>
          </w:p>
          <w:p>
            <w:pPr>
              <w:pStyle w:val="TableText"/>
              <w:ind w:left="137"/>
              <w:spacing w:before="98" w:line="226" w:lineRule="auto"/>
              <w:rPr>
                <w:sz w:val="19"/>
                <w:szCs w:val="19"/>
              </w:rPr>
            </w:pPr>
            <w:r>
              <w:rPr>
                <w:sz w:val="19"/>
                <w:szCs w:val="19"/>
                <w:spacing w:val="-2"/>
              </w:rPr>
              <w:t>5.被</w:t>
            </w:r>
            <w:r>
              <w:rPr>
                <w:sz w:val="19"/>
                <w:szCs w:val="19"/>
                <w:spacing w:val="-12"/>
              </w:rPr>
              <w:t xml:space="preserve"> </w:t>
            </w:r>
            <w:r>
              <w:rPr>
                <w:sz w:val="19"/>
                <w:szCs w:val="19"/>
                <w:spacing w:val="-2"/>
              </w:rPr>
              <w:t>困</w:t>
            </w:r>
            <w:r>
              <w:rPr>
                <w:sz w:val="19"/>
                <w:szCs w:val="19"/>
                <w:spacing w:val="-35"/>
              </w:rPr>
              <w:t xml:space="preserve"> </w:t>
            </w:r>
            <w:r>
              <w:rPr>
                <w:sz w:val="19"/>
                <w:szCs w:val="19"/>
                <w:spacing w:val="-2"/>
              </w:rPr>
              <w:t>时</w:t>
            </w:r>
            <w:r>
              <w:rPr>
                <w:sz w:val="19"/>
                <w:szCs w:val="19"/>
                <w:spacing w:val="-27"/>
              </w:rPr>
              <w:t xml:space="preserve"> </w:t>
            </w:r>
            <w:r>
              <w:rPr>
                <w:sz w:val="19"/>
                <w:szCs w:val="19"/>
                <w:spacing w:val="-2"/>
              </w:rPr>
              <w:t>，</w:t>
            </w:r>
            <w:r>
              <w:rPr>
                <w:sz w:val="19"/>
                <w:szCs w:val="19"/>
                <w:spacing w:val="-36"/>
              </w:rPr>
              <w:t xml:space="preserve"> </w:t>
            </w:r>
            <w:r>
              <w:rPr>
                <w:sz w:val="19"/>
                <w:szCs w:val="19"/>
                <w:spacing w:val="-2"/>
              </w:rPr>
              <w:t>保</w:t>
            </w:r>
            <w:r>
              <w:rPr>
                <w:sz w:val="19"/>
                <w:szCs w:val="19"/>
                <w:spacing w:val="-41"/>
              </w:rPr>
              <w:t xml:space="preserve"> </w:t>
            </w:r>
            <w:r>
              <w:rPr>
                <w:sz w:val="19"/>
                <w:szCs w:val="19"/>
                <w:spacing w:val="-2"/>
              </w:rPr>
              <w:t>持</w:t>
            </w:r>
            <w:r>
              <w:rPr>
                <w:sz w:val="19"/>
                <w:szCs w:val="19"/>
                <w:spacing w:val="-42"/>
              </w:rPr>
              <w:t xml:space="preserve"> </w:t>
            </w:r>
            <w:r>
              <w:rPr>
                <w:sz w:val="19"/>
                <w:szCs w:val="19"/>
                <w:spacing w:val="-2"/>
              </w:rPr>
              <w:t>镇</w:t>
            </w:r>
            <w:r>
              <w:rPr>
                <w:sz w:val="19"/>
                <w:szCs w:val="19"/>
                <w:spacing w:val="-36"/>
              </w:rPr>
              <w:t xml:space="preserve"> </w:t>
            </w:r>
            <w:r>
              <w:rPr>
                <w:sz w:val="19"/>
                <w:szCs w:val="19"/>
                <w:spacing w:val="-2"/>
              </w:rPr>
              <w:t>定</w:t>
            </w:r>
            <w:r>
              <w:rPr>
                <w:sz w:val="19"/>
                <w:szCs w:val="19"/>
                <w:spacing w:val="-30"/>
              </w:rPr>
              <w:t xml:space="preserve"> </w:t>
            </w:r>
            <w:r>
              <w:rPr>
                <w:sz w:val="19"/>
                <w:szCs w:val="19"/>
                <w:spacing w:val="-2"/>
              </w:rPr>
              <w:t>，</w:t>
            </w:r>
            <w:r>
              <w:rPr>
                <w:sz w:val="19"/>
                <w:szCs w:val="19"/>
                <w:spacing w:val="-34"/>
              </w:rPr>
              <w:t xml:space="preserve"> </w:t>
            </w:r>
            <w:r>
              <w:rPr>
                <w:sz w:val="19"/>
                <w:szCs w:val="19"/>
                <w:spacing w:val="-2"/>
              </w:rPr>
              <w:t>不</w:t>
            </w:r>
            <w:r>
              <w:rPr>
                <w:sz w:val="19"/>
                <w:szCs w:val="19"/>
                <w:spacing w:val="-40"/>
              </w:rPr>
              <w:t xml:space="preserve"> </w:t>
            </w:r>
            <w:r>
              <w:rPr>
                <w:sz w:val="19"/>
                <w:szCs w:val="19"/>
                <w:spacing w:val="-2"/>
              </w:rPr>
              <w:t>跳</w:t>
            </w:r>
            <w:r>
              <w:rPr>
                <w:sz w:val="19"/>
                <w:szCs w:val="19"/>
                <w:spacing w:val="-45"/>
              </w:rPr>
              <w:t xml:space="preserve"> </w:t>
            </w:r>
            <w:r>
              <w:rPr>
                <w:sz w:val="19"/>
                <w:szCs w:val="19"/>
                <w:spacing w:val="-2"/>
              </w:rPr>
              <w:t>楼</w:t>
            </w:r>
            <w:r>
              <w:rPr>
                <w:sz w:val="19"/>
                <w:szCs w:val="19"/>
                <w:spacing w:val="-27"/>
              </w:rPr>
              <w:t xml:space="preserve"> </w:t>
            </w:r>
            <w:r>
              <w:rPr>
                <w:sz w:val="19"/>
                <w:szCs w:val="19"/>
                <w:spacing w:val="-2"/>
              </w:rPr>
              <w:t>，</w:t>
            </w:r>
            <w:r>
              <w:rPr>
                <w:sz w:val="19"/>
                <w:szCs w:val="19"/>
                <w:spacing w:val="-34"/>
              </w:rPr>
              <w:t xml:space="preserve"> </w:t>
            </w:r>
            <w:r>
              <w:rPr>
                <w:sz w:val="19"/>
                <w:szCs w:val="19"/>
                <w:spacing w:val="-2"/>
              </w:rPr>
              <w:t>耐</w:t>
            </w:r>
            <w:r>
              <w:rPr>
                <w:sz w:val="19"/>
                <w:szCs w:val="19"/>
                <w:spacing w:val="-41"/>
              </w:rPr>
              <w:t xml:space="preserve"> </w:t>
            </w:r>
            <w:r>
              <w:rPr>
                <w:sz w:val="19"/>
                <w:szCs w:val="19"/>
                <w:spacing w:val="-2"/>
              </w:rPr>
              <w:t>心</w:t>
            </w:r>
            <w:r>
              <w:rPr>
                <w:sz w:val="19"/>
                <w:szCs w:val="19"/>
                <w:spacing w:val="-40"/>
              </w:rPr>
              <w:t xml:space="preserve"> </w:t>
            </w:r>
            <w:r>
              <w:rPr>
                <w:sz w:val="19"/>
                <w:szCs w:val="19"/>
                <w:spacing w:val="-2"/>
              </w:rPr>
              <w:t>等</w:t>
            </w:r>
            <w:r>
              <w:rPr>
                <w:sz w:val="19"/>
                <w:szCs w:val="19"/>
                <w:spacing w:val="-40"/>
              </w:rPr>
              <w:t xml:space="preserve"> </w:t>
            </w:r>
            <w:r>
              <w:rPr>
                <w:sz w:val="19"/>
                <w:szCs w:val="19"/>
                <w:spacing w:val="-2"/>
              </w:rPr>
              <w:t>待</w:t>
            </w:r>
            <w:r>
              <w:rPr>
                <w:sz w:val="19"/>
                <w:szCs w:val="19"/>
                <w:spacing w:val="-42"/>
              </w:rPr>
              <w:t xml:space="preserve"> </w:t>
            </w:r>
            <w:r>
              <w:rPr>
                <w:sz w:val="19"/>
                <w:szCs w:val="19"/>
                <w:spacing w:val="-2"/>
              </w:rPr>
              <w:t>救</w:t>
            </w:r>
            <w:r>
              <w:rPr>
                <w:sz w:val="19"/>
                <w:szCs w:val="19"/>
                <w:spacing w:val="-42"/>
              </w:rPr>
              <w:t xml:space="preserve"> </w:t>
            </w:r>
            <w:r>
              <w:rPr>
                <w:sz w:val="19"/>
                <w:szCs w:val="19"/>
                <w:spacing w:val="-2"/>
              </w:rPr>
              <w:t>援</w:t>
            </w:r>
            <w:r>
              <w:rPr>
                <w:sz w:val="19"/>
                <w:szCs w:val="19"/>
                <w:spacing w:val="-47"/>
              </w:rPr>
              <w:t xml:space="preserve"> </w:t>
            </w:r>
            <w:r>
              <w:rPr>
                <w:sz w:val="19"/>
                <w:szCs w:val="19"/>
                <w:spacing w:val="-2"/>
              </w:rPr>
              <w:t>。</w:t>
            </w:r>
          </w:p>
        </w:tc>
      </w:tr>
      <w:tr>
        <w:trPr>
          <w:trHeight w:val="2389" w:hRule="atLeast"/>
        </w:trPr>
        <w:tc>
          <w:tcPr>
            <w:tcW w:w="600"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56"/>
              <w:spacing w:before="61" w:line="257" w:lineRule="exact"/>
              <w:rPr>
                <w:sz w:val="19"/>
                <w:szCs w:val="19"/>
              </w:rPr>
            </w:pPr>
            <w:r>
              <w:rPr>
                <w:sz w:val="19"/>
                <w:szCs w:val="19"/>
                <w:position w:val="1"/>
              </w:rPr>
              <w:t>6</w:t>
            </w:r>
          </w:p>
        </w:tc>
        <w:tc>
          <w:tcPr>
            <w:tcW w:w="1000"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32"/>
              <w:spacing w:before="62" w:line="227" w:lineRule="auto"/>
              <w:rPr>
                <w:sz w:val="19"/>
                <w:szCs w:val="19"/>
              </w:rPr>
            </w:pPr>
            <w:r>
              <w:rPr>
                <w:sz w:val="19"/>
                <w:szCs w:val="19"/>
                <w:spacing w:val="34"/>
              </w:rPr>
              <w:t>其他爆炸</w:t>
            </w:r>
          </w:p>
        </w:tc>
        <w:tc>
          <w:tcPr>
            <w:tcW w:w="7678" w:type="dxa"/>
            <w:vAlign w:val="top"/>
          </w:tcPr>
          <w:p>
            <w:pPr>
              <w:pStyle w:val="TableText"/>
              <w:ind w:left="157"/>
              <w:spacing w:before="100" w:line="227" w:lineRule="auto"/>
              <w:rPr>
                <w:sz w:val="19"/>
                <w:szCs w:val="19"/>
              </w:rPr>
            </w:pPr>
            <w:r>
              <w:rPr>
                <w:sz w:val="19"/>
                <w:szCs w:val="19"/>
                <w:spacing w:val="-2"/>
              </w:rPr>
              <w:t>1.</w:t>
            </w:r>
            <w:r>
              <w:rPr>
                <w:sz w:val="19"/>
                <w:szCs w:val="19"/>
                <w:spacing w:val="86"/>
              </w:rPr>
              <w:t xml:space="preserve"> </w:t>
            </w:r>
            <w:r>
              <w:rPr>
                <w:sz w:val="19"/>
                <w:szCs w:val="19"/>
                <w:spacing w:val="-2"/>
              </w:rPr>
              <w:t>当</w:t>
            </w:r>
            <w:r>
              <w:rPr>
                <w:sz w:val="19"/>
                <w:szCs w:val="19"/>
                <w:spacing w:val="-56"/>
              </w:rPr>
              <w:t xml:space="preserve"> </w:t>
            </w:r>
            <w:r>
              <w:rPr>
                <w:sz w:val="19"/>
                <w:szCs w:val="19"/>
                <w:spacing w:val="-2"/>
              </w:rPr>
              <w:t>爆</w:t>
            </w:r>
            <w:r>
              <w:rPr>
                <w:sz w:val="19"/>
                <w:szCs w:val="19"/>
                <w:spacing w:val="-49"/>
              </w:rPr>
              <w:t xml:space="preserve"> </w:t>
            </w:r>
            <w:r>
              <w:rPr>
                <w:sz w:val="19"/>
                <w:szCs w:val="19"/>
                <w:spacing w:val="-2"/>
              </w:rPr>
              <w:t>炸</w:t>
            </w:r>
            <w:r>
              <w:rPr>
                <w:sz w:val="19"/>
                <w:szCs w:val="19"/>
                <w:spacing w:val="-52"/>
              </w:rPr>
              <w:t xml:space="preserve"> </w:t>
            </w:r>
            <w:r>
              <w:rPr>
                <w:sz w:val="19"/>
                <w:szCs w:val="19"/>
                <w:spacing w:val="-2"/>
              </w:rPr>
              <w:t>现</w:t>
            </w:r>
            <w:r>
              <w:rPr>
                <w:sz w:val="19"/>
                <w:szCs w:val="19"/>
                <w:spacing w:val="-52"/>
              </w:rPr>
              <w:t xml:space="preserve"> </w:t>
            </w:r>
            <w:r>
              <w:rPr>
                <w:sz w:val="19"/>
                <w:szCs w:val="19"/>
                <w:spacing w:val="-2"/>
              </w:rPr>
              <w:t>场</w:t>
            </w:r>
            <w:r>
              <w:rPr>
                <w:sz w:val="19"/>
                <w:szCs w:val="19"/>
                <w:spacing w:val="-54"/>
              </w:rPr>
              <w:t xml:space="preserve"> </w:t>
            </w:r>
            <w:r>
              <w:rPr>
                <w:sz w:val="19"/>
                <w:szCs w:val="19"/>
                <w:spacing w:val="-2"/>
              </w:rPr>
              <w:t>威</w:t>
            </w:r>
            <w:r>
              <w:rPr>
                <w:sz w:val="19"/>
                <w:szCs w:val="19"/>
                <w:spacing w:val="-51"/>
              </w:rPr>
              <w:t xml:space="preserve"> </w:t>
            </w:r>
            <w:r>
              <w:rPr>
                <w:sz w:val="19"/>
                <w:szCs w:val="19"/>
                <w:spacing w:val="-2"/>
              </w:rPr>
              <w:t>胁</w:t>
            </w:r>
            <w:r>
              <w:rPr>
                <w:sz w:val="19"/>
                <w:szCs w:val="19"/>
                <w:spacing w:val="-48"/>
              </w:rPr>
              <w:t xml:space="preserve"> </w:t>
            </w:r>
            <w:r>
              <w:rPr>
                <w:sz w:val="19"/>
                <w:szCs w:val="19"/>
                <w:spacing w:val="-2"/>
              </w:rPr>
              <w:t>到</w:t>
            </w:r>
            <w:r>
              <w:rPr>
                <w:sz w:val="19"/>
                <w:szCs w:val="19"/>
                <w:spacing w:val="-43"/>
              </w:rPr>
              <w:t xml:space="preserve"> </w:t>
            </w:r>
            <w:r>
              <w:rPr>
                <w:sz w:val="19"/>
                <w:szCs w:val="19"/>
                <w:spacing w:val="-2"/>
              </w:rPr>
              <w:t>员</w:t>
            </w:r>
            <w:r>
              <w:rPr>
                <w:sz w:val="19"/>
                <w:szCs w:val="19"/>
                <w:spacing w:val="-52"/>
              </w:rPr>
              <w:t xml:space="preserve"> </w:t>
            </w:r>
            <w:r>
              <w:rPr>
                <w:sz w:val="19"/>
                <w:szCs w:val="19"/>
                <w:spacing w:val="-2"/>
              </w:rPr>
              <w:t>工</w:t>
            </w:r>
            <w:r>
              <w:rPr>
                <w:sz w:val="19"/>
                <w:szCs w:val="19"/>
                <w:spacing w:val="-49"/>
              </w:rPr>
              <w:t xml:space="preserve"> </w:t>
            </w:r>
            <w:r>
              <w:rPr>
                <w:sz w:val="19"/>
                <w:szCs w:val="19"/>
                <w:spacing w:val="-2"/>
              </w:rPr>
              <w:t>人</w:t>
            </w:r>
            <w:r>
              <w:rPr>
                <w:sz w:val="19"/>
                <w:szCs w:val="19"/>
                <w:spacing w:val="-48"/>
              </w:rPr>
              <w:t xml:space="preserve"> </w:t>
            </w:r>
            <w:r>
              <w:rPr>
                <w:sz w:val="19"/>
                <w:szCs w:val="19"/>
                <w:spacing w:val="-2"/>
              </w:rPr>
              <w:t>身</w:t>
            </w:r>
            <w:r>
              <w:rPr>
                <w:sz w:val="19"/>
                <w:szCs w:val="19"/>
                <w:spacing w:val="-47"/>
              </w:rPr>
              <w:t xml:space="preserve"> </w:t>
            </w:r>
            <w:r>
              <w:rPr>
                <w:sz w:val="19"/>
                <w:szCs w:val="19"/>
                <w:spacing w:val="-2"/>
              </w:rPr>
              <w:t>安</w:t>
            </w:r>
            <w:r>
              <w:rPr>
                <w:sz w:val="19"/>
                <w:szCs w:val="19"/>
                <w:spacing w:val="-54"/>
              </w:rPr>
              <w:t xml:space="preserve"> </w:t>
            </w:r>
            <w:r>
              <w:rPr>
                <w:sz w:val="19"/>
                <w:szCs w:val="19"/>
                <w:spacing w:val="-2"/>
              </w:rPr>
              <w:t>全</w:t>
            </w:r>
            <w:r>
              <w:rPr>
                <w:sz w:val="19"/>
                <w:szCs w:val="19"/>
                <w:spacing w:val="-41"/>
              </w:rPr>
              <w:t xml:space="preserve"> </w:t>
            </w:r>
            <w:r>
              <w:rPr>
                <w:sz w:val="19"/>
                <w:szCs w:val="19"/>
                <w:spacing w:val="-2"/>
              </w:rPr>
              <w:t>时</w:t>
            </w:r>
            <w:r>
              <w:rPr>
                <w:sz w:val="19"/>
                <w:szCs w:val="19"/>
                <w:spacing w:val="-40"/>
              </w:rPr>
              <w:t xml:space="preserve"> </w:t>
            </w:r>
            <w:r>
              <w:rPr>
                <w:sz w:val="19"/>
                <w:szCs w:val="19"/>
                <w:spacing w:val="-2"/>
              </w:rPr>
              <w:t>，</w:t>
            </w:r>
            <w:r>
              <w:rPr>
                <w:sz w:val="19"/>
                <w:szCs w:val="19"/>
                <w:spacing w:val="-46"/>
              </w:rPr>
              <w:t xml:space="preserve"> </w:t>
            </w:r>
            <w:r>
              <w:rPr>
                <w:sz w:val="19"/>
                <w:szCs w:val="19"/>
                <w:spacing w:val="-2"/>
              </w:rPr>
              <w:t>应</w:t>
            </w:r>
            <w:r>
              <w:rPr>
                <w:sz w:val="19"/>
                <w:szCs w:val="19"/>
                <w:spacing w:val="-53"/>
              </w:rPr>
              <w:t xml:space="preserve"> </w:t>
            </w:r>
            <w:r>
              <w:rPr>
                <w:sz w:val="19"/>
                <w:szCs w:val="19"/>
                <w:spacing w:val="-2"/>
              </w:rPr>
              <w:t>立</w:t>
            </w:r>
            <w:r>
              <w:rPr>
                <w:sz w:val="19"/>
                <w:szCs w:val="19"/>
                <w:spacing w:val="-37"/>
              </w:rPr>
              <w:t xml:space="preserve"> </w:t>
            </w:r>
            <w:r>
              <w:rPr>
                <w:sz w:val="19"/>
                <w:szCs w:val="19"/>
                <w:spacing w:val="-2"/>
              </w:rPr>
              <w:t>即</w:t>
            </w:r>
            <w:r>
              <w:rPr>
                <w:sz w:val="19"/>
                <w:szCs w:val="19"/>
                <w:spacing w:val="-51"/>
              </w:rPr>
              <w:t xml:space="preserve"> </w:t>
            </w:r>
            <w:r>
              <w:rPr>
                <w:sz w:val="19"/>
                <w:szCs w:val="19"/>
                <w:spacing w:val="-2"/>
              </w:rPr>
              <w:t>逃</w:t>
            </w:r>
            <w:r>
              <w:rPr>
                <w:sz w:val="19"/>
                <w:szCs w:val="19"/>
                <w:spacing w:val="-50"/>
              </w:rPr>
              <w:t xml:space="preserve"> </w:t>
            </w:r>
            <w:r>
              <w:rPr>
                <w:sz w:val="19"/>
                <w:szCs w:val="19"/>
                <w:spacing w:val="-2"/>
              </w:rPr>
              <w:t>生</w:t>
            </w:r>
            <w:r>
              <w:rPr>
                <w:sz w:val="19"/>
                <w:szCs w:val="19"/>
                <w:spacing w:val="-39"/>
              </w:rPr>
              <w:t xml:space="preserve"> </w:t>
            </w:r>
            <w:r>
              <w:rPr>
                <w:sz w:val="19"/>
                <w:szCs w:val="19"/>
                <w:spacing w:val="-2"/>
              </w:rPr>
              <w:t>、</w:t>
            </w:r>
            <w:r>
              <w:rPr>
                <w:sz w:val="19"/>
                <w:szCs w:val="19"/>
                <w:spacing w:val="-47"/>
              </w:rPr>
              <w:t xml:space="preserve"> </w:t>
            </w:r>
            <w:r>
              <w:rPr>
                <w:sz w:val="19"/>
                <w:szCs w:val="19"/>
                <w:spacing w:val="-2"/>
              </w:rPr>
              <w:t>避</w:t>
            </w:r>
            <w:r>
              <w:rPr>
                <w:sz w:val="19"/>
                <w:szCs w:val="19"/>
                <w:spacing w:val="-43"/>
              </w:rPr>
              <w:t xml:space="preserve"> </w:t>
            </w:r>
            <w:r>
              <w:rPr>
                <w:sz w:val="19"/>
                <w:szCs w:val="19"/>
                <w:spacing w:val="-2"/>
              </w:rPr>
              <w:t>险。</w:t>
            </w:r>
          </w:p>
          <w:p>
            <w:pPr>
              <w:pStyle w:val="TableText"/>
              <w:ind w:left="120" w:right="33" w:firstLine="24"/>
              <w:spacing w:before="144" w:line="305" w:lineRule="auto"/>
              <w:rPr>
                <w:sz w:val="19"/>
                <w:szCs w:val="19"/>
              </w:rPr>
            </w:pPr>
            <w:r>
              <w:rPr>
                <w:sz w:val="19"/>
                <w:szCs w:val="19"/>
                <w:spacing w:val="-3"/>
              </w:rPr>
              <w:t>2.应</w:t>
            </w:r>
            <w:r>
              <w:rPr>
                <w:sz w:val="19"/>
                <w:szCs w:val="19"/>
                <w:spacing w:val="-33"/>
              </w:rPr>
              <w:t xml:space="preserve"> </w:t>
            </w:r>
            <w:r>
              <w:rPr>
                <w:sz w:val="19"/>
                <w:szCs w:val="19"/>
                <w:spacing w:val="-3"/>
              </w:rPr>
              <w:t>立</w:t>
            </w:r>
            <w:r>
              <w:rPr>
                <w:sz w:val="19"/>
                <w:szCs w:val="19"/>
                <w:spacing w:val="-36"/>
              </w:rPr>
              <w:t xml:space="preserve"> </w:t>
            </w:r>
            <w:r>
              <w:rPr>
                <w:sz w:val="19"/>
                <w:szCs w:val="19"/>
                <w:spacing w:val="-3"/>
              </w:rPr>
              <w:t>即</w:t>
            </w:r>
            <w:r>
              <w:rPr>
                <w:sz w:val="19"/>
                <w:szCs w:val="19"/>
                <w:spacing w:val="-49"/>
              </w:rPr>
              <w:t xml:space="preserve"> </w:t>
            </w:r>
            <w:r>
              <w:rPr>
                <w:sz w:val="19"/>
                <w:szCs w:val="19"/>
                <w:spacing w:val="-3"/>
              </w:rPr>
              <w:t>清</w:t>
            </w:r>
            <w:r>
              <w:rPr>
                <w:sz w:val="19"/>
                <w:szCs w:val="19"/>
                <w:spacing w:val="-44"/>
              </w:rPr>
              <w:t xml:space="preserve"> </w:t>
            </w:r>
            <w:r>
              <w:rPr>
                <w:sz w:val="19"/>
                <w:szCs w:val="19"/>
                <w:spacing w:val="-3"/>
              </w:rPr>
              <w:t>点</w:t>
            </w:r>
            <w:r>
              <w:rPr>
                <w:sz w:val="19"/>
                <w:szCs w:val="19"/>
                <w:spacing w:val="-49"/>
              </w:rPr>
              <w:t xml:space="preserve"> </w:t>
            </w:r>
            <w:r>
              <w:rPr>
                <w:sz w:val="19"/>
                <w:szCs w:val="19"/>
                <w:spacing w:val="-3"/>
              </w:rPr>
              <w:t>现</w:t>
            </w:r>
            <w:r>
              <w:rPr>
                <w:sz w:val="19"/>
                <w:szCs w:val="19"/>
                <w:spacing w:val="-52"/>
              </w:rPr>
              <w:t xml:space="preserve"> </w:t>
            </w:r>
            <w:r>
              <w:rPr>
                <w:sz w:val="19"/>
                <w:szCs w:val="19"/>
                <w:spacing w:val="-3"/>
              </w:rPr>
              <w:t>场</w:t>
            </w:r>
            <w:r>
              <w:rPr>
                <w:sz w:val="19"/>
                <w:szCs w:val="19"/>
                <w:spacing w:val="-49"/>
              </w:rPr>
              <w:t xml:space="preserve"> </w:t>
            </w:r>
            <w:r>
              <w:rPr>
                <w:sz w:val="19"/>
                <w:szCs w:val="19"/>
                <w:spacing w:val="-3"/>
              </w:rPr>
              <w:t>人</w:t>
            </w:r>
            <w:r>
              <w:rPr>
                <w:sz w:val="19"/>
                <w:szCs w:val="19"/>
                <w:spacing w:val="-41"/>
              </w:rPr>
              <w:t xml:space="preserve"> </w:t>
            </w:r>
            <w:r>
              <w:rPr>
                <w:sz w:val="19"/>
                <w:szCs w:val="19"/>
                <w:spacing w:val="-3"/>
              </w:rPr>
              <w:t>员</w:t>
            </w:r>
            <w:r>
              <w:rPr>
                <w:sz w:val="19"/>
                <w:szCs w:val="19"/>
                <w:spacing w:val="-37"/>
              </w:rPr>
              <w:t xml:space="preserve"> </w:t>
            </w:r>
            <w:r>
              <w:rPr>
                <w:sz w:val="19"/>
                <w:szCs w:val="19"/>
                <w:spacing w:val="-3"/>
              </w:rPr>
              <w:t>、</w:t>
            </w:r>
            <w:r>
              <w:rPr>
                <w:sz w:val="19"/>
                <w:szCs w:val="19"/>
                <w:spacing w:val="-46"/>
              </w:rPr>
              <w:t xml:space="preserve"> </w:t>
            </w:r>
            <w:r>
              <w:rPr>
                <w:sz w:val="19"/>
                <w:szCs w:val="19"/>
                <w:spacing w:val="-3"/>
              </w:rPr>
              <w:t>搜</w:t>
            </w:r>
            <w:r>
              <w:rPr>
                <w:sz w:val="19"/>
                <w:szCs w:val="19"/>
                <w:spacing w:val="-50"/>
              </w:rPr>
              <w:t xml:space="preserve"> </w:t>
            </w:r>
            <w:r>
              <w:rPr>
                <w:sz w:val="19"/>
                <w:szCs w:val="19"/>
                <w:spacing w:val="-3"/>
              </w:rPr>
              <w:t>救</w:t>
            </w:r>
            <w:r>
              <w:rPr>
                <w:sz w:val="19"/>
                <w:szCs w:val="19"/>
                <w:spacing w:val="-46"/>
              </w:rPr>
              <w:t xml:space="preserve"> </w:t>
            </w:r>
            <w:r>
              <w:rPr>
                <w:sz w:val="19"/>
                <w:szCs w:val="19"/>
                <w:spacing w:val="-3"/>
              </w:rPr>
              <w:t>失</w:t>
            </w:r>
            <w:r>
              <w:rPr>
                <w:sz w:val="19"/>
                <w:szCs w:val="19"/>
                <w:spacing w:val="-48"/>
              </w:rPr>
              <w:t xml:space="preserve"> </w:t>
            </w:r>
            <w:r>
              <w:rPr>
                <w:sz w:val="19"/>
                <w:szCs w:val="19"/>
                <w:spacing w:val="-3"/>
              </w:rPr>
              <w:t>踪</w:t>
            </w:r>
            <w:r>
              <w:rPr>
                <w:sz w:val="19"/>
                <w:szCs w:val="19"/>
                <w:spacing w:val="-49"/>
              </w:rPr>
              <w:t xml:space="preserve"> </w:t>
            </w:r>
            <w:r>
              <w:rPr>
                <w:sz w:val="19"/>
                <w:szCs w:val="19"/>
                <w:spacing w:val="-3"/>
              </w:rPr>
              <w:t>人</w:t>
            </w:r>
            <w:r>
              <w:rPr>
                <w:sz w:val="19"/>
                <w:szCs w:val="19"/>
                <w:spacing w:val="-44"/>
              </w:rPr>
              <w:t xml:space="preserve"> </w:t>
            </w:r>
            <w:r>
              <w:rPr>
                <w:sz w:val="19"/>
                <w:szCs w:val="19"/>
                <w:spacing w:val="-3"/>
              </w:rPr>
              <w:t>员</w:t>
            </w:r>
            <w:r>
              <w:rPr>
                <w:sz w:val="19"/>
                <w:szCs w:val="19"/>
                <w:spacing w:val="-31"/>
              </w:rPr>
              <w:t xml:space="preserve"> </w:t>
            </w:r>
            <w:r>
              <w:rPr>
                <w:sz w:val="19"/>
                <w:szCs w:val="19"/>
                <w:spacing w:val="-3"/>
              </w:rPr>
              <w:t>。</w:t>
            </w:r>
            <w:r>
              <w:rPr>
                <w:sz w:val="19"/>
                <w:szCs w:val="19"/>
                <w:spacing w:val="-45"/>
              </w:rPr>
              <w:t xml:space="preserve"> </w:t>
            </w:r>
            <w:r>
              <w:rPr>
                <w:sz w:val="19"/>
                <w:szCs w:val="19"/>
                <w:spacing w:val="-3"/>
              </w:rPr>
              <w:t>利</w:t>
            </w:r>
            <w:r>
              <w:rPr>
                <w:sz w:val="19"/>
                <w:szCs w:val="19"/>
                <w:spacing w:val="-47"/>
              </w:rPr>
              <w:t xml:space="preserve"> </w:t>
            </w:r>
            <w:r>
              <w:rPr>
                <w:sz w:val="19"/>
                <w:szCs w:val="19"/>
                <w:spacing w:val="-3"/>
              </w:rPr>
              <w:t>用</w:t>
            </w:r>
            <w:r>
              <w:rPr>
                <w:sz w:val="19"/>
                <w:szCs w:val="19"/>
                <w:spacing w:val="-50"/>
              </w:rPr>
              <w:t xml:space="preserve"> </w:t>
            </w:r>
            <w:r>
              <w:rPr>
                <w:sz w:val="19"/>
                <w:szCs w:val="19"/>
                <w:spacing w:val="-3"/>
              </w:rPr>
              <w:t>现</w:t>
            </w:r>
            <w:r>
              <w:rPr>
                <w:sz w:val="19"/>
                <w:szCs w:val="19"/>
                <w:spacing w:val="-52"/>
              </w:rPr>
              <w:t xml:space="preserve"> </w:t>
            </w:r>
            <w:r>
              <w:rPr>
                <w:sz w:val="19"/>
                <w:szCs w:val="19"/>
                <w:spacing w:val="-3"/>
              </w:rPr>
              <w:t>场</w:t>
            </w:r>
            <w:r>
              <w:rPr>
                <w:sz w:val="19"/>
                <w:szCs w:val="19"/>
                <w:spacing w:val="-49"/>
              </w:rPr>
              <w:t xml:space="preserve"> </w:t>
            </w:r>
            <w:r>
              <w:rPr>
                <w:sz w:val="19"/>
                <w:szCs w:val="19"/>
                <w:spacing w:val="-3"/>
              </w:rPr>
              <w:t>救</w:t>
            </w:r>
            <w:r>
              <w:rPr>
                <w:sz w:val="19"/>
                <w:szCs w:val="19"/>
                <w:spacing w:val="-51"/>
              </w:rPr>
              <w:t xml:space="preserve"> </w:t>
            </w:r>
            <w:r>
              <w:rPr>
                <w:sz w:val="19"/>
                <w:szCs w:val="19"/>
                <w:spacing w:val="-3"/>
              </w:rPr>
              <w:t>援</w:t>
            </w:r>
            <w:r>
              <w:rPr>
                <w:sz w:val="19"/>
                <w:szCs w:val="19"/>
                <w:spacing w:val="-49"/>
              </w:rPr>
              <w:t xml:space="preserve"> </w:t>
            </w:r>
            <w:r>
              <w:rPr>
                <w:sz w:val="19"/>
                <w:szCs w:val="19"/>
                <w:spacing w:val="-3"/>
              </w:rPr>
              <w:t>器</w:t>
            </w:r>
            <w:r>
              <w:rPr>
                <w:sz w:val="19"/>
                <w:szCs w:val="19"/>
                <w:spacing w:val="-51"/>
              </w:rPr>
              <w:t xml:space="preserve"> </w:t>
            </w:r>
            <w:r>
              <w:rPr>
                <w:sz w:val="19"/>
                <w:szCs w:val="19"/>
                <w:spacing w:val="-3"/>
              </w:rPr>
              <w:t>材</w:t>
            </w:r>
            <w:r>
              <w:rPr>
                <w:sz w:val="19"/>
                <w:szCs w:val="19"/>
                <w:spacing w:val="-49"/>
              </w:rPr>
              <w:t xml:space="preserve"> </w:t>
            </w:r>
            <w:r>
              <w:rPr>
                <w:sz w:val="19"/>
                <w:szCs w:val="19"/>
                <w:spacing w:val="-3"/>
              </w:rPr>
              <w:t>组</w:t>
            </w:r>
            <w:r>
              <w:rPr>
                <w:sz w:val="19"/>
                <w:szCs w:val="19"/>
                <w:spacing w:val="-47"/>
              </w:rPr>
              <w:t xml:space="preserve"> </w:t>
            </w:r>
            <w:r>
              <w:rPr>
                <w:sz w:val="19"/>
                <w:szCs w:val="19"/>
                <w:spacing w:val="-3"/>
              </w:rPr>
              <w:t>织</w:t>
            </w:r>
            <w:r>
              <w:rPr>
                <w:sz w:val="19"/>
                <w:szCs w:val="19"/>
                <w:spacing w:val="-19"/>
              </w:rPr>
              <w:t xml:space="preserve"> </w:t>
            </w:r>
            <w:r>
              <w:rPr>
                <w:sz w:val="19"/>
                <w:szCs w:val="19"/>
                <w:spacing w:val="-3"/>
              </w:rPr>
              <w:t>自</w:t>
            </w:r>
            <w:r>
              <w:rPr>
                <w:sz w:val="19"/>
                <w:szCs w:val="19"/>
                <w:spacing w:val="-47"/>
              </w:rPr>
              <w:t xml:space="preserve"> </w:t>
            </w:r>
            <w:r>
              <w:rPr>
                <w:sz w:val="19"/>
                <w:szCs w:val="19"/>
                <w:spacing w:val="-3"/>
              </w:rPr>
              <w:t>救</w:t>
            </w:r>
            <w:r>
              <w:rPr>
                <w:sz w:val="19"/>
                <w:szCs w:val="19"/>
                <w:spacing w:val="-37"/>
              </w:rPr>
              <w:t xml:space="preserve"> </w:t>
            </w:r>
            <w:r>
              <w:rPr>
                <w:sz w:val="19"/>
                <w:szCs w:val="19"/>
                <w:spacing w:val="-3"/>
              </w:rPr>
              <w:t>，</w:t>
            </w:r>
            <w:r>
              <w:rPr>
                <w:sz w:val="19"/>
                <w:szCs w:val="19"/>
                <w:spacing w:val="-41"/>
              </w:rPr>
              <w:t xml:space="preserve"> </w:t>
            </w:r>
            <w:r>
              <w:rPr>
                <w:sz w:val="19"/>
                <w:szCs w:val="19"/>
                <w:spacing w:val="-3"/>
              </w:rPr>
              <w:t>并</w:t>
            </w:r>
            <w:r>
              <w:rPr>
                <w:sz w:val="19"/>
                <w:szCs w:val="19"/>
                <w:spacing w:val="1"/>
              </w:rPr>
              <w:t>根</w:t>
            </w:r>
            <w:r>
              <w:rPr>
                <w:sz w:val="19"/>
                <w:szCs w:val="19"/>
                <w:spacing w:val="-46"/>
              </w:rPr>
              <w:t xml:space="preserve"> </w:t>
            </w:r>
            <w:r>
              <w:rPr>
                <w:sz w:val="19"/>
                <w:szCs w:val="19"/>
                <w:spacing w:val="1"/>
              </w:rPr>
              <w:t>据</w:t>
            </w:r>
            <w:r>
              <w:rPr>
                <w:sz w:val="19"/>
                <w:szCs w:val="19"/>
                <w:spacing w:val="-47"/>
              </w:rPr>
              <w:t xml:space="preserve"> </w:t>
            </w:r>
            <w:r>
              <w:rPr>
                <w:sz w:val="19"/>
                <w:szCs w:val="19"/>
                <w:spacing w:val="1"/>
              </w:rPr>
              <w:t>现</w:t>
            </w:r>
            <w:r>
              <w:rPr>
                <w:sz w:val="19"/>
                <w:szCs w:val="19"/>
                <w:spacing w:val="-52"/>
              </w:rPr>
              <w:t xml:space="preserve"> </w:t>
            </w:r>
            <w:r>
              <w:rPr>
                <w:sz w:val="19"/>
                <w:szCs w:val="19"/>
                <w:spacing w:val="1"/>
              </w:rPr>
              <w:t>场</w:t>
            </w:r>
            <w:r>
              <w:rPr>
                <w:sz w:val="19"/>
                <w:szCs w:val="19"/>
                <w:spacing w:val="-45"/>
              </w:rPr>
              <w:t xml:space="preserve"> </w:t>
            </w:r>
            <w:r>
              <w:rPr>
                <w:sz w:val="19"/>
                <w:szCs w:val="19"/>
                <w:spacing w:val="1"/>
              </w:rPr>
              <w:t>具</w:t>
            </w:r>
            <w:r>
              <w:rPr>
                <w:sz w:val="19"/>
                <w:szCs w:val="19"/>
                <w:spacing w:val="-51"/>
              </w:rPr>
              <w:t xml:space="preserve"> </w:t>
            </w:r>
            <w:r>
              <w:rPr>
                <w:sz w:val="19"/>
                <w:szCs w:val="19"/>
                <w:spacing w:val="1"/>
              </w:rPr>
              <w:t>体</w:t>
            </w:r>
            <w:r>
              <w:rPr>
                <w:sz w:val="19"/>
                <w:szCs w:val="19"/>
                <w:spacing w:val="-50"/>
              </w:rPr>
              <w:t xml:space="preserve"> </w:t>
            </w:r>
            <w:r>
              <w:rPr>
                <w:sz w:val="19"/>
                <w:szCs w:val="19"/>
                <w:spacing w:val="1"/>
              </w:rPr>
              <w:t>情</w:t>
            </w:r>
            <w:r>
              <w:rPr>
                <w:sz w:val="19"/>
                <w:szCs w:val="19"/>
                <w:spacing w:val="-49"/>
              </w:rPr>
              <w:t xml:space="preserve"> </w:t>
            </w:r>
            <w:r>
              <w:rPr>
                <w:sz w:val="19"/>
                <w:szCs w:val="19"/>
                <w:spacing w:val="1"/>
              </w:rPr>
              <w:t>况</w:t>
            </w:r>
            <w:r>
              <w:rPr>
                <w:sz w:val="19"/>
                <w:szCs w:val="19"/>
                <w:spacing w:val="-35"/>
              </w:rPr>
              <w:t xml:space="preserve"> </w:t>
            </w:r>
            <w:r>
              <w:rPr>
                <w:sz w:val="19"/>
                <w:szCs w:val="19"/>
                <w:spacing w:val="1"/>
              </w:rPr>
              <w:t>，</w:t>
            </w:r>
            <w:r>
              <w:rPr>
                <w:sz w:val="19"/>
                <w:szCs w:val="19"/>
                <w:spacing w:val="-46"/>
              </w:rPr>
              <w:t xml:space="preserve"> </w:t>
            </w:r>
            <w:r>
              <w:rPr>
                <w:sz w:val="19"/>
                <w:szCs w:val="19"/>
                <w:spacing w:val="1"/>
              </w:rPr>
              <w:t>立</w:t>
            </w:r>
            <w:r>
              <w:rPr>
                <w:sz w:val="19"/>
                <w:szCs w:val="19"/>
                <w:spacing w:val="-34"/>
              </w:rPr>
              <w:t xml:space="preserve"> </w:t>
            </w:r>
            <w:r>
              <w:rPr>
                <w:sz w:val="19"/>
                <w:szCs w:val="19"/>
                <w:spacing w:val="1"/>
              </w:rPr>
              <w:t>即</w:t>
            </w:r>
            <w:r>
              <w:rPr>
                <w:sz w:val="19"/>
                <w:szCs w:val="19"/>
                <w:spacing w:val="-50"/>
              </w:rPr>
              <w:t xml:space="preserve"> </w:t>
            </w:r>
            <w:r>
              <w:rPr>
                <w:sz w:val="19"/>
                <w:szCs w:val="19"/>
                <w:spacing w:val="1"/>
              </w:rPr>
              <w:t>拨</w:t>
            </w:r>
            <w:r>
              <w:rPr>
                <w:sz w:val="19"/>
                <w:szCs w:val="19"/>
                <w:spacing w:val="-45"/>
              </w:rPr>
              <w:t xml:space="preserve"> </w:t>
            </w:r>
            <w:r>
              <w:rPr>
                <w:sz w:val="19"/>
                <w:szCs w:val="19"/>
                <w:spacing w:val="1"/>
              </w:rPr>
              <w:t>打 119 请</w:t>
            </w:r>
            <w:r>
              <w:rPr>
                <w:sz w:val="19"/>
                <w:szCs w:val="19"/>
                <w:spacing w:val="-50"/>
              </w:rPr>
              <w:t xml:space="preserve"> </w:t>
            </w:r>
            <w:r>
              <w:rPr>
                <w:sz w:val="19"/>
                <w:szCs w:val="19"/>
                <w:spacing w:val="1"/>
              </w:rPr>
              <w:t>求</w:t>
            </w:r>
            <w:r>
              <w:rPr>
                <w:sz w:val="19"/>
                <w:szCs w:val="19"/>
                <w:spacing w:val="-44"/>
              </w:rPr>
              <w:t xml:space="preserve"> </w:t>
            </w:r>
            <w:r>
              <w:rPr>
                <w:sz w:val="19"/>
                <w:szCs w:val="19"/>
                <w:spacing w:val="1"/>
              </w:rPr>
              <w:t>消防</w:t>
            </w:r>
            <w:r>
              <w:rPr>
                <w:sz w:val="19"/>
                <w:szCs w:val="19"/>
                <w:spacing w:val="-47"/>
              </w:rPr>
              <w:t xml:space="preserve"> </w:t>
            </w:r>
            <w:r>
              <w:rPr>
                <w:sz w:val="19"/>
                <w:szCs w:val="19"/>
                <w:spacing w:val="1"/>
              </w:rPr>
              <w:t>救</w:t>
            </w:r>
            <w:r>
              <w:rPr>
                <w:sz w:val="19"/>
                <w:szCs w:val="19"/>
                <w:spacing w:val="-51"/>
              </w:rPr>
              <w:t xml:space="preserve"> </w:t>
            </w:r>
            <w:r>
              <w:rPr>
                <w:sz w:val="19"/>
                <w:szCs w:val="19"/>
                <w:spacing w:val="1"/>
              </w:rPr>
              <w:t>援</w:t>
            </w:r>
            <w:r>
              <w:rPr>
                <w:sz w:val="19"/>
                <w:szCs w:val="19"/>
                <w:spacing w:val="-32"/>
              </w:rPr>
              <w:t xml:space="preserve"> </w:t>
            </w:r>
            <w:r>
              <w:rPr>
                <w:sz w:val="19"/>
                <w:szCs w:val="19"/>
                <w:spacing w:val="1"/>
              </w:rPr>
              <w:t>；</w:t>
            </w:r>
            <w:r>
              <w:rPr>
                <w:sz w:val="19"/>
                <w:szCs w:val="19"/>
                <w:spacing w:val="-41"/>
              </w:rPr>
              <w:t xml:space="preserve"> </w:t>
            </w:r>
            <w:r>
              <w:rPr>
                <w:sz w:val="19"/>
                <w:szCs w:val="19"/>
                <w:spacing w:val="1"/>
              </w:rPr>
              <w:t>3.切</w:t>
            </w:r>
            <w:r>
              <w:rPr>
                <w:sz w:val="19"/>
                <w:szCs w:val="19"/>
                <w:spacing w:val="-43"/>
              </w:rPr>
              <w:t xml:space="preserve"> </w:t>
            </w:r>
            <w:r>
              <w:rPr>
                <w:sz w:val="19"/>
                <w:szCs w:val="19"/>
                <w:spacing w:val="1"/>
              </w:rPr>
              <w:t>断</w:t>
            </w:r>
            <w:r>
              <w:rPr>
                <w:sz w:val="19"/>
                <w:szCs w:val="19"/>
                <w:spacing w:val="-47"/>
              </w:rPr>
              <w:t xml:space="preserve"> </w:t>
            </w:r>
            <w:r>
              <w:rPr>
                <w:sz w:val="19"/>
                <w:szCs w:val="19"/>
                <w:spacing w:val="1"/>
              </w:rPr>
              <w:t>火</w:t>
            </w:r>
            <w:r>
              <w:rPr>
                <w:sz w:val="19"/>
                <w:szCs w:val="19"/>
                <w:spacing w:val="-52"/>
              </w:rPr>
              <w:t xml:space="preserve"> </w:t>
            </w:r>
            <w:r>
              <w:rPr>
                <w:sz w:val="19"/>
                <w:szCs w:val="19"/>
                <w:spacing w:val="1"/>
              </w:rPr>
              <w:t>源</w:t>
            </w:r>
            <w:r>
              <w:rPr>
                <w:sz w:val="19"/>
                <w:szCs w:val="19"/>
                <w:spacing w:val="-35"/>
              </w:rPr>
              <w:t xml:space="preserve"> </w:t>
            </w:r>
            <w:r>
              <w:rPr>
                <w:sz w:val="19"/>
                <w:szCs w:val="19"/>
                <w:spacing w:val="1"/>
              </w:rPr>
              <w:t>、</w:t>
            </w:r>
            <w:r>
              <w:rPr>
                <w:sz w:val="19"/>
                <w:szCs w:val="19"/>
                <w:spacing w:val="-44"/>
              </w:rPr>
              <w:t xml:space="preserve"> </w:t>
            </w:r>
            <w:r>
              <w:rPr>
                <w:sz w:val="19"/>
                <w:szCs w:val="19"/>
                <w:spacing w:val="1"/>
              </w:rPr>
              <w:t>转</w:t>
            </w:r>
            <w:r>
              <w:rPr>
                <w:sz w:val="19"/>
                <w:szCs w:val="19"/>
                <w:spacing w:val="-48"/>
              </w:rPr>
              <w:t xml:space="preserve"> </w:t>
            </w:r>
            <w:r>
              <w:rPr>
                <w:sz w:val="19"/>
                <w:szCs w:val="19"/>
                <w:spacing w:val="1"/>
              </w:rPr>
              <w:t>移</w:t>
            </w:r>
            <w:r>
              <w:rPr>
                <w:sz w:val="19"/>
                <w:szCs w:val="19"/>
                <w:spacing w:val="-37"/>
              </w:rPr>
              <w:t xml:space="preserve"> </w:t>
            </w:r>
            <w:r>
              <w:rPr>
                <w:sz w:val="19"/>
                <w:szCs w:val="19"/>
                <w:spacing w:val="1"/>
              </w:rPr>
              <w:t>、</w:t>
            </w:r>
            <w:r>
              <w:rPr>
                <w:sz w:val="19"/>
                <w:szCs w:val="19"/>
                <w:spacing w:val="-42"/>
              </w:rPr>
              <w:t xml:space="preserve"> </w:t>
            </w:r>
            <w:r>
              <w:rPr>
                <w:sz w:val="19"/>
                <w:szCs w:val="19"/>
                <w:spacing w:val="1"/>
              </w:rPr>
              <w:t>疏</w:t>
            </w:r>
            <w:r>
              <w:rPr>
                <w:sz w:val="19"/>
                <w:szCs w:val="19"/>
                <w:spacing w:val="34"/>
              </w:rPr>
              <w:t>散</w:t>
            </w:r>
            <w:r>
              <w:rPr>
                <w:sz w:val="19"/>
                <w:szCs w:val="19"/>
                <w:spacing w:val="-37"/>
              </w:rPr>
              <w:t xml:space="preserve"> </w:t>
            </w:r>
            <w:r>
              <w:rPr>
                <w:sz w:val="19"/>
                <w:szCs w:val="19"/>
                <w:spacing w:val="34"/>
              </w:rPr>
              <w:t>、</w:t>
            </w:r>
            <w:r>
              <w:rPr>
                <w:sz w:val="19"/>
                <w:szCs w:val="19"/>
                <w:spacing w:val="-31"/>
              </w:rPr>
              <w:t xml:space="preserve"> </w:t>
            </w:r>
            <w:r>
              <w:rPr>
                <w:sz w:val="19"/>
                <w:szCs w:val="19"/>
                <w:spacing w:val="34"/>
              </w:rPr>
              <w:t>隔离燃油及一切易燃易爆物品</w:t>
            </w:r>
            <w:r>
              <w:rPr>
                <w:sz w:val="19"/>
                <w:szCs w:val="19"/>
                <w:spacing w:val="-38"/>
              </w:rPr>
              <w:t xml:space="preserve"> </w:t>
            </w:r>
            <w:r>
              <w:rPr>
                <w:sz w:val="19"/>
                <w:szCs w:val="19"/>
                <w:spacing w:val="34"/>
              </w:rPr>
              <w:t>，</w:t>
            </w:r>
            <w:r>
              <w:rPr>
                <w:sz w:val="19"/>
                <w:szCs w:val="19"/>
                <w:spacing w:val="-42"/>
              </w:rPr>
              <w:t xml:space="preserve"> </w:t>
            </w:r>
            <w:r>
              <w:rPr>
                <w:sz w:val="19"/>
                <w:szCs w:val="19"/>
                <w:spacing w:val="34"/>
              </w:rPr>
              <w:t>消除发生次生险情</w:t>
            </w:r>
            <w:r>
              <w:rPr>
                <w:sz w:val="19"/>
                <w:szCs w:val="19"/>
                <w:spacing w:val="-37"/>
              </w:rPr>
              <w:t xml:space="preserve"> </w:t>
            </w:r>
            <w:r>
              <w:rPr>
                <w:sz w:val="19"/>
                <w:szCs w:val="19"/>
                <w:spacing w:val="34"/>
              </w:rPr>
              <w:t>，</w:t>
            </w:r>
            <w:r>
              <w:rPr>
                <w:sz w:val="19"/>
                <w:szCs w:val="19"/>
                <w:spacing w:val="-31"/>
              </w:rPr>
              <w:t xml:space="preserve"> </w:t>
            </w:r>
            <w:r>
              <w:rPr>
                <w:sz w:val="19"/>
                <w:szCs w:val="19"/>
                <w:spacing w:val="33"/>
              </w:rPr>
              <w:t>防止事故蔓延或</w:t>
            </w:r>
            <w:r>
              <w:rPr>
                <w:sz w:val="19"/>
                <w:szCs w:val="19"/>
                <w:spacing w:val="27"/>
              </w:rPr>
              <w:t>扩大。</w:t>
            </w:r>
          </w:p>
          <w:p>
            <w:pPr>
              <w:pStyle w:val="TableText"/>
              <w:ind w:left="110" w:right="35" w:firstLine="31"/>
              <w:spacing w:before="62" w:line="283" w:lineRule="auto"/>
              <w:rPr>
                <w:sz w:val="19"/>
                <w:szCs w:val="19"/>
              </w:rPr>
            </w:pPr>
            <w:r>
              <w:rPr>
                <w:sz w:val="19"/>
                <w:szCs w:val="19"/>
                <w:spacing w:val="-2"/>
              </w:rPr>
              <w:t>4.</w:t>
            </w:r>
            <w:r>
              <w:rPr>
                <w:sz w:val="19"/>
                <w:szCs w:val="19"/>
                <w:spacing w:val="-47"/>
              </w:rPr>
              <w:t xml:space="preserve"> </w:t>
            </w:r>
            <w:r>
              <w:rPr>
                <w:sz w:val="19"/>
                <w:szCs w:val="19"/>
                <w:spacing w:val="-2"/>
              </w:rPr>
              <w:t>发</w:t>
            </w:r>
            <w:r>
              <w:rPr>
                <w:sz w:val="19"/>
                <w:szCs w:val="19"/>
                <w:spacing w:val="-33"/>
              </w:rPr>
              <w:t xml:space="preserve"> </w:t>
            </w:r>
            <w:r>
              <w:rPr>
                <w:sz w:val="19"/>
                <w:szCs w:val="19"/>
                <w:spacing w:val="-2"/>
              </w:rPr>
              <w:t>生</w:t>
            </w:r>
            <w:r>
              <w:rPr>
                <w:sz w:val="19"/>
                <w:szCs w:val="19"/>
                <w:spacing w:val="-32"/>
              </w:rPr>
              <w:t xml:space="preserve"> </w:t>
            </w:r>
            <w:r>
              <w:rPr>
                <w:sz w:val="19"/>
                <w:szCs w:val="19"/>
                <w:spacing w:val="-2"/>
              </w:rPr>
              <w:t>人</w:t>
            </w:r>
            <w:r>
              <w:rPr>
                <w:sz w:val="19"/>
                <w:szCs w:val="19"/>
                <w:spacing w:val="-29"/>
              </w:rPr>
              <w:t xml:space="preserve"> </w:t>
            </w:r>
            <w:r>
              <w:rPr>
                <w:sz w:val="19"/>
                <w:szCs w:val="19"/>
                <w:spacing w:val="-2"/>
              </w:rPr>
              <w:t>身</w:t>
            </w:r>
            <w:r>
              <w:rPr>
                <w:sz w:val="19"/>
                <w:szCs w:val="19"/>
                <w:spacing w:val="-35"/>
              </w:rPr>
              <w:t xml:space="preserve"> </w:t>
            </w:r>
            <w:r>
              <w:rPr>
                <w:sz w:val="19"/>
                <w:szCs w:val="19"/>
                <w:spacing w:val="-2"/>
              </w:rPr>
              <w:t>伤</w:t>
            </w:r>
            <w:r>
              <w:rPr>
                <w:sz w:val="19"/>
                <w:szCs w:val="19"/>
                <w:spacing w:val="-30"/>
              </w:rPr>
              <w:t xml:space="preserve"> </w:t>
            </w:r>
            <w:r>
              <w:rPr>
                <w:sz w:val="19"/>
                <w:szCs w:val="19"/>
                <w:spacing w:val="-2"/>
              </w:rPr>
              <w:t>害</w:t>
            </w:r>
            <w:r>
              <w:rPr>
                <w:sz w:val="19"/>
                <w:szCs w:val="19"/>
                <w:spacing w:val="-20"/>
              </w:rPr>
              <w:t xml:space="preserve"> </w:t>
            </w:r>
            <w:r>
              <w:rPr>
                <w:sz w:val="19"/>
                <w:szCs w:val="19"/>
                <w:spacing w:val="-2"/>
              </w:rPr>
              <w:t>，</w:t>
            </w:r>
            <w:r>
              <w:rPr>
                <w:sz w:val="19"/>
                <w:szCs w:val="19"/>
                <w:spacing w:val="-28"/>
              </w:rPr>
              <w:t xml:space="preserve"> </w:t>
            </w:r>
            <w:r>
              <w:rPr>
                <w:sz w:val="19"/>
                <w:szCs w:val="19"/>
                <w:spacing w:val="-2"/>
              </w:rPr>
              <w:t>按</w:t>
            </w:r>
            <w:r>
              <w:rPr>
                <w:sz w:val="19"/>
                <w:szCs w:val="19"/>
                <w:spacing w:val="-33"/>
              </w:rPr>
              <w:t xml:space="preserve"> </w:t>
            </w:r>
            <w:r>
              <w:rPr>
                <w:sz w:val="19"/>
                <w:szCs w:val="19"/>
                <w:spacing w:val="-2"/>
              </w:rPr>
              <w:t>照</w:t>
            </w:r>
            <w:r>
              <w:rPr>
                <w:sz w:val="19"/>
                <w:szCs w:val="19"/>
                <w:spacing w:val="-28"/>
              </w:rPr>
              <w:t xml:space="preserve"> </w:t>
            </w:r>
            <w:r>
              <w:rPr>
                <w:sz w:val="19"/>
                <w:szCs w:val="19"/>
                <w:spacing w:val="-2"/>
              </w:rPr>
              <w:t>急</w:t>
            </w:r>
            <w:r>
              <w:rPr>
                <w:sz w:val="19"/>
                <w:szCs w:val="19"/>
                <w:spacing w:val="-33"/>
              </w:rPr>
              <w:t xml:space="preserve"> </w:t>
            </w:r>
            <w:r>
              <w:rPr>
                <w:sz w:val="19"/>
                <w:szCs w:val="19"/>
                <w:spacing w:val="-2"/>
              </w:rPr>
              <w:t>救</w:t>
            </w:r>
            <w:r>
              <w:rPr>
                <w:sz w:val="19"/>
                <w:szCs w:val="19"/>
                <w:spacing w:val="-29"/>
              </w:rPr>
              <w:t xml:space="preserve"> </w:t>
            </w:r>
            <w:r>
              <w:rPr>
                <w:sz w:val="19"/>
                <w:szCs w:val="19"/>
                <w:spacing w:val="-2"/>
              </w:rPr>
              <w:t>原</w:t>
            </w:r>
            <w:r>
              <w:rPr>
                <w:sz w:val="19"/>
                <w:szCs w:val="19"/>
                <w:spacing w:val="-31"/>
              </w:rPr>
              <w:t xml:space="preserve"> </w:t>
            </w:r>
            <w:r>
              <w:rPr>
                <w:sz w:val="19"/>
                <w:szCs w:val="19"/>
                <w:spacing w:val="-2"/>
              </w:rPr>
              <w:t>则</w:t>
            </w:r>
            <w:r>
              <w:rPr>
                <w:sz w:val="19"/>
                <w:szCs w:val="19"/>
                <w:spacing w:val="-33"/>
              </w:rPr>
              <w:t xml:space="preserve"> </w:t>
            </w:r>
            <w:r>
              <w:rPr>
                <w:sz w:val="19"/>
                <w:szCs w:val="19"/>
                <w:spacing w:val="-2"/>
              </w:rPr>
              <w:t>和</w:t>
            </w:r>
            <w:r>
              <w:rPr>
                <w:sz w:val="19"/>
                <w:szCs w:val="19"/>
                <w:spacing w:val="-28"/>
              </w:rPr>
              <w:t xml:space="preserve"> </w:t>
            </w:r>
            <w:r>
              <w:rPr>
                <w:sz w:val="19"/>
                <w:szCs w:val="19"/>
                <w:spacing w:val="-2"/>
              </w:rPr>
              <w:t>急</w:t>
            </w:r>
            <w:r>
              <w:rPr>
                <w:sz w:val="19"/>
                <w:szCs w:val="19"/>
                <w:spacing w:val="-33"/>
              </w:rPr>
              <w:t xml:space="preserve"> </w:t>
            </w:r>
            <w:r>
              <w:rPr>
                <w:sz w:val="19"/>
                <w:szCs w:val="19"/>
                <w:spacing w:val="-2"/>
              </w:rPr>
              <w:t>救</w:t>
            </w:r>
            <w:r>
              <w:rPr>
                <w:sz w:val="19"/>
                <w:szCs w:val="19"/>
                <w:spacing w:val="-35"/>
              </w:rPr>
              <w:t xml:space="preserve"> </w:t>
            </w:r>
            <w:r>
              <w:rPr>
                <w:sz w:val="19"/>
                <w:szCs w:val="19"/>
                <w:spacing w:val="-2"/>
              </w:rPr>
              <w:t>程</w:t>
            </w:r>
            <w:r>
              <w:rPr>
                <w:sz w:val="19"/>
                <w:szCs w:val="19"/>
                <w:spacing w:val="-35"/>
              </w:rPr>
              <w:t xml:space="preserve"> </w:t>
            </w:r>
            <w:r>
              <w:rPr>
                <w:sz w:val="19"/>
                <w:szCs w:val="19"/>
                <w:spacing w:val="-2"/>
              </w:rPr>
              <w:t>序</w:t>
            </w:r>
            <w:r>
              <w:rPr>
                <w:sz w:val="19"/>
                <w:szCs w:val="19"/>
                <w:spacing w:val="-37"/>
              </w:rPr>
              <w:t xml:space="preserve"> </w:t>
            </w:r>
            <w:r>
              <w:rPr>
                <w:sz w:val="19"/>
                <w:szCs w:val="19"/>
                <w:spacing w:val="-2"/>
              </w:rPr>
              <w:t>对</w:t>
            </w:r>
            <w:r>
              <w:rPr>
                <w:sz w:val="19"/>
                <w:szCs w:val="19"/>
                <w:spacing w:val="-35"/>
              </w:rPr>
              <w:t xml:space="preserve"> </w:t>
            </w:r>
            <w:r>
              <w:rPr>
                <w:sz w:val="19"/>
                <w:szCs w:val="19"/>
                <w:spacing w:val="-2"/>
              </w:rPr>
              <w:t>伤</w:t>
            </w:r>
            <w:r>
              <w:rPr>
                <w:sz w:val="19"/>
                <w:szCs w:val="19"/>
                <w:spacing w:val="-32"/>
              </w:rPr>
              <w:t xml:space="preserve"> </w:t>
            </w:r>
            <w:r>
              <w:rPr>
                <w:sz w:val="19"/>
                <w:szCs w:val="19"/>
                <w:spacing w:val="-2"/>
              </w:rPr>
              <w:t>者</w:t>
            </w:r>
            <w:r>
              <w:rPr>
                <w:sz w:val="19"/>
                <w:szCs w:val="19"/>
                <w:spacing w:val="-36"/>
              </w:rPr>
              <w:t xml:space="preserve"> </w:t>
            </w:r>
            <w:r>
              <w:rPr>
                <w:sz w:val="19"/>
                <w:szCs w:val="19"/>
                <w:spacing w:val="-2"/>
              </w:rPr>
              <w:t>进</w:t>
            </w:r>
            <w:r>
              <w:rPr>
                <w:sz w:val="19"/>
                <w:szCs w:val="19"/>
                <w:spacing w:val="-31"/>
              </w:rPr>
              <w:t xml:space="preserve"> </w:t>
            </w:r>
            <w:r>
              <w:rPr>
                <w:sz w:val="19"/>
                <w:szCs w:val="19"/>
                <w:spacing w:val="-2"/>
              </w:rPr>
              <w:t>行</w:t>
            </w:r>
            <w:r>
              <w:rPr>
                <w:sz w:val="19"/>
                <w:szCs w:val="19"/>
                <w:spacing w:val="-33"/>
              </w:rPr>
              <w:t xml:space="preserve"> </w:t>
            </w:r>
            <w:r>
              <w:rPr>
                <w:sz w:val="19"/>
                <w:szCs w:val="19"/>
                <w:spacing w:val="-2"/>
              </w:rPr>
              <w:t>救</w:t>
            </w:r>
            <w:r>
              <w:rPr>
                <w:sz w:val="19"/>
                <w:szCs w:val="19"/>
                <w:spacing w:val="-33"/>
              </w:rPr>
              <w:t xml:space="preserve"> </w:t>
            </w:r>
            <w:r>
              <w:rPr>
                <w:sz w:val="19"/>
                <w:szCs w:val="19"/>
                <w:spacing w:val="-2"/>
              </w:rPr>
              <w:t>护 。</w:t>
            </w:r>
            <w:r>
              <w:rPr>
                <w:sz w:val="19"/>
                <w:szCs w:val="19"/>
                <w:spacing w:val="-25"/>
              </w:rPr>
              <w:t xml:space="preserve"> </w:t>
            </w:r>
            <w:r>
              <w:rPr>
                <w:sz w:val="19"/>
                <w:szCs w:val="19"/>
                <w:spacing w:val="-2"/>
              </w:rPr>
              <w:t>并</w:t>
            </w:r>
            <w:r>
              <w:rPr>
                <w:sz w:val="19"/>
                <w:szCs w:val="19"/>
                <w:spacing w:val="-32"/>
              </w:rPr>
              <w:t xml:space="preserve"> </w:t>
            </w:r>
            <w:r>
              <w:rPr>
                <w:sz w:val="19"/>
                <w:szCs w:val="19"/>
                <w:spacing w:val="-2"/>
              </w:rPr>
              <w:t>拨</w:t>
            </w:r>
            <w:r>
              <w:rPr>
                <w:sz w:val="19"/>
                <w:szCs w:val="19"/>
                <w:spacing w:val="-31"/>
              </w:rPr>
              <w:t xml:space="preserve"> </w:t>
            </w:r>
            <w:r>
              <w:rPr>
                <w:sz w:val="19"/>
                <w:szCs w:val="19"/>
                <w:spacing w:val="-2"/>
              </w:rPr>
              <w:t>打</w:t>
            </w:r>
            <w:r>
              <w:rPr>
                <w:sz w:val="19"/>
                <w:szCs w:val="19"/>
                <w:spacing w:val="-1"/>
              </w:rPr>
              <w:t>“</w:t>
            </w:r>
            <w:r>
              <w:rPr>
                <w:sz w:val="19"/>
                <w:szCs w:val="19"/>
                <w:spacing w:val="-46"/>
              </w:rPr>
              <w:t xml:space="preserve"> </w:t>
            </w:r>
            <w:r>
              <w:rPr>
                <w:sz w:val="19"/>
                <w:szCs w:val="19"/>
                <w:spacing w:val="-1"/>
              </w:rPr>
              <w:t>120</w:t>
            </w:r>
            <w:r>
              <w:rPr>
                <w:sz w:val="19"/>
                <w:szCs w:val="19"/>
                <w:spacing w:val="-48"/>
              </w:rPr>
              <w:t xml:space="preserve"> </w:t>
            </w:r>
            <w:r>
              <w:rPr>
                <w:sz w:val="19"/>
                <w:szCs w:val="19"/>
                <w:spacing w:val="-1"/>
              </w:rPr>
              <w:t>”</w:t>
            </w:r>
            <w:r>
              <w:rPr>
                <w:sz w:val="19"/>
                <w:szCs w:val="19"/>
                <w:spacing w:val="-67"/>
              </w:rPr>
              <w:t xml:space="preserve"> </w:t>
            </w:r>
            <w:r>
              <w:rPr>
                <w:sz w:val="19"/>
                <w:szCs w:val="19"/>
                <w:spacing w:val="-1"/>
              </w:rPr>
              <w:t>向</w:t>
            </w:r>
            <w:r>
              <w:rPr>
                <w:sz w:val="19"/>
                <w:szCs w:val="19"/>
                <w:spacing w:val="-41"/>
              </w:rPr>
              <w:t xml:space="preserve"> </w:t>
            </w:r>
            <w:r>
              <w:rPr>
                <w:sz w:val="19"/>
                <w:szCs w:val="19"/>
                <w:spacing w:val="-1"/>
              </w:rPr>
              <w:t>当</w:t>
            </w:r>
            <w:r>
              <w:rPr>
                <w:sz w:val="19"/>
                <w:szCs w:val="19"/>
                <w:spacing w:val="-51"/>
              </w:rPr>
              <w:t xml:space="preserve"> </w:t>
            </w:r>
            <w:r>
              <w:rPr>
                <w:sz w:val="19"/>
                <w:szCs w:val="19"/>
                <w:spacing w:val="-1"/>
              </w:rPr>
              <w:t>地</w:t>
            </w:r>
            <w:r>
              <w:rPr>
                <w:sz w:val="19"/>
                <w:szCs w:val="19"/>
                <w:spacing w:val="-44"/>
              </w:rPr>
              <w:t xml:space="preserve"> </w:t>
            </w:r>
            <w:r>
              <w:rPr>
                <w:sz w:val="19"/>
                <w:szCs w:val="19"/>
                <w:spacing w:val="-1"/>
              </w:rPr>
              <w:t>医</w:t>
            </w:r>
            <w:r>
              <w:rPr>
                <w:sz w:val="19"/>
                <w:szCs w:val="19"/>
                <w:spacing w:val="-38"/>
              </w:rPr>
              <w:t xml:space="preserve"> </w:t>
            </w:r>
            <w:r>
              <w:rPr>
                <w:sz w:val="19"/>
                <w:szCs w:val="19"/>
                <w:spacing w:val="-1"/>
              </w:rPr>
              <w:t>院</w:t>
            </w:r>
            <w:r>
              <w:rPr>
                <w:sz w:val="19"/>
                <w:szCs w:val="19"/>
                <w:spacing w:val="-28"/>
              </w:rPr>
              <w:t xml:space="preserve"> </w:t>
            </w:r>
            <w:r>
              <w:rPr>
                <w:sz w:val="19"/>
                <w:szCs w:val="19"/>
                <w:spacing w:val="-1"/>
              </w:rPr>
              <w:t>申</w:t>
            </w:r>
            <w:r>
              <w:rPr>
                <w:sz w:val="19"/>
                <w:szCs w:val="19"/>
                <w:spacing w:val="-53"/>
              </w:rPr>
              <w:t xml:space="preserve"> </w:t>
            </w:r>
            <w:r>
              <w:rPr>
                <w:sz w:val="19"/>
                <w:szCs w:val="19"/>
                <w:spacing w:val="-1"/>
              </w:rPr>
              <w:t>请</w:t>
            </w:r>
            <w:r>
              <w:rPr>
                <w:sz w:val="19"/>
                <w:szCs w:val="19"/>
                <w:spacing w:val="-47"/>
              </w:rPr>
              <w:t xml:space="preserve"> </w:t>
            </w:r>
            <w:r>
              <w:rPr>
                <w:sz w:val="19"/>
                <w:szCs w:val="19"/>
                <w:spacing w:val="-1"/>
              </w:rPr>
              <w:t>急</w:t>
            </w:r>
            <w:r>
              <w:rPr>
                <w:sz w:val="19"/>
                <w:szCs w:val="19"/>
                <w:spacing w:val="-49"/>
              </w:rPr>
              <w:t xml:space="preserve"> </w:t>
            </w:r>
            <w:r>
              <w:rPr>
                <w:sz w:val="19"/>
                <w:szCs w:val="19"/>
                <w:spacing w:val="-1"/>
              </w:rPr>
              <w:t>救。</w:t>
            </w:r>
          </w:p>
        </w:tc>
      </w:tr>
      <w:tr>
        <w:trPr>
          <w:trHeight w:val="1901" w:hRule="atLeast"/>
        </w:trPr>
        <w:tc>
          <w:tcPr>
            <w:tcW w:w="600"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259"/>
              <w:spacing w:before="62" w:line="257" w:lineRule="exact"/>
              <w:rPr>
                <w:sz w:val="19"/>
                <w:szCs w:val="19"/>
              </w:rPr>
            </w:pPr>
            <w:r>
              <w:rPr>
                <w:sz w:val="19"/>
                <w:szCs w:val="19"/>
                <w:position w:val="1"/>
              </w:rPr>
              <w:t>7</w:t>
            </w:r>
          </w:p>
        </w:tc>
        <w:tc>
          <w:tcPr>
            <w:tcW w:w="1000" w:type="dxa"/>
            <w:vAlign w:val="top"/>
          </w:tcPr>
          <w:p>
            <w:pPr>
              <w:spacing w:line="332" w:lineRule="auto"/>
              <w:rPr>
                <w:rFonts w:ascii="Arial"/>
                <w:sz w:val="21"/>
              </w:rPr>
            </w:pPr>
            <w:r/>
          </w:p>
          <w:p>
            <w:pPr>
              <w:spacing w:line="332" w:lineRule="auto"/>
              <w:rPr>
                <w:rFonts w:ascii="Arial"/>
                <w:sz w:val="21"/>
              </w:rPr>
            </w:pPr>
            <w:r/>
          </w:p>
          <w:p>
            <w:pPr>
              <w:pStyle w:val="TableText"/>
              <w:ind w:left="371" w:right="131" w:hanging="309"/>
              <w:spacing w:before="61" w:line="283" w:lineRule="auto"/>
              <w:rPr>
                <w:sz w:val="19"/>
                <w:szCs w:val="19"/>
              </w:rPr>
            </w:pPr>
            <w:r>
              <w:rPr>
                <w:sz w:val="19"/>
                <w:szCs w:val="19"/>
                <w:spacing w:val="10"/>
              </w:rPr>
              <w:t>中毒和窒</w:t>
            </w:r>
            <w:r>
              <w:rPr>
                <w:sz w:val="19"/>
                <w:szCs w:val="19"/>
              </w:rPr>
              <w:t>息</w:t>
            </w:r>
          </w:p>
        </w:tc>
        <w:tc>
          <w:tcPr>
            <w:tcW w:w="7678" w:type="dxa"/>
            <w:vAlign w:val="top"/>
          </w:tcPr>
          <w:p>
            <w:pPr>
              <w:pStyle w:val="TableText"/>
              <w:ind w:left="126" w:right="160" w:firstLine="45"/>
              <w:spacing w:before="89" w:line="272" w:lineRule="auto"/>
              <w:rPr>
                <w:sz w:val="19"/>
                <w:szCs w:val="19"/>
              </w:rPr>
            </w:pPr>
            <w:r>
              <w:rPr>
                <w:sz w:val="19"/>
                <w:szCs w:val="19"/>
                <w:spacing w:val="-4"/>
              </w:rPr>
              <w:t>1</w:t>
            </w:r>
            <w:r>
              <w:rPr>
                <w:sz w:val="19"/>
                <w:szCs w:val="19"/>
                <w:spacing w:val="-33"/>
              </w:rPr>
              <w:t xml:space="preserve"> </w:t>
            </w:r>
            <w:r>
              <w:rPr>
                <w:sz w:val="19"/>
                <w:szCs w:val="19"/>
                <w:spacing w:val="-4"/>
              </w:rPr>
              <w:t>、</w:t>
            </w:r>
            <w:r>
              <w:rPr>
                <w:sz w:val="19"/>
                <w:szCs w:val="19"/>
                <w:spacing w:val="-37"/>
              </w:rPr>
              <w:t xml:space="preserve"> </w:t>
            </w:r>
            <w:r>
              <w:rPr>
                <w:sz w:val="19"/>
                <w:szCs w:val="19"/>
                <w:spacing w:val="-4"/>
              </w:rPr>
              <w:t>救</w:t>
            </w:r>
            <w:r>
              <w:rPr>
                <w:sz w:val="19"/>
                <w:szCs w:val="19"/>
                <w:spacing w:val="-41"/>
              </w:rPr>
              <w:t xml:space="preserve"> </w:t>
            </w:r>
            <w:r>
              <w:rPr>
                <w:sz w:val="19"/>
                <w:szCs w:val="19"/>
                <w:spacing w:val="-4"/>
              </w:rPr>
              <w:t>援</w:t>
            </w:r>
            <w:r>
              <w:rPr>
                <w:sz w:val="19"/>
                <w:szCs w:val="19"/>
                <w:spacing w:val="-43"/>
              </w:rPr>
              <w:t xml:space="preserve"> </w:t>
            </w:r>
            <w:r>
              <w:rPr>
                <w:sz w:val="19"/>
                <w:szCs w:val="19"/>
                <w:spacing w:val="-4"/>
              </w:rPr>
              <w:t>人</w:t>
            </w:r>
            <w:r>
              <w:rPr>
                <w:sz w:val="19"/>
                <w:szCs w:val="19"/>
                <w:spacing w:val="-33"/>
              </w:rPr>
              <w:t xml:space="preserve"> </w:t>
            </w:r>
            <w:r>
              <w:rPr>
                <w:sz w:val="19"/>
                <w:szCs w:val="19"/>
                <w:spacing w:val="-4"/>
              </w:rPr>
              <w:t>员在</w:t>
            </w:r>
            <w:r>
              <w:rPr>
                <w:sz w:val="19"/>
                <w:szCs w:val="19"/>
                <w:spacing w:val="-42"/>
              </w:rPr>
              <w:t xml:space="preserve"> </w:t>
            </w:r>
            <w:r>
              <w:rPr>
                <w:sz w:val="19"/>
                <w:szCs w:val="19"/>
                <w:spacing w:val="-4"/>
              </w:rPr>
              <w:t>施</w:t>
            </w:r>
            <w:r>
              <w:rPr>
                <w:sz w:val="19"/>
                <w:szCs w:val="19"/>
                <w:spacing w:val="-43"/>
              </w:rPr>
              <w:t xml:space="preserve"> </w:t>
            </w:r>
            <w:r>
              <w:rPr>
                <w:sz w:val="19"/>
                <w:szCs w:val="19"/>
                <w:spacing w:val="-4"/>
              </w:rPr>
              <w:t>救</w:t>
            </w:r>
            <w:r>
              <w:rPr>
                <w:sz w:val="19"/>
                <w:szCs w:val="19"/>
                <w:spacing w:val="-38"/>
              </w:rPr>
              <w:t xml:space="preserve"> </w:t>
            </w:r>
            <w:r>
              <w:rPr>
                <w:sz w:val="19"/>
                <w:szCs w:val="19"/>
                <w:spacing w:val="-4"/>
              </w:rPr>
              <w:t>前</w:t>
            </w:r>
            <w:r>
              <w:rPr>
                <w:sz w:val="19"/>
                <w:szCs w:val="19"/>
                <w:spacing w:val="-30"/>
              </w:rPr>
              <w:t xml:space="preserve"> </w:t>
            </w:r>
            <w:r>
              <w:rPr>
                <w:sz w:val="19"/>
                <w:szCs w:val="19"/>
                <w:spacing w:val="-4"/>
              </w:rPr>
              <w:t>，</w:t>
            </w:r>
            <w:r>
              <w:rPr>
                <w:sz w:val="19"/>
                <w:szCs w:val="19"/>
                <w:spacing w:val="-36"/>
              </w:rPr>
              <w:t xml:space="preserve"> </w:t>
            </w:r>
            <w:r>
              <w:rPr>
                <w:sz w:val="19"/>
                <w:szCs w:val="19"/>
                <w:spacing w:val="-4"/>
              </w:rPr>
              <w:t>应</w:t>
            </w:r>
            <w:r>
              <w:rPr>
                <w:sz w:val="19"/>
                <w:szCs w:val="19"/>
                <w:spacing w:val="-40"/>
              </w:rPr>
              <w:t xml:space="preserve"> </w:t>
            </w:r>
            <w:r>
              <w:rPr>
                <w:sz w:val="19"/>
                <w:szCs w:val="19"/>
                <w:spacing w:val="-4"/>
              </w:rPr>
              <w:t>正</w:t>
            </w:r>
            <w:r>
              <w:rPr>
                <w:sz w:val="19"/>
                <w:szCs w:val="19"/>
                <w:spacing w:val="-42"/>
              </w:rPr>
              <w:t xml:space="preserve"> </w:t>
            </w:r>
            <w:r>
              <w:rPr>
                <w:sz w:val="19"/>
                <w:szCs w:val="19"/>
                <w:spacing w:val="-4"/>
              </w:rPr>
              <w:t>确</w:t>
            </w:r>
            <w:r>
              <w:rPr>
                <w:sz w:val="19"/>
                <w:szCs w:val="19"/>
                <w:spacing w:val="-44"/>
              </w:rPr>
              <w:t xml:space="preserve"> </w:t>
            </w:r>
            <w:r>
              <w:rPr>
                <w:sz w:val="19"/>
                <w:szCs w:val="19"/>
                <w:spacing w:val="-4"/>
              </w:rPr>
              <w:t>佩</w:t>
            </w:r>
            <w:r>
              <w:rPr>
                <w:sz w:val="19"/>
                <w:szCs w:val="19"/>
                <w:spacing w:val="-38"/>
              </w:rPr>
              <w:t xml:space="preserve"> </w:t>
            </w:r>
            <w:r>
              <w:rPr>
                <w:sz w:val="19"/>
                <w:szCs w:val="19"/>
                <w:spacing w:val="-4"/>
              </w:rPr>
              <w:t>戴</w:t>
            </w:r>
            <w:r>
              <w:rPr>
                <w:sz w:val="19"/>
                <w:szCs w:val="19"/>
                <w:spacing w:val="-44"/>
              </w:rPr>
              <w:t xml:space="preserve"> </w:t>
            </w:r>
            <w:r>
              <w:rPr>
                <w:sz w:val="19"/>
                <w:szCs w:val="19"/>
                <w:spacing w:val="-4"/>
              </w:rPr>
              <w:t>好</w:t>
            </w:r>
            <w:r>
              <w:rPr>
                <w:sz w:val="19"/>
                <w:szCs w:val="19"/>
                <w:spacing w:val="-41"/>
              </w:rPr>
              <w:t xml:space="preserve"> </w:t>
            </w:r>
            <w:r>
              <w:rPr>
                <w:sz w:val="19"/>
                <w:szCs w:val="19"/>
                <w:spacing w:val="-4"/>
              </w:rPr>
              <w:t>相</w:t>
            </w:r>
            <w:r>
              <w:rPr>
                <w:sz w:val="19"/>
                <w:szCs w:val="19"/>
                <w:spacing w:val="-41"/>
              </w:rPr>
              <w:t xml:space="preserve"> </w:t>
            </w:r>
            <w:r>
              <w:rPr>
                <w:sz w:val="19"/>
                <w:szCs w:val="19"/>
                <w:spacing w:val="-4"/>
              </w:rPr>
              <w:t>关</w:t>
            </w:r>
            <w:r>
              <w:rPr>
                <w:sz w:val="19"/>
                <w:szCs w:val="19"/>
                <w:spacing w:val="-40"/>
              </w:rPr>
              <w:t xml:space="preserve"> </w:t>
            </w:r>
            <w:r>
              <w:rPr>
                <w:sz w:val="19"/>
                <w:szCs w:val="19"/>
                <w:spacing w:val="-4"/>
              </w:rPr>
              <w:t>安</w:t>
            </w:r>
            <w:r>
              <w:rPr>
                <w:sz w:val="19"/>
                <w:szCs w:val="19"/>
                <w:spacing w:val="-41"/>
              </w:rPr>
              <w:t xml:space="preserve"> </w:t>
            </w:r>
            <w:r>
              <w:rPr>
                <w:sz w:val="19"/>
                <w:szCs w:val="19"/>
                <w:spacing w:val="-4"/>
              </w:rPr>
              <w:t>全</w:t>
            </w:r>
            <w:r>
              <w:rPr>
                <w:sz w:val="19"/>
                <w:szCs w:val="19"/>
                <w:spacing w:val="-31"/>
              </w:rPr>
              <w:t xml:space="preserve"> </w:t>
            </w:r>
            <w:r>
              <w:rPr>
                <w:sz w:val="19"/>
                <w:szCs w:val="19"/>
                <w:spacing w:val="-4"/>
              </w:rPr>
              <w:t>防</w:t>
            </w:r>
            <w:r>
              <w:rPr>
                <w:sz w:val="19"/>
                <w:szCs w:val="19"/>
                <w:spacing w:val="-46"/>
              </w:rPr>
              <w:t xml:space="preserve"> </w:t>
            </w:r>
            <w:r>
              <w:rPr>
                <w:sz w:val="19"/>
                <w:szCs w:val="19"/>
                <w:spacing w:val="-4"/>
              </w:rPr>
              <w:t>护</w:t>
            </w:r>
            <w:r>
              <w:rPr>
                <w:sz w:val="19"/>
                <w:szCs w:val="19"/>
                <w:spacing w:val="-42"/>
              </w:rPr>
              <w:t xml:space="preserve"> </w:t>
            </w:r>
            <w:r>
              <w:rPr>
                <w:sz w:val="19"/>
                <w:szCs w:val="19"/>
                <w:spacing w:val="-4"/>
              </w:rPr>
              <w:t>用</w:t>
            </w:r>
            <w:r>
              <w:rPr>
                <w:sz w:val="19"/>
                <w:szCs w:val="19"/>
                <w:spacing w:val="-27"/>
              </w:rPr>
              <w:t xml:space="preserve"> </w:t>
            </w:r>
            <w:r>
              <w:rPr>
                <w:sz w:val="19"/>
                <w:szCs w:val="19"/>
                <w:spacing w:val="-4"/>
              </w:rPr>
              <w:t>品</w:t>
            </w:r>
            <w:r>
              <w:rPr>
                <w:sz w:val="19"/>
                <w:szCs w:val="19"/>
                <w:spacing w:val="-33"/>
              </w:rPr>
              <w:t xml:space="preserve"> </w:t>
            </w:r>
            <w:r>
              <w:rPr>
                <w:sz w:val="19"/>
                <w:szCs w:val="19"/>
                <w:spacing w:val="-4"/>
              </w:rPr>
              <w:t>，</w:t>
            </w:r>
            <w:r>
              <w:rPr>
                <w:sz w:val="19"/>
                <w:szCs w:val="19"/>
                <w:spacing w:val="-39"/>
              </w:rPr>
              <w:t xml:space="preserve"> </w:t>
            </w:r>
            <w:r>
              <w:rPr>
                <w:sz w:val="19"/>
                <w:szCs w:val="19"/>
                <w:spacing w:val="-4"/>
              </w:rPr>
              <w:t>做</w:t>
            </w:r>
            <w:r>
              <w:rPr>
                <w:sz w:val="19"/>
                <w:szCs w:val="19"/>
                <w:spacing w:val="-46"/>
              </w:rPr>
              <w:t xml:space="preserve"> </w:t>
            </w:r>
            <w:r>
              <w:rPr>
                <w:sz w:val="19"/>
                <w:szCs w:val="19"/>
                <w:spacing w:val="-4"/>
              </w:rPr>
              <w:t>好 自</w:t>
            </w:r>
            <w:r>
              <w:rPr>
                <w:sz w:val="19"/>
                <w:szCs w:val="19"/>
                <w:spacing w:val="-38"/>
              </w:rPr>
              <w:t xml:space="preserve"> </w:t>
            </w:r>
            <w:r>
              <w:rPr>
                <w:sz w:val="19"/>
                <w:szCs w:val="19"/>
                <w:spacing w:val="-4"/>
              </w:rPr>
              <w:t>身</w:t>
            </w:r>
            <w:r>
              <w:rPr>
                <w:sz w:val="19"/>
                <w:szCs w:val="19"/>
                <w:spacing w:val="-34"/>
              </w:rPr>
              <w:t xml:space="preserve"> </w:t>
            </w:r>
            <w:r>
              <w:rPr>
                <w:sz w:val="19"/>
                <w:szCs w:val="19"/>
                <w:spacing w:val="-4"/>
              </w:rPr>
              <w:t>防</w:t>
            </w:r>
            <w:r>
              <w:rPr>
                <w:sz w:val="19"/>
                <w:szCs w:val="19"/>
                <w:spacing w:val="10"/>
              </w:rPr>
              <w:t>护</w:t>
            </w:r>
            <w:r>
              <w:rPr>
                <w:sz w:val="19"/>
                <w:szCs w:val="19"/>
                <w:spacing w:val="-41"/>
              </w:rPr>
              <w:t xml:space="preserve"> </w:t>
            </w:r>
            <w:r>
              <w:rPr>
                <w:sz w:val="19"/>
                <w:szCs w:val="19"/>
                <w:spacing w:val="10"/>
              </w:rPr>
              <w:t>措</w:t>
            </w:r>
            <w:r>
              <w:rPr>
                <w:sz w:val="19"/>
                <w:szCs w:val="19"/>
                <w:spacing w:val="-47"/>
              </w:rPr>
              <w:t xml:space="preserve"> </w:t>
            </w:r>
            <w:r>
              <w:rPr>
                <w:sz w:val="19"/>
                <w:szCs w:val="19"/>
                <w:spacing w:val="10"/>
              </w:rPr>
              <w:t>施</w:t>
            </w:r>
            <w:r>
              <w:rPr>
                <w:sz w:val="19"/>
                <w:szCs w:val="19"/>
                <w:spacing w:val="56"/>
              </w:rPr>
              <w:t xml:space="preserve"> </w:t>
            </w:r>
            <w:r>
              <w:rPr>
                <w:sz w:val="19"/>
                <w:szCs w:val="19"/>
                <w:spacing w:val="10"/>
              </w:rPr>
              <w:t>后</w:t>
            </w:r>
            <w:r>
              <w:rPr>
                <w:sz w:val="19"/>
                <w:szCs w:val="19"/>
                <w:spacing w:val="-56"/>
              </w:rPr>
              <w:t xml:space="preserve"> </w:t>
            </w:r>
            <w:r>
              <w:rPr>
                <w:sz w:val="19"/>
                <w:szCs w:val="19"/>
                <w:spacing w:val="10"/>
              </w:rPr>
              <w:t>再进</w:t>
            </w:r>
            <w:r>
              <w:rPr>
                <w:sz w:val="19"/>
                <w:szCs w:val="19"/>
                <w:spacing w:val="-55"/>
              </w:rPr>
              <w:t xml:space="preserve"> </w:t>
            </w:r>
            <w:r>
              <w:rPr>
                <w:sz w:val="19"/>
                <w:szCs w:val="19"/>
                <w:spacing w:val="10"/>
              </w:rPr>
              <w:t>行施</w:t>
            </w:r>
            <w:r>
              <w:rPr>
                <w:sz w:val="19"/>
                <w:szCs w:val="19"/>
                <w:spacing w:val="-57"/>
              </w:rPr>
              <w:t xml:space="preserve"> </w:t>
            </w:r>
            <w:r>
              <w:rPr>
                <w:sz w:val="19"/>
                <w:szCs w:val="19"/>
                <w:spacing w:val="10"/>
              </w:rPr>
              <w:t>救。</w:t>
            </w:r>
          </w:p>
          <w:p>
            <w:pPr>
              <w:pStyle w:val="TableText"/>
              <w:spacing w:before="62" w:line="228" w:lineRule="auto"/>
              <w:jc w:val="right"/>
              <w:rPr>
                <w:sz w:val="19"/>
                <w:szCs w:val="19"/>
              </w:rPr>
            </w:pPr>
            <w:r>
              <w:rPr>
                <w:sz w:val="19"/>
                <w:szCs w:val="19"/>
                <w:spacing w:val="-2"/>
              </w:rPr>
              <w:t>2</w:t>
            </w:r>
            <w:r>
              <w:rPr>
                <w:sz w:val="19"/>
                <w:szCs w:val="19"/>
                <w:spacing w:val="-51"/>
              </w:rPr>
              <w:t xml:space="preserve"> </w:t>
            </w:r>
            <w:r>
              <w:rPr>
                <w:sz w:val="19"/>
                <w:szCs w:val="19"/>
                <w:spacing w:val="-2"/>
              </w:rPr>
              <w:t>、</w:t>
            </w:r>
            <w:r>
              <w:rPr>
                <w:sz w:val="19"/>
                <w:szCs w:val="19"/>
                <w:spacing w:val="-39"/>
              </w:rPr>
              <w:t xml:space="preserve"> </w:t>
            </w:r>
            <w:r>
              <w:rPr>
                <w:sz w:val="19"/>
                <w:szCs w:val="19"/>
                <w:spacing w:val="-2"/>
              </w:rPr>
              <w:t>采</w:t>
            </w:r>
            <w:r>
              <w:rPr>
                <w:sz w:val="19"/>
                <w:szCs w:val="19"/>
                <w:spacing w:val="-42"/>
              </w:rPr>
              <w:t xml:space="preserve"> </w:t>
            </w:r>
            <w:r>
              <w:rPr>
                <w:sz w:val="19"/>
                <w:szCs w:val="19"/>
                <w:spacing w:val="-2"/>
              </w:rPr>
              <w:t>取</w:t>
            </w:r>
            <w:r>
              <w:rPr>
                <w:sz w:val="19"/>
                <w:szCs w:val="19"/>
                <w:spacing w:val="-46"/>
              </w:rPr>
              <w:t xml:space="preserve"> </w:t>
            </w:r>
            <w:r>
              <w:rPr>
                <w:sz w:val="19"/>
                <w:szCs w:val="19"/>
                <w:spacing w:val="-2"/>
              </w:rPr>
              <w:t>通</w:t>
            </w:r>
            <w:r>
              <w:rPr>
                <w:sz w:val="19"/>
                <w:szCs w:val="19"/>
                <w:spacing w:val="-43"/>
              </w:rPr>
              <w:t xml:space="preserve"> </w:t>
            </w:r>
            <w:r>
              <w:rPr>
                <w:sz w:val="19"/>
                <w:szCs w:val="19"/>
                <w:spacing w:val="-2"/>
              </w:rPr>
              <w:t>风</w:t>
            </w:r>
            <w:r>
              <w:rPr>
                <w:sz w:val="19"/>
                <w:szCs w:val="19"/>
                <w:spacing w:val="-42"/>
              </w:rPr>
              <w:t xml:space="preserve"> </w:t>
            </w:r>
            <w:r>
              <w:rPr>
                <w:sz w:val="19"/>
                <w:szCs w:val="19"/>
                <w:spacing w:val="-2"/>
              </w:rPr>
              <w:t>换</w:t>
            </w:r>
            <w:r>
              <w:rPr>
                <w:sz w:val="19"/>
                <w:szCs w:val="19"/>
                <w:spacing w:val="-43"/>
              </w:rPr>
              <w:t xml:space="preserve"> </w:t>
            </w:r>
            <w:r>
              <w:rPr>
                <w:sz w:val="19"/>
                <w:szCs w:val="19"/>
                <w:spacing w:val="-2"/>
              </w:rPr>
              <w:t>气</w:t>
            </w:r>
            <w:r>
              <w:rPr>
                <w:sz w:val="19"/>
                <w:szCs w:val="19"/>
                <w:spacing w:val="-44"/>
              </w:rPr>
              <w:t xml:space="preserve"> </w:t>
            </w:r>
            <w:r>
              <w:rPr>
                <w:sz w:val="19"/>
                <w:szCs w:val="19"/>
                <w:spacing w:val="-2"/>
              </w:rPr>
              <w:t>措</w:t>
            </w:r>
            <w:r>
              <w:rPr>
                <w:sz w:val="19"/>
                <w:szCs w:val="19"/>
                <w:spacing w:val="-45"/>
              </w:rPr>
              <w:t xml:space="preserve"> </w:t>
            </w:r>
            <w:r>
              <w:rPr>
                <w:sz w:val="19"/>
                <w:szCs w:val="19"/>
                <w:spacing w:val="-2"/>
              </w:rPr>
              <w:t>施</w:t>
            </w:r>
            <w:r>
              <w:rPr>
                <w:sz w:val="19"/>
                <w:szCs w:val="19"/>
                <w:spacing w:val="-37"/>
              </w:rPr>
              <w:t xml:space="preserve"> </w:t>
            </w:r>
            <w:r>
              <w:rPr>
                <w:sz w:val="19"/>
                <w:szCs w:val="19"/>
                <w:spacing w:val="-2"/>
              </w:rPr>
              <w:t>时</w:t>
            </w:r>
            <w:r>
              <w:rPr>
                <w:sz w:val="19"/>
                <w:szCs w:val="19"/>
                <w:spacing w:val="-30"/>
              </w:rPr>
              <w:t xml:space="preserve"> </w:t>
            </w:r>
            <w:r>
              <w:rPr>
                <w:sz w:val="19"/>
                <w:szCs w:val="19"/>
                <w:spacing w:val="-2"/>
              </w:rPr>
              <w:t>，</w:t>
            </w:r>
            <w:r>
              <w:rPr>
                <w:sz w:val="19"/>
                <w:szCs w:val="19"/>
                <w:spacing w:val="-38"/>
              </w:rPr>
              <w:t xml:space="preserve"> </w:t>
            </w:r>
            <w:r>
              <w:rPr>
                <w:sz w:val="19"/>
                <w:szCs w:val="19"/>
                <w:spacing w:val="-2"/>
              </w:rPr>
              <w:t>严</w:t>
            </w:r>
            <w:r>
              <w:rPr>
                <w:sz w:val="19"/>
                <w:szCs w:val="19"/>
                <w:spacing w:val="-43"/>
              </w:rPr>
              <w:t xml:space="preserve"> </w:t>
            </w:r>
            <w:r>
              <w:rPr>
                <w:sz w:val="19"/>
                <w:szCs w:val="19"/>
                <w:spacing w:val="-2"/>
              </w:rPr>
              <w:t>禁</w:t>
            </w:r>
            <w:r>
              <w:rPr>
                <w:sz w:val="19"/>
                <w:szCs w:val="19"/>
                <w:spacing w:val="-43"/>
              </w:rPr>
              <w:t xml:space="preserve"> </w:t>
            </w:r>
            <w:r>
              <w:rPr>
                <w:sz w:val="19"/>
                <w:szCs w:val="19"/>
                <w:spacing w:val="-2"/>
              </w:rPr>
              <w:t>用纯</w:t>
            </w:r>
            <w:r>
              <w:rPr>
                <w:sz w:val="19"/>
                <w:szCs w:val="19"/>
                <w:spacing w:val="-45"/>
              </w:rPr>
              <w:t xml:space="preserve"> </w:t>
            </w:r>
            <w:r>
              <w:rPr>
                <w:sz w:val="19"/>
                <w:szCs w:val="19"/>
                <w:spacing w:val="-2"/>
              </w:rPr>
              <w:t>氧</w:t>
            </w:r>
            <w:r>
              <w:rPr>
                <w:sz w:val="19"/>
                <w:szCs w:val="19"/>
                <w:spacing w:val="-46"/>
              </w:rPr>
              <w:t xml:space="preserve"> </w:t>
            </w:r>
            <w:r>
              <w:rPr>
                <w:sz w:val="19"/>
                <w:szCs w:val="19"/>
                <w:spacing w:val="-2"/>
              </w:rPr>
              <w:t>进</w:t>
            </w:r>
            <w:r>
              <w:rPr>
                <w:sz w:val="19"/>
                <w:szCs w:val="19"/>
                <w:spacing w:val="-40"/>
              </w:rPr>
              <w:t xml:space="preserve"> </w:t>
            </w:r>
            <w:r>
              <w:rPr>
                <w:sz w:val="19"/>
                <w:szCs w:val="19"/>
                <w:spacing w:val="-2"/>
              </w:rPr>
              <w:t>行</w:t>
            </w:r>
            <w:r>
              <w:rPr>
                <w:sz w:val="19"/>
                <w:szCs w:val="19"/>
                <w:spacing w:val="-44"/>
              </w:rPr>
              <w:t xml:space="preserve"> </w:t>
            </w:r>
            <w:r>
              <w:rPr>
                <w:sz w:val="19"/>
                <w:szCs w:val="19"/>
                <w:spacing w:val="-2"/>
              </w:rPr>
              <w:t>通</w:t>
            </w:r>
            <w:r>
              <w:rPr>
                <w:sz w:val="19"/>
                <w:szCs w:val="19"/>
                <w:spacing w:val="-45"/>
              </w:rPr>
              <w:t xml:space="preserve"> </w:t>
            </w:r>
            <w:r>
              <w:rPr>
                <w:sz w:val="19"/>
                <w:szCs w:val="19"/>
                <w:spacing w:val="-2"/>
              </w:rPr>
              <w:t>风</w:t>
            </w:r>
            <w:r>
              <w:rPr>
                <w:sz w:val="19"/>
                <w:szCs w:val="19"/>
                <w:spacing w:val="-45"/>
              </w:rPr>
              <w:t xml:space="preserve"> </w:t>
            </w:r>
            <w:r>
              <w:rPr>
                <w:sz w:val="19"/>
                <w:szCs w:val="19"/>
                <w:spacing w:val="-2"/>
              </w:rPr>
              <w:t>换</w:t>
            </w:r>
            <w:r>
              <w:rPr>
                <w:sz w:val="19"/>
                <w:szCs w:val="19"/>
                <w:spacing w:val="-46"/>
              </w:rPr>
              <w:t xml:space="preserve"> </w:t>
            </w:r>
            <w:r>
              <w:rPr>
                <w:sz w:val="19"/>
                <w:szCs w:val="19"/>
                <w:spacing w:val="-2"/>
              </w:rPr>
              <w:t>气</w:t>
            </w:r>
            <w:r>
              <w:rPr>
                <w:sz w:val="19"/>
                <w:szCs w:val="19"/>
                <w:spacing w:val="-32"/>
              </w:rPr>
              <w:t xml:space="preserve"> </w:t>
            </w:r>
            <w:r>
              <w:rPr>
                <w:sz w:val="19"/>
                <w:szCs w:val="19"/>
                <w:spacing w:val="-2"/>
              </w:rPr>
              <w:t>， 以</w:t>
            </w:r>
            <w:r>
              <w:rPr>
                <w:sz w:val="19"/>
                <w:szCs w:val="19"/>
                <w:spacing w:val="-34"/>
              </w:rPr>
              <w:t xml:space="preserve"> </w:t>
            </w:r>
            <w:r>
              <w:rPr>
                <w:sz w:val="19"/>
                <w:szCs w:val="19"/>
                <w:spacing w:val="-2"/>
              </w:rPr>
              <w:t>防</w:t>
            </w:r>
            <w:r>
              <w:rPr>
                <w:sz w:val="19"/>
                <w:szCs w:val="19"/>
                <w:spacing w:val="-45"/>
              </w:rPr>
              <w:t xml:space="preserve"> </w:t>
            </w:r>
            <w:r>
              <w:rPr>
                <w:sz w:val="19"/>
                <w:szCs w:val="19"/>
                <w:spacing w:val="-2"/>
              </w:rPr>
              <w:t>止</w:t>
            </w:r>
            <w:r>
              <w:rPr>
                <w:sz w:val="19"/>
                <w:szCs w:val="19"/>
                <w:spacing w:val="-45"/>
              </w:rPr>
              <w:t xml:space="preserve"> </w:t>
            </w:r>
            <w:r>
              <w:rPr>
                <w:sz w:val="19"/>
                <w:szCs w:val="19"/>
                <w:spacing w:val="-2"/>
              </w:rPr>
              <w:t>氧</w:t>
            </w:r>
            <w:r>
              <w:rPr>
                <w:sz w:val="19"/>
                <w:szCs w:val="19"/>
                <w:spacing w:val="-46"/>
              </w:rPr>
              <w:t xml:space="preserve"> </w:t>
            </w:r>
            <w:r>
              <w:rPr>
                <w:sz w:val="19"/>
                <w:szCs w:val="19"/>
                <w:spacing w:val="-2"/>
              </w:rPr>
              <w:t>气</w:t>
            </w:r>
            <w:r>
              <w:rPr>
                <w:sz w:val="19"/>
                <w:szCs w:val="19"/>
                <w:spacing w:val="-27"/>
              </w:rPr>
              <w:t xml:space="preserve"> </w:t>
            </w:r>
            <w:r>
              <w:rPr>
                <w:sz w:val="19"/>
                <w:szCs w:val="19"/>
                <w:spacing w:val="-2"/>
              </w:rPr>
              <w:t>中</w:t>
            </w:r>
            <w:r>
              <w:rPr>
                <w:sz w:val="19"/>
                <w:szCs w:val="19"/>
                <w:spacing w:val="-45"/>
              </w:rPr>
              <w:t xml:space="preserve"> </w:t>
            </w:r>
            <w:r>
              <w:rPr>
                <w:sz w:val="19"/>
                <w:szCs w:val="19"/>
                <w:spacing w:val="-2"/>
              </w:rPr>
              <w:t>毒</w:t>
            </w:r>
            <w:r>
              <w:rPr>
                <w:sz w:val="19"/>
                <w:szCs w:val="19"/>
                <w:spacing w:val="-53"/>
              </w:rPr>
              <w:t xml:space="preserve"> </w:t>
            </w:r>
            <w:r>
              <w:rPr>
                <w:sz w:val="19"/>
                <w:szCs w:val="19"/>
                <w:spacing w:val="-2"/>
              </w:rPr>
              <w:t>。</w:t>
            </w:r>
          </w:p>
          <w:p>
            <w:pPr>
              <w:pStyle w:val="TableText"/>
              <w:ind w:left="126" w:right="139" w:firstLine="7"/>
              <w:spacing w:before="92" w:line="276" w:lineRule="auto"/>
              <w:rPr>
                <w:sz w:val="19"/>
                <w:szCs w:val="19"/>
              </w:rPr>
            </w:pPr>
            <w:r>
              <w:rPr>
                <w:sz w:val="19"/>
                <w:szCs w:val="19"/>
                <w:spacing w:val="7"/>
              </w:rPr>
              <w:t>3、</w:t>
            </w:r>
            <w:r>
              <w:rPr>
                <w:sz w:val="19"/>
                <w:szCs w:val="19"/>
                <w:spacing w:val="-41"/>
              </w:rPr>
              <w:t xml:space="preserve"> </w:t>
            </w:r>
            <w:r>
              <w:rPr>
                <w:sz w:val="19"/>
                <w:szCs w:val="19"/>
                <w:spacing w:val="7"/>
              </w:rPr>
              <w:t>对</w:t>
            </w:r>
            <w:r>
              <w:rPr>
                <w:sz w:val="19"/>
                <w:szCs w:val="19"/>
                <w:spacing w:val="-53"/>
              </w:rPr>
              <w:t xml:space="preserve"> </w:t>
            </w:r>
            <w:r>
              <w:rPr>
                <w:sz w:val="19"/>
                <w:szCs w:val="19"/>
                <w:spacing w:val="7"/>
              </w:rPr>
              <w:t>于有</w:t>
            </w:r>
            <w:r>
              <w:rPr>
                <w:sz w:val="19"/>
                <w:szCs w:val="19"/>
                <w:spacing w:val="-42"/>
              </w:rPr>
              <w:t xml:space="preserve"> </w:t>
            </w:r>
            <w:r>
              <w:rPr>
                <w:sz w:val="19"/>
                <w:szCs w:val="19"/>
                <w:spacing w:val="7"/>
              </w:rPr>
              <w:t>限（密</w:t>
            </w:r>
            <w:r>
              <w:rPr>
                <w:sz w:val="19"/>
                <w:szCs w:val="19"/>
                <w:spacing w:val="-38"/>
              </w:rPr>
              <w:t xml:space="preserve"> </w:t>
            </w:r>
            <w:r>
              <w:rPr>
                <w:sz w:val="19"/>
                <w:szCs w:val="19"/>
                <w:spacing w:val="7"/>
              </w:rPr>
              <w:t>闭</w:t>
            </w:r>
            <w:r>
              <w:rPr>
                <w:sz w:val="19"/>
                <w:szCs w:val="19"/>
                <w:spacing w:val="-50"/>
              </w:rPr>
              <w:t xml:space="preserve"> </w:t>
            </w:r>
            <w:r>
              <w:rPr>
                <w:sz w:val="19"/>
                <w:szCs w:val="19"/>
                <w:spacing w:val="7"/>
              </w:rPr>
              <w:t>空</w:t>
            </w:r>
            <w:r>
              <w:rPr>
                <w:sz w:val="19"/>
                <w:szCs w:val="19"/>
                <w:spacing w:val="-40"/>
              </w:rPr>
              <w:t xml:space="preserve"> </w:t>
            </w:r>
            <w:r>
              <w:rPr>
                <w:sz w:val="19"/>
                <w:szCs w:val="19"/>
                <w:spacing w:val="7"/>
              </w:rPr>
              <w:t>间</w:t>
            </w:r>
            <w:r>
              <w:rPr>
                <w:sz w:val="19"/>
                <w:szCs w:val="19"/>
                <w:spacing w:val="-35"/>
              </w:rPr>
              <w:t xml:space="preserve"> </w:t>
            </w:r>
            <w:r>
              <w:rPr>
                <w:sz w:val="19"/>
                <w:szCs w:val="19"/>
                <w:spacing w:val="7"/>
              </w:rPr>
              <w:t>）</w:t>
            </w:r>
            <w:r>
              <w:rPr>
                <w:sz w:val="19"/>
                <w:szCs w:val="19"/>
                <w:spacing w:val="-29"/>
              </w:rPr>
              <w:t xml:space="preserve"> </w:t>
            </w:r>
            <w:r>
              <w:rPr>
                <w:sz w:val="19"/>
                <w:szCs w:val="19"/>
                <w:spacing w:val="7"/>
              </w:rPr>
              <w:t>内</w:t>
            </w:r>
            <w:r>
              <w:rPr>
                <w:sz w:val="19"/>
                <w:szCs w:val="19"/>
                <w:spacing w:val="-56"/>
              </w:rPr>
              <w:t xml:space="preserve"> </w:t>
            </w:r>
            <w:r>
              <w:rPr>
                <w:sz w:val="19"/>
                <w:szCs w:val="19"/>
                <w:spacing w:val="7"/>
              </w:rPr>
              <w:t>禁</w:t>
            </w:r>
            <w:r>
              <w:rPr>
                <w:sz w:val="19"/>
                <w:szCs w:val="19"/>
                <w:spacing w:val="-55"/>
              </w:rPr>
              <w:t xml:space="preserve"> </w:t>
            </w:r>
            <w:r>
              <w:rPr>
                <w:sz w:val="19"/>
                <w:szCs w:val="19"/>
                <w:spacing w:val="7"/>
              </w:rPr>
              <w:t>止</w:t>
            </w:r>
            <w:r>
              <w:rPr>
                <w:sz w:val="19"/>
                <w:szCs w:val="19"/>
                <w:spacing w:val="-55"/>
              </w:rPr>
              <w:t xml:space="preserve"> </w:t>
            </w:r>
            <w:r>
              <w:rPr>
                <w:sz w:val="19"/>
                <w:szCs w:val="19"/>
                <w:spacing w:val="7"/>
              </w:rPr>
              <w:t>使</w:t>
            </w:r>
            <w:r>
              <w:rPr>
                <w:sz w:val="19"/>
                <w:szCs w:val="19"/>
                <w:spacing w:val="-57"/>
              </w:rPr>
              <w:t xml:space="preserve"> </w:t>
            </w:r>
            <w:r>
              <w:rPr>
                <w:sz w:val="19"/>
                <w:szCs w:val="19"/>
                <w:spacing w:val="7"/>
              </w:rPr>
              <w:t>用明</w:t>
            </w:r>
            <w:r>
              <w:rPr>
                <w:sz w:val="19"/>
                <w:szCs w:val="19"/>
                <w:spacing w:val="-54"/>
              </w:rPr>
              <w:t xml:space="preserve"> </w:t>
            </w:r>
            <w:r>
              <w:rPr>
                <w:sz w:val="19"/>
                <w:szCs w:val="19"/>
                <w:spacing w:val="7"/>
              </w:rPr>
              <w:t>火</w:t>
            </w:r>
            <w:r>
              <w:rPr>
                <w:sz w:val="19"/>
                <w:szCs w:val="19"/>
                <w:spacing w:val="-42"/>
              </w:rPr>
              <w:t xml:space="preserve"> </w:t>
            </w:r>
            <w:r>
              <w:rPr>
                <w:sz w:val="19"/>
                <w:szCs w:val="19"/>
                <w:spacing w:val="7"/>
              </w:rPr>
              <w:t>的地</w:t>
            </w:r>
            <w:r>
              <w:rPr>
                <w:sz w:val="19"/>
                <w:szCs w:val="19"/>
                <w:spacing w:val="-51"/>
              </w:rPr>
              <w:t xml:space="preserve"> </w:t>
            </w:r>
            <w:r>
              <w:rPr>
                <w:sz w:val="19"/>
                <w:szCs w:val="19"/>
                <w:spacing w:val="7"/>
              </w:rPr>
              <w:t>点</w:t>
            </w:r>
            <w:r>
              <w:rPr>
                <w:sz w:val="19"/>
                <w:szCs w:val="19"/>
                <w:spacing w:val="-44"/>
              </w:rPr>
              <w:t xml:space="preserve"> </w:t>
            </w:r>
            <w:r>
              <w:rPr>
                <w:sz w:val="19"/>
                <w:szCs w:val="19"/>
                <w:spacing w:val="7"/>
              </w:rPr>
              <w:t>，</w:t>
            </w:r>
            <w:r>
              <w:rPr>
                <w:sz w:val="19"/>
                <w:szCs w:val="19"/>
                <w:spacing w:val="-53"/>
              </w:rPr>
              <w:t xml:space="preserve"> </w:t>
            </w:r>
            <w:r>
              <w:rPr>
                <w:sz w:val="19"/>
                <w:szCs w:val="19"/>
                <w:spacing w:val="7"/>
              </w:rPr>
              <w:t>严禁使</w:t>
            </w:r>
            <w:r>
              <w:rPr>
                <w:sz w:val="19"/>
                <w:szCs w:val="19"/>
                <w:spacing w:val="-57"/>
              </w:rPr>
              <w:t xml:space="preserve"> </w:t>
            </w:r>
            <w:r>
              <w:rPr>
                <w:sz w:val="19"/>
                <w:szCs w:val="19"/>
                <w:spacing w:val="7"/>
              </w:rPr>
              <w:t>用蜡烛</w:t>
            </w:r>
            <w:r>
              <w:rPr>
                <w:sz w:val="19"/>
                <w:szCs w:val="19"/>
                <w:spacing w:val="-44"/>
              </w:rPr>
              <w:t xml:space="preserve"> </w:t>
            </w:r>
            <w:r>
              <w:rPr>
                <w:sz w:val="19"/>
                <w:szCs w:val="19"/>
                <w:spacing w:val="7"/>
              </w:rPr>
              <w:t>、</w:t>
            </w:r>
            <w:r>
              <w:rPr>
                <w:sz w:val="19"/>
                <w:szCs w:val="19"/>
                <w:spacing w:val="-51"/>
              </w:rPr>
              <w:t xml:space="preserve"> </w:t>
            </w:r>
            <w:r>
              <w:rPr>
                <w:sz w:val="19"/>
                <w:szCs w:val="19"/>
                <w:spacing w:val="7"/>
              </w:rPr>
              <w:t>火机</w:t>
            </w:r>
            <w:r>
              <w:rPr>
                <w:sz w:val="19"/>
                <w:szCs w:val="19"/>
                <w:spacing w:val="-56"/>
              </w:rPr>
              <w:t xml:space="preserve"> </w:t>
            </w:r>
            <w:r>
              <w:rPr>
                <w:sz w:val="19"/>
                <w:szCs w:val="19"/>
                <w:spacing w:val="7"/>
              </w:rPr>
              <w:t>等</w:t>
            </w:r>
            <w:r>
              <w:rPr>
                <w:sz w:val="19"/>
                <w:szCs w:val="19"/>
              </w:rPr>
              <w:t>方法</w:t>
            </w:r>
            <w:r>
              <w:rPr>
                <w:sz w:val="19"/>
                <w:szCs w:val="19"/>
                <w:spacing w:val="-25"/>
              </w:rPr>
              <w:t xml:space="preserve"> </w:t>
            </w:r>
            <w:r>
              <w:rPr>
                <w:sz w:val="19"/>
                <w:szCs w:val="19"/>
              </w:rPr>
              <w:t>进</w:t>
            </w:r>
            <w:r>
              <w:rPr>
                <w:sz w:val="19"/>
                <w:szCs w:val="19"/>
                <w:spacing w:val="-35"/>
              </w:rPr>
              <w:t xml:space="preserve"> </w:t>
            </w:r>
            <w:r>
              <w:rPr>
                <w:sz w:val="19"/>
                <w:szCs w:val="19"/>
              </w:rPr>
              <w:t>行</w:t>
            </w:r>
            <w:r>
              <w:rPr>
                <w:sz w:val="19"/>
                <w:szCs w:val="19"/>
                <w:spacing w:val="-40"/>
              </w:rPr>
              <w:t xml:space="preserve"> </w:t>
            </w:r>
            <w:r>
              <w:rPr>
                <w:sz w:val="19"/>
                <w:szCs w:val="19"/>
              </w:rPr>
              <w:t>试</w:t>
            </w:r>
            <w:r>
              <w:rPr>
                <w:sz w:val="19"/>
                <w:szCs w:val="19"/>
                <w:spacing w:val="-39"/>
              </w:rPr>
              <w:t xml:space="preserve"> </w:t>
            </w:r>
            <w:r>
              <w:rPr>
                <w:sz w:val="19"/>
                <w:szCs w:val="19"/>
              </w:rPr>
              <w:t>验 。</w:t>
            </w:r>
            <w:r>
              <w:rPr>
                <w:sz w:val="19"/>
                <w:szCs w:val="19"/>
                <w:spacing w:val="-34"/>
              </w:rPr>
              <w:t xml:space="preserve"> </w:t>
            </w:r>
            <w:r>
              <w:rPr>
                <w:sz w:val="19"/>
                <w:szCs w:val="19"/>
              </w:rPr>
              <w:t>根</w:t>
            </w:r>
            <w:r>
              <w:rPr>
                <w:sz w:val="19"/>
                <w:szCs w:val="19"/>
                <w:spacing w:val="-40"/>
              </w:rPr>
              <w:t xml:space="preserve"> </w:t>
            </w:r>
            <w:r>
              <w:rPr>
                <w:sz w:val="19"/>
                <w:szCs w:val="19"/>
              </w:rPr>
              <w:t>据</w:t>
            </w:r>
            <w:r>
              <w:rPr>
                <w:sz w:val="19"/>
                <w:szCs w:val="19"/>
                <w:spacing w:val="-38"/>
              </w:rPr>
              <w:t xml:space="preserve"> </w:t>
            </w:r>
            <w:r>
              <w:rPr>
                <w:sz w:val="19"/>
                <w:szCs w:val="19"/>
              </w:rPr>
              <w:t>现</w:t>
            </w:r>
            <w:r>
              <w:rPr>
                <w:sz w:val="19"/>
                <w:szCs w:val="19"/>
                <w:spacing w:val="-39"/>
              </w:rPr>
              <w:t xml:space="preserve"> </w:t>
            </w:r>
            <w:r>
              <w:rPr>
                <w:sz w:val="19"/>
                <w:szCs w:val="19"/>
              </w:rPr>
              <w:t>场</w:t>
            </w:r>
            <w:r>
              <w:rPr>
                <w:sz w:val="19"/>
                <w:szCs w:val="19"/>
                <w:spacing w:val="-40"/>
              </w:rPr>
              <w:t xml:space="preserve"> </w:t>
            </w:r>
            <w:r>
              <w:rPr>
                <w:sz w:val="19"/>
                <w:szCs w:val="19"/>
              </w:rPr>
              <w:t>事</w:t>
            </w:r>
            <w:r>
              <w:rPr>
                <w:sz w:val="19"/>
                <w:szCs w:val="19"/>
                <w:spacing w:val="-39"/>
              </w:rPr>
              <w:t xml:space="preserve"> </w:t>
            </w:r>
            <w:r>
              <w:rPr>
                <w:sz w:val="19"/>
                <w:szCs w:val="19"/>
              </w:rPr>
              <w:t>态</w:t>
            </w:r>
            <w:r>
              <w:rPr>
                <w:sz w:val="19"/>
                <w:szCs w:val="19"/>
                <w:spacing w:val="-22"/>
              </w:rPr>
              <w:t xml:space="preserve"> </w:t>
            </w:r>
            <w:r>
              <w:rPr>
                <w:sz w:val="19"/>
                <w:szCs w:val="19"/>
              </w:rPr>
              <w:t>的</w:t>
            </w:r>
            <w:r>
              <w:rPr>
                <w:sz w:val="19"/>
                <w:szCs w:val="19"/>
                <w:spacing w:val="-36"/>
              </w:rPr>
              <w:t xml:space="preserve"> </w:t>
            </w:r>
            <w:r>
              <w:rPr>
                <w:sz w:val="19"/>
                <w:szCs w:val="19"/>
              </w:rPr>
              <w:t>发</w:t>
            </w:r>
            <w:r>
              <w:rPr>
                <w:sz w:val="19"/>
                <w:szCs w:val="19"/>
                <w:spacing w:val="-38"/>
              </w:rPr>
              <w:t xml:space="preserve"> </w:t>
            </w:r>
            <w:r>
              <w:rPr>
                <w:sz w:val="19"/>
                <w:szCs w:val="19"/>
              </w:rPr>
              <w:t>展</w:t>
            </w:r>
            <w:r>
              <w:rPr>
                <w:sz w:val="19"/>
                <w:szCs w:val="19"/>
                <w:spacing w:val="-25"/>
              </w:rPr>
              <w:t xml:space="preserve"> </w:t>
            </w:r>
            <w:r>
              <w:rPr>
                <w:sz w:val="19"/>
                <w:szCs w:val="19"/>
              </w:rPr>
              <w:t>， 由</w:t>
            </w:r>
            <w:r>
              <w:rPr>
                <w:sz w:val="19"/>
                <w:szCs w:val="19"/>
                <w:spacing w:val="-37"/>
              </w:rPr>
              <w:t xml:space="preserve"> </w:t>
            </w:r>
            <w:r>
              <w:rPr>
                <w:sz w:val="19"/>
                <w:szCs w:val="19"/>
              </w:rPr>
              <w:t>现</w:t>
            </w:r>
            <w:r>
              <w:rPr>
                <w:sz w:val="19"/>
                <w:szCs w:val="19"/>
                <w:spacing w:val="-40"/>
              </w:rPr>
              <w:t xml:space="preserve"> </w:t>
            </w:r>
            <w:r>
              <w:rPr>
                <w:sz w:val="19"/>
                <w:szCs w:val="19"/>
              </w:rPr>
              <w:t>场</w:t>
            </w:r>
            <w:r>
              <w:rPr>
                <w:sz w:val="19"/>
                <w:szCs w:val="19"/>
                <w:spacing w:val="-35"/>
              </w:rPr>
              <w:t xml:space="preserve"> </w:t>
            </w:r>
            <w:r>
              <w:rPr>
                <w:sz w:val="19"/>
                <w:szCs w:val="19"/>
              </w:rPr>
              <w:t>安</w:t>
            </w:r>
            <w:r>
              <w:rPr>
                <w:sz w:val="19"/>
                <w:szCs w:val="19"/>
                <w:spacing w:val="-39"/>
              </w:rPr>
              <w:t xml:space="preserve"> </w:t>
            </w:r>
            <w:r>
              <w:rPr>
                <w:sz w:val="19"/>
                <w:szCs w:val="19"/>
              </w:rPr>
              <w:t>全</w:t>
            </w:r>
            <w:r>
              <w:rPr>
                <w:sz w:val="19"/>
                <w:szCs w:val="19"/>
                <w:spacing w:val="-31"/>
              </w:rPr>
              <w:t xml:space="preserve"> </w:t>
            </w:r>
            <w:r>
              <w:rPr>
                <w:sz w:val="19"/>
                <w:szCs w:val="19"/>
              </w:rPr>
              <w:t>负</w:t>
            </w:r>
            <w:r>
              <w:rPr>
                <w:sz w:val="19"/>
                <w:szCs w:val="19"/>
                <w:spacing w:val="-32"/>
              </w:rPr>
              <w:t xml:space="preserve"> </w:t>
            </w:r>
            <w:r>
              <w:rPr>
                <w:sz w:val="19"/>
                <w:szCs w:val="19"/>
              </w:rPr>
              <w:t>责</w:t>
            </w:r>
            <w:r>
              <w:rPr>
                <w:sz w:val="19"/>
                <w:szCs w:val="19"/>
                <w:spacing w:val="-38"/>
              </w:rPr>
              <w:t xml:space="preserve"> </w:t>
            </w:r>
            <w:r>
              <w:rPr>
                <w:sz w:val="19"/>
                <w:szCs w:val="19"/>
              </w:rPr>
              <w:t>人</w:t>
            </w:r>
            <w:r>
              <w:rPr>
                <w:sz w:val="19"/>
                <w:szCs w:val="19"/>
                <w:spacing w:val="-33"/>
              </w:rPr>
              <w:t xml:space="preserve"> </w:t>
            </w:r>
            <w:r>
              <w:rPr>
                <w:sz w:val="19"/>
                <w:szCs w:val="19"/>
              </w:rPr>
              <w:t>决</w:t>
            </w:r>
            <w:r>
              <w:rPr>
                <w:sz w:val="19"/>
                <w:szCs w:val="19"/>
                <w:spacing w:val="-34"/>
              </w:rPr>
              <w:t xml:space="preserve"> </w:t>
            </w:r>
            <w:r>
              <w:rPr>
                <w:sz w:val="19"/>
                <w:szCs w:val="19"/>
              </w:rPr>
              <w:t>定是</w:t>
            </w:r>
            <w:r>
              <w:rPr>
                <w:sz w:val="19"/>
                <w:szCs w:val="19"/>
                <w:spacing w:val="-33"/>
              </w:rPr>
              <w:t xml:space="preserve"> </w:t>
            </w:r>
            <w:r>
              <w:rPr>
                <w:sz w:val="19"/>
                <w:szCs w:val="19"/>
              </w:rPr>
              <w:t>否</w:t>
            </w:r>
            <w:r>
              <w:rPr>
                <w:sz w:val="19"/>
                <w:szCs w:val="19"/>
                <w:spacing w:val="-39"/>
              </w:rPr>
              <w:t xml:space="preserve"> </w:t>
            </w:r>
            <w:r>
              <w:rPr>
                <w:sz w:val="19"/>
                <w:szCs w:val="19"/>
              </w:rPr>
              <w:t>组</w:t>
            </w:r>
            <w:r>
              <w:rPr>
                <w:sz w:val="19"/>
                <w:szCs w:val="19"/>
                <w:spacing w:val="-1"/>
              </w:rPr>
              <w:t>织</w:t>
            </w:r>
            <w:r>
              <w:rPr>
                <w:sz w:val="19"/>
                <w:szCs w:val="19"/>
                <w:spacing w:val="-27"/>
              </w:rPr>
              <w:t xml:space="preserve"> </w:t>
            </w:r>
            <w:r>
              <w:rPr>
                <w:sz w:val="19"/>
                <w:szCs w:val="19"/>
                <w:spacing w:val="-1"/>
              </w:rPr>
              <w:t>人</w:t>
            </w:r>
            <w:r>
              <w:rPr>
                <w:sz w:val="19"/>
                <w:szCs w:val="19"/>
                <w:spacing w:val="-31"/>
              </w:rPr>
              <w:t xml:space="preserve"> </w:t>
            </w:r>
            <w:r>
              <w:rPr>
                <w:sz w:val="19"/>
                <w:szCs w:val="19"/>
                <w:spacing w:val="-1"/>
              </w:rPr>
              <w:t>员</w:t>
            </w:r>
            <w:r>
              <w:rPr>
                <w:sz w:val="19"/>
                <w:szCs w:val="19"/>
                <w:spacing w:val="-41"/>
              </w:rPr>
              <w:t xml:space="preserve"> </w:t>
            </w:r>
            <w:r>
              <w:rPr>
                <w:sz w:val="19"/>
                <w:szCs w:val="19"/>
                <w:spacing w:val="-1"/>
              </w:rPr>
              <w:t>疏</w:t>
            </w:r>
            <w:r>
              <w:rPr>
                <w:sz w:val="19"/>
                <w:szCs w:val="19"/>
                <w:spacing w:val="-42"/>
              </w:rPr>
              <w:t xml:space="preserve"> </w:t>
            </w:r>
            <w:r>
              <w:rPr>
                <w:sz w:val="19"/>
                <w:szCs w:val="19"/>
                <w:spacing w:val="-1"/>
              </w:rPr>
              <w:t>散 ，</w:t>
            </w:r>
            <w:r>
              <w:rPr>
                <w:sz w:val="19"/>
                <w:szCs w:val="19"/>
                <w:spacing w:val="-38"/>
              </w:rPr>
              <w:t xml:space="preserve"> </w:t>
            </w:r>
            <w:r>
              <w:rPr>
                <w:sz w:val="19"/>
                <w:szCs w:val="19"/>
                <w:spacing w:val="-1"/>
              </w:rPr>
              <w:t>避</w:t>
            </w:r>
            <w:r>
              <w:rPr>
                <w:sz w:val="19"/>
                <w:szCs w:val="19"/>
                <w:spacing w:val="-39"/>
              </w:rPr>
              <w:t xml:space="preserve"> </w:t>
            </w:r>
            <w:r>
              <w:rPr>
                <w:sz w:val="19"/>
                <w:szCs w:val="19"/>
                <w:spacing w:val="-1"/>
              </w:rPr>
              <w:t>免</w:t>
            </w:r>
            <w:r>
              <w:rPr>
                <w:sz w:val="19"/>
                <w:szCs w:val="19"/>
                <w:spacing w:val="-43"/>
              </w:rPr>
              <w:t xml:space="preserve"> </w:t>
            </w:r>
            <w:r>
              <w:rPr>
                <w:sz w:val="19"/>
                <w:szCs w:val="19"/>
                <w:spacing w:val="-1"/>
              </w:rPr>
              <w:t>造</w:t>
            </w:r>
            <w:r>
              <w:rPr>
                <w:sz w:val="19"/>
                <w:szCs w:val="19"/>
                <w:spacing w:val="-39"/>
              </w:rPr>
              <w:t xml:space="preserve"> </w:t>
            </w:r>
            <w:r>
              <w:rPr>
                <w:sz w:val="19"/>
                <w:szCs w:val="19"/>
                <w:spacing w:val="-1"/>
              </w:rPr>
              <w:t>成</w:t>
            </w:r>
            <w:r>
              <w:rPr>
                <w:sz w:val="19"/>
                <w:szCs w:val="19"/>
                <w:spacing w:val="-42"/>
              </w:rPr>
              <w:t xml:space="preserve"> </w:t>
            </w:r>
            <w:r>
              <w:rPr>
                <w:sz w:val="19"/>
                <w:szCs w:val="19"/>
                <w:spacing w:val="-1"/>
              </w:rPr>
              <w:t>更</w:t>
            </w:r>
            <w:r>
              <w:rPr>
                <w:sz w:val="19"/>
                <w:szCs w:val="19"/>
                <w:spacing w:val="-39"/>
              </w:rPr>
              <w:t xml:space="preserve"> </w:t>
            </w:r>
            <w:r>
              <w:rPr>
                <w:sz w:val="19"/>
                <w:szCs w:val="19"/>
                <w:spacing w:val="-1"/>
              </w:rPr>
              <w:t>大</w:t>
            </w:r>
            <w:r>
              <w:rPr>
                <w:sz w:val="19"/>
                <w:szCs w:val="19"/>
                <w:spacing w:val="-25"/>
              </w:rPr>
              <w:t xml:space="preserve"> </w:t>
            </w:r>
            <w:r>
              <w:rPr>
                <w:sz w:val="19"/>
                <w:szCs w:val="19"/>
                <w:spacing w:val="-1"/>
              </w:rPr>
              <w:t>的</w:t>
            </w:r>
            <w:r>
              <w:rPr>
                <w:sz w:val="19"/>
                <w:szCs w:val="19"/>
                <w:spacing w:val="-42"/>
              </w:rPr>
              <w:t xml:space="preserve"> </w:t>
            </w:r>
            <w:r>
              <w:rPr>
                <w:sz w:val="19"/>
                <w:szCs w:val="19"/>
                <w:spacing w:val="-1"/>
              </w:rPr>
              <w:t>人</w:t>
            </w:r>
            <w:r>
              <w:rPr>
                <w:sz w:val="19"/>
                <w:szCs w:val="19"/>
                <w:spacing w:val="-34"/>
              </w:rPr>
              <w:t xml:space="preserve"> </w:t>
            </w:r>
            <w:r>
              <w:rPr>
                <w:sz w:val="19"/>
                <w:szCs w:val="19"/>
                <w:spacing w:val="-1"/>
              </w:rPr>
              <w:t>员伤</w:t>
            </w:r>
            <w:r>
              <w:rPr>
                <w:sz w:val="19"/>
                <w:szCs w:val="19"/>
                <w:spacing w:val="-40"/>
              </w:rPr>
              <w:t xml:space="preserve"> </w:t>
            </w:r>
            <w:r>
              <w:rPr>
                <w:sz w:val="19"/>
                <w:szCs w:val="19"/>
                <w:spacing w:val="-1"/>
              </w:rPr>
              <w:t>害</w:t>
            </w:r>
            <w:r>
              <w:rPr>
                <w:sz w:val="19"/>
                <w:szCs w:val="19"/>
                <w:spacing w:val="-41"/>
              </w:rPr>
              <w:t xml:space="preserve"> </w:t>
            </w:r>
            <w:r>
              <w:rPr>
                <w:sz w:val="19"/>
                <w:szCs w:val="19"/>
                <w:spacing w:val="-1"/>
              </w:rPr>
              <w:t>事</w:t>
            </w:r>
            <w:r>
              <w:rPr>
                <w:sz w:val="19"/>
                <w:szCs w:val="19"/>
                <w:spacing w:val="-39"/>
              </w:rPr>
              <w:t xml:space="preserve"> </w:t>
            </w:r>
            <w:r>
              <w:rPr>
                <w:sz w:val="19"/>
                <w:szCs w:val="19"/>
                <w:spacing w:val="-1"/>
              </w:rPr>
              <w:t>故</w:t>
            </w:r>
            <w:r>
              <w:rPr>
                <w:sz w:val="19"/>
                <w:szCs w:val="19"/>
                <w:spacing w:val="-50"/>
              </w:rPr>
              <w:t xml:space="preserve"> </w:t>
            </w:r>
            <w:r>
              <w:rPr>
                <w:sz w:val="19"/>
                <w:szCs w:val="19"/>
                <w:spacing w:val="-1"/>
              </w:rPr>
              <w:t>。</w:t>
            </w:r>
          </w:p>
        </w:tc>
      </w:tr>
    </w:tbl>
    <w:p>
      <w:pPr>
        <w:pStyle w:val="BodyText"/>
        <w:rPr/>
      </w:pPr>
      <w:r/>
    </w:p>
    <w:p>
      <w:pPr>
        <w:sectPr>
          <w:headerReference w:type="default" r:id="rId377"/>
          <w:footerReference w:type="default" r:id="rId378"/>
          <w:pgSz w:w="11900" w:h="16838"/>
          <w:pgMar w:top="1165" w:right="0" w:bottom="1214" w:left="1417" w:header="830" w:footer="977" w:gutter="0"/>
        </w:sectPr>
        <w:rPr/>
      </w:pPr>
    </w:p>
    <w:tbl>
      <w:tblPr>
        <w:tblStyle w:val="TableNormal"/>
        <w:tblW w:w="9278" w:type="dxa"/>
        <w:tblInd w:w="3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00"/>
        <w:gridCol w:w="1000"/>
        <w:gridCol w:w="7678"/>
      </w:tblGrid>
      <w:tr>
        <w:trPr>
          <w:trHeight w:val="952" w:hRule="atLeast"/>
        </w:trPr>
        <w:tc>
          <w:tcPr>
            <w:tcW w:w="600" w:type="dxa"/>
            <w:vAlign w:val="top"/>
          </w:tcPr>
          <w:p>
            <w:pPr>
              <w:spacing w:line="328" w:lineRule="auto"/>
              <w:rPr>
                <w:rFonts w:ascii="Arial"/>
                <w:sz w:val="21"/>
              </w:rPr>
            </w:pPr>
            <w:r/>
          </w:p>
          <w:p>
            <w:pPr>
              <w:pStyle w:val="TableText"/>
              <w:ind w:left="255"/>
              <w:spacing w:before="62" w:line="256" w:lineRule="exact"/>
              <w:rPr>
                <w:sz w:val="19"/>
                <w:szCs w:val="19"/>
              </w:rPr>
            </w:pPr>
            <w:r>
              <w:rPr>
                <w:sz w:val="19"/>
                <w:szCs w:val="19"/>
                <w:position w:val="1"/>
              </w:rPr>
              <w:t>8</w:t>
            </w:r>
          </w:p>
        </w:tc>
        <w:tc>
          <w:tcPr>
            <w:tcW w:w="1000" w:type="dxa"/>
            <w:vAlign w:val="top"/>
          </w:tcPr>
          <w:p>
            <w:pPr>
              <w:spacing w:line="343" w:lineRule="auto"/>
              <w:rPr>
                <w:rFonts w:ascii="Arial"/>
                <w:sz w:val="21"/>
              </w:rPr>
            </w:pPr>
            <w:r/>
          </w:p>
          <w:p>
            <w:pPr>
              <w:pStyle w:val="TableText"/>
              <w:ind w:left="32"/>
              <w:spacing w:before="61" w:line="229" w:lineRule="auto"/>
              <w:rPr>
                <w:sz w:val="19"/>
                <w:szCs w:val="19"/>
              </w:rPr>
            </w:pPr>
            <w:r>
              <w:rPr>
                <w:sz w:val="19"/>
                <w:szCs w:val="19"/>
                <w:spacing w:val="35"/>
              </w:rPr>
              <w:t>其他伤害</w:t>
            </w:r>
          </w:p>
        </w:tc>
        <w:tc>
          <w:tcPr>
            <w:tcW w:w="7678" w:type="dxa"/>
            <w:vAlign w:val="top"/>
          </w:tcPr>
          <w:p>
            <w:pPr>
              <w:pStyle w:val="TableText"/>
              <w:ind w:left="176"/>
              <w:spacing w:before="75" w:line="229" w:lineRule="auto"/>
              <w:rPr>
                <w:sz w:val="19"/>
                <w:szCs w:val="19"/>
              </w:rPr>
            </w:pPr>
            <w:r>
              <w:rPr>
                <w:sz w:val="19"/>
                <w:szCs w:val="19"/>
              </w:rPr>
              <w:t>1.立</w:t>
            </w:r>
            <w:r>
              <w:rPr>
                <w:sz w:val="19"/>
                <w:szCs w:val="19"/>
                <w:spacing w:val="-39"/>
              </w:rPr>
              <w:t xml:space="preserve"> </w:t>
            </w:r>
            <w:r>
              <w:rPr>
                <w:sz w:val="19"/>
                <w:szCs w:val="19"/>
              </w:rPr>
              <w:t>即</w:t>
            </w:r>
            <w:r>
              <w:rPr>
                <w:sz w:val="19"/>
                <w:szCs w:val="19"/>
                <w:spacing w:val="-56"/>
              </w:rPr>
              <w:t xml:space="preserve"> </w:t>
            </w:r>
            <w:r>
              <w:rPr>
                <w:sz w:val="19"/>
                <w:szCs w:val="19"/>
              </w:rPr>
              <w:t>停</w:t>
            </w:r>
            <w:r>
              <w:rPr>
                <w:sz w:val="19"/>
                <w:szCs w:val="19"/>
                <w:spacing w:val="-53"/>
              </w:rPr>
              <w:t xml:space="preserve"> </w:t>
            </w:r>
            <w:r>
              <w:rPr>
                <w:sz w:val="19"/>
                <w:szCs w:val="19"/>
              </w:rPr>
              <w:t>止</w:t>
            </w:r>
            <w:r>
              <w:rPr>
                <w:sz w:val="19"/>
                <w:szCs w:val="19"/>
                <w:spacing w:val="-51"/>
              </w:rPr>
              <w:t xml:space="preserve"> </w:t>
            </w:r>
            <w:r>
              <w:rPr>
                <w:sz w:val="19"/>
                <w:szCs w:val="19"/>
              </w:rPr>
              <w:t>工</w:t>
            </w:r>
            <w:r>
              <w:rPr>
                <w:sz w:val="19"/>
                <w:szCs w:val="19"/>
                <w:spacing w:val="-55"/>
              </w:rPr>
              <w:t xml:space="preserve"> </w:t>
            </w:r>
            <w:r>
              <w:rPr>
                <w:sz w:val="19"/>
                <w:szCs w:val="19"/>
              </w:rPr>
              <w:t>作</w:t>
            </w:r>
            <w:r>
              <w:rPr>
                <w:sz w:val="19"/>
                <w:szCs w:val="19"/>
                <w:spacing w:val="-39"/>
              </w:rPr>
              <w:t xml:space="preserve"> </w:t>
            </w:r>
            <w:r>
              <w:rPr>
                <w:sz w:val="19"/>
                <w:szCs w:val="19"/>
              </w:rPr>
              <w:t>，</w:t>
            </w:r>
            <w:r>
              <w:rPr>
                <w:sz w:val="19"/>
                <w:szCs w:val="19"/>
                <w:spacing w:val="-47"/>
              </w:rPr>
              <w:t xml:space="preserve"> </w:t>
            </w:r>
            <w:r>
              <w:rPr>
                <w:sz w:val="19"/>
                <w:szCs w:val="19"/>
              </w:rPr>
              <w:t>查</w:t>
            </w:r>
            <w:r>
              <w:rPr>
                <w:sz w:val="19"/>
                <w:szCs w:val="19"/>
                <w:spacing w:val="-55"/>
              </w:rPr>
              <w:t xml:space="preserve"> </w:t>
            </w:r>
            <w:r>
              <w:rPr>
                <w:sz w:val="19"/>
                <w:szCs w:val="19"/>
              </w:rPr>
              <w:t>看</w:t>
            </w:r>
            <w:r>
              <w:rPr>
                <w:sz w:val="19"/>
                <w:szCs w:val="19"/>
                <w:spacing w:val="-54"/>
              </w:rPr>
              <w:t xml:space="preserve"> </w:t>
            </w:r>
            <w:r>
              <w:rPr>
                <w:sz w:val="19"/>
                <w:szCs w:val="19"/>
              </w:rPr>
              <w:t>伤</w:t>
            </w:r>
            <w:r>
              <w:rPr>
                <w:sz w:val="19"/>
                <w:szCs w:val="19"/>
                <w:spacing w:val="-55"/>
              </w:rPr>
              <w:t xml:space="preserve"> </w:t>
            </w:r>
            <w:r>
              <w:rPr>
                <w:sz w:val="19"/>
                <w:szCs w:val="19"/>
              </w:rPr>
              <w:t>情；</w:t>
            </w:r>
          </w:p>
          <w:p>
            <w:pPr>
              <w:pStyle w:val="TableText"/>
              <w:ind w:left="125"/>
              <w:spacing w:before="81" w:line="229" w:lineRule="auto"/>
              <w:rPr>
                <w:sz w:val="19"/>
                <w:szCs w:val="19"/>
              </w:rPr>
            </w:pPr>
            <w:r>
              <w:rPr>
                <w:sz w:val="19"/>
                <w:szCs w:val="19"/>
                <w:spacing w:val="1"/>
              </w:rPr>
              <w:t>2.轻</w:t>
            </w:r>
            <w:r>
              <w:rPr>
                <w:sz w:val="19"/>
                <w:szCs w:val="19"/>
                <w:spacing w:val="-37"/>
              </w:rPr>
              <w:t xml:space="preserve"> </w:t>
            </w:r>
            <w:r>
              <w:rPr>
                <w:sz w:val="19"/>
                <w:szCs w:val="19"/>
                <w:spacing w:val="1"/>
              </w:rPr>
              <w:t>微</w:t>
            </w:r>
            <w:r>
              <w:rPr>
                <w:sz w:val="19"/>
                <w:szCs w:val="19"/>
                <w:spacing w:val="-46"/>
              </w:rPr>
              <w:t xml:space="preserve"> </w:t>
            </w:r>
            <w:r>
              <w:rPr>
                <w:sz w:val="19"/>
                <w:szCs w:val="19"/>
                <w:spacing w:val="1"/>
              </w:rPr>
              <w:t>流</w:t>
            </w:r>
            <w:r>
              <w:rPr>
                <w:sz w:val="19"/>
                <w:szCs w:val="19"/>
                <w:spacing w:val="-44"/>
              </w:rPr>
              <w:t xml:space="preserve"> </w:t>
            </w:r>
            <w:r>
              <w:rPr>
                <w:sz w:val="19"/>
                <w:szCs w:val="19"/>
                <w:spacing w:val="1"/>
              </w:rPr>
              <w:t>血</w:t>
            </w:r>
            <w:r>
              <w:rPr>
                <w:sz w:val="19"/>
                <w:szCs w:val="19"/>
                <w:spacing w:val="-37"/>
              </w:rPr>
              <w:t xml:space="preserve"> </w:t>
            </w:r>
            <w:r>
              <w:rPr>
                <w:sz w:val="19"/>
                <w:szCs w:val="19"/>
                <w:spacing w:val="1"/>
              </w:rPr>
              <w:t>时</w:t>
            </w:r>
            <w:r>
              <w:rPr>
                <w:sz w:val="19"/>
                <w:szCs w:val="19"/>
                <w:spacing w:val="-33"/>
              </w:rPr>
              <w:t xml:space="preserve"> </w:t>
            </w:r>
            <w:r>
              <w:rPr>
                <w:sz w:val="19"/>
                <w:szCs w:val="19"/>
                <w:spacing w:val="1"/>
              </w:rPr>
              <w:t>，</w:t>
            </w:r>
            <w:r>
              <w:rPr>
                <w:sz w:val="19"/>
                <w:szCs w:val="19"/>
                <w:spacing w:val="-42"/>
              </w:rPr>
              <w:t xml:space="preserve"> </w:t>
            </w:r>
            <w:r>
              <w:rPr>
                <w:sz w:val="19"/>
                <w:szCs w:val="19"/>
                <w:spacing w:val="1"/>
              </w:rPr>
              <w:t>进</w:t>
            </w:r>
            <w:r>
              <w:rPr>
                <w:sz w:val="19"/>
                <w:szCs w:val="19"/>
                <w:spacing w:val="-43"/>
              </w:rPr>
              <w:t xml:space="preserve"> </w:t>
            </w:r>
            <w:r>
              <w:rPr>
                <w:sz w:val="19"/>
                <w:szCs w:val="19"/>
                <w:spacing w:val="1"/>
              </w:rPr>
              <w:t>行</w:t>
            </w:r>
            <w:r>
              <w:rPr>
                <w:sz w:val="19"/>
                <w:szCs w:val="19"/>
                <w:spacing w:val="-47"/>
              </w:rPr>
              <w:t xml:space="preserve"> </w:t>
            </w:r>
            <w:r>
              <w:rPr>
                <w:sz w:val="19"/>
                <w:szCs w:val="19"/>
                <w:spacing w:val="1"/>
              </w:rPr>
              <w:t>包</w:t>
            </w:r>
            <w:r>
              <w:rPr>
                <w:sz w:val="19"/>
                <w:szCs w:val="19"/>
                <w:spacing w:val="-44"/>
              </w:rPr>
              <w:t xml:space="preserve"> </w:t>
            </w:r>
            <w:r>
              <w:rPr>
                <w:sz w:val="19"/>
                <w:szCs w:val="19"/>
                <w:spacing w:val="1"/>
              </w:rPr>
              <w:t>扎</w:t>
            </w:r>
            <w:r>
              <w:rPr>
                <w:sz w:val="19"/>
                <w:szCs w:val="19"/>
                <w:spacing w:val="-45"/>
              </w:rPr>
              <w:t xml:space="preserve"> </w:t>
            </w:r>
            <w:r>
              <w:rPr>
                <w:sz w:val="19"/>
                <w:szCs w:val="19"/>
                <w:spacing w:val="1"/>
              </w:rPr>
              <w:t>止</w:t>
            </w:r>
            <w:r>
              <w:rPr>
                <w:sz w:val="19"/>
                <w:szCs w:val="19"/>
                <w:spacing w:val="-45"/>
              </w:rPr>
              <w:t xml:space="preserve"> </w:t>
            </w:r>
            <w:r>
              <w:rPr>
                <w:sz w:val="19"/>
                <w:szCs w:val="19"/>
                <w:spacing w:val="1"/>
              </w:rPr>
              <w:t>血</w:t>
            </w:r>
            <w:r>
              <w:rPr>
                <w:sz w:val="19"/>
                <w:szCs w:val="19"/>
                <w:spacing w:val="-53"/>
              </w:rPr>
              <w:t xml:space="preserve"> </w:t>
            </w:r>
            <w:r>
              <w:rPr>
                <w:sz w:val="19"/>
                <w:szCs w:val="19"/>
                <w:spacing w:val="1"/>
              </w:rPr>
              <w:t>；</w:t>
            </w:r>
          </w:p>
          <w:p>
            <w:pPr>
              <w:pStyle w:val="TableText"/>
              <w:ind w:left="134"/>
              <w:spacing w:before="79" w:line="228" w:lineRule="auto"/>
              <w:rPr>
                <w:sz w:val="19"/>
                <w:szCs w:val="19"/>
              </w:rPr>
            </w:pPr>
            <w:r>
              <w:rPr>
                <w:sz w:val="19"/>
                <w:szCs w:val="19"/>
              </w:rPr>
              <w:t>3.伤</w:t>
            </w:r>
            <w:r>
              <w:rPr>
                <w:sz w:val="19"/>
                <w:szCs w:val="19"/>
                <w:spacing w:val="-39"/>
              </w:rPr>
              <w:t xml:space="preserve"> </w:t>
            </w:r>
            <w:r>
              <w:rPr>
                <w:sz w:val="19"/>
                <w:szCs w:val="19"/>
              </w:rPr>
              <w:t>情</w:t>
            </w:r>
            <w:r>
              <w:rPr>
                <w:sz w:val="19"/>
                <w:szCs w:val="19"/>
                <w:spacing w:val="-48"/>
              </w:rPr>
              <w:t xml:space="preserve"> </w:t>
            </w:r>
            <w:r>
              <w:rPr>
                <w:sz w:val="19"/>
                <w:szCs w:val="19"/>
              </w:rPr>
              <w:t>严</w:t>
            </w:r>
            <w:r>
              <w:rPr>
                <w:sz w:val="19"/>
                <w:szCs w:val="19"/>
                <w:spacing w:val="-48"/>
              </w:rPr>
              <w:t xml:space="preserve"> </w:t>
            </w:r>
            <w:r>
              <w:rPr>
                <w:sz w:val="19"/>
                <w:szCs w:val="19"/>
              </w:rPr>
              <w:t>重</w:t>
            </w:r>
            <w:r>
              <w:rPr>
                <w:sz w:val="19"/>
                <w:szCs w:val="19"/>
                <w:spacing w:val="-32"/>
              </w:rPr>
              <w:t xml:space="preserve"> </w:t>
            </w:r>
            <w:r>
              <w:rPr>
                <w:sz w:val="19"/>
                <w:szCs w:val="19"/>
              </w:rPr>
              <w:t>，</w:t>
            </w:r>
            <w:r>
              <w:rPr>
                <w:sz w:val="19"/>
                <w:szCs w:val="19"/>
                <w:spacing w:val="-45"/>
              </w:rPr>
              <w:t xml:space="preserve"> </w:t>
            </w:r>
            <w:r>
              <w:rPr>
                <w:sz w:val="19"/>
                <w:szCs w:val="19"/>
              </w:rPr>
              <w:t>送</w:t>
            </w:r>
            <w:r>
              <w:rPr>
                <w:sz w:val="19"/>
                <w:szCs w:val="19"/>
                <w:spacing w:val="-47"/>
              </w:rPr>
              <w:t xml:space="preserve"> </w:t>
            </w:r>
            <w:r>
              <w:rPr>
                <w:sz w:val="19"/>
                <w:szCs w:val="19"/>
              </w:rPr>
              <w:t>至</w:t>
            </w:r>
            <w:r>
              <w:rPr>
                <w:sz w:val="19"/>
                <w:szCs w:val="19"/>
                <w:spacing w:val="-39"/>
              </w:rPr>
              <w:t xml:space="preserve"> </w:t>
            </w:r>
            <w:r>
              <w:rPr>
                <w:sz w:val="19"/>
                <w:szCs w:val="19"/>
              </w:rPr>
              <w:t>医</w:t>
            </w:r>
            <w:r>
              <w:rPr>
                <w:sz w:val="19"/>
                <w:szCs w:val="19"/>
                <w:spacing w:val="-34"/>
              </w:rPr>
              <w:t xml:space="preserve"> </w:t>
            </w:r>
            <w:r>
              <w:rPr>
                <w:sz w:val="19"/>
                <w:szCs w:val="19"/>
              </w:rPr>
              <w:t>院</w:t>
            </w:r>
            <w:r>
              <w:rPr>
                <w:sz w:val="19"/>
                <w:szCs w:val="19"/>
                <w:spacing w:val="-48"/>
              </w:rPr>
              <w:t xml:space="preserve"> </w:t>
            </w:r>
            <w:r>
              <w:rPr>
                <w:sz w:val="19"/>
                <w:szCs w:val="19"/>
              </w:rPr>
              <w:t>做</w:t>
            </w:r>
            <w:r>
              <w:rPr>
                <w:sz w:val="19"/>
                <w:szCs w:val="19"/>
                <w:spacing w:val="-50"/>
              </w:rPr>
              <w:t xml:space="preserve"> </w:t>
            </w:r>
            <w:r>
              <w:rPr>
                <w:sz w:val="19"/>
                <w:szCs w:val="19"/>
              </w:rPr>
              <w:t>进</w:t>
            </w:r>
            <w:r>
              <w:rPr>
                <w:sz w:val="19"/>
                <w:szCs w:val="19"/>
                <w:spacing w:val="-46"/>
              </w:rPr>
              <w:t xml:space="preserve"> </w:t>
            </w:r>
            <w:r>
              <w:rPr>
                <w:sz w:val="19"/>
                <w:szCs w:val="19"/>
              </w:rPr>
              <w:t>一</w:t>
            </w:r>
            <w:r>
              <w:rPr>
                <w:sz w:val="19"/>
                <w:szCs w:val="19"/>
                <w:spacing w:val="-46"/>
              </w:rPr>
              <w:t xml:space="preserve"> </w:t>
            </w:r>
            <w:r>
              <w:rPr>
                <w:sz w:val="19"/>
                <w:szCs w:val="19"/>
              </w:rPr>
              <w:t>步</w:t>
            </w:r>
            <w:r>
              <w:rPr>
                <w:sz w:val="19"/>
                <w:szCs w:val="19"/>
                <w:spacing w:val="-44"/>
              </w:rPr>
              <w:t xml:space="preserve"> </w:t>
            </w:r>
            <w:r>
              <w:rPr>
                <w:sz w:val="19"/>
                <w:szCs w:val="19"/>
              </w:rPr>
              <w:t>治</w:t>
            </w:r>
            <w:r>
              <w:rPr>
                <w:sz w:val="19"/>
                <w:szCs w:val="19"/>
                <w:spacing w:val="-47"/>
              </w:rPr>
              <w:t xml:space="preserve"> </w:t>
            </w:r>
            <w:r>
              <w:rPr>
                <w:sz w:val="19"/>
                <w:szCs w:val="19"/>
              </w:rPr>
              <w:t>疗</w:t>
            </w:r>
            <w:r>
              <w:rPr>
                <w:sz w:val="19"/>
                <w:szCs w:val="19"/>
                <w:spacing w:val="-55"/>
              </w:rPr>
              <w:t xml:space="preserve"> </w:t>
            </w:r>
            <w:r>
              <w:rPr>
                <w:sz w:val="19"/>
                <w:szCs w:val="19"/>
              </w:rPr>
              <w:t>。</w:t>
            </w:r>
          </w:p>
        </w:tc>
      </w:tr>
    </w:tbl>
    <w:p>
      <w:pPr>
        <w:pStyle w:val="BodyText"/>
        <w:rPr/>
      </w:pPr>
      <w:r>
        <w:drawing>
          <wp:anchor distT="0" distB="0" distL="0" distR="0" simplePos="0" relativeHeight="252147712" behindDoc="1" locked="0" layoutInCell="1" allowOverlap="1">
            <wp:simplePos x="0" y="0"/>
            <wp:positionH relativeFrom="column">
              <wp:posOffset>6646121</wp:posOffset>
            </wp:positionH>
            <wp:positionV relativeFrom="paragraph">
              <wp:posOffset>2732217</wp:posOffset>
            </wp:positionV>
            <wp:extent cx="10583" cy="1459615"/>
            <wp:effectExtent l="0" t="0" r="0" b="0"/>
            <wp:wrapNone/>
            <wp:docPr id="388" name="IM 388"/>
            <wp:cNvGraphicFramePr/>
            <a:graphic>
              <a:graphicData uri="http://schemas.openxmlformats.org/drawingml/2006/picture">
                <pic:pic>
                  <pic:nvPicPr>
                    <pic:cNvPr id="388" name="IM 388"/>
                    <pic:cNvPicPr/>
                  </pic:nvPicPr>
                  <pic:blipFill>
                    <a:blip r:embed="rId382"/>
                    <a:stretch>
                      <a:fillRect/>
                    </a:stretch>
                  </pic:blipFill>
                  <pic:spPr>
                    <a:xfrm rot="0">
                      <a:off x="0" y="0"/>
                      <a:ext cx="10583" cy="1459615"/>
                    </a:xfrm>
                    <a:prstGeom prst="rect">
                      <a:avLst/>
                    </a:prstGeom>
                  </pic:spPr>
                </pic:pic>
              </a:graphicData>
            </a:graphic>
          </wp:anchor>
        </w:drawing>
      </w:r>
      <w:r/>
    </w:p>
    <w:p>
      <w:pPr>
        <w:sectPr>
          <w:headerReference w:type="default" r:id="rId380"/>
          <w:footerReference w:type="default" r:id="rId381"/>
          <w:pgSz w:w="11900" w:h="16838"/>
          <w:pgMar w:top="1134" w:right="0" w:bottom="1214" w:left="1417" w:header="830" w:footer="977" w:gutter="0"/>
        </w:sectPr>
        <w:rPr/>
      </w:pPr>
    </w:p>
    <w:p>
      <w:pPr>
        <w:ind w:left="605"/>
        <w:spacing w:before="117" w:line="220" w:lineRule="auto"/>
        <w:rPr>
          <w:rFonts w:ascii="SimSun" w:hAnsi="SimSun" w:eastAsia="SimSun" w:cs="SimSun"/>
          <w:sz w:val="24"/>
          <w:szCs w:val="24"/>
        </w:rPr>
      </w:pPr>
      <w:r>
        <w:rPr>
          <w:rFonts w:ascii="SimSun" w:hAnsi="SimSun" w:eastAsia="SimSun" w:cs="SimSun"/>
          <w:sz w:val="24"/>
          <w:szCs w:val="24"/>
          <w:spacing w:val="33"/>
        </w:rPr>
        <w:t>五 、</w:t>
      </w:r>
      <w:r>
        <w:rPr>
          <w:rFonts w:ascii="SimSun" w:hAnsi="SimSun" w:eastAsia="SimSun" w:cs="SimSun"/>
          <w:sz w:val="24"/>
          <w:szCs w:val="24"/>
          <w:spacing w:val="-44"/>
        </w:rPr>
        <w:t xml:space="preserve"> </w:t>
      </w:r>
      <w:r>
        <w:rPr>
          <w:rFonts w:ascii="SimSun" w:hAnsi="SimSun" w:eastAsia="SimSun" w:cs="SimSun"/>
          <w:sz w:val="24"/>
          <w:szCs w:val="24"/>
          <w:spacing w:val="33"/>
        </w:rPr>
        <w:t>用户户内安全检查</w:t>
      </w:r>
    </w:p>
    <w:p>
      <w:pPr>
        <w:ind w:left="3981"/>
        <w:spacing w:before="103" w:line="206" w:lineRule="auto"/>
        <w:rPr>
          <w:rFonts w:ascii="SimSun" w:hAnsi="SimSun" w:eastAsia="SimSun" w:cs="SimSun"/>
          <w:sz w:val="24"/>
          <w:szCs w:val="24"/>
        </w:rPr>
      </w:pPr>
      <w:r>
        <w:drawing>
          <wp:anchor distT="0" distB="0" distL="0" distR="0" simplePos="0" relativeHeight="252150784" behindDoc="1" locked="0" layoutInCell="1" allowOverlap="1">
            <wp:simplePos x="0" y="0"/>
            <wp:positionH relativeFrom="column">
              <wp:posOffset>6646121</wp:posOffset>
            </wp:positionH>
            <wp:positionV relativeFrom="paragraph">
              <wp:posOffset>3067765</wp:posOffset>
            </wp:positionV>
            <wp:extent cx="10583" cy="1459615"/>
            <wp:effectExtent l="0" t="0" r="0" b="0"/>
            <wp:wrapNone/>
            <wp:docPr id="390" name="IM 390"/>
            <wp:cNvGraphicFramePr/>
            <a:graphic>
              <a:graphicData uri="http://schemas.openxmlformats.org/drawingml/2006/picture">
                <pic:pic>
                  <pic:nvPicPr>
                    <pic:cNvPr id="390" name="IM 390"/>
                    <pic:cNvPicPr/>
                  </pic:nvPicPr>
                  <pic:blipFill>
                    <a:blip r:embed="rId384"/>
                    <a:stretch>
                      <a:fillRect/>
                    </a:stretch>
                  </pic:blipFill>
                  <pic:spPr>
                    <a:xfrm rot="0">
                      <a:off x="0" y="0"/>
                      <a:ext cx="10583" cy="1459615"/>
                    </a:xfrm>
                    <a:prstGeom prst="rect">
                      <a:avLst/>
                    </a:prstGeom>
                  </pic:spPr>
                </pic:pic>
              </a:graphicData>
            </a:graphic>
          </wp:anchor>
        </w:drawing>
      </w:r>
      <w:r>
        <w:rPr>
          <w:rFonts w:ascii="SimSun" w:hAnsi="SimSun" w:eastAsia="SimSun" w:cs="SimSun"/>
          <w:sz w:val="24"/>
          <w:szCs w:val="24"/>
          <w:spacing w:val="-13"/>
        </w:rPr>
        <w:t>风</w:t>
      </w:r>
      <w:r>
        <w:rPr>
          <w:rFonts w:ascii="SimSun" w:hAnsi="SimSun" w:eastAsia="SimSun" w:cs="SimSun"/>
          <w:sz w:val="24"/>
          <w:szCs w:val="24"/>
          <w:spacing w:val="-19"/>
        </w:rPr>
        <w:t xml:space="preserve"> </w:t>
      </w:r>
      <w:r>
        <w:rPr>
          <w:rFonts w:ascii="SimSun" w:hAnsi="SimSun" w:eastAsia="SimSun" w:cs="SimSun"/>
          <w:sz w:val="24"/>
          <w:szCs w:val="24"/>
          <w:spacing w:val="-13"/>
        </w:rPr>
        <w:t>险</w:t>
      </w:r>
      <w:r>
        <w:rPr>
          <w:rFonts w:ascii="SimSun" w:hAnsi="SimSun" w:eastAsia="SimSun" w:cs="SimSun"/>
          <w:sz w:val="24"/>
          <w:szCs w:val="24"/>
          <w:spacing w:val="-31"/>
        </w:rPr>
        <w:t xml:space="preserve"> </w:t>
      </w:r>
      <w:r>
        <w:rPr>
          <w:rFonts w:ascii="SimSun" w:hAnsi="SimSun" w:eastAsia="SimSun" w:cs="SimSun"/>
          <w:sz w:val="24"/>
          <w:szCs w:val="24"/>
          <w:spacing w:val="-13"/>
        </w:rPr>
        <w:t>告</w:t>
      </w:r>
      <w:r>
        <w:rPr>
          <w:rFonts w:ascii="SimSun" w:hAnsi="SimSun" w:eastAsia="SimSun" w:cs="SimSun"/>
          <w:sz w:val="24"/>
          <w:szCs w:val="24"/>
          <w:spacing w:val="-29"/>
        </w:rPr>
        <w:t xml:space="preserve"> </w:t>
      </w:r>
      <w:r>
        <w:rPr>
          <w:rFonts w:ascii="SimSun" w:hAnsi="SimSun" w:eastAsia="SimSun" w:cs="SimSun"/>
          <w:sz w:val="24"/>
          <w:szCs w:val="24"/>
          <w:spacing w:val="-13"/>
        </w:rPr>
        <w:t>知</w:t>
      </w:r>
      <w:r>
        <w:rPr>
          <w:rFonts w:ascii="SimSun" w:hAnsi="SimSun" w:eastAsia="SimSun" w:cs="SimSun"/>
          <w:sz w:val="24"/>
          <w:szCs w:val="24"/>
          <w:spacing w:val="-33"/>
        </w:rPr>
        <w:t xml:space="preserve"> </w:t>
      </w:r>
      <w:r>
        <w:rPr>
          <w:rFonts w:ascii="SimSun" w:hAnsi="SimSun" w:eastAsia="SimSun" w:cs="SimSun"/>
          <w:sz w:val="24"/>
          <w:szCs w:val="24"/>
          <w:spacing w:val="-13"/>
        </w:rPr>
        <w:t>牌</w:t>
      </w:r>
    </w:p>
    <w:tbl>
      <w:tblPr>
        <w:tblStyle w:val="TableNormal"/>
        <w:tblW w:w="9316"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15"/>
        <w:gridCol w:w="666"/>
        <w:gridCol w:w="4323"/>
        <w:gridCol w:w="2112"/>
      </w:tblGrid>
      <w:tr>
        <w:trPr>
          <w:trHeight w:val="955" w:hRule="atLeast"/>
        </w:trPr>
        <w:tc>
          <w:tcPr>
            <w:tcW w:w="2215" w:type="dxa"/>
            <w:vAlign w:val="top"/>
          </w:tcPr>
          <w:p>
            <w:pPr>
              <w:spacing w:line="333" w:lineRule="auto"/>
              <w:rPr>
                <w:rFonts w:ascii="Arial"/>
                <w:sz w:val="21"/>
              </w:rPr>
            </w:pPr>
            <w:r/>
          </w:p>
          <w:p>
            <w:pPr>
              <w:pStyle w:val="TableText"/>
              <w:ind w:left="776"/>
              <w:spacing w:before="62" w:line="229" w:lineRule="auto"/>
              <w:rPr>
                <w:sz w:val="19"/>
                <w:szCs w:val="19"/>
              </w:rPr>
            </w:pPr>
            <w:r>
              <w:rPr>
                <w:sz w:val="19"/>
                <w:szCs w:val="19"/>
                <w:spacing w:val="26"/>
              </w:rPr>
              <w:t>网格员</w:t>
            </w:r>
          </w:p>
        </w:tc>
        <w:tc>
          <w:tcPr>
            <w:tcW w:w="666" w:type="dxa"/>
            <w:vAlign w:val="top"/>
          </w:tcPr>
          <w:p>
            <w:pPr>
              <w:pStyle w:val="TableText"/>
              <w:ind w:left="142" w:right="107" w:hanging="13"/>
              <w:spacing w:before="126" w:line="377" w:lineRule="auto"/>
              <w:rPr>
                <w:sz w:val="19"/>
                <w:szCs w:val="19"/>
              </w:rPr>
            </w:pPr>
            <w:r>
              <w:rPr>
                <w:sz w:val="19"/>
                <w:szCs w:val="19"/>
                <w:spacing w:val="14"/>
              </w:rPr>
              <w:t>危险</w:t>
            </w:r>
            <w:r>
              <w:rPr>
                <w:sz w:val="19"/>
                <w:szCs w:val="19"/>
                <w:spacing w:val="15"/>
              </w:rPr>
              <w:t>等级</w:t>
            </w:r>
          </w:p>
        </w:tc>
        <w:tc>
          <w:tcPr>
            <w:shd w:val="clear" w:fill="FFFF00"/>
            <w:tcW w:w="4323" w:type="dxa"/>
            <w:vAlign w:val="top"/>
          </w:tcPr>
          <w:p>
            <w:pPr>
              <w:spacing w:line="324" w:lineRule="auto"/>
              <w:rPr>
                <w:rFonts w:ascii="Arial"/>
                <w:sz w:val="21"/>
              </w:rPr>
            </w:pPr>
            <w:r/>
          </w:p>
          <w:p>
            <w:pPr>
              <w:pStyle w:val="TableText"/>
              <w:ind w:left="1732"/>
              <w:spacing w:before="61" w:line="230" w:lineRule="auto"/>
              <w:rPr>
                <w:sz w:val="19"/>
                <w:szCs w:val="19"/>
              </w:rPr>
            </w:pPr>
            <w:r>
              <w:rPr>
                <w:sz w:val="19"/>
                <w:szCs w:val="19"/>
                <w:spacing w:val="36"/>
              </w:rPr>
              <w:t>一般风险</w:t>
            </w:r>
          </w:p>
        </w:tc>
        <w:tc>
          <w:tcPr>
            <w:tcW w:w="2112" w:type="dxa"/>
            <w:vAlign w:val="top"/>
          </w:tcPr>
          <w:p>
            <w:pPr>
              <w:spacing w:line="324" w:lineRule="auto"/>
              <w:rPr>
                <w:rFonts w:ascii="Arial"/>
                <w:sz w:val="21"/>
              </w:rPr>
            </w:pPr>
            <w:r/>
          </w:p>
          <w:p>
            <w:pPr>
              <w:pStyle w:val="TableText"/>
              <w:ind w:left="21"/>
              <w:spacing w:before="62" w:line="229" w:lineRule="auto"/>
              <w:rPr>
                <w:sz w:val="19"/>
                <w:szCs w:val="19"/>
              </w:rPr>
            </w:pPr>
            <w:r>
              <w:rPr>
                <w:sz w:val="19"/>
                <w:szCs w:val="19"/>
                <w:spacing w:val="25"/>
              </w:rPr>
              <w:t>编</w:t>
            </w:r>
            <w:r>
              <w:rPr>
                <w:sz w:val="19"/>
                <w:szCs w:val="19"/>
                <w:spacing w:val="-53"/>
              </w:rPr>
              <w:t xml:space="preserve"> </w:t>
            </w:r>
            <w:r>
              <w:rPr>
                <w:sz w:val="19"/>
                <w:szCs w:val="19"/>
                <w:spacing w:val="25"/>
              </w:rPr>
              <w:t>号</w:t>
            </w:r>
            <w:r>
              <w:rPr>
                <w:sz w:val="19"/>
                <w:szCs w:val="19"/>
                <w:spacing w:val="-43"/>
              </w:rPr>
              <w:t xml:space="preserve"> </w:t>
            </w:r>
            <w:r>
              <w:rPr>
                <w:sz w:val="19"/>
                <w:szCs w:val="19"/>
                <w:spacing w:val="25"/>
              </w:rPr>
              <w:t>：</w:t>
            </w:r>
            <w:r>
              <w:rPr>
                <w:sz w:val="19"/>
                <w:szCs w:val="19"/>
                <w:spacing w:val="-55"/>
              </w:rPr>
              <w:t xml:space="preserve"> </w:t>
            </w:r>
            <w:r>
              <w:rPr>
                <w:sz w:val="19"/>
                <w:szCs w:val="19"/>
              </w:rPr>
              <w:t>KFB</w:t>
            </w:r>
            <w:r>
              <w:rPr>
                <w:sz w:val="19"/>
                <w:szCs w:val="19"/>
                <w:spacing w:val="25"/>
              </w:rPr>
              <w:t>-</w:t>
            </w:r>
            <w:r>
              <w:rPr>
                <w:sz w:val="19"/>
                <w:szCs w:val="19"/>
              </w:rPr>
              <w:t>GZ</w:t>
            </w:r>
            <w:r>
              <w:rPr>
                <w:sz w:val="19"/>
                <w:szCs w:val="19"/>
                <w:spacing w:val="25"/>
              </w:rPr>
              <w:t>-0</w:t>
            </w:r>
            <w:r>
              <w:rPr>
                <w:sz w:val="19"/>
                <w:szCs w:val="19"/>
                <w:spacing w:val="-53"/>
              </w:rPr>
              <w:t xml:space="preserve"> </w:t>
            </w:r>
            <w:r>
              <w:rPr>
                <w:sz w:val="19"/>
                <w:szCs w:val="19"/>
                <w:spacing w:val="25"/>
              </w:rPr>
              <w:t>5</w:t>
            </w:r>
          </w:p>
        </w:tc>
      </w:tr>
      <w:tr>
        <w:trPr>
          <w:trHeight w:val="3906" w:hRule="atLeast"/>
        </w:trPr>
        <w:tc>
          <w:tcPr>
            <w:tcW w:w="2215"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24"/>
              <w:spacing w:before="62" w:line="229" w:lineRule="auto"/>
              <w:rPr>
                <w:sz w:val="19"/>
                <w:szCs w:val="19"/>
              </w:rPr>
            </w:pPr>
            <w:r>
              <w:rPr>
                <w:sz w:val="19"/>
                <w:szCs w:val="19"/>
                <w:spacing w:val="43"/>
              </w:rPr>
              <w:t>用户户内安全检查</w:t>
            </w:r>
          </w:p>
        </w:tc>
        <w:tc>
          <w:tcPr>
            <w:tcW w:w="666" w:type="dxa"/>
            <w:vAlign w:val="top"/>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39" w:right="111" w:hanging="3"/>
              <w:spacing w:before="61" w:line="260" w:lineRule="auto"/>
              <w:jc w:val="both"/>
              <w:rPr>
                <w:sz w:val="19"/>
                <w:szCs w:val="19"/>
              </w:rPr>
            </w:pPr>
            <w:r>
              <w:rPr>
                <w:sz w:val="19"/>
                <w:szCs w:val="19"/>
                <w:spacing w:val="15"/>
              </w:rPr>
              <w:t>主要</w:t>
            </w:r>
            <w:r>
              <w:rPr>
                <w:sz w:val="19"/>
                <w:szCs w:val="19"/>
                <w:spacing w:val="14"/>
              </w:rPr>
              <w:t>危害</w:t>
            </w:r>
            <w:r>
              <w:rPr>
                <w:sz w:val="19"/>
                <w:szCs w:val="19"/>
                <w:spacing w:val="10"/>
              </w:rPr>
              <w:t>因素</w:t>
            </w:r>
          </w:p>
        </w:tc>
        <w:tc>
          <w:tcPr>
            <w:tcW w:w="6435" w:type="dxa"/>
            <w:vAlign w:val="top"/>
            <w:gridSpan w:val="2"/>
          </w:tcPr>
          <w:p>
            <w:pPr>
              <w:pStyle w:val="TableText"/>
              <w:ind w:left="169"/>
              <w:spacing w:before="85" w:line="230" w:lineRule="auto"/>
              <w:rPr>
                <w:sz w:val="19"/>
                <w:szCs w:val="19"/>
              </w:rPr>
            </w:pPr>
            <w:r>
              <w:rPr>
                <w:sz w:val="19"/>
                <w:szCs w:val="19"/>
                <w:spacing w:val="-8"/>
              </w:rPr>
              <w:t>1</w:t>
            </w:r>
            <w:r>
              <w:rPr>
                <w:sz w:val="19"/>
                <w:szCs w:val="19"/>
                <w:spacing w:val="-48"/>
              </w:rPr>
              <w:t xml:space="preserve"> </w:t>
            </w:r>
            <w:r>
              <w:rPr>
                <w:sz w:val="19"/>
                <w:szCs w:val="19"/>
                <w:spacing w:val="-8"/>
              </w:rPr>
              <w:t>、</w:t>
            </w:r>
            <w:r>
              <w:rPr>
                <w:sz w:val="19"/>
                <w:szCs w:val="19"/>
                <w:spacing w:val="-41"/>
              </w:rPr>
              <w:t xml:space="preserve"> </w:t>
            </w:r>
            <w:r>
              <w:rPr>
                <w:sz w:val="19"/>
                <w:szCs w:val="19"/>
                <w:spacing w:val="-8"/>
              </w:rPr>
              <w:t>现</w:t>
            </w:r>
            <w:r>
              <w:rPr>
                <w:sz w:val="19"/>
                <w:szCs w:val="19"/>
                <w:spacing w:val="-50"/>
              </w:rPr>
              <w:t xml:space="preserve"> </w:t>
            </w:r>
            <w:r>
              <w:rPr>
                <w:sz w:val="19"/>
                <w:szCs w:val="19"/>
                <w:spacing w:val="-8"/>
              </w:rPr>
              <w:t>场</w:t>
            </w:r>
            <w:r>
              <w:rPr>
                <w:sz w:val="19"/>
                <w:szCs w:val="19"/>
                <w:spacing w:val="-48"/>
              </w:rPr>
              <w:t xml:space="preserve"> </w:t>
            </w:r>
            <w:r>
              <w:rPr>
                <w:sz w:val="19"/>
                <w:szCs w:val="19"/>
                <w:spacing w:val="-8"/>
              </w:rPr>
              <w:t>通</w:t>
            </w:r>
            <w:r>
              <w:rPr>
                <w:sz w:val="19"/>
                <w:szCs w:val="19"/>
                <w:spacing w:val="-46"/>
              </w:rPr>
              <w:t xml:space="preserve"> </w:t>
            </w:r>
            <w:r>
              <w:rPr>
                <w:sz w:val="19"/>
                <w:szCs w:val="19"/>
                <w:spacing w:val="-8"/>
              </w:rPr>
              <w:t>风</w:t>
            </w:r>
            <w:r>
              <w:rPr>
                <w:sz w:val="19"/>
                <w:szCs w:val="19"/>
                <w:spacing w:val="-45"/>
              </w:rPr>
              <w:t xml:space="preserve"> </w:t>
            </w:r>
            <w:r>
              <w:rPr>
                <w:sz w:val="19"/>
                <w:szCs w:val="19"/>
                <w:spacing w:val="-8"/>
              </w:rPr>
              <w:t>不</w:t>
            </w:r>
            <w:r>
              <w:rPr>
                <w:sz w:val="19"/>
                <w:szCs w:val="19"/>
                <w:spacing w:val="-17"/>
              </w:rPr>
              <w:t xml:space="preserve"> </w:t>
            </w:r>
            <w:r>
              <w:rPr>
                <w:sz w:val="19"/>
                <w:szCs w:val="19"/>
                <w:spacing w:val="-8"/>
              </w:rPr>
              <w:t>良</w:t>
            </w:r>
            <w:r>
              <w:rPr>
                <w:sz w:val="19"/>
                <w:szCs w:val="19"/>
                <w:spacing w:val="-55"/>
              </w:rPr>
              <w:t xml:space="preserve"> </w:t>
            </w:r>
            <w:r>
              <w:rPr>
                <w:sz w:val="19"/>
                <w:szCs w:val="19"/>
                <w:spacing w:val="-8"/>
              </w:rPr>
              <w:t>；</w:t>
            </w:r>
          </w:p>
          <w:p>
            <w:pPr>
              <w:pStyle w:val="TableText"/>
              <w:ind w:left="157"/>
              <w:spacing w:before="118" w:line="229" w:lineRule="auto"/>
              <w:rPr>
                <w:sz w:val="19"/>
                <w:szCs w:val="19"/>
              </w:rPr>
            </w:pPr>
            <w:r>
              <w:rPr>
                <w:sz w:val="19"/>
                <w:szCs w:val="19"/>
                <w:spacing w:val="-2"/>
              </w:rPr>
              <w:t>2</w:t>
            </w:r>
            <w:r>
              <w:rPr>
                <w:sz w:val="19"/>
                <w:szCs w:val="19"/>
                <w:spacing w:val="-50"/>
              </w:rPr>
              <w:t xml:space="preserve"> </w:t>
            </w:r>
            <w:r>
              <w:rPr>
                <w:sz w:val="19"/>
                <w:szCs w:val="19"/>
                <w:spacing w:val="-2"/>
              </w:rPr>
              <w:t>、</w:t>
            </w:r>
            <w:r>
              <w:rPr>
                <w:sz w:val="19"/>
                <w:szCs w:val="19"/>
                <w:spacing w:val="-42"/>
              </w:rPr>
              <w:t xml:space="preserve"> </w:t>
            </w:r>
            <w:r>
              <w:rPr>
                <w:sz w:val="19"/>
                <w:szCs w:val="19"/>
                <w:spacing w:val="-2"/>
              </w:rPr>
              <w:t>气</w:t>
            </w:r>
            <w:r>
              <w:rPr>
                <w:sz w:val="19"/>
                <w:szCs w:val="19"/>
                <w:spacing w:val="-48"/>
              </w:rPr>
              <w:t xml:space="preserve"> </w:t>
            </w:r>
            <w:r>
              <w:rPr>
                <w:sz w:val="19"/>
                <w:szCs w:val="19"/>
                <w:spacing w:val="-2"/>
              </w:rPr>
              <w:t>密</w:t>
            </w:r>
            <w:r>
              <w:rPr>
                <w:sz w:val="19"/>
                <w:szCs w:val="19"/>
                <w:spacing w:val="-47"/>
              </w:rPr>
              <w:t xml:space="preserve"> </w:t>
            </w:r>
            <w:r>
              <w:rPr>
                <w:sz w:val="19"/>
                <w:szCs w:val="19"/>
                <w:spacing w:val="-2"/>
              </w:rPr>
              <w:t>测</w:t>
            </w:r>
            <w:r>
              <w:rPr>
                <w:sz w:val="19"/>
                <w:szCs w:val="19"/>
                <w:spacing w:val="-47"/>
              </w:rPr>
              <w:t xml:space="preserve"> </w:t>
            </w:r>
            <w:r>
              <w:rPr>
                <w:sz w:val="19"/>
                <w:szCs w:val="19"/>
                <w:spacing w:val="-2"/>
              </w:rPr>
              <w:t>试</w:t>
            </w:r>
            <w:r>
              <w:rPr>
                <w:sz w:val="19"/>
                <w:szCs w:val="19"/>
                <w:spacing w:val="-49"/>
              </w:rPr>
              <w:t xml:space="preserve"> </w:t>
            </w:r>
            <w:r>
              <w:rPr>
                <w:sz w:val="19"/>
                <w:szCs w:val="19"/>
                <w:spacing w:val="-2"/>
              </w:rPr>
              <w:t>操</w:t>
            </w:r>
            <w:r>
              <w:rPr>
                <w:sz w:val="19"/>
                <w:szCs w:val="19"/>
                <w:spacing w:val="-48"/>
              </w:rPr>
              <w:t xml:space="preserve"> </w:t>
            </w:r>
            <w:r>
              <w:rPr>
                <w:sz w:val="19"/>
                <w:szCs w:val="19"/>
                <w:spacing w:val="-2"/>
              </w:rPr>
              <w:t>作</w:t>
            </w:r>
            <w:r>
              <w:rPr>
                <w:sz w:val="19"/>
                <w:szCs w:val="19"/>
                <w:spacing w:val="-45"/>
              </w:rPr>
              <w:t xml:space="preserve"> </w:t>
            </w:r>
            <w:r>
              <w:rPr>
                <w:sz w:val="19"/>
                <w:szCs w:val="19"/>
                <w:spacing w:val="-2"/>
              </w:rPr>
              <w:t>不</w:t>
            </w:r>
            <w:r>
              <w:rPr>
                <w:sz w:val="19"/>
                <w:szCs w:val="19"/>
                <w:spacing w:val="-48"/>
              </w:rPr>
              <w:t xml:space="preserve"> </w:t>
            </w:r>
            <w:r>
              <w:rPr>
                <w:sz w:val="19"/>
                <w:szCs w:val="19"/>
                <w:spacing w:val="-2"/>
              </w:rPr>
              <w:t>合</w:t>
            </w:r>
            <w:r>
              <w:rPr>
                <w:sz w:val="19"/>
                <w:szCs w:val="19"/>
                <w:spacing w:val="-49"/>
              </w:rPr>
              <w:t xml:space="preserve"> </w:t>
            </w:r>
            <w:r>
              <w:rPr>
                <w:sz w:val="19"/>
                <w:szCs w:val="19"/>
                <w:spacing w:val="-2"/>
              </w:rPr>
              <w:t>格</w:t>
            </w:r>
            <w:r>
              <w:rPr>
                <w:sz w:val="19"/>
                <w:szCs w:val="19"/>
                <w:spacing w:val="-53"/>
              </w:rPr>
              <w:t xml:space="preserve"> </w:t>
            </w:r>
            <w:r>
              <w:rPr>
                <w:sz w:val="19"/>
                <w:szCs w:val="19"/>
                <w:spacing w:val="-2"/>
              </w:rPr>
              <w:t>；</w:t>
            </w:r>
          </w:p>
          <w:p>
            <w:pPr>
              <w:pStyle w:val="TableText"/>
              <w:ind w:left="159"/>
              <w:spacing w:before="119" w:line="229" w:lineRule="auto"/>
              <w:rPr>
                <w:sz w:val="19"/>
                <w:szCs w:val="19"/>
              </w:rPr>
            </w:pPr>
            <w:r>
              <w:rPr>
                <w:sz w:val="19"/>
                <w:szCs w:val="19"/>
                <w:spacing w:val="-2"/>
              </w:rPr>
              <w:t>3</w:t>
            </w:r>
            <w:r>
              <w:rPr>
                <w:sz w:val="19"/>
                <w:szCs w:val="19"/>
                <w:spacing w:val="-38"/>
              </w:rPr>
              <w:t xml:space="preserve"> </w:t>
            </w:r>
            <w:r>
              <w:rPr>
                <w:sz w:val="19"/>
                <w:szCs w:val="19"/>
                <w:spacing w:val="-2"/>
              </w:rPr>
              <w:t>、</w:t>
            </w:r>
            <w:r>
              <w:rPr>
                <w:sz w:val="19"/>
                <w:szCs w:val="19"/>
                <w:spacing w:val="-41"/>
              </w:rPr>
              <w:t xml:space="preserve"> </w:t>
            </w:r>
            <w:r>
              <w:rPr>
                <w:sz w:val="19"/>
                <w:szCs w:val="19"/>
                <w:spacing w:val="-2"/>
              </w:rPr>
              <w:t>客</w:t>
            </w:r>
            <w:r>
              <w:rPr>
                <w:sz w:val="19"/>
                <w:szCs w:val="19"/>
                <w:spacing w:val="-48"/>
              </w:rPr>
              <w:t xml:space="preserve"> </w:t>
            </w:r>
            <w:r>
              <w:rPr>
                <w:sz w:val="19"/>
                <w:szCs w:val="19"/>
                <w:spacing w:val="-2"/>
              </w:rPr>
              <w:t>户偷</w:t>
            </w:r>
            <w:r>
              <w:rPr>
                <w:sz w:val="19"/>
                <w:szCs w:val="19"/>
                <w:spacing w:val="-44"/>
              </w:rPr>
              <w:t xml:space="preserve"> </w:t>
            </w:r>
            <w:r>
              <w:rPr>
                <w:sz w:val="19"/>
                <w:szCs w:val="19"/>
                <w:spacing w:val="-2"/>
              </w:rPr>
              <w:t>盗</w:t>
            </w:r>
            <w:r>
              <w:rPr>
                <w:sz w:val="19"/>
                <w:szCs w:val="19"/>
                <w:spacing w:val="-48"/>
              </w:rPr>
              <w:t xml:space="preserve"> </w:t>
            </w:r>
            <w:r>
              <w:rPr>
                <w:sz w:val="19"/>
                <w:szCs w:val="19"/>
                <w:spacing w:val="-2"/>
              </w:rPr>
              <w:t>气</w:t>
            </w:r>
            <w:r>
              <w:rPr>
                <w:sz w:val="19"/>
                <w:szCs w:val="19"/>
                <w:spacing w:val="-32"/>
              </w:rPr>
              <w:t xml:space="preserve"> </w:t>
            </w:r>
            <w:r>
              <w:rPr>
                <w:sz w:val="19"/>
                <w:szCs w:val="19"/>
                <w:spacing w:val="-2"/>
              </w:rPr>
              <w:t>、</w:t>
            </w:r>
            <w:r>
              <w:rPr>
                <w:sz w:val="19"/>
                <w:szCs w:val="19"/>
                <w:spacing w:val="-42"/>
              </w:rPr>
              <w:t xml:space="preserve"> </w:t>
            </w:r>
            <w:r>
              <w:rPr>
                <w:sz w:val="19"/>
                <w:szCs w:val="19"/>
                <w:spacing w:val="-2"/>
              </w:rPr>
              <w:t>私</w:t>
            </w:r>
            <w:r>
              <w:rPr>
                <w:sz w:val="19"/>
                <w:szCs w:val="19"/>
                <w:spacing w:val="-49"/>
              </w:rPr>
              <w:t xml:space="preserve"> </w:t>
            </w:r>
            <w:r>
              <w:rPr>
                <w:sz w:val="19"/>
                <w:szCs w:val="19"/>
                <w:spacing w:val="-2"/>
              </w:rPr>
              <w:t>接</w:t>
            </w:r>
            <w:r>
              <w:rPr>
                <w:sz w:val="19"/>
                <w:szCs w:val="19"/>
                <w:spacing w:val="-48"/>
              </w:rPr>
              <w:t xml:space="preserve"> </w:t>
            </w:r>
            <w:r>
              <w:rPr>
                <w:sz w:val="19"/>
                <w:szCs w:val="19"/>
                <w:spacing w:val="-2"/>
              </w:rPr>
              <w:t>私</w:t>
            </w:r>
            <w:r>
              <w:rPr>
                <w:sz w:val="19"/>
                <w:szCs w:val="19"/>
                <w:spacing w:val="-39"/>
              </w:rPr>
              <w:t xml:space="preserve"> </w:t>
            </w:r>
            <w:r>
              <w:rPr>
                <w:sz w:val="19"/>
                <w:szCs w:val="19"/>
                <w:spacing w:val="-2"/>
              </w:rPr>
              <w:t>改</w:t>
            </w:r>
            <w:r>
              <w:rPr>
                <w:sz w:val="19"/>
                <w:szCs w:val="19"/>
                <w:spacing w:val="-35"/>
              </w:rPr>
              <w:t xml:space="preserve"> </w:t>
            </w:r>
            <w:r>
              <w:rPr>
                <w:sz w:val="19"/>
                <w:szCs w:val="19"/>
                <w:spacing w:val="-2"/>
              </w:rPr>
              <w:t>、</w:t>
            </w:r>
            <w:r>
              <w:rPr>
                <w:sz w:val="19"/>
                <w:szCs w:val="19"/>
                <w:spacing w:val="-43"/>
              </w:rPr>
              <w:t xml:space="preserve"> </w:t>
            </w:r>
            <w:r>
              <w:rPr>
                <w:sz w:val="19"/>
                <w:szCs w:val="19"/>
                <w:spacing w:val="-2"/>
              </w:rPr>
              <w:t>双</w:t>
            </w:r>
            <w:r>
              <w:rPr>
                <w:sz w:val="19"/>
                <w:szCs w:val="19"/>
                <w:spacing w:val="-48"/>
              </w:rPr>
              <w:t xml:space="preserve"> </w:t>
            </w:r>
            <w:r>
              <w:rPr>
                <w:sz w:val="19"/>
                <w:szCs w:val="19"/>
                <w:spacing w:val="-2"/>
              </w:rPr>
              <w:t>气</w:t>
            </w:r>
            <w:r>
              <w:rPr>
                <w:sz w:val="19"/>
                <w:szCs w:val="19"/>
                <w:spacing w:val="-49"/>
              </w:rPr>
              <w:t xml:space="preserve"> </w:t>
            </w:r>
            <w:r>
              <w:rPr>
                <w:sz w:val="19"/>
                <w:szCs w:val="19"/>
                <w:spacing w:val="-2"/>
              </w:rPr>
              <w:t>源</w:t>
            </w:r>
            <w:r>
              <w:rPr>
                <w:sz w:val="19"/>
                <w:szCs w:val="19"/>
                <w:spacing w:val="-55"/>
              </w:rPr>
              <w:t xml:space="preserve"> </w:t>
            </w:r>
            <w:r>
              <w:rPr>
                <w:sz w:val="19"/>
                <w:szCs w:val="19"/>
                <w:spacing w:val="-2"/>
              </w:rPr>
              <w:t>；</w:t>
            </w:r>
          </w:p>
          <w:p>
            <w:pPr>
              <w:pStyle w:val="TableText"/>
              <w:ind w:left="154"/>
              <w:spacing w:before="119" w:line="229" w:lineRule="auto"/>
              <w:rPr>
                <w:sz w:val="19"/>
                <w:szCs w:val="19"/>
              </w:rPr>
            </w:pPr>
            <w:r>
              <w:rPr>
                <w:sz w:val="19"/>
                <w:szCs w:val="19"/>
                <w:spacing w:val="-6"/>
              </w:rPr>
              <w:t>4</w:t>
            </w:r>
            <w:r>
              <w:rPr>
                <w:sz w:val="19"/>
                <w:szCs w:val="19"/>
                <w:spacing w:val="-43"/>
              </w:rPr>
              <w:t xml:space="preserve"> </w:t>
            </w:r>
            <w:r>
              <w:rPr>
                <w:sz w:val="19"/>
                <w:szCs w:val="19"/>
                <w:spacing w:val="-6"/>
              </w:rPr>
              <w:t>、</w:t>
            </w:r>
            <w:r>
              <w:rPr>
                <w:sz w:val="19"/>
                <w:szCs w:val="19"/>
                <w:spacing w:val="-44"/>
              </w:rPr>
              <w:t xml:space="preserve"> </w:t>
            </w:r>
            <w:r>
              <w:rPr>
                <w:sz w:val="19"/>
                <w:szCs w:val="19"/>
                <w:spacing w:val="-6"/>
              </w:rPr>
              <w:t>胶</w:t>
            </w:r>
            <w:r>
              <w:rPr>
                <w:sz w:val="19"/>
                <w:szCs w:val="19"/>
                <w:spacing w:val="-45"/>
              </w:rPr>
              <w:t xml:space="preserve"> </w:t>
            </w:r>
            <w:r>
              <w:rPr>
                <w:sz w:val="19"/>
                <w:szCs w:val="19"/>
                <w:spacing w:val="-6"/>
              </w:rPr>
              <w:t>管</w:t>
            </w:r>
            <w:r>
              <w:rPr>
                <w:sz w:val="19"/>
                <w:szCs w:val="19"/>
                <w:spacing w:val="-49"/>
              </w:rPr>
              <w:t xml:space="preserve"> </w:t>
            </w:r>
            <w:r>
              <w:rPr>
                <w:sz w:val="19"/>
                <w:szCs w:val="19"/>
                <w:spacing w:val="-6"/>
              </w:rPr>
              <w:t>破</w:t>
            </w:r>
            <w:r>
              <w:rPr>
                <w:sz w:val="19"/>
                <w:szCs w:val="19"/>
                <w:spacing w:val="-46"/>
              </w:rPr>
              <w:t xml:space="preserve"> </w:t>
            </w:r>
            <w:r>
              <w:rPr>
                <w:sz w:val="19"/>
                <w:szCs w:val="19"/>
                <w:spacing w:val="-6"/>
              </w:rPr>
              <w:t>损</w:t>
            </w:r>
            <w:r>
              <w:rPr>
                <w:sz w:val="19"/>
                <w:szCs w:val="19"/>
                <w:spacing w:val="-35"/>
              </w:rPr>
              <w:t xml:space="preserve"> </w:t>
            </w:r>
            <w:r>
              <w:rPr>
                <w:sz w:val="19"/>
                <w:szCs w:val="19"/>
                <w:spacing w:val="-6"/>
              </w:rPr>
              <w:t>、</w:t>
            </w:r>
            <w:r>
              <w:rPr>
                <w:sz w:val="19"/>
                <w:szCs w:val="19"/>
                <w:spacing w:val="-24"/>
              </w:rPr>
              <w:t xml:space="preserve"> </w:t>
            </w:r>
            <w:r>
              <w:rPr>
                <w:sz w:val="19"/>
                <w:szCs w:val="19"/>
                <w:spacing w:val="-6"/>
              </w:rPr>
              <w:t>中</w:t>
            </w:r>
            <w:r>
              <w:rPr>
                <w:sz w:val="19"/>
                <w:szCs w:val="19"/>
                <w:spacing w:val="-33"/>
              </w:rPr>
              <w:t xml:space="preserve"> </w:t>
            </w:r>
            <w:r>
              <w:rPr>
                <w:sz w:val="19"/>
                <w:szCs w:val="19"/>
                <w:spacing w:val="-6"/>
              </w:rPr>
              <w:t>间</w:t>
            </w:r>
            <w:r>
              <w:rPr>
                <w:sz w:val="19"/>
                <w:szCs w:val="19"/>
                <w:spacing w:val="-48"/>
              </w:rPr>
              <w:t xml:space="preserve"> </w:t>
            </w:r>
            <w:r>
              <w:rPr>
                <w:sz w:val="19"/>
                <w:szCs w:val="19"/>
                <w:spacing w:val="-6"/>
              </w:rPr>
              <w:t>有</w:t>
            </w:r>
            <w:r>
              <w:rPr>
                <w:sz w:val="19"/>
                <w:szCs w:val="19"/>
                <w:spacing w:val="-49"/>
              </w:rPr>
              <w:t xml:space="preserve"> </w:t>
            </w:r>
            <w:r>
              <w:rPr>
                <w:sz w:val="19"/>
                <w:szCs w:val="19"/>
                <w:spacing w:val="-6"/>
              </w:rPr>
              <w:t>接</w:t>
            </w:r>
            <w:r>
              <w:rPr>
                <w:sz w:val="19"/>
                <w:szCs w:val="19"/>
                <w:spacing w:val="-44"/>
              </w:rPr>
              <w:t xml:space="preserve"> </w:t>
            </w:r>
            <w:r>
              <w:rPr>
                <w:sz w:val="19"/>
                <w:szCs w:val="19"/>
                <w:spacing w:val="-6"/>
              </w:rPr>
              <w:t>头</w:t>
            </w:r>
            <w:r>
              <w:rPr>
                <w:sz w:val="19"/>
                <w:szCs w:val="19"/>
                <w:spacing w:val="-34"/>
              </w:rPr>
              <w:t xml:space="preserve"> </w:t>
            </w:r>
            <w:r>
              <w:rPr>
                <w:sz w:val="19"/>
                <w:szCs w:val="19"/>
                <w:spacing w:val="-6"/>
              </w:rPr>
              <w:t>、</w:t>
            </w:r>
            <w:r>
              <w:rPr>
                <w:sz w:val="19"/>
                <w:szCs w:val="19"/>
                <w:spacing w:val="-41"/>
              </w:rPr>
              <w:t xml:space="preserve"> </w:t>
            </w:r>
            <w:r>
              <w:rPr>
                <w:sz w:val="19"/>
                <w:szCs w:val="19"/>
                <w:spacing w:val="-6"/>
              </w:rPr>
              <w:t>无</w:t>
            </w:r>
            <w:r>
              <w:rPr>
                <w:sz w:val="19"/>
                <w:szCs w:val="19"/>
                <w:spacing w:val="-45"/>
              </w:rPr>
              <w:t xml:space="preserve"> </w:t>
            </w:r>
            <w:r>
              <w:rPr>
                <w:sz w:val="19"/>
                <w:szCs w:val="19"/>
                <w:spacing w:val="-6"/>
              </w:rPr>
              <w:t>管</w:t>
            </w:r>
            <w:r>
              <w:rPr>
                <w:sz w:val="19"/>
                <w:szCs w:val="19"/>
                <w:spacing w:val="-46"/>
              </w:rPr>
              <w:t xml:space="preserve"> </w:t>
            </w:r>
            <w:r>
              <w:rPr>
                <w:sz w:val="19"/>
                <w:szCs w:val="19"/>
                <w:spacing w:val="-6"/>
              </w:rPr>
              <w:t>卡</w:t>
            </w:r>
            <w:r>
              <w:rPr>
                <w:sz w:val="19"/>
                <w:szCs w:val="19"/>
                <w:spacing w:val="-56"/>
              </w:rPr>
              <w:t xml:space="preserve"> </w:t>
            </w:r>
            <w:r>
              <w:rPr>
                <w:sz w:val="19"/>
                <w:szCs w:val="19"/>
                <w:spacing w:val="-6"/>
              </w:rPr>
              <w:t>；</w:t>
            </w:r>
          </w:p>
          <w:p>
            <w:pPr>
              <w:pStyle w:val="TableText"/>
              <w:ind w:left="159"/>
              <w:spacing w:before="119" w:line="229" w:lineRule="auto"/>
              <w:rPr>
                <w:sz w:val="19"/>
                <w:szCs w:val="19"/>
              </w:rPr>
            </w:pPr>
            <w:r>
              <w:rPr>
                <w:sz w:val="19"/>
                <w:szCs w:val="19"/>
                <w:spacing w:val="-4"/>
              </w:rPr>
              <w:t>5</w:t>
            </w:r>
            <w:r>
              <w:rPr>
                <w:sz w:val="19"/>
                <w:szCs w:val="19"/>
                <w:spacing w:val="-36"/>
              </w:rPr>
              <w:t xml:space="preserve"> </w:t>
            </w:r>
            <w:r>
              <w:rPr>
                <w:sz w:val="19"/>
                <w:szCs w:val="19"/>
                <w:spacing w:val="-4"/>
              </w:rPr>
              <w:t>、</w:t>
            </w:r>
            <w:r>
              <w:rPr>
                <w:sz w:val="19"/>
                <w:szCs w:val="19"/>
                <w:spacing w:val="-43"/>
              </w:rPr>
              <w:t xml:space="preserve"> </w:t>
            </w:r>
            <w:r>
              <w:rPr>
                <w:sz w:val="19"/>
                <w:szCs w:val="19"/>
                <w:spacing w:val="-4"/>
              </w:rPr>
              <w:t>燃</w:t>
            </w:r>
            <w:r>
              <w:rPr>
                <w:sz w:val="19"/>
                <w:szCs w:val="19"/>
                <w:spacing w:val="-48"/>
              </w:rPr>
              <w:t xml:space="preserve"> </w:t>
            </w:r>
            <w:r>
              <w:rPr>
                <w:sz w:val="19"/>
                <w:szCs w:val="19"/>
                <w:spacing w:val="-4"/>
              </w:rPr>
              <w:t>气</w:t>
            </w:r>
            <w:r>
              <w:rPr>
                <w:sz w:val="19"/>
                <w:szCs w:val="19"/>
                <w:spacing w:val="-45"/>
              </w:rPr>
              <w:t xml:space="preserve"> </w:t>
            </w:r>
            <w:r>
              <w:rPr>
                <w:sz w:val="19"/>
                <w:szCs w:val="19"/>
                <w:spacing w:val="-4"/>
              </w:rPr>
              <w:t>具</w:t>
            </w:r>
            <w:r>
              <w:rPr>
                <w:sz w:val="19"/>
                <w:szCs w:val="19"/>
                <w:spacing w:val="-43"/>
              </w:rPr>
              <w:t xml:space="preserve"> </w:t>
            </w:r>
            <w:r>
              <w:rPr>
                <w:sz w:val="19"/>
                <w:szCs w:val="19"/>
                <w:spacing w:val="-4"/>
              </w:rPr>
              <w:t>泄</w:t>
            </w:r>
            <w:r>
              <w:rPr>
                <w:sz w:val="19"/>
                <w:szCs w:val="19"/>
                <w:spacing w:val="-49"/>
              </w:rPr>
              <w:t xml:space="preserve"> </w:t>
            </w:r>
            <w:r>
              <w:rPr>
                <w:sz w:val="19"/>
                <w:szCs w:val="19"/>
                <w:spacing w:val="-4"/>
              </w:rPr>
              <w:t>漏</w:t>
            </w:r>
            <w:r>
              <w:rPr>
                <w:sz w:val="19"/>
                <w:szCs w:val="19"/>
                <w:spacing w:val="-34"/>
              </w:rPr>
              <w:t xml:space="preserve"> </w:t>
            </w:r>
            <w:r>
              <w:rPr>
                <w:sz w:val="19"/>
                <w:szCs w:val="19"/>
                <w:spacing w:val="-4"/>
              </w:rPr>
              <w:t>、</w:t>
            </w:r>
            <w:r>
              <w:rPr>
                <w:sz w:val="19"/>
                <w:szCs w:val="19"/>
                <w:spacing w:val="-42"/>
              </w:rPr>
              <w:t xml:space="preserve"> </w:t>
            </w:r>
            <w:r>
              <w:rPr>
                <w:sz w:val="19"/>
                <w:szCs w:val="19"/>
                <w:spacing w:val="-4"/>
              </w:rPr>
              <w:t>无</w:t>
            </w:r>
            <w:r>
              <w:rPr>
                <w:sz w:val="19"/>
                <w:szCs w:val="19"/>
                <w:spacing w:val="-48"/>
              </w:rPr>
              <w:t xml:space="preserve"> </w:t>
            </w:r>
            <w:r>
              <w:rPr>
                <w:sz w:val="19"/>
                <w:szCs w:val="19"/>
                <w:spacing w:val="-4"/>
              </w:rPr>
              <w:t>熄</w:t>
            </w:r>
            <w:r>
              <w:rPr>
                <w:sz w:val="19"/>
                <w:szCs w:val="19"/>
                <w:spacing w:val="-47"/>
              </w:rPr>
              <w:t xml:space="preserve"> </w:t>
            </w:r>
            <w:r>
              <w:rPr>
                <w:sz w:val="19"/>
                <w:szCs w:val="19"/>
                <w:spacing w:val="-4"/>
              </w:rPr>
              <w:t>火</w:t>
            </w:r>
            <w:r>
              <w:rPr>
                <w:sz w:val="19"/>
                <w:szCs w:val="19"/>
                <w:spacing w:val="-46"/>
              </w:rPr>
              <w:t xml:space="preserve"> </w:t>
            </w:r>
            <w:r>
              <w:rPr>
                <w:sz w:val="19"/>
                <w:szCs w:val="19"/>
                <w:spacing w:val="-4"/>
              </w:rPr>
              <w:t>保</w:t>
            </w:r>
            <w:r>
              <w:rPr>
                <w:sz w:val="19"/>
                <w:szCs w:val="19"/>
                <w:spacing w:val="-48"/>
              </w:rPr>
              <w:t xml:space="preserve"> </w:t>
            </w:r>
            <w:r>
              <w:rPr>
                <w:sz w:val="19"/>
                <w:szCs w:val="19"/>
                <w:spacing w:val="-4"/>
              </w:rPr>
              <w:t>护</w:t>
            </w:r>
            <w:r>
              <w:rPr>
                <w:sz w:val="19"/>
                <w:szCs w:val="19"/>
                <w:spacing w:val="-48"/>
              </w:rPr>
              <w:t xml:space="preserve"> </w:t>
            </w:r>
            <w:r>
              <w:rPr>
                <w:sz w:val="19"/>
                <w:szCs w:val="19"/>
                <w:spacing w:val="-4"/>
              </w:rPr>
              <w:t>装</w:t>
            </w:r>
            <w:r>
              <w:rPr>
                <w:sz w:val="19"/>
                <w:szCs w:val="19"/>
                <w:spacing w:val="-50"/>
              </w:rPr>
              <w:t xml:space="preserve"> </w:t>
            </w:r>
            <w:r>
              <w:rPr>
                <w:sz w:val="19"/>
                <w:szCs w:val="19"/>
                <w:spacing w:val="-4"/>
              </w:rPr>
              <w:t>置</w:t>
            </w:r>
            <w:r>
              <w:rPr>
                <w:sz w:val="19"/>
                <w:szCs w:val="19"/>
                <w:spacing w:val="-35"/>
              </w:rPr>
              <w:t xml:space="preserve"> </w:t>
            </w:r>
            <w:r>
              <w:rPr>
                <w:sz w:val="19"/>
                <w:szCs w:val="19"/>
                <w:spacing w:val="-4"/>
              </w:rPr>
              <w:t>、</w:t>
            </w:r>
            <w:r>
              <w:rPr>
                <w:sz w:val="19"/>
                <w:szCs w:val="19"/>
                <w:spacing w:val="-44"/>
              </w:rPr>
              <w:t xml:space="preserve"> </w:t>
            </w:r>
            <w:r>
              <w:rPr>
                <w:sz w:val="19"/>
                <w:szCs w:val="19"/>
                <w:spacing w:val="-4"/>
              </w:rPr>
              <w:t>超</w:t>
            </w:r>
            <w:r>
              <w:rPr>
                <w:sz w:val="19"/>
                <w:szCs w:val="19"/>
                <w:spacing w:val="-44"/>
              </w:rPr>
              <w:t xml:space="preserve"> </w:t>
            </w:r>
            <w:r>
              <w:rPr>
                <w:sz w:val="19"/>
                <w:szCs w:val="19"/>
                <w:spacing w:val="-4"/>
              </w:rPr>
              <w:t>期</w:t>
            </w:r>
            <w:r>
              <w:rPr>
                <w:sz w:val="19"/>
                <w:szCs w:val="19"/>
                <w:spacing w:val="-55"/>
              </w:rPr>
              <w:t xml:space="preserve"> </w:t>
            </w:r>
            <w:r>
              <w:rPr>
                <w:sz w:val="19"/>
                <w:szCs w:val="19"/>
                <w:spacing w:val="-4"/>
              </w:rPr>
              <w:t>；</w:t>
            </w:r>
          </w:p>
          <w:p>
            <w:pPr>
              <w:pStyle w:val="TableText"/>
              <w:ind w:left="156"/>
              <w:spacing w:before="120" w:line="229" w:lineRule="auto"/>
              <w:rPr>
                <w:sz w:val="19"/>
                <w:szCs w:val="19"/>
              </w:rPr>
            </w:pPr>
            <w:r>
              <w:rPr>
                <w:sz w:val="19"/>
                <w:szCs w:val="19"/>
                <w:spacing w:val="-4"/>
              </w:rPr>
              <w:t>6</w:t>
            </w:r>
            <w:r>
              <w:rPr>
                <w:sz w:val="19"/>
                <w:szCs w:val="19"/>
                <w:spacing w:val="-37"/>
              </w:rPr>
              <w:t xml:space="preserve"> </w:t>
            </w:r>
            <w:r>
              <w:rPr>
                <w:sz w:val="19"/>
                <w:szCs w:val="19"/>
                <w:spacing w:val="-4"/>
              </w:rPr>
              <w:t>、</w:t>
            </w:r>
            <w:r>
              <w:rPr>
                <w:sz w:val="19"/>
                <w:szCs w:val="19"/>
                <w:spacing w:val="-38"/>
              </w:rPr>
              <w:t xml:space="preserve"> </w:t>
            </w:r>
            <w:r>
              <w:rPr>
                <w:sz w:val="19"/>
                <w:szCs w:val="19"/>
                <w:spacing w:val="-4"/>
              </w:rPr>
              <w:t>热</w:t>
            </w:r>
            <w:r>
              <w:rPr>
                <w:sz w:val="19"/>
                <w:szCs w:val="19"/>
                <w:spacing w:val="-47"/>
              </w:rPr>
              <w:t xml:space="preserve"> </w:t>
            </w:r>
            <w:r>
              <w:rPr>
                <w:sz w:val="19"/>
                <w:szCs w:val="19"/>
                <w:spacing w:val="-4"/>
              </w:rPr>
              <w:t>水</w:t>
            </w:r>
            <w:r>
              <w:rPr>
                <w:sz w:val="19"/>
                <w:szCs w:val="19"/>
                <w:spacing w:val="-48"/>
              </w:rPr>
              <w:t xml:space="preserve"> </w:t>
            </w:r>
            <w:r>
              <w:rPr>
                <w:sz w:val="19"/>
                <w:szCs w:val="19"/>
                <w:spacing w:val="-4"/>
              </w:rPr>
              <w:t>器</w:t>
            </w:r>
            <w:r>
              <w:rPr>
                <w:sz w:val="19"/>
                <w:szCs w:val="19"/>
                <w:spacing w:val="-44"/>
              </w:rPr>
              <w:t xml:space="preserve"> </w:t>
            </w:r>
            <w:r>
              <w:rPr>
                <w:sz w:val="19"/>
                <w:szCs w:val="19"/>
                <w:spacing w:val="-4"/>
              </w:rPr>
              <w:t>为</w:t>
            </w:r>
            <w:r>
              <w:rPr>
                <w:sz w:val="19"/>
                <w:szCs w:val="19"/>
                <w:spacing w:val="-47"/>
              </w:rPr>
              <w:t xml:space="preserve"> </w:t>
            </w:r>
            <w:r>
              <w:rPr>
                <w:sz w:val="19"/>
                <w:szCs w:val="19"/>
                <w:spacing w:val="-4"/>
              </w:rPr>
              <w:t>直</w:t>
            </w:r>
            <w:r>
              <w:rPr>
                <w:sz w:val="19"/>
                <w:szCs w:val="19"/>
                <w:spacing w:val="-49"/>
              </w:rPr>
              <w:t xml:space="preserve"> </w:t>
            </w:r>
            <w:r>
              <w:rPr>
                <w:sz w:val="19"/>
                <w:szCs w:val="19"/>
                <w:spacing w:val="-4"/>
              </w:rPr>
              <w:t>排</w:t>
            </w:r>
            <w:r>
              <w:rPr>
                <w:sz w:val="19"/>
                <w:szCs w:val="19"/>
                <w:spacing w:val="-45"/>
              </w:rPr>
              <w:t xml:space="preserve"> </w:t>
            </w:r>
            <w:r>
              <w:rPr>
                <w:sz w:val="19"/>
                <w:szCs w:val="19"/>
                <w:spacing w:val="-4"/>
              </w:rPr>
              <w:t>式</w:t>
            </w:r>
            <w:r>
              <w:rPr>
                <w:sz w:val="19"/>
                <w:szCs w:val="19"/>
                <w:spacing w:val="-34"/>
              </w:rPr>
              <w:t xml:space="preserve"> </w:t>
            </w:r>
            <w:r>
              <w:rPr>
                <w:sz w:val="19"/>
                <w:szCs w:val="19"/>
                <w:spacing w:val="-4"/>
              </w:rPr>
              <w:t>、</w:t>
            </w:r>
            <w:r>
              <w:rPr>
                <w:sz w:val="19"/>
                <w:szCs w:val="19"/>
                <w:spacing w:val="-41"/>
              </w:rPr>
              <w:t xml:space="preserve"> </w:t>
            </w:r>
            <w:r>
              <w:rPr>
                <w:sz w:val="19"/>
                <w:szCs w:val="19"/>
                <w:spacing w:val="-4"/>
              </w:rPr>
              <w:t>无</w:t>
            </w:r>
            <w:r>
              <w:rPr>
                <w:sz w:val="19"/>
                <w:szCs w:val="19"/>
                <w:spacing w:val="-46"/>
              </w:rPr>
              <w:t xml:space="preserve"> </w:t>
            </w:r>
            <w:r>
              <w:rPr>
                <w:sz w:val="19"/>
                <w:szCs w:val="19"/>
                <w:spacing w:val="-4"/>
              </w:rPr>
              <w:t>烟</w:t>
            </w:r>
            <w:r>
              <w:rPr>
                <w:sz w:val="19"/>
                <w:szCs w:val="19"/>
                <w:spacing w:val="-49"/>
              </w:rPr>
              <w:t xml:space="preserve"> </w:t>
            </w:r>
            <w:r>
              <w:rPr>
                <w:sz w:val="19"/>
                <w:szCs w:val="19"/>
                <w:spacing w:val="-4"/>
              </w:rPr>
              <w:t>道</w:t>
            </w:r>
            <w:r>
              <w:rPr>
                <w:sz w:val="19"/>
                <w:szCs w:val="19"/>
                <w:spacing w:val="-35"/>
              </w:rPr>
              <w:t xml:space="preserve"> </w:t>
            </w:r>
            <w:r>
              <w:rPr>
                <w:sz w:val="19"/>
                <w:szCs w:val="19"/>
                <w:spacing w:val="-4"/>
              </w:rPr>
              <w:t>、</w:t>
            </w:r>
            <w:r>
              <w:rPr>
                <w:sz w:val="19"/>
                <w:szCs w:val="19"/>
                <w:spacing w:val="-42"/>
              </w:rPr>
              <w:t xml:space="preserve"> </w:t>
            </w:r>
            <w:r>
              <w:rPr>
                <w:sz w:val="19"/>
                <w:szCs w:val="19"/>
                <w:spacing w:val="-4"/>
              </w:rPr>
              <w:t>烟</w:t>
            </w:r>
            <w:r>
              <w:rPr>
                <w:sz w:val="19"/>
                <w:szCs w:val="19"/>
                <w:spacing w:val="-49"/>
              </w:rPr>
              <w:t xml:space="preserve"> </w:t>
            </w:r>
            <w:r>
              <w:rPr>
                <w:sz w:val="19"/>
                <w:szCs w:val="19"/>
                <w:spacing w:val="-4"/>
              </w:rPr>
              <w:t>道</w:t>
            </w:r>
            <w:r>
              <w:rPr>
                <w:sz w:val="19"/>
                <w:szCs w:val="19"/>
                <w:spacing w:val="-50"/>
              </w:rPr>
              <w:t xml:space="preserve"> </w:t>
            </w:r>
            <w:r>
              <w:rPr>
                <w:sz w:val="19"/>
                <w:szCs w:val="19"/>
                <w:spacing w:val="-4"/>
              </w:rPr>
              <w:t>破</w:t>
            </w:r>
            <w:r>
              <w:rPr>
                <w:sz w:val="19"/>
                <w:szCs w:val="19"/>
                <w:spacing w:val="-46"/>
              </w:rPr>
              <w:t xml:space="preserve"> </w:t>
            </w:r>
            <w:r>
              <w:rPr>
                <w:sz w:val="19"/>
                <w:szCs w:val="19"/>
                <w:spacing w:val="-4"/>
              </w:rPr>
              <w:t>损</w:t>
            </w:r>
            <w:r>
              <w:rPr>
                <w:sz w:val="19"/>
                <w:szCs w:val="19"/>
                <w:spacing w:val="-55"/>
              </w:rPr>
              <w:t xml:space="preserve"> </w:t>
            </w:r>
            <w:r>
              <w:rPr>
                <w:sz w:val="19"/>
                <w:szCs w:val="19"/>
                <w:spacing w:val="-4"/>
              </w:rPr>
              <w:t>；</w:t>
            </w:r>
          </w:p>
          <w:p>
            <w:pPr>
              <w:pStyle w:val="TableText"/>
              <w:ind w:left="159"/>
              <w:spacing w:before="119" w:line="229" w:lineRule="auto"/>
              <w:rPr>
                <w:sz w:val="19"/>
                <w:szCs w:val="19"/>
              </w:rPr>
            </w:pPr>
            <w:r>
              <w:rPr>
                <w:sz w:val="19"/>
                <w:szCs w:val="19"/>
                <w:spacing w:val="-9"/>
              </w:rPr>
              <w:t>7</w:t>
            </w:r>
            <w:r>
              <w:rPr>
                <w:sz w:val="19"/>
                <w:szCs w:val="19"/>
                <w:spacing w:val="-50"/>
              </w:rPr>
              <w:t xml:space="preserve"> </w:t>
            </w:r>
            <w:r>
              <w:rPr>
                <w:sz w:val="19"/>
                <w:szCs w:val="19"/>
                <w:spacing w:val="-9"/>
              </w:rPr>
              <w:t>、</w:t>
            </w:r>
            <w:r>
              <w:rPr>
                <w:sz w:val="19"/>
                <w:szCs w:val="19"/>
                <w:spacing w:val="-43"/>
              </w:rPr>
              <w:t xml:space="preserve"> </w:t>
            </w:r>
            <w:r>
              <w:rPr>
                <w:sz w:val="19"/>
                <w:szCs w:val="19"/>
                <w:spacing w:val="-9"/>
              </w:rPr>
              <w:t>立</w:t>
            </w:r>
            <w:r>
              <w:rPr>
                <w:sz w:val="19"/>
                <w:szCs w:val="19"/>
                <w:spacing w:val="-45"/>
              </w:rPr>
              <w:t xml:space="preserve"> </w:t>
            </w:r>
            <w:r>
              <w:rPr>
                <w:sz w:val="19"/>
                <w:szCs w:val="19"/>
                <w:spacing w:val="-9"/>
              </w:rPr>
              <w:t>管</w:t>
            </w:r>
            <w:r>
              <w:rPr>
                <w:sz w:val="19"/>
                <w:szCs w:val="19"/>
                <w:spacing w:val="-35"/>
              </w:rPr>
              <w:t xml:space="preserve"> </w:t>
            </w:r>
            <w:r>
              <w:rPr>
                <w:sz w:val="19"/>
                <w:szCs w:val="19"/>
                <w:spacing w:val="-9"/>
              </w:rPr>
              <w:t>、</w:t>
            </w:r>
            <w:r>
              <w:rPr>
                <w:sz w:val="19"/>
                <w:szCs w:val="19"/>
                <w:spacing w:val="-21"/>
              </w:rPr>
              <w:t xml:space="preserve"> </w:t>
            </w:r>
            <w:r>
              <w:rPr>
                <w:sz w:val="19"/>
                <w:szCs w:val="19"/>
                <w:spacing w:val="-9"/>
              </w:rPr>
              <w:t>阀</w:t>
            </w:r>
            <w:r>
              <w:rPr>
                <w:sz w:val="19"/>
                <w:szCs w:val="19"/>
                <w:spacing w:val="-26"/>
              </w:rPr>
              <w:t xml:space="preserve"> </w:t>
            </w:r>
            <w:r>
              <w:rPr>
                <w:sz w:val="19"/>
                <w:szCs w:val="19"/>
                <w:spacing w:val="-9"/>
              </w:rPr>
              <w:t>门</w:t>
            </w:r>
            <w:r>
              <w:rPr>
                <w:sz w:val="19"/>
                <w:szCs w:val="19"/>
                <w:spacing w:val="-46"/>
              </w:rPr>
              <w:t xml:space="preserve"> </w:t>
            </w:r>
            <w:r>
              <w:rPr>
                <w:sz w:val="19"/>
                <w:szCs w:val="19"/>
                <w:spacing w:val="-9"/>
              </w:rPr>
              <w:t>泄</w:t>
            </w:r>
            <w:r>
              <w:rPr>
                <w:sz w:val="19"/>
                <w:szCs w:val="19"/>
                <w:spacing w:val="-48"/>
              </w:rPr>
              <w:t xml:space="preserve"> </w:t>
            </w:r>
            <w:r>
              <w:rPr>
                <w:sz w:val="19"/>
                <w:szCs w:val="19"/>
                <w:spacing w:val="-9"/>
              </w:rPr>
              <w:t>漏</w:t>
            </w:r>
            <w:r>
              <w:rPr>
                <w:sz w:val="19"/>
                <w:szCs w:val="19"/>
                <w:spacing w:val="-56"/>
              </w:rPr>
              <w:t xml:space="preserve"> </w:t>
            </w:r>
            <w:r>
              <w:rPr>
                <w:sz w:val="19"/>
                <w:szCs w:val="19"/>
                <w:spacing w:val="-9"/>
              </w:rPr>
              <w:t>；</w:t>
            </w:r>
          </w:p>
          <w:p>
            <w:pPr>
              <w:pStyle w:val="TableText"/>
              <w:ind w:left="155"/>
              <w:spacing w:before="120" w:line="228" w:lineRule="auto"/>
              <w:rPr>
                <w:sz w:val="19"/>
                <w:szCs w:val="19"/>
              </w:rPr>
            </w:pPr>
            <w:r>
              <w:rPr>
                <w:sz w:val="19"/>
                <w:szCs w:val="19"/>
                <w:spacing w:val="-3"/>
              </w:rPr>
              <w:t>8</w:t>
            </w:r>
            <w:r>
              <w:rPr>
                <w:sz w:val="19"/>
                <w:szCs w:val="19"/>
                <w:spacing w:val="-46"/>
              </w:rPr>
              <w:t xml:space="preserve"> </w:t>
            </w:r>
            <w:r>
              <w:rPr>
                <w:sz w:val="19"/>
                <w:szCs w:val="19"/>
                <w:spacing w:val="-3"/>
              </w:rPr>
              <w:t>、</w:t>
            </w:r>
            <w:r>
              <w:rPr>
                <w:sz w:val="19"/>
                <w:szCs w:val="19"/>
                <w:spacing w:val="-39"/>
              </w:rPr>
              <w:t xml:space="preserve"> </w:t>
            </w:r>
            <w:r>
              <w:rPr>
                <w:sz w:val="19"/>
                <w:szCs w:val="19"/>
                <w:spacing w:val="-3"/>
              </w:rPr>
              <w:t>安</w:t>
            </w:r>
            <w:r>
              <w:rPr>
                <w:sz w:val="19"/>
                <w:szCs w:val="19"/>
                <w:spacing w:val="-49"/>
              </w:rPr>
              <w:t xml:space="preserve"> </w:t>
            </w:r>
            <w:r>
              <w:rPr>
                <w:sz w:val="19"/>
                <w:szCs w:val="19"/>
                <w:spacing w:val="-3"/>
              </w:rPr>
              <w:t>全</w:t>
            </w:r>
            <w:r>
              <w:rPr>
                <w:sz w:val="19"/>
                <w:szCs w:val="19"/>
                <w:spacing w:val="-47"/>
              </w:rPr>
              <w:t xml:space="preserve"> </w:t>
            </w:r>
            <w:r>
              <w:rPr>
                <w:sz w:val="19"/>
                <w:szCs w:val="19"/>
                <w:spacing w:val="-3"/>
              </w:rPr>
              <w:t>用</w:t>
            </w:r>
            <w:r>
              <w:rPr>
                <w:sz w:val="19"/>
                <w:szCs w:val="19"/>
                <w:spacing w:val="-45"/>
              </w:rPr>
              <w:t xml:space="preserve"> </w:t>
            </w:r>
            <w:r>
              <w:rPr>
                <w:sz w:val="19"/>
                <w:szCs w:val="19"/>
                <w:spacing w:val="-3"/>
              </w:rPr>
              <w:t>气</w:t>
            </w:r>
            <w:r>
              <w:rPr>
                <w:sz w:val="19"/>
                <w:szCs w:val="19"/>
                <w:spacing w:val="-46"/>
              </w:rPr>
              <w:t xml:space="preserve"> </w:t>
            </w:r>
            <w:r>
              <w:rPr>
                <w:sz w:val="19"/>
                <w:szCs w:val="19"/>
                <w:spacing w:val="-3"/>
              </w:rPr>
              <w:t>宣</w:t>
            </w:r>
            <w:r>
              <w:rPr>
                <w:sz w:val="19"/>
                <w:szCs w:val="19"/>
                <w:spacing w:val="-50"/>
              </w:rPr>
              <w:t xml:space="preserve"> </w:t>
            </w:r>
            <w:r>
              <w:rPr>
                <w:sz w:val="19"/>
                <w:szCs w:val="19"/>
                <w:spacing w:val="-3"/>
              </w:rPr>
              <w:t>传</w:t>
            </w:r>
            <w:r>
              <w:rPr>
                <w:sz w:val="19"/>
                <w:szCs w:val="19"/>
                <w:spacing w:val="-45"/>
              </w:rPr>
              <w:t xml:space="preserve"> </w:t>
            </w:r>
            <w:r>
              <w:rPr>
                <w:sz w:val="19"/>
                <w:szCs w:val="19"/>
                <w:spacing w:val="-3"/>
              </w:rPr>
              <w:t>不</w:t>
            </w:r>
            <w:r>
              <w:rPr>
                <w:sz w:val="19"/>
                <w:szCs w:val="19"/>
                <w:spacing w:val="-44"/>
              </w:rPr>
              <w:t xml:space="preserve"> </w:t>
            </w:r>
            <w:r>
              <w:rPr>
                <w:sz w:val="19"/>
                <w:szCs w:val="19"/>
                <w:spacing w:val="-3"/>
              </w:rPr>
              <w:t>到</w:t>
            </w:r>
            <w:r>
              <w:rPr>
                <w:sz w:val="19"/>
                <w:szCs w:val="19"/>
                <w:spacing w:val="-48"/>
              </w:rPr>
              <w:t xml:space="preserve"> </w:t>
            </w:r>
            <w:r>
              <w:rPr>
                <w:sz w:val="19"/>
                <w:szCs w:val="19"/>
                <w:spacing w:val="-3"/>
              </w:rPr>
              <w:t>位</w:t>
            </w:r>
            <w:r>
              <w:rPr>
                <w:sz w:val="19"/>
                <w:szCs w:val="19"/>
                <w:spacing w:val="-53"/>
              </w:rPr>
              <w:t xml:space="preserve"> </w:t>
            </w:r>
            <w:r>
              <w:rPr>
                <w:sz w:val="19"/>
                <w:szCs w:val="19"/>
                <w:spacing w:val="-3"/>
              </w:rPr>
              <w:t>；</w:t>
            </w:r>
          </w:p>
          <w:p>
            <w:pPr>
              <w:pStyle w:val="TableText"/>
              <w:ind w:left="155"/>
              <w:spacing w:before="120" w:line="229" w:lineRule="auto"/>
              <w:rPr>
                <w:sz w:val="19"/>
                <w:szCs w:val="19"/>
              </w:rPr>
            </w:pPr>
            <w:r>
              <w:rPr>
                <w:sz w:val="19"/>
                <w:szCs w:val="19"/>
              </w:rPr>
              <w:t>9</w:t>
            </w:r>
            <w:r>
              <w:rPr>
                <w:sz w:val="19"/>
                <w:szCs w:val="19"/>
                <w:spacing w:val="-44"/>
              </w:rPr>
              <w:t xml:space="preserve"> </w:t>
            </w:r>
            <w:r>
              <w:rPr>
                <w:sz w:val="19"/>
                <w:szCs w:val="19"/>
              </w:rPr>
              <w:t>、</w:t>
            </w:r>
            <w:r>
              <w:rPr>
                <w:sz w:val="19"/>
                <w:szCs w:val="19"/>
                <w:spacing w:val="-38"/>
              </w:rPr>
              <w:t xml:space="preserve"> </w:t>
            </w:r>
            <w:r>
              <w:rPr>
                <w:sz w:val="19"/>
                <w:szCs w:val="19"/>
              </w:rPr>
              <w:t>到</w:t>
            </w:r>
            <w:r>
              <w:rPr>
                <w:sz w:val="19"/>
                <w:szCs w:val="19"/>
                <w:spacing w:val="-50"/>
              </w:rPr>
              <w:t xml:space="preserve"> </w:t>
            </w:r>
            <w:r>
              <w:rPr>
                <w:sz w:val="19"/>
                <w:szCs w:val="19"/>
              </w:rPr>
              <w:t>访</w:t>
            </w:r>
            <w:r>
              <w:rPr>
                <w:sz w:val="19"/>
                <w:szCs w:val="19"/>
                <w:spacing w:val="-45"/>
              </w:rPr>
              <w:t xml:space="preserve"> </w:t>
            </w:r>
            <w:r>
              <w:rPr>
                <w:sz w:val="19"/>
                <w:szCs w:val="19"/>
              </w:rPr>
              <w:t>不</w:t>
            </w:r>
            <w:r>
              <w:rPr>
                <w:sz w:val="19"/>
                <w:szCs w:val="19"/>
                <w:spacing w:val="-48"/>
              </w:rPr>
              <w:t xml:space="preserve"> </w:t>
            </w:r>
            <w:r>
              <w:rPr>
                <w:sz w:val="19"/>
                <w:szCs w:val="19"/>
              </w:rPr>
              <w:t>遇</w:t>
            </w:r>
            <w:r>
              <w:rPr>
                <w:sz w:val="19"/>
                <w:szCs w:val="19"/>
                <w:spacing w:val="-34"/>
              </w:rPr>
              <w:t xml:space="preserve"> </w:t>
            </w:r>
            <w:r>
              <w:rPr>
                <w:sz w:val="19"/>
                <w:szCs w:val="19"/>
              </w:rPr>
              <w:t>，</w:t>
            </w:r>
            <w:r>
              <w:rPr>
                <w:sz w:val="19"/>
                <w:szCs w:val="19"/>
                <w:spacing w:val="-42"/>
              </w:rPr>
              <w:t xml:space="preserve"> </w:t>
            </w:r>
            <w:r>
              <w:rPr>
                <w:sz w:val="19"/>
                <w:szCs w:val="19"/>
              </w:rPr>
              <w:t>无</w:t>
            </w:r>
            <w:r>
              <w:rPr>
                <w:sz w:val="19"/>
                <w:szCs w:val="19"/>
                <w:spacing w:val="-48"/>
              </w:rPr>
              <w:t xml:space="preserve"> </w:t>
            </w:r>
            <w:r>
              <w:rPr>
                <w:sz w:val="19"/>
                <w:szCs w:val="19"/>
              </w:rPr>
              <w:t>法</w:t>
            </w:r>
            <w:r>
              <w:rPr>
                <w:sz w:val="19"/>
                <w:szCs w:val="19"/>
                <w:spacing w:val="-50"/>
              </w:rPr>
              <w:t xml:space="preserve"> </w:t>
            </w:r>
            <w:r>
              <w:rPr>
                <w:sz w:val="19"/>
                <w:szCs w:val="19"/>
              </w:rPr>
              <w:t>入</w:t>
            </w:r>
            <w:r>
              <w:rPr>
                <w:sz w:val="19"/>
                <w:szCs w:val="19"/>
                <w:spacing w:val="-47"/>
              </w:rPr>
              <w:t xml:space="preserve"> </w:t>
            </w:r>
            <w:r>
              <w:rPr>
                <w:sz w:val="19"/>
                <w:szCs w:val="19"/>
              </w:rPr>
              <w:t>户检</w:t>
            </w:r>
            <w:r>
              <w:rPr>
                <w:sz w:val="19"/>
                <w:szCs w:val="19"/>
                <w:spacing w:val="-47"/>
              </w:rPr>
              <w:t xml:space="preserve"> </w:t>
            </w:r>
            <w:r>
              <w:rPr>
                <w:sz w:val="19"/>
                <w:szCs w:val="19"/>
              </w:rPr>
              <w:t>查</w:t>
            </w:r>
            <w:r>
              <w:rPr>
                <w:sz w:val="19"/>
                <w:szCs w:val="19"/>
                <w:spacing w:val="-55"/>
              </w:rPr>
              <w:t xml:space="preserve"> </w:t>
            </w:r>
            <w:r>
              <w:rPr>
                <w:sz w:val="19"/>
                <w:szCs w:val="19"/>
              </w:rPr>
              <w:t>；</w:t>
            </w:r>
          </w:p>
          <w:p>
            <w:pPr>
              <w:pStyle w:val="TableText"/>
              <w:ind w:left="169"/>
              <w:spacing w:before="120" w:line="229" w:lineRule="auto"/>
              <w:rPr>
                <w:sz w:val="19"/>
                <w:szCs w:val="19"/>
              </w:rPr>
            </w:pPr>
            <w:r>
              <w:rPr>
                <w:sz w:val="19"/>
                <w:szCs w:val="19"/>
                <w:spacing w:val="-1"/>
              </w:rPr>
              <w:t>10</w:t>
            </w:r>
            <w:r>
              <w:rPr>
                <w:sz w:val="19"/>
                <w:szCs w:val="19"/>
                <w:spacing w:val="-40"/>
              </w:rPr>
              <w:t xml:space="preserve"> </w:t>
            </w:r>
            <w:r>
              <w:rPr>
                <w:sz w:val="19"/>
                <w:szCs w:val="19"/>
                <w:spacing w:val="-1"/>
              </w:rPr>
              <w:t>、</w:t>
            </w:r>
            <w:r>
              <w:rPr>
                <w:sz w:val="19"/>
                <w:szCs w:val="19"/>
                <w:spacing w:val="-41"/>
              </w:rPr>
              <w:t xml:space="preserve"> </w:t>
            </w:r>
            <w:r>
              <w:rPr>
                <w:sz w:val="19"/>
                <w:szCs w:val="19"/>
                <w:spacing w:val="-1"/>
              </w:rPr>
              <w:t>用</w:t>
            </w:r>
            <w:r>
              <w:rPr>
                <w:sz w:val="19"/>
                <w:szCs w:val="19"/>
                <w:spacing w:val="-48"/>
              </w:rPr>
              <w:t xml:space="preserve"> </w:t>
            </w:r>
            <w:r>
              <w:rPr>
                <w:sz w:val="19"/>
                <w:szCs w:val="19"/>
                <w:spacing w:val="-1"/>
              </w:rPr>
              <w:t>户端</w:t>
            </w:r>
            <w:r>
              <w:rPr>
                <w:sz w:val="19"/>
                <w:szCs w:val="19"/>
                <w:spacing w:val="-34"/>
              </w:rPr>
              <w:t xml:space="preserve"> </w:t>
            </w:r>
            <w:r>
              <w:rPr>
                <w:sz w:val="19"/>
                <w:szCs w:val="19"/>
                <w:spacing w:val="-1"/>
              </w:rPr>
              <w:t>隐</w:t>
            </w:r>
            <w:r>
              <w:rPr>
                <w:sz w:val="19"/>
                <w:szCs w:val="19"/>
                <w:spacing w:val="-41"/>
              </w:rPr>
              <w:t xml:space="preserve"> </w:t>
            </w:r>
            <w:r>
              <w:rPr>
                <w:sz w:val="19"/>
                <w:szCs w:val="19"/>
                <w:spacing w:val="-1"/>
              </w:rPr>
              <w:t>患</w:t>
            </w:r>
            <w:r>
              <w:rPr>
                <w:sz w:val="19"/>
                <w:szCs w:val="19"/>
                <w:spacing w:val="-46"/>
              </w:rPr>
              <w:t xml:space="preserve"> </w:t>
            </w:r>
            <w:r>
              <w:rPr>
                <w:sz w:val="19"/>
                <w:szCs w:val="19"/>
                <w:spacing w:val="-1"/>
              </w:rPr>
              <w:t>不</w:t>
            </w:r>
            <w:r>
              <w:rPr>
                <w:sz w:val="19"/>
                <w:szCs w:val="19"/>
                <w:spacing w:val="-41"/>
              </w:rPr>
              <w:t xml:space="preserve"> </w:t>
            </w:r>
            <w:r>
              <w:rPr>
                <w:sz w:val="19"/>
                <w:szCs w:val="19"/>
                <w:spacing w:val="-1"/>
              </w:rPr>
              <w:t>能</w:t>
            </w:r>
            <w:r>
              <w:rPr>
                <w:sz w:val="19"/>
                <w:szCs w:val="19"/>
                <w:spacing w:val="-49"/>
              </w:rPr>
              <w:t xml:space="preserve"> </w:t>
            </w:r>
            <w:r>
              <w:rPr>
                <w:sz w:val="19"/>
                <w:szCs w:val="19"/>
                <w:spacing w:val="-1"/>
              </w:rPr>
              <w:t>及</w:t>
            </w:r>
            <w:r>
              <w:rPr>
                <w:sz w:val="19"/>
                <w:szCs w:val="19"/>
                <w:spacing w:val="-40"/>
              </w:rPr>
              <w:t xml:space="preserve"> </w:t>
            </w:r>
            <w:r>
              <w:rPr>
                <w:sz w:val="19"/>
                <w:szCs w:val="19"/>
                <w:spacing w:val="-1"/>
              </w:rPr>
              <w:t>时</w:t>
            </w:r>
            <w:r>
              <w:rPr>
                <w:sz w:val="19"/>
                <w:szCs w:val="19"/>
                <w:spacing w:val="-45"/>
              </w:rPr>
              <w:t xml:space="preserve"> </w:t>
            </w:r>
            <w:r>
              <w:rPr>
                <w:sz w:val="19"/>
                <w:szCs w:val="19"/>
                <w:spacing w:val="-1"/>
              </w:rPr>
              <w:t>整</w:t>
            </w:r>
            <w:r>
              <w:rPr>
                <w:sz w:val="19"/>
                <w:szCs w:val="19"/>
                <w:spacing w:val="-42"/>
              </w:rPr>
              <w:t xml:space="preserve"> </w:t>
            </w:r>
            <w:r>
              <w:rPr>
                <w:sz w:val="19"/>
                <w:szCs w:val="19"/>
                <w:spacing w:val="-1"/>
              </w:rPr>
              <w:t>改</w:t>
            </w:r>
            <w:r>
              <w:rPr>
                <w:sz w:val="19"/>
                <w:szCs w:val="19"/>
                <w:spacing w:val="-55"/>
              </w:rPr>
              <w:t xml:space="preserve"> </w:t>
            </w:r>
            <w:r>
              <w:rPr>
                <w:sz w:val="19"/>
                <w:szCs w:val="19"/>
                <w:spacing w:val="-1"/>
              </w:rPr>
              <w:t>；</w:t>
            </w:r>
          </w:p>
          <w:p>
            <w:pPr>
              <w:pStyle w:val="TableText"/>
              <w:ind w:left="169"/>
              <w:spacing w:before="119" w:line="229" w:lineRule="auto"/>
              <w:rPr>
                <w:sz w:val="19"/>
                <w:szCs w:val="19"/>
              </w:rPr>
            </w:pPr>
            <w:r>
              <w:rPr>
                <w:sz w:val="19"/>
                <w:szCs w:val="19"/>
                <w:spacing w:val="1"/>
              </w:rPr>
              <w:t>11</w:t>
            </w:r>
            <w:r>
              <w:rPr>
                <w:sz w:val="19"/>
                <w:szCs w:val="19"/>
                <w:spacing w:val="-44"/>
              </w:rPr>
              <w:t xml:space="preserve"> </w:t>
            </w:r>
            <w:r>
              <w:rPr>
                <w:sz w:val="19"/>
                <w:szCs w:val="19"/>
                <w:spacing w:val="1"/>
              </w:rPr>
              <w:t>、</w:t>
            </w:r>
            <w:r>
              <w:rPr>
                <w:sz w:val="19"/>
                <w:szCs w:val="19"/>
                <w:spacing w:val="-39"/>
              </w:rPr>
              <w:t xml:space="preserve"> </w:t>
            </w:r>
            <w:r>
              <w:rPr>
                <w:sz w:val="19"/>
                <w:szCs w:val="19"/>
                <w:spacing w:val="1"/>
              </w:rPr>
              <w:t>安</w:t>
            </w:r>
            <w:r>
              <w:rPr>
                <w:sz w:val="19"/>
                <w:szCs w:val="19"/>
                <w:spacing w:val="-49"/>
              </w:rPr>
              <w:t xml:space="preserve"> </w:t>
            </w:r>
            <w:r>
              <w:rPr>
                <w:sz w:val="19"/>
                <w:szCs w:val="19"/>
                <w:spacing w:val="1"/>
              </w:rPr>
              <w:t>检</w:t>
            </w:r>
            <w:r>
              <w:rPr>
                <w:sz w:val="19"/>
                <w:szCs w:val="19"/>
                <w:spacing w:val="-47"/>
              </w:rPr>
              <w:t xml:space="preserve"> </w:t>
            </w:r>
            <w:r>
              <w:rPr>
                <w:sz w:val="19"/>
                <w:szCs w:val="19"/>
                <w:spacing w:val="1"/>
              </w:rPr>
              <w:t>人</w:t>
            </w:r>
            <w:r>
              <w:rPr>
                <w:sz w:val="19"/>
                <w:szCs w:val="19"/>
                <w:spacing w:val="-38"/>
              </w:rPr>
              <w:t xml:space="preserve"> </w:t>
            </w:r>
            <w:r>
              <w:rPr>
                <w:sz w:val="19"/>
                <w:szCs w:val="19"/>
                <w:spacing w:val="1"/>
              </w:rPr>
              <w:t>员人</w:t>
            </w:r>
            <w:r>
              <w:rPr>
                <w:sz w:val="19"/>
                <w:szCs w:val="19"/>
                <w:spacing w:val="-44"/>
              </w:rPr>
              <w:t xml:space="preserve"> </w:t>
            </w:r>
            <w:r>
              <w:rPr>
                <w:sz w:val="19"/>
                <w:szCs w:val="19"/>
                <w:spacing w:val="1"/>
              </w:rPr>
              <w:t>身</w:t>
            </w:r>
            <w:r>
              <w:rPr>
                <w:sz w:val="19"/>
                <w:szCs w:val="19"/>
                <w:spacing w:val="-44"/>
              </w:rPr>
              <w:t xml:space="preserve"> </w:t>
            </w:r>
            <w:r>
              <w:rPr>
                <w:sz w:val="19"/>
                <w:szCs w:val="19"/>
                <w:spacing w:val="1"/>
              </w:rPr>
              <w:t>安</w:t>
            </w:r>
            <w:r>
              <w:rPr>
                <w:sz w:val="19"/>
                <w:szCs w:val="19"/>
                <w:spacing w:val="-49"/>
              </w:rPr>
              <w:t xml:space="preserve"> </w:t>
            </w:r>
            <w:r>
              <w:rPr>
                <w:sz w:val="19"/>
                <w:szCs w:val="19"/>
                <w:spacing w:val="1"/>
              </w:rPr>
              <w:t>全</w:t>
            </w:r>
            <w:r>
              <w:rPr>
                <w:sz w:val="19"/>
                <w:szCs w:val="19"/>
                <w:spacing w:val="-55"/>
              </w:rPr>
              <w:t xml:space="preserve"> </w:t>
            </w:r>
            <w:r>
              <w:rPr>
                <w:sz w:val="19"/>
                <w:szCs w:val="19"/>
                <w:spacing w:val="1"/>
              </w:rPr>
              <w:t>。</w:t>
            </w:r>
          </w:p>
        </w:tc>
      </w:tr>
      <w:tr>
        <w:trPr>
          <w:trHeight w:val="473" w:hRule="atLeast"/>
        </w:trPr>
        <w:tc>
          <w:tcPr>
            <w:tcW w:w="2215" w:type="dxa"/>
            <w:vAlign w:val="top"/>
          </w:tcPr>
          <w:p>
            <w:pPr>
              <w:pStyle w:val="TableText"/>
              <w:ind w:left="351"/>
              <w:spacing w:before="149" w:line="229" w:lineRule="auto"/>
              <w:rPr>
                <w:sz w:val="19"/>
                <w:szCs w:val="19"/>
              </w:rPr>
            </w:pPr>
            <w:r>
              <w:rPr>
                <w:sz w:val="19"/>
                <w:szCs w:val="19"/>
                <w:spacing w:val="43"/>
              </w:rPr>
              <w:t>易发生事故类型</w:t>
            </w:r>
          </w:p>
        </w:tc>
        <w:tc>
          <w:tcPr>
            <w:tcW w:w="666"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25" w:right="114" w:firstLine="10"/>
              <w:spacing w:before="62" w:line="260" w:lineRule="auto"/>
              <w:jc w:val="both"/>
              <w:rPr>
                <w:sz w:val="19"/>
                <w:szCs w:val="19"/>
              </w:rPr>
            </w:pPr>
            <w:r>
              <w:rPr>
                <w:sz w:val="19"/>
                <w:szCs w:val="19"/>
                <w:spacing w:val="15"/>
              </w:rPr>
              <w:t>风险</w:t>
            </w:r>
            <w:r>
              <w:rPr>
                <w:sz w:val="19"/>
                <w:szCs w:val="19"/>
                <w:spacing w:val="20"/>
              </w:rPr>
              <w:t>管控</w:t>
            </w:r>
            <w:r>
              <w:rPr>
                <w:sz w:val="19"/>
                <w:szCs w:val="19"/>
                <w:spacing w:val="17"/>
              </w:rPr>
              <w:t>措施</w:t>
            </w:r>
          </w:p>
        </w:tc>
        <w:tc>
          <w:tcPr>
            <w:tcW w:w="6435" w:type="dxa"/>
            <w:vAlign w:val="top"/>
            <w:gridSpan w:val="2"/>
            <w:vMerge w:val="restart"/>
            <w:tcBorders>
              <w:bottom w:val="nil"/>
            </w:tcBorders>
          </w:tcPr>
          <w:p>
            <w:pPr>
              <w:pStyle w:val="TableText"/>
              <w:ind w:left="169"/>
              <w:spacing w:before="86" w:line="229" w:lineRule="auto"/>
              <w:rPr>
                <w:sz w:val="19"/>
                <w:szCs w:val="19"/>
              </w:rPr>
            </w:pPr>
            <w:r>
              <w:rPr>
                <w:sz w:val="19"/>
                <w:szCs w:val="19"/>
                <w:spacing w:val="-6"/>
              </w:rPr>
              <w:t>1</w:t>
            </w:r>
            <w:r>
              <w:rPr>
                <w:sz w:val="19"/>
                <w:szCs w:val="19"/>
                <w:spacing w:val="-35"/>
              </w:rPr>
              <w:t xml:space="preserve"> </w:t>
            </w:r>
            <w:r>
              <w:rPr>
                <w:sz w:val="19"/>
                <w:szCs w:val="19"/>
                <w:spacing w:val="-6"/>
              </w:rPr>
              <w:t>、</w:t>
            </w:r>
            <w:r>
              <w:rPr>
                <w:sz w:val="19"/>
                <w:szCs w:val="19"/>
                <w:spacing w:val="-41"/>
              </w:rPr>
              <w:t xml:space="preserve"> </w:t>
            </w:r>
            <w:r>
              <w:rPr>
                <w:sz w:val="19"/>
                <w:szCs w:val="19"/>
                <w:spacing w:val="-6"/>
              </w:rPr>
              <w:t>现</w:t>
            </w:r>
            <w:r>
              <w:rPr>
                <w:sz w:val="19"/>
                <w:szCs w:val="19"/>
                <w:spacing w:val="-49"/>
              </w:rPr>
              <w:t xml:space="preserve"> </w:t>
            </w:r>
            <w:r>
              <w:rPr>
                <w:sz w:val="19"/>
                <w:szCs w:val="19"/>
                <w:spacing w:val="-6"/>
              </w:rPr>
              <w:t>场</w:t>
            </w:r>
            <w:r>
              <w:rPr>
                <w:sz w:val="19"/>
                <w:szCs w:val="19"/>
                <w:spacing w:val="-48"/>
              </w:rPr>
              <w:t xml:space="preserve"> </w:t>
            </w:r>
            <w:r>
              <w:rPr>
                <w:sz w:val="19"/>
                <w:szCs w:val="19"/>
                <w:spacing w:val="-6"/>
              </w:rPr>
              <w:t>有</w:t>
            </w:r>
            <w:r>
              <w:rPr>
                <w:sz w:val="19"/>
                <w:szCs w:val="19"/>
                <w:spacing w:val="-43"/>
              </w:rPr>
              <w:t xml:space="preserve"> </w:t>
            </w:r>
            <w:r>
              <w:rPr>
                <w:sz w:val="19"/>
                <w:szCs w:val="19"/>
                <w:spacing w:val="-6"/>
              </w:rPr>
              <w:t>泄</w:t>
            </w:r>
            <w:r>
              <w:rPr>
                <w:sz w:val="19"/>
                <w:szCs w:val="19"/>
                <w:spacing w:val="-49"/>
              </w:rPr>
              <w:t xml:space="preserve"> </w:t>
            </w:r>
            <w:r>
              <w:rPr>
                <w:sz w:val="19"/>
                <w:szCs w:val="19"/>
                <w:spacing w:val="-6"/>
              </w:rPr>
              <w:t>漏</w:t>
            </w:r>
            <w:r>
              <w:rPr>
                <w:sz w:val="19"/>
                <w:szCs w:val="19"/>
                <w:spacing w:val="-45"/>
              </w:rPr>
              <w:t xml:space="preserve"> </w:t>
            </w:r>
            <w:r>
              <w:rPr>
                <w:sz w:val="19"/>
                <w:szCs w:val="19"/>
                <w:spacing w:val="-6"/>
              </w:rPr>
              <w:t>关</w:t>
            </w:r>
            <w:r>
              <w:rPr>
                <w:sz w:val="19"/>
                <w:szCs w:val="19"/>
                <w:spacing w:val="-30"/>
              </w:rPr>
              <w:t xml:space="preserve"> </w:t>
            </w:r>
            <w:r>
              <w:rPr>
                <w:sz w:val="19"/>
                <w:szCs w:val="19"/>
                <w:spacing w:val="-6"/>
              </w:rPr>
              <w:t>闭</w:t>
            </w:r>
            <w:r>
              <w:rPr>
                <w:sz w:val="19"/>
                <w:szCs w:val="19"/>
                <w:spacing w:val="-47"/>
              </w:rPr>
              <w:t xml:space="preserve"> </w:t>
            </w:r>
            <w:r>
              <w:rPr>
                <w:sz w:val="19"/>
                <w:szCs w:val="19"/>
                <w:spacing w:val="-6"/>
              </w:rPr>
              <w:t>上</w:t>
            </w:r>
            <w:r>
              <w:rPr>
                <w:sz w:val="19"/>
                <w:szCs w:val="19"/>
                <w:spacing w:val="-48"/>
              </w:rPr>
              <w:t xml:space="preserve"> </w:t>
            </w:r>
            <w:r>
              <w:rPr>
                <w:sz w:val="19"/>
                <w:szCs w:val="19"/>
                <w:spacing w:val="-6"/>
              </w:rPr>
              <w:t>游</w:t>
            </w:r>
            <w:r>
              <w:rPr>
                <w:sz w:val="19"/>
                <w:szCs w:val="19"/>
                <w:spacing w:val="-28"/>
              </w:rPr>
              <w:t xml:space="preserve"> </w:t>
            </w:r>
            <w:r>
              <w:rPr>
                <w:sz w:val="19"/>
                <w:szCs w:val="19"/>
                <w:spacing w:val="-6"/>
              </w:rPr>
              <w:t>阀</w:t>
            </w:r>
            <w:r>
              <w:rPr>
                <w:sz w:val="19"/>
                <w:szCs w:val="19"/>
                <w:spacing w:val="-26"/>
              </w:rPr>
              <w:t xml:space="preserve"> </w:t>
            </w:r>
            <w:r>
              <w:rPr>
                <w:sz w:val="19"/>
                <w:szCs w:val="19"/>
                <w:spacing w:val="-6"/>
              </w:rPr>
              <w:t>门</w:t>
            </w:r>
            <w:r>
              <w:rPr>
                <w:sz w:val="19"/>
                <w:szCs w:val="19"/>
                <w:spacing w:val="-35"/>
              </w:rPr>
              <w:t xml:space="preserve"> </w:t>
            </w:r>
            <w:r>
              <w:rPr>
                <w:sz w:val="19"/>
                <w:szCs w:val="19"/>
                <w:spacing w:val="-6"/>
              </w:rPr>
              <w:t>，</w:t>
            </w:r>
            <w:r>
              <w:rPr>
                <w:sz w:val="19"/>
                <w:szCs w:val="19"/>
                <w:spacing w:val="-42"/>
              </w:rPr>
              <w:t xml:space="preserve"> </w:t>
            </w:r>
            <w:r>
              <w:rPr>
                <w:sz w:val="19"/>
                <w:szCs w:val="19"/>
                <w:spacing w:val="-6"/>
              </w:rPr>
              <w:t>开</w:t>
            </w:r>
            <w:r>
              <w:rPr>
                <w:sz w:val="19"/>
                <w:szCs w:val="19"/>
                <w:spacing w:val="-41"/>
              </w:rPr>
              <w:t xml:space="preserve"> </w:t>
            </w:r>
            <w:r>
              <w:rPr>
                <w:sz w:val="19"/>
                <w:szCs w:val="19"/>
                <w:spacing w:val="-6"/>
              </w:rPr>
              <w:t>窗</w:t>
            </w:r>
            <w:r>
              <w:rPr>
                <w:sz w:val="19"/>
                <w:szCs w:val="19"/>
                <w:spacing w:val="-49"/>
              </w:rPr>
              <w:t xml:space="preserve"> </w:t>
            </w:r>
            <w:r>
              <w:rPr>
                <w:sz w:val="19"/>
                <w:szCs w:val="19"/>
                <w:spacing w:val="-6"/>
              </w:rPr>
              <w:t>通</w:t>
            </w:r>
            <w:r>
              <w:rPr>
                <w:sz w:val="19"/>
                <w:szCs w:val="19"/>
                <w:spacing w:val="-45"/>
              </w:rPr>
              <w:t xml:space="preserve"> </w:t>
            </w:r>
            <w:r>
              <w:rPr>
                <w:sz w:val="19"/>
                <w:szCs w:val="19"/>
                <w:spacing w:val="-6"/>
              </w:rPr>
              <w:t>风</w:t>
            </w:r>
            <w:r>
              <w:rPr>
                <w:sz w:val="19"/>
                <w:szCs w:val="19"/>
                <w:spacing w:val="-35"/>
              </w:rPr>
              <w:t xml:space="preserve"> </w:t>
            </w:r>
            <w:r>
              <w:rPr>
                <w:sz w:val="19"/>
                <w:szCs w:val="19"/>
                <w:spacing w:val="-6"/>
              </w:rPr>
              <w:t>，</w:t>
            </w:r>
            <w:r>
              <w:rPr>
                <w:sz w:val="19"/>
                <w:szCs w:val="19"/>
                <w:spacing w:val="-43"/>
              </w:rPr>
              <w:t xml:space="preserve"> </w:t>
            </w:r>
            <w:r>
              <w:rPr>
                <w:sz w:val="19"/>
                <w:szCs w:val="19"/>
                <w:spacing w:val="-6"/>
              </w:rPr>
              <w:t>保</w:t>
            </w:r>
            <w:r>
              <w:rPr>
                <w:sz w:val="19"/>
                <w:szCs w:val="19"/>
                <w:spacing w:val="-46"/>
              </w:rPr>
              <w:t xml:space="preserve"> </w:t>
            </w:r>
            <w:r>
              <w:rPr>
                <w:sz w:val="19"/>
                <w:szCs w:val="19"/>
                <w:spacing w:val="-6"/>
              </w:rPr>
              <w:t>持</w:t>
            </w:r>
            <w:r>
              <w:rPr>
                <w:sz w:val="19"/>
                <w:szCs w:val="19"/>
                <w:spacing w:val="-43"/>
              </w:rPr>
              <w:t xml:space="preserve"> </w:t>
            </w:r>
            <w:r>
              <w:rPr>
                <w:sz w:val="19"/>
                <w:szCs w:val="19"/>
                <w:spacing w:val="-6"/>
              </w:rPr>
              <w:t>空</w:t>
            </w:r>
            <w:r>
              <w:rPr>
                <w:sz w:val="19"/>
                <w:szCs w:val="19"/>
                <w:spacing w:val="-48"/>
              </w:rPr>
              <w:t xml:space="preserve"> </w:t>
            </w:r>
            <w:r>
              <w:rPr>
                <w:sz w:val="19"/>
                <w:szCs w:val="19"/>
                <w:spacing w:val="-6"/>
              </w:rPr>
              <w:t>气</w:t>
            </w:r>
            <w:r>
              <w:rPr>
                <w:sz w:val="19"/>
                <w:szCs w:val="19"/>
                <w:spacing w:val="-45"/>
              </w:rPr>
              <w:t xml:space="preserve"> </w:t>
            </w:r>
            <w:r>
              <w:rPr>
                <w:sz w:val="19"/>
                <w:szCs w:val="19"/>
                <w:spacing w:val="-6"/>
              </w:rPr>
              <w:t>流</w:t>
            </w:r>
            <w:r>
              <w:rPr>
                <w:sz w:val="19"/>
                <w:szCs w:val="19"/>
                <w:spacing w:val="-49"/>
              </w:rPr>
              <w:t xml:space="preserve"> </w:t>
            </w:r>
            <w:r>
              <w:rPr>
                <w:sz w:val="19"/>
                <w:szCs w:val="19"/>
                <w:spacing w:val="-6"/>
              </w:rPr>
              <w:t>通</w:t>
            </w:r>
            <w:r>
              <w:rPr>
                <w:sz w:val="19"/>
                <w:szCs w:val="19"/>
                <w:spacing w:val="-55"/>
              </w:rPr>
              <w:t xml:space="preserve"> </w:t>
            </w:r>
            <w:r>
              <w:rPr>
                <w:sz w:val="19"/>
                <w:szCs w:val="19"/>
                <w:spacing w:val="-6"/>
              </w:rPr>
              <w:t>；</w:t>
            </w:r>
          </w:p>
          <w:p>
            <w:pPr>
              <w:pStyle w:val="TableText"/>
              <w:ind w:left="126" w:right="119" w:firstLine="31"/>
              <w:spacing w:before="120" w:line="291" w:lineRule="auto"/>
              <w:rPr>
                <w:sz w:val="19"/>
                <w:szCs w:val="19"/>
              </w:rPr>
            </w:pPr>
            <w:r>
              <w:rPr>
                <w:sz w:val="19"/>
                <w:szCs w:val="19"/>
                <w:spacing w:val="-1"/>
              </w:rPr>
              <w:t>2</w:t>
            </w:r>
            <w:r>
              <w:rPr>
                <w:sz w:val="19"/>
                <w:szCs w:val="19"/>
                <w:spacing w:val="-50"/>
              </w:rPr>
              <w:t xml:space="preserve"> </w:t>
            </w:r>
            <w:r>
              <w:rPr>
                <w:sz w:val="19"/>
                <w:szCs w:val="19"/>
                <w:spacing w:val="-1"/>
              </w:rPr>
              <w:t>、下</w:t>
            </w:r>
            <w:r>
              <w:rPr>
                <w:sz w:val="19"/>
                <w:szCs w:val="19"/>
                <w:spacing w:val="-46"/>
              </w:rPr>
              <w:t xml:space="preserve"> </w:t>
            </w:r>
            <w:r>
              <w:rPr>
                <w:sz w:val="19"/>
                <w:szCs w:val="19"/>
                <w:spacing w:val="-1"/>
              </w:rPr>
              <w:t>发</w:t>
            </w:r>
            <w:r>
              <w:rPr>
                <w:sz w:val="19"/>
                <w:szCs w:val="19"/>
                <w:spacing w:val="-36"/>
              </w:rPr>
              <w:t xml:space="preserve"> </w:t>
            </w:r>
            <w:r>
              <w:rPr>
                <w:sz w:val="19"/>
                <w:szCs w:val="19"/>
                <w:spacing w:val="-1"/>
              </w:rPr>
              <w:t>隐</w:t>
            </w:r>
            <w:r>
              <w:rPr>
                <w:sz w:val="19"/>
                <w:szCs w:val="19"/>
                <w:spacing w:val="-41"/>
              </w:rPr>
              <w:t xml:space="preserve"> </w:t>
            </w:r>
            <w:r>
              <w:rPr>
                <w:sz w:val="19"/>
                <w:szCs w:val="19"/>
                <w:spacing w:val="-1"/>
              </w:rPr>
              <w:t>患</w:t>
            </w:r>
            <w:r>
              <w:rPr>
                <w:sz w:val="19"/>
                <w:szCs w:val="19"/>
                <w:spacing w:val="-46"/>
              </w:rPr>
              <w:t xml:space="preserve"> </w:t>
            </w:r>
            <w:r>
              <w:rPr>
                <w:sz w:val="19"/>
                <w:szCs w:val="19"/>
                <w:spacing w:val="-1"/>
              </w:rPr>
              <w:t>整</w:t>
            </w:r>
            <w:r>
              <w:rPr>
                <w:sz w:val="19"/>
                <w:szCs w:val="19"/>
                <w:spacing w:val="-42"/>
              </w:rPr>
              <w:t xml:space="preserve"> </w:t>
            </w:r>
            <w:r>
              <w:rPr>
                <w:sz w:val="19"/>
                <w:szCs w:val="19"/>
                <w:spacing w:val="-1"/>
              </w:rPr>
              <w:t>改</w:t>
            </w:r>
            <w:r>
              <w:rPr>
                <w:sz w:val="19"/>
                <w:szCs w:val="19"/>
                <w:spacing w:val="-48"/>
              </w:rPr>
              <w:t xml:space="preserve"> </w:t>
            </w:r>
            <w:r>
              <w:rPr>
                <w:sz w:val="19"/>
                <w:szCs w:val="19"/>
                <w:spacing w:val="-1"/>
              </w:rPr>
              <w:t>通</w:t>
            </w:r>
            <w:r>
              <w:rPr>
                <w:sz w:val="19"/>
                <w:szCs w:val="19"/>
                <w:spacing w:val="-45"/>
              </w:rPr>
              <w:t xml:space="preserve"> </w:t>
            </w:r>
            <w:r>
              <w:rPr>
                <w:sz w:val="19"/>
                <w:szCs w:val="19"/>
                <w:spacing w:val="-1"/>
              </w:rPr>
              <w:t>知</w:t>
            </w:r>
            <w:r>
              <w:rPr>
                <w:sz w:val="19"/>
                <w:szCs w:val="19"/>
                <w:spacing w:val="-48"/>
              </w:rPr>
              <w:t xml:space="preserve"> </w:t>
            </w:r>
            <w:r>
              <w:rPr>
                <w:sz w:val="19"/>
                <w:szCs w:val="19"/>
                <w:spacing w:val="-1"/>
              </w:rPr>
              <w:t>整</w:t>
            </w:r>
            <w:r>
              <w:rPr>
                <w:sz w:val="19"/>
                <w:szCs w:val="19"/>
                <w:spacing w:val="-41"/>
              </w:rPr>
              <w:t xml:space="preserve"> </w:t>
            </w:r>
            <w:r>
              <w:rPr>
                <w:sz w:val="19"/>
                <w:szCs w:val="19"/>
                <w:spacing w:val="-1"/>
              </w:rPr>
              <w:t>改</w:t>
            </w:r>
            <w:r>
              <w:rPr>
                <w:sz w:val="19"/>
                <w:szCs w:val="19"/>
                <w:spacing w:val="-33"/>
              </w:rPr>
              <w:t xml:space="preserve"> </w:t>
            </w:r>
            <w:r>
              <w:rPr>
                <w:sz w:val="19"/>
                <w:szCs w:val="19"/>
                <w:spacing w:val="-1"/>
              </w:rPr>
              <w:t>，督</w:t>
            </w:r>
            <w:r>
              <w:rPr>
                <w:sz w:val="19"/>
                <w:szCs w:val="19"/>
                <w:spacing w:val="-48"/>
              </w:rPr>
              <w:t xml:space="preserve"> </w:t>
            </w:r>
            <w:r>
              <w:rPr>
                <w:sz w:val="19"/>
                <w:szCs w:val="19"/>
                <w:spacing w:val="-1"/>
              </w:rPr>
              <w:t>促</w:t>
            </w:r>
            <w:r>
              <w:rPr>
                <w:sz w:val="19"/>
                <w:szCs w:val="19"/>
                <w:spacing w:val="-47"/>
              </w:rPr>
              <w:t xml:space="preserve"> </w:t>
            </w:r>
            <w:r>
              <w:rPr>
                <w:sz w:val="19"/>
                <w:szCs w:val="19"/>
                <w:spacing w:val="-1"/>
              </w:rPr>
              <w:t>用</w:t>
            </w:r>
            <w:r>
              <w:rPr>
                <w:sz w:val="19"/>
                <w:szCs w:val="19"/>
                <w:spacing w:val="-47"/>
              </w:rPr>
              <w:t xml:space="preserve"> </w:t>
            </w:r>
            <w:r>
              <w:rPr>
                <w:sz w:val="19"/>
                <w:szCs w:val="19"/>
                <w:spacing w:val="-1"/>
              </w:rPr>
              <w:t>户整</w:t>
            </w:r>
            <w:r>
              <w:rPr>
                <w:sz w:val="19"/>
                <w:szCs w:val="19"/>
                <w:spacing w:val="-42"/>
              </w:rPr>
              <w:t xml:space="preserve"> </w:t>
            </w:r>
            <w:r>
              <w:rPr>
                <w:sz w:val="19"/>
                <w:szCs w:val="19"/>
                <w:spacing w:val="-1"/>
              </w:rPr>
              <w:t>改</w:t>
            </w:r>
            <w:r>
              <w:rPr>
                <w:sz w:val="19"/>
                <w:szCs w:val="19"/>
                <w:spacing w:val="-35"/>
              </w:rPr>
              <w:t xml:space="preserve"> </w:t>
            </w:r>
            <w:r>
              <w:rPr>
                <w:sz w:val="19"/>
                <w:szCs w:val="19"/>
                <w:spacing w:val="-1"/>
              </w:rPr>
              <w:t>，消</w:t>
            </w:r>
            <w:r>
              <w:rPr>
                <w:sz w:val="19"/>
                <w:szCs w:val="19"/>
                <w:spacing w:val="-37"/>
              </w:rPr>
              <w:t xml:space="preserve"> </w:t>
            </w:r>
            <w:r>
              <w:rPr>
                <w:sz w:val="19"/>
                <w:szCs w:val="19"/>
                <w:spacing w:val="-1"/>
              </w:rPr>
              <w:t>除</w:t>
            </w:r>
            <w:r>
              <w:rPr>
                <w:sz w:val="19"/>
                <w:szCs w:val="19"/>
                <w:spacing w:val="-36"/>
              </w:rPr>
              <w:t xml:space="preserve"> </w:t>
            </w:r>
            <w:r>
              <w:rPr>
                <w:sz w:val="19"/>
                <w:szCs w:val="19"/>
                <w:spacing w:val="-1"/>
              </w:rPr>
              <w:t>隐</w:t>
            </w:r>
            <w:r>
              <w:rPr>
                <w:sz w:val="19"/>
                <w:szCs w:val="19"/>
                <w:spacing w:val="-42"/>
              </w:rPr>
              <w:t xml:space="preserve"> </w:t>
            </w:r>
            <w:r>
              <w:rPr>
                <w:sz w:val="19"/>
                <w:szCs w:val="19"/>
                <w:spacing w:val="-1"/>
              </w:rPr>
              <w:t>患</w:t>
            </w:r>
            <w:r>
              <w:rPr>
                <w:sz w:val="19"/>
                <w:szCs w:val="19"/>
                <w:spacing w:val="-43"/>
              </w:rPr>
              <w:t xml:space="preserve"> </w:t>
            </w:r>
            <w:r>
              <w:rPr>
                <w:sz w:val="19"/>
                <w:szCs w:val="19"/>
                <w:spacing w:val="-1"/>
              </w:rPr>
              <w:t>或</w:t>
            </w:r>
            <w:r>
              <w:rPr>
                <w:sz w:val="19"/>
                <w:szCs w:val="19"/>
                <w:spacing w:val="-47"/>
              </w:rPr>
              <w:t xml:space="preserve"> </w:t>
            </w:r>
            <w:r>
              <w:rPr>
                <w:sz w:val="19"/>
                <w:szCs w:val="19"/>
                <w:spacing w:val="-1"/>
              </w:rPr>
              <w:t>更</w:t>
            </w:r>
            <w:r>
              <w:rPr>
                <w:sz w:val="19"/>
                <w:szCs w:val="19"/>
                <w:spacing w:val="-47"/>
              </w:rPr>
              <w:t xml:space="preserve"> </w:t>
            </w:r>
            <w:r>
              <w:rPr>
                <w:sz w:val="19"/>
                <w:szCs w:val="19"/>
                <w:spacing w:val="-1"/>
              </w:rPr>
              <w:t>换</w:t>
            </w:r>
            <w:r>
              <w:rPr>
                <w:sz w:val="19"/>
                <w:szCs w:val="19"/>
                <w:spacing w:val="25"/>
              </w:rPr>
              <w:t>有裂纹</w:t>
            </w:r>
            <w:r>
              <w:rPr>
                <w:sz w:val="19"/>
                <w:szCs w:val="19"/>
                <w:spacing w:val="-33"/>
              </w:rPr>
              <w:t xml:space="preserve"> </w:t>
            </w:r>
            <w:r>
              <w:rPr>
                <w:sz w:val="19"/>
                <w:szCs w:val="19"/>
                <w:spacing w:val="25"/>
              </w:rPr>
              <w:t>、</w:t>
            </w:r>
            <w:r>
              <w:rPr>
                <w:sz w:val="19"/>
                <w:szCs w:val="19"/>
                <w:spacing w:val="-42"/>
              </w:rPr>
              <w:t xml:space="preserve"> </w:t>
            </w:r>
            <w:r>
              <w:rPr>
                <w:sz w:val="19"/>
                <w:szCs w:val="19"/>
                <w:spacing w:val="25"/>
              </w:rPr>
              <w:t>起泡</w:t>
            </w:r>
            <w:r>
              <w:rPr>
                <w:sz w:val="19"/>
                <w:szCs w:val="19"/>
                <w:spacing w:val="-32"/>
              </w:rPr>
              <w:t xml:space="preserve"> </w:t>
            </w:r>
            <w:r>
              <w:rPr>
                <w:sz w:val="19"/>
                <w:szCs w:val="19"/>
                <w:spacing w:val="25"/>
              </w:rPr>
              <w:t>、</w:t>
            </w:r>
            <w:r>
              <w:rPr>
                <w:sz w:val="19"/>
                <w:szCs w:val="19"/>
                <w:spacing w:val="-36"/>
              </w:rPr>
              <w:t xml:space="preserve"> </w:t>
            </w:r>
            <w:r>
              <w:rPr>
                <w:sz w:val="19"/>
                <w:szCs w:val="19"/>
                <w:spacing w:val="25"/>
              </w:rPr>
              <w:t>热源灼伤</w:t>
            </w:r>
            <w:r>
              <w:rPr>
                <w:sz w:val="19"/>
                <w:szCs w:val="19"/>
                <w:spacing w:val="-33"/>
              </w:rPr>
              <w:t xml:space="preserve"> </w:t>
            </w:r>
            <w:r>
              <w:rPr>
                <w:sz w:val="19"/>
                <w:szCs w:val="19"/>
                <w:spacing w:val="25"/>
              </w:rPr>
              <w:t>、</w:t>
            </w:r>
            <w:r>
              <w:rPr>
                <w:sz w:val="19"/>
                <w:szCs w:val="19"/>
                <w:spacing w:val="-42"/>
              </w:rPr>
              <w:t xml:space="preserve"> </w:t>
            </w:r>
            <w:r>
              <w:rPr>
                <w:sz w:val="19"/>
                <w:szCs w:val="19"/>
                <w:spacing w:val="25"/>
              </w:rPr>
              <w:t>利器划伤</w:t>
            </w:r>
            <w:r>
              <w:rPr>
                <w:sz w:val="19"/>
                <w:szCs w:val="19"/>
                <w:spacing w:val="-32"/>
              </w:rPr>
              <w:t xml:space="preserve"> </w:t>
            </w:r>
            <w:r>
              <w:rPr>
                <w:sz w:val="19"/>
                <w:szCs w:val="19"/>
                <w:spacing w:val="25"/>
              </w:rPr>
              <w:t>、</w:t>
            </w:r>
            <w:r>
              <w:rPr>
                <w:sz w:val="19"/>
                <w:szCs w:val="19"/>
                <w:spacing w:val="-37"/>
              </w:rPr>
              <w:t xml:space="preserve"> </w:t>
            </w:r>
            <w:r>
              <w:rPr>
                <w:sz w:val="19"/>
                <w:szCs w:val="19"/>
                <w:spacing w:val="25"/>
              </w:rPr>
              <w:t>油污严重的</w:t>
            </w:r>
            <w:r>
              <w:rPr>
                <w:sz w:val="19"/>
                <w:szCs w:val="19"/>
                <w:spacing w:val="24"/>
              </w:rPr>
              <w:t>胶管</w:t>
            </w:r>
            <w:r>
              <w:rPr>
                <w:sz w:val="19"/>
                <w:szCs w:val="19"/>
                <w:spacing w:val="-29"/>
              </w:rPr>
              <w:t xml:space="preserve"> </w:t>
            </w:r>
            <w:r>
              <w:rPr>
                <w:sz w:val="19"/>
                <w:szCs w:val="19"/>
                <w:spacing w:val="24"/>
              </w:rPr>
              <w:t>；</w:t>
            </w:r>
            <w:r>
              <w:rPr>
                <w:sz w:val="19"/>
                <w:szCs w:val="19"/>
                <w:spacing w:val="-37"/>
              </w:rPr>
              <w:t xml:space="preserve"> </w:t>
            </w:r>
            <w:r>
              <w:rPr>
                <w:sz w:val="19"/>
                <w:szCs w:val="19"/>
                <w:spacing w:val="24"/>
              </w:rPr>
              <w:t>维</w:t>
            </w:r>
            <w:r>
              <w:rPr>
                <w:sz w:val="19"/>
                <w:szCs w:val="19"/>
                <w:spacing w:val="27"/>
              </w:rPr>
              <w:t>修</w:t>
            </w:r>
            <w:r>
              <w:rPr>
                <w:sz w:val="19"/>
                <w:szCs w:val="19"/>
                <w:spacing w:val="-29"/>
              </w:rPr>
              <w:t xml:space="preserve"> </w:t>
            </w:r>
            <w:r>
              <w:rPr>
                <w:sz w:val="19"/>
                <w:szCs w:val="19"/>
                <w:spacing w:val="27"/>
              </w:rPr>
              <w:t>、</w:t>
            </w:r>
            <w:r>
              <w:rPr>
                <w:sz w:val="19"/>
                <w:szCs w:val="19"/>
                <w:spacing w:val="-40"/>
              </w:rPr>
              <w:t xml:space="preserve"> </w:t>
            </w:r>
            <w:r>
              <w:rPr>
                <w:sz w:val="19"/>
                <w:szCs w:val="19"/>
                <w:spacing w:val="27"/>
              </w:rPr>
              <w:t>更换燃气灶</w:t>
            </w:r>
            <w:r>
              <w:rPr>
                <w:sz w:val="19"/>
                <w:szCs w:val="19"/>
                <w:spacing w:val="-32"/>
              </w:rPr>
              <w:t xml:space="preserve"> </w:t>
            </w:r>
            <w:r>
              <w:rPr>
                <w:sz w:val="19"/>
                <w:szCs w:val="19"/>
                <w:spacing w:val="27"/>
              </w:rPr>
              <w:t>；</w:t>
            </w:r>
            <w:r>
              <w:rPr>
                <w:sz w:val="19"/>
                <w:szCs w:val="19"/>
                <w:spacing w:val="-40"/>
              </w:rPr>
              <w:t xml:space="preserve"> </w:t>
            </w:r>
            <w:r>
              <w:rPr>
                <w:sz w:val="19"/>
                <w:szCs w:val="19"/>
                <w:spacing w:val="27"/>
              </w:rPr>
              <w:t>更换合格热水器</w:t>
            </w:r>
            <w:r>
              <w:rPr>
                <w:sz w:val="19"/>
                <w:szCs w:val="19"/>
                <w:spacing w:val="-55"/>
              </w:rPr>
              <w:t xml:space="preserve"> </w:t>
            </w:r>
            <w:r>
              <w:rPr>
                <w:sz w:val="19"/>
                <w:szCs w:val="19"/>
                <w:spacing w:val="27"/>
              </w:rPr>
              <w:t>；</w:t>
            </w:r>
          </w:p>
          <w:p>
            <w:pPr>
              <w:pStyle w:val="TableText"/>
              <w:ind w:left="127" w:right="122" w:firstLine="31"/>
              <w:spacing w:before="53" w:line="291" w:lineRule="auto"/>
              <w:rPr>
                <w:sz w:val="19"/>
                <w:szCs w:val="19"/>
              </w:rPr>
            </w:pPr>
            <w:r>
              <w:rPr>
                <w:sz w:val="19"/>
                <w:szCs w:val="19"/>
                <w:spacing w:val="-2"/>
              </w:rPr>
              <w:t>3</w:t>
            </w:r>
            <w:r>
              <w:rPr>
                <w:sz w:val="19"/>
                <w:szCs w:val="19"/>
                <w:spacing w:val="-49"/>
              </w:rPr>
              <w:t xml:space="preserve"> </w:t>
            </w:r>
            <w:r>
              <w:rPr>
                <w:sz w:val="19"/>
                <w:szCs w:val="19"/>
                <w:spacing w:val="-2"/>
              </w:rPr>
              <w:t>、建</w:t>
            </w:r>
            <w:r>
              <w:rPr>
                <w:sz w:val="19"/>
                <w:szCs w:val="19"/>
                <w:spacing w:val="-48"/>
              </w:rPr>
              <w:t xml:space="preserve"> </w:t>
            </w:r>
            <w:r>
              <w:rPr>
                <w:sz w:val="19"/>
                <w:szCs w:val="19"/>
                <w:spacing w:val="-2"/>
              </w:rPr>
              <w:t>立</w:t>
            </w:r>
            <w:r>
              <w:rPr>
                <w:sz w:val="19"/>
                <w:szCs w:val="19"/>
                <w:spacing w:val="-37"/>
              </w:rPr>
              <w:t xml:space="preserve"> </w:t>
            </w:r>
            <w:r>
              <w:rPr>
                <w:sz w:val="19"/>
                <w:szCs w:val="19"/>
                <w:spacing w:val="-2"/>
              </w:rPr>
              <w:t>隐</w:t>
            </w:r>
            <w:r>
              <w:rPr>
                <w:sz w:val="19"/>
                <w:szCs w:val="19"/>
                <w:spacing w:val="-41"/>
              </w:rPr>
              <w:t xml:space="preserve"> </w:t>
            </w:r>
            <w:r>
              <w:rPr>
                <w:sz w:val="19"/>
                <w:szCs w:val="19"/>
                <w:spacing w:val="-2"/>
              </w:rPr>
              <w:t>患</w:t>
            </w:r>
            <w:r>
              <w:rPr>
                <w:sz w:val="19"/>
                <w:szCs w:val="19"/>
                <w:spacing w:val="-31"/>
              </w:rPr>
              <w:t xml:space="preserve"> </w:t>
            </w:r>
            <w:r>
              <w:rPr>
                <w:sz w:val="19"/>
                <w:szCs w:val="19"/>
                <w:spacing w:val="-2"/>
              </w:rPr>
              <w:t>台</w:t>
            </w:r>
            <w:r>
              <w:rPr>
                <w:sz w:val="19"/>
                <w:szCs w:val="19"/>
                <w:spacing w:val="-45"/>
              </w:rPr>
              <w:t xml:space="preserve"> </w:t>
            </w:r>
            <w:r>
              <w:rPr>
                <w:sz w:val="19"/>
                <w:szCs w:val="19"/>
                <w:spacing w:val="-2"/>
              </w:rPr>
              <w:t>账</w:t>
            </w:r>
            <w:r>
              <w:rPr>
                <w:sz w:val="19"/>
                <w:szCs w:val="19"/>
                <w:spacing w:val="-35"/>
              </w:rPr>
              <w:t xml:space="preserve"> </w:t>
            </w:r>
            <w:r>
              <w:rPr>
                <w:sz w:val="19"/>
                <w:szCs w:val="19"/>
                <w:spacing w:val="-2"/>
              </w:rPr>
              <w:t>，跟</w:t>
            </w:r>
            <w:r>
              <w:rPr>
                <w:sz w:val="19"/>
                <w:szCs w:val="19"/>
                <w:spacing w:val="-48"/>
              </w:rPr>
              <w:t xml:space="preserve"> </w:t>
            </w:r>
            <w:r>
              <w:rPr>
                <w:sz w:val="19"/>
                <w:szCs w:val="19"/>
                <w:spacing w:val="-2"/>
              </w:rPr>
              <w:t>踪</w:t>
            </w:r>
            <w:r>
              <w:rPr>
                <w:sz w:val="19"/>
                <w:szCs w:val="19"/>
                <w:spacing w:val="-45"/>
              </w:rPr>
              <w:t xml:space="preserve"> </w:t>
            </w:r>
            <w:r>
              <w:rPr>
                <w:sz w:val="19"/>
                <w:szCs w:val="19"/>
                <w:spacing w:val="-2"/>
              </w:rPr>
              <w:t>督</w:t>
            </w:r>
            <w:r>
              <w:rPr>
                <w:sz w:val="19"/>
                <w:szCs w:val="19"/>
                <w:spacing w:val="-47"/>
              </w:rPr>
              <w:t xml:space="preserve"> </w:t>
            </w:r>
            <w:r>
              <w:rPr>
                <w:sz w:val="19"/>
                <w:szCs w:val="19"/>
                <w:spacing w:val="-2"/>
              </w:rPr>
              <w:t>促</w:t>
            </w:r>
            <w:r>
              <w:rPr>
                <w:sz w:val="19"/>
                <w:szCs w:val="19"/>
                <w:spacing w:val="-45"/>
              </w:rPr>
              <w:t xml:space="preserve"> </w:t>
            </w:r>
            <w:r>
              <w:rPr>
                <w:sz w:val="19"/>
                <w:szCs w:val="19"/>
                <w:spacing w:val="-2"/>
              </w:rPr>
              <w:t>用</w:t>
            </w:r>
            <w:r>
              <w:rPr>
                <w:sz w:val="19"/>
                <w:szCs w:val="19"/>
                <w:spacing w:val="-48"/>
              </w:rPr>
              <w:t xml:space="preserve"> </w:t>
            </w:r>
            <w:r>
              <w:rPr>
                <w:sz w:val="19"/>
                <w:szCs w:val="19"/>
                <w:spacing w:val="-2"/>
              </w:rPr>
              <w:t>户整</w:t>
            </w:r>
            <w:r>
              <w:rPr>
                <w:sz w:val="19"/>
                <w:szCs w:val="19"/>
                <w:spacing w:val="-42"/>
              </w:rPr>
              <w:t xml:space="preserve"> </w:t>
            </w:r>
            <w:r>
              <w:rPr>
                <w:sz w:val="19"/>
                <w:szCs w:val="19"/>
                <w:spacing w:val="-2"/>
              </w:rPr>
              <w:t>改</w:t>
            </w:r>
            <w:r>
              <w:rPr>
                <w:sz w:val="19"/>
                <w:szCs w:val="19"/>
                <w:spacing w:val="-32"/>
              </w:rPr>
              <w:t xml:space="preserve"> </w:t>
            </w:r>
            <w:r>
              <w:rPr>
                <w:sz w:val="19"/>
                <w:szCs w:val="19"/>
                <w:spacing w:val="-2"/>
              </w:rPr>
              <w:t>，上</w:t>
            </w:r>
            <w:r>
              <w:rPr>
                <w:sz w:val="19"/>
                <w:szCs w:val="19"/>
                <w:spacing w:val="-26"/>
              </w:rPr>
              <w:t xml:space="preserve"> </w:t>
            </w:r>
            <w:r>
              <w:rPr>
                <w:sz w:val="19"/>
                <w:szCs w:val="19"/>
                <w:spacing w:val="-2"/>
              </w:rPr>
              <w:t>门</w:t>
            </w:r>
            <w:r>
              <w:rPr>
                <w:sz w:val="19"/>
                <w:szCs w:val="19"/>
                <w:spacing w:val="-43"/>
              </w:rPr>
              <w:t xml:space="preserve"> </w:t>
            </w:r>
            <w:r>
              <w:rPr>
                <w:sz w:val="19"/>
                <w:szCs w:val="19"/>
                <w:spacing w:val="-2"/>
              </w:rPr>
              <w:t>复</w:t>
            </w:r>
            <w:r>
              <w:rPr>
                <w:sz w:val="19"/>
                <w:szCs w:val="19"/>
                <w:spacing w:val="-47"/>
              </w:rPr>
              <w:t xml:space="preserve"> </w:t>
            </w:r>
            <w:r>
              <w:rPr>
                <w:sz w:val="19"/>
                <w:szCs w:val="19"/>
                <w:spacing w:val="-2"/>
              </w:rPr>
              <w:t>查</w:t>
            </w:r>
            <w:r>
              <w:rPr>
                <w:sz w:val="19"/>
                <w:szCs w:val="19"/>
                <w:spacing w:val="-33"/>
              </w:rPr>
              <w:t xml:space="preserve"> </w:t>
            </w:r>
            <w:r>
              <w:rPr>
                <w:sz w:val="19"/>
                <w:szCs w:val="19"/>
                <w:spacing w:val="-2"/>
              </w:rPr>
              <w:t>隐</w:t>
            </w:r>
            <w:r>
              <w:rPr>
                <w:sz w:val="19"/>
                <w:szCs w:val="19"/>
                <w:spacing w:val="-42"/>
              </w:rPr>
              <w:t xml:space="preserve"> </w:t>
            </w:r>
            <w:r>
              <w:rPr>
                <w:sz w:val="19"/>
                <w:szCs w:val="19"/>
                <w:spacing w:val="-2"/>
              </w:rPr>
              <w:t>患</w:t>
            </w:r>
            <w:r>
              <w:rPr>
                <w:sz w:val="19"/>
                <w:szCs w:val="19"/>
                <w:spacing w:val="-48"/>
              </w:rPr>
              <w:t xml:space="preserve"> </w:t>
            </w:r>
            <w:r>
              <w:rPr>
                <w:sz w:val="19"/>
                <w:szCs w:val="19"/>
                <w:spacing w:val="-2"/>
              </w:rPr>
              <w:t>整</w:t>
            </w:r>
            <w:r>
              <w:rPr>
                <w:sz w:val="19"/>
                <w:szCs w:val="19"/>
                <w:spacing w:val="-41"/>
              </w:rPr>
              <w:t xml:space="preserve"> </w:t>
            </w:r>
            <w:r>
              <w:rPr>
                <w:sz w:val="19"/>
                <w:szCs w:val="19"/>
                <w:spacing w:val="-2"/>
              </w:rPr>
              <w:t>改</w:t>
            </w:r>
            <w:r>
              <w:rPr>
                <w:sz w:val="19"/>
                <w:szCs w:val="19"/>
                <w:spacing w:val="-51"/>
              </w:rPr>
              <w:t xml:space="preserve"> </w:t>
            </w:r>
            <w:r>
              <w:rPr>
                <w:sz w:val="19"/>
                <w:szCs w:val="19"/>
                <w:spacing w:val="-2"/>
              </w:rPr>
              <w:t>情</w:t>
            </w:r>
            <w:r>
              <w:rPr>
                <w:sz w:val="19"/>
                <w:szCs w:val="19"/>
                <w:spacing w:val="-1"/>
              </w:rPr>
              <w:t>况</w:t>
            </w:r>
            <w:r>
              <w:rPr>
                <w:sz w:val="19"/>
                <w:szCs w:val="19"/>
                <w:spacing w:val="-55"/>
              </w:rPr>
              <w:t xml:space="preserve"> </w:t>
            </w:r>
            <w:r>
              <w:rPr>
                <w:sz w:val="19"/>
                <w:szCs w:val="19"/>
                <w:spacing w:val="-1"/>
              </w:rPr>
              <w:t>；</w:t>
            </w:r>
          </w:p>
          <w:p>
            <w:pPr>
              <w:pStyle w:val="TableText"/>
              <w:ind w:left="154"/>
              <w:spacing w:before="54" w:line="228" w:lineRule="auto"/>
              <w:rPr>
                <w:sz w:val="19"/>
                <w:szCs w:val="19"/>
              </w:rPr>
            </w:pPr>
            <w:r>
              <w:rPr>
                <w:sz w:val="19"/>
                <w:szCs w:val="19"/>
                <w:spacing w:val="-2"/>
              </w:rPr>
              <w:t>4</w:t>
            </w:r>
            <w:r>
              <w:rPr>
                <w:sz w:val="19"/>
                <w:szCs w:val="19"/>
                <w:spacing w:val="-51"/>
              </w:rPr>
              <w:t xml:space="preserve"> </w:t>
            </w:r>
            <w:r>
              <w:rPr>
                <w:sz w:val="19"/>
                <w:szCs w:val="19"/>
                <w:spacing w:val="-2"/>
              </w:rPr>
              <w:t>、</w:t>
            </w:r>
            <w:r>
              <w:rPr>
                <w:sz w:val="19"/>
                <w:szCs w:val="19"/>
                <w:spacing w:val="-40"/>
              </w:rPr>
              <w:t xml:space="preserve"> </w:t>
            </w:r>
            <w:r>
              <w:rPr>
                <w:sz w:val="19"/>
                <w:szCs w:val="19"/>
                <w:spacing w:val="-2"/>
              </w:rPr>
              <w:t>发</w:t>
            </w:r>
            <w:r>
              <w:rPr>
                <w:sz w:val="19"/>
                <w:szCs w:val="19"/>
                <w:spacing w:val="-49"/>
              </w:rPr>
              <w:t xml:space="preserve"> </w:t>
            </w:r>
            <w:r>
              <w:rPr>
                <w:sz w:val="19"/>
                <w:szCs w:val="19"/>
                <w:spacing w:val="-2"/>
              </w:rPr>
              <w:t>放</w:t>
            </w:r>
            <w:r>
              <w:rPr>
                <w:sz w:val="19"/>
                <w:szCs w:val="19"/>
                <w:spacing w:val="-44"/>
              </w:rPr>
              <w:t xml:space="preserve"> </w:t>
            </w:r>
            <w:r>
              <w:rPr>
                <w:sz w:val="19"/>
                <w:szCs w:val="19"/>
                <w:spacing w:val="-2"/>
              </w:rPr>
              <w:t>安</w:t>
            </w:r>
            <w:r>
              <w:rPr>
                <w:sz w:val="19"/>
                <w:szCs w:val="19"/>
                <w:spacing w:val="-47"/>
              </w:rPr>
              <w:t xml:space="preserve"> </w:t>
            </w:r>
            <w:r>
              <w:rPr>
                <w:sz w:val="19"/>
                <w:szCs w:val="19"/>
                <w:spacing w:val="-2"/>
              </w:rPr>
              <w:t>全</w:t>
            </w:r>
            <w:r>
              <w:rPr>
                <w:sz w:val="19"/>
                <w:szCs w:val="19"/>
                <w:spacing w:val="-47"/>
              </w:rPr>
              <w:t xml:space="preserve"> </w:t>
            </w:r>
            <w:r>
              <w:rPr>
                <w:sz w:val="19"/>
                <w:szCs w:val="19"/>
                <w:spacing w:val="-2"/>
              </w:rPr>
              <w:t>使</w:t>
            </w:r>
            <w:r>
              <w:rPr>
                <w:sz w:val="19"/>
                <w:szCs w:val="19"/>
                <w:spacing w:val="-47"/>
              </w:rPr>
              <w:t xml:space="preserve"> </w:t>
            </w:r>
            <w:r>
              <w:rPr>
                <w:sz w:val="19"/>
                <w:szCs w:val="19"/>
                <w:spacing w:val="-2"/>
              </w:rPr>
              <w:t>用</w:t>
            </w:r>
            <w:r>
              <w:rPr>
                <w:sz w:val="19"/>
                <w:szCs w:val="19"/>
                <w:spacing w:val="-49"/>
              </w:rPr>
              <w:t xml:space="preserve"> </w:t>
            </w:r>
            <w:r>
              <w:rPr>
                <w:sz w:val="19"/>
                <w:szCs w:val="19"/>
                <w:spacing w:val="-2"/>
              </w:rPr>
              <w:t>手</w:t>
            </w:r>
            <w:r>
              <w:rPr>
                <w:sz w:val="19"/>
                <w:szCs w:val="19"/>
                <w:spacing w:val="-49"/>
              </w:rPr>
              <w:t xml:space="preserve"> </w:t>
            </w:r>
            <w:r>
              <w:rPr>
                <w:sz w:val="19"/>
                <w:szCs w:val="19"/>
                <w:spacing w:val="-2"/>
              </w:rPr>
              <w:t>册</w:t>
            </w:r>
            <w:r>
              <w:rPr>
                <w:sz w:val="19"/>
                <w:szCs w:val="19"/>
                <w:spacing w:val="-34"/>
              </w:rPr>
              <w:t xml:space="preserve"> </w:t>
            </w:r>
            <w:r>
              <w:rPr>
                <w:sz w:val="19"/>
                <w:szCs w:val="19"/>
                <w:spacing w:val="-2"/>
              </w:rPr>
              <w:t>，</w:t>
            </w:r>
            <w:r>
              <w:rPr>
                <w:sz w:val="19"/>
                <w:szCs w:val="19"/>
                <w:spacing w:val="-40"/>
              </w:rPr>
              <w:t xml:space="preserve"> </w:t>
            </w:r>
            <w:r>
              <w:rPr>
                <w:sz w:val="19"/>
                <w:szCs w:val="19"/>
                <w:spacing w:val="-2"/>
              </w:rPr>
              <w:t>现</w:t>
            </w:r>
            <w:r>
              <w:rPr>
                <w:sz w:val="19"/>
                <w:szCs w:val="19"/>
                <w:spacing w:val="-50"/>
              </w:rPr>
              <w:t xml:space="preserve"> </w:t>
            </w:r>
            <w:r>
              <w:rPr>
                <w:sz w:val="19"/>
                <w:szCs w:val="19"/>
                <w:spacing w:val="-2"/>
              </w:rPr>
              <w:t>场</w:t>
            </w:r>
            <w:r>
              <w:rPr>
                <w:sz w:val="19"/>
                <w:szCs w:val="19"/>
                <w:spacing w:val="-44"/>
              </w:rPr>
              <w:t xml:space="preserve"> </w:t>
            </w:r>
            <w:r>
              <w:rPr>
                <w:sz w:val="19"/>
                <w:szCs w:val="19"/>
                <w:spacing w:val="-2"/>
              </w:rPr>
              <w:t>安</w:t>
            </w:r>
            <w:r>
              <w:rPr>
                <w:sz w:val="19"/>
                <w:szCs w:val="19"/>
                <w:spacing w:val="-49"/>
              </w:rPr>
              <w:t xml:space="preserve"> </w:t>
            </w:r>
            <w:r>
              <w:rPr>
                <w:sz w:val="19"/>
                <w:szCs w:val="19"/>
                <w:spacing w:val="-2"/>
              </w:rPr>
              <w:t>全</w:t>
            </w:r>
            <w:r>
              <w:rPr>
                <w:sz w:val="19"/>
                <w:szCs w:val="19"/>
                <w:spacing w:val="-47"/>
              </w:rPr>
              <w:t xml:space="preserve"> </w:t>
            </w:r>
            <w:r>
              <w:rPr>
                <w:sz w:val="19"/>
                <w:szCs w:val="19"/>
                <w:spacing w:val="-2"/>
              </w:rPr>
              <w:t>用</w:t>
            </w:r>
            <w:r>
              <w:rPr>
                <w:sz w:val="19"/>
                <w:szCs w:val="19"/>
                <w:spacing w:val="-48"/>
              </w:rPr>
              <w:t xml:space="preserve"> </w:t>
            </w:r>
            <w:r>
              <w:rPr>
                <w:sz w:val="19"/>
                <w:szCs w:val="19"/>
                <w:spacing w:val="-2"/>
              </w:rPr>
              <w:t>气</w:t>
            </w:r>
            <w:r>
              <w:rPr>
                <w:sz w:val="19"/>
                <w:szCs w:val="19"/>
                <w:spacing w:val="-41"/>
              </w:rPr>
              <w:t xml:space="preserve"> </w:t>
            </w:r>
            <w:r>
              <w:rPr>
                <w:sz w:val="19"/>
                <w:szCs w:val="19"/>
                <w:spacing w:val="-2"/>
              </w:rPr>
              <w:t>常</w:t>
            </w:r>
            <w:r>
              <w:rPr>
                <w:sz w:val="19"/>
                <w:szCs w:val="19"/>
                <w:spacing w:val="-47"/>
              </w:rPr>
              <w:t xml:space="preserve"> </w:t>
            </w:r>
            <w:r>
              <w:rPr>
                <w:sz w:val="19"/>
                <w:szCs w:val="19"/>
                <w:spacing w:val="-2"/>
              </w:rPr>
              <w:t>识</w:t>
            </w:r>
            <w:r>
              <w:rPr>
                <w:sz w:val="19"/>
                <w:szCs w:val="19"/>
                <w:spacing w:val="-46"/>
              </w:rPr>
              <w:t xml:space="preserve"> </w:t>
            </w:r>
            <w:r>
              <w:rPr>
                <w:sz w:val="19"/>
                <w:szCs w:val="19"/>
                <w:spacing w:val="-2"/>
              </w:rPr>
              <w:t>宣</w:t>
            </w:r>
            <w:r>
              <w:rPr>
                <w:sz w:val="19"/>
                <w:szCs w:val="19"/>
                <w:spacing w:val="-50"/>
              </w:rPr>
              <w:t xml:space="preserve"> </w:t>
            </w:r>
            <w:r>
              <w:rPr>
                <w:sz w:val="19"/>
                <w:szCs w:val="19"/>
                <w:spacing w:val="-2"/>
              </w:rPr>
              <w:t>传</w:t>
            </w:r>
            <w:r>
              <w:rPr>
                <w:sz w:val="19"/>
                <w:szCs w:val="19"/>
                <w:spacing w:val="-55"/>
              </w:rPr>
              <w:t xml:space="preserve"> </w:t>
            </w:r>
            <w:r>
              <w:rPr>
                <w:sz w:val="19"/>
                <w:szCs w:val="19"/>
                <w:spacing w:val="-2"/>
              </w:rPr>
              <w:t>；</w:t>
            </w:r>
          </w:p>
          <w:p>
            <w:pPr>
              <w:pStyle w:val="TableText"/>
              <w:ind w:left="128" w:right="119" w:firstLine="30"/>
              <w:spacing w:before="119" w:line="293" w:lineRule="auto"/>
              <w:rPr>
                <w:sz w:val="19"/>
                <w:szCs w:val="19"/>
              </w:rPr>
            </w:pPr>
            <w:r>
              <w:rPr>
                <w:sz w:val="19"/>
                <w:szCs w:val="19"/>
                <w:spacing w:val="2"/>
              </w:rPr>
              <w:t>5</w:t>
            </w:r>
            <w:r>
              <w:rPr>
                <w:sz w:val="19"/>
                <w:szCs w:val="19"/>
                <w:spacing w:val="-53"/>
              </w:rPr>
              <w:t xml:space="preserve"> </w:t>
            </w:r>
            <w:r>
              <w:rPr>
                <w:sz w:val="19"/>
                <w:szCs w:val="19"/>
                <w:spacing w:val="2"/>
              </w:rPr>
              <w:t>、建</w:t>
            </w:r>
            <w:r>
              <w:rPr>
                <w:sz w:val="19"/>
                <w:szCs w:val="19"/>
                <w:spacing w:val="-49"/>
              </w:rPr>
              <w:t xml:space="preserve"> </w:t>
            </w:r>
            <w:r>
              <w:rPr>
                <w:sz w:val="19"/>
                <w:szCs w:val="19"/>
                <w:spacing w:val="2"/>
              </w:rPr>
              <w:t>立</w:t>
            </w:r>
            <w:r>
              <w:rPr>
                <w:sz w:val="19"/>
                <w:szCs w:val="19"/>
                <w:spacing w:val="-44"/>
              </w:rPr>
              <w:t xml:space="preserve"> </w:t>
            </w:r>
            <w:r>
              <w:rPr>
                <w:sz w:val="19"/>
                <w:szCs w:val="19"/>
                <w:spacing w:val="2"/>
              </w:rPr>
              <w:t>安</w:t>
            </w:r>
            <w:r>
              <w:rPr>
                <w:sz w:val="19"/>
                <w:szCs w:val="19"/>
                <w:spacing w:val="-49"/>
              </w:rPr>
              <w:t xml:space="preserve"> </w:t>
            </w:r>
            <w:r>
              <w:rPr>
                <w:sz w:val="19"/>
                <w:szCs w:val="19"/>
                <w:spacing w:val="2"/>
              </w:rPr>
              <w:t>全</w:t>
            </w:r>
            <w:r>
              <w:rPr>
                <w:sz w:val="19"/>
                <w:szCs w:val="19"/>
                <w:spacing w:val="-46"/>
              </w:rPr>
              <w:t xml:space="preserve"> </w:t>
            </w:r>
            <w:r>
              <w:rPr>
                <w:sz w:val="19"/>
                <w:szCs w:val="19"/>
                <w:spacing w:val="2"/>
              </w:rPr>
              <w:t>检</w:t>
            </w:r>
            <w:r>
              <w:rPr>
                <w:sz w:val="19"/>
                <w:szCs w:val="19"/>
                <w:spacing w:val="-46"/>
              </w:rPr>
              <w:t xml:space="preserve"> </w:t>
            </w:r>
            <w:r>
              <w:rPr>
                <w:sz w:val="19"/>
                <w:szCs w:val="19"/>
                <w:spacing w:val="2"/>
              </w:rPr>
              <w:t>查</w:t>
            </w:r>
            <w:r>
              <w:rPr>
                <w:sz w:val="19"/>
                <w:szCs w:val="19"/>
                <w:spacing w:val="-49"/>
              </w:rPr>
              <w:t xml:space="preserve"> </w:t>
            </w:r>
            <w:r>
              <w:rPr>
                <w:sz w:val="19"/>
                <w:szCs w:val="19"/>
                <w:spacing w:val="2"/>
              </w:rPr>
              <w:t>计</w:t>
            </w:r>
            <w:r>
              <w:rPr>
                <w:sz w:val="19"/>
                <w:szCs w:val="19"/>
                <w:spacing w:val="-49"/>
              </w:rPr>
              <w:t xml:space="preserve"> </w:t>
            </w:r>
            <w:r>
              <w:rPr>
                <w:sz w:val="19"/>
                <w:szCs w:val="19"/>
                <w:spacing w:val="2"/>
              </w:rPr>
              <w:t>划</w:t>
            </w:r>
            <w:r>
              <w:rPr>
                <w:sz w:val="19"/>
                <w:szCs w:val="19"/>
                <w:spacing w:val="-35"/>
              </w:rPr>
              <w:t xml:space="preserve"> </w:t>
            </w:r>
            <w:r>
              <w:rPr>
                <w:sz w:val="19"/>
                <w:szCs w:val="19"/>
                <w:spacing w:val="2"/>
              </w:rPr>
              <w:t>，居</w:t>
            </w:r>
            <w:r>
              <w:rPr>
                <w:sz w:val="19"/>
                <w:szCs w:val="19"/>
                <w:spacing w:val="-29"/>
              </w:rPr>
              <w:t xml:space="preserve"> </w:t>
            </w:r>
            <w:r>
              <w:rPr>
                <w:sz w:val="19"/>
                <w:szCs w:val="19"/>
                <w:spacing w:val="2"/>
              </w:rPr>
              <w:t>民</w:t>
            </w:r>
            <w:r>
              <w:rPr>
                <w:sz w:val="19"/>
                <w:szCs w:val="19"/>
                <w:spacing w:val="-47"/>
              </w:rPr>
              <w:t xml:space="preserve"> </w:t>
            </w:r>
            <w:r>
              <w:rPr>
                <w:sz w:val="19"/>
                <w:szCs w:val="19"/>
                <w:spacing w:val="2"/>
              </w:rPr>
              <w:t>用</w:t>
            </w:r>
            <w:r>
              <w:rPr>
                <w:sz w:val="19"/>
                <w:szCs w:val="19"/>
                <w:spacing w:val="-48"/>
              </w:rPr>
              <w:t xml:space="preserve"> </w:t>
            </w:r>
            <w:r>
              <w:rPr>
                <w:sz w:val="19"/>
                <w:szCs w:val="19"/>
                <w:spacing w:val="2"/>
              </w:rPr>
              <w:t>户每</w:t>
            </w:r>
            <w:r>
              <w:rPr>
                <w:sz w:val="19"/>
                <w:szCs w:val="19"/>
                <w:spacing w:val="-48"/>
              </w:rPr>
              <w:t xml:space="preserve"> </w:t>
            </w:r>
            <w:r>
              <w:rPr>
                <w:sz w:val="19"/>
                <w:szCs w:val="19"/>
                <w:spacing w:val="2"/>
              </w:rPr>
              <w:t>年</w:t>
            </w:r>
            <w:r>
              <w:rPr>
                <w:sz w:val="19"/>
                <w:szCs w:val="19"/>
                <w:spacing w:val="26"/>
              </w:rPr>
              <w:t xml:space="preserve"> </w:t>
            </w:r>
            <w:r>
              <w:rPr>
                <w:sz w:val="19"/>
                <w:szCs w:val="19"/>
                <w:spacing w:val="2"/>
              </w:rPr>
              <w:t>1 次</w:t>
            </w:r>
            <w:r>
              <w:rPr>
                <w:sz w:val="19"/>
                <w:szCs w:val="19"/>
                <w:spacing w:val="-35"/>
              </w:rPr>
              <w:t xml:space="preserve"> </w:t>
            </w:r>
            <w:r>
              <w:rPr>
                <w:sz w:val="19"/>
                <w:szCs w:val="19"/>
                <w:spacing w:val="2"/>
              </w:rPr>
              <w:t>，工</w:t>
            </w:r>
            <w:r>
              <w:rPr>
                <w:sz w:val="19"/>
                <w:szCs w:val="19"/>
                <w:spacing w:val="-44"/>
              </w:rPr>
              <w:t xml:space="preserve"> </w:t>
            </w:r>
            <w:r>
              <w:rPr>
                <w:sz w:val="19"/>
                <w:szCs w:val="19"/>
                <w:spacing w:val="2"/>
              </w:rPr>
              <w:t>商</w:t>
            </w:r>
            <w:r>
              <w:rPr>
                <w:sz w:val="19"/>
                <w:szCs w:val="19"/>
                <w:spacing w:val="-50"/>
              </w:rPr>
              <w:t xml:space="preserve"> </w:t>
            </w:r>
            <w:r>
              <w:rPr>
                <w:sz w:val="19"/>
                <w:szCs w:val="19"/>
                <w:spacing w:val="2"/>
              </w:rPr>
              <w:t>业</w:t>
            </w:r>
            <w:r>
              <w:rPr>
                <w:sz w:val="19"/>
                <w:szCs w:val="19"/>
                <w:spacing w:val="-47"/>
              </w:rPr>
              <w:t xml:space="preserve"> </w:t>
            </w:r>
            <w:r>
              <w:rPr>
                <w:sz w:val="19"/>
                <w:szCs w:val="19"/>
                <w:spacing w:val="2"/>
              </w:rPr>
              <w:t>用</w:t>
            </w:r>
            <w:r>
              <w:rPr>
                <w:sz w:val="19"/>
                <w:szCs w:val="19"/>
                <w:spacing w:val="1"/>
              </w:rPr>
              <w:t>户</w:t>
            </w:r>
            <w:r>
              <w:rPr>
                <w:sz w:val="19"/>
                <w:szCs w:val="19"/>
                <w:spacing w:val="-48"/>
              </w:rPr>
              <w:t xml:space="preserve"> </w:t>
            </w:r>
            <w:r>
              <w:rPr>
                <w:sz w:val="19"/>
                <w:szCs w:val="19"/>
                <w:spacing w:val="1"/>
              </w:rPr>
              <w:t>每</w:t>
            </w:r>
            <w:r>
              <w:rPr>
                <w:sz w:val="19"/>
                <w:szCs w:val="19"/>
                <w:spacing w:val="-48"/>
              </w:rPr>
              <w:t xml:space="preserve"> </w:t>
            </w:r>
            <w:r>
              <w:rPr>
                <w:sz w:val="19"/>
                <w:szCs w:val="19"/>
                <w:spacing w:val="1"/>
              </w:rPr>
              <w:t>年</w:t>
            </w:r>
            <w:r>
              <w:rPr>
                <w:sz w:val="19"/>
                <w:szCs w:val="19"/>
                <w:spacing w:val="-4"/>
              </w:rPr>
              <w:t>2 次</w:t>
            </w:r>
            <w:r>
              <w:rPr>
                <w:sz w:val="19"/>
                <w:szCs w:val="19"/>
                <w:spacing w:val="-54"/>
              </w:rPr>
              <w:t xml:space="preserve"> </w:t>
            </w:r>
            <w:r>
              <w:rPr>
                <w:sz w:val="19"/>
                <w:szCs w:val="19"/>
                <w:spacing w:val="-4"/>
              </w:rPr>
              <w:t>；</w:t>
            </w:r>
          </w:p>
          <w:p>
            <w:pPr>
              <w:pStyle w:val="TableText"/>
              <w:ind w:left="127" w:right="119" w:firstLine="33"/>
              <w:spacing w:before="53" w:line="290" w:lineRule="auto"/>
              <w:jc w:val="both"/>
              <w:rPr>
                <w:sz w:val="19"/>
                <w:szCs w:val="19"/>
              </w:rPr>
            </w:pPr>
            <w:r>
              <w:rPr>
                <w:sz w:val="19"/>
                <w:szCs w:val="19"/>
                <w:spacing w:val="1"/>
              </w:rPr>
              <w:t>到</w:t>
            </w:r>
            <w:r>
              <w:rPr>
                <w:sz w:val="19"/>
                <w:szCs w:val="19"/>
                <w:spacing w:val="-50"/>
              </w:rPr>
              <w:t xml:space="preserve"> </w:t>
            </w:r>
            <w:r>
              <w:rPr>
                <w:sz w:val="19"/>
                <w:szCs w:val="19"/>
                <w:spacing w:val="1"/>
              </w:rPr>
              <w:t>访</w:t>
            </w:r>
            <w:r>
              <w:rPr>
                <w:sz w:val="19"/>
                <w:szCs w:val="19"/>
                <w:spacing w:val="-43"/>
              </w:rPr>
              <w:t xml:space="preserve"> </w:t>
            </w:r>
            <w:r>
              <w:rPr>
                <w:sz w:val="19"/>
                <w:szCs w:val="19"/>
                <w:spacing w:val="1"/>
              </w:rPr>
              <w:t>不</w:t>
            </w:r>
            <w:r>
              <w:rPr>
                <w:sz w:val="19"/>
                <w:szCs w:val="19"/>
                <w:spacing w:val="-50"/>
              </w:rPr>
              <w:t xml:space="preserve"> </w:t>
            </w:r>
            <w:r>
              <w:rPr>
                <w:sz w:val="19"/>
                <w:szCs w:val="19"/>
                <w:spacing w:val="1"/>
              </w:rPr>
              <w:t>遇</w:t>
            </w:r>
            <w:r>
              <w:rPr>
                <w:sz w:val="19"/>
                <w:szCs w:val="19"/>
                <w:spacing w:val="-47"/>
              </w:rPr>
              <w:t xml:space="preserve"> </w:t>
            </w:r>
            <w:r>
              <w:rPr>
                <w:sz w:val="19"/>
                <w:szCs w:val="19"/>
                <w:spacing w:val="1"/>
              </w:rPr>
              <w:t>用户</w:t>
            </w:r>
            <w:r>
              <w:rPr>
                <w:sz w:val="19"/>
                <w:szCs w:val="19"/>
                <w:spacing w:val="-49"/>
              </w:rPr>
              <w:t xml:space="preserve"> </w:t>
            </w:r>
            <w:r>
              <w:rPr>
                <w:sz w:val="19"/>
                <w:szCs w:val="19"/>
                <w:spacing w:val="1"/>
              </w:rPr>
              <w:t>采</w:t>
            </w:r>
            <w:r>
              <w:rPr>
                <w:sz w:val="19"/>
                <w:szCs w:val="19"/>
                <w:spacing w:val="-44"/>
              </w:rPr>
              <w:t xml:space="preserve"> </w:t>
            </w:r>
            <w:r>
              <w:rPr>
                <w:sz w:val="19"/>
                <w:szCs w:val="19"/>
                <w:spacing w:val="1"/>
              </w:rPr>
              <w:t>取</w:t>
            </w:r>
            <w:r>
              <w:rPr>
                <w:sz w:val="19"/>
                <w:szCs w:val="19"/>
                <w:spacing w:val="-26"/>
              </w:rPr>
              <w:t xml:space="preserve"> </w:t>
            </w:r>
            <w:r>
              <w:rPr>
                <w:sz w:val="19"/>
                <w:szCs w:val="19"/>
                <w:spacing w:val="1"/>
              </w:rPr>
              <w:t>门</w:t>
            </w:r>
            <w:r>
              <w:rPr>
                <w:sz w:val="19"/>
                <w:szCs w:val="19"/>
                <w:spacing w:val="-48"/>
              </w:rPr>
              <w:t xml:space="preserve"> </w:t>
            </w:r>
            <w:r>
              <w:rPr>
                <w:sz w:val="19"/>
                <w:szCs w:val="19"/>
                <w:spacing w:val="1"/>
              </w:rPr>
              <w:t>缝</w:t>
            </w:r>
            <w:r>
              <w:rPr>
                <w:sz w:val="19"/>
                <w:szCs w:val="19"/>
                <w:spacing w:val="-45"/>
              </w:rPr>
              <w:t xml:space="preserve"> </w:t>
            </w:r>
            <w:r>
              <w:rPr>
                <w:sz w:val="19"/>
                <w:szCs w:val="19"/>
                <w:spacing w:val="1"/>
              </w:rPr>
              <w:t>泵</w:t>
            </w:r>
            <w:r>
              <w:rPr>
                <w:sz w:val="19"/>
                <w:szCs w:val="19"/>
                <w:spacing w:val="-41"/>
              </w:rPr>
              <w:t xml:space="preserve"> </w:t>
            </w:r>
            <w:r>
              <w:rPr>
                <w:sz w:val="19"/>
                <w:szCs w:val="19"/>
                <w:spacing w:val="1"/>
              </w:rPr>
              <w:t>吸</w:t>
            </w:r>
            <w:r>
              <w:rPr>
                <w:sz w:val="19"/>
                <w:szCs w:val="19"/>
                <w:spacing w:val="-45"/>
              </w:rPr>
              <w:t xml:space="preserve"> </w:t>
            </w:r>
            <w:r>
              <w:rPr>
                <w:sz w:val="19"/>
                <w:szCs w:val="19"/>
                <w:spacing w:val="1"/>
              </w:rPr>
              <w:t>式</w:t>
            </w:r>
            <w:r>
              <w:rPr>
                <w:sz w:val="19"/>
                <w:szCs w:val="19"/>
                <w:spacing w:val="-46"/>
              </w:rPr>
              <w:t xml:space="preserve"> </w:t>
            </w:r>
            <w:r>
              <w:rPr>
                <w:sz w:val="19"/>
                <w:szCs w:val="19"/>
                <w:spacing w:val="1"/>
              </w:rPr>
              <w:t>检</w:t>
            </w:r>
            <w:r>
              <w:rPr>
                <w:sz w:val="19"/>
                <w:szCs w:val="19"/>
                <w:spacing w:val="-49"/>
              </w:rPr>
              <w:t xml:space="preserve"> </w:t>
            </w:r>
            <w:r>
              <w:rPr>
                <w:sz w:val="19"/>
                <w:szCs w:val="19"/>
                <w:spacing w:val="1"/>
              </w:rPr>
              <w:t>漏</w:t>
            </w:r>
            <w:r>
              <w:rPr>
                <w:sz w:val="19"/>
                <w:szCs w:val="19"/>
                <w:spacing w:val="-48"/>
              </w:rPr>
              <w:t xml:space="preserve"> </w:t>
            </w:r>
            <w:r>
              <w:rPr>
                <w:sz w:val="19"/>
                <w:szCs w:val="19"/>
                <w:spacing w:val="1"/>
              </w:rPr>
              <w:t>仪</w:t>
            </w:r>
            <w:r>
              <w:rPr>
                <w:sz w:val="19"/>
                <w:szCs w:val="19"/>
                <w:spacing w:val="-46"/>
              </w:rPr>
              <w:t xml:space="preserve"> </w:t>
            </w:r>
            <w:r>
              <w:rPr>
                <w:sz w:val="19"/>
                <w:szCs w:val="19"/>
                <w:spacing w:val="1"/>
              </w:rPr>
              <w:t>检</w:t>
            </w:r>
            <w:r>
              <w:rPr>
                <w:sz w:val="19"/>
                <w:szCs w:val="19"/>
                <w:spacing w:val="-49"/>
              </w:rPr>
              <w:t xml:space="preserve"> </w:t>
            </w:r>
            <w:r>
              <w:rPr>
                <w:sz w:val="19"/>
                <w:szCs w:val="19"/>
                <w:spacing w:val="1"/>
              </w:rPr>
              <w:t>漏</w:t>
            </w:r>
            <w:r>
              <w:rPr>
                <w:sz w:val="19"/>
                <w:szCs w:val="19"/>
                <w:spacing w:val="-45"/>
              </w:rPr>
              <w:t xml:space="preserve"> </w:t>
            </w:r>
            <w:r>
              <w:rPr>
                <w:sz w:val="19"/>
                <w:szCs w:val="19"/>
                <w:spacing w:val="1"/>
              </w:rPr>
              <w:t>和</w:t>
            </w:r>
            <w:r>
              <w:rPr>
                <w:sz w:val="19"/>
                <w:szCs w:val="19"/>
                <w:spacing w:val="-45"/>
              </w:rPr>
              <w:t xml:space="preserve"> </w:t>
            </w:r>
            <w:r>
              <w:rPr>
                <w:sz w:val="19"/>
                <w:szCs w:val="19"/>
                <w:spacing w:val="1"/>
              </w:rPr>
              <w:t>室</w:t>
            </w:r>
            <w:r>
              <w:rPr>
                <w:sz w:val="19"/>
                <w:szCs w:val="19"/>
                <w:spacing w:val="-45"/>
              </w:rPr>
              <w:t xml:space="preserve"> </w:t>
            </w:r>
            <w:r>
              <w:rPr>
                <w:sz w:val="19"/>
                <w:szCs w:val="19"/>
                <w:spacing w:val="1"/>
              </w:rPr>
              <w:t>外</w:t>
            </w:r>
            <w:r>
              <w:rPr>
                <w:sz w:val="19"/>
                <w:szCs w:val="19"/>
                <w:spacing w:val="-47"/>
              </w:rPr>
              <w:t xml:space="preserve"> </w:t>
            </w:r>
            <w:r>
              <w:rPr>
                <w:sz w:val="19"/>
                <w:szCs w:val="19"/>
                <w:spacing w:val="1"/>
              </w:rPr>
              <w:t>激</w:t>
            </w:r>
            <w:r>
              <w:rPr>
                <w:sz w:val="19"/>
                <w:szCs w:val="19"/>
                <w:spacing w:val="-47"/>
              </w:rPr>
              <w:t xml:space="preserve"> </w:t>
            </w:r>
            <w:r>
              <w:rPr>
                <w:sz w:val="19"/>
                <w:szCs w:val="19"/>
                <w:spacing w:val="1"/>
              </w:rPr>
              <w:t>光</w:t>
            </w:r>
            <w:r>
              <w:rPr>
                <w:sz w:val="19"/>
                <w:szCs w:val="19"/>
                <w:spacing w:val="-49"/>
              </w:rPr>
              <w:t xml:space="preserve"> </w:t>
            </w:r>
            <w:r>
              <w:rPr>
                <w:sz w:val="19"/>
                <w:szCs w:val="19"/>
              </w:rPr>
              <w:t>检</w:t>
            </w:r>
            <w:r>
              <w:rPr>
                <w:sz w:val="19"/>
                <w:szCs w:val="19"/>
                <w:spacing w:val="-45"/>
              </w:rPr>
              <w:t xml:space="preserve"> </w:t>
            </w:r>
            <w:r>
              <w:rPr>
                <w:sz w:val="19"/>
                <w:szCs w:val="19"/>
              </w:rPr>
              <w:t>测</w:t>
            </w:r>
            <w:r>
              <w:rPr>
                <w:sz w:val="19"/>
                <w:szCs w:val="19"/>
                <w:spacing w:val="-48"/>
              </w:rPr>
              <w:t xml:space="preserve"> </w:t>
            </w:r>
            <w:r>
              <w:rPr>
                <w:sz w:val="19"/>
                <w:szCs w:val="19"/>
              </w:rPr>
              <w:t>仪</w:t>
            </w:r>
            <w:r>
              <w:rPr>
                <w:sz w:val="19"/>
                <w:szCs w:val="19"/>
                <w:spacing w:val="34"/>
              </w:rPr>
              <w:t>扫描检测</w:t>
            </w:r>
            <w:r>
              <w:rPr>
                <w:sz w:val="19"/>
                <w:szCs w:val="19"/>
                <w:spacing w:val="-34"/>
              </w:rPr>
              <w:t xml:space="preserve"> </w:t>
            </w:r>
            <w:r>
              <w:rPr>
                <w:sz w:val="19"/>
                <w:szCs w:val="19"/>
                <w:spacing w:val="34"/>
              </w:rPr>
              <w:t>，</w:t>
            </w:r>
            <w:r>
              <w:rPr>
                <w:sz w:val="19"/>
                <w:szCs w:val="19"/>
                <w:spacing w:val="-42"/>
              </w:rPr>
              <w:t xml:space="preserve"> </w:t>
            </w:r>
            <w:r>
              <w:rPr>
                <w:sz w:val="19"/>
                <w:szCs w:val="19"/>
                <w:spacing w:val="34"/>
              </w:rPr>
              <w:t>确保户内无燃气泄漏</w:t>
            </w:r>
            <w:r>
              <w:rPr>
                <w:sz w:val="19"/>
                <w:szCs w:val="19"/>
                <w:spacing w:val="-29"/>
              </w:rPr>
              <w:t xml:space="preserve"> </w:t>
            </w:r>
            <w:r>
              <w:rPr>
                <w:sz w:val="19"/>
                <w:szCs w:val="19"/>
                <w:spacing w:val="34"/>
              </w:rPr>
              <w:t>；</w:t>
            </w:r>
            <w:r>
              <w:rPr>
                <w:sz w:val="19"/>
                <w:szCs w:val="19"/>
                <w:spacing w:val="-35"/>
              </w:rPr>
              <w:t xml:space="preserve"> </w:t>
            </w:r>
            <w:r>
              <w:rPr>
                <w:sz w:val="19"/>
                <w:szCs w:val="19"/>
                <w:spacing w:val="34"/>
              </w:rPr>
              <w:t>张贴到访不遇单</w:t>
            </w:r>
            <w:r>
              <w:rPr>
                <w:sz w:val="19"/>
                <w:szCs w:val="19"/>
                <w:spacing w:val="-33"/>
              </w:rPr>
              <w:t xml:space="preserve"> </w:t>
            </w:r>
            <w:r>
              <w:rPr>
                <w:sz w:val="19"/>
                <w:szCs w:val="19"/>
                <w:spacing w:val="34"/>
              </w:rPr>
              <w:t>，</w:t>
            </w:r>
            <w:r>
              <w:rPr>
                <w:sz w:val="19"/>
                <w:szCs w:val="19"/>
                <w:spacing w:val="-36"/>
              </w:rPr>
              <w:t xml:space="preserve"> </w:t>
            </w:r>
            <w:r>
              <w:rPr>
                <w:sz w:val="19"/>
                <w:szCs w:val="19"/>
                <w:spacing w:val="33"/>
              </w:rPr>
              <w:t>告知用</w:t>
            </w:r>
            <w:r>
              <w:rPr>
                <w:sz w:val="19"/>
                <w:szCs w:val="19"/>
                <w:spacing w:val="38"/>
              </w:rPr>
              <w:t>户及时联系进行安检</w:t>
            </w:r>
            <w:r>
              <w:rPr>
                <w:sz w:val="19"/>
                <w:szCs w:val="19"/>
                <w:spacing w:val="-53"/>
              </w:rPr>
              <w:t xml:space="preserve"> </w:t>
            </w:r>
            <w:r>
              <w:rPr>
                <w:sz w:val="19"/>
                <w:szCs w:val="19"/>
                <w:spacing w:val="38"/>
              </w:rPr>
              <w:t>。</w:t>
            </w:r>
          </w:p>
          <w:p>
            <w:pPr>
              <w:pStyle w:val="TableText"/>
              <w:ind w:left="131" w:right="61" w:firstLine="25"/>
              <w:spacing w:before="56" w:line="269" w:lineRule="auto"/>
              <w:rPr>
                <w:sz w:val="19"/>
                <w:szCs w:val="19"/>
              </w:rPr>
            </w:pPr>
            <w:r>
              <w:rPr>
                <w:sz w:val="19"/>
                <w:szCs w:val="19"/>
                <w:spacing w:val="-2"/>
              </w:rPr>
              <w:t>6</w:t>
            </w:r>
            <w:r>
              <w:rPr>
                <w:sz w:val="19"/>
                <w:szCs w:val="19"/>
                <w:spacing w:val="-42"/>
              </w:rPr>
              <w:t xml:space="preserve"> </w:t>
            </w:r>
            <w:r>
              <w:rPr>
                <w:sz w:val="19"/>
                <w:szCs w:val="19"/>
                <w:spacing w:val="-2"/>
              </w:rPr>
              <w:t>、</w:t>
            </w:r>
            <w:r>
              <w:rPr>
                <w:sz w:val="19"/>
                <w:szCs w:val="19"/>
                <w:spacing w:val="-44"/>
              </w:rPr>
              <w:t xml:space="preserve"> </w:t>
            </w:r>
            <w:r>
              <w:rPr>
                <w:sz w:val="19"/>
                <w:szCs w:val="19"/>
                <w:spacing w:val="-2"/>
              </w:rPr>
              <w:t>逾</w:t>
            </w:r>
            <w:r>
              <w:rPr>
                <w:sz w:val="19"/>
                <w:szCs w:val="19"/>
                <w:spacing w:val="-46"/>
              </w:rPr>
              <w:t xml:space="preserve"> </w:t>
            </w:r>
            <w:r>
              <w:rPr>
                <w:sz w:val="19"/>
                <w:szCs w:val="19"/>
                <w:spacing w:val="-2"/>
              </w:rPr>
              <w:t>期</w:t>
            </w:r>
            <w:r>
              <w:rPr>
                <w:sz w:val="19"/>
                <w:szCs w:val="19"/>
                <w:spacing w:val="-48"/>
              </w:rPr>
              <w:t xml:space="preserve"> </w:t>
            </w:r>
            <w:r>
              <w:rPr>
                <w:sz w:val="19"/>
                <w:szCs w:val="19"/>
                <w:spacing w:val="-2"/>
              </w:rPr>
              <w:t>整</w:t>
            </w:r>
            <w:r>
              <w:rPr>
                <w:sz w:val="19"/>
                <w:szCs w:val="19"/>
                <w:spacing w:val="-39"/>
              </w:rPr>
              <w:t xml:space="preserve"> </w:t>
            </w:r>
            <w:r>
              <w:rPr>
                <w:sz w:val="19"/>
                <w:szCs w:val="19"/>
                <w:spacing w:val="-2"/>
              </w:rPr>
              <w:t>改</w:t>
            </w:r>
            <w:r>
              <w:rPr>
                <w:sz w:val="19"/>
                <w:szCs w:val="19"/>
                <w:spacing w:val="-33"/>
              </w:rPr>
              <w:t xml:space="preserve"> </w:t>
            </w:r>
            <w:r>
              <w:rPr>
                <w:sz w:val="19"/>
                <w:szCs w:val="19"/>
                <w:spacing w:val="-2"/>
              </w:rPr>
              <w:t>的</w:t>
            </w:r>
            <w:r>
              <w:rPr>
                <w:sz w:val="19"/>
                <w:szCs w:val="19"/>
                <w:spacing w:val="-36"/>
              </w:rPr>
              <w:t xml:space="preserve"> </w:t>
            </w:r>
            <w:r>
              <w:rPr>
                <w:sz w:val="19"/>
                <w:szCs w:val="19"/>
                <w:spacing w:val="-2"/>
              </w:rPr>
              <w:t>隐</w:t>
            </w:r>
            <w:r>
              <w:rPr>
                <w:sz w:val="19"/>
                <w:szCs w:val="19"/>
                <w:spacing w:val="-41"/>
              </w:rPr>
              <w:t xml:space="preserve"> </w:t>
            </w:r>
            <w:r>
              <w:rPr>
                <w:sz w:val="19"/>
                <w:szCs w:val="19"/>
                <w:spacing w:val="-2"/>
              </w:rPr>
              <w:t>患</w:t>
            </w:r>
            <w:r>
              <w:rPr>
                <w:sz w:val="19"/>
                <w:szCs w:val="19"/>
                <w:spacing w:val="-49"/>
              </w:rPr>
              <w:t xml:space="preserve"> </w:t>
            </w:r>
            <w:r>
              <w:rPr>
                <w:sz w:val="19"/>
                <w:szCs w:val="19"/>
                <w:spacing w:val="-2"/>
              </w:rPr>
              <w:t>应</w:t>
            </w:r>
            <w:r>
              <w:rPr>
                <w:sz w:val="19"/>
                <w:szCs w:val="19"/>
                <w:spacing w:val="-49"/>
              </w:rPr>
              <w:t xml:space="preserve"> </w:t>
            </w:r>
            <w:r>
              <w:rPr>
                <w:sz w:val="19"/>
                <w:szCs w:val="19"/>
                <w:spacing w:val="-2"/>
              </w:rPr>
              <w:t>采</w:t>
            </w:r>
            <w:r>
              <w:rPr>
                <w:sz w:val="19"/>
                <w:szCs w:val="19"/>
                <w:spacing w:val="-45"/>
              </w:rPr>
              <w:t xml:space="preserve"> </w:t>
            </w:r>
            <w:r>
              <w:rPr>
                <w:sz w:val="19"/>
                <w:szCs w:val="19"/>
                <w:spacing w:val="-2"/>
              </w:rPr>
              <w:t>用</w:t>
            </w:r>
            <w:r>
              <w:rPr>
                <w:sz w:val="19"/>
                <w:szCs w:val="19"/>
                <w:spacing w:val="-48"/>
              </w:rPr>
              <w:t xml:space="preserve"> </w:t>
            </w:r>
            <w:r>
              <w:rPr>
                <w:sz w:val="19"/>
                <w:szCs w:val="19"/>
                <w:spacing w:val="-2"/>
              </w:rPr>
              <w:t>停</w:t>
            </w:r>
            <w:r>
              <w:rPr>
                <w:sz w:val="19"/>
                <w:szCs w:val="19"/>
                <w:spacing w:val="-48"/>
              </w:rPr>
              <w:t xml:space="preserve"> </w:t>
            </w:r>
            <w:r>
              <w:rPr>
                <w:sz w:val="19"/>
                <w:szCs w:val="19"/>
                <w:spacing w:val="-2"/>
              </w:rPr>
              <w:t>气</w:t>
            </w:r>
            <w:r>
              <w:rPr>
                <w:sz w:val="19"/>
                <w:szCs w:val="19"/>
                <w:spacing w:val="-46"/>
              </w:rPr>
              <w:t xml:space="preserve"> </w:t>
            </w:r>
            <w:r>
              <w:rPr>
                <w:sz w:val="19"/>
                <w:szCs w:val="19"/>
                <w:spacing w:val="-2"/>
              </w:rPr>
              <w:t>或</w:t>
            </w:r>
            <w:r>
              <w:rPr>
                <w:sz w:val="19"/>
                <w:szCs w:val="19"/>
                <w:spacing w:val="-35"/>
              </w:rPr>
              <w:t xml:space="preserve"> </w:t>
            </w:r>
            <w:r>
              <w:rPr>
                <w:sz w:val="19"/>
                <w:szCs w:val="19"/>
                <w:spacing w:val="-2"/>
              </w:rPr>
              <w:t>限</w:t>
            </w:r>
            <w:r>
              <w:rPr>
                <w:sz w:val="19"/>
                <w:szCs w:val="19"/>
                <w:spacing w:val="-50"/>
              </w:rPr>
              <w:t xml:space="preserve"> </w:t>
            </w:r>
            <w:r>
              <w:rPr>
                <w:sz w:val="19"/>
                <w:szCs w:val="19"/>
                <w:spacing w:val="-2"/>
              </w:rPr>
              <w:t>购</w:t>
            </w:r>
            <w:r>
              <w:rPr>
                <w:sz w:val="19"/>
                <w:szCs w:val="19"/>
                <w:spacing w:val="-30"/>
              </w:rPr>
              <w:t xml:space="preserve"> </w:t>
            </w:r>
            <w:r>
              <w:rPr>
                <w:sz w:val="19"/>
                <w:szCs w:val="19"/>
                <w:spacing w:val="-2"/>
              </w:rPr>
              <w:t>的</w:t>
            </w:r>
            <w:r>
              <w:rPr>
                <w:sz w:val="19"/>
                <w:szCs w:val="19"/>
                <w:spacing w:val="-48"/>
              </w:rPr>
              <w:t xml:space="preserve"> </w:t>
            </w:r>
            <w:r>
              <w:rPr>
                <w:sz w:val="19"/>
                <w:szCs w:val="19"/>
                <w:spacing w:val="-2"/>
              </w:rPr>
              <w:t>方</w:t>
            </w:r>
            <w:r>
              <w:rPr>
                <w:sz w:val="19"/>
                <w:szCs w:val="19"/>
                <w:spacing w:val="-44"/>
              </w:rPr>
              <w:t xml:space="preserve"> </w:t>
            </w:r>
            <w:r>
              <w:rPr>
                <w:sz w:val="19"/>
                <w:szCs w:val="19"/>
                <w:spacing w:val="-2"/>
              </w:rPr>
              <w:t>式</w:t>
            </w:r>
            <w:r>
              <w:rPr>
                <w:sz w:val="19"/>
                <w:szCs w:val="19"/>
                <w:spacing w:val="-45"/>
              </w:rPr>
              <w:t xml:space="preserve"> </w:t>
            </w:r>
            <w:r>
              <w:rPr>
                <w:sz w:val="19"/>
                <w:szCs w:val="19"/>
                <w:spacing w:val="-2"/>
              </w:rPr>
              <w:t>督</w:t>
            </w:r>
            <w:r>
              <w:rPr>
                <w:sz w:val="19"/>
                <w:szCs w:val="19"/>
                <w:spacing w:val="-48"/>
              </w:rPr>
              <w:t xml:space="preserve"> </w:t>
            </w:r>
            <w:r>
              <w:rPr>
                <w:sz w:val="19"/>
                <w:szCs w:val="19"/>
                <w:spacing w:val="-2"/>
              </w:rPr>
              <w:t>促</w:t>
            </w:r>
            <w:r>
              <w:rPr>
                <w:sz w:val="19"/>
                <w:szCs w:val="19"/>
                <w:spacing w:val="-47"/>
              </w:rPr>
              <w:t xml:space="preserve"> </w:t>
            </w:r>
            <w:r>
              <w:rPr>
                <w:sz w:val="19"/>
                <w:szCs w:val="19"/>
                <w:spacing w:val="-2"/>
              </w:rPr>
              <w:t>用户</w:t>
            </w:r>
            <w:r>
              <w:rPr>
                <w:sz w:val="19"/>
                <w:szCs w:val="19"/>
                <w:spacing w:val="-48"/>
              </w:rPr>
              <w:t xml:space="preserve"> </w:t>
            </w:r>
            <w:r>
              <w:rPr>
                <w:sz w:val="19"/>
                <w:szCs w:val="19"/>
                <w:spacing w:val="-2"/>
              </w:rPr>
              <w:t>整</w:t>
            </w:r>
            <w:r>
              <w:rPr>
                <w:sz w:val="19"/>
                <w:szCs w:val="19"/>
                <w:spacing w:val="-42"/>
              </w:rPr>
              <w:t xml:space="preserve"> </w:t>
            </w:r>
            <w:r>
              <w:rPr>
                <w:sz w:val="19"/>
                <w:szCs w:val="19"/>
                <w:spacing w:val="-2"/>
              </w:rPr>
              <w:t>改，</w:t>
            </w:r>
            <w:r>
              <w:rPr>
                <w:sz w:val="19"/>
                <w:szCs w:val="19"/>
                <w:spacing w:val="-3"/>
              </w:rPr>
              <w:t>并</w:t>
            </w:r>
            <w:r>
              <w:rPr>
                <w:sz w:val="19"/>
                <w:szCs w:val="19"/>
                <w:spacing w:val="-39"/>
              </w:rPr>
              <w:t xml:space="preserve"> </w:t>
            </w:r>
            <w:r>
              <w:rPr>
                <w:sz w:val="19"/>
                <w:szCs w:val="19"/>
                <w:spacing w:val="-3"/>
              </w:rPr>
              <w:t>上</w:t>
            </w:r>
            <w:r>
              <w:rPr>
                <w:sz w:val="19"/>
                <w:szCs w:val="19"/>
                <w:spacing w:val="-51"/>
              </w:rPr>
              <w:t xml:space="preserve"> </w:t>
            </w:r>
            <w:r>
              <w:rPr>
                <w:sz w:val="19"/>
                <w:szCs w:val="19"/>
                <w:spacing w:val="-3"/>
              </w:rPr>
              <w:t>报</w:t>
            </w:r>
            <w:r>
              <w:rPr>
                <w:sz w:val="19"/>
                <w:szCs w:val="19"/>
                <w:spacing w:val="92"/>
              </w:rPr>
              <w:t xml:space="preserve"> </w:t>
            </w:r>
            <w:r>
              <w:rPr>
                <w:sz w:val="19"/>
                <w:szCs w:val="19"/>
                <w:spacing w:val="-3"/>
              </w:rPr>
              <w:t>给</w:t>
            </w:r>
            <w:r>
              <w:rPr>
                <w:sz w:val="19"/>
                <w:szCs w:val="19"/>
                <w:spacing w:val="-50"/>
              </w:rPr>
              <w:t xml:space="preserve"> </w:t>
            </w:r>
            <w:r>
              <w:rPr>
                <w:sz w:val="19"/>
                <w:szCs w:val="19"/>
                <w:spacing w:val="-3"/>
              </w:rPr>
              <w:t>政</w:t>
            </w:r>
            <w:r>
              <w:rPr>
                <w:sz w:val="19"/>
                <w:szCs w:val="19"/>
                <w:spacing w:val="-49"/>
              </w:rPr>
              <w:t xml:space="preserve"> </w:t>
            </w:r>
            <w:r>
              <w:rPr>
                <w:sz w:val="19"/>
                <w:szCs w:val="19"/>
                <w:spacing w:val="-3"/>
              </w:rPr>
              <w:t>府</w:t>
            </w:r>
            <w:r>
              <w:rPr>
                <w:sz w:val="19"/>
                <w:szCs w:val="19"/>
                <w:spacing w:val="-47"/>
              </w:rPr>
              <w:t xml:space="preserve"> </w:t>
            </w:r>
            <w:r>
              <w:rPr>
                <w:sz w:val="19"/>
                <w:szCs w:val="19"/>
                <w:spacing w:val="-3"/>
              </w:rPr>
              <w:t>主</w:t>
            </w:r>
            <w:r>
              <w:rPr>
                <w:sz w:val="19"/>
                <w:szCs w:val="19"/>
                <w:spacing w:val="-42"/>
              </w:rPr>
              <w:t xml:space="preserve"> </w:t>
            </w:r>
            <w:r>
              <w:rPr>
                <w:sz w:val="19"/>
                <w:szCs w:val="19"/>
                <w:spacing w:val="-3"/>
              </w:rPr>
              <w:t>管</w:t>
            </w:r>
            <w:r>
              <w:rPr>
                <w:sz w:val="19"/>
                <w:szCs w:val="19"/>
                <w:spacing w:val="-47"/>
              </w:rPr>
              <w:t xml:space="preserve"> </w:t>
            </w:r>
            <w:r>
              <w:rPr>
                <w:sz w:val="19"/>
                <w:szCs w:val="19"/>
                <w:spacing w:val="-3"/>
              </w:rPr>
              <w:t>部</w:t>
            </w:r>
            <w:r>
              <w:rPr>
                <w:sz w:val="19"/>
                <w:szCs w:val="19"/>
                <w:spacing w:val="-26"/>
              </w:rPr>
              <w:t xml:space="preserve"> </w:t>
            </w:r>
            <w:r>
              <w:rPr>
                <w:sz w:val="19"/>
                <w:szCs w:val="19"/>
                <w:spacing w:val="-3"/>
              </w:rPr>
              <w:t>门</w:t>
            </w:r>
            <w:r>
              <w:rPr>
                <w:sz w:val="19"/>
                <w:szCs w:val="19"/>
                <w:spacing w:val="-48"/>
              </w:rPr>
              <w:t xml:space="preserve"> </w:t>
            </w:r>
            <w:r>
              <w:rPr>
                <w:sz w:val="19"/>
                <w:szCs w:val="19"/>
                <w:spacing w:val="-3"/>
              </w:rPr>
              <w:t>和</w:t>
            </w:r>
            <w:r>
              <w:rPr>
                <w:sz w:val="19"/>
                <w:szCs w:val="19"/>
                <w:spacing w:val="-48"/>
              </w:rPr>
              <w:t xml:space="preserve"> </w:t>
            </w:r>
            <w:r>
              <w:rPr>
                <w:sz w:val="19"/>
                <w:szCs w:val="19"/>
                <w:spacing w:val="-3"/>
              </w:rPr>
              <w:t>街</w:t>
            </w:r>
            <w:r>
              <w:rPr>
                <w:sz w:val="19"/>
                <w:szCs w:val="19"/>
                <w:spacing w:val="-50"/>
              </w:rPr>
              <w:t xml:space="preserve"> </w:t>
            </w:r>
            <w:r>
              <w:rPr>
                <w:sz w:val="19"/>
                <w:szCs w:val="19"/>
                <w:spacing w:val="-3"/>
              </w:rPr>
              <w:t>道</w:t>
            </w:r>
            <w:r>
              <w:rPr>
                <w:sz w:val="19"/>
                <w:szCs w:val="19"/>
                <w:spacing w:val="-32"/>
              </w:rPr>
              <w:t xml:space="preserve"> </w:t>
            </w:r>
            <w:r>
              <w:rPr>
                <w:sz w:val="19"/>
                <w:szCs w:val="19"/>
                <w:spacing w:val="-3"/>
              </w:rPr>
              <w:t>、</w:t>
            </w:r>
            <w:r>
              <w:rPr>
                <w:sz w:val="19"/>
                <w:szCs w:val="19"/>
                <w:spacing w:val="-39"/>
              </w:rPr>
              <w:t xml:space="preserve"> </w:t>
            </w:r>
            <w:r>
              <w:rPr>
                <w:sz w:val="19"/>
                <w:szCs w:val="19"/>
                <w:spacing w:val="-3"/>
              </w:rPr>
              <w:t>办</w:t>
            </w:r>
            <w:r>
              <w:rPr>
                <w:sz w:val="19"/>
                <w:szCs w:val="19"/>
                <w:spacing w:val="-49"/>
              </w:rPr>
              <w:t xml:space="preserve"> </w:t>
            </w:r>
            <w:r>
              <w:rPr>
                <w:sz w:val="19"/>
                <w:szCs w:val="19"/>
                <w:spacing w:val="-3"/>
              </w:rPr>
              <w:t>事</w:t>
            </w:r>
            <w:r>
              <w:rPr>
                <w:sz w:val="19"/>
                <w:szCs w:val="19"/>
                <w:spacing w:val="-44"/>
              </w:rPr>
              <w:t xml:space="preserve"> </w:t>
            </w:r>
            <w:r>
              <w:rPr>
                <w:sz w:val="19"/>
                <w:szCs w:val="19"/>
                <w:spacing w:val="-3"/>
              </w:rPr>
              <w:t>处</w:t>
            </w:r>
            <w:r>
              <w:rPr>
                <w:sz w:val="19"/>
                <w:szCs w:val="19"/>
                <w:spacing w:val="-35"/>
              </w:rPr>
              <w:t xml:space="preserve"> </w:t>
            </w:r>
            <w:r>
              <w:rPr>
                <w:sz w:val="19"/>
                <w:szCs w:val="19"/>
                <w:spacing w:val="-3"/>
              </w:rPr>
              <w:t>、</w:t>
            </w:r>
            <w:r>
              <w:rPr>
                <w:sz w:val="19"/>
                <w:szCs w:val="19"/>
                <w:spacing w:val="-43"/>
              </w:rPr>
              <w:t xml:space="preserve"> </w:t>
            </w:r>
            <w:r>
              <w:rPr>
                <w:sz w:val="19"/>
                <w:szCs w:val="19"/>
                <w:spacing w:val="-3"/>
              </w:rPr>
              <w:t>物</w:t>
            </w:r>
            <w:r>
              <w:rPr>
                <w:sz w:val="19"/>
                <w:szCs w:val="19"/>
                <w:spacing w:val="-47"/>
              </w:rPr>
              <w:t xml:space="preserve"> </w:t>
            </w:r>
            <w:r>
              <w:rPr>
                <w:sz w:val="19"/>
                <w:szCs w:val="19"/>
                <w:spacing w:val="-3"/>
              </w:rPr>
              <w:t>业</w:t>
            </w:r>
            <w:r>
              <w:rPr>
                <w:sz w:val="19"/>
                <w:szCs w:val="19"/>
                <w:spacing w:val="-47"/>
              </w:rPr>
              <w:t xml:space="preserve"> </w:t>
            </w:r>
            <w:r>
              <w:rPr>
                <w:sz w:val="19"/>
                <w:szCs w:val="19"/>
                <w:spacing w:val="-3"/>
              </w:rPr>
              <w:t>等</w:t>
            </w:r>
            <w:r>
              <w:rPr>
                <w:sz w:val="19"/>
                <w:szCs w:val="19"/>
                <w:spacing w:val="-55"/>
              </w:rPr>
              <w:t xml:space="preserve"> </w:t>
            </w:r>
            <w:r>
              <w:rPr>
                <w:sz w:val="19"/>
                <w:szCs w:val="19"/>
                <w:spacing w:val="-3"/>
              </w:rPr>
              <w:t>。</w:t>
            </w:r>
          </w:p>
        </w:tc>
      </w:tr>
      <w:tr>
        <w:trPr>
          <w:trHeight w:val="1051" w:hRule="atLeast"/>
        </w:trPr>
        <w:tc>
          <w:tcPr>
            <w:tcW w:w="2215" w:type="dxa"/>
            <w:vAlign w:val="top"/>
          </w:tcPr>
          <w:p>
            <w:pPr>
              <w:pStyle w:val="TableText"/>
              <w:ind w:left="172" w:right="84"/>
              <w:spacing w:before="232" w:line="262" w:lineRule="auto"/>
              <w:jc w:val="both"/>
              <w:rPr>
                <w:sz w:val="19"/>
                <w:szCs w:val="19"/>
              </w:rPr>
            </w:pPr>
            <w:r>
              <w:rPr>
                <w:sz w:val="19"/>
                <w:szCs w:val="19"/>
                <w:spacing w:val="15"/>
              </w:rPr>
              <w:t>火灾</w:t>
            </w:r>
            <w:r>
              <w:rPr>
                <w:sz w:val="19"/>
                <w:szCs w:val="19"/>
                <w:spacing w:val="-41"/>
              </w:rPr>
              <w:t xml:space="preserve"> </w:t>
            </w:r>
            <w:r>
              <w:rPr>
                <w:sz w:val="19"/>
                <w:szCs w:val="19"/>
                <w:spacing w:val="15"/>
              </w:rPr>
              <w:t>、其他爆炸</w:t>
            </w:r>
            <w:r>
              <w:rPr>
                <w:sz w:val="19"/>
                <w:szCs w:val="19"/>
                <w:spacing w:val="-42"/>
              </w:rPr>
              <w:t xml:space="preserve"> </w:t>
            </w:r>
            <w:r>
              <w:rPr>
                <w:sz w:val="19"/>
                <w:szCs w:val="19"/>
                <w:spacing w:val="15"/>
              </w:rPr>
              <w:t>、中</w:t>
            </w:r>
            <w:r>
              <w:rPr>
                <w:sz w:val="19"/>
                <w:szCs w:val="19"/>
                <w:spacing w:val="-4"/>
              </w:rPr>
              <w:t>毒</w:t>
            </w:r>
            <w:r>
              <w:rPr>
                <w:sz w:val="19"/>
                <w:szCs w:val="19"/>
                <w:spacing w:val="-34"/>
              </w:rPr>
              <w:t xml:space="preserve"> </w:t>
            </w:r>
            <w:r>
              <w:rPr>
                <w:sz w:val="19"/>
                <w:szCs w:val="19"/>
                <w:spacing w:val="-4"/>
              </w:rPr>
              <w:t>和</w:t>
            </w:r>
            <w:r>
              <w:rPr>
                <w:sz w:val="19"/>
                <w:szCs w:val="19"/>
                <w:spacing w:val="-25"/>
              </w:rPr>
              <w:t xml:space="preserve"> </w:t>
            </w:r>
            <w:r>
              <w:rPr>
                <w:sz w:val="19"/>
                <w:szCs w:val="19"/>
                <w:spacing w:val="-4"/>
              </w:rPr>
              <w:t>窒</w:t>
            </w:r>
            <w:r>
              <w:rPr>
                <w:sz w:val="19"/>
                <w:szCs w:val="19"/>
                <w:spacing w:val="-30"/>
              </w:rPr>
              <w:t xml:space="preserve"> </w:t>
            </w:r>
            <w:r>
              <w:rPr>
                <w:sz w:val="19"/>
                <w:szCs w:val="19"/>
                <w:spacing w:val="-4"/>
              </w:rPr>
              <w:t>息</w:t>
            </w:r>
            <w:r>
              <w:rPr>
                <w:sz w:val="19"/>
                <w:szCs w:val="19"/>
                <w:spacing w:val="-23"/>
              </w:rPr>
              <w:t xml:space="preserve"> </w:t>
            </w:r>
            <w:r>
              <w:rPr>
                <w:sz w:val="19"/>
                <w:szCs w:val="19"/>
                <w:spacing w:val="-4"/>
              </w:rPr>
              <w:t>、</w:t>
            </w:r>
            <w:r>
              <w:rPr>
                <w:sz w:val="19"/>
                <w:szCs w:val="19"/>
                <w:spacing w:val="-30"/>
              </w:rPr>
              <w:t xml:space="preserve"> </w:t>
            </w:r>
            <w:r>
              <w:rPr>
                <w:sz w:val="19"/>
                <w:szCs w:val="19"/>
                <w:spacing w:val="-4"/>
              </w:rPr>
              <w:t>其</w:t>
            </w:r>
            <w:r>
              <w:rPr>
                <w:sz w:val="19"/>
                <w:szCs w:val="19"/>
                <w:spacing w:val="-34"/>
              </w:rPr>
              <w:t xml:space="preserve"> </w:t>
            </w:r>
            <w:r>
              <w:rPr>
                <w:sz w:val="19"/>
                <w:szCs w:val="19"/>
                <w:spacing w:val="-4"/>
              </w:rPr>
              <w:t>他</w:t>
            </w:r>
            <w:r>
              <w:rPr>
                <w:sz w:val="19"/>
                <w:szCs w:val="19"/>
                <w:spacing w:val="-37"/>
              </w:rPr>
              <w:t xml:space="preserve"> </w:t>
            </w:r>
            <w:r>
              <w:rPr>
                <w:sz w:val="19"/>
                <w:szCs w:val="19"/>
                <w:spacing w:val="-4"/>
              </w:rPr>
              <w:t>伤</w:t>
            </w:r>
            <w:r>
              <w:rPr>
                <w:sz w:val="19"/>
                <w:szCs w:val="19"/>
              </w:rPr>
              <w:t>害</w:t>
            </w:r>
          </w:p>
        </w:tc>
        <w:tc>
          <w:tcPr>
            <w:tcW w:w="666" w:type="dxa"/>
            <w:vAlign w:val="top"/>
            <w:vMerge w:val="continue"/>
            <w:tcBorders>
              <w:top w:val="nil"/>
              <w:bottom w:val="nil"/>
            </w:tcBorders>
          </w:tcPr>
          <w:p>
            <w:pPr>
              <w:rPr>
                <w:rFonts w:ascii="Arial"/>
                <w:sz w:val="21"/>
              </w:rPr>
            </w:pPr>
            <w:r/>
          </w:p>
        </w:tc>
        <w:tc>
          <w:tcPr>
            <w:tcW w:w="6435" w:type="dxa"/>
            <w:vAlign w:val="top"/>
            <w:gridSpan w:val="2"/>
            <w:vMerge w:val="continue"/>
            <w:tcBorders>
              <w:top w:val="nil"/>
              <w:bottom w:val="nil"/>
            </w:tcBorders>
          </w:tcPr>
          <w:p>
            <w:pPr>
              <w:rPr>
                <w:rFonts w:ascii="Arial"/>
                <w:sz w:val="21"/>
              </w:rPr>
            </w:pPr>
            <w:r/>
          </w:p>
        </w:tc>
      </w:tr>
      <w:tr>
        <w:trPr>
          <w:trHeight w:val="3039" w:hRule="atLeast"/>
        </w:trPr>
        <w:tc>
          <w:tcPr>
            <w:tcW w:w="2215" w:type="dxa"/>
            <w:vAlign w:val="top"/>
            <w:vMerge w:val="restart"/>
            <w:tcBorders>
              <w:bottom w:val="nil"/>
            </w:tcBorders>
          </w:tcPr>
          <w:p>
            <w:pPr>
              <w:ind w:firstLine="246"/>
              <w:spacing w:line="2524" w:lineRule="exact"/>
              <w:rPr/>
            </w:pPr>
            <w:r>
              <w:rPr>
                <w:position w:val="-50"/>
              </w:rPr>
              <w:drawing>
                <wp:inline distT="0" distB="0" distL="0" distR="0">
                  <wp:extent cx="1245108" cy="1602994"/>
                  <wp:effectExtent l="0" t="0" r="0" b="0"/>
                  <wp:docPr id="392" name="IM 392"/>
                  <wp:cNvGraphicFramePr/>
                  <a:graphic>
                    <a:graphicData uri="http://schemas.openxmlformats.org/drawingml/2006/picture">
                      <pic:pic>
                        <pic:nvPicPr>
                          <pic:cNvPr id="392" name="IM 392"/>
                          <pic:cNvPicPr/>
                        </pic:nvPicPr>
                        <pic:blipFill>
                          <a:blip r:embed="rId385"/>
                          <a:stretch>
                            <a:fillRect/>
                          </a:stretch>
                        </pic:blipFill>
                        <pic:spPr>
                          <a:xfrm rot="0">
                            <a:off x="0" y="0"/>
                            <a:ext cx="1245108" cy="1602994"/>
                          </a:xfrm>
                          <a:prstGeom prst="rect">
                            <a:avLst/>
                          </a:prstGeom>
                        </pic:spPr>
                      </pic:pic>
                    </a:graphicData>
                  </a:graphic>
                </wp:inline>
              </w:drawing>
            </w:r>
          </w:p>
          <w:p>
            <w:pPr>
              <w:spacing w:line="469" w:lineRule="auto"/>
              <w:rPr>
                <w:rFonts w:ascii="Arial"/>
                <w:sz w:val="21"/>
              </w:rPr>
            </w:pPr>
            <w:r/>
          </w:p>
          <w:p>
            <w:pPr>
              <w:ind w:firstLine="246"/>
              <w:spacing w:line="1265" w:lineRule="exact"/>
              <w:rPr/>
            </w:pPr>
            <w:r>
              <w:rPr>
                <w:position w:val="-25"/>
              </w:rPr>
              <w:drawing>
                <wp:inline distT="0" distB="0" distL="0" distR="0">
                  <wp:extent cx="1245108" cy="803147"/>
                  <wp:effectExtent l="0" t="0" r="0" b="0"/>
                  <wp:docPr id="394" name="IM 394"/>
                  <wp:cNvGraphicFramePr/>
                  <a:graphic>
                    <a:graphicData uri="http://schemas.openxmlformats.org/drawingml/2006/picture">
                      <pic:pic>
                        <pic:nvPicPr>
                          <pic:cNvPr id="394" name="IM 394"/>
                          <pic:cNvPicPr/>
                        </pic:nvPicPr>
                        <pic:blipFill>
                          <a:blip r:embed="rId386"/>
                          <a:stretch>
                            <a:fillRect/>
                          </a:stretch>
                        </pic:blipFill>
                        <pic:spPr>
                          <a:xfrm rot="0">
                            <a:off x="0" y="0"/>
                            <a:ext cx="1245108" cy="803147"/>
                          </a:xfrm>
                          <a:prstGeom prst="rect">
                            <a:avLst/>
                          </a:prstGeom>
                        </pic:spPr>
                      </pic:pic>
                    </a:graphicData>
                  </a:graphic>
                </wp:inline>
              </w:drawing>
            </w:r>
          </w:p>
        </w:tc>
        <w:tc>
          <w:tcPr>
            <w:tcW w:w="666" w:type="dxa"/>
            <w:vAlign w:val="top"/>
            <w:vMerge w:val="continue"/>
            <w:tcBorders>
              <w:top w:val="nil"/>
            </w:tcBorders>
          </w:tcPr>
          <w:p>
            <w:pPr>
              <w:rPr>
                <w:rFonts w:ascii="Arial"/>
                <w:sz w:val="21"/>
              </w:rPr>
            </w:pPr>
            <w:r/>
          </w:p>
        </w:tc>
        <w:tc>
          <w:tcPr>
            <w:tcW w:w="6435" w:type="dxa"/>
            <w:vAlign w:val="top"/>
            <w:gridSpan w:val="2"/>
            <w:vMerge w:val="continue"/>
            <w:tcBorders>
              <w:top w:val="nil"/>
            </w:tcBorders>
          </w:tcPr>
          <w:p>
            <w:pPr>
              <w:rPr>
                <w:rFonts w:ascii="Arial"/>
                <w:sz w:val="21"/>
              </w:rPr>
            </w:pPr>
            <w:r/>
          </w:p>
        </w:tc>
      </w:tr>
      <w:tr>
        <w:trPr>
          <w:trHeight w:val="2051" w:hRule="atLeast"/>
        </w:trPr>
        <w:tc>
          <w:tcPr>
            <w:tcW w:w="2215" w:type="dxa"/>
            <w:vAlign w:val="top"/>
            <w:vMerge w:val="continue"/>
            <w:tcBorders>
              <w:top w:val="nil"/>
            </w:tcBorders>
          </w:tcPr>
          <w:p>
            <w:pPr>
              <w:rPr>
                <w:rFonts w:ascii="Arial"/>
                <w:sz w:val="21"/>
              </w:rPr>
            </w:pPr>
            <w:r/>
          </w:p>
        </w:tc>
        <w:tc>
          <w:tcPr>
            <w:tcW w:w="666" w:type="dxa"/>
            <w:vAlign w:val="top"/>
            <w:vMerge w:val="restart"/>
            <w:textDirection w:val="tbRlV"/>
            <w:tcBorders>
              <w:bottom w:val="nil"/>
            </w:tcBorders>
          </w:tcPr>
          <w:p>
            <w:pPr>
              <w:spacing w:line="279" w:lineRule="auto"/>
              <w:rPr>
                <w:rFonts w:ascii="Arial"/>
                <w:sz w:val="21"/>
              </w:rPr>
            </w:pPr>
            <w:r/>
          </w:p>
          <w:p>
            <w:pPr>
              <w:pStyle w:val="TableText"/>
              <w:ind w:left="1916"/>
              <w:spacing w:before="63" w:line="220" w:lineRule="auto"/>
              <w:rPr>
                <w:sz w:val="19"/>
                <w:szCs w:val="19"/>
              </w:rPr>
            </w:pPr>
            <w:r>
              <w:rPr>
                <w:sz w:val="19"/>
                <w:szCs w:val="19"/>
                <w:spacing w:val="7"/>
              </w:rPr>
              <w:t>应 急</w:t>
            </w:r>
            <w:r>
              <w:rPr>
                <w:sz w:val="19"/>
                <w:szCs w:val="19"/>
                <w:spacing w:val="-4"/>
              </w:rPr>
              <w:t xml:space="preserve"> </w:t>
            </w:r>
            <w:r>
              <w:rPr>
                <w:sz w:val="19"/>
                <w:szCs w:val="19"/>
                <w:spacing w:val="7"/>
              </w:rPr>
              <w:t>处</w:t>
            </w:r>
            <w:r>
              <w:rPr>
                <w:sz w:val="19"/>
                <w:szCs w:val="19"/>
                <w:spacing w:val="-2"/>
              </w:rPr>
              <w:t xml:space="preserve"> </w:t>
            </w:r>
            <w:r>
              <w:rPr>
                <w:sz w:val="19"/>
                <w:szCs w:val="19"/>
                <w:spacing w:val="7"/>
              </w:rPr>
              <w:t>置</w:t>
            </w:r>
          </w:p>
        </w:tc>
        <w:tc>
          <w:tcPr>
            <w:tcW w:w="6435" w:type="dxa"/>
            <w:vAlign w:val="top"/>
            <w:gridSpan w:val="2"/>
            <w:vMerge w:val="restart"/>
            <w:tcBorders>
              <w:bottom w:val="nil"/>
            </w:tcBorders>
          </w:tcPr>
          <w:p>
            <w:pPr>
              <w:pStyle w:val="TableText"/>
              <w:ind w:left="125" w:right="119" w:firstLine="44"/>
              <w:spacing w:before="91" w:line="290" w:lineRule="auto"/>
              <w:rPr>
                <w:sz w:val="19"/>
                <w:szCs w:val="19"/>
              </w:rPr>
            </w:pPr>
            <w:r>
              <w:rPr>
                <w:sz w:val="19"/>
                <w:szCs w:val="19"/>
                <w:spacing w:val="2"/>
              </w:rPr>
              <w:t>1</w:t>
            </w:r>
            <w:r>
              <w:rPr>
                <w:sz w:val="19"/>
                <w:szCs w:val="19"/>
                <w:spacing w:val="-43"/>
              </w:rPr>
              <w:t xml:space="preserve"> </w:t>
            </w:r>
            <w:r>
              <w:rPr>
                <w:sz w:val="19"/>
                <w:szCs w:val="19"/>
                <w:spacing w:val="2"/>
              </w:rPr>
              <w:t>、出</w:t>
            </w:r>
            <w:r>
              <w:rPr>
                <w:sz w:val="19"/>
                <w:szCs w:val="19"/>
                <w:spacing w:val="-47"/>
              </w:rPr>
              <w:t xml:space="preserve"> </w:t>
            </w:r>
            <w:r>
              <w:rPr>
                <w:sz w:val="19"/>
                <w:szCs w:val="19"/>
                <w:spacing w:val="2"/>
              </w:rPr>
              <w:t>现</w:t>
            </w:r>
            <w:r>
              <w:rPr>
                <w:sz w:val="19"/>
                <w:szCs w:val="19"/>
                <w:spacing w:val="-47"/>
              </w:rPr>
              <w:t xml:space="preserve"> </w:t>
            </w:r>
            <w:r>
              <w:rPr>
                <w:sz w:val="19"/>
                <w:szCs w:val="19"/>
                <w:spacing w:val="2"/>
              </w:rPr>
              <w:t>火</w:t>
            </w:r>
            <w:r>
              <w:rPr>
                <w:sz w:val="19"/>
                <w:szCs w:val="19"/>
                <w:spacing w:val="-45"/>
              </w:rPr>
              <w:t xml:space="preserve"> </w:t>
            </w:r>
            <w:r>
              <w:rPr>
                <w:sz w:val="19"/>
                <w:szCs w:val="19"/>
                <w:spacing w:val="2"/>
              </w:rPr>
              <w:t>警</w:t>
            </w:r>
            <w:r>
              <w:rPr>
                <w:sz w:val="19"/>
                <w:szCs w:val="19"/>
                <w:spacing w:val="-35"/>
              </w:rPr>
              <w:t xml:space="preserve"> </w:t>
            </w:r>
            <w:r>
              <w:rPr>
                <w:sz w:val="19"/>
                <w:szCs w:val="19"/>
                <w:spacing w:val="2"/>
              </w:rPr>
              <w:t>，发</w:t>
            </w:r>
            <w:r>
              <w:rPr>
                <w:sz w:val="19"/>
                <w:szCs w:val="19"/>
                <w:spacing w:val="-47"/>
              </w:rPr>
              <w:t xml:space="preserve"> </w:t>
            </w:r>
            <w:r>
              <w:rPr>
                <w:sz w:val="19"/>
                <w:szCs w:val="19"/>
                <w:spacing w:val="2"/>
              </w:rPr>
              <w:t>现</w:t>
            </w:r>
            <w:r>
              <w:rPr>
                <w:sz w:val="19"/>
                <w:szCs w:val="19"/>
                <w:spacing w:val="-47"/>
              </w:rPr>
              <w:t xml:space="preserve"> </w:t>
            </w:r>
            <w:r>
              <w:rPr>
                <w:sz w:val="19"/>
                <w:szCs w:val="19"/>
                <w:spacing w:val="2"/>
              </w:rPr>
              <w:t>人</w:t>
            </w:r>
            <w:r>
              <w:rPr>
                <w:sz w:val="19"/>
                <w:szCs w:val="19"/>
                <w:spacing w:val="-41"/>
              </w:rPr>
              <w:t xml:space="preserve"> </w:t>
            </w:r>
            <w:r>
              <w:rPr>
                <w:sz w:val="19"/>
                <w:szCs w:val="19"/>
                <w:spacing w:val="2"/>
              </w:rPr>
              <w:t>员应</w:t>
            </w:r>
            <w:r>
              <w:rPr>
                <w:sz w:val="19"/>
                <w:szCs w:val="19"/>
                <w:spacing w:val="-49"/>
              </w:rPr>
              <w:t xml:space="preserve"> </w:t>
            </w:r>
            <w:r>
              <w:rPr>
                <w:sz w:val="19"/>
                <w:szCs w:val="19"/>
                <w:spacing w:val="2"/>
              </w:rPr>
              <w:t>立</w:t>
            </w:r>
            <w:r>
              <w:rPr>
                <w:sz w:val="19"/>
                <w:szCs w:val="19"/>
                <w:spacing w:val="-34"/>
              </w:rPr>
              <w:t xml:space="preserve"> </w:t>
            </w:r>
            <w:r>
              <w:rPr>
                <w:sz w:val="19"/>
                <w:szCs w:val="19"/>
                <w:spacing w:val="2"/>
              </w:rPr>
              <w:t>即</w:t>
            </w:r>
            <w:r>
              <w:rPr>
                <w:sz w:val="19"/>
                <w:szCs w:val="19"/>
                <w:spacing w:val="-50"/>
              </w:rPr>
              <w:t xml:space="preserve"> </w:t>
            </w:r>
            <w:r>
              <w:rPr>
                <w:sz w:val="19"/>
                <w:szCs w:val="19"/>
                <w:spacing w:val="2"/>
              </w:rPr>
              <w:t>报</w:t>
            </w:r>
            <w:r>
              <w:rPr>
                <w:sz w:val="19"/>
                <w:szCs w:val="19"/>
                <w:spacing w:val="-45"/>
              </w:rPr>
              <w:t xml:space="preserve"> </w:t>
            </w:r>
            <w:r>
              <w:rPr>
                <w:sz w:val="19"/>
                <w:szCs w:val="19"/>
                <w:spacing w:val="2"/>
              </w:rPr>
              <w:t>警</w:t>
            </w:r>
            <w:r>
              <w:rPr>
                <w:sz w:val="19"/>
                <w:szCs w:val="19"/>
                <w:spacing w:val="-44"/>
              </w:rPr>
              <w:t xml:space="preserve"> </w:t>
            </w:r>
            <w:r>
              <w:rPr>
                <w:sz w:val="19"/>
                <w:szCs w:val="19"/>
                <w:spacing w:val="2"/>
              </w:rPr>
              <w:t>并</w:t>
            </w:r>
            <w:r>
              <w:rPr>
                <w:sz w:val="19"/>
                <w:szCs w:val="19"/>
                <w:spacing w:val="-46"/>
              </w:rPr>
              <w:t xml:space="preserve"> </w:t>
            </w:r>
            <w:r>
              <w:rPr>
                <w:sz w:val="19"/>
                <w:szCs w:val="19"/>
                <w:spacing w:val="2"/>
              </w:rPr>
              <w:t>利</w:t>
            </w:r>
            <w:r>
              <w:rPr>
                <w:sz w:val="19"/>
                <w:szCs w:val="19"/>
                <w:spacing w:val="-47"/>
              </w:rPr>
              <w:t xml:space="preserve"> </w:t>
            </w:r>
            <w:r>
              <w:rPr>
                <w:sz w:val="19"/>
                <w:szCs w:val="19"/>
                <w:spacing w:val="2"/>
              </w:rPr>
              <w:t>用最</w:t>
            </w:r>
            <w:r>
              <w:rPr>
                <w:sz w:val="19"/>
                <w:szCs w:val="19"/>
                <w:spacing w:val="-49"/>
              </w:rPr>
              <w:t xml:space="preserve"> </w:t>
            </w:r>
            <w:r>
              <w:rPr>
                <w:sz w:val="19"/>
                <w:szCs w:val="19"/>
                <w:spacing w:val="2"/>
              </w:rPr>
              <w:t>近</w:t>
            </w:r>
            <w:r>
              <w:rPr>
                <w:sz w:val="19"/>
                <w:szCs w:val="19"/>
                <w:spacing w:val="-45"/>
              </w:rPr>
              <w:t xml:space="preserve"> </w:t>
            </w:r>
            <w:r>
              <w:rPr>
                <w:sz w:val="19"/>
                <w:szCs w:val="19"/>
                <w:spacing w:val="2"/>
              </w:rPr>
              <w:t>消防</w:t>
            </w:r>
            <w:r>
              <w:rPr>
                <w:sz w:val="19"/>
                <w:szCs w:val="19"/>
                <w:spacing w:val="-46"/>
              </w:rPr>
              <w:t xml:space="preserve"> </w:t>
            </w:r>
            <w:r>
              <w:rPr>
                <w:sz w:val="19"/>
                <w:szCs w:val="19"/>
                <w:spacing w:val="2"/>
              </w:rPr>
              <w:t>器</w:t>
            </w:r>
            <w:r>
              <w:rPr>
                <w:sz w:val="19"/>
                <w:szCs w:val="19"/>
                <w:spacing w:val="-49"/>
              </w:rPr>
              <w:t xml:space="preserve"> </w:t>
            </w:r>
            <w:r>
              <w:rPr>
                <w:sz w:val="19"/>
                <w:szCs w:val="19"/>
                <w:spacing w:val="2"/>
              </w:rPr>
              <w:t>材</w:t>
            </w:r>
            <w:r>
              <w:rPr>
                <w:sz w:val="19"/>
                <w:szCs w:val="19"/>
                <w:spacing w:val="-46"/>
              </w:rPr>
              <w:t xml:space="preserve"> </w:t>
            </w:r>
            <w:r>
              <w:rPr>
                <w:sz w:val="19"/>
                <w:szCs w:val="19"/>
                <w:spacing w:val="2"/>
              </w:rPr>
              <w:t>组</w:t>
            </w:r>
            <w:r>
              <w:rPr>
                <w:sz w:val="19"/>
                <w:szCs w:val="19"/>
                <w:spacing w:val="-45"/>
              </w:rPr>
              <w:t xml:space="preserve"> </w:t>
            </w:r>
            <w:r>
              <w:rPr>
                <w:sz w:val="19"/>
                <w:szCs w:val="19"/>
                <w:spacing w:val="2"/>
              </w:rPr>
              <w:t>织</w:t>
            </w:r>
            <w:r>
              <w:rPr>
                <w:sz w:val="19"/>
                <w:szCs w:val="19"/>
                <w:spacing w:val="-1"/>
              </w:rPr>
              <w:t>扑</w:t>
            </w:r>
            <w:r>
              <w:rPr>
                <w:sz w:val="19"/>
                <w:szCs w:val="19"/>
                <w:spacing w:val="-28"/>
              </w:rPr>
              <w:t xml:space="preserve"> </w:t>
            </w:r>
            <w:r>
              <w:rPr>
                <w:sz w:val="19"/>
                <w:szCs w:val="19"/>
                <w:spacing w:val="-1"/>
              </w:rPr>
              <w:t>灭</w:t>
            </w:r>
            <w:r>
              <w:rPr>
                <w:sz w:val="19"/>
                <w:szCs w:val="19"/>
                <w:spacing w:val="-47"/>
              </w:rPr>
              <w:t xml:space="preserve"> </w:t>
            </w:r>
            <w:r>
              <w:rPr>
                <w:sz w:val="19"/>
                <w:szCs w:val="19"/>
                <w:spacing w:val="-1"/>
              </w:rPr>
              <w:t>初</w:t>
            </w:r>
            <w:r>
              <w:rPr>
                <w:sz w:val="19"/>
                <w:szCs w:val="19"/>
                <w:spacing w:val="-44"/>
              </w:rPr>
              <w:t xml:space="preserve"> </w:t>
            </w:r>
            <w:r>
              <w:rPr>
                <w:sz w:val="19"/>
                <w:szCs w:val="19"/>
                <w:spacing w:val="-1"/>
              </w:rPr>
              <w:t>期</w:t>
            </w:r>
            <w:r>
              <w:rPr>
                <w:sz w:val="19"/>
                <w:szCs w:val="19"/>
                <w:spacing w:val="-47"/>
              </w:rPr>
              <w:t xml:space="preserve"> </w:t>
            </w:r>
            <w:r>
              <w:rPr>
                <w:sz w:val="19"/>
                <w:szCs w:val="19"/>
                <w:spacing w:val="-1"/>
              </w:rPr>
              <w:t>火</w:t>
            </w:r>
            <w:r>
              <w:rPr>
                <w:sz w:val="19"/>
                <w:szCs w:val="19"/>
                <w:spacing w:val="-42"/>
              </w:rPr>
              <w:t xml:space="preserve"> </w:t>
            </w:r>
            <w:r>
              <w:rPr>
                <w:sz w:val="19"/>
                <w:szCs w:val="19"/>
                <w:spacing w:val="-1"/>
              </w:rPr>
              <w:t>灾</w:t>
            </w:r>
            <w:r>
              <w:rPr>
                <w:sz w:val="19"/>
                <w:szCs w:val="19"/>
                <w:spacing w:val="-32"/>
              </w:rPr>
              <w:t xml:space="preserve"> </w:t>
            </w:r>
            <w:r>
              <w:rPr>
                <w:sz w:val="19"/>
                <w:szCs w:val="19"/>
                <w:spacing w:val="-1"/>
              </w:rPr>
              <w:t>，</w:t>
            </w:r>
            <w:r>
              <w:rPr>
                <w:sz w:val="19"/>
                <w:szCs w:val="19"/>
                <w:spacing w:val="-40"/>
              </w:rPr>
              <w:t xml:space="preserve"> </w:t>
            </w:r>
            <w:r>
              <w:rPr>
                <w:sz w:val="19"/>
                <w:szCs w:val="19"/>
                <w:spacing w:val="-1"/>
              </w:rPr>
              <w:t>火</w:t>
            </w:r>
            <w:r>
              <w:rPr>
                <w:sz w:val="19"/>
                <w:szCs w:val="19"/>
                <w:spacing w:val="-47"/>
              </w:rPr>
              <w:t xml:space="preserve"> </w:t>
            </w:r>
            <w:r>
              <w:rPr>
                <w:sz w:val="19"/>
                <w:szCs w:val="19"/>
                <w:spacing w:val="-1"/>
              </w:rPr>
              <w:t>情</w:t>
            </w:r>
            <w:r>
              <w:rPr>
                <w:sz w:val="19"/>
                <w:szCs w:val="19"/>
                <w:spacing w:val="-47"/>
              </w:rPr>
              <w:t xml:space="preserve"> </w:t>
            </w:r>
            <w:r>
              <w:rPr>
                <w:sz w:val="19"/>
                <w:szCs w:val="19"/>
                <w:spacing w:val="-1"/>
              </w:rPr>
              <w:t>较</w:t>
            </w:r>
            <w:r>
              <w:rPr>
                <w:sz w:val="19"/>
                <w:szCs w:val="19"/>
                <w:spacing w:val="-43"/>
              </w:rPr>
              <w:t xml:space="preserve"> </w:t>
            </w:r>
            <w:r>
              <w:rPr>
                <w:sz w:val="19"/>
                <w:szCs w:val="19"/>
                <w:spacing w:val="-1"/>
              </w:rPr>
              <w:t>大</w:t>
            </w:r>
            <w:r>
              <w:rPr>
                <w:sz w:val="19"/>
                <w:szCs w:val="19"/>
                <w:spacing w:val="-37"/>
              </w:rPr>
              <w:t xml:space="preserve"> </w:t>
            </w:r>
            <w:r>
              <w:rPr>
                <w:sz w:val="19"/>
                <w:szCs w:val="19"/>
                <w:spacing w:val="-1"/>
              </w:rPr>
              <w:t>时</w:t>
            </w:r>
            <w:r>
              <w:rPr>
                <w:sz w:val="19"/>
                <w:szCs w:val="19"/>
                <w:spacing w:val="-47"/>
              </w:rPr>
              <w:t xml:space="preserve"> </w:t>
            </w:r>
            <w:r>
              <w:rPr>
                <w:sz w:val="19"/>
                <w:szCs w:val="19"/>
                <w:spacing w:val="-1"/>
              </w:rPr>
              <w:t>救</w:t>
            </w:r>
            <w:r>
              <w:rPr>
                <w:sz w:val="19"/>
                <w:szCs w:val="19"/>
                <w:spacing w:val="-47"/>
              </w:rPr>
              <w:t xml:space="preserve"> </w:t>
            </w:r>
            <w:r>
              <w:rPr>
                <w:sz w:val="19"/>
                <w:szCs w:val="19"/>
                <w:spacing w:val="-1"/>
              </w:rPr>
              <w:t>援</w:t>
            </w:r>
            <w:r>
              <w:rPr>
                <w:sz w:val="19"/>
                <w:szCs w:val="19"/>
                <w:spacing w:val="-44"/>
              </w:rPr>
              <w:t xml:space="preserve"> </w:t>
            </w:r>
            <w:r>
              <w:rPr>
                <w:sz w:val="19"/>
                <w:szCs w:val="19"/>
                <w:spacing w:val="-1"/>
              </w:rPr>
              <w:t>人</w:t>
            </w:r>
            <w:r>
              <w:rPr>
                <w:sz w:val="19"/>
                <w:szCs w:val="19"/>
                <w:spacing w:val="-39"/>
              </w:rPr>
              <w:t xml:space="preserve"> </w:t>
            </w:r>
            <w:r>
              <w:rPr>
                <w:sz w:val="19"/>
                <w:szCs w:val="19"/>
                <w:spacing w:val="-1"/>
              </w:rPr>
              <w:t>员做</w:t>
            </w:r>
            <w:r>
              <w:rPr>
                <w:sz w:val="19"/>
                <w:szCs w:val="19"/>
                <w:spacing w:val="-46"/>
              </w:rPr>
              <w:t xml:space="preserve"> </w:t>
            </w:r>
            <w:r>
              <w:rPr>
                <w:sz w:val="19"/>
                <w:szCs w:val="19"/>
                <w:spacing w:val="-1"/>
              </w:rPr>
              <w:t>好</w:t>
            </w:r>
            <w:r>
              <w:rPr>
                <w:sz w:val="19"/>
                <w:szCs w:val="19"/>
                <w:spacing w:val="-34"/>
              </w:rPr>
              <w:t xml:space="preserve"> </w:t>
            </w:r>
            <w:r>
              <w:rPr>
                <w:sz w:val="19"/>
                <w:szCs w:val="19"/>
                <w:spacing w:val="-1"/>
              </w:rPr>
              <w:t>防</w:t>
            </w:r>
            <w:r>
              <w:rPr>
                <w:sz w:val="19"/>
                <w:szCs w:val="19"/>
                <w:spacing w:val="-48"/>
              </w:rPr>
              <w:t xml:space="preserve"> </w:t>
            </w:r>
            <w:r>
              <w:rPr>
                <w:sz w:val="19"/>
                <w:szCs w:val="19"/>
                <w:spacing w:val="-1"/>
              </w:rPr>
              <w:t>烟</w:t>
            </w:r>
            <w:r>
              <w:rPr>
                <w:sz w:val="19"/>
                <w:szCs w:val="19"/>
                <w:spacing w:val="-44"/>
              </w:rPr>
              <w:t xml:space="preserve"> </w:t>
            </w:r>
            <w:r>
              <w:rPr>
                <w:sz w:val="19"/>
                <w:szCs w:val="19"/>
                <w:spacing w:val="-1"/>
              </w:rPr>
              <w:t>尘</w:t>
            </w:r>
            <w:r>
              <w:rPr>
                <w:sz w:val="19"/>
                <w:szCs w:val="19"/>
                <w:spacing w:val="-46"/>
              </w:rPr>
              <w:t xml:space="preserve"> </w:t>
            </w:r>
            <w:r>
              <w:rPr>
                <w:sz w:val="19"/>
                <w:szCs w:val="19"/>
                <w:spacing w:val="-1"/>
              </w:rPr>
              <w:t>保</w:t>
            </w:r>
            <w:r>
              <w:rPr>
                <w:sz w:val="19"/>
                <w:szCs w:val="19"/>
                <w:spacing w:val="-45"/>
              </w:rPr>
              <w:t xml:space="preserve"> </w:t>
            </w:r>
            <w:r>
              <w:rPr>
                <w:sz w:val="19"/>
                <w:szCs w:val="19"/>
                <w:spacing w:val="-1"/>
              </w:rPr>
              <w:t>护</w:t>
            </w:r>
            <w:r>
              <w:rPr>
                <w:sz w:val="19"/>
                <w:szCs w:val="19"/>
                <w:spacing w:val="-32"/>
              </w:rPr>
              <w:t xml:space="preserve"> </w:t>
            </w:r>
            <w:r>
              <w:rPr>
                <w:sz w:val="19"/>
                <w:szCs w:val="19"/>
                <w:spacing w:val="-1"/>
              </w:rPr>
              <w:t>，</w:t>
            </w:r>
            <w:r>
              <w:rPr>
                <w:sz w:val="19"/>
                <w:szCs w:val="19"/>
                <w:spacing w:val="-40"/>
              </w:rPr>
              <w:t xml:space="preserve"> </w:t>
            </w:r>
            <w:r>
              <w:rPr>
                <w:sz w:val="19"/>
                <w:szCs w:val="19"/>
                <w:spacing w:val="-1"/>
              </w:rPr>
              <w:t>可</w:t>
            </w:r>
            <w:r>
              <w:rPr>
                <w:sz w:val="19"/>
                <w:szCs w:val="19"/>
                <w:spacing w:val="-45"/>
              </w:rPr>
              <w:t xml:space="preserve"> </w:t>
            </w:r>
            <w:r>
              <w:rPr>
                <w:sz w:val="19"/>
                <w:szCs w:val="19"/>
                <w:spacing w:val="-1"/>
              </w:rPr>
              <w:t>直</w:t>
            </w:r>
            <w:r>
              <w:rPr>
                <w:sz w:val="19"/>
                <w:szCs w:val="19"/>
                <w:spacing w:val="-4"/>
              </w:rPr>
              <w:t>接</w:t>
            </w:r>
            <w:r>
              <w:rPr>
                <w:sz w:val="19"/>
                <w:szCs w:val="19"/>
                <w:spacing w:val="-35"/>
              </w:rPr>
              <w:t xml:space="preserve"> </w:t>
            </w:r>
            <w:r>
              <w:rPr>
                <w:sz w:val="19"/>
                <w:szCs w:val="19"/>
                <w:spacing w:val="-4"/>
              </w:rPr>
              <w:t>拨</w:t>
            </w:r>
            <w:r>
              <w:rPr>
                <w:sz w:val="19"/>
                <w:szCs w:val="19"/>
                <w:spacing w:val="-43"/>
              </w:rPr>
              <w:t xml:space="preserve"> </w:t>
            </w:r>
            <w:r>
              <w:rPr>
                <w:sz w:val="19"/>
                <w:szCs w:val="19"/>
                <w:spacing w:val="-4"/>
              </w:rPr>
              <w:t>打</w:t>
            </w:r>
            <w:r>
              <w:rPr>
                <w:sz w:val="19"/>
                <w:szCs w:val="19"/>
                <w:spacing w:val="-42"/>
              </w:rPr>
              <w:t xml:space="preserve"> </w:t>
            </w:r>
            <w:r>
              <w:rPr>
                <w:sz w:val="19"/>
                <w:szCs w:val="19"/>
                <w:spacing w:val="-4"/>
              </w:rPr>
              <w:t>“</w:t>
            </w:r>
            <w:r>
              <w:rPr>
                <w:sz w:val="19"/>
                <w:szCs w:val="19"/>
                <w:spacing w:val="-53"/>
              </w:rPr>
              <w:t xml:space="preserve"> </w:t>
            </w:r>
            <w:r>
              <w:rPr>
                <w:sz w:val="19"/>
                <w:szCs w:val="19"/>
                <w:spacing w:val="-4"/>
              </w:rPr>
              <w:t>119</w:t>
            </w:r>
            <w:r>
              <w:rPr>
                <w:sz w:val="19"/>
                <w:szCs w:val="19"/>
                <w:spacing w:val="-44"/>
              </w:rPr>
              <w:t xml:space="preserve"> </w:t>
            </w:r>
            <w:r>
              <w:rPr>
                <w:sz w:val="19"/>
                <w:szCs w:val="19"/>
                <w:spacing w:val="-4"/>
              </w:rPr>
              <w:t>”</w:t>
            </w:r>
            <w:r>
              <w:rPr>
                <w:sz w:val="19"/>
                <w:szCs w:val="19"/>
                <w:spacing w:val="-65"/>
              </w:rPr>
              <w:t xml:space="preserve"> </w:t>
            </w:r>
            <w:r>
              <w:rPr>
                <w:sz w:val="19"/>
                <w:szCs w:val="19"/>
                <w:spacing w:val="-4"/>
              </w:rPr>
              <w:t>；</w:t>
            </w:r>
            <w:r>
              <w:rPr>
                <w:sz w:val="19"/>
                <w:szCs w:val="19"/>
                <w:spacing w:val="-36"/>
              </w:rPr>
              <w:t xml:space="preserve"> </w:t>
            </w:r>
            <w:r>
              <w:rPr>
                <w:sz w:val="19"/>
                <w:szCs w:val="19"/>
                <w:spacing w:val="-4"/>
              </w:rPr>
              <w:t>2</w:t>
            </w:r>
            <w:r>
              <w:rPr>
                <w:sz w:val="19"/>
                <w:szCs w:val="19"/>
                <w:spacing w:val="-50"/>
              </w:rPr>
              <w:t xml:space="preserve"> </w:t>
            </w:r>
            <w:r>
              <w:rPr>
                <w:sz w:val="19"/>
                <w:szCs w:val="19"/>
                <w:spacing w:val="-4"/>
              </w:rPr>
              <w:t>、</w:t>
            </w:r>
            <w:r>
              <w:rPr>
                <w:sz w:val="19"/>
                <w:szCs w:val="19"/>
                <w:spacing w:val="-35"/>
              </w:rPr>
              <w:t xml:space="preserve"> </w:t>
            </w:r>
            <w:r>
              <w:rPr>
                <w:sz w:val="19"/>
                <w:szCs w:val="19"/>
                <w:spacing w:val="-4"/>
              </w:rPr>
              <w:t>发</w:t>
            </w:r>
            <w:r>
              <w:rPr>
                <w:sz w:val="19"/>
                <w:szCs w:val="19"/>
                <w:spacing w:val="-45"/>
              </w:rPr>
              <w:t xml:space="preserve"> </w:t>
            </w:r>
            <w:r>
              <w:rPr>
                <w:sz w:val="19"/>
                <w:szCs w:val="19"/>
                <w:spacing w:val="-4"/>
              </w:rPr>
              <w:t>生</w:t>
            </w:r>
            <w:r>
              <w:rPr>
                <w:sz w:val="19"/>
                <w:szCs w:val="19"/>
                <w:spacing w:val="-43"/>
              </w:rPr>
              <w:t xml:space="preserve"> </w:t>
            </w:r>
            <w:r>
              <w:rPr>
                <w:sz w:val="19"/>
                <w:szCs w:val="19"/>
                <w:spacing w:val="-4"/>
              </w:rPr>
              <w:t>其</w:t>
            </w:r>
            <w:r>
              <w:rPr>
                <w:sz w:val="19"/>
                <w:szCs w:val="19"/>
                <w:spacing w:val="-46"/>
              </w:rPr>
              <w:t xml:space="preserve"> </w:t>
            </w:r>
            <w:r>
              <w:rPr>
                <w:sz w:val="19"/>
                <w:szCs w:val="19"/>
                <w:spacing w:val="-4"/>
              </w:rPr>
              <w:t>他</w:t>
            </w:r>
            <w:r>
              <w:rPr>
                <w:sz w:val="19"/>
                <w:szCs w:val="19"/>
                <w:spacing w:val="-47"/>
              </w:rPr>
              <w:t xml:space="preserve"> </w:t>
            </w:r>
            <w:r>
              <w:rPr>
                <w:sz w:val="19"/>
                <w:szCs w:val="19"/>
                <w:spacing w:val="-4"/>
              </w:rPr>
              <w:t>爆</w:t>
            </w:r>
            <w:r>
              <w:rPr>
                <w:sz w:val="19"/>
                <w:szCs w:val="19"/>
                <w:spacing w:val="-42"/>
              </w:rPr>
              <w:t xml:space="preserve"> </w:t>
            </w:r>
            <w:r>
              <w:rPr>
                <w:sz w:val="19"/>
                <w:szCs w:val="19"/>
                <w:spacing w:val="-4"/>
              </w:rPr>
              <w:t>炸</w:t>
            </w:r>
            <w:r>
              <w:rPr>
                <w:sz w:val="19"/>
                <w:szCs w:val="19"/>
                <w:spacing w:val="-46"/>
              </w:rPr>
              <w:t xml:space="preserve"> </w:t>
            </w:r>
            <w:r>
              <w:rPr>
                <w:sz w:val="19"/>
                <w:szCs w:val="19"/>
                <w:spacing w:val="-4"/>
              </w:rPr>
              <w:t>事</w:t>
            </w:r>
            <w:r>
              <w:rPr>
                <w:sz w:val="19"/>
                <w:szCs w:val="19"/>
                <w:spacing w:val="-41"/>
              </w:rPr>
              <w:t xml:space="preserve"> </w:t>
            </w:r>
            <w:r>
              <w:rPr>
                <w:sz w:val="19"/>
                <w:szCs w:val="19"/>
                <w:spacing w:val="-4"/>
              </w:rPr>
              <w:t>故</w:t>
            </w:r>
            <w:r>
              <w:rPr>
                <w:sz w:val="19"/>
                <w:szCs w:val="19"/>
                <w:spacing w:val="-29"/>
              </w:rPr>
              <w:t xml:space="preserve"> </w:t>
            </w:r>
            <w:r>
              <w:rPr>
                <w:sz w:val="19"/>
                <w:szCs w:val="19"/>
                <w:spacing w:val="-4"/>
              </w:rPr>
              <w:t>，</w:t>
            </w:r>
            <w:r>
              <w:rPr>
                <w:sz w:val="19"/>
                <w:szCs w:val="19"/>
                <w:spacing w:val="-42"/>
              </w:rPr>
              <w:t xml:space="preserve"> </w:t>
            </w:r>
            <w:r>
              <w:rPr>
                <w:sz w:val="19"/>
                <w:szCs w:val="19"/>
                <w:spacing w:val="-4"/>
              </w:rPr>
              <w:t>做</w:t>
            </w:r>
            <w:r>
              <w:rPr>
                <w:sz w:val="19"/>
                <w:szCs w:val="19"/>
                <w:spacing w:val="-44"/>
              </w:rPr>
              <w:t xml:space="preserve"> </w:t>
            </w:r>
            <w:r>
              <w:rPr>
                <w:sz w:val="19"/>
                <w:szCs w:val="19"/>
                <w:spacing w:val="-4"/>
              </w:rPr>
              <w:t>好 自</w:t>
            </w:r>
            <w:r>
              <w:rPr>
                <w:sz w:val="19"/>
                <w:szCs w:val="19"/>
                <w:spacing w:val="-38"/>
              </w:rPr>
              <w:t xml:space="preserve"> </w:t>
            </w:r>
            <w:r>
              <w:rPr>
                <w:sz w:val="19"/>
                <w:szCs w:val="19"/>
                <w:spacing w:val="-4"/>
              </w:rPr>
              <w:t>身</w:t>
            </w:r>
            <w:r>
              <w:rPr>
                <w:sz w:val="19"/>
                <w:szCs w:val="19"/>
                <w:spacing w:val="-31"/>
              </w:rPr>
              <w:t xml:space="preserve"> </w:t>
            </w:r>
            <w:r>
              <w:rPr>
                <w:sz w:val="19"/>
                <w:szCs w:val="19"/>
                <w:spacing w:val="-4"/>
              </w:rPr>
              <w:t>防</w:t>
            </w:r>
            <w:r>
              <w:rPr>
                <w:sz w:val="19"/>
                <w:szCs w:val="19"/>
                <w:spacing w:val="-46"/>
              </w:rPr>
              <w:t xml:space="preserve"> </w:t>
            </w:r>
            <w:r>
              <w:rPr>
                <w:sz w:val="19"/>
                <w:szCs w:val="19"/>
                <w:spacing w:val="-4"/>
              </w:rPr>
              <w:t>护</w:t>
            </w:r>
            <w:r>
              <w:rPr>
                <w:sz w:val="19"/>
                <w:szCs w:val="19"/>
                <w:spacing w:val="-27"/>
              </w:rPr>
              <w:t xml:space="preserve"> </w:t>
            </w:r>
            <w:r>
              <w:rPr>
                <w:sz w:val="19"/>
                <w:szCs w:val="19"/>
                <w:spacing w:val="-4"/>
              </w:rPr>
              <w:t>的</w:t>
            </w:r>
            <w:r>
              <w:rPr>
                <w:sz w:val="19"/>
                <w:szCs w:val="19"/>
                <w:spacing w:val="-48"/>
              </w:rPr>
              <w:t xml:space="preserve"> </w:t>
            </w:r>
            <w:r>
              <w:rPr>
                <w:sz w:val="19"/>
                <w:szCs w:val="19"/>
                <w:spacing w:val="-4"/>
              </w:rPr>
              <w:t>情</w:t>
            </w:r>
            <w:r>
              <w:rPr>
                <w:sz w:val="19"/>
                <w:szCs w:val="19"/>
                <w:spacing w:val="-1"/>
              </w:rPr>
              <w:t>况</w:t>
            </w:r>
            <w:r>
              <w:rPr>
                <w:sz w:val="19"/>
                <w:szCs w:val="19"/>
                <w:spacing w:val="-24"/>
              </w:rPr>
              <w:t xml:space="preserve"> </w:t>
            </w:r>
            <w:r>
              <w:rPr>
                <w:sz w:val="19"/>
                <w:szCs w:val="19"/>
                <w:spacing w:val="-1"/>
              </w:rPr>
              <w:t>下</w:t>
            </w:r>
            <w:r>
              <w:rPr>
                <w:sz w:val="19"/>
                <w:szCs w:val="19"/>
                <w:spacing w:val="-49"/>
              </w:rPr>
              <w:t xml:space="preserve"> </w:t>
            </w:r>
            <w:r>
              <w:rPr>
                <w:sz w:val="19"/>
                <w:szCs w:val="19"/>
                <w:spacing w:val="-1"/>
              </w:rPr>
              <w:t>抢</w:t>
            </w:r>
            <w:r>
              <w:rPr>
                <w:sz w:val="19"/>
                <w:szCs w:val="19"/>
                <w:spacing w:val="-47"/>
              </w:rPr>
              <w:t xml:space="preserve"> </w:t>
            </w:r>
            <w:r>
              <w:rPr>
                <w:sz w:val="19"/>
                <w:szCs w:val="19"/>
                <w:spacing w:val="-1"/>
              </w:rPr>
              <w:t>救</w:t>
            </w:r>
            <w:r>
              <w:rPr>
                <w:sz w:val="19"/>
                <w:szCs w:val="19"/>
                <w:spacing w:val="-46"/>
              </w:rPr>
              <w:t xml:space="preserve"> </w:t>
            </w:r>
            <w:r>
              <w:rPr>
                <w:sz w:val="19"/>
                <w:szCs w:val="19"/>
                <w:spacing w:val="-1"/>
              </w:rPr>
              <w:t>伤</w:t>
            </w:r>
            <w:r>
              <w:rPr>
                <w:sz w:val="19"/>
                <w:szCs w:val="19"/>
                <w:spacing w:val="-41"/>
              </w:rPr>
              <w:t xml:space="preserve"> </w:t>
            </w:r>
            <w:r>
              <w:rPr>
                <w:sz w:val="19"/>
                <w:szCs w:val="19"/>
                <w:spacing w:val="-1"/>
              </w:rPr>
              <w:t>员</w:t>
            </w:r>
            <w:r>
              <w:rPr>
                <w:sz w:val="19"/>
                <w:szCs w:val="19"/>
                <w:spacing w:val="-35"/>
              </w:rPr>
              <w:t xml:space="preserve"> </w:t>
            </w:r>
            <w:r>
              <w:rPr>
                <w:sz w:val="19"/>
                <w:szCs w:val="19"/>
                <w:spacing w:val="-1"/>
              </w:rPr>
              <w:t>，</w:t>
            </w:r>
            <w:r>
              <w:rPr>
                <w:sz w:val="19"/>
                <w:szCs w:val="19"/>
                <w:spacing w:val="-50"/>
              </w:rPr>
              <w:t xml:space="preserve"> </w:t>
            </w:r>
            <w:r>
              <w:rPr>
                <w:sz w:val="19"/>
                <w:szCs w:val="19"/>
                <w:spacing w:val="-1"/>
              </w:rPr>
              <w:t>防</w:t>
            </w:r>
            <w:r>
              <w:rPr>
                <w:sz w:val="19"/>
                <w:szCs w:val="19"/>
                <w:spacing w:val="-48"/>
              </w:rPr>
              <w:t xml:space="preserve"> </w:t>
            </w:r>
            <w:r>
              <w:rPr>
                <w:sz w:val="19"/>
                <w:szCs w:val="19"/>
                <w:spacing w:val="-1"/>
              </w:rPr>
              <w:t>止</w:t>
            </w:r>
            <w:r>
              <w:rPr>
                <w:sz w:val="19"/>
                <w:szCs w:val="19"/>
                <w:spacing w:val="-45"/>
              </w:rPr>
              <w:t xml:space="preserve"> </w:t>
            </w:r>
            <w:r>
              <w:rPr>
                <w:sz w:val="19"/>
                <w:szCs w:val="19"/>
                <w:spacing w:val="-1"/>
              </w:rPr>
              <w:t>二</w:t>
            </w:r>
            <w:r>
              <w:rPr>
                <w:sz w:val="19"/>
                <w:szCs w:val="19"/>
                <w:spacing w:val="-44"/>
              </w:rPr>
              <w:t xml:space="preserve"> </w:t>
            </w:r>
            <w:r>
              <w:rPr>
                <w:sz w:val="19"/>
                <w:szCs w:val="19"/>
                <w:spacing w:val="-1"/>
              </w:rPr>
              <w:t>次</w:t>
            </w:r>
            <w:r>
              <w:rPr>
                <w:sz w:val="19"/>
                <w:szCs w:val="19"/>
                <w:spacing w:val="-46"/>
              </w:rPr>
              <w:t xml:space="preserve"> </w:t>
            </w:r>
            <w:r>
              <w:rPr>
                <w:sz w:val="19"/>
                <w:szCs w:val="19"/>
                <w:spacing w:val="-1"/>
              </w:rPr>
              <w:t>伤</w:t>
            </w:r>
            <w:r>
              <w:rPr>
                <w:sz w:val="19"/>
                <w:szCs w:val="19"/>
                <w:spacing w:val="-44"/>
              </w:rPr>
              <w:t xml:space="preserve"> </w:t>
            </w:r>
            <w:r>
              <w:rPr>
                <w:sz w:val="19"/>
                <w:szCs w:val="19"/>
                <w:spacing w:val="-1"/>
              </w:rPr>
              <w:t>害</w:t>
            </w:r>
            <w:r>
              <w:rPr>
                <w:sz w:val="19"/>
                <w:szCs w:val="19"/>
                <w:spacing w:val="-35"/>
              </w:rPr>
              <w:t xml:space="preserve"> </w:t>
            </w:r>
            <w:r>
              <w:rPr>
                <w:sz w:val="19"/>
                <w:szCs w:val="19"/>
                <w:spacing w:val="-1"/>
              </w:rPr>
              <w:t>，直</w:t>
            </w:r>
            <w:r>
              <w:rPr>
                <w:sz w:val="19"/>
                <w:szCs w:val="19"/>
                <w:spacing w:val="-50"/>
              </w:rPr>
              <w:t xml:space="preserve"> </w:t>
            </w:r>
            <w:r>
              <w:rPr>
                <w:sz w:val="19"/>
                <w:szCs w:val="19"/>
                <w:spacing w:val="-1"/>
              </w:rPr>
              <w:t>接</w:t>
            </w:r>
            <w:r>
              <w:rPr>
                <w:sz w:val="19"/>
                <w:szCs w:val="19"/>
                <w:spacing w:val="-47"/>
              </w:rPr>
              <w:t xml:space="preserve"> </w:t>
            </w:r>
            <w:r>
              <w:rPr>
                <w:sz w:val="19"/>
                <w:szCs w:val="19"/>
                <w:spacing w:val="-1"/>
              </w:rPr>
              <w:t>拨</w:t>
            </w:r>
            <w:r>
              <w:rPr>
                <w:sz w:val="19"/>
                <w:szCs w:val="19"/>
                <w:spacing w:val="-45"/>
              </w:rPr>
              <w:t xml:space="preserve"> </w:t>
            </w:r>
            <w:r>
              <w:rPr>
                <w:sz w:val="19"/>
                <w:szCs w:val="19"/>
                <w:spacing w:val="-1"/>
              </w:rPr>
              <w:t>打</w:t>
            </w:r>
            <w:r>
              <w:rPr>
                <w:sz w:val="19"/>
                <w:szCs w:val="19"/>
                <w:spacing w:val="-45"/>
              </w:rPr>
              <w:t xml:space="preserve"> </w:t>
            </w:r>
            <w:r>
              <w:rPr>
                <w:sz w:val="19"/>
                <w:szCs w:val="19"/>
                <w:spacing w:val="-1"/>
              </w:rPr>
              <w:t>“</w:t>
            </w:r>
            <w:r>
              <w:rPr>
                <w:sz w:val="19"/>
                <w:szCs w:val="19"/>
                <w:spacing w:val="-53"/>
              </w:rPr>
              <w:t xml:space="preserve"> </w:t>
            </w:r>
            <w:r>
              <w:rPr>
                <w:sz w:val="19"/>
                <w:szCs w:val="19"/>
                <w:spacing w:val="-1"/>
              </w:rPr>
              <w:t>120</w:t>
            </w:r>
            <w:r>
              <w:rPr>
                <w:sz w:val="19"/>
                <w:szCs w:val="19"/>
                <w:spacing w:val="-46"/>
              </w:rPr>
              <w:t xml:space="preserve"> </w:t>
            </w:r>
            <w:r>
              <w:rPr>
                <w:sz w:val="19"/>
                <w:szCs w:val="19"/>
                <w:spacing w:val="-1"/>
              </w:rPr>
              <w:t>”急</w:t>
            </w:r>
            <w:r>
              <w:rPr>
                <w:sz w:val="19"/>
                <w:szCs w:val="19"/>
                <w:spacing w:val="-47"/>
              </w:rPr>
              <w:t xml:space="preserve"> </w:t>
            </w:r>
            <w:r>
              <w:rPr>
                <w:sz w:val="19"/>
                <w:szCs w:val="19"/>
                <w:spacing w:val="-1"/>
              </w:rPr>
              <w:t>救</w:t>
            </w:r>
            <w:r>
              <w:rPr>
                <w:sz w:val="19"/>
                <w:szCs w:val="19"/>
                <w:spacing w:val="-25"/>
              </w:rPr>
              <w:t xml:space="preserve"> </w:t>
            </w:r>
            <w:r>
              <w:rPr>
                <w:sz w:val="19"/>
                <w:szCs w:val="19"/>
                <w:spacing w:val="-1"/>
              </w:rPr>
              <w:t>电</w:t>
            </w:r>
            <w:r>
              <w:rPr>
                <w:sz w:val="19"/>
                <w:szCs w:val="19"/>
                <w:spacing w:val="-49"/>
              </w:rPr>
              <w:t xml:space="preserve"> </w:t>
            </w:r>
            <w:r>
              <w:rPr>
                <w:sz w:val="19"/>
                <w:szCs w:val="19"/>
                <w:spacing w:val="-1"/>
              </w:rPr>
              <w:t>话</w:t>
            </w:r>
            <w:r>
              <w:rPr>
                <w:sz w:val="19"/>
                <w:szCs w:val="19"/>
                <w:spacing w:val="-48"/>
              </w:rPr>
              <w:t xml:space="preserve"> </w:t>
            </w:r>
            <w:r>
              <w:rPr>
                <w:sz w:val="19"/>
                <w:szCs w:val="19"/>
                <w:spacing w:val="-1"/>
              </w:rPr>
              <w:t>送</w:t>
            </w:r>
            <w:r>
              <w:rPr>
                <w:sz w:val="19"/>
                <w:szCs w:val="19"/>
                <w:spacing w:val="28"/>
              </w:rPr>
              <w:t>医院救治</w:t>
            </w:r>
            <w:r>
              <w:rPr>
                <w:sz w:val="19"/>
                <w:szCs w:val="19"/>
                <w:spacing w:val="-50"/>
              </w:rPr>
              <w:t xml:space="preserve"> </w:t>
            </w:r>
            <w:r>
              <w:rPr>
                <w:sz w:val="19"/>
                <w:szCs w:val="19"/>
                <w:spacing w:val="28"/>
              </w:rPr>
              <w:t>；</w:t>
            </w:r>
          </w:p>
          <w:p>
            <w:pPr>
              <w:pStyle w:val="TableText"/>
              <w:ind w:left="125" w:right="119" w:firstLine="33"/>
              <w:spacing w:before="54" w:line="290" w:lineRule="auto"/>
              <w:rPr>
                <w:sz w:val="19"/>
                <w:szCs w:val="19"/>
              </w:rPr>
            </w:pPr>
            <w:r>
              <w:rPr>
                <w:sz w:val="19"/>
                <w:szCs w:val="19"/>
                <w:spacing w:val="-4"/>
              </w:rPr>
              <w:t>3</w:t>
            </w:r>
            <w:r>
              <w:rPr>
                <w:sz w:val="19"/>
                <w:szCs w:val="19"/>
                <w:spacing w:val="-40"/>
              </w:rPr>
              <w:t xml:space="preserve"> </w:t>
            </w:r>
            <w:r>
              <w:rPr>
                <w:sz w:val="19"/>
                <w:szCs w:val="19"/>
                <w:spacing w:val="-4"/>
              </w:rPr>
              <w:t>、</w:t>
            </w:r>
            <w:r>
              <w:rPr>
                <w:sz w:val="19"/>
                <w:szCs w:val="19"/>
                <w:spacing w:val="-66"/>
              </w:rPr>
              <w:t xml:space="preserve"> </w:t>
            </w:r>
            <w:r>
              <w:rPr>
                <w:sz w:val="19"/>
                <w:szCs w:val="19"/>
                <w:spacing w:val="-4"/>
              </w:rPr>
              <w:t>如</w:t>
            </w:r>
            <w:r>
              <w:rPr>
                <w:sz w:val="19"/>
                <w:szCs w:val="19"/>
                <w:spacing w:val="-46"/>
              </w:rPr>
              <w:t xml:space="preserve"> </w:t>
            </w:r>
            <w:r>
              <w:rPr>
                <w:sz w:val="19"/>
                <w:szCs w:val="19"/>
                <w:spacing w:val="-4"/>
              </w:rPr>
              <w:t>发</w:t>
            </w:r>
            <w:r>
              <w:rPr>
                <w:sz w:val="19"/>
                <w:szCs w:val="19"/>
                <w:spacing w:val="-47"/>
              </w:rPr>
              <w:t xml:space="preserve"> </w:t>
            </w:r>
            <w:r>
              <w:rPr>
                <w:sz w:val="19"/>
                <w:szCs w:val="19"/>
                <w:spacing w:val="-4"/>
              </w:rPr>
              <w:t>现</w:t>
            </w:r>
            <w:r>
              <w:rPr>
                <w:sz w:val="19"/>
                <w:szCs w:val="19"/>
                <w:spacing w:val="-45"/>
              </w:rPr>
              <w:t xml:space="preserve"> </w:t>
            </w:r>
            <w:r>
              <w:rPr>
                <w:sz w:val="19"/>
                <w:szCs w:val="19"/>
                <w:spacing w:val="-4"/>
              </w:rPr>
              <w:t>泄</w:t>
            </w:r>
            <w:r>
              <w:rPr>
                <w:sz w:val="19"/>
                <w:szCs w:val="19"/>
                <w:spacing w:val="-46"/>
              </w:rPr>
              <w:t xml:space="preserve"> </w:t>
            </w:r>
            <w:r>
              <w:rPr>
                <w:sz w:val="19"/>
                <w:szCs w:val="19"/>
                <w:spacing w:val="-4"/>
              </w:rPr>
              <w:t>漏</w:t>
            </w:r>
            <w:r>
              <w:rPr>
                <w:sz w:val="19"/>
                <w:szCs w:val="19"/>
                <w:spacing w:val="-47"/>
              </w:rPr>
              <w:t xml:space="preserve"> </w:t>
            </w:r>
            <w:r>
              <w:rPr>
                <w:sz w:val="19"/>
                <w:szCs w:val="19"/>
                <w:spacing w:val="-4"/>
              </w:rPr>
              <w:t>现</w:t>
            </w:r>
            <w:r>
              <w:rPr>
                <w:sz w:val="19"/>
                <w:szCs w:val="19"/>
                <w:spacing w:val="-42"/>
              </w:rPr>
              <w:t xml:space="preserve"> </w:t>
            </w:r>
            <w:r>
              <w:rPr>
                <w:sz w:val="19"/>
                <w:szCs w:val="19"/>
                <w:spacing w:val="-4"/>
              </w:rPr>
              <w:t>象</w:t>
            </w:r>
            <w:r>
              <w:rPr>
                <w:sz w:val="19"/>
                <w:szCs w:val="19"/>
                <w:spacing w:val="-35"/>
              </w:rPr>
              <w:t xml:space="preserve"> </w:t>
            </w:r>
            <w:r>
              <w:rPr>
                <w:sz w:val="19"/>
                <w:szCs w:val="19"/>
                <w:spacing w:val="-4"/>
              </w:rPr>
              <w:t>，</w:t>
            </w:r>
            <w:r>
              <w:rPr>
                <w:sz w:val="19"/>
                <w:szCs w:val="19"/>
                <w:spacing w:val="-71"/>
              </w:rPr>
              <w:t xml:space="preserve"> </w:t>
            </w:r>
            <w:r>
              <w:rPr>
                <w:sz w:val="19"/>
                <w:szCs w:val="19"/>
                <w:spacing w:val="-4"/>
              </w:rPr>
              <w:t>及</w:t>
            </w:r>
            <w:r>
              <w:rPr>
                <w:sz w:val="19"/>
                <w:szCs w:val="19"/>
                <w:spacing w:val="-39"/>
              </w:rPr>
              <w:t xml:space="preserve"> </w:t>
            </w:r>
            <w:r>
              <w:rPr>
                <w:sz w:val="19"/>
                <w:szCs w:val="19"/>
                <w:spacing w:val="-4"/>
              </w:rPr>
              <w:t>时</w:t>
            </w:r>
            <w:r>
              <w:rPr>
                <w:sz w:val="19"/>
                <w:szCs w:val="19"/>
                <w:spacing w:val="-47"/>
              </w:rPr>
              <w:t xml:space="preserve"> </w:t>
            </w:r>
            <w:r>
              <w:rPr>
                <w:sz w:val="19"/>
                <w:szCs w:val="19"/>
                <w:spacing w:val="-4"/>
              </w:rPr>
              <w:t>上</w:t>
            </w:r>
            <w:r>
              <w:rPr>
                <w:sz w:val="19"/>
                <w:szCs w:val="19"/>
                <w:spacing w:val="-50"/>
              </w:rPr>
              <w:t xml:space="preserve"> </w:t>
            </w:r>
            <w:r>
              <w:rPr>
                <w:sz w:val="19"/>
                <w:szCs w:val="19"/>
                <w:spacing w:val="-4"/>
              </w:rPr>
              <w:t>报</w:t>
            </w:r>
            <w:r>
              <w:rPr>
                <w:sz w:val="19"/>
                <w:szCs w:val="19"/>
                <w:spacing w:val="-29"/>
              </w:rPr>
              <w:t xml:space="preserve"> </w:t>
            </w:r>
            <w:r>
              <w:rPr>
                <w:sz w:val="19"/>
                <w:szCs w:val="19"/>
                <w:spacing w:val="-4"/>
              </w:rPr>
              <w:t>；</w:t>
            </w:r>
            <w:r>
              <w:rPr>
                <w:sz w:val="19"/>
                <w:szCs w:val="19"/>
                <w:spacing w:val="-70"/>
              </w:rPr>
              <w:t xml:space="preserve"> </w:t>
            </w:r>
            <w:r>
              <w:rPr>
                <w:sz w:val="19"/>
                <w:szCs w:val="19"/>
                <w:spacing w:val="-4"/>
              </w:rPr>
              <w:t>对</w:t>
            </w:r>
            <w:r>
              <w:rPr>
                <w:sz w:val="19"/>
                <w:szCs w:val="19"/>
                <w:spacing w:val="-46"/>
              </w:rPr>
              <w:t xml:space="preserve"> </w:t>
            </w:r>
            <w:r>
              <w:rPr>
                <w:sz w:val="19"/>
                <w:szCs w:val="19"/>
                <w:spacing w:val="-4"/>
              </w:rPr>
              <w:t>泄</w:t>
            </w:r>
            <w:r>
              <w:rPr>
                <w:sz w:val="19"/>
                <w:szCs w:val="19"/>
                <w:spacing w:val="-49"/>
              </w:rPr>
              <w:t xml:space="preserve"> </w:t>
            </w:r>
            <w:r>
              <w:rPr>
                <w:sz w:val="19"/>
                <w:szCs w:val="19"/>
                <w:spacing w:val="-4"/>
              </w:rPr>
              <w:t>漏</w:t>
            </w:r>
            <w:r>
              <w:rPr>
                <w:sz w:val="19"/>
                <w:szCs w:val="19"/>
                <w:spacing w:val="-47"/>
              </w:rPr>
              <w:t xml:space="preserve"> </w:t>
            </w:r>
            <w:r>
              <w:rPr>
                <w:sz w:val="19"/>
                <w:szCs w:val="19"/>
                <w:spacing w:val="-4"/>
              </w:rPr>
              <w:t>现</w:t>
            </w:r>
            <w:r>
              <w:rPr>
                <w:sz w:val="19"/>
                <w:szCs w:val="19"/>
                <w:spacing w:val="-39"/>
              </w:rPr>
              <w:t xml:space="preserve"> </w:t>
            </w:r>
            <w:r>
              <w:rPr>
                <w:sz w:val="19"/>
                <w:szCs w:val="19"/>
                <w:spacing w:val="-4"/>
              </w:rPr>
              <w:t>象</w:t>
            </w:r>
            <w:r>
              <w:rPr>
                <w:sz w:val="19"/>
                <w:szCs w:val="19"/>
                <w:spacing w:val="-37"/>
              </w:rPr>
              <w:t xml:space="preserve"> </w:t>
            </w:r>
            <w:r>
              <w:rPr>
                <w:sz w:val="19"/>
                <w:szCs w:val="19"/>
                <w:spacing w:val="-4"/>
              </w:rPr>
              <w:t>，</w:t>
            </w:r>
            <w:r>
              <w:rPr>
                <w:sz w:val="19"/>
                <w:szCs w:val="19"/>
                <w:spacing w:val="-68"/>
              </w:rPr>
              <w:t xml:space="preserve"> </w:t>
            </w:r>
            <w:r>
              <w:rPr>
                <w:sz w:val="19"/>
                <w:szCs w:val="19"/>
                <w:spacing w:val="-4"/>
              </w:rPr>
              <w:t>对</w:t>
            </w:r>
            <w:r>
              <w:rPr>
                <w:sz w:val="19"/>
                <w:szCs w:val="19"/>
                <w:spacing w:val="-47"/>
              </w:rPr>
              <w:t xml:space="preserve"> </w:t>
            </w:r>
            <w:r>
              <w:rPr>
                <w:sz w:val="19"/>
                <w:szCs w:val="19"/>
                <w:spacing w:val="-4"/>
              </w:rPr>
              <w:t>现</w:t>
            </w:r>
            <w:r>
              <w:rPr>
                <w:sz w:val="19"/>
                <w:szCs w:val="19"/>
                <w:spacing w:val="-50"/>
              </w:rPr>
              <w:t xml:space="preserve"> </w:t>
            </w:r>
            <w:r>
              <w:rPr>
                <w:sz w:val="19"/>
                <w:szCs w:val="19"/>
                <w:spacing w:val="-4"/>
              </w:rPr>
              <w:t>场</w:t>
            </w:r>
            <w:r>
              <w:rPr>
                <w:sz w:val="19"/>
                <w:szCs w:val="19"/>
                <w:spacing w:val="-49"/>
              </w:rPr>
              <w:t xml:space="preserve"> </w:t>
            </w:r>
            <w:r>
              <w:rPr>
                <w:sz w:val="19"/>
                <w:szCs w:val="19"/>
                <w:spacing w:val="-4"/>
              </w:rPr>
              <w:t>及</w:t>
            </w:r>
            <w:r>
              <w:rPr>
                <w:sz w:val="19"/>
                <w:szCs w:val="19"/>
                <w:spacing w:val="-46"/>
              </w:rPr>
              <w:t xml:space="preserve"> </w:t>
            </w:r>
            <w:r>
              <w:rPr>
                <w:sz w:val="19"/>
                <w:szCs w:val="19"/>
                <w:spacing w:val="-4"/>
              </w:rPr>
              <w:t>周</w:t>
            </w:r>
            <w:r>
              <w:rPr>
                <w:sz w:val="19"/>
                <w:szCs w:val="19"/>
                <w:spacing w:val="-49"/>
              </w:rPr>
              <w:t xml:space="preserve"> </w:t>
            </w:r>
            <w:r>
              <w:rPr>
                <w:sz w:val="19"/>
                <w:szCs w:val="19"/>
                <w:spacing w:val="-4"/>
              </w:rPr>
              <w:t>边</w:t>
            </w:r>
            <w:r>
              <w:rPr>
                <w:sz w:val="19"/>
                <w:szCs w:val="19"/>
                <w:spacing w:val="-4"/>
              </w:rPr>
              <w:t>人</w:t>
            </w:r>
            <w:r>
              <w:rPr>
                <w:sz w:val="19"/>
                <w:szCs w:val="19"/>
                <w:spacing w:val="-26"/>
              </w:rPr>
              <w:t xml:space="preserve"> </w:t>
            </w:r>
            <w:r>
              <w:rPr>
                <w:sz w:val="19"/>
                <w:szCs w:val="19"/>
                <w:spacing w:val="-4"/>
              </w:rPr>
              <w:t>员进</w:t>
            </w:r>
            <w:r>
              <w:rPr>
                <w:sz w:val="19"/>
                <w:szCs w:val="19"/>
                <w:spacing w:val="-43"/>
              </w:rPr>
              <w:t xml:space="preserve"> </w:t>
            </w:r>
            <w:r>
              <w:rPr>
                <w:sz w:val="19"/>
                <w:szCs w:val="19"/>
                <w:spacing w:val="-4"/>
              </w:rPr>
              <w:t>行</w:t>
            </w:r>
            <w:r>
              <w:rPr>
                <w:sz w:val="19"/>
                <w:szCs w:val="19"/>
                <w:spacing w:val="-48"/>
              </w:rPr>
              <w:t xml:space="preserve"> </w:t>
            </w:r>
            <w:r>
              <w:rPr>
                <w:sz w:val="19"/>
                <w:szCs w:val="19"/>
                <w:spacing w:val="-4"/>
              </w:rPr>
              <w:t>疏</w:t>
            </w:r>
            <w:r>
              <w:rPr>
                <w:sz w:val="19"/>
                <w:szCs w:val="19"/>
                <w:spacing w:val="-47"/>
              </w:rPr>
              <w:t xml:space="preserve"> </w:t>
            </w:r>
            <w:r>
              <w:rPr>
                <w:sz w:val="19"/>
                <w:szCs w:val="19"/>
                <w:spacing w:val="-4"/>
              </w:rPr>
              <w:t>散</w:t>
            </w:r>
            <w:r>
              <w:rPr>
                <w:sz w:val="19"/>
                <w:szCs w:val="19"/>
                <w:spacing w:val="-33"/>
              </w:rPr>
              <w:t xml:space="preserve"> </w:t>
            </w:r>
            <w:r>
              <w:rPr>
                <w:sz w:val="19"/>
                <w:szCs w:val="19"/>
                <w:spacing w:val="-4"/>
              </w:rPr>
              <w:t>，</w:t>
            </w:r>
            <w:r>
              <w:rPr>
                <w:sz w:val="19"/>
                <w:szCs w:val="19"/>
                <w:spacing w:val="-21"/>
              </w:rPr>
              <w:t xml:space="preserve"> </w:t>
            </w:r>
            <w:r>
              <w:rPr>
                <w:sz w:val="19"/>
                <w:szCs w:val="19"/>
                <w:spacing w:val="-4"/>
              </w:rPr>
              <w:t>同</w:t>
            </w:r>
            <w:r>
              <w:rPr>
                <w:sz w:val="19"/>
                <w:szCs w:val="19"/>
                <w:spacing w:val="-37"/>
              </w:rPr>
              <w:t xml:space="preserve"> </w:t>
            </w:r>
            <w:r>
              <w:rPr>
                <w:sz w:val="19"/>
                <w:szCs w:val="19"/>
                <w:spacing w:val="-4"/>
              </w:rPr>
              <w:t>时</w:t>
            </w:r>
            <w:r>
              <w:rPr>
                <w:sz w:val="19"/>
                <w:szCs w:val="19"/>
                <w:spacing w:val="-47"/>
              </w:rPr>
              <w:t xml:space="preserve"> </w:t>
            </w:r>
            <w:r>
              <w:rPr>
                <w:sz w:val="19"/>
                <w:szCs w:val="19"/>
                <w:spacing w:val="-4"/>
              </w:rPr>
              <w:t>对</w:t>
            </w:r>
            <w:r>
              <w:rPr>
                <w:sz w:val="19"/>
                <w:szCs w:val="19"/>
                <w:spacing w:val="-43"/>
              </w:rPr>
              <w:t xml:space="preserve"> </w:t>
            </w:r>
            <w:r>
              <w:rPr>
                <w:sz w:val="19"/>
                <w:szCs w:val="19"/>
                <w:spacing w:val="-4"/>
              </w:rPr>
              <w:t>故</w:t>
            </w:r>
            <w:r>
              <w:rPr>
                <w:sz w:val="19"/>
                <w:szCs w:val="19"/>
                <w:spacing w:val="-36"/>
              </w:rPr>
              <w:t xml:space="preserve"> </w:t>
            </w:r>
            <w:r>
              <w:rPr>
                <w:sz w:val="19"/>
                <w:szCs w:val="19"/>
                <w:spacing w:val="-4"/>
              </w:rPr>
              <w:t>障</w:t>
            </w:r>
            <w:r>
              <w:rPr>
                <w:sz w:val="19"/>
                <w:szCs w:val="19"/>
                <w:spacing w:val="-46"/>
              </w:rPr>
              <w:t xml:space="preserve"> </w:t>
            </w:r>
            <w:r>
              <w:rPr>
                <w:sz w:val="19"/>
                <w:szCs w:val="19"/>
                <w:spacing w:val="-4"/>
              </w:rPr>
              <w:t>设</w:t>
            </w:r>
            <w:r>
              <w:rPr>
                <w:sz w:val="19"/>
                <w:szCs w:val="19"/>
                <w:spacing w:val="-44"/>
              </w:rPr>
              <w:t xml:space="preserve"> </w:t>
            </w:r>
            <w:r>
              <w:rPr>
                <w:sz w:val="19"/>
                <w:szCs w:val="19"/>
                <w:spacing w:val="-4"/>
              </w:rPr>
              <w:t>备</w:t>
            </w:r>
            <w:r>
              <w:rPr>
                <w:sz w:val="19"/>
                <w:szCs w:val="19"/>
                <w:spacing w:val="-47"/>
              </w:rPr>
              <w:t xml:space="preserve"> </w:t>
            </w:r>
            <w:r>
              <w:rPr>
                <w:sz w:val="19"/>
                <w:szCs w:val="19"/>
                <w:spacing w:val="-4"/>
              </w:rPr>
              <w:t>采</w:t>
            </w:r>
            <w:r>
              <w:rPr>
                <w:sz w:val="19"/>
                <w:szCs w:val="19"/>
                <w:spacing w:val="-44"/>
              </w:rPr>
              <w:t xml:space="preserve"> </w:t>
            </w:r>
            <w:r>
              <w:rPr>
                <w:sz w:val="19"/>
                <w:szCs w:val="19"/>
                <w:spacing w:val="-4"/>
              </w:rPr>
              <w:t>取</w:t>
            </w:r>
            <w:r>
              <w:rPr>
                <w:sz w:val="19"/>
                <w:szCs w:val="19"/>
                <w:spacing w:val="-43"/>
              </w:rPr>
              <w:t xml:space="preserve"> </w:t>
            </w:r>
            <w:r>
              <w:rPr>
                <w:sz w:val="19"/>
                <w:szCs w:val="19"/>
                <w:spacing w:val="-4"/>
              </w:rPr>
              <w:t>关</w:t>
            </w:r>
            <w:r>
              <w:rPr>
                <w:sz w:val="19"/>
                <w:szCs w:val="19"/>
                <w:spacing w:val="-26"/>
              </w:rPr>
              <w:t xml:space="preserve"> </w:t>
            </w:r>
            <w:r>
              <w:rPr>
                <w:sz w:val="19"/>
                <w:szCs w:val="19"/>
                <w:spacing w:val="-4"/>
              </w:rPr>
              <w:t>闭</w:t>
            </w:r>
            <w:r>
              <w:rPr>
                <w:sz w:val="19"/>
                <w:szCs w:val="19"/>
                <w:spacing w:val="-45"/>
              </w:rPr>
              <w:t xml:space="preserve"> </w:t>
            </w:r>
            <w:r>
              <w:rPr>
                <w:sz w:val="19"/>
                <w:szCs w:val="19"/>
                <w:spacing w:val="-4"/>
              </w:rPr>
              <w:t>上</w:t>
            </w:r>
            <w:r>
              <w:rPr>
                <w:sz w:val="19"/>
                <w:szCs w:val="19"/>
                <w:spacing w:val="-43"/>
              </w:rPr>
              <w:t xml:space="preserve"> </w:t>
            </w:r>
            <w:r>
              <w:rPr>
                <w:sz w:val="19"/>
                <w:szCs w:val="19"/>
                <w:spacing w:val="-4"/>
              </w:rPr>
              <w:t>下</w:t>
            </w:r>
            <w:r>
              <w:rPr>
                <w:sz w:val="19"/>
                <w:szCs w:val="19"/>
                <w:spacing w:val="-46"/>
              </w:rPr>
              <w:t xml:space="preserve"> </w:t>
            </w:r>
            <w:r>
              <w:rPr>
                <w:sz w:val="19"/>
                <w:szCs w:val="19"/>
                <w:spacing w:val="-4"/>
              </w:rPr>
              <w:t>游</w:t>
            </w:r>
            <w:r>
              <w:rPr>
                <w:sz w:val="19"/>
                <w:szCs w:val="19"/>
                <w:spacing w:val="-27"/>
              </w:rPr>
              <w:t xml:space="preserve"> </w:t>
            </w:r>
            <w:r>
              <w:rPr>
                <w:sz w:val="19"/>
                <w:szCs w:val="19"/>
                <w:spacing w:val="-4"/>
              </w:rPr>
              <w:t>阀</w:t>
            </w:r>
            <w:r>
              <w:rPr>
                <w:sz w:val="19"/>
                <w:szCs w:val="19"/>
                <w:spacing w:val="-24"/>
              </w:rPr>
              <w:t xml:space="preserve"> </w:t>
            </w:r>
            <w:r>
              <w:rPr>
                <w:sz w:val="19"/>
                <w:szCs w:val="19"/>
                <w:spacing w:val="-4"/>
              </w:rPr>
              <w:t>门</w:t>
            </w:r>
            <w:r>
              <w:rPr>
                <w:sz w:val="19"/>
                <w:szCs w:val="19"/>
                <w:spacing w:val="-32"/>
              </w:rPr>
              <w:t xml:space="preserve"> </w:t>
            </w:r>
            <w:r>
              <w:rPr>
                <w:sz w:val="19"/>
                <w:szCs w:val="19"/>
                <w:spacing w:val="-4"/>
              </w:rPr>
              <w:t>，</w:t>
            </w:r>
            <w:r>
              <w:rPr>
                <w:sz w:val="19"/>
                <w:szCs w:val="19"/>
                <w:spacing w:val="-40"/>
              </w:rPr>
              <w:t xml:space="preserve"> </w:t>
            </w:r>
            <w:r>
              <w:rPr>
                <w:sz w:val="19"/>
                <w:szCs w:val="19"/>
                <w:spacing w:val="-4"/>
              </w:rPr>
              <w:t>待</w:t>
            </w:r>
            <w:r>
              <w:rPr>
                <w:sz w:val="19"/>
                <w:szCs w:val="19"/>
                <w:spacing w:val="-45"/>
              </w:rPr>
              <w:t xml:space="preserve"> </w:t>
            </w:r>
            <w:r>
              <w:rPr>
                <w:sz w:val="19"/>
                <w:szCs w:val="19"/>
                <w:spacing w:val="-4"/>
              </w:rPr>
              <w:t>现</w:t>
            </w:r>
            <w:r>
              <w:rPr>
                <w:sz w:val="19"/>
                <w:szCs w:val="19"/>
                <w:spacing w:val="39"/>
              </w:rPr>
              <w:t>场风险可控后跟进修复</w:t>
            </w:r>
            <w:r>
              <w:rPr>
                <w:sz w:val="19"/>
                <w:szCs w:val="19"/>
                <w:spacing w:val="-51"/>
              </w:rPr>
              <w:t xml:space="preserve"> </w:t>
            </w:r>
            <w:r>
              <w:rPr>
                <w:sz w:val="19"/>
                <w:szCs w:val="19"/>
                <w:spacing w:val="39"/>
              </w:rPr>
              <w:t>；</w:t>
            </w:r>
          </w:p>
          <w:p>
            <w:pPr>
              <w:pStyle w:val="TableText"/>
              <w:ind w:left="129" w:right="122" w:firstLine="24"/>
              <w:spacing w:before="54" w:line="293" w:lineRule="auto"/>
              <w:rPr>
                <w:sz w:val="19"/>
                <w:szCs w:val="19"/>
              </w:rPr>
            </w:pPr>
            <w:r>
              <w:rPr>
                <w:sz w:val="19"/>
                <w:szCs w:val="19"/>
                <w:spacing w:val="3"/>
              </w:rPr>
              <w:t>4</w:t>
            </w:r>
            <w:r>
              <w:rPr>
                <w:sz w:val="19"/>
                <w:szCs w:val="19"/>
                <w:spacing w:val="-39"/>
              </w:rPr>
              <w:t xml:space="preserve"> </w:t>
            </w:r>
            <w:r>
              <w:rPr>
                <w:sz w:val="19"/>
                <w:szCs w:val="19"/>
                <w:spacing w:val="3"/>
              </w:rPr>
              <w:t>、现</w:t>
            </w:r>
            <w:r>
              <w:rPr>
                <w:sz w:val="19"/>
                <w:szCs w:val="19"/>
                <w:spacing w:val="-49"/>
              </w:rPr>
              <w:t xml:space="preserve"> </w:t>
            </w:r>
            <w:r>
              <w:rPr>
                <w:sz w:val="19"/>
                <w:szCs w:val="19"/>
                <w:spacing w:val="3"/>
              </w:rPr>
              <w:t>场</w:t>
            </w:r>
            <w:r>
              <w:rPr>
                <w:sz w:val="19"/>
                <w:szCs w:val="19"/>
                <w:spacing w:val="-43"/>
              </w:rPr>
              <w:t xml:space="preserve"> </w:t>
            </w:r>
            <w:r>
              <w:rPr>
                <w:sz w:val="19"/>
                <w:szCs w:val="19"/>
                <w:spacing w:val="3"/>
              </w:rPr>
              <w:t>突</w:t>
            </w:r>
            <w:r>
              <w:rPr>
                <w:sz w:val="19"/>
                <w:szCs w:val="19"/>
                <w:spacing w:val="-45"/>
              </w:rPr>
              <w:t xml:space="preserve"> </w:t>
            </w:r>
            <w:r>
              <w:rPr>
                <w:sz w:val="19"/>
                <w:szCs w:val="19"/>
                <w:spacing w:val="3"/>
              </w:rPr>
              <w:t>发</w:t>
            </w:r>
            <w:r>
              <w:rPr>
                <w:sz w:val="19"/>
                <w:szCs w:val="19"/>
                <w:spacing w:val="-39"/>
              </w:rPr>
              <w:t xml:space="preserve"> </w:t>
            </w:r>
            <w:r>
              <w:rPr>
                <w:sz w:val="19"/>
                <w:szCs w:val="19"/>
                <w:spacing w:val="3"/>
              </w:rPr>
              <w:t>员工</w:t>
            </w:r>
            <w:r>
              <w:rPr>
                <w:sz w:val="19"/>
                <w:szCs w:val="19"/>
                <w:spacing w:val="-47"/>
              </w:rPr>
              <w:t xml:space="preserve"> </w:t>
            </w:r>
            <w:r>
              <w:rPr>
                <w:sz w:val="19"/>
                <w:szCs w:val="19"/>
                <w:spacing w:val="3"/>
              </w:rPr>
              <w:t>人</w:t>
            </w:r>
            <w:r>
              <w:rPr>
                <w:sz w:val="19"/>
                <w:szCs w:val="19"/>
                <w:spacing w:val="-43"/>
              </w:rPr>
              <w:t xml:space="preserve"> </w:t>
            </w:r>
            <w:r>
              <w:rPr>
                <w:sz w:val="19"/>
                <w:szCs w:val="19"/>
                <w:spacing w:val="3"/>
              </w:rPr>
              <w:t>身</w:t>
            </w:r>
            <w:r>
              <w:rPr>
                <w:sz w:val="19"/>
                <w:szCs w:val="19"/>
                <w:spacing w:val="-49"/>
              </w:rPr>
              <w:t xml:space="preserve"> </w:t>
            </w:r>
            <w:r>
              <w:rPr>
                <w:sz w:val="19"/>
                <w:szCs w:val="19"/>
                <w:spacing w:val="3"/>
              </w:rPr>
              <w:t>伤</w:t>
            </w:r>
            <w:r>
              <w:rPr>
                <w:sz w:val="19"/>
                <w:szCs w:val="19"/>
                <w:spacing w:val="-44"/>
              </w:rPr>
              <w:t xml:space="preserve"> </w:t>
            </w:r>
            <w:r>
              <w:rPr>
                <w:sz w:val="19"/>
                <w:szCs w:val="19"/>
                <w:spacing w:val="3"/>
              </w:rPr>
              <w:t>害时</w:t>
            </w:r>
            <w:r>
              <w:rPr>
                <w:sz w:val="19"/>
                <w:szCs w:val="19"/>
                <w:spacing w:val="-35"/>
              </w:rPr>
              <w:t xml:space="preserve"> </w:t>
            </w:r>
            <w:r>
              <w:rPr>
                <w:sz w:val="19"/>
                <w:szCs w:val="19"/>
                <w:spacing w:val="3"/>
              </w:rPr>
              <w:t>，立</w:t>
            </w:r>
            <w:r>
              <w:rPr>
                <w:sz w:val="19"/>
                <w:szCs w:val="19"/>
                <w:spacing w:val="-34"/>
              </w:rPr>
              <w:t xml:space="preserve"> </w:t>
            </w:r>
            <w:r>
              <w:rPr>
                <w:sz w:val="19"/>
                <w:szCs w:val="19"/>
                <w:spacing w:val="3"/>
              </w:rPr>
              <w:t>即呼</w:t>
            </w:r>
            <w:r>
              <w:rPr>
                <w:sz w:val="19"/>
                <w:szCs w:val="19"/>
                <w:spacing w:val="-47"/>
              </w:rPr>
              <w:t xml:space="preserve"> </w:t>
            </w:r>
            <w:r>
              <w:rPr>
                <w:sz w:val="19"/>
                <w:szCs w:val="19"/>
                <w:spacing w:val="3"/>
              </w:rPr>
              <w:t>救</w:t>
            </w:r>
            <w:r>
              <w:rPr>
                <w:sz w:val="19"/>
                <w:szCs w:val="19"/>
                <w:spacing w:val="-32"/>
              </w:rPr>
              <w:t xml:space="preserve"> </w:t>
            </w:r>
            <w:r>
              <w:rPr>
                <w:sz w:val="19"/>
                <w:szCs w:val="19"/>
                <w:spacing w:val="3"/>
              </w:rPr>
              <w:t>，及</w:t>
            </w:r>
            <w:r>
              <w:rPr>
                <w:sz w:val="19"/>
                <w:szCs w:val="19"/>
                <w:spacing w:val="-40"/>
              </w:rPr>
              <w:t xml:space="preserve"> </w:t>
            </w:r>
            <w:r>
              <w:rPr>
                <w:sz w:val="19"/>
                <w:szCs w:val="19"/>
                <w:spacing w:val="3"/>
              </w:rPr>
              <w:t>时</w:t>
            </w:r>
            <w:r>
              <w:rPr>
                <w:sz w:val="19"/>
                <w:szCs w:val="19"/>
                <w:spacing w:val="-45"/>
              </w:rPr>
              <w:t xml:space="preserve"> </w:t>
            </w:r>
            <w:r>
              <w:rPr>
                <w:sz w:val="19"/>
                <w:szCs w:val="19"/>
                <w:spacing w:val="3"/>
              </w:rPr>
              <w:t>离</w:t>
            </w:r>
            <w:r>
              <w:rPr>
                <w:sz w:val="19"/>
                <w:szCs w:val="19"/>
                <w:spacing w:val="-48"/>
              </w:rPr>
              <w:t xml:space="preserve"> </w:t>
            </w:r>
            <w:r>
              <w:rPr>
                <w:sz w:val="19"/>
                <w:szCs w:val="19"/>
                <w:spacing w:val="3"/>
              </w:rPr>
              <w:t>开</w:t>
            </w:r>
            <w:r>
              <w:rPr>
                <w:sz w:val="19"/>
                <w:szCs w:val="19"/>
                <w:spacing w:val="-45"/>
              </w:rPr>
              <w:t xml:space="preserve"> </w:t>
            </w:r>
            <w:r>
              <w:rPr>
                <w:sz w:val="19"/>
                <w:szCs w:val="19"/>
                <w:spacing w:val="3"/>
              </w:rPr>
              <w:t>现</w:t>
            </w:r>
            <w:r>
              <w:rPr>
                <w:sz w:val="19"/>
                <w:szCs w:val="19"/>
                <w:spacing w:val="-49"/>
              </w:rPr>
              <w:t xml:space="preserve"> </w:t>
            </w:r>
            <w:r>
              <w:rPr>
                <w:sz w:val="19"/>
                <w:szCs w:val="19"/>
                <w:spacing w:val="3"/>
              </w:rPr>
              <w:t>场</w:t>
            </w:r>
            <w:r>
              <w:rPr>
                <w:sz w:val="19"/>
                <w:szCs w:val="19"/>
                <w:spacing w:val="-44"/>
              </w:rPr>
              <w:t xml:space="preserve"> </w:t>
            </w:r>
            <w:r>
              <w:rPr>
                <w:sz w:val="19"/>
                <w:szCs w:val="19"/>
                <w:spacing w:val="3"/>
              </w:rPr>
              <w:t>并</w:t>
            </w:r>
            <w:r>
              <w:rPr>
                <w:sz w:val="19"/>
                <w:szCs w:val="19"/>
                <w:spacing w:val="-47"/>
              </w:rPr>
              <w:t xml:space="preserve"> </w:t>
            </w:r>
            <w:r>
              <w:rPr>
                <w:sz w:val="19"/>
                <w:szCs w:val="19"/>
                <w:spacing w:val="3"/>
              </w:rPr>
              <w:t>拨</w:t>
            </w:r>
            <w:r>
              <w:rPr>
                <w:sz w:val="19"/>
                <w:szCs w:val="19"/>
                <w:spacing w:val="2"/>
              </w:rPr>
              <w:t>打  110 报</w:t>
            </w:r>
            <w:r>
              <w:rPr>
                <w:sz w:val="19"/>
                <w:szCs w:val="19"/>
                <w:spacing w:val="-39"/>
              </w:rPr>
              <w:t xml:space="preserve"> </w:t>
            </w:r>
            <w:r>
              <w:rPr>
                <w:sz w:val="19"/>
                <w:szCs w:val="19"/>
                <w:spacing w:val="2"/>
              </w:rPr>
              <w:t>警</w:t>
            </w:r>
            <w:r>
              <w:rPr>
                <w:sz w:val="19"/>
                <w:szCs w:val="19"/>
                <w:spacing w:val="-55"/>
              </w:rPr>
              <w:t xml:space="preserve"> </w:t>
            </w:r>
            <w:r>
              <w:rPr>
                <w:sz w:val="19"/>
                <w:szCs w:val="19"/>
                <w:spacing w:val="2"/>
              </w:rPr>
              <w:t>。</w:t>
            </w:r>
          </w:p>
        </w:tc>
      </w:tr>
      <w:tr>
        <w:trPr>
          <w:trHeight w:val="1272" w:hRule="atLeast"/>
        </w:trPr>
        <w:tc>
          <w:tcPr>
            <w:tcW w:w="2215" w:type="dxa"/>
            <w:vAlign w:val="top"/>
          </w:tcPr>
          <w:p>
            <w:pPr>
              <w:spacing w:line="391" w:lineRule="auto"/>
              <w:rPr>
                <w:rFonts w:ascii="Arial"/>
                <w:sz w:val="21"/>
              </w:rPr>
            </w:pPr>
            <w:r/>
          </w:p>
          <w:p>
            <w:pPr>
              <w:pStyle w:val="TableText"/>
              <w:ind w:left="153"/>
              <w:spacing w:before="62" w:line="229" w:lineRule="auto"/>
              <w:rPr>
                <w:sz w:val="19"/>
                <w:szCs w:val="19"/>
              </w:rPr>
            </w:pPr>
            <w:r>
              <w:rPr>
                <w:sz w:val="19"/>
                <w:szCs w:val="19"/>
                <w:spacing w:val="24"/>
              </w:rPr>
              <w:t>责任人：</w:t>
            </w:r>
            <w:r>
              <w:rPr>
                <w:sz w:val="19"/>
                <w:szCs w:val="19"/>
                <w:spacing w:val="-11"/>
              </w:rPr>
              <w:t xml:space="preserve"> </w:t>
            </w:r>
            <w:r>
              <w:rPr>
                <w:sz w:val="19"/>
                <w:szCs w:val="19"/>
                <w:spacing w:val="24"/>
              </w:rPr>
              <w:t>维修主管</w:t>
            </w:r>
          </w:p>
          <w:p>
            <w:pPr>
              <w:spacing w:line="274" w:lineRule="auto"/>
              <w:rPr>
                <w:rFonts w:ascii="Arial"/>
                <w:sz w:val="21"/>
              </w:rPr>
            </w:pPr>
            <w:r/>
          </w:p>
          <w:p>
            <w:pPr>
              <w:pStyle w:val="TableText"/>
              <w:ind w:left="135"/>
              <w:spacing w:before="62" w:line="226" w:lineRule="auto"/>
              <w:rPr>
                <w:sz w:val="19"/>
                <w:szCs w:val="19"/>
              </w:rPr>
            </w:pPr>
            <w:r>
              <w:rPr>
                <w:sz w:val="19"/>
                <w:szCs w:val="19"/>
                <w:spacing w:val="22"/>
              </w:rPr>
              <w:t>联系电话：</w:t>
            </w:r>
          </w:p>
        </w:tc>
        <w:tc>
          <w:tcPr>
            <w:tcW w:w="666" w:type="dxa"/>
            <w:vAlign w:val="top"/>
            <w:vMerge w:val="continue"/>
            <w:textDirection w:val="tbRlV"/>
            <w:tcBorders>
              <w:bottom w:val="nil"/>
              <w:top w:val="nil"/>
            </w:tcBorders>
          </w:tcPr>
          <w:p>
            <w:pPr>
              <w:rPr>
                <w:rFonts w:ascii="Arial"/>
                <w:sz w:val="21"/>
              </w:rPr>
            </w:pPr>
            <w:r/>
          </w:p>
        </w:tc>
        <w:tc>
          <w:tcPr>
            <w:tcW w:w="6435" w:type="dxa"/>
            <w:vAlign w:val="top"/>
            <w:gridSpan w:val="2"/>
            <w:vMerge w:val="continue"/>
            <w:tcBorders>
              <w:bottom w:val="nil"/>
              <w:top w:val="nil"/>
            </w:tcBorders>
          </w:tcPr>
          <w:p>
            <w:pPr>
              <w:rPr>
                <w:rFonts w:ascii="Arial"/>
                <w:sz w:val="21"/>
              </w:rPr>
            </w:pPr>
            <w:r/>
          </w:p>
        </w:tc>
      </w:tr>
    </w:tbl>
    <w:p>
      <w:pPr>
        <w:pStyle w:val="BodyText"/>
        <w:rPr/>
      </w:pPr>
      <w:r/>
    </w:p>
    <w:p>
      <w:pPr>
        <w:sectPr>
          <w:headerReference w:type="default" r:id="rId17"/>
          <w:footerReference w:type="default" r:id="rId383"/>
          <w:pgSz w:w="11900" w:h="16838"/>
          <w:pgMar w:top="1165" w:right="0" w:bottom="1214" w:left="1417" w:header="830" w:footer="977" w:gutter="0"/>
        </w:sectPr>
        <w:rPr/>
      </w:pPr>
    </w:p>
    <w:tbl>
      <w:tblPr>
        <w:tblStyle w:val="TableNormal"/>
        <w:tblW w:w="9316" w:type="dxa"/>
        <w:tblInd w:w="1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57"/>
        <w:gridCol w:w="757"/>
        <w:gridCol w:w="667"/>
        <w:gridCol w:w="6435"/>
      </w:tblGrid>
      <w:tr>
        <w:trPr>
          <w:trHeight w:val="954" w:hRule="atLeast"/>
        </w:trPr>
        <w:tc>
          <w:tcPr>
            <w:tcW w:w="2214" w:type="dxa"/>
            <w:vAlign w:val="top"/>
            <w:gridSpan w:val="2"/>
          </w:tcPr>
          <w:p>
            <w:pPr>
              <w:pStyle w:val="TableText"/>
              <w:ind w:left="99"/>
              <w:spacing w:before="138" w:line="229" w:lineRule="auto"/>
              <w:rPr>
                <w:sz w:val="19"/>
                <w:szCs w:val="19"/>
              </w:rPr>
            </w:pPr>
            <w:r>
              <w:rPr>
                <w:sz w:val="19"/>
                <w:szCs w:val="19"/>
                <w:spacing w:val="7"/>
              </w:rPr>
              <w:t>紧急电话：公安  110，</w:t>
            </w:r>
          </w:p>
          <w:p>
            <w:pPr>
              <w:spacing w:line="274" w:lineRule="auto"/>
              <w:rPr>
                <w:rFonts w:ascii="Arial"/>
                <w:sz w:val="21"/>
              </w:rPr>
            </w:pPr>
            <w:r/>
          </w:p>
          <w:p>
            <w:pPr>
              <w:pStyle w:val="TableText"/>
              <w:ind w:left="136"/>
              <w:spacing w:before="61" w:line="226" w:lineRule="auto"/>
              <w:rPr>
                <w:sz w:val="19"/>
                <w:szCs w:val="19"/>
              </w:rPr>
            </w:pPr>
            <w:r>
              <w:rPr>
                <w:sz w:val="19"/>
                <w:szCs w:val="19"/>
                <w:spacing w:val="-3"/>
              </w:rPr>
              <w:t>火灾</w:t>
            </w:r>
            <w:r>
              <w:rPr>
                <w:sz w:val="19"/>
                <w:szCs w:val="19"/>
                <w:spacing w:val="26"/>
              </w:rPr>
              <w:t xml:space="preserve"> </w:t>
            </w:r>
            <w:r>
              <w:rPr>
                <w:sz w:val="19"/>
                <w:szCs w:val="19"/>
                <w:spacing w:val="-3"/>
              </w:rPr>
              <w:t>119</w:t>
            </w:r>
            <w:r>
              <w:rPr>
                <w:sz w:val="19"/>
                <w:szCs w:val="19"/>
                <w:spacing w:val="53"/>
              </w:rPr>
              <w:t xml:space="preserve"> </w:t>
            </w:r>
            <w:r>
              <w:rPr>
                <w:sz w:val="19"/>
                <w:szCs w:val="19"/>
                <w:spacing w:val="-3"/>
              </w:rPr>
              <w:t>，救护</w:t>
            </w:r>
            <w:r>
              <w:rPr>
                <w:sz w:val="19"/>
                <w:szCs w:val="19"/>
                <w:spacing w:val="52"/>
              </w:rPr>
              <w:t xml:space="preserve"> </w:t>
            </w:r>
            <w:r>
              <w:rPr>
                <w:sz w:val="19"/>
                <w:szCs w:val="19"/>
                <w:spacing w:val="-3"/>
              </w:rPr>
              <w:t>120</w:t>
            </w:r>
          </w:p>
        </w:tc>
        <w:tc>
          <w:tcPr>
            <w:tcW w:w="667" w:type="dxa"/>
            <w:vAlign w:val="top"/>
            <w:textDirection w:val="tbRlV"/>
            <w:tcBorders>
              <w:top w:val="nil"/>
            </w:tcBorders>
          </w:tcPr>
          <w:p>
            <w:pPr>
              <w:spacing w:line="280" w:lineRule="auto"/>
              <w:rPr>
                <w:rFonts w:ascii="Arial"/>
                <w:sz w:val="21"/>
              </w:rPr>
            </w:pPr>
            <w:r/>
          </w:p>
          <w:p>
            <w:pPr>
              <w:pStyle w:val="TableText"/>
              <w:ind w:left="30"/>
              <w:spacing w:before="63" w:line="217" w:lineRule="auto"/>
              <w:rPr>
                <w:sz w:val="19"/>
                <w:szCs w:val="19"/>
              </w:rPr>
            </w:pPr>
            <w:r>
              <w:rPr>
                <w:sz w:val="19"/>
                <w:szCs w:val="19"/>
                <w:spacing w:val="9"/>
              </w:rPr>
              <w:t>措</w:t>
            </w:r>
            <w:r>
              <w:rPr>
                <w:sz w:val="19"/>
                <w:szCs w:val="19"/>
                <w:spacing w:val="-2"/>
              </w:rPr>
              <w:t xml:space="preserve"> </w:t>
            </w:r>
            <w:r>
              <w:rPr>
                <w:sz w:val="19"/>
                <w:szCs w:val="19"/>
                <w:spacing w:val="9"/>
              </w:rPr>
              <w:t>施</w:t>
            </w:r>
          </w:p>
        </w:tc>
        <w:tc>
          <w:tcPr>
            <w:tcW w:w="6435" w:type="dxa"/>
            <w:vAlign w:val="top"/>
            <w:tcBorders>
              <w:top w:val="nil"/>
            </w:tcBorders>
          </w:tcPr>
          <w:p>
            <w:pPr>
              <w:rPr>
                <w:rFonts w:ascii="Arial"/>
                <w:sz w:val="21"/>
              </w:rPr>
            </w:pPr>
            <w:r/>
          </w:p>
        </w:tc>
      </w:tr>
      <w:tr>
        <w:trPr>
          <w:trHeight w:val="870" w:hRule="atLeast"/>
        </w:trPr>
        <w:tc>
          <w:tcPr>
            <w:tcW w:w="1457" w:type="dxa"/>
            <w:vAlign w:val="top"/>
          </w:tcPr>
          <w:p>
            <w:pPr>
              <w:spacing w:line="333" w:lineRule="auto"/>
              <w:rPr>
                <w:rFonts w:ascii="Arial"/>
                <w:sz w:val="21"/>
              </w:rPr>
            </w:pPr>
            <w:r/>
          </w:p>
          <w:p>
            <w:pPr>
              <w:pStyle w:val="TableText"/>
              <w:ind w:left="533" w:right="36"/>
              <w:spacing w:before="61" w:line="225" w:lineRule="auto"/>
              <w:rPr>
                <w:sz w:val="19"/>
                <w:szCs w:val="19"/>
              </w:rPr>
            </w:pPr>
            <w:r>
              <w:rPr>
                <w:sz w:val="19"/>
                <w:szCs w:val="19"/>
              </w:rPr>
              <w:t>重</w:t>
            </w:r>
            <w:r>
              <w:rPr>
                <w:sz w:val="19"/>
                <w:szCs w:val="19"/>
                <w:spacing w:val="60"/>
              </w:rPr>
              <w:t xml:space="preserve"> </w:t>
            </w:r>
            <w:r>
              <w:rPr>
                <w:sz w:val="19"/>
                <w:szCs w:val="19"/>
              </w:rPr>
              <w:t>要</w:t>
            </w:r>
            <w:r>
              <w:rPr>
                <w:sz w:val="19"/>
                <w:szCs w:val="19"/>
                <w:spacing w:val="60"/>
              </w:rPr>
              <w:t xml:space="preserve"> </w:t>
            </w:r>
            <w:r>
              <w:rPr>
                <w:sz w:val="19"/>
                <w:szCs w:val="19"/>
              </w:rPr>
              <w:t>提</w:t>
            </w:r>
            <w:r>
              <w:rPr>
                <w:sz w:val="19"/>
                <w:szCs w:val="19"/>
              </w:rPr>
              <w:t>示</w:t>
            </w:r>
          </w:p>
        </w:tc>
        <w:tc>
          <w:tcPr>
            <w:tcW w:w="7859" w:type="dxa"/>
            <w:vAlign w:val="top"/>
            <w:gridSpan w:val="3"/>
          </w:tcPr>
          <w:p>
            <w:pPr>
              <w:pStyle w:val="TableText"/>
              <w:ind w:left="235" w:hanging="10"/>
              <w:spacing w:before="125" w:line="274" w:lineRule="auto"/>
              <w:rPr>
                <w:sz w:val="19"/>
                <w:szCs w:val="19"/>
              </w:rPr>
            </w:pPr>
            <w:r>
              <w:rPr>
                <w:sz w:val="19"/>
                <w:szCs w:val="19"/>
                <w:spacing w:val="13"/>
              </w:rPr>
              <w:t>1、</w:t>
            </w:r>
            <w:r>
              <w:rPr>
                <w:sz w:val="19"/>
                <w:szCs w:val="19"/>
                <w:spacing w:val="-42"/>
              </w:rPr>
              <w:t xml:space="preserve"> </w:t>
            </w:r>
            <w:r>
              <w:rPr>
                <w:sz w:val="19"/>
                <w:szCs w:val="19"/>
                <w:spacing w:val="13"/>
              </w:rPr>
              <w:t>正确有</w:t>
            </w:r>
            <w:r>
              <w:rPr>
                <w:sz w:val="19"/>
                <w:szCs w:val="19"/>
                <w:spacing w:val="-53"/>
              </w:rPr>
              <w:t xml:space="preserve"> </w:t>
            </w:r>
            <w:r>
              <w:rPr>
                <w:sz w:val="19"/>
                <w:szCs w:val="19"/>
                <w:spacing w:val="13"/>
              </w:rPr>
              <w:t>效佩</w:t>
            </w:r>
            <w:r>
              <w:rPr>
                <w:sz w:val="19"/>
                <w:szCs w:val="19"/>
                <w:spacing w:val="-55"/>
              </w:rPr>
              <w:t xml:space="preserve"> </w:t>
            </w:r>
            <w:r>
              <w:rPr>
                <w:sz w:val="19"/>
                <w:szCs w:val="19"/>
                <w:spacing w:val="13"/>
              </w:rPr>
              <w:t>戴</w:t>
            </w:r>
            <w:r>
              <w:rPr>
                <w:sz w:val="19"/>
                <w:szCs w:val="19"/>
                <w:spacing w:val="-53"/>
              </w:rPr>
              <w:t xml:space="preserve"> </w:t>
            </w:r>
            <w:r>
              <w:rPr>
                <w:sz w:val="19"/>
                <w:szCs w:val="19"/>
                <w:spacing w:val="13"/>
              </w:rPr>
              <w:t>劳保</w:t>
            </w:r>
            <w:r>
              <w:rPr>
                <w:sz w:val="19"/>
                <w:szCs w:val="19"/>
                <w:spacing w:val="-57"/>
              </w:rPr>
              <w:t xml:space="preserve"> </w:t>
            </w:r>
            <w:r>
              <w:rPr>
                <w:sz w:val="19"/>
                <w:szCs w:val="19"/>
                <w:spacing w:val="13"/>
              </w:rPr>
              <w:t>用品</w:t>
            </w:r>
            <w:r>
              <w:rPr>
                <w:sz w:val="19"/>
                <w:szCs w:val="19"/>
                <w:spacing w:val="-41"/>
              </w:rPr>
              <w:t xml:space="preserve"> </w:t>
            </w:r>
            <w:r>
              <w:rPr>
                <w:sz w:val="19"/>
                <w:szCs w:val="19"/>
                <w:spacing w:val="13"/>
              </w:rPr>
              <w:t>；</w:t>
            </w:r>
            <w:r>
              <w:rPr>
                <w:sz w:val="19"/>
                <w:szCs w:val="19"/>
                <w:spacing w:val="-51"/>
              </w:rPr>
              <w:t xml:space="preserve"> </w:t>
            </w:r>
            <w:r>
              <w:rPr>
                <w:sz w:val="19"/>
                <w:szCs w:val="19"/>
                <w:spacing w:val="13"/>
              </w:rPr>
              <w:t>2、</w:t>
            </w:r>
            <w:r>
              <w:rPr>
                <w:sz w:val="19"/>
                <w:szCs w:val="19"/>
                <w:spacing w:val="-49"/>
              </w:rPr>
              <w:t xml:space="preserve"> </w:t>
            </w:r>
            <w:r>
              <w:rPr>
                <w:sz w:val="19"/>
                <w:szCs w:val="19"/>
                <w:spacing w:val="13"/>
              </w:rPr>
              <w:t>熟</w:t>
            </w:r>
            <w:r>
              <w:rPr>
                <w:sz w:val="19"/>
                <w:szCs w:val="19"/>
                <w:spacing w:val="-56"/>
              </w:rPr>
              <w:t xml:space="preserve"> </w:t>
            </w:r>
            <w:r>
              <w:rPr>
                <w:sz w:val="19"/>
                <w:szCs w:val="19"/>
                <w:spacing w:val="13"/>
              </w:rPr>
              <w:t>练</w:t>
            </w:r>
            <w:r>
              <w:rPr>
                <w:sz w:val="19"/>
                <w:szCs w:val="19"/>
                <w:spacing w:val="-53"/>
              </w:rPr>
              <w:t xml:space="preserve"> </w:t>
            </w:r>
            <w:r>
              <w:rPr>
                <w:sz w:val="19"/>
                <w:szCs w:val="19"/>
                <w:spacing w:val="13"/>
              </w:rPr>
              <w:t>掌握应</w:t>
            </w:r>
            <w:r>
              <w:rPr>
                <w:sz w:val="19"/>
                <w:szCs w:val="19"/>
                <w:spacing w:val="-52"/>
              </w:rPr>
              <w:t xml:space="preserve"> </w:t>
            </w:r>
            <w:r>
              <w:rPr>
                <w:sz w:val="19"/>
                <w:szCs w:val="19"/>
                <w:spacing w:val="13"/>
              </w:rPr>
              <w:t>急</w:t>
            </w:r>
            <w:r>
              <w:rPr>
                <w:sz w:val="19"/>
                <w:szCs w:val="19"/>
                <w:spacing w:val="-57"/>
              </w:rPr>
              <w:t xml:space="preserve"> </w:t>
            </w:r>
            <w:r>
              <w:rPr>
                <w:sz w:val="19"/>
                <w:szCs w:val="19"/>
                <w:spacing w:val="13"/>
              </w:rPr>
              <w:t>救援器材；</w:t>
            </w:r>
            <w:r>
              <w:rPr>
                <w:sz w:val="19"/>
                <w:szCs w:val="19"/>
                <w:spacing w:val="-17"/>
              </w:rPr>
              <w:t xml:space="preserve"> </w:t>
            </w:r>
            <w:r>
              <w:rPr>
                <w:sz w:val="19"/>
                <w:szCs w:val="19"/>
                <w:spacing w:val="13"/>
              </w:rPr>
              <w:t>3、</w:t>
            </w:r>
            <w:r>
              <w:rPr>
                <w:sz w:val="19"/>
                <w:szCs w:val="19"/>
                <w:spacing w:val="-43"/>
              </w:rPr>
              <w:t xml:space="preserve"> </w:t>
            </w:r>
            <w:r>
              <w:rPr>
                <w:sz w:val="19"/>
                <w:szCs w:val="19"/>
                <w:spacing w:val="13"/>
              </w:rPr>
              <w:t>防止</w:t>
            </w:r>
            <w:r>
              <w:rPr>
                <w:sz w:val="19"/>
                <w:szCs w:val="19"/>
                <w:spacing w:val="-55"/>
              </w:rPr>
              <w:t xml:space="preserve"> </w:t>
            </w:r>
            <w:r>
              <w:rPr>
                <w:sz w:val="19"/>
                <w:szCs w:val="19"/>
                <w:spacing w:val="13"/>
              </w:rPr>
              <w:t>次</w:t>
            </w:r>
            <w:r>
              <w:rPr>
                <w:sz w:val="19"/>
                <w:szCs w:val="19"/>
                <w:spacing w:val="-57"/>
              </w:rPr>
              <w:t xml:space="preserve"> </w:t>
            </w:r>
            <w:r>
              <w:rPr>
                <w:sz w:val="19"/>
                <w:szCs w:val="19"/>
                <w:spacing w:val="13"/>
              </w:rPr>
              <w:t>生事故发</w:t>
            </w:r>
            <w:r>
              <w:rPr>
                <w:sz w:val="19"/>
                <w:szCs w:val="19"/>
                <w:spacing w:val="8"/>
              </w:rPr>
              <w:t>生</w:t>
            </w:r>
            <w:r>
              <w:rPr>
                <w:sz w:val="19"/>
                <w:szCs w:val="19"/>
                <w:spacing w:val="-44"/>
              </w:rPr>
              <w:t xml:space="preserve"> </w:t>
            </w:r>
            <w:r>
              <w:rPr>
                <w:sz w:val="19"/>
                <w:szCs w:val="19"/>
                <w:spacing w:val="8"/>
              </w:rPr>
              <w:t>；</w:t>
            </w:r>
            <w:r>
              <w:rPr>
                <w:sz w:val="19"/>
                <w:szCs w:val="19"/>
                <w:spacing w:val="44"/>
              </w:rPr>
              <w:t xml:space="preserve"> </w:t>
            </w:r>
            <w:r>
              <w:rPr>
                <w:sz w:val="19"/>
                <w:szCs w:val="19"/>
                <w:spacing w:val="8"/>
              </w:rPr>
              <w:t>4、</w:t>
            </w:r>
            <w:r>
              <w:rPr>
                <w:sz w:val="19"/>
                <w:szCs w:val="19"/>
                <w:spacing w:val="-52"/>
              </w:rPr>
              <w:t xml:space="preserve"> </w:t>
            </w:r>
            <w:r>
              <w:rPr>
                <w:sz w:val="19"/>
                <w:szCs w:val="19"/>
                <w:spacing w:val="8"/>
              </w:rPr>
              <w:t>按</w:t>
            </w:r>
            <w:r>
              <w:rPr>
                <w:sz w:val="19"/>
                <w:szCs w:val="19"/>
                <w:spacing w:val="-54"/>
              </w:rPr>
              <w:t xml:space="preserve"> </w:t>
            </w:r>
            <w:r>
              <w:rPr>
                <w:sz w:val="19"/>
                <w:szCs w:val="19"/>
                <w:spacing w:val="8"/>
              </w:rPr>
              <w:t>先</w:t>
            </w:r>
            <w:r>
              <w:rPr>
                <w:sz w:val="19"/>
                <w:szCs w:val="19"/>
                <w:spacing w:val="-57"/>
              </w:rPr>
              <w:t xml:space="preserve"> </w:t>
            </w:r>
            <w:r>
              <w:rPr>
                <w:sz w:val="19"/>
                <w:szCs w:val="19"/>
                <w:spacing w:val="8"/>
              </w:rPr>
              <w:t>救</w:t>
            </w:r>
            <w:r>
              <w:rPr>
                <w:sz w:val="19"/>
                <w:szCs w:val="19"/>
                <w:spacing w:val="-57"/>
              </w:rPr>
              <w:t xml:space="preserve"> </w:t>
            </w:r>
            <w:r>
              <w:rPr>
                <w:sz w:val="19"/>
                <w:szCs w:val="19"/>
                <w:spacing w:val="8"/>
              </w:rPr>
              <w:t>人</w:t>
            </w:r>
            <w:r>
              <w:rPr>
                <w:sz w:val="19"/>
                <w:szCs w:val="19"/>
                <w:spacing w:val="-56"/>
              </w:rPr>
              <w:t xml:space="preserve"> </w:t>
            </w:r>
            <w:r>
              <w:rPr>
                <w:sz w:val="19"/>
                <w:szCs w:val="19"/>
                <w:spacing w:val="8"/>
              </w:rPr>
              <w:t>后</w:t>
            </w:r>
            <w:r>
              <w:rPr>
                <w:sz w:val="19"/>
                <w:szCs w:val="19"/>
                <w:spacing w:val="-57"/>
              </w:rPr>
              <w:t xml:space="preserve"> </w:t>
            </w:r>
            <w:r>
              <w:rPr>
                <w:sz w:val="19"/>
                <w:szCs w:val="19"/>
                <w:spacing w:val="8"/>
              </w:rPr>
              <w:t>救物</w:t>
            </w:r>
            <w:r>
              <w:rPr>
                <w:sz w:val="19"/>
                <w:szCs w:val="19"/>
                <w:spacing w:val="-42"/>
              </w:rPr>
              <w:t xml:space="preserve"> </w:t>
            </w:r>
            <w:r>
              <w:rPr>
                <w:sz w:val="19"/>
                <w:szCs w:val="19"/>
                <w:spacing w:val="8"/>
              </w:rPr>
              <w:t>的</w:t>
            </w:r>
            <w:r>
              <w:rPr>
                <w:sz w:val="19"/>
                <w:szCs w:val="19"/>
                <w:spacing w:val="-54"/>
              </w:rPr>
              <w:t xml:space="preserve"> </w:t>
            </w:r>
            <w:r>
              <w:rPr>
                <w:sz w:val="19"/>
                <w:szCs w:val="19"/>
                <w:spacing w:val="8"/>
              </w:rPr>
              <w:t>原</w:t>
            </w:r>
            <w:r>
              <w:rPr>
                <w:sz w:val="19"/>
                <w:szCs w:val="19"/>
                <w:spacing w:val="-54"/>
              </w:rPr>
              <w:t xml:space="preserve"> </w:t>
            </w:r>
            <w:r>
              <w:rPr>
                <w:sz w:val="19"/>
                <w:szCs w:val="19"/>
                <w:spacing w:val="8"/>
              </w:rPr>
              <w:t>则；</w:t>
            </w:r>
            <w:r>
              <w:rPr>
                <w:sz w:val="19"/>
                <w:szCs w:val="19"/>
                <w:spacing w:val="-17"/>
              </w:rPr>
              <w:t xml:space="preserve"> </w:t>
            </w:r>
            <w:r>
              <w:rPr>
                <w:sz w:val="19"/>
                <w:szCs w:val="19"/>
                <w:spacing w:val="8"/>
              </w:rPr>
              <w:t>5、</w:t>
            </w:r>
            <w:r>
              <w:rPr>
                <w:sz w:val="19"/>
                <w:szCs w:val="19"/>
                <w:spacing w:val="-53"/>
              </w:rPr>
              <w:t xml:space="preserve"> </w:t>
            </w:r>
            <w:r>
              <w:rPr>
                <w:sz w:val="19"/>
                <w:szCs w:val="19"/>
                <w:spacing w:val="8"/>
              </w:rPr>
              <w:t>禁止盲</w:t>
            </w:r>
            <w:r>
              <w:rPr>
                <w:sz w:val="19"/>
                <w:szCs w:val="19"/>
                <w:spacing w:val="-20"/>
              </w:rPr>
              <w:t xml:space="preserve"> </w:t>
            </w:r>
            <w:r>
              <w:rPr>
                <w:sz w:val="19"/>
                <w:szCs w:val="19"/>
                <w:spacing w:val="8"/>
              </w:rPr>
              <w:t>目施救；</w:t>
            </w:r>
            <w:r>
              <w:rPr>
                <w:sz w:val="19"/>
                <w:szCs w:val="19"/>
                <w:spacing w:val="-24"/>
              </w:rPr>
              <w:t xml:space="preserve"> </w:t>
            </w:r>
            <w:r>
              <w:rPr>
                <w:sz w:val="19"/>
                <w:szCs w:val="19"/>
                <w:spacing w:val="8"/>
              </w:rPr>
              <w:t>6、</w:t>
            </w:r>
            <w:r>
              <w:rPr>
                <w:sz w:val="19"/>
                <w:szCs w:val="19"/>
                <w:spacing w:val="-53"/>
              </w:rPr>
              <w:t xml:space="preserve"> </w:t>
            </w:r>
            <w:r>
              <w:rPr>
                <w:sz w:val="19"/>
                <w:szCs w:val="19"/>
                <w:spacing w:val="8"/>
              </w:rPr>
              <w:t>发现</w:t>
            </w:r>
            <w:r>
              <w:rPr>
                <w:sz w:val="19"/>
                <w:szCs w:val="19"/>
                <w:spacing w:val="-38"/>
              </w:rPr>
              <w:t xml:space="preserve"> </w:t>
            </w:r>
            <w:r>
              <w:rPr>
                <w:sz w:val="19"/>
                <w:szCs w:val="19"/>
                <w:spacing w:val="8"/>
              </w:rPr>
              <w:t>问题及</w:t>
            </w:r>
            <w:r>
              <w:rPr>
                <w:sz w:val="19"/>
                <w:szCs w:val="19"/>
                <w:spacing w:val="-51"/>
              </w:rPr>
              <w:t xml:space="preserve"> </w:t>
            </w:r>
            <w:r>
              <w:rPr>
                <w:sz w:val="19"/>
                <w:szCs w:val="19"/>
                <w:spacing w:val="8"/>
              </w:rPr>
              <w:t>时上报。</w:t>
            </w:r>
          </w:p>
        </w:tc>
      </w:tr>
    </w:tbl>
    <w:p>
      <w:pPr>
        <w:pStyle w:val="BodyText"/>
        <w:spacing w:line="314" w:lineRule="auto"/>
        <w:rPr/>
      </w:pPr>
      <w:r/>
    </w:p>
    <w:p>
      <w:pPr>
        <w:ind w:left="3260"/>
        <w:spacing w:before="78" w:line="207" w:lineRule="auto"/>
        <w:rPr>
          <w:rFonts w:ascii="SimSun" w:hAnsi="SimSun" w:eastAsia="SimSun" w:cs="SimSun"/>
          <w:sz w:val="24"/>
          <w:szCs w:val="24"/>
        </w:rPr>
      </w:pPr>
      <w:r>
        <w:drawing>
          <wp:anchor distT="0" distB="0" distL="0" distR="0" simplePos="0" relativeHeight="252153856" behindDoc="1" locked="0" layoutInCell="1" allowOverlap="1">
            <wp:simplePos x="0" y="0"/>
            <wp:positionH relativeFrom="column">
              <wp:posOffset>6647646</wp:posOffset>
            </wp:positionH>
            <wp:positionV relativeFrom="paragraph">
              <wp:posOffset>1974359</wp:posOffset>
            </wp:positionV>
            <wp:extent cx="10583" cy="1446922"/>
            <wp:effectExtent l="0" t="0" r="0" b="0"/>
            <wp:wrapNone/>
            <wp:docPr id="396" name="IM 396"/>
            <wp:cNvGraphicFramePr/>
            <a:graphic>
              <a:graphicData uri="http://schemas.openxmlformats.org/drawingml/2006/picture">
                <pic:pic>
                  <pic:nvPicPr>
                    <pic:cNvPr id="396" name="IM 396"/>
                    <pic:cNvPicPr/>
                  </pic:nvPicPr>
                  <pic:blipFill>
                    <a:blip r:embed="rId388"/>
                    <a:stretch>
                      <a:fillRect/>
                    </a:stretch>
                  </pic:blipFill>
                  <pic:spPr>
                    <a:xfrm rot="0">
                      <a:off x="0" y="0"/>
                      <a:ext cx="10583" cy="1446922"/>
                    </a:xfrm>
                    <a:prstGeom prst="rect">
                      <a:avLst/>
                    </a:prstGeom>
                  </pic:spPr>
                </pic:pic>
              </a:graphicData>
            </a:graphic>
          </wp:anchor>
        </w:drawing>
      </w:r>
      <w:r>
        <w:rPr>
          <w:rFonts w:ascii="SimSun" w:hAnsi="SimSun" w:eastAsia="SimSun" w:cs="SimSun"/>
          <w:sz w:val="24"/>
          <w:szCs w:val="24"/>
          <w:spacing w:val="-3"/>
        </w:rPr>
        <w:t>应急处置 （户内抄表、安检）</w:t>
      </w:r>
    </w:p>
    <w:tbl>
      <w:tblPr>
        <w:tblStyle w:val="TableNormal"/>
        <w:tblW w:w="934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61"/>
        <w:gridCol w:w="1177"/>
        <w:gridCol w:w="7710"/>
      </w:tblGrid>
      <w:tr>
        <w:trPr>
          <w:trHeight w:val="606" w:hRule="atLeast"/>
        </w:trPr>
        <w:tc>
          <w:tcPr>
            <w:tcW w:w="461" w:type="dxa"/>
            <w:vAlign w:val="top"/>
          </w:tcPr>
          <w:p>
            <w:pPr>
              <w:pStyle w:val="TableText"/>
              <w:ind w:left="15"/>
              <w:spacing w:before="244" w:line="230" w:lineRule="auto"/>
              <w:rPr>
                <w:sz w:val="19"/>
                <w:szCs w:val="19"/>
              </w:rPr>
            </w:pPr>
            <w:r>
              <w:rPr>
                <w:sz w:val="19"/>
                <w:szCs w:val="19"/>
                <w:spacing w:val="16"/>
              </w:rPr>
              <w:t>序号</w:t>
            </w:r>
          </w:p>
        </w:tc>
        <w:tc>
          <w:tcPr>
            <w:tcW w:w="1177" w:type="dxa"/>
            <w:vAlign w:val="top"/>
          </w:tcPr>
          <w:p>
            <w:pPr>
              <w:pStyle w:val="TableText"/>
              <w:ind w:left="375"/>
              <w:spacing w:before="243" w:line="229" w:lineRule="auto"/>
              <w:rPr>
                <w:sz w:val="19"/>
                <w:szCs w:val="19"/>
              </w:rPr>
            </w:pPr>
            <w:r>
              <w:rPr>
                <w:sz w:val="19"/>
                <w:szCs w:val="19"/>
                <w:spacing w:val="16"/>
              </w:rPr>
              <w:t>事件</w:t>
            </w:r>
          </w:p>
        </w:tc>
        <w:tc>
          <w:tcPr>
            <w:tcW w:w="7710" w:type="dxa"/>
            <w:vAlign w:val="top"/>
          </w:tcPr>
          <w:p>
            <w:pPr>
              <w:pStyle w:val="TableText"/>
              <w:ind w:left="3431"/>
              <w:spacing w:before="243" w:line="230" w:lineRule="auto"/>
              <w:rPr>
                <w:sz w:val="19"/>
                <w:szCs w:val="19"/>
              </w:rPr>
            </w:pPr>
            <w:r>
              <w:rPr>
                <w:sz w:val="19"/>
                <w:szCs w:val="19"/>
                <w:spacing w:val="29"/>
              </w:rPr>
              <w:t>处置措施</w:t>
            </w:r>
          </w:p>
        </w:tc>
      </w:tr>
      <w:tr>
        <w:trPr>
          <w:trHeight w:val="1701" w:hRule="atLeast"/>
        </w:trPr>
        <w:tc>
          <w:tcPr>
            <w:tcW w:w="461"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18"/>
              <w:spacing w:before="62" w:line="257" w:lineRule="exact"/>
              <w:rPr>
                <w:sz w:val="19"/>
                <w:szCs w:val="19"/>
              </w:rPr>
            </w:pPr>
            <w:r>
              <w:rPr>
                <w:sz w:val="19"/>
                <w:szCs w:val="19"/>
                <w:position w:val="1"/>
              </w:rPr>
              <w:t>1</w:t>
            </w:r>
          </w:p>
        </w:tc>
        <w:tc>
          <w:tcPr>
            <w:tcW w:w="1177"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382"/>
              <w:spacing w:before="62" w:line="229" w:lineRule="auto"/>
              <w:rPr>
                <w:sz w:val="19"/>
                <w:szCs w:val="19"/>
              </w:rPr>
            </w:pPr>
            <w:r>
              <w:rPr>
                <w:sz w:val="19"/>
                <w:szCs w:val="19"/>
                <w:spacing w:val="12"/>
              </w:rPr>
              <w:t>火灾</w:t>
            </w:r>
          </w:p>
        </w:tc>
        <w:tc>
          <w:tcPr>
            <w:tcW w:w="7710" w:type="dxa"/>
            <w:vAlign w:val="top"/>
          </w:tcPr>
          <w:p>
            <w:pPr>
              <w:pStyle w:val="TableText"/>
              <w:ind w:left="173"/>
              <w:spacing w:before="105" w:line="228" w:lineRule="auto"/>
              <w:rPr>
                <w:sz w:val="19"/>
                <w:szCs w:val="19"/>
              </w:rPr>
            </w:pPr>
            <w:r>
              <w:rPr>
                <w:sz w:val="19"/>
                <w:szCs w:val="19"/>
              </w:rPr>
              <w:t>1.发</w:t>
            </w:r>
            <w:r>
              <w:rPr>
                <w:sz w:val="19"/>
                <w:szCs w:val="19"/>
                <w:spacing w:val="-39"/>
              </w:rPr>
              <w:t xml:space="preserve"> </w:t>
            </w:r>
            <w:r>
              <w:rPr>
                <w:sz w:val="19"/>
                <w:szCs w:val="19"/>
              </w:rPr>
              <w:t>现</w:t>
            </w:r>
            <w:r>
              <w:rPr>
                <w:sz w:val="19"/>
                <w:szCs w:val="19"/>
                <w:spacing w:val="-47"/>
              </w:rPr>
              <w:t xml:space="preserve"> </w:t>
            </w:r>
            <w:r>
              <w:rPr>
                <w:sz w:val="19"/>
                <w:szCs w:val="19"/>
              </w:rPr>
              <w:t>火</w:t>
            </w:r>
            <w:r>
              <w:rPr>
                <w:sz w:val="19"/>
                <w:szCs w:val="19"/>
                <w:spacing w:val="-50"/>
              </w:rPr>
              <w:t xml:space="preserve"> </w:t>
            </w:r>
            <w:r>
              <w:rPr>
                <w:sz w:val="19"/>
                <w:szCs w:val="19"/>
              </w:rPr>
              <w:t>情</w:t>
            </w:r>
            <w:r>
              <w:rPr>
                <w:sz w:val="19"/>
                <w:szCs w:val="19"/>
                <w:spacing w:val="-32"/>
              </w:rPr>
              <w:t xml:space="preserve"> </w:t>
            </w:r>
            <w:r>
              <w:rPr>
                <w:sz w:val="19"/>
                <w:szCs w:val="19"/>
              </w:rPr>
              <w:t>，</w:t>
            </w:r>
            <w:r>
              <w:rPr>
                <w:sz w:val="19"/>
                <w:szCs w:val="19"/>
                <w:spacing w:val="-43"/>
              </w:rPr>
              <w:t xml:space="preserve"> </w:t>
            </w:r>
            <w:r>
              <w:rPr>
                <w:sz w:val="19"/>
                <w:szCs w:val="19"/>
              </w:rPr>
              <w:t>就</w:t>
            </w:r>
            <w:r>
              <w:rPr>
                <w:sz w:val="19"/>
                <w:szCs w:val="19"/>
                <w:spacing w:val="-49"/>
              </w:rPr>
              <w:t xml:space="preserve"> </w:t>
            </w:r>
            <w:r>
              <w:rPr>
                <w:sz w:val="19"/>
                <w:szCs w:val="19"/>
              </w:rPr>
              <w:t>近</w:t>
            </w:r>
            <w:r>
              <w:rPr>
                <w:sz w:val="19"/>
                <w:szCs w:val="19"/>
                <w:spacing w:val="-49"/>
              </w:rPr>
              <w:t xml:space="preserve"> </w:t>
            </w:r>
            <w:r>
              <w:rPr>
                <w:sz w:val="19"/>
                <w:szCs w:val="19"/>
              </w:rPr>
              <w:t>选</w:t>
            </w:r>
            <w:r>
              <w:rPr>
                <w:sz w:val="19"/>
                <w:szCs w:val="19"/>
                <w:spacing w:val="-47"/>
              </w:rPr>
              <w:t xml:space="preserve"> </w:t>
            </w:r>
            <w:r>
              <w:rPr>
                <w:sz w:val="19"/>
                <w:szCs w:val="19"/>
              </w:rPr>
              <w:t>取</w:t>
            </w:r>
            <w:r>
              <w:rPr>
                <w:sz w:val="19"/>
                <w:szCs w:val="19"/>
                <w:spacing w:val="-44"/>
              </w:rPr>
              <w:t xml:space="preserve"> </w:t>
            </w:r>
            <w:r>
              <w:rPr>
                <w:sz w:val="19"/>
                <w:szCs w:val="19"/>
              </w:rPr>
              <w:t>消</w:t>
            </w:r>
            <w:r>
              <w:rPr>
                <w:sz w:val="19"/>
                <w:szCs w:val="19"/>
                <w:spacing w:val="-34"/>
              </w:rPr>
              <w:t xml:space="preserve"> </w:t>
            </w:r>
            <w:r>
              <w:rPr>
                <w:sz w:val="19"/>
                <w:szCs w:val="19"/>
              </w:rPr>
              <w:t>防</w:t>
            </w:r>
            <w:r>
              <w:rPr>
                <w:sz w:val="19"/>
                <w:szCs w:val="19"/>
                <w:spacing w:val="-49"/>
              </w:rPr>
              <w:t xml:space="preserve"> </w:t>
            </w:r>
            <w:r>
              <w:rPr>
                <w:sz w:val="19"/>
                <w:szCs w:val="19"/>
              </w:rPr>
              <w:t>器</w:t>
            </w:r>
            <w:r>
              <w:rPr>
                <w:sz w:val="19"/>
                <w:szCs w:val="19"/>
                <w:spacing w:val="-48"/>
              </w:rPr>
              <w:t xml:space="preserve"> </w:t>
            </w:r>
            <w:r>
              <w:rPr>
                <w:sz w:val="19"/>
                <w:szCs w:val="19"/>
              </w:rPr>
              <w:t>材</w:t>
            </w:r>
            <w:r>
              <w:rPr>
                <w:sz w:val="19"/>
                <w:szCs w:val="19"/>
                <w:spacing w:val="-46"/>
              </w:rPr>
              <w:t xml:space="preserve"> </w:t>
            </w:r>
            <w:r>
              <w:rPr>
                <w:sz w:val="19"/>
                <w:szCs w:val="19"/>
              </w:rPr>
              <w:t>灭</w:t>
            </w:r>
            <w:r>
              <w:rPr>
                <w:sz w:val="19"/>
                <w:szCs w:val="19"/>
                <w:spacing w:val="-47"/>
              </w:rPr>
              <w:t xml:space="preserve"> </w:t>
            </w:r>
            <w:r>
              <w:rPr>
                <w:sz w:val="19"/>
                <w:szCs w:val="19"/>
              </w:rPr>
              <w:t>火</w:t>
            </w:r>
            <w:r>
              <w:rPr>
                <w:sz w:val="19"/>
                <w:szCs w:val="19"/>
                <w:spacing w:val="-55"/>
              </w:rPr>
              <w:t xml:space="preserve"> </w:t>
            </w:r>
            <w:r>
              <w:rPr>
                <w:sz w:val="19"/>
                <w:szCs w:val="19"/>
              </w:rPr>
              <w:t>；</w:t>
            </w:r>
          </w:p>
          <w:p>
            <w:pPr>
              <w:pStyle w:val="TableText"/>
              <w:ind w:left="127"/>
              <w:spacing w:before="58" w:line="227" w:lineRule="auto"/>
              <w:rPr>
                <w:sz w:val="19"/>
                <w:szCs w:val="19"/>
              </w:rPr>
            </w:pPr>
            <w:r>
              <w:rPr>
                <w:sz w:val="19"/>
                <w:szCs w:val="19"/>
                <w:spacing w:val="2"/>
              </w:rPr>
              <w:t>2.如</w:t>
            </w:r>
            <w:r>
              <w:rPr>
                <w:sz w:val="19"/>
                <w:szCs w:val="19"/>
                <w:spacing w:val="-48"/>
              </w:rPr>
              <w:t xml:space="preserve"> </w:t>
            </w:r>
            <w:r>
              <w:rPr>
                <w:sz w:val="19"/>
                <w:szCs w:val="19"/>
                <w:spacing w:val="2"/>
              </w:rPr>
              <w:t>果</w:t>
            </w:r>
            <w:r>
              <w:rPr>
                <w:sz w:val="19"/>
                <w:szCs w:val="19"/>
                <w:spacing w:val="-56"/>
              </w:rPr>
              <w:t xml:space="preserve"> </w:t>
            </w:r>
            <w:r>
              <w:rPr>
                <w:sz w:val="19"/>
                <w:szCs w:val="19"/>
                <w:spacing w:val="2"/>
              </w:rPr>
              <w:t>火</w:t>
            </w:r>
            <w:r>
              <w:rPr>
                <w:sz w:val="19"/>
                <w:szCs w:val="19"/>
                <w:spacing w:val="-54"/>
              </w:rPr>
              <w:t xml:space="preserve"> </w:t>
            </w:r>
            <w:r>
              <w:rPr>
                <w:sz w:val="19"/>
                <w:szCs w:val="19"/>
                <w:spacing w:val="2"/>
              </w:rPr>
              <w:t>势太</w:t>
            </w:r>
            <w:r>
              <w:rPr>
                <w:sz w:val="19"/>
                <w:szCs w:val="19"/>
                <w:spacing w:val="-56"/>
              </w:rPr>
              <w:t xml:space="preserve"> </w:t>
            </w:r>
            <w:r>
              <w:rPr>
                <w:sz w:val="19"/>
                <w:szCs w:val="19"/>
                <w:spacing w:val="2"/>
              </w:rPr>
              <w:t>大</w:t>
            </w:r>
            <w:r>
              <w:rPr>
                <w:sz w:val="19"/>
                <w:szCs w:val="19"/>
                <w:spacing w:val="-44"/>
              </w:rPr>
              <w:t xml:space="preserve"> </w:t>
            </w:r>
            <w:r>
              <w:rPr>
                <w:sz w:val="19"/>
                <w:szCs w:val="19"/>
                <w:spacing w:val="2"/>
              </w:rPr>
              <w:t>， 向</w:t>
            </w:r>
            <w:r>
              <w:rPr>
                <w:sz w:val="19"/>
                <w:szCs w:val="19"/>
                <w:spacing w:val="-57"/>
              </w:rPr>
              <w:t xml:space="preserve"> </w:t>
            </w:r>
            <w:r>
              <w:rPr>
                <w:sz w:val="19"/>
                <w:szCs w:val="19"/>
                <w:spacing w:val="2"/>
              </w:rPr>
              <w:t>上</w:t>
            </w:r>
            <w:r>
              <w:rPr>
                <w:sz w:val="19"/>
                <w:szCs w:val="19"/>
                <w:spacing w:val="-55"/>
              </w:rPr>
              <w:t xml:space="preserve"> </w:t>
            </w:r>
            <w:r>
              <w:rPr>
                <w:sz w:val="19"/>
                <w:szCs w:val="19"/>
                <w:spacing w:val="2"/>
              </w:rPr>
              <w:t>级报</w:t>
            </w:r>
            <w:r>
              <w:rPr>
                <w:sz w:val="19"/>
                <w:szCs w:val="19"/>
                <w:spacing w:val="-53"/>
              </w:rPr>
              <w:t xml:space="preserve"> </w:t>
            </w:r>
            <w:r>
              <w:rPr>
                <w:sz w:val="19"/>
                <w:szCs w:val="19"/>
                <w:spacing w:val="2"/>
              </w:rPr>
              <w:t>告</w:t>
            </w:r>
            <w:r>
              <w:rPr>
                <w:sz w:val="19"/>
                <w:szCs w:val="19"/>
                <w:spacing w:val="-54"/>
              </w:rPr>
              <w:t xml:space="preserve"> </w:t>
            </w:r>
            <w:r>
              <w:rPr>
                <w:sz w:val="19"/>
                <w:szCs w:val="19"/>
                <w:spacing w:val="2"/>
              </w:rPr>
              <w:t>并</w:t>
            </w:r>
            <w:r>
              <w:rPr>
                <w:sz w:val="19"/>
                <w:szCs w:val="19"/>
                <w:spacing w:val="-56"/>
              </w:rPr>
              <w:t xml:space="preserve"> </w:t>
            </w:r>
            <w:r>
              <w:rPr>
                <w:sz w:val="19"/>
                <w:szCs w:val="19"/>
                <w:spacing w:val="2"/>
              </w:rPr>
              <w:t>拨</w:t>
            </w:r>
            <w:r>
              <w:rPr>
                <w:sz w:val="19"/>
                <w:szCs w:val="19"/>
                <w:spacing w:val="-55"/>
              </w:rPr>
              <w:t xml:space="preserve"> </w:t>
            </w:r>
            <w:r>
              <w:rPr>
                <w:sz w:val="19"/>
                <w:szCs w:val="19"/>
                <w:spacing w:val="2"/>
              </w:rPr>
              <w:t>打</w:t>
            </w:r>
            <w:r>
              <w:rPr>
                <w:sz w:val="19"/>
                <w:szCs w:val="19"/>
                <w:spacing w:val="-57"/>
              </w:rPr>
              <w:t xml:space="preserve"> </w:t>
            </w:r>
            <w:r>
              <w:rPr>
                <w:sz w:val="19"/>
                <w:szCs w:val="19"/>
                <w:spacing w:val="2"/>
              </w:rPr>
              <w:t>“</w:t>
            </w:r>
            <w:r>
              <w:rPr>
                <w:sz w:val="19"/>
                <w:szCs w:val="19"/>
                <w:spacing w:val="-20"/>
              </w:rPr>
              <w:t xml:space="preserve"> </w:t>
            </w:r>
            <w:r>
              <w:rPr>
                <w:sz w:val="19"/>
                <w:szCs w:val="19"/>
                <w:spacing w:val="2"/>
              </w:rPr>
              <w:t>119 ”；</w:t>
            </w:r>
          </w:p>
          <w:p>
            <w:pPr>
              <w:pStyle w:val="TableText"/>
              <w:ind w:left="136"/>
              <w:spacing w:before="128" w:line="229" w:lineRule="auto"/>
              <w:rPr>
                <w:sz w:val="19"/>
                <w:szCs w:val="19"/>
              </w:rPr>
            </w:pPr>
            <w:r>
              <w:rPr>
                <w:sz w:val="19"/>
                <w:szCs w:val="19"/>
                <w:spacing w:val="-2"/>
              </w:rPr>
              <w:t>3.用</w:t>
            </w:r>
            <w:r>
              <w:rPr>
                <w:sz w:val="19"/>
                <w:szCs w:val="19"/>
                <w:spacing w:val="-40"/>
              </w:rPr>
              <w:t xml:space="preserve"> </w:t>
            </w:r>
            <w:r>
              <w:rPr>
                <w:sz w:val="19"/>
                <w:szCs w:val="19"/>
                <w:spacing w:val="-2"/>
              </w:rPr>
              <w:t>湿</w:t>
            </w:r>
            <w:r>
              <w:rPr>
                <w:sz w:val="19"/>
                <w:szCs w:val="19"/>
                <w:spacing w:val="-43"/>
              </w:rPr>
              <w:t xml:space="preserve"> </w:t>
            </w:r>
            <w:r>
              <w:rPr>
                <w:sz w:val="19"/>
                <w:szCs w:val="19"/>
                <w:spacing w:val="-2"/>
              </w:rPr>
              <w:t>毛 巾</w:t>
            </w:r>
            <w:r>
              <w:rPr>
                <w:sz w:val="19"/>
                <w:szCs w:val="19"/>
                <w:spacing w:val="-40"/>
              </w:rPr>
              <w:t xml:space="preserve"> </w:t>
            </w:r>
            <w:r>
              <w:rPr>
                <w:sz w:val="19"/>
                <w:szCs w:val="19"/>
                <w:spacing w:val="-2"/>
              </w:rPr>
              <w:t>等</w:t>
            </w:r>
            <w:r>
              <w:rPr>
                <w:sz w:val="19"/>
                <w:szCs w:val="19"/>
                <w:spacing w:val="-44"/>
              </w:rPr>
              <w:t xml:space="preserve"> </w:t>
            </w:r>
            <w:r>
              <w:rPr>
                <w:sz w:val="19"/>
                <w:szCs w:val="19"/>
                <w:spacing w:val="-2"/>
              </w:rPr>
              <w:t>捂</w:t>
            </w:r>
            <w:r>
              <w:rPr>
                <w:sz w:val="19"/>
                <w:szCs w:val="19"/>
                <w:spacing w:val="-42"/>
              </w:rPr>
              <w:t xml:space="preserve"> </w:t>
            </w:r>
            <w:r>
              <w:rPr>
                <w:sz w:val="19"/>
                <w:szCs w:val="19"/>
                <w:spacing w:val="-2"/>
              </w:rPr>
              <w:t>住 口</w:t>
            </w:r>
            <w:r>
              <w:rPr>
                <w:sz w:val="19"/>
                <w:szCs w:val="19"/>
                <w:spacing w:val="-42"/>
              </w:rPr>
              <w:t xml:space="preserve"> </w:t>
            </w:r>
            <w:r>
              <w:rPr>
                <w:sz w:val="19"/>
                <w:szCs w:val="19"/>
                <w:spacing w:val="-2"/>
              </w:rPr>
              <w:t>鼻</w:t>
            </w:r>
            <w:r>
              <w:rPr>
                <w:sz w:val="19"/>
                <w:szCs w:val="19"/>
                <w:spacing w:val="-41"/>
              </w:rPr>
              <w:t xml:space="preserve"> </w:t>
            </w:r>
            <w:r>
              <w:rPr>
                <w:sz w:val="19"/>
                <w:szCs w:val="19"/>
                <w:spacing w:val="-2"/>
              </w:rPr>
              <w:t>快</w:t>
            </w:r>
            <w:r>
              <w:rPr>
                <w:sz w:val="19"/>
                <w:szCs w:val="19"/>
                <w:spacing w:val="-42"/>
              </w:rPr>
              <w:t xml:space="preserve"> </w:t>
            </w:r>
            <w:r>
              <w:rPr>
                <w:sz w:val="19"/>
                <w:szCs w:val="19"/>
                <w:spacing w:val="-2"/>
              </w:rPr>
              <w:t>速</w:t>
            </w:r>
            <w:r>
              <w:rPr>
                <w:sz w:val="19"/>
                <w:szCs w:val="19"/>
                <w:spacing w:val="-24"/>
              </w:rPr>
              <w:t xml:space="preserve"> </w:t>
            </w:r>
            <w:r>
              <w:rPr>
                <w:sz w:val="19"/>
                <w:szCs w:val="19"/>
                <w:spacing w:val="-2"/>
              </w:rPr>
              <w:t>向</w:t>
            </w:r>
            <w:r>
              <w:rPr>
                <w:sz w:val="19"/>
                <w:szCs w:val="19"/>
                <w:spacing w:val="-42"/>
              </w:rPr>
              <w:t xml:space="preserve"> </w:t>
            </w:r>
            <w:r>
              <w:rPr>
                <w:sz w:val="19"/>
                <w:szCs w:val="19"/>
                <w:spacing w:val="-2"/>
              </w:rPr>
              <w:t>楼</w:t>
            </w:r>
            <w:r>
              <w:rPr>
                <w:sz w:val="19"/>
                <w:szCs w:val="19"/>
                <w:spacing w:val="-36"/>
              </w:rPr>
              <w:t xml:space="preserve"> </w:t>
            </w:r>
            <w:r>
              <w:rPr>
                <w:sz w:val="19"/>
                <w:szCs w:val="19"/>
                <w:spacing w:val="-2"/>
              </w:rPr>
              <w:t>下</w:t>
            </w:r>
            <w:r>
              <w:rPr>
                <w:sz w:val="19"/>
                <w:szCs w:val="19"/>
                <w:spacing w:val="-43"/>
              </w:rPr>
              <w:t xml:space="preserve"> </w:t>
            </w:r>
            <w:r>
              <w:rPr>
                <w:sz w:val="19"/>
                <w:szCs w:val="19"/>
                <w:spacing w:val="-2"/>
              </w:rPr>
              <w:t>有</w:t>
            </w:r>
            <w:r>
              <w:rPr>
                <w:sz w:val="19"/>
                <w:szCs w:val="19"/>
                <w:spacing w:val="-42"/>
              </w:rPr>
              <w:t xml:space="preserve"> </w:t>
            </w:r>
            <w:r>
              <w:rPr>
                <w:sz w:val="19"/>
                <w:szCs w:val="19"/>
                <w:spacing w:val="-2"/>
              </w:rPr>
              <w:t>序</w:t>
            </w:r>
            <w:r>
              <w:rPr>
                <w:sz w:val="19"/>
                <w:szCs w:val="19"/>
                <w:spacing w:val="-42"/>
              </w:rPr>
              <w:t xml:space="preserve"> </w:t>
            </w:r>
            <w:r>
              <w:rPr>
                <w:sz w:val="19"/>
                <w:szCs w:val="19"/>
                <w:spacing w:val="-2"/>
              </w:rPr>
              <w:t>撤</w:t>
            </w:r>
            <w:r>
              <w:rPr>
                <w:sz w:val="19"/>
                <w:szCs w:val="19"/>
                <w:spacing w:val="-41"/>
              </w:rPr>
              <w:t xml:space="preserve"> </w:t>
            </w:r>
            <w:r>
              <w:rPr>
                <w:sz w:val="19"/>
                <w:szCs w:val="19"/>
                <w:spacing w:val="-2"/>
              </w:rPr>
              <w:t>离</w:t>
            </w:r>
            <w:r>
              <w:rPr>
                <w:sz w:val="19"/>
                <w:szCs w:val="19"/>
                <w:spacing w:val="-48"/>
              </w:rPr>
              <w:t xml:space="preserve"> </w:t>
            </w:r>
            <w:r>
              <w:rPr>
                <w:sz w:val="19"/>
                <w:szCs w:val="19"/>
                <w:spacing w:val="-2"/>
              </w:rPr>
              <w:t>；</w:t>
            </w:r>
          </w:p>
          <w:p>
            <w:pPr>
              <w:pStyle w:val="TableText"/>
              <w:ind w:left="117"/>
              <w:spacing w:before="93" w:line="229" w:lineRule="auto"/>
              <w:rPr>
                <w:sz w:val="19"/>
                <w:szCs w:val="19"/>
              </w:rPr>
            </w:pPr>
            <w:r>
              <w:rPr>
                <w:sz w:val="19"/>
                <w:szCs w:val="19"/>
                <w:spacing w:val="-1"/>
              </w:rPr>
              <w:t>4.离</w:t>
            </w:r>
            <w:r>
              <w:rPr>
                <w:sz w:val="19"/>
                <w:szCs w:val="19"/>
                <w:spacing w:val="-52"/>
              </w:rPr>
              <w:t xml:space="preserve"> </w:t>
            </w:r>
            <w:r>
              <w:rPr>
                <w:sz w:val="19"/>
                <w:szCs w:val="19"/>
                <w:spacing w:val="-1"/>
              </w:rPr>
              <w:t>开</w:t>
            </w:r>
            <w:r>
              <w:rPr>
                <w:sz w:val="19"/>
                <w:szCs w:val="19"/>
                <w:spacing w:val="-42"/>
              </w:rPr>
              <w:t xml:space="preserve"> </w:t>
            </w:r>
            <w:r>
              <w:rPr>
                <w:sz w:val="19"/>
                <w:szCs w:val="19"/>
                <w:spacing w:val="-1"/>
              </w:rPr>
              <w:t>时</w:t>
            </w:r>
            <w:r>
              <w:rPr>
                <w:sz w:val="19"/>
                <w:szCs w:val="19"/>
                <w:spacing w:val="-42"/>
              </w:rPr>
              <w:t xml:space="preserve"> </w:t>
            </w:r>
            <w:r>
              <w:rPr>
                <w:sz w:val="19"/>
                <w:szCs w:val="19"/>
                <w:spacing w:val="-1"/>
              </w:rPr>
              <w:t>随</w:t>
            </w:r>
            <w:r>
              <w:rPr>
                <w:sz w:val="19"/>
                <w:szCs w:val="19"/>
                <w:spacing w:val="-51"/>
              </w:rPr>
              <w:t xml:space="preserve"> </w:t>
            </w:r>
            <w:r>
              <w:rPr>
                <w:sz w:val="19"/>
                <w:szCs w:val="19"/>
                <w:spacing w:val="-1"/>
              </w:rPr>
              <w:t>手</w:t>
            </w:r>
            <w:r>
              <w:rPr>
                <w:sz w:val="19"/>
                <w:szCs w:val="19"/>
                <w:spacing w:val="-50"/>
              </w:rPr>
              <w:t xml:space="preserve"> </w:t>
            </w:r>
            <w:r>
              <w:rPr>
                <w:sz w:val="19"/>
                <w:szCs w:val="19"/>
                <w:spacing w:val="-1"/>
              </w:rPr>
              <w:t>关</w:t>
            </w:r>
            <w:r>
              <w:rPr>
                <w:sz w:val="19"/>
                <w:szCs w:val="19"/>
                <w:spacing w:val="-32"/>
              </w:rPr>
              <w:t xml:space="preserve"> </w:t>
            </w:r>
            <w:r>
              <w:rPr>
                <w:sz w:val="19"/>
                <w:szCs w:val="19"/>
                <w:spacing w:val="-1"/>
              </w:rPr>
              <w:t>闭</w:t>
            </w:r>
            <w:r>
              <w:rPr>
                <w:sz w:val="19"/>
                <w:szCs w:val="19"/>
                <w:spacing w:val="-53"/>
              </w:rPr>
              <w:t xml:space="preserve"> </w:t>
            </w:r>
            <w:r>
              <w:rPr>
                <w:sz w:val="19"/>
                <w:szCs w:val="19"/>
                <w:spacing w:val="-1"/>
              </w:rPr>
              <w:t>房</w:t>
            </w:r>
            <w:r>
              <w:rPr>
                <w:sz w:val="19"/>
                <w:szCs w:val="19"/>
                <w:spacing w:val="-28"/>
              </w:rPr>
              <w:t xml:space="preserve"> </w:t>
            </w:r>
            <w:r>
              <w:rPr>
                <w:sz w:val="19"/>
                <w:szCs w:val="19"/>
                <w:spacing w:val="-1"/>
              </w:rPr>
              <w:t>门</w:t>
            </w:r>
            <w:r>
              <w:rPr>
                <w:sz w:val="19"/>
                <w:szCs w:val="19"/>
                <w:spacing w:val="-40"/>
              </w:rPr>
              <w:t xml:space="preserve"> </w:t>
            </w:r>
            <w:r>
              <w:rPr>
                <w:sz w:val="19"/>
                <w:szCs w:val="19"/>
                <w:spacing w:val="-1"/>
              </w:rPr>
              <w:t>、</w:t>
            </w:r>
            <w:r>
              <w:rPr>
                <w:sz w:val="19"/>
                <w:szCs w:val="19"/>
                <w:spacing w:val="-32"/>
              </w:rPr>
              <w:t xml:space="preserve"> </w:t>
            </w:r>
            <w:r>
              <w:rPr>
                <w:sz w:val="19"/>
                <w:szCs w:val="19"/>
                <w:spacing w:val="-1"/>
              </w:rPr>
              <w:t>防</w:t>
            </w:r>
            <w:r>
              <w:rPr>
                <w:sz w:val="19"/>
                <w:szCs w:val="19"/>
                <w:spacing w:val="-52"/>
              </w:rPr>
              <w:t xml:space="preserve"> </w:t>
            </w:r>
            <w:r>
              <w:rPr>
                <w:sz w:val="19"/>
                <w:szCs w:val="19"/>
                <w:spacing w:val="-1"/>
              </w:rPr>
              <w:t>火</w:t>
            </w:r>
            <w:r>
              <w:rPr>
                <w:sz w:val="19"/>
                <w:szCs w:val="19"/>
                <w:spacing w:val="-29"/>
              </w:rPr>
              <w:t xml:space="preserve"> </w:t>
            </w:r>
            <w:r>
              <w:rPr>
                <w:sz w:val="19"/>
                <w:szCs w:val="19"/>
                <w:spacing w:val="-1"/>
              </w:rPr>
              <w:t>门</w:t>
            </w:r>
            <w:r>
              <w:rPr>
                <w:sz w:val="19"/>
                <w:szCs w:val="19"/>
                <w:spacing w:val="-36"/>
              </w:rPr>
              <w:t xml:space="preserve"> </w:t>
            </w:r>
            <w:r>
              <w:rPr>
                <w:sz w:val="19"/>
                <w:szCs w:val="19"/>
                <w:spacing w:val="-19"/>
              </w:rPr>
              <w:t>；（</w:t>
            </w:r>
            <w:r>
              <w:rPr>
                <w:sz w:val="19"/>
                <w:szCs w:val="19"/>
                <w:spacing w:val="-1"/>
              </w:rPr>
              <w:t>防</w:t>
            </w:r>
            <w:r>
              <w:rPr>
                <w:sz w:val="19"/>
                <w:szCs w:val="19"/>
                <w:spacing w:val="-53"/>
              </w:rPr>
              <w:t xml:space="preserve"> </w:t>
            </w:r>
            <w:r>
              <w:rPr>
                <w:sz w:val="19"/>
                <w:szCs w:val="19"/>
                <w:spacing w:val="-1"/>
              </w:rPr>
              <w:t>止</w:t>
            </w:r>
            <w:r>
              <w:rPr>
                <w:sz w:val="19"/>
                <w:szCs w:val="19"/>
                <w:spacing w:val="-49"/>
              </w:rPr>
              <w:t xml:space="preserve"> </w:t>
            </w:r>
            <w:r>
              <w:rPr>
                <w:sz w:val="19"/>
                <w:szCs w:val="19"/>
                <w:spacing w:val="-1"/>
              </w:rPr>
              <w:t>火</w:t>
            </w:r>
            <w:r>
              <w:rPr>
                <w:sz w:val="19"/>
                <w:szCs w:val="19"/>
                <w:spacing w:val="-49"/>
              </w:rPr>
              <w:t xml:space="preserve"> </w:t>
            </w:r>
            <w:r>
              <w:rPr>
                <w:sz w:val="19"/>
                <w:szCs w:val="19"/>
                <w:spacing w:val="-1"/>
              </w:rPr>
              <w:t>势</w:t>
            </w:r>
            <w:r>
              <w:rPr>
                <w:sz w:val="19"/>
                <w:szCs w:val="19"/>
                <w:spacing w:val="-50"/>
              </w:rPr>
              <w:t xml:space="preserve"> </w:t>
            </w:r>
            <w:r>
              <w:rPr>
                <w:sz w:val="19"/>
                <w:szCs w:val="19"/>
                <w:spacing w:val="-1"/>
              </w:rPr>
              <w:t>烟</w:t>
            </w:r>
            <w:r>
              <w:rPr>
                <w:sz w:val="19"/>
                <w:szCs w:val="19"/>
                <w:spacing w:val="-53"/>
              </w:rPr>
              <w:t xml:space="preserve"> </w:t>
            </w:r>
            <w:r>
              <w:rPr>
                <w:sz w:val="19"/>
                <w:szCs w:val="19"/>
                <w:spacing w:val="-1"/>
              </w:rPr>
              <w:t>气</w:t>
            </w:r>
            <w:r>
              <w:rPr>
                <w:sz w:val="19"/>
                <w:szCs w:val="19"/>
                <w:spacing w:val="-47"/>
              </w:rPr>
              <w:t xml:space="preserve"> </w:t>
            </w:r>
            <w:r>
              <w:rPr>
                <w:sz w:val="19"/>
                <w:szCs w:val="19"/>
                <w:spacing w:val="-1"/>
              </w:rPr>
              <w:t>蔓</w:t>
            </w:r>
            <w:r>
              <w:rPr>
                <w:sz w:val="19"/>
                <w:szCs w:val="19"/>
                <w:spacing w:val="-52"/>
              </w:rPr>
              <w:t xml:space="preserve"> </w:t>
            </w:r>
            <w:r>
              <w:rPr>
                <w:sz w:val="19"/>
                <w:szCs w:val="19"/>
                <w:spacing w:val="-1"/>
              </w:rPr>
              <w:t>延）</w:t>
            </w:r>
          </w:p>
          <w:p>
            <w:pPr>
              <w:pStyle w:val="TableText"/>
              <w:ind w:left="138"/>
              <w:spacing w:before="126" w:line="229" w:lineRule="auto"/>
              <w:rPr>
                <w:sz w:val="19"/>
                <w:szCs w:val="19"/>
              </w:rPr>
            </w:pPr>
            <w:r>
              <w:rPr>
                <w:sz w:val="19"/>
                <w:szCs w:val="19"/>
                <w:spacing w:val="-2"/>
              </w:rPr>
              <w:t>5.被</w:t>
            </w:r>
            <w:r>
              <w:rPr>
                <w:sz w:val="19"/>
                <w:szCs w:val="19"/>
                <w:spacing w:val="-15"/>
              </w:rPr>
              <w:t xml:space="preserve"> </w:t>
            </w:r>
            <w:r>
              <w:rPr>
                <w:sz w:val="19"/>
                <w:szCs w:val="19"/>
                <w:spacing w:val="-2"/>
              </w:rPr>
              <w:t>困</w:t>
            </w:r>
            <w:r>
              <w:rPr>
                <w:sz w:val="19"/>
                <w:szCs w:val="19"/>
                <w:spacing w:val="-34"/>
              </w:rPr>
              <w:t xml:space="preserve"> </w:t>
            </w:r>
            <w:r>
              <w:rPr>
                <w:sz w:val="19"/>
                <w:szCs w:val="19"/>
                <w:spacing w:val="-2"/>
              </w:rPr>
              <w:t>时</w:t>
            </w:r>
            <w:r>
              <w:rPr>
                <w:sz w:val="19"/>
                <w:szCs w:val="19"/>
                <w:spacing w:val="-28"/>
              </w:rPr>
              <w:t xml:space="preserve"> </w:t>
            </w:r>
            <w:r>
              <w:rPr>
                <w:sz w:val="19"/>
                <w:szCs w:val="19"/>
                <w:spacing w:val="-2"/>
              </w:rPr>
              <w:t>，</w:t>
            </w:r>
            <w:r>
              <w:rPr>
                <w:sz w:val="19"/>
                <w:szCs w:val="19"/>
                <w:spacing w:val="-35"/>
              </w:rPr>
              <w:t xml:space="preserve"> </w:t>
            </w:r>
            <w:r>
              <w:rPr>
                <w:sz w:val="19"/>
                <w:szCs w:val="19"/>
                <w:spacing w:val="-2"/>
              </w:rPr>
              <w:t>保</w:t>
            </w:r>
            <w:r>
              <w:rPr>
                <w:sz w:val="19"/>
                <w:szCs w:val="19"/>
                <w:spacing w:val="-42"/>
              </w:rPr>
              <w:t xml:space="preserve"> </w:t>
            </w:r>
            <w:r>
              <w:rPr>
                <w:sz w:val="19"/>
                <w:szCs w:val="19"/>
                <w:spacing w:val="-2"/>
              </w:rPr>
              <w:t>持</w:t>
            </w:r>
            <w:r>
              <w:rPr>
                <w:sz w:val="19"/>
                <w:szCs w:val="19"/>
                <w:spacing w:val="-41"/>
              </w:rPr>
              <w:t xml:space="preserve"> </w:t>
            </w:r>
            <w:r>
              <w:rPr>
                <w:sz w:val="19"/>
                <w:szCs w:val="19"/>
                <w:spacing w:val="-2"/>
              </w:rPr>
              <w:t>镇</w:t>
            </w:r>
            <w:r>
              <w:rPr>
                <w:sz w:val="19"/>
                <w:szCs w:val="19"/>
                <w:spacing w:val="-37"/>
              </w:rPr>
              <w:t xml:space="preserve"> </w:t>
            </w:r>
            <w:r>
              <w:rPr>
                <w:sz w:val="19"/>
                <w:szCs w:val="19"/>
                <w:spacing w:val="-2"/>
              </w:rPr>
              <w:t>定</w:t>
            </w:r>
            <w:r>
              <w:rPr>
                <w:sz w:val="19"/>
                <w:szCs w:val="19"/>
                <w:spacing w:val="-30"/>
              </w:rPr>
              <w:t xml:space="preserve"> </w:t>
            </w:r>
            <w:r>
              <w:rPr>
                <w:sz w:val="19"/>
                <w:szCs w:val="19"/>
                <w:spacing w:val="-2"/>
              </w:rPr>
              <w:t>，</w:t>
            </w:r>
            <w:r>
              <w:rPr>
                <w:sz w:val="19"/>
                <w:szCs w:val="19"/>
                <w:spacing w:val="-33"/>
              </w:rPr>
              <w:t xml:space="preserve"> </w:t>
            </w:r>
            <w:r>
              <w:rPr>
                <w:sz w:val="19"/>
                <w:szCs w:val="19"/>
                <w:spacing w:val="-2"/>
              </w:rPr>
              <w:t>不</w:t>
            </w:r>
            <w:r>
              <w:rPr>
                <w:sz w:val="19"/>
                <w:szCs w:val="19"/>
                <w:spacing w:val="-41"/>
              </w:rPr>
              <w:t xml:space="preserve"> </w:t>
            </w:r>
            <w:r>
              <w:rPr>
                <w:sz w:val="19"/>
                <w:szCs w:val="19"/>
                <w:spacing w:val="-2"/>
              </w:rPr>
              <w:t>跳</w:t>
            </w:r>
            <w:r>
              <w:rPr>
                <w:sz w:val="19"/>
                <w:szCs w:val="19"/>
                <w:spacing w:val="-44"/>
              </w:rPr>
              <w:t xml:space="preserve"> </w:t>
            </w:r>
            <w:r>
              <w:rPr>
                <w:sz w:val="19"/>
                <w:szCs w:val="19"/>
                <w:spacing w:val="-2"/>
              </w:rPr>
              <w:t>楼</w:t>
            </w:r>
            <w:r>
              <w:rPr>
                <w:sz w:val="19"/>
                <w:szCs w:val="19"/>
                <w:spacing w:val="-28"/>
              </w:rPr>
              <w:t xml:space="preserve"> </w:t>
            </w:r>
            <w:r>
              <w:rPr>
                <w:sz w:val="19"/>
                <w:szCs w:val="19"/>
                <w:spacing w:val="-2"/>
              </w:rPr>
              <w:t>，</w:t>
            </w:r>
            <w:r>
              <w:rPr>
                <w:sz w:val="19"/>
                <w:szCs w:val="19"/>
                <w:spacing w:val="-34"/>
              </w:rPr>
              <w:t xml:space="preserve"> </w:t>
            </w:r>
            <w:r>
              <w:rPr>
                <w:sz w:val="19"/>
                <w:szCs w:val="19"/>
                <w:spacing w:val="-2"/>
              </w:rPr>
              <w:t>耐</w:t>
            </w:r>
            <w:r>
              <w:rPr>
                <w:sz w:val="19"/>
                <w:szCs w:val="19"/>
                <w:spacing w:val="-41"/>
              </w:rPr>
              <w:t xml:space="preserve"> </w:t>
            </w:r>
            <w:r>
              <w:rPr>
                <w:sz w:val="19"/>
                <w:szCs w:val="19"/>
                <w:spacing w:val="-2"/>
              </w:rPr>
              <w:t>心</w:t>
            </w:r>
            <w:r>
              <w:rPr>
                <w:sz w:val="19"/>
                <w:szCs w:val="19"/>
                <w:spacing w:val="-39"/>
              </w:rPr>
              <w:t xml:space="preserve"> </w:t>
            </w:r>
            <w:r>
              <w:rPr>
                <w:sz w:val="19"/>
                <w:szCs w:val="19"/>
                <w:spacing w:val="-2"/>
              </w:rPr>
              <w:t>等</w:t>
            </w:r>
            <w:r>
              <w:rPr>
                <w:sz w:val="19"/>
                <w:szCs w:val="19"/>
                <w:spacing w:val="-40"/>
              </w:rPr>
              <w:t xml:space="preserve"> </w:t>
            </w:r>
            <w:r>
              <w:rPr>
                <w:sz w:val="19"/>
                <w:szCs w:val="19"/>
                <w:spacing w:val="-2"/>
              </w:rPr>
              <w:t>待</w:t>
            </w:r>
            <w:r>
              <w:rPr>
                <w:sz w:val="19"/>
                <w:szCs w:val="19"/>
                <w:spacing w:val="-43"/>
              </w:rPr>
              <w:t xml:space="preserve"> </w:t>
            </w:r>
            <w:r>
              <w:rPr>
                <w:sz w:val="19"/>
                <w:szCs w:val="19"/>
                <w:spacing w:val="-2"/>
              </w:rPr>
              <w:t>救</w:t>
            </w:r>
            <w:r>
              <w:rPr>
                <w:sz w:val="19"/>
                <w:szCs w:val="19"/>
                <w:spacing w:val="-41"/>
              </w:rPr>
              <w:t xml:space="preserve"> </w:t>
            </w:r>
            <w:r>
              <w:rPr>
                <w:sz w:val="19"/>
                <w:szCs w:val="19"/>
                <w:spacing w:val="-2"/>
              </w:rPr>
              <w:t>援</w:t>
            </w:r>
            <w:r>
              <w:rPr>
                <w:sz w:val="19"/>
                <w:szCs w:val="19"/>
                <w:spacing w:val="-48"/>
              </w:rPr>
              <w:t xml:space="preserve"> </w:t>
            </w:r>
            <w:r>
              <w:rPr>
                <w:sz w:val="19"/>
                <w:szCs w:val="19"/>
                <w:spacing w:val="-2"/>
              </w:rPr>
              <w:t>。</w:t>
            </w:r>
          </w:p>
        </w:tc>
      </w:tr>
      <w:tr>
        <w:trPr>
          <w:trHeight w:val="2328" w:hRule="atLeast"/>
        </w:trPr>
        <w:tc>
          <w:tcPr>
            <w:tcW w:w="461"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193"/>
              <w:spacing w:before="62" w:line="257" w:lineRule="exact"/>
              <w:rPr>
                <w:sz w:val="19"/>
                <w:szCs w:val="19"/>
              </w:rPr>
            </w:pPr>
            <w:r>
              <w:rPr>
                <w:sz w:val="19"/>
                <w:szCs w:val="19"/>
                <w:position w:val="1"/>
              </w:rPr>
              <w:t>2</w:t>
            </w:r>
          </w:p>
        </w:tc>
        <w:tc>
          <w:tcPr>
            <w:tcW w:w="1177"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06"/>
              <w:spacing w:before="62" w:line="227" w:lineRule="auto"/>
              <w:rPr>
                <w:sz w:val="19"/>
                <w:szCs w:val="19"/>
              </w:rPr>
            </w:pPr>
            <w:r>
              <w:rPr>
                <w:sz w:val="19"/>
                <w:szCs w:val="19"/>
                <w:spacing w:val="34"/>
              </w:rPr>
              <w:t>其他爆炸</w:t>
            </w:r>
          </w:p>
        </w:tc>
        <w:tc>
          <w:tcPr>
            <w:tcW w:w="7710" w:type="dxa"/>
            <w:vAlign w:val="top"/>
          </w:tcPr>
          <w:p>
            <w:pPr>
              <w:pStyle w:val="TableText"/>
              <w:ind w:left="173"/>
              <w:spacing w:before="106" w:line="227" w:lineRule="auto"/>
              <w:rPr>
                <w:sz w:val="19"/>
                <w:szCs w:val="19"/>
              </w:rPr>
            </w:pPr>
            <w:r>
              <w:rPr>
                <w:sz w:val="19"/>
                <w:szCs w:val="19"/>
                <w:spacing w:val="-3"/>
              </w:rPr>
              <w:t>1.</w:t>
            </w:r>
            <w:r>
              <w:rPr>
                <w:sz w:val="19"/>
                <w:szCs w:val="19"/>
                <w:spacing w:val="-42"/>
              </w:rPr>
              <w:t xml:space="preserve"> </w:t>
            </w:r>
            <w:r>
              <w:rPr>
                <w:sz w:val="19"/>
                <w:szCs w:val="19"/>
                <w:spacing w:val="-3"/>
              </w:rPr>
              <w:t>当</w:t>
            </w:r>
            <w:r>
              <w:rPr>
                <w:sz w:val="19"/>
                <w:szCs w:val="19"/>
                <w:spacing w:val="-42"/>
              </w:rPr>
              <w:t xml:space="preserve"> </w:t>
            </w:r>
            <w:r>
              <w:rPr>
                <w:sz w:val="19"/>
                <w:szCs w:val="19"/>
                <w:spacing w:val="-3"/>
              </w:rPr>
              <w:t>爆</w:t>
            </w:r>
            <w:r>
              <w:rPr>
                <w:sz w:val="19"/>
                <w:szCs w:val="19"/>
                <w:spacing w:val="-34"/>
              </w:rPr>
              <w:t xml:space="preserve"> </w:t>
            </w:r>
            <w:r>
              <w:rPr>
                <w:sz w:val="19"/>
                <w:szCs w:val="19"/>
                <w:spacing w:val="-3"/>
              </w:rPr>
              <w:t>炸</w:t>
            </w:r>
            <w:r>
              <w:rPr>
                <w:sz w:val="19"/>
                <w:szCs w:val="19"/>
                <w:spacing w:val="-38"/>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7"/>
              </w:rPr>
              <w:t xml:space="preserve"> </w:t>
            </w:r>
            <w:r>
              <w:rPr>
                <w:sz w:val="19"/>
                <w:szCs w:val="19"/>
                <w:spacing w:val="-3"/>
              </w:rPr>
              <w:t>威</w:t>
            </w:r>
            <w:r>
              <w:rPr>
                <w:sz w:val="19"/>
                <w:szCs w:val="19"/>
                <w:spacing w:val="-39"/>
              </w:rPr>
              <w:t xml:space="preserve"> </w:t>
            </w:r>
            <w:r>
              <w:rPr>
                <w:sz w:val="19"/>
                <w:szCs w:val="19"/>
                <w:spacing w:val="-3"/>
              </w:rPr>
              <w:t>胁</w:t>
            </w:r>
            <w:r>
              <w:rPr>
                <w:sz w:val="19"/>
                <w:szCs w:val="19"/>
                <w:spacing w:val="-34"/>
              </w:rPr>
              <w:t xml:space="preserve"> </w:t>
            </w:r>
            <w:r>
              <w:rPr>
                <w:sz w:val="19"/>
                <w:szCs w:val="19"/>
                <w:spacing w:val="-3"/>
              </w:rPr>
              <w:t>到</w:t>
            </w:r>
            <w:r>
              <w:rPr>
                <w:sz w:val="19"/>
                <w:szCs w:val="19"/>
                <w:spacing w:val="-29"/>
              </w:rPr>
              <w:t xml:space="preserve"> </w:t>
            </w:r>
            <w:r>
              <w:rPr>
                <w:sz w:val="19"/>
                <w:szCs w:val="19"/>
                <w:spacing w:val="-3"/>
              </w:rPr>
              <w:t>员</w:t>
            </w:r>
            <w:r>
              <w:rPr>
                <w:sz w:val="19"/>
                <w:szCs w:val="19"/>
                <w:spacing w:val="-36"/>
              </w:rPr>
              <w:t xml:space="preserve"> </w:t>
            </w:r>
            <w:r>
              <w:rPr>
                <w:sz w:val="19"/>
                <w:szCs w:val="19"/>
                <w:spacing w:val="-3"/>
              </w:rPr>
              <w:t>工</w:t>
            </w:r>
            <w:r>
              <w:rPr>
                <w:sz w:val="19"/>
                <w:szCs w:val="19"/>
                <w:spacing w:val="-38"/>
              </w:rPr>
              <w:t xml:space="preserve"> </w:t>
            </w:r>
            <w:r>
              <w:rPr>
                <w:sz w:val="19"/>
                <w:szCs w:val="19"/>
                <w:spacing w:val="-3"/>
              </w:rPr>
              <w:t>人</w:t>
            </w:r>
            <w:r>
              <w:rPr>
                <w:sz w:val="19"/>
                <w:szCs w:val="19"/>
                <w:spacing w:val="-31"/>
              </w:rPr>
              <w:t xml:space="preserve"> </w:t>
            </w:r>
            <w:r>
              <w:rPr>
                <w:sz w:val="19"/>
                <w:szCs w:val="19"/>
                <w:spacing w:val="-3"/>
              </w:rPr>
              <w:t>身</w:t>
            </w:r>
            <w:r>
              <w:rPr>
                <w:sz w:val="19"/>
                <w:szCs w:val="19"/>
                <w:spacing w:val="-35"/>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28"/>
              </w:rPr>
              <w:t xml:space="preserve"> </w:t>
            </w:r>
            <w:r>
              <w:rPr>
                <w:sz w:val="19"/>
                <w:szCs w:val="19"/>
                <w:spacing w:val="-3"/>
              </w:rPr>
              <w:t>时</w:t>
            </w:r>
            <w:r>
              <w:rPr>
                <w:sz w:val="19"/>
                <w:szCs w:val="19"/>
                <w:spacing w:val="-25"/>
              </w:rPr>
              <w:t xml:space="preserve"> </w:t>
            </w:r>
            <w:r>
              <w:rPr>
                <w:sz w:val="19"/>
                <w:szCs w:val="19"/>
                <w:spacing w:val="-3"/>
              </w:rPr>
              <w:t>，</w:t>
            </w:r>
            <w:r>
              <w:rPr>
                <w:sz w:val="19"/>
                <w:szCs w:val="19"/>
                <w:spacing w:val="-34"/>
              </w:rPr>
              <w:t xml:space="preserve"> </w:t>
            </w:r>
            <w:r>
              <w:rPr>
                <w:sz w:val="19"/>
                <w:szCs w:val="19"/>
                <w:spacing w:val="-3"/>
              </w:rPr>
              <w:t>应</w:t>
            </w:r>
            <w:r>
              <w:rPr>
                <w:sz w:val="19"/>
                <w:szCs w:val="19"/>
                <w:spacing w:val="-36"/>
              </w:rPr>
              <w:t xml:space="preserve"> </w:t>
            </w:r>
            <w:r>
              <w:rPr>
                <w:sz w:val="19"/>
                <w:szCs w:val="19"/>
                <w:spacing w:val="-3"/>
              </w:rPr>
              <w:t>立</w:t>
            </w:r>
            <w:r>
              <w:rPr>
                <w:sz w:val="19"/>
                <w:szCs w:val="19"/>
                <w:spacing w:val="-25"/>
              </w:rPr>
              <w:t xml:space="preserve"> </w:t>
            </w:r>
            <w:r>
              <w:rPr>
                <w:sz w:val="19"/>
                <w:szCs w:val="19"/>
                <w:spacing w:val="-3"/>
              </w:rPr>
              <w:t>即</w:t>
            </w:r>
            <w:r>
              <w:rPr>
                <w:sz w:val="19"/>
                <w:szCs w:val="19"/>
                <w:spacing w:val="-37"/>
              </w:rPr>
              <w:t xml:space="preserve"> </w:t>
            </w:r>
            <w:r>
              <w:rPr>
                <w:sz w:val="19"/>
                <w:szCs w:val="19"/>
                <w:spacing w:val="-3"/>
              </w:rPr>
              <w:t>逃</w:t>
            </w:r>
            <w:r>
              <w:rPr>
                <w:sz w:val="19"/>
                <w:szCs w:val="19"/>
                <w:spacing w:val="-37"/>
              </w:rPr>
              <w:t xml:space="preserve"> </w:t>
            </w:r>
            <w:r>
              <w:rPr>
                <w:sz w:val="19"/>
                <w:szCs w:val="19"/>
                <w:spacing w:val="-3"/>
              </w:rPr>
              <w:t>生</w:t>
            </w:r>
            <w:r>
              <w:rPr>
                <w:sz w:val="19"/>
                <w:szCs w:val="19"/>
                <w:spacing w:val="-26"/>
              </w:rPr>
              <w:t xml:space="preserve"> </w:t>
            </w:r>
            <w:r>
              <w:rPr>
                <w:sz w:val="19"/>
                <w:szCs w:val="19"/>
                <w:spacing w:val="-3"/>
              </w:rPr>
              <w:t>、</w:t>
            </w:r>
            <w:r>
              <w:rPr>
                <w:sz w:val="19"/>
                <w:szCs w:val="19"/>
                <w:spacing w:val="-37"/>
              </w:rPr>
              <w:t xml:space="preserve"> </w:t>
            </w:r>
            <w:r>
              <w:rPr>
                <w:sz w:val="19"/>
                <w:szCs w:val="19"/>
                <w:spacing w:val="-3"/>
              </w:rPr>
              <w:t>避</w:t>
            </w:r>
            <w:r>
              <w:rPr>
                <w:sz w:val="19"/>
                <w:szCs w:val="19"/>
                <w:spacing w:val="-28"/>
              </w:rPr>
              <w:t xml:space="preserve"> </w:t>
            </w:r>
            <w:r>
              <w:rPr>
                <w:sz w:val="19"/>
                <w:szCs w:val="19"/>
                <w:spacing w:val="-3"/>
              </w:rPr>
              <w:t>险</w:t>
            </w:r>
            <w:r>
              <w:rPr>
                <w:sz w:val="19"/>
                <w:szCs w:val="19"/>
                <w:spacing w:val="-48"/>
              </w:rPr>
              <w:t xml:space="preserve"> </w:t>
            </w:r>
            <w:r>
              <w:rPr>
                <w:sz w:val="19"/>
                <w:szCs w:val="19"/>
                <w:spacing w:val="-3"/>
              </w:rPr>
              <w:t>。</w:t>
            </w:r>
          </w:p>
          <w:p>
            <w:pPr>
              <w:pStyle w:val="TableText"/>
              <w:ind w:left="142" w:firstLine="6"/>
              <w:spacing w:before="131" w:line="291" w:lineRule="auto"/>
              <w:rPr>
                <w:sz w:val="19"/>
                <w:szCs w:val="19"/>
              </w:rPr>
            </w:pPr>
            <w:r>
              <w:rPr>
                <w:sz w:val="19"/>
                <w:szCs w:val="19"/>
                <w:spacing w:val="-3"/>
              </w:rPr>
              <w:t>2.应</w:t>
            </w:r>
            <w:r>
              <w:rPr>
                <w:sz w:val="19"/>
                <w:szCs w:val="19"/>
                <w:spacing w:val="-39"/>
              </w:rPr>
              <w:t xml:space="preserve"> </w:t>
            </w:r>
            <w:r>
              <w:rPr>
                <w:sz w:val="19"/>
                <w:szCs w:val="19"/>
                <w:spacing w:val="-3"/>
              </w:rPr>
              <w:t>立</w:t>
            </w:r>
            <w:r>
              <w:rPr>
                <w:sz w:val="19"/>
                <w:szCs w:val="19"/>
                <w:spacing w:val="-22"/>
              </w:rPr>
              <w:t xml:space="preserve"> </w:t>
            </w:r>
            <w:r>
              <w:rPr>
                <w:sz w:val="19"/>
                <w:szCs w:val="19"/>
                <w:spacing w:val="-3"/>
              </w:rPr>
              <w:t>即</w:t>
            </w:r>
            <w:r>
              <w:rPr>
                <w:sz w:val="19"/>
                <w:szCs w:val="19"/>
                <w:spacing w:val="-40"/>
              </w:rPr>
              <w:t xml:space="preserve"> </w:t>
            </w:r>
            <w:r>
              <w:rPr>
                <w:sz w:val="19"/>
                <w:szCs w:val="19"/>
                <w:spacing w:val="-3"/>
              </w:rPr>
              <w:t>清</w:t>
            </w:r>
            <w:r>
              <w:rPr>
                <w:sz w:val="19"/>
                <w:szCs w:val="19"/>
                <w:spacing w:val="-32"/>
              </w:rPr>
              <w:t xml:space="preserve"> </w:t>
            </w:r>
            <w:r>
              <w:rPr>
                <w:sz w:val="19"/>
                <w:szCs w:val="19"/>
                <w:spacing w:val="-3"/>
              </w:rPr>
              <w:t>点</w:t>
            </w:r>
            <w:r>
              <w:rPr>
                <w:sz w:val="19"/>
                <w:szCs w:val="19"/>
                <w:spacing w:val="-35"/>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7"/>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25"/>
              </w:rPr>
              <w:t xml:space="preserve"> </w:t>
            </w:r>
            <w:r>
              <w:rPr>
                <w:sz w:val="19"/>
                <w:szCs w:val="19"/>
                <w:spacing w:val="-3"/>
              </w:rPr>
              <w:t>、</w:t>
            </w:r>
            <w:r>
              <w:rPr>
                <w:sz w:val="19"/>
                <w:szCs w:val="19"/>
                <w:spacing w:val="-35"/>
              </w:rPr>
              <w:t xml:space="preserve"> </w:t>
            </w:r>
            <w:r>
              <w:rPr>
                <w:sz w:val="19"/>
                <w:szCs w:val="19"/>
                <w:spacing w:val="-3"/>
              </w:rPr>
              <w:t>搜</w:t>
            </w:r>
            <w:r>
              <w:rPr>
                <w:sz w:val="19"/>
                <w:szCs w:val="19"/>
                <w:spacing w:val="-37"/>
              </w:rPr>
              <w:t xml:space="preserve"> </w:t>
            </w:r>
            <w:r>
              <w:rPr>
                <w:sz w:val="19"/>
                <w:szCs w:val="19"/>
                <w:spacing w:val="-3"/>
              </w:rPr>
              <w:t>救</w:t>
            </w:r>
            <w:r>
              <w:rPr>
                <w:sz w:val="19"/>
                <w:szCs w:val="19"/>
                <w:spacing w:val="-32"/>
              </w:rPr>
              <w:t xml:space="preserve"> </w:t>
            </w:r>
            <w:r>
              <w:rPr>
                <w:sz w:val="19"/>
                <w:szCs w:val="19"/>
                <w:spacing w:val="-3"/>
              </w:rPr>
              <w:t>失</w:t>
            </w:r>
            <w:r>
              <w:rPr>
                <w:sz w:val="19"/>
                <w:szCs w:val="19"/>
                <w:spacing w:val="-39"/>
              </w:rPr>
              <w:t xml:space="preserve"> </w:t>
            </w:r>
            <w:r>
              <w:rPr>
                <w:sz w:val="19"/>
                <w:szCs w:val="19"/>
                <w:spacing w:val="-3"/>
              </w:rPr>
              <w:t>踪</w:t>
            </w:r>
            <w:r>
              <w:rPr>
                <w:sz w:val="19"/>
                <w:szCs w:val="19"/>
                <w:spacing w:val="-37"/>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20"/>
              </w:rPr>
              <w:t xml:space="preserve"> </w:t>
            </w:r>
            <w:r>
              <w:rPr>
                <w:sz w:val="19"/>
                <w:szCs w:val="19"/>
                <w:spacing w:val="-3"/>
              </w:rPr>
              <w:t>。</w:t>
            </w:r>
            <w:r>
              <w:rPr>
                <w:sz w:val="19"/>
                <w:szCs w:val="19"/>
                <w:spacing w:val="-33"/>
              </w:rPr>
              <w:t xml:space="preserve"> </w:t>
            </w:r>
            <w:r>
              <w:rPr>
                <w:sz w:val="19"/>
                <w:szCs w:val="19"/>
                <w:spacing w:val="-3"/>
              </w:rPr>
              <w:t>利</w:t>
            </w:r>
            <w:r>
              <w:rPr>
                <w:sz w:val="19"/>
                <w:szCs w:val="19"/>
                <w:spacing w:val="-38"/>
              </w:rPr>
              <w:t xml:space="preserve"> </w:t>
            </w:r>
            <w:r>
              <w:rPr>
                <w:sz w:val="19"/>
                <w:szCs w:val="19"/>
                <w:spacing w:val="-3"/>
              </w:rPr>
              <w:t>用</w:t>
            </w:r>
            <w:r>
              <w:rPr>
                <w:sz w:val="19"/>
                <w:szCs w:val="19"/>
                <w:spacing w:val="-35"/>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7"/>
              </w:rPr>
              <w:t xml:space="preserve"> </w:t>
            </w:r>
            <w:r>
              <w:rPr>
                <w:sz w:val="19"/>
                <w:szCs w:val="19"/>
                <w:spacing w:val="-3"/>
              </w:rPr>
              <w:t>救</w:t>
            </w:r>
            <w:r>
              <w:rPr>
                <w:sz w:val="19"/>
                <w:szCs w:val="19"/>
                <w:spacing w:val="-37"/>
              </w:rPr>
              <w:t xml:space="preserve"> </w:t>
            </w:r>
            <w:r>
              <w:rPr>
                <w:sz w:val="19"/>
                <w:szCs w:val="19"/>
                <w:spacing w:val="-3"/>
              </w:rPr>
              <w:t>援</w:t>
            </w:r>
            <w:r>
              <w:rPr>
                <w:sz w:val="19"/>
                <w:szCs w:val="19"/>
                <w:spacing w:val="-39"/>
              </w:rPr>
              <w:t xml:space="preserve"> </w:t>
            </w:r>
            <w:r>
              <w:rPr>
                <w:sz w:val="19"/>
                <w:szCs w:val="19"/>
                <w:spacing w:val="-3"/>
              </w:rPr>
              <w:t>器</w:t>
            </w:r>
            <w:r>
              <w:rPr>
                <w:sz w:val="19"/>
                <w:szCs w:val="19"/>
                <w:spacing w:val="-42"/>
              </w:rPr>
              <w:t xml:space="preserve"> </w:t>
            </w:r>
            <w:r>
              <w:rPr>
                <w:sz w:val="19"/>
                <w:szCs w:val="19"/>
                <w:spacing w:val="-3"/>
              </w:rPr>
              <w:t>材</w:t>
            </w:r>
            <w:r>
              <w:rPr>
                <w:sz w:val="19"/>
                <w:szCs w:val="19"/>
                <w:spacing w:val="-36"/>
              </w:rPr>
              <w:t xml:space="preserve"> </w:t>
            </w:r>
            <w:r>
              <w:rPr>
                <w:sz w:val="19"/>
                <w:szCs w:val="19"/>
                <w:spacing w:val="-3"/>
              </w:rPr>
              <w:t>组</w:t>
            </w:r>
            <w:r>
              <w:rPr>
                <w:sz w:val="19"/>
                <w:szCs w:val="19"/>
                <w:spacing w:val="-39"/>
              </w:rPr>
              <w:t xml:space="preserve"> </w:t>
            </w:r>
            <w:r>
              <w:rPr>
                <w:sz w:val="19"/>
                <w:szCs w:val="19"/>
                <w:spacing w:val="-3"/>
              </w:rPr>
              <w:t>织 自</w:t>
            </w:r>
            <w:r>
              <w:rPr>
                <w:sz w:val="19"/>
                <w:szCs w:val="19"/>
                <w:spacing w:val="-40"/>
              </w:rPr>
              <w:t xml:space="preserve"> </w:t>
            </w:r>
            <w:r>
              <w:rPr>
                <w:sz w:val="19"/>
                <w:szCs w:val="19"/>
                <w:spacing w:val="-3"/>
              </w:rPr>
              <w:t>救</w:t>
            </w:r>
            <w:r>
              <w:rPr>
                <w:sz w:val="19"/>
                <w:szCs w:val="19"/>
                <w:spacing w:val="-48"/>
              </w:rPr>
              <w:t xml:space="preserve"> </w:t>
            </w:r>
            <w:r>
              <w:rPr>
                <w:sz w:val="19"/>
                <w:szCs w:val="19"/>
                <w:spacing w:val="-3"/>
              </w:rPr>
              <w:t>，</w:t>
            </w:r>
            <w:r>
              <w:rPr>
                <w:sz w:val="19"/>
                <w:szCs w:val="19"/>
                <w:spacing w:val="3"/>
              </w:rPr>
              <w:t>并</w:t>
            </w:r>
            <w:r>
              <w:rPr>
                <w:sz w:val="19"/>
                <w:szCs w:val="19"/>
                <w:spacing w:val="-38"/>
              </w:rPr>
              <w:t xml:space="preserve"> </w:t>
            </w:r>
            <w:r>
              <w:rPr>
                <w:sz w:val="19"/>
                <w:szCs w:val="19"/>
                <w:spacing w:val="3"/>
              </w:rPr>
              <w:t>根</w:t>
            </w:r>
            <w:r>
              <w:rPr>
                <w:sz w:val="19"/>
                <w:szCs w:val="19"/>
                <w:spacing w:val="60"/>
              </w:rPr>
              <w:t xml:space="preserve"> </w:t>
            </w:r>
            <w:r>
              <w:rPr>
                <w:sz w:val="19"/>
                <w:szCs w:val="19"/>
                <w:spacing w:val="3"/>
              </w:rPr>
              <w:t>据现场具体情况，立即向部</w:t>
            </w:r>
            <w:r>
              <w:rPr>
                <w:sz w:val="19"/>
                <w:szCs w:val="19"/>
                <w:spacing w:val="-38"/>
              </w:rPr>
              <w:t xml:space="preserve"> </w:t>
            </w:r>
            <w:r>
              <w:rPr>
                <w:sz w:val="19"/>
                <w:szCs w:val="19"/>
                <w:spacing w:val="3"/>
              </w:rPr>
              <w:t>门和公司汇报，并拨打 119 请求消防救援； 3.关</w:t>
            </w:r>
            <w:r>
              <w:rPr>
                <w:sz w:val="19"/>
                <w:szCs w:val="19"/>
                <w:spacing w:val="-27"/>
              </w:rPr>
              <w:t xml:space="preserve"> </w:t>
            </w:r>
            <w:r>
              <w:rPr>
                <w:sz w:val="19"/>
                <w:szCs w:val="19"/>
                <w:spacing w:val="3"/>
              </w:rPr>
              <w:t>闭</w:t>
            </w:r>
            <w:r>
              <w:rPr>
                <w:sz w:val="19"/>
                <w:szCs w:val="19"/>
                <w:spacing w:val="-5"/>
              </w:rPr>
              <w:t>气</w:t>
            </w:r>
            <w:r>
              <w:rPr>
                <w:sz w:val="19"/>
                <w:szCs w:val="19"/>
                <w:spacing w:val="-46"/>
              </w:rPr>
              <w:t xml:space="preserve"> </w:t>
            </w:r>
            <w:r>
              <w:rPr>
                <w:sz w:val="19"/>
                <w:szCs w:val="19"/>
                <w:spacing w:val="-5"/>
              </w:rPr>
              <w:t>源</w:t>
            </w:r>
            <w:r>
              <w:rPr>
                <w:sz w:val="19"/>
                <w:szCs w:val="19"/>
                <w:spacing w:val="-32"/>
              </w:rPr>
              <w:t xml:space="preserve"> </w:t>
            </w:r>
            <w:r>
              <w:rPr>
                <w:sz w:val="19"/>
                <w:szCs w:val="19"/>
                <w:spacing w:val="-5"/>
              </w:rPr>
              <w:t>，</w:t>
            </w:r>
            <w:r>
              <w:rPr>
                <w:sz w:val="19"/>
                <w:szCs w:val="19"/>
                <w:spacing w:val="-43"/>
              </w:rPr>
              <w:t xml:space="preserve"> </w:t>
            </w:r>
            <w:r>
              <w:rPr>
                <w:sz w:val="19"/>
                <w:szCs w:val="19"/>
                <w:spacing w:val="-5"/>
              </w:rPr>
              <w:t>切</w:t>
            </w:r>
            <w:r>
              <w:rPr>
                <w:sz w:val="19"/>
                <w:szCs w:val="19"/>
                <w:spacing w:val="-38"/>
              </w:rPr>
              <w:t xml:space="preserve"> </w:t>
            </w:r>
            <w:r>
              <w:rPr>
                <w:sz w:val="19"/>
                <w:szCs w:val="19"/>
                <w:spacing w:val="-5"/>
              </w:rPr>
              <w:t>断</w:t>
            </w:r>
            <w:r>
              <w:rPr>
                <w:sz w:val="19"/>
                <w:szCs w:val="19"/>
                <w:spacing w:val="-45"/>
              </w:rPr>
              <w:t xml:space="preserve"> </w:t>
            </w:r>
            <w:r>
              <w:rPr>
                <w:sz w:val="19"/>
                <w:szCs w:val="19"/>
                <w:spacing w:val="-5"/>
              </w:rPr>
              <w:t>火</w:t>
            </w:r>
            <w:r>
              <w:rPr>
                <w:sz w:val="19"/>
                <w:szCs w:val="19"/>
                <w:spacing w:val="-47"/>
              </w:rPr>
              <w:t xml:space="preserve"> </w:t>
            </w:r>
            <w:r>
              <w:rPr>
                <w:sz w:val="19"/>
                <w:szCs w:val="19"/>
                <w:spacing w:val="-5"/>
              </w:rPr>
              <w:t>源</w:t>
            </w:r>
            <w:r>
              <w:rPr>
                <w:sz w:val="19"/>
                <w:szCs w:val="19"/>
                <w:spacing w:val="-30"/>
              </w:rPr>
              <w:t xml:space="preserve"> </w:t>
            </w:r>
            <w:r>
              <w:rPr>
                <w:sz w:val="19"/>
                <w:szCs w:val="19"/>
                <w:spacing w:val="-5"/>
              </w:rPr>
              <w:t>、</w:t>
            </w:r>
            <w:r>
              <w:rPr>
                <w:sz w:val="19"/>
                <w:szCs w:val="19"/>
                <w:spacing w:val="-40"/>
              </w:rPr>
              <w:t xml:space="preserve"> </w:t>
            </w:r>
            <w:r>
              <w:rPr>
                <w:sz w:val="19"/>
                <w:szCs w:val="19"/>
                <w:spacing w:val="-5"/>
              </w:rPr>
              <w:t>转</w:t>
            </w:r>
            <w:r>
              <w:rPr>
                <w:sz w:val="19"/>
                <w:szCs w:val="19"/>
                <w:spacing w:val="-46"/>
              </w:rPr>
              <w:t xml:space="preserve"> </w:t>
            </w:r>
            <w:r>
              <w:rPr>
                <w:sz w:val="19"/>
                <w:szCs w:val="19"/>
                <w:spacing w:val="-5"/>
              </w:rPr>
              <w:t>移</w:t>
            </w:r>
            <w:r>
              <w:rPr>
                <w:sz w:val="19"/>
                <w:szCs w:val="19"/>
                <w:spacing w:val="-30"/>
              </w:rPr>
              <w:t xml:space="preserve"> </w:t>
            </w:r>
            <w:r>
              <w:rPr>
                <w:sz w:val="19"/>
                <w:szCs w:val="19"/>
                <w:spacing w:val="-5"/>
              </w:rPr>
              <w:t>、</w:t>
            </w:r>
            <w:r>
              <w:rPr>
                <w:sz w:val="19"/>
                <w:szCs w:val="19"/>
                <w:spacing w:val="-39"/>
              </w:rPr>
              <w:t xml:space="preserve"> </w:t>
            </w:r>
            <w:r>
              <w:rPr>
                <w:sz w:val="19"/>
                <w:szCs w:val="19"/>
                <w:spacing w:val="-5"/>
              </w:rPr>
              <w:t>疏</w:t>
            </w:r>
            <w:r>
              <w:rPr>
                <w:sz w:val="19"/>
                <w:szCs w:val="19"/>
                <w:spacing w:val="-47"/>
              </w:rPr>
              <w:t xml:space="preserve"> </w:t>
            </w:r>
            <w:r>
              <w:rPr>
                <w:sz w:val="19"/>
                <w:szCs w:val="19"/>
                <w:spacing w:val="-5"/>
              </w:rPr>
              <w:t>散</w:t>
            </w:r>
            <w:r>
              <w:rPr>
                <w:sz w:val="19"/>
                <w:szCs w:val="19"/>
                <w:spacing w:val="-33"/>
              </w:rPr>
              <w:t xml:space="preserve"> </w:t>
            </w:r>
            <w:r>
              <w:rPr>
                <w:sz w:val="19"/>
                <w:szCs w:val="19"/>
                <w:spacing w:val="-5"/>
              </w:rPr>
              <w:t>、</w:t>
            </w:r>
            <w:r>
              <w:rPr>
                <w:sz w:val="19"/>
                <w:szCs w:val="19"/>
                <w:spacing w:val="-29"/>
              </w:rPr>
              <w:t xml:space="preserve"> </w:t>
            </w:r>
            <w:r>
              <w:rPr>
                <w:sz w:val="19"/>
                <w:szCs w:val="19"/>
                <w:spacing w:val="-5"/>
              </w:rPr>
              <w:t>隔</w:t>
            </w:r>
            <w:r>
              <w:rPr>
                <w:sz w:val="19"/>
                <w:szCs w:val="19"/>
                <w:spacing w:val="-43"/>
              </w:rPr>
              <w:t xml:space="preserve"> </w:t>
            </w:r>
            <w:r>
              <w:rPr>
                <w:sz w:val="19"/>
                <w:szCs w:val="19"/>
                <w:spacing w:val="-5"/>
              </w:rPr>
              <w:t>离</w:t>
            </w:r>
            <w:r>
              <w:rPr>
                <w:sz w:val="19"/>
                <w:szCs w:val="19"/>
                <w:spacing w:val="-47"/>
              </w:rPr>
              <w:t xml:space="preserve"> </w:t>
            </w:r>
            <w:r>
              <w:rPr>
                <w:sz w:val="19"/>
                <w:szCs w:val="19"/>
                <w:spacing w:val="-5"/>
              </w:rPr>
              <w:t>燃</w:t>
            </w:r>
            <w:r>
              <w:rPr>
                <w:sz w:val="19"/>
                <w:szCs w:val="19"/>
                <w:spacing w:val="-43"/>
              </w:rPr>
              <w:t xml:space="preserve"> </w:t>
            </w:r>
            <w:r>
              <w:rPr>
                <w:sz w:val="19"/>
                <w:szCs w:val="19"/>
                <w:spacing w:val="-5"/>
              </w:rPr>
              <w:t>油</w:t>
            </w:r>
            <w:r>
              <w:rPr>
                <w:sz w:val="19"/>
                <w:szCs w:val="19"/>
                <w:spacing w:val="-47"/>
              </w:rPr>
              <w:t xml:space="preserve"> </w:t>
            </w:r>
            <w:r>
              <w:rPr>
                <w:sz w:val="19"/>
                <w:szCs w:val="19"/>
                <w:spacing w:val="-5"/>
              </w:rPr>
              <w:t>及</w:t>
            </w:r>
            <w:r>
              <w:rPr>
                <w:sz w:val="19"/>
                <w:szCs w:val="19"/>
                <w:spacing w:val="-41"/>
              </w:rPr>
              <w:t xml:space="preserve"> </w:t>
            </w:r>
            <w:r>
              <w:rPr>
                <w:sz w:val="19"/>
                <w:szCs w:val="19"/>
                <w:spacing w:val="-5"/>
              </w:rPr>
              <w:t>一</w:t>
            </w:r>
            <w:r>
              <w:rPr>
                <w:sz w:val="19"/>
                <w:szCs w:val="19"/>
                <w:spacing w:val="-47"/>
              </w:rPr>
              <w:t xml:space="preserve"> </w:t>
            </w:r>
            <w:r>
              <w:rPr>
                <w:sz w:val="19"/>
                <w:szCs w:val="19"/>
                <w:spacing w:val="-5"/>
              </w:rPr>
              <w:t>切</w:t>
            </w:r>
            <w:r>
              <w:rPr>
                <w:sz w:val="19"/>
                <w:szCs w:val="19"/>
                <w:spacing w:val="-33"/>
              </w:rPr>
              <w:t xml:space="preserve"> </w:t>
            </w:r>
            <w:r>
              <w:rPr>
                <w:sz w:val="19"/>
                <w:szCs w:val="19"/>
                <w:spacing w:val="-5"/>
              </w:rPr>
              <w:t>易</w:t>
            </w:r>
            <w:r>
              <w:rPr>
                <w:sz w:val="19"/>
                <w:szCs w:val="19"/>
                <w:spacing w:val="-47"/>
              </w:rPr>
              <w:t xml:space="preserve"> </w:t>
            </w:r>
            <w:r>
              <w:rPr>
                <w:sz w:val="19"/>
                <w:szCs w:val="19"/>
                <w:spacing w:val="-5"/>
              </w:rPr>
              <w:t>燃</w:t>
            </w:r>
            <w:r>
              <w:rPr>
                <w:sz w:val="19"/>
                <w:szCs w:val="19"/>
                <w:spacing w:val="-34"/>
              </w:rPr>
              <w:t xml:space="preserve"> </w:t>
            </w:r>
            <w:r>
              <w:rPr>
                <w:sz w:val="19"/>
                <w:szCs w:val="19"/>
                <w:spacing w:val="-5"/>
              </w:rPr>
              <w:t>易</w:t>
            </w:r>
            <w:r>
              <w:rPr>
                <w:sz w:val="19"/>
                <w:szCs w:val="19"/>
                <w:spacing w:val="-49"/>
              </w:rPr>
              <w:t xml:space="preserve"> </w:t>
            </w:r>
            <w:r>
              <w:rPr>
                <w:sz w:val="19"/>
                <w:szCs w:val="19"/>
                <w:spacing w:val="-5"/>
              </w:rPr>
              <w:t>爆</w:t>
            </w:r>
            <w:r>
              <w:rPr>
                <w:sz w:val="19"/>
                <w:szCs w:val="19"/>
                <w:spacing w:val="-46"/>
              </w:rPr>
              <w:t xml:space="preserve"> </w:t>
            </w:r>
            <w:r>
              <w:rPr>
                <w:sz w:val="19"/>
                <w:szCs w:val="19"/>
                <w:spacing w:val="-5"/>
              </w:rPr>
              <w:t>物</w:t>
            </w:r>
            <w:r>
              <w:rPr>
                <w:sz w:val="19"/>
                <w:szCs w:val="19"/>
                <w:spacing w:val="-30"/>
              </w:rPr>
              <w:t xml:space="preserve"> </w:t>
            </w:r>
            <w:r>
              <w:rPr>
                <w:sz w:val="19"/>
                <w:szCs w:val="19"/>
                <w:spacing w:val="-5"/>
              </w:rPr>
              <w:t>品</w:t>
            </w:r>
            <w:r>
              <w:rPr>
                <w:sz w:val="19"/>
                <w:szCs w:val="19"/>
                <w:spacing w:val="-30"/>
              </w:rPr>
              <w:t xml:space="preserve"> </w:t>
            </w:r>
            <w:r>
              <w:rPr>
                <w:sz w:val="19"/>
                <w:szCs w:val="19"/>
                <w:spacing w:val="-5"/>
              </w:rPr>
              <w:t>，</w:t>
            </w:r>
            <w:r>
              <w:rPr>
                <w:sz w:val="19"/>
                <w:szCs w:val="19"/>
                <w:spacing w:val="-38"/>
              </w:rPr>
              <w:t xml:space="preserve"> </w:t>
            </w:r>
            <w:r>
              <w:rPr>
                <w:sz w:val="19"/>
                <w:szCs w:val="19"/>
                <w:spacing w:val="-5"/>
              </w:rPr>
              <w:t>消</w:t>
            </w:r>
            <w:r>
              <w:rPr>
                <w:sz w:val="19"/>
                <w:szCs w:val="19"/>
                <w:spacing w:val="-35"/>
              </w:rPr>
              <w:t xml:space="preserve"> </w:t>
            </w:r>
            <w:r>
              <w:rPr>
                <w:sz w:val="19"/>
                <w:szCs w:val="19"/>
                <w:spacing w:val="-5"/>
              </w:rPr>
              <w:t>除</w:t>
            </w:r>
            <w:r>
              <w:rPr>
                <w:sz w:val="19"/>
                <w:szCs w:val="19"/>
                <w:spacing w:val="56"/>
              </w:rPr>
              <w:t xml:space="preserve"> </w:t>
            </w:r>
            <w:r>
              <w:rPr>
                <w:sz w:val="19"/>
                <w:szCs w:val="19"/>
                <w:spacing w:val="-5"/>
              </w:rPr>
              <w:t>发</w:t>
            </w:r>
            <w:r>
              <w:rPr>
                <w:sz w:val="19"/>
                <w:szCs w:val="19"/>
                <w:spacing w:val="38"/>
              </w:rPr>
              <w:t>生次生险情</w:t>
            </w:r>
            <w:r>
              <w:rPr>
                <w:sz w:val="19"/>
                <w:szCs w:val="19"/>
                <w:spacing w:val="-23"/>
              </w:rPr>
              <w:t xml:space="preserve"> </w:t>
            </w:r>
            <w:r>
              <w:rPr>
                <w:sz w:val="19"/>
                <w:szCs w:val="19"/>
                <w:spacing w:val="38"/>
              </w:rPr>
              <w:t>，</w:t>
            </w:r>
            <w:r>
              <w:rPr>
                <w:sz w:val="19"/>
                <w:szCs w:val="19"/>
                <w:spacing w:val="-26"/>
              </w:rPr>
              <w:t xml:space="preserve"> </w:t>
            </w:r>
            <w:r>
              <w:rPr>
                <w:sz w:val="19"/>
                <w:szCs w:val="19"/>
                <w:spacing w:val="38"/>
              </w:rPr>
              <w:t>防止事故蔓延或扩大</w:t>
            </w:r>
            <w:r>
              <w:rPr>
                <w:sz w:val="19"/>
                <w:szCs w:val="19"/>
                <w:spacing w:val="-48"/>
              </w:rPr>
              <w:t xml:space="preserve"> </w:t>
            </w:r>
            <w:r>
              <w:rPr>
                <w:sz w:val="19"/>
                <w:szCs w:val="19"/>
                <w:spacing w:val="38"/>
              </w:rPr>
              <w:t>。</w:t>
            </w:r>
          </w:p>
          <w:p>
            <w:pPr>
              <w:pStyle w:val="TableText"/>
              <w:ind w:left="152" w:right="39" w:hanging="11"/>
              <w:spacing w:before="104" w:line="264" w:lineRule="auto"/>
              <w:rPr>
                <w:sz w:val="19"/>
                <w:szCs w:val="19"/>
              </w:rPr>
            </w:pPr>
            <w:r>
              <w:rPr>
                <w:sz w:val="19"/>
                <w:szCs w:val="19"/>
                <w:spacing w:val="-1"/>
              </w:rPr>
              <w:t>4.</w:t>
            </w:r>
            <w:r>
              <w:rPr>
                <w:sz w:val="19"/>
                <w:szCs w:val="19"/>
                <w:spacing w:val="-47"/>
              </w:rPr>
              <w:t xml:space="preserve"> </w:t>
            </w:r>
            <w:r>
              <w:rPr>
                <w:sz w:val="19"/>
                <w:szCs w:val="19"/>
                <w:spacing w:val="-1"/>
              </w:rPr>
              <w:t>发</w:t>
            </w:r>
            <w:r>
              <w:rPr>
                <w:sz w:val="19"/>
                <w:szCs w:val="19"/>
                <w:spacing w:val="-32"/>
              </w:rPr>
              <w:t xml:space="preserve"> </w:t>
            </w:r>
            <w:r>
              <w:rPr>
                <w:sz w:val="19"/>
                <w:szCs w:val="19"/>
                <w:spacing w:val="-1"/>
              </w:rPr>
              <w:t>生</w:t>
            </w:r>
            <w:r>
              <w:rPr>
                <w:sz w:val="19"/>
                <w:szCs w:val="19"/>
                <w:spacing w:val="-33"/>
              </w:rPr>
              <w:t xml:space="preserve"> </w:t>
            </w:r>
            <w:r>
              <w:rPr>
                <w:sz w:val="19"/>
                <w:szCs w:val="19"/>
                <w:spacing w:val="-1"/>
              </w:rPr>
              <w:t>人</w:t>
            </w:r>
            <w:r>
              <w:rPr>
                <w:sz w:val="19"/>
                <w:szCs w:val="19"/>
                <w:spacing w:val="-31"/>
              </w:rPr>
              <w:t xml:space="preserve"> </w:t>
            </w:r>
            <w:r>
              <w:rPr>
                <w:sz w:val="19"/>
                <w:szCs w:val="19"/>
                <w:spacing w:val="-1"/>
              </w:rPr>
              <w:t>身</w:t>
            </w:r>
            <w:r>
              <w:rPr>
                <w:sz w:val="19"/>
                <w:szCs w:val="19"/>
                <w:spacing w:val="-34"/>
              </w:rPr>
              <w:t xml:space="preserve"> </w:t>
            </w:r>
            <w:r>
              <w:rPr>
                <w:sz w:val="19"/>
                <w:szCs w:val="19"/>
                <w:spacing w:val="-1"/>
              </w:rPr>
              <w:t>伤</w:t>
            </w:r>
            <w:r>
              <w:rPr>
                <w:sz w:val="19"/>
                <w:szCs w:val="19"/>
                <w:spacing w:val="-31"/>
              </w:rPr>
              <w:t xml:space="preserve"> </w:t>
            </w:r>
            <w:r>
              <w:rPr>
                <w:sz w:val="19"/>
                <w:szCs w:val="19"/>
                <w:spacing w:val="-1"/>
              </w:rPr>
              <w:t>害 ，</w:t>
            </w:r>
            <w:r>
              <w:rPr>
                <w:sz w:val="19"/>
                <w:szCs w:val="19"/>
                <w:spacing w:val="-27"/>
              </w:rPr>
              <w:t xml:space="preserve"> </w:t>
            </w:r>
            <w:r>
              <w:rPr>
                <w:sz w:val="19"/>
                <w:szCs w:val="19"/>
                <w:spacing w:val="-1"/>
              </w:rPr>
              <w:t>按</w:t>
            </w:r>
            <w:r>
              <w:rPr>
                <w:sz w:val="19"/>
                <w:szCs w:val="19"/>
                <w:spacing w:val="-34"/>
              </w:rPr>
              <w:t xml:space="preserve"> </w:t>
            </w:r>
            <w:r>
              <w:rPr>
                <w:sz w:val="19"/>
                <w:szCs w:val="19"/>
                <w:spacing w:val="-1"/>
              </w:rPr>
              <w:t>照</w:t>
            </w:r>
            <w:r>
              <w:rPr>
                <w:sz w:val="19"/>
                <w:szCs w:val="19"/>
                <w:spacing w:val="-30"/>
              </w:rPr>
              <w:t xml:space="preserve"> </w:t>
            </w:r>
            <w:r>
              <w:rPr>
                <w:sz w:val="19"/>
                <w:szCs w:val="19"/>
                <w:spacing w:val="-1"/>
              </w:rPr>
              <w:t>急</w:t>
            </w:r>
            <w:r>
              <w:rPr>
                <w:sz w:val="19"/>
                <w:szCs w:val="19"/>
                <w:spacing w:val="-33"/>
              </w:rPr>
              <w:t xml:space="preserve"> </w:t>
            </w:r>
            <w:r>
              <w:rPr>
                <w:sz w:val="19"/>
                <w:szCs w:val="19"/>
                <w:spacing w:val="-1"/>
              </w:rPr>
              <w:t>救</w:t>
            </w:r>
            <w:r>
              <w:rPr>
                <w:sz w:val="19"/>
                <w:szCs w:val="19"/>
                <w:spacing w:val="-29"/>
              </w:rPr>
              <w:t xml:space="preserve"> </w:t>
            </w:r>
            <w:r>
              <w:rPr>
                <w:sz w:val="19"/>
                <w:szCs w:val="19"/>
                <w:spacing w:val="-1"/>
              </w:rPr>
              <w:t>原</w:t>
            </w:r>
            <w:r>
              <w:rPr>
                <w:sz w:val="19"/>
                <w:szCs w:val="19"/>
                <w:spacing w:val="-31"/>
              </w:rPr>
              <w:t xml:space="preserve"> </w:t>
            </w:r>
            <w:r>
              <w:rPr>
                <w:sz w:val="19"/>
                <w:szCs w:val="19"/>
                <w:spacing w:val="-1"/>
              </w:rPr>
              <w:t>则</w:t>
            </w:r>
            <w:r>
              <w:rPr>
                <w:sz w:val="19"/>
                <w:szCs w:val="19"/>
                <w:spacing w:val="-35"/>
              </w:rPr>
              <w:t xml:space="preserve"> </w:t>
            </w:r>
            <w:r>
              <w:rPr>
                <w:sz w:val="19"/>
                <w:szCs w:val="19"/>
                <w:spacing w:val="-1"/>
              </w:rPr>
              <w:t>和</w:t>
            </w:r>
            <w:r>
              <w:rPr>
                <w:sz w:val="19"/>
                <w:szCs w:val="19"/>
                <w:spacing w:val="-28"/>
              </w:rPr>
              <w:t xml:space="preserve"> </w:t>
            </w:r>
            <w:r>
              <w:rPr>
                <w:sz w:val="19"/>
                <w:szCs w:val="19"/>
                <w:spacing w:val="-1"/>
              </w:rPr>
              <w:t>急</w:t>
            </w:r>
            <w:r>
              <w:rPr>
                <w:sz w:val="19"/>
                <w:szCs w:val="19"/>
                <w:spacing w:val="-33"/>
              </w:rPr>
              <w:t xml:space="preserve"> </w:t>
            </w:r>
            <w:r>
              <w:rPr>
                <w:sz w:val="19"/>
                <w:szCs w:val="19"/>
                <w:spacing w:val="-1"/>
              </w:rPr>
              <w:t>救</w:t>
            </w:r>
            <w:r>
              <w:rPr>
                <w:sz w:val="19"/>
                <w:szCs w:val="19"/>
                <w:spacing w:val="-35"/>
              </w:rPr>
              <w:t xml:space="preserve"> </w:t>
            </w:r>
            <w:r>
              <w:rPr>
                <w:sz w:val="19"/>
                <w:szCs w:val="19"/>
                <w:spacing w:val="-1"/>
              </w:rPr>
              <w:t>程</w:t>
            </w:r>
            <w:r>
              <w:rPr>
                <w:sz w:val="19"/>
                <w:szCs w:val="19"/>
                <w:spacing w:val="-38"/>
              </w:rPr>
              <w:t xml:space="preserve"> </w:t>
            </w:r>
            <w:r>
              <w:rPr>
                <w:sz w:val="19"/>
                <w:szCs w:val="19"/>
                <w:spacing w:val="-1"/>
              </w:rPr>
              <w:t>序</w:t>
            </w:r>
            <w:r>
              <w:rPr>
                <w:sz w:val="19"/>
                <w:szCs w:val="19"/>
                <w:spacing w:val="-35"/>
              </w:rPr>
              <w:t xml:space="preserve"> </w:t>
            </w:r>
            <w:r>
              <w:rPr>
                <w:sz w:val="19"/>
                <w:szCs w:val="19"/>
                <w:spacing w:val="-1"/>
              </w:rPr>
              <w:t>对</w:t>
            </w:r>
            <w:r>
              <w:rPr>
                <w:sz w:val="19"/>
                <w:szCs w:val="19"/>
                <w:spacing w:val="-34"/>
              </w:rPr>
              <w:t xml:space="preserve"> </w:t>
            </w:r>
            <w:r>
              <w:rPr>
                <w:sz w:val="19"/>
                <w:szCs w:val="19"/>
                <w:spacing w:val="-2"/>
              </w:rPr>
              <w:t>伤</w:t>
            </w:r>
            <w:r>
              <w:rPr>
                <w:sz w:val="19"/>
                <w:szCs w:val="19"/>
                <w:spacing w:val="-32"/>
              </w:rPr>
              <w:t xml:space="preserve"> </w:t>
            </w:r>
            <w:r>
              <w:rPr>
                <w:sz w:val="19"/>
                <w:szCs w:val="19"/>
                <w:spacing w:val="-2"/>
              </w:rPr>
              <w:t>者</w:t>
            </w:r>
            <w:r>
              <w:rPr>
                <w:sz w:val="19"/>
                <w:szCs w:val="19"/>
                <w:spacing w:val="-36"/>
              </w:rPr>
              <w:t xml:space="preserve"> </w:t>
            </w:r>
            <w:r>
              <w:rPr>
                <w:sz w:val="19"/>
                <w:szCs w:val="19"/>
                <w:spacing w:val="-2"/>
              </w:rPr>
              <w:t>进</w:t>
            </w:r>
            <w:r>
              <w:rPr>
                <w:sz w:val="19"/>
                <w:szCs w:val="19"/>
                <w:spacing w:val="-34"/>
              </w:rPr>
              <w:t xml:space="preserve"> </w:t>
            </w:r>
            <w:r>
              <w:rPr>
                <w:sz w:val="19"/>
                <w:szCs w:val="19"/>
                <w:spacing w:val="-2"/>
              </w:rPr>
              <w:t>行</w:t>
            </w:r>
            <w:r>
              <w:rPr>
                <w:sz w:val="19"/>
                <w:szCs w:val="19"/>
                <w:spacing w:val="-32"/>
              </w:rPr>
              <w:t xml:space="preserve"> </w:t>
            </w:r>
            <w:r>
              <w:rPr>
                <w:sz w:val="19"/>
                <w:szCs w:val="19"/>
                <w:spacing w:val="-2"/>
              </w:rPr>
              <w:t>救</w:t>
            </w:r>
            <w:r>
              <w:rPr>
                <w:sz w:val="19"/>
                <w:szCs w:val="19"/>
                <w:spacing w:val="-34"/>
              </w:rPr>
              <w:t xml:space="preserve"> </w:t>
            </w:r>
            <w:r>
              <w:rPr>
                <w:sz w:val="19"/>
                <w:szCs w:val="19"/>
                <w:spacing w:val="-2"/>
              </w:rPr>
              <w:t>护 ，</w:t>
            </w:r>
            <w:r>
              <w:rPr>
                <w:sz w:val="19"/>
                <w:szCs w:val="19"/>
                <w:spacing w:val="-24"/>
              </w:rPr>
              <w:t xml:space="preserve"> </w:t>
            </w:r>
            <w:r>
              <w:rPr>
                <w:sz w:val="19"/>
                <w:szCs w:val="19"/>
                <w:spacing w:val="-2"/>
              </w:rPr>
              <w:t>并</w:t>
            </w:r>
            <w:r>
              <w:rPr>
                <w:sz w:val="19"/>
                <w:szCs w:val="19"/>
                <w:spacing w:val="-33"/>
              </w:rPr>
              <w:t xml:space="preserve"> </w:t>
            </w:r>
            <w:r>
              <w:rPr>
                <w:sz w:val="19"/>
                <w:szCs w:val="19"/>
                <w:spacing w:val="-2"/>
              </w:rPr>
              <w:t>拨</w:t>
            </w:r>
            <w:r>
              <w:rPr>
                <w:sz w:val="19"/>
                <w:szCs w:val="19"/>
                <w:spacing w:val="-33"/>
              </w:rPr>
              <w:t xml:space="preserve"> </w:t>
            </w:r>
            <w:r>
              <w:rPr>
                <w:sz w:val="19"/>
                <w:szCs w:val="19"/>
                <w:spacing w:val="-2"/>
              </w:rPr>
              <w:t>打</w:t>
            </w:r>
            <w:r>
              <w:rPr>
                <w:sz w:val="19"/>
                <w:szCs w:val="19"/>
                <w:spacing w:val="-1"/>
              </w:rPr>
              <w:t>“ 120 ”</w:t>
            </w:r>
            <w:r>
              <w:rPr>
                <w:sz w:val="19"/>
                <w:szCs w:val="19"/>
                <w:spacing w:val="35"/>
              </w:rPr>
              <w:t xml:space="preserve"> </w:t>
            </w:r>
            <w:r>
              <w:rPr>
                <w:sz w:val="19"/>
                <w:szCs w:val="19"/>
                <w:spacing w:val="-1"/>
              </w:rPr>
              <w:t>向</w:t>
            </w:r>
            <w:r>
              <w:rPr>
                <w:sz w:val="19"/>
                <w:szCs w:val="19"/>
                <w:spacing w:val="-41"/>
              </w:rPr>
              <w:t xml:space="preserve"> </w:t>
            </w:r>
            <w:r>
              <w:rPr>
                <w:sz w:val="19"/>
                <w:szCs w:val="19"/>
                <w:spacing w:val="-1"/>
              </w:rPr>
              <w:t>当</w:t>
            </w:r>
            <w:r>
              <w:rPr>
                <w:sz w:val="19"/>
                <w:szCs w:val="19"/>
                <w:spacing w:val="-56"/>
              </w:rPr>
              <w:t xml:space="preserve"> </w:t>
            </w:r>
            <w:r>
              <w:rPr>
                <w:sz w:val="19"/>
                <w:szCs w:val="19"/>
                <w:spacing w:val="-1"/>
              </w:rPr>
              <w:t>地</w:t>
            </w:r>
            <w:r>
              <w:rPr>
                <w:sz w:val="19"/>
                <w:szCs w:val="19"/>
                <w:spacing w:val="-44"/>
              </w:rPr>
              <w:t xml:space="preserve"> </w:t>
            </w:r>
            <w:r>
              <w:rPr>
                <w:sz w:val="19"/>
                <w:szCs w:val="19"/>
                <w:spacing w:val="-1"/>
              </w:rPr>
              <w:t>医</w:t>
            </w:r>
            <w:r>
              <w:rPr>
                <w:sz w:val="19"/>
                <w:szCs w:val="19"/>
                <w:spacing w:val="-40"/>
              </w:rPr>
              <w:t xml:space="preserve"> </w:t>
            </w:r>
            <w:r>
              <w:rPr>
                <w:sz w:val="19"/>
                <w:szCs w:val="19"/>
                <w:spacing w:val="-1"/>
              </w:rPr>
              <w:t>院</w:t>
            </w:r>
            <w:r>
              <w:rPr>
                <w:sz w:val="19"/>
                <w:szCs w:val="19"/>
                <w:spacing w:val="-30"/>
              </w:rPr>
              <w:t xml:space="preserve"> </w:t>
            </w:r>
            <w:r>
              <w:rPr>
                <w:sz w:val="19"/>
                <w:szCs w:val="19"/>
                <w:spacing w:val="-1"/>
              </w:rPr>
              <w:t>申</w:t>
            </w:r>
            <w:r>
              <w:rPr>
                <w:sz w:val="19"/>
                <w:szCs w:val="19"/>
                <w:spacing w:val="-55"/>
              </w:rPr>
              <w:t xml:space="preserve"> </w:t>
            </w:r>
            <w:r>
              <w:rPr>
                <w:sz w:val="19"/>
                <w:szCs w:val="19"/>
                <w:spacing w:val="-1"/>
              </w:rPr>
              <w:t>请</w:t>
            </w:r>
            <w:r>
              <w:rPr>
                <w:sz w:val="19"/>
                <w:szCs w:val="19"/>
                <w:spacing w:val="-48"/>
              </w:rPr>
              <w:t xml:space="preserve"> </w:t>
            </w:r>
            <w:r>
              <w:rPr>
                <w:sz w:val="19"/>
                <w:szCs w:val="19"/>
                <w:spacing w:val="-1"/>
              </w:rPr>
              <w:t>急</w:t>
            </w:r>
            <w:r>
              <w:rPr>
                <w:sz w:val="19"/>
                <w:szCs w:val="19"/>
                <w:spacing w:val="-54"/>
              </w:rPr>
              <w:t xml:space="preserve"> </w:t>
            </w:r>
            <w:r>
              <w:rPr>
                <w:sz w:val="19"/>
                <w:szCs w:val="19"/>
                <w:spacing w:val="-1"/>
              </w:rPr>
              <w:t>救。</w:t>
            </w:r>
          </w:p>
        </w:tc>
      </w:tr>
      <w:tr>
        <w:trPr>
          <w:trHeight w:val="2326" w:hRule="atLeast"/>
        </w:trPr>
        <w:tc>
          <w:tcPr>
            <w:tcW w:w="461"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97"/>
              <w:spacing w:before="62" w:line="256" w:lineRule="exact"/>
              <w:rPr>
                <w:sz w:val="19"/>
                <w:szCs w:val="19"/>
              </w:rPr>
            </w:pPr>
            <w:r>
              <w:rPr>
                <w:sz w:val="19"/>
                <w:szCs w:val="19"/>
                <w:position w:val="1"/>
              </w:rPr>
              <w:t>3</w:t>
            </w:r>
          </w:p>
        </w:tc>
        <w:tc>
          <w:tcPr>
            <w:tcW w:w="1177"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504" w:right="136" w:hanging="319"/>
              <w:spacing w:before="62" w:line="304" w:lineRule="auto"/>
              <w:rPr>
                <w:sz w:val="19"/>
                <w:szCs w:val="19"/>
              </w:rPr>
            </w:pPr>
            <w:r>
              <w:rPr>
                <w:sz w:val="19"/>
                <w:szCs w:val="19"/>
                <w:spacing w:val="-6"/>
              </w:rPr>
              <w:t>中</w:t>
            </w:r>
            <w:r>
              <w:rPr>
                <w:sz w:val="19"/>
                <w:szCs w:val="19"/>
                <w:spacing w:val="41"/>
              </w:rPr>
              <w:t xml:space="preserve"> </w:t>
            </w:r>
            <w:r>
              <w:rPr>
                <w:sz w:val="19"/>
                <w:szCs w:val="19"/>
                <w:spacing w:val="-6"/>
              </w:rPr>
              <w:t>毒</w:t>
            </w:r>
            <w:r>
              <w:rPr>
                <w:sz w:val="19"/>
                <w:szCs w:val="19"/>
                <w:spacing w:val="38"/>
              </w:rPr>
              <w:t xml:space="preserve"> </w:t>
            </w:r>
            <w:r>
              <w:rPr>
                <w:sz w:val="19"/>
                <w:szCs w:val="19"/>
                <w:spacing w:val="-6"/>
              </w:rPr>
              <w:t>和</w:t>
            </w:r>
            <w:r>
              <w:rPr>
                <w:sz w:val="19"/>
                <w:szCs w:val="19"/>
                <w:spacing w:val="-7"/>
              </w:rPr>
              <w:t>窒</w:t>
            </w:r>
            <w:r>
              <w:rPr>
                <w:sz w:val="19"/>
                <w:szCs w:val="19"/>
                <w:spacing w:val="67"/>
              </w:rPr>
              <w:t xml:space="preserve"> </w:t>
            </w:r>
            <w:r>
              <w:rPr>
                <w:sz w:val="19"/>
                <w:szCs w:val="19"/>
                <w:spacing w:val="-7"/>
              </w:rPr>
              <w:t>息</w:t>
            </w:r>
          </w:p>
        </w:tc>
        <w:tc>
          <w:tcPr>
            <w:tcW w:w="7710" w:type="dxa"/>
            <w:vAlign w:val="top"/>
          </w:tcPr>
          <w:p>
            <w:pPr>
              <w:pStyle w:val="TableText"/>
              <w:ind w:left="128" w:right="178" w:firstLine="45"/>
              <w:spacing w:before="130" w:line="281" w:lineRule="auto"/>
              <w:rPr>
                <w:sz w:val="19"/>
                <w:szCs w:val="19"/>
              </w:rPr>
            </w:pPr>
            <w:r>
              <w:rPr>
                <w:sz w:val="19"/>
                <w:szCs w:val="19"/>
                <w:spacing w:val="1"/>
              </w:rPr>
              <w:t>1.救</w:t>
            </w:r>
            <w:r>
              <w:rPr>
                <w:sz w:val="19"/>
                <w:szCs w:val="19"/>
                <w:spacing w:val="-28"/>
              </w:rPr>
              <w:t xml:space="preserve"> </w:t>
            </w:r>
            <w:r>
              <w:rPr>
                <w:sz w:val="19"/>
                <w:szCs w:val="19"/>
                <w:spacing w:val="1"/>
              </w:rPr>
              <w:t>援</w:t>
            </w:r>
            <w:r>
              <w:rPr>
                <w:sz w:val="19"/>
                <w:szCs w:val="19"/>
                <w:spacing w:val="-35"/>
              </w:rPr>
              <w:t xml:space="preserve"> </w:t>
            </w:r>
            <w:r>
              <w:rPr>
                <w:sz w:val="19"/>
                <w:szCs w:val="19"/>
                <w:spacing w:val="1"/>
              </w:rPr>
              <w:t>人</w:t>
            </w:r>
            <w:r>
              <w:rPr>
                <w:sz w:val="19"/>
                <w:szCs w:val="19"/>
                <w:spacing w:val="-31"/>
              </w:rPr>
              <w:t xml:space="preserve"> </w:t>
            </w:r>
            <w:r>
              <w:rPr>
                <w:sz w:val="19"/>
                <w:szCs w:val="19"/>
                <w:spacing w:val="1"/>
              </w:rPr>
              <w:t>员</w:t>
            </w:r>
            <w:r>
              <w:rPr>
                <w:sz w:val="19"/>
                <w:szCs w:val="19"/>
                <w:spacing w:val="-40"/>
              </w:rPr>
              <w:t xml:space="preserve"> </w:t>
            </w:r>
            <w:r>
              <w:rPr>
                <w:sz w:val="19"/>
                <w:szCs w:val="19"/>
                <w:spacing w:val="1"/>
              </w:rPr>
              <w:t>在</w:t>
            </w:r>
            <w:r>
              <w:rPr>
                <w:sz w:val="19"/>
                <w:szCs w:val="19"/>
                <w:spacing w:val="-38"/>
              </w:rPr>
              <w:t xml:space="preserve"> </w:t>
            </w:r>
            <w:r>
              <w:rPr>
                <w:sz w:val="19"/>
                <w:szCs w:val="19"/>
                <w:spacing w:val="1"/>
              </w:rPr>
              <w:t>施</w:t>
            </w:r>
            <w:r>
              <w:rPr>
                <w:sz w:val="19"/>
                <w:szCs w:val="19"/>
                <w:spacing w:val="-37"/>
              </w:rPr>
              <w:t xml:space="preserve"> </w:t>
            </w:r>
            <w:r>
              <w:rPr>
                <w:sz w:val="19"/>
                <w:szCs w:val="19"/>
                <w:spacing w:val="1"/>
              </w:rPr>
              <w:t>救</w:t>
            </w:r>
            <w:r>
              <w:rPr>
                <w:sz w:val="19"/>
                <w:szCs w:val="19"/>
                <w:spacing w:val="-36"/>
              </w:rPr>
              <w:t xml:space="preserve"> </w:t>
            </w:r>
            <w:r>
              <w:rPr>
                <w:sz w:val="19"/>
                <w:szCs w:val="19"/>
                <w:spacing w:val="1"/>
              </w:rPr>
              <w:t>前</w:t>
            </w:r>
            <w:r>
              <w:rPr>
                <w:sz w:val="19"/>
                <w:szCs w:val="19"/>
                <w:spacing w:val="-23"/>
              </w:rPr>
              <w:t xml:space="preserve"> </w:t>
            </w:r>
            <w:r>
              <w:rPr>
                <w:sz w:val="19"/>
                <w:szCs w:val="19"/>
                <w:spacing w:val="1"/>
              </w:rPr>
              <w:t>，</w:t>
            </w:r>
            <w:r>
              <w:rPr>
                <w:sz w:val="19"/>
                <w:szCs w:val="19"/>
                <w:spacing w:val="-41"/>
              </w:rPr>
              <w:t xml:space="preserve"> </w:t>
            </w:r>
            <w:r>
              <w:rPr>
                <w:sz w:val="19"/>
                <w:szCs w:val="19"/>
                <w:spacing w:val="1"/>
              </w:rPr>
              <w:t>应</w:t>
            </w:r>
            <w:r>
              <w:rPr>
                <w:sz w:val="19"/>
                <w:szCs w:val="19"/>
                <w:spacing w:val="-35"/>
              </w:rPr>
              <w:t xml:space="preserve"> </w:t>
            </w:r>
            <w:r>
              <w:rPr>
                <w:sz w:val="19"/>
                <w:szCs w:val="19"/>
                <w:spacing w:val="1"/>
              </w:rPr>
              <w:t>正</w:t>
            </w:r>
            <w:r>
              <w:rPr>
                <w:sz w:val="19"/>
                <w:szCs w:val="19"/>
                <w:spacing w:val="-37"/>
              </w:rPr>
              <w:t xml:space="preserve"> </w:t>
            </w:r>
            <w:r>
              <w:rPr>
                <w:sz w:val="19"/>
                <w:szCs w:val="19"/>
                <w:spacing w:val="1"/>
              </w:rPr>
              <w:t>确</w:t>
            </w:r>
            <w:r>
              <w:rPr>
                <w:sz w:val="19"/>
                <w:szCs w:val="19"/>
                <w:spacing w:val="-39"/>
              </w:rPr>
              <w:t xml:space="preserve"> </w:t>
            </w:r>
            <w:r>
              <w:rPr>
                <w:sz w:val="19"/>
                <w:szCs w:val="19"/>
                <w:spacing w:val="1"/>
              </w:rPr>
              <w:t>佩</w:t>
            </w:r>
            <w:r>
              <w:rPr>
                <w:sz w:val="19"/>
                <w:szCs w:val="19"/>
                <w:spacing w:val="-35"/>
              </w:rPr>
              <w:t xml:space="preserve"> </w:t>
            </w:r>
            <w:r>
              <w:rPr>
                <w:sz w:val="19"/>
                <w:szCs w:val="19"/>
                <w:spacing w:val="1"/>
              </w:rPr>
              <w:t>戴</w:t>
            </w:r>
            <w:r>
              <w:rPr>
                <w:sz w:val="19"/>
                <w:szCs w:val="19"/>
                <w:spacing w:val="-37"/>
              </w:rPr>
              <w:t xml:space="preserve"> </w:t>
            </w:r>
            <w:r>
              <w:rPr>
                <w:sz w:val="19"/>
                <w:szCs w:val="19"/>
                <w:spacing w:val="1"/>
              </w:rPr>
              <w:t>好</w:t>
            </w:r>
            <w:r>
              <w:rPr>
                <w:sz w:val="19"/>
                <w:szCs w:val="19"/>
                <w:spacing w:val="-39"/>
              </w:rPr>
              <w:t xml:space="preserve"> </w:t>
            </w:r>
            <w:r>
              <w:rPr>
                <w:sz w:val="19"/>
                <w:szCs w:val="19"/>
                <w:spacing w:val="1"/>
              </w:rPr>
              <w:t>相关</w:t>
            </w:r>
            <w:r>
              <w:rPr>
                <w:sz w:val="19"/>
                <w:szCs w:val="19"/>
                <w:spacing w:val="-33"/>
              </w:rPr>
              <w:t xml:space="preserve"> </w:t>
            </w:r>
            <w:r>
              <w:rPr>
                <w:sz w:val="19"/>
                <w:szCs w:val="19"/>
                <w:spacing w:val="1"/>
              </w:rPr>
              <w:t>安</w:t>
            </w:r>
            <w:r>
              <w:rPr>
                <w:sz w:val="19"/>
                <w:szCs w:val="19"/>
                <w:spacing w:val="-39"/>
              </w:rPr>
              <w:t xml:space="preserve"> </w:t>
            </w:r>
            <w:r>
              <w:rPr>
                <w:sz w:val="19"/>
                <w:szCs w:val="19"/>
                <w:spacing w:val="1"/>
              </w:rPr>
              <w:t>全</w:t>
            </w:r>
            <w:r>
              <w:rPr>
                <w:sz w:val="19"/>
                <w:szCs w:val="19"/>
                <w:spacing w:val="-26"/>
              </w:rPr>
              <w:t xml:space="preserve"> </w:t>
            </w:r>
            <w:r>
              <w:rPr>
                <w:sz w:val="19"/>
                <w:szCs w:val="19"/>
                <w:spacing w:val="1"/>
              </w:rPr>
              <w:t>防</w:t>
            </w:r>
            <w:r>
              <w:rPr>
                <w:sz w:val="19"/>
                <w:szCs w:val="19"/>
                <w:spacing w:val="-36"/>
              </w:rPr>
              <w:t xml:space="preserve"> </w:t>
            </w:r>
            <w:r>
              <w:rPr>
                <w:sz w:val="19"/>
                <w:szCs w:val="19"/>
                <w:spacing w:val="1"/>
              </w:rPr>
              <w:t>护用</w:t>
            </w:r>
            <w:r>
              <w:rPr>
                <w:sz w:val="19"/>
                <w:szCs w:val="19"/>
                <w:spacing w:val="-23"/>
              </w:rPr>
              <w:t xml:space="preserve"> </w:t>
            </w:r>
            <w:r>
              <w:rPr>
                <w:sz w:val="19"/>
                <w:szCs w:val="19"/>
                <w:spacing w:val="1"/>
              </w:rPr>
              <w:t>品</w:t>
            </w:r>
            <w:r>
              <w:rPr>
                <w:sz w:val="19"/>
                <w:szCs w:val="19"/>
                <w:spacing w:val="-23"/>
              </w:rPr>
              <w:t xml:space="preserve"> </w:t>
            </w:r>
            <w:r>
              <w:rPr>
                <w:sz w:val="19"/>
                <w:szCs w:val="19"/>
                <w:spacing w:val="1"/>
              </w:rPr>
              <w:t>，</w:t>
            </w:r>
            <w:r>
              <w:rPr>
                <w:sz w:val="19"/>
                <w:szCs w:val="19"/>
                <w:spacing w:val="-41"/>
              </w:rPr>
              <w:t xml:space="preserve"> </w:t>
            </w:r>
            <w:r>
              <w:rPr>
                <w:sz w:val="19"/>
                <w:szCs w:val="19"/>
                <w:spacing w:val="1"/>
              </w:rPr>
              <w:t>做</w:t>
            </w:r>
            <w:r>
              <w:rPr>
                <w:sz w:val="19"/>
                <w:szCs w:val="19"/>
                <w:spacing w:val="-39"/>
              </w:rPr>
              <w:t xml:space="preserve"> </w:t>
            </w:r>
            <w:r>
              <w:rPr>
                <w:sz w:val="19"/>
                <w:szCs w:val="19"/>
                <w:spacing w:val="1"/>
              </w:rPr>
              <w:t>好 自</w:t>
            </w:r>
            <w:r>
              <w:rPr>
                <w:sz w:val="19"/>
                <w:szCs w:val="19"/>
                <w:spacing w:val="-34"/>
              </w:rPr>
              <w:t xml:space="preserve"> </w:t>
            </w:r>
            <w:r>
              <w:rPr>
                <w:sz w:val="19"/>
                <w:szCs w:val="19"/>
                <w:spacing w:val="1"/>
              </w:rPr>
              <w:t>身</w:t>
            </w:r>
            <w:r>
              <w:rPr>
                <w:sz w:val="19"/>
                <w:szCs w:val="19"/>
                <w:spacing w:val="-26"/>
              </w:rPr>
              <w:t xml:space="preserve"> </w:t>
            </w:r>
            <w:r>
              <w:rPr>
                <w:sz w:val="19"/>
                <w:szCs w:val="19"/>
                <w:spacing w:val="1"/>
              </w:rPr>
              <w:t>防</w:t>
            </w:r>
            <w:r>
              <w:rPr>
                <w:sz w:val="19"/>
                <w:szCs w:val="19"/>
                <w:spacing w:val="4"/>
              </w:rPr>
              <w:t>护</w:t>
            </w:r>
            <w:r>
              <w:rPr>
                <w:sz w:val="19"/>
                <w:szCs w:val="19"/>
                <w:spacing w:val="-37"/>
              </w:rPr>
              <w:t xml:space="preserve"> </w:t>
            </w:r>
            <w:r>
              <w:rPr>
                <w:sz w:val="19"/>
                <w:szCs w:val="19"/>
                <w:spacing w:val="4"/>
              </w:rPr>
              <w:t>措</w:t>
            </w:r>
            <w:r>
              <w:rPr>
                <w:sz w:val="19"/>
                <w:szCs w:val="19"/>
                <w:spacing w:val="-38"/>
              </w:rPr>
              <w:t xml:space="preserve"> </w:t>
            </w:r>
            <w:r>
              <w:rPr>
                <w:sz w:val="19"/>
                <w:szCs w:val="19"/>
                <w:spacing w:val="4"/>
              </w:rPr>
              <w:t>施</w:t>
            </w:r>
            <w:r>
              <w:rPr>
                <w:sz w:val="19"/>
                <w:szCs w:val="19"/>
                <w:spacing w:val="71"/>
              </w:rPr>
              <w:t xml:space="preserve"> </w:t>
            </w:r>
            <w:r>
              <w:rPr>
                <w:sz w:val="19"/>
                <w:szCs w:val="19"/>
                <w:spacing w:val="4"/>
              </w:rPr>
              <w:t>后</w:t>
            </w:r>
            <w:r>
              <w:rPr>
                <w:sz w:val="19"/>
                <w:szCs w:val="19"/>
                <w:spacing w:val="-52"/>
              </w:rPr>
              <w:t xml:space="preserve"> </w:t>
            </w:r>
            <w:r>
              <w:rPr>
                <w:sz w:val="19"/>
                <w:szCs w:val="19"/>
                <w:spacing w:val="4"/>
              </w:rPr>
              <w:t>再</w:t>
            </w:r>
            <w:r>
              <w:rPr>
                <w:sz w:val="19"/>
                <w:szCs w:val="19"/>
                <w:spacing w:val="-53"/>
              </w:rPr>
              <w:t xml:space="preserve"> </w:t>
            </w:r>
            <w:r>
              <w:rPr>
                <w:sz w:val="19"/>
                <w:szCs w:val="19"/>
                <w:spacing w:val="4"/>
              </w:rPr>
              <w:t>进</w:t>
            </w:r>
            <w:r>
              <w:rPr>
                <w:sz w:val="19"/>
                <w:szCs w:val="19"/>
                <w:spacing w:val="-50"/>
              </w:rPr>
              <w:t xml:space="preserve"> </w:t>
            </w:r>
            <w:r>
              <w:rPr>
                <w:sz w:val="19"/>
                <w:szCs w:val="19"/>
                <w:spacing w:val="4"/>
              </w:rPr>
              <w:t>行</w:t>
            </w:r>
            <w:r>
              <w:rPr>
                <w:sz w:val="19"/>
                <w:szCs w:val="19"/>
                <w:spacing w:val="-52"/>
              </w:rPr>
              <w:t xml:space="preserve"> </w:t>
            </w:r>
            <w:r>
              <w:rPr>
                <w:sz w:val="19"/>
                <w:szCs w:val="19"/>
                <w:spacing w:val="4"/>
              </w:rPr>
              <w:t>施</w:t>
            </w:r>
            <w:r>
              <w:rPr>
                <w:sz w:val="19"/>
                <w:szCs w:val="19"/>
                <w:spacing w:val="-52"/>
              </w:rPr>
              <w:t xml:space="preserve"> </w:t>
            </w:r>
            <w:r>
              <w:rPr>
                <w:sz w:val="19"/>
                <w:szCs w:val="19"/>
                <w:spacing w:val="4"/>
              </w:rPr>
              <w:t>救。</w:t>
            </w:r>
          </w:p>
          <w:p>
            <w:pPr>
              <w:pStyle w:val="TableText"/>
              <w:ind w:left="127"/>
              <w:spacing w:before="69" w:line="228" w:lineRule="auto"/>
              <w:rPr>
                <w:sz w:val="19"/>
                <w:szCs w:val="19"/>
              </w:rPr>
            </w:pPr>
            <w:r>
              <w:rPr>
                <w:sz w:val="19"/>
                <w:szCs w:val="19"/>
                <w:spacing w:val="1"/>
              </w:rPr>
              <w:t>2.采</w:t>
            </w:r>
            <w:r>
              <w:rPr>
                <w:sz w:val="19"/>
                <w:szCs w:val="19"/>
                <w:spacing w:val="-37"/>
              </w:rPr>
              <w:t xml:space="preserve"> </w:t>
            </w:r>
            <w:r>
              <w:rPr>
                <w:sz w:val="19"/>
                <w:szCs w:val="19"/>
                <w:spacing w:val="1"/>
              </w:rPr>
              <w:t>取</w:t>
            </w:r>
            <w:r>
              <w:rPr>
                <w:sz w:val="19"/>
                <w:szCs w:val="19"/>
                <w:spacing w:val="-44"/>
              </w:rPr>
              <w:t xml:space="preserve"> </w:t>
            </w:r>
            <w:r>
              <w:rPr>
                <w:sz w:val="19"/>
                <w:szCs w:val="19"/>
                <w:spacing w:val="1"/>
              </w:rPr>
              <w:t>通</w:t>
            </w:r>
            <w:r>
              <w:rPr>
                <w:sz w:val="19"/>
                <w:szCs w:val="19"/>
                <w:spacing w:val="-40"/>
              </w:rPr>
              <w:t xml:space="preserve"> </w:t>
            </w:r>
            <w:r>
              <w:rPr>
                <w:sz w:val="19"/>
                <w:szCs w:val="19"/>
                <w:spacing w:val="1"/>
              </w:rPr>
              <w:t>风</w:t>
            </w:r>
            <w:r>
              <w:rPr>
                <w:sz w:val="19"/>
                <w:szCs w:val="19"/>
                <w:spacing w:val="-40"/>
              </w:rPr>
              <w:t xml:space="preserve"> </w:t>
            </w:r>
            <w:r>
              <w:rPr>
                <w:sz w:val="19"/>
                <w:szCs w:val="19"/>
                <w:spacing w:val="1"/>
              </w:rPr>
              <w:t>换</w:t>
            </w:r>
            <w:r>
              <w:rPr>
                <w:sz w:val="19"/>
                <w:szCs w:val="19"/>
                <w:spacing w:val="-43"/>
              </w:rPr>
              <w:t xml:space="preserve"> </w:t>
            </w:r>
            <w:r>
              <w:rPr>
                <w:sz w:val="19"/>
                <w:szCs w:val="19"/>
                <w:spacing w:val="1"/>
              </w:rPr>
              <w:t>气</w:t>
            </w:r>
            <w:r>
              <w:rPr>
                <w:sz w:val="19"/>
                <w:szCs w:val="19"/>
                <w:spacing w:val="-42"/>
              </w:rPr>
              <w:t xml:space="preserve"> </w:t>
            </w:r>
            <w:r>
              <w:rPr>
                <w:sz w:val="19"/>
                <w:szCs w:val="19"/>
                <w:spacing w:val="1"/>
              </w:rPr>
              <w:t>措</w:t>
            </w:r>
            <w:r>
              <w:rPr>
                <w:sz w:val="19"/>
                <w:szCs w:val="19"/>
                <w:spacing w:val="-42"/>
              </w:rPr>
              <w:t xml:space="preserve"> </w:t>
            </w:r>
            <w:r>
              <w:rPr>
                <w:sz w:val="19"/>
                <w:szCs w:val="19"/>
                <w:spacing w:val="1"/>
              </w:rPr>
              <w:t>施</w:t>
            </w:r>
            <w:r>
              <w:rPr>
                <w:sz w:val="19"/>
                <w:szCs w:val="19"/>
                <w:spacing w:val="-34"/>
              </w:rPr>
              <w:t xml:space="preserve"> </w:t>
            </w:r>
            <w:r>
              <w:rPr>
                <w:sz w:val="19"/>
                <w:szCs w:val="19"/>
                <w:spacing w:val="1"/>
              </w:rPr>
              <w:t>时</w:t>
            </w:r>
            <w:r>
              <w:rPr>
                <w:sz w:val="19"/>
                <w:szCs w:val="19"/>
                <w:spacing w:val="-28"/>
              </w:rPr>
              <w:t xml:space="preserve"> </w:t>
            </w:r>
            <w:r>
              <w:rPr>
                <w:sz w:val="19"/>
                <w:szCs w:val="19"/>
                <w:spacing w:val="1"/>
              </w:rPr>
              <w:t>，</w:t>
            </w:r>
            <w:r>
              <w:rPr>
                <w:sz w:val="19"/>
                <w:szCs w:val="19"/>
                <w:spacing w:val="-35"/>
              </w:rPr>
              <w:t xml:space="preserve"> </w:t>
            </w:r>
            <w:r>
              <w:rPr>
                <w:sz w:val="19"/>
                <w:szCs w:val="19"/>
                <w:spacing w:val="1"/>
              </w:rPr>
              <w:t>严</w:t>
            </w:r>
            <w:r>
              <w:rPr>
                <w:sz w:val="19"/>
                <w:szCs w:val="19"/>
                <w:spacing w:val="-44"/>
              </w:rPr>
              <w:t xml:space="preserve"> </w:t>
            </w:r>
            <w:r>
              <w:rPr>
                <w:sz w:val="19"/>
                <w:szCs w:val="19"/>
                <w:spacing w:val="1"/>
              </w:rPr>
              <w:t>禁</w:t>
            </w:r>
            <w:r>
              <w:rPr>
                <w:sz w:val="19"/>
                <w:szCs w:val="19"/>
                <w:spacing w:val="-40"/>
              </w:rPr>
              <w:t xml:space="preserve"> </w:t>
            </w:r>
            <w:r>
              <w:rPr>
                <w:sz w:val="19"/>
                <w:szCs w:val="19"/>
                <w:spacing w:val="1"/>
              </w:rPr>
              <w:t>用纯</w:t>
            </w:r>
            <w:r>
              <w:rPr>
                <w:sz w:val="19"/>
                <w:szCs w:val="19"/>
                <w:spacing w:val="-43"/>
              </w:rPr>
              <w:t xml:space="preserve"> </w:t>
            </w:r>
            <w:r>
              <w:rPr>
                <w:sz w:val="19"/>
                <w:szCs w:val="19"/>
                <w:spacing w:val="1"/>
              </w:rPr>
              <w:t>氧</w:t>
            </w:r>
            <w:r>
              <w:rPr>
                <w:sz w:val="19"/>
                <w:szCs w:val="19"/>
                <w:spacing w:val="-43"/>
              </w:rPr>
              <w:t xml:space="preserve"> </w:t>
            </w:r>
            <w:r>
              <w:rPr>
                <w:sz w:val="19"/>
                <w:szCs w:val="19"/>
                <w:spacing w:val="1"/>
              </w:rPr>
              <w:t>进</w:t>
            </w:r>
            <w:r>
              <w:rPr>
                <w:sz w:val="19"/>
                <w:szCs w:val="19"/>
                <w:spacing w:val="-39"/>
              </w:rPr>
              <w:t xml:space="preserve"> </w:t>
            </w:r>
            <w:r>
              <w:rPr>
                <w:sz w:val="19"/>
                <w:szCs w:val="19"/>
                <w:spacing w:val="1"/>
              </w:rPr>
              <w:t>行</w:t>
            </w:r>
            <w:r>
              <w:rPr>
                <w:sz w:val="19"/>
                <w:szCs w:val="19"/>
                <w:spacing w:val="-43"/>
              </w:rPr>
              <w:t xml:space="preserve"> </w:t>
            </w:r>
            <w:r>
              <w:rPr>
                <w:sz w:val="19"/>
                <w:szCs w:val="19"/>
                <w:spacing w:val="1"/>
              </w:rPr>
              <w:t>通</w:t>
            </w:r>
            <w:r>
              <w:rPr>
                <w:sz w:val="19"/>
                <w:szCs w:val="19"/>
                <w:spacing w:val="-41"/>
              </w:rPr>
              <w:t xml:space="preserve"> </w:t>
            </w:r>
            <w:r>
              <w:rPr>
                <w:sz w:val="19"/>
                <w:szCs w:val="19"/>
                <w:spacing w:val="1"/>
              </w:rPr>
              <w:t>风</w:t>
            </w:r>
            <w:r>
              <w:rPr>
                <w:sz w:val="19"/>
                <w:szCs w:val="19"/>
                <w:spacing w:val="-40"/>
              </w:rPr>
              <w:t xml:space="preserve"> </w:t>
            </w:r>
            <w:r>
              <w:rPr>
                <w:sz w:val="19"/>
                <w:szCs w:val="19"/>
                <w:spacing w:val="1"/>
              </w:rPr>
              <w:t>换</w:t>
            </w:r>
            <w:r>
              <w:rPr>
                <w:sz w:val="19"/>
                <w:szCs w:val="19"/>
                <w:spacing w:val="-43"/>
              </w:rPr>
              <w:t xml:space="preserve"> </w:t>
            </w:r>
            <w:r>
              <w:rPr>
                <w:sz w:val="19"/>
                <w:szCs w:val="19"/>
                <w:spacing w:val="1"/>
              </w:rPr>
              <w:t>气</w:t>
            </w:r>
            <w:r>
              <w:rPr>
                <w:sz w:val="19"/>
                <w:szCs w:val="19"/>
                <w:spacing w:val="-27"/>
              </w:rPr>
              <w:t xml:space="preserve"> </w:t>
            </w:r>
            <w:r>
              <w:rPr>
                <w:sz w:val="19"/>
                <w:szCs w:val="19"/>
                <w:spacing w:val="1"/>
              </w:rPr>
              <w:t>， 以</w:t>
            </w:r>
            <w:r>
              <w:rPr>
                <w:sz w:val="19"/>
                <w:szCs w:val="19"/>
                <w:spacing w:val="-29"/>
              </w:rPr>
              <w:t xml:space="preserve"> </w:t>
            </w:r>
            <w:r>
              <w:rPr>
                <w:sz w:val="19"/>
                <w:szCs w:val="19"/>
                <w:spacing w:val="1"/>
              </w:rPr>
              <w:t>防</w:t>
            </w:r>
            <w:r>
              <w:rPr>
                <w:sz w:val="19"/>
                <w:szCs w:val="19"/>
                <w:spacing w:val="-43"/>
              </w:rPr>
              <w:t xml:space="preserve"> </w:t>
            </w:r>
            <w:r>
              <w:rPr>
                <w:sz w:val="19"/>
                <w:szCs w:val="19"/>
                <w:spacing w:val="1"/>
              </w:rPr>
              <w:t>止</w:t>
            </w:r>
            <w:r>
              <w:rPr>
                <w:sz w:val="19"/>
                <w:szCs w:val="19"/>
                <w:spacing w:val="-41"/>
              </w:rPr>
              <w:t xml:space="preserve"> </w:t>
            </w:r>
            <w:r>
              <w:rPr>
                <w:sz w:val="19"/>
                <w:szCs w:val="19"/>
                <w:spacing w:val="1"/>
              </w:rPr>
              <w:t>氧</w:t>
            </w:r>
            <w:r>
              <w:rPr>
                <w:sz w:val="19"/>
                <w:szCs w:val="19"/>
                <w:spacing w:val="-41"/>
              </w:rPr>
              <w:t xml:space="preserve"> </w:t>
            </w:r>
            <w:r>
              <w:rPr>
                <w:sz w:val="19"/>
                <w:szCs w:val="19"/>
                <w:spacing w:val="1"/>
              </w:rPr>
              <w:t>气</w:t>
            </w:r>
            <w:r>
              <w:rPr>
                <w:sz w:val="19"/>
                <w:szCs w:val="19"/>
                <w:spacing w:val="-25"/>
              </w:rPr>
              <w:t xml:space="preserve"> </w:t>
            </w:r>
            <w:r>
              <w:rPr>
                <w:sz w:val="19"/>
                <w:szCs w:val="19"/>
                <w:spacing w:val="1"/>
              </w:rPr>
              <w:t>中</w:t>
            </w:r>
            <w:r>
              <w:rPr>
                <w:sz w:val="19"/>
                <w:szCs w:val="19"/>
                <w:spacing w:val="-40"/>
              </w:rPr>
              <w:t xml:space="preserve"> </w:t>
            </w:r>
            <w:r>
              <w:rPr>
                <w:sz w:val="19"/>
                <w:szCs w:val="19"/>
                <w:spacing w:val="1"/>
              </w:rPr>
              <w:t>毒</w:t>
            </w:r>
            <w:r>
              <w:rPr>
                <w:sz w:val="19"/>
                <w:szCs w:val="19"/>
                <w:spacing w:val="-48"/>
              </w:rPr>
              <w:t xml:space="preserve"> </w:t>
            </w:r>
            <w:r>
              <w:rPr>
                <w:sz w:val="19"/>
                <w:szCs w:val="19"/>
                <w:spacing w:val="1"/>
              </w:rPr>
              <w:t>。</w:t>
            </w:r>
          </w:p>
          <w:p>
            <w:pPr>
              <w:pStyle w:val="TableText"/>
              <w:ind w:left="126" w:right="39" w:firstLine="5"/>
              <w:spacing w:before="96" w:line="323" w:lineRule="auto"/>
              <w:rPr>
                <w:sz w:val="19"/>
                <w:szCs w:val="19"/>
              </w:rPr>
            </w:pPr>
            <w:r>
              <w:rPr>
                <w:sz w:val="19"/>
                <w:szCs w:val="19"/>
              </w:rPr>
              <w:t>3.对</w:t>
            </w:r>
            <w:r>
              <w:rPr>
                <w:sz w:val="19"/>
                <w:szCs w:val="19"/>
                <w:spacing w:val="-35"/>
              </w:rPr>
              <w:t xml:space="preserve"> </w:t>
            </w:r>
            <w:r>
              <w:rPr>
                <w:sz w:val="19"/>
                <w:szCs w:val="19"/>
              </w:rPr>
              <w:t>于</w:t>
            </w:r>
            <w:r>
              <w:rPr>
                <w:sz w:val="19"/>
                <w:szCs w:val="19"/>
                <w:spacing w:val="-45"/>
              </w:rPr>
              <w:t xml:space="preserve"> </w:t>
            </w:r>
            <w:r>
              <w:rPr>
                <w:sz w:val="19"/>
                <w:szCs w:val="19"/>
              </w:rPr>
              <w:t>有</w:t>
            </w:r>
            <w:r>
              <w:rPr>
                <w:sz w:val="19"/>
                <w:szCs w:val="19"/>
                <w:spacing w:val="-32"/>
              </w:rPr>
              <w:t xml:space="preserve"> </w:t>
            </w:r>
            <w:r>
              <w:rPr>
                <w:sz w:val="19"/>
                <w:szCs w:val="19"/>
              </w:rPr>
              <w:t>限（</w:t>
            </w:r>
            <w:r>
              <w:rPr>
                <w:sz w:val="19"/>
                <w:szCs w:val="19"/>
                <w:spacing w:val="-17"/>
              </w:rPr>
              <w:t xml:space="preserve"> </w:t>
            </w:r>
            <w:r>
              <w:rPr>
                <w:sz w:val="19"/>
                <w:szCs w:val="19"/>
              </w:rPr>
              <w:t>密</w:t>
            </w:r>
            <w:r>
              <w:rPr>
                <w:sz w:val="19"/>
                <w:szCs w:val="19"/>
                <w:spacing w:val="-27"/>
              </w:rPr>
              <w:t xml:space="preserve"> </w:t>
            </w:r>
            <w:r>
              <w:rPr>
                <w:sz w:val="19"/>
                <w:szCs w:val="19"/>
              </w:rPr>
              <w:t>闭</w:t>
            </w:r>
            <w:r>
              <w:rPr>
                <w:sz w:val="19"/>
                <w:szCs w:val="19"/>
                <w:spacing w:val="-40"/>
              </w:rPr>
              <w:t xml:space="preserve"> </w:t>
            </w:r>
            <w:r>
              <w:rPr>
                <w:sz w:val="19"/>
                <w:szCs w:val="19"/>
              </w:rPr>
              <w:t>空</w:t>
            </w:r>
            <w:r>
              <w:rPr>
                <w:sz w:val="19"/>
                <w:szCs w:val="19"/>
                <w:spacing w:val="-30"/>
              </w:rPr>
              <w:t xml:space="preserve"> </w:t>
            </w:r>
            <w:r>
              <w:rPr>
                <w:sz w:val="19"/>
                <w:szCs w:val="19"/>
              </w:rPr>
              <w:t>间</w:t>
            </w:r>
            <w:r>
              <w:rPr>
                <w:sz w:val="19"/>
                <w:szCs w:val="19"/>
                <w:spacing w:val="-26"/>
              </w:rPr>
              <w:t xml:space="preserve"> </w:t>
            </w:r>
            <w:r>
              <w:rPr>
                <w:sz w:val="19"/>
                <w:szCs w:val="19"/>
              </w:rPr>
              <w:t>）</w:t>
            </w:r>
            <w:r>
              <w:rPr>
                <w:sz w:val="19"/>
                <w:szCs w:val="19"/>
                <w:spacing w:val="-34"/>
              </w:rPr>
              <w:t xml:space="preserve"> </w:t>
            </w:r>
            <w:r>
              <w:rPr>
                <w:sz w:val="19"/>
                <w:szCs w:val="19"/>
              </w:rPr>
              <w:t>内</w:t>
            </w:r>
            <w:r>
              <w:rPr>
                <w:sz w:val="19"/>
                <w:szCs w:val="19"/>
                <w:spacing w:val="-46"/>
              </w:rPr>
              <w:t xml:space="preserve"> </w:t>
            </w:r>
            <w:r>
              <w:rPr>
                <w:sz w:val="19"/>
                <w:szCs w:val="19"/>
              </w:rPr>
              <w:t>禁</w:t>
            </w:r>
            <w:r>
              <w:rPr>
                <w:sz w:val="19"/>
                <w:szCs w:val="19"/>
                <w:spacing w:val="-45"/>
              </w:rPr>
              <w:t xml:space="preserve"> </w:t>
            </w:r>
            <w:r>
              <w:rPr>
                <w:sz w:val="19"/>
                <w:szCs w:val="19"/>
              </w:rPr>
              <w:t>止</w:t>
            </w:r>
            <w:r>
              <w:rPr>
                <w:sz w:val="19"/>
                <w:szCs w:val="19"/>
                <w:spacing w:val="-46"/>
              </w:rPr>
              <w:t xml:space="preserve"> </w:t>
            </w:r>
            <w:r>
              <w:rPr>
                <w:sz w:val="19"/>
                <w:szCs w:val="19"/>
              </w:rPr>
              <w:t>使</w:t>
            </w:r>
            <w:r>
              <w:rPr>
                <w:sz w:val="19"/>
                <w:szCs w:val="19"/>
                <w:spacing w:val="-44"/>
              </w:rPr>
              <w:t xml:space="preserve"> </w:t>
            </w:r>
            <w:r>
              <w:rPr>
                <w:sz w:val="19"/>
                <w:szCs w:val="19"/>
              </w:rPr>
              <w:t>用</w:t>
            </w:r>
            <w:r>
              <w:rPr>
                <w:sz w:val="19"/>
                <w:szCs w:val="19"/>
                <w:spacing w:val="-28"/>
              </w:rPr>
              <w:t xml:space="preserve"> </w:t>
            </w:r>
            <w:r>
              <w:rPr>
                <w:sz w:val="19"/>
                <w:szCs w:val="19"/>
              </w:rPr>
              <w:t>明</w:t>
            </w:r>
            <w:r>
              <w:rPr>
                <w:sz w:val="19"/>
                <w:szCs w:val="19"/>
                <w:spacing w:val="-45"/>
              </w:rPr>
              <w:t xml:space="preserve"> </w:t>
            </w:r>
            <w:r>
              <w:rPr>
                <w:sz w:val="19"/>
                <w:szCs w:val="19"/>
              </w:rPr>
              <w:t>火</w:t>
            </w:r>
            <w:r>
              <w:rPr>
                <w:sz w:val="19"/>
                <w:szCs w:val="19"/>
                <w:spacing w:val="-29"/>
              </w:rPr>
              <w:t xml:space="preserve"> </w:t>
            </w:r>
            <w:r>
              <w:rPr>
                <w:sz w:val="19"/>
                <w:szCs w:val="19"/>
              </w:rPr>
              <w:t>的</w:t>
            </w:r>
            <w:r>
              <w:rPr>
                <w:sz w:val="19"/>
                <w:szCs w:val="19"/>
                <w:spacing w:val="-49"/>
              </w:rPr>
              <w:t xml:space="preserve"> </w:t>
            </w:r>
            <w:r>
              <w:rPr>
                <w:sz w:val="19"/>
                <w:szCs w:val="19"/>
              </w:rPr>
              <w:t>地</w:t>
            </w:r>
            <w:r>
              <w:rPr>
                <w:sz w:val="19"/>
                <w:szCs w:val="19"/>
                <w:spacing w:val="-42"/>
              </w:rPr>
              <w:t xml:space="preserve"> </w:t>
            </w:r>
            <w:r>
              <w:rPr>
                <w:sz w:val="19"/>
                <w:szCs w:val="19"/>
              </w:rPr>
              <w:t>点</w:t>
            </w:r>
            <w:r>
              <w:rPr>
                <w:sz w:val="19"/>
                <w:szCs w:val="19"/>
                <w:spacing w:val="-34"/>
              </w:rPr>
              <w:t xml:space="preserve"> </w:t>
            </w:r>
            <w:r>
              <w:rPr>
                <w:sz w:val="19"/>
                <w:szCs w:val="19"/>
              </w:rPr>
              <w:t>，严</w:t>
            </w:r>
            <w:r>
              <w:rPr>
                <w:sz w:val="19"/>
                <w:szCs w:val="19"/>
                <w:spacing w:val="-49"/>
              </w:rPr>
              <w:t xml:space="preserve"> </w:t>
            </w:r>
            <w:r>
              <w:rPr>
                <w:sz w:val="19"/>
                <w:szCs w:val="19"/>
              </w:rPr>
              <w:t>禁</w:t>
            </w:r>
            <w:r>
              <w:rPr>
                <w:sz w:val="19"/>
                <w:szCs w:val="19"/>
                <w:spacing w:val="-48"/>
              </w:rPr>
              <w:t xml:space="preserve"> </w:t>
            </w:r>
            <w:r>
              <w:rPr>
                <w:sz w:val="19"/>
                <w:szCs w:val="19"/>
              </w:rPr>
              <w:t>使</w:t>
            </w:r>
            <w:r>
              <w:rPr>
                <w:sz w:val="19"/>
                <w:szCs w:val="19"/>
                <w:spacing w:val="-47"/>
              </w:rPr>
              <w:t xml:space="preserve"> </w:t>
            </w:r>
            <w:r>
              <w:rPr>
                <w:sz w:val="19"/>
                <w:szCs w:val="19"/>
              </w:rPr>
              <w:t>用蜡</w:t>
            </w:r>
            <w:r>
              <w:rPr>
                <w:sz w:val="19"/>
                <w:szCs w:val="19"/>
                <w:spacing w:val="-49"/>
              </w:rPr>
              <w:t xml:space="preserve"> </w:t>
            </w:r>
            <w:r>
              <w:rPr>
                <w:sz w:val="19"/>
                <w:szCs w:val="19"/>
              </w:rPr>
              <w:t>烛</w:t>
            </w:r>
            <w:r>
              <w:rPr>
                <w:sz w:val="19"/>
                <w:szCs w:val="19"/>
                <w:spacing w:val="-34"/>
              </w:rPr>
              <w:t xml:space="preserve"> </w:t>
            </w:r>
            <w:r>
              <w:rPr>
                <w:sz w:val="19"/>
                <w:szCs w:val="19"/>
              </w:rPr>
              <w:t>、火</w:t>
            </w:r>
            <w:r>
              <w:rPr>
                <w:sz w:val="19"/>
                <w:szCs w:val="19"/>
                <w:spacing w:val="-50"/>
              </w:rPr>
              <w:t xml:space="preserve"> </w:t>
            </w:r>
            <w:r>
              <w:rPr>
                <w:sz w:val="19"/>
                <w:szCs w:val="19"/>
              </w:rPr>
              <w:t>机</w:t>
            </w:r>
            <w:r>
              <w:rPr>
                <w:sz w:val="19"/>
                <w:szCs w:val="19"/>
                <w:spacing w:val="-47"/>
              </w:rPr>
              <w:t xml:space="preserve"> </w:t>
            </w:r>
            <w:r>
              <w:rPr>
                <w:sz w:val="19"/>
                <w:szCs w:val="19"/>
              </w:rPr>
              <w:t>等</w:t>
            </w:r>
            <w:r>
              <w:rPr>
                <w:sz w:val="19"/>
                <w:szCs w:val="19"/>
                <w:spacing w:val="36"/>
              </w:rPr>
              <w:t>方法进行试验。</w:t>
            </w:r>
          </w:p>
          <w:p>
            <w:pPr>
              <w:pStyle w:val="TableText"/>
              <w:ind w:left="132" w:right="159" w:hanging="15"/>
              <w:spacing w:line="263" w:lineRule="auto"/>
              <w:rPr>
                <w:sz w:val="19"/>
                <w:szCs w:val="19"/>
              </w:rPr>
            </w:pPr>
            <w:r>
              <w:rPr>
                <w:sz w:val="19"/>
                <w:szCs w:val="19"/>
                <w:spacing w:val="1"/>
              </w:rPr>
              <w:t>4.根</w:t>
            </w:r>
            <w:r>
              <w:rPr>
                <w:sz w:val="19"/>
                <w:szCs w:val="19"/>
                <w:spacing w:val="-34"/>
              </w:rPr>
              <w:t xml:space="preserve"> </w:t>
            </w:r>
            <w:r>
              <w:rPr>
                <w:sz w:val="19"/>
                <w:szCs w:val="19"/>
                <w:spacing w:val="1"/>
              </w:rPr>
              <w:t>据</w:t>
            </w:r>
            <w:r>
              <w:rPr>
                <w:sz w:val="19"/>
                <w:szCs w:val="19"/>
                <w:spacing w:val="-42"/>
              </w:rPr>
              <w:t xml:space="preserve"> </w:t>
            </w:r>
            <w:r>
              <w:rPr>
                <w:sz w:val="19"/>
                <w:szCs w:val="19"/>
                <w:spacing w:val="1"/>
              </w:rPr>
              <w:t>现</w:t>
            </w:r>
            <w:r>
              <w:rPr>
                <w:sz w:val="19"/>
                <w:szCs w:val="19"/>
                <w:spacing w:val="-47"/>
              </w:rPr>
              <w:t xml:space="preserve"> </w:t>
            </w:r>
            <w:r>
              <w:rPr>
                <w:sz w:val="19"/>
                <w:szCs w:val="19"/>
                <w:spacing w:val="1"/>
              </w:rPr>
              <w:t>场</w:t>
            </w:r>
            <w:r>
              <w:rPr>
                <w:sz w:val="19"/>
                <w:szCs w:val="19"/>
                <w:spacing w:val="-44"/>
              </w:rPr>
              <w:t xml:space="preserve"> </w:t>
            </w:r>
            <w:r>
              <w:rPr>
                <w:sz w:val="19"/>
                <w:szCs w:val="19"/>
                <w:spacing w:val="1"/>
              </w:rPr>
              <w:t>事</w:t>
            </w:r>
            <w:r>
              <w:rPr>
                <w:sz w:val="19"/>
                <w:szCs w:val="19"/>
                <w:spacing w:val="-46"/>
              </w:rPr>
              <w:t xml:space="preserve"> </w:t>
            </w:r>
            <w:r>
              <w:rPr>
                <w:sz w:val="19"/>
                <w:szCs w:val="19"/>
                <w:spacing w:val="1"/>
              </w:rPr>
              <w:t>态</w:t>
            </w:r>
            <w:r>
              <w:rPr>
                <w:sz w:val="19"/>
                <w:szCs w:val="19"/>
                <w:spacing w:val="-28"/>
              </w:rPr>
              <w:t xml:space="preserve"> </w:t>
            </w:r>
            <w:r>
              <w:rPr>
                <w:sz w:val="19"/>
                <w:szCs w:val="19"/>
                <w:spacing w:val="1"/>
              </w:rPr>
              <w:t>的</w:t>
            </w:r>
            <w:r>
              <w:rPr>
                <w:sz w:val="19"/>
                <w:szCs w:val="19"/>
                <w:spacing w:val="-43"/>
              </w:rPr>
              <w:t xml:space="preserve"> </w:t>
            </w:r>
            <w:r>
              <w:rPr>
                <w:sz w:val="19"/>
                <w:szCs w:val="19"/>
                <w:spacing w:val="1"/>
              </w:rPr>
              <w:t>发</w:t>
            </w:r>
            <w:r>
              <w:rPr>
                <w:sz w:val="19"/>
                <w:szCs w:val="19"/>
                <w:spacing w:val="-42"/>
              </w:rPr>
              <w:t xml:space="preserve"> </w:t>
            </w:r>
            <w:r>
              <w:rPr>
                <w:sz w:val="19"/>
                <w:szCs w:val="19"/>
                <w:spacing w:val="1"/>
              </w:rPr>
              <w:t>展</w:t>
            </w:r>
            <w:r>
              <w:rPr>
                <w:sz w:val="19"/>
                <w:szCs w:val="19"/>
                <w:spacing w:val="-32"/>
              </w:rPr>
              <w:t xml:space="preserve"> </w:t>
            </w:r>
            <w:r>
              <w:rPr>
                <w:sz w:val="19"/>
                <w:szCs w:val="19"/>
                <w:spacing w:val="1"/>
              </w:rPr>
              <w:t>， 由</w:t>
            </w:r>
            <w:r>
              <w:rPr>
                <w:sz w:val="19"/>
                <w:szCs w:val="19"/>
                <w:spacing w:val="-45"/>
              </w:rPr>
              <w:t xml:space="preserve"> </w:t>
            </w:r>
            <w:r>
              <w:rPr>
                <w:sz w:val="19"/>
                <w:szCs w:val="19"/>
                <w:spacing w:val="1"/>
              </w:rPr>
              <w:t>现</w:t>
            </w:r>
            <w:r>
              <w:rPr>
                <w:sz w:val="19"/>
                <w:szCs w:val="19"/>
                <w:spacing w:val="-44"/>
              </w:rPr>
              <w:t xml:space="preserve"> </w:t>
            </w:r>
            <w:r>
              <w:rPr>
                <w:sz w:val="19"/>
                <w:szCs w:val="19"/>
                <w:spacing w:val="1"/>
              </w:rPr>
              <w:t>场</w:t>
            </w:r>
            <w:r>
              <w:rPr>
                <w:sz w:val="19"/>
                <w:szCs w:val="19"/>
                <w:spacing w:val="-43"/>
              </w:rPr>
              <w:t xml:space="preserve"> </w:t>
            </w:r>
            <w:r>
              <w:rPr>
                <w:sz w:val="19"/>
                <w:szCs w:val="19"/>
                <w:spacing w:val="1"/>
              </w:rPr>
              <w:t>安</w:t>
            </w:r>
            <w:r>
              <w:rPr>
                <w:sz w:val="19"/>
                <w:szCs w:val="19"/>
                <w:spacing w:val="-44"/>
              </w:rPr>
              <w:t xml:space="preserve"> </w:t>
            </w:r>
            <w:r>
              <w:rPr>
                <w:sz w:val="19"/>
                <w:szCs w:val="19"/>
                <w:spacing w:val="1"/>
              </w:rPr>
              <w:t>全</w:t>
            </w:r>
            <w:r>
              <w:rPr>
                <w:sz w:val="19"/>
                <w:szCs w:val="19"/>
                <w:spacing w:val="-38"/>
              </w:rPr>
              <w:t xml:space="preserve"> </w:t>
            </w:r>
            <w:r>
              <w:rPr>
                <w:sz w:val="19"/>
                <w:szCs w:val="19"/>
                <w:spacing w:val="1"/>
              </w:rPr>
              <w:t>负责</w:t>
            </w:r>
            <w:r>
              <w:rPr>
                <w:sz w:val="19"/>
                <w:szCs w:val="19"/>
                <w:spacing w:val="-45"/>
              </w:rPr>
              <w:t xml:space="preserve"> </w:t>
            </w:r>
            <w:r>
              <w:rPr>
                <w:sz w:val="19"/>
                <w:szCs w:val="19"/>
                <w:spacing w:val="1"/>
              </w:rPr>
              <w:t>人</w:t>
            </w:r>
            <w:r>
              <w:rPr>
                <w:sz w:val="19"/>
                <w:szCs w:val="19"/>
                <w:spacing w:val="-37"/>
              </w:rPr>
              <w:t xml:space="preserve"> </w:t>
            </w:r>
            <w:r>
              <w:rPr>
                <w:sz w:val="19"/>
                <w:szCs w:val="19"/>
                <w:spacing w:val="1"/>
              </w:rPr>
              <w:t>决</w:t>
            </w:r>
            <w:r>
              <w:rPr>
                <w:sz w:val="19"/>
                <w:szCs w:val="19"/>
                <w:spacing w:val="-42"/>
              </w:rPr>
              <w:t xml:space="preserve"> </w:t>
            </w:r>
            <w:r>
              <w:rPr>
                <w:sz w:val="19"/>
                <w:szCs w:val="19"/>
                <w:spacing w:val="1"/>
              </w:rPr>
              <w:t>定</w:t>
            </w:r>
            <w:r>
              <w:rPr>
                <w:sz w:val="19"/>
                <w:szCs w:val="19"/>
                <w:spacing w:val="-40"/>
              </w:rPr>
              <w:t xml:space="preserve"> </w:t>
            </w:r>
            <w:r>
              <w:rPr>
                <w:sz w:val="19"/>
                <w:szCs w:val="19"/>
                <w:spacing w:val="1"/>
              </w:rPr>
              <w:t>是</w:t>
            </w:r>
            <w:r>
              <w:rPr>
                <w:sz w:val="19"/>
                <w:szCs w:val="19"/>
                <w:spacing w:val="-41"/>
              </w:rPr>
              <w:t xml:space="preserve"> </w:t>
            </w:r>
            <w:r>
              <w:rPr>
                <w:sz w:val="19"/>
                <w:szCs w:val="19"/>
                <w:spacing w:val="1"/>
              </w:rPr>
              <w:t>否</w:t>
            </w:r>
            <w:r>
              <w:rPr>
                <w:sz w:val="19"/>
                <w:szCs w:val="19"/>
                <w:spacing w:val="-41"/>
              </w:rPr>
              <w:t xml:space="preserve"> </w:t>
            </w:r>
            <w:r>
              <w:rPr>
                <w:sz w:val="19"/>
                <w:szCs w:val="19"/>
                <w:spacing w:val="1"/>
              </w:rPr>
              <w:t>组</w:t>
            </w:r>
            <w:r>
              <w:rPr>
                <w:sz w:val="19"/>
                <w:szCs w:val="19"/>
                <w:spacing w:val="-43"/>
              </w:rPr>
              <w:t xml:space="preserve"> </w:t>
            </w:r>
            <w:r>
              <w:rPr>
                <w:sz w:val="19"/>
                <w:szCs w:val="19"/>
                <w:spacing w:val="1"/>
              </w:rPr>
              <w:t>织</w:t>
            </w:r>
            <w:r>
              <w:rPr>
                <w:sz w:val="19"/>
                <w:szCs w:val="19"/>
                <w:spacing w:val="-42"/>
              </w:rPr>
              <w:t xml:space="preserve"> </w:t>
            </w:r>
            <w:r>
              <w:rPr>
                <w:sz w:val="19"/>
                <w:szCs w:val="19"/>
                <w:spacing w:val="1"/>
              </w:rPr>
              <w:t>人</w:t>
            </w:r>
            <w:r>
              <w:rPr>
                <w:sz w:val="19"/>
                <w:szCs w:val="19"/>
                <w:spacing w:val="-39"/>
              </w:rPr>
              <w:t xml:space="preserve"> </w:t>
            </w:r>
            <w:r>
              <w:rPr>
                <w:sz w:val="19"/>
                <w:szCs w:val="19"/>
                <w:spacing w:val="1"/>
              </w:rPr>
              <w:t>员疏</w:t>
            </w:r>
            <w:r>
              <w:rPr>
                <w:sz w:val="19"/>
                <w:szCs w:val="19"/>
                <w:spacing w:val="-47"/>
              </w:rPr>
              <w:t xml:space="preserve"> </w:t>
            </w:r>
            <w:r>
              <w:rPr>
                <w:sz w:val="19"/>
                <w:szCs w:val="19"/>
                <w:spacing w:val="1"/>
              </w:rPr>
              <w:t>散</w:t>
            </w:r>
            <w:r>
              <w:rPr>
                <w:sz w:val="19"/>
                <w:szCs w:val="19"/>
                <w:spacing w:val="-30"/>
              </w:rPr>
              <w:t xml:space="preserve"> </w:t>
            </w:r>
            <w:r>
              <w:rPr>
                <w:sz w:val="19"/>
                <w:szCs w:val="19"/>
                <w:spacing w:val="1"/>
              </w:rPr>
              <w:t>，</w:t>
            </w:r>
            <w:r>
              <w:rPr>
                <w:sz w:val="19"/>
                <w:szCs w:val="19"/>
                <w:spacing w:val="-43"/>
              </w:rPr>
              <w:t xml:space="preserve"> </w:t>
            </w:r>
            <w:r>
              <w:rPr>
                <w:sz w:val="19"/>
                <w:szCs w:val="19"/>
                <w:spacing w:val="1"/>
              </w:rPr>
              <w:t>避</w:t>
            </w:r>
            <w:r>
              <w:rPr>
                <w:sz w:val="19"/>
                <w:szCs w:val="19"/>
                <w:spacing w:val="1"/>
              </w:rPr>
              <w:t>免</w:t>
            </w:r>
            <w:r>
              <w:rPr>
                <w:sz w:val="19"/>
                <w:szCs w:val="19"/>
                <w:spacing w:val="-43"/>
              </w:rPr>
              <w:t xml:space="preserve"> </w:t>
            </w:r>
            <w:r>
              <w:rPr>
                <w:sz w:val="19"/>
                <w:szCs w:val="19"/>
                <w:spacing w:val="1"/>
              </w:rPr>
              <w:t>造</w:t>
            </w:r>
            <w:r>
              <w:rPr>
                <w:sz w:val="19"/>
                <w:szCs w:val="19"/>
                <w:spacing w:val="-48"/>
              </w:rPr>
              <w:t xml:space="preserve"> </w:t>
            </w:r>
            <w:r>
              <w:rPr>
                <w:sz w:val="19"/>
                <w:szCs w:val="19"/>
                <w:spacing w:val="1"/>
              </w:rPr>
              <w:t>成</w:t>
            </w:r>
            <w:r>
              <w:rPr>
                <w:sz w:val="19"/>
                <w:szCs w:val="19"/>
                <w:spacing w:val="65"/>
              </w:rPr>
              <w:t xml:space="preserve"> </w:t>
            </w:r>
            <w:r>
              <w:rPr>
                <w:sz w:val="19"/>
                <w:szCs w:val="19"/>
                <w:spacing w:val="1"/>
              </w:rPr>
              <w:t>更</w:t>
            </w:r>
            <w:r>
              <w:rPr>
                <w:sz w:val="19"/>
                <w:szCs w:val="19"/>
                <w:spacing w:val="-44"/>
              </w:rPr>
              <w:t xml:space="preserve"> </w:t>
            </w:r>
            <w:r>
              <w:rPr>
                <w:sz w:val="19"/>
                <w:szCs w:val="19"/>
                <w:spacing w:val="1"/>
              </w:rPr>
              <w:t>大</w:t>
            </w:r>
            <w:r>
              <w:rPr>
                <w:sz w:val="19"/>
                <w:szCs w:val="19"/>
                <w:spacing w:val="-30"/>
              </w:rPr>
              <w:t xml:space="preserve"> </w:t>
            </w:r>
            <w:r>
              <w:rPr>
                <w:sz w:val="19"/>
                <w:szCs w:val="19"/>
                <w:spacing w:val="1"/>
              </w:rPr>
              <w:t>的</w:t>
            </w:r>
            <w:r>
              <w:rPr>
                <w:sz w:val="19"/>
                <w:szCs w:val="19"/>
                <w:spacing w:val="-45"/>
              </w:rPr>
              <w:t xml:space="preserve"> </w:t>
            </w:r>
            <w:r>
              <w:rPr>
                <w:sz w:val="19"/>
                <w:szCs w:val="19"/>
                <w:spacing w:val="1"/>
              </w:rPr>
              <w:t>人</w:t>
            </w:r>
            <w:r>
              <w:rPr>
                <w:sz w:val="19"/>
                <w:szCs w:val="19"/>
                <w:spacing w:val="-38"/>
              </w:rPr>
              <w:t xml:space="preserve"> </w:t>
            </w:r>
            <w:r>
              <w:rPr>
                <w:sz w:val="19"/>
                <w:szCs w:val="19"/>
                <w:spacing w:val="1"/>
              </w:rPr>
              <w:t>员伤</w:t>
            </w:r>
            <w:r>
              <w:rPr>
                <w:sz w:val="19"/>
                <w:szCs w:val="19"/>
                <w:spacing w:val="-43"/>
              </w:rPr>
              <w:t xml:space="preserve"> </w:t>
            </w:r>
            <w:r>
              <w:rPr>
                <w:sz w:val="19"/>
                <w:szCs w:val="19"/>
                <w:spacing w:val="1"/>
              </w:rPr>
              <w:t>害</w:t>
            </w:r>
            <w:r>
              <w:rPr>
                <w:sz w:val="19"/>
                <w:szCs w:val="19"/>
                <w:spacing w:val="-46"/>
              </w:rPr>
              <w:t xml:space="preserve"> </w:t>
            </w:r>
            <w:r>
              <w:rPr>
                <w:sz w:val="19"/>
                <w:szCs w:val="19"/>
                <w:spacing w:val="1"/>
              </w:rPr>
              <w:t>事</w:t>
            </w:r>
            <w:r>
              <w:rPr>
                <w:sz w:val="19"/>
                <w:szCs w:val="19"/>
                <w:spacing w:val="-43"/>
              </w:rPr>
              <w:t xml:space="preserve"> </w:t>
            </w:r>
            <w:r>
              <w:rPr>
                <w:sz w:val="19"/>
                <w:szCs w:val="19"/>
                <w:spacing w:val="1"/>
              </w:rPr>
              <w:t>故</w:t>
            </w:r>
            <w:r>
              <w:rPr>
                <w:sz w:val="19"/>
                <w:szCs w:val="19"/>
                <w:spacing w:val="-53"/>
              </w:rPr>
              <w:t xml:space="preserve"> </w:t>
            </w:r>
            <w:r>
              <w:rPr>
                <w:sz w:val="19"/>
                <w:szCs w:val="19"/>
                <w:spacing w:val="1"/>
              </w:rPr>
              <w:t>。</w:t>
            </w:r>
          </w:p>
        </w:tc>
      </w:tr>
      <w:tr>
        <w:trPr>
          <w:trHeight w:val="659" w:hRule="atLeast"/>
        </w:trPr>
        <w:tc>
          <w:tcPr>
            <w:tcW w:w="461" w:type="dxa"/>
            <w:vAlign w:val="top"/>
          </w:tcPr>
          <w:p>
            <w:pPr>
              <w:pStyle w:val="TableText"/>
              <w:ind w:left="183"/>
              <w:spacing w:before="278" w:line="258" w:lineRule="exact"/>
              <w:rPr>
                <w:sz w:val="19"/>
                <w:szCs w:val="19"/>
              </w:rPr>
            </w:pPr>
            <w:r>
              <w:rPr>
                <w:sz w:val="19"/>
                <w:szCs w:val="19"/>
                <w:position w:val="1"/>
              </w:rPr>
              <w:t>4</w:t>
            </w:r>
          </w:p>
        </w:tc>
        <w:tc>
          <w:tcPr>
            <w:tcW w:w="1177" w:type="dxa"/>
            <w:vAlign w:val="top"/>
          </w:tcPr>
          <w:p>
            <w:pPr>
              <w:pStyle w:val="TableText"/>
              <w:ind w:left="148"/>
              <w:spacing w:before="282" w:line="229" w:lineRule="auto"/>
              <w:rPr>
                <w:sz w:val="19"/>
                <w:szCs w:val="19"/>
              </w:rPr>
            </w:pPr>
            <w:r>
              <w:rPr>
                <w:sz w:val="19"/>
                <w:szCs w:val="19"/>
                <w:spacing w:val="35"/>
              </w:rPr>
              <w:t>其他伤害</w:t>
            </w:r>
          </w:p>
        </w:tc>
        <w:tc>
          <w:tcPr>
            <w:tcW w:w="7710" w:type="dxa"/>
            <w:vAlign w:val="top"/>
          </w:tcPr>
          <w:p>
            <w:pPr>
              <w:pStyle w:val="TableText"/>
              <w:ind w:left="146" w:right="58" w:firstLine="8"/>
              <w:spacing w:before="111" w:line="261" w:lineRule="auto"/>
              <w:rPr>
                <w:sz w:val="19"/>
                <w:szCs w:val="19"/>
              </w:rPr>
            </w:pPr>
            <w:r>
              <w:rPr>
                <w:sz w:val="19"/>
                <w:szCs w:val="19"/>
                <w:spacing w:val="1"/>
              </w:rPr>
              <w:t>当发生员工人身伤害时，立</w:t>
            </w:r>
            <w:r>
              <w:rPr>
                <w:sz w:val="19"/>
                <w:szCs w:val="19"/>
                <w:spacing w:val="-45"/>
              </w:rPr>
              <w:t xml:space="preserve"> </w:t>
            </w:r>
            <w:r>
              <w:rPr>
                <w:sz w:val="19"/>
                <w:szCs w:val="19"/>
                <w:spacing w:val="1"/>
              </w:rPr>
              <w:t>即停止作业，离开现场，拨打</w:t>
            </w:r>
            <w:r>
              <w:rPr>
                <w:sz w:val="19"/>
                <w:szCs w:val="19"/>
                <w:spacing w:val="77"/>
              </w:rPr>
              <w:t xml:space="preserve"> </w:t>
            </w:r>
            <w:r>
              <w:rPr>
                <w:sz w:val="19"/>
                <w:szCs w:val="19"/>
                <w:spacing w:val="1"/>
              </w:rPr>
              <w:t>110</w:t>
            </w:r>
            <w:r>
              <w:rPr>
                <w:sz w:val="19"/>
                <w:szCs w:val="19"/>
                <w:spacing w:val="28"/>
              </w:rPr>
              <w:t xml:space="preserve"> </w:t>
            </w:r>
            <w:r>
              <w:rPr>
                <w:sz w:val="19"/>
                <w:szCs w:val="19"/>
                <w:spacing w:val="1"/>
              </w:rPr>
              <w:t>电话报警， 同</w:t>
            </w:r>
            <w:r>
              <w:rPr>
                <w:sz w:val="19"/>
                <w:szCs w:val="19"/>
                <w:spacing w:val="-20"/>
              </w:rPr>
              <w:t xml:space="preserve"> </w:t>
            </w:r>
            <w:r>
              <w:rPr>
                <w:sz w:val="19"/>
                <w:szCs w:val="19"/>
                <w:spacing w:val="1"/>
              </w:rPr>
              <w:t>时 向 附</w:t>
            </w:r>
            <w:r>
              <w:rPr>
                <w:sz w:val="19"/>
                <w:szCs w:val="19"/>
                <w:spacing w:val="-5"/>
              </w:rPr>
              <w:t>近 同</w:t>
            </w:r>
            <w:r>
              <w:rPr>
                <w:sz w:val="19"/>
                <w:szCs w:val="19"/>
                <w:spacing w:val="-27"/>
              </w:rPr>
              <w:t xml:space="preserve"> </w:t>
            </w:r>
            <w:r>
              <w:rPr>
                <w:sz w:val="19"/>
                <w:szCs w:val="19"/>
                <w:spacing w:val="-5"/>
              </w:rPr>
              <w:t>事 、 部 门 呼</w:t>
            </w:r>
            <w:r>
              <w:rPr>
                <w:sz w:val="19"/>
                <w:szCs w:val="19"/>
                <w:spacing w:val="-28"/>
              </w:rPr>
              <w:t xml:space="preserve"> </w:t>
            </w:r>
            <w:r>
              <w:rPr>
                <w:sz w:val="19"/>
                <w:szCs w:val="19"/>
                <w:spacing w:val="-5"/>
              </w:rPr>
              <w:t>救 ， 取</w:t>
            </w:r>
            <w:r>
              <w:rPr>
                <w:sz w:val="19"/>
                <w:szCs w:val="19"/>
                <w:spacing w:val="-29"/>
              </w:rPr>
              <w:t xml:space="preserve"> </w:t>
            </w:r>
            <w:r>
              <w:rPr>
                <w:sz w:val="19"/>
                <w:szCs w:val="19"/>
                <w:spacing w:val="-5"/>
              </w:rPr>
              <w:t>得</w:t>
            </w:r>
            <w:r>
              <w:rPr>
                <w:sz w:val="19"/>
                <w:szCs w:val="19"/>
                <w:spacing w:val="-26"/>
              </w:rPr>
              <w:t xml:space="preserve"> </w:t>
            </w:r>
            <w:r>
              <w:rPr>
                <w:sz w:val="19"/>
                <w:szCs w:val="19"/>
                <w:spacing w:val="-5"/>
              </w:rPr>
              <w:t>支</w:t>
            </w:r>
            <w:r>
              <w:rPr>
                <w:sz w:val="19"/>
                <w:szCs w:val="19"/>
                <w:spacing w:val="-30"/>
              </w:rPr>
              <w:t xml:space="preserve"> </w:t>
            </w:r>
            <w:r>
              <w:rPr>
                <w:sz w:val="19"/>
                <w:szCs w:val="19"/>
                <w:spacing w:val="-6"/>
              </w:rPr>
              <w:t>援</w:t>
            </w:r>
            <w:r>
              <w:rPr>
                <w:sz w:val="19"/>
                <w:szCs w:val="19"/>
                <w:spacing w:val="-33"/>
              </w:rPr>
              <w:t xml:space="preserve"> </w:t>
            </w:r>
            <w:r>
              <w:rPr>
                <w:sz w:val="19"/>
                <w:szCs w:val="19"/>
                <w:spacing w:val="-6"/>
              </w:rPr>
              <w:t>。</w:t>
            </w:r>
          </w:p>
        </w:tc>
      </w:tr>
      <w:tr>
        <w:trPr>
          <w:trHeight w:val="1297" w:hRule="atLeast"/>
        </w:trPr>
        <w:tc>
          <w:tcPr>
            <w:tcW w:w="461" w:type="dxa"/>
            <w:vAlign w:val="top"/>
          </w:tcPr>
          <w:p>
            <w:pPr>
              <w:spacing w:line="266" w:lineRule="auto"/>
              <w:rPr>
                <w:rFonts w:ascii="Arial"/>
                <w:sz w:val="21"/>
              </w:rPr>
            </w:pPr>
            <w:r/>
          </w:p>
          <w:p>
            <w:pPr>
              <w:spacing w:line="267" w:lineRule="auto"/>
              <w:rPr>
                <w:rFonts w:ascii="Arial"/>
                <w:sz w:val="21"/>
              </w:rPr>
            </w:pPr>
            <w:r/>
          </w:p>
          <w:p>
            <w:pPr>
              <w:pStyle w:val="TableText"/>
              <w:ind w:left="192"/>
              <w:spacing w:before="61" w:line="257" w:lineRule="exact"/>
              <w:rPr>
                <w:sz w:val="19"/>
                <w:szCs w:val="19"/>
              </w:rPr>
            </w:pPr>
            <w:r>
              <w:rPr>
                <w:sz w:val="19"/>
                <w:szCs w:val="19"/>
                <w:position w:val="1"/>
              </w:rPr>
              <w:t>5</w:t>
            </w:r>
          </w:p>
        </w:tc>
        <w:tc>
          <w:tcPr>
            <w:tcW w:w="1177" w:type="dxa"/>
            <w:vAlign w:val="top"/>
          </w:tcPr>
          <w:p>
            <w:pPr>
              <w:spacing w:line="269" w:lineRule="auto"/>
              <w:rPr>
                <w:rFonts w:ascii="Arial"/>
                <w:sz w:val="21"/>
              </w:rPr>
            </w:pPr>
            <w:r/>
          </w:p>
          <w:p>
            <w:pPr>
              <w:spacing w:line="269" w:lineRule="auto"/>
              <w:rPr>
                <w:rFonts w:ascii="Arial"/>
                <w:sz w:val="21"/>
              </w:rPr>
            </w:pPr>
            <w:r/>
          </w:p>
          <w:p>
            <w:pPr>
              <w:pStyle w:val="TableText"/>
              <w:ind w:left="101"/>
              <w:spacing w:before="61" w:line="228" w:lineRule="auto"/>
              <w:rPr>
                <w:sz w:val="19"/>
                <w:szCs w:val="19"/>
              </w:rPr>
            </w:pPr>
            <w:r>
              <w:rPr>
                <w:sz w:val="19"/>
                <w:szCs w:val="19"/>
                <w:spacing w:val="17"/>
              </w:rPr>
              <w:t>烧伤、灼伤</w:t>
            </w:r>
          </w:p>
        </w:tc>
        <w:tc>
          <w:tcPr>
            <w:tcW w:w="7710" w:type="dxa"/>
            <w:vAlign w:val="top"/>
          </w:tcPr>
          <w:p>
            <w:pPr>
              <w:pStyle w:val="TableText"/>
              <w:ind w:left="128" w:right="52" w:firstLine="28"/>
              <w:spacing w:before="117" w:line="284" w:lineRule="auto"/>
              <w:jc w:val="both"/>
              <w:rPr>
                <w:sz w:val="19"/>
                <w:szCs w:val="19"/>
              </w:rPr>
            </w:pPr>
            <w:r>
              <w:rPr>
                <w:sz w:val="19"/>
                <w:szCs w:val="19"/>
                <w:spacing w:val="-3"/>
              </w:rPr>
              <w:t>1.</w:t>
            </w:r>
            <w:r>
              <w:rPr>
                <w:sz w:val="19"/>
                <w:szCs w:val="19"/>
                <w:spacing w:val="-43"/>
              </w:rPr>
              <w:t xml:space="preserve"> </w:t>
            </w:r>
            <w:r>
              <w:rPr>
                <w:sz w:val="19"/>
                <w:szCs w:val="19"/>
                <w:spacing w:val="-3"/>
              </w:rPr>
              <w:t>发</w:t>
            </w:r>
            <w:r>
              <w:rPr>
                <w:sz w:val="19"/>
                <w:szCs w:val="19"/>
                <w:spacing w:val="-33"/>
              </w:rPr>
              <w:t xml:space="preserve"> </w:t>
            </w:r>
            <w:r>
              <w:rPr>
                <w:sz w:val="19"/>
                <w:szCs w:val="19"/>
                <w:spacing w:val="-3"/>
              </w:rPr>
              <w:t>生</w:t>
            </w:r>
            <w:r>
              <w:rPr>
                <w:sz w:val="19"/>
                <w:szCs w:val="19"/>
                <w:spacing w:val="-32"/>
              </w:rPr>
              <w:t xml:space="preserve"> </w:t>
            </w:r>
            <w:r>
              <w:rPr>
                <w:sz w:val="19"/>
                <w:szCs w:val="19"/>
                <w:spacing w:val="-3"/>
              </w:rPr>
              <w:t>灼</w:t>
            </w:r>
            <w:r>
              <w:rPr>
                <w:sz w:val="19"/>
                <w:szCs w:val="19"/>
                <w:spacing w:val="-33"/>
              </w:rPr>
              <w:t xml:space="preserve"> </w:t>
            </w:r>
            <w:r>
              <w:rPr>
                <w:sz w:val="19"/>
                <w:szCs w:val="19"/>
                <w:spacing w:val="-3"/>
              </w:rPr>
              <w:t>烫</w:t>
            </w:r>
            <w:r>
              <w:rPr>
                <w:sz w:val="19"/>
                <w:szCs w:val="19"/>
                <w:spacing w:val="-34"/>
              </w:rPr>
              <w:t xml:space="preserve"> </w:t>
            </w:r>
            <w:r>
              <w:rPr>
                <w:sz w:val="19"/>
                <w:szCs w:val="19"/>
                <w:spacing w:val="-3"/>
              </w:rPr>
              <w:t>事</w:t>
            </w:r>
            <w:r>
              <w:rPr>
                <w:sz w:val="19"/>
                <w:szCs w:val="19"/>
                <w:spacing w:val="-31"/>
              </w:rPr>
              <w:t xml:space="preserve"> </w:t>
            </w:r>
            <w:r>
              <w:rPr>
                <w:sz w:val="19"/>
                <w:szCs w:val="19"/>
                <w:spacing w:val="-3"/>
              </w:rPr>
              <w:t>故</w:t>
            </w:r>
            <w:r>
              <w:rPr>
                <w:sz w:val="19"/>
                <w:szCs w:val="19"/>
                <w:spacing w:val="-33"/>
              </w:rPr>
              <w:t xml:space="preserve"> </w:t>
            </w:r>
            <w:r>
              <w:rPr>
                <w:sz w:val="19"/>
                <w:szCs w:val="19"/>
                <w:spacing w:val="-3"/>
              </w:rPr>
              <w:t>后 ，</w:t>
            </w:r>
            <w:r>
              <w:rPr>
                <w:sz w:val="19"/>
                <w:szCs w:val="19"/>
                <w:spacing w:val="-29"/>
              </w:rPr>
              <w:t xml:space="preserve"> </w:t>
            </w:r>
            <w:r>
              <w:rPr>
                <w:sz w:val="19"/>
                <w:szCs w:val="19"/>
                <w:spacing w:val="-3"/>
              </w:rPr>
              <w:t>迅</w:t>
            </w:r>
            <w:r>
              <w:rPr>
                <w:sz w:val="19"/>
                <w:szCs w:val="19"/>
                <w:spacing w:val="-35"/>
              </w:rPr>
              <w:t xml:space="preserve"> </w:t>
            </w:r>
            <w:r>
              <w:rPr>
                <w:sz w:val="19"/>
                <w:szCs w:val="19"/>
                <w:spacing w:val="-3"/>
              </w:rPr>
              <w:t>速</w:t>
            </w:r>
            <w:r>
              <w:rPr>
                <w:sz w:val="19"/>
                <w:szCs w:val="19"/>
                <w:spacing w:val="-38"/>
              </w:rPr>
              <w:t xml:space="preserve"> </w:t>
            </w:r>
            <w:r>
              <w:rPr>
                <w:sz w:val="19"/>
                <w:szCs w:val="19"/>
                <w:spacing w:val="-3"/>
              </w:rPr>
              <w:t>将</w:t>
            </w:r>
            <w:r>
              <w:rPr>
                <w:sz w:val="19"/>
                <w:szCs w:val="19"/>
                <w:spacing w:val="-30"/>
              </w:rPr>
              <w:t xml:space="preserve"> </w:t>
            </w:r>
            <w:r>
              <w:rPr>
                <w:sz w:val="19"/>
                <w:szCs w:val="19"/>
                <w:spacing w:val="-3"/>
              </w:rPr>
              <w:t>烫</w:t>
            </w:r>
            <w:r>
              <w:rPr>
                <w:sz w:val="19"/>
                <w:szCs w:val="19"/>
                <w:spacing w:val="-35"/>
              </w:rPr>
              <w:t xml:space="preserve"> </w:t>
            </w:r>
            <w:r>
              <w:rPr>
                <w:sz w:val="19"/>
                <w:szCs w:val="19"/>
                <w:spacing w:val="-3"/>
              </w:rPr>
              <w:t>伤</w:t>
            </w:r>
            <w:r>
              <w:rPr>
                <w:sz w:val="19"/>
                <w:szCs w:val="19"/>
                <w:spacing w:val="-32"/>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34"/>
              </w:rPr>
              <w:t xml:space="preserve"> </w:t>
            </w:r>
            <w:r>
              <w:rPr>
                <w:sz w:val="19"/>
                <w:szCs w:val="19"/>
                <w:spacing w:val="-3"/>
              </w:rPr>
              <w:t>脱</w:t>
            </w:r>
            <w:r>
              <w:rPr>
                <w:sz w:val="19"/>
                <w:szCs w:val="19"/>
                <w:spacing w:val="-31"/>
              </w:rPr>
              <w:t xml:space="preserve"> </w:t>
            </w:r>
            <w:r>
              <w:rPr>
                <w:sz w:val="19"/>
                <w:szCs w:val="19"/>
                <w:spacing w:val="-3"/>
              </w:rPr>
              <w:t>离</w:t>
            </w:r>
            <w:r>
              <w:rPr>
                <w:sz w:val="19"/>
                <w:szCs w:val="19"/>
                <w:spacing w:val="-31"/>
              </w:rPr>
              <w:t xml:space="preserve"> </w:t>
            </w:r>
            <w:r>
              <w:rPr>
                <w:sz w:val="19"/>
                <w:szCs w:val="19"/>
                <w:spacing w:val="-3"/>
              </w:rPr>
              <w:t>危</w:t>
            </w:r>
            <w:r>
              <w:rPr>
                <w:sz w:val="19"/>
                <w:szCs w:val="19"/>
                <w:spacing w:val="-26"/>
              </w:rPr>
              <w:t xml:space="preserve"> </w:t>
            </w:r>
            <w:r>
              <w:rPr>
                <w:sz w:val="19"/>
                <w:szCs w:val="19"/>
                <w:spacing w:val="-3"/>
              </w:rPr>
              <w:t>险</w:t>
            </w:r>
            <w:r>
              <w:rPr>
                <w:sz w:val="19"/>
                <w:szCs w:val="19"/>
                <w:spacing w:val="-20"/>
              </w:rPr>
              <w:t xml:space="preserve"> </w:t>
            </w:r>
            <w:r>
              <w:rPr>
                <w:sz w:val="19"/>
                <w:szCs w:val="19"/>
                <w:spacing w:val="-3"/>
              </w:rPr>
              <w:t>区</w:t>
            </w:r>
            <w:r>
              <w:rPr>
                <w:sz w:val="19"/>
                <w:szCs w:val="19"/>
                <w:spacing w:val="-33"/>
              </w:rPr>
              <w:t xml:space="preserve"> </w:t>
            </w:r>
            <w:r>
              <w:rPr>
                <w:sz w:val="19"/>
                <w:szCs w:val="19"/>
                <w:spacing w:val="-3"/>
              </w:rPr>
              <w:t>域</w:t>
            </w:r>
            <w:r>
              <w:rPr>
                <w:sz w:val="19"/>
                <w:szCs w:val="19"/>
                <w:spacing w:val="-34"/>
              </w:rPr>
              <w:t xml:space="preserve"> </w:t>
            </w:r>
            <w:r>
              <w:rPr>
                <w:sz w:val="19"/>
                <w:szCs w:val="19"/>
                <w:spacing w:val="-3"/>
              </w:rPr>
              <w:t>立</w:t>
            </w:r>
            <w:r>
              <w:rPr>
                <w:sz w:val="19"/>
                <w:szCs w:val="19"/>
                <w:spacing w:val="-20"/>
              </w:rPr>
              <w:t xml:space="preserve"> </w:t>
            </w:r>
            <w:r>
              <w:rPr>
                <w:sz w:val="19"/>
                <w:szCs w:val="19"/>
                <w:spacing w:val="-3"/>
              </w:rPr>
              <w:t>即</w:t>
            </w:r>
            <w:r>
              <w:rPr>
                <w:sz w:val="19"/>
                <w:szCs w:val="19"/>
                <w:spacing w:val="-35"/>
              </w:rPr>
              <w:t xml:space="preserve"> </w:t>
            </w:r>
            <w:r>
              <w:rPr>
                <w:sz w:val="19"/>
                <w:szCs w:val="19"/>
                <w:spacing w:val="-3"/>
              </w:rPr>
              <w:t>冷</w:t>
            </w:r>
            <w:r>
              <w:rPr>
                <w:sz w:val="19"/>
                <w:szCs w:val="19"/>
                <w:spacing w:val="-35"/>
              </w:rPr>
              <w:t xml:space="preserve"> </w:t>
            </w:r>
            <w:r>
              <w:rPr>
                <w:sz w:val="19"/>
                <w:szCs w:val="19"/>
                <w:spacing w:val="-3"/>
              </w:rPr>
              <w:t>疗</w:t>
            </w:r>
            <w:r>
              <w:rPr>
                <w:sz w:val="19"/>
                <w:szCs w:val="19"/>
                <w:spacing w:val="-20"/>
              </w:rPr>
              <w:t xml:space="preserve"> </w:t>
            </w:r>
            <w:r>
              <w:rPr>
                <w:sz w:val="19"/>
                <w:szCs w:val="19"/>
                <w:spacing w:val="-3"/>
              </w:rPr>
              <w:t>，</w:t>
            </w:r>
            <w:r>
              <w:rPr>
                <w:sz w:val="19"/>
                <w:szCs w:val="19"/>
                <w:spacing w:val="-29"/>
              </w:rPr>
              <w:t xml:space="preserve"> </w:t>
            </w:r>
            <w:r>
              <w:rPr>
                <w:sz w:val="19"/>
                <w:szCs w:val="19"/>
                <w:spacing w:val="-3"/>
              </w:rPr>
              <w:t>面</w:t>
            </w:r>
            <w:r>
              <w:rPr>
                <w:sz w:val="19"/>
                <w:szCs w:val="19"/>
                <w:spacing w:val="-34"/>
              </w:rPr>
              <w:t xml:space="preserve"> </w:t>
            </w:r>
            <w:r>
              <w:rPr>
                <w:sz w:val="19"/>
                <w:szCs w:val="19"/>
                <w:spacing w:val="-3"/>
              </w:rPr>
              <w:t>积</w:t>
            </w:r>
            <w:r>
              <w:rPr>
                <w:sz w:val="19"/>
                <w:szCs w:val="19"/>
                <w:spacing w:val="-37"/>
              </w:rPr>
              <w:t xml:space="preserve"> </w:t>
            </w:r>
            <w:r>
              <w:rPr>
                <w:sz w:val="19"/>
                <w:szCs w:val="19"/>
                <w:spacing w:val="-3"/>
              </w:rPr>
              <w:t>较</w:t>
            </w:r>
            <w:r>
              <w:rPr>
                <w:sz w:val="19"/>
                <w:szCs w:val="19"/>
                <w:spacing w:val="8"/>
              </w:rPr>
              <w:t>小</w:t>
            </w:r>
            <w:r>
              <w:rPr>
                <w:sz w:val="19"/>
                <w:szCs w:val="19"/>
                <w:spacing w:val="-18"/>
              </w:rPr>
              <w:t xml:space="preserve"> </w:t>
            </w:r>
            <w:r>
              <w:rPr>
                <w:sz w:val="19"/>
                <w:szCs w:val="19"/>
                <w:spacing w:val="8"/>
              </w:rPr>
              <w:t>的</w:t>
            </w:r>
            <w:r>
              <w:rPr>
                <w:sz w:val="19"/>
                <w:szCs w:val="19"/>
                <w:spacing w:val="-30"/>
              </w:rPr>
              <w:t xml:space="preserve"> </w:t>
            </w:r>
            <w:r>
              <w:rPr>
                <w:sz w:val="19"/>
                <w:szCs w:val="19"/>
                <w:spacing w:val="8"/>
              </w:rPr>
              <w:t>烫</w:t>
            </w:r>
            <w:r>
              <w:rPr>
                <w:sz w:val="19"/>
                <w:szCs w:val="19"/>
                <w:spacing w:val="64"/>
              </w:rPr>
              <w:t xml:space="preserve"> </w:t>
            </w:r>
            <w:r>
              <w:rPr>
                <w:sz w:val="19"/>
                <w:szCs w:val="19"/>
                <w:spacing w:val="8"/>
              </w:rPr>
              <w:t>伤可用大量冷水冲洗至少 30 分钟</w:t>
            </w:r>
            <w:r>
              <w:rPr>
                <w:sz w:val="19"/>
                <w:szCs w:val="19"/>
                <w:spacing w:val="-40"/>
              </w:rPr>
              <w:t xml:space="preserve"> </w:t>
            </w:r>
            <w:r>
              <w:rPr>
                <w:sz w:val="19"/>
                <w:szCs w:val="19"/>
                <w:spacing w:val="8"/>
              </w:rPr>
              <w:t>，保护好烧伤创面</w:t>
            </w:r>
            <w:r>
              <w:rPr>
                <w:sz w:val="19"/>
                <w:szCs w:val="19"/>
                <w:spacing w:val="-42"/>
              </w:rPr>
              <w:t xml:space="preserve"> </w:t>
            </w:r>
            <w:r>
              <w:rPr>
                <w:sz w:val="19"/>
                <w:szCs w:val="19"/>
                <w:spacing w:val="8"/>
              </w:rPr>
              <w:t>，</w:t>
            </w:r>
            <w:r>
              <w:rPr>
                <w:sz w:val="19"/>
                <w:szCs w:val="19"/>
                <w:spacing w:val="7"/>
              </w:rPr>
              <w:t>尽量避免污染</w:t>
            </w:r>
            <w:r>
              <w:rPr>
                <w:sz w:val="19"/>
                <w:szCs w:val="19"/>
                <w:spacing w:val="-29"/>
              </w:rPr>
              <w:t xml:space="preserve"> </w:t>
            </w:r>
            <w:r>
              <w:rPr>
                <w:sz w:val="19"/>
                <w:szCs w:val="19"/>
                <w:spacing w:val="7"/>
              </w:rPr>
              <w:t>； 2.</w:t>
            </w:r>
            <w:r>
              <w:rPr>
                <w:sz w:val="19"/>
                <w:szCs w:val="19"/>
                <w:spacing w:val="-4"/>
              </w:rPr>
              <w:t>面</w:t>
            </w:r>
            <w:r>
              <w:rPr>
                <w:sz w:val="19"/>
                <w:szCs w:val="19"/>
                <w:spacing w:val="-22"/>
              </w:rPr>
              <w:t xml:space="preserve"> </w:t>
            </w:r>
            <w:r>
              <w:rPr>
                <w:sz w:val="19"/>
                <w:szCs w:val="19"/>
                <w:spacing w:val="-4"/>
              </w:rPr>
              <w:t>积</w:t>
            </w:r>
            <w:r>
              <w:rPr>
                <w:sz w:val="19"/>
                <w:szCs w:val="19"/>
                <w:spacing w:val="-32"/>
              </w:rPr>
              <w:t xml:space="preserve"> </w:t>
            </w:r>
            <w:r>
              <w:rPr>
                <w:sz w:val="19"/>
                <w:szCs w:val="19"/>
                <w:spacing w:val="-4"/>
              </w:rPr>
              <w:t>较</w:t>
            </w:r>
            <w:r>
              <w:rPr>
                <w:sz w:val="19"/>
                <w:szCs w:val="19"/>
                <w:spacing w:val="-27"/>
              </w:rPr>
              <w:t xml:space="preserve"> </w:t>
            </w:r>
            <w:r>
              <w:rPr>
                <w:sz w:val="19"/>
                <w:szCs w:val="19"/>
                <w:spacing w:val="-4"/>
              </w:rPr>
              <w:t>大</w:t>
            </w:r>
            <w:r>
              <w:rPr>
                <w:sz w:val="19"/>
                <w:szCs w:val="19"/>
                <w:spacing w:val="-27"/>
              </w:rPr>
              <w:t xml:space="preserve"> </w:t>
            </w:r>
            <w:r>
              <w:rPr>
                <w:sz w:val="19"/>
                <w:szCs w:val="19"/>
                <w:spacing w:val="-4"/>
              </w:rPr>
              <w:t>或</w:t>
            </w:r>
            <w:r>
              <w:rPr>
                <w:sz w:val="19"/>
                <w:szCs w:val="19"/>
                <w:spacing w:val="-33"/>
              </w:rPr>
              <w:t xml:space="preserve"> </w:t>
            </w:r>
            <w:r>
              <w:rPr>
                <w:sz w:val="19"/>
                <w:szCs w:val="19"/>
                <w:spacing w:val="-4"/>
              </w:rPr>
              <w:t>程</w:t>
            </w:r>
            <w:r>
              <w:rPr>
                <w:sz w:val="19"/>
                <w:szCs w:val="19"/>
                <w:spacing w:val="-30"/>
              </w:rPr>
              <w:t xml:space="preserve"> </w:t>
            </w:r>
            <w:r>
              <w:rPr>
                <w:sz w:val="19"/>
                <w:szCs w:val="19"/>
                <w:spacing w:val="-4"/>
              </w:rPr>
              <w:t>度</w:t>
            </w:r>
            <w:r>
              <w:rPr>
                <w:sz w:val="19"/>
                <w:szCs w:val="19"/>
                <w:spacing w:val="-30"/>
              </w:rPr>
              <w:t xml:space="preserve"> </w:t>
            </w:r>
            <w:r>
              <w:rPr>
                <w:sz w:val="19"/>
                <w:szCs w:val="19"/>
                <w:spacing w:val="-4"/>
              </w:rPr>
              <w:t>较</w:t>
            </w:r>
            <w:r>
              <w:rPr>
                <w:sz w:val="19"/>
                <w:szCs w:val="19"/>
                <w:spacing w:val="-31"/>
              </w:rPr>
              <w:t xml:space="preserve"> </w:t>
            </w:r>
            <w:r>
              <w:rPr>
                <w:sz w:val="19"/>
                <w:szCs w:val="19"/>
                <w:spacing w:val="-4"/>
              </w:rPr>
              <w:t>深 的</w:t>
            </w:r>
            <w:r>
              <w:rPr>
                <w:sz w:val="19"/>
                <w:szCs w:val="19"/>
                <w:spacing w:val="-26"/>
              </w:rPr>
              <w:t xml:space="preserve"> </w:t>
            </w:r>
            <w:r>
              <w:rPr>
                <w:sz w:val="19"/>
                <w:szCs w:val="19"/>
                <w:spacing w:val="-4"/>
              </w:rPr>
              <w:t>烫</w:t>
            </w:r>
            <w:r>
              <w:rPr>
                <w:sz w:val="19"/>
                <w:szCs w:val="19"/>
                <w:spacing w:val="-32"/>
              </w:rPr>
              <w:t xml:space="preserve"> </w:t>
            </w:r>
            <w:r>
              <w:rPr>
                <w:sz w:val="19"/>
                <w:szCs w:val="19"/>
                <w:spacing w:val="-4"/>
              </w:rPr>
              <w:t>伤</w:t>
            </w:r>
            <w:r>
              <w:rPr>
                <w:sz w:val="19"/>
                <w:szCs w:val="19"/>
                <w:spacing w:val="-29"/>
              </w:rPr>
              <w:t xml:space="preserve"> </w:t>
            </w:r>
            <w:r>
              <w:rPr>
                <w:sz w:val="19"/>
                <w:szCs w:val="19"/>
                <w:spacing w:val="-4"/>
              </w:rPr>
              <w:t>应 以</w:t>
            </w:r>
            <w:r>
              <w:rPr>
                <w:sz w:val="19"/>
                <w:szCs w:val="19"/>
                <w:spacing w:val="-33"/>
              </w:rPr>
              <w:t xml:space="preserve"> </w:t>
            </w:r>
            <w:r>
              <w:rPr>
                <w:sz w:val="19"/>
                <w:szCs w:val="19"/>
                <w:spacing w:val="-4"/>
              </w:rPr>
              <w:t>干</w:t>
            </w:r>
            <w:r>
              <w:rPr>
                <w:sz w:val="19"/>
                <w:szCs w:val="19"/>
                <w:spacing w:val="-27"/>
              </w:rPr>
              <w:t xml:space="preserve"> </w:t>
            </w:r>
            <w:r>
              <w:rPr>
                <w:sz w:val="19"/>
                <w:szCs w:val="19"/>
                <w:spacing w:val="-4"/>
              </w:rPr>
              <w:t>净 的</w:t>
            </w:r>
            <w:r>
              <w:rPr>
                <w:sz w:val="19"/>
                <w:szCs w:val="19"/>
                <w:spacing w:val="-29"/>
              </w:rPr>
              <w:t xml:space="preserve"> </w:t>
            </w:r>
            <w:r>
              <w:rPr>
                <w:sz w:val="19"/>
                <w:szCs w:val="19"/>
                <w:spacing w:val="-4"/>
              </w:rPr>
              <w:t>纱</w:t>
            </w:r>
            <w:r>
              <w:rPr>
                <w:sz w:val="19"/>
                <w:szCs w:val="19"/>
                <w:spacing w:val="-29"/>
              </w:rPr>
              <w:t xml:space="preserve"> </w:t>
            </w:r>
            <w:r>
              <w:rPr>
                <w:sz w:val="19"/>
                <w:szCs w:val="19"/>
                <w:spacing w:val="-4"/>
              </w:rPr>
              <w:t>布</w:t>
            </w:r>
            <w:r>
              <w:rPr>
                <w:sz w:val="19"/>
                <w:szCs w:val="19"/>
                <w:spacing w:val="-29"/>
              </w:rPr>
              <w:t xml:space="preserve"> </w:t>
            </w:r>
            <w:r>
              <w:rPr>
                <w:sz w:val="19"/>
                <w:szCs w:val="19"/>
                <w:spacing w:val="-4"/>
              </w:rPr>
              <w:t>敷</w:t>
            </w:r>
            <w:r>
              <w:rPr>
                <w:sz w:val="19"/>
                <w:szCs w:val="19"/>
                <w:spacing w:val="-31"/>
              </w:rPr>
              <w:t xml:space="preserve"> </w:t>
            </w:r>
            <w:r>
              <w:rPr>
                <w:sz w:val="19"/>
                <w:szCs w:val="19"/>
                <w:spacing w:val="-4"/>
              </w:rPr>
              <w:t>盖</w:t>
            </w:r>
            <w:r>
              <w:rPr>
                <w:sz w:val="19"/>
                <w:szCs w:val="19"/>
                <w:spacing w:val="-22"/>
              </w:rPr>
              <w:t xml:space="preserve"> </w:t>
            </w:r>
            <w:r>
              <w:rPr>
                <w:sz w:val="19"/>
                <w:szCs w:val="19"/>
                <w:spacing w:val="-4"/>
              </w:rPr>
              <w:t>患</w:t>
            </w:r>
            <w:r>
              <w:rPr>
                <w:sz w:val="19"/>
                <w:szCs w:val="19"/>
                <w:spacing w:val="-27"/>
              </w:rPr>
              <w:t xml:space="preserve"> </w:t>
            </w:r>
            <w:r>
              <w:rPr>
                <w:sz w:val="19"/>
                <w:szCs w:val="19"/>
                <w:spacing w:val="-4"/>
              </w:rPr>
              <w:t>部</w:t>
            </w:r>
            <w:r>
              <w:rPr>
                <w:sz w:val="19"/>
                <w:szCs w:val="19"/>
                <w:spacing w:val="-28"/>
              </w:rPr>
              <w:t xml:space="preserve"> </w:t>
            </w:r>
            <w:r>
              <w:rPr>
                <w:sz w:val="19"/>
                <w:szCs w:val="19"/>
                <w:spacing w:val="-4"/>
              </w:rPr>
              <w:t>简</w:t>
            </w:r>
            <w:r>
              <w:rPr>
                <w:sz w:val="19"/>
                <w:szCs w:val="19"/>
                <w:spacing w:val="-28"/>
              </w:rPr>
              <w:t xml:space="preserve"> </w:t>
            </w:r>
            <w:r>
              <w:rPr>
                <w:sz w:val="19"/>
                <w:szCs w:val="19"/>
                <w:spacing w:val="-4"/>
              </w:rPr>
              <w:t>单</w:t>
            </w:r>
            <w:r>
              <w:rPr>
                <w:sz w:val="19"/>
                <w:szCs w:val="19"/>
                <w:spacing w:val="-29"/>
              </w:rPr>
              <w:t xml:space="preserve"> </w:t>
            </w:r>
            <w:r>
              <w:rPr>
                <w:sz w:val="19"/>
                <w:szCs w:val="19"/>
                <w:spacing w:val="-4"/>
              </w:rPr>
              <w:t>包</w:t>
            </w:r>
            <w:r>
              <w:rPr>
                <w:sz w:val="19"/>
                <w:szCs w:val="19"/>
                <w:spacing w:val="-30"/>
              </w:rPr>
              <w:t xml:space="preserve"> </w:t>
            </w:r>
            <w:r>
              <w:rPr>
                <w:sz w:val="19"/>
                <w:szCs w:val="19"/>
                <w:spacing w:val="-4"/>
              </w:rPr>
              <w:t>扎</w:t>
            </w:r>
            <w:r>
              <w:rPr>
                <w:sz w:val="19"/>
                <w:szCs w:val="19"/>
                <w:spacing w:val="-38"/>
              </w:rPr>
              <w:t xml:space="preserve"> </w:t>
            </w:r>
            <w:r>
              <w:rPr>
                <w:sz w:val="19"/>
                <w:szCs w:val="19"/>
                <w:spacing w:val="-4"/>
              </w:rPr>
              <w:t>，尽</w:t>
            </w:r>
            <w:r>
              <w:rPr>
                <w:sz w:val="19"/>
                <w:szCs w:val="19"/>
                <w:spacing w:val="-30"/>
              </w:rPr>
              <w:t xml:space="preserve"> </w:t>
            </w:r>
            <w:r>
              <w:rPr>
                <w:sz w:val="19"/>
                <w:szCs w:val="19"/>
                <w:spacing w:val="-4"/>
              </w:rPr>
              <w:t>快</w:t>
            </w:r>
            <w:r>
              <w:rPr>
                <w:sz w:val="19"/>
                <w:szCs w:val="19"/>
                <w:spacing w:val="8"/>
              </w:rPr>
              <w:t>转</w:t>
            </w:r>
            <w:r>
              <w:rPr>
                <w:sz w:val="19"/>
                <w:szCs w:val="19"/>
                <w:spacing w:val="-25"/>
              </w:rPr>
              <w:t xml:space="preserve"> </w:t>
            </w:r>
            <w:r>
              <w:rPr>
                <w:sz w:val="19"/>
                <w:szCs w:val="19"/>
                <w:spacing w:val="8"/>
              </w:rPr>
              <w:t>送</w:t>
            </w:r>
            <w:r>
              <w:rPr>
                <w:sz w:val="19"/>
                <w:szCs w:val="19"/>
                <w:spacing w:val="2"/>
              </w:rPr>
              <w:t xml:space="preserve">  </w:t>
            </w:r>
            <w:r>
              <w:rPr>
                <w:sz w:val="19"/>
                <w:szCs w:val="19"/>
                <w:spacing w:val="8"/>
              </w:rPr>
              <w:t>医院或拨打</w:t>
            </w:r>
            <w:r>
              <w:rPr>
                <w:sz w:val="19"/>
                <w:szCs w:val="19"/>
                <w:spacing w:val="-17"/>
              </w:rPr>
              <w:t xml:space="preserve"> </w:t>
            </w:r>
            <w:r>
              <w:rPr>
                <w:sz w:val="19"/>
                <w:szCs w:val="19"/>
                <w:spacing w:val="8"/>
              </w:rPr>
              <w:t>120；</w:t>
            </w:r>
          </w:p>
        </w:tc>
      </w:tr>
    </w:tbl>
    <w:p>
      <w:pPr>
        <w:pStyle w:val="BodyText"/>
        <w:rPr/>
      </w:pPr>
      <w:r/>
    </w:p>
    <w:p>
      <w:pPr>
        <w:sectPr>
          <w:headerReference w:type="default" r:id="rId110"/>
          <w:footerReference w:type="default" r:id="rId387"/>
          <w:pgSz w:w="11900" w:h="16838"/>
          <w:pgMar w:top="1134" w:right="0" w:bottom="1214" w:left="1414" w:header="830" w:footer="977" w:gutter="0"/>
        </w:sectPr>
        <w:rPr/>
      </w:pPr>
    </w:p>
    <w:p>
      <w:pPr>
        <w:ind w:left="9" w:right="1136" w:firstLine="598"/>
        <w:spacing w:before="4" w:line="350" w:lineRule="auto"/>
        <w:rPr>
          <w:rFonts w:ascii="SimSun" w:hAnsi="SimSun" w:eastAsia="SimSun" w:cs="SimSun"/>
          <w:sz w:val="24"/>
          <w:szCs w:val="24"/>
        </w:rPr>
      </w:pPr>
      <w:r>
        <w:rPr>
          <w:rFonts w:ascii="SimSun" w:hAnsi="SimSun" w:eastAsia="SimSun" w:cs="SimSun"/>
          <w:sz w:val="24"/>
          <w:szCs w:val="24"/>
          <w:spacing w:val="2"/>
        </w:rPr>
        <w:t>低风险点：客服部低风险点共</w:t>
      </w:r>
      <w:r>
        <w:rPr>
          <w:rFonts w:ascii="SimSun" w:hAnsi="SimSun" w:eastAsia="SimSun" w:cs="SimSun"/>
          <w:sz w:val="24"/>
          <w:szCs w:val="24"/>
          <w:spacing w:val="-44"/>
        </w:rPr>
        <w:t xml:space="preserve"> </w:t>
      </w:r>
      <w:r>
        <w:rPr>
          <w:rFonts w:ascii="SimSun" w:hAnsi="SimSun" w:eastAsia="SimSun" w:cs="SimSun"/>
          <w:sz w:val="24"/>
          <w:szCs w:val="24"/>
          <w:spacing w:val="2"/>
        </w:rPr>
        <w:t>6</w:t>
      </w:r>
      <w:r>
        <w:rPr>
          <w:rFonts w:ascii="SimSun" w:hAnsi="SimSun" w:eastAsia="SimSun" w:cs="SimSun"/>
          <w:sz w:val="24"/>
          <w:szCs w:val="24"/>
          <w:spacing w:val="-48"/>
        </w:rPr>
        <w:t xml:space="preserve"> </w:t>
      </w:r>
      <w:r>
        <w:rPr>
          <w:rFonts w:ascii="SimSun" w:hAnsi="SimSun" w:eastAsia="SimSun" w:cs="SimSun"/>
          <w:sz w:val="24"/>
          <w:szCs w:val="24"/>
          <w:spacing w:val="2"/>
        </w:rPr>
        <w:t>类（电器设施、消防设施,交通安全,动火</w:t>
      </w:r>
      <w:r>
        <w:rPr>
          <w:rFonts w:ascii="SimSun" w:hAnsi="SimSun" w:eastAsia="SimSun" w:cs="SimSun"/>
          <w:sz w:val="24"/>
          <w:szCs w:val="24"/>
          <w:spacing w:val="1"/>
        </w:rPr>
        <w:t>作业、带</w:t>
      </w:r>
      <w:r>
        <w:rPr>
          <w:rFonts w:ascii="SimSun" w:hAnsi="SimSun" w:eastAsia="SimSun" w:cs="SimSun"/>
          <w:sz w:val="24"/>
          <w:szCs w:val="24"/>
          <w:spacing w:val="-1"/>
        </w:rPr>
        <w:t>气作业、居民户内抢险</w:t>
      </w:r>
      <w:r>
        <w:rPr>
          <w:rFonts w:ascii="SimSun" w:hAnsi="SimSun" w:eastAsia="SimSun" w:cs="SimSun"/>
          <w:sz w:val="24"/>
          <w:szCs w:val="24"/>
          <w:spacing w:val="4"/>
        </w:rPr>
        <w:t>），</w:t>
      </w:r>
      <w:r>
        <w:rPr>
          <w:rFonts w:ascii="SimSun" w:hAnsi="SimSun" w:eastAsia="SimSun" w:cs="SimSun"/>
          <w:sz w:val="24"/>
          <w:szCs w:val="24"/>
          <w:spacing w:val="-1"/>
        </w:rPr>
        <w:t>控制级别为岗位级。</w:t>
      </w:r>
    </w:p>
    <w:p>
      <w:pPr>
        <w:ind w:left="12"/>
        <w:spacing w:before="1" w:line="220" w:lineRule="auto"/>
        <w:rPr>
          <w:rFonts w:ascii="SimSun" w:hAnsi="SimSun" w:eastAsia="SimSun" w:cs="SimSun"/>
          <w:sz w:val="24"/>
          <w:szCs w:val="24"/>
        </w:rPr>
      </w:pPr>
      <w:r>
        <w:rPr>
          <w:rFonts w:ascii="SimSun" w:hAnsi="SimSun" w:eastAsia="SimSun" w:cs="SimSun"/>
          <w:sz w:val="24"/>
          <w:szCs w:val="24"/>
          <w:spacing w:val="-7"/>
        </w:rPr>
        <w:t>一、电器设施、消防设施</w:t>
      </w:r>
    </w:p>
    <w:p>
      <w:pPr>
        <w:ind w:left="4096"/>
        <w:spacing w:before="278" w:line="219" w:lineRule="auto"/>
        <w:rPr>
          <w:rFonts w:ascii="SimSun" w:hAnsi="SimSun" w:eastAsia="SimSun" w:cs="SimSun"/>
          <w:sz w:val="24"/>
          <w:szCs w:val="24"/>
        </w:rPr>
      </w:pPr>
      <w:r>
        <w:drawing>
          <wp:anchor distT="0" distB="0" distL="0" distR="0" simplePos="0" relativeHeight="252156928" behindDoc="1" locked="0" layoutInCell="1" allowOverlap="1">
            <wp:simplePos x="0" y="0"/>
            <wp:positionH relativeFrom="column">
              <wp:posOffset>6646121</wp:posOffset>
            </wp:positionH>
            <wp:positionV relativeFrom="paragraph">
              <wp:posOffset>2560543</wp:posOffset>
            </wp:positionV>
            <wp:extent cx="10583" cy="1446922"/>
            <wp:effectExtent l="0" t="0" r="0" b="0"/>
            <wp:wrapNone/>
            <wp:docPr id="398" name="IM 398"/>
            <wp:cNvGraphicFramePr/>
            <a:graphic>
              <a:graphicData uri="http://schemas.openxmlformats.org/drawingml/2006/picture">
                <pic:pic>
                  <pic:nvPicPr>
                    <pic:cNvPr id="398" name="IM 398"/>
                    <pic:cNvPicPr/>
                  </pic:nvPicPr>
                  <pic:blipFill>
                    <a:blip r:embed="rId390"/>
                    <a:stretch>
                      <a:fillRect/>
                    </a:stretch>
                  </pic:blipFill>
                  <pic:spPr>
                    <a:xfrm rot="0">
                      <a:off x="0" y="0"/>
                      <a:ext cx="10583" cy="1446922"/>
                    </a:xfrm>
                    <a:prstGeom prst="rect">
                      <a:avLst/>
                    </a:prstGeom>
                  </pic:spPr>
                </pic:pic>
              </a:graphicData>
            </a:graphic>
          </wp:anchor>
        </w:drawing>
      </w:r>
      <w:r>
        <w:rPr>
          <w:rFonts w:ascii="SimSun" w:hAnsi="SimSun" w:eastAsia="SimSun" w:cs="SimSun"/>
          <w:sz w:val="24"/>
          <w:szCs w:val="24"/>
          <w:spacing w:val="-6"/>
        </w:rPr>
        <w:t>风险告知牌</w:t>
      </w:r>
    </w:p>
    <w:p>
      <w:pPr>
        <w:spacing w:line="58" w:lineRule="exact"/>
        <w:rPr/>
      </w:pPr>
      <w:r/>
    </w:p>
    <w:tbl>
      <w:tblPr>
        <w:tblStyle w:val="TableNormal"/>
        <w:tblW w:w="9178" w:type="dxa"/>
        <w:tblInd w:w="8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92"/>
        <w:gridCol w:w="1232"/>
        <w:gridCol w:w="1288"/>
        <w:gridCol w:w="2832"/>
        <w:gridCol w:w="2334"/>
      </w:tblGrid>
      <w:tr>
        <w:trPr>
          <w:trHeight w:val="651" w:hRule="atLeast"/>
        </w:trPr>
        <w:tc>
          <w:tcPr>
            <w:tcW w:w="2724" w:type="dxa"/>
            <w:vAlign w:val="top"/>
            <w:gridSpan w:val="2"/>
          </w:tcPr>
          <w:p>
            <w:pPr>
              <w:pStyle w:val="TableText"/>
              <w:ind w:left="814"/>
              <w:spacing w:before="236" w:line="229" w:lineRule="auto"/>
              <w:rPr>
                <w:sz w:val="19"/>
                <w:szCs w:val="19"/>
              </w:rPr>
            </w:pPr>
            <w:r>
              <w:rPr>
                <w:sz w:val="19"/>
                <w:szCs w:val="19"/>
                <w:spacing w:val="40"/>
              </w:rPr>
              <w:t>部门各班组</w:t>
            </w:r>
          </w:p>
        </w:tc>
        <w:tc>
          <w:tcPr>
            <w:tcW w:w="1288" w:type="dxa"/>
            <w:vAlign w:val="top"/>
          </w:tcPr>
          <w:p>
            <w:pPr>
              <w:pStyle w:val="TableText"/>
              <w:ind w:left="209"/>
              <w:spacing w:before="217" w:line="229" w:lineRule="auto"/>
              <w:rPr>
                <w:sz w:val="19"/>
                <w:szCs w:val="19"/>
              </w:rPr>
            </w:pPr>
            <w:r>
              <w:rPr>
                <w:sz w:val="19"/>
                <w:szCs w:val="19"/>
                <w:spacing w:val="34"/>
              </w:rPr>
              <w:t>危险等级</w:t>
            </w:r>
          </w:p>
        </w:tc>
        <w:tc>
          <w:tcPr>
            <w:shd w:val="clear" w:fill="0000FF"/>
            <w:tcW w:w="2832" w:type="dxa"/>
            <w:vAlign w:val="top"/>
          </w:tcPr>
          <w:p>
            <w:pPr>
              <w:pStyle w:val="TableText"/>
              <w:ind w:left="1083"/>
              <w:spacing w:before="238" w:line="230" w:lineRule="auto"/>
              <w:rPr>
                <w:sz w:val="19"/>
                <w:szCs w:val="19"/>
              </w:rPr>
            </w:pPr>
            <w:r>
              <w:rPr>
                <w:sz w:val="19"/>
                <w:szCs w:val="19"/>
                <w:color w:val="FFFFFF"/>
                <w:spacing w:val="37"/>
              </w:rPr>
              <w:t>低风险</w:t>
            </w:r>
          </w:p>
        </w:tc>
        <w:tc>
          <w:tcPr>
            <w:tcW w:w="2334" w:type="dxa"/>
            <w:vAlign w:val="top"/>
          </w:tcPr>
          <w:p>
            <w:pPr>
              <w:pStyle w:val="TableText"/>
              <w:ind w:left="19"/>
              <w:spacing w:before="236" w:line="229" w:lineRule="auto"/>
              <w:rPr>
                <w:sz w:val="19"/>
                <w:szCs w:val="19"/>
              </w:rPr>
            </w:pPr>
            <w:r>
              <w:rPr>
                <w:sz w:val="19"/>
                <w:szCs w:val="19"/>
                <w:spacing w:val="30"/>
              </w:rPr>
              <w:t>编</w:t>
            </w:r>
            <w:r>
              <w:rPr>
                <w:sz w:val="19"/>
                <w:szCs w:val="19"/>
                <w:spacing w:val="-26"/>
              </w:rPr>
              <w:t xml:space="preserve"> </w:t>
            </w:r>
            <w:r>
              <w:rPr>
                <w:sz w:val="19"/>
                <w:szCs w:val="19"/>
                <w:spacing w:val="30"/>
              </w:rPr>
              <w:t>号</w:t>
            </w:r>
            <w:r>
              <w:rPr>
                <w:sz w:val="19"/>
                <w:szCs w:val="19"/>
                <w:spacing w:val="-20"/>
              </w:rPr>
              <w:t xml:space="preserve"> </w:t>
            </w:r>
            <w:r>
              <w:rPr>
                <w:sz w:val="19"/>
                <w:szCs w:val="19"/>
                <w:spacing w:val="30"/>
              </w:rPr>
              <w:t>：</w:t>
            </w:r>
            <w:r>
              <w:rPr>
                <w:sz w:val="19"/>
                <w:szCs w:val="19"/>
                <w:spacing w:val="-31"/>
              </w:rPr>
              <w:t xml:space="preserve"> </w:t>
            </w:r>
            <w:r>
              <w:rPr>
                <w:sz w:val="19"/>
                <w:szCs w:val="19"/>
              </w:rPr>
              <w:t>KFB</w:t>
            </w:r>
            <w:r>
              <w:rPr>
                <w:sz w:val="19"/>
                <w:szCs w:val="19"/>
                <w:spacing w:val="30"/>
              </w:rPr>
              <w:t>-</w:t>
            </w:r>
            <w:r>
              <w:rPr>
                <w:sz w:val="19"/>
                <w:szCs w:val="19"/>
              </w:rPr>
              <w:t>GZ</w:t>
            </w:r>
            <w:r>
              <w:rPr>
                <w:sz w:val="19"/>
                <w:szCs w:val="19"/>
                <w:spacing w:val="30"/>
              </w:rPr>
              <w:t>-06</w:t>
            </w:r>
          </w:p>
        </w:tc>
      </w:tr>
      <w:tr>
        <w:trPr>
          <w:trHeight w:val="2216" w:hRule="atLeast"/>
        </w:trPr>
        <w:tc>
          <w:tcPr>
            <w:tcW w:w="2724" w:type="dxa"/>
            <w:vAlign w:val="top"/>
            <w:gridSpan w:val="2"/>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489"/>
              <w:spacing w:before="61" w:line="230" w:lineRule="auto"/>
              <w:rPr>
                <w:sz w:val="19"/>
                <w:szCs w:val="19"/>
              </w:rPr>
            </w:pPr>
            <w:r>
              <w:rPr>
                <w:sz w:val="19"/>
                <w:szCs w:val="19"/>
                <w:spacing w:val="6"/>
              </w:rPr>
              <w:t>电器设施、消防设施</w:t>
            </w:r>
          </w:p>
        </w:tc>
        <w:tc>
          <w:tcPr>
            <w:tcW w:w="1288"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544" w:right="109" w:hanging="435"/>
              <w:spacing w:before="62" w:line="253" w:lineRule="auto"/>
              <w:rPr>
                <w:sz w:val="19"/>
                <w:szCs w:val="19"/>
              </w:rPr>
            </w:pPr>
            <w:r>
              <w:rPr>
                <w:sz w:val="19"/>
                <w:szCs w:val="19"/>
                <w:spacing w:val="22"/>
              </w:rPr>
              <w:t>风险危害因</w:t>
            </w:r>
            <w:r>
              <w:rPr>
                <w:sz w:val="19"/>
                <w:szCs w:val="19"/>
              </w:rPr>
              <w:t>素</w:t>
            </w:r>
          </w:p>
        </w:tc>
        <w:tc>
          <w:tcPr>
            <w:tcW w:w="5166" w:type="dxa"/>
            <w:vAlign w:val="top"/>
            <w:gridSpan w:val="2"/>
          </w:tcPr>
          <w:p>
            <w:pPr>
              <w:pStyle w:val="TableText"/>
              <w:spacing w:before="103" w:line="229" w:lineRule="auto"/>
              <w:jc w:val="right"/>
              <w:rPr>
                <w:sz w:val="19"/>
                <w:szCs w:val="19"/>
              </w:rPr>
            </w:pPr>
            <w:r>
              <w:rPr>
                <w:sz w:val="19"/>
                <w:szCs w:val="19"/>
                <w:spacing w:val="-5"/>
              </w:rPr>
              <w:t>1</w:t>
            </w:r>
            <w:r>
              <w:rPr>
                <w:sz w:val="19"/>
                <w:szCs w:val="19"/>
                <w:spacing w:val="-43"/>
              </w:rPr>
              <w:t xml:space="preserve"> </w:t>
            </w:r>
            <w:r>
              <w:rPr>
                <w:sz w:val="19"/>
                <w:szCs w:val="19"/>
                <w:spacing w:val="-5"/>
              </w:rPr>
              <w:t>、消</w:t>
            </w:r>
            <w:r>
              <w:rPr>
                <w:sz w:val="19"/>
                <w:szCs w:val="19"/>
                <w:spacing w:val="-27"/>
              </w:rPr>
              <w:t xml:space="preserve"> </w:t>
            </w:r>
            <w:r>
              <w:rPr>
                <w:sz w:val="19"/>
                <w:szCs w:val="19"/>
                <w:spacing w:val="-5"/>
              </w:rPr>
              <w:t>防</w:t>
            </w:r>
            <w:r>
              <w:rPr>
                <w:sz w:val="19"/>
                <w:szCs w:val="19"/>
                <w:spacing w:val="-34"/>
              </w:rPr>
              <w:t xml:space="preserve"> </w:t>
            </w:r>
            <w:r>
              <w:rPr>
                <w:sz w:val="19"/>
                <w:szCs w:val="19"/>
                <w:spacing w:val="-5"/>
              </w:rPr>
              <w:t>设</w:t>
            </w:r>
            <w:r>
              <w:rPr>
                <w:sz w:val="19"/>
                <w:szCs w:val="19"/>
                <w:spacing w:val="-41"/>
              </w:rPr>
              <w:t xml:space="preserve"> </w:t>
            </w:r>
            <w:r>
              <w:rPr>
                <w:sz w:val="19"/>
                <w:szCs w:val="19"/>
                <w:spacing w:val="-5"/>
              </w:rPr>
              <w:t>施</w:t>
            </w:r>
            <w:r>
              <w:rPr>
                <w:sz w:val="19"/>
                <w:szCs w:val="19"/>
                <w:spacing w:val="-25"/>
              </w:rPr>
              <w:t xml:space="preserve"> </w:t>
            </w:r>
            <w:r>
              <w:rPr>
                <w:sz w:val="19"/>
                <w:szCs w:val="19"/>
                <w:spacing w:val="-5"/>
              </w:rPr>
              <w:t>、设</w:t>
            </w:r>
            <w:r>
              <w:rPr>
                <w:sz w:val="19"/>
                <w:szCs w:val="19"/>
                <w:spacing w:val="-38"/>
              </w:rPr>
              <w:t xml:space="preserve"> </w:t>
            </w:r>
            <w:r>
              <w:rPr>
                <w:sz w:val="19"/>
                <w:szCs w:val="19"/>
                <w:spacing w:val="-5"/>
              </w:rPr>
              <w:t>备</w:t>
            </w:r>
            <w:r>
              <w:rPr>
                <w:sz w:val="19"/>
                <w:szCs w:val="19"/>
                <w:spacing w:val="-37"/>
              </w:rPr>
              <w:t xml:space="preserve"> </w:t>
            </w:r>
            <w:r>
              <w:rPr>
                <w:sz w:val="19"/>
                <w:szCs w:val="19"/>
                <w:spacing w:val="-5"/>
              </w:rPr>
              <w:t>运</w:t>
            </w:r>
            <w:r>
              <w:rPr>
                <w:sz w:val="19"/>
                <w:szCs w:val="19"/>
                <w:spacing w:val="-36"/>
              </w:rPr>
              <w:t xml:space="preserve"> </w:t>
            </w:r>
            <w:r>
              <w:rPr>
                <w:sz w:val="19"/>
                <w:szCs w:val="19"/>
                <w:spacing w:val="-5"/>
              </w:rPr>
              <w:t>行</w:t>
            </w:r>
            <w:r>
              <w:rPr>
                <w:sz w:val="19"/>
                <w:szCs w:val="19"/>
                <w:spacing w:val="-39"/>
              </w:rPr>
              <w:t xml:space="preserve"> </w:t>
            </w:r>
            <w:r>
              <w:rPr>
                <w:sz w:val="19"/>
                <w:szCs w:val="19"/>
                <w:spacing w:val="-5"/>
              </w:rPr>
              <w:t>压</w:t>
            </w:r>
            <w:r>
              <w:rPr>
                <w:sz w:val="19"/>
                <w:szCs w:val="19"/>
                <w:spacing w:val="-34"/>
              </w:rPr>
              <w:t xml:space="preserve"> </w:t>
            </w:r>
            <w:r>
              <w:rPr>
                <w:sz w:val="19"/>
                <w:szCs w:val="19"/>
                <w:spacing w:val="-5"/>
              </w:rPr>
              <w:t>力不</w:t>
            </w:r>
            <w:r>
              <w:rPr>
                <w:sz w:val="19"/>
                <w:szCs w:val="19"/>
                <w:spacing w:val="-35"/>
              </w:rPr>
              <w:t xml:space="preserve"> </w:t>
            </w:r>
            <w:r>
              <w:rPr>
                <w:sz w:val="19"/>
                <w:szCs w:val="19"/>
                <w:spacing w:val="-5"/>
              </w:rPr>
              <w:t>正</w:t>
            </w:r>
            <w:r>
              <w:rPr>
                <w:sz w:val="19"/>
                <w:szCs w:val="19"/>
                <w:spacing w:val="-33"/>
              </w:rPr>
              <w:t xml:space="preserve"> </w:t>
            </w:r>
            <w:r>
              <w:rPr>
                <w:sz w:val="19"/>
                <w:szCs w:val="19"/>
                <w:spacing w:val="-5"/>
              </w:rPr>
              <w:t>常</w:t>
            </w:r>
            <w:r>
              <w:rPr>
                <w:sz w:val="19"/>
                <w:szCs w:val="19"/>
                <w:spacing w:val="-26"/>
              </w:rPr>
              <w:t xml:space="preserve"> </w:t>
            </w:r>
            <w:r>
              <w:rPr>
                <w:sz w:val="19"/>
                <w:szCs w:val="19"/>
                <w:spacing w:val="-5"/>
              </w:rPr>
              <w:t>，超</w:t>
            </w:r>
            <w:r>
              <w:rPr>
                <w:sz w:val="19"/>
                <w:szCs w:val="19"/>
                <w:spacing w:val="-37"/>
              </w:rPr>
              <w:t xml:space="preserve"> </w:t>
            </w:r>
            <w:r>
              <w:rPr>
                <w:sz w:val="19"/>
                <w:szCs w:val="19"/>
                <w:spacing w:val="-5"/>
              </w:rPr>
              <w:t>期</w:t>
            </w:r>
            <w:r>
              <w:rPr>
                <w:sz w:val="19"/>
                <w:szCs w:val="19"/>
                <w:spacing w:val="-36"/>
              </w:rPr>
              <w:t xml:space="preserve"> </w:t>
            </w:r>
            <w:r>
              <w:rPr>
                <w:sz w:val="19"/>
                <w:szCs w:val="19"/>
                <w:spacing w:val="-5"/>
              </w:rPr>
              <w:t>使</w:t>
            </w:r>
            <w:r>
              <w:rPr>
                <w:sz w:val="19"/>
                <w:szCs w:val="19"/>
                <w:spacing w:val="-38"/>
              </w:rPr>
              <w:t xml:space="preserve"> </w:t>
            </w:r>
            <w:r>
              <w:rPr>
                <w:sz w:val="19"/>
                <w:szCs w:val="19"/>
                <w:spacing w:val="-5"/>
              </w:rPr>
              <w:t>用</w:t>
            </w:r>
            <w:r>
              <w:rPr>
                <w:sz w:val="19"/>
                <w:szCs w:val="19"/>
                <w:spacing w:val="-46"/>
              </w:rPr>
              <w:t xml:space="preserve"> </w:t>
            </w:r>
            <w:r>
              <w:rPr>
                <w:sz w:val="19"/>
                <w:szCs w:val="19"/>
                <w:spacing w:val="-5"/>
              </w:rPr>
              <w:t>。</w:t>
            </w:r>
          </w:p>
          <w:p>
            <w:pPr>
              <w:pStyle w:val="TableText"/>
              <w:ind w:left="159" w:right="48" w:firstLine="2"/>
              <w:spacing w:before="97" w:line="239" w:lineRule="auto"/>
              <w:rPr>
                <w:sz w:val="19"/>
                <w:szCs w:val="19"/>
              </w:rPr>
            </w:pPr>
            <w:r>
              <w:rPr>
                <w:sz w:val="19"/>
                <w:szCs w:val="19"/>
                <w:spacing w:val="-3"/>
              </w:rPr>
              <w:t>2</w:t>
            </w:r>
            <w:r>
              <w:rPr>
                <w:sz w:val="19"/>
                <w:szCs w:val="19"/>
                <w:spacing w:val="-31"/>
              </w:rPr>
              <w:t xml:space="preserve"> </w:t>
            </w:r>
            <w:r>
              <w:rPr>
                <w:sz w:val="19"/>
                <w:szCs w:val="19"/>
                <w:spacing w:val="-3"/>
              </w:rPr>
              <w:t>、</w:t>
            </w:r>
            <w:r>
              <w:rPr>
                <w:sz w:val="19"/>
                <w:szCs w:val="19"/>
                <w:spacing w:val="-32"/>
              </w:rPr>
              <w:t xml:space="preserve"> </w:t>
            </w:r>
            <w:r>
              <w:rPr>
                <w:sz w:val="19"/>
                <w:szCs w:val="19"/>
                <w:spacing w:val="-3"/>
              </w:rPr>
              <w:t>接</w:t>
            </w:r>
            <w:r>
              <w:rPr>
                <w:sz w:val="19"/>
                <w:szCs w:val="19"/>
                <w:spacing w:val="-33"/>
              </w:rPr>
              <w:t xml:space="preserve"> </w:t>
            </w:r>
            <w:r>
              <w:rPr>
                <w:sz w:val="19"/>
                <w:szCs w:val="19"/>
                <w:spacing w:val="-3"/>
              </w:rPr>
              <w:t>头</w:t>
            </w:r>
            <w:r>
              <w:rPr>
                <w:sz w:val="19"/>
                <w:szCs w:val="19"/>
                <w:spacing w:val="-33"/>
              </w:rPr>
              <w:t xml:space="preserve"> </w:t>
            </w:r>
            <w:r>
              <w:rPr>
                <w:sz w:val="19"/>
                <w:szCs w:val="19"/>
                <w:spacing w:val="-3"/>
              </w:rPr>
              <w:t>处</w:t>
            </w:r>
            <w:r>
              <w:rPr>
                <w:sz w:val="19"/>
                <w:szCs w:val="19"/>
                <w:spacing w:val="-39"/>
              </w:rPr>
              <w:t xml:space="preserve"> </w:t>
            </w:r>
            <w:r>
              <w:rPr>
                <w:sz w:val="19"/>
                <w:szCs w:val="19"/>
                <w:spacing w:val="-3"/>
              </w:rPr>
              <w:t>漏 电  、</w:t>
            </w:r>
            <w:r>
              <w:rPr>
                <w:sz w:val="19"/>
                <w:szCs w:val="19"/>
                <w:spacing w:val="-28"/>
              </w:rPr>
              <w:t xml:space="preserve"> </w:t>
            </w:r>
            <w:r>
              <w:rPr>
                <w:sz w:val="19"/>
                <w:szCs w:val="19"/>
                <w:spacing w:val="-3"/>
              </w:rPr>
              <w:t>线</w:t>
            </w:r>
            <w:r>
              <w:rPr>
                <w:sz w:val="19"/>
                <w:szCs w:val="19"/>
                <w:spacing w:val="-35"/>
              </w:rPr>
              <w:t xml:space="preserve"> </w:t>
            </w:r>
            <w:r>
              <w:rPr>
                <w:sz w:val="19"/>
                <w:szCs w:val="19"/>
                <w:spacing w:val="-3"/>
              </w:rPr>
              <w:t>路</w:t>
            </w:r>
            <w:r>
              <w:rPr>
                <w:sz w:val="19"/>
                <w:szCs w:val="19"/>
                <w:spacing w:val="-34"/>
              </w:rPr>
              <w:t xml:space="preserve"> </w:t>
            </w:r>
            <w:r>
              <w:rPr>
                <w:sz w:val="19"/>
                <w:szCs w:val="19"/>
                <w:spacing w:val="-3"/>
              </w:rPr>
              <w:t>老</w:t>
            </w:r>
            <w:r>
              <w:rPr>
                <w:sz w:val="19"/>
                <w:szCs w:val="19"/>
                <w:spacing w:val="-38"/>
              </w:rPr>
              <w:t xml:space="preserve"> </w:t>
            </w:r>
            <w:r>
              <w:rPr>
                <w:sz w:val="19"/>
                <w:szCs w:val="19"/>
                <w:spacing w:val="-3"/>
              </w:rPr>
              <w:t>化</w:t>
            </w:r>
            <w:r>
              <w:rPr>
                <w:sz w:val="19"/>
                <w:szCs w:val="19"/>
                <w:spacing w:val="-34"/>
              </w:rPr>
              <w:t xml:space="preserve"> </w:t>
            </w:r>
            <w:r>
              <w:rPr>
                <w:sz w:val="19"/>
                <w:szCs w:val="19"/>
                <w:spacing w:val="-3"/>
              </w:rPr>
              <w:t>或</w:t>
            </w:r>
            <w:r>
              <w:rPr>
                <w:sz w:val="19"/>
                <w:szCs w:val="19"/>
                <w:spacing w:val="-38"/>
              </w:rPr>
              <w:t xml:space="preserve"> </w:t>
            </w:r>
            <w:r>
              <w:rPr>
                <w:sz w:val="19"/>
                <w:szCs w:val="19"/>
                <w:spacing w:val="-3"/>
              </w:rPr>
              <w:t>遭</w:t>
            </w:r>
            <w:r>
              <w:rPr>
                <w:sz w:val="19"/>
                <w:szCs w:val="19"/>
                <w:spacing w:val="-31"/>
              </w:rPr>
              <w:t xml:space="preserve"> </w:t>
            </w:r>
            <w:r>
              <w:rPr>
                <w:sz w:val="19"/>
                <w:szCs w:val="19"/>
                <w:spacing w:val="-3"/>
              </w:rPr>
              <w:t>到</w:t>
            </w:r>
            <w:r>
              <w:rPr>
                <w:sz w:val="19"/>
                <w:szCs w:val="19"/>
                <w:spacing w:val="-38"/>
              </w:rPr>
              <w:t xml:space="preserve"> </w:t>
            </w:r>
            <w:r>
              <w:rPr>
                <w:sz w:val="19"/>
                <w:szCs w:val="19"/>
                <w:spacing w:val="-3"/>
              </w:rPr>
              <w:t>破</w:t>
            </w:r>
            <w:r>
              <w:rPr>
                <w:sz w:val="19"/>
                <w:szCs w:val="19"/>
                <w:spacing w:val="-36"/>
              </w:rPr>
              <w:t xml:space="preserve"> </w:t>
            </w:r>
            <w:r>
              <w:rPr>
                <w:sz w:val="19"/>
                <w:szCs w:val="19"/>
                <w:spacing w:val="-3"/>
              </w:rPr>
              <w:t>坏</w:t>
            </w:r>
            <w:r>
              <w:rPr>
                <w:sz w:val="19"/>
                <w:szCs w:val="19"/>
                <w:spacing w:val="-31"/>
              </w:rPr>
              <w:t xml:space="preserve"> </w:t>
            </w:r>
            <w:r>
              <w:rPr>
                <w:sz w:val="19"/>
                <w:szCs w:val="19"/>
                <w:spacing w:val="-3"/>
              </w:rPr>
              <w:t>导</w:t>
            </w:r>
            <w:r>
              <w:rPr>
                <w:sz w:val="19"/>
                <w:szCs w:val="19"/>
                <w:spacing w:val="-39"/>
              </w:rPr>
              <w:t xml:space="preserve"> </w:t>
            </w:r>
            <w:r>
              <w:rPr>
                <w:sz w:val="19"/>
                <w:szCs w:val="19"/>
                <w:spacing w:val="-3"/>
              </w:rPr>
              <w:t>致</w:t>
            </w:r>
            <w:r>
              <w:rPr>
                <w:sz w:val="19"/>
                <w:szCs w:val="19"/>
                <w:spacing w:val="-37"/>
              </w:rPr>
              <w:t xml:space="preserve"> </w:t>
            </w:r>
            <w:r>
              <w:rPr>
                <w:sz w:val="19"/>
                <w:szCs w:val="19"/>
                <w:spacing w:val="-3"/>
              </w:rPr>
              <w:t>触</w:t>
            </w:r>
            <w:r>
              <w:rPr>
                <w:sz w:val="19"/>
                <w:szCs w:val="19"/>
                <w:spacing w:val="-5"/>
              </w:rPr>
              <w:t>电</w:t>
            </w:r>
            <w:r>
              <w:rPr>
                <w:sz w:val="19"/>
                <w:szCs w:val="19"/>
                <w:spacing w:val="-16"/>
              </w:rPr>
              <w:t xml:space="preserve"> </w:t>
            </w:r>
            <w:r>
              <w:rPr>
                <w:sz w:val="19"/>
                <w:szCs w:val="19"/>
                <w:spacing w:val="-5"/>
              </w:rPr>
              <w:t>，</w:t>
            </w:r>
            <w:r>
              <w:rPr>
                <w:sz w:val="19"/>
                <w:szCs w:val="19"/>
                <w:spacing w:val="-26"/>
              </w:rPr>
              <w:t xml:space="preserve"> </w:t>
            </w:r>
            <w:r>
              <w:rPr>
                <w:sz w:val="19"/>
                <w:szCs w:val="19"/>
                <w:spacing w:val="-5"/>
              </w:rPr>
              <w:t>带 电</w:t>
            </w:r>
            <w:r>
              <w:rPr>
                <w:sz w:val="19"/>
                <w:szCs w:val="19"/>
                <w:spacing w:val="-31"/>
              </w:rPr>
              <w:t xml:space="preserve"> </w:t>
            </w:r>
            <w:r>
              <w:rPr>
                <w:sz w:val="19"/>
                <w:szCs w:val="19"/>
                <w:spacing w:val="-5"/>
              </w:rPr>
              <w:t>维</w:t>
            </w:r>
            <w:r>
              <w:rPr>
                <w:sz w:val="19"/>
                <w:szCs w:val="19"/>
                <w:spacing w:val="-36"/>
              </w:rPr>
              <w:t xml:space="preserve"> </w:t>
            </w:r>
            <w:r>
              <w:rPr>
                <w:sz w:val="19"/>
                <w:szCs w:val="19"/>
                <w:spacing w:val="-5"/>
              </w:rPr>
              <w:t>修</w:t>
            </w:r>
            <w:r>
              <w:rPr>
                <w:sz w:val="19"/>
                <w:szCs w:val="19"/>
                <w:spacing w:val="-23"/>
              </w:rPr>
              <w:t xml:space="preserve"> </w:t>
            </w:r>
            <w:r>
              <w:rPr>
                <w:sz w:val="19"/>
                <w:szCs w:val="19"/>
                <w:spacing w:val="-5"/>
              </w:rPr>
              <w:t>，</w:t>
            </w:r>
            <w:r>
              <w:rPr>
                <w:sz w:val="19"/>
                <w:szCs w:val="19"/>
                <w:spacing w:val="-29"/>
              </w:rPr>
              <w:t xml:space="preserve"> </w:t>
            </w:r>
            <w:r>
              <w:rPr>
                <w:sz w:val="19"/>
                <w:szCs w:val="19"/>
                <w:spacing w:val="-5"/>
              </w:rPr>
              <w:t>使</w:t>
            </w:r>
            <w:r>
              <w:rPr>
                <w:sz w:val="19"/>
                <w:szCs w:val="19"/>
                <w:spacing w:val="-35"/>
              </w:rPr>
              <w:t xml:space="preserve"> </w:t>
            </w:r>
            <w:r>
              <w:rPr>
                <w:sz w:val="19"/>
                <w:szCs w:val="19"/>
                <w:spacing w:val="-5"/>
              </w:rPr>
              <w:t>用</w:t>
            </w:r>
            <w:r>
              <w:rPr>
                <w:sz w:val="19"/>
                <w:szCs w:val="19"/>
                <w:spacing w:val="-34"/>
              </w:rPr>
              <w:t xml:space="preserve"> </w:t>
            </w:r>
            <w:r>
              <w:rPr>
                <w:sz w:val="19"/>
                <w:szCs w:val="19"/>
                <w:spacing w:val="-5"/>
              </w:rPr>
              <w:t>湿</w:t>
            </w:r>
            <w:r>
              <w:rPr>
                <w:sz w:val="19"/>
                <w:szCs w:val="19"/>
                <w:spacing w:val="-37"/>
              </w:rPr>
              <w:t xml:space="preserve"> </w:t>
            </w:r>
            <w:r>
              <w:rPr>
                <w:sz w:val="19"/>
                <w:szCs w:val="19"/>
                <w:spacing w:val="-5"/>
              </w:rPr>
              <w:t>抹</w:t>
            </w:r>
            <w:r>
              <w:rPr>
                <w:sz w:val="19"/>
                <w:szCs w:val="19"/>
                <w:spacing w:val="-36"/>
              </w:rPr>
              <w:t xml:space="preserve"> </w:t>
            </w:r>
            <w:r>
              <w:rPr>
                <w:sz w:val="19"/>
                <w:szCs w:val="19"/>
                <w:spacing w:val="-5"/>
              </w:rPr>
              <w:t>布</w:t>
            </w:r>
            <w:r>
              <w:rPr>
                <w:sz w:val="19"/>
                <w:szCs w:val="19"/>
                <w:spacing w:val="-36"/>
              </w:rPr>
              <w:t xml:space="preserve"> </w:t>
            </w:r>
            <w:r>
              <w:rPr>
                <w:sz w:val="19"/>
                <w:szCs w:val="19"/>
                <w:spacing w:val="-5"/>
              </w:rPr>
              <w:t>擦</w:t>
            </w:r>
            <w:r>
              <w:rPr>
                <w:sz w:val="19"/>
                <w:szCs w:val="19"/>
                <w:spacing w:val="-37"/>
              </w:rPr>
              <w:t xml:space="preserve"> </w:t>
            </w:r>
            <w:r>
              <w:rPr>
                <w:sz w:val="19"/>
                <w:szCs w:val="19"/>
                <w:spacing w:val="-5"/>
              </w:rPr>
              <w:t>拭</w:t>
            </w:r>
            <w:r>
              <w:rPr>
                <w:sz w:val="19"/>
                <w:szCs w:val="19"/>
                <w:spacing w:val="-32"/>
              </w:rPr>
              <w:t xml:space="preserve"> </w:t>
            </w:r>
            <w:r>
              <w:rPr>
                <w:sz w:val="19"/>
                <w:szCs w:val="19"/>
                <w:spacing w:val="-5"/>
              </w:rPr>
              <w:t>用 电</w:t>
            </w:r>
            <w:r>
              <w:rPr>
                <w:sz w:val="19"/>
                <w:szCs w:val="19"/>
                <w:spacing w:val="-31"/>
              </w:rPr>
              <w:t xml:space="preserve"> </w:t>
            </w:r>
            <w:r>
              <w:rPr>
                <w:sz w:val="19"/>
                <w:szCs w:val="19"/>
                <w:spacing w:val="-5"/>
              </w:rPr>
              <w:t>设</w:t>
            </w:r>
            <w:r>
              <w:rPr>
                <w:sz w:val="19"/>
                <w:szCs w:val="19"/>
                <w:spacing w:val="-35"/>
              </w:rPr>
              <w:t xml:space="preserve"> </w:t>
            </w:r>
            <w:r>
              <w:rPr>
                <w:sz w:val="19"/>
                <w:szCs w:val="19"/>
                <w:spacing w:val="-5"/>
              </w:rPr>
              <w:t>备</w:t>
            </w:r>
            <w:r>
              <w:rPr>
                <w:sz w:val="19"/>
                <w:szCs w:val="19"/>
                <w:spacing w:val="-37"/>
              </w:rPr>
              <w:t xml:space="preserve"> </w:t>
            </w:r>
            <w:r>
              <w:rPr>
                <w:sz w:val="19"/>
                <w:szCs w:val="19"/>
                <w:spacing w:val="-5"/>
              </w:rPr>
              <w:t>造</w:t>
            </w:r>
            <w:r>
              <w:rPr>
                <w:sz w:val="19"/>
                <w:szCs w:val="19"/>
                <w:spacing w:val="-33"/>
              </w:rPr>
              <w:t xml:space="preserve"> </w:t>
            </w:r>
            <w:r>
              <w:rPr>
                <w:sz w:val="19"/>
                <w:szCs w:val="19"/>
                <w:spacing w:val="-5"/>
              </w:rPr>
              <w:t>成</w:t>
            </w:r>
            <w:r>
              <w:rPr>
                <w:sz w:val="19"/>
                <w:szCs w:val="19"/>
                <w:spacing w:val="-5"/>
              </w:rPr>
              <w:t>触</w:t>
            </w:r>
            <w:r>
              <w:rPr>
                <w:sz w:val="19"/>
                <w:szCs w:val="19"/>
                <w:spacing w:val="-15"/>
              </w:rPr>
              <w:t xml:space="preserve"> </w:t>
            </w:r>
            <w:r>
              <w:rPr>
                <w:sz w:val="19"/>
                <w:szCs w:val="19"/>
                <w:spacing w:val="-5"/>
              </w:rPr>
              <w:t>电</w:t>
            </w:r>
            <w:r>
              <w:rPr>
                <w:sz w:val="19"/>
                <w:szCs w:val="19"/>
                <w:spacing w:val="-36"/>
              </w:rPr>
              <w:t xml:space="preserve"> </w:t>
            </w:r>
            <w:r>
              <w:rPr>
                <w:sz w:val="19"/>
                <w:szCs w:val="19"/>
                <w:spacing w:val="-5"/>
              </w:rPr>
              <w:t>伤</w:t>
            </w:r>
            <w:r>
              <w:rPr>
                <w:sz w:val="19"/>
                <w:szCs w:val="19"/>
                <w:spacing w:val="-35"/>
              </w:rPr>
              <w:t xml:space="preserve"> </w:t>
            </w:r>
            <w:r>
              <w:rPr>
                <w:sz w:val="19"/>
                <w:szCs w:val="19"/>
                <w:spacing w:val="-5"/>
              </w:rPr>
              <w:t>害</w:t>
            </w:r>
            <w:r>
              <w:rPr>
                <w:sz w:val="19"/>
                <w:szCs w:val="19"/>
                <w:spacing w:val="-46"/>
              </w:rPr>
              <w:t xml:space="preserve"> </w:t>
            </w:r>
            <w:r>
              <w:rPr>
                <w:sz w:val="19"/>
                <w:szCs w:val="19"/>
                <w:spacing w:val="-5"/>
              </w:rPr>
              <w:t>。</w:t>
            </w:r>
          </w:p>
          <w:p>
            <w:pPr>
              <w:pStyle w:val="TableText"/>
              <w:ind w:left="160" w:right="45" w:firstLine="3"/>
              <w:spacing w:before="85"/>
              <w:rPr>
                <w:sz w:val="19"/>
                <w:szCs w:val="19"/>
              </w:rPr>
            </w:pPr>
            <w:r>
              <w:rPr>
                <w:sz w:val="19"/>
                <w:szCs w:val="19"/>
                <w:spacing w:val="-5"/>
              </w:rPr>
              <w:t>3</w:t>
            </w:r>
            <w:r>
              <w:rPr>
                <w:sz w:val="19"/>
                <w:szCs w:val="19"/>
                <w:spacing w:val="-37"/>
              </w:rPr>
              <w:t xml:space="preserve"> </w:t>
            </w:r>
            <w:r>
              <w:rPr>
                <w:sz w:val="19"/>
                <w:szCs w:val="19"/>
                <w:spacing w:val="-5"/>
              </w:rPr>
              <w:t>、</w:t>
            </w:r>
            <w:r>
              <w:rPr>
                <w:sz w:val="19"/>
                <w:szCs w:val="19"/>
                <w:spacing w:val="-56"/>
              </w:rPr>
              <w:t xml:space="preserve"> </w:t>
            </w:r>
            <w:r>
              <w:rPr>
                <w:sz w:val="19"/>
                <w:szCs w:val="19"/>
                <w:spacing w:val="-5"/>
              </w:rPr>
              <w:t>易</w:t>
            </w:r>
            <w:r>
              <w:rPr>
                <w:sz w:val="19"/>
                <w:szCs w:val="19"/>
                <w:spacing w:val="-40"/>
              </w:rPr>
              <w:t xml:space="preserve"> </w:t>
            </w:r>
            <w:r>
              <w:rPr>
                <w:sz w:val="19"/>
                <w:szCs w:val="19"/>
                <w:spacing w:val="-5"/>
              </w:rPr>
              <w:t>燃</w:t>
            </w:r>
            <w:r>
              <w:rPr>
                <w:sz w:val="19"/>
                <w:szCs w:val="19"/>
                <w:spacing w:val="-20"/>
              </w:rPr>
              <w:t xml:space="preserve"> </w:t>
            </w:r>
            <w:r>
              <w:rPr>
                <w:sz w:val="19"/>
                <w:szCs w:val="19"/>
                <w:spacing w:val="-5"/>
              </w:rPr>
              <w:t>品</w:t>
            </w:r>
            <w:r>
              <w:rPr>
                <w:sz w:val="19"/>
                <w:szCs w:val="19"/>
                <w:spacing w:val="-37"/>
              </w:rPr>
              <w:t xml:space="preserve"> </w:t>
            </w:r>
            <w:r>
              <w:rPr>
                <w:sz w:val="19"/>
                <w:szCs w:val="19"/>
                <w:spacing w:val="-5"/>
              </w:rPr>
              <w:t>大</w:t>
            </w:r>
            <w:r>
              <w:rPr>
                <w:sz w:val="19"/>
                <w:szCs w:val="19"/>
                <w:spacing w:val="-39"/>
              </w:rPr>
              <w:t xml:space="preserve"> </w:t>
            </w:r>
            <w:r>
              <w:rPr>
                <w:sz w:val="19"/>
                <w:szCs w:val="19"/>
                <w:spacing w:val="-5"/>
              </w:rPr>
              <w:t>量</w:t>
            </w:r>
            <w:r>
              <w:rPr>
                <w:sz w:val="19"/>
                <w:szCs w:val="19"/>
                <w:spacing w:val="-36"/>
              </w:rPr>
              <w:t xml:space="preserve"> </w:t>
            </w:r>
            <w:r>
              <w:rPr>
                <w:sz w:val="19"/>
                <w:szCs w:val="19"/>
                <w:spacing w:val="-5"/>
              </w:rPr>
              <w:t>堆</w:t>
            </w:r>
            <w:r>
              <w:rPr>
                <w:sz w:val="19"/>
                <w:szCs w:val="19"/>
                <w:spacing w:val="-39"/>
              </w:rPr>
              <w:t xml:space="preserve"> </w:t>
            </w:r>
            <w:r>
              <w:rPr>
                <w:sz w:val="19"/>
                <w:szCs w:val="19"/>
                <w:spacing w:val="-5"/>
              </w:rPr>
              <w:t>积</w:t>
            </w:r>
            <w:r>
              <w:rPr>
                <w:sz w:val="19"/>
                <w:szCs w:val="19"/>
                <w:spacing w:val="-34"/>
              </w:rPr>
              <w:t xml:space="preserve"> </w:t>
            </w:r>
            <w:r>
              <w:rPr>
                <w:sz w:val="19"/>
                <w:szCs w:val="19"/>
                <w:spacing w:val="-5"/>
              </w:rPr>
              <w:t>并</w:t>
            </w:r>
            <w:r>
              <w:rPr>
                <w:sz w:val="19"/>
                <w:szCs w:val="19"/>
                <w:spacing w:val="-37"/>
              </w:rPr>
              <w:t xml:space="preserve"> </w:t>
            </w:r>
            <w:r>
              <w:rPr>
                <w:sz w:val="19"/>
                <w:szCs w:val="19"/>
                <w:spacing w:val="-5"/>
              </w:rPr>
              <w:t>接</w:t>
            </w:r>
            <w:r>
              <w:rPr>
                <w:sz w:val="19"/>
                <w:szCs w:val="19"/>
                <w:spacing w:val="-39"/>
              </w:rPr>
              <w:t xml:space="preserve"> </w:t>
            </w:r>
            <w:r>
              <w:rPr>
                <w:sz w:val="19"/>
                <w:szCs w:val="19"/>
                <w:spacing w:val="-5"/>
              </w:rPr>
              <w:t>触</w:t>
            </w:r>
            <w:r>
              <w:rPr>
                <w:sz w:val="19"/>
                <w:szCs w:val="19"/>
                <w:spacing w:val="-38"/>
              </w:rPr>
              <w:t xml:space="preserve"> </w:t>
            </w:r>
            <w:r>
              <w:rPr>
                <w:sz w:val="19"/>
                <w:szCs w:val="19"/>
                <w:spacing w:val="-5"/>
              </w:rPr>
              <w:t>火</w:t>
            </w:r>
            <w:r>
              <w:rPr>
                <w:sz w:val="19"/>
                <w:szCs w:val="19"/>
                <w:spacing w:val="-37"/>
              </w:rPr>
              <w:t xml:space="preserve"> </w:t>
            </w:r>
            <w:r>
              <w:rPr>
                <w:sz w:val="19"/>
                <w:szCs w:val="19"/>
                <w:spacing w:val="-5"/>
              </w:rPr>
              <w:t>源</w:t>
            </w:r>
            <w:r>
              <w:rPr>
                <w:sz w:val="19"/>
                <w:szCs w:val="19"/>
                <w:spacing w:val="-37"/>
              </w:rPr>
              <w:t xml:space="preserve"> </w:t>
            </w:r>
            <w:r>
              <w:rPr>
                <w:sz w:val="19"/>
                <w:szCs w:val="19"/>
                <w:spacing w:val="-5"/>
              </w:rPr>
              <w:t>或</w:t>
            </w:r>
            <w:r>
              <w:rPr>
                <w:sz w:val="19"/>
                <w:szCs w:val="19"/>
                <w:spacing w:val="-37"/>
              </w:rPr>
              <w:t xml:space="preserve"> </w:t>
            </w:r>
            <w:r>
              <w:rPr>
                <w:sz w:val="19"/>
                <w:szCs w:val="19"/>
                <w:spacing w:val="-5"/>
              </w:rPr>
              <w:t>线</w:t>
            </w:r>
            <w:r>
              <w:rPr>
                <w:sz w:val="19"/>
                <w:szCs w:val="19"/>
                <w:spacing w:val="-35"/>
              </w:rPr>
              <w:t xml:space="preserve"> </w:t>
            </w:r>
            <w:r>
              <w:rPr>
                <w:sz w:val="19"/>
                <w:szCs w:val="19"/>
                <w:spacing w:val="-5"/>
              </w:rPr>
              <w:t>路</w:t>
            </w:r>
            <w:r>
              <w:rPr>
                <w:sz w:val="19"/>
                <w:szCs w:val="19"/>
                <w:spacing w:val="-36"/>
              </w:rPr>
              <w:t xml:space="preserve"> </w:t>
            </w:r>
            <w:r>
              <w:rPr>
                <w:sz w:val="19"/>
                <w:szCs w:val="19"/>
                <w:spacing w:val="-5"/>
              </w:rPr>
              <w:t>老</w:t>
            </w:r>
            <w:r>
              <w:rPr>
                <w:sz w:val="19"/>
                <w:szCs w:val="19"/>
                <w:spacing w:val="-38"/>
              </w:rPr>
              <w:t xml:space="preserve"> </w:t>
            </w:r>
            <w:r>
              <w:rPr>
                <w:sz w:val="19"/>
                <w:szCs w:val="19"/>
                <w:spacing w:val="-5"/>
              </w:rPr>
              <w:t>化</w:t>
            </w:r>
            <w:r>
              <w:rPr>
                <w:sz w:val="19"/>
                <w:szCs w:val="19"/>
                <w:spacing w:val="-25"/>
              </w:rPr>
              <w:t xml:space="preserve"> </w:t>
            </w:r>
            <w:r>
              <w:rPr>
                <w:sz w:val="19"/>
                <w:szCs w:val="19"/>
                <w:spacing w:val="-5"/>
              </w:rPr>
              <w:t>、</w:t>
            </w:r>
            <w:r>
              <w:rPr>
                <w:sz w:val="19"/>
                <w:szCs w:val="19"/>
                <w:spacing w:val="-46"/>
              </w:rPr>
              <w:t xml:space="preserve"> </w:t>
            </w:r>
            <w:r>
              <w:rPr>
                <w:sz w:val="19"/>
                <w:szCs w:val="19"/>
                <w:spacing w:val="-5"/>
              </w:rPr>
              <w:t>电</w:t>
            </w:r>
            <w:r>
              <w:rPr>
                <w:sz w:val="19"/>
                <w:szCs w:val="19"/>
              </w:rPr>
              <w:t>火</w:t>
            </w:r>
            <w:r>
              <w:rPr>
                <w:sz w:val="19"/>
                <w:szCs w:val="19"/>
                <w:spacing w:val="-38"/>
              </w:rPr>
              <w:t xml:space="preserve"> </w:t>
            </w:r>
            <w:r>
              <w:rPr>
                <w:sz w:val="19"/>
                <w:szCs w:val="19"/>
              </w:rPr>
              <w:t>花  、线</w:t>
            </w:r>
            <w:r>
              <w:rPr>
                <w:sz w:val="19"/>
                <w:szCs w:val="19"/>
                <w:spacing w:val="-38"/>
              </w:rPr>
              <w:t xml:space="preserve"> </w:t>
            </w:r>
            <w:r>
              <w:rPr>
                <w:sz w:val="19"/>
                <w:szCs w:val="19"/>
              </w:rPr>
              <w:t>路</w:t>
            </w:r>
            <w:r>
              <w:rPr>
                <w:sz w:val="19"/>
                <w:szCs w:val="19"/>
                <w:spacing w:val="-33"/>
              </w:rPr>
              <w:t xml:space="preserve"> </w:t>
            </w:r>
            <w:r>
              <w:rPr>
                <w:sz w:val="19"/>
                <w:szCs w:val="19"/>
              </w:rPr>
              <w:t>功</w:t>
            </w:r>
            <w:r>
              <w:rPr>
                <w:sz w:val="19"/>
                <w:szCs w:val="19"/>
                <w:spacing w:val="-38"/>
              </w:rPr>
              <w:t xml:space="preserve"> </w:t>
            </w:r>
            <w:r>
              <w:rPr>
                <w:sz w:val="19"/>
                <w:szCs w:val="19"/>
              </w:rPr>
              <w:t>率</w:t>
            </w:r>
            <w:r>
              <w:rPr>
                <w:sz w:val="19"/>
                <w:szCs w:val="19"/>
                <w:spacing w:val="-40"/>
              </w:rPr>
              <w:t xml:space="preserve"> </w:t>
            </w:r>
            <w:r>
              <w:rPr>
                <w:sz w:val="19"/>
                <w:szCs w:val="19"/>
              </w:rPr>
              <w:t>超</w:t>
            </w:r>
            <w:r>
              <w:rPr>
                <w:sz w:val="19"/>
                <w:szCs w:val="19"/>
                <w:spacing w:val="-35"/>
              </w:rPr>
              <w:t xml:space="preserve"> </w:t>
            </w:r>
            <w:r>
              <w:rPr>
                <w:sz w:val="19"/>
                <w:szCs w:val="19"/>
              </w:rPr>
              <w:t>过</w:t>
            </w:r>
            <w:r>
              <w:rPr>
                <w:sz w:val="19"/>
                <w:szCs w:val="19"/>
                <w:spacing w:val="-37"/>
              </w:rPr>
              <w:t xml:space="preserve"> </w:t>
            </w:r>
            <w:r>
              <w:rPr>
                <w:sz w:val="19"/>
                <w:szCs w:val="19"/>
              </w:rPr>
              <w:t>最</w:t>
            </w:r>
            <w:r>
              <w:rPr>
                <w:sz w:val="19"/>
                <w:szCs w:val="19"/>
                <w:spacing w:val="-34"/>
              </w:rPr>
              <w:t xml:space="preserve"> </w:t>
            </w:r>
            <w:r>
              <w:rPr>
                <w:sz w:val="19"/>
                <w:szCs w:val="19"/>
              </w:rPr>
              <w:t>高</w:t>
            </w:r>
            <w:r>
              <w:rPr>
                <w:sz w:val="19"/>
                <w:szCs w:val="19"/>
                <w:spacing w:val="-29"/>
              </w:rPr>
              <w:t xml:space="preserve"> </w:t>
            </w:r>
            <w:r>
              <w:rPr>
                <w:sz w:val="19"/>
                <w:szCs w:val="19"/>
              </w:rPr>
              <w:t>负</w:t>
            </w:r>
            <w:r>
              <w:rPr>
                <w:sz w:val="19"/>
                <w:szCs w:val="19"/>
                <w:spacing w:val="-38"/>
              </w:rPr>
              <w:t xml:space="preserve"> </w:t>
            </w:r>
            <w:r>
              <w:rPr>
                <w:sz w:val="19"/>
                <w:szCs w:val="19"/>
              </w:rPr>
              <w:t>载</w:t>
            </w:r>
            <w:r>
              <w:rPr>
                <w:sz w:val="19"/>
                <w:szCs w:val="19"/>
                <w:spacing w:val="-23"/>
              </w:rPr>
              <w:t xml:space="preserve"> </w:t>
            </w:r>
            <w:r>
              <w:rPr>
                <w:sz w:val="19"/>
                <w:szCs w:val="19"/>
              </w:rPr>
              <w:t>、短</w:t>
            </w:r>
            <w:r>
              <w:rPr>
                <w:sz w:val="19"/>
                <w:szCs w:val="19"/>
                <w:spacing w:val="-37"/>
              </w:rPr>
              <w:t xml:space="preserve"> </w:t>
            </w:r>
            <w:r>
              <w:rPr>
                <w:sz w:val="19"/>
                <w:szCs w:val="19"/>
              </w:rPr>
              <w:t>路</w:t>
            </w:r>
            <w:r>
              <w:rPr>
                <w:sz w:val="19"/>
                <w:szCs w:val="19"/>
                <w:spacing w:val="-35"/>
              </w:rPr>
              <w:t xml:space="preserve"> </w:t>
            </w:r>
            <w:r>
              <w:rPr>
                <w:sz w:val="19"/>
                <w:szCs w:val="19"/>
              </w:rPr>
              <w:t>等</w:t>
            </w:r>
            <w:r>
              <w:rPr>
                <w:sz w:val="19"/>
                <w:szCs w:val="19"/>
                <w:spacing w:val="-41"/>
              </w:rPr>
              <w:t xml:space="preserve"> </w:t>
            </w:r>
            <w:r>
              <w:rPr>
                <w:sz w:val="19"/>
                <w:szCs w:val="19"/>
              </w:rPr>
              <w:t>情</w:t>
            </w:r>
            <w:r>
              <w:rPr>
                <w:sz w:val="19"/>
                <w:szCs w:val="19"/>
                <w:spacing w:val="-37"/>
              </w:rPr>
              <w:t xml:space="preserve"> </w:t>
            </w:r>
            <w:r>
              <w:rPr>
                <w:sz w:val="19"/>
                <w:szCs w:val="19"/>
                <w:spacing w:val="-1"/>
              </w:rPr>
              <w:t>况</w:t>
            </w:r>
            <w:r>
              <w:rPr>
                <w:sz w:val="19"/>
                <w:szCs w:val="19"/>
                <w:spacing w:val="-22"/>
              </w:rPr>
              <w:t xml:space="preserve"> </w:t>
            </w:r>
            <w:r>
              <w:rPr>
                <w:sz w:val="19"/>
                <w:szCs w:val="19"/>
                <w:spacing w:val="-1"/>
              </w:rPr>
              <w:t>引</w:t>
            </w:r>
            <w:r>
              <w:rPr>
                <w:sz w:val="19"/>
                <w:szCs w:val="19"/>
                <w:spacing w:val="-1"/>
              </w:rPr>
              <w:t>起</w:t>
            </w:r>
            <w:r>
              <w:rPr>
                <w:sz w:val="19"/>
                <w:szCs w:val="19"/>
                <w:spacing w:val="-38"/>
              </w:rPr>
              <w:t xml:space="preserve"> </w:t>
            </w:r>
            <w:r>
              <w:rPr>
                <w:sz w:val="19"/>
                <w:szCs w:val="19"/>
                <w:spacing w:val="-1"/>
              </w:rPr>
              <w:t>火</w:t>
            </w:r>
            <w:r>
              <w:rPr>
                <w:sz w:val="19"/>
                <w:szCs w:val="19"/>
                <w:spacing w:val="-32"/>
              </w:rPr>
              <w:t xml:space="preserve"> </w:t>
            </w:r>
            <w:r>
              <w:rPr>
                <w:sz w:val="19"/>
                <w:szCs w:val="19"/>
                <w:spacing w:val="-1"/>
              </w:rPr>
              <w:t>灾</w:t>
            </w:r>
            <w:r>
              <w:rPr>
                <w:sz w:val="19"/>
                <w:szCs w:val="19"/>
                <w:spacing w:val="-46"/>
              </w:rPr>
              <w:t xml:space="preserve"> </w:t>
            </w:r>
            <w:r>
              <w:rPr>
                <w:sz w:val="19"/>
                <w:szCs w:val="19"/>
                <w:spacing w:val="-1"/>
              </w:rPr>
              <w:t>。</w:t>
            </w:r>
          </w:p>
        </w:tc>
      </w:tr>
      <w:tr>
        <w:trPr>
          <w:trHeight w:val="418" w:hRule="atLeast"/>
        </w:trPr>
        <w:tc>
          <w:tcPr>
            <w:tcW w:w="2724" w:type="dxa"/>
            <w:vAlign w:val="top"/>
            <w:gridSpan w:val="2"/>
          </w:tcPr>
          <w:p>
            <w:pPr>
              <w:pStyle w:val="TableText"/>
              <w:ind w:left="676"/>
              <w:spacing w:before="93" w:line="229" w:lineRule="auto"/>
              <w:rPr>
                <w:sz w:val="19"/>
                <w:szCs w:val="19"/>
              </w:rPr>
            </w:pPr>
            <w:r>
              <w:rPr>
                <w:sz w:val="19"/>
                <w:szCs w:val="19"/>
                <w:spacing w:val="6"/>
              </w:rPr>
              <w:t>易发生事故类型</w:t>
            </w:r>
          </w:p>
        </w:tc>
        <w:tc>
          <w:tcPr>
            <w:tcW w:w="1288"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541" w:right="109" w:hanging="432"/>
              <w:spacing w:before="62" w:line="255" w:lineRule="auto"/>
              <w:rPr>
                <w:sz w:val="19"/>
                <w:szCs w:val="19"/>
              </w:rPr>
            </w:pPr>
            <w:r>
              <w:rPr>
                <w:sz w:val="19"/>
                <w:szCs w:val="19"/>
                <w:spacing w:val="22"/>
              </w:rPr>
              <w:t>风险管控措</w:t>
            </w:r>
            <w:r>
              <w:rPr>
                <w:sz w:val="19"/>
                <w:szCs w:val="19"/>
                <w:spacing w:val="2"/>
              </w:rPr>
              <w:t>施</w:t>
            </w:r>
          </w:p>
        </w:tc>
        <w:tc>
          <w:tcPr>
            <w:tcW w:w="5166" w:type="dxa"/>
            <w:vAlign w:val="top"/>
            <w:gridSpan w:val="2"/>
            <w:vMerge w:val="restart"/>
            <w:tcBorders>
              <w:bottom w:val="nil"/>
            </w:tcBorders>
          </w:tcPr>
          <w:p>
            <w:pPr>
              <w:pStyle w:val="TableText"/>
              <w:ind w:left="174"/>
              <w:spacing w:before="105" w:line="230" w:lineRule="auto"/>
              <w:rPr>
                <w:sz w:val="19"/>
                <w:szCs w:val="19"/>
              </w:rPr>
            </w:pPr>
            <w:r>
              <w:rPr>
                <w:sz w:val="19"/>
                <w:szCs w:val="19"/>
                <w:spacing w:val="-4"/>
              </w:rPr>
              <w:t>1</w:t>
            </w:r>
            <w:r>
              <w:rPr>
                <w:sz w:val="19"/>
                <w:szCs w:val="19"/>
                <w:spacing w:val="-37"/>
              </w:rPr>
              <w:t xml:space="preserve"> </w:t>
            </w:r>
            <w:r>
              <w:rPr>
                <w:sz w:val="19"/>
                <w:szCs w:val="19"/>
                <w:spacing w:val="-4"/>
              </w:rPr>
              <w:t>、</w:t>
            </w:r>
            <w:r>
              <w:rPr>
                <w:sz w:val="19"/>
                <w:szCs w:val="19"/>
                <w:spacing w:val="-32"/>
              </w:rPr>
              <w:t xml:space="preserve"> </w:t>
            </w:r>
            <w:r>
              <w:rPr>
                <w:sz w:val="19"/>
                <w:szCs w:val="19"/>
                <w:spacing w:val="-4"/>
              </w:rPr>
              <w:t>作</w:t>
            </w:r>
            <w:r>
              <w:rPr>
                <w:sz w:val="19"/>
                <w:szCs w:val="19"/>
                <w:spacing w:val="-38"/>
              </w:rPr>
              <w:t xml:space="preserve"> </w:t>
            </w:r>
            <w:r>
              <w:rPr>
                <w:sz w:val="19"/>
                <w:szCs w:val="19"/>
                <w:spacing w:val="-4"/>
              </w:rPr>
              <w:t>业</w:t>
            </w:r>
            <w:r>
              <w:rPr>
                <w:sz w:val="19"/>
                <w:szCs w:val="19"/>
                <w:spacing w:val="-37"/>
              </w:rPr>
              <w:t xml:space="preserve"> </w:t>
            </w:r>
            <w:r>
              <w:rPr>
                <w:sz w:val="19"/>
                <w:szCs w:val="19"/>
                <w:spacing w:val="-4"/>
              </w:rPr>
              <w:t>人</w:t>
            </w:r>
            <w:r>
              <w:rPr>
                <w:sz w:val="19"/>
                <w:szCs w:val="19"/>
                <w:spacing w:val="-32"/>
              </w:rPr>
              <w:t xml:space="preserve"> </w:t>
            </w:r>
            <w:r>
              <w:rPr>
                <w:sz w:val="19"/>
                <w:szCs w:val="19"/>
                <w:spacing w:val="-4"/>
              </w:rPr>
              <w:t>员</w:t>
            </w:r>
            <w:r>
              <w:rPr>
                <w:sz w:val="19"/>
                <w:szCs w:val="19"/>
                <w:spacing w:val="-33"/>
              </w:rPr>
              <w:t xml:space="preserve"> </w:t>
            </w:r>
            <w:r>
              <w:rPr>
                <w:sz w:val="19"/>
                <w:szCs w:val="19"/>
                <w:spacing w:val="-4"/>
              </w:rPr>
              <w:t>必</w:t>
            </w:r>
            <w:r>
              <w:rPr>
                <w:sz w:val="19"/>
                <w:szCs w:val="19"/>
                <w:spacing w:val="-36"/>
              </w:rPr>
              <w:t xml:space="preserve"> </w:t>
            </w:r>
            <w:r>
              <w:rPr>
                <w:sz w:val="19"/>
                <w:szCs w:val="19"/>
                <w:spacing w:val="-4"/>
              </w:rPr>
              <w:t>须</w:t>
            </w:r>
            <w:r>
              <w:rPr>
                <w:sz w:val="19"/>
                <w:szCs w:val="19"/>
                <w:spacing w:val="-37"/>
              </w:rPr>
              <w:t xml:space="preserve"> </w:t>
            </w:r>
            <w:r>
              <w:rPr>
                <w:sz w:val="19"/>
                <w:szCs w:val="19"/>
                <w:spacing w:val="-4"/>
              </w:rPr>
              <w:t>经</w:t>
            </w:r>
            <w:r>
              <w:rPr>
                <w:sz w:val="19"/>
                <w:szCs w:val="19"/>
                <w:spacing w:val="-31"/>
              </w:rPr>
              <w:t xml:space="preserve"> </w:t>
            </w:r>
            <w:r>
              <w:rPr>
                <w:sz w:val="19"/>
                <w:szCs w:val="19"/>
                <w:spacing w:val="-4"/>
              </w:rPr>
              <w:t>公</w:t>
            </w:r>
            <w:r>
              <w:rPr>
                <w:sz w:val="19"/>
                <w:szCs w:val="19"/>
                <w:spacing w:val="-31"/>
              </w:rPr>
              <w:t xml:space="preserve"> </w:t>
            </w:r>
            <w:r>
              <w:rPr>
                <w:sz w:val="19"/>
                <w:szCs w:val="19"/>
                <w:spacing w:val="-4"/>
              </w:rPr>
              <w:t>司</w:t>
            </w:r>
            <w:r>
              <w:rPr>
                <w:sz w:val="19"/>
                <w:szCs w:val="19"/>
                <w:spacing w:val="-39"/>
              </w:rPr>
              <w:t xml:space="preserve"> </w:t>
            </w:r>
            <w:r>
              <w:rPr>
                <w:sz w:val="19"/>
                <w:szCs w:val="19"/>
                <w:spacing w:val="-4"/>
              </w:rPr>
              <w:t>三</w:t>
            </w:r>
            <w:r>
              <w:rPr>
                <w:sz w:val="19"/>
                <w:szCs w:val="19"/>
                <w:spacing w:val="-34"/>
              </w:rPr>
              <w:t xml:space="preserve"> </w:t>
            </w:r>
            <w:r>
              <w:rPr>
                <w:sz w:val="19"/>
                <w:szCs w:val="19"/>
                <w:spacing w:val="-4"/>
              </w:rPr>
              <w:t>级</w:t>
            </w:r>
            <w:r>
              <w:rPr>
                <w:sz w:val="19"/>
                <w:szCs w:val="19"/>
                <w:spacing w:val="-35"/>
              </w:rPr>
              <w:t xml:space="preserve"> </w:t>
            </w:r>
            <w:r>
              <w:rPr>
                <w:sz w:val="19"/>
                <w:szCs w:val="19"/>
                <w:spacing w:val="-4"/>
              </w:rPr>
              <w:t>安</w:t>
            </w:r>
            <w:r>
              <w:rPr>
                <w:sz w:val="19"/>
                <w:szCs w:val="19"/>
                <w:spacing w:val="-39"/>
              </w:rPr>
              <w:t xml:space="preserve"> </w:t>
            </w:r>
            <w:r>
              <w:rPr>
                <w:sz w:val="19"/>
                <w:szCs w:val="19"/>
                <w:spacing w:val="-4"/>
              </w:rPr>
              <w:t>全</w:t>
            </w:r>
            <w:r>
              <w:rPr>
                <w:sz w:val="19"/>
                <w:szCs w:val="19"/>
                <w:spacing w:val="-36"/>
              </w:rPr>
              <w:t xml:space="preserve"> </w:t>
            </w:r>
            <w:r>
              <w:rPr>
                <w:sz w:val="19"/>
                <w:szCs w:val="19"/>
                <w:spacing w:val="-4"/>
              </w:rPr>
              <w:t>培</w:t>
            </w:r>
            <w:r>
              <w:rPr>
                <w:sz w:val="19"/>
                <w:szCs w:val="19"/>
                <w:spacing w:val="-36"/>
              </w:rPr>
              <w:t xml:space="preserve"> </w:t>
            </w:r>
            <w:r>
              <w:rPr>
                <w:sz w:val="19"/>
                <w:szCs w:val="19"/>
                <w:spacing w:val="-4"/>
              </w:rPr>
              <w:t>训</w:t>
            </w:r>
            <w:r>
              <w:rPr>
                <w:sz w:val="19"/>
                <w:szCs w:val="19"/>
                <w:spacing w:val="-46"/>
              </w:rPr>
              <w:t xml:space="preserve"> </w:t>
            </w:r>
            <w:r>
              <w:rPr>
                <w:sz w:val="19"/>
                <w:szCs w:val="19"/>
                <w:spacing w:val="-4"/>
              </w:rPr>
              <w:t>。</w:t>
            </w:r>
          </w:p>
          <w:p>
            <w:pPr>
              <w:pStyle w:val="TableText"/>
              <w:ind w:left="162"/>
              <w:spacing w:before="97" w:line="228" w:lineRule="auto"/>
              <w:rPr>
                <w:sz w:val="19"/>
                <w:szCs w:val="19"/>
              </w:rPr>
            </w:pPr>
            <w:r>
              <w:rPr>
                <w:sz w:val="19"/>
                <w:szCs w:val="19"/>
              </w:rPr>
              <w:t>2</w:t>
            </w:r>
            <w:r>
              <w:rPr>
                <w:sz w:val="19"/>
                <w:szCs w:val="19"/>
                <w:spacing w:val="-49"/>
              </w:rPr>
              <w:t xml:space="preserve"> </w:t>
            </w:r>
            <w:r>
              <w:rPr>
                <w:sz w:val="19"/>
                <w:szCs w:val="19"/>
              </w:rPr>
              <w:t>、</w:t>
            </w:r>
            <w:r>
              <w:rPr>
                <w:sz w:val="19"/>
                <w:szCs w:val="19"/>
                <w:spacing w:val="-30"/>
              </w:rPr>
              <w:t xml:space="preserve"> </w:t>
            </w:r>
            <w:r>
              <w:rPr>
                <w:sz w:val="19"/>
                <w:szCs w:val="19"/>
              </w:rPr>
              <w:t>必</w:t>
            </w:r>
            <w:r>
              <w:rPr>
                <w:sz w:val="19"/>
                <w:szCs w:val="19"/>
                <w:spacing w:val="-33"/>
              </w:rPr>
              <w:t xml:space="preserve"> </w:t>
            </w:r>
            <w:r>
              <w:rPr>
                <w:sz w:val="19"/>
                <w:szCs w:val="19"/>
              </w:rPr>
              <w:t>须</w:t>
            </w:r>
            <w:r>
              <w:rPr>
                <w:sz w:val="19"/>
                <w:szCs w:val="19"/>
                <w:spacing w:val="-38"/>
              </w:rPr>
              <w:t xml:space="preserve"> </w:t>
            </w:r>
            <w:r>
              <w:rPr>
                <w:sz w:val="19"/>
                <w:szCs w:val="19"/>
              </w:rPr>
              <w:t>严</w:t>
            </w:r>
            <w:r>
              <w:rPr>
                <w:sz w:val="19"/>
                <w:szCs w:val="19"/>
                <w:spacing w:val="-40"/>
              </w:rPr>
              <w:t xml:space="preserve"> </w:t>
            </w:r>
            <w:r>
              <w:rPr>
                <w:sz w:val="19"/>
                <w:szCs w:val="19"/>
              </w:rPr>
              <w:t>格</w:t>
            </w:r>
            <w:r>
              <w:rPr>
                <w:sz w:val="19"/>
                <w:szCs w:val="19"/>
                <w:spacing w:val="-37"/>
              </w:rPr>
              <w:t xml:space="preserve"> </w:t>
            </w:r>
            <w:r>
              <w:rPr>
                <w:sz w:val="19"/>
                <w:szCs w:val="19"/>
              </w:rPr>
              <w:t>遵</w:t>
            </w:r>
            <w:r>
              <w:rPr>
                <w:sz w:val="19"/>
                <w:szCs w:val="19"/>
                <w:spacing w:val="-33"/>
              </w:rPr>
              <w:t xml:space="preserve"> </w:t>
            </w:r>
            <w:r>
              <w:rPr>
                <w:sz w:val="19"/>
                <w:szCs w:val="19"/>
              </w:rPr>
              <w:t>守</w:t>
            </w:r>
            <w:r>
              <w:rPr>
                <w:sz w:val="19"/>
                <w:szCs w:val="19"/>
                <w:spacing w:val="-35"/>
              </w:rPr>
              <w:t xml:space="preserve"> </w:t>
            </w:r>
            <w:r>
              <w:rPr>
                <w:sz w:val="19"/>
                <w:szCs w:val="19"/>
              </w:rPr>
              <w:t>办</w:t>
            </w:r>
            <w:r>
              <w:rPr>
                <w:sz w:val="19"/>
                <w:szCs w:val="19"/>
                <w:spacing w:val="-30"/>
              </w:rPr>
              <w:t xml:space="preserve"> </w:t>
            </w:r>
            <w:r>
              <w:rPr>
                <w:sz w:val="19"/>
                <w:szCs w:val="19"/>
              </w:rPr>
              <w:t>公</w:t>
            </w:r>
            <w:r>
              <w:rPr>
                <w:sz w:val="19"/>
                <w:szCs w:val="19"/>
                <w:spacing w:val="-36"/>
              </w:rPr>
              <w:t xml:space="preserve"> </w:t>
            </w:r>
            <w:r>
              <w:rPr>
                <w:sz w:val="19"/>
                <w:szCs w:val="19"/>
              </w:rPr>
              <w:t>室</w:t>
            </w:r>
            <w:r>
              <w:rPr>
                <w:sz w:val="19"/>
                <w:szCs w:val="19"/>
                <w:spacing w:val="-23"/>
              </w:rPr>
              <w:t xml:space="preserve"> </w:t>
            </w:r>
            <w:r>
              <w:rPr>
                <w:sz w:val="19"/>
                <w:szCs w:val="19"/>
              </w:rPr>
              <w:t>的</w:t>
            </w:r>
            <w:r>
              <w:rPr>
                <w:sz w:val="19"/>
                <w:szCs w:val="19"/>
                <w:spacing w:val="-36"/>
              </w:rPr>
              <w:t xml:space="preserve"> </w:t>
            </w:r>
            <w:r>
              <w:rPr>
                <w:sz w:val="19"/>
                <w:szCs w:val="19"/>
              </w:rPr>
              <w:t>规</w:t>
            </w:r>
            <w:r>
              <w:rPr>
                <w:sz w:val="19"/>
                <w:szCs w:val="19"/>
                <w:spacing w:val="-32"/>
              </w:rPr>
              <w:t xml:space="preserve"> </w:t>
            </w:r>
            <w:r>
              <w:rPr>
                <w:sz w:val="19"/>
                <w:szCs w:val="19"/>
              </w:rPr>
              <w:t>章</w:t>
            </w:r>
            <w:r>
              <w:rPr>
                <w:sz w:val="19"/>
                <w:szCs w:val="19"/>
                <w:spacing w:val="-38"/>
              </w:rPr>
              <w:t xml:space="preserve"> </w:t>
            </w:r>
            <w:r>
              <w:rPr>
                <w:sz w:val="19"/>
                <w:szCs w:val="19"/>
              </w:rPr>
              <w:t>制度</w:t>
            </w:r>
            <w:r>
              <w:rPr>
                <w:sz w:val="19"/>
                <w:szCs w:val="19"/>
                <w:spacing w:val="-46"/>
              </w:rPr>
              <w:t xml:space="preserve"> </w:t>
            </w:r>
            <w:r>
              <w:rPr>
                <w:sz w:val="19"/>
                <w:szCs w:val="19"/>
              </w:rPr>
              <w:t>。</w:t>
            </w:r>
          </w:p>
          <w:p>
            <w:pPr>
              <w:pStyle w:val="TableText"/>
              <w:ind w:left="163"/>
              <w:spacing w:before="99" w:line="239" w:lineRule="auto"/>
              <w:rPr>
                <w:sz w:val="19"/>
                <w:szCs w:val="19"/>
              </w:rPr>
            </w:pPr>
            <w:r>
              <w:rPr>
                <w:sz w:val="19"/>
                <w:szCs w:val="19"/>
                <w:spacing w:val="-8"/>
              </w:rPr>
              <w:t>3</w:t>
            </w:r>
            <w:r>
              <w:rPr>
                <w:sz w:val="19"/>
                <w:szCs w:val="19"/>
                <w:spacing w:val="-69"/>
              </w:rPr>
              <w:t xml:space="preserve"> </w:t>
            </w:r>
            <w:r>
              <w:rPr>
                <w:sz w:val="19"/>
                <w:szCs w:val="19"/>
                <w:spacing w:val="-8"/>
              </w:rPr>
              <w:t>、上</w:t>
            </w:r>
            <w:r>
              <w:rPr>
                <w:sz w:val="19"/>
                <w:szCs w:val="19"/>
                <w:spacing w:val="-40"/>
              </w:rPr>
              <w:t xml:space="preserve"> </w:t>
            </w:r>
            <w:r>
              <w:rPr>
                <w:sz w:val="19"/>
                <w:szCs w:val="19"/>
                <w:spacing w:val="-8"/>
              </w:rPr>
              <w:t>班</w:t>
            </w:r>
            <w:r>
              <w:rPr>
                <w:sz w:val="19"/>
                <w:szCs w:val="19"/>
                <w:spacing w:val="-34"/>
              </w:rPr>
              <w:t xml:space="preserve"> </w:t>
            </w:r>
            <w:r>
              <w:rPr>
                <w:sz w:val="19"/>
                <w:szCs w:val="19"/>
                <w:spacing w:val="-8"/>
              </w:rPr>
              <w:t>必</w:t>
            </w:r>
            <w:r>
              <w:rPr>
                <w:sz w:val="19"/>
                <w:szCs w:val="19"/>
                <w:spacing w:val="-36"/>
              </w:rPr>
              <w:t xml:space="preserve"> </w:t>
            </w:r>
            <w:r>
              <w:rPr>
                <w:sz w:val="19"/>
                <w:szCs w:val="19"/>
                <w:spacing w:val="-8"/>
              </w:rPr>
              <w:t>须</w:t>
            </w:r>
            <w:r>
              <w:rPr>
                <w:sz w:val="19"/>
                <w:szCs w:val="19"/>
                <w:spacing w:val="-38"/>
              </w:rPr>
              <w:t xml:space="preserve"> </w:t>
            </w:r>
            <w:r>
              <w:rPr>
                <w:sz w:val="19"/>
                <w:szCs w:val="19"/>
                <w:spacing w:val="-8"/>
              </w:rPr>
              <w:t>按</w:t>
            </w:r>
            <w:r>
              <w:rPr>
                <w:sz w:val="19"/>
                <w:szCs w:val="19"/>
                <w:spacing w:val="-36"/>
              </w:rPr>
              <w:t xml:space="preserve"> </w:t>
            </w:r>
            <w:r>
              <w:rPr>
                <w:sz w:val="19"/>
                <w:szCs w:val="19"/>
                <w:spacing w:val="-8"/>
              </w:rPr>
              <w:t>规</w:t>
            </w:r>
            <w:r>
              <w:rPr>
                <w:sz w:val="19"/>
                <w:szCs w:val="19"/>
                <w:spacing w:val="-35"/>
              </w:rPr>
              <w:t xml:space="preserve"> </w:t>
            </w:r>
            <w:r>
              <w:rPr>
                <w:sz w:val="19"/>
                <w:szCs w:val="19"/>
                <w:spacing w:val="-8"/>
              </w:rPr>
              <w:t>定</w:t>
            </w:r>
            <w:r>
              <w:rPr>
                <w:sz w:val="19"/>
                <w:szCs w:val="19"/>
                <w:spacing w:val="-39"/>
              </w:rPr>
              <w:t xml:space="preserve"> </w:t>
            </w:r>
            <w:r>
              <w:rPr>
                <w:sz w:val="19"/>
                <w:szCs w:val="19"/>
                <w:spacing w:val="-8"/>
              </w:rPr>
              <w:t>着</w:t>
            </w:r>
            <w:r>
              <w:rPr>
                <w:sz w:val="19"/>
                <w:szCs w:val="19"/>
                <w:spacing w:val="-37"/>
              </w:rPr>
              <w:t xml:space="preserve"> </w:t>
            </w:r>
            <w:r>
              <w:rPr>
                <w:sz w:val="19"/>
                <w:szCs w:val="19"/>
                <w:spacing w:val="-8"/>
              </w:rPr>
              <w:t>装</w:t>
            </w:r>
            <w:r>
              <w:rPr>
                <w:sz w:val="19"/>
                <w:szCs w:val="19"/>
                <w:spacing w:val="-48"/>
              </w:rPr>
              <w:t xml:space="preserve"> </w:t>
            </w:r>
            <w:r>
              <w:rPr>
                <w:sz w:val="19"/>
                <w:szCs w:val="19"/>
                <w:spacing w:val="-8"/>
              </w:rPr>
              <w:t>，参</w:t>
            </w:r>
            <w:r>
              <w:rPr>
                <w:sz w:val="19"/>
                <w:szCs w:val="19"/>
                <w:spacing w:val="-36"/>
              </w:rPr>
              <w:t xml:space="preserve"> </w:t>
            </w:r>
            <w:r>
              <w:rPr>
                <w:sz w:val="19"/>
                <w:szCs w:val="19"/>
                <w:spacing w:val="-8"/>
              </w:rPr>
              <w:t>与</w:t>
            </w:r>
            <w:r>
              <w:rPr>
                <w:sz w:val="19"/>
                <w:szCs w:val="19"/>
                <w:spacing w:val="-34"/>
              </w:rPr>
              <w:t xml:space="preserve"> </w:t>
            </w:r>
            <w:r>
              <w:rPr>
                <w:sz w:val="19"/>
                <w:szCs w:val="19"/>
                <w:spacing w:val="-8"/>
              </w:rPr>
              <w:t>一</w:t>
            </w:r>
            <w:r>
              <w:rPr>
                <w:sz w:val="19"/>
                <w:szCs w:val="19"/>
                <w:spacing w:val="-37"/>
              </w:rPr>
              <w:t xml:space="preserve"> </w:t>
            </w:r>
            <w:r>
              <w:rPr>
                <w:sz w:val="19"/>
                <w:szCs w:val="19"/>
                <w:spacing w:val="-8"/>
              </w:rPr>
              <w:t>线 岗</w:t>
            </w:r>
            <w:r>
              <w:rPr>
                <w:sz w:val="19"/>
                <w:szCs w:val="19"/>
                <w:spacing w:val="-37"/>
              </w:rPr>
              <w:t xml:space="preserve"> </w:t>
            </w:r>
            <w:r>
              <w:rPr>
                <w:sz w:val="19"/>
                <w:szCs w:val="19"/>
                <w:spacing w:val="-8"/>
              </w:rPr>
              <w:t>位</w:t>
            </w:r>
            <w:r>
              <w:rPr>
                <w:sz w:val="19"/>
                <w:szCs w:val="19"/>
                <w:spacing w:val="-37"/>
              </w:rPr>
              <w:t xml:space="preserve"> </w:t>
            </w:r>
            <w:r>
              <w:rPr>
                <w:sz w:val="19"/>
                <w:szCs w:val="19"/>
                <w:spacing w:val="-8"/>
              </w:rPr>
              <w:t>工</w:t>
            </w:r>
            <w:r>
              <w:rPr>
                <w:sz w:val="19"/>
                <w:szCs w:val="19"/>
                <w:spacing w:val="-38"/>
              </w:rPr>
              <w:t xml:space="preserve"> </w:t>
            </w:r>
            <w:r>
              <w:rPr>
                <w:sz w:val="19"/>
                <w:szCs w:val="19"/>
                <w:spacing w:val="-9"/>
              </w:rPr>
              <w:t>作</w:t>
            </w:r>
            <w:r>
              <w:rPr>
                <w:sz w:val="19"/>
                <w:szCs w:val="19"/>
                <w:spacing w:val="-28"/>
              </w:rPr>
              <w:t xml:space="preserve"> </w:t>
            </w:r>
            <w:r>
              <w:rPr>
                <w:sz w:val="19"/>
                <w:szCs w:val="19"/>
                <w:spacing w:val="-9"/>
              </w:rPr>
              <w:t>时</w:t>
            </w:r>
            <w:r>
              <w:rPr>
                <w:sz w:val="19"/>
                <w:szCs w:val="19"/>
                <w:spacing w:val="-48"/>
              </w:rPr>
              <w:t xml:space="preserve"> </w:t>
            </w:r>
            <w:r>
              <w:rPr>
                <w:sz w:val="19"/>
                <w:szCs w:val="19"/>
                <w:spacing w:val="-9"/>
              </w:rPr>
              <w:t>，</w:t>
            </w:r>
            <w:r>
              <w:rPr>
                <w:sz w:val="19"/>
                <w:szCs w:val="19"/>
                <w:spacing w:val="7"/>
              </w:rPr>
              <w:t>正</w:t>
            </w:r>
            <w:r>
              <w:rPr>
                <w:sz w:val="19"/>
                <w:szCs w:val="19"/>
                <w:spacing w:val="-28"/>
              </w:rPr>
              <w:t xml:space="preserve"> </w:t>
            </w:r>
            <w:r>
              <w:rPr>
                <w:sz w:val="19"/>
                <w:szCs w:val="19"/>
                <w:spacing w:val="7"/>
              </w:rPr>
              <w:t>确使</w:t>
            </w:r>
            <w:r>
              <w:rPr>
                <w:sz w:val="19"/>
                <w:szCs w:val="19"/>
                <w:spacing w:val="-38"/>
              </w:rPr>
              <w:t xml:space="preserve"> </w:t>
            </w:r>
            <w:r>
              <w:rPr>
                <w:sz w:val="19"/>
                <w:szCs w:val="19"/>
                <w:spacing w:val="7"/>
              </w:rPr>
              <w:t>用其</w:t>
            </w:r>
            <w:r>
              <w:rPr>
                <w:sz w:val="19"/>
                <w:szCs w:val="19"/>
                <w:spacing w:val="-15"/>
              </w:rPr>
              <w:t xml:space="preserve"> </w:t>
            </w:r>
            <w:r>
              <w:rPr>
                <w:sz w:val="19"/>
                <w:szCs w:val="19"/>
                <w:spacing w:val="7"/>
              </w:rPr>
              <w:t>岗</w:t>
            </w:r>
            <w:r>
              <w:rPr>
                <w:sz w:val="19"/>
                <w:szCs w:val="19"/>
                <w:spacing w:val="-39"/>
              </w:rPr>
              <w:t xml:space="preserve"> </w:t>
            </w:r>
            <w:r>
              <w:rPr>
                <w:sz w:val="19"/>
                <w:szCs w:val="19"/>
                <w:spacing w:val="7"/>
              </w:rPr>
              <w:t>位</w:t>
            </w:r>
            <w:r>
              <w:rPr>
                <w:sz w:val="19"/>
                <w:szCs w:val="19"/>
                <w:spacing w:val="-36"/>
              </w:rPr>
              <w:t xml:space="preserve"> </w:t>
            </w:r>
            <w:r>
              <w:rPr>
                <w:sz w:val="19"/>
                <w:szCs w:val="19"/>
                <w:spacing w:val="7"/>
              </w:rPr>
              <w:t>安全</w:t>
            </w:r>
            <w:r>
              <w:rPr>
                <w:sz w:val="19"/>
                <w:szCs w:val="19"/>
                <w:spacing w:val="-27"/>
              </w:rPr>
              <w:t xml:space="preserve"> </w:t>
            </w:r>
            <w:r>
              <w:rPr>
                <w:sz w:val="19"/>
                <w:szCs w:val="19"/>
                <w:spacing w:val="7"/>
              </w:rPr>
              <w:t>防</w:t>
            </w:r>
            <w:r>
              <w:rPr>
                <w:sz w:val="19"/>
                <w:szCs w:val="19"/>
                <w:spacing w:val="-38"/>
              </w:rPr>
              <w:t xml:space="preserve"> </w:t>
            </w:r>
            <w:r>
              <w:rPr>
                <w:sz w:val="19"/>
                <w:szCs w:val="19"/>
                <w:spacing w:val="7"/>
              </w:rPr>
              <w:t>护</w:t>
            </w:r>
            <w:r>
              <w:rPr>
                <w:sz w:val="19"/>
                <w:szCs w:val="19"/>
                <w:spacing w:val="-36"/>
              </w:rPr>
              <w:t xml:space="preserve"> </w:t>
            </w:r>
            <w:r>
              <w:rPr>
                <w:sz w:val="19"/>
                <w:szCs w:val="19"/>
                <w:spacing w:val="7"/>
              </w:rPr>
              <w:t>用</w:t>
            </w:r>
            <w:r>
              <w:rPr>
                <w:sz w:val="19"/>
                <w:szCs w:val="19"/>
                <w:spacing w:val="-23"/>
              </w:rPr>
              <w:t xml:space="preserve"> </w:t>
            </w:r>
            <w:r>
              <w:rPr>
                <w:sz w:val="19"/>
                <w:szCs w:val="19"/>
                <w:spacing w:val="7"/>
              </w:rPr>
              <w:t>品</w:t>
            </w:r>
            <w:r>
              <w:rPr>
                <w:sz w:val="19"/>
                <w:szCs w:val="19"/>
                <w:spacing w:val="-46"/>
              </w:rPr>
              <w:t xml:space="preserve"> </w:t>
            </w:r>
            <w:r>
              <w:rPr>
                <w:sz w:val="19"/>
                <w:szCs w:val="19"/>
                <w:spacing w:val="7"/>
              </w:rPr>
              <w:t>。</w:t>
            </w:r>
          </w:p>
          <w:p>
            <w:pPr>
              <w:pStyle w:val="TableText"/>
              <w:ind w:left="159" w:right="45"/>
              <w:spacing w:before="85" w:line="239" w:lineRule="auto"/>
              <w:rPr>
                <w:sz w:val="19"/>
                <w:szCs w:val="19"/>
              </w:rPr>
            </w:pPr>
            <w:r>
              <w:rPr>
                <w:sz w:val="19"/>
                <w:szCs w:val="19"/>
                <w:spacing w:val="-5"/>
              </w:rPr>
              <w:t>4</w:t>
            </w:r>
            <w:r>
              <w:rPr>
                <w:sz w:val="19"/>
                <w:szCs w:val="19"/>
                <w:spacing w:val="-45"/>
              </w:rPr>
              <w:t xml:space="preserve"> </w:t>
            </w:r>
            <w:r>
              <w:rPr>
                <w:sz w:val="19"/>
                <w:szCs w:val="19"/>
                <w:spacing w:val="-5"/>
              </w:rPr>
              <w:t>、</w:t>
            </w:r>
            <w:r>
              <w:rPr>
                <w:sz w:val="19"/>
                <w:szCs w:val="19"/>
                <w:spacing w:val="-27"/>
              </w:rPr>
              <w:t xml:space="preserve"> </w:t>
            </w:r>
            <w:r>
              <w:rPr>
                <w:sz w:val="19"/>
                <w:szCs w:val="19"/>
                <w:spacing w:val="-5"/>
              </w:rPr>
              <w:t>熟</w:t>
            </w:r>
            <w:r>
              <w:rPr>
                <w:sz w:val="19"/>
                <w:szCs w:val="19"/>
                <w:spacing w:val="-33"/>
              </w:rPr>
              <w:t xml:space="preserve"> </w:t>
            </w:r>
            <w:r>
              <w:rPr>
                <w:sz w:val="19"/>
                <w:szCs w:val="19"/>
                <w:spacing w:val="-5"/>
              </w:rPr>
              <w:t>悉</w:t>
            </w:r>
            <w:r>
              <w:rPr>
                <w:sz w:val="19"/>
                <w:szCs w:val="19"/>
                <w:spacing w:val="-32"/>
              </w:rPr>
              <w:t xml:space="preserve"> </w:t>
            </w:r>
            <w:r>
              <w:rPr>
                <w:sz w:val="19"/>
                <w:szCs w:val="19"/>
                <w:spacing w:val="-5"/>
              </w:rPr>
              <w:t>办</w:t>
            </w:r>
            <w:r>
              <w:rPr>
                <w:sz w:val="19"/>
                <w:szCs w:val="19"/>
                <w:spacing w:val="-33"/>
              </w:rPr>
              <w:t xml:space="preserve"> </w:t>
            </w:r>
            <w:r>
              <w:rPr>
                <w:sz w:val="19"/>
                <w:szCs w:val="19"/>
                <w:spacing w:val="-5"/>
              </w:rPr>
              <w:t>公</w:t>
            </w:r>
            <w:r>
              <w:rPr>
                <w:sz w:val="19"/>
                <w:szCs w:val="19"/>
                <w:spacing w:val="-34"/>
              </w:rPr>
              <w:t xml:space="preserve"> </w:t>
            </w:r>
            <w:r>
              <w:rPr>
                <w:sz w:val="19"/>
                <w:szCs w:val="19"/>
                <w:spacing w:val="-5"/>
              </w:rPr>
              <w:t>室</w:t>
            </w:r>
            <w:r>
              <w:rPr>
                <w:sz w:val="19"/>
                <w:szCs w:val="19"/>
                <w:spacing w:val="-21"/>
              </w:rPr>
              <w:t xml:space="preserve"> </w:t>
            </w:r>
            <w:r>
              <w:rPr>
                <w:sz w:val="19"/>
                <w:szCs w:val="19"/>
                <w:spacing w:val="-5"/>
              </w:rPr>
              <w:t>附</w:t>
            </w:r>
            <w:r>
              <w:rPr>
                <w:sz w:val="19"/>
                <w:szCs w:val="19"/>
                <w:spacing w:val="-37"/>
              </w:rPr>
              <w:t xml:space="preserve"> </w:t>
            </w:r>
            <w:r>
              <w:rPr>
                <w:sz w:val="19"/>
                <w:szCs w:val="19"/>
                <w:spacing w:val="-5"/>
              </w:rPr>
              <w:t>近</w:t>
            </w:r>
            <w:r>
              <w:rPr>
                <w:sz w:val="19"/>
                <w:szCs w:val="19"/>
                <w:spacing w:val="-33"/>
              </w:rPr>
              <w:t xml:space="preserve"> </w:t>
            </w:r>
            <w:r>
              <w:rPr>
                <w:sz w:val="19"/>
                <w:szCs w:val="19"/>
                <w:spacing w:val="-5"/>
              </w:rPr>
              <w:t>消</w:t>
            </w:r>
            <w:r>
              <w:rPr>
                <w:sz w:val="19"/>
                <w:szCs w:val="19"/>
                <w:spacing w:val="-24"/>
              </w:rPr>
              <w:t xml:space="preserve"> </w:t>
            </w:r>
            <w:r>
              <w:rPr>
                <w:sz w:val="19"/>
                <w:szCs w:val="19"/>
                <w:spacing w:val="-5"/>
              </w:rPr>
              <w:t>防</w:t>
            </w:r>
            <w:r>
              <w:rPr>
                <w:sz w:val="19"/>
                <w:szCs w:val="19"/>
                <w:spacing w:val="-34"/>
              </w:rPr>
              <w:t xml:space="preserve"> </w:t>
            </w:r>
            <w:r>
              <w:rPr>
                <w:sz w:val="19"/>
                <w:szCs w:val="19"/>
                <w:spacing w:val="-5"/>
              </w:rPr>
              <w:t>设</w:t>
            </w:r>
            <w:r>
              <w:rPr>
                <w:sz w:val="19"/>
                <w:szCs w:val="19"/>
                <w:spacing w:val="-39"/>
              </w:rPr>
              <w:t xml:space="preserve"> </w:t>
            </w:r>
            <w:r>
              <w:rPr>
                <w:sz w:val="19"/>
                <w:szCs w:val="19"/>
                <w:spacing w:val="-5"/>
              </w:rPr>
              <w:t>施</w:t>
            </w:r>
            <w:r>
              <w:rPr>
                <w:sz w:val="19"/>
                <w:szCs w:val="19"/>
                <w:spacing w:val="-21"/>
              </w:rPr>
              <w:t xml:space="preserve"> </w:t>
            </w:r>
            <w:r>
              <w:rPr>
                <w:sz w:val="19"/>
                <w:szCs w:val="19"/>
                <w:spacing w:val="-5"/>
              </w:rPr>
              <w:t>的</w:t>
            </w:r>
            <w:r>
              <w:rPr>
                <w:sz w:val="19"/>
                <w:szCs w:val="19"/>
                <w:spacing w:val="-36"/>
              </w:rPr>
              <w:t xml:space="preserve"> </w:t>
            </w:r>
            <w:r>
              <w:rPr>
                <w:sz w:val="19"/>
                <w:szCs w:val="19"/>
                <w:spacing w:val="-5"/>
              </w:rPr>
              <w:t>位</w:t>
            </w:r>
            <w:r>
              <w:rPr>
                <w:sz w:val="19"/>
                <w:szCs w:val="19"/>
                <w:spacing w:val="-39"/>
              </w:rPr>
              <w:t xml:space="preserve"> </w:t>
            </w:r>
            <w:r>
              <w:rPr>
                <w:sz w:val="19"/>
                <w:szCs w:val="19"/>
                <w:spacing w:val="-5"/>
              </w:rPr>
              <w:t>置</w:t>
            </w:r>
            <w:r>
              <w:rPr>
                <w:sz w:val="19"/>
                <w:szCs w:val="19"/>
                <w:spacing w:val="16"/>
              </w:rPr>
              <w:t xml:space="preserve">  </w:t>
            </w:r>
            <w:r>
              <w:rPr>
                <w:sz w:val="19"/>
                <w:szCs w:val="19"/>
                <w:spacing w:val="-5"/>
              </w:rPr>
              <w:t>，</w:t>
            </w:r>
            <w:r>
              <w:rPr>
                <w:sz w:val="19"/>
                <w:szCs w:val="19"/>
                <w:spacing w:val="-28"/>
              </w:rPr>
              <w:t xml:space="preserve"> </w:t>
            </w:r>
            <w:r>
              <w:rPr>
                <w:sz w:val="19"/>
                <w:szCs w:val="19"/>
                <w:spacing w:val="-5"/>
              </w:rPr>
              <w:t>熟</w:t>
            </w:r>
            <w:r>
              <w:rPr>
                <w:sz w:val="19"/>
                <w:szCs w:val="19"/>
                <w:spacing w:val="-35"/>
              </w:rPr>
              <w:t xml:space="preserve"> </w:t>
            </w:r>
            <w:r>
              <w:rPr>
                <w:sz w:val="19"/>
                <w:szCs w:val="19"/>
                <w:spacing w:val="-5"/>
              </w:rPr>
              <w:t>练</w:t>
            </w:r>
            <w:r>
              <w:rPr>
                <w:sz w:val="19"/>
                <w:szCs w:val="19"/>
                <w:spacing w:val="-31"/>
              </w:rPr>
              <w:t xml:space="preserve"> </w:t>
            </w:r>
            <w:r>
              <w:rPr>
                <w:sz w:val="19"/>
                <w:szCs w:val="19"/>
                <w:spacing w:val="-5"/>
              </w:rPr>
              <w:t>掌</w:t>
            </w:r>
            <w:r>
              <w:rPr>
                <w:sz w:val="19"/>
                <w:szCs w:val="19"/>
                <w:spacing w:val="3"/>
              </w:rPr>
              <w:t>握</w:t>
            </w:r>
            <w:r>
              <w:rPr>
                <w:sz w:val="19"/>
                <w:szCs w:val="19"/>
                <w:spacing w:val="-35"/>
              </w:rPr>
              <w:t xml:space="preserve"> </w:t>
            </w:r>
            <w:r>
              <w:rPr>
                <w:sz w:val="19"/>
                <w:szCs w:val="19"/>
                <w:spacing w:val="3"/>
              </w:rPr>
              <w:t>消</w:t>
            </w:r>
            <w:r>
              <w:rPr>
                <w:sz w:val="19"/>
                <w:szCs w:val="19"/>
                <w:spacing w:val="-24"/>
              </w:rPr>
              <w:t xml:space="preserve"> </w:t>
            </w:r>
            <w:r>
              <w:rPr>
                <w:sz w:val="19"/>
                <w:szCs w:val="19"/>
                <w:spacing w:val="3"/>
              </w:rPr>
              <w:t>防</w:t>
            </w:r>
            <w:r>
              <w:rPr>
                <w:sz w:val="19"/>
                <w:szCs w:val="19"/>
                <w:spacing w:val="-39"/>
              </w:rPr>
              <w:t xml:space="preserve"> </w:t>
            </w:r>
            <w:r>
              <w:rPr>
                <w:sz w:val="19"/>
                <w:szCs w:val="19"/>
                <w:spacing w:val="3"/>
              </w:rPr>
              <w:t>器</w:t>
            </w:r>
            <w:r>
              <w:rPr>
                <w:sz w:val="19"/>
                <w:szCs w:val="19"/>
                <w:spacing w:val="-39"/>
              </w:rPr>
              <w:t xml:space="preserve"> </w:t>
            </w:r>
            <w:r>
              <w:rPr>
                <w:sz w:val="19"/>
                <w:szCs w:val="19"/>
                <w:spacing w:val="3"/>
              </w:rPr>
              <w:t>材</w:t>
            </w:r>
            <w:r>
              <w:rPr>
                <w:sz w:val="19"/>
                <w:szCs w:val="19"/>
                <w:spacing w:val="-20"/>
              </w:rPr>
              <w:t xml:space="preserve"> </w:t>
            </w:r>
            <w:r>
              <w:rPr>
                <w:sz w:val="19"/>
                <w:szCs w:val="19"/>
                <w:spacing w:val="3"/>
              </w:rPr>
              <w:t>的</w:t>
            </w:r>
            <w:r>
              <w:rPr>
                <w:sz w:val="19"/>
                <w:szCs w:val="19"/>
                <w:spacing w:val="-39"/>
              </w:rPr>
              <w:t xml:space="preserve"> </w:t>
            </w:r>
            <w:r>
              <w:rPr>
                <w:sz w:val="19"/>
                <w:szCs w:val="19"/>
                <w:spacing w:val="3"/>
              </w:rPr>
              <w:t>使</w:t>
            </w:r>
            <w:r>
              <w:rPr>
                <w:sz w:val="19"/>
                <w:szCs w:val="19"/>
                <w:spacing w:val="-37"/>
              </w:rPr>
              <w:t xml:space="preserve"> </w:t>
            </w:r>
            <w:r>
              <w:rPr>
                <w:sz w:val="19"/>
                <w:szCs w:val="19"/>
                <w:spacing w:val="3"/>
              </w:rPr>
              <w:t>用方</w:t>
            </w:r>
            <w:r>
              <w:rPr>
                <w:sz w:val="19"/>
                <w:szCs w:val="19"/>
                <w:spacing w:val="-38"/>
              </w:rPr>
              <w:t xml:space="preserve"> </w:t>
            </w:r>
            <w:r>
              <w:rPr>
                <w:sz w:val="19"/>
                <w:szCs w:val="19"/>
                <w:spacing w:val="3"/>
              </w:rPr>
              <w:t>法</w:t>
            </w:r>
            <w:r>
              <w:rPr>
                <w:sz w:val="19"/>
                <w:szCs w:val="19"/>
                <w:spacing w:val="-46"/>
              </w:rPr>
              <w:t xml:space="preserve"> </w:t>
            </w:r>
            <w:r>
              <w:rPr>
                <w:sz w:val="19"/>
                <w:szCs w:val="19"/>
                <w:spacing w:val="3"/>
              </w:rPr>
              <w:t>。</w:t>
            </w:r>
          </w:p>
          <w:p>
            <w:pPr>
              <w:pStyle w:val="TableText"/>
              <w:ind w:left="160" w:right="48" w:firstLine="3"/>
              <w:spacing w:before="87" w:line="239" w:lineRule="auto"/>
              <w:rPr>
                <w:sz w:val="19"/>
                <w:szCs w:val="19"/>
              </w:rPr>
            </w:pPr>
            <w:r>
              <w:rPr>
                <w:sz w:val="19"/>
                <w:szCs w:val="19"/>
                <w:spacing w:val="-1"/>
              </w:rPr>
              <w:t>5</w:t>
            </w:r>
            <w:r>
              <w:rPr>
                <w:sz w:val="19"/>
                <w:szCs w:val="19"/>
                <w:spacing w:val="-30"/>
              </w:rPr>
              <w:t xml:space="preserve"> </w:t>
            </w:r>
            <w:r>
              <w:rPr>
                <w:sz w:val="19"/>
                <w:szCs w:val="19"/>
                <w:spacing w:val="-1"/>
              </w:rPr>
              <w:t>、  定</w:t>
            </w:r>
            <w:r>
              <w:rPr>
                <w:sz w:val="19"/>
                <w:szCs w:val="19"/>
                <w:spacing w:val="-35"/>
              </w:rPr>
              <w:t xml:space="preserve"> </w:t>
            </w:r>
            <w:r>
              <w:rPr>
                <w:sz w:val="19"/>
                <w:szCs w:val="19"/>
                <w:spacing w:val="-1"/>
              </w:rPr>
              <w:t>期</w:t>
            </w:r>
            <w:r>
              <w:rPr>
                <w:sz w:val="19"/>
                <w:szCs w:val="19"/>
                <w:spacing w:val="-36"/>
              </w:rPr>
              <w:t xml:space="preserve"> </w:t>
            </w:r>
            <w:r>
              <w:rPr>
                <w:sz w:val="19"/>
                <w:szCs w:val="19"/>
                <w:spacing w:val="-1"/>
              </w:rPr>
              <w:t>检</w:t>
            </w:r>
            <w:r>
              <w:rPr>
                <w:sz w:val="19"/>
                <w:szCs w:val="19"/>
                <w:spacing w:val="-35"/>
              </w:rPr>
              <w:t xml:space="preserve"> </w:t>
            </w:r>
            <w:r>
              <w:rPr>
                <w:sz w:val="19"/>
                <w:szCs w:val="19"/>
                <w:spacing w:val="-1"/>
              </w:rPr>
              <w:t>查</w:t>
            </w:r>
            <w:r>
              <w:rPr>
                <w:sz w:val="19"/>
                <w:szCs w:val="19"/>
                <w:spacing w:val="-36"/>
              </w:rPr>
              <w:t xml:space="preserve"> </w:t>
            </w:r>
            <w:r>
              <w:rPr>
                <w:sz w:val="19"/>
                <w:szCs w:val="19"/>
                <w:spacing w:val="-1"/>
              </w:rPr>
              <w:t>线</w:t>
            </w:r>
            <w:r>
              <w:rPr>
                <w:sz w:val="19"/>
                <w:szCs w:val="19"/>
                <w:spacing w:val="-35"/>
              </w:rPr>
              <w:t xml:space="preserve"> </w:t>
            </w:r>
            <w:r>
              <w:rPr>
                <w:sz w:val="19"/>
                <w:szCs w:val="19"/>
                <w:spacing w:val="-1"/>
              </w:rPr>
              <w:t>路</w:t>
            </w:r>
            <w:r>
              <w:rPr>
                <w:sz w:val="19"/>
                <w:szCs w:val="19"/>
                <w:spacing w:val="-23"/>
              </w:rPr>
              <w:t xml:space="preserve"> </w:t>
            </w:r>
            <w:r>
              <w:rPr>
                <w:sz w:val="19"/>
                <w:szCs w:val="19"/>
                <w:spacing w:val="-1"/>
              </w:rPr>
              <w:t>，</w:t>
            </w:r>
            <w:r>
              <w:rPr>
                <w:sz w:val="19"/>
                <w:szCs w:val="19"/>
                <w:spacing w:val="-29"/>
              </w:rPr>
              <w:t xml:space="preserve"> </w:t>
            </w:r>
            <w:r>
              <w:rPr>
                <w:sz w:val="19"/>
                <w:szCs w:val="19"/>
                <w:spacing w:val="-1"/>
              </w:rPr>
              <w:t>发</w:t>
            </w:r>
            <w:r>
              <w:rPr>
                <w:sz w:val="19"/>
                <w:szCs w:val="19"/>
                <w:spacing w:val="-35"/>
              </w:rPr>
              <w:t xml:space="preserve"> </w:t>
            </w:r>
            <w:r>
              <w:rPr>
                <w:sz w:val="19"/>
                <w:szCs w:val="19"/>
                <w:spacing w:val="-1"/>
              </w:rPr>
              <w:t>现</w:t>
            </w:r>
            <w:r>
              <w:rPr>
                <w:sz w:val="19"/>
                <w:szCs w:val="19"/>
                <w:spacing w:val="-35"/>
              </w:rPr>
              <w:t xml:space="preserve"> </w:t>
            </w:r>
            <w:r>
              <w:rPr>
                <w:sz w:val="19"/>
                <w:szCs w:val="19"/>
                <w:spacing w:val="-1"/>
              </w:rPr>
              <w:t>绝</w:t>
            </w:r>
            <w:r>
              <w:rPr>
                <w:sz w:val="19"/>
                <w:szCs w:val="19"/>
                <w:spacing w:val="-35"/>
              </w:rPr>
              <w:t xml:space="preserve"> </w:t>
            </w:r>
            <w:r>
              <w:rPr>
                <w:sz w:val="19"/>
                <w:szCs w:val="19"/>
                <w:spacing w:val="-1"/>
              </w:rPr>
              <w:t>缘</w:t>
            </w:r>
            <w:r>
              <w:rPr>
                <w:sz w:val="19"/>
                <w:szCs w:val="19"/>
                <w:spacing w:val="-40"/>
              </w:rPr>
              <w:t xml:space="preserve"> </w:t>
            </w:r>
            <w:r>
              <w:rPr>
                <w:sz w:val="19"/>
                <w:szCs w:val="19"/>
                <w:spacing w:val="-1"/>
              </w:rPr>
              <w:t>层</w:t>
            </w:r>
            <w:r>
              <w:rPr>
                <w:sz w:val="19"/>
                <w:szCs w:val="19"/>
                <w:spacing w:val="-31"/>
              </w:rPr>
              <w:t xml:space="preserve"> </w:t>
            </w:r>
            <w:r>
              <w:rPr>
                <w:sz w:val="19"/>
                <w:szCs w:val="19"/>
                <w:spacing w:val="-1"/>
              </w:rPr>
              <w:t>失</w:t>
            </w:r>
            <w:r>
              <w:rPr>
                <w:sz w:val="19"/>
                <w:szCs w:val="19"/>
                <w:spacing w:val="-32"/>
              </w:rPr>
              <w:t xml:space="preserve"> </w:t>
            </w:r>
            <w:r>
              <w:rPr>
                <w:sz w:val="19"/>
                <w:szCs w:val="19"/>
                <w:spacing w:val="-1"/>
              </w:rPr>
              <w:t>效 问</w:t>
            </w:r>
            <w:r>
              <w:rPr>
                <w:sz w:val="19"/>
                <w:szCs w:val="19"/>
                <w:spacing w:val="-37"/>
              </w:rPr>
              <w:t xml:space="preserve"> </w:t>
            </w:r>
            <w:r>
              <w:rPr>
                <w:sz w:val="19"/>
                <w:szCs w:val="19"/>
                <w:spacing w:val="-1"/>
              </w:rPr>
              <w:t>题</w:t>
            </w:r>
            <w:r>
              <w:rPr>
                <w:sz w:val="19"/>
                <w:szCs w:val="19"/>
                <w:spacing w:val="-36"/>
              </w:rPr>
              <w:t xml:space="preserve"> </w:t>
            </w:r>
            <w:r>
              <w:rPr>
                <w:sz w:val="19"/>
                <w:szCs w:val="19"/>
                <w:spacing w:val="-1"/>
              </w:rPr>
              <w:t>停止</w:t>
            </w:r>
            <w:r>
              <w:rPr>
                <w:sz w:val="19"/>
                <w:szCs w:val="19"/>
                <w:spacing w:val="-1"/>
              </w:rPr>
              <w:t>使</w:t>
            </w:r>
            <w:r>
              <w:rPr>
                <w:sz w:val="19"/>
                <w:szCs w:val="19"/>
                <w:spacing w:val="-38"/>
              </w:rPr>
              <w:t xml:space="preserve"> </w:t>
            </w:r>
            <w:r>
              <w:rPr>
                <w:sz w:val="19"/>
                <w:szCs w:val="19"/>
                <w:spacing w:val="-1"/>
              </w:rPr>
              <w:t>用</w:t>
            </w:r>
            <w:r>
              <w:rPr>
                <w:sz w:val="19"/>
                <w:szCs w:val="19"/>
                <w:spacing w:val="-32"/>
              </w:rPr>
              <w:t xml:space="preserve"> </w:t>
            </w:r>
            <w:r>
              <w:rPr>
                <w:sz w:val="19"/>
                <w:szCs w:val="19"/>
                <w:spacing w:val="-1"/>
              </w:rPr>
              <w:t>并</w:t>
            </w:r>
            <w:r>
              <w:rPr>
                <w:sz w:val="19"/>
                <w:szCs w:val="19"/>
                <w:spacing w:val="-40"/>
              </w:rPr>
              <w:t xml:space="preserve"> </w:t>
            </w:r>
            <w:r>
              <w:rPr>
                <w:sz w:val="19"/>
                <w:szCs w:val="19"/>
                <w:spacing w:val="-1"/>
              </w:rPr>
              <w:t>及</w:t>
            </w:r>
            <w:r>
              <w:rPr>
                <w:sz w:val="19"/>
                <w:szCs w:val="19"/>
                <w:spacing w:val="-29"/>
              </w:rPr>
              <w:t xml:space="preserve"> </w:t>
            </w:r>
            <w:r>
              <w:rPr>
                <w:sz w:val="19"/>
                <w:szCs w:val="19"/>
                <w:spacing w:val="-1"/>
              </w:rPr>
              <w:t>时</w:t>
            </w:r>
            <w:r>
              <w:rPr>
                <w:sz w:val="19"/>
                <w:szCs w:val="19"/>
                <w:spacing w:val="-35"/>
              </w:rPr>
              <w:t xml:space="preserve"> </w:t>
            </w:r>
            <w:r>
              <w:rPr>
                <w:sz w:val="19"/>
                <w:szCs w:val="19"/>
                <w:spacing w:val="-1"/>
              </w:rPr>
              <w:t>上</w:t>
            </w:r>
            <w:r>
              <w:rPr>
                <w:sz w:val="19"/>
                <w:szCs w:val="19"/>
                <w:spacing w:val="-41"/>
              </w:rPr>
              <w:t xml:space="preserve"> </w:t>
            </w:r>
            <w:r>
              <w:rPr>
                <w:sz w:val="19"/>
                <w:szCs w:val="19"/>
                <w:spacing w:val="-1"/>
              </w:rPr>
              <w:t>报</w:t>
            </w:r>
            <w:r>
              <w:rPr>
                <w:sz w:val="19"/>
                <w:szCs w:val="19"/>
                <w:spacing w:val="-46"/>
              </w:rPr>
              <w:t xml:space="preserve"> </w:t>
            </w:r>
            <w:r>
              <w:rPr>
                <w:sz w:val="19"/>
                <w:szCs w:val="19"/>
                <w:spacing w:val="-1"/>
              </w:rPr>
              <w:t>。</w:t>
            </w:r>
          </w:p>
          <w:p>
            <w:pPr>
              <w:pStyle w:val="TableText"/>
              <w:ind w:left="161" w:right="48"/>
              <w:spacing w:before="86" w:line="239" w:lineRule="auto"/>
              <w:rPr>
                <w:sz w:val="19"/>
                <w:szCs w:val="19"/>
              </w:rPr>
            </w:pPr>
            <w:r>
              <w:rPr>
                <w:sz w:val="19"/>
                <w:szCs w:val="19"/>
                <w:spacing w:val="-4"/>
              </w:rPr>
              <w:t>6</w:t>
            </w:r>
            <w:r>
              <w:rPr>
                <w:sz w:val="19"/>
                <w:szCs w:val="19"/>
                <w:spacing w:val="-37"/>
              </w:rPr>
              <w:t xml:space="preserve"> </w:t>
            </w:r>
            <w:r>
              <w:rPr>
                <w:sz w:val="19"/>
                <w:szCs w:val="19"/>
                <w:spacing w:val="-4"/>
              </w:rPr>
              <w:t>、</w:t>
            </w:r>
            <w:r>
              <w:rPr>
                <w:sz w:val="19"/>
                <w:szCs w:val="19"/>
                <w:spacing w:val="-55"/>
              </w:rPr>
              <w:t xml:space="preserve"> </w:t>
            </w:r>
            <w:r>
              <w:rPr>
                <w:sz w:val="19"/>
                <w:szCs w:val="19"/>
                <w:spacing w:val="-4"/>
              </w:rPr>
              <w:t>工</w:t>
            </w:r>
            <w:r>
              <w:rPr>
                <w:sz w:val="19"/>
                <w:szCs w:val="19"/>
                <w:spacing w:val="-38"/>
              </w:rPr>
              <w:t xml:space="preserve"> </w:t>
            </w:r>
            <w:r>
              <w:rPr>
                <w:sz w:val="19"/>
                <w:szCs w:val="19"/>
                <w:spacing w:val="-4"/>
              </w:rPr>
              <w:t>作</w:t>
            </w:r>
            <w:r>
              <w:rPr>
                <w:sz w:val="19"/>
                <w:szCs w:val="19"/>
                <w:spacing w:val="-27"/>
              </w:rPr>
              <w:t xml:space="preserve"> </w:t>
            </w:r>
            <w:r>
              <w:rPr>
                <w:sz w:val="19"/>
                <w:szCs w:val="19"/>
                <w:spacing w:val="-4"/>
              </w:rPr>
              <w:t>时</w:t>
            </w:r>
            <w:r>
              <w:rPr>
                <w:sz w:val="19"/>
                <w:szCs w:val="19"/>
                <w:spacing w:val="-39"/>
              </w:rPr>
              <w:t xml:space="preserve"> </w:t>
            </w:r>
            <w:r>
              <w:rPr>
                <w:sz w:val="19"/>
                <w:szCs w:val="19"/>
                <w:spacing w:val="-4"/>
              </w:rPr>
              <w:t>增</w:t>
            </w:r>
            <w:r>
              <w:rPr>
                <w:sz w:val="19"/>
                <w:szCs w:val="19"/>
                <w:spacing w:val="-34"/>
              </w:rPr>
              <w:t xml:space="preserve"> </w:t>
            </w:r>
            <w:r>
              <w:rPr>
                <w:sz w:val="19"/>
                <w:szCs w:val="19"/>
                <w:spacing w:val="-4"/>
              </w:rPr>
              <w:t>强</w:t>
            </w:r>
            <w:r>
              <w:rPr>
                <w:sz w:val="19"/>
                <w:szCs w:val="19"/>
                <w:spacing w:val="-33"/>
              </w:rPr>
              <w:t xml:space="preserve"> </w:t>
            </w:r>
            <w:r>
              <w:rPr>
                <w:sz w:val="19"/>
                <w:szCs w:val="19"/>
                <w:spacing w:val="-4"/>
              </w:rPr>
              <w:t>安</w:t>
            </w:r>
            <w:r>
              <w:rPr>
                <w:sz w:val="19"/>
                <w:szCs w:val="19"/>
                <w:spacing w:val="-39"/>
              </w:rPr>
              <w:t xml:space="preserve"> </w:t>
            </w:r>
            <w:r>
              <w:rPr>
                <w:sz w:val="19"/>
                <w:szCs w:val="19"/>
                <w:spacing w:val="-4"/>
              </w:rPr>
              <w:t>全</w:t>
            </w:r>
            <w:r>
              <w:rPr>
                <w:sz w:val="19"/>
                <w:szCs w:val="19"/>
                <w:spacing w:val="-33"/>
              </w:rPr>
              <w:t xml:space="preserve"> </w:t>
            </w:r>
            <w:r>
              <w:rPr>
                <w:sz w:val="19"/>
                <w:szCs w:val="19"/>
                <w:spacing w:val="-4"/>
              </w:rPr>
              <w:t>意</w:t>
            </w:r>
            <w:r>
              <w:rPr>
                <w:sz w:val="19"/>
                <w:szCs w:val="19"/>
                <w:spacing w:val="-35"/>
              </w:rPr>
              <w:t xml:space="preserve"> </w:t>
            </w:r>
            <w:r>
              <w:rPr>
                <w:sz w:val="19"/>
                <w:szCs w:val="19"/>
                <w:spacing w:val="-4"/>
              </w:rPr>
              <w:t>识</w:t>
            </w:r>
            <w:r>
              <w:rPr>
                <w:sz w:val="19"/>
                <w:szCs w:val="19"/>
                <w:spacing w:val="-25"/>
              </w:rPr>
              <w:t xml:space="preserve"> </w:t>
            </w:r>
            <w:r>
              <w:rPr>
                <w:sz w:val="19"/>
                <w:szCs w:val="19"/>
                <w:spacing w:val="-4"/>
              </w:rPr>
              <w:t>，</w:t>
            </w:r>
            <w:r>
              <w:rPr>
                <w:sz w:val="19"/>
                <w:szCs w:val="19"/>
                <w:spacing w:val="-58"/>
              </w:rPr>
              <w:t xml:space="preserve"> </w:t>
            </w:r>
            <w:r>
              <w:rPr>
                <w:sz w:val="19"/>
                <w:szCs w:val="19"/>
                <w:spacing w:val="-4"/>
              </w:rPr>
              <w:t>严</w:t>
            </w:r>
            <w:r>
              <w:rPr>
                <w:sz w:val="19"/>
                <w:szCs w:val="19"/>
                <w:spacing w:val="-39"/>
              </w:rPr>
              <w:t xml:space="preserve"> </w:t>
            </w:r>
            <w:r>
              <w:rPr>
                <w:sz w:val="19"/>
                <w:szCs w:val="19"/>
                <w:spacing w:val="-4"/>
              </w:rPr>
              <w:t>禁</w:t>
            </w:r>
            <w:r>
              <w:rPr>
                <w:sz w:val="19"/>
                <w:szCs w:val="19"/>
                <w:spacing w:val="-36"/>
              </w:rPr>
              <w:t xml:space="preserve"> </w:t>
            </w:r>
            <w:r>
              <w:rPr>
                <w:sz w:val="19"/>
                <w:szCs w:val="19"/>
                <w:spacing w:val="-4"/>
              </w:rPr>
              <w:t>烟</w:t>
            </w:r>
            <w:r>
              <w:rPr>
                <w:sz w:val="19"/>
                <w:szCs w:val="19"/>
                <w:spacing w:val="-37"/>
              </w:rPr>
              <w:t xml:space="preserve"> </w:t>
            </w:r>
            <w:r>
              <w:rPr>
                <w:sz w:val="19"/>
                <w:szCs w:val="19"/>
                <w:spacing w:val="-4"/>
              </w:rPr>
              <w:t>火</w:t>
            </w:r>
            <w:r>
              <w:rPr>
                <w:sz w:val="19"/>
                <w:szCs w:val="19"/>
                <w:spacing w:val="-25"/>
              </w:rPr>
              <w:t xml:space="preserve"> </w:t>
            </w:r>
            <w:r>
              <w:rPr>
                <w:sz w:val="19"/>
                <w:szCs w:val="19"/>
                <w:spacing w:val="-4"/>
              </w:rPr>
              <w:t>，</w:t>
            </w:r>
            <w:r>
              <w:rPr>
                <w:sz w:val="19"/>
                <w:szCs w:val="19"/>
                <w:spacing w:val="-58"/>
              </w:rPr>
              <w:t xml:space="preserve"> </w:t>
            </w:r>
            <w:r>
              <w:rPr>
                <w:sz w:val="19"/>
                <w:szCs w:val="19"/>
                <w:spacing w:val="-4"/>
              </w:rPr>
              <w:t>禁</w:t>
            </w:r>
            <w:r>
              <w:rPr>
                <w:sz w:val="19"/>
                <w:szCs w:val="19"/>
                <w:spacing w:val="-38"/>
              </w:rPr>
              <w:t xml:space="preserve"> </w:t>
            </w:r>
            <w:r>
              <w:rPr>
                <w:sz w:val="19"/>
                <w:szCs w:val="19"/>
                <w:spacing w:val="-4"/>
              </w:rPr>
              <w:t>止</w:t>
            </w:r>
            <w:r>
              <w:rPr>
                <w:sz w:val="19"/>
                <w:szCs w:val="19"/>
                <w:spacing w:val="-35"/>
              </w:rPr>
              <w:t xml:space="preserve"> </w:t>
            </w:r>
            <w:r>
              <w:rPr>
                <w:sz w:val="19"/>
                <w:szCs w:val="19"/>
                <w:spacing w:val="-4"/>
              </w:rPr>
              <w:t>火</w:t>
            </w:r>
            <w:r>
              <w:rPr>
                <w:sz w:val="19"/>
                <w:szCs w:val="19"/>
                <w:spacing w:val="-40"/>
              </w:rPr>
              <w:t xml:space="preserve"> </w:t>
            </w:r>
            <w:r>
              <w:rPr>
                <w:sz w:val="19"/>
                <w:szCs w:val="19"/>
                <w:spacing w:val="-4"/>
              </w:rPr>
              <w:t>源</w:t>
            </w:r>
            <w:r>
              <w:rPr>
                <w:sz w:val="19"/>
                <w:szCs w:val="19"/>
                <w:spacing w:val="-2"/>
              </w:rPr>
              <w:t>或</w:t>
            </w:r>
            <w:r>
              <w:rPr>
                <w:sz w:val="19"/>
                <w:szCs w:val="19"/>
                <w:spacing w:val="-34"/>
              </w:rPr>
              <w:t xml:space="preserve"> </w:t>
            </w:r>
            <w:r>
              <w:rPr>
                <w:sz w:val="19"/>
                <w:szCs w:val="19"/>
                <w:spacing w:val="-2"/>
              </w:rPr>
              <w:t>高</w:t>
            </w:r>
            <w:r>
              <w:rPr>
                <w:sz w:val="19"/>
                <w:szCs w:val="19"/>
                <w:spacing w:val="-35"/>
              </w:rPr>
              <w:t xml:space="preserve"> </w:t>
            </w:r>
            <w:r>
              <w:rPr>
                <w:sz w:val="19"/>
                <w:szCs w:val="19"/>
                <w:spacing w:val="-2"/>
              </w:rPr>
              <w:t>温</w:t>
            </w:r>
            <w:r>
              <w:rPr>
                <w:sz w:val="19"/>
                <w:szCs w:val="19"/>
                <w:spacing w:val="-25"/>
              </w:rPr>
              <w:t xml:space="preserve"> </w:t>
            </w:r>
            <w:r>
              <w:rPr>
                <w:sz w:val="19"/>
                <w:szCs w:val="19"/>
                <w:spacing w:val="-2"/>
              </w:rPr>
              <w:t>，</w:t>
            </w:r>
            <w:r>
              <w:rPr>
                <w:sz w:val="19"/>
                <w:szCs w:val="19"/>
                <w:spacing w:val="-34"/>
              </w:rPr>
              <w:t xml:space="preserve"> </w:t>
            </w:r>
            <w:r>
              <w:rPr>
                <w:sz w:val="19"/>
                <w:szCs w:val="19"/>
                <w:spacing w:val="-2"/>
              </w:rPr>
              <w:t>严</w:t>
            </w:r>
            <w:r>
              <w:rPr>
                <w:sz w:val="19"/>
                <w:szCs w:val="19"/>
                <w:spacing w:val="-36"/>
              </w:rPr>
              <w:t xml:space="preserve"> </w:t>
            </w:r>
            <w:r>
              <w:rPr>
                <w:sz w:val="19"/>
                <w:szCs w:val="19"/>
                <w:spacing w:val="-2"/>
              </w:rPr>
              <w:t>禁</w:t>
            </w:r>
            <w:r>
              <w:rPr>
                <w:sz w:val="19"/>
                <w:szCs w:val="19"/>
                <w:spacing w:val="-38"/>
              </w:rPr>
              <w:t xml:space="preserve"> </w:t>
            </w:r>
            <w:r>
              <w:rPr>
                <w:sz w:val="19"/>
                <w:szCs w:val="19"/>
                <w:spacing w:val="-2"/>
              </w:rPr>
              <w:t>杂</w:t>
            </w:r>
            <w:r>
              <w:rPr>
                <w:sz w:val="19"/>
                <w:szCs w:val="19"/>
                <w:spacing w:val="-39"/>
              </w:rPr>
              <w:t xml:space="preserve"> </w:t>
            </w:r>
            <w:r>
              <w:rPr>
                <w:sz w:val="19"/>
                <w:szCs w:val="19"/>
                <w:spacing w:val="-2"/>
              </w:rPr>
              <w:t>物</w:t>
            </w:r>
            <w:r>
              <w:rPr>
                <w:sz w:val="19"/>
                <w:szCs w:val="19"/>
                <w:spacing w:val="-36"/>
              </w:rPr>
              <w:t xml:space="preserve"> </w:t>
            </w:r>
            <w:r>
              <w:rPr>
                <w:sz w:val="19"/>
                <w:szCs w:val="19"/>
                <w:spacing w:val="-2"/>
              </w:rPr>
              <w:t>堆</w:t>
            </w:r>
            <w:r>
              <w:rPr>
                <w:sz w:val="19"/>
                <w:szCs w:val="19"/>
                <w:spacing w:val="-39"/>
              </w:rPr>
              <w:t xml:space="preserve"> </w:t>
            </w:r>
            <w:r>
              <w:rPr>
                <w:sz w:val="19"/>
                <w:szCs w:val="19"/>
                <w:spacing w:val="-2"/>
              </w:rPr>
              <w:t>积</w:t>
            </w:r>
            <w:r>
              <w:rPr>
                <w:sz w:val="19"/>
                <w:szCs w:val="19"/>
                <w:spacing w:val="-37"/>
              </w:rPr>
              <w:t xml:space="preserve"> </w:t>
            </w:r>
            <w:r>
              <w:rPr>
                <w:sz w:val="19"/>
                <w:szCs w:val="19"/>
                <w:spacing w:val="-2"/>
              </w:rPr>
              <w:t>现</w:t>
            </w:r>
            <w:r>
              <w:rPr>
                <w:sz w:val="19"/>
                <w:szCs w:val="19"/>
                <w:spacing w:val="-30"/>
              </w:rPr>
              <w:t xml:space="preserve"> </w:t>
            </w:r>
            <w:r>
              <w:rPr>
                <w:sz w:val="19"/>
                <w:szCs w:val="19"/>
                <w:spacing w:val="-2"/>
              </w:rPr>
              <w:t>象</w:t>
            </w:r>
            <w:r>
              <w:rPr>
                <w:sz w:val="19"/>
                <w:szCs w:val="19"/>
                <w:spacing w:val="-45"/>
              </w:rPr>
              <w:t xml:space="preserve"> </w:t>
            </w:r>
            <w:r>
              <w:rPr>
                <w:sz w:val="19"/>
                <w:szCs w:val="19"/>
                <w:spacing w:val="-2"/>
              </w:rPr>
              <w:t>。</w:t>
            </w:r>
          </w:p>
        </w:tc>
      </w:tr>
      <w:tr>
        <w:trPr>
          <w:trHeight w:val="715" w:hRule="atLeast"/>
        </w:trPr>
        <w:tc>
          <w:tcPr>
            <w:tcW w:w="2724" w:type="dxa"/>
            <w:vAlign w:val="top"/>
            <w:gridSpan w:val="2"/>
          </w:tcPr>
          <w:p>
            <w:pPr>
              <w:pStyle w:val="TableText"/>
              <w:ind w:left="11"/>
              <w:spacing w:before="119" w:line="228" w:lineRule="auto"/>
              <w:rPr>
                <w:sz w:val="19"/>
                <w:szCs w:val="19"/>
              </w:rPr>
            </w:pPr>
            <w:r>
              <w:rPr>
                <w:sz w:val="19"/>
                <w:szCs w:val="19"/>
                <w:spacing w:val="2"/>
              </w:rPr>
              <w:t>机械伤害</w:t>
            </w:r>
            <w:r>
              <w:rPr>
                <w:sz w:val="19"/>
                <w:szCs w:val="19"/>
                <w:spacing w:val="35"/>
              </w:rPr>
              <w:t xml:space="preserve"> </w:t>
            </w:r>
            <w:r>
              <w:rPr>
                <w:sz w:val="19"/>
                <w:szCs w:val="19"/>
                <w:spacing w:val="2"/>
              </w:rPr>
              <w:t>、触电</w:t>
            </w:r>
            <w:r>
              <w:rPr>
                <w:sz w:val="19"/>
                <w:szCs w:val="19"/>
                <w:spacing w:val="28"/>
              </w:rPr>
              <w:t xml:space="preserve"> </w:t>
            </w:r>
            <w:r>
              <w:rPr>
                <w:sz w:val="19"/>
                <w:szCs w:val="19"/>
                <w:spacing w:val="2"/>
              </w:rPr>
              <w:t>、火灾</w:t>
            </w:r>
            <w:r>
              <w:rPr>
                <w:sz w:val="19"/>
                <w:szCs w:val="19"/>
                <w:spacing w:val="27"/>
              </w:rPr>
              <w:t xml:space="preserve"> </w:t>
            </w:r>
            <w:r>
              <w:rPr>
                <w:sz w:val="19"/>
                <w:szCs w:val="19"/>
                <w:spacing w:val="2"/>
              </w:rPr>
              <w:t>、其</w:t>
            </w:r>
          </w:p>
          <w:p>
            <w:pPr>
              <w:pStyle w:val="TableText"/>
              <w:ind w:left="1056"/>
              <w:spacing w:before="45" w:line="229" w:lineRule="auto"/>
              <w:rPr>
                <w:sz w:val="19"/>
                <w:szCs w:val="19"/>
              </w:rPr>
            </w:pPr>
            <w:r>
              <w:rPr>
                <w:sz w:val="19"/>
                <w:szCs w:val="19"/>
                <w:spacing w:val="7"/>
              </w:rPr>
              <w:t>他伤害</w:t>
            </w:r>
          </w:p>
        </w:tc>
        <w:tc>
          <w:tcPr>
            <w:tcW w:w="1288" w:type="dxa"/>
            <w:vAlign w:val="top"/>
            <w:vMerge w:val="continue"/>
            <w:tcBorders>
              <w:top w:val="nil"/>
              <w:bottom w:val="nil"/>
            </w:tcBorders>
          </w:tcPr>
          <w:p>
            <w:pPr>
              <w:rPr>
                <w:rFonts w:ascii="Arial"/>
                <w:sz w:val="21"/>
              </w:rPr>
            </w:pPr>
            <w:r/>
          </w:p>
        </w:tc>
        <w:tc>
          <w:tcPr>
            <w:tcW w:w="5166" w:type="dxa"/>
            <w:vAlign w:val="top"/>
            <w:gridSpan w:val="2"/>
            <w:vMerge w:val="continue"/>
            <w:tcBorders>
              <w:top w:val="nil"/>
              <w:bottom w:val="nil"/>
            </w:tcBorders>
          </w:tcPr>
          <w:p>
            <w:pPr>
              <w:rPr>
                <w:rFonts w:ascii="Arial"/>
                <w:sz w:val="21"/>
              </w:rPr>
            </w:pPr>
            <w:r/>
          </w:p>
        </w:tc>
      </w:tr>
      <w:tr>
        <w:trPr>
          <w:trHeight w:val="2025" w:hRule="atLeast"/>
        </w:trPr>
        <w:tc>
          <w:tcPr>
            <w:tcW w:w="2724" w:type="dxa"/>
            <w:vAlign w:val="top"/>
            <w:gridSpan w:val="2"/>
            <w:vMerge w:val="restart"/>
            <w:tcBorders>
              <w:bottom w:val="nil"/>
            </w:tcBorders>
          </w:tcPr>
          <w:p>
            <w:pPr>
              <w:ind w:firstLine="530"/>
              <w:spacing w:before="97" w:line="1348" w:lineRule="exact"/>
              <w:rPr/>
            </w:pPr>
            <w:r>
              <w:rPr>
                <w:position w:val="-26"/>
              </w:rPr>
              <w:drawing>
                <wp:inline distT="0" distB="0" distL="0" distR="0">
                  <wp:extent cx="1357884" cy="856488"/>
                  <wp:effectExtent l="0" t="0" r="0" b="0"/>
                  <wp:docPr id="400" name="IM 400"/>
                  <wp:cNvGraphicFramePr/>
                  <a:graphic>
                    <a:graphicData uri="http://schemas.openxmlformats.org/drawingml/2006/picture">
                      <pic:pic>
                        <pic:nvPicPr>
                          <pic:cNvPr id="400" name="IM 400"/>
                          <pic:cNvPicPr/>
                        </pic:nvPicPr>
                        <pic:blipFill>
                          <a:blip r:embed="rId391"/>
                          <a:stretch>
                            <a:fillRect/>
                          </a:stretch>
                        </pic:blipFill>
                        <pic:spPr>
                          <a:xfrm rot="0">
                            <a:off x="0" y="0"/>
                            <a:ext cx="1357884" cy="856488"/>
                          </a:xfrm>
                          <a:prstGeom prst="rect">
                            <a:avLst/>
                          </a:prstGeom>
                        </pic:spPr>
                      </pic:pic>
                    </a:graphicData>
                  </a:graphic>
                </wp:inline>
              </w:drawing>
            </w:r>
          </w:p>
          <w:p>
            <w:pPr>
              <w:spacing w:line="281" w:lineRule="auto"/>
              <w:rPr>
                <w:rFonts w:ascii="Arial"/>
                <w:sz w:val="21"/>
              </w:rPr>
            </w:pPr>
            <w:r/>
          </w:p>
          <w:p>
            <w:pPr>
              <w:spacing w:line="281" w:lineRule="auto"/>
              <w:rPr>
                <w:rFonts w:ascii="Arial"/>
                <w:sz w:val="21"/>
              </w:rPr>
            </w:pPr>
            <w:r/>
          </w:p>
          <w:p>
            <w:pPr>
              <w:ind w:firstLine="549"/>
              <w:spacing w:line="1337" w:lineRule="exact"/>
              <w:rPr/>
            </w:pPr>
            <w:r>
              <w:rPr>
                <w:position w:val="-26"/>
              </w:rPr>
              <w:drawing>
                <wp:inline distT="0" distB="0" distL="0" distR="0">
                  <wp:extent cx="1341120" cy="848867"/>
                  <wp:effectExtent l="0" t="0" r="0" b="0"/>
                  <wp:docPr id="402" name="IM 402"/>
                  <wp:cNvGraphicFramePr/>
                  <a:graphic>
                    <a:graphicData uri="http://schemas.openxmlformats.org/drawingml/2006/picture">
                      <pic:pic>
                        <pic:nvPicPr>
                          <pic:cNvPr id="402" name="IM 402"/>
                          <pic:cNvPicPr/>
                        </pic:nvPicPr>
                        <pic:blipFill>
                          <a:blip r:embed="rId392"/>
                          <a:stretch>
                            <a:fillRect/>
                          </a:stretch>
                        </pic:blipFill>
                        <pic:spPr>
                          <a:xfrm rot="0">
                            <a:off x="0" y="0"/>
                            <a:ext cx="1341120" cy="848867"/>
                          </a:xfrm>
                          <a:prstGeom prst="rect">
                            <a:avLst/>
                          </a:prstGeom>
                        </pic:spPr>
                      </pic:pic>
                    </a:graphicData>
                  </a:graphic>
                </wp:inline>
              </w:drawing>
            </w:r>
          </w:p>
          <w:p>
            <w:pPr>
              <w:spacing w:line="280" w:lineRule="auto"/>
              <w:rPr>
                <w:rFonts w:ascii="Arial"/>
                <w:sz w:val="21"/>
              </w:rPr>
            </w:pPr>
            <w:r/>
          </w:p>
          <w:p>
            <w:pPr>
              <w:spacing w:line="280" w:lineRule="auto"/>
              <w:rPr>
                <w:rFonts w:ascii="Arial"/>
                <w:sz w:val="21"/>
              </w:rPr>
            </w:pPr>
            <w:r/>
          </w:p>
          <w:p>
            <w:pPr>
              <w:ind w:firstLine="554"/>
              <w:spacing w:line="1332" w:lineRule="exact"/>
              <w:rPr/>
            </w:pPr>
            <w:r>
              <w:rPr>
                <w:position w:val="-26"/>
              </w:rPr>
              <w:drawing>
                <wp:inline distT="0" distB="0" distL="0" distR="0">
                  <wp:extent cx="1336548" cy="845820"/>
                  <wp:effectExtent l="0" t="0" r="0" b="0"/>
                  <wp:docPr id="404" name="IM 404"/>
                  <wp:cNvGraphicFramePr/>
                  <a:graphic>
                    <a:graphicData uri="http://schemas.openxmlformats.org/drawingml/2006/picture">
                      <pic:pic>
                        <pic:nvPicPr>
                          <pic:cNvPr id="404" name="IM 404"/>
                          <pic:cNvPicPr/>
                        </pic:nvPicPr>
                        <pic:blipFill>
                          <a:blip r:embed="rId393"/>
                          <a:stretch>
                            <a:fillRect/>
                          </a:stretch>
                        </pic:blipFill>
                        <pic:spPr>
                          <a:xfrm rot="0">
                            <a:off x="0" y="0"/>
                            <a:ext cx="1336548" cy="845820"/>
                          </a:xfrm>
                          <a:prstGeom prst="rect">
                            <a:avLst/>
                          </a:prstGeom>
                        </pic:spPr>
                      </pic:pic>
                    </a:graphicData>
                  </a:graphic>
                </wp:inline>
              </w:drawing>
            </w:r>
          </w:p>
        </w:tc>
        <w:tc>
          <w:tcPr>
            <w:tcW w:w="1288" w:type="dxa"/>
            <w:vAlign w:val="top"/>
            <w:vMerge w:val="continue"/>
            <w:tcBorders>
              <w:top w:val="nil"/>
            </w:tcBorders>
          </w:tcPr>
          <w:p>
            <w:pPr>
              <w:rPr>
                <w:rFonts w:ascii="Arial"/>
                <w:sz w:val="21"/>
              </w:rPr>
            </w:pPr>
            <w:r/>
          </w:p>
        </w:tc>
        <w:tc>
          <w:tcPr>
            <w:tcW w:w="5166" w:type="dxa"/>
            <w:vAlign w:val="top"/>
            <w:gridSpan w:val="2"/>
            <w:vMerge w:val="continue"/>
            <w:tcBorders>
              <w:top w:val="nil"/>
            </w:tcBorders>
          </w:tcPr>
          <w:p>
            <w:pPr>
              <w:rPr>
                <w:rFonts w:ascii="Arial"/>
                <w:sz w:val="21"/>
              </w:rPr>
            </w:pPr>
            <w:r/>
          </w:p>
        </w:tc>
      </w:tr>
      <w:tr>
        <w:trPr>
          <w:trHeight w:val="3353" w:hRule="atLeast"/>
        </w:trPr>
        <w:tc>
          <w:tcPr>
            <w:tcW w:w="2724" w:type="dxa"/>
            <w:vAlign w:val="top"/>
            <w:gridSpan w:val="2"/>
            <w:vMerge w:val="continue"/>
            <w:tcBorders>
              <w:top w:val="nil"/>
            </w:tcBorders>
          </w:tcPr>
          <w:p>
            <w:pPr>
              <w:rPr>
                <w:rFonts w:ascii="Arial"/>
                <w:sz w:val="21"/>
              </w:rPr>
            </w:pPr>
            <w:r/>
          </w:p>
        </w:tc>
        <w:tc>
          <w:tcPr>
            <w:tcW w:w="1288"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541" w:right="109" w:hanging="433"/>
              <w:spacing w:before="61" w:line="252" w:lineRule="auto"/>
              <w:rPr>
                <w:sz w:val="19"/>
                <w:szCs w:val="19"/>
              </w:rPr>
            </w:pPr>
            <w:r>
              <w:rPr>
                <w:sz w:val="19"/>
                <w:szCs w:val="19"/>
                <w:spacing w:val="22"/>
              </w:rPr>
              <w:t>应急处置措</w:t>
            </w:r>
            <w:r>
              <w:rPr>
                <w:sz w:val="19"/>
                <w:szCs w:val="19"/>
                <w:spacing w:val="2"/>
              </w:rPr>
              <w:t>施</w:t>
            </w:r>
          </w:p>
        </w:tc>
        <w:tc>
          <w:tcPr>
            <w:tcW w:w="5166" w:type="dxa"/>
            <w:vAlign w:val="top"/>
            <w:gridSpan w:val="2"/>
            <w:vMerge w:val="restart"/>
            <w:tcBorders>
              <w:bottom w:val="nil"/>
            </w:tcBorders>
          </w:tcPr>
          <w:p>
            <w:pPr>
              <w:pStyle w:val="TableText"/>
              <w:ind w:left="160" w:firstLine="13"/>
              <w:spacing w:before="105" w:line="239" w:lineRule="auto"/>
              <w:rPr>
                <w:sz w:val="19"/>
                <w:szCs w:val="19"/>
              </w:rPr>
            </w:pPr>
            <w:r>
              <w:rPr>
                <w:sz w:val="19"/>
                <w:szCs w:val="19"/>
                <w:spacing w:val="-5"/>
              </w:rPr>
              <w:t>1</w:t>
            </w:r>
            <w:r>
              <w:rPr>
                <w:sz w:val="19"/>
                <w:szCs w:val="19"/>
                <w:spacing w:val="-45"/>
              </w:rPr>
              <w:t xml:space="preserve"> </w:t>
            </w:r>
            <w:r>
              <w:rPr>
                <w:sz w:val="19"/>
                <w:szCs w:val="19"/>
                <w:spacing w:val="-5"/>
              </w:rPr>
              <w:t>、</w:t>
            </w:r>
            <w:r>
              <w:rPr>
                <w:sz w:val="19"/>
                <w:szCs w:val="19"/>
                <w:spacing w:val="-55"/>
              </w:rPr>
              <w:t xml:space="preserve"> </w:t>
            </w:r>
            <w:r>
              <w:rPr>
                <w:sz w:val="19"/>
                <w:szCs w:val="19"/>
                <w:spacing w:val="-5"/>
              </w:rPr>
              <w:t>发</w:t>
            </w:r>
            <w:r>
              <w:rPr>
                <w:sz w:val="19"/>
                <w:szCs w:val="19"/>
                <w:spacing w:val="-37"/>
              </w:rPr>
              <w:t xml:space="preserve"> </w:t>
            </w:r>
            <w:r>
              <w:rPr>
                <w:sz w:val="19"/>
                <w:szCs w:val="19"/>
                <w:spacing w:val="-5"/>
              </w:rPr>
              <w:t>生</w:t>
            </w:r>
            <w:r>
              <w:rPr>
                <w:sz w:val="19"/>
                <w:szCs w:val="19"/>
                <w:spacing w:val="-38"/>
              </w:rPr>
              <w:t xml:space="preserve"> </w:t>
            </w:r>
            <w:r>
              <w:rPr>
                <w:sz w:val="19"/>
                <w:szCs w:val="19"/>
                <w:spacing w:val="-5"/>
              </w:rPr>
              <w:t>机</w:t>
            </w:r>
            <w:r>
              <w:rPr>
                <w:sz w:val="19"/>
                <w:szCs w:val="19"/>
                <w:spacing w:val="-40"/>
              </w:rPr>
              <w:t xml:space="preserve"> </w:t>
            </w:r>
            <w:r>
              <w:rPr>
                <w:sz w:val="19"/>
                <w:szCs w:val="19"/>
                <w:spacing w:val="-5"/>
              </w:rPr>
              <w:t>械</w:t>
            </w:r>
            <w:r>
              <w:rPr>
                <w:sz w:val="19"/>
                <w:szCs w:val="19"/>
                <w:spacing w:val="-40"/>
              </w:rPr>
              <w:t xml:space="preserve"> </w:t>
            </w:r>
            <w:r>
              <w:rPr>
                <w:sz w:val="19"/>
                <w:szCs w:val="19"/>
                <w:spacing w:val="-5"/>
              </w:rPr>
              <w:t>伤</w:t>
            </w:r>
            <w:r>
              <w:rPr>
                <w:sz w:val="19"/>
                <w:szCs w:val="19"/>
                <w:spacing w:val="-33"/>
              </w:rPr>
              <w:t xml:space="preserve"> </w:t>
            </w:r>
            <w:r>
              <w:rPr>
                <w:sz w:val="19"/>
                <w:szCs w:val="19"/>
                <w:spacing w:val="-5"/>
              </w:rPr>
              <w:t>害</w:t>
            </w:r>
            <w:r>
              <w:rPr>
                <w:sz w:val="19"/>
                <w:szCs w:val="19"/>
                <w:spacing w:val="-39"/>
              </w:rPr>
              <w:t xml:space="preserve"> </w:t>
            </w:r>
            <w:r>
              <w:rPr>
                <w:sz w:val="19"/>
                <w:szCs w:val="19"/>
                <w:spacing w:val="-5"/>
              </w:rPr>
              <w:t>事</w:t>
            </w:r>
            <w:r>
              <w:rPr>
                <w:sz w:val="19"/>
                <w:szCs w:val="19"/>
                <w:spacing w:val="-36"/>
              </w:rPr>
              <w:t xml:space="preserve"> </w:t>
            </w:r>
            <w:r>
              <w:rPr>
                <w:sz w:val="19"/>
                <w:szCs w:val="19"/>
                <w:spacing w:val="-5"/>
              </w:rPr>
              <w:t>故</w:t>
            </w:r>
            <w:r>
              <w:rPr>
                <w:sz w:val="19"/>
                <w:szCs w:val="19"/>
                <w:spacing w:val="-23"/>
              </w:rPr>
              <w:t xml:space="preserve"> </w:t>
            </w:r>
            <w:r>
              <w:rPr>
                <w:sz w:val="19"/>
                <w:szCs w:val="19"/>
                <w:spacing w:val="-5"/>
              </w:rPr>
              <w:t>，</w:t>
            </w:r>
            <w:r>
              <w:rPr>
                <w:sz w:val="19"/>
                <w:szCs w:val="19"/>
                <w:spacing w:val="-59"/>
              </w:rPr>
              <w:t xml:space="preserve"> </w:t>
            </w:r>
            <w:r>
              <w:rPr>
                <w:sz w:val="19"/>
                <w:szCs w:val="19"/>
                <w:spacing w:val="-5"/>
              </w:rPr>
              <w:t>立</w:t>
            </w:r>
            <w:r>
              <w:rPr>
                <w:sz w:val="19"/>
                <w:szCs w:val="19"/>
                <w:spacing w:val="-25"/>
              </w:rPr>
              <w:t xml:space="preserve"> </w:t>
            </w:r>
            <w:r>
              <w:rPr>
                <w:sz w:val="19"/>
                <w:szCs w:val="19"/>
                <w:spacing w:val="-5"/>
              </w:rPr>
              <w:t>即</w:t>
            </w:r>
            <w:r>
              <w:rPr>
                <w:sz w:val="19"/>
                <w:szCs w:val="19"/>
                <w:spacing w:val="-36"/>
              </w:rPr>
              <w:t xml:space="preserve"> </w:t>
            </w:r>
            <w:r>
              <w:rPr>
                <w:sz w:val="19"/>
                <w:szCs w:val="19"/>
                <w:spacing w:val="-5"/>
              </w:rPr>
              <w:t>停</w:t>
            </w:r>
            <w:r>
              <w:rPr>
                <w:sz w:val="19"/>
                <w:szCs w:val="19"/>
                <w:spacing w:val="-39"/>
              </w:rPr>
              <w:t xml:space="preserve"> </w:t>
            </w:r>
            <w:r>
              <w:rPr>
                <w:sz w:val="19"/>
                <w:szCs w:val="19"/>
                <w:spacing w:val="-5"/>
              </w:rPr>
              <w:t>止</w:t>
            </w:r>
            <w:r>
              <w:rPr>
                <w:sz w:val="19"/>
                <w:szCs w:val="19"/>
                <w:spacing w:val="-40"/>
              </w:rPr>
              <w:t xml:space="preserve"> </w:t>
            </w:r>
            <w:r>
              <w:rPr>
                <w:sz w:val="19"/>
                <w:szCs w:val="19"/>
                <w:spacing w:val="-5"/>
              </w:rPr>
              <w:t>操</w:t>
            </w:r>
            <w:r>
              <w:rPr>
                <w:sz w:val="19"/>
                <w:szCs w:val="19"/>
                <w:spacing w:val="-36"/>
              </w:rPr>
              <w:t xml:space="preserve"> </w:t>
            </w:r>
            <w:r>
              <w:rPr>
                <w:sz w:val="19"/>
                <w:szCs w:val="19"/>
                <w:spacing w:val="-5"/>
              </w:rPr>
              <w:t>作</w:t>
            </w:r>
            <w:r>
              <w:rPr>
                <w:sz w:val="19"/>
                <w:szCs w:val="19"/>
                <w:spacing w:val="-26"/>
              </w:rPr>
              <w:t xml:space="preserve"> </w:t>
            </w:r>
            <w:r>
              <w:rPr>
                <w:sz w:val="19"/>
                <w:szCs w:val="19"/>
                <w:spacing w:val="-5"/>
              </w:rPr>
              <w:t>，</w:t>
            </w:r>
            <w:r>
              <w:rPr>
                <w:sz w:val="19"/>
                <w:szCs w:val="19"/>
                <w:spacing w:val="-58"/>
              </w:rPr>
              <w:t xml:space="preserve"> </w:t>
            </w:r>
            <w:r>
              <w:rPr>
                <w:sz w:val="19"/>
                <w:szCs w:val="19"/>
                <w:spacing w:val="-5"/>
              </w:rPr>
              <w:t>使</w:t>
            </w:r>
            <w:r>
              <w:rPr>
                <w:sz w:val="19"/>
                <w:szCs w:val="19"/>
                <w:spacing w:val="-39"/>
              </w:rPr>
              <w:t xml:space="preserve"> </w:t>
            </w:r>
            <w:r>
              <w:rPr>
                <w:sz w:val="19"/>
                <w:szCs w:val="19"/>
                <w:spacing w:val="-5"/>
              </w:rPr>
              <w:t>伤</w:t>
            </w:r>
            <w:r>
              <w:rPr>
                <w:sz w:val="19"/>
                <w:szCs w:val="19"/>
                <w:spacing w:val="-36"/>
              </w:rPr>
              <w:t xml:space="preserve"> </w:t>
            </w:r>
            <w:r>
              <w:rPr>
                <w:sz w:val="19"/>
                <w:szCs w:val="19"/>
                <w:spacing w:val="-5"/>
              </w:rPr>
              <w:t>者</w:t>
            </w:r>
            <w:r>
              <w:rPr>
                <w:sz w:val="19"/>
                <w:szCs w:val="19"/>
              </w:rPr>
              <w:t>脱</w:t>
            </w:r>
            <w:r>
              <w:rPr>
                <w:sz w:val="19"/>
                <w:szCs w:val="19"/>
                <w:spacing w:val="-26"/>
              </w:rPr>
              <w:t xml:space="preserve"> </w:t>
            </w:r>
            <w:r>
              <w:rPr>
                <w:sz w:val="19"/>
                <w:szCs w:val="19"/>
              </w:rPr>
              <w:t>离</w:t>
            </w:r>
            <w:r>
              <w:rPr>
                <w:sz w:val="19"/>
                <w:szCs w:val="19"/>
                <w:spacing w:val="-37"/>
              </w:rPr>
              <w:t xml:space="preserve"> </w:t>
            </w:r>
            <w:r>
              <w:rPr>
                <w:sz w:val="19"/>
                <w:szCs w:val="19"/>
              </w:rPr>
              <w:t>伤</w:t>
            </w:r>
            <w:r>
              <w:rPr>
                <w:sz w:val="19"/>
                <w:szCs w:val="19"/>
                <w:spacing w:val="-35"/>
              </w:rPr>
              <w:t xml:space="preserve"> </w:t>
            </w:r>
            <w:r>
              <w:rPr>
                <w:sz w:val="19"/>
                <w:szCs w:val="19"/>
              </w:rPr>
              <w:t>害</w:t>
            </w:r>
            <w:r>
              <w:rPr>
                <w:sz w:val="19"/>
                <w:szCs w:val="19"/>
                <w:spacing w:val="-40"/>
              </w:rPr>
              <w:t xml:space="preserve"> </w:t>
            </w:r>
            <w:r>
              <w:rPr>
                <w:sz w:val="19"/>
                <w:szCs w:val="19"/>
              </w:rPr>
              <w:t>源</w:t>
            </w:r>
            <w:r>
              <w:rPr>
                <w:sz w:val="19"/>
                <w:szCs w:val="19"/>
                <w:spacing w:val="-23"/>
              </w:rPr>
              <w:t xml:space="preserve"> </w:t>
            </w:r>
            <w:r>
              <w:rPr>
                <w:sz w:val="19"/>
                <w:szCs w:val="19"/>
              </w:rPr>
              <w:t>，采</w:t>
            </w:r>
            <w:r>
              <w:rPr>
                <w:sz w:val="19"/>
                <w:szCs w:val="19"/>
                <w:spacing w:val="-37"/>
              </w:rPr>
              <w:t xml:space="preserve"> </w:t>
            </w:r>
            <w:r>
              <w:rPr>
                <w:sz w:val="19"/>
                <w:szCs w:val="19"/>
              </w:rPr>
              <w:t>取止</w:t>
            </w:r>
            <w:r>
              <w:rPr>
                <w:sz w:val="19"/>
                <w:szCs w:val="19"/>
                <w:spacing w:val="-38"/>
              </w:rPr>
              <w:t xml:space="preserve"> </w:t>
            </w:r>
            <w:r>
              <w:rPr>
                <w:sz w:val="19"/>
                <w:szCs w:val="19"/>
              </w:rPr>
              <w:t>血</w:t>
            </w:r>
            <w:r>
              <w:rPr>
                <w:sz w:val="19"/>
                <w:szCs w:val="19"/>
                <w:spacing w:val="-26"/>
              </w:rPr>
              <w:t xml:space="preserve"> </w:t>
            </w:r>
            <w:r>
              <w:rPr>
                <w:sz w:val="19"/>
                <w:szCs w:val="19"/>
              </w:rPr>
              <w:t>、包</w:t>
            </w:r>
            <w:r>
              <w:rPr>
                <w:sz w:val="19"/>
                <w:szCs w:val="19"/>
                <w:spacing w:val="-37"/>
              </w:rPr>
              <w:t xml:space="preserve"> </w:t>
            </w:r>
            <w:r>
              <w:rPr>
                <w:sz w:val="19"/>
                <w:szCs w:val="19"/>
              </w:rPr>
              <w:t>扎</w:t>
            </w:r>
            <w:r>
              <w:rPr>
                <w:sz w:val="19"/>
                <w:szCs w:val="19"/>
                <w:spacing w:val="-35"/>
              </w:rPr>
              <w:t xml:space="preserve"> </w:t>
            </w:r>
            <w:r>
              <w:rPr>
                <w:sz w:val="19"/>
                <w:szCs w:val="19"/>
              </w:rPr>
              <w:t>等</w:t>
            </w:r>
            <w:r>
              <w:rPr>
                <w:sz w:val="19"/>
                <w:szCs w:val="19"/>
                <w:spacing w:val="-38"/>
              </w:rPr>
              <w:t xml:space="preserve"> </w:t>
            </w:r>
            <w:r>
              <w:rPr>
                <w:sz w:val="19"/>
                <w:szCs w:val="19"/>
              </w:rPr>
              <w:t>现</w:t>
            </w:r>
            <w:r>
              <w:rPr>
                <w:sz w:val="19"/>
                <w:szCs w:val="19"/>
                <w:spacing w:val="-40"/>
              </w:rPr>
              <w:t xml:space="preserve"> </w:t>
            </w:r>
            <w:r>
              <w:rPr>
                <w:sz w:val="19"/>
                <w:szCs w:val="19"/>
              </w:rPr>
              <w:t>场</w:t>
            </w:r>
            <w:r>
              <w:rPr>
                <w:sz w:val="19"/>
                <w:szCs w:val="19"/>
                <w:spacing w:val="-31"/>
              </w:rPr>
              <w:t xml:space="preserve"> </w:t>
            </w:r>
            <w:r>
              <w:rPr>
                <w:sz w:val="19"/>
                <w:szCs w:val="19"/>
              </w:rPr>
              <w:t>急</w:t>
            </w:r>
            <w:r>
              <w:rPr>
                <w:sz w:val="19"/>
                <w:szCs w:val="19"/>
                <w:spacing w:val="-38"/>
              </w:rPr>
              <w:t xml:space="preserve"> </w:t>
            </w:r>
            <w:r>
              <w:rPr>
                <w:sz w:val="19"/>
                <w:szCs w:val="19"/>
              </w:rPr>
              <w:t>救</w:t>
            </w:r>
            <w:r>
              <w:rPr>
                <w:sz w:val="19"/>
                <w:szCs w:val="19"/>
                <w:spacing w:val="-39"/>
              </w:rPr>
              <w:t xml:space="preserve"> </w:t>
            </w:r>
            <w:r>
              <w:rPr>
                <w:sz w:val="19"/>
                <w:szCs w:val="19"/>
              </w:rPr>
              <w:t>措</w:t>
            </w:r>
            <w:r>
              <w:rPr>
                <w:sz w:val="19"/>
                <w:szCs w:val="19"/>
                <w:spacing w:val="-38"/>
              </w:rPr>
              <w:t xml:space="preserve"> </w:t>
            </w:r>
            <w:r>
              <w:rPr>
                <w:sz w:val="19"/>
                <w:szCs w:val="19"/>
              </w:rPr>
              <w:t>施</w:t>
            </w:r>
            <w:r>
              <w:rPr>
                <w:sz w:val="19"/>
                <w:szCs w:val="19"/>
                <w:spacing w:val="-48"/>
              </w:rPr>
              <w:t xml:space="preserve"> </w:t>
            </w:r>
            <w:r>
              <w:rPr>
                <w:sz w:val="19"/>
                <w:szCs w:val="19"/>
              </w:rPr>
              <w:t>，</w:t>
            </w:r>
            <w:r>
              <w:rPr>
                <w:sz w:val="19"/>
                <w:szCs w:val="19"/>
                <w:spacing w:val="-6"/>
              </w:rPr>
              <w:t>同</w:t>
            </w:r>
            <w:r>
              <w:rPr>
                <w:sz w:val="19"/>
                <w:szCs w:val="19"/>
                <w:spacing w:val="-26"/>
              </w:rPr>
              <w:t xml:space="preserve"> </w:t>
            </w:r>
            <w:r>
              <w:rPr>
                <w:sz w:val="19"/>
                <w:szCs w:val="19"/>
                <w:spacing w:val="-6"/>
              </w:rPr>
              <w:t>时 向</w:t>
            </w:r>
            <w:r>
              <w:rPr>
                <w:sz w:val="19"/>
                <w:szCs w:val="19"/>
                <w:spacing w:val="-36"/>
              </w:rPr>
              <w:t xml:space="preserve"> </w:t>
            </w:r>
            <w:r>
              <w:rPr>
                <w:sz w:val="19"/>
                <w:szCs w:val="19"/>
                <w:spacing w:val="-6"/>
              </w:rPr>
              <w:t>车</w:t>
            </w:r>
            <w:r>
              <w:rPr>
                <w:sz w:val="19"/>
                <w:szCs w:val="19"/>
                <w:spacing w:val="-19"/>
              </w:rPr>
              <w:t xml:space="preserve"> </w:t>
            </w:r>
            <w:r>
              <w:rPr>
                <w:sz w:val="19"/>
                <w:szCs w:val="19"/>
                <w:spacing w:val="-6"/>
              </w:rPr>
              <w:t>间</w:t>
            </w:r>
            <w:r>
              <w:rPr>
                <w:sz w:val="19"/>
                <w:szCs w:val="19"/>
                <w:spacing w:val="-37"/>
              </w:rPr>
              <w:t xml:space="preserve"> </w:t>
            </w:r>
            <w:r>
              <w:rPr>
                <w:sz w:val="19"/>
                <w:szCs w:val="19"/>
                <w:spacing w:val="-6"/>
              </w:rPr>
              <w:t>领</w:t>
            </w:r>
            <w:r>
              <w:rPr>
                <w:sz w:val="19"/>
                <w:szCs w:val="19"/>
                <w:spacing w:val="-32"/>
              </w:rPr>
              <w:t xml:space="preserve"> </w:t>
            </w:r>
            <w:r>
              <w:rPr>
                <w:sz w:val="19"/>
                <w:szCs w:val="19"/>
                <w:spacing w:val="-6"/>
              </w:rPr>
              <w:t>导</w:t>
            </w:r>
            <w:r>
              <w:rPr>
                <w:sz w:val="19"/>
                <w:szCs w:val="19"/>
                <w:spacing w:val="-34"/>
              </w:rPr>
              <w:t xml:space="preserve"> </w:t>
            </w:r>
            <w:r>
              <w:rPr>
                <w:sz w:val="19"/>
                <w:szCs w:val="19"/>
                <w:spacing w:val="-6"/>
              </w:rPr>
              <w:t>汇</w:t>
            </w:r>
            <w:r>
              <w:rPr>
                <w:sz w:val="19"/>
                <w:szCs w:val="19"/>
                <w:spacing w:val="-39"/>
              </w:rPr>
              <w:t xml:space="preserve"> </w:t>
            </w:r>
            <w:r>
              <w:rPr>
                <w:sz w:val="19"/>
                <w:szCs w:val="19"/>
                <w:spacing w:val="-6"/>
              </w:rPr>
              <w:t>报 ；</w:t>
            </w:r>
            <w:r>
              <w:rPr>
                <w:sz w:val="19"/>
                <w:szCs w:val="19"/>
                <w:spacing w:val="-29"/>
              </w:rPr>
              <w:t xml:space="preserve"> </w:t>
            </w:r>
            <w:r>
              <w:rPr>
                <w:sz w:val="19"/>
                <w:szCs w:val="19"/>
                <w:spacing w:val="-6"/>
              </w:rPr>
              <w:t>如</w:t>
            </w:r>
            <w:r>
              <w:rPr>
                <w:sz w:val="19"/>
                <w:szCs w:val="19"/>
                <w:spacing w:val="-33"/>
              </w:rPr>
              <w:t xml:space="preserve"> </w:t>
            </w:r>
            <w:r>
              <w:rPr>
                <w:sz w:val="19"/>
                <w:szCs w:val="19"/>
                <w:spacing w:val="-6"/>
              </w:rPr>
              <w:t>果</w:t>
            </w:r>
            <w:r>
              <w:rPr>
                <w:sz w:val="19"/>
                <w:szCs w:val="19"/>
                <w:spacing w:val="-34"/>
              </w:rPr>
              <w:t xml:space="preserve"> </w:t>
            </w:r>
            <w:r>
              <w:rPr>
                <w:sz w:val="19"/>
                <w:szCs w:val="19"/>
                <w:spacing w:val="-6"/>
              </w:rPr>
              <w:t>伤</w:t>
            </w:r>
            <w:r>
              <w:rPr>
                <w:sz w:val="19"/>
                <w:szCs w:val="19"/>
                <w:spacing w:val="-39"/>
              </w:rPr>
              <w:t xml:space="preserve"> </w:t>
            </w:r>
            <w:r>
              <w:rPr>
                <w:sz w:val="19"/>
                <w:szCs w:val="19"/>
                <w:spacing w:val="-6"/>
              </w:rPr>
              <w:t>情</w:t>
            </w:r>
            <w:r>
              <w:rPr>
                <w:sz w:val="19"/>
                <w:szCs w:val="19"/>
                <w:spacing w:val="-34"/>
              </w:rPr>
              <w:t xml:space="preserve"> </w:t>
            </w:r>
            <w:r>
              <w:rPr>
                <w:sz w:val="19"/>
                <w:szCs w:val="19"/>
                <w:spacing w:val="-6"/>
              </w:rPr>
              <w:t>较</w:t>
            </w:r>
            <w:r>
              <w:rPr>
                <w:sz w:val="19"/>
                <w:szCs w:val="19"/>
                <w:spacing w:val="-37"/>
              </w:rPr>
              <w:t xml:space="preserve"> </w:t>
            </w:r>
            <w:r>
              <w:rPr>
                <w:sz w:val="19"/>
                <w:szCs w:val="19"/>
                <w:spacing w:val="-6"/>
              </w:rPr>
              <w:t>重</w:t>
            </w:r>
            <w:r>
              <w:rPr>
                <w:sz w:val="19"/>
                <w:szCs w:val="19"/>
                <w:spacing w:val="-20"/>
              </w:rPr>
              <w:t xml:space="preserve"> </w:t>
            </w:r>
            <w:r>
              <w:rPr>
                <w:sz w:val="19"/>
                <w:szCs w:val="19"/>
                <w:spacing w:val="-6"/>
              </w:rPr>
              <w:t>，</w:t>
            </w:r>
            <w:r>
              <w:rPr>
                <w:sz w:val="19"/>
                <w:szCs w:val="19"/>
                <w:spacing w:val="-32"/>
              </w:rPr>
              <w:t xml:space="preserve"> </w:t>
            </w:r>
            <w:r>
              <w:rPr>
                <w:sz w:val="19"/>
                <w:szCs w:val="19"/>
                <w:spacing w:val="-6"/>
              </w:rPr>
              <w:t>可</w:t>
            </w:r>
            <w:r>
              <w:rPr>
                <w:sz w:val="19"/>
                <w:szCs w:val="19"/>
                <w:spacing w:val="-35"/>
              </w:rPr>
              <w:t xml:space="preserve"> </w:t>
            </w:r>
            <w:r>
              <w:rPr>
                <w:sz w:val="19"/>
                <w:szCs w:val="19"/>
                <w:spacing w:val="-6"/>
              </w:rPr>
              <w:t>直</w:t>
            </w:r>
            <w:r>
              <w:rPr>
                <w:sz w:val="19"/>
                <w:szCs w:val="19"/>
                <w:spacing w:val="-35"/>
              </w:rPr>
              <w:t xml:space="preserve"> </w:t>
            </w:r>
            <w:r>
              <w:rPr>
                <w:sz w:val="19"/>
                <w:szCs w:val="19"/>
                <w:spacing w:val="-6"/>
              </w:rPr>
              <w:t>接</w:t>
            </w:r>
            <w:r>
              <w:rPr>
                <w:sz w:val="19"/>
                <w:szCs w:val="19"/>
                <w:spacing w:val="-3"/>
              </w:rPr>
              <w:t>拨</w:t>
            </w:r>
            <w:r>
              <w:rPr>
                <w:sz w:val="19"/>
                <w:szCs w:val="19"/>
                <w:spacing w:val="-23"/>
              </w:rPr>
              <w:t xml:space="preserve"> </w:t>
            </w:r>
            <w:r>
              <w:rPr>
                <w:sz w:val="19"/>
                <w:szCs w:val="19"/>
                <w:spacing w:val="-3"/>
              </w:rPr>
              <w:t>打</w:t>
            </w:r>
            <w:r>
              <w:rPr>
                <w:sz w:val="19"/>
                <w:szCs w:val="19"/>
                <w:spacing w:val="-37"/>
              </w:rPr>
              <w:t xml:space="preserve"> </w:t>
            </w:r>
            <w:r>
              <w:rPr>
                <w:sz w:val="19"/>
                <w:szCs w:val="19"/>
                <w:spacing w:val="-3"/>
              </w:rPr>
              <w:t>“</w:t>
            </w:r>
            <w:r>
              <w:rPr>
                <w:sz w:val="19"/>
                <w:szCs w:val="19"/>
                <w:spacing w:val="-25"/>
              </w:rPr>
              <w:t xml:space="preserve"> </w:t>
            </w:r>
            <w:r>
              <w:rPr>
                <w:sz w:val="19"/>
                <w:szCs w:val="19"/>
                <w:spacing w:val="-3"/>
              </w:rPr>
              <w:t>120</w:t>
            </w:r>
            <w:r>
              <w:rPr>
                <w:sz w:val="19"/>
                <w:szCs w:val="19"/>
                <w:spacing w:val="-41"/>
              </w:rPr>
              <w:t xml:space="preserve"> </w:t>
            </w:r>
            <w:r>
              <w:rPr>
                <w:sz w:val="19"/>
                <w:szCs w:val="19"/>
                <w:spacing w:val="-3"/>
              </w:rPr>
              <w:t>”</w:t>
            </w:r>
            <w:r>
              <w:rPr>
                <w:sz w:val="19"/>
                <w:szCs w:val="19"/>
                <w:spacing w:val="-49"/>
              </w:rPr>
              <w:t xml:space="preserve"> </w:t>
            </w:r>
            <w:r>
              <w:rPr>
                <w:sz w:val="19"/>
                <w:szCs w:val="19"/>
                <w:spacing w:val="-3"/>
              </w:rPr>
              <w:t>急</w:t>
            </w:r>
            <w:r>
              <w:rPr>
                <w:sz w:val="19"/>
                <w:szCs w:val="19"/>
                <w:spacing w:val="-38"/>
              </w:rPr>
              <w:t xml:space="preserve"> </w:t>
            </w:r>
            <w:r>
              <w:rPr>
                <w:sz w:val="19"/>
                <w:szCs w:val="19"/>
                <w:spacing w:val="-3"/>
              </w:rPr>
              <w:t>救 电</w:t>
            </w:r>
            <w:r>
              <w:rPr>
                <w:sz w:val="19"/>
                <w:szCs w:val="19"/>
                <w:spacing w:val="-39"/>
              </w:rPr>
              <w:t xml:space="preserve"> </w:t>
            </w:r>
            <w:r>
              <w:rPr>
                <w:sz w:val="19"/>
                <w:szCs w:val="19"/>
                <w:spacing w:val="-3"/>
              </w:rPr>
              <w:t>话</w:t>
            </w:r>
            <w:r>
              <w:rPr>
                <w:sz w:val="19"/>
                <w:szCs w:val="19"/>
                <w:spacing w:val="-41"/>
              </w:rPr>
              <w:t xml:space="preserve"> </w:t>
            </w:r>
            <w:r>
              <w:rPr>
                <w:sz w:val="19"/>
                <w:szCs w:val="19"/>
                <w:spacing w:val="-3"/>
              </w:rPr>
              <w:t>送</w:t>
            </w:r>
            <w:r>
              <w:rPr>
                <w:sz w:val="19"/>
                <w:szCs w:val="19"/>
                <w:spacing w:val="-28"/>
              </w:rPr>
              <w:t xml:space="preserve"> </w:t>
            </w:r>
            <w:r>
              <w:rPr>
                <w:sz w:val="19"/>
                <w:szCs w:val="19"/>
                <w:spacing w:val="-3"/>
              </w:rPr>
              <w:t>医</w:t>
            </w:r>
            <w:r>
              <w:rPr>
                <w:sz w:val="19"/>
                <w:szCs w:val="19"/>
                <w:spacing w:val="-26"/>
              </w:rPr>
              <w:t xml:space="preserve"> </w:t>
            </w:r>
            <w:r>
              <w:rPr>
                <w:sz w:val="19"/>
                <w:szCs w:val="19"/>
                <w:spacing w:val="-3"/>
              </w:rPr>
              <w:t>院</w:t>
            </w:r>
            <w:r>
              <w:rPr>
                <w:sz w:val="19"/>
                <w:szCs w:val="19"/>
                <w:spacing w:val="-38"/>
              </w:rPr>
              <w:t xml:space="preserve"> </w:t>
            </w:r>
            <w:r>
              <w:rPr>
                <w:sz w:val="19"/>
                <w:szCs w:val="19"/>
                <w:spacing w:val="-3"/>
              </w:rPr>
              <w:t>救</w:t>
            </w:r>
            <w:r>
              <w:rPr>
                <w:sz w:val="19"/>
                <w:szCs w:val="19"/>
                <w:spacing w:val="-32"/>
              </w:rPr>
              <w:t xml:space="preserve"> </w:t>
            </w:r>
            <w:r>
              <w:rPr>
                <w:sz w:val="19"/>
                <w:szCs w:val="19"/>
                <w:spacing w:val="-3"/>
              </w:rPr>
              <w:t>治</w:t>
            </w:r>
            <w:r>
              <w:rPr>
                <w:sz w:val="19"/>
                <w:szCs w:val="19"/>
                <w:spacing w:val="-46"/>
              </w:rPr>
              <w:t xml:space="preserve"> </w:t>
            </w:r>
            <w:r>
              <w:rPr>
                <w:sz w:val="19"/>
                <w:szCs w:val="19"/>
                <w:spacing w:val="-3"/>
              </w:rPr>
              <w:t>；</w:t>
            </w:r>
          </w:p>
          <w:p>
            <w:pPr>
              <w:pStyle w:val="TableText"/>
              <w:ind w:left="159" w:right="48" w:firstLine="2"/>
              <w:spacing w:before="85" w:line="239" w:lineRule="auto"/>
              <w:rPr>
                <w:sz w:val="19"/>
                <w:szCs w:val="19"/>
              </w:rPr>
            </w:pPr>
            <w:r>
              <w:rPr>
                <w:sz w:val="19"/>
                <w:szCs w:val="19"/>
                <w:spacing w:val="-7"/>
              </w:rPr>
              <w:t>2</w:t>
            </w:r>
            <w:r>
              <w:rPr>
                <w:sz w:val="19"/>
                <w:szCs w:val="19"/>
                <w:spacing w:val="-47"/>
              </w:rPr>
              <w:t xml:space="preserve"> </w:t>
            </w:r>
            <w:r>
              <w:rPr>
                <w:sz w:val="19"/>
                <w:szCs w:val="19"/>
                <w:spacing w:val="-7"/>
              </w:rPr>
              <w:t>、</w:t>
            </w:r>
            <w:r>
              <w:rPr>
                <w:sz w:val="19"/>
                <w:szCs w:val="19"/>
                <w:spacing w:val="-66"/>
              </w:rPr>
              <w:t xml:space="preserve"> </w:t>
            </w:r>
            <w:r>
              <w:rPr>
                <w:sz w:val="19"/>
                <w:szCs w:val="19"/>
                <w:spacing w:val="-7"/>
              </w:rPr>
              <w:t>发</w:t>
            </w:r>
            <w:r>
              <w:rPr>
                <w:sz w:val="19"/>
                <w:szCs w:val="19"/>
                <w:spacing w:val="-38"/>
              </w:rPr>
              <w:t xml:space="preserve"> </w:t>
            </w:r>
            <w:r>
              <w:rPr>
                <w:sz w:val="19"/>
                <w:szCs w:val="19"/>
                <w:spacing w:val="-7"/>
              </w:rPr>
              <w:t>生</w:t>
            </w:r>
            <w:r>
              <w:rPr>
                <w:sz w:val="19"/>
                <w:szCs w:val="19"/>
                <w:spacing w:val="-36"/>
              </w:rPr>
              <w:t xml:space="preserve"> </w:t>
            </w:r>
            <w:r>
              <w:rPr>
                <w:sz w:val="19"/>
                <w:szCs w:val="19"/>
                <w:spacing w:val="-7"/>
              </w:rPr>
              <w:t>触 电</w:t>
            </w:r>
            <w:r>
              <w:rPr>
                <w:sz w:val="19"/>
                <w:szCs w:val="19"/>
                <w:spacing w:val="-25"/>
              </w:rPr>
              <w:t xml:space="preserve"> </w:t>
            </w:r>
            <w:r>
              <w:rPr>
                <w:sz w:val="19"/>
                <w:szCs w:val="19"/>
                <w:spacing w:val="-7"/>
              </w:rPr>
              <w:t>，</w:t>
            </w:r>
            <w:r>
              <w:rPr>
                <w:sz w:val="19"/>
                <w:szCs w:val="19"/>
                <w:spacing w:val="-70"/>
              </w:rPr>
              <w:t xml:space="preserve"> </w:t>
            </w:r>
            <w:r>
              <w:rPr>
                <w:sz w:val="19"/>
                <w:szCs w:val="19"/>
                <w:spacing w:val="-7"/>
              </w:rPr>
              <w:t>立</w:t>
            </w:r>
            <w:r>
              <w:rPr>
                <w:sz w:val="19"/>
                <w:szCs w:val="19"/>
                <w:spacing w:val="-25"/>
              </w:rPr>
              <w:t xml:space="preserve"> </w:t>
            </w:r>
            <w:r>
              <w:rPr>
                <w:sz w:val="19"/>
                <w:szCs w:val="19"/>
                <w:spacing w:val="-7"/>
              </w:rPr>
              <w:t>即</w:t>
            </w:r>
            <w:r>
              <w:rPr>
                <w:sz w:val="19"/>
                <w:szCs w:val="19"/>
                <w:spacing w:val="-37"/>
              </w:rPr>
              <w:t xml:space="preserve"> </w:t>
            </w:r>
            <w:r>
              <w:rPr>
                <w:sz w:val="19"/>
                <w:szCs w:val="19"/>
                <w:spacing w:val="-7"/>
              </w:rPr>
              <w:t>切</w:t>
            </w:r>
            <w:r>
              <w:rPr>
                <w:sz w:val="19"/>
                <w:szCs w:val="19"/>
                <w:spacing w:val="-31"/>
              </w:rPr>
              <w:t xml:space="preserve"> </w:t>
            </w:r>
            <w:r>
              <w:rPr>
                <w:sz w:val="19"/>
                <w:szCs w:val="19"/>
                <w:spacing w:val="-7"/>
              </w:rPr>
              <w:t>断 电</w:t>
            </w:r>
            <w:r>
              <w:rPr>
                <w:sz w:val="19"/>
                <w:szCs w:val="19"/>
                <w:spacing w:val="-38"/>
              </w:rPr>
              <w:t xml:space="preserve"> </w:t>
            </w:r>
            <w:r>
              <w:rPr>
                <w:sz w:val="19"/>
                <w:szCs w:val="19"/>
                <w:spacing w:val="-7"/>
              </w:rPr>
              <w:t>源</w:t>
            </w:r>
            <w:r>
              <w:rPr>
                <w:sz w:val="19"/>
                <w:szCs w:val="19"/>
                <w:spacing w:val="-36"/>
              </w:rPr>
              <w:t xml:space="preserve"> </w:t>
            </w:r>
            <w:r>
              <w:rPr>
                <w:sz w:val="19"/>
                <w:szCs w:val="19"/>
                <w:spacing w:val="-7"/>
              </w:rPr>
              <w:t>或</w:t>
            </w:r>
            <w:r>
              <w:rPr>
                <w:sz w:val="19"/>
                <w:szCs w:val="19"/>
                <w:spacing w:val="-39"/>
              </w:rPr>
              <w:t xml:space="preserve"> </w:t>
            </w:r>
            <w:r>
              <w:rPr>
                <w:sz w:val="19"/>
                <w:szCs w:val="19"/>
                <w:spacing w:val="-7"/>
              </w:rPr>
              <w:t>使</w:t>
            </w:r>
            <w:r>
              <w:rPr>
                <w:sz w:val="19"/>
                <w:szCs w:val="19"/>
                <w:spacing w:val="-35"/>
              </w:rPr>
              <w:t xml:space="preserve"> </w:t>
            </w:r>
            <w:r>
              <w:rPr>
                <w:sz w:val="19"/>
                <w:szCs w:val="19"/>
                <w:spacing w:val="-7"/>
              </w:rPr>
              <w:t>人</w:t>
            </w:r>
            <w:r>
              <w:rPr>
                <w:sz w:val="19"/>
                <w:szCs w:val="19"/>
                <w:spacing w:val="-39"/>
              </w:rPr>
              <w:t xml:space="preserve"> </w:t>
            </w:r>
            <w:r>
              <w:rPr>
                <w:sz w:val="19"/>
                <w:szCs w:val="19"/>
                <w:spacing w:val="-7"/>
              </w:rPr>
              <w:t>体</w:t>
            </w:r>
            <w:r>
              <w:rPr>
                <w:sz w:val="19"/>
                <w:szCs w:val="19"/>
                <w:spacing w:val="-38"/>
              </w:rPr>
              <w:t xml:space="preserve"> </w:t>
            </w:r>
            <w:r>
              <w:rPr>
                <w:sz w:val="19"/>
                <w:szCs w:val="19"/>
                <w:spacing w:val="-7"/>
              </w:rPr>
              <w:t>脱</w:t>
            </w:r>
            <w:r>
              <w:rPr>
                <w:sz w:val="19"/>
                <w:szCs w:val="19"/>
                <w:spacing w:val="-34"/>
              </w:rPr>
              <w:t xml:space="preserve"> </w:t>
            </w:r>
            <w:r>
              <w:rPr>
                <w:sz w:val="19"/>
                <w:szCs w:val="19"/>
                <w:spacing w:val="-7"/>
              </w:rPr>
              <w:t>离</w:t>
            </w:r>
            <w:r>
              <w:rPr>
                <w:sz w:val="19"/>
                <w:szCs w:val="19"/>
                <w:spacing w:val="-35"/>
              </w:rPr>
              <w:t xml:space="preserve"> </w:t>
            </w:r>
            <w:r>
              <w:rPr>
                <w:sz w:val="19"/>
                <w:szCs w:val="19"/>
                <w:spacing w:val="-7"/>
              </w:rPr>
              <w:t>带</w:t>
            </w:r>
            <w:r>
              <w:rPr>
                <w:sz w:val="19"/>
                <w:szCs w:val="19"/>
                <w:spacing w:val="-16"/>
              </w:rPr>
              <w:t xml:space="preserve"> </w:t>
            </w:r>
            <w:r>
              <w:rPr>
                <w:sz w:val="19"/>
                <w:szCs w:val="19"/>
                <w:spacing w:val="-7"/>
              </w:rPr>
              <w:t>电</w:t>
            </w:r>
            <w:r>
              <w:rPr>
                <w:sz w:val="19"/>
                <w:szCs w:val="19"/>
                <w:spacing w:val="-6"/>
              </w:rPr>
              <w:t>体</w:t>
            </w:r>
            <w:r>
              <w:rPr>
                <w:sz w:val="19"/>
                <w:szCs w:val="19"/>
                <w:spacing w:val="-23"/>
              </w:rPr>
              <w:t xml:space="preserve"> </w:t>
            </w:r>
            <w:r>
              <w:rPr>
                <w:sz w:val="19"/>
                <w:szCs w:val="19"/>
                <w:spacing w:val="-6"/>
              </w:rPr>
              <w:t>，</w:t>
            </w:r>
            <w:r>
              <w:rPr>
                <w:sz w:val="19"/>
                <w:szCs w:val="19"/>
                <w:spacing w:val="-31"/>
              </w:rPr>
              <w:t xml:space="preserve"> </w:t>
            </w:r>
            <w:r>
              <w:rPr>
                <w:sz w:val="19"/>
                <w:szCs w:val="19"/>
                <w:spacing w:val="-6"/>
              </w:rPr>
              <w:t>进</w:t>
            </w:r>
            <w:r>
              <w:rPr>
                <w:sz w:val="19"/>
                <w:szCs w:val="19"/>
                <w:spacing w:val="-33"/>
              </w:rPr>
              <w:t xml:space="preserve"> </w:t>
            </w:r>
            <w:r>
              <w:rPr>
                <w:sz w:val="19"/>
                <w:szCs w:val="19"/>
                <w:spacing w:val="-6"/>
              </w:rPr>
              <w:t>行</w:t>
            </w:r>
            <w:r>
              <w:rPr>
                <w:sz w:val="19"/>
                <w:szCs w:val="19"/>
                <w:spacing w:val="-33"/>
              </w:rPr>
              <w:t xml:space="preserve"> </w:t>
            </w:r>
            <w:r>
              <w:rPr>
                <w:sz w:val="19"/>
                <w:szCs w:val="19"/>
                <w:spacing w:val="-6"/>
              </w:rPr>
              <w:t>现</w:t>
            </w:r>
            <w:r>
              <w:rPr>
                <w:sz w:val="19"/>
                <w:szCs w:val="19"/>
                <w:spacing w:val="-37"/>
              </w:rPr>
              <w:t xml:space="preserve"> </w:t>
            </w:r>
            <w:r>
              <w:rPr>
                <w:sz w:val="19"/>
                <w:szCs w:val="19"/>
                <w:spacing w:val="-6"/>
              </w:rPr>
              <w:t>场</w:t>
            </w:r>
            <w:r>
              <w:rPr>
                <w:sz w:val="19"/>
                <w:szCs w:val="19"/>
                <w:spacing w:val="-31"/>
              </w:rPr>
              <w:t xml:space="preserve"> </w:t>
            </w:r>
            <w:r>
              <w:rPr>
                <w:sz w:val="19"/>
                <w:szCs w:val="19"/>
                <w:spacing w:val="-6"/>
              </w:rPr>
              <w:t>急</w:t>
            </w:r>
            <w:r>
              <w:rPr>
                <w:sz w:val="19"/>
                <w:szCs w:val="19"/>
                <w:spacing w:val="-32"/>
              </w:rPr>
              <w:t xml:space="preserve"> </w:t>
            </w:r>
            <w:r>
              <w:rPr>
                <w:sz w:val="19"/>
                <w:szCs w:val="19"/>
                <w:spacing w:val="-6"/>
              </w:rPr>
              <w:t>救</w:t>
            </w:r>
            <w:r>
              <w:rPr>
                <w:sz w:val="19"/>
                <w:szCs w:val="19"/>
                <w:spacing w:val="-23"/>
              </w:rPr>
              <w:t xml:space="preserve"> </w:t>
            </w:r>
            <w:r>
              <w:rPr>
                <w:sz w:val="19"/>
                <w:szCs w:val="19"/>
                <w:spacing w:val="-6"/>
              </w:rPr>
              <w:t>， 同</w:t>
            </w:r>
            <w:r>
              <w:rPr>
                <w:sz w:val="19"/>
                <w:szCs w:val="19"/>
                <w:spacing w:val="-27"/>
              </w:rPr>
              <w:t xml:space="preserve"> </w:t>
            </w:r>
            <w:r>
              <w:rPr>
                <w:sz w:val="19"/>
                <w:szCs w:val="19"/>
                <w:spacing w:val="-6"/>
              </w:rPr>
              <w:t>时 向</w:t>
            </w:r>
            <w:r>
              <w:rPr>
                <w:sz w:val="19"/>
                <w:szCs w:val="19"/>
                <w:spacing w:val="-33"/>
              </w:rPr>
              <w:t xml:space="preserve"> </w:t>
            </w:r>
            <w:r>
              <w:rPr>
                <w:sz w:val="19"/>
                <w:szCs w:val="19"/>
                <w:spacing w:val="-6"/>
              </w:rPr>
              <w:t>上</w:t>
            </w:r>
            <w:r>
              <w:rPr>
                <w:sz w:val="19"/>
                <w:szCs w:val="19"/>
                <w:spacing w:val="-37"/>
              </w:rPr>
              <w:t xml:space="preserve"> </w:t>
            </w:r>
            <w:r>
              <w:rPr>
                <w:sz w:val="19"/>
                <w:szCs w:val="19"/>
                <w:spacing w:val="-6"/>
              </w:rPr>
              <w:t>汇</w:t>
            </w:r>
            <w:r>
              <w:rPr>
                <w:sz w:val="19"/>
                <w:szCs w:val="19"/>
                <w:spacing w:val="-36"/>
              </w:rPr>
              <w:t xml:space="preserve"> </w:t>
            </w:r>
            <w:r>
              <w:rPr>
                <w:sz w:val="19"/>
                <w:szCs w:val="19"/>
                <w:spacing w:val="-6"/>
              </w:rPr>
              <w:t>报</w:t>
            </w:r>
            <w:r>
              <w:rPr>
                <w:sz w:val="19"/>
                <w:szCs w:val="19"/>
                <w:spacing w:val="-22"/>
              </w:rPr>
              <w:t xml:space="preserve"> </w:t>
            </w:r>
            <w:r>
              <w:rPr>
                <w:sz w:val="19"/>
                <w:szCs w:val="19"/>
                <w:spacing w:val="-6"/>
              </w:rPr>
              <w:t>，</w:t>
            </w:r>
            <w:r>
              <w:rPr>
                <w:sz w:val="19"/>
                <w:szCs w:val="19"/>
                <w:spacing w:val="-30"/>
              </w:rPr>
              <w:t xml:space="preserve"> </w:t>
            </w:r>
            <w:r>
              <w:rPr>
                <w:sz w:val="19"/>
                <w:szCs w:val="19"/>
                <w:spacing w:val="-6"/>
              </w:rPr>
              <w:t>及</w:t>
            </w:r>
            <w:r>
              <w:rPr>
                <w:sz w:val="19"/>
                <w:szCs w:val="19"/>
                <w:spacing w:val="-28"/>
              </w:rPr>
              <w:t xml:space="preserve"> </w:t>
            </w:r>
            <w:r>
              <w:rPr>
                <w:sz w:val="19"/>
                <w:szCs w:val="19"/>
                <w:spacing w:val="-7"/>
              </w:rPr>
              <w:t>时</w:t>
            </w:r>
            <w:r>
              <w:rPr>
                <w:sz w:val="19"/>
                <w:szCs w:val="19"/>
                <w:spacing w:val="-38"/>
              </w:rPr>
              <w:t xml:space="preserve"> </w:t>
            </w:r>
            <w:r>
              <w:rPr>
                <w:sz w:val="19"/>
                <w:szCs w:val="19"/>
                <w:spacing w:val="-7"/>
              </w:rPr>
              <w:t>送</w:t>
            </w:r>
            <w:r>
              <w:rPr>
                <w:sz w:val="19"/>
                <w:szCs w:val="19"/>
                <w:spacing w:val="-25"/>
              </w:rPr>
              <w:t xml:space="preserve"> </w:t>
            </w:r>
            <w:r>
              <w:rPr>
                <w:sz w:val="19"/>
                <w:szCs w:val="19"/>
                <w:spacing w:val="-7"/>
              </w:rPr>
              <w:t>医</w:t>
            </w:r>
            <w:r>
              <w:rPr>
                <w:sz w:val="19"/>
                <w:szCs w:val="19"/>
                <w:spacing w:val="-1"/>
              </w:rPr>
              <w:t>院</w:t>
            </w:r>
            <w:r>
              <w:rPr>
                <w:sz w:val="19"/>
                <w:szCs w:val="19"/>
                <w:spacing w:val="-35"/>
              </w:rPr>
              <w:t xml:space="preserve"> </w:t>
            </w:r>
            <w:r>
              <w:rPr>
                <w:sz w:val="19"/>
                <w:szCs w:val="19"/>
                <w:spacing w:val="-1"/>
              </w:rPr>
              <w:t>继</w:t>
            </w:r>
            <w:r>
              <w:rPr>
                <w:sz w:val="19"/>
                <w:szCs w:val="19"/>
                <w:spacing w:val="-34"/>
              </w:rPr>
              <w:t xml:space="preserve"> </w:t>
            </w:r>
            <w:r>
              <w:rPr>
                <w:sz w:val="19"/>
                <w:szCs w:val="19"/>
                <w:spacing w:val="-1"/>
              </w:rPr>
              <w:t>续</w:t>
            </w:r>
            <w:r>
              <w:rPr>
                <w:sz w:val="19"/>
                <w:szCs w:val="19"/>
                <w:spacing w:val="-34"/>
              </w:rPr>
              <w:t xml:space="preserve"> </w:t>
            </w:r>
            <w:r>
              <w:rPr>
                <w:sz w:val="19"/>
                <w:szCs w:val="19"/>
                <w:spacing w:val="-1"/>
              </w:rPr>
              <w:t>治</w:t>
            </w:r>
            <w:r>
              <w:rPr>
                <w:sz w:val="19"/>
                <w:szCs w:val="19"/>
                <w:spacing w:val="-40"/>
              </w:rPr>
              <w:t xml:space="preserve"> </w:t>
            </w:r>
            <w:r>
              <w:rPr>
                <w:sz w:val="19"/>
                <w:szCs w:val="19"/>
                <w:spacing w:val="-1"/>
              </w:rPr>
              <w:t>疗</w:t>
            </w:r>
            <w:r>
              <w:rPr>
                <w:sz w:val="19"/>
                <w:szCs w:val="19"/>
                <w:spacing w:val="-43"/>
              </w:rPr>
              <w:t xml:space="preserve"> </w:t>
            </w:r>
            <w:r>
              <w:rPr>
                <w:sz w:val="19"/>
                <w:szCs w:val="19"/>
                <w:spacing w:val="-1"/>
              </w:rPr>
              <w:t>；</w:t>
            </w:r>
          </w:p>
          <w:p>
            <w:pPr>
              <w:pStyle w:val="TableText"/>
              <w:ind w:left="158" w:right="45" w:firstLine="5"/>
              <w:spacing w:before="85"/>
              <w:rPr>
                <w:sz w:val="19"/>
                <w:szCs w:val="19"/>
              </w:rPr>
            </w:pPr>
            <w:r>
              <w:rPr>
                <w:sz w:val="19"/>
                <w:szCs w:val="19"/>
                <w:spacing w:val="2"/>
              </w:rPr>
              <w:t>3</w:t>
            </w:r>
            <w:r>
              <w:rPr>
                <w:sz w:val="19"/>
                <w:szCs w:val="19"/>
                <w:spacing w:val="-39"/>
              </w:rPr>
              <w:t xml:space="preserve"> </w:t>
            </w:r>
            <w:r>
              <w:rPr>
                <w:sz w:val="19"/>
                <w:szCs w:val="19"/>
                <w:spacing w:val="2"/>
              </w:rPr>
              <w:t>、伤</w:t>
            </w:r>
            <w:r>
              <w:rPr>
                <w:sz w:val="19"/>
                <w:szCs w:val="19"/>
                <w:spacing w:val="-37"/>
              </w:rPr>
              <w:t xml:space="preserve"> </w:t>
            </w:r>
            <w:r>
              <w:rPr>
                <w:sz w:val="19"/>
                <w:szCs w:val="19"/>
                <w:spacing w:val="2"/>
              </w:rPr>
              <w:t>者</w:t>
            </w:r>
            <w:r>
              <w:rPr>
                <w:sz w:val="19"/>
                <w:szCs w:val="19"/>
                <w:spacing w:val="-36"/>
              </w:rPr>
              <w:t xml:space="preserve"> </w:t>
            </w:r>
            <w:r>
              <w:rPr>
                <w:sz w:val="19"/>
                <w:szCs w:val="19"/>
                <w:spacing w:val="2"/>
              </w:rPr>
              <w:t>轻</w:t>
            </w:r>
            <w:r>
              <w:rPr>
                <w:sz w:val="19"/>
                <w:szCs w:val="19"/>
                <w:spacing w:val="-39"/>
              </w:rPr>
              <w:t xml:space="preserve"> </w:t>
            </w:r>
            <w:r>
              <w:rPr>
                <w:sz w:val="19"/>
                <w:szCs w:val="19"/>
                <w:spacing w:val="2"/>
              </w:rPr>
              <w:t>微</w:t>
            </w:r>
            <w:r>
              <w:rPr>
                <w:sz w:val="19"/>
                <w:szCs w:val="19"/>
                <w:spacing w:val="-23"/>
              </w:rPr>
              <w:t xml:space="preserve"> </w:t>
            </w:r>
            <w:r>
              <w:rPr>
                <w:sz w:val="19"/>
                <w:szCs w:val="19"/>
                <w:spacing w:val="2"/>
              </w:rPr>
              <w:t>的</w:t>
            </w:r>
            <w:r>
              <w:rPr>
                <w:sz w:val="19"/>
                <w:szCs w:val="19"/>
                <w:spacing w:val="-37"/>
              </w:rPr>
              <w:t xml:space="preserve"> </w:t>
            </w:r>
            <w:r>
              <w:rPr>
                <w:sz w:val="19"/>
                <w:szCs w:val="19"/>
                <w:spacing w:val="2"/>
              </w:rPr>
              <w:t>体</w:t>
            </w:r>
            <w:r>
              <w:rPr>
                <w:sz w:val="19"/>
                <w:szCs w:val="19"/>
                <w:spacing w:val="-35"/>
              </w:rPr>
              <w:t xml:space="preserve"> </w:t>
            </w:r>
            <w:r>
              <w:rPr>
                <w:sz w:val="19"/>
                <w:szCs w:val="19"/>
                <w:spacing w:val="2"/>
              </w:rPr>
              <w:t>外</w:t>
            </w:r>
            <w:r>
              <w:rPr>
                <w:sz w:val="19"/>
                <w:szCs w:val="19"/>
                <w:spacing w:val="-39"/>
              </w:rPr>
              <w:t xml:space="preserve"> </w:t>
            </w:r>
            <w:r>
              <w:rPr>
                <w:sz w:val="19"/>
                <w:szCs w:val="19"/>
                <w:spacing w:val="2"/>
              </w:rPr>
              <w:t>创伤</w:t>
            </w:r>
            <w:r>
              <w:rPr>
                <w:sz w:val="19"/>
                <w:szCs w:val="19"/>
                <w:spacing w:val="-40"/>
              </w:rPr>
              <w:t xml:space="preserve"> </w:t>
            </w:r>
            <w:r>
              <w:rPr>
                <w:sz w:val="19"/>
                <w:szCs w:val="19"/>
                <w:spacing w:val="2"/>
              </w:rPr>
              <w:t>及</w:t>
            </w:r>
            <w:r>
              <w:rPr>
                <w:sz w:val="19"/>
                <w:szCs w:val="19"/>
                <w:spacing w:val="-35"/>
              </w:rPr>
              <w:t xml:space="preserve"> </w:t>
            </w:r>
            <w:r>
              <w:rPr>
                <w:sz w:val="19"/>
                <w:szCs w:val="19"/>
                <w:spacing w:val="2"/>
              </w:rPr>
              <w:t>烫</w:t>
            </w:r>
            <w:r>
              <w:rPr>
                <w:sz w:val="19"/>
                <w:szCs w:val="19"/>
                <w:spacing w:val="-36"/>
              </w:rPr>
              <w:t xml:space="preserve"> </w:t>
            </w:r>
            <w:r>
              <w:rPr>
                <w:sz w:val="19"/>
                <w:szCs w:val="19"/>
                <w:spacing w:val="2"/>
              </w:rPr>
              <w:t>伤</w:t>
            </w:r>
            <w:r>
              <w:rPr>
                <w:sz w:val="19"/>
                <w:szCs w:val="19"/>
                <w:spacing w:val="-25"/>
              </w:rPr>
              <w:t xml:space="preserve"> </w:t>
            </w:r>
            <w:r>
              <w:rPr>
                <w:sz w:val="19"/>
                <w:szCs w:val="19"/>
                <w:spacing w:val="2"/>
              </w:rPr>
              <w:t>，可</w:t>
            </w:r>
            <w:r>
              <w:rPr>
                <w:sz w:val="19"/>
                <w:szCs w:val="19"/>
                <w:spacing w:val="-38"/>
              </w:rPr>
              <w:t xml:space="preserve"> </w:t>
            </w:r>
            <w:r>
              <w:rPr>
                <w:sz w:val="19"/>
                <w:szCs w:val="19"/>
                <w:spacing w:val="2"/>
              </w:rPr>
              <w:t>用</w:t>
            </w:r>
            <w:r>
              <w:rPr>
                <w:sz w:val="19"/>
                <w:szCs w:val="19"/>
                <w:spacing w:val="-35"/>
              </w:rPr>
              <w:t xml:space="preserve"> </w:t>
            </w:r>
            <w:r>
              <w:rPr>
                <w:sz w:val="19"/>
                <w:szCs w:val="19"/>
                <w:spacing w:val="2"/>
              </w:rPr>
              <w:t>生</w:t>
            </w:r>
            <w:r>
              <w:rPr>
                <w:sz w:val="19"/>
                <w:szCs w:val="19"/>
                <w:spacing w:val="-37"/>
              </w:rPr>
              <w:t xml:space="preserve"> </w:t>
            </w:r>
            <w:r>
              <w:rPr>
                <w:sz w:val="19"/>
                <w:szCs w:val="19"/>
                <w:spacing w:val="2"/>
              </w:rPr>
              <w:t>理</w:t>
            </w:r>
            <w:r>
              <w:rPr>
                <w:sz w:val="19"/>
                <w:szCs w:val="19"/>
                <w:spacing w:val="-37"/>
              </w:rPr>
              <w:t xml:space="preserve"> </w:t>
            </w:r>
            <w:r>
              <w:rPr>
                <w:sz w:val="19"/>
                <w:szCs w:val="19"/>
                <w:spacing w:val="2"/>
              </w:rPr>
              <w:t>盐</w:t>
            </w:r>
            <w:r>
              <w:rPr>
                <w:sz w:val="19"/>
                <w:szCs w:val="19"/>
                <w:spacing w:val="-34"/>
              </w:rPr>
              <w:t xml:space="preserve"> </w:t>
            </w:r>
            <w:r>
              <w:rPr>
                <w:sz w:val="19"/>
                <w:szCs w:val="19"/>
                <w:spacing w:val="2"/>
              </w:rPr>
              <w:t>水</w:t>
            </w:r>
            <w:r>
              <w:rPr>
                <w:sz w:val="19"/>
                <w:szCs w:val="19"/>
                <w:spacing w:val="-3"/>
              </w:rPr>
              <w:t>进</w:t>
            </w:r>
            <w:r>
              <w:rPr>
                <w:sz w:val="19"/>
                <w:szCs w:val="19"/>
                <w:spacing w:val="-15"/>
              </w:rPr>
              <w:t xml:space="preserve"> </w:t>
            </w:r>
            <w:r>
              <w:rPr>
                <w:sz w:val="19"/>
                <w:szCs w:val="19"/>
                <w:spacing w:val="-3"/>
              </w:rPr>
              <w:t>行</w:t>
            </w:r>
            <w:r>
              <w:rPr>
                <w:sz w:val="19"/>
                <w:szCs w:val="19"/>
                <w:spacing w:val="-34"/>
              </w:rPr>
              <w:t xml:space="preserve"> </w:t>
            </w:r>
            <w:r>
              <w:rPr>
                <w:sz w:val="19"/>
                <w:szCs w:val="19"/>
                <w:spacing w:val="-3"/>
              </w:rPr>
              <w:t>清</w:t>
            </w:r>
            <w:r>
              <w:rPr>
                <w:sz w:val="19"/>
                <w:szCs w:val="19"/>
                <w:spacing w:val="-38"/>
              </w:rPr>
              <w:t xml:space="preserve"> </w:t>
            </w:r>
            <w:r>
              <w:rPr>
                <w:sz w:val="19"/>
                <w:szCs w:val="19"/>
                <w:spacing w:val="-3"/>
              </w:rPr>
              <w:t>洗</w:t>
            </w:r>
            <w:r>
              <w:rPr>
                <w:sz w:val="19"/>
                <w:szCs w:val="19"/>
                <w:spacing w:val="-20"/>
              </w:rPr>
              <w:t xml:space="preserve"> </w:t>
            </w:r>
            <w:r>
              <w:rPr>
                <w:sz w:val="19"/>
                <w:szCs w:val="19"/>
                <w:spacing w:val="-3"/>
              </w:rPr>
              <w:t>，</w:t>
            </w:r>
            <w:r>
              <w:rPr>
                <w:sz w:val="19"/>
                <w:szCs w:val="19"/>
                <w:spacing w:val="-30"/>
              </w:rPr>
              <w:t xml:space="preserve"> </w:t>
            </w:r>
            <w:r>
              <w:rPr>
                <w:sz w:val="19"/>
                <w:szCs w:val="19"/>
                <w:spacing w:val="-3"/>
              </w:rPr>
              <w:t>用</w:t>
            </w:r>
            <w:r>
              <w:rPr>
                <w:sz w:val="19"/>
                <w:szCs w:val="19"/>
                <w:spacing w:val="-33"/>
              </w:rPr>
              <w:t xml:space="preserve"> </w:t>
            </w:r>
            <w:r>
              <w:rPr>
                <w:sz w:val="19"/>
                <w:szCs w:val="19"/>
                <w:spacing w:val="-3"/>
              </w:rPr>
              <w:t>酒</w:t>
            </w:r>
            <w:r>
              <w:rPr>
                <w:sz w:val="19"/>
                <w:szCs w:val="19"/>
                <w:spacing w:val="-34"/>
              </w:rPr>
              <w:t xml:space="preserve"> </w:t>
            </w:r>
            <w:r>
              <w:rPr>
                <w:sz w:val="19"/>
                <w:szCs w:val="19"/>
                <w:spacing w:val="-3"/>
              </w:rPr>
              <w:t>精</w:t>
            </w:r>
            <w:r>
              <w:rPr>
                <w:sz w:val="19"/>
                <w:szCs w:val="19"/>
                <w:spacing w:val="-38"/>
              </w:rPr>
              <w:t xml:space="preserve"> </w:t>
            </w:r>
            <w:r>
              <w:rPr>
                <w:sz w:val="19"/>
                <w:szCs w:val="19"/>
                <w:spacing w:val="-3"/>
              </w:rPr>
              <w:t>进</w:t>
            </w:r>
            <w:r>
              <w:rPr>
                <w:sz w:val="19"/>
                <w:szCs w:val="19"/>
                <w:spacing w:val="-31"/>
              </w:rPr>
              <w:t xml:space="preserve"> </w:t>
            </w:r>
            <w:r>
              <w:rPr>
                <w:sz w:val="19"/>
                <w:szCs w:val="19"/>
                <w:spacing w:val="-3"/>
              </w:rPr>
              <w:t>行</w:t>
            </w:r>
            <w:r>
              <w:rPr>
                <w:sz w:val="19"/>
                <w:szCs w:val="19"/>
                <w:spacing w:val="-33"/>
              </w:rPr>
              <w:t xml:space="preserve"> </w:t>
            </w:r>
            <w:r>
              <w:rPr>
                <w:sz w:val="19"/>
                <w:szCs w:val="19"/>
                <w:spacing w:val="-3"/>
              </w:rPr>
              <w:t>消</w:t>
            </w:r>
            <w:r>
              <w:rPr>
                <w:sz w:val="19"/>
                <w:szCs w:val="19"/>
                <w:spacing w:val="-33"/>
              </w:rPr>
              <w:t xml:space="preserve"> </w:t>
            </w:r>
            <w:r>
              <w:rPr>
                <w:sz w:val="19"/>
                <w:szCs w:val="19"/>
                <w:spacing w:val="-3"/>
              </w:rPr>
              <w:t>炎</w:t>
            </w:r>
            <w:r>
              <w:rPr>
                <w:sz w:val="19"/>
                <w:szCs w:val="19"/>
                <w:spacing w:val="-20"/>
              </w:rPr>
              <w:t xml:space="preserve"> </w:t>
            </w:r>
            <w:r>
              <w:rPr>
                <w:sz w:val="19"/>
                <w:szCs w:val="19"/>
                <w:spacing w:val="-3"/>
              </w:rPr>
              <w:t>，</w:t>
            </w:r>
            <w:r>
              <w:rPr>
                <w:sz w:val="19"/>
                <w:szCs w:val="19"/>
                <w:spacing w:val="-30"/>
              </w:rPr>
              <w:t xml:space="preserve"> </w:t>
            </w:r>
            <w:r>
              <w:rPr>
                <w:sz w:val="19"/>
                <w:szCs w:val="19"/>
                <w:spacing w:val="-3"/>
              </w:rPr>
              <w:t>用</w:t>
            </w:r>
            <w:r>
              <w:rPr>
                <w:sz w:val="19"/>
                <w:szCs w:val="19"/>
                <w:spacing w:val="-34"/>
              </w:rPr>
              <w:t xml:space="preserve"> </w:t>
            </w:r>
            <w:r>
              <w:rPr>
                <w:sz w:val="19"/>
                <w:szCs w:val="19"/>
                <w:spacing w:val="-3"/>
              </w:rPr>
              <w:t>创</w:t>
            </w:r>
            <w:r>
              <w:rPr>
                <w:sz w:val="19"/>
                <w:szCs w:val="19"/>
                <w:spacing w:val="-35"/>
              </w:rPr>
              <w:t xml:space="preserve"> </w:t>
            </w:r>
            <w:r>
              <w:rPr>
                <w:sz w:val="19"/>
                <w:szCs w:val="19"/>
                <w:spacing w:val="-3"/>
              </w:rPr>
              <w:t>可</w:t>
            </w:r>
            <w:r>
              <w:rPr>
                <w:sz w:val="19"/>
                <w:szCs w:val="19"/>
                <w:spacing w:val="-31"/>
              </w:rPr>
              <w:t xml:space="preserve"> </w:t>
            </w:r>
            <w:r>
              <w:rPr>
                <w:sz w:val="19"/>
                <w:szCs w:val="19"/>
                <w:spacing w:val="-3"/>
              </w:rPr>
              <w:t>贴</w:t>
            </w:r>
            <w:r>
              <w:rPr>
                <w:sz w:val="19"/>
                <w:szCs w:val="19"/>
                <w:spacing w:val="-35"/>
              </w:rPr>
              <w:t xml:space="preserve"> </w:t>
            </w:r>
            <w:r>
              <w:rPr>
                <w:sz w:val="19"/>
                <w:szCs w:val="19"/>
                <w:spacing w:val="-3"/>
              </w:rPr>
              <w:t>或</w:t>
            </w:r>
            <w:r>
              <w:rPr>
                <w:sz w:val="19"/>
                <w:szCs w:val="19"/>
                <w:spacing w:val="-35"/>
              </w:rPr>
              <w:t xml:space="preserve"> </w:t>
            </w:r>
            <w:r>
              <w:rPr>
                <w:sz w:val="19"/>
                <w:szCs w:val="19"/>
                <w:spacing w:val="-3"/>
              </w:rPr>
              <w:t>敷</w:t>
            </w:r>
            <w:r>
              <w:rPr>
                <w:sz w:val="19"/>
                <w:szCs w:val="19"/>
                <w:spacing w:val="-33"/>
              </w:rPr>
              <w:t xml:space="preserve"> </w:t>
            </w:r>
            <w:r>
              <w:rPr>
                <w:sz w:val="19"/>
                <w:szCs w:val="19"/>
                <w:spacing w:val="-3"/>
              </w:rPr>
              <w:t>上</w:t>
            </w:r>
            <w:r>
              <w:rPr>
                <w:sz w:val="19"/>
                <w:szCs w:val="19"/>
                <w:spacing w:val="-2"/>
              </w:rPr>
              <w:t>消</w:t>
            </w:r>
            <w:r>
              <w:rPr>
                <w:sz w:val="19"/>
                <w:szCs w:val="19"/>
                <w:spacing w:val="-35"/>
              </w:rPr>
              <w:t xml:space="preserve"> </w:t>
            </w:r>
            <w:r>
              <w:rPr>
                <w:sz w:val="19"/>
                <w:szCs w:val="19"/>
                <w:spacing w:val="-2"/>
              </w:rPr>
              <w:t>炎</w:t>
            </w:r>
            <w:r>
              <w:rPr>
                <w:sz w:val="19"/>
                <w:szCs w:val="19"/>
                <w:spacing w:val="-35"/>
              </w:rPr>
              <w:t xml:space="preserve"> </w:t>
            </w:r>
            <w:r>
              <w:rPr>
                <w:sz w:val="19"/>
                <w:szCs w:val="19"/>
                <w:spacing w:val="-2"/>
              </w:rPr>
              <w:t>药</w:t>
            </w:r>
            <w:r>
              <w:rPr>
                <w:sz w:val="19"/>
                <w:szCs w:val="19"/>
                <w:spacing w:val="-39"/>
              </w:rPr>
              <w:t xml:space="preserve"> </w:t>
            </w:r>
            <w:r>
              <w:rPr>
                <w:sz w:val="19"/>
                <w:szCs w:val="19"/>
                <w:spacing w:val="-2"/>
              </w:rPr>
              <w:t>包</w:t>
            </w:r>
            <w:r>
              <w:rPr>
                <w:sz w:val="19"/>
                <w:szCs w:val="19"/>
                <w:spacing w:val="-36"/>
              </w:rPr>
              <w:t xml:space="preserve"> </w:t>
            </w:r>
            <w:r>
              <w:rPr>
                <w:sz w:val="19"/>
                <w:szCs w:val="19"/>
                <w:spacing w:val="-2"/>
              </w:rPr>
              <w:t>扎</w:t>
            </w:r>
            <w:r>
              <w:rPr>
                <w:sz w:val="19"/>
                <w:szCs w:val="19"/>
                <w:spacing w:val="-22"/>
              </w:rPr>
              <w:t xml:space="preserve"> </w:t>
            </w:r>
            <w:r>
              <w:rPr>
                <w:sz w:val="19"/>
                <w:szCs w:val="19"/>
                <w:spacing w:val="-2"/>
              </w:rPr>
              <w:t>即</w:t>
            </w:r>
            <w:r>
              <w:rPr>
                <w:sz w:val="19"/>
                <w:szCs w:val="19"/>
                <w:spacing w:val="-38"/>
              </w:rPr>
              <w:t xml:space="preserve"> </w:t>
            </w:r>
            <w:r>
              <w:rPr>
                <w:sz w:val="19"/>
                <w:szCs w:val="19"/>
                <w:spacing w:val="-2"/>
              </w:rPr>
              <w:t>可</w:t>
            </w:r>
            <w:r>
              <w:rPr>
                <w:sz w:val="19"/>
                <w:szCs w:val="19"/>
                <w:spacing w:val="-45"/>
              </w:rPr>
              <w:t xml:space="preserve"> </w:t>
            </w:r>
            <w:r>
              <w:rPr>
                <w:sz w:val="19"/>
                <w:szCs w:val="19"/>
                <w:spacing w:val="-2"/>
              </w:rPr>
              <w:t>；</w:t>
            </w:r>
          </w:p>
          <w:p>
            <w:pPr>
              <w:pStyle w:val="TableText"/>
              <w:ind w:left="161" w:right="48" w:hanging="2"/>
              <w:spacing w:before="84" w:line="239" w:lineRule="auto"/>
              <w:rPr>
                <w:sz w:val="19"/>
                <w:szCs w:val="19"/>
              </w:rPr>
            </w:pPr>
            <w:r>
              <w:rPr>
                <w:sz w:val="19"/>
                <w:szCs w:val="19"/>
                <w:spacing w:val="2"/>
              </w:rPr>
              <w:t>4、对</w:t>
            </w:r>
            <w:r>
              <w:rPr>
                <w:sz w:val="19"/>
                <w:szCs w:val="19"/>
                <w:spacing w:val="-36"/>
              </w:rPr>
              <w:t xml:space="preserve"> </w:t>
            </w:r>
            <w:r>
              <w:rPr>
                <w:sz w:val="19"/>
                <w:szCs w:val="19"/>
                <w:spacing w:val="2"/>
              </w:rPr>
              <w:t>受</w:t>
            </w:r>
            <w:r>
              <w:rPr>
                <w:sz w:val="19"/>
                <w:szCs w:val="19"/>
                <w:spacing w:val="-36"/>
              </w:rPr>
              <w:t xml:space="preserve"> </w:t>
            </w:r>
            <w:r>
              <w:rPr>
                <w:sz w:val="19"/>
                <w:szCs w:val="19"/>
                <w:spacing w:val="2"/>
              </w:rPr>
              <w:t>伤 昏</w:t>
            </w:r>
            <w:r>
              <w:rPr>
                <w:sz w:val="19"/>
                <w:szCs w:val="19"/>
                <w:spacing w:val="-39"/>
              </w:rPr>
              <w:t xml:space="preserve"> </w:t>
            </w:r>
            <w:r>
              <w:rPr>
                <w:sz w:val="19"/>
                <w:szCs w:val="19"/>
                <w:spacing w:val="2"/>
              </w:rPr>
              <w:t>迷</w:t>
            </w:r>
            <w:r>
              <w:rPr>
                <w:sz w:val="19"/>
                <w:szCs w:val="19"/>
                <w:spacing w:val="-35"/>
              </w:rPr>
              <w:t xml:space="preserve"> </w:t>
            </w:r>
            <w:r>
              <w:rPr>
                <w:sz w:val="19"/>
                <w:szCs w:val="19"/>
                <w:spacing w:val="2"/>
              </w:rPr>
              <w:t>者</w:t>
            </w:r>
            <w:r>
              <w:rPr>
                <w:sz w:val="19"/>
                <w:szCs w:val="19"/>
                <w:spacing w:val="-38"/>
              </w:rPr>
              <w:t xml:space="preserve"> </w:t>
            </w:r>
            <w:r>
              <w:rPr>
                <w:sz w:val="19"/>
                <w:szCs w:val="19"/>
                <w:spacing w:val="2"/>
              </w:rPr>
              <w:t>可</w:t>
            </w:r>
            <w:r>
              <w:rPr>
                <w:sz w:val="19"/>
                <w:szCs w:val="19"/>
                <w:spacing w:val="-40"/>
              </w:rPr>
              <w:t xml:space="preserve"> </w:t>
            </w:r>
            <w:r>
              <w:rPr>
                <w:sz w:val="19"/>
                <w:szCs w:val="19"/>
                <w:spacing w:val="2"/>
              </w:rPr>
              <w:t>采</w:t>
            </w:r>
            <w:r>
              <w:rPr>
                <w:sz w:val="19"/>
                <w:szCs w:val="19"/>
                <w:spacing w:val="-34"/>
              </w:rPr>
              <w:t xml:space="preserve"> </w:t>
            </w:r>
            <w:r>
              <w:rPr>
                <w:sz w:val="19"/>
                <w:szCs w:val="19"/>
                <w:spacing w:val="2"/>
              </w:rPr>
              <w:t>取</w:t>
            </w:r>
            <w:r>
              <w:rPr>
                <w:sz w:val="19"/>
                <w:szCs w:val="19"/>
                <w:spacing w:val="-37"/>
              </w:rPr>
              <w:t xml:space="preserve"> </w:t>
            </w:r>
            <w:r>
              <w:rPr>
                <w:sz w:val="19"/>
                <w:szCs w:val="19"/>
                <w:spacing w:val="2"/>
              </w:rPr>
              <w:t>人工</w:t>
            </w:r>
            <w:r>
              <w:rPr>
                <w:sz w:val="19"/>
                <w:szCs w:val="19"/>
                <w:spacing w:val="-26"/>
              </w:rPr>
              <w:t xml:space="preserve"> </w:t>
            </w:r>
            <w:r>
              <w:rPr>
                <w:sz w:val="19"/>
                <w:szCs w:val="19"/>
                <w:spacing w:val="2"/>
              </w:rPr>
              <w:t>呼</w:t>
            </w:r>
            <w:r>
              <w:rPr>
                <w:sz w:val="19"/>
                <w:szCs w:val="19"/>
                <w:spacing w:val="-31"/>
              </w:rPr>
              <w:t xml:space="preserve"> </w:t>
            </w:r>
            <w:r>
              <w:rPr>
                <w:sz w:val="19"/>
                <w:szCs w:val="19"/>
                <w:spacing w:val="2"/>
              </w:rPr>
              <w:t>吸</w:t>
            </w:r>
            <w:r>
              <w:rPr>
                <w:sz w:val="19"/>
                <w:szCs w:val="19"/>
                <w:spacing w:val="-17"/>
              </w:rPr>
              <w:t xml:space="preserve"> </w:t>
            </w:r>
            <w:r>
              <w:rPr>
                <w:sz w:val="19"/>
                <w:szCs w:val="19"/>
                <w:spacing w:val="2"/>
              </w:rPr>
              <w:t>以</w:t>
            </w:r>
            <w:r>
              <w:rPr>
                <w:sz w:val="19"/>
                <w:szCs w:val="19"/>
                <w:spacing w:val="-35"/>
              </w:rPr>
              <w:t xml:space="preserve"> </w:t>
            </w:r>
            <w:r>
              <w:rPr>
                <w:sz w:val="19"/>
                <w:szCs w:val="19"/>
                <w:spacing w:val="2"/>
              </w:rPr>
              <w:t>待</w:t>
            </w:r>
            <w:r>
              <w:rPr>
                <w:sz w:val="19"/>
                <w:szCs w:val="19"/>
                <w:spacing w:val="-38"/>
              </w:rPr>
              <w:t xml:space="preserve"> </w:t>
            </w:r>
            <w:r>
              <w:rPr>
                <w:sz w:val="19"/>
                <w:szCs w:val="19"/>
                <w:spacing w:val="2"/>
              </w:rPr>
              <w:t>专业</w:t>
            </w:r>
            <w:r>
              <w:rPr>
                <w:sz w:val="19"/>
                <w:szCs w:val="19"/>
                <w:spacing w:val="-28"/>
              </w:rPr>
              <w:t xml:space="preserve"> </w:t>
            </w:r>
            <w:r>
              <w:rPr>
                <w:sz w:val="19"/>
                <w:szCs w:val="19"/>
                <w:spacing w:val="2"/>
              </w:rPr>
              <w:t>医</w:t>
            </w:r>
            <w:r>
              <w:rPr>
                <w:sz w:val="19"/>
                <w:szCs w:val="19"/>
                <w:spacing w:val="-37"/>
              </w:rPr>
              <w:t xml:space="preserve"> </w:t>
            </w:r>
            <w:r>
              <w:rPr>
                <w:sz w:val="19"/>
                <w:szCs w:val="19"/>
                <w:spacing w:val="2"/>
              </w:rPr>
              <w:t>生</w:t>
            </w:r>
            <w:r>
              <w:rPr>
                <w:sz w:val="19"/>
                <w:szCs w:val="19"/>
                <w:spacing w:val="-2"/>
              </w:rPr>
              <w:t>救</w:t>
            </w:r>
            <w:r>
              <w:rPr>
                <w:sz w:val="19"/>
                <w:szCs w:val="19"/>
                <w:spacing w:val="-34"/>
              </w:rPr>
              <w:t xml:space="preserve"> </w:t>
            </w:r>
            <w:r>
              <w:rPr>
                <w:sz w:val="19"/>
                <w:szCs w:val="19"/>
                <w:spacing w:val="-2"/>
              </w:rPr>
              <w:t>治</w:t>
            </w:r>
            <w:r>
              <w:rPr>
                <w:sz w:val="19"/>
                <w:szCs w:val="19"/>
                <w:spacing w:val="-43"/>
              </w:rPr>
              <w:t xml:space="preserve"> </w:t>
            </w:r>
            <w:r>
              <w:rPr>
                <w:sz w:val="19"/>
                <w:szCs w:val="19"/>
                <w:spacing w:val="-2"/>
              </w:rPr>
              <w:t>；</w:t>
            </w:r>
          </w:p>
          <w:p>
            <w:pPr>
              <w:pStyle w:val="TableText"/>
              <w:ind w:left="162" w:right="21" w:firstLine="1"/>
              <w:spacing w:before="87" w:line="239" w:lineRule="auto"/>
              <w:rPr>
                <w:sz w:val="19"/>
                <w:szCs w:val="19"/>
              </w:rPr>
            </w:pPr>
            <w:r>
              <w:rPr>
                <w:sz w:val="19"/>
                <w:szCs w:val="19"/>
                <w:spacing w:val="-3"/>
              </w:rPr>
              <w:t>5</w:t>
            </w:r>
            <w:r>
              <w:rPr>
                <w:sz w:val="19"/>
                <w:szCs w:val="19"/>
                <w:spacing w:val="-32"/>
              </w:rPr>
              <w:t xml:space="preserve"> </w:t>
            </w:r>
            <w:r>
              <w:rPr>
                <w:sz w:val="19"/>
                <w:szCs w:val="19"/>
                <w:spacing w:val="-3"/>
              </w:rPr>
              <w:t>、</w:t>
            </w:r>
            <w:r>
              <w:rPr>
                <w:sz w:val="19"/>
                <w:szCs w:val="19"/>
                <w:spacing w:val="-33"/>
              </w:rPr>
              <w:t xml:space="preserve"> </w:t>
            </w:r>
            <w:r>
              <w:rPr>
                <w:sz w:val="19"/>
                <w:szCs w:val="19"/>
                <w:spacing w:val="-3"/>
              </w:rPr>
              <w:t>根</w:t>
            </w:r>
            <w:r>
              <w:rPr>
                <w:sz w:val="19"/>
                <w:szCs w:val="19"/>
                <w:spacing w:val="-37"/>
              </w:rPr>
              <w:t xml:space="preserve"> </w:t>
            </w:r>
            <w:r>
              <w:rPr>
                <w:sz w:val="19"/>
                <w:szCs w:val="19"/>
                <w:spacing w:val="-3"/>
              </w:rPr>
              <w:t>据</w:t>
            </w:r>
            <w:r>
              <w:rPr>
                <w:sz w:val="19"/>
                <w:szCs w:val="19"/>
                <w:spacing w:val="-39"/>
              </w:rPr>
              <w:t xml:space="preserve"> </w:t>
            </w:r>
            <w:r>
              <w:rPr>
                <w:sz w:val="19"/>
                <w:szCs w:val="19"/>
                <w:spacing w:val="-3"/>
              </w:rPr>
              <w:t>伤</w:t>
            </w:r>
            <w:r>
              <w:rPr>
                <w:sz w:val="19"/>
                <w:szCs w:val="19"/>
                <w:spacing w:val="-41"/>
              </w:rPr>
              <w:t xml:space="preserve"> </w:t>
            </w:r>
            <w:r>
              <w:rPr>
                <w:sz w:val="19"/>
                <w:szCs w:val="19"/>
                <w:spacing w:val="-3"/>
              </w:rPr>
              <w:t>情</w:t>
            </w:r>
            <w:r>
              <w:rPr>
                <w:sz w:val="19"/>
                <w:szCs w:val="19"/>
                <w:spacing w:val="-36"/>
              </w:rPr>
              <w:t xml:space="preserve"> </w:t>
            </w:r>
            <w:r>
              <w:rPr>
                <w:sz w:val="19"/>
                <w:szCs w:val="19"/>
                <w:spacing w:val="-3"/>
              </w:rPr>
              <w:t>严</w:t>
            </w:r>
            <w:r>
              <w:rPr>
                <w:sz w:val="19"/>
                <w:szCs w:val="19"/>
                <w:spacing w:val="-38"/>
              </w:rPr>
              <w:t xml:space="preserve"> </w:t>
            </w:r>
            <w:r>
              <w:rPr>
                <w:sz w:val="19"/>
                <w:szCs w:val="19"/>
                <w:spacing w:val="-3"/>
              </w:rPr>
              <w:t>重</w:t>
            </w:r>
            <w:r>
              <w:rPr>
                <w:sz w:val="19"/>
                <w:szCs w:val="19"/>
                <w:spacing w:val="-41"/>
              </w:rPr>
              <w:t xml:space="preserve"> </w:t>
            </w:r>
            <w:r>
              <w:rPr>
                <w:sz w:val="19"/>
                <w:szCs w:val="19"/>
                <w:spacing w:val="-3"/>
              </w:rPr>
              <w:t>情</w:t>
            </w:r>
            <w:r>
              <w:rPr>
                <w:sz w:val="19"/>
                <w:szCs w:val="19"/>
                <w:spacing w:val="-35"/>
              </w:rPr>
              <w:t xml:space="preserve"> </w:t>
            </w:r>
            <w:r>
              <w:rPr>
                <w:sz w:val="19"/>
                <w:szCs w:val="19"/>
                <w:spacing w:val="-3"/>
              </w:rPr>
              <w:t>况</w:t>
            </w:r>
            <w:r>
              <w:rPr>
                <w:sz w:val="19"/>
                <w:szCs w:val="19"/>
                <w:spacing w:val="-39"/>
              </w:rPr>
              <w:t xml:space="preserve"> </w:t>
            </w:r>
            <w:r>
              <w:rPr>
                <w:sz w:val="19"/>
                <w:szCs w:val="19"/>
                <w:spacing w:val="-3"/>
              </w:rPr>
              <w:t>及</w:t>
            </w:r>
            <w:r>
              <w:rPr>
                <w:sz w:val="19"/>
                <w:szCs w:val="19"/>
                <w:spacing w:val="-30"/>
              </w:rPr>
              <w:t xml:space="preserve"> </w:t>
            </w:r>
            <w:r>
              <w:rPr>
                <w:sz w:val="19"/>
                <w:szCs w:val="19"/>
                <w:spacing w:val="-3"/>
              </w:rPr>
              <w:t>时</w:t>
            </w:r>
            <w:r>
              <w:rPr>
                <w:sz w:val="19"/>
                <w:szCs w:val="19"/>
                <w:spacing w:val="-35"/>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8"/>
              </w:rPr>
              <w:t xml:space="preserve"> </w:t>
            </w:r>
            <w:r>
              <w:rPr>
                <w:sz w:val="19"/>
                <w:szCs w:val="19"/>
                <w:spacing w:val="-3"/>
              </w:rPr>
              <w:t>120 急</w:t>
            </w:r>
            <w:r>
              <w:rPr>
                <w:sz w:val="19"/>
                <w:szCs w:val="19"/>
                <w:spacing w:val="-37"/>
              </w:rPr>
              <w:t xml:space="preserve"> </w:t>
            </w:r>
            <w:r>
              <w:rPr>
                <w:sz w:val="19"/>
                <w:szCs w:val="19"/>
                <w:spacing w:val="-3"/>
              </w:rPr>
              <w:t>救 电</w:t>
            </w:r>
            <w:r>
              <w:rPr>
                <w:sz w:val="19"/>
                <w:szCs w:val="19"/>
                <w:spacing w:val="-39"/>
              </w:rPr>
              <w:t xml:space="preserve"> </w:t>
            </w:r>
            <w:r>
              <w:rPr>
                <w:sz w:val="19"/>
                <w:szCs w:val="19"/>
                <w:spacing w:val="-3"/>
              </w:rPr>
              <w:t>话</w:t>
            </w:r>
            <w:r>
              <w:rPr>
                <w:sz w:val="19"/>
                <w:szCs w:val="19"/>
                <w:spacing w:val="-49"/>
              </w:rPr>
              <w:t xml:space="preserve"> </w:t>
            </w:r>
            <w:r>
              <w:rPr>
                <w:sz w:val="19"/>
                <w:szCs w:val="19"/>
                <w:spacing w:val="-3"/>
              </w:rPr>
              <w:t>，</w:t>
            </w:r>
            <w:r>
              <w:rPr>
                <w:sz w:val="19"/>
                <w:szCs w:val="19"/>
                <w:spacing w:val="4"/>
              </w:rPr>
              <w:t>或</w:t>
            </w:r>
            <w:r>
              <w:rPr>
                <w:sz w:val="19"/>
                <w:szCs w:val="19"/>
                <w:spacing w:val="-27"/>
              </w:rPr>
              <w:t xml:space="preserve"> </w:t>
            </w:r>
            <w:r>
              <w:rPr>
                <w:sz w:val="19"/>
                <w:szCs w:val="19"/>
                <w:spacing w:val="4"/>
              </w:rPr>
              <w:t>直</w:t>
            </w:r>
            <w:r>
              <w:rPr>
                <w:sz w:val="19"/>
                <w:szCs w:val="19"/>
                <w:spacing w:val="-38"/>
              </w:rPr>
              <w:t xml:space="preserve"> </w:t>
            </w:r>
            <w:r>
              <w:rPr>
                <w:sz w:val="19"/>
                <w:szCs w:val="19"/>
                <w:spacing w:val="4"/>
              </w:rPr>
              <w:t>接</w:t>
            </w:r>
            <w:r>
              <w:rPr>
                <w:sz w:val="19"/>
                <w:szCs w:val="19"/>
                <w:spacing w:val="-37"/>
              </w:rPr>
              <w:t xml:space="preserve"> </w:t>
            </w:r>
            <w:r>
              <w:rPr>
                <w:sz w:val="19"/>
                <w:szCs w:val="19"/>
                <w:spacing w:val="4"/>
              </w:rPr>
              <w:t>用车</w:t>
            </w:r>
            <w:r>
              <w:rPr>
                <w:sz w:val="19"/>
                <w:szCs w:val="19"/>
                <w:spacing w:val="-38"/>
              </w:rPr>
              <w:t xml:space="preserve"> </w:t>
            </w:r>
            <w:r>
              <w:rPr>
                <w:sz w:val="19"/>
                <w:szCs w:val="19"/>
                <w:spacing w:val="4"/>
              </w:rPr>
              <w:t>送</w:t>
            </w:r>
            <w:r>
              <w:rPr>
                <w:sz w:val="19"/>
                <w:szCs w:val="19"/>
                <w:spacing w:val="-38"/>
              </w:rPr>
              <w:t xml:space="preserve"> </w:t>
            </w:r>
            <w:r>
              <w:rPr>
                <w:sz w:val="19"/>
                <w:szCs w:val="19"/>
                <w:spacing w:val="4"/>
              </w:rPr>
              <w:t>至</w:t>
            </w:r>
            <w:r>
              <w:rPr>
                <w:sz w:val="19"/>
                <w:szCs w:val="19"/>
                <w:spacing w:val="-37"/>
              </w:rPr>
              <w:t xml:space="preserve"> </w:t>
            </w:r>
            <w:r>
              <w:rPr>
                <w:sz w:val="19"/>
                <w:szCs w:val="19"/>
                <w:spacing w:val="4"/>
              </w:rPr>
              <w:t>就近</w:t>
            </w:r>
            <w:r>
              <w:rPr>
                <w:sz w:val="19"/>
                <w:szCs w:val="19"/>
                <w:spacing w:val="-30"/>
              </w:rPr>
              <w:t xml:space="preserve"> </w:t>
            </w:r>
            <w:r>
              <w:rPr>
                <w:sz w:val="19"/>
                <w:szCs w:val="19"/>
                <w:spacing w:val="4"/>
              </w:rPr>
              <w:t>医</w:t>
            </w:r>
            <w:r>
              <w:rPr>
                <w:sz w:val="19"/>
                <w:szCs w:val="19"/>
                <w:spacing w:val="-26"/>
              </w:rPr>
              <w:t xml:space="preserve"> </w:t>
            </w:r>
            <w:r>
              <w:rPr>
                <w:sz w:val="19"/>
                <w:szCs w:val="19"/>
                <w:spacing w:val="4"/>
              </w:rPr>
              <w:t>院</w:t>
            </w:r>
            <w:r>
              <w:rPr>
                <w:sz w:val="19"/>
                <w:szCs w:val="19"/>
                <w:spacing w:val="-36"/>
              </w:rPr>
              <w:t xml:space="preserve"> </w:t>
            </w:r>
            <w:r>
              <w:rPr>
                <w:sz w:val="19"/>
                <w:szCs w:val="19"/>
                <w:spacing w:val="4"/>
              </w:rPr>
              <w:t>抢</w:t>
            </w:r>
            <w:r>
              <w:rPr>
                <w:sz w:val="19"/>
                <w:szCs w:val="19"/>
                <w:spacing w:val="-38"/>
              </w:rPr>
              <w:t xml:space="preserve"> </w:t>
            </w:r>
            <w:r>
              <w:rPr>
                <w:sz w:val="19"/>
                <w:szCs w:val="19"/>
                <w:spacing w:val="4"/>
              </w:rPr>
              <w:t>救</w:t>
            </w:r>
            <w:r>
              <w:rPr>
                <w:sz w:val="19"/>
                <w:szCs w:val="19"/>
                <w:spacing w:val="-25"/>
              </w:rPr>
              <w:t xml:space="preserve"> </w:t>
            </w:r>
            <w:r>
              <w:rPr>
                <w:sz w:val="19"/>
                <w:szCs w:val="19"/>
                <w:spacing w:val="4"/>
              </w:rPr>
              <w:t>、</w:t>
            </w:r>
            <w:r>
              <w:rPr>
                <w:sz w:val="19"/>
                <w:szCs w:val="19"/>
                <w:spacing w:val="-26"/>
              </w:rPr>
              <w:t xml:space="preserve"> </w:t>
            </w:r>
            <w:r>
              <w:rPr>
                <w:sz w:val="19"/>
                <w:szCs w:val="19"/>
                <w:spacing w:val="4"/>
              </w:rPr>
              <w:t>治</w:t>
            </w:r>
            <w:r>
              <w:rPr>
                <w:sz w:val="19"/>
                <w:szCs w:val="19"/>
                <w:spacing w:val="-40"/>
              </w:rPr>
              <w:t xml:space="preserve"> </w:t>
            </w:r>
            <w:r>
              <w:rPr>
                <w:sz w:val="19"/>
                <w:szCs w:val="19"/>
                <w:spacing w:val="4"/>
              </w:rPr>
              <w:t>疗</w:t>
            </w:r>
            <w:r>
              <w:rPr>
                <w:sz w:val="19"/>
                <w:szCs w:val="19"/>
                <w:spacing w:val="-45"/>
              </w:rPr>
              <w:t xml:space="preserve"> </w:t>
            </w:r>
            <w:r>
              <w:rPr>
                <w:sz w:val="19"/>
                <w:szCs w:val="19"/>
                <w:spacing w:val="4"/>
              </w:rPr>
              <w:t>。</w:t>
            </w:r>
          </w:p>
        </w:tc>
      </w:tr>
      <w:tr>
        <w:trPr>
          <w:trHeight w:val="808" w:hRule="atLeast"/>
        </w:trPr>
        <w:tc>
          <w:tcPr>
            <w:tcW w:w="2724" w:type="dxa"/>
            <w:vAlign w:val="top"/>
            <w:gridSpan w:val="2"/>
          </w:tcPr>
          <w:p>
            <w:pPr>
              <w:pStyle w:val="TableText"/>
              <w:ind w:left="266"/>
              <w:spacing w:before="95" w:line="229" w:lineRule="auto"/>
              <w:rPr>
                <w:sz w:val="19"/>
                <w:szCs w:val="19"/>
              </w:rPr>
            </w:pPr>
            <w:r>
              <w:rPr>
                <w:sz w:val="19"/>
                <w:szCs w:val="19"/>
                <w:spacing w:val="5"/>
              </w:rPr>
              <w:t>管控层级：</w:t>
            </w:r>
            <w:r>
              <w:rPr>
                <w:sz w:val="19"/>
                <w:szCs w:val="19"/>
                <w:spacing w:val="18"/>
              </w:rPr>
              <w:t xml:space="preserve">  </w:t>
            </w:r>
            <w:r>
              <w:rPr>
                <w:sz w:val="19"/>
                <w:szCs w:val="19"/>
                <w:spacing w:val="5"/>
              </w:rPr>
              <w:t>责任单位：</w:t>
            </w:r>
          </w:p>
          <w:p>
            <w:pPr>
              <w:pStyle w:val="TableText"/>
              <w:ind w:left="269"/>
              <w:spacing w:before="88" w:line="229" w:lineRule="auto"/>
              <w:rPr>
                <w:sz w:val="19"/>
                <w:szCs w:val="19"/>
              </w:rPr>
            </w:pPr>
            <w:r>
              <w:rPr>
                <w:sz w:val="19"/>
                <w:szCs w:val="19"/>
                <w:spacing w:val="4"/>
              </w:rPr>
              <w:t>责 任</w:t>
            </w:r>
            <w:r>
              <w:rPr>
                <w:sz w:val="19"/>
                <w:szCs w:val="19"/>
                <w:spacing w:val="16"/>
              </w:rPr>
              <w:t xml:space="preserve"> </w:t>
            </w:r>
            <w:r>
              <w:rPr>
                <w:sz w:val="19"/>
                <w:szCs w:val="19"/>
                <w:spacing w:val="4"/>
              </w:rPr>
              <w:t>人：</w:t>
            </w:r>
            <w:r>
              <w:rPr>
                <w:sz w:val="19"/>
                <w:szCs w:val="19"/>
                <w:spacing w:val="13"/>
              </w:rPr>
              <w:t xml:space="preserve">  </w:t>
            </w:r>
            <w:r>
              <w:rPr>
                <w:sz w:val="19"/>
                <w:szCs w:val="19"/>
                <w:spacing w:val="4"/>
              </w:rPr>
              <w:t>联系电话：</w:t>
            </w:r>
          </w:p>
        </w:tc>
        <w:tc>
          <w:tcPr>
            <w:tcW w:w="1288" w:type="dxa"/>
            <w:vAlign w:val="top"/>
            <w:vMerge w:val="continue"/>
            <w:tcBorders>
              <w:top w:val="nil"/>
              <w:bottom w:val="nil"/>
            </w:tcBorders>
          </w:tcPr>
          <w:p>
            <w:pPr>
              <w:rPr>
                <w:rFonts w:ascii="Arial"/>
                <w:sz w:val="21"/>
              </w:rPr>
            </w:pPr>
            <w:r/>
          </w:p>
        </w:tc>
        <w:tc>
          <w:tcPr>
            <w:tcW w:w="5166" w:type="dxa"/>
            <w:vAlign w:val="top"/>
            <w:gridSpan w:val="2"/>
            <w:vMerge w:val="continue"/>
            <w:tcBorders>
              <w:top w:val="nil"/>
              <w:bottom w:val="nil"/>
            </w:tcBorders>
          </w:tcPr>
          <w:p>
            <w:pPr>
              <w:rPr>
                <w:rFonts w:ascii="Arial"/>
                <w:sz w:val="21"/>
              </w:rPr>
            </w:pPr>
            <w:r/>
          </w:p>
        </w:tc>
      </w:tr>
      <w:tr>
        <w:trPr>
          <w:trHeight w:val="643" w:hRule="atLeast"/>
        </w:trPr>
        <w:tc>
          <w:tcPr>
            <w:tcW w:w="2724" w:type="dxa"/>
            <w:vAlign w:val="top"/>
            <w:gridSpan w:val="2"/>
          </w:tcPr>
          <w:p>
            <w:pPr>
              <w:pStyle w:val="TableText"/>
              <w:ind w:left="114"/>
              <w:spacing w:before="95" w:line="229" w:lineRule="auto"/>
              <w:rPr>
                <w:sz w:val="19"/>
                <w:szCs w:val="19"/>
              </w:rPr>
            </w:pPr>
            <w:r>
              <w:rPr>
                <w:sz w:val="19"/>
                <w:szCs w:val="19"/>
                <w:spacing w:val="-2"/>
              </w:rPr>
              <w:t>紧急电话：公安</w:t>
            </w:r>
            <w:r>
              <w:rPr>
                <w:sz w:val="19"/>
                <w:szCs w:val="19"/>
                <w:spacing w:val="34"/>
              </w:rPr>
              <w:t xml:space="preserve"> </w:t>
            </w:r>
            <w:r>
              <w:rPr>
                <w:sz w:val="19"/>
                <w:szCs w:val="19"/>
                <w:spacing w:val="-2"/>
              </w:rPr>
              <w:t>110 ，火</w:t>
            </w:r>
            <w:r>
              <w:rPr>
                <w:sz w:val="19"/>
                <w:szCs w:val="19"/>
                <w:spacing w:val="18"/>
              </w:rPr>
              <w:t xml:space="preserve"> </w:t>
            </w:r>
            <w:r>
              <w:rPr>
                <w:sz w:val="19"/>
                <w:szCs w:val="19"/>
                <w:spacing w:val="-2"/>
              </w:rPr>
              <w:t>灾</w:t>
            </w:r>
          </w:p>
          <w:p>
            <w:pPr>
              <w:pStyle w:val="TableText"/>
              <w:ind w:left="845"/>
              <w:spacing w:before="23" w:line="229" w:lineRule="auto"/>
              <w:rPr>
                <w:sz w:val="19"/>
                <w:szCs w:val="19"/>
              </w:rPr>
            </w:pPr>
            <w:r>
              <w:rPr>
                <w:sz w:val="19"/>
                <w:szCs w:val="19"/>
                <w:spacing w:val="-3"/>
              </w:rPr>
              <w:t>119</w:t>
            </w:r>
            <w:r>
              <w:rPr>
                <w:sz w:val="19"/>
                <w:szCs w:val="19"/>
                <w:spacing w:val="31"/>
              </w:rPr>
              <w:t xml:space="preserve"> </w:t>
            </w:r>
            <w:r>
              <w:rPr>
                <w:sz w:val="19"/>
                <w:szCs w:val="19"/>
                <w:spacing w:val="-3"/>
              </w:rPr>
              <w:t>，救</w:t>
            </w:r>
            <w:r>
              <w:rPr>
                <w:sz w:val="19"/>
                <w:szCs w:val="19"/>
                <w:spacing w:val="17"/>
              </w:rPr>
              <w:t xml:space="preserve"> </w:t>
            </w:r>
            <w:r>
              <w:rPr>
                <w:sz w:val="19"/>
                <w:szCs w:val="19"/>
                <w:spacing w:val="-3"/>
              </w:rPr>
              <w:t>护</w:t>
            </w:r>
            <w:r>
              <w:rPr>
                <w:sz w:val="19"/>
                <w:szCs w:val="19"/>
                <w:spacing w:val="29"/>
              </w:rPr>
              <w:t xml:space="preserve"> </w:t>
            </w:r>
            <w:r>
              <w:rPr>
                <w:sz w:val="19"/>
                <w:szCs w:val="19"/>
                <w:spacing w:val="-3"/>
              </w:rPr>
              <w:t>120</w:t>
            </w:r>
          </w:p>
        </w:tc>
        <w:tc>
          <w:tcPr>
            <w:tcW w:w="1288" w:type="dxa"/>
            <w:vAlign w:val="top"/>
            <w:vMerge w:val="continue"/>
            <w:tcBorders>
              <w:top w:val="nil"/>
            </w:tcBorders>
          </w:tcPr>
          <w:p>
            <w:pPr>
              <w:rPr>
                <w:rFonts w:ascii="Arial"/>
                <w:sz w:val="21"/>
              </w:rPr>
            </w:pPr>
            <w:r/>
          </w:p>
        </w:tc>
        <w:tc>
          <w:tcPr>
            <w:tcW w:w="5166" w:type="dxa"/>
            <w:vAlign w:val="top"/>
            <w:gridSpan w:val="2"/>
            <w:vMerge w:val="continue"/>
            <w:tcBorders>
              <w:top w:val="nil"/>
            </w:tcBorders>
          </w:tcPr>
          <w:p>
            <w:pPr>
              <w:rPr>
                <w:rFonts w:ascii="Arial"/>
                <w:sz w:val="21"/>
              </w:rPr>
            </w:pPr>
            <w:r/>
          </w:p>
        </w:tc>
      </w:tr>
      <w:tr>
        <w:trPr>
          <w:trHeight w:val="842" w:hRule="atLeast"/>
        </w:trPr>
        <w:tc>
          <w:tcPr>
            <w:tcW w:w="1492" w:type="dxa"/>
            <w:vAlign w:val="top"/>
          </w:tcPr>
          <w:p>
            <w:pPr>
              <w:pStyle w:val="TableText"/>
              <w:ind w:left="347"/>
              <w:spacing w:before="95" w:line="230" w:lineRule="auto"/>
              <w:rPr>
                <w:sz w:val="19"/>
                <w:szCs w:val="19"/>
              </w:rPr>
            </w:pPr>
            <w:r>
              <w:rPr>
                <w:sz w:val="19"/>
                <w:szCs w:val="19"/>
                <w:spacing w:val="7"/>
              </w:rPr>
              <w:t>重要提示</w:t>
            </w:r>
          </w:p>
        </w:tc>
        <w:tc>
          <w:tcPr>
            <w:tcW w:w="7686" w:type="dxa"/>
            <w:vAlign w:val="top"/>
            <w:gridSpan w:val="4"/>
          </w:tcPr>
          <w:p>
            <w:pPr>
              <w:pStyle w:val="TableText"/>
              <w:ind w:left="543" w:right="112" w:hanging="422"/>
              <w:spacing w:before="97" w:line="238" w:lineRule="auto"/>
              <w:rPr>
                <w:sz w:val="19"/>
                <w:szCs w:val="19"/>
              </w:rPr>
            </w:pPr>
            <w:r>
              <w:rPr>
                <w:sz w:val="19"/>
                <w:szCs w:val="19"/>
                <w:spacing w:val="-4"/>
              </w:rPr>
              <w:t>1</w:t>
            </w:r>
            <w:r>
              <w:rPr>
                <w:sz w:val="19"/>
                <w:szCs w:val="19"/>
                <w:spacing w:val="-38"/>
              </w:rPr>
              <w:t xml:space="preserve"> </w:t>
            </w:r>
            <w:r>
              <w:rPr>
                <w:sz w:val="19"/>
                <w:szCs w:val="19"/>
                <w:spacing w:val="-4"/>
              </w:rPr>
              <w:t>、</w:t>
            </w:r>
            <w:r>
              <w:rPr>
                <w:sz w:val="19"/>
                <w:szCs w:val="19"/>
                <w:spacing w:val="-48"/>
              </w:rPr>
              <w:t xml:space="preserve"> </w:t>
            </w:r>
            <w:r>
              <w:rPr>
                <w:sz w:val="19"/>
                <w:szCs w:val="19"/>
                <w:spacing w:val="-4"/>
              </w:rPr>
              <w:t>正</w:t>
            </w:r>
            <w:r>
              <w:rPr>
                <w:sz w:val="19"/>
                <w:szCs w:val="19"/>
                <w:spacing w:val="-39"/>
              </w:rPr>
              <w:t xml:space="preserve"> </w:t>
            </w:r>
            <w:r>
              <w:rPr>
                <w:sz w:val="19"/>
                <w:szCs w:val="19"/>
                <w:spacing w:val="-4"/>
              </w:rPr>
              <w:t>确有</w:t>
            </w:r>
            <w:r>
              <w:rPr>
                <w:sz w:val="19"/>
                <w:szCs w:val="19"/>
                <w:spacing w:val="-34"/>
              </w:rPr>
              <w:t xml:space="preserve"> </w:t>
            </w:r>
            <w:r>
              <w:rPr>
                <w:sz w:val="19"/>
                <w:szCs w:val="19"/>
                <w:spacing w:val="-4"/>
              </w:rPr>
              <w:t>效</w:t>
            </w:r>
            <w:r>
              <w:rPr>
                <w:sz w:val="19"/>
                <w:szCs w:val="19"/>
                <w:spacing w:val="-40"/>
              </w:rPr>
              <w:t xml:space="preserve"> </w:t>
            </w:r>
            <w:r>
              <w:rPr>
                <w:sz w:val="19"/>
                <w:szCs w:val="19"/>
                <w:spacing w:val="-4"/>
              </w:rPr>
              <w:t>佩</w:t>
            </w:r>
            <w:r>
              <w:rPr>
                <w:sz w:val="19"/>
                <w:szCs w:val="19"/>
                <w:spacing w:val="-33"/>
              </w:rPr>
              <w:t xml:space="preserve"> </w:t>
            </w:r>
            <w:r>
              <w:rPr>
                <w:sz w:val="19"/>
                <w:szCs w:val="19"/>
                <w:spacing w:val="-4"/>
              </w:rPr>
              <w:t>戴</w:t>
            </w:r>
            <w:r>
              <w:rPr>
                <w:sz w:val="19"/>
                <w:szCs w:val="19"/>
                <w:spacing w:val="-34"/>
              </w:rPr>
              <w:t xml:space="preserve"> </w:t>
            </w:r>
            <w:r>
              <w:rPr>
                <w:sz w:val="19"/>
                <w:szCs w:val="19"/>
                <w:spacing w:val="-4"/>
              </w:rPr>
              <w:t>劳</w:t>
            </w:r>
            <w:r>
              <w:rPr>
                <w:sz w:val="19"/>
                <w:szCs w:val="19"/>
                <w:spacing w:val="-38"/>
              </w:rPr>
              <w:t xml:space="preserve"> </w:t>
            </w:r>
            <w:r>
              <w:rPr>
                <w:sz w:val="19"/>
                <w:szCs w:val="19"/>
                <w:spacing w:val="-4"/>
              </w:rPr>
              <w:t>保</w:t>
            </w:r>
            <w:r>
              <w:rPr>
                <w:sz w:val="19"/>
                <w:szCs w:val="19"/>
                <w:spacing w:val="-35"/>
              </w:rPr>
              <w:t xml:space="preserve"> </w:t>
            </w:r>
            <w:r>
              <w:rPr>
                <w:sz w:val="19"/>
                <w:szCs w:val="19"/>
                <w:spacing w:val="-4"/>
              </w:rPr>
              <w:t>用</w:t>
            </w:r>
            <w:r>
              <w:rPr>
                <w:sz w:val="19"/>
                <w:szCs w:val="19"/>
                <w:spacing w:val="-23"/>
              </w:rPr>
              <w:t xml:space="preserve"> </w:t>
            </w:r>
            <w:r>
              <w:rPr>
                <w:sz w:val="19"/>
                <w:szCs w:val="19"/>
                <w:spacing w:val="-4"/>
              </w:rPr>
              <w:t>品</w:t>
            </w:r>
            <w:r>
              <w:rPr>
                <w:sz w:val="19"/>
                <w:szCs w:val="19"/>
                <w:spacing w:val="-22"/>
              </w:rPr>
              <w:t xml:space="preserve"> </w:t>
            </w:r>
            <w:r>
              <w:rPr>
                <w:sz w:val="19"/>
                <w:szCs w:val="19"/>
                <w:spacing w:val="-4"/>
              </w:rPr>
              <w:t>；</w:t>
            </w:r>
            <w:r>
              <w:rPr>
                <w:sz w:val="19"/>
                <w:szCs w:val="19"/>
                <w:spacing w:val="-48"/>
              </w:rPr>
              <w:t xml:space="preserve"> </w:t>
            </w:r>
            <w:r>
              <w:rPr>
                <w:sz w:val="19"/>
                <w:szCs w:val="19"/>
                <w:spacing w:val="-4"/>
              </w:rPr>
              <w:t>2</w:t>
            </w:r>
            <w:r>
              <w:rPr>
                <w:sz w:val="19"/>
                <w:szCs w:val="19"/>
                <w:spacing w:val="-48"/>
              </w:rPr>
              <w:t xml:space="preserve"> </w:t>
            </w:r>
            <w:r>
              <w:rPr>
                <w:sz w:val="19"/>
                <w:szCs w:val="19"/>
                <w:spacing w:val="-4"/>
              </w:rPr>
              <w:t>、</w:t>
            </w:r>
            <w:r>
              <w:rPr>
                <w:sz w:val="19"/>
                <w:szCs w:val="19"/>
                <w:spacing w:val="-46"/>
              </w:rPr>
              <w:t xml:space="preserve"> </w:t>
            </w:r>
            <w:r>
              <w:rPr>
                <w:sz w:val="19"/>
                <w:szCs w:val="19"/>
                <w:spacing w:val="-4"/>
              </w:rPr>
              <w:t>熟</w:t>
            </w:r>
            <w:r>
              <w:rPr>
                <w:sz w:val="19"/>
                <w:szCs w:val="19"/>
                <w:spacing w:val="-37"/>
              </w:rPr>
              <w:t xml:space="preserve"> </w:t>
            </w:r>
            <w:r>
              <w:rPr>
                <w:sz w:val="19"/>
                <w:szCs w:val="19"/>
                <w:spacing w:val="-4"/>
              </w:rPr>
              <w:t>练</w:t>
            </w:r>
            <w:r>
              <w:rPr>
                <w:sz w:val="19"/>
                <w:szCs w:val="19"/>
                <w:spacing w:val="-31"/>
              </w:rPr>
              <w:t xml:space="preserve"> </w:t>
            </w:r>
            <w:r>
              <w:rPr>
                <w:sz w:val="19"/>
                <w:szCs w:val="19"/>
                <w:spacing w:val="-4"/>
              </w:rPr>
              <w:t>掌</w:t>
            </w:r>
            <w:r>
              <w:rPr>
                <w:sz w:val="19"/>
                <w:szCs w:val="19"/>
                <w:spacing w:val="-40"/>
              </w:rPr>
              <w:t xml:space="preserve"> </w:t>
            </w:r>
            <w:r>
              <w:rPr>
                <w:sz w:val="19"/>
                <w:szCs w:val="19"/>
                <w:spacing w:val="-4"/>
              </w:rPr>
              <w:t>握</w:t>
            </w:r>
            <w:r>
              <w:rPr>
                <w:sz w:val="19"/>
                <w:szCs w:val="19"/>
                <w:spacing w:val="-39"/>
              </w:rPr>
              <w:t xml:space="preserve"> </w:t>
            </w:r>
            <w:r>
              <w:rPr>
                <w:sz w:val="19"/>
                <w:szCs w:val="19"/>
                <w:spacing w:val="-4"/>
              </w:rPr>
              <w:t>应</w:t>
            </w:r>
            <w:r>
              <w:rPr>
                <w:sz w:val="19"/>
                <w:szCs w:val="19"/>
                <w:spacing w:val="-30"/>
              </w:rPr>
              <w:t xml:space="preserve"> </w:t>
            </w:r>
            <w:r>
              <w:rPr>
                <w:sz w:val="19"/>
                <w:szCs w:val="19"/>
                <w:spacing w:val="-4"/>
              </w:rPr>
              <w:t>急</w:t>
            </w:r>
            <w:r>
              <w:rPr>
                <w:sz w:val="19"/>
                <w:szCs w:val="19"/>
                <w:spacing w:val="-38"/>
              </w:rPr>
              <w:t xml:space="preserve"> </w:t>
            </w:r>
            <w:r>
              <w:rPr>
                <w:sz w:val="19"/>
                <w:szCs w:val="19"/>
                <w:spacing w:val="-4"/>
              </w:rPr>
              <w:t>救</w:t>
            </w:r>
            <w:r>
              <w:rPr>
                <w:sz w:val="19"/>
                <w:szCs w:val="19"/>
                <w:spacing w:val="-39"/>
              </w:rPr>
              <w:t xml:space="preserve"> </w:t>
            </w:r>
            <w:r>
              <w:rPr>
                <w:sz w:val="19"/>
                <w:szCs w:val="19"/>
                <w:spacing w:val="-4"/>
              </w:rPr>
              <w:t>援</w:t>
            </w:r>
            <w:r>
              <w:rPr>
                <w:sz w:val="19"/>
                <w:szCs w:val="19"/>
                <w:spacing w:val="-36"/>
              </w:rPr>
              <w:t xml:space="preserve"> </w:t>
            </w:r>
            <w:r>
              <w:rPr>
                <w:sz w:val="19"/>
                <w:szCs w:val="19"/>
                <w:spacing w:val="-4"/>
              </w:rPr>
              <w:t>器</w:t>
            </w:r>
            <w:r>
              <w:rPr>
                <w:sz w:val="19"/>
                <w:szCs w:val="19"/>
                <w:spacing w:val="-39"/>
              </w:rPr>
              <w:t xml:space="preserve"> </w:t>
            </w:r>
            <w:r>
              <w:rPr>
                <w:sz w:val="19"/>
                <w:szCs w:val="19"/>
                <w:spacing w:val="-4"/>
              </w:rPr>
              <w:t>材</w:t>
            </w:r>
            <w:r>
              <w:rPr>
                <w:sz w:val="19"/>
                <w:szCs w:val="19"/>
                <w:spacing w:val="-22"/>
              </w:rPr>
              <w:t xml:space="preserve"> </w:t>
            </w:r>
            <w:r>
              <w:rPr>
                <w:sz w:val="19"/>
                <w:szCs w:val="19"/>
                <w:spacing w:val="-4"/>
              </w:rPr>
              <w:t>；</w:t>
            </w:r>
            <w:r>
              <w:rPr>
                <w:sz w:val="19"/>
                <w:szCs w:val="19"/>
                <w:spacing w:val="-46"/>
              </w:rPr>
              <w:t xml:space="preserve"> </w:t>
            </w:r>
            <w:r>
              <w:rPr>
                <w:sz w:val="19"/>
                <w:szCs w:val="19"/>
                <w:spacing w:val="-4"/>
              </w:rPr>
              <w:t>3</w:t>
            </w:r>
            <w:r>
              <w:rPr>
                <w:sz w:val="19"/>
                <w:szCs w:val="19"/>
                <w:spacing w:val="-48"/>
              </w:rPr>
              <w:t xml:space="preserve"> </w:t>
            </w:r>
            <w:r>
              <w:rPr>
                <w:sz w:val="19"/>
                <w:szCs w:val="19"/>
                <w:spacing w:val="-4"/>
              </w:rPr>
              <w:t>、</w:t>
            </w:r>
            <w:r>
              <w:rPr>
                <w:sz w:val="19"/>
                <w:szCs w:val="19"/>
                <w:spacing w:val="-40"/>
              </w:rPr>
              <w:t xml:space="preserve"> </w:t>
            </w:r>
            <w:r>
              <w:rPr>
                <w:sz w:val="19"/>
                <w:szCs w:val="19"/>
                <w:spacing w:val="-4"/>
              </w:rPr>
              <w:t>防</w:t>
            </w:r>
            <w:r>
              <w:rPr>
                <w:sz w:val="19"/>
                <w:szCs w:val="19"/>
                <w:spacing w:val="-38"/>
              </w:rPr>
              <w:t xml:space="preserve"> </w:t>
            </w:r>
            <w:r>
              <w:rPr>
                <w:sz w:val="19"/>
                <w:szCs w:val="19"/>
                <w:spacing w:val="-4"/>
              </w:rPr>
              <w:t>止</w:t>
            </w:r>
            <w:r>
              <w:rPr>
                <w:sz w:val="19"/>
                <w:szCs w:val="19"/>
                <w:spacing w:val="-32"/>
              </w:rPr>
              <w:t xml:space="preserve"> </w:t>
            </w:r>
            <w:r>
              <w:rPr>
                <w:sz w:val="19"/>
                <w:szCs w:val="19"/>
                <w:spacing w:val="-4"/>
              </w:rPr>
              <w:t>次</w:t>
            </w:r>
            <w:r>
              <w:rPr>
                <w:sz w:val="19"/>
                <w:szCs w:val="19"/>
                <w:spacing w:val="-37"/>
              </w:rPr>
              <w:t xml:space="preserve"> </w:t>
            </w:r>
            <w:r>
              <w:rPr>
                <w:sz w:val="19"/>
                <w:szCs w:val="19"/>
                <w:spacing w:val="-4"/>
              </w:rPr>
              <w:t>生</w:t>
            </w:r>
            <w:r>
              <w:rPr>
                <w:sz w:val="19"/>
                <w:szCs w:val="19"/>
                <w:spacing w:val="-3"/>
              </w:rPr>
              <w:t>事</w:t>
            </w:r>
            <w:r>
              <w:rPr>
                <w:sz w:val="19"/>
                <w:szCs w:val="19"/>
                <w:spacing w:val="-36"/>
              </w:rPr>
              <w:t xml:space="preserve"> </w:t>
            </w:r>
            <w:r>
              <w:rPr>
                <w:sz w:val="19"/>
                <w:szCs w:val="19"/>
                <w:spacing w:val="-3"/>
              </w:rPr>
              <w:t>故</w:t>
            </w:r>
            <w:r>
              <w:rPr>
                <w:sz w:val="19"/>
                <w:szCs w:val="19"/>
                <w:spacing w:val="-33"/>
              </w:rPr>
              <w:t xml:space="preserve"> </w:t>
            </w:r>
            <w:r>
              <w:rPr>
                <w:sz w:val="19"/>
                <w:szCs w:val="19"/>
                <w:spacing w:val="-3"/>
              </w:rPr>
              <w:t>发</w:t>
            </w:r>
            <w:r>
              <w:rPr>
                <w:sz w:val="19"/>
                <w:szCs w:val="19"/>
                <w:spacing w:val="-38"/>
              </w:rPr>
              <w:t xml:space="preserve"> </w:t>
            </w:r>
            <w:r>
              <w:rPr>
                <w:sz w:val="19"/>
                <w:szCs w:val="19"/>
                <w:spacing w:val="-3"/>
              </w:rPr>
              <w:t>生</w:t>
            </w:r>
            <w:r>
              <w:rPr>
                <w:sz w:val="19"/>
                <w:szCs w:val="19"/>
                <w:spacing w:val="-22"/>
              </w:rPr>
              <w:t xml:space="preserve"> </w:t>
            </w:r>
            <w:r>
              <w:rPr>
                <w:sz w:val="19"/>
                <w:szCs w:val="19"/>
                <w:spacing w:val="-3"/>
              </w:rPr>
              <w:t>；  4</w:t>
            </w:r>
            <w:r>
              <w:rPr>
                <w:sz w:val="19"/>
                <w:szCs w:val="19"/>
                <w:spacing w:val="-48"/>
              </w:rPr>
              <w:t xml:space="preserve"> </w:t>
            </w:r>
            <w:r>
              <w:rPr>
                <w:sz w:val="19"/>
                <w:szCs w:val="19"/>
                <w:spacing w:val="-3"/>
              </w:rPr>
              <w:t>、</w:t>
            </w:r>
            <w:r>
              <w:rPr>
                <w:sz w:val="19"/>
                <w:szCs w:val="19"/>
                <w:spacing w:val="-31"/>
              </w:rPr>
              <w:t xml:space="preserve"> </w:t>
            </w:r>
            <w:r>
              <w:rPr>
                <w:sz w:val="19"/>
                <w:szCs w:val="19"/>
                <w:spacing w:val="-3"/>
              </w:rPr>
              <w:t>按</w:t>
            </w:r>
            <w:r>
              <w:rPr>
                <w:sz w:val="19"/>
                <w:szCs w:val="19"/>
                <w:spacing w:val="-33"/>
              </w:rPr>
              <w:t xml:space="preserve"> </w:t>
            </w:r>
            <w:r>
              <w:rPr>
                <w:sz w:val="19"/>
                <w:szCs w:val="19"/>
                <w:spacing w:val="-3"/>
              </w:rPr>
              <w:t>先</w:t>
            </w:r>
            <w:r>
              <w:rPr>
                <w:sz w:val="19"/>
                <w:szCs w:val="19"/>
                <w:spacing w:val="-37"/>
              </w:rPr>
              <w:t xml:space="preserve"> </w:t>
            </w:r>
            <w:r>
              <w:rPr>
                <w:sz w:val="19"/>
                <w:szCs w:val="19"/>
                <w:spacing w:val="-3"/>
              </w:rPr>
              <w:t>救</w:t>
            </w:r>
            <w:r>
              <w:rPr>
                <w:sz w:val="19"/>
                <w:szCs w:val="19"/>
                <w:spacing w:val="-38"/>
              </w:rPr>
              <w:t xml:space="preserve"> </w:t>
            </w:r>
            <w:r>
              <w:rPr>
                <w:sz w:val="19"/>
                <w:szCs w:val="19"/>
                <w:spacing w:val="-3"/>
              </w:rPr>
              <w:t>人</w:t>
            </w:r>
            <w:r>
              <w:rPr>
                <w:sz w:val="19"/>
                <w:szCs w:val="19"/>
                <w:spacing w:val="-35"/>
              </w:rPr>
              <w:t xml:space="preserve"> </w:t>
            </w:r>
            <w:r>
              <w:rPr>
                <w:sz w:val="19"/>
                <w:szCs w:val="19"/>
                <w:spacing w:val="-3"/>
              </w:rPr>
              <w:t>后救</w:t>
            </w:r>
            <w:r>
              <w:rPr>
                <w:sz w:val="19"/>
                <w:szCs w:val="19"/>
                <w:spacing w:val="-39"/>
              </w:rPr>
              <w:t xml:space="preserve"> </w:t>
            </w:r>
            <w:r>
              <w:rPr>
                <w:sz w:val="19"/>
                <w:szCs w:val="19"/>
                <w:spacing w:val="-3"/>
              </w:rPr>
              <w:t>物</w:t>
            </w:r>
            <w:r>
              <w:rPr>
                <w:sz w:val="19"/>
                <w:szCs w:val="19"/>
                <w:spacing w:val="-20"/>
              </w:rPr>
              <w:t xml:space="preserve"> </w:t>
            </w:r>
            <w:r>
              <w:rPr>
                <w:sz w:val="19"/>
                <w:szCs w:val="19"/>
                <w:spacing w:val="-3"/>
              </w:rPr>
              <w:t>的</w:t>
            </w:r>
            <w:r>
              <w:rPr>
                <w:sz w:val="19"/>
                <w:szCs w:val="19"/>
                <w:spacing w:val="-34"/>
              </w:rPr>
              <w:t xml:space="preserve"> </w:t>
            </w:r>
            <w:r>
              <w:rPr>
                <w:sz w:val="19"/>
                <w:szCs w:val="19"/>
                <w:spacing w:val="-3"/>
              </w:rPr>
              <w:t>原</w:t>
            </w:r>
            <w:r>
              <w:rPr>
                <w:sz w:val="19"/>
                <w:szCs w:val="19"/>
                <w:spacing w:val="-36"/>
              </w:rPr>
              <w:t xml:space="preserve"> </w:t>
            </w:r>
            <w:r>
              <w:rPr>
                <w:sz w:val="19"/>
                <w:szCs w:val="19"/>
                <w:spacing w:val="-3"/>
              </w:rPr>
              <w:t>则</w:t>
            </w:r>
            <w:r>
              <w:rPr>
                <w:sz w:val="19"/>
                <w:szCs w:val="19"/>
                <w:spacing w:val="-19"/>
              </w:rPr>
              <w:t xml:space="preserve"> </w:t>
            </w:r>
            <w:r>
              <w:rPr>
                <w:sz w:val="19"/>
                <w:szCs w:val="19"/>
                <w:spacing w:val="-3"/>
              </w:rPr>
              <w:t>；</w:t>
            </w:r>
            <w:r>
              <w:rPr>
                <w:sz w:val="19"/>
                <w:szCs w:val="19"/>
                <w:spacing w:val="11"/>
              </w:rPr>
              <w:t xml:space="preserve">  </w:t>
            </w:r>
            <w:r>
              <w:rPr>
                <w:sz w:val="19"/>
                <w:szCs w:val="19"/>
                <w:spacing w:val="-3"/>
              </w:rPr>
              <w:t>5</w:t>
            </w:r>
            <w:r>
              <w:rPr>
                <w:sz w:val="19"/>
                <w:szCs w:val="19"/>
                <w:spacing w:val="-48"/>
              </w:rPr>
              <w:t xml:space="preserve"> </w:t>
            </w:r>
            <w:r>
              <w:rPr>
                <w:sz w:val="19"/>
                <w:szCs w:val="19"/>
                <w:spacing w:val="-3"/>
              </w:rPr>
              <w:t>、</w:t>
            </w:r>
            <w:r>
              <w:rPr>
                <w:sz w:val="19"/>
                <w:szCs w:val="19"/>
                <w:spacing w:val="-33"/>
              </w:rPr>
              <w:t xml:space="preserve"> </w:t>
            </w:r>
            <w:r>
              <w:rPr>
                <w:sz w:val="19"/>
                <w:szCs w:val="19"/>
                <w:spacing w:val="-3"/>
              </w:rPr>
              <w:t>禁</w:t>
            </w:r>
            <w:r>
              <w:rPr>
                <w:sz w:val="19"/>
                <w:szCs w:val="19"/>
                <w:spacing w:val="-36"/>
              </w:rPr>
              <w:t xml:space="preserve"> </w:t>
            </w:r>
            <w:r>
              <w:rPr>
                <w:sz w:val="19"/>
                <w:szCs w:val="19"/>
                <w:spacing w:val="-3"/>
              </w:rPr>
              <w:t>止</w:t>
            </w:r>
            <w:r>
              <w:rPr>
                <w:sz w:val="19"/>
                <w:szCs w:val="19"/>
                <w:spacing w:val="-38"/>
              </w:rPr>
              <w:t xml:space="preserve"> </w:t>
            </w:r>
            <w:r>
              <w:rPr>
                <w:sz w:val="19"/>
                <w:szCs w:val="19"/>
                <w:spacing w:val="-4"/>
              </w:rPr>
              <w:t>盲 目</w:t>
            </w:r>
            <w:r>
              <w:rPr>
                <w:sz w:val="19"/>
                <w:szCs w:val="19"/>
                <w:spacing w:val="-38"/>
              </w:rPr>
              <w:t xml:space="preserve"> </w:t>
            </w:r>
            <w:r>
              <w:rPr>
                <w:sz w:val="19"/>
                <w:szCs w:val="19"/>
                <w:spacing w:val="-4"/>
              </w:rPr>
              <w:t>施</w:t>
            </w:r>
            <w:r>
              <w:rPr>
                <w:sz w:val="19"/>
                <w:szCs w:val="19"/>
                <w:spacing w:val="-37"/>
              </w:rPr>
              <w:t xml:space="preserve"> </w:t>
            </w:r>
            <w:r>
              <w:rPr>
                <w:sz w:val="19"/>
                <w:szCs w:val="19"/>
                <w:spacing w:val="-4"/>
              </w:rPr>
              <w:t>救</w:t>
            </w:r>
            <w:r>
              <w:rPr>
                <w:sz w:val="19"/>
                <w:szCs w:val="19"/>
                <w:spacing w:val="-22"/>
              </w:rPr>
              <w:t xml:space="preserve"> </w:t>
            </w:r>
            <w:r>
              <w:rPr>
                <w:sz w:val="19"/>
                <w:szCs w:val="19"/>
                <w:spacing w:val="-4"/>
              </w:rPr>
              <w:t>；</w:t>
            </w:r>
            <w:r>
              <w:rPr>
                <w:sz w:val="19"/>
                <w:szCs w:val="19"/>
                <w:spacing w:val="-29"/>
              </w:rPr>
              <w:t xml:space="preserve"> </w:t>
            </w:r>
            <w:r>
              <w:rPr>
                <w:sz w:val="19"/>
                <w:szCs w:val="19"/>
                <w:spacing w:val="-4"/>
              </w:rPr>
              <w:t>6、</w:t>
            </w:r>
            <w:r>
              <w:rPr>
                <w:sz w:val="19"/>
                <w:szCs w:val="19"/>
                <w:spacing w:val="-4"/>
              </w:rPr>
              <w:t>发</w:t>
            </w:r>
            <w:r>
              <w:rPr>
                <w:sz w:val="19"/>
                <w:szCs w:val="19"/>
                <w:spacing w:val="-36"/>
              </w:rPr>
              <w:t xml:space="preserve"> </w:t>
            </w:r>
            <w:r>
              <w:rPr>
                <w:sz w:val="19"/>
                <w:szCs w:val="19"/>
                <w:spacing w:val="-4"/>
              </w:rPr>
              <w:t>现 问</w:t>
            </w:r>
            <w:r>
              <w:rPr>
                <w:sz w:val="19"/>
                <w:szCs w:val="19"/>
                <w:spacing w:val="-39"/>
              </w:rPr>
              <w:t xml:space="preserve"> </w:t>
            </w:r>
            <w:r>
              <w:rPr>
                <w:sz w:val="19"/>
                <w:szCs w:val="19"/>
                <w:spacing w:val="-4"/>
              </w:rPr>
              <w:t>题</w:t>
            </w:r>
            <w:r>
              <w:rPr>
                <w:sz w:val="19"/>
                <w:szCs w:val="19"/>
                <w:spacing w:val="-40"/>
              </w:rPr>
              <w:t xml:space="preserve"> </w:t>
            </w:r>
            <w:r>
              <w:rPr>
                <w:sz w:val="19"/>
                <w:szCs w:val="19"/>
                <w:spacing w:val="-4"/>
              </w:rPr>
              <w:t>及</w:t>
            </w:r>
            <w:r>
              <w:rPr>
                <w:sz w:val="19"/>
                <w:szCs w:val="19"/>
                <w:spacing w:val="-27"/>
              </w:rPr>
              <w:t xml:space="preserve"> </w:t>
            </w:r>
            <w:r>
              <w:rPr>
                <w:sz w:val="19"/>
                <w:szCs w:val="19"/>
                <w:spacing w:val="-4"/>
              </w:rPr>
              <w:t>时</w:t>
            </w:r>
            <w:r>
              <w:rPr>
                <w:sz w:val="19"/>
                <w:szCs w:val="19"/>
                <w:spacing w:val="-37"/>
              </w:rPr>
              <w:t xml:space="preserve"> </w:t>
            </w:r>
            <w:r>
              <w:rPr>
                <w:sz w:val="19"/>
                <w:szCs w:val="19"/>
                <w:spacing w:val="-4"/>
              </w:rPr>
              <w:t>上</w:t>
            </w:r>
            <w:r>
              <w:rPr>
                <w:sz w:val="19"/>
                <w:szCs w:val="19"/>
                <w:spacing w:val="-41"/>
              </w:rPr>
              <w:t xml:space="preserve"> </w:t>
            </w:r>
            <w:r>
              <w:rPr>
                <w:sz w:val="19"/>
                <w:szCs w:val="19"/>
                <w:spacing w:val="-4"/>
              </w:rPr>
              <w:t>报</w:t>
            </w:r>
            <w:r>
              <w:rPr>
                <w:sz w:val="19"/>
                <w:szCs w:val="19"/>
                <w:spacing w:val="-43"/>
              </w:rPr>
              <w:t xml:space="preserve"> </w:t>
            </w:r>
            <w:r>
              <w:rPr>
                <w:sz w:val="19"/>
                <w:szCs w:val="19"/>
                <w:spacing w:val="-4"/>
              </w:rPr>
              <w:t>。</w:t>
            </w:r>
          </w:p>
        </w:tc>
      </w:tr>
    </w:tbl>
    <w:p>
      <w:pPr>
        <w:pStyle w:val="BodyText"/>
        <w:rPr/>
      </w:pPr>
      <w:r/>
    </w:p>
    <w:p>
      <w:pPr>
        <w:sectPr>
          <w:headerReference w:type="default" r:id="rId17"/>
          <w:footerReference w:type="default" r:id="rId389"/>
          <w:pgSz w:w="11900" w:h="16838"/>
          <w:pgMar w:top="1165" w:right="0" w:bottom="1214" w:left="1417" w:header="830" w:footer="977" w:gutter="0"/>
        </w:sectPr>
        <w:rPr/>
      </w:pPr>
    </w:p>
    <w:p>
      <w:pPr>
        <w:ind w:left="4228"/>
        <w:spacing w:before="31" w:line="207" w:lineRule="auto"/>
        <w:rPr>
          <w:rFonts w:ascii="SimSun" w:hAnsi="SimSun" w:eastAsia="SimSun" w:cs="SimSun"/>
          <w:sz w:val="24"/>
          <w:szCs w:val="24"/>
        </w:rPr>
      </w:pPr>
      <w:r>
        <w:drawing>
          <wp:anchor distT="0" distB="0" distL="0" distR="0" simplePos="0" relativeHeight="252160000" behindDoc="1" locked="0" layoutInCell="1" allowOverlap="1">
            <wp:simplePos x="0" y="0"/>
            <wp:positionH relativeFrom="column">
              <wp:posOffset>6652725</wp:posOffset>
            </wp:positionH>
            <wp:positionV relativeFrom="paragraph">
              <wp:posOffset>3323825</wp:posOffset>
            </wp:positionV>
            <wp:extent cx="10583" cy="1446922"/>
            <wp:effectExtent l="0" t="0" r="0" b="0"/>
            <wp:wrapNone/>
            <wp:docPr id="406" name="IM 406"/>
            <wp:cNvGraphicFramePr/>
            <a:graphic>
              <a:graphicData uri="http://schemas.openxmlformats.org/drawingml/2006/picture">
                <pic:pic>
                  <pic:nvPicPr>
                    <pic:cNvPr id="406" name="IM 406"/>
                    <pic:cNvPicPr/>
                  </pic:nvPicPr>
                  <pic:blipFill>
                    <a:blip r:embed="rId396"/>
                    <a:stretch>
                      <a:fillRect/>
                    </a:stretch>
                  </pic:blipFill>
                  <pic:spPr>
                    <a:xfrm rot="0">
                      <a:off x="0" y="0"/>
                      <a:ext cx="10583" cy="1446922"/>
                    </a:xfrm>
                    <a:prstGeom prst="rect">
                      <a:avLst/>
                    </a:prstGeom>
                  </pic:spPr>
                </pic:pic>
              </a:graphicData>
            </a:graphic>
          </wp:anchor>
        </w:drawing>
      </w:r>
      <w:r>
        <w:rPr>
          <w:rFonts w:ascii="SimSun" w:hAnsi="SimSun" w:eastAsia="SimSun" w:cs="SimSun"/>
          <w:sz w:val="24"/>
          <w:szCs w:val="24"/>
          <w:spacing w:val="-6"/>
        </w:rPr>
        <w:t>应急处置</w:t>
      </w:r>
    </w:p>
    <w:tbl>
      <w:tblPr>
        <w:tblStyle w:val="TableNormal"/>
        <w:tblW w:w="93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3"/>
        <w:gridCol w:w="2082"/>
        <w:gridCol w:w="6028"/>
      </w:tblGrid>
      <w:tr>
        <w:trPr>
          <w:trHeight w:val="609" w:hRule="atLeast"/>
        </w:trPr>
        <w:tc>
          <w:tcPr>
            <w:tcW w:w="1253" w:type="dxa"/>
            <w:vAlign w:val="top"/>
          </w:tcPr>
          <w:p>
            <w:pPr>
              <w:pStyle w:val="TableText"/>
              <w:ind w:left="484"/>
              <w:spacing w:before="236" w:line="230" w:lineRule="auto"/>
              <w:rPr>
                <w:sz w:val="19"/>
                <w:szCs w:val="19"/>
              </w:rPr>
            </w:pPr>
            <w:r>
              <w:rPr>
                <w:sz w:val="19"/>
                <w:szCs w:val="19"/>
                <w:spacing w:val="5"/>
              </w:rPr>
              <w:t>序号</w:t>
            </w:r>
          </w:p>
        </w:tc>
        <w:tc>
          <w:tcPr>
            <w:tcW w:w="2082" w:type="dxa"/>
            <w:vAlign w:val="top"/>
          </w:tcPr>
          <w:p>
            <w:pPr>
              <w:pStyle w:val="TableText"/>
              <w:ind w:left="899"/>
              <w:spacing w:before="235" w:line="229" w:lineRule="auto"/>
              <w:rPr>
                <w:sz w:val="19"/>
                <w:szCs w:val="19"/>
              </w:rPr>
            </w:pPr>
            <w:r>
              <w:rPr>
                <w:sz w:val="19"/>
                <w:szCs w:val="19"/>
                <w:spacing w:val="5"/>
              </w:rPr>
              <w:t>事件</w:t>
            </w:r>
          </w:p>
        </w:tc>
        <w:tc>
          <w:tcPr>
            <w:tcW w:w="6028" w:type="dxa"/>
            <w:vAlign w:val="top"/>
          </w:tcPr>
          <w:p>
            <w:pPr>
              <w:pStyle w:val="TableText"/>
              <w:ind w:left="2676"/>
              <w:spacing w:before="235" w:line="230" w:lineRule="auto"/>
              <w:rPr>
                <w:sz w:val="19"/>
                <w:szCs w:val="19"/>
              </w:rPr>
            </w:pPr>
            <w:r>
              <w:rPr>
                <w:sz w:val="19"/>
                <w:szCs w:val="19"/>
                <w:spacing w:val="6"/>
              </w:rPr>
              <w:t>处置措施</w:t>
            </w:r>
          </w:p>
        </w:tc>
      </w:tr>
      <w:tr>
        <w:trPr>
          <w:trHeight w:val="1332" w:hRule="atLeast"/>
        </w:trPr>
        <w:tc>
          <w:tcPr>
            <w:tcW w:w="1253" w:type="dxa"/>
            <w:vAlign w:val="top"/>
          </w:tcPr>
          <w:p>
            <w:pPr>
              <w:spacing w:line="265" w:lineRule="auto"/>
              <w:rPr>
                <w:rFonts w:ascii="Arial"/>
                <w:sz w:val="21"/>
              </w:rPr>
            </w:pPr>
            <w:r/>
          </w:p>
          <w:p>
            <w:pPr>
              <w:spacing w:line="266" w:lineRule="auto"/>
              <w:rPr>
                <w:rFonts w:ascii="Arial"/>
                <w:sz w:val="21"/>
              </w:rPr>
            </w:pPr>
            <w:r/>
          </w:p>
          <w:p>
            <w:pPr>
              <w:pStyle w:val="TableText"/>
              <w:ind w:left="540"/>
              <w:spacing w:before="61" w:line="258" w:lineRule="exact"/>
              <w:rPr>
                <w:sz w:val="19"/>
                <w:szCs w:val="19"/>
              </w:rPr>
            </w:pPr>
            <w:r>
              <w:rPr>
                <w:sz w:val="19"/>
                <w:szCs w:val="19"/>
                <w:position w:val="1"/>
              </w:rPr>
              <w:t>1</w:t>
            </w:r>
          </w:p>
        </w:tc>
        <w:tc>
          <w:tcPr>
            <w:tcW w:w="2082" w:type="dxa"/>
            <w:vAlign w:val="top"/>
          </w:tcPr>
          <w:p>
            <w:pPr>
              <w:spacing w:line="265" w:lineRule="auto"/>
              <w:rPr>
                <w:rFonts w:ascii="Arial"/>
                <w:sz w:val="21"/>
              </w:rPr>
            </w:pPr>
            <w:r/>
          </w:p>
          <w:p>
            <w:pPr>
              <w:spacing w:line="266" w:lineRule="auto"/>
              <w:rPr>
                <w:rFonts w:ascii="Arial"/>
                <w:sz w:val="21"/>
              </w:rPr>
            </w:pPr>
            <w:r/>
          </w:p>
          <w:p>
            <w:pPr>
              <w:pStyle w:val="TableText"/>
              <w:ind w:left="589"/>
              <w:spacing w:before="62" w:line="228" w:lineRule="auto"/>
              <w:rPr>
                <w:sz w:val="19"/>
                <w:szCs w:val="19"/>
              </w:rPr>
            </w:pPr>
            <w:r>
              <w:rPr>
                <w:sz w:val="19"/>
                <w:szCs w:val="19"/>
                <w:spacing w:val="8"/>
              </w:rPr>
              <w:t>机械伤害</w:t>
            </w:r>
          </w:p>
        </w:tc>
        <w:tc>
          <w:tcPr>
            <w:tcW w:w="6028" w:type="dxa"/>
            <w:vAlign w:val="top"/>
          </w:tcPr>
          <w:p>
            <w:pPr>
              <w:pStyle w:val="TableText"/>
              <w:ind w:left="176"/>
              <w:spacing w:before="104" w:line="228" w:lineRule="auto"/>
              <w:rPr>
                <w:sz w:val="19"/>
                <w:szCs w:val="19"/>
              </w:rPr>
            </w:pPr>
            <w:r>
              <w:rPr>
                <w:sz w:val="19"/>
                <w:szCs w:val="19"/>
                <w:spacing w:val="-6"/>
              </w:rPr>
              <w:t>1</w:t>
            </w:r>
            <w:r>
              <w:rPr>
                <w:sz w:val="19"/>
                <w:szCs w:val="19"/>
                <w:spacing w:val="-48"/>
              </w:rPr>
              <w:t xml:space="preserve"> </w:t>
            </w:r>
            <w:r>
              <w:rPr>
                <w:sz w:val="19"/>
                <w:szCs w:val="19"/>
                <w:spacing w:val="-6"/>
              </w:rPr>
              <w:t>、</w:t>
            </w:r>
            <w:r>
              <w:rPr>
                <w:sz w:val="19"/>
                <w:szCs w:val="19"/>
                <w:spacing w:val="-33"/>
              </w:rPr>
              <w:t xml:space="preserve"> </w:t>
            </w:r>
            <w:r>
              <w:rPr>
                <w:sz w:val="19"/>
                <w:szCs w:val="19"/>
                <w:spacing w:val="-6"/>
              </w:rPr>
              <w:t>立</w:t>
            </w:r>
            <w:r>
              <w:rPr>
                <w:sz w:val="19"/>
                <w:szCs w:val="19"/>
                <w:spacing w:val="-22"/>
              </w:rPr>
              <w:t xml:space="preserve"> </w:t>
            </w:r>
            <w:r>
              <w:rPr>
                <w:sz w:val="19"/>
                <w:szCs w:val="19"/>
                <w:spacing w:val="-6"/>
              </w:rPr>
              <w:t>即</w:t>
            </w:r>
            <w:r>
              <w:rPr>
                <w:sz w:val="19"/>
                <w:szCs w:val="19"/>
                <w:spacing w:val="-31"/>
              </w:rPr>
              <w:t xml:space="preserve"> </w:t>
            </w:r>
            <w:r>
              <w:rPr>
                <w:sz w:val="19"/>
                <w:szCs w:val="19"/>
                <w:spacing w:val="-6"/>
              </w:rPr>
              <w:t>断 电</w:t>
            </w:r>
            <w:r>
              <w:rPr>
                <w:sz w:val="19"/>
                <w:szCs w:val="19"/>
                <w:spacing w:val="-36"/>
              </w:rPr>
              <w:t xml:space="preserve"> </w:t>
            </w:r>
            <w:r>
              <w:rPr>
                <w:sz w:val="19"/>
                <w:szCs w:val="19"/>
                <w:spacing w:val="-6"/>
              </w:rPr>
              <w:t>使</w:t>
            </w:r>
            <w:r>
              <w:rPr>
                <w:sz w:val="19"/>
                <w:szCs w:val="19"/>
                <w:spacing w:val="-40"/>
              </w:rPr>
              <w:t xml:space="preserve"> </w:t>
            </w:r>
            <w:r>
              <w:rPr>
                <w:sz w:val="19"/>
                <w:szCs w:val="19"/>
                <w:spacing w:val="-6"/>
              </w:rPr>
              <w:t>机</w:t>
            </w:r>
            <w:r>
              <w:rPr>
                <w:sz w:val="19"/>
                <w:szCs w:val="19"/>
                <w:spacing w:val="-40"/>
              </w:rPr>
              <w:t xml:space="preserve"> </w:t>
            </w:r>
            <w:r>
              <w:rPr>
                <w:sz w:val="19"/>
                <w:szCs w:val="19"/>
                <w:spacing w:val="-6"/>
              </w:rPr>
              <w:t>械</w:t>
            </w:r>
            <w:r>
              <w:rPr>
                <w:sz w:val="19"/>
                <w:szCs w:val="19"/>
                <w:spacing w:val="-36"/>
              </w:rPr>
              <w:t xml:space="preserve"> </w:t>
            </w:r>
            <w:r>
              <w:rPr>
                <w:sz w:val="19"/>
                <w:szCs w:val="19"/>
                <w:spacing w:val="-6"/>
              </w:rPr>
              <w:t>停</w:t>
            </w:r>
            <w:r>
              <w:rPr>
                <w:sz w:val="19"/>
                <w:szCs w:val="19"/>
                <w:spacing w:val="-38"/>
              </w:rPr>
              <w:t xml:space="preserve"> </w:t>
            </w:r>
            <w:r>
              <w:rPr>
                <w:sz w:val="19"/>
                <w:szCs w:val="19"/>
                <w:spacing w:val="-6"/>
              </w:rPr>
              <w:t>止</w:t>
            </w:r>
            <w:r>
              <w:rPr>
                <w:sz w:val="19"/>
                <w:szCs w:val="19"/>
                <w:spacing w:val="-39"/>
              </w:rPr>
              <w:t xml:space="preserve"> </w:t>
            </w:r>
            <w:r>
              <w:rPr>
                <w:sz w:val="19"/>
                <w:szCs w:val="19"/>
                <w:spacing w:val="-6"/>
              </w:rPr>
              <w:t>运</w:t>
            </w:r>
            <w:r>
              <w:rPr>
                <w:sz w:val="19"/>
                <w:szCs w:val="19"/>
                <w:spacing w:val="-36"/>
              </w:rPr>
              <w:t xml:space="preserve"> </w:t>
            </w:r>
            <w:r>
              <w:rPr>
                <w:sz w:val="19"/>
                <w:szCs w:val="19"/>
                <w:spacing w:val="-6"/>
              </w:rPr>
              <w:t>转</w:t>
            </w:r>
            <w:r>
              <w:rPr>
                <w:sz w:val="19"/>
                <w:szCs w:val="19"/>
                <w:spacing w:val="-46"/>
              </w:rPr>
              <w:t xml:space="preserve"> </w:t>
            </w:r>
            <w:r>
              <w:rPr>
                <w:sz w:val="19"/>
                <w:szCs w:val="19"/>
                <w:spacing w:val="-6"/>
              </w:rPr>
              <w:t>；</w:t>
            </w:r>
          </w:p>
          <w:p>
            <w:pPr>
              <w:pStyle w:val="TableText"/>
              <w:ind w:left="164"/>
              <w:spacing w:before="98" w:line="228" w:lineRule="auto"/>
              <w:rPr>
                <w:sz w:val="19"/>
                <w:szCs w:val="19"/>
              </w:rPr>
            </w:pPr>
            <w:r>
              <w:rPr>
                <w:sz w:val="19"/>
                <w:szCs w:val="19"/>
              </w:rPr>
              <w:t>2</w:t>
            </w:r>
            <w:r>
              <w:rPr>
                <w:sz w:val="19"/>
                <w:szCs w:val="19"/>
                <w:spacing w:val="-50"/>
              </w:rPr>
              <w:t xml:space="preserve"> </w:t>
            </w:r>
            <w:r>
              <w:rPr>
                <w:sz w:val="19"/>
                <w:szCs w:val="19"/>
              </w:rPr>
              <w:t>、</w:t>
            </w:r>
            <w:r>
              <w:rPr>
                <w:sz w:val="19"/>
                <w:szCs w:val="19"/>
                <w:spacing w:val="-33"/>
              </w:rPr>
              <w:t xml:space="preserve"> </w:t>
            </w:r>
            <w:r>
              <w:rPr>
                <w:sz w:val="19"/>
                <w:szCs w:val="19"/>
              </w:rPr>
              <w:t>采</w:t>
            </w:r>
            <w:r>
              <w:rPr>
                <w:sz w:val="19"/>
                <w:szCs w:val="19"/>
                <w:spacing w:val="-35"/>
              </w:rPr>
              <w:t xml:space="preserve"> </w:t>
            </w:r>
            <w:r>
              <w:rPr>
                <w:sz w:val="19"/>
                <w:szCs w:val="19"/>
              </w:rPr>
              <w:t>取</w:t>
            </w:r>
            <w:r>
              <w:rPr>
                <w:sz w:val="19"/>
                <w:szCs w:val="19"/>
                <w:spacing w:val="-35"/>
              </w:rPr>
              <w:t xml:space="preserve"> </w:t>
            </w:r>
            <w:r>
              <w:rPr>
                <w:sz w:val="19"/>
                <w:szCs w:val="19"/>
              </w:rPr>
              <w:t>正</w:t>
            </w:r>
            <w:r>
              <w:rPr>
                <w:sz w:val="19"/>
                <w:szCs w:val="19"/>
                <w:spacing w:val="-39"/>
              </w:rPr>
              <w:t xml:space="preserve"> </w:t>
            </w:r>
            <w:r>
              <w:rPr>
                <w:sz w:val="19"/>
                <w:szCs w:val="19"/>
              </w:rPr>
              <w:t>确</w:t>
            </w:r>
            <w:r>
              <w:rPr>
                <w:sz w:val="19"/>
                <w:szCs w:val="19"/>
                <w:spacing w:val="-20"/>
              </w:rPr>
              <w:t xml:space="preserve"> </w:t>
            </w:r>
            <w:r>
              <w:rPr>
                <w:sz w:val="19"/>
                <w:szCs w:val="19"/>
              </w:rPr>
              <w:t>的</w:t>
            </w:r>
            <w:r>
              <w:rPr>
                <w:sz w:val="19"/>
                <w:szCs w:val="19"/>
                <w:spacing w:val="-38"/>
              </w:rPr>
              <w:t xml:space="preserve"> </w:t>
            </w:r>
            <w:r>
              <w:rPr>
                <w:sz w:val="19"/>
                <w:szCs w:val="19"/>
              </w:rPr>
              <w:t>方</w:t>
            </w:r>
            <w:r>
              <w:rPr>
                <w:sz w:val="19"/>
                <w:szCs w:val="19"/>
                <w:spacing w:val="-39"/>
              </w:rPr>
              <w:t xml:space="preserve"> </w:t>
            </w:r>
            <w:r>
              <w:rPr>
                <w:sz w:val="19"/>
                <w:szCs w:val="19"/>
              </w:rPr>
              <w:t>法</w:t>
            </w:r>
            <w:r>
              <w:rPr>
                <w:sz w:val="19"/>
                <w:szCs w:val="19"/>
                <w:spacing w:val="-36"/>
              </w:rPr>
              <w:t xml:space="preserve"> </w:t>
            </w:r>
            <w:r>
              <w:rPr>
                <w:sz w:val="19"/>
                <w:szCs w:val="19"/>
              </w:rPr>
              <w:t>使</w:t>
            </w:r>
            <w:r>
              <w:rPr>
                <w:sz w:val="19"/>
                <w:szCs w:val="19"/>
                <w:spacing w:val="-39"/>
              </w:rPr>
              <w:t xml:space="preserve"> </w:t>
            </w:r>
            <w:r>
              <w:rPr>
                <w:sz w:val="19"/>
                <w:szCs w:val="19"/>
              </w:rPr>
              <w:t>伤</w:t>
            </w:r>
            <w:r>
              <w:rPr>
                <w:sz w:val="19"/>
                <w:szCs w:val="19"/>
                <w:spacing w:val="-37"/>
              </w:rPr>
              <w:t xml:space="preserve"> </w:t>
            </w:r>
            <w:r>
              <w:rPr>
                <w:sz w:val="19"/>
                <w:szCs w:val="19"/>
              </w:rPr>
              <w:t>者</w:t>
            </w:r>
            <w:r>
              <w:rPr>
                <w:sz w:val="19"/>
                <w:szCs w:val="19"/>
                <w:spacing w:val="-20"/>
              </w:rPr>
              <w:t xml:space="preserve"> </w:t>
            </w:r>
            <w:r>
              <w:rPr>
                <w:sz w:val="19"/>
                <w:szCs w:val="19"/>
              </w:rPr>
              <w:t>的</w:t>
            </w:r>
            <w:r>
              <w:rPr>
                <w:sz w:val="19"/>
                <w:szCs w:val="19"/>
                <w:spacing w:val="-35"/>
              </w:rPr>
              <w:t xml:space="preserve"> </w:t>
            </w:r>
            <w:r>
              <w:rPr>
                <w:sz w:val="19"/>
                <w:szCs w:val="19"/>
              </w:rPr>
              <w:t>受</w:t>
            </w:r>
            <w:r>
              <w:rPr>
                <w:sz w:val="19"/>
                <w:szCs w:val="19"/>
                <w:spacing w:val="-40"/>
              </w:rPr>
              <w:t xml:space="preserve"> </w:t>
            </w:r>
            <w:r>
              <w:rPr>
                <w:sz w:val="19"/>
                <w:szCs w:val="19"/>
              </w:rPr>
              <w:t>伤</w:t>
            </w:r>
            <w:r>
              <w:rPr>
                <w:sz w:val="19"/>
                <w:szCs w:val="19"/>
                <w:spacing w:val="-34"/>
              </w:rPr>
              <w:t xml:space="preserve"> </w:t>
            </w:r>
            <w:r>
              <w:rPr>
                <w:sz w:val="19"/>
                <w:szCs w:val="19"/>
              </w:rPr>
              <w:t>部</w:t>
            </w:r>
            <w:r>
              <w:rPr>
                <w:sz w:val="19"/>
                <w:szCs w:val="19"/>
                <w:spacing w:val="-39"/>
              </w:rPr>
              <w:t xml:space="preserve"> </w:t>
            </w:r>
            <w:r>
              <w:rPr>
                <w:sz w:val="19"/>
                <w:szCs w:val="19"/>
              </w:rPr>
              <w:t>位</w:t>
            </w:r>
            <w:r>
              <w:rPr>
                <w:sz w:val="19"/>
                <w:szCs w:val="19"/>
                <w:spacing w:val="-35"/>
              </w:rPr>
              <w:t xml:space="preserve"> </w:t>
            </w:r>
            <w:r>
              <w:rPr>
                <w:sz w:val="19"/>
                <w:szCs w:val="19"/>
              </w:rPr>
              <w:t>与机</w:t>
            </w:r>
            <w:r>
              <w:rPr>
                <w:sz w:val="19"/>
                <w:szCs w:val="19"/>
                <w:spacing w:val="-39"/>
              </w:rPr>
              <w:t xml:space="preserve"> </w:t>
            </w:r>
            <w:r>
              <w:rPr>
                <w:sz w:val="19"/>
                <w:szCs w:val="19"/>
              </w:rPr>
              <w:t>器</w:t>
            </w:r>
            <w:r>
              <w:rPr>
                <w:sz w:val="19"/>
                <w:szCs w:val="19"/>
                <w:spacing w:val="-38"/>
              </w:rPr>
              <w:t xml:space="preserve"> </w:t>
            </w:r>
            <w:r>
              <w:rPr>
                <w:sz w:val="19"/>
                <w:szCs w:val="19"/>
              </w:rPr>
              <w:t>脱</w:t>
            </w:r>
            <w:r>
              <w:rPr>
                <w:sz w:val="19"/>
                <w:szCs w:val="19"/>
                <w:spacing w:val="-34"/>
              </w:rPr>
              <w:t xml:space="preserve"> </w:t>
            </w:r>
            <w:r>
              <w:rPr>
                <w:sz w:val="19"/>
                <w:szCs w:val="19"/>
              </w:rPr>
              <w:t>离</w:t>
            </w:r>
            <w:r>
              <w:rPr>
                <w:sz w:val="19"/>
                <w:szCs w:val="19"/>
                <w:spacing w:val="-45"/>
              </w:rPr>
              <w:t xml:space="preserve"> </w:t>
            </w:r>
            <w:r>
              <w:rPr>
                <w:sz w:val="19"/>
                <w:szCs w:val="19"/>
              </w:rPr>
              <w:t>；</w:t>
            </w:r>
          </w:p>
          <w:p>
            <w:pPr>
              <w:pStyle w:val="TableText"/>
              <w:ind w:left="165"/>
              <w:spacing w:before="99" w:line="227" w:lineRule="auto"/>
              <w:rPr>
                <w:sz w:val="19"/>
                <w:szCs w:val="19"/>
              </w:rPr>
            </w:pPr>
            <w:r>
              <w:rPr>
                <w:sz w:val="19"/>
                <w:szCs w:val="19"/>
                <w:spacing w:val="-3"/>
              </w:rPr>
              <w:t>3</w:t>
            </w:r>
            <w:r>
              <w:rPr>
                <w:sz w:val="19"/>
                <w:szCs w:val="19"/>
                <w:spacing w:val="-40"/>
              </w:rPr>
              <w:t xml:space="preserve"> </w:t>
            </w:r>
            <w:r>
              <w:rPr>
                <w:sz w:val="19"/>
                <w:szCs w:val="19"/>
                <w:spacing w:val="-3"/>
              </w:rPr>
              <w:t>、</w:t>
            </w:r>
            <w:r>
              <w:rPr>
                <w:sz w:val="19"/>
                <w:szCs w:val="19"/>
                <w:spacing w:val="-35"/>
              </w:rPr>
              <w:t xml:space="preserve"> </w:t>
            </w:r>
            <w:r>
              <w:rPr>
                <w:sz w:val="19"/>
                <w:szCs w:val="19"/>
                <w:spacing w:val="-3"/>
              </w:rPr>
              <w:t>报</w:t>
            </w:r>
            <w:r>
              <w:rPr>
                <w:sz w:val="19"/>
                <w:szCs w:val="19"/>
                <w:spacing w:val="-32"/>
              </w:rPr>
              <w:t xml:space="preserve"> </w:t>
            </w:r>
            <w:r>
              <w:rPr>
                <w:sz w:val="19"/>
                <w:szCs w:val="19"/>
                <w:spacing w:val="-3"/>
              </w:rPr>
              <w:t>告</w:t>
            </w:r>
            <w:r>
              <w:rPr>
                <w:sz w:val="19"/>
                <w:szCs w:val="19"/>
                <w:spacing w:val="-37"/>
              </w:rPr>
              <w:t xml:space="preserve"> </w:t>
            </w:r>
            <w:r>
              <w:rPr>
                <w:sz w:val="19"/>
                <w:szCs w:val="19"/>
                <w:spacing w:val="-3"/>
              </w:rPr>
              <w:t>上</w:t>
            </w:r>
            <w:r>
              <w:rPr>
                <w:sz w:val="19"/>
                <w:szCs w:val="19"/>
                <w:spacing w:val="-36"/>
              </w:rPr>
              <w:t xml:space="preserve"> </w:t>
            </w:r>
            <w:r>
              <w:rPr>
                <w:sz w:val="19"/>
                <w:szCs w:val="19"/>
                <w:spacing w:val="-3"/>
              </w:rPr>
              <w:t>级</w:t>
            </w:r>
            <w:r>
              <w:rPr>
                <w:sz w:val="19"/>
                <w:szCs w:val="19"/>
                <w:spacing w:val="-23"/>
              </w:rPr>
              <w:t xml:space="preserve"> </w:t>
            </w:r>
            <w:r>
              <w:rPr>
                <w:sz w:val="19"/>
                <w:szCs w:val="19"/>
                <w:spacing w:val="-3"/>
              </w:rPr>
              <w:t>，</w:t>
            </w:r>
            <w:r>
              <w:rPr>
                <w:sz w:val="19"/>
                <w:szCs w:val="19"/>
                <w:spacing w:val="-34"/>
              </w:rPr>
              <w:t xml:space="preserve"> </w:t>
            </w:r>
            <w:r>
              <w:rPr>
                <w:sz w:val="19"/>
                <w:szCs w:val="19"/>
                <w:spacing w:val="-3"/>
              </w:rPr>
              <w:t>根</w:t>
            </w:r>
            <w:r>
              <w:rPr>
                <w:sz w:val="19"/>
                <w:szCs w:val="19"/>
                <w:spacing w:val="-40"/>
              </w:rPr>
              <w:t xml:space="preserve"> </w:t>
            </w:r>
            <w:r>
              <w:rPr>
                <w:sz w:val="19"/>
                <w:szCs w:val="19"/>
                <w:spacing w:val="-3"/>
              </w:rPr>
              <w:t>据</w:t>
            </w:r>
            <w:r>
              <w:rPr>
                <w:sz w:val="19"/>
                <w:szCs w:val="19"/>
                <w:spacing w:val="-38"/>
              </w:rPr>
              <w:t xml:space="preserve"> </w:t>
            </w:r>
            <w:r>
              <w:rPr>
                <w:sz w:val="19"/>
                <w:szCs w:val="19"/>
                <w:spacing w:val="-3"/>
              </w:rPr>
              <w:t>情</w:t>
            </w:r>
            <w:r>
              <w:rPr>
                <w:sz w:val="19"/>
                <w:szCs w:val="19"/>
                <w:spacing w:val="-38"/>
              </w:rPr>
              <w:t xml:space="preserve"> </w:t>
            </w:r>
            <w:r>
              <w:rPr>
                <w:sz w:val="19"/>
                <w:szCs w:val="19"/>
                <w:spacing w:val="-3"/>
              </w:rPr>
              <w:t>况</w:t>
            </w:r>
            <w:r>
              <w:rPr>
                <w:sz w:val="19"/>
                <w:szCs w:val="19"/>
                <w:spacing w:val="-25"/>
              </w:rPr>
              <w:t xml:space="preserve"> </w:t>
            </w:r>
            <w:r>
              <w:rPr>
                <w:sz w:val="19"/>
                <w:szCs w:val="19"/>
                <w:spacing w:val="-3"/>
              </w:rPr>
              <w:t>，</w:t>
            </w:r>
            <w:r>
              <w:rPr>
                <w:sz w:val="19"/>
                <w:szCs w:val="19"/>
                <w:spacing w:val="-30"/>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5"/>
              </w:rPr>
              <w:t xml:space="preserve"> </w:t>
            </w:r>
            <w:r>
              <w:rPr>
                <w:sz w:val="19"/>
                <w:szCs w:val="19"/>
                <w:spacing w:val="-3"/>
              </w:rPr>
              <w:t>“</w:t>
            </w:r>
            <w:r>
              <w:rPr>
                <w:sz w:val="19"/>
                <w:szCs w:val="19"/>
                <w:spacing w:val="-24"/>
              </w:rPr>
              <w:t xml:space="preserve"> </w:t>
            </w:r>
            <w:r>
              <w:rPr>
                <w:sz w:val="19"/>
                <w:szCs w:val="19"/>
                <w:spacing w:val="-3"/>
              </w:rPr>
              <w:t>120</w:t>
            </w:r>
            <w:r>
              <w:rPr>
                <w:sz w:val="19"/>
                <w:szCs w:val="19"/>
                <w:spacing w:val="-41"/>
              </w:rPr>
              <w:t xml:space="preserve"> </w:t>
            </w:r>
            <w:r>
              <w:rPr>
                <w:sz w:val="19"/>
                <w:szCs w:val="19"/>
                <w:spacing w:val="-3"/>
              </w:rPr>
              <w:t>”</w:t>
            </w:r>
            <w:r>
              <w:rPr>
                <w:sz w:val="19"/>
                <w:szCs w:val="19"/>
                <w:spacing w:val="-50"/>
              </w:rPr>
              <w:t xml:space="preserve"> </w:t>
            </w:r>
            <w:r>
              <w:rPr>
                <w:sz w:val="19"/>
                <w:szCs w:val="19"/>
                <w:spacing w:val="-3"/>
              </w:rPr>
              <w:t>急</w:t>
            </w:r>
            <w:r>
              <w:rPr>
                <w:sz w:val="19"/>
                <w:szCs w:val="19"/>
                <w:spacing w:val="-38"/>
              </w:rPr>
              <w:t xml:space="preserve"> </w:t>
            </w:r>
            <w:r>
              <w:rPr>
                <w:sz w:val="19"/>
                <w:szCs w:val="19"/>
                <w:spacing w:val="-3"/>
              </w:rPr>
              <w:t>救 电</w:t>
            </w:r>
            <w:r>
              <w:rPr>
                <w:sz w:val="19"/>
                <w:szCs w:val="19"/>
                <w:spacing w:val="-39"/>
              </w:rPr>
              <w:t xml:space="preserve"> </w:t>
            </w:r>
            <w:r>
              <w:rPr>
                <w:sz w:val="19"/>
                <w:szCs w:val="19"/>
                <w:spacing w:val="-3"/>
              </w:rPr>
              <w:t>话</w:t>
            </w:r>
            <w:r>
              <w:rPr>
                <w:sz w:val="19"/>
                <w:szCs w:val="19"/>
                <w:spacing w:val="-46"/>
              </w:rPr>
              <w:t xml:space="preserve"> </w:t>
            </w:r>
            <w:r>
              <w:rPr>
                <w:sz w:val="19"/>
                <w:szCs w:val="19"/>
                <w:spacing w:val="-3"/>
              </w:rPr>
              <w:t>；</w:t>
            </w:r>
          </w:p>
          <w:p>
            <w:pPr>
              <w:pStyle w:val="TableText"/>
              <w:ind w:left="161"/>
              <w:spacing w:before="99" w:line="211" w:lineRule="auto"/>
              <w:rPr>
                <w:sz w:val="19"/>
                <w:szCs w:val="19"/>
              </w:rPr>
            </w:pPr>
            <w:r>
              <w:rPr>
                <w:sz w:val="19"/>
                <w:szCs w:val="19"/>
                <w:spacing w:val="-3"/>
              </w:rPr>
              <w:t>4</w:t>
            </w:r>
            <w:r>
              <w:rPr>
                <w:sz w:val="19"/>
                <w:szCs w:val="19"/>
                <w:spacing w:val="-39"/>
              </w:rPr>
              <w:t xml:space="preserve"> </w:t>
            </w:r>
            <w:r>
              <w:rPr>
                <w:sz w:val="19"/>
                <w:szCs w:val="19"/>
                <w:spacing w:val="-3"/>
              </w:rPr>
              <w:t>、</w:t>
            </w:r>
            <w:r>
              <w:rPr>
                <w:sz w:val="19"/>
                <w:szCs w:val="19"/>
                <w:spacing w:val="-34"/>
              </w:rPr>
              <w:t xml:space="preserve"> </w:t>
            </w:r>
            <w:r>
              <w:rPr>
                <w:sz w:val="19"/>
                <w:szCs w:val="19"/>
                <w:spacing w:val="-3"/>
              </w:rPr>
              <w:t>对</w:t>
            </w:r>
            <w:r>
              <w:rPr>
                <w:sz w:val="19"/>
                <w:szCs w:val="19"/>
                <w:spacing w:val="-36"/>
              </w:rPr>
              <w:t xml:space="preserve"> </w:t>
            </w:r>
            <w:r>
              <w:rPr>
                <w:sz w:val="19"/>
                <w:szCs w:val="19"/>
                <w:spacing w:val="-3"/>
              </w:rPr>
              <w:t>伤</w:t>
            </w:r>
            <w:r>
              <w:rPr>
                <w:sz w:val="19"/>
                <w:szCs w:val="19"/>
                <w:spacing w:val="-38"/>
              </w:rPr>
              <w:t xml:space="preserve"> </w:t>
            </w:r>
            <w:r>
              <w:rPr>
                <w:sz w:val="19"/>
                <w:szCs w:val="19"/>
                <w:spacing w:val="-3"/>
              </w:rPr>
              <w:t>者</w:t>
            </w:r>
            <w:r>
              <w:rPr>
                <w:sz w:val="19"/>
                <w:szCs w:val="19"/>
                <w:spacing w:val="-40"/>
              </w:rPr>
              <w:t xml:space="preserve"> </w:t>
            </w:r>
            <w:r>
              <w:rPr>
                <w:sz w:val="19"/>
                <w:szCs w:val="19"/>
                <w:spacing w:val="-3"/>
              </w:rPr>
              <w:t>进</w:t>
            </w:r>
            <w:r>
              <w:rPr>
                <w:sz w:val="19"/>
                <w:szCs w:val="19"/>
                <w:spacing w:val="-34"/>
              </w:rPr>
              <w:t xml:space="preserve"> </w:t>
            </w:r>
            <w:r>
              <w:rPr>
                <w:sz w:val="19"/>
                <w:szCs w:val="19"/>
                <w:spacing w:val="-3"/>
              </w:rPr>
              <w:t>行</w:t>
            </w:r>
            <w:r>
              <w:rPr>
                <w:sz w:val="19"/>
                <w:szCs w:val="19"/>
                <w:spacing w:val="-35"/>
              </w:rPr>
              <w:t xml:space="preserve"> </w:t>
            </w:r>
            <w:r>
              <w:rPr>
                <w:sz w:val="19"/>
                <w:szCs w:val="19"/>
                <w:spacing w:val="-3"/>
              </w:rPr>
              <w:t>简</w:t>
            </w:r>
            <w:r>
              <w:rPr>
                <w:sz w:val="19"/>
                <w:szCs w:val="19"/>
                <w:spacing w:val="-37"/>
              </w:rPr>
              <w:t xml:space="preserve"> </w:t>
            </w:r>
            <w:r>
              <w:rPr>
                <w:sz w:val="19"/>
                <w:szCs w:val="19"/>
                <w:spacing w:val="-3"/>
              </w:rPr>
              <w:t>单</w:t>
            </w:r>
            <w:r>
              <w:rPr>
                <w:sz w:val="19"/>
                <w:szCs w:val="19"/>
                <w:spacing w:val="-37"/>
              </w:rPr>
              <w:t xml:space="preserve"> </w:t>
            </w:r>
            <w:r>
              <w:rPr>
                <w:sz w:val="19"/>
                <w:szCs w:val="19"/>
                <w:spacing w:val="-3"/>
              </w:rPr>
              <w:t>包</w:t>
            </w:r>
            <w:r>
              <w:rPr>
                <w:sz w:val="19"/>
                <w:szCs w:val="19"/>
                <w:spacing w:val="-37"/>
              </w:rPr>
              <w:t xml:space="preserve"> </w:t>
            </w:r>
            <w:r>
              <w:rPr>
                <w:sz w:val="19"/>
                <w:szCs w:val="19"/>
                <w:spacing w:val="-3"/>
              </w:rPr>
              <w:t>扎</w:t>
            </w:r>
            <w:r>
              <w:rPr>
                <w:sz w:val="19"/>
                <w:szCs w:val="19"/>
                <w:spacing w:val="-25"/>
              </w:rPr>
              <w:t xml:space="preserve"> </w:t>
            </w:r>
            <w:r>
              <w:rPr>
                <w:sz w:val="19"/>
                <w:szCs w:val="19"/>
                <w:spacing w:val="-3"/>
              </w:rPr>
              <w:t>，</w:t>
            </w:r>
            <w:r>
              <w:rPr>
                <w:sz w:val="19"/>
                <w:szCs w:val="19"/>
                <w:spacing w:val="-30"/>
              </w:rPr>
              <w:t xml:space="preserve"> </w:t>
            </w:r>
            <w:r>
              <w:rPr>
                <w:sz w:val="19"/>
                <w:szCs w:val="19"/>
                <w:spacing w:val="-3"/>
              </w:rPr>
              <w:t>等</w:t>
            </w:r>
            <w:r>
              <w:rPr>
                <w:sz w:val="19"/>
                <w:szCs w:val="19"/>
                <w:spacing w:val="-37"/>
              </w:rPr>
              <w:t xml:space="preserve"> </w:t>
            </w:r>
            <w:r>
              <w:rPr>
                <w:sz w:val="19"/>
                <w:szCs w:val="19"/>
                <w:spacing w:val="-3"/>
              </w:rPr>
              <w:t>待</w:t>
            </w:r>
            <w:r>
              <w:rPr>
                <w:sz w:val="19"/>
                <w:szCs w:val="19"/>
                <w:spacing w:val="-38"/>
              </w:rPr>
              <w:t xml:space="preserve"> </w:t>
            </w:r>
            <w:r>
              <w:rPr>
                <w:sz w:val="19"/>
                <w:szCs w:val="19"/>
                <w:spacing w:val="-3"/>
              </w:rPr>
              <w:t>救</w:t>
            </w:r>
            <w:r>
              <w:rPr>
                <w:sz w:val="19"/>
                <w:szCs w:val="19"/>
                <w:spacing w:val="-36"/>
              </w:rPr>
              <w:t xml:space="preserve"> </w:t>
            </w:r>
            <w:r>
              <w:rPr>
                <w:sz w:val="19"/>
                <w:szCs w:val="19"/>
                <w:spacing w:val="-3"/>
              </w:rPr>
              <w:t>援</w:t>
            </w:r>
            <w:r>
              <w:rPr>
                <w:sz w:val="19"/>
                <w:szCs w:val="19"/>
                <w:spacing w:val="-46"/>
              </w:rPr>
              <w:t xml:space="preserve"> </w:t>
            </w:r>
            <w:r>
              <w:rPr>
                <w:sz w:val="19"/>
                <w:szCs w:val="19"/>
                <w:spacing w:val="-3"/>
              </w:rPr>
              <w:t>。</w:t>
            </w:r>
          </w:p>
        </w:tc>
      </w:tr>
      <w:tr>
        <w:trPr>
          <w:trHeight w:val="2646" w:hRule="atLeast"/>
        </w:trPr>
        <w:tc>
          <w:tcPr>
            <w:tcW w:w="1253" w:type="dxa"/>
            <w:vAlign w:val="top"/>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528"/>
              <w:spacing w:before="62" w:line="258" w:lineRule="exact"/>
              <w:rPr>
                <w:sz w:val="19"/>
                <w:szCs w:val="19"/>
              </w:rPr>
            </w:pPr>
            <w:r>
              <w:rPr>
                <w:sz w:val="19"/>
                <w:szCs w:val="19"/>
                <w:position w:val="1"/>
              </w:rPr>
              <w:t>2</w:t>
            </w:r>
          </w:p>
        </w:tc>
        <w:tc>
          <w:tcPr>
            <w:tcW w:w="2082" w:type="dxa"/>
            <w:vAlign w:val="top"/>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789"/>
              <w:spacing w:before="62" w:line="230" w:lineRule="auto"/>
              <w:rPr>
                <w:sz w:val="19"/>
                <w:szCs w:val="19"/>
              </w:rPr>
            </w:pPr>
            <w:r>
              <w:rPr>
                <w:sz w:val="19"/>
                <w:szCs w:val="19"/>
                <w:spacing w:val="5"/>
              </w:rPr>
              <w:t>触电</w:t>
            </w:r>
          </w:p>
        </w:tc>
        <w:tc>
          <w:tcPr>
            <w:tcW w:w="6028" w:type="dxa"/>
            <w:vAlign w:val="top"/>
          </w:tcPr>
          <w:p>
            <w:pPr>
              <w:pStyle w:val="TableText"/>
              <w:ind w:left="161" w:right="49" w:firstLine="14"/>
              <w:spacing w:before="106"/>
              <w:rPr>
                <w:sz w:val="19"/>
                <w:szCs w:val="19"/>
              </w:rPr>
            </w:pPr>
            <w:r>
              <w:rPr>
                <w:sz w:val="19"/>
                <w:szCs w:val="19"/>
                <w:spacing w:val="-6"/>
              </w:rPr>
              <w:t>1</w:t>
            </w:r>
            <w:r>
              <w:rPr>
                <w:sz w:val="19"/>
                <w:szCs w:val="19"/>
                <w:spacing w:val="-45"/>
              </w:rPr>
              <w:t xml:space="preserve"> </w:t>
            </w:r>
            <w:r>
              <w:rPr>
                <w:sz w:val="19"/>
                <w:szCs w:val="19"/>
                <w:spacing w:val="-6"/>
              </w:rPr>
              <w:t>、</w:t>
            </w:r>
            <w:r>
              <w:rPr>
                <w:sz w:val="19"/>
                <w:szCs w:val="19"/>
                <w:spacing w:val="-30"/>
              </w:rPr>
              <w:t xml:space="preserve"> </w:t>
            </w:r>
            <w:r>
              <w:rPr>
                <w:sz w:val="19"/>
                <w:szCs w:val="19"/>
                <w:spacing w:val="-6"/>
              </w:rPr>
              <w:t>迅</w:t>
            </w:r>
            <w:r>
              <w:rPr>
                <w:sz w:val="19"/>
                <w:szCs w:val="19"/>
                <w:spacing w:val="-38"/>
              </w:rPr>
              <w:t xml:space="preserve"> </w:t>
            </w:r>
            <w:r>
              <w:rPr>
                <w:sz w:val="19"/>
                <w:szCs w:val="19"/>
                <w:spacing w:val="-6"/>
              </w:rPr>
              <w:t>速</w:t>
            </w:r>
            <w:r>
              <w:rPr>
                <w:sz w:val="19"/>
                <w:szCs w:val="19"/>
                <w:spacing w:val="-37"/>
              </w:rPr>
              <w:t xml:space="preserve"> </w:t>
            </w:r>
            <w:r>
              <w:rPr>
                <w:sz w:val="19"/>
                <w:szCs w:val="19"/>
                <w:spacing w:val="-6"/>
              </w:rPr>
              <w:t>切</w:t>
            </w:r>
            <w:r>
              <w:rPr>
                <w:sz w:val="19"/>
                <w:szCs w:val="19"/>
                <w:spacing w:val="-29"/>
              </w:rPr>
              <w:t xml:space="preserve"> </w:t>
            </w:r>
            <w:r>
              <w:rPr>
                <w:sz w:val="19"/>
                <w:szCs w:val="19"/>
                <w:spacing w:val="-6"/>
              </w:rPr>
              <w:t>断 电</w:t>
            </w:r>
            <w:r>
              <w:rPr>
                <w:sz w:val="19"/>
                <w:szCs w:val="19"/>
                <w:spacing w:val="-38"/>
              </w:rPr>
              <w:t xml:space="preserve"> </w:t>
            </w:r>
            <w:r>
              <w:rPr>
                <w:sz w:val="19"/>
                <w:szCs w:val="19"/>
                <w:spacing w:val="-6"/>
              </w:rPr>
              <w:t>源</w:t>
            </w:r>
            <w:r>
              <w:rPr>
                <w:sz w:val="19"/>
                <w:szCs w:val="19"/>
                <w:spacing w:val="-22"/>
              </w:rPr>
              <w:t xml:space="preserve"> </w:t>
            </w:r>
            <w:r>
              <w:rPr>
                <w:sz w:val="19"/>
                <w:szCs w:val="19"/>
                <w:spacing w:val="-6"/>
              </w:rPr>
              <w:t>，</w:t>
            </w:r>
            <w:r>
              <w:rPr>
                <w:sz w:val="19"/>
                <w:szCs w:val="19"/>
                <w:spacing w:val="-30"/>
              </w:rPr>
              <w:t xml:space="preserve"> </w:t>
            </w:r>
            <w:r>
              <w:rPr>
                <w:sz w:val="19"/>
                <w:szCs w:val="19"/>
                <w:spacing w:val="-6"/>
              </w:rPr>
              <w:t>或</w:t>
            </w:r>
            <w:r>
              <w:rPr>
                <w:sz w:val="19"/>
                <w:szCs w:val="19"/>
                <w:spacing w:val="-35"/>
              </w:rPr>
              <w:t xml:space="preserve"> </w:t>
            </w:r>
            <w:r>
              <w:rPr>
                <w:sz w:val="19"/>
                <w:szCs w:val="19"/>
                <w:spacing w:val="-6"/>
              </w:rPr>
              <w:t>者</w:t>
            </w:r>
            <w:r>
              <w:rPr>
                <w:sz w:val="19"/>
                <w:szCs w:val="19"/>
                <w:spacing w:val="-35"/>
              </w:rPr>
              <w:t xml:space="preserve"> </w:t>
            </w:r>
            <w:r>
              <w:rPr>
                <w:sz w:val="19"/>
                <w:szCs w:val="19"/>
                <w:spacing w:val="-6"/>
              </w:rPr>
              <w:t>用</w:t>
            </w:r>
            <w:r>
              <w:rPr>
                <w:sz w:val="19"/>
                <w:szCs w:val="19"/>
                <w:spacing w:val="-35"/>
              </w:rPr>
              <w:t xml:space="preserve"> </w:t>
            </w:r>
            <w:r>
              <w:rPr>
                <w:sz w:val="19"/>
                <w:szCs w:val="19"/>
                <w:spacing w:val="-6"/>
              </w:rPr>
              <w:t>绝</w:t>
            </w:r>
            <w:r>
              <w:rPr>
                <w:sz w:val="19"/>
                <w:szCs w:val="19"/>
                <w:spacing w:val="-36"/>
              </w:rPr>
              <w:t xml:space="preserve"> </w:t>
            </w:r>
            <w:r>
              <w:rPr>
                <w:sz w:val="19"/>
                <w:szCs w:val="19"/>
                <w:spacing w:val="-6"/>
              </w:rPr>
              <w:t>缘</w:t>
            </w:r>
            <w:r>
              <w:rPr>
                <w:sz w:val="19"/>
                <w:szCs w:val="19"/>
                <w:spacing w:val="-36"/>
              </w:rPr>
              <w:t xml:space="preserve"> </w:t>
            </w:r>
            <w:r>
              <w:rPr>
                <w:sz w:val="19"/>
                <w:szCs w:val="19"/>
                <w:spacing w:val="-6"/>
              </w:rPr>
              <w:t>物</w:t>
            </w:r>
            <w:r>
              <w:rPr>
                <w:sz w:val="19"/>
                <w:szCs w:val="19"/>
                <w:spacing w:val="-34"/>
              </w:rPr>
              <w:t xml:space="preserve"> </w:t>
            </w:r>
            <w:r>
              <w:rPr>
                <w:sz w:val="19"/>
                <w:szCs w:val="19"/>
                <w:spacing w:val="-6"/>
              </w:rPr>
              <w:t>体</w:t>
            </w:r>
            <w:r>
              <w:rPr>
                <w:sz w:val="19"/>
                <w:szCs w:val="19"/>
                <w:spacing w:val="-38"/>
              </w:rPr>
              <w:t xml:space="preserve"> </w:t>
            </w:r>
            <w:r>
              <w:rPr>
                <w:sz w:val="19"/>
                <w:szCs w:val="19"/>
                <w:spacing w:val="-6"/>
              </w:rPr>
              <w:t>挑</w:t>
            </w:r>
            <w:r>
              <w:rPr>
                <w:sz w:val="19"/>
                <w:szCs w:val="19"/>
                <w:spacing w:val="-36"/>
              </w:rPr>
              <w:t xml:space="preserve"> </w:t>
            </w:r>
            <w:r>
              <w:rPr>
                <w:sz w:val="19"/>
                <w:szCs w:val="19"/>
                <w:spacing w:val="-6"/>
              </w:rPr>
              <w:t>开 电</w:t>
            </w:r>
            <w:r>
              <w:rPr>
                <w:sz w:val="19"/>
                <w:szCs w:val="19"/>
                <w:spacing w:val="-34"/>
              </w:rPr>
              <w:t xml:space="preserve"> </w:t>
            </w:r>
            <w:r>
              <w:rPr>
                <w:sz w:val="19"/>
                <w:szCs w:val="19"/>
                <w:spacing w:val="-6"/>
              </w:rPr>
              <w:t>线</w:t>
            </w:r>
            <w:r>
              <w:rPr>
                <w:sz w:val="19"/>
                <w:szCs w:val="19"/>
                <w:spacing w:val="-34"/>
              </w:rPr>
              <w:t xml:space="preserve"> </w:t>
            </w:r>
            <w:r>
              <w:rPr>
                <w:sz w:val="19"/>
                <w:szCs w:val="19"/>
                <w:spacing w:val="-6"/>
              </w:rPr>
              <w:t>或</w:t>
            </w:r>
            <w:r>
              <w:rPr>
                <w:sz w:val="19"/>
                <w:szCs w:val="19"/>
                <w:spacing w:val="-34"/>
              </w:rPr>
              <w:t xml:space="preserve"> </w:t>
            </w:r>
            <w:r>
              <w:rPr>
                <w:sz w:val="19"/>
                <w:szCs w:val="19"/>
                <w:spacing w:val="-6"/>
              </w:rPr>
              <w:t>带 电</w:t>
            </w:r>
            <w:r>
              <w:rPr>
                <w:sz w:val="19"/>
                <w:szCs w:val="19"/>
                <w:spacing w:val="-36"/>
              </w:rPr>
              <w:t xml:space="preserve"> </w:t>
            </w:r>
            <w:r>
              <w:rPr>
                <w:sz w:val="19"/>
                <w:szCs w:val="19"/>
                <w:spacing w:val="-6"/>
              </w:rPr>
              <w:t>物</w:t>
            </w:r>
            <w:r>
              <w:rPr>
                <w:sz w:val="19"/>
                <w:szCs w:val="19"/>
              </w:rPr>
              <w:t>体</w:t>
            </w:r>
            <w:r>
              <w:rPr>
                <w:sz w:val="19"/>
                <w:szCs w:val="19"/>
                <w:spacing w:val="-48"/>
              </w:rPr>
              <w:t xml:space="preserve"> </w:t>
            </w:r>
            <w:r>
              <w:rPr>
                <w:sz w:val="19"/>
                <w:szCs w:val="19"/>
              </w:rPr>
              <w:t>，</w:t>
            </w:r>
          </w:p>
          <w:p>
            <w:pPr>
              <w:pStyle w:val="TableText"/>
              <w:ind w:left="162"/>
              <w:spacing w:before="84" w:line="229" w:lineRule="auto"/>
              <w:rPr>
                <w:sz w:val="19"/>
                <w:szCs w:val="19"/>
              </w:rPr>
            </w:pPr>
            <w:r>
              <w:rPr>
                <w:sz w:val="19"/>
                <w:szCs w:val="19"/>
                <w:spacing w:val="-4"/>
              </w:rPr>
              <w:t>使</w:t>
            </w:r>
            <w:r>
              <w:rPr>
                <w:sz w:val="19"/>
                <w:szCs w:val="19"/>
                <w:spacing w:val="-31"/>
              </w:rPr>
              <w:t xml:space="preserve"> </w:t>
            </w:r>
            <w:r>
              <w:rPr>
                <w:sz w:val="19"/>
                <w:szCs w:val="19"/>
                <w:spacing w:val="-4"/>
              </w:rPr>
              <w:t>伤</w:t>
            </w:r>
            <w:r>
              <w:rPr>
                <w:sz w:val="19"/>
                <w:szCs w:val="19"/>
                <w:spacing w:val="-35"/>
              </w:rPr>
              <w:t xml:space="preserve"> </w:t>
            </w:r>
            <w:r>
              <w:rPr>
                <w:sz w:val="19"/>
                <w:szCs w:val="19"/>
                <w:spacing w:val="-4"/>
              </w:rPr>
              <w:t>者</w:t>
            </w:r>
            <w:r>
              <w:rPr>
                <w:sz w:val="19"/>
                <w:szCs w:val="19"/>
                <w:spacing w:val="-38"/>
              </w:rPr>
              <w:t xml:space="preserve"> </w:t>
            </w:r>
            <w:r>
              <w:rPr>
                <w:sz w:val="19"/>
                <w:szCs w:val="19"/>
                <w:spacing w:val="-4"/>
              </w:rPr>
              <w:t>尽</w:t>
            </w:r>
            <w:r>
              <w:rPr>
                <w:sz w:val="19"/>
                <w:szCs w:val="19"/>
                <w:spacing w:val="-39"/>
              </w:rPr>
              <w:t xml:space="preserve"> </w:t>
            </w:r>
            <w:r>
              <w:rPr>
                <w:sz w:val="19"/>
                <w:szCs w:val="19"/>
                <w:spacing w:val="-4"/>
              </w:rPr>
              <w:t>快</w:t>
            </w:r>
            <w:r>
              <w:rPr>
                <w:sz w:val="19"/>
                <w:szCs w:val="19"/>
                <w:spacing w:val="-36"/>
              </w:rPr>
              <w:t xml:space="preserve"> </w:t>
            </w:r>
            <w:r>
              <w:rPr>
                <w:sz w:val="19"/>
                <w:szCs w:val="19"/>
                <w:spacing w:val="-4"/>
              </w:rPr>
              <w:t>脱</w:t>
            </w:r>
            <w:r>
              <w:rPr>
                <w:sz w:val="19"/>
                <w:szCs w:val="19"/>
                <w:spacing w:val="-36"/>
              </w:rPr>
              <w:t xml:space="preserve"> </w:t>
            </w:r>
            <w:r>
              <w:rPr>
                <w:sz w:val="19"/>
                <w:szCs w:val="19"/>
                <w:spacing w:val="-4"/>
              </w:rPr>
              <w:t>离 电</w:t>
            </w:r>
            <w:r>
              <w:rPr>
                <w:sz w:val="19"/>
                <w:szCs w:val="19"/>
                <w:spacing w:val="-37"/>
              </w:rPr>
              <w:t xml:space="preserve"> </w:t>
            </w:r>
            <w:r>
              <w:rPr>
                <w:sz w:val="19"/>
                <w:szCs w:val="19"/>
                <w:spacing w:val="-4"/>
              </w:rPr>
              <w:t>源</w:t>
            </w:r>
            <w:r>
              <w:rPr>
                <w:sz w:val="19"/>
                <w:szCs w:val="19"/>
                <w:spacing w:val="-46"/>
              </w:rPr>
              <w:t xml:space="preserve"> </w:t>
            </w:r>
            <w:r>
              <w:rPr>
                <w:sz w:val="19"/>
                <w:szCs w:val="19"/>
                <w:spacing w:val="-4"/>
              </w:rPr>
              <w:t>；</w:t>
            </w:r>
          </w:p>
          <w:p>
            <w:pPr>
              <w:pStyle w:val="TableText"/>
              <w:ind w:left="164"/>
              <w:spacing w:before="95" w:line="229" w:lineRule="auto"/>
              <w:rPr>
                <w:sz w:val="19"/>
                <w:szCs w:val="19"/>
              </w:rPr>
            </w:pPr>
            <w:r>
              <w:rPr>
                <w:sz w:val="19"/>
                <w:szCs w:val="19"/>
                <w:spacing w:val="-2"/>
              </w:rPr>
              <w:t>2</w:t>
            </w:r>
            <w:r>
              <w:rPr>
                <w:sz w:val="19"/>
                <w:szCs w:val="19"/>
                <w:spacing w:val="-51"/>
              </w:rPr>
              <w:t xml:space="preserve"> </w:t>
            </w:r>
            <w:r>
              <w:rPr>
                <w:sz w:val="19"/>
                <w:szCs w:val="19"/>
                <w:spacing w:val="-2"/>
              </w:rPr>
              <w:t>、</w:t>
            </w:r>
            <w:r>
              <w:rPr>
                <w:sz w:val="19"/>
                <w:szCs w:val="19"/>
                <w:spacing w:val="-34"/>
              </w:rPr>
              <w:t xml:space="preserve"> </w:t>
            </w:r>
            <w:r>
              <w:rPr>
                <w:sz w:val="19"/>
                <w:szCs w:val="19"/>
                <w:spacing w:val="-2"/>
              </w:rPr>
              <w:t>将</w:t>
            </w:r>
            <w:r>
              <w:rPr>
                <w:sz w:val="19"/>
                <w:szCs w:val="19"/>
                <w:spacing w:val="-37"/>
              </w:rPr>
              <w:t xml:space="preserve"> </w:t>
            </w:r>
            <w:r>
              <w:rPr>
                <w:sz w:val="19"/>
                <w:szCs w:val="19"/>
                <w:spacing w:val="-2"/>
              </w:rPr>
              <w:t>伤</w:t>
            </w:r>
            <w:r>
              <w:rPr>
                <w:sz w:val="19"/>
                <w:szCs w:val="19"/>
                <w:spacing w:val="-37"/>
              </w:rPr>
              <w:t xml:space="preserve"> </w:t>
            </w:r>
            <w:r>
              <w:rPr>
                <w:sz w:val="19"/>
                <w:szCs w:val="19"/>
                <w:spacing w:val="-2"/>
              </w:rPr>
              <w:t>者</w:t>
            </w:r>
            <w:r>
              <w:rPr>
                <w:sz w:val="19"/>
                <w:szCs w:val="19"/>
                <w:spacing w:val="-39"/>
              </w:rPr>
              <w:t xml:space="preserve"> </w:t>
            </w:r>
            <w:r>
              <w:rPr>
                <w:sz w:val="19"/>
                <w:szCs w:val="19"/>
                <w:spacing w:val="-2"/>
              </w:rPr>
              <w:t>移</w:t>
            </w:r>
            <w:r>
              <w:rPr>
                <w:sz w:val="19"/>
                <w:szCs w:val="19"/>
                <w:spacing w:val="-35"/>
              </w:rPr>
              <w:t xml:space="preserve"> </w:t>
            </w:r>
            <w:r>
              <w:rPr>
                <w:sz w:val="19"/>
                <w:szCs w:val="19"/>
                <w:spacing w:val="-2"/>
              </w:rPr>
              <w:t>至</w:t>
            </w:r>
            <w:r>
              <w:rPr>
                <w:sz w:val="19"/>
                <w:szCs w:val="19"/>
                <w:spacing w:val="-35"/>
              </w:rPr>
              <w:t xml:space="preserve"> </w:t>
            </w:r>
            <w:r>
              <w:rPr>
                <w:sz w:val="19"/>
                <w:szCs w:val="19"/>
                <w:spacing w:val="-2"/>
              </w:rPr>
              <w:t>安</w:t>
            </w:r>
            <w:r>
              <w:rPr>
                <w:sz w:val="19"/>
                <w:szCs w:val="19"/>
                <w:spacing w:val="-39"/>
              </w:rPr>
              <w:t xml:space="preserve"> </w:t>
            </w:r>
            <w:r>
              <w:rPr>
                <w:sz w:val="19"/>
                <w:szCs w:val="19"/>
                <w:spacing w:val="-2"/>
              </w:rPr>
              <w:t>全</w:t>
            </w:r>
            <w:r>
              <w:rPr>
                <w:sz w:val="19"/>
                <w:szCs w:val="19"/>
                <w:spacing w:val="-36"/>
              </w:rPr>
              <w:t xml:space="preserve"> </w:t>
            </w:r>
            <w:r>
              <w:rPr>
                <w:sz w:val="19"/>
                <w:szCs w:val="19"/>
                <w:spacing w:val="-2"/>
              </w:rPr>
              <w:t>地</w:t>
            </w:r>
            <w:r>
              <w:rPr>
                <w:sz w:val="19"/>
                <w:szCs w:val="19"/>
                <w:spacing w:val="-36"/>
              </w:rPr>
              <w:t xml:space="preserve"> </w:t>
            </w:r>
            <w:r>
              <w:rPr>
                <w:sz w:val="19"/>
                <w:szCs w:val="19"/>
                <w:spacing w:val="-2"/>
              </w:rPr>
              <w:t>带</w:t>
            </w:r>
            <w:r>
              <w:rPr>
                <w:sz w:val="19"/>
                <w:szCs w:val="19"/>
                <w:spacing w:val="-46"/>
              </w:rPr>
              <w:t xml:space="preserve"> </w:t>
            </w:r>
            <w:r>
              <w:rPr>
                <w:sz w:val="19"/>
                <w:szCs w:val="19"/>
                <w:spacing w:val="-2"/>
              </w:rPr>
              <w:t>；</w:t>
            </w:r>
          </w:p>
          <w:p>
            <w:pPr>
              <w:pStyle w:val="TableText"/>
              <w:ind w:left="161" w:firstLine="4"/>
              <w:spacing w:before="99" w:line="239" w:lineRule="auto"/>
              <w:rPr>
                <w:sz w:val="19"/>
                <w:szCs w:val="19"/>
              </w:rPr>
            </w:pPr>
            <w:r>
              <w:rPr>
                <w:sz w:val="19"/>
                <w:szCs w:val="19"/>
                <w:spacing w:val="-8"/>
              </w:rPr>
              <w:t>3</w:t>
            </w:r>
            <w:r>
              <w:rPr>
                <w:sz w:val="19"/>
                <w:szCs w:val="19"/>
                <w:spacing w:val="-41"/>
              </w:rPr>
              <w:t xml:space="preserve"> </w:t>
            </w:r>
            <w:r>
              <w:rPr>
                <w:sz w:val="19"/>
                <w:szCs w:val="19"/>
                <w:spacing w:val="-8"/>
              </w:rPr>
              <w:t>、</w:t>
            </w:r>
            <w:r>
              <w:rPr>
                <w:sz w:val="19"/>
                <w:szCs w:val="19"/>
                <w:spacing w:val="-53"/>
              </w:rPr>
              <w:t xml:space="preserve"> </w:t>
            </w:r>
            <w:r>
              <w:rPr>
                <w:sz w:val="19"/>
                <w:szCs w:val="19"/>
                <w:spacing w:val="-8"/>
              </w:rPr>
              <w:t>若</w:t>
            </w:r>
            <w:r>
              <w:rPr>
                <w:sz w:val="19"/>
                <w:szCs w:val="19"/>
                <w:spacing w:val="-39"/>
              </w:rPr>
              <w:t xml:space="preserve"> </w:t>
            </w:r>
            <w:r>
              <w:rPr>
                <w:sz w:val="19"/>
                <w:szCs w:val="19"/>
                <w:spacing w:val="-8"/>
              </w:rPr>
              <w:t>触 电</w:t>
            </w:r>
            <w:r>
              <w:rPr>
                <w:sz w:val="19"/>
                <w:szCs w:val="19"/>
                <w:spacing w:val="-38"/>
              </w:rPr>
              <w:t xml:space="preserve"> </w:t>
            </w:r>
            <w:r>
              <w:rPr>
                <w:sz w:val="19"/>
                <w:szCs w:val="19"/>
                <w:spacing w:val="-8"/>
              </w:rPr>
              <w:t>者</w:t>
            </w:r>
            <w:r>
              <w:rPr>
                <w:sz w:val="19"/>
                <w:szCs w:val="19"/>
                <w:spacing w:val="-34"/>
              </w:rPr>
              <w:t xml:space="preserve"> </w:t>
            </w:r>
            <w:r>
              <w:rPr>
                <w:sz w:val="19"/>
                <w:szCs w:val="19"/>
                <w:spacing w:val="-8"/>
              </w:rPr>
              <w:t>失</w:t>
            </w:r>
            <w:r>
              <w:rPr>
                <w:sz w:val="19"/>
                <w:szCs w:val="19"/>
                <w:spacing w:val="-34"/>
              </w:rPr>
              <w:t xml:space="preserve"> </w:t>
            </w:r>
            <w:r>
              <w:rPr>
                <w:sz w:val="19"/>
                <w:szCs w:val="19"/>
                <w:spacing w:val="-8"/>
              </w:rPr>
              <w:t>去</w:t>
            </w:r>
            <w:r>
              <w:rPr>
                <w:sz w:val="19"/>
                <w:szCs w:val="19"/>
                <w:spacing w:val="-36"/>
              </w:rPr>
              <w:t xml:space="preserve"> </w:t>
            </w:r>
            <w:r>
              <w:rPr>
                <w:sz w:val="19"/>
                <w:szCs w:val="19"/>
                <w:spacing w:val="-8"/>
              </w:rPr>
              <w:t>知</w:t>
            </w:r>
            <w:r>
              <w:rPr>
                <w:sz w:val="19"/>
                <w:szCs w:val="19"/>
                <w:spacing w:val="-36"/>
              </w:rPr>
              <w:t xml:space="preserve"> </w:t>
            </w:r>
            <w:r>
              <w:rPr>
                <w:sz w:val="19"/>
                <w:szCs w:val="19"/>
                <w:spacing w:val="-8"/>
              </w:rPr>
              <w:t>觉</w:t>
            </w:r>
            <w:r>
              <w:rPr>
                <w:sz w:val="19"/>
                <w:szCs w:val="19"/>
                <w:spacing w:val="-23"/>
              </w:rPr>
              <w:t xml:space="preserve"> </w:t>
            </w:r>
            <w:r>
              <w:rPr>
                <w:sz w:val="19"/>
                <w:szCs w:val="19"/>
                <w:spacing w:val="-8"/>
              </w:rPr>
              <w:t>，</w:t>
            </w:r>
            <w:r>
              <w:rPr>
                <w:sz w:val="19"/>
                <w:szCs w:val="19"/>
                <w:spacing w:val="-51"/>
              </w:rPr>
              <w:t xml:space="preserve"> </w:t>
            </w:r>
            <w:r>
              <w:rPr>
                <w:sz w:val="19"/>
                <w:szCs w:val="19"/>
                <w:spacing w:val="-8"/>
              </w:rPr>
              <w:t>心</w:t>
            </w:r>
            <w:r>
              <w:rPr>
                <w:sz w:val="19"/>
                <w:szCs w:val="19"/>
                <w:spacing w:val="-41"/>
              </w:rPr>
              <w:t xml:space="preserve"> </w:t>
            </w:r>
            <w:r>
              <w:rPr>
                <w:sz w:val="19"/>
                <w:szCs w:val="19"/>
                <w:spacing w:val="-8"/>
              </w:rPr>
              <w:t>脏</w:t>
            </w:r>
            <w:r>
              <w:rPr>
                <w:sz w:val="19"/>
                <w:szCs w:val="19"/>
                <w:spacing w:val="-25"/>
              </w:rPr>
              <w:t xml:space="preserve"> </w:t>
            </w:r>
            <w:r>
              <w:rPr>
                <w:sz w:val="19"/>
                <w:szCs w:val="19"/>
                <w:spacing w:val="-8"/>
              </w:rPr>
              <w:t>、</w:t>
            </w:r>
            <w:r>
              <w:rPr>
                <w:sz w:val="19"/>
                <w:szCs w:val="19"/>
                <w:spacing w:val="-42"/>
              </w:rPr>
              <w:t xml:space="preserve"> </w:t>
            </w:r>
            <w:r>
              <w:rPr>
                <w:sz w:val="19"/>
                <w:szCs w:val="19"/>
                <w:spacing w:val="-8"/>
              </w:rPr>
              <w:t>呼</w:t>
            </w:r>
            <w:r>
              <w:rPr>
                <w:sz w:val="19"/>
                <w:szCs w:val="19"/>
                <w:spacing w:val="-32"/>
              </w:rPr>
              <w:t xml:space="preserve"> </w:t>
            </w:r>
            <w:r>
              <w:rPr>
                <w:sz w:val="19"/>
                <w:szCs w:val="19"/>
                <w:spacing w:val="-8"/>
              </w:rPr>
              <w:t>吸</w:t>
            </w:r>
            <w:r>
              <w:rPr>
                <w:sz w:val="19"/>
                <w:szCs w:val="19"/>
                <w:spacing w:val="-38"/>
              </w:rPr>
              <w:t xml:space="preserve"> </w:t>
            </w:r>
            <w:r>
              <w:rPr>
                <w:sz w:val="19"/>
                <w:szCs w:val="19"/>
                <w:spacing w:val="-8"/>
              </w:rPr>
              <w:t>还</w:t>
            </w:r>
            <w:r>
              <w:rPr>
                <w:sz w:val="19"/>
                <w:szCs w:val="19"/>
                <w:spacing w:val="-40"/>
              </w:rPr>
              <w:t xml:space="preserve"> </w:t>
            </w:r>
            <w:r>
              <w:rPr>
                <w:sz w:val="19"/>
                <w:szCs w:val="19"/>
                <w:spacing w:val="-8"/>
              </w:rPr>
              <w:t>在</w:t>
            </w:r>
            <w:r>
              <w:rPr>
                <w:sz w:val="19"/>
                <w:szCs w:val="19"/>
                <w:spacing w:val="-23"/>
              </w:rPr>
              <w:t xml:space="preserve"> </w:t>
            </w:r>
            <w:r>
              <w:rPr>
                <w:sz w:val="19"/>
                <w:szCs w:val="19"/>
                <w:spacing w:val="-8"/>
              </w:rPr>
              <w:t>，</w:t>
            </w:r>
            <w:r>
              <w:rPr>
                <w:sz w:val="19"/>
                <w:szCs w:val="19"/>
                <w:spacing w:val="-54"/>
              </w:rPr>
              <w:t xml:space="preserve"> </w:t>
            </w:r>
            <w:r>
              <w:rPr>
                <w:sz w:val="19"/>
                <w:szCs w:val="19"/>
                <w:spacing w:val="-8"/>
              </w:rPr>
              <w:t>应</w:t>
            </w:r>
            <w:r>
              <w:rPr>
                <w:sz w:val="19"/>
                <w:szCs w:val="19"/>
                <w:spacing w:val="-38"/>
              </w:rPr>
              <w:t xml:space="preserve"> </w:t>
            </w:r>
            <w:r>
              <w:rPr>
                <w:sz w:val="19"/>
                <w:szCs w:val="19"/>
                <w:spacing w:val="-8"/>
              </w:rPr>
              <w:t>使</w:t>
            </w:r>
            <w:r>
              <w:rPr>
                <w:sz w:val="19"/>
                <w:szCs w:val="19"/>
                <w:spacing w:val="-36"/>
              </w:rPr>
              <w:t xml:space="preserve"> </w:t>
            </w:r>
            <w:r>
              <w:rPr>
                <w:sz w:val="19"/>
                <w:szCs w:val="19"/>
                <w:spacing w:val="-8"/>
              </w:rPr>
              <w:t>其</w:t>
            </w:r>
            <w:r>
              <w:rPr>
                <w:sz w:val="19"/>
                <w:szCs w:val="19"/>
                <w:spacing w:val="-41"/>
              </w:rPr>
              <w:t xml:space="preserve"> </w:t>
            </w:r>
            <w:r>
              <w:rPr>
                <w:sz w:val="19"/>
                <w:szCs w:val="19"/>
                <w:spacing w:val="-8"/>
              </w:rPr>
              <w:t>平</w:t>
            </w:r>
            <w:r>
              <w:rPr>
                <w:sz w:val="19"/>
                <w:szCs w:val="19"/>
                <w:spacing w:val="-28"/>
              </w:rPr>
              <w:t xml:space="preserve"> </w:t>
            </w:r>
            <w:r>
              <w:rPr>
                <w:sz w:val="19"/>
                <w:szCs w:val="19"/>
                <w:spacing w:val="-8"/>
              </w:rPr>
              <w:t>卧</w:t>
            </w:r>
            <w:r>
              <w:rPr>
                <w:sz w:val="19"/>
                <w:szCs w:val="19"/>
                <w:spacing w:val="-48"/>
              </w:rPr>
              <w:t xml:space="preserve"> </w:t>
            </w:r>
            <w:r>
              <w:rPr>
                <w:sz w:val="19"/>
                <w:szCs w:val="19"/>
                <w:spacing w:val="-8"/>
              </w:rPr>
              <w:t>，</w:t>
            </w:r>
            <w:r>
              <w:rPr>
                <w:sz w:val="19"/>
                <w:szCs w:val="19"/>
                <w:spacing w:val="-5"/>
              </w:rPr>
              <w:t>解  开</w:t>
            </w:r>
            <w:r>
              <w:rPr>
                <w:sz w:val="19"/>
                <w:szCs w:val="19"/>
                <w:spacing w:val="-19"/>
              </w:rPr>
              <w:t xml:space="preserve"> </w:t>
            </w:r>
            <w:r>
              <w:rPr>
                <w:sz w:val="19"/>
                <w:szCs w:val="19"/>
                <w:spacing w:val="-5"/>
              </w:rPr>
              <w:t>衣</w:t>
            </w:r>
            <w:r>
              <w:rPr>
                <w:sz w:val="19"/>
                <w:szCs w:val="19"/>
                <w:spacing w:val="-39"/>
              </w:rPr>
              <w:t xml:space="preserve"> </w:t>
            </w:r>
            <w:r>
              <w:rPr>
                <w:sz w:val="19"/>
                <w:szCs w:val="19"/>
                <w:spacing w:val="-5"/>
              </w:rPr>
              <w:t>服</w:t>
            </w:r>
            <w:r>
              <w:rPr>
                <w:sz w:val="19"/>
                <w:szCs w:val="19"/>
                <w:spacing w:val="-23"/>
              </w:rPr>
              <w:t xml:space="preserve"> </w:t>
            </w:r>
            <w:r>
              <w:rPr>
                <w:sz w:val="19"/>
                <w:szCs w:val="19"/>
                <w:spacing w:val="-5"/>
              </w:rPr>
              <w:t>， 以</w:t>
            </w:r>
            <w:r>
              <w:rPr>
                <w:sz w:val="19"/>
                <w:szCs w:val="19"/>
                <w:spacing w:val="-39"/>
              </w:rPr>
              <w:t xml:space="preserve"> </w:t>
            </w:r>
            <w:r>
              <w:rPr>
                <w:sz w:val="19"/>
                <w:szCs w:val="19"/>
                <w:spacing w:val="-5"/>
              </w:rPr>
              <w:t>利</w:t>
            </w:r>
            <w:r>
              <w:rPr>
                <w:sz w:val="19"/>
                <w:szCs w:val="19"/>
                <w:spacing w:val="-26"/>
              </w:rPr>
              <w:t xml:space="preserve"> </w:t>
            </w:r>
            <w:r>
              <w:rPr>
                <w:sz w:val="19"/>
                <w:szCs w:val="19"/>
                <w:spacing w:val="-5"/>
              </w:rPr>
              <w:t>呼</w:t>
            </w:r>
            <w:r>
              <w:rPr>
                <w:sz w:val="19"/>
                <w:szCs w:val="19"/>
                <w:spacing w:val="-29"/>
              </w:rPr>
              <w:t xml:space="preserve"> </w:t>
            </w:r>
            <w:r>
              <w:rPr>
                <w:sz w:val="19"/>
                <w:szCs w:val="19"/>
                <w:spacing w:val="-5"/>
              </w:rPr>
              <w:t>吸</w:t>
            </w:r>
            <w:r>
              <w:rPr>
                <w:sz w:val="19"/>
                <w:szCs w:val="19"/>
                <w:spacing w:val="-22"/>
              </w:rPr>
              <w:t xml:space="preserve"> </w:t>
            </w:r>
            <w:r>
              <w:rPr>
                <w:sz w:val="19"/>
                <w:szCs w:val="19"/>
                <w:spacing w:val="-5"/>
              </w:rPr>
              <w:t>；</w:t>
            </w:r>
            <w:r>
              <w:rPr>
                <w:sz w:val="19"/>
                <w:szCs w:val="19"/>
                <w:spacing w:val="-32"/>
              </w:rPr>
              <w:t xml:space="preserve"> </w:t>
            </w:r>
            <w:r>
              <w:rPr>
                <w:sz w:val="19"/>
                <w:szCs w:val="19"/>
                <w:spacing w:val="-5"/>
              </w:rPr>
              <w:t>若</w:t>
            </w:r>
            <w:r>
              <w:rPr>
                <w:sz w:val="19"/>
                <w:szCs w:val="19"/>
                <w:spacing w:val="-36"/>
              </w:rPr>
              <w:t xml:space="preserve"> </w:t>
            </w:r>
            <w:r>
              <w:rPr>
                <w:sz w:val="19"/>
                <w:szCs w:val="19"/>
                <w:spacing w:val="-5"/>
              </w:rPr>
              <w:t>触 电</w:t>
            </w:r>
            <w:r>
              <w:rPr>
                <w:sz w:val="19"/>
                <w:szCs w:val="19"/>
                <w:spacing w:val="-36"/>
              </w:rPr>
              <w:t xml:space="preserve"> </w:t>
            </w:r>
            <w:r>
              <w:rPr>
                <w:sz w:val="19"/>
                <w:szCs w:val="19"/>
                <w:spacing w:val="-5"/>
              </w:rPr>
              <w:t>者</w:t>
            </w:r>
            <w:r>
              <w:rPr>
                <w:sz w:val="19"/>
                <w:szCs w:val="19"/>
                <w:spacing w:val="-26"/>
              </w:rPr>
              <w:t xml:space="preserve"> </w:t>
            </w:r>
            <w:r>
              <w:rPr>
                <w:sz w:val="19"/>
                <w:szCs w:val="19"/>
                <w:spacing w:val="-5"/>
              </w:rPr>
              <w:t>呼</w:t>
            </w:r>
            <w:r>
              <w:rPr>
                <w:sz w:val="19"/>
                <w:szCs w:val="19"/>
                <w:spacing w:val="-31"/>
              </w:rPr>
              <w:t xml:space="preserve"> </w:t>
            </w:r>
            <w:r>
              <w:rPr>
                <w:sz w:val="19"/>
                <w:szCs w:val="19"/>
                <w:spacing w:val="-5"/>
              </w:rPr>
              <w:t>吸</w:t>
            </w:r>
            <w:r>
              <w:rPr>
                <w:sz w:val="19"/>
                <w:szCs w:val="19"/>
                <w:spacing w:val="-24"/>
              </w:rPr>
              <w:t xml:space="preserve"> </w:t>
            </w:r>
            <w:r>
              <w:rPr>
                <w:sz w:val="19"/>
                <w:szCs w:val="19"/>
                <w:spacing w:val="-5"/>
              </w:rPr>
              <w:t>、</w:t>
            </w:r>
            <w:r>
              <w:rPr>
                <w:sz w:val="19"/>
                <w:szCs w:val="19"/>
                <w:spacing w:val="-30"/>
              </w:rPr>
              <w:t xml:space="preserve"> </w:t>
            </w:r>
            <w:r>
              <w:rPr>
                <w:sz w:val="19"/>
                <w:szCs w:val="19"/>
                <w:spacing w:val="-5"/>
              </w:rPr>
              <w:t>脉</w:t>
            </w:r>
            <w:r>
              <w:rPr>
                <w:sz w:val="19"/>
                <w:szCs w:val="19"/>
                <w:spacing w:val="-37"/>
              </w:rPr>
              <w:t xml:space="preserve"> </w:t>
            </w:r>
            <w:r>
              <w:rPr>
                <w:sz w:val="19"/>
                <w:szCs w:val="19"/>
                <w:spacing w:val="-5"/>
              </w:rPr>
              <w:t>搏</w:t>
            </w:r>
            <w:r>
              <w:rPr>
                <w:sz w:val="19"/>
                <w:szCs w:val="19"/>
                <w:spacing w:val="-38"/>
              </w:rPr>
              <w:t xml:space="preserve"> </w:t>
            </w:r>
            <w:r>
              <w:rPr>
                <w:sz w:val="19"/>
                <w:szCs w:val="19"/>
                <w:spacing w:val="-5"/>
              </w:rPr>
              <w:t>停止</w:t>
            </w:r>
            <w:r>
              <w:rPr>
                <w:sz w:val="19"/>
                <w:szCs w:val="19"/>
                <w:spacing w:val="-23"/>
              </w:rPr>
              <w:t xml:space="preserve"> </w:t>
            </w:r>
            <w:r>
              <w:rPr>
                <w:sz w:val="19"/>
                <w:szCs w:val="19"/>
                <w:spacing w:val="-5"/>
              </w:rPr>
              <w:t>，</w:t>
            </w:r>
            <w:r>
              <w:rPr>
                <w:sz w:val="19"/>
                <w:szCs w:val="19"/>
                <w:spacing w:val="-32"/>
              </w:rPr>
              <w:t xml:space="preserve"> </w:t>
            </w:r>
            <w:r>
              <w:rPr>
                <w:sz w:val="19"/>
                <w:szCs w:val="19"/>
                <w:spacing w:val="-5"/>
              </w:rPr>
              <w:t>必</w:t>
            </w:r>
            <w:r>
              <w:rPr>
                <w:sz w:val="19"/>
                <w:szCs w:val="19"/>
                <w:spacing w:val="1"/>
              </w:rPr>
              <w:t>须</w:t>
            </w:r>
            <w:r>
              <w:rPr>
                <w:sz w:val="19"/>
                <w:szCs w:val="19"/>
                <w:spacing w:val="-29"/>
              </w:rPr>
              <w:t xml:space="preserve"> </w:t>
            </w:r>
            <w:r>
              <w:rPr>
                <w:sz w:val="19"/>
                <w:szCs w:val="19"/>
                <w:spacing w:val="1"/>
              </w:rPr>
              <w:t>实</w:t>
            </w:r>
            <w:r>
              <w:rPr>
                <w:sz w:val="19"/>
                <w:szCs w:val="19"/>
                <w:spacing w:val="-38"/>
              </w:rPr>
              <w:t xml:space="preserve"> </w:t>
            </w:r>
            <w:r>
              <w:rPr>
                <w:sz w:val="19"/>
                <w:szCs w:val="19"/>
                <w:spacing w:val="1"/>
              </w:rPr>
              <w:t>施</w:t>
            </w:r>
            <w:r>
              <w:rPr>
                <w:sz w:val="19"/>
                <w:szCs w:val="19"/>
                <w:spacing w:val="-38"/>
              </w:rPr>
              <w:t xml:space="preserve"> </w:t>
            </w:r>
            <w:r>
              <w:rPr>
                <w:sz w:val="19"/>
                <w:szCs w:val="19"/>
                <w:spacing w:val="1"/>
              </w:rPr>
              <w:t>人工</w:t>
            </w:r>
            <w:r>
              <w:rPr>
                <w:sz w:val="19"/>
                <w:szCs w:val="19"/>
                <w:spacing w:val="-26"/>
              </w:rPr>
              <w:t xml:space="preserve"> </w:t>
            </w:r>
            <w:r>
              <w:rPr>
                <w:sz w:val="19"/>
                <w:szCs w:val="19"/>
                <w:spacing w:val="1"/>
              </w:rPr>
              <w:t>呼</w:t>
            </w:r>
            <w:r>
              <w:rPr>
                <w:sz w:val="19"/>
                <w:szCs w:val="19"/>
                <w:spacing w:val="-31"/>
              </w:rPr>
              <w:t xml:space="preserve"> </w:t>
            </w:r>
            <w:r>
              <w:rPr>
                <w:sz w:val="19"/>
                <w:szCs w:val="19"/>
                <w:spacing w:val="1"/>
              </w:rPr>
              <w:t>吸</w:t>
            </w:r>
            <w:r>
              <w:rPr>
                <w:sz w:val="19"/>
                <w:szCs w:val="19"/>
                <w:spacing w:val="-37"/>
              </w:rPr>
              <w:t xml:space="preserve"> </w:t>
            </w:r>
            <w:r>
              <w:rPr>
                <w:sz w:val="19"/>
                <w:szCs w:val="19"/>
                <w:spacing w:val="1"/>
              </w:rPr>
              <w:t>或</w:t>
            </w:r>
            <w:r>
              <w:rPr>
                <w:sz w:val="19"/>
                <w:szCs w:val="19"/>
                <w:spacing w:val="-38"/>
              </w:rPr>
              <w:t xml:space="preserve"> </w:t>
            </w:r>
            <w:r>
              <w:rPr>
                <w:sz w:val="19"/>
                <w:szCs w:val="19"/>
                <w:spacing w:val="1"/>
              </w:rPr>
              <w:t>胸</w:t>
            </w:r>
            <w:r>
              <w:rPr>
                <w:sz w:val="19"/>
                <w:szCs w:val="19"/>
                <w:spacing w:val="-35"/>
              </w:rPr>
              <w:t xml:space="preserve"> </w:t>
            </w:r>
            <w:r>
              <w:rPr>
                <w:sz w:val="19"/>
                <w:szCs w:val="19"/>
                <w:spacing w:val="1"/>
              </w:rPr>
              <w:t>外</w:t>
            </w:r>
            <w:r>
              <w:rPr>
                <w:sz w:val="19"/>
                <w:szCs w:val="19"/>
                <w:spacing w:val="-36"/>
              </w:rPr>
              <w:t xml:space="preserve"> </w:t>
            </w:r>
            <w:r>
              <w:rPr>
                <w:sz w:val="19"/>
                <w:szCs w:val="19"/>
                <w:spacing w:val="1"/>
              </w:rPr>
              <w:t>心</w:t>
            </w:r>
            <w:r>
              <w:rPr>
                <w:sz w:val="19"/>
                <w:szCs w:val="19"/>
                <w:spacing w:val="-38"/>
              </w:rPr>
              <w:t xml:space="preserve"> </w:t>
            </w:r>
            <w:r>
              <w:rPr>
                <w:sz w:val="19"/>
                <w:szCs w:val="19"/>
                <w:spacing w:val="1"/>
              </w:rPr>
              <w:t>脏</w:t>
            </w:r>
            <w:r>
              <w:rPr>
                <w:sz w:val="19"/>
                <w:szCs w:val="19"/>
                <w:spacing w:val="-38"/>
              </w:rPr>
              <w:t xml:space="preserve"> </w:t>
            </w:r>
            <w:r>
              <w:rPr>
                <w:sz w:val="19"/>
                <w:szCs w:val="19"/>
                <w:spacing w:val="1"/>
              </w:rPr>
              <w:t>按</w:t>
            </w:r>
            <w:r>
              <w:rPr>
                <w:sz w:val="19"/>
                <w:szCs w:val="19"/>
                <w:spacing w:val="-38"/>
              </w:rPr>
              <w:t xml:space="preserve"> </w:t>
            </w:r>
            <w:r>
              <w:rPr>
                <w:sz w:val="19"/>
                <w:szCs w:val="19"/>
                <w:spacing w:val="1"/>
              </w:rPr>
              <w:t>压</w:t>
            </w:r>
            <w:r>
              <w:rPr>
                <w:sz w:val="19"/>
                <w:szCs w:val="19"/>
                <w:spacing w:val="-37"/>
              </w:rPr>
              <w:t xml:space="preserve"> </w:t>
            </w:r>
            <w:r>
              <w:rPr>
                <w:sz w:val="19"/>
                <w:szCs w:val="19"/>
                <w:spacing w:val="1"/>
              </w:rPr>
              <w:t>法</w:t>
            </w:r>
            <w:r>
              <w:rPr>
                <w:sz w:val="19"/>
                <w:szCs w:val="19"/>
                <w:spacing w:val="-39"/>
              </w:rPr>
              <w:t xml:space="preserve"> </w:t>
            </w:r>
            <w:r>
              <w:rPr>
                <w:sz w:val="19"/>
                <w:szCs w:val="19"/>
                <w:spacing w:val="1"/>
              </w:rPr>
              <w:t>抢</w:t>
            </w:r>
            <w:r>
              <w:rPr>
                <w:sz w:val="19"/>
                <w:szCs w:val="19"/>
                <w:spacing w:val="-38"/>
              </w:rPr>
              <w:t xml:space="preserve"> </w:t>
            </w:r>
            <w:r>
              <w:rPr>
                <w:sz w:val="19"/>
                <w:szCs w:val="19"/>
                <w:spacing w:val="1"/>
              </w:rPr>
              <w:t>救</w:t>
            </w:r>
            <w:r>
              <w:rPr>
                <w:sz w:val="19"/>
                <w:szCs w:val="19"/>
                <w:spacing w:val="-43"/>
              </w:rPr>
              <w:t xml:space="preserve"> </w:t>
            </w:r>
            <w:r>
              <w:rPr>
                <w:sz w:val="19"/>
                <w:szCs w:val="19"/>
                <w:spacing w:val="1"/>
              </w:rPr>
              <w:t>；</w:t>
            </w:r>
          </w:p>
          <w:p>
            <w:pPr>
              <w:pStyle w:val="TableText"/>
              <w:ind w:left="163" w:right="49" w:hanging="2"/>
              <w:spacing w:before="85" w:line="224" w:lineRule="auto"/>
              <w:rPr>
                <w:sz w:val="19"/>
                <w:szCs w:val="19"/>
              </w:rPr>
            </w:pPr>
            <w:r>
              <w:rPr>
                <w:sz w:val="19"/>
                <w:szCs w:val="19"/>
                <w:spacing w:val="-3"/>
              </w:rPr>
              <w:t>4</w:t>
            </w:r>
            <w:r>
              <w:rPr>
                <w:sz w:val="19"/>
                <w:szCs w:val="19"/>
                <w:spacing w:val="-46"/>
              </w:rPr>
              <w:t xml:space="preserve"> </w:t>
            </w:r>
            <w:r>
              <w:rPr>
                <w:sz w:val="19"/>
                <w:szCs w:val="19"/>
                <w:spacing w:val="-3"/>
              </w:rPr>
              <w:t>、 向</w:t>
            </w:r>
            <w:r>
              <w:rPr>
                <w:sz w:val="19"/>
                <w:szCs w:val="19"/>
                <w:spacing w:val="-32"/>
              </w:rPr>
              <w:t xml:space="preserve"> </w:t>
            </w:r>
            <w:r>
              <w:rPr>
                <w:sz w:val="19"/>
                <w:szCs w:val="19"/>
                <w:spacing w:val="-3"/>
              </w:rPr>
              <w:t>上</w:t>
            </w:r>
            <w:r>
              <w:rPr>
                <w:sz w:val="19"/>
                <w:szCs w:val="19"/>
                <w:spacing w:val="-29"/>
              </w:rPr>
              <w:t xml:space="preserve"> </w:t>
            </w:r>
            <w:r>
              <w:rPr>
                <w:sz w:val="19"/>
                <w:szCs w:val="19"/>
                <w:spacing w:val="-3"/>
              </w:rPr>
              <w:t>级</w:t>
            </w:r>
            <w:r>
              <w:rPr>
                <w:sz w:val="19"/>
                <w:szCs w:val="19"/>
                <w:spacing w:val="-36"/>
              </w:rPr>
              <w:t xml:space="preserve"> </w:t>
            </w:r>
            <w:r>
              <w:rPr>
                <w:sz w:val="19"/>
                <w:szCs w:val="19"/>
                <w:spacing w:val="-3"/>
              </w:rPr>
              <w:t>报</w:t>
            </w:r>
            <w:r>
              <w:rPr>
                <w:sz w:val="19"/>
                <w:szCs w:val="19"/>
                <w:spacing w:val="-27"/>
              </w:rPr>
              <w:t xml:space="preserve"> </w:t>
            </w:r>
            <w:r>
              <w:rPr>
                <w:sz w:val="19"/>
                <w:szCs w:val="19"/>
                <w:spacing w:val="-3"/>
              </w:rPr>
              <w:t>告</w:t>
            </w:r>
            <w:r>
              <w:rPr>
                <w:sz w:val="19"/>
                <w:szCs w:val="19"/>
                <w:spacing w:val="-18"/>
              </w:rPr>
              <w:t xml:space="preserve"> </w:t>
            </w:r>
            <w:r>
              <w:rPr>
                <w:sz w:val="19"/>
                <w:szCs w:val="19"/>
                <w:spacing w:val="-3"/>
              </w:rPr>
              <w:t>，</w:t>
            </w:r>
            <w:r>
              <w:rPr>
                <w:sz w:val="19"/>
                <w:szCs w:val="19"/>
                <w:spacing w:val="-24"/>
              </w:rPr>
              <w:t xml:space="preserve"> </w:t>
            </w:r>
            <w:r>
              <w:rPr>
                <w:sz w:val="19"/>
                <w:szCs w:val="19"/>
                <w:spacing w:val="-3"/>
              </w:rPr>
              <w:t>并</w:t>
            </w:r>
            <w:r>
              <w:rPr>
                <w:sz w:val="19"/>
                <w:szCs w:val="19"/>
                <w:spacing w:val="-31"/>
              </w:rPr>
              <w:t xml:space="preserve"> </w:t>
            </w:r>
            <w:r>
              <w:rPr>
                <w:sz w:val="19"/>
                <w:szCs w:val="19"/>
                <w:spacing w:val="-3"/>
              </w:rPr>
              <w:t>拨</w:t>
            </w:r>
            <w:r>
              <w:rPr>
                <w:sz w:val="19"/>
                <w:szCs w:val="19"/>
                <w:spacing w:val="-31"/>
              </w:rPr>
              <w:t xml:space="preserve"> </w:t>
            </w:r>
            <w:r>
              <w:rPr>
                <w:sz w:val="19"/>
                <w:szCs w:val="19"/>
                <w:spacing w:val="-3"/>
              </w:rPr>
              <w:t>打</w:t>
            </w:r>
            <w:r>
              <w:rPr>
                <w:sz w:val="19"/>
                <w:szCs w:val="19"/>
                <w:spacing w:val="-30"/>
              </w:rPr>
              <w:t xml:space="preserve"> </w:t>
            </w:r>
            <w:r>
              <w:rPr>
                <w:sz w:val="19"/>
                <w:szCs w:val="19"/>
                <w:spacing w:val="-3"/>
              </w:rPr>
              <w:t>“</w:t>
            </w:r>
            <w:r>
              <w:rPr>
                <w:sz w:val="19"/>
                <w:szCs w:val="19"/>
                <w:spacing w:val="20"/>
              </w:rPr>
              <w:t xml:space="preserve">  </w:t>
            </w:r>
            <w:r>
              <w:rPr>
                <w:sz w:val="19"/>
                <w:szCs w:val="19"/>
                <w:spacing w:val="-3"/>
              </w:rPr>
              <w:t>120  ”</w:t>
            </w:r>
            <w:r>
              <w:rPr>
                <w:sz w:val="19"/>
                <w:szCs w:val="19"/>
                <w:spacing w:val="-44"/>
              </w:rPr>
              <w:t xml:space="preserve"> </w:t>
            </w:r>
            <w:r>
              <w:rPr>
                <w:sz w:val="19"/>
                <w:szCs w:val="19"/>
                <w:spacing w:val="-3"/>
              </w:rPr>
              <w:t>急</w:t>
            </w:r>
            <w:r>
              <w:rPr>
                <w:sz w:val="19"/>
                <w:szCs w:val="19"/>
                <w:spacing w:val="-30"/>
              </w:rPr>
              <w:t xml:space="preserve"> </w:t>
            </w:r>
            <w:r>
              <w:rPr>
                <w:sz w:val="19"/>
                <w:szCs w:val="19"/>
                <w:spacing w:val="-3"/>
              </w:rPr>
              <w:t>救</w:t>
            </w:r>
            <w:r>
              <w:rPr>
                <w:sz w:val="19"/>
                <w:szCs w:val="19"/>
                <w:spacing w:val="-4"/>
              </w:rPr>
              <w:t xml:space="preserve"> 电</w:t>
            </w:r>
            <w:r>
              <w:rPr>
                <w:sz w:val="19"/>
                <w:szCs w:val="19"/>
                <w:spacing w:val="-32"/>
              </w:rPr>
              <w:t xml:space="preserve"> </w:t>
            </w:r>
            <w:r>
              <w:rPr>
                <w:sz w:val="19"/>
                <w:szCs w:val="19"/>
                <w:spacing w:val="-4"/>
              </w:rPr>
              <w:t>话</w:t>
            </w:r>
            <w:r>
              <w:rPr>
                <w:sz w:val="19"/>
                <w:szCs w:val="19"/>
                <w:spacing w:val="-21"/>
              </w:rPr>
              <w:t xml:space="preserve"> </w:t>
            </w:r>
            <w:r>
              <w:rPr>
                <w:sz w:val="19"/>
                <w:szCs w:val="19"/>
                <w:spacing w:val="-4"/>
              </w:rPr>
              <w:t>，</w:t>
            </w:r>
            <w:r>
              <w:rPr>
                <w:sz w:val="19"/>
                <w:szCs w:val="19"/>
                <w:spacing w:val="-28"/>
              </w:rPr>
              <w:t xml:space="preserve"> </w:t>
            </w:r>
            <w:r>
              <w:rPr>
                <w:sz w:val="19"/>
                <w:szCs w:val="19"/>
                <w:spacing w:val="-4"/>
              </w:rPr>
              <w:t>送</w:t>
            </w:r>
            <w:r>
              <w:rPr>
                <w:sz w:val="19"/>
                <w:szCs w:val="19"/>
                <w:spacing w:val="-23"/>
              </w:rPr>
              <w:t xml:space="preserve"> </w:t>
            </w:r>
            <w:r>
              <w:rPr>
                <w:sz w:val="19"/>
                <w:szCs w:val="19"/>
                <w:spacing w:val="-4"/>
              </w:rPr>
              <w:t>医</w:t>
            </w:r>
            <w:r>
              <w:rPr>
                <w:sz w:val="19"/>
                <w:szCs w:val="19"/>
                <w:spacing w:val="-21"/>
              </w:rPr>
              <w:t xml:space="preserve"> </w:t>
            </w:r>
            <w:r>
              <w:rPr>
                <w:sz w:val="19"/>
                <w:szCs w:val="19"/>
                <w:spacing w:val="-4"/>
              </w:rPr>
              <w:t>院</w:t>
            </w:r>
            <w:r>
              <w:rPr>
                <w:sz w:val="19"/>
                <w:szCs w:val="19"/>
                <w:spacing w:val="-2"/>
              </w:rPr>
              <w:t>救</w:t>
            </w:r>
            <w:r>
              <w:rPr>
                <w:sz w:val="19"/>
                <w:szCs w:val="19"/>
                <w:spacing w:val="-34"/>
              </w:rPr>
              <w:t xml:space="preserve"> </w:t>
            </w:r>
            <w:r>
              <w:rPr>
                <w:sz w:val="19"/>
                <w:szCs w:val="19"/>
                <w:spacing w:val="-2"/>
              </w:rPr>
              <w:t>治</w:t>
            </w:r>
            <w:r>
              <w:rPr>
                <w:sz w:val="19"/>
                <w:szCs w:val="19"/>
                <w:spacing w:val="-43"/>
              </w:rPr>
              <w:t xml:space="preserve"> </w:t>
            </w:r>
            <w:r>
              <w:rPr>
                <w:sz w:val="19"/>
                <w:szCs w:val="19"/>
                <w:spacing w:val="-2"/>
              </w:rPr>
              <w:t>。</w:t>
            </w:r>
          </w:p>
        </w:tc>
      </w:tr>
      <w:tr>
        <w:trPr>
          <w:trHeight w:val="1583" w:hRule="atLeast"/>
        </w:trPr>
        <w:tc>
          <w:tcPr>
            <w:tcW w:w="1253" w:type="dxa"/>
            <w:vAlign w:val="top"/>
          </w:tcPr>
          <w:p>
            <w:pPr>
              <w:spacing w:line="329" w:lineRule="auto"/>
              <w:rPr>
                <w:rFonts w:ascii="Arial"/>
                <w:sz w:val="21"/>
              </w:rPr>
            </w:pPr>
            <w:r/>
          </w:p>
          <w:p>
            <w:pPr>
              <w:spacing w:line="329" w:lineRule="auto"/>
              <w:rPr>
                <w:rFonts w:ascii="Arial"/>
                <w:sz w:val="21"/>
              </w:rPr>
            </w:pPr>
            <w:r/>
          </w:p>
          <w:p>
            <w:pPr>
              <w:pStyle w:val="TableText"/>
              <w:ind w:left="529"/>
              <w:spacing w:before="62" w:line="256" w:lineRule="exact"/>
              <w:rPr>
                <w:sz w:val="19"/>
                <w:szCs w:val="19"/>
              </w:rPr>
            </w:pPr>
            <w:r>
              <w:rPr>
                <w:sz w:val="19"/>
                <w:szCs w:val="19"/>
                <w:position w:val="1"/>
              </w:rPr>
              <w:t>3</w:t>
            </w:r>
          </w:p>
        </w:tc>
        <w:tc>
          <w:tcPr>
            <w:tcW w:w="2082" w:type="dxa"/>
            <w:vAlign w:val="top"/>
          </w:tcPr>
          <w:p>
            <w:pPr>
              <w:spacing w:line="329" w:lineRule="auto"/>
              <w:rPr>
                <w:rFonts w:ascii="Arial"/>
                <w:sz w:val="21"/>
              </w:rPr>
            </w:pPr>
            <w:r/>
          </w:p>
          <w:p>
            <w:pPr>
              <w:spacing w:line="329" w:lineRule="auto"/>
              <w:rPr>
                <w:rFonts w:ascii="Arial"/>
                <w:sz w:val="21"/>
              </w:rPr>
            </w:pPr>
            <w:r/>
          </w:p>
          <w:p>
            <w:pPr>
              <w:pStyle w:val="TableText"/>
              <w:ind w:left="791"/>
              <w:spacing w:before="62" w:line="229" w:lineRule="auto"/>
              <w:rPr>
                <w:sz w:val="19"/>
                <w:szCs w:val="19"/>
              </w:rPr>
            </w:pPr>
            <w:r>
              <w:rPr>
                <w:sz w:val="19"/>
                <w:szCs w:val="19"/>
                <w:spacing w:val="4"/>
              </w:rPr>
              <w:t>火灾</w:t>
            </w:r>
          </w:p>
        </w:tc>
        <w:tc>
          <w:tcPr>
            <w:tcW w:w="6028" w:type="dxa"/>
            <w:vAlign w:val="top"/>
          </w:tcPr>
          <w:p>
            <w:pPr>
              <w:pStyle w:val="TableText"/>
              <w:ind w:left="176"/>
              <w:spacing w:before="107" w:line="228" w:lineRule="auto"/>
              <w:rPr>
                <w:sz w:val="19"/>
                <w:szCs w:val="19"/>
              </w:rPr>
            </w:pPr>
            <w:r>
              <w:rPr>
                <w:sz w:val="19"/>
                <w:szCs w:val="19"/>
                <w:spacing w:val="-4"/>
              </w:rPr>
              <w:t>1</w:t>
            </w:r>
            <w:r>
              <w:rPr>
                <w:sz w:val="19"/>
                <w:szCs w:val="19"/>
                <w:spacing w:val="-45"/>
              </w:rPr>
              <w:t xml:space="preserve"> </w:t>
            </w:r>
            <w:r>
              <w:rPr>
                <w:sz w:val="19"/>
                <w:szCs w:val="19"/>
                <w:spacing w:val="-4"/>
              </w:rPr>
              <w:t>、</w:t>
            </w:r>
            <w:r>
              <w:rPr>
                <w:sz w:val="19"/>
                <w:szCs w:val="19"/>
                <w:spacing w:val="-30"/>
              </w:rPr>
              <w:t xml:space="preserve"> </w:t>
            </w:r>
            <w:r>
              <w:rPr>
                <w:sz w:val="19"/>
                <w:szCs w:val="19"/>
                <w:spacing w:val="-4"/>
              </w:rPr>
              <w:t>发</w:t>
            </w:r>
            <w:r>
              <w:rPr>
                <w:sz w:val="19"/>
                <w:szCs w:val="19"/>
                <w:spacing w:val="-35"/>
              </w:rPr>
              <w:t xml:space="preserve"> </w:t>
            </w:r>
            <w:r>
              <w:rPr>
                <w:sz w:val="19"/>
                <w:szCs w:val="19"/>
                <w:spacing w:val="-4"/>
              </w:rPr>
              <w:t>现</w:t>
            </w:r>
            <w:r>
              <w:rPr>
                <w:sz w:val="19"/>
                <w:szCs w:val="19"/>
                <w:spacing w:val="-38"/>
              </w:rPr>
              <w:t xml:space="preserve"> </w:t>
            </w:r>
            <w:r>
              <w:rPr>
                <w:sz w:val="19"/>
                <w:szCs w:val="19"/>
                <w:spacing w:val="-4"/>
              </w:rPr>
              <w:t>火</w:t>
            </w:r>
            <w:r>
              <w:rPr>
                <w:sz w:val="19"/>
                <w:szCs w:val="19"/>
                <w:spacing w:val="-40"/>
              </w:rPr>
              <w:t xml:space="preserve"> </w:t>
            </w:r>
            <w:r>
              <w:rPr>
                <w:sz w:val="19"/>
                <w:szCs w:val="19"/>
                <w:spacing w:val="-4"/>
              </w:rPr>
              <w:t>情</w:t>
            </w:r>
            <w:r>
              <w:rPr>
                <w:sz w:val="19"/>
                <w:szCs w:val="19"/>
                <w:spacing w:val="-23"/>
              </w:rPr>
              <w:t xml:space="preserve"> </w:t>
            </w:r>
            <w:r>
              <w:rPr>
                <w:sz w:val="19"/>
                <w:szCs w:val="19"/>
                <w:spacing w:val="-4"/>
              </w:rPr>
              <w:t>，</w:t>
            </w:r>
            <w:r>
              <w:rPr>
                <w:sz w:val="19"/>
                <w:szCs w:val="19"/>
                <w:spacing w:val="-33"/>
              </w:rPr>
              <w:t xml:space="preserve"> </w:t>
            </w:r>
            <w:r>
              <w:rPr>
                <w:sz w:val="19"/>
                <w:szCs w:val="19"/>
                <w:spacing w:val="-4"/>
              </w:rPr>
              <w:t>就</w:t>
            </w:r>
            <w:r>
              <w:rPr>
                <w:sz w:val="19"/>
                <w:szCs w:val="19"/>
                <w:spacing w:val="-39"/>
              </w:rPr>
              <w:t xml:space="preserve"> </w:t>
            </w:r>
            <w:r>
              <w:rPr>
                <w:sz w:val="19"/>
                <w:szCs w:val="19"/>
                <w:spacing w:val="-4"/>
              </w:rPr>
              <w:t>近</w:t>
            </w:r>
            <w:r>
              <w:rPr>
                <w:sz w:val="19"/>
                <w:szCs w:val="19"/>
                <w:spacing w:val="-38"/>
              </w:rPr>
              <w:t xml:space="preserve"> </w:t>
            </w:r>
            <w:r>
              <w:rPr>
                <w:sz w:val="19"/>
                <w:szCs w:val="19"/>
                <w:spacing w:val="-4"/>
              </w:rPr>
              <w:t>选</w:t>
            </w:r>
            <w:r>
              <w:rPr>
                <w:sz w:val="19"/>
                <w:szCs w:val="19"/>
                <w:spacing w:val="-37"/>
              </w:rPr>
              <w:t xml:space="preserve"> </w:t>
            </w:r>
            <w:r>
              <w:rPr>
                <w:sz w:val="19"/>
                <w:szCs w:val="19"/>
                <w:spacing w:val="-4"/>
              </w:rPr>
              <w:t>取</w:t>
            </w:r>
            <w:r>
              <w:rPr>
                <w:sz w:val="19"/>
                <w:szCs w:val="19"/>
                <w:spacing w:val="-35"/>
              </w:rPr>
              <w:t xml:space="preserve"> </w:t>
            </w:r>
            <w:r>
              <w:rPr>
                <w:sz w:val="19"/>
                <w:szCs w:val="19"/>
                <w:spacing w:val="-4"/>
              </w:rPr>
              <w:t>消</w:t>
            </w:r>
            <w:r>
              <w:rPr>
                <w:sz w:val="19"/>
                <w:szCs w:val="19"/>
                <w:spacing w:val="-24"/>
              </w:rPr>
              <w:t xml:space="preserve"> </w:t>
            </w:r>
            <w:r>
              <w:rPr>
                <w:sz w:val="19"/>
                <w:szCs w:val="19"/>
                <w:spacing w:val="-4"/>
              </w:rPr>
              <w:t>防</w:t>
            </w:r>
            <w:r>
              <w:rPr>
                <w:sz w:val="19"/>
                <w:szCs w:val="19"/>
                <w:spacing w:val="-39"/>
              </w:rPr>
              <w:t xml:space="preserve"> </w:t>
            </w:r>
            <w:r>
              <w:rPr>
                <w:sz w:val="19"/>
                <w:szCs w:val="19"/>
                <w:spacing w:val="-4"/>
              </w:rPr>
              <w:t>器</w:t>
            </w:r>
            <w:r>
              <w:rPr>
                <w:sz w:val="19"/>
                <w:szCs w:val="19"/>
                <w:spacing w:val="-39"/>
              </w:rPr>
              <w:t xml:space="preserve"> </w:t>
            </w:r>
            <w:r>
              <w:rPr>
                <w:sz w:val="19"/>
                <w:szCs w:val="19"/>
                <w:spacing w:val="-4"/>
              </w:rPr>
              <w:t>材</w:t>
            </w:r>
            <w:r>
              <w:rPr>
                <w:sz w:val="19"/>
                <w:szCs w:val="19"/>
                <w:spacing w:val="-33"/>
              </w:rPr>
              <w:t xml:space="preserve"> </w:t>
            </w:r>
            <w:r>
              <w:rPr>
                <w:sz w:val="19"/>
                <w:szCs w:val="19"/>
                <w:spacing w:val="-4"/>
              </w:rPr>
              <w:t>灭</w:t>
            </w:r>
            <w:r>
              <w:rPr>
                <w:sz w:val="19"/>
                <w:szCs w:val="19"/>
                <w:spacing w:val="-38"/>
              </w:rPr>
              <w:t xml:space="preserve"> </w:t>
            </w:r>
            <w:r>
              <w:rPr>
                <w:sz w:val="19"/>
                <w:szCs w:val="19"/>
                <w:spacing w:val="-4"/>
              </w:rPr>
              <w:t>火</w:t>
            </w:r>
            <w:r>
              <w:rPr>
                <w:sz w:val="19"/>
                <w:szCs w:val="19"/>
                <w:spacing w:val="-45"/>
              </w:rPr>
              <w:t xml:space="preserve"> </w:t>
            </w:r>
            <w:r>
              <w:rPr>
                <w:sz w:val="19"/>
                <w:szCs w:val="19"/>
                <w:spacing w:val="-4"/>
              </w:rPr>
              <w:t>；</w:t>
            </w:r>
          </w:p>
          <w:p>
            <w:pPr>
              <w:pStyle w:val="TableText"/>
              <w:ind w:left="164"/>
              <w:spacing w:before="99" w:line="227" w:lineRule="auto"/>
              <w:rPr>
                <w:sz w:val="19"/>
                <w:szCs w:val="19"/>
              </w:rPr>
            </w:pPr>
            <w:r>
              <w:rPr>
                <w:sz w:val="19"/>
                <w:szCs w:val="19"/>
                <w:spacing w:val="-3"/>
              </w:rPr>
              <w:t>2</w:t>
            </w:r>
            <w:r>
              <w:rPr>
                <w:sz w:val="19"/>
                <w:szCs w:val="19"/>
                <w:spacing w:val="-43"/>
              </w:rPr>
              <w:t xml:space="preserve"> </w:t>
            </w:r>
            <w:r>
              <w:rPr>
                <w:sz w:val="19"/>
                <w:szCs w:val="19"/>
                <w:spacing w:val="-3"/>
              </w:rPr>
              <w:t>、</w:t>
            </w:r>
            <w:r>
              <w:rPr>
                <w:sz w:val="19"/>
                <w:szCs w:val="19"/>
                <w:spacing w:val="-30"/>
              </w:rPr>
              <w:t xml:space="preserve"> </w:t>
            </w:r>
            <w:r>
              <w:rPr>
                <w:sz w:val="19"/>
                <w:szCs w:val="19"/>
                <w:spacing w:val="-3"/>
              </w:rPr>
              <w:t>如</w:t>
            </w:r>
            <w:r>
              <w:rPr>
                <w:sz w:val="19"/>
                <w:szCs w:val="19"/>
                <w:spacing w:val="-32"/>
              </w:rPr>
              <w:t xml:space="preserve"> </w:t>
            </w:r>
            <w:r>
              <w:rPr>
                <w:sz w:val="19"/>
                <w:szCs w:val="19"/>
                <w:spacing w:val="-3"/>
              </w:rPr>
              <w:t>果</w:t>
            </w:r>
            <w:r>
              <w:rPr>
                <w:sz w:val="19"/>
                <w:szCs w:val="19"/>
                <w:spacing w:val="-38"/>
              </w:rPr>
              <w:t xml:space="preserve"> </w:t>
            </w:r>
            <w:r>
              <w:rPr>
                <w:sz w:val="19"/>
                <w:szCs w:val="19"/>
                <w:spacing w:val="-3"/>
              </w:rPr>
              <w:t>火</w:t>
            </w:r>
            <w:r>
              <w:rPr>
                <w:sz w:val="19"/>
                <w:szCs w:val="19"/>
                <w:spacing w:val="-34"/>
              </w:rPr>
              <w:t xml:space="preserve"> </w:t>
            </w:r>
            <w:r>
              <w:rPr>
                <w:sz w:val="19"/>
                <w:szCs w:val="19"/>
                <w:spacing w:val="-3"/>
              </w:rPr>
              <w:t>势</w:t>
            </w:r>
            <w:r>
              <w:rPr>
                <w:sz w:val="19"/>
                <w:szCs w:val="19"/>
                <w:spacing w:val="-37"/>
              </w:rPr>
              <w:t xml:space="preserve"> </w:t>
            </w:r>
            <w:r>
              <w:rPr>
                <w:sz w:val="19"/>
                <w:szCs w:val="19"/>
                <w:spacing w:val="-3"/>
              </w:rPr>
              <w:t>太</w:t>
            </w:r>
            <w:r>
              <w:rPr>
                <w:sz w:val="19"/>
                <w:szCs w:val="19"/>
                <w:spacing w:val="-36"/>
              </w:rPr>
              <w:t xml:space="preserve"> </w:t>
            </w:r>
            <w:r>
              <w:rPr>
                <w:sz w:val="19"/>
                <w:szCs w:val="19"/>
                <w:spacing w:val="-3"/>
              </w:rPr>
              <w:t>大</w:t>
            </w:r>
            <w:r>
              <w:rPr>
                <w:sz w:val="19"/>
                <w:szCs w:val="19"/>
                <w:spacing w:val="-25"/>
              </w:rPr>
              <w:t xml:space="preserve"> </w:t>
            </w:r>
            <w:r>
              <w:rPr>
                <w:sz w:val="19"/>
                <w:szCs w:val="19"/>
                <w:spacing w:val="-3"/>
              </w:rPr>
              <w:t>， 向</w:t>
            </w:r>
            <w:r>
              <w:rPr>
                <w:sz w:val="19"/>
                <w:szCs w:val="19"/>
                <w:spacing w:val="-38"/>
              </w:rPr>
              <w:t xml:space="preserve"> </w:t>
            </w:r>
            <w:r>
              <w:rPr>
                <w:sz w:val="19"/>
                <w:szCs w:val="19"/>
                <w:spacing w:val="-3"/>
              </w:rPr>
              <w:t>上</w:t>
            </w:r>
            <w:r>
              <w:rPr>
                <w:sz w:val="19"/>
                <w:szCs w:val="19"/>
                <w:spacing w:val="-36"/>
              </w:rPr>
              <w:t xml:space="preserve"> </w:t>
            </w:r>
            <w:r>
              <w:rPr>
                <w:sz w:val="19"/>
                <w:szCs w:val="19"/>
                <w:spacing w:val="-3"/>
              </w:rPr>
              <w:t>级</w:t>
            </w:r>
            <w:r>
              <w:rPr>
                <w:sz w:val="19"/>
                <w:szCs w:val="19"/>
                <w:spacing w:val="-38"/>
              </w:rPr>
              <w:t xml:space="preserve"> </w:t>
            </w:r>
            <w:r>
              <w:rPr>
                <w:sz w:val="19"/>
                <w:szCs w:val="19"/>
                <w:spacing w:val="-3"/>
              </w:rPr>
              <w:t>报</w:t>
            </w:r>
            <w:r>
              <w:rPr>
                <w:sz w:val="19"/>
                <w:szCs w:val="19"/>
                <w:spacing w:val="-34"/>
              </w:rPr>
              <w:t xml:space="preserve"> </w:t>
            </w:r>
            <w:r>
              <w:rPr>
                <w:sz w:val="19"/>
                <w:szCs w:val="19"/>
                <w:spacing w:val="-3"/>
              </w:rPr>
              <w:t>告</w:t>
            </w:r>
            <w:r>
              <w:rPr>
                <w:sz w:val="19"/>
                <w:szCs w:val="19"/>
                <w:spacing w:val="-35"/>
              </w:rPr>
              <w:t xml:space="preserve"> </w:t>
            </w:r>
            <w:r>
              <w:rPr>
                <w:sz w:val="19"/>
                <w:szCs w:val="19"/>
                <w:spacing w:val="-3"/>
              </w:rPr>
              <w:t>并</w:t>
            </w:r>
            <w:r>
              <w:rPr>
                <w:sz w:val="19"/>
                <w:szCs w:val="19"/>
                <w:spacing w:val="-35"/>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5"/>
              </w:rPr>
              <w:t xml:space="preserve"> </w:t>
            </w:r>
            <w:r>
              <w:rPr>
                <w:sz w:val="19"/>
                <w:szCs w:val="19"/>
                <w:spacing w:val="-3"/>
              </w:rPr>
              <w:t>“  1</w:t>
            </w:r>
            <w:r>
              <w:rPr>
                <w:sz w:val="19"/>
                <w:szCs w:val="19"/>
                <w:spacing w:val="-52"/>
              </w:rPr>
              <w:t xml:space="preserve"> </w:t>
            </w:r>
            <w:r>
              <w:rPr>
                <w:sz w:val="19"/>
                <w:szCs w:val="19"/>
                <w:spacing w:val="-3"/>
              </w:rPr>
              <w:t>19</w:t>
            </w:r>
            <w:r>
              <w:rPr>
                <w:sz w:val="19"/>
                <w:szCs w:val="19"/>
                <w:spacing w:val="6"/>
              </w:rPr>
              <w:t xml:space="preserve">  </w:t>
            </w:r>
            <w:r>
              <w:rPr>
                <w:sz w:val="19"/>
                <w:szCs w:val="19"/>
                <w:spacing w:val="-3"/>
              </w:rPr>
              <w:t>”</w:t>
            </w:r>
            <w:r>
              <w:rPr>
                <w:sz w:val="19"/>
                <w:szCs w:val="19"/>
                <w:spacing w:val="-60"/>
              </w:rPr>
              <w:t xml:space="preserve"> </w:t>
            </w:r>
            <w:r>
              <w:rPr>
                <w:sz w:val="19"/>
                <w:szCs w:val="19"/>
                <w:spacing w:val="-3"/>
              </w:rPr>
              <w:t>；</w:t>
            </w:r>
          </w:p>
          <w:p>
            <w:pPr>
              <w:pStyle w:val="TableText"/>
              <w:ind w:left="165"/>
              <w:spacing w:before="99" w:line="229" w:lineRule="auto"/>
              <w:rPr>
                <w:sz w:val="19"/>
                <w:szCs w:val="19"/>
              </w:rPr>
            </w:pPr>
            <w:r>
              <w:rPr>
                <w:sz w:val="19"/>
                <w:szCs w:val="19"/>
                <w:spacing w:val="-5"/>
              </w:rPr>
              <w:t>3</w:t>
            </w:r>
            <w:r>
              <w:rPr>
                <w:sz w:val="19"/>
                <w:szCs w:val="19"/>
                <w:spacing w:val="-49"/>
              </w:rPr>
              <w:t xml:space="preserve"> </w:t>
            </w:r>
            <w:r>
              <w:rPr>
                <w:sz w:val="19"/>
                <w:szCs w:val="19"/>
                <w:spacing w:val="-5"/>
              </w:rPr>
              <w:t>、</w:t>
            </w:r>
            <w:r>
              <w:rPr>
                <w:sz w:val="19"/>
                <w:szCs w:val="19"/>
                <w:spacing w:val="-32"/>
              </w:rPr>
              <w:t xml:space="preserve"> </w:t>
            </w:r>
            <w:r>
              <w:rPr>
                <w:sz w:val="19"/>
                <w:szCs w:val="19"/>
                <w:spacing w:val="-5"/>
              </w:rPr>
              <w:t>用</w:t>
            </w:r>
            <w:r>
              <w:rPr>
                <w:sz w:val="19"/>
                <w:szCs w:val="19"/>
                <w:spacing w:val="-36"/>
              </w:rPr>
              <w:t xml:space="preserve"> </w:t>
            </w:r>
            <w:r>
              <w:rPr>
                <w:sz w:val="19"/>
                <w:szCs w:val="19"/>
                <w:spacing w:val="-5"/>
              </w:rPr>
              <w:t>湿</w:t>
            </w:r>
            <w:r>
              <w:rPr>
                <w:sz w:val="19"/>
                <w:szCs w:val="19"/>
                <w:spacing w:val="-38"/>
              </w:rPr>
              <w:t xml:space="preserve"> </w:t>
            </w:r>
            <w:r>
              <w:rPr>
                <w:sz w:val="19"/>
                <w:szCs w:val="19"/>
                <w:spacing w:val="-5"/>
              </w:rPr>
              <w:t>毛 巾</w:t>
            </w:r>
            <w:r>
              <w:rPr>
                <w:sz w:val="19"/>
                <w:szCs w:val="19"/>
                <w:spacing w:val="-35"/>
              </w:rPr>
              <w:t xml:space="preserve"> </w:t>
            </w:r>
            <w:r>
              <w:rPr>
                <w:sz w:val="19"/>
                <w:szCs w:val="19"/>
                <w:spacing w:val="-5"/>
              </w:rPr>
              <w:t>等</w:t>
            </w:r>
            <w:r>
              <w:rPr>
                <w:sz w:val="19"/>
                <w:szCs w:val="19"/>
                <w:spacing w:val="-40"/>
              </w:rPr>
              <w:t xml:space="preserve"> </w:t>
            </w:r>
            <w:r>
              <w:rPr>
                <w:sz w:val="19"/>
                <w:szCs w:val="19"/>
                <w:spacing w:val="-5"/>
              </w:rPr>
              <w:t>捂</w:t>
            </w:r>
            <w:r>
              <w:rPr>
                <w:sz w:val="19"/>
                <w:szCs w:val="19"/>
                <w:spacing w:val="-39"/>
              </w:rPr>
              <w:t xml:space="preserve"> </w:t>
            </w:r>
            <w:r>
              <w:rPr>
                <w:sz w:val="19"/>
                <w:szCs w:val="19"/>
                <w:spacing w:val="-5"/>
              </w:rPr>
              <w:t>住 口</w:t>
            </w:r>
            <w:r>
              <w:rPr>
                <w:sz w:val="19"/>
                <w:szCs w:val="19"/>
                <w:spacing w:val="-37"/>
              </w:rPr>
              <w:t xml:space="preserve"> </w:t>
            </w:r>
            <w:r>
              <w:rPr>
                <w:sz w:val="19"/>
                <w:szCs w:val="19"/>
                <w:spacing w:val="-5"/>
              </w:rPr>
              <w:t>鼻</w:t>
            </w:r>
            <w:r>
              <w:rPr>
                <w:sz w:val="19"/>
                <w:szCs w:val="19"/>
                <w:spacing w:val="-39"/>
              </w:rPr>
              <w:t xml:space="preserve"> </w:t>
            </w:r>
            <w:r>
              <w:rPr>
                <w:sz w:val="19"/>
                <w:szCs w:val="19"/>
                <w:spacing w:val="-5"/>
              </w:rPr>
              <w:t>快</w:t>
            </w:r>
            <w:r>
              <w:rPr>
                <w:sz w:val="19"/>
                <w:szCs w:val="19"/>
                <w:spacing w:val="-38"/>
              </w:rPr>
              <w:t xml:space="preserve"> </w:t>
            </w:r>
            <w:r>
              <w:rPr>
                <w:sz w:val="19"/>
                <w:szCs w:val="19"/>
                <w:spacing w:val="-5"/>
              </w:rPr>
              <w:t>速</w:t>
            </w:r>
            <w:r>
              <w:rPr>
                <w:sz w:val="19"/>
                <w:szCs w:val="19"/>
                <w:spacing w:val="-18"/>
              </w:rPr>
              <w:t xml:space="preserve"> </w:t>
            </w:r>
            <w:r>
              <w:rPr>
                <w:sz w:val="19"/>
                <w:szCs w:val="19"/>
                <w:spacing w:val="-5"/>
              </w:rPr>
              <w:t>向</w:t>
            </w:r>
            <w:r>
              <w:rPr>
                <w:sz w:val="19"/>
                <w:szCs w:val="19"/>
                <w:spacing w:val="-40"/>
              </w:rPr>
              <w:t xml:space="preserve"> </w:t>
            </w:r>
            <w:r>
              <w:rPr>
                <w:sz w:val="19"/>
                <w:szCs w:val="19"/>
                <w:spacing w:val="-5"/>
              </w:rPr>
              <w:t>楼</w:t>
            </w:r>
            <w:r>
              <w:rPr>
                <w:sz w:val="19"/>
                <w:szCs w:val="19"/>
                <w:spacing w:val="-31"/>
              </w:rPr>
              <w:t xml:space="preserve"> </w:t>
            </w:r>
            <w:r>
              <w:rPr>
                <w:sz w:val="19"/>
                <w:szCs w:val="19"/>
                <w:spacing w:val="-5"/>
              </w:rPr>
              <w:t>下</w:t>
            </w:r>
            <w:r>
              <w:rPr>
                <w:sz w:val="19"/>
                <w:szCs w:val="19"/>
                <w:spacing w:val="-38"/>
              </w:rPr>
              <w:t xml:space="preserve"> </w:t>
            </w:r>
            <w:r>
              <w:rPr>
                <w:sz w:val="19"/>
                <w:szCs w:val="19"/>
                <w:spacing w:val="-5"/>
              </w:rPr>
              <w:t>有</w:t>
            </w:r>
            <w:r>
              <w:rPr>
                <w:sz w:val="19"/>
                <w:szCs w:val="19"/>
                <w:spacing w:val="-40"/>
              </w:rPr>
              <w:t xml:space="preserve"> </w:t>
            </w:r>
            <w:r>
              <w:rPr>
                <w:sz w:val="19"/>
                <w:szCs w:val="19"/>
                <w:spacing w:val="-5"/>
              </w:rPr>
              <w:t>序</w:t>
            </w:r>
            <w:r>
              <w:rPr>
                <w:sz w:val="19"/>
                <w:szCs w:val="19"/>
                <w:spacing w:val="-37"/>
              </w:rPr>
              <w:t xml:space="preserve"> </w:t>
            </w:r>
            <w:r>
              <w:rPr>
                <w:sz w:val="19"/>
                <w:szCs w:val="19"/>
                <w:spacing w:val="-5"/>
              </w:rPr>
              <w:t>撤</w:t>
            </w:r>
            <w:r>
              <w:rPr>
                <w:sz w:val="19"/>
                <w:szCs w:val="19"/>
                <w:spacing w:val="-36"/>
              </w:rPr>
              <w:t xml:space="preserve"> </w:t>
            </w:r>
            <w:r>
              <w:rPr>
                <w:sz w:val="19"/>
                <w:szCs w:val="19"/>
                <w:spacing w:val="-5"/>
              </w:rPr>
              <w:t>离</w:t>
            </w:r>
            <w:r>
              <w:rPr>
                <w:sz w:val="19"/>
                <w:szCs w:val="19"/>
                <w:spacing w:val="-46"/>
              </w:rPr>
              <w:t xml:space="preserve"> </w:t>
            </w:r>
            <w:r>
              <w:rPr>
                <w:sz w:val="19"/>
                <w:szCs w:val="19"/>
                <w:spacing w:val="-5"/>
              </w:rPr>
              <w:t>；</w:t>
            </w:r>
          </w:p>
          <w:p>
            <w:pPr>
              <w:pStyle w:val="TableText"/>
              <w:ind w:left="162" w:hanging="1"/>
              <w:spacing w:before="95" w:line="227" w:lineRule="auto"/>
              <w:rPr>
                <w:sz w:val="19"/>
                <w:szCs w:val="19"/>
              </w:rPr>
            </w:pPr>
            <w:r>
              <w:rPr>
                <w:sz w:val="19"/>
                <w:szCs w:val="19"/>
                <w:spacing w:val="-7"/>
              </w:rPr>
              <w:t>4</w:t>
            </w:r>
            <w:r>
              <w:rPr>
                <w:sz w:val="19"/>
                <w:szCs w:val="19"/>
                <w:spacing w:val="-48"/>
              </w:rPr>
              <w:t xml:space="preserve"> </w:t>
            </w:r>
            <w:r>
              <w:rPr>
                <w:sz w:val="19"/>
                <w:szCs w:val="19"/>
                <w:spacing w:val="-7"/>
              </w:rPr>
              <w:t>、</w:t>
            </w:r>
            <w:r>
              <w:rPr>
                <w:sz w:val="19"/>
                <w:szCs w:val="19"/>
                <w:spacing w:val="-29"/>
              </w:rPr>
              <w:t xml:space="preserve"> </w:t>
            </w:r>
            <w:r>
              <w:rPr>
                <w:sz w:val="19"/>
                <w:szCs w:val="19"/>
                <w:spacing w:val="-7"/>
              </w:rPr>
              <w:t>离</w:t>
            </w:r>
            <w:r>
              <w:rPr>
                <w:sz w:val="19"/>
                <w:szCs w:val="19"/>
                <w:spacing w:val="-36"/>
              </w:rPr>
              <w:t xml:space="preserve"> </w:t>
            </w:r>
            <w:r>
              <w:rPr>
                <w:sz w:val="19"/>
                <w:szCs w:val="19"/>
                <w:spacing w:val="-7"/>
              </w:rPr>
              <w:t>开</w:t>
            </w:r>
            <w:r>
              <w:rPr>
                <w:sz w:val="19"/>
                <w:szCs w:val="19"/>
                <w:spacing w:val="-28"/>
              </w:rPr>
              <w:t xml:space="preserve"> </w:t>
            </w:r>
            <w:r>
              <w:rPr>
                <w:sz w:val="19"/>
                <w:szCs w:val="19"/>
                <w:spacing w:val="-7"/>
              </w:rPr>
              <w:t>时</w:t>
            </w:r>
            <w:r>
              <w:rPr>
                <w:sz w:val="19"/>
                <w:szCs w:val="19"/>
                <w:spacing w:val="-26"/>
              </w:rPr>
              <w:t xml:space="preserve"> </w:t>
            </w:r>
            <w:r>
              <w:rPr>
                <w:sz w:val="19"/>
                <w:szCs w:val="19"/>
                <w:spacing w:val="-7"/>
              </w:rPr>
              <w:t>随</w:t>
            </w:r>
            <w:r>
              <w:rPr>
                <w:sz w:val="19"/>
                <w:szCs w:val="19"/>
                <w:spacing w:val="-35"/>
              </w:rPr>
              <w:t xml:space="preserve"> </w:t>
            </w:r>
            <w:r>
              <w:rPr>
                <w:sz w:val="19"/>
                <w:szCs w:val="19"/>
                <w:spacing w:val="-7"/>
              </w:rPr>
              <w:t>手</w:t>
            </w:r>
            <w:r>
              <w:rPr>
                <w:sz w:val="19"/>
                <w:szCs w:val="19"/>
                <w:spacing w:val="-34"/>
              </w:rPr>
              <w:t xml:space="preserve"> </w:t>
            </w:r>
            <w:r>
              <w:rPr>
                <w:sz w:val="19"/>
                <w:szCs w:val="19"/>
                <w:spacing w:val="-7"/>
              </w:rPr>
              <w:t>关 闭</w:t>
            </w:r>
            <w:r>
              <w:rPr>
                <w:sz w:val="19"/>
                <w:szCs w:val="19"/>
                <w:spacing w:val="-36"/>
              </w:rPr>
              <w:t xml:space="preserve"> </w:t>
            </w:r>
            <w:r>
              <w:rPr>
                <w:sz w:val="19"/>
                <w:szCs w:val="19"/>
                <w:spacing w:val="-7"/>
              </w:rPr>
              <w:t>房 门</w:t>
            </w:r>
            <w:r>
              <w:rPr>
                <w:sz w:val="19"/>
                <w:szCs w:val="19"/>
                <w:spacing w:val="-23"/>
              </w:rPr>
              <w:t xml:space="preserve"> </w:t>
            </w:r>
            <w:r>
              <w:rPr>
                <w:sz w:val="19"/>
                <w:szCs w:val="19"/>
                <w:spacing w:val="-7"/>
              </w:rPr>
              <w:t>、</w:t>
            </w:r>
            <w:r>
              <w:rPr>
                <w:sz w:val="19"/>
                <w:szCs w:val="19"/>
                <w:spacing w:val="-20"/>
              </w:rPr>
              <w:t xml:space="preserve"> </w:t>
            </w:r>
            <w:r>
              <w:rPr>
                <w:sz w:val="19"/>
                <w:szCs w:val="19"/>
                <w:spacing w:val="-7"/>
              </w:rPr>
              <w:t>防</w:t>
            </w:r>
            <w:r>
              <w:rPr>
                <w:sz w:val="19"/>
                <w:szCs w:val="19"/>
                <w:spacing w:val="-36"/>
              </w:rPr>
              <w:t xml:space="preserve"> </w:t>
            </w:r>
            <w:r>
              <w:rPr>
                <w:sz w:val="19"/>
                <w:szCs w:val="19"/>
                <w:spacing w:val="-7"/>
              </w:rPr>
              <w:t>火</w:t>
            </w:r>
            <w:r>
              <w:rPr>
                <w:sz w:val="19"/>
                <w:szCs w:val="19"/>
                <w:spacing w:val="-14"/>
              </w:rPr>
              <w:t xml:space="preserve"> </w:t>
            </w:r>
            <w:r>
              <w:rPr>
                <w:sz w:val="19"/>
                <w:szCs w:val="19"/>
                <w:spacing w:val="-7"/>
              </w:rPr>
              <w:t>门</w:t>
            </w:r>
            <w:r>
              <w:rPr>
                <w:sz w:val="19"/>
                <w:szCs w:val="19"/>
                <w:spacing w:val="-18"/>
              </w:rPr>
              <w:t xml:space="preserve"> </w:t>
            </w:r>
            <w:r>
              <w:rPr>
                <w:sz w:val="19"/>
                <w:szCs w:val="19"/>
                <w:spacing w:val="-15"/>
              </w:rPr>
              <w:t>；</w:t>
            </w:r>
            <w:r>
              <w:rPr>
                <w:sz w:val="19"/>
                <w:szCs w:val="19"/>
                <w:spacing w:val="-36"/>
              </w:rPr>
              <w:t xml:space="preserve"> </w:t>
            </w:r>
            <w:r>
              <w:rPr>
                <w:sz w:val="19"/>
                <w:szCs w:val="19"/>
                <w:spacing w:val="-15"/>
              </w:rPr>
              <w:t>（</w:t>
            </w:r>
            <w:r>
              <w:rPr>
                <w:sz w:val="19"/>
                <w:szCs w:val="19"/>
                <w:spacing w:val="4"/>
              </w:rPr>
              <w:t xml:space="preserve"> </w:t>
            </w:r>
            <w:r>
              <w:rPr>
                <w:sz w:val="19"/>
                <w:szCs w:val="19"/>
                <w:spacing w:val="-7"/>
              </w:rPr>
              <w:t>防</w:t>
            </w:r>
            <w:r>
              <w:rPr>
                <w:sz w:val="19"/>
                <w:szCs w:val="19"/>
                <w:spacing w:val="-36"/>
              </w:rPr>
              <w:t xml:space="preserve"> </w:t>
            </w:r>
            <w:r>
              <w:rPr>
                <w:sz w:val="19"/>
                <w:szCs w:val="19"/>
                <w:spacing w:val="-7"/>
              </w:rPr>
              <w:t>止</w:t>
            </w:r>
            <w:r>
              <w:rPr>
                <w:sz w:val="19"/>
                <w:szCs w:val="19"/>
                <w:spacing w:val="-36"/>
              </w:rPr>
              <w:t xml:space="preserve"> </w:t>
            </w:r>
            <w:r>
              <w:rPr>
                <w:sz w:val="19"/>
                <w:szCs w:val="19"/>
                <w:spacing w:val="-7"/>
              </w:rPr>
              <w:t>火</w:t>
            </w:r>
            <w:r>
              <w:rPr>
                <w:sz w:val="19"/>
                <w:szCs w:val="19"/>
                <w:spacing w:val="-32"/>
              </w:rPr>
              <w:t xml:space="preserve"> </w:t>
            </w:r>
            <w:r>
              <w:rPr>
                <w:sz w:val="19"/>
                <w:szCs w:val="19"/>
                <w:spacing w:val="-7"/>
              </w:rPr>
              <w:t>势烟</w:t>
            </w:r>
            <w:r>
              <w:rPr>
                <w:sz w:val="19"/>
                <w:szCs w:val="19"/>
                <w:spacing w:val="-36"/>
              </w:rPr>
              <w:t xml:space="preserve"> </w:t>
            </w:r>
            <w:r>
              <w:rPr>
                <w:sz w:val="19"/>
                <w:szCs w:val="19"/>
                <w:spacing w:val="-7"/>
              </w:rPr>
              <w:t>气</w:t>
            </w:r>
            <w:r>
              <w:rPr>
                <w:sz w:val="19"/>
                <w:szCs w:val="19"/>
                <w:spacing w:val="-33"/>
              </w:rPr>
              <w:t xml:space="preserve"> </w:t>
            </w:r>
            <w:r>
              <w:rPr>
                <w:sz w:val="19"/>
                <w:szCs w:val="19"/>
                <w:spacing w:val="-7"/>
              </w:rPr>
              <w:t>蔓</w:t>
            </w:r>
            <w:r>
              <w:rPr>
                <w:sz w:val="19"/>
                <w:szCs w:val="19"/>
                <w:spacing w:val="-8"/>
              </w:rPr>
              <w:t>延 </w:t>
            </w:r>
            <w:r>
              <w:rPr>
                <w:sz w:val="19"/>
                <w:szCs w:val="19"/>
                <w:spacing w:val="-17"/>
              </w:rPr>
              <w:t>）</w:t>
            </w:r>
            <w:r>
              <w:rPr>
                <w:sz w:val="19"/>
                <w:szCs w:val="19"/>
                <w:spacing w:val="-55"/>
              </w:rPr>
              <w:t xml:space="preserve"> </w:t>
            </w:r>
            <w:r>
              <w:rPr>
                <w:sz w:val="19"/>
                <w:szCs w:val="19"/>
                <w:spacing w:val="-17"/>
              </w:rPr>
              <w:t>；</w:t>
            </w:r>
            <w:r>
              <w:rPr>
                <w:sz w:val="19"/>
                <w:szCs w:val="19"/>
                <w:spacing w:val="79"/>
              </w:rPr>
              <w:t xml:space="preserve"> </w:t>
            </w:r>
            <w:r>
              <w:rPr>
                <w:sz w:val="19"/>
                <w:szCs w:val="19"/>
                <w:spacing w:val="-8"/>
              </w:rPr>
              <w:t>5</w:t>
            </w:r>
            <w:r>
              <w:rPr>
                <w:sz w:val="19"/>
                <w:szCs w:val="19"/>
                <w:spacing w:val="-49"/>
              </w:rPr>
              <w:t xml:space="preserve"> </w:t>
            </w:r>
            <w:r>
              <w:rPr>
                <w:sz w:val="19"/>
                <w:szCs w:val="19"/>
                <w:spacing w:val="-8"/>
              </w:rPr>
              <w:t>、</w:t>
            </w:r>
            <w:r>
              <w:rPr>
                <w:sz w:val="19"/>
                <w:szCs w:val="19"/>
                <w:spacing w:val="-72"/>
              </w:rPr>
              <w:t xml:space="preserve"> </w:t>
            </w:r>
            <w:r>
              <w:rPr>
                <w:sz w:val="19"/>
                <w:szCs w:val="19"/>
                <w:spacing w:val="-8"/>
              </w:rPr>
              <w:t>被</w:t>
            </w:r>
            <w:r>
              <w:rPr>
                <w:sz w:val="19"/>
                <w:szCs w:val="19"/>
                <w:spacing w:val="-23"/>
              </w:rPr>
              <w:t xml:space="preserve"> </w:t>
            </w:r>
            <w:r>
              <w:rPr>
                <w:sz w:val="19"/>
                <w:szCs w:val="19"/>
                <w:spacing w:val="-8"/>
              </w:rPr>
              <w:t>困</w:t>
            </w:r>
            <w:r>
              <w:rPr>
                <w:sz w:val="19"/>
                <w:szCs w:val="19"/>
                <w:spacing w:val="-28"/>
              </w:rPr>
              <w:t xml:space="preserve"> </w:t>
            </w:r>
            <w:r>
              <w:rPr>
                <w:sz w:val="19"/>
                <w:szCs w:val="19"/>
                <w:spacing w:val="-8"/>
              </w:rPr>
              <w:t>时</w:t>
            </w:r>
            <w:r>
              <w:rPr>
                <w:sz w:val="19"/>
                <w:szCs w:val="19"/>
                <w:spacing w:val="-25"/>
              </w:rPr>
              <w:t xml:space="preserve"> </w:t>
            </w:r>
            <w:r>
              <w:rPr>
                <w:sz w:val="19"/>
                <w:szCs w:val="19"/>
                <w:spacing w:val="-8"/>
              </w:rPr>
              <w:t>，</w:t>
            </w:r>
            <w:r>
              <w:rPr>
                <w:sz w:val="19"/>
                <w:szCs w:val="19"/>
                <w:spacing w:val="-71"/>
              </w:rPr>
              <w:t xml:space="preserve"> </w:t>
            </w:r>
            <w:r>
              <w:rPr>
                <w:sz w:val="19"/>
                <w:szCs w:val="19"/>
                <w:spacing w:val="-8"/>
              </w:rPr>
              <w:t>保</w:t>
            </w:r>
            <w:r>
              <w:rPr>
                <w:sz w:val="19"/>
                <w:szCs w:val="19"/>
                <w:spacing w:val="-37"/>
              </w:rPr>
              <w:t xml:space="preserve"> </w:t>
            </w:r>
            <w:r>
              <w:rPr>
                <w:sz w:val="19"/>
                <w:szCs w:val="19"/>
                <w:spacing w:val="-8"/>
              </w:rPr>
              <w:t>持</w:t>
            </w:r>
            <w:r>
              <w:rPr>
                <w:sz w:val="19"/>
                <w:szCs w:val="19"/>
                <w:spacing w:val="-37"/>
              </w:rPr>
              <w:t xml:space="preserve"> </w:t>
            </w:r>
            <w:r>
              <w:rPr>
                <w:sz w:val="19"/>
                <w:szCs w:val="19"/>
                <w:spacing w:val="-8"/>
              </w:rPr>
              <w:t>镇</w:t>
            </w:r>
            <w:r>
              <w:rPr>
                <w:sz w:val="19"/>
                <w:szCs w:val="19"/>
                <w:spacing w:val="-35"/>
              </w:rPr>
              <w:t xml:space="preserve"> </w:t>
            </w:r>
            <w:r>
              <w:rPr>
                <w:sz w:val="19"/>
                <w:szCs w:val="19"/>
                <w:spacing w:val="-8"/>
              </w:rPr>
              <w:t>定</w:t>
            </w:r>
            <w:r>
              <w:rPr>
                <w:sz w:val="19"/>
                <w:szCs w:val="19"/>
                <w:spacing w:val="-25"/>
              </w:rPr>
              <w:t xml:space="preserve"> </w:t>
            </w:r>
            <w:r>
              <w:rPr>
                <w:sz w:val="19"/>
                <w:szCs w:val="19"/>
                <w:spacing w:val="-8"/>
              </w:rPr>
              <w:t>，</w:t>
            </w:r>
            <w:r>
              <w:rPr>
                <w:sz w:val="19"/>
                <w:szCs w:val="19"/>
                <w:spacing w:val="-68"/>
              </w:rPr>
              <w:t xml:space="preserve"> </w:t>
            </w:r>
            <w:r>
              <w:rPr>
                <w:sz w:val="19"/>
                <w:szCs w:val="19"/>
                <w:spacing w:val="-8"/>
              </w:rPr>
              <w:t>不</w:t>
            </w:r>
            <w:r>
              <w:rPr>
                <w:sz w:val="19"/>
                <w:szCs w:val="19"/>
                <w:spacing w:val="-39"/>
              </w:rPr>
              <w:t xml:space="preserve"> </w:t>
            </w:r>
            <w:r>
              <w:rPr>
                <w:sz w:val="19"/>
                <w:szCs w:val="19"/>
                <w:spacing w:val="-8"/>
              </w:rPr>
              <w:t>跳</w:t>
            </w:r>
            <w:r>
              <w:rPr>
                <w:sz w:val="19"/>
                <w:szCs w:val="19"/>
                <w:spacing w:val="-38"/>
              </w:rPr>
              <w:t xml:space="preserve"> </w:t>
            </w:r>
            <w:r>
              <w:rPr>
                <w:sz w:val="19"/>
                <w:szCs w:val="19"/>
                <w:spacing w:val="-8"/>
              </w:rPr>
              <w:t>楼</w:t>
            </w:r>
            <w:r>
              <w:rPr>
                <w:sz w:val="19"/>
                <w:szCs w:val="19"/>
                <w:spacing w:val="-25"/>
              </w:rPr>
              <w:t xml:space="preserve"> </w:t>
            </w:r>
            <w:r>
              <w:rPr>
                <w:sz w:val="19"/>
                <w:szCs w:val="19"/>
                <w:spacing w:val="-8"/>
              </w:rPr>
              <w:t>，</w:t>
            </w:r>
            <w:r>
              <w:rPr>
                <w:sz w:val="19"/>
                <w:szCs w:val="19"/>
                <w:spacing w:val="-72"/>
              </w:rPr>
              <w:t xml:space="preserve"> </w:t>
            </w:r>
            <w:r>
              <w:rPr>
                <w:sz w:val="19"/>
                <w:szCs w:val="19"/>
                <w:spacing w:val="-8"/>
              </w:rPr>
              <w:t>耐</w:t>
            </w:r>
            <w:r>
              <w:rPr>
                <w:sz w:val="19"/>
                <w:szCs w:val="19"/>
                <w:spacing w:val="-36"/>
              </w:rPr>
              <w:t xml:space="preserve"> </w:t>
            </w:r>
            <w:r>
              <w:rPr>
                <w:sz w:val="19"/>
                <w:szCs w:val="19"/>
                <w:spacing w:val="-8"/>
              </w:rPr>
              <w:t>心</w:t>
            </w:r>
            <w:r>
              <w:rPr>
                <w:sz w:val="19"/>
                <w:szCs w:val="19"/>
                <w:spacing w:val="-35"/>
              </w:rPr>
              <w:t xml:space="preserve"> </w:t>
            </w:r>
            <w:r>
              <w:rPr>
                <w:sz w:val="19"/>
                <w:szCs w:val="19"/>
                <w:spacing w:val="-8"/>
              </w:rPr>
              <w:t>等</w:t>
            </w:r>
            <w:r>
              <w:rPr>
                <w:sz w:val="19"/>
                <w:szCs w:val="19"/>
                <w:spacing w:val="-38"/>
              </w:rPr>
              <w:t xml:space="preserve"> </w:t>
            </w:r>
            <w:r>
              <w:rPr>
                <w:sz w:val="19"/>
                <w:szCs w:val="19"/>
                <w:spacing w:val="-8"/>
              </w:rPr>
              <w:t>待</w:t>
            </w:r>
            <w:r>
              <w:rPr>
                <w:sz w:val="19"/>
                <w:szCs w:val="19"/>
                <w:spacing w:val="-38"/>
              </w:rPr>
              <w:t xml:space="preserve"> </w:t>
            </w:r>
            <w:r>
              <w:rPr>
                <w:sz w:val="19"/>
                <w:szCs w:val="19"/>
                <w:spacing w:val="-8"/>
              </w:rPr>
              <w:t>救</w:t>
            </w:r>
            <w:r>
              <w:rPr>
                <w:sz w:val="19"/>
                <w:szCs w:val="19"/>
                <w:spacing w:val="-37"/>
              </w:rPr>
              <w:t xml:space="preserve"> </w:t>
            </w:r>
            <w:r>
              <w:rPr>
                <w:sz w:val="19"/>
                <w:szCs w:val="19"/>
                <w:spacing w:val="-8"/>
              </w:rPr>
              <w:t>援</w:t>
            </w:r>
            <w:r>
              <w:rPr>
                <w:sz w:val="19"/>
                <w:szCs w:val="19"/>
                <w:spacing w:val="-46"/>
              </w:rPr>
              <w:t xml:space="preserve"> </w:t>
            </w:r>
            <w:r>
              <w:rPr>
                <w:sz w:val="19"/>
                <w:szCs w:val="19"/>
                <w:spacing w:val="-8"/>
              </w:rPr>
              <w:t>。</w:t>
            </w:r>
          </w:p>
        </w:tc>
      </w:tr>
      <w:tr>
        <w:trPr>
          <w:trHeight w:val="999" w:hRule="atLeast"/>
        </w:trPr>
        <w:tc>
          <w:tcPr>
            <w:tcW w:w="1253" w:type="dxa"/>
            <w:vAlign w:val="top"/>
          </w:tcPr>
          <w:p>
            <w:pPr>
              <w:spacing w:line="368" w:lineRule="auto"/>
              <w:rPr>
                <w:rFonts w:ascii="Arial"/>
                <w:sz w:val="21"/>
              </w:rPr>
            </w:pPr>
            <w:r/>
          </w:p>
          <w:p>
            <w:pPr>
              <w:pStyle w:val="TableText"/>
              <w:ind w:left="524"/>
              <w:spacing w:before="61" w:line="258" w:lineRule="exact"/>
              <w:rPr>
                <w:sz w:val="19"/>
                <w:szCs w:val="19"/>
              </w:rPr>
            </w:pPr>
            <w:r>
              <w:rPr>
                <w:sz w:val="19"/>
                <w:szCs w:val="19"/>
                <w:position w:val="1"/>
              </w:rPr>
              <w:t>4</w:t>
            </w:r>
          </w:p>
        </w:tc>
        <w:tc>
          <w:tcPr>
            <w:tcW w:w="2082" w:type="dxa"/>
            <w:vAlign w:val="top"/>
          </w:tcPr>
          <w:p>
            <w:pPr>
              <w:spacing w:line="368" w:lineRule="auto"/>
              <w:rPr>
                <w:rFonts w:ascii="Arial"/>
                <w:sz w:val="21"/>
              </w:rPr>
            </w:pPr>
            <w:r/>
          </w:p>
          <w:p>
            <w:pPr>
              <w:pStyle w:val="TableText"/>
              <w:ind w:left="591"/>
              <w:spacing w:before="61" w:line="229" w:lineRule="auto"/>
              <w:rPr>
                <w:sz w:val="19"/>
                <w:szCs w:val="19"/>
              </w:rPr>
            </w:pPr>
            <w:r>
              <w:rPr>
                <w:sz w:val="19"/>
                <w:szCs w:val="19"/>
                <w:spacing w:val="7"/>
              </w:rPr>
              <w:t>其他伤害</w:t>
            </w:r>
          </w:p>
        </w:tc>
        <w:tc>
          <w:tcPr>
            <w:tcW w:w="6028" w:type="dxa"/>
            <w:vAlign w:val="top"/>
          </w:tcPr>
          <w:p>
            <w:pPr>
              <w:pStyle w:val="TableText"/>
              <w:ind w:left="176"/>
              <w:spacing w:before="108" w:line="229" w:lineRule="auto"/>
              <w:rPr>
                <w:sz w:val="19"/>
                <w:szCs w:val="19"/>
              </w:rPr>
            </w:pPr>
            <w:r>
              <w:rPr>
                <w:sz w:val="19"/>
                <w:szCs w:val="19"/>
                <w:spacing w:val="-5"/>
              </w:rPr>
              <w:t>1</w:t>
            </w:r>
            <w:r>
              <w:rPr>
                <w:sz w:val="19"/>
                <w:szCs w:val="19"/>
                <w:spacing w:val="-44"/>
              </w:rPr>
              <w:t xml:space="preserve"> </w:t>
            </w:r>
            <w:r>
              <w:rPr>
                <w:sz w:val="19"/>
                <w:szCs w:val="19"/>
                <w:spacing w:val="-5"/>
              </w:rPr>
              <w:t>、</w:t>
            </w:r>
            <w:r>
              <w:rPr>
                <w:sz w:val="19"/>
                <w:szCs w:val="19"/>
                <w:spacing w:val="-33"/>
              </w:rPr>
              <w:t xml:space="preserve"> </w:t>
            </w:r>
            <w:r>
              <w:rPr>
                <w:sz w:val="19"/>
                <w:szCs w:val="19"/>
                <w:spacing w:val="-5"/>
              </w:rPr>
              <w:t>立</w:t>
            </w:r>
            <w:r>
              <w:rPr>
                <w:sz w:val="19"/>
                <w:szCs w:val="19"/>
                <w:spacing w:val="-22"/>
              </w:rPr>
              <w:t xml:space="preserve"> </w:t>
            </w:r>
            <w:r>
              <w:rPr>
                <w:sz w:val="19"/>
                <w:szCs w:val="19"/>
                <w:spacing w:val="-5"/>
              </w:rPr>
              <w:t>即</w:t>
            </w:r>
            <w:r>
              <w:rPr>
                <w:sz w:val="19"/>
                <w:szCs w:val="19"/>
                <w:spacing w:val="-38"/>
              </w:rPr>
              <w:t xml:space="preserve"> </w:t>
            </w:r>
            <w:r>
              <w:rPr>
                <w:sz w:val="19"/>
                <w:szCs w:val="19"/>
                <w:spacing w:val="-5"/>
              </w:rPr>
              <w:t>停</w:t>
            </w:r>
            <w:r>
              <w:rPr>
                <w:sz w:val="19"/>
                <w:szCs w:val="19"/>
                <w:spacing w:val="-39"/>
              </w:rPr>
              <w:t xml:space="preserve"> </w:t>
            </w:r>
            <w:r>
              <w:rPr>
                <w:sz w:val="19"/>
                <w:szCs w:val="19"/>
                <w:spacing w:val="-5"/>
              </w:rPr>
              <w:t>止</w:t>
            </w:r>
            <w:r>
              <w:rPr>
                <w:sz w:val="19"/>
                <w:szCs w:val="19"/>
                <w:spacing w:val="-34"/>
              </w:rPr>
              <w:t xml:space="preserve"> </w:t>
            </w:r>
            <w:r>
              <w:rPr>
                <w:sz w:val="19"/>
                <w:szCs w:val="19"/>
                <w:spacing w:val="-5"/>
              </w:rPr>
              <w:t>工</w:t>
            </w:r>
            <w:r>
              <w:rPr>
                <w:sz w:val="19"/>
                <w:szCs w:val="19"/>
                <w:spacing w:val="-38"/>
              </w:rPr>
              <w:t xml:space="preserve"> </w:t>
            </w:r>
            <w:r>
              <w:rPr>
                <w:sz w:val="19"/>
                <w:szCs w:val="19"/>
                <w:spacing w:val="-5"/>
              </w:rPr>
              <w:t>作</w:t>
            </w:r>
            <w:r>
              <w:rPr>
                <w:sz w:val="19"/>
                <w:szCs w:val="19"/>
                <w:spacing w:val="-25"/>
              </w:rPr>
              <w:t xml:space="preserve"> </w:t>
            </w:r>
            <w:r>
              <w:rPr>
                <w:sz w:val="19"/>
                <w:szCs w:val="19"/>
                <w:spacing w:val="-5"/>
              </w:rPr>
              <w:t>，</w:t>
            </w:r>
            <w:r>
              <w:rPr>
                <w:sz w:val="19"/>
                <w:szCs w:val="19"/>
                <w:spacing w:val="-30"/>
              </w:rPr>
              <w:t xml:space="preserve"> </w:t>
            </w:r>
            <w:r>
              <w:rPr>
                <w:sz w:val="19"/>
                <w:szCs w:val="19"/>
                <w:spacing w:val="-5"/>
              </w:rPr>
              <w:t>查</w:t>
            </w:r>
            <w:r>
              <w:rPr>
                <w:sz w:val="19"/>
                <w:szCs w:val="19"/>
                <w:spacing w:val="-39"/>
              </w:rPr>
              <w:t xml:space="preserve"> </w:t>
            </w:r>
            <w:r>
              <w:rPr>
                <w:sz w:val="19"/>
                <w:szCs w:val="19"/>
                <w:spacing w:val="-5"/>
              </w:rPr>
              <w:t>看</w:t>
            </w:r>
            <w:r>
              <w:rPr>
                <w:sz w:val="19"/>
                <w:szCs w:val="19"/>
                <w:spacing w:val="-39"/>
              </w:rPr>
              <w:t xml:space="preserve"> </w:t>
            </w:r>
            <w:r>
              <w:rPr>
                <w:sz w:val="19"/>
                <w:szCs w:val="19"/>
                <w:spacing w:val="-5"/>
              </w:rPr>
              <w:t>伤</w:t>
            </w:r>
            <w:r>
              <w:rPr>
                <w:sz w:val="19"/>
                <w:szCs w:val="19"/>
                <w:spacing w:val="-38"/>
              </w:rPr>
              <w:t xml:space="preserve"> </w:t>
            </w:r>
            <w:r>
              <w:rPr>
                <w:sz w:val="19"/>
                <w:szCs w:val="19"/>
                <w:spacing w:val="-5"/>
              </w:rPr>
              <w:t>情</w:t>
            </w:r>
            <w:r>
              <w:rPr>
                <w:sz w:val="19"/>
                <w:szCs w:val="19"/>
                <w:spacing w:val="-46"/>
              </w:rPr>
              <w:t xml:space="preserve"> </w:t>
            </w:r>
            <w:r>
              <w:rPr>
                <w:sz w:val="19"/>
                <w:szCs w:val="19"/>
                <w:spacing w:val="-5"/>
              </w:rPr>
              <w:t>；</w:t>
            </w:r>
          </w:p>
          <w:p>
            <w:pPr>
              <w:pStyle w:val="TableText"/>
              <w:ind w:left="164"/>
              <w:spacing w:before="97" w:line="229" w:lineRule="auto"/>
              <w:rPr>
                <w:sz w:val="19"/>
                <w:szCs w:val="19"/>
              </w:rPr>
            </w:pPr>
            <w:r>
              <w:rPr>
                <w:sz w:val="19"/>
                <w:szCs w:val="19"/>
                <w:spacing w:val="4"/>
              </w:rPr>
              <w:t>2</w:t>
            </w:r>
            <w:r>
              <w:rPr>
                <w:sz w:val="19"/>
                <w:szCs w:val="19"/>
                <w:spacing w:val="-42"/>
              </w:rPr>
              <w:t xml:space="preserve"> </w:t>
            </w:r>
            <w:r>
              <w:rPr>
                <w:sz w:val="19"/>
                <w:szCs w:val="19"/>
                <w:spacing w:val="4"/>
              </w:rPr>
              <w:t>、</w:t>
            </w:r>
            <w:r>
              <w:rPr>
                <w:sz w:val="19"/>
                <w:szCs w:val="19"/>
                <w:spacing w:val="-33"/>
              </w:rPr>
              <w:t xml:space="preserve"> </w:t>
            </w:r>
            <w:r>
              <w:rPr>
                <w:sz w:val="19"/>
                <w:szCs w:val="19"/>
                <w:spacing w:val="4"/>
              </w:rPr>
              <w:t>轻</w:t>
            </w:r>
            <w:r>
              <w:rPr>
                <w:sz w:val="19"/>
                <w:szCs w:val="19"/>
                <w:spacing w:val="-36"/>
              </w:rPr>
              <w:t xml:space="preserve"> </w:t>
            </w:r>
            <w:r>
              <w:rPr>
                <w:sz w:val="19"/>
                <w:szCs w:val="19"/>
                <w:spacing w:val="4"/>
              </w:rPr>
              <w:t>微</w:t>
            </w:r>
            <w:r>
              <w:rPr>
                <w:sz w:val="19"/>
                <w:szCs w:val="19"/>
                <w:spacing w:val="-39"/>
              </w:rPr>
              <w:t xml:space="preserve"> </w:t>
            </w:r>
            <w:r>
              <w:rPr>
                <w:sz w:val="19"/>
                <w:szCs w:val="19"/>
                <w:spacing w:val="4"/>
              </w:rPr>
              <w:t>流血</w:t>
            </w:r>
            <w:r>
              <w:rPr>
                <w:sz w:val="19"/>
                <w:szCs w:val="19"/>
                <w:spacing w:val="-27"/>
              </w:rPr>
              <w:t xml:space="preserve"> </w:t>
            </w:r>
            <w:r>
              <w:rPr>
                <w:sz w:val="19"/>
                <w:szCs w:val="19"/>
                <w:spacing w:val="4"/>
              </w:rPr>
              <w:t>时</w:t>
            </w:r>
            <w:r>
              <w:rPr>
                <w:sz w:val="19"/>
                <w:szCs w:val="19"/>
                <w:spacing w:val="-25"/>
              </w:rPr>
              <w:t xml:space="preserve"> </w:t>
            </w:r>
            <w:r>
              <w:rPr>
                <w:sz w:val="19"/>
                <w:szCs w:val="19"/>
                <w:spacing w:val="4"/>
              </w:rPr>
              <w:t>，</w:t>
            </w:r>
            <w:r>
              <w:rPr>
                <w:sz w:val="19"/>
                <w:szCs w:val="19"/>
                <w:spacing w:val="-36"/>
              </w:rPr>
              <w:t xml:space="preserve"> </w:t>
            </w:r>
            <w:r>
              <w:rPr>
                <w:sz w:val="19"/>
                <w:szCs w:val="19"/>
                <w:spacing w:val="4"/>
              </w:rPr>
              <w:t>进</w:t>
            </w:r>
            <w:r>
              <w:rPr>
                <w:sz w:val="19"/>
                <w:szCs w:val="19"/>
                <w:spacing w:val="-33"/>
              </w:rPr>
              <w:t xml:space="preserve"> </w:t>
            </w:r>
            <w:r>
              <w:rPr>
                <w:sz w:val="19"/>
                <w:szCs w:val="19"/>
                <w:spacing w:val="4"/>
              </w:rPr>
              <w:t>行</w:t>
            </w:r>
            <w:r>
              <w:rPr>
                <w:sz w:val="19"/>
                <w:szCs w:val="19"/>
                <w:spacing w:val="-39"/>
              </w:rPr>
              <w:t xml:space="preserve"> </w:t>
            </w:r>
            <w:r>
              <w:rPr>
                <w:sz w:val="19"/>
                <w:szCs w:val="19"/>
                <w:spacing w:val="4"/>
              </w:rPr>
              <w:t>包</w:t>
            </w:r>
            <w:r>
              <w:rPr>
                <w:sz w:val="19"/>
                <w:szCs w:val="19"/>
                <w:spacing w:val="-37"/>
              </w:rPr>
              <w:t xml:space="preserve"> </w:t>
            </w:r>
            <w:r>
              <w:rPr>
                <w:sz w:val="19"/>
                <w:szCs w:val="19"/>
                <w:spacing w:val="4"/>
              </w:rPr>
              <w:t>扎止</w:t>
            </w:r>
            <w:r>
              <w:rPr>
                <w:sz w:val="19"/>
                <w:szCs w:val="19"/>
                <w:spacing w:val="-37"/>
              </w:rPr>
              <w:t xml:space="preserve"> </w:t>
            </w:r>
            <w:r>
              <w:rPr>
                <w:sz w:val="19"/>
                <w:szCs w:val="19"/>
                <w:spacing w:val="4"/>
              </w:rPr>
              <w:t>血</w:t>
            </w:r>
            <w:r>
              <w:rPr>
                <w:sz w:val="19"/>
                <w:szCs w:val="19"/>
                <w:spacing w:val="-46"/>
              </w:rPr>
              <w:t xml:space="preserve"> </w:t>
            </w:r>
            <w:r>
              <w:rPr>
                <w:sz w:val="19"/>
                <w:szCs w:val="19"/>
                <w:spacing w:val="4"/>
              </w:rPr>
              <w:t>；</w:t>
            </w:r>
          </w:p>
          <w:p>
            <w:pPr>
              <w:pStyle w:val="TableText"/>
              <w:ind w:left="165"/>
              <w:spacing w:before="98" w:line="207" w:lineRule="auto"/>
              <w:rPr>
                <w:sz w:val="19"/>
                <w:szCs w:val="19"/>
              </w:rPr>
            </w:pPr>
            <w:r>
              <w:rPr>
                <w:sz w:val="19"/>
                <w:szCs w:val="19"/>
                <w:spacing w:val="-4"/>
              </w:rPr>
              <w:t>3</w:t>
            </w:r>
            <w:r>
              <w:rPr>
                <w:sz w:val="19"/>
                <w:szCs w:val="19"/>
                <w:spacing w:val="-37"/>
              </w:rPr>
              <w:t xml:space="preserve"> </w:t>
            </w:r>
            <w:r>
              <w:rPr>
                <w:sz w:val="19"/>
                <w:szCs w:val="19"/>
                <w:spacing w:val="-4"/>
              </w:rPr>
              <w:t>、</w:t>
            </w:r>
            <w:r>
              <w:rPr>
                <w:sz w:val="19"/>
                <w:szCs w:val="19"/>
                <w:spacing w:val="-33"/>
              </w:rPr>
              <w:t xml:space="preserve"> </w:t>
            </w:r>
            <w:r>
              <w:rPr>
                <w:sz w:val="19"/>
                <w:szCs w:val="19"/>
                <w:spacing w:val="-4"/>
              </w:rPr>
              <w:t>伤</w:t>
            </w:r>
            <w:r>
              <w:rPr>
                <w:sz w:val="19"/>
                <w:szCs w:val="19"/>
                <w:spacing w:val="-38"/>
              </w:rPr>
              <w:t xml:space="preserve"> </w:t>
            </w:r>
            <w:r>
              <w:rPr>
                <w:sz w:val="19"/>
                <w:szCs w:val="19"/>
                <w:spacing w:val="-4"/>
              </w:rPr>
              <w:t>情</w:t>
            </w:r>
            <w:r>
              <w:rPr>
                <w:sz w:val="19"/>
                <w:szCs w:val="19"/>
                <w:spacing w:val="-38"/>
              </w:rPr>
              <w:t xml:space="preserve"> </w:t>
            </w:r>
            <w:r>
              <w:rPr>
                <w:sz w:val="19"/>
                <w:szCs w:val="19"/>
                <w:spacing w:val="-4"/>
              </w:rPr>
              <w:t>严</w:t>
            </w:r>
            <w:r>
              <w:rPr>
                <w:sz w:val="19"/>
                <w:szCs w:val="19"/>
                <w:spacing w:val="-38"/>
              </w:rPr>
              <w:t xml:space="preserve"> </w:t>
            </w:r>
            <w:r>
              <w:rPr>
                <w:sz w:val="19"/>
                <w:szCs w:val="19"/>
                <w:spacing w:val="-4"/>
              </w:rPr>
              <w:t>重</w:t>
            </w:r>
            <w:r>
              <w:rPr>
                <w:sz w:val="19"/>
                <w:szCs w:val="19"/>
                <w:spacing w:val="-23"/>
              </w:rPr>
              <w:t xml:space="preserve"> </w:t>
            </w:r>
            <w:r>
              <w:rPr>
                <w:sz w:val="19"/>
                <w:szCs w:val="19"/>
                <w:spacing w:val="-4"/>
              </w:rPr>
              <w:t>，</w:t>
            </w:r>
            <w:r>
              <w:rPr>
                <w:sz w:val="19"/>
                <w:szCs w:val="19"/>
                <w:spacing w:val="-36"/>
              </w:rPr>
              <w:t xml:space="preserve"> </w:t>
            </w:r>
            <w:r>
              <w:rPr>
                <w:sz w:val="19"/>
                <w:szCs w:val="19"/>
                <w:spacing w:val="-4"/>
              </w:rPr>
              <w:t>送</w:t>
            </w:r>
            <w:r>
              <w:rPr>
                <w:sz w:val="19"/>
                <w:szCs w:val="19"/>
                <w:spacing w:val="-37"/>
              </w:rPr>
              <w:t xml:space="preserve"> </w:t>
            </w:r>
            <w:r>
              <w:rPr>
                <w:sz w:val="19"/>
                <w:szCs w:val="19"/>
                <w:spacing w:val="-4"/>
              </w:rPr>
              <w:t>至</w:t>
            </w:r>
            <w:r>
              <w:rPr>
                <w:sz w:val="19"/>
                <w:szCs w:val="19"/>
                <w:spacing w:val="-28"/>
              </w:rPr>
              <w:t xml:space="preserve"> </w:t>
            </w:r>
            <w:r>
              <w:rPr>
                <w:sz w:val="19"/>
                <w:szCs w:val="19"/>
                <w:spacing w:val="-4"/>
              </w:rPr>
              <w:t>医</w:t>
            </w:r>
            <w:r>
              <w:rPr>
                <w:sz w:val="19"/>
                <w:szCs w:val="19"/>
                <w:spacing w:val="-25"/>
              </w:rPr>
              <w:t xml:space="preserve"> </w:t>
            </w:r>
            <w:r>
              <w:rPr>
                <w:sz w:val="19"/>
                <w:szCs w:val="19"/>
                <w:spacing w:val="-4"/>
              </w:rPr>
              <w:t>院</w:t>
            </w:r>
            <w:r>
              <w:rPr>
                <w:sz w:val="19"/>
                <w:szCs w:val="19"/>
                <w:spacing w:val="-40"/>
              </w:rPr>
              <w:t xml:space="preserve"> </w:t>
            </w:r>
            <w:r>
              <w:rPr>
                <w:sz w:val="19"/>
                <w:szCs w:val="19"/>
                <w:spacing w:val="-4"/>
              </w:rPr>
              <w:t>做</w:t>
            </w:r>
            <w:r>
              <w:rPr>
                <w:sz w:val="19"/>
                <w:szCs w:val="19"/>
                <w:spacing w:val="-38"/>
              </w:rPr>
              <w:t xml:space="preserve"> </w:t>
            </w:r>
            <w:r>
              <w:rPr>
                <w:sz w:val="19"/>
                <w:szCs w:val="19"/>
                <w:spacing w:val="-4"/>
              </w:rPr>
              <w:t>进</w:t>
            </w:r>
            <w:r>
              <w:rPr>
                <w:sz w:val="19"/>
                <w:szCs w:val="19"/>
                <w:spacing w:val="-36"/>
              </w:rPr>
              <w:t xml:space="preserve"> </w:t>
            </w:r>
            <w:r>
              <w:rPr>
                <w:sz w:val="19"/>
                <w:szCs w:val="19"/>
                <w:spacing w:val="-4"/>
              </w:rPr>
              <w:t>一</w:t>
            </w:r>
            <w:r>
              <w:rPr>
                <w:sz w:val="19"/>
                <w:szCs w:val="19"/>
                <w:spacing w:val="-36"/>
              </w:rPr>
              <w:t xml:space="preserve"> </w:t>
            </w:r>
            <w:r>
              <w:rPr>
                <w:sz w:val="19"/>
                <w:szCs w:val="19"/>
                <w:spacing w:val="-4"/>
              </w:rPr>
              <w:t>步</w:t>
            </w:r>
            <w:r>
              <w:rPr>
                <w:sz w:val="19"/>
                <w:szCs w:val="19"/>
                <w:spacing w:val="-32"/>
              </w:rPr>
              <w:t xml:space="preserve"> </w:t>
            </w:r>
            <w:r>
              <w:rPr>
                <w:sz w:val="19"/>
                <w:szCs w:val="19"/>
                <w:spacing w:val="-4"/>
              </w:rPr>
              <w:t>治</w:t>
            </w:r>
            <w:r>
              <w:rPr>
                <w:sz w:val="19"/>
                <w:szCs w:val="19"/>
                <w:spacing w:val="-40"/>
              </w:rPr>
              <w:t xml:space="preserve"> </w:t>
            </w:r>
            <w:r>
              <w:rPr>
                <w:sz w:val="19"/>
                <w:szCs w:val="19"/>
                <w:spacing w:val="-4"/>
              </w:rPr>
              <w:t>疗</w:t>
            </w:r>
            <w:r>
              <w:rPr>
                <w:sz w:val="19"/>
                <w:szCs w:val="19"/>
                <w:spacing w:val="-46"/>
              </w:rPr>
              <w:t xml:space="preserve"> </w:t>
            </w:r>
            <w:r>
              <w:rPr>
                <w:sz w:val="19"/>
                <w:szCs w:val="19"/>
                <w:spacing w:val="-4"/>
              </w:rPr>
              <w:t>。</w:t>
            </w:r>
          </w:p>
        </w:tc>
      </w:tr>
      <w:tr>
        <w:trPr>
          <w:trHeight w:val="1588" w:hRule="atLeast"/>
        </w:trPr>
        <w:tc>
          <w:tcPr>
            <w:tcW w:w="1253" w:type="dxa"/>
            <w:vAlign w:val="top"/>
          </w:tcPr>
          <w:p>
            <w:pPr>
              <w:spacing w:line="331" w:lineRule="auto"/>
              <w:rPr>
                <w:rFonts w:ascii="Arial"/>
                <w:sz w:val="21"/>
              </w:rPr>
            </w:pPr>
            <w:r/>
          </w:p>
          <w:p>
            <w:pPr>
              <w:spacing w:line="332" w:lineRule="auto"/>
              <w:rPr>
                <w:rFonts w:ascii="Arial"/>
                <w:sz w:val="21"/>
              </w:rPr>
            </w:pPr>
            <w:r/>
          </w:p>
          <w:p>
            <w:pPr>
              <w:pStyle w:val="TableText"/>
              <w:ind w:left="529"/>
              <w:spacing w:before="61" w:line="257" w:lineRule="exact"/>
              <w:rPr>
                <w:sz w:val="19"/>
                <w:szCs w:val="19"/>
              </w:rPr>
            </w:pPr>
            <w:r>
              <w:rPr>
                <w:sz w:val="19"/>
                <w:szCs w:val="19"/>
                <w:position w:val="1"/>
              </w:rPr>
              <w:t>5</w:t>
            </w:r>
          </w:p>
        </w:tc>
        <w:tc>
          <w:tcPr>
            <w:tcW w:w="2082" w:type="dxa"/>
            <w:vAlign w:val="top"/>
          </w:tcPr>
          <w:p>
            <w:pPr>
              <w:spacing w:line="331" w:lineRule="auto"/>
              <w:rPr>
                <w:rFonts w:ascii="Arial"/>
                <w:sz w:val="21"/>
              </w:rPr>
            </w:pPr>
            <w:r/>
          </w:p>
          <w:p>
            <w:pPr>
              <w:spacing w:line="332" w:lineRule="auto"/>
              <w:rPr>
                <w:rFonts w:ascii="Arial"/>
                <w:sz w:val="21"/>
              </w:rPr>
            </w:pPr>
            <w:r/>
          </w:p>
          <w:p>
            <w:pPr>
              <w:pStyle w:val="TableText"/>
              <w:ind w:left="353"/>
              <w:spacing w:before="62" w:line="228" w:lineRule="auto"/>
              <w:rPr>
                <w:sz w:val="19"/>
                <w:szCs w:val="19"/>
              </w:rPr>
            </w:pPr>
            <w:r>
              <w:rPr>
                <w:sz w:val="19"/>
                <w:szCs w:val="19"/>
                <w:spacing w:val="2"/>
              </w:rPr>
              <w:t>防盗抢</w:t>
            </w:r>
            <w:r>
              <w:rPr>
                <w:sz w:val="19"/>
                <w:szCs w:val="19"/>
                <w:spacing w:val="29"/>
              </w:rPr>
              <w:t xml:space="preserve"> </w:t>
            </w:r>
            <w:r>
              <w:rPr>
                <w:sz w:val="19"/>
                <w:szCs w:val="19"/>
                <w:spacing w:val="2"/>
              </w:rPr>
              <w:t>、暴恐</w:t>
            </w:r>
          </w:p>
        </w:tc>
        <w:tc>
          <w:tcPr>
            <w:tcW w:w="6028" w:type="dxa"/>
            <w:vAlign w:val="top"/>
          </w:tcPr>
          <w:p>
            <w:pPr>
              <w:pStyle w:val="TableText"/>
              <w:ind w:left="176"/>
              <w:spacing w:before="109" w:line="230" w:lineRule="auto"/>
              <w:rPr>
                <w:sz w:val="19"/>
                <w:szCs w:val="19"/>
              </w:rPr>
            </w:pPr>
            <w:r>
              <w:rPr>
                <w:sz w:val="19"/>
                <w:szCs w:val="19"/>
                <w:spacing w:val="-3"/>
              </w:rPr>
              <w:t>1</w:t>
            </w:r>
            <w:r>
              <w:rPr>
                <w:sz w:val="19"/>
                <w:szCs w:val="19"/>
                <w:spacing w:val="-38"/>
              </w:rPr>
              <w:t xml:space="preserve"> </w:t>
            </w:r>
            <w:r>
              <w:rPr>
                <w:sz w:val="19"/>
                <w:szCs w:val="19"/>
                <w:spacing w:val="-3"/>
              </w:rPr>
              <w:t>、</w:t>
            </w:r>
            <w:r>
              <w:rPr>
                <w:sz w:val="19"/>
                <w:szCs w:val="19"/>
                <w:spacing w:val="-30"/>
              </w:rPr>
              <w:t xml:space="preserve"> </w:t>
            </w:r>
            <w:r>
              <w:rPr>
                <w:sz w:val="19"/>
                <w:szCs w:val="19"/>
                <w:spacing w:val="-3"/>
              </w:rPr>
              <w:t>发</w:t>
            </w:r>
            <w:r>
              <w:rPr>
                <w:sz w:val="19"/>
                <w:szCs w:val="19"/>
                <w:spacing w:val="-36"/>
              </w:rPr>
              <w:t xml:space="preserve"> </w:t>
            </w:r>
            <w:r>
              <w:rPr>
                <w:sz w:val="19"/>
                <w:szCs w:val="19"/>
                <w:spacing w:val="-3"/>
              </w:rPr>
              <w:t>现</w:t>
            </w:r>
            <w:r>
              <w:rPr>
                <w:sz w:val="19"/>
                <w:szCs w:val="19"/>
                <w:spacing w:val="-37"/>
              </w:rPr>
              <w:t xml:space="preserve"> </w:t>
            </w:r>
            <w:r>
              <w:rPr>
                <w:sz w:val="19"/>
                <w:szCs w:val="19"/>
                <w:spacing w:val="-3"/>
              </w:rPr>
              <w:t>可</w:t>
            </w:r>
            <w:r>
              <w:rPr>
                <w:sz w:val="19"/>
                <w:szCs w:val="19"/>
                <w:spacing w:val="-37"/>
              </w:rPr>
              <w:t xml:space="preserve"> </w:t>
            </w:r>
            <w:r>
              <w:rPr>
                <w:sz w:val="19"/>
                <w:szCs w:val="19"/>
                <w:spacing w:val="-3"/>
              </w:rPr>
              <w:t>疑</w:t>
            </w:r>
            <w:r>
              <w:rPr>
                <w:sz w:val="19"/>
                <w:szCs w:val="19"/>
                <w:spacing w:val="-35"/>
              </w:rPr>
              <w:t xml:space="preserve"> </w:t>
            </w:r>
            <w:r>
              <w:rPr>
                <w:sz w:val="19"/>
                <w:szCs w:val="19"/>
                <w:spacing w:val="-3"/>
              </w:rPr>
              <w:t>人</w:t>
            </w:r>
            <w:r>
              <w:rPr>
                <w:sz w:val="19"/>
                <w:szCs w:val="19"/>
                <w:spacing w:val="-31"/>
              </w:rPr>
              <w:t xml:space="preserve"> </w:t>
            </w:r>
            <w:r>
              <w:rPr>
                <w:sz w:val="19"/>
                <w:szCs w:val="19"/>
                <w:spacing w:val="-3"/>
              </w:rPr>
              <w:t>员</w:t>
            </w:r>
            <w:r>
              <w:rPr>
                <w:sz w:val="19"/>
                <w:szCs w:val="19"/>
                <w:spacing w:val="-25"/>
              </w:rPr>
              <w:t xml:space="preserve"> </w:t>
            </w:r>
            <w:r>
              <w:rPr>
                <w:sz w:val="19"/>
                <w:szCs w:val="19"/>
                <w:spacing w:val="-3"/>
              </w:rPr>
              <w:t>，</w:t>
            </w:r>
            <w:r>
              <w:rPr>
                <w:sz w:val="19"/>
                <w:szCs w:val="19"/>
                <w:spacing w:val="-31"/>
              </w:rPr>
              <w:t xml:space="preserve"> </w:t>
            </w:r>
            <w:r>
              <w:rPr>
                <w:sz w:val="19"/>
                <w:szCs w:val="19"/>
                <w:spacing w:val="-3"/>
              </w:rPr>
              <w:t>提</w:t>
            </w:r>
            <w:r>
              <w:rPr>
                <w:sz w:val="19"/>
                <w:szCs w:val="19"/>
                <w:spacing w:val="-37"/>
              </w:rPr>
              <w:t xml:space="preserve"> </w:t>
            </w:r>
            <w:r>
              <w:rPr>
                <w:sz w:val="19"/>
                <w:szCs w:val="19"/>
                <w:spacing w:val="-3"/>
              </w:rPr>
              <w:t>醒</w:t>
            </w:r>
            <w:r>
              <w:rPr>
                <w:sz w:val="19"/>
                <w:szCs w:val="19"/>
                <w:spacing w:val="-38"/>
              </w:rPr>
              <w:t xml:space="preserve"> </w:t>
            </w:r>
            <w:r>
              <w:rPr>
                <w:sz w:val="19"/>
                <w:szCs w:val="19"/>
                <w:spacing w:val="-3"/>
              </w:rPr>
              <w:t>用户</w:t>
            </w:r>
            <w:r>
              <w:rPr>
                <w:sz w:val="19"/>
                <w:szCs w:val="19"/>
                <w:spacing w:val="-25"/>
              </w:rPr>
              <w:t xml:space="preserve"> </w:t>
            </w:r>
            <w:r>
              <w:rPr>
                <w:sz w:val="19"/>
                <w:szCs w:val="19"/>
                <w:spacing w:val="-3"/>
              </w:rPr>
              <w:t>、</w:t>
            </w:r>
            <w:r>
              <w:rPr>
                <w:sz w:val="19"/>
                <w:szCs w:val="19"/>
                <w:spacing w:val="-25"/>
              </w:rPr>
              <w:t xml:space="preserve"> </w:t>
            </w:r>
            <w:r>
              <w:rPr>
                <w:sz w:val="19"/>
                <w:szCs w:val="19"/>
                <w:spacing w:val="-3"/>
              </w:rPr>
              <w:t>员</w:t>
            </w:r>
            <w:r>
              <w:rPr>
                <w:sz w:val="19"/>
                <w:szCs w:val="19"/>
                <w:spacing w:val="-35"/>
              </w:rPr>
              <w:t xml:space="preserve"> </w:t>
            </w:r>
            <w:r>
              <w:rPr>
                <w:sz w:val="19"/>
                <w:szCs w:val="19"/>
                <w:spacing w:val="-3"/>
              </w:rPr>
              <w:t>工</w:t>
            </w:r>
            <w:r>
              <w:rPr>
                <w:sz w:val="19"/>
                <w:szCs w:val="19"/>
                <w:spacing w:val="-39"/>
              </w:rPr>
              <w:t xml:space="preserve"> </w:t>
            </w:r>
            <w:r>
              <w:rPr>
                <w:sz w:val="19"/>
                <w:szCs w:val="19"/>
                <w:spacing w:val="-3"/>
              </w:rPr>
              <w:t>注</w:t>
            </w:r>
            <w:r>
              <w:rPr>
                <w:sz w:val="19"/>
                <w:szCs w:val="19"/>
                <w:spacing w:val="-33"/>
              </w:rPr>
              <w:t xml:space="preserve"> </w:t>
            </w:r>
            <w:r>
              <w:rPr>
                <w:sz w:val="19"/>
                <w:szCs w:val="19"/>
                <w:spacing w:val="-3"/>
              </w:rPr>
              <w:t>意</w:t>
            </w:r>
            <w:r>
              <w:rPr>
                <w:sz w:val="19"/>
                <w:szCs w:val="19"/>
                <w:spacing w:val="-25"/>
              </w:rPr>
              <w:t xml:space="preserve"> </w:t>
            </w:r>
            <w:r>
              <w:rPr>
                <w:sz w:val="19"/>
                <w:szCs w:val="19"/>
                <w:spacing w:val="-3"/>
              </w:rPr>
              <w:t>防</w:t>
            </w:r>
            <w:r>
              <w:rPr>
                <w:sz w:val="19"/>
                <w:szCs w:val="19"/>
                <w:spacing w:val="-34"/>
              </w:rPr>
              <w:t xml:space="preserve"> </w:t>
            </w:r>
            <w:r>
              <w:rPr>
                <w:sz w:val="19"/>
                <w:szCs w:val="19"/>
                <w:spacing w:val="-3"/>
              </w:rPr>
              <w:t>范</w:t>
            </w:r>
            <w:r>
              <w:rPr>
                <w:sz w:val="19"/>
                <w:szCs w:val="19"/>
                <w:spacing w:val="-45"/>
              </w:rPr>
              <w:t xml:space="preserve"> </w:t>
            </w:r>
            <w:r>
              <w:rPr>
                <w:sz w:val="19"/>
                <w:szCs w:val="19"/>
                <w:spacing w:val="-3"/>
              </w:rPr>
              <w:t>；</w:t>
            </w:r>
          </w:p>
          <w:p>
            <w:pPr>
              <w:pStyle w:val="TableText"/>
              <w:ind w:left="166" w:right="49" w:hanging="2"/>
              <w:spacing w:before="97" w:line="239" w:lineRule="auto"/>
              <w:rPr>
                <w:sz w:val="19"/>
                <w:szCs w:val="19"/>
              </w:rPr>
            </w:pPr>
            <w:r>
              <w:rPr>
                <w:sz w:val="19"/>
                <w:szCs w:val="19"/>
                <w:spacing w:val="-5"/>
              </w:rPr>
              <w:t>2</w:t>
            </w:r>
            <w:r>
              <w:rPr>
                <w:sz w:val="19"/>
                <w:szCs w:val="19"/>
                <w:spacing w:val="-33"/>
              </w:rPr>
              <w:t xml:space="preserve"> </w:t>
            </w:r>
            <w:r>
              <w:rPr>
                <w:sz w:val="19"/>
                <w:szCs w:val="19"/>
                <w:spacing w:val="-5"/>
              </w:rPr>
              <w:t>、</w:t>
            </w:r>
            <w:r>
              <w:rPr>
                <w:sz w:val="19"/>
                <w:szCs w:val="19"/>
                <w:spacing w:val="-27"/>
              </w:rPr>
              <w:t xml:space="preserve"> </w:t>
            </w:r>
            <w:r>
              <w:rPr>
                <w:sz w:val="19"/>
                <w:szCs w:val="19"/>
                <w:spacing w:val="-5"/>
              </w:rPr>
              <w:t>如</w:t>
            </w:r>
            <w:r>
              <w:rPr>
                <w:sz w:val="19"/>
                <w:szCs w:val="19"/>
                <w:spacing w:val="-39"/>
              </w:rPr>
              <w:t xml:space="preserve"> </w:t>
            </w:r>
            <w:r>
              <w:rPr>
                <w:sz w:val="19"/>
                <w:szCs w:val="19"/>
                <w:spacing w:val="-5"/>
              </w:rPr>
              <w:t>情</w:t>
            </w:r>
            <w:r>
              <w:rPr>
                <w:sz w:val="19"/>
                <w:szCs w:val="19"/>
                <w:spacing w:val="-31"/>
              </w:rPr>
              <w:t xml:space="preserve"> </w:t>
            </w:r>
            <w:r>
              <w:rPr>
                <w:sz w:val="19"/>
                <w:szCs w:val="19"/>
                <w:spacing w:val="-5"/>
              </w:rPr>
              <w:t>势</w:t>
            </w:r>
            <w:r>
              <w:rPr>
                <w:sz w:val="19"/>
                <w:szCs w:val="19"/>
                <w:spacing w:val="-34"/>
              </w:rPr>
              <w:t xml:space="preserve"> </w:t>
            </w:r>
            <w:r>
              <w:rPr>
                <w:sz w:val="19"/>
                <w:szCs w:val="19"/>
                <w:spacing w:val="-5"/>
              </w:rPr>
              <w:t>不</w:t>
            </w:r>
            <w:r>
              <w:rPr>
                <w:sz w:val="19"/>
                <w:szCs w:val="19"/>
                <w:spacing w:val="-33"/>
              </w:rPr>
              <w:t xml:space="preserve"> </w:t>
            </w:r>
            <w:r>
              <w:rPr>
                <w:sz w:val="19"/>
                <w:szCs w:val="19"/>
                <w:spacing w:val="-5"/>
              </w:rPr>
              <w:t>可</w:t>
            </w:r>
            <w:r>
              <w:rPr>
                <w:sz w:val="19"/>
                <w:szCs w:val="19"/>
                <w:spacing w:val="-37"/>
              </w:rPr>
              <w:t xml:space="preserve"> </w:t>
            </w:r>
            <w:r>
              <w:rPr>
                <w:sz w:val="19"/>
                <w:szCs w:val="19"/>
                <w:spacing w:val="-5"/>
              </w:rPr>
              <w:t>控</w:t>
            </w:r>
            <w:r>
              <w:rPr>
                <w:sz w:val="19"/>
                <w:szCs w:val="19"/>
                <w:spacing w:val="-23"/>
              </w:rPr>
              <w:t xml:space="preserve"> </w:t>
            </w:r>
            <w:r>
              <w:rPr>
                <w:sz w:val="19"/>
                <w:szCs w:val="19"/>
                <w:spacing w:val="-5"/>
              </w:rPr>
              <w:t>，</w:t>
            </w:r>
            <w:r>
              <w:rPr>
                <w:sz w:val="19"/>
                <w:szCs w:val="19"/>
                <w:spacing w:val="-31"/>
              </w:rPr>
              <w:t xml:space="preserve"> </w:t>
            </w:r>
            <w:r>
              <w:rPr>
                <w:sz w:val="19"/>
                <w:szCs w:val="19"/>
                <w:spacing w:val="-5"/>
              </w:rPr>
              <w:t>立</w:t>
            </w:r>
            <w:r>
              <w:rPr>
                <w:sz w:val="19"/>
                <w:szCs w:val="19"/>
                <w:spacing w:val="-22"/>
              </w:rPr>
              <w:t xml:space="preserve"> </w:t>
            </w:r>
            <w:r>
              <w:rPr>
                <w:sz w:val="19"/>
                <w:szCs w:val="19"/>
                <w:spacing w:val="-5"/>
              </w:rPr>
              <w:t>即</w:t>
            </w:r>
            <w:r>
              <w:rPr>
                <w:sz w:val="19"/>
                <w:szCs w:val="19"/>
                <w:spacing w:val="-36"/>
              </w:rPr>
              <w:t xml:space="preserve"> </w:t>
            </w:r>
            <w:r>
              <w:rPr>
                <w:sz w:val="19"/>
                <w:szCs w:val="19"/>
                <w:spacing w:val="-5"/>
              </w:rPr>
              <w:t>疏</w:t>
            </w:r>
            <w:r>
              <w:rPr>
                <w:sz w:val="19"/>
                <w:szCs w:val="19"/>
                <w:spacing w:val="-38"/>
              </w:rPr>
              <w:t xml:space="preserve"> </w:t>
            </w:r>
            <w:r>
              <w:rPr>
                <w:sz w:val="19"/>
                <w:szCs w:val="19"/>
                <w:spacing w:val="-5"/>
              </w:rPr>
              <w:t>散</w:t>
            </w:r>
            <w:r>
              <w:rPr>
                <w:sz w:val="19"/>
                <w:szCs w:val="19"/>
                <w:spacing w:val="-35"/>
              </w:rPr>
              <w:t xml:space="preserve"> </w:t>
            </w:r>
            <w:r>
              <w:rPr>
                <w:sz w:val="19"/>
                <w:szCs w:val="19"/>
                <w:spacing w:val="-5"/>
              </w:rPr>
              <w:t>人</w:t>
            </w:r>
            <w:r>
              <w:rPr>
                <w:sz w:val="19"/>
                <w:szCs w:val="19"/>
                <w:spacing w:val="-36"/>
              </w:rPr>
              <w:t xml:space="preserve"> </w:t>
            </w:r>
            <w:r>
              <w:rPr>
                <w:sz w:val="19"/>
                <w:szCs w:val="19"/>
                <w:spacing w:val="-5"/>
              </w:rPr>
              <w:t>群</w:t>
            </w:r>
            <w:r>
              <w:rPr>
                <w:sz w:val="19"/>
                <w:szCs w:val="19"/>
                <w:spacing w:val="-21"/>
              </w:rPr>
              <w:t xml:space="preserve"> </w:t>
            </w:r>
            <w:r>
              <w:rPr>
                <w:sz w:val="19"/>
                <w:szCs w:val="19"/>
                <w:spacing w:val="-5"/>
              </w:rPr>
              <w:t>，</w:t>
            </w:r>
            <w:r>
              <w:rPr>
                <w:sz w:val="19"/>
                <w:szCs w:val="19"/>
                <w:spacing w:val="-30"/>
              </w:rPr>
              <w:t xml:space="preserve"> </w:t>
            </w:r>
            <w:r>
              <w:rPr>
                <w:sz w:val="19"/>
                <w:szCs w:val="19"/>
                <w:spacing w:val="-5"/>
              </w:rPr>
              <w:t>保</w:t>
            </w:r>
            <w:r>
              <w:rPr>
                <w:sz w:val="19"/>
                <w:szCs w:val="19"/>
                <w:spacing w:val="-37"/>
              </w:rPr>
              <w:t xml:space="preserve"> </w:t>
            </w:r>
            <w:r>
              <w:rPr>
                <w:sz w:val="19"/>
                <w:szCs w:val="19"/>
                <w:spacing w:val="-5"/>
              </w:rPr>
              <w:t>证 自</w:t>
            </w:r>
            <w:r>
              <w:rPr>
                <w:sz w:val="19"/>
                <w:szCs w:val="19"/>
                <w:spacing w:val="-31"/>
              </w:rPr>
              <w:t xml:space="preserve"> </w:t>
            </w:r>
            <w:r>
              <w:rPr>
                <w:sz w:val="19"/>
                <w:szCs w:val="19"/>
                <w:spacing w:val="-5"/>
              </w:rPr>
              <w:t>身</w:t>
            </w:r>
            <w:r>
              <w:rPr>
                <w:sz w:val="19"/>
                <w:szCs w:val="19"/>
                <w:spacing w:val="-36"/>
              </w:rPr>
              <w:t xml:space="preserve"> </w:t>
            </w:r>
            <w:r>
              <w:rPr>
                <w:sz w:val="19"/>
                <w:szCs w:val="19"/>
                <w:spacing w:val="-5"/>
              </w:rPr>
              <w:t>和</w:t>
            </w:r>
            <w:r>
              <w:rPr>
                <w:sz w:val="19"/>
                <w:szCs w:val="19"/>
                <w:spacing w:val="-37"/>
              </w:rPr>
              <w:t xml:space="preserve"> </w:t>
            </w:r>
            <w:r>
              <w:rPr>
                <w:sz w:val="19"/>
                <w:szCs w:val="19"/>
                <w:spacing w:val="-5"/>
              </w:rPr>
              <w:t>他</w:t>
            </w:r>
            <w:r>
              <w:rPr>
                <w:sz w:val="19"/>
                <w:szCs w:val="19"/>
                <w:spacing w:val="-35"/>
              </w:rPr>
              <w:t xml:space="preserve"> </w:t>
            </w:r>
            <w:r>
              <w:rPr>
                <w:sz w:val="19"/>
                <w:szCs w:val="19"/>
                <w:spacing w:val="-5"/>
              </w:rPr>
              <w:t>人</w:t>
            </w:r>
            <w:r>
              <w:rPr>
                <w:sz w:val="19"/>
                <w:szCs w:val="19"/>
                <w:spacing w:val="-35"/>
              </w:rPr>
              <w:t xml:space="preserve"> </w:t>
            </w:r>
            <w:r>
              <w:rPr>
                <w:sz w:val="19"/>
                <w:szCs w:val="19"/>
                <w:spacing w:val="-5"/>
              </w:rPr>
              <w:t>人</w:t>
            </w:r>
            <w:r>
              <w:rPr>
                <w:sz w:val="19"/>
                <w:szCs w:val="19"/>
                <w:spacing w:val="-2"/>
              </w:rPr>
              <w:t>身</w:t>
            </w:r>
            <w:r>
              <w:rPr>
                <w:sz w:val="19"/>
                <w:szCs w:val="19"/>
                <w:spacing w:val="-34"/>
              </w:rPr>
              <w:t xml:space="preserve"> </w:t>
            </w:r>
            <w:r>
              <w:rPr>
                <w:sz w:val="19"/>
                <w:szCs w:val="19"/>
                <w:spacing w:val="-2"/>
              </w:rPr>
              <w:t>安</w:t>
            </w:r>
            <w:r>
              <w:rPr>
                <w:sz w:val="19"/>
                <w:szCs w:val="19"/>
                <w:spacing w:val="-37"/>
              </w:rPr>
              <w:t xml:space="preserve"> </w:t>
            </w:r>
            <w:r>
              <w:rPr>
                <w:sz w:val="19"/>
                <w:szCs w:val="19"/>
                <w:spacing w:val="-2"/>
              </w:rPr>
              <w:t>全</w:t>
            </w:r>
            <w:r>
              <w:rPr>
                <w:sz w:val="19"/>
                <w:szCs w:val="19"/>
                <w:spacing w:val="-46"/>
              </w:rPr>
              <w:t xml:space="preserve"> </w:t>
            </w:r>
            <w:r>
              <w:rPr>
                <w:sz w:val="19"/>
                <w:szCs w:val="19"/>
                <w:spacing w:val="-2"/>
              </w:rPr>
              <w:t>；</w:t>
            </w:r>
          </w:p>
          <w:p>
            <w:pPr>
              <w:pStyle w:val="TableText"/>
              <w:ind w:left="165"/>
              <w:spacing w:before="86" w:line="229" w:lineRule="auto"/>
              <w:rPr>
                <w:sz w:val="19"/>
                <w:szCs w:val="19"/>
              </w:rPr>
            </w:pPr>
            <w:r>
              <w:rPr>
                <w:sz w:val="19"/>
                <w:szCs w:val="19"/>
                <w:spacing w:val="-5"/>
              </w:rPr>
              <w:t>3</w:t>
            </w:r>
            <w:r>
              <w:rPr>
                <w:sz w:val="19"/>
                <w:szCs w:val="19"/>
                <w:spacing w:val="-47"/>
              </w:rPr>
              <w:t xml:space="preserve"> </w:t>
            </w:r>
            <w:r>
              <w:rPr>
                <w:sz w:val="19"/>
                <w:szCs w:val="19"/>
                <w:spacing w:val="-5"/>
              </w:rPr>
              <w:t>、</w:t>
            </w:r>
            <w:r>
              <w:rPr>
                <w:sz w:val="19"/>
                <w:szCs w:val="19"/>
                <w:spacing w:val="-32"/>
              </w:rPr>
              <w:t xml:space="preserve"> </w:t>
            </w:r>
            <w:r>
              <w:rPr>
                <w:sz w:val="19"/>
                <w:szCs w:val="19"/>
                <w:spacing w:val="-5"/>
              </w:rPr>
              <w:t>拨</w:t>
            </w:r>
            <w:r>
              <w:rPr>
                <w:sz w:val="19"/>
                <w:szCs w:val="19"/>
                <w:spacing w:val="-33"/>
              </w:rPr>
              <w:t xml:space="preserve"> </w:t>
            </w:r>
            <w:r>
              <w:rPr>
                <w:sz w:val="19"/>
                <w:szCs w:val="19"/>
                <w:spacing w:val="-5"/>
              </w:rPr>
              <w:t>打</w:t>
            </w:r>
            <w:r>
              <w:rPr>
                <w:sz w:val="19"/>
                <w:szCs w:val="19"/>
                <w:spacing w:val="-38"/>
              </w:rPr>
              <w:t xml:space="preserve"> </w:t>
            </w:r>
            <w:r>
              <w:rPr>
                <w:sz w:val="19"/>
                <w:szCs w:val="19"/>
                <w:spacing w:val="-5"/>
              </w:rPr>
              <w:t>“</w:t>
            </w:r>
            <w:r>
              <w:rPr>
                <w:sz w:val="19"/>
                <w:szCs w:val="19"/>
                <w:spacing w:val="-22"/>
              </w:rPr>
              <w:t xml:space="preserve"> </w:t>
            </w:r>
            <w:r>
              <w:rPr>
                <w:sz w:val="19"/>
                <w:szCs w:val="19"/>
                <w:spacing w:val="-5"/>
              </w:rPr>
              <w:t>1</w:t>
            </w:r>
            <w:r>
              <w:rPr>
                <w:sz w:val="19"/>
                <w:szCs w:val="19"/>
                <w:spacing w:val="-52"/>
              </w:rPr>
              <w:t xml:space="preserve"> </w:t>
            </w:r>
            <w:r>
              <w:rPr>
                <w:sz w:val="19"/>
                <w:szCs w:val="19"/>
                <w:spacing w:val="-5"/>
              </w:rPr>
              <w:t>10</w:t>
            </w:r>
            <w:r>
              <w:rPr>
                <w:sz w:val="19"/>
                <w:szCs w:val="19"/>
                <w:spacing w:val="-39"/>
              </w:rPr>
              <w:t xml:space="preserve"> </w:t>
            </w:r>
            <w:r>
              <w:rPr>
                <w:sz w:val="19"/>
                <w:szCs w:val="19"/>
                <w:spacing w:val="-5"/>
              </w:rPr>
              <w:t>”</w:t>
            </w:r>
            <w:r>
              <w:rPr>
                <w:sz w:val="19"/>
                <w:szCs w:val="19"/>
                <w:spacing w:val="-58"/>
              </w:rPr>
              <w:t xml:space="preserve"> </w:t>
            </w:r>
            <w:r>
              <w:rPr>
                <w:sz w:val="19"/>
                <w:szCs w:val="19"/>
                <w:spacing w:val="-5"/>
              </w:rPr>
              <w:t>报</w:t>
            </w:r>
            <w:r>
              <w:rPr>
                <w:sz w:val="19"/>
                <w:szCs w:val="19"/>
                <w:spacing w:val="-36"/>
              </w:rPr>
              <w:t xml:space="preserve"> </w:t>
            </w:r>
            <w:r>
              <w:rPr>
                <w:sz w:val="19"/>
                <w:szCs w:val="19"/>
                <w:spacing w:val="-5"/>
              </w:rPr>
              <w:t>警 电</w:t>
            </w:r>
            <w:r>
              <w:rPr>
                <w:sz w:val="19"/>
                <w:szCs w:val="19"/>
                <w:spacing w:val="-39"/>
              </w:rPr>
              <w:t xml:space="preserve"> </w:t>
            </w:r>
            <w:r>
              <w:rPr>
                <w:sz w:val="19"/>
                <w:szCs w:val="19"/>
                <w:spacing w:val="-5"/>
              </w:rPr>
              <w:t>话</w:t>
            </w:r>
            <w:r>
              <w:rPr>
                <w:sz w:val="19"/>
                <w:szCs w:val="19"/>
                <w:spacing w:val="-25"/>
              </w:rPr>
              <w:t xml:space="preserve"> </w:t>
            </w:r>
            <w:r>
              <w:rPr>
                <w:sz w:val="19"/>
                <w:szCs w:val="19"/>
                <w:spacing w:val="-5"/>
              </w:rPr>
              <w:t>，</w:t>
            </w:r>
            <w:r>
              <w:rPr>
                <w:sz w:val="19"/>
                <w:szCs w:val="19"/>
                <w:spacing w:val="-20"/>
              </w:rPr>
              <w:t xml:space="preserve"> </w:t>
            </w:r>
            <w:r>
              <w:rPr>
                <w:sz w:val="19"/>
                <w:szCs w:val="19"/>
                <w:spacing w:val="-5"/>
              </w:rPr>
              <w:t>呼</w:t>
            </w:r>
            <w:r>
              <w:rPr>
                <w:sz w:val="19"/>
                <w:szCs w:val="19"/>
                <w:spacing w:val="-29"/>
              </w:rPr>
              <w:t xml:space="preserve"> </w:t>
            </w:r>
            <w:r>
              <w:rPr>
                <w:sz w:val="19"/>
                <w:szCs w:val="19"/>
                <w:spacing w:val="-5"/>
              </w:rPr>
              <w:t>喊</w:t>
            </w:r>
            <w:r>
              <w:rPr>
                <w:sz w:val="19"/>
                <w:szCs w:val="19"/>
                <w:spacing w:val="-38"/>
              </w:rPr>
              <w:t xml:space="preserve"> </w:t>
            </w:r>
            <w:r>
              <w:rPr>
                <w:sz w:val="19"/>
                <w:szCs w:val="19"/>
                <w:spacing w:val="-5"/>
              </w:rPr>
              <w:t>救</w:t>
            </w:r>
            <w:r>
              <w:rPr>
                <w:sz w:val="19"/>
                <w:szCs w:val="19"/>
                <w:spacing w:val="-36"/>
              </w:rPr>
              <w:t xml:space="preserve"> </w:t>
            </w:r>
            <w:r>
              <w:rPr>
                <w:sz w:val="19"/>
                <w:szCs w:val="19"/>
                <w:spacing w:val="-5"/>
              </w:rPr>
              <w:t>援</w:t>
            </w:r>
            <w:r>
              <w:rPr>
                <w:sz w:val="19"/>
                <w:szCs w:val="19"/>
                <w:spacing w:val="-26"/>
              </w:rPr>
              <w:t xml:space="preserve"> </w:t>
            </w:r>
            <w:r>
              <w:rPr>
                <w:sz w:val="19"/>
                <w:szCs w:val="19"/>
                <w:spacing w:val="-5"/>
              </w:rPr>
              <w:t>，</w:t>
            </w:r>
            <w:r>
              <w:rPr>
                <w:sz w:val="19"/>
                <w:szCs w:val="19"/>
                <w:spacing w:val="-34"/>
              </w:rPr>
              <w:t xml:space="preserve"> </w:t>
            </w:r>
            <w:r>
              <w:rPr>
                <w:sz w:val="19"/>
                <w:szCs w:val="19"/>
                <w:spacing w:val="-5"/>
              </w:rPr>
              <w:t>躲</w:t>
            </w:r>
            <w:r>
              <w:rPr>
                <w:sz w:val="19"/>
                <w:szCs w:val="19"/>
                <w:spacing w:val="-38"/>
              </w:rPr>
              <w:t xml:space="preserve"> </w:t>
            </w:r>
            <w:r>
              <w:rPr>
                <w:sz w:val="19"/>
                <w:szCs w:val="19"/>
                <w:spacing w:val="-5"/>
              </w:rPr>
              <w:t>避</w:t>
            </w:r>
            <w:r>
              <w:rPr>
                <w:sz w:val="19"/>
                <w:szCs w:val="19"/>
                <w:spacing w:val="-39"/>
              </w:rPr>
              <w:t xml:space="preserve"> </w:t>
            </w:r>
            <w:r>
              <w:rPr>
                <w:sz w:val="19"/>
                <w:szCs w:val="19"/>
                <w:spacing w:val="-5"/>
              </w:rPr>
              <w:t>伤</w:t>
            </w:r>
            <w:r>
              <w:rPr>
                <w:sz w:val="19"/>
                <w:szCs w:val="19"/>
                <w:spacing w:val="-35"/>
              </w:rPr>
              <w:t xml:space="preserve"> </w:t>
            </w:r>
            <w:r>
              <w:rPr>
                <w:sz w:val="19"/>
                <w:szCs w:val="19"/>
                <w:spacing w:val="-5"/>
              </w:rPr>
              <w:t>害</w:t>
            </w:r>
            <w:r>
              <w:rPr>
                <w:sz w:val="19"/>
                <w:szCs w:val="19"/>
                <w:spacing w:val="-43"/>
              </w:rPr>
              <w:t xml:space="preserve"> </w:t>
            </w:r>
            <w:r>
              <w:rPr>
                <w:sz w:val="19"/>
                <w:szCs w:val="19"/>
                <w:spacing w:val="-5"/>
              </w:rPr>
              <w:t>；</w:t>
            </w:r>
          </w:p>
          <w:p>
            <w:pPr>
              <w:pStyle w:val="TableText"/>
              <w:ind w:left="161"/>
              <w:spacing w:before="98" w:line="216" w:lineRule="auto"/>
              <w:rPr>
                <w:sz w:val="19"/>
                <w:szCs w:val="19"/>
              </w:rPr>
            </w:pPr>
            <w:r>
              <w:rPr>
                <w:sz w:val="19"/>
                <w:szCs w:val="19"/>
                <w:spacing w:val="-3"/>
              </w:rPr>
              <w:t>4</w:t>
            </w:r>
            <w:r>
              <w:rPr>
                <w:sz w:val="19"/>
                <w:szCs w:val="19"/>
                <w:spacing w:val="-39"/>
              </w:rPr>
              <w:t xml:space="preserve"> </w:t>
            </w:r>
            <w:r>
              <w:rPr>
                <w:sz w:val="19"/>
                <w:szCs w:val="19"/>
                <w:spacing w:val="-3"/>
              </w:rPr>
              <w:t>、</w:t>
            </w:r>
            <w:r>
              <w:rPr>
                <w:sz w:val="19"/>
                <w:szCs w:val="19"/>
                <w:spacing w:val="-30"/>
              </w:rPr>
              <w:t xml:space="preserve"> </w:t>
            </w:r>
            <w:r>
              <w:rPr>
                <w:sz w:val="19"/>
                <w:szCs w:val="19"/>
                <w:spacing w:val="-3"/>
              </w:rPr>
              <w:t>如</w:t>
            </w:r>
            <w:r>
              <w:rPr>
                <w:sz w:val="19"/>
                <w:szCs w:val="19"/>
                <w:spacing w:val="-36"/>
              </w:rPr>
              <w:t xml:space="preserve"> </w:t>
            </w:r>
            <w:r>
              <w:rPr>
                <w:sz w:val="19"/>
                <w:szCs w:val="19"/>
                <w:spacing w:val="-3"/>
              </w:rPr>
              <w:t>有</w:t>
            </w:r>
            <w:r>
              <w:rPr>
                <w:sz w:val="19"/>
                <w:szCs w:val="19"/>
                <w:spacing w:val="-38"/>
              </w:rPr>
              <w:t xml:space="preserve"> </w:t>
            </w:r>
            <w:r>
              <w:rPr>
                <w:sz w:val="19"/>
                <w:szCs w:val="19"/>
                <w:spacing w:val="-3"/>
              </w:rPr>
              <w:t>人</w:t>
            </w:r>
            <w:r>
              <w:rPr>
                <w:sz w:val="19"/>
                <w:szCs w:val="19"/>
                <w:spacing w:val="-31"/>
              </w:rPr>
              <w:t xml:space="preserve"> </w:t>
            </w:r>
            <w:r>
              <w:rPr>
                <w:sz w:val="19"/>
                <w:szCs w:val="19"/>
                <w:spacing w:val="-3"/>
              </w:rPr>
              <w:t>员</w:t>
            </w:r>
            <w:r>
              <w:rPr>
                <w:sz w:val="19"/>
                <w:szCs w:val="19"/>
                <w:spacing w:val="-33"/>
              </w:rPr>
              <w:t xml:space="preserve"> </w:t>
            </w:r>
            <w:r>
              <w:rPr>
                <w:sz w:val="19"/>
                <w:szCs w:val="19"/>
                <w:spacing w:val="-3"/>
              </w:rPr>
              <w:t>受</w:t>
            </w:r>
            <w:r>
              <w:rPr>
                <w:sz w:val="19"/>
                <w:szCs w:val="19"/>
                <w:spacing w:val="-39"/>
              </w:rPr>
              <w:t xml:space="preserve"> </w:t>
            </w:r>
            <w:r>
              <w:rPr>
                <w:sz w:val="19"/>
                <w:szCs w:val="19"/>
                <w:spacing w:val="-3"/>
              </w:rPr>
              <w:t>伤</w:t>
            </w:r>
            <w:r>
              <w:rPr>
                <w:sz w:val="19"/>
                <w:szCs w:val="19"/>
                <w:spacing w:val="-25"/>
              </w:rPr>
              <w:t xml:space="preserve"> </w:t>
            </w:r>
            <w:r>
              <w:rPr>
                <w:sz w:val="19"/>
                <w:szCs w:val="19"/>
                <w:spacing w:val="-3"/>
              </w:rPr>
              <w:t>，</w:t>
            </w:r>
            <w:r>
              <w:rPr>
                <w:sz w:val="19"/>
                <w:szCs w:val="19"/>
                <w:spacing w:val="-30"/>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5"/>
              </w:rPr>
              <w:t xml:space="preserve"> </w:t>
            </w:r>
            <w:r>
              <w:rPr>
                <w:sz w:val="19"/>
                <w:szCs w:val="19"/>
                <w:spacing w:val="-3"/>
              </w:rPr>
              <w:t>“</w:t>
            </w:r>
            <w:r>
              <w:rPr>
                <w:sz w:val="19"/>
                <w:szCs w:val="19"/>
                <w:spacing w:val="-24"/>
              </w:rPr>
              <w:t xml:space="preserve"> </w:t>
            </w:r>
            <w:r>
              <w:rPr>
                <w:sz w:val="19"/>
                <w:szCs w:val="19"/>
                <w:spacing w:val="-3"/>
              </w:rPr>
              <w:t>120</w:t>
            </w:r>
            <w:r>
              <w:rPr>
                <w:sz w:val="19"/>
                <w:szCs w:val="19"/>
                <w:spacing w:val="-41"/>
              </w:rPr>
              <w:t xml:space="preserve"> </w:t>
            </w:r>
            <w:r>
              <w:rPr>
                <w:sz w:val="19"/>
                <w:szCs w:val="19"/>
                <w:spacing w:val="-3"/>
              </w:rPr>
              <w:t>”</w:t>
            </w:r>
            <w:r>
              <w:rPr>
                <w:sz w:val="19"/>
                <w:szCs w:val="19"/>
                <w:spacing w:val="-51"/>
              </w:rPr>
              <w:t xml:space="preserve"> </w:t>
            </w:r>
            <w:r>
              <w:rPr>
                <w:sz w:val="19"/>
                <w:szCs w:val="19"/>
                <w:spacing w:val="-3"/>
              </w:rPr>
              <w:t>急</w:t>
            </w:r>
            <w:r>
              <w:rPr>
                <w:sz w:val="19"/>
                <w:szCs w:val="19"/>
                <w:spacing w:val="-37"/>
              </w:rPr>
              <w:t xml:space="preserve"> </w:t>
            </w:r>
            <w:r>
              <w:rPr>
                <w:sz w:val="19"/>
                <w:szCs w:val="19"/>
                <w:spacing w:val="-3"/>
              </w:rPr>
              <w:t>救 电</w:t>
            </w:r>
            <w:r>
              <w:rPr>
                <w:sz w:val="19"/>
                <w:szCs w:val="19"/>
                <w:spacing w:val="-39"/>
              </w:rPr>
              <w:t xml:space="preserve"> </w:t>
            </w:r>
            <w:r>
              <w:rPr>
                <w:sz w:val="19"/>
                <w:szCs w:val="19"/>
                <w:spacing w:val="-3"/>
              </w:rPr>
              <w:t>话</w:t>
            </w:r>
            <w:r>
              <w:rPr>
                <w:sz w:val="19"/>
                <w:szCs w:val="19"/>
                <w:spacing w:val="-46"/>
              </w:rPr>
              <w:t xml:space="preserve"> </w:t>
            </w:r>
            <w:r>
              <w:rPr>
                <w:sz w:val="19"/>
                <w:szCs w:val="19"/>
                <w:spacing w:val="-3"/>
              </w:rPr>
              <w:t>。</w:t>
            </w:r>
          </w:p>
        </w:tc>
      </w:tr>
    </w:tbl>
    <w:p>
      <w:pPr>
        <w:pStyle w:val="BodyText"/>
        <w:rPr/>
      </w:pPr>
      <w:r/>
    </w:p>
    <w:p>
      <w:pPr>
        <w:sectPr>
          <w:headerReference w:type="default" r:id="rId394"/>
          <w:footerReference w:type="default" r:id="rId395"/>
          <w:pgSz w:w="11900" w:h="16838"/>
          <w:pgMar w:top="1165" w:right="0" w:bottom="1214" w:left="1406" w:header="830" w:footer="977" w:gutter="0"/>
        </w:sectPr>
        <w:rPr/>
      </w:pPr>
    </w:p>
    <w:p>
      <w:pPr>
        <w:ind w:left="16"/>
        <w:spacing w:line="221" w:lineRule="auto"/>
        <w:rPr>
          <w:rFonts w:ascii="SimSun" w:hAnsi="SimSun" w:eastAsia="SimSun" w:cs="SimSun"/>
          <w:sz w:val="24"/>
          <w:szCs w:val="24"/>
        </w:rPr>
      </w:pPr>
      <w:r>
        <w:rPr>
          <w:rFonts w:ascii="SimSun" w:hAnsi="SimSun" w:eastAsia="SimSun" w:cs="SimSun"/>
          <w:sz w:val="24"/>
          <w:szCs w:val="24"/>
          <w:spacing w:val="11"/>
        </w:rPr>
        <w:t>二</w:t>
      </w:r>
      <w:r>
        <w:rPr>
          <w:rFonts w:ascii="SimSun" w:hAnsi="SimSun" w:eastAsia="SimSun" w:cs="SimSun"/>
          <w:sz w:val="24"/>
          <w:szCs w:val="24"/>
          <w:spacing w:val="-33"/>
        </w:rPr>
        <w:t xml:space="preserve"> </w:t>
      </w:r>
      <w:r>
        <w:rPr>
          <w:rFonts w:ascii="SimSun" w:hAnsi="SimSun" w:eastAsia="SimSun" w:cs="SimSun"/>
          <w:sz w:val="24"/>
          <w:szCs w:val="24"/>
          <w:spacing w:val="11"/>
        </w:rPr>
        <w:t>、交通安全</w:t>
      </w:r>
    </w:p>
    <w:p>
      <w:pPr>
        <w:pStyle w:val="BodyText"/>
        <w:spacing w:line="406" w:lineRule="auto"/>
        <w:rPr/>
      </w:pPr>
      <w:r/>
    </w:p>
    <w:p>
      <w:pPr>
        <w:ind w:left="3884"/>
        <w:spacing w:before="78" w:line="219" w:lineRule="auto"/>
        <w:rPr>
          <w:rFonts w:ascii="SimSun" w:hAnsi="SimSun" w:eastAsia="SimSun" w:cs="SimSun"/>
          <w:sz w:val="24"/>
          <w:szCs w:val="24"/>
        </w:rPr>
      </w:pPr>
      <w:r>
        <w:drawing>
          <wp:anchor distT="0" distB="0" distL="0" distR="0" simplePos="0" relativeHeight="252163072" behindDoc="1" locked="0" layoutInCell="1" allowOverlap="1">
            <wp:simplePos x="0" y="0"/>
            <wp:positionH relativeFrom="column">
              <wp:posOffset>6648916</wp:posOffset>
            </wp:positionH>
            <wp:positionV relativeFrom="paragraph">
              <wp:posOffset>2903028</wp:posOffset>
            </wp:positionV>
            <wp:extent cx="10583" cy="1434230"/>
            <wp:effectExtent l="0" t="0" r="0" b="0"/>
            <wp:wrapNone/>
            <wp:docPr id="408" name="IM 408"/>
            <wp:cNvGraphicFramePr/>
            <a:graphic>
              <a:graphicData uri="http://schemas.openxmlformats.org/drawingml/2006/picture">
                <pic:pic>
                  <pic:nvPicPr>
                    <pic:cNvPr id="408" name="IM 408"/>
                    <pic:cNvPicPr/>
                  </pic:nvPicPr>
                  <pic:blipFill>
                    <a:blip r:embed="rId399"/>
                    <a:stretch>
                      <a:fillRect/>
                    </a:stretch>
                  </pic:blipFill>
                  <pic:spPr>
                    <a:xfrm rot="0">
                      <a:off x="0" y="0"/>
                      <a:ext cx="10583" cy="1434230"/>
                    </a:xfrm>
                    <a:prstGeom prst="rect">
                      <a:avLst/>
                    </a:prstGeom>
                  </pic:spPr>
                </pic:pic>
              </a:graphicData>
            </a:graphic>
          </wp:anchor>
        </w:drawing>
      </w:r>
      <w:r>
        <w:rPr>
          <w:rFonts w:ascii="SimSun" w:hAnsi="SimSun" w:eastAsia="SimSun" w:cs="SimSun"/>
          <w:sz w:val="24"/>
          <w:szCs w:val="24"/>
          <w:spacing w:val="-13"/>
        </w:rPr>
        <w:t>风</w:t>
      </w:r>
      <w:r>
        <w:rPr>
          <w:rFonts w:ascii="SimSun" w:hAnsi="SimSun" w:eastAsia="SimSun" w:cs="SimSun"/>
          <w:sz w:val="24"/>
          <w:szCs w:val="24"/>
          <w:spacing w:val="-19"/>
        </w:rPr>
        <w:t xml:space="preserve"> </w:t>
      </w:r>
      <w:r>
        <w:rPr>
          <w:rFonts w:ascii="SimSun" w:hAnsi="SimSun" w:eastAsia="SimSun" w:cs="SimSun"/>
          <w:sz w:val="24"/>
          <w:szCs w:val="24"/>
          <w:spacing w:val="-13"/>
        </w:rPr>
        <w:t>险</w:t>
      </w:r>
      <w:r>
        <w:rPr>
          <w:rFonts w:ascii="SimSun" w:hAnsi="SimSun" w:eastAsia="SimSun" w:cs="SimSun"/>
          <w:sz w:val="24"/>
          <w:szCs w:val="24"/>
          <w:spacing w:val="-31"/>
        </w:rPr>
        <w:t xml:space="preserve"> </w:t>
      </w:r>
      <w:r>
        <w:rPr>
          <w:rFonts w:ascii="SimSun" w:hAnsi="SimSun" w:eastAsia="SimSun" w:cs="SimSun"/>
          <w:sz w:val="24"/>
          <w:szCs w:val="24"/>
          <w:spacing w:val="-13"/>
        </w:rPr>
        <w:t>告</w:t>
      </w:r>
      <w:r>
        <w:rPr>
          <w:rFonts w:ascii="SimSun" w:hAnsi="SimSun" w:eastAsia="SimSun" w:cs="SimSun"/>
          <w:sz w:val="24"/>
          <w:szCs w:val="24"/>
          <w:spacing w:val="-29"/>
        </w:rPr>
        <w:t xml:space="preserve"> </w:t>
      </w:r>
      <w:r>
        <w:rPr>
          <w:rFonts w:ascii="SimSun" w:hAnsi="SimSun" w:eastAsia="SimSun" w:cs="SimSun"/>
          <w:sz w:val="24"/>
          <w:szCs w:val="24"/>
          <w:spacing w:val="-13"/>
        </w:rPr>
        <w:t>知</w:t>
      </w:r>
      <w:r>
        <w:rPr>
          <w:rFonts w:ascii="SimSun" w:hAnsi="SimSun" w:eastAsia="SimSun" w:cs="SimSun"/>
          <w:sz w:val="24"/>
          <w:szCs w:val="24"/>
          <w:spacing w:val="-33"/>
        </w:rPr>
        <w:t xml:space="preserve"> </w:t>
      </w:r>
      <w:r>
        <w:rPr>
          <w:rFonts w:ascii="SimSun" w:hAnsi="SimSun" w:eastAsia="SimSun" w:cs="SimSun"/>
          <w:sz w:val="24"/>
          <w:szCs w:val="24"/>
          <w:spacing w:val="-13"/>
        </w:rPr>
        <w:t>牌</w:t>
      </w:r>
    </w:p>
    <w:p>
      <w:pPr>
        <w:spacing w:line="68" w:lineRule="exact"/>
        <w:rPr/>
      </w:pPr>
      <w:r/>
    </w:p>
    <w:tbl>
      <w:tblPr>
        <w:tblStyle w:val="TableNormal"/>
        <w:tblW w:w="93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48"/>
        <w:gridCol w:w="1108"/>
        <w:gridCol w:w="803"/>
        <w:gridCol w:w="3844"/>
        <w:gridCol w:w="2048"/>
      </w:tblGrid>
      <w:tr>
        <w:trPr>
          <w:trHeight w:val="677" w:hRule="atLeast"/>
        </w:trPr>
        <w:tc>
          <w:tcPr>
            <w:tcW w:w="2656" w:type="dxa"/>
            <w:vAlign w:val="top"/>
            <w:gridSpan w:val="2"/>
          </w:tcPr>
          <w:p>
            <w:pPr>
              <w:pStyle w:val="TableText"/>
              <w:ind w:left="680"/>
              <w:spacing w:before="269" w:line="229" w:lineRule="auto"/>
              <w:rPr>
                <w:sz w:val="19"/>
                <w:szCs w:val="19"/>
              </w:rPr>
            </w:pPr>
            <w:r>
              <w:rPr>
                <w:sz w:val="19"/>
                <w:szCs w:val="19"/>
                <w:spacing w:val="8"/>
              </w:rPr>
              <w:t>部门全部班组</w:t>
            </w:r>
          </w:p>
        </w:tc>
        <w:tc>
          <w:tcPr>
            <w:tcW w:w="803" w:type="dxa"/>
            <w:vAlign w:val="top"/>
          </w:tcPr>
          <w:p>
            <w:pPr>
              <w:pStyle w:val="TableText"/>
              <w:ind w:left="261"/>
              <w:spacing w:before="140" w:line="230" w:lineRule="auto"/>
              <w:rPr>
                <w:sz w:val="19"/>
                <w:szCs w:val="19"/>
              </w:rPr>
            </w:pPr>
            <w:r>
              <w:rPr>
                <w:sz w:val="19"/>
                <w:szCs w:val="19"/>
                <w:spacing w:val="4"/>
              </w:rPr>
              <w:t>危险</w:t>
            </w:r>
          </w:p>
          <w:p>
            <w:pPr>
              <w:pStyle w:val="TableText"/>
              <w:ind w:left="260"/>
              <w:spacing w:before="20" w:line="229" w:lineRule="auto"/>
              <w:rPr>
                <w:sz w:val="19"/>
                <w:szCs w:val="19"/>
              </w:rPr>
            </w:pPr>
            <w:r>
              <w:rPr>
                <w:sz w:val="19"/>
                <w:szCs w:val="19"/>
                <w:spacing w:val="4"/>
              </w:rPr>
              <w:t>等级</w:t>
            </w:r>
          </w:p>
        </w:tc>
        <w:tc>
          <w:tcPr>
            <w:shd w:val="clear" w:fill="0105BF"/>
            <w:tcW w:w="3844" w:type="dxa"/>
            <w:vAlign w:val="top"/>
          </w:tcPr>
          <w:p>
            <w:pPr>
              <w:spacing w:line="278" w:lineRule="auto"/>
              <w:rPr>
                <w:rFonts w:ascii="Arial"/>
                <w:sz w:val="21"/>
              </w:rPr>
            </w:pPr>
            <w:r/>
          </w:p>
          <w:p>
            <w:pPr>
              <w:pStyle w:val="TableText"/>
              <w:ind w:left="1567"/>
              <w:spacing w:before="61" w:line="230" w:lineRule="auto"/>
              <w:rPr>
                <w:sz w:val="19"/>
                <w:szCs w:val="19"/>
              </w:rPr>
            </w:pPr>
            <w:r>
              <w:rPr>
                <w:sz w:val="19"/>
                <w:szCs w:val="19"/>
                <w:color w:val="FFFFFF"/>
                <w:spacing w:val="37"/>
              </w:rPr>
              <w:t>低风险</w:t>
            </w:r>
          </w:p>
        </w:tc>
        <w:tc>
          <w:tcPr>
            <w:tcW w:w="2048" w:type="dxa"/>
            <w:vAlign w:val="top"/>
          </w:tcPr>
          <w:p>
            <w:pPr>
              <w:spacing w:line="278" w:lineRule="auto"/>
              <w:rPr>
                <w:rFonts w:ascii="Arial"/>
                <w:sz w:val="21"/>
              </w:rPr>
            </w:pPr>
            <w:r/>
          </w:p>
          <w:p>
            <w:pPr>
              <w:pStyle w:val="TableText"/>
              <w:ind w:left="168"/>
              <w:spacing w:before="62" w:line="229" w:lineRule="auto"/>
              <w:rPr>
                <w:sz w:val="19"/>
                <w:szCs w:val="19"/>
              </w:rPr>
            </w:pPr>
            <w:r>
              <w:rPr>
                <w:sz w:val="19"/>
                <w:szCs w:val="19"/>
                <w:spacing w:val="33"/>
              </w:rPr>
              <w:t>编号：</w:t>
            </w:r>
            <w:r>
              <w:rPr>
                <w:sz w:val="19"/>
                <w:szCs w:val="19"/>
              </w:rPr>
              <w:t>KFB</w:t>
            </w:r>
            <w:r>
              <w:rPr>
                <w:sz w:val="19"/>
                <w:szCs w:val="19"/>
                <w:spacing w:val="33"/>
              </w:rPr>
              <w:t>-</w:t>
            </w:r>
            <w:r>
              <w:rPr>
                <w:sz w:val="19"/>
                <w:szCs w:val="19"/>
              </w:rPr>
              <w:t>GZ</w:t>
            </w:r>
            <w:r>
              <w:rPr>
                <w:sz w:val="19"/>
                <w:szCs w:val="19"/>
                <w:spacing w:val="33"/>
              </w:rPr>
              <w:t>-0</w:t>
            </w:r>
            <w:r>
              <w:rPr>
                <w:sz w:val="19"/>
                <w:szCs w:val="19"/>
                <w:spacing w:val="-53"/>
              </w:rPr>
              <w:t xml:space="preserve"> </w:t>
            </w:r>
            <w:r>
              <w:rPr>
                <w:sz w:val="19"/>
                <w:szCs w:val="19"/>
                <w:spacing w:val="33"/>
              </w:rPr>
              <w:t>7</w:t>
            </w:r>
          </w:p>
        </w:tc>
      </w:tr>
      <w:tr>
        <w:trPr>
          <w:trHeight w:val="3381" w:hRule="atLeast"/>
        </w:trPr>
        <w:tc>
          <w:tcPr>
            <w:tcW w:w="2656" w:type="dxa"/>
            <w:vAlign w:val="top"/>
            <w:gridSpan w:val="2"/>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34"/>
              <w:spacing w:before="62" w:line="228" w:lineRule="auto"/>
              <w:rPr>
                <w:sz w:val="19"/>
                <w:szCs w:val="19"/>
              </w:rPr>
            </w:pPr>
            <w:r>
              <w:rPr>
                <w:sz w:val="19"/>
                <w:szCs w:val="19"/>
                <w:spacing w:val="8"/>
              </w:rPr>
              <w:t>车辆（机动车、电车）</w:t>
            </w:r>
          </w:p>
        </w:tc>
        <w:tc>
          <w:tcPr>
            <w:tcW w:w="803"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52" w:right="242"/>
              <w:spacing w:before="61" w:line="280" w:lineRule="auto"/>
              <w:jc w:val="both"/>
              <w:rPr>
                <w:sz w:val="19"/>
                <w:szCs w:val="19"/>
              </w:rPr>
            </w:pPr>
            <w:r>
              <w:rPr>
                <w:sz w:val="19"/>
                <w:szCs w:val="19"/>
                <w:spacing w:val="4"/>
              </w:rPr>
              <w:t>主要</w:t>
            </w:r>
            <w:r>
              <w:rPr>
                <w:sz w:val="19"/>
                <w:szCs w:val="19"/>
                <w:spacing w:val="4"/>
              </w:rPr>
              <w:t>危害</w:t>
            </w:r>
            <w:r>
              <w:rPr>
                <w:sz w:val="19"/>
                <w:szCs w:val="19"/>
                <w:spacing w:val="11"/>
              </w:rPr>
              <w:t>因素</w:t>
            </w:r>
          </w:p>
        </w:tc>
        <w:tc>
          <w:tcPr>
            <w:tcW w:w="5892" w:type="dxa"/>
            <w:vAlign w:val="top"/>
            <w:gridSpan w:val="2"/>
          </w:tcPr>
          <w:p>
            <w:pPr>
              <w:pStyle w:val="TableText"/>
              <w:ind w:left="176"/>
              <w:spacing w:before="103" w:line="229" w:lineRule="auto"/>
              <w:rPr>
                <w:sz w:val="19"/>
                <w:szCs w:val="19"/>
              </w:rPr>
            </w:pPr>
            <w:r>
              <w:rPr>
                <w:sz w:val="19"/>
                <w:szCs w:val="19"/>
                <w:spacing w:val="-4"/>
              </w:rPr>
              <w:t>1</w:t>
            </w:r>
            <w:r>
              <w:rPr>
                <w:sz w:val="19"/>
                <w:szCs w:val="19"/>
                <w:spacing w:val="-37"/>
              </w:rPr>
              <w:t xml:space="preserve"> </w:t>
            </w:r>
            <w:r>
              <w:rPr>
                <w:sz w:val="19"/>
                <w:szCs w:val="19"/>
                <w:spacing w:val="-4"/>
              </w:rPr>
              <w:t>、</w:t>
            </w:r>
            <w:r>
              <w:rPr>
                <w:sz w:val="19"/>
                <w:szCs w:val="19"/>
                <w:spacing w:val="-32"/>
              </w:rPr>
              <w:t xml:space="preserve"> </w:t>
            </w:r>
            <w:r>
              <w:rPr>
                <w:sz w:val="19"/>
                <w:szCs w:val="19"/>
                <w:spacing w:val="-4"/>
              </w:rPr>
              <w:t>车</w:t>
            </w:r>
            <w:r>
              <w:rPr>
                <w:sz w:val="19"/>
                <w:szCs w:val="19"/>
                <w:spacing w:val="-31"/>
              </w:rPr>
              <w:t xml:space="preserve"> </w:t>
            </w:r>
            <w:r>
              <w:rPr>
                <w:sz w:val="19"/>
                <w:szCs w:val="19"/>
                <w:spacing w:val="-4"/>
              </w:rPr>
              <w:t>身</w:t>
            </w:r>
            <w:r>
              <w:rPr>
                <w:sz w:val="19"/>
                <w:szCs w:val="19"/>
                <w:spacing w:val="-38"/>
              </w:rPr>
              <w:t xml:space="preserve"> </w:t>
            </w:r>
            <w:r>
              <w:rPr>
                <w:sz w:val="19"/>
                <w:szCs w:val="19"/>
                <w:spacing w:val="-4"/>
              </w:rPr>
              <w:t>整</w:t>
            </w:r>
            <w:r>
              <w:rPr>
                <w:sz w:val="19"/>
                <w:szCs w:val="19"/>
                <w:spacing w:val="-36"/>
              </w:rPr>
              <w:t xml:space="preserve"> </w:t>
            </w:r>
            <w:r>
              <w:rPr>
                <w:sz w:val="19"/>
                <w:szCs w:val="19"/>
                <w:spacing w:val="-4"/>
              </w:rPr>
              <w:t>洁</w:t>
            </w:r>
            <w:r>
              <w:rPr>
                <w:sz w:val="19"/>
                <w:szCs w:val="19"/>
                <w:spacing w:val="-23"/>
              </w:rPr>
              <w:t xml:space="preserve"> </w:t>
            </w:r>
            <w:r>
              <w:rPr>
                <w:sz w:val="19"/>
                <w:szCs w:val="19"/>
                <w:spacing w:val="-4"/>
              </w:rPr>
              <w:t>，</w:t>
            </w:r>
            <w:r>
              <w:rPr>
                <w:sz w:val="19"/>
                <w:szCs w:val="19"/>
                <w:spacing w:val="-34"/>
              </w:rPr>
              <w:t xml:space="preserve"> </w:t>
            </w:r>
            <w:r>
              <w:rPr>
                <w:sz w:val="19"/>
                <w:szCs w:val="19"/>
                <w:spacing w:val="-4"/>
              </w:rPr>
              <w:t>所</w:t>
            </w:r>
            <w:r>
              <w:rPr>
                <w:sz w:val="19"/>
                <w:szCs w:val="19"/>
                <w:spacing w:val="-38"/>
              </w:rPr>
              <w:t xml:space="preserve"> </w:t>
            </w:r>
            <w:r>
              <w:rPr>
                <w:sz w:val="19"/>
                <w:szCs w:val="19"/>
                <w:spacing w:val="-4"/>
              </w:rPr>
              <w:t>有</w:t>
            </w:r>
            <w:r>
              <w:rPr>
                <w:sz w:val="19"/>
                <w:szCs w:val="19"/>
                <w:spacing w:val="-34"/>
              </w:rPr>
              <w:t xml:space="preserve"> </w:t>
            </w:r>
            <w:r>
              <w:rPr>
                <w:sz w:val="19"/>
                <w:szCs w:val="19"/>
                <w:spacing w:val="-4"/>
              </w:rPr>
              <w:t>部</w:t>
            </w:r>
            <w:r>
              <w:rPr>
                <w:sz w:val="19"/>
                <w:szCs w:val="19"/>
                <w:spacing w:val="-40"/>
              </w:rPr>
              <w:t xml:space="preserve"> </w:t>
            </w:r>
            <w:r>
              <w:rPr>
                <w:sz w:val="19"/>
                <w:szCs w:val="19"/>
                <w:spacing w:val="-4"/>
              </w:rPr>
              <w:t>件</w:t>
            </w:r>
            <w:r>
              <w:rPr>
                <w:sz w:val="19"/>
                <w:szCs w:val="19"/>
                <w:spacing w:val="-40"/>
              </w:rPr>
              <w:t xml:space="preserve"> </w:t>
            </w:r>
            <w:r>
              <w:rPr>
                <w:sz w:val="19"/>
                <w:szCs w:val="19"/>
                <w:spacing w:val="-4"/>
              </w:rPr>
              <w:t>及</w:t>
            </w:r>
            <w:r>
              <w:rPr>
                <w:sz w:val="19"/>
                <w:szCs w:val="19"/>
                <w:spacing w:val="-24"/>
              </w:rPr>
              <w:t xml:space="preserve"> </w:t>
            </w:r>
            <w:r>
              <w:rPr>
                <w:sz w:val="19"/>
                <w:szCs w:val="19"/>
                <w:spacing w:val="-4"/>
              </w:rPr>
              <w:t>防</w:t>
            </w:r>
            <w:r>
              <w:rPr>
                <w:sz w:val="19"/>
                <w:szCs w:val="19"/>
                <w:spacing w:val="-38"/>
              </w:rPr>
              <w:t xml:space="preserve"> </w:t>
            </w:r>
            <w:r>
              <w:rPr>
                <w:sz w:val="19"/>
                <w:szCs w:val="19"/>
                <w:spacing w:val="-4"/>
              </w:rPr>
              <w:t>护</w:t>
            </w:r>
            <w:r>
              <w:rPr>
                <w:sz w:val="19"/>
                <w:szCs w:val="19"/>
                <w:spacing w:val="-39"/>
              </w:rPr>
              <w:t xml:space="preserve"> </w:t>
            </w:r>
            <w:r>
              <w:rPr>
                <w:sz w:val="19"/>
                <w:szCs w:val="19"/>
                <w:spacing w:val="-4"/>
              </w:rPr>
              <w:t>装</w:t>
            </w:r>
            <w:r>
              <w:rPr>
                <w:sz w:val="19"/>
                <w:szCs w:val="19"/>
                <w:spacing w:val="-39"/>
              </w:rPr>
              <w:t xml:space="preserve"> </w:t>
            </w:r>
            <w:r>
              <w:rPr>
                <w:sz w:val="19"/>
                <w:szCs w:val="19"/>
                <w:spacing w:val="-4"/>
              </w:rPr>
              <w:t>置</w:t>
            </w:r>
            <w:r>
              <w:rPr>
                <w:sz w:val="19"/>
                <w:szCs w:val="19"/>
                <w:spacing w:val="-39"/>
              </w:rPr>
              <w:t xml:space="preserve"> </w:t>
            </w:r>
            <w:r>
              <w:rPr>
                <w:sz w:val="19"/>
                <w:szCs w:val="19"/>
                <w:spacing w:val="-4"/>
              </w:rPr>
              <w:t>应</w:t>
            </w:r>
            <w:r>
              <w:rPr>
                <w:sz w:val="19"/>
                <w:szCs w:val="19"/>
                <w:spacing w:val="-39"/>
              </w:rPr>
              <w:t xml:space="preserve"> </w:t>
            </w:r>
            <w:r>
              <w:rPr>
                <w:sz w:val="19"/>
                <w:szCs w:val="19"/>
                <w:spacing w:val="-4"/>
              </w:rPr>
              <w:t>齐</w:t>
            </w:r>
            <w:r>
              <w:rPr>
                <w:sz w:val="19"/>
                <w:szCs w:val="19"/>
                <w:spacing w:val="-36"/>
              </w:rPr>
              <w:t xml:space="preserve"> </w:t>
            </w:r>
            <w:r>
              <w:rPr>
                <w:sz w:val="19"/>
                <w:szCs w:val="19"/>
                <w:spacing w:val="-4"/>
              </w:rPr>
              <w:t>全</w:t>
            </w:r>
            <w:r>
              <w:rPr>
                <w:sz w:val="19"/>
                <w:szCs w:val="19"/>
                <w:spacing w:val="-26"/>
              </w:rPr>
              <w:t xml:space="preserve"> </w:t>
            </w:r>
            <w:r>
              <w:rPr>
                <w:sz w:val="19"/>
                <w:szCs w:val="19"/>
                <w:spacing w:val="-4"/>
              </w:rPr>
              <w:t>、</w:t>
            </w:r>
            <w:r>
              <w:rPr>
                <w:sz w:val="19"/>
                <w:szCs w:val="19"/>
                <w:spacing w:val="-31"/>
              </w:rPr>
              <w:t xml:space="preserve"> </w:t>
            </w:r>
            <w:r>
              <w:rPr>
                <w:sz w:val="19"/>
                <w:szCs w:val="19"/>
                <w:spacing w:val="-4"/>
              </w:rPr>
              <w:t>完</w:t>
            </w:r>
            <w:r>
              <w:rPr>
                <w:sz w:val="19"/>
                <w:szCs w:val="19"/>
                <w:spacing w:val="-36"/>
              </w:rPr>
              <w:t xml:space="preserve"> </w:t>
            </w:r>
            <w:r>
              <w:rPr>
                <w:sz w:val="19"/>
                <w:szCs w:val="19"/>
                <w:spacing w:val="-4"/>
              </w:rPr>
              <w:t>整</w:t>
            </w:r>
            <w:r>
              <w:rPr>
                <w:sz w:val="19"/>
                <w:szCs w:val="19"/>
                <w:spacing w:val="-46"/>
              </w:rPr>
              <w:t xml:space="preserve"> </w:t>
            </w:r>
            <w:r>
              <w:rPr>
                <w:sz w:val="19"/>
                <w:szCs w:val="19"/>
                <w:spacing w:val="-4"/>
              </w:rPr>
              <w:t>；</w:t>
            </w:r>
          </w:p>
          <w:p>
            <w:pPr>
              <w:pStyle w:val="TableText"/>
              <w:ind w:left="162" w:right="47" w:firstLine="1"/>
              <w:spacing w:before="97" w:line="239" w:lineRule="auto"/>
              <w:rPr>
                <w:sz w:val="19"/>
                <w:szCs w:val="19"/>
              </w:rPr>
            </w:pPr>
            <w:r>
              <w:rPr>
                <w:sz w:val="19"/>
                <w:szCs w:val="19"/>
                <w:spacing w:val="3"/>
              </w:rPr>
              <w:t>2</w:t>
            </w:r>
            <w:r>
              <w:rPr>
                <w:sz w:val="19"/>
                <w:szCs w:val="19"/>
                <w:spacing w:val="-36"/>
              </w:rPr>
              <w:t xml:space="preserve"> </w:t>
            </w:r>
            <w:r>
              <w:rPr>
                <w:sz w:val="19"/>
                <w:szCs w:val="19"/>
                <w:spacing w:val="3"/>
              </w:rPr>
              <w:t>、行</w:t>
            </w:r>
            <w:r>
              <w:rPr>
                <w:sz w:val="19"/>
                <w:szCs w:val="19"/>
                <w:spacing w:val="-39"/>
              </w:rPr>
              <w:t xml:space="preserve"> </w:t>
            </w:r>
            <w:r>
              <w:rPr>
                <w:sz w:val="19"/>
                <w:szCs w:val="19"/>
                <w:spacing w:val="3"/>
              </w:rPr>
              <w:t>驶</w:t>
            </w:r>
            <w:r>
              <w:rPr>
                <w:sz w:val="19"/>
                <w:szCs w:val="19"/>
                <w:spacing w:val="-33"/>
              </w:rPr>
              <w:t xml:space="preserve"> </w:t>
            </w:r>
            <w:r>
              <w:rPr>
                <w:sz w:val="19"/>
                <w:szCs w:val="19"/>
                <w:spacing w:val="3"/>
              </w:rPr>
              <w:t>系</w:t>
            </w:r>
            <w:r>
              <w:rPr>
                <w:sz w:val="19"/>
                <w:szCs w:val="19"/>
                <w:spacing w:val="-34"/>
              </w:rPr>
              <w:t xml:space="preserve"> </w:t>
            </w:r>
            <w:r>
              <w:rPr>
                <w:sz w:val="19"/>
                <w:szCs w:val="19"/>
                <w:spacing w:val="3"/>
              </w:rPr>
              <w:t>统</w:t>
            </w:r>
            <w:r>
              <w:rPr>
                <w:sz w:val="19"/>
                <w:szCs w:val="19"/>
                <w:spacing w:val="-39"/>
              </w:rPr>
              <w:t xml:space="preserve"> </w:t>
            </w:r>
            <w:r>
              <w:rPr>
                <w:sz w:val="19"/>
                <w:szCs w:val="19"/>
                <w:spacing w:val="3"/>
              </w:rPr>
              <w:t>应</w:t>
            </w:r>
            <w:r>
              <w:rPr>
                <w:sz w:val="19"/>
                <w:szCs w:val="19"/>
                <w:spacing w:val="-36"/>
              </w:rPr>
              <w:t xml:space="preserve"> </w:t>
            </w:r>
            <w:r>
              <w:rPr>
                <w:sz w:val="19"/>
                <w:szCs w:val="19"/>
                <w:spacing w:val="3"/>
              </w:rPr>
              <w:t>连</w:t>
            </w:r>
            <w:r>
              <w:rPr>
                <w:sz w:val="19"/>
                <w:szCs w:val="19"/>
                <w:spacing w:val="-40"/>
              </w:rPr>
              <w:t xml:space="preserve"> </w:t>
            </w:r>
            <w:r>
              <w:rPr>
                <w:sz w:val="19"/>
                <w:szCs w:val="19"/>
                <w:spacing w:val="3"/>
              </w:rPr>
              <w:t>接</w:t>
            </w:r>
            <w:r>
              <w:rPr>
                <w:sz w:val="19"/>
                <w:szCs w:val="19"/>
                <w:spacing w:val="-34"/>
              </w:rPr>
              <w:t xml:space="preserve"> </w:t>
            </w:r>
            <w:r>
              <w:rPr>
                <w:sz w:val="19"/>
                <w:szCs w:val="19"/>
                <w:spacing w:val="3"/>
              </w:rPr>
              <w:t>紧</w:t>
            </w:r>
            <w:r>
              <w:rPr>
                <w:sz w:val="19"/>
                <w:szCs w:val="19"/>
                <w:spacing w:val="-19"/>
              </w:rPr>
              <w:t xml:space="preserve"> </w:t>
            </w:r>
            <w:r>
              <w:rPr>
                <w:sz w:val="19"/>
                <w:szCs w:val="19"/>
                <w:spacing w:val="3"/>
              </w:rPr>
              <w:t>固</w:t>
            </w:r>
            <w:r>
              <w:rPr>
                <w:sz w:val="19"/>
                <w:szCs w:val="19"/>
                <w:spacing w:val="-25"/>
              </w:rPr>
              <w:t xml:space="preserve"> </w:t>
            </w:r>
            <w:r>
              <w:rPr>
                <w:sz w:val="19"/>
                <w:szCs w:val="19"/>
                <w:spacing w:val="3"/>
              </w:rPr>
              <w:t>，车</w:t>
            </w:r>
            <w:r>
              <w:rPr>
                <w:sz w:val="19"/>
                <w:szCs w:val="19"/>
                <w:spacing w:val="-38"/>
              </w:rPr>
              <w:t xml:space="preserve"> </w:t>
            </w:r>
            <w:r>
              <w:rPr>
                <w:sz w:val="19"/>
                <w:szCs w:val="19"/>
                <w:spacing w:val="3"/>
              </w:rPr>
              <w:t>架和</w:t>
            </w:r>
            <w:r>
              <w:rPr>
                <w:sz w:val="19"/>
                <w:szCs w:val="19"/>
                <w:spacing w:val="-36"/>
              </w:rPr>
              <w:t xml:space="preserve"> </w:t>
            </w:r>
            <w:r>
              <w:rPr>
                <w:sz w:val="19"/>
                <w:szCs w:val="19"/>
                <w:spacing w:val="3"/>
              </w:rPr>
              <w:t>前</w:t>
            </w:r>
            <w:r>
              <w:rPr>
                <w:sz w:val="19"/>
                <w:szCs w:val="19"/>
                <w:spacing w:val="-38"/>
              </w:rPr>
              <w:t xml:space="preserve"> </w:t>
            </w:r>
            <w:r>
              <w:rPr>
                <w:sz w:val="19"/>
                <w:szCs w:val="19"/>
                <w:spacing w:val="3"/>
              </w:rPr>
              <w:t>后桥</w:t>
            </w:r>
            <w:r>
              <w:rPr>
                <w:sz w:val="19"/>
                <w:szCs w:val="19"/>
                <w:spacing w:val="-36"/>
              </w:rPr>
              <w:t xml:space="preserve"> </w:t>
            </w:r>
            <w:r>
              <w:rPr>
                <w:sz w:val="19"/>
                <w:szCs w:val="19"/>
                <w:spacing w:val="3"/>
              </w:rPr>
              <w:t>不</w:t>
            </w:r>
            <w:r>
              <w:rPr>
                <w:sz w:val="19"/>
                <w:szCs w:val="19"/>
                <w:spacing w:val="-39"/>
              </w:rPr>
              <w:t xml:space="preserve"> </w:t>
            </w:r>
            <w:r>
              <w:rPr>
                <w:sz w:val="19"/>
                <w:szCs w:val="19"/>
                <w:spacing w:val="3"/>
              </w:rPr>
              <w:t>应</w:t>
            </w:r>
            <w:r>
              <w:rPr>
                <w:sz w:val="19"/>
                <w:szCs w:val="19"/>
                <w:spacing w:val="-36"/>
              </w:rPr>
              <w:t xml:space="preserve"> </w:t>
            </w:r>
            <w:r>
              <w:rPr>
                <w:sz w:val="19"/>
                <w:szCs w:val="19"/>
                <w:spacing w:val="3"/>
              </w:rPr>
              <w:t>变</w:t>
            </w:r>
            <w:r>
              <w:rPr>
                <w:sz w:val="19"/>
                <w:szCs w:val="19"/>
                <w:spacing w:val="-37"/>
              </w:rPr>
              <w:t xml:space="preserve"> </w:t>
            </w:r>
            <w:r>
              <w:rPr>
                <w:sz w:val="19"/>
                <w:szCs w:val="19"/>
                <w:spacing w:val="3"/>
              </w:rPr>
              <w:t>形</w:t>
            </w:r>
            <w:r>
              <w:rPr>
                <w:sz w:val="19"/>
                <w:szCs w:val="19"/>
                <w:spacing w:val="-37"/>
              </w:rPr>
              <w:t xml:space="preserve"> </w:t>
            </w:r>
            <w:r>
              <w:rPr>
                <w:sz w:val="19"/>
                <w:szCs w:val="19"/>
                <w:spacing w:val="3"/>
              </w:rPr>
              <w:t>或</w:t>
            </w:r>
            <w:r>
              <w:rPr>
                <w:sz w:val="19"/>
                <w:szCs w:val="19"/>
                <w:spacing w:val="-36"/>
              </w:rPr>
              <w:t xml:space="preserve"> </w:t>
            </w:r>
            <w:r>
              <w:rPr>
                <w:sz w:val="19"/>
                <w:szCs w:val="19"/>
                <w:spacing w:val="3"/>
              </w:rPr>
              <w:t>产</w:t>
            </w:r>
            <w:r>
              <w:rPr>
                <w:sz w:val="19"/>
                <w:szCs w:val="19"/>
                <w:spacing w:val="-3"/>
              </w:rPr>
              <w:t>生</w:t>
            </w:r>
            <w:r>
              <w:rPr>
                <w:sz w:val="19"/>
                <w:szCs w:val="19"/>
                <w:spacing w:val="-19"/>
              </w:rPr>
              <w:t xml:space="preserve"> </w:t>
            </w:r>
            <w:r>
              <w:rPr>
                <w:sz w:val="19"/>
                <w:szCs w:val="19"/>
                <w:spacing w:val="-3"/>
              </w:rPr>
              <w:t>裂</w:t>
            </w:r>
            <w:r>
              <w:rPr>
                <w:sz w:val="19"/>
                <w:szCs w:val="19"/>
                <w:spacing w:val="-33"/>
              </w:rPr>
              <w:t xml:space="preserve"> </w:t>
            </w:r>
            <w:r>
              <w:rPr>
                <w:sz w:val="19"/>
                <w:szCs w:val="19"/>
                <w:spacing w:val="-3"/>
              </w:rPr>
              <w:t>纹</w:t>
            </w:r>
            <w:r>
              <w:rPr>
                <w:sz w:val="19"/>
                <w:szCs w:val="19"/>
                <w:spacing w:val="-20"/>
              </w:rPr>
              <w:t xml:space="preserve"> </w:t>
            </w:r>
            <w:r>
              <w:rPr>
                <w:sz w:val="19"/>
                <w:szCs w:val="19"/>
                <w:spacing w:val="-3"/>
              </w:rPr>
              <w:t>；</w:t>
            </w:r>
            <w:r>
              <w:rPr>
                <w:sz w:val="19"/>
                <w:szCs w:val="19"/>
                <w:spacing w:val="-31"/>
              </w:rPr>
              <w:t xml:space="preserve"> </w:t>
            </w:r>
            <w:r>
              <w:rPr>
                <w:sz w:val="19"/>
                <w:szCs w:val="19"/>
                <w:spacing w:val="-3"/>
              </w:rPr>
              <w:t>轮</w:t>
            </w:r>
            <w:r>
              <w:rPr>
                <w:sz w:val="19"/>
                <w:szCs w:val="19"/>
                <w:spacing w:val="-36"/>
              </w:rPr>
              <w:t xml:space="preserve"> </w:t>
            </w:r>
            <w:r>
              <w:rPr>
                <w:sz w:val="19"/>
                <w:szCs w:val="19"/>
                <w:spacing w:val="-3"/>
              </w:rPr>
              <w:t>胎</w:t>
            </w:r>
            <w:r>
              <w:rPr>
                <w:sz w:val="19"/>
                <w:szCs w:val="19"/>
                <w:spacing w:val="-34"/>
              </w:rPr>
              <w:t xml:space="preserve"> </w:t>
            </w:r>
            <w:r>
              <w:rPr>
                <w:sz w:val="19"/>
                <w:szCs w:val="19"/>
                <w:spacing w:val="-3"/>
              </w:rPr>
              <w:t>磨</w:t>
            </w:r>
            <w:r>
              <w:rPr>
                <w:sz w:val="19"/>
                <w:szCs w:val="19"/>
                <w:spacing w:val="-39"/>
              </w:rPr>
              <w:t xml:space="preserve"> </w:t>
            </w:r>
            <w:r>
              <w:rPr>
                <w:sz w:val="19"/>
                <w:szCs w:val="19"/>
                <w:spacing w:val="-3"/>
              </w:rPr>
              <w:t>损</w:t>
            </w:r>
            <w:r>
              <w:rPr>
                <w:sz w:val="19"/>
                <w:szCs w:val="19"/>
                <w:spacing w:val="-34"/>
              </w:rPr>
              <w:t xml:space="preserve"> </w:t>
            </w:r>
            <w:r>
              <w:rPr>
                <w:sz w:val="19"/>
                <w:szCs w:val="19"/>
                <w:spacing w:val="-3"/>
              </w:rPr>
              <w:t>不</w:t>
            </w:r>
            <w:r>
              <w:rPr>
                <w:sz w:val="19"/>
                <w:szCs w:val="19"/>
                <w:spacing w:val="-37"/>
              </w:rPr>
              <w:t xml:space="preserve"> </w:t>
            </w:r>
            <w:r>
              <w:rPr>
                <w:sz w:val="19"/>
                <w:szCs w:val="19"/>
                <w:spacing w:val="-3"/>
              </w:rPr>
              <w:t>应</w:t>
            </w:r>
            <w:r>
              <w:rPr>
                <w:sz w:val="19"/>
                <w:szCs w:val="19"/>
                <w:spacing w:val="-37"/>
              </w:rPr>
              <w:t xml:space="preserve"> </w:t>
            </w:r>
            <w:r>
              <w:rPr>
                <w:sz w:val="19"/>
                <w:szCs w:val="19"/>
                <w:spacing w:val="-3"/>
              </w:rPr>
              <w:t>超</w:t>
            </w:r>
            <w:r>
              <w:rPr>
                <w:sz w:val="19"/>
                <w:szCs w:val="19"/>
                <w:spacing w:val="-36"/>
              </w:rPr>
              <w:t xml:space="preserve"> </w:t>
            </w:r>
            <w:r>
              <w:rPr>
                <w:sz w:val="19"/>
                <w:szCs w:val="19"/>
                <w:spacing w:val="-3"/>
              </w:rPr>
              <w:t>过</w:t>
            </w:r>
            <w:r>
              <w:rPr>
                <w:sz w:val="19"/>
                <w:szCs w:val="19"/>
                <w:spacing w:val="-36"/>
              </w:rPr>
              <w:t xml:space="preserve"> </w:t>
            </w:r>
            <w:r>
              <w:rPr>
                <w:sz w:val="19"/>
                <w:szCs w:val="19"/>
                <w:spacing w:val="-3"/>
              </w:rPr>
              <w:t>标</w:t>
            </w:r>
            <w:r>
              <w:rPr>
                <w:sz w:val="19"/>
                <w:szCs w:val="19"/>
                <w:spacing w:val="-35"/>
              </w:rPr>
              <w:t xml:space="preserve"> </w:t>
            </w:r>
            <w:r>
              <w:rPr>
                <w:sz w:val="19"/>
                <w:szCs w:val="19"/>
                <w:spacing w:val="-3"/>
              </w:rPr>
              <w:t>准</w:t>
            </w:r>
            <w:r>
              <w:rPr>
                <w:sz w:val="19"/>
                <w:szCs w:val="19"/>
                <w:spacing w:val="-36"/>
              </w:rPr>
              <w:t xml:space="preserve"> </w:t>
            </w:r>
            <w:r>
              <w:rPr>
                <w:sz w:val="19"/>
                <w:szCs w:val="19"/>
                <w:spacing w:val="-3"/>
              </w:rPr>
              <w:t>规</w:t>
            </w:r>
            <w:r>
              <w:rPr>
                <w:sz w:val="19"/>
                <w:szCs w:val="19"/>
                <w:spacing w:val="-31"/>
              </w:rPr>
              <w:t xml:space="preserve"> </w:t>
            </w:r>
            <w:r>
              <w:rPr>
                <w:sz w:val="19"/>
                <w:szCs w:val="19"/>
                <w:spacing w:val="-3"/>
              </w:rPr>
              <w:t>定</w:t>
            </w:r>
            <w:r>
              <w:rPr>
                <w:sz w:val="19"/>
                <w:szCs w:val="19"/>
                <w:spacing w:val="-21"/>
              </w:rPr>
              <w:t xml:space="preserve"> </w:t>
            </w:r>
            <w:r>
              <w:rPr>
                <w:sz w:val="19"/>
                <w:szCs w:val="19"/>
                <w:spacing w:val="-3"/>
              </w:rPr>
              <w:t>的</w:t>
            </w:r>
            <w:r>
              <w:rPr>
                <w:sz w:val="19"/>
                <w:szCs w:val="19"/>
                <w:spacing w:val="-34"/>
              </w:rPr>
              <w:t xml:space="preserve"> </w:t>
            </w:r>
            <w:r>
              <w:rPr>
                <w:sz w:val="19"/>
                <w:szCs w:val="19"/>
                <w:spacing w:val="-3"/>
              </w:rPr>
              <w:t>磨</w:t>
            </w:r>
            <w:r>
              <w:rPr>
                <w:sz w:val="19"/>
                <w:szCs w:val="19"/>
                <w:spacing w:val="-37"/>
              </w:rPr>
              <w:t xml:space="preserve"> </w:t>
            </w:r>
            <w:r>
              <w:rPr>
                <w:sz w:val="19"/>
                <w:szCs w:val="19"/>
                <w:spacing w:val="-3"/>
              </w:rPr>
              <w:t>损</w:t>
            </w:r>
            <w:r>
              <w:rPr>
                <w:sz w:val="19"/>
                <w:szCs w:val="19"/>
                <w:spacing w:val="-39"/>
              </w:rPr>
              <w:t xml:space="preserve"> </w:t>
            </w:r>
            <w:r>
              <w:rPr>
                <w:sz w:val="19"/>
                <w:szCs w:val="19"/>
                <w:spacing w:val="-3"/>
              </w:rPr>
              <w:t>量</w:t>
            </w:r>
            <w:r>
              <w:rPr>
                <w:sz w:val="19"/>
                <w:szCs w:val="19"/>
                <w:spacing w:val="-22"/>
              </w:rPr>
              <w:t xml:space="preserve"> </w:t>
            </w:r>
            <w:r>
              <w:rPr>
                <w:sz w:val="19"/>
                <w:szCs w:val="19"/>
                <w:spacing w:val="-3"/>
              </w:rPr>
              <w:t>，</w:t>
            </w:r>
            <w:r>
              <w:rPr>
                <w:sz w:val="19"/>
                <w:szCs w:val="19"/>
                <w:spacing w:val="-32"/>
              </w:rPr>
              <w:t xml:space="preserve"> </w:t>
            </w:r>
            <w:r>
              <w:rPr>
                <w:sz w:val="19"/>
                <w:szCs w:val="19"/>
                <w:spacing w:val="-3"/>
              </w:rPr>
              <w:t>且</w:t>
            </w:r>
            <w:r>
              <w:rPr>
                <w:sz w:val="19"/>
                <w:szCs w:val="19"/>
                <w:spacing w:val="-37"/>
              </w:rPr>
              <w:t xml:space="preserve"> </w:t>
            </w:r>
            <w:r>
              <w:rPr>
                <w:sz w:val="19"/>
                <w:szCs w:val="19"/>
                <w:spacing w:val="-3"/>
              </w:rPr>
              <w:t>胎</w:t>
            </w:r>
            <w:r>
              <w:rPr>
                <w:sz w:val="19"/>
                <w:szCs w:val="19"/>
              </w:rPr>
              <w:t>面</w:t>
            </w:r>
            <w:r>
              <w:rPr>
                <w:sz w:val="19"/>
                <w:szCs w:val="19"/>
                <w:spacing w:val="-36"/>
              </w:rPr>
              <w:t xml:space="preserve"> </w:t>
            </w:r>
            <w:r>
              <w:rPr>
                <w:sz w:val="19"/>
                <w:szCs w:val="19"/>
              </w:rPr>
              <w:t>无</w:t>
            </w:r>
            <w:r>
              <w:rPr>
                <w:sz w:val="19"/>
                <w:szCs w:val="19"/>
                <w:spacing w:val="-37"/>
              </w:rPr>
              <w:t xml:space="preserve"> </w:t>
            </w:r>
            <w:r>
              <w:rPr>
                <w:sz w:val="19"/>
                <w:szCs w:val="19"/>
              </w:rPr>
              <w:t>损</w:t>
            </w:r>
            <w:r>
              <w:rPr>
                <w:sz w:val="19"/>
                <w:szCs w:val="19"/>
                <w:spacing w:val="-39"/>
              </w:rPr>
              <w:t xml:space="preserve"> </w:t>
            </w:r>
            <w:r>
              <w:rPr>
                <w:sz w:val="19"/>
                <w:szCs w:val="19"/>
              </w:rPr>
              <w:t>伤</w:t>
            </w:r>
            <w:r>
              <w:rPr>
                <w:sz w:val="19"/>
                <w:szCs w:val="19"/>
                <w:spacing w:val="-46"/>
              </w:rPr>
              <w:t xml:space="preserve"> </w:t>
            </w:r>
            <w:r>
              <w:rPr>
                <w:sz w:val="19"/>
                <w:szCs w:val="19"/>
              </w:rPr>
              <w:t>；</w:t>
            </w:r>
          </w:p>
          <w:p>
            <w:pPr>
              <w:pStyle w:val="TableText"/>
              <w:ind w:left="162" w:right="47" w:firstLine="3"/>
              <w:spacing w:before="84" w:line="241" w:lineRule="auto"/>
              <w:rPr>
                <w:sz w:val="19"/>
                <w:szCs w:val="19"/>
              </w:rPr>
            </w:pPr>
            <w:r>
              <w:rPr>
                <w:sz w:val="19"/>
                <w:szCs w:val="19"/>
                <w:spacing w:val="3"/>
              </w:rPr>
              <w:t>3</w:t>
            </w:r>
            <w:r>
              <w:rPr>
                <w:sz w:val="19"/>
                <w:szCs w:val="19"/>
                <w:spacing w:val="-48"/>
              </w:rPr>
              <w:t xml:space="preserve"> </w:t>
            </w:r>
            <w:r>
              <w:rPr>
                <w:sz w:val="19"/>
                <w:szCs w:val="19"/>
                <w:spacing w:val="3"/>
              </w:rPr>
              <w:t>、动</w:t>
            </w:r>
            <w:r>
              <w:rPr>
                <w:sz w:val="19"/>
                <w:szCs w:val="19"/>
                <w:spacing w:val="-35"/>
              </w:rPr>
              <w:t xml:space="preserve"> </w:t>
            </w:r>
            <w:r>
              <w:rPr>
                <w:sz w:val="19"/>
                <w:szCs w:val="19"/>
                <w:spacing w:val="3"/>
              </w:rPr>
              <w:t>力</w:t>
            </w:r>
            <w:r>
              <w:rPr>
                <w:sz w:val="19"/>
                <w:szCs w:val="19"/>
                <w:spacing w:val="-33"/>
              </w:rPr>
              <w:t xml:space="preserve"> </w:t>
            </w:r>
            <w:r>
              <w:rPr>
                <w:sz w:val="19"/>
                <w:szCs w:val="19"/>
                <w:spacing w:val="3"/>
              </w:rPr>
              <w:t>系</w:t>
            </w:r>
            <w:r>
              <w:rPr>
                <w:sz w:val="19"/>
                <w:szCs w:val="19"/>
                <w:spacing w:val="-34"/>
              </w:rPr>
              <w:t xml:space="preserve"> </w:t>
            </w:r>
            <w:r>
              <w:rPr>
                <w:sz w:val="19"/>
                <w:szCs w:val="19"/>
                <w:spacing w:val="3"/>
              </w:rPr>
              <w:t>统</w:t>
            </w:r>
            <w:r>
              <w:rPr>
                <w:sz w:val="19"/>
                <w:szCs w:val="19"/>
                <w:spacing w:val="-39"/>
              </w:rPr>
              <w:t xml:space="preserve"> </w:t>
            </w:r>
            <w:r>
              <w:rPr>
                <w:sz w:val="19"/>
                <w:szCs w:val="19"/>
                <w:spacing w:val="3"/>
              </w:rPr>
              <w:t>应</w:t>
            </w:r>
            <w:r>
              <w:rPr>
                <w:sz w:val="19"/>
                <w:szCs w:val="19"/>
                <w:spacing w:val="-37"/>
              </w:rPr>
              <w:t xml:space="preserve"> </w:t>
            </w:r>
            <w:r>
              <w:rPr>
                <w:sz w:val="19"/>
                <w:szCs w:val="19"/>
                <w:spacing w:val="3"/>
              </w:rPr>
              <w:t>运</w:t>
            </w:r>
            <w:r>
              <w:rPr>
                <w:sz w:val="19"/>
                <w:szCs w:val="19"/>
                <w:spacing w:val="-38"/>
              </w:rPr>
              <w:t xml:space="preserve"> </w:t>
            </w:r>
            <w:r>
              <w:rPr>
                <w:sz w:val="19"/>
                <w:szCs w:val="19"/>
                <w:spacing w:val="3"/>
              </w:rPr>
              <w:t>转</w:t>
            </w:r>
            <w:r>
              <w:rPr>
                <w:sz w:val="19"/>
                <w:szCs w:val="19"/>
                <w:spacing w:val="-40"/>
              </w:rPr>
              <w:t xml:space="preserve"> </w:t>
            </w:r>
            <w:r>
              <w:rPr>
                <w:sz w:val="19"/>
                <w:szCs w:val="19"/>
                <w:spacing w:val="3"/>
              </w:rPr>
              <w:t>平</w:t>
            </w:r>
            <w:r>
              <w:rPr>
                <w:sz w:val="19"/>
                <w:szCs w:val="19"/>
                <w:spacing w:val="-36"/>
              </w:rPr>
              <w:t xml:space="preserve"> </w:t>
            </w:r>
            <w:r>
              <w:rPr>
                <w:sz w:val="19"/>
                <w:szCs w:val="19"/>
                <w:spacing w:val="3"/>
              </w:rPr>
              <w:t>稳</w:t>
            </w:r>
            <w:r>
              <w:rPr>
                <w:sz w:val="19"/>
                <w:szCs w:val="19"/>
                <w:spacing w:val="-25"/>
              </w:rPr>
              <w:t xml:space="preserve"> </w:t>
            </w:r>
            <w:r>
              <w:rPr>
                <w:sz w:val="19"/>
                <w:szCs w:val="19"/>
                <w:spacing w:val="3"/>
              </w:rPr>
              <w:t>，无</w:t>
            </w:r>
            <w:r>
              <w:rPr>
                <w:sz w:val="19"/>
                <w:szCs w:val="19"/>
                <w:spacing w:val="-37"/>
              </w:rPr>
              <w:t xml:space="preserve"> </w:t>
            </w:r>
            <w:r>
              <w:rPr>
                <w:sz w:val="19"/>
                <w:szCs w:val="19"/>
                <w:spacing w:val="3"/>
              </w:rPr>
              <w:t>异</w:t>
            </w:r>
            <w:r>
              <w:rPr>
                <w:sz w:val="19"/>
                <w:szCs w:val="19"/>
                <w:spacing w:val="-32"/>
              </w:rPr>
              <w:t xml:space="preserve"> </w:t>
            </w:r>
            <w:r>
              <w:rPr>
                <w:sz w:val="19"/>
                <w:szCs w:val="19"/>
                <w:spacing w:val="3"/>
              </w:rPr>
              <w:t>常</w:t>
            </w:r>
            <w:r>
              <w:rPr>
                <w:sz w:val="19"/>
                <w:szCs w:val="19"/>
                <w:spacing w:val="-35"/>
              </w:rPr>
              <w:t xml:space="preserve"> </w:t>
            </w:r>
            <w:r>
              <w:rPr>
                <w:sz w:val="19"/>
                <w:szCs w:val="19"/>
                <w:spacing w:val="3"/>
              </w:rPr>
              <w:t>声</w:t>
            </w:r>
            <w:r>
              <w:rPr>
                <w:sz w:val="19"/>
                <w:szCs w:val="19"/>
                <w:spacing w:val="-37"/>
              </w:rPr>
              <w:t xml:space="preserve"> </w:t>
            </w:r>
            <w:r>
              <w:rPr>
                <w:sz w:val="19"/>
                <w:szCs w:val="19"/>
                <w:spacing w:val="3"/>
              </w:rPr>
              <w:t>音</w:t>
            </w:r>
            <w:r>
              <w:rPr>
                <w:sz w:val="19"/>
                <w:szCs w:val="19"/>
                <w:spacing w:val="-20"/>
              </w:rPr>
              <w:t xml:space="preserve"> </w:t>
            </w:r>
            <w:r>
              <w:rPr>
                <w:sz w:val="19"/>
                <w:szCs w:val="19"/>
                <w:spacing w:val="3"/>
              </w:rPr>
              <w:t>；传</w:t>
            </w:r>
            <w:r>
              <w:rPr>
                <w:sz w:val="19"/>
                <w:szCs w:val="19"/>
                <w:spacing w:val="-38"/>
              </w:rPr>
              <w:t xml:space="preserve"> </w:t>
            </w:r>
            <w:r>
              <w:rPr>
                <w:sz w:val="19"/>
                <w:szCs w:val="19"/>
                <w:spacing w:val="3"/>
              </w:rPr>
              <w:t>动</w:t>
            </w:r>
            <w:r>
              <w:rPr>
                <w:sz w:val="19"/>
                <w:szCs w:val="19"/>
                <w:spacing w:val="-33"/>
              </w:rPr>
              <w:t xml:space="preserve"> </w:t>
            </w:r>
            <w:r>
              <w:rPr>
                <w:sz w:val="19"/>
                <w:szCs w:val="19"/>
                <w:spacing w:val="3"/>
              </w:rPr>
              <w:t>系</w:t>
            </w:r>
            <w:r>
              <w:rPr>
                <w:sz w:val="19"/>
                <w:szCs w:val="19"/>
                <w:spacing w:val="-34"/>
              </w:rPr>
              <w:t xml:space="preserve"> </w:t>
            </w:r>
            <w:r>
              <w:rPr>
                <w:sz w:val="19"/>
                <w:szCs w:val="19"/>
                <w:spacing w:val="3"/>
              </w:rPr>
              <w:t>统</w:t>
            </w:r>
            <w:r>
              <w:rPr>
                <w:sz w:val="19"/>
                <w:szCs w:val="19"/>
                <w:spacing w:val="-39"/>
              </w:rPr>
              <w:t xml:space="preserve"> </w:t>
            </w:r>
            <w:r>
              <w:rPr>
                <w:sz w:val="19"/>
                <w:szCs w:val="19"/>
                <w:spacing w:val="3"/>
              </w:rPr>
              <w:t>应运</w:t>
            </w:r>
            <w:r>
              <w:rPr>
                <w:sz w:val="19"/>
                <w:szCs w:val="19"/>
                <w:spacing w:val="-3"/>
              </w:rPr>
              <w:t>转</w:t>
            </w:r>
            <w:r>
              <w:rPr>
                <w:sz w:val="19"/>
                <w:szCs w:val="19"/>
                <w:spacing w:val="-38"/>
              </w:rPr>
              <w:t xml:space="preserve"> </w:t>
            </w:r>
            <w:r>
              <w:rPr>
                <w:sz w:val="19"/>
                <w:szCs w:val="19"/>
                <w:spacing w:val="-3"/>
              </w:rPr>
              <w:t>平</w:t>
            </w:r>
            <w:r>
              <w:rPr>
                <w:sz w:val="19"/>
                <w:szCs w:val="19"/>
                <w:spacing w:val="-36"/>
              </w:rPr>
              <w:t xml:space="preserve"> </w:t>
            </w:r>
            <w:r>
              <w:rPr>
                <w:sz w:val="19"/>
                <w:szCs w:val="19"/>
                <w:spacing w:val="-3"/>
              </w:rPr>
              <w:t>稳</w:t>
            </w:r>
            <w:r>
              <w:rPr>
                <w:sz w:val="19"/>
                <w:szCs w:val="19"/>
                <w:spacing w:val="-23"/>
              </w:rPr>
              <w:t xml:space="preserve"> </w:t>
            </w:r>
            <w:r>
              <w:rPr>
                <w:sz w:val="19"/>
                <w:szCs w:val="19"/>
                <w:spacing w:val="-3"/>
              </w:rPr>
              <w:t>，</w:t>
            </w:r>
            <w:r>
              <w:rPr>
                <w:sz w:val="19"/>
                <w:szCs w:val="19"/>
                <w:spacing w:val="-29"/>
              </w:rPr>
              <w:t xml:space="preserve"> </w:t>
            </w:r>
            <w:r>
              <w:rPr>
                <w:sz w:val="19"/>
                <w:szCs w:val="19"/>
                <w:spacing w:val="-3"/>
              </w:rPr>
              <w:t>离</w:t>
            </w:r>
            <w:r>
              <w:rPr>
                <w:sz w:val="19"/>
                <w:szCs w:val="19"/>
                <w:spacing w:val="-36"/>
              </w:rPr>
              <w:t xml:space="preserve"> </w:t>
            </w:r>
            <w:r>
              <w:rPr>
                <w:sz w:val="19"/>
                <w:szCs w:val="19"/>
                <w:spacing w:val="-3"/>
              </w:rPr>
              <w:t>合</w:t>
            </w:r>
            <w:r>
              <w:rPr>
                <w:sz w:val="19"/>
                <w:szCs w:val="19"/>
                <w:spacing w:val="-36"/>
              </w:rPr>
              <w:t xml:space="preserve"> </w:t>
            </w:r>
            <w:r>
              <w:rPr>
                <w:sz w:val="19"/>
                <w:szCs w:val="19"/>
                <w:spacing w:val="-3"/>
              </w:rPr>
              <w:t>器</w:t>
            </w:r>
            <w:r>
              <w:rPr>
                <w:sz w:val="19"/>
                <w:szCs w:val="19"/>
                <w:spacing w:val="-37"/>
              </w:rPr>
              <w:t xml:space="preserve"> </w:t>
            </w:r>
            <w:r>
              <w:rPr>
                <w:sz w:val="19"/>
                <w:szCs w:val="19"/>
                <w:spacing w:val="-3"/>
              </w:rPr>
              <w:t>分</w:t>
            </w:r>
            <w:r>
              <w:rPr>
                <w:sz w:val="19"/>
                <w:szCs w:val="19"/>
                <w:spacing w:val="-33"/>
              </w:rPr>
              <w:t xml:space="preserve"> </w:t>
            </w:r>
            <w:r>
              <w:rPr>
                <w:sz w:val="19"/>
                <w:szCs w:val="19"/>
                <w:spacing w:val="-3"/>
              </w:rPr>
              <w:t>离</w:t>
            </w:r>
            <w:r>
              <w:rPr>
                <w:sz w:val="19"/>
                <w:szCs w:val="19"/>
                <w:spacing w:val="-36"/>
              </w:rPr>
              <w:t xml:space="preserve"> </w:t>
            </w:r>
            <w:r>
              <w:rPr>
                <w:sz w:val="19"/>
                <w:szCs w:val="19"/>
                <w:spacing w:val="-3"/>
              </w:rPr>
              <w:t>彻</w:t>
            </w:r>
            <w:r>
              <w:rPr>
                <w:sz w:val="19"/>
                <w:szCs w:val="19"/>
                <w:spacing w:val="-38"/>
              </w:rPr>
              <w:t xml:space="preserve"> </w:t>
            </w:r>
            <w:r>
              <w:rPr>
                <w:sz w:val="19"/>
                <w:szCs w:val="19"/>
                <w:spacing w:val="-3"/>
              </w:rPr>
              <w:t>底</w:t>
            </w:r>
            <w:r>
              <w:rPr>
                <w:sz w:val="19"/>
                <w:szCs w:val="19"/>
                <w:spacing w:val="-22"/>
              </w:rPr>
              <w:t xml:space="preserve"> </w:t>
            </w:r>
            <w:r>
              <w:rPr>
                <w:sz w:val="19"/>
                <w:szCs w:val="19"/>
                <w:spacing w:val="-3"/>
              </w:rPr>
              <w:t>，</w:t>
            </w:r>
            <w:r>
              <w:rPr>
                <w:sz w:val="19"/>
                <w:szCs w:val="19"/>
                <w:spacing w:val="-33"/>
              </w:rPr>
              <w:t xml:space="preserve"> </w:t>
            </w:r>
            <w:r>
              <w:rPr>
                <w:sz w:val="19"/>
                <w:szCs w:val="19"/>
                <w:spacing w:val="-3"/>
              </w:rPr>
              <w:t>接</w:t>
            </w:r>
            <w:r>
              <w:rPr>
                <w:sz w:val="19"/>
                <w:szCs w:val="19"/>
                <w:spacing w:val="-36"/>
              </w:rPr>
              <w:t xml:space="preserve"> </w:t>
            </w:r>
            <w:r>
              <w:rPr>
                <w:sz w:val="19"/>
                <w:szCs w:val="19"/>
                <w:spacing w:val="-3"/>
              </w:rPr>
              <w:t>合</w:t>
            </w:r>
            <w:r>
              <w:rPr>
                <w:sz w:val="19"/>
                <w:szCs w:val="19"/>
                <w:spacing w:val="-37"/>
              </w:rPr>
              <w:t xml:space="preserve"> </w:t>
            </w:r>
            <w:r>
              <w:rPr>
                <w:sz w:val="19"/>
                <w:szCs w:val="19"/>
                <w:spacing w:val="-3"/>
              </w:rPr>
              <w:t>平</w:t>
            </w:r>
            <w:r>
              <w:rPr>
                <w:sz w:val="19"/>
                <w:szCs w:val="19"/>
                <w:spacing w:val="-36"/>
              </w:rPr>
              <w:t xml:space="preserve"> </w:t>
            </w:r>
            <w:r>
              <w:rPr>
                <w:sz w:val="19"/>
                <w:szCs w:val="19"/>
                <w:spacing w:val="-3"/>
              </w:rPr>
              <w:t>稳</w:t>
            </w:r>
            <w:r>
              <w:rPr>
                <w:sz w:val="19"/>
                <w:szCs w:val="19"/>
                <w:spacing w:val="-23"/>
              </w:rPr>
              <w:t xml:space="preserve"> </w:t>
            </w:r>
            <w:r>
              <w:rPr>
                <w:sz w:val="19"/>
                <w:szCs w:val="19"/>
                <w:spacing w:val="-3"/>
              </w:rPr>
              <w:t>，</w:t>
            </w:r>
            <w:r>
              <w:rPr>
                <w:sz w:val="19"/>
                <w:szCs w:val="19"/>
                <w:spacing w:val="-28"/>
              </w:rPr>
              <w:t xml:space="preserve"> </w:t>
            </w:r>
            <w:r>
              <w:rPr>
                <w:sz w:val="19"/>
                <w:szCs w:val="19"/>
                <w:spacing w:val="-3"/>
              </w:rPr>
              <w:t>不</w:t>
            </w:r>
            <w:r>
              <w:rPr>
                <w:sz w:val="19"/>
                <w:szCs w:val="19"/>
                <w:spacing w:val="-34"/>
              </w:rPr>
              <w:t xml:space="preserve"> </w:t>
            </w:r>
            <w:r>
              <w:rPr>
                <w:sz w:val="19"/>
                <w:szCs w:val="19"/>
                <w:spacing w:val="-3"/>
              </w:rPr>
              <w:t>打</w:t>
            </w:r>
            <w:r>
              <w:rPr>
                <w:sz w:val="19"/>
                <w:szCs w:val="19"/>
                <w:spacing w:val="-39"/>
              </w:rPr>
              <w:t xml:space="preserve"> </w:t>
            </w:r>
            <w:r>
              <w:rPr>
                <w:sz w:val="19"/>
                <w:szCs w:val="19"/>
                <w:spacing w:val="-3"/>
              </w:rPr>
              <w:t>滑</w:t>
            </w:r>
            <w:r>
              <w:rPr>
                <w:sz w:val="19"/>
                <w:szCs w:val="19"/>
                <w:spacing w:val="-22"/>
              </w:rPr>
              <w:t xml:space="preserve"> </w:t>
            </w:r>
            <w:r>
              <w:rPr>
                <w:sz w:val="19"/>
                <w:szCs w:val="19"/>
                <w:spacing w:val="-3"/>
              </w:rPr>
              <w:t>、</w:t>
            </w:r>
            <w:r>
              <w:rPr>
                <w:sz w:val="19"/>
                <w:szCs w:val="19"/>
                <w:spacing w:val="-30"/>
              </w:rPr>
              <w:t xml:space="preserve"> </w:t>
            </w:r>
            <w:r>
              <w:rPr>
                <w:sz w:val="19"/>
                <w:szCs w:val="19"/>
                <w:spacing w:val="-3"/>
              </w:rPr>
              <w:t>无</w:t>
            </w:r>
            <w:r>
              <w:rPr>
                <w:sz w:val="19"/>
                <w:szCs w:val="19"/>
                <w:spacing w:val="-34"/>
              </w:rPr>
              <w:t xml:space="preserve"> </w:t>
            </w:r>
            <w:r>
              <w:rPr>
                <w:sz w:val="19"/>
                <w:szCs w:val="19"/>
                <w:spacing w:val="-3"/>
              </w:rPr>
              <w:t>异</w:t>
            </w:r>
            <w:r>
              <w:rPr>
                <w:sz w:val="19"/>
                <w:szCs w:val="19"/>
              </w:rPr>
              <w:t>响</w:t>
            </w:r>
            <w:r>
              <w:rPr>
                <w:sz w:val="19"/>
                <w:szCs w:val="19"/>
                <w:spacing w:val="-46"/>
              </w:rPr>
              <w:t xml:space="preserve"> </w:t>
            </w:r>
            <w:r>
              <w:rPr>
                <w:sz w:val="19"/>
                <w:szCs w:val="19"/>
              </w:rPr>
              <w:t>；</w:t>
            </w:r>
          </w:p>
          <w:p>
            <w:pPr>
              <w:pStyle w:val="TableText"/>
              <w:ind w:left="163" w:hanging="3"/>
              <w:spacing w:before="81" w:line="239" w:lineRule="auto"/>
              <w:rPr>
                <w:sz w:val="19"/>
                <w:szCs w:val="19"/>
              </w:rPr>
            </w:pPr>
            <w:r>
              <w:rPr>
                <w:sz w:val="19"/>
                <w:szCs w:val="19"/>
                <w:spacing w:val="-6"/>
              </w:rPr>
              <w:t>4</w:t>
            </w:r>
            <w:r>
              <w:rPr>
                <w:sz w:val="19"/>
                <w:szCs w:val="19"/>
                <w:spacing w:val="-47"/>
              </w:rPr>
              <w:t xml:space="preserve"> </w:t>
            </w:r>
            <w:r>
              <w:rPr>
                <w:sz w:val="19"/>
                <w:szCs w:val="19"/>
                <w:spacing w:val="-6"/>
              </w:rPr>
              <w:t>、</w:t>
            </w:r>
            <w:r>
              <w:rPr>
                <w:sz w:val="19"/>
                <w:szCs w:val="19"/>
                <w:spacing w:val="-33"/>
              </w:rPr>
              <w:t xml:space="preserve"> </w:t>
            </w:r>
            <w:r>
              <w:rPr>
                <w:sz w:val="19"/>
                <w:szCs w:val="19"/>
                <w:spacing w:val="-6"/>
              </w:rPr>
              <w:t>电</w:t>
            </w:r>
            <w:r>
              <w:rPr>
                <w:sz w:val="19"/>
                <w:szCs w:val="19"/>
                <w:spacing w:val="-38"/>
              </w:rPr>
              <w:t xml:space="preserve"> </w:t>
            </w:r>
            <w:r>
              <w:rPr>
                <w:sz w:val="19"/>
                <w:szCs w:val="19"/>
                <w:spacing w:val="-6"/>
              </w:rPr>
              <w:t>气</w:t>
            </w:r>
            <w:r>
              <w:rPr>
                <w:sz w:val="19"/>
                <w:szCs w:val="19"/>
                <w:spacing w:val="-33"/>
              </w:rPr>
              <w:t xml:space="preserve"> </w:t>
            </w:r>
            <w:r>
              <w:rPr>
                <w:sz w:val="19"/>
                <w:szCs w:val="19"/>
                <w:spacing w:val="-6"/>
              </w:rPr>
              <w:t>系</w:t>
            </w:r>
            <w:r>
              <w:rPr>
                <w:sz w:val="19"/>
                <w:szCs w:val="19"/>
                <w:spacing w:val="-35"/>
              </w:rPr>
              <w:t xml:space="preserve"> </w:t>
            </w:r>
            <w:r>
              <w:rPr>
                <w:sz w:val="19"/>
                <w:szCs w:val="19"/>
                <w:spacing w:val="-6"/>
              </w:rPr>
              <w:t>统</w:t>
            </w:r>
            <w:r>
              <w:rPr>
                <w:sz w:val="19"/>
                <w:szCs w:val="19"/>
                <w:spacing w:val="-39"/>
              </w:rPr>
              <w:t xml:space="preserve"> </w:t>
            </w:r>
            <w:r>
              <w:rPr>
                <w:sz w:val="19"/>
                <w:szCs w:val="19"/>
                <w:spacing w:val="-6"/>
              </w:rPr>
              <w:t>应</w:t>
            </w:r>
            <w:r>
              <w:rPr>
                <w:sz w:val="19"/>
                <w:szCs w:val="19"/>
                <w:spacing w:val="-35"/>
              </w:rPr>
              <w:t xml:space="preserve"> </w:t>
            </w:r>
            <w:r>
              <w:rPr>
                <w:sz w:val="19"/>
                <w:szCs w:val="19"/>
                <w:spacing w:val="-6"/>
              </w:rPr>
              <w:t>完</w:t>
            </w:r>
            <w:r>
              <w:rPr>
                <w:sz w:val="19"/>
                <w:szCs w:val="19"/>
                <w:spacing w:val="-40"/>
              </w:rPr>
              <w:t xml:space="preserve"> </w:t>
            </w:r>
            <w:r>
              <w:rPr>
                <w:sz w:val="19"/>
                <w:szCs w:val="19"/>
                <w:spacing w:val="-6"/>
              </w:rPr>
              <w:t>好</w:t>
            </w:r>
            <w:r>
              <w:rPr>
                <w:sz w:val="19"/>
                <w:szCs w:val="19"/>
                <w:spacing w:val="-22"/>
              </w:rPr>
              <w:t xml:space="preserve"> </w:t>
            </w:r>
            <w:r>
              <w:rPr>
                <w:sz w:val="19"/>
                <w:szCs w:val="19"/>
                <w:spacing w:val="-6"/>
              </w:rPr>
              <w:t>；</w:t>
            </w:r>
            <w:r>
              <w:rPr>
                <w:sz w:val="19"/>
                <w:szCs w:val="19"/>
                <w:spacing w:val="-53"/>
              </w:rPr>
              <w:t xml:space="preserve"> </w:t>
            </w:r>
            <w:r>
              <w:rPr>
                <w:sz w:val="19"/>
                <w:szCs w:val="19"/>
                <w:spacing w:val="-6"/>
              </w:rPr>
              <w:t>大</w:t>
            </w:r>
            <w:r>
              <w:rPr>
                <w:sz w:val="19"/>
                <w:szCs w:val="19"/>
                <w:spacing w:val="-40"/>
              </w:rPr>
              <w:t xml:space="preserve"> </w:t>
            </w:r>
            <w:r>
              <w:rPr>
                <w:sz w:val="19"/>
                <w:szCs w:val="19"/>
                <w:spacing w:val="-6"/>
              </w:rPr>
              <w:t>灯</w:t>
            </w:r>
            <w:r>
              <w:rPr>
                <w:sz w:val="19"/>
                <w:szCs w:val="19"/>
                <w:spacing w:val="-23"/>
              </w:rPr>
              <w:t xml:space="preserve"> </w:t>
            </w:r>
            <w:r>
              <w:rPr>
                <w:sz w:val="19"/>
                <w:szCs w:val="19"/>
                <w:spacing w:val="-6"/>
              </w:rPr>
              <w:t>、</w:t>
            </w:r>
            <w:r>
              <w:rPr>
                <w:sz w:val="19"/>
                <w:szCs w:val="19"/>
                <w:spacing w:val="-57"/>
              </w:rPr>
              <w:t xml:space="preserve"> </w:t>
            </w:r>
            <w:r>
              <w:rPr>
                <w:sz w:val="19"/>
                <w:szCs w:val="19"/>
                <w:spacing w:val="-6"/>
              </w:rPr>
              <w:t>转</w:t>
            </w:r>
            <w:r>
              <w:rPr>
                <w:sz w:val="19"/>
                <w:szCs w:val="19"/>
                <w:spacing w:val="-20"/>
              </w:rPr>
              <w:t xml:space="preserve"> </w:t>
            </w:r>
            <w:r>
              <w:rPr>
                <w:sz w:val="19"/>
                <w:szCs w:val="19"/>
                <w:spacing w:val="-6"/>
              </w:rPr>
              <w:t>向</w:t>
            </w:r>
            <w:r>
              <w:rPr>
                <w:sz w:val="19"/>
                <w:szCs w:val="19"/>
                <w:spacing w:val="-23"/>
              </w:rPr>
              <w:t xml:space="preserve"> </w:t>
            </w:r>
            <w:r>
              <w:rPr>
                <w:sz w:val="19"/>
                <w:szCs w:val="19"/>
                <w:spacing w:val="-6"/>
              </w:rPr>
              <w:t>、</w:t>
            </w:r>
            <w:r>
              <w:rPr>
                <w:sz w:val="19"/>
                <w:szCs w:val="19"/>
                <w:spacing w:val="-54"/>
              </w:rPr>
              <w:t xml:space="preserve"> </w:t>
            </w:r>
            <w:r>
              <w:rPr>
                <w:sz w:val="19"/>
                <w:szCs w:val="19"/>
                <w:spacing w:val="-6"/>
              </w:rPr>
              <w:t>制</w:t>
            </w:r>
            <w:r>
              <w:rPr>
                <w:sz w:val="19"/>
                <w:szCs w:val="19"/>
                <w:spacing w:val="-39"/>
              </w:rPr>
              <w:t xml:space="preserve"> </w:t>
            </w:r>
            <w:r>
              <w:rPr>
                <w:sz w:val="19"/>
                <w:szCs w:val="19"/>
                <w:spacing w:val="-6"/>
              </w:rPr>
              <w:t>动</w:t>
            </w:r>
            <w:r>
              <w:rPr>
                <w:sz w:val="19"/>
                <w:szCs w:val="19"/>
                <w:spacing w:val="-37"/>
              </w:rPr>
              <w:t xml:space="preserve"> </w:t>
            </w:r>
            <w:r>
              <w:rPr>
                <w:sz w:val="19"/>
                <w:szCs w:val="19"/>
                <w:spacing w:val="-6"/>
              </w:rPr>
              <w:t>灯</w:t>
            </w:r>
            <w:r>
              <w:rPr>
                <w:sz w:val="19"/>
                <w:szCs w:val="19"/>
                <w:spacing w:val="-40"/>
              </w:rPr>
              <w:t xml:space="preserve"> </w:t>
            </w:r>
            <w:r>
              <w:rPr>
                <w:sz w:val="19"/>
                <w:szCs w:val="19"/>
                <w:spacing w:val="-6"/>
              </w:rPr>
              <w:t>应</w:t>
            </w:r>
            <w:r>
              <w:rPr>
                <w:sz w:val="19"/>
                <w:szCs w:val="19"/>
                <w:spacing w:val="-38"/>
              </w:rPr>
              <w:t xml:space="preserve"> </w:t>
            </w:r>
            <w:r>
              <w:rPr>
                <w:sz w:val="19"/>
                <w:szCs w:val="19"/>
                <w:spacing w:val="-6"/>
              </w:rPr>
              <w:t>完</w:t>
            </w:r>
            <w:r>
              <w:rPr>
                <w:sz w:val="19"/>
                <w:szCs w:val="19"/>
                <w:spacing w:val="-36"/>
              </w:rPr>
              <w:t xml:space="preserve"> </w:t>
            </w:r>
            <w:r>
              <w:rPr>
                <w:sz w:val="19"/>
                <w:szCs w:val="19"/>
                <w:spacing w:val="-6"/>
              </w:rPr>
              <w:t>好</w:t>
            </w:r>
            <w:r>
              <w:rPr>
                <w:sz w:val="19"/>
                <w:szCs w:val="19"/>
                <w:spacing w:val="-35"/>
              </w:rPr>
              <w:t xml:space="preserve"> </w:t>
            </w:r>
            <w:r>
              <w:rPr>
                <w:sz w:val="19"/>
                <w:szCs w:val="19"/>
                <w:spacing w:val="-6"/>
              </w:rPr>
              <w:t>并</w:t>
            </w:r>
            <w:r>
              <w:rPr>
                <w:sz w:val="19"/>
                <w:szCs w:val="19"/>
                <w:spacing w:val="-39"/>
              </w:rPr>
              <w:t xml:space="preserve"> </w:t>
            </w:r>
            <w:r>
              <w:rPr>
                <w:sz w:val="19"/>
                <w:szCs w:val="19"/>
                <w:spacing w:val="-6"/>
              </w:rPr>
              <w:t>有</w:t>
            </w:r>
            <w:r>
              <w:rPr>
                <w:sz w:val="19"/>
                <w:szCs w:val="19"/>
                <w:spacing w:val="-7"/>
              </w:rPr>
              <w:t>牢</w:t>
            </w:r>
            <w:r>
              <w:rPr>
                <w:sz w:val="19"/>
                <w:szCs w:val="19"/>
                <w:spacing w:val="-15"/>
              </w:rPr>
              <w:t xml:space="preserve"> </w:t>
            </w:r>
            <w:r>
              <w:rPr>
                <w:sz w:val="19"/>
                <w:szCs w:val="19"/>
                <w:spacing w:val="-7"/>
              </w:rPr>
              <w:t>固</w:t>
            </w:r>
            <w:r>
              <w:rPr>
                <w:sz w:val="19"/>
                <w:szCs w:val="19"/>
                <w:spacing w:val="-35"/>
              </w:rPr>
              <w:t xml:space="preserve"> </w:t>
            </w:r>
            <w:r>
              <w:rPr>
                <w:sz w:val="19"/>
                <w:szCs w:val="19"/>
                <w:spacing w:val="-7"/>
              </w:rPr>
              <w:t>可</w:t>
            </w:r>
            <w:r>
              <w:rPr>
                <w:sz w:val="19"/>
                <w:szCs w:val="19"/>
                <w:spacing w:val="-39"/>
              </w:rPr>
              <w:t xml:space="preserve"> </w:t>
            </w:r>
            <w:r>
              <w:rPr>
                <w:sz w:val="19"/>
                <w:szCs w:val="19"/>
                <w:spacing w:val="-7"/>
              </w:rPr>
              <w:t>靠</w:t>
            </w:r>
            <w:r>
              <w:rPr>
                <w:sz w:val="19"/>
                <w:szCs w:val="19"/>
                <w:spacing w:val="-23"/>
              </w:rPr>
              <w:t xml:space="preserve"> </w:t>
            </w:r>
            <w:r>
              <w:rPr>
                <w:sz w:val="19"/>
                <w:szCs w:val="19"/>
                <w:spacing w:val="-7"/>
              </w:rPr>
              <w:t>的</w:t>
            </w:r>
            <w:r>
              <w:rPr>
                <w:sz w:val="19"/>
                <w:szCs w:val="19"/>
                <w:spacing w:val="-36"/>
              </w:rPr>
              <w:t xml:space="preserve"> </w:t>
            </w:r>
            <w:r>
              <w:rPr>
                <w:sz w:val="19"/>
                <w:szCs w:val="19"/>
                <w:spacing w:val="-7"/>
              </w:rPr>
              <w:t>保</w:t>
            </w:r>
            <w:r>
              <w:rPr>
                <w:sz w:val="19"/>
                <w:szCs w:val="19"/>
                <w:spacing w:val="-38"/>
              </w:rPr>
              <w:t xml:space="preserve"> </w:t>
            </w:r>
            <w:r>
              <w:rPr>
                <w:sz w:val="19"/>
                <w:szCs w:val="19"/>
                <w:spacing w:val="-7"/>
              </w:rPr>
              <w:t>护</w:t>
            </w:r>
            <w:r>
              <w:rPr>
                <w:sz w:val="19"/>
                <w:szCs w:val="19"/>
                <w:spacing w:val="-40"/>
              </w:rPr>
              <w:t xml:space="preserve"> </w:t>
            </w:r>
            <w:r>
              <w:rPr>
                <w:sz w:val="19"/>
                <w:szCs w:val="19"/>
                <w:spacing w:val="-7"/>
              </w:rPr>
              <w:t>罩</w:t>
            </w:r>
            <w:r>
              <w:rPr>
                <w:sz w:val="19"/>
                <w:szCs w:val="19"/>
                <w:spacing w:val="-22"/>
              </w:rPr>
              <w:t xml:space="preserve"> </w:t>
            </w:r>
            <w:r>
              <w:rPr>
                <w:sz w:val="19"/>
                <w:szCs w:val="19"/>
                <w:spacing w:val="-7"/>
              </w:rPr>
              <w:t>； 电</w:t>
            </w:r>
            <w:r>
              <w:rPr>
                <w:sz w:val="19"/>
                <w:szCs w:val="19"/>
                <w:spacing w:val="-39"/>
              </w:rPr>
              <w:t xml:space="preserve"> </w:t>
            </w:r>
            <w:r>
              <w:rPr>
                <w:sz w:val="19"/>
                <w:szCs w:val="19"/>
                <w:spacing w:val="-7"/>
              </w:rPr>
              <w:t>器</w:t>
            </w:r>
            <w:r>
              <w:rPr>
                <w:sz w:val="19"/>
                <w:szCs w:val="19"/>
                <w:spacing w:val="-36"/>
              </w:rPr>
              <w:t xml:space="preserve"> </w:t>
            </w:r>
            <w:r>
              <w:rPr>
                <w:sz w:val="19"/>
                <w:szCs w:val="19"/>
                <w:spacing w:val="-7"/>
              </w:rPr>
              <w:t>仪</w:t>
            </w:r>
            <w:r>
              <w:rPr>
                <w:sz w:val="19"/>
                <w:szCs w:val="19"/>
                <w:spacing w:val="-40"/>
              </w:rPr>
              <w:t xml:space="preserve"> </w:t>
            </w:r>
            <w:r>
              <w:rPr>
                <w:sz w:val="19"/>
                <w:szCs w:val="19"/>
                <w:spacing w:val="-7"/>
              </w:rPr>
              <w:t>表</w:t>
            </w:r>
            <w:r>
              <w:rPr>
                <w:sz w:val="19"/>
                <w:szCs w:val="19"/>
                <w:spacing w:val="-40"/>
              </w:rPr>
              <w:t xml:space="preserve"> </w:t>
            </w:r>
            <w:r>
              <w:rPr>
                <w:sz w:val="19"/>
                <w:szCs w:val="19"/>
                <w:spacing w:val="-7"/>
              </w:rPr>
              <w:t>应</w:t>
            </w:r>
            <w:r>
              <w:rPr>
                <w:sz w:val="19"/>
                <w:szCs w:val="19"/>
                <w:spacing w:val="-37"/>
              </w:rPr>
              <w:t xml:space="preserve"> </w:t>
            </w:r>
            <w:r>
              <w:rPr>
                <w:sz w:val="19"/>
                <w:szCs w:val="19"/>
                <w:spacing w:val="-7"/>
              </w:rPr>
              <w:t>配</w:t>
            </w:r>
            <w:r>
              <w:rPr>
                <w:sz w:val="19"/>
                <w:szCs w:val="19"/>
                <w:spacing w:val="-41"/>
              </w:rPr>
              <w:t xml:space="preserve"> </w:t>
            </w:r>
            <w:r>
              <w:rPr>
                <w:sz w:val="19"/>
                <w:szCs w:val="19"/>
                <w:spacing w:val="-7"/>
              </w:rPr>
              <w:t>置</w:t>
            </w:r>
            <w:r>
              <w:rPr>
                <w:sz w:val="19"/>
                <w:szCs w:val="19"/>
                <w:spacing w:val="-39"/>
              </w:rPr>
              <w:t xml:space="preserve"> </w:t>
            </w:r>
            <w:r>
              <w:rPr>
                <w:sz w:val="19"/>
                <w:szCs w:val="19"/>
                <w:spacing w:val="-7"/>
              </w:rPr>
              <w:t>齐</w:t>
            </w:r>
            <w:r>
              <w:rPr>
                <w:sz w:val="19"/>
                <w:szCs w:val="19"/>
                <w:spacing w:val="-37"/>
              </w:rPr>
              <w:t xml:space="preserve"> </w:t>
            </w:r>
            <w:r>
              <w:rPr>
                <w:sz w:val="19"/>
                <w:szCs w:val="19"/>
                <w:spacing w:val="-7"/>
              </w:rPr>
              <w:t>全</w:t>
            </w:r>
            <w:r>
              <w:rPr>
                <w:sz w:val="19"/>
                <w:szCs w:val="19"/>
                <w:spacing w:val="-48"/>
              </w:rPr>
              <w:t xml:space="preserve"> </w:t>
            </w:r>
            <w:r>
              <w:rPr>
                <w:sz w:val="19"/>
                <w:szCs w:val="19"/>
                <w:spacing w:val="-7"/>
              </w:rPr>
              <w:t>，性</w:t>
            </w:r>
            <w:r>
              <w:rPr>
                <w:sz w:val="19"/>
                <w:szCs w:val="19"/>
                <w:spacing w:val="-32"/>
              </w:rPr>
              <w:t xml:space="preserve"> </w:t>
            </w:r>
            <w:r>
              <w:rPr>
                <w:sz w:val="19"/>
                <w:szCs w:val="19"/>
                <w:spacing w:val="-7"/>
              </w:rPr>
              <w:t>能</w:t>
            </w:r>
            <w:r>
              <w:rPr>
                <w:sz w:val="19"/>
                <w:szCs w:val="19"/>
                <w:spacing w:val="-35"/>
              </w:rPr>
              <w:t xml:space="preserve"> </w:t>
            </w:r>
            <w:r>
              <w:rPr>
                <w:sz w:val="19"/>
                <w:szCs w:val="19"/>
                <w:spacing w:val="-7"/>
              </w:rPr>
              <w:t>可</w:t>
            </w:r>
            <w:r>
              <w:rPr>
                <w:sz w:val="19"/>
                <w:szCs w:val="19"/>
                <w:spacing w:val="-39"/>
              </w:rPr>
              <w:t xml:space="preserve"> </w:t>
            </w:r>
            <w:r>
              <w:rPr>
                <w:sz w:val="19"/>
                <w:szCs w:val="19"/>
                <w:spacing w:val="-7"/>
              </w:rPr>
              <w:t>靠</w:t>
            </w:r>
            <w:r>
              <w:rPr>
                <w:sz w:val="19"/>
                <w:szCs w:val="19"/>
                <w:spacing w:val="-43"/>
              </w:rPr>
              <w:t xml:space="preserve"> </w:t>
            </w:r>
            <w:r>
              <w:rPr>
                <w:sz w:val="19"/>
                <w:szCs w:val="19"/>
                <w:spacing w:val="-7"/>
              </w:rPr>
              <w:t>；</w:t>
            </w:r>
            <w:r>
              <w:rPr>
                <w:sz w:val="19"/>
                <w:szCs w:val="19"/>
                <w:spacing w:val="-7"/>
              </w:rPr>
              <w:t>喇</w:t>
            </w:r>
            <w:r>
              <w:rPr>
                <w:sz w:val="19"/>
                <w:szCs w:val="19"/>
                <w:spacing w:val="-16"/>
              </w:rPr>
              <w:t xml:space="preserve"> </w:t>
            </w:r>
            <w:r>
              <w:rPr>
                <w:sz w:val="19"/>
                <w:szCs w:val="19"/>
                <w:spacing w:val="-7"/>
              </w:rPr>
              <w:t>叭</w:t>
            </w:r>
            <w:r>
              <w:rPr>
                <w:sz w:val="19"/>
                <w:szCs w:val="19"/>
                <w:spacing w:val="-37"/>
              </w:rPr>
              <w:t xml:space="preserve"> </w:t>
            </w:r>
            <w:r>
              <w:rPr>
                <w:sz w:val="19"/>
                <w:szCs w:val="19"/>
                <w:spacing w:val="-7"/>
              </w:rPr>
              <w:t>应</w:t>
            </w:r>
            <w:r>
              <w:rPr>
                <w:sz w:val="19"/>
                <w:szCs w:val="19"/>
                <w:spacing w:val="-36"/>
              </w:rPr>
              <w:t xml:space="preserve"> </w:t>
            </w:r>
            <w:r>
              <w:rPr>
                <w:sz w:val="19"/>
                <w:szCs w:val="19"/>
                <w:spacing w:val="-7"/>
              </w:rPr>
              <w:t>灵</w:t>
            </w:r>
            <w:r>
              <w:rPr>
                <w:sz w:val="19"/>
                <w:szCs w:val="19"/>
                <w:spacing w:val="-38"/>
              </w:rPr>
              <w:t xml:space="preserve"> </w:t>
            </w:r>
            <w:r>
              <w:rPr>
                <w:sz w:val="19"/>
                <w:szCs w:val="19"/>
                <w:spacing w:val="-7"/>
              </w:rPr>
              <w:t>敏</w:t>
            </w:r>
            <w:r>
              <w:rPr>
                <w:sz w:val="19"/>
                <w:szCs w:val="19"/>
                <w:spacing w:val="-23"/>
              </w:rPr>
              <w:t xml:space="preserve"> </w:t>
            </w:r>
            <w:r>
              <w:rPr>
                <w:sz w:val="19"/>
                <w:szCs w:val="19"/>
                <w:spacing w:val="-7"/>
              </w:rPr>
              <w:t>，</w:t>
            </w:r>
            <w:r>
              <w:rPr>
                <w:sz w:val="19"/>
                <w:szCs w:val="19"/>
                <w:spacing w:val="-34"/>
              </w:rPr>
              <w:t xml:space="preserve"> </w:t>
            </w:r>
            <w:r>
              <w:rPr>
                <w:sz w:val="19"/>
                <w:szCs w:val="19"/>
                <w:spacing w:val="-7"/>
              </w:rPr>
              <w:t>音</w:t>
            </w:r>
            <w:r>
              <w:rPr>
                <w:sz w:val="19"/>
                <w:szCs w:val="19"/>
                <w:spacing w:val="-39"/>
              </w:rPr>
              <w:t xml:space="preserve"> </w:t>
            </w:r>
            <w:r>
              <w:rPr>
                <w:sz w:val="19"/>
                <w:szCs w:val="19"/>
                <w:spacing w:val="-7"/>
              </w:rPr>
              <w:t>量</w:t>
            </w:r>
            <w:r>
              <w:rPr>
                <w:sz w:val="19"/>
                <w:szCs w:val="19"/>
                <w:spacing w:val="-37"/>
              </w:rPr>
              <w:t xml:space="preserve"> </w:t>
            </w:r>
            <w:r>
              <w:rPr>
                <w:sz w:val="19"/>
                <w:szCs w:val="19"/>
                <w:spacing w:val="-7"/>
              </w:rPr>
              <w:t>适</w:t>
            </w:r>
            <w:r>
              <w:rPr>
                <w:sz w:val="19"/>
                <w:szCs w:val="19"/>
                <w:spacing w:val="-21"/>
              </w:rPr>
              <w:t xml:space="preserve"> </w:t>
            </w:r>
            <w:r>
              <w:rPr>
                <w:sz w:val="19"/>
                <w:szCs w:val="19"/>
                <w:spacing w:val="-7"/>
              </w:rPr>
              <w:t>中</w:t>
            </w:r>
            <w:r>
              <w:rPr>
                <w:sz w:val="19"/>
                <w:szCs w:val="19"/>
                <w:spacing w:val="-22"/>
              </w:rPr>
              <w:t xml:space="preserve"> </w:t>
            </w:r>
            <w:r>
              <w:rPr>
                <w:sz w:val="19"/>
                <w:szCs w:val="19"/>
                <w:spacing w:val="-7"/>
              </w:rPr>
              <w:t>；</w:t>
            </w:r>
            <w:r>
              <w:rPr>
                <w:sz w:val="19"/>
                <w:szCs w:val="19"/>
                <w:spacing w:val="-31"/>
              </w:rPr>
              <w:t xml:space="preserve"> </w:t>
            </w:r>
            <w:r>
              <w:rPr>
                <w:sz w:val="19"/>
                <w:szCs w:val="19"/>
                <w:spacing w:val="-7"/>
              </w:rPr>
              <w:t>连</w:t>
            </w:r>
            <w:r>
              <w:rPr>
                <w:sz w:val="19"/>
                <w:szCs w:val="19"/>
                <w:spacing w:val="-40"/>
              </w:rPr>
              <w:t xml:space="preserve"> </w:t>
            </w:r>
            <w:r>
              <w:rPr>
                <w:sz w:val="19"/>
                <w:szCs w:val="19"/>
                <w:spacing w:val="-7"/>
              </w:rPr>
              <w:t>接 电</w:t>
            </w:r>
            <w:r>
              <w:rPr>
                <w:sz w:val="19"/>
                <w:szCs w:val="19"/>
                <w:spacing w:val="-36"/>
              </w:rPr>
              <w:t xml:space="preserve"> </w:t>
            </w:r>
            <w:r>
              <w:rPr>
                <w:sz w:val="19"/>
                <w:szCs w:val="19"/>
                <w:spacing w:val="-7"/>
              </w:rPr>
              <w:t>气</w:t>
            </w:r>
            <w:r>
              <w:rPr>
                <w:sz w:val="19"/>
                <w:szCs w:val="19"/>
                <w:spacing w:val="-37"/>
              </w:rPr>
              <w:t xml:space="preserve"> </w:t>
            </w:r>
            <w:r>
              <w:rPr>
                <w:sz w:val="19"/>
                <w:szCs w:val="19"/>
                <w:spacing w:val="-7"/>
              </w:rPr>
              <w:t>线</w:t>
            </w:r>
            <w:r>
              <w:rPr>
                <w:sz w:val="19"/>
                <w:szCs w:val="19"/>
                <w:spacing w:val="-38"/>
              </w:rPr>
              <w:t xml:space="preserve"> </w:t>
            </w:r>
            <w:r>
              <w:rPr>
                <w:sz w:val="19"/>
                <w:szCs w:val="19"/>
                <w:spacing w:val="-7"/>
              </w:rPr>
              <w:t>路</w:t>
            </w:r>
            <w:r>
              <w:rPr>
                <w:sz w:val="19"/>
                <w:szCs w:val="19"/>
                <w:spacing w:val="-37"/>
              </w:rPr>
              <w:t xml:space="preserve"> </w:t>
            </w:r>
            <w:r>
              <w:rPr>
                <w:sz w:val="19"/>
                <w:szCs w:val="19"/>
                <w:spacing w:val="-7"/>
              </w:rPr>
              <w:t>应</w:t>
            </w:r>
            <w:r>
              <w:rPr>
                <w:sz w:val="19"/>
                <w:szCs w:val="19"/>
                <w:spacing w:val="-37"/>
              </w:rPr>
              <w:t xml:space="preserve"> </w:t>
            </w:r>
            <w:r>
              <w:rPr>
                <w:sz w:val="19"/>
                <w:szCs w:val="19"/>
                <w:spacing w:val="-7"/>
              </w:rPr>
              <w:t>无</w:t>
            </w:r>
            <w:r>
              <w:rPr>
                <w:sz w:val="19"/>
                <w:szCs w:val="19"/>
                <w:spacing w:val="-40"/>
              </w:rPr>
              <w:t xml:space="preserve"> </w:t>
            </w:r>
            <w:r>
              <w:rPr>
                <w:sz w:val="19"/>
                <w:szCs w:val="19"/>
                <w:spacing w:val="-7"/>
              </w:rPr>
              <w:t>漏 电</w:t>
            </w:r>
            <w:r>
              <w:rPr>
                <w:sz w:val="19"/>
                <w:szCs w:val="19"/>
                <w:spacing w:val="-46"/>
              </w:rPr>
              <w:t xml:space="preserve"> </w:t>
            </w:r>
            <w:r>
              <w:rPr>
                <w:sz w:val="19"/>
                <w:szCs w:val="19"/>
                <w:spacing w:val="-7"/>
              </w:rPr>
              <w:t>；</w:t>
            </w:r>
          </w:p>
          <w:p>
            <w:pPr>
              <w:pStyle w:val="TableText"/>
              <w:ind w:left="174" w:hanging="9"/>
              <w:spacing w:before="87" w:line="224" w:lineRule="auto"/>
              <w:rPr>
                <w:sz w:val="19"/>
                <w:szCs w:val="19"/>
              </w:rPr>
            </w:pPr>
            <w:r>
              <w:rPr>
                <w:sz w:val="19"/>
                <w:szCs w:val="19"/>
                <w:spacing w:val="-6"/>
              </w:rPr>
              <w:t>5</w:t>
            </w:r>
            <w:r>
              <w:rPr>
                <w:sz w:val="19"/>
                <w:szCs w:val="19"/>
                <w:spacing w:val="-63"/>
              </w:rPr>
              <w:t xml:space="preserve"> </w:t>
            </w:r>
            <w:r>
              <w:rPr>
                <w:sz w:val="19"/>
                <w:szCs w:val="19"/>
                <w:spacing w:val="-6"/>
              </w:rPr>
              <w:t>、转</w:t>
            </w:r>
            <w:r>
              <w:rPr>
                <w:sz w:val="19"/>
                <w:szCs w:val="19"/>
                <w:spacing w:val="-20"/>
              </w:rPr>
              <w:t xml:space="preserve"> </w:t>
            </w:r>
            <w:r>
              <w:rPr>
                <w:sz w:val="19"/>
                <w:szCs w:val="19"/>
                <w:spacing w:val="-6"/>
              </w:rPr>
              <w:t>向</w:t>
            </w:r>
            <w:r>
              <w:rPr>
                <w:sz w:val="19"/>
                <w:szCs w:val="19"/>
                <w:spacing w:val="-38"/>
              </w:rPr>
              <w:t xml:space="preserve"> </w:t>
            </w:r>
            <w:r>
              <w:rPr>
                <w:sz w:val="19"/>
                <w:szCs w:val="19"/>
                <w:spacing w:val="-6"/>
              </w:rPr>
              <w:t>机</w:t>
            </w:r>
            <w:r>
              <w:rPr>
                <w:sz w:val="19"/>
                <w:szCs w:val="19"/>
                <w:spacing w:val="-37"/>
              </w:rPr>
              <w:t xml:space="preserve"> </w:t>
            </w:r>
            <w:r>
              <w:rPr>
                <w:sz w:val="19"/>
                <w:szCs w:val="19"/>
                <w:spacing w:val="-6"/>
              </w:rPr>
              <w:t>构</w:t>
            </w:r>
            <w:r>
              <w:rPr>
                <w:sz w:val="19"/>
                <w:szCs w:val="19"/>
                <w:spacing w:val="-39"/>
              </w:rPr>
              <w:t xml:space="preserve"> </w:t>
            </w:r>
            <w:r>
              <w:rPr>
                <w:sz w:val="19"/>
                <w:szCs w:val="19"/>
                <w:spacing w:val="-6"/>
              </w:rPr>
              <w:t>应</w:t>
            </w:r>
            <w:r>
              <w:rPr>
                <w:sz w:val="19"/>
                <w:szCs w:val="19"/>
                <w:spacing w:val="-37"/>
              </w:rPr>
              <w:t xml:space="preserve"> </w:t>
            </w:r>
            <w:r>
              <w:rPr>
                <w:sz w:val="19"/>
                <w:szCs w:val="19"/>
                <w:spacing w:val="-6"/>
              </w:rPr>
              <w:t>轻</w:t>
            </w:r>
            <w:r>
              <w:rPr>
                <w:sz w:val="19"/>
                <w:szCs w:val="19"/>
                <w:spacing w:val="-38"/>
              </w:rPr>
              <w:t xml:space="preserve"> </w:t>
            </w:r>
            <w:r>
              <w:rPr>
                <w:sz w:val="19"/>
                <w:szCs w:val="19"/>
                <w:spacing w:val="-6"/>
              </w:rPr>
              <w:t>便</w:t>
            </w:r>
            <w:r>
              <w:rPr>
                <w:sz w:val="19"/>
                <w:szCs w:val="19"/>
                <w:spacing w:val="-37"/>
              </w:rPr>
              <w:t xml:space="preserve"> </w:t>
            </w:r>
            <w:r>
              <w:rPr>
                <w:sz w:val="19"/>
                <w:szCs w:val="19"/>
                <w:spacing w:val="-6"/>
              </w:rPr>
              <w:t>灵</w:t>
            </w:r>
            <w:r>
              <w:rPr>
                <w:sz w:val="19"/>
                <w:szCs w:val="19"/>
                <w:spacing w:val="-33"/>
              </w:rPr>
              <w:t xml:space="preserve"> </w:t>
            </w:r>
            <w:r>
              <w:rPr>
                <w:sz w:val="19"/>
                <w:szCs w:val="19"/>
                <w:spacing w:val="-6"/>
              </w:rPr>
              <w:t>活</w:t>
            </w:r>
            <w:r>
              <w:rPr>
                <w:sz w:val="19"/>
                <w:szCs w:val="19"/>
                <w:spacing w:val="-38"/>
              </w:rPr>
              <w:t xml:space="preserve"> </w:t>
            </w:r>
            <w:r>
              <w:rPr>
                <w:sz w:val="19"/>
                <w:szCs w:val="19"/>
                <w:spacing w:val="-6"/>
              </w:rPr>
              <w:t>可</w:t>
            </w:r>
            <w:r>
              <w:rPr>
                <w:sz w:val="19"/>
                <w:szCs w:val="19"/>
                <w:spacing w:val="-39"/>
              </w:rPr>
              <w:t xml:space="preserve"> </w:t>
            </w:r>
            <w:r>
              <w:rPr>
                <w:sz w:val="19"/>
                <w:szCs w:val="19"/>
                <w:spacing w:val="-6"/>
              </w:rPr>
              <w:t>靠</w:t>
            </w:r>
            <w:r>
              <w:rPr>
                <w:sz w:val="19"/>
                <w:szCs w:val="19"/>
                <w:spacing w:val="-23"/>
              </w:rPr>
              <w:t xml:space="preserve"> </w:t>
            </w:r>
            <w:r>
              <w:rPr>
                <w:sz w:val="19"/>
                <w:szCs w:val="19"/>
                <w:spacing w:val="-6"/>
              </w:rPr>
              <w:t>，行</w:t>
            </w:r>
            <w:r>
              <w:rPr>
                <w:sz w:val="19"/>
                <w:szCs w:val="19"/>
                <w:spacing w:val="-40"/>
              </w:rPr>
              <w:t xml:space="preserve"> </w:t>
            </w:r>
            <w:r>
              <w:rPr>
                <w:sz w:val="19"/>
                <w:szCs w:val="19"/>
                <w:spacing w:val="-6"/>
              </w:rPr>
              <w:t>驶</w:t>
            </w:r>
            <w:r>
              <w:rPr>
                <w:sz w:val="19"/>
                <w:szCs w:val="19"/>
                <w:spacing w:val="-18"/>
              </w:rPr>
              <w:t xml:space="preserve"> </w:t>
            </w:r>
            <w:r>
              <w:rPr>
                <w:sz w:val="19"/>
                <w:szCs w:val="19"/>
                <w:spacing w:val="-6"/>
              </w:rPr>
              <w:t>中</w:t>
            </w:r>
            <w:r>
              <w:rPr>
                <w:sz w:val="19"/>
                <w:szCs w:val="19"/>
                <w:spacing w:val="-37"/>
              </w:rPr>
              <w:t xml:space="preserve"> </w:t>
            </w:r>
            <w:r>
              <w:rPr>
                <w:sz w:val="19"/>
                <w:szCs w:val="19"/>
                <w:spacing w:val="-6"/>
              </w:rPr>
              <w:t>不</w:t>
            </w:r>
            <w:r>
              <w:rPr>
                <w:sz w:val="19"/>
                <w:szCs w:val="19"/>
                <w:spacing w:val="-39"/>
              </w:rPr>
              <w:t xml:space="preserve"> </w:t>
            </w:r>
            <w:r>
              <w:rPr>
                <w:sz w:val="19"/>
                <w:szCs w:val="19"/>
                <w:spacing w:val="-6"/>
              </w:rPr>
              <w:t>应</w:t>
            </w:r>
            <w:r>
              <w:rPr>
                <w:sz w:val="19"/>
                <w:szCs w:val="19"/>
                <w:spacing w:val="-37"/>
              </w:rPr>
              <w:t xml:space="preserve"> </w:t>
            </w:r>
            <w:r>
              <w:rPr>
                <w:sz w:val="19"/>
                <w:szCs w:val="19"/>
                <w:spacing w:val="-6"/>
              </w:rPr>
              <w:t>摆</w:t>
            </w:r>
            <w:r>
              <w:rPr>
                <w:sz w:val="19"/>
                <w:szCs w:val="19"/>
                <w:spacing w:val="-40"/>
              </w:rPr>
              <w:t xml:space="preserve"> </w:t>
            </w:r>
            <w:r>
              <w:rPr>
                <w:sz w:val="19"/>
                <w:szCs w:val="19"/>
                <w:spacing w:val="-6"/>
              </w:rPr>
              <w:t>振</w:t>
            </w:r>
            <w:r>
              <w:rPr>
                <w:sz w:val="19"/>
                <w:szCs w:val="19"/>
                <w:spacing w:val="-44"/>
              </w:rPr>
              <w:t xml:space="preserve"> </w:t>
            </w:r>
            <w:r>
              <w:rPr>
                <w:sz w:val="19"/>
                <w:szCs w:val="19"/>
                <w:spacing w:val="-6"/>
              </w:rPr>
              <w:t>、抖</w:t>
            </w:r>
            <w:r>
              <w:rPr>
                <w:sz w:val="19"/>
                <w:szCs w:val="19"/>
                <w:spacing w:val="-39"/>
              </w:rPr>
              <w:t xml:space="preserve"> </w:t>
            </w:r>
            <w:r>
              <w:rPr>
                <w:sz w:val="19"/>
                <w:szCs w:val="19"/>
                <w:spacing w:val="-6"/>
              </w:rPr>
              <w:t>动</w:t>
            </w:r>
            <w:r>
              <w:rPr>
                <w:sz w:val="19"/>
                <w:szCs w:val="19"/>
                <w:spacing w:val="-44"/>
              </w:rPr>
              <w:t xml:space="preserve"> </w:t>
            </w:r>
            <w:r>
              <w:rPr>
                <w:sz w:val="19"/>
                <w:szCs w:val="19"/>
                <w:spacing w:val="-6"/>
              </w:rPr>
              <w:t>、</w:t>
            </w:r>
            <w:r>
              <w:rPr>
                <w:sz w:val="19"/>
                <w:szCs w:val="19"/>
                <w:spacing w:val="-3"/>
              </w:rPr>
              <w:t>阻</w:t>
            </w:r>
            <w:r>
              <w:rPr>
                <w:sz w:val="19"/>
                <w:szCs w:val="19"/>
                <w:spacing w:val="-39"/>
              </w:rPr>
              <w:t xml:space="preserve"> </w:t>
            </w:r>
            <w:r>
              <w:rPr>
                <w:sz w:val="19"/>
                <w:szCs w:val="19"/>
                <w:spacing w:val="-3"/>
              </w:rPr>
              <w:t>滞</w:t>
            </w:r>
            <w:r>
              <w:rPr>
                <w:sz w:val="19"/>
                <w:szCs w:val="19"/>
                <w:spacing w:val="-38"/>
              </w:rPr>
              <w:t xml:space="preserve"> </w:t>
            </w:r>
            <w:r>
              <w:rPr>
                <w:sz w:val="19"/>
                <w:szCs w:val="19"/>
                <w:spacing w:val="-3"/>
              </w:rPr>
              <w:t>及</w:t>
            </w:r>
            <w:r>
              <w:rPr>
                <w:sz w:val="19"/>
                <w:szCs w:val="19"/>
                <w:spacing w:val="-35"/>
              </w:rPr>
              <w:t xml:space="preserve"> </w:t>
            </w:r>
            <w:r>
              <w:rPr>
                <w:sz w:val="19"/>
                <w:szCs w:val="19"/>
                <w:spacing w:val="-3"/>
              </w:rPr>
              <w:t>跑</w:t>
            </w:r>
            <w:r>
              <w:rPr>
                <w:sz w:val="19"/>
                <w:szCs w:val="19"/>
                <w:spacing w:val="-40"/>
              </w:rPr>
              <w:t xml:space="preserve"> </w:t>
            </w:r>
            <w:r>
              <w:rPr>
                <w:sz w:val="19"/>
                <w:szCs w:val="19"/>
                <w:spacing w:val="-3"/>
              </w:rPr>
              <w:t>偏</w:t>
            </w:r>
            <w:r>
              <w:rPr>
                <w:sz w:val="19"/>
                <w:szCs w:val="19"/>
                <w:spacing w:val="-35"/>
              </w:rPr>
              <w:t xml:space="preserve"> </w:t>
            </w:r>
            <w:r>
              <w:rPr>
                <w:sz w:val="19"/>
                <w:szCs w:val="19"/>
                <w:spacing w:val="-3"/>
              </w:rPr>
              <w:t>等</w:t>
            </w:r>
            <w:r>
              <w:rPr>
                <w:sz w:val="19"/>
                <w:szCs w:val="19"/>
                <w:spacing w:val="-46"/>
              </w:rPr>
              <w:t xml:space="preserve"> </w:t>
            </w:r>
            <w:r>
              <w:rPr>
                <w:sz w:val="19"/>
                <w:szCs w:val="19"/>
                <w:spacing w:val="-3"/>
              </w:rPr>
              <w:t>。</w:t>
            </w:r>
          </w:p>
        </w:tc>
      </w:tr>
      <w:tr>
        <w:trPr>
          <w:trHeight w:val="478" w:hRule="atLeast"/>
        </w:trPr>
        <w:tc>
          <w:tcPr>
            <w:tcW w:w="2656" w:type="dxa"/>
            <w:vAlign w:val="top"/>
            <w:gridSpan w:val="2"/>
          </w:tcPr>
          <w:p>
            <w:pPr>
              <w:pStyle w:val="TableText"/>
              <w:ind w:left="645"/>
              <w:spacing w:before="135" w:line="229" w:lineRule="auto"/>
              <w:rPr>
                <w:sz w:val="19"/>
                <w:szCs w:val="19"/>
              </w:rPr>
            </w:pPr>
            <w:r>
              <w:rPr>
                <w:sz w:val="19"/>
                <w:szCs w:val="19"/>
                <w:spacing w:val="6"/>
              </w:rPr>
              <w:t>易发生事故类型</w:t>
            </w:r>
          </w:p>
        </w:tc>
        <w:tc>
          <w:tcPr>
            <w:tcW w:w="80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05" w:hanging="198"/>
              <w:spacing w:before="62" w:line="263" w:lineRule="auto"/>
              <w:rPr>
                <w:sz w:val="19"/>
                <w:szCs w:val="19"/>
              </w:rPr>
            </w:pPr>
            <w:r>
              <w:rPr>
                <w:sz w:val="19"/>
                <w:szCs w:val="19"/>
                <w:spacing w:val="7"/>
              </w:rPr>
              <w:t>风险管控</w:t>
            </w:r>
            <w:r>
              <w:rPr>
                <w:sz w:val="19"/>
                <w:szCs w:val="19"/>
                <w:spacing w:val="5"/>
              </w:rPr>
              <w:t>措施</w:t>
            </w:r>
          </w:p>
        </w:tc>
        <w:tc>
          <w:tcPr>
            <w:tcW w:w="5892" w:type="dxa"/>
            <w:vAlign w:val="top"/>
            <w:gridSpan w:val="2"/>
            <w:vMerge w:val="restart"/>
            <w:tcBorders>
              <w:bottom w:val="nil"/>
            </w:tcBorders>
          </w:tcPr>
          <w:p>
            <w:pPr>
              <w:pStyle w:val="TableText"/>
              <w:ind w:left="176"/>
              <w:spacing w:before="106" w:line="228" w:lineRule="auto"/>
              <w:rPr>
                <w:sz w:val="19"/>
                <w:szCs w:val="19"/>
              </w:rPr>
            </w:pPr>
            <w:r>
              <w:rPr>
                <w:sz w:val="19"/>
                <w:szCs w:val="19"/>
                <w:spacing w:val="-5"/>
              </w:rPr>
              <w:t>1</w:t>
            </w:r>
            <w:r>
              <w:rPr>
                <w:sz w:val="19"/>
                <w:szCs w:val="19"/>
                <w:spacing w:val="-50"/>
              </w:rPr>
              <w:t xml:space="preserve"> </w:t>
            </w:r>
            <w:r>
              <w:rPr>
                <w:sz w:val="19"/>
                <w:szCs w:val="19"/>
                <w:spacing w:val="-5"/>
              </w:rPr>
              <w:t>、</w:t>
            </w:r>
            <w:r>
              <w:rPr>
                <w:sz w:val="19"/>
                <w:szCs w:val="19"/>
                <w:spacing w:val="-33"/>
              </w:rPr>
              <w:t xml:space="preserve"> </w:t>
            </w:r>
            <w:r>
              <w:rPr>
                <w:sz w:val="19"/>
                <w:szCs w:val="19"/>
                <w:spacing w:val="-5"/>
              </w:rPr>
              <w:t>配</w:t>
            </w:r>
            <w:r>
              <w:rPr>
                <w:sz w:val="19"/>
                <w:szCs w:val="19"/>
                <w:spacing w:val="-38"/>
              </w:rPr>
              <w:t xml:space="preserve"> </w:t>
            </w:r>
            <w:r>
              <w:rPr>
                <w:sz w:val="19"/>
                <w:szCs w:val="19"/>
                <w:spacing w:val="-5"/>
              </w:rPr>
              <w:t>置</w:t>
            </w:r>
            <w:r>
              <w:rPr>
                <w:sz w:val="19"/>
                <w:szCs w:val="19"/>
                <w:spacing w:val="-38"/>
              </w:rPr>
              <w:t xml:space="preserve"> </w:t>
            </w:r>
            <w:r>
              <w:rPr>
                <w:sz w:val="19"/>
                <w:szCs w:val="19"/>
                <w:spacing w:val="-5"/>
              </w:rPr>
              <w:t>车</w:t>
            </w:r>
            <w:r>
              <w:rPr>
                <w:sz w:val="19"/>
                <w:szCs w:val="19"/>
                <w:spacing w:val="-38"/>
              </w:rPr>
              <w:t xml:space="preserve"> </w:t>
            </w:r>
            <w:r>
              <w:rPr>
                <w:sz w:val="19"/>
                <w:szCs w:val="19"/>
                <w:spacing w:val="-5"/>
              </w:rPr>
              <w:t>载</w:t>
            </w:r>
            <w:r>
              <w:rPr>
                <w:sz w:val="19"/>
                <w:szCs w:val="19"/>
                <w:spacing w:val="-34"/>
              </w:rPr>
              <w:t xml:space="preserve"> </w:t>
            </w:r>
            <w:r>
              <w:rPr>
                <w:sz w:val="19"/>
                <w:szCs w:val="19"/>
                <w:spacing w:val="-5"/>
              </w:rPr>
              <w:t>灭</w:t>
            </w:r>
            <w:r>
              <w:rPr>
                <w:sz w:val="19"/>
                <w:szCs w:val="19"/>
                <w:spacing w:val="-37"/>
              </w:rPr>
              <w:t xml:space="preserve"> </w:t>
            </w:r>
            <w:r>
              <w:rPr>
                <w:sz w:val="19"/>
                <w:szCs w:val="19"/>
                <w:spacing w:val="-5"/>
              </w:rPr>
              <w:t>火</w:t>
            </w:r>
            <w:r>
              <w:rPr>
                <w:sz w:val="19"/>
                <w:szCs w:val="19"/>
                <w:spacing w:val="-39"/>
              </w:rPr>
              <w:t xml:space="preserve"> </w:t>
            </w:r>
            <w:r>
              <w:rPr>
                <w:sz w:val="19"/>
                <w:szCs w:val="19"/>
                <w:spacing w:val="-5"/>
              </w:rPr>
              <w:t>器</w:t>
            </w:r>
            <w:r>
              <w:rPr>
                <w:sz w:val="19"/>
                <w:szCs w:val="19"/>
                <w:spacing w:val="-39"/>
              </w:rPr>
              <w:t xml:space="preserve"> </w:t>
            </w:r>
            <w:r>
              <w:rPr>
                <w:sz w:val="19"/>
                <w:szCs w:val="19"/>
                <w:spacing w:val="-5"/>
              </w:rPr>
              <w:t>（ 机</w:t>
            </w:r>
            <w:r>
              <w:rPr>
                <w:sz w:val="19"/>
                <w:szCs w:val="19"/>
                <w:spacing w:val="-39"/>
              </w:rPr>
              <w:t xml:space="preserve"> </w:t>
            </w:r>
            <w:r>
              <w:rPr>
                <w:sz w:val="19"/>
                <w:szCs w:val="19"/>
                <w:spacing w:val="-5"/>
              </w:rPr>
              <w:t>动</w:t>
            </w:r>
            <w:r>
              <w:rPr>
                <w:sz w:val="19"/>
                <w:szCs w:val="19"/>
                <w:spacing w:val="-35"/>
              </w:rPr>
              <w:t xml:space="preserve"> </w:t>
            </w:r>
            <w:r>
              <w:rPr>
                <w:sz w:val="19"/>
                <w:szCs w:val="19"/>
                <w:spacing w:val="-5"/>
              </w:rPr>
              <w:t>车</w:t>
            </w:r>
            <w:r>
              <w:rPr>
                <w:sz w:val="19"/>
                <w:szCs w:val="19"/>
                <w:spacing w:val="-18"/>
              </w:rPr>
              <w:t xml:space="preserve"> </w:t>
            </w:r>
            <w:r>
              <w:rPr>
                <w:sz w:val="19"/>
                <w:szCs w:val="19"/>
                <w:spacing w:val="-12"/>
              </w:rPr>
              <w:t>）</w:t>
            </w:r>
            <w:r>
              <w:rPr>
                <w:sz w:val="19"/>
                <w:szCs w:val="19"/>
                <w:spacing w:val="-40"/>
              </w:rPr>
              <w:t xml:space="preserve"> </w:t>
            </w:r>
            <w:r>
              <w:rPr>
                <w:sz w:val="19"/>
                <w:szCs w:val="19"/>
                <w:spacing w:val="-12"/>
              </w:rPr>
              <w:t>；</w:t>
            </w:r>
          </w:p>
          <w:p>
            <w:pPr>
              <w:pStyle w:val="TableText"/>
              <w:ind w:left="160" w:firstLine="3"/>
              <w:spacing w:before="97" w:line="239" w:lineRule="auto"/>
              <w:rPr>
                <w:sz w:val="19"/>
                <w:szCs w:val="19"/>
              </w:rPr>
            </w:pPr>
            <w:r>
              <w:rPr>
                <w:sz w:val="19"/>
                <w:szCs w:val="19"/>
                <w:spacing w:val="-1"/>
              </w:rPr>
              <w:t>2</w:t>
            </w:r>
            <w:r>
              <w:rPr>
                <w:sz w:val="19"/>
                <w:szCs w:val="19"/>
                <w:spacing w:val="-46"/>
              </w:rPr>
              <w:t xml:space="preserve"> </w:t>
            </w:r>
            <w:r>
              <w:rPr>
                <w:sz w:val="19"/>
                <w:szCs w:val="19"/>
                <w:spacing w:val="-1"/>
              </w:rPr>
              <w:t>、机</w:t>
            </w:r>
            <w:r>
              <w:rPr>
                <w:sz w:val="19"/>
                <w:szCs w:val="19"/>
                <w:spacing w:val="-39"/>
              </w:rPr>
              <w:t xml:space="preserve"> </w:t>
            </w:r>
            <w:r>
              <w:rPr>
                <w:sz w:val="19"/>
                <w:szCs w:val="19"/>
                <w:spacing w:val="-1"/>
              </w:rPr>
              <w:t>动</w:t>
            </w:r>
            <w:r>
              <w:rPr>
                <w:sz w:val="19"/>
                <w:szCs w:val="19"/>
                <w:spacing w:val="-35"/>
              </w:rPr>
              <w:t xml:space="preserve"> </w:t>
            </w:r>
            <w:r>
              <w:rPr>
                <w:sz w:val="19"/>
                <w:szCs w:val="19"/>
                <w:spacing w:val="-1"/>
              </w:rPr>
              <w:t>车</w:t>
            </w:r>
            <w:r>
              <w:rPr>
                <w:sz w:val="19"/>
                <w:szCs w:val="19"/>
                <w:spacing w:val="-40"/>
              </w:rPr>
              <w:t xml:space="preserve"> </w:t>
            </w:r>
            <w:r>
              <w:rPr>
                <w:sz w:val="19"/>
                <w:szCs w:val="19"/>
                <w:spacing w:val="-1"/>
              </w:rPr>
              <w:t>应</w:t>
            </w:r>
            <w:r>
              <w:rPr>
                <w:sz w:val="19"/>
                <w:szCs w:val="19"/>
                <w:spacing w:val="-38"/>
              </w:rPr>
              <w:t xml:space="preserve"> </w:t>
            </w:r>
            <w:r>
              <w:rPr>
                <w:sz w:val="19"/>
                <w:szCs w:val="19"/>
                <w:spacing w:val="-1"/>
              </w:rPr>
              <w:t>至</w:t>
            </w:r>
            <w:r>
              <w:rPr>
                <w:sz w:val="19"/>
                <w:szCs w:val="19"/>
                <w:spacing w:val="-36"/>
              </w:rPr>
              <w:t xml:space="preserve"> </w:t>
            </w:r>
            <w:r>
              <w:rPr>
                <w:sz w:val="19"/>
                <w:szCs w:val="19"/>
                <w:spacing w:val="-1"/>
              </w:rPr>
              <w:t>少装</w:t>
            </w:r>
            <w:r>
              <w:rPr>
                <w:sz w:val="19"/>
                <w:szCs w:val="19"/>
                <w:spacing w:val="-41"/>
              </w:rPr>
              <w:t xml:space="preserve"> </w:t>
            </w:r>
            <w:r>
              <w:rPr>
                <w:sz w:val="19"/>
                <w:szCs w:val="19"/>
                <w:spacing w:val="-1"/>
              </w:rPr>
              <w:t>置</w:t>
            </w:r>
            <w:r>
              <w:rPr>
                <w:sz w:val="19"/>
                <w:szCs w:val="19"/>
                <w:spacing w:val="-34"/>
              </w:rPr>
              <w:t xml:space="preserve"> </w:t>
            </w:r>
            <w:r>
              <w:rPr>
                <w:sz w:val="19"/>
                <w:szCs w:val="19"/>
                <w:spacing w:val="-1"/>
              </w:rPr>
              <w:t>一</w:t>
            </w:r>
            <w:r>
              <w:rPr>
                <w:sz w:val="19"/>
                <w:szCs w:val="19"/>
                <w:spacing w:val="-39"/>
              </w:rPr>
              <w:t xml:space="preserve"> </w:t>
            </w:r>
            <w:r>
              <w:rPr>
                <w:sz w:val="19"/>
                <w:szCs w:val="19"/>
                <w:spacing w:val="-1"/>
              </w:rPr>
              <w:t>个</w:t>
            </w:r>
            <w:r>
              <w:rPr>
                <w:sz w:val="19"/>
                <w:szCs w:val="19"/>
                <w:spacing w:val="-32"/>
              </w:rPr>
              <w:t xml:space="preserve"> </w:t>
            </w:r>
            <w:r>
              <w:rPr>
                <w:sz w:val="19"/>
                <w:szCs w:val="19"/>
                <w:spacing w:val="-1"/>
              </w:rPr>
              <w:t>能</w:t>
            </w:r>
            <w:r>
              <w:rPr>
                <w:sz w:val="19"/>
                <w:szCs w:val="19"/>
                <w:spacing w:val="-36"/>
              </w:rPr>
              <w:t xml:space="preserve"> </w:t>
            </w:r>
            <w:r>
              <w:rPr>
                <w:sz w:val="19"/>
                <w:szCs w:val="19"/>
                <w:spacing w:val="-1"/>
              </w:rPr>
              <w:t>永</w:t>
            </w:r>
            <w:r>
              <w:rPr>
                <w:sz w:val="19"/>
                <w:szCs w:val="19"/>
                <w:spacing w:val="-37"/>
              </w:rPr>
              <w:t xml:space="preserve"> </w:t>
            </w:r>
            <w:r>
              <w:rPr>
                <w:sz w:val="19"/>
                <w:szCs w:val="19"/>
                <w:spacing w:val="-1"/>
              </w:rPr>
              <w:t>久</w:t>
            </w:r>
            <w:r>
              <w:rPr>
                <w:sz w:val="19"/>
                <w:szCs w:val="19"/>
                <w:spacing w:val="-38"/>
              </w:rPr>
              <w:t xml:space="preserve"> </w:t>
            </w:r>
            <w:r>
              <w:rPr>
                <w:sz w:val="19"/>
                <w:szCs w:val="19"/>
                <w:spacing w:val="-1"/>
              </w:rPr>
              <w:t>保</w:t>
            </w:r>
            <w:r>
              <w:rPr>
                <w:sz w:val="19"/>
                <w:szCs w:val="19"/>
                <w:spacing w:val="-35"/>
              </w:rPr>
              <w:t xml:space="preserve"> </w:t>
            </w:r>
            <w:r>
              <w:rPr>
                <w:sz w:val="19"/>
                <w:szCs w:val="19"/>
                <w:spacing w:val="-1"/>
              </w:rPr>
              <w:t>持</w:t>
            </w:r>
            <w:r>
              <w:rPr>
                <w:sz w:val="19"/>
                <w:szCs w:val="19"/>
                <w:spacing w:val="-23"/>
              </w:rPr>
              <w:t xml:space="preserve"> </w:t>
            </w:r>
            <w:r>
              <w:rPr>
                <w:sz w:val="19"/>
                <w:szCs w:val="19"/>
                <w:spacing w:val="-1"/>
              </w:rPr>
              <w:t>的</w:t>
            </w:r>
            <w:r>
              <w:rPr>
                <w:sz w:val="19"/>
                <w:szCs w:val="19"/>
                <w:spacing w:val="-40"/>
              </w:rPr>
              <w:t xml:space="preserve"> </w:t>
            </w:r>
            <w:r>
              <w:rPr>
                <w:sz w:val="19"/>
                <w:szCs w:val="19"/>
                <w:spacing w:val="-1"/>
              </w:rPr>
              <w:t>产</w:t>
            </w:r>
            <w:r>
              <w:rPr>
                <w:sz w:val="19"/>
                <w:szCs w:val="19"/>
                <w:spacing w:val="-21"/>
              </w:rPr>
              <w:t xml:space="preserve"> </w:t>
            </w:r>
            <w:r>
              <w:rPr>
                <w:sz w:val="19"/>
                <w:szCs w:val="19"/>
                <w:spacing w:val="-1"/>
              </w:rPr>
              <w:t>品</w:t>
            </w:r>
            <w:r>
              <w:rPr>
                <w:sz w:val="19"/>
                <w:szCs w:val="19"/>
                <w:spacing w:val="-38"/>
              </w:rPr>
              <w:t xml:space="preserve"> </w:t>
            </w:r>
            <w:r>
              <w:rPr>
                <w:sz w:val="19"/>
                <w:szCs w:val="19"/>
                <w:spacing w:val="-1"/>
              </w:rPr>
              <w:t>标</w:t>
            </w:r>
            <w:r>
              <w:rPr>
                <w:sz w:val="19"/>
                <w:szCs w:val="19"/>
                <w:spacing w:val="-39"/>
              </w:rPr>
              <w:t xml:space="preserve"> </w:t>
            </w:r>
            <w:r>
              <w:rPr>
                <w:sz w:val="19"/>
                <w:szCs w:val="19"/>
                <w:spacing w:val="-1"/>
              </w:rPr>
              <w:t>牌</w:t>
            </w:r>
            <w:r>
              <w:rPr>
                <w:sz w:val="19"/>
                <w:szCs w:val="19"/>
                <w:spacing w:val="-23"/>
              </w:rPr>
              <w:t xml:space="preserve"> </w:t>
            </w:r>
            <w:r>
              <w:rPr>
                <w:sz w:val="19"/>
                <w:szCs w:val="19"/>
                <w:spacing w:val="-1"/>
              </w:rPr>
              <w:t>，该</w:t>
            </w:r>
            <w:r>
              <w:rPr>
                <w:sz w:val="19"/>
                <w:szCs w:val="19"/>
                <w:spacing w:val="5"/>
              </w:rPr>
              <w:t>标</w:t>
            </w:r>
            <w:r>
              <w:rPr>
                <w:sz w:val="19"/>
                <w:szCs w:val="19"/>
                <w:spacing w:val="-29"/>
              </w:rPr>
              <w:t xml:space="preserve"> </w:t>
            </w:r>
            <w:r>
              <w:rPr>
                <w:sz w:val="19"/>
                <w:szCs w:val="19"/>
                <w:spacing w:val="5"/>
              </w:rPr>
              <w:t>牌</w:t>
            </w:r>
            <w:r>
              <w:rPr>
                <w:sz w:val="19"/>
                <w:szCs w:val="19"/>
                <w:spacing w:val="-21"/>
              </w:rPr>
              <w:t xml:space="preserve"> </w:t>
            </w:r>
            <w:r>
              <w:rPr>
                <w:sz w:val="19"/>
                <w:szCs w:val="19"/>
                <w:spacing w:val="5"/>
              </w:rPr>
              <w:t>的</w:t>
            </w:r>
            <w:r>
              <w:rPr>
                <w:sz w:val="19"/>
                <w:szCs w:val="19"/>
                <w:spacing w:val="-22"/>
              </w:rPr>
              <w:t xml:space="preserve"> </w:t>
            </w:r>
            <w:r>
              <w:rPr>
                <w:sz w:val="19"/>
                <w:szCs w:val="19"/>
                <w:spacing w:val="5"/>
              </w:rPr>
              <w:t>固</w:t>
            </w:r>
            <w:r>
              <w:rPr>
                <w:sz w:val="19"/>
                <w:szCs w:val="19"/>
                <w:spacing w:val="-35"/>
              </w:rPr>
              <w:t xml:space="preserve"> </w:t>
            </w:r>
            <w:r>
              <w:rPr>
                <w:sz w:val="19"/>
                <w:szCs w:val="19"/>
                <w:spacing w:val="5"/>
              </w:rPr>
              <w:t>定</w:t>
            </w:r>
            <w:r>
              <w:rPr>
                <w:sz w:val="19"/>
                <w:szCs w:val="19"/>
                <w:spacing w:val="-25"/>
              </w:rPr>
              <w:t xml:space="preserve"> </w:t>
            </w:r>
            <w:r>
              <w:rPr>
                <w:sz w:val="19"/>
                <w:szCs w:val="19"/>
                <w:spacing w:val="5"/>
              </w:rPr>
              <w:t>、位</w:t>
            </w:r>
            <w:r>
              <w:rPr>
                <w:sz w:val="19"/>
                <w:szCs w:val="19"/>
                <w:spacing w:val="-41"/>
              </w:rPr>
              <w:t xml:space="preserve"> </w:t>
            </w:r>
            <w:r>
              <w:rPr>
                <w:sz w:val="19"/>
                <w:szCs w:val="19"/>
                <w:spacing w:val="5"/>
              </w:rPr>
              <w:t>置</w:t>
            </w:r>
            <w:r>
              <w:rPr>
                <w:sz w:val="19"/>
                <w:szCs w:val="19"/>
                <w:spacing w:val="-38"/>
              </w:rPr>
              <w:t xml:space="preserve"> </w:t>
            </w:r>
            <w:r>
              <w:rPr>
                <w:sz w:val="19"/>
                <w:szCs w:val="19"/>
                <w:spacing w:val="5"/>
              </w:rPr>
              <w:t>及</w:t>
            </w:r>
            <w:r>
              <w:rPr>
                <w:sz w:val="19"/>
                <w:szCs w:val="19"/>
                <w:spacing w:val="-34"/>
              </w:rPr>
              <w:t xml:space="preserve"> </w:t>
            </w:r>
            <w:r>
              <w:rPr>
                <w:sz w:val="19"/>
                <w:szCs w:val="19"/>
                <w:spacing w:val="5"/>
              </w:rPr>
              <w:t>型</w:t>
            </w:r>
            <w:r>
              <w:rPr>
                <w:sz w:val="19"/>
                <w:szCs w:val="19"/>
                <w:spacing w:val="-35"/>
              </w:rPr>
              <w:t xml:space="preserve"> </w:t>
            </w:r>
            <w:r>
              <w:rPr>
                <w:sz w:val="19"/>
                <w:szCs w:val="19"/>
                <w:spacing w:val="5"/>
              </w:rPr>
              <w:t>式</w:t>
            </w:r>
            <w:r>
              <w:rPr>
                <w:sz w:val="19"/>
                <w:szCs w:val="19"/>
                <w:spacing w:val="-37"/>
              </w:rPr>
              <w:t xml:space="preserve"> </w:t>
            </w:r>
            <w:r>
              <w:rPr>
                <w:sz w:val="19"/>
                <w:szCs w:val="19"/>
                <w:spacing w:val="5"/>
              </w:rPr>
              <w:t>应</w:t>
            </w:r>
            <w:r>
              <w:rPr>
                <w:sz w:val="19"/>
                <w:szCs w:val="19"/>
                <w:spacing w:val="-38"/>
              </w:rPr>
              <w:t xml:space="preserve"> </w:t>
            </w:r>
            <w:r>
              <w:rPr>
                <w:sz w:val="19"/>
                <w:szCs w:val="19"/>
                <w:spacing w:val="5"/>
              </w:rPr>
              <w:t>符</w:t>
            </w:r>
            <w:r>
              <w:rPr>
                <w:sz w:val="19"/>
                <w:szCs w:val="19"/>
                <w:spacing w:val="-39"/>
              </w:rPr>
              <w:t xml:space="preserve"> </w:t>
            </w:r>
            <w:r>
              <w:rPr>
                <w:sz w:val="19"/>
                <w:szCs w:val="19"/>
                <w:spacing w:val="5"/>
              </w:rPr>
              <w:t>合 </w:t>
            </w:r>
            <w:r>
              <w:rPr>
                <w:sz w:val="19"/>
                <w:szCs w:val="19"/>
              </w:rPr>
              <w:t>GB</w:t>
            </w:r>
            <w:r>
              <w:rPr>
                <w:sz w:val="19"/>
                <w:szCs w:val="19"/>
                <w:spacing w:val="5"/>
              </w:rPr>
              <w:t>/T 18411</w:t>
            </w:r>
            <w:r>
              <w:rPr>
                <w:sz w:val="19"/>
                <w:szCs w:val="19"/>
                <w:spacing w:val="18"/>
              </w:rPr>
              <w:t xml:space="preserve"> </w:t>
            </w:r>
            <w:r>
              <w:rPr>
                <w:sz w:val="19"/>
                <w:szCs w:val="19"/>
                <w:spacing w:val="5"/>
              </w:rPr>
              <w:t>的</w:t>
            </w:r>
            <w:r>
              <w:rPr>
                <w:sz w:val="19"/>
                <w:szCs w:val="19"/>
                <w:spacing w:val="-38"/>
              </w:rPr>
              <w:t xml:space="preserve"> </w:t>
            </w:r>
            <w:r>
              <w:rPr>
                <w:sz w:val="19"/>
                <w:szCs w:val="19"/>
                <w:spacing w:val="5"/>
              </w:rPr>
              <w:t>规</w:t>
            </w:r>
            <w:r>
              <w:rPr>
                <w:sz w:val="19"/>
                <w:szCs w:val="19"/>
                <w:spacing w:val="-33"/>
              </w:rPr>
              <w:t xml:space="preserve"> </w:t>
            </w:r>
            <w:r>
              <w:rPr>
                <w:sz w:val="19"/>
                <w:szCs w:val="19"/>
                <w:spacing w:val="5"/>
              </w:rPr>
              <w:t>定</w:t>
            </w:r>
            <w:r>
              <w:rPr>
                <w:sz w:val="19"/>
                <w:szCs w:val="19"/>
                <w:spacing w:val="-39"/>
              </w:rPr>
              <w:t xml:space="preserve"> </w:t>
            </w:r>
            <w:r>
              <w:rPr>
                <w:sz w:val="19"/>
                <w:szCs w:val="19"/>
                <w:spacing w:val="5"/>
              </w:rPr>
              <w:t>产</w:t>
            </w:r>
            <w:r>
              <w:rPr>
                <w:sz w:val="19"/>
                <w:szCs w:val="19"/>
                <w:spacing w:val="8"/>
              </w:rPr>
              <w:t>品</w:t>
            </w:r>
            <w:r>
              <w:rPr>
                <w:sz w:val="19"/>
                <w:szCs w:val="19"/>
                <w:spacing w:val="-21"/>
              </w:rPr>
              <w:t xml:space="preserve"> </w:t>
            </w:r>
            <w:r>
              <w:rPr>
                <w:sz w:val="19"/>
                <w:szCs w:val="19"/>
                <w:spacing w:val="8"/>
              </w:rPr>
              <w:t>标</w:t>
            </w:r>
            <w:r>
              <w:rPr>
                <w:sz w:val="19"/>
                <w:szCs w:val="19"/>
                <w:spacing w:val="-34"/>
              </w:rPr>
              <w:t xml:space="preserve"> </w:t>
            </w:r>
            <w:r>
              <w:rPr>
                <w:sz w:val="19"/>
                <w:szCs w:val="19"/>
                <w:spacing w:val="8"/>
              </w:rPr>
              <w:t>牌</w:t>
            </w:r>
            <w:r>
              <w:rPr>
                <w:sz w:val="19"/>
                <w:szCs w:val="19"/>
                <w:spacing w:val="-29"/>
              </w:rPr>
              <w:t xml:space="preserve"> </w:t>
            </w:r>
            <w:r>
              <w:rPr>
                <w:sz w:val="19"/>
                <w:szCs w:val="19"/>
                <w:spacing w:val="8"/>
              </w:rPr>
              <w:t>如</w:t>
            </w:r>
            <w:r>
              <w:rPr>
                <w:sz w:val="19"/>
                <w:szCs w:val="19"/>
                <w:spacing w:val="-33"/>
              </w:rPr>
              <w:t xml:space="preserve"> </w:t>
            </w:r>
            <w:r>
              <w:rPr>
                <w:sz w:val="19"/>
                <w:szCs w:val="19"/>
                <w:spacing w:val="8"/>
              </w:rPr>
              <w:t>采</w:t>
            </w:r>
            <w:r>
              <w:rPr>
                <w:sz w:val="19"/>
                <w:szCs w:val="19"/>
                <w:spacing w:val="-33"/>
              </w:rPr>
              <w:t xml:space="preserve"> </w:t>
            </w:r>
            <w:r>
              <w:rPr>
                <w:sz w:val="19"/>
                <w:szCs w:val="19"/>
                <w:spacing w:val="8"/>
              </w:rPr>
              <w:t>用</w:t>
            </w:r>
            <w:r>
              <w:rPr>
                <w:sz w:val="19"/>
                <w:szCs w:val="19"/>
                <w:spacing w:val="-32"/>
              </w:rPr>
              <w:t xml:space="preserve"> </w:t>
            </w:r>
            <w:r>
              <w:rPr>
                <w:sz w:val="19"/>
                <w:szCs w:val="19"/>
                <w:spacing w:val="8"/>
              </w:rPr>
              <w:t>标</w:t>
            </w:r>
            <w:r>
              <w:rPr>
                <w:sz w:val="19"/>
                <w:szCs w:val="19"/>
                <w:spacing w:val="-32"/>
              </w:rPr>
              <w:t xml:space="preserve"> </w:t>
            </w:r>
            <w:r>
              <w:rPr>
                <w:sz w:val="19"/>
                <w:szCs w:val="19"/>
                <w:spacing w:val="8"/>
              </w:rPr>
              <w:t>签</w:t>
            </w:r>
            <w:r>
              <w:rPr>
                <w:sz w:val="19"/>
                <w:szCs w:val="19"/>
                <w:spacing w:val="-34"/>
              </w:rPr>
              <w:t xml:space="preserve"> </w:t>
            </w:r>
            <w:r>
              <w:rPr>
                <w:sz w:val="19"/>
                <w:szCs w:val="19"/>
                <w:spacing w:val="8"/>
              </w:rPr>
              <w:t>标</w:t>
            </w:r>
            <w:r>
              <w:rPr>
                <w:sz w:val="19"/>
                <w:szCs w:val="19"/>
                <w:spacing w:val="-31"/>
              </w:rPr>
              <w:t xml:space="preserve"> </w:t>
            </w:r>
            <w:r>
              <w:rPr>
                <w:sz w:val="19"/>
                <w:szCs w:val="19"/>
                <w:spacing w:val="8"/>
              </w:rPr>
              <w:t>识  ，</w:t>
            </w:r>
            <w:r>
              <w:rPr>
                <w:sz w:val="19"/>
                <w:szCs w:val="19"/>
                <w:spacing w:val="-24"/>
              </w:rPr>
              <w:t xml:space="preserve"> </w:t>
            </w:r>
            <w:r>
              <w:rPr>
                <w:sz w:val="19"/>
                <w:szCs w:val="19"/>
                <w:spacing w:val="8"/>
              </w:rPr>
              <w:t>则</w:t>
            </w:r>
            <w:r>
              <w:rPr>
                <w:sz w:val="19"/>
                <w:szCs w:val="19"/>
                <w:spacing w:val="-34"/>
              </w:rPr>
              <w:t xml:space="preserve"> </w:t>
            </w:r>
            <w:r>
              <w:rPr>
                <w:sz w:val="19"/>
                <w:szCs w:val="19"/>
                <w:spacing w:val="8"/>
              </w:rPr>
              <w:t>标</w:t>
            </w:r>
            <w:r>
              <w:rPr>
                <w:sz w:val="19"/>
                <w:szCs w:val="19"/>
                <w:spacing w:val="-33"/>
              </w:rPr>
              <w:t xml:space="preserve"> </w:t>
            </w:r>
            <w:r>
              <w:rPr>
                <w:sz w:val="19"/>
                <w:szCs w:val="19"/>
                <w:spacing w:val="8"/>
              </w:rPr>
              <w:t>签</w:t>
            </w:r>
            <w:r>
              <w:rPr>
                <w:sz w:val="19"/>
                <w:szCs w:val="19"/>
                <w:spacing w:val="-32"/>
              </w:rPr>
              <w:t xml:space="preserve"> </w:t>
            </w:r>
            <w:r>
              <w:rPr>
                <w:sz w:val="19"/>
                <w:szCs w:val="19"/>
                <w:spacing w:val="8"/>
              </w:rPr>
              <w:t>应</w:t>
            </w:r>
            <w:r>
              <w:rPr>
                <w:sz w:val="19"/>
                <w:szCs w:val="19"/>
                <w:spacing w:val="-33"/>
              </w:rPr>
              <w:t xml:space="preserve"> </w:t>
            </w:r>
            <w:r>
              <w:rPr>
                <w:sz w:val="19"/>
                <w:szCs w:val="19"/>
                <w:spacing w:val="8"/>
              </w:rPr>
              <w:t>符</w:t>
            </w:r>
            <w:r>
              <w:rPr>
                <w:sz w:val="19"/>
                <w:szCs w:val="19"/>
                <w:spacing w:val="-32"/>
              </w:rPr>
              <w:t xml:space="preserve"> </w:t>
            </w:r>
            <w:r>
              <w:rPr>
                <w:sz w:val="19"/>
                <w:szCs w:val="19"/>
                <w:spacing w:val="8"/>
              </w:rPr>
              <w:t>合</w:t>
            </w:r>
            <w:r>
              <w:rPr>
                <w:sz w:val="19"/>
                <w:szCs w:val="19"/>
                <w:spacing w:val="11"/>
              </w:rPr>
              <w:t xml:space="preserve">  </w:t>
            </w:r>
            <w:r>
              <w:rPr>
                <w:sz w:val="19"/>
                <w:szCs w:val="19"/>
              </w:rPr>
              <w:t>GB</w:t>
            </w:r>
            <w:r>
              <w:rPr>
                <w:sz w:val="19"/>
                <w:szCs w:val="19"/>
                <w:spacing w:val="8"/>
              </w:rPr>
              <w:t>/T25978</w:t>
            </w:r>
            <w:r>
              <w:rPr>
                <w:sz w:val="19"/>
                <w:szCs w:val="19"/>
                <w:spacing w:val="-5"/>
              </w:rPr>
              <w:t>规</w:t>
            </w:r>
            <w:r>
              <w:rPr>
                <w:sz w:val="19"/>
                <w:szCs w:val="19"/>
                <w:spacing w:val="-29"/>
              </w:rPr>
              <w:t xml:space="preserve"> </w:t>
            </w:r>
            <w:r>
              <w:rPr>
                <w:sz w:val="19"/>
                <w:szCs w:val="19"/>
                <w:spacing w:val="-5"/>
              </w:rPr>
              <w:t>定</w:t>
            </w:r>
            <w:r>
              <w:rPr>
                <w:sz w:val="19"/>
                <w:szCs w:val="19"/>
                <w:spacing w:val="-21"/>
              </w:rPr>
              <w:t xml:space="preserve"> </w:t>
            </w:r>
            <w:r>
              <w:rPr>
                <w:sz w:val="19"/>
                <w:szCs w:val="19"/>
                <w:spacing w:val="-5"/>
              </w:rPr>
              <w:t>的</w:t>
            </w:r>
            <w:r>
              <w:rPr>
                <w:sz w:val="19"/>
                <w:szCs w:val="19"/>
                <w:spacing w:val="-38"/>
              </w:rPr>
              <w:t xml:space="preserve"> </w:t>
            </w:r>
            <w:r>
              <w:rPr>
                <w:sz w:val="19"/>
                <w:szCs w:val="19"/>
                <w:spacing w:val="-5"/>
              </w:rPr>
              <w:t>标</w:t>
            </w:r>
            <w:r>
              <w:rPr>
                <w:sz w:val="19"/>
                <w:szCs w:val="19"/>
                <w:spacing w:val="-40"/>
              </w:rPr>
              <w:t xml:space="preserve"> </w:t>
            </w:r>
            <w:r>
              <w:rPr>
                <w:sz w:val="19"/>
                <w:szCs w:val="19"/>
                <w:spacing w:val="-5"/>
              </w:rPr>
              <w:t>签</w:t>
            </w:r>
            <w:r>
              <w:rPr>
                <w:sz w:val="19"/>
                <w:szCs w:val="19"/>
                <w:spacing w:val="-34"/>
              </w:rPr>
              <w:t xml:space="preserve"> </w:t>
            </w:r>
            <w:r>
              <w:rPr>
                <w:sz w:val="19"/>
                <w:szCs w:val="19"/>
                <w:spacing w:val="-5"/>
              </w:rPr>
              <w:t>一</w:t>
            </w:r>
            <w:r>
              <w:rPr>
                <w:sz w:val="19"/>
                <w:szCs w:val="19"/>
                <w:spacing w:val="-40"/>
              </w:rPr>
              <w:t xml:space="preserve"> </w:t>
            </w:r>
            <w:r>
              <w:rPr>
                <w:sz w:val="19"/>
                <w:szCs w:val="19"/>
                <w:spacing w:val="-5"/>
              </w:rPr>
              <w:t>般</w:t>
            </w:r>
            <w:r>
              <w:rPr>
                <w:sz w:val="19"/>
                <w:szCs w:val="19"/>
                <w:spacing w:val="-40"/>
              </w:rPr>
              <w:t xml:space="preserve"> </w:t>
            </w:r>
            <w:r>
              <w:rPr>
                <w:sz w:val="19"/>
                <w:szCs w:val="19"/>
                <w:spacing w:val="-5"/>
              </w:rPr>
              <w:t>性</w:t>
            </w:r>
            <w:r>
              <w:rPr>
                <w:sz w:val="19"/>
                <w:szCs w:val="19"/>
                <w:spacing w:val="-29"/>
              </w:rPr>
              <w:t xml:space="preserve"> </w:t>
            </w:r>
            <w:r>
              <w:rPr>
                <w:sz w:val="19"/>
                <w:szCs w:val="19"/>
                <w:spacing w:val="-5"/>
              </w:rPr>
              <w:t>能</w:t>
            </w:r>
            <w:r>
              <w:rPr>
                <w:sz w:val="19"/>
                <w:szCs w:val="19"/>
                <w:spacing w:val="-46"/>
              </w:rPr>
              <w:t xml:space="preserve"> </w:t>
            </w:r>
            <w:r>
              <w:rPr>
                <w:sz w:val="19"/>
                <w:szCs w:val="19"/>
                <w:spacing w:val="-5"/>
              </w:rPr>
              <w:t>、防</w:t>
            </w:r>
            <w:r>
              <w:rPr>
                <w:sz w:val="19"/>
                <w:szCs w:val="19"/>
                <w:spacing w:val="-41"/>
              </w:rPr>
              <w:t xml:space="preserve"> </w:t>
            </w:r>
            <w:r>
              <w:rPr>
                <w:sz w:val="19"/>
                <w:szCs w:val="19"/>
                <w:spacing w:val="-5"/>
              </w:rPr>
              <w:t>篡</w:t>
            </w:r>
            <w:r>
              <w:rPr>
                <w:sz w:val="19"/>
                <w:szCs w:val="19"/>
                <w:spacing w:val="-30"/>
              </w:rPr>
              <w:t xml:space="preserve"> </w:t>
            </w:r>
            <w:r>
              <w:rPr>
                <w:sz w:val="19"/>
                <w:szCs w:val="19"/>
                <w:spacing w:val="-5"/>
              </w:rPr>
              <w:t>改</w:t>
            </w:r>
            <w:r>
              <w:rPr>
                <w:sz w:val="19"/>
                <w:szCs w:val="19"/>
                <w:spacing w:val="-39"/>
              </w:rPr>
              <w:t xml:space="preserve"> </w:t>
            </w:r>
            <w:r>
              <w:rPr>
                <w:sz w:val="19"/>
                <w:szCs w:val="19"/>
                <w:spacing w:val="-5"/>
              </w:rPr>
              <w:t>性</w:t>
            </w:r>
            <w:r>
              <w:rPr>
                <w:sz w:val="19"/>
                <w:szCs w:val="19"/>
                <w:spacing w:val="-32"/>
              </w:rPr>
              <w:t xml:space="preserve"> </w:t>
            </w:r>
            <w:r>
              <w:rPr>
                <w:sz w:val="19"/>
                <w:szCs w:val="19"/>
                <w:spacing w:val="-5"/>
              </w:rPr>
              <w:t>能</w:t>
            </w:r>
            <w:r>
              <w:rPr>
                <w:sz w:val="19"/>
                <w:szCs w:val="19"/>
                <w:spacing w:val="-38"/>
              </w:rPr>
              <w:t xml:space="preserve"> </w:t>
            </w:r>
            <w:r>
              <w:rPr>
                <w:sz w:val="19"/>
                <w:szCs w:val="19"/>
                <w:spacing w:val="-5"/>
              </w:rPr>
              <w:t>及</w:t>
            </w:r>
            <w:r>
              <w:rPr>
                <w:sz w:val="19"/>
                <w:szCs w:val="19"/>
                <w:spacing w:val="-27"/>
              </w:rPr>
              <w:t xml:space="preserve"> </w:t>
            </w:r>
            <w:r>
              <w:rPr>
                <w:sz w:val="19"/>
                <w:szCs w:val="19"/>
                <w:spacing w:val="-5"/>
              </w:rPr>
              <w:t>防</w:t>
            </w:r>
            <w:r>
              <w:rPr>
                <w:sz w:val="19"/>
                <w:szCs w:val="19"/>
                <w:spacing w:val="-39"/>
              </w:rPr>
              <w:t xml:space="preserve"> </w:t>
            </w:r>
            <w:r>
              <w:rPr>
                <w:sz w:val="19"/>
                <w:szCs w:val="19"/>
                <w:spacing w:val="-5"/>
              </w:rPr>
              <w:t>伪性</w:t>
            </w:r>
            <w:r>
              <w:rPr>
                <w:sz w:val="19"/>
                <w:szCs w:val="19"/>
                <w:spacing w:val="-32"/>
              </w:rPr>
              <w:t xml:space="preserve"> </w:t>
            </w:r>
            <w:r>
              <w:rPr>
                <w:sz w:val="19"/>
                <w:szCs w:val="19"/>
                <w:spacing w:val="-5"/>
              </w:rPr>
              <w:t>能</w:t>
            </w:r>
            <w:r>
              <w:rPr>
                <w:sz w:val="19"/>
                <w:szCs w:val="19"/>
                <w:spacing w:val="-39"/>
              </w:rPr>
              <w:t xml:space="preserve"> </w:t>
            </w:r>
            <w:r>
              <w:rPr>
                <w:sz w:val="19"/>
                <w:szCs w:val="19"/>
                <w:spacing w:val="-5"/>
              </w:rPr>
              <w:t>要</w:t>
            </w:r>
            <w:r>
              <w:rPr>
                <w:sz w:val="19"/>
                <w:szCs w:val="19"/>
                <w:spacing w:val="-35"/>
              </w:rPr>
              <w:t xml:space="preserve"> </w:t>
            </w:r>
            <w:r>
              <w:rPr>
                <w:sz w:val="19"/>
                <w:szCs w:val="19"/>
                <w:spacing w:val="-5"/>
              </w:rPr>
              <w:t>求（</w:t>
            </w:r>
            <w:r>
              <w:rPr>
                <w:sz w:val="19"/>
                <w:szCs w:val="19"/>
                <w:spacing w:val="-37"/>
              </w:rPr>
              <w:t xml:space="preserve"> </w:t>
            </w:r>
            <w:r>
              <w:rPr>
                <w:sz w:val="19"/>
                <w:szCs w:val="19"/>
                <w:spacing w:val="-5"/>
              </w:rPr>
              <w:t>车</w:t>
            </w:r>
            <w:r>
              <w:rPr>
                <w:sz w:val="19"/>
                <w:szCs w:val="19"/>
                <w:spacing w:val="-3"/>
              </w:rPr>
              <w:t>辆</w:t>
            </w:r>
            <w:r>
              <w:rPr>
                <w:sz w:val="19"/>
                <w:szCs w:val="19"/>
                <w:spacing w:val="-35"/>
              </w:rPr>
              <w:t xml:space="preserve"> </w:t>
            </w:r>
            <w:r>
              <w:rPr>
                <w:sz w:val="19"/>
                <w:szCs w:val="19"/>
                <w:spacing w:val="-3"/>
              </w:rPr>
              <w:t>识</w:t>
            </w:r>
            <w:r>
              <w:rPr>
                <w:sz w:val="19"/>
                <w:szCs w:val="19"/>
                <w:spacing w:val="-35"/>
              </w:rPr>
              <w:t xml:space="preserve"> </w:t>
            </w:r>
            <w:r>
              <w:rPr>
                <w:sz w:val="19"/>
                <w:szCs w:val="19"/>
                <w:spacing w:val="-3"/>
              </w:rPr>
              <w:t>别</w:t>
            </w:r>
            <w:r>
              <w:rPr>
                <w:sz w:val="19"/>
                <w:szCs w:val="19"/>
                <w:spacing w:val="-40"/>
              </w:rPr>
              <w:t xml:space="preserve"> </w:t>
            </w:r>
            <w:r>
              <w:rPr>
                <w:sz w:val="19"/>
                <w:szCs w:val="19"/>
                <w:spacing w:val="-3"/>
              </w:rPr>
              <w:t>代</w:t>
            </w:r>
            <w:r>
              <w:rPr>
                <w:sz w:val="19"/>
                <w:szCs w:val="19"/>
                <w:spacing w:val="-35"/>
              </w:rPr>
              <w:t xml:space="preserve"> </w:t>
            </w:r>
            <w:r>
              <w:rPr>
                <w:sz w:val="19"/>
                <w:szCs w:val="19"/>
                <w:spacing w:val="-3"/>
              </w:rPr>
              <w:t>号</w:t>
            </w:r>
            <w:r>
              <w:rPr>
                <w:sz w:val="19"/>
                <w:szCs w:val="19"/>
                <w:spacing w:val="-26"/>
              </w:rPr>
              <w:t xml:space="preserve"> </w:t>
            </w:r>
            <w:r>
              <w:rPr>
                <w:sz w:val="19"/>
                <w:szCs w:val="19"/>
                <w:spacing w:val="-3"/>
              </w:rPr>
              <w:t>、发</w:t>
            </w:r>
            <w:r>
              <w:rPr>
                <w:sz w:val="19"/>
                <w:szCs w:val="19"/>
                <w:spacing w:val="-38"/>
              </w:rPr>
              <w:t xml:space="preserve"> </w:t>
            </w:r>
            <w:r>
              <w:rPr>
                <w:sz w:val="19"/>
                <w:szCs w:val="19"/>
                <w:spacing w:val="-3"/>
              </w:rPr>
              <w:t>动</w:t>
            </w:r>
            <w:r>
              <w:rPr>
                <w:sz w:val="19"/>
                <w:szCs w:val="19"/>
                <w:spacing w:val="-38"/>
              </w:rPr>
              <w:t xml:space="preserve"> </w:t>
            </w:r>
            <w:r>
              <w:rPr>
                <w:sz w:val="19"/>
                <w:szCs w:val="19"/>
                <w:spacing w:val="-3"/>
              </w:rPr>
              <w:t>机</w:t>
            </w:r>
            <w:r>
              <w:rPr>
                <w:sz w:val="19"/>
                <w:szCs w:val="19"/>
                <w:spacing w:val="-33"/>
              </w:rPr>
              <w:t xml:space="preserve"> </w:t>
            </w:r>
            <w:r>
              <w:rPr>
                <w:sz w:val="19"/>
                <w:szCs w:val="19"/>
                <w:spacing w:val="-3"/>
              </w:rPr>
              <w:t>型</w:t>
            </w:r>
            <w:r>
              <w:rPr>
                <w:sz w:val="19"/>
                <w:szCs w:val="19"/>
                <w:spacing w:val="-35"/>
              </w:rPr>
              <w:t xml:space="preserve"> </w:t>
            </w:r>
            <w:r>
              <w:rPr>
                <w:sz w:val="19"/>
                <w:szCs w:val="19"/>
                <w:spacing w:val="-3"/>
              </w:rPr>
              <w:t>号</w:t>
            </w:r>
            <w:r>
              <w:rPr>
                <w:sz w:val="19"/>
                <w:szCs w:val="19"/>
                <w:spacing w:val="-23"/>
              </w:rPr>
              <w:t xml:space="preserve"> </w:t>
            </w:r>
            <w:r>
              <w:rPr>
                <w:sz w:val="19"/>
                <w:szCs w:val="19"/>
                <w:spacing w:val="-3"/>
              </w:rPr>
              <w:t>、发</w:t>
            </w:r>
            <w:r>
              <w:rPr>
                <w:sz w:val="19"/>
                <w:szCs w:val="19"/>
                <w:spacing w:val="-39"/>
              </w:rPr>
              <w:t xml:space="preserve"> </w:t>
            </w:r>
            <w:r>
              <w:rPr>
                <w:sz w:val="19"/>
                <w:szCs w:val="19"/>
                <w:spacing w:val="-3"/>
              </w:rPr>
              <w:t>动</w:t>
            </w:r>
            <w:r>
              <w:rPr>
                <w:sz w:val="19"/>
                <w:szCs w:val="19"/>
                <w:spacing w:val="-38"/>
              </w:rPr>
              <w:t xml:space="preserve"> </w:t>
            </w:r>
            <w:r>
              <w:rPr>
                <w:sz w:val="19"/>
                <w:szCs w:val="19"/>
                <w:spacing w:val="-3"/>
              </w:rPr>
              <w:t>机</w:t>
            </w:r>
            <w:r>
              <w:rPr>
                <w:sz w:val="19"/>
                <w:szCs w:val="19"/>
                <w:spacing w:val="-37"/>
              </w:rPr>
              <w:t xml:space="preserve"> </w:t>
            </w:r>
            <w:r>
              <w:rPr>
                <w:sz w:val="19"/>
                <w:szCs w:val="19"/>
                <w:spacing w:val="-3"/>
              </w:rPr>
              <w:t>最</w:t>
            </w:r>
            <w:r>
              <w:rPr>
                <w:sz w:val="19"/>
                <w:szCs w:val="19"/>
                <w:spacing w:val="-37"/>
              </w:rPr>
              <w:t xml:space="preserve"> </w:t>
            </w:r>
            <w:r>
              <w:rPr>
                <w:sz w:val="19"/>
                <w:szCs w:val="19"/>
                <w:spacing w:val="-3"/>
              </w:rPr>
              <w:t>大</w:t>
            </w:r>
            <w:r>
              <w:rPr>
                <w:sz w:val="19"/>
                <w:szCs w:val="19"/>
                <w:spacing w:val="-35"/>
              </w:rPr>
              <w:t xml:space="preserve"> </w:t>
            </w:r>
            <w:r>
              <w:rPr>
                <w:sz w:val="19"/>
                <w:szCs w:val="19"/>
                <w:spacing w:val="-3"/>
              </w:rPr>
              <w:t>净</w:t>
            </w:r>
            <w:r>
              <w:rPr>
                <w:sz w:val="19"/>
                <w:szCs w:val="19"/>
                <w:spacing w:val="-36"/>
              </w:rPr>
              <w:t xml:space="preserve"> </w:t>
            </w:r>
            <w:r>
              <w:rPr>
                <w:sz w:val="19"/>
                <w:szCs w:val="19"/>
                <w:spacing w:val="-3"/>
              </w:rPr>
              <w:t>功</w:t>
            </w:r>
            <w:r>
              <w:rPr>
                <w:sz w:val="19"/>
                <w:szCs w:val="19"/>
                <w:spacing w:val="-38"/>
              </w:rPr>
              <w:t xml:space="preserve"> </w:t>
            </w:r>
            <w:r>
              <w:rPr>
                <w:sz w:val="19"/>
                <w:szCs w:val="19"/>
                <w:spacing w:val="-3"/>
              </w:rPr>
              <w:t>率</w:t>
            </w:r>
            <w:r>
              <w:rPr>
                <w:sz w:val="19"/>
                <w:szCs w:val="19"/>
                <w:spacing w:val="-40"/>
              </w:rPr>
              <w:t xml:space="preserve"> </w:t>
            </w:r>
            <w:r>
              <w:rPr>
                <w:sz w:val="19"/>
                <w:szCs w:val="19"/>
                <w:spacing w:val="-3"/>
              </w:rPr>
              <w:t>／</w:t>
            </w:r>
            <w:r>
              <w:rPr>
                <w:sz w:val="19"/>
                <w:szCs w:val="19"/>
                <w:spacing w:val="-36"/>
              </w:rPr>
              <w:t xml:space="preserve"> </w:t>
            </w:r>
            <w:r>
              <w:rPr>
                <w:sz w:val="19"/>
                <w:szCs w:val="19"/>
                <w:spacing w:val="-3"/>
              </w:rPr>
              <w:t>转</w:t>
            </w:r>
            <w:r>
              <w:rPr>
                <w:sz w:val="19"/>
                <w:szCs w:val="19"/>
                <w:spacing w:val="-40"/>
              </w:rPr>
              <w:t xml:space="preserve"> </w:t>
            </w:r>
            <w:r>
              <w:rPr>
                <w:sz w:val="19"/>
                <w:szCs w:val="19"/>
                <w:spacing w:val="-3"/>
              </w:rPr>
              <w:t>速</w:t>
            </w:r>
            <w:r>
              <w:rPr>
                <w:sz w:val="19"/>
                <w:szCs w:val="19"/>
                <w:spacing w:val="-44"/>
              </w:rPr>
              <w:t xml:space="preserve"> </w:t>
            </w:r>
            <w:r>
              <w:rPr>
                <w:sz w:val="19"/>
                <w:szCs w:val="19"/>
                <w:spacing w:val="-3"/>
              </w:rPr>
              <w:t>、</w:t>
            </w:r>
            <w:r>
              <w:rPr>
                <w:sz w:val="19"/>
                <w:szCs w:val="19"/>
                <w:spacing w:val="-4"/>
              </w:rPr>
              <w:t>总</w:t>
            </w:r>
            <w:r>
              <w:rPr>
                <w:sz w:val="19"/>
                <w:szCs w:val="19"/>
                <w:spacing w:val="-38"/>
              </w:rPr>
              <w:t xml:space="preserve"> </w:t>
            </w:r>
            <w:r>
              <w:rPr>
                <w:sz w:val="19"/>
                <w:szCs w:val="19"/>
                <w:spacing w:val="-4"/>
              </w:rPr>
              <w:t>质</w:t>
            </w:r>
            <w:r>
              <w:rPr>
                <w:sz w:val="19"/>
                <w:szCs w:val="19"/>
                <w:spacing w:val="-38"/>
              </w:rPr>
              <w:t xml:space="preserve"> </w:t>
            </w:r>
            <w:r>
              <w:rPr>
                <w:sz w:val="19"/>
                <w:szCs w:val="19"/>
                <w:spacing w:val="-4"/>
              </w:rPr>
              <w:t>量</w:t>
            </w:r>
            <w:r>
              <w:rPr>
                <w:sz w:val="19"/>
                <w:szCs w:val="19"/>
                <w:spacing w:val="-25"/>
              </w:rPr>
              <w:t xml:space="preserve"> </w:t>
            </w:r>
            <w:r>
              <w:rPr>
                <w:sz w:val="19"/>
                <w:szCs w:val="19"/>
                <w:spacing w:val="-4"/>
              </w:rPr>
              <w:t>、</w:t>
            </w:r>
            <w:r>
              <w:rPr>
                <w:sz w:val="19"/>
                <w:szCs w:val="19"/>
                <w:spacing w:val="-34"/>
              </w:rPr>
              <w:t xml:space="preserve"> </w:t>
            </w:r>
            <w:r>
              <w:rPr>
                <w:sz w:val="19"/>
                <w:szCs w:val="19"/>
                <w:spacing w:val="-4"/>
              </w:rPr>
              <w:t>专</w:t>
            </w:r>
            <w:r>
              <w:rPr>
                <w:sz w:val="19"/>
                <w:szCs w:val="19"/>
                <w:spacing w:val="-35"/>
              </w:rPr>
              <w:t xml:space="preserve"> </w:t>
            </w:r>
            <w:r>
              <w:rPr>
                <w:sz w:val="19"/>
                <w:szCs w:val="19"/>
                <w:spacing w:val="-4"/>
              </w:rPr>
              <w:t>用</w:t>
            </w:r>
            <w:r>
              <w:rPr>
                <w:sz w:val="19"/>
                <w:szCs w:val="19"/>
                <w:spacing w:val="-37"/>
              </w:rPr>
              <w:t xml:space="preserve"> </w:t>
            </w:r>
            <w:r>
              <w:rPr>
                <w:sz w:val="19"/>
                <w:szCs w:val="19"/>
                <w:spacing w:val="-4"/>
              </w:rPr>
              <w:t>功</w:t>
            </w:r>
            <w:r>
              <w:rPr>
                <w:sz w:val="19"/>
                <w:szCs w:val="19"/>
                <w:spacing w:val="-32"/>
              </w:rPr>
              <w:t xml:space="preserve"> </w:t>
            </w:r>
            <w:r>
              <w:rPr>
                <w:sz w:val="19"/>
                <w:szCs w:val="19"/>
                <w:spacing w:val="-4"/>
              </w:rPr>
              <w:t>能</w:t>
            </w:r>
            <w:r>
              <w:rPr>
                <w:sz w:val="19"/>
                <w:szCs w:val="19"/>
                <w:spacing w:val="-33"/>
              </w:rPr>
              <w:t xml:space="preserve"> </w:t>
            </w:r>
            <w:r>
              <w:rPr>
                <w:sz w:val="19"/>
                <w:szCs w:val="19"/>
                <w:spacing w:val="-4"/>
              </w:rPr>
              <w:t>关</w:t>
            </w:r>
            <w:r>
              <w:rPr>
                <w:sz w:val="19"/>
                <w:szCs w:val="19"/>
                <w:spacing w:val="-41"/>
              </w:rPr>
              <w:t xml:space="preserve"> </w:t>
            </w:r>
            <w:r>
              <w:rPr>
                <w:sz w:val="19"/>
                <w:szCs w:val="19"/>
                <w:spacing w:val="-4"/>
              </w:rPr>
              <w:t>键</w:t>
            </w:r>
            <w:r>
              <w:rPr>
                <w:sz w:val="19"/>
                <w:szCs w:val="19"/>
                <w:spacing w:val="-38"/>
              </w:rPr>
              <w:t xml:space="preserve"> </w:t>
            </w:r>
            <w:r>
              <w:rPr>
                <w:sz w:val="19"/>
                <w:szCs w:val="19"/>
                <w:spacing w:val="-4"/>
              </w:rPr>
              <w:t>技</w:t>
            </w:r>
            <w:r>
              <w:rPr>
                <w:sz w:val="19"/>
                <w:szCs w:val="19"/>
                <w:spacing w:val="-36"/>
              </w:rPr>
              <w:t xml:space="preserve"> </w:t>
            </w:r>
            <w:r>
              <w:rPr>
                <w:sz w:val="19"/>
                <w:szCs w:val="19"/>
                <w:spacing w:val="-4"/>
              </w:rPr>
              <w:t>术</w:t>
            </w:r>
            <w:r>
              <w:rPr>
                <w:sz w:val="19"/>
                <w:szCs w:val="19"/>
                <w:spacing w:val="-38"/>
              </w:rPr>
              <w:t xml:space="preserve"> </w:t>
            </w:r>
            <w:r>
              <w:rPr>
                <w:sz w:val="19"/>
                <w:szCs w:val="19"/>
                <w:spacing w:val="-4"/>
              </w:rPr>
              <w:t>参</w:t>
            </w:r>
            <w:r>
              <w:rPr>
                <w:sz w:val="19"/>
                <w:szCs w:val="19"/>
                <w:spacing w:val="-38"/>
              </w:rPr>
              <w:t xml:space="preserve"> </w:t>
            </w:r>
            <w:r>
              <w:rPr>
                <w:sz w:val="19"/>
                <w:szCs w:val="19"/>
                <w:spacing w:val="-4"/>
              </w:rPr>
              <w:t>数 </w:t>
            </w:r>
            <w:r>
              <w:rPr>
                <w:sz w:val="19"/>
                <w:szCs w:val="19"/>
                <w:spacing w:val="-13"/>
              </w:rPr>
              <w:t>）</w:t>
            </w:r>
            <w:r>
              <w:rPr>
                <w:sz w:val="19"/>
                <w:szCs w:val="19"/>
                <w:spacing w:val="-42"/>
              </w:rPr>
              <w:t xml:space="preserve"> </w:t>
            </w:r>
            <w:r>
              <w:rPr>
                <w:sz w:val="19"/>
                <w:szCs w:val="19"/>
                <w:spacing w:val="-13"/>
              </w:rPr>
              <w:t>；</w:t>
            </w:r>
          </w:p>
          <w:p>
            <w:pPr>
              <w:pStyle w:val="TableText"/>
              <w:ind w:left="164" w:right="47"/>
              <w:spacing w:before="84"/>
              <w:rPr>
                <w:sz w:val="19"/>
                <w:szCs w:val="19"/>
              </w:rPr>
            </w:pPr>
            <w:r>
              <w:rPr>
                <w:sz w:val="19"/>
                <w:szCs w:val="19"/>
                <w:spacing w:val="1"/>
              </w:rPr>
              <w:t>3</w:t>
            </w:r>
            <w:r>
              <w:rPr>
                <w:sz w:val="19"/>
                <w:szCs w:val="19"/>
                <w:spacing w:val="-34"/>
              </w:rPr>
              <w:t xml:space="preserve"> </w:t>
            </w:r>
            <w:r>
              <w:rPr>
                <w:sz w:val="19"/>
                <w:szCs w:val="19"/>
                <w:spacing w:val="1"/>
              </w:rPr>
              <w:t>、安</w:t>
            </w:r>
            <w:r>
              <w:rPr>
                <w:sz w:val="19"/>
                <w:szCs w:val="19"/>
                <w:spacing w:val="-39"/>
              </w:rPr>
              <w:t xml:space="preserve"> </w:t>
            </w:r>
            <w:r>
              <w:rPr>
                <w:sz w:val="19"/>
                <w:szCs w:val="19"/>
                <w:spacing w:val="1"/>
              </w:rPr>
              <w:t>全</w:t>
            </w:r>
            <w:r>
              <w:rPr>
                <w:sz w:val="19"/>
                <w:szCs w:val="19"/>
                <w:spacing w:val="-33"/>
              </w:rPr>
              <w:t xml:space="preserve"> </w:t>
            </w:r>
            <w:r>
              <w:rPr>
                <w:sz w:val="19"/>
                <w:szCs w:val="19"/>
                <w:spacing w:val="1"/>
              </w:rPr>
              <w:t>带</w:t>
            </w:r>
            <w:r>
              <w:rPr>
                <w:sz w:val="19"/>
                <w:szCs w:val="19"/>
                <w:spacing w:val="-39"/>
              </w:rPr>
              <w:t xml:space="preserve"> </w:t>
            </w:r>
            <w:r>
              <w:rPr>
                <w:sz w:val="19"/>
                <w:szCs w:val="19"/>
                <w:spacing w:val="1"/>
              </w:rPr>
              <w:t>应</w:t>
            </w:r>
            <w:r>
              <w:rPr>
                <w:sz w:val="19"/>
                <w:szCs w:val="19"/>
                <w:spacing w:val="-38"/>
              </w:rPr>
              <w:t xml:space="preserve"> </w:t>
            </w:r>
            <w:r>
              <w:rPr>
                <w:sz w:val="19"/>
                <w:szCs w:val="19"/>
                <w:spacing w:val="1"/>
              </w:rPr>
              <w:t>可</w:t>
            </w:r>
            <w:r>
              <w:rPr>
                <w:sz w:val="19"/>
                <w:szCs w:val="19"/>
                <w:spacing w:val="-35"/>
              </w:rPr>
              <w:t xml:space="preserve"> </w:t>
            </w:r>
            <w:r>
              <w:rPr>
                <w:sz w:val="19"/>
                <w:szCs w:val="19"/>
                <w:spacing w:val="1"/>
              </w:rPr>
              <w:t>靠</w:t>
            </w:r>
            <w:r>
              <w:rPr>
                <w:sz w:val="19"/>
                <w:szCs w:val="19"/>
                <w:spacing w:val="-39"/>
              </w:rPr>
              <w:t xml:space="preserve"> </w:t>
            </w:r>
            <w:r>
              <w:rPr>
                <w:sz w:val="19"/>
                <w:szCs w:val="19"/>
                <w:spacing w:val="1"/>
              </w:rPr>
              <w:t>有</w:t>
            </w:r>
            <w:r>
              <w:rPr>
                <w:sz w:val="19"/>
                <w:szCs w:val="19"/>
                <w:spacing w:val="-34"/>
              </w:rPr>
              <w:t xml:space="preserve"> </w:t>
            </w:r>
            <w:r>
              <w:rPr>
                <w:sz w:val="19"/>
                <w:szCs w:val="19"/>
                <w:spacing w:val="1"/>
              </w:rPr>
              <w:t>效</w:t>
            </w:r>
            <w:r>
              <w:rPr>
                <w:sz w:val="19"/>
                <w:szCs w:val="19"/>
                <w:spacing w:val="-23"/>
              </w:rPr>
              <w:t xml:space="preserve"> </w:t>
            </w:r>
            <w:r>
              <w:rPr>
                <w:sz w:val="19"/>
                <w:szCs w:val="19"/>
                <w:spacing w:val="1"/>
              </w:rPr>
              <w:t>，安</w:t>
            </w:r>
            <w:r>
              <w:rPr>
                <w:sz w:val="19"/>
                <w:szCs w:val="19"/>
                <w:spacing w:val="-39"/>
              </w:rPr>
              <w:t xml:space="preserve"> </w:t>
            </w:r>
            <w:r>
              <w:rPr>
                <w:sz w:val="19"/>
                <w:szCs w:val="19"/>
                <w:spacing w:val="1"/>
              </w:rPr>
              <w:t>装</w:t>
            </w:r>
            <w:r>
              <w:rPr>
                <w:sz w:val="19"/>
                <w:szCs w:val="19"/>
                <w:spacing w:val="-36"/>
              </w:rPr>
              <w:t xml:space="preserve"> </w:t>
            </w:r>
            <w:r>
              <w:rPr>
                <w:sz w:val="19"/>
                <w:szCs w:val="19"/>
                <w:spacing w:val="1"/>
              </w:rPr>
              <w:t>位</w:t>
            </w:r>
            <w:r>
              <w:rPr>
                <w:sz w:val="19"/>
                <w:szCs w:val="19"/>
                <w:spacing w:val="-41"/>
              </w:rPr>
              <w:t xml:space="preserve"> </w:t>
            </w:r>
            <w:r>
              <w:rPr>
                <w:sz w:val="19"/>
                <w:szCs w:val="19"/>
                <w:spacing w:val="1"/>
              </w:rPr>
              <w:t>置</w:t>
            </w:r>
            <w:r>
              <w:rPr>
                <w:sz w:val="19"/>
                <w:szCs w:val="19"/>
                <w:spacing w:val="-39"/>
              </w:rPr>
              <w:t xml:space="preserve"> </w:t>
            </w:r>
            <w:r>
              <w:rPr>
                <w:sz w:val="19"/>
                <w:szCs w:val="19"/>
                <w:spacing w:val="1"/>
              </w:rPr>
              <w:t>应</w:t>
            </w:r>
            <w:r>
              <w:rPr>
                <w:sz w:val="19"/>
                <w:szCs w:val="19"/>
                <w:spacing w:val="-36"/>
              </w:rPr>
              <w:t xml:space="preserve"> </w:t>
            </w:r>
            <w:r>
              <w:rPr>
                <w:sz w:val="19"/>
                <w:szCs w:val="19"/>
                <w:spacing w:val="1"/>
              </w:rPr>
              <w:t>合理</w:t>
            </w:r>
            <w:r>
              <w:rPr>
                <w:sz w:val="19"/>
                <w:szCs w:val="19"/>
                <w:spacing w:val="-25"/>
              </w:rPr>
              <w:t xml:space="preserve"> </w:t>
            </w:r>
            <w:r>
              <w:rPr>
                <w:sz w:val="19"/>
                <w:szCs w:val="19"/>
                <w:spacing w:val="1"/>
              </w:rPr>
              <w:t>，</w:t>
            </w:r>
            <w:r>
              <w:rPr>
                <w:sz w:val="19"/>
                <w:szCs w:val="19"/>
                <w:spacing w:val="-46"/>
              </w:rPr>
              <w:t xml:space="preserve"> </w:t>
            </w:r>
            <w:r>
              <w:rPr>
                <w:sz w:val="19"/>
                <w:szCs w:val="19"/>
                <w:spacing w:val="1"/>
              </w:rPr>
              <w:t>固</w:t>
            </w:r>
            <w:r>
              <w:rPr>
                <w:sz w:val="19"/>
                <w:szCs w:val="19"/>
                <w:spacing w:val="-34"/>
              </w:rPr>
              <w:t xml:space="preserve"> </w:t>
            </w:r>
            <w:r>
              <w:rPr>
                <w:sz w:val="19"/>
                <w:szCs w:val="19"/>
                <w:spacing w:val="1"/>
              </w:rPr>
              <w:t>定</w:t>
            </w:r>
            <w:r>
              <w:rPr>
                <w:sz w:val="19"/>
                <w:szCs w:val="19"/>
                <w:spacing w:val="-30"/>
              </w:rPr>
              <w:t xml:space="preserve"> </w:t>
            </w:r>
            <w:r>
              <w:rPr>
                <w:sz w:val="19"/>
                <w:szCs w:val="19"/>
                <w:spacing w:val="1"/>
              </w:rPr>
              <w:t>点</w:t>
            </w:r>
            <w:r>
              <w:rPr>
                <w:sz w:val="19"/>
                <w:szCs w:val="19"/>
                <w:spacing w:val="-39"/>
              </w:rPr>
              <w:t xml:space="preserve"> </w:t>
            </w:r>
            <w:r>
              <w:rPr>
                <w:sz w:val="19"/>
                <w:szCs w:val="19"/>
                <w:spacing w:val="1"/>
              </w:rPr>
              <w:t>应</w:t>
            </w:r>
            <w:r>
              <w:rPr>
                <w:sz w:val="19"/>
                <w:szCs w:val="19"/>
                <w:spacing w:val="-38"/>
              </w:rPr>
              <w:t xml:space="preserve"> </w:t>
            </w:r>
            <w:r>
              <w:rPr>
                <w:sz w:val="19"/>
                <w:szCs w:val="19"/>
                <w:spacing w:val="1"/>
              </w:rPr>
              <w:t>有</w:t>
            </w:r>
            <w:r>
              <w:rPr>
                <w:sz w:val="19"/>
                <w:szCs w:val="19"/>
                <w:spacing w:val="-3"/>
              </w:rPr>
              <w:t>足</w:t>
            </w:r>
            <w:r>
              <w:rPr>
                <w:sz w:val="19"/>
                <w:szCs w:val="19"/>
                <w:spacing w:val="-40"/>
              </w:rPr>
              <w:t xml:space="preserve"> </w:t>
            </w:r>
            <w:r>
              <w:rPr>
                <w:sz w:val="19"/>
                <w:szCs w:val="19"/>
                <w:spacing w:val="-3"/>
              </w:rPr>
              <w:t>够</w:t>
            </w:r>
            <w:r>
              <w:rPr>
                <w:sz w:val="19"/>
                <w:szCs w:val="19"/>
                <w:spacing w:val="-20"/>
              </w:rPr>
              <w:t xml:space="preserve"> </w:t>
            </w:r>
            <w:r>
              <w:rPr>
                <w:sz w:val="19"/>
                <w:szCs w:val="19"/>
                <w:spacing w:val="-3"/>
              </w:rPr>
              <w:t>的</w:t>
            </w:r>
            <w:r>
              <w:rPr>
                <w:sz w:val="19"/>
                <w:szCs w:val="19"/>
                <w:spacing w:val="-34"/>
              </w:rPr>
              <w:t xml:space="preserve"> </w:t>
            </w:r>
            <w:r>
              <w:rPr>
                <w:sz w:val="19"/>
                <w:szCs w:val="19"/>
                <w:spacing w:val="-3"/>
              </w:rPr>
              <w:t>强</w:t>
            </w:r>
            <w:r>
              <w:rPr>
                <w:sz w:val="19"/>
                <w:szCs w:val="19"/>
                <w:spacing w:val="-40"/>
              </w:rPr>
              <w:t xml:space="preserve"> </w:t>
            </w:r>
            <w:r>
              <w:rPr>
                <w:sz w:val="19"/>
                <w:szCs w:val="19"/>
                <w:spacing w:val="-3"/>
              </w:rPr>
              <w:t>度</w:t>
            </w:r>
            <w:r>
              <w:rPr>
                <w:sz w:val="19"/>
                <w:szCs w:val="19"/>
                <w:spacing w:val="-44"/>
              </w:rPr>
              <w:t xml:space="preserve"> </w:t>
            </w:r>
            <w:r>
              <w:rPr>
                <w:sz w:val="19"/>
                <w:szCs w:val="19"/>
                <w:spacing w:val="-3"/>
              </w:rPr>
              <w:t>；</w:t>
            </w:r>
          </w:p>
          <w:p>
            <w:pPr>
              <w:pStyle w:val="TableText"/>
              <w:ind w:left="165" w:right="1" w:hanging="5"/>
              <w:spacing w:before="86" w:line="241" w:lineRule="auto"/>
              <w:rPr>
                <w:sz w:val="19"/>
                <w:szCs w:val="19"/>
              </w:rPr>
            </w:pPr>
            <w:r>
              <w:rPr>
                <w:sz w:val="19"/>
                <w:szCs w:val="19"/>
                <w:spacing w:val="-3"/>
              </w:rPr>
              <w:t>4</w:t>
            </w:r>
            <w:r>
              <w:rPr>
                <w:sz w:val="19"/>
                <w:szCs w:val="19"/>
                <w:spacing w:val="-50"/>
              </w:rPr>
              <w:t xml:space="preserve"> </w:t>
            </w:r>
            <w:r>
              <w:rPr>
                <w:sz w:val="19"/>
                <w:szCs w:val="19"/>
                <w:spacing w:val="-3"/>
              </w:rPr>
              <w:t>、</w:t>
            </w:r>
            <w:r>
              <w:rPr>
                <w:sz w:val="19"/>
                <w:szCs w:val="19"/>
                <w:spacing w:val="-31"/>
              </w:rPr>
              <w:t xml:space="preserve"> </w:t>
            </w:r>
            <w:r>
              <w:rPr>
                <w:sz w:val="19"/>
                <w:szCs w:val="19"/>
                <w:spacing w:val="-3"/>
              </w:rPr>
              <w:t>建</w:t>
            </w:r>
            <w:r>
              <w:rPr>
                <w:sz w:val="19"/>
                <w:szCs w:val="19"/>
                <w:spacing w:val="-36"/>
              </w:rPr>
              <w:t xml:space="preserve"> </w:t>
            </w:r>
            <w:r>
              <w:rPr>
                <w:sz w:val="19"/>
                <w:szCs w:val="19"/>
                <w:spacing w:val="-3"/>
              </w:rPr>
              <w:t>立</w:t>
            </w:r>
            <w:r>
              <w:rPr>
                <w:sz w:val="19"/>
                <w:szCs w:val="19"/>
                <w:spacing w:val="-38"/>
              </w:rPr>
              <w:t xml:space="preserve"> </w:t>
            </w:r>
            <w:r>
              <w:rPr>
                <w:sz w:val="19"/>
                <w:szCs w:val="19"/>
                <w:spacing w:val="-3"/>
              </w:rPr>
              <w:t>车</w:t>
            </w:r>
            <w:r>
              <w:rPr>
                <w:sz w:val="19"/>
                <w:szCs w:val="19"/>
                <w:spacing w:val="-40"/>
              </w:rPr>
              <w:t xml:space="preserve"> </w:t>
            </w:r>
            <w:r>
              <w:rPr>
                <w:sz w:val="19"/>
                <w:szCs w:val="19"/>
                <w:spacing w:val="-3"/>
              </w:rPr>
              <w:t>辆</w:t>
            </w:r>
            <w:r>
              <w:rPr>
                <w:sz w:val="19"/>
                <w:szCs w:val="19"/>
                <w:spacing w:val="-35"/>
              </w:rPr>
              <w:t xml:space="preserve"> </w:t>
            </w:r>
            <w:r>
              <w:rPr>
                <w:sz w:val="19"/>
                <w:szCs w:val="19"/>
                <w:spacing w:val="-3"/>
              </w:rPr>
              <w:t>作</w:t>
            </w:r>
            <w:r>
              <w:rPr>
                <w:sz w:val="19"/>
                <w:szCs w:val="19"/>
                <w:spacing w:val="-40"/>
              </w:rPr>
              <w:t xml:space="preserve"> </w:t>
            </w:r>
            <w:r>
              <w:rPr>
                <w:sz w:val="19"/>
                <w:szCs w:val="19"/>
                <w:spacing w:val="-3"/>
              </w:rPr>
              <w:t>业</w:t>
            </w:r>
            <w:r>
              <w:rPr>
                <w:sz w:val="19"/>
                <w:szCs w:val="19"/>
                <w:spacing w:val="-35"/>
              </w:rPr>
              <w:t xml:space="preserve"> </w:t>
            </w:r>
            <w:r>
              <w:rPr>
                <w:sz w:val="19"/>
                <w:szCs w:val="19"/>
                <w:spacing w:val="-3"/>
              </w:rPr>
              <w:t>安</w:t>
            </w:r>
            <w:r>
              <w:rPr>
                <w:sz w:val="19"/>
                <w:szCs w:val="19"/>
                <w:spacing w:val="-37"/>
              </w:rPr>
              <w:t xml:space="preserve"> </w:t>
            </w:r>
            <w:r>
              <w:rPr>
                <w:sz w:val="19"/>
                <w:szCs w:val="19"/>
                <w:spacing w:val="-3"/>
              </w:rPr>
              <w:t>全</w:t>
            </w:r>
            <w:r>
              <w:rPr>
                <w:sz w:val="19"/>
                <w:szCs w:val="19"/>
                <w:spacing w:val="-38"/>
              </w:rPr>
              <w:t xml:space="preserve"> </w:t>
            </w:r>
            <w:r>
              <w:rPr>
                <w:sz w:val="19"/>
                <w:szCs w:val="19"/>
                <w:spacing w:val="-3"/>
              </w:rPr>
              <w:t>规</w:t>
            </w:r>
            <w:r>
              <w:rPr>
                <w:sz w:val="19"/>
                <w:szCs w:val="19"/>
                <w:spacing w:val="-40"/>
              </w:rPr>
              <w:t xml:space="preserve"> </w:t>
            </w:r>
            <w:r>
              <w:rPr>
                <w:sz w:val="19"/>
                <w:szCs w:val="19"/>
                <w:spacing w:val="-3"/>
              </w:rPr>
              <w:t>程</w:t>
            </w:r>
            <w:r>
              <w:rPr>
                <w:sz w:val="19"/>
                <w:szCs w:val="19"/>
                <w:spacing w:val="-20"/>
              </w:rPr>
              <w:t xml:space="preserve"> </w:t>
            </w:r>
            <w:r>
              <w:rPr>
                <w:sz w:val="19"/>
                <w:szCs w:val="19"/>
                <w:spacing w:val="-3"/>
              </w:rPr>
              <w:t>；</w:t>
            </w:r>
            <w:r>
              <w:rPr>
                <w:sz w:val="19"/>
                <w:szCs w:val="19"/>
                <w:spacing w:val="-31"/>
              </w:rPr>
              <w:t xml:space="preserve"> </w:t>
            </w:r>
            <w:r>
              <w:rPr>
                <w:sz w:val="19"/>
                <w:szCs w:val="19"/>
                <w:spacing w:val="-3"/>
              </w:rPr>
              <w:t>建</w:t>
            </w:r>
            <w:r>
              <w:rPr>
                <w:sz w:val="19"/>
                <w:szCs w:val="19"/>
                <w:spacing w:val="-39"/>
              </w:rPr>
              <w:t xml:space="preserve"> </w:t>
            </w:r>
            <w:r>
              <w:rPr>
                <w:sz w:val="19"/>
                <w:szCs w:val="19"/>
                <w:spacing w:val="-3"/>
              </w:rPr>
              <w:t>立</w:t>
            </w:r>
            <w:r>
              <w:rPr>
                <w:sz w:val="19"/>
                <w:szCs w:val="19"/>
                <w:spacing w:val="-35"/>
              </w:rPr>
              <w:t xml:space="preserve"> </w:t>
            </w:r>
            <w:r>
              <w:rPr>
                <w:sz w:val="19"/>
                <w:szCs w:val="19"/>
                <w:spacing w:val="-3"/>
              </w:rPr>
              <w:t>车</w:t>
            </w:r>
            <w:r>
              <w:rPr>
                <w:sz w:val="19"/>
                <w:szCs w:val="19"/>
                <w:spacing w:val="-40"/>
              </w:rPr>
              <w:t xml:space="preserve"> </w:t>
            </w:r>
            <w:r>
              <w:rPr>
                <w:sz w:val="19"/>
                <w:szCs w:val="19"/>
                <w:spacing w:val="-3"/>
              </w:rPr>
              <w:t>辆</w:t>
            </w:r>
            <w:r>
              <w:rPr>
                <w:sz w:val="19"/>
                <w:szCs w:val="19"/>
                <w:spacing w:val="-35"/>
              </w:rPr>
              <w:t xml:space="preserve"> </w:t>
            </w:r>
            <w:r>
              <w:rPr>
                <w:sz w:val="19"/>
                <w:szCs w:val="19"/>
                <w:spacing w:val="-3"/>
              </w:rPr>
              <w:t>维</w:t>
            </w:r>
            <w:r>
              <w:rPr>
                <w:sz w:val="19"/>
                <w:szCs w:val="19"/>
                <w:spacing w:val="-37"/>
              </w:rPr>
              <w:t xml:space="preserve"> </w:t>
            </w:r>
            <w:r>
              <w:rPr>
                <w:sz w:val="19"/>
                <w:szCs w:val="19"/>
                <w:spacing w:val="-3"/>
              </w:rPr>
              <w:t>修</w:t>
            </w:r>
            <w:r>
              <w:rPr>
                <w:sz w:val="19"/>
                <w:szCs w:val="19"/>
                <w:spacing w:val="-38"/>
              </w:rPr>
              <w:t xml:space="preserve"> </w:t>
            </w:r>
            <w:r>
              <w:rPr>
                <w:sz w:val="19"/>
                <w:szCs w:val="19"/>
                <w:spacing w:val="-3"/>
              </w:rPr>
              <w:t>保</w:t>
            </w:r>
            <w:r>
              <w:rPr>
                <w:sz w:val="19"/>
                <w:szCs w:val="19"/>
                <w:spacing w:val="-39"/>
              </w:rPr>
              <w:t xml:space="preserve"> </w:t>
            </w:r>
            <w:r>
              <w:rPr>
                <w:sz w:val="19"/>
                <w:szCs w:val="19"/>
                <w:spacing w:val="-3"/>
              </w:rPr>
              <w:t>养</w:t>
            </w:r>
            <w:r>
              <w:rPr>
                <w:sz w:val="19"/>
                <w:szCs w:val="19"/>
                <w:spacing w:val="-35"/>
              </w:rPr>
              <w:t xml:space="preserve"> </w:t>
            </w:r>
            <w:r>
              <w:rPr>
                <w:sz w:val="19"/>
                <w:szCs w:val="19"/>
                <w:spacing w:val="-3"/>
              </w:rPr>
              <w:t>制</w:t>
            </w:r>
            <w:r>
              <w:rPr>
                <w:sz w:val="19"/>
                <w:szCs w:val="19"/>
                <w:spacing w:val="-40"/>
              </w:rPr>
              <w:t xml:space="preserve"> </w:t>
            </w:r>
            <w:r>
              <w:rPr>
                <w:sz w:val="19"/>
                <w:szCs w:val="19"/>
                <w:spacing w:val="-3"/>
              </w:rPr>
              <w:t>度</w:t>
            </w:r>
            <w:r>
              <w:rPr>
                <w:sz w:val="19"/>
                <w:szCs w:val="19"/>
                <w:spacing w:val="-46"/>
              </w:rPr>
              <w:t xml:space="preserve"> </w:t>
            </w:r>
            <w:r>
              <w:rPr>
                <w:sz w:val="19"/>
                <w:szCs w:val="19"/>
                <w:spacing w:val="-3"/>
              </w:rPr>
              <w:t>，</w:t>
            </w:r>
            <w:r>
              <w:rPr>
                <w:sz w:val="19"/>
                <w:szCs w:val="19"/>
                <w:spacing w:val="-3"/>
              </w:rPr>
              <w:t>并</w:t>
            </w:r>
            <w:r>
              <w:rPr>
                <w:sz w:val="19"/>
                <w:szCs w:val="19"/>
                <w:spacing w:val="-40"/>
              </w:rPr>
              <w:t xml:space="preserve"> </w:t>
            </w:r>
            <w:r>
              <w:rPr>
                <w:sz w:val="19"/>
                <w:szCs w:val="19"/>
                <w:spacing w:val="-3"/>
              </w:rPr>
              <w:t>执</w:t>
            </w:r>
            <w:r>
              <w:rPr>
                <w:sz w:val="19"/>
                <w:szCs w:val="19"/>
                <w:spacing w:val="-34"/>
              </w:rPr>
              <w:t xml:space="preserve"> </w:t>
            </w:r>
            <w:r>
              <w:rPr>
                <w:sz w:val="19"/>
                <w:szCs w:val="19"/>
                <w:spacing w:val="-3"/>
              </w:rPr>
              <w:t>行</w:t>
            </w:r>
            <w:r>
              <w:rPr>
                <w:sz w:val="19"/>
                <w:szCs w:val="19"/>
                <w:spacing w:val="-21"/>
              </w:rPr>
              <w:t xml:space="preserve"> </w:t>
            </w:r>
            <w:r>
              <w:rPr>
                <w:sz w:val="19"/>
                <w:szCs w:val="19"/>
                <w:spacing w:val="-3"/>
              </w:rPr>
              <w:t>；</w:t>
            </w:r>
            <w:r>
              <w:rPr>
                <w:sz w:val="19"/>
                <w:szCs w:val="19"/>
                <w:spacing w:val="-29"/>
              </w:rPr>
              <w:t xml:space="preserve"> </w:t>
            </w:r>
            <w:r>
              <w:rPr>
                <w:sz w:val="19"/>
                <w:szCs w:val="19"/>
                <w:spacing w:val="-3"/>
              </w:rPr>
              <w:t>定</w:t>
            </w:r>
            <w:r>
              <w:rPr>
                <w:sz w:val="19"/>
                <w:szCs w:val="19"/>
                <w:spacing w:val="-34"/>
              </w:rPr>
              <w:t xml:space="preserve"> </w:t>
            </w:r>
            <w:r>
              <w:rPr>
                <w:sz w:val="19"/>
                <w:szCs w:val="19"/>
                <w:spacing w:val="-3"/>
              </w:rPr>
              <w:t>期</w:t>
            </w:r>
            <w:r>
              <w:rPr>
                <w:sz w:val="19"/>
                <w:szCs w:val="19"/>
                <w:spacing w:val="-39"/>
              </w:rPr>
              <w:t xml:space="preserve"> </w:t>
            </w:r>
            <w:r>
              <w:rPr>
                <w:sz w:val="19"/>
                <w:szCs w:val="19"/>
                <w:spacing w:val="-3"/>
              </w:rPr>
              <w:t>检</w:t>
            </w:r>
            <w:r>
              <w:rPr>
                <w:sz w:val="19"/>
                <w:szCs w:val="19"/>
                <w:spacing w:val="-37"/>
              </w:rPr>
              <w:t xml:space="preserve"> </w:t>
            </w:r>
            <w:r>
              <w:rPr>
                <w:sz w:val="19"/>
                <w:szCs w:val="19"/>
                <w:spacing w:val="-3"/>
              </w:rPr>
              <w:t>查</w:t>
            </w:r>
            <w:r>
              <w:rPr>
                <w:sz w:val="19"/>
                <w:szCs w:val="19"/>
                <w:spacing w:val="-33"/>
              </w:rPr>
              <w:t xml:space="preserve"> </w:t>
            </w:r>
            <w:r>
              <w:rPr>
                <w:sz w:val="19"/>
                <w:szCs w:val="19"/>
                <w:spacing w:val="-3"/>
              </w:rPr>
              <w:t>设</w:t>
            </w:r>
            <w:r>
              <w:rPr>
                <w:sz w:val="19"/>
                <w:szCs w:val="19"/>
                <w:spacing w:val="-37"/>
              </w:rPr>
              <w:t xml:space="preserve"> </w:t>
            </w:r>
            <w:r>
              <w:rPr>
                <w:sz w:val="19"/>
                <w:szCs w:val="19"/>
                <w:spacing w:val="-3"/>
              </w:rPr>
              <w:t>备</w:t>
            </w:r>
            <w:r>
              <w:rPr>
                <w:sz w:val="19"/>
                <w:szCs w:val="19"/>
                <w:spacing w:val="-39"/>
              </w:rPr>
              <w:t xml:space="preserve"> </w:t>
            </w:r>
            <w:r>
              <w:rPr>
                <w:sz w:val="19"/>
                <w:szCs w:val="19"/>
                <w:spacing w:val="-3"/>
              </w:rPr>
              <w:t>状</w:t>
            </w:r>
            <w:r>
              <w:rPr>
                <w:sz w:val="19"/>
                <w:szCs w:val="19"/>
                <w:spacing w:val="-35"/>
              </w:rPr>
              <w:t xml:space="preserve"> </w:t>
            </w:r>
            <w:r>
              <w:rPr>
                <w:sz w:val="19"/>
                <w:szCs w:val="19"/>
                <w:spacing w:val="-3"/>
              </w:rPr>
              <w:t>况</w:t>
            </w:r>
            <w:r>
              <w:rPr>
                <w:sz w:val="19"/>
                <w:szCs w:val="19"/>
                <w:spacing w:val="-22"/>
              </w:rPr>
              <w:t xml:space="preserve"> </w:t>
            </w:r>
            <w:r>
              <w:rPr>
                <w:sz w:val="19"/>
                <w:szCs w:val="19"/>
                <w:spacing w:val="-3"/>
              </w:rPr>
              <w:t>；</w:t>
            </w:r>
            <w:r>
              <w:rPr>
                <w:sz w:val="19"/>
                <w:szCs w:val="19"/>
                <w:spacing w:val="-33"/>
              </w:rPr>
              <w:t xml:space="preserve"> </w:t>
            </w:r>
            <w:r>
              <w:rPr>
                <w:sz w:val="19"/>
                <w:szCs w:val="19"/>
                <w:spacing w:val="-3"/>
              </w:rPr>
              <w:t>作</w:t>
            </w:r>
            <w:r>
              <w:rPr>
                <w:sz w:val="19"/>
                <w:szCs w:val="19"/>
                <w:spacing w:val="-37"/>
              </w:rPr>
              <w:t xml:space="preserve"> </w:t>
            </w:r>
            <w:r>
              <w:rPr>
                <w:sz w:val="19"/>
                <w:szCs w:val="19"/>
                <w:spacing w:val="-3"/>
              </w:rPr>
              <w:t>业</w:t>
            </w:r>
            <w:r>
              <w:rPr>
                <w:sz w:val="19"/>
                <w:szCs w:val="19"/>
                <w:spacing w:val="-40"/>
              </w:rPr>
              <w:t xml:space="preserve"> </w:t>
            </w:r>
            <w:r>
              <w:rPr>
                <w:sz w:val="19"/>
                <w:szCs w:val="19"/>
                <w:spacing w:val="-3"/>
              </w:rPr>
              <w:t>场</w:t>
            </w:r>
            <w:r>
              <w:rPr>
                <w:sz w:val="19"/>
                <w:szCs w:val="19"/>
                <w:spacing w:val="-39"/>
              </w:rPr>
              <w:t xml:space="preserve"> </w:t>
            </w:r>
            <w:r>
              <w:rPr>
                <w:sz w:val="19"/>
                <w:szCs w:val="19"/>
                <w:spacing w:val="-3"/>
              </w:rPr>
              <w:t>所</w:t>
            </w:r>
            <w:r>
              <w:rPr>
                <w:sz w:val="19"/>
                <w:szCs w:val="19"/>
                <w:spacing w:val="-35"/>
              </w:rPr>
              <w:t xml:space="preserve"> </w:t>
            </w:r>
            <w:r>
              <w:rPr>
                <w:sz w:val="19"/>
                <w:szCs w:val="19"/>
                <w:spacing w:val="-3"/>
              </w:rPr>
              <w:t>人</w:t>
            </w:r>
            <w:r>
              <w:rPr>
                <w:sz w:val="19"/>
                <w:szCs w:val="19"/>
                <w:spacing w:val="-25"/>
              </w:rPr>
              <w:t xml:space="preserve"> </w:t>
            </w:r>
            <w:r>
              <w:rPr>
                <w:sz w:val="19"/>
                <w:szCs w:val="19"/>
                <w:spacing w:val="-3"/>
              </w:rPr>
              <w:t>、</w:t>
            </w:r>
            <w:r>
              <w:rPr>
                <w:sz w:val="19"/>
                <w:szCs w:val="19"/>
                <w:spacing w:val="-32"/>
              </w:rPr>
              <w:t xml:space="preserve"> </w:t>
            </w:r>
            <w:r>
              <w:rPr>
                <w:sz w:val="19"/>
                <w:szCs w:val="19"/>
                <w:spacing w:val="-3"/>
              </w:rPr>
              <w:t>车</w:t>
            </w:r>
            <w:r>
              <w:rPr>
                <w:sz w:val="19"/>
                <w:szCs w:val="19"/>
                <w:spacing w:val="-34"/>
              </w:rPr>
              <w:t xml:space="preserve"> </w:t>
            </w:r>
            <w:r>
              <w:rPr>
                <w:sz w:val="19"/>
                <w:szCs w:val="19"/>
                <w:spacing w:val="-3"/>
              </w:rPr>
              <w:t>分</w:t>
            </w:r>
            <w:r>
              <w:rPr>
                <w:sz w:val="19"/>
                <w:szCs w:val="19"/>
                <w:spacing w:val="-38"/>
              </w:rPr>
              <w:t xml:space="preserve"> </w:t>
            </w:r>
            <w:r>
              <w:rPr>
                <w:sz w:val="19"/>
                <w:szCs w:val="19"/>
                <w:spacing w:val="-3"/>
              </w:rPr>
              <w:t>流</w:t>
            </w:r>
            <w:r>
              <w:rPr>
                <w:sz w:val="19"/>
                <w:szCs w:val="19"/>
                <w:spacing w:val="-46"/>
              </w:rPr>
              <w:t xml:space="preserve"> </w:t>
            </w:r>
            <w:r>
              <w:rPr>
                <w:sz w:val="19"/>
                <w:szCs w:val="19"/>
                <w:spacing w:val="-3"/>
              </w:rPr>
              <w:t>；</w:t>
            </w:r>
          </w:p>
          <w:p>
            <w:pPr>
              <w:pStyle w:val="TableText"/>
              <w:ind w:left="161" w:right="4" w:firstLine="3"/>
              <w:spacing w:before="82" w:line="239" w:lineRule="auto"/>
              <w:rPr>
                <w:sz w:val="19"/>
                <w:szCs w:val="19"/>
              </w:rPr>
            </w:pPr>
            <w:r>
              <w:rPr>
                <w:sz w:val="19"/>
                <w:szCs w:val="19"/>
                <w:spacing w:val="3"/>
              </w:rPr>
              <w:t>5</w:t>
            </w:r>
            <w:r>
              <w:rPr>
                <w:sz w:val="19"/>
                <w:szCs w:val="19"/>
                <w:spacing w:val="-51"/>
              </w:rPr>
              <w:t xml:space="preserve"> </w:t>
            </w:r>
            <w:r>
              <w:rPr>
                <w:sz w:val="19"/>
                <w:szCs w:val="19"/>
                <w:spacing w:val="3"/>
              </w:rPr>
              <w:t>、</w:t>
            </w:r>
            <w:r>
              <w:rPr>
                <w:sz w:val="19"/>
                <w:szCs w:val="19"/>
                <w:spacing w:val="-25"/>
              </w:rPr>
              <w:t xml:space="preserve"> </w:t>
            </w:r>
            <w:r>
              <w:rPr>
                <w:sz w:val="19"/>
                <w:szCs w:val="19"/>
                <w:spacing w:val="3"/>
              </w:rPr>
              <w:t>员</w:t>
            </w:r>
            <w:r>
              <w:rPr>
                <w:sz w:val="19"/>
                <w:szCs w:val="19"/>
                <w:spacing w:val="-34"/>
              </w:rPr>
              <w:t xml:space="preserve"> </w:t>
            </w:r>
            <w:r>
              <w:rPr>
                <w:sz w:val="19"/>
                <w:szCs w:val="19"/>
                <w:spacing w:val="3"/>
              </w:rPr>
              <w:t>工</w:t>
            </w:r>
            <w:r>
              <w:rPr>
                <w:sz w:val="19"/>
                <w:szCs w:val="19"/>
                <w:spacing w:val="-35"/>
              </w:rPr>
              <w:t xml:space="preserve"> </w:t>
            </w:r>
            <w:r>
              <w:rPr>
                <w:sz w:val="19"/>
                <w:szCs w:val="19"/>
                <w:spacing w:val="3"/>
              </w:rPr>
              <w:t>定</w:t>
            </w:r>
            <w:r>
              <w:rPr>
                <w:sz w:val="19"/>
                <w:szCs w:val="19"/>
                <w:spacing w:val="-36"/>
              </w:rPr>
              <w:t xml:space="preserve"> </w:t>
            </w:r>
            <w:r>
              <w:rPr>
                <w:sz w:val="19"/>
                <w:szCs w:val="19"/>
                <w:spacing w:val="3"/>
              </w:rPr>
              <w:t>期</w:t>
            </w:r>
            <w:r>
              <w:rPr>
                <w:sz w:val="19"/>
                <w:szCs w:val="19"/>
                <w:spacing w:val="-35"/>
              </w:rPr>
              <w:t xml:space="preserve"> </w:t>
            </w:r>
            <w:r>
              <w:rPr>
                <w:sz w:val="19"/>
                <w:szCs w:val="19"/>
                <w:spacing w:val="3"/>
              </w:rPr>
              <w:t>参</w:t>
            </w:r>
            <w:r>
              <w:rPr>
                <w:sz w:val="19"/>
                <w:szCs w:val="19"/>
                <w:spacing w:val="-39"/>
              </w:rPr>
              <w:t xml:space="preserve"> </w:t>
            </w:r>
            <w:r>
              <w:rPr>
                <w:sz w:val="19"/>
                <w:szCs w:val="19"/>
                <w:spacing w:val="3"/>
              </w:rPr>
              <w:t>加</w:t>
            </w:r>
            <w:r>
              <w:rPr>
                <w:sz w:val="19"/>
                <w:szCs w:val="19"/>
                <w:spacing w:val="-36"/>
              </w:rPr>
              <w:t xml:space="preserve"> </w:t>
            </w:r>
            <w:r>
              <w:rPr>
                <w:sz w:val="19"/>
                <w:szCs w:val="19"/>
                <w:spacing w:val="3"/>
              </w:rPr>
              <w:t>安</w:t>
            </w:r>
            <w:r>
              <w:rPr>
                <w:sz w:val="19"/>
                <w:szCs w:val="19"/>
                <w:spacing w:val="-36"/>
              </w:rPr>
              <w:t xml:space="preserve"> </w:t>
            </w:r>
            <w:r>
              <w:rPr>
                <w:sz w:val="19"/>
                <w:szCs w:val="19"/>
                <w:spacing w:val="3"/>
              </w:rPr>
              <w:t>全</w:t>
            </w:r>
            <w:r>
              <w:rPr>
                <w:sz w:val="19"/>
                <w:szCs w:val="19"/>
                <w:spacing w:val="-35"/>
              </w:rPr>
              <w:t xml:space="preserve"> </w:t>
            </w:r>
            <w:r>
              <w:rPr>
                <w:sz w:val="19"/>
                <w:szCs w:val="19"/>
                <w:spacing w:val="3"/>
              </w:rPr>
              <w:t>知识</w:t>
            </w:r>
            <w:r>
              <w:rPr>
                <w:sz w:val="19"/>
                <w:szCs w:val="19"/>
                <w:spacing w:val="-36"/>
              </w:rPr>
              <w:t xml:space="preserve"> </w:t>
            </w:r>
            <w:r>
              <w:rPr>
                <w:sz w:val="19"/>
                <w:szCs w:val="19"/>
                <w:spacing w:val="3"/>
              </w:rPr>
              <w:t>培</w:t>
            </w:r>
            <w:r>
              <w:rPr>
                <w:sz w:val="19"/>
                <w:szCs w:val="19"/>
                <w:spacing w:val="-37"/>
              </w:rPr>
              <w:t xml:space="preserve"> </w:t>
            </w:r>
            <w:r>
              <w:rPr>
                <w:sz w:val="19"/>
                <w:szCs w:val="19"/>
                <w:spacing w:val="3"/>
              </w:rPr>
              <w:t>训考</w:t>
            </w:r>
            <w:r>
              <w:rPr>
                <w:sz w:val="19"/>
                <w:szCs w:val="19"/>
                <w:spacing w:val="-34"/>
              </w:rPr>
              <w:t xml:space="preserve"> </w:t>
            </w:r>
            <w:r>
              <w:rPr>
                <w:sz w:val="19"/>
                <w:szCs w:val="19"/>
                <w:spacing w:val="3"/>
              </w:rPr>
              <w:t>核</w:t>
            </w:r>
            <w:r>
              <w:rPr>
                <w:sz w:val="19"/>
                <w:szCs w:val="19"/>
                <w:spacing w:val="-38"/>
              </w:rPr>
              <w:t xml:space="preserve"> </w:t>
            </w:r>
            <w:r>
              <w:rPr>
                <w:sz w:val="19"/>
                <w:szCs w:val="19"/>
                <w:spacing w:val="3"/>
              </w:rPr>
              <w:t>合</w:t>
            </w:r>
            <w:r>
              <w:rPr>
                <w:sz w:val="19"/>
                <w:szCs w:val="19"/>
                <w:spacing w:val="-39"/>
              </w:rPr>
              <w:t xml:space="preserve"> </w:t>
            </w:r>
            <w:r>
              <w:rPr>
                <w:sz w:val="19"/>
                <w:szCs w:val="19"/>
                <w:spacing w:val="3"/>
              </w:rPr>
              <w:t>格</w:t>
            </w:r>
            <w:r>
              <w:rPr>
                <w:sz w:val="19"/>
                <w:szCs w:val="19"/>
                <w:spacing w:val="-35"/>
              </w:rPr>
              <w:t xml:space="preserve"> </w:t>
            </w:r>
            <w:r>
              <w:rPr>
                <w:sz w:val="19"/>
                <w:szCs w:val="19"/>
                <w:spacing w:val="3"/>
              </w:rPr>
              <w:t>后上</w:t>
            </w:r>
            <w:r>
              <w:rPr>
                <w:sz w:val="19"/>
                <w:szCs w:val="19"/>
                <w:spacing w:val="-18"/>
              </w:rPr>
              <w:t xml:space="preserve"> </w:t>
            </w:r>
            <w:r>
              <w:rPr>
                <w:sz w:val="19"/>
                <w:szCs w:val="19"/>
                <w:spacing w:val="2"/>
              </w:rPr>
              <w:t>岗</w:t>
            </w:r>
            <w:r>
              <w:rPr>
                <w:sz w:val="19"/>
                <w:szCs w:val="19"/>
                <w:spacing w:val="-36"/>
              </w:rPr>
              <w:t xml:space="preserve"> </w:t>
            </w:r>
            <w:r>
              <w:rPr>
                <w:sz w:val="19"/>
                <w:szCs w:val="19"/>
                <w:spacing w:val="2"/>
              </w:rPr>
              <w:t>作</w:t>
            </w:r>
            <w:r>
              <w:rPr>
                <w:sz w:val="19"/>
                <w:szCs w:val="19"/>
                <w:spacing w:val="-39"/>
              </w:rPr>
              <w:t xml:space="preserve"> </w:t>
            </w:r>
            <w:r>
              <w:rPr>
                <w:sz w:val="19"/>
                <w:szCs w:val="19"/>
                <w:spacing w:val="2"/>
              </w:rPr>
              <w:t>业</w:t>
            </w:r>
            <w:r>
              <w:rPr>
                <w:sz w:val="19"/>
                <w:szCs w:val="19"/>
                <w:spacing w:val="-44"/>
              </w:rPr>
              <w:t xml:space="preserve"> </w:t>
            </w:r>
            <w:r>
              <w:rPr>
                <w:sz w:val="19"/>
                <w:szCs w:val="19"/>
                <w:spacing w:val="2"/>
              </w:rPr>
              <w:t>；</w:t>
            </w:r>
            <w:r>
              <w:rPr>
                <w:sz w:val="19"/>
                <w:szCs w:val="19"/>
                <w:spacing w:val="-1"/>
              </w:rPr>
              <w:t>每</w:t>
            </w:r>
            <w:r>
              <w:rPr>
                <w:sz w:val="19"/>
                <w:szCs w:val="19"/>
                <w:spacing w:val="-38"/>
              </w:rPr>
              <w:t xml:space="preserve"> </w:t>
            </w:r>
            <w:r>
              <w:rPr>
                <w:sz w:val="19"/>
                <w:szCs w:val="19"/>
                <w:spacing w:val="-1"/>
              </w:rPr>
              <w:t>年</w:t>
            </w:r>
            <w:r>
              <w:rPr>
                <w:sz w:val="19"/>
                <w:szCs w:val="19"/>
                <w:spacing w:val="-38"/>
              </w:rPr>
              <w:t xml:space="preserve"> </w:t>
            </w:r>
            <w:r>
              <w:rPr>
                <w:sz w:val="19"/>
                <w:szCs w:val="19"/>
                <w:spacing w:val="-1"/>
              </w:rPr>
              <w:t>接</w:t>
            </w:r>
            <w:r>
              <w:rPr>
                <w:sz w:val="19"/>
                <w:szCs w:val="19"/>
                <w:spacing w:val="-35"/>
              </w:rPr>
              <w:t xml:space="preserve"> </w:t>
            </w:r>
            <w:r>
              <w:rPr>
                <w:sz w:val="19"/>
                <w:szCs w:val="19"/>
                <w:spacing w:val="-1"/>
              </w:rPr>
              <w:t>受</w:t>
            </w:r>
            <w:r>
              <w:rPr>
                <w:sz w:val="19"/>
                <w:szCs w:val="19"/>
                <w:spacing w:val="-35"/>
              </w:rPr>
              <w:t xml:space="preserve"> </w:t>
            </w:r>
            <w:r>
              <w:rPr>
                <w:sz w:val="19"/>
                <w:szCs w:val="19"/>
                <w:spacing w:val="-1"/>
              </w:rPr>
              <w:t>安</w:t>
            </w:r>
            <w:r>
              <w:rPr>
                <w:sz w:val="19"/>
                <w:szCs w:val="19"/>
                <w:spacing w:val="-37"/>
              </w:rPr>
              <w:t xml:space="preserve"> </w:t>
            </w:r>
            <w:r>
              <w:rPr>
                <w:sz w:val="19"/>
                <w:szCs w:val="19"/>
                <w:spacing w:val="-1"/>
              </w:rPr>
              <w:t>全</w:t>
            </w:r>
            <w:r>
              <w:rPr>
                <w:sz w:val="19"/>
                <w:szCs w:val="19"/>
                <w:spacing w:val="-37"/>
              </w:rPr>
              <w:t xml:space="preserve"> </w:t>
            </w:r>
            <w:r>
              <w:rPr>
                <w:sz w:val="19"/>
                <w:szCs w:val="19"/>
                <w:spacing w:val="-1"/>
              </w:rPr>
              <w:t>再</w:t>
            </w:r>
            <w:r>
              <w:rPr>
                <w:sz w:val="19"/>
                <w:szCs w:val="19"/>
                <w:spacing w:val="-37"/>
              </w:rPr>
              <w:t xml:space="preserve"> </w:t>
            </w:r>
            <w:r>
              <w:rPr>
                <w:sz w:val="19"/>
                <w:szCs w:val="19"/>
                <w:spacing w:val="-1"/>
              </w:rPr>
              <w:t>教</w:t>
            </w:r>
            <w:r>
              <w:rPr>
                <w:sz w:val="19"/>
                <w:szCs w:val="19"/>
                <w:spacing w:val="-29"/>
              </w:rPr>
              <w:t xml:space="preserve"> </w:t>
            </w:r>
            <w:r>
              <w:rPr>
                <w:sz w:val="19"/>
                <w:szCs w:val="19"/>
                <w:spacing w:val="-1"/>
              </w:rPr>
              <w:t>育</w:t>
            </w:r>
            <w:r>
              <w:rPr>
                <w:sz w:val="19"/>
                <w:szCs w:val="19"/>
                <w:spacing w:val="-45"/>
              </w:rPr>
              <w:t xml:space="preserve"> </w:t>
            </w:r>
            <w:r>
              <w:rPr>
                <w:sz w:val="19"/>
                <w:szCs w:val="19"/>
                <w:spacing w:val="-1"/>
              </w:rPr>
              <w:t>；</w:t>
            </w:r>
          </w:p>
          <w:p>
            <w:pPr>
              <w:pStyle w:val="TableText"/>
              <w:ind w:left="177" w:right="47" w:hanging="14"/>
              <w:spacing w:before="89"/>
              <w:rPr>
                <w:sz w:val="19"/>
                <w:szCs w:val="19"/>
              </w:rPr>
            </w:pPr>
            <w:r>
              <w:rPr>
                <w:sz w:val="19"/>
                <w:szCs w:val="19"/>
              </w:rPr>
              <w:t>6</w:t>
            </w:r>
            <w:r>
              <w:rPr>
                <w:sz w:val="19"/>
                <w:szCs w:val="19"/>
                <w:spacing w:val="-50"/>
              </w:rPr>
              <w:t xml:space="preserve"> </w:t>
            </w:r>
            <w:r>
              <w:rPr>
                <w:sz w:val="19"/>
                <w:szCs w:val="19"/>
              </w:rPr>
              <w:t>、佩</w:t>
            </w:r>
            <w:r>
              <w:rPr>
                <w:sz w:val="19"/>
                <w:szCs w:val="19"/>
                <w:spacing w:val="-35"/>
              </w:rPr>
              <w:t xml:space="preserve"> </w:t>
            </w:r>
            <w:r>
              <w:rPr>
                <w:sz w:val="19"/>
                <w:szCs w:val="19"/>
              </w:rPr>
              <w:t>戴</w:t>
            </w:r>
            <w:r>
              <w:rPr>
                <w:sz w:val="19"/>
                <w:szCs w:val="19"/>
                <w:spacing w:val="-36"/>
              </w:rPr>
              <w:t xml:space="preserve"> </w:t>
            </w:r>
            <w:r>
              <w:rPr>
                <w:sz w:val="19"/>
                <w:szCs w:val="19"/>
              </w:rPr>
              <w:t>和使</w:t>
            </w:r>
            <w:r>
              <w:rPr>
                <w:sz w:val="19"/>
                <w:szCs w:val="19"/>
                <w:spacing w:val="-37"/>
              </w:rPr>
              <w:t xml:space="preserve"> </w:t>
            </w:r>
            <w:r>
              <w:rPr>
                <w:sz w:val="19"/>
                <w:szCs w:val="19"/>
              </w:rPr>
              <w:t>用</w:t>
            </w:r>
            <w:r>
              <w:rPr>
                <w:sz w:val="19"/>
                <w:szCs w:val="19"/>
                <w:spacing w:val="-36"/>
              </w:rPr>
              <w:t xml:space="preserve"> </w:t>
            </w:r>
            <w:r>
              <w:rPr>
                <w:sz w:val="19"/>
                <w:szCs w:val="19"/>
              </w:rPr>
              <w:t>符</w:t>
            </w:r>
            <w:r>
              <w:rPr>
                <w:sz w:val="19"/>
                <w:szCs w:val="19"/>
                <w:spacing w:val="-38"/>
              </w:rPr>
              <w:t xml:space="preserve"> </w:t>
            </w:r>
            <w:r>
              <w:rPr>
                <w:sz w:val="19"/>
                <w:szCs w:val="19"/>
              </w:rPr>
              <w:t>合</w:t>
            </w:r>
            <w:r>
              <w:rPr>
                <w:sz w:val="19"/>
                <w:szCs w:val="19"/>
                <w:spacing w:val="-19"/>
              </w:rPr>
              <w:t xml:space="preserve"> </w:t>
            </w:r>
            <w:r>
              <w:rPr>
                <w:sz w:val="19"/>
                <w:szCs w:val="19"/>
              </w:rPr>
              <w:t>国</w:t>
            </w:r>
            <w:r>
              <w:rPr>
                <w:sz w:val="19"/>
                <w:szCs w:val="19"/>
                <w:spacing w:val="-35"/>
              </w:rPr>
              <w:t xml:space="preserve"> </w:t>
            </w:r>
            <w:r>
              <w:rPr>
                <w:sz w:val="19"/>
                <w:szCs w:val="19"/>
              </w:rPr>
              <w:t>家</w:t>
            </w:r>
            <w:r>
              <w:rPr>
                <w:sz w:val="19"/>
                <w:szCs w:val="19"/>
                <w:spacing w:val="-25"/>
              </w:rPr>
              <w:t xml:space="preserve"> </w:t>
            </w:r>
            <w:r>
              <w:rPr>
                <w:sz w:val="19"/>
                <w:szCs w:val="19"/>
              </w:rPr>
              <w:t>、行</w:t>
            </w:r>
            <w:r>
              <w:rPr>
                <w:sz w:val="19"/>
                <w:szCs w:val="19"/>
                <w:spacing w:val="-40"/>
              </w:rPr>
              <w:t xml:space="preserve"> </w:t>
            </w:r>
            <w:r>
              <w:rPr>
                <w:sz w:val="19"/>
                <w:szCs w:val="19"/>
              </w:rPr>
              <w:t>业</w:t>
            </w:r>
            <w:r>
              <w:rPr>
                <w:sz w:val="19"/>
                <w:szCs w:val="19"/>
                <w:spacing w:val="-36"/>
              </w:rPr>
              <w:t xml:space="preserve"> </w:t>
            </w:r>
            <w:r>
              <w:rPr>
                <w:sz w:val="19"/>
                <w:szCs w:val="19"/>
              </w:rPr>
              <w:t>标</w:t>
            </w:r>
            <w:r>
              <w:rPr>
                <w:sz w:val="19"/>
                <w:szCs w:val="19"/>
                <w:spacing w:val="-38"/>
              </w:rPr>
              <w:t xml:space="preserve"> </w:t>
            </w:r>
            <w:r>
              <w:rPr>
                <w:sz w:val="19"/>
                <w:szCs w:val="19"/>
              </w:rPr>
              <w:t>准</w:t>
            </w:r>
            <w:r>
              <w:rPr>
                <w:sz w:val="19"/>
                <w:szCs w:val="19"/>
                <w:spacing w:val="-38"/>
              </w:rPr>
              <w:t xml:space="preserve"> </w:t>
            </w:r>
            <w:r>
              <w:rPr>
                <w:sz w:val="19"/>
                <w:szCs w:val="19"/>
              </w:rPr>
              <w:t>要</w:t>
            </w:r>
            <w:r>
              <w:rPr>
                <w:sz w:val="19"/>
                <w:szCs w:val="19"/>
                <w:spacing w:val="-35"/>
              </w:rPr>
              <w:t xml:space="preserve"> </w:t>
            </w:r>
            <w:r>
              <w:rPr>
                <w:sz w:val="19"/>
                <w:szCs w:val="19"/>
              </w:rPr>
              <w:t>求</w:t>
            </w:r>
            <w:r>
              <w:rPr>
                <w:sz w:val="19"/>
                <w:szCs w:val="19"/>
                <w:spacing w:val="-23"/>
              </w:rPr>
              <w:t xml:space="preserve"> </w:t>
            </w:r>
            <w:r>
              <w:rPr>
                <w:sz w:val="19"/>
                <w:szCs w:val="19"/>
              </w:rPr>
              <w:t>的</w:t>
            </w:r>
            <w:r>
              <w:rPr>
                <w:sz w:val="19"/>
                <w:szCs w:val="19"/>
                <w:spacing w:val="-34"/>
              </w:rPr>
              <w:t xml:space="preserve"> </w:t>
            </w:r>
            <w:r>
              <w:rPr>
                <w:sz w:val="19"/>
                <w:szCs w:val="19"/>
              </w:rPr>
              <w:t>劳</w:t>
            </w:r>
            <w:r>
              <w:rPr>
                <w:sz w:val="19"/>
                <w:szCs w:val="19"/>
                <w:spacing w:val="-36"/>
              </w:rPr>
              <w:t xml:space="preserve"> </w:t>
            </w:r>
            <w:r>
              <w:rPr>
                <w:sz w:val="19"/>
                <w:szCs w:val="19"/>
              </w:rPr>
              <w:t>动</w:t>
            </w:r>
            <w:r>
              <w:rPr>
                <w:sz w:val="19"/>
                <w:szCs w:val="19"/>
                <w:spacing w:val="-26"/>
              </w:rPr>
              <w:t xml:space="preserve"> </w:t>
            </w:r>
            <w:r>
              <w:rPr>
                <w:sz w:val="19"/>
                <w:szCs w:val="19"/>
              </w:rPr>
              <w:t>防</w:t>
            </w:r>
            <w:r>
              <w:rPr>
                <w:sz w:val="19"/>
                <w:szCs w:val="19"/>
                <w:spacing w:val="-39"/>
              </w:rPr>
              <w:t xml:space="preserve"> </w:t>
            </w:r>
            <w:r>
              <w:rPr>
                <w:sz w:val="19"/>
                <w:szCs w:val="19"/>
              </w:rPr>
              <w:t>护</w:t>
            </w:r>
            <w:r>
              <w:rPr>
                <w:sz w:val="19"/>
                <w:szCs w:val="19"/>
                <w:spacing w:val="-35"/>
              </w:rPr>
              <w:t xml:space="preserve"> </w:t>
            </w:r>
            <w:r>
              <w:rPr>
                <w:sz w:val="19"/>
                <w:szCs w:val="19"/>
              </w:rPr>
              <w:t>用</w:t>
            </w:r>
            <w:r>
              <w:rPr>
                <w:sz w:val="19"/>
                <w:szCs w:val="19"/>
                <w:spacing w:val="-8"/>
              </w:rPr>
              <w:t>品</w:t>
            </w:r>
            <w:r>
              <w:rPr>
                <w:sz w:val="19"/>
                <w:szCs w:val="19"/>
                <w:spacing w:val="-46"/>
              </w:rPr>
              <w:t xml:space="preserve"> </w:t>
            </w:r>
            <w:r>
              <w:rPr>
                <w:sz w:val="19"/>
                <w:szCs w:val="19"/>
                <w:spacing w:val="-8"/>
              </w:rPr>
              <w:t>；</w:t>
            </w:r>
          </w:p>
        </w:tc>
      </w:tr>
      <w:tr>
        <w:trPr>
          <w:trHeight w:val="718" w:hRule="atLeast"/>
        </w:trPr>
        <w:tc>
          <w:tcPr>
            <w:tcW w:w="2656" w:type="dxa"/>
            <w:vAlign w:val="top"/>
            <w:gridSpan w:val="2"/>
          </w:tcPr>
          <w:p>
            <w:pPr>
              <w:pStyle w:val="TableText"/>
              <w:ind w:left="634"/>
              <w:spacing w:before="254" w:line="229" w:lineRule="auto"/>
              <w:rPr>
                <w:sz w:val="19"/>
                <w:szCs w:val="19"/>
              </w:rPr>
            </w:pPr>
            <w:r>
              <w:rPr>
                <w:sz w:val="19"/>
                <w:szCs w:val="19"/>
                <w:spacing w:val="8"/>
              </w:rPr>
              <w:t>车辆伤害、火灾</w:t>
            </w:r>
          </w:p>
        </w:tc>
        <w:tc>
          <w:tcPr>
            <w:tcW w:w="803" w:type="dxa"/>
            <w:vAlign w:val="top"/>
            <w:vMerge w:val="continue"/>
            <w:tcBorders>
              <w:top w:val="nil"/>
              <w:bottom w:val="nil"/>
            </w:tcBorders>
          </w:tcPr>
          <w:p>
            <w:pPr>
              <w:rPr>
                <w:rFonts w:ascii="Arial"/>
                <w:sz w:val="21"/>
              </w:rPr>
            </w:pPr>
            <w:r/>
          </w:p>
        </w:tc>
        <w:tc>
          <w:tcPr>
            <w:tcW w:w="5892" w:type="dxa"/>
            <w:vAlign w:val="top"/>
            <w:gridSpan w:val="2"/>
            <w:vMerge w:val="continue"/>
            <w:tcBorders>
              <w:top w:val="nil"/>
              <w:bottom w:val="nil"/>
            </w:tcBorders>
          </w:tcPr>
          <w:p>
            <w:pPr>
              <w:rPr>
                <w:rFonts w:ascii="Arial"/>
                <w:sz w:val="21"/>
              </w:rPr>
            </w:pPr>
            <w:r/>
          </w:p>
        </w:tc>
      </w:tr>
      <w:tr>
        <w:trPr>
          <w:trHeight w:val="3549" w:hRule="atLeast"/>
        </w:trPr>
        <w:tc>
          <w:tcPr>
            <w:tcW w:w="2656" w:type="dxa"/>
            <w:vAlign w:val="top"/>
            <w:gridSpan w:val="2"/>
            <w:vMerge w:val="restart"/>
            <w:tcBorders>
              <w:bottom w:val="nil"/>
            </w:tcBorders>
          </w:tcPr>
          <w:p>
            <w:pPr>
              <w:spacing w:before="2" w:line="3708" w:lineRule="exact"/>
              <w:rPr/>
            </w:pPr>
            <w:r>
              <w:rPr>
                <w:position w:val="-74"/>
              </w:rPr>
              <w:drawing>
                <wp:inline distT="0" distB="0" distL="0" distR="0">
                  <wp:extent cx="1253236" cy="2354580"/>
                  <wp:effectExtent l="0" t="0" r="0" b="0"/>
                  <wp:docPr id="410" name="IM 410"/>
                  <wp:cNvGraphicFramePr/>
                  <a:graphic>
                    <a:graphicData uri="http://schemas.openxmlformats.org/drawingml/2006/picture">
                      <pic:pic>
                        <pic:nvPicPr>
                          <pic:cNvPr id="410" name="IM 410"/>
                          <pic:cNvPicPr/>
                        </pic:nvPicPr>
                        <pic:blipFill>
                          <a:blip r:embed="rId400"/>
                          <a:stretch>
                            <a:fillRect/>
                          </a:stretch>
                        </pic:blipFill>
                        <pic:spPr>
                          <a:xfrm rot="0">
                            <a:off x="0" y="0"/>
                            <a:ext cx="1253236" cy="2354580"/>
                          </a:xfrm>
                          <a:prstGeom prst="rect">
                            <a:avLst/>
                          </a:prstGeom>
                        </pic:spPr>
                      </pic:pic>
                    </a:graphicData>
                  </a:graphic>
                </wp:inline>
              </w:drawing>
            </w:r>
          </w:p>
        </w:tc>
        <w:tc>
          <w:tcPr>
            <w:tcW w:w="803" w:type="dxa"/>
            <w:vAlign w:val="top"/>
            <w:vMerge w:val="continue"/>
            <w:tcBorders>
              <w:top w:val="nil"/>
            </w:tcBorders>
          </w:tcPr>
          <w:p>
            <w:pPr>
              <w:rPr>
                <w:rFonts w:ascii="Arial"/>
                <w:sz w:val="21"/>
              </w:rPr>
            </w:pPr>
            <w:r/>
          </w:p>
        </w:tc>
        <w:tc>
          <w:tcPr>
            <w:tcW w:w="5892" w:type="dxa"/>
            <w:vAlign w:val="top"/>
            <w:gridSpan w:val="2"/>
            <w:vMerge w:val="continue"/>
            <w:tcBorders>
              <w:top w:val="nil"/>
            </w:tcBorders>
          </w:tcPr>
          <w:p>
            <w:pPr>
              <w:rPr>
                <w:rFonts w:ascii="Arial"/>
                <w:sz w:val="21"/>
              </w:rPr>
            </w:pPr>
            <w:r/>
          </w:p>
        </w:tc>
      </w:tr>
      <w:tr>
        <w:trPr>
          <w:trHeight w:val="568" w:hRule="atLeast"/>
        </w:trPr>
        <w:tc>
          <w:tcPr>
            <w:tcW w:w="2656" w:type="dxa"/>
            <w:vAlign w:val="top"/>
            <w:gridSpan w:val="2"/>
            <w:vMerge w:val="continue"/>
            <w:tcBorders>
              <w:top w:val="nil"/>
            </w:tcBorders>
          </w:tcPr>
          <w:p>
            <w:pPr>
              <w:rPr>
                <w:rFonts w:ascii="Arial"/>
                <w:sz w:val="21"/>
              </w:rPr>
            </w:pPr>
            <w:r/>
          </w:p>
        </w:tc>
        <w:tc>
          <w:tcPr>
            <w:tcW w:w="803" w:type="dxa"/>
            <w:vAlign w:val="top"/>
            <w:vMerge w:val="restart"/>
            <w:tcBorders>
              <w:bottom w:val="nil"/>
            </w:tcBorders>
          </w:tcPr>
          <w:p>
            <w:pPr>
              <w:spacing w:line="349" w:lineRule="auto"/>
              <w:rPr>
                <w:rFonts w:ascii="Arial"/>
                <w:sz w:val="21"/>
              </w:rPr>
            </w:pPr>
            <w:r/>
          </w:p>
          <w:p>
            <w:pPr>
              <w:spacing w:line="350" w:lineRule="auto"/>
              <w:rPr>
                <w:rFonts w:ascii="Arial"/>
                <w:sz w:val="21"/>
              </w:rPr>
            </w:pPr>
            <w:r/>
          </w:p>
          <w:p>
            <w:pPr>
              <w:pStyle w:val="TableText"/>
              <w:ind w:left="205" w:hanging="199"/>
              <w:spacing w:before="62" w:line="263" w:lineRule="auto"/>
              <w:rPr>
                <w:sz w:val="19"/>
                <w:szCs w:val="19"/>
              </w:rPr>
            </w:pPr>
            <w:r>
              <w:rPr>
                <w:sz w:val="19"/>
                <w:szCs w:val="19"/>
                <w:spacing w:val="7"/>
              </w:rPr>
              <w:t>应急处置</w:t>
            </w:r>
            <w:r>
              <w:rPr>
                <w:sz w:val="19"/>
                <w:szCs w:val="19"/>
                <w:spacing w:val="5"/>
              </w:rPr>
              <w:t>措施</w:t>
            </w:r>
          </w:p>
        </w:tc>
        <w:tc>
          <w:tcPr>
            <w:tcW w:w="5892" w:type="dxa"/>
            <w:vAlign w:val="top"/>
            <w:gridSpan w:val="2"/>
            <w:vMerge w:val="restart"/>
            <w:tcBorders>
              <w:bottom w:val="nil"/>
            </w:tcBorders>
          </w:tcPr>
          <w:p>
            <w:pPr>
              <w:pStyle w:val="TableText"/>
              <w:ind w:left="163" w:firstLine="13"/>
              <w:spacing w:before="110" w:line="239" w:lineRule="auto"/>
              <w:rPr>
                <w:sz w:val="19"/>
                <w:szCs w:val="19"/>
              </w:rPr>
            </w:pPr>
            <w:r>
              <w:rPr>
                <w:sz w:val="19"/>
                <w:szCs w:val="19"/>
                <w:spacing w:val="-6"/>
              </w:rPr>
              <w:t>1</w:t>
            </w:r>
            <w:r>
              <w:rPr>
                <w:sz w:val="19"/>
                <w:szCs w:val="19"/>
                <w:spacing w:val="-36"/>
              </w:rPr>
              <w:t xml:space="preserve"> </w:t>
            </w:r>
            <w:r>
              <w:rPr>
                <w:sz w:val="19"/>
                <w:szCs w:val="19"/>
                <w:spacing w:val="-6"/>
              </w:rPr>
              <w:t>、</w:t>
            </w:r>
            <w:r>
              <w:rPr>
                <w:sz w:val="19"/>
                <w:szCs w:val="19"/>
                <w:spacing w:val="-61"/>
              </w:rPr>
              <w:t xml:space="preserve"> </w:t>
            </w:r>
            <w:r>
              <w:rPr>
                <w:sz w:val="19"/>
                <w:szCs w:val="19"/>
                <w:spacing w:val="-6"/>
              </w:rPr>
              <w:t>车</w:t>
            </w:r>
            <w:r>
              <w:rPr>
                <w:sz w:val="19"/>
                <w:szCs w:val="19"/>
                <w:spacing w:val="-40"/>
              </w:rPr>
              <w:t xml:space="preserve"> </w:t>
            </w:r>
            <w:r>
              <w:rPr>
                <w:sz w:val="19"/>
                <w:szCs w:val="19"/>
                <w:spacing w:val="-6"/>
              </w:rPr>
              <w:t>辆</w:t>
            </w:r>
            <w:r>
              <w:rPr>
                <w:sz w:val="19"/>
                <w:szCs w:val="19"/>
                <w:spacing w:val="-37"/>
              </w:rPr>
              <w:t xml:space="preserve"> </w:t>
            </w:r>
            <w:r>
              <w:rPr>
                <w:sz w:val="19"/>
                <w:szCs w:val="19"/>
                <w:spacing w:val="-6"/>
              </w:rPr>
              <w:t>伤</w:t>
            </w:r>
            <w:r>
              <w:rPr>
                <w:sz w:val="19"/>
                <w:szCs w:val="19"/>
                <w:spacing w:val="-36"/>
              </w:rPr>
              <w:t xml:space="preserve"> </w:t>
            </w:r>
            <w:r>
              <w:rPr>
                <w:sz w:val="19"/>
                <w:szCs w:val="19"/>
                <w:spacing w:val="-6"/>
              </w:rPr>
              <w:t>害</w:t>
            </w:r>
            <w:r>
              <w:rPr>
                <w:sz w:val="19"/>
                <w:szCs w:val="19"/>
                <w:spacing w:val="-39"/>
              </w:rPr>
              <w:t xml:space="preserve"> </w:t>
            </w:r>
            <w:r>
              <w:rPr>
                <w:sz w:val="19"/>
                <w:szCs w:val="19"/>
                <w:spacing w:val="-6"/>
              </w:rPr>
              <w:t>事</w:t>
            </w:r>
            <w:r>
              <w:rPr>
                <w:sz w:val="19"/>
                <w:szCs w:val="19"/>
                <w:spacing w:val="-34"/>
              </w:rPr>
              <w:t xml:space="preserve"> </w:t>
            </w:r>
            <w:r>
              <w:rPr>
                <w:sz w:val="19"/>
                <w:szCs w:val="19"/>
                <w:spacing w:val="-6"/>
              </w:rPr>
              <w:t>故</w:t>
            </w:r>
            <w:r>
              <w:rPr>
                <w:sz w:val="19"/>
                <w:szCs w:val="19"/>
                <w:spacing w:val="-37"/>
              </w:rPr>
              <w:t xml:space="preserve"> </w:t>
            </w:r>
            <w:r>
              <w:rPr>
                <w:sz w:val="19"/>
                <w:szCs w:val="19"/>
                <w:spacing w:val="-6"/>
              </w:rPr>
              <w:t>发</w:t>
            </w:r>
            <w:r>
              <w:rPr>
                <w:sz w:val="19"/>
                <w:szCs w:val="19"/>
                <w:spacing w:val="-38"/>
              </w:rPr>
              <w:t xml:space="preserve"> </w:t>
            </w:r>
            <w:r>
              <w:rPr>
                <w:sz w:val="19"/>
                <w:szCs w:val="19"/>
                <w:spacing w:val="-6"/>
              </w:rPr>
              <w:t>生</w:t>
            </w:r>
            <w:r>
              <w:rPr>
                <w:sz w:val="19"/>
                <w:szCs w:val="19"/>
                <w:spacing w:val="-35"/>
              </w:rPr>
              <w:t xml:space="preserve"> </w:t>
            </w:r>
            <w:r>
              <w:rPr>
                <w:sz w:val="19"/>
                <w:szCs w:val="19"/>
                <w:spacing w:val="-6"/>
              </w:rPr>
              <w:t>后</w:t>
            </w:r>
            <w:r>
              <w:rPr>
                <w:sz w:val="19"/>
                <w:szCs w:val="19"/>
                <w:spacing w:val="-26"/>
              </w:rPr>
              <w:t xml:space="preserve"> </w:t>
            </w:r>
            <w:r>
              <w:rPr>
                <w:sz w:val="19"/>
                <w:szCs w:val="19"/>
                <w:spacing w:val="-6"/>
              </w:rPr>
              <w:t>，</w:t>
            </w:r>
            <w:r>
              <w:rPr>
                <w:sz w:val="19"/>
                <w:szCs w:val="19"/>
                <w:spacing w:val="-66"/>
              </w:rPr>
              <w:t xml:space="preserve"> </w:t>
            </w:r>
            <w:r>
              <w:rPr>
                <w:sz w:val="19"/>
                <w:szCs w:val="19"/>
                <w:spacing w:val="-6"/>
              </w:rPr>
              <w:t>立</w:t>
            </w:r>
            <w:r>
              <w:rPr>
                <w:sz w:val="19"/>
                <w:szCs w:val="19"/>
                <w:spacing w:val="-25"/>
              </w:rPr>
              <w:t xml:space="preserve"> </w:t>
            </w:r>
            <w:r>
              <w:rPr>
                <w:sz w:val="19"/>
                <w:szCs w:val="19"/>
                <w:spacing w:val="-6"/>
              </w:rPr>
              <w:t>即</w:t>
            </w:r>
            <w:r>
              <w:rPr>
                <w:sz w:val="19"/>
                <w:szCs w:val="19"/>
                <w:spacing w:val="-36"/>
              </w:rPr>
              <w:t xml:space="preserve"> </w:t>
            </w:r>
            <w:r>
              <w:rPr>
                <w:sz w:val="19"/>
                <w:szCs w:val="19"/>
                <w:spacing w:val="-6"/>
              </w:rPr>
              <w:t>停</w:t>
            </w:r>
            <w:r>
              <w:rPr>
                <w:sz w:val="19"/>
                <w:szCs w:val="19"/>
                <w:spacing w:val="-39"/>
              </w:rPr>
              <w:t xml:space="preserve"> </w:t>
            </w:r>
            <w:r>
              <w:rPr>
                <w:sz w:val="19"/>
                <w:szCs w:val="19"/>
                <w:spacing w:val="-6"/>
              </w:rPr>
              <w:t>止</w:t>
            </w:r>
            <w:r>
              <w:rPr>
                <w:sz w:val="19"/>
                <w:szCs w:val="19"/>
                <w:spacing w:val="-38"/>
              </w:rPr>
              <w:t xml:space="preserve"> </w:t>
            </w:r>
            <w:r>
              <w:rPr>
                <w:sz w:val="19"/>
                <w:szCs w:val="19"/>
                <w:spacing w:val="-6"/>
              </w:rPr>
              <w:t>车</w:t>
            </w:r>
            <w:r>
              <w:rPr>
                <w:sz w:val="19"/>
                <w:szCs w:val="19"/>
                <w:spacing w:val="-38"/>
              </w:rPr>
              <w:t xml:space="preserve"> </w:t>
            </w:r>
            <w:r>
              <w:rPr>
                <w:sz w:val="19"/>
                <w:szCs w:val="19"/>
                <w:spacing w:val="-6"/>
              </w:rPr>
              <w:t>辆</w:t>
            </w:r>
            <w:r>
              <w:rPr>
                <w:sz w:val="19"/>
                <w:szCs w:val="19"/>
                <w:spacing w:val="-36"/>
              </w:rPr>
              <w:t xml:space="preserve"> </w:t>
            </w:r>
            <w:r>
              <w:rPr>
                <w:sz w:val="19"/>
                <w:szCs w:val="19"/>
                <w:spacing w:val="-6"/>
              </w:rPr>
              <w:t>行</w:t>
            </w:r>
            <w:r>
              <w:rPr>
                <w:sz w:val="19"/>
                <w:szCs w:val="19"/>
                <w:spacing w:val="-37"/>
              </w:rPr>
              <w:t xml:space="preserve"> </w:t>
            </w:r>
            <w:r>
              <w:rPr>
                <w:sz w:val="19"/>
                <w:szCs w:val="19"/>
                <w:spacing w:val="-6"/>
              </w:rPr>
              <w:t>走</w:t>
            </w:r>
            <w:r>
              <w:rPr>
                <w:sz w:val="19"/>
                <w:szCs w:val="19"/>
                <w:spacing w:val="-24"/>
              </w:rPr>
              <w:t xml:space="preserve"> </w:t>
            </w:r>
            <w:r>
              <w:rPr>
                <w:sz w:val="19"/>
                <w:szCs w:val="19"/>
                <w:spacing w:val="-6"/>
              </w:rPr>
              <w:t>，</w:t>
            </w:r>
            <w:r>
              <w:rPr>
                <w:sz w:val="19"/>
                <w:szCs w:val="19"/>
                <w:spacing w:val="-68"/>
              </w:rPr>
              <w:t xml:space="preserve"> </w:t>
            </w:r>
            <w:r>
              <w:rPr>
                <w:sz w:val="19"/>
                <w:szCs w:val="19"/>
                <w:spacing w:val="-6"/>
              </w:rPr>
              <w:t>报</w:t>
            </w:r>
            <w:r>
              <w:rPr>
                <w:sz w:val="19"/>
                <w:szCs w:val="19"/>
                <w:spacing w:val="-36"/>
              </w:rPr>
              <w:t xml:space="preserve"> </w:t>
            </w:r>
            <w:r>
              <w:rPr>
                <w:sz w:val="19"/>
                <w:szCs w:val="19"/>
                <w:spacing w:val="-6"/>
              </w:rPr>
              <w:t>警</w:t>
            </w:r>
            <w:r>
              <w:rPr>
                <w:sz w:val="19"/>
                <w:szCs w:val="19"/>
                <w:spacing w:val="-26"/>
              </w:rPr>
              <w:t xml:space="preserve"> </w:t>
            </w:r>
            <w:r>
              <w:rPr>
                <w:sz w:val="19"/>
                <w:szCs w:val="19"/>
                <w:spacing w:val="-6"/>
              </w:rPr>
              <w:t>呼</w:t>
            </w:r>
            <w:r>
              <w:rPr>
                <w:sz w:val="19"/>
                <w:szCs w:val="19"/>
                <w:spacing w:val="-3"/>
              </w:rPr>
              <w:t>救</w:t>
            </w:r>
            <w:r>
              <w:rPr>
                <w:sz w:val="19"/>
                <w:szCs w:val="19"/>
                <w:spacing w:val="-11"/>
              </w:rPr>
              <w:t xml:space="preserve"> </w:t>
            </w:r>
            <w:r>
              <w:rPr>
                <w:sz w:val="19"/>
                <w:szCs w:val="19"/>
                <w:spacing w:val="-3"/>
              </w:rPr>
              <w:t>。严</w:t>
            </w:r>
            <w:r>
              <w:rPr>
                <w:sz w:val="19"/>
                <w:szCs w:val="19"/>
                <w:spacing w:val="-39"/>
              </w:rPr>
              <w:t xml:space="preserve"> </w:t>
            </w:r>
            <w:r>
              <w:rPr>
                <w:sz w:val="19"/>
                <w:szCs w:val="19"/>
                <w:spacing w:val="-3"/>
              </w:rPr>
              <w:t>禁</w:t>
            </w:r>
            <w:r>
              <w:rPr>
                <w:sz w:val="19"/>
                <w:szCs w:val="19"/>
                <w:spacing w:val="-36"/>
              </w:rPr>
              <w:t xml:space="preserve"> </w:t>
            </w:r>
            <w:r>
              <w:rPr>
                <w:sz w:val="19"/>
                <w:szCs w:val="19"/>
                <w:spacing w:val="-3"/>
              </w:rPr>
              <w:t>车</w:t>
            </w:r>
            <w:r>
              <w:rPr>
                <w:sz w:val="19"/>
                <w:szCs w:val="19"/>
                <w:spacing w:val="-40"/>
              </w:rPr>
              <w:t xml:space="preserve"> </w:t>
            </w:r>
            <w:r>
              <w:rPr>
                <w:sz w:val="19"/>
                <w:szCs w:val="19"/>
                <w:spacing w:val="-3"/>
              </w:rPr>
              <w:t>辆</w:t>
            </w:r>
            <w:r>
              <w:rPr>
                <w:sz w:val="19"/>
                <w:szCs w:val="19"/>
                <w:spacing w:val="-36"/>
              </w:rPr>
              <w:t xml:space="preserve"> </w:t>
            </w:r>
            <w:r>
              <w:rPr>
                <w:sz w:val="19"/>
                <w:szCs w:val="19"/>
                <w:spacing w:val="-3"/>
              </w:rPr>
              <w:t>二</w:t>
            </w:r>
            <w:r>
              <w:rPr>
                <w:sz w:val="19"/>
                <w:szCs w:val="19"/>
                <w:spacing w:val="-32"/>
              </w:rPr>
              <w:t xml:space="preserve"> </w:t>
            </w:r>
            <w:r>
              <w:rPr>
                <w:sz w:val="19"/>
                <w:szCs w:val="19"/>
                <w:spacing w:val="-3"/>
              </w:rPr>
              <w:t>次</w:t>
            </w:r>
            <w:r>
              <w:rPr>
                <w:sz w:val="19"/>
                <w:szCs w:val="19"/>
                <w:spacing w:val="-39"/>
              </w:rPr>
              <w:t xml:space="preserve"> </w:t>
            </w:r>
            <w:r>
              <w:rPr>
                <w:sz w:val="19"/>
                <w:szCs w:val="19"/>
                <w:spacing w:val="-3"/>
              </w:rPr>
              <w:t>移</w:t>
            </w:r>
            <w:r>
              <w:rPr>
                <w:sz w:val="19"/>
                <w:szCs w:val="19"/>
                <w:spacing w:val="-38"/>
              </w:rPr>
              <w:t xml:space="preserve"> </w:t>
            </w:r>
            <w:r>
              <w:rPr>
                <w:sz w:val="19"/>
                <w:szCs w:val="19"/>
                <w:spacing w:val="-3"/>
              </w:rPr>
              <w:t>动</w:t>
            </w:r>
            <w:r>
              <w:rPr>
                <w:sz w:val="19"/>
                <w:szCs w:val="19"/>
                <w:spacing w:val="-24"/>
              </w:rPr>
              <w:t xml:space="preserve"> </w:t>
            </w:r>
            <w:r>
              <w:rPr>
                <w:sz w:val="19"/>
                <w:szCs w:val="19"/>
                <w:spacing w:val="-3"/>
              </w:rPr>
              <w:t>，根</w:t>
            </w:r>
            <w:r>
              <w:rPr>
                <w:sz w:val="19"/>
                <w:szCs w:val="19"/>
                <w:spacing w:val="-40"/>
              </w:rPr>
              <w:t xml:space="preserve"> </w:t>
            </w:r>
            <w:r>
              <w:rPr>
                <w:sz w:val="19"/>
                <w:szCs w:val="19"/>
                <w:spacing w:val="-3"/>
              </w:rPr>
              <w:t>据</w:t>
            </w:r>
            <w:r>
              <w:rPr>
                <w:sz w:val="19"/>
                <w:szCs w:val="19"/>
                <w:spacing w:val="-35"/>
              </w:rPr>
              <w:t xml:space="preserve"> </w:t>
            </w:r>
            <w:r>
              <w:rPr>
                <w:sz w:val="19"/>
                <w:szCs w:val="19"/>
                <w:spacing w:val="-3"/>
              </w:rPr>
              <w:t>现</w:t>
            </w:r>
            <w:r>
              <w:rPr>
                <w:sz w:val="19"/>
                <w:szCs w:val="19"/>
                <w:spacing w:val="-41"/>
              </w:rPr>
              <w:t xml:space="preserve"> </w:t>
            </w:r>
            <w:r>
              <w:rPr>
                <w:sz w:val="19"/>
                <w:szCs w:val="19"/>
                <w:spacing w:val="-3"/>
              </w:rPr>
              <w:t>场</w:t>
            </w:r>
            <w:r>
              <w:rPr>
                <w:sz w:val="19"/>
                <w:szCs w:val="19"/>
                <w:spacing w:val="-41"/>
              </w:rPr>
              <w:t xml:space="preserve"> </w:t>
            </w:r>
            <w:r>
              <w:rPr>
                <w:sz w:val="19"/>
                <w:szCs w:val="19"/>
                <w:spacing w:val="-3"/>
              </w:rPr>
              <w:t>情</w:t>
            </w:r>
            <w:r>
              <w:rPr>
                <w:sz w:val="19"/>
                <w:szCs w:val="19"/>
                <w:spacing w:val="-35"/>
              </w:rPr>
              <w:t xml:space="preserve"> </w:t>
            </w:r>
            <w:r>
              <w:rPr>
                <w:sz w:val="19"/>
                <w:szCs w:val="19"/>
                <w:spacing w:val="-3"/>
              </w:rPr>
              <w:t>况</w:t>
            </w:r>
            <w:r>
              <w:rPr>
                <w:sz w:val="19"/>
                <w:szCs w:val="19"/>
                <w:spacing w:val="-41"/>
              </w:rPr>
              <w:t xml:space="preserve"> </w:t>
            </w:r>
            <w:r>
              <w:rPr>
                <w:sz w:val="19"/>
                <w:szCs w:val="19"/>
                <w:spacing w:val="-3"/>
              </w:rPr>
              <w:t>采</w:t>
            </w:r>
            <w:r>
              <w:rPr>
                <w:sz w:val="19"/>
                <w:szCs w:val="19"/>
                <w:spacing w:val="-37"/>
              </w:rPr>
              <w:t xml:space="preserve"> </w:t>
            </w:r>
            <w:r>
              <w:rPr>
                <w:sz w:val="19"/>
                <w:szCs w:val="19"/>
                <w:spacing w:val="-3"/>
              </w:rPr>
              <w:t>取</w:t>
            </w:r>
            <w:r>
              <w:rPr>
                <w:sz w:val="19"/>
                <w:szCs w:val="19"/>
                <w:spacing w:val="-33"/>
              </w:rPr>
              <w:t xml:space="preserve"> </w:t>
            </w:r>
            <w:r>
              <w:rPr>
                <w:sz w:val="19"/>
                <w:szCs w:val="19"/>
                <w:spacing w:val="-3"/>
              </w:rPr>
              <w:t>具</w:t>
            </w:r>
            <w:r>
              <w:rPr>
                <w:sz w:val="19"/>
                <w:szCs w:val="19"/>
                <w:spacing w:val="-39"/>
              </w:rPr>
              <w:t xml:space="preserve"> </w:t>
            </w:r>
            <w:r>
              <w:rPr>
                <w:sz w:val="19"/>
                <w:szCs w:val="19"/>
                <w:spacing w:val="-3"/>
              </w:rPr>
              <w:t>体</w:t>
            </w:r>
            <w:r>
              <w:rPr>
                <w:sz w:val="19"/>
                <w:szCs w:val="19"/>
                <w:spacing w:val="-40"/>
              </w:rPr>
              <w:t xml:space="preserve"> </w:t>
            </w:r>
            <w:r>
              <w:rPr>
                <w:sz w:val="19"/>
                <w:szCs w:val="19"/>
                <w:spacing w:val="-3"/>
              </w:rPr>
              <w:t>措</w:t>
            </w:r>
            <w:r>
              <w:rPr>
                <w:sz w:val="19"/>
                <w:szCs w:val="19"/>
                <w:spacing w:val="-38"/>
              </w:rPr>
              <w:t xml:space="preserve"> </w:t>
            </w:r>
            <w:r>
              <w:rPr>
                <w:sz w:val="19"/>
                <w:szCs w:val="19"/>
                <w:spacing w:val="-3"/>
              </w:rPr>
              <w:t>施</w:t>
            </w:r>
            <w:r>
              <w:rPr>
                <w:sz w:val="19"/>
                <w:szCs w:val="19"/>
                <w:spacing w:val="-46"/>
              </w:rPr>
              <w:t xml:space="preserve"> </w:t>
            </w:r>
            <w:r>
              <w:rPr>
                <w:sz w:val="19"/>
                <w:szCs w:val="19"/>
                <w:spacing w:val="-3"/>
              </w:rPr>
              <w:t>。</w:t>
            </w:r>
          </w:p>
          <w:p>
            <w:pPr>
              <w:pStyle w:val="TableText"/>
              <w:ind w:left="160" w:right="47" w:firstLine="3"/>
              <w:spacing w:before="86" w:line="239" w:lineRule="auto"/>
              <w:rPr>
                <w:sz w:val="19"/>
                <w:szCs w:val="19"/>
              </w:rPr>
            </w:pPr>
            <w:r>
              <w:rPr>
                <w:sz w:val="19"/>
                <w:szCs w:val="19"/>
                <w:spacing w:val="4"/>
              </w:rPr>
              <w:t>2</w:t>
            </w:r>
            <w:r>
              <w:rPr>
                <w:sz w:val="19"/>
                <w:szCs w:val="19"/>
                <w:spacing w:val="-51"/>
              </w:rPr>
              <w:t xml:space="preserve"> </w:t>
            </w:r>
            <w:r>
              <w:rPr>
                <w:sz w:val="19"/>
                <w:szCs w:val="19"/>
                <w:spacing w:val="4"/>
              </w:rPr>
              <w:t>、出</w:t>
            </w:r>
            <w:r>
              <w:rPr>
                <w:sz w:val="19"/>
                <w:szCs w:val="19"/>
                <w:spacing w:val="-37"/>
              </w:rPr>
              <w:t xml:space="preserve"> </w:t>
            </w:r>
            <w:r>
              <w:rPr>
                <w:sz w:val="19"/>
                <w:szCs w:val="19"/>
                <w:spacing w:val="4"/>
              </w:rPr>
              <w:t>现</w:t>
            </w:r>
            <w:r>
              <w:rPr>
                <w:sz w:val="19"/>
                <w:szCs w:val="19"/>
                <w:spacing w:val="-35"/>
              </w:rPr>
              <w:t xml:space="preserve"> </w:t>
            </w:r>
            <w:r>
              <w:rPr>
                <w:sz w:val="19"/>
                <w:szCs w:val="19"/>
                <w:spacing w:val="4"/>
              </w:rPr>
              <w:t>火</w:t>
            </w:r>
            <w:r>
              <w:rPr>
                <w:sz w:val="19"/>
                <w:szCs w:val="19"/>
                <w:spacing w:val="-36"/>
              </w:rPr>
              <w:t xml:space="preserve"> </w:t>
            </w:r>
            <w:r>
              <w:rPr>
                <w:sz w:val="19"/>
                <w:szCs w:val="19"/>
                <w:spacing w:val="4"/>
              </w:rPr>
              <w:t>警</w:t>
            </w:r>
            <w:r>
              <w:rPr>
                <w:sz w:val="19"/>
                <w:szCs w:val="19"/>
                <w:spacing w:val="-23"/>
              </w:rPr>
              <w:t xml:space="preserve"> </w:t>
            </w:r>
            <w:r>
              <w:rPr>
                <w:sz w:val="19"/>
                <w:szCs w:val="19"/>
                <w:spacing w:val="4"/>
              </w:rPr>
              <w:t>，司</w:t>
            </w:r>
            <w:r>
              <w:rPr>
                <w:sz w:val="19"/>
                <w:szCs w:val="19"/>
                <w:spacing w:val="-40"/>
              </w:rPr>
              <w:t xml:space="preserve"> </w:t>
            </w:r>
            <w:r>
              <w:rPr>
                <w:sz w:val="19"/>
                <w:szCs w:val="19"/>
                <w:spacing w:val="4"/>
              </w:rPr>
              <w:t>机</w:t>
            </w:r>
            <w:r>
              <w:rPr>
                <w:sz w:val="19"/>
                <w:szCs w:val="19"/>
                <w:spacing w:val="-36"/>
              </w:rPr>
              <w:t xml:space="preserve"> </w:t>
            </w:r>
            <w:r>
              <w:rPr>
                <w:sz w:val="19"/>
                <w:szCs w:val="19"/>
                <w:spacing w:val="4"/>
              </w:rPr>
              <w:t>应</w:t>
            </w:r>
            <w:r>
              <w:rPr>
                <w:sz w:val="19"/>
                <w:szCs w:val="19"/>
                <w:spacing w:val="-39"/>
              </w:rPr>
              <w:t xml:space="preserve"> </w:t>
            </w:r>
            <w:r>
              <w:rPr>
                <w:sz w:val="19"/>
                <w:szCs w:val="19"/>
                <w:spacing w:val="4"/>
              </w:rPr>
              <w:t>立</w:t>
            </w:r>
            <w:r>
              <w:rPr>
                <w:sz w:val="19"/>
                <w:szCs w:val="19"/>
                <w:spacing w:val="-25"/>
              </w:rPr>
              <w:t xml:space="preserve"> </w:t>
            </w:r>
            <w:r>
              <w:rPr>
                <w:sz w:val="19"/>
                <w:szCs w:val="19"/>
                <w:spacing w:val="4"/>
              </w:rPr>
              <w:t>即</w:t>
            </w:r>
            <w:r>
              <w:rPr>
                <w:sz w:val="19"/>
                <w:szCs w:val="19"/>
                <w:spacing w:val="-38"/>
              </w:rPr>
              <w:t xml:space="preserve"> </w:t>
            </w:r>
            <w:r>
              <w:rPr>
                <w:sz w:val="19"/>
                <w:szCs w:val="19"/>
                <w:spacing w:val="4"/>
              </w:rPr>
              <w:t>报</w:t>
            </w:r>
            <w:r>
              <w:rPr>
                <w:sz w:val="19"/>
                <w:szCs w:val="19"/>
                <w:spacing w:val="-36"/>
              </w:rPr>
              <w:t xml:space="preserve"> </w:t>
            </w:r>
            <w:r>
              <w:rPr>
                <w:sz w:val="19"/>
                <w:szCs w:val="19"/>
                <w:spacing w:val="4"/>
              </w:rPr>
              <w:t>警</w:t>
            </w:r>
            <w:r>
              <w:rPr>
                <w:sz w:val="19"/>
                <w:szCs w:val="19"/>
                <w:spacing w:val="-34"/>
              </w:rPr>
              <w:t xml:space="preserve"> </w:t>
            </w:r>
            <w:r>
              <w:rPr>
                <w:sz w:val="19"/>
                <w:szCs w:val="19"/>
                <w:spacing w:val="4"/>
              </w:rPr>
              <w:t>并</w:t>
            </w:r>
            <w:r>
              <w:rPr>
                <w:sz w:val="19"/>
                <w:szCs w:val="19"/>
                <w:spacing w:val="-36"/>
              </w:rPr>
              <w:t xml:space="preserve"> </w:t>
            </w:r>
            <w:r>
              <w:rPr>
                <w:sz w:val="19"/>
                <w:szCs w:val="19"/>
                <w:spacing w:val="4"/>
              </w:rPr>
              <w:t>利用</w:t>
            </w:r>
            <w:r>
              <w:rPr>
                <w:sz w:val="19"/>
                <w:szCs w:val="19"/>
                <w:spacing w:val="-37"/>
              </w:rPr>
              <w:t xml:space="preserve"> </w:t>
            </w:r>
            <w:r>
              <w:rPr>
                <w:sz w:val="19"/>
                <w:szCs w:val="19"/>
                <w:spacing w:val="4"/>
              </w:rPr>
              <w:t>车</w:t>
            </w:r>
            <w:r>
              <w:rPr>
                <w:sz w:val="19"/>
                <w:szCs w:val="19"/>
                <w:spacing w:val="-36"/>
              </w:rPr>
              <w:t xml:space="preserve"> </w:t>
            </w:r>
            <w:r>
              <w:rPr>
                <w:sz w:val="19"/>
                <w:szCs w:val="19"/>
                <w:spacing w:val="4"/>
              </w:rPr>
              <w:t>载</w:t>
            </w:r>
            <w:r>
              <w:rPr>
                <w:sz w:val="19"/>
                <w:szCs w:val="19"/>
                <w:spacing w:val="-36"/>
              </w:rPr>
              <w:t xml:space="preserve"> </w:t>
            </w:r>
            <w:r>
              <w:rPr>
                <w:sz w:val="19"/>
                <w:szCs w:val="19"/>
                <w:spacing w:val="3"/>
              </w:rPr>
              <w:t>灭</w:t>
            </w:r>
            <w:r>
              <w:rPr>
                <w:sz w:val="19"/>
                <w:szCs w:val="19"/>
                <w:spacing w:val="-38"/>
              </w:rPr>
              <w:t xml:space="preserve"> </w:t>
            </w:r>
            <w:r>
              <w:rPr>
                <w:sz w:val="19"/>
                <w:szCs w:val="19"/>
                <w:spacing w:val="3"/>
              </w:rPr>
              <w:t>火</w:t>
            </w:r>
            <w:r>
              <w:rPr>
                <w:sz w:val="19"/>
                <w:szCs w:val="19"/>
                <w:spacing w:val="-36"/>
              </w:rPr>
              <w:t xml:space="preserve"> </w:t>
            </w:r>
            <w:r>
              <w:rPr>
                <w:sz w:val="19"/>
                <w:szCs w:val="19"/>
                <w:spacing w:val="3"/>
              </w:rPr>
              <w:t>器</w:t>
            </w:r>
            <w:r>
              <w:rPr>
                <w:sz w:val="19"/>
                <w:szCs w:val="19"/>
                <w:spacing w:val="-38"/>
              </w:rPr>
              <w:t xml:space="preserve"> </w:t>
            </w:r>
            <w:r>
              <w:rPr>
                <w:sz w:val="19"/>
                <w:szCs w:val="19"/>
                <w:spacing w:val="3"/>
              </w:rPr>
              <w:t>和最</w:t>
            </w:r>
            <w:r>
              <w:rPr>
                <w:sz w:val="19"/>
                <w:szCs w:val="19"/>
                <w:spacing w:val="-3"/>
              </w:rPr>
              <w:t>近</w:t>
            </w:r>
            <w:r>
              <w:rPr>
                <w:sz w:val="19"/>
                <w:szCs w:val="19"/>
                <w:spacing w:val="-17"/>
              </w:rPr>
              <w:t xml:space="preserve"> </w:t>
            </w:r>
            <w:r>
              <w:rPr>
                <w:sz w:val="19"/>
                <w:szCs w:val="19"/>
                <w:spacing w:val="-3"/>
              </w:rPr>
              <w:t>消</w:t>
            </w:r>
            <w:r>
              <w:rPr>
                <w:sz w:val="19"/>
                <w:szCs w:val="19"/>
                <w:spacing w:val="-24"/>
              </w:rPr>
              <w:t xml:space="preserve"> </w:t>
            </w:r>
            <w:r>
              <w:rPr>
                <w:sz w:val="19"/>
                <w:szCs w:val="19"/>
                <w:spacing w:val="-3"/>
              </w:rPr>
              <w:t>防</w:t>
            </w:r>
            <w:r>
              <w:rPr>
                <w:sz w:val="19"/>
                <w:szCs w:val="19"/>
                <w:spacing w:val="-37"/>
              </w:rPr>
              <w:t xml:space="preserve"> </w:t>
            </w:r>
            <w:r>
              <w:rPr>
                <w:sz w:val="19"/>
                <w:szCs w:val="19"/>
                <w:spacing w:val="-3"/>
              </w:rPr>
              <w:t>器</w:t>
            </w:r>
            <w:r>
              <w:rPr>
                <w:sz w:val="19"/>
                <w:szCs w:val="19"/>
                <w:spacing w:val="-36"/>
              </w:rPr>
              <w:t xml:space="preserve"> </w:t>
            </w:r>
            <w:r>
              <w:rPr>
                <w:sz w:val="19"/>
                <w:szCs w:val="19"/>
                <w:spacing w:val="-3"/>
              </w:rPr>
              <w:t>材</w:t>
            </w:r>
            <w:r>
              <w:rPr>
                <w:sz w:val="19"/>
                <w:szCs w:val="19"/>
                <w:spacing w:val="-35"/>
              </w:rPr>
              <w:t xml:space="preserve"> </w:t>
            </w:r>
            <w:r>
              <w:rPr>
                <w:sz w:val="19"/>
                <w:szCs w:val="19"/>
                <w:spacing w:val="-3"/>
              </w:rPr>
              <w:t>组</w:t>
            </w:r>
            <w:r>
              <w:rPr>
                <w:sz w:val="19"/>
                <w:szCs w:val="19"/>
                <w:spacing w:val="-33"/>
              </w:rPr>
              <w:t xml:space="preserve"> </w:t>
            </w:r>
            <w:r>
              <w:rPr>
                <w:sz w:val="19"/>
                <w:szCs w:val="19"/>
                <w:spacing w:val="-3"/>
              </w:rPr>
              <w:t>织</w:t>
            </w:r>
            <w:r>
              <w:rPr>
                <w:sz w:val="19"/>
                <w:szCs w:val="19"/>
                <w:spacing w:val="-33"/>
              </w:rPr>
              <w:t xml:space="preserve"> </w:t>
            </w:r>
            <w:r>
              <w:rPr>
                <w:sz w:val="19"/>
                <w:szCs w:val="19"/>
                <w:spacing w:val="-3"/>
              </w:rPr>
              <w:t>扑</w:t>
            </w:r>
            <w:r>
              <w:rPr>
                <w:sz w:val="19"/>
                <w:szCs w:val="19"/>
                <w:spacing w:val="-33"/>
              </w:rPr>
              <w:t xml:space="preserve"> </w:t>
            </w:r>
            <w:r>
              <w:rPr>
                <w:sz w:val="19"/>
                <w:szCs w:val="19"/>
                <w:spacing w:val="-3"/>
              </w:rPr>
              <w:t>灭</w:t>
            </w:r>
            <w:r>
              <w:rPr>
                <w:sz w:val="19"/>
                <w:szCs w:val="19"/>
                <w:spacing w:val="-38"/>
              </w:rPr>
              <w:t xml:space="preserve"> </w:t>
            </w:r>
            <w:r>
              <w:rPr>
                <w:sz w:val="19"/>
                <w:szCs w:val="19"/>
                <w:spacing w:val="-3"/>
              </w:rPr>
              <w:t>初</w:t>
            </w:r>
            <w:r>
              <w:rPr>
                <w:sz w:val="19"/>
                <w:szCs w:val="19"/>
                <w:spacing w:val="-34"/>
              </w:rPr>
              <w:t xml:space="preserve"> </w:t>
            </w:r>
            <w:r>
              <w:rPr>
                <w:sz w:val="19"/>
                <w:szCs w:val="19"/>
                <w:spacing w:val="-3"/>
              </w:rPr>
              <w:t>期</w:t>
            </w:r>
            <w:r>
              <w:rPr>
                <w:sz w:val="19"/>
                <w:szCs w:val="19"/>
                <w:spacing w:val="-35"/>
              </w:rPr>
              <w:t xml:space="preserve"> </w:t>
            </w:r>
            <w:r>
              <w:rPr>
                <w:sz w:val="19"/>
                <w:szCs w:val="19"/>
                <w:spacing w:val="-3"/>
              </w:rPr>
              <w:t>火</w:t>
            </w:r>
            <w:r>
              <w:rPr>
                <w:sz w:val="19"/>
                <w:szCs w:val="19"/>
                <w:spacing w:val="-32"/>
              </w:rPr>
              <w:t xml:space="preserve"> </w:t>
            </w:r>
            <w:r>
              <w:rPr>
                <w:sz w:val="19"/>
                <w:szCs w:val="19"/>
                <w:spacing w:val="-3"/>
              </w:rPr>
              <w:t>灾</w:t>
            </w:r>
            <w:r>
              <w:rPr>
                <w:sz w:val="19"/>
                <w:szCs w:val="19"/>
                <w:spacing w:val="-23"/>
              </w:rPr>
              <w:t xml:space="preserve"> </w:t>
            </w:r>
            <w:r>
              <w:rPr>
                <w:sz w:val="19"/>
                <w:szCs w:val="19"/>
                <w:spacing w:val="-3"/>
              </w:rPr>
              <w:t>，</w:t>
            </w:r>
            <w:r>
              <w:rPr>
                <w:sz w:val="19"/>
                <w:szCs w:val="19"/>
                <w:spacing w:val="-30"/>
              </w:rPr>
              <w:t xml:space="preserve"> </w:t>
            </w:r>
            <w:r>
              <w:rPr>
                <w:sz w:val="19"/>
                <w:szCs w:val="19"/>
                <w:spacing w:val="-3"/>
              </w:rPr>
              <w:t>火</w:t>
            </w:r>
            <w:r>
              <w:rPr>
                <w:sz w:val="19"/>
                <w:szCs w:val="19"/>
                <w:spacing w:val="-38"/>
              </w:rPr>
              <w:t xml:space="preserve"> </w:t>
            </w:r>
            <w:r>
              <w:rPr>
                <w:sz w:val="19"/>
                <w:szCs w:val="19"/>
                <w:spacing w:val="-3"/>
              </w:rPr>
              <w:t>情</w:t>
            </w:r>
            <w:r>
              <w:rPr>
                <w:sz w:val="19"/>
                <w:szCs w:val="19"/>
                <w:spacing w:val="-37"/>
              </w:rPr>
              <w:t xml:space="preserve"> </w:t>
            </w:r>
            <w:r>
              <w:rPr>
                <w:sz w:val="19"/>
                <w:szCs w:val="19"/>
                <w:spacing w:val="-3"/>
              </w:rPr>
              <w:t>较</w:t>
            </w:r>
            <w:r>
              <w:rPr>
                <w:sz w:val="19"/>
                <w:szCs w:val="19"/>
                <w:spacing w:val="-34"/>
              </w:rPr>
              <w:t xml:space="preserve"> </w:t>
            </w:r>
            <w:r>
              <w:rPr>
                <w:sz w:val="19"/>
                <w:szCs w:val="19"/>
                <w:spacing w:val="-3"/>
              </w:rPr>
              <w:t>大</w:t>
            </w:r>
            <w:r>
              <w:rPr>
                <w:sz w:val="19"/>
                <w:szCs w:val="19"/>
                <w:spacing w:val="-27"/>
              </w:rPr>
              <w:t xml:space="preserve"> </w:t>
            </w:r>
            <w:r>
              <w:rPr>
                <w:sz w:val="19"/>
                <w:szCs w:val="19"/>
                <w:spacing w:val="-3"/>
              </w:rPr>
              <w:t>时</w:t>
            </w:r>
            <w:r>
              <w:rPr>
                <w:sz w:val="19"/>
                <w:szCs w:val="19"/>
                <w:spacing w:val="-38"/>
              </w:rPr>
              <w:t xml:space="preserve"> </w:t>
            </w:r>
            <w:r>
              <w:rPr>
                <w:sz w:val="19"/>
                <w:szCs w:val="19"/>
                <w:spacing w:val="-3"/>
              </w:rPr>
              <w:t>救</w:t>
            </w:r>
            <w:r>
              <w:rPr>
                <w:sz w:val="19"/>
                <w:szCs w:val="19"/>
                <w:spacing w:val="-36"/>
              </w:rPr>
              <w:t xml:space="preserve"> </w:t>
            </w:r>
            <w:r>
              <w:rPr>
                <w:sz w:val="19"/>
                <w:szCs w:val="19"/>
                <w:spacing w:val="-3"/>
              </w:rPr>
              <w:t>援</w:t>
            </w:r>
            <w:r>
              <w:rPr>
                <w:sz w:val="19"/>
                <w:szCs w:val="19"/>
                <w:spacing w:val="-35"/>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2"/>
              </w:rPr>
              <w:t>做</w:t>
            </w:r>
            <w:r>
              <w:rPr>
                <w:sz w:val="19"/>
                <w:szCs w:val="19"/>
                <w:spacing w:val="-34"/>
              </w:rPr>
              <w:t xml:space="preserve"> </w:t>
            </w:r>
            <w:r>
              <w:rPr>
                <w:sz w:val="19"/>
                <w:szCs w:val="19"/>
                <w:spacing w:val="-2"/>
              </w:rPr>
              <w:t>好</w:t>
            </w:r>
            <w:r>
              <w:rPr>
                <w:sz w:val="19"/>
                <w:szCs w:val="19"/>
                <w:spacing w:val="-25"/>
              </w:rPr>
              <w:t xml:space="preserve"> </w:t>
            </w:r>
            <w:r>
              <w:rPr>
                <w:sz w:val="19"/>
                <w:szCs w:val="19"/>
                <w:spacing w:val="-2"/>
              </w:rPr>
              <w:t>防</w:t>
            </w:r>
            <w:r>
              <w:rPr>
                <w:sz w:val="19"/>
                <w:szCs w:val="19"/>
                <w:spacing w:val="-38"/>
              </w:rPr>
              <w:t xml:space="preserve"> </w:t>
            </w:r>
            <w:r>
              <w:rPr>
                <w:sz w:val="19"/>
                <w:szCs w:val="19"/>
                <w:spacing w:val="-2"/>
              </w:rPr>
              <w:t>烟</w:t>
            </w:r>
            <w:r>
              <w:rPr>
                <w:sz w:val="19"/>
                <w:szCs w:val="19"/>
                <w:spacing w:val="-37"/>
              </w:rPr>
              <w:t xml:space="preserve"> </w:t>
            </w:r>
            <w:r>
              <w:rPr>
                <w:sz w:val="19"/>
                <w:szCs w:val="19"/>
                <w:spacing w:val="-2"/>
              </w:rPr>
              <w:t>尘</w:t>
            </w:r>
            <w:r>
              <w:rPr>
                <w:sz w:val="19"/>
                <w:szCs w:val="19"/>
                <w:spacing w:val="-36"/>
              </w:rPr>
              <w:t xml:space="preserve"> </w:t>
            </w:r>
            <w:r>
              <w:rPr>
                <w:sz w:val="19"/>
                <w:szCs w:val="19"/>
                <w:spacing w:val="-2"/>
              </w:rPr>
              <w:t>保</w:t>
            </w:r>
            <w:r>
              <w:rPr>
                <w:sz w:val="19"/>
                <w:szCs w:val="19"/>
                <w:spacing w:val="-38"/>
              </w:rPr>
              <w:t xml:space="preserve"> </w:t>
            </w:r>
            <w:r>
              <w:rPr>
                <w:sz w:val="19"/>
                <w:szCs w:val="19"/>
                <w:spacing w:val="-2"/>
              </w:rPr>
              <w:t>护</w:t>
            </w:r>
            <w:r>
              <w:rPr>
                <w:sz w:val="19"/>
                <w:szCs w:val="19"/>
                <w:spacing w:val="-25"/>
              </w:rPr>
              <w:t xml:space="preserve"> </w:t>
            </w:r>
            <w:r>
              <w:rPr>
                <w:sz w:val="19"/>
                <w:szCs w:val="19"/>
                <w:spacing w:val="-2"/>
              </w:rPr>
              <w:t>，</w:t>
            </w:r>
            <w:r>
              <w:rPr>
                <w:sz w:val="19"/>
                <w:szCs w:val="19"/>
                <w:spacing w:val="-31"/>
              </w:rPr>
              <w:t xml:space="preserve"> </w:t>
            </w:r>
            <w:r>
              <w:rPr>
                <w:sz w:val="19"/>
                <w:szCs w:val="19"/>
                <w:spacing w:val="-2"/>
              </w:rPr>
              <w:t>可</w:t>
            </w:r>
            <w:r>
              <w:rPr>
                <w:sz w:val="19"/>
                <w:szCs w:val="19"/>
                <w:spacing w:val="-37"/>
              </w:rPr>
              <w:t xml:space="preserve"> </w:t>
            </w:r>
            <w:r>
              <w:rPr>
                <w:sz w:val="19"/>
                <w:szCs w:val="19"/>
                <w:spacing w:val="-2"/>
              </w:rPr>
              <w:t>直</w:t>
            </w:r>
            <w:r>
              <w:rPr>
                <w:sz w:val="19"/>
                <w:szCs w:val="19"/>
                <w:spacing w:val="-40"/>
              </w:rPr>
              <w:t xml:space="preserve"> </w:t>
            </w:r>
            <w:r>
              <w:rPr>
                <w:sz w:val="19"/>
                <w:szCs w:val="19"/>
                <w:spacing w:val="-2"/>
              </w:rPr>
              <w:t>接</w:t>
            </w:r>
            <w:r>
              <w:rPr>
                <w:sz w:val="19"/>
                <w:szCs w:val="19"/>
                <w:spacing w:val="-35"/>
              </w:rPr>
              <w:t xml:space="preserve"> </w:t>
            </w:r>
            <w:r>
              <w:rPr>
                <w:sz w:val="19"/>
                <w:szCs w:val="19"/>
                <w:spacing w:val="-2"/>
              </w:rPr>
              <w:t>拨</w:t>
            </w:r>
            <w:r>
              <w:rPr>
                <w:sz w:val="19"/>
                <w:szCs w:val="19"/>
                <w:spacing w:val="-36"/>
              </w:rPr>
              <w:t xml:space="preserve"> </w:t>
            </w:r>
            <w:r>
              <w:rPr>
                <w:sz w:val="19"/>
                <w:szCs w:val="19"/>
                <w:spacing w:val="-2"/>
              </w:rPr>
              <w:t>打</w:t>
            </w:r>
            <w:r>
              <w:rPr>
                <w:sz w:val="19"/>
                <w:szCs w:val="19"/>
                <w:spacing w:val="-37"/>
              </w:rPr>
              <w:t xml:space="preserve"> </w:t>
            </w:r>
            <w:r>
              <w:rPr>
                <w:sz w:val="19"/>
                <w:szCs w:val="19"/>
                <w:spacing w:val="-2"/>
              </w:rPr>
              <w:t>“</w:t>
            </w:r>
            <w:r>
              <w:rPr>
                <w:sz w:val="19"/>
                <w:szCs w:val="19"/>
                <w:spacing w:val="-25"/>
              </w:rPr>
              <w:t xml:space="preserve"> </w:t>
            </w:r>
            <w:r>
              <w:rPr>
                <w:sz w:val="19"/>
                <w:szCs w:val="19"/>
                <w:spacing w:val="-2"/>
              </w:rPr>
              <w:t>1</w:t>
            </w:r>
            <w:r>
              <w:rPr>
                <w:sz w:val="19"/>
                <w:szCs w:val="19"/>
                <w:spacing w:val="-52"/>
              </w:rPr>
              <w:t xml:space="preserve"> </w:t>
            </w:r>
            <w:r>
              <w:rPr>
                <w:sz w:val="19"/>
                <w:szCs w:val="19"/>
                <w:spacing w:val="-2"/>
              </w:rPr>
              <w:t>19</w:t>
            </w:r>
            <w:r>
              <w:rPr>
                <w:sz w:val="19"/>
                <w:szCs w:val="19"/>
                <w:spacing w:val="-41"/>
              </w:rPr>
              <w:t xml:space="preserve"> </w:t>
            </w:r>
            <w:r>
              <w:rPr>
                <w:sz w:val="19"/>
                <w:szCs w:val="19"/>
                <w:spacing w:val="-2"/>
              </w:rPr>
              <w:t>”</w:t>
            </w:r>
            <w:r>
              <w:rPr>
                <w:sz w:val="19"/>
                <w:szCs w:val="19"/>
                <w:spacing w:val="-60"/>
              </w:rPr>
              <w:t xml:space="preserve"> </w:t>
            </w:r>
            <w:r>
              <w:rPr>
                <w:sz w:val="19"/>
                <w:szCs w:val="19"/>
                <w:spacing w:val="-2"/>
              </w:rPr>
              <w:t>。</w:t>
            </w:r>
          </w:p>
        </w:tc>
      </w:tr>
      <w:tr>
        <w:trPr>
          <w:trHeight w:val="709" w:hRule="atLeast"/>
        </w:trPr>
        <w:tc>
          <w:tcPr>
            <w:tcW w:w="2656" w:type="dxa"/>
            <w:vAlign w:val="top"/>
            <w:gridSpan w:val="2"/>
          </w:tcPr>
          <w:p>
            <w:pPr>
              <w:pStyle w:val="TableText"/>
              <w:ind w:left="13"/>
              <w:spacing w:before="34" w:line="229" w:lineRule="auto"/>
              <w:rPr>
                <w:sz w:val="19"/>
                <w:szCs w:val="19"/>
              </w:rPr>
            </w:pPr>
            <w:r>
              <w:rPr>
                <w:sz w:val="19"/>
                <w:szCs w:val="19"/>
                <w:spacing w:val="7"/>
              </w:rPr>
              <w:t>责任人：各班组长</w:t>
            </w:r>
          </w:p>
          <w:p>
            <w:pPr>
              <w:pStyle w:val="TableText"/>
              <w:ind w:left="6"/>
              <w:spacing w:before="33" w:line="231" w:lineRule="auto"/>
              <w:rPr>
                <w:sz w:val="19"/>
                <w:szCs w:val="19"/>
              </w:rPr>
            </w:pPr>
            <w:r>
              <w:rPr>
                <w:sz w:val="19"/>
                <w:szCs w:val="19"/>
                <w:spacing w:val="6"/>
              </w:rPr>
              <w:t>联系电话：</w:t>
            </w:r>
          </w:p>
        </w:tc>
        <w:tc>
          <w:tcPr>
            <w:tcW w:w="803" w:type="dxa"/>
            <w:vAlign w:val="top"/>
            <w:vMerge w:val="continue"/>
            <w:tcBorders>
              <w:top w:val="nil"/>
              <w:bottom w:val="nil"/>
            </w:tcBorders>
          </w:tcPr>
          <w:p>
            <w:pPr>
              <w:rPr>
                <w:rFonts w:ascii="Arial"/>
                <w:sz w:val="21"/>
              </w:rPr>
            </w:pPr>
            <w:r/>
          </w:p>
        </w:tc>
        <w:tc>
          <w:tcPr>
            <w:tcW w:w="5892" w:type="dxa"/>
            <w:vAlign w:val="top"/>
            <w:gridSpan w:val="2"/>
            <w:vMerge w:val="continue"/>
            <w:tcBorders>
              <w:top w:val="nil"/>
              <w:bottom w:val="nil"/>
            </w:tcBorders>
          </w:tcPr>
          <w:p>
            <w:pPr>
              <w:rPr>
                <w:rFonts w:ascii="Arial"/>
                <w:sz w:val="21"/>
              </w:rPr>
            </w:pPr>
            <w:r/>
          </w:p>
        </w:tc>
      </w:tr>
      <w:tr>
        <w:trPr>
          <w:trHeight w:val="718" w:hRule="atLeast"/>
        </w:trPr>
        <w:tc>
          <w:tcPr>
            <w:tcW w:w="2656" w:type="dxa"/>
            <w:vAlign w:val="top"/>
            <w:gridSpan w:val="2"/>
          </w:tcPr>
          <w:p>
            <w:pPr>
              <w:pStyle w:val="TableText"/>
              <w:ind w:left="11"/>
              <w:spacing w:before="33" w:line="229" w:lineRule="auto"/>
              <w:rPr>
                <w:sz w:val="19"/>
                <w:szCs w:val="19"/>
              </w:rPr>
            </w:pPr>
            <w:r>
              <w:rPr>
                <w:sz w:val="19"/>
                <w:szCs w:val="19"/>
                <w:spacing w:val="4"/>
              </w:rPr>
              <w:t>紧急电话：公安</w:t>
            </w:r>
            <w:r>
              <w:rPr>
                <w:sz w:val="19"/>
                <w:szCs w:val="19"/>
                <w:spacing w:val="32"/>
                <w:w w:val="101"/>
              </w:rPr>
              <w:t xml:space="preserve"> </w:t>
            </w:r>
            <w:r>
              <w:rPr>
                <w:sz w:val="19"/>
                <w:szCs w:val="19"/>
                <w:spacing w:val="4"/>
              </w:rPr>
              <w:t>110，</w:t>
            </w:r>
          </w:p>
          <w:p>
            <w:pPr>
              <w:pStyle w:val="TableText"/>
              <w:ind w:left="7"/>
              <w:spacing w:before="33" w:line="229" w:lineRule="auto"/>
              <w:rPr>
                <w:sz w:val="19"/>
                <w:szCs w:val="19"/>
              </w:rPr>
            </w:pPr>
            <w:r>
              <w:rPr>
                <w:sz w:val="19"/>
                <w:szCs w:val="19"/>
              </w:rPr>
              <w:t>火灾</w:t>
            </w:r>
            <w:r>
              <w:rPr>
                <w:sz w:val="19"/>
                <w:szCs w:val="19"/>
                <w:spacing w:val="34"/>
              </w:rPr>
              <w:t xml:space="preserve"> </w:t>
            </w:r>
            <w:r>
              <w:rPr>
                <w:sz w:val="19"/>
                <w:szCs w:val="19"/>
              </w:rPr>
              <w:t>119</w:t>
            </w:r>
            <w:r>
              <w:rPr>
                <w:sz w:val="19"/>
                <w:szCs w:val="19"/>
                <w:spacing w:val="24"/>
              </w:rPr>
              <w:t xml:space="preserve"> </w:t>
            </w:r>
            <w:r>
              <w:rPr>
                <w:sz w:val="19"/>
                <w:szCs w:val="19"/>
              </w:rPr>
              <w:t>，救护</w:t>
            </w:r>
            <w:r>
              <w:rPr>
                <w:sz w:val="19"/>
                <w:szCs w:val="19"/>
                <w:spacing w:val="28"/>
              </w:rPr>
              <w:t xml:space="preserve"> </w:t>
            </w:r>
            <w:r>
              <w:rPr>
                <w:sz w:val="19"/>
                <w:szCs w:val="19"/>
              </w:rPr>
              <w:t>120</w:t>
            </w:r>
          </w:p>
        </w:tc>
        <w:tc>
          <w:tcPr>
            <w:tcW w:w="803" w:type="dxa"/>
            <w:vAlign w:val="top"/>
            <w:vMerge w:val="continue"/>
            <w:tcBorders>
              <w:top w:val="nil"/>
            </w:tcBorders>
          </w:tcPr>
          <w:p>
            <w:pPr>
              <w:rPr>
                <w:rFonts w:ascii="Arial"/>
                <w:sz w:val="21"/>
              </w:rPr>
            </w:pPr>
            <w:r/>
          </w:p>
        </w:tc>
        <w:tc>
          <w:tcPr>
            <w:tcW w:w="5892" w:type="dxa"/>
            <w:vAlign w:val="top"/>
            <w:gridSpan w:val="2"/>
            <w:vMerge w:val="continue"/>
            <w:tcBorders>
              <w:top w:val="nil"/>
            </w:tcBorders>
          </w:tcPr>
          <w:p>
            <w:pPr>
              <w:rPr>
                <w:rFonts w:ascii="Arial"/>
                <w:sz w:val="21"/>
              </w:rPr>
            </w:pPr>
            <w:r/>
          </w:p>
        </w:tc>
      </w:tr>
      <w:tr>
        <w:trPr>
          <w:trHeight w:val="810" w:hRule="atLeast"/>
        </w:trPr>
        <w:tc>
          <w:tcPr>
            <w:tcW w:w="1548" w:type="dxa"/>
            <w:vAlign w:val="top"/>
          </w:tcPr>
          <w:p>
            <w:pPr>
              <w:rPr>
                <w:rFonts w:ascii="Arial"/>
                <w:sz w:val="21"/>
              </w:rPr>
            </w:pPr>
            <w:r/>
          </w:p>
          <w:p>
            <w:pPr>
              <w:pStyle w:val="TableText"/>
              <w:ind w:left="378"/>
              <w:spacing w:before="62" w:line="230" w:lineRule="auto"/>
              <w:rPr>
                <w:sz w:val="19"/>
                <w:szCs w:val="19"/>
              </w:rPr>
            </w:pPr>
            <w:r>
              <w:rPr>
                <w:sz w:val="19"/>
                <w:szCs w:val="19"/>
                <w:spacing w:val="7"/>
              </w:rPr>
              <w:t>重要提示</w:t>
            </w:r>
          </w:p>
        </w:tc>
        <w:tc>
          <w:tcPr>
            <w:tcW w:w="7803" w:type="dxa"/>
            <w:vAlign w:val="top"/>
            <w:gridSpan w:val="4"/>
          </w:tcPr>
          <w:p>
            <w:pPr>
              <w:pStyle w:val="TableText"/>
              <w:ind w:left="5" w:right="47" w:firstLine="15"/>
              <w:spacing w:before="34" w:line="248" w:lineRule="auto"/>
              <w:jc w:val="both"/>
              <w:rPr>
                <w:sz w:val="19"/>
                <w:szCs w:val="19"/>
              </w:rPr>
            </w:pPr>
            <w:r>
              <w:rPr>
                <w:sz w:val="19"/>
                <w:szCs w:val="19"/>
                <w:spacing w:val="-4"/>
              </w:rPr>
              <w:t>1</w:t>
            </w:r>
            <w:r>
              <w:rPr>
                <w:sz w:val="19"/>
                <w:szCs w:val="19"/>
                <w:spacing w:val="-35"/>
              </w:rPr>
              <w:t xml:space="preserve"> </w:t>
            </w:r>
            <w:r>
              <w:rPr>
                <w:sz w:val="19"/>
                <w:szCs w:val="19"/>
                <w:spacing w:val="-4"/>
              </w:rPr>
              <w:t>、</w:t>
            </w:r>
            <w:r>
              <w:rPr>
                <w:sz w:val="19"/>
                <w:szCs w:val="19"/>
                <w:spacing w:val="-29"/>
              </w:rPr>
              <w:t xml:space="preserve"> </w:t>
            </w:r>
            <w:r>
              <w:rPr>
                <w:sz w:val="19"/>
                <w:szCs w:val="19"/>
                <w:spacing w:val="-4"/>
              </w:rPr>
              <w:t>正</w:t>
            </w:r>
            <w:r>
              <w:rPr>
                <w:sz w:val="19"/>
                <w:szCs w:val="19"/>
                <w:spacing w:val="-39"/>
              </w:rPr>
              <w:t xml:space="preserve"> </w:t>
            </w:r>
            <w:r>
              <w:rPr>
                <w:sz w:val="19"/>
                <w:szCs w:val="19"/>
                <w:spacing w:val="-4"/>
              </w:rPr>
              <w:t>确有</w:t>
            </w:r>
            <w:r>
              <w:rPr>
                <w:sz w:val="19"/>
                <w:szCs w:val="19"/>
                <w:spacing w:val="-34"/>
              </w:rPr>
              <w:t xml:space="preserve"> </w:t>
            </w:r>
            <w:r>
              <w:rPr>
                <w:sz w:val="19"/>
                <w:szCs w:val="19"/>
                <w:spacing w:val="-4"/>
              </w:rPr>
              <w:t>效</w:t>
            </w:r>
            <w:r>
              <w:rPr>
                <w:sz w:val="19"/>
                <w:szCs w:val="19"/>
                <w:spacing w:val="-40"/>
              </w:rPr>
              <w:t xml:space="preserve"> </w:t>
            </w:r>
            <w:r>
              <w:rPr>
                <w:sz w:val="19"/>
                <w:szCs w:val="19"/>
                <w:spacing w:val="-4"/>
              </w:rPr>
              <w:t>佩</w:t>
            </w:r>
            <w:r>
              <w:rPr>
                <w:sz w:val="19"/>
                <w:szCs w:val="19"/>
                <w:spacing w:val="-33"/>
              </w:rPr>
              <w:t xml:space="preserve"> </w:t>
            </w:r>
            <w:r>
              <w:rPr>
                <w:sz w:val="19"/>
                <w:szCs w:val="19"/>
                <w:spacing w:val="-4"/>
              </w:rPr>
              <w:t>戴</w:t>
            </w:r>
            <w:r>
              <w:rPr>
                <w:sz w:val="19"/>
                <w:szCs w:val="19"/>
                <w:spacing w:val="-34"/>
              </w:rPr>
              <w:t xml:space="preserve"> </w:t>
            </w:r>
            <w:r>
              <w:rPr>
                <w:sz w:val="19"/>
                <w:szCs w:val="19"/>
                <w:spacing w:val="-4"/>
              </w:rPr>
              <w:t>劳</w:t>
            </w:r>
            <w:r>
              <w:rPr>
                <w:sz w:val="19"/>
                <w:szCs w:val="19"/>
                <w:spacing w:val="-38"/>
              </w:rPr>
              <w:t xml:space="preserve"> </w:t>
            </w:r>
            <w:r>
              <w:rPr>
                <w:sz w:val="19"/>
                <w:szCs w:val="19"/>
                <w:spacing w:val="-4"/>
              </w:rPr>
              <w:t>保</w:t>
            </w:r>
            <w:r>
              <w:rPr>
                <w:sz w:val="19"/>
                <w:szCs w:val="19"/>
                <w:spacing w:val="-35"/>
              </w:rPr>
              <w:t xml:space="preserve"> </w:t>
            </w:r>
            <w:r>
              <w:rPr>
                <w:sz w:val="19"/>
                <w:szCs w:val="19"/>
                <w:spacing w:val="-4"/>
              </w:rPr>
              <w:t>用</w:t>
            </w:r>
            <w:r>
              <w:rPr>
                <w:sz w:val="19"/>
                <w:szCs w:val="19"/>
                <w:spacing w:val="-23"/>
              </w:rPr>
              <w:t xml:space="preserve"> </w:t>
            </w:r>
            <w:r>
              <w:rPr>
                <w:sz w:val="19"/>
                <w:szCs w:val="19"/>
                <w:spacing w:val="-4"/>
              </w:rPr>
              <w:t>品</w:t>
            </w:r>
            <w:r>
              <w:rPr>
                <w:sz w:val="19"/>
                <w:szCs w:val="19"/>
                <w:spacing w:val="-22"/>
              </w:rPr>
              <w:t xml:space="preserve"> </w:t>
            </w:r>
            <w:r>
              <w:rPr>
                <w:sz w:val="19"/>
                <w:szCs w:val="19"/>
                <w:spacing w:val="-4"/>
              </w:rPr>
              <w:t>；</w:t>
            </w:r>
            <w:r>
              <w:rPr>
                <w:sz w:val="19"/>
                <w:szCs w:val="19"/>
                <w:spacing w:val="-31"/>
              </w:rPr>
              <w:t xml:space="preserve"> </w:t>
            </w:r>
            <w:r>
              <w:rPr>
                <w:sz w:val="19"/>
                <w:szCs w:val="19"/>
                <w:spacing w:val="-4"/>
              </w:rPr>
              <w:t>2</w:t>
            </w:r>
            <w:r>
              <w:rPr>
                <w:sz w:val="19"/>
                <w:szCs w:val="19"/>
                <w:spacing w:val="-50"/>
              </w:rPr>
              <w:t xml:space="preserve"> </w:t>
            </w:r>
            <w:r>
              <w:rPr>
                <w:sz w:val="19"/>
                <w:szCs w:val="19"/>
                <w:spacing w:val="-4"/>
              </w:rPr>
              <w:t>、</w:t>
            </w:r>
            <w:r>
              <w:rPr>
                <w:sz w:val="19"/>
                <w:szCs w:val="19"/>
                <w:spacing w:val="-30"/>
              </w:rPr>
              <w:t xml:space="preserve"> </w:t>
            </w:r>
            <w:r>
              <w:rPr>
                <w:sz w:val="19"/>
                <w:szCs w:val="19"/>
                <w:spacing w:val="-4"/>
              </w:rPr>
              <w:t>熟</w:t>
            </w:r>
            <w:r>
              <w:rPr>
                <w:sz w:val="19"/>
                <w:szCs w:val="19"/>
                <w:spacing w:val="-37"/>
              </w:rPr>
              <w:t xml:space="preserve"> </w:t>
            </w:r>
            <w:r>
              <w:rPr>
                <w:sz w:val="19"/>
                <w:szCs w:val="19"/>
                <w:spacing w:val="-4"/>
              </w:rPr>
              <w:t>练</w:t>
            </w:r>
            <w:r>
              <w:rPr>
                <w:sz w:val="19"/>
                <w:szCs w:val="19"/>
                <w:spacing w:val="-31"/>
              </w:rPr>
              <w:t xml:space="preserve"> </w:t>
            </w:r>
            <w:r>
              <w:rPr>
                <w:sz w:val="19"/>
                <w:szCs w:val="19"/>
                <w:spacing w:val="-4"/>
              </w:rPr>
              <w:t>掌</w:t>
            </w:r>
            <w:r>
              <w:rPr>
                <w:sz w:val="19"/>
                <w:szCs w:val="19"/>
                <w:spacing w:val="-39"/>
              </w:rPr>
              <w:t xml:space="preserve"> </w:t>
            </w:r>
            <w:r>
              <w:rPr>
                <w:sz w:val="19"/>
                <w:szCs w:val="19"/>
                <w:spacing w:val="-4"/>
              </w:rPr>
              <w:t>握</w:t>
            </w:r>
            <w:r>
              <w:rPr>
                <w:sz w:val="19"/>
                <w:szCs w:val="19"/>
                <w:spacing w:val="-39"/>
              </w:rPr>
              <w:t xml:space="preserve"> </w:t>
            </w:r>
            <w:r>
              <w:rPr>
                <w:sz w:val="19"/>
                <w:szCs w:val="19"/>
                <w:spacing w:val="-4"/>
              </w:rPr>
              <w:t>应</w:t>
            </w:r>
            <w:r>
              <w:rPr>
                <w:sz w:val="19"/>
                <w:szCs w:val="19"/>
                <w:spacing w:val="-31"/>
              </w:rPr>
              <w:t xml:space="preserve"> </w:t>
            </w:r>
            <w:r>
              <w:rPr>
                <w:sz w:val="19"/>
                <w:szCs w:val="19"/>
                <w:spacing w:val="-4"/>
              </w:rPr>
              <w:t>急</w:t>
            </w:r>
            <w:r>
              <w:rPr>
                <w:sz w:val="19"/>
                <w:szCs w:val="19"/>
                <w:spacing w:val="-37"/>
              </w:rPr>
              <w:t xml:space="preserve"> </w:t>
            </w:r>
            <w:r>
              <w:rPr>
                <w:sz w:val="19"/>
                <w:szCs w:val="19"/>
                <w:spacing w:val="-4"/>
              </w:rPr>
              <w:t>救</w:t>
            </w:r>
            <w:r>
              <w:rPr>
                <w:sz w:val="19"/>
                <w:szCs w:val="19"/>
                <w:spacing w:val="-39"/>
              </w:rPr>
              <w:t xml:space="preserve"> </w:t>
            </w:r>
            <w:r>
              <w:rPr>
                <w:sz w:val="19"/>
                <w:szCs w:val="19"/>
                <w:spacing w:val="-4"/>
              </w:rPr>
              <w:t>援</w:t>
            </w:r>
            <w:r>
              <w:rPr>
                <w:sz w:val="19"/>
                <w:szCs w:val="19"/>
                <w:spacing w:val="-37"/>
              </w:rPr>
              <w:t xml:space="preserve"> </w:t>
            </w:r>
            <w:r>
              <w:rPr>
                <w:sz w:val="19"/>
                <w:szCs w:val="19"/>
                <w:spacing w:val="-4"/>
              </w:rPr>
              <w:t>器</w:t>
            </w:r>
            <w:r>
              <w:rPr>
                <w:sz w:val="19"/>
                <w:szCs w:val="19"/>
                <w:spacing w:val="-39"/>
              </w:rPr>
              <w:t xml:space="preserve"> </w:t>
            </w:r>
            <w:r>
              <w:rPr>
                <w:sz w:val="19"/>
                <w:szCs w:val="19"/>
                <w:spacing w:val="-4"/>
              </w:rPr>
              <w:t>材</w:t>
            </w:r>
            <w:r>
              <w:rPr>
                <w:sz w:val="19"/>
                <w:szCs w:val="19"/>
                <w:spacing w:val="-22"/>
              </w:rPr>
              <w:t xml:space="preserve"> </w:t>
            </w:r>
            <w:r>
              <w:rPr>
                <w:sz w:val="19"/>
                <w:szCs w:val="19"/>
                <w:spacing w:val="-4"/>
              </w:rPr>
              <w:t>；</w:t>
            </w:r>
            <w:r>
              <w:rPr>
                <w:sz w:val="19"/>
                <w:szCs w:val="19"/>
                <w:spacing w:val="-29"/>
              </w:rPr>
              <w:t xml:space="preserve"> </w:t>
            </w:r>
            <w:r>
              <w:rPr>
                <w:sz w:val="19"/>
                <w:szCs w:val="19"/>
                <w:spacing w:val="-4"/>
              </w:rPr>
              <w:t>3</w:t>
            </w:r>
            <w:r>
              <w:rPr>
                <w:sz w:val="19"/>
                <w:szCs w:val="19"/>
                <w:spacing w:val="-51"/>
              </w:rPr>
              <w:t xml:space="preserve"> </w:t>
            </w:r>
            <w:r>
              <w:rPr>
                <w:sz w:val="19"/>
                <w:szCs w:val="19"/>
                <w:spacing w:val="-4"/>
              </w:rPr>
              <w:t>、</w:t>
            </w:r>
            <w:r>
              <w:rPr>
                <w:sz w:val="19"/>
                <w:szCs w:val="19"/>
                <w:spacing w:val="-20"/>
              </w:rPr>
              <w:t xml:space="preserve"> </w:t>
            </w:r>
            <w:r>
              <w:rPr>
                <w:sz w:val="19"/>
                <w:szCs w:val="19"/>
                <w:spacing w:val="-4"/>
              </w:rPr>
              <w:t>防</w:t>
            </w:r>
            <w:r>
              <w:rPr>
                <w:sz w:val="19"/>
                <w:szCs w:val="19"/>
                <w:spacing w:val="-38"/>
              </w:rPr>
              <w:t xml:space="preserve"> </w:t>
            </w:r>
            <w:r>
              <w:rPr>
                <w:sz w:val="19"/>
                <w:szCs w:val="19"/>
                <w:spacing w:val="-4"/>
              </w:rPr>
              <w:t>止</w:t>
            </w:r>
            <w:r>
              <w:rPr>
                <w:sz w:val="19"/>
                <w:szCs w:val="19"/>
                <w:spacing w:val="-32"/>
              </w:rPr>
              <w:t xml:space="preserve"> </w:t>
            </w:r>
            <w:r>
              <w:rPr>
                <w:sz w:val="19"/>
                <w:szCs w:val="19"/>
                <w:spacing w:val="-4"/>
              </w:rPr>
              <w:t>次</w:t>
            </w:r>
            <w:r>
              <w:rPr>
                <w:sz w:val="19"/>
                <w:szCs w:val="19"/>
                <w:spacing w:val="-37"/>
              </w:rPr>
              <w:t xml:space="preserve"> </w:t>
            </w:r>
            <w:r>
              <w:rPr>
                <w:sz w:val="19"/>
                <w:szCs w:val="19"/>
                <w:spacing w:val="-4"/>
              </w:rPr>
              <w:t>生</w:t>
            </w:r>
            <w:r>
              <w:rPr>
                <w:sz w:val="19"/>
                <w:szCs w:val="19"/>
                <w:spacing w:val="-39"/>
              </w:rPr>
              <w:t xml:space="preserve"> </w:t>
            </w:r>
            <w:r>
              <w:rPr>
                <w:sz w:val="19"/>
                <w:szCs w:val="19"/>
                <w:spacing w:val="-4"/>
              </w:rPr>
              <w:t>事</w:t>
            </w:r>
            <w:r>
              <w:rPr>
                <w:sz w:val="19"/>
                <w:szCs w:val="19"/>
                <w:spacing w:val="-5"/>
              </w:rPr>
              <w:t>故</w:t>
            </w:r>
            <w:r>
              <w:rPr>
                <w:sz w:val="19"/>
                <w:szCs w:val="19"/>
                <w:spacing w:val="-36"/>
              </w:rPr>
              <w:t xml:space="preserve"> </w:t>
            </w:r>
            <w:r>
              <w:rPr>
                <w:sz w:val="19"/>
                <w:szCs w:val="19"/>
                <w:spacing w:val="-5"/>
              </w:rPr>
              <w:t>发</w:t>
            </w:r>
            <w:r>
              <w:rPr>
                <w:sz w:val="19"/>
                <w:szCs w:val="19"/>
                <w:spacing w:val="-35"/>
              </w:rPr>
              <w:t xml:space="preserve"> </w:t>
            </w:r>
            <w:r>
              <w:rPr>
                <w:sz w:val="19"/>
                <w:szCs w:val="19"/>
                <w:spacing w:val="-5"/>
              </w:rPr>
              <w:t>生</w:t>
            </w:r>
            <w:r>
              <w:rPr>
                <w:sz w:val="19"/>
                <w:szCs w:val="19"/>
                <w:spacing w:val="-22"/>
              </w:rPr>
              <w:t xml:space="preserve"> </w:t>
            </w:r>
            <w:r>
              <w:rPr>
                <w:sz w:val="19"/>
                <w:szCs w:val="19"/>
                <w:spacing w:val="-5"/>
              </w:rPr>
              <w:t>；  4</w:t>
            </w:r>
            <w:r>
              <w:rPr>
                <w:sz w:val="19"/>
                <w:szCs w:val="19"/>
                <w:spacing w:val="-48"/>
              </w:rPr>
              <w:t xml:space="preserve"> </w:t>
            </w:r>
            <w:r>
              <w:rPr>
                <w:sz w:val="19"/>
                <w:szCs w:val="19"/>
                <w:spacing w:val="-5"/>
              </w:rPr>
              <w:t>、</w:t>
            </w:r>
            <w:r>
              <w:rPr>
                <w:sz w:val="19"/>
                <w:szCs w:val="19"/>
                <w:spacing w:val="-41"/>
              </w:rPr>
              <w:t xml:space="preserve"> </w:t>
            </w:r>
            <w:r>
              <w:rPr>
                <w:sz w:val="19"/>
                <w:szCs w:val="19"/>
                <w:spacing w:val="-5"/>
              </w:rPr>
              <w:t>按</w:t>
            </w:r>
            <w:r>
              <w:rPr>
                <w:sz w:val="19"/>
                <w:szCs w:val="19"/>
                <w:spacing w:val="-35"/>
              </w:rPr>
              <w:t xml:space="preserve"> </w:t>
            </w:r>
            <w:r>
              <w:rPr>
                <w:sz w:val="19"/>
                <w:szCs w:val="19"/>
                <w:spacing w:val="-5"/>
              </w:rPr>
              <w:t>先</w:t>
            </w:r>
            <w:r>
              <w:rPr>
                <w:sz w:val="19"/>
                <w:szCs w:val="19"/>
                <w:spacing w:val="-36"/>
              </w:rPr>
              <w:t xml:space="preserve"> </w:t>
            </w:r>
            <w:r>
              <w:rPr>
                <w:sz w:val="19"/>
                <w:szCs w:val="19"/>
                <w:spacing w:val="-5"/>
              </w:rPr>
              <w:t>救</w:t>
            </w:r>
            <w:r>
              <w:rPr>
                <w:sz w:val="19"/>
                <w:szCs w:val="19"/>
                <w:spacing w:val="-37"/>
              </w:rPr>
              <w:t xml:space="preserve"> </w:t>
            </w:r>
            <w:r>
              <w:rPr>
                <w:sz w:val="19"/>
                <w:szCs w:val="19"/>
                <w:spacing w:val="-5"/>
              </w:rPr>
              <w:t>人</w:t>
            </w:r>
            <w:r>
              <w:rPr>
                <w:sz w:val="19"/>
                <w:szCs w:val="19"/>
                <w:spacing w:val="-37"/>
              </w:rPr>
              <w:t xml:space="preserve"> </w:t>
            </w:r>
            <w:r>
              <w:rPr>
                <w:sz w:val="19"/>
                <w:szCs w:val="19"/>
                <w:spacing w:val="-5"/>
              </w:rPr>
              <w:t>后</w:t>
            </w:r>
            <w:r>
              <w:rPr>
                <w:sz w:val="19"/>
                <w:szCs w:val="19"/>
                <w:spacing w:val="-36"/>
              </w:rPr>
              <w:t xml:space="preserve"> </w:t>
            </w:r>
            <w:r>
              <w:rPr>
                <w:sz w:val="19"/>
                <w:szCs w:val="19"/>
                <w:spacing w:val="-5"/>
              </w:rPr>
              <w:t>救</w:t>
            </w:r>
            <w:r>
              <w:rPr>
                <w:sz w:val="19"/>
                <w:szCs w:val="19"/>
                <w:spacing w:val="-39"/>
              </w:rPr>
              <w:t xml:space="preserve"> </w:t>
            </w:r>
            <w:r>
              <w:rPr>
                <w:sz w:val="19"/>
                <w:szCs w:val="19"/>
                <w:spacing w:val="-5"/>
              </w:rPr>
              <w:t>物</w:t>
            </w:r>
            <w:r>
              <w:rPr>
                <w:sz w:val="19"/>
                <w:szCs w:val="19"/>
                <w:spacing w:val="-22"/>
              </w:rPr>
              <w:t xml:space="preserve"> </w:t>
            </w:r>
            <w:r>
              <w:rPr>
                <w:sz w:val="19"/>
                <w:szCs w:val="19"/>
                <w:spacing w:val="-5"/>
              </w:rPr>
              <w:t>的</w:t>
            </w:r>
            <w:r>
              <w:rPr>
                <w:sz w:val="19"/>
                <w:szCs w:val="19"/>
                <w:spacing w:val="-32"/>
              </w:rPr>
              <w:t xml:space="preserve"> </w:t>
            </w:r>
            <w:r>
              <w:rPr>
                <w:sz w:val="19"/>
                <w:szCs w:val="19"/>
                <w:spacing w:val="-5"/>
              </w:rPr>
              <w:t>原</w:t>
            </w:r>
            <w:r>
              <w:rPr>
                <w:sz w:val="19"/>
                <w:szCs w:val="19"/>
                <w:spacing w:val="-35"/>
              </w:rPr>
              <w:t xml:space="preserve"> </w:t>
            </w:r>
            <w:r>
              <w:rPr>
                <w:sz w:val="19"/>
                <w:szCs w:val="19"/>
                <w:spacing w:val="-5"/>
              </w:rPr>
              <w:t>则</w:t>
            </w:r>
            <w:r>
              <w:rPr>
                <w:sz w:val="19"/>
                <w:szCs w:val="19"/>
                <w:spacing w:val="-20"/>
              </w:rPr>
              <w:t xml:space="preserve"> </w:t>
            </w:r>
            <w:r>
              <w:rPr>
                <w:sz w:val="19"/>
                <w:szCs w:val="19"/>
                <w:spacing w:val="-5"/>
              </w:rPr>
              <w:t>；</w:t>
            </w:r>
            <w:r>
              <w:rPr>
                <w:sz w:val="19"/>
                <w:szCs w:val="19"/>
                <w:spacing w:val="-6"/>
              </w:rPr>
              <w:t xml:space="preserve">  5</w:t>
            </w:r>
            <w:r>
              <w:rPr>
                <w:sz w:val="19"/>
                <w:szCs w:val="19"/>
                <w:spacing w:val="-50"/>
              </w:rPr>
              <w:t xml:space="preserve"> </w:t>
            </w:r>
            <w:r>
              <w:rPr>
                <w:sz w:val="19"/>
                <w:szCs w:val="19"/>
                <w:spacing w:val="-6"/>
              </w:rPr>
              <w:t>、</w:t>
            </w:r>
            <w:r>
              <w:rPr>
                <w:sz w:val="19"/>
                <w:szCs w:val="19"/>
                <w:spacing w:val="-40"/>
              </w:rPr>
              <w:t xml:space="preserve"> </w:t>
            </w:r>
            <w:r>
              <w:rPr>
                <w:sz w:val="19"/>
                <w:szCs w:val="19"/>
                <w:spacing w:val="-6"/>
              </w:rPr>
              <w:t>禁</w:t>
            </w:r>
            <w:r>
              <w:rPr>
                <w:sz w:val="19"/>
                <w:szCs w:val="19"/>
                <w:spacing w:val="-39"/>
              </w:rPr>
              <w:t xml:space="preserve"> </w:t>
            </w:r>
            <w:r>
              <w:rPr>
                <w:sz w:val="19"/>
                <w:szCs w:val="19"/>
                <w:spacing w:val="-6"/>
              </w:rPr>
              <w:t>止</w:t>
            </w:r>
            <w:r>
              <w:rPr>
                <w:sz w:val="19"/>
                <w:szCs w:val="19"/>
                <w:spacing w:val="-36"/>
              </w:rPr>
              <w:t xml:space="preserve"> </w:t>
            </w:r>
            <w:r>
              <w:rPr>
                <w:sz w:val="19"/>
                <w:szCs w:val="19"/>
                <w:spacing w:val="-6"/>
              </w:rPr>
              <w:t>盲 目</w:t>
            </w:r>
            <w:r>
              <w:rPr>
                <w:sz w:val="19"/>
                <w:szCs w:val="19"/>
                <w:spacing w:val="-39"/>
              </w:rPr>
              <w:t xml:space="preserve"> </w:t>
            </w:r>
            <w:r>
              <w:rPr>
                <w:sz w:val="19"/>
                <w:szCs w:val="19"/>
                <w:spacing w:val="-6"/>
              </w:rPr>
              <w:t>施</w:t>
            </w:r>
            <w:r>
              <w:rPr>
                <w:sz w:val="19"/>
                <w:szCs w:val="19"/>
                <w:spacing w:val="-35"/>
              </w:rPr>
              <w:t xml:space="preserve"> </w:t>
            </w:r>
            <w:r>
              <w:rPr>
                <w:sz w:val="19"/>
                <w:szCs w:val="19"/>
                <w:spacing w:val="-6"/>
              </w:rPr>
              <w:t>救</w:t>
            </w:r>
            <w:r>
              <w:rPr>
                <w:sz w:val="19"/>
                <w:szCs w:val="19"/>
                <w:spacing w:val="-22"/>
              </w:rPr>
              <w:t xml:space="preserve"> </w:t>
            </w:r>
            <w:r>
              <w:rPr>
                <w:sz w:val="19"/>
                <w:szCs w:val="19"/>
                <w:spacing w:val="-6"/>
              </w:rPr>
              <w:t>；</w:t>
            </w:r>
            <w:r>
              <w:rPr>
                <w:sz w:val="19"/>
                <w:szCs w:val="19"/>
                <w:spacing w:val="-42"/>
              </w:rPr>
              <w:t xml:space="preserve"> </w:t>
            </w:r>
            <w:r>
              <w:rPr>
                <w:sz w:val="19"/>
                <w:szCs w:val="19"/>
                <w:spacing w:val="-6"/>
              </w:rPr>
              <w:t>6</w:t>
            </w:r>
            <w:r>
              <w:rPr>
                <w:sz w:val="19"/>
                <w:szCs w:val="19"/>
                <w:spacing w:val="-50"/>
              </w:rPr>
              <w:t xml:space="preserve"> </w:t>
            </w:r>
            <w:r>
              <w:rPr>
                <w:sz w:val="19"/>
                <w:szCs w:val="19"/>
                <w:spacing w:val="-6"/>
              </w:rPr>
              <w:t>、</w:t>
            </w:r>
            <w:r>
              <w:rPr>
                <w:sz w:val="19"/>
                <w:szCs w:val="19"/>
                <w:spacing w:val="-37"/>
              </w:rPr>
              <w:t xml:space="preserve"> </w:t>
            </w:r>
            <w:r>
              <w:rPr>
                <w:sz w:val="19"/>
                <w:szCs w:val="19"/>
                <w:spacing w:val="-6"/>
              </w:rPr>
              <w:t>发</w:t>
            </w:r>
            <w:r>
              <w:rPr>
                <w:sz w:val="19"/>
                <w:szCs w:val="19"/>
                <w:spacing w:val="-38"/>
              </w:rPr>
              <w:t xml:space="preserve"> </w:t>
            </w:r>
            <w:r>
              <w:rPr>
                <w:sz w:val="19"/>
                <w:szCs w:val="19"/>
                <w:spacing w:val="-6"/>
              </w:rPr>
              <w:t>现 问</w:t>
            </w:r>
            <w:r>
              <w:rPr>
                <w:sz w:val="19"/>
                <w:szCs w:val="19"/>
                <w:spacing w:val="-39"/>
              </w:rPr>
              <w:t xml:space="preserve"> </w:t>
            </w:r>
            <w:r>
              <w:rPr>
                <w:sz w:val="19"/>
                <w:szCs w:val="19"/>
                <w:spacing w:val="-6"/>
              </w:rPr>
              <w:t>题</w:t>
            </w:r>
            <w:r>
              <w:rPr>
                <w:sz w:val="19"/>
                <w:szCs w:val="19"/>
                <w:spacing w:val="-1"/>
              </w:rPr>
              <w:t>及</w:t>
            </w:r>
            <w:r>
              <w:rPr>
                <w:sz w:val="19"/>
                <w:szCs w:val="19"/>
                <w:spacing w:val="-30"/>
              </w:rPr>
              <w:t xml:space="preserve"> </w:t>
            </w:r>
            <w:r>
              <w:rPr>
                <w:sz w:val="19"/>
                <w:szCs w:val="19"/>
                <w:spacing w:val="-1"/>
              </w:rPr>
              <w:t>时</w:t>
            </w:r>
            <w:r>
              <w:rPr>
                <w:sz w:val="19"/>
                <w:szCs w:val="19"/>
                <w:spacing w:val="-35"/>
              </w:rPr>
              <w:t xml:space="preserve"> </w:t>
            </w:r>
            <w:r>
              <w:rPr>
                <w:sz w:val="19"/>
                <w:szCs w:val="19"/>
                <w:spacing w:val="-1"/>
              </w:rPr>
              <w:t>上</w:t>
            </w:r>
            <w:r>
              <w:rPr>
                <w:sz w:val="19"/>
                <w:szCs w:val="19"/>
                <w:spacing w:val="-40"/>
              </w:rPr>
              <w:t xml:space="preserve"> </w:t>
            </w:r>
            <w:r>
              <w:rPr>
                <w:sz w:val="19"/>
                <w:szCs w:val="19"/>
                <w:spacing w:val="-1"/>
              </w:rPr>
              <w:t>报</w:t>
            </w:r>
            <w:r>
              <w:rPr>
                <w:sz w:val="19"/>
                <w:szCs w:val="19"/>
                <w:spacing w:val="-46"/>
              </w:rPr>
              <w:t xml:space="preserve"> </w:t>
            </w:r>
            <w:r>
              <w:rPr>
                <w:sz w:val="19"/>
                <w:szCs w:val="19"/>
                <w:spacing w:val="-1"/>
              </w:rPr>
              <w:t>。</w:t>
            </w:r>
          </w:p>
        </w:tc>
      </w:tr>
    </w:tbl>
    <w:p>
      <w:pPr>
        <w:pStyle w:val="BodyText"/>
        <w:rPr/>
      </w:pPr>
      <w:r/>
    </w:p>
    <w:p>
      <w:pPr>
        <w:sectPr>
          <w:headerReference w:type="default" r:id="rId397"/>
          <w:footerReference w:type="default" r:id="rId398"/>
          <w:pgSz w:w="11900" w:h="16838"/>
          <w:pgMar w:top="1150" w:right="0" w:bottom="1214" w:left="1412" w:header="830" w:footer="977" w:gutter="0"/>
        </w:sectPr>
        <w:rPr/>
      </w:pPr>
    </w:p>
    <w:p>
      <w:pPr>
        <w:ind w:left="4137"/>
        <w:spacing w:before="116" w:line="221" w:lineRule="auto"/>
        <w:rPr>
          <w:rFonts w:ascii="SimSun" w:hAnsi="SimSun" w:eastAsia="SimSun" w:cs="SimSun"/>
          <w:sz w:val="24"/>
          <w:szCs w:val="24"/>
        </w:rPr>
      </w:pPr>
      <w:r>
        <w:drawing>
          <wp:anchor distT="0" distB="0" distL="0" distR="0" simplePos="0" relativeHeight="252166144" behindDoc="1" locked="0" layoutInCell="1" allowOverlap="1">
            <wp:simplePos x="0" y="0"/>
            <wp:positionH relativeFrom="column">
              <wp:posOffset>6655900</wp:posOffset>
            </wp:positionH>
            <wp:positionV relativeFrom="paragraph">
              <wp:posOffset>3336056</wp:posOffset>
            </wp:positionV>
            <wp:extent cx="10583" cy="1434230"/>
            <wp:effectExtent l="0" t="0" r="0" b="0"/>
            <wp:wrapNone/>
            <wp:docPr id="412" name="IM 412"/>
            <wp:cNvGraphicFramePr/>
            <a:graphic>
              <a:graphicData uri="http://schemas.openxmlformats.org/drawingml/2006/picture">
                <pic:pic>
                  <pic:nvPicPr>
                    <pic:cNvPr id="412" name="IM 412"/>
                    <pic:cNvPicPr/>
                  </pic:nvPicPr>
                  <pic:blipFill>
                    <a:blip r:embed="rId403"/>
                    <a:stretch>
                      <a:fillRect/>
                    </a:stretch>
                  </pic:blipFill>
                  <pic:spPr>
                    <a:xfrm rot="0">
                      <a:off x="0" y="0"/>
                      <a:ext cx="10583" cy="1434230"/>
                    </a:xfrm>
                    <a:prstGeom prst="rect">
                      <a:avLst/>
                    </a:prstGeom>
                  </pic:spPr>
                </pic:pic>
              </a:graphicData>
            </a:graphic>
          </wp:anchor>
        </w:drawing>
      </w:r>
      <w:r>
        <w:rPr>
          <w:rFonts w:ascii="SimSun" w:hAnsi="SimSun" w:eastAsia="SimSun" w:cs="SimSun"/>
          <w:sz w:val="24"/>
          <w:szCs w:val="24"/>
          <w:spacing w:val="51"/>
        </w:rPr>
        <w:t>应急措施</w:t>
      </w:r>
    </w:p>
    <w:p>
      <w:pPr>
        <w:spacing w:line="54" w:lineRule="exact"/>
        <w:rPr/>
      </w:pPr>
      <w:r/>
    </w:p>
    <w:tbl>
      <w:tblPr>
        <w:tblStyle w:val="TableNormal"/>
        <w:tblW w:w="937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39"/>
        <w:gridCol w:w="1431"/>
        <w:gridCol w:w="7203"/>
      </w:tblGrid>
      <w:tr>
        <w:trPr>
          <w:trHeight w:val="609" w:hRule="atLeast"/>
        </w:trPr>
        <w:tc>
          <w:tcPr>
            <w:tcW w:w="739" w:type="dxa"/>
            <w:vAlign w:val="top"/>
          </w:tcPr>
          <w:p>
            <w:pPr>
              <w:pStyle w:val="TableText"/>
              <w:ind w:left="160"/>
              <w:spacing w:before="200" w:line="230" w:lineRule="auto"/>
              <w:rPr>
                <w:sz w:val="19"/>
                <w:szCs w:val="19"/>
              </w:rPr>
            </w:pPr>
            <w:r>
              <w:rPr>
                <w:sz w:val="19"/>
                <w:szCs w:val="19"/>
                <w:spacing w:val="5"/>
              </w:rPr>
              <w:t>序号</w:t>
            </w:r>
          </w:p>
        </w:tc>
        <w:tc>
          <w:tcPr>
            <w:tcW w:w="1431" w:type="dxa"/>
            <w:vAlign w:val="top"/>
          </w:tcPr>
          <w:p>
            <w:pPr>
              <w:pStyle w:val="TableText"/>
              <w:ind w:left="506"/>
              <w:spacing w:before="200" w:line="229" w:lineRule="auto"/>
              <w:rPr>
                <w:sz w:val="19"/>
                <w:szCs w:val="19"/>
              </w:rPr>
            </w:pPr>
            <w:r>
              <w:rPr>
                <w:sz w:val="19"/>
                <w:szCs w:val="19"/>
                <w:spacing w:val="5"/>
              </w:rPr>
              <w:t>事件</w:t>
            </w:r>
          </w:p>
        </w:tc>
        <w:tc>
          <w:tcPr>
            <w:tcW w:w="7203" w:type="dxa"/>
            <w:vAlign w:val="top"/>
          </w:tcPr>
          <w:p>
            <w:pPr>
              <w:pStyle w:val="TableText"/>
              <w:ind w:left="3198"/>
              <w:spacing w:before="199" w:line="230" w:lineRule="auto"/>
              <w:rPr>
                <w:sz w:val="19"/>
                <w:szCs w:val="19"/>
              </w:rPr>
            </w:pPr>
            <w:r>
              <w:rPr>
                <w:sz w:val="19"/>
                <w:szCs w:val="19"/>
                <w:spacing w:val="6"/>
              </w:rPr>
              <w:t>处置措施</w:t>
            </w:r>
          </w:p>
        </w:tc>
      </w:tr>
      <w:tr>
        <w:trPr>
          <w:trHeight w:val="3293" w:hRule="atLeast"/>
        </w:trPr>
        <w:tc>
          <w:tcPr>
            <w:tcW w:w="739"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64"/>
              <w:spacing w:before="62" w:line="257" w:lineRule="exact"/>
              <w:rPr>
                <w:sz w:val="19"/>
                <w:szCs w:val="19"/>
              </w:rPr>
            </w:pPr>
            <w:r>
              <w:rPr>
                <w:sz w:val="19"/>
                <w:szCs w:val="19"/>
                <w:position w:val="1"/>
              </w:rPr>
              <w:t>1</w:t>
            </w:r>
          </w:p>
        </w:tc>
        <w:tc>
          <w:tcPr>
            <w:tcW w:w="1431"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49"/>
              <w:spacing w:before="62" w:line="229" w:lineRule="auto"/>
              <w:rPr>
                <w:sz w:val="19"/>
                <w:szCs w:val="19"/>
              </w:rPr>
            </w:pPr>
            <w:r>
              <w:rPr>
                <w:sz w:val="19"/>
                <w:szCs w:val="19"/>
                <w:spacing w:val="7"/>
              </w:rPr>
              <w:t>车辆伤害</w:t>
            </w:r>
          </w:p>
        </w:tc>
        <w:tc>
          <w:tcPr>
            <w:tcW w:w="7203" w:type="dxa"/>
            <w:vAlign w:val="top"/>
          </w:tcPr>
          <w:p>
            <w:pPr>
              <w:pStyle w:val="TableText"/>
              <w:spacing w:before="104" w:line="228" w:lineRule="auto"/>
              <w:jc w:val="right"/>
              <w:rPr>
                <w:sz w:val="19"/>
                <w:szCs w:val="19"/>
              </w:rPr>
            </w:pPr>
            <w:r>
              <w:rPr>
                <w:sz w:val="19"/>
                <w:szCs w:val="19"/>
                <w:spacing w:val="-5"/>
              </w:rPr>
              <w:t>1</w:t>
            </w:r>
            <w:r>
              <w:rPr>
                <w:sz w:val="19"/>
                <w:szCs w:val="19"/>
                <w:spacing w:val="-51"/>
              </w:rPr>
              <w:t xml:space="preserve"> </w:t>
            </w:r>
            <w:r>
              <w:rPr>
                <w:sz w:val="19"/>
                <w:szCs w:val="19"/>
                <w:spacing w:val="-5"/>
              </w:rPr>
              <w:t>、机</w:t>
            </w:r>
            <w:r>
              <w:rPr>
                <w:sz w:val="19"/>
                <w:szCs w:val="19"/>
                <w:spacing w:val="-39"/>
              </w:rPr>
              <w:t xml:space="preserve"> </w:t>
            </w:r>
            <w:r>
              <w:rPr>
                <w:sz w:val="19"/>
                <w:szCs w:val="19"/>
                <w:spacing w:val="-5"/>
              </w:rPr>
              <w:t>动</w:t>
            </w:r>
            <w:r>
              <w:rPr>
                <w:sz w:val="19"/>
                <w:szCs w:val="19"/>
                <w:spacing w:val="-35"/>
              </w:rPr>
              <w:t xml:space="preserve"> </w:t>
            </w:r>
            <w:r>
              <w:rPr>
                <w:sz w:val="19"/>
                <w:szCs w:val="19"/>
                <w:spacing w:val="-5"/>
              </w:rPr>
              <w:t>车</w:t>
            </w:r>
            <w:r>
              <w:rPr>
                <w:sz w:val="19"/>
                <w:szCs w:val="19"/>
                <w:spacing w:val="-40"/>
              </w:rPr>
              <w:t xml:space="preserve"> </w:t>
            </w:r>
            <w:r>
              <w:rPr>
                <w:sz w:val="19"/>
                <w:szCs w:val="19"/>
                <w:spacing w:val="-5"/>
              </w:rPr>
              <w:t>辆</w:t>
            </w:r>
            <w:r>
              <w:rPr>
                <w:sz w:val="19"/>
                <w:szCs w:val="19"/>
                <w:spacing w:val="-37"/>
              </w:rPr>
              <w:t xml:space="preserve"> </w:t>
            </w:r>
            <w:r>
              <w:rPr>
                <w:sz w:val="19"/>
                <w:szCs w:val="19"/>
                <w:spacing w:val="-5"/>
              </w:rPr>
              <w:t>发</w:t>
            </w:r>
            <w:r>
              <w:rPr>
                <w:sz w:val="19"/>
                <w:szCs w:val="19"/>
                <w:spacing w:val="-35"/>
              </w:rPr>
              <w:t xml:space="preserve"> </w:t>
            </w:r>
            <w:r>
              <w:rPr>
                <w:sz w:val="19"/>
                <w:szCs w:val="19"/>
                <w:spacing w:val="-5"/>
              </w:rPr>
              <w:t>生</w:t>
            </w:r>
            <w:r>
              <w:rPr>
                <w:sz w:val="19"/>
                <w:szCs w:val="19"/>
                <w:spacing w:val="-36"/>
              </w:rPr>
              <w:t xml:space="preserve"> </w:t>
            </w:r>
            <w:r>
              <w:rPr>
                <w:sz w:val="19"/>
                <w:szCs w:val="19"/>
                <w:spacing w:val="-5"/>
              </w:rPr>
              <w:t>故</w:t>
            </w:r>
            <w:r>
              <w:rPr>
                <w:sz w:val="19"/>
                <w:szCs w:val="19"/>
                <w:spacing w:val="-29"/>
              </w:rPr>
              <w:t xml:space="preserve"> </w:t>
            </w:r>
            <w:r>
              <w:rPr>
                <w:sz w:val="19"/>
                <w:szCs w:val="19"/>
                <w:spacing w:val="-5"/>
              </w:rPr>
              <w:t>障</w:t>
            </w:r>
            <w:r>
              <w:rPr>
                <w:sz w:val="19"/>
                <w:szCs w:val="19"/>
                <w:spacing w:val="-36"/>
              </w:rPr>
              <w:t xml:space="preserve"> </w:t>
            </w:r>
            <w:r>
              <w:rPr>
                <w:sz w:val="19"/>
                <w:szCs w:val="19"/>
                <w:spacing w:val="-5"/>
              </w:rPr>
              <w:t>后</w:t>
            </w:r>
            <w:r>
              <w:rPr>
                <w:sz w:val="19"/>
                <w:szCs w:val="19"/>
                <w:spacing w:val="-25"/>
              </w:rPr>
              <w:t xml:space="preserve"> </w:t>
            </w:r>
            <w:r>
              <w:rPr>
                <w:sz w:val="19"/>
                <w:szCs w:val="19"/>
                <w:spacing w:val="-5"/>
              </w:rPr>
              <w:t>，</w:t>
            </w:r>
            <w:r>
              <w:rPr>
                <w:sz w:val="19"/>
                <w:szCs w:val="19"/>
                <w:spacing w:val="-75"/>
              </w:rPr>
              <w:t xml:space="preserve"> </w:t>
            </w:r>
            <w:r>
              <w:rPr>
                <w:sz w:val="19"/>
                <w:szCs w:val="19"/>
                <w:spacing w:val="-5"/>
              </w:rPr>
              <w:t>驾</w:t>
            </w:r>
            <w:r>
              <w:rPr>
                <w:sz w:val="19"/>
                <w:szCs w:val="19"/>
                <w:spacing w:val="-39"/>
              </w:rPr>
              <w:t xml:space="preserve"> </w:t>
            </w:r>
            <w:r>
              <w:rPr>
                <w:sz w:val="19"/>
                <w:szCs w:val="19"/>
                <w:spacing w:val="-5"/>
              </w:rPr>
              <w:t>驶</w:t>
            </w:r>
            <w:r>
              <w:rPr>
                <w:sz w:val="19"/>
                <w:szCs w:val="19"/>
                <w:spacing w:val="-29"/>
              </w:rPr>
              <w:t xml:space="preserve"> </w:t>
            </w:r>
            <w:r>
              <w:rPr>
                <w:sz w:val="19"/>
                <w:szCs w:val="19"/>
                <w:spacing w:val="-5"/>
              </w:rPr>
              <w:t>员</w:t>
            </w:r>
            <w:r>
              <w:rPr>
                <w:sz w:val="19"/>
                <w:szCs w:val="19"/>
                <w:spacing w:val="-40"/>
              </w:rPr>
              <w:t xml:space="preserve"> </w:t>
            </w:r>
            <w:r>
              <w:rPr>
                <w:sz w:val="19"/>
                <w:szCs w:val="19"/>
                <w:spacing w:val="-5"/>
              </w:rPr>
              <w:t>应</w:t>
            </w:r>
            <w:r>
              <w:rPr>
                <w:sz w:val="19"/>
                <w:szCs w:val="19"/>
                <w:spacing w:val="-39"/>
              </w:rPr>
              <w:t xml:space="preserve"> </w:t>
            </w:r>
            <w:r>
              <w:rPr>
                <w:sz w:val="19"/>
                <w:szCs w:val="19"/>
                <w:spacing w:val="-5"/>
              </w:rPr>
              <w:t>立</w:t>
            </w:r>
            <w:r>
              <w:rPr>
                <w:sz w:val="19"/>
                <w:szCs w:val="19"/>
                <w:spacing w:val="-23"/>
              </w:rPr>
              <w:t xml:space="preserve"> </w:t>
            </w:r>
            <w:r>
              <w:rPr>
                <w:sz w:val="19"/>
                <w:szCs w:val="19"/>
                <w:spacing w:val="-5"/>
              </w:rPr>
              <w:t>即</w:t>
            </w:r>
            <w:r>
              <w:rPr>
                <w:sz w:val="19"/>
                <w:szCs w:val="19"/>
                <w:spacing w:val="-38"/>
              </w:rPr>
              <w:t xml:space="preserve"> </w:t>
            </w:r>
            <w:r>
              <w:rPr>
                <w:sz w:val="19"/>
                <w:szCs w:val="19"/>
                <w:spacing w:val="-5"/>
              </w:rPr>
              <w:t>停</w:t>
            </w:r>
            <w:r>
              <w:rPr>
                <w:sz w:val="19"/>
                <w:szCs w:val="19"/>
                <w:spacing w:val="-38"/>
              </w:rPr>
              <w:t xml:space="preserve"> </w:t>
            </w:r>
            <w:r>
              <w:rPr>
                <w:sz w:val="19"/>
                <w:szCs w:val="19"/>
                <w:spacing w:val="-5"/>
              </w:rPr>
              <w:t>车</w:t>
            </w:r>
            <w:r>
              <w:rPr>
                <w:sz w:val="19"/>
                <w:szCs w:val="19"/>
                <w:spacing w:val="-25"/>
              </w:rPr>
              <w:t xml:space="preserve"> </w:t>
            </w:r>
            <w:r>
              <w:rPr>
                <w:sz w:val="19"/>
                <w:szCs w:val="19"/>
                <w:spacing w:val="-5"/>
              </w:rPr>
              <w:t>，</w:t>
            </w:r>
            <w:r>
              <w:rPr>
                <w:sz w:val="19"/>
                <w:szCs w:val="19"/>
                <w:spacing w:val="-69"/>
              </w:rPr>
              <w:t xml:space="preserve"> </w:t>
            </w:r>
            <w:r>
              <w:rPr>
                <w:sz w:val="19"/>
                <w:szCs w:val="19"/>
                <w:spacing w:val="-6"/>
              </w:rPr>
              <w:t>防</w:t>
            </w:r>
            <w:r>
              <w:rPr>
                <w:sz w:val="19"/>
                <w:szCs w:val="19"/>
                <w:spacing w:val="-38"/>
              </w:rPr>
              <w:t xml:space="preserve"> </w:t>
            </w:r>
            <w:r>
              <w:rPr>
                <w:sz w:val="19"/>
                <w:szCs w:val="19"/>
                <w:spacing w:val="-6"/>
              </w:rPr>
              <w:t>止</w:t>
            </w:r>
            <w:r>
              <w:rPr>
                <w:sz w:val="19"/>
                <w:szCs w:val="19"/>
                <w:spacing w:val="-34"/>
              </w:rPr>
              <w:t xml:space="preserve"> </w:t>
            </w:r>
            <w:r>
              <w:rPr>
                <w:sz w:val="19"/>
                <w:szCs w:val="19"/>
                <w:spacing w:val="-6"/>
              </w:rPr>
              <w:t>发</w:t>
            </w:r>
            <w:r>
              <w:rPr>
                <w:sz w:val="19"/>
                <w:szCs w:val="19"/>
                <w:spacing w:val="-38"/>
              </w:rPr>
              <w:t xml:space="preserve"> </w:t>
            </w:r>
            <w:r>
              <w:rPr>
                <w:sz w:val="19"/>
                <w:szCs w:val="19"/>
                <w:spacing w:val="-6"/>
              </w:rPr>
              <w:t>生</w:t>
            </w:r>
            <w:r>
              <w:rPr>
                <w:sz w:val="19"/>
                <w:szCs w:val="19"/>
                <w:spacing w:val="-38"/>
              </w:rPr>
              <w:t xml:space="preserve"> </w:t>
            </w:r>
            <w:r>
              <w:rPr>
                <w:sz w:val="19"/>
                <w:szCs w:val="19"/>
                <w:spacing w:val="-6"/>
              </w:rPr>
              <w:t>其</w:t>
            </w:r>
            <w:r>
              <w:rPr>
                <w:sz w:val="19"/>
                <w:szCs w:val="19"/>
                <w:spacing w:val="-37"/>
              </w:rPr>
              <w:t xml:space="preserve"> </w:t>
            </w:r>
            <w:r>
              <w:rPr>
                <w:sz w:val="19"/>
                <w:szCs w:val="19"/>
                <w:spacing w:val="-6"/>
              </w:rPr>
              <w:t>他</w:t>
            </w:r>
            <w:r>
              <w:rPr>
                <w:sz w:val="19"/>
                <w:szCs w:val="19"/>
                <w:spacing w:val="-40"/>
              </w:rPr>
              <w:t xml:space="preserve"> </w:t>
            </w:r>
            <w:r>
              <w:rPr>
                <w:sz w:val="19"/>
                <w:szCs w:val="19"/>
                <w:spacing w:val="-6"/>
              </w:rPr>
              <w:t>事</w:t>
            </w:r>
            <w:r>
              <w:rPr>
                <w:sz w:val="19"/>
                <w:szCs w:val="19"/>
                <w:spacing w:val="-36"/>
              </w:rPr>
              <w:t xml:space="preserve"> </w:t>
            </w:r>
            <w:r>
              <w:rPr>
                <w:sz w:val="19"/>
                <w:szCs w:val="19"/>
                <w:spacing w:val="-6"/>
              </w:rPr>
              <w:t>故</w:t>
            </w:r>
            <w:r>
              <w:rPr>
                <w:sz w:val="19"/>
                <w:szCs w:val="19"/>
                <w:spacing w:val="-46"/>
              </w:rPr>
              <w:t xml:space="preserve"> </w:t>
            </w:r>
            <w:r>
              <w:rPr>
                <w:sz w:val="19"/>
                <w:szCs w:val="19"/>
                <w:spacing w:val="-6"/>
              </w:rPr>
              <w:t>。</w:t>
            </w:r>
          </w:p>
          <w:p>
            <w:pPr>
              <w:pStyle w:val="TableText"/>
              <w:ind w:left="160" w:right="46" w:firstLine="2"/>
              <w:spacing w:before="98" w:line="239" w:lineRule="auto"/>
              <w:rPr>
                <w:sz w:val="19"/>
                <w:szCs w:val="19"/>
              </w:rPr>
            </w:pPr>
            <w:r>
              <w:rPr>
                <w:sz w:val="19"/>
                <w:szCs w:val="19"/>
                <w:spacing w:val="-3"/>
              </w:rPr>
              <w:t>2</w:t>
            </w:r>
            <w:r>
              <w:rPr>
                <w:sz w:val="19"/>
                <w:szCs w:val="19"/>
                <w:spacing w:val="-50"/>
              </w:rPr>
              <w:t xml:space="preserve"> </w:t>
            </w:r>
            <w:r>
              <w:rPr>
                <w:sz w:val="19"/>
                <w:szCs w:val="19"/>
                <w:spacing w:val="-3"/>
              </w:rPr>
              <w:t>、</w:t>
            </w:r>
            <w:r>
              <w:rPr>
                <w:sz w:val="19"/>
                <w:szCs w:val="19"/>
                <w:spacing w:val="-35"/>
              </w:rPr>
              <w:t xml:space="preserve"> </w:t>
            </w:r>
            <w:r>
              <w:rPr>
                <w:sz w:val="19"/>
                <w:szCs w:val="19"/>
                <w:spacing w:val="-3"/>
              </w:rPr>
              <w:t>发</w:t>
            </w:r>
            <w:r>
              <w:rPr>
                <w:sz w:val="19"/>
                <w:szCs w:val="19"/>
                <w:spacing w:val="-37"/>
              </w:rPr>
              <w:t xml:space="preserve"> </w:t>
            </w:r>
            <w:r>
              <w:rPr>
                <w:sz w:val="19"/>
                <w:szCs w:val="19"/>
                <w:spacing w:val="-3"/>
              </w:rPr>
              <w:t>生</w:t>
            </w:r>
            <w:r>
              <w:rPr>
                <w:sz w:val="19"/>
                <w:szCs w:val="19"/>
                <w:spacing w:val="-35"/>
              </w:rPr>
              <w:t xml:space="preserve"> </w:t>
            </w:r>
            <w:r>
              <w:rPr>
                <w:sz w:val="19"/>
                <w:szCs w:val="19"/>
                <w:spacing w:val="-3"/>
              </w:rPr>
              <w:t>车</w:t>
            </w:r>
            <w:r>
              <w:rPr>
                <w:sz w:val="19"/>
                <w:szCs w:val="19"/>
                <w:spacing w:val="-40"/>
              </w:rPr>
              <w:t xml:space="preserve"> </w:t>
            </w:r>
            <w:r>
              <w:rPr>
                <w:sz w:val="19"/>
                <w:szCs w:val="19"/>
                <w:spacing w:val="-3"/>
              </w:rPr>
              <w:t>辆</w:t>
            </w:r>
            <w:r>
              <w:rPr>
                <w:sz w:val="19"/>
                <w:szCs w:val="19"/>
                <w:spacing w:val="-41"/>
              </w:rPr>
              <w:t xml:space="preserve"> </w:t>
            </w:r>
            <w:r>
              <w:rPr>
                <w:sz w:val="19"/>
                <w:szCs w:val="19"/>
                <w:spacing w:val="-3"/>
              </w:rPr>
              <w:t>碰</w:t>
            </w:r>
            <w:r>
              <w:rPr>
                <w:sz w:val="19"/>
                <w:szCs w:val="19"/>
                <w:spacing w:val="-37"/>
              </w:rPr>
              <w:t xml:space="preserve"> </w:t>
            </w:r>
            <w:r>
              <w:rPr>
                <w:sz w:val="19"/>
                <w:szCs w:val="19"/>
                <w:spacing w:val="-3"/>
              </w:rPr>
              <w:t>撞</w:t>
            </w:r>
            <w:r>
              <w:rPr>
                <w:sz w:val="19"/>
                <w:szCs w:val="19"/>
                <w:spacing w:val="-25"/>
              </w:rPr>
              <w:t xml:space="preserve"> </w:t>
            </w:r>
            <w:r>
              <w:rPr>
                <w:sz w:val="19"/>
                <w:szCs w:val="19"/>
                <w:spacing w:val="-3"/>
              </w:rPr>
              <w:t>、</w:t>
            </w:r>
            <w:r>
              <w:rPr>
                <w:sz w:val="19"/>
                <w:szCs w:val="19"/>
                <w:spacing w:val="-41"/>
              </w:rPr>
              <w:t xml:space="preserve"> </w:t>
            </w:r>
            <w:r>
              <w:rPr>
                <w:sz w:val="19"/>
                <w:szCs w:val="19"/>
                <w:spacing w:val="-3"/>
              </w:rPr>
              <w:t>碾</w:t>
            </w:r>
            <w:r>
              <w:rPr>
                <w:sz w:val="19"/>
                <w:szCs w:val="19"/>
                <w:spacing w:val="-38"/>
              </w:rPr>
              <w:t xml:space="preserve"> </w:t>
            </w:r>
            <w:r>
              <w:rPr>
                <w:sz w:val="19"/>
                <w:szCs w:val="19"/>
                <w:spacing w:val="-3"/>
              </w:rPr>
              <w:t>压</w:t>
            </w:r>
            <w:r>
              <w:rPr>
                <w:sz w:val="19"/>
                <w:szCs w:val="19"/>
                <w:spacing w:val="-35"/>
              </w:rPr>
              <w:t xml:space="preserve"> </w:t>
            </w:r>
            <w:r>
              <w:rPr>
                <w:sz w:val="19"/>
                <w:szCs w:val="19"/>
                <w:spacing w:val="-3"/>
              </w:rPr>
              <w:t>人</w:t>
            </w:r>
            <w:r>
              <w:rPr>
                <w:sz w:val="19"/>
                <w:szCs w:val="19"/>
                <w:spacing w:val="-31"/>
              </w:rPr>
              <w:t xml:space="preserve"> </w:t>
            </w:r>
            <w:r>
              <w:rPr>
                <w:sz w:val="19"/>
                <w:szCs w:val="19"/>
                <w:spacing w:val="-3"/>
              </w:rPr>
              <w:t>员</w:t>
            </w:r>
            <w:r>
              <w:rPr>
                <w:sz w:val="19"/>
                <w:szCs w:val="19"/>
                <w:spacing w:val="-35"/>
              </w:rPr>
              <w:t xml:space="preserve"> </w:t>
            </w:r>
            <w:r>
              <w:rPr>
                <w:sz w:val="19"/>
                <w:szCs w:val="19"/>
                <w:spacing w:val="-3"/>
              </w:rPr>
              <w:t>受</w:t>
            </w:r>
            <w:r>
              <w:rPr>
                <w:sz w:val="19"/>
                <w:szCs w:val="19"/>
                <w:spacing w:val="-37"/>
              </w:rPr>
              <w:t xml:space="preserve"> </w:t>
            </w:r>
            <w:r>
              <w:rPr>
                <w:sz w:val="19"/>
                <w:szCs w:val="19"/>
                <w:spacing w:val="-3"/>
              </w:rPr>
              <w:t>伤</w:t>
            </w:r>
            <w:r>
              <w:rPr>
                <w:sz w:val="19"/>
                <w:szCs w:val="19"/>
                <w:spacing w:val="-39"/>
              </w:rPr>
              <w:t xml:space="preserve"> </w:t>
            </w:r>
            <w:r>
              <w:rPr>
                <w:sz w:val="19"/>
                <w:szCs w:val="19"/>
                <w:spacing w:val="-3"/>
              </w:rPr>
              <w:t>事</w:t>
            </w:r>
            <w:r>
              <w:rPr>
                <w:sz w:val="19"/>
                <w:szCs w:val="19"/>
                <w:spacing w:val="-36"/>
              </w:rPr>
              <w:t xml:space="preserve"> </w:t>
            </w:r>
            <w:r>
              <w:rPr>
                <w:sz w:val="19"/>
                <w:szCs w:val="19"/>
                <w:spacing w:val="-3"/>
              </w:rPr>
              <w:t>故</w:t>
            </w:r>
            <w:r>
              <w:rPr>
                <w:sz w:val="19"/>
                <w:szCs w:val="19"/>
                <w:spacing w:val="-35"/>
              </w:rPr>
              <w:t xml:space="preserve"> </w:t>
            </w:r>
            <w:r>
              <w:rPr>
                <w:sz w:val="19"/>
                <w:szCs w:val="19"/>
                <w:spacing w:val="-3"/>
              </w:rPr>
              <w:t>后</w:t>
            </w:r>
            <w:r>
              <w:rPr>
                <w:sz w:val="19"/>
                <w:szCs w:val="19"/>
                <w:spacing w:val="-25"/>
              </w:rPr>
              <w:t xml:space="preserve"> </w:t>
            </w:r>
            <w:r>
              <w:rPr>
                <w:sz w:val="19"/>
                <w:szCs w:val="19"/>
                <w:spacing w:val="-3"/>
              </w:rPr>
              <w:t>，</w:t>
            </w:r>
            <w:r>
              <w:rPr>
                <w:sz w:val="19"/>
                <w:szCs w:val="19"/>
                <w:spacing w:val="-33"/>
              </w:rPr>
              <w:t xml:space="preserve"> </w:t>
            </w:r>
            <w:r>
              <w:rPr>
                <w:sz w:val="19"/>
                <w:szCs w:val="19"/>
                <w:spacing w:val="-3"/>
              </w:rPr>
              <w:t>驾</w:t>
            </w:r>
            <w:r>
              <w:rPr>
                <w:sz w:val="19"/>
                <w:szCs w:val="19"/>
                <w:spacing w:val="-39"/>
              </w:rPr>
              <w:t xml:space="preserve"> </w:t>
            </w:r>
            <w:r>
              <w:rPr>
                <w:sz w:val="19"/>
                <w:szCs w:val="19"/>
                <w:spacing w:val="-3"/>
              </w:rPr>
              <w:t>驶</w:t>
            </w:r>
            <w:r>
              <w:rPr>
                <w:sz w:val="19"/>
                <w:szCs w:val="19"/>
                <w:spacing w:val="-28"/>
              </w:rPr>
              <w:t xml:space="preserve"> </w:t>
            </w:r>
            <w:r>
              <w:rPr>
                <w:sz w:val="19"/>
                <w:szCs w:val="19"/>
                <w:spacing w:val="-3"/>
              </w:rPr>
              <w:t>员</w:t>
            </w:r>
            <w:r>
              <w:rPr>
                <w:sz w:val="19"/>
                <w:szCs w:val="19"/>
                <w:spacing w:val="-40"/>
              </w:rPr>
              <w:t xml:space="preserve"> </w:t>
            </w:r>
            <w:r>
              <w:rPr>
                <w:sz w:val="19"/>
                <w:szCs w:val="19"/>
                <w:spacing w:val="-3"/>
              </w:rPr>
              <w:t>应</w:t>
            </w:r>
            <w:r>
              <w:rPr>
                <w:sz w:val="19"/>
                <w:szCs w:val="19"/>
                <w:spacing w:val="-39"/>
              </w:rPr>
              <w:t xml:space="preserve"> </w:t>
            </w:r>
            <w:r>
              <w:rPr>
                <w:sz w:val="19"/>
                <w:szCs w:val="19"/>
                <w:spacing w:val="-3"/>
              </w:rPr>
              <w:t>立</w:t>
            </w:r>
            <w:r>
              <w:rPr>
                <w:sz w:val="19"/>
                <w:szCs w:val="19"/>
                <w:spacing w:val="-22"/>
              </w:rPr>
              <w:t xml:space="preserve"> </w:t>
            </w:r>
            <w:r>
              <w:rPr>
                <w:sz w:val="19"/>
                <w:szCs w:val="19"/>
                <w:spacing w:val="-3"/>
              </w:rPr>
              <w:t>即</w:t>
            </w:r>
            <w:r>
              <w:rPr>
                <w:sz w:val="19"/>
                <w:szCs w:val="19"/>
                <w:spacing w:val="-38"/>
              </w:rPr>
              <w:t xml:space="preserve"> </w:t>
            </w:r>
            <w:r>
              <w:rPr>
                <w:sz w:val="19"/>
                <w:szCs w:val="19"/>
                <w:spacing w:val="-3"/>
              </w:rPr>
              <w:t>停</w:t>
            </w:r>
            <w:r>
              <w:rPr>
                <w:sz w:val="19"/>
                <w:szCs w:val="19"/>
                <w:spacing w:val="-37"/>
              </w:rPr>
              <w:t xml:space="preserve"> </w:t>
            </w:r>
            <w:r>
              <w:rPr>
                <w:sz w:val="19"/>
                <w:szCs w:val="19"/>
                <w:spacing w:val="-3"/>
              </w:rPr>
              <w:t>车</w:t>
            </w:r>
            <w:r>
              <w:rPr>
                <w:sz w:val="19"/>
                <w:szCs w:val="19"/>
                <w:spacing w:val="-37"/>
              </w:rPr>
              <w:t xml:space="preserve"> </w:t>
            </w:r>
            <w:r>
              <w:rPr>
                <w:sz w:val="19"/>
                <w:szCs w:val="19"/>
                <w:spacing w:val="-3"/>
              </w:rPr>
              <w:t>积</w:t>
            </w:r>
            <w:r>
              <w:rPr>
                <w:sz w:val="19"/>
                <w:szCs w:val="19"/>
                <w:spacing w:val="-37"/>
              </w:rPr>
              <w:t xml:space="preserve"> </w:t>
            </w:r>
            <w:r>
              <w:rPr>
                <w:sz w:val="19"/>
                <w:szCs w:val="19"/>
                <w:spacing w:val="-3"/>
              </w:rPr>
              <w:t>极</w:t>
            </w:r>
            <w:r>
              <w:rPr>
                <w:sz w:val="19"/>
                <w:szCs w:val="19"/>
                <w:spacing w:val="-7"/>
              </w:rPr>
              <w:t>抢</w:t>
            </w:r>
            <w:r>
              <w:rPr>
                <w:sz w:val="19"/>
                <w:szCs w:val="19"/>
                <w:spacing w:val="-19"/>
              </w:rPr>
              <w:t xml:space="preserve"> </w:t>
            </w:r>
            <w:r>
              <w:rPr>
                <w:sz w:val="19"/>
                <w:szCs w:val="19"/>
                <w:spacing w:val="-7"/>
              </w:rPr>
              <w:t>救</w:t>
            </w:r>
            <w:r>
              <w:rPr>
                <w:sz w:val="19"/>
                <w:szCs w:val="19"/>
                <w:spacing w:val="-34"/>
              </w:rPr>
              <w:t xml:space="preserve"> </w:t>
            </w:r>
            <w:r>
              <w:rPr>
                <w:sz w:val="19"/>
                <w:szCs w:val="19"/>
                <w:spacing w:val="-7"/>
              </w:rPr>
              <w:t>伤</w:t>
            </w:r>
            <w:r>
              <w:rPr>
                <w:sz w:val="19"/>
                <w:szCs w:val="19"/>
                <w:spacing w:val="-33"/>
              </w:rPr>
              <w:t xml:space="preserve"> </w:t>
            </w:r>
            <w:r>
              <w:rPr>
                <w:sz w:val="19"/>
                <w:szCs w:val="19"/>
                <w:spacing w:val="-7"/>
              </w:rPr>
              <w:t>者</w:t>
            </w:r>
            <w:r>
              <w:rPr>
                <w:sz w:val="19"/>
                <w:szCs w:val="19"/>
                <w:spacing w:val="-20"/>
              </w:rPr>
              <w:t xml:space="preserve"> </w:t>
            </w:r>
            <w:r>
              <w:rPr>
                <w:sz w:val="19"/>
                <w:szCs w:val="19"/>
                <w:spacing w:val="-7"/>
              </w:rPr>
              <w:t>， 向</w:t>
            </w:r>
            <w:r>
              <w:rPr>
                <w:sz w:val="19"/>
                <w:szCs w:val="19"/>
                <w:spacing w:val="-32"/>
              </w:rPr>
              <w:t xml:space="preserve"> </w:t>
            </w:r>
            <w:r>
              <w:rPr>
                <w:sz w:val="19"/>
                <w:szCs w:val="19"/>
                <w:spacing w:val="-7"/>
              </w:rPr>
              <w:t>部 门</w:t>
            </w:r>
            <w:r>
              <w:rPr>
                <w:sz w:val="19"/>
                <w:szCs w:val="19"/>
                <w:spacing w:val="-26"/>
              </w:rPr>
              <w:t xml:space="preserve"> </w:t>
            </w:r>
            <w:r>
              <w:rPr>
                <w:sz w:val="19"/>
                <w:szCs w:val="19"/>
                <w:spacing w:val="-7"/>
              </w:rPr>
              <w:t>负</w:t>
            </w:r>
            <w:r>
              <w:rPr>
                <w:sz w:val="19"/>
                <w:szCs w:val="19"/>
                <w:spacing w:val="-27"/>
              </w:rPr>
              <w:t xml:space="preserve"> </w:t>
            </w:r>
            <w:r>
              <w:rPr>
                <w:sz w:val="19"/>
                <w:szCs w:val="19"/>
                <w:spacing w:val="-7"/>
              </w:rPr>
              <w:t>责</w:t>
            </w:r>
            <w:r>
              <w:rPr>
                <w:sz w:val="19"/>
                <w:szCs w:val="19"/>
                <w:spacing w:val="-33"/>
              </w:rPr>
              <w:t xml:space="preserve"> </w:t>
            </w:r>
            <w:r>
              <w:rPr>
                <w:sz w:val="19"/>
                <w:szCs w:val="19"/>
                <w:spacing w:val="-7"/>
              </w:rPr>
              <w:t>人</w:t>
            </w:r>
            <w:r>
              <w:rPr>
                <w:sz w:val="19"/>
                <w:szCs w:val="19"/>
                <w:spacing w:val="-32"/>
              </w:rPr>
              <w:t xml:space="preserve"> </w:t>
            </w:r>
            <w:r>
              <w:rPr>
                <w:sz w:val="19"/>
                <w:szCs w:val="19"/>
                <w:spacing w:val="-7"/>
              </w:rPr>
              <w:t>或</w:t>
            </w:r>
            <w:r>
              <w:rPr>
                <w:sz w:val="19"/>
                <w:szCs w:val="19"/>
                <w:spacing w:val="-28"/>
              </w:rPr>
              <w:t xml:space="preserve"> </w:t>
            </w:r>
            <w:r>
              <w:rPr>
                <w:sz w:val="19"/>
                <w:szCs w:val="19"/>
                <w:spacing w:val="-7"/>
              </w:rPr>
              <w:t>公</w:t>
            </w:r>
            <w:r>
              <w:rPr>
                <w:sz w:val="19"/>
                <w:szCs w:val="19"/>
                <w:spacing w:val="-27"/>
              </w:rPr>
              <w:t xml:space="preserve"> </w:t>
            </w:r>
            <w:r>
              <w:rPr>
                <w:sz w:val="19"/>
                <w:szCs w:val="19"/>
                <w:spacing w:val="-7"/>
              </w:rPr>
              <w:t>司</w:t>
            </w:r>
            <w:r>
              <w:rPr>
                <w:sz w:val="19"/>
                <w:szCs w:val="19"/>
                <w:spacing w:val="-34"/>
              </w:rPr>
              <w:t xml:space="preserve"> </w:t>
            </w:r>
            <w:r>
              <w:rPr>
                <w:sz w:val="19"/>
                <w:szCs w:val="19"/>
                <w:spacing w:val="-7"/>
              </w:rPr>
              <w:t>领</w:t>
            </w:r>
            <w:r>
              <w:rPr>
                <w:sz w:val="19"/>
                <w:szCs w:val="19"/>
                <w:spacing w:val="-29"/>
              </w:rPr>
              <w:t xml:space="preserve"> </w:t>
            </w:r>
            <w:r>
              <w:rPr>
                <w:sz w:val="19"/>
                <w:szCs w:val="19"/>
                <w:spacing w:val="-7"/>
              </w:rPr>
              <w:t>导</w:t>
            </w:r>
            <w:r>
              <w:rPr>
                <w:sz w:val="19"/>
                <w:szCs w:val="19"/>
                <w:spacing w:val="-35"/>
              </w:rPr>
              <w:t xml:space="preserve"> </w:t>
            </w:r>
            <w:r>
              <w:rPr>
                <w:sz w:val="19"/>
                <w:szCs w:val="19"/>
                <w:spacing w:val="-7"/>
              </w:rPr>
              <w:t>报</w:t>
            </w:r>
            <w:r>
              <w:rPr>
                <w:sz w:val="19"/>
                <w:szCs w:val="19"/>
                <w:spacing w:val="-30"/>
              </w:rPr>
              <w:t xml:space="preserve"> </w:t>
            </w:r>
            <w:r>
              <w:rPr>
                <w:sz w:val="19"/>
                <w:szCs w:val="19"/>
                <w:spacing w:val="-7"/>
              </w:rPr>
              <w:t>告</w:t>
            </w:r>
            <w:r>
              <w:rPr>
                <w:sz w:val="19"/>
                <w:szCs w:val="19"/>
                <w:spacing w:val="-20"/>
              </w:rPr>
              <w:t xml:space="preserve"> </w:t>
            </w:r>
            <w:r>
              <w:rPr>
                <w:sz w:val="19"/>
                <w:szCs w:val="19"/>
                <w:spacing w:val="-7"/>
              </w:rPr>
              <w:t>，</w:t>
            </w:r>
            <w:r>
              <w:rPr>
                <w:sz w:val="19"/>
                <w:szCs w:val="19"/>
                <w:spacing w:val="-25"/>
              </w:rPr>
              <w:t xml:space="preserve"> </w:t>
            </w:r>
            <w:r>
              <w:rPr>
                <w:sz w:val="19"/>
                <w:szCs w:val="19"/>
                <w:spacing w:val="-7"/>
              </w:rPr>
              <w:t>并</w:t>
            </w:r>
            <w:r>
              <w:rPr>
                <w:sz w:val="19"/>
                <w:szCs w:val="19"/>
                <w:spacing w:val="-37"/>
              </w:rPr>
              <w:t xml:space="preserve"> </w:t>
            </w:r>
            <w:r>
              <w:rPr>
                <w:sz w:val="19"/>
                <w:szCs w:val="19"/>
                <w:spacing w:val="-7"/>
              </w:rPr>
              <w:t>及</w:t>
            </w:r>
            <w:r>
              <w:rPr>
                <w:sz w:val="19"/>
                <w:szCs w:val="19"/>
                <w:spacing w:val="-25"/>
              </w:rPr>
              <w:t xml:space="preserve"> </w:t>
            </w:r>
            <w:r>
              <w:rPr>
                <w:sz w:val="19"/>
                <w:szCs w:val="19"/>
                <w:spacing w:val="-7"/>
              </w:rPr>
              <w:t>时 向</w:t>
            </w:r>
            <w:r>
              <w:rPr>
                <w:sz w:val="19"/>
                <w:szCs w:val="19"/>
                <w:spacing w:val="-28"/>
              </w:rPr>
              <w:t xml:space="preserve"> </w:t>
            </w:r>
            <w:r>
              <w:rPr>
                <w:sz w:val="19"/>
                <w:szCs w:val="19"/>
                <w:spacing w:val="-7"/>
              </w:rPr>
              <w:t>公</w:t>
            </w:r>
            <w:r>
              <w:rPr>
                <w:sz w:val="19"/>
                <w:szCs w:val="19"/>
                <w:spacing w:val="-30"/>
              </w:rPr>
              <w:t xml:space="preserve"> </w:t>
            </w:r>
            <w:r>
              <w:rPr>
                <w:sz w:val="19"/>
                <w:szCs w:val="19"/>
                <w:spacing w:val="-7"/>
              </w:rPr>
              <w:t>安</w:t>
            </w:r>
            <w:r>
              <w:rPr>
                <w:sz w:val="19"/>
                <w:szCs w:val="19"/>
                <w:spacing w:val="-32"/>
              </w:rPr>
              <w:t xml:space="preserve"> </w:t>
            </w:r>
            <w:r>
              <w:rPr>
                <w:sz w:val="19"/>
                <w:szCs w:val="19"/>
                <w:spacing w:val="-7"/>
              </w:rPr>
              <w:t>部 门</w:t>
            </w:r>
            <w:r>
              <w:rPr>
                <w:sz w:val="19"/>
                <w:szCs w:val="19"/>
                <w:spacing w:val="-36"/>
              </w:rPr>
              <w:t xml:space="preserve"> </w:t>
            </w:r>
            <w:r>
              <w:rPr>
                <w:sz w:val="19"/>
                <w:szCs w:val="19"/>
                <w:spacing w:val="-7"/>
              </w:rPr>
              <w:t>报</w:t>
            </w:r>
            <w:r>
              <w:rPr>
                <w:sz w:val="19"/>
                <w:szCs w:val="19"/>
                <w:spacing w:val="-3"/>
              </w:rPr>
              <w:t>案</w:t>
            </w:r>
            <w:r>
              <w:rPr>
                <w:sz w:val="19"/>
                <w:szCs w:val="19"/>
                <w:spacing w:val="-19"/>
              </w:rPr>
              <w:t xml:space="preserve"> </w:t>
            </w:r>
            <w:r>
              <w:rPr>
                <w:sz w:val="19"/>
                <w:szCs w:val="19"/>
                <w:spacing w:val="-3"/>
              </w:rPr>
              <w:t>，</w:t>
            </w:r>
            <w:r>
              <w:rPr>
                <w:sz w:val="19"/>
                <w:szCs w:val="19"/>
                <w:spacing w:val="-31"/>
              </w:rPr>
              <w:t xml:space="preserve"> </w:t>
            </w:r>
            <w:r>
              <w:rPr>
                <w:sz w:val="19"/>
                <w:szCs w:val="19"/>
                <w:spacing w:val="-3"/>
              </w:rPr>
              <w:t>反</w:t>
            </w:r>
            <w:r>
              <w:rPr>
                <w:sz w:val="19"/>
                <w:szCs w:val="19"/>
                <w:spacing w:val="-28"/>
              </w:rPr>
              <w:t xml:space="preserve"> </w:t>
            </w:r>
            <w:r>
              <w:rPr>
                <w:sz w:val="19"/>
                <w:szCs w:val="19"/>
                <w:spacing w:val="-3"/>
              </w:rPr>
              <w:t>映</w:t>
            </w:r>
            <w:r>
              <w:rPr>
                <w:sz w:val="19"/>
                <w:szCs w:val="19"/>
                <w:spacing w:val="-39"/>
              </w:rPr>
              <w:t xml:space="preserve"> </w:t>
            </w:r>
            <w:r>
              <w:rPr>
                <w:sz w:val="19"/>
                <w:szCs w:val="19"/>
                <w:spacing w:val="-3"/>
              </w:rPr>
              <w:t>事</w:t>
            </w:r>
            <w:r>
              <w:rPr>
                <w:sz w:val="19"/>
                <w:szCs w:val="19"/>
                <w:spacing w:val="-34"/>
              </w:rPr>
              <w:t xml:space="preserve"> </w:t>
            </w:r>
            <w:r>
              <w:rPr>
                <w:sz w:val="19"/>
                <w:szCs w:val="19"/>
                <w:spacing w:val="-3"/>
              </w:rPr>
              <w:t>故</w:t>
            </w:r>
            <w:r>
              <w:rPr>
                <w:sz w:val="19"/>
                <w:szCs w:val="19"/>
                <w:spacing w:val="-38"/>
              </w:rPr>
              <w:t xml:space="preserve"> </w:t>
            </w:r>
            <w:r>
              <w:rPr>
                <w:sz w:val="19"/>
                <w:szCs w:val="19"/>
                <w:spacing w:val="-3"/>
              </w:rPr>
              <w:t>有</w:t>
            </w:r>
            <w:r>
              <w:rPr>
                <w:sz w:val="19"/>
                <w:szCs w:val="19"/>
                <w:spacing w:val="-36"/>
              </w:rPr>
              <w:t xml:space="preserve"> </w:t>
            </w:r>
            <w:r>
              <w:rPr>
                <w:sz w:val="19"/>
                <w:szCs w:val="19"/>
                <w:spacing w:val="-3"/>
              </w:rPr>
              <w:t>关</w:t>
            </w:r>
            <w:r>
              <w:rPr>
                <w:sz w:val="19"/>
                <w:szCs w:val="19"/>
                <w:spacing w:val="-38"/>
              </w:rPr>
              <w:t xml:space="preserve"> </w:t>
            </w:r>
            <w:r>
              <w:rPr>
                <w:sz w:val="19"/>
                <w:szCs w:val="19"/>
                <w:spacing w:val="-3"/>
              </w:rPr>
              <w:t>情</w:t>
            </w:r>
            <w:r>
              <w:rPr>
                <w:sz w:val="19"/>
                <w:szCs w:val="19"/>
                <w:spacing w:val="-37"/>
              </w:rPr>
              <w:t xml:space="preserve"> </w:t>
            </w:r>
            <w:r>
              <w:rPr>
                <w:sz w:val="19"/>
                <w:szCs w:val="19"/>
                <w:spacing w:val="-3"/>
              </w:rPr>
              <w:t>况</w:t>
            </w:r>
            <w:r>
              <w:rPr>
                <w:sz w:val="19"/>
                <w:szCs w:val="19"/>
                <w:spacing w:val="-46"/>
              </w:rPr>
              <w:t xml:space="preserve"> </w:t>
            </w:r>
            <w:r>
              <w:rPr>
                <w:sz w:val="19"/>
                <w:szCs w:val="19"/>
                <w:spacing w:val="-3"/>
              </w:rPr>
              <w:t>。</w:t>
            </w:r>
          </w:p>
          <w:p>
            <w:pPr>
              <w:pStyle w:val="TableText"/>
              <w:ind w:left="159" w:firstLine="5"/>
              <w:spacing w:before="86" w:line="239" w:lineRule="auto"/>
              <w:rPr>
                <w:sz w:val="19"/>
                <w:szCs w:val="19"/>
              </w:rPr>
            </w:pPr>
            <w:r>
              <w:rPr>
                <w:sz w:val="19"/>
                <w:szCs w:val="19"/>
                <w:spacing w:val="-1"/>
              </w:rPr>
              <w:t>3</w:t>
            </w:r>
            <w:r>
              <w:rPr>
                <w:sz w:val="19"/>
                <w:szCs w:val="19"/>
                <w:spacing w:val="-45"/>
              </w:rPr>
              <w:t xml:space="preserve"> </w:t>
            </w:r>
            <w:r>
              <w:rPr>
                <w:sz w:val="19"/>
                <w:szCs w:val="19"/>
                <w:spacing w:val="-1"/>
              </w:rPr>
              <w:t>、</w:t>
            </w:r>
            <w:r>
              <w:rPr>
                <w:sz w:val="19"/>
                <w:szCs w:val="19"/>
                <w:spacing w:val="-31"/>
              </w:rPr>
              <w:t xml:space="preserve"> </w:t>
            </w:r>
            <w:r>
              <w:rPr>
                <w:sz w:val="19"/>
                <w:szCs w:val="19"/>
                <w:spacing w:val="-1"/>
              </w:rPr>
              <w:t>当</w:t>
            </w:r>
            <w:r>
              <w:rPr>
                <w:sz w:val="19"/>
                <w:szCs w:val="19"/>
                <w:spacing w:val="-36"/>
              </w:rPr>
              <w:t xml:space="preserve"> </w:t>
            </w:r>
            <w:r>
              <w:rPr>
                <w:sz w:val="19"/>
                <w:szCs w:val="19"/>
                <w:spacing w:val="-1"/>
              </w:rPr>
              <w:t>发</w:t>
            </w:r>
            <w:r>
              <w:rPr>
                <w:sz w:val="19"/>
                <w:szCs w:val="19"/>
                <w:spacing w:val="-36"/>
              </w:rPr>
              <w:t xml:space="preserve"> </w:t>
            </w:r>
            <w:r>
              <w:rPr>
                <w:sz w:val="19"/>
                <w:szCs w:val="19"/>
                <w:spacing w:val="-1"/>
              </w:rPr>
              <w:t>生</w:t>
            </w:r>
            <w:r>
              <w:rPr>
                <w:sz w:val="19"/>
                <w:szCs w:val="19"/>
                <w:spacing w:val="-40"/>
              </w:rPr>
              <w:t xml:space="preserve"> </w:t>
            </w:r>
            <w:r>
              <w:rPr>
                <w:sz w:val="19"/>
                <w:szCs w:val="19"/>
                <w:spacing w:val="-1"/>
              </w:rPr>
              <w:t>机</w:t>
            </w:r>
            <w:r>
              <w:rPr>
                <w:sz w:val="19"/>
                <w:szCs w:val="19"/>
                <w:spacing w:val="-38"/>
              </w:rPr>
              <w:t xml:space="preserve"> </w:t>
            </w:r>
            <w:r>
              <w:rPr>
                <w:sz w:val="19"/>
                <w:szCs w:val="19"/>
                <w:spacing w:val="-1"/>
              </w:rPr>
              <w:t>动</w:t>
            </w:r>
            <w:r>
              <w:rPr>
                <w:sz w:val="19"/>
                <w:szCs w:val="19"/>
                <w:spacing w:val="-35"/>
              </w:rPr>
              <w:t xml:space="preserve"> </w:t>
            </w:r>
            <w:r>
              <w:rPr>
                <w:sz w:val="19"/>
                <w:szCs w:val="19"/>
                <w:spacing w:val="-1"/>
              </w:rPr>
              <w:t>车</w:t>
            </w:r>
            <w:r>
              <w:rPr>
                <w:sz w:val="19"/>
                <w:szCs w:val="19"/>
                <w:spacing w:val="-40"/>
              </w:rPr>
              <w:t xml:space="preserve"> </w:t>
            </w:r>
            <w:r>
              <w:rPr>
                <w:sz w:val="19"/>
                <w:szCs w:val="19"/>
                <w:spacing w:val="-1"/>
              </w:rPr>
              <w:t>辆</w:t>
            </w:r>
            <w:r>
              <w:rPr>
                <w:sz w:val="19"/>
                <w:szCs w:val="19"/>
                <w:spacing w:val="-40"/>
              </w:rPr>
              <w:t xml:space="preserve"> </w:t>
            </w:r>
            <w:r>
              <w:rPr>
                <w:sz w:val="19"/>
                <w:szCs w:val="19"/>
                <w:spacing w:val="-1"/>
              </w:rPr>
              <w:t>倾</w:t>
            </w:r>
            <w:r>
              <w:rPr>
                <w:sz w:val="19"/>
                <w:szCs w:val="19"/>
                <w:spacing w:val="-38"/>
              </w:rPr>
              <w:t xml:space="preserve"> </w:t>
            </w:r>
            <w:r>
              <w:rPr>
                <w:sz w:val="19"/>
                <w:szCs w:val="19"/>
                <w:spacing w:val="-1"/>
              </w:rPr>
              <w:t>翻</w:t>
            </w:r>
            <w:r>
              <w:rPr>
                <w:sz w:val="19"/>
                <w:szCs w:val="19"/>
                <w:spacing w:val="-30"/>
              </w:rPr>
              <w:t xml:space="preserve"> </w:t>
            </w:r>
            <w:r>
              <w:rPr>
                <w:sz w:val="19"/>
                <w:szCs w:val="19"/>
                <w:spacing w:val="-1"/>
              </w:rPr>
              <w:t>时</w:t>
            </w:r>
            <w:r>
              <w:rPr>
                <w:sz w:val="19"/>
                <w:szCs w:val="19"/>
                <w:spacing w:val="-25"/>
              </w:rPr>
              <w:t xml:space="preserve"> </w:t>
            </w:r>
            <w:r>
              <w:rPr>
                <w:sz w:val="19"/>
                <w:szCs w:val="19"/>
                <w:spacing w:val="-1"/>
              </w:rPr>
              <w:t>，</w:t>
            </w:r>
            <w:r>
              <w:rPr>
                <w:sz w:val="19"/>
                <w:szCs w:val="19"/>
                <w:spacing w:val="-42"/>
              </w:rPr>
              <w:t xml:space="preserve"> </w:t>
            </w:r>
            <w:r>
              <w:rPr>
                <w:sz w:val="19"/>
                <w:szCs w:val="19"/>
                <w:spacing w:val="-1"/>
              </w:rPr>
              <w:t>有</w:t>
            </w:r>
            <w:r>
              <w:rPr>
                <w:sz w:val="19"/>
                <w:szCs w:val="19"/>
                <w:spacing w:val="-37"/>
              </w:rPr>
              <w:t xml:space="preserve"> </w:t>
            </w:r>
            <w:r>
              <w:rPr>
                <w:sz w:val="19"/>
                <w:szCs w:val="19"/>
                <w:spacing w:val="-1"/>
              </w:rPr>
              <w:t>人</w:t>
            </w:r>
            <w:r>
              <w:rPr>
                <w:sz w:val="19"/>
                <w:szCs w:val="19"/>
                <w:spacing w:val="-37"/>
              </w:rPr>
              <w:t xml:space="preserve"> </w:t>
            </w:r>
            <w:r>
              <w:rPr>
                <w:sz w:val="19"/>
                <w:szCs w:val="19"/>
                <w:spacing w:val="-1"/>
              </w:rPr>
              <w:t>被</w:t>
            </w:r>
            <w:r>
              <w:rPr>
                <w:sz w:val="19"/>
                <w:szCs w:val="19"/>
                <w:spacing w:val="-39"/>
              </w:rPr>
              <w:t xml:space="preserve"> </w:t>
            </w:r>
            <w:r>
              <w:rPr>
                <w:sz w:val="19"/>
                <w:szCs w:val="19"/>
                <w:spacing w:val="-1"/>
              </w:rPr>
              <w:t>埋</w:t>
            </w:r>
            <w:r>
              <w:rPr>
                <w:sz w:val="19"/>
                <w:szCs w:val="19"/>
                <w:spacing w:val="-38"/>
              </w:rPr>
              <w:t xml:space="preserve"> </w:t>
            </w:r>
            <w:r>
              <w:rPr>
                <w:sz w:val="19"/>
                <w:szCs w:val="19"/>
                <w:spacing w:val="-1"/>
              </w:rPr>
              <w:t>压</w:t>
            </w:r>
            <w:r>
              <w:rPr>
                <w:sz w:val="19"/>
                <w:szCs w:val="19"/>
                <w:spacing w:val="-38"/>
              </w:rPr>
              <w:t xml:space="preserve"> </w:t>
            </w:r>
            <w:r>
              <w:rPr>
                <w:sz w:val="19"/>
                <w:szCs w:val="19"/>
                <w:spacing w:val="-1"/>
              </w:rPr>
              <w:t>在</w:t>
            </w:r>
            <w:r>
              <w:rPr>
                <w:sz w:val="19"/>
                <w:szCs w:val="19"/>
                <w:spacing w:val="-40"/>
              </w:rPr>
              <w:t xml:space="preserve"> </w:t>
            </w:r>
            <w:r>
              <w:rPr>
                <w:sz w:val="19"/>
                <w:szCs w:val="19"/>
                <w:spacing w:val="-1"/>
              </w:rPr>
              <w:t>机</w:t>
            </w:r>
            <w:r>
              <w:rPr>
                <w:sz w:val="19"/>
                <w:szCs w:val="19"/>
                <w:spacing w:val="-38"/>
              </w:rPr>
              <w:t xml:space="preserve"> </w:t>
            </w:r>
            <w:r>
              <w:rPr>
                <w:sz w:val="19"/>
                <w:szCs w:val="19"/>
                <w:spacing w:val="-1"/>
              </w:rPr>
              <w:t>动</w:t>
            </w:r>
            <w:r>
              <w:rPr>
                <w:sz w:val="19"/>
                <w:szCs w:val="19"/>
                <w:spacing w:val="-36"/>
              </w:rPr>
              <w:t xml:space="preserve"> </w:t>
            </w:r>
            <w:r>
              <w:rPr>
                <w:sz w:val="19"/>
                <w:szCs w:val="19"/>
                <w:spacing w:val="-1"/>
              </w:rPr>
              <w:t>车</w:t>
            </w:r>
            <w:r>
              <w:rPr>
                <w:sz w:val="19"/>
                <w:szCs w:val="19"/>
                <w:spacing w:val="-40"/>
              </w:rPr>
              <w:t xml:space="preserve"> </w:t>
            </w:r>
            <w:r>
              <w:rPr>
                <w:sz w:val="19"/>
                <w:szCs w:val="19"/>
                <w:spacing w:val="-1"/>
              </w:rPr>
              <w:t>辆</w:t>
            </w:r>
            <w:r>
              <w:rPr>
                <w:sz w:val="19"/>
                <w:szCs w:val="19"/>
                <w:spacing w:val="-33"/>
              </w:rPr>
              <w:t xml:space="preserve"> </w:t>
            </w:r>
            <w:r>
              <w:rPr>
                <w:sz w:val="19"/>
                <w:szCs w:val="19"/>
                <w:spacing w:val="-1"/>
              </w:rPr>
              <w:t>下</w:t>
            </w:r>
            <w:r>
              <w:rPr>
                <w:sz w:val="19"/>
                <w:szCs w:val="19"/>
                <w:spacing w:val="-36"/>
              </w:rPr>
              <w:t xml:space="preserve"> </w:t>
            </w:r>
            <w:r>
              <w:rPr>
                <w:sz w:val="19"/>
                <w:szCs w:val="19"/>
                <w:spacing w:val="-1"/>
              </w:rPr>
              <w:t>面</w:t>
            </w:r>
            <w:r>
              <w:rPr>
                <w:sz w:val="19"/>
                <w:szCs w:val="19"/>
                <w:spacing w:val="-37"/>
              </w:rPr>
              <w:t xml:space="preserve"> </w:t>
            </w:r>
            <w:r>
              <w:rPr>
                <w:sz w:val="19"/>
                <w:szCs w:val="19"/>
                <w:spacing w:val="-1"/>
              </w:rPr>
              <w:t>或</w:t>
            </w:r>
            <w:r>
              <w:rPr>
                <w:sz w:val="19"/>
                <w:szCs w:val="19"/>
                <w:spacing w:val="-33"/>
              </w:rPr>
              <w:t xml:space="preserve"> </w:t>
            </w:r>
            <w:r>
              <w:rPr>
                <w:sz w:val="19"/>
                <w:szCs w:val="19"/>
                <w:spacing w:val="-1"/>
              </w:rPr>
              <w:t>驾驶</w:t>
            </w:r>
            <w:r>
              <w:rPr>
                <w:sz w:val="19"/>
                <w:szCs w:val="19"/>
                <w:spacing w:val="-36"/>
              </w:rPr>
              <w:t xml:space="preserve"> </w:t>
            </w:r>
            <w:r>
              <w:rPr>
                <w:sz w:val="19"/>
                <w:szCs w:val="19"/>
                <w:spacing w:val="-1"/>
              </w:rPr>
              <w:t>室</w:t>
            </w:r>
            <w:r>
              <w:rPr>
                <w:sz w:val="19"/>
                <w:szCs w:val="19"/>
                <w:spacing w:val="-2"/>
              </w:rPr>
              <w:t>内</w:t>
            </w:r>
            <w:r>
              <w:rPr>
                <w:sz w:val="19"/>
                <w:szCs w:val="19"/>
                <w:spacing w:val="-23"/>
              </w:rPr>
              <w:t xml:space="preserve"> </w:t>
            </w:r>
            <w:r>
              <w:rPr>
                <w:sz w:val="19"/>
                <w:szCs w:val="19"/>
                <w:spacing w:val="-2"/>
              </w:rPr>
              <w:t>，</w:t>
            </w:r>
            <w:r>
              <w:rPr>
                <w:sz w:val="19"/>
                <w:szCs w:val="19"/>
                <w:spacing w:val="-42"/>
              </w:rPr>
              <w:t xml:space="preserve"> </w:t>
            </w:r>
            <w:r>
              <w:rPr>
                <w:sz w:val="19"/>
                <w:szCs w:val="19"/>
                <w:spacing w:val="-2"/>
              </w:rPr>
              <w:t>应</w:t>
            </w:r>
            <w:r>
              <w:rPr>
                <w:sz w:val="19"/>
                <w:szCs w:val="19"/>
                <w:spacing w:val="-39"/>
              </w:rPr>
              <w:t xml:space="preserve"> </w:t>
            </w:r>
            <w:r>
              <w:rPr>
                <w:sz w:val="19"/>
                <w:szCs w:val="19"/>
                <w:spacing w:val="-2"/>
              </w:rPr>
              <w:t>立</w:t>
            </w:r>
            <w:r>
              <w:rPr>
                <w:sz w:val="19"/>
                <w:szCs w:val="19"/>
                <w:spacing w:val="-22"/>
              </w:rPr>
              <w:t xml:space="preserve"> </w:t>
            </w:r>
            <w:r>
              <w:rPr>
                <w:sz w:val="19"/>
                <w:szCs w:val="19"/>
                <w:spacing w:val="-2"/>
              </w:rPr>
              <w:t>即</w:t>
            </w:r>
            <w:r>
              <w:rPr>
                <w:sz w:val="19"/>
                <w:szCs w:val="19"/>
                <w:spacing w:val="-40"/>
              </w:rPr>
              <w:t xml:space="preserve"> </w:t>
            </w:r>
            <w:r>
              <w:rPr>
                <w:sz w:val="19"/>
                <w:szCs w:val="19"/>
                <w:spacing w:val="-2"/>
              </w:rPr>
              <w:t>采</w:t>
            </w:r>
            <w:r>
              <w:rPr>
                <w:sz w:val="19"/>
                <w:szCs w:val="19"/>
                <w:spacing w:val="-38"/>
              </w:rPr>
              <w:t xml:space="preserve"> </w:t>
            </w:r>
            <w:r>
              <w:rPr>
                <w:sz w:val="19"/>
                <w:szCs w:val="19"/>
                <w:spacing w:val="-2"/>
              </w:rPr>
              <w:t>用千</w:t>
            </w:r>
            <w:r>
              <w:rPr>
                <w:sz w:val="19"/>
                <w:szCs w:val="19"/>
                <w:spacing w:val="-33"/>
              </w:rPr>
              <w:t xml:space="preserve"> </w:t>
            </w:r>
            <w:r>
              <w:rPr>
                <w:sz w:val="19"/>
                <w:szCs w:val="19"/>
                <w:spacing w:val="-2"/>
              </w:rPr>
              <w:t>斤</w:t>
            </w:r>
            <w:r>
              <w:rPr>
                <w:sz w:val="19"/>
                <w:szCs w:val="19"/>
                <w:spacing w:val="-39"/>
              </w:rPr>
              <w:t xml:space="preserve"> </w:t>
            </w:r>
            <w:r>
              <w:rPr>
                <w:sz w:val="19"/>
                <w:szCs w:val="19"/>
                <w:spacing w:val="-2"/>
              </w:rPr>
              <w:t>顶</w:t>
            </w:r>
            <w:r>
              <w:rPr>
                <w:sz w:val="19"/>
                <w:szCs w:val="19"/>
                <w:spacing w:val="-23"/>
              </w:rPr>
              <w:t xml:space="preserve"> </w:t>
            </w:r>
            <w:r>
              <w:rPr>
                <w:sz w:val="19"/>
                <w:szCs w:val="19"/>
                <w:spacing w:val="-2"/>
              </w:rPr>
              <w:t>、</w:t>
            </w:r>
            <w:r>
              <w:rPr>
                <w:sz w:val="19"/>
                <w:szCs w:val="19"/>
                <w:spacing w:val="-39"/>
              </w:rPr>
              <w:t xml:space="preserve"> </w:t>
            </w:r>
            <w:r>
              <w:rPr>
                <w:sz w:val="19"/>
                <w:szCs w:val="19"/>
                <w:spacing w:val="-2"/>
              </w:rPr>
              <w:t>切</w:t>
            </w:r>
            <w:r>
              <w:rPr>
                <w:sz w:val="19"/>
                <w:szCs w:val="19"/>
                <w:spacing w:val="-39"/>
              </w:rPr>
              <w:t xml:space="preserve"> </w:t>
            </w:r>
            <w:r>
              <w:rPr>
                <w:sz w:val="19"/>
                <w:szCs w:val="19"/>
                <w:spacing w:val="-2"/>
              </w:rPr>
              <w:t>割</w:t>
            </w:r>
            <w:r>
              <w:rPr>
                <w:sz w:val="19"/>
                <w:szCs w:val="19"/>
                <w:spacing w:val="-36"/>
              </w:rPr>
              <w:t xml:space="preserve"> </w:t>
            </w:r>
            <w:r>
              <w:rPr>
                <w:sz w:val="19"/>
                <w:szCs w:val="19"/>
                <w:spacing w:val="-2"/>
              </w:rPr>
              <w:t>等</w:t>
            </w:r>
            <w:r>
              <w:rPr>
                <w:sz w:val="19"/>
                <w:szCs w:val="19"/>
                <w:spacing w:val="-39"/>
              </w:rPr>
              <w:t xml:space="preserve"> </w:t>
            </w:r>
            <w:r>
              <w:rPr>
                <w:sz w:val="19"/>
                <w:szCs w:val="19"/>
                <w:spacing w:val="-2"/>
              </w:rPr>
              <w:t>措</w:t>
            </w:r>
            <w:r>
              <w:rPr>
                <w:sz w:val="19"/>
                <w:szCs w:val="19"/>
                <w:spacing w:val="-40"/>
              </w:rPr>
              <w:t xml:space="preserve"> </w:t>
            </w:r>
            <w:r>
              <w:rPr>
                <w:sz w:val="19"/>
                <w:szCs w:val="19"/>
                <w:spacing w:val="-2"/>
              </w:rPr>
              <w:t>施</w:t>
            </w:r>
            <w:r>
              <w:rPr>
                <w:sz w:val="19"/>
                <w:szCs w:val="19"/>
                <w:spacing w:val="-36"/>
              </w:rPr>
              <w:t xml:space="preserve"> </w:t>
            </w:r>
            <w:r>
              <w:rPr>
                <w:sz w:val="19"/>
                <w:szCs w:val="19"/>
                <w:spacing w:val="-2"/>
              </w:rPr>
              <w:t>移</w:t>
            </w:r>
            <w:r>
              <w:rPr>
                <w:sz w:val="19"/>
                <w:szCs w:val="19"/>
                <w:spacing w:val="-39"/>
              </w:rPr>
              <w:t xml:space="preserve"> </w:t>
            </w:r>
            <w:r>
              <w:rPr>
                <w:sz w:val="19"/>
                <w:szCs w:val="19"/>
                <w:spacing w:val="-2"/>
              </w:rPr>
              <w:t>动</w:t>
            </w:r>
            <w:r>
              <w:rPr>
                <w:sz w:val="19"/>
                <w:szCs w:val="19"/>
                <w:spacing w:val="-37"/>
              </w:rPr>
              <w:t xml:space="preserve"> </w:t>
            </w:r>
            <w:r>
              <w:rPr>
                <w:sz w:val="19"/>
                <w:szCs w:val="19"/>
                <w:spacing w:val="-2"/>
              </w:rPr>
              <w:t>车</w:t>
            </w:r>
            <w:r>
              <w:rPr>
                <w:sz w:val="19"/>
                <w:szCs w:val="19"/>
                <w:spacing w:val="-38"/>
              </w:rPr>
              <w:t xml:space="preserve"> </w:t>
            </w:r>
            <w:r>
              <w:rPr>
                <w:sz w:val="19"/>
                <w:szCs w:val="19"/>
                <w:spacing w:val="-2"/>
              </w:rPr>
              <w:t>辆</w:t>
            </w:r>
            <w:r>
              <w:rPr>
                <w:sz w:val="19"/>
                <w:szCs w:val="19"/>
                <w:spacing w:val="-37"/>
              </w:rPr>
              <w:t xml:space="preserve"> </w:t>
            </w:r>
            <w:r>
              <w:rPr>
                <w:sz w:val="19"/>
                <w:szCs w:val="19"/>
                <w:spacing w:val="-2"/>
              </w:rPr>
              <w:t>或</w:t>
            </w:r>
            <w:r>
              <w:rPr>
                <w:sz w:val="19"/>
                <w:szCs w:val="19"/>
                <w:spacing w:val="-38"/>
              </w:rPr>
              <w:t xml:space="preserve"> </w:t>
            </w:r>
            <w:r>
              <w:rPr>
                <w:sz w:val="19"/>
                <w:szCs w:val="19"/>
                <w:spacing w:val="-2"/>
              </w:rPr>
              <w:t>移</w:t>
            </w:r>
            <w:r>
              <w:rPr>
                <w:sz w:val="19"/>
                <w:szCs w:val="19"/>
                <w:spacing w:val="-36"/>
              </w:rPr>
              <w:t xml:space="preserve"> </w:t>
            </w:r>
            <w:r>
              <w:rPr>
                <w:sz w:val="19"/>
                <w:szCs w:val="19"/>
                <w:spacing w:val="-2"/>
              </w:rPr>
              <w:t>开</w:t>
            </w:r>
            <w:r>
              <w:rPr>
                <w:sz w:val="19"/>
                <w:szCs w:val="19"/>
                <w:spacing w:val="-40"/>
              </w:rPr>
              <w:t xml:space="preserve"> </w:t>
            </w:r>
            <w:r>
              <w:rPr>
                <w:sz w:val="19"/>
                <w:szCs w:val="19"/>
                <w:spacing w:val="-2"/>
              </w:rPr>
              <w:t>物</w:t>
            </w:r>
            <w:r>
              <w:rPr>
                <w:sz w:val="19"/>
                <w:szCs w:val="19"/>
                <w:spacing w:val="-40"/>
              </w:rPr>
              <w:t xml:space="preserve"> </w:t>
            </w:r>
            <w:r>
              <w:rPr>
                <w:sz w:val="19"/>
                <w:szCs w:val="19"/>
                <w:spacing w:val="-2"/>
              </w:rPr>
              <w:t>件</w:t>
            </w:r>
            <w:r>
              <w:rPr>
                <w:sz w:val="19"/>
                <w:szCs w:val="19"/>
                <w:spacing w:val="-25"/>
              </w:rPr>
              <w:t xml:space="preserve"> </w:t>
            </w:r>
            <w:r>
              <w:rPr>
                <w:sz w:val="19"/>
                <w:szCs w:val="19"/>
                <w:spacing w:val="-2"/>
              </w:rPr>
              <w:t>、</w:t>
            </w:r>
            <w:r>
              <w:rPr>
                <w:sz w:val="19"/>
                <w:szCs w:val="19"/>
                <w:spacing w:val="-34"/>
              </w:rPr>
              <w:t xml:space="preserve"> </w:t>
            </w:r>
            <w:r>
              <w:rPr>
                <w:sz w:val="19"/>
                <w:szCs w:val="19"/>
                <w:spacing w:val="-2"/>
              </w:rPr>
              <w:t>货</w:t>
            </w:r>
            <w:r>
              <w:rPr>
                <w:sz w:val="19"/>
                <w:szCs w:val="19"/>
                <w:spacing w:val="-39"/>
              </w:rPr>
              <w:t xml:space="preserve"> </w:t>
            </w:r>
            <w:r>
              <w:rPr>
                <w:sz w:val="19"/>
                <w:szCs w:val="19"/>
                <w:spacing w:val="-2"/>
              </w:rPr>
              <w:t>物</w:t>
            </w:r>
            <w:r>
              <w:rPr>
                <w:sz w:val="19"/>
                <w:szCs w:val="19"/>
                <w:spacing w:val="-49"/>
              </w:rPr>
              <w:t xml:space="preserve"> </w:t>
            </w:r>
            <w:r>
              <w:rPr>
                <w:sz w:val="19"/>
                <w:szCs w:val="19"/>
                <w:spacing w:val="-2"/>
              </w:rPr>
              <w:t>，</w:t>
            </w:r>
            <w:r>
              <w:rPr>
                <w:sz w:val="19"/>
                <w:szCs w:val="19"/>
                <w:spacing w:val="-1"/>
              </w:rPr>
              <w:t>将</w:t>
            </w:r>
            <w:r>
              <w:rPr>
                <w:sz w:val="19"/>
                <w:szCs w:val="19"/>
                <w:spacing w:val="-28"/>
              </w:rPr>
              <w:t xml:space="preserve"> </w:t>
            </w:r>
            <w:r>
              <w:rPr>
                <w:sz w:val="19"/>
                <w:szCs w:val="19"/>
                <w:spacing w:val="-1"/>
              </w:rPr>
              <w:t>被</w:t>
            </w:r>
            <w:r>
              <w:rPr>
                <w:sz w:val="19"/>
                <w:szCs w:val="19"/>
                <w:spacing w:val="-36"/>
              </w:rPr>
              <w:t xml:space="preserve"> </w:t>
            </w:r>
            <w:r>
              <w:rPr>
                <w:sz w:val="19"/>
                <w:szCs w:val="19"/>
                <w:spacing w:val="-1"/>
              </w:rPr>
              <w:t>埋</w:t>
            </w:r>
            <w:r>
              <w:rPr>
                <w:sz w:val="19"/>
                <w:szCs w:val="19"/>
                <w:spacing w:val="-38"/>
              </w:rPr>
              <w:t xml:space="preserve"> </w:t>
            </w:r>
            <w:r>
              <w:rPr>
                <w:sz w:val="19"/>
                <w:szCs w:val="19"/>
                <w:spacing w:val="-1"/>
              </w:rPr>
              <w:t>压</w:t>
            </w:r>
            <w:r>
              <w:rPr>
                <w:sz w:val="19"/>
                <w:szCs w:val="19"/>
                <w:spacing w:val="-23"/>
              </w:rPr>
              <w:t xml:space="preserve"> </w:t>
            </w:r>
            <w:r>
              <w:rPr>
                <w:sz w:val="19"/>
                <w:szCs w:val="19"/>
                <w:spacing w:val="-1"/>
              </w:rPr>
              <w:t>的</w:t>
            </w:r>
            <w:r>
              <w:rPr>
                <w:sz w:val="19"/>
                <w:szCs w:val="19"/>
                <w:spacing w:val="-36"/>
              </w:rPr>
              <w:t xml:space="preserve"> </w:t>
            </w:r>
            <w:r>
              <w:rPr>
                <w:sz w:val="19"/>
                <w:szCs w:val="19"/>
                <w:spacing w:val="-1"/>
              </w:rPr>
              <w:t>人</w:t>
            </w:r>
            <w:r>
              <w:rPr>
                <w:sz w:val="19"/>
                <w:szCs w:val="19"/>
                <w:spacing w:val="-31"/>
              </w:rPr>
              <w:t xml:space="preserve"> </w:t>
            </w:r>
            <w:r>
              <w:rPr>
                <w:sz w:val="19"/>
                <w:szCs w:val="19"/>
                <w:spacing w:val="-1"/>
              </w:rPr>
              <w:t>员</w:t>
            </w:r>
            <w:r>
              <w:rPr>
                <w:sz w:val="19"/>
                <w:szCs w:val="19"/>
                <w:spacing w:val="-38"/>
              </w:rPr>
              <w:t xml:space="preserve"> </w:t>
            </w:r>
            <w:r>
              <w:rPr>
                <w:sz w:val="19"/>
                <w:szCs w:val="19"/>
                <w:spacing w:val="-1"/>
              </w:rPr>
              <w:t>救</w:t>
            </w:r>
            <w:r>
              <w:rPr>
                <w:sz w:val="19"/>
                <w:szCs w:val="19"/>
                <w:spacing w:val="-20"/>
              </w:rPr>
              <w:t xml:space="preserve"> </w:t>
            </w:r>
            <w:r>
              <w:rPr>
                <w:sz w:val="19"/>
                <w:szCs w:val="19"/>
                <w:spacing w:val="-1"/>
              </w:rPr>
              <w:t>出</w:t>
            </w:r>
            <w:r>
              <w:rPr>
                <w:sz w:val="19"/>
                <w:szCs w:val="19"/>
                <w:spacing w:val="-25"/>
              </w:rPr>
              <w:t xml:space="preserve"> </w:t>
            </w:r>
            <w:r>
              <w:rPr>
                <w:sz w:val="19"/>
                <w:szCs w:val="19"/>
                <w:spacing w:val="-1"/>
              </w:rPr>
              <w:t>，如</w:t>
            </w:r>
            <w:r>
              <w:rPr>
                <w:sz w:val="19"/>
                <w:szCs w:val="19"/>
                <w:spacing w:val="-32"/>
              </w:rPr>
              <w:t xml:space="preserve"> </w:t>
            </w:r>
            <w:r>
              <w:rPr>
                <w:sz w:val="19"/>
                <w:szCs w:val="19"/>
                <w:spacing w:val="-1"/>
              </w:rPr>
              <w:t>能</w:t>
            </w:r>
            <w:r>
              <w:rPr>
                <w:sz w:val="19"/>
                <w:szCs w:val="19"/>
                <w:spacing w:val="-33"/>
              </w:rPr>
              <w:t xml:space="preserve"> </w:t>
            </w:r>
            <w:r>
              <w:rPr>
                <w:sz w:val="19"/>
                <w:szCs w:val="19"/>
                <w:spacing w:val="-1"/>
              </w:rPr>
              <w:t>力不</w:t>
            </w:r>
            <w:r>
              <w:rPr>
                <w:sz w:val="19"/>
                <w:szCs w:val="19"/>
                <w:spacing w:val="-37"/>
              </w:rPr>
              <w:t xml:space="preserve"> </w:t>
            </w:r>
            <w:r>
              <w:rPr>
                <w:sz w:val="19"/>
                <w:szCs w:val="19"/>
                <w:spacing w:val="-1"/>
              </w:rPr>
              <w:t>足 以</w:t>
            </w:r>
            <w:r>
              <w:rPr>
                <w:sz w:val="19"/>
                <w:szCs w:val="19"/>
                <w:spacing w:val="-37"/>
              </w:rPr>
              <w:t xml:space="preserve"> </w:t>
            </w:r>
            <w:r>
              <w:rPr>
                <w:sz w:val="19"/>
                <w:szCs w:val="19"/>
                <w:spacing w:val="-1"/>
              </w:rPr>
              <w:t>救</w:t>
            </w:r>
            <w:r>
              <w:rPr>
                <w:sz w:val="19"/>
                <w:szCs w:val="19"/>
                <w:spacing w:val="-22"/>
              </w:rPr>
              <w:t xml:space="preserve"> </w:t>
            </w:r>
            <w:r>
              <w:rPr>
                <w:sz w:val="19"/>
                <w:szCs w:val="19"/>
                <w:spacing w:val="-1"/>
              </w:rPr>
              <w:t>出</w:t>
            </w:r>
            <w:r>
              <w:rPr>
                <w:sz w:val="19"/>
                <w:szCs w:val="19"/>
                <w:spacing w:val="-37"/>
              </w:rPr>
              <w:t xml:space="preserve"> </w:t>
            </w:r>
            <w:r>
              <w:rPr>
                <w:sz w:val="19"/>
                <w:szCs w:val="19"/>
                <w:spacing w:val="-1"/>
              </w:rPr>
              <w:t>伤</w:t>
            </w:r>
            <w:r>
              <w:rPr>
                <w:sz w:val="19"/>
                <w:szCs w:val="19"/>
                <w:spacing w:val="-38"/>
              </w:rPr>
              <w:t xml:space="preserve"> </w:t>
            </w:r>
            <w:r>
              <w:rPr>
                <w:sz w:val="19"/>
                <w:szCs w:val="19"/>
                <w:spacing w:val="-1"/>
              </w:rPr>
              <w:t>者</w:t>
            </w:r>
            <w:r>
              <w:rPr>
                <w:sz w:val="19"/>
                <w:szCs w:val="19"/>
                <w:spacing w:val="-39"/>
              </w:rPr>
              <w:t xml:space="preserve"> </w:t>
            </w:r>
            <w:r>
              <w:rPr>
                <w:sz w:val="19"/>
                <w:szCs w:val="19"/>
                <w:spacing w:val="-1"/>
              </w:rPr>
              <w:t>应立</w:t>
            </w:r>
            <w:r>
              <w:rPr>
                <w:sz w:val="19"/>
                <w:szCs w:val="19"/>
                <w:spacing w:val="-25"/>
              </w:rPr>
              <w:t xml:space="preserve"> </w:t>
            </w:r>
            <w:r>
              <w:rPr>
                <w:sz w:val="19"/>
                <w:szCs w:val="19"/>
                <w:spacing w:val="-1"/>
              </w:rPr>
              <w:t>即</w:t>
            </w:r>
            <w:r>
              <w:rPr>
                <w:sz w:val="19"/>
                <w:szCs w:val="19"/>
                <w:spacing w:val="-38"/>
              </w:rPr>
              <w:t xml:space="preserve"> </w:t>
            </w:r>
            <w:r>
              <w:rPr>
                <w:sz w:val="19"/>
                <w:szCs w:val="19"/>
                <w:spacing w:val="-1"/>
              </w:rPr>
              <w:t>拨</w:t>
            </w:r>
            <w:r>
              <w:rPr>
                <w:sz w:val="19"/>
                <w:szCs w:val="19"/>
                <w:spacing w:val="-33"/>
              </w:rPr>
              <w:t xml:space="preserve"> </w:t>
            </w:r>
            <w:r>
              <w:rPr>
                <w:sz w:val="19"/>
                <w:szCs w:val="19"/>
                <w:spacing w:val="-1"/>
              </w:rPr>
              <w:t>打  1</w:t>
            </w:r>
            <w:r>
              <w:rPr>
                <w:sz w:val="19"/>
                <w:szCs w:val="19"/>
                <w:spacing w:val="-52"/>
              </w:rPr>
              <w:t xml:space="preserve"> </w:t>
            </w:r>
            <w:r>
              <w:rPr>
                <w:sz w:val="19"/>
                <w:szCs w:val="19"/>
                <w:spacing w:val="-1"/>
              </w:rPr>
              <w:t>19  请</w:t>
            </w:r>
            <w:r>
              <w:rPr>
                <w:sz w:val="19"/>
                <w:szCs w:val="19"/>
                <w:spacing w:val="-3"/>
              </w:rPr>
              <w:t>求</w:t>
            </w:r>
            <w:r>
              <w:rPr>
                <w:sz w:val="19"/>
                <w:szCs w:val="19"/>
                <w:spacing w:val="-33"/>
              </w:rPr>
              <w:t xml:space="preserve"> </w:t>
            </w:r>
            <w:r>
              <w:rPr>
                <w:sz w:val="19"/>
                <w:szCs w:val="19"/>
                <w:spacing w:val="-3"/>
              </w:rPr>
              <w:t>消</w:t>
            </w:r>
            <w:r>
              <w:rPr>
                <w:sz w:val="19"/>
                <w:szCs w:val="19"/>
                <w:spacing w:val="-24"/>
              </w:rPr>
              <w:t xml:space="preserve"> </w:t>
            </w:r>
            <w:r>
              <w:rPr>
                <w:sz w:val="19"/>
                <w:szCs w:val="19"/>
                <w:spacing w:val="-3"/>
              </w:rPr>
              <w:t>防</w:t>
            </w:r>
            <w:r>
              <w:rPr>
                <w:sz w:val="19"/>
                <w:szCs w:val="19"/>
                <w:spacing w:val="-38"/>
              </w:rPr>
              <w:t xml:space="preserve"> </w:t>
            </w:r>
            <w:r>
              <w:rPr>
                <w:sz w:val="19"/>
                <w:szCs w:val="19"/>
                <w:spacing w:val="-3"/>
              </w:rPr>
              <w:t>救</w:t>
            </w:r>
            <w:r>
              <w:rPr>
                <w:sz w:val="19"/>
                <w:szCs w:val="19"/>
                <w:spacing w:val="-39"/>
              </w:rPr>
              <w:t xml:space="preserve"> </w:t>
            </w:r>
            <w:r>
              <w:rPr>
                <w:sz w:val="19"/>
                <w:szCs w:val="19"/>
                <w:spacing w:val="-3"/>
              </w:rPr>
              <w:t>援</w:t>
            </w:r>
            <w:r>
              <w:rPr>
                <w:sz w:val="19"/>
                <w:szCs w:val="19"/>
                <w:spacing w:val="-44"/>
              </w:rPr>
              <w:t xml:space="preserve"> </w:t>
            </w:r>
            <w:r>
              <w:rPr>
                <w:sz w:val="19"/>
                <w:szCs w:val="19"/>
                <w:spacing w:val="-3"/>
              </w:rPr>
              <w:t>。</w:t>
            </w:r>
          </w:p>
          <w:p>
            <w:pPr>
              <w:pStyle w:val="TableText"/>
              <w:ind w:left="160" w:hanging="1"/>
              <w:spacing w:before="85" w:line="231" w:lineRule="auto"/>
              <w:rPr>
                <w:sz w:val="19"/>
                <w:szCs w:val="19"/>
              </w:rPr>
            </w:pPr>
            <w:r>
              <w:rPr>
                <w:sz w:val="19"/>
                <w:szCs w:val="19"/>
                <w:spacing w:val="-3"/>
              </w:rPr>
              <w:t>4</w:t>
            </w:r>
            <w:r>
              <w:rPr>
                <w:sz w:val="19"/>
                <w:szCs w:val="19"/>
                <w:spacing w:val="-34"/>
              </w:rPr>
              <w:t xml:space="preserve"> </w:t>
            </w:r>
            <w:r>
              <w:rPr>
                <w:sz w:val="19"/>
                <w:szCs w:val="19"/>
                <w:spacing w:val="-3"/>
              </w:rPr>
              <w:t>、  当</w:t>
            </w:r>
            <w:r>
              <w:rPr>
                <w:sz w:val="19"/>
                <w:szCs w:val="19"/>
                <w:spacing w:val="-31"/>
              </w:rPr>
              <w:t xml:space="preserve"> </w:t>
            </w:r>
            <w:r>
              <w:rPr>
                <w:sz w:val="19"/>
                <w:szCs w:val="19"/>
                <w:spacing w:val="-3"/>
              </w:rPr>
              <w:t>发</w:t>
            </w:r>
            <w:r>
              <w:rPr>
                <w:sz w:val="19"/>
                <w:szCs w:val="19"/>
                <w:spacing w:val="-36"/>
              </w:rPr>
              <w:t xml:space="preserve"> </w:t>
            </w:r>
            <w:r>
              <w:rPr>
                <w:sz w:val="19"/>
                <w:szCs w:val="19"/>
                <w:spacing w:val="-3"/>
              </w:rPr>
              <w:t>生</w:t>
            </w:r>
            <w:r>
              <w:rPr>
                <w:sz w:val="19"/>
                <w:szCs w:val="19"/>
                <w:spacing w:val="-35"/>
              </w:rPr>
              <w:t xml:space="preserve"> </w:t>
            </w:r>
            <w:r>
              <w:rPr>
                <w:sz w:val="19"/>
                <w:szCs w:val="19"/>
                <w:spacing w:val="-3"/>
              </w:rPr>
              <w:t>撞</w:t>
            </w:r>
            <w:r>
              <w:rPr>
                <w:sz w:val="19"/>
                <w:szCs w:val="19"/>
                <w:spacing w:val="-37"/>
              </w:rPr>
              <w:t xml:space="preserve"> </w:t>
            </w:r>
            <w:r>
              <w:rPr>
                <w:sz w:val="19"/>
                <w:szCs w:val="19"/>
                <w:spacing w:val="-3"/>
              </w:rPr>
              <w:t>伤</w:t>
            </w:r>
            <w:r>
              <w:rPr>
                <w:sz w:val="19"/>
                <w:szCs w:val="19"/>
                <w:spacing w:val="-20"/>
              </w:rPr>
              <w:t xml:space="preserve"> </w:t>
            </w:r>
            <w:r>
              <w:rPr>
                <w:sz w:val="19"/>
                <w:szCs w:val="19"/>
                <w:spacing w:val="-3"/>
              </w:rPr>
              <w:t>、</w:t>
            </w:r>
            <w:r>
              <w:rPr>
                <w:sz w:val="19"/>
                <w:szCs w:val="19"/>
                <w:spacing w:val="-32"/>
              </w:rPr>
              <w:t xml:space="preserve"> </w:t>
            </w:r>
            <w:r>
              <w:rPr>
                <w:sz w:val="19"/>
                <w:szCs w:val="19"/>
                <w:spacing w:val="-3"/>
              </w:rPr>
              <w:t>刮</w:t>
            </w:r>
            <w:r>
              <w:rPr>
                <w:sz w:val="19"/>
                <w:szCs w:val="19"/>
                <w:spacing w:val="-34"/>
              </w:rPr>
              <w:t xml:space="preserve"> </w:t>
            </w:r>
            <w:r>
              <w:rPr>
                <w:sz w:val="19"/>
                <w:szCs w:val="19"/>
                <w:spacing w:val="-3"/>
              </w:rPr>
              <w:t>伤</w:t>
            </w:r>
            <w:r>
              <w:rPr>
                <w:sz w:val="19"/>
                <w:szCs w:val="19"/>
                <w:spacing w:val="-23"/>
              </w:rPr>
              <w:t xml:space="preserve"> </w:t>
            </w:r>
            <w:r>
              <w:rPr>
                <w:sz w:val="19"/>
                <w:szCs w:val="19"/>
                <w:spacing w:val="-3"/>
              </w:rPr>
              <w:t>、</w:t>
            </w:r>
            <w:r>
              <w:rPr>
                <w:sz w:val="19"/>
                <w:szCs w:val="19"/>
                <w:spacing w:val="-29"/>
              </w:rPr>
              <w:t xml:space="preserve"> </w:t>
            </w:r>
            <w:r>
              <w:rPr>
                <w:sz w:val="19"/>
                <w:szCs w:val="19"/>
                <w:spacing w:val="-3"/>
              </w:rPr>
              <w:t>碾</w:t>
            </w:r>
            <w:r>
              <w:rPr>
                <w:sz w:val="19"/>
                <w:szCs w:val="19"/>
                <w:spacing w:val="-37"/>
              </w:rPr>
              <w:t xml:space="preserve"> </w:t>
            </w:r>
            <w:r>
              <w:rPr>
                <w:sz w:val="19"/>
                <w:szCs w:val="19"/>
                <w:spacing w:val="-3"/>
              </w:rPr>
              <w:t>压</w:t>
            </w:r>
            <w:r>
              <w:rPr>
                <w:sz w:val="19"/>
                <w:szCs w:val="19"/>
                <w:spacing w:val="-32"/>
              </w:rPr>
              <w:t xml:space="preserve"> </w:t>
            </w:r>
            <w:r>
              <w:rPr>
                <w:sz w:val="19"/>
                <w:szCs w:val="19"/>
                <w:spacing w:val="-3"/>
              </w:rPr>
              <w:t>等</w:t>
            </w:r>
            <w:r>
              <w:rPr>
                <w:sz w:val="19"/>
                <w:szCs w:val="19"/>
                <w:spacing w:val="-38"/>
              </w:rPr>
              <w:t xml:space="preserve"> </w:t>
            </w:r>
            <w:r>
              <w:rPr>
                <w:sz w:val="19"/>
                <w:szCs w:val="19"/>
                <w:spacing w:val="-3"/>
              </w:rPr>
              <w:t>造</w:t>
            </w:r>
            <w:r>
              <w:rPr>
                <w:sz w:val="19"/>
                <w:szCs w:val="19"/>
                <w:spacing w:val="-33"/>
              </w:rPr>
              <w:t xml:space="preserve"> </w:t>
            </w:r>
            <w:r>
              <w:rPr>
                <w:sz w:val="19"/>
                <w:szCs w:val="19"/>
                <w:spacing w:val="-3"/>
              </w:rPr>
              <w:t>成</w:t>
            </w:r>
            <w:r>
              <w:rPr>
                <w:sz w:val="19"/>
                <w:szCs w:val="19"/>
                <w:spacing w:val="-35"/>
              </w:rPr>
              <w:t xml:space="preserve"> </w:t>
            </w:r>
            <w:r>
              <w:rPr>
                <w:sz w:val="19"/>
                <w:szCs w:val="19"/>
                <w:spacing w:val="-3"/>
              </w:rPr>
              <w:t>人</w:t>
            </w:r>
            <w:r>
              <w:rPr>
                <w:sz w:val="19"/>
                <w:szCs w:val="19"/>
                <w:spacing w:val="-27"/>
              </w:rPr>
              <w:t xml:space="preserve"> </w:t>
            </w:r>
            <w:r>
              <w:rPr>
                <w:sz w:val="19"/>
                <w:szCs w:val="19"/>
                <w:spacing w:val="-3"/>
              </w:rPr>
              <w:t>员</w:t>
            </w:r>
            <w:r>
              <w:rPr>
                <w:sz w:val="19"/>
                <w:szCs w:val="19"/>
                <w:spacing w:val="-37"/>
              </w:rPr>
              <w:t xml:space="preserve"> </w:t>
            </w:r>
            <w:r>
              <w:rPr>
                <w:sz w:val="19"/>
                <w:szCs w:val="19"/>
                <w:spacing w:val="-3"/>
              </w:rPr>
              <w:t>伤</w:t>
            </w:r>
            <w:r>
              <w:rPr>
                <w:sz w:val="19"/>
                <w:szCs w:val="19"/>
                <w:spacing w:val="-30"/>
              </w:rPr>
              <w:t xml:space="preserve"> </w:t>
            </w:r>
            <w:r>
              <w:rPr>
                <w:sz w:val="19"/>
                <w:szCs w:val="19"/>
                <w:spacing w:val="-3"/>
              </w:rPr>
              <w:t>害</w:t>
            </w:r>
            <w:r>
              <w:rPr>
                <w:sz w:val="19"/>
                <w:szCs w:val="19"/>
                <w:spacing w:val="-23"/>
              </w:rPr>
              <w:t xml:space="preserve"> </w:t>
            </w:r>
            <w:r>
              <w:rPr>
                <w:sz w:val="19"/>
                <w:szCs w:val="19"/>
                <w:spacing w:val="-3"/>
              </w:rPr>
              <w:t>，</w:t>
            </w:r>
            <w:r>
              <w:rPr>
                <w:sz w:val="19"/>
                <w:szCs w:val="19"/>
                <w:spacing w:val="-31"/>
              </w:rPr>
              <w:t xml:space="preserve"> </w:t>
            </w:r>
            <w:r>
              <w:rPr>
                <w:sz w:val="19"/>
                <w:szCs w:val="19"/>
                <w:spacing w:val="-3"/>
              </w:rPr>
              <w:t>应</w:t>
            </w:r>
            <w:r>
              <w:rPr>
                <w:sz w:val="19"/>
                <w:szCs w:val="19"/>
                <w:spacing w:val="-32"/>
              </w:rPr>
              <w:t xml:space="preserve"> </w:t>
            </w:r>
            <w:r>
              <w:rPr>
                <w:sz w:val="19"/>
                <w:szCs w:val="19"/>
                <w:spacing w:val="-3"/>
              </w:rPr>
              <w:t>先</w:t>
            </w:r>
            <w:r>
              <w:rPr>
                <w:sz w:val="19"/>
                <w:szCs w:val="19"/>
                <w:spacing w:val="-35"/>
              </w:rPr>
              <w:t xml:space="preserve"> </w:t>
            </w:r>
            <w:r>
              <w:rPr>
                <w:sz w:val="19"/>
                <w:szCs w:val="19"/>
                <w:spacing w:val="-3"/>
              </w:rPr>
              <w:t>确</w:t>
            </w:r>
            <w:r>
              <w:rPr>
                <w:sz w:val="19"/>
                <w:szCs w:val="19"/>
                <w:spacing w:val="-32"/>
              </w:rPr>
              <w:t xml:space="preserve"> </w:t>
            </w:r>
            <w:r>
              <w:rPr>
                <w:sz w:val="19"/>
                <w:szCs w:val="19"/>
                <w:spacing w:val="-3"/>
              </w:rPr>
              <w:t>定</w:t>
            </w:r>
            <w:r>
              <w:rPr>
                <w:sz w:val="19"/>
                <w:szCs w:val="19"/>
                <w:spacing w:val="-31"/>
              </w:rPr>
              <w:t xml:space="preserve"> </w:t>
            </w:r>
            <w:r>
              <w:rPr>
                <w:sz w:val="19"/>
                <w:szCs w:val="19"/>
                <w:spacing w:val="-3"/>
              </w:rPr>
              <w:t>受</w:t>
            </w:r>
            <w:r>
              <w:rPr>
                <w:sz w:val="19"/>
                <w:szCs w:val="19"/>
                <w:spacing w:val="-36"/>
              </w:rPr>
              <w:t xml:space="preserve"> </w:t>
            </w:r>
            <w:r>
              <w:rPr>
                <w:sz w:val="19"/>
                <w:szCs w:val="19"/>
                <w:spacing w:val="-3"/>
              </w:rPr>
              <w:t>伤</w:t>
            </w:r>
            <w:r>
              <w:rPr>
                <w:sz w:val="19"/>
                <w:szCs w:val="19"/>
                <w:spacing w:val="-33"/>
              </w:rPr>
              <w:t xml:space="preserve"> </w:t>
            </w:r>
            <w:r>
              <w:rPr>
                <w:sz w:val="19"/>
                <w:szCs w:val="19"/>
                <w:spacing w:val="-3"/>
              </w:rPr>
              <w:t>人</w:t>
            </w:r>
            <w:r>
              <w:rPr>
                <w:sz w:val="19"/>
                <w:szCs w:val="19"/>
                <w:spacing w:val="-4"/>
              </w:rPr>
              <w:t>员</w:t>
            </w:r>
            <w:r>
              <w:rPr>
                <w:sz w:val="19"/>
                <w:szCs w:val="19"/>
                <w:spacing w:val="-39"/>
              </w:rPr>
              <w:t xml:space="preserve"> </w:t>
            </w:r>
            <w:r>
              <w:rPr>
                <w:sz w:val="19"/>
                <w:szCs w:val="19"/>
                <w:spacing w:val="-4"/>
              </w:rPr>
              <w:t>伤</w:t>
            </w:r>
            <w:r>
              <w:rPr>
                <w:sz w:val="19"/>
                <w:szCs w:val="19"/>
                <w:spacing w:val="-39"/>
              </w:rPr>
              <w:t xml:space="preserve"> </w:t>
            </w:r>
            <w:r>
              <w:rPr>
                <w:sz w:val="19"/>
                <w:szCs w:val="19"/>
                <w:spacing w:val="-4"/>
              </w:rPr>
              <w:t>情</w:t>
            </w:r>
            <w:r>
              <w:rPr>
                <w:sz w:val="19"/>
                <w:szCs w:val="19"/>
                <w:spacing w:val="-25"/>
              </w:rPr>
              <w:t xml:space="preserve"> </w:t>
            </w:r>
            <w:r>
              <w:rPr>
                <w:sz w:val="19"/>
                <w:szCs w:val="19"/>
                <w:spacing w:val="-4"/>
              </w:rPr>
              <w:t>，</w:t>
            </w:r>
            <w:r>
              <w:rPr>
                <w:sz w:val="19"/>
                <w:szCs w:val="19"/>
                <w:spacing w:val="-43"/>
              </w:rPr>
              <w:t xml:space="preserve"> </w:t>
            </w:r>
            <w:r>
              <w:rPr>
                <w:sz w:val="19"/>
                <w:szCs w:val="19"/>
                <w:spacing w:val="-4"/>
              </w:rPr>
              <w:t>采</w:t>
            </w:r>
            <w:r>
              <w:rPr>
                <w:sz w:val="19"/>
                <w:szCs w:val="19"/>
                <w:spacing w:val="-37"/>
              </w:rPr>
              <w:t xml:space="preserve"> </w:t>
            </w:r>
            <w:r>
              <w:rPr>
                <w:sz w:val="19"/>
                <w:szCs w:val="19"/>
                <w:spacing w:val="-4"/>
              </w:rPr>
              <w:t>取</w:t>
            </w:r>
            <w:r>
              <w:rPr>
                <w:sz w:val="19"/>
                <w:szCs w:val="19"/>
                <w:spacing w:val="-33"/>
              </w:rPr>
              <w:t xml:space="preserve"> </w:t>
            </w:r>
            <w:r>
              <w:rPr>
                <w:sz w:val="19"/>
                <w:szCs w:val="19"/>
                <w:spacing w:val="-4"/>
              </w:rPr>
              <w:t>简</w:t>
            </w:r>
            <w:r>
              <w:rPr>
                <w:sz w:val="19"/>
                <w:szCs w:val="19"/>
                <w:spacing w:val="-37"/>
              </w:rPr>
              <w:t xml:space="preserve"> </w:t>
            </w:r>
            <w:r>
              <w:rPr>
                <w:sz w:val="19"/>
                <w:szCs w:val="19"/>
                <w:spacing w:val="-4"/>
              </w:rPr>
              <w:t>单</w:t>
            </w:r>
            <w:r>
              <w:rPr>
                <w:sz w:val="19"/>
                <w:szCs w:val="19"/>
                <w:spacing w:val="-23"/>
              </w:rPr>
              <w:t xml:space="preserve"> </w:t>
            </w:r>
            <w:r>
              <w:rPr>
                <w:sz w:val="19"/>
                <w:szCs w:val="19"/>
                <w:spacing w:val="-4"/>
              </w:rPr>
              <w:t>的</w:t>
            </w:r>
            <w:r>
              <w:rPr>
                <w:sz w:val="19"/>
                <w:szCs w:val="19"/>
                <w:spacing w:val="-36"/>
              </w:rPr>
              <w:t xml:space="preserve"> </w:t>
            </w:r>
            <w:r>
              <w:rPr>
                <w:sz w:val="19"/>
                <w:szCs w:val="19"/>
                <w:spacing w:val="-4"/>
              </w:rPr>
              <w:t>救</w:t>
            </w:r>
            <w:r>
              <w:rPr>
                <w:sz w:val="19"/>
                <w:szCs w:val="19"/>
                <w:spacing w:val="-39"/>
              </w:rPr>
              <w:t xml:space="preserve"> </w:t>
            </w:r>
            <w:r>
              <w:rPr>
                <w:sz w:val="19"/>
                <w:szCs w:val="19"/>
                <w:spacing w:val="-4"/>
              </w:rPr>
              <w:t>助</w:t>
            </w:r>
            <w:r>
              <w:rPr>
                <w:sz w:val="19"/>
                <w:szCs w:val="19"/>
                <w:spacing w:val="-39"/>
              </w:rPr>
              <w:t xml:space="preserve"> </w:t>
            </w:r>
            <w:r>
              <w:rPr>
                <w:sz w:val="19"/>
                <w:szCs w:val="19"/>
                <w:spacing w:val="-4"/>
              </w:rPr>
              <w:t>措</w:t>
            </w:r>
            <w:r>
              <w:rPr>
                <w:sz w:val="19"/>
                <w:szCs w:val="19"/>
                <w:spacing w:val="-38"/>
              </w:rPr>
              <w:t xml:space="preserve"> </w:t>
            </w:r>
            <w:r>
              <w:rPr>
                <w:sz w:val="19"/>
                <w:szCs w:val="19"/>
                <w:spacing w:val="-4"/>
              </w:rPr>
              <w:t>施</w:t>
            </w:r>
            <w:r>
              <w:rPr>
                <w:sz w:val="19"/>
                <w:szCs w:val="19"/>
                <w:spacing w:val="-25"/>
              </w:rPr>
              <w:t xml:space="preserve"> </w:t>
            </w:r>
            <w:r>
              <w:rPr>
                <w:sz w:val="19"/>
                <w:szCs w:val="19"/>
                <w:spacing w:val="-4"/>
              </w:rPr>
              <w:t>，</w:t>
            </w:r>
            <w:r>
              <w:rPr>
                <w:sz w:val="19"/>
                <w:szCs w:val="19"/>
                <w:spacing w:val="-41"/>
              </w:rPr>
              <w:t xml:space="preserve"> </w:t>
            </w:r>
            <w:r>
              <w:rPr>
                <w:sz w:val="19"/>
                <w:szCs w:val="19"/>
                <w:spacing w:val="-4"/>
              </w:rPr>
              <w:t>切</w:t>
            </w:r>
            <w:r>
              <w:rPr>
                <w:sz w:val="19"/>
                <w:szCs w:val="19"/>
                <w:spacing w:val="-33"/>
              </w:rPr>
              <w:t xml:space="preserve"> </w:t>
            </w:r>
            <w:r>
              <w:rPr>
                <w:sz w:val="19"/>
                <w:szCs w:val="19"/>
                <w:spacing w:val="-4"/>
              </w:rPr>
              <w:t>勿</w:t>
            </w:r>
            <w:r>
              <w:rPr>
                <w:sz w:val="19"/>
                <w:szCs w:val="19"/>
                <w:spacing w:val="-36"/>
              </w:rPr>
              <w:t xml:space="preserve"> </w:t>
            </w:r>
            <w:r>
              <w:rPr>
                <w:sz w:val="19"/>
                <w:szCs w:val="19"/>
                <w:spacing w:val="-4"/>
              </w:rPr>
              <w:t>盲 目</w:t>
            </w:r>
            <w:r>
              <w:rPr>
                <w:sz w:val="19"/>
                <w:szCs w:val="19"/>
                <w:spacing w:val="-38"/>
              </w:rPr>
              <w:t xml:space="preserve"> </w:t>
            </w:r>
            <w:r>
              <w:rPr>
                <w:sz w:val="19"/>
                <w:szCs w:val="19"/>
                <w:spacing w:val="-4"/>
              </w:rPr>
              <w:t>移</w:t>
            </w:r>
            <w:r>
              <w:rPr>
                <w:sz w:val="19"/>
                <w:szCs w:val="19"/>
                <w:spacing w:val="-36"/>
              </w:rPr>
              <w:t xml:space="preserve"> </w:t>
            </w:r>
            <w:r>
              <w:rPr>
                <w:sz w:val="19"/>
                <w:szCs w:val="19"/>
                <w:spacing w:val="-4"/>
              </w:rPr>
              <w:t>动</w:t>
            </w:r>
            <w:r>
              <w:rPr>
                <w:sz w:val="19"/>
                <w:szCs w:val="19"/>
                <w:spacing w:val="-40"/>
              </w:rPr>
              <w:t xml:space="preserve"> </w:t>
            </w:r>
            <w:r>
              <w:rPr>
                <w:sz w:val="19"/>
                <w:szCs w:val="19"/>
                <w:spacing w:val="-4"/>
              </w:rPr>
              <w:t>伤</w:t>
            </w:r>
            <w:r>
              <w:rPr>
                <w:sz w:val="19"/>
                <w:szCs w:val="19"/>
                <w:spacing w:val="-37"/>
              </w:rPr>
              <w:t xml:space="preserve"> </w:t>
            </w:r>
            <w:r>
              <w:rPr>
                <w:sz w:val="19"/>
                <w:szCs w:val="19"/>
                <w:spacing w:val="-4"/>
              </w:rPr>
              <w:t>者</w:t>
            </w:r>
            <w:r>
              <w:rPr>
                <w:sz w:val="19"/>
                <w:szCs w:val="19"/>
                <w:spacing w:val="-20"/>
              </w:rPr>
              <w:t xml:space="preserve"> </w:t>
            </w:r>
            <w:r>
              <w:rPr>
                <w:sz w:val="19"/>
                <w:szCs w:val="19"/>
                <w:spacing w:val="-4"/>
              </w:rPr>
              <w:t>。</w:t>
            </w:r>
            <w:r>
              <w:rPr>
                <w:sz w:val="19"/>
                <w:szCs w:val="19"/>
                <w:spacing w:val="-40"/>
              </w:rPr>
              <w:t xml:space="preserve"> </w:t>
            </w:r>
            <w:r>
              <w:rPr>
                <w:sz w:val="19"/>
                <w:szCs w:val="19"/>
                <w:spacing w:val="-4"/>
              </w:rPr>
              <w:t>伤</w:t>
            </w:r>
            <w:r>
              <w:rPr>
                <w:sz w:val="19"/>
                <w:szCs w:val="19"/>
                <w:spacing w:val="-34"/>
              </w:rPr>
              <w:t xml:space="preserve"> </w:t>
            </w:r>
            <w:r>
              <w:rPr>
                <w:sz w:val="19"/>
                <w:szCs w:val="19"/>
                <w:spacing w:val="-4"/>
              </w:rPr>
              <w:t>势较</w:t>
            </w:r>
            <w:r>
              <w:rPr>
                <w:sz w:val="19"/>
                <w:szCs w:val="19"/>
                <w:spacing w:val="-39"/>
              </w:rPr>
              <w:t xml:space="preserve"> </w:t>
            </w:r>
            <w:r>
              <w:rPr>
                <w:sz w:val="19"/>
                <w:szCs w:val="19"/>
                <w:spacing w:val="-4"/>
              </w:rPr>
              <w:t>轻</w:t>
            </w:r>
            <w:r>
              <w:rPr>
                <w:sz w:val="19"/>
                <w:szCs w:val="19"/>
                <w:spacing w:val="-23"/>
              </w:rPr>
              <w:t xml:space="preserve"> </w:t>
            </w:r>
            <w:r>
              <w:rPr>
                <w:sz w:val="19"/>
                <w:szCs w:val="19"/>
                <w:spacing w:val="-5"/>
              </w:rPr>
              <w:t>的</w:t>
            </w:r>
            <w:r>
              <w:rPr>
                <w:sz w:val="19"/>
                <w:szCs w:val="19"/>
                <w:spacing w:val="-48"/>
              </w:rPr>
              <w:t xml:space="preserve"> </w:t>
            </w:r>
            <w:r>
              <w:rPr>
                <w:sz w:val="19"/>
                <w:szCs w:val="19"/>
                <w:spacing w:val="-5"/>
              </w:rPr>
              <w:t>，</w:t>
            </w:r>
            <w:r>
              <w:rPr>
                <w:sz w:val="19"/>
                <w:szCs w:val="19"/>
                <w:spacing w:val="-5"/>
              </w:rPr>
              <w:t>利</w:t>
            </w:r>
            <w:r>
              <w:rPr>
                <w:sz w:val="19"/>
                <w:szCs w:val="19"/>
                <w:spacing w:val="-24"/>
              </w:rPr>
              <w:t xml:space="preserve"> </w:t>
            </w:r>
            <w:r>
              <w:rPr>
                <w:sz w:val="19"/>
                <w:szCs w:val="19"/>
                <w:spacing w:val="-5"/>
              </w:rPr>
              <w:t>用</w:t>
            </w:r>
            <w:r>
              <w:rPr>
                <w:sz w:val="19"/>
                <w:szCs w:val="19"/>
                <w:spacing w:val="-35"/>
              </w:rPr>
              <w:t xml:space="preserve"> </w:t>
            </w:r>
            <w:r>
              <w:rPr>
                <w:sz w:val="19"/>
                <w:szCs w:val="19"/>
                <w:spacing w:val="-5"/>
              </w:rPr>
              <w:t>运</w:t>
            </w:r>
            <w:r>
              <w:rPr>
                <w:sz w:val="19"/>
                <w:szCs w:val="19"/>
                <w:spacing w:val="-35"/>
              </w:rPr>
              <w:t xml:space="preserve"> </w:t>
            </w:r>
            <w:r>
              <w:rPr>
                <w:sz w:val="19"/>
                <w:szCs w:val="19"/>
                <w:spacing w:val="-5"/>
              </w:rPr>
              <w:t>输</w:t>
            </w:r>
            <w:r>
              <w:rPr>
                <w:sz w:val="19"/>
                <w:szCs w:val="19"/>
                <w:spacing w:val="-32"/>
              </w:rPr>
              <w:t xml:space="preserve"> </w:t>
            </w:r>
            <w:r>
              <w:rPr>
                <w:sz w:val="19"/>
                <w:szCs w:val="19"/>
                <w:spacing w:val="-5"/>
              </w:rPr>
              <w:t>工</w:t>
            </w:r>
            <w:r>
              <w:rPr>
                <w:sz w:val="19"/>
                <w:szCs w:val="19"/>
                <w:spacing w:val="-31"/>
              </w:rPr>
              <w:t xml:space="preserve"> </w:t>
            </w:r>
            <w:r>
              <w:rPr>
                <w:sz w:val="19"/>
                <w:szCs w:val="19"/>
                <w:spacing w:val="-5"/>
              </w:rPr>
              <w:t>具</w:t>
            </w:r>
            <w:r>
              <w:rPr>
                <w:sz w:val="19"/>
                <w:szCs w:val="19"/>
                <w:spacing w:val="-36"/>
              </w:rPr>
              <w:t xml:space="preserve"> </w:t>
            </w:r>
            <w:r>
              <w:rPr>
                <w:sz w:val="19"/>
                <w:szCs w:val="19"/>
                <w:spacing w:val="-5"/>
              </w:rPr>
              <w:t>将</w:t>
            </w:r>
            <w:r>
              <w:rPr>
                <w:sz w:val="19"/>
                <w:szCs w:val="19"/>
                <w:spacing w:val="-33"/>
              </w:rPr>
              <w:t xml:space="preserve"> </w:t>
            </w:r>
            <w:r>
              <w:rPr>
                <w:sz w:val="19"/>
                <w:szCs w:val="19"/>
                <w:spacing w:val="-5"/>
              </w:rPr>
              <w:t>受</w:t>
            </w:r>
            <w:r>
              <w:rPr>
                <w:sz w:val="19"/>
                <w:szCs w:val="19"/>
                <w:spacing w:val="-34"/>
              </w:rPr>
              <w:t xml:space="preserve"> </w:t>
            </w:r>
            <w:r>
              <w:rPr>
                <w:sz w:val="19"/>
                <w:szCs w:val="19"/>
                <w:spacing w:val="-5"/>
              </w:rPr>
              <w:t>伤</w:t>
            </w:r>
            <w:r>
              <w:rPr>
                <w:sz w:val="19"/>
                <w:szCs w:val="19"/>
                <w:spacing w:val="-33"/>
              </w:rPr>
              <w:t xml:space="preserve"> </w:t>
            </w:r>
            <w:r>
              <w:rPr>
                <w:sz w:val="19"/>
                <w:szCs w:val="19"/>
                <w:spacing w:val="-5"/>
              </w:rPr>
              <w:t>者</w:t>
            </w:r>
            <w:r>
              <w:rPr>
                <w:sz w:val="19"/>
                <w:szCs w:val="19"/>
                <w:spacing w:val="-36"/>
              </w:rPr>
              <w:t xml:space="preserve"> </w:t>
            </w:r>
            <w:r>
              <w:rPr>
                <w:sz w:val="19"/>
                <w:szCs w:val="19"/>
                <w:spacing w:val="-5"/>
              </w:rPr>
              <w:t>送</w:t>
            </w:r>
            <w:r>
              <w:rPr>
                <w:sz w:val="19"/>
                <w:szCs w:val="19"/>
                <w:spacing w:val="-35"/>
              </w:rPr>
              <w:t xml:space="preserve"> </w:t>
            </w:r>
            <w:r>
              <w:rPr>
                <w:sz w:val="19"/>
                <w:szCs w:val="19"/>
                <w:spacing w:val="-5"/>
              </w:rPr>
              <w:t>往</w:t>
            </w:r>
            <w:r>
              <w:rPr>
                <w:sz w:val="19"/>
                <w:szCs w:val="19"/>
                <w:spacing w:val="-19"/>
              </w:rPr>
              <w:t xml:space="preserve"> </w:t>
            </w:r>
            <w:r>
              <w:rPr>
                <w:sz w:val="19"/>
                <w:szCs w:val="19"/>
                <w:spacing w:val="-5"/>
              </w:rPr>
              <w:t>附</w:t>
            </w:r>
            <w:r>
              <w:rPr>
                <w:sz w:val="19"/>
                <w:szCs w:val="19"/>
                <w:spacing w:val="-36"/>
              </w:rPr>
              <w:t xml:space="preserve"> </w:t>
            </w:r>
            <w:r>
              <w:rPr>
                <w:sz w:val="19"/>
                <w:szCs w:val="19"/>
                <w:spacing w:val="-5"/>
              </w:rPr>
              <w:t>近</w:t>
            </w:r>
            <w:r>
              <w:rPr>
                <w:sz w:val="19"/>
                <w:szCs w:val="19"/>
                <w:spacing w:val="-25"/>
              </w:rPr>
              <w:t xml:space="preserve"> </w:t>
            </w:r>
            <w:r>
              <w:rPr>
                <w:sz w:val="19"/>
                <w:szCs w:val="19"/>
                <w:spacing w:val="-5"/>
              </w:rPr>
              <w:t>医</w:t>
            </w:r>
            <w:r>
              <w:rPr>
                <w:sz w:val="19"/>
                <w:szCs w:val="19"/>
                <w:spacing w:val="-21"/>
              </w:rPr>
              <w:t xml:space="preserve"> </w:t>
            </w:r>
            <w:r>
              <w:rPr>
                <w:sz w:val="19"/>
                <w:szCs w:val="19"/>
                <w:spacing w:val="-5"/>
              </w:rPr>
              <w:t>院</w:t>
            </w:r>
            <w:r>
              <w:rPr>
                <w:sz w:val="19"/>
                <w:szCs w:val="19"/>
                <w:spacing w:val="-33"/>
              </w:rPr>
              <w:t xml:space="preserve"> </w:t>
            </w:r>
            <w:r>
              <w:rPr>
                <w:sz w:val="19"/>
                <w:szCs w:val="19"/>
                <w:spacing w:val="-5"/>
              </w:rPr>
              <w:t>救</w:t>
            </w:r>
            <w:r>
              <w:rPr>
                <w:sz w:val="19"/>
                <w:szCs w:val="19"/>
                <w:spacing w:val="-30"/>
              </w:rPr>
              <w:t xml:space="preserve"> </w:t>
            </w:r>
            <w:r>
              <w:rPr>
                <w:sz w:val="19"/>
                <w:szCs w:val="19"/>
                <w:spacing w:val="-5"/>
              </w:rPr>
              <w:t>治 ；</w:t>
            </w:r>
            <w:r>
              <w:rPr>
                <w:sz w:val="19"/>
                <w:szCs w:val="19"/>
                <w:spacing w:val="-29"/>
              </w:rPr>
              <w:t xml:space="preserve"> </w:t>
            </w:r>
            <w:r>
              <w:rPr>
                <w:sz w:val="19"/>
                <w:szCs w:val="19"/>
                <w:spacing w:val="-5"/>
              </w:rPr>
              <w:t>伤</w:t>
            </w:r>
            <w:r>
              <w:rPr>
                <w:sz w:val="19"/>
                <w:szCs w:val="19"/>
                <w:spacing w:val="-32"/>
              </w:rPr>
              <w:t xml:space="preserve"> </w:t>
            </w:r>
            <w:r>
              <w:rPr>
                <w:sz w:val="19"/>
                <w:szCs w:val="19"/>
                <w:spacing w:val="-5"/>
              </w:rPr>
              <w:t>势</w:t>
            </w:r>
            <w:r>
              <w:rPr>
                <w:sz w:val="19"/>
                <w:szCs w:val="19"/>
                <w:spacing w:val="-35"/>
              </w:rPr>
              <w:t xml:space="preserve"> </w:t>
            </w:r>
            <w:r>
              <w:rPr>
                <w:sz w:val="19"/>
                <w:szCs w:val="19"/>
                <w:spacing w:val="-5"/>
              </w:rPr>
              <w:t>较</w:t>
            </w:r>
            <w:r>
              <w:rPr>
                <w:sz w:val="19"/>
                <w:szCs w:val="19"/>
                <w:spacing w:val="-33"/>
              </w:rPr>
              <w:t xml:space="preserve"> </w:t>
            </w:r>
            <w:r>
              <w:rPr>
                <w:sz w:val="19"/>
                <w:szCs w:val="19"/>
                <w:spacing w:val="-5"/>
              </w:rPr>
              <w:t>重</w:t>
            </w:r>
            <w:r>
              <w:rPr>
                <w:sz w:val="19"/>
                <w:szCs w:val="19"/>
                <w:spacing w:val="-19"/>
              </w:rPr>
              <w:t xml:space="preserve"> </w:t>
            </w:r>
            <w:r>
              <w:rPr>
                <w:sz w:val="19"/>
                <w:szCs w:val="19"/>
                <w:spacing w:val="-5"/>
              </w:rPr>
              <w:t>的</w:t>
            </w:r>
            <w:r>
              <w:rPr>
                <w:sz w:val="19"/>
                <w:szCs w:val="19"/>
                <w:spacing w:val="-20"/>
              </w:rPr>
              <w:t xml:space="preserve"> </w:t>
            </w:r>
            <w:r>
              <w:rPr>
                <w:sz w:val="19"/>
                <w:szCs w:val="19"/>
                <w:spacing w:val="-5"/>
              </w:rPr>
              <w:t>，</w:t>
            </w:r>
            <w:r>
              <w:rPr>
                <w:sz w:val="19"/>
                <w:szCs w:val="19"/>
                <w:spacing w:val="-30"/>
              </w:rPr>
              <w:t xml:space="preserve"> </w:t>
            </w:r>
            <w:r>
              <w:rPr>
                <w:sz w:val="19"/>
                <w:szCs w:val="19"/>
                <w:spacing w:val="-5"/>
              </w:rPr>
              <w:t>立</w:t>
            </w:r>
            <w:r>
              <w:rPr>
                <w:sz w:val="19"/>
                <w:szCs w:val="19"/>
                <w:spacing w:val="-20"/>
              </w:rPr>
              <w:t xml:space="preserve"> </w:t>
            </w:r>
            <w:r>
              <w:rPr>
                <w:sz w:val="19"/>
                <w:szCs w:val="19"/>
                <w:spacing w:val="-5"/>
              </w:rPr>
              <w:t>即</w:t>
            </w:r>
            <w:r>
              <w:rPr>
                <w:sz w:val="19"/>
                <w:szCs w:val="19"/>
                <w:spacing w:val="-34"/>
              </w:rPr>
              <w:t xml:space="preserve"> </w:t>
            </w:r>
            <w:r>
              <w:rPr>
                <w:sz w:val="19"/>
                <w:szCs w:val="19"/>
                <w:spacing w:val="-5"/>
              </w:rPr>
              <w:t>联</w:t>
            </w:r>
            <w:r>
              <w:rPr>
                <w:sz w:val="19"/>
                <w:szCs w:val="19"/>
              </w:rPr>
              <w:t>系</w:t>
            </w:r>
            <w:r>
              <w:rPr>
                <w:sz w:val="19"/>
                <w:szCs w:val="19"/>
                <w:spacing w:val="47"/>
              </w:rPr>
              <w:t xml:space="preserve"> </w:t>
            </w:r>
            <w:r>
              <w:rPr>
                <w:sz w:val="19"/>
                <w:szCs w:val="19"/>
              </w:rPr>
              <w:t>120</w:t>
            </w:r>
            <w:r>
              <w:rPr>
                <w:sz w:val="19"/>
                <w:szCs w:val="19"/>
                <w:spacing w:val="-46"/>
              </w:rPr>
              <w:t xml:space="preserve"> </w:t>
            </w:r>
            <w:r>
              <w:rPr>
                <w:sz w:val="19"/>
                <w:szCs w:val="19"/>
              </w:rPr>
              <w:t>，</w:t>
            </w:r>
            <w:r>
              <w:rPr>
                <w:sz w:val="19"/>
                <w:szCs w:val="19"/>
                <w:spacing w:val="-36"/>
              </w:rPr>
              <w:t xml:space="preserve"> </w:t>
            </w:r>
            <w:r>
              <w:rPr>
                <w:sz w:val="19"/>
                <w:szCs w:val="19"/>
              </w:rPr>
              <w:t>请</w:t>
            </w:r>
            <w:r>
              <w:rPr>
                <w:sz w:val="19"/>
                <w:szCs w:val="19"/>
                <w:spacing w:val="-36"/>
              </w:rPr>
              <w:t xml:space="preserve"> </w:t>
            </w:r>
            <w:r>
              <w:rPr>
                <w:sz w:val="19"/>
                <w:szCs w:val="19"/>
              </w:rPr>
              <w:t>求</w:t>
            </w:r>
            <w:r>
              <w:rPr>
                <w:sz w:val="19"/>
                <w:szCs w:val="19"/>
                <w:spacing w:val="-30"/>
              </w:rPr>
              <w:t xml:space="preserve"> </w:t>
            </w:r>
            <w:r>
              <w:rPr>
                <w:sz w:val="19"/>
                <w:szCs w:val="19"/>
              </w:rPr>
              <w:t>医</w:t>
            </w:r>
            <w:r>
              <w:rPr>
                <w:sz w:val="19"/>
                <w:szCs w:val="19"/>
                <w:spacing w:val="-40"/>
              </w:rPr>
              <w:t xml:space="preserve"> </w:t>
            </w:r>
            <w:r>
              <w:rPr>
                <w:sz w:val="19"/>
                <w:szCs w:val="19"/>
              </w:rPr>
              <w:t>疗</w:t>
            </w:r>
            <w:r>
              <w:rPr>
                <w:sz w:val="19"/>
                <w:szCs w:val="19"/>
                <w:spacing w:val="-36"/>
              </w:rPr>
              <w:t xml:space="preserve"> </w:t>
            </w:r>
            <w:r>
              <w:rPr>
                <w:sz w:val="19"/>
                <w:szCs w:val="19"/>
              </w:rPr>
              <w:t>支</w:t>
            </w:r>
            <w:r>
              <w:rPr>
                <w:sz w:val="19"/>
                <w:szCs w:val="19"/>
                <w:spacing w:val="-39"/>
              </w:rPr>
              <w:t xml:space="preserve"> </w:t>
            </w:r>
            <w:r>
              <w:rPr>
                <w:sz w:val="19"/>
                <w:szCs w:val="19"/>
              </w:rPr>
              <w:t>援</w:t>
            </w:r>
            <w:r>
              <w:rPr>
                <w:sz w:val="19"/>
                <w:szCs w:val="19"/>
                <w:spacing w:val="-46"/>
              </w:rPr>
              <w:t xml:space="preserve"> </w:t>
            </w:r>
            <w:r>
              <w:rPr>
                <w:sz w:val="19"/>
                <w:szCs w:val="19"/>
              </w:rPr>
              <w:t>。</w:t>
            </w:r>
          </w:p>
        </w:tc>
      </w:tr>
      <w:tr>
        <w:trPr>
          <w:trHeight w:val="1902" w:hRule="atLeast"/>
        </w:trPr>
        <w:tc>
          <w:tcPr>
            <w:tcW w:w="739"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252"/>
              <w:spacing w:before="62" w:line="258" w:lineRule="exact"/>
              <w:rPr>
                <w:sz w:val="19"/>
                <w:szCs w:val="19"/>
              </w:rPr>
            </w:pPr>
            <w:r>
              <w:rPr>
                <w:sz w:val="19"/>
                <w:szCs w:val="19"/>
                <w:position w:val="1"/>
              </w:rPr>
              <w:t>2</w:t>
            </w:r>
          </w:p>
        </w:tc>
        <w:tc>
          <w:tcPr>
            <w:tcW w:w="1431"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448"/>
              <w:spacing w:before="62" w:line="229" w:lineRule="auto"/>
              <w:rPr>
                <w:sz w:val="19"/>
                <w:szCs w:val="19"/>
              </w:rPr>
            </w:pPr>
            <w:r>
              <w:rPr>
                <w:sz w:val="19"/>
                <w:szCs w:val="19"/>
                <w:spacing w:val="4"/>
              </w:rPr>
              <w:t>火灾</w:t>
            </w:r>
          </w:p>
        </w:tc>
        <w:tc>
          <w:tcPr>
            <w:tcW w:w="7203" w:type="dxa"/>
            <w:vAlign w:val="top"/>
          </w:tcPr>
          <w:p>
            <w:pPr>
              <w:pStyle w:val="TableText"/>
              <w:ind w:left="175"/>
              <w:spacing w:before="109" w:line="228" w:lineRule="auto"/>
              <w:rPr>
                <w:sz w:val="19"/>
                <w:szCs w:val="19"/>
              </w:rPr>
            </w:pPr>
            <w:r>
              <w:rPr>
                <w:sz w:val="19"/>
                <w:szCs w:val="19"/>
                <w:spacing w:val="-4"/>
              </w:rPr>
              <w:t>1</w:t>
            </w:r>
            <w:r>
              <w:rPr>
                <w:sz w:val="19"/>
                <w:szCs w:val="19"/>
                <w:spacing w:val="-45"/>
              </w:rPr>
              <w:t xml:space="preserve"> </w:t>
            </w:r>
            <w:r>
              <w:rPr>
                <w:sz w:val="19"/>
                <w:szCs w:val="19"/>
                <w:spacing w:val="-4"/>
              </w:rPr>
              <w:t>、</w:t>
            </w:r>
            <w:r>
              <w:rPr>
                <w:sz w:val="19"/>
                <w:szCs w:val="19"/>
                <w:spacing w:val="-30"/>
              </w:rPr>
              <w:t xml:space="preserve"> </w:t>
            </w:r>
            <w:r>
              <w:rPr>
                <w:sz w:val="19"/>
                <w:szCs w:val="19"/>
                <w:spacing w:val="-4"/>
              </w:rPr>
              <w:t>发</w:t>
            </w:r>
            <w:r>
              <w:rPr>
                <w:sz w:val="19"/>
                <w:szCs w:val="19"/>
                <w:spacing w:val="-35"/>
              </w:rPr>
              <w:t xml:space="preserve"> </w:t>
            </w:r>
            <w:r>
              <w:rPr>
                <w:sz w:val="19"/>
                <w:szCs w:val="19"/>
                <w:spacing w:val="-4"/>
              </w:rPr>
              <w:t>现</w:t>
            </w:r>
            <w:r>
              <w:rPr>
                <w:sz w:val="19"/>
                <w:szCs w:val="19"/>
                <w:spacing w:val="-38"/>
              </w:rPr>
              <w:t xml:space="preserve"> </w:t>
            </w:r>
            <w:r>
              <w:rPr>
                <w:sz w:val="19"/>
                <w:szCs w:val="19"/>
                <w:spacing w:val="-4"/>
              </w:rPr>
              <w:t>火</w:t>
            </w:r>
            <w:r>
              <w:rPr>
                <w:sz w:val="19"/>
                <w:szCs w:val="19"/>
                <w:spacing w:val="-40"/>
              </w:rPr>
              <w:t xml:space="preserve"> </w:t>
            </w:r>
            <w:r>
              <w:rPr>
                <w:sz w:val="19"/>
                <w:szCs w:val="19"/>
                <w:spacing w:val="-4"/>
              </w:rPr>
              <w:t>情</w:t>
            </w:r>
            <w:r>
              <w:rPr>
                <w:sz w:val="19"/>
                <w:szCs w:val="19"/>
                <w:spacing w:val="-23"/>
              </w:rPr>
              <w:t xml:space="preserve"> </w:t>
            </w:r>
            <w:r>
              <w:rPr>
                <w:sz w:val="19"/>
                <w:szCs w:val="19"/>
                <w:spacing w:val="-4"/>
              </w:rPr>
              <w:t>，</w:t>
            </w:r>
            <w:r>
              <w:rPr>
                <w:sz w:val="19"/>
                <w:szCs w:val="19"/>
                <w:spacing w:val="-33"/>
              </w:rPr>
              <w:t xml:space="preserve"> </w:t>
            </w:r>
            <w:r>
              <w:rPr>
                <w:sz w:val="19"/>
                <w:szCs w:val="19"/>
                <w:spacing w:val="-4"/>
              </w:rPr>
              <w:t>就</w:t>
            </w:r>
            <w:r>
              <w:rPr>
                <w:sz w:val="19"/>
                <w:szCs w:val="19"/>
                <w:spacing w:val="-39"/>
              </w:rPr>
              <w:t xml:space="preserve"> </w:t>
            </w:r>
            <w:r>
              <w:rPr>
                <w:sz w:val="19"/>
                <w:szCs w:val="19"/>
                <w:spacing w:val="-4"/>
              </w:rPr>
              <w:t>近</w:t>
            </w:r>
            <w:r>
              <w:rPr>
                <w:sz w:val="19"/>
                <w:szCs w:val="19"/>
                <w:spacing w:val="-38"/>
              </w:rPr>
              <w:t xml:space="preserve"> </w:t>
            </w:r>
            <w:r>
              <w:rPr>
                <w:sz w:val="19"/>
                <w:szCs w:val="19"/>
                <w:spacing w:val="-4"/>
              </w:rPr>
              <w:t>选</w:t>
            </w:r>
            <w:r>
              <w:rPr>
                <w:sz w:val="19"/>
                <w:szCs w:val="19"/>
                <w:spacing w:val="-37"/>
              </w:rPr>
              <w:t xml:space="preserve"> </w:t>
            </w:r>
            <w:r>
              <w:rPr>
                <w:sz w:val="19"/>
                <w:szCs w:val="19"/>
                <w:spacing w:val="-4"/>
              </w:rPr>
              <w:t>取</w:t>
            </w:r>
            <w:r>
              <w:rPr>
                <w:sz w:val="19"/>
                <w:szCs w:val="19"/>
                <w:spacing w:val="-35"/>
              </w:rPr>
              <w:t xml:space="preserve"> </w:t>
            </w:r>
            <w:r>
              <w:rPr>
                <w:sz w:val="19"/>
                <w:szCs w:val="19"/>
                <w:spacing w:val="-4"/>
              </w:rPr>
              <w:t>消</w:t>
            </w:r>
            <w:r>
              <w:rPr>
                <w:sz w:val="19"/>
                <w:szCs w:val="19"/>
                <w:spacing w:val="-24"/>
              </w:rPr>
              <w:t xml:space="preserve"> </w:t>
            </w:r>
            <w:r>
              <w:rPr>
                <w:sz w:val="19"/>
                <w:szCs w:val="19"/>
                <w:spacing w:val="-4"/>
              </w:rPr>
              <w:t>防</w:t>
            </w:r>
            <w:r>
              <w:rPr>
                <w:sz w:val="19"/>
                <w:szCs w:val="19"/>
                <w:spacing w:val="-39"/>
              </w:rPr>
              <w:t xml:space="preserve"> </w:t>
            </w:r>
            <w:r>
              <w:rPr>
                <w:sz w:val="19"/>
                <w:szCs w:val="19"/>
                <w:spacing w:val="-4"/>
              </w:rPr>
              <w:t>器</w:t>
            </w:r>
            <w:r>
              <w:rPr>
                <w:sz w:val="19"/>
                <w:szCs w:val="19"/>
                <w:spacing w:val="-39"/>
              </w:rPr>
              <w:t xml:space="preserve"> </w:t>
            </w:r>
            <w:r>
              <w:rPr>
                <w:sz w:val="19"/>
                <w:szCs w:val="19"/>
                <w:spacing w:val="-4"/>
              </w:rPr>
              <w:t>材</w:t>
            </w:r>
            <w:r>
              <w:rPr>
                <w:sz w:val="19"/>
                <w:szCs w:val="19"/>
                <w:spacing w:val="-33"/>
              </w:rPr>
              <w:t xml:space="preserve"> </w:t>
            </w:r>
            <w:r>
              <w:rPr>
                <w:sz w:val="19"/>
                <w:szCs w:val="19"/>
                <w:spacing w:val="-4"/>
              </w:rPr>
              <w:t>灭</w:t>
            </w:r>
            <w:r>
              <w:rPr>
                <w:sz w:val="19"/>
                <w:szCs w:val="19"/>
                <w:spacing w:val="-38"/>
              </w:rPr>
              <w:t xml:space="preserve"> </w:t>
            </w:r>
            <w:r>
              <w:rPr>
                <w:sz w:val="19"/>
                <w:szCs w:val="19"/>
                <w:spacing w:val="-4"/>
              </w:rPr>
              <w:t>火</w:t>
            </w:r>
            <w:r>
              <w:rPr>
                <w:sz w:val="19"/>
                <w:szCs w:val="19"/>
                <w:spacing w:val="-45"/>
              </w:rPr>
              <w:t xml:space="preserve"> </w:t>
            </w:r>
            <w:r>
              <w:rPr>
                <w:sz w:val="19"/>
                <w:szCs w:val="19"/>
                <w:spacing w:val="-4"/>
              </w:rPr>
              <w:t>；</w:t>
            </w:r>
          </w:p>
          <w:p>
            <w:pPr>
              <w:pStyle w:val="TableText"/>
              <w:ind w:left="163"/>
              <w:spacing w:before="96" w:line="227" w:lineRule="auto"/>
              <w:rPr>
                <w:sz w:val="19"/>
                <w:szCs w:val="19"/>
              </w:rPr>
            </w:pPr>
            <w:r>
              <w:rPr>
                <w:sz w:val="19"/>
                <w:szCs w:val="19"/>
                <w:spacing w:val="-4"/>
              </w:rPr>
              <w:t>2</w:t>
            </w:r>
            <w:r>
              <w:rPr>
                <w:sz w:val="19"/>
                <w:szCs w:val="19"/>
                <w:spacing w:val="-51"/>
              </w:rPr>
              <w:t xml:space="preserve"> </w:t>
            </w:r>
            <w:r>
              <w:rPr>
                <w:sz w:val="19"/>
                <w:szCs w:val="19"/>
                <w:spacing w:val="-4"/>
              </w:rPr>
              <w:t>、</w:t>
            </w:r>
            <w:r>
              <w:rPr>
                <w:sz w:val="19"/>
                <w:szCs w:val="19"/>
                <w:spacing w:val="-30"/>
              </w:rPr>
              <w:t xml:space="preserve"> </w:t>
            </w:r>
            <w:r>
              <w:rPr>
                <w:sz w:val="19"/>
                <w:szCs w:val="19"/>
                <w:spacing w:val="-4"/>
              </w:rPr>
              <w:t>如</w:t>
            </w:r>
            <w:r>
              <w:rPr>
                <w:sz w:val="19"/>
                <w:szCs w:val="19"/>
                <w:spacing w:val="-33"/>
              </w:rPr>
              <w:t xml:space="preserve"> </w:t>
            </w:r>
            <w:r>
              <w:rPr>
                <w:sz w:val="19"/>
                <w:szCs w:val="19"/>
                <w:spacing w:val="-4"/>
              </w:rPr>
              <w:t>果</w:t>
            </w:r>
            <w:r>
              <w:rPr>
                <w:sz w:val="19"/>
                <w:szCs w:val="19"/>
                <w:spacing w:val="-38"/>
              </w:rPr>
              <w:t xml:space="preserve"> </w:t>
            </w:r>
            <w:r>
              <w:rPr>
                <w:sz w:val="19"/>
                <w:szCs w:val="19"/>
                <w:spacing w:val="-4"/>
              </w:rPr>
              <w:t>火</w:t>
            </w:r>
            <w:r>
              <w:rPr>
                <w:sz w:val="19"/>
                <w:szCs w:val="19"/>
                <w:spacing w:val="-34"/>
              </w:rPr>
              <w:t xml:space="preserve"> </w:t>
            </w:r>
            <w:r>
              <w:rPr>
                <w:sz w:val="19"/>
                <w:szCs w:val="19"/>
                <w:spacing w:val="-4"/>
              </w:rPr>
              <w:t>势</w:t>
            </w:r>
            <w:r>
              <w:rPr>
                <w:sz w:val="19"/>
                <w:szCs w:val="19"/>
                <w:spacing w:val="-37"/>
              </w:rPr>
              <w:t xml:space="preserve"> </w:t>
            </w:r>
            <w:r>
              <w:rPr>
                <w:sz w:val="19"/>
                <w:szCs w:val="19"/>
                <w:spacing w:val="-4"/>
              </w:rPr>
              <w:t>太</w:t>
            </w:r>
            <w:r>
              <w:rPr>
                <w:sz w:val="19"/>
                <w:szCs w:val="19"/>
                <w:spacing w:val="-36"/>
              </w:rPr>
              <w:t xml:space="preserve"> </w:t>
            </w:r>
            <w:r>
              <w:rPr>
                <w:sz w:val="19"/>
                <w:szCs w:val="19"/>
                <w:spacing w:val="-4"/>
              </w:rPr>
              <w:t>大</w:t>
            </w:r>
            <w:r>
              <w:rPr>
                <w:sz w:val="19"/>
                <w:szCs w:val="19"/>
                <w:spacing w:val="-26"/>
              </w:rPr>
              <w:t xml:space="preserve"> </w:t>
            </w:r>
            <w:r>
              <w:rPr>
                <w:sz w:val="19"/>
                <w:szCs w:val="19"/>
                <w:spacing w:val="-4"/>
              </w:rPr>
              <w:t>， 向</w:t>
            </w:r>
            <w:r>
              <w:rPr>
                <w:sz w:val="19"/>
                <w:szCs w:val="19"/>
                <w:spacing w:val="-37"/>
              </w:rPr>
              <w:t xml:space="preserve"> </w:t>
            </w:r>
            <w:r>
              <w:rPr>
                <w:sz w:val="19"/>
                <w:szCs w:val="19"/>
                <w:spacing w:val="-4"/>
              </w:rPr>
              <w:t>上</w:t>
            </w:r>
            <w:r>
              <w:rPr>
                <w:sz w:val="19"/>
                <w:szCs w:val="19"/>
                <w:spacing w:val="-36"/>
              </w:rPr>
              <w:t xml:space="preserve"> </w:t>
            </w:r>
            <w:r>
              <w:rPr>
                <w:sz w:val="19"/>
                <w:szCs w:val="19"/>
                <w:spacing w:val="-4"/>
              </w:rPr>
              <w:t>级</w:t>
            </w:r>
            <w:r>
              <w:rPr>
                <w:sz w:val="19"/>
                <w:szCs w:val="19"/>
                <w:spacing w:val="-38"/>
              </w:rPr>
              <w:t xml:space="preserve"> </w:t>
            </w:r>
            <w:r>
              <w:rPr>
                <w:sz w:val="19"/>
                <w:szCs w:val="19"/>
                <w:spacing w:val="-4"/>
              </w:rPr>
              <w:t>报</w:t>
            </w:r>
            <w:r>
              <w:rPr>
                <w:sz w:val="19"/>
                <w:szCs w:val="19"/>
                <w:spacing w:val="-34"/>
              </w:rPr>
              <w:t xml:space="preserve"> </w:t>
            </w:r>
            <w:r>
              <w:rPr>
                <w:sz w:val="19"/>
                <w:szCs w:val="19"/>
                <w:spacing w:val="-4"/>
              </w:rPr>
              <w:t>告</w:t>
            </w:r>
            <w:r>
              <w:rPr>
                <w:sz w:val="19"/>
                <w:szCs w:val="19"/>
                <w:spacing w:val="-35"/>
              </w:rPr>
              <w:t xml:space="preserve"> </w:t>
            </w:r>
            <w:r>
              <w:rPr>
                <w:sz w:val="19"/>
                <w:szCs w:val="19"/>
                <w:spacing w:val="-4"/>
              </w:rPr>
              <w:t>并</w:t>
            </w:r>
            <w:r>
              <w:rPr>
                <w:sz w:val="19"/>
                <w:szCs w:val="19"/>
                <w:spacing w:val="-35"/>
              </w:rPr>
              <w:t xml:space="preserve"> </w:t>
            </w:r>
            <w:r>
              <w:rPr>
                <w:sz w:val="19"/>
                <w:szCs w:val="19"/>
                <w:spacing w:val="-4"/>
              </w:rPr>
              <w:t>拨</w:t>
            </w:r>
            <w:r>
              <w:rPr>
                <w:sz w:val="19"/>
                <w:szCs w:val="19"/>
                <w:spacing w:val="-36"/>
              </w:rPr>
              <w:t xml:space="preserve"> </w:t>
            </w:r>
            <w:r>
              <w:rPr>
                <w:sz w:val="19"/>
                <w:szCs w:val="19"/>
                <w:spacing w:val="-4"/>
              </w:rPr>
              <w:t>打</w:t>
            </w:r>
            <w:r>
              <w:rPr>
                <w:sz w:val="19"/>
                <w:szCs w:val="19"/>
                <w:spacing w:val="-35"/>
              </w:rPr>
              <w:t xml:space="preserve"> </w:t>
            </w:r>
            <w:r>
              <w:rPr>
                <w:sz w:val="19"/>
                <w:szCs w:val="19"/>
                <w:spacing w:val="-4"/>
              </w:rPr>
              <w:t>“</w:t>
            </w:r>
            <w:r>
              <w:rPr>
                <w:sz w:val="19"/>
                <w:szCs w:val="19"/>
                <w:spacing w:val="-24"/>
              </w:rPr>
              <w:t xml:space="preserve"> </w:t>
            </w:r>
            <w:r>
              <w:rPr>
                <w:sz w:val="19"/>
                <w:szCs w:val="19"/>
                <w:spacing w:val="-4"/>
              </w:rPr>
              <w:t>1</w:t>
            </w:r>
            <w:r>
              <w:rPr>
                <w:sz w:val="19"/>
                <w:szCs w:val="19"/>
                <w:spacing w:val="-52"/>
              </w:rPr>
              <w:t xml:space="preserve"> </w:t>
            </w:r>
            <w:r>
              <w:rPr>
                <w:sz w:val="19"/>
                <w:szCs w:val="19"/>
                <w:spacing w:val="-4"/>
              </w:rPr>
              <w:t>19</w:t>
            </w:r>
            <w:r>
              <w:rPr>
                <w:sz w:val="19"/>
                <w:szCs w:val="19"/>
                <w:spacing w:val="-41"/>
              </w:rPr>
              <w:t xml:space="preserve"> </w:t>
            </w:r>
            <w:r>
              <w:rPr>
                <w:sz w:val="19"/>
                <w:szCs w:val="19"/>
                <w:spacing w:val="-4"/>
              </w:rPr>
              <w:t>”</w:t>
            </w:r>
            <w:r>
              <w:rPr>
                <w:sz w:val="19"/>
                <w:szCs w:val="19"/>
                <w:spacing w:val="-63"/>
              </w:rPr>
              <w:t xml:space="preserve"> </w:t>
            </w:r>
            <w:r>
              <w:rPr>
                <w:sz w:val="19"/>
                <w:szCs w:val="19"/>
                <w:spacing w:val="-4"/>
              </w:rPr>
              <w:t>；</w:t>
            </w:r>
          </w:p>
          <w:p>
            <w:pPr>
              <w:pStyle w:val="TableText"/>
              <w:ind w:left="164"/>
              <w:spacing w:before="99" w:line="229" w:lineRule="auto"/>
              <w:rPr>
                <w:sz w:val="19"/>
                <w:szCs w:val="19"/>
              </w:rPr>
            </w:pPr>
            <w:r>
              <w:rPr>
                <w:sz w:val="19"/>
                <w:szCs w:val="19"/>
                <w:spacing w:val="-5"/>
              </w:rPr>
              <w:t>3</w:t>
            </w:r>
            <w:r>
              <w:rPr>
                <w:sz w:val="19"/>
                <w:szCs w:val="19"/>
                <w:spacing w:val="-49"/>
              </w:rPr>
              <w:t xml:space="preserve"> </w:t>
            </w:r>
            <w:r>
              <w:rPr>
                <w:sz w:val="19"/>
                <w:szCs w:val="19"/>
                <w:spacing w:val="-5"/>
              </w:rPr>
              <w:t>、</w:t>
            </w:r>
            <w:r>
              <w:rPr>
                <w:sz w:val="19"/>
                <w:szCs w:val="19"/>
                <w:spacing w:val="-32"/>
              </w:rPr>
              <w:t xml:space="preserve"> </w:t>
            </w:r>
            <w:r>
              <w:rPr>
                <w:sz w:val="19"/>
                <w:szCs w:val="19"/>
                <w:spacing w:val="-5"/>
              </w:rPr>
              <w:t>用</w:t>
            </w:r>
            <w:r>
              <w:rPr>
                <w:sz w:val="19"/>
                <w:szCs w:val="19"/>
                <w:spacing w:val="-36"/>
              </w:rPr>
              <w:t xml:space="preserve"> </w:t>
            </w:r>
            <w:r>
              <w:rPr>
                <w:sz w:val="19"/>
                <w:szCs w:val="19"/>
                <w:spacing w:val="-5"/>
              </w:rPr>
              <w:t>湿</w:t>
            </w:r>
            <w:r>
              <w:rPr>
                <w:sz w:val="19"/>
                <w:szCs w:val="19"/>
                <w:spacing w:val="-38"/>
              </w:rPr>
              <w:t xml:space="preserve"> </w:t>
            </w:r>
            <w:r>
              <w:rPr>
                <w:sz w:val="19"/>
                <w:szCs w:val="19"/>
                <w:spacing w:val="-5"/>
              </w:rPr>
              <w:t>毛 巾</w:t>
            </w:r>
            <w:r>
              <w:rPr>
                <w:sz w:val="19"/>
                <w:szCs w:val="19"/>
                <w:spacing w:val="-35"/>
              </w:rPr>
              <w:t xml:space="preserve"> </w:t>
            </w:r>
            <w:r>
              <w:rPr>
                <w:sz w:val="19"/>
                <w:szCs w:val="19"/>
                <w:spacing w:val="-5"/>
              </w:rPr>
              <w:t>等</w:t>
            </w:r>
            <w:r>
              <w:rPr>
                <w:sz w:val="19"/>
                <w:szCs w:val="19"/>
                <w:spacing w:val="-40"/>
              </w:rPr>
              <w:t xml:space="preserve"> </w:t>
            </w:r>
            <w:r>
              <w:rPr>
                <w:sz w:val="19"/>
                <w:szCs w:val="19"/>
                <w:spacing w:val="-5"/>
              </w:rPr>
              <w:t>捂</w:t>
            </w:r>
            <w:r>
              <w:rPr>
                <w:sz w:val="19"/>
                <w:szCs w:val="19"/>
                <w:spacing w:val="-39"/>
              </w:rPr>
              <w:t xml:space="preserve"> </w:t>
            </w:r>
            <w:r>
              <w:rPr>
                <w:sz w:val="19"/>
                <w:szCs w:val="19"/>
                <w:spacing w:val="-5"/>
              </w:rPr>
              <w:t>住 口</w:t>
            </w:r>
            <w:r>
              <w:rPr>
                <w:sz w:val="19"/>
                <w:szCs w:val="19"/>
                <w:spacing w:val="-37"/>
              </w:rPr>
              <w:t xml:space="preserve"> </w:t>
            </w:r>
            <w:r>
              <w:rPr>
                <w:sz w:val="19"/>
                <w:szCs w:val="19"/>
                <w:spacing w:val="-5"/>
              </w:rPr>
              <w:t>鼻</w:t>
            </w:r>
            <w:r>
              <w:rPr>
                <w:sz w:val="19"/>
                <w:szCs w:val="19"/>
                <w:spacing w:val="-39"/>
              </w:rPr>
              <w:t xml:space="preserve"> </w:t>
            </w:r>
            <w:r>
              <w:rPr>
                <w:sz w:val="19"/>
                <w:szCs w:val="19"/>
                <w:spacing w:val="-5"/>
              </w:rPr>
              <w:t>快</w:t>
            </w:r>
            <w:r>
              <w:rPr>
                <w:sz w:val="19"/>
                <w:szCs w:val="19"/>
                <w:spacing w:val="-38"/>
              </w:rPr>
              <w:t xml:space="preserve"> </w:t>
            </w:r>
            <w:r>
              <w:rPr>
                <w:sz w:val="19"/>
                <w:szCs w:val="19"/>
                <w:spacing w:val="-5"/>
              </w:rPr>
              <w:t>速</w:t>
            </w:r>
            <w:r>
              <w:rPr>
                <w:sz w:val="19"/>
                <w:szCs w:val="19"/>
                <w:spacing w:val="-18"/>
              </w:rPr>
              <w:t xml:space="preserve"> </w:t>
            </w:r>
            <w:r>
              <w:rPr>
                <w:sz w:val="19"/>
                <w:szCs w:val="19"/>
                <w:spacing w:val="-5"/>
              </w:rPr>
              <w:t>向</w:t>
            </w:r>
            <w:r>
              <w:rPr>
                <w:sz w:val="19"/>
                <w:szCs w:val="19"/>
                <w:spacing w:val="-40"/>
              </w:rPr>
              <w:t xml:space="preserve"> </w:t>
            </w:r>
            <w:r>
              <w:rPr>
                <w:sz w:val="19"/>
                <w:szCs w:val="19"/>
                <w:spacing w:val="-5"/>
              </w:rPr>
              <w:t>楼</w:t>
            </w:r>
            <w:r>
              <w:rPr>
                <w:sz w:val="19"/>
                <w:szCs w:val="19"/>
                <w:spacing w:val="-31"/>
              </w:rPr>
              <w:t xml:space="preserve"> </w:t>
            </w:r>
            <w:r>
              <w:rPr>
                <w:sz w:val="19"/>
                <w:szCs w:val="19"/>
                <w:spacing w:val="-5"/>
              </w:rPr>
              <w:t>下</w:t>
            </w:r>
            <w:r>
              <w:rPr>
                <w:sz w:val="19"/>
                <w:szCs w:val="19"/>
                <w:spacing w:val="-38"/>
              </w:rPr>
              <w:t xml:space="preserve"> </w:t>
            </w:r>
            <w:r>
              <w:rPr>
                <w:sz w:val="19"/>
                <w:szCs w:val="19"/>
                <w:spacing w:val="-5"/>
              </w:rPr>
              <w:t>有</w:t>
            </w:r>
            <w:r>
              <w:rPr>
                <w:sz w:val="19"/>
                <w:szCs w:val="19"/>
                <w:spacing w:val="-40"/>
              </w:rPr>
              <w:t xml:space="preserve"> </w:t>
            </w:r>
            <w:r>
              <w:rPr>
                <w:sz w:val="19"/>
                <w:szCs w:val="19"/>
                <w:spacing w:val="-5"/>
              </w:rPr>
              <w:t>序</w:t>
            </w:r>
            <w:r>
              <w:rPr>
                <w:sz w:val="19"/>
                <w:szCs w:val="19"/>
                <w:spacing w:val="-37"/>
              </w:rPr>
              <w:t xml:space="preserve"> </w:t>
            </w:r>
            <w:r>
              <w:rPr>
                <w:sz w:val="19"/>
                <w:szCs w:val="19"/>
                <w:spacing w:val="-5"/>
              </w:rPr>
              <w:t>撤</w:t>
            </w:r>
            <w:r>
              <w:rPr>
                <w:sz w:val="19"/>
                <w:szCs w:val="19"/>
                <w:spacing w:val="-36"/>
              </w:rPr>
              <w:t xml:space="preserve"> </w:t>
            </w:r>
            <w:r>
              <w:rPr>
                <w:sz w:val="19"/>
                <w:szCs w:val="19"/>
                <w:spacing w:val="-5"/>
              </w:rPr>
              <w:t>离</w:t>
            </w:r>
            <w:r>
              <w:rPr>
                <w:sz w:val="19"/>
                <w:szCs w:val="19"/>
                <w:spacing w:val="-46"/>
              </w:rPr>
              <w:t xml:space="preserve"> </w:t>
            </w:r>
            <w:r>
              <w:rPr>
                <w:sz w:val="19"/>
                <w:szCs w:val="19"/>
                <w:spacing w:val="-5"/>
              </w:rPr>
              <w:t>；</w:t>
            </w:r>
          </w:p>
          <w:p>
            <w:pPr>
              <w:pStyle w:val="TableText"/>
              <w:ind w:left="159"/>
              <w:spacing w:before="97" w:line="229" w:lineRule="auto"/>
              <w:rPr>
                <w:sz w:val="19"/>
                <w:szCs w:val="19"/>
              </w:rPr>
            </w:pPr>
            <w:r>
              <w:rPr>
                <w:sz w:val="19"/>
                <w:szCs w:val="19"/>
                <w:spacing w:val="-3"/>
              </w:rPr>
              <w:t>4</w:t>
            </w:r>
            <w:r>
              <w:rPr>
                <w:sz w:val="19"/>
                <w:szCs w:val="19"/>
                <w:spacing w:val="-49"/>
              </w:rPr>
              <w:t xml:space="preserve"> </w:t>
            </w:r>
            <w:r>
              <w:rPr>
                <w:sz w:val="19"/>
                <w:szCs w:val="19"/>
                <w:spacing w:val="-3"/>
              </w:rPr>
              <w:t>、</w:t>
            </w:r>
            <w:r>
              <w:rPr>
                <w:sz w:val="19"/>
                <w:szCs w:val="19"/>
                <w:spacing w:val="-30"/>
              </w:rPr>
              <w:t xml:space="preserve"> </w:t>
            </w:r>
            <w:r>
              <w:rPr>
                <w:sz w:val="19"/>
                <w:szCs w:val="19"/>
                <w:spacing w:val="-3"/>
              </w:rPr>
              <w:t>离</w:t>
            </w:r>
            <w:r>
              <w:rPr>
                <w:sz w:val="19"/>
                <w:szCs w:val="19"/>
                <w:spacing w:val="-36"/>
              </w:rPr>
              <w:t xml:space="preserve"> </w:t>
            </w:r>
            <w:r>
              <w:rPr>
                <w:sz w:val="19"/>
                <w:szCs w:val="19"/>
                <w:spacing w:val="-3"/>
              </w:rPr>
              <w:t>开</w:t>
            </w:r>
            <w:r>
              <w:rPr>
                <w:sz w:val="19"/>
                <w:szCs w:val="19"/>
                <w:spacing w:val="-30"/>
              </w:rPr>
              <w:t xml:space="preserve"> </w:t>
            </w:r>
            <w:r>
              <w:rPr>
                <w:sz w:val="19"/>
                <w:szCs w:val="19"/>
                <w:spacing w:val="-3"/>
              </w:rPr>
              <w:t>时</w:t>
            </w:r>
            <w:r>
              <w:rPr>
                <w:sz w:val="19"/>
                <w:szCs w:val="19"/>
                <w:spacing w:val="-28"/>
              </w:rPr>
              <w:t xml:space="preserve"> </w:t>
            </w:r>
            <w:r>
              <w:rPr>
                <w:sz w:val="19"/>
                <w:szCs w:val="19"/>
                <w:spacing w:val="-3"/>
              </w:rPr>
              <w:t>随</w:t>
            </w:r>
            <w:r>
              <w:rPr>
                <w:sz w:val="19"/>
                <w:szCs w:val="19"/>
                <w:spacing w:val="-36"/>
              </w:rPr>
              <w:t xml:space="preserve"> </w:t>
            </w:r>
            <w:r>
              <w:rPr>
                <w:sz w:val="19"/>
                <w:szCs w:val="19"/>
                <w:spacing w:val="-3"/>
              </w:rPr>
              <w:t>手</w:t>
            </w:r>
            <w:r>
              <w:rPr>
                <w:sz w:val="19"/>
                <w:szCs w:val="19"/>
                <w:spacing w:val="-36"/>
              </w:rPr>
              <w:t xml:space="preserve"> </w:t>
            </w:r>
            <w:r>
              <w:rPr>
                <w:sz w:val="19"/>
                <w:szCs w:val="19"/>
                <w:spacing w:val="-3"/>
              </w:rPr>
              <w:t>关</w:t>
            </w:r>
            <w:r>
              <w:rPr>
                <w:sz w:val="19"/>
                <w:szCs w:val="19"/>
                <w:spacing w:val="-20"/>
              </w:rPr>
              <w:t xml:space="preserve"> </w:t>
            </w:r>
            <w:r>
              <w:rPr>
                <w:sz w:val="19"/>
                <w:szCs w:val="19"/>
                <w:spacing w:val="-3"/>
              </w:rPr>
              <w:t>闭</w:t>
            </w:r>
            <w:r>
              <w:rPr>
                <w:sz w:val="19"/>
                <w:szCs w:val="19"/>
                <w:spacing w:val="-36"/>
              </w:rPr>
              <w:t xml:space="preserve"> </w:t>
            </w:r>
            <w:r>
              <w:rPr>
                <w:sz w:val="19"/>
                <w:szCs w:val="19"/>
                <w:spacing w:val="-3"/>
              </w:rPr>
              <w:t>房 门</w:t>
            </w:r>
            <w:r>
              <w:rPr>
                <w:sz w:val="19"/>
                <w:szCs w:val="19"/>
                <w:spacing w:val="-25"/>
              </w:rPr>
              <w:t xml:space="preserve"> </w:t>
            </w:r>
            <w:r>
              <w:rPr>
                <w:sz w:val="19"/>
                <w:szCs w:val="19"/>
                <w:spacing w:val="-3"/>
              </w:rPr>
              <w:t>、</w:t>
            </w:r>
            <w:r>
              <w:rPr>
                <w:sz w:val="19"/>
                <w:szCs w:val="19"/>
                <w:spacing w:val="-18"/>
              </w:rPr>
              <w:t xml:space="preserve"> </w:t>
            </w:r>
            <w:r>
              <w:rPr>
                <w:sz w:val="19"/>
                <w:szCs w:val="19"/>
                <w:spacing w:val="-3"/>
              </w:rPr>
              <w:t>防</w:t>
            </w:r>
            <w:r>
              <w:rPr>
                <w:sz w:val="19"/>
                <w:szCs w:val="19"/>
                <w:spacing w:val="-37"/>
              </w:rPr>
              <w:t xml:space="preserve"> </w:t>
            </w:r>
            <w:r>
              <w:rPr>
                <w:sz w:val="19"/>
                <w:szCs w:val="19"/>
                <w:spacing w:val="-3"/>
              </w:rPr>
              <w:t>火 门</w:t>
            </w:r>
            <w:r>
              <w:rPr>
                <w:sz w:val="19"/>
                <w:szCs w:val="19"/>
                <w:spacing w:val="-20"/>
              </w:rPr>
              <w:t xml:space="preserve"> </w:t>
            </w:r>
            <w:r>
              <w:rPr>
                <w:sz w:val="19"/>
                <w:szCs w:val="19"/>
                <w:spacing w:val="-17"/>
              </w:rPr>
              <w:t>；</w:t>
            </w:r>
            <w:r>
              <w:rPr>
                <w:sz w:val="19"/>
                <w:szCs w:val="19"/>
                <w:spacing w:val="-36"/>
              </w:rPr>
              <w:t xml:space="preserve"> </w:t>
            </w:r>
            <w:r>
              <w:rPr>
                <w:sz w:val="19"/>
                <w:szCs w:val="19"/>
                <w:spacing w:val="-17"/>
              </w:rPr>
              <w:t>（</w:t>
            </w:r>
            <w:r>
              <w:rPr>
                <w:sz w:val="19"/>
                <w:szCs w:val="19"/>
                <w:spacing w:val="2"/>
              </w:rPr>
              <w:t xml:space="preserve"> </w:t>
            </w:r>
            <w:r>
              <w:rPr>
                <w:sz w:val="19"/>
                <w:szCs w:val="19"/>
                <w:spacing w:val="-3"/>
              </w:rPr>
              <w:t>防</w:t>
            </w:r>
            <w:r>
              <w:rPr>
                <w:sz w:val="19"/>
                <w:szCs w:val="19"/>
                <w:spacing w:val="-35"/>
              </w:rPr>
              <w:t xml:space="preserve"> </w:t>
            </w:r>
            <w:r>
              <w:rPr>
                <w:sz w:val="19"/>
                <w:szCs w:val="19"/>
                <w:spacing w:val="-3"/>
              </w:rPr>
              <w:t>止</w:t>
            </w:r>
            <w:r>
              <w:rPr>
                <w:sz w:val="19"/>
                <w:szCs w:val="19"/>
                <w:spacing w:val="-38"/>
              </w:rPr>
              <w:t xml:space="preserve"> </w:t>
            </w:r>
            <w:r>
              <w:rPr>
                <w:sz w:val="19"/>
                <w:szCs w:val="19"/>
                <w:spacing w:val="-3"/>
              </w:rPr>
              <w:t>火</w:t>
            </w:r>
            <w:r>
              <w:rPr>
                <w:sz w:val="19"/>
                <w:szCs w:val="19"/>
                <w:spacing w:val="-34"/>
              </w:rPr>
              <w:t xml:space="preserve"> </w:t>
            </w:r>
            <w:r>
              <w:rPr>
                <w:sz w:val="19"/>
                <w:szCs w:val="19"/>
                <w:spacing w:val="-3"/>
              </w:rPr>
              <w:t>势烟</w:t>
            </w:r>
            <w:r>
              <w:rPr>
                <w:sz w:val="19"/>
                <w:szCs w:val="19"/>
                <w:spacing w:val="-38"/>
              </w:rPr>
              <w:t xml:space="preserve"> </w:t>
            </w:r>
            <w:r>
              <w:rPr>
                <w:sz w:val="19"/>
                <w:szCs w:val="19"/>
                <w:spacing w:val="-3"/>
              </w:rPr>
              <w:t>气</w:t>
            </w:r>
            <w:r>
              <w:rPr>
                <w:sz w:val="19"/>
                <w:szCs w:val="19"/>
                <w:spacing w:val="-35"/>
              </w:rPr>
              <w:t xml:space="preserve"> </w:t>
            </w:r>
            <w:r>
              <w:rPr>
                <w:sz w:val="19"/>
                <w:szCs w:val="19"/>
                <w:spacing w:val="-3"/>
              </w:rPr>
              <w:t>蔓延</w:t>
            </w:r>
            <w:r>
              <w:rPr>
                <w:sz w:val="19"/>
                <w:szCs w:val="19"/>
                <w:spacing w:val="-46"/>
              </w:rPr>
              <w:t xml:space="preserve"> </w:t>
            </w:r>
            <w:r>
              <w:rPr>
                <w:sz w:val="19"/>
                <w:szCs w:val="19"/>
                <w:spacing w:val="-3"/>
              </w:rPr>
              <w:t>）</w:t>
            </w:r>
          </w:p>
          <w:p>
            <w:pPr>
              <w:pStyle w:val="TableText"/>
              <w:ind w:left="164"/>
              <w:spacing w:before="98" w:line="229" w:lineRule="auto"/>
              <w:rPr>
                <w:sz w:val="19"/>
                <w:szCs w:val="19"/>
              </w:rPr>
            </w:pPr>
            <w:r>
              <w:rPr>
                <w:sz w:val="19"/>
                <w:szCs w:val="19"/>
                <w:spacing w:val="-5"/>
              </w:rPr>
              <w:t>5</w:t>
            </w:r>
            <w:r>
              <w:rPr>
                <w:sz w:val="19"/>
                <w:szCs w:val="19"/>
                <w:spacing w:val="-49"/>
              </w:rPr>
              <w:t xml:space="preserve"> </w:t>
            </w:r>
            <w:r>
              <w:rPr>
                <w:sz w:val="19"/>
                <w:szCs w:val="19"/>
                <w:spacing w:val="-5"/>
              </w:rPr>
              <w:t>、</w:t>
            </w:r>
            <w:r>
              <w:rPr>
                <w:sz w:val="19"/>
                <w:szCs w:val="19"/>
                <w:spacing w:val="-33"/>
              </w:rPr>
              <w:t xml:space="preserve"> </w:t>
            </w:r>
            <w:r>
              <w:rPr>
                <w:sz w:val="19"/>
                <w:szCs w:val="19"/>
                <w:spacing w:val="-5"/>
              </w:rPr>
              <w:t>被</w:t>
            </w:r>
            <w:r>
              <w:rPr>
                <w:sz w:val="19"/>
                <w:szCs w:val="19"/>
                <w:spacing w:val="-20"/>
              </w:rPr>
              <w:t xml:space="preserve"> </w:t>
            </w:r>
            <w:r>
              <w:rPr>
                <w:sz w:val="19"/>
                <w:szCs w:val="19"/>
                <w:spacing w:val="-5"/>
              </w:rPr>
              <w:t>困</w:t>
            </w:r>
            <w:r>
              <w:rPr>
                <w:sz w:val="19"/>
                <w:szCs w:val="19"/>
                <w:spacing w:val="-29"/>
              </w:rPr>
              <w:t xml:space="preserve"> </w:t>
            </w:r>
            <w:r>
              <w:rPr>
                <w:sz w:val="19"/>
                <w:szCs w:val="19"/>
                <w:spacing w:val="-5"/>
              </w:rPr>
              <w:t>时</w:t>
            </w:r>
            <w:r>
              <w:rPr>
                <w:sz w:val="19"/>
                <w:szCs w:val="19"/>
                <w:spacing w:val="-25"/>
              </w:rPr>
              <w:t xml:space="preserve"> </w:t>
            </w:r>
            <w:r>
              <w:rPr>
                <w:sz w:val="19"/>
                <w:szCs w:val="19"/>
                <w:spacing w:val="-5"/>
              </w:rPr>
              <w:t>，</w:t>
            </w:r>
            <w:r>
              <w:rPr>
                <w:sz w:val="19"/>
                <w:szCs w:val="19"/>
                <w:spacing w:val="-31"/>
              </w:rPr>
              <w:t xml:space="preserve"> </w:t>
            </w:r>
            <w:r>
              <w:rPr>
                <w:sz w:val="19"/>
                <w:szCs w:val="19"/>
                <w:spacing w:val="-5"/>
              </w:rPr>
              <w:t>保</w:t>
            </w:r>
            <w:r>
              <w:rPr>
                <w:sz w:val="19"/>
                <w:szCs w:val="19"/>
                <w:spacing w:val="-37"/>
              </w:rPr>
              <w:t xml:space="preserve"> </w:t>
            </w:r>
            <w:r>
              <w:rPr>
                <w:sz w:val="19"/>
                <w:szCs w:val="19"/>
                <w:spacing w:val="-5"/>
              </w:rPr>
              <w:t>持</w:t>
            </w:r>
            <w:r>
              <w:rPr>
                <w:sz w:val="19"/>
                <w:szCs w:val="19"/>
                <w:spacing w:val="-39"/>
              </w:rPr>
              <w:t xml:space="preserve"> </w:t>
            </w:r>
            <w:r>
              <w:rPr>
                <w:sz w:val="19"/>
                <w:szCs w:val="19"/>
                <w:spacing w:val="-5"/>
              </w:rPr>
              <w:t>镇</w:t>
            </w:r>
            <w:r>
              <w:rPr>
                <w:sz w:val="19"/>
                <w:szCs w:val="19"/>
                <w:spacing w:val="-32"/>
              </w:rPr>
              <w:t xml:space="preserve"> </w:t>
            </w:r>
            <w:r>
              <w:rPr>
                <w:sz w:val="19"/>
                <w:szCs w:val="19"/>
                <w:spacing w:val="-5"/>
              </w:rPr>
              <w:t>定</w:t>
            </w:r>
            <w:r>
              <w:rPr>
                <w:sz w:val="19"/>
                <w:szCs w:val="19"/>
                <w:spacing w:val="-25"/>
              </w:rPr>
              <w:t xml:space="preserve"> </w:t>
            </w:r>
            <w:r>
              <w:rPr>
                <w:sz w:val="19"/>
                <w:szCs w:val="19"/>
                <w:spacing w:val="-5"/>
              </w:rPr>
              <w:t>，</w:t>
            </w:r>
            <w:r>
              <w:rPr>
                <w:sz w:val="19"/>
                <w:szCs w:val="19"/>
                <w:spacing w:val="-31"/>
              </w:rPr>
              <w:t xml:space="preserve"> </w:t>
            </w:r>
            <w:r>
              <w:rPr>
                <w:sz w:val="19"/>
                <w:szCs w:val="19"/>
                <w:spacing w:val="-5"/>
              </w:rPr>
              <w:t>不</w:t>
            </w:r>
            <w:r>
              <w:rPr>
                <w:sz w:val="19"/>
                <w:szCs w:val="19"/>
                <w:spacing w:val="-36"/>
              </w:rPr>
              <w:t xml:space="preserve"> </w:t>
            </w:r>
            <w:r>
              <w:rPr>
                <w:sz w:val="19"/>
                <w:szCs w:val="19"/>
                <w:spacing w:val="-5"/>
              </w:rPr>
              <w:t>跳</w:t>
            </w:r>
            <w:r>
              <w:rPr>
                <w:sz w:val="19"/>
                <w:szCs w:val="19"/>
                <w:spacing w:val="-40"/>
              </w:rPr>
              <w:t xml:space="preserve"> </w:t>
            </w:r>
            <w:r>
              <w:rPr>
                <w:sz w:val="19"/>
                <w:szCs w:val="19"/>
                <w:spacing w:val="-5"/>
              </w:rPr>
              <w:t>楼</w:t>
            </w:r>
            <w:r>
              <w:rPr>
                <w:sz w:val="19"/>
                <w:szCs w:val="19"/>
                <w:spacing w:val="-25"/>
              </w:rPr>
              <w:t xml:space="preserve"> </w:t>
            </w:r>
            <w:r>
              <w:rPr>
                <w:sz w:val="19"/>
                <w:szCs w:val="19"/>
                <w:spacing w:val="-5"/>
              </w:rPr>
              <w:t>，</w:t>
            </w:r>
            <w:r>
              <w:rPr>
                <w:sz w:val="19"/>
                <w:szCs w:val="19"/>
                <w:spacing w:val="-29"/>
              </w:rPr>
              <w:t xml:space="preserve"> </w:t>
            </w:r>
            <w:r>
              <w:rPr>
                <w:sz w:val="19"/>
                <w:szCs w:val="19"/>
                <w:spacing w:val="-5"/>
              </w:rPr>
              <w:t>耐</w:t>
            </w:r>
            <w:r>
              <w:rPr>
                <w:sz w:val="19"/>
                <w:szCs w:val="19"/>
                <w:spacing w:val="-36"/>
              </w:rPr>
              <w:t xml:space="preserve"> </w:t>
            </w:r>
            <w:r>
              <w:rPr>
                <w:sz w:val="19"/>
                <w:szCs w:val="19"/>
                <w:spacing w:val="-5"/>
              </w:rPr>
              <w:t>心</w:t>
            </w:r>
            <w:r>
              <w:rPr>
                <w:sz w:val="19"/>
                <w:szCs w:val="19"/>
                <w:spacing w:val="-37"/>
              </w:rPr>
              <w:t xml:space="preserve"> </w:t>
            </w:r>
            <w:r>
              <w:rPr>
                <w:sz w:val="19"/>
                <w:szCs w:val="19"/>
                <w:spacing w:val="-5"/>
              </w:rPr>
              <w:t>等</w:t>
            </w:r>
            <w:r>
              <w:rPr>
                <w:sz w:val="19"/>
                <w:szCs w:val="19"/>
                <w:spacing w:val="-35"/>
              </w:rPr>
              <w:t xml:space="preserve"> </w:t>
            </w:r>
            <w:r>
              <w:rPr>
                <w:sz w:val="19"/>
                <w:szCs w:val="19"/>
                <w:spacing w:val="-5"/>
              </w:rPr>
              <w:t>待</w:t>
            </w:r>
            <w:r>
              <w:rPr>
                <w:sz w:val="19"/>
                <w:szCs w:val="19"/>
                <w:spacing w:val="-38"/>
              </w:rPr>
              <w:t xml:space="preserve"> </w:t>
            </w:r>
            <w:r>
              <w:rPr>
                <w:sz w:val="19"/>
                <w:szCs w:val="19"/>
                <w:spacing w:val="-5"/>
              </w:rPr>
              <w:t>救</w:t>
            </w:r>
            <w:r>
              <w:rPr>
                <w:sz w:val="19"/>
                <w:szCs w:val="19"/>
                <w:spacing w:val="-39"/>
              </w:rPr>
              <w:t xml:space="preserve"> </w:t>
            </w:r>
            <w:r>
              <w:rPr>
                <w:sz w:val="19"/>
                <w:szCs w:val="19"/>
                <w:spacing w:val="-5"/>
              </w:rPr>
              <w:t>援</w:t>
            </w:r>
            <w:r>
              <w:rPr>
                <w:sz w:val="19"/>
                <w:szCs w:val="19"/>
                <w:spacing w:val="-43"/>
              </w:rPr>
              <w:t xml:space="preserve"> </w:t>
            </w:r>
            <w:r>
              <w:rPr>
                <w:sz w:val="19"/>
                <w:szCs w:val="19"/>
                <w:spacing w:val="-5"/>
              </w:rPr>
              <w:t>。</w:t>
            </w:r>
          </w:p>
        </w:tc>
      </w:tr>
    </w:tbl>
    <w:p>
      <w:pPr>
        <w:pStyle w:val="BodyText"/>
        <w:rPr/>
      </w:pPr>
      <w:r/>
    </w:p>
    <w:p>
      <w:pPr>
        <w:sectPr>
          <w:headerReference w:type="default" r:id="rId401"/>
          <w:footerReference w:type="default" r:id="rId402"/>
          <w:pgSz w:w="11900" w:h="16838"/>
          <w:pgMar w:top="1165" w:right="0" w:bottom="1214" w:left="1401" w:header="830" w:footer="977" w:gutter="0"/>
        </w:sectPr>
        <w:rPr/>
      </w:pPr>
    </w:p>
    <w:p>
      <w:pPr>
        <w:ind w:left="607"/>
        <w:spacing w:before="124" w:line="220" w:lineRule="auto"/>
        <w:rPr>
          <w:rFonts w:ascii="SimSun" w:hAnsi="SimSun" w:eastAsia="SimSun" w:cs="SimSun"/>
          <w:sz w:val="24"/>
          <w:szCs w:val="24"/>
        </w:rPr>
      </w:pPr>
      <w:r>
        <w:rPr>
          <w:rFonts w:ascii="SimSun" w:hAnsi="SimSun" w:eastAsia="SimSun" w:cs="SimSun"/>
          <w:sz w:val="24"/>
          <w:szCs w:val="24"/>
          <w:spacing w:val="18"/>
        </w:rPr>
        <w:t>三</w:t>
      </w:r>
      <w:r>
        <w:rPr>
          <w:rFonts w:ascii="SimSun" w:hAnsi="SimSun" w:eastAsia="SimSun" w:cs="SimSun"/>
          <w:sz w:val="24"/>
          <w:szCs w:val="24"/>
          <w:spacing w:val="-13"/>
        </w:rPr>
        <w:t xml:space="preserve"> </w:t>
      </w:r>
      <w:r>
        <w:rPr>
          <w:rFonts w:ascii="SimSun" w:hAnsi="SimSun" w:eastAsia="SimSun" w:cs="SimSun"/>
          <w:sz w:val="24"/>
          <w:szCs w:val="24"/>
          <w:spacing w:val="18"/>
        </w:rPr>
        <w:t>、</w:t>
      </w:r>
      <w:r>
        <w:rPr>
          <w:rFonts w:ascii="SimSun" w:hAnsi="SimSun" w:eastAsia="SimSun" w:cs="SimSun"/>
          <w:sz w:val="24"/>
          <w:szCs w:val="24"/>
          <w:spacing w:val="-59"/>
        </w:rPr>
        <w:t xml:space="preserve"> </w:t>
      </w:r>
      <w:r>
        <w:rPr>
          <w:rFonts w:ascii="SimSun" w:hAnsi="SimSun" w:eastAsia="SimSun" w:cs="SimSun"/>
          <w:sz w:val="24"/>
          <w:szCs w:val="24"/>
          <w:spacing w:val="18"/>
        </w:rPr>
        <w:t>动火作业</w:t>
      </w:r>
    </w:p>
    <w:p>
      <w:pPr>
        <w:pStyle w:val="BodyText"/>
        <w:spacing w:line="310" w:lineRule="auto"/>
        <w:rPr/>
      </w:pPr>
      <w:r/>
    </w:p>
    <w:p>
      <w:pPr>
        <w:ind w:left="3987"/>
        <w:spacing w:before="78" w:line="208" w:lineRule="auto"/>
        <w:rPr>
          <w:rFonts w:ascii="SimSun" w:hAnsi="SimSun" w:eastAsia="SimSun" w:cs="SimSun"/>
          <w:sz w:val="24"/>
          <w:szCs w:val="24"/>
        </w:rPr>
      </w:pPr>
      <w:r>
        <w:drawing>
          <wp:anchor distT="0" distB="0" distL="0" distR="0" simplePos="0" relativeHeight="252169216" behindDoc="1" locked="0" layoutInCell="1" allowOverlap="1">
            <wp:simplePos x="0" y="0"/>
            <wp:positionH relativeFrom="column">
              <wp:posOffset>6651456</wp:posOffset>
            </wp:positionH>
            <wp:positionV relativeFrom="paragraph">
              <wp:posOffset>2877326</wp:posOffset>
            </wp:positionV>
            <wp:extent cx="10583" cy="1421538"/>
            <wp:effectExtent l="0" t="0" r="0" b="0"/>
            <wp:wrapNone/>
            <wp:docPr id="414" name="IM 414"/>
            <wp:cNvGraphicFramePr/>
            <a:graphic>
              <a:graphicData uri="http://schemas.openxmlformats.org/drawingml/2006/picture">
                <pic:pic>
                  <pic:nvPicPr>
                    <pic:cNvPr id="414" name="IM 414"/>
                    <pic:cNvPicPr/>
                  </pic:nvPicPr>
                  <pic:blipFill>
                    <a:blip r:embed="rId406"/>
                    <a:stretch>
                      <a:fillRect/>
                    </a:stretch>
                  </pic:blipFill>
                  <pic:spPr>
                    <a:xfrm rot="0">
                      <a:off x="0" y="0"/>
                      <a:ext cx="10583" cy="1421538"/>
                    </a:xfrm>
                    <a:prstGeom prst="rect">
                      <a:avLst/>
                    </a:prstGeom>
                  </pic:spPr>
                </pic:pic>
              </a:graphicData>
            </a:graphic>
          </wp:anchor>
        </w:drawing>
      </w:r>
      <w:r>
        <w:rPr>
          <w:rFonts w:ascii="SimSun" w:hAnsi="SimSun" w:eastAsia="SimSun" w:cs="SimSun"/>
          <w:sz w:val="24"/>
          <w:szCs w:val="24"/>
          <w:spacing w:val="-13"/>
        </w:rPr>
        <w:t>风</w:t>
      </w:r>
      <w:r>
        <w:rPr>
          <w:rFonts w:ascii="SimSun" w:hAnsi="SimSun" w:eastAsia="SimSun" w:cs="SimSun"/>
          <w:sz w:val="24"/>
          <w:szCs w:val="24"/>
          <w:spacing w:val="-19"/>
        </w:rPr>
        <w:t xml:space="preserve"> </w:t>
      </w:r>
      <w:r>
        <w:rPr>
          <w:rFonts w:ascii="SimSun" w:hAnsi="SimSun" w:eastAsia="SimSun" w:cs="SimSun"/>
          <w:sz w:val="24"/>
          <w:szCs w:val="24"/>
          <w:spacing w:val="-13"/>
        </w:rPr>
        <w:t>险</w:t>
      </w:r>
      <w:r>
        <w:rPr>
          <w:rFonts w:ascii="SimSun" w:hAnsi="SimSun" w:eastAsia="SimSun" w:cs="SimSun"/>
          <w:sz w:val="24"/>
          <w:szCs w:val="24"/>
          <w:spacing w:val="-31"/>
        </w:rPr>
        <w:t xml:space="preserve"> </w:t>
      </w:r>
      <w:r>
        <w:rPr>
          <w:rFonts w:ascii="SimSun" w:hAnsi="SimSun" w:eastAsia="SimSun" w:cs="SimSun"/>
          <w:sz w:val="24"/>
          <w:szCs w:val="24"/>
          <w:spacing w:val="-13"/>
        </w:rPr>
        <w:t>告</w:t>
      </w:r>
      <w:r>
        <w:rPr>
          <w:rFonts w:ascii="SimSun" w:hAnsi="SimSun" w:eastAsia="SimSun" w:cs="SimSun"/>
          <w:sz w:val="24"/>
          <w:szCs w:val="24"/>
          <w:spacing w:val="-29"/>
        </w:rPr>
        <w:t xml:space="preserve"> </w:t>
      </w:r>
      <w:r>
        <w:rPr>
          <w:rFonts w:ascii="SimSun" w:hAnsi="SimSun" w:eastAsia="SimSun" w:cs="SimSun"/>
          <w:sz w:val="24"/>
          <w:szCs w:val="24"/>
          <w:spacing w:val="-13"/>
        </w:rPr>
        <w:t>知</w:t>
      </w:r>
      <w:r>
        <w:rPr>
          <w:rFonts w:ascii="SimSun" w:hAnsi="SimSun" w:eastAsia="SimSun" w:cs="SimSun"/>
          <w:sz w:val="24"/>
          <w:szCs w:val="24"/>
          <w:spacing w:val="-33"/>
        </w:rPr>
        <w:t xml:space="preserve"> </w:t>
      </w:r>
      <w:r>
        <w:rPr>
          <w:rFonts w:ascii="SimSun" w:hAnsi="SimSun" w:eastAsia="SimSun" w:cs="SimSun"/>
          <w:sz w:val="24"/>
          <w:szCs w:val="24"/>
          <w:spacing w:val="-13"/>
        </w:rPr>
        <w:t>牌</w:t>
      </w:r>
    </w:p>
    <w:tbl>
      <w:tblPr>
        <w:tblStyle w:val="TableNormal"/>
        <w:tblW w:w="935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92"/>
        <w:gridCol w:w="1054"/>
        <w:gridCol w:w="676"/>
        <w:gridCol w:w="3721"/>
        <w:gridCol w:w="2416"/>
      </w:tblGrid>
      <w:tr>
        <w:trPr>
          <w:trHeight w:val="949" w:hRule="atLeast"/>
        </w:trPr>
        <w:tc>
          <w:tcPr>
            <w:tcW w:w="2546" w:type="dxa"/>
            <w:vAlign w:val="top"/>
            <w:gridSpan w:val="2"/>
          </w:tcPr>
          <w:p>
            <w:pPr>
              <w:spacing w:line="308" w:lineRule="auto"/>
              <w:rPr>
                <w:rFonts w:ascii="Arial"/>
                <w:sz w:val="21"/>
              </w:rPr>
            </w:pPr>
            <w:r/>
          </w:p>
          <w:p>
            <w:pPr>
              <w:pStyle w:val="TableText"/>
              <w:ind w:left="130"/>
              <w:spacing w:before="62" w:line="229" w:lineRule="auto"/>
              <w:rPr>
                <w:sz w:val="19"/>
                <w:szCs w:val="19"/>
              </w:rPr>
            </w:pPr>
            <w:r>
              <w:rPr>
                <w:sz w:val="19"/>
                <w:szCs w:val="19"/>
                <w:spacing w:val="8"/>
              </w:rPr>
              <w:t>部门全部班组</w:t>
            </w:r>
          </w:p>
        </w:tc>
        <w:tc>
          <w:tcPr>
            <w:tcW w:w="676" w:type="dxa"/>
            <w:vAlign w:val="top"/>
          </w:tcPr>
          <w:p>
            <w:pPr>
              <w:pStyle w:val="TableText"/>
              <w:ind w:left="122" w:right="142" w:firstLine="7"/>
              <w:spacing w:before="216" w:line="302" w:lineRule="auto"/>
              <w:rPr>
                <w:sz w:val="19"/>
                <w:szCs w:val="19"/>
              </w:rPr>
            </w:pPr>
            <w:r>
              <w:rPr>
                <w:sz w:val="19"/>
                <w:szCs w:val="19"/>
                <w:spacing w:val="8"/>
              </w:rPr>
              <w:t>危险</w:t>
            </w:r>
            <w:r>
              <w:rPr>
                <w:sz w:val="19"/>
                <w:szCs w:val="19"/>
                <w:spacing w:val="4"/>
              </w:rPr>
              <w:t>等级</w:t>
            </w:r>
          </w:p>
        </w:tc>
        <w:tc>
          <w:tcPr>
            <w:shd w:val="clear" w:fill="0105BF"/>
            <w:tcW w:w="3721" w:type="dxa"/>
            <w:vAlign w:val="top"/>
          </w:tcPr>
          <w:p>
            <w:pPr>
              <w:spacing w:line="415" w:lineRule="auto"/>
              <w:rPr>
                <w:rFonts w:ascii="Arial"/>
                <w:sz w:val="21"/>
              </w:rPr>
            </w:pPr>
            <w:r/>
          </w:p>
          <w:p>
            <w:pPr>
              <w:pStyle w:val="TableText"/>
              <w:ind w:left="1505"/>
              <w:spacing w:before="62" w:line="230" w:lineRule="auto"/>
              <w:rPr>
                <w:sz w:val="19"/>
                <w:szCs w:val="19"/>
              </w:rPr>
            </w:pPr>
            <w:r>
              <w:rPr>
                <w:sz w:val="19"/>
                <w:szCs w:val="19"/>
                <w:color w:val="FFFFFF"/>
                <w:spacing w:val="37"/>
              </w:rPr>
              <w:t>低风险</w:t>
            </w:r>
          </w:p>
        </w:tc>
        <w:tc>
          <w:tcPr>
            <w:tcW w:w="2416" w:type="dxa"/>
            <w:vAlign w:val="top"/>
          </w:tcPr>
          <w:p>
            <w:pPr>
              <w:spacing w:line="415" w:lineRule="auto"/>
              <w:rPr>
                <w:rFonts w:ascii="Arial"/>
                <w:sz w:val="21"/>
              </w:rPr>
            </w:pPr>
            <w:r/>
          </w:p>
          <w:p>
            <w:pPr>
              <w:pStyle w:val="TableText"/>
              <w:ind w:left="9"/>
              <w:spacing w:before="62" w:line="229" w:lineRule="auto"/>
              <w:rPr>
                <w:sz w:val="19"/>
                <w:szCs w:val="19"/>
              </w:rPr>
            </w:pPr>
            <w:r>
              <w:rPr>
                <w:sz w:val="19"/>
                <w:szCs w:val="19"/>
                <w:spacing w:val="33"/>
              </w:rPr>
              <w:t>编号：</w:t>
            </w:r>
            <w:r>
              <w:rPr>
                <w:sz w:val="19"/>
                <w:szCs w:val="19"/>
              </w:rPr>
              <w:t>KFB</w:t>
            </w:r>
            <w:r>
              <w:rPr>
                <w:sz w:val="19"/>
                <w:szCs w:val="19"/>
                <w:spacing w:val="33"/>
              </w:rPr>
              <w:t>-</w:t>
            </w:r>
            <w:r>
              <w:rPr>
                <w:sz w:val="19"/>
                <w:szCs w:val="19"/>
              </w:rPr>
              <w:t>GZ</w:t>
            </w:r>
            <w:r>
              <w:rPr>
                <w:sz w:val="19"/>
                <w:szCs w:val="19"/>
                <w:spacing w:val="33"/>
              </w:rPr>
              <w:t>-0</w:t>
            </w:r>
            <w:r>
              <w:rPr>
                <w:sz w:val="19"/>
                <w:szCs w:val="19"/>
                <w:spacing w:val="-57"/>
              </w:rPr>
              <w:t xml:space="preserve"> </w:t>
            </w:r>
            <w:r>
              <w:rPr>
                <w:sz w:val="19"/>
                <w:szCs w:val="19"/>
                <w:spacing w:val="33"/>
              </w:rPr>
              <w:t>8</w:t>
            </w:r>
          </w:p>
        </w:tc>
      </w:tr>
      <w:tr>
        <w:trPr>
          <w:trHeight w:val="2225" w:hRule="atLeast"/>
        </w:trPr>
        <w:tc>
          <w:tcPr>
            <w:tcW w:w="2546" w:type="dxa"/>
            <w:vAlign w:val="top"/>
            <w:gridSpan w:val="2"/>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879"/>
              <w:spacing w:before="62" w:line="229" w:lineRule="auto"/>
              <w:rPr>
                <w:sz w:val="19"/>
                <w:szCs w:val="19"/>
              </w:rPr>
            </w:pPr>
            <w:r>
              <w:rPr>
                <w:sz w:val="19"/>
                <w:szCs w:val="19"/>
                <w:spacing w:val="7"/>
              </w:rPr>
              <w:t>动火作业</w:t>
            </w:r>
          </w:p>
        </w:tc>
        <w:tc>
          <w:tcPr>
            <w:tcW w:w="676" w:type="dxa"/>
            <w:vAlign w:val="top"/>
          </w:tcPr>
          <w:p>
            <w:pPr>
              <w:spacing w:line="252" w:lineRule="auto"/>
              <w:rPr>
                <w:rFonts w:ascii="Arial"/>
                <w:sz w:val="21"/>
              </w:rPr>
            </w:pPr>
            <w:r/>
          </w:p>
          <w:p>
            <w:pPr>
              <w:spacing w:line="252" w:lineRule="auto"/>
              <w:rPr>
                <w:rFonts w:ascii="Arial"/>
                <w:sz w:val="21"/>
              </w:rPr>
            </w:pPr>
            <w:r/>
          </w:p>
          <w:p>
            <w:pPr>
              <w:pStyle w:val="TableText"/>
              <w:ind w:left="144" w:right="123"/>
              <w:spacing w:before="62" w:line="356" w:lineRule="auto"/>
              <w:jc w:val="both"/>
              <w:rPr>
                <w:sz w:val="19"/>
                <w:szCs w:val="19"/>
              </w:rPr>
            </w:pPr>
            <w:r>
              <w:rPr>
                <w:sz w:val="19"/>
                <w:szCs w:val="19"/>
                <w:spacing w:val="9"/>
              </w:rPr>
              <w:t>主要</w:t>
            </w:r>
            <w:r>
              <w:rPr>
                <w:sz w:val="19"/>
                <w:szCs w:val="19"/>
                <w:spacing w:val="4"/>
              </w:rPr>
              <w:t>危害</w:t>
            </w:r>
            <w:r>
              <w:rPr>
                <w:sz w:val="19"/>
                <w:szCs w:val="19"/>
                <w:spacing w:val="11"/>
              </w:rPr>
              <w:t>因素</w:t>
            </w:r>
          </w:p>
        </w:tc>
        <w:tc>
          <w:tcPr>
            <w:tcW w:w="6137" w:type="dxa"/>
            <w:vAlign w:val="top"/>
            <w:gridSpan w:val="2"/>
          </w:tcPr>
          <w:p>
            <w:pPr>
              <w:pStyle w:val="TableText"/>
              <w:ind w:left="160" w:right="46"/>
              <w:spacing w:before="103" w:line="239" w:lineRule="auto"/>
              <w:jc w:val="both"/>
              <w:rPr>
                <w:sz w:val="19"/>
                <w:szCs w:val="19"/>
              </w:rPr>
            </w:pPr>
            <w:r>
              <w:rPr>
                <w:sz w:val="19"/>
                <w:szCs w:val="19"/>
                <w:spacing w:val="-7"/>
              </w:rPr>
              <w:t>作</w:t>
            </w:r>
            <w:r>
              <w:rPr>
                <w:sz w:val="19"/>
                <w:szCs w:val="19"/>
                <w:spacing w:val="-22"/>
              </w:rPr>
              <w:t xml:space="preserve"> </w:t>
            </w:r>
            <w:r>
              <w:rPr>
                <w:sz w:val="19"/>
                <w:szCs w:val="19"/>
                <w:spacing w:val="-7"/>
              </w:rPr>
              <w:t>业</w:t>
            </w:r>
            <w:r>
              <w:rPr>
                <w:sz w:val="19"/>
                <w:szCs w:val="19"/>
                <w:spacing w:val="-33"/>
              </w:rPr>
              <w:t xml:space="preserve"> </w:t>
            </w:r>
            <w:r>
              <w:rPr>
                <w:sz w:val="19"/>
                <w:szCs w:val="19"/>
                <w:spacing w:val="-7"/>
              </w:rPr>
              <w:t>前</w:t>
            </w:r>
            <w:r>
              <w:rPr>
                <w:sz w:val="19"/>
                <w:szCs w:val="19"/>
                <w:spacing w:val="-22"/>
              </w:rPr>
              <w:t xml:space="preserve"> </w:t>
            </w:r>
            <w:r>
              <w:rPr>
                <w:sz w:val="19"/>
                <w:szCs w:val="19"/>
                <w:spacing w:val="-7"/>
              </w:rPr>
              <w:t>：</w:t>
            </w:r>
            <w:r>
              <w:rPr>
                <w:sz w:val="19"/>
                <w:szCs w:val="19"/>
                <w:spacing w:val="-32"/>
              </w:rPr>
              <w:t xml:space="preserve"> </w:t>
            </w:r>
            <w:r>
              <w:rPr>
                <w:sz w:val="19"/>
                <w:szCs w:val="19"/>
                <w:spacing w:val="-7"/>
              </w:rPr>
              <w:t>1</w:t>
            </w:r>
            <w:r>
              <w:rPr>
                <w:sz w:val="19"/>
                <w:szCs w:val="19"/>
                <w:spacing w:val="-48"/>
              </w:rPr>
              <w:t xml:space="preserve"> </w:t>
            </w:r>
            <w:r>
              <w:rPr>
                <w:sz w:val="19"/>
                <w:szCs w:val="19"/>
                <w:spacing w:val="-7"/>
              </w:rPr>
              <w:t>、</w:t>
            </w:r>
            <w:r>
              <w:rPr>
                <w:sz w:val="19"/>
                <w:szCs w:val="19"/>
                <w:spacing w:val="-47"/>
              </w:rPr>
              <w:t xml:space="preserve"> </w:t>
            </w:r>
            <w:r>
              <w:rPr>
                <w:sz w:val="19"/>
                <w:szCs w:val="19"/>
                <w:spacing w:val="-7"/>
              </w:rPr>
              <w:t>不</w:t>
            </w:r>
            <w:r>
              <w:rPr>
                <w:sz w:val="19"/>
                <w:szCs w:val="19"/>
                <w:spacing w:val="-35"/>
              </w:rPr>
              <w:t xml:space="preserve"> </w:t>
            </w:r>
            <w:r>
              <w:rPr>
                <w:sz w:val="19"/>
                <w:szCs w:val="19"/>
                <w:spacing w:val="-7"/>
              </w:rPr>
              <w:t>办</w:t>
            </w:r>
            <w:r>
              <w:rPr>
                <w:sz w:val="19"/>
                <w:szCs w:val="19"/>
                <w:spacing w:val="-34"/>
              </w:rPr>
              <w:t xml:space="preserve"> </w:t>
            </w:r>
            <w:r>
              <w:rPr>
                <w:sz w:val="19"/>
                <w:szCs w:val="19"/>
                <w:spacing w:val="-7"/>
              </w:rPr>
              <w:t>理</w:t>
            </w:r>
            <w:r>
              <w:rPr>
                <w:sz w:val="19"/>
                <w:szCs w:val="19"/>
                <w:spacing w:val="-38"/>
              </w:rPr>
              <w:t xml:space="preserve"> </w:t>
            </w:r>
            <w:r>
              <w:rPr>
                <w:sz w:val="19"/>
                <w:szCs w:val="19"/>
                <w:spacing w:val="-7"/>
              </w:rPr>
              <w:t>动</w:t>
            </w:r>
            <w:r>
              <w:rPr>
                <w:sz w:val="19"/>
                <w:szCs w:val="19"/>
                <w:spacing w:val="-38"/>
              </w:rPr>
              <w:t xml:space="preserve"> </w:t>
            </w:r>
            <w:r>
              <w:rPr>
                <w:sz w:val="19"/>
                <w:szCs w:val="19"/>
                <w:spacing w:val="-7"/>
              </w:rPr>
              <w:t>火</w:t>
            </w:r>
            <w:r>
              <w:rPr>
                <w:sz w:val="19"/>
                <w:szCs w:val="19"/>
                <w:spacing w:val="-37"/>
              </w:rPr>
              <w:t xml:space="preserve"> </w:t>
            </w:r>
            <w:r>
              <w:rPr>
                <w:sz w:val="19"/>
                <w:szCs w:val="19"/>
                <w:spacing w:val="-7"/>
              </w:rPr>
              <w:t>证</w:t>
            </w:r>
            <w:r>
              <w:rPr>
                <w:sz w:val="19"/>
                <w:szCs w:val="19"/>
                <w:spacing w:val="-21"/>
              </w:rPr>
              <w:t xml:space="preserve"> </w:t>
            </w:r>
            <w:r>
              <w:rPr>
                <w:sz w:val="19"/>
                <w:szCs w:val="19"/>
                <w:spacing w:val="-7"/>
              </w:rPr>
              <w:t>；</w:t>
            </w:r>
            <w:r>
              <w:rPr>
                <w:sz w:val="19"/>
                <w:szCs w:val="19"/>
                <w:spacing w:val="-46"/>
              </w:rPr>
              <w:t xml:space="preserve"> </w:t>
            </w:r>
            <w:r>
              <w:rPr>
                <w:sz w:val="19"/>
                <w:szCs w:val="19"/>
                <w:spacing w:val="-7"/>
              </w:rPr>
              <w:t>2</w:t>
            </w:r>
            <w:r>
              <w:rPr>
                <w:sz w:val="19"/>
                <w:szCs w:val="19"/>
                <w:spacing w:val="-48"/>
              </w:rPr>
              <w:t xml:space="preserve"> </w:t>
            </w:r>
            <w:r>
              <w:rPr>
                <w:sz w:val="19"/>
                <w:szCs w:val="19"/>
                <w:spacing w:val="-7"/>
              </w:rPr>
              <w:t>、</w:t>
            </w:r>
            <w:r>
              <w:rPr>
                <w:sz w:val="19"/>
                <w:szCs w:val="19"/>
                <w:spacing w:val="-46"/>
              </w:rPr>
              <w:t xml:space="preserve"> </w:t>
            </w:r>
            <w:r>
              <w:rPr>
                <w:sz w:val="19"/>
                <w:szCs w:val="19"/>
                <w:spacing w:val="-7"/>
              </w:rPr>
              <w:t>安</w:t>
            </w:r>
            <w:r>
              <w:rPr>
                <w:sz w:val="19"/>
                <w:szCs w:val="19"/>
                <w:spacing w:val="-39"/>
              </w:rPr>
              <w:t xml:space="preserve"> </w:t>
            </w:r>
            <w:r>
              <w:rPr>
                <w:sz w:val="19"/>
                <w:szCs w:val="19"/>
                <w:spacing w:val="-7"/>
              </w:rPr>
              <w:t>全</w:t>
            </w:r>
            <w:r>
              <w:rPr>
                <w:sz w:val="19"/>
                <w:szCs w:val="19"/>
                <w:spacing w:val="-36"/>
              </w:rPr>
              <w:t xml:space="preserve"> </w:t>
            </w:r>
            <w:r>
              <w:rPr>
                <w:sz w:val="19"/>
                <w:szCs w:val="19"/>
                <w:spacing w:val="-7"/>
              </w:rPr>
              <w:t>措</w:t>
            </w:r>
            <w:r>
              <w:rPr>
                <w:sz w:val="19"/>
                <w:szCs w:val="19"/>
                <w:spacing w:val="-40"/>
              </w:rPr>
              <w:t xml:space="preserve"> </w:t>
            </w:r>
            <w:r>
              <w:rPr>
                <w:sz w:val="19"/>
                <w:szCs w:val="19"/>
                <w:spacing w:val="-7"/>
              </w:rPr>
              <w:t>施</w:t>
            </w:r>
            <w:r>
              <w:rPr>
                <w:sz w:val="19"/>
                <w:szCs w:val="19"/>
                <w:spacing w:val="-36"/>
              </w:rPr>
              <w:t xml:space="preserve"> </w:t>
            </w:r>
            <w:r>
              <w:rPr>
                <w:sz w:val="19"/>
                <w:szCs w:val="19"/>
                <w:spacing w:val="-7"/>
              </w:rPr>
              <w:t>不</w:t>
            </w:r>
            <w:r>
              <w:rPr>
                <w:sz w:val="19"/>
                <w:szCs w:val="19"/>
                <w:spacing w:val="-35"/>
              </w:rPr>
              <w:t xml:space="preserve"> </w:t>
            </w:r>
            <w:r>
              <w:rPr>
                <w:sz w:val="19"/>
                <w:szCs w:val="19"/>
                <w:spacing w:val="-7"/>
              </w:rPr>
              <w:t>落</w:t>
            </w:r>
            <w:r>
              <w:rPr>
                <w:sz w:val="19"/>
                <w:szCs w:val="19"/>
                <w:spacing w:val="-35"/>
              </w:rPr>
              <w:t xml:space="preserve"> </w:t>
            </w:r>
            <w:r>
              <w:rPr>
                <w:sz w:val="19"/>
                <w:szCs w:val="19"/>
                <w:spacing w:val="-7"/>
              </w:rPr>
              <w:t>实</w:t>
            </w:r>
            <w:r>
              <w:rPr>
                <w:sz w:val="19"/>
                <w:szCs w:val="19"/>
                <w:spacing w:val="-19"/>
              </w:rPr>
              <w:t xml:space="preserve"> </w:t>
            </w:r>
            <w:r>
              <w:rPr>
                <w:sz w:val="19"/>
                <w:szCs w:val="19"/>
                <w:spacing w:val="-7"/>
              </w:rPr>
              <w:t>；</w:t>
            </w:r>
            <w:r>
              <w:rPr>
                <w:sz w:val="19"/>
                <w:szCs w:val="19"/>
                <w:spacing w:val="-46"/>
              </w:rPr>
              <w:t xml:space="preserve"> </w:t>
            </w:r>
            <w:r>
              <w:rPr>
                <w:sz w:val="19"/>
                <w:szCs w:val="19"/>
                <w:spacing w:val="-7"/>
              </w:rPr>
              <w:t>3</w:t>
            </w:r>
            <w:r>
              <w:rPr>
                <w:sz w:val="19"/>
                <w:szCs w:val="19"/>
                <w:spacing w:val="-48"/>
              </w:rPr>
              <w:t xml:space="preserve"> </w:t>
            </w:r>
            <w:r>
              <w:rPr>
                <w:sz w:val="19"/>
                <w:szCs w:val="19"/>
                <w:spacing w:val="-7"/>
              </w:rPr>
              <w:t>、</w:t>
            </w:r>
            <w:r>
              <w:rPr>
                <w:sz w:val="19"/>
                <w:szCs w:val="19"/>
                <w:spacing w:val="-44"/>
              </w:rPr>
              <w:t xml:space="preserve"> </w:t>
            </w:r>
            <w:r>
              <w:rPr>
                <w:sz w:val="19"/>
                <w:szCs w:val="19"/>
                <w:spacing w:val="-7"/>
              </w:rPr>
              <w:t>没</w:t>
            </w:r>
            <w:r>
              <w:rPr>
                <w:sz w:val="19"/>
                <w:szCs w:val="19"/>
                <w:spacing w:val="-6"/>
              </w:rPr>
              <w:t>有</w:t>
            </w:r>
            <w:r>
              <w:rPr>
                <w:sz w:val="19"/>
                <w:szCs w:val="19"/>
                <w:spacing w:val="-26"/>
              </w:rPr>
              <w:t xml:space="preserve"> </w:t>
            </w:r>
            <w:r>
              <w:rPr>
                <w:sz w:val="19"/>
                <w:szCs w:val="19"/>
                <w:spacing w:val="-6"/>
              </w:rPr>
              <w:t>安</w:t>
            </w:r>
            <w:r>
              <w:rPr>
                <w:sz w:val="19"/>
                <w:szCs w:val="19"/>
                <w:spacing w:val="-37"/>
              </w:rPr>
              <w:t xml:space="preserve"> </w:t>
            </w:r>
            <w:r>
              <w:rPr>
                <w:sz w:val="19"/>
                <w:szCs w:val="19"/>
                <w:spacing w:val="-6"/>
              </w:rPr>
              <w:t>全</w:t>
            </w:r>
            <w:r>
              <w:rPr>
                <w:sz w:val="19"/>
                <w:szCs w:val="19"/>
                <w:spacing w:val="-38"/>
              </w:rPr>
              <w:t xml:space="preserve"> </w:t>
            </w:r>
            <w:r>
              <w:rPr>
                <w:sz w:val="19"/>
                <w:szCs w:val="19"/>
                <w:spacing w:val="-6"/>
              </w:rPr>
              <w:t>监</w:t>
            </w:r>
            <w:r>
              <w:rPr>
                <w:sz w:val="19"/>
                <w:szCs w:val="19"/>
                <w:spacing w:val="-38"/>
              </w:rPr>
              <w:t xml:space="preserve"> </w:t>
            </w:r>
            <w:r>
              <w:rPr>
                <w:sz w:val="19"/>
                <w:szCs w:val="19"/>
                <w:spacing w:val="-6"/>
              </w:rPr>
              <w:t>护</w:t>
            </w:r>
            <w:r>
              <w:rPr>
                <w:sz w:val="19"/>
                <w:szCs w:val="19"/>
                <w:spacing w:val="-20"/>
              </w:rPr>
              <w:t xml:space="preserve"> </w:t>
            </w:r>
            <w:r>
              <w:rPr>
                <w:sz w:val="19"/>
                <w:szCs w:val="19"/>
                <w:spacing w:val="-6"/>
              </w:rPr>
              <w:t>；</w:t>
            </w:r>
            <w:r>
              <w:rPr>
                <w:sz w:val="19"/>
                <w:szCs w:val="19"/>
                <w:spacing w:val="-48"/>
              </w:rPr>
              <w:t xml:space="preserve"> </w:t>
            </w:r>
            <w:r>
              <w:rPr>
                <w:sz w:val="19"/>
                <w:szCs w:val="19"/>
                <w:spacing w:val="-6"/>
              </w:rPr>
              <w:t>4</w:t>
            </w:r>
            <w:r>
              <w:rPr>
                <w:sz w:val="19"/>
                <w:szCs w:val="19"/>
                <w:spacing w:val="-51"/>
              </w:rPr>
              <w:t xml:space="preserve"> </w:t>
            </w:r>
            <w:r>
              <w:rPr>
                <w:sz w:val="19"/>
                <w:szCs w:val="19"/>
                <w:spacing w:val="-6"/>
              </w:rPr>
              <w:t>、</w:t>
            </w:r>
            <w:r>
              <w:rPr>
                <w:sz w:val="19"/>
                <w:szCs w:val="19"/>
                <w:spacing w:val="-47"/>
              </w:rPr>
              <w:t xml:space="preserve"> </w:t>
            </w:r>
            <w:r>
              <w:rPr>
                <w:sz w:val="19"/>
                <w:szCs w:val="19"/>
                <w:spacing w:val="-6"/>
              </w:rPr>
              <w:t>监</w:t>
            </w:r>
            <w:r>
              <w:rPr>
                <w:sz w:val="19"/>
                <w:szCs w:val="19"/>
                <w:spacing w:val="-38"/>
              </w:rPr>
              <w:t xml:space="preserve"> </w:t>
            </w:r>
            <w:r>
              <w:rPr>
                <w:sz w:val="19"/>
                <w:szCs w:val="19"/>
                <w:spacing w:val="-6"/>
              </w:rPr>
              <w:t>护</w:t>
            </w:r>
            <w:r>
              <w:rPr>
                <w:sz w:val="19"/>
                <w:szCs w:val="19"/>
                <w:spacing w:val="-35"/>
              </w:rPr>
              <w:t xml:space="preserve"> </w:t>
            </w:r>
            <w:r>
              <w:rPr>
                <w:sz w:val="19"/>
                <w:szCs w:val="19"/>
                <w:spacing w:val="-6"/>
              </w:rPr>
              <w:t>人</w:t>
            </w:r>
            <w:r>
              <w:rPr>
                <w:sz w:val="19"/>
                <w:szCs w:val="19"/>
                <w:spacing w:val="-36"/>
              </w:rPr>
              <w:t xml:space="preserve"> </w:t>
            </w:r>
            <w:r>
              <w:rPr>
                <w:sz w:val="19"/>
                <w:szCs w:val="19"/>
                <w:spacing w:val="-6"/>
              </w:rPr>
              <w:t>不</w:t>
            </w:r>
            <w:r>
              <w:rPr>
                <w:sz w:val="19"/>
                <w:szCs w:val="19"/>
                <w:spacing w:val="-33"/>
              </w:rPr>
              <w:t xml:space="preserve"> </w:t>
            </w:r>
            <w:r>
              <w:rPr>
                <w:sz w:val="19"/>
                <w:szCs w:val="19"/>
                <w:spacing w:val="-6"/>
              </w:rPr>
              <w:t>到</w:t>
            </w:r>
            <w:r>
              <w:rPr>
                <w:sz w:val="19"/>
                <w:szCs w:val="19"/>
                <w:spacing w:val="-37"/>
              </w:rPr>
              <w:t xml:space="preserve"> </w:t>
            </w:r>
            <w:r>
              <w:rPr>
                <w:sz w:val="19"/>
                <w:szCs w:val="19"/>
                <w:spacing w:val="-6"/>
              </w:rPr>
              <w:t>位</w:t>
            </w:r>
            <w:r>
              <w:rPr>
                <w:sz w:val="19"/>
                <w:szCs w:val="19"/>
                <w:spacing w:val="-22"/>
              </w:rPr>
              <w:t xml:space="preserve"> </w:t>
            </w:r>
            <w:r>
              <w:rPr>
                <w:sz w:val="19"/>
                <w:szCs w:val="19"/>
                <w:spacing w:val="-6"/>
              </w:rPr>
              <w:t>；</w:t>
            </w:r>
            <w:r>
              <w:rPr>
                <w:sz w:val="19"/>
                <w:szCs w:val="19"/>
                <w:spacing w:val="-44"/>
              </w:rPr>
              <w:t xml:space="preserve"> </w:t>
            </w:r>
            <w:r>
              <w:rPr>
                <w:sz w:val="19"/>
                <w:szCs w:val="19"/>
                <w:spacing w:val="-6"/>
              </w:rPr>
              <w:t>5</w:t>
            </w:r>
            <w:r>
              <w:rPr>
                <w:sz w:val="19"/>
                <w:szCs w:val="19"/>
                <w:spacing w:val="-50"/>
              </w:rPr>
              <w:t xml:space="preserve"> </w:t>
            </w:r>
            <w:r>
              <w:rPr>
                <w:sz w:val="19"/>
                <w:szCs w:val="19"/>
                <w:spacing w:val="-6"/>
              </w:rPr>
              <w:t>、</w:t>
            </w:r>
            <w:r>
              <w:rPr>
                <w:sz w:val="19"/>
                <w:szCs w:val="19"/>
                <w:spacing w:val="-44"/>
              </w:rPr>
              <w:t xml:space="preserve"> </w:t>
            </w:r>
            <w:r>
              <w:rPr>
                <w:sz w:val="19"/>
                <w:szCs w:val="19"/>
                <w:spacing w:val="-6"/>
              </w:rPr>
              <w:t>设</w:t>
            </w:r>
            <w:r>
              <w:rPr>
                <w:sz w:val="19"/>
                <w:szCs w:val="19"/>
                <w:spacing w:val="-37"/>
              </w:rPr>
              <w:t xml:space="preserve"> </w:t>
            </w:r>
            <w:r>
              <w:rPr>
                <w:sz w:val="19"/>
                <w:szCs w:val="19"/>
                <w:spacing w:val="-6"/>
              </w:rPr>
              <w:t>备</w:t>
            </w:r>
            <w:r>
              <w:rPr>
                <w:sz w:val="19"/>
                <w:szCs w:val="19"/>
                <w:spacing w:val="-34"/>
              </w:rPr>
              <w:t xml:space="preserve"> </w:t>
            </w:r>
            <w:r>
              <w:rPr>
                <w:sz w:val="19"/>
                <w:szCs w:val="19"/>
                <w:spacing w:val="-6"/>
              </w:rPr>
              <w:t>不</w:t>
            </w:r>
            <w:r>
              <w:rPr>
                <w:sz w:val="19"/>
                <w:szCs w:val="19"/>
                <w:spacing w:val="-38"/>
              </w:rPr>
              <w:t xml:space="preserve"> </w:t>
            </w:r>
            <w:r>
              <w:rPr>
                <w:sz w:val="19"/>
                <w:szCs w:val="19"/>
                <w:spacing w:val="-6"/>
              </w:rPr>
              <w:t>合</w:t>
            </w:r>
            <w:r>
              <w:rPr>
                <w:sz w:val="19"/>
                <w:szCs w:val="19"/>
                <w:spacing w:val="-39"/>
              </w:rPr>
              <w:t xml:space="preserve"> </w:t>
            </w:r>
            <w:r>
              <w:rPr>
                <w:sz w:val="19"/>
                <w:szCs w:val="19"/>
                <w:spacing w:val="-6"/>
              </w:rPr>
              <w:t>格</w:t>
            </w:r>
            <w:r>
              <w:rPr>
                <w:sz w:val="19"/>
                <w:szCs w:val="19"/>
                <w:spacing w:val="-19"/>
              </w:rPr>
              <w:t xml:space="preserve"> </w:t>
            </w:r>
            <w:r>
              <w:rPr>
                <w:sz w:val="19"/>
                <w:szCs w:val="19"/>
                <w:spacing w:val="-6"/>
              </w:rPr>
              <w:t>；</w:t>
            </w:r>
            <w:r>
              <w:rPr>
                <w:sz w:val="19"/>
                <w:szCs w:val="19"/>
                <w:spacing w:val="-49"/>
              </w:rPr>
              <w:t xml:space="preserve"> </w:t>
            </w:r>
            <w:r>
              <w:rPr>
                <w:sz w:val="19"/>
                <w:szCs w:val="19"/>
                <w:spacing w:val="-6"/>
              </w:rPr>
              <w:t>6</w:t>
            </w:r>
            <w:r>
              <w:rPr>
                <w:sz w:val="19"/>
                <w:szCs w:val="19"/>
                <w:spacing w:val="-48"/>
              </w:rPr>
              <w:t xml:space="preserve"> </w:t>
            </w:r>
            <w:r>
              <w:rPr>
                <w:sz w:val="19"/>
                <w:szCs w:val="19"/>
                <w:spacing w:val="-6"/>
              </w:rPr>
              <w:t>、</w:t>
            </w:r>
            <w:r>
              <w:rPr>
                <w:sz w:val="19"/>
                <w:szCs w:val="19"/>
                <w:spacing w:val="-43"/>
              </w:rPr>
              <w:t xml:space="preserve"> </w:t>
            </w:r>
            <w:r>
              <w:rPr>
                <w:sz w:val="19"/>
                <w:szCs w:val="19"/>
                <w:spacing w:val="-6"/>
              </w:rPr>
              <w:t>消</w:t>
            </w:r>
            <w:r>
              <w:rPr>
                <w:sz w:val="19"/>
                <w:szCs w:val="19"/>
                <w:spacing w:val="-2"/>
              </w:rPr>
              <w:t>防</w:t>
            </w:r>
            <w:r>
              <w:rPr>
                <w:sz w:val="19"/>
                <w:szCs w:val="19"/>
                <w:spacing w:val="-32"/>
              </w:rPr>
              <w:t xml:space="preserve"> </w:t>
            </w:r>
            <w:r>
              <w:rPr>
                <w:sz w:val="19"/>
                <w:szCs w:val="19"/>
                <w:spacing w:val="-2"/>
              </w:rPr>
              <w:t>器</w:t>
            </w:r>
            <w:r>
              <w:rPr>
                <w:sz w:val="19"/>
                <w:szCs w:val="19"/>
                <w:spacing w:val="-37"/>
              </w:rPr>
              <w:t xml:space="preserve"> </w:t>
            </w:r>
            <w:r>
              <w:rPr>
                <w:sz w:val="19"/>
                <w:szCs w:val="19"/>
                <w:spacing w:val="-2"/>
              </w:rPr>
              <w:t>材</w:t>
            </w:r>
            <w:r>
              <w:rPr>
                <w:sz w:val="19"/>
                <w:szCs w:val="19"/>
                <w:spacing w:val="-36"/>
              </w:rPr>
              <w:t xml:space="preserve"> </w:t>
            </w:r>
            <w:r>
              <w:rPr>
                <w:sz w:val="19"/>
                <w:szCs w:val="19"/>
                <w:spacing w:val="-2"/>
              </w:rPr>
              <w:t>不</w:t>
            </w:r>
            <w:r>
              <w:rPr>
                <w:sz w:val="19"/>
                <w:szCs w:val="19"/>
                <w:spacing w:val="-31"/>
              </w:rPr>
              <w:t xml:space="preserve"> </w:t>
            </w:r>
            <w:r>
              <w:rPr>
                <w:sz w:val="19"/>
                <w:szCs w:val="19"/>
                <w:spacing w:val="-2"/>
              </w:rPr>
              <w:t>到</w:t>
            </w:r>
            <w:r>
              <w:rPr>
                <w:sz w:val="19"/>
                <w:szCs w:val="19"/>
                <w:spacing w:val="-37"/>
              </w:rPr>
              <w:t xml:space="preserve"> </w:t>
            </w:r>
            <w:r>
              <w:rPr>
                <w:sz w:val="19"/>
                <w:szCs w:val="19"/>
                <w:spacing w:val="-2"/>
              </w:rPr>
              <w:t>位</w:t>
            </w:r>
            <w:r>
              <w:rPr>
                <w:sz w:val="19"/>
                <w:szCs w:val="19"/>
                <w:spacing w:val="-19"/>
              </w:rPr>
              <w:t xml:space="preserve"> </w:t>
            </w:r>
            <w:r>
              <w:rPr>
                <w:sz w:val="19"/>
                <w:szCs w:val="19"/>
                <w:spacing w:val="-2"/>
              </w:rPr>
              <w:t>；</w:t>
            </w:r>
            <w:r>
              <w:rPr>
                <w:sz w:val="19"/>
                <w:szCs w:val="19"/>
                <w:spacing w:val="-26"/>
              </w:rPr>
              <w:t xml:space="preserve"> </w:t>
            </w:r>
            <w:r>
              <w:rPr>
                <w:sz w:val="19"/>
                <w:szCs w:val="19"/>
                <w:spacing w:val="-2"/>
              </w:rPr>
              <w:t>7</w:t>
            </w:r>
            <w:r>
              <w:rPr>
                <w:sz w:val="19"/>
                <w:szCs w:val="19"/>
                <w:spacing w:val="-48"/>
              </w:rPr>
              <w:t xml:space="preserve"> </w:t>
            </w:r>
            <w:r>
              <w:rPr>
                <w:sz w:val="19"/>
                <w:szCs w:val="19"/>
                <w:spacing w:val="-2"/>
              </w:rPr>
              <w:t>、</w:t>
            </w:r>
            <w:r>
              <w:rPr>
                <w:sz w:val="19"/>
                <w:szCs w:val="19"/>
                <w:spacing w:val="-30"/>
              </w:rPr>
              <w:t xml:space="preserve"> </w:t>
            </w:r>
            <w:r>
              <w:rPr>
                <w:sz w:val="19"/>
                <w:szCs w:val="19"/>
                <w:spacing w:val="-2"/>
              </w:rPr>
              <w:t>作</w:t>
            </w:r>
            <w:r>
              <w:rPr>
                <w:sz w:val="19"/>
                <w:szCs w:val="19"/>
                <w:spacing w:val="-38"/>
              </w:rPr>
              <w:t xml:space="preserve"> </w:t>
            </w:r>
            <w:r>
              <w:rPr>
                <w:sz w:val="19"/>
                <w:szCs w:val="19"/>
                <w:spacing w:val="-2"/>
              </w:rPr>
              <w:t>业</w:t>
            </w:r>
            <w:r>
              <w:rPr>
                <w:sz w:val="19"/>
                <w:szCs w:val="19"/>
                <w:spacing w:val="-39"/>
              </w:rPr>
              <w:t xml:space="preserve"> </w:t>
            </w:r>
            <w:r>
              <w:rPr>
                <w:sz w:val="19"/>
                <w:szCs w:val="19"/>
                <w:spacing w:val="-2"/>
              </w:rPr>
              <w:t>证</w:t>
            </w:r>
            <w:r>
              <w:rPr>
                <w:sz w:val="19"/>
                <w:szCs w:val="19"/>
                <w:spacing w:val="-37"/>
              </w:rPr>
              <w:t xml:space="preserve"> </w:t>
            </w:r>
            <w:r>
              <w:rPr>
                <w:sz w:val="19"/>
                <w:szCs w:val="19"/>
                <w:spacing w:val="-2"/>
              </w:rPr>
              <w:t>件</w:t>
            </w:r>
            <w:r>
              <w:rPr>
                <w:sz w:val="19"/>
                <w:szCs w:val="19"/>
                <w:spacing w:val="-34"/>
              </w:rPr>
              <w:t xml:space="preserve"> </w:t>
            </w:r>
            <w:r>
              <w:rPr>
                <w:sz w:val="19"/>
                <w:szCs w:val="19"/>
                <w:spacing w:val="-2"/>
              </w:rPr>
              <w:t>不</w:t>
            </w:r>
            <w:r>
              <w:rPr>
                <w:sz w:val="19"/>
                <w:szCs w:val="19"/>
                <w:spacing w:val="-36"/>
              </w:rPr>
              <w:t xml:space="preserve"> </w:t>
            </w:r>
            <w:r>
              <w:rPr>
                <w:sz w:val="19"/>
                <w:szCs w:val="19"/>
                <w:spacing w:val="-2"/>
              </w:rPr>
              <w:t>齐</w:t>
            </w:r>
            <w:r>
              <w:rPr>
                <w:sz w:val="19"/>
                <w:szCs w:val="19"/>
                <w:spacing w:val="-20"/>
              </w:rPr>
              <w:t xml:space="preserve"> </w:t>
            </w:r>
            <w:r>
              <w:rPr>
                <w:sz w:val="19"/>
                <w:szCs w:val="19"/>
                <w:spacing w:val="-2"/>
              </w:rPr>
              <w:t>；</w:t>
            </w:r>
            <w:r>
              <w:rPr>
                <w:sz w:val="19"/>
                <w:szCs w:val="19"/>
                <w:spacing w:val="-30"/>
              </w:rPr>
              <w:t xml:space="preserve"> </w:t>
            </w:r>
            <w:r>
              <w:rPr>
                <w:sz w:val="19"/>
                <w:szCs w:val="19"/>
                <w:spacing w:val="-2"/>
              </w:rPr>
              <w:t>8</w:t>
            </w:r>
            <w:r>
              <w:rPr>
                <w:sz w:val="19"/>
                <w:szCs w:val="19"/>
                <w:spacing w:val="-48"/>
              </w:rPr>
              <w:t xml:space="preserve"> </w:t>
            </w:r>
            <w:r>
              <w:rPr>
                <w:sz w:val="19"/>
                <w:szCs w:val="19"/>
                <w:spacing w:val="-2"/>
              </w:rPr>
              <w:t>、</w:t>
            </w:r>
            <w:r>
              <w:rPr>
                <w:sz w:val="19"/>
                <w:szCs w:val="19"/>
                <w:spacing w:val="-30"/>
              </w:rPr>
              <w:t xml:space="preserve"> </w:t>
            </w:r>
            <w:r>
              <w:rPr>
                <w:sz w:val="19"/>
                <w:szCs w:val="19"/>
                <w:spacing w:val="-2"/>
              </w:rPr>
              <w:t>动</w:t>
            </w:r>
            <w:r>
              <w:rPr>
                <w:sz w:val="19"/>
                <w:szCs w:val="19"/>
                <w:spacing w:val="-35"/>
              </w:rPr>
              <w:t xml:space="preserve"> </w:t>
            </w:r>
            <w:r>
              <w:rPr>
                <w:sz w:val="19"/>
                <w:szCs w:val="19"/>
                <w:spacing w:val="-2"/>
              </w:rPr>
              <w:t>火</w:t>
            </w:r>
            <w:r>
              <w:rPr>
                <w:sz w:val="19"/>
                <w:szCs w:val="19"/>
                <w:spacing w:val="-38"/>
              </w:rPr>
              <w:t xml:space="preserve"> </w:t>
            </w:r>
            <w:r>
              <w:rPr>
                <w:sz w:val="19"/>
                <w:szCs w:val="19"/>
                <w:spacing w:val="-2"/>
              </w:rPr>
              <w:t>作业</w:t>
            </w:r>
            <w:r>
              <w:rPr>
                <w:sz w:val="19"/>
                <w:szCs w:val="19"/>
                <w:spacing w:val="-36"/>
              </w:rPr>
              <w:t xml:space="preserve"> </w:t>
            </w:r>
            <w:r>
              <w:rPr>
                <w:sz w:val="19"/>
                <w:szCs w:val="19"/>
                <w:spacing w:val="-2"/>
              </w:rPr>
              <w:t>周</w:t>
            </w:r>
            <w:r>
              <w:rPr>
                <w:sz w:val="19"/>
                <w:szCs w:val="19"/>
                <w:spacing w:val="-19"/>
              </w:rPr>
              <w:t xml:space="preserve"> </w:t>
            </w:r>
            <w:r>
              <w:rPr>
                <w:sz w:val="19"/>
                <w:szCs w:val="19"/>
                <w:spacing w:val="-2"/>
              </w:rPr>
              <w:t>围</w:t>
            </w:r>
            <w:r>
              <w:rPr>
                <w:sz w:val="19"/>
                <w:szCs w:val="19"/>
                <w:spacing w:val="-37"/>
              </w:rPr>
              <w:t xml:space="preserve"> </w:t>
            </w:r>
            <w:r>
              <w:rPr>
                <w:sz w:val="19"/>
                <w:szCs w:val="19"/>
                <w:spacing w:val="-2"/>
              </w:rPr>
              <w:t>环</w:t>
            </w:r>
            <w:r>
              <w:rPr>
                <w:sz w:val="19"/>
                <w:szCs w:val="19"/>
                <w:spacing w:val="11"/>
              </w:rPr>
              <w:t>境</w:t>
            </w:r>
            <w:r>
              <w:rPr>
                <w:sz w:val="19"/>
                <w:szCs w:val="19"/>
                <w:spacing w:val="-35"/>
              </w:rPr>
              <w:t xml:space="preserve"> </w:t>
            </w:r>
            <w:r>
              <w:rPr>
                <w:sz w:val="19"/>
                <w:szCs w:val="19"/>
                <w:spacing w:val="11"/>
              </w:rPr>
              <w:t>没</w:t>
            </w:r>
            <w:r>
              <w:rPr>
                <w:sz w:val="19"/>
                <w:szCs w:val="19"/>
                <w:spacing w:val="-37"/>
              </w:rPr>
              <w:t xml:space="preserve"> </w:t>
            </w:r>
            <w:r>
              <w:rPr>
                <w:sz w:val="19"/>
                <w:szCs w:val="19"/>
                <w:spacing w:val="11"/>
              </w:rPr>
              <w:t>清理</w:t>
            </w:r>
            <w:r>
              <w:rPr>
                <w:sz w:val="19"/>
                <w:szCs w:val="19"/>
                <w:spacing w:val="-46"/>
              </w:rPr>
              <w:t xml:space="preserve"> </w:t>
            </w:r>
            <w:r>
              <w:rPr>
                <w:sz w:val="19"/>
                <w:szCs w:val="19"/>
                <w:spacing w:val="11"/>
              </w:rPr>
              <w:t>；</w:t>
            </w:r>
          </w:p>
          <w:p>
            <w:pPr>
              <w:pStyle w:val="TableText"/>
              <w:ind w:left="165" w:right="49" w:hanging="5"/>
              <w:spacing w:before="86" w:line="239" w:lineRule="auto"/>
              <w:jc w:val="both"/>
              <w:rPr>
                <w:sz w:val="19"/>
                <w:szCs w:val="19"/>
              </w:rPr>
            </w:pPr>
            <w:r>
              <w:rPr>
                <w:sz w:val="19"/>
                <w:szCs w:val="19"/>
                <w:spacing w:val="-8"/>
              </w:rPr>
              <w:t>作</w:t>
            </w:r>
            <w:r>
              <w:rPr>
                <w:sz w:val="19"/>
                <w:szCs w:val="19"/>
                <w:spacing w:val="-40"/>
              </w:rPr>
              <w:t xml:space="preserve"> </w:t>
            </w:r>
            <w:r>
              <w:rPr>
                <w:sz w:val="19"/>
                <w:szCs w:val="19"/>
                <w:spacing w:val="-8"/>
              </w:rPr>
              <w:t>业 中</w:t>
            </w:r>
            <w:r>
              <w:rPr>
                <w:sz w:val="19"/>
                <w:szCs w:val="19"/>
                <w:spacing w:val="-22"/>
              </w:rPr>
              <w:t xml:space="preserve"> </w:t>
            </w:r>
            <w:r>
              <w:rPr>
                <w:sz w:val="19"/>
                <w:szCs w:val="19"/>
                <w:spacing w:val="-8"/>
              </w:rPr>
              <w:t>：</w:t>
            </w:r>
            <w:r>
              <w:rPr>
                <w:sz w:val="19"/>
                <w:szCs w:val="19"/>
                <w:spacing w:val="-44"/>
              </w:rPr>
              <w:t xml:space="preserve"> </w:t>
            </w:r>
            <w:r>
              <w:rPr>
                <w:sz w:val="19"/>
                <w:szCs w:val="19"/>
                <w:spacing w:val="-8"/>
              </w:rPr>
              <w:t>9</w:t>
            </w:r>
            <w:r>
              <w:rPr>
                <w:sz w:val="19"/>
                <w:szCs w:val="19"/>
                <w:spacing w:val="-48"/>
              </w:rPr>
              <w:t xml:space="preserve"> </w:t>
            </w:r>
            <w:r>
              <w:rPr>
                <w:sz w:val="19"/>
                <w:szCs w:val="19"/>
                <w:spacing w:val="-8"/>
              </w:rPr>
              <w:t>、</w:t>
            </w:r>
            <w:r>
              <w:rPr>
                <w:sz w:val="19"/>
                <w:szCs w:val="19"/>
                <w:spacing w:val="-48"/>
              </w:rPr>
              <w:t xml:space="preserve"> </w:t>
            </w:r>
            <w:r>
              <w:rPr>
                <w:sz w:val="19"/>
                <w:szCs w:val="19"/>
                <w:spacing w:val="-8"/>
              </w:rPr>
              <w:t>焊</w:t>
            </w:r>
            <w:r>
              <w:rPr>
                <w:sz w:val="19"/>
                <w:szCs w:val="19"/>
                <w:spacing w:val="-40"/>
              </w:rPr>
              <w:t xml:space="preserve"> </w:t>
            </w:r>
            <w:r>
              <w:rPr>
                <w:sz w:val="19"/>
                <w:szCs w:val="19"/>
                <w:spacing w:val="-8"/>
              </w:rPr>
              <w:t>机</w:t>
            </w:r>
            <w:r>
              <w:rPr>
                <w:sz w:val="19"/>
                <w:szCs w:val="19"/>
                <w:spacing w:val="-37"/>
              </w:rPr>
              <w:t xml:space="preserve"> </w:t>
            </w:r>
            <w:r>
              <w:rPr>
                <w:sz w:val="19"/>
                <w:szCs w:val="19"/>
                <w:spacing w:val="-8"/>
              </w:rPr>
              <w:t>漏 电</w:t>
            </w:r>
            <w:r>
              <w:rPr>
                <w:sz w:val="19"/>
                <w:szCs w:val="19"/>
                <w:spacing w:val="-22"/>
              </w:rPr>
              <w:t xml:space="preserve"> </w:t>
            </w:r>
            <w:r>
              <w:rPr>
                <w:sz w:val="19"/>
                <w:szCs w:val="19"/>
                <w:spacing w:val="-8"/>
              </w:rPr>
              <w:t>；</w:t>
            </w:r>
            <w:r>
              <w:rPr>
                <w:sz w:val="19"/>
                <w:szCs w:val="19"/>
                <w:spacing w:val="-30"/>
              </w:rPr>
              <w:t xml:space="preserve"> </w:t>
            </w:r>
            <w:r>
              <w:rPr>
                <w:sz w:val="19"/>
                <w:szCs w:val="19"/>
                <w:spacing w:val="-8"/>
              </w:rPr>
              <w:t>10</w:t>
            </w:r>
            <w:r>
              <w:rPr>
                <w:sz w:val="19"/>
                <w:szCs w:val="19"/>
                <w:spacing w:val="-46"/>
              </w:rPr>
              <w:t xml:space="preserve"> </w:t>
            </w:r>
            <w:r>
              <w:rPr>
                <w:sz w:val="19"/>
                <w:szCs w:val="19"/>
                <w:spacing w:val="-8"/>
              </w:rPr>
              <w:t>、</w:t>
            </w:r>
            <w:r>
              <w:rPr>
                <w:sz w:val="19"/>
                <w:szCs w:val="19"/>
                <w:spacing w:val="-45"/>
              </w:rPr>
              <w:t xml:space="preserve"> </w:t>
            </w:r>
            <w:r>
              <w:rPr>
                <w:sz w:val="19"/>
                <w:szCs w:val="19"/>
                <w:spacing w:val="-8"/>
              </w:rPr>
              <w:t>焊</w:t>
            </w:r>
            <w:r>
              <w:rPr>
                <w:sz w:val="19"/>
                <w:szCs w:val="19"/>
                <w:spacing w:val="-40"/>
              </w:rPr>
              <w:t xml:space="preserve"> </w:t>
            </w:r>
            <w:r>
              <w:rPr>
                <w:sz w:val="19"/>
                <w:szCs w:val="19"/>
                <w:spacing w:val="-8"/>
              </w:rPr>
              <w:t>接</w:t>
            </w:r>
            <w:r>
              <w:rPr>
                <w:sz w:val="19"/>
                <w:szCs w:val="19"/>
                <w:spacing w:val="-36"/>
              </w:rPr>
              <w:t xml:space="preserve"> </w:t>
            </w:r>
            <w:r>
              <w:rPr>
                <w:sz w:val="19"/>
                <w:szCs w:val="19"/>
                <w:spacing w:val="-8"/>
              </w:rPr>
              <w:t>烟</w:t>
            </w:r>
            <w:r>
              <w:rPr>
                <w:sz w:val="19"/>
                <w:szCs w:val="19"/>
                <w:spacing w:val="-36"/>
              </w:rPr>
              <w:t xml:space="preserve"> </w:t>
            </w:r>
            <w:r>
              <w:rPr>
                <w:sz w:val="19"/>
                <w:szCs w:val="19"/>
                <w:spacing w:val="-8"/>
              </w:rPr>
              <w:t>大</w:t>
            </w:r>
            <w:r>
              <w:rPr>
                <w:sz w:val="19"/>
                <w:szCs w:val="19"/>
                <w:spacing w:val="-25"/>
              </w:rPr>
              <w:t xml:space="preserve"> </w:t>
            </w:r>
            <w:r>
              <w:rPr>
                <w:sz w:val="19"/>
                <w:szCs w:val="19"/>
                <w:spacing w:val="-8"/>
              </w:rPr>
              <w:t>、</w:t>
            </w:r>
            <w:r>
              <w:rPr>
                <w:sz w:val="19"/>
                <w:szCs w:val="19"/>
                <w:spacing w:val="-46"/>
              </w:rPr>
              <w:t xml:space="preserve"> </w:t>
            </w:r>
            <w:r>
              <w:rPr>
                <w:sz w:val="19"/>
                <w:szCs w:val="19"/>
                <w:spacing w:val="-8"/>
              </w:rPr>
              <w:t>超</w:t>
            </w:r>
            <w:r>
              <w:rPr>
                <w:sz w:val="19"/>
                <w:szCs w:val="19"/>
                <w:spacing w:val="-39"/>
              </w:rPr>
              <w:t xml:space="preserve"> </w:t>
            </w:r>
            <w:r>
              <w:rPr>
                <w:sz w:val="19"/>
                <w:szCs w:val="19"/>
                <w:spacing w:val="-8"/>
              </w:rPr>
              <w:t>标</w:t>
            </w:r>
            <w:r>
              <w:rPr>
                <w:sz w:val="19"/>
                <w:szCs w:val="19"/>
                <w:spacing w:val="-19"/>
              </w:rPr>
              <w:t xml:space="preserve"> </w:t>
            </w:r>
            <w:r>
              <w:rPr>
                <w:sz w:val="19"/>
                <w:szCs w:val="19"/>
                <w:spacing w:val="-8"/>
              </w:rPr>
              <w:t>；</w:t>
            </w:r>
            <w:r>
              <w:rPr>
                <w:sz w:val="19"/>
                <w:szCs w:val="19"/>
                <w:spacing w:val="-33"/>
              </w:rPr>
              <w:t xml:space="preserve"> </w:t>
            </w:r>
            <w:r>
              <w:rPr>
                <w:sz w:val="19"/>
                <w:szCs w:val="19"/>
                <w:spacing w:val="-8"/>
              </w:rPr>
              <w:t>1</w:t>
            </w:r>
            <w:r>
              <w:rPr>
                <w:sz w:val="19"/>
                <w:szCs w:val="19"/>
                <w:spacing w:val="-52"/>
              </w:rPr>
              <w:t xml:space="preserve"> </w:t>
            </w:r>
            <w:r>
              <w:rPr>
                <w:sz w:val="19"/>
                <w:szCs w:val="19"/>
                <w:spacing w:val="-8"/>
              </w:rPr>
              <w:t>1</w:t>
            </w:r>
            <w:r>
              <w:rPr>
                <w:sz w:val="19"/>
                <w:szCs w:val="19"/>
                <w:spacing w:val="-46"/>
              </w:rPr>
              <w:t xml:space="preserve"> </w:t>
            </w:r>
            <w:r>
              <w:rPr>
                <w:sz w:val="19"/>
                <w:szCs w:val="19"/>
                <w:spacing w:val="-8"/>
              </w:rPr>
              <w:t>、</w:t>
            </w:r>
            <w:r>
              <w:rPr>
                <w:sz w:val="19"/>
                <w:szCs w:val="19"/>
                <w:spacing w:val="-45"/>
              </w:rPr>
              <w:t xml:space="preserve"> </w:t>
            </w:r>
            <w:r>
              <w:rPr>
                <w:sz w:val="19"/>
                <w:szCs w:val="19"/>
                <w:spacing w:val="-8"/>
              </w:rPr>
              <w:t>焊</w:t>
            </w:r>
            <w:r>
              <w:rPr>
                <w:sz w:val="19"/>
                <w:szCs w:val="19"/>
                <w:spacing w:val="-39"/>
              </w:rPr>
              <w:t xml:space="preserve"> </w:t>
            </w:r>
            <w:r>
              <w:rPr>
                <w:sz w:val="19"/>
                <w:szCs w:val="19"/>
                <w:spacing w:val="-8"/>
              </w:rPr>
              <w:t>渣</w:t>
            </w:r>
            <w:r>
              <w:rPr>
                <w:sz w:val="19"/>
                <w:szCs w:val="19"/>
                <w:spacing w:val="-6"/>
              </w:rPr>
              <w:t>飞</w:t>
            </w:r>
            <w:r>
              <w:rPr>
                <w:sz w:val="19"/>
                <w:szCs w:val="19"/>
                <w:spacing w:val="-28"/>
              </w:rPr>
              <w:t xml:space="preserve"> </w:t>
            </w:r>
            <w:r>
              <w:rPr>
                <w:sz w:val="19"/>
                <w:szCs w:val="19"/>
                <w:spacing w:val="-6"/>
              </w:rPr>
              <w:t>溅</w:t>
            </w:r>
            <w:r>
              <w:rPr>
                <w:sz w:val="19"/>
                <w:szCs w:val="19"/>
                <w:spacing w:val="-20"/>
              </w:rPr>
              <w:t xml:space="preserve"> </w:t>
            </w:r>
            <w:r>
              <w:rPr>
                <w:sz w:val="19"/>
                <w:szCs w:val="19"/>
                <w:spacing w:val="-6"/>
              </w:rPr>
              <w:t>； 12</w:t>
            </w:r>
            <w:r>
              <w:rPr>
                <w:sz w:val="19"/>
                <w:szCs w:val="19"/>
                <w:spacing w:val="-45"/>
              </w:rPr>
              <w:t xml:space="preserve"> </w:t>
            </w:r>
            <w:r>
              <w:rPr>
                <w:sz w:val="19"/>
                <w:szCs w:val="19"/>
                <w:spacing w:val="-6"/>
              </w:rPr>
              <w:t>、</w:t>
            </w:r>
            <w:r>
              <w:rPr>
                <w:sz w:val="19"/>
                <w:szCs w:val="19"/>
                <w:spacing w:val="-31"/>
              </w:rPr>
              <w:t xml:space="preserve"> </w:t>
            </w:r>
            <w:r>
              <w:rPr>
                <w:sz w:val="19"/>
                <w:szCs w:val="19"/>
                <w:spacing w:val="-6"/>
              </w:rPr>
              <w:t>焊</w:t>
            </w:r>
            <w:r>
              <w:rPr>
                <w:sz w:val="19"/>
                <w:szCs w:val="19"/>
                <w:spacing w:val="-35"/>
              </w:rPr>
              <w:t xml:space="preserve"> </w:t>
            </w:r>
            <w:r>
              <w:rPr>
                <w:sz w:val="19"/>
                <w:szCs w:val="19"/>
                <w:spacing w:val="-6"/>
              </w:rPr>
              <w:t>光</w:t>
            </w:r>
            <w:r>
              <w:rPr>
                <w:sz w:val="19"/>
                <w:szCs w:val="19"/>
                <w:spacing w:val="-32"/>
              </w:rPr>
              <w:t xml:space="preserve"> </w:t>
            </w:r>
            <w:r>
              <w:rPr>
                <w:sz w:val="19"/>
                <w:szCs w:val="19"/>
                <w:spacing w:val="-6"/>
              </w:rPr>
              <w:t>强</w:t>
            </w:r>
            <w:r>
              <w:rPr>
                <w:sz w:val="19"/>
                <w:szCs w:val="19"/>
                <w:spacing w:val="-36"/>
              </w:rPr>
              <w:t xml:space="preserve"> </w:t>
            </w:r>
            <w:r>
              <w:rPr>
                <w:sz w:val="19"/>
                <w:szCs w:val="19"/>
                <w:spacing w:val="-6"/>
              </w:rPr>
              <w:t>烈</w:t>
            </w:r>
            <w:r>
              <w:rPr>
                <w:sz w:val="19"/>
                <w:szCs w:val="19"/>
                <w:spacing w:val="-19"/>
              </w:rPr>
              <w:t xml:space="preserve"> </w:t>
            </w:r>
            <w:r>
              <w:rPr>
                <w:sz w:val="19"/>
                <w:szCs w:val="19"/>
                <w:spacing w:val="-6"/>
              </w:rPr>
              <w:t>； 13</w:t>
            </w:r>
            <w:r>
              <w:rPr>
                <w:sz w:val="19"/>
                <w:szCs w:val="19"/>
                <w:spacing w:val="-46"/>
              </w:rPr>
              <w:t xml:space="preserve"> </w:t>
            </w:r>
            <w:r>
              <w:rPr>
                <w:sz w:val="19"/>
                <w:szCs w:val="19"/>
                <w:spacing w:val="-6"/>
              </w:rPr>
              <w:t>、</w:t>
            </w:r>
            <w:r>
              <w:rPr>
                <w:sz w:val="19"/>
                <w:szCs w:val="19"/>
                <w:spacing w:val="-29"/>
              </w:rPr>
              <w:t xml:space="preserve"> </w:t>
            </w:r>
            <w:r>
              <w:rPr>
                <w:sz w:val="19"/>
                <w:szCs w:val="19"/>
                <w:spacing w:val="-6"/>
              </w:rPr>
              <w:t>无</w:t>
            </w:r>
            <w:r>
              <w:rPr>
                <w:sz w:val="19"/>
                <w:szCs w:val="19"/>
                <w:spacing w:val="-37"/>
              </w:rPr>
              <w:t xml:space="preserve"> </w:t>
            </w:r>
            <w:r>
              <w:rPr>
                <w:sz w:val="19"/>
                <w:szCs w:val="19"/>
                <w:spacing w:val="-6"/>
              </w:rPr>
              <w:t>证</w:t>
            </w:r>
            <w:r>
              <w:rPr>
                <w:sz w:val="19"/>
                <w:szCs w:val="19"/>
                <w:spacing w:val="-35"/>
              </w:rPr>
              <w:t xml:space="preserve"> </w:t>
            </w:r>
            <w:r>
              <w:rPr>
                <w:sz w:val="19"/>
                <w:szCs w:val="19"/>
                <w:spacing w:val="-6"/>
              </w:rPr>
              <w:t>上</w:t>
            </w:r>
            <w:r>
              <w:rPr>
                <w:sz w:val="19"/>
                <w:szCs w:val="19"/>
                <w:spacing w:val="-17"/>
              </w:rPr>
              <w:t xml:space="preserve"> </w:t>
            </w:r>
            <w:r>
              <w:rPr>
                <w:sz w:val="19"/>
                <w:szCs w:val="19"/>
                <w:spacing w:val="-6"/>
              </w:rPr>
              <w:t>岗</w:t>
            </w:r>
            <w:r>
              <w:rPr>
                <w:sz w:val="19"/>
                <w:szCs w:val="19"/>
                <w:spacing w:val="-20"/>
              </w:rPr>
              <w:t xml:space="preserve"> </w:t>
            </w:r>
            <w:r>
              <w:rPr>
                <w:sz w:val="19"/>
                <w:szCs w:val="19"/>
                <w:spacing w:val="-6"/>
              </w:rPr>
              <w:t>；</w:t>
            </w:r>
            <w:r>
              <w:rPr>
                <w:sz w:val="19"/>
                <w:szCs w:val="19"/>
                <w:spacing w:val="-16"/>
              </w:rPr>
              <w:t xml:space="preserve"> </w:t>
            </w:r>
            <w:r>
              <w:rPr>
                <w:sz w:val="19"/>
                <w:szCs w:val="19"/>
                <w:spacing w:val="-6"/>
              </w:rPr>
              <w:t>14</w:t>
            </w:r>
            <w:r>
              <w:rPr>
                <w:sz w:val="19"/>
                <w:szCs w:val="19"/>
                <w:spacing w:val="-43"/>
              </w:rPr>
              <w:t xml:space="preserve"> </w:t>
            </w:r>
            <w:r>
              <w:rPr>
                <w:sz w:val="19"/>
                <w:szCs w:val="19"/>
                <w:spacing w:val="-6"/>
              </w:rPr>
              <w:t>、</w:t>
            </w:r>
            <w:r>
              <w:rPr>
                <w:sz w:val="19"/>
                <w:szCs w:val="19"/>
                <w:spacing w:val="-30"/>
              </w:rPr>
              <w:t xml:space="preserve"> </w:t>
            </w:r>
            <w:r>
              <w:rPr>
                <w:sz w:val="19"/>
                <w:szCs w:val="19"/>
                <w:spacing w:val="-6"/>
              </w:rPr>
              <w:t>作</w:t>
            </w:r>
            <w:r>
              <w:rPr>
                <w:sz w:val="19"/>
                <w:szCs w:val="19"/>
                <w:spacing w:val="-37"/>
              </w:rPr>
              <w:t xml:space="preserve"> </w:t>
            </w:r>
            <w:r>
              <w:rPr>
                <w:sz w:val="19"/>
                <w:szCs w:val="19"/>
                <w:spacing w:val="-6"/>
              </w:rPr>
              <w:t>业</w:t>
            </w:r>
            <w:r>
              <w:rPr>
                <w:sz w:val="19"/>
                <w:szCs w:val="19"/>
                <w:spacing w:val="-36"/>
              </w:rPr>
              <w:t xml:space="preserve"> </w:t>
            </w:r>
            <w:r>
              <w:rPr>
                <w:sz w:val="19"/>
                <w:szCs w:val="19"/>
                <w:spacing w:val="-6"/>
              </w:rPr>
              <w:t>人</w:t>
            </w:r>
            <w:r>
              <w:rPr>
                <w:sz w:val="19"/>
                <w:szCs w:val="19"/>
                <w:spacing w:val="-31"/>
              </w:rPr>
              <w:t xml:space="preserve"> </w:t>
            </w:r>
            <w:r>
              <w:rPr>
                <w:sz w:val="19"/>
                <w:szCs w:val="19"/>
                <w:spacing w:val="-6"/>
              </w:rPr>
              <w:t>员</w:t>
            </w:r>
            <w:r>
              <w:rPr>
                <w:sz w:val="19"/>
                <w:szCs w:val="19"/>
                <w:spacing w:val="-33"/>
              </w:rPr>
              <w:t xml:space="preserve"> </w:t>
            </w:r>
            <w:r>
              <w:rPr>
                <w:sz w:val="19"/>
                <w:szCs w:val="19"/>
                <w:spacing w:val="-6"/>
              </w:rPr>
              <w:t>不</w:t>
            </w:r>
            <w:r>
              <w:rPr>
                <w:sz w:val="19"/>
                <w:szCs w:val="19"/>
                <w:spacing w:val="-4"/>
              </w:rPr>
              <w:t>穿</w:t>
            </w:r>
            <w:r>
              <w:rPr>
                <w:sz w:val="19"/>
                <w:szCs w:val="19"/>
                <w:spacing w:val="-34"/>
              </w:rPr>
              <w:t xml:space="preserve"> </w:t>
            </w:r>
            <w:r>
              <w:rPr>
                <w:sz w:val="19"/>
                <w:szCs w:val="19"/>
                <w:spacing w:val="-4"/>
              </w:rPr>
              <w:t>戴</w:t>
            </w:r>
            <w:r>
              <w:rPr>
                <w:sz w:val="19"/>
                <w:szCs w:val="19"/>
                <w:spacing w:val="-32"/>
              </w:rPr>
              <w:t xml:space="preserve"> </w:t>
            </w:r>
            <w:r>
              <w:rPr>
                <w:sz w:val="19"/>
                <w:szCs w:val="19"/>
                <w:spacing w:val="-4"/>
              </w:rPr>
              <w:t>劳</w:t>
            </w:r>
            <w:r>
              <w:rPr>
                <w:sz w:val="19"/>
                <w:szCs w:val="19"/>
                <w:spacing w:val="-38"/>
              </w:rPr>
              <w:t xml:space="preserve"> </w:t>
            </w:r>
            <w:r>
              <w:rPr>
                <w:sz w:val="19"/>
                <w:szCs w:val="19"/>
                <w:spacing w:val="-4"/>
              </w:rPr>
              <w:t>保</w:t>
            </w:r>
            <w:r>
              <w:rPr>
                <w:sz w:val="19"/>
                <w:szCs w:val="19"/>
                <w:spacing w:val="-38"/>
              </w:rPr>
              <w:t xml:space="preserve"> </w:t>
            </w:r>
            <w:r>
              <w:rPr>
                <w:sz w:val="19"/>
                <w:szCs w:val="19"/>
                <w:spacing w:val="-4"/>
              </w:rPr>
              <w:t>护</w:t>
            </w:r>
            <w:r>
              <w:rPr>
                <w:sz w:val="19"/>
                <w:szCs w:val="19"/>
                <w:spacing w:val="-21"/>
              </w:rPr>
              <w:t xml:space="preserve"> </w:t>
            </w:r>
            <w:r>
              <w:rPr>
                <w:sz w:val="19"/>
                <w:szCs w:val="19"/>
                <w:spacing w:val="-4"/>
              </w:rPr>
              <w:t>品</w:t>
            </w:r>
            <w:r>
              <w:rPr>
                <w:sz w:val="19"/>
                <w:szCs w:val="19"/>
                <w:spacing w:val="-45"/>
              </w:rPr>
              <w:t xml:space="preserve"> </w:t>
            </w:r>
            <w:r>
              <w:rPr>
                <w:sz w:val="19"/>
                <w:szCs w:val="19"/>
                <w:spacing w:val="-4"/>
              </w:rPr>
              <w:t>；</w:t>
            </w:r>
          </w:p>
          <w:p>
            <w:pPr>
              <w:pStyle w:val="TableText"/>
              <w:ind w:left="160"/>
              <w:spacing w:before="85" w:line="211" w:lineRule="auto"/>
              <w:rPr>
                <w:sz w:val="19"/>
                <w:szCs w:val="19"/>
              </w:rPr>
            </w:pPr>
            <w:r>
              <w:rPr>
                <w:sz w:val="19"/>
                <w:szCs w:val="19"/>
                <w:spacing w:val="-4"/>
              </w:rPr>
              <w:t>作</w:t>
            </w:r>
            <w:r>
              <w:rPr>
                <w:sz w:val="19"/>
                <w:szCs w:val="19"/>
                <w:spacing w:val="-40"/>
              </w:rPr>
              <w:t xml:space="preserve"> </w:t>
            </w:r>
            <w:r>
              <w:rPr>
                <w:sz w:val="19"/>
                <w:szCs w:val="19"/>
                <w:spacing w:val="-4"/>
              </w:rPr>
              <w:t>业</w:t>
            </w:r>
            <w:r>
              <w:rPr>
                <w:sz w:val="19"/>
                <w:szCs w:val="19"/>
                <w:spacing w:val="-35"/>
              </w:rPr>
              <w:t xml:space="preserve"> </w:t>
            </w:r>
            <w:r>
              <w:rPr>
                <w:sz w:val="19"/>
                <w:szCs w:val="19"/>
                <w:spacing w:val="-4"/>
              </w:rPr>
              <w:t>后</w:t>
            </w:r>
            <w:r>
              <w:rPr>
                <w:sz w:val="19"/>
                <w:szCs w:val="19"/>
                <w:spacing w:val="-22"/>
              </w:rPr>
              <w:t xml:space="preserve"> </w:t>
            </w:r>
            <w:r>
              <w:rPr>
                <w:sz w:val="19"/>
                <w:szCs w:val="19"/>
                <w:spacing w:val="-4"/>
              </w:rPr>
              <w:t>： 15</w:t>
            </w:r>
            <w:r>
              <w:rPr>
                <w:sz w:val="19"/>
                <w:szCs w:val="19"/>
                <w:spacing w:val="-45"/>
              </w:rPr>
              <w:t xml:space="preserve"> </w:t>
            </w:r>
            <w:r>
              <w:rPr>
                <w:sz w:val="19"/>
                <w:szCs w:val="19"/>
                <w:spacing w:val="-4"/>
              </w:rPr>
              <w:t>、</w:t>
            </w:r>
            <w:r>
              <w:rPr>
                <w:sz w:val="19"/>
                <w:szCs w:val="19"/>
                <w:spacing w:val="-32"/>
              </w:rPr>
              <w:t xml:space="preserve"> </w:t>
            </w:r>
            <w:r>
              <w:rPr>
                <w:sz w:val="19"/>
                <w:szCs w:val="19"/>
                <w:spacing w:val="-4"/>
              </w:rPr>
              <w:t>现</w:t>
            </w:r>
            <w:r>
              <w:rPr>
                <w:sz w:val="19"/>
                <w:szCs w:val="19"/>
                <w:spacing w:val="-37"/>
              </w:rPr>
              <w:t xml:space="preserve"> </w:t>
            </w:r>
            <w:r>
              <w:rPr>
                <w:sz w:val="19"/>
                <w:szCs w:val="19"/>
                <w:spacing w:val="-4"/>
              </w:rPr>
              <w:t>场</w:t>
            </w:r>
            <w:r>
              <w:rPr>
                <w:sz w:val="19"/>
                <w:szCs w:val="19"/>
                <w:spacing w:val="-36"/>
              </w:rPr>
              <w:t xml:space="preserve"> </w:t>
            </w:r>
            <w:r>
              <w:rPr>
                <w:sz w:val="19"/>
                <w:szCs w:val="19"/>
                <w:spacing w:val="-4"/>
              </w:rPr>
              <w:t>没</w:t>
            </w:r>
            <w:r>
              <w:rPr>
                <w:sz w:val="19"/>
                <w:szCs w:val="19"/>
                <w:spacing w:val="-39"/>
              </w:rPr>
              <w:t xml:space="preserve"> </w:t>
            </w:r>
            <w:r>
              <w:rPr>
                <w:sz w:val="19"/>
                <w:szCs w:val="19"/>
                <w:spacing w:val="-4"/>
              </w:rPr>
              <w:t>有</w:t>
            </w:r>
            <w:r>
              <w:rPr>
                <w:sz w:val="19"/>
                <w:szCs w:val="19"/>
                <w:spacing w:val="-36"/>
              </w:rPr>
              <w:t xml:space="preserve"> </w:t>
            </w:r>
            <w:r>
              <w:rPr>
                <w:sz w:val="19"/>
                <w:szCs w:val="19"/>
                <w:spacing w:val="-4"/>
              </w:rPr>
              <w:t>清</w:t>
            </w:r>
            <w:r>
              <w:rPr>
                <w:sz w:val="19"/>
                <w:szCs w:val="19"/>
                <w:spacing w:val="-37"/>
              </w:rPr>
              <w:t xml:space="preserve"> </w:t>
            </w:r>
            <w:r>
              <w:rPr>
                <w:sz w:val="19"/>
                <w:szCs w:val="19"/>
                <w:spacing w:val="-4"/>
              </w:rPr>
              <w:t>理</w:t>
            </w:r>
            <w:r>
              <w:rPr>
                <w:sz w:val="19"/>
                <w:szCs w:val="19"/>
                <w:spacing w:val="-22"/>
              </w:rPr>
              <w:t xml:space="preserve"> </w:t>
            </w:r>
            <w:r>
              <w:rPr>
                <w:sz w:val="19"/>
                <w:szCs w:val="19"/>
                <w:spacing w:val="-4"/>
              </w:rPr>
              <w:t>； 16</w:t>
            </w:r>
            <w:r>
              <w:rPr>
                <w:sz w:val="19"/>
                <w:szCs w:val="19"/>
                <w:spacing w:val="-45"/>
              </w:rPr>
              <w:t xml:space="preserve"> </w:t>
            </w:r>
            <w:r>
              <w:rPr>
                <w:sz w:val="19"/>
                <w:szCs w:val="19"/>
                <w:spacing w:val="-4"/>
              </w:rPr>
              <w:t>、</w:t>
            </w:r>
            <w:r>
              <w:rPr>
                <w:sz w:val="19"/>
                <w:szCs w:val="19"/>
                <w:spacing w:val="-33"/>
              </w:rPr>
              <w:t xml:space="preserve"> </w:t>
            </w:r>
            <w:r>
              <w:rPr>
                <w:sz w:val="19"/>
                <w:szCs w:val="19"/>
                <w:spacing w:val="-4"/>
              </w:rPr>
              <w:t>余</w:t>
            </w:r>
            <w:r>
              <w:rPr>
                <w:sz w:val="19"/>
                <w:szCs w:val="19"/>
                <w:spacing w:val="-35"/>
              </w:rPr>
              <w:t xml:space="preserve"> </w:t>
            </w:r>
            <w:r>
              <w:rPr>
                <w:sz w:val="19"/>
                <w:szCs w:val="19"/>
                <w:spacing w:val="-4"/>
              </w:rPr>
              <w:t>火</w:t>
            </w:r>
            <w:r>
              <w:rPr>
                <w:sz w:val="19"/>
                <w:szCs w:val="19"/>
                <w:spacing w:val="-36"/>
              </w:rPr>
              <w:t xml:space="preserve"> </w:t>
            </w:r>
            <w:r>
              <w:rPr>
                <w:sz w:val="19"/>
                <w:szCs w:val="19"/>
                <w:spacing w:val="-4"/>
              </w:rPr>
              <w:t>没</w:t>
            </w:r>
            <w:r>
              <w:rPr>
                <w:sz w:val="19"/>
                <w:szCs w:val="19"/>
                <w:spacing w:val="-38"/>
              </w:rPr>
              <w:t xml:space="preserve"> </w:t>
            </w:r>
            <w:r>
              <w:rPr>
                <w:sz w:val="19"/>
                <w:szCs w:val="19"/>
                <w:spacing w:val="-4"/>
              </w:rPr>
              <w:t>有</w:t>
            </w:r>
            <w:r>
              <w:rPr>
                <w:sz w:val="19"/>
                <w:szCs w:val="19"/>
                <w:spacing w:val="-30"/>
              </w:rPr>
              <w:t xml:space="preserve"> </w:t>
            </w:r>
            <w:r>
              <w:rPr>
                <w:sz w:val="19"/>
                <w:szCs w:val="19"/>
                <w:spacing w:val="-4"/>
              </w:rPr>
              <w:t>扑</w:t>
            </w:r>
            <w:r>
              <w:rPr>
                <w:sz w:val="19"/>
                <w:szCs w:val="19"/>
                <w:spacing w:val="-36"/>
              </w:rPr>
              <w:t xml:space="preserve"> </w:t>
            </w:r>
            <w:r>
              <w:rPr>
                <w:sz w:val="19"/>
                <w:szCs w:val="19"/>
                <w:spacing w:val="-5"/>
              </w:rPr>
              <w:t>灭</w:t>
            </w:r>
            <w:r>
              <w:rPr>
                <w:sz w:val="19"/>
                <w:szCs w:val="19"/>
                <w:spacing w:val="-46"/>
              </w:rPr>
              <w:t xml:space="preserve"> </w:t>
            </w:r>
            <w:r>
              <w:rPr>
                <w:sz w:val="19"/>
                <w:szCs w:val="19"/>
                <w:spacing w:val="-5"/>
              </w:rPr>
              <w:t>。</w:t>
            </w:r>
          </w:p>
        </w:tc>
      </w:tr>
      <w:tr>
        <w:trPr>
          <w:trHeight w:val="471" w:hRule="atLeast"/>
        </w:trPr>
        <w:tc>
          <w:tcPr>
            <w:tcW w:w="2546" w:type="dxa"/>
            <w:vAlign w:val="top"/>
            <w:gridSpan w:val="2"/>
          </w:tcPr>
          <w:p>
            <w:pPr>
              <w:pStyle w:val="TableText"/>
              <w:ind w:left="592"/>
              <w:spacing w:before="240" w:line="214" w:lineRule="auto"/>
              <w:rPr>
                <w:sz w:val="19"/>
                <w:szCs w:val="19"/>
              </w:rPr>
            </w:pPr>
            <w:r>
              <w:rPr>
                <w:sz w:val="19"/>
                <w:szCs w:val="19"/>
                <w:spacing w:val="6"/>
              </w:rPr>
              <w:t>易发生事故类型</w:t>
            </w:r>
          </w:p>
        </w:tc>
        <w:tc>
          <w:tcPr>
            <w:tcW w:w="676"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142" w:right="138"/>
              <w:spacing w:before="62" w:line="452" w:lineRule="auto"/>
              <w:jc w:val="both"/>
              <w:rPr>
                <w:sz w:val="19"/>
                <w:szCs w:val="19"/>
              </w:rPr>
            </w:pPr>
            <w:r>
              <w:rPr>
                <w:sz w:val="19"/>
                <w:szCs w:val="19"/>
                <w:spacing w:val="4"/>
              </w:rPr>
              <w:t>风险</w:t>
            </w:r>
            <w:r>
              <w:rPr>
                <w:sz w:val="19"/>
                <w:szCs w:val="19"/>
                <w:spacing w:val="5"/>
              </w:rPr>
              <w:t>管控</w:t>
            </w:r>
            <w:r>
              <w:rPr>
                <w:sz w:val="19"/>
                <w:szCs w:val="19"/>
                <w:spacing w:val="5"/>
              </w:rPr>
              <w:t>措施</w:t>
            </w:r>
          </w:p>
        </w:tc>
        <w:tc>
          <w:tcPr>
            <w:tcW w:w="6137" w:type="dxa"/>
            <w:vAlign w:val="top"/>
            <w:gridSpan w:val="2"/>
            <w:vMerge w:val="restart"/>
            <w:tcBorders>
              <w:bottom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74"/>
              <w:spacing w:before="62" w:line="228" w:lineRule="auto"/>
              <w:rPr>
                <w:sz w:val="19"/>
                <w:szCs w:val="19"/>
              </w:rPr>
            </w:pPr>
            <w:r>
              <w:rPr>
                <w:sz w:val="19"/>
                <w:szCs w:val="19"/>
              </w:rPr>
              <w:t>1</w:t>
            </w:r>
            <w:r>
              <w:rPr>
                <w:sz w:val="19"/>
                <w:szCs w:val="19"/>
                <w:spacing w:val="-41"/>
              </w:rPr>
              <w:t xml:space="preserve"> </w:t>
            </w:r>
            <w:r>
              <w:rPr>
                <w:sz w:val="19"/>
                <w:szCs w:val="19"/>
              </w:rPr>
              <w:t>、</w:t>
            </w:r>
            <w:r>
              <w:rPr>
                <w:sz w:val="19"/>
                <w:szCs w:val="19"/>
                <w:spacing w:val="-33"/>
              </w:rPr>
              <w:t xml:space="preserve"> </w:t>
            </w:r>
            <w:r>
              <w:rPr>
                <w:sz w:val="19"/>
                <w:szCs w:val="19"/>
              </w:rPr>
              <w:t>配</w:t>
            </w:r>
            <w:r>
              <w:rPr>
                <w:sz w:val="19"/>
                <w:szCs w:val="19"/>
                <w:spacing w:val="-34"/>
              </w:rPr>
              <w:t xml:space="preserve"> </w:t>
            </w:r>
            <w:r>
              <w:rPr>
                <w:sz w:val="19"/>
                <w:szCs w:val="19"/>
              </w:rPr>
              <w:t>备</w:t>
            </w:r>
            <w:r>
              <w:rPr>
                <w:sz w:val="19"/>
                <w:szCs w:val="19"/>
                <w:spacing w:val="-40"/>
              </w:rPr>
              <w:t xml:space="preserve"> </w:t>
            </w:r>
            <w:r>
              <w:rPr>
                <w:sz w:val="19"/>
                <w:szCs w:val="19"/>
              </w:rPr>
              <w:t>检</w:t>
            </w:r>
            <w:r>
              <w:rPr>
                <w:sz w:val="19"/>
                <w:szCs w:val="19"/>
                <w:spacing w:val="-38"/>
              </w:rPr>
              <w:t xml:space="preserve"> </w:t>
            </w:r>
            <w:r>
              <w:rPr>
                <w:sz w:val="19"/>
                <w:szCs w:val="19"/>
              </w:rPr>
              <w:t>测仪</w:t>
            </w:r>
            <w:r>
              <w:rPr>
                <w:sz w:val="19"/>
                <w:szCs w:val="19"/>
                <w:spacing w:val="-39"/>
              </w:rPr>
              <w:t xml:space="preserve"> </w:t>
            </w:r>
            <w:r>
              <w:rPr>
                <w:sz w:val="19"/>
                <w:szCs w:val="19"/>
              </w:rPr>
              <w:t>器</w:t>
            </w:r>
            <w:r>
              <w:rPr>
                <w:sz w:val="19"/>
                <w:szCs w:val="19"/>
                <w:spacing w:val="-25"/>
              </w:rPr>
              <w:t xml:space="preserve"> </w:t>
            </w:r>
            <w:r>
              <w:rPr>
                <w:sz w:val="19"/>
                <w:szCs w:val="19"/>
              </w:rPr>
              <w:t>、</w:t>
            </w:r>
            <w:r>
              <w:rPr>
                <w:sz w:val="19"/>
                <w:szCs w:val="19"/>
                <w:spacing w:val="-30"/>
              </w:rPr>
              <w:t xml:space="preserve"> </w:t>
            </w:r>
            <w:r>
              <w:rPr>
                <w:sz w:val="19"/>
                <w:szCs w:val="19"/>
              </w:rPr>
              <w:t>测</w:t>
            </w:r>
            <w:r>
              <w:rPr>
                <w:sz w:val="19"/>
                <w:szCs w:val="19"/>
                <w:spacing w:val="-38"/>
              </w:rPr>
              <w:t xml:space="preserve"> </w:t>
            </w:r>
            <w:r>
              <w:rPr>
                <w:sz w:val="19"/>
                <w:szCs w:val="19"/>
              </w:rPr>
              <w:t>压</w:t>
            </w:r>
            <w:r>
              <w:rPr>
                <w:sz w:val="19"/>
                <w:szCs w:val="19"/>
                <w:spacing w:val="-38"/>
              </w:rPr>
              <w:t xml:space="preserve"> </w:t>
            </w:r>
            <w:r>
              <w:rPr>
                <w:sz w:val="19"/>
                <w:szCs w:val="19"/>
              </w:rPr>
              <w:t>板</w:t>
            </w:r>
            <w:r>
              <w:rPr>
                <w:sz w:val="19"/>
                <w:szCs w:val="19"/>
                <w:spacing w:val="-35"/>
              </w:rPr>
              <w:t xml:space="preserve"> </w:t>
            </w:r>
            <w:r>
              <w:rPr>
                <w:sz w:val="19"/>
                <w:szCs w:val="19"/>
              </w:rPr>
              <w:t>等</w:t>
            </w:r>
            <w:r>
              <w:rPr>
                <w:sz w:val="19"/>
                <w:szCs w:val="19"/>
                <w:spacing w:val="-46"/>
              </w:rPr>
              <w:t xml:space="preserve"> </w:t>
            </w:r>
            <w:r>
              <w:rPr>
                <w:sz w:val="19"/>
                <w:szCs w:val="19"/>
              </w:rPr>
              <w:t>；</w:t>
            </w:r>
          </w:p>
          <w:p>
            <w:pPr>
              <w:pStyle w:val="TableText"/>
              <w:ind w:left="162"/>
              <w:spacing w:before="98" w:line="230" w:lineRule="auto"/>
              <w:rPr>
                <w:sz w:val="19"/>
                <w:szCs w:val="19"/>
              </w:rPr>
            </w:pPr>
            <w:r>
              <w:rPr>
                <w:sz w:val="19"/>
                <w:szCs w:val="19"/>
                <w:spacing w:val="-4"/>
              </w:rPr>
              <w:t>2</w:t>
            </w:r>
            <w:r>
              <w:rPr>
                <w:sz w:val="19"/>
                <w:szCs w:val="19"/>
                <w:spacing w:val="-37"/>
              </w:rPr>
              <w:t xml:space="preserve"> </w:t>
            </w:r>
            <w:r>
              <w:rPr>
                <w:sz w:val="19"/>
                <w:szCs w:val="19"/>
                <w:spacing w:val="-4"/>
              </w:rPr>
              <w:t>、</w:t>
            </w:r>
            <w:r>
              <w:rPr>
                <w:sz w:val="19"/>
                <w:szCs w:val="19"/>
                <w:spacing w:val="-30"/>
              </w:rPr>
              <w:t xml:space="preserve"> </w:t>
            </w:r>
            <w:r>
              <w:rPr>
                <w:sz w:val="19"/>
                <w:szCs w:val="19"/>
                <w:spacing w:val="-4"/>
              </w:rPr>
              <w:t>设</w:t>
            </w:r>
            <w:r>
              <w:rPr>
                <w:sz w:val="19"/>
                <w:szCs w:val="19"/>
                <w:spacing w:val="-38"/>
              </w:rPr>
              <w:t xml:space="preserve"> </w:t>
            </w:r>
            <w:r>
              <w:rPr>
                <w:sz w:val="19"/>
                <w:szCs w:val="19"/>
                <w:spacing w:val="-4"/>
              </w:rPr>
              <w:t>置</w:t>
            </w:r>
            <w:r>
              <w:rPr>
                <w:sz w:val="19"/>
                <w:szCs w:val="19"/>
                <w:spacing w:val="-36"/>
              </w:rPr>
              <w:t xml:space="preserve"> </w:t>
            </w:r>
            <w:r>
              <w:rPr>
                <w:sz w:val="19"/>
                <w:szCs w:val="19"/>
                <w:spacing w:val="-4"/>
              </w:rPr>
              <w:t>警</w:t>
            </w:r>
            <w:r>
              <w:rPr>
                <w:sz w:val="19"/>
                <w:szCs w:val="19"/>
                <w:spacing w:val="-35"/>
              </w:rPr>
              <w:t xml:space="preserve"> </w:t>
            </w:r>
            <w:r>
              <w:rPr>
                <w:sz w:val="19"/>
                <w:szCs w:val="19"/>
                <w:spacing w:val="-4"/>
              </w:rPr>
              <w:t>戒</w:t>
            </w:r>
            <w:r>
              <w:rPr>
                <w:sz w:val="19"/>
                <w:szCs w:val="19"/>
                <w:spacing w:val="-34"/>
              </w:rPr>
              <w:t xml:space="preserve"> </w:t>
            </w:r>
            <w:r>
              <w:rPr>
                <w:sz w:val="19"/>
                <w:szCs w:val="19"/>
                <w:spacing w:val="-4"/>
              </w:rPr>
              <w:t>线</w:t>
            </w:r>
            <w:r>
              <w:rPr>
                <w:sz w:val="19"/>
                <w:szCs w:val="19"/>
                <w:spacing w:val="-26"/>
              </w:rPr>
              <w:t xml:space="preserve"> </w:t>
            </w:r>
            <w:r>
              <w:rPr>
                <w:sz w:val="19"/>
                <w:szCs w:val="19"/>
                <w:spacing w:val="-4"/>
              </w:rPr>
              <w:t>、</w:t>
            </w:r>
            <w:r>
              <w:rPr>
                <w:sz w:val="19"/>
                <w:szCs w:val="19"/>
                <w:spacing w:val="-30"/>
              </w:rPr>
              <w:t xml:space="preserve"> </w:t>
            </w:r>
            <w:r>
              <w:rPr>
                <w:sz w:val="19"/>
                <w:szCs w:val="19"/>
                <w:spacing w:val="-4"/>
              </w:rPr>
              <w:t>设</w:t>
            </w:r>
            <w:r>
              <w:rPr>
                <w:sz w:val="19"/>
                <w:szCs w:val="19"/>
                <w:spacing w:val="-38"/>
              </w:rPr>
              <w:t xml:space="preserve"> </w:t>
            </w:r>
            <w:r>
              <w:rPr>
                <w:sz w:val="19"/>
                <w:szCs w:val="19"/>
                <w:spacing w:val="-4"/>
              </w:rPr>
              <w:t>置</w:t>
            </w:r>
            <w:r>
              <w:rPr>
                <w:sz w:val="19"/>
                <w:szCs w:val="19"/>
                <w:spacing w:val="-35"/>
              </w:rPr>
              <w:t xml:space="preserve"> </w:t>
            </w:r>
            <w:r>
              <w:rPr>
                <w:sz w:val="19"/>
                <w:szCs w:val="19"/>
                <w:spacing w:val="-4"/>
              </w:rPr>
              <w:t>安</w:t>
            </w:r>
            <w:r>
              <w:rPr>
                <w:sz w:val="19"/>
                <w:szCs w:val="19"/>
                <w:spacing w:val="-39"/>
              </w:rPr>
              <w:t xml:space="preserve"> </w:t>
            </w:r>
            <w:r>
              <w:rPr>
                <w:sz w:val="19"/>
                <w:szCs w:val="19"/>
                <w:spacing w:val="-4"/>
              </w:rPr>
              <w:t>全</w:t>
            </w:r>
            <w:r>
              <w:rPr>
                <w:sz w:val="19"/>
                <w:szCs w:val="19"/>
                <w:spacing w:val="-36"/>
              </w:rPr>
              <w:t xml:space="preserve"> </w:t>
            </w:r>
            <w:r>
              <w:rPr>
                <w:sz w:val="19"/>
                <w:szCs w:val="19"/>
                <w:spacing w:val="-4"/>
              </w:rPr>
              <w:t>标</w:t>
            </w:r>
            <w:r>
              <w:rPr>
                <w:sz w:val="19"/>
                <w:szCs w:val="19"/>
                <w:spacing w:val="-38"/>
              </w:rPr>
              <w:t xml:space="preserve"> </w:t>
            </w:r>
            <w:r>
              <w:rPr>
                <w:sz w:val="19"/>
                <w:szCs w:val="19"/>
                <w:spacing w:val="-4"/>
              </w:rPr>
              <w:t>示</w:t>
            </w:r>
            <w:r>
              <w:rPr>
                <w:sz w:val="19"/>
                <w:szCs w:val="19"/>
                <w:spacing w:val="-46"/>
              </w:rPr>
              <w:t xml:space="preserve"> </w:t>
            </w:r>
            <w:r>
              <w:rPr>
                <w:sz w:val="19"/>
                <w:szCs w:val="19"/>
                <w:spacing w:val="-4"/>
              </w:rPr>
              <w:t>；</w:t>
            </w:r>
          </w:p>
          <w:p>
            <w:pPr>
              <w:pStyle w:val="TableText"/>
              <w:ind w:left="159" w:right="47" w:firstLine="4"/>
              <w:spacing w:before="95" w:line="239" w:lineRule="auto"/>
              <w:rPr>
                <w:sz w:val="19"/>
                <w:szCs w:val="19"/>
              </w:rPr>
            </w:pPr>
            <w:r>
              <w:rPr>
                <w:sz w:val="19"/>
                <w:szCs w:val="19"/>
                <w:spacing w:val="6"/>
              </w:rPr>
              <w:t>3</w:t>
            </w:r>
            <w:r>
              <w:rPr>
                <w:sz w:val="19"/>
                <w:szCs w:val="19"/>
                <w:spacing w:val="-45"/>
              </w:rPr>
              <w:t xml:space="preserve"> </w:t>
            </w:r>
            <w:r>
              <w:rPr>
                <w:sz w:val="19"/>
                <w:szCs w:val="19"/>
                <w:spacing w:val="6"/>
              </w:rPr>
              <w:t>、编</w:t>
            </w:r>
            <w:r>
              <w:rPr>
                <w:sz w:val="19"/>
                <w:szCs w:val="19"/>
                <w:spacing w:val="-38"/>
              </w:rPr>
              <w:t xml:space="preserve"> </w:t>
            </w:r>
            <w:r>
              <w:rPr>
                <w:sz w:val="19"/>
                <w:szCs w:val="19"/>
                <w:spacing w:val="6"/>
              </w:rPr>
              <w:t>制有</w:t>
            </w:r>
            <w:r>
              <w:rPr>
                <w:sz w:val="19"/>
                <w:szCs w:val="19"/>
                <w:spacing w:val="-40"/>
              </w:rPr>
              <w:t xml:space="preserve"> </w:t>
            </w:r>
            <w:r>
              <w:rPr>
                <w:sz w:val="19"/>
                <w:szCs w:val="19"/>
                <w:spacing w:val="6"/>
              </w:rPr>
              <w:t>操</w:t>
            </w:r>
            <w:r>
              <w:rPr>
                <w:sz w:val="19"/>
                <w:szCs w:val="19"/>
                <w:spacing w:val="-38"/>
              </w:rPr>
              <w:t xml:space="preserve"> </w:t>
            </w:r>
            <w:r>
              <w:rPr>
                <w:sz w:val="19"/>
                <w:szCs w:val="19"/>
                <w:spacing w:val="6"/>
              </w:rPr>
              <w:t>作规</w:t>
            </w:r>
            <w:r>
              <w:rPr>
                <w:sz w:val="19"/>
                <w:szCs w:val="19"/>
                <w:spacing w:val="-40"/>
              </w:rPr>
              <w:t xml:space="preserve"> </w:t>
            </w:r>
            <w:r>
              <w:rPr>
                <w:sz w:val="19"/>
                <w:szCs w:val="19"/>
                <w:spacing w:val="6"/>
              </w:rPr>
              <w:t>程</w:t>
            </w:r>
            <w:r>
              <w:rPr>
                <w:sz w:val="19"/>
                <w:szCs w:val="19"/>
                <w:spacing w:val="-25"/>
              </w:rPr>
              <w:t xml:space="preserve"> </w:t>
            </w:r>
            <w:r>
              <w:rPr>
                <w:sz w:val="19"/>
                <w:szCs w:val="19"/>
                <w:spacing w:val="6"/>
              </w:rPr>
              <w:t>，作</w:t>
            </w:r>
            <w:r>
              <w:rPr>
                <w:sz w:val="19"/>
                <w:szCs w:val="19"/>
                <w:spacing w:val="-40"/>
              </w:rPr>
              <w:t xml:space="preserve"> </w:t>
            </w:r>
            <w:r>
              <w:rPr>
                <w:sz w:val="19"/>
                <w:szCs w:val="19"/>
                <w:spacing w:val="6"/>
              </w:rPr>
              <w:t>业</w:t>
            </w:r>
            <w:r>
              <w:rPr>
                <w:sz w:val="19"/>
                <w:szCs w:val="19"/>
                <w:spacing w:val="-36"/>
              </w:rPr>
              <w:t xml:space="preserve"> </w:t>
            </w:r>
            <w:r>
              <w:rPr>
                <w:sz w:val="19"/>
                <w:szCs w:val="19"/>
                <w:spacing w:val="6"/>
              </w:rPr>
              <w:t>方</w:t>
            </w:r>
            <w:r>
              <w:rPr>
                <w:sz w:val="19"/>
                <w:szCs w:val="19"/>
                <w:spacing w:val="-38"/>
              </w:rPr>
              <w:t xml:space="preserve"> </w:t>
            </w:r>
            <w:r>
              <w:rPr>
                <w:sz w:val="19"/>
                <w:szCs w:val="19"/>
                <w:spacing w:val="6"/>
              </w:rPr>
              <w:t>案</w:t>
            </w:r>
            <w:r>
              <w:rPr>
                <w:sz w:val="19"/>
                <w:szCs w:val="19"/>
                <w:spacing w:val="-37"/>
              </w:rPr>
              <w:t xml:space="preserve"> </w:t>
            </w:r>
            <w:r>
              <w:rPr>
                <w:sz w:val="19"/>
                <w:szCs w:val="19"/>
                <w:spacing w:val="6"/>
              </w:rPr>
              <w:t>经</w:t>
            </w:r>
            <w:r>
              <w:rPr>
                <w:sz w:val="19"/>
                <w:szCs w:val="19"/>
                <w:spacing w:val="-36"/>
              </w:rPr>
              <w:t xml:space="preserve"> </w:t>
            </w:r>
            <w:r>
              <w:rPr>
                <w:sz w:val="19"/>
                <w:szCs w:val="19"/>
                <w:spacing w:val="6"/>
              </w:rPr>
              <w:t>过</w:t>
            </w:r>
            <w:r>
              <w:rPr>
                <w:sz w:val="19"/>
                <w:szCs w:val="19"/>
                <w:spacing w:val="-38"/>
              </w:rPr>
              <w:t xml:space="preserve"> </w:t>
            </w:r>
            <w:r>
              <w:rPr>
                <w:sz w:val="19"/>
                <w:szCs w:val="19"/>
                <w:spacing w:val="6"/>
              </w:rPr>
              <w:t>严</w:t>
            </w:r>
            <w:r>
              <w:rPr>
                <w:sz w:val="19"/>
                <w:szCs w:val="19"/>
                <w:spacing w:val="-39"/>
              </w:rPr>
              <w:t xml:space="preserve"> </w:t>
            </w:r>
            <w:r>
              <w:rPr>
                <w:sz w:val="19"/>
                <w:szCs w:val="19"/>
                <w:spacing w:val="6"/>
              </w:rPr>
              <w:t>格</w:t>
            </w:r>
            <w:r>
              <w:rPr>
                <w:sz w:val="19"/>
                <w:szCs w:val="19"/>
                <w:spacing w:val="-31"/>
              </w:rPr>
              <w:t xml:space="preserve"> </w:t>
            </w:r>
            <w:r>
              <w:rPr>
                <w:sz w:val="19"/>
                <w:szCs w:val="19"/>
                <w:spacing w:val="6"/>
              </w:rPr>
              <w:t>审</w:t>
            </w:r>
            <w:r>
              <w:rPr>
                <w:sz w:val="19"/>
                <w:szCs w:val="19"/>
                <w:spacing w:val="-36"/>
              </w:rPr>
              <w:t xml:space="preserve"> </w:t>
            </w:r>
            <w:r>
              <w:rPr>
                <w:sz w:val="19"/>
                <w:szCs w:val="19"/>
                <w:spacing w:val="6"/>
              </w:rPr>
              <w:t>核</w:t>
            </w:r>
            <w:r>
              <w:rPr>
                <w:sz w:val="19"/>
                <w:szCs w:val="19"/>
                <w:spacing w:val="-20"/>
              </w:rPr>
              <w:t xml:space="preserve"> </w:t>
            </w:r>
            <w:r>
              <w:rPr>
                <w:sz w:val="19"/>
                <w:szCs w:val="19"/>
                <w:spacing w:val="6"/>
              </w:rPr>
              <w:t>；按</w:t>
            </w:r>
            <w:r>
              <w:rPr>
                <w:sz w:val="19"/>
                <w:szCs w:val="19"/>
                <w:spacing w:val="-40"/>
              </w:rPr>
              <w:t xml:space="preserve"> </w:t>
            </w:r>
            <w:r>
              <w:rPr>
                <w:sz w:val="19"/>
                <w:szCs w:val="19"/>
                <w:spacing w:val="6"/>
              </w:rPr>
              <w:t>操</w:t>
            </w:r>
            <w:r>
              <w:rPr>
                <w:sz w:val="19"/>
                <w:szCs w:val="19"/>
                <w:spacing w:val="-35"/>
              </w:rPr>
              <w:t xml:space="preserve"> </w:t>
            </w:r>
            <w:r>
              <w:rPr>
                <w:sz w:val="19"/>
                <w:szCs w:val="19"/>
                <w:spacing w:val="6"/>
              </w:rPr>
              <w:t>作</w:t>
            </w:r>
            <w:r>
              <w:rPr>
                <w:sz w:val="19"/>
                <w:szCs w:val="19"/>
                <w:spacing w:val="-39"/>
              </w:rPr>
              <w:t xml:space="preserve"> </w:t>
            </w:r>
            <w:r>
              <w:rPr>
                <w:sz w:val="19"/>
                <w:szCs w:val="19"/>
                <w:spacing w:val="6"/>
              </w:rPr>
              <w:t>规</w:t>
            </w:r>
            <w:r>
              <w:rPr>
                <w:sz w:val="19"/>
                <w:szCs w:val="19"/>
                <w:spacing w:val="6"/>
              </w:rPr>
              <w:t>程</w:t>
            </w:r>
            <w:r>
              <w:rPr>
                <w:sz w:val="19"/>
                <w:szCs w:val="19"/>
                <w:spacing w:val="-33"/>
              </w:rPr>
              <w:t xml:space="preserve"> </w:t>
            </w:r>
            <w:r>
              <w:rPr>
                <w:sz w:val="19"/>
                <w:szCs w:val="19"/>
                <w:spacing w:val="6"/>
              </w:rPr>
              <w:t>执</w:t>
            </w:r>
            <w:r>
              <w:rPr>
                <w:sz w:val="19"/>
                <w:szCs w:val="19"/>
                <w:spacing w:val="-34"/>
              </w:rPr>
              <w:t xml:space="preserve"> </w:t>
            </w:r>
            <w:r>
              <w:rPr>
                <w:sz w:val="19"/>
                <w:szCs w:val="19"/>
                <w:spacing w:val="6"/>
              </w:rPr>
              <w:t>行</w:t>
            </w:r>
            <w:r>
              <w:rPr>
                <w:sz w:val="19"/>
                <w:szCs w:val="19"/>
                <w:spacing w:val="-38"/>
              </w:rPr>
              <w:t xml:space="preserve"> </w:t>
            </w:r>
            <w:r>
              <w:rPr>
                <w:sz w:val="19"/>
                <w:szCs w:val="19"/>
                <w:spacing w:val="6"/>
              </w:rPr>
              <w:t>和作</w:t>
            </w:r>
            <w:r>
              <w:rPr>
                <w:sz w:val="19"/>
                <w:szCs w:val="19"/>
                <w:spacing w:val="-38"/>
              </w:rPr>
              <w:t xml:space="preserve"> </w:t>
            </w:r>
            <w:r>
              <w:rPr>
                <w:sz w:val="19"/>
                <w:szCs w:val="19"/>
                <w:spacing w:val="6"/>
              </w:rPr>
              <w:t>业</w:t>
            </w:r>
            <w:r>
              <w:rPr>
                <w:sz w:val="19"/>
                <w:szCs w:val="19"/>
                <w:spacing w:val="-38"/>
              </w:rPr>
              <w:t xml:space="preserve"> </w:t>
            </w:r>
            <w:r>
              <w:rPr>
                <w:sz w:val="19"/>
                <w:szCs w:val="19"/>
                <w:spacing w:val="6"/>
              </w:rPr>
              <w:t>方</w:t>
            </w:r>
            <w:r>
              <w:rPr>
                <w:sz w:val="19"/>
                <w:szCs w:val="19"/>
                <w:spacing w:val="-37"/>
              </w:rPr>
              <w:t xml:space="preserve"> </w:t>
            </w:r>
            <w:r>
              <w:rPr>
                <w:sz w:val="19"/>
                <w:szCs w:val="19"/>
                <w:spacing w:val="6"/>
              </w:rPr>
              <w:t>案</w:t>
            </w:r>
            <w:r>
              <w:rPr>
                <w:sz w:val="19"/>
                <w:szCs w:val="19"/>
                <w:spacing w:val="-44"/>
              </w:rPr>
              <w:t xml:space="preserve"> </w:t>
            </w:r>
            <w:r>
              <w:rPr>
                <w:sz w:val="19"/>
                <w:szCs w:val="19"/>
                <w:spacing w:val="6"/>
              </w:rPr>
              <w:t>；</w:t>
            </w:r>
          </w:p>
          <w:p>
            <w:pPr>
              <w:pStyle w:val="TableText"/>
              <w:ind w:left="159"/>
              <w:spacing w:before="88" w:line="229" w:lineRule="auto"/>
              <w:rPr>
                <w:sz w:val="19"/>
                <w:szCs w:val="19"/>
              </w:rPr>
            </w:pPr>
            <w:r>
              <w:rPr>
                <w:sz w:val="19"/>
                <w:szCs w:val="19"/>
                <w:spacing w:val="-3"/>
              </w:rPr>
              <w:t>4</w:t>
            </w:r>
            <w:r>
              <w:rPr>
                <w:sz w:val="19"/>
                <w:szCs w:val="19"/>
                <w:spacing w:val="-39"/>
              </w:rPr>
              <w:t xml:space="preserve"> </w:t>
            </w:r>
            <w:r>
              <w:rPr>
                <w:sz w:val="19"/>
                <w:szCs w:val="19"/>
                <w:spacing w:val="-3"/>
              </w:rPr>
              <w:t>、</w:t>
            </w:r>
            <w:r>
              <w:rPr>
                <w:sz w:val="19"/>
                <w:szCs w:val="19"/>
                <w:spacing w:val="-32"/>
              </w:rPr>
              <w:t xml:space="preserve"> </w:t>
            </w:r>
            <w:r>
              <w:rPr>
                <w:sz w:val="19"/>
                <w:szCs w:val="19"/>
                <w:spacing w:val="-3"/>
              </w:rPr>
              <w:t>经</w:t>
            </w:r>
            <w:r>
              <w:rPr>
                <w:sz w:val="19"/>
                <w:szCs w:val="19"/>
                <w:spacing w:val="-34"/>
              </w:rPr>
              <w:t xml:space="preserve"> </w:t>
            </w:r>
            <w:r>
              <w:rPr>
                <w:sz w:val="19"/>
                <w:szCs w:val="19"/>
                <w:spacing w:val="-3"/>
              </w:rPr>
              <w:t>理</w:t>
            </w:r>
            <w:r>
              <w:rPr>
                <w:sz w:val="19"/>
                <w:szCs w:val="19"/>
                <w:spacing w:val="-38"/>
              </w:rPr>
              <w:t xml:space="preserve"> </w:t>
            </w:r>
            <w:r>
              <w:rPr>
                <w:sz w:val="19"/>
                <w:szCs w:val="19"/>
                <w:spacing w:val="-3"/>
              </w:rPr>
              <w:t>论</w:t>
            </w:r>
            <w:r>
              <w:rPr>
                <w:sz w:val="19"/>
                <w:szCs w:val="19"/>
                <w:spacing w:val="-38"/>
              </w:rPr>
              <w:t xml:space="preserve"> </w:t>
            </w:r>
            <w:r>
              <w:rPr>
                <w:sz w:val="19"/>
                <w:szCs w:val="19"/>
                <w:spacing w:val="-3"/>
              </w:rPr>
              <w:t>培</w:t>
            </w:r>
            <w:r>
              <w:rPr>
                <w:sz w:val="19"/>
                <w:szCs w:val="19"/>
                <w:spacing w:val="-34"/>
              </w:rPr>
              <w:t xml:space="preserve"> </w:t>
            </w:r>
            <w:r>
              <w:rPr>
                <w:sz w:val="19"/>
                <w:szCs w:val="19"/>
                <w:spacing w:val="-3"/>
              </w:rPr>
              <w:t>训</w:t>
            </w:r>
            <w:r>
              <w:rPr>
                <w:sz w:val="19"/>
                <w:szCs w:val="19"/>
                <w:spacing w:val="-25"/>
              </w:rPr>
              <w:t xml:space="preserve"> </w:t>
            </w:r>
            <w:r>
              <w:rPr>
                <w:sz w:val="19"/>
                <w:szCs w:val="19"/>
                <w:spacing w:val="-3"/>
              </w:rPr>
              <w:t>、</w:t>
            </w:r>
            <w:r>
              <w:rPr>
                <w:sz w:val="19"/>
                <w:szCs w:val="19"/>
                <w:spacing w:val="-29"/>
              </w:rPr>
              <w:t xml:space="preserve"> </w:t>
            </w:r>
            <w:r>
              <w:rPr>
                <w:sz w:val="19"/>
                <w:szCs w:val="19"/>
                <w:spacing w:val="-3"/>
              </w:rPr>
              <w:t>实</w:t>
            </w:r>
            <w:r>
              <w:rPr>
                <w:sz w:val="19"/>
                <w:szCs w:val="19"/>
                <w:spacing w:val="-37"/>
              </w:rPr>
              <w:t xml:space="preserve"> </w:t>
            </w:r>
            <w:r>
              <w:rPr>
                <w:sz w:val="19"/>
                <w:szCs w:val="19"/>
                <w:spacing w:val="-3"/>
              </w:rPr>
              <w:t>操</w:t>
            </w:r>
            <w:r>
              <w:rPr>
                <w:sz w:val="19"/>
                <w:szCs w:val="19"/>
                <w:spacing w:val="-38"/>
              </w:rPr>
              <w:t xml:space="preserve"> </w:t>
            </w:r>
            <w:r>
              <w:rPr>
                <w:sz w:val="19"/>
                <w:szCs w:val="19"/>
                <w:spacing w:val="-3"/>
              </w:rPr>
              <w:t>培</w:t>
            </w:r>
            <w:r>
              <w:rPr>
                <w:sz w:val="19"/>
                <w:szCs w:val="19"/>
                <w:spacing w:val="-37"/>
              </w:rPr>
              <w:t xml:space="preserve"> </w:t>
            </w:r>
            <w:r>
              <w:rPr>
                <w:sz w:val="19"/>
                <w:szCs w:val="19"/>
                <w:spacing w:val="-3"/>
              </w:rPr>
              <w:t>训</w:t>
            </w:r>
            <w:r>
              <w:rPr>
                <w:sz w:val="19"/>
                <w:szCs w:val="19"/>
                <w:spacing w:val="-23"/>
              </w:rPr>
              <w:t xml:space="preserve"> </w:t>
            </w:r>
            <w:r>
              <w:rPr>
                <w:sz w:val="19"/>
                <w:szCs w:val="19"/>
                <w:spacing w:val="-3"/>
              </w:rPr>
              <w:t>、</w:t>
            </w:r>
            <w:r>
              <w:rPr>
                <w:sz w:val="19"/>
                <w:szCs w:val="19"/>
                <w:spacing w:val="-29"/>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36"/>
              </w:rPr>
              <w:t xml:space="preserve"> </w:t>
            </w:r>
            <w:r>
              <w:rPr>
                <w:sz w:val="19"/>
                <w:szCs w:val="19"/>
                <w:spacing w:val="-3"/>
              </w:rPr>
              <w:t>培</w:t>
            </w:r>
            <w:r>
              <w:rPr>
                <w:sz w:val="19"/>
                <w:szCs w:val="19"/>
                <w:spacing w:val="-37"/>
              </w:rPr>
              <w:t xml:space="preserve"> </w:t>
            </w:r>
            <w:r>
              <w:rPr>
                <w:sz w:val="19"/>
                <w:szCs w:val="19"/>
                <w:spacing w:val="-3"/>
              </w:rPr>
              <w:t>训</w:t>
            </w:r>
            <w:r>
              <w:rPr>
                <w:sz w:val="19"/>
                <w:szCs w:val="19"/>
                <w:spacing w:val="-25"/>
              </w:rPr>
              <w:t xml:space="preserve"> </w:t>
            </w:r>
            <w:r>
              <w:rPr>
                <w:sz w:val="19"/>
                <w:szCs w:val="19"/>
                <w:spacing w:val="-3"/>
              </w:rPr>
              <w:t>、</w:t>
            </w:r>
            <w:r>
              <w:rPr>
                <w:sz w:val="19"/>
                <w:szCs w:val="19"/>
                <w:spacing w:val="-28"/>
              </w:rPr>
              <w:t xml:space="preserve"> </w:t>
            </w:r>
            <w:r>
              <w:rPr>
                <w:sz w:val="19"/>
                <w:szCs w:val="19"/>
                <w:spacing w:val="-3"/>
              </w:rPr>
              <w:t>持</w:t>
            </w:r>
            <w:r>
              <w:rPr>
                <w:sz w:val="19"/>
                <w:szCs w:val="19"/>
                <w:spacing w:val="-39"/>
              </w:rPr>
              <w:t xml:space="preserve"> </w:t>
            </w:r>
            <w:r>
              <w:rPr>
                <w:sz w:val="19"/>
                <w:szCs w:val="19"/>
                <w:spacing w:val="-3"/>
              </w:rPr>
              <w:t>证上 岗</w:t>
            </w:r>
            <w:r>
              <w:rPr>
                <w:sz w:val="19"/>
                <w:szCs w:val="19"/>
                <w:spacing w:val="-46"/>
              </w:rPr>
              <w:t xml:space="preserve"> </w:t>
            </w:r>
            <w:r>
              <w:rPr>
                <w:sz w:val="19"/>
                <w:szCs w:val="19"/>
                <w:spacing w:val="-3"/>
              </w:rPr>
              <w:t>、</w:t>
            </w:r>
          </w:p>
        </w:tc>
      </w:tr>
      <w:tr>
        <w:trPr>
          <w:trHeight w:val="901" w:hRule="atLeast"/>
        </w:trPr>
        <w:tc>
          <w:tcPr>
            <w:tcW w:w="2546" w:type="dxa"/>
            <w:vAlign w:val="top"/>
            <w:gridSpan w:val="2"/>
          </w:tcPr>
          <w:p>
            <w:pPr>
              <w:spacing w:line="304" w:lineRule="auto"/>
              <w:rPr>
                <w:rFonts w:ascii="Arial"/>
                <w:sz w:val="21"/>
              </w:rPr>
            </w:pPr>
            <w:r/>
          </w:p>
          <w:p>
            <w:pPr>
              <w:pStyle w:val="TableText"/>
              <w:ind w:left="28"/>
              <w:spacing w:before="61" w:line="227" w:lineRule="auto"/>
              <w:rPr>
                <w:sz w:val="19"/>
                <w:szCs w:val="19"/>
              </w:rPr>
            </w:pPr>
            <w:r>
              <w:rPr>
                <w:sz w:val="19"/>
                <w:szCs w:val="19"/>
                <w:spacing w:val="2"/>
              </w:rPr>
              <w:t>火灾、爆炸、烫伤灼伤、中毒</w:t>
            </w:r>
          </w:p>
          <w:p>
            <w:pPr>
              <w:pStyle w:val="TableText"/>
              <w:ind w:left="981"/>
              <w:spacing w:before="46" w:line="236" w:lineRule="auto"/>
              <w:rPr>
                <w:sz w:val="19"/>
                <w:szCs w:val="19"/>
              </w:rPr>
            </w:pPr>
            <w:r>
              <w:rPr>
                <w:sz w:val="19"/>
                <w:szCs w:val="19"/>
              </w:rPr>
              <w:t>窒息</w:t>
            </w:r>
          </w:p>
        </w:tc>
        <w:tc>
          <w:tcPr>
            <w:tcW w:w="676" w:type="dxa"/>
            <w:vAlign w:val="top"/>
            <w:vMerge w:val="continue"/>
            <w:tcBorders>
              <w:top w:val="nil"/>
              <w:bottom w:val="nil"/>
            </w:tcBorders>
          </w:tcPr>
          <w:p>
            <w:pPr>
              <w:rPr>
                <w:rFonts w:ascii="Arial"/>
                <w:sz w:val="21"/>
              </w:rPr>
            </w:pPr>
            <w:r/>
          </w:p>
        </w:tc>
        <w:tc>
          <w:tcPr>
            <w:tcW w:w="6137" w:type="dxa"/>
            <w:vAlign w:val="top"/>
            <w:gridSpan w:val="2"/>
            <w:vMerge w:val="continue"/>
            <w:tcBorders>
              <w:top w:val="nil"/>
              <w:bottom w:val="nil"/>
            </w:tcBorders>
          </w:tcPr>
          <w:p>
            <w:pPr>
              <w:rPr>
                <w:rFonts w:ascii="Arial"/>
                <w:sz w:val="21"/>
              </w:rPr>
            </w:pPr>
            <w:r/>
          </w:p>
        </w:tc>
      </w:tr>
      <w:tr>
        <w:trPr>
          <w:trHeight w:val="2074" w:hRule="atLeast"/>
        </w:trPr>
        <w:tc>
          <w:tcPr>
            <w:tcW w:w="2546" w:type="dxa"/>
            <w:vAlign w:val="top"/>
            <w:gridSpan w:val="2"/>
            <w:vMerge w:val="restart"/>
            <w:tcBorders>
              <w:bottom w:val="nil"/>
            </w:tcBorders>
          </w:tcPr>
          <w:p>
            <w:pPr>
              <w:ind w:firstLine="424"/>
              <w:spacing w:line="5117" w:lineRule="exact"/>
              <w:rPr/>
            </w:pPr>
            <w:r>
              <w:rPr>
                <w:position w:val="-102"/>
              </w:rPr>
              <w:drawing>
                <wp:inline distT="0" distB="0" distL="0" distR="0">
                  <wp:extent cx="1248156" cy="3249295"/>
                  <wp:effectExtent l="0" t="0" r="0" b="0"/>
                  <wp:docPr id="416" name="IM 416"/>
                  <wp:cNvGraphicFramePr/>
                  <a:graphic>
                    <a:graphicData uri="http://schemas.openxmlformats.org/drawingml/2006/picture">
                      <pic:pic>
                        <pic:nvPicPr>
                          <pic:cNvPr id="416" name="IM 416"/>
                          <pic:cNvPicPr/>
                        </pic:nvPicPr>
                        <pic:blipFill>
                          <a:blip r:embed="rId407"/>
                          <a:stretch>
                            <a:fillRect/>
                          </a:stretch>
                        </pic:blipFill>
                        <pic:spPr>
                          <a:xfrm rot="0">
                            <a:off x="0" y="0"/>
                            <a:ext cx="1248156" cy="3249295"/>
                          </a:xfrm>
                          <a:prstGeom prst="rect">
                            <a:avLst/>
                          </a:prstGeom>
                        </pic:spPr>
                      </pic:pic>
                    </a:graphicData>
                  </a:graphic>
                </wp:inline>
              </w:drawing>
            </w:r>
          </w:p>
        </w:tc>
        <w:tc>
          <w:tcPr>
            <w:tcW w:w="676" w:type="dxa"/>
            <w:vAlign w:val="top"/>
            <w:vMerge w:val="continue"/>
            <w:tcBorders>
              <w:top w:val="nil"/>
            </w:tcBorders>
          </w:tcPr>
          <w:p>
            <w:pPr>
              <w:rPr>
                <w:rFonts w:ascii="Arial"/>
                <w:sz w:val="21"/>
              </w:rPr>
            </w:pPr>
            <w:r/>
          </w:p>
        </w:tc>
        <w:tc>
          <w:tcPr>
            <w:tcW w:w="6137" w:type="dxa"/>
            <w:vAlign w:val="top"/>
            <w:gridSpan w:val="2"/>
            <w:vMerge w:val="continue"/>
            <w:tcBorders>
              <w:top w:val="nil"/>
            </w:tcBorders>
          </w:tcPr>
          <w:p>
            <w:pPr>
              <w:rPr>
                <w:rFonts w:ascii="Arial"/>
                <w:sz w:val="21"/>
              </w:rPr>
            </w:pPr>
            <w:r/>
          </w:p>
        </w:tc>
      </w:tr>
      <w:tr>
        <w:trPr>
          <w:trHeight w:val="3048" w:hRule="atLeast"/>
        </w:trPr>
        <w:tc>
          <w:tcPr>
            <w:tcW w:w="2546" w:type="dxa"/>
            <w:vAlign w:val="top"/>
            <w:gridSpan w:val="2"/>
            <w:vMerge w:val="continue"/>
            <w:tcBorders>
              <w:top w:val="nil"/>
            </w:tcBorders>
          </w:tcPr>
          <w:p>
            <w:pPr>
              <w:rPr>
                <w:rFonts w:ascii="Arial"/>
                <w:sz w:val="21"/>
              </w:rPr>
            </w:pPr>
            <w:r/>
          </w:p>
        </w:tc>
        <w:tc>
          <w:tcPr>
            <w:tcW w:w="676"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40" w:right="128"/>
              <w:spacing w:before="62" w:line="357" w:lineRule="auto"/>
              <w:jc w:val="both"/>
              <w:rPr>
                <w:sz w:val="19"/>
                <w:szCs w:val="19"/>
              </w:rPr>
            </w:pPr>
            <w:r>
              <w:rPr>
                <w:sz w:val="19"/>
                <w:szCs w:val="19"/>
                <w:spacing w:val="11"/>
              </w:rPr>
              <w:t>应急</w:t>
            </w:r>
            <w:r>
              <w:rPr>
                <w:sz w:val="19"/>
                <w:szCs w:val="19"/>
                <w:spacing w:val="7"/>
              </w:rPr>
              <w:t>处置</w:t>
            </w:r>
            <w:r>
              <w:rPr>
                <w:sz w:val="19"/>
                <w:szCs w:val="19"/>
                <w:spacing w:val="5"/>
              </w:rPr>
              <w:t>措施</w:t>
            </w:r>
          </w:p>
        </w:tc>
        <w:tc>
          <w:tcPr>
            <w:tcW w:w="6137" w:type="dxa"/>
            <w:vAlign w:val="top"/>
            <w:gridSpan w:val="2"/>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63" w:right="49" w:firstLine="11"/>
              <w:spacing w:before="62" w:line="239" w:lineRule="auto"/>
              <w:rPr>
                <w:sz w:val="19"/>
                <w:szCs w:val="19"/>
              </w:rPr>
            </w:pPr>
            <w:r>
              <w:rPr>
                <w:sz w:val="19"/>
                <w:szCs w:val="19"/>
                <w:spacing w:val="3"/>
              </w:rPr>
              <w:t>1</w:t>
            </w:r>
            <w:r>
              <w:rPr>
                <w:sz w:val="19"/>
                <w:szCs w:val="19"/>
                <w:spacing w:val="-40"/>
              </w:rPr>
              <w:t xml:space="preserve"> </w:t>
            </w:r>
            <w:r>
              <w:rPr>
                <w:sz w:val="19"/>
                <w:szCs w:val="19"/>
                <w:spacing w:val="3"/>
              </w:rPr>
              <w:t>、</w:t>
            </w:r>
            <w:r>
              <w:rPr>
                <w:sz w:val="19"/>
                <w:szCs w:val="19"/>
                <w:spacing w:val="-54"/>
              </w:rPr>
              <w:t xml:space="preserve"> </w:t>
            </w:r>
            <w:r>
              <w:rPr>
                <w:sz w:val="19"/>
                <w:szCs w:val="19"/>
                <w:spacing w:val="3"/>
              </w:rPr>
              <w:t>发</w:t>
            </w:r>
            <w:r>
              <w:rPr>
                <w:sz w:val="19"/>
                <w:szCs w:val="19"/>
                <w:spacing w:val="-37"/>
              </w:rPr>
              <w:t xml:space="preserve"> </w:t>
            </w:r>
            <w:r>
              <w:rPr>
                <w:sz w:val="19"/>
                <w:szCs w:val="19"/>
                <w:spacing w:val="3"/>
              </w:rPr>
              <w:t>生</w:t>
            </w:r>
            <w:r>
              <w:rPr>
                <w:sz w:val="19"/>
                <w:szCs w:val="19"/>
                <w:spacing w:val="-37"/>
              </w:rPr>
              <w:t xml:space="preserve"> </w:t>
            </w:r>
            <w:r>
              <w:rPr>
                <w:sz w:val="19"/>
                <w:szCs w:val="19"/>
                <w:spacing w:val="3"/>
              </w:rPr>
              <w:t>事</w:t>
            </w:r>
            <w:r>
              <w:rPr>
                <w:sz w:val="19"/>
                <w:szCs w:val="19"/>
                <w:spacing w:val="-35"/>
              </w:rPr>
              <w:t xml:space="preserve"> </w:t>
            </w:r>
            <w:r>
              <w:rPr>
                <w:sz w:val="19"/>
                <w:szCs w:val="19"/>
                <w:spacing w:val="3"/>
              </w:rPr>
              <w:t>故</w:t>
            </w:r>
            <w:r>
              <w:rPr>
                <w:sz w:val="19"/>
                <w:szCs w:val="19"/>
                <w:spacing w:val="-40"/>
              </w:rPr>
              <w:t xml:space="preserve"> </w:t>
            </w:r>
            <w:r>
              <w:rPr>
                <w:sz w:val="19"/>
                <w:szCs w:val="19"/>
                <w:spacing w:val="3"/>
              </w:rPr>
              <w:t>立</w:t>
            </w:r>
            <w:r>
              <w:rPr>
                <w:sz w:val="19"/>
                <w:szCs w:val="19"/>
                <w:spacing w:val="-21"/>
              </w:rPr>
              <w:t xml:space="preserve"> </w:t>
            </w:r>
            <w:r>
              <w:rPr>
                <w:sz w:val="19"/>
                <w:szCs w:val="19"/>
                <w:spacing w:val="3"/>
              </w:rPr>
              <w:t>即</w:t>
            </w:r>
            <w:r>
              <w:rPr>
                <w:sz w:val="19"/>
                <w:szCs w:val="19"/>
                <w:spacing w:val="-39"/>
              </w:rPr>
              <w:t xml:space="preserve"> </w:t>
            </w:r>
            <w:r>
              <w:rPr>
                <w:sz w:val="19"/>
                <w:szCs w:val="19"/>
                <w:spacing w:val="3"/>
              </w:rPr>
              <w:t>停</w:t>
            </w:r>
            <w:r>
              <w:rPr>
                <w:sz w:val="19"/>
                <w:szCs w:val="19"/>
                <w:spacing w:val="-38"/>
              </w:rPr>
              <w:t xml:space="preserve"> </w:t>
            </w:r>
            <w:r>
              <w:rPr>
                <w:sz w:val="19"/>
                <w:szCs w:val="19"/>
                <w:spacing w:val="3"/>
              </w:rPr>
              <w:t>止</w:t>
            </w:r>
            <w:r>
              <w:rPr>
                <w:sz w:val="19"/>
                <w:szCs w:val="19"/>
                <w:spacing w:val="-36"/>
              </w:rPr>
              <w:t xml:space="preserve"> </w:t>
            </w:r>
            <w:r>
              <w:rPr>
                <w:sz w:val="19"/>
                <w:szCs w:val="19"/>
                <w:spacing w:val="3"/>
              </w:rPr>
              <w:t>作业</w:t>
            </w:r>
            <w:r>
              <w:rPr>
                <w:sz w:val="19"/>
                <w:szCs w:val="19"/>
                <w:spacing w:val="-22"/>
              </w:rPr>
              <w:t xml:space="preserve"> </w:t>
            </w:r>
            <w:r>
              <w:rPr>
                <w:sz w:val="19"/>
                <w:szCs w:val="19"/>
                <w:spacing w:val="3"/>
              </w:rPr>
              <w:t>，开</w:t>
            </w:r>
            <w:r>
              <w:rPr>
                <w:sz w:val="19"/>
                <w:szCs w:val="19"/>
                <w:spacing w:val="-32"/>
              </w:rPr>
              <w:t xml:space="preserve"> </w:t>
            </w:r>
            <w:r>
              <w:rPr>
                <w:sz w:val="19"/>
                <w:szCs w:val="19"/>
                <w:spacing w:val="3"/>
              </w:rPr>
              <w:t>窗</w:t>
            </w:r>
            <w:r>
              <w:rPr>
                <w:sz w:val="19"/>
                <w:szCs w:val="19"/>
                <w:spacing w:val="-36"/>
              </w:rPr>
              <w:t xml:space="preserve"> </w:t>
            </w:r>
            <w:r>
              <w:rPr>
                <w:sz w:val="19"/>
                <w:szCs w:val="19"/>
                <w:spacing w:val="3"/>
              </w:rPr>
              <w:t>通</w:t>
            </w:r>
            <w:r>
              <w:rPr>
                <w:sz w:val="19"/>
                <w:szCs w:val="19"/>
                <w:spacing w:val="-39"/>
              </w:rPr>
              <w:t xml:space="preserve"> </w:t>
            </w:r>
            <w:r>
              <w:rPr>
                <w:sz w:val="19"/>
                <w:szCs w:val="19"/>
                <w:spacing w:val="3"/>
              </w:rPr>
              <w:t>风</w:t>
            </w:r>
            <w:r>
              <w:rPr>
                <w:sz w:val="19"/>
                <w:szCs w:val="19"/>
                <w:spacing w:val="-25"/>
              </w:rPr>
              <w:t xml:space="preserve"> </w:t>
            </w:r>
            <w:r>
              <w:rPr>
                <w:sz w:val="19"/>
                <w:szCs w:val="19"/>
                <w:spacing w:val="3"/>
              </w:rPr>
              <w:t>，</w:t>
            </w:r>
            <w:r>
              <w:rPr>
                <w:sz w:val="19"/>
                <w:szCs w:val="19"/>
                <w:spacing w:val="-55"/>
              </w:rPr>
              <w:t xml:space="preserve"> </w:t>
            </w:r>
            <w:r>
              <w:rPr>
                <w:sz w:val="19"/>
                <w:szCs w:val="19"/>
                <w:spacing w:val="3"/>
              </w:rPr>
              <w:t>疏</w:t>
            </w:r>
            <w:r>
              <w:rPr>
                <w:sz w:val="19"/>
                <w:szCs w:val="19"/>
                <w:spacing w:val="-39"/>
              </w:rPr>
              <w:t xml:space="preserve"> </w:t>
            </w:r>
            <w:r>
              <w:rPr>
                <w:sz w:val="19"/>
                <w:szCs w:val="19"/>
                <w:spacing w:val="3"/>
              </w:rPr>
              <w:t>散</w:t>
            </w:r>
            <w:r>
              <w:rPr>
                <w:sz w:val="19"/>
                <w:szCs w:val="19"/>
                <w:spacing w:val="-35"/>
              </w:rPr>
              <w:t xml:space="preserve"> </w:t>
            </w:r>
            <w:r>
              <w:rPr>
                <w:sz w:val="19"/>
                <w:szCs w:val="19"/>
                <w:spacing w:val="3"/>
              </w:rPr>
              <w:t>用户</w:t>
            </w:r>
            <w:r>
              <w:rPr>
                <w:sz w:val="19"/>
                <w:szCs w:val="19"/>
                <w:spacing w:val="-26"/>
              </w:rPr>
              <w:t xml:space="preserve"> </w:t>
            </w:r>
            <w:r>
              <w:rPr>
                <w:sz w:val="19"/>
                <w:szCs w:val="19"/>
                <w:spacing w:val="3"/>
              </w:rPr>
              <w:t>，检</w:t>
            </w:r>
            <w:r>
              <w:rPr>
                <w:sz w:val="19"/>
                <w:szCs w:val="19"/>
                <w:spacing w:val="-38"/>
              </w:rPr>
              <w:t xml:space="preserve"> </w:t>
            </w:r>
            <w:r>
              <w:rPr>
                <w:sz w:val="19"/>
                <w:szCs w:val="19"/>
                <w:spacing w:val="3"/>
              </w:rPr>
              <w:t>测</w:t>
            </w:r>
            <w:r>
              <w:rPr>
                <w:sz w:val="19"/>
                <w:szCs w:val="19"/>
                <w:spacing w:val="-4"/>
              </w:rPr>
              <w:t>室 内</w:t>
            </w:r>
            <w:r>
              <w:rPr>
                <w:sz w:val="19"/>
                <w:szCs w:val="19"/>
                <w:spacing w:val="-31"/>
              </w:rPr>
              <w:t xml:space="preserve"> </w:t>
            </w:r>
            <w:r>
              <w:rPr>
                <w:sz w:val="19"/>
                <w:szCs w:val="19"/>
                <w:spacing w:val="-4"/>
              </w:rPr>
              <w:t>天</w:t>
            </w:r>
            <w:r>
              <w:rPr>
                <w:sz w:val="19"/>
                <w:szCs w:val="19"/>
                <w:spacing w:val="-38"/>
              </w:rPr>
              <w:t xml:space="preserve"> </w:t>
            </w:r>
            <w:r>
              <w:rPr>
                <w:sz w:val="19"/>
                <w:szCs w:val="19"/>
                <w:spacing w:val="-4"/>
              </w:rPr>
              <w:t>然</w:t>
            </w:r>
            <w:r>
              <w:rPr>
                <w:sz w:val="19"/>
                <w:szCs w:val="19"/>
                <w:spacing w:val="-38"/>
              </w:rPr>
              <w:t xml:space="preserve"> </w:t>
            </w:r>
            <w:r>
              <w:rPr>
                <w:sz w:val="19"/>
                <w:szCs w:val="19"/>
                <w:spacing w:val="-4"/>
              </w:rPr>
              <w:t>气</w:t>
            </w:r>
            <w:r>
              <w:rPr>
                <w:sz w:val="19"/>
                <w:szCs w:val="19"/>
                <w:spacing w:val="-37"/>
              </w:rPr>
              <w:t xml:space="preserve"> </w:t>
            </w:r>
            <w:r>
              <w:rPr>
                <w:sz w:val="19"/>
                <w:szCs w:val="19"/>
                <w:spacing w:val="-4"/>
              </w:rPr>
              <w:t>含</w:t>
            </w:r>
            <w:r>
              <w:rPr>
                <w:sz w:val="19"/>
                <w:szCs w:val="19"/>
                <w:spacing w:val="-39"/>
              </w:rPr>
              <w:t xml:space="preserve"> </w:t>
            </w:r>
            <w:r>
              <w:rPr>
                <w:sz w:val="19"/>
                <w:szCs w:val="19"/>
                <w:spacing w:val="-4"/>
              </w:rPr>
              <w:t>量</w:t>
            </w:r>
            <w:r>
              <w:rPr>
                <w:sz w:val="19"/>
                <w:szCs w:val="19"/>
                <w:spacing w:val="-25"/>
              </w:rPr>
              <w:t xml:space="preserve"> </w:t>
            </w:r>
            <w:r>
              <w:rPr>
                <w:sz w:val="19"/>
                <w:szCs w:val="19"/>
                <w:spacing w:val="-4"/>
              </w:rPr>
              <w:t>，</w:t>
            </w:r>
            <w:r>
              <w:rPr>
                <w:sz w:val="19"/>
                <w:szCs w:val="19"/>
                <w:spacing w:val="-28"/>
              </w:rPr>
              <w:t xml:space="preserve"> </w:t>
            </w:r>
            <w:r>
              <w:rPr>
                <w:sz w:val="19"/>
                <w:szCs w:val="19"/>
                <w:spacing w:val="-4"/>
              </w:rPr>
              <w:t>安</w:t>
            </w:r>
            <w:r>
              <w:rPr>
                <w:sz w:val="19"/>
                <w:szCs w:val="19"/>
                <w:spacing w:val="-39"/>
              </w:rPr>
              <w:t xml:space="preserve"> </w:t>
            </w:r>
            <w:r>
              <w:rPr>
                <w:sz w:val="19"/>
                <w:szCs w:val="19"/>
                <w:spacing w:val="-4"/>
              </w:rPr>
              <w:t>全</w:t>
            </w:r>
            <w:r>
              <w:rPr>
                <w:sz w:val="19"/>
                <w:szCs w:val="19"/>
                <w:spacing w:val="-22"/>
              </w:rPr>
              <w:t xml:space="preserve"> </w:t>
            </w:r>
            <w:r>
              <w:rPr>
                <w:sz w:val="19"/>
                <w:szCs w:val="19"/>
                <w:spacing w:val="-4"/>
              </w:rPr>
              <w:t>的</w:t>
            </w:r>
            <w:r>
              <w:rPr>
                <w:sz w:val="19"/>
                <w:szCs w:val="19"/>
                <w:spacing w:val="-35"/>
              </w:rPr>
              <w:t xml:space="preserve"> </w:t>
            </w:r>
            <w:r>
              <w:rPr>
                <w:sz w:val="19"/>
                <w:szCs w:val="19"/>
                <w:spacing w:val="-4"/>
              </w:rPr>
              <w:t>条</w:t>
            </w:r>
            <w:r>
              <w:rPr>
                <w:sz w:val="19"/>
                <w:szCs w:val="19"/>
                <w:spacing w:val="-40"/>
              </w:rPr>
              <w:t xml:space="preserve"> </w:t>
            </w:r>
            <w:r>
              <w:rPr>
                <w:sz w:val="19"/>
                <w:szCs w:val="19"/>
                <w:spacing w:val="-4"/>
              </w:rPr>
              <w:t>件</w:t>
            </w:r>
            <w:r>
              <w:rPr>
                <w:sz w:val="19"/>
                <w:szCs w:val="19"/>
                <w:spacing w:val="-33"/>
              </w:rPr>
              <w:t xml:space="preserve"> </w:t>
            </w:r>
            <w:r>
              <w:rPr>
                <w:sz w:val="19"/>
                <w:szCs w:val="19"/>
                <w:spacing w:val="-4"/>
              </w:rPr>
              <w:t>下</w:t>
            </w:r>
            <w:r>
              <w:rPr>
                <w:sz w:val="19"/>
                <w:szCs w:val="19"/>
                <w:spacing w:val="-38"/>
              </w:rPr>
              <w:t xml:space="preserve"> </w:t>
            </w:r>
            <w:r>
              <w:rPr>
                <w:sz w:val="19"/>
                <w:szCs w:val="19"/>
                <w:spacing w:val="-4"/>
              </w:rPr>
              <w:t>进</w:t>
            </w:r>
            <w:r>
              <w:rPr>
                <w:sz w:val="19"/>
                <w:szCs w:val="19"/>
                <w:spacing w:val="-36"/>
              </w:rPr>
              <w:t xml:space="preserve"> </w:t>
            </w:r>
            <w:r>
              <w:rPr>
                <w:sz w:val="19"/>
                <w:szCs w:val="19"/>
                <w:spacing w:val="-4"/>
              </w:rPr>
              <w:t>行</w:t>
            </w:r>
            <w:r>
              <w:rPr>
                <w:sz w:val="19"/>
                <w:szCs w:val="19"/>
                <w:spacing w:val="-36"/>
              </w:rPr>
              <w:t xml:space="preserve"> </w:t>
            </w:r>
            <w:r>
              <w:rPr>
                <w:sz w:val="19"/>
                <w:szCs w:val="19"/>
                <w:spacing w:val="-4"/>
              </w:rPr>
              <w:t>维</w:t>
            </w:r>
            <w:r>
              <w:rPr>
                <w:sz w:val="19"/>
                <w:szCs w:val="19"/>
                <w:spacing w:val="-37"/>
              </w:rPr>
              <w:t xml:space="preserve"> </w:t>
            </w:r>
            <w:r>
              <w:rPr>
                <w:sz w:val="19"/>
                <w:szCs w:val="19"/>
                <w:spacing w:val="-4"/>
              </w:rPr>
              <w:t>修</w:t>
            </w:r>
            <w:r>
              <w:rPr>
                <w:sz w:val="19"/>
                <w:szCs w:val="19"/>
                <w:spacing w:val="-45"/>
              </w:rPr>
              <w:t xml:space="preserve"> </w:t>
            </w:r>
            <w:r>
              <w:rPr>
                <w:sz w:val="19"/>
                <w:szCs w:val="19"/>
                <w:spacing w:val="-4"/>
              </w:rPr>
              <w:t>。</w:t>
            </w:r>
          </w:p>
          <w:p>
            <w:pPr>
              <w:pStyle w:val="TableText"/>
              <w:ind w:left="160" w:right="47" w:firstLine="1"/>
              <w:spacing w:before="83"/>
              <w:rPr>
                <w:sz w:val="19"/>
                <w:szCs w:val="19"/>
              </w:rPr>
            </w:pPr>
            <w:r>
              <w:rPr>
                <w:sz w:val="19"/>
                <w:szCs w:val="19"/>
                <w:spacing w:val="-3"/>
              </w:rPr>
              <w:t>2</w:t>
            </w:r>
            <w:r>
              <w:rPr>
                <w:sz w:val="19"/>
                <w:szCs w:val="19"/>
                <w:spacing w:val="-48"/>
              </w:rPr>
              <w:t xml:space="preserve"> </w:t>
            </w:r>
            <w:r>
              <w:rPr>
                <w:sz w:val="19"/>
                <w:szCs w:val="19"/>
                <w:spacing w:val="-3"/>
              </w:rPr>
              <w:t>、</w:t>
            </w:r>
            <w:r>
              <w:rPr>
                <w:sz w:val="19"/>
                <w:szCs w:val="19"/>
                <w:spacing w:val="-64"/>
              </w:rPr>
              <w:t xml:space="preserve"> </w:t>
            </w:r>
            <w:r>
              <w:rPr>
                <w:sz w:val="19"/>
                <w:szCs w:val="19"/>
                <w:spacing w:val="-3"/>
              </w:rPr>
              <w:t>出</w:t>
            </w:r>
            <w:r>
              <w:rPr>
                <w:sz w:val="19"/>
                <w:szCs w:val="19"/>
                <w:spacing w:val="-38"/>
              </w:rPr>
              <w:t xml:space="preserve"> </w:t>
            </w:r>
            <w:r>
              <w:rPr>
                <w:sz w:val="19"/>
                <w:szCs w:val="19"/>
                <w:spacing w:val="-3"/>
              </w:rPr>
              <w:t>现</w:t>
            </w:r>
            <w:r>
              <w:rPr>
                <w:sz w:val="19"/>
                <w:szCs w:val="19"/>
                <w:spacing w:val="-35"/>
              </w:rPr>
              <w:t xml:space="preserve"> </w:t>
            </w:r>
            <w:r>
              <w:rPr>
                <w:sz w:val="19"/>
                <w:szCs w:val="19"/>
                <w:spacing w:val="-3"/>
              </w:rPr>
              <w:t>火</w:t>
            </w:r>
            <w:r>
              <w:rPr>
                <w:sz w:val="19"/>
                <w:szCs w:val="19"/>
                <w:spacing w:val="-36"/>
              </w:rPr>
              <w:t xml:space="preserve"> </w:t>
            </w:r>
            <w:r>
              <w:rPr>
                <w:sz w:val="19"/>
                <w:szCs w:val="19"/>
                <w:spacing w:val="-3"/>
              </w:rPr>
              <w:t>警</w:t>
            </w:r>
            <w:r>
              <w:rPr>
                <w:sz w:val="19"/>
                <w:szCs w:val="19"/>
                <w:spacing w:val="-22"/>
              </w:rPr>
              <w:t xml:space="preserve"> </w:t>
            </w:r>
            <w:r>
              <w:rPr>
                <w:sz w:val="19"/>
                <w:szCs w:val="19"/>
                <w:spacing w:val="-3"/>
              </w:rPr>
              <w:t>，发</w:t>
            </w:r>
            <w:r>
              <w:rPr>
                <w:sz w:val="19"/>
                <w:szCs w:val="19"/>
                <w:spacing w:val="-38"/>
              </w:rPr>
              <w:t xml:space="preserve"> </w:t>
            </w:r>
            <w:r>
              <w:rPr>
                <w:sz w:val="19"/>
                <w:szCs w:val="19"/>
                <w:spacing w:val="-3"/>
              </w:rPr>
              <w:t>现</w:t>
            </w:r>
            <w:r>
              <w:rPr>
                <w:sz w:val="19"/>
                <w:szCs w:val="19"/>
                <w:spacing w:val="-35"/>
              </w:rPr>
              <w:t xml:space="preserve"> </w:t>
            </w:r>
            <w:r>
              <w:rPr>
                <w:sz w:val="19"/>
                <w:szCs w:val="19"/>
                <w:spacing w:val="-3"/>
              </w:rPr>
              <w:t>人</w:t>
            </w:r>
            <w:r>
              <w:rPr>
                <w:sz w:val="19"/>
                <w:szCs w:val="19"/>
                <w:spacing w:val="-31"/>
              </w:rPr>
              <w:t xml:space="preserve"> </w:t>
            </w:r>
            <w:r>
              <w:rPr>
                <w:sz w:val="19"/>
                <w:szCs w:val="19"/>
                <w:spacing w:val="-3"/>
              </w:rPr>
              <w:t>员</w:t>
            </w:r>
            <w:r>
              <w:rPr>
                <w:sz w:val="19"/>
                <w:szCs w:val="19"/>
                <w:spacing w:val="-39"/>
              </w:rPr>
              <w:t xml:space="preserve"> </w:t>
            </w:r>
            <w:r>
              <w:rPr>
                <w:sz w:val="19"/>
                <w:szCs w:val="19"/>
                <w:spacing w:val="-3"/>
              </w:rPr>
              <w:t>应</w:t>
            </w:r>
            <w:r>
              <w:rPr>
                <w:sz w:val="19"/>
                <w:szCs w:val="19"/>
                <w:spacing w:val="-37"/>
              </w:rPr>
              <w:t xml:space="preserve"> </w:t>
            </w:r>
            <w:r>
              <w:rPr>
                <w:sz w:val="19"/>
                <w:szCs w:val="19"/>
                <w:spacing w:val="-3"/>
              </w:rPr>
              <w:t>立</w:t>
            </w:r>
            <w:r>
              <w:rPr>
                <w:sz w:val="19"/>
                <w:szCs w:val="19"/>
                <w:spacing w:val="-24"/>
              </w:rPr>
              <w:t xml:space="preserve"> </w:t>
            </w:r>
            <w:r>
              <w:rPr>
                <w:sz w:val="19"/>
                <w:szCs w:val="19"/>
                <w:spacing w:val="-3"/>
              </w:rPr>
              <w:t>即</w:t>
            </w:r>
            <w:r>
              <w:rPr>
                <w:sz w:val="19"/>
                <w:szCs w:val="19"/>
                <w:spacing w:val="-41"/>
              </w:rPr>
              <w:t xml:space="preserve"> </w:t>
            </w:r>
            <w:r>
              <w:rPr>
                <w:sz w:val="19"/>
                <w:szCs w:val="19"/>
                <w:spacing w:val="-3"/>
              </w:rPr>
              <w:t>报</w:t>
            </w:r>
            <w:r>
              <w:rPr>
                <w:sz w:val="19"/>
                <w:szCs w:val="19"/>
                <w:spacing w:val="-33"/>
              </w:rPr>
              <w:t xml:space="preserve"> </w:t>
            </w:r>
            <w:r>
              <w:rPr>
                <w:sz w:val="19"/>
                <w:szCs w:val="19"/>
                <w:spacing w:val="-3"/>
              </w:rPr>
              <w:t>警</w:t>
            </w:r>
            <w:r>
              <w:rPr>
                <w:sz w:val="19"/>
                <w:szCs w:val="19"/>
                <w:spacing w:val="-35"/>
              </w:rPr>
              <w:t xml:space="preserve"> </w:t>
            </w:r>
            <w:r>
              <w:rPr>
                <w:sz w:val="19"/>
                <w:szCs w:val="19"/>
                <w:spacing w:val="-3"/>
              </w:rPr>
              <w:t>并</w:t>
            </w:r>
            <w:r>
              <w:rPr>
                <w:sz w:val="19"/>
                <w:szCs w:val="19"/>
                <w:spacing w:val="-38"/>
              </w:rPr>
              <w:t xml:space="preserve"> </w:t>
            </w:r>
            <w:r>
              <w:rPr>
                <w:sz w:val="19"/>
                <w:szCs w:val="19"/>
                <w:spacing w:val="-3"/>
              </w:rPr>
              <w:t>利</w:t>
            </w:r>
            <w:r>
              <w:rPr>
                <w:sz w:val="19"/>
                <w:szCs w:val="19"/>
                <w:spacing w:val="-35"/>
              </w:rPr>
              <w:t xml:space="preserve"> </w:t>
            </w:r>
            <w:r>
              <w:rPr>
                <w:sz w:val="19"/>
                <w:szCs w:val="19"/>
                <w:spacing w:val="-3"/>
              </w:rPr>
              <w:t>用</w:t>
            </w:r>
            <w:r>
              <w:rPr>
                <w:sz w:val="19"/>
                <w:szCs w:val="19"/>
                <w:spacing w:val="-36"/>
              </w:rPr>
              <w:t xml:space="preserve"> </w:t>
            </w:r>
            <w:r>
              <w:rPr>
                <w:sz w:val="19"/>
                <w:szCs w:val="19"/>
                <w:spacing w:val="-3"/>
              </w:rPr>
              <w:t>最</w:t>
            </w:r>
            <w:r>
              <w:rPr>
                <w:sz w:val="19"/>
                <w:szCs w:val="19"/>
                <w:spacing w:val="-40"/>
              </w:rPr>
              <w:t xml:space="preserve"> </w:t>
            </w:r>
            <w:r>
              <w:rPr>
                <w:sz w:val="19"/>
                <w:szCs w:val="19"/>
                <w:spacing w:val="-3"/>
              </w:rPr>
              <w:t>近</w:t>
            </w:r>
            <w:r>
              <w:rPr>
                <w:sz w:val="19"/>
                <w:szCs w:val="19"/>
                <w:spacing w:val="-33"/>
              </w:rPr>
              <w:t xml:space="preserve"> </w:t>
            </w:r>
            <w:r>
              <w:rPr>
                <w:sz w:val="19"/>
                <w:szCs w:val="19"/>
                <w:spacing w:val="-4"/>
              </w:rPr>
              <w:t>消</w:t>
            </w:r>
            <w:r>
              <w:rPr>
                <w:sz w:val="19"/>
                <w:szCs w:val="19"/>
                <w:spacing w:val="-27"/>
              </w:rPr>
              <w:t xml:space="preserve"> </w:t>
            </w:r>
            <w:r>
              <w:rPr>
                <w:sz w:val="19"/>
                <w:szCs w:val="19"/>
                <w:spacing w:val="-4"/>
              </w:rPr>
              <w:t>防</w:t>
            </w:r>
            <w:r>
              <w:rPr>
                <w:sz w:val="19"/>
                <w:szCs w:val="19"/>
                <w:spacing w:val="-39"/>
              </w:rPr>
              <w:t xml:space="preserve"> </w:t>
            </w:r>
            <w:r>
              <w:rPr>
                <w:sz w:val="19"/>
                <w:szCs w:val="19"/>
                <w:spacing w:val="-4"/>
              </w:rPr>
              <w:t>器</w:t>
            </w:r>
            <w:r>
              <w:rPr>
                <w:sz w:val="19"/>
                <w:szCs w:val="19"/>
                <w:spacing w:val="-36"/>
              </w:rPr>
              <w:t xml:space="preserve"> </w:t>
            </w:r>
            <w:r>
              <w:rPr>
                <w:sz w:val="19"/>
                <w:szCs w:val="19"/>
                <w:spacing w:val="-4"/>
              </w:rPr>
              <w:t>材</w:t>
            </w:r>
            <w:r>
              <w:rPr>
                <w:sz w:val="19"/>
                <w:szCs w:val="19"/>
                <w:spacing w:val="-2"/>
              </w:rPr>
              <w:t>组</w:t>
            </w:r>
            <w:r>
              <w:rPr>
                <w:sz w:val="19"/>
                <w:szCs w:val="19"/>
                <w:spacing w:val="-34"/>
              </w:rPr>
              <w:t xml:space="preserve"> </w:t>
            </w:r>
            <w:r>
              <w:rPr>
                <w:sz w:val="19"/>
                <w:szCs w:val="19"/>
                <w:spacing w:val="-2"/>
              </w:rPr>
              <w:t>织</w:t>
            </w:r>
            <w:r>
              <w:rPr>
                <w:sz w:val="19"/>
                <w:szCs w:val="19"/>
                <w:spacing w:val="-30"/>
              </w:rPr>
              <w:t xml:space="preserve"> </w:t>
            </w:r>
            <w:r>
              <w:rPr>
                <w:sz w:val="19"/>
                <w:szCs w:val="19"/>
                <w:spacing w:val="-2"/>
              </w:rPr>
              <w:t>扑</w:t>
            </w:r>
            <w:r>
              <w:rPr>
                <w:sz w:val="19"/>
                <w:szCs w:val="19"/>
                <w:spacing w:val="-34"/>
              </w:rPr>
              <w:t xml:space="preserve"> </w:t>
            </w:r>
            <w:r>
              <w:rPr>
                <w:sz w:val="19"/>
                <w:szCs w:val="19"/>
                <w:spacing w:val="-2"/>
              </w:rPr>
              <w:t>灭</w:t>
            </w:r>
            <w:r>
              <w:rPr>
                <w:sz w:val="19"/>
                <w:szCs w:val="19"/>
                <w:spacing w:val="-40"/>
              </w:rPr>
              <w:t xml:space="preserve"> </w:t>
            </w:r>
            <w:r>
              <w:rPr>
                <w:sz w:val="19"/>
                <w:szCs w:val="19"/>
                <w:spacing w:val="-2"/>
              </w:rPr>
              <w:t>初</w:t>
            </w:r>
            <w:r>
              <w:rPr>
                <w:sz w:val="19"/>
                <w:szCs w:val="19"/>
                <w:spacing w:val="-34"/>
              </w:rPr>
              <w:t xml:space="preserve"> </w:t>
            </w:r>
            <w:r>
              <w:rPr>
                <w:sz w:val="19"/>
                <w:szCs w:val="19"/>
                <w:spacing w:val="-2"/>
              </w:rPr>
              <w:t>期</w:t>
            </w:r>
            <w:r>
              <w:rPr>
                <w:sz w:val="19"/>
                <w:szCs w:val="19"/>
                <w:spacing w:val="-35"/>
              </w:rPr>
              <w:t xml:space="preserve"> </w:t>
            </w:r>
            <w:r>
              <w:rPr>
                <w:sz w:val="19"/>
                <w:szCs w:val="19"/>
                <w:spacing w:val="-2"/>
              </w:rPr>
              <w:t>火</w:t>
            </w:r>
            <w:r>
              <w:rPr>
                <w:sz w:val="19"/>
                <w:szCs w:val="19"/>
                <w:spacing w:val="-32"/>
              </w:rPr>
              <w:t xml:space="preserve"> </w:t>
            </w:r>
            <w:r>
              <w:rPr>
                <w:sz w:val="19"/>
                <w:szCs w:val="19"/>
                <w:spacing w:val="-2"/>
              </w:rPr>
              <w:t>灾</w:t>
            </w:r>
            <w:r>
              <w:rPr>
                <w:sz w:val="19"/>
                <w:szCs w:val="19"/>
                <w:spacing w:val="-23"/>
              </w:rPr>
              <w:t xml:space="preserve"> </w:t>
            </w:r>
            <w:r>
              <w:rPr>
                <w:sz w:val="19"/>
                <w:szCs w:val="19"/>
                <w:spacing w:val="-2"/>
              </w:rPr>
              <w:t>，</w:t>
            </w:r>
            <w:r>
              <w:rPr>
                <w:sz w:val="19"/>
                <w:szCs w:val="19"/>
                <w:spacing w:val="-30"/>
              </w:rPr>
              <w:t xml:space="preserve"> </w:t>
            </w:r>
            <w:r>
              <w:rPr>
                <w:sz w:val="19"/>
                <w:szCs w:val="19"/>
                <w:spacing w:val="-2"/>
              </w:rPr>
              <w:t>火</w:t>
            </w:r>
            <w:r>
              <w:rPr>
                <w:sz w:val="19"/>
                <w:szCs w:val="19"/>
                <w:spacing w:val="-40"/>
              </w:rPr>
              <w:t xml:space="preserve"> </w:t>
            </w:r>
            <w:r>
              <w:rPr>
                <w:sz w:val="19"/>
                <w:szCs w:val="19"/>
                <w:spacing w:val="-2"/>
              </w:rPr>
              <w:t>情</w:t>
            </w:r>
            <w:r>
              <w:rPr>
                <w:sz w:val="19"/>
                <w:szCs w:val="19"/>
                <w:spacing w:val="-37"/>
              </w:rPr>
              <w:t xml:space="preserve"> </w:t>
            </w:r>
            <w:r>
              <w:rPr>
                <w:sz w:val="19"/>
                <w:szCs w:val="19"/>
                <w:spacing w:val="-2"/>
              </w:rPr>
              <w:t>较</w:t>
            </w:r>
            <w:r>
              <w:rPr>
                <w:sz w:val="19"/>
                <w:szCs w:val="19"/>
                <w:spacing w:val="-34"/>
              </w:rPr>
              <w:t xml:space="preserve"> </w:t>
            </w:r>
            <w:r>
              <w:rPr>
                <w:sz w:val="19"/>
                <w:szCs w:val="19"/>
                <w:spacing w:val="-2"/>
              </w:rPr>
              <w:t>大</w:t>
            </w:r>
            <w:r>
              <w:rPr>
                <w:sz w:val="19"/>
                <w:szCs w:val="19"/>
                <w:spacing w:val="-27"/>
              </w:rPr>
              <w:t xml:space="preserve"> </w:t>
            </w:r>
            <w:r>
              <w:rPr>
                <w:sz w:val="19"/>
                <w:szCs w:val="19"/>
                <w:spacing w:val="-2"/>
              </w:rPr>
              <w:t>时</w:t>
            </w:r>
            <w:r>
              <w:rPr>
                <w:sz w:val="19"/>
                <w:szCs w:val="19"/>
                <w:spacing w:val="-35"/>
              </w:rPr>
              <w:t xml:space="preserve"> </w:t>
            </w:r>
            <w:r>
              <w:rPr>
                <w:sz w:val="19"/>
                <w:szCs w:val="19"/>
                <w:spacing w:val="-2"/>
              </w:rPr>
              <w:t>救</w:t>
            </w:r>
            <w:r>
              <w:rPr>
                <w:sz w:val="19"/>
                <w:szCs w:val="19"/>
                <w:spacing w:val="-37"/>
              </w:rPr>
              <w:t xml:space="preserve"> </w:t>
            </w:r>
            <w:r>
              <w:rPr>
                <w:sz w:val="19"/>
                <w:szCs w:val="19"/>
                <w:spacing w:val="-2"/>
              </w:rPr>
              <w:t>援</w:t>
            </w:r>
            <w:r>
              <w:rPr>
                <w:sz w:val="19"/>
                <w:szCs w:val="19"/>
                <w:spacing w:val="-38"/>
              </w:rPr>
              <w:t xml:space="preserve"> </w:t>
            </w:r>
            <w:r>
              <w:rPr>
                <w:sz w:val="19"/>
                <w:szCs w:val="19"/>
                <w:spacing w:val="-2"/>
              </w:rPr>
              <w:t>人</w:t>
            </w:r>
            <w:r>
              <w:rPr>
                <w:sz w:val="19"/>
                <w:szCs w:val="19"/>
                <w:spacing w:val="-28"/>
              </w:rPr>
              <w:t xml:space="preserve"> </w:t>
            </w:r>
            <w:r>
              <w:rPr>
                <w:sz w:val="19"/>
                <w:szCs w:val="19"/>
                <w:spacing w:val="-2"/>
              </w:rPr>
              <w:t>员</w:t>
            </w:r>
            <w:r>
              <w:rPr>
                <w:sz w:val="19"/>
                <w:szCs w:val="19"/>
                <w:spacing w:val="-37"/>
              </w:rPr>
              <w:t xml:space="preserve"> </w:t>
            </w:r>
            <w:r>
              <w:rPr>
                <w:sz w:val="19"/>
                <w:szCs w:val="19"/>
                <w:spacing w:val="-2"/>
              </w:rPr>
              <w:t>做</w:t>
            </w:r>
            <w:r>
              <w:rPr>
                <w:sz w:val="19"/>
                <w:szCs w:val="19"/>
                <w:spacing w:val="-37"/>
              </w:rPr>
              <w:t xml:space="preserve"> </w:t>
            </w:r>
            <w:r>
              <w:rPr>
                <w:sz w:val="19"/>
                <w:szCs w:val="19"/>
                <w:spacing w:val="-2"/>
              </w:rPr>
              <w:t>好</w:t>
            </w:r>
            <w:r>
              <w:rPr>
                <w:sz w:val="19"/>
                <w:szCs w:val="19"/>
                <w:spacing w:val="-24"/>
              </w:rPr>
              <w:t xml:space="preserve"> </w:t>
            </w:r>
            <w:r>
              <w:rPr>
                <w:sz w:val="19"/>
                <w:szCs w:val="19"/>
                <w:spacing w:val="-2"/>
              </w:rPr>
              <w:t>防</w:t>
            </w:r>
            <w:r>
              <w:rPr>
                <w:sz w:val="19"/>
                <w:szCs w:val="19"/>
                <w:spacing w:val="-36"/>
              </w:rPr>
              <w:t xml:space="preserve"> </w:t>
            </w:r>
            <w:r>
              <w:rPr>
                <w:sz w:val="19"/>
                <w:szCs w:val="19"/>
                <w:spacing w:val="-2"/>
              </w:rPr>
              <w:t>烟</w:t>
            </w:r>
            <w:r>
              <w:rPr>
                <w:sz w:val="19"/>
                <w:szCs w:val="19"/>
                <w:spacing w:val="-37"/>
              </w:rPr>
              <w:t xml:space="preserve"> </w:t>
            </w:r>
            <w:r>
              <w:rPr>
                <w:sz w:val="19"/>
                <w:szCs w:val="19"/>
                <w:spacing w:val="-3"/>
              </w:rPr>
              <w:t>尘</w:t>
            </w:r>
            <w:r>
              <w:rPr>
                <w:sz w:val="19"/>
                <w:szCs w:val="19"/>
                <w:spacing w:val="-36"/>
              </w:rPr>
              <w:t xml:space="preserve"> </w:t>
            </w:r>
            <w:r>
              <w:rPr>
                <w:sz w:val="19"/>
                <w:szCs w:val="19"/>
                <w:spacing w:val="-3"/>
              </w:rPr>
              <w:t>保</w:t>
            </w:r>
            <w:r>
              <w:rPr>
                <w:sz w:val="19"/>
                <w:szCs w:val="19"/>
                <w:spacing w:val="-2"/>
              </w:rPr>
              <w:t>护</w:t>
            </w:r>
            <w:r>
              <w:rPr>
                <w:sz w:val="19"/>
                <w:szCs w:val="19"/>
                <w:spacing w:val="-25"/>
              </w:rPr>
              <w:t xml:space="preserve"> </w:t>
            </w:r>
            <w:r>
              <w:rPr>
                <w:sz w:val="19"/>
                <w:szCs w:val="19"/>
                <w:spacing w:val="-2"/>
              </w:rPr>
              <w:t>，</w:t>
            </w:r>
            <w:r>
              <w:rPr>
                <w:sz w:val="19"/>
                <w:szCs w:val="19"/>
                <w:spacing w:val="-30"/>
              </w:rPr>
              <w:t xml:space="preserve"> </w:t>
            </w:r>
            <w:r>
              <w:rPr>
                <w:sz w:val="19"/>
                <w:szCs w:val="19"/>
                <w:spacing w:val="-2"/>
              </w:rPr>
              <w:t>可</w:t>
            </w:r>
            <w:r>
              <w:rPr>
                <w:sz w:val="19"/>
                <w:szCs w:val="19"/>
                <w:spacing w:val="-38"/>
              </w:rPr>
              <w:t xml:space="preserve"> </w:t>
            </w:r>
            <w:r>
              <w:rPr>
                <w:sz w:val="19"/>
                <w:szCs w:val="19"/>
                <w:spacing w:val="-2"/>
              </w:rPr>
              <w:t>直</w:t>
            </w:r>
            <w:r>
              <w:rPr>
                <w:sz w:val="19"/>
                <w:szCs w:val="19"/>
                <w:spacing w:val="-39"/>
              </w:rPr>
              <w:t xml:space="preserve"> </w:t>
            </w:r>
            <w:r>
              <w:rPr>
                <w:sz w:val="19"/>
                <w:szCs w:val="19"/>
                <w:spacing w:val="-2"/>
              </w:rPr>
              <w:t>接</w:t>
            </w:r>
            <w:r>
              <w:rPr>
                <w:sz w:val="19"/>
                <w:szCs w:val="19"/>
                <w:spacing w:val="-35"/>
              </w:rPr>
              <w:t xml:space="preserve"> </w:t>
            </w:r>
            <w:r>
              <w:rPr>
                <w:sz w:val="19"/>
                <w:szCs w:val="19"/>
                <w:spacing w:val="-2"/>
              </w:rPr>
              <w:t>拨</w:t>
            </w:r>
            <w:r>
              <w:rPr>
                <w:sz w:val="19"/>
                <w:szCs w:val="19"/>
                <w:spacing w:val="-36"/>
              </w:rPr>
              <w:t xml:space="preserve"> </w:t>
            </w:r>
            <w:r>
              <w:rPr>
                <w:sz w:val="19"/>
                <w:szCs w:val="19"/>
                <w:spacing w:val="-2"/>
              </w:rPr>
              <w:t>打</w:t>
            </w:r>
            <w:r>
              <w:rPr>
                <w:sz w:val="19"/>
                <w:szCs w:val="19"/>
                <w:spacing w:val="-36"/>
              </w:rPr>
              <w:t xml:space="preserve"> </w:t>
            </w:r>
            <w:r>
              <w:rPr>
                <w:sz w:val="19"/>
                <w:szCs w:val="19"/>
                <w:spacing w:val="-2"/>
              </w:rPr>
              <w:t>“</w:t>
            </w:r>
            <w:r>
              <w:rPr>
                <w:sz w:val="19"/>
                <w:szCs w:val="19"/>
                <w:spacing w:val="-24"/>
              </w:rPr>
              <w:t xml:space="preserve"> </w:t>
            </w:r>
            <w:r>
              <w:rPr>
                <w:sz w:val="19"/>
                <w:szCs w:val="19"/>
                <w:spacing w:val="-2"/>
              </w:rPr>
              <w:t>1</w:t>
            </w:r>
            <w:r>
              <w:rPr>
                <w:sz w:val="19"/>
                <w:szCs w:val="19"/>
                <w:spacing w:val="-52"/>
              </w:rPr>
              <w:t xml:space="preserve"> </w:t>
            </w:r>
            <w:r>
              <w:rPr>
                <w:sz w:val="19"/>
                <w:szCs w:val="19"/>
                <w:spacing w:val="-2"/>
              </w:rPr>
              <w:t>19</w:t>
            </w:r>
            <w:r>
              <w:rPr>
                <w:sz w:val="19"/>
                <w:szCs w:val="19"/>
                <w:spacing w:val="-41"/>
              </w:rPr>
              <w:t xml:space="preserve"> </w:t>
            </w:r>
            <w:r>
              <w:rPr>
                <w:sz w:val="19"/>
                <w:szCs w:val="19"/>
                <w:spacing w:val="-2"/>
              </w:rPr>
              <w:t>”</w:t>
            </w:r>
            <w:r>
              <w:rPr>
                <w:sz w:val="19"/>
                <w:szCs w:val="19"/>
                <w:spacing w:val="-63"/>
              </w:rPr>
              <w:t xml:space="preserve"> </w:t>
            </w:r>
            <w:r>
              <w:rPr>
                <w:sz w:val="19"/>
                <w:szCs w:val="19"/>
                <w:spacing w:val="-2"/>
              </w:rPr>
              <w:t>；</w:t>
            </w:r>
          </w:p>
          <w:p>
            <w:pPr>
              <w:pStyle w:val="TableText"/>
              <w:ind w:left="172" w:hanging="8"/>
              <w:spacing w:before="85" w:line="239" w:lineRule="auto"/>
              <w:rPr>
                <w:sz w:val="19"/>
                <w:szCs w:val="19"/>
              </w:rPr>
            </w:pPr>
            <w:r>
              <w:rPr>
                <w:sz w:val="19"/>
                <w:szCs w:val="19"/>
                <w:spacing w:val="-8"/>
              </w:rPr>
              <w:t>3</w:t>
            </w:r>
            <w:r>
              <w:rPr>
                <w:sz w:val="19"/>
                <w:szCs w:val="19"/>
                <w:spacing w:val="-69"/>
              </w:rPr>
              <w:t xml:space="preserve"> </w:t>
            </w:r>
            <w:r>
              <w:rPr>
                <w:sz w:val="19"/>
                <w:szCs w:val="19"/>
                <w:spacing w:val="-8"/>
              </w:rPr>
              <w:t>、发</w:t>
            </w:r>
            <w:r>
              <w:rPr>
                <w:sz w:val="19"/>
                <w:szCs w:val="19"/>
                <w:spacing w:val="-38"/>
              </w:rPr>
              <w:t xml:space="preserve"> </w:t>
            </w:r>
            <w:r>
              <w:rPr>
                <w:sz w:val="19"/>
                <w:szCs w:val="19"/>
                <w:spacing w:val="-8"/>
              </w:rPr>
              <w:t>生</w:t>
            </w:r>
            <w:r>
              <w:rPr>
                <w:sz w:val="19"/>
                <w:szCs w:val="19"/>
                <w:spacing w:val="-36"/>
              </w:rPr>
              <w:t xml:space="preserve"> </w:t>
            </w:r>
            <w:r>
              <w:rPr>
                <w:sz w:val="19"/>
                <w:szCs w:val="19"/>
                <w:spacing w:val="-8"/>
              </w:rPr>
              <w:t>其</w:t>
            </w:r>
            <w:r>
              <w:rPr>
                <w:sz w:val="19"/>
                <w:szCs w:val="19"/>
                <w:spacing w:val="-39"/>
              </w:rPr>
              <w:t xml:space="preserve"> </w:t>
            </w:r>
            <w:r>
              <w:rPr>
                <w:sz w:val="19"/>
                <w:szCs w:val="19"/>
                <w:spacing w:val="-8"/>
              </w:rPr>
              <w:t>他</w:t>
            </w:r>
            <w:r>
              <w:rPr>
                <w:sz w:val="19"/>
                <w:szCs w:val="19"/>
                <w:spacing w:val="-43"/>
              </w:rPr>
              <w:t xml:space="preserve"> </w:t>
            </w:r>
            <w:r>
              <w:rPr>
                <w:sz w:val="19"/>
                <w:szCs w:val="19"/>
                <w:spacing w:val="-8"/>
              </w:rPr>
              <w:t>爆</w:t>
            </w:r>
            <w:r>
              <w:rPr>
                <w:sz w:val="19"/>
                <w:szCs w:val="19"/>
                <w:spacing w:val="-34"/>
              </w:rPr>
              <w:t xml:space="preserve"> </w:t>
            </w:r>
            <w:r>
              <w:rPr>
                <w:sz w:val="19"/>
                <w:szCs w:val="19"/>
                <w:spacing w:val="-8"/>
              </w:rPr>
              <w:t>炸</w:t>
            </w:r>
            <w:r>
              <w:rPr>
                <w:sz w:val="19"/>
                <w:szCs w:val="19"/>
                <w:spacing w:val="-40"/>
              </w:rPr>
              <w:t xml:space="preserve"> </w:t>
            </w:r>
            <w:r>
              <w:rPr>
                <w:sz w:val="19"/>
                <w:szCs w:val="19"/>
                <w:spacing w:val="-8"/>
              </w:rPr>
              <w:t>事</w:t>
            </w:r>
            <w:r>
              <w:rPr>
                <w:sz w:val="19"/>
                <w:szCs w:val="19"/>
                <w:spacing w:val="-36"/>
              </w:rPr>
              <w:t xml:space="preserve"> </w:t>
            </w:r>
            <w:r>
              <w:rPr>
                <w:sz w:val="19"/>
                <w:szCs w:val="19"/>
                <w:spacing w:val="-8"/>
              </w:rPr>
              <w:t>故</w:t>
            </w:r>
            <w:r>
              <w:rPr>
                <w:sz w:val="19"/>
                <w:szCs w:val="19"/>
                <w:spacing w:val="-48"/>
              </w:rPr>
              <w:t xml:space="preserve"> </w:t>
            </w:r>
            <w:r>
              <w:rPr>
                <w:sz w:val="19"/>
                <w:szCs w:val="19"/>
                <w:spacing w:val="-8"/>
              </w:rPr>
              <w:t>，做</w:t>
            </w:r>
            <w:r>
              <w:rPr>
                <w:sz w:val="19"/>
                <w:szCs w:val="19"/>
                <w:spacing w:val="-39"/>
              </w:rPr>
              <w:t xml:space="preserve"> </w:t>
            </w:r>
            <w:r>
              <w:rPr>
                <w:sz w:val="19"/>
                <w:szCs w:val="19"/>
                <w:spacing w:val="-8"/>
              </w:rPr>
              <w:t>好 自</w:t>
            </w:r>
            <w:r>
              <w:rPr>
                <w:sz w:val="19"/>
                <w:szCs w:val="19"/>
                <w:spacing w:val="-34"/>
              </w:rPr>
              <w:t xml:space="preserve"> </w:t>
            </w:r>
            <w:r>
              <w:rPr>
                <w:sz w:val="19"/>
                <w:szCs w:val="19"/>
                <w:spacing w:val="-8"/>
              </w:rPr>
              <w:t>身</w:t>
            </w:r>
            <w:r>
              <w:rPr>
                <w:sz w:val="19"/>
                <w:szCs w:val="19"/>
                <w:spacing w:val="-27"/>
              </w:rPr>
              <w:t xml:space="preserve"> </w:t>
            </w:r>
            <w:r>
              <w:rPr>
                <w:sz w:val="19"/>
                <w:szCs w:val="19"/>
                <w:spacing w:val="-8"/>
              </w:rPr>
              <w:t>防</w:t>
            </w:r>
            <w:r>
              <w:rPr>
                <w:sz w:val="19"/>
                <w:szCs w:val="19"/>
                <w:spacing w:val="-36"/>
              </w:rPr>
              <w:t xml:space="preserve"> </w:t>
            </w:r>
            <w:r>
              <w:rPr>
                <w:sz w:val="19"/>
                <w:szCs w:val="19"/>
                <w:spacing w:val="-8"/>
              </w:rPr>
              <w:t>护</w:t>
            </w:r>
            <w:r>
              <w:rPr>
                <w:sz w:val="19"/>
                <w:szCs w:val="19"/>
                <w:spacing w:val="-23"/>
              </w:rPr>
              <w:t xml:space="preserve"> </w:t>
            </w:r>
            <w:r>
              <w:rPr>
                <w:sz w:val="19"/>
                <w:szCs w:val="19"/>
                <w:spacing w:val="-8"/>
              </w:rPr>
              <w:t>的</w:t>
            </w:r>
            <w:r>
              <w:rPr>
                <w:sz w:val="19"/>
                <w:szCs w:val="19"/>
                <w:spacing w:val="-41"/>
              </w:rPr>
              <w:t xml:space="preserve"> </w:t>
            </w:r>
            <w:r>
              <w:rPr>
                <w:sz w:val="19"/>
                <w:szCs w:val="19"/>
                <w:spacing w:val="-8"/>
              </w:rPr>
              <w:t>情</w:t>
            </w:r>
            <w:r>
              <w:rPr>
                <w:sz w:val="19"/>
                <w:szCs w:val="19"/>
                <w:spacing w:val="-36"/>
              </w:rPr>
              <w:t xml:space="preserve"> </w:t>
            </w:r>
            <w:r>
              <w:rPr>
                <w:sz w:val="19"/>
                <w:szCs w:val="19"/>
                <w:spacing w:val="-8"/>
              </w:rPr>
              <w:t>况</w:t>
            </w:r>
            <w:r>
              <w:rPr>
                <w:sz w:val="19"/>
                <w:szCs w:val="19"/>
                <w:spacing w:val="-33"/>
              </w:rPr>
              <w:t xml:space="preserve"> </w:t>
            </w:r>
            <w:r>
              <w:rPr>
                <w:sz w:val="19"/>
                <w:szCs w:val="19"/>
                <w:spacing w:val="-8"/>
              </w:rPr>
              <w:t>下</w:t>
            </w:r>
            <w:r>
              <w:rPr>
                <w:sz w:val="19"/>
                <w:szCs w:val="19"/>
                <w:spacing w:val="-39"/>
              </w:rPr>
              <w:t xml:space="preserve"> </w:t>
            </w:r>
            <w:r>
              <w:rPr>
                <w:sz w:val="19"/>
                <w:szCs w:val="19"/>
                <w:spacing w:val="-8"/>
              </w:rPr>
              <w:t>抢</w:t>
            </w:r>
            <w:r>
              <w:rPr>
                <w:sz w:val="19"/>
                <w:szCs w:val="19"/>
                <w:spacing w:val="-35"/>
              </w:rPr>
              <w:t xml:space="preserve"> </w:t>
            </w:r>
            <w:r>
              <w:rPr>
                <w:sz w:val="19"/>
                <w:szCs w:val="19"/>
                <w:spacing w:val="-8"/>
              </w:rPr>
              <w:t>救</w:t>
            </w:r>
            <w:r>
              <w:rPr>
                <w:sz w:val="19"/>
                <w:szCs w:val="19"/>
                <w:spacing w:val="-40"/>
              </w:rPr>
              <w:t xml:space="preserve"> </w:t>
            </w:r>
            <w:r>
              <w:rPr>
                <w:sz w:val="19"/>
                <w:szCs w:val="19"/>
                <w:spacing w:val="-8"/>
              </w:rPr>
              <w:t>伤</w:t>
            </w:r>
            <w:r>
              <w:rPr>
                <w:sz w:val="19"/>
                <w:szCs w:val="19"/>
                <w:spacing w:val="-31"/>
              </w:rPr>
              <w:t xml:space="preserve"> </w:t>
            </w:r>
            <w:r>
              <w:rPr>
                <w:sz w:val="19"/>
                <w:szCs w:val="19"/>
                <w:spacing w:val="-9"/>
              </w:rPr>
              <w:t>员</w:t>
            </w:r>
            <w:r>
              <w:rPr>
                <w:sz w:val="19"/>
                <w:szCs w:val="19"/>
                <w:spacing w:val="-49"/>
              </w:rPr>
              <w:t xml:space="preserve"> </w:t>
            </w:r>
            <w:r>
              <w:rPr>
                <w:sz w:val="19"/>
                <w:szCs w:val="19"/>
                <w:spacing w:val="-9"/>
              </w:rPr>
              <w:t>，</w:t>
            </w:r>
            <w:r>
              <w:rPr>
                <w:sz w:val="19"/>
                <w:szCs w:val="19"/>
                <w:spacing w:val="-5"/>
              </w:rPr>
              <w:t>防</w:t>
            </w:r>
            <w:r>
              <w:rPr>
                <w:sz w:val="19"/>
                <w:szCs w:val="19"/>
                <w:spacing w:val="-27"/>
              </w:rPr>
              <w:t xml:space="preserve"> </w:t>
            </w:r>
            <w:r>
              <w:rPr>
                <w:sz w:val="19"/>
                <w:szCs w:val="19"/>
                <w:spacing w:val="-5"/>
              </w:rPr>
              <w:t>止</w:t>
            </w:r>
            <w:r>
              <w:rPr>
                <w:sz w:val="19"/>
                <w:szCs w:val="19"/>
                <w:spacing w:val="-33"/>
              </w:rPr>
              <w:t xml:space="preserve"> </w:t>
            </w:r>
            <w:r>
              <w:rPr>
                <w:sz w:val="19"/>
                <w:szCs w:val="19"/>
                <w:spacing w:val="-5"/>
              </w:rPr>
              <w:t>二</w:t>
            </w:r>
            <w:r>
              <w:rPr>
                <w:sz w:val="19"/>
                <w:szCs w:val="19"/>
                <w:spacing w:val="-34"/>
              </w:rPr>
              <w:t xml:space="preserve"> </w:t>
            </w:r>
            <w:r>
              <w:rPr>
                <w:sz w:val="19"/>
                <w:szCs w:val="19"/>
                <w:spacing w:val="-5"/>
              </w:rPr>
              <w:t>次</w:t>
            </w:r>
            <w:r>
              <w:rPr>
                <w:sz w:val="19"/>
                <w:szCs w:val="19"/>
                <w:spacing w:val="-40"/>
              </w:rPr>
              <w:t xml:space="preserve"> </w:t>
            </w:r>
            <w:r>
              <w:rPr>
                <w:sz w:val="19"/>
                <w:szCs w:val="19"/>
                <w:spacing w:val="-5"/>
              </w:rPr>
              <w:t>伤</w:t>
            </w:r>
            <w:r>
              <w:rPr>
                <w:sz w:val="19"/>
                <w:szCs w:val="19"/>
                <w:spacing w:val="-33"/>
              </w:rPr>
              <w:t xml:space="preserve"> </w:t>
            </w:r>
            <w:r>
              <w:rPr>
                <w:sz w:val="19"/>
                <w:szCs w:val="19"/>
                <w:spacing w:val="-5"/>
              </w:rPr>
              <w:t>害</w:t>
            </w:r>
            <w:r>
              <w:rPr>
                <w:sz w:val="19"/>
                <w:szCs w:val="19"/>
                <w:spacing w:val="-25"/>
              </w:rPr>
              <w:t xml:space="preserve"> </w:t>
            </w:r>
            <w:r>
              <w:rPr>
                <w:sz w:val="19"/>
                <w:szCs w:val="19"/>
                <w:spacing w:val="-5"/>
              </w:rPr>
              <w:t>，</w:t>
            </w:r>
            <w:r>
              <w:rPr>
                <w:sz w:val="19"/>
                <w:szCs w:val="19"/>
                <w:spacing w:val="-34"/>
              </w:rPr>
              <w:t xml:space="preserve"> </w:t>
            </w:r>
            <w:r>
              <w:rPr>
                <w:sz w:val="19"/>
                <w:szCs w:val="19"/>
                <w:spacing w:val="-5"/>
              </w:rPr>
              <w:t>直</w:t>
            </w:r>
            <w:r>
              <w:rPr>
                <w:sz w:val="19"/>
                <w:szCs w:val="19"/>
                <w:spacing w:val="-37"/>
              </w:rPr>
              <w:t xml:space="preserve"> </w:t>
            </w:r>
            <w:r>
              <w:rPr>
                <w:sz w:val="19"/>
                <w:szCs w:val="19"/>
                <w:spacing w:val="-5"/>
              </w:rPr>
              <w:t>接</w:t>
            </w:r>
            <w:r>
              <w:rPr>
                <w:sz w:val="19"/>
                <w:szCs w:val="19"/>
                <w:spacing w:val="-38"/>
              </w:rPr>
              <w:t xml:space="preserve"> </w:t>
            </w:r>
            <w:r>
              <w:rPr>
                <w:sz w:val="19"/>
                <w:szCs w:val="19"/>
                <w:spacing w:val="-5"/>
              </w:rPr>
              <w:t>拨</w:t>
            </w:r>
            <w:r>
              <w:rPr>
                <w:sz w:val="19"/>
                <w:szCs w:val="19"/>
                <w:spacing w:val="-36"/>
              </w:rPr>
              <w:t xml:space="preserve"> </w:t>
            </w:r>
            <w:r>
              <w:rPr>
                <w:sz w:val="19"/>
                <w:szCs w:val="19"/>
                <w:spacing w:val="-5"/>
              </w:rPr>
              <w:t>打</w:t>
            </w:r>
            <w:r>
              <w:rPr>
                <w:sz w:val="19"/>
                <w:szCs w:val="19"/>
                <w:spacing w:val="-37"/>
              </w:rPr>
              <w:t xml:space="preserve"> </w:t>
            </w:r>
            <w:r>
              <w:rPr>
                <w:sz w:val="19"/>
                <w:szCs w:val="19"/>
                <w:spacing w:val="-5"/>
              </w:rPr>
              <w:t>“</w:t>
            </w:r>
            <w:r>
              <w:rPr>
                <w:sz w:val="19"/>
                <w:szCs w:val="19"/>
                <w:spacing w:val="-24"/>
              </w:rPr>
              <w:t xml:space="preserve"> </w:t>
            </w:r>
            <w:r>
              <w:rPr>
                <w:sz w:val="19"/>
                <w:szCs w:val="19"/>
                <w:spacing w:val="-5"/>
              </w:rPr>
              <w:t>120</w:t>
            </w:r>
            <w:r>
              <w:rPr>
                <w:sz w:val="19"/>
                <w:szCs w:val="19"/>
                <w:spacing w:val="-41"/>
              </w:rPr>
              <w:t xml:space="preserve"> </w:t>
            </w:r>
            <w:r>
              <w:rPr>
                <w:sz w:val="19"/>
                <w:szCs w:val="19"/>
                <w:spacing w:val="-5"/>
              </w:rPr>
              <w:t>”</w:t>
            </w:r>
            <w:r>
              <w:rPr>
                <w:sz w:val="19"/>
                <w:szCs w:val="19"/>
                <w:spacing w:val="-49"/>
              </w:rPr>
              <w:t xml:space="preserve"> </w:t>
            </w:r>
            <w:r>
              <w:rPr>
                <w:sz w:val="19"/>
                <w:szCs w:val="19"/>
                <w:spacing w:val="-5"/>
              </w:rPr>
              <w:t>急</w:t>
            </w:r>
            <w:r>
              <w:rPr>
                <w:sz w:val="19"/>
                <w:szCs w:val="19"/>
                <w:spacing w:val="-38"/>
              </w:rPr>
              <w:t xml:space="preserve"> </w:t>
            </w:r>
            <w:r>
              <w:rPr>
                <w:sz w:val="19"/>
                <w:szCs w:val="19"/>
                <w:spacing w:val="-5"/>
              </w:rPr>
              <w:t>救 电</w:t>
            </w:r>
            <w:r>
              <w:rPr>
                <w:sz w:val="19"/>
                <w:szCs w:val="19"/>
                <w:spacing w:val="-39"/>
              </w:rPr>
              <w:t xml:space="preserve"> </w:t>
            </w:r>
            <w:r>
              <w:rPr>
                <w:sz w:val="19"/>
                <w:szCs w:val="19"/>
                <w:spacing w:val="-5"/>
              </w:rPr>
              <w:t>话</w:t>
            </w:r>
            <w:r>
              <w:rPr>
                <w:sz w:val="19"/>
                <w:szCs w:val="19"/>
                <w:spacing w:val="-41"/>
              </w:rPr>
              <w:t xml:space="preserve"> </w:t>
            </w:r>
            <w:r>
              <w:rPr>
                <w:sz w:val="19"/>
                <w:szCs w:val="19"/>
                <w:spacing w:val="-5"/>
              </w:rPr>
              <w:t>送</w:t>
            </w:r>
            <w:r>
              <w:rPr>
                <w:sz w:val="19"/>
                <w:szCs w:val="19"/>
                <w:spacing w:val="-28"/>
              </w:rPr>
              <w:t xml:space="preserve"> </w:t>
            </w:r>
            <w:r>
              <w:rPr>
                <w:sz w:val="19"/>
                <w:szCs w:val="19"/>
                <w:spacing w:val="-5"/>
              </w:rPr>
              <w:t>医</w:t>
            </w:r>
            <w:r>
              <w:rPr>
                <w:sz w:val="19"/>
                <w:szCs w:val="19"/>
                <w:spacing w:val="-26"/>
              </w:rPr>
              <w:t xml:space="preserve"> </w:t>
            </w:r>
            <w:r>
              <w:rPr>
                <w:sz w:val="19"/>
                <w:szCs w:val="19"/>
                <w:spacing w:val="-5"/>
              </w:rPr>
              <w:t>院</w:t>
            </w:r>
            <w:r>
              <w:rPr>
                <w:sz w:val="19"/>
                <w:szCs w:val="19"/>
                <w:spacing w:val="-38"/>
              </w:rPr>
              <w:t xml:space="preserve"> </w:t>
            </w:r>
            <w:r>
              <w:rPr>
                <w:sz w:val="19"/>
                <w:szCs w:val="19"/>
                <w:spacing w:val="-5"/>
              </w:rPr>
              <w:t>救</w:t>
            </w:r>
            <w:r>
              <w:rPr>
                <w:sz w:val="19"/>
                <w:szCs w:val="19"/>
                <w:spacing w:val="-32"/>
              </w:rPr>
              <w:t xml:space="preserve"> </w:t>
            </w:r>
            <w:r>
              <w:rPr>
                <w:sz w:val="19"/>
                <w:szCs w:val="19"/>
                <w:spacing w:val="-5"/>
              </w:rPr>
              <w:t>治</w:t>
            </w:r>
            <w:r>
              <w:rPr>
                <w:sz w:val="19"/>
                <w:szCs w:val="19"/>
                <w:spacing w:val="-46"/>
              </w:rPr>
              <w:t xml:space="preserve"> </w:t>
            </w:r>
            <w:r>
              <w:rPr>
                <w:sz w:val="19"/>
                <w:szCs w:val="19"/>
                <w:spacing w:val="-5"/>
              </w:rPr>
              <w:t>；</w:t>
            </w:r>
          </w:p>
          <w:p>
            <w:pPr>
              <w:pStyle w:val="TableText"/>
              <w:ind w:left="159"/>
              <w:spacing w:before="86" w:line="239" w:lineRule="auto"/>
              <w:rPr>
                <w:sz w:val="19"/>
                <w:szCs w:val="19"/>
              </w:rPr>
            </w:pPr>
            <w:r>
              <w:rPr>
                <w:sz w:val="19"/>
                <w:szCs w:val="19"/>
                <w:spacing w:val="-6"/>
              </w:rPr>
              <w:t>4</w:t>
            </w:r>
            <w:r>
              <w:rPr>
                <w:sz w:val="19"/>
                <w:szCs w:val="19"/>
                <w:spacing w:val="-30"/>
              </w:rPr>
              <w:t xml:space="preserve"> </w:t>
            </w:r>
            <w:r>
              <w:rPr>
                <w:sz w:val="19"/>
                <w:szCs w:val="19"/>
                <w:spacing w:val="-6"/>
              </w:rPr>
              <w:t>、</w:t>
            </w:r>
            <w:r>
              <w:rPr>
                <w:sz w:val="19"/>
                <w:szCs w:val="19"/>
                <w:spacing w:val="-69"/>
              </w:rPr>
              <w:t xml:space="preserve"> </w:t>
            </w:r>
            <w:r>
              <w:rPr>
                <w:sz w:val="19"/>
                <w:szCs w:val="19"/>
                <w:spacing w:val="-6"/>
              </w:rPr>
              <w:t>当</w:t>
            </w:r>
            <w:r>
              <w:rPr>
                <w:sz w:val="19"/>
                <w:szCs w:val="19"/>
                <w:spacing w:val="-22"/>
              </w:rPr>
              <w:t xml:space="preserve"> </w:t>
            </w:r>
            <w:r>
              <w:rPr>
                <w:sz w:val="19"/>
                <w:szCs w:val="19"/>
                <w:spacing w:val="-6"/>
              </w:rPr>
              <w:t>出</w:t>
            </w:r>
            <w:r>
              <w:rPr>
                <w:sz w:val="19"/>
                <w:szCs w:val="19"/>
                <w:spacing w:val="-36"/>
              </w:rPr>
              <w:t xml:space="preserve"> </w:t>
            </w:r>
            <w:r>
              <w:rPr>
                <w:sz w:val="19"/>
                <w:szCs w:val="19"/>
                <w:spacing w:val="-6"/>
              </w:rPr>
              <w:t>现</w:t>
            </w:r>
            <w:r>
              <w:rPr>
                <w:sz w:val="19"/>
                <w:szCs w:val="19"/>
                <w:spacing w:val="-40"/>
              </w:rPr>
              <w:t xml:space="preserve"> </w:t>
            </w:r>
            <w:r>
              <w:rPr>
                <w:sz w:val="19"/>
                <w:szCs w:val="19"/>
                <w:spacing w:val="-6"/>
              </w:rPr>
              <w:t>机</w:t>
            </w:r>
            <w:r>
              <w:rPr>
                <w:sz w:val="19"/>
                <w:szCs w:val="19"/>
                <w:spacing w:val="-40"/>
              </w:rPr>
              <w:t xml:space="preserve"> </w:t>
            </w:r>
            <w:r>
              <w:rPr>
                <w:sz w:val="19"/>
                <w:szCs w:val="19"/>
                <w:spacing w:val="-6"/>
              </w:rPr>
              <w:t>械</w:t>
            </w:r>
            <w:r>
              <w:rPr>
                <w:sz w:val="19"/>
                <w:szCs w:val="19"/>
                <w:spacing w:val="-33"/>
              </w:rPr>
              <w:t xml:space="preserve"> </w:t>
            </w:r>
            <w:r>
              <w:rPr>
                <w:sz w:val="19"/>
                <w:szCs w:val="19"/>
                <w:spacing w:val="-6"/>
              </w:rPr>
              <w:t>受</w:t>
            </w:r>
            <w:r>
              <w:rPr>
                <w:sz w:val="19"/>
                <w:szCs w:val="19"/>
                <w:spacing w:val="-39"/>
              </w:rPr>
              <w:t xml:space="preserve"> </w:t>
            </w:r>
            <w:r>
              <w:rPr>
                <w:sz w:val="19"/>
                <w:szCs w:val="19"/>
                <w:spacing w:val="-6"/>
              </w:rPr>
              <w:t>伤</w:t>
            </w:r>
            <w:r>
              <w:rPr>
                <w:sz w:val="19"/>
                <w:szCs w:val="19"/>
                <w:spacing w:val="-40"/>
              </w:rPr>
              <w:t xml:space="preserve"> </w:t>
            </w:r>
            <w:r>
              <w:rPr>
                <w:sz w:val="19"/>
                <w:szCs w:val="19"/>
                <w:spacing w:val="-6"/>
              </w:rPr>
              <w:t>事</w:t>
            </w:r>
            <w:r>
              <w:rPr>
                <w:sz w:val="19"/>
                <w:szCs w:val="19"/>
                <w:spacing w:val="-33"/>
              </w:rPr>
              <w:t xml:space="preserve"> </w:t>
            </w:r>
            <w:r>
              <w:rPr>
                <w:sz w:val="19"/>
                <w:szCs w:val="19"/>
                <w:spacing w:val="-6"/>
              </w:rPr>
              <w:t>故</w:t>
            </w:r>
            <w:r>
              <w:rPr>
                <w:sz w:val="19"/>
                <w:szCs w:val="19"/>
                <w:spacing w:val="-30"/>
              </w:rPr>
              <w:t xml:space="preserve"> </w:t>
            </w:r>
            <w:r>
              <w:rPr>
                <w:sz w:val="19"/>
                <w:szCs w:val="19"/>
                <w:spacing w:val="-6"/>
              </w:rPr>
              <w:t>时</w:t>
            </w:r>
            <w:r>
              <w:rPr>
                <w:sz w:val="19"/>
                <w:szCs w:val="19"/>
                <w:spacing w:val="-23"/>
              </w:rPr>
              <w:t xml:space="preserve"> </w:t>
            </w:r>
            <w:r>
              <w:rPr>
                <w:sz w:val="19"/>
                <w:szCs w:val="19"/>
                <w:spacing w:val="-6"/>
              </w:rPr>
              <w:t>，应</w:t>
            </w:r>
            <w:r>
              <w:rPr>
                <w:sz w:val="19"/>
                <w:szCs w:val="19"/>
                <w:spacing w:val="-40"/>
              </w:rPr>
              <w:t xml:space="preserve"> </w:t>
            </w:r>
            <w:r>
              <w:rPr>
                <w:sz w:val="19"/>
                <w:szCs w:val="19"/>
                <w:spacing w:val="-6"/>
              </w:rPr>
              <w:t>立</w:t>
            </w:r>
            <w:r>
              <w:rPr>
                <w:sz w:val="19"/>
                <w:szCs w:val="19"/>
                <w:spacing w:val="-22"/>
              </w:rPr>
              <w:t xml:space="preserve"> </w:t>
            </w:r>
            <w:r>
              <w:rPr>
                <w:sz w:val="19"/>
                <w:szCs w:val="19"/>
                <w:spacing w:val="-6"/>
              </w:rPr>
              <w:t>即</w:t>
            </w:r>
            <w:r>
              <w:rPr>
                <w:sz w:val="19"/>
                <w:szCs w:val="19"/>
                <w:spacing w:val="-37"/>
              </w:rPr>
              <w:t xml:space="preserve"> </w:t>
            </w:r>
            <w:r>
              <w:rPr>
                <w:sz w:val="19"/>
                <w:szCs w:val="19"/>
                <w:spacing w:val="-6"/>
              </w:rPr>
              <w:t>组</w:t>
            </w:r>
            <w:r>
              <w:rPr>
                <w:sz w:val="19"/>
                <w:szCs w:val="19"/>
                <w:spacing w:val="-36"/>
              </w:rPr>
              <w:t xml:space="preserve"> </w:t>
            </w:r>
            <w:r>
              <w:rPr>
                <w:sz w:val="19"/>
                <w:szCs w:val="19"/>
                <w:spacing w:val="-6"/>
              </w:rPr>
              <w:t>织</w:t>
            </w:r>
            <w:r>
              <w:rPr>
                <w:sz w:val="19"/>
                <w:szCs w:val="19"/>
                <w:spacing w:val="-36"/>
              </w:rPr>
              <w:t xml:space="preserve"> </w:t>
            </w:r>
            <w:r>
              <w:rPr>
                <w:sz w:val="19"/>
                <w:szCs w:val="19"/>
                <w:spacing w:val="-6"/>
              </w:rPr>
              <w:t>专 门</w:t>
            </w:r>
            <w:r>
              <w:rPr>
                <w:sz w:val="19"/>
                <w:szCs w:val="19"/>
                <w:spacing w:val="-38"/>
              </w:rPr>
              <w:t xml:space="preserve"> </w:t>
            </w:r>
            <w:r>
              <w:rPr>
                <w:sz w:val="19"/>
                <w:szCs w:val="19"/>
                <w:spacing w:val="-6"/>
              </w:rPr>
              <w:t>人</w:t>
            </w:r>
            <w:r>
              <w:rPr>
                <w:sz w:val="19"/>
                <w:szCs w:val="19"/>
                <w:spacing w:val="-29"/>
              </w:rPr>
              <w:t xml:space="preserve"> </w:t>
            </w:r>
            <w:r>
              <w:rPr>
                <w:sz w:val="19"/>
                <w:szCs w:val="19"/>
                <w:spacing w:val="-6"/>
              </w:rPr>
              <w:t>员</w:t>
            </w:r>
            <w:r>
              <w:rPr>
                <w:sz w:val="19"/>
                <w:szCs w:val="19"/>
                <w:spacing w:val="-38"/>
              </w:rPr>
              <w:t xml:space="preserve"> </w:t>
            </w:r>
            <w:r>
              <w:rPr>
                <w:sz w:val="19"/>
                <w:szCs w:val="19"/>
                <w:spacing w:val="-6"/>
              </w:rPr>
              <w:t>依</w:t>
            </w:r>
            <w:r>
              <w:rPr>
                <w:sz w:val="19"/>
                <w:szCs w:val="19"/>
                <w:spacing w:val="-40"/>
              </w:rPr>
              <w:t xml:space="preserve"> </w:t>
            </w:r>
            <w:r>
              <w:rPr>
                <w:sz w:val="19"/>
                <w:szCs w:val="19"/>
                <w:spacing w:val="-6"/>
              </w:rPr>
              <w:t>据</w:t>
            </w:r>
            <w:r>
              <w:rPr>
                <w:sz w:val="19"/>
                <w:szCs w:val="19"/>
                <w:spacing w:val="-37"/>
              </w:rPr>
              <w:t xml:space="preserve"> </w:t>
            </w:r>
            <w:r>
              <w:rPr>
                <w:sz w:val="19"/>
                <w:szCs w:val="19"/>
                <w:spacing w:val="-6"/>
              </w:rPr>
              <w:t>伤</w:t>
            </w:r>
            <w:r>
              <w:rPr>
                <w:sz w:val="19"/>
                <w:szCs w:val="19"/>
                <w:spacing w:val="-4"/>
              </w:rPr>
              <w:t>员</w:t>
            </w:r>
            <w:r>
              <w:rPr>
                <w:sz w:val="19"/>
                <w:szCs w:val="19"/>
                <w:spacing w:val="-14"/>
              </w:rPr>
              <w:t xml:space="preserve"> </w:t>
            </w:r>
            <w:r>
              <w:rPr>
                <w:sz w:val="19"/>
                <w:szCs w:val="19"/>
                <w:spacing w:val="-4"/>
              </w:rPr>
              <w:t>的</w:t>
            </w:r>
            <w:r>
              <w:rPr>
                <w:sz w:val="19"/>
                <w:szCs w:val="19"/>
                <w:spacing w:val="-33"/>
              </w:rPr>
              <w:t xml:space="preserve"> </w:t>
            </w:r>
            <w:r>
              <w:rPr>
                <w:sz w:val="19"/>
                <w:szCs w:val="19"/>
                <w:spacing w:val="-4"/>
              </w:rPr>
              <w:t>受</w:t>
            </w:r>
            <w:r>
              <w:rPr>
                <w:sz w:val="19"/>
                <w:szCs w:val="19"/>
                <w:spacing w:val="-37"/>
              </w:rPr>
              <w:t xml:space="preserve"> </w:t>
            </w:r>
            <w:r>
              <w:rPr>
                <w:sz w:val="19"/>
                <w:szCs w:val="19"/>
                <w:spacing w:val="-4"/>
              </w:rPr>
              <w:t>伤</w:t>
            </w:r>
            <w:r>
              <w:rPr>
                <w:sz w:val="19"/>
                <w:szCs w:val="19"/>
                <w:spacing w:val="-40"/>
              </w:rPr>
              <w:t xml:space="preserve"> </w:t>
            </w:r>
            <w:r>
              <w:rPr>
                <w:sz w:val="19"/>
                <w:szCs w:val="19"/>
                <w:spacing w:val="-4"/>
              </w:rPr>
              <w:t>状</w:t>
            </w:r>
            <w:r>
              <w:rPr>
                <w:sz w:val="19"/>
                <w:szCs w:val="19"/>
                <w:spacing w:val="-35"/>
              </w:rPr>
              <w:t xml:space="preserve"> </w:t>
            </w:r>
            <w:r>
              <w:rPr>
                <w:sz w:val="19"/>
                <w:szCs w:val="19"/>
                <w:spacing w:val="-4"/>
              </w:rPr>
              <w:t>况</w:t>
            </w:r>
            <w:r>
              <w:rPr>
                <w:sz w:val="19"/>
                <w:szCs w:val="19"/>
                <w:spacing w:val="-38"/>
              </w:rPr>
              <w:t xml:space="preserve"> </w:t>
            </w:r>
            <w:r>
              <w:rPr>
                <w:sz w:val="19"/>
                <w:szCs w:val="19"/>
                <w:spacing w:val="-4"/>
              </w:rPr>
              <w:t>对</w:t>
            </w:r>
            <w:r>
              <w:rPr>
                <w:sz w:val="19"/>
                <w:szCs w:val="19"/>
                <w:spacing w:val="-37"/>
              </w:rPr>
              <w:t xml:space="preserve"> </w:t>
            </w:r>
            <w:r>
              <w:rPr>
                <w:sz w:val="19"/>
                <w:szCs w:val="19"/>
                <w:spacing w:val="-4"/>
              </w:rPr>
              <w:t>伤</w:t>
            </w:r>
            <w:r>
              <w:rPr>
                <w:sz w:val="19"/>
                <w:szCs w:val="19"/>
                <w:spacing w:val="-35"/>
              </w:rPr>
              <w:t xml:space="preserve"> </w:t>
            </w:r>
            <w:r>
              <w:rPr>
                <w:sz w:val="19"/>
                <w:szCs w:val="19"/>
                <w:spacing w:val="-4"/>
              </w:rPr>
              <w:t>者</w:t>
            </w:r>
            <w:r>
              <w:rPr>
                <w:sz w:val="19"/>
                <w:szCs w:val="19"/>
                <w:spacing w:val="-38"/>
              </w:rPr>
              <w:t xml:space="preserve"> </w:t>
            </w:r>
            <w:r>
              <w:rPr>
                <w:sz w:val="19"/>
                <w:szCs w:val="19"/>
                <w:spacing w:val="-4"/>
              </w:rPr>
              <w:t>进</w:t>
            </w:r>
            <w:r>
              <w:rPr>
                <w:sz w:val="19"/>
                <w:szCs w:val="19"/>
                <w:spacing w:val="-37"/>
              </w:rPr>
              <w:t xml:space="preserve"> </w:t>
            </w:r>
            <w:r>
              <w:rPr>
                <w:sz w:val="19"/>
                <w:szCs w:val="19"/>
                <w:spacing w:val="-4"/>
              </w:rPr>
              <w:t>行</w:t>
            </w:r>
            <w:r>
              <w:rPr>
                <w:sz w:val="19"/>
                <w:szCs w:val="19"/>
                <w:spacing w:val="-35"/>
              </w:rPr>
              <w:t xml:space="preserve"> </w:t>
            </w:r>
            <w:r>
              <w:rPr>
                <w:sz w:val="19"/>
                <w:szCs w:val="19"/>
                <w:spacing w:val="-4"/>
              </w:rPr>
              <w:t>救</w:t>
            </w:r>
            <w:r>
              <w:rPr>
                <w:sz w:val="19"/>
                <w:szCs w:val="19"/>
                <w:spacing w:val="-32"/>
              </w:rPr>
              <w:t xml:space="preserve"> </w:t>
            </w:r>
            <w:r>
              <w:rPr>
                <w:sz w:val="19"/>
                <w:szCs w:val="19"/>
                <w:spacing w:val="-4"/>
              </w:rPr>
              <w:t>治</w:t>
            </w:r>
            <w:r>
              <w:rPr>
                <w:sz w:val="19"/>
                <w:szCs w:val="19"/>
                <w:spacing w:val="-23"/>
              </w:rPr>
              <w:t xml:space="preserve"> </w:t>
            </w:r>
            <w:r>
              <w:rPr>
                <w:sz w:val="19"/>
                <w:szCs w:val="19"/>
                <w:spacing w:val="-4"/>
              </w:rPr>
              <w:t>，</w:t>
            </w:r>
            <w:r>
              <w:rPr>
                <w:sz w:val="19"/>
                <w:szCs w:val="19"/>
                <w:spacing w:val="-33"/>
              </w:rPr>
              <w:t xml:space="preserve"> </w:t>
            </w:r>
            <w:r>
              <w:rPr>
                <w:sz w:val="19"/>
                <w:szCs w:val="19"/>
                <w:spacing w:val="-4"/>
              </w:rPr>
              <w:t>例</w:t>
            </w:r>
            <w:r>
              <w:rPr>
                <w:sz w:val="19"/>
                <w:szCs w:val="19"/>
                <w:spacing w:val="-33"/>
              </w:rPr>
              <w:t xml:space="preserve"> </w:t>
            </w:r>
            <w:r>
              <w:rPr>
                <w:sz w:val="19"/>
                <w:szCs w:val="19"/>
                <w:spacing w:val="-4"/>
              </w:rPr>
              <w:t>如</w:t>
            </w:r>
            <w:r>
              <w:rPr>
                <w:sz w:val="19"/>
                <w:szCs w:val="19"/>
                <w:spacing w:val="-23"/>
              </w:rPr>
              <w:t xml:space="preserve"> </w:t>
            </w:r>
            <w:r>
              <w:rPr>
                <w:sz w:val="19"/>
                <w:szCs w:val="19"/>
                <w:spacing w:val="-4"/>
              </w:rPr>
              <w:t>：</w:t>
            </w:r>
            <w:r>
              <w:rPr>
                <w:sz w:val="19"/>
                <w:szCs w:val="19"/>
                <w:spacing w:val="-32"/>
              </w:rPr>
              <w:t xml:space="preserve"> </w:t>
            </w:r>
            <w:r>
              <w:rPr>
                <w:sz w:val="19"/>
                <w:szCs w:val="19"/>
                <w:spacing w:val="-4"/>
              </w:rPr>
              <w:t>对</w:t>
            </w:r>
            <w:r>
              <w:rPr>
                <w:sz w:val="19"/>
                <w:szCs w:val="19"/>
                <w:spacing w:val="-33"/>
              </w:rPr>
              <w:t xml:space="preserve"> </w:t>
            </w:r>
            <w:r>
              <w:rPr>
                <w:sz w:val="19"/>
                <w:szCs w:val="19"/>
                <w:spacing w:val="-4"/>
              </w:rPr>
              <w:t>受</w:t>
            </w:r>
            <w:r>
              <w:rPr>
                <w:sz w:val="19"/>
                <w:szCs w:val="19"/>
                <w:spacing w:val="-37"/>
              </w:rPr>
              <w:t xml:space="preserve"> </w:t>
            </w:r>
            <w:r>
              <w:rPr>
                <w:sz w:val="19"/>
                <w:szCs w:val="19"/>
                <w:spacing w:val="-4"/>
              </w:rPr>
              <w:t>伤</w:t>
            </w:r>
            <w:r>
              <w:rPr>
                <w:sz w:val="19"/>
                <w:szCs w:val="19"/>
                <w:spacing w:val="-36"/>
              </w:rPr>
              <w:t xml:space="preserve"> </w:t>
            </w:r>
            <w:r>
              <w:rPr>
                <w:sz w:val="19"/>
                <w:szCs w:val="19"/>
                <w:spacing w:val="-4"/>
              </w:rPr>
              <w:t>较</w:t>
            </w:r>
            <w:r>
              <w:rPr>
                <w:sz w:val="19"/>
                <w:szCs w:val="19"/>
                <w:spacing w:val="-37"/>
              </w:rPr>
              <w:t xml:space="preserve"> </w:t>
            </w:r>
            <w:r>
              <w:rPr>
                <w:sz w:val="19"/>
                <w:szCs w:val="19"/>
                <w:spacing w:val="-4"/>
              </w:rPr>
              <w:t>轻</w:t>
            </w:r>
            <w:r>
              <w:rPr>
                <w:sz w:val="19"/>
                <w:szCs w:val="19"/>
                <w:spacing w:val="-23"/>
              </w:rPr>
              <w:t xml:space="preserve"> </w:t>
            </w:r>
            <w:r>
              <w:rPr>
                <w:sz w:val="19"/>
                <w:szCs w:val="19"/>
                <w:spacing w:val="-4"/>
              </w:rPr>
              <w:t>的</w:t>
            </w:r>
            <w:r>
              <w:rPr>
                <w:sz w:val="19"/>
                <w:szCs w:val="19"/>
                <w:spacing w:val="-35"/>
              </w:rPr>
              <w:t xml:space="preserve"> </w:t>
            </w:r>
            <w:r>
              <w:rPr>
                <w:sz w:val="19"/>
                <w:szCs w:val="19"/>
                <w:spacing w:val="-4"/>
              </w:rPr>
              <w:t>人</w:t>
            </w:r>
            <w:r>
              <w:rPr>
                <w:sz w:val="19"/>
                <w:szCs w:val="19"/>
              </w:rPr>
              <w:t>员</w:t>
            </w:r>
            <w:r>
              <w:rPr>
                <w:sz w:val="19"/>
                <w:szCs w:val="19"/>
                <w:spacing w:val="-10"/>
              </w:rPr>
              <w:t xml:space="preserve"> </w:t>
            </w:r>
            <w:r>
              <w:rPr>
                <w:sz w:val="19"/>
                <w:szCs w:val="19"/>
              </w:rPr>
              <w:t>，现</w:t>
            </w:r>
            <w:r>
              <w:rPr>
                <w:sz w:val="19"/>
                <w:szCs w:val="19"/>
                <w:spacing w:val="-40"/>
              </w:rPr>
              <w:t xml:space="preserve"> </w:t>
            </w:r>
            <w:r>
              <w:rPr>
                <w:sz w:val="19"/>
                <w:szCs w:val="19"/>
              </w:rPr>
              <w:t>场及</w:t>
            </w:r>
            <w:r>
              <w:rPr>
                <w:sz w:val="19"/>
                <w:szCs w:val="19"/>
                <w:spacing w:val="-30"/>
              </w:rPr>
              <w:t xml:space="preserve"> </w:t>
            </w:r>
            <w:r>
              <w:rPr>
                <w:sz w:val="19"/>
                <w:szCs w:val="19"/>
              </w:rPr>
              <w:t>时</w:t>
            </w:r>
            <w:r>
              <w:rPr>
                <w:sz w:val="19"/>
                <w:szCs w:val="19"/>
                <w:spacing w:val="-41"/>
              </w:rPr>
              <w:t xml:space="preserve"> </w:t>
            </w:r>
            <w:r>
              <w:rPr>
                <w:sz w:val="19"/>
                <w:szCs w:val="19"/>
              </w:rPr>
              <w:t>进</w:t>
            </w:r>
            <w:r>
              <w:rPr>
                <w:sz w:val="19"/>
                <w:szCs w:val="19"/>
                <w:spacing w:val="-33"/>
              </w:rPr>
              <w:t xml:space="preserve"> </w:t>
            </w:r>
            <w:r>
              <w:rPr>
                <w:sz w:val="19"/>
                <w:szCs w:val="19"/>
              </w:rPr>
              <w:t>行</w:t>
            </w:r>
            <w:r>
              <w:rPr>
                <w:sz w:val="19"/>
                <w:szCs w:val="19"/>
                <w:spacing w:val="-40"/>
              </w:rPr>
              <w:t xml:space="preserve"> </w:t>
            </w:r>
            <w:r>
              <w:rPr>
                <w:sz w:val="19"/>
                <w:szCs w:val="19"/>
              </w:rPr>
              <w:t>包</w:t>
            </w:r>
            <w:r>
              <w:rPr>
                <w:sz w:val="19"/>
                <w:szCs w:val="19"/>
                <w:spacing w:val="-37"/>
              </w:rPr>
              <w:t xml:space="preserve"> </w:t>
            </w:r>
            <w:r>
              <w:rPr>
                <w:sz w:val="19"/>
                <w:szCs w:val="19"/>
              </w:rPr>
              <w:t>扎</w:t>
            </w:r>
            <w:r>
              <w:rPr>
                <w:sz w:val="19"/>
                <w:szCs w:val="19"/>
                <w:spacing w:val="-25"/>
              </w:rPr>
              <w:t xml:space="preserve"> </w:t>
            </w:r>
            <w:r>
              <w:rPr>
                <w:sz w:val="19"/>
                <w:szCs w:val="19"/>
              </w:rPr>
              <w:t>、止</w:t>
            </w:r>
            <w:r>
              <w:rPr>
                <w:sz w:val="19"/>
                <w:szCs w:val="19"/>
                <w:spacing w:val="-38"/>
              </w:rPr>
              <w:t xml:space="preserve"> </w:t>
            </w:r>
            <w:r>
              <w:rPr>
                <w:sz w:val="19"/>
                <w:szCs w:val="19"/>
              </w:rPr>
              <w:t>血</w:t>
            </w:r>
            <w:r>
              <w:rPr>
                <w:sz w:val="19"/>
                <w:szCs w:val="19"/>
                <w:spacing w:val="-33"/>
              </w:rPr>
              <w:t xml:space="preserve"> </w:t>
            </w:r>
            <w:r>
              <w:rPr>
                <w:sz w:val="19"/>
                <w:szCs w:val="19"/>
              </w:rPr>
              <w:t>处</w:t>
            </w:r>
            <w:r>
              <w:rPr>
                <w:sz w:val="19"/>
                <w:szCs w:val="19"/>
                <w:spacing w:val="-37"/>
              </w:rPr>
              <w:t xml:space="preserve"> </w:t>
            </w:r>
            <w:r>
              <w:rPr>
                <w:sz w:val="19"/>
                <w:szCs w:val="19"/>
              </w:rPr>
              <w:t>理</w:t>
            </w:r>
            <w:r>
              <w:rPr>
                <w:sz w:val="19"/>
                <w:szCs w:val="19"/>
                <w:spacing w:val="-19"/>
              </w:rPr>
              <w:t xml:space="preserve"> </w:t>
            </w:r>
            <w:r>
              <w:rPr>
                <w:sz w:val="19"/>
                <w:szCs w:val="19"/>
              </w:rPr>
              <w:t>；对</w:t>
            </w:r>
            <w:r>
              <w:rPr>
                <w:sz w:val="19"/>
                <w:szCs w:val="19"/>
                <w:spacing w:val="-36"/>
              </w:rPr>
              <w:t xml:space="preserve"> </w:t>
            </w:r>
            <w:r>
              <w:rPr>
                <w:sz w:val="19"/>
                <w:szCs w:val="19"/>
              </w:rPr>
              <w:t>受</w:t>
            </w:r>
            <w:r>
              <w:rPr>
                <w:sz w:val="19"/>
                <w:szCs w:val="19"/>
                <w:spacing w:val="-37"/>
              </w:rPr>
              <w:t xml:space="preserve"> </w:t>
            </w:r>
            <w:r>
              <w:rPr>
                <w:sz w:val="19"/>
                <w:szCs w:val="19"/>
              </w:rPr>
              <w:t>伤</w:t>
            </w:r>
            <w:r>
              <w:rPr>
                <w:sz w:val="19"/>
                <w:szCs w:val="19"/>
                <w:spacing w:val="-39"/>
              </w:rPr>
              <w:t xml:space="preserve"> </w:t>
            </w:r>
            <w:r>
              <w:rPr>
                <w:sz w:val="19"/>
                <w:szCs w:val="19"/>
              </w:rPr>
              <w:t>较</w:t>
            </w:r>
            <w:r>
              <w:rPr>
                <w:sz w:val="19"/>
                <w:szCs w:val="19"/>
                <w:spacing w:val="-39"/>
              </w:rPr>
              <w:t xml:space="preserve"> </w:t>
            </w:r>
            <w:r>
              <w:rPr>
                <w:sz w:val="19"/>
                <w:szCs w:val="19"/>
              </w:rPr>
              <w:t>重</w:t>
            </w:r>
            <w:r>
              <w:rPr>
                <w:sz w:val="19"/>
                <w:szCs w:val="19"/>
                <w:spacing w:val="-20"/>
              </w:rPr>
              <w:t xml:space="preserve"> </w:t>
            </w:r>
            <w:r>
              <w:rPr>
                <w:sz w:val="19"/>
                <w:szCs w:val="19"/>
              </w:rPr>
              <w:t>的</w:t>
            </w:r>
            <w:r>
              <w:rPr>
                <w:sz w:val="19"/>
                <w:szCs w:val="19"/>
                <w:spacing w:val="-40"/>
              </w:rPr>
              <w:t xml:space="preserve"> </w:t>
            </w:r>
            <w:r>
              <w:rPr>
                <w:sz w:val="19"/>
                <w:szCs w:val="19"/>
              </w:rPr>
              <w:t>伤</w:t>
            </w:r>
            <w:r>
              <w:rPr>
                <w:sz w:val="19"/>
                <w:szCs w:val="19"/>
                <w:spacing w:val="-37"/>
              </w:rPr>
              <w:t xml:space="preserve"> </w:t>
            </w:r>
            <w:r>
              <w:rPr>
                <w:sz w:val="19"/>
                <w:szCs w:val="19"/>
              </w:rPr>
              <w:t>者</w:t>
            </w:r>
            <w:r>
              <w:rPr>
                <w:sz w:val="19"/>
                <w:szCs w:val="19"/>
                <w:spacing w:val="-49"/>
              </w:rPr>
              <w:t xml:space="preserve"> </w:t>
            </w:r>
            <w:r>
              <w:rPr>
                <w:sz w:val="19"/>
                <w:szCs w:val="19"/>
              </w:rPr>
              <w:t>，</w:t>
            </w:r>
            <w:r>
              <w:rPr>
                <w:sz w:val="19"/>
                <w:szCs w:val="19"/>
                <w:spacing w:val="-4"/>
              </w:rPr>
              <w:t>应</w:t>
            </w:r>
            <w:r>
              <w:rPr>
                <w:sz w:val="19"/>
                <w:szCs w:val="19"/>
                <w:spacing w:val="-39"/>
              </w:rPr>
              <w:t xml:space="preserve"> </w:t>
            </w:r>
            <w:r>
              <w:rPr>
                <w:sz w:val="19"/>
                <w:szCs w:val="19"/>
                <w:spacing w:val="-4"/>
              </w:rPr>
              <w:t>采</w:t>
            </w:r>
            <w:r>
              <w:rPr>
                <w:sz w:val="19"/>
                <w:szCs w:val="19"/>
                <w:spacing w:val="-34"/>
              </w:rPr>
              <w:t xml:space="preserve"> </w:t>
            </w:r>
            <w:r>
              <w:rPr>
                <w:sz w:val="19"/>
                <w:szCs w:val="19"/>
                <w:spacing w:val="-4"/>
              </w:rPr>
              <w:t>取</w:t>
            </w:r>
            <w:r>
              <w:rPr>
                <w:sz w:val="19"/>
                <w:szCs w:val="19"/>
                <w:spacing w:val="-39"/>
              </w:rPr>
              <w:t xml:space="preserve"> </w:t>
            </w:r>
            <w:r>
              <w:rPr>
                <w:sz w:val="19"/>
                <w:szCs w:val="19"/>
                <w:spacing w:val="-4"/>
              </w:rPr>
              <w:t>稳</w:t>
            </w:r>
            <w:r>
              <w:rPr>
                <w:sz w:val="19"/>
                <w:szCs w:val="19"/>
                <w:spacing w:val="-34"/>
              </w:rPr>
              <w:t xml:space="preserve"> </w:t>
            </w:r>
            <w:r>
              <w:rPr>
                <w:sz w:val="19"/>
                <w:szCs w:val="19"/>
                <w:spacing w:val="-4"/>
              </w:rPr>
              <w:t>定</w:t>
            </w:r>
            <w:r>
              <w:rPr>
                <w:sz w:val="19"/>
                <w:szCs w:val="19"/>
                <w:spacing w:val="-21"/>
              </w:rPr>
              <w:t xml:space="preserve"> </w:t>
            </w:r>
            <w:r>
              <w:rPr>
                <w:sz w:val="19"/>
                <w:szCs w:val="19"/>
                <w:spacing w:val="-4"/>
              </w:rPr>
              <w:t>的</w:t>
            </w:r>
            <w:r>
              <w:rPr>
                <w:sz w:val="19"/>
                <w:szCs w:val="19"/>
                <w:spacing w:val="-39"/>
              </w:rPr>
              <w:t xml:space="preserve"> </w:t>
            </w:r>
            <w:r>
              <w:rPr>
                <w:sz w:val="19"/>
                <w:szCs w:val="19"/>
                <w:spacing w:val="-4"/>
              </w:rPr>
              <w:t>措</w:t>
            </w:r>
            <w:r>
              <w:rPr>
                <w:sz w:val="19"/>
                <w:szCs w:val="19"/>
                <w:spacing w:val="-40"/>
              </w:rPr>
              <w:t xml:space="preserve"> </w:t>
            </w:r>
            <w:r>
              <w:rPr>
                <w:sz w:val="19"/>
                <w:szCs w:val="19"/>
                <w:spacing w:val="-4"/>
              </w:rPr>
              <w:t>施</w:t>
            </w:r>
            <w:r>
              <w:rPr>
                <w:sz w:val="19"/>
                <w:szCs w:val="19"/>
                <w:spacing w:val="-23"/>
              </w:rPr>
              <w:t xml:space="preserve"> </w:t>
            </w:r>
            <w:r>
              <w:rPr>
                <w:sz w:val="19"/>
                <w:szCs w:val="19"/>
                <w:spacing w:val="-4"/>
              </w:rPr>
              <w:t>，</w:t>
            </w:r>
            <w:r>
              <w:rPr>
                <w:sz w:val="19"/>
                <w:szCs w:val="19"/>
                <w:spacing w:val="-31"/>
              </w:rPr>
              <w:t xml:space="preserve"> </w:t>
            </w:r>
            <w:r>
              <w:rPr>
                <w:sz w:val="19"/>
                <w:szCs w:val="19"/>
                <w:spacing w:val="-4"/>
              </w:rPr>
              <w:t>并</w:t>
            </w:r>
            <w:r>
              <w:rPr>
                <w:sz w:val="19"/>
                <w:szCs w:val="19"/>
                <w:spacing w:val="-40"/>
              </w:rPr>
              <w:t xml:space="preserve"> </w:t>
            </w:r>
            <w:r>
              <w:rPr>
                <w:sz w:val="19"/>
                <w:szCs w:val="19"/>
                <w:spacing w:val="-4"/>
              </w:rPr>
              <w:t>及</w:t>
            </w:r>
            <w:r>
              <w:rPr>
                <w:sz w:val="19"/>
                <w:szCs w:val="19"/>
                <w:spacing w:val="-27"/>
              </w:rPr>
              <w:t xml:space="preserve"> </w:t>
            </w:r>
            <w:r>
              <w:rPr>
                <w:sz w:val="19"/>
                <w:szCs w:val="19"/>
                <w:spacing w:val="-4"/>
              </w:rPr>
              <w:t>时</w:t>
            </w:r>
            <w:r>
              <w:rPr>
                <w:sz w:val="19"/>
                <w:szCs w:val="19"/>
                <w:spacing w:val="-41"/>
              </w:rPr>
              <w:t xml:space="preserve"> </w:t>
            </w:r>
            <w:r>
              <w:rPr>
                <w:sz w:val="19"/>
                <w:szCs w:val="19"/>
                <w:spacing w:val="-4"/>
              </w:rPr>
              <w:t>送</w:t>
            </w:r>
            <w:r>
              <w:rPr>
                <w:sz w:val="19"/>
                <w:szCs w:val="19"/>
                <w:spacing w:val="-40"/>
              </w:rPr>
              <w:t xml:space="preserve"> </w:t>
            </w:r>
            <w:r>
              <w:rPr>
                <w:sz w:val="19"/>
                <w:szCs w:val="19"/>
                <w:spacing w:val="-4"/>
              </w:rPr>
              <w:t>往</w:t>
            </w:r>
            <w:r>
              <w:rPr>
                <w:sz w:val="19"/>
                <w:szCs w:val="19"/>
                <w:spacing w:val="-22"/>
              </w:rPr>
              <w:t xml:space="preserve"> </w:t>
            </w:r>
            <w:r>
              <w:rPr>
                <w:sz w:val="19"/>
                <w:szCs w:val="19"/>
                <w:spacing w:val="-4"/>
              </w:rPr>
              <w:t>附</w:t>
            </w:r>
            <w:r>
              <w:rPr>
                <w:sz w:val="19"/>
                <w:szCs w:val="19"/>
                <w:spacing w:val="-40"/>
              </w:rPr>
              <w:t xml:space="preserve"> </w:t>
            </w:r>
            <w:r>
              <w:rPr>
                <w:sz w:val="19"/>
                <w:szCs w:val="19"/>
                <w:spacing w:val="-4"/>
              </w:rPr>
              <w:t>近</w:t>
            </w:r>
            <w:r>
              <w:rPr>
                <w:sz w:val="19"/>
                <w:szCs w:val="19"/>
                <w:spacing w:val="-30"/>
              </w:rPr>
              <w:t xml:space="preserve"> </w:t>
            </w:r>
            <w:r>
              <w:rPr>
                <w:sz w:val="19"/>
                <w:szCs w:val="19"/>
                <w:spacing w:val="-4"/>
              </w:rPr>
              <w:t>医</w:t>
            </w:r>
            <w:r>
              <w:rPr>
                <w:sz w:val="19"/>
                <w:szCs w:val="19"/>
                <w:spacing w:val="-24"/>
              </w:rPr>
              <w:t xml:space="preserve"> </w:t>
            </w:r>
            <w:r>
              <w:rPr>
                <w:sz w:val="19"/>
                <w:szCs w:val="19"/>
                <w:spacing w:val="-4"/>
              </w:rPr>
              <w:t>院</w:t>
            </w:r>
            <w:r>
              <w:rPr>
                <w:sz w:val="19"/>
                <w:szCs w:val="19"/>
                <w:spacing w:val="-41"/>
              </w:rPr>
              <w:t xml:space="preserve"> </w:t>
            </w:r>
            <w:r>
              <w:rPr>
                <w:sz w:val="19"/>
                <w:szCs w:val="19"/>
                <w:spacing w:val="-4"/>
              </w:rPr>
              <w:t>进</w:t>
            </w:r>
            <w:r>
              <w:rPr>
                <w:sz w:val="19"/>
                <w:szCs w:val="19"/>
                <w:spacing w:val="-36"/>
              </w:rPr>
              <w:t xml:space="preserve"> </w:t>
            </w:r>
            <w:r>
              <w:rPr>
                <w:sz w:val="19"/>
                <w:szCs w:val="19"/>
                <w:spacing w:val="-4"/>
              </w:rPr>
              <w:t>行</w:t>
            </w:r>
            <w:r>
              <w:rPr>
                <w:sz w:val="19"/>
                <w:szCs w:val="19"/>
                <w:spacing w:val="-35"/>
              </w:rPr>
              <w:t xml:space="preserve"> </w:t>
            </w:r>
            <w:r>
              <w:rPr>
                <w:sz w:val="19"/>
                <w:szCs w:val="19"/>
                <w:spacing w:val="-4"/>
              </w:rPr>
              <w:t>救</w:t>
            </w:r>
            <w:r>
              <w:rPr>
                <w:sz w:val="19"/>
                <w:szCs w:val="19"/>
                <w:spacing w:val="-35"/>
              </w:rPr>
              <w:t xml:space="preserve"> </w:t>
            </w:r>
            <w:r>
              <w:rPr>
                <w:sz w:val="19"/>
                <w:szCs w:val="19"/>
                <w:spacing w:val="-4"/>
              </w:rPr>
              <w:t>治</w:t>
            </w:r>
            <w:r>
              <w:rPr>
                <w:sz w:val="19"/>
                <w:szCs w:val="19"/>
                <w:spacing w:val="-46"/>
              </w:rPr>
              <w:t xml:space="preserve"> </w:t>
            </w:r>
            <w:r>
              <w:rPr>
                <w:sz w:val="19"/>
                <w:szCs w:val="19"/>
                <w:spacing w:val="-4"/>
              </w:rPr>
              <w:t>。</w:t>
            </w:r>
          </w:p>
        </w:tc>
      </w:tr>
      <w:tr>
        <w:trPr>
          <w:trHeight w:val="1000" w:hRule="atLeast"/>
        </w:trPr>
        <w:tc>
          <w:tcPr>
            <w:tcW w:w="2546" w:type="dxa"/>
            <w:vAlign w:val="top"/>
            <w:gridSpan w:val="2"/>
          </w:tcPr>
          <w:p>
            <w:pPr>
              <w:pStyle w:val="TableText"/>
              <w:ind w:left="434"/>
              <w:spacing w:before="240" w:line="229" w:lineRule="auto"/>
              <w:rPr>
                <w:sz w:val="19"/>
                <w:szCs w:val="19"/>
              </w:rPr>
            </w:pPr>
            <w:r>
              <w:rPr>
                <w:sz w:val="19"/>
                <w:szCs w:val="19"/>
                <w:spacing w:val="5"/>
              </w:rPr>
              <w:t>责任人：</w:t>
            </w:r>
            <w:r>
              <w:rPr>
                <w:sz w:val="19"/>
                <w:szCs w:val="19"/>
                <w:spacing w:val="28"/>
              </w:rPr>
              <w:t xml:space="preserve"> </w:t>
            </w:r>
            <w:r>
              <w:rPr>
                <w:sz w:val="19"/>
                <w:szCs w:val="19"/>
                <w:spacing w:val="5"/>
              </w:rPr>
              <w:t>部门经理</w:t>
            </w:r>
          </w:p>
          <w:p>
            <w:pPr>
              <w:pStyle w:val="TableText"/>
              <w:ind w:left="778"/>
              <w:spacing w:before="227" w:line="231" w:lineRule="auto"/>
              <w:rPr>
                <w:sz w:val="19"/>
                <w:szCs w:val="19"/>
              </w:rPr>
            </w:pPr>
            <w:r>
              <w:rPr>
                <w:sz w:val="19"/>
                <w:szCs w:val="19"/>
                <w:spacing w:val="6"/>
              </w:rPr>
              <w:t>联系电话：</w:t>
            </w:r>
          </w:p>
        </w:tc>
        <w:tc>
          <w:tcPr>
            <w:tcW w:w="676" w:type="dxa"/>
            <w:vAlign w:val="top"/>
            <w:vMerge w:val="continue"/>
            <w:tcBorders>
              <w:top w:val="nil"/>
              <w:bottom w:val="nil"/>
            </w:tcBorders>
          </w:tcPr>
          <w:p>
            <w:pPr>
              <w:rPr>
                <w:rFonts w:ascii="Arial"/>
                <w:sz w:val="21"/>
              </w:rPr>
            </w:pPr>
            <w:r/>
          </w:p>
        </w:tc>
        <w:tc>
          <w:tcPr>
            <w:tcW w:w="6137" w:type="dxa"/>
            <w:vAlign w:val="top"/>
            <w:gridSpan w:val="2"/>
            <w:vMerge w:val="continue"/>
            <w:tcBorders>
              <w:top w:val="nil"/>
              <w:bottom w:val="nil"/>
            </w:tcBorders>
          </w:tcPr>
          <w:p>
            <w:pPr>
              <w:rPr>
                <w:rFonts w:ascii="Arial"/>
                <w:sz w:val="21"/>
              </w:rPr>
            </w:pPr>
            <w:r/>
          </w:p>
        </w:tc>
      </w:tr>
      <w:tr>
        <w:trPr>
          <w:trHeight w:val="939" w:hRule="atLeast"/>
        </w:trPr>
        <w:tc>
          <w:tcPr>
            <w:tcW w:w="2546" w:type="dxa"/>
            <w:vAlign w:val="top"/>
            <w:gridSpan w:val="2"/>
          </w:tcPr>
          <w:p>
            <w:pPr>
              <w:pStyle w:val="TableText"/>
              <w:ind w:left="284"/>
              <w:spacing w:before="240" w:line="229" w:lineRule="auto"/>
              <w:rPr>
                <w:sz w:val="19"/>
                <w:szCs w:val="19"/>
              </w:rPr>
            </w:pPr>
            <w:r>
              <w:rPr>
                <w:sz w:val="19"/>
                <w:szCs w:val="19"/>
                <w:spacing w:val="4"/>
              </w:rPr>
              <w:t>紧急电话：公安</w:t>
            </w:r>
            <w:r>
              <w:rPr>
                <w:sz w:val="19"/>
                <w:szCs w:val="19"/>
                <w:spacing w:val="30"/>
              </w:rPr>
              <w:t xml:space="preserve"> </w:t>
            </w:r>
            <w:r>
              <w:rPr>
                <w:sz w:val="19"/>
                <w:szCs w:val="19"/>
                <w:spacing w:val="4"/>
              </w:rPr>
              <w:t>110，</w:t>
            </w:r>
          </w:p>
          <w:p>
            <w:pPr>
              <w:pStyle w:val="TableText"/>
              <w:ind w:left="328"/>
              <w:spacing w:before="228" w:line="218" w:lineRule="auto"/>
              <w:rPr>
                <w:sz w:val="19"/>
                <w:szCs w:val="19"/>
              </w:rPr>
            </w:pPr>
            <w:r>
              <w:rPr>
                <w:sz w:val="19"/>
                <w:szCs w:val="19"/>
              </w:rPr>
              <w:t>火灾</w:t>
            </w:r>
            <w:r>
              <w:rPr>
                <w:sz w:val="19"/>
                <w:szCs w:val="19"/>
                <w:spacing w:val="34"/>
              </w:rPr>
              <w:t xml:space="preserve"> </w:t>
            </w:r>
            <w:r>
              <w:rPr>
                <w:sz w:val="19"/>
                <w:szCs w:val="19"/>
              </w:rPr>
              <w:t>119</w:t>
            </w:r>
            <w:r>
              <w:rPr>
                <w:sz w:val="19"/>
                <w:szCs w:val="19"/>
                <w:spacing w:val="24"/>
              </w:rPr>
              <w:t xml:space="preserve"> </w:t>
            </w:r>
            <w:r>
              <w:rPr>
                <w:sz w:val="19"/>
                <w:szCs w:val="19"/>
              </w:rPr>
              <w:t>，救护</w:t>
            </w:r>
            <w:r>
              <w:rPr>
                <w:sz w:val="19"/>
                <w:szCs w:val="19"/>
                <w:spacing w:val="28"/>
              </w:rPr>
              <w:t xml:space="preserve"> </w:t>
            </w:r>
            <w:r>
              <w:rPr>
                <w:sz w:val="19"/>
                <w:szCs w:val="19"/>
              </w:rPr>
              <w:t>120</w:t>
            </w:r>
          </w:p>
        </w:tc>
        <w:tc>
          <w:tcPr>
            <w:tcW w:w="676" w:type="dxa"/>
            <w:vAlign w:val="top"/>
            <w:vMerge w:val="continue"/>
            <w:tcBorders>
              <w:top w:val="nil"/>
            </w:tcBorders>
          </w:tcPr>
          <w:p>
            <w:pPr>
              <w:rPr>
                <w:rFonts w:ascii="Arial"/>
                <w:sz w:val="21"/>
              </w:rPr>
            </w:pPr>
            <w:r/>
          </w:p>
        </w:tc>
        <w:tc>
          <w:tcPr>
            <w:tcW w:w="6137" w:type="dxa"/>
            <w:vAlign w:val="top"/>
            <w:gridSpan w:val="2"/>
            <w:vMerge w:val="continue"/>
            <w:tcBorders>
              <w:top w:val="nil"/>
            </w:tcBorders>
          </w:tcPr>
          <w:p>
            <w:pPr>
              <w:rPr>
                <w:rFonts w:ascii="Arial"/>
                <w:sz w:val="21"/>
              </w:rPr>
            </w:pPr>
            <w:r/>
          </w:p>
        </w:tc>
      </w:tr>
      <w:tr>
        <w:trPr>
          <w:trHeight w:val="1035" w:hRule="atLeast"/>
        </w:trPr>
        <w:tc>
          <w:tcPr>
            <w:tcW w:w="1492" w:type="dxa"/>
            <w:vAlign w:val="top"/>
          </w:tcPr>
          <w:p>
            <w:pPr>
              <w:spacing w:line="384" w:lineRule="auto"/>
              <w:rPr>
                <w:rFonts w:ascii="Arial"/>
                <w:sz w:val="21"/>
              </w:rPr>
            </w:pPr>
            <w:r/>
          </w:p>
          <w:p>
            <w:pPr>
              <w:pStyle w:val="TableText"/>
              <w:ind w:left="351"/>
              <w:spacing w:before="62" w:line="230" w:lineRule="auto"/>
              <w:rPr>
                <w:sz w:val="19"/>
                <w:szCs w:val="19"/>
              </w:rPr>
            </w:pPr>
            <w:r>
              <w:rPr>
                <w:sz w:val="19"/>
                <w:szCs w:val="19"/>
                <w:spacing w:val="7"/>
              </w:rPr>
              <w:t>重要提示</w:t>
            </w:r>
          </w:p>
        </w:tc>
        <w:tc>
          <w:tcPr>
            <w:tcW w:w="7867" w:type="dxa"/>
            <w:vAlign w:val="top"/>
            <w:gridSpan w:val="4"/>
          </w:tcPr>
          <w:p>
            <w:pPr>
              <w:pStyle w:val="TableText"/>
              <w:ind w:left="579" w:right="47" w:hanging="352"/>
              <w:spacing w:before="222" w:line="260" w:lineRule="auto"/>
              <w:rPr>
                <w:sz w:val="19"/>
                <w:szCs w:val="19"/>
              </w:rPr>
            </w:pPr>
            <w:r>
              <w:rPr>
                <w:sz w:val="19"/>
                <w:szCs w:val="19"/>
                <w:spacing w:val="-3"/>
              </w:rPr>
              <w:t>1</w:t>
            </w:r>
            <w:r>
              <w:rPr>
                <w:sz w:val="19"/>
                <w:szCs w:val="19"/>
                <w:spacing w:val="-51"/>
              </w:rPr>
              <w:t xml:space="preserve"> </w:t>
            </w:r>
            <w:r>
              <w:rPr>
                <w:sz w:val="19"/>
                <w:szCs w:val="19"/>
                <w:spacing w:val="-3"/>
              </w:rPr>
              <w:t>、</w:t>
            </w:r>
            <w:r>
              <w:rPr>
                <w:sz w:val="19"/>
                <w:szCs w:val="19"/>
                <w:spacing w:val="-39"/>
              </w:rPr>
              <w:t xml:space="preserve"> </w:t>
            </w:r>
            <w:r>
              <w:rPr>
                <w:sz w:val="19"/>
                <w:szCs w:val="19"/>
                <w:spacing w:val="-3"/>
              </w:rPr>
              <w:t>正</w:t>
            </w:r>
            <w:r>
              <w:rPr>
                <w:sz w:val="19"/>
                <w:szCs w:val="19"/>
                <w:spacing w:val="-39"/>
              </w:rPr>
              <w:t xml:space="preserve"> </w:t>
            </w:r>
            <w:r>
              <w:rPr>
                <w:sz w:val="19"/>
                <w:szCs w:val="19"/>
                <w:spacing w:val="-3"/>
              </w:rPr>
              <w:t>确有</w:t>
            </w:r>
            <w:r>
              <w:rPr>
                <w:sz w:val="19"/>
                <w:szCs w:val="19"/>
                <w:spacing w:val="-34"/>
              </w:rPr>
              <w:t xml:space="preserve"> </w:t>
            </w:r>
            <w:r>
              <w:rPr>
                <w:sz w:val="19"/>
                <w:szCs w:val="19"/>
                <w:spacing w:val="-3"/>
              </w:rPr>
              <w:t>效</w:t>
            </w:r>
            <w:r>
              <w:rPr>
                <w:sz w:val="19"/>
                <w:szCs w:val="19"/>
                <w:spacing w:val="-40"/>
              </w:rPr>
              <w:t xml:space="preserve"> </w:t>
            </w:r>
            <w:r>
              <w:rPr>
                <w:sz w:val="19"/>
                <w:szCs w:val="19"/>
                <w:spacing w:val="-3"/>
              </w:rPr>
              <w:t>佩</w:t>
            </w:r>
            <w:r>
              <w:rPr>
                <w:sz w:val="19"/>
                <w:szCs w:val="19"/>
                <w:spacing w:val="-33"/>
              </w:rPr>
              <w:t xml:space="preserve"> </w:t>
            </w:r>
            <w:r>
              <w:rPr>
                <w:sz w:val="19"/>
                <w:szCs w:val="19"/>
                <w:spacing w:val="-3"/>
              </w:rPr>
              <w:t>戴</w:t>
            </w:r>
            <w:r>
              <w:rPr>
                <w:sz w:val="19"/>
                <w:szCs w:val="19"/>
                <w:spacing w:val="-34"/>
              </w:rPr>
              <w:t xml:space="preserve"> </w:t>
            </w:r>
            <w:r>
              <w:rPr>
                <w:sz w:val="19"/>
                <w:szCs w:val="19"/>
                <w:spacing w:val="-3"/>
              </w:rPr>
              <w:t>劳</w:t>
            </w:r>
            <w:r>
              <w:rPr>
                <w:sz w:val="19"/>
                <w:szCs w:val="19"/>
                <w:spacing w:val="-38"/>
              </w:rPr>
              <w:t xml:space="preserve"> </w:t>
            </w:r>
            <w:r>
              <w:rPr>
                <w:sz w:val="19"/>
                <w:szCs w:val="19"/>
                <w:spacing w:val="-3"/>
              </w:rPr>
              <w:t>保</w:t>
            </w:r>
            <w:r>
              <w:rPr>
                <w:sz w:val="19"/>
                <w:szCs w:val="19"/>
                <w:spacing w:val="-35"/>
              </w:rPr>
              <w:t xml:space="preserve"> </w:t>
            </w:r>
            <w:r>
              <w:rPr>
                <w:sz w:val="19"/>
                <w:szCs w:val="19"/>
                <w:spacing w:val="-3"/>
              </w:rPr>
              <w:t>用</w:t>
            </w:r>
            <w:r>
              <w:rPr>
                <w:sz w:val="19"/>
                <w:szCs w:val="19"/>
                <w:spacing w:val="-23"/>
              </w:rPr>
              <w:t xml:space="preserve"> </w:t>
            </w:r>
            <w:r>
              <w:rPr>
                <w:sz w:val="19"/>
                <w:szCs w:val="19"/>
                <w:spacing w:val="-3"/>
              </w:rPr>
              <w:t>品</w:t>
            </w:r>
            <w:r>
              <w:rPr>
                <w:sz w:val="19"/>
                <w:szCs w:val="19"/>
                <w:spacing w:val="-20"/>
              </w:rPr>
              <w:t xml:space="preserve"> </w:t>
            </w:r>
            <w:r>
              <w:rPr>
                <w:sz w:val="19"/>
                <w:szCs w:val="19"/>
                <w:spacing w:val="-3"/>
              </w:rPr>
              <w:t>；</w:t>
            </w:r>
            <w:r>
              <w:rPr>
                <w:sz w:val="19"/>
                <w:szCs w:val="19"/>
                <w:spacing w:val="-43"/>
              </w:rPr>
              <w:t xml:space="preserve"> </w:t>
            </w:r>
            <w:r>
              <w:rPr>
                <w:sz w:val="19"/>
                <w:szCs w:val="19"/>
                <w:spacing w:val="-3"/>
              </w:rPr>
              <w:t>2</w:t>
            </w:r>
            <w:r>
              <w:rPr>
                <w:sz w:val="19"/>
                <w:szCs w:val="19"/>
                <w:spacing w:val="-48"/>
              </w:rPr>
              <w:t xml:space="preserve"> </w:t>
            </w:r>
            <w:r>
              <w:rPr>
                <w:sz w:val="19"/>
                <w:szCs w:val="19"/>
                <w:spacing w:val="-3"/>
              </w:rPr>
              <w:t>、</w:t>
            </w:r>
            <w:r>
              <w:rPr>
                <w:sz w:val="19"/>
                <w:szCs w:val="19"/>
                <w:spacing w:val="-38"/>
              </w:rPr>
              <w:t xml:space="preserve"> </w:t>
            </w:r>
            <w:r>
              <w:rPr>
                <w:sz w:val="19"/>
                <w:szCs w:val="19"/>
                <w:spacing w:val="-3"/>
              </w:rPr>
              <w:t>熟</w:t>
            </w:r>
            <w:r>
              <w:rPr>
                <w:sz w:val="19"/>
                <w:szCs w:val="19"/>
                <w:spacing w:val="-38"/>
              </w:rPr>
              <w:t xml:space="preserve"> </w:t>
            </w:r>
            <w:r>
              <w:rPr>
                <w:sz w:val="19"/>
                <w:szCs w:val="19"/>
                <w:spacing w:val="-3"/>
              </w:rPr>
              <w:t>练</w:t>
            </w:r>
            <w:r>
              <w:rPr>
                <w:sz w:val="19"/>
                <w:szCs w:val="19"/>
                <w:spacing w:val="-31"/>
              </w:rPr>
              <w:t xml:space="preserve"> </w:t>
            </w:r>
            <w:r>
              <w:rPr>
                <w:sz w:val="19"/>
                <w:szCs w:val="19"/>
                <w:spacing w:val="-3"/>
              </w:rPr>
              <w:t>掌</w:t>
            </w:r>
            <w:r>
              <w:rPr>
                <w:sz w:val="19"/>
                <w:szCs w:val="19"/>
                <w:spacing w:val="-39"/>
              </w:rPr>
              <w:t xml:space="preserve"> </w:t>
            </w:r>
            <w:r>
              <w:rPr>
                <w:sz w:val="19"/>
                <w:szCs w:val="19"/>
                <w:spacing w:val="-3"/>
              </w:rPr>
              <w:t>握</w:t>
            </w:r>
            <w:r>
              <w:rPr>
                <w:sz w:val="19"/>
                <w:szCs w:val="19"/>
                <w:spacing w:val="-39"/>
              </w:rPr>
              <w:t xml:space="preserve"> </w:t>
            </w:r>
            <w:r>
              <w:rPr>
                <w:sz w:val="19"/>
                <w:szCs w:val="19"/>
                <w:spacing w:val="-3"/>
              </w:rPr>
              <w:t>应</w:t>
            </w:r>
            <w:r>
              <w:rPr>
                <w:sz w:val="19"/>
                <w:szCs w:val="19"/>
                <w:spacing w:val="-31"/>
              </w:rPr>
              <w:t xml:space="preserve"> </w:t>
            </w:r>
            <w:r>
              <w:rPr>
                <w:sz w:val="19"/>
                <w:szCs w:val="19"/>
                <w:spacing w:val="-3"/>
              </w:rPr>
              <w:t>急</w:t>
            </w:r>
            <w:r>
              <w:rPr>
                <w:sz w:val="19"/>
                <w:szCs w:val="19"/>
                <w:spacing w:val="-37"/>
              </w:rPr>
              <w:t xml:space="preserve"> </w:t>
            </w:r>
            <w:r>
              <w:rPr>
                <w:sz w:val="19"/>
                <w:szCs w:val="19"/>
                <w:spacing w:val="-3"/>
              </w:rPr>
              <w:t>救</w:t>
            </w:r>
            <w:r>
              <w:rPr>
                <w:sz w:val="19"/>
                <w:szCs w:val="19"/>
                <w:spacing w:val="-39"/>
              </w:rPr>
              <w:t xml:space="preserve"> </w:t>
            </w:r>
            <w:r>
              <w:rPr>
                <w:sz w:val="19"/>
                <w:szCs w:val="19"/>
                <w:spacing w:val="-3"/>
              </w:rPr>
              <w:t>援</w:t>
            </w:r>
            <w:r>
              <w:rPr>
                <w:sz w:val="19"/>
                <w:szCs w:val="19"/>
                <w:spacing w:val="-37"/>
              </w:rPr>
              <w:t xml:space="preserve"> </w:t>
            </w:r>
            <w:r>
              <w:rPr>
                <w:sz w:val="19"/>
                <w:szCs w:val="19"/>
                <w:spacing w:val="-3"/>
              </w:rPr>
              <w:t>器</w:t>
            </w:r>
            <w:r>
              <w:rPr>
                <w:sz w:val="19"/>
                <w:szCs w:val="19"/>
                <w:spacing w:val="-39"/>
              </w:rPr>
              <w:t xml:space="preserve"> </w:t>
            </w:r>
            <w:r>
              <w:rPr>
                <w:sz w:val="19"/>
                <w:szCs w:val="19"/>
                <w:spacing w:val="-3"/>
              </w:rPr>
              <w:t>材</w:t>
            </w:r>
            <w:r>
              <w:rPr>
                <w:sz w:val="19"/>
                <w:szCs w:val="19"/>
                <w:spacing w:val="-22"/>
              </w:rPr>
              <w:t xml:space="preserve"> </w:t>
            </w:r>
            <w:r>
              <w:rPr>
                <w:sz w:val="19"/>
                <w:szCs w:val="19"/>
                <w:spacing w:val="-3"/>
              </w:rPr>
              <w:t>；  3</w:t>
            </w:r>
            <w:r>
              <w:rPr>
                <w:sz w:val="19"/>
                <w:szCs w:val="19"/>
                <w:spacing w:val="-48"/>
              </w:rPr>
              <w:t xml:space="preserve"> </w:t>
            </w:r>
            <w:r>
              <w:rPr>
                <w:sz w:val="19"/>
                <w:szCs w:val="19"/>
                <w:spacing w:val="-3"/>
              </w:rPr>
              <w:t>、</w:t>
            </w:r>
            <w:r>
              <w:rPr>
                <w:sz w:val="19"/>
                <w:szCs w:val="19"/>
                <w:spacing w:val="-30"/>
              </w:rPr>
              <w:t xml:space="preserve"> </w:t>
            </w:r>
            <w:r>
              <w:rPr>
                <w:sz w:val="19"/>
                <w:szCs w:val="19"/>
                <w:spacing w:val="-3"/>
              </w:rPr>
              <w:t>防</w:t>
            </w:r>
            <w:r>
              <w:rPr>
                <w:sz w:val="19"/>
                <w:szCs w:val="19"/>
                <w:spacing w:val="-38"/>
              </w:rPr>
              <w:t xml:space="preserve"> </w:t>
            </w:r>
            <w:r>
              <w:rPr>
                <w:sz w:val="19"/>
                <w:szCs w:val="19"/>
                <w:spacing w:val="-3"/>
              </w:rPr>
              <w:t>止</w:t>
            </w:r>
            <w:r>
              <w:rPr>
                <w:sz w:val="19"/>
                <w:szCs w:val="19"/>
                <w:spacing w:val="-31"/>
              </w:rPr>
              <w:t xml:space="preserve"> </w:t>
            </w:r>
            <w:r>
              <w:rPr>
                <w:sz w:val="19"/>
                <w:szCs w:val="19"/>
                <w:spacing w:val="-3"/>
              </w:rPr>
              <w:t>次</w:t>
            </w:r>
            <w:r>
              <w:rPr>
                <w:sz w:val="19"/>
                <w:szCs w:val="19"/>
                <w:spacing w:val="-38"/>
              </w:rPr>
              <w:t xml:space="preserve"> </w:t>
            </w:r>
            <w:r>
              <w:rPr>
                <w:sz w:val="19"/>
                <w:szCs w:val="19"/>
                <w:spacing w:val="-3"/>
              </w:rPr>
              <w:t>生</w:t>
            </w:r>
            <w:r>
              <w:rPr>
                <w:sz w:val="19"/>
                <w:szCs w:val="19"/>
                <w:spacing w:val="-6"/>
              </w:rPr>
              <w:t>事</w:t>
            </w:r>
            <w:r>
              <w:rPr>
                <w:sz w:val="19"/>
                <w:szCs w:val="19"/>
                <w:spacing w:val="-21"/>
              </w:rPr>
              <w:t xml:space="preserve"> </w:t>
            </w:r>
            <w:r>
              <w:rPr>
                <w:sz w:val="19"/>
                <w:szCs w:val="19"/>
                <w:spacing w:val="-6"/>
              </w:rPr>
              <w:t>故</w:t>
            </w:r>
            <w:r>
              <w:rPr>
                <w:sz w:val="19"/>
                <w:szCs w:val="19"/>
                <w:spacing w:val="-31"/>
              </w:rPr>
              <w:t xml:space="preserve"> </w:t>
            </w:r>
            <w:r>
              <w:rPr>
                <w:sz w:val="19"/>
                <w:szCs w:val="19"/>
                <w:spacing w:val="-6"/>
              </w:rPr>
              <w:t>发</w:t>
            </w:r>
            <w:r>
              <w:rPr>
                <w:sz w:val="19"/>
                <w:szCs w:val="19"/>
                <w:spacing w:val="-35"/>
              </w:rPr>
              <w:t xml:space="preserve"> </w:t>
            </w:r>
            <w:r>
              <w:rPr>
                <w:sz w:val="19"/>
                <w:szCs w:val="19"/>
                <w:spacing w:val="-6"/>
              </w:rPr>
              <w:t>生 ；</w:t>
            </w:r>
            <w:r>
              <w:rPr>
                <w:sz w:val="19"/>
                <w:szCs w:val="19"/>
                <w:spacing w:val="-35"/>
              </w:rPr>
              <w:t xml:space="preserve"> </w:t>
            </w:r>
            <w:r>
              <w:rPr>
                <w:sz w:val="19"/>
                <w:szCs w:val="19"/>
                <w:spacing w:val="-6"/>
              </w:rPr>
              <w:t>4</w:t>
            </w:r>
            <w:r>
              <w:rPr>
                <w:sz w:val="19"/>
                <w:szCs w:val="19"/>
                <w:spacing w:val="-45"/>
              </w:rPr>
              <w:t xml:space="preserve"> </w:t>
            </w:r>
            <w:r>
              <w:rPr>
                <w:sz w:val="19"/>
                <w:szCs w:val="19"/>
                <w:spacing w:val="-6"/>
              </w:rPr>
              <w:t>、</w:t>
            </w:r>
            <w:r>
              <w:rPr>
                <w:sz w:val="19"/>
                <w:szCs w:val="19"/>
                <w:spacing w:val="-29"/>
              </w:rPr>
              <w:t xml:space="preserve"> </w:t>
            </w:r>
            <w:r>
              <w:rPr>
                <w:sz w:val="19"/>
                <w:szCs w:val="19"/>
                <w:spacing w:val="-6"/>
              </w:rPr>
              <w:t>按</w:t>
            </w:r>
            <w:r>
              <w:rPr>
                <w:sz w:val="19"/>
                <w:szCs w:val="19"/>
                <w:spacing w:val="-31"/>
              </w:rPr>
              <w:t xml:space="preserve"> </w:t>
            </w:r>
            <w:r>
              <w:rPr>
                <w:sz w:val="19"/>
                <w:szCs w:val="19"/>
                <w:spacing w:val="-6"/>
              </w:rPr>
              <w:t>先</w:t>
            </w:r>
            <w:r>
              <w:rPr>
                <w:sz w:val="19"/>
                <w:szCs w:val="19"/>
                <w:spacing w:val="-35"/>
              </w:rPr>
              <w:t xml:space="preserve"> </w:t>
            </w:r>
            <w:r>
              <w:rPr>
                <w:sz w:val="19"/>
                <w:szCs w:val="19"/>
                <w:spacing w:val="-6"/>
              </w:rPr>
              <w:t>救</w:t>
            </w:r>
            <w:r>
              <w:rPr>
                <w:sz w:val="19"/>
                <w:szCs w:val="19"/>
                <w:spacing w:val="-32"/>
              </w:rPr>
              <w:t xml:space="preserve"> </w:t>
            </w:r>
            <w:r>
              <w:rPr>
                <w:sz w:val="19"/>
                <w:szCs w:val="19"/>
                <w:spacing w:val="-6"/>
              </w:rPr>
              <w:t>人</w:t>
            </w:r>
            <w:r>
              <w:rPr>
                <w:sz w:val="19"/>
                <w:szCs w:val="19"/>
                <w:spacing w:val="-35"/>
              </w:rPr>
              <w:t xml:space="preserve"> </w:t>
            </w:r>
            <w:r>
              <w:rPr>
                <w:sz w:val="19"/>
                <w:szCs w:val="19"/>
                <w:spacing w:val="-6"/>
              </w:rPr>
              <w:t>后</w:t>
            </w:r>
            <w:r>
              <w:rPr>
                <w:sz w:val="19"/>
                <w:szCs w:val="19"/>
                <w:spacing w:val="-35"/>
              </w:rPr>
              <w:t xml:space="preserve"> </w:t>
            </w:r>
            <w:r>
              <w:rPr>
                <w:sz w:val="19"/>
                <w:szCs w:val="19"/>
                <w:spacing w:val="-6"/>
              </w:rPr>
              <w:t>救</w:t>
            </w:r>
            <w:r>
              <w:rPr>
                <w:sz w:val="19"/>
                <w:szCs w:val="19"/>
                <w:spacing w:val="-35"/>
              </w:rPr>
              <w:t xml:space="preserve"> </w:t>
            </w:r>
            <w:r>
              <w:rPr>
                <w:sz w:val="19"/>
                <w:szCs w:val="19"/>
                <w:spacing w:val="-6"/>
              </w:rPr>
              <w:t>物</w:t>
            </w:r>
            <w:r>
              <w:rPr>
                <w:sz w:val="19"/>
                <w:szCs w:val="19"/>
                <w:spacing w:val="-20"/>
              </w:rPr>
              <w:t xml:space="preserve"> </w:t>
            </w:r>
            <w:r>
              <w:rPr>
                <w:sz w:val="19"/>
                <w:szCs w:val="19"/>
                <w:spacing w:val="-6"/>
              </w:rPr>
              <w:t>的</w:t>
            </w:r>
            <w:r>
              <w:rPr>
                <w:sz w:val="19"/>
                <w:szCs w:val="19"/>
                <w:spacing w:val="-32"/>
              </w:rPr>
              <w:t xml:space="preserve"> </w:t>
            </w:r>
            <w:r>
              <w:rPr>
                <w:sz w:val="19"/>
                <w:szCs w:val="19"/>
                <w:spacing w:val="-6"/>
              </w:rPr>
              <w:t>原</w:t>
            </w:r>
            <w:r>
              <w:rPr>
                <w:sz w:val="19"/>
                <w:szCs w:val="19"/>
                <w:spacing w:val="-30"/>
              </w:rPr>
              <w:t xml:space="preserve"> </w:t>
            </w:r>
            <w:r>
              <w:rPr>
                <w:sz w:val="19"/>
                <w:szCs w:val="19"/>
                <w:spacing w:val="-6"/>
              </w:rPr>
              <w:t>则</w:t>
            </w:r>
            <w:r>
              <w:rPr>
                <w:sz w:val="19"/>
                <w:szCs w:val="19"/>
                <w:spacing w:val="-20"/>
              </w:rPr>
              <w:t xml:space="preserve"> </w:t>
            </w:r>
            <w:r>
              <w:rPr>
                <w:sz w:val="19"/>
                <w:szCs w:val="19"/>
                <w:spacing w:val="-6"/>
              </w:rPr>
              <w:t>；  5</w:t>
            </w:r>
            <w:r>
              <w:rPr>
                <w:sz w:val="19"/>
                <w:szCs w:val="19"/>
                <w:spacing w:val="-48"/>
              </w:rPr>
              <w:t xml:space="preserve"> </w:t>
            </w:r>
            <w:r>
              <w:rPr>
                <w:sz w:val="19"/>
                <w:szCs w:val="19"/>
                <w:spacing w:val="-6"/>
              </w:rPr>
              <w:t>、</w:t>
            </w:r>
            <w:r>
              <w:rPr>
                <w:sz w:val="19"/>
                <w:szCs w:val="19"/>
                <w:spacing w:val="-30"/>
              </w:rPr>
              <w:t xml:space="preserve"> </w:t>
            </w:r>
            <w:r>
              <w:rPr>
                <w:sz w:val="19"/>
                <w:szCs w:val="19"/>
                <w:spacing w:val="-6"/>
              </w:rPr>
              <w:t>禁</w:t>
            </w:r>
            <w:r>
              <w:rPr>
                <w:sz w:val="19"/>
                <w:szCs w:val="19"/>
                <w:spacing w:val="-34"/>
              </w:rPr>
              <w:t xml:space="preserve"> </w:t>
            </w:r>
            <w:r>
              <w:rPr>
                <w:sz w:val="19"/>
                <w:szCs w:val="19"/>
                <w:spacing w:val="-6"/>
              </w:rPr>
              <w:t>止</w:t>
            </w:r>
            <w:r>
              <w:rPr>
                <w:sz w:val="19"/>
                <w:szCs w:val="19"/>
                <w:spacing w:val="-36"/>
              </w:rPr>
              <w:t xml:space="preserve"> </w:t>
            </w:r>
            <w:r>
              <w:rPr>
                <w:sz w:val="19"/>
                <w:szCs w:val="19"/>
                <w:spacing w:val="-6"/>
              </w:rPr>
              <w:t>盲 目</w:t>
            </w:r>
            <w:r>
              <w:rPr>
                <w:sz w:val="19"/>
                <w:szCs w:val="19"/>
                <w:spacing w:val="-37"/>
              </w:rPr>
              <w:t xml:space="preserve"> </w:t>
            </w:r>
            <w:r>
              <w:rPr>
                <w:sz w:val="19"/>
                <w:szCs w:val="19"/>
                <w:spacing w:val="-6"/>
              </w:rPr>
              <w:t>施</w:t>
            </w:r>
            <w:r>
              <w:rPr>
                <w:sz w:val="19"/>
                <w:szCs w:val="19"/>
                <w:spacing w:val="-35"/>
              </w:rPr>
              <w:t xml:space="preserve"> </w:t>
            </w:r>
            <w:r>
              <w:rPr>
                <w:sz w:val="19"/>
                <w:szCs w:val="19"/>
                <w:spacing w:val="-6"/>
              </w:rPr>
              <w:t>救 ；</w:t>
            </w:r>
            <w:r>
              <w:rPr>
                <w:sz w:val="19"/>
                <w:szCs w:val="19"/>
                <w:spacing w:val="-29"/>
              </w:rPr>
              <w:t xml:space="preserve"> </w:t>
            </w:r>
            <w:r>
              <w:rPr>
                <w:sz w:val="19"/>
                <w:szCs w:val="19"/>
                <w:spacing w:val="-6"/>
              </w:rPr>
              <w:t>6</w:t>
            </w:r>
            <w:r>
              <w:rPr>
                <w:sz w:val="19"/>
                <w:szCs w:val="19"/>
                <w:spacing w:val="-46"/>
              </w:rPr>
              <w:t xml:space="preserve"> </w:t>
            </w:r>
            <w:r>
              <w:rPr>
                <w:sz w:val="19"/>
                <w:szCs w:val="19"/>
                <w:spacing w:val="-6"/>
              </w:rPr>
              <w:t>、</w:t>
            </w:r>
            <w:r>
              <w:rPr>
                <w:sz w:val="19"/>
                <w:szCs w:val="19"/>
                <w:spacing w:val="-28"/>
              </w:rPr>
              <w:t xml:space="preserve"> </w:t>
            </w:r>
            <w:r>
              <w:rPr>
                <w:sz w:val="19"/>
                <w:szCs w:val="19"/>
                <w:spacing w:val="-6"/>
              </w:rPr>
              <w:t>发</w:t>
            </w:r>
            <w:r>
              <w:rPr>
                <w:sz w:val="19"/>
                <w:szCs w:val="19"/>
                <w:spacing w:val="-3"/>
              </w:rPr>
              <w:t>现</w:t>
            </w:r>
            <w:r>
              <w:rPr>
                <w:sz w:val="19"/>
                <w:szCs w:val="19"/>
                <w:spacing w:val="-16"/>
              </w:rPr>
              <w:t xml:space="preserve"> </w:t>
            </w:r>
            <w:r>
              <w:rPr>
                <w:sz w:val="19"/>
                <w:szCs w:val="19"/>
                <w:spacing w:val="-3"/>
              </w:rPr>
              <w:t>问</w:t>
            </w:r>
            <w:r>
              <w:rPr>
                <w:sz w:val="19"/>
                <w:szCs w:val="19"/>
                <w:spacing w:val="-37"/>
              </w:rPr>
              <w:t xml:space="preserve"> </w:t>
            </w:r>
            <w:r>
              <w:rPr>
                <w:sz w:val="19"/>
                <w:szCs w:val="19"/>
                <w:spacing w:val="-3"/>
              </w:rPr>
              <w:t>题</w:t>
            </w:r>
            <w:r>
              <w:rPr>
                <w:sz w:val="19"/>
                <w:szCs w:val="19"/>
                <w:spacing w:val="-40"/>
              </w:rPr>
              <w:t xml:space="preserve"> </w:t>
            </w:r>
            <w:r>
              <w:rPr>
                <w:sz w:val="19"/>
                <w:szCs w:val="19"/>
                <w:spacing w:val="-3"/>
              </w:rPr>
              <w:t>及</w:t>
            </w:r>
            <w:r>
              <w:rPr>
                <w:sz w:val="19"/>
                <w:szCs w:val="19"/>
                <w:spacing w:val="-30"/>
              </w:rPr>
              <w:t xml:space="preserve"> </w:t>
            </w:r>
            <w:r>
              <w:rPr>
                <w:sz w:val="19"/>
                <w:szCs w:val="19"/>
                <w:spacing w:val="-3"/>
              </w:rPr>
              <w:t>时</w:t>
            </w:r>
            <w:r>
              <w:rPr>
                <w:sz w:val="19"/>
                <w:szCs w:val="19"/>
                <w:spacing w:val="-35"/>
              </w:rPr>
              <w:t xml:space="preserve"> </w:t>
            </w:r>
            <w:r>
              <w:rPr>
                <w:sz w:val="19"/>
                <w:szCs w:val="19"/>
                <w:spacing w:val="-3"/>
              </w:rPr>
              <w:t>上</w:t>
            </w:r>
            <w:r>
              <w:rPr>
                <w:sz w:val="19"/>
                <w:szCs w:val="19"/>
                <w:spacing w:val="-40"/>
              </w:rPr>
              <w:t xml:space="preserve"> </w:t>
            </w:r>
            <w:r>
              <w:rPr>
                <w:sz w:val="19"/>
                <w:szCs w:val="19"/>
                <w:spacing w:val="-3"/>
              </w:rPr>
              <w:t>报</w:t>
            </w:r>
            <w:r>
              <w:rPr>
                <w:sz w:val="19"/>
                <w:szCs w:val="19"/>
                <w:spacing w:val="-46"/>
              </w:rPr>
              <w:t xml:space="preserve"> </w:t>
            </w:r>
            <w:r>
              <w:rPr>
                <w:sz w:val="19"/>
                <w:szCs w:val="19"/>
                <w:spacing w:val="-3"/>
              </w:rPr>
              <w:t>。</w:t>
            </w:r>
          </w:p>
        </w:tc>
      </w:tr>
    </w:tbl>
    <w:p>
      <w:pPr>
        <w:pStyle w:val="BodyText"/>
        <w:rPr/>
      </w:pPr>
      <w:r/>
    </w:p>
    <w:p>
      <w:pPr>
        <w:sectPr>
          <w:headerReference w:type="default" r:id="rId404"/>
          <w:footerReference w:type="default" r:id="rId405"/>
          <w:pgSz w:w="11900" w:h="16838"/>
          <w:pgMar w:top="1165" w:right="0" w:bottom="1214" w:left="1408" w:header="830" w:footer="977" w:gutter="0"/>
        </w:sectPr>
        <w:rPr/>
      </w:pPr>
    </w:p>
    <w:p>
      <w:pPr>
        <w:pStyle w:val="BodyText"/>
        <w:spacing w:line="282" w:lineRule="auto"/>
        <w:rPr/>
      </w:pPr>
      <w:r/>
    </w:p>
    <w:p>
      <w:pPr>
        <w:ind w:left="4153"/>
        <w:spacing w:before="78" w:line="221" w:lineRule="auto"/>
        <w:rPr>
          <w:rFonts w:ascii="SimSun" w:hAnsi="SimSun" w:eastAsia="SimSun" w:cs="SimSun"/>
          <w:sz w:val="24"/>
          <w:szCs w:val="24"/>
        </w:rPr>
      </w:pPr>
      <w:r>
        <w:drawing>
          <wp:anchor distT="0" distB="0" distL="0" distR="0" simplePos="0" relativeHeight="252172288" behindDoc="1" locked="0" layoutInCell="1" allowOverlap="1">
            <wp:simplePos x="0" y="0"/>
            <wp:positionH relativeFrom="column">
              <wp:posOffset>6666061</wp:posOffset>
            </wp:positionH>
            <wp:positionV relativeFrom="paragraph">
              <wp:posOffset>3168575</wp:posOffset>
            </wp:positionV>
            <wp:extent cx="10583" cy="1408846"/>
            <wp:effectExtent l="0" t="0" r="0" b="0"/>
            <wp:wrapNone/>
            <wp:docPr id="418" name="IM 418"/>
            <wp:cNvGraphicFramePr/>
            <a:graphic>
              <a:graphicData uri="http://schemas.openxmlformats.org/drawingml/2006/picture">
                <pic:pic>
                  <pic:nvPicPr>
                    <pic:cNvPr id="418" name="IM 418"/>
                    <pic:cNvPicPr/>
                  </pic:nvPicPr>
                  <pic:blipFill>
                    <a:blip r:embed="rId409"/>
                    <a:stretch>
                      <a:fillRect/>
                    </a:stretch>
                  </pic:blipFill>
                  <pic:spPr>
                    <a:xfrm rot="0">
                      <a:off x="0" y="0"/>
                      <a:ext cx="10583" cy="1408846"/>
                    </a:xfrm>
                    <a:prstGeom prst="rect">
                      <a:avLst/>
                    </a:prstGeom>
                  </pic:spPr>
                </pic:pic>
              </a:graphicData>
            </a:graphic>
          </wp:anchor>
        </w:drawing>
      </w:r>
      <w:r>
        <w:rPr>
          <w:rFonts w:ascii="SimSun" w:hAnsi="SimSun" w:eastAsia="SimSun" w:cs="SimSun"/>
          <w:sz w:val="24"/>
          <w:szCs w:val="24"/>
          <w:spacing w:val="51"/>
        </w:rPr>
        <w:t>应急措施</w:t>
      </w:r>
    </w:p>
    <w:p>
      <w:pPr>
        <w:spacing w:before="72"/>
        <w:rPr/>
      </w:pPr>
      <w:r/>
    </w:p>
    <w:tbl>
      <w:tblPr>
        <w:tblStyle w:val="TableNormal"/>
        <w:tblW w:w="940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2"/>
        <w:gridCol w:w="1125"/>
        <w:gridCol w:w="7579"/>
      </w:tblGrid>
      <w:tr>
        <w:trPr>
          <w:trHeight w:val="609" w:hRule="atLeast"/>
        </w:trPr>
        <w:tc>
          <w:tcPr>
            <w:tcW w:w="702" w:type="dxa"/>
            <w:vAlign w:val="top"/>
          </w:tcPr>
          <w:p>
            <w:pPr>
              <w:pStyle w:val="TableText"/>
              <w:ind w:left="217"/>
              <w:spacing w:before="233" w:line="230" w:lineRule="auto"/>
              <w:rPr>
                <w:sz w:val="19"/>
                <w:szCs w:val="19"/>
              </w:rPr>
            </w:pPr>
            <w:r>
              <w:rPr>
                <w:sz w:val="19"/>
                <w:szCs w:val="19"/>
                <w:spacing w:val="5"/>
              </w:rPr>
              <w:t>序号</w:t>
            </w:r>
          </w:p>
        </w:tc>
        <w:tc>
          <w:tcPr>
            <w:tcW w:w="1125" w:type="dxa"/>
            <w:vAlign w:val="top"/>
          </w:tcPr>
          <w:p>
            <w:pPr>
              <w:pStyle w:val="TableText"/>
              <w:ind w:left="430"/>
              <w:spacing w:before="232" w:line="229" w:lineRule="auto"/>
              <w:rPr>
                <w:sz w:val="19"/>
                <w:szCs w:val="19"/>
              </w:rPr>
            </w:pPr>
            <w:r>
              <w:rPr>
                <w:sz w:val="19"/>
                <w:szCs w:val="19"/>
                <w:spacing w:val="5"/>
              </w:rPr>
              <w:t>事件</w:t>
            </w:r>
          </w:p>
        </w:tc>
        <w:tc>
          <w:tcPr>
            <w:tcW w:w="7579" w:type="dxa"/>
            <w:vAlign w:val="top"/>
          </w:tcPr>
          <w:p>
            <w:pPr>
              <w:pStyle w:val="TableText"/>
              <w:ind w:left="3463"/>
              <w:spacing w:before="232" w:line="230" w:lineRule="auto"/>
              <w:rPr>
                <w:sz w:val="19"/>
                <w:szCs w:val="19"/>
              </w:rPr>
            </w:pPr>
            <w:r>
              <w:rPr>
                <w:sz w:val="19"/>
                <w:szCs w:val="19"/>
                <w:spacing w:val="6"/>
              </w:rPr>
              <w:t>处置措施</w:t>
            </w:r>
          </w:p>
        </w:tc>
      </w:tr>
      <w:tr>
        <w:trPr>
          <w:trHeight w:val="2354" w:hRule="atLeast"/>
        </w:trPr>
        <w:tc>
          <w:tcPr>
            <w:tcW w:w="702"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19"/>
              <w:spacing w:before="62" w:line="258" w:lineRule="exact"/>
              <w:rPr>
                <w:sz w:val="19"/>
                <w:szCs w:val="19"/>
              </w:rPr>
            </w:pPr>
            <w:r>
              <w:rPr>
                <w:sz w:val="19"/>
                <w:szCs w:val="19"/>
                <w:position w:val="1"/>
              </w:rPr>
              <w:t>1</w:t>
            </w:r>
          </w:p>
        </w:tc>
        <w:tc>
          <w:tcPr>
            <w:tcW w:w="1125"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67"/>
              <w:spacing w:before="62" w:line="229" w:lineRule="auto"/>
              <w:rPr>
                <w:sz w:val="19"/>
                <w:szCs w:val="19"/>
              </w:rPr>
            </w:pPr>
            <w:r>
              <w:rPr>
                <w:sz w:val="19"/>
                <w:szCs w:val="19"/>
                <w:spacing w:val="4"/>
              </w:rPr>
              <w:t>火灾</w:t>
            </w:r>
          </w:p>
        </w:tc>
        <w:tc>
          <w:tcPr>
            <w:tcW w:w="7579" w:type="dxa"/>
            <w:vAlign w:val="top"/>
          </w:tcPr>
          <w:p>
            <w:pPr>
              <w:pStyle w:val="TableText"/>
              <w:ind w:left="227"/>
              <w:spacing w:before="218" w:line="228" w:lineRule="auto"/>
              <w:rPr>
                <w:sz w:val="19"/>
                <w:szCs w:val="19"/>
              </w:rPr>
            </w:pPr>
            <w:r>
              <w:rPr>
                <w:sz w:val="19"/>
                <w:szCs w:val="19"/>
                <w:spacing w:val="-2"/>
              </w:rPr>
              <w:t>1.</w:t>
            </w:r>
            <w:r>
              <w:rPr>
                <w:sz w:val="19"/>
                <w:szCs w:val="19"/>
                <w:spacing w:val="-44"/>
              </w:rPr>
              <w:t xml:space="preserve"> </w:t>
            </w:r>
            <w:r>
              <w:rPr>
                <w:sz w:val="19"/>
                <w:szCs w:val="19"/>
                <w:spacing w:val="-2"/>
              </w:rPr>
              <w:t>发</w:t>
            </w:r>
            <w:r>
              <w:rPr>
                <w:sz w:val="19"/>
                <w:szCs w:val="19"/>
                <w:spacing w:val="-37"/>
              </w:rPr>
              <w:t xml:space="preserve"> </w:t>
            </w:r>
            <w:r>
              <w:rPr>
                <w:sz w:val="19"/>
                <w:szCs w:val="19"/>
                <w:spacing w:val="-2"/>
              </w:rPr>
              <w:t>现</w:t>
            </w:r>
            <w:r>
              <w:rPr>
                <w:sz w:val="19"/>
                <w:szCs w:val="19"/>
                <w:spacing w:val="-35"/>
              </w:rPr>
              <w:t xml:space="preserve"> </w:t>
            </w:r>
            <w:r>
              <w:rPr>
                <w:sz w:val="19"/>
                <w:szCs w:val="19"/>
                <w:spacing w:val="-2"/>
              </w:rPr>
              <w:t>火</w:t>
            </w:r>
            <w:r>
              <w:rPr>
                <w:sz w:val="19"/>
                <w:szCs w:val="19"/>
                <w:spacing w:val="-41"/>
              </w:rPr>
              <w:t xml:space="preserve"> </w:t>
            </w:r>
            <w:r>
              <w:rPr>
                <w:sz w:val="19"/>
                <w:szCs w:val="19"/>
                <w:spacing w:val="-2"/>
              </w:rPr>
              <w:t>情</w:t>
            </w:r>
            <w:r>
              <w:rPr>
                <w:sz w:val="19"/>
                <w:szCs w:val="19"/>
                <w:spacing w:val="-25"/>
              </w:rPr>
              <w:t xml:space="preserve"> </w:t>
            </w:r>
            <w:r>
              <w:rPr>
                <w:sz w:val="19"/>
                <w:szCs w:val="19"/>
                <w:spacing w:val="-2"/>
              </w:rPr>
              <w:t>，</w:t>
            </w:r>
            <w:r>
              <w:rPr>
                <w:sz w:val="19"/>
                <w:szCs w:val="19"/>
                <w:spacing w:val="-30"/>
              </w:rPr>
              <w:t xml:space="preserve"> </w:t>
            </w:r>
            <w:r>
              <w:rPr>
                <w:sz w:val="19"/>
                <w:szCs w:val="19"/>
                <w:spacing w:val="-2"/>
              </w:rPr>
              <w:t>就</w:t>
            </w:r>
            <w:r>
              <w:rPr>
                <w:sz w:val="19"/>
                <w:szCs w:val="19"/>
                <w:spacing w:val="-40"/>
              </w:rPr>
              <w:t xml:space="preserve"> </w:t>
            </w:r>
            <w:r>
              <w:rPr>
                <w:sz w:val="19"/>
                <w:szCs w:val="19"/>
                <w:spacing w:val="-2"/>
              </w:rPr>
              <w:t>近</w:t>
            </w:r>
            <w:r>
              <w:rPr>
                <w:sz w:val="19"/>
                <w:szCs w:val="19"/>
                <w:spacing w:val="-40"/>
              </w:rPr>
              <w:t xml:space="preserve"> </w:t>
            </w:r>
            <w:r>
              <w:rPr>
                <w:sz w:val="19"/>
                <w:szCs w:val="19"/>
                <w:spacing w:val="-2"/>
              </w:rPr>
              <w:t>选</w:t>
            </w:r>
            <w:r>
              <w:rPr>
                <w:sz w:val="19"/>
                <w:szCs w:val="19"/>
                <w:spacing w:val="-34"/>
              </w:rPr>
              <w:t xml:space="preserve"> </w:t>
            </w:r>
            <w:r>
              <w:rPr>
                <w:sz w:val="19"/>
                <w:szCs w:val="19"/>
                <w:spacing w:val="-2"/>
              </w:rPr>
              <w:t>取</w:t>
            </w:r>
            <w:r>
              <w:rPr>
                <w:sz w:val="19"/>
                <w:szCs w:val="19"/>
                <w:spacing w:val="-35"/>
              </w:rPr>
              <w:t xml:space="preserve"> </w:t>
            </w:r>
            <w:r>
              <w:rPr>
                <w:sz w:val="19"/>
                <w:szCs w:val="19"/>
                <w:spacing w:val="-2"/>
              </w:rPr>
              <w:t>消</w:t>
            </w:r>
            <w:r>
              <w:rPr>
                <w:sz w:val="19"/>
                <w:szCs w:val="19"/>
                <w:spacing w:val="-27"/>
              </w:rPr>
              <w:t xml:space="preserve"> </w:t>
            </w:r>
            <w:r>
              <w:rPr>
                <w:sz w:val="19"/>
                <w:szCs w:val="19"/>
                <w:spacing w:val="-2"/>
              </w:rPr>
              <w:t>防</w:t>
            </w:r>
            <w:r>
              <w:rPr>
                <w:sz w:val="19"/>
                <w:szCs w:val="19"/>
                <w:spacing w:val="-36"/>
              </w:rPr>
              <w:t xml:space="preserve"> </w:t>
            </w:r>
            <w:r>
              <w:rPr>
                <w:sz w:val="19"/>
                <w:szCs w:val="19"/>
                <w:spacing w:val="-2"/>
              </w:rPr>
              <w:t>器</w:t>
            </w:r>
            <w:r>
              <w:rPr>
                <w:sz w:val="19"/>
                <w:szCs w:val="19"/>
                <w:spacing w:val="-39"/>
              </w:rPr>
              <w:t xml:space="preserve"> </w:t>
            </w:r>
            <w:r>
              <w:rPr>
                <w:sz w:val="19"/>
                <w:szCs w:val="19"/>
                <w:spacing w:val="-2"/>
              </w:rPr>
              <w:t>材</w:t>
            </w:r>
            <w:r>
              <w:rPr>
                <w:sz w:val="19"/>
                <w:szCs w:val="19"/>
                <w:spacing w:val="-36"/>
              </w:rPr>
              <w:t xml:space="preserve"> </w:t>
            </w:r>
            <w:r>
              <w:rPr>
                <w:sz w:val="19"/>
                <w:szCs w:val="19"/>
                <w:spacing w:val="-2"/>
              </w:rPr>
              <w:t>灭</w:t>
            </w:r>
            <w:r>
              <w:rPr>
                <w:sz w:val="19"/>
                <w:szCs w:val="19"/>
                <w:spacing w:val="-35"/>
              </w:rPr>
              <w:t xml:space="preserve"> </w:t>
            </w:r>
            <w:r>
              <w:rPr>
                <w:sz w:val="19"/>
                <w:szCs w:val="19"/>
                <w:spacing w:val="-2"/>
              </w:rPr>
              <w:t>火</w:t>
            </w:r>
            <w:r>
              <w:rPr>
                <w:sz w:val="19"/>
                <w:szCs w:val="19"/>
                <w:spacing w:val="-46"/>
              </w:rPr>
              <w:t xml:space="preserve"> </w:t>
            </w:r>
            <w:r>
              <w:rPr>
                <w:sz w:val="19"/>
                <w:szCs w:val="19"/>
                <w:spacing w:val="-2"/>
              </w:rPr>
              <w:t>；</w:t>
            </w:r>
          </w:p>
          <w:p>
            <w:pPr>
              <w:pStyle w:val="TableText"/>
              <w:ind w:left="214"/>
              <w:spacing w:before="233" w:line="227" w:lineRule="auto"/>
              <w:rPr>
                <w:sz w:val="19"/>
                <w:szCs w:val="19"/>
              </w:rPr>
            </w:pPr>
            <w:r>
              <w:rPr>
                <w:sz w:val="19"/>
                <w:szCs w:val="19"/>
                <w:spacing w:val="-3"/>
              </w:rPr>
              <w:t>2.</w:t>
            </w:r>
            <w:r>
              <w:rPr>
                <w:sz w:val="19"/>
                <w:szCs w:val="19"/>
                <w:spacing w:val="-41"/>
              </w:rPr>
              <w:t xml:space="preserve"> </w:t>
            </w:r>
            <w:r>
              <w:rPr>
                <w:sz w:val="19"/>
                <w:szCs w:val="19"/>
                <w:spacing w:val="-3"/>
              </w:rPr>
              <w:t>如</w:t>
            </w:r>
            <w:r>
              <w:rPr>
                <w:sz w:val="19"/>
                <w:szCs w:val="19"/>
                <w:spacing w:val="-35"/>
              </w:rPr>
              <w:t xml:space="preserve"> </w:t>
            </w:r>
            <w:r>
              <w:rPr>
                <w:sz w:val="19"/>
                <w:szCs w:val="19"/>
                <w:spacing w:val="-3"/>
              </w:rPr>
              <w:t>果</w:t>
            </w:r>
            <w:r>
              <w:rPr>
                <w:sz w:val="19"/>
                <w:szCs w:val="19"/>
                <w:spacing w:val="-35"/>
              </w:rPr>
              <w:t xml:space="preserve"> </w:t>
            </w:r>
            <w:r>
              <w:rPr>
                <w:sz w:val="19"/>
                <w:szCs w:val="19"/>
                <w:spacing w:val="-3"/>
              </w:rPr>
              <w:t>火</w:t>
            </w:r>
            <w:r>
              <w:rPr>
                <w:sz w:val="19"/>
                <w:szCs w:val="19"/>
                <w:spacing w:val="-34"/>
              </w:rPr>
              <w:t xml:space="preserve"> </w:t>
            </w:r>
            <w:r>
              <w:rPr>
                <w:sz w:val="19"/>
                <w:szCs w:val="19"/>
                <w:spacing w:val="-3"/>
              </w:rPr>
              <w:t>势</w:t>
            </w:r>
            <w:r>
              <w:rPr>
                <w:sz w:val="19"/>
                <w:szCs w:val="19"/>
                <w:spacing w:val="-39"/>
              </w:rPr>
              <w:t xml:space="preserve"> </w:t>
            </w:r>
            <w:r>
              <w:rPr>
                <w:sz w:val="19"/>
                <w:szCs w:val="19"/>
                <w:spacing w:val="-3"/>
              </w:rPr>
              <w:t>太</w:t>
            </w:r>
            <w:r>
              <w:rPr>
                <w:sz w:val="19"/>
                <w:szCs w:val="19"/>
                <w:spacing w:val="-34"/>
              </w:rPr>
              <w:t xml:space="preserve"> </w:t>
            </w:r>
            <w:r>
              <w:rPr>
                <w:sz w:val="19"/>
                <w:szCs w:val="19"/>
                <w:spacing w:val="-3"/>
              </w:rPr>
              <w:t>大</w:t>
            </w:r>
            <w:r>
              <w:rPr>
                <w:sz w:val="19"/>
                <w:szCs w:val="19"/>
                <w:spacing w:val="-25"/>
              </w:rPr>
              <w:t xml:space="preserve"> </w:t>
            </w:r>
            <w:r>
              <w:rPr>
                <w:sz w:val="19"/>
                <w:szCs w:val="19"/>
                <w:spacing w:val="-3"/>
              </w:rPr>
              <w:t>， 向</w:t>
            </w:r>
            <w:r>
              <w:rPr>
                <w:sz w:val="19"/>
                <w:szCs w:val="19"/>
                <w:spacing w:val="-35"/>
              </w:rPr>
              <w:t xml:space="preserve"> </w:t>
            </w:r>
            <w:r>
              <w:rPr>
                <w:sz w:val="19"/>
                <w:szCs w:val="19"/>
                <w:spacing w:val="-3"/>
              </w:rPr>
              <w:t>上</w:t>
            </w:r>
            <w:r>
              <w:rPr>
                <w:sz w:val="19"/>
                <w:szCs w:val="19"/>
                <w:spacing w:val="-36"/>
              </w:rPr>
              <w:t xml:space="preserve"> </w:t>
            </w:r>
            <w:r>
              <w:rPr>
                <w:sz w:val="19"/>
                <w:szCs w:val="19"/>
                <w:spacing w:val="-3"/>
              </w:rPr>
              <w:t>级</w:t>
            </w:r>
            <w:r>
              <w:rPr>
                <w:sz w:val="19"/>
                <w:szCs w:val="19"/>
                <w:spacing w:val="-41"/>
              </w:rPr>
              <w:t xml:space="preserve"> </w:t>
            </w:r>
            <w:r>
              <w:rPr>
                <w:sz w:val="19"/>
                <w:szCs w:val="19"/>
                <w:spacing w:val="-3"/>
              </w:rPr>
              <w:t>报</w:t>
            </w:r>
            <w:r>
              <w:rPr>
                <w:sz w:val="19"/>
                <w:szCs w:val="19"/>
                <w:spacing w:val="-32"/>
              </w:rPr>
              <w:t xml:space="preserve"> </w:t>
            </w:r>
            <w:r>
              <w:rPr>
                <w:sz w:val="19"/>
                <w:szCs w:val="19"/>
                <w:spacing w:val="-3"/>
              </w:rPr>
              <w:t>告</w:t>
            </w:r>
            <w:r>
              <w:rPr>
                <w:sz w:val="19"/>
                <w:szCs w:val="19"/>
                <w:spacing w:val="-34"/>
              </w:rPr>
              <w:t xml:space="preserve"> </w:t>
            </w:r>
            <w:r>
              <w:rPr>
                <w:sz w:val="19"/>
                <w:szCs w:val="19"/>
                <w:spacing w:val="-3"/>
              </w:rPr>
              <w:t>并</w:t>
            </w:r>
            <w:r>
              <w:rPr>
                <w:sz w:val="19"/>
                <w:szCs w:val="19"/>
                <w:spacing w:val="-38"/>
              </w:rPr>
              <w:t xml:space="preserve"> </w:t>
            </w:r>
            <w:r>
              <w:rPr>
                <w:sz w:val="19"/>
                <w:szCs w:val="19"/>
                <w:spacing w:val="-3"/>
              </w:rPr>
              <w:t>拨</w:t>
            </w:r>
            <w:r>
              <w:rPr>
                <w:sz w:val="19"/>
                <w:szCs w:val="19"/>
                <w:spacing w:val="-33"/>
              </w:rPr>
              <w:t xml:space="preserve"> </w:t>
            </w:r>
            <w:r>
              <w:rPr>
                <w:sz w:val="19"/>
                <w:szCs w:val="19"/>
                <w:spacing w:val="-3"/>
              </w:rPr>
              <w:t>打</w:t>
            </w:r>
            <w:r>
              <w:rPr>
                <w:sz w:val="19"/>
                <w:szCs w:val="19"/>
                <w:spacing w:val="-38"/>
              </w:rPr>
              <w:t xml:space="preserve"> </w:t>
            </w:r>
            <w:r>
              <w:rPr>
                <w:sz w:val="19"/>
                <w:szCs w:val="19"/>
                <w:spacing w:val="-3"/>
              </w:rPr>
              <w:t>“</w:t>
            </w:r>
            <w:r>
              <w:rPr>
                <w:sz w:val="19"/>
                <w:szCs w:val="19"/>
                <w:spacing w:val="-24"/>
              </w:rPr>
              <w:t xml:space="preserve"> </w:t>
            </w:r>
            <w:r>
              <w:rPr>
                <w:sz w:val="19"/>
                <w:szCs w:val="19"/>
                <w:spacing w:val="-3"/>
              </w:rPr>
              <w:t>1</w:t>
            </w:r>
            <w:r>
              <w:rPr>
                <w:sz w:val="19"/>
                <w:szCs w:val="19"/>
                <w:spacing w:val="-52"/>
              </w:rPr>
              <w:t xml:space="preserve"> </w:t>
            </w:r>
            <w:r>
              <w:rPr>
                <w:sz w:val="19"/>
                <w:szCs w:val="19"/>
                <w:spacing w:val="-3"/>
              </w:rPr>
              <w:t>19</w:t>
            </w:r>
            <w:r>
              <w:rPr>
                <w:sz w:val="19"/>
                <w:szCs w:val="19"/>
                <w:spacing w:val="-41"/>
              </w:rPr>
              <w:t xml:space="preserve"> </w:t>
            </w:r>
            <w:r>
              <w:rPr>
                <w:sz w:val="19"/>
                <w:szCs w:val="19"/>
                <w:spacing w:val="-3"/>
              </w:rPr>
              <w:t>”</w:t>
            </w:r>
            <w:r>
              <w:rPr>
                <w:sz w:val="19"/>
                <w:szCs w:val="19"/>
                <w:spacing w:val="-61"/>
              </w:rPr>
              <w:t xml:space="preserve"> </w:t>
            </w:r>
            <w:r>
              <w:rPr>
                <w:sz w:val="19"/>
                <w:szCs w:val="19"/>
                <w:spacing w:val="-3"/>
              </w:rPr>
              <w:t>；</w:t>
            </w:r>
          </w:p>
          <w:p>
            <w:pPr>
              <w:pStyle w:val="TableText"/>
              <w:ind w:left="216"/>
              <w:spacing w:before="238" w:line="229" w:lineRule="auto"/>
              <w:rPr>
                <w:sz w:val="19"/>
                <w:szCs w:val="19"/>
              </w:rPr>
            </w:pPr>
            <w:r>
              <w:rPr>
                <w:sz w:val="19"/>
                <w:szCs w:val="19"/>
                <w:spacing w:val="-2"/>
              </w:rPr>
              <w:t>3.用</w:t>
            </w:r>
            <w:r>
              <w:rPr>
                <w:sz w:val="19"/>
                <w:szCs w:val="19"/>
                <w:spacing w:val="-39"/>
              </w:rPr>
              <w:t xml:space="preserve"> </w:t>
            </w:r>
            <w:r>
              <w:rPr>
                <w:sz w:val="19"/>
                <w:szCs w:val="19"/>
                <w:spacing w:val="-2"/>
              </w:rPr>
              <w:t>湿</w:t>
            </w:r>
            <w:r>
              <w:rPr>
                <w:sz w:val="19"/>
                <w:szCs w:val="19"/>
                <w:spacing w:val="-36"/>
              </w:rPr>
              <w:t xml:space="preserve"> </w:t>
            </w:r>
            <w:r>
              <w:rPr>
                <w:sz w:val="19"/>
                <w:szCs w:val="19"/>
                <w:spacing w:val="-2"/>
              </w:rPr>
              <w:t>毛 巾</w:t>
            </w:r>
            <w:r>
              <w:rPr>
                <w:sz w:val="19"/>
                <w:szCs w:val="19"/>
                <w:spacing w:val="-37"/>
              </w:rPr>
              <w:t xml:space="preserve"> </w:t>
            </w:r>
            <w:r>
              <w:rPr>
                <w:sz w:val="19"/>
                <w:szCs w:val="19"/>
                <w:spacing w:val="-2"/>
              </w:rPr>
              <w:t>等</w:t>
            </w:r>
            <w:r>
              <w:rPr>
                <w:sz w:val="19"/>
                <w:szCs w:val="19"/>
                <w:spacing w:val="-37"/>
              </w:rPr>
              <w:t xml:space="preserve"> </w:t>
            </w:r>
            <w:r>
              <w:rPr>
                <w:sz w:val="19"/>
                <w:szCs w:val="19"/>
                <w:spacing w:val="-2"/>
              </w:rPr>
              <w:t>捂</w:t>
            </w:r>
            <w:r>
              <w:rPr>
                <w:sz w:val="19"/>
                <w:szCs w:val="19"/>
                <w:spacing w:val="-40"/>
              </w:rPr>
              <w:t xml:space="preserve"> </w:t>
            </w:r>
            <w:r>
              <w:rPr>
                <w:sz w:val="19"/>
                <w:szCs w:val="19"/>
                <w:spacing w:val="-2"/>
              </w:rPr>
              <w:t>住 口</w:t>
            </w:r>
            <w:r>
              <w:rPr>
                <w:sz w:val="19"/>
                <w:szCs w:val="19"/>
                <w:spacing w:val="-34"/>
              </w:rPr>
              <w:t xml:space="preserve"> </w:t>
            </w:r>
            <w:r>
              <w:rPr>
                <w:sz w:val="19"/>
                <w:szCs w:val="19"/>
                <w:spacing w:val="-2"/>
              </w:rPr>
              <w:t>鼻</w:t>
            </w:r>
            <w:r>
              <w:rPr>
                <w:sz w:val="19"/>
                <w:szCs w:val="19"/>
                <w:spacing w:val="-39"/>
              </w:rPr>
              <w:t xml:space="preserve"> </w:t>
            </w:r>
            <w:r>
              <w:rPr>
                <w:sz w:val="19"/>
                <w:szCs w:val="19"/>
                <w:spacing w:val="-2"/>
              </w:rPr>
              <w:t>快</w:t>
            </w:r>
            <w:r>
              <w:rPr>
                <w:sz w:val="19"/>
                <w:szCs w:val="19"/>
                <w:spacing w:val="-40"/>
              </w:rPr>
              <w:t xml:space="preserve"> </w:t>
            </w:r>
            <w:r>
              <w:rPr>
                <w:sz w:val="19"/>
                <w:szCs w:val="19"/>
                <w:spacing w:val="-2"/>
              </w:rPr>
              <w:t>速 向</w:t>
            </w:r>
            <w:r>
              <w:rPr>
                <w:sz w:val="19"/>
                <w:szCs w:val="19"/>
                <w:spacing w:val="-40"/>
              </w:rPr>
              <w:t xml:space="preserve"> </w:t>
            </w:r>
            <w:r>
              <w:rPr>
                <w:sz w:val="19"/>
                <w:szCs w:val="19"/>
                <w:spacing w:val="-2"/>
              </w:rPr>
              <w:t>楼</w:t>
            </w:r>
            <w:r>
              <w:rPr>
                <w:sz w:val="19"/>
                <w:szCs w:val="19"/>
                <w:spacing w:val="-32"/>
              </w:rPr>
              <w:t xml:space="preserve"> </w:t>
            </w:r>
            <w:r>
              <w:rPr>
                <w:sz w:val="19"/>
                <w:szCs w:val="19"/>
                <w:spacing w:val="-2"/>
              </w:rPr>
              <w:t>下</w:t>
            </w:r>
            <w:r>
              <w:rPr>
                <w:sz w:val="19"/>
                <w:szCs w:val="19"/>
                <w:spacing w:val="-36"/>
              </w:rPr>
              <w:t xml:space="preserve"> </w:t>
            </w:r>
            <w:r>
              <w:rPr>
                <w:sz w:val="19"/>
                <w:szCs w:val="19"/>
                <w:spacing w:val="-2"/>
              </w:rPr>
              <w:t>有</w:t>
            </w:r>
            <w:r>
              <w:rPr>
                <w:sz w:val="19"/>
                <w:szCs w:val="19"/>
                <w:spacing w:val="-40"/>
              </w:rPr>
              <w:t xml:space="preserve"> </w:t>
            </w:r>
            <w:r>
              <w:rPr>
                <w:sz w:val="19"/>
                <w:szCs w:val="19"/>
                <w:spacing w:val="-3"/>
              </w:rPr>
              <w:t>序</w:t>
            </w:r>
            <w:r>
              <w:rPr>
                <w:sz w:val="19"/>
                <w:szCs w:val="19"/>
                <w:spacing w:val="-40"/>
              </w:rPr>
              <w:t xml:space="preserve"> </w:t>
            </w:r>
            <w:r>
              <w:rPr>
                <w:sz w:val="19"/>
                <w:szCs w:val="19"/>
                <w:spacing w:val="-3"/>
              </w:rPr>
              <w:t>撤</w:t>
            </w:r>
            <w:r>
              <w:rPr>
                <w:sz w:val="19"/>
                <w:szCs w:val="19"/>
                <w:spacing w:val="-33"/>
              </w:rPr>
              <w:t xml:space="preserve"> </w:t>
            </w:r>
            <w:r>
              <w:rPr>
                <w:sz w:val="19"/>
                <w:szCs w:val="19"/>
                <w:spacing w:val="-3"/>
              </w:rPr>
              <w:t>离</w:t>
            </w:r>
            <w:r>
              <w:rPr>
                <w:sz w:val="19"/>
                <w:szCs w:val="19"/>
                <w:spacing w:val="-46"/>
              </w:rPr>
              <w:t xml:space="preserve"> </w:t>
            </w:r>
            <w:r>
              <w:rPr>
                <w:sz w:val="19"/>
                <w:szCs w:val="19"/>
                <w:spacing w:val="-3"/>
              </w:rPr>
              <w:t>；</w:t>
            </w:r>
          </w:p>
          <w:p>
            <w:pPr>
              <w:pStyle w:val="TableText"/>
              <w:ind w:left="211"/>
              <w:spacing w:before="234" w:line="229" w:lineRule="auto"/>
              <w:rPr>
                <w:sz w:val="19"/>
                <w:szCs w:val="19"/>
              </w:rPr>
            </w:pPr>
            <w:r>
              <w:rPr>
                <w:sz w:val="19"/>
                <w:szCs w:val="19"/>
                <w:spacing w:val="-3"/>
              </w:rPr>
              <w:t>4.</w:t>
            </w:r>
            <w:r>
              <w:rPr>
                <w:sz w:val="19"/>
                <w:szCs w:val="19"/>
                <w:spacing w:val="-57"/>
              </w:rPr>
              <w:t xml:space="preserve"> </w:t>
            </w:r>
            <w:r>
              <w:rPr>
                <w:sz w:val="19"/>
                <w:szCs w:val="19"/>
                <w:spacing w:val="-3"/>
              </w:rPr>
              <w:t>离</w:t>
            </w:r>
            <w:r>
              <w:rPr>
                <w:sz w:val="19"/>
                <w:szCs w:val="19"/>
                <w:spacing w:val="-38"/>
              </w:rPr>
              <w:t xml:space="preserve"> </w:t>
            </w:r>
            <w:r>
              <w:rPr>
                <w:sz w:val="19"/>
                <w:szCs w:val="19"/>
                <w:spacing w:val="-3"/>
              </w:rPr>
              <w:t>开</w:t>
            </w:r>
            <w:r>
              <w:rPr>
                <w:sz w:val="19"/>
                <w:szCs w:val="19"/>
                <w:spacing w:val="-27"/>
              </w:rPr>
              <w:t xml:space="preserve"> </w:t>
            </w:r>
            <w:r>
              <w:rPr>
                <w:sz w:val="19"/>
                <w:szCs w:val="19"/>
                <w:spacing w:val="-3"/>
              </w:rPr>
              <w:t>时</w:t>
            </w:r>
            <w:r>
              <w:rPr>
                <w:sz w:val="19"/>
                <w:szCs w:val="19"/>
                <w:spacing w:val="-28"/>
              </w:rPr>
              <w:t xml:space="preserve"> </w:t>
            </w:r>
            <w:r>
              <w:rPr>
                <w:sz w:val="19"/>
                <w:szCs w:val="19"/>
                <w:spacing w:val="-3"/>
              </w:rPr>
              <w:t>随</w:t>
            </w:r>
            <w:r>
              <w:rPr>
                <w:sz w:val="19"/>
                <w:szCs w:val="19"/>
                <w:spacing w:val="-39"/>
              </w:rPr>
              <w:t xml:space="preserve"> </w:t>
            </w:r>
            <w:r>
              <w:rPr>
                <w:sz w:val="19"/>
                <w:szCs w:val="19"/>
                <w:spacing w:val="-3"/>
              </w:rPr>
              <w:t>手</w:t>
            </w:r>
            <w:r>
              <w:rPr>
                <w:sz w:val="19"/>
                <w:szCs w:val="19"/>
                <w:spacing w:val="-34"/>
              </w:rPr>
              <w:t xml:space="preserve"> </w:t>
            </w:r>
            <w:r>
              <w:rPr>
                <w:sz w:val="19"/>
                <w:szCs w:val="19"/>
                <w:spacing w:val="-3"/>
              </w:rPr>
              <w:t>关</w:t>
            </w:r>
            <w:r>
              <w:rPr>
                <w:sz w:val="19"/>
                <w:szCs w:val="19"/>
                <w:spacing w:val="-19"/>
              </w:rPr>
              <w:t xml:space="preserve"> </w:t>
            </w:r>
            <w:r>
              <w:rPr>
                <w:sz w:val="19"/>
                <w:szCs w:val="19"/>
                <w:spacing w:val="-3"/>
              </w:rPr>
              <w:t>闭</w:t>
            </w:r>
            <w:r>
              <w:rPr>
                <w:sz w:val="19"/>
                <w:szCs w:val="19"/>
                <w:spacing w:val="-38"/>
              </w:rPr>
              <w:t xml:space="preserve"> </w:t>
            </w:r>
            <w:r>
              <w:rPr>
                <w:sz w:val="19"/>
                <w:szCs w:val="19"/>
                <w:spacing w:val="-3"/>
              </w:rPr>
              <w:t>房 门</w:t>
            </w:r>
            <w:r>
              <w:rPr>
                <w:sz w:val="19"/>
                <w:szCs w:val="19"/>
                <w:spacing w:val="-26"/>
              </w:rPr>
              <w:t xml:space="preserve"> </w:t>
            </w:r>
            <w:r>
              <w:rPr>
                <w:sz w:val="19"/>
                <w:szCs w:val="19"/>
                <w:spacing w:val="-3"/>
              </w:rPr>
              <w:t>、</w:t>
            </w:r>
            <w:r>
              <w:rPr>
                <w:sz w:val="19"/>
                <w:szCs w:val="19"/>
                <w:spacing w:val="-20"/>
              </w:rPr>
              <w:t xml:space="preserve"> </w:t>
            </w:r>
            <w:r>
              <w:rPr>
                <w:sz w:val="19"/>
                <w:szCs w:val="19"/>
                <w:spacing w:val="-3"/>
              </w:rPr>
              <w:t>防</w:t>
            </w:r>
            <w:r>
              <w:rPr>
                <w:sz w:val="19"/>
                <w:szCs w:val="19"/>
                <w:spacing w:val="-35"/>
              </w:rPr>
              <w:t xml:space="preserve"> </w:t>
            </w:r>
            <w:r>
              <w:rPr>
                <w:sz w:val="19"/>
                <w:szCs w:val="19"/>
                <w:spacing w:val="-3"/>
              </w:rPr>
              <w:t>火 门</w:t>
            </w:r>
            <w:r>
              <w:rPr>
                <w:sz w:val="19"/>
                <w:szCs w:val="19"/>
                <w:spacing w:val="-22"/>
              </w:rPr>
              <w:t xml:space="preserve"> </w:t>
            </w:r>
            <w:r>
              <w:rPr>
                <w:sz w:val="19"/>
                <w:szCs w:val="19"/>
                <w:spacing w:val="-23"/>
              </w:rPr>
              <w:t>；</w:t>
            </w:r>
            <w:r>
              <w:rPr>
                <w:sz w:val="19"/>
                <w:szCs w:val="19"/>
                <w:spacing w:val="-34"/>
              </w:rPr>
              <w:t xml:space="preserve"> </w:t>
            </w:r>
            <w:r>
              <w:rPr>
                <w:sz w:val="19"/>
                <w:szCs w:val="19"/>
                <w:spacing w:val="-23"/>
              </w:rPr>
              <w:t>（</w:t>
            </w:r>
            <w:r>
              <w:rPr>
                <w:sz w:val="19"/>
                <w:szCs w:val="19"/>
                <w:spacing w:val="2"/>
              </w:rPr>
              <w:t xml:space="preserve"> </w:t>
            </w:r>
            <w:r>
              <w:rPr>
                <w:sz w:val="19"/>
                <w:szCs w:val="19"/>
                <w:spacing w:val="-3"/>
              </w:rPr>
              <w:t>防</w:t>
            </w:r>
            <w:r>
              <w:rPr>
                <w:sz w:val="19"/>
                <w:szCs w:val="19"/>
                <w:spacing w:val="-38"/>
              </w:rPr>
              <w:t xml:space="preserve"> </w:t>
            </w:r>
            <w:r>
              <w:rPr>
                <w:sz w:val="19"/>
                <w:szCs w:val="19"/>
                <w:spacing w:val="-3"/>
              </w:rPr>
              <w:t>止</w:t>
            </w:r>
            <w:r>
              <w:rPr>
                <w:sz w:val="19"/>
                <w:szCs w:val="19"/>
                <w:spacing w:val="-35"/>
              </w:rPr>
              <w:t xml:space="preserve"> </w:t>
            </w:r>
            <w:r>
              <w:rPr>
                <w:sz w:val="19"/>
                <w:szCs w:val="19"/>
                <w:spacing w:val="-3"/>
              </w:rPr>
              <w:t>火</w:t>
            </w:r>
            <w:r>
              <w:rPr>
                <w:sz w:val="19"/>
                <w:szCs w:val="19"/>
                <w:spacing w:val="-34"/>
              </w:rPr>
              <w:t xml:space="preserve"> </w:t>
            </w:r>
            <w:r>
              <w:rPr>
                <w:sz w:val="19"/>
                <w:szCs w:val="19"/>
                <w:spacing w:val="-3"/>
              </w:rPr>
              <w:t>势</w:t>
            </w:r>
            <w:r>
              <w:rPr>
                <w:sz w:val="19"/>
                <w:szCs w:val="19"/>
                <w:spacing w:val="-38"/>
              </w:rPr>
              <w:t xml:space="preserve"> </w:t>
            </w:r>
            <w:r>
              <w:rPr>
                <w:sz w:val="19"/>
                <w:szCs w:val="19"/>
                <w:spacing w:val="-3"/>
              </w:rPr>
              <w:t>烟</w:t>
            </w:r>
            <w:r>
              <w:rPr>
                <w:sz w:val="19"/>
                <w:szCs w:val="19"/>
                <w:spacing w:val="-36"/>
              </w:rPr>
              <w:t xml:space="preserve"> </w:t>
            </w:r>
            <w:r>
              <w:rPr>
                <w:sz w:val="19"/>
                <w:szCs w:val="19"/>
                <w:spacing w:val="-3"/>
              </w:rPr>
              <w:t>气</w:t>
            </w:r>
            <w:r>
              <w:rPr>
                <w:sz w:val="19"/>
                <w:szCs w:val="19"/>
                <w:spacing w:val="-35"/>
              </w:rPr>
              <w:t xml:space="preserve"> </w:t>
            </w:r>
            <w:r>
              <w:rPr>
                <w:sz w:val="19"/>
                <w:szCs w:val="19"/>
                <w:spacing w:val="-3"/>
              </w:rPr>
              <w:t>蔓</w:t>
            </w:r>
            <w:r>
              <w:rPr>
                <w:sz w:val="19"/>
                <w:szCs w:val="19"/>
                <w:spacing w:val="-4"/>
              </w:rPr>
              <w:t>延</w:t>
            </w:r>
            <w:r>
              <w:rPr>
                <w:sz w:val="19"/>
                <w:szCs w:val="19"/>
                <w:spacing w:val="-43"/>
              </w:rPr>
              <w:t xml:space="preserve"> </w:t>
            </w:r>
            <w:r>
              <w:rPr>
                <w:sz w:val="19"/>
                <w:szCs w:val="19"/>
                <w:spacing w:val="-4"/>
              </w:rPr>
              <w:t>）</w:t>
            </w:r>
          </w:p>
          <w:p>
            <w:pPr>
              <w:pStyle w:val="TableText"/>
              <w:ind w:left="216"/>
              <w:spacing w:before="235" w:line="229" w:lineRule="auto"/>
              <w:rPr>
                <w:sz w:val="19"/>
                <w:szCs w:val="19"/>
              </w:rPr>
            </w:pPr>
            <w:r>
              <w:rPr>
                <w:sz w:val="19"/>
                <w:szCs w:val="19"/>
                <w:spacing w:val="-2"/>
              </w:rPr>
              <w:t>5.被</w:t>
            </w:r>
            <w:r>
              <w:rPr>
                <w:sz w:val="19"/>
                <w:szCs w:val="19"/>
                <w:spacing w:val="-7"/>
              </w:rPr>
              <w:t xml:space="preserve"> </w:t>
            </w:r>
            <w:r>
              <w:rPr>
                <w:sz w:val="19"/>
                <w:szCs w:val="19"/>
                <w:spacing w:val="-2"/>
              </w:rPr>
              <w:t>困</w:t>
            </w:r>
            <w:r>
              <w:rPr>
                <w:sz w:val="19"/>
                <w:szCs w:val="19"/>
                <w:spacing w:val="-28"/>
              </w:rPr>
              <w:t xml:space="preserve"> </w:t>
            </w:r>
            <w:r>
              <w:rPr>
                <w:sz w:val="19"/>
                <w:szCs w:val="19"/>
                <w:spacing w:val="-2"/>
              </w:rPr>
              <w:t>时</w:t>
            </w:r>
            <w:r>
              <w:rPr>
                <w:sz w:val="19"/>
                <w:szCs w:val="19"/>
                <w:spacing w:val="-25"/>
              </w:rPr>
              <w:t xml:space="preserve"> </w:t>
            </w:r>
            <w:r>
              <w:rPr>
                <w:sz w:val="19"/>
                <w:szCs w:val="19"/>
                <w:spacing w:val="-2"/>
              </w:rPr>
              <w:t>，</w:t>
            </w:r>
            <w:r>
              <w:rPr>
                <w:sz w:val="19"/>
                <w:szCs w:val="19"/>
                <w:spacing w:val="-33"/>
              </w:rPr>
              <w:t xml:space="preserve"> </w:t>
            </w:r>
            <w:r>
              <w:rPr>
                <w:sz w:val="19"/>
                <w:szCs w:val="19"/>
                <w:spacing w:val="-2"/>
              </w:rPr>
              <w:t>保</w:t>
            </w:r>
            <w:r>
              <w:rPr>
                <w:sz w:val="19"/>
                <w:szCs w:val="19"/>
                <w:spacing w:val="-34"/>
              </w:rPr>
              <w:t xml:space="preserve"> </w:t>
            </w:r>
            <w:r>
              <w:rPr>
                <w:sz w:val="19"/>
                <w:szCs w:val="19"/>
                <w:spacing w:val="-2"/>
              </w:rPr>
              <w:t>持</w:t>
            </w:r>
            <w:r>
              <w:rPr>
                <w:sz w:val="19"/>
                <w:szCs w:val="19"/>
                <w:spacing w:val="-39"/>
              </w:rPr>
              <w:t xml:space="preserve"> </w:t>
            </w:r>
            <w:r>
              <w:rPr>
                <w:sz w:val="19"/>
                <w:szCs w:val="19"/>
                <w:spacing w:val="-2"/>
              </w:rPr>
              <w:t>镇</w:t>
            </w:r>
            <w:r>
              <w:rPr>
                <w:sz w:val="19"/>
                <w:szCs w:val="19"/>
                <w:spacing w:val="-35"/>
              </w:rPr>
              <w:t xml:space="preserve"> </w:t>
            </w:r>
            <w:r>
              <w:rPr>
                <w:sz w:val="19"/>
                <w:szCs w:val="19"/>
                <w:spacing w:val="-2"/>
              </w:rPr>
              <w:t>定</w:t>
            </w:r>
            <w:r>
              <w:rPr>
                <w:sz w:val="19"/>
                <w:szCs w:val="19"/>
                <w:spacing w:val="-22"/>
              </w:rPr>
              <w:t xml:space="preserve"> </w:t>
            </w:r>
            <w:r>
              <w:rPr>
                <w:sz w:val="19"/>
                <w:szCs w:val="19"/>
                <w:spacing w:val="-2"/>
              </w:rPr>
              <w:t>，</w:t>
            </w:r>
            <w:r>
              <w:rPr>
                <w:sz w:val="19"/>
                <w:szCs w:val="19"/>
                <w:spacing w:val="-31"/>
              </w:rPr>
              <w:t xml:space="preserve"> </w:t>
            </w:r>
            <w:r>
              <w:rPr>
                <w:sz w:val="19"/>
                <w:szCs w:val="19"/>
                <w:spacing w:val="-2"/>
              </w:rPr>
              <w:t>不</w:t>
            </w:r>
            <w:r>
              <w:rPr>
                <w:sz w:val="19"/>
                <w:szCs w:val="19"/>
                <w:spacing w:val="-38"/>
              </w:rPr>
              <w:t xml:space="preserve"> </w:t>
            </w:r>
            <w:r>
              <w:rPr>
                <w:sz w:val="19"/>
                <w:szCs w:val="19"/>
                <w:spacing w:val="-2"/>
              </w:rPr>
              <w:t>跳</w:t>
            </w:r>
            <w:r>
              <w:rPr>
                <w:sz w:val="19"/>
                <w:szCs w:val="19"/>
                <w:spacing w:val="-38"/>
              </w:rPr>
              <w:t xml:space="preserve"> </w:t>
            </w:r>
            <w:r>
              <w:rPr>
                <w:sz w:val="19"/>
                <w:szCs w:val="19"/>
                <w:spacing w:val="-2"/>
              </w:rPr>
              <w:t>楼</w:t>
            </w:r>
            <w:r>
              <w:rPr>
                <w:sz w:val="19"/>
                <w:szCs w:val="19"/>
                <w:spacing w:val="-25"/>
              </w:rPr>
              <w:t xml:space="preserve"> </w:t>
            </w:r>
            <w:r>
              <w:rPr>
                <w:sz w:val="19"/>
                <w:szCs w:val="19"/>
                <w:spacing w:val="-2"/>
              </w:rPr>
              <w:t>，</w:t>
            </w:r>
            <w:r>
              <w:rPr>
                <w:sz w:val="19"/>
                <w:szCs w:val="19"/>
                <w:spacing w:val="-32"/>
              </w:rPr>
              <w:t xml:space="preserve"> </w:t>
            </w:r>
            <w:r>
              <w:rPr>
                <w:sz w:val="19"/>
                <w:szCs w:val="19"/>
                <w:spacing w:val="-2"/>
              </w:rPr>
              <w:t>耐</w:t>
            </w:r>
            <w:r>
              <w:rPr>
                <w:sz w:val="19"/>
                <w:szCs w:val="19"/>
                <w:spacing w:val="-33"/>
              </w:rPr>
              <w:t xml:space="preserve"> </w:t>
            </w:r>
            <w:r>
              <w:rPr>
                <w:sz w:val="19"/>
                <w:szCs w:val="19"/>
                <w:spacing w:val="-2"/>
              </w:rPr>
              <w:t>心</w:t>
            </w:r>
            <w:r>
              <w:rPr>
                <w:sz w:val="19"/>
                <w:szCs w:val="19"/>
                <w:spacing w:val="-38"/>
              </w:rPr>
              <w:t xml:space="preserve"> </w:t>
            </w:r>
            <w:r>
              <w:rPr>
                <w:sz w:val="19"/>
                <w:szCs w:val="19"/>
                <w:spacing w:val="-2"/>
              </w:rPr>
              <w:t>等</w:t>
            </w:r>
            <w:r>
              <w:rPr>
                <w:sz w:val="19"/>
                <w:szCs w:val="19"/>
                <w:spacing w:val="-37"/>
              </w:rPr>
              <w:t xml:space="preserve"> </w:t>
            </w:r>
            <w:r>
              <w:rPr>
                <w:sz w:val="19"/>
                <w:szCs w:val="19"/>
                <w:spacing w:val="-2"/>
              </w:rPr>
              <w:t>待</w:t>
            </w:r>
            <w:r>
              <w:rPr>
                <w:sz w:val="19"/>
                <w:szCs w:val="19"/>
                <w:spacing w:val="-35"/>
              </w:rPr>
              <w:t xml:space="preserve"> </w:t>
            </w:r>
            <w:r>
              <w:rPr>
                <w:sz w:val="19"/>
                <w:szCs w:val="19"/>
                <w:spacing w:val="-2"/>
              </w:rPr>
              <w:t>救</w:t>
            </w:r>
            <w:r>
              <w:rPr>
                <w:sz w:val="19"/>
                <w:szCs w:val="19"/>
                <w:spacing w:val="-39"/>
              </w:rPr>
              <w:t xml:space="preserve"> </w:t>
            </w:r>
            <w:r>
              <w:rPr>
                <w:sz w:val="19"/>
                <w:szCs w:val="19"/>
                <w:spacing w:val="-2"/>
              </w:rPr>
              <w:t>援</w:t>
            </w:r>
            <w:r>
              <w:rPr>
                <w:sz w:val="19"/>
                <w:szCs w:val="19"/>
                <w:spacing w:val="-46"/>
              </w:rPr>
              <w:t xml:space="preserve"> </w:t>
            </w:r>
            <w:r>
              <w:rPr>
                <w:sz w:val="19"/>
                <w:szCs w:val="19"/>
                <w:spacing w:val="-2"/>
              </w:rPr>
              <w:t>。</w:t>
            </w:r>
          </w:p>
        </w:tc>
      </w:tr>
      <w:tr>
        <w:trPr>
          <w:trHeight w:val="2725" w:hRule="atLeast"/>
        </w:trPr>
        <w:tc>
          <w:tcPr>
            <w:tcW w:w="702"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06"/>
              <w:spacing w:before="62" w:line="258" w:lineRule="exact"/>
              <w:rPr>
                <w:sz w:val="19"/>
                <w:szCs w:val="19"/>
              </w:rPr>
            </w:pPr>
            <w:r>
              <w:rPr>
                <w:sz w:val="19"/>
                <w:szCs w:val="19"/>
                <w:position w:val="1"/>
              </w:rPr>
              <w:t>2</w:t>
            </w:r>
          </w:p>
        </w:tc>
        <w:tc>
          <w:tcPr>
            <w:tcW w:w="1125"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67"/>
              <w:spacing w:before="62" w:line="227" w:lineRule="auto"/>
              <w:rPr>
                <w:sz w:val="19"/>
                <w:szCs w:val="19"/>
              </w:rPr>
            </w:pPr>
            <w:r>
              <w:rPr>
                <w:sz w:val="19"/>
                <w:szCs w:val="19"/>
                <w:spacing w:val="7"/>
              </w:rPr>
              <w:t>其他爆炸</w:t>
            </w:r>
          </w:p>
        </w:tc>
        <w:tc>
          <w:tcPr>
            <w:tcW w:w="7579" w:type="dxa"/>
            <w:vAlign w:val="top"/>
          </w:tcPr>
          <w:p>
            <w:pPr>
              <w:pStyle w:val="TableText"/>
              <w:ind w:left="227"/>
              <w:spacing w:before="219" w:line="227" w:lineRule="auto"/>
              <w:rPr>
                <w:sz w:val="19"/>
                <w:szCs w:val="19"/>
              </w:rPr>
            </w:pPr>
            <w:r>
              <w:rPr>
                <w:sz w:val="19"/>
                <w:szCs w:val="19"/>
                <w:spacing w:val="-3"/>
              </w:rPr>
              <w:t>1</w:t>
            </w:r>
            <w:r>
              <w:rPr>
                <w:sz w:val="19"/>
                <w:szCs w:val="19"/>
                <w:spacing w:val="-50"/>
              </w:rPr>
              <w:t xml:space="preserve"> </w:t>
            </w:r>
            <w:r>
              <w:rPr>
                <w:sz w:val="19"/>
                <w:szCs w:val="19"/>
                <w:spacing w:val="-3"/>
              </w:rPr>
              <w:t>、  当</w:t>
            </w:r>
            <w:r>
              <w:rPr>
                <w:sz w:val="19"/>
                <w:szCs w:val="19"/>
                <w:spacing w:val="-42"/>
              </w:rPr>
              <w:t xml:space="preserve"> </w:t>
            </w:r>
            <w:r>
              <w:rPr>
                <w:sz w:val="19"/>
                <w:szCs w:val="19"/>
                <w:spacing w:val="-3"/>
              </w:rPr>
              <w:t>爆</w:t>
            </w:r>
            <w:r>
              <w:rPr>
                <w:sz w:val="19"/>
                <w:szCs w:val="19"/>
                <w:spacing w:val="-35"/>
              </w:rPr>
              <w:t xml:space="preserve"> </w:t>
            </w:r>
            <w:r>
              <w:rPr>
                <w:sz w:val="19"/>
                <w:szCs w:val="19"/>
                <w:spacing w:val="-3"/>
              </w:rPr>
              <w:t>炸</w:t>
            </w:r>
            <w:r>
              <w:rPr>
                <w:sz w:val="19"/>
                <w:szCs w:val="19"/>
                <w:spacing w:val="-37"/>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7"/>
              </w:rPr>
              <w:t xml:space="preserve"> </w:t>
            </w:r>
            <w:r>
              <w:rPr>
                <w:sz w:val="19"/>
                <w:szCs w:val="19"/>
                <w:spacing w:val="-3"/>
              </w:rPr>
              <w:t>威</w:t>
            </w:r>
            <w:r>
              <w:rPr>
                <w:sz w:val="19"/>
                <w:szCs w:val="19"/>
                <w:spacing w:val="-39"/>
              </w:rPr>
              <w:t xml:space="preserve"> </w:t>
            </w:r>
            <w:r>
              <w:rPr>
                <w:sz w:val="19"/>
                <w:szCs w:val="19"/>
                <w:spacing w:val="-3"/>
              </w:rPr>
              <w:t>胁</w:t>
            </w:r>
            <w:r>
              <w:rPr>
                <w:sz w:val="19"/>
                <w:szCs w:val="19"/>
                <w:spacing w:val="-34"/>
              </w:rPr>
              <w:t xml:space="preserve"> </w:t>
            </w:r>
            <w:r>
              <w:rPr>
                <w:sz w:val="19"/>
                <w:szCs w:val="19"/>
                <w:spacing w:val="-3"/>
              </w:rPr>
              <w:t>到</w:t>
            </w:r>
            <w:r>
              <w:rPr>
                <w:sz w:val="19"/>
                <w:szCs w:val="19"/>
                <w:spacing w:val="-29"/>
              </w:rPr>
              <w:t xml:space="preserve"> </w:t>
            </w:r>
            <w:r>
              <w:rPr>
                <w:sz w:val="19"/>
                <w:szCs w:val="19"/>
                <w:spacing w:val="-3"/>
              </w:rPr>
              <w:t>员</w:t>
            </w:r>
            <w:r>
              <w:rPr>
                <w:sz w:val="19"/>
                <w:szCs w:val="19"/>
                <w:spacing w:val="-37"/>
              </w:rPr>
              <w:t xml:space="preserve"> </w:t>
            </w:r>
            <w:r>
              <w:rPr>
                <w:sz w:val="19"/>
                <w:szCs w:val="19"/>
                <w:spacing w:val="-3"/>
              </w:rPr>
              <w:t>工</w:t>
            </w:r>
            <w:r>
              <w:rPr>
                <w:sz w:val="19"/>
                <w:szCs w:val="19"/>
                <w:spacing w:val="-37"/>
              </w:rPr>
              <w:t xml:space="preserve"> </w:t>
            </w:r>
            <w:r>
              <w:rPr>
                <w:sz w:val="19"/>
                <w:szCs w:val="19"/>
                <w:spacing w:val="-3"/>
              </w:rPr>
              <w:t>人</w:t>
            </w:r>
            <w:r>
              <w:rPr>
                <w:sz w:val="19"/>
                <w:szCs w:val="19"/>
                <w:spacing w:val="-31"/>
              </w:rPr>
              <w:t xml:space="preserve"> </w:t>
            </w:r>
            <w:r>
              <w:rPr>
                <w:sz w:val="19"/>
                <w:szCs w:val="19"/>
                <w:spacing w:val="-3"/>
              </w:rPr>
              <w:t>身</w:t>
            </w:r>
            <w:r>
              <w:rPr>
                <w:sz w:val="19"/>
                <w:szCs w:val="19"/>
                <w:spacing w:val="-35"/>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28"/>
              </w:rPr>
              <w:t xml:space="preserve"> </w:t>
            </w:r>
            <w:r>
              <w:rPr>
                <w:sz w:val="19"/>
                <w:szCs w:val="19"/>
                <w:spacing w:val="-3"/>
              </w:rPr>
              <w:t>时</w:t>
            </w:r>
            <w:r>
              <w:rPr>
                <w:sz w:val="19"/>
                <w:szCs w:val="19"/>
                <w:spacing w:val="-25"/>
              </w:rPr>
              <w:t xml:space="preserve"> </w:t>
            </w:r>
            <w:r>
              <w:rPr>
                <w:sz w:val="19"/>
                <w:szCs w:val="19"/>
                <w:spacing w:val="-3"/>
              </w:rPr>
              <w:t>，</w:t>
            </w:r>
            <w:r>
              <w:rPr>
                <w:sz w:val="19"/>
                <w:szCs w:val="19"/>
                <w:spacing w:val="-34"/>
              </w:rPr>
              <w:t xml:space="preserve"> </w:t>
            </w:r>
            <w:r>
              <w:rPr>
                <w:sz w:val="19"/>
                <w:szCs w:val="19"/>
                <w:spacing w:val="-3"/>
              </w:rPr>
              <w:t>应</w:t>
            </w:r>
            <w:r>
              <w:rPr>
                <w:sz w:val="19"/>
                <w:szCs w:val="19"/>
                <w:spacing w:val="-37"/>
              </w:rPr>
              <w:t xml:space="preserve"> </w:t>
            </w:r>
            <w:r>
              <w:rPr>
                <w:sz w:val="19"/>
                <w:szCs w:val="19"/>
                <w:spacing w:val="-3"/>
              </w:rPr>
              <w:t>立</w:t>
            </w:r>
            <w:r>
              <w:rPr>
                <w:sz w:val="19"/>
                <w:szCs w:val="19"/>
                <w:spacing w:val="-24"/>
              </w:rPr>
              <w:t xml:space="preserve"> </w:t>
            </w:r>
            <w:r>
              <w:rPr>
                <w:sz w:val="19"/>
                <w:szCs w:val="19"/>
                <w:spacing w:val="-3"/>
              </w:rPr>
              <w:t>即</w:t>
            </w:r>
            <w:r>
              <w:rPr>
                <w:sz w:val="19"/>
                <w:szCs w:val="19"/>
                <w:spacing w:val="-37"/>
              </w:rPr>
              <w:t xml:space="preserve"> </w:t>
            </w:r>
            <w:r>
              <w:rPr>
                <w:sz w:val="19"/>
                <w:szCs w:val="19"/>
                <w:spacing w:val="-3"/>
              </w:rPr>
              <w:t>逃</w:t>
            </w:r>
            <w:r>
              <w:rPr>
                <w:sz w:val="19"/>
                <w:szCs w:val="19"/>
                <w:spacing w:val="-35"/>
              </w:rPr>
              <w:t xml:space="preserve"> </w:t>
            </w:r>
            <w:r>
              <w:rPr>
                <w:sz w:val="19"/>
                <w:szCs w:val="19"/>
                <w:spacing w:val="-3"/>
              </w:rPr>
              <w:t>生</w:t>
            </w:r>
            <w:r>
              <w:rPr>
                <w:sz w:val="19"/>
                <w:szCs w:val="19"/>
                <w:spacing w:val="-26"/>
              </w:rPr>
              <w:t xml:space="preserve"> </w:t>
            </w:r>
            <w:r>
              <w:rPr>
                <w:sz w:val="19"/>
                <w:szCs w:val="19"/>
                <w:spacing w:val="-3"/>
              </w:rPr>
              <w:t>、</w:t>
            </w:r>
            <w:r>
              <w:rPr>
                <w:sz w:val="19"/>
                <w:szCs w:val="19"/>
                <w:spacing w:val="-34"/>
              </w:rPr>
              <w:t xml:space="preserve"> </w:t>
            </w:r>
            <w:r>
              <w:rPr>
                <w:sz w:val="19"/>
                <w:szCs w:val="19"/>
                <w:spacing w:val="-3"/>
              </w:rPr>
              <w:t>避</w:t>
            </w:r>
            <w:r>
              <w:rPr>
                <w:sz w:val="19"/>
                <w:szCs w:val="19"/>
                <w:spacing w:val="-26"/>
              </w:rPr>
              <w:t xml:space="preserve"> </w:t>
            </w:r>
            <w:r>
              <w:rPr>
                <w:sz w:val="19"/>
                <w:szCs w:val="19"/>
                <w:spacing w:val="-4"/>
              </w:rPr>
              <w:t>险</w:t>
            </w:r>
            <w:r>
              <w:rPr>
                <w:sz w:val="19"/>
                <w:szCs w:val="19"/>
                <w:spacing w:val="-46"/>
              </w:rPr>
              <w:t xml:space="preserve"> </w:t>
            </w:r>
            <w:r>
              <w:rPr>
                <w:sz w:val="19"/>
                <w:szCs w:val="19"/>
                <w:spacing w:val="-4"/>
              </w:rPr>
              <w:t>。</w:t>
            </w:r>
          </w:p>
          <w:p>
            <w:pPr>
              <w:pStyle w:val="TableText"/>
              <w:ind w:left="580" w:right="49" w:hanging="366"/>
              <w:spacing w:before="236" w:line="274" w:lineRule="auto"/>
              <w:rPr>
                <w:sz w:val="19"/>
                <w:szCs w:val="19"/>
              </w:rPr>
            </w:pPr>
            <w:r>
              <w:rPr>
                <w:sz w:val="19"/>
                <w:szCs w:val="19"/>
                <w:spacing w:val="-5"/>
              </w:rPr>
              <w:t>2</w:t>
            </w:r>
            <w:r>
              <w:rPr>
                <w:sz w:val="19"/>
                <w:szCs w:val="19"/>
                <w:spacing w:val="-35"/>
              </w:rPr>
              <w:t xml:space="preserve"> </w:t>
            </w:r>
            <w:r>
              <w:rPr>
                <w:sz w:val="19"/>
                <w:szCs w:val="19"/>
                <w:spacing w:val="-5"/>
              </w:rPr>
              <w:t>、</w:t>
            </w:r>
            <w:r>
              <w:rPr>
                <w:sz w:val="19"/>
                <w:szCs w:val="19"/>
                <w:spacing w:val="-31"/>
              </w:rPr>
              <w:t xml:space="preserve"> </w:t>
            </w:r>
            <w:r>
              <w:rPr>
                <w:sz w:val="19"/>
                <w:szCs w:val="19"/>
                <w:spacing w:val="-5"/>
              </w:rPr>
              <w:t>应</w:t>
            </w:r>
            <w:r>
              <w:rPr>
                <w:sz w:val="19"/>
                <w:szCs w:val="19"/>
                <w:spacing w:val="-37"/>
              </w:rPr>
              <w:t xml:space="preserve"> </w:t>
            </w:r>
            <w:r>
              <w:rPr>
                <w:sz w:val="19"/>
                <w:szCs w:val="19"/>
                <w:spacing w:val="-5"/>
              </w:rPr>
              <w:t>立</w:t>
            </w:r>
            <w:r>
              <w:rPr>
                <w:sz w:val="19"/>
                <w:szCs w:val="19"/>
                <w:spacing w:val="-22"/>
              </w:rPr>
              <w:t xml:space="preserve"> </w:t>
            </w:r>
            <w:r>
              <w:rPr>
                <w:sz w:val="19"/>
                <w:szCs w:val="19"/>
                <w:spacing w:val="-5"/>
              </w:rPr>
              <w:t>即</w:t>
            </w:r>
            <w:r>
              <w:rPr>
                <w:sz w:val="19"/>
                <w:szCs w:val="19"/>
                <w:spacing w:val="-36"/>
              </w:rPr>
              <w:t xml:space="preserve"> </w:t>
            </w:r>
            <w:r>
              <w:rPr>
                <w:sz w:val="19"/>
                <w:szCs w:val="19"/>
                <w:spacing w:val="-5"/>
              </w:rPr>
              <w:t>清</w:t>
            </w:r>
            <w:r>
              <w:rPr>
                <w:sz w:val="19"/>
                <w:szCs w:val="19"/>
                <w:spacing w:val="-27"/>
              </w:rPr>
              <w:t xml:space="preserve"> </w:t>
            </w:r>
            <w:r>
              <w:rPr>
                <w:sz w:val="19"/>
                <w:szCs w:val="19"/>
                <w:spacing w:val="-5"/>
              </w:rPr>
              <w:t>点</w:t>
            </w:r>
            <w:r>
              <w:rPr>
                <w:sz w:val="19"/>
                <w:szCs w:val="19"/>
                <w:spacing w:val="-35"/>
              </w:rPr>
              <w:t xml:space="preserve"> </w:t>
            </w:r>
            <w:r>
              <w:rPr>
                <w:sz w:val="19"/>
                <w:szCs w:val="19"/>
                <w:spacing w:val="-5"/>
              </w:rPr>
              <w:t>现</w:t>
            </w:r>
            <w:r>
              <w:rPr>
                <w:sz w:val="19"/>
                <w:szCs w:val="19"/>
                <w:spacing w:val="-38"/>
              </w:rPr>
              <w:t xml:space="preserve"> </w:t>
            </w:r>
            <w:r>
              <w:rPr>
                <w:sz w:val="19"/>
                <w:szCs w:val="19"/>
                <w:spacing w:val="-5"/>
              </w:rPr>
              <w:t>场</w:t>
            </w:r>
            <w:r>
              <w:rPr>
                <w:sz w:val="19"/>
                <w:szCs w:val="19"/>
                <w:spacing w:val="-35"/>
              </w:rPr>
              <w:t xml:space="preserve"> </w:t>
            </w:r>
            <w:r>
              <w:rPr>
                <w:sz w:val="19"/>
                <w:szCs w:val="19"/>
                <w:spacing w:val="-5"/>
              </w:rPr>
              <w:t>人</w:t>
            </w:r>
            <w:r>
              <w:rPr>
                <w:sz w:val="19"/>
                <w:szCs w:val="19"/>
                <w:spacing w:val="-29"/>
              </w:rPr>
              <w:t xml:space="preserve"> </w:t>
            </w:r>
            <w:r>
              <w:rPr>
                <w:sz w:val="19"/>
                <w:szCs w:val="19"/>
                <w:spacing w:val="-5"/>
              </w:rPr>
              <w:t>员</w:t>
            </w:r>
            <w:r>
              <w:rPr>
                <w:sz w:val="19"/>
                <w:szCs w:val="19"/>
                <w:spacing w:val="-23"/>
              </w:rPr>
              <w:t xml:space="preserve"> </w:t>
            </w:r>
            <w:r>
              <w:rPr>
                <w:sz w:val="19"/>
                <w:szCs w:val="19"/>
                <w:spacing w:val="-5"/>
              </w:rPr>
              <w:t>、</w:t>
            </w:r>
            <w:r>
              <w:rPr>
                <w:sz w:val="19"/>
                <w:szCs w:val="19"/>
                <w:spacing w:val="-31"/>
              </w:rPr>
              <w:t xml:space="preserve"> </w:t>
            </w:r>
            <w:r>
              <w:rPr>
                <w:sz w:val="19"/>
                <w:szCs w:val="19"/>
                <w:spacing w:val="-5"/>
              </w:rPr>
              <w:t>搜</w:t>
            </w:r>
            <w:r>
              <w:rPr>
                <w:sz w:val="19"/>
                <w:szCs w:val="19"/>
                <w:spacing w:val="-35"/>
              </w:rPr>
              <w:t xml:space="preserve"> </w:t>
            </w:r>
            <w:r>
              <w:rPr>
                <w:sz w:val="19"/>
                <w:szCs w:val="19"/>
                <w:spacing w:val="-5"/>
              </w:rPr>
              <w:t>救</w:t>
            </w:r>
            <w:r>
              <w:rPr>
                <w:sz w:val="19"/>
                <w:szCs w:val="19"/>
                <w:spacing w:val="-30"/>
              </w:rPr>
              <w:t xml:space="preserve"> </w:t>
            </w:r>
            <w:r>
              <w:rPr>
                <w:sz w:val="19"/>
                <w:szCs w:val="19"/>
                <w:spacing w:val="-5"/>
              </w:rPr>
              <w:t>失</w:t>
            </w:r>
            <w:r>
              <w:rPr>
                <w:sz w:val="19"/>
                <w:szCs w:val="19"/>
                <w:spacing w:val="-35"/>
              </w:rPr>
              <w:t xml:space="preserve"> </w:t>
            </w:r>
            <w:r>
              <w:rPr>
                <w:sz w:val="19"/>
                <w:szCs w:val="19"/>
                <w:spacing w:val="-5"/>
              </w:rPr>
              <w:t>踪</w:t>
            </w:r>
            <w:r>
              <w:rPr>
                <w:sz w:val="19"/>
                <w:szCs w:val="19"/>
                <w:spacing w:val="-36"/>
              </w:rPr>
              <w:t xml:space="preserve"> </w:t>
            </w:r>
            <w:r>
              <w:rPr>
                <w:sz w:val="19"/>
                <w:szCs w:val="19"/>
                <w:spacing w:val="-5"/>
              </w:rPr>
              <w:t>人</w:t>
            </w:r>
            <w:r>
              <w:rPr>
                <w:sz w:val="19"/>
                <w:szCs w:val="19"/>
                <w:spacing w:val="-28"/>
              </w:rPr>
              <w:t xml:space="preserve"> </w:t>
            </w:r>
            <w:r>
              <w:rPr>
                <w:sz w:val="19"/>
                <w:szCs w:val="19"/>
                <w:spacing w:val="-5"/>
              </w:rPr>
              <w:t>员 。</w:t>
            </w:r>
            <w:r>
              <w:rPr>
                <w:sz w:val="19"/>
                <w:szCs w:val="19"/>
                <w:spacing w:val="-31"/>
              </w:rPr>
              <w:t xml:space="preserve"> </w:t>
            </w:r>
            <w:r>
              <w:rPr>
                <w:sz w:val="19"/>
                <w:szCs w:val="19"/>
                <w:spacing w:val="-5"/>
              </w:rPr>
              <w:t>利</w:t>
            </w:r>
            <w:r>
              <w:rPr>
                <w:sz w:val="19"/>
                <w:szCs w:val="19"/>
                <w:spacing w:val="-35"/>
              </w:rPr>
              <w:t xml:space="preserve"> </w:t>
            </w:r>
            <w:r>
              <w:rPr>
                <w:sz w:val="19"/>
                <w:szCs w:val="19"/>
                <w:spacing w:val="-5"/>
              </w:rPr>
              <w:t>用</w:t>
            </w:r>
            <w:r>
              <w:rPr>
                <w:sz w:val="19"/>
                <w:szCs w:val="19"/>
                <w:spacing w:val="-35"/>
              </w:rPr>
              <w:t xml:space="preserve"> </w:t>
            </w:r>
            <w:r>
              <w:rPr>
                <w:sz w:val="19"/>
                <w:szCs w:val="19"/>
                <w:spacing w:val="-5"/>
              </w:rPr>
              <w:t>现</w:t>
            </w:r>
            <w:r>
              <w:rPr>
                <w:sz w:val="19"/>
                <w:szCs w:val="19"/>
                <w:spacing w:val="-35"/>
              </w:rPr>
              <w:t xml:space="preserve"> </w:t>
            </w:r>
            <w:r>
              <w:rPr>
                <w:sz w:val="19"/>
                <w:szCs w:val="19"/>
                <w:spacing w:val="-5"/>
              </w:rPr>
              <w:t>场</w:t>
            </w:r>
            <w:r>
              <w:rPr>
                <w:sz w:val="19"/>
                <w:szCs w:val="19"/>
                <w:spacing w:val="-35"/>
              </w:rPr>
              <w:t xml:space="preserve"> </w:t>
            </w:r>
            <w:r>
              <w:rPr>
                <w:sz w:val="19"/>
                <w:szCs w:val="19"/>
                <w:spacing w:val="-5"/>
              </w:rPr>
              <w:t>救</w:t>
            </w:r>
            <w:r>
              <w:rPr>
                <w:sz w:val="19"/>
                <w:szCs w:val="19"/>
                <w:spacing w:val="-37"/>
              </w:rPr>
              <w:t xml:space="preserve"> </w:t>
            </w:r>
            <w:r>
              <w:rPr>
                <w:sz w:val="19"/>
                <w:szCs w:val="19"/>
                <w:spacing w:val="-5"/>
              </w:rPr>
              <w:t>援</w:t>
            </w:r>
            <w:r>
              <w:rPr>
                <w:sz w:val="19"/>
                <w:szCs w:val="19"/>
                <w:spacing w:val="-37"/>
              </w:rPr>
              <w:t xml:space="preserve"> </w:t>
            </w:r>
            <w:r>
              <w:rPr>
                <w:sz w:val="19"/>
                <w:szCs w:val="19"/>
                <w:spacing w:val="-5"/>
              </w:rPr>
              <w:t>器</w:t>
            </w:r>
            <w:r>
              <w:rPr>
                <w:sz w:val="19"/>
                <w:szCs w:val="19"/>
                <w:spacing w:val="-36"/>
              </w:rPr>
              <w:t xml:space="preserve"> </w:t>
            </w:r>
            <w:r>
              <w:rPr>
                <w:sz w:val="19"/>
                <w:szCs w:val="19"/>
                <w:spacing w:val="-5"/>
              </w:rPr>
              <w:t>材</w:t>
            </w:r>
            <w:r>
              <w:rPr>
                <w:sz w:val="19"/>
                <w:szCs w:val="19"/>
                <w:spacing w:val="-35"/>
              </w:rPr>
              <w:t xml:space="preserve"> </w:t>
            </w:r>
            <w:r>
              <w:rPr>
                <w:sz w:val="19"/>
                <w:szCs w:val="19"/>
                <w:spacing w:val="-5"/>
              </w:rPr>
              <w:t>组</w:t>
            </w:r>
            <w:r>
              <w:rPr>
                <w:sz w:val="19"/>
                <w:szCs w:val="19"/>
                <w:spacing w:val="-33"/>
              </w:rPr>
              <w:t xml:space="preserve"> </w:t>
            </w:r>
            <w:r>
              <w:rPr>
                <w:sz w:val="19"/>
                <w:szCs w:val="19"/>
                <w:spacing w:val="-5"/>
              </w:rPr>
              <w:t>织 自</w:t>
            </w:r>
            <w:r>
              <w:rPr>
                <w:sz w:val="19"/>
                <w:szCs w:val="19"/>
                <w:spacing w:val="-3"/>
              </w:rPr>
              <w:t>救</w:t>
            </w:r>
            <w:r>
              <w:rPr>
                <w:sz w:val="19"/>
                <w:szCs w:val="19"/>
                <w:spacing w:val="-9"/>
              </w:rPr>
              <w:t xml:space="preserve"> </w:t>
            </w:r>
            <w:r>
              <w:rPr>
                <w:sz w:val="19"/>
                <w:szCs w:val="19"/>
                <w:spacing w:val="-3"/>
              </w:rPr>
              <w:t>，</w:t>
            </w:r>
            <w:r>
              <w:rPr>
                <w:sz w:val="19"/>
                <w:szCs w:val="19"/>
                <w:spacing w:val="-27"/>
              </w:rPr>
              <w:t xml:space="preserve"> </w:t>
            </w:r>
            <w:r>
              <w:rPr>
                <w:sz w:val="19"/>
                <w:szCs w:val="19"/>
                <w:spacing w:val="-3"/>
              </w:rPr>
              <w:t>并</w:t>
            </w:r>
            <w:r>
              <w:rPr>
                <w:sz w:val="19"/>
                <w:szCs w:val="19"/>
                <w:spacing w:val="-39"/>
              </w:rPr>
              <w:t xml:space="preserve"> </w:t>
            </w:r>
            <w:r>
              <w:rPr>
                <w:sz w:val="19"/>
                <w:szCs w:val="19"/>
                <w:spacing w:val="-3"/>
              </w:rPr>
              <w:t>根</w:t>
            </w:r>
            <w:r>
              <w:rPr>
                <w:sz w:val="19"/>
                <w:szCs w:val="19"/>
                <w:spacing w:val="-40"/>
              </w:rPr>
              <w:t xml:space="preserve"> </w:t>
            </w:r>
            <w:r>
              <w:rPr>
                <w:sz w:val="19"/>
                <w:szCs w:val="19"/>
                <w:spacing w:val="-3"/>
              </w:rPr>
              <w:t>据</w:t>
            </w:r>
            <w:r>
              <w:rPr>
                <w:sz w:val="19"/>
                <w:szCs w:val="19"/>
                <w:spacing w:val="-35"/>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5"/>
              </w:rPr>
              <w:t xml:space="preserve"> </w:t>
            </w:r>
            <w:r>
              <w:rPr>
                <w:sz w:val="19"/>
                <w:szCs w:val="19"/>
                <w:spacing w:val="-3"/>
              </w:rPr>
              <w:t>具</w:t>
            </w:r>
            <w:r>
              <w:rPr>
                <w:sz w:val="19"/>
                <w:szCs w:val="19"/>
                <w:spacing w:val="-36"/>
              </w:rPr>
              <w:t xml:space="preserve"> </w:t>
            </w:r>
            <w:r>
              <w:rPr>
                <w:sz w:val="19"/>
                <w:szCs w:val="19"/>
                <w:spacing w:val="-3"/>
              </w:rPr>
              <w:t>体</w:t>
            </w:r>
            <w:r>
              <w:rPr>
                <w:sz w:val="19"/>
                <w:szCs w:val="19"/>
                <w:spacing w:val="-41"/>
              </w:rPr>
              <w:t xml:space="preserve"> </w:t>
            </w:r>
            <w:r>
              <w:rPr>
                <w:sz w:val="19"/>
                <w:szCs w:val="19"/>
                <w:spacing w:val="-3"/>
              </w:rPr>
              <w:t>情</w:t>
            </w:r>
            <w:r>
              <w:rPr>
                <w:sz w:val="19"/>
                <w:szCs w:val="19"/>
                <w:spacing w:val="-38"/>
              </w:rPr>
              <w:t xml:space="preserve"> </w:t>
            </w:r>
            <w:r>
              <w:rPr>
                <w:sz w:val="19"/>
                <w:szCs w:val="19"/>
                <w:spacing w:val="-3"/>
              </w:rPr>
              <w:t>况</w:t>
            </w:r>
            <w:r>
              <w:rPr>
                <w:sz w:val="19"/>
                <w:szCs w:val="19"/>
                <w:spacing w:val="-22"/>
              </w:rPr>
              <w:t xml:space="preserve"> </w:t>
            </w:r>
            <w:r>
              <w:rPr>
                <w:sz w:val="19"/>
                <w:szCs w:val="19"/>
                <w:spacing w:val="-3"/>
              </w:rPr>
              <w:t>，</w:t>
            </w:r>
            <w:r>
              <w:rPr>
                <w:sz w:val="19"/>
                <w:szCs w:val="19"/>
                <w:spacing w:val="-34"/>
              </w:rPr>
              <w:t xml:space="preserve"> </w:t>
            </w:r>
            <w:r>
              <w:rPr>
                <w:sz w:val="19"/>
                <w:szCs w:val="19"/>
                <w:spacing w:val="-3"/>
              </w:rPr>
              <w:t>立</w:t>
            </w:r>
            <w:r>
              <w:rPr>
                <w:sz w:val="19"/>
                <w:szCs w:val="19"/>
                <w:spacing w:val="-25"/>
              </w:rPr>
              <w:t xml:space="preserve"> </w:t>
            </w:r>
            <w:r>
              <w:rPr>
                <w:sz w:val="19"/>
                <w:szCs w:val="19"/>
                <w:spacing w:val="-3"/>
              </w:rPr>
              <w:t>即</w:t>
            </w:r>
            <w:r>
              <w:rPr>
                <w:sz w:val="19"/>
                <w:szCs w:val="19"/>
                <w:spacing w:val="-35"/>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9"/>
              </w:rPr>
              <w:t xml:space="preserve"> </w:t>
            </w:r>
            <w:r>
              <w:rPr>
                <w:sz w:val="19"/>
                <w:szCs w:val="19"/>
                <w:spacing w:val="-3"/>
              </w:rPr>
              <w:t>1</w:t>
            </w:r>
            <w:r>
              <w:rPr>
                <w:sz w:val="19"/>
                <w:szCs w:val="19"/>
                <w:spacing w:val="-52"/>
              </w:rPr>
              <w:t xml:space="preserve"> </w:t>
            </w:r>
            <w:r>
              <w:rPr>
                <w:sz w:val="19"/>
                <w:szCs w:val="19"/>
                <w:spacing w:val="-3"/>
              </w:rPr>
              <w:t>19 请</w:t>
            </w:r>
            <w:r>
              <w:rPr>
                <w:sz w:val="19"/>
                <w:szCs w:val="19"/>
                <w:spacing w:val="-38"/>
              </w:rPr>
              <w:t xml:space="preserve"> </w:t>
            </w:r>
            <w:r>
              <w:rPr>
                <w:sz w:val="19"/>
                <w:szCs w:val="19"/>
                <w:spacing w:val="-3"/>
              </w:rPr>
              <w:t>求</w:t>
            </w:r>
            <w:r>
              <w:rPr>
                <w:sz w:val="19"/>
                <w:szCs w:val="19"/>
                <w:spacing w:val="-32"/>
              </w:rPr>
              <w:t xml:space="preserve"> </w:t>
            </w:r>
            <w:r>
              <w:rPr>
                <w:sz w:val="19"/>
                <w:szCs w:val="19"/>
                <w:spacing w:val="-3"/>
              </w:rPr>
              <w:t>消</w:t>
            </w:r>
            <w:r>
              <w:rPr>
                <w:sz w:val="19"/>
                <w:szCs w:val="19"/>
                <w:spacing w:val="-27"/>
              </w:rPr>
              <w:t xml:space="preserve"> </w:t>
            </w:r>
            <w:r>
              <w:rPr>
                <w:sz w:val="19"/>
                <w:szCs w:val="19"/>
                <w:spacing w:val="-3"/>
              </w:rPr>
              <w:t>防</w:t>
            </w:r>
            <w:r>
              <w:rPr>
                <w:sz w:val="19"/>
                <w:szCs w:val="19"/>
                <w:spacing w:val="-37"/>
              </w:rPr>
              <w:t xml:space="preserve"> </w:t>
            </w:r>
            <w:r>
              <w:rPr>
                <w:sz w:val="19"/>
                <w:szCs w:val="19"/>
                <w:spacing w:val="-3"/>
              </w:rPr>
              <w:t>救</w:t>
            </w:r>
            <w:r>
              <w:rPr>
                <w:sz w:val="19"/>
                <w:szCs w:val="19"/>
                <w:spacing w:val="-37"/>
              </w:rPr>
              <w:t xml:space="preserve"> </w:t>
            </w:r>
            <w:r>
              <w:rPr>
                <w:sz w:val="19"/>
                <w:szCs w:val="19"/>
                <w:spacing w:val="-3"/>
              </w:rPr>
              <w:t>援</w:t>
            </w:r>
            <w:r>
              <w:rPr>
                <w:sz w:val="19"/>
                <w:szCs w:val="19"/>
                <w:spacing w:val="-46"/>
              </w:rPr>
              <w:t xml:space="preserve"> </w:t>
            </w:r>
            <w:r>
              <w:rPr>
                <w:sz w:val="19"/>
                <w:szCs w:val="19"/>
                <w:spacing w:val="-3"/>
              </w:rPr>
              <w:t>；</w:t>
            </w:r>
          </w:p>
          <w:p>
            <w:pPr>
              <w:pStyle w:val="TableText"/>
              <w:ind w:left="580" w:right="49" w:hanging="364"/>
              <w:spacing w:before="187" w:line="274" w:lineRule="auto"/>
              <w:rPr>
                <w:sz w:val="19"/>
                <w:szCs w:val="19"/>
              </w:rPr>
            </w:pPr>
            <w:r>
              <w:rPr>
                <w:sz w:val="19"/>
                <w:szCs w:val="19"/>
                <w:spacing w:val="-3"/>
              </w:rPr>
              <w:t>3</w:t>
            </w:r>
            <w:r>
              <w:rPr>
                <w:sz w:val="19"/>
                <w:szCs w:val="19"/>
                <w:spacing w:val="-48"/>
              </w:rPr>
              <w:t xml:space="preserve"> </w:t>
            </w:r>
            <w:r>
              <w:rPr>
                <w:sz w:val="19"/>
                <w:szCs w:val="19"/>
                <w:spacing w:val="-3"/>
              </w:rPr>
              <w:t>、</w:t>
            </w:r>
            <w:r>
              <w:rPr>
                <w:sz w:val="19"/>
                <w:szCs w:val="19"/>
                <w:spacing w:val="-32"/>
              </w:rPr>
              <w:t xml:space="preserve"> </w:t>
            </w:r>
            <w:r>
              <w:rPr>
                <w:sz w:val="19"/>
                <w:szCs w:val="19"/>
                <w:spacing w:val="-3"/>
              </w:rPr>
              <w:t>切</w:t>
            </w:r>
            <w:r>
              <w:rPr>
                <w:sz w:val="19"/>
                <w:szCs w:val="19"/>
                <w:spacing w:val="-29"/>
              </w:rPr>
              <w:t xml:space="preserve"> </w:t>
            </w:r>
            <w:r>
              <w:rPr>
                <w:sz w:val="19"/>
                <w:szCs w:val="19"/>
                <w:spacing w:val="-3"/>
              </w:rPr>
              <w:t>断</w:t>
            </w:r>
            <w:r>
              <w:rPr>
                <w:sz w:val="19"/>
                <w:szCs w:val="19"/>
                <w:spacing w:val="-35"/>
              </w:rPr>
              <w:t xml:space="preserve"> </w:t>
            </w:r>
            <w:r>
              <w:rPr>
                <w:sz w:val="19"/>
                <w:szCs w:val="19"/>
                <w:spacing w:val="-3"/>
              </w:rPr>
              <w:t>火</w:t>
            </w:r>
            <w:r>
              <w:rPr>
                <w:sz w:val="19"/>
                <w:szCs w:val="19"/>
                <w:spacing w:val="-37"/>
              </w:rPr>
              <w:t xml:space="preserve"> </w:t>
            </w:r>
            <w:r>
              <w:rPr>
                <w:sz w:val="19"/>
                <w:szCs w:val="19"/>
                <w:spacing w:val="-3"/>
              </w:rPr>
              <w:t>源</w:t>
            </w:r>
            <w:r>
              <w:rPr>
                <w:sz w:val="19"/>
                <w:szCs w:val="19"/>
                <w:spacing w:val="-20"/>
              </w:rPr>
              <w:t xml:space="preserve"> </w:t>
            </w:r>
            <w:r>
              <w:rPr>
                <w:sz w:val="19"/>
                <w:szCs w:val="19"/>
                <w:spacing w:val="-3"/>
              </w:rPr>
              <w:t>、</w:t>
            </w:r>
            <w:r>
              <w:rPr>
                <w:sz w:val="19"/>
                <w:szCs w:val="19"/>
                <w:spacing w:val="-30"/>
              </w:rPr>
              <w:t xml:space="preserve"> </w:t>
            </w:r>
            <w:r>
              <w:rPr>
                <w:sz w:val="19"/>
                <w:szCs w:val="19"/>
                <w:spacing w:val="-3"/>
              </w:rPr>
              <w:t>转</w:t>
            </w:r>
            <w:r>
              <w:rPr>
                <w:sz w:val="19"/>
                <w:szCs w:val="19"/>
                <w:spacing w:val="-36"/>
              </w:rPr>
              <w:t xml:space="preserve"> </w:t>
            </w:r>
            <w:r>
              <w:rPr>
                <w:sz w:val="19"/>
                <w:szCs w:val="19"/>
                <w:spacing w:val="-3"/>
              </w:rPr>
              <w:t>移</w:t>
            </w:r>
            <w:r>
              <w:rPr>
                <w:sz w:val="19"/>
                <w:szCs w:val="19"/>
                <w:spacing w:val="-23"/>
              </w:rPr>
              <w:t xml:space="preserve"> </w:t>
            </w:r>
            <w:r>
              <w:rPr>
                <w:sz w:val="19"/>
                <w:szCs w:val="19"/>
                <w:spacing w:val="-3"/>
              </w:rPr>
              <w:t>、</w:t>
            </w:r>
            <w:r>
              <w:rPr>
                <w:sz w:val="19"/>
                <w:szCs w:val="19"/>
                <w:spacing w:val="-30"/>
              </w:rPr>
              <w:t xml:space="preserve"> </w:t>
            </w:r>
            <w:r>
              <w:rPr>
                <w:sz w:val="19"/>
                <w:szCs w:val="19"/>
                <w:spacing w:val="-3"/>
              </w:rPr>
              <w:t>疏</w:t>
            </w:r>
            <w:r>
              <w:rPr>
                <w:sz w:val="19"/>
                <w:szCs w:val="19"/>
                <w:spacing w:val="-37"/>
              </w:rPr>
              <w:t xml:space="preserve"> </w:t>
            </w:r>
            <w:r>
              <w:rPr>
                <w:sz w:val="19"/>
                <w:szCs w:val="19"/>
                <w:spacing w:val="-3"/>
              </w:rPr>
              <w:t>散</w:t>
            </w:r>
            <w:r>
              <w:rPr>
                <w:sz w:val="19"/>
                <w:szCs w:val="19"/>
                <w:spacing w:val="-23"/>
              </w:rPr>
              <w:t xml:space="preserve"> </w:t>
            </w:r>
            <w:r>
              <w:rPr>
                <w:sz w:val="19"/>
                <w:szCs w:val="19"/>
                <w:spacing w:val="-3"/>
              </w:rPr>
              <w:t>、</w:t>
            </w:r>
            <w:r>
              <w:rPr>
                <w:sz w:val="19"/>
                <w:szCs w:val="19"/>
                <w:spacing w:val="-19"/>
              </w:rPr>
              <w:t xml:space="preserve"> </w:t>
            </w:r>
            <w:r>
              <w:rPr>
                <w:sz w:val="19"/>
                <w:szCs w:val="19"/>
                <w:spacing w:val="-3"/>
              </w:rPr>
              <w:t>隔</w:t>
            </w:r>
            <w:r>
              <w:rPr>
                <w:sz w:val="19"/>
                <w:szCs w:val="19"/>
                <w:spacing w:val="-31"/>
              </w:rPr>
              <w:t xml:space="preserve"> </w:t>
            </w:r>
            <w:r>
              <w:rPr>
                <w:sz w:val="19"/>
                <w:szCs w:val="19"/>
                <w:spacing w:val="-3"/>
              </w:rPr>
              <w:t>离</w:t>
            </w:r>
            <w:r>
              <w:rPr>
                <w:sz w:val="19"/>
                <w:szCs w:val="19"/>
                <w:spacing w:val="-38"/>
              </w:rPr>
              <w:t xml:space="preserve"> </w:t>
            </w:r>
            <w:r>
              <w:rPr>
                <w:sz w:val="19"/>
                <w:szCs w:val="19"/>
                <w:spacing w:val="-3"/>
              </w:rPr>
              <w:t>燃</w:t>
            </w:r>
            <w:r>
              <w:rPr>
                <w:sz w:val="19"/>
                <w:szCs w:val="19"/>
                <w:spacing w:val="-33"/>
              </w:rPr>
              <w:t xml:space="preserve"> </w:t>
            </w:r>
            <w:r>
              <w:rPr>
                <w:sz w:val="19"/>
                <w:szCs w:val="19"/>
                <w:spacing w:val="-3"/>
              </w:rPr>
              <w:t>油及</w:t>
            </w:r>
            <w:r>
              <w:rPr>
                <w:sz w:val="19"/>
                <w:szCs w:val="19"/>
                <w:spacing w:val="-34"/>
              </w:rPr>
              <w:t xml:space="preserve"> </w:t>
            </w:r>
            <w:r>
              <w:rPr>
                <w:sz w:val="19"/>
                <w:szCs w:val="19"/>
                <w:spacing w:val="-3"/>
              </w:rPr>
              <w:t>一</w:t>
            </w:r>
            <w:r>
              <w:rPr>
                <w:sz w:val="19"/>
                <w:szCs w:val="19"/>
                <w:spacing w:val="-37"/>
              </w:rPr>
              <w:t xml:space="preserve"> </w:t>
            </w:r>
            <w:r>
              <w:rPr>
                <w:sz w:val="19"/>
                <w:szCs w:val="19"/>
                <w:spacing w:val="-3"/>
              </w:rPr>
              <w:t>切</w:t>
            </w:r>
            <w:r>
              <w:rPr>
                <w:sz w:val="19"/>
                <w:szCs w:val="19"/>
                <w:spacing w:val="-23"/>
              </w:rPr>
              <w:t xml:space="preserve"> </w:t>
            </w:r>
            <w:r>
              <w:rPr>
                <w:sz w:val="19"/>
                <w:szCs w:val="19"/>
                <w:spacing w:val="-3"/>
              </w:rPr>
              <w:t>易</w:t>
            </w:r>
            <w:r>
              <w:rPr>
                <w:sz w:val="19"/>
                <w:szCs w:val="19"/>
                <w:spacing w:val="-38"/>
              </w:rPr>
              <w:t xml:space="preserve"> </w:t>
            </w:r>
            <w:r>
              <w:rPr>
                <w:sz w:val="19"/>
                <w:szCs w:val="19"/>
                <w:spacing w:val="-4"/>
              </w:rPr>
              <w:t>燃</w:t>
            </w:r>
            <w:r>
              <w:rPr>
                <w:sz w:val="19"/>
                <w:szCs w:val="19"/>
                <w:spacing w:val="-21"/>
              </w:rPr>
              <w:t xml:space="preserve"> </w:t>
            </w:r>
            <w:r>
              <w:rPr>
                <w:sz w:val="19"/>
                <w:szCs w:val="19"/>
                <w:spacing w:val="-4"/>
              </w:rPr>
              <w:t>易</w:t>
            </w:r>
            <w:r>
              <w:rPr>
                <w:sz w:val="19"/>
                <w:szCs w:val="19"/>
                <w:spacing w:val="-40"/>
              </w:rPr>
              <w:t xml:space="preserve"> </w:t>
            </w:r>
            <w:r>
              <w:rPr>
                <w:sz w:val="19"/>
                <w:szCs w:val="19"/>
                <w:spacing w:val="-4"/>
              </w:rPr>
              <w:t>爆</w:t>
            </w:r>
            <w:r>
              <w:rPr>
                <w:sz w:val="19"/>
                <w:szCs w:val="19"/>
                <w:spacing w:val="-37"/>
              </w:rPr>
              <w:t xml:space="preserve"> </w:t>
            </w:r>
            <w:r>
              <w:rPr>
                <w:sz w:val="19"/>
                <w:szCs w:val="19"/>
                <w:spacing w:val="-4"/>
              </w:rPr>
              <w:t>物</w:t>
            </w:r>
            <w:r>
              <w:rPr>
                <w:sz w:val="19"/>
                <w:szCs w:val="19"/>
                <w:spacing w:val="-20"/>
              </w:rPr>
              <w:t xml:space="preserve"> </w:t>
            </w:r>
            <w:r>
              <w:rPr>
                <w:sz w:val="19"/>
                <w:szCs w:val="19"/>
                <w:spacing w:val="-4"/>
              </w:rPr>
              <w:t>品</w:t>
            </w:r>
            <w:r>
              <w:rPr>
                <w:sz w:val="19"/>
                <w:szCs w:val="19"/>
                <w:spacing w:val="-23"/>
              </w:rPr>
              <w:t xml:space="preserve"> </w:t>
            </w:r>
            <w:r>
              <w:rPr>
                <w:sz w:val="19"/>
                <w:szCs w:val="19"/>
                <w:spacing w:val="-4"/>
              </w:rPr>
              <w:t>，</w:t>
            </w:r>
            <w:r>
              <w:rPr>
                <w:sz w:val="19"/>
                <w:szCs w:val="19"/>
                <w:spacing w:val="-27"/>
              </w:rPr>
              <w:t xml:space="preserve"> </w:t>
            </w:r>
            <w:r>
              <w:rPr>
                <w:sz w:val="19"/>
                <w:szCs w:val="19"/>
                <w:spacing w:val="-4"/>
              </w:rPr>
              <w:t>消</w:t>
            </w:r>
            <w:r>
              <w:rPr>
                <w:sz w:val="19"/>
                <w:szCs w:val="19"/>
                <w:spacing w:val="-25"/>
              </w:rPr>
              <w:t xml:space="preserve"> </w:t>
            </w:r>
            <w:r>
              <w:rPr>
                <w:sz w:val="19"/>
                <w:szCs w:val="19"/>
                <w:spacing w:val="-4"/>
              </w:rPr>
              <w:t>除</w:t>
            </w:r>
            <w:r>
              <w:rPr>
                <w:sz w:val="19"/>
                <w:szCs w:val="19"/>
                <w:spacing w:val="-34"/>
              </w:rPr>
              <w:t xml:space="preserve"> </w:t>
            </w:r>
            <w:r>
              <w:rPr>
                <w:sz w:val="19"/>
                <w:szCs w:val="19"/>
                <w:spacing w:val="-4"/>
              </w:rPr>
              <w:t>发</w:t>
            </w:r>
            <w:r>
              <w:rPr>
                <w:sz w:val="19"/>
                <w:szCs w:val="19"/>
                <w:spacing w:val="-3"/>
              </w:rPr>
              <w:t>生</w:t>
            </w:r>
            <w:r>
              <w:rPr>
                <w:sz w:val="19"/>
                <w:szCs w:val="19"/>
                <w:spacing w:val="-31"/>
              </w:rPr>
              <w:t xml:space="preserve"> </w:t>
            </w:r>
            <w:r>
              <w:rPr>
                <w:sz w:val="19"/>
                <w:szCs w:val="19"/>
                <w:spacing w:val="-3"/>
              </w:rPr>
              <w:t>次</w:t>
            </w:r>
            <w:r>
              <w:rPr>
                <w:sz w:val="19"/>
                <w:szCs w:val="19"/>
                <w:spacing w:val="-36"/>
              </w:rPr>
              <w:t xml:space="preserve"> </w:t>
            </w:r>
            <w:r>
              <w:rPr>
                <w:sz w:val="19"/>
                <w:szCs w:val="19"/>
                <w:spacing w:val="-3"/>
              </w:rPr>
              <w:t>生</w:t>
            </w:r>
            <w:r>
              <w:rPr>
                <w:sz w:val="19"/>
                <w:szCs w:val="19"/>
                <w:spacing w:val="-28"/>
              </w:rPr>
              <w:t xml:space="preserve"> </w:t>
            </w:r>
            <w:r>
              <w:rPr>
                <w:sz w:val="19"/>
                <w:szCs w:val="19"/>
                <w:spacing w:val="-3"/>
              </w:rPr>
              <w:t>险</w:t>
            </w:r>
            <w:r>
              <w:rPr>
                <w:sz w:val="19"/>
                <w:szCs w:val="19"/>
                <w:spacing w:val="-40"/>
              </w:rPr>
              <w:t xml:space="preserve"> </w:t>
            </w:r>
            <w:r>
              <w:rPr>
                <w:sz w:val="19"/>
                <w:szCs w:val="19"/>
                <w:spacing w:val="-3"/>
              </w:rPr>
              <w:t>情</w:t>
            </w:r>
            <w:r>
              <w:rPr>
                <w:sz w:val="19"/>
                <w:szCs w:val="19"/>
                <w:spacing w:val="-23"/>
              </w:rPr>
              <w:t xml:space="preserve"> </w:t>
            </w:r>
            <w:r>
              <w:rPr>
                <w:sz w:val="19"/>
                <w:szCs w:val="19"/>
                <w:spacing w:val="-3"/>
              </w:rPr>
              <w:t>，</w:t>
            </w:r>
            <w:r>
              <w:rPr>
                <w:sz w:val="19"/>
                <w:szCs w:val="19"/>
                <w:spacing w:val="-22"/>
              </w:rPr>
              <w:t xml:space="preserve"> </w:t>
            </w:r>
            <w:r>
              <w:rPr>
                <w:sz w:val="19"/>
                <w:szCs w:val="19"/>
                <w:spacing w:val="-3"/>
              </w:rPr>
              <w:t>防</w:t>
            </w:r>
            <w:r>
              <w:rPr>
                <w:sz w:val="19"/>
                <w:szCs w:val="19"/>
                <w:spacing w:val="-38"/>
              </w:rPr>
              <w:t xml:space="preserve"> </w:t>
            </w:r>
            <w:r>
              <w:rPr>
                <w:sz w:val="19"/>
                <w:szCs w:val="19"/>
                <w:spacing w:val="-3"/>
              </w:rPr>
              <w:t>止</w:t>
            </w:r>
            <w:r>
              <w:rPr>
                <w:sz w:val="19"/>
                <w:szCs w:val="19"/>
                <w:spacing w:val="-36"/>
              </w:rPr>
              <w:t xml:space="preserve"> </w:t>
            </w:r>
            <w:r>
              <w:rPr>
                <w:sz w:val="19"/>
                <w:szCs w:val="19"/>
                <w:spacing w:val="-3"/>
              </w:rPr>
              <w:t>事</w:t>
            </w:r>
            <w:r>
              <w:rPr>
                <w:sz w:val="19"/>
                <w:szCs w:val="19"/>
                <w:spacing w:val="-36"/>
              </w:rPr>
              <w:t xml:space="preserve"> </w:t>
            </w:r>
            <w:r>
              <w:rPr>
                <w:sz w:val="19"/>
                <w:szCs w:val="19"/>
                <w:spacing w:val="-3"/>
              </w:rPr>
              <w:t>故</w:t>
            </w:r>
            <w:r>
              <w:rPr>
                <w:sz w:val="19"/>
                <w:szCs w:val="19"/>
                <w:spacing w:val="-35"/>
              </w:rPr>
              <w:t xml:space="preserve"> </w:t>
            </w:r>
            <w:r>
              <w:rPr>
                <w:sz w:val="19"/>
                <w:szCs w:val="19"/>
                <w:spacing w:val="-3"/>
              </w:rPr>
              <w:t>蔓</w:t>
            </w:r>
            <w:r>
              <w:rPr>
                <w:sz w:val="19"/>
                <w:szCs w:val="19"/>
                <w:spacing w:val="-36"/>
              </w:rPr>
              <w:t xml:space="preserve"> </w:t>
            </w:r>
            <w:r>
              <w:rPr>
                <w:sz w:val="19"/>
                <w:szCs w:val="19"/>
                <w:spacing w:val="-3"/>
              </w:rPr>
              <w:t>延</w:t>
            </w:r>
            <w:r>
              <w:rPr>
                <w:sz w:val="19"/>
                <w:szCs w:val="19"/>
                <w:spacing w:val="-37"/>
              </w:rPr>
              <w:t xml:space="preserve"> </w:t>
            </w:r>
            <w:r>
              <w:rPr>
                <w:sz w:val="19"/>
                <w:szCs w:val="19"/>
                <w:spacing w:val="-3"/>
              </w:rPr>
              <w:t>或</w:t>
            </w:r>
            <w:r>
              <w:rPr>
                <w:sz w:val="19"/>
                <w:szCs w:val="19"/>
                <w:spacing w:val="-39"/>
              </w:rPr>
              <w:t xml:space="preserve"> </w:t>
            </w:r>
            <w:r>
              <w:rPr>
                <w:sz w:val="19"/>
                <w:szCs w:val="19"/>
                <w:spacing w:val="-3"/>
              </w:rPr>
              <w:t>扩</w:t>
            </w:r>
            <w:r>
              <w:rPr>
                <w:sz w:val="19"/>
                <w:szCs w:val="19"/>
                <w:spacing w:val="-34"/>
              </w:rPr>
              <w:t xml:space="preserve"> </w:t>
            </w:r>
            <w:r>
              <w:rPr>
                <w:sz w:val="19"/>
                <w:szCs w:val="19"/>
                <w:spacing w:val="-3"/>
              </w:rPr>
              <w:t>大</w:t>
            </w:r>
            <w:r>
              <w:rPr>
                <w:sz w:val="19"/>
                <w:szCs w:val="19"/>
                <w:spacing w:val="-46"/>
              </w:rPr>
              <w:t xml:space="preserve"> </w:t>
            </w:r>
            <w:r>
              <w:rPr>
                <w:sz w:val="19"/>
                <w:szCs w:val="19"/>
                <w:spacing w:val="-3"/>
              </w:rPr>
              <w:t>。</w:t>
            </w:r>
          </w:p>
          <w:p>
            <w:pPr>
              <w:pStyle w:val="TableText"/>
              <w:ind w:left="582" w:right="49" w:hanging="371"/>
              <w:spacing w:before="187" w:line="254" w:lineRule="auto"/>
              <w:rPr>
                <w:sz w:val="19"/>
                <w:szCs w:val="19"/>
              </w:rPr>
            </w:pPr>
            <w:r>
              <w:rPr>
                <w:sz w:val="19"/>
                <w:szCs w:val="19"/>
                <w:spacing w:val="-3"/>
              </w:rPr>
              <w:t>4  、</w:t>
            </w:r>
            <w:r>
              <w:rPr>
                <w:sz w:val="19"/>
                <w:szCs w:val="19"/>
                <w:spacing w:val="-43"/>
              </w:rPr>
              <w:t xml:space="preserve"> </w:t>
            </w:r>
            <w:r>
              <w:rPr>
                <w:sz w:val="19"/>
                <w:szCs w:val="19"/>
                <w:spacing w:val="-3"/>
              </w:rPr>
              <w:t>发</w:t>
            </w:r>
            <w:r>
              <w:rPr>
                <w:sz w:val="19"/>
                <w:szCs w:val="19"/>
                <w:spacing w:val="-38"/>
              </w:rPr>
              <w:t xml:space="preserve"> </w:t>
            </w:r>
            <w:r>
              <w:rPr>
                <w:sz w:val="19"/>
                <w:szCs w:val="19"/>
                <w:spacing w:val="-3"/>
              </w:rPr>
              <w:t>生</w:t>
            </w:r>
            <w:r>
              <w:rPr>
                <w:sz w:val="19"/>
                <w:szCs w:val="19"/>
                <w:spacing w:val="-35"/>
              </w:rPr>
              <w:t xml:space="preserve"> </w:t>
            </w:r>
            <w:r>
              <w:rPr>
                <w:sz w:val="19"/>
                <w:szCs w:val="19"/>
                <w:spacing w:val="-3"/>
              </w:rPr>
              <w:t>人</w:t>
            </w:r>
            <w:r>
              <w:rPr>
                <w:sz w:val="19"/>
                <w:szCs w:val="19"/>
                <w:spacing w:val="-34"/>
              </w:rPr>
              <w:t xml:space="preserve"> </w:t>
            </w:r>
            <w:r>
              <w:rPr>
                <w:sz w:val="19"/>
                <w:szCs w:val="19"/>
                <w:spacing w:val="-3"/>
              </w:rPr>
              <w:t>身</w:t>
            </w:r>
            <w:r>
              <w:rPr>
                <w:sz w:val="19"/>
                <w:szCs w:val="19"/>
                <w:spacing w:val="-39"/>
              </w:rPr>
              <w:t xml:space="preserve"> </w:t>
            </w:r>
            <w:r>
              <w:rPr>
                <w:sz w:val="19"/>
                <w:szCs w:val="19"/>
                <w:spacing w:val="-3"/>
              </w:rPr>
              <w:t>伤</w:t>
            </w:r>
            <w:r>
              <w:rPr>
                <w:sz w:val="19"/>
                <w:szCs w:val="19"/>
                <w:spacing w:val="-32"/>
              </w:rPr>
              <w:t xml:space="preserve"> </w:t>
            </w:r>
            <w:r>
              <w:rPr>
                <w:sz w:val="19"/>
                <w:szCs w:val="19"/>
                <w:spacing w:val="-3"/>
              </w:rPr>
              <w:t>害</w:t>
            </w:r>
            <w:r>
              <w:rPr>
                <w:sz w:val="19"/>
                <w:szCs w:val="19"/>
                <w:spacing w:val="-25"/>
              </w:rPr>
              <w:t xml:space="preserve"> </w:t>
            </w:r>
            <w:r>
              <w:rPr>
                <w:sz w:val="19"/>
                <w:szCs w:val="19"/>
                <w:spacing w:val="-3"/>
              </w:rPr>
              <w:t>，</w:t>
            </w:r>
            <w:r>
              <w:rPr>
                <w:sz w:val="19"/>
                <w:szCs w:val="19"/>
                <w:spacing w:val="-64"/>
              </w:rPr>
              <w:t xml:space="preserve"> </w:t>
            </w:r>
            <w:r>
              <w:rPr>
                <w:sz w:val="19"/>
                <w:szCs w:val="19"/>
                <w:spacing w:val="-3"/>
              </w:rPr>
              <w:t>按</w:t>
            </w:r>
            <w:r>
              <w:rPr>
                <w:sz w:val="19"/>
                <w:szCs w:val="19"/>
                <w:spacing w:val="-38"/>
              </w:rPr>
              <w:t xml:space="preserve"> </w:t>
            </w:r>
            <w:r>
              <w:rPr>
                <w:sz w:val="19"/>
                <w:szCs w:val="19"/>
                <w:spacing w:val="-3"/>
              </w:rPr>
              <w:t>照</w:t>
            </w:r>
            <w:r>
              <w:rPr>
                <w:sz w:val="19"/>
                <w:szCs w:val="19"/>
                <w:spacing w:val="-31"/>
              </w:rPr>
              <w:t xml:space="preserve"> </w:t>
            </w:r>
            <w:r>
              <w:rPr>
                <w:sz w:val="19"/>
                <w:szCs w:val="19"/>
                <w:spacing w:val="-3"/>
              </w:rPr>
              <w:t>急</w:t>
            </w:r>
            <w:r>
              <w:rPr>
                <w:sz w:val="19"/>
                <w:szCs w:val="19"/>
                <w:spacing w:val="-37"/>
              </w:rPr>
              <w:t xml:space="preserve"> </w:t>
            </w:r>
            <w:r>
              <w:rPr>
                <w:sz w:val="19"/>
                <w:szCs w:val="19"/>
                <w:spacing w:val="-3"/>
              </w:rPr>
              <w:t>救</w:t>
            </w:r>
            <w:r>
              <w:rPr>
                <w:sz w:val="19"/>
                <w:szCs w:val="19"/>
                <w:spacing w:val="-35"/>
              </w:rPr>
              <w:t xml:space="preserve"> </w:t>
            </w:r>
            <w:r>
              <w:rPr>
                <w:sz w:val="19"/>
                <w:szCs w:val="19"/>
                <w:spacing w:val="-3"/>
              </w:rPr>
              <w:t>原</w:t>
            </w:r>
            <w:r>
              <w:rPr>
                <w:sz w:val="19"/>
                <w:szCs w:val="19"/>
                <w:spacing w:val="-32"/>
              </w:rPr>
              <w:t xml:space="preserve"> </w:t>
            </w:r>
            <w:r>
              <w:rPr>
                <w:sz w:val="19"/>
                <w:szCs w:val="19"/>
                <w:spacing w:val="-3"/>
              </w:rPr>
              <w:t>则</w:t>
            </w:r>
            <w:r>
              <w:rPr>
                <w:sz w:val="19"/>
                <w:szCs w:val="19"/>
                <w:spacing w:val="-38"/>
              </w:rPr>
              <w:t xml:space="preserve"> </w:t>
            </w:r>
            <w:r>
              <w:rPr>
                <w:sz w:val="19"/>
                <w:szCs w:val="19"/>
                <w:spacing w:val="-3"/>
              </w:rPr>
              <w:t>和</w:t>
            </w:r>
            <w:r>
              <w:rPr>
                <w:sz w:val="19"/>
                <w:szCs w:val="19"/>
                <w:spacing w:val="-33"/>
              </w:rPr>
              <w:t xml:space="preserve"> </w:t>
            </w:r>
            <w:r>
              <w:rPr>
                <w:sz w:val="19"/>
                <w:szCs w:val="19"/>
                <w:spacing w:val="-3"/>
              </w:rPr>
              <w:t>急</w:t>
            </w:r>
            <w:r>
              <w:rPr>
                <w:sz w:val="19"/>
                <w:szCs w:val="19"/>
                <w:spacing w:val="-35"/>
              </w:rPr>
              <w:t xml:space="preserve"> </w:t>
            </w:r>
            <w:r>
              <w:rPr>
                <w:sz w:val="19"/>
                <w:szCs w:val="19"/>
                <w:spacing w:val="-3"/>
              </w:rPr>
              <w:t>救</w:t>
            </w:r>
            <w:r>
              <w:rPr>
                <w:sz w:val="19"/>
                <w:szCs w:val="19"/>
                <w:spacing w:val="-40"/>
              </w:rPr>
              <w:t xml:space="preserve"> </w:t>
            </w:r>
            <w:r>
              <w:rPr>
                <w:sz w:val="19"/>
                <w:szCs w:val="19"/>
                <w:spacing w:val="-3"/>
              </w:rPr>
              <w:t>程</w:t>
            </w:r>
            <w:r>
              <w:rPr>
                <w:sz w:val="19"/>
                <w:szCs w:val="19"/>
                <w:spacing w:val="-40"/>
              </w:rPr>
              <w:t xml:space="preserve"> </w:t>
            </w:r>
            <w:r>
              <w:rPr>
                <w:sz w:val="19"/>
                <w:szCs w:val="19"/>
                <w:spacing w:val="-3"/>
              </w:rPr>
              <w:t>序</w:t>
            </w:r>
            <w:r>
              <w:rPr>
                <w:sz w:val="19"/>
                <w:szCs w:val="19"/>
                <w:spacing w:val="-38"/>
              </w:rPr>
              <w:t xml:space="preserve"> </w:t>
            </w:r>
            <w:r>
              <w:rPr>
                <w:sz w:val="19"/>
                <w:szCs w:val="19"/>
                <w:spacing w:val="-3"/>
              </w:rPr>
              <w:t>对</w:t>
            </w:r>
            <w:r>
              <w:rPr>
                <w:sz w:val="19"/>
                <w:szCs w:val="19"/>
                <w:spacing w:val="-39"/>
              </w:rPr>
              <w:t xml:space="preserve"> </w:t>
            </w:r>
            <w:r>
              <w:rPr>
                <w:sz w:val="19"/>
                <w:szCs w:val="19"/>
                <w:spacing w:val="-3"/>
              </w:rPr>
              <w:t>伤</w:t>
            </w:r>
            <w:r>
              <w:rPr>
                <w:sz w:val="19"/>
                <w:szCs w:val="19"/>
                <w:spacing w:val="-37"/>
              </w:rPr>
              <w:t xml:space="preserve"> </w:t>
            </w:r>
            <w:r>
              <w:rPr>
                <w:sz w:val="19"/>
                <w:szCs w:val="19"/>
                <w:spacing w:val="-3"/>
              </w:rPr>
              <w:t>者</w:t>
            </w:r>
            <w:r>
              <w:rPr>
                <w:sz w:val="19"/>
                <w:szCs w:val="19"/>
                <w:spacing w:val="-38"/>
              </w:rPr>
              <w:t xml:space="preserve"> </w:t>
            </w:r>
            <w:r>
              <w:rPr>
                <w:sz w:val="19"/>
                <w:szCs w:val="19"/>
                <w:spacing w:val="-3"/>
              </w:rPr>
              <w:t>进</w:t>
            </w:r>
            <w:r>
              <w:rPr>
                <w:sz w:val="19"/>
                <w:szCs w:val="19"/>
                <w:spacing w:val="-36"/>
              </w:rPr>
              <w:t xml:space="preserve"> </w:t>
            </w:r>
            <w:r>
              <w:rPr>
                <w:sz w:val="19"/>
                <w:szCs w:val="19"/>
                <w:spacing w:val="-3"/>
              </w:rPr>
              <w:t>行</w:t>
            </w:r>
            <w:r>
              <w:rPr>
                <w:sz w:val="19"/>
                <w:szCs w:val="19"/>
                <w:spacing w:val="-38"/>
              </w:rPr>
              <w:t xml:space="preserve"> </w:t>
            </w:r>
            <w:r>
              <w:rPr>
                <w:sz w:val="19"/>
                <w:szCs w:val="19"/>
                <w:spacing w:val="-3"/>
              </w:rPr>
              <w:t>救</w:t>
            </w:r>
            <w:r>
              <w:rPr>
                <w:sz w:val="19"/>
                <w:szCs w:val="19"/>
                <w:spacing w:val="-35"/>
              </w:rPr>
              <w:t xml:space="preserve"> </w:t>
            </w:r>
            <w:r>
              <w:rPr>
                <w:sz w:val="19"/>
                <w:szCs w:val="19"/>
                <w:spacing w:val="-3"/>
              </w:rPr>
              <w:t>护</w:t>
            </w:r>
            <w:r>
              <w:rPr>
                <w:sz w:val="19"/>
                <w:szCs w:val="19"/>
                <w:spacing w:val="-20"/>
              </w:rPr>
              <w:t xml:space="preserve"> </w:t>
            </w:r>
            <w:r>
              <w:rPr>
                <w:sz w:val="19"/>
                <w:szCs w:val="19"/>
                <w:spacing w:val="-3"/>
              </w:rPr>
              <w:t>。</w:t>
            </w:r>
            <w:r>
              <w:rPr>
                <w:sz w:val="19"/>
                <w:szCs w:val="19"/>
                <w:spacing w:val="-60"/>
              </w:rPr>
              <w:t xml:space="preserve"> </w:t>
            </w:r>
            <w:r>
              <w:rPr>
                <w:sz w:val="19"/>
                <w:szCs w:val="19"/>
                <w:spacing w:val="-3"/>
              </w:rPr>
              <w:t>并</w:t>
            </w:r>
            <w:r>
              <w:rPr>
                <w:sz w:val="19"/>
                <w:szCs w:val="19"/>
                <w:spacing w:val="-38"/>
              </w:rPr>
              <w:t xml:space="preserve"> </w:t>
            </w:r>
            <w:r>
              <w:rPr>
                <w:sz w:val="19"/>
                <w:szCs w:val="19"/>
                <w:spacing w:val="-3"/>
              </w:rPr>
              <w:t>拨</w:t>
            </w:r>
            <w:r>
              <w:rPr>
                <w:sz w:val="19"/>
                <w:szCs w:val="19"/>
                <w:spacing w:val="-4"/>
              </w:rPr>
              <w:t>打</w:t>
            </w:r>
            <w:r>
              <w:rPr>
                <w:sz w:val="19"/>
                <w:szCs w:val="19"/>
                <w:spacing w:val="-23"/>
              </w:rPr>
              <w:t xml:space="preserve"> </w:t>
            </w:r>
            <w:r>
              <w:rPr>
                <w:sz w:val="19"/>
                <w:szCs w:val="19"/>
                <w:spacing w:val="-4"/>
              </w:rPr>
              <w:t>“</w:t>
            </w:r>
            <w:r>
              <w:rPr>
                <w:sz w:val="19"/>
                <w:szCs w:val="19"/>
                <w:spacing w:val="-25"/>
              </w:rPr>
              <w:t xml:space="preserve"> </w:t>
            </w:r>
            <w:r>
              <w:rPr>
                <w:sz w:val="19"/>
                <w:szCs w:val="19"/>
                <w:spacing w:val="-4"/>
              </w:rPr>
              <w:t>120</w:t>
            </w:r>
            <w:r>
              <w:rPr>
                <w:sz w:val="19"/>
                <w:szCs w:val="19"/>
                <w:spacing w:val="-41"/>
              </w:rPr>
              <w:t xml:space="preserve"> </w:t>
            </w:r>
            <w:r>
              <w:rPr>
                <w:sz w:val="19"/>
                <w:szCs w:val="19"/>
                <w:spacing w:val="-4"/>
              </w:rPr>
              <w:t>”</w:t>
            </w:r>
            <w:r>
              <w:rPr>
                <w:sz w:val="19"/>
                <w:szCs w:val="19"/>
                <w:spacing w:val="-33"/>
              </w:rPr>
              <w:t xml:space="preserve"> </w:t>
            </w:r>
            <w:r>
              <w:rPr>
                <w:sz w:val="19"/>
                <w:szCs w:val="19"/>
                <w:spacing w:val="-4"/>
              </w:rPr>
              <w:t>向</w:t>
            </w:r>
            <w:r>
              <w:rPr>
                <w:sz w:val="19"/>
                <w:szCs w:val="19"/>
                <w:spacing w:val="-27"/>
              </w:rPr>
              <w:t xml:space="preserve"> </w:t>
            </w:r>
            <w:r>
              <w:rPr>
                <w:sz w:val="19"/>
                <w:szCs w:val="19"/>
                <w:spacing w:val="-4"/>
              </w:rPr>
              <w:t>当</w:t>
            </w:r>
            <w:r>
              <w:rPr>
                <w:sz w:val="19"/>
                <w:szCs w:val="19"/>
                <w:spacing w:val="-37"/>
              </w:rPr>
              <w:t xml:space="preserve"> </w:t>
            </w:r>
            <w:r>
              <w:rPr>
                <w:sz w:val="19"/>
                <w:szCs w:val="19"/>
                <w:spacing w:val="-4"/>
              </w:rPr>
              <w:t>地</w:t>
            </w:r>
            <w:r>
              <w:rPr>
                <w:sz w:val="19"/>
                <w:szCs w:val="19"/>
                <w:spacing w:val="-29"/>
              </w:rPr>
              <w:t xml:space="preserve"> </w:t>
            </w:r>
            <w:r>
              <w:rPr>
                <w:sz w:val="19"/>
                <w:szCs w:val="19"/>
                <w:spacing w:val="-4"/>
              </w:rPr>
              <w:t>医</w:t>
            </w:r>
            <w:r>
              <w:rPr>
                <w:sz w:val="19"/>
                <w:szCs w:val="19"/>
                <w:spacing w:val="-26"/>
              </w:rPr>
              <w:t xml:space="preserve"> </w:t>
            </w:r>
            <w:r>
              <w:rPr>
                <w:sz w:val="19"/>
                <w:szCs w:val="19"/>
                <w:spacing w:val="-4"/>
              </w:rPr>
              <w:t>院 申</w:t>
            </w:r>
            <w:r>
              <w:rPr>
                <w:sz w:val="19"/>
                <w:szCs w:val="19"/>
                <w:spacing w:val="-41"/>
              </w:rPr>
              <w:t xml:space="preserve"> </w:t>
            </w:r>
            <w:r>
              <w:rPr>
                <w:sz w:val="19"/>
                <w:szCs w:val="19"/>
                <w:spacing w:val="-4"/>
              </w:rPr>
              <w:t>请</w:t>
            </w:r>
            <w:r>
              <w:rPr>
                <w:sz w:val="19"/>
                <w:szCs w:val="19"/>
                <w:spacing w:val="-33"/>
              </w:rPr>
              <w:t xml:space="preserve"> </w:t>
            </w:r>
            <w:r>
              <w:rPr>
                <w:sz w:val="19"/>
                <w:szCs w:val="19"/>
                <w:spacing w:val="-4"/>
              </w:rPr>
              <w:t>急</w:t>
            </w:r>
            <w:r>
              <w:rPr>
                <w:sz w:val="19"/>
                <w:szCs w:val="19"/>
                <w:spacing w:val="-35"/>
              </w:rPr>
              <w:t xml:space="preserve"> </w:t>
            </w:r>
            <w:r>
              <w:rPr>
                <w:sz w:val="19"/>
                <w:szCs w:val="19"/>
                <w:spacing w:val="-4"/>
              </w:rPr>
              <w:t>救</w:t>
            </w:r>
            <w:r>
              <w:rPr>
                <w:sz w:val="19"/>
                <w:szCs w:val="19"/>
                <w:spacing w:val="-45"/>
              </w:rPr>
              <w:t xml:space="preserve"> </w:t>
            </w:r>
            <w:r>
              <w:rPr>
                <w:sz w:val="19"/>
                <w:szCs w:val="19"/>
                <w:spacing w:val="-4"/>
              </w:rPr>
              <w:t>。</w:t>
            </w:r>
          </w:p>
        </w:tc>
      </w:tr>
      <w:tr>
        <w:trPr>
          <w:trHeight w:val="3007" w:hRule="atLeast"/>
        </w:trPr>
        <w:tc>
          <w:tcPr>
            <w:tcW w:w="702"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308"/>
              <w:spacing w:before="62" w:line="256" w:lineRule="exact"/>
              <w:rPr>
                <w:sz w:val="19"/>
                <w:szCs w:val="19"/>
              </w:rPr>
            </w:pPr>
            <w:r>
              <w:rPr>
                <w:sz w:val="19"/>
                <w:szCs w:val="19"/>
                <w:position w:val="1"/>
              </w:rPr>
              <w:t>3</w:t>
            </w:r>
          </w:p>
        </w:tc>
        <w:tc>
          <w:tcPr>
            <w:tcW w:w="1125"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84"/>
              <w:spacing w:before="62" w:line="229" w:lineRule="auto"/>
              <w:rPr>
                <w:sz w:val="19"/>
                <w:szCs w:val="19"/>
              </w:rPr>
            </w:pPr>
            <w:r>
              <w:rPr>
                <w:sz w:val="19"/>
                <w:szCs w:val="19"/>
                <w:spacing w:val="4"/>
              </w:rPr>
              <w:t>中毒和窒息</w:t>
            </w:r>
          </w:p>
        </w:tc>
        <w:tc>
          <w:tcPr>
            <w:tcW w:w="7579" w:type="dxa"/>
            <w:vAlign w:val="top"/>
          </w:tcPr>
          <w:p>
            <w:pPr>
              <w:pStyle w:val="TableText"/>
              <w:ind w:left="592" w:right="49" w:hanging="365"/>
              <w:spacing w:before="220" w:line="274" w:lineRule="auto"/>
              <w:rPr>
                <w:sz w:val="19"/>
                <w:szCs w:val="19"/>
              </w:rPr>
            </w:pPr>
            <w:r>
              <w:rPr>
                <w:sz w:val="19"/>
                <w:szCs w:val="19"/>
                <w:spacing w:val="-3"/>
              </w:rPr>
              <w:t>1</w:t>
            </w:r>
            <w:r>
              <w:rPr>
                <w:sz w:val="19"/>
                <w:szCs w:val="19"/>
                <w:spacing w:val="-40"/>
              </w:rPr>
              <w:t xml:space="preserve"> </w:t>
            </w:r>
            <w:r>
              <w:rPr>
                <w:sz w:val="19"/>
                <w:szCs w:val="19"/>
                <w:spacing w:val="-3"/>
              </w:rPr>
              <w:t>、</w:t>
            </w:r>
            <w:r>
              <w:rPr>
                <w:sz w:val="19"/>
                <w:szCs w:val="19"/>
                <w:spacing w:val="-29"/>
              </w:rPr>
              <w:t xml:space="preserve"> </w:t>
            </w:r>
            <w:r>
              <w:rPr>
                <w:sz w:val="19"/>
                <w:szCs w:val="19"/>
                <w:spacing w:val="-3"/>
              </w:rPr>
              <w:t>救</w:t>
            </w:r>
            <w:r>
              <w:rPr>
                <w:sz w:val="19"/>
                <w:szCs w:val="19"/>
                <w:spacing w:val="-36"/>
              </w:rPr>
              <w:t xml:space="preserve"> </w:t>
            </w:r>
            <w:r>
              <w:rPr>
                <w:sz w:val="19"/>
                <w:szCs w:val="19"/>
                <w:spacing w:val="-3"/>
              </w:rPr>
              <w:t>援</w:t>
            </w:r>
            <w:r>
              <w:rPr>
                <w:sz w:val="19"/>
                <w:szCs w:val="19"/>
                <w:spacing w:val="-35"/>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35"/>
              </w:rPr>
              <w:t xml:space="preserve"> </w:t>
            </w:r>
            <w:r>
              <w:rPr>
                <w:sz w:val="19"/>
                <w:szCs w:val="19"/>
                <w:spacing w:val="-3"/>
              </w:rPr>
              <w:t>在</w:t>
            </w:r>
            <w:r>
              <w:rPr>
                <w:sz w:val="19"/>
                <w:szCs w:val="19"/>
                <w:spacing w:val="-38"/>
              </w:rPr>
              <w:t xml:space="preserve"> </w:t>
            </w:r>
            <w:r>
              <w:rPr>
                <w:sz w:val="19"/>
                <w:szCs w:val="19"/>
                <w:spacing w:val="-3"/>
              </w:rPr>
              <w:t>施</w:t>
            </w:r>
            <w:r>
              <w:rPr>
                <w:sz w:val="19"/>
                <w:szCs w:val="19"/>
                <w:spacing w:val="-35"/>
              </w:rPr>
              <w:t xml:space="preserve"> </w:t>
            </w:r>
            <w:r>
              <w:rPr>
                <w:sz w:val="19"/>
                <w:szCs w:val="19"/>
                <w:spacing w:val="-3"/>
              </w:rPr>
              <w:t>救</w:t>
            </w:r>
            <w:r>
              <w:rPr>
                <w:sz w:val="19"/>
                <w:szCs w:val="19"/>
                <w:spacing w:val="-33"/>
              </w:rPr>
              <w:t xml:space="preserve"> </w:t>
            </w:r>
            <w:r>
              <w:rPr>
                <w:sz w:val="19"/>
                <w:szCs w:val="19"/>
                <w:spacing w:val="-3"/>
              </w:rPr>
              <w:t>前</w:t>
            </w:r>
            <w:r>
              <w:rPr>
                <w:sz w:val="19"/>
                <w:szCs w:val="19"/>
                <w:spacing w:val="-23"/>
              </w:rPr>
              <w:t xml:space="preserve"> </w:t>
            </w:r>
            <w:r>
              <w:rPr>
                <w:sz w:val="19"/>
                <w:szCs w:val="19"/>
                <w:spacing w:val="-3"/>
              </w:rPr>
              <w:t>，</w:t>
            </w:r>
            <w:r>
              <w:rPr>
                <w:sz w:val="19"/>
                <w:szCs w:val="19"/>
                <w:spacing w:val="-32"/>
              </w:rPr>
              <w:t xml:space="preserve"> </w:t>
            </w:r>
            <w:r>
              <w:rPr>
                <w:sz w:val="19"/>
                <w:szCs w:val="19"/>
                <w:spacing w:val="-3"/>
              </w:rPr>
              <w:t>应</w:t>
            </w:r>
            <w:r>
              <w:rPr>
                <w:sz w:val="19"/>
                <w:szCs w:val="19"/>
                <w:spacing w:val="-32"/>
              </w:rPr>
              <w:t xml:space="preserve"> </w:t>
            </w:r>
            <w:r>
              <w:rPr>
                <w:sz w:val="19"/>
                <w:szCs w:val="19"/>
                <w:spacing w:val="-3"/>
              </w:rPr>
              <w:t>正</w:t>
            </w:r>
            <w:r>
              <w:rPr>
                <w:sz w:val="19"/>
                <w:szCs w:val="19"/>
                <w:spacing w:val="-37"/>
              </w:rPr>
              <w:t xml:space="preserve"> </w:t>
            </w:r>
            <w:r>
              <w:rPr>
                <w:sz w:val="19"/>
                <w:szCs w:val="19"/>
                <w:spacing w:val="-3"/>
              </w:rPr>
              <w:t>确</w:t>
            </w:r>
            <w:r>
              <w:rPr>
                <w:sz w:val="19"/>
                <w:szCs w:val="19"/>
                <w:spacing w:val="-35"/>
              </w:rPr>
              <w:t xml:space="preserve"> </w:t>
            </w:r>
            <w:r>
              <w:rPr>
                <w:sz w:val="19"/>
                <w:szCs w:val="19"/>
                <w:spacing w:val="-3"/>
              </w:rPr>
              <w:t>佩</w:t>
            </w:r>
            <w:r>
              <w:rPr>
                <w:sz w:val="19"/>
                <w:szCs w:val="19"/>
                <w:spacing w:val="-33"/>
              </w:rPr>
              <w:t xml:space="preserve"> </w:t>
            </w:r>
            <w:r>
              <w:rPr>
                <w:sz w:val="19"/>
                <w:szCs w:val="19"/>
                <w:spacing w:val="-3"/>
              </w:rPr>
              <w:t>戴</w:t>
            </w:r>
            <w:r>
              <w:rPr>
                <w:sz w:val="19"/>
                <w:szCs w:val="19"/>
                <w:spacing w:val="-36"/>
              </w:rPr>
              <w:t xml:space="preserve"> </w:t>
            </w:r>
            <w:r>
              <w:rPr>
                <w:sz w:val="19"/>
                <w:szCs w:val="19"/>
                <w:spacing w:val="-3"/>
              </w:rPr>
              <w:t>好</w:t>
            </w:r>
            <w:r>
              <w:rPr>
                <w:sz w:val="19"/>
                <w:szCs w:val="19"/>
                <w:spacing w:val="-37"/>
              </w:rPr>
              <w:t xml:space="preserve"> </w:t>
            </w:r>
            <w:r>
              <w:rPr>
                <w:sz w:val="19"/>
                <w:szCs w:val="19"/>
                <w:spacing w:val="-3"/>
              </w:rPr>
              <w:t>相</w:t>
            </w:r>
            <w:r>
              <w:rPr>
                <w:sz w:val="19"/>
                <w:szCs w:val="19"/>
                <w:spacing w:val="-33"/>
              </w:rPr>
              <w:t xml:space="preserve"> </w:t>
            </w:r>
            <w:r>
              <w:rPr>
                <w:sz w:val="19"/>
                <w:szCs w:val="19"/>
                <w:spacing w:val="-3"/>
              </w:rPr>
              <w:t>关</w:t>
            </w:r>
            <w:r>
              <w:rPr>
                <w:sz w:val="19"/>
                <w:szCs w:val="19"/>
                <w:spacing w:val="-33"/>
              </w:rPr>
              <w:t xml:space="preserve"> </w:t>
            </w:r>
            <w:r>
              <w:rPr>
                <w:sz w:val="19"/>
                <w:szCs w:val="19"/>
                <w:spacing w:val="-3"/>
              </w:rPr>
              <w:t>安全</w:t>
            </w:r>
            <w:r>
              <w:rPr>
                <w:sz w:val="19"/>
                <w:szCs w:val="19"/>
                <w:spacing w:val="-24"/>
              </w:rPr>
              <w:t xml:space="preserve"> </w:t>
            </w:r>
            <w:r>
              <w:rPr>
                <w:sz w:val="19"/>
                <w:szCs w:val="19"/>
                <w:spacing w:val="-3"/>
              </w:rPr>
              <w:t>防</w:t>
            </w:r>
            <w:r>
              <w:rPr>
                <w:sz w:val="19"/>
                <w:szCs w:val="19"/>
                <w:spacing w:val="-34"/>
              </w:rPr>
              <w:t xml:space="preserve"> </w:t>
            </w:r>
            <w:r>
              <w:rPr>
                <w:sz w:val="19"/>
                <w:szCs w:val="19"/>
                <w:spacing w:val="-3"/>
              </w:rPr>
              <w:t>护</w:t>
            </w:r>
            <w:r>
              <w:rPr>
                <w:sz w:val="19"/>
                <w:szCs w:val="19"/>
                <w:spacing w:val="-35"/>
              </w:rPr>
              <w:t xml:space="preserve"> </w:t>
            </w:r>
            <w:r>
              <w:rPr>
                <w:sz w:val="19"/>
                <w:szCs w:val="19"/>
                <w:spacing w:val="-3"/>
              </w:rPr>
              <w:t>用</w:t>
            </w:r>
            <w:r>
              <w:rPr>
                <w:sz w:val="19"/>
                <w:szCs w:val="19"/>
                <w:spacing w:val="-20"/>
              </w:rPr>
              <w:t xml:space="preserve"> </w:t>
            </w:r>
            <w:r>
              <w:rPr>
                <w:sz w:val="19"/>
                <w:szCs w:val="19"/>
                <w:spacing w:val="-3"/>
              </w:rPr>
              <w:t>品</w:t>
            </w:r>
            <w:r>
              <w:rPr>
                <w:sz w:val="19"/>
                <w:szCs w:val="19"/>
                <w:spacing w:val="-23"/>
              </w:rPr>
              <w:t xml:space="preserve"> </w:t>
            </w:r>
            <w:r>
              <w:rPr>
                <w:sz w:val="19"/>
                <w:szCs w:val="19"/>
                <w:spacing w:val="-3"/>
              </w:rPr>
              <w:t>，</w:t>
            </w:r>
            <w:r>
              <w:rPr>
                <w:sz w:val="19"/>
                <w:szCs w:val="19"/>
                <w:spacing w:val="-31"/>
              </w:rPr>
              <w:t xml:space="preserve"> </w:t>
            </w:r>
            <w:r>
              <w:rPr>
                <w:sz w:val="19"/>
                <w:szCs w:val="19"/>
                <w:spacing w:val="-3"/>
              </w:rPr>
              <w:t>做</w:t>
            </w:r>
            <w:r>
              <w:rPr>
                <w:sz w:val="19"/>
                <w:szCs w:val="19"/>
                <w:spacing w:val="-37"/>
              </w:rPr>
              <w:t xml:space="preserve"> </w:t>
            </w:r>
            <w:r>
              <w:rPr>
                <w:sz w:val="19"/>
                <w:szCs w:val="19"/>
                <w:spacing w:val="-3"/>
              </w:rPr>
              <w:t>好 自</w:t>
            </w:r>
            <w:r>
              <w:rPr>
                <w:sz w:val="19"/>
                <w:szCs w:val="19"/>
                <w:spacing w:val="-31"/>
              </w:rPr>
              <w:t xml:space="preserve"> </w:t>
            </w:r>
            <w:r>
              <w:rPr>
                <w:sz w:val="19"/>
                <w:szCs w:val="19"/>
                <w:spacing w:val="-3"/>
              </w:rPr>
              <w:t>身</w:t>
            </w:r>
            <w:r>
              <w:rPr>
                <w:sz w:val="19"/>
                <w:szCs w:val="19"/>
                <w:spacing w:val="4"/>
              </w:rPr>
              <w:t>防</w:t>
            </w:r>
            <w:r>
              <w:rPr>
                <w:sz w:val="19"/>
                <w:szCs w:val="19"/>
                <w:spacing w:val="-31"/>
              </w:rPr>
              <w:t xml:space="preserve"> </w:t>
            </w:r>
            <w:r>
              <w:rPr>
                <w:sz w:val="19"/>
                <w:szCs w:val="19"/>
                <w:spacing w:val="4"/>
              </w:rPr>
              <w:t>护措</w:t>
            </w:r>
            <w:r>
              <w:rPr>
                <w:sz w:val="19"/>
                <w:szCs w:val="19"/>
                <w:spacing w:val="-40"/>
              </w:rPr>
              <w:t xml:space="preserve"> </w:t>
            </w:r>
            <w:r>
              <w:rPr>
                <w:sz w:val="19"/>
                <w:szCs w:val="19"/>
                <w:spacing w:val="4"/>
              </w:rPr>
              <w:t>施</w:t>
            </w:r>
            <w:r>
              <w:rPr>
                <w:sz w:val="19"/>
                <w:szCs w:val="19"/>
                <w:spacing w:val="-37"/>
              </w:rPr>
              <w:t xml:space="preserve"> </w:t>
            </w:r>
            <w:r>
              <w:rPr>
                <w:sz w:val="19"/>
                <w:szCs w:val="19"/>
                <w:spacing w:val="4"/>
              </w:rPr>
              <w:t>后</w:t>
            </w:r>
            <w:r>
              <w:rPr>
                <w:sz w:val="19"/>
                <w:szCs w:val="19"/>
                <w:spacing w:val="-35"/>
              </w:rPr>
              <w:t xml:space="preserve"> </w:t>
            </w:r>
            <w:r>
              <w:rPr>
                <w:sz w:val="19"/>
                <w:szCs w:val="19"/>
                <w:spacing w:val="4"/>
              </w:rPr>
              <w:t>再</w:t>
            </w:r>
            <w:r>
              <w:rPr>
                <w:sz w:val="19"/>
                <w:szCs w:val="19"/>
                <w:spacing w:val="-41"/>
              </w:rPr>
              <w:t xml:space="preserve"> </w:t>
            </w:r>
            <w:r>
              <w:rPr>
                <w:sz w:val="19"/>
                <w:szCs w:val="19"/>
                <w:spacing w:val="4"/>
              </w:rPr>
              <w:t>进</w:t>
            </w:r>
            <w:r>
              <w:rPr>
                <w:sz w:val="19"/>
                <w:szCs w:val="19"/>
                <w:spacing w:val="-36"/>
              </w:rPr>
              <w:t xml:space="preserve"> </w:t>
            </w:r>
            <w:r>
              <w:rPr>
                <w:sz w:val="19"/>
                <w:szCs w:val="19"/>
                <w:spacing w:val="4"/>
              </w:rPr>
              <w:t>行</w:t>
            </w:r>
            <w:r>
              <w:rPr>
                <w:sz w:val="19"/>
                <w:szCs w:val="19"/>
                <w:spacing w:val="-37"/>
              </w:rPr>
              <w:t xml:space="preserve"> </w:t>
            </w:r>
            <w:r>
              <w:rPr>
                <w:sz w:val="19"/>
                <w:szCs w:val="19"/>
                <w:spacing w:val="4"/>
              </w:rPr>
              <w:t>施</w:t>
            </w:r>
            <w:r>
              <w:rPr>
                <w:sz w:val="19"/>
                <w:szCs w:val="19"/>
                <w:spacing w:val="-38"/>
              </w:rPr>
              <w:t xml:space="preserve"> </w:t>
            </w:r>
            <w:r>
              <w:rPr>
                <w:sz w:val="19"/>
                <w:szCs w:val="19"/>
                <w:spacing w:val="4"/>
              </w:rPr>
              <w:t>救</w:t>
            </w:r>
            <w:r>
              <w:rPr>
                <w:sz w:val="19"/>
                <w:szCs w:val="19"/>
                <w:spacing w:val="-45"/>
              </w:rPr>
              <w:t xml:space="preserve"> </w:t>
            </w:r>
            <w:r>
              <w:rPr>
                <w:sz w:val="19"/>
                <w:szCs w:val="19"/>
                <w:spacing w:val="4"/>
              </w:rPr>
              <w:t>。</w:t>
            </w:r>
          </w:p>
          <w:p>
            <w:pPr>
              <w:pStyle w:val="TableText"/>
              <w:ind w:left="580" w:right="49" w:hanging="366"/>
              <w:spacing w:before="187" w:line="274" w:lineRule="auto"/>
              <w:rPr>
                <w:sz w:val="19"/>
                <w:szCs w:val="19"/>
              </w:rPr>
            </w:pPr>
            <w:r>
              <w:rPr>
                <w:sz w:val="19"/>
                <w:szCs w:val="19"/>
                <w:spacing w:val="-4"/>
              </w:rPr>
              <w:t>2</w:t>
            </w:r>
            <w:r>
              <w:rPr>
                <w:sz w:val="19"/>
                <w:szCs w:val="19"/>
                <w:spacing w:val="-42"/>
              </w:rPr>
              <w:t xml:space="preserve"> </w:t>
            </w:r>
            <w:r>
              <w:rPr>
                <w:sz w:val="19"/>
                <w:szCs w:val="19"/>
                <w:spacing w:val="-4"/>
              </w:rPr>
              <w:t>、</w:t>
            </w:r>
            <w:r>
              <w:rPr>
                <w:sz w:val="19"/>
                <w:szCs w:val="19"/>
                <w:spacing w:val="-31"/>
              </w:rPr>
              <w:t xml:space="preserve"> </w:t>
            </w:r>
            <w:r>
              <w:rPr>
                <w:sz w:val="19"/>
                <w:szCs w:val="19"/>
                <w:spacing w:val="-4"/>
              </w:rPr>
              <w:t>采</w:t>
            </w:r>
            <w:r>
              <w:rPr>
                <w:sz w:val="19"/>
                <w:szCs w:val="19"/>
                <w:spacing w:val="-35"/>
              </w:rPr>
              <w:t xml:space="preserve"> </w:t>
            </w:r>
            <w:r>
              <w:rPr>
                <w:sz w:val="19"/>
                <w:szCs w:val="19"/>
                <w:spacing w:val="-4"/>
              </w:rPr>
              <w:t>取</w:t>
            </w:r>
            <w:r>
              <w:rPr>
                <w:sz w:val="19"/>
                <w:szCs w:val="19"/>
                <w:spacing w:val="-36"/>
              </w:rPr>
              <w:t xml:space="preserve"> </w:t>
            </w:r>
            <w:r>
              <w:rPr>
                <w:sz w:val="19"/>
                <w:szCs w:val="19"/>
                <w:spacing w:val="-4"/>
              </w:rPr>
              <w:t>通</w:t>
            </w:r>
            <w:r>
              <w:rPr>
                <w:sz w:val="19"/>
                <w:szCs w:val="19"/>
                <w:spacing w:val="-36"/>
              </w:rPr>
              <w:t xml:space="preserve"> </w:t>
            </w:r>
            <w:r>
              <w:rPr>
                <w:sz w:val="19"/>
                <w:szCs w:val="19"/>
                <w:spacing w:val="-4"/>
              </w:rPr>
              <w:t>风</w:t>
            </w:r>
            <w:r>
              <w:rPr>
                <w:sz w:val="19"/>
                <w:szCs w:val="19"/>
                <w:spacing w:val="-33"/>
              </w:rPr>
              <w:t xml:space="preserve"> </w:t>
            </w:r>
            <w:r>
              <w:rPr>
                <w:sz w:val="19"/>
                <w:szCs w:val="19"/>
                <w:spacing w:val="-4"/>
              </w:rPr>
              <w:t>换</w:t>
            </w:r>
            <w:r>
              <w:rPr>
                <w:sz w:val="19"/>
                <w:szCs w:val="19"/>
                <w:spacing w:val="-36"/>
              </w:rPr>
              <w:t xml:space="preserve"> </w:t>
            </w:r>
            <w:r>
              <w:rPr>
                <w:sz w:val="19"/>
                <w:szCs w:val="19"/>
                <w:spacing w:val="-4"/>
              </w:rPr>
              <w:t>气</w:t>
            </w:r>
            <w:r>
              <w:rPr>
                <w:sz w:val="19"/>
                <w:szCs w:val="19"/>
                <w:spacing w:val="-36"/>
              </w:rPr>
              <w:t xml:space="preserve"> </w:t>
            </w:r>
            <w:r>
              <w:rPr>
                <w:sz w:val="19"/>
                <w:szCs w:val="19"/>
                <w:spacing w:val="-4"/>
              </w:rPr>
              <w:t>措</w:t>
            </w:r>
            <w:r>
              <w:rPr>
                <w:sz w:val="19"/>
                <w:szCs w:val="19"/>
                <w:spacing w:val="-38"/>
              </w:rPr>
              <w:t xml:space="preserve"> </w:t>
            </w:r>
            <w:r>
              <w:rPr>
                <w:sz w:val="19"/>
                <w:szCs w:val="19"/>
                <w:spacing w:val="-4"/>
              </w:rPr>
              <w:t>施</w:t>
            </w:r>
            <w:r>
              <w:rPr>
                <w:sz w:val="19"/>
                <w:szCs w:val="19"/>
                <w:spacing w:val="-27"/>
              </w:rPr>
              <w:t xml:space="preserve"> </w:t>
            </w:r>
            <w:r>
              <w:rPr>
                <w:sz w:val="19"/>
                <w:szCs w:val="19"/>
                <w:spacing w:val="-4"/>
              </w:rPr>
              <w:t>时</w:t>
            </w:r>
            <w:r>
              <w:rPr>
                <w:sz w:val="19"/>
                <w:szCs w:val="19"/>
                <w:spacing w:val="-23"/>
              </w:rPr>
              <w:t xml:space="preserve"> </w:t>
            </w:r>
            <w:r>
              <w:rPr>
                <w:sz w:val="19"/>
                <w:szCs w:val="19"/>
                <w:spacing w:val="-4"/>
              </w:rPr>
              <w:t>，</w:t>
            </w:r>
            <w:r>
              <w:rPr>
                <w:sz w:val="19"/>
                <w:szCs w:val="19"/>
                <w:spacing w:val="-31"/>
              </w:rPr>
              <w:t xml:space="preserve"> </w:t>
            </w:r>
            <w:r>
              <w:rPr>
                <w:sz w:val="19"/>
                <w:szCs w:val="19"/>
                <w:spacing w:val="-4"/>
              </w:rPr>
              <w:t>严</w:t>
            </w:r>
            <w:r>
              <w:rPr>
                <w:sz w:val="19"/>
                <w:szCs w:val="19"/>
                <w:spacing w:val="-36"/>
              </w:rPr>
              <w:t xml:space="preserve"> </w:t>
            </w:r>
            <w:r>
              <w:rPr>
                <w:sz w:val="19"/>
                <w:szCs w:val="19"/>
                <w:spacing w:val="-4"/>
              </w:rPr>
              <w:t>禁</w:t>
            </w:r>
            <w:r>
              <w:rPr>
                <w:sz w:val="19"/>
                <w:szCs w:val="19"/>
                <w:spacing w:val="-33"/>
              </w:rPr>
              <w:t xml:space="preserve"> </w:t>
            </w:r>
            <w:r>
              <w:rPr>
                <w:sz w:val="19"/>
                <w:szCs w:val="19"/>
                <w:spacing w:val="-4"/>
              </w:rPr>
              <w:t>用</w:t>
            </w:r>
            <w:r>
              <w:rPr>
                <w:sz w:val="19"/>
                <w:szCs w:val="19"/>
                <w:spacing w:val="-34"/>
              </w:rPr>
              <w:t xml:space="preserve"> </w:t>
            </w:r>
            <w:r>
              <w:rPr>
                <w:sz w:val="19"/>
                <w:szCs w:val="19"/>
                <w:spacing w:val="-4"/>
              </w:rPr>
              <w:t>纯</w:t>
            </w:r>
            <w:r>
              <w:rPr>
                <w:sz w:val="19"/>
                <w:szCs w:val="19"/>
                <w:spacing w:val="-36"/>
              </w:rPr>
              <w:t xml:space="preserve"> </w:t>
            </w:r>
            <w:r>
              <w:rPr>
                <w:sz w:val="19"/>
                <w:szCs w:val="19"/>
                <w:spacing w:val="-4"/>
              </w:rPr>
              <w:t>氧</w:t>
            </w:r>
            <w:r>
              <w:rPr>
                <w:sz w:val="19"/>
                <w:szCs w:val="19"/>
                <w:spacing w:val="-38"/>
              </w:rPr>
              <w:t xml:space="preserve"> </w:t>
            </w:r>
            <w:r>
              <w:rPr>
                <w:sz w:val="19"/>
                <w:szCs w:val="19"/>
                <w:spacing w:val="-4"/>
              </w:rPr>
              <w:t>进</w:t>
            </w:r>
            <w:r>
              <w:rPr>
                <w:sz w:val="19"/>
                <w:szCs w:val="19"/>
                <w:spacing w:val="-34"/>
              </w:rPr>
              <w:t xml:space="preserve"> </w:t>
            </w:r>
            <w:r>
              <w:rPr>
                <w:sz w:val="19"/>
                <w:szCs w:val="19"/>
                <w:spacing w:val="-4"/>
              </w:rPr>
              <w:t>行</w:t>
            </w:r>
            <w:r>
              <w:rPr>
                <w:sz w:val="19"/>
                <w:szCs w:val="19"/>
                <w:spacing w:val="-36"/>
              </w:rPr>
              <w:t xml:space="preserve"> </w:t>
            </w:r>
            <w:r>
              <w:rPr>
                <w:sz w:val="19"/>
                <w:szCs w:val="19"/>
                <w:spacing w:val="-4"/>
              </w:rPr>
              <w:t>通</w:t>
            </w:r>
            <w:r>
              <w:rPr>
                <w:sz w:val="19"/>
                <w:szCs w:val="19"/>
                <w:spacing w:val="-36"/>
              </w:rPr>
              <w:t xml:space="preserve"> </w:t>
            </w:r>
            <w:r>
              <w:rPr>
                <w:sz w:val="19"/>
                <w:szCs w:val="19"/>
                <w:spacing w:val="-4"/>
              </w:rPr>
              <w:t>风</w:t>
            </w:r>
            <w:r>
              <w:rPr>
                <w:sz w:val="19"/>
                <w:szCs w:val="19"/>
                <w:spacing w:val="-35"/>
              </w:rPr>
              <w:t xml:space="preserve"> </w:t>
            </w:r>
            <w:r>
              <w:rPr>
                <w:sz w:val="19"/>
                <w:szCs w:val="19"/>
                <w:spacing w:val="-4"/>
              </w:rPr>
              <w:t>换</w:t>
            </w:r>
            <w:r>
              <w:rPr>
                <w:sz w:val="19"/>
                <w:szCs w:val="19"/>
                <w:spacing w:val="-34"/>
              </w:rPr>
              <w:t xml:space="preserve"> </w:t>
            </w:r>
            <w:r>
              <w:rPr>
                <w:sz w:val="19"/>
                <w:szCs w:val="19"/>
                <w:spacing w:val="-4"/>
              </w:rPr>
              <w:t>气</w:t>
            </w:r>
            <w:r>
              <w:rPr>
                <w:sz w:val="19"/>
                <w:szCs w:val="19"/>
                <w:spacing w:val="-22"/>
              </w:rPr>
              <w:t xml:space="preserve"> </w:t>
            </w:r>
            <w:r>
              <w:rPr>
                <w:sz w:val="19"/>
                <w:szCs w:val="19"/>
                <w:spacing w:val="-4"/>
              </w:rPr>
              <w:t>， 以</w:t>
            </w:r>
            <w:r>
              <w:rPr>
                <w:sz w:val="19"/>
                <w:szCs w:val="19"/>
                <w:spacing w:val="-25"/>
              </w:rPr>
              <w:t xml:space="preserve"> </w:t>
            </w:r>
            <w:r>
              <w:rPr>
                <w:sz w:val="19"/>
                <w:szCs w:val="19"/>
                <w:spacing w:val="-4"/>
              </w:rPr>
              <w:t>防</w:t>
            </w:r>
            <w:r>
              <w:rPr>
                <w:sz w:val="19"/>
                <w:szCs w:val="19"/>
                <w:spacing w:val="-35"/>
              </w:rPr>
              <w:t xml:space="preserve"> </w:t>
            </w:r>
            <w:r>
              <w:rPr>
                <w:sz w:val="19"/>
                <w:szCs w:val="19"/>
                <w:spacing w:val="-4"/>
              </w:rPr>
              <w:t>止</w:t>
            </w:r>
            <w:r>
              <w:rPr>
                <w:sz w:val="19"/>
                <w:szCs w:val="19"/>
                <w:spacing w:val="-36"/>
              </w:rPr>
              <w:t xml:space="preserve"> </w:t>
            </w:r>
            <w:r>
              <w:rPr>
                <w:sz w:val="19"/>
                <w:szCs w:val="19"/>
                <w:spacing w:val="-4"/>
              </w:rPr>
              <w:t>氧</w:t>
            </w:r>
            <w:r>
              <w:rPr>
                <w:sz w:val="19"/>
                <w:szCs w:val="19"/>
                <w:spacing w:val="-36"/>
              </w:rPr>
              <w:t xml:space="preserve"> </w:t>
            </w:r>
            <w:r>
              <w:rPr>
                <w:sz w:val="19"/>
                <w:szCs w:val="19"/>
                <w:spacing w:val="-4"/>
              </w:rPr>
              <w:t>气</w:t>
            </w:r>
            <w:r>
              <w:rPr>
                <w:sz w:val="19"/>
                <w:szCs w:val="19"/>
                <w:spacing w:val="-18"/>
              </w:rPr>
              <w:t xml:space="preserve"> </w:t>
            </w:r>
            <w:r>
              <w:rPr>
                <w:sz w:val="19"/>
                <w:szCs w:val="19"/>
                <w:spacing w:val="-4"/>
              </w:rPr>
              <w:t>中</w:t>
            </w:r>
            <w:r>
              <w:rPr>
                <w:sz w:val="19"/>
                <w:szCs w:val="19"/>
                <w:spacing w:val="-1"/>
              </w:rPr>
              <w:t>毒</w:t>
            </w:r>
            <w:r>
              <w:rPr>
                <w:sz w:val="19"/>
                <w:szCs w:val="19"/>
                <w:spacing w:val="-45"/>
              </w:rPr>
              <w:t xml:space="preserve"> </w:t>
            </w:r>
            <w:r>
              <w:rPr>
                <w:sz w:val="19"/>
                <w:szCs w:val="19"/>
                <w:spacing w:val="-1"/>
              </w:rPr>
              <w:t>。</w:t>
            </w:r>
          </w:p>
          <w:p>
            <w:pPr>
              <w:pStyle w:val="TableText"/>
              <w:ind w:left="580" w:right="82" w:hanging="364"/>
              <w:spacing w:before="188" w:line="274" w:lineRule="auto"/>
              <w:rPr>
                <w:sz w:val="19"/>
                <w:szCs w:val="19"/>
              </w:rPr>
            </w:pPr>
            <w:r>
              <w:rPr>
                <w:sz w:val="19"/>
                <w:szCs w:val="19"/>
                <w:spacing w:val="-8"/>
              </w:rPr>
              <w:t>3</w:t>
            </w:r>
            <w:r>
              <w:rPr>
                <w:sz w:val="19"/>
                <w:szCs w:val="19"/>
                <w:spacing w:val="-47"/>
              </w:rPr>
              <w:t xml:space="preserve"> </w:t>
            </w:r>
            <w:r>
              <w:rPr>
                <w:sz w:val="19"/>
                <w:szCs w:val="19"/>
                <w:spacing w:val="-8"/>
              </w:rPr>
              <w:t>、</w:t>
            </w:r>
            <w:r>
              <w:rPr>
                <w:sz w:val="19"/>
                <w:szCs w:val="19"/>
                <w:spacing w:val="-31"/>
              </w:rPr>
              <w:t xml:space="preserve"> </w:t>
            </w:r>
            <w:r>
              <w:rPr>
                <w:sz w:val="19"/>
                <w:szCs w:val="19"/>
                <w:spacing w:val="-8"/>
              </w:rPr>
              <w:t>对</w:t>
            </w:r>
            <w:r>
              <w:rPr>
                <w:sz w:val="19"/>
                <w:szCs w:val="19"/>
                <w:spacing w:val="-34"/>
              </w:rPr>
              <w:t xml:space="preserve"> </w:t>
            </w:r>
            <w:r>
              <w:rPr>
                <w:sz w:val="19"/>
                <w:szCs w:val="19"/>
                <w:spacing w:val="-8"/>
              </w:rPr>
              <w:t>于</w:t>
            </w:r>
            <w:r>
              <w:rPr>
                <w:sz w:val="19"/>
                <w:szCs w:val="19"/>
                <w:spacing w:val="-36"/>
              </w:rPr>
              <w:t xml:space="preserve"> </w:t>
            </w:r>
            <w:r>
              <w:rPr>
                <w:sz w:val="19"/>
                <w:szCs w:val="19"/>
                <w:spacing w:val="-8"/>
              </w:rPr>
              <w:t>有</w:t>
            </w:r>
            <w:r>
              <w:rPr>
                <w:sz w:val="19"/>
                <w:szCs w:val="19"/>
                <w:spacing w:val="-22"/>
              </w:rPr>
              <w:t xml:space="preserve"> </w:t>
            </w:r>
            <w:r>
              <w:rPr>
                <w:sz w:val="19"/>
                <w:szCs w:val="19"/>
                <w:spacing w:val="-8"/>
              </w:rPr>
              <w:t>限</w:t>
            </w:r>
            <w:r>
              <w:rPr>
                <w:sz w:val="19"/>
                <w:szCs w:val="19"/>
                <w:spacing w:val="-37"/>
              </w:rPr>
              <w:t xml:space="preserve"> </w:t>
            </w:r>
            <w:r>
              <w:rPr>
                <w:sz w:val="19"/>
                <w:szCs w:val="19"/>
                <w:spacing w:val="-8"/>
              </w:rPr>
              <w:t>（ 密 闭</w:t>
            </w:r>
            <w:r>
              <w:rPr>
                <w:sz w:val="19"/>
                <w:szCs w:val="19"/>
                <w:spacing w:val="-31"/>
              </w:rPr>
              <w:t xml:space="preserve"> </w:t>
            </w:r>
            <w:r>
              <w:rPr>
                <w:sz w:val="19"/>
                <w:szCs w:val="19"/>
                <w:spacing w:val="-8"/>
              </w:rPr>
              <w:t>空</w:t>
            </w:r>
            <w:r>
              <w:rPr>
                <w:sz w:val="19"/>
                <w:szCs w:val="19"/>
                <w:spacing w:val="-21"/>
              </w:rPr>
              <w:t xml:space="preserve"> </w:t>
            </w:r>
            <w:r>
              <w:rPr>
                <w:sz w:val="19"/>
                <w:szCs w:val="19"/>
                <w:spacing w:val="-8"/>
              </w:rPr>
              <w:t>间 ） 内</w:t>
            </w:r>
            <w:r>
              <w:rPr>
                <w:sz w:val="19"/>
                <w:szCs w:val="19"/>
                <w:spacing w:val="-36"/>
              </w:rPr>
              <w:t xml:space="preserve"> </w:t>
            </w:r>
            <w:r>
              <w:rPr>
                <w:sz w:val="19"/>
                <w:szCs w:val="19"/>
                <w:spacing w:val="-8"/>
              </w:rPr>
              <w:t>禁</w:t>
            </w:r>
            <w:r>
              <w:rPr>
                <w:sz w:val="19"/>
                <w:szCs w:val="19"/>
                <w:spacing w:val="-34"/>
              </w:rPr>
              <w:t xml:space="preserve"> </w:t>
            </w:r>
            <w:r>
              <w:rPr>
                <w:sz w:val="19"/>
                <w:szCs w:val="19"/>
                <w:spacing w:val="-8"/>
              </w:rPr>
              <w:t>止</w:t>
            </w:r>
            <w:r>
              <w:rPr>
                <w:sz w:val="19"/>
                <w:szCs w:val="19"/>
                <w:spacing w:val="-36"/>
              </w:rPr>
              <w:t xml:space="preserve"> </w:t>
            </w:r>
            <w:r>
              <w:rPr>
                <w:sz w:val="19"/>
                <w:szCs w:val="19"/>
                <w:spacing w:val="-8"/>
              </w:rPr>
              <w:t>使</w:t>
            </w:r>
            <w:r>
              <w:rPr>
                <w:sz w:val="19"/>
                <w:szCs w:val="19"/>
                <w:spacing w:val="-35"/>
              </w:rPr>
              <w:t xml:space="preserve"> </w:t>
            </w:r>
            <w:r>
              <w:rPr>
                <w:sz w:val="19"/>
                <w:szCs w:val="19"/>
                <w:spacing w:val="-8"/>
              </w:rPr>
              <w:t>用</w:t>
            </w:r>
            <w:r>
              <w:rPr>
                <w:sz w:val="19"/>
                <w:szCs w:val="19"/>
                <w:spacing w:val="-18"/>
              </w:rPr>
              <w:t xml:space="preserve"> </w:t>
            </w:r>
            <w:r>
              <w:rPr>
                <w:sz w:val="19"/>
                <w:szCs w:val="19"/>
                <w:spacing w:val="-8"/>
              </w:rPr>
              <w:t>明</w:t>
            </w:r>
            <w:r>
              <w:rPr>
                <w:sz w:val="19"/>
                <w:szCs w:val="19"/>
                <w:spacing w:val="-35"/>
              </w:rPr>
              <w:t xml:space="preserve"> </w:t>
            </w:r>
            <w:r>
              <w:rPr>
                <w:sz w:val="19"/>
                <w:szCs w:val="19"/>
                <w:spacing w:val="-8"/>
              </w:rPr>
              <w:t>火</w:t>
            </w:r>
            <w:r>
              <w:rPr>
                <w:sz w:val="19"/>
                <w:szCs w:val="19"/>
                <w:spacing w:val="-20"/>
              </w:rPr>
              <w:t xml:space="preserve"> </w:t>
            </w:r>
            <w:r>
              <w:rPr>
                <w:sz w:val="19"/>
                <w:szCs w:val="19"/>
                <w:spacing w:val="-8"/>
              </w:rPr>
              <w:t>的</w:t>
            </w:r>
            <w:r>
              <w:rPr>
                <w:sz w:val="19"/>
                <w:szCs w:val="19"/>
                <w:spacing w:val="-37"/>
              </w:rPr>
              <w:t xml:space="preserve"> </w:t>
            </w:r>
            <w:r>
              <w:rPr>
                <w:sz w:val="19"/>
                <w:szCs w:val="19"/>
                <w:spacing w:val="-8"/>
              </w:rPr>
              <w:t>地</w:t>
            </w:r>
            <w:r>
              <w:rPr>
                <w:sz w:val="19"/>
                <w:szCs w:val="19"/>
                <w:spacing w:val="-29"/>
              </w:rPr>
              <w:t xml:space="preserve"> </w:t>
            </w:r>
            <w:r>
              <w:rPr>
                <w:sz w:val="19"/>
                <w:szCs w:val="19"/>
                <w:spacing w:val="-8"/>
              </w:rPr>
              <w:t>点</w:t>
            </w:r>
            <w:r>
              <w:rPr>
                <w:sz w:val="19"/>
                <w:szCs w:val="19"/>
                <w:spacing w:val="-21"/>
              </w:rPr>
              <w:t xml:space="preserve"> </w:t>
            </w:r>
            <w:r>
              <w:rPr>
                <w:sz w:val="19"/>
                <w:szCs w:val="19"/>
                <w:spacing w:val="-8"/>
              </w:rPr>
              <w:t>，</w:t>
            </w:r>
            <w:r>
              <w:rPr>
                <w:sz w:val="19"/>
                <w:szCs w:val="19"/>
                <w:spacing w:val="-31"/>
              </w:rPr>
              <w:t xml:space="preserve"> </w:t>
            </w:r>
            <w:r>
              <w:rPr>
                <w:sz w:val="19"/>
                <w:szCs w:val="19"/>
                <w:spacing w:val="-8"/>
              </w:rPr>
              <w:t>严</w:t>
            </w:r>
            <w:r>
              <w:rPr>
                <w:sz w:val="19"/>
                <w:szCs w:val="19"/>
                <w:spacing w:val="-36"/>
              </w:rPr>
              <w:t xml:space="preserve"> </w:t>
            </w:r>
            <w:r>
              <w:rPr>
                <w:sz w:val="19"/>
                <w:szCs w:val="19"/>
                <w:spacing w:val="-8"/>
              </w:rPr>
              <w:t>禁</w:t>
            </w:r>
            <w:r>
              <w:rPr>
                <w:sz w:val="19"/>
                <w:szCs w:val="19"/>
                <w:spacing w:val="-36"/>
              </w:rPr>
              <w:t xml:space="preserve"> </w:t>
            </w:r>
            <w:r>
              <w:rPr>
                <w:sz w:val="19"/>
                <w:szCs w:val="19"/>
                <w:spacing w:val="-8"/>
              </w:rPr>
              <w:t>使</w:t>
            </w:r>
            <w:r>
              <w:rPr>
                <w:sz w:val="19"/>
                <w:szCs w:val="19"/>
                <w:spacing w:val="-35"/>
              </w:rPr>
              <w:t xml:space="preserve"> </w:t>
            </w:r>
            <w:r>
              <w:rPr>
                <w:sz w:val="19"/>
                <w:szCs w:val="19"/>
                <w:spacing w:val="-8"/>
              </w:rPr>
              <w:t>用</w:t>
            </w:r>
            <w:r>
              <w:rPr>
                <w:sz w:val="19"/>
                <w:szCs w:val="19"/>
                <w:spacing w:val="-37"/>
              </w:rPr>
              <w:t xml:space="preserve"> </w:t>
            </w:r>
            <w:r>
              <w:rPr>
                <w:sz w:val="19"/>
                <w:szCs w:val="19"/>
                <w:spacing w:val="-8"/>
              </w:rPr>
              <w:t>蜡</w:t>
            </w:r>
            <w:r>
              <w:rPr>
                <w:sz w:val="19"/>
                <w:szCs w:val="19"/>
                <w:spacing w:val="-36"/>
              </w:rPr>
              <w:t xml:space="preserve"> </w:t>
            </w:r>
            <w:r>
              <w:rPr>
                <w:sz w:val="19"/>
                <w:szCs w:val="19"/>
                <w:spacing w:val="-8"/>
              </w:rPr>
              <w:t>烛</w:t>
            </w:r>
            <w:r>
              <w:rPr>
                <w:sz w:val="19"/>
                <w:szCs w:val="19"/>
                <w:spacing w:val="-44"/>
              </w:rPr>
              <w:t xml:space="preserve"> </w:t>
            </w:r>
            <w:r>
              <w:rPr>
                <w:sz w:val="19"/>
                <w:szCs w:val="19"/>
                <w:spacing w:val="-8"/>
              </w:rPr>
              <w:t>、</w:t>
            </w:r>
            <w:r>
              <w:rPr>
                <w:sz w:val="19"/>
                <w:szCs w:val="19"/>
              </w:rPr>
              <w:t>火</w:t>
            </w:r>
            <w:r>
              <w:rPr>
                <w:sz w:val="19"/>
                <w:szCs w:val="19"/>
                <w:spacing w:val="-35"/>
              </w:rPr>
              <w:t xml:space="preserve"> </w:t>
            </w:r>
            <w:r>
              <w:rPr>
                <w:sz w:val="19"/>
                <w:szCs w:val="19"/>
              </w:rPr>
              <w:t>机</w:t>
            </w:r>
            <w:r>
              <w:rPr>
                <w:sz w:val="19"/>
                <w:szCs w:val="19"/>
                <w:spacing w:val="-35"/>
              </w:rPr>
              <w:t xml:space="preserve"> </w:t>
            </w:r>
            <w:r>
              <w:rPr>
                <w:sz w:val="19"/>
                <w:szCs w:val="19"/>
              </w:rPr>
              <w:t>等</w:t>
            </w:r>
            <w:r>
              <w:rPr>
                <w:sz w:val="19"/>
                <w:szCs w:val="19"/>
                <w:spacing w:val="-38"/>
              </w:rPr>
              <w:t xml:space="preserve"> </w:t>
            </w:r>
            <w:r>
              <w:rPr>
                <w:sz w:val="19"/>
                <w:szCs w:val="19"/>
              </w:rPr>
              <w:t>方</w:t>
            </w:r>
            <w:r>
              <w:rPr>
                <w:sz w:val="19"/>
                <w:szCs w:val="19"/>
                <w:spacing w:val="-39"/>
              </w:rPr>
              <w:t xml:space="preserve"> </w:t>
            </w:r>
            <w:r>
              <w:rPr>
                <w:sz w:val="19"/>
                <w:szCs w:val="19"/>
              </w:rPr>
              <w:t>法</w:t>
            </w:r>
            <w:r>
              <w:rPr>
                <w:sz w:val="19"/>
                <w:szCs w:val="19"/>
                <w:spacing w:val="-38"/>
              </w:rPr>
              <w:t xml:space="preserve"> </w:t>
            </w:r>
            <w:r>
              <w:rPr>
                <w:sz w:val="19"/>
                <w:szCs w:val="19"/>
              </w:rPr>
              <w:t>进</w:t>
            </w:r>
            <w:r>
              <w:rPr>
                <w:sz w:val="19"/>
                <w:szCs w:val="19"/>
                <w:spacing w:val="-36"/>
              </w:rPr>
              <w:t xml:space="preserve"> </w:t>
            </w:r>
            <w:r>
              <w:rPr>
                <w:sz w:val="19"/>
                <w:szCs w:val="19"/>
              </w:rPr>
              <w:t>行</w:t>
            </w:r>
            <w:r>
              <w:rPr>
                <w:sz w:val="19"/>
                <w:szCs w:val="19"/>
                <w:spacing w:val="-39"/>
              </w:rPr>
              <w:t xml:space="preserve"> </w:t>
            </w:r>
            <w:r>
              <w:rPr>
                <w:sz w:val="19"/>
                <w:szCs w:val="19"/>
              </w:rPr>
              <w:t>试</w:t>
            </w:r>
            <w:r>
              <w:rPr>
                <w:sz w:val="19"/>
                <w:szCs w:val="19"/>
                <w:spacing w:val="-37"/>
              </w:rPr>
              <w:t xml:space="preserve"> </w:t>
            </w:r>
            <w:r>
              <w:rPr>
                <w:sz w:val="19"/>
                <w:szCs w:val="19"/>
              </w:rPr>
              <w:t>验</w:t>
            </w:r>
            <w:r>
              <w:rPr>
                <w:sz w:val="19"/>
                <w:szCs w:val="19"/>
                <w:spacing w:val="-46"/>
              </w:rPr>
              <w:t xml:space="preserve"> </w:t>
            </w:r>
            <w:r>
              <w:rPr>
                <w:sz w:val="19"/>
                <w:szCs w:val="19"/>
              </w:rPr>
              <w:t>。</w:t>
            </w:r>
          </w:p>
          <w:p>
            <w:pPr>
              <w:pStyle w:val="TableText"/>
              <w:ind w:left="576" w:hanging="365"/>
              <w:spacing w:before="187" w:line="253" w:lineRule="auto"/>
              <w:rPr>
                <w:sz w:val="19"/>
                <w:szCs w:val="19"/>
              </w:rPr>
            </w:pPr>
            <w:r>
              <w:rPr>
                <w:sz w:val="19"/>
                <w:szCs w:val="19"/>
                <w:spacing w:val="-3"/>
              </w:rPr>
              <w:t>4</w:t>
            </w:r>
            <w:r>
              <w:rPr>
                <w:sz w:val="19"/>
                <w:szCs w:val="19"/>
                <w:spacing w:val="-37"/>
              </w:rPr>
              <w:t xml:space="preserve"> </w:t>
            </w:r>
            <w:r>
              <w:rPr>
                <w:sz w:val="19"/>
                <w:szCs w:val="19"/>
                <w:spacing w:val="-3"/>
              </w:rPr>
              <w:t>、根</w:t>
            </w:r>
            <w:r>
              <w:rPr>
                <w:sz w:val="19"/>
                <w:szCs w:val="19"/>
                <w:spacing w:val="-40"/>
              </w:rPr>
              <w:t xml:space="preserve"> </w:t>
            </w:r>
            <w:r>
              <w:rPr>
                <w:sz w:val="19"/>
                <w:szCs w:val="19"/>
                <w:spacing w:val="-3"/>
              </w:rPr>
              <w:t>据</w:t>
            </w:r>
            <w:r>
              <w:rPr>
                <w:sz w:val="19"/>
                <w:szCs w:val="19"/>
                <w:spacing w:val="-35"/>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9"/>
              </w:rPr>
              <w:t xml:space="preserve"> </w:t>
            </w:r>
            <w:r>
              <w:rPr>
                <w:sz w:val="19"/>
                <w:szCs w:val="19"/>
                <w:spacing w:val="-3"/>
              </w:rPr>
              <w:t>事</w:t>
            </w:r>
            <w:r>
              <w:rPr>
                <w:sz w:val="19"/>
                <w:szCs w:val="19"/>
                <w:spacing w:val="-37"/>
              </w:rPr>
              <w:t xml:space="preserve"> </w:t>
            </w:r>
            <w:r>
              <w:rPr>
                <w:sz w:val="19"/>
                <w:szCs w:val="19"/>
                <w:spacing w:val="-3"/>
              </w:rPr>
              <w:t>态</w:t>
            </w:r>
            <w:r>
              <w:rPr>
                <w:sz w:val="19"/>
                <w:szCs w:val="19"/>
                <w:spacing w:val="-23"/>
              </w:rPr>
              <w:t xml:space="preserve"> </w:t>
            </w:r>
            <w:r>
              <w:rPr>
                <w:sz w:val="19"/>
                <w:szCs w:val="19"/>
                <w:spacing w:val="-3"/>
              </w:rPr>
              <w:t>的</w:t>
            </w:r>
            <w:r>
              <w:rPr>
                <w:sz w:val="19"/>
                <w:szCs w:val="19"/>
                <w:spacing w:val="-36"/>
              </w:rPr>
              <w:t xml:space="preserve"> </w:t>
            </w:r>
            <w:r>
              <w:rPr>
                <w:sz w:val="19"/>
                <w:szCs w:val="19"/>
                <w:spacing w:val="-3"/>
              </w:rPr>
              <w:t>发</w:t>
            </w:r>
            <w:r>
              <w:rPr>
                <w:sz w:val="19"/>
                <w:szCs w:val="19"/>
                <w:spacing w:val="-36"/>
              </w:rPr>
              <w:t xml:space="preserve"> </w:t>
            </w:r>
            <w:r>
              <w:rPr>
                <w:sz w:val="19"/>
                <w:szCs w:val="19"/>
                <w:spacing w:val="-3"/>
              </w:rPr>
              <w:t>展</w:t>
            </w:r>
            <w:r>
              <w:rPr>
                <w:sz w:val="19"/>
                <w:szCs w:val="19"/>
                <w:spacing w:val="-25"/>
              </w:rPr>
              <w:t xml:space="preserve"> </w:t>
            </w:r>
            <w:r>
              <w:rPr>
                <w:sz w:val="19"/>
                <w:szCs w:val="19"/>
                <w:spacing w:val="-3"/>
              </w:rPr>
              <w:t>，</w:t>
            </w:r>
            <w:r>
              <w:rPr>
                <w:sz w:val="19"/>
                <w:szCs w:val="19"/>
                <w:spacing w:val="-44"/>
              </w:rPr>
              <w:t xml:space="preserve"> </w:t>
            </w:r>
            <w:r>
              <w:rPr>
                <w:sz w:val="19"/>
                <w:szCs w:val="19"/>
                <w:spacing w:val="-3"/>
              </w:rPr>
              <w:t>由</w:t>
            </w:r>
            <w:r>
              <w:rPr>
                <w:sz w:val="19"/>
                <w:szCs w:val="19"/>
                <w:spacing w:val="-38"/>
              </w:rPr>
              <w:t xml:space="preserve"> </w:t>
            </w:r>
            <w:r>
              <w:rPr>
                <w:sz w:val="19"/>
                <w:szCs w:val="19"/>
                <w:spacing w:val="-3"/>
              </w:rPr>
              <w:t>现</w:t>
            </w:r>
            <w:r>
              <w:rPr>
                <w:sz w:val="19"/>
                <w:szCs w:val="19"/>
                <w:spacing w:val="-37"/>
              </w:rPr>
              <w:t xml:space="preserve"> </w:t>
            </w:r>
            <w:r>
              <w:rPr>
                <w:sz w:val="19"/>
                <w:szCs w:val="19"/>
                <w:spacing w:val="-3"/>
              </w:rPr>
              <w:t>场</w:t>
            </w:r>
            <w:r>
              <w:rPr>
                <w:sz w:val="19"/>
                <w:szCs w:val="19"/>
                <w:spacing w:val="-36"/>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29"/>
              </w:rPr>
              <w:t xml:space="preserve"> </w:t>
            </w:r>
            <w:r>
              <w:rPr>
                <w:sz w:val="19"/>
                <w:szCs w:val="19"/>
                <w:spacing w:val="-3"/>
              </w:rPr>
              <w:t>负</w:t>
            </w:r>
            <w:r>
              <w:rPr>
                <w:sz w:val="19"/>
                <w:szCs w:val="19"/>
                <w:spacing w:val="-32"/>
              </w:rPr>
              <w:t xml:space="preserve"> </w:t>
            </w:r>
            <w:r>
              <w:rPr>
                <w:sz w:val="19"/>
                <w:szCs w:val="19"/>
                <w:spacing w:val="-3"/>
              </w:rPr>
              <w:t>责</w:t>
            </w:r>
            <w:r>
              <w:rPr>
                <w:sz w:val="19"/>
                <w:szCs w:val="19"/>
                <w:spacing w:val="-38"/>
              </w:rPr>
              <w:t xml:space="preserve"> </w:t>
            </w:r>
            <w:r>
              <w:rPr>
                <w:sz w:val="19"/>
                <w:szCs w:val="19"/>
                <w:spacing w:val="-3"/>
              </w:rPr>
              <w:t>人</w:t>
            </w:r>
            <w:r>
              <w:rPr>
                <w:sz w:val="19"/>
                <w:szCs w:val="19"/>
                <w:spacing w:val="-31"/>
              </w:rPr>
              <w:t xml:space="preserve"> </w:t>
            </w:r>
            <w:r>
              <w:rPr>
                <w:sz w:val="19"/>
                <w:szCs w:val="19"/>
                <w:spacing w:val="-3"/>
              </w:rPr>
              <w:t>决</w:t>
            </w:r>
            <w:r>
              <w:rPr>
                <w:sz w:val="19"/>
                <w:szCs w:val="19"/>
                <w:spacing w:val="-34"/>
              </w:rPr>
              <w:t xml:space="preserve"> </w:t>
            </w:r>
            <w:r>
              <w:rPr>
                <w:sz w:val="19"/>
                <w:szCs w:val="19"/>
                <w:spacing w:val="-3"/>
              </w:rPr>
              <w:t>定是</w:t>
            </w:r>
            <w:r>
              <w:rPr>
                <w:sz w:val="19"/>
                <w:szCs w:val="19"/>
                <w:spacing w:val="-31"/>
              </w:rPr>
              <w:t xml:space="preserve"> </w:t>
            </w:r>
            <w:r>
              <w:rPr>
                <w:sz w:val="19"/>
                <w:szCs w:val="19"/>
                <w:spacing w:val="-3"/>
              </w:rPr>
              <w:t>否</w:t>
            </w:r>
            <w:r>
              <w:rPr>
                <w:sz w:val="19"/>
                <w:szCs w:val="19"/>
                <w:spacing w:val="-37"/>
              </w:rPr>
              <w:t xml:space="preserve"> </w:t>
            </w:r>
            <w:r>
              <w:rPr>
                <w:sz w:val="19"/>
                <w:szCs w:val="19"/>
                <w:spacing w:val="-3"/>
              </w:rPr>
              <w:t>组</w:t>
            </w:r>
            <w:r>
              <w:rPr>
                <w:sz w:val="19"/>
                <w:szCs w:val="19"/>
                <w:spacing w:val="-36"/>
              </w:rPr>
              <w:t xml:space="preserve"> </w:t>
            </w:r>
            <w:r>
              <w:rPr>
                <w:sz w:val="19"/>
                <w:szCs w:val="19"/>
                <w:spacing w:val="-3"/>
              </w:rPr>
              <w:t>织</w:t>
            </w:r>
            <w:r>
              <w:rPr>
                <w:sz w:val="19"/>
                <w:szCs w:val="19"/>
                <w:spacing w:val="-35"/>
              </w:rPr>
              <w:t xml:space="preserve"> </w:t>
            </w:r>
            <w:r>
              <w:rPr>
                <w:sz w:val="19"/>
                <w:szCs w:val="19"/>
                <w:spacing w:val="-3"/>
              </w:rPr>
              <w:t>人</w:t>
            </w:r>
            <w:r>
              <w:rPr>
                <w:sz w:val="19"/>
                <w:szCs w:val="19"/>
                <w:spacing w:val="-32"/>
              </w:rPr>
              <w:t xml:space="preserve"> </w:t>
            </w:r>
            <w:r>
              <w:rPr>
                <w:sz w:val="19"/>
                <w:szCs w:val="19"/>
                <w:spacing w:val="-3"/>
              </w:rPr>
              <w:t>员</w:t>
            </w:r>
            <w:r>
              <w:rPr>
                <w:sz w:val="19"/>
                <w:szCs w:val="19"/>
                <w:spacing w:val="-38"/>
              </w:rPr>
              <w:t xml:space="preserve"> </w:t>
            </w:r>
            <w:r>
              <w:rPr>
                <w:sz w:val="19"/>
                <w:szCs w:val="19"/>
                <w:spacing w:val="-3"/>
              </w:rPr>
              <w:t>疏</w:t>
            </w:r>
            <w:r>
              <w:rPr>
                <w:sz w:val="19"/>
                <w:szCs w:val="19"/>
                <w:spacing w:val="-38"/>
              </w:rPr>
              <w:t xml:space="preserve"> </w:t>
            </w:r>
            <w:r>
              <w:rPr>
                <w:sz w:val="19"/>
                <w:szCs w:val="19"/>
                <w:spacing w:val="-3"/>
              </w:rPr>
              <w:t>散</w:t>
            </w:r>
            <w:r>
              <w:rPr>
                <w:sz w:val="19"/>
                <w:szCs w:val="19"/>
                <w:spacing w:val="-48"/>
              </w:rPr>
              <w:t xml:space="preserve"> </w:t>
            </w:r>
            <w:r>
              <w:rPr>
                <w:sz w:val="19"/>
                <w:szCs w:val="19"/>
                <w:spacing w:val="-3"/>
              </w:rPr>
              <w:t>，</w:t>
            </w:r>
            <w:r>
              <w:rPr>
                <w:sz w:val="19"/>
                <w:szCs w:val="19"/>
                <w:spacing w:val="-2"/>
              </w:rPr>
              <w:t>避</w:t>
            </w:r>
            <w:r>
              <w:rPr>
                <w:sz w:val="19"/>
                <w:szCs w:val="19"/>
                <w:spacing w:val="-26"/>
              </w:rPr>
              <w:t xml:space="preserve"> </w:t>
            </w:r>
            <w:r>
              <w:rPr>
                <w:sz w:val="19"/>
                <w:szCs w:val="19"/>
                <w:spacing w:val="-2"/>
              </w:rPr>
              <w:t>免</w:t>
            </w:r>
            <w:r>
              <w:rPr>
                <w:sz w:val="19"/>
                <w:szCs w:val="19"/>
                <w:spacing w:val="-37"/>
              </w:rPr>
              <w:t xml:space="preserve"> </w:t>
            </w:r>
            <w:r>
              <w:rPr>
                <w:sz w:val="19"/>
                <w:szCs w:val="19"/>
                <w:spacing w:val="-2"/>
              </w:rPr>
              <w:t>造  成</w:t>
            </w:r>
            <w:r>
              <w:rPr>
                <w:sz w:val="19"/>
                <w:szCs w:val="19"/>
                <w:spacing w:val="-37"/>
              </w:rPr>
              <w:t xml:space="preserve"> </w:t>
            </w:r>
            <w:r>
              <w:rPr>
                <w:sz w:val="19"/>
                <w:szCs w:val="19"/>
                <w:spacing w:val="-2"/>
              </w:rPr>
              <w:t>更</w:t>
            </w:r>
            <w:r>
              <w:rPr>
                <w:sz w:val="19"/>
                <w:szCs w:val="19"/>
                <w:spacing w:val="-35"/>
              </w:rPr>
              <w:t xml:space="preserve"> </w:t>
            </w:r>
            <w:r>
              <w:rPr>
                <w:sz w:val="19"/>
                <w:szCs w:val="19"/>
                <w:spacing w:val="-2"/>
              </w:rPr>
              <w:t>大</w:t>
            </w:r>
            <w:r>
              <w:rPr>
                <w:sz w:val="19"/>
                <w:szCs w:val="19"/>
                <w:spacing w:val="-23"/>
              </w:rPr>
              <w:t xml:space="preserve"> </w:t>
            </w:r>
            <w:r>
              <w:rPr>
                <w:sz w:val="19"/>
                <w:szCs w:val="19"/>
                <w:spacing w:val="-2"/>
              </w:rPr>
              <w:t>的</w:t>
            </w:r>
            <w:r>
              <w:rPr>
                <w:sz w:val="19"/>
                <w:szCs w:val="19"/>
                <w:spacing w:val="-37"/>
              </w:rPr>
              <w:t xml:space="preserve"> </w:t>
            </w:r>
            <w:r>
              <w:rPr>
                <w:sz w:val="19"/>
                <w:szCs w:val="19"/>
                <w:spacing w:val="-2"/>
              </w:rPr>
              <w:t>人</w:t>
            </w:r>
            <w:r>
              <w:rPr>
                <w:sz w:val="19"/>
                <w:szCs w:val="19"/>
                <w:spacing w:val="-29"/>
              </w:rPr>
              <w:t xml:space="preserve"> </w:t>
            </w:r>
            <w:r>
              <w:rPr>
                <w:sz w:val="19"/>
                <w:szCs w:val="19"/>
                <w:spacing w:val="-2"/>
              </w:rPr>
              <w:t>员</w:t>
            </w:r>
            <w:r>
              <w:rPr>
                <w:sz w:val="19"/>
                <w:szCs w:val="19"/>
                <w:spacing w:val="-40"/>
              </w:rPr>
              <w:t xml:space="preserve"> </w:t>
            </w:r>
            <w:r>
              <w:rPr>
                <w:sz w:val="19"/>
                <w:szCs w:val="19"/>
                <w:spacing w:val="-2"/>
              </w:rPr>
              <w:t>伤</w:t>
            </w:r>
            <w:r>
              <w:rPr>
                <w:sz w:val="19"/>
                <w:szCs w:val="19"/>
                <w:spacing w:val="-35"/>
              </w:rPr>
              <w:t xml:space="preserve"> </w:t>
            </w:r>
            <w:r>
              <w:rPr>
                <w:sz w:val="19"/>
                <w:szCs w:val="19"/>
                <w:spacing w:val="-2"/>
              </w:rPr>
              <w:t>害</w:t>
            </w:r>
            <w:r>
              <w:rPr>
                <w:sz w:val="19"/>
                <w:szCs w:val="19"/>
                <w:spacing w:val="-37"/>
              </w:rPr>
              <w:t xml:space="preserve"> </w:t>
            </w:r>
            <w:r>
              <w:rPr>
                <w:sz w:val="19"/>
                <w:szCs w:val="19"/>
                <w:spacing w:val="-2"/>
              </w:rPr>
              <w:t>事</w:t>
            </w:r>
            <w:r>
              <w:rPr>
                <w:sz w:val="19"/>
                <w:szCs w:val="19"/>
                <w:spacing w:val="-36"/>
              </w:rPr>
              <w:t xml:space="preserve"> </w:t>
            </w:r>
            <w:r>
              <w:rPr>
                <w:sz w:val="19"/>
                <w:szCs w:val="19"/>
                <w:spacing w:val="-2"/>
              </w:rPr>
              <w:t>故</w:t>
            </w:r>
            <w:r>
              <w:rPr>
                <w:sz w:val="19"/>
                <w:szCs w:val="19"/>
                <w:spacing w:val="-46"/>
              </w:rPr>
              <w:t xml:space="preserve"> </w:t>
            </w:r>
            <w:r>
              <w:rPr>
                <w:sz w:val="19"/>
                <w:szCs w:val="19"/>
                <w:spacing w:val="-2"/>
              </w:rPr>
              <w:t>。</w:t>
            </w:r>
          </w:p>
        </w:tc>
      </w:tr>
      <w:tr>
        <w:trPr>
          <w:trHeight w:val="1412" w:hRule="atLeast"/>
        </w:trPr>
        <w:tc>
          <w:tcPr>
            <w:tcW w:w="702" w:type="dxa"/>
            <w:vAlign w:val="top"/>
          </w:tcPr>
          <w:p>
            <w:pPr>
              <w:spacing w:line="286" w:lineRule="auto"/>
              <w:rPr>
                <w:rFonts w:ascii="Arial"/>
                <w:sz w:val="21"/>
              </w:rPr>
            </w:pPr>
            <w:r/>
          </w:p>
          <w:p>
            <w:pPr>
              <w:spacing w:line="286" w:lineRule="auto"/>
              <w:rPr>
                <w:rFonts w:ascii="Arial"/>
                <w:sz w:val="21"/>
              </w:rPr>
            </w:pPr>
            <w:r/>
          </w:p>
          <w:p>
            <w:pPr>
              <w:pStyle w:val="TableText"/>
              <w:ind w:left="303"/>
              <w:spacing w:before="62" w:line="258" w:lineRule="exact"/>
              <w:rPr>
                <w:sz w:val="19"/>
                <w:szCs w:val="19"/>
              </w:rPr>
            </w:pPr>
            <w:r>
              <w:rPr>
                <w:sz w:val="19"/>
                <w:szCs w:val="19"/>
                <w:position w:val="1"/>
              </w:rPr>
              <w:t>4</w:t>
            </w:r>
          </w:p>
        </w:tc>
        <w:tc>
          <w:tcPr>
            <w:tcW w:w="1125" w:type="dxa"/>
            <w:vAlign w:val="top"/>
          </w:tcPr>
          <w:p>
            <w:pPr>
              <w:spacing w:line="286" w:lineRule="auto"/>
              <w:rPr>
                <w:rFonts w:ascii="Arial"/>
                <w:sz w:val="21"/>
              </w:rPr>
            </w:pPr>
            <w:r/>
          </w:p>
          <w:p>
            <w:pPr>
              <w:spacing w:line="286" w:lineRule="auto"/>
              <w:rPr>
                <w:rFonts w:ascii="Arial"/>
                <w:sz w:val="21"/>
              </w:rPr>
            </w:pPr>
            <w:r/>
          </w:p>
          <w:p>
            <w:pPr>
              <w:pStyle w:val="TableText"/>
              <w:ind w:left="167"/>
              <w:spacing w:before="62" w:line="229" w:lineRule="auto"/>
              <w:rPr>
                <w:sz w:val="19"/>
                <w:szCs w:val="19"/>
              </w:rPr>
            </w:pPr>
            <w:r>
              <w:rPr>
                <w:sz w:val="19"/>
                <w:szCs w:val="19"/>
                <w:spacing w:val="7"/>
              </w:rPr>
              <w:t>其他伤害</w:t>
            </w:r>
          </w:p>
        </w:tc>
        <w:tc>
          <w:tcPr>
            <w:tcW w:w="7579" w:type="dxa"/>
            <w:vAlign w:val="top"/>
          </w:tcPr>
          <w:p>
            <w:pPr>
              <w:pStyle w:val="TableText"/>
              <w:ind w:left="227"/>
              <w:spacing w:before="222" w:line="229" w:lineRule="auto"/>
              <w:rPr>
                <w:sz w:val="19"/>
                <w:szCs w:val="19"/>
              </w:rPr>
            </w:pPr>
            <w:r>
              <w:rPr>
                <w:sz w:val="19"/>
                <w:szCs w:val="19"/>
                <w:spacing w:val="-5"/>
              </w:rPr>
              <w:t>1</w:t>
            </w:r>
            <w:r>
              <w:rPr>
                <w:sz w:val="19"/>
                <w:szCs w:val="19"/>
                <w:spacing w:val="-44"/>
              </w:rPr>
              <w:t xml:space="preserve"> </w:t>
            </w:r>
            <w:r>
              <w:rPr>
                <w:sz w:val="19"/>
                <w:szCs w:val="19"/>
                <w:spacing w:val="-5"/>
              </w:rPr>
              <w:t>、</w:t>
            </w:r>
            <w:r>
              <w:rPr>
                <w:sz w:val="19"/>
                <w:szCs w:val="19"/>
                <w:spacing w:val="-33"/>
              </w:rPr>
              <w:t xml:space="preserve"> </w:t>
            </w:r>
            <w:r>
              <w:rPr>
                <w:sz w:val="19"/>
                <w:szCs w:val="19"/>
                <w:spacing w:val="-5"/>
              </w:rPr>
              <w:t>立</w:t>
            </w:r>
            <w:r>
              <w:rPr>
                <w:sz w:val="19"/>
                <w:szCs w:val="19"/>
                <w:spacing w:val="-22"/>
              </w:rPr>
              <w:t xml:space="preserve"> </w:t>
            </w:r>
            <w:r>
              <w:rPr>
                <w:sz w:val="19"/>
                <w:szCs w:val="19"/>
                <w:spacing w:val="-5"/>
              </w:rPr>
              <w:t>即</w:t>
            </w:r>
            <w:r>
              <w:rPr>
                <w:sz w:val="19"/>
                <w:szCs w:val="19"/>
                <w:spacing w:val="-38"/>
              </w:rPr>
              <w:t xml:space="preserve"> </w:t>
            </w:r>
            <w:r>
              <w:rPr>
                <w:sz w:val="19"/>
                <w:szCs w:val="19"/>
                <w:spacing w:val="-5"/>
              </w:rPr>
              <w:t>停</w:t>
            </w:r>
            <w:r>
              <w:rPr>
                <w:sz w:val="19"/>
                <w:szCs w:val="19"/>
                <w:spacing w:val="-39"/>
              </w:rPr>
              <w:t xml:space="preserve"> </w:t>
            </w:r>
            <w:r>
              <w:rPr>
                <w:sz w:val="19"/>
                <w:szCs w:val="19"/>
                <w:spacing w:val="-5"/>
              </w:rPr>
              <w:t>止</w:t>
            </w:r>
            <w:r>
              <w:rPr>
                <w:sz w:val="19"/>
                <w:szCs w:val="19"/>
                <w:spacing w:val="-34"/>
              </w:rPr>
              <w:t xml:space="preserve"> </w:t>
            </w:r>
            <w:r>
              <w:rPr>
                <w:sz w:val="19"/>
                <w:szCs w:val="19"/>
                <w:spacing w:val="-5"/>
              </w:rPr>
              <w:t>工</w:t>
            </w:r>
            <w:r>
              <w:rPr>
                <w:sz w:val="19"/>
                <w:szCs w:val="19"/>
                <w:spacing w:val="-38"/>
              </w:rPr>
              <w:t xml:space="preserve"> </w:t>
            </w:r>
            <w:r>
              <w:rPr>
                <w:sz w:val="19"/>
                <w:szCs w:val="19"/>
                <w:spacing w:val="-5"/>
              </w:rPr>
              <w:t>作</w:t>
            </w:r>
            <w:r>
              <w:rPr>
                <w:sz w:val="19"/>
                <w:szCs w:val="19"/>
                <w:spacing w:val="-25"/>
              </w:rPr>
              <w:t xml:space="preserve"> </w:t>
            </w:r>
            <w:r>
              <w:rPr>
                <w:sz w:val="19"/>
                <w:szCs w:val="19"/>
                <w:spacing w:val="-5"/>
              </w:rPr>
              <w:t>，</w:t>
            </w:r>
            <w:r>
              <w:rPr>
                <w:sz w:val="19"/>
                <w:szCs w:val="19"/>
                <w:spacing w:val="-30"/>
              </w:rPr>
              <w:t xml:space="preserve"> </w:t>
            </w:r>
            <w:r>
              <w:rPr>
                <w:sz w:val="19"/>
                <w:szCs w:val="19"/>
                <w:spacing w:val="-5"/>
              </w:rPr>
              <w:t>查</w:t>
            </w:r>
            <w:r>
              <w:rPr>
                <w:sz w:val="19"/>
                <w:szCs w:val="19"/>
                <w:spacing w:val="-39"/>
              </w:rPr>
              <w:t xml:space="preserve"> </w:t>
            </w:r>
            <w:r>
              <w:rPr>
                <w:sz w:val="19"/>
                <w:szCs w:val="19"/>
                <w:spacing w:val="-5"/>
              </w:rPr>
              <w:t>看</w:t>
            </w:r>
            <w:r>
              <w:rPr>
                <w:sz w:val="19"/>
                <w:szCs w:val="19"/>
                <w:spacing w:val="-39"/>
              </w:rPr>
              <w:t xml:space="preserve"> </w:t>
            </w:r>
            <w:r>
              <w:rPr>
                <w:sz w:val="19"/>
                <w:szCs w:val="19"/>
                <w:spacing w:val="-5"/>
              </w:rPr>
              <w:t>伤</w:t>
            </w:r>
            <w:r>
              <w:rPr>
                <w:sz w:val="19"/>
                <w:szCs w:val="19"/>
                <w:spacing w:val="-38"/>
              </w:rPr>
              <w:t xml:space="preserve"> </w:t>
            </w:r>
            <w:r>
              <w:rPr>
                <w:sz w:val="19"/>
                <w:szCs w:val="19"/>
                <w:spacing w:val="-5"/>
              </w:rPr>
              <w:t>情</w:t>
            </w:r>
            <w:r>
              <w:rPr>
                <w:sz w:val="19"/>
                <w:szCs w:val="19"/>
                <w:spacing w:val="-46"/>
              </w:rPr>
              <w:t xml:space="preserve"> </w:t>
            </w:r>
            <w:r>
              <w:rPr>
                <w:sz w:val="19"/>
                <w:szCs w:val="19"/>
                <w:spacing w:val="-5"/>
              </w:rPr>
              <w:t>；</w:t>
            </w:r>
          </w:p>
          <w:p>
            <w:pPr>
              <w:pStyle w:val="TableText"/>
              <w:ind w:left="214"/>
              <w:spacing w:before="234" w:line="229" w:lineRule="auto"/>
              <w:rPr>
                <w:sz w:val="19"/>
                <w:szCs w:val="19"/>
              </w:rPr>
            </w:pPr>
            <w:r>
              <w:rPr>
                <w:sz w:val="19"/>
                <w:szCs w:val="19"/>
                <w:spacing w:val="4"/>
              </w:rPr>
              <w:t>2</w:t>
            </w:r>
            <w:r>
              <w:rPr>
                <w:sz w:val="19"/>
                <w:szCs w:val="19"/>
                <w:spacing w:val="-42"/>
              </w:rPr>
              <w:t xml:space="preserve"> </w:t>
            </w:r>
            <w:r>
              <w:rPr>
                <w:sz w:val="19"/>
                <w:szCs w:val="19"/>
                <w:spacing w:val="4"/>
              </w:rPr>
              <w:t>、</w:t>
            </w:r>
            <w:r>
              <w:rPr>
                <w:sz w:val="19"/>
                <w:szCs w:val="19"/>
                <w:spacing w:val="-33"/>
              </w:rPr>
              <w:t xml:space="preserve"> </w:t>
            </w:r>
            <w:r>
              <w:rPr>
                <w:sz w:val="19"/>
                <w:szCs w:val="19"/>
                <w:spacing w:val="4"/>
              </w:rPr>
              <w:t>轻</w:t>
            </w:r>
            <w:r>
              <w:rPr>
                <w:sz w:val="19"/>
                <w:szCs w:val="19"/>
                <w:spacing w:val="-36"/>
              </w:rPr>
              <w:t xml:space="preserve"> </w:t>
            </w:r>
            <w:r>
              <w:rPr>
                <w:sz w:val="19"/>
                <w:szCs w:val="19"/>
                <w:spacing w:val="4"/>
              </w:rPr>
              <w:t>微</w:t>
            </w:r>
            <w:r>
              <w:rPr>
                <w:sz w:val="19"/>
                <w:szCs w:val="19"/>
                <w:spacing w:val="-39"/>
              </w:rPr>
              <w:t xml:space="preserve"> </w:t>
            </w:r>
            <w:r>
              <w:rPr>
                <w:sz w:val="19"/>
                <w:szCs w:val="19"/>
                <w:spacing w:val="4"/>
              </w:rPr>
              <w:t>流血</w:t>
            </w:r>
            <w:r>
              <w:rPr>
                <w:sz w:val="19"/>
                <w:szCs w:val="19"/>
                <w:spacing w:val="-27"/>
              </w:rPr>
              <w:t xml:space="preserve"> </w:t>
            </w:r>
            <w:r>
              <w:rPr>
                <w:sz w:val="19"/>
                <w:szCs w:val="19"/>
                <w:spacing w:val="4"/>
              </w:rPr>
              <w:t>时</w:t>
            </w:r>
            <w:r>
              <w:rPr>
                <w:sz w:val="19"/>
                <w:szCs w:val="19"/>
                <w:spacing w:val="-25"/>
              </w:rPr>
              <w:t xml:space="preserve"> </w:t>
            </w:r>
            <w:r>
              <w:rPr>
                <w:sz w:val="19"/>
                <w:szCs w:val="19"/>
                <w:spacing w:val="4"/>
              </w:rPr>
              <w:t>，</w:t>
            </w:r>
            <w:r>
              <w:rPr>
                <w:sz w:val="19"/>
                <w:szCs w:val="19"/>
                <w:spacing w:val="-36"/>
              </w:rPr>
              <w:t xml:space="preserve"> </w:t>
            </w:r>
            <w:r>
              <w:rPr>
                <w:sz w:val="19"/>
                <w:szCs w:val="19"/>
                <w:spacing w:val="4"/>
              </w:rPr>
              <w:t>进</w:t>
            </w:r>
            <w:r>
              <w:rPr>
                <w:sz w:val="19"/>
                <w:szCs w:val="19"/>
                <w:spacing w:val="-33"/>
              </w:rPr>
              <w:t xml:space="preserve"> </w:t>
            </w:r>
            <w:r>
              <w:rPr>
                <w:sz w:val="19"/>
                <w:szCs w:val="19"/>
                <w:spacing w:val="4"/>
              </w:rPr>
              <w:t>行</w:t>
            </w:r>
            <w:r>
              <w:rPr>
                <w:sz w:val="19"/>
                <w:szCs w:val="19"/>
                <w:spacing w:val="-39"/>
              </w:rPr>
              <w:t xml:space="preserve"> </w:t>
            </w:r>
            <w:r>
              <w:rPr>
                <w:sz w:val="19"/>
                <w:szCs w:val="19"/>
                <w:spacing w:val="4"/>
              </w:rPr>
              <w:t>包</w:t>
            </w:r>
            <w:r>
              <w:rPr>
                <w:sz w:val="19"/>
                <w:szCs w:val="19"/>
                <w:spacing w:val="-37"/>
              </w:rPr>
              <w:t xml:space="preserve"> </w:t>
            </w:r>
            <w:r>
              <w:rPr>
                <w:sz w:val="19"/>
                <w:szCs w:val="19"/>
                <w:spacing w:val="4"/>
              </w:rPr>
              <w:t>扎止</w:t>
            </w:r>
            <w:r>
              <w:rPr>
                <w:sz w:val="19"/>
                <w:szCs w:val="19"/>
                <w:spacing w:val="-37"/>
              </w:rPr>
              <w:t xml:space="preserve"> </w:t>
            </w:r>
            <w:r>
              <w:rPr>
                <w:sz w:val="19"/>
                <w:szCs w:val="19"/>
                <w:spacing w:val="4"/>
              </w:rPr>
              <w:t>血</w:t>
            </w:r>
            <w:r>
              <w:rPr>
                <w:sz w:val="19"/>
                <w:szCs w:val="19"/>
                <w:spacing w:val="-46"/>
              </w:rPr>
              <w:t xml:space="preserve"> </w:t>
            </w:r>
            <w:r>
              <w:rPr>
                <w:sz w:val="19"/>
                <w:szCs w:val="19"/>
                <w:spacing w:val="4"/>
              </w:rPr>
              <w:t>；</w:t>
            </w:r>
          </w:p>
          <w:p>
            <w:pPr>
              <w:pStyle w:val="TableText"/>
              <w:ind w:left="216"/>
              <w:spacing w:before="234" w:line="229" w:lineRule="auto"/>
              <w:rPr>
                <w:sz w:val="19"/>
                <w:szCs w:val="19"/>
              </w:rPr>
            </w:pPr>
            <w:r>
              <w:rPr>
                <w:sz w:val="19"/>
                <w:szCs w:val="19"/>
                <w:spacing w:val="-4"/>
              </w:rPr>
              <w:t>3</w:t>
            </w:r>
            <w:r>
              <w:rPr>
                <w:sz w:val="19"/>
                <w:szCs w:val="19"/>
                <w:spacing w:val="-37"/>
              </w:rPr>
              <w:t xml:space="preserve"> </w:t>
            </w:r>
            <w:r>
              <w:rPr>
                <w:sz w:val="19"/>
                <w:szCs w:val="19"/>
                <w:spacing w:val="-4"/>
              </w:rPr>
              <w:t>、</w:t>
            </w:r>
            <w:r>
              <w:rPr>
                <w:sz w:val="19"/>
                <w:szCs w:val="19"/>
                <w:spacing w:val="-33"/>
              </w:rPr>
              <w:t xml:space="preserve"> </w:t>
            </w:r>
            <w:r>
              <w:rPr>
                <w:sz w:val="19"/>
                <w:szCs w:val="19"/>
                <w:spacing w:val="-4"/>
              </w:rPr>
              <w:t>伤</w:t>
            </w:r>
            <w:r>
              <w:rPr>
                <w:sz w:val="19"/>
                <w:szCs w:val="19"/>
                <w:spacing w:val="-38"/>
              </w:rPr>
              <w:t xml:space="preserve"> </w:t>
            </w:r>
            <w:r>
              <w:rPr>
                <w:sz w:val="19"/>
                <w:szCs w:val="19"/>
                <w:spacing w:val="-4"/>
              </w:rPr>
              <w:t>情</w:t>
            </w:r>
            <w:r>
              <w:rPr>
                <w:sz w:val="19"/>
                <w:szCs w:val="19"/>
                <w:spacing w:val="-38"/>
              </w:rPr>
              <w:t xml:space="preserve"> </w:t>
            </w:r>
            <w:r>
              <w:rPr>
                <w:sz w:val="19"/>
                <w:szCs w:val="19"/>
                <w:spacing w:val="-4"/>
              </w:rPr>
              <w:t>严</w:t>
            </w:r>
            <w:r>
              <w:rPr>
                <w:sz w:val="19"/>
                <w:szCs w:val="19"/>
                <w:spacing w:val="-38"/>
              </w:rPr>
              <w:t xml:space="preserve"> </w:t>
            </w:r>
            <w:r>
              <w:rPr>
                <w:sz w:val="19"/>
                <w:szCs w:val="19"/>
                <w:spacing w:val="-4"/>
              </w:rPr>
              <w:t>重</w:t>
            </w:r>
            <w:r>
              <w:rPr>
                <w:sz w:val="19"/>
                <w:szCs w:val="19"/>
                <w:spacing w:val="-23"/>
              </w:rPr>
              <w:t xml:space="preserve"> </w:t>
            </w:r>
            <w:r>
              <w:rPr>
                <w:sz w:val="19"/>
                <w:szCs w:val="19"/>
                <w:spacing w:val="-4"/>
              </w:rPr>
              <w:t>，</w:t>
            </w:r>
            <w:r>
              <w:rPr>
                <w:sz w:val="19"/>
                <w:szCs w:val="19"/>
                <w:spacing w:val="-36"/>
              </w:rPr>
              <w:t xml:space="preserve"> </w:t>
            </w:r>
            <w:r>
              <w:rPr>
                <w:sz w:val="19"/>
                <w:szCs w:val="19"/>
                <w:spacing w:val="-4"/>
              </w:rPr>
              <w:t>送</w:t>
            </w:r>
            <w:r>
              <w:rPr>
                <w:sz w:val="19"/>
                <w:szCs w:val="19"/>
                <w:spacing w:val="-37"/>
              </w:rPr>
              <w:t xml:space="preserve"> </w:t>
            </w:r>
            <w:r>
              <w:rPr>
                <w:sz w:val="19"/>
                <w:szCs w:val="19"/>
                <w:spacing w:val="-4"/>
              </w:rPr>
              <w:t>至</w:t>
            </w:r>
            <w:r>
              <w:rPr>
                <w:sz w:val="19"/>
                <w:szCs w:val="19"/>
                <w:spacing w:val="-28"/>
              </w:rPr>
              <w:t xml:space="preserve"> </w:t>
            </w:r>
            <w:r>
              <w:rPr>
                <w:sz w:val="19"/>
                <w:szCs w:val="19"/>
                <w:spacing w:val="-4"/>
              </w:rPr>
              <w:t>医</w:t>
            </w:r>
            <w:r>
              <w:rPr>
                <w:sz w:val="19"/>
                <w:szCs w:val="19"/>
                <w:spacing w:val="-25"/>
              </w:rPr>
              <w:t xml:space="preserve"> </w:t>
            </w:r>
            <w:r>
              <w:rPr>
                <w:sz w:val="19"/>
                <w:szCs w:val="19"/>
                <w:spacing w:val="-4"/>
              </w:rPr>
              <w:t>院</w:t>
            </w:r>
            <w:r>
              <w:rPr>
                <w:sz w:val="19"/>
                <w:szCs w:val="19"/>
                <w:spacing w:val="-40"/>
              </w:rPr>
              <w:t xml:space="preserve"> </w:t>
            </w:r>
            <w:r>
              <w:rPr>
                <w:sz w:val="19"/>
                <w:szCs w:val="19"/>
                <w:spacing w:val="-4"/>
              </w:rPr>
              <w:t>做</w:t>
            </w:r>
            <w:r>
              <w:rPr>
                <w:sz w:val="19"/>
                <w:szCs w:val="19"/>
                <w:spacing w:val="-38"/>
              </w:rPr>
              <w:t xml:space="preserve"> </w:t>
            </w:r>
            <w:r>
              <w:rPr>
                <w:sz w:val="19"/>
                <w:szCs w:val="19"/>
                <w:spacing w:val="-4"/>
              </w:rPr>
              <w:t>进</w:t>
            </w:r>
            <w:r>
              <w:rPr>
                <w:sz w:val="19"/>
                <w:szCs w:val="19"/>
                <w:spacing w:val="-36"/>
              </w:rPr>
              <w:t xml:space="preserve"> </w:t>
            </w:r>
            <w:r>
              <w:rPr>
                <w:sz w:val="19"/>
                <w:szCs w:val="19"/>
                <w:spacing w:val="-4"/>
              </w:rPr>
              <w:t>一</w:t>
            </w:r>
            <w:r>
              <w:rPr>
                <w:sz w:val="19"/>
                <w:szCs w:val="19"/>
                <w:spacing w:val="-36"/>
              </w:rPr>
              <w:t xml:space="preserve"> </w:t>
            </w:r>
            <w:r>
              <w:rPr>
                <w:sz w:val="19"/>
                <w:szCs w:val="19"/>
                <w:spacing w:val="-4"/>
              </w:rPr>
              <w:t>步</w:t>
            </w:r>
            <w:r>
              <w:rPr>
                <w:sz w:val="19"/>
                <w:szCs w:val="19"/>
                <w:spacing w:val="-32"/>
              </w:rPr>
              <w:t xml:space="preserve"> </w:t>
            </w:r>
            <w:r>
              <w:rPr>
                <w:sz w:val="19"/>
                <w:szCs w:val="19"/>
                <w:spacing w:val="-4"/>
              </w:rPr>
              <w:t>治</w:t>
            </w:r>
            <w:r>
              <w:rPr>
                <w:sz w:val="19"/>
                <w:szCs w:val="19"/>
                <w:spacing w:val="-40"/>
              </w:rPr>
              <w:t xml:space="preserve"> </w:t>
            </w:r>
            <w:r>
              <w:rPr>
                <w:sz w:val="19"/>
                <w:szCs w:val="19"/>
                <w:spacing w:val="-4"/>
              </w:rPr>
              <w:t>疗</w:t>
            </w:r>
            <w:r>
              <w:rPr>
                <w:sz w:val="19"/>
                <w:szCs w:val="19"/>
                <w:spacing w:val="-46"/>
              </w:rPr>
              <w:t xml:space="preserve"> </w:t>
            </w:r>
            <w:r>
              <w:rPr>
                <w:sz w:val="19"/>
                <w:szCs w:val="19"/>
                <w:spacing w:val="-4"/>
              </w:rPr>
              <w:t>。</w:t>
            </w:r>
          </w:p>
        </w:tc>
      </w:tr>
      <w:tr>
        <w:trPr>
          <w:trHeight w:val="1786" w:hRule="atLeast"/>
        </w:trPr>
        <w:tc>
          <w:tcPr>
            <w:tcW w:w="702"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308"/>
              <w:spacing w:before="61" w:line="257" w:lineRule="exact"/>
              <w:rPr>
                <w:sz w:val="19"/>
                <w:szCs w:val="19"/>
              </w:rPr>
            </w:pPr>
            <w:r>
              <w:rPr>
                <w:sz w:val="19"/>
                <w:szCs w:val="19"/>
                <w:position w:val="1"/>
              </w:rPr>
              <w:t>5</w:t>
            </w:r>
          </w:p>
        </w:tc>
        <w:tc>
          <w:tcPr>
            <w:tcW w:w="1125"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64"/>
              <w:spacing w:before="61" w:line="228" w:lineRule="auto"/>
              <w:rPr>
                <w:sz w:val="19"/>
                <w:szCs w:val="19"/>
              </w:rPr>
            </w:pPr>
            <w:r>
              <w:rPr>
                <w:sz w:val="19"/>
                <w:szCs w:val="19"/>
                <w:spacing w:val="8"/>
              </w:rPr>
              <w:t>烧伤、灼伤</w:t>
            </w:r>
          </w:p>
        </w:tc>
        <w:tc>
          <w:tcPr>
            <w:tcW w:w="7579" w:type="dxa"/>
            <w:vAlign w:val="top"/>
          </w:tcPr>
          <w:p>
            <w:pPr>
              <w:pStyle w:val="TableText"/>
              <w:ind w:left="579" w:right="46" w:hanging="352"/>
              <w:spacing w:before="223" w:line="273" w:lineRule="auto"/>
              <w:rPr>
                <w:sz w:val="19"/>
                <w:szCs w:val="19"/>
              </w:rPr>
            </w:pPr>
            <w:r>
              <w:rPr>
                <w:sz w:val="19"/>
                <w:szCs w:val="19"/>
                <w:spacing w:val="-4"/>
              </w:rPr>
              <w:t>1</w:t>
            </w:r>
            <w:r>
              <w:rPr>
                <w:sz w:val="19"/>
                <w:szCs w:val="19"/>
                <w:spacing w:val="-45"/>
              </w:rPr>
              <w:t xml:space="preserve"> </w:t>
            </w:r>
            <w:r>
              <w:rPr>
                <w:sz w:val="19"/>
                <w:szCs w:val="19"/>
                <w:spacing w:val="-4"/>
              </w:rPr>
              <w:t>、</w:t>
            </w:r>
            <w:r>
              <w:rPr>
                <w:sz w:val="19"/>
                <w:szCs w:val="19"/>
                <w:spacing w:val="-28"/>
              </w:rPr>
              <w:t xml:space="preserve"> </w:t>
            </w:r>
            <w:r>
              <w:rPr>
                <w:sz w:val="19"/>
                <w:szCs w:val="19"/>
                <w:spacing w:val="-4"/>
              </w:rPr>
              <w:t>发</w:t>
            </w:r>
            <w:r>
              <w:rPr>
                <w:sz w:val="19"/>
                <w:szCs w:val="19"/>
                <w:spacing w:val="-35"/>
              </w:rPr>
              <w:t xml:space="preserve"> </w:t>
            </w:r>
            <w:r>
              <w:rPr>
                <w:sz w:val="19"/>
                <w:szCs w:val="19"/>
                <w:spacing w:val="-4"/>
              </w:rPr>
              <w:t>生</w:t>
            </w:r>
            <w:r>
              <w:rPr>
                <w:sz w:val="19"/>
                <w:szCs w:val="19"/>
                <w:spacing w:val="-34"/>
              </w:rPr>
              <w:t xml:space="preserve"> </w:t>
            </w:r>
            <w:r>
              <w:rPr>
                <w:sz w:val="19"/>
                <w:szCs w:val="19"/>
                <w:spacing w:val="-4"/>
              </w:rPr>
              <w:t>灼</w:t>
            </w:r>
            <w:r>
              <w:rPr>
                <w:sz w:val="19"/>
                <w:szCs w:val="19"/>
                <w:spacing w:val="-33"/>
              </w:rPr>
              <w:t xml:space="preserve"> </w:t>
            </w:r>
            <w:r>
              <w:rPr>
                <w:sz w:val="19"/>
                <w:szCs w:val="19"/>
                <w:spacing w:val="-4"/>
              </w:rPr>
              <w:t>烫</w:t>
            </w:r>
            <w:r>
              <w:rPr>
                <w:sz w:val="19"/>
                <w:szCs w:val="19"/>
                <w:spacing w:val="-34"/>
              </w:rPr>
              <w:t xml:space="preserve"> </w:t>
            </w:r>
            <w:r>
              <w:rPr>
                <w:sz w:val="19"/>
                <w:szCs w:val="19"/>
                <w:spacing w:val="-4"/>
              </w:rPr>
              <w:t>事</w:t>
            </w:r>
            <w:r>
              <w:rPr>
                <w:sz w:val="19"/>
                <w:szCs w:val="19"/>
                <w:spacing w:val="-33"/>
              </w:rPr>
              <w:t xml:space="preserve"> </w:t>
            </w:r>
            <w:r>
              <w:rPr>
                <w:sz w:val="19"/>
                <w:szCs w:val="19"/>
                <w:spacing w:val="-4"/>
              </w:rPr>
              <w:t>故</w:t>
            </w:r>
            <w:r>
              <w:rPr>
                <w:sz w:val="19"/>
                <w:szCs w:val="19"/>
                <w:spacing w:val="-36"/>
              </w:rPr>
              <w:t xml:space="preserve"> </w:t>
            </w:r>
            <w:r>
              <w:rPr>
                <w:sz w:val="19"/>
                <w:szCs w:val="19"/>
                <w:spacing w:val="-4"/>
              </w:rPr>
              <w:t>后</w:t>
            </w:r>
            <w:r>
              <w:rPr>
                <w:sz w:val="19"/>
                <w:szCs w:val="19"/>
                <w:spacing w:val="-22"/>
              </w:rPr>
              <w:t xml:space="preserve"> </w:t>
            </w:r>
            <w:r>
              <w:rPr>
                <w:sz w:val="19"/>
                <w:szCs w:val="19"/>
                <w:spacing w:val="-4"/>
              </w:rPr>
              <w:t>，</w:t>
            </w:r>
            <w:r>
              <w:rPr>
                <w:sz w:val="19"/>
                <w:szCs w:val="19"/>
                <w:spacing w:val="-32"/>
              </w:rPr>
              <w:t xml:space="preserve"> </w:t>
            </w:r>
            <w:r>
              <w:rPr>
                <w:sz w:val="19"/>
                <w:szCs w:val="19"/>
                <w:spacing w:val="-4"/>
              </w:rPr>
              <w:t>迅</w:t>
            </w:r>
            <w:r>
              <w:rPr>
                <w:sz w:val="19"/>
                <w:szCs w:val="19"/>
                <w:spacing w:val="-37"/>
              </w:rPr>
              <w:t xml:space="preserve"> </w:t>
            </w:r>
            <w:r>
              <w:rPr>
                <w:sz w:val="19"/>
                <w:szCs w:val="19"/>
                <w:spacing w:val="-4"/>
              </w:rPr>
              <w:t>速</w:t>
            </w:r>
            <w:r>
              <w:rPr>
                <w:sz w:val="19"/>
                <w:szCs w:val="19"/>
                <w:spacing w:val="-39"/>
              </w:rPr>
              <w:t xml:space="preserve"> </w:t>
            </w:r>
            <w:r>
              <w:rPr>
                <w:sz w:val="19"/>
                <w:szCs w:val="19"/>
                <w:spacing w:val="-4"/>
              </w:rPr>
              <w:t>将</w:t>
            </w:r>
            <w:r>
              <w:rPr>
                <w:sz w:val="19"/>
                <w:szCs w:val="19"/>
                <w:spacing w:val="-32"/>
              </w:rPr>
              <w:t xml:space="preserve"> </w:t>
            </w:r>
            <w:r>
              <w:rPr>
                <w:sz w:val="19"/>
                <w:szCs w:val="19"/>
                <w:spacing w:val="-4"/>
              </w:rPr>
              <w:t>烫</w:t>
            </w:r>
            <w:r>
              <w:rPr>
                <w:sz w:val="19"/>
                <w:szCs w:val="19"/>
                <w:spacing w:val="-35"/>
              </w:rPr>
              <w:t xml:space="preserve"> </w:t>
            </w:r>
            <w:r>
              <w:rPr>
                <w:sz w:val="19"/>
                <w:szCs w:val="19"/>
                <w:spacing w:val="-4"/>
              </w:rPr>
              <w:t>伤</w:t>
            </w:r>
            <w:r>
              <w:rPr>
                <w:sz w:val="19"/>
                <w:szCs w:val="19"/>
                <w:spacing w:val="-35"/>
              </w:rPr>
              <w:t xml:space="preserve"> </w:t>
            </w:r>
            <w:r>
              <w:rPr>
                <w:sz w:val="19"/>
                <w:szCs w:val="19"/>
                <w:spacing w:val="-4"/>
              </w:rPr>
              <w:t>人</w:t>
            </w:r>
            <w:r>
              <w:rPr>
                <w:sz w:val="19"/>
                <w:szCs w:val="19"/>
                <w:spacing w:val="-28"/>
              </w:rPr>
              <w:t xml:space="preserve"> </w:t>
            </w:r>
            <w:r>
              <w:rPr>
                <w:sz w:val="19"/>
                <w:szCs w:val="19"/>
                <w:spacing w:val="-4"/>
              </w:rPr>
              <w:t>员</w:t>
            </w:r>
            <w:r>
              <w:rPr>
                <w:sz w:val="19"/>
                <w:szCs w:val="19"/>
                <w:spacing w:val="-36"/>
              </w:rPr>
              <w:t xml:space="preserve"> </w:t>
            </w:r>
            <w:r>
              <w:rPr>
                <w:sz w:val="19"/>
                <w:szCs w:val="19"/>
                <w:spacing w:val="-4"/>
              </w:rPr>
              <w:t>脱</w:t>
            </w:r>
            <w:r>
              <w:rPr>
                <w:sz w:val="19"/>
                <w:szCs w:val="19"/>
                <w:spacing w:val="-34"/>
              </w:rPr>
              <w:t xml:space="preserve"> </w:t>
            </w:r>
            <w:r>
              <w:rPr>
                <w:sz w:val="19"/>
                <w:szCs w:val="19"/>
                <w:spacing w:val="-4"/>
              </w:rPr>
              <w:t>离</w:t>
            </w:r>
            <w:r>
              <w:rPr>
                <w:sz w:val="19"/>
                <w:szCs w:val="19"/>
                <w:spacing w:val="-34"/>
              </w:rPr>
              <w:t xml:space="preserve"> </w:t>
            </w:r>
            <w:r>
              <w:rPr>
                <w:sz w:val="19"/>
                <w:szCs w:val="19"/>
                <w:spacing w:val="-4"/>
              </w:rPr>
              <w:t>危</w:t>
            </w:r>
            <w:r>
              <w:rPr>
                <w:sz w:val="19"/>
                <w:szCs w:val="19"/>
                <w:spacing w:val="-26"/>
              </w:rPr>
              <w:t xml:space="preserve"> </w:t>
            </w:r>
            <w:r>
              <w:rPr>
                <w:sz w:val="19"/>
                <w:szCs w:val="19"/>
                <w:spacing w:val="-4"/>
              </w:rPr>
              <w:t>险</w:t>
            </w:r>
            <w:r>
              <w:rPr>
                <w:sz w:val="19"/>
                <w:szCs w:val="19"/>
                <w:spacing w:val="-22"/>
              </w:rPr>
              <w:t xml:space="preserve"> </w:t>
            </w:r>
            <w:r>
              <w:rPr>
                <w:sz w:val="19"/>
                <w:szCs w:val="19"/>
                <w:spacing w:val="-4"/>
              </w:rPr>
              <w:t>区</w:t>
            </w:r>
            <w:r>
              <w:rPr>
                <w:sz w:val="19"/>
                <w:szCs w:val="19"/>
                <w:spacing w:val="-33"/>
              </w:rPr>
              <w:t xml:space="preserve"> </w:t>
            </w:r>
            <w:r>
              <w:rPr>
                <w:sz w:val="19"/>
                <w:szCs w:val="19"/>
                <w:spacing w:val="-4"/>
              </w:rPr>
              <w:t>域</w:t>
            </w:r>
            <w:r>
              <w:rPr>
                <w:sz w:val="19"/>
                <w:szCs w:val="19"/>
                <w:spacing w:val="-37"/>
              </w:rPr>
              <w:t xml:space="preserve"> </w:t>
            </w:r>
            <w:r>
              <w:rPr>
                <w:sz w:val="19"/>
                <w:szCs w:val="19"/>
                <w:spacing w:val="-4"/>
              </w:rPr>
              <w:t>立</w:t>
            </w:r>
            <w:r>
              <w:rPr>
                <w:sz w:val="19"/>
                <w:szCs w:val="19"/>
                <w:spacing w:val="-22"/>
              </w:rPr>
              <w:t xml:space="preserve"> </w:t>
            </w:r>
            <w:r>
              <w:rPr>
                <w:sz w:val="19"/>
                <w:szCs w:val="19"/>
                <w:spacing w:val="-4"/>
              </w:rPr>
              <w:t>即</w:t>
            </w:r>
            <w:r>
              <w:rPr>
                <w:sz w:val="19"/>
                <w:szCs w:val="19"/>
                <w:spacing w:val="-35"/>
              </w:rPr>
              <w:t xml:space="preserve"> </w:t>
            </w:r>
            <w:r>
              <w:rPr>
                <w:sz w:val="19"/>
                <w:szCs w:val="19"/>
                <w:spacing w:val="-4"/>
              </w:rPr>
              <w:t>冷</w:t>
            </w:r>
            <w:r>
              <w:rPr>
                <w:sz w:val="19"/>
                <w:szCs w:val="19"/>
                <w:spacing w:val="-37"/>
              </w:rPr>
              <w:t xml:space="preserve"> </w:t>
            </w:r>
            <w:r>
              <w:rPr>
                <w:sz w:val="19"/>
                <w:szCs w:val="19"/>
                <w:spacing w:val="-4"/>
              </w:rPr>
              <w:t>疗</w:t>
            </w:r>
            <w:r>
              <w:rPr>
                <w:sz w:val="19"/>
                <w:szCs w:val="19"/>
                <w:spacing w:val="-23"/>
              </w:rPr>
              <w:t xml:space="preserve"> </w:t>
            </w:r>
            <w:r>
              <w:rPr>
                <w:sz w:val="19"/>
                <w:szCs w:val="19"/>
                <w:spacing w:val="-4"/>
              </w:rPr>
              <w:t>，</w:t>
            </w:r>
            <w:r>
              <w:rPr>
                <w:sz w:val="19"/>
                <w:szCs w:val="19"/>
                <w:spacing w:val="-31"/>
              </w:rPr>
              <w:t xml:space="preserve"> </w:t>
            </w:r>
            <w:r>
              <w:rPr>
                <w:sz w:val="19"/>
                <w:szCs w:val="19"/>
                <w:spacing w:val="-4"/>
              </w:rPr>
              <w:t>面</w:t>
            </w:r>
            <w:r>
              <w:rPr>
                <w:sz w:val="19"/>
                <w:szCs w:val="19"/>
                <w:spacing w:val="-36"/>
              </w:rPr>
              <w:t xml:space="preserve"> </w:t>
            </w:r>
            <w:r>
              <w:rPr>
                <w:sz w:val="19"/>
                <w:szCs w:val="19"/>
                <w:spacing w:val="-4"/>
              </w:rPr>
              <w:t>积</w:t>
            </w:r>
            <w:r>
              <w:rPr>
                <w:sz w:val="19"/>
                <w:szCs w:val="19"/>
                <w:spacing w:val="8"/>
              </w:rPr>
              <w:t>较</w:t>
            </w:r>
            <w:r>
              <w:rPr>
                <w:sz w:val="19"/>
                <w:szCs w:val="19"/>
                <w:spacing w:val="-34"/>
              </w:rPr>
              <w:t xml:space="preserve"> </w:t>
            </w:r>
            <w:r>
              <w:rPr>
                <w:sz w:val="19"/>
                <w:szCs w:val="19"/>
                <w:spacing w:val="8"/>
              </w:rPr>
              <w:t>小</w:t>
            </w:r>
            <w:r>
              <w:rPr>
                <w:sz w:val="19"/>
                <w:szCs w:val="19"/>
                <w:spacing w:val="-20"/>
              </w:rPr>
              <w:t xml:space="preserve"> </w:t>
            </w:r>
            <w:r>
              <w:rPr>
                <w:sz w:val="19"/>
                <w:szCs w:val="19"/>
                <w:spacing w:val="8"/>
              </w:rPr>
              <w:t>的</w:t>
            </w:r>
            <w:r>
              <w:rPr>
                <w:sz w:val="19"/>
                <w:szCs w:val="19"/>
                <w:spacing w:val="-35"/>
              </w:rPr>
              <w:t xml:space="preserve"> </w:t>
            </w:r>
            <w:r>
              <w:rPr>
                <w:sz w:val="19"/>
                <w:szCs w:val="19"/>
                <w:spacing w:val="8"/>
              </w:rPr>
              <w:t>烫</w:t>
            </w:r>
            <w:r>
              <w:rPr>
                <w:sz w:val="19"/>
                <w:szCs w:val="19"/>
                <w:spacing w:val="-39"/>
              </w:rPr>
              <w:t xml:space="preserve"> </w:t>
            </w:r>
            <w:r>
              <w:rPr>
                <w:sz w:val="19"/>
                <w:szCs w:val="19"/>
                <w:spacing w:val="8"/>
              </w:rPr>
              <w:t>伤</w:t>
            </w:r>
            <w:r>
              <w:rPr>
                <w:sz w:val="19"/>
                <w:szCs w:val="19"/>
                <w:spacing w:val="-35"/>
              </w:rPr>
              <w:t xml:space="preserve"> </w:t>
            </w:r>
            <w:r>
              <w:rPr>
                <w:sz w:val="19"/>
                <w:szCs w:val="19"/>
                <w:spacing w:val="8"/>
              </w:rPr>
              <w:t>可</w:t>
            </w:r>
            <w:r>
              <w:rPr>
                <w:sz w:val="19"/>
                <w:szCs w:val="19"/>
                <w:spacing w:val="-38"/>
              </w:rPr>
              <w:t xml:space="preserve"> </w:t>
            </w:r>
            <w:r>
              <w:rPr>
                <w:sz w:val="19"/>
                <w:szCs w:val="19"/>
                <w:spacing w:val="8"/>
              </w:rPr>
              <w:t>用大</w:t>
            </w:r>
            <w:r>
              <w:rPr>
                <w:sz w:val="19"/>
                <w:szCs w:val="19"/>
                <w:spacing w:val="-36"/>
              </w:rPr>
              <w:t xml:space="preserve"> </w:t>
            </w:r>
            <w:r>
              <w:rPr>
                <w:sz w:val="19"/>
                <w:szCs w:val="19"/>
                <w:spacing w:val="8"/>
              </w:rPr>
              <w:t>量</w:t>
            </w:r>
            <w:r>
              <w:rPr>
                <w:sz w:val="19"/>
                <w:szCs w:val="19"/>
                <w:spacing w:val="-38"/>
              </w:rPr>
              <w:t xml:space="preserve"> </w:t>
            </w:r>
            <w:r>
              <w:rPr>
                <w:sz w:val="19"/>
                <w:szCs w:val="19"/>
                <w:spacing w:val="8"/>
              </w:rPr>
              <w:t>冷</w:t>
            </w:r>
            <w:r>
              <w:rPr>
                <w:sz w:val="19"/>
                <w:szCs w:val="19"/>
                <w:spacing w:val="-36"/>
              </w:rPr>
              <w:t xml:space="preserve"> </w:t>
            </w:r>
            <w:r>
              <w:rPr>
                <w:sz w:val="19"/>
                <w:szCs w:val="19"/>
                <w:spacing w:val="8"/>
              </w:rPr>
              <w:t>水</w:t>
            </w:r>
            <w:r>
              <w:rPr>
                <w:sz w:val="19"/>
                <w:szCs w:val="19"/>
                <w:spacing w:val="-36"/>
              </w:rPr>
              <w:t xml:space="preserve"> </w:t>
            </w:r>
            <w:r>
              <w:rPr>
                <w:sz w:val="19"/>
                <w:szCs w:val="19"/>
                <w:spacing w:val="8"/>
              </w:rPr>
              <w:t>冲</w:t>
            </w:r>
            <w:r>
              <w:rPr>
                <w:sz w:val="19"/>
                <w:szCs w:val="19"/>
                <w:spacing w:val="-40"/>
              </w:rPr>
              <w:t xml:space="preserve"> </w:t>
            </w:r>
            <w:r>
              <w:rPr>
                <w:sz w:val="19"/>
                <w:szCs w:val="19"/>
                <w:spacing w:val="8"/>
              </w:rPr>
              <w:t>洗</w:t>
            </w:r>
            <w:r>
              <w:rPr>
                <w:sz w:val="19"/>
                <w:szCs w:val="19"/>
                <w:spacing w:val="-38"/>
              </w:rPr>
              <w:t xml:space="preserve"> </w:t>
            </w:r>
            <w:r>
              <w:rPr>
                <w:sz w:val="19"/>
                <w:szCs w:val="19"/>
                <w:spacing w:val="8"/>
              </w:rPr>
              <w:t>至</w:t>
            </w:r>
            <w:r>
              <w:rPr>
                <w:sz w:val="19"/>
                <w:szCs w:val="19"/>
                <w:spacing w:val="-35"/>
              </w:rPr>
              <w:t xml:space="preserve"> </w:t>
            </w:r>
            <w:r>
              <w:rPr>
                <w:sz w:val="19"/>
                <w:szCs w:val="19"/>
                <w:spacing w:val="8"/>
              </w:rPr>
              <w:t>少 30 </w:t>
            </w:r>
            <w:r>
              <w:rPr>
                <w:sz w:val="19"/>
                <w:szCs w:val="19"/>
                <w:spacing w:val="7"/>
              </w:rPr>
              <w:t>分</w:t>
            </w:r>
            <w:r>
              <w:rPr>
                <w:sz w:val="19"/>
                <w:szCs w:val="19"/>
                <w:spacing w:val="-39"/>
              </w:rPr>
              <w:t xml:space="preserve"> </w:t>
            </w:r>
            <w:r>
              <w:rPr>
                <w:sz w:val="19"/>
                <w:szCs w:val="19"/>
                <w:spacing w:val="7"/>
              </w:rPr>
              <w:t>钟</w:t>
            </w:r>
            <w:r>
              <w:rPr>
                <w:sz w:val="19"/>
                <w:szCs w:val="19"/>
                <w:spacing w:val="-25"/>
              </w:rPr>
              <w:t xml:space="preserve"> </w:t>
            </w:r>
            <w:r>
              <w:rPr>
                <w:sz w:val="19"/>
                <w:szCs w:val="19"/>
                <w:spacing w:val="7"/>
              </w:rPr>
              <w:t>，保</w:t>
            </w:r>
            <w:r>
              <w:rPr>
                <w:sz w:val="19"/>
                <w:szCs w:val="19"/>
                <w:spacing w:val="-38"/>
              </w:rPr>
              <w:t xml:space="preserve"> </w:t>
            </w:r>
            <w:r>
              <w:rPr>
                <w:sz w:val="19"/>
                <w:szCs w:val="19"/>
                <w:spacing w:val="7"/>
              </w:rPr>
              <w:t>护好</w:t>
            </w:r>
            <w:r>
              <w:rPr>
                <w:sz w:val="19"/>
                <w:szCs w:val="19"/>
                <w:spacing w:val="-40"/>
              </w:rPr>
              <w:t xml:space="preserve"> </w:t>
            </w:r>
            <w:r>
              <w:rPr>
                <w:sz w:val="19"/>
                <w:szCs w:val="19"/>
                <w:spacing w:val="7"/>
              </w:rPr>
              <w:t>烧</w:t>
            </w:r>
            <w:r>
              <w:rPr>
                <w:sz w:val="19"/>
                <w:szCs w:val="19"/>
                <w:spacing w:val="-39"/>
              </w:rPr>
              <w:t xml:space="preserve"> </w:t>
            </w:r>
            <w:r>
              <w:rPr>
                <w:sz w:val="19"/>
                <w:szCs w:val="19"/>
                <w:spacing w:val="7"/>
              </w:rPr>
              <w:t>伤</w:t>
            </w:r>
            <w:r>
              <w:rPr>
                <w:sz w:val="19"/>
                <w:szCs w:val="19"/>
                <w:spacing w:val="-37"/>
              </w:rPr>
              <w:t xml:space="preserve"> </w:t>
            </w:r>
            <w:r>
              <w:rPr>
                <w:sz w:val="19"/>
                <w:szCs w:val="19"/>
                <w:spacing w:val="7"/>
              </w:rPr>
              <w:t>创面</w:t>
            </w:r>
            <w:r>
              <w:rPr>
                <w:sz w:val="19"/>
                <w:szCs w:val="19"/>
                <w:spacing w:val="-22"/>
              </w:rPr>
              <w:t xml:space="preserve"> </w:t>
            </w:r>
            <w:r>
              <w:rPr>
                <w:sz w:val="19"/>
                <w:szCs w:val="19"/>
                <w:spacing w:val="7"/>
              </w:rPr>
              <w:t>，尽</w:t>
            </w:r>
            <w:r>
              <w:rPr>
                <w:sz w:val="19"/>
                <w:szCs w:val="19"/>
                <w:spacing w:val="-1"/>
              </w:rPr>
              <w:t>量</w:t>
            </w:r>
            <w:r>
              <w:rPr>
                <w:sz w:val="19"/>
                <w:szCs w:val="19"/>
                <w:spacing w:val="-38"/>
              </w:rPr>
              <w:t xml:space="preserve"> </w:t>
            </w:r>
            <w:r>
              <w:rPr>
                <w:sz w:val="19"/>
                <w:szCs w:val="19"/>
                <w:spacing w:val="-1"/>
              </w:rPr>
              <w:t>避</w:t>
            </w:r>
            <w:r>
              <w:rPr>
                <w:sz w:val="19"/>
                <w:szCs w:val="19"/>
                <w:spacing w:val="-32"/>
              </w:rPr>
              <w:t xml:space="preserve"> </w:t>
            </w:r>
            <w:r>
              <w:rPr>
                <w:sz w:val="19"/>
                <w:szCs w:val="19"/>
                <w:spacing w:val="-1"/>
              </w:rPr>
              <w:t>免</w:t>
            </w:r>
            <w:r>
              <w:rPr>
                <w:sz w:val="19"/>
                <w:szCs w:val="19"/>
                <w:spacing w:val="-37"/>
              </w:rPr>
              <w:t xml:space="preserve"> </w:t>
            </w:r>
            <w:r>
              <w:rPr>
                <w:sz w:val="19"/>
                <w:szCs w:val="19"/>
                <w:spacing w:val="-1"/>
              </w:rPr>
              <w:t>污</w:t>
            </w:r>
            <w:r>
              <w:rPr>
                <w:sz w:val="19"/>
                <w:szCs w:val="19"/>
                <w:spacing w:val="-36"/>
              </w:rPr>
              <w:t xml:space="preserve"> </w:t>
            </w:r>
            <w:r>
              <w:rPr>
                <w:sz w:val="19"/>
                <w:szCs w:val="19"/>
                <w:spacing w:val="-1"/>
              </w:rPr>
              <w:t>染</w:t>
            </w:r>
            <w:r>
              <w:rPr>
                <w:sz w:val="19"/>
                <w:szCs w:val="19"/>
                <w:spacing w:val="-43"/>
              </w:rPr>
              <w:t xml:space="preserve"> </w:t>
            </w:r>
            <w:r>
              <w:rPr>
                <w:sz w:val="19"/>
                <w:szCs w:val="19"/>
                <w:spacing w:val="-1"/>
              </w:rPr>
              <w:t>；</w:t>
            </w:r>
          </w:p>
          <w:p>
            <w:pPr>
              <w:pStyle w:val="TableText"/>
              <w:ind w:left="579" w:right="96" w:hanging="365"/>
              <w:spacing w:before="189" w:line="253" w:lineRule="auto"/>
              <w:rPr>
                <w:sz w:val="19"/>
                <w:szCs w:val="19"/>
              </w:rPr>
            </w:pPr>
            <w:r>
              <w:rPr>
                <w:sz w:val="19"/>
                <w:szCs w:val="19"/>
                <w:spacing w:val="-4"/>
              </w:rPr>
              <w:t>2</w:t>
            </w:r>
            <w:r>
              <w:rPr>
                <w:sz w:val="19"/>
                <w:szCs w:val="19"/>
                <w:spacing w:val="-48"/>
              </w:rPr>
              <w:t xml:space="preserve"> </w:t>
            </w:r>
            <w:r>
              <w:rPr>
                <w:sz w:val="19"/>
                <w:szCs w:val="19"/>
                <w:spacing w:val="-4"/>
              </w:rPr>
              <w:t>、</w:t>
            </w:r>
            <w:r>
              <w:rPr>
                <w:sz w:val="19"/>
                <w:szCs w:val="19"/>
                <w:spacing w:val="-30"/>
              </w:rPr>
              <w:t xml:space="preserve"> </w:t>
            </w:r>
            <w:r>
              <w:rPr>
                <w:sz w:val="19"/>
                <w:szCs w:val="19"/>
                <w:spacing w:val="-4"/>
              </w:rPr>
              <w:t>面</w:t>
            </w:r>
            <w:r>
              <w:rPr>
                <w:sz w:val="19"/>
                <w:szCs w:val="19"/>
                <w:spacing w:val="-37"/>
              </w:rPr>
              <w:t xml:space="preserve"> </w:t>
            </w:r>
            <w:r>
              <w:rPr>
                <w:sz w:val="19"/>
                <w:szCs w:val="19"/>
                <w:spacing w:val="-4"/>
              </w:rPr>
              <w:t>积</w:t>
            </w:r>
            <w:r>
              <w:rPr>
                <w:sz w:val="19"/>
                <w:szCs w:val="19"/>
                <w:spacing w:val="-36"/>
              </w:rPr>
              <w:t xml:space="preserve"> </w:t>
            </w:r>
            <w:r>
              <w:rPr>
                <w:sz w:val="19"/>
                <w:szCs w:val="19"/>
                <w:spacing w:val="-4"/>
              </w:rPr>
              <w:t>较</w:t>
            </w:r>
            <w:r>
              <w:rPr>
                <w:sz w:val="19"/>
                <w:szCs w:val="19"/>
                <w:spacing w:val="-35"/>
              </w:rPr>
              <w:t xml:space="preserve"> </w:t>
            </w:r>
            <w:r>
              <w:rPr>
                <w:sz w:val="19"/>
                <w:szCs w:val="19"/>
                <w:spacing w:val="-4"/>
              </w:rPr>
              <w:t>大</w:t>
            </w:r>
            <w:r>
              <w:rPr>
                <w:sz w:val="19"/>
                <w:szCs w:val="19"/>
                <w:spacing w:val="-32"/>
              </w:rPr>
              <w:t xml:space="preserve"> </w:t>
            </w:r>
            <w:r>
              <w:rPr>
                <w:sz w:val="19"/>
                <w:szCs w:val="19"/>
                <w:spacing w:val="-4"/>
              </w:rPr>
              <w:t>或</w:t>
            </w:r>
            <w:r>
              <w:rPr>
                <w:sz w:val="19"/>
                <w:szCs w:val="19"/>
                <w:spacing w:val="-37"/>
              </w:rPr>
              <w:t xml:space="preserve"> </w:t>
            </w:r>
            <w:r>
              <w:rPr>
                <w:sz w:val="19"/>
                <w:szCs w:val="19"/>
                <w:spacing w:val="-4"/>
              </w:rPr>
              <w:t>程</w:t>
            </w:r>
            <w:r>
              <w:rPr>
                <w:sz w:val="19"/>
                <w:szCs w:val="19"/>
                <w:spacing w:val="-37"/>
              </w:rPr>
              <w:t xml:space="preserve"> </w:t>
            </w:r>
            <w:r>
              <w:rPr>
                <w:sz w:val="19"/>
                <w:szCs w:val="19"/>
                <w:spacing w:val="-4"/>
              </w:rPr>
              <w:t>度</w:t>
            </w:r>
            <w:r>
              <w:rPr>
                <w:sz w:val="19"/>
                <w:szCs w:val="19"/>
                <w:spacing w:val="-37"/>
              </w:rPr>
              <w:t xml:space="preserve"> </w:t>
            </w:r>
            <w:r>
              <w:rPr>
                <w:sz w:val="19"/>
                <w:szCs w:val="19"/>
                <w:spacing w:val="-4"/>
              </w:rPr>
              <w:t>较</w:t>
            </w:r>
            <w:r>
              <w:rPr>
                <w:sz w:val="19"/>
                <w:szCs w:val="19"/>
                <w:spacing w:val="-37"/>
              </w:rPr>
              <w:t xml:space="preserve"> </w:t>
            </w:r>
            <w:r>
              <w:rPr>
                <w:sz w:val="19"/>
                <w:szCs w:val="19"/>
                <w:spacing w:val="-4"/>
              </w:rPr>
              <w:t>深</w:t>
            </w:r>
            <w:r>
              <w:rPr>
                <w:sz w:val="19"/>
                <w:szCs w:val="19"/>
                <w:spacing w:val="-20"/>
              </w:rPr>
              <w:t xml:space="preserve"> </w:t>
            </w:r>
            <w:r>
              <w:rPr>
                <w:sz w:val="19"/>
                <w:szCs w:val="19"/>
                <w:spacing w:val="-4"/>
              </w:rPr>
              <w:t>的</w:t>
            </w:r>
            <w:r>
              <w:rPr>
                <w:sz w:val="19"/>
                <w:szCs w:val="19"/>
                <w:spacing w:val="-33"/>
              </w:rPr>
              <w:t xml:space="preserve"> </w:t>
            </w:r>
            <w:r>
              <w:rPr>
                <w:sz w:val="19"/>
                <w:szCs w:val="19"/>
                <w:spacing w:val="-4"/>
              </w:rPr>
              <w:t>烫</w:t>
            </w:r>
            <w:r>
              <w:rPr>
                <w:sz w:val="19"/>
                <w:szCs w:val="19"/>
                <w:spacing w:val="-36"/>
              </w:rPr>
              <w:t xml:space="preserve"> </w:t>
            </w:r>
            <w:r>
              <w:rPr>
                <w:sz w:val="19"/>
                <w:szCs w:val="19"/>
                <w:spacing w:val="-4"/>
              </w:rPr>
              <w:t>伤</w:t>
            </w:r>
            <w:r>
              <w:rPr>
                <w:sz w:val="19"/>
                <w:szCs w:val="19"/>
                <w:spacing w:val="-35"/>
              </w:rPr>
              <w:t xml:space="preserve"> </w:t>
            </w:r>
            <w:r>
              <w:rPr>
                <w:sz w:val="19"/>
                <w:szCs w:val="19"/>
                <w:spacing w:val="-4"/>
              </w:rPr>
              <w:t>应 以</w:t>
            </w:r>
            <w:r>
              <w:rPr>
                <w:sz w:val="19"/>
                <w:szCs w:val="19"/>
                <w:spacing w:val="-37"/>
              </w:rPr>
              <w:t xml:space="preserve"> </w:t>
            </w:r>
            <w:r>
              <w:rPr>
                <w:sz w:val="19"/>
                <w:szCs w:val="19"/>
                <w:spacing w:val="-4"/>
              </w:rPr>
              <w:t>干</w:t>
            </w:r>
            <w:r>
              <w:rPr>
                <w:sz w:val="19"/>
                <w:szCs w:val="19"/>
                <w:spacing w:val="-34"/>
              </w:rPr>
              <w:t xml:space="preserve"> </w:t>
            </w:r>
            <w:r>
              <w:rPr>
                <w:sz w:val="19"/>
                <w:szCs w:val="19"/>
                <w:spacing w:val="-4"/>
              </w:rPr>
              <w:t>净</w:t>
            </w:r>
            <w:r>
              <w:rPr>
                <w:sz w:val="19"/>
                <w:szCs w:val="19"/>
                <w:spacing w:val="-21"/>
              </w:rPr>
              <w:t xml:space="preserve"> </w:t>
            </w:r>
            <w:r>
              <w:rPr>
                <w:sz w:val="19"/>
                <w:szCs w:val="19"/>
                <w:spacing w:val="-4"/>
              </w:rPr>
              <w:t>的</w:t>
            </w:r>
            <w:r>
              <w:rPr>
                <w:sz w:val="19"/>
                <w:szCs w:val="19"/>
                <w:spacing w:val="-33"/>
              </w:rPr>
              <w:t xml:space="preserve"> </w:t>
            </w:r>
            <w:r>
              <w:rPr>
                <w:sz w:val="19"/>
                <w:szCs w:val="19"/>
                <w:spacing w:val="-4"/>
              </w:rPr>
              <w:t>纱</w:t>
            </w:r>
            <w:r>
              <w:rPr>
                <w:sz w:val="19"/>
                <w:szCs w:val="19"/>
                <w:spacing w:val="-37"/>
              </w:rPr>
              <w:t xml:space="preserve"> </w:t>
            </w:r>
            <w:r>
              <w:rPr>
                <w:sz w:val="19"/>
                <w:szCs w:val="19"/>
                <w:spacing w:val="-4"/>
              </w:rPr>
              <w:t>布</w:t>
            </w:r>
            <w:r>
              <w:rPr>
                <w:sz w:val="19"/>
                <w:szCs w:val="19"/>
                <w:spacing w:val="-36"/>
              </w:rPr>
              <w:t xml:space="preserve"> </w:t>
            </w:r>
            <w:r>
              <w:rPr>
                <w:sz w:val="19"/>
                <w:szCs w:val="19"/>
                <w:spacing w:val="-4"/>
              </w:rPr>
              <w:t>敷</w:t>
            </w:r>
            <w:r>
              <w:rPr>
                <w:sz w:val="19"/>
                <w:szCs w:val="19"/>
                <w:spacing w:val="-33"/>
              </w:rPr>
              <w:t xml:space="preserve"> </w:t>
            </w:r>
            <w:r>
              <w:rPr>
                <w:sz w:val="19"/>
                <w:szCs w:val="19"/>
                <w:spacing w:val="-4"/>
              </w:rPr>
              <w:t>盖</w:t>
            </w:r>
            <w:r>
              <w:rPr>
                <w:sz w:val="19"/>
                <w:szCs w:val="19"/>
                <w:spacing w:val="-30"/>
              </w:rPr>
              <w:t xml:space="preserve"> </w:t>
            </w:r>
            <w:r>
              <w:rPr>
                <w:sz w:val="19"/>
                <w:szCs w:val="19"/>
                <w:spacing w:val="-4"/>
              </w:rPr>
              <w:t>患</w:t>
            </w:r>
            <w:r>
              <w:rPr>
                <w:sz w:val="19"/>
                <w:szCs w:val="19"/>
                <w:spacing w:val="-34"/>
              </w:rPr>
              <w:t xml:space="preserve"> </w:t>
            </w:r>
            <w:r>
              <w:rPr>
                <w:sz w:val="19"/>
                <w:szCs w:val="19"/>
                <w:spacing w:val="-5"/>
              </w:rPr>
              <w:t>部</w:t>
            </w:r>
            <w:r>
              <w:rPr>
                <w:sz w:val="19"/>
                <w:szCs w:val="19"/>
                <w:spacing w:val="-33"/>
              </w:rPr>
              <w:t xml:space="preserve"> </w:t>
            </w:r>
            <w:r>
              <w:rPr>
                <w:sz w:val="19"/>
                <w:szCs w:val="19"/>
                <w:spacing w:val="-5"/>
              </w:rPr>
              <w:t>简</w:t>
            </w:r>
            <w:r>
              <w:rPr>
                <w:sz w:val="19"/>
                <w:szCs w:val="19"/>
                <w:spacing w:val="-35"/>
              </w:rPr>
              <w:t xml:space="preserve"> </w:t>
            </w:r>
            <w:r>
              <w:rPr>
                <w:sz w:val="19"/>
                <w:szCs w:val="19"/>
                <w:spacing w:val="-5"/>
              </w:rPr>
              <w:t>单</w:t>
            </w:r>
            <w:r>
              <w:rPr>
                <w:sz w:val="19"/>
                <w:szCs w:val="19"/>
                <w:spacing w:val="-36"/>
              </w:rPr>
              <w:t xml:space="preserve"> </w:t>
            </w:r>
            <w:r>
              <w:rPr>
                <w:sz w:val="19"/>
                <w:szCs w:val="19"/>
                <w:spacing w:val="-5"/>
              </w:rPr>
              <w:t>包</w:t>
            </w:r>
            <w:r>
              <w:rPr>
                <w:sz w:val="19"/>
                <w:szCs w:val="19"/>
                <w:spacing w:val="-35"/>
              </w:rPr>
              <w:t xml:space="preserve"> </w:t>
            </w:r>
            <w:r>
              <w:rPr>
                <w:sz w:val="19"/>
                <w:szCs w:val="19"/>
                <w:spacing w:val="-5"/>
              </w:rPr>
              <w:t>扎</w:t>
            </w:r>
            <w:r>
              <w:rPr>
                <w:sz w:val="19"/>
                <w:szCs w:val="19"/>
                <w:spacing w:val="-45"/>
              </w:rPr>
              <w:t xml:space="preserve"> </w:t>
            </w:r>
            <w:r>
              <w:rPr>
                <w:sz w:val="19"/>
                <w:szCs w:val="19"/>
                <w:spacing w:val="-5"/>
              </w:rPr>
              <w:t>，</w:t>
            </w:r>
            <w:r>
              <w:rPr>
                <w:sz w:val="19"/>
                <w:szCs w:val="19"/>
                <w:spacing w:val="3"/>
              </w:rPr>
              <w:t>尽</w:t>
            </w:r>
            <w:r>
              <w:rPr>
                <w:sz w:val="19"/>
                <w:szCs w:val="19"/>
                <w:spacing w:val="-32"/>
              </w:rPr>
              <w:t xml:space="preserve"> </w:t>
            </w:r>
            <w:r>
              <w:rPr>
                <w:sz w:val="19"/>
                <w:szCs w:val="19"/>
                <w:spacing w:val="3"/>
              </w:rPr>
              <w:t>快</w:t>
            </w:r>
            <w:r>
              <w:rPr>
                <w:sz w:val="19"/>
                <w:szCs w:val="19"/>
                <w:spacing w:val="-36"/>
              </w:rPr>
              <w:t xml:space="preserve"> </w:t>
            </w:r>
            <w:r>
              <w:rPr>
                <w:sz w:val="19"/>
                <w:szCs w:val="19"/>
                <w:spacing w:val="3"/>
              </w:rPr>
              <w:t>转</w:t>
            </w:r>
            <w:r>
              <w:rPr>
                <w:sz w:val="19"/>
                <w:szCs w:val="19"/>
                <w:spacing w:val="-41"/>
              </w:rPr>
              <w:t xml:space="preserve"> </w:t>
            </w:r>
            <w:r>
              <w:rPr>
                <w:sz w:val="19"/>
                <w:szCs w:val="19"/>
                <w:spacing w:val="3"/>
              </w:rPr>
              <w:t>送</w:t>
            </w:r>
            <w:r>
              <w:rPr>
                <w:sz w:val="19"/>
                <w:szCs w:val="19"/>
                <w:spacing w:val="-29"/>
              </w:rPr>
              <w:t xml:space="preserve"> </w:t>
            </w:r>
            <w:r>
              <w:rPr>
                <w:sz w:val="19"/>
                <w:szCs w:val="19"/>
                <w:spacing w:val="3"/>
              </w:rPr>
              <w:t>医</w:t>
            </w:r>
            <w:r>
              <w:rPr>
                <w:sz w:val="19"/>
                <w:szCs w:val="19"/>
                <w:spacing w:val="-24"/>
              </w:rPr>
              <w:t xml:space="preserve"> </w:t>
            </w:r>
            <w:r>
              <w:rPr>
                <w:sz w:val="19"/>
                <w:szCs w:val="19"/>
                <w:spacing w:val="3"/>
              </w:rPr>
              <w:t>院</w:t>
            </w:r>
            <w:r>
              <w:rPr>
                <w:sz w:val="19"/>
                <w:szCs w:val="19"/>
                <w:spacing w:val="-37"/>
              </w:rPr>
              <w:t xml:space="preserve"> </w:t>
            </w:r>
            <w:r>
              <w:rPr>
                <w:sz w:val="19"/>
                <w:szCs w:val="19"/>
                <w:spacing w:val="3"/>
              </w:rPr>
              <w:t>或</w:t>
            </w:r>
            <w:r>
              <w:rPr>
                <w:sz w:val="19"/>
                <w:szCs w:val="19"/>
                <w:spacing w:val="-37"/>
              </w:rPr>
              <w:t xml:space="preserve"> </w:t>
            </w:r>
            <w:r>
              <w:rPr>
                <w:sz w:val="19"/>
                <w:szCs w:val="19"/>
                <w:spacing w:val="3"/>
              </w:rPr>
              <w:t>拨</w:t>
            </w:r>
            <w:r>
              <w:rPr>
                <w:sz w:val="19"/>
                <w:szCs w:val="19"/>
                <w:spacing w:val="-34"/>
              </w:rPr>
              <w:t xml:space="preserve"> </w:t>
            </w:r>
            <w:r>
              <w:rPr>
                <w:sz w:val="19"/>
                <w:szCs w:val="19"/>
                <w:spacing w:val="3"/>
              </w:rPr>
              <w:t>打</w:t>
            </w:r>
            <w:r>
              <w:rPr>
                <w:sz w:val="19"/>
                <w:szCs w:val="19"/>
                <w:spacing w:val="14"/>
              </w:rPr>
              <w:t xml:space="preserve">  </w:t>
            </w:r>
            <w:r>
              <w:rPr>
                <w:sz w:val="19"/>
                <w:szCs w:val="19"/>
                <w:spacing w:val="3"/>
              </w:rPr>
              <w:t>120。</w:t>
            </w:r>
          </w:p>
        </w:tc>
      </w:tr>
    </w:tbl>
    <w:p>
      <w:pPr>
        <w:pStyle w:val="BodyText"/>
        <w:rPr/>
      </w:pPr>
      <w:r/>
    </w:p>
    <w:p>
      <w:pPr>
        <w:sectPr>
          <w:headerReference w:type="default" r:id="rId365"/>
          <w:footerReference w:type="default" r:id="rId408"/>
          <w:pgSz w:w="11900" w:h="16838"/>
          <w:pgMar w:top="1165" w:right="0" w:bottom="1202" w:left="1385" w:header="830" w:footer="965" w:gutter="0"/>
        </w:sectPr>
        <w:rPr/>
      </w:pPr>
    </w:p>
    <w:p>
      <w:pPr>
        <w:pStyle w:val="BodyText"/>
        <w:spacing w:line="320" w:lineRule="auto"/>
        <w:rPr/>
      </w:pPr>
      <w:r/>
    </w:p>
    <w:p>
      <w:pPr>
        <w:ind w:left="479"/>
        <w:spacing w:before="78" w:line="220" w:lineRule="auto"/>
        <w:rPr>
          <w:rFonts w:ascii="SimSun" w:hAnsi="SimSun" w:eastAsia="SimSun" w:cs="SimSun"/>
          <w:sz w:val="24"/>
          <w:szCs w:val="24"/>
        </w:rPr>
      </w:pPr>
      <w:r>
        <w:rPr>
          <w:rFonts w:ascii="SimSun" w:hAnsi="SimSun" w:eastAsia="SimSun" w:cs="SimSun"/>
          <w:sz w:val="24"/>
          <w:szCs w:val="24"/>
          <w:spacing w:val="-6"/>
        </w:rPr>
        <w:t>四、带气作业</w:t>
      </w:r>
    </w:p>
    <w:p>
      <w:pPr>
        <w:pStyle w:val="BodyText"/>
        <w:spacing w:line="439" w:lineRule="auto"/>
        <w:rPr/>
      </w:pPr>
      <w:r/>
    </w:p>
    <w:p>
      <w:pPr>
        <w:ind w:left="4000"/>
        <w:spacing w:before="78" w:line="219" w:lineRule="auto"/>
        <w:rPr>
          <w:rFonts w:ascii="SimSun" w:hAnsi="SimSun" w:eastAsia="SimSun" w:cs="SimSun"/>
          <w:sz w:val="24"/>
          <w:szCs w:val="24"/>
        </w:rPr>
      </w:pPr>
      <w:r>
        <w:drawing>
          <wp:anchor distT="0" distB="0" distL="0" distR="0" simplePos="0" relativeHeight="252175360" behindDoc="1" locked="0" layoutInCell="1" allowOverlap="1">
            <wp:simplePos x="0" y="0"/>
            <wp:positionH relativeFrom="column">
              <wp:posOffset>6659711</wp:posOffset>
            </wp:positionH>
            <wp:positionV relativeFrom="paragraph">
              <wp:posOffset>2632187</wp:posOffset>
            </wp:positionV>
            <wp:extent cx="10583" cy="1408846"/>
            <wp:effectExtent l="0" t="0" r="0" b="0"/>
            <wp:wrapNone/>
            <wp:docPr id="420" name="IM 420"/>
            <wp:cNvGraphicFramePr/>
            <a:graphic>
              <a:graphicData uri="http://schemas.openxmlformats.org/drawingml/2006/picture">
                <pic:pic>
                  <pic:nvPicPr>
                    <pic:cNvPr id="420" name="IM 420"/>
                    <pic:cNvPicPr/>
                  </pic:nvPicPr>
                  <pic:blipFill>
                    <a:blip r:embed="rId412"/>
                    <a:stretch>
                      <a:fillRect/>
                    </a:stretch>
                  </pic:blipFill>
                  <pic:spPr>
                    <a:xfrm rot="0">
                      <a:off x="0" y="0"/>
                      <a:ext cx="10583" cy="1408846"/>
                    </a:xfrm>
                    <a:prstGeom prst="rect">
                      <a:avLst/>
                    </a:prstGeom>
                  </pic:spPr>
                </pic:pic>
              </a:graphicData>
            </a:graphic>
          </wp:anchor>
        </w:drawing>
      </w:r>
      <w:r>
        <w:rPr>
          <w:rFonts w:ascii="SimSun" w:hAnsi="SimSun" w:eastAsia="SimSun" w:cs="SimSun"/>
          <w:sz w:val="24"/>
          <w:szCs w:val="24"/>
          <w:spacing w:val="-13"/>
        </w:rPr>
        <w:t>风</w:t>
      </w:r>
      <w:r>
        <w:rPr>
          <w:rFonts w:ascii="SimSun" w:hAnsi="SimSun" w:eastAsia="SimSun" w:cs="SimSun"/>
          <w:sz w:val="24"/>
          <w:szCs w:val="24"/>
          <w:spacing w:val="-19"/>
        </w:rPr>
        <w:t xml:space="preserve"> </w:t>
      </w:r>
      <w:r>
        <w:rPr>
          <w:rFonts w:ascii="SimSun" w:hAnsi="SimSun" w:eastAsia="SimSun" w:cs="SimSun"/>
          <w:sz w:val="24"/>
          <w:szCs w:val="24"/>
          <w:spacing w:val="-13"/>
        </w:rPr>
        <w:t>险</w:t>
      </w:r>
      <w:r>
        <w:rPr>
          <w:rFonts w:ascii="SimSun" w:hAnsi="SimSun" w:eastAsia="SimSun" w:cs="SimSun"/>
          <w:sz w:val="24"/>
          <w:szCs w:val="24"/>
          <w:spacing w:val="-31"/>
        </w:rPr>
        <w:t xml:space="preserve"> </w:t>
      </w:r>
      <w:r>
        <w:rPr>
          <w:rFonts w:ascii="SimSun" w:hAnsi="SimSun" w:eastAsia="SimSun" w:cs="SimSun"/>
          <w:sz w:val="24"/>
          <w:szCs w:val="24"/>
          <w:spacing w:val="-13"/>
        </w:rPr>
        <w:t>告</w:t>
      </w:r>
      <w:r>
        <w:rPr>
          <w:rFonts w:ascii="SimSun" w:hAnsi="SimSun" w:eastAsia="SimSun" w:cs="SimSun"/>
          <w:sz w:val="24"/>
          <w:szCs w:val="24"/>
          <w:spacing w:val="-29"/>
        </w:rPr>
        <w:t xml:space="preserve"> </w:t>
      </w:r>
      <w:r>
        <w:rPr>
          <w:rFonts w:ascii="SimSun" w:hAnsi="SimSun" w:eastAsia="SimSun" w:cs="SimSun"/>
          <w:sz w:val="24"/>
          <w:szCs w:val="24"/>
          <w:spacing w:val="-13"/>
        </w:rPr>
        <w:t>知</w:t>
      </w:r>
      <w:r>
        <w:rPr>
          <w:rFonts w:ascii="SimSun" w:hAnsi="SimSun" w:eastAsia="SimSun" w:cs="SimSun"/>
          <w:sz w:val="24"/>
          <w:szCs w:val="24"/>
          <w:spacing w:val="-33"/>
        </w:rPr>
        <w:t xml:space="preserve"> </w:t>
      </w:r>
      <w:r>
        <w:rPr>
          <w:rFonts w:ascii="SimSun" w:hAnsi="SimSun" w:eastAsia="SimSun" w:cs="SimSun"/>
          <w:sz w:val="24"/>
          <w:szCs w:val="24"/>
          <w:spacing w:val="-13"/>
        </w:rPr>
        <w:t>牌</w:t>
      </w:r>
    </w:p>
    <w:p>
      <w:pPr>
        <w:spacing w:before="131"/>
        <w:rPr/>
      </w:pPr>
      <w:r/>
    </w:p>
    <w:tbl>
      <w:tblPr>
        <w:tblStyle w:val="TableNormal"/>
        <w:tblW w:w="938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6"/>
        <w:gridCol w:w="792"/>
        <w:gridCol w:w="560"/>
        <w:gridCol w:w="4035"/>
        <w:gridCol w:w="2522"/>
      </w:tblGrid>
      <w:tr>
        <w:trPr>
          <w:trHeight w:val="740" w:hRule="atLeast"/>
        </w:trPr>
        <w:tc>
          <w:tcPr>
            <w:tcW w:w="2268" w:type="dxa"/>
            <w:vAlign w:val="top"/>
            <w:gridSpan w:val="2"/>
          </w:tcPr>
          <w:p>
            <w:pPr>
              <w:spacing w:line="242" w:lineRule="auto"/>
              <w:rPr>
                <w:rFonts w:ascii="Arial"/>
                <w:sz w:val="21"/>
              </w:rPr>
            </w:pPr>
            <w:r/>
          </w:p>
          <w:p>
            <w:pPr>
              <w:pStyle w:val="TableText"/>
              <w:ind w:left="725"/>
              <w:spacing w:before="62" w:line="229" w:lineRule="auto"/>
              <w:rPr>
                <w:sz w:val="19"/>
                <w:szCs w:val="19"/>
              </w:rPr>
            </w:pPr>
            <w:r>
              <w:rPr>
                <w:sz w:val="19"/>
                <w:szCs w:val="19"/>
                <w:spacing w:val="30"/>
              </w:rPr>
              <w:t>网格员</w:t>
            </w:r>
          </w:p>
        </w:tc>
        <w:tc>
          <w:tcPr>
            <w:tcW w:w="560" w:type="dxa"/>
            <w:vAlign w:val="top"/>
          </w:tcPr>
          <w:p>
            <w:pPr>
              <w:pStyle w:val="TableText"/>
              <w:ind w:left="29" w:right="112" w:firstLine="3"/>
              <w:spacing w:before="168" w:line="273" w:lineRule="auto"/>
              <w:rPr>
                <w:sz w:val="19"/>
                <w:szCs w:val="19"/>
              </w:rPr>
            </w:pPr>
            <w:r>
              <w:rPr>
                <w:sz w:val="19"/>
                <w:szCs w:val="19"/>
                <w:spacing w:val="14"/>
              </w:rPr>
              <w:t>危险</w:t>
            </w:r>
            <w:r>
              <w:rPr>
                <w:sz w:val="19"/>
                <w:szCs w:val="19"/>
                <w:spacing w:val="15"/>
              </w:rPr>
              <w:t>等级</w:t>
            </w:r>
          </w:p>
        </w:tc>
        <w:tc>
          <w:tcPr>
            <w:shd w:val="clear" w:fill="0000FF"/>
            <w:tcW w:w="4035" w:type="dxa"/>
            <w:vAlign w:val="top"/>
          </w:tcPr>
          <w:p>
            <w:pPr>
              <w:pStyle w:val="TableText"/>
              <w:ind w:left="1581"/>
              <w:spacing w:before="279" w:line="230" w:lineRule="auto"/>
              <w:rPr>
                <w:sz w:val="19"/>
                <w:szCs w:val="19"/>
              </w:rPr>
            </w:pPr>
            <w:r>
              <w:rPr>
                <w:sz w:val="19"/>
                <w:szCs w:val="19"/>
                <w:color w:val="FFFFFF"/>
                <w:spacing w:val="34"/>
              </w:rPr>
              <w:t>低风险</w:t>
            </w:r>
          </w:p>
        </w:tc>
        <w:tc>
          <w:tcPr>
            <w:tcW w:w="2522" w:type="dxa"/>
            <w:vAlign w:val="top"/>
          </w:tcPr>
          <w:p>
            <w:pPr>
              <w:pStyle w:val="TableText"/>
              <w:ind w:left="11"/>
              <w:spacing w:before="298" w:line="229" w:lineRule="auto"/>
              <w:rPr>
                <w:sz w:val="19"/>
                <w:szCs w:val="19"/>
              </w:rPr>
            </w:pPr>
            <w:r>
              <w:rPr>
                <w:sz w:val="19"/>
                <w:szCs w:val="19"/>
                <w:spacing w:val="31"/>
              </w:rPr>
              <w:t>编</w:t>
            </w:r>
            <w:r>
              <w:rPr>
                <w:sz w:val="19"/>
                <w:szCs w:val="19"/>
                <w:spacing w:val="-56"/>
              </w:rPr>
              <w:t xml:space="preserve"> </w:t>
            </w:r>
            <w:r>
              <w:rPr>
                <w:sz w:val="19"/>
                <w:szCs w:val="19"/>
                <w:spacing w:val="31"/>
              </w:rPr>
              <w:t>号</w:t>
            </w:r>
            <w:r>
              <w:rPr>
                <w:sz w:val="19"/>
                <w:szCs w:val="19"/>
                <w:spacing w:val="-44"/>
              </w:rPr>
              <w:t xml:space="preserve"> </w:t>
            </w:r>
            <w:r>
              <w:rPr>
                <w:sz w:val="19"/>
                <w:szCs w:val="19"/>
                <w:spacing w:val="31"/>
              </w:rPr>
              <w:t>：</w:t>
            </w:r>
            <w:r>
              <w:rPr>
                <w:sz w:val="19"/>
                <w:szCs w:val="19"/>
              </w:rPr>
              <w:t>KFB</w:t>
            </w:r>
            <w:r>
              <w:rPr>
                <w:sz w:val="19"/>
                <w:szCs w:val="19"/>
                <w:spacing w:val="31"/>
              </w:rPr>
              <w:t>-</w:t>
            </w:r>
            <w:r>
              <w:rPr>
                <w:sz w:val="19"/>
                <w:szCs w:val="19"/>
              </w:rPr>
              <w:t>GZ</w:t>
            </w:r>
            <w:r>
              <w:rPr>
                <w:sz w:val="19"/>
                <w:szCs w:val="19"/>
                <w:spacing w:val="31"/>
              </w:rPr>
              <w:t>-0</w:t>
            </w:r>
            <w:r>
              <w:rPr>
                <w:sz w:val="19"/>
                <w:szCs w:val="19"/>
                <w:spacing w:val="-57"/>
              </w:rPr>
              <w:t xml:space="preserve"> </w:t>
            </w:r>
            <w:r>
              <w:rPr>
                <w:sz w:val="19"/>
                <w:szCs w:val="19"/>
                <w:spacing w:val="31"/>
              </w:rPr>
              <w:t>9</w:t>
            </w:r>
          </w:p>
        </w:tc>
      </w:tr>
      <w:tr>
        <w:trPr>
          <w:trHeight w:val="2536" w:hRule="atLeast"/>
        </w:trPr>
        <w:tc>
          <w:tcPr>
            <w:tcW w:w="2268" w:type="dxa"/>
            <w:vAlign w:val="top"/>
            <w:gridSpan w:val="2"/>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715"/>
              <w:spacing w:before="62" w:line="229" w:lineRule="auto"/>
              <w:rPr>
                <w:sz w:val="19"/>
                <w:szCs w:val="19"/>
              </w:rPr>
            </w:pPr>
            <w:r>
              <w:rPr>
                <w:sz w:val="19"/>
                <w:szCs w:val="19"/>
                <w:spacing w:val="13"/>
              </w:rPr>
              <w:t>带</w:t>
            </w:r>
            <w:r>
              <w:rPr>
                <w:sz w:val="19"/>
                <w:szCs w:val="19"/>
                <w:spacing w:val="-40"/>
              </w:rPr>
              <w:t xml:space="preserve"> </w:t>
            </w:r>
            <w:r>
              <w:rPr>
                <w:sz w:val="19"/>
                <w:szCs w:val="19"/>
                <w:spacing w:val="13"/>
              </w:rPr>
              <w:t>气</w:t>
            </w:r>
            <w:r>
              <w:rPr>
                <w:sz w:val="19"/>
                <w:szCs w:val="19"/>
                <w:spacing w:val="-43"/>
              </w:rPr>
              <w:t xml:space="preserve"> </w:t>
            </w:r>
            <w:r>
              <w:rPr>
                <w:sz w:val="19"/>
                <w:szCs w:val="19"/>
                <w:spacing w:val="13"/>
              </w:rPr>
              <w:t>作业</w:t>
            </w:r>
          </w:p>
        </w:tc>
        <w:tc>
          <w:tcPr>
            <w:tcW w:w="560"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32" w:right="112" w:hanging="3"/>
              <w:spacing w:before="62" w:line="285" w:lineRule="auto"/>
              <w:jc w:val="both"/>
              <w:rPr>
                <w:sz w:val="19"/>
                <w:szCs w:val="19"/>
              </w:rPr>
            </w:pPr>
            <w:r>
              <w:rPr>
                <w:sz w:val="19"/>
                <w:szCs w:val="19"/>
                <w:spacing w:val="15"/>
              </w:rPr>
              <w:t>主要</w:t>
            </w:r>
            <w:r>
              <w:rPr>
                <w:sz w:val="19"/>
                <w:szCs w:val="19"/>
                <w:spacing w:val="14"/>
              </w:rPr>
              <w:t>危害</w:t>
            </w:r>
            <w:r>
              <w:rPr>
                <w:sz w:val="19"/>
                <w:szCs w:val="19"/>
                <w:spacing w:val="14"/>
              </w:rPr>
              <w:t>因素</w:t>
            </w:r>
          </w:p>
        </w:tc>
        <w:tc>
          <w:tcPr>
            <w:tcW w:w="6557" w:type="dxa"/>
            <w:vAlign w:val="top"/>
            <w:gridSpan w:val="2"/>
          </w:tcPr>
          <w:p>
            <w:pPr>
              <w:pStyle w:val="TableText"/>
              <w:ind w:left="207" w:firstLine="19"/>
              <w:spacing w:before="219" w:line="272" w:lineRule="auto"/>
              <w:jc w:val="both"/>
              <w:rPr>
                <w:sz w:val="19"/>
                <w:szCs w:val="19"/>
              </w:rPr>
            </w:pPr>
            <w:r>
              <w:rPr>
                <w:sz w:val="19"/>
                <w:szCs w:val="19"/>
                <w:spacing w:val="-7"/>
              </w:rPr>
              <w:t>作</w:t>
            </w:r>
            <w:r>
              <w:rPr>
                <w:sz w:val="19"/>
                <w:szCs w:val="19"/>
                <w:spacing w:val="-40"/>
              </w:rPr>
              <w:t xml:space="preserve"> </w:t>
            </w:r>
            <w:r>
              <w:rPr>
                <w:sz w:val="19"/>
                <w:szCs w:val="19"/>
                <w:spacing w:val="-7"/>
              </w:rPr>
              <w:t>业</w:t>
            </w:r>
            <w:r>
              <w:rPr>
                <w:sz w:val="19"/>
                <w:szCs w:val="19"/>
                <w:spacing w:val="-34"/>
              </w:rPr>
              <w:t xml:space="preserve"> </w:t>
            </w:r>
            <w:r>
              <w:rPr>
                <w:sz w:val="19"/>
                <w:szCs w:val="19"/>
                <w:spacing w:val="-7"/>
              </w:rPr>
              <w:t>前</w:t>
            </w:r>
            <w:r>
              <w:rPr>
                <w:sz w:val="19"/>
                <w:szCs w:val="19"/>
                <w:spacing w:val="-22"/>
              </w:rPr>
              <w:t xml:space="preserve"> </w:t>
            </w:r>
            <w:r>
              <w:rPr>
                <w:sz w:val="19"/>
                <w:szCs w:val="19"/>
                <w:spacing w:val="-7"/>
              </w:rPr>
              <w:t>： 1</w:t>
            </w:r>
            <w:r>
              <w:rPr>
                <w:sz w:val="19"/>
                <w:szCs w:val="19"/>
                <w:spacing w:val="-48"/>
              </w:rPr>
              <w:t xml:space="preserve"> </w:t>
            </w:r>
            <w:r>
              <w:rPr>
                <w:sz w:val="19"/>
                <w:szCs w:val="19"/>
                <w:spacing w:val="-7"/>
              </w:rPr>
              <w:t>、</w:t>
            </w:r>
            <w:r>
              <w:rPr>
                <w:sz w:val="19"/>
                <w:szCs w:val="19"/>
                <w:spacing w:val="-31"/>
              </w:rPr>
              <w:t xml:space="preserve"> </w:t>
            </w:r>
            <w:r>
              <w:rPr>
                <w:sz w:val="19"/>
                <w:szCs w:val="19"/>
                <w:spacing w:val="-7"/>
              </w:rPr>
              <w:t>不</w:t>
            </w:r>
            <w:r>
              <w:rPr>
                <w:sz w:val="19"/>
                <w:szCs w:val="19"/>
                <w:spacing w:val="-33"/>
              </w:rPr>
              <w:t xml:space="preserve"> </w:t>
            </w:r>
            <w:r>
              <w:rPr>
                <w:sz w:val="19"/>
                <w:szCs w:val="19"/>
                <w:spacing w:val="-7"/>
              </w:rPr>
              <w:t>办</w:t>
            </w:r>
            <w:r>
              <w:rPr>
                <w:sz w:val="19"/>
                <w:szCs w:val="19"/>
                <w:spacing w:val="-37"/>
              </w:rPr>
              <w:t xml:space="preserve"> </w:t>
            </w:r>
            <w:r>
              <w:rPr>
                <w:sz w:val="19"/>
                <w:szCs w:val="19"/>
                <w:spacing w:val="-7"/>
              </w:rPr>
              <w:t>理</w:t>
            </w:r>
            <w:r>
              <w:rPr>
                <w:sz w:val="19"/>
                <w:szCs w:val="19"/>
                <w:spacing w:val="-36"/>
              </w:rPr>
              <w:t xml:space="preserve"> </w:t>
            </w:r>
            <w:r>
              <w:rPr>
                <w:sz w:val="19"/>
                <w:szCs w:val="19"/>
                <w:spacing w:val="-7"/>
              </w:rPr>
              <w:t>动</w:t>
            </w:r>
            <w:r>
              <w:rPr>
                <w:sz w:val="19"/>
                <w:szCs w:val="19"/>
                <w:spacing w:val="-37"/>
              </w:rPr>
              <w:t xml:space="preserve"> </w:t>
            </w:r>
            <w:r>
              <w:rPr>
                <w:sz w:val="19"/>
                <w:szCs w:val="19"/>
                <w:spacing w:val="-7"/>
              </w:rPr>
              <w:t>火</w:t>
            </w:r>
            <w:r>
              <w:rPr>
                <w:sz w:val="19"/>
                <w:szCs w:val="19"/>
                <w:spacing w:val="-37"/>
              </w:rPr>
              <w:t xml:space="preserve"> </w:t>
            </w:r>
            <w:r>
              <w:rPr>
                <w:sz w:val="19"/>
                <w:szCs w:val="19"/>
                <w:spacing w:val="-7"/>
              </w:rPr>
              <w:t>证</w:t>
            </w:r>
            <w:r>
              <w:rPr>
                <w:sz w:val="19"/>
                <w:szCs w:val="19"/>
                <w:spacing w:val="-23"/>
              </w:rPr>
              <w:t xml:space="preserve"> </w:t>
            </w:r>
            <w:r>
              <w:rPr>
                <w:sz w:val="19"/>
                <w:szCs w:val="19"/>
                <w:spacing w:val="-7"/>
              </w:rPr>
              <w:t>；</w:t>
            </w:r>
            <w:r>
              <w:rPr>
                <w:sz w:val="19"/>
                <w:szCs w:val="19"/>
                <w:spacing w:val="-29"/>
              </w:rPr>
              <w:t xml:space="preserve"> </w:t>
            </w:r>
            <w:r>
              <w:rPr>
                <w:sz w:val="19"/>
                <w:szCs w:val="19"/>
                <w:spacing w:val="-7"/>
              </w:rPr>
              <w:t>2</w:t>
            </w:r>
            <w:r>
              <w:rPr>
                <w:sz w:val="19"/>
                <w:szCs w:val="19"/>
                <w:spacing w:val="-48"/>
              </w:rPr>
              <w:t xml:space="preserve"> </w:t>
            </w:r>
            <w:r>
              <w:rPr>
                <w:sz w:val="19"/>
                <w:szCs w:val="19"/>
                <w:spacing w:val="-7"/>
              </w:rPr>
              <w:t>、</w:t>
            </w:r>
            <w:r>
              <w:rPr>
                <w:sz w:val="19"/>
                <w:szCs w:val="19"/>
                <w:spacing w:val="-30"/>
              </w:rPr>
              <w:t xml:space="preserve"> </w:t>
            </w:r>
            <w:r>
              <w:rPr>
                <w:sz w:val="19"/>
                <w:szCs w:val="19"/>
                <w:spacing w:val="-7"/>
              </w:rPr>
              <w:t>安</w:t>
            </w:r>
            <w:r>
              <w:rPr>
                <w:sz w:val="19"/>
                <w:szCs w:val="19"/>
                <w:spacing w:val="-37"/>
              </w:rPr>
              <w:t xml:space="preserve"> </w:t>
            </w:r>
            <w:r>
              <w:rPr>
                <w:sz w:val="19"/>
                <w:szCs w:val="19"/>
                <w:spacing w:val="-7"/>
              </w:rPr>
              <w:t>全</w:t>
            </w:r>
            <w:r>
              <w:rPr>
                <w:sz w:val="19"/>
                <w:szCs w:val="19"/>
                <w:spacing w:val="-39"/>
              </w:rPr>
              <w:t xml:space="preserve"> </w:t>
            </w:r>
            <w:r>
              <w:rPr>
                <w:sz w:val="19"/>
                <w:szCs w:val="19"/>
                <w:spacing w:val="-7"/>
              </w:rPr>
              <w:t>措</w:t>
            </w:r>
            <w:r>
              <w:rPr>
                <w:sz w:val="19"/>
                <w:szCs w:val="19"/>
                <w:spacing w:val="-38"/>
              </w:rPr>
              <w:t xml:space="preserve"> </w:t>
            </w:r>
            <w:r>
              <w:rPr>
                <w:sz w:val="19"/>
                <w:szCs w:val="19"/>
                <w:spacing w:val="-7"/>
              </w:rPr>
              <w:t>施</w:t>
            </w:r>
            <w:r>
              <w:rPr>
                <w:sz w:val="19"/>
                <w:szCs w:val="19"/>
                <w:spacing w:val="-36"/>
              </w:rPr>
              <w:t xml:space="preserve"> </w:t>
            </w:r>
            <w:r>
              <w:rPr>
                <w:sz w:val="19"/>
                <w:szCs w:val="19"/>
                <w:spacing w:val="-7"/>
              </w:rPr>
              <w:t>不</w:t>
            </w:r>
            <w:r>
              <w:rPr>
                <w:sz w:val="19"/>
                <w:szCs w:val="19"/>
                <w:spacing w:val="-35"/>
              </w:rPr>
              <w:t xml:space="preserve"> </w:t>
            </w:r>
            <w:r>
              <w:rPr>
                <w:sz w:val="19"/>
                <w:szCs w:val="19"/>
                <w:spacing w:val="-7"/>
              </w:rPr>
              <w:t>落</w:t>
            </w:r>
            <w:r>
              <w:rPr>
                <w:sz w:val="19"/>
                <w:szCs w:val="19"/>
                <w:spacing w:val="-35"/>
              </w:rPr>
              <w:t xml:space="preserve"> </w:t>
            </w:r>
            <w:r>
              <w:rPr>
                <w:sz w:val="19"/>
                <w:szCs w:val="19"/>
                <w:spacing w:val="-7"/>
              </w:rPr>
              <w:t>实</w:t>
            </w:r>
            <w:r>
              <w:rPr>
                <w:sz w:val="19"/>
                <w:szCs w:val="19"/>
                <w:spacing w:val="-20"/>
              </w:rPr>
              <w:t xml:space="preserve"> </w:t>
            </w:r>
            <w:r>
              <w:rPr>
                <w:sz w:val="19"/>
                <w:szCs w:val="19"/>
                <w:spacing w:val="-7"/>
              </w:rPr>
              <w:t>；</w:t>
            </w:r>
            <w:r>
              <w:rPr>
                <w:sz w:val="19"/>
                <w:szCs w:val="19"/>
                <w:spacing w:val="-30"/>
              </w:rPr>
              <w:t xml:space="preserve"> </w:t>
            </w:r>
            <w:r>
              <w:rPr>
                <w:sz w:val="19"/>
                <w:szCs w:val="19"/>
                <w:spacing w:val="-7"/>
              </w:rPr>
              <w:t>3</w:t>
            </w:r>
            <w:r>
              <w:rPr>
                <w:sz w:val="19"/>
                <w:szCs w:val="19"/>
                <w:spacing w:val="-48"/>
              </w:rPr>
              <w:t xml:space="preserve"> </w:t>
            </w:r>
            <w:r>
              <w:rPr>
                <w:sz w:val="19"/>
                <w:szCs w:val="19"/>
                <w:spacing w:val="-7"/>
              </w:rPr>
              <w:t>、</w:t>
            </w:r>
            <w:r>
              <w:rPr>
                <w:sz w:val="19"/>
                <w:szCs w:val="19"/>
                <w:spacing w:val="-31"/>
              </w:rPr>
              <w:t xml:space="preserve"> </w:t>
            </w:r>
            <w:r>
              <w:rPr>
                <w:sz w:val="19"/>
                <w:szCs w:val="19"/>
                <w:spacing w:val="-7"/>
              </w:rPr>
              <w:t>没</w:t>
            </w:r>
            <w:r>
              <w:rPr>
                <w:sz w:val="19"/>
                <w:szCs w:val="19"/>
                <w:spacing w:val="-36"/>
              </w:rPr>
              <w:t xml:space="preserve"> </w:t>
            </w:r>
            <w:r>
              <w:rPr>
                <w:sz w:val="19"/>
                <w:szCs w:val="19"/>
                <w:spacing w:val="-7"/>
              </w:rPr>
              <w:t>有</w:t>
            </w:r>
            <w:r>
              <w:rPr>
                <w:sz w:val="19"/>
                <w:szCs w:val="19"/>
                <w:spacing w:val="-4"/>
              </w:rPr>
              <w:t>安</w:t>
            </w:r>
            <w:r>
              <w:rPr>
                <w:sz w:val="19"/>
                <w:szCs w:val="19"/>
                <w:spacing w:val="-37"/>
              </w:rPr>
              <w:t xml:space="preserve"> </w:t>
            </w:r>
            <w:r>
              <w:rPr>
                <w:sz w:val="19"/>
                <w:szCs w:val="19"/>
                <w:spacing w:val="-4"/>
              </w:rPr>
              <w:t>全</w:t>
            </w:r>
            <w:r>
              <w:rPr>
                <w:sz w:val="19"/>
                <w:szCs w:val="19"/>
                <w:spacing w:val="-36"/>
              </w:rPr>
              <w:t xml:space="preserve"> </w:t>
            </w:r>
            <w:r>
              <w:rPr>
                <w:sz w:val="19"/>
                <w:szCs w:val="19"/>
                <w:spacing w:val="-4"/>
              </w:rPr>
              <w:t>监</w:t>
            </w:r>
            <w:r>
              <w:rPr>
                <w:sz w:val="19"/>
                <w:szCs w:val="19"/>
                <w:spacing w:val="-38"/>
              </w:rPr>
              <w:t xml:space="preserve"> </w:t>
            </w:r>
            <w:r>
              <w:rPr>
                <w:sz w:val="19"/>
                <w:szCs w:val="19"/>
                <w:spacing w:val="-4"/>
              </w:rPr>
              <w:t>护</w:t>
            </w:r>
            <w:r>
              <w:rPr>
                <w:sz w:val="19"/>
                <w:szCs w:val="19"/>
                <w:spacing w:val="-20"/>
              </w:rPr>
              <w:t xml:space="preserve"> </w:t>
            </w:r>
            <w:r>
              <w:rPr>
                <w:sz w:val="19"/>
                <w:szCs w:val="19"/>
                <w:spacing w:val="-4"/>
              </w:rPr>
              <w:t>；</w:t>
            </w:r>
            <w:r>
              <w:rPr>
                <w:sz w:val="19"/>
                <w:szCs w:val="19"/>
                <w:spacing w:val="-33"/>
              </w:rPr>
              <w:t xml:space="preserve"> </w:t>
            </w:r>
            <w:r>
              <w:rPr>
                <w:sz w:val="19"/>
                <w:szCs w:val="19"/>
                <w:spacing w:val="-4"/>
              </w:rPr>
              <w:t>4</w:t>
            </w:r>
            <w:r>
              <w:rPr>
                <w:sz w:val="19"/>
                <w:szCs w:val="19"/>
                <w:spacing w:val="-48"/>
              </w:rPr>
              <w:t xml:space="preserve"> </w:t>
            </w:r>
            <w:r>
              <w:rPr>
                <w:sz w:val="19"/>
                <w:szCs w:val="19"/>
                <w:spacing w:val="-4"/>
              </w:rPr>
              <w:t>、</w:t>
            </w:r>
            <w:r>
              <w:rPr>
                <w:sz w:val="19"/>
                <w:szCs w:val="19"/>
                <w:spacing w:val="-30"/>
              </w:rPr>
              <w:t xml:space="preserve"> </w:t>
            </w:r>
            <w:r>
              <w:rPr>
                <w:sz w:val="19"/>
                <w:szCs w:val="19"/>
                <w:spacing w:val="-4"/>
              </w:rPr>
              <w:t>监</w:t>
            </w:r>
            <w:r>
              <w:rPr>
                <w:sz w:val="19"/>
                <w:szCs w:val="19"/>
                <w:spacing w:val="-37"/>
              </w:rPr>
              <w:t xml:space="preserve"> </w:t>
            </w:r>
            <w:r>
              <w:rPr>
                <w:sz w:val="19"/>
                <w:szCs w:val="19"/>
                <w:spacing w:val="-4"/>
              </w:rPr>
              <w:t>护人</w:t>
            </w:r>
            <w:r>
              <w:rPr>
                <w:sz w:val="19"/>
                <w:szCs w:val="19"/>
                <w:spacing w:val="-33"/>
              </w:rPr>
              <w:t xml:space="preserve"> </w:t>
            </w:r>
            <w:r>
              <w:rPr>
                <w:sz w:val="19"/>
                <w:szCs w:val="19"/>
                <w:spacing w:val="-4"/>
              </w:rPr>
              <w:t>不</w:t>
            </w:r>
            <w:r>
              <w:rPr>
                <w:sz w:val="19"/>
                <w:szCs w:val="19"/>
                <w:spacing w:val="-32"/>
              </w:rPr>
              <w:t xml:space="preserve"> </w:t>
            </w:r>
            <w:r>
              <w:rPr>
                <w:sz w:val="19"/>
                <w:szCs w:val="19"/>
                <w:spacing w:val="-4"/>
              </w:rPr>
              <w:t>到</w:t>
            </w:r>
            <w:r>
              <w:rPr>
                <w:sz w:val="19"/>
                <w:szCs w:val="19"/>
                <w:spacing w:val="-37"/>
              </w:rPr>
              <w:t xml:space="preserve"> </w:t>
            </w:r>
            <w:r>
              <w:rPr>
                <w:sz w:val="19"/>
                <w:szCs w:val="19"/>
                <w:spacing w:val="-4"/>
              </w:rPr>
              <w:t>位</w:t>
            </w:r>
            <w:r>
              <w:rPr>
                <w:sz w:val="19"/>
                <w:szCs w:val="19"/>
                <w:spacing w:val="-20"/>
              </w:rPr>
              <w:t xml:space="preserve"> </w:t>
            </w:r>
            <w:r>
              <w:rPr>
                <w:sz w:val="19"/>
                <w:szCs w:val="19"/>
                <w:spacing w:val="-4"/>
              </w:rPr>
              <w:t>；</w:t>
            </w:r>
            <w:r>
              <w:rPr>
                <w:sz w:val="19"/>
                <w:szCs w:val="19"/>
                <w:spacing w:val="-27"/>
              </w:rPr>
              <w:t xml:space="preserve"> </w:t>
            </w:r>
            <w:r>
              <w:rPr>
                <w:sz w:val="19"/>
                <w:szCs w:val="19"/>
                <w:spacing w:val="-4"/>
              </w:rPr>
              <w:t>5</w:t>
            </w:r>
            <w:r>
              <w:rPr>
                <w:sz w:val="19"/>
                <w:szCs w:val="19"/>
                <w:spacing w:val="-49"/>
              </w:rPr>
              <w:t xml:space="preserve"> </w:t>
            </w:r>
            <w:r>
              <w:rPr>
                <w:sz w:val="19"/>
                <w:szCs w:val="19"/>
                <w:spacing w:val="-4"/>
              </w:rPr>
              <w:t>、</w:t>
            </w:r>
            <w:r>
              <w:rPr>
                <w:sz w:val="19"/>
                <w:szCs w:val="19"/>
                <w:spacing w:val="-28"/>
              </w:rPr>
              <w:t xml:space="preserve"> </w:t>
            </w:r>
            <w:r>
              <w:rPr>
                <w:sz w:val="19"/>
                <w:szCs w:val="19"/>
                <w:spacing w:val="-4"/>
              </w:rPr>
              <w:t>设</w:t>
            </w:r>
            <w:r>
              <w:rPr>
                <w:sz w:val="19"/>
                <w:szCs w:val="19"/>
                <w:spacing w:val="-34"/>
              </w:rPr>
              <w:t xml:space="preserve"> </w:t>
            </w:r>
            <w:r>
              <w:rPr>
                <w:sz w:val="19"/>
                <w:szCs w:val="19"/>
                <w:spacing w:val="-4"/>
              </w:rPr>
              <w:t>备</w:t>
            </w:r>
            <w:r>
              <w:rPr>
                <w:sz w:val="19"/>
                <w:szCs w:val="19"/>
                <w:spacing w:val="-36"/>
              </w:rPr>
              <w:t xml:space="preserve"> </w:t>
            </w:r>
            <w:r>
              <w:rPr>
                <w:sz w:val="19"/>
                <w:szCs w:val="19"/>
                <w:spacing w:val="-4"/>
              </w:rPr>
              <w:t>不</w:t>
            </w:r>
            <w:r>
              <w:rPr>
                <w:sz w:val="19"/>
                <w:szCs w:val="19"/>
                <w:spacing w:val="-37"/>
              </w:rPr>
              <w:t xml:space="preserve"> </w:t>
            </w:r>
            <w:r>
              <w:rPr>
                <w:sz w:val="19"/>
                <w:szCs w:val="19"/>
                <w:spacing w:val="-4"/>
              </w:rPr>
              <w:t>合</w:t>
            </w:r>
            <w:r>
              <w:rPr>
                <w:sz w:val="19"/>
                <w:szCs w:val="19"/>
                <w:spacing w:val="-36"/>
              </w:rPr>
              <w:t xml:space="preserve"> </w:t>
            </w:r>
            <w:r>
              <w:rPr>
                <w:sz w:val="19"/>
                <w:szCs w:val="19"/>
                <w:spacing w:val="-4"/>
              </w:rPr>
              <w:t>格</w:t>
            </w:r>
            <w:r>
              <w:rPr>
                <w:sz w:val="19"/>
                <w:szCs w:val="19"/>
                <w:spacing w:val="-20"/>
              </w:rPr>
              <w:t xml:space="preserve"> </w:t>
            </w:r>
            <w:r>
              <w:rPr>
                <w:sz w:val="19"/>
                <w:szCs w:val="19"/>
                <w:spacing w:val="-4"/>
              </w:rPr>
              <w:t>；</w:t>
            </w:r>
            <w:r>
              <w:rPr>
                <w:sz w:val="19"/>
                <w:szCs w:val="19"/>
                <w:spacing w:val="-33"/>
              </w:rPr>
              <w:t xml:space="preserve"> </w:t>
            </w:r>
            <w:r>
              <w:rPr>
                <w:sz w:val="19"/>
                <w:szCs w:val="19"/>
                <w:spacing w:val="-5"/>
              </w:rPr>
              <w:t>6</w:t>
            </w:r>
            <w:r>
              <w:rPr>
                <w:sz w:val="19"/>
                <w:szCs w:val="19"/>
                <w:spacing w:val="-48"/>
              </w:rPr>
              <w:t xml:space="preserve"> </w:t>
            </w:r>
            <w:r>
              <w:rPr>
                <w:sz w:val="19"/>
                <w:szCs w:val="19"/>
                <w:spacing w:val="-5"/>
              </w:rPr>
              <w:t>、</w:t>
            </w:r>
            <w:r>
              <w:rPr>
                <w:sz w:val="19"/>
                <w:szCs w:val="19"/>
                <w:spacing w:val="-28"/>
              </w:rPr>
              <w:t xml:space="preserve"> </w:t>
            </w:r>
            <w:r>
              <w:rPr>
                <w:sz w:val="19"/>
                <w:szCs w:val="19"/>
                <w:spacing w:val="-5"/>
              </w:rPr>
              <w:t>消</w:t>
            </w:r>
            <w:r>
              <w:rPr>
                <w:sz w:val="19"/>
                <w:szCs w:val="19"/>
                <w:spacing w:val="-24"/>
              </w:rPr>
              <w:t xml:space="preserve"> </w:t>
            </w:r>
            <w:r>
              <w:rPr>
                <w:sz w:val="19"/>
                <w:szCs w:val="19"/>
                <w:spacing w:val="-5"/>
              </w:rPr>
              <w:t>防</w:t>
            </w:r>
            <w:r>
              <w:rPr>
                <w:sz w:val="19"/>
                <w:szCs w:val="19"/>
                <w:spacing w:val="-39"/>
              </w:rPr>
              <w:t xml:space="preserve"> </w:t>
            </w:r>
            <w:r>
              <w:rPr>
                <w:sz w:val="19"/>
                <w:szCs w:val="19"/>
                <w:spacing w:val="-5"/>
              </w:rPr>
              <w:t>器</w:t>
            </w:r>
            <w:r>
              <w:rPr>
                <w:sz w:val="19"/>
                <w:szCs w:val="19"/>
                <w:spacing w:val="-3"/>
              </w:rPr>
              <w:t>材</w:t>
            </w:r>
            <w:r>
              <w:rPr>
                <w:sz w:val="19"/>
                <w:szCs w:val="19"/>
                <w:spacing w:val="-20"/>
              </w:rPr>
              <w:t xml:space="preserve"> </w:t>
            </w:r>
            <w:r>
              <w:rPr>
                <w:sz w:val="19"/>
                <w:szCs w:val="19"/>
                <w:spacing w:val="-3"/>
              </w:rPr>
              <w:t>不</w:t>
            </w:r>
            <w:r>
              <w:rPr>
                <w:sz w:val="19"/>
                <w:szCs w:val="19"/>
                <w:spacing w:val="-32"/>
              </w:rPr>
              <w:t xml:space="preserve"> </w:t>
            </w:r>
            <w:r>
              <w:rPr>
                <w:sz w:val="19"/>
                <w:szCs w:val="19"/>
                <w:spacing w:val="-3"/>
              </w:rPr>
              <w:t>到</w:t>
            </w:r>
            <w:r>
              <w:rPr>
                <w:sz w:val="19"/>
                <w:szCs w:val="19"/>
                <w:spacing w:val="-39"/>
              </w:rPr>
              <w:t xml:space="preserve"> </w:t>
            </w:r>
            <w:r>
              <w:rPr>
                <w:sz w:val="19"/>
                <w:szCs w:val="19"/>
                <w:spacing w:val="-3"/>
              </w:rPr>
              <w:t>位</w:t>
            </w:r>
            <w:r>
              <w:rPr>
                <w:sz w:val="19"/>
                <w:szCs w:val="19"/>
                <w:spacing w:val="-23"/>
              </w:rPr>
              <w:t xml:space="preserve"> </w:t>
            </w:r>
            <w:r>
              <w:rPr>
                <w:sz w:val="19"/>
                <w:szCs w:val="19"/>
                <w:spacing w:val="-3"/>
              </w:rPr>
              <w:t>；7</w:t>
            </w:r>
            <w:r>
              <w:rPr>
                <w:sz w:val="19"/>
                <w:szCs w:val="19"/>
                <w:spacing w:val="-50"/>
              </w:rPr>
              <w:t xml:space="preserve"> </w:t>
            </w:r>
            <w:r>
              <w:rPr>
                <w:sz w:val="19"/>
                <w:szCs w:val="19"/>
                <w:spacing w:val="-3"/>
              </w:rPr>
              <w:t>、作</w:t>
            </w:r>
            <w:r>
              <w:rPr>
                <w:sz w:val="19"/>
                <w:szCs w:val="19"/>
                <w:spacing w:val="-40"/>
              </w:rPr>
              <w:t xml:space="preserve"> </w:t>
            </w:r>
            <w:r>
              <w:rPr>
                <w:sz w:val="19"/>
                <w:szCs w:val="19"/>
                <w:spacing w:val="-3"/>
              </w:rPr>
              <w:t>业</w:t>
            </w:r>
            <w:r>
              <w:rPr>
                <w:sz w:val="19"/>
                <w:szCs w:val="19"/>
                <w:spacing w:val="-37"/>
              </w:rPr>
              <w:t xml:space="preserve"> </w:t>
            </w:r>
            <w:r>
              <w:rPr>
                <w:sz w:val="19"/>
                <w:szCs w:val="19"/>
                <w:spacing w:val="-3"/>
              </w:rPr>
              <w:t>证</w:t>
            </w:r>
            <w:r>
              <w:rPr>
                <w:sz w:val="19"/>
                <w:szCs w:val="19"/>
                <w:spacing w:val="-40"/>
              </w:rPr>
              <w:t xml:space="preserve"> </w:t>
            </w:r>
            <w:r>
              <w:rPr>
                <w:sz w:val="19"/>
                <w:szCs w:val="19"/>
                <w:spacing w:val="-3"/>
              </w:rPr>
              <w:t>件</w:t>
            </w:r>
            <w:r>
              <w:rPr>
                <w:sz w:val="19"/>
                <w:szCs w:val="19"/>
                <w:spacing w:val="-36"/>
              </w:rPr>
              <w:t xml:space="preserve"> </w:t>
            </w:r>
            <w:r>
              <w:rPr>
                <w:sz w:val="19"/>
                <w:szCs w:val="19"/>
                <w:spacing w:val="-3"/>
              </w:rPr>
              <w:t>不</w:t>
            </w:r>
            <w:r>
              <w:rPr>
                <w:sz w:val="19"/>
                <w:szCs w:val="19"/>
                <w:spacing w:val="-37"/>
              </w:rPr>
              <w:t xml:space="preserve"> </w:t>
            </w:r>
            <w:r>
              <w:rPr>
                <w:sz w:val="19"/>
                <w:szCs w:val="19"/>
                <w:spacing w:val="-3"/>
              </w:rPr>
              <w:t>齐</w:t>
            </w:r>
            <w:r>
              <w:rPr>
                <w:sz w:val="19"/>
                <w:szCs w:val="19"/>
                <w:spacing w:val="-22"/>
              </w:rPr>
              <w:t xml:space="preserve"> </w:t>
            </w:r>
            <w:r>
              <w:rPr>
                <w:sz w:val="19"/>
                <w:szCs w:val="19"/>
                <w:spacing w:val="-3"/>
              </w:rPr>
              <w:t>；8</w:t>
            </w:r>
            <w:r>
              <w:rPr>
                <w:sz w:val="19"/>
                <w:szCs w:val="19"/>
                <w:spacing w:val="-51"/>
              </w:rPr>
              <w:t xml:space="preserve"> </w:t>
            </w:r>
            <w:r>
              <w:rPr>
                <w:sz w:val="19"/>
                <w:szCs w:val="19"/>
                <w:spacing w:val="-3"/>
              </w:rPr>
              <w:t>、动</w:t>
            </w:r>
            <w:r>
              <w:rPr>
                <w:sz w:val="19"/>
                <w:szCs w:val="19"/>
                <w:spacing w:val="-38"/>
              </w:rPr>
              <w:t xml:space="preserve"> </w:t>
            </w:r>
            <w:r>
              <w:rPr>
                <w:sz w:val="19"/>
                <w:szCs w:val="19"/>
                <w:spacing w:val="-3"/>
              </w:rPr>
              <w:t>火</w:t>
            </w:r>
            <w:r>
              <w:rPr>
                <w:sz w:val="19"/>
                <w:szCs w:val="19"/>
                <w:spacing w:val="-36"/>
              </w:rPr>
              <w:t xml:space="preserve"> </w:t>
            </w:r>
            <w:r>
              <w:rPr>
                <w:sz w:val="19"/>
                <w:szCs w:val="19"/>
                <w:spacing w:val="-3"/>
              </w:rPr>
              <w:t>作</w:t>
            </w:r>
            <w:r>
              <w:rPr>
                <w:sz w:val="19"/>
                <w:szCs w:val="19"/>
                <w:spacing w:val="-40"/>
              </w:rPr>
              <w:t xml:space="preserve"> </w:t>
            </w:r>
            <w:r>
              <w:rPr>
                <w:sz w:val="19"/>
                <w:szCs w:val="19"/>
                <w:spacing w:val="-3"/>
              </w:rPr>
              <w:t>业</w:t>
            </w:r>
            <w:r>
              <w:rPr>
                <w:sz w:val="19"/>
                <w:szCs w:val="19"/>
                <w:spacing w:val="-38"/>
              </w:rPr>
              <w:t xml:space="preserve"> </w:t>
            </w:r>
            <w:r>
              <w:rPr>
                <w:sz w:val="19"/>
                <w:szCs w:val="19"/>
                <w:spacing w:val="-3"/>
              </w:rPr>
              <w:t>周</w:t>
            </w:r>
            <w:r>
              <w:rPr>
                <w:sz w:val="19"/>
                <w:szCs w:val="19"/>
                <w:spacing w:val="-19"/>
              </w:rPr>
              <w:t xml:space="preserve"> </w:t>
            </w:r>
            <w:r>
              <w:rPr>
                <w:sz w:val="19"/>
                <w:szCs w:val="19"/>
                <w:spacing w:val="-3"/>
              </w:rPr>
              <w:t>围</w:t>
            </w:r>
            <w:r>
              <w:rPr>
                <w:sz w:val="19"/>
                <w:szCs w:val="19"/>
                <w:spacing w:val="-40"/>
              </w:rPr>
              <w:t xml:space="preserve"> </w:t>
            </w:r>
            <w:r>
              <w:rPr>
                <w:sz w:val="19"/>
                <w:szCs w:val="19"/>
                <w:spacing w:val="-3"/>
              </w:rPr>
              <w:t>环</w:t>
            </w:r>
            <w:r>
              <w:rPr>
                <w:sz w:val="19"/>
                <w:szCs w:val="19"/>
                <w:spacing w:val="-38"/>
              </w:rPr>
              <w:t xml:space="preserve"> </w:t>
            </w:r>
            <w:r>
              <w:rPr>
                <w:sz w:val="19"/>
                <w:szCs w:val="19"/>
                <w:spacing w:val="-3"/>
              </w:rPr>
              <w:t>境</w:t>
            </w:r>
            <w:r>
              <w:rPr>
                <w:sz w:val="19"/>
                <w:szCs w:val="19"/>
                <w:spacing w:val="-34"/>
              </w:rPr>
              <w:t xml:space="preserve"> </w:t>
            </w:r>
            <w:r>
              <w:rPr>
                <w:sz w:val="19"/>
                <w:szCs w:val="19"/>
                <w:spacing w:val="-3"/>
              </w:rPr>
              <w:t>没</w:t>
            </w:r>
            <w:r>
              <w:rPr>
                <w:sz w:val="19"/>
                <w:szCs w:val="19"/>
                <w:spacing w:val="-39"/>
              </w:rPr>
              <w:t xml:space="preserve"> </w:t>
            </w:r>
            <w:r>
              <w:rPr>
                <w:sz w:val="19"/>
                <w:szCs w:val="19"/>
                <w:spacing w:val="-3"/>
              </w:rPr>
              <w:t>清理</w:t>
            </w:r>
            <w:r>
              <w:rPr>
                <w:sz w:val="19"/>
                <w:szCs w:val="19"/>
                <w:spacing w:val="-44"/>
              </w:rPr>
              <w:t xml:space="preserve"> </w:t>
            </w:r>
            <w:r>
              <w:rPr>
                <w:sz w:val="19"/>
                <w:szCs w:val="19"/>
                <w:spacing w:val="-3"/>
              </w:rPr>
              <w:t>；</w:t>
            </w:r>
          </w:p>
          <w:p>
            <w:pPr>
              <w:pStyle w:val="TableText"/>
              <w:ind w:left="206" w:right="48" w:firstLine="20"/>
              <w:spacing w:before="191" w:line="274" w:lineRule="auto"/>
              <w:jc w:val="both"/>
              <w:rPr>
                <w:sz w:val="19"/>
                <w:szCs w:val="19"/>
              </w:rPr>
            </w:pPr>
            <w:r>
              <w:rPr>
                <w:sz w:val="19"/>
                <w:szCs w:val="19"/>
                <w:spacing w:val="-8"/>
              </w:rPr>
              <w:t>作</w:t>
            </w:r>
            <w:r>
              <w:rPr>
                <w:sz w:val="19"/>
                <w:szCs w:val="19"/>
                <w:spacing w:val="-36"/>
              </w:rPr>
              <w:t xml:space="preserve"> </w:t>
            </w:r>
            <w:r>
              <w:rPr>
                <w:sz w:val="19"/>
                <w:szCs w:val="19"/>
                <w:spacing w:val="-8"/>
              </w:rPr>
              <w:t>业 中</w:t>
            </w:r>
            <w:r>
              <w:rPr>
                <w:sz w:val="19"/>
                <w:szCs w:val="19"/>
                <w:spacing w:val="-21"/>
              </w:rPr>
              <w:t xml:space="preserve"> </w:t>
            </w:r>
            <w:r>
              <w:rPr>
                <w:sz w:val="19"/>
                <w:szCs w:val="19"/>
                <w:spacing w:val="-8"/>
              </w:rPr>
              <w:t>：</w:t>
            </w:r>
            <w:r>
              <w:rPr>
                <w:sz w:val="19"/>
                <w:szCs w:val="19"/>
                <w:spacing w:val="-30"/>
              </w:rPr>
              <w:t xml:space="preserve"> </w:t>
            </w:r>
            <w:r>
              <w:rPr>
                <w:sz w:val="19"/>
                <w:szCs w:val="19"/>
                <w:spacing w:val="-8"/>
              </w:rPr>
              <w:t>9</w:t>
            </w:r>
            <w:r>
              <w:rPr>
                <w:sz w:val="19"/>
                <w:szCs w:val="19"/>
                <w:spacing w:val="-48"/>
              </w:rPr>
              <w:t xml:space="preserve"> </w:t>
            </w:r>
            <w:r>
              <w:rPr>
                <w:sz w:val="19"/>
                <w:szCs w:val="19"/>
                <w:spacing w:val="-8"/>
              </w:rPr>
              <w:t>、</w:t>
            </w:r>
            <w:r>
              <w:rPr>
                <w:sz w:val="19"/>
                <w:szCs w:val="19"/>
                <w:spacing w:val="-33"/>
              </w:rPr>
              <w:t xml:space="preserve"> </w:t>
            </w:r>
            <w:r>
              <w:rPr>
                <w:sz w:val="19"/>
                <w:szCs w:val="19"/>
                <w:spacing w:val="-8"/>
              </w:rPr>
              <w:t>焊</w:t>
            </w:r>
            <w:r>
              <w:rPr>
                <w:sz w:val="19"/>
                <w:szCs w:val="19"/>
                <w:spacing w:val="-37"/>
              </w:rPr>
              <w:t xml:space="preserve"> </w:t>
            </w:r>
            <w:r>
              <w:rPr>
                <w:sz w:val="19"/>
                <w:szCs w:val="19"/>
                <w:spacing w:val="-8"/>
              </w:rPr>
              <w:t>机</w:t>
            </w:r>
            <w:r>
              <w:rPr>
                <w:sz w:val="19"/>
                <w:szCs w:val="19"/>
                <w:spacing w:val="-39"/>
              </w:rPr>
              <w:t xml:space="preserve"> </w:t>
            </w:r>
            <w:r>
              <w:rPr>
                <w:sz w:val="19"/>
                <w:szCs w:val="19"/>
                <w:spacing w:val="-8"/>
              </w:rPr>
              <w:t>漏 电</w:t>
            </w:r>
            <w:r>
              <w:rPr>
                <w:sz w:val="19"/>
                <w:szCs w:val="19"/>
                <w:spacing w:val="-22"/>
              </w:rPr>
              <w:t xml:space="preserve"> </w:t>
            </w:r>
            <w:r>
              <w:rPr>
                <w:sz w:val="19"/>
                <w:szCs w:val="19"/>
                <w:spacing w:val="-8"/>
              </w:rPr>
              <w:t>；</w:t>
            </w:r>
            <w:r>
              <w:rPr>
                <w:sz w:val="19"/>
                <w:szCs w:val="19"/>
                <w:spacing w:val="-16"/>
              </w:rPr>
              <w:t xml:space="preserve"> </w:t>
            </w:r>
            <w:r>
              <w:rPr>
                <w:sz w:val="19"/>
                <w:szCs w:val="19"/>
                <w:spacing w:val="-8"/>
              </w:rPr>
              <w:t>10</w:t>
            </w:r>
            <w:r>
              <w:rPr>
                <w:sz w:val="19"/>
                <w:szCs w:val="19"/>
                <w:spacing w:val="-46"/>
              </w:rPr>
              <w:t xml:space="preserve"> </w:t>
            </w:r>
            <w:r>
              <w:rPr>
                <w:sz w:val="19"/>
                <w:szCs w:val="19"/>
                <w:spacing w:val="-8"/>
              </w:rPr>
              <w:t>、</w:t>
            </w:r>
            <w:r>
              <w:rPr>
                <w:sz w:val="19"/>
                <w:szCs w:val="19"/>
                <w:spacing w:val="-33"/>
              </w:rPr>
              <w:t xml:space="preserve"> </w:t>
            </w:r>
            <w:r>
              <w:rPr>
                <w:sz w:val="19"/>
                <w:szCs w:val="19"/>
                <w:spacing w:val="-8"/>
              </w:rPr>
              <w:t>焊</w:t>
            </w:r>
            <w:r>
              <w:rPr>
                <w:sz w:val="19"/>
                <w:szCs w:val="19"/>
                <w:spacing w:val="-38"/>
              </w:rPr>
              <w:t xml:space="preserve"> </w:t>
            </w:r>
            <w:r>
              <w:rPr>
                <w:sz w:val="19"/>
                <w:szCs w:val="19"/>
                <w:spacing w:val="-8"/>
              </w:rPr>
              <w:t>接</w:t>
            </w:r>
            <w:r>
              <w:rPr>
                <w:sz w:val="19"/>
                <w:szCs w:val="19"/>
                <w:spacing w:val="-38"/>
              </w:rPr>
              <w:t xml:space="preserve"> </w:t>
            </w:r>
            <w:r>
              <w:rPr>
                <w:sz w:val="19"/>
                <w:szCs w:val="19"/>
                <w:spacing w:val="-8"/>
              </w:rPr>
              <w:t>烟</w:t>
            </w:r>
            <w:r>
              <w:rPr>
                <w:sz w:val="19"/>
                <w:szCs w:val="19"/>
                <w:spacing w:val="-34"/>
              </w:rPr>
              <w:t xml:space="preserve"> </w:t>
            </w:r>
            <w:r>
              <w:rPr>
                <w:sz w:val="19"/>
                <w:szCs w:val="19"/>
                <w:spacing w:val="-8"/>
              </w:rPr>
              <w:t>大</w:t>
            </w:r>
            <w:r>
              <w:rPr>
                <w:sz w:val="19"/>
                <w:szCs w:val="19"/>
                <w:spacing w:val="-25"/>
              </w:rPr>
              <w:t xml:space="preserve"> </w:t>
            </w:r>
            <w:r>
              <w:rPr>
                <w:sz w:val="19"/>
                <w:szCs w:val="19"/>
                <w:spacing w:val="-8"/>
              </w:rPr>
              <w:t>、</w:t>
            </w:r>
            <w:r>
              <w:rPr>
                <w:sz w:val="19"/>
                <w:szCs w:val="19"/>
                <w:spacing w:val="-32"/>
              </w:rPr>
              <w:t xml:space="preserve"> </w:t>
            </w:r>
            <w:r>
              <w:rPr>
                <w:sz w:val="19"/>
                <w:szCs w:val="19"/>
                <w:spacing w:val="-8"/>
              </w:rPr>
              <w:t>超</w:t>
            </w:r>
            <w:r>
              <w:rPr>
                <w:sz w:val="19"/>
                <w:szCs w:val="19"/>
                <w:spacing w:val="-38"/>
              </w:rPr>
              <w:t xml:space="preserve"> </w:t>
            </w:r>
            <w:r>
              <w:rPr>
                <w:sz w:val="19"/>
                <w:szCs w:val="19"/>
                <w:spacing w:val="-8"/>
              </w:rPr>
              <w:t>标</w:t>
            </w:r>
            <w:r>
              <w:rPr>
                <w:sz w:val="19"/>
                <w:szCs w:val="19"/>
                <w:spacing w:val="-20"/>
              </w:rPr>
              <w:t xml:space="preserve"> </w:t>
            </w:r>
            <w:r>
              <w:rPr>
                <w:sz w:val="19"/>
                <w:szCs w:val="19"/>
                <w:spacing w:val="-8"/>
              </w:rPr>
              <w:t>；</w:t>
            </w:r>
            <w:r>
              <w:rPr>
                <w:sz w:val="19"/>
                <w:szCs w:val="19"/>
                <w:spacing w:val="-16"/>
              </w:rPr>
              <w:t xml:space="preserve"> </w:t>
            </w:r>
            <w:r>
              <w:rPr>
                <w:sz w:val="19"/>
                <w:szCs w:val="19"/>
                <w:spacing w:val="-8"/>
              </w:rPr>
              <w:t>1</w:t>
            </w:r>
            <w:r>
              <w:rPr>
                <w:sz w:val="19"/>
                <w:szCs w:val="19"/>
                <w:spacing w:val="-52"/>
              </w:rPr>
              <w:t xml:space="preserve"> </w:t>
            </w:r>
            <w:r>
              <w:rPr>
                <w:sz w:val="19"/>
                <w:szCs w:val="19"/>
                <w:spacing w:val="-8"/>
              </w:rPr>
              <w:t>1</w:t>
            </w:r>
            <w:r>
              <w:rPr>
                <w:sz w:val="19"/>
                <w:szCs w:val="19"/>
                <w:spacing w:val="-45"/>
              </w:rPr>
              <w:t xml:space="preserve"> </w:t>
            </w:r>
            <w:r>
              <w:rPr>
                <w:sz w:val="19"/>
                <w:szCs w:val="19"/>
                <w:spacing w:val="-8"/>
              </w:rPr>
              <w:t>、</w:t>
            </w:r>
            <w:r>
              <w:rPr>
                <w:sz w:val="19"/>
                <w:szCs w:val="19"/>
                <w:spacing w:val="-34"/>
              </w:rPr>
              <w:t xml:space="preserve"> </w:t>
            </w:r>
            <w:r>
              <w:rPr>
                <w:sz w:val="19"/>
                <w:szCs w:val="19"/>
                <w:spacing w:val="-8"/>
              </w:rPr>
              <w:t>焊</w:t>
            </w:r>
            <w:r>
              <w:rPr>
                <w:sz w:val="19"/>
                <w:szCs w:val="19"/>
                <w:spacing w:val="-36"/>
              </w:rPr>
              <w:t xml:space="preserve"> </w:t>
            </w:r>
            <w:r>
              <w:rPr>
                <w:sz w:val="19"/>
                <w:szCs w:val="19"/>
                <w:spacing w:val="-8"/>
              </w:rPr>
              <w:t>渣</w:t>
            </w:r>
            <w:r>
              <w:rPr>
                <w:sz w:val="19"/>
                <w:szCs w:val="19"/>
                <w:spacing w:val="-33"/>
              </w:rPr>
              <w:t xml:space="preserve"> </w:t>
            </w:r>
            <w:r>
              <w:rPr>
                <w:sz w:val="19"/>
                <w:szCs w:val="19"/>
                <w:spacing w:val="-8"/>
              </w:rPr>
              <w:t>飞</w:t>
            </w:r>
            <w:r>
              <w:rPr>
                <w:sz w:val="19"/>
                <w:szCs w:val="19"/>
                <w:spacing w:val="-5"/>
              </w:rPr>
              <w:t>溅</w:t>
            </w:r>
            <w:r>
              <w:rPr>
                <w:sz w:val="19"/>
                <w:szCs w:val="19"/>
                <w:spacing w:val="-22"/>
              </w:rPr>
              <w:t xml:space="preserve"> </w:t>
            </w:r>
            <w:r>
              <w:rPr>
                <w:sz w:val="19"/>
                <w:szCs w:val="19"/>
                <w:spacing w:val="-5"/>
              </w:rPr>
              <w:t>；</w:t>
            </w:r>
            <w:r>
              <w:rPr>
                <w:sz w:val="19"/>
                <w:szCs w:val="19"/>
                <w:spacing w:val="-33"/>
              </w:rPr>
              <w:t xml:space="preserve"> </w:t>
            </w:r>
            <w:r>
              <w:rPr>
                <w:sz w:val="19"/>
                <w:szCs w:val="19"/>
                <w:spacing w:val="-5"/>
              </w:rPr>
              <w:t>12</w:t>
            </w:r>
            <w:r>
              <w:rPr>
                <w:sz w:val="19"/>
                <w:szCs w:val="19"/>
                <w:spacing w:val="-46"/>
              </w:rPr>
              <w:t xml:space="preserve"> </w:t>
            </w:r>
            <w:r>
              <w:rPr>
                <w:sz w:val="19"/>
                <w:szCs w:val="19"/>
                <w:spacing w:val="-5"/>
              </w:rPr>
              <w:t>、</w:t>
            </w:r>
            <w:r>
              <w:rPr>
                <w:sz w:val="19"/>
                <w:szCs w:val="19"/>
                <w:spacing w:val="-47"/>
              </w:rPr>
              <w:t xml:space="preserve"> </w:t>
            </w:r>
            <w:r>
              <w:rPr>
                <w:sz w:val="19"/>
                <w:szCs w:val="19"/>
                <w:spacing w:val="-5"/>
              </w:rPr>
              <w:t>焊</w:t>
            </w:r>
            <w:r>
              <w:rPr>
                <w:sz w:val="19"/>
                <w:szCs w:val="19"/>
                <w:spacing w:val="-38"/>
              </w:rPr>
              <w:t xml:space="preserve"> </w:t>
            </w:r>
            <w:r>
              <w:rPr>
                <w:sz w:val="19"/>
                <w:szCs w:val="19"/>
                <w:spacing w:val="-5"/>
              </w:rPr>
              <w:t>光</w:t>
            </w:r>
            <w:r>
              <w:rPr>
                <w:sz w:val="19"/>
                <w:szCs w:val="19"/>
                <w:spacing w:val="-31"/>
              </w:rPr>
              <w:t xml:space="preserve"> </w:t>
            </w:r>
            <w:r>
              <w:rPr>
                <w:sz w:val="19"/>
                <w:szCs w:val="19"/>
                <w:spacing w:val="-5"/>
              </w:rPr>
              <w:t>强</w:t>
            </w:r>
            <w:r>
              <w:rPr>
                <w:sz w:val="19"/>
                <w:szCs w:val="19"/>
                <w:spacing w:val="-36"/>
              </w:rPr>
              <w:t xml:space="preserve"> </w:t>
            </w:r>
            <w:r>
              <w:rPr>
                <w:sz w:val="19"/>
                <w:szCs w:val="19"/>
                <w:spacing w:val="-5"/>
              </w:rPr>
              <w:t>烈</w:t>
            </w:r>
            <w:r>
              <w:rPr>
                <w:sz w:val="19"/>
                <w:szCs w:val="19"/>
                <w:spacing w:val="-22"/>
              </w:rPr>
              <w:t xml:space="preserve"> </w:t>
            </w:r>
            <w:r>
              <w:rPr>
                <w:sz w:val="19"/>
                <w:szCs w:val="19"/>
                <w:spacing w:val="-5"/>
              </w:rPr>
              <w:t>；</w:t>
            </w:r>
            <w:r>
              <w:rPr>
                <w:sz w:val="19"/>
                <w:szCs w:val="19"/>
                <w:spacing w:val="-33"/>
              </w:rPr>
              <w:t xml:space="preserve"> </w:t>
            </w:r>
            <w:r>
              <w:rPr>
                <w:sz w:val="19"/>
                <w:szCs w:val="19"/>
                <w:spacing w:val="-5"/>
              </w:rPr>
              <w:t>13</w:t>
            </w:r>
            <w:r>
              <w:rPr>
                <w:sz w:val="19"/>
                <w:szCs w:val="19"/>
                <w:spacing w:val="-43"/>
              </w:rPr>
              <w:t xml:space="preserve"> </w:t>
            </w:r>
            <w:r>
              <w:rPr>
                <w:sz w:val="19"/>
                <w:szCs w:val="19"/>
                <w:spacing w:val="-5"/>
              </w:rPr>
              <w:t>、</w:t>
            </w:r>
            <w:r>
              <w:rPr>
                <w:sz w:val="19"/>
                <w:szCs w:val="19"/>
                <w:spacing w:val="-49"/>
              </w:rPr>
              <w:t xml:space="preserve"> </w:t>
            </w:r>
            <w:r>
              <w:rPr>
                <w:sz w:val="19"/>
                <w:szCs w:val="19"/>
                <w:spacing w:val="-5"/>
              </w:rPr>
              <w:t>无</w:t>
            </w:r>
            <w:r>
              <w:rPr>
                <w:sz w:val="19"/>
                <w:szCs w:val="19"/>
                <w:spacing w:val="-39"/>
              </w:rPr>
              <w:t xml:space="preserve"> </w:t>
            </w:r>
            <w:r>
              <w:rPr>
                <w:sz w:val="19"/>
                <w:szCs w:val="19"/>
                <w:spacing w:val="-5"/>
              </w:rPr>
              <w:t>证</w:t>
            </w:r>
            <w:r>
              <w:rPr>
                <w:sz w:val="19"/>
                <w:szCs w:val="19"/>
                <w:spacing w:val="-35"/>
              </w:rPr>
              <w:t xml:space="preserve"> </w:t>
            </w:r>
            <w:r>
              <w:rPr>
                <w:sz w:val="19"/>
                <w:szCs w:val="19"/>
                <w:spacing w:val="-5"/>
              </w:rPr>
              <w:t>上 岗</w:t>
            </w:r>
            <w:r>
              <w:rPr>
                <w:sz w:val="19"/>
                <w:szCs w:val="19"/>
                <w:spacing w:val="-19"/>
              </w:rPr>
              <w:t xml:space="preserve"> </w:t>
            </w:r>
            <w:r>
              <w:rPr>
                <w:sz w:val="19"/>
                <w:szCs w:val="19"/>
                <w:spacing w:val="-5"/>
              </w:rPr>
              <w:t>；</w:t>
            </w:r>
            <w:r>
              <w:rPr>
                <w:sz w:val="19"/>
                <w:szCs w:val="19"/>
                <w:spacing w:val="-36"/>
              </w:rPr>
              <w:t xml:space="preserve"> </w:t>
            </w:r>
            <w:r>
              <w:rPr>
                <w:sz w:val="19"/>
                <w:szCs w:val="19"/>
                <w:spacing w:val="-5"/>
              </w:rPr>
              <w:t>1</w:t>
            </w:r>
            <w:r>
              <w:rPr>
                <w:sz w:val="19"/>
                <w:szCs w:val="19"/>
                <w:spacing w:val="-6"/>
              </w:rPr>
              <w:t>4</w:t>
            </w:r>
            <w:r>
              <w:rPr>
                <w:sz w:val="19"/>
                <w:szCs w:val="19"/>
                <w:spacing w:val="-43"/>
              </w:rPr>
              <w:t xml:space="preserve"> </w:t>
            </w:r>
            <w:r>
              <w:rPr>
                <w:sz w:val="19"/>
                <w:szCs w:val="19"/>
                <w:spacing w:val="-6"/>
              </w:rPr>
              <w:t>、</w:t>
            </w:r>
            <w:r>
              <w:rPr>
                <w:sz w:val="19"/>
                <w:szCs w:val="19"/>
                <w:spacing w:val="-47"/>
              </w:rPr>
              <w:t xml:space="preserve"> </w:t>
            </w:r>
            <w:r>
              <w:rPr>
                <w:sz w:val="19"/>
                <w:szCs w:val="19"/>
                <w:spacing w:val="-6"/>
              </w:rPr>
              <w:t>作</w:t>
            </w:r>
            <w:r>
              <w:rPr>
                <w:sz w:val="19"/>
                <w:szCs w:val="19"/>
                <w:spacing w:val="-40"/>
              </w:rPr>
              <w:t xml:space="preserve"> </w:t>
            </w:r>
            <w:r>
              <w:rPr>
                <w:sz w:val="19"/>
                <w:szCs w:val="19"/>
                <w:spacing w:val="-6"/>
              </w:rPr>
              <w:t>业</w:t>
            </w:r>
            <w:r>
              <w:rPr>
                <w:sz w:val="19"/>
                <w:szCs w:val="19"/>
                <w:spacing w:val="-35"/>
              </w:rPr>
              <w:t xml:space="preserve"> </w:t>
            </w:r>
            <w:r>
              <w:rPr>
                <w:sz w:val="19"/>
                <w:szCs w:val="19"/>
                <w:spacing w:val="-6"/>
              </w:rPr>
              <w:t>人</w:t>
            </w:r>
            <w:r>
              <w:rPr>
                <w:sz w:val="19"/>
                <w:szCs w:val="19"/>
                <w:spacing w:val="-31"/>
              </w:rPr>
              <w:t xml:space="preserve"> </w:t>
            </w:r>
            <w:r>
              <w:rPr>
                <w:sz w:val="19"/>
                <w:szCs w:val="19"/>
                <w:spacing w:val="-6"/>
              </w:rPr>
              <w:t>员</w:t>
            </w:r>
            <w:r>
              <w:rPr>
                <w:sz w:val="19"/>
                <w:szCs w:val="19"/>
                <w:spacing w:val="-36"/>
              </w:rPr>
              <w:t xml:space="preserve"> </w:t>
            </w:r>
            <w:r>
              <w:rPr>
                <w:sz w:val="19"/>
                <w:szCs w:val="19"/>
                <w:spacing w:val="-6"/>
              </w:rPr>
              <w:t>不</w:t>
            </w:r>
            <w:r>
              <w:rPr>
                <w:sz w:val="19"/>
                <w:szCs w:val="19"/>
                <w:spacing w:val="-29"/>
              </w:rPr>
              <w:t xml:space="preserve"> </w:t>
            </w:r>
            <w:r>
              <w:rPr>
                <w:sz w:val="19"/>
                <w:szCs w:val="19"/>
                <w:spacing w:val="-6"/>
              </w:rPr>
              <w:t>穿</w:t>
            </w:r>
            <w:r>
              <w:rPr>
                <w:sz w:val="19"/>
                <w:szCs w:val="19"/>
                <w:spacing w:val="-35"/>
              </w:rPr>
              <w:t xml:space="preserve"> </w:t>
            </w:r>
            <w:r>
              <w:rPr>
                <w:sz w:val="19"/>
                <w:szCs w:val="19"/>
                <w:spacing w:val="-6"/>
              </w:rPr>
              <w:t>戴</w:t>
            </w:r>
            <w:r>
              <w:rPr>
                <w:sz w:val="19"/>
                <w:szCs w:val="19"/>
                <w:spacing w:val="-34"/>
              </w:rPr>
              <w:t xml:space="preserve"> </w:t>
            </w:r>
            <w:r>
              <w:rPr>
                <w:sz w:val="19"/>
                <w:szCs w:val="19"/>
                <w:spacing w:val="-6"/>
              </w:rPr>
              <w:t>劳</w:t>
            </w:r>
            <w:r>
              <w:rPr>
                <w:sz w:val="19"/>
                <w:szCs w:val="19"/>
                <w:spacing w:val="-4"/>
              </w:rPr>
              <w:t>保</w:t>
            </w:r>
            <w:r>
              <w:rPr>
                <w:sz w:val="19"/>
                <w:szCs w:val="19"/>
                <w:spacing w:val="-36"/>
              </w:rPr>
              <w:t xml:space="preserve"> </w:t>
            </w:r>
            <w:r>
              <w:rPr>
                <w:sz w:val="19"/>
                <w:szCs w:val="19"/>
                <w:spacing w:val="-4"/>
              </w:rPr>
              <w:t>护</w:t>
            </w:r>
            <w:r>
              <w:rPr>
                <w:sz w:val="19"/>
                <w:szCs w:val="19"/>
                <w:spacing w:val="-21"/>
              </w:rPr>
              <w:t xml:space="preserve"> </w:t>
            </w:r>
            <w:r>
              <w:rPr>
                <w:sz w:val="19"/>
                <w:szCs w:val="19"/>
                <w:spacing w:val="-4"/>
              </w:rPr>
              <w:t>品</w:t>
            </w:r>
            <w:r>
              <w:rPr>
                <w:sz w:val="19"/>
                <w:szCs w:val="19"/>
                <w:spacing w:val="-45"/>
              </w:rPr>
              <w:t xml:space="preserve"> </w:t>
            </w:r>
            <w:r>
              <w:rPr>
                <w:sz w:val="19"/>
                <w:szCs w:val="19"/>
                <w:spacing w:val="-4"/>
              </w:rPr>
              <w:t>；</w:t>
            </w:r>
          </w:p>
          <w:p>
            <w:pPr>
              <w:pStyle w:val="TableText"/>
              <w:ind w:left="227"/>
              <w:spacing w:before="186" w:line="229" w:lineRule="auto"/>
              <w:rPr>
                <w:sz w:val="19"/>
                <w:szCs w:val="19"/>
              </w:rPr>
            </w:pPr>
            <w:r>
              <w:rPr>
                <w:sz w:val="19"/>
                <w:szCs w:val="19"/>
                <w:spacing w:val="-4"/>
              </w:rPr>
              <w:t>作</w:t>
            </w:r>
            <w:r>
              <w:rPr>
                <w:sz w:val="19"/>
                <w:szCs w:val="19"/>
                <w:spacing w:val="-40"/>
              </w:rPr>
              <w:t xml:space="preserve"> </w:t>
            </w:r>
            <w:r>
              <w:rPr>
                <w:sz w:val="19"/>
                <w:szCs w:val="19"/>
                <w:spacing w:val="-4"/>
              </w:rPr>
              <w:t>业</w:t>
            </w:r>
            <w:r>
              <w:rPr>
                <w:sz w:val="19"/>
                <w:szCs w:val="19"/>
                <w:spacing w:val="-35"/>
              </w:rPr>
              <w:t xml:space="preserve"> </w:t>
            </w:r>
            <w:r>
              <w:rPr>
                <w:sz w:val="19"/>
                <w:szCs w:val="19"/>
                <w:spacing w:val="-4"/>
              </w:rPr>
              <w:t>后</w:t>
            </w:r>
            <w:r>
              <w:rPr>
                <w:sz w:val="19"/>
                <w:szCs w:val="19"/>
                <w:spacing w:val="-22"/>
              </w:rPr>
              <w:t xml:space="preserve"> </w:t>
            </w:r>
            <w:r>
              <w:rPr>
                <w:sz w:val="19"/>
                <w:szCs w:val="19"/>
                <w:spacing w:val="-4"/>
              </w:rPr>
              <w:t>： 15</w:t>
            </w:r>
            <w:r>
              <w:rPr>
                <w:sz w:val="19"/>
                <w:szCs w:val="19"/>
                <w:spacing w:val="-45"/>
              </w:rPr>
              <w:t xml:space="preserve"> </w:t>
            </w:r>
            <w:r>
              <w:rPr>
                <w:sz w:val="19"/>
                <w:szCs w:val="19"/>
                <w:spacing w:val="-4"/>
              </w:rPr>
              <w:t>、</w:t>
            </w:r>
            <w:r>
              <w:rPr>
                <w:sz w:val="19"/>
                <w:szCs w:val="19"/>
                <w:spacing w:val="-32"/>
              </w:rPr>
              <w:t xml:space="preserve"> </w:t>
            </w:r>
            <w:r>
              <w:rPr>
                <w:sz w:val="19"/>
                <w:szCs w:val="19"/>
                <w:spacing w:val="-4"/>
              </w:rPr>
              <w:t>现</w:t>
            </w:r>
            <w:r>
              <w:rPr>
                <w:sz w:val="19"/>
                <w:szCs w:val="19"/>
                <w:spacing w:val="-37"/>
              </w:rPr>
              <w:t xml:space="preserve"> </w:t>
            </w:r>
            <w:r>
              <w:rPr>
                <w:sz w:val="19"/>
                <w:szCs w:val="19"/>
                <w:spacing w:val="-4"/>
              </w:rPr>
              <w:t>场</w:t>
            </w:r>
            <w:r>
              <w:rPr>
                <w:sz w:val="19"/>
                <w:szCs w:val="19"/>
                <w:spacing w:val="-36"/>
              </w:rPr>
              <w:t xml:space="preserve"> </w:t>
            </w:r>
            <w:r>
              <w:rPr>
                <w:sz w:val="19"/>
                <w:szCs w:val="19"/>
                <w:spacing w:val="-4"/>
              </w:rPr>
              <w:t>没</w:t>
            </w:r>
            <w:r>
              <w:rPr>
                <w:sz w:val="19"/>
                <w:szCs w:val="19"/>
                <w:spacing w:val="-39"/>
              </w:rPr>
              <w:t xml:space="preserve"> </w:t>
            </w:r>
            <w:r>
              <w:rPr>
                <w:sz w:val="19"/>
                <w:szCs w:val="19"/>
                <w:spacing w:val="-4"/>
              </w:rPr>
              <w:t>有</w:t>
            </w:r>
            <w:r>
              <w:rPr>
                <w:sz w:val="19"/>
                <w:szCs w:val="19"/>
                <w:spacing w:val="-36"/>
              </w:rPr>
              <w:t xml:space="preserve"> </w:t>
            </w:r>
            <w:r>
              <w:rPr>
                <w:sz w:val="19"/>
                <w:szCs w:val="19"/>
                <w:spacing w:val="-4"/>
              </w:rPr>
              <w:t>清</w:t>
            </w:r>
            <w:r>
              <w:rPr>
                <w:sz w:val="19"/>
                <w:szCs w:val="19"/>
                <w:spacing w:val="-37"/>
              </w:rPr>
              <w:t xml:space="preserve"> </w:t>
            </w:r>
            <w:r>
              <w:rPr>
                <w:sz w:val="19"/>
                <w:szCs w:val="19"/>
                <w:spacing w:val="-4"/>
              </w:rPr>
              <w:t>理</w:t>
            </w:r>
            <w:r>
              <w:rPr>
                <w:sz w:val="19"/>
                <w:szCs w:val="19"/>
                <w:spacing w:val="-22"/>
              </w:rPr>
              <w:t xml:space="preserve"> </w:t>
            </w:r>
            <w:r>
              <w:rPr>
                <w:sz w:val="19"/>
                <w:szCs w:val="19"/>
                <w:spacing w:val="-4"/>
              </w:rPr>
              <w:t>； 16</w:t>
            </w:r>
            <w:r>
              <w:rPr>
                <w:sz w:val="19"/>
                <w:szCs w:val="19"/>
                <w:spacing w:val="-45"/>
              </w:rPr>
              <w:t xml:space="preserve"> </w:t>
            </w:r>
            <w:r>
              <w:rPr>
                <w:sz w:val="19"/>
                <w:szCs w:val="19"/>
                <w:spacing w:val="-4"/>
              </w:rPr>
              <w:t>、</w:t>
            </w:r>
            <w:r>
              <w:rPr>
                <w:sz w:val="19"/>
                <w:szCs w:val="19"/>
                <w:spacing w:val="-33"/>
              </w:rPr>
              <w:t xml:space="preserve"> </w:t>
            </w:r>
            <w:r>
              <w:rPr>
                <w:sz w:val="19"/>
                <w:szCs w:val="19"/>
                <w:spacing w:val="-4"/>
              </w:rPr>
              <w:t>余</w:t>
            </w:r>
            <w:r>
              <w:rPr>
                <w:sz w:val="19"/>
                <w:szCs w:val="19"/>
                <w:spacing w:val="-35"/>
              </w:rPr>
              <w:t xml:space="preserve"> </w:t>
            </w:r>
            <w:r>
              <w:rPr>
                <w:sz w:val="19"/>
                <w:szCs w:val="19"/>
                <w:spacing w:val="-4"/>
              </w:rPr>
              <w:t>火</w:t>
            </w:r>
            <w:r>
              <w:rPr>
                <w:sz w:val="19"/>
                <w:szCs w:val="19"/>
                <w:spacing w:val="-36"/>
              </w:rPr>
              <w:t xml:space="preserve"> </w:t>
            </w:r>
            <w:r>
              <w:rPr>
                <w:sz w:val="19"/>
                <w:szCs w:val="19"/>
                <w:spacing w:val="-4"/>
              </w:rPr>
              <w:t>没</w:t>
            </w:r>
            <w:r>
              <w:rPr>
                <w:sz w:val="19"/>
                <w:szCs w:val="19"/>
                <w:spacing w:val="-38"/>
              </w:rPr>
              <w:t xml:space="preserve"> </w:t>
            </w:r>
            <w:r>
              <w:rPr>
                <w:sz w:val="19"/>
                <w:szCs w:val="19"/>
                <w:spacing w:val="-4"/>
              </w:rPr>
              <w:t>有</w:t>
            </w:r>
            <w:r>
              <w:rPr>
                <w:sz w:val="19"/>
                <w:szCs w:val="19"/>
                <w:spacing w:val="-30"/>
              </w:rPr>
              <w:t xml:space="preserve"> </w:t>
            </w:r>
            <w:r>
              <w:rPr>
                <w:sz w:val="19"/>
                <w:szCs w:val="19"/>
                <w:spacing w:val="-4"/>
              </w:rPr>
              <w:t>扑</w:t>
            </w:r>
            <w:r>
              <w:rPr>
                <w:sz w:val="19"/>
                <w:szCs w:val="19"/>
                <w:spacing w:val="-36"/>
              </w:rPr>
              <w:t xml:space="preserve"> </w:t>
            </w:r>
            <w:r>
              <w:rPr>
                <w:sz w:val="19"/>
                <w:szCs w:val="19"/>
                <w:spacing w:val="-5"/>
              </w:rPr>
              <w:t>灭</w:t>
            </w:r>
            <w:r>
              <w:rPr>
                <w:sz w:val="19"/>
                <w:szCs w:val="19"/>
                <w:spacing w:val="-46"/>
              </w:rPr>
              <w:t xml:space="preserve"> </w:t>
            </w:r>
            <w:r>
              <w:rPr>
                <w:sz w:val="19"/>
                <w:szCs w:val="19"/>
                <w:spacing w:val="-5"/>
              </w:rPr>
              <w:t>。</w:t>
            </w:r>
          </w:p>
        </w:tc>
      </w:tr>
      <w:tr>
        <w:trPr>
          <w:trHeight w:val="471" w:hRule="atLeast"/>
        </w:trPr>
        <w:tc>
          <w:tcPr>
            <w:tcW w:w="2268" w:type="dxa"/>
            <w:vAlign w:val="top"/>
            <w:gridSpan w:val="2"/>
          </w:tcPr>
          <w:p>
            <w:pPr>
              <w:pStyle w:val="TableText"/>
              <w:ind w:left="379"/>
              <w:spacing w:before="147" w:line="229" w:lineRule="auto"/>
              <w:rPr>
                <w:sz w:val="19"/>
                <w:szCs w:val="19"/>
              </w:rPr>
            </w:pPr>
            <w:r>
              <w:rPr>
                <w:sz w:val="19"/>
                <w:szCs w:val="19"/>
                <w:spacing w:val="43"/>
              </w:rPr>
              <w:t>易发生事故类型</w:t>
            </w:r>
          </w:p>
        </w:tc>
        <w:tc>
          <w:tcPr>
            <w:tcW w:w="560"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7" w:right="112"/>
              <w:spacing w:before="62" w:line="284" w:lineRule="auto"/>
              <w:jc w:val="both"/>
              <w:rPr>
                <w:sz w:val="19"/>
                <w:szCs w:val="19"/>
              </w:rPr>
            </w:pPr>
            <w:r>
              <w:rPr>
                <w:sz w:val="19"/>
                <w:szCs w:val="19"/>
                <w:spacing w:val="15"/>
              </w:rPr>
              <w:t>风险</w:t>
            </w:r>
            <w:r>
              <w:rPr>
                <w:sz w:val="19"/>
                <w:szCs w:val="19"/>
                <w:spacing w:val="17"/>
              </w:rPr>
              <w:t>管控</w:t>
            </w:r>
            <w:r>
              <w:rPr>
                <w:sz w:val="19"/>
                <w:szCs w:val="19"/>
                <w:spacing w:val="17"/>
              </w:rPr>
              <w:t>措施</w:t>
            </w:r>
          </w:p>
        </w:tc>
        <w:tc>
          <w:tcPr>
            <w:tcW w:w="6557" w:type="dxa"/>
            <w:vAlign w:val="top"/>
            <w:gridSpan w:val="2"/>
            <w:vMerge w:val="restart"/>
            <w:tcBorders>
              <w:bottom w:val="nil"/>
            </w:tcBorders>
          </w:tcPr>
          <w:p>
            <w:pPr>
              <w:rPr>
                <w:rFonts w:ascii="Arial"/>
                <w:sz w:val="21"/>
              </w:rPr>
            </w:pPr>
            <w:r/>
          </w:p>
          <w:p>
            <w:pPr>
              <w:pStyle w:val="TableText"/>
              <w:ind w:left="241"/>
              <w:spacing w:before="62" w:line="228" w:lineRule="auto"/>
              <w:rPr>
                <w:sz w:val="19"/>
                <w:szCs w:val="19"/>
              </w:rPr>
            </w:pPr>
            <w:r>
              <w:rPr>
                <w:sz w:val="19"/>
                <w:szCs w:val="19"/>
              </w:rPr>
              <w:t>1</w:t>
            </w:r>
            <w:r>
              <w:rPr>
                <w:sz w:val="19"/>
                <w:szCs w:val="19"/>
                <w:spacing w:val="-41"/>
              </w:rPr>
              <w:t xml:space="preserve"> </w:t>
            </w:r>
            <w:r>
              <w:rPr>
                <w:sz w:val="19"/>
                <w:szCs w:val="19"/>
              </w:rPr>
              <w:t>、</w:t>
            </w:r>
            <w:r>
              <w:rPr>
                <w:sz w:val="19"/>
                <w:szCs w:val="19"/>
                <w:spacing w:val="-33"/>
              </w:rPr>
              <w:t xml:space="preserve"> </w:t>
            </w:r>
            <w:r>
              <w:rPr>
                <w:sz w:val="19"/>
                <w:szCs w:val="19"/>
              </w:rPr>
              <w:t>配</w:t>
            </w:r>
            <w:r>
              <w:rPr>
                <w:sz w:val="19"/>
                <w:szCs w:val="19"/>
                <w:spacing w:val="-34"/>
              </w:rPr>
              <w:t xml:space="preserve"> </w:t>
            </w:r>
            <w:r>
              <w:rPr>
                <w:sz w:val="19"/>
                <w:szCs w:val="19"/>
              </w:rPr>
              <w:t>备</w:t>
            </w:r>
            <w:r>
              <w:rPr>
                <w:sz w:val="19"/>
                <w:szCs w:val="19"/>
                <w:spacing w:val="-40"/>
              </w:rPr>
              <w:t xml:space="preserve"> </w:t>
            </w:r>
            <w:r>
              <w:rPr>
                <w:sz w:val="19"/>
                <w:szCs w:val="19"/>
              </w:rPr>
              <w:t>检</w:t>
            </w:r>
            <w:r>
              <w:rPr>
                <w:sz w:val="19"/>
                <w:szCs w:val="19"/>
                <w:spacing w:val="-38"/>
              </w:rPr>
              <w:t xml:space="preserve"> </w:t>
            </w:r>
            <w:r>
              <w:rPr>
                <w:sz w:val="19"/>
                <w:szCs w:val="19"/>
              </w:rPr>
              <w:t>测仪</w:t>
            </w:r>
            <w:r>
              <w:rPr>
                <w:sz w:val="19"/>
                <w:szCs w:val="19"/>
                <w:spacing w:val="-39"/>
              </w:rPr>
              <w:t xml:space="preserve"> </w:t>
            </w:r>
            <w:r>
              <w:rPr>
                <w:sz w:val="19"/>
                <w:szCs w:val="19"/>
              </w:rPr>
              <w:t>器</w:t>
            </w:r>
            <w:r>
              <w:rPr>
                <w:sz w:val="19"/>
                <w:szCs w:val="19"/>
                <w:spacing w:val="-25"/>
              </w:rPr>
              <w:t xml:space="preserve"> </w:t>
            </w:r>
            <w:r>
              <w:rPr>
                <w:sz w:val="19"/>
                <w:szCs w:val="19"/>
              </w:rPr>
              <w:t>、</w:t>
            </w:r>
            <w:r>
              <w:rPr>
                <w:sz w:val="19"/>
                <w:szCs w:val="19"/>
                <w:spacing w:val="-30"/>
              </w:rPr>
              <w:t xml:space="preserve"> </w:t>
            </w:r>
            <w:r>
              <w:rPr>
                <w:sz w:val="19"/>
                <w:szCs w:val="19"/>
              </w:rPr>
              <w:t>测</w:t>
            </w:r>
            <w:r>
              <w:rPr>
                <w:sz w:val="19"/>
                <w:szCs w:val="19"/>
                <w:spacing w:val="-38"/>
              </w:rPr>
              <w:t xml:space="preserve"> </w:t>
            </w:r>
            <w:r>
              <w:rPr>
                <w:sz w:val="19"/>
                <w:szCs w:val="19"/>
              </w:rPr>
              <w:t>压</w:t>
            </w:r>
            <w:r>
              <w:rPr>
                <w:sz w:val="19"/>
                <w:szCs w:val="19"/>
                <w:spacing w:val="-38"/>
              </w:rPr>
              <w:t xml:space="preserve"> </w:t>
            </w:r>
            <w:r>
              <w:rPr>
                <w:sz w:val="19"/>
                <w:szCs w:val="19"/>
              </w:rPr>
              <w:t>板</w:t>
            </w:r>
            <w:r>
              <w:rPr>
                <w:sz w:val="19"/>
                <w:szCs w:val="19"/>
                <w:spacing w:val="-35"/>
              </w:rPr>
              <w:t xml:space="preserve"> </w:t>
            </w:r>
            <w:r>
              <w:rPr>
                <w:sz w:val="19"/>
                <w:szCs w:val="19"/>
              </w:rPr>
              <w:t>等</w:t>
            </w:r>
            <w:r>
              <w:rPr>
                <w:sz w:val="19"/>
                <w:szCs w:val="19"/>
                <w:spacing w:val="-46"/>
              </w:rPr>
              <w:t xml:space="preserve"> </w:t>
            </w:r>
            <w:r>
              <w:rPr>
                <w:sz w:val="19"/>
                <w:szCs w:val="19"/>
              </w:rPr>
              <w:t>；</w:t>
            </w:r>
          </w:p>
          <w:p>
            <w:pPr>
              <w:pStyle w:val="TableText"/>
              <w:ind w:left="228"/>
              <w:spacing w:before="235" w:line="230" w:lineRule="auto"/>
              <w:rPr>
                <w:sz w:val="19"/>
                <w:szCs w:val="19"/>
              </w:rPr>
            </w:pPr>
            <w:r>
              <w:rPr>
                <w:sz w:val="19"/>
                <w:szCs w:val="19"/>
                <w:spacing w:val="-4"/>
              </w:rPr>
              <w:t>2</w:t>
            </w:r>
            <w:r>
              <w:rPr>
                <w:sz w:val="19"/>
                <w:szCs w:val="19"/>
                <w:spacing w:val="-37"/>
              </w:rPr>
              <w:t xml:space="preserve"> </w:t>
            </w:r>
            <w:r>
              <w:rPr>
                <w:sz w:val="19"/>
                <w:szCs w:val="19"/>
                <w:spacing w:val="-4"/>
              </w:rPr>
              <w:t>、</w:t>
            </w:r>
            <w:r>
              <w:rPr>
                <w:sz w:val="19"/>
                <w:szCs w:val="19"/>
                <w:spacing w:val="-30"/>
              </w:rPr>
              <w:t xml:space="preserve"> </w:t>
            </w:r>
            <w:r>
              <w:rPr>
                <w:sz w:val="19"/>
                <w:szCs w:val="19"/>
                <w:spacing w:val="-4"/>
              </w:rPr>
              <w:t>设</w:t>
            </w:r>
            <w:r>
              <w:rPr>
                <w:sz w:val="19"/>
                <w:szCs w:val="19"/>
                <w:spacing w:val="-38"/>
              </w:rPr>
              <w:t xml:space="preserve"> </w:t>
            </w:r>
            <w:r>
              <w:rPr>
                <w:sz w:val="19"/>
                <w:szCs w:val="19"/>
                <w:spacing w:val="-4"/>
              </w:rPr>
              <w:t>置</w:t>
            </w:r>
            <w:r>
              <w:rPr>
                <w:sz w:val="19"/>
                <w:szCs w:val="19"/>
                <w:spacing w:val="-36"/>
              </w:rPr>
              <w:t xml:space="preserve"> </w:t>
            </w:r>
            <w:r>
              <w:rPr>
                <w:sz w:val="19"/>
                <w:szCs w:val="19"/>
                <w:spacing w:val="-4"/>
              </w:rPr>
              <w:t>警</w:t>
            </w:r>
            <w:r>
              <w:rPr>
                <w:sz w:val="19"/>
                <w:szCs w:val="19"/>
                <w:spacing w:val="-35"/>
              </w:rPr>
              <w:t xml:space="preserve"> </w:t>
            </w:r>
            <w:r>
              <w:rPr>
                <w:sz w:val="19"/>
                <w:szCs w:val="19"/>
                <w:spacing w:val="-4"/>
              </w:rPr>
              <w:t>戒</w:t>
            </w:r>
            <w:r>
              <w:rPr>
                <w:sz w:val="19"/>
                <w:szCs w:val="19"/>
                <w:spacing w:val="-34"/>
              </w:rPr>
              <w:t xml:space="preserve"> </w:t>
            </w:r>
            <w:r>
              <w:rPr>
                <w:sz w:val="19"/>
                <w:szCs w:val="19"/>
                <w:spacing w:val="-4"/>
              </w:rPr>
              <w:t>线</w:t>
            </w:r>
            <w:r>
              <w:rPr>
                <w:sz w:val="19"/>
                <w:szCs w:val="19"/>
                <w:spacing w:val="-26"/>
              </w:rPr>
              <w:t xml:space="preserve"> </w:t>
            </w:r>
            <w:r>
              <w:rPr>
                <w:sz w:val="19"/>
                <w:szCs w:val="19"/>
                <w:spacing w:val="-4"/>
              </w:rPr>
              <w:t>、</w:t>
            </w:r>
            <w:r>
              <w:rPr>
                <w:sz w:val="19"/>
                <w:szCs w:val="19"/>
                <w:spacing w:val="-29"/>
              </w:rPr>
              <w:t xml:space="preserve"> </w:t>
            </w:r>
            <w:r>
              <w:rPr>
                <w:sz w:val="19"/>
                <w:szCs w:val="19"/>
                <w:spacing w:val="-4"/>
              </w:rPr>
              <w:t>设</w:t>
            </w:r>
            <w:r>
              <w:rPr>
                <w:sz w:val="19"/>
                <w:szCs w:val="19"/>
                <w:spacing w:val="-39"/>
              </w:rPr>
              <w:t xml:space="preserve"> </w:t>
            </w:r>
            <w:r>
              <w:rPr>
                <w:sz w:val="19"/>
                <w:szCs w:val="19"/>
                <w:spacing w:val="-4"/>
              </w:rPr>
              <w:t>置</w:t>
            </w:r>
            <w:r>
              <w:rPr>
                <w:sz w:val="19"/>
                <w:szCs w:val="19"/>
                <w:spacing w:val="-35"/>
              </w:rPr>
              <w:t xml:space="preserve"> </w:t>
            </w:r>
            <w:r>
              <w:rPr>
                <w:sz w:val="19"/>
                <w:szCs w:val="19"/>
                <w:spacing w:val="-4"/>
              </w:rPr>
              <w:t>安</w:t>
            </w:r>
            <w:r>
              <w:rPr>
                <w:sz w:val="19"/>
                <w:szCs w:val="19"/>
                <w:spacing w:val="-39"/>
              </w:rPr>
              <w:t xml:space="preserve"> </w:t>
            </w:r>
            <w:r>
              <w:rPr>
                <w:sz w:val="19"/>
                <w:szCs w:val="19"/>
                <w:spacing w:val="-4"/>
              </w:rPr>
              <w:t>全</w:t>
            </w:r>
            <w:r>
              <w:rPr>
                <w:sz w:val="19"/>
                <w:szCs w:val="19"/>
                <w:spacing w:val="-36"/>
              </w:rPr>
              <w:t xml:space="preserve"> </w:t>
            </w:r>
            <w:r>
              <w:rPr>
                <w:sz w:val="19"/>
                <w:szCs w:val="19"/>
                <w:spacing w:val="-4"/>
              </w:rPr>
              <w:t>标</w:t>
            </w:r>
            <w:r>
              <w:rPr>
                <w:sz w:val="19"/>
                <w:szCs w:val="19"/>
                <w:spacing w:val="-38"/>
              </w:rPr>
              <w:t xml:space="preserve"> </w:t>
            </w:r>
            <w:r>
              <w:rPr>
                <w:sz w:val="19"/>
                <w:szCs w:val="19"/>
                <w:spacing w:val="-4"/>
              </w:rPr>
              <w:t>示</w:t>
            </w:r>
            <w:r>
              <w:rPr>
                <w:sz w:val="19"/>
                <w:szCs w:val="19"/>
                <w:spacing w:val="-46"/>
              </w:rPr>
              <w:t xml:space="preserve"> </w:t>
            </w:r>
            <w:r>
              <w:rPr>
                <w:sz w:val="19"/>
                <w:szCs w:val="19"/>
                <w:spacing w:val="-4"/>
              </w:rPr>
              <w:t>；</w:t>
            </w:r>
          </w:p>
          <w:p>
            <w:pPr>
              <w:pStyle w:val="TableText"/>
              <w:ind w:left="207" w:right="48" w:firstLine="23"/>
              <w:spacing w:before="234" w:line="274" w:lineRule="auto"/>
              <w:rPr>
                <w:sz w:val="19"/>
                <w:szCs w:val="19"/>
              </w:rPr>
            </w:pPr>
            <w:r>
              <w:rPr>
                <w:sz w:val="19"/>
                <w:szCs w:val="19"/>
              </w:rPr>
              <w:t>3</w:t>
            </w:r>
            <w:r>
              <w:rPr>
                <w:sz w:val="19"/>
                <w:szCs w:val="19"/>
                <w:spacing w:val="-47"/>
              </w:rPr>
              <w:t xml:space="preserve"> </w:t>
            </w:r>
            <w:r>
              <w:rPr>
                <w:sz w:val="19"/>
                <w:szCs w:val="19"/>
              </w:rPr>
              <w:t>、</w:t>
            </w:r>
            <w:r>
              <w:rPr>
                <w:sz w:val="19"/>
                <w:szCs w:val="19"/>
                <w:spacing w:val="-32"/>
              </w:rPr>
              <w:t xml:space="preserve"> </w:t>
            </w:r>
            <w:r>
              <w:rPr>
                <w:sz w:val="19"/>
                <w:szCs w:val="19"/>
              </w:rPr>
              <w:t>编</w:t>
            </w:r>
            <w:r>
              <w:rPr>
                <w:sz w:val="19"/>
                <w:szCs w:val="19"/>
                <w:spacing w:val="-36"/>
              </w:rPr>
              <w:t xml:space="preserve"> </w:t>
            </w:r>
            <w:r>
              <w:rPr>
                <w:sz w:val="19"/>
                <w:szCs w:val="19"/>
              </w:rPr>
              <w:t>制</w:t>
            </w:r>
            <w:r>
              <w:rPr>
                <w:sz w:val="19"/>
                <w:szCs w:val="19"/>
                <w:spacing w:val="-38"/>
              </w:rPr>
              <w:t xml:space="preserve"> </w:t>
            </w:r>
            <w:r>
              <w:rPr>
                <w:sz w:val="19"/>
                <w:szCs w:val="19"/>
              </w:rPr>
              <w:t>有</w:t>
            </w:r>
            <w:r>
              <w:rPr>
                <w:sz w:val="19"/>
                <w:szCs w:val="19"/>
                <w:spacing w:val="-37"/>
              </w:rPr>
              <w:t xml:space="preserve"> </w:t>
            </w:r>
            <w:r>
              <w:rPr>
                <w:sz w:val="19"/>
                <w:szCs w:val="19"/>
              </w:rPr>
              <w:t>操</w:t>
            </w:r>
            <w:r>
              <w:rPr>
                <w:sz w:val="19"/>
                <w:szCs w:val="19"/>
                <w:spacing w:val="-38"/>
              </w:rPr>
              <w:t xml:space="preserve"> </w:t>
            </w:r>
            <w:r>
              <w:rPr>
                <w:sz w:val="19"/>
                <w:szCs w:val="19"/>
              </w:rPr>
              <w:t>作规</w:t>
            </w:r>
            <w:r>
              <w:rPr>
                <w:sz w:val="19"/>
                <w:szCs w:val="19"/>
                <w:spacing w:val="-40"/>
              </w:rPr>
              <w:t xml:space="preserve"> </w:t>
            </w:r>
            <w:r>
              <w:rPr>
                <w:sz w:val="19"/>
                <w:szCs w:val="19"/>
              </w:rPr>
              <w:t>程</w:t>
            </w:r>
            <w:r>
              <w:rPr>
                <w:sz w:val="19"/>
                <w:szCs w:val="19"/>
                <w:spacing w:val="-23"/>
              </w:rPr>
              <w:t xml:space="preserve"> </w:t>
            </w:r>
            <w:r>
              <w:rPr>
                <w:sz w:val="19"/>
                <w:szCs w:val="19"/>
              </w:rPr>
              <w:t>，</w:t>
            </w:r>
            <w:r>
              <w:rPr>
                <w:sz w:val="19"/>
                <w:szCs w:val="19"/>
                <w:spacing w:val="-33"/>
              </w:rPr>
              <w:t xml:space="preserve"> </w:t>
            </w:r>
            <w:r>
              <w:rPr>
                <w:sz w:val="19"/>
                <w:szCs w:val="19"/>
              </w:rPr>
              <w:t>作</w:t>
            </w:r>
            <w:r>
              <w:rPr>
                <w:sz w:val="19"/>
                <w:szCs w:val="19"/>
                <w:spacing w:val="-38"/>
              </w:rPr>
              <w:t xml:space="preserve"> </w:t>
            </w:r>
            <w:r>
              <w:rPr>
                <w:sz w:val="19"/>
                <w:szCs w:val="19"/>
              </w:rPr>
              <w:t>业</w:t>
            </w:r>
            <w:r>
              <w:rPr>
                <w:sz w:val="19"/>
                <w:szCs w:val="19"/>
                <w:spacing w:val="-38"/>
              </w:rPr>
              <w:t xml:space="preserve"> </w:t>
            </w:r>
            <w:r>
              <w:rPr>
                <w:sz w:val="19"/>
                <w:szCs w:val="19"/>
              </w:rPr>
              <w:t>方</w:t>
            </w:r>
            <w:r>
              <w:rPr>
                <w:sz w:val="19"/>
                <w:szCs w:val="19"/>
                <w:spacing w:val="-35"/>
              </w:rPr>
              <w:t xml:space="preserve"> </w:t>
            </w:r>
            <w:r>
              <w:rPr>
                <w:sz w:val="19"/>
                <w:szCs w:val="19"/>
              </w:rPr>
              <w:t>案</w:t>
            </w:r>
            <w:r>
              <w:rPr>
                <w:sz w:val="19"/>
                <w:szCs w:val="19"/>
                <w:spacing w:val="-38"/>
              </w:rPr>
              <w:t xml:space="preserve"> </w:t>
            </w:r>
            <w:r>
              <w:rPr>
                <w:sz w:val="19"/>
                <w:szCs w:val="19"/>
              </w:rPr>
              <w:t>经</w:t>
            </w:r>
            <w:r>
              <w:rPr>
                <w:sz w:val="19"/>
                <w:szCs w:val="19"/>
                <w:spacing w:val="-35"/>
              </w:rPr>
              <w:t xml:space="preserve"> </w:t>
            </w:r>
            <w:r>
              <w:rPr>
                <w:sz w:val="19"/>
                <w:szCs w:val="19"/>
              </w:rPr>
              <w:t>过</w:t>
            </w:r>
            <w:r>
              <w:rPr>
                <w:sz w:val="19"/>
                <w:szCs w:val="19"/>
                <w:spacing w:val="-39"/>
              </w:rPr>
              <w:t xml:space="preserve"> </w:t>
            </w:r>
            <w:r>
              <w:rPr>
                <w:sz w:val="19"/>
                <w:szCs w:val="19"/>
              </w:rPr>
              <w:t>严</w:t>
            </w:r>
            <w:r>
              <w:rPr>
                <w:sz w:val="19"/>
                <w:szCs w:val="19"/>
                <w:spacing w:val="-36"/>
              </w:rPr>
              <w:t xml:space="preserve"> </w:t>
            </w:r>
            <w:r>
              <w:rPr>
                <w:sz w:val="19"/>
                <w:szCs w:val="19"/>
              </w:rPr>
              <w:t>格</w:t>
            </w:r>
            <w:r>
              <w:rPr>
                <w:sz w:val="19"/>
                <w:szCs w:val="19"/>
                <w:spacing w:val="-33"/>
              </w:rPr>
              <w:t xml:space="preserve"> </w:t>
            </w:r>
            <w:r>
              <w:rPr>
                <w:sz w:val="19"/>
                <w:szCs w:val="19"/>
              </w:rPr>
              <w:t>审</w:t>
            </w:r>
            <w:r>
              <w:rPr>
                <w:sz w:val="19"/>
                <w:szCs w:val="19"/>
                <w:spacing w:val="-34"/>
              </w:rPr>
              <w:t xml:space="preserve"> </w:t>
            </w:r>
            <w:r>
              <w:rPr>
                <w:sz w:val="19"/>
                <w:szCs w:val="19"/>
              </w:rPr>
              <w:t>核</w:t>
            </w:r>
            <w:r>
              <w:rPr>
                <w:sz w:val="19"/>
                <w:szCs w:val="19"/>
                <w:spacing w:val="-22"/>
              </w:rPr>
              <w:t xml:space="preserve"> </w:t>
            </w:r>
            <w:r>
              <w:rPr>
                <w:sz w:val="19"/>
                <w:szCs w:val="19"/>
              </w:rPr>
              <w:t>；</w:t>
            </w:r>
            <w:r>
              <w:rPr>
                <w:sz w:val="19"/>
                <w:szCs w:val="19"/>
                <w:spacing w:val="-30"/>
              </w:rPr>
              <w:t xml:space="preserve"> </w:t>
            </w:r>
            <w:r>
              <w:rPr>
                <w:sz w:val="19"/>
                <w:szCs w:val="19"/>
              </w:rPr>
              <w:t>按</w:t>
            </w:r>
            <w:r>
              <w:rPr>
                <w:sz w:val="19"/>
                <w:szCs w:val="19"/>
                <w:spacing w:val="-39"/>
              </w:rPr>
              <w:t xml:space="preserve"> </w:t>
            </w:r>
            <w:r>
              <w:rPr>
                <w:sz w:val="19"/>
                <w:szCs w:val="19"/>
              </w:rPr>
              <w:t>操</w:t>
            </w:r>
            <w:r>
              <w:rPr>
                <w:sz w:val="19"/>
                <w:szCs w:val="19"/>
                <w:spacing w:val="-36"/>
              </w:rPr>
              <w:t xml:space="preserve"> </w:t>
            </w:r>
            <w:r>
              <w:rPr>
                <w:sz w:val="19"/>
                <w:szCs w:val="19"/>
              </w:rPr>
              <w:t>作</w:t>
            </w:r>
            <w:r>
              <w:rPr>
                <w:sz w:val="19"/>
                <w:szCs w:val="19"/>
                <w:spacing w:val="-39"/>
              </w:rPr>
              <w:t xml:space="preserve"> </w:t>
            </w:r>
            <w:r>
              <w:rPr>
                <w:sz w:val="19"/>
                <w:szCs w:val="19"/>
              </w:rPr>
              <w:t>规</w:t>
            </w:r>
            <w:r>
              <w:rPr>
                <w:sz w:val="19"/>
                <w:szCs w:val="19"/>
                <w:spacing w:val="-37"/>
              </w:rPr>
              <w:t xml:space="preserve"> </w:t>
            </w:r>
            <w:r>
              <w:rPr>
                <w:sz w:val="19"/>
                <w:szCs w:val="19"/>
              </w:rPr>
              <w:t>程</w:t>
            </w:r>
            <w:r>
              <w:rPr>
                <w:sz w:val="19"/>
                <w:szCs w:val="19"/>
                <w:spacing w:val="7"/>
              </w:rPr>
              <w:t>执</w:t>
            </w:r>
            <w:r>
              <w:rPr>
                <w:sz w:val="19"/>
                <w:szCs w:val="19"/>
                <w:spacing w:val="-34"/>
              </w:rPr>
              <w:t xml:space="preserve"> </w:t>
            </w:r>
            <w:r>
              <w:rPr>
                <w:sz w:val="19"/>
                <w:szCs w:val="19"/>
                <w:spacing w:val="7"/>
              </w:rPr>
              <w:t>行</w:t>
            </w:r>
            <w:r>
              <w:rPr>
                <w:sz w:val="19"/>
                <w:szCs w:val="19"/>
                <w:spacing w:val="-36"/>
              </w:rPr>
              <w:t xml:space="preserve"> </w:t>
            </w:r>
            <w:r>
              <w:rPr>
                <w:sz w:val="19"/>
                <w:szCs w:val="19"/>
                <w:spacing w:val="7"/>
              </w:rPr>
              <w:t>和作</w:t>
            </w:r>
            <w:r>
              <w:rPr>
                <w:sz w:val="19"/>
                <w:szCs w:val="19"/>
                <w:spacing w:val="-40"/>
              </w:rPr>
              <w:t xml:space="preserve"> </w:t>
            </w:r>
            <w:r>
              <w:rPr>
                <w:sz w:val="19"/>
                <w:szCs w:val="19"/>
                <w:spacing w:val="7"/>
              </w:rPr>
              <w:t>业</w:t>
            </w:r>
            <w:r>
              <w:rPr>
                <w:sz w:val="19"/>
                <w:szCs w:val="19"/>
                <w:spacing w:val="-36"/>
              </w:rPr>
              <w:t xml:space="preserve"> </w:t>
            </w:r>
            <w:r>
              <w:rPr>
                <w:sz w:val="19"/>
                <w:szCs w:val="19"/>
                <w:spacing w:val="7"/>
              </w:rPr>
              <w:t>方</w:t>
            </w:r>
            <w:r>
              <w:rPr>
                <w:sz w:val="19"/>
                <w:szCs w:val="19"/>
                <w:spacing w:val="-37"/>
              </w:rPr>
              <w:t xml:space="preserve"> </w:t>
            </w:r>
            <w:r>
              <w:rPr>
                <w:sz w:val="19"/>
                <w:szCs w:val="19"/>
                <w:spacing w:val="7"/>
              </w:rPr>
              <w:t>案</w:t>
            </w:r>
            <w:r>
              <w:rPr>
                <w:sz w:val="19"/>
                <w:szCs w:val="19"/>
                <w:spacing w:val="-46"/>
              </w:rPr>
              <w:t xml:space="preserve"> </w:t>
            </w:r>
            <w:r>
              <w:rPr>
                <w:sz w:val="19"/>
                <w:szCs w:val="19"/>
                <w:spacing w:val="7"/>
              </w:rPr>
              <w:t>；</w:t>
            </w:r>
          </w:p>
          <w:p>
            <w:pPr>
              <w:pStyle w:val="TableText"/>
              <w:ind w:left="225"/>
              <w:spacing w:before="186" w:line="229" w:lineRule="auto"/>
              <w:rPr>
                <w:sz w:val="19"/>
                <w:szCs w:val="19"/>
              </w:rPr>
            </w:pPr>
            <w:r>
              <w:rPr>
                <w:sz w:val="19"/>
                <w:szCs w:val="19"/>
                <w:spacing w:val="-3"/>
              </w:rPr>
              <w:t>4</w:t>
            </w:r>
            <w:r>
              <w:rPr>
                <w:sz w:val="19"/>
                <w:szCs w:val="19"/>
                <w:spacing w:val="-39"/>
              </w:rPr>
              <w:t xml:space="preserve"> </w:t>
            </w:r>
            <w:r>
              <w:rPr>
                <w:sz w:val="19"/>
                <w:szCs w:val="19"/>
                <w:spacing w:val="-3"/>
              </w:rPr>
              <w:t>、</w:t>
            </w:r>
            <w:r>
              <w:rPr>
                <w:sz w:val="19"/>
                <w:szCs w:val="19"/>
                <w:spacing w:val="-32"/>
              </w:rPr>
              <w:t xml:space="preserve"> </w:t>
            </w:r>
            <w:r>
              <w:rPr>
                <w:sz w:val="19"/>
                <w:szCs w:val="19"/>
                <w:spacing w:val="-3"/>
              </w:rPr>
              <w:t>经</w:t>
            </w:r>
            <w:r>
              <w:rPr>
                <w:sz w:val="19"/>
                <w:szCs w:val="19"/>
                <w:spacing w:val="-34"/>
              </w:rPr>
              <w:t xml:space="preserve"> </w:t>
            </w:r>
            <w:r>
              <w:rPr>
                <w:sz w:val="19"/>
                <w:szCs w:val="19"/>
                <w:spacing w:val="-3"/>
              </w:rPr>
              <w:t>理</w:t>
            </w:r>
            <w:r>
              <w:rPr>
                <w:sz w:val="19"/>
                <w:szCs w:val="19"/>
                <w:spacing w:val="-38"/>
              </w:rPr>
              <w:t xml:space="preserve"> </w:t>
            </w:r>
            <w:r>
              <w:rPr>
                <w:sz w:val="19"/>
                <w:szCs w:val="19"/>
                <w:spacing w:val="-3"/>
              </w:rPr>
              <w:t>论</w:t>
            </w:r>
            <w:r>
              <w:rPr>
                <w:sz w:val="19"/>
                <w:szCs w:val="19"/>
                <w:spacing w:val="-38"/>
              </w:rPr>
              <w:t xml:space="preserve"> </w:t>
            </w:r>
            <w:r>
              <w:rPr>
                <w:sz w:val="19"/>
                <w:szCs w:val="19"/>
                <w:spacing w:val="-3"/>
              </w:rPr>
              <w:t>培</w:t>
            </w:r>
            <w:r>
              <w:rPr>
                <w:sz w:val="19"/>
                <w:szCs w:val="19"/>
                <w:spacing w:val="-34"/>
              </w:rPr>
              <w:t xml:space="preserve"> </w:t>
            </w:r>
            <w:r>
              <w:rPr>
                <w:sz w:val="19"/>
                <w:szCs w:val="19"/>
                <w:spacing w:val="-3"/>
              </w:rPr>
              <w:t>训</w:t>
            </w:r>
            <w:r>
              <w:rPr>
                <w:sz w:val="19"/>
                <w:szCs w:val="19"/>
                <w:spacing w:val="-25"/>
              </w:rPr>
              <w:t xml:space="preserve"> </w:t>
            </w:r>
            <w:r>
              <w:rPr>
                <w:sz w:val="19"/>
                <w:szCs w:val="19"/>
                <w:spacing w:val="-3"/>
              </w:rPr>
              <w:t>、</w:t>
            </w:r>
            <w:r>
              <w:rPr>
                <w:sz w:val="19"/>
                <w:szCs w:val="19"/>
                <w:spacing w:val="-29"/>
              </w:rPr>
              <w:t xml:space="preserve"> </w:t>
            </w:r>
            <w:r>
              <w:rPr>
                <w:sz w:val="19"/>
                <w:szCs w:val="19"/>
                <w:spacing w:val="-3"/>
              </w:rPr>
              <w:t>实</w:t>
            </w:r>
            <w:r>
              <w:rPr>
                <w:sz w:val="19"/>
                <w:szCs w:val="19"/>
                <w:spacing w:val="-37"/>
              </w:rPr>
              <w:t xml:space="preserve"> </w:t>
            </w:r>
            <w:r>
              <w:rPr>
                <w:sz w:val="19"/>
                <w:szCs w:val="19"/>
                <w:spacing w:val="-3"/>
              </w:rPr>
              <w:t>操</w:t>
            </w:r>
            <w:r>
              <w:rPr>
                <w:sz w:val="19"/>
                <w:szCs w:val="19"/>
                <w:spacing w:val="-38"/>
              </w:rPr>
              <w:t xml:space="preserve"> </w:t>
            </w:r>
            <w:r>
              <w:rPr>
                <w:sz w:val="19"/>
                <w:szCs w:val="19"/>
                <w:spacing w:val="-3"/>
              </w:rPr>
              <w:t>培</w:t>
            </w:r>
            <w:r>
              <w:rPr>
                <w:sz w:val="19"/>
                <w:szCs w:val="19"/>
                <w:spacing w:val="-37"/>
              </w:rPr>
              <w:t xml:space="preserve"> </w:t>
            </w:r>
            <w:r>
              <w:rPr>
                <w:sz w:val="19"/>
                <w:szCs w:val="19"/>
                <w:spacing w:val="-3"/>
              </w:rPr>
              <w:t>训</w:t>
            </w:r>
            <w:r>
              <w:rPr>
                <w:sz w:val="19"/>
                <w:szCs w:val="19"/>
                <w:spacing w:val="-23"/>
              </w:rPr>
              <w:t xml:space="preserve"> </w:t>
            </w:r>
            <w:r>
              <w:rPr>
                <w:sz w:val="19"/>
                <w:szCs w:val="19"/>
                <w:spacing w:val="-3"/>
              </w:rPr>
              <w:t>、</w:t>
            </w:r>
            <w:r>
              <w:rPr>
                <w:sz w:val="19"/>
                <w:szCs w:val="19"/>
                <w:spacing w:val="-29"/>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36"/>
              </w:rPr>
              <w:t xml:space="preserve"> </w:t>
            </w:r>
            <w:r>
              <w:rPr>
                <w:sz w:val="19"/>
                <w:szCs w:val="19"/>
                <w:spacing w:val="-3"/>
              </w:rPr>
              <w:t>培</w:t>
            </w:r>
            <w:r>
              <w:rPr>
                <w:sz w:val="19"/>
                <w:szCs w:val="19"/>
                <w:spacing w:val="-37"/>
              </w:rPr>
              <w:t xml:space="preserve"> </w:t>
            </w:r>
            <w:r>
              <w:rPr>
                <w:sz w:val="19"/>
                <w:szCs w:val="19"/>
                <w:spacing w:val="-3"/>
              </w:rPr>
              <w:t>训</w:t>
            </w:r>
            <w:r>
              <w:rPr>
                <w:sz w:val="19"/>
                <w:szCs w:val="19"/>
                <w:spacing w:val="-25"/>
              </w:rPr>
              <w:t xml:space="preserve"> </w:t>
            </w:r>
            <w:r>
              <w:rPr>
                <w:sz w:val="19"/>
                <w:szCs w:val="19"/>
                <w:spacing w:val="-3"/>
              </w:rPr>
              <w:t>、</w:t>
            </w:r>
            <w:r>
              <w:rPr>
                <w:sz w:val="19"/>
                <w:szCs w:val="19"/>
                <w:spacing w:val="-28"/>
              </w:rPr>
              <w:t xml:space="preserve"> </w:t>
            </w:r>
            <w:r>
              <w:rPr>
                <w:sz w:val="19"/>
                <w:szCs w:val="19"/>
                <w:spacing w:val="-3"/>
              </w:rPr>
              <w:t>持</w:t>
            </w:r>
            <w:r>
              <w:rPr>
                <w:sz w:val="19"/>
                <w:szCs w:val="19"/>
                <w:spacing w:val="-39"/>
              </w:rPr>
              <w:t xml:space="preserve"> </w:t>
            </w:r>
            <w:r>
              <w:rPr>
                <w:sz w:val="19"/>
                <w:szCs w:val="19"/>
                <w:spacing w:val="-3"/>
              </w:rPr>
              <w:t>证上 岗</w:t>
            </w:r>
            <w:r>
              <w:rPr>
                <w:sz w:val="19"/>
                <w:szCs w:val="19"/>
                <w:spacing w:val="-46"/>
              </w:rPr>
              <w:t xml:space="preserve"> </w:t>
            </w:r>
            <w:r>
              <w:rPr>
                <w:sz w:val="19"/>
                <w:szCs w:val="19"/>
                <w:spacing w:val="-3"/>
              </w:rPr>
              <w:t>；</w:t>
            </w:r>
          </w:p>
          <w:p>
            <w:pPr>
              <w:pStyle w:val="TableText"/>
              <w:ind w:left="230"/>
              <w:spacing w:before="235" w:line="227" w:lineRule="auto"/>
              <w:rPr>
                <w:sz w:val="19"/>
                <w:szCs w:val="19"/>
              </w:rPr>
            </w:pPr>
            <w:r>
              <w:rPr>
                <w:sz w:val="19"/>
                <w:szCs w:val="19"/>
              </w:rPr>
              <w:t>5</w:t>
            </w:r>
            <w:r>
              <w:rPr>
                <w:sz w:val="19"/>
                <w:szCs w:val="19"/>
                <w:spacing w:val="-48"/>
              </w:rPr>
              <w:t xml:space="preserve"> </w:t>
            </w:r>
            <w:r>
              <w:rPr>
                <w:sz w:val="19"/>
                <w:szCs w:val="19"/>
              </w:rPr>
              <w:t>、</w:t>
            </w:r>
            <w:r>
              <w:rPr>
                <w:sz w:val="19"/>
                <w:szCs w:val="19"/>
                <w:spacing w:val="-33"/>
              </w:rPr>
              <w:t xml:space="preserve"> </w:t>
            </w:r>
            <w:r>
              <w:rPr>
                <w:sz w:val="19"/>
                <w:szCs w:val="19"/>
              </w:rPr>
              <w:t>密</w:t>
            </w:r>
            <w:r>
              <w:rPr>
                <w:sz w:val="19"/>
                <w:szCs w:val="19"/>
                <w:spacing w:val="-17"/>
              </w:rPr>
              <w:t xml:space="preserve"> </w:t>
            </w:r>
            <w:r>
              <w:rPr>
                <w:sz w:val="19"/>
                <w:szCs w:val="19"/>
              </w:rPr>
              <w:t>闭</w:t>
            </w:r>
            <w:r>
              <w:rPr>
                <w:sz w:val="19"/>
                <w:szCs w:val="19"/>
                <w:spacing w:val="-33"/>
              </w:rPr>
              <w:t xml:space="preserve"> </w:t>
            </w:r>
            <w:r>
              <w:rPr>
                <w:sz w:val="19"/>
                <w:szCs w:val="19"/>
              </w:rPr>
              <w:t>空</w:t>
            </w:r>
            <w:r>
              <w:rPr>
                <w:sz w:val="19"/>
                <w:szCs w:val="19"/>
                <w:spacing w:val="-23"/>
              </w:rPr>
              <w:t xml:space="preserve"> </w:t>
            </w:r>
            <w:r>
              <w:rPr>
                <w:sz w:val="19"/>
                <w:szCs w:val="19"/>
              </w:rPr>
              <w:t>间</w:t>
            </w:r>
            <w:r>
              <w:rPr>
                <w:sz w:val="19"/>
                <w:szCs w:val="19"/>
                <w:spacing w:val="-36"/>
              </w:rPr>
              <w:t xml:space="preserve"> </w:t>
            </w:r>
            <w:r>
              <w:rPr>
                <w:sz w:val="19"/>
                <w:szCs w:val="19"/>
              </w:rPr>
              <w:t>作</w:t>
            </w:r>
            <w:r>
              <w:rPr>
                <w:sz w:val="19"/>
                <w:szCs w:val="19"/>
                <w:spacing w:val="-40"/>
              </w:rPr>
              <w:t xml:space="preserve"> </w:t>
            </w:r>
            <w:r>
              <w:rPr>
                <w:sz w:val="19"/>
                <w:szCs w:val="19"/>
              </w:rPr>
              <w:t>业</w:t>
            </w:r>
            <w:r>
              <w:rPr>
                <w:sz w:val="19"/>
                <w:szCs w:val="19"/>
                <w:spacing w:val="-38"/>
              </w:rPr>
              <w:t xml:space="preserve"> </w:t>
            </w:r>
            <w:r>
              <w:rPr>
                <w:sz w:val="19"/>
                <w:szCs w:val="19"/>
              </w:rPr>
              <w:t>使</w:t>
            </w:r>
            <w:r>
              <w:rPr>
                <w:sz w:val="19"/>
                <w:szCs w:val="19"/>
                <w:spacing w:val="-35"/>
              </w:rPr>
              <w:t xml:space="preserve"> </w:t>
            </w:r>
            <w:r>
              <w:rPr>
                <w:sz w:val="19"/>
                <w:szCs w:val="19"/>
              </w:rPr>
              <w:t>用</w:t>
            </w:r>
            <w:r>
              <w:rPr>
                <w:sz w:val="19"/>
                <w:szCs w:val="19"/>
                <w:spacing w:val="-27"/>
              </w:rPr>
              <w:t xml:space="preserve"> </w:t>
            </w:r>
            <w:r>
              <w:rPr>
                <w:sz w:val="19"/>
                <w:szCs w:val="19"/>
              </w:rPr>
              <w:t>防</w:t>
            </w:r>
            <w:r>
              <w:rPr>
                <w:sz w:val="19"/>
                <w:szCs w:val="19"/>
                <w:spacing w:val="-42"/>
              </w:rPr>
              <w:t xml:space="preserve"> </w:t>
            </w:r>
            <w:r>
              <w:rPr>
                <w:sz w:val="19"/>
                <w:szCs w:val="19"/>
              </w:rPr>
              <w:t>爆</w:t>
            </w:r>
            <w:r>
              <w:rPr>
                <w:sz w:val="19"/>
                <w:szCs w:val="19"/>
                <w:spacing w:val="-36"/>
              </w:rPr>
              <w:t xml:space="preserve"> </w:t>
            </w:r>
            <w:r>
              <w:rPr>
                <w:sz w:val="19"/>
                <w:szCs w:val="19"/>
              </w:rPr>
              <w:t>风</w:t>
            </w:r>
            <w:r>
              <w:rPr>
                <w:sz w:val="19"/>
                <w:szCs w:val="19"/>
                <w:spacing w:val="-40"/>
              </w:rPr>
              <w:t xml:space="preserve"> </w:t>
            </w:r>
            <w:r>
              <w:rPr>
                <w:sz w:val="19"/>
                <w:szCs w:val="19"/>
              </w:rPr>
              <w:t>机</w:t>
            </w:r>
            <w:r>
              <w:rPr>
                <w:sz w:val="19"/>
                <w:szCs w:val="19"/>
                <w:spacing w:val="-38"/>
              </w:rPr>
              <w:t xml:space="preserve"> </w:t>
            </w:r>
            <w:r>
              <w:rPr>
                <w:sz w:val="19"/>
                <w:szCs w:val="19"/>
              </w:rPr>
              <w:t>保</w:t>
            </w:r>
            <w:r>
              <w:rPr>
                <w:sz w:val="19"/>
                <w:szCs w:val="19"/>
                <w:spacing w:val="-34"/>
              </w:rPr>
              <w:t xml:space="preserve"> </w:t>
            </w:r>
            <w:r>
              <w:rPr>
                <w:sz w:val="19"/>
                <w:szCs w:val="19"/>
              </w:rPr>
              <w:t>持</w:t>
            </w:r>
            <w:r>
              <w:rPr>
                <w:sz w:val="19"/>
                <w:szCs w:val="19"/>
                <w:spacing w:val="-38"/>
              </w:rPr>
              <w:t xml:space="preserve"> </w:t>
            </w:r>
            <w:r>
              <w:rPr>
                <w:sz w:val="19"/>
                <w:szCs w:val="19"/>
              </w:rPr>
              <w:t>作</w:t>
            </w:r>
            <w:r>
              <w:rPr>
                <w:sz w:val="19"/>
                <w:szCs w:val="19"/>
                <w:spacing w:val="-40"/>
              </w:rPr>
              <w:t xml:space="preserve"> </w:t>
            </w:r>
            <w:r>
              <w:rPr>
                <w:sz w:val="19"/>
                <w:szCs w:val="19"/>
              </w:rPr>
              <w:t>业</w:t>
            </w:r>
            <w:r>
              <w:rPr>
                <w:sz w:val="19"/>
                <w:szCs w:val="19"/>
                <w:spacing w:val="-38"/>
              </w:rPr>
              <w:t xml:space="preserve"> </w:t>
            </w:r>
            <w:r>
              <w:rPr>
                <w:sz w:val="19"/>
                <w:szCs w:val="19"/>
              </w:rPr>
              <w:t>场</w:t>
            </w:r>
            <w:r>
              <w:rPr>
                <w:sz w:val="19"/>
                <w:szCs w:val="19"/>
                <w:spacing w:val="-39"/>
              </w:rPr>
              <w:t xml:space="preserve"> </w:t>
            </w:r>
            <w:r>
              <w:rPr>
                <w:sz w:val="19"/>
                <w:szCs w:val="19"/>
              </w:rPr>
              <w:t>所</w:t>
            </w:r>
            <w:r>
              <w:rPr>
                <w:sz w:val="19"/>
                <w:szCs w:val="19"/>
                <w:spacing w:val="-39"/>
              </w:rPr>
              <w:t xml:space="preserve"> </w:t>
            </w:r>
            <w:r>
              <w:rPr>
                <w:sz w:val="19"/>
                <w:szCs w:val="19"/>
              </w:rPr>
              <w:t>通风</w:t>
            </w:r>
            <w:r>
              <w:rPr>
                <w:sz w:val="19"/>
                <w:szCs w:val="19"/>
                <w:spacing w:val="-45"/>
              </w:rPr>
              <w:t xml:space="preserve"> </w:t>
            </w:r>
            <w:r>
              <w:rPr>
                <w:sz w:val="19"/>
                <w:szCs w:val="19"/>
              </w:rPr>
              <w:t>。</w:t>
            </w:r>
          </w:p>
        </w:tc>
      </w:tr>
      <w:tr>
        <w:trPr>
          <w:trHeight w:val="941" w:hRule="atLeast"/>
        </w:trPr>
        <w:tc>
          <w:tcPr>
            <w:tcW w:w="2268" w:type="dxa"/>
            <w:vAlign w:val="top"/>
            <w:gridSpan w:val="2"/>
          </w:tcPr>
          <w:p>
            <w:pPr>
              <w:pStyle w:val="TableText"/>
              <w:ind w:left="152" w:right="56" w:hanging="145"/>
              <w:spacing w:before="231" w:line="276" w:lineRule="auto"/>
              <w:rPr>
                <w:sz w:val="19"/>
                <w:szCs w:val="19"/>
              </w:rPr>
            </w:pPr>
            <w:r>
              <w:rPr>
                <w:sz w:val="19"/>
                <w:szCs w:val="19"/>
                <w:spacing w:val="18"/>
              </w:rPr>
              <w:t>火灾</w:t>
            </w:r>
            <w:r>
              <w:rPr>
                <w:sz w:val="19"/>
                <w:szCs w:val="19"/>
                <w:spacing w:val="-35"/>
              </w:rPr>
              <w:t xml:space="preserve"> </w:t>
            </w:r>
            <w:r>
              <w:rPr>
                <w:sz w:val="19"/>
                <w:szCs w:val="19"/>
                <w:spacing w:val="18"/>
              </w:rPr>
              <w:t>、其他爆炸</w:t>
            </w:r>
            <w:r>
              <w:rPr>
                <w:sz w:val="19"/>
                <w:szCs w:val="19"/>
                <w:spacing w:val="-38"/>
              </w:rPr>
              <w:t xml:space="preserve"> </w:t>
            </w:r>
            <w:r>
              <w:rPr>
                <w:sz w:val="19"/>
                <w:szCs w:val="19"/>
                <w:spacing w:val="18"/>
              </w:rPr>
              <w:t>、中毒</w:t>
            </w:r>
            <w:r>
              <w:rPr>
                <w:sz w:val="19"/>
                <w:szCs w:val="19"/>
                <w:spacing w:val="-4"/>
              </w:rPr>
              <w:t>和</w:t>
            </w:r>
            <w:r>
              <w:rPr>
                <w:sz w:val="19"/>
                <w:szCs w:val="19"/>
                <w:spacing w:val="-30"/>
              </w:rPr>
              <w:t xml:space="preserve"> </w:t>
            </w:r>
            <w:r>
              <w:rPr>
                <w:sz w:val="19"/>
                <w:szCs w:val="19"/>
                <w:spacing w:val="-4"/>
              </w:rPr>
              <w:t>窒</w:t>
            </w:r>
            <w:r>
              <w:rPr>
                <w:sz w:val="19"/>
                <w:szCs w:val="19"/>
                <w:spacing w:val="-38"/>
              </w:rPr>
              <w:t xml:space="preserve"> </w:t>
            </w:r>
            <w:r>
              <w:rPr>
                <w:sz w:val="19"/>
                <w:szCs w:val="19"/>
                <w:spacing w:val="-4"/>
              </w:rPr>
              <w:t>息</w:t>
            </w:r>
            <w:r>
              <w:rPr>
                <w:sz w:val="19"/>
                <w:szCs w:val="19"/>
                <w:spacing w:val="-27"/>
              </w:rPr>
              <w:t xml:space="preserve"> </w:t>
            </w:r>
            <w:r>
              <w:rPr>
                <w:sz w:val="19"/>
                <w:szCs w:val="19"/>
                <w:spacing w:val="-4"/>
              </w:rPr>
              <w:t>、</w:t>
            </w:r>
            <w:r>
              <w:rPr>
                <w:sz w:val="19"/>
                <w:szCs w:val="19"/>
                <w:spacing w:val="-35"/>
              </w:rPr>
              <w:t xml:space="preserve"> </w:t>
            </w:r>
            <w:r>
              <w:rPr>
                <w:sz w:val="19"/>
                <w:szCs w:val="19"/>
                <w:spacing w:val="-4"/>
              </w:rPr>
              <w:t>其</w:t>
            </w:r>
            <w:r>
              <w:rPr>
                <w:sz w:val="19"/>
                <w:szCs w:val="19"/>
                <w:spacing w:val="-44"/>
              </w:rPr>
              <w:t xml:space="preserve"> </w:t>
            </w:r>
            <w:r>
              <w:rPr>
                <w:sz w:val="19"/>
                <w:szCs w:val="19"/>
                <w:spacing w:val="-4"/>
              </w:rPr>
              <w:t>他</w:t>
            </w:r>
            <w:r>
              <w:rPr>
                <w:sz w:val="19"/>
                <w:szCs w:val="19"/>
                <w:spacing w:val="-41"/>
              </w:rPr>
              <w:t xml:space="preserve"> </w:t>
            </w:r>
            <w:r>
              <w:rPr>
                <w:sz w:val="19"/>
                <w:szCs w:val="19"/>
                <w:spacing w:val="-4"/>
              </w:rPr>
              <w:t>伤</w:t>
            </w:r>
            <w:r>
              <w:rPr>
                <w:sz w:val="19"/>
                <w:szCs w:val="19"/>
                <w:spacing w:val="-38"/>
              </w:rPr>
              <w:t xml:space="preserve"> </w:t>
            </w:r>
            <w:r>
              <w:rPr>
                <w:sz w:val="19"/>
                <w:szCs w:val="19"/>
                <w:spacing w:val="-4"/>
              </w:rPr>
              <w:t>害</w:t>
            </w:r>
          </w:p>
        </w:tc>
        <w:tc>
          <w:tcPr>
            <w:tcW w:w="560" w:type="dxa"/>
            <w:vAlign w:val="top"/>
            <w:vMerge w:val="continue"/>
            <w:tcBorders>
              <w:top w:val="nil"/>
              <w:bottom w:val="nil"/>
            </w:tcBorders>
          </w:tcPr>
          <w:p>
            <w:pPr>
              <w:rPr>
                <w:rFonts w:ascii="Arial"/>
                <w:sz w:val="21"/>
              </w:rPr>
            </w:pPr>
            <w:r/>
          </w:p>
        </w:tc>
        <w:tc>
          <w:tcPr>
            <w:tcW w:w="6557" w:type="dxa"/>
            <w:vAlign w:val="top"/>
            <w:gridSpan w:val="2"/>
            <w:vMerge w:val="continue"/>
            <w:tcBorders>
              <w:top w:val="nil"/>
              <w:bottom w:val="nil"/>
            </w:tcBorders>
          </w:tcPr>
          <w:p>
            <w:pPr>
              <w:rPr>
                <w:rFonts w:ascii="Arial"/>
                <w:sz w:val="21"/>
              </w:rPr>
            </w:pPr>
            <w:r/>
          </w:p>
        </w:tc>
      </w:tr>
      <w:tr>
        <w:trPr>
          <w:trHeight w:val="1744" w:hRule="atLeast"/>
        </w:trPr>
        <w:tc>
          <w:tcPr>
            <w:tcW w:w="2268" w:type="dxa"/>
            <w:vAlign w:val="top"/>
            <w:gridSpan w:val="2"/>
            <w:vMerge w:val="restart"/>
            <w:tcBorders>
              <w:bottom w:val="nil"/>
            </w:tcBorders>
          </w:tcPr>
          <w:p>
            <w:pPr>
              <w:ind w:firstLine="243"/>
              <w:spacing w:line="2521" w:lineRule="exact"/>
              <w:rPr/>
            </w:pPr>
            <w:r>
              <w:rPr>
                <w:position w:val="-50"/>
              </w:rPr>
              <w:drawing>
                <wp:inline distT="0" distB="0" distL="0" distR="0">
                  <wp:extent cx="1269492" cy="1601343"/>
                  <wp:effectExtent l="0" t="0" r="0" b="0"/>
                  <wp:docPr id="422" name="IM 422"/>
                  <wp:cNvGraphicFramePr/>
                  <a:graphic>
                    <a:graphicData uri="http://schemas.openxmlformats.org/drawingml/2006/picture">
                      <pic:pic>
                        <pic:nvPicPr>
                          <pic:cNvPr id="422" name="IM 422"/>
                          <pic:cNvPicPr/>
                        </pic:nvPicPr>
                        <pic:blipFill>
                          <a:blip r:embed="rId413"/>
                          <a:stretch>
                            <a:fillRect/>
                          </a:stretch>
                        </pic:blipFill>
                        <pic:spPr>
                          <a:xfrm rot="0">
                            <a:off x="0" y="0"/>
                            <a:ext cx="1269492" cy="1601343"/>
                          </a:xfrm>
                          <a:prstGeom prst="rect">
                            <a:avLst/>
                          </a:prstGeom>
                        </pic:spPr>
                      </pic:pic>
                    </a:graphicData>
                  </a:graphic>
                </wp:inline>
              </w:drawing>
            </w:r>
          </w:p>
          <w:p>
            <w:pPr>
              <w:spacing w:line="472" w:lineRule="auto"/>
              <w:rPr>
                <w:rFonts w:ascii="Arial"/>
                <w:sz w:val="21"/>
              </w:rPr>
            </w:pPr>
            <w:r/>
          </w:p>
          <w:p>
            <w:pPr>
              <w:ind w:firstLine="243"/>
              <w:spacing w:line="1265" w:lineRule="exact"/>
              <w:rPr/>
            </w:pPr>
            <w:r>
              <w:rPr>
                <w:position w:val="-25"/>
              </w:rPr>
              <w:drawing>
                <wp:inline distT="0" distB="0" distL="0" distR="0">
                  <wp:extent cx="1269492" cy="803147"/>
                  <wp:effectExtent l="0" t="0" r="0" b="0"/>
                  <wp:docPr id="424" name="IM 424"/>
                  <wp:cNvGraphicFramePr/>
                  <a:graphic>
                    <a:graphicData uri="http://schemas.openxmlformats.org/drawingml/2006/picture">
                      <pic:pic>
                        <pic:nvPicPr>
                          <pic:cNvPr id="424" name="IM 424"/>
                          <pic:cNvPicPr/>
                        </pic:nvPicPr>
                        <pic:blipFill>
                          <a:blip r:embed="rId414"/>
                          <a:stretch>
                            <a:fillRect/>
                          </a:stretch>
                        </pic:blipFill>
                        <pic:spPr>
                          <a:xfrm rot="0">
                            <a:off x="0" y="0"/>
                            <a:ext cx="1269492" cy="803147"/>
                          </a:xfrm>
                          <a:prstGeom prst="rect">
                            <a:avLst/>
                          </a:prstGeom>
                        </pic:spPr>
                      </pic:pic>
                    </a:graphicData>
                  </a:graphic>
                </wp:inline>
              </w:drawing>
            </w:r>
          </w:p>
        </w:tc>
        <w:tc>
          <w:tcPr>
            <w:tcW w:w="560" w:type="dxa"/>
            <w:vAlign w:val="top"/>
            <w:vMerge w:val="continue"/>
            <w:tcBorders>
              <w:top w:val="nil"/>
            </w:tcBorders>
          </w:tcPr>
          <w:p>
            <w:pPr>
              <w:rPr>
                <w:rFonts w:ascii="Arial"/>
                <w:sz w:val="21"/>
              </w:rPr>
            </w:pPr>
            <w:r/>
          </w:p>
        </w:tc>
        <w:tc>
          <w:tcPr>
            <w:tcW w:w="6557" w:type="dxa"/>
            <w:vAlign w:val="top"/>
            <w:gridSpan w:val="2"/>
            <w:vMerge w:val="continue"/>
            <w:tcBorders>
              <w:top w:val="nil"/>
            </w:tcBorders>
          </w:tcPr>
          <w:p>
            <w:pPr>
              <w:rPr>
                <w:rFonts w:ascii="Arial"/>
                <w:sz w:val="21"/>
              </w:rPr>
            </w:pPr>
            <w:r/>
          </w:p>
        </w:tc>
      </w:tr>
      <w:tr>
        <w:trPr>
          <w:trHeight w:val="2686" w:hRule="atLeast"/>
        </w:trPr>
        <w:tc>
          <w:tcPr>
            <w:tcW w:w="2268" w:type="dxa"/>
            <w:vAlign w:val="top"/>
            <w:gridSpan w:val="2"/>
            <w:vMerge w:val="continue"/>
            <w:tcBorders>
              <w:top w:val="nil"/>
            </w:tcBorders>
          </w:tcPr>
          <w:p>
            <w:pPr>
              <w:rPr>
                <w:rFonts w:ascii="Arial"/>
                <w:sz w:val="21"/>
              </w:rPr>
            </w:pPr>
            <w:r/>
          </w:p>
        </w:tc>
        <w:tc>
          <w:tcPr>
            <w:tcW w:w="560"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7" w:right="112"/>
              <w:spacing w:before="62" w:line="286" w:lineRule="auto"/>
              <w:jc w:val="both"/>
              <w:rPr>
                <w:sz w:val="19"/>
                <w:szCs w:val="19"/>
              </w:rPr>
            </w:pPr>
            <w:r>
              <w:rPr>
                <w:sz w:val="19"/>
                <w:szCs w:val="19"/>
                <w:spacing w:val="17"/>
              </w:rPr>
              <w:t>应急</w:t>
            </w:r>
            <w:r>
              <w:rPr>
                <w:sz w:val="19"/>
                <w:szCs w:val="19"/>
                <w:spacing w:val="17"/>
              </w:rPr>
              <w:t>处置</w:t>
            </w:r>
            <w:r>
              <w:rPr>
                <w:sz w:val="19"/>
                <w:szCs w:val="19"/>
                <w:spacing w:val="17"/>
              </w:rPr>
              <w:t>措施</w:t>
            </w:r>
          </w:p>
        </w:tc>
        <w:tc>
          <w:tcPr>
            <w:tcW w:w="6557" w:type="dxa"/>
            <w:vAlign w:val="top"/>
            <w:gridSpan w:val="2"/>
            <w:vMerge w:val="restart"/>
            <w:tcBorders>
              <w:bottom w:val="nil"/>
            </w:tcBorders>
          </w:tcPr>
          <w:p>
            <w:pPr>
              <w:pStyle w:val="TableText"/>
              <w:ind w:left="208" w:right="47" w:firstLine="32"/>
              <w:spacing w:before="217" w:line="274" w:lineRule="auto"/>
              <w:rPr>
                <w:sz w:val="19"/>
                <w:szCs w:val="19"/>
              </w:rPr>
            </w:pPr>
            <w:r>
              <w:rPr>
                <w:sz w:val="19"/>
                <w:szCs w:val="19"/>
                <w:spacing w:val="-3"/>
              </w:rPr>
              <w:t>1</w:t>
            </w:r>
            <w:r>
              <w:rPr>
                <w:sz w:val="19"/>
                <w:szCs w:val="19"/>
                <w:spacing w:val="-34"/>
              </w:rPr>
              <w:t xml:space="preserve"> </w:t>
            </w:r>
            <w:r>
              <w:rPr>
                <w:sz w:val="19"/>
                <w:szCs w:val="19"/>
                <w:spacing w:val="-3"/>
              </w:rPr>
              <w:t>、 出</w:t>
            </w:r>
            <w:r>
              <w:rPr>
                <w:sz w:val="19"/>
                <w:szCs w:val="19"/>
                <w:spacing w:val="-35"/>
              </w:rPr>
              <w:t xml:space="preserve"> </w:t>
            </w:r>
            <w:r>
              <w:rPr>
                <w:sz w:val="19"/>
                <w:szCs w:val="19"/>
                <w:spacing w:val="-3"/>
              </w:rPr>
              <w:t>现</w:t>
            </w:r>
            <w:r>
              <w:rPr>
                <w:sz w:val="19"/>
                <w:szCs w:val="19"/>
                <w:spacing w:val="-38"/>
              </w:rPr>
              <w:t xml:space="preserve"> </w:t>
            </w:r>
            <w:r>
              <w:rPr>
                <w:sz w:val="19"/>
                <w:szCs w:val="19"/>
                <w:spacing w:val="-3"/>
              </w:rPr>
              <w:t>火</w:t>
            </w:r>
            <w:r>
              <w:rPr>
                <w:sz w:val="19"/>
                <w:szCs w:val="19"/>
                <w:spacing w:val="-33"/>
              </w:rPr>
              <w:t xml:space="preserve"> </w:t>
            </w:r>
            <w:r>
              <w:rPr>
                <w:sz w:val="19"/>
                <w:szCs w:val="19"/>
                <w:spacing w:val="-3"/>
              </w:rPr>
              <w:t>警</w:t>
            </w:r>
            <w:r>
              <w:rPr>
                <w:sz w:val="19"/>
                <w:szCs w:val="19"/>
                <w:spacing w:val="-25"/>
              </w:rPr>
              <w:t xml:space="preserve"> </w:t>
            </w:r>
            <w:r>
              <w:rPr>
                <w:sz w:val="19"/>
                <w:szCs w:val="19"/>
                <w:spacing w:val="-3"/>
              </w:rPr>
              <w:t>，</w:t>
            </w:r>
            <w:r>
              <w:rPr>
                <w:sz w:val="19"/>
                <w:szCs w:val="19"/>
                <w:spacing w:val="-29"/>
              </w:rPr>
              <w:t xml:space="preserve"> </w:t>
            </w:r>
            <w:r>
              <w:rPr>
                <w:sz w:val="19"/>
                <w:szCs w:val="19"/>
                <w:spacing w:val="-3"/>
              </w:rPr>
              <w:t>发</w:t>
            </w:r>
            <w:r>
              <w:rPr>
                <w:sz w:val="19"/>
                <w:szCs w:val="19"/>
                <w:spacing w:val="-37"/>
              </w:rPr>
              <w:t xml:space="preserve"> </w:t>
            </w:r>
            <w:r>
              <w:rPr>
                <w:sz w:val="19"/>
                <w:szCs w:val="19"/>
                <w:spacing w:val="-3"/>
              </w:rPr>
              <w:t>现</w:t>
            </w:r>
            <w:r>
              <w:rPr>
                <w:sz w:val="19"/>
                <w:szCs w:val="19"/>
                <w:spacing w:val="-35"/>
              </w:rPr>
              <w:t xml:space="preserve"> </w:t>
            </w:r>
            <w:r>
              <w:rPr>
                <w:sz w:val="19"/>
                <w:szCs w:val="19"/>
                <w:spacing w:val="-3"/>
              </w:rPr>
              <w:t>人</w:t>
            </w:r>
            <w:r>
              <w:rPr>
                <w:sz w:val="19"/>
                <w:szCs w:val="19"/>
                <w:spacing w:val="-32"/>
              </w:rPr>
              <w:t xml:space="preserve"> </w:t>
            </w:r>
            <w:r>
              <w:rPr>
                <w:sz w:val="19"/>
                <w:szCs w:val="19"/>
                <w:spacing w:val="-3"/>
              </w:rPr>
              <w:t>员</w:t>
            </w:r>
            <w:r>
              <w:rPr>
                <w:sz w:val="19"/>
                <w:szCs w:val="19"/>
                <w:spacing w:val="-36"/>
              </w:rPr>
              <w:t xml:space="preserve"> </w:t>
            </w:r>
            <w:r>
              <w:rPr>
                <w:sz w:val="19"/>
                <w:szCs w:val="19"/>
                <w:spacing w:val="-3"/>
              </w:rPr>
              <w:t>应</w:t>
            </w:r>
            <w:r>
              <w:rPr>
                <w:sz w:val="19"/>
                <w:szCs w:val="19"/>
                <w:spacing w:val="-39"/>
              </w:rPr>
              <w:t xml:space="preserve"> </w:t>
            </w:r>
            <w:r>
              <w:rPr>
                <w:sz w:val="19"/>
                <w:szCs w:val="19"/>
                <w:spacing w:val="-3"/>
              </w:rPr>
              <w:t>立</w:t>
            </w:r>
            <w:r>
              <w:rPr>
                <w:sz w:val="19"/>
                <w:szCs w:val="19"/>
                <w:spacing w:val="-22"/>
              </w:rPr>
              <w:t xml:space="preserve"> </w:t>
            </w:r>
            <w:r>
              <w:rPr>
                <w:sz w:val="19"/>
                <w:szCs w:val="19"/>
                <w:spacing w:val="-3"/>
              </w:rPr>
              <w:t>即</w:t>
            </w:r>
            <w:r>
              <w:rPr>
                <w:sz w:val="19"/>
                <w:szCs w:val="19"/>
                <w:spacing w:val="-41"/>
              </w:rPr>
              <w:t xml:space="preserve"> </w:t>
            </w:r>
            <w:r>
              <w:rPr>
                <w:sz w:val="19"/>
                <w:szCs w:val="19"/>
                <w:spacing w:val="-3"/>
              </w:rPr>
              <w:t>报</w:t>
            </w:r>
            <w:r>
              <w:rPr>
                <w:sz w:val="19"/>
                <w:szCs w:val="19"/>
                <w:spacing w:val="-33"/>
              </w:rPr>
              <w:t xml:space="preserve"> </w:t>
            </w:r>
            <w:r>
              <w:rPr>
                <w:sz w:val="19"/>
                <w:szCs w:val="19"/>
                <w:spacing w:val="-3"/>
              </w:rPr>
              <w:t>警</w:t>
            </w:r>
            <w:r>
              <w:rPr>
                <w:sz w:val="19"/>
                <w:szCs w:val="19"/>
                <w:spacing w:val="-35"/>
              </w:rPr>
              <w:t xml:space="preserve"> </w:t>
            </w:r>
            <w:r>
              <w:rPr>
                <w:sz w:val="19"/>
                <w:szCs w:val="19"/>
                <w:spacing w:val="-3"/>
              </w:rPr>
              <w:t>并</w:t>
            </w:r>
            <w:r>
              <w:rPr>
                <w:sz w:val="19"/>
                <w:szCs w:val="19"/>
                <w:spacing w:val="-36"/>
              </w:rPr>
              <w:t xml:space="preserve"> </w:t>
            </w:r>
            <w:r>
              <w:rPr>
                <w:sz w:val="19"/>
                <w:szCs w:val="19"/>
                <w:spacing w:val="-3"/>
              </w:rPr>
              <w:t>利用</w:t>
            </w:r>
            <w:r>
              <w:rPr>
                <w:sz w:val="19"/>
                <w:szCs w:val="19"/>
                <w:spacing w:val="-34"/>
              </w:rPr>
              <w:t xml:space="preserve"> </w:t>
            </w:r>
            <w:r>
              <w:rPr>
                <w:sz w:val="19"/>
                <w:szCs w:val="19"/>
                <w:spacing w:val="-3"/>
              </w:rPr>
              <w:t>最</w:t>
            </w:r>
            <w:r>
              <w:rPr>
                <w:sz w:val="19"/>
                <w:szCs w:val="19"/>
                <w:spacing w:val="-40"/>
              </w:rPr>
              <w:t xml:space="preserve"> </w:t>
            </w:r>
            <w:r>
              <w:rPr>
                <w:sz w:val="19"/>
                <w:szCs w:val="19"/>
                <w:spacing w:val="-3"/>
              </w:rPr>
              <w:t>近</w:t>
            </w:r>
            <w:r>
              <w:rPr>
                <w:sz w:val="19"/>
                <w:szCs w:val="19"/>
                <w:spacing w:val="-32"/>
              </w:rPr>
              <w:t xml:space="preserve"> </w:t>
            </w:r>
            <w:r>
              <w:rPr>
                <w:sz w:val="19"/>
                <w:szCs w:val="19"/>
                <w:spacing w:val="-3"/>
              </w:rPr>
              <w:t>消</w:t>
            </w:r>
            <w:r>
              <w:rPr>
                <w:sz w:val="19"/>
                <w:szCs w:val="19"/>
                <w:spacing w:val="-27"/>
              </w:rPr>
              <w:t xml:space="preserve"> </w:t>
            </w:r>
            <w:r>
              <w:rPr>
                <w:sz w:val="19"/>
                <w:szCs w:val="19"/>
                <w:spacing w:val="-3"/>
              </w:rPr>
              <w:t>防</w:t>
            </w:r>
            <w:r>
              <w:rPr>
                <w:sz w:val="19"/>
                <w:szCs w:val="19"/>
                <w:spacing w:val="-36"/>
              </w:rPr>
              <w:t xml:space="preserve"> </w:t>
            </w:r>
            <w:r>
              <w:rPr>
                <w:sz w:val="19"/>
                <w:szCs w:val="19"/>
                <w:spacing w:val="-3"/>
              </w:rPr>
              <w:t>器</w:t>
            </w:r>
            <w:r>
              <w:rPr>
                <w:sz w:val="19"/>
                <w:szCs w:val="19"/>
                <w:spacing w:val="-40"/>
              </w:rPr>
              <w:t xml:space="preserve"> </w:t>
            </w:r>
            <w:r>
              <w:rPr>
                <w:sz w:val="19"/>
                <w:szCs w:val="19"/>
                <w:spacing w:val="-3"/>
              </w:rPr>
              <w:t>材</w:t>
            </w:r>
            <w:r>
              <w:rPr>
                <w:sz w:val="19"/>
                <w:szCs w:val="19"/>
                <w:spacing w:val="-34"/>
              </w:rPr>
              <w:t xml:space="preserve"> </w:t>
            </w:r>
            <w:r>
              <w:rPr>
                <w:sz w:val="19"/>
                <w:szCs w:val="19"/>
                <w:spacing w:val="-3"/>
              </w:rPr>
              <w:t>组</w:t>
            </w:r>
            <w:r>
              <w:rPr>
                <w:sz w:val="19"/>
                <w:szCs w:val="19"/>
                <w:spacing w:val="-1"/>
              </w:rPr>
              <w:t>织</w:t>
            </w:r>
            <w:r>
              <w:rPr>
                <w:sz w:val="19"/>
                <w:szCs w:val="19"/>
                <w:spacing w:val="-33"/>
              </w:rPr>
              <w:t xml:space="preserve"> </w:t>
            </w:r>
            <w:r>
              <w:rPr>
                <w:sz w:val="19"/>
                <w:szCs w:val="19"/>
                <w:spacing w:val="-1"/>
              </w:rPr>
              <w:t>扑</w:t>
            </w:r>
            <w:r>
              <w:rPr>
                <w:sz w:val="19"/>
                <w:szCs w:val="19"/>
                <w:spacing w:val="-33"/>
              </w:rPr>
              <w:t xml:space="preserve"> </w:t>
            </w:r>
            <w:r>
              <w:rPr>
                <w:sz w:val="19"/>
                <w:szCs w:val="19"/>
                <w:spacing w:val="-1"/>
              </w:rPr>
              <w:t>灭</w:t>
            </w:r>
            <w:r>
              <w:rPr>
                <w:sz w:val="19"/>
                <w:szCs w:val="19"/>
                <w:spacing w:val="-40"/>
              </w:rPr>
              <w:t xml:space="preserve"> </w:t>
            </w:r>
            <w:r>
              <w:rPr>
                <w:sz w:val="19"/>
                <w:szCs w:val="19"/>
                <w:spacing w:val="-1"/>
              </w:rPr>
              <w:t>初</w:t>
            </w:r>
            <w:r>
              <w:rPr>
                <w:sz w:val="19"/>
                <w:szCs w:val="19"/>
                <w:spacing w:val="-37"/>
              </w:rPr>
              <w:t xml:space="preserve"> </w:t>
            </w:r>
            <w:r>
              <w:rPr>
                <w:sz w:val="19"/>
                <w:szCs w:val="19"/>
                <w:spacing w:val="-1"/>
              </w:rPr>
              <w:t>期</w:t>
            </w:r>
            <w:r>
              <w:rPr>
                <w:sz w:val="19"/>
                <w:szCs w:val="19"/>
                <w:spacing w:val="-35"/>
              </w:rPr>
              <w:t xml:space="preserve"> </w:t>
            </w:r>
            <w:r>
              <w:rPr>
                <w:sz w:val="19"/>
                <w:szCs w:val="19"/>
                <w:spacing w:val="-1"/>
              </w:rPr>
              <w:t>火</w:t>
            </w:r>
            <w:r>
              <w:rPr>
                <w:sz w:val="19"/>
                <w:szCs w:val="19"/>
                <w:spacing w:val="-34"/>
              </w:rPr>
              <w:t xml:space="preserve"> </w:t>
            </w:r>
            <w:r>
              <w:rPr>
                <w:sz w:val="19"/>
                <w:szCs w:val="19"/>
                <w:spacing w:val="-1"/>
              </w:rPr>
              <w:t>灾</w:t>
            </w:r>
            <w:r>
              <w:rPr>
                <w:sz w:val="19"/>
                <w:szCs w:val="19"/>
                <w:spacing w:val="-25"/>
              </w:rPr>
              <w:t xml:space="preserve"> </w:t>
            </w:r>
            <w:r>
              <w:rPr>
                <w:sz w:val="19"/>
                <w:szCs w:val="19"/>
                <w:spacing w:val="-1"/>
              </w:rPr>
              <w:t>，火</w:t>
            </w:r>
            <w:r>
              <w:rPr>
                <w:sz w:val="19"/>
                <w:szCs w:val="19"/>
                <w:spacing w:val="-41"/>
              </w:rPr>
              <w:t xml:space="preserve"> </w:t>
            </w:r>
            <w:r>
              <w:rPr>
                <w:sz w:val="19"/>
                <w:szCs w:val="19"/>
                <w:spacing w:val="-1"/>
              </w:rPr>
              <w:t>情</w:t>
            </w:r>
            <w:r>
              <w:rPr>
                <w:sz w:val="19"/>
                <w:szCs w:val="19"/>
                <w:spacing w:val="-36"/>
              </w:rPr>
              <w:t xml:space="preserve"> </w:t>
            </w:r>
            <w:r>
              <w:rPr>
                <w:sz w:val="19"/>
                <w:szCs w:val="19"/>
                <w:spacing w:val="-1"/>
              </w:rPr>
              <w:t>较</w:t>
            </w:r>
            <w:r>
              <w:rPr>
                <w:sz w:val="19"/>
                <w:szCs w:val="19"/>
                <w:spacing w:val="-37"/>
              </w:rPr>
              <w:t xml:space="preserve"> </w:t>
            </w:r>
            <w:r>
              <w:rPr>
                <w:sz w:val="19"/>
                <w:szCs w:val="19"/>
                <w:spacing w:val="-1"/>
              </w:rPr>
              <w:t>大</w:t>
            </w:r>
            <w:r>
              <w:rPr>
                <w:sz w:val="19"/>
                <w:szCs w:val="19"/>
                <w:spacing w:val="-30"/>
              </w:rPr>
              <w:t xml:space="preserve"> </w:t>
            </w:r>
            <w:r>
              <w:rPr>
                <w:sz w:val="19"/>
                <w:szCs w:val="19"/>
                <w:spacing w:val="-1"/>
              </w:rPr>
              <w:t>时</w:t>
            </w:r>
            <w:r>
              <w:rPr>
                <w:sz w:val="19"/>
                <w:szCs w:val="19"/>
                <w:spacing w:val="-35"/>
              </w:rPr>
              <w:t xml:space="preserve"> </w:t>
            </w:r>
            <w:r>
              <w:rPr>
                <w:sz w:val="19"/>
                <w:szCs w:val="19"/>
                <w:spacing w:val="-1"/>
              </w:rPr>
              <w:t>救</w:t>
            </w:r>
            <w:r>
              <w:rPr>
                <w:sz w:val="19"/>
                <w:szCs w:val="19"/>
                <w:spacing w:val="-39"/>
              </w:rPr>
              <w:t xml:space="preserve"> </w:t>
            </w:r>
            <w:r>
              <w:rPr>
                <w:sz w:val="19"/>
                <w:szCs w:val="19"/>
                <w:spacing w:val="-1"/>
              </w:rPr>
              <w:t>援</w:t>
            </w:r>
            <w:r>
              <w:rPr>
                <w:sz w:val="19"/>
                <w:szCs w:val="19"/>
                <w:spacing w:val="-37"/>
              </w:rPr>
              <w:t xml:space="preserve"> </w:t>
            </w:r>
            <w:r>
              <w:rPr>
                <w:sz w:val="19"/>
                <w:szCs w:val="19"/>
                <w:spacing w:val="-1"/>
              </w:rPr>
              <w:t>人</w:t>
            </w:r>
            <w:r>
              <w:rPr>
                <w:sz w:val="19"/>
                <w:szCs w:val="19"/>
                <w:spacing w:val="-29"/>
              </w:rPr>
              <w:t xml:space="preserve"> </w:t>
            </w:r>
            <w:r>
              <w:rPr>
                <w:sz w:val="19"/>
                <w:szCs w:val="19"/>
                <w:spacing w:val="-1"/>
              </w:rPr>
              <w:t>员</w:t>
            </w:r>
            <w:r>
              <w:rPr>
                <w:sz w:val="19"/>
                <w:szCs w:val="19"/>
                <w:spacing w:val="-39"/>
              </w:rPr>
              <w:t xml:space="preserve"> </w:t>
            </w:r>
            <w:r>
              <w:rPr>
                <w:sz w:val="19"/>
                <w:szCs w:val="19"/>
                <w:spacing w:val="-1"/>
              </w:rPr>
              <w:t>做</w:t>
            </w:r>
            <w:r>
              <w:rPr>
                <w:sz w:val="19"/>
                <w:szCs w:val="19"/>
                <w:spacing w:val="-39"/>
              </w:rPr>
              <w:t xml:space="preserve"> </w:t>
            </w:r>
            <w:r>
              <w:rPr>
                <w:sz w:val="19"/>
                <w:szCs w:val="19"/>
                <w:spacing w:val="-1"/>
              </w:rPr>
              <w:t>好</w:t>
            </w:r>
            <w:r>
              <w:rPr>
                <w:sz w:val="19"/>
                <w:szCs w:val="19"/>
                <w:spacing w:val="-24"/>
              </w:rPr>
              <w:t xml:space="preserve"> </w:t>
            </w:r>
            <w:r>
              <w:rPr>
                <w:sz w:val="19"/>
                <w:szCs w:val="19"/>
                <w:spacing w:val="-2"/>
              </w:rPr>
              <w:t>防</w:t>
            </w:r>
            <w:r>
              <w:rPr>
                <w:sz w:val="19"/>
                <w:szCs w:val="19"/>
                <w:spacing w:val="-39"/>
              </w:rPr>
              <w:t xml:space="preserve"> </w:t>
            </w:r>
            <w:r>
              <w:rPr>
                <w:sz w:val="19"/>
                <w:szCs w:val="19"/>
                <w:spacing w:val="-2"/>
              </w:rPr>
              <w:t>烟</w:t>
            </w:r>
            <w:r>
              <w:rPr>
                <w:sz w:val="19"/>
                <w:szCs w:val="19"/>
                <w:spacing w:val="-37"/>
              </w:rPr>
              <w:t xml:space="preserve"> </w:t>
            </w:r>
            <w:r>
              <w:rPr>
                <w:sz w:val="19"/>
                <w:szCs w:val="19"/>
                <w:spacing w:val="-2"/>
              </w:rPr>
              <w:t>尘</w:t>
            </w:r>
            <w:r>
              <w:rPr>
                <w:sz w:val="19"/>
                <w:szCs w:val="19"/>
                <w:spacing w:val="-36"/>
              </w:rPr>
              <w:t xml:space="preserve"> </w:t>
            </w:r>
            <w:r>
              <w:rPr>
                <w:sz w:val="19"/>
                <w:szCs w:val="19"/>
                <w:spacing w:val="-2"/>
              </w:rPr>
              <w:t>保</w:t>
            </w:r>
            <w:r>
              <w:rPr>
                <w:sz w:val="19"/>
                <w:szCs w:val="19"/>
                <w:spacing w:val="-38"/>
              </w:rPr>
              <w:t xml:space="preserve"> </w:t>
            </w:r>
            <w:r>
              <w:rPr>
                <w:sz w:val="19"/>
                <w:szCs w:val="19"/>
                <w:spacing w:val="-2"/>
              </w:rPr>
              <w:t>护</w:t>
            </w:r>
            <w:r>
              <w:rPr>
                <w:sz w:val="19"/>
                <w:szCs w:val="19"/>
                <w:spacing w:val="-25"/>
              </w:rPr>
              <w:t xml:space="preserve"> </w:t>
            </w:r>
            <w:r>
              <w:rPr>
                <w:sz w:val="19"/>
                <w:szCs w:val="19"/>
                <w:spacing w:val="-2"/>
              </w:rPr>
              <w:t>，可</w:t>
            </w:r>
            <w:r>
              <w:rPr>
                <w:sz w:val="19"/>
                <w:szCs w:val="19"/>
                <w:spacing w:val="-1"/>
              </w:rPr>
              <w:t>直</w:t>
            </w:r>
            <w:r>
              <w:rPr>
                <w:sz w:val="19"/>
                <w:szCs w:val="19"/>
                <w:spacing w:val="-38"/>
              </w:rPr>
              <w:t xml:space="preserve"> </w:t>
            </w:r>
            <w:r>
              <w:rPr>
                <w:sz w:val="19"/>
                <w:szCs w:val="19"/>
                <w:spacing w:val="-1"/>
              </w:rPr>
              <w:t>接</w:t>
            </w:r>
            <w:r>
              <w:rPr>
                <w:sz w:val="19"/>
                <w:szCs w:val="19"/>
                <w:spacing w:val="-35"/>
              </w:rPr>
              <w:t xml:space="preserve"> </w:t>
            </w:r>
            <w:r>
              <w:rPr>
                <w:sz w:val="19"/>
                <w:szCs w:val="19"/>
                <w:spacing w:val="-1"/>
              </w:rPr>
              <w:t>拨</w:t>
            </w:r>
            <w:r>
              <w:rPr>
                <w:sz w:val="19"/>
                <w:szCs w:val="19"/>
                <w:spacing w:val="9"/>
              </w:rPr>
              <w:t xml:space="preserve">  </w:t>
            </w:r>
            <w:r>
              <w:rPr>
                <w:sz w:val="19"/>
                <w:szCs w:val="19"/>
                <w:spacing w:val="-1"/>
              </w:rPr>
              <w:t>打</w:t>
            </w:r>
            <w:r>
              <w:rPr>
                <w:sz w:val="19"/>
                <w:szCs w:val="19"/>
                <w:spacing w:val="-38"/>
              </w:rPr>
              <w:t xml:space="preserve"> </w:t>
            </w:r>
            <w:r>
              <w:rPr>
                <w:sz w:val="19"/>
                <w:szCs w:val="19"/>
                <w:spacing w:val="-1"/>
              </w:rPr>
              <w:t>“</w:t>
            </w:r>
            <w:r>
              <w:rPr>
                <w:sz w:val="19"/>
                <w:szCs w:val="19"/>
                <w:spacing w:val="-24"/>
              </w:rPr>
              <w:t xml:space="preserve"> </w:t>
            </w:r>
            <w:r>
              <w:rPr>
                <w:sz w:val="19"/>
                <w:szCs w:val="19"/>
                <w:spacing w:val="-1"/>
              </w:rPr>
              <w:t>1</w:t>
            </w:r>
            <w:r>
              <w:rPr>
                <w:sz w:val="19"/>
                <w:szCs w:val="19"/>
                <w:spacing w:val="-52"/>
              </w:rPr>
              <w:t xml:space="preserve"> </w:t>
            </w:r>
            <w:r>
              <w:rPr>
                <w:sz w:val="19"/>
                <w:szCs w:val="19"/>
                <w:spacing w:val="-1"/>
              </w:rPr>
              <w:t>19</w:t>
            </w:r>
            <w:r>
              <w:rPr>
                <w:sz w:val="19"/>
                <w:szCs w:val="19"/>
                <w:spacing w:val="-41"/>
              </w:rPr>
              <w:t xml:space="preserve"> </w:t>
            </w:r>
            <w:r>
              <w:rPr>
                <w:sz w:val="19"/>
                <w:szCs w:val="19"/>
                <w:spacing w:val="-1"/>
              </w:rPr>
              <w:t>”</w:t>
            </w:r>
            <w:r>
              <w:rPr>
                <w:sz w:val="19"/>
                <w:szCs w:val="19"/>
                <w:spacing w:val="-61"/>
              </w:rPr>
              <w:t xml:space="preserve"> </w:t>
            </w:r>
            <w:r>
              <w:rPr>
                <w:sz w:val="19"/>
                <w:szCs w:val="19"/>
                <w:spacing w:val="-1"/>
              </w:rPr>
              <w:t>；</w:t>
            </w:r>
          </w:p>
          <w:p>
            <w:pPr>
              <w:pStyle w:val="TableText"/>
              <w:ind w:left="219" w:right="95" w:firstLine="9"/>
              <w:spacing w:before="187" w:line="276" w:lineRule="auto"/>
              <w:rPr>
                <w:sz w:val="19"/>
                <w:szCs w:val="19"/>
              </w:rPr>
            </w:pPr>
            <w:r>
              <w:rPr>
                <w:sz w:val="19"/>
                <w:szCs w:val="19"/>
                <w:spacing w:val="-6"/>
              </w:rPr>
              <w:t>2</w:t>
            </w:r>
            <w:r>
              <w:rPr>
                <w:sz w:val="19"/>
                <w:szCs w:val="19"/>
                <w:spacing w:val="-34"/>
              </w:rPr>
              <w:t xml:space="preserve"> </w:t>
            </w:r>
            <w:r>
              <w:rPr>
                <w:sz w:val="19"/>
                <w:szCs w:val="19"/>
                <w:spacing w:val="-6"/>
              </w:rPr>
              <w:t>、</w:t>
            </w:r>
            <w:r>
              <w:rPr>
                <w:sz w:val="19"/>
                <w:szCs w:val="19"/>
                <w:spacing w:val="-30"/>
              </w:rPr>
              <w:t xml:space="preserve"> </w:t>
            </w:r>
            <w:r>
              <w:rPr>
                <w:sz w:val="19"/>
                <w:szCs w:val="19"/>
                <w:spacing w:val="-6"/>
              </w:rPr>
              <w:t>发</w:t>
            </w:r>
            <w:r>
              <w:rPr>
                <w:sz w:val="19"/>
                <w:szCs w:val="19"/>
                <w:spacing w:val="-35"/>
              </w:rPr>
              <w:t xml:space="preserve"> </w:t>
            </w:r>
            <w:r>
              <w:rPr>
                <w:sz w:val="19"/>
                <w:szCs w:val="19"/>
                <w:spacing w:val="-6"/>
              </w:rPr>
              <w:t>生</w:t>
            </w:r>
            <w:r>
              <w:rPr>
                <w:sz w:val="19"/>
                <w:szCs w:val="19"/>
                <w:spacing w:val="-39"/>
              </w:rPr>
              <w:t xml:space="preserve"> </w:t>
            </w:r>
            <w:r>
              <w:rPr>
                <w:sz w:val="19"/>
                <w:szCs w:val="19"/>
                <w:spacing w:val="-6"/>
              </w:rPr>
              <w:t>其</w:t>
            </w:r>
            <w:r>
              <w:rPr>
                <w:sz w:val="19"/>
                <w:szCs w:val="19"/>
                <w:spacing w:val="-36"/>
              </w:rPr>
              <w:t xml:space="preserve"> </w:t>
            </w:r>
            <w:r>
              <w:rPr>
                <w:sz w:val="19"/>
                <w:szCs w:val="19"/>
                <w:spacing w:val="-6"/>
              </w:rPr>
              <w:t>他</w:t>
            </w:r>
            <w:r>
              <w:rPr>
                <w:sz w:val="19"/>
                <w:szCs w:val="19"/>
                <w:spacing w:val="-42"/>
              </w:rPr>
              <w:t xml:space="preserve"> </w:t>
            </w:r>
            <w:r>
              <w:rPr>
                <w:sz w:val="19"/>
                <w:szCs w:val="19"/>
                <w:spacing w:val="-6"/>
              </w:rPr>
              <w:t>爆</w:t>
            </w:r>
            <w:r>
              <w:rPr>
                <w:sz w:val="19"/>
                <w:szCs w:val="19"/>
                <w:spacing w:val="-35"/>
              </w:rPr>
              <w:t xml:space="preserve"> </w:t>
            </w:r>
            <w:r>
              <w:rPr>
                <w:sz w:val="19"/>
                <w:szCs w:val="19"/>
                <w:spacing w:val="-6"/>
              </w:rPr>
              <w:t>炸</w:t>
            </w:r>
            <w:r>
              <w:rPr>
                <w:sz w:val="19"/>
                <w:szCs w:val="19"/>
                <w:spacing w:val="-39"/>
              </w:rPr>
              <w:t xml:space="preserve"> </w:t>
            </w:r>
            <w:r>
              <w:rPr>
                <w:sz w:val="19"/>
                <w:szCs w:val="19"/>
                <w:spacing w:val="-6"/>
              </w:rPr>
              <w:t>事</w:t>
            </w:r>
            <w:r>
              <w:rPr>
                <w:sz w:val="19"/>
                <w:szCs w:val="19"/>
                <w:spacing w:val="-33"/>
              </w:rPr>
              <w:t xml:space="preserve"> </w:t>
            </w:r>
            <w:r>
              <w:rPr>
                <w:sz w:val="19"/>
                <w:szCs w:val="19"/>
                <w:spacing w:val="-6"/>
              </w:rPr>
              <w:t>故</w:t>
            </w:r>
            <w:r>
              <w:rPr>
                <w:sz w:val="19"/>
                <w:szCs w:val="19"/>
                <w:spacing w:val="-25"/>
              </w:rPr>
              <w:t xml:space="preserve"> </w:t>
            </w:r>
            <w:r>
              <w:rPr>
                <w:sz w:val="19"/>
                <w:szCs w:val="19"/>
                <w:spacing w:val="-6"/>
              </w:rPr>
              <w:t>，</w:t>
            </w:r>
            <w:r>
              <w:rPr>
                <w:sz w:val="19"/>
                <w:szCs w:val="19"/>
                <w:spacing w:val="-32"/>
              </w:rPr>
              <w:t xml:space="preserve"> </w:t>
            </w:r>
            <w:r>
              <w:rPr>
                <w:sz w:val="19"/>
                <w:szCs w:val="19"/>
                <w:spacing w:val="-6"/>
              </w:rPr>
              <w:t>做</w:t>
            </w:r>
            <w:r>
              <w:rPr>
                <w:sz w:val="19"/>
                <w:szCs w:val="19"/>
                <w:spacing w:val="-39"/>
              </w:rPr>
              <w:t xml:space="preserve"> </w:t>
            </w:r>
            <w:r>
              <w:rPr>
                <w:sz w:val="19"/>
                <w:szCs w:val="19"/>
                <w:spacing w:val="-6"/>
              </w:rPr>
              <w:t>好 自</w:t>
            </w:r>
            <w:r>
              <w:rPr>
                <w:sz w:val="19"/>
                <w:szCs w:val="19"/>
                <w:spacing w:val="-34"/>
              </w:rPr>
              <w:t xml:space="preserve"> </w:t>
            </w:r>
            <w:r>
              <w:rPr>
                <w:sz w:val="19"/>
                <w:szCs w:val="19"/>
                <w:spacing w:val="-6"/>
              </w:rPr>
              <w:t>身</w:t>
            </w:r>
            <w:r>
              <w:rPr>
                <w:sz w:val="19"/>
                <w:szCs w:val="19"/>
                <w:spacing w:val="-24"/>
              </w:rPr>
              <w:t xml:space="preserve"> </w:t>
            </w:r>
            <w:r>
              <w:rPr>
                <w:sz w:val="19"/>
                <w:szCs w:val="19"/>
                <w:spacing w:val="-6"/>
              </w:rPr>
              <w:t>防</w:t>
            </w:r>
            <w:r>
              <w:rPr>
                <w:sz w:val="19"/>
                <w:szCs w:val="19"/>
                <w:spacing w:val="-38"/>
              </w:rPr>
              <w:t xml:space="preserve"> </w:t>
            </w:r>
            <w:r>
              <w:rPr>
                <w:sz w:val="19"/>
                <w:szCs w:val="19"/>
                <w:spacing w:val="-6"/>
              </w:rPr>
              <w:t>护</w:t>
            </w:r>
            <w:r>
              <w:rPr>
                <w:sz w:val="19"/>
                <w:szCs w:val="19"/>
                <w:spacing w:val="-20"/>
              </w:rPr>
              <w:t xml:space="preserve"> </w:t>
            </w:r>
            <w:r>
              <w:rPr>
                <w:sz w:val="19"/>
                <w:szCs w:val="19"/>
                <w:spacing w:val="-6"/>
              </w:rPr>
              <w:t>的</w:t>
            </w:r>
            <w:r>
              <w:rPr>
                <w:sz w:val="19"/>
                <w:szCs w:val="19"/>
                <w:spacing w:val="-41"/>
              </w:rPr>
              <w:t xml:space="preserve"> </w:t>
            </w:r>
            <w:r>
              <w:rPr>
                <w:sz w:val="19"/>
                <w:szCs w:val="19"/>
                <w:spacing w:val="-6"/>
              </w:rPr>
              <w:t>情</w:t>
            </w:r>
            <w:r>
              <w:rPr>
                <w:sz w:val="19"/>
                <w:szCs w:val="19"/>
                <w:spacing w:val="-35"/>
              </w:rPr>
              <w:t xml:space="preserve"> </w:t>
            </w:r>
            <w:r>
              <w:rPr>
                <w:sz w:val="19"/>
                <w:szCs w:val="19"/>
                <w:spacing w:val="-6"/>
              </w:rPr>
              <w:t>况</w:t>
            </w:r>
            <w:r>
              <w:rPr>
                <w:sz w:val="19"/>
                <w:szCs w:val="19"/>
                <w:spacing w:val="-33"/>
              </w:rPr>
              <w:t xml:space="preserve"> </w:t>
            </w:r>
            <w:r>
              <w:rPr>
                <w:sz w:val="19"/>
                <w:szCs w:val="19"/>
                <w:spacing w:val="-6"/>
              </w:rPr>
              <w:t>下</w:t>
            </w:r>
            <w:r>
              <w:rPr>
                <w:sz w:val="19"/>
                <w:szCs w:val="19"/>
                <w:spacing w:val="-37"/>
              </w:rPr>
              <w:t xml:space="preserve"> </w:t>
            </w:r>
            <w:r>
              <w:rPr>
                <w:sz w:val="19"/>
                <w:szCs w:val="19"/>
                <w:spacing w:val="-6"/>
              </w:rPr>
              <w:t>抢</w:t>
            </w:r>
            <w:r>
              <w:rPr>
                <w:sz w:val="19"/>
                <w:szCs w:val="19"/>
                <w:spacing w:val="-37"/>
              </w:rPr>
              <w:t xml:space="preserve"> </w:t>
            </w:r>
            <w:r>
              <w:rPr>
                <w:sz w:val="19"/>
                <w:szCs w:val="19"/>
                <w:spacing w:val="-6"/>
              </w:rPr>
              <w:t>救</w:t>
            </w:r>
            <w:r>
              <w:rPr>
                <w:sz w:val="19"/>
                <w:szCs w:val="19"/>
                <w:spacing w:val="-37"/>
              </w:rPr>
              <w:t xml:space="preserve"> </w:t>
            </w:r>
            <w:r>
              <w:rPr>
                <w:sz w:val="19"/>
                <w:szCs w:val="19"/>
                <w:spacing w:val="-6"/>
              </w:rPr>
              <w:t>伤</w:t>
            </w:r>
            <w:r>
              <w:rPr>
                <w:sz w:val="19"/>
                <w:szCs w:val="19"/>
                <w:spacing w:val="-31"/>
              </w:rPr>
              <w:t xml:space="preserve"> </w:t>
            </w:r>
            <w:r>
              <w:rPr>
                <w:sz w:val="19"/>
                <w:szCs w:val="19"/>
                <w:spacing w:val="-6"/>
              </w:rPr>
              <w:t>员</w:t>
            </w:r>
            <w:r>
              <w:rPr>
                <w:sz w:val="19"/>
                <w:szCs w:val="19"/>
                <w:spacing w:val="-46"/>
              </w:rPr>
              <w:t xml:space="preserve"> </w:t>
            </w:r>
            <w:r>
              <w:rPr>
                <w:sz w:val="19"/>
                <w:szCs w:val="19"/>
                <w:spacing w:val="-6"/>
              </w:rPr>
              <w:t>，</w:t>
            </w:r>
            <w:r>
              <w:rPr>
                <w:sz w:val="19"/>
                <w:szCs w:val="19"/>
                <w:spacing w:val="-2"/>
              </w:rPr>
              <w:t>防</w:t>
            </w:r>
            <w:r>
              <w:rPr>
                <w:sz w:val="19"/>
                <w:szCs w:val="19"/>
                <w:spacing w:val="-38"/>
              </w:rPr>
              <w:t xml:space="preserve"> </w:t>
            </w:r>
            <w:r>
              <w:rPr>
                <w:sz w:val="19"/>
                <w:szCs w:val="19"/>
                <w:spacing w:val="-2"/>
              </w:rPr>
              <w:t>止</w:t>
            </w:r>
            <w:r>
              <w:rPr>
                <w:sz w:val="19"/>
                <w:szCs w:val="19"/>
                <w:spacing w:val="-34"/>
              </w:rPr>
              <w:t xml:space="preserve"> </w:t>
            </w:r>
            <w:r>
              <w:rPr>
                <w:sz w:val="19"/>
                <w:szCs w:val="19"/>
                <w:spacing w:val="-2"/>
              </w:rPr>
              <w:t>二</w:t>
            </w:r>
            <w:r>
              <w:rPr>
                <w:sz w:val="19"/>
                <w:szCs w:val="19"/>
                <w:spacing w:val="-33"/>
              </w:rPr>
              <w:t xml:space="preserve"> </w:t>
            </w:r>
            <w:r>
              <w:rPr>
                <w:sz w:val="19"/>
                <w:szCs w:val="19"/>
                <w:spacing w:val="-2"/>
              </w:rPr>
              <w:t>次</w:t>
            </w:r>
            <w:r>
              <w:rPr>
                <w:sz w:val="19"/>
                <w:szCs w:val="19"/>
                <w:spacing w:val="-39"/>
              </w:rPr>
              <w:t xml:space="preserve"> </w:t>
            </w:r>
            <w:r>
              <w:rPr>
                <w:sz w:val="19"/>
                <w:szCs w:val="19"/>
                <w:spacing w:val="-2"/>
              </w:rPr>
              <w:t>伤</w:t>
            </w:r>
            <w:r>
              <w:rPr>
                <w:sz w:val="19"/>
                <w:szCs w:val="19"/>
                <w:spacing w:val="-33"/>
              </w:rPr>
              <w:t xml:space="preserve"> </w:t>
            </w:r>
            <w:r>
              <w:rPr>
                <w:sz w:val="19"/>
                <w:szCs w:val="19"/>
                <w:spacing w:val="-2"/>
              </w:rPr>
              <w:t>害</w:t>
            </w:r>
            <w:r>
              <w:rPr>
                <w:sz w:val="19"/>
                <w:szCs w:val="19"/>
                <w:spacing w:val="-25"/>
              </w:rPr>
              <w:t xml:space="preserve"> </w:t>
            </w:r>
            <w:r>
              <w:rPr>
                <w:sz w:val="19"/>
                <w:szCs w:val="19"/>
                <w:spacing w:val="-2"/>
              </w:rPr>
              <w:t>，</w:t>
            </w:r>
            <w:r>
              <w:rPr>
                <w:sz w:val="19"/>
                <w:szCs w:val="19"/>
                <w:spacing w:val="-33"/>
              </w:rPr>
              <w:t xml:space="preserve"> </w:t>
            </w:r>
            <w:r>
              <w:rPr>
                <w:sz w:val="19"/>
                <w:szCs w:val="19"/>
                <w:spacing w:val="-2"/>
              </w:rPr>
              <w:t>直</w:t>
            </w:r>
            <w:r>
              <w:rPr>
                <w:sz w:val="19"/>
                <w:szCs w:val="19"/>
                <w:spacing w:val="-37"/>
              </w:rPr>
              <w:t xml:space="preserve"> </w:t>
            </w:r>
            <w:r>
              <w:rPr>
                <w:sz w:val="19"/>
                <w:szCs w:val="19"/>
                <w:spacing w:val="-2"/>
              </w:rPr>
              <w:t>接</w:t>
            </w:r>
            <w:r>
              <w:rPr>
                <w:sz w:val="19"/>
                <w:szCs w:val="19"/>
                <w:spacing w:val="-38"/>
              </w:rPr>
              <w:t xml:space="preserve"> </w:t>
            </w:r>
            <w:r>
              <w:rPr>
                <w:sz w:val="19"/>
                <w:szCs w:val="19"/>
                <w:spacing w:val="-2"/>
              </w:rPr>
              <w:t>拨</w:t>
            </w:r>
            <w:r>
              <w:rPr>
                <w:sz w:val="19"/>
                <w:szCs w:val="19"/>
                <w:spacing w:val="-35"/>
              </w:rPr>
              <w:t xml:space="preserve"> </w:t>
            </w:r>
            <w:r>
              <w:rPr>
                <w:sz w:val="19"/>
                <w:szCs w:val="19"/>
                <w:spacing w:val="-2"/>
              </w:rPr>
              <w:t>打</w:t>
            </w:r>
            <w:r>
              <w:rPr>
                <w:sz w:val="19"/>
                <w:szCs w:val="19"/>
                <w:spacing w:val="-36"/>
              </w:rPr>
              <w:t xml:space="preserve"> </w:t>
            </w:r>
            <w:r>
              <w:rPr>
                <w:sz w:val="19"/>
                <w:szCs w:val="19"/>
                <w:spacing w:val="-2"/>
              </w:rPr>
              <w:t>“</w:t>
            </w:r>
            <w:r>
              <w:rPr>
                <w:sz w:val="19"/>
                <w:szCs w:val="19"/>
                <w:spacing w:val="-24"/>
              </w:rPr>
              <w:t xml:space="preserve"> </w:t>
            </w:r>
            <w:r>
              <w:rPr>
                <w:sz w:val="19"/>
                <w:szCs w:val="19"/>
                <w:spacing w:val="-2"/>
              </w:rPr>
              <w:t>120</w:t>
            </w:r>
            <w:r>
              <w:rPr>
                <w:sz w:val="19"/>
                <w:szCs w:val="19"/>
                <w:spacing w:val="-41"/>
              </w:rPr>
              <w:t xml:space="preserve"> </w:t>
            </w:r>
            <w:r>
              <w:rPr>
                <w:sz w:val="19"/>
                <w:szCs w:val="19"/>
                <w:spacing w:val="-2"/>
              </w:rPr>
              <w:t>”</w:t>
            </w:r>
            <w:r>
              <w:rPr>
                <w:sz w:val="19"/>
                <w:szCs w:val="19"/>
                <w:spacing w:val="-50"/>
              </w:rPr>
              <w:t xml:space="preserve"> </w:t>
            </w:r>
            <w:r>
              <w:rPr>
                <w:sz w:val="19"/>
                <w:szCs w:val="19"/>
                <w:spacing w:val="-2"/>
              </w:rPr>
              <w:t>急</w:t>
            </w:r>
            <w:r>
              <w:rPr>
                <w:sz w:val="19"/>
                <w:szCs w:val="19"/>
                <w:spacing w:val="-38"/>
              </w:rPr>
              <w:t xml:space="preserve"> </w:t>
            </w:r>
            <w:r>
              <w:rPr>
                <w:sz w:val="19"/>
                <w:szCs w:val="19"/>
                <w:spacing w:val="-2"/>
              </w:rPr>
              <w:t>救 </w:t>
            </w:r>
            <w:r>
              <w:rPr>
                <w:sz w:val="19"/>
                <w:szCs w:val="19"/>
                <w:spacing w:val="-3"/>
              </w:rPr>
              <w:t>电</w:t>
            </w:r>
            <w:r>
              <w:rPr>
                <w:sz w:val="19"/>
                <w:szCs w:val="19"/>
                <w:spacing w:val="-39"/>
              </w:rPr>
              <w:t xml:space="preserve"> </w:t>
            </w:r>
            <w:r>
              <w:rPr>
                <w:sz w:val="19"/>
                <w:szCs w:val="19"/>
                <w:spacing w:val="-3"/>
              </w:rPr>
              <w:t>话</w:t>
            </w:r>
            <w:r>
              <w:rPr>
                <w:sz w:val="19"/>
                <w:szCs w:val="19"/>
                <w:spacing w:val="-40"/>
              </w:rPr>
              <w:t xml:space="preserve"> </w:t>
            </w:r>
            <w:r>
              <w:rPr>
                <w:sz w:val="19"/>
                <w:szCs w:val="19"/>
                <w:spacing w:val="-3"/>
              </w:rPr>
              <w:t>送</w:t>
            </w:r>
            <w:r>
              <w:rPr>
                <w:sz w:val="19"/>
                <w:szCs w:val="19"/>
                <w:spacing w:val="-28"/>
              </w:rPr>
              <w:t xml:space="preserve"> </w:t>
            </w:r>
            <w:r>
              <w:rPr>
                <w:sz w:val="19"/>
                <w:szCs w:val="19"/>
                <w:spacing w:val="-3"/>
              </w:rPr>
              <w:t>医</w:t>
            </w:r>
            <w:r>
              <w:rPr>
                <w:sz w:val="19"/>
                <w:szCs w:val="19"/>
                <w:spacing w:val="-26"/>
              </w:rPr>
              <w:t xml:space="preserve"> </w:t>
            </w:r>
            <w:r>
              <w:rPr>
                <w:sz w:val="19"/>
                <w:szCs w:val="19"/>
                <w:spacing w:val="-3"/>
              </w:rPr>
              <w:t>院</w:t>
            </w:r>
            <w:r>
              <w:rPr>
                <w:sz w:val="19"/>
                <w:szCs w:val="19"/>
                <w:spacing w:val="-37"/>
              </w:rPr>
              <w:t xml:space="preserve"> </w:t>
            </w:r>
            <w:r>
              <w:rPr>
                <w:sz w:val="19"/>
                <w:szCs w:val="19"/>
                <w:spacing w:val="-3"/>
              </w:rPr>
              <w:t>救</w:t>
            </w:r>
            <w:r>
              <w:rPr>
                <w:sz w:val="19"/>
                <w:szCs w:val="19"/>
                <w:spacing w:val="-32"/>
              </w:rPr>
              <w:t xml:space="preserve"> </w:t>
            </w:r>
            <w:r>
              <w:rPr>
                <w:sz w:val="19"/>
                <w:szCs w:val="19"/>
                <w:spacing w:val="-3"/>
              </w:rPr>
              <w:t>治</w:t>
            </w:r>
            <w:r>
              <w:rPr>
                <w:sz w:val="19"/>
                <w:szCs w:val="19"/>
                <w:spacing w:val="-46"/>
              </w:rPr>
              <w:t xml:space="preserve"> </w:t>
            </w:r>
            <w:r>
              <w:rPr>
                <w:sz w:val="19"/>
                <w:szCs w:val="19"/>
                <w:spacing w:val="-3"/>
              </w:rPr>
              <w:t>；</w:t>
            </w:r>
          </w:p>
          <w:p>
            <w:pPr>
              <w:pStyle w:val="TableText"/>
              <w:ind w:left="206" w:right="47" w:firstLine="23"/>
              <w:spacing w:before="183" w:line="274" w:lineRule="auto"/>
              <w:rPr>
                <w:sz w:val="19"/>
                <w:szCs w:val="19"/>
              </w:rPr>
            </w:pPr>
            <w:r>
              <w:rPr>
                <w:sz w:val="19"/>
                <w:szCs w:val="19"/>
                <w:spacing w:val="1"/>
              </w:rPr>
              <w:t>3</w:t>
            </w:r>
            <w:r>
              <w:rPr>
                <w:sz w:val="19"/>
                <w:szCs w:val="19"/>
                <w:spacing w:val="-48"/>
              </w:rPr>
              <w:t xml:space="preserve"> </w:t>
            </w:r>
            <w:r>
              <w:rPr>
                <w:sz w:val="19"/>
                <w:szCs w:val="19"/>
                <w:spacing w:val="1"/>
              </w:rPr>
              <w:t>、</w:t>
            </w:r>
            <w:r>
              <w:rPr>
                <w:sz w:val="19"/>
                <w:szCs w:val="19"/>
                <w:spacing w:val="-30"/>
              </w:rPr>
              <w:t xml:space="preserve"> </w:t>
            </w:r>
            <w:r>
              <w:rPr>
                <w:sz w:val="19"/>
                <w:szCs w:val="19"/>
                <w:spacing w:val="1"/>
              </w:rPr>
              <w:t>如</w:t>
            </w:r>
            <w:r>
              <w:rPr>
                <w:sz w:val="19"/>
                <w:szCs w:val="19"/>
                <w:spacing w:val="-33"/>
              </w:rPr>
              <w:t xml:space="preserve"> </w:t>
            </w:r>
            <w:r>
              <w:rPr>
                <w:sz w:val="19"/>
                <w:szCs w:val="19"/>
                <w:spacing w:val="1"/>
              </w:rPr>
              <w:t>发</w:t>
            </w:r>
            <w:r>
              <w:rPr>
                <w:sz w:val="19"/>
                <w:szCs w:val="19"/>
                <w:spacing w:val="-38"/>
              </w:rPr>
              <w:t xml:space="preserve"> </w:t>
            </w:r>
            <w:r>
              <w:rPr>
                <w:sz w:val="19"/>
                <w:szCs w:val="19"/>
                <w:spacing w:val="1"/>
              </w:rPr>
              <w:t>现</w:t>
            </w:r>
            <w:r>
              <w:rPr>
                <w:sz w:val="19"/>
                <w:szCs w:val="19"/>
                <w:spacing w:val="-33"/>
              </w:rPr>
              <w:t xml:space="preserve"> </w:t>
            </w:r>
            <w:r>
              <w:rPr>
                <w:sz w:val="19"/>
                <w:szCs w:val="19"/>
                <w:spacing w:val="1"/>
              </w:rPr>
              <w:t>泄</w:t>
            </w:r>
            <w:r>
              <w:rPr>
                <w:sz w:val="19"/>
                <w:szCs w:val="19"/>
                <w:spacing w:val="-39"/>
              </w:rPr>
              <w:t xml:space="preserve"> </w:t>
            </w:r>
            <w:r>
              <w:rPr>
                <w:sz w:val="19"/>
                <w:szCs w:val="19"/>
                <w:spacing w:val="1"/>
              </w:rPr>
              <w:t>漏</w:t>
            </w:r>
            <w:r>
              <w:rPr>
                <w:sz w:val="19"/>
                <w:szCs w:val="19"/>
                <w:spacing w:val="-35"/>
              </w:rPr>
              <w:t xml:space="preserve"> </w:t>
            </w:r>
            <w:r>
              <w:rPr>
                <w:sz w:val="19"/>
                <w:szCs w:val="19"/>
                <w:spacing w:val="1"/>
              </w:rPr>
              <w:t>现</w:t>
            </w:r>
            <w:r>
              <w:rPr>
                <w:sz w:val="19"/>
                <w:szCs w:val="19"/>
                <w:spacing w:val="-32"/>
              </w:rPr>
              <w:t xml:space="preserve"> </w:t>
            </w:r>
            <w:r>
              <w:rPr>
                <w:sz w:val="19"/>
                <w:szCs w:val="19"/>
                <w:spacing w:val="1"/>
              </w:rPr>
              <w:t>象</w:t>
            </w:r>
            <w:r>
              <w:rPr>
                <w:sz w:val="19"/>
                <w:szCs w:val="19"/>
                <w:spacing w:val="-23"/>
              </w:rPr>
              <w:t xml:space="preserve"> </w:t>
            </w:r>
            <w:r>
              <w:rPr>
                <w:sz w:val="19"/>
                <w:szCs w:val="19"/>
                <w:spacing w:val="1"/>
              </w:rPr>
              <w:t>，</w:t>
            </w:r>
            <w:r>
              <w:rPr>
                <w:sz w:val="19"/>
                <w:szCs w:val="19"/>
                <w:spacing w:val="-35"/>
              </w:rPr>
              <w:t xml:space="preserve"> </w:t>
            </w:r>
            <w:r>
              <w:rPr>
                <w:sz w:val="19"/>
                <w:szCs w:val="19"/>
                <w:spacing w:val="1"/>
              </w:rPr>
              <w:t>及</w:t>
            </w:r>
            <w:r>
              <w:rPr>
                <w:sz w:val="19"/>
                <w:szCs w:val="19"/>
                <w:spacing w:val="-27"/>
              </w:rPr>
              <w:t xml:space="preserve"> </w:t>
            </w:r>
            <w:r>
              <w:rPr>
                <w:sz w:val="19"/>
                <w:szCs w:val="19"/>
                <w:spacing w:val="1"/>
              </w:rPr>
              <w:t>时</w:t>
            </w:r>
            <w:r>
              <w:rPr>
                <w:sz w:val="19"/>
                <w:szCs w:val="19"/>
                <w:spacing w:val="-38"/>
              </w:rPr>
              <w:t xml:space="preserve"> </w:t>
            </w:r>
            <w:r>
              <w:rPr>
                <w:sz w:val="19"/>
                <w:szCs w:val="19"/>
                <w:spacing w:val="1"/>
              </w:rPr>
              <w:t>上</w:t>
            </w:r>
            <w:r>
              <w:rPr>
                <w:sz w:val="19"/>
                <w:szCs w:val="19"/>
                <w:spacing w:val="-38"/>
              </w:rPr>
              <w:t xml:space="preserve"> </w:t>
            </w:r>
            <w:r>
              <w:rPr>
                <w:sz w:val="19"/>
                <w:szCs w:val="19"/>
                <w:spacing w:val="1"/>
              </w:rPr>
              <w:t>报</w:t>
            </w:r>
            <w:r>
              <w:rPr>
                <w:sz w:val="19"/>
                <w:szCs w:val="19"/>
                <w:spacing w:val="-22"/>
              </w:rPr>
              <w:t xml:space="preserve"> </w:t>
            </w:r>
            <w:r>
              <w:rPr>
                <w:sz w:val="19"/>
                <w:szCs w:val="19"/>
                <w:spacing w:val="1"/>
              </w:rPr>
              <w:t>；</w:t>
            </w:r>
            <w:r>
              <w:rPr>
                <w:sz w:val="19"/>
                <w:szCs w:val="19"/>
                <w:spacing w:val="-32"/>
              </w:rPr>
              <w:t xml:space="preserve"> </w:t>
            </w:r>
            <w:r>
              <w:rPr>
                <w:sz w:val="19"/>
                <w:szCs w:val="19"/>
                <w:spacing w:val="1"/>
              </w:rPr>
              <w:t>对</w:t>
            </w:r>
            <w:r>
              <w:rPr>
                <w:sz w:val="19"/>
                <w:szCs w:val="19"/>
                <w:spacing w:val="-35"/>
              </w:rPr>
              <w:t xml:space="preserve"> </w:t>
            </w:r>
            <w:r>
              <w:rPr>
                <w:sz w:val="19"/>
                <w:szCs w:val="19"/>
                <w:spacing w:val="1"/>
              </w:rPr>
              <w:t>泄</w:t>
            </w:r>
            <w:r>
              <w:rPr>
                <w:sz w:val="19"/>
                <w:szCs w:val="19"/>
                <w:spacing w:val="-37"/>
              </w:rPr>
              <w:t xml:space="preserve"> </w:t>
            </w:r>
            <w:r>
              <w:rPr>
                <w:sz w:val="19"/>
                <w:szCs w:val="19"/>
                <w:spacing w:val="1"/>
              </w:rPr>
              <w:t>漏现</w:t>
            </w:r>
            <w:r>
              <w:rPr>
                <w:sz w:val="19"/>
                <w:szCs w:val="19"/>
                <w:spacing w:val="-30"/>
              </w:rPr>
              <w:t xml:space="preserve"> </w:t>
            </w:r>
            <w:r>
              <w:rPr>
                <w:sz w:val="19"/>
                <w:szCs w:val="19"/>
              </w:rPr>
              <w:t>象</w:t>
            </w:r>
            <w:r>
              <w:rPr>
                <w:sz w:val="19"/>
                <w:szCs w:val="19"/>
                <w:spacing w:val="-25"/>
              </w:rPr>
              <w:t xml:space="preserve"> </w:t>
            </w:r>
            <w:r>
              <w:rPr>
                <w:sz w:val="19"/>
                <w:szCs w:val="19"/>
              </w:rPr>
              <w:t>，</w:t>
            </w:r>
            <w:r>
              <w:rPr>
                <w:sz w:val="19"/>
                <w:szCs w:val="19"/>
                <w:spacing w:val="-32"/>
              </w:rPr>
              <w:t xml:space="preserve"> </w:t>
            </w:r>
            <w:r>
              <w:rPr>
                <w:sz w:val="19"/>
                <w:szCs w:val="19"/>
              </w:rPr>
              <w:t>对</w:t>
            </w:r>
            <w:r>
              <w:rPr>
                <w:sz w:val="19"/>
                <w:szCs w:val="19"/>
                <w:spacing w:val="-38"/>
              </w:rPr>
              <w:t xml:space="preserve"> </w:t>
            </w:r>
            <w:r>
              <w:rPr>
                <w:sz w:val="19"/>
                <w:szCs w:val="19"/>
              </w:rPr>
              <w:t>现</w:t>
            </w:r>
            <w:r>
              <w:rPr>
                <w:sz w:val="19"/>
                <w:szCs w:val="19"/>
                <w:spacing w:val="-37"/>
              </w:rPr>
              <w:t xml:space="preserve"> </w:t>
            </w:r>
            <w:r>
              <w:rPr>
                <w:sz w:val="19"/>
                <w:szCs w:val="19"/>
              </w:rPr>
              <w:t>场</w:t>
            </w:r>
            <w:r>
              <w:rPr>
                <w:sz w:val="19"/>
                <w:szCs w:val="19"/>
                <w:spacing w:val="-40"/>
              </w:rPr>
              <w:t xml:space="preserve"> </w:t>
            </w:r>
            <w:r>
              <w:rPr>
                <w:sz w:val="19"/>
                <w:szCs w:val="19"/>
              </w:rPr>
              <w:t>及周</w:t>
            </w:r>
            <w:r>
              <w:rPr>
                <w:sz w:val="19"/>
                <w:szCs w:val="19"/>
                <w:spacing w:val="-6"/>
              </w:rPr>
              <w:t>边</w:t>
            </w:r>
            <w:r>
              <w:rPr>
                <w:sz w:val="19"/>
                <w:szCs w:val="19"/>
                <w:spacing w:val="-26"/>
              </w:rPr>
              <w:t xml:space="preserve"> </w:t>
            </w:r>
            <w:r>
              <w:rPr>
                <w:sz w:val="19"/>
                <w:szCs w:val="19"/>
                <w:spacing w:val="-6"/>
              </w:rPr>
              <w:t>人</w:t>
            </w:r>
            <w:r>
              <w:rPr>
                <w:sz w:val="19"/>
                <w:szCs w:val="19"/>
                <w:spacing w:val="-29"/>
              </w:rPr>
              <w:t xml:space="preserve"> </w:t>
            </w:r>
            <w:r>
              <w:rPr>
                <w:sz w:val="19"/>
                <w:szCs w:val="19"/>
                <w:spacing w:val="-6"/>
              </w:rPr>
              <w:t>员</w:t>
            </w:r>
            <w:r>
              <w:rPr>
                <w:sz w:val="19"/>
                <w:szCs w:val="19"/>
                <w:spacing w:val="-41"/>
              </w:rPr>
              <w:t xml:space="preserve"> </w:t>
            </w:r>
            <w:r>
              <w:rPr>
                <w:sz w:val="19"/>
                <w:szCs w:val="19"/>
                <w:spacing w:val="-6"/>
              </w:rPr>
              <w:t>进</w:t>
            </w:r>
            <w:r>
              <w:rPr>
                <w:sz w:val="19"/>
                <w:szCs w:val="19"/>
                <w:spacing w:val="-35"/>
              </w:rPr>
              <w:t xml:space="preserve"> </w:t>
            </w:r>
            <w:r>
              <w:rPr>
                <w:sz w:val="19"/>
                <w:szCs w:val="19"/>
                <w:spacing w:val="-6"/>
              </w:rPr>
              <w:t>行</w:t>
            </w:r>
            <w:r>
              <w:rPr>
                <w:sz w:val="19"/>
                <w:szCs w:val="19"/>
                <w:spacing w:val="-36"/>
              </w:rPr>
              <w:t xml:space="preserve"> </w:t>
            </w:r>
            <w:r>
              <w:rPr>
                <w:sz w:val="19"/>
                <w:szCs w:val="19"/>
                <w:spacing w:val="-6"/>
              </w:rPr>
              <w:t>疏</w:t>
            </w:r>
            <w:r>
              <w:rPr>
                <w:sz w:val="19"/>
                <w:szCs w:val="19"/>
                <w:spacing w:val="-40"/>
              </w:rPr>
              <w:t xml:space="preserve"> </w:t>
            </w:r>
            <w:r>
              <w:rPr>
                <w:sz w:val="19"/>
                <w:szCs w:val="19"/>
                <w:spacing w:val="-6"/>
              </w:rPr>
              <w:t>散</w:t>
            </w:r>
            <w:r>
              <w:rPr>
                <w:sz w:val="19"/>
                <w:szCs w:val="19"/>
                <w:spacing w:val="-25"/>
              </w:rPr>
              <w:t xml:space="preserve"> </w:t>
            </w:r>
            <w:r>
              <w:rPr>
                <w:sz w:val="19"/>
                <w:szCs w:val="19"/>
                <w:spacing w:val="-6"/>
              </w:rPr>
              <w:t>，</w:t>
            </w:r>
            <w:r>
              <w:rPr>
                <w:sz w:val="19"/>
                <w:szCs w:val="19"/>
                <w:spacing w:val="-60"/>
              </w:rPr>
              <w:t xml:space="preserve"> </w:t>
            </w:r>
            <w:r>
              <w:rPr>
                <w:sz w:val="19"/>
                <w:szCs w:val="19"/>
                <w:spacing w:val="-6"/>
              </w:rPr>
              <w:t>同</w:t>
            </w:r>
            <w:r>
              <w:rPr>
                <w:sz w:val="19"/>
                <w:szCs w:val="19"/>
                <w:spacing w:val="-30"/>
              </w:rPr>
              <w:t xml:space="preserve"> </w:t>
            </w:r>
            <w:r>
              <w:rPr>
                <w:sz w:val="19"/>
                <w:szCs w:val="19"/>
                <w:spacing w:val="-6"/>
              </w:rPr>
              <w:t>时</w:t>
            </w:r>
            <w:r>
              <w:rPr>
                <w:sz w:val="19"/>
                <w:szCs w:val="19"/>
                <w:spacing w:val="-38"/>
              </w:rPr>
              <w:t xml:space="preserve"> </w:t>
            </w:r>
            <w:r>
              <w:rPr>
                <w:sz w:val="19"/>
                <w:szCs w:val="19"/>
                <w:spacing w:val="-6"/>
              </w:rPr>
              <w:t>对</w:t>
            </w:r>
            <w:r>
              <w:rPr>
                <w:sz w:val="19"/>
                <w:szCs w:val="19"/>
                <w:spacing w:val="-35"/>
              </w:rPr>
              <w:t xml:space="preserve"> </w:t>
            </w:r>
            <w:r>
              <w:rPr>
                <w:sz w:val="19"/>
                <w:szCs w:val="19"/>
                <w:spacing w:val="-6"/>
              </w:rPr>
              <w:t>故</w:t>
            </w:r>
            <w:r>
              <w:rPr>
                <w:sz w:val="19"/>
                <w:szCs w:val="19"/>
                <w:spacing w:val="-29"/>
              </w:rPr>
              <w:t xml:space="preserve"> </w:t>
            </w:r>
            <w:r>
              <w:rPr>
                <w:sz w:val="19"/>
                <w:szCs w:val="19"/>
                <w:spacing w:val="-6"/>
              </w:rPr>
              <w:t>障</w:t>
            </w:r>
            <w:r>
              <w:rPr>
                <w:sz w:val="19"/>
                <w:szCs w:val="19"/>
                <w:spacing w:val="-34"/>
              </w:rPr>
              <w:t xml:space="preserve"> </w:t>
            </w:r>
            <w:r>
              <w:rPr>
                <w:sz w:val="19"/>
                <w:szCs w:val="19"/>
                <w:spacing w:val="-6"/>
              </w:rPr>
              <w:t>设</w:t>
            </w:r>
            <w:r>
              <w:rPr>
                <w:sz w:val="19"/>
                <w:szCs w:val="19"/>
                <w:spacing w:val="-36"/>
              </w:rPr>
              <w:t xml:space="preserve"> </w:t>
            </w:r>
            <w:r>
              <w:rPr>
                <w:sz w:val="19"/>
                <w:szCs w:val="19"/>
                <w:spacing w:val="-6"/>
              </w:rPr>
              <w:t>备</w:t>
            </w:r>
            <w:r>
              <w:rPr>
                <w:sz w:val="19"/>
                <w:szCs w:val="19"/>
                <w:spacing w:val="-40"/>
              </w:rPr>
              <w:t xml:space="preserve"> </w:t>
            </w:r>
            <w:r>
              <w:rPr>
                <w:sz w:val="19"/>
                <w:szCs w:val="19"/>
                <w:spacing w:val="-6"/>
              </w:rPr>
              <w:t>采</w:t>
            </w:r>
            <w:r>
              <w:rPr>
                <w:sz w:val="19"/>
                <w:szCs w:val="19"/>
                <w:spacing w:val="-35"/>
              </w:rPr>
              <w:t xml:space="preserve"> </w:t>
            </w:r>
            <w:r>
              <w:rPr>
                <w:sz w:val="19"/>
                <w:szCs w:val="19"/>
                <w:spacing w:val="-6"/>
              </w:rPr>
              <w:t>取</w:t>
            </w:r>
            <w:r>
              <w:rPr>
                <w:sz w:val="19"/>
                <w:szCs w:val="19"/>
                <w:spacing w:val="-35"/>
              </w:rPr>
              <w:t xml:space="preserve"> </w:t>
            </w:r>
            <w:r>
              <w:rPr>
                <w:sz w:val="19"/>
                <w:szCs w:val="19"/>
                <w:spacing w:val="-6"/>
              </w:rPr>
              <w:t>关</w:t>
            </w:r>
            <w:r>
              <w:rPr>
                <w:sz w:val="19"/>
                <w:szCs w:val="19"/>
                <w:spacing w:val="-20"/>
              </w:rPr>
              <w:t xml:space="preserve"> </w:t>
            </w:r>
            <w:r>
              <w:rPr>
                <w:sz w:val="19"/>
                <w:szCs w:val="19"/>
                <w:spacing w:val="-6"/>
              </w:rPr>
              <w:t>闭</w:t>
            </w:r>
            <w:r>
              <w:rPr>
                <w:sz w:val="19"/>
                <w:szCs w:val="19"/>
                <w:spacing w:val="-35"/>
              </w:rPr>
              <w:t xml:space="preserve"> </w:t>
            </w:r>
            <w:r>
              <w:rPr>
                <w:sz w:val="19"/>
                <w:szCs w:val="19"/>
                <w:spacing w:val="-6"/>
              </w:rPr>
              <w:t>上</w:t>
            </w:r>
            <w:r>
              <w:rPr>
                <w:sz w:val="19"/>
                <w:szCs w:val="19"/>
                <w:spacing w:val="-33"/>
              </w:rPr>
              <w:t xml:space="preserve"> </w:t>
            </w:r>
            <w:r>
              <w:rPr>
                <w:sz w:val="19"/>
                <w:szCs w:val="19"/>
                <w:spacing w:val="-6"/>
              </w:rPr>
              <w:t>下</w:t>
            </w:r>
            <w:r>
              <w:rPr>
                <w:sz w:val="19"/>
                <w:szCs w:val="19"/>
                <w:spacing w:val="-39"/>
              </w:rPr>
              <w:t xml:space="preserve"> </w:t>
            </w:r>
            <w:r>
              <w:rPr>
                <w:sz w:val="19"/>
                <w:szCs w:val="19"/>
                <w:spacing w:val="-6"/>
              </w:rPr>
              <w:t>游 阀 门</w:t>
            </w:r>
            <w:r>
              <w:rPr>
                <w:sz w:val="19"/>
                <w:szCs w:val="19"/>
                <w:spacing w:val="-25"/>
              </w:rPr>
              <w:t xml:space="preserve"> </w:t>
            </w:r>
            <w:r>
              <w:rPr>
                <w:sz w:val="19"/>
                <w:szCs w:val="19"/>
                <w:spacing w:val="-6"/>
              </w:rPr>
              <w:t>，待</w:t>
            </w:r>
            <w:r>
              <w:rPr>
                <w:sz w:val="19"/>
                <w:szCs w:val="19"/>
                <w:spacing w:val="4"/>
              </w:rPr>
              <w:t>现</w:t>
            </w:r>
            <w:r>
              <w:rPr>
                <w:sz w:val="19"/>
                <w:szCs w:val="19"/>
                <w:spacing w:val="-31"/>
              </w:rPr>
              <w:t xml:space="preserve"> </w:t>
            </w:r>
            <w:r>
              <w:rPr>
                <w:sz w:val="19"/>
                <w:szCs w:val="19"/>
                <w:spacing w:val="4"/>
              </w:rPr>
              <w:t>场风</w:t>
            </w:r>
            <w:r>
              <w:rPr>
                <w:sz w:val="19"/>
                <w:szCs w:val="19"/>
                <w:spacing w:val="-28"/>
              </w:rPr>
              <w:t xml:space="preserve"> </w:t>
            </w:r>
            <w:r>
              <w:rPr>
                <w:sz w:val="19"/>
                <w:szCs w:val="19"/>
                <w:spacing w:val="4"/>
              </w:rPr>
              <w:t>险</w:t>
            </w:r>
            <w:r>
              <w:rPr>
                <w:sz w:val="19"/>
                <w:szCs w:val="19"/>
                <w:spacing w:val="-38"/>
              </w:rPr>
              <w:t xml:space="preserve"> </w:t>
            </w:r>
            <w:r>
              <w:rPr>
                <w:sz w:val="19"/>
                <w:szCs w:val="19"/>
                <w:spacing w:val="4"/>
              </w:rPr>
              <w:t>可</w:t>
            </w:r>
            <w:r>
              <w:rPr>
                <w:sz w:val="19"/>
                <w:szCs w:val="19"/>
                <w:spacing w:val="-37"/>
              </w:rPr>
              <w:t xml:space="preserve"> </w:t>
            </w:r>
            <w:r>
              <w:rPr>
                <w:sz w:val="19"/>
                <w:szCs w:val="19"/>
                <w:spacing w:val="4"/>
              </w:rPr>
              <w:t>控</w:t>
            </w:r>
            <w:r>
              <w:rPr>
                <w:sz w:val="19"/>
                <w:szCs w:val="19"/>
                <w:spacing w:val="-38"/>
              </w:rPr>
              <w:t xml:space="preserve"> </w:t>
            </w:r>
            <w:r>
              <w:rPr>
                <w:sz w:val="19"/>
                <w:szCs w:val="19"/>
                <w:spacing w:val="4"/>
              </w:rPr>
              <w:t>后</w:t>
            </w:r>
            <w:r>
              <w:rPr>
                <w:sz w:val="19"/>
                <w:szCs w:val="19"/>
                <w:spacing w:val="-40"/>
              </w:rPr>
              <w:t xml:space="preserve"> </w:t>
            </w:r>
            <w:r>
              <w:rPr>
                <w:sz w:val="19"/>
                <w:szCs w:val="19"/>
                <w:spacing w:val="4"/>
              </w:rPr>
              <w:t>跟</w:t>
            </w:r>
            <w:r>
              <w:rPr>
                <w:sz w:val="19"/>
                <w:szCs w:val="19"/>
                <w:spacing w:val="-39"/>
              </w:rPr>
              <w:t xml:space="preserve"> </w:t>
            </w:r>
            <w:r>
              <w:rPr>
                <w:sz w:val="19"/>
                <w:szCs w:val="19"/>
                <w:spacing w:val="4"/>
              </w:rPr>
              <w:t>进</w:t>
            </w:r>
            <w:r>
              <w:rPr>
                <w:sz w:val="19"/>
                <w:szCs w:val="19"/>
                <w:spacing w:val="-39"/>
              </w:rPr>
              <w:t xml:space="preserve"> </w:t>
            </w:r>
            <w:r>
              <w:rPr>
                <w:sz w:val="19"/>
                <w:szCs w:val="19"/>
                <w:spacing w:val="4"/>
              </w:rPr>
              <w:t>修</w:t>
            </w:r>
            <w:r>
              <w:rPr>
                <w:sz w:val="19"/>
                <w:szCs w:val="19"/>
                <w:spacing w:val="-33"/>
              </w:rPr>
              <w:t xml:space="preserve"> </w:t>
            </w:r>
            <w:r>
              <w:rPr>
                <w:sz w:val="19"/>
                <w:szCs w:val="19"/>
                <w:spacing w:val="4"/>
              </w:rPr>
              <w:t>复</w:t>
            </w:r>
            <w:r>
              <w:rPr>
                <w:sz w:val="19"/>
                <w:szCs w:val="19"/>
                <w:spacing w:val="-43"/>
              </w:rPr>
              <w:t xml:space="preserve"> </w:t>
            </w:r>
            <w:r>
              <w:rPr>
                <w:sz w:val="19"/>
                <w:szCs w:val="19"/>
                <w:spacing w:val="4"/>
              </w:rPr>
              <w:t>。</w:t>
            </w:r>
          </w:p>
          <w:p>
            <w:pPr>
              <w:pStyle w:val="TableText"/>
              <w:ind w:left="196" w:right="47" w:firstLine="29"/>
              <w:spacing w:before="188" w:line="266" w:lineRule="auto"/>
              <w:rPr>
                <w:sz w:val="19"/>
                <w:szCs w:val="19"/>
              </w:rPr>
            </w:pPr>
            <w:r>
              <w:rPr>
                <w:sz w:val="19"/>
                <w:szCs w:val="19"/>
                <w:spacing w:val="-7"/>
              </w:rPr>
              <w:t>4</w:t>
            </w:r>
            <w:r>
              <w:rPr>
                <w:sz w:val="19"/>
                <w:szCs w:val="19"/>
                <w:spacing w:val="-48"/>
              </w:rPr>
              <w:t xml:space="preserve"> </w:t>
            </w:r>
            <w:r>
              <w:rPr>
                <w:sz w:val="19"/>
                <w:szCs w:val="19"/>
                <w:spacing w:val="-7"/>
              </w:rPr>
              <w:t>、</w:t>
            </w:r>
            <w:r>
              <w:rPr>
                <w:sz w:val="19"/>
                <w:szCs w:val="19"/>
                <w:spacing w:val="-21"/>
              </w:rPr>
              <w:t xml:space="preserve"> </w:t>
            </w:r>
            <w:r>
              <w:rPr>
                <w:sz w:val="19"/>
                <w:szCs w:val="19"/>
                <w:spacing w:val="-7"/>
              </w:rPr>
              <w:t>当</w:t>
            </w:r>
            <w:r>
              <w:rPr>
                <w:sz w:val="19"/>
                <w:szCs w:val="19"/>
                <w:spacing w:val="-20"/>
              </w:rPr>
              <w:t xml:space="preserve"> </w:t>
            </w:r>
            <w:r>
              <w:rPr>
                <w:sz w:val="19"/>
                <w:szCs w:val="19"/>
                <w:spacing w:val="-7"/>
              </w:rPr>
              <w:t>出</w:t>
            </w:r>
            <w:r>
              <w:rPr>
                <w:sz w:val="19"/>
                <w:szCs w:val="19"/>
                <w:spacing w:val="-37"/>
              </w:rPr>
              <w:t xml:space="preserve"> </w:t>
            </w:r>
            <w:r>
              <w:rPr>
                <w:sz w:val="19"/>
                <w:szCs w:val="19"/>
                <w:spacing w:val="-7"/>
              </w:rPr>
              <w:t>现 中</w:t>
            </w:r>
            <w:r>
              <w:rPr>
                <w:sz w:val="19"/>
                <w:szCs w:val="19"/>
                <w:spacing w:val="-37"/>
              </w:rPr>
              <w:t xml:space="preserve"> </w:t>
            </w:r>
            <w:r>
              <w:rPr>
                <w:sz w:val="19"/>
                <w:szCs w:val="19"/>
                <w:spacing w:val="-7"/>
              </w:rPr>
              <w:t>毒</w:t>
            </w:r>
            <w:r>
              <w:rPr>
                <w:sz w:val="19"/>
                <w:szCs w:val="19"/>
                <w:spacing w:val="-37"/>
              </w:rPr>
              <w:t xml:space="preserve"> </w:t>
            </w:r>
            <w:r>
              <w:rPr>
                <w:sz w:val="19"/>
                <w:szCs w:val="19"/>
                <w:spacing w:val="-7"/>
              </w:rPr>
              <w:t>事</w:t>
            </w:r>
            <w:r>
              <w:rPr>
                <w:sz w:val="19"/>
                <w:szCs w:val="19"/>
                <w:spacing w:val="-36"/>
              </w:rPr>
              <w:t xml:space="preserve"> </w:t>
            </w:r>
            <w:r>
              <w:rPr>
                <w:sz w:val="19"/>
                <w:szCs w:val="19"/>
                <w:spacing w:val="-7"/>
              </w:rPr>
              <w:t>故</w:t>
            </w:r>
            <w:r>
              <w:rPr>
                <w:sz w:val="19"/>
                <w:szCs w:val="19"/>
                <w:spacing w:val="-27"/>
              </w:rPr>
              <w:t xml:space="preserve"> </w:t>
            </w:r>
            <w:r>
              <w:rPr>
                <w:sz w:val="19"/>
                <w:szCs w:val="19"/>
                <w:spacing w:val="-7"/>
              </w:rPr>
              <w:t>时</w:t>
            </w:r>
            <w:r>
              <w:rPr>
                <w:sz w:val="19"/>
                <w:szCs w:val="19"/>
                <w:spacing w:val="-25"/>
              </w:rPr>
              <w:t xml:space="preserve"> </w:t>
            </w:r>
            <w:r>
              <w:rPr>
                <w:sz w:val="19"/>
                <w:szCs w:val="19"/>
                <w:spacing w:val="-7"/>
              </w:rPr>
              <w:t>，</w:t>
            </w:r>
            <w:r>
              <w:rPr>
                <w:sz w:val="19"/>
                <w:szCs w:val="19"/>
                <w:spacing w:val="-32"/>
              </w:rPr>
              <w:t xml:space="preserve"> </w:t>
            </w:r>
            <w:r>
              <w:rPr>
                <w:sz w:val="19"/>
                <w:szCs w:val="19"/>
                <w:spacing w:val="-7"/>
              </w:rPr>
              <w:t>应</w:t>
            </w:r>
            <w:r>
              <w:rPr>
                <w:sz w:val="19"/>
                <w:szCs w:val="19"/>
                <w:spacing w:val="-39"/>
              </w:rPr>
              <w:t xml:space="preserve"> </w:t>
            </w:r>
            <w:r>
              <w:rPr>
                <w:sz w:val="19"/>
                <w:szCs w:val="19"/>
                <w:spacing w:val="-7"/>
              </w:rPr>
              <w:t>立</w:t>
            </w:r>
            <w:r>
              <w:rPr>
                <w:sz w:val="19"/>
                <w:szCs w:val="19"/>
                <w:spacing w:val="-22"/>
              </w:rPr>
              <w:t xml:space="preserve"> </w:t>
            </w:r>
            <w:r>
              <w:rPr>
                <w:sz w:val="19"/>
                <w:szCs w:val="19"/>
                <w:spacing w:val="-7"/>
              </w:rPr>
              <w:t>即</w:t>
            </w:r>
            <w:r>
              <w:rPr>
                <w:sz w:val="19"/>
                <w:szCs w:val="19"/>
                <w:spacing w:val="-37"/>
              </w:rPr>
              <w:t xml:space="preserve"> </w:t>
            </w:r>
            <w:r>
              <w:rPr>
                <w:sz w:val="19"/>
                <w:szCs w:val="19"/>
                <w:spacing w:val="-7"/>
              </w:rPr>
              <w:t>组</w:t>
            </w:r>
            <w:r>
              <w:rPr>
                <w:sz w:val="19"/>
                <w:szCs w:val="19"/>
                <w:spacing w:val="-33"/>
              </w:rPr>
              <w:t xml:space="preserve"> </w:t>
            </w:r>
            <w:r>
              <w:rPr>
                <w:sz w:val="19"/>
                <w:szCs w:val="19"/>
                <w:spacing w:val="-7"/>
              </w:rPr>
              <w:t>织</w:t>
            </w:r>
            <w:r>
              <w:rPr>
                <w:sz w:val="19"/>
                <w:szCs w:val="19"/>
                <w:spacing w:val="-38"/>
              </w:rPr>
              <w:t xml:space="preserve"> </w:t>
            </w:r>
            <w:r>
              <w:rPr>
                <w:sz w:val="19"/>
                <w:szCs w:val="19"/>
                <w:spacing w:val="-7"/>
              </w:rPr>
              <w:t>专 门</w:t>
            </w:r>
            <w:r>
              <w:rPr>
                <w:sz w:val="19"/>
                <w:szCs w:val="19"/>
                <w:spacing w:val="-38"/>
              </w:rPr>
              <w:t xml:space="preserve"> </w:t>
            </w:r>
            <w:r>
              <w:rPr>
                <w:sz w:val="19"/>
                <w:szCs w:val="19"/>
                <w:spacing w:val="-8"/>
              </w:rPr>
              <w:t>人</w:t>
            </w:r>
            <w:r>
              <w:rPr>
                <w:sz w:val="19"/>
                <w:szCs w:val="19"/>
                <w:spacing w:val="-29"/>
              </w:rPr>
              <w:t xml:space="preserve"> </w:t>
            </w:r>
            <w:r>
              <w:rPr>
                <w:sz w:val="19"/>
                <w:szCs w:val="19"/>
                <w:spacing w:val="-8"/>
              </w:rPr>
              <w:t>员</w:t>
            </w:r>
            <w:r>
              <w:rPr>
                <w:sz w:val="19"/>
                <w:szCs w:val="19"/>
                <w:spacing w:val="-37"/>
              </w:rPr>
              <w:t xml:space="preserve"> </w:t>
            </w:r>
            <w:r>
              <w:rPr>
                <w:sz w:val="19"/>
                <w:szCs w:val="19"/>
                <w:spacing w:val="-8"/>
              </w:rPr>
              <w:t>依</w:t>
            </w:r>
            <w:r>
              <w:rPr>
                <w:sz w:val="19"/>
                <w:szCs w:val="19"/>
                <w:spacing w:val="-38"/>
              </w:rPr>
              <w:t xml:space="preserve"> </w:t>
            </w:r>
            <w:r>
              <w:rPr>
                <w:sz w:val="19"/>
                <w:szCs w:val="19"/>
                <w:spacing w:val="-8"/>
              </w:rPr>
              <w:t>据</w:t>
            </w:r>
            <w:r>
              <w:rPr>
                <w:sz w:val="19"/>
                <w:szCs w:val="19"/>
                <w:spacing w:val="-39"/>
              </w:rPr>
              <w:t xml:space="preserve"> </w:t>
            </w:r>
            <w:r>
              <w:rPr>
                <w:sz w:val="19"/>
                <w:szCs w:val="19"/>
                <w:spacing w:val="-8"/>
              </w:rPr>
              <w:t>伤</w:t>
            </w:r>
            <w:r>
              <w:rPr>
                <w:sz w:val="19"/>
                <w:szCs w:val="19"/>
                <w:spacing w:val="-29"/>
              </w:rPr>
              <w:t xml:space="preserve"> </w:t>
            </w:r>
            <w:r>
              <w:rPr>
                <w:sz w:val="19"/>
                <w:szCs w:val="19"/>
                <w:spacing w:val="-8"/>
              </w:rPr>
              <w:t>员</w:t>
            </w:r>
            <w:r>
              <w:rPr>
                <w:sz w:val="19"/>
                <w:szCs w:val="19"/>
                <w:spacing w:val="-22"/>
              </w:rPr>
              <w:t xml:space="preserve"> </w:t>
            </w:r>
            <w:r>
              <w:rPr>
                <w:sz w:val="19"/>
                <w:szCs w:val="19"/>
                <w:spacing w:val="-8"/>
              </w:rPr>
              <w:t>的</w:t>
            </w:r>
            <w:r>
              <w:rPr>
                <w:sz w:val="19"/>
                <w:szCs w:val="19"/>
                <w:spacing w:val="-18"/>
              </w:rPr>
              <w:t xml:space="preserve"> </w:t>
            </w:r>
            <w:r>
              <w:rPr>
                <w:sz w:val="19"/>
                <w:szCs w:val="19"/>
                <w:spacing w:val="-8"/>
              </w:rPr>
              <w:t>中</w:t>
            </w:r>
            <w:r>
              <w:rPr>
                <w:sz w:val="19"/>
                <w:szCs w:val="19"/>
                <w:spacing w:val="-3"/>
              </w:rPr>
              <w:t>毒</w:t>
            </w:r>
            <w:r>
              <w:rPr>
                <w:sz w:val="19"/>
                <w:szCs w:val="19"/>
                <w:spacing w:val="-35"/>
              </w:rPr>
              <w:t xml:space="preserve"> </w:t>
            </w:r>
            <w:r>
              <w:rPr>
                <w:sz w:val="19"/>
                <w:szCs w:val="19"/>
                <w:spacing w:val="-3"/>
              </w:rPr>
              <w:t>受</w:t>
            </w:r>
            <w:r>
              <w:rPr>
                <w:sz w:val="19"/>
                <w:szCs w:val="19"/>
                <w:spacing w:val="-36"/>
              </w:rPr>
              <w:t xml:space="preserve"> </w:t>
            </w:r>
            <w:r>
              <w:rPr>
                <w:sz w:val="19"/>
                <w:szCs w:val="19"/>
                <w:spacing w:val="-3"/>
              </w:rPr>
              <w:t>伤</w:t>
            </w:r>
            <w:r>
              <w:rPr>
                <w:sz w:val="19"/>
                <w:szCs w:val="19"/>
                <w:spacing w:val="-40"/>
              </w:rPr>
              <w:t xml:space="preserve"> </w:t>
            </w:r>
            <w:r>
              <w:rPr>
                <w:sz w:val="19"/>
                <w:szCs w:val="19"/>
                <w:spacing w:val="-3"/>
              </w:rPr>
              <w:t>状</w:t>
            </w:r>
            <w:r>
              <w:rPr>
                <w:sz w:val="19"/>
                <w:szCs w:val="19"/>
                <w:spacing w:val="-37"/>
              </w:rPr>
              <w:t xml:space="preserve"> </w:t>
            </w:r>
            <w:r>
              <w:rPr>
                <w:sz w:val="19"/>
                <w:szCs w:val="19"/>
                <w:spacing w:val="-3"/>
              </w:rPr>
              <w:t>况</w:t>
            </w:r>
            <w:r>
              <w:rPr>
                <w:sz w:val="19"/>
                <w:szCs w:val="19"/>
                <w:spacing w:val="-37"/>
              </w:rPr>
              <w:t xml:space="preserve"> </w:t>
            </w:r>
            <w:r>
              <w:rPr>
                <w:sz w:val="19"/>
                <w:szCs w:val="19"/>
                <w:spacing w:val="-3"/>
              </w:rPr>
              <w:t>对</w:t>
            </w:r>
            <w:r>
              <w:rPr>
                <w:sz w:val="19"/>
                <w:szCs w:val="19"/>
                <w:spacing w:val="-39"/>
              </w:rPr>
              <w:t xml:space="preserve"> </w:t>
            </w:r>
            <w:r>
              <w:rPr>
                <w:sz w:val="19"/>
                <w:szCs w:val="19"/>
                <w:spacing w:val="-3"/>
              </w:rPr>
              <w:t>伤</w:t>
            </w:r>
            <w:r>
              <w:rPr>
                <w:sz w:val="19"/>
                <w:szCs w:val="19"/>
                <w:spacing w:val="-38"/>
              </w:rPr>
              <w:t xml:space="preserve"> </w:t>
            </w:r>
            <w:r>
              <w:rPr>
                <w:sz w:val="19"/>
                <w:szCs w:val="19"/>
                <w:spacing w:val="-3"/>
              </w:rPr>
              <w:t>者</w:t>
            </w:r>
            <w:r>
              <w:rPr>
                <w:sz w:val="19"/>
                <w:szCs w:val="19"/>
                <w:spacing w:val="-38"/>
              </w:rPr>
              <w:t xml:space="preserve"> </w:t>
            </w:r>
            <w:r>
              <w:rPr>
                <w:sz w:val="19"/>
                <w:szCs w:val="19"/>
                <w:spacing w:val="-3"/>
              </w:rPr>
              <w:t>进</w:t>
            </w:r>
            <w:r>
              <w:rPr>
                <w:sz w:val="19"/>
                <w:szCs w:val="19"/>
                <w:spacing w:val="-36"/>
              </w:rPr>
              <w:t xml:space="preserve"> </w:t>
            </w:r>
            <w:r>
              <w:rPr>
                <w:sz w:val="19"/>
                <w:szCs w:val="19"/>
                <w:spacing w:val="-3"/>
              </w:rPr>
              <w:t>行</w:t>
            </w:r>
            <w:r>
              <w:rPr>
                <w:sz w:val="19"/>
                <w:szCs w:val="19"/>
                <w:spacing w:val="-37"/>
              </w:rPr>
              <w:t xml:space="preserve"> </w:t>
            </w:r>
            <w:r>
              <w:rPr>
                <w:sz w:val="19"/>
                <w:szCs w:val="19"/>
                <w:spacing w:val="-3"/>
              </w:rPr>
              <w:t>救</w:t>
            </w:r>
            <w:r>
              <w:rPr>
                <w:sz w:val="19"/>
                <w:szCs w:val="19"/>
                <w:spacing w:val="-32"/>
              </w:rPr>
              <w:t xml:space="preserve"> </w:t>
            </w:r>
            <w:r>
              <w:rPr>
                <w:sz w:val="19"/>
                <w:szCs w:val="19"/>
                <w:spacing w:val="-3"/>
              </w:rPr>
              <w:t>治</w:t>
            </w:r>
            <w:r>
              <w:rPr>
                <w:sz w:val="19"/>
                <w:szCs w:val="19"/>
                <w:spacing w:val="-25"/>
              </w:rPr>
              <w:t xml:space="preserve"> </w:t>
            </w:r>
            <w:r>
              <w:rPr>
                <w:sz w:val="19"/>
                <w:szCs w:val="19"/>
                <w:spacing w:val="-3"/>
              </w:rPr>
              <w:t>，</w:t>
            </w:r>
            <w:r>
              <w:rPr>
                <w:sz w:val="19"/>
                <w:szCs w:val="19"/>
                <w:spacing w:val="-66"/>
              </w:rPr>
              <w:t xml:space="preserve"> </w:t>
            </w:r>
            <w:r>
              <w:rPr>
                <w:sz w:val="19"/>
                <w:szCs w:val="19"/>
                <w:spacing w:val="-3"/>
              </w:rPr>
              <w:t>例</w:t>
            </w:r>
            <w:r>
              <w:rPr>
                <w:sz w:val="19"/>
                <w:szCs w:val="19"/>
                <w:spacing w:val="-35"/>
              </w:rPr>
              <w:t xml:space="preserve"> </w:t>
            </w:r>
            <w:r>
              <w:rPr>
                <w:sz w:val="19"/>
                <w:szCs w:val="19"/>
                <w:spacing w:val="-3"/>
              </w:rPr>
              <w:t>如</w:t>
            </w:r>
            <w:r>
              <w:rPr>
                <w:sz w:val="19"/>
                <w:szCs w:val="19"/>
                <w:spacing w:val="-20"/>
              </w:rPr>
              <w:t xml:space="preserve"> </w:t>
            </w:r>
            <w:r>
              <w:rPr>
                <w:sz w:val="19"/>
                <w:szCs w:val="19"/>
                <w:spacing w:val="-3"/>
              </w:rPr>
              <w:t>：</w:t>
            </w:r>
            <w:r>
              <w:rPr>
                <w:sz w:val="19"/>
                <w:szCs w:val="19"/>
                <w:spacing w:val="-65"/>
              </w:rPr>
              <w:t xml:space="preserve"> </w:t>
            </w:r>
            <w:r>
              <w:rPr>
                <w:sz w:val="19"/>
                <w:szCs w:val="19"/>
                <w:spacing w:val="-3"/>
              </w:rPr>
              <w:t>对</w:t>
            </w:r>
            <w:r>
              <w:rPr>
                <w:sz w:val="19"/>
                <w:szCs w:val="19"/>
                <w:spacing w:val="-20"/>
              </w:rPr>
              <w:t xml:space="preserve"> </w:t>
            </w:r>
            <w:r>
              <w:rPr>
                <w:sz w:val="19"/>
                <w:szCs w:val="19"/>
                <w:spacing w:val="-3"/>
              </w:rPr>
              <w:t>中</w:t>
            </w:r>
            <w:r>
              <w:rPr>
                <w:sz w:val="19"/>
                <w:szCs w:val="19"/>
                <w:spacing w:val="-35"/>
              </w:rPr>
              <w:t xml:space="preserve"> </w:t>
            </w:r>
            <w:r>
              <w:rPr>
                <w:sz w:val="19"/>
                <w:szCs w:val="19"/>
                <w:spacing w:val="-3"/>
              </w:rPr>
              <w:t>毒</w:t>
            </w:r>
            <w:r>
              <w:rPr>
                <w:sz w:val="19"/>
                <w:szCs w:val="19"/>
                <w:spacing w:val="-39"/>
              </w:rPr>
              <w:t xml:space="preserve"> </w:t>
            </w:r>
            <w:r>
              <w:rPr>
                <w:sz w:val="19"/>
                <w:szCs w:val="19"/>
                <w:spacing w:val="-4"/>
              </w:rPr>
              <w:t>较</w:t>
            </w:r>
            <w:r>
              <w:rPr>
                <w:sz w:val="19"/>
                <w:szCs w:val="19"/>
                <w:spacing w:val="-38"/>
              </w:rPr>
              <w:t xml:space="preserve"> </w:t>
            </w:r>
            <w:r>
              <w:rPr>
                <w:sz w:val="19"/>
                <w:szCs w:val="19"/>
                <w:spacing w:val="-4"/>
              </w:rPr>
              <w:t>轻</w:t>
            </w:r>
            <w:r>
              <w:rPr>
                <w:sz w:val="19"/>
                <w:szCs w:val="19"/>
                <w:spacing w:val="-21"/>
              </w:rPr>
              <w:t xml:space="preserve"> </w:t>
            </w:r>
            <w:r>
              <w:rPr>
                <w:sz w:val="19"/>
                <w:szCs w:val="19"/>
                <w:spacing w:val="-4"/>
              </w:rPr>
              <w:t>的</w:t>
            </w:r>
            <w:r>
              <w:rPr>
                <w:sz w:val="19"/>
                <w:szCs w:val="19"/>
                <w:spacing w:val="-37"/>
              </w:rPr>
              <w:t xml:space="preserve"> </w:t>
            </w:r>
            <w:r>
              <w:rPr>
                <w:sz w:val="19"/>
                <w:szCs w:val="19"/>
                <w:spacing w:val="-4"/>
              </w:rPr>
              <w:t>人</w:t>
            </w:r>
            <w:r>
              <w:rPr>
                <w:sz w:val="19"/>
                <w:szCs w:val="19"/>
                <w:spacing w:val="-31"/>
              </w:rPr>
              <w:t xml:space="preserve"> </w:t>
            </w:r>
            <w:r>
              <w:rPr>
                <w:sz w:val="19"/>
                <w:szCs w:val="19"/>
                <w:spacing w:val="-4"/>
              </w:rPr>
              <w:t>员</w:t>
            </w:r>
            <w:r>
              <w:rPr>
                <w:sz w:val="19"/>
                <w:szCs w:val="19"/>
                <w:spacing w:val="-23"/>
              </w:rPr>
              <w:t xml:space="preserve"> </w:t>
            </w:r>
            <w:r>
              <w:rPr>
                <w:sz w:val="19"/>
                <w:szCs w:val="19"/>
                <w:spacing w:val="-4"/>
              </w:rPr>
              <w:t>，</w:t>
            </w:r>
            <w:r>
              <w:rPr>
                <w:sz w:val="19"/>
                <w:szCs w:val="19"/>
                <w:spacing w:val="-64"/>
              </w:rPr>
              <w:t xml:space="preserve"> </w:t>
            </w:r>
            <w:r>
              <w:rPr>
                <w:sz w:val="19"/>
                <w:szCs w:val="19"/>
                <w:spacing w:val="-4"/>
              </w:rPr>
              <w:t>现</w:t>
            </w:r>
            <w:r>
              <w:rPr>
                <w:sz w:val="19"/>
                <w:szCs w:val="19"/>
                <w:spacing w:val="-2"/>
              </w:rPr>
              <w:t>场</w:t>
            </w:r>
            <w:r>
              <w:rPr>
                <w:sz w:val="19"/>
                <w:szCs w:val="19"/>
                <w:spacing w:val="-39"/>
              </w:rPr>
              <w:t xml:space="preserve"> </w:t>
            </w:r>
            <w:r>
              <w:rPr>
                <w:sz w:val="19"/>
                <w:szCs w:val="19"/>
                <w:spacing w:val="-2"/>
              </w:rPr>
              <w:t>及</w:t>
            </w:r>
            <w:r>
              <w:rPr>
                <w:sz w:val="19"/>
                <w:szCs w:val="19"/>
                <w:spacing w:val="-28"/>
              </w:rPr>
              <w:t xml:space="preserve"> </w:t>
            </w:r>
            <w:r>
              <w:rPr>
                <w:sz w:val="19"/>
                <w:szCs w:val="19"/>
                <w:spacing w:val="-2"/>
              </w:rPr>
              <w:t>时</w:t>
            </w:r>
            <w:r>
              <w:rPr>
                <w:sz w:val="19"/>
                <w:szCs w:val="19"/>
                <w:spacing w:val="-40"/>
              </w:rPr>
              <w:t xml:space="preserve"> </w:t>
            </w:r>
            <w:r>
              <w:rPr>
                <w:sz w:val="19"/>
                <w:szCs w:val="19"/>
                <w:spacing w:val="-2"/>
              </w:rPr>
              <w:t>进</w:t>
            </w:r>
            <w:r>
              <w:rPr>
                <w:sz w:val="19"/>
                <w:szCs w:val="19"/>
                <w:spacing w:val="-36"/>
              </w:rPr>
              <w:t xml:space="preserve"> </w:t>
            </w:r>
            <w:r>
              <w:rPr>
                <w:sz w:val="19"/>
                <w:szCs w:val="19"/>
                <w:spacing w:val="-2"/>
              </w:rPr>
              <w:t>行</w:t>
            </w:r>
            <w:r>
              <w:rPr>
                <w:sz w:val="19"/>
                <w:szCs w:val="19"/>
                <w:spacing w:val="-33"/>
              </w:rPr>
              <w:t xml:space="preserve"> </w:t>
            </w:r>
            <w:r>
              <w:rPr>
                <w:sz w:val="19"/>
                <w:szCs w:val="19"/>
                <w:spacing w:val="-2"/>
              </w:rPr>
              <w:t>处</w:t>
            </w:r>
            <w:r>
              <w:rPr>
                <w:sz w:val="19"/>
                <w:szCs w:val="19"/>
                <w:spacing w:val="-37"/>
              </w:rPr>
              <w:t xml:space="preserve"> </w:t>
            </w:r>
            <w:r>
              <w:rPr>
                <w:sz w:val="19"/>
                <w:szCs w:val="19"/>
                <w:spacing w:val="-2"/>
              </w:rPr>
              <w:t>理</w:t>
            </w:r>
            <w:r>
              <w:rPr>
                <w:sz w:val="19"/>
                <w:szCs w:val="19"/>
                <w:spacing w:val="-21"/>
              </w:rPr>
              <w:t xml:space="preserve"> </w:t>
            </w:r>
            <w:r>
              <w:rPr>
                <w:sz w:val="19"/>
                <w:szCs w:val="19"/>
                <w:spacing w:val="-2"/>
              </w:rPr>
              <w:t>；对</w:t>
            </w:r>
            <w:r>
              <w:rPr>
                <w:sz w:val="19"/>
                <w:szCs w:val="19"/>
                <w:spacing w:val="-21"/>
              </w:rPr>
              <w:t xml:space="preserve"> </w:t>
            </w:r>
            <w:r>
              <w:rPr>
                <w:sz w:val="19"/>
                <w:szCs w:val="19"/>
                <w:spacing w:val="-2"/>
              </w:rPr>
              <w:t>中</w:t>
            </w:r>
            <w:r>
              <w:rPr>
                <w:sz w:val="19"/>
                <w:szCs w:val="19"/>
                <w:spacing w:val="-35"/>
              </w:rPr>
              <w:t xml:space="preserve"> </w:t>
            </w:r>
            <w:r>
              <w:rPr>
                <w:sz w:val="19"/>
                <w:szCs w:val="19"/>
                <w:spacing w:val="-2"/>
              </w:rPr>
              <w:t>毒</w:t>
            </w:r>
            <w:r>
              <w:rPr>
                <w:sz w:val="19"/>
                <w:szCs w:val="19"/>
                <w:spacing w:val="-35"/>
              </w:rPr>
              <w:t xml:space="preserve"> </w:t>
            </w:r>
            <w:r>
              <w:rPr>
                <w:sz w:val="19"/>
                <w:szCs w:val="19"/>
                <w:spacing w:val="-2"/>
              </w:rPr>
              <w:t>受</w:t>
            </w:r>
            <w:r>
              <w:rPr>
                <w:sz w:val="19"/>
                <w:szCs w:val="19"/>
                <w:spacing w:val="-39"/>
              </w:rPr>
              <w:t xml:space="preserve"> </w:t>
            </w:r>
            <w:r>
              <w:rPr>
                <w:sz w:val="19"/>
                <w:szCs w:val="19"/>
                <w:spacing w:val="-2"/>
              </w:rPr>
              <w:t>伤</w:t>
            </w:r>
            <w:r>
              <w:rPr>
                <w:sz w:val="19"/>
                <w:szCs w:val="19"/>
                <w:spacing w:val="-37"/>
              </w:rPr>
              <w:t xml:space="preserve"> </w:t>
            </w:r>
            <w:r>
              <w:rPr>
                <w:sz w:val="19"/>
                <w:szCs w:val="19"/>
                <w:spacing w:val="-2"/>
              </w:rPr>
              <w:t>较</w:t>
            </w:r>
            <w:r>
              <w:rPr>
                <w:sz w:val="19"/>
                <w:szCs w:val="19"/>
                <w:spacing w:val="-38"/>
              </w:rPr>
              <w:t xml:space="preserve"> </w:t>
            </w:r>
            <w:r>
              <w:rPr>
                <w:sz w:val="19"/>
                <w:szCs w:val="19"/>
                <w:spacing w:val="-2"/>
              </w:rPr>
              <w:t>重</w:t>
            </w:r>
            <w:r>
              <w:rPr>
                <w:sz w:val="19"/>
                <w:szCs w:val="19"/>
                <w:spacing w:val="-23"/>
              </w:rPr>
              <w:t xml:space="preserve"> </w:t>
            </w:r>
            <w:r>
              <w:rPr>
                <w:sz w:val="19"/>
                <w:szCs w:val="19"/>
                <w:spacing w:val="-2"/>
              </w:rPr>
              <w:t>的</w:t>
            </w:r>
            <w:r>
              <w:rPr>
                <w:sz w:val="19"/>
                <w:szCs w:val="19"/>
                <w:spacing w:val="-36"/>
              </w:rPr>
              <w:t xml:space="preserve"> </w:t>
            </w:r>
            <w:r>
              <w:rPr>
                <w:sz w:val="19"/>
                <w:szCs w:val="19"/>
                <w:spacing w:val="-2"/>
              </w:rPr>
              <w:t>伤</w:t>
            </w:r>
            <w:r>
              <w:rPr>
                <w:sz w:val="19"/>
                <w:szCs w:val="19"/>
                <w:spacing w:val="-38"/>
              </w:rPr>
              <w:t xml:space="preserve"> </w:t>
            </w:r>
            <w:r>
              <w:rPr>
                <w:sz w:val="19"/>
                <w:szCs w:val="19"/>
                <w:spacing w:val="-2"/>
              </w:rPr>
              <w:t>者</w:t>
            </w:r>
            <w:r>
              <w:rPr>
                <w:sz w:val="19"/>
                <w:szCs w:val="19"/>
                <w:spacing w:val="-25"/>
              </w:rPr>
              <w:t xml:space="preserve"> </w:t>
            </w:r>
            <w:r>
              <w:rPr>
                <w:sz w:val="19"/>
                <w:szCs w:val="19"/>
                <w:spacing w:val="-2"/>
              </w:rPr>
              <w:t>，应</w:t>
            </w:r>
            <w:r>
              <w:rPr>
                <w:sz w:val="19"/>
                <w:szCs w:val="19"/>
                <w:spacing w:val="-40"/>
              </w:rPr>
              <w:t xml:space="preserve"> </w:t>
            </w:r>
            <w:r>
              <w:rPr>
                <w:sz w:val="19"/>
                <w:szCs w:val="19"/>
                <w:spacing w:val="-2"/>
              </w:rPr>
              <w:t>采</w:t>
            </w:r>
            <w:r>
              <w:rPr>
                <w:sz w:val="19"/>
                <w:szCs w:val="19"/>
                <w:spacing w:val="-34"/>
              </w:rPr>
              <w:t xml:space="preserve"> </w:t>
            </w:r>
            <w:r>
              <w:rPr>
                <w:sz w:val="19"/>
                <w:szCs w:val="19"/>
                <w:spacing w:val="-2"/>
              </w:rPr>
              <w:t>取</w:t>
            </w:r>
            <w:r>
              <w:rPr>
                <w:sz w:val="19"/>
                <w:szCs w:val="19"/>
                <w:spacing w:val="-38"/>
              </w:rPr>
              <w:t xml:space="preserve"> </w:t>
            </w:r>
            <w:r>
              <w:rPr>
                <w:sz w:val="19"/>
                <w:szCs w:val="19"/>
                <w:spacing w:val="-2"/>
              </w:rPr>
              <w:t>稳</w:t>
            </w:r>
            <w:r>
              <w:rPr>
                <w:sz w:val="19"/>
                <w:szCs w:val="19"/>
                <w:spacing w:val="-34"/>
              </w:rPr>
              <w:t xml:space="preserve"> </w:t>
            </w:r>
            <w:r>
              <w:rPr>
                <w:sz w:val="19"/>
                <w:szCs w:val="19"/>
                <w:spacing w:val="-2"/>
              </w:rPr>
              <w:t>定</w:t>
            </w:r>
            <w:r>
              <w:rPr>
                <w:sz w:val="19"/>
                <w:szCs w:val="19"/>
                <w:spacing w:val="-21"/>
              </w:rPr>
              <w:t xml:space="preserve"> </w:t>
            </w:r>
            <w:r>
              <w:rPr>
                <w:sz w:val="19"/>
                <w:szCs w:val="19"/>
                <w:spacing w:val="-2"/>
              </w:rPr>
              <w:t>的</w:t>
            </w:r>
            <w:r>
              <w:rPr>
                <w:sz w:val="19"/>
                <w:szCs w:val="19"/>
                <w:spacing w:val="-39"/>
              </w:rPr>
              <w:t xml:space="preserve"> </w:t>
            </w:r>
            <w:r>
              <w:rPr>
                <w:sz w:val="19"/>
                <w:szCs w:val="19"/>
                <w:spacing w:val="-2"/>
              </w:rPr>
              <w:t>措</w:t>
            </w:r>
            <w:r>
              <w:rPr>
                <w:sz w:val="19"/>
                <w:szCs w:val="19"/>
                <w:spacing w:val="-4"/>
              </w:rPr>
              <w:t>施</w:t>
            </w:r>
            <w:r>
              <w:rPr>
                <w:sz w:val="19"/>
                <w:szCs w:val="19"/>
                <w:spacing w:val="-9"/>
              </w:rPr>
              <w:t xml:space="preserve"> </w:t>
            </w:r>
            <w:r>
              <w:rPr>
                <w:sz w:val="19"/>
                <w:szCs w:val="19"/>
                <w:spacing w:val="-4"/>
              </w:rPr>
              <w:t>，</w:t>
            </w:r>
            <w:r>
              <w:rPr>
                <w:sz w:val="19"/>
                <w:szCs w:val="19"/>
                <w:spacing w:val="-60"/>
              </w:rPr>
              <w:t xml:space="preserve"> </w:t>
            </w:r>
            <w:r>
              <w:rPr>
                <w:sz w:val="19"/>
                <w:szCs w:val="19"/>
                <w:spacing w:val="-4"/>
              </w:rPr>
              <w:t>并</w:t>
            </w:r>
            <w:r>
              <w:rPr>
                <w:sz w:val="19"/>
                <w:szCs w:val="19"/>
                <w:spacing w:val="-40"/>
              </w:rPr>
              <w:t xml:space="preserve"> </w:t>
            </w:r>
            <w:r>
              <w:rPr>
                <w:sz w:val="19"/>
                <w:szCs w:val="19"/>
                <w:spacing w:val="-4"/>
              </w:rPr>
              <w:t>及</w:t>
            </w:r>
            <w:r>
              <w:rPr>
                <w:sz w:val="19"/>
                <w:szCs w:val="19"/>
                <w:spacing w:val="-28"/>
              </w:rPr>
              <w:t xml:space="preserve"> </w:t>
            </w:r>
            <w:r>
              <w:rPr>
                <w:sz w:val="19"/>
                <w:szCs w:val="19"/>
                <w:spacing w:val="-4"/>
              </w:rPr>
              <w:t>时</w:t>
            </w:r>
            <w:r>
              <w:rPr>
                <w:sz w:val="19"/>
                <w:szCs w:val="19"/>
                <w:spacing w:val="-40"/>
              </w:rPr>
              <w:t xml:space="preserve"> </w:t>
            </w:r>
            <w:r>
              <w:rPr>
                <w:sz w:val="19"/>
                <w:szCs w:val="19"/>
                <w:spacing w:val="-4"/>
              </w:rPr>
              <w:t>送</w:t>
            </w:r>
            <w:r>
              <w:rPr>
                <w:sz w:val="19"/>
                <w:szCs w:val="19"/>
                <w:spacing w:val="-40"/>
              </w:rPr>
              <w:t xml:space="preserve"> </w:t>
            </w:r>
            <w:r>
              <w:rPr>
                <w:sz w:val="19"/>
                <w:szCs w:val="19"/>
                <w:spacing w:val="-4"/>
              </w:rPr>
              <w:t>往</w:t>
            </w:r>
            <w:r>
              <w:rPr>
                <w:sz w:val="19"/>
                <w:szCs w:val="19"/>
                <w:spacing w:val="-21"/>
              </w:rPr>
              <w:t xml:space="preserve"> </w:t>
            </w:r>
            <w:r>
              <w:rPr>
                <w:sz w:val="19"/>
                <w:szCs w:val="19"/>
                <w:spacing w:val="-4"/>
              </w:rPr>
              <w:t>附</w:t>
            </w:r>
            <w:r>
              <w:rPr>
                <w:sz w:val="19"/>
                <w:szCs w:val="19"/>
                <w:spacing w:val="-40"/>
              </w:rPr>
              <w:t xml:space="preserve"> </w:t>
            </w:r>
            <w:r>
              <w:rPr>
                <w:sz w:val="19"/>
                <w:szCs w:val="19"/>
                <w:spacing w:val="-4"/>
              </w:rPr>
              <w:t>近</w:t>
            </w:r>
            <w:r>
              <w:rPr>
                <w:sz w:val="19"/>
                <w:szCs w:val="19"/>
                <w:spacing w:val="-30"/>
              </w:rPr>
              <w:t xml:space="preserve"> </w:t>
            </w:r>
            <w:r>
              <w:rPr>
                <w:sz w:val="19"/>
                <w:szCs w:val="19"/>
                <w:spacing w:val="-4"/>
              </w:rPr>
              <w:t>医</w:t>
            </w:r>
            <w:r>
              <w:rPr>
                <w:sz w:val="19"/>
                <w:szCs w:val="19"/>
                <w:spacing w:val="-23"/>
              </w:rPr>
              <w:t xml:space="preserve"> </w:t>
            </w:r>
            <w:r>
              <w:rPr>
                <w:sz w:val="19"/>
                <w:szCs w:val="19"/>
                <w:spacing w:val="-4"/>
              </w:rPr>
              <w:t>院</w:t>
            </w:r>
            <w:r>
              <w:rPr>
                <w:sz w:val="19"/>
                <w:szCs w:val="19"/>
                <w:spacing w:val="-41"/>
              </w:rPr>
              <w:t xml:space="preserve"> </w:t>
            </w:r>
            <w:r>
              <w:rPr>
                <w:sz w:val="19"/>
                <w:szCs w:val="19"/>
                <w:spacing w:val="-4"/>
              </w:rPr>
              <w:t>进</w:t>
            </w:r>
            <w:r>
              <w:rPr>
                <w:sz w:val="19"/>
                <w:szCs w:val="19"/>
                <w:spacing w:val="-36"/>
              </w:rPr>
              <w:t xml:space="preserve"> </w:t>
            </w:r>
            <w:r>
              <w:rPr>
                <w:sz w:val="19"/>
                <w:szCs w:val="19"/>
                <w:spacing w:val="-4"/>
              </w:rPr>
              <w:t>行</w:t>
            </w:r>
            <w:r>
              <w:rPr>
                <w:sz w:val="19"/>
                <w:szCs w:val="19"/>
                <w:spacing w:val="-35"/>
              </w:rPr>
              <w:t xml:space="preserve"> </w:t>
            </w:r>
            <w:r>
              <w:rPr>
                <w:sz w:val="19"/>
                <w:szCs w:val="19"/>
                <w:spacing w:val="-4"/>
              </w:rPr>
              <w:t>救</w:t>
            </w:r>
            <w:r>
              <w:rPr>
                <w:sz w:val="19"/>
                <w:szCs w:val="19"/>
                <w:spacing w:val="-34"/>
              </w:rPr>
              <w:t xml:space="preserve"> </w:t>
            </w:r>
            <w:r>
              <w:rPr>
                <w:sz w:val="19"/>
                <w:szCs w:val="19"/>
                <w:spacing w:val="-4"/>
              </w:rPr>
              <w:t>治</w:t>
            </w:r>
            <w:r>
              <w:rPr>
                <w:sz w:val="19"/>
                <w:szCs w:val="19"/>
                <w:spacing w:val="-19"/>
              </w:rPr>
              <w:t xml:space="preserve"> </w:t>
            </w:r>
            <w:r>
              <w:rPr>
                <w:sz w:val="19"/>
                <w:szCs w:val="19"/>
                <w:spacing w:val="-4"/>
              </w:rPr>
              <w:t>；</w:t>
            </w:r>
            <w:r>
              <w:rPr>
                <w:sz w:val="19"/>
                <w:szCs w:val="19"/>
                <w:spacing w:val="-62"/>
              </w:rPr>
              <w:t xml:space="preserve"> </w:t>
            </w:r>
            <w:r>
              <w:rPr>
                <w:sz w:val="19"/>
                <w:szCs w:val="19"/>
                <w:spacing w:val="-4"/>
              </w:rPr>
              <w:t>发</w:t>
            </w:r>
            <w:r>
              <w:rPr>
                <w:sz w:val="19"/>
                <w:szCs w:val="19"/>
                <w:spacing w:val="-37"/>
              </w:rPr>
              <w:t xml:space="preserve"> </w:t>
            </w:r>
            <w:r>
              <w:rPr>
                <w:sz w:val="19"/>
                <w:szCs w:val="19"/>
                <w:spacing w:val="-4"/>
              </w:rPr>
              <w:t>生</w:t>
            </w:r>
            <w:r>
              <w:rPr>
                <w:sz w:val="19"/>
                <w:szCs w:val="19"/>
                <w:spacing w:val="-36"/>
              </w:rPr>
              <w:t xml:space="preserve"> </w:t>
            </w:r>
            <w:r>
              <w:rPr>
                <w:sz w:val="19"/>
                <w:szCs w:val="19"/>
                <w:spacing w:val="-4"/>
              </w:rPr>
              <w:t>其</w:t>
            </w:r>
            <w:r>
              <w:rPr>
                <w:sz w:val="19"/>
                <w:szCs w:val="19"/>
                <w:spacing w:val="-39"/>
              </w:rPr>
              <w:t xml:space="preserve"> </w:t>
            </w:r>
            <w:r>
              <w:rPr>
                <w:sz w:val="19"/>
                <w:szCs w:val="19"/>
                <w:spacing w:val="-4"/>
              </w:rPr>
              <w:t>他</w:t>
            </w:r>
            <w:r>
              <w:rPr>
                <w:sz w:val="19"/>
                <w:szCs w:val="19"/>
                <w:spacing w:val="-39"/>
              </w:rPr>
              <w:t xml:space="preserve"> </w:t>
            </w:r>
            <w:r>
              <w:rPr>
                <w:sz w:val="19"/>
                <w:szCs w:val="19"/>
                <w:spacing w:val="-4"/>
              </w:rPr>
              <w:t>伤</w:t>
            </w:r>
            <w:r>
              <w:rPr>
                <w:sz w:val="19"/>
                <w:szCs w:val="19"/>
                <w:spacing w:val="-33"/>
              </w:rPr>
              <w:t xml:space="preserve"> </w:t>
            </w:r>
            <w:r>
              <w:rPr>
                <w:sz w:val="19"/>
                <w:szCs w:val="19"/>
                <w:spacing w:val="-4"/>
              </w:rPr>
              <w:t>害</w:t>
            </w:r>
            <w:r>
              <w:rPr>
                <w:sz w:val="19"/>
                <w:szCs w:val="19"/>
                <w:spacing w:val="-39"/>
              </w:rPr>
              <w:t xml:space="preserve"> </w:t>
            </w:r>
            <w:r>
              <w:rPr>
                <w:sz w:val="19"/>
                <w:szCs w:val="19"/>
                <w:spacing w:val="-4"/>
              </w:rPr>
              <w:t>事</w:t>
            </w:r>
            <w:r>
              <w:rPr>
                <w:sz w:val="19"/>
                <w:szCs w:val="19"/>
                <w:spacing w:val="-36"/>
              </w:rPr>
              <w:t xml:space="preserve"> </w:t>
            </w:r>
            <w:r>
              <w:rPr>
                <w:sz w:val="19"/>
                <w:szCs w:val="19"/>
                <w:spacing w:val="-4"/>
              </w:rPr>
              <w:t>故</w:t>
            </w:r>
            <w:r>
              <w:rPr>
                <w:sz w:val="19"/>
                <w:szCs w:val="19"/>
                <w:spacing w:val="-22"/>
              </w:rPr>
              <w:t xml:space="preserve"> </w:t>
            </w:r>
            <w:r>
              <w:rPr>
                <w:sz w:val="19"/>
                <w:szCs w:val="19"/>
                <w:spacing w:val="-4"/>
              </w:rPr>
              <w:t>，</w:t>
            </w:r>
            <w:r>
              <w:rPr>
                <w:sz w:val="19"/>
                <w:szCs w:val="19"/>
                <w:spacing w:val="-66"/>
              </w:rPr>
              <w:t xml:space="preserve"> </w:t>
            </w:r>
            <w:r>
              <w:rPr>
                <w:sz w:val="19"/>
                <w:szCs w:val="19"/>
                <w:spacing w:val="-4"/>
              </w:rPr>
              <w:t>做</w:t>
            </w:r>
            <w:r>
              <w:rPr>
                <w:sz w:val="19"/>
                <w:szCs w:val="19"/>
                <w:spacing w:val="-6"/>
              </w:rPr>
              <w:t>好 自</w:t>
            </w:r>
            <w:r>
              <w:rPr>
                <w:sz w:val="19"/>
                <w:szCs w:val="19"/>
                <w:spacing w:val="-11"/>
              </w:rPr>
              <w:t xml:space="preserve"> </w:t>
            </w:r>
            <w:r>
              <w:rPr>
                <w:sz w:val="19"/>
                <w:szCs w:val="19"/>
                <w:spacing w:val="-6"/>
              </w:rPr>
              <w:t>身</w:t>
            </w:r>
            <w:r>
              <w:rPr>
                <w:sz w:val="19"/>
                <w:szCs w:val="19"/>
                <w:spacing w:val="-20"/>
              </w:rPr>
              <w:t xml:space="preserve"> </w:t>
            </w:r>
            <w:r>
              <w:rPr>
                <w:sz w:val="19"/>
                <w:szCs w:val="19"/>
                <w:spacing w:val="-6"/>
              </w:rPr>
              <w:t>防</w:t>
            </w:r>
            <w:r>
              <w:rPr>
                <w:sz w:val="19"/>
                <w:szCs w:val="19"/>
                <w:spacing w:val="-31"/>
              </w:rPr>
              <w:t xml:space="preserve"> </w:t>
            </w:r>
            <w:r>
              <w:rPr>
                <w:sz w:val="19"/>
                <w:szCs w:val="19"/>
                <w:spacing w:val="-6"/>
              </w:rPr>
              <w:t>护 的</w:t>
            </w:r>
            <w:r>
              <w:rPr>
                <w:sz w:val="19"/>
                <w:szCs w:val="19"/>
                <w:spacing w:val="-33"/>
              </w:rPr>
              <w:t xml:space="preserve"> </w:t>
            </w:r>
            <w:r>
              <w:rPr>
                <w:sz w:val="19"/>
                <w:szCs w:val="19"/>
                <w:spacing w:val="-6"/>
              </w:rPr>
              <w:t>情</w:t>
            </w:r>
            <w:r>
              <w:rPr>
                <w:sz w:val="19"/>
                <w:szCs w:val="19"/>
                <w:spacing w:val="-30"/>
              </w:rPr>
              <w:t xml:space="preserve"> </w:t>
            </w:r>
            <w:r>
              <w:rPr>
                <w:sz w:val="19"/>
                <w:szCs w:val="19"/>
                <w:spacing w:val="-6"/>
              </w:rPr>
              <w:t>况</w:t>
            </w:r>
            <w:r>
              <w:rPr>
                <w:sz w:val="19"/>
                <w:szCs w:val="19"/>
                <w:spacing w:val="-26"/>
              </w:rPr>
              <w:t xml:space="preserve"> </w:t>
            </w:r>
            <w:r>
              <w:rPr>
                <w:sz w:val="19"/>
                <w:szCs w:val="19"/>
                <w:spacing w:val="-6"/>
              </w:rPr>
              <w:t>下</w:t>
            </w:r>
            <w:r>
              <w:rPr>
                <w:sz w:val="19"/>
                <w:szCs w:val="19"/>
                <w:spacing w:val="-32"/>
              </w:rPr>
              <w:t xml:space="preserve"> </w:t>
            </w:r>
            <w:r>
              <w:rPr>
                <w:sz w:val="19"/>
                <w:szCs w:val="19"/>
                <w:spacing w:val="-6"/>
              </w:rPr>
              <w:t>抢</w:t>
            </w:r>
            <w:r>
              <w:rPr>
                <w:sz w:val="19"/>
                <w:szCs w:val="19"/>
                <w:spacing w:val="-30"/>
              </w:rPr>
              <w:t xml:space="preserve"> </w:t>
            </w:r>
            <w:r>
              <w:rPr>
                <w:sz w:val="19"/>
                <w:szCs w:val="19"/>
                <w:spacing w:val="-6"/>
              </w:rPr>
              <w:t>救</w:t>
            </w:r>
            <w:r>
              <w:rPr>
                <w:sz w:val="19"/>
                <w:szCs w:val="19"/>
                <w:spacing w:val="-32"/>
              </w:rPr>
              <w:t xml:space="preserve"> </w:t>
            </w:r>
            <w:r>
              <w:rPr>
                <w:sz w:val="19"/>
                <w:szCs w:val="19"/>
                <w:spacing w:val="-6"/>
              </w:rPr>
              <w:t>伤</w:t>
            </w:r>
            <w:r>
              <w:rPr>
                <w:sz w:val="19"/>
                <w:szCs w:val="19"/>
                <w:spacing w:val="-24"/>
              </w:rPr>
              <w:t xml:space="preserve"> </w:t>
            </w:r>
            <w:r>
              <w:rPr>
                <w:sz w:val="19"/>
                <w:szCs w:val="19"/>
                <w:spacing w:val="-6"/>
              </w:rPr>
              <w:t>员 ， 防</w:t>
            </w:r>
            <w:r>
              <w:rPr>
                <w:sz w:val="19"/>
                <w:szCs w:val="19"/>
                <w:spacing w:val="-31"/>
              </w:rPr>
              <w:t xml:space="preserve"> </w:t>
            </w:r>
            <w:r>
              <w:rPr>
                <w:sz w:val="19"/>
                <w:szCs w:val="19"/>
                <w:spacing w:val="-6"/>
              </w:rPr>
              <w:t>止</w:t>
            </w:r>
            <w:r>
              <w:rPr>
                <w:sz w:val="19"/>
                <w:szCs w:val="19"/>
                <w:spacing w:val="-29"/>
              </w:rPr>
              <w:t xml:space="preserve"> </w:t>
            </w:r>
            <w:r>
              <w:rPr>
                <w:sz w:val="19"/>
                <w:szCs w:val="19"/>
                <w:spacing w:val="-6"/>
              </w:rPr>
              <w:t>二</w:t>
            </w:r>
            <w:r>
              <w:rPr>
                <w:sz w:val="19"/>
                <w:szCs w:val="19"/>
                <w:spacing w:val="-26"/>
              </w:rPr>
              <w:t xml:space="preserve"> </w:t>
            </w:r>
            <w:r>
              <w:rPr>
                <w:sz w:val="19"/>
                <w:szCs w:val="19"/>
                <w:spacing w:val="-6"/>
              </w:rPr>
              <w:t>次</w:t>
            </w:r>
            <w:r>
              <w:rPr>
                <w:sz w:val="19"/>
                <w:szCs w:val="19"/>
                <w:spacing w:val="-32"/>
              </w:rPr>
              <w:t xml:space="preserve"> </w:t>
            </w:r>
            <w:r>
              <w:rPr>
                <w:sz w:val="19"/>
                <w:szCs w:val="19"/>
                <w:spacing w:val="-6"/>
              </w:rPr>
              <w:t>伤</w:t>
            </w:r>
            <w:r>
              <w:rPr>
                <w:sz w:val="19"/>
                <w:szCs w:val="19"/>
                <w:spacing w:val="-28"/>
              </w:rPr>
              <w:t xml:space="preserve"> </w:t>
            </w:r>
            <w:r>
              <w:rPr>
                <w:sz w:val="19"/>
                <w:szCs w:val="19"/>
                <w:spacing w:val="-6"/>
              </w:rPr>
              <w:t>害</w:t>
            </w:r>
            <w:r>
              <w:rPr>
                <w:sz w:val="19"/>
                <w:szCs w:val="19"/>
                <w:spacing w:val="-18"/>
              </w:rPr>
              <w:t xml:space="preserve"> </w:t>
            </w:r>
            <w:r>
              <w:rPr>
                <w:sz w:val="19"/>
                <w:szCs w:val="19"/>
                <w:spacing w:val="-6"/>
              </w:rPr>
              <w:t>，</w:t>
            </w:r>
            <w:r>
              <w:rPr>
                <w:sz w:val="19"/>
                <w:szCs w:val="19"/>
                <w:spacing w:val="-25"/>
              </w:rPr>
              <w:t xml:space="preserve"> </w:t>
            </w:r>
            <w:r>
              <w:rPr>
                <w:sz w:val="19"/>
                <w:szCs w:val="19"/>
                <w:spacing w:val="-6"/>
              </w:rPr>
              <w:t>直</w:t>
            </w:r>
            <w:r>
              <w:rPr>
                <w:sz w:val="19"/>
                <w:szCs w:val="19"/>
                <w:spacing w:val="-33"/>
              </w:rPr>
              <w:t xml:space="preserve"> </w:t>
            </w:r>
            <w:r>
              <w:rPr>
                <w:sz w:val="19"/>
                <w:szCs w:val="19"/>
                <w:spacing w:val="-6"/>
              </w:rPr>
              <w:t>接</w:t>
            </w:r>
            <w:r>
              <w:rPr>
                <w:sz w:val="19"/>
                <w:szCs w:val="19"/>
                <w:spacing w:val="-30"/>
              </w:rPr>
              <w:t xml:space="preserve"> </w:t>
            </w:r>
            <w:r>
              <w:rPr>
                <w:sz w:val="19"/>
                <w:szCs w:val="19"/>
                <w:spacing w:val="-6"/>
              </w:rPr>
              <w:t>拨</w:t>
            </w:r>
            <w:r>
              <w:rPr>
                <w:sz w:val="19"/>
                <w:szCs w:val="19"/>
                <w:spacing w:val="-29"/>
              </w:rPr>
              <w:t xml:space="preserve"> </w:t>
            </w:r>
            <w:r>
              <w:rPr>
                <w:sz w:val="19"/>
                <w:szCs w:val="19"/>
                <w:spacing w:val="-6"/>
              </w:rPr>
              <w:t>打</w:t>
            </w:r>
            <w:r>
              <w:rPr>
                <w:sz w:val="19"/>
                <w:szCs w:val="19"/>
                <w:spacing w:val="-1"/>
              </w:rPr>
              <w:t>“</w:t>
            </w:r>
            <w:r>
              <w:rPr>
                <w:sz w:val="19"/>
                <w:szCs w:val="19"/>
                <w:spacing w:val="-16"/>
              </w:rPr>
              <w:t xml:space="preserve"> </w:t>
            </w:r>
            <w:r>
              <w:rPr>
                <w:sz w:val="19"/>
                <w:szCs w:val="19"/>
                <w:spacing w:val="-1"/>
              </w:rPr>
              <w:t>120</w:t>
            </w:r>
            <w:r>
              <w:rPr>
                <w:sz w:val="19"/>
                <w:szCs w:val="19"/>
                <w:spacing w:val="-41"/>
              </w:rPr>
              <w:t xml:space="preserve"> </w:t>
            </w:r>
            <w:r>
              <w:rPr>
                <w:sz w:val="19"/>
                <w:szCs w:val="19"/>
                <w:spacing w:val="-1"/>
              </w:rPr>
              <w:t>”  急</w:t>
            </w:r>
            <w:r>
              <w:rPr>
                <w:sz w:val="19"/>
                <w:szCs w:val="19"/>
                <w:spacing w:val="-37"/>
              </w:rPr>
              <w:t xml:space="preserve"> </w:t>
            </w:r>
            <w:r>
              <w:rPr>
                <w:sz w:val="19"/>
                <w:szCs w:val="19"/>
                <w:spacing w:val="-1"/>
              </w:rPr>
              <w:t>救 电</w:t>
            </w:r>
            <w:r>
              <w:rPr>
                <w:sz w:val="19"/>
                <w:szCs w:val="19"/>
                <w:spacing w:val="-39"/>
              </w:rPr>
              <w:t xml:space="preserve"> </w:t>
            </w:r>
            <w:r>
              <w:rPr>
                <w:sz w:val="19"/>
                <w:szCs w:val="19"/>
                <w:spacing w:val="-1"/>
              </w:rPr>
              <w:t>话</w:t>
            </w:r>
            <w:r>
              <w:rPr>
                <w:sz w:val="19"/>
                <w:szCs w:val="19"/>
                <w:spacing w:val="-41"/>
              </w:rPr>
              <w:t xml:space="preserve"> </w:t>
            </w:r>
            <w:r>
              <w:rPr>
                <w:sz w:val="19"/>
                <w:szCs w:val="19"/>
                <w:spacing w:val="-1"/>
              </w:rPr>
              <w:t>送</w:t>
            </w:r>
            <w:r>
              <w:rPr>
                <w:sz w:val="19"/>
                <w:szCs w:val="19"/>
                <w:spacing w:val="-27"/>
              </w:rPr>
              <w:t xml:space="preserve"> </w:t>
            </w:r>
            <w:r>
              <w:rPr>
                <w:sz w:val="19"/>
                <w:szCs w:val="19"/>
                <w:spacing w:val="-1"/>
              </w:rPr>
              <w:t>医</w:t>
            </w:r>
            <w:r>
              <w:rPr>
                <w:sz w:val="19"/>
                <w:szCs w:val="19"/>
                <w:spacing w:val="-26"/>
              </w:rPr>
              <w:t xml:space="preserve"> </w:t>
            </w:r>
            <w:r>
              <w:rPr>
                <w:sz w:val="19"/>
                <w:szCs w:val="19"/>
                <w:spacing w:val="-1"/>
              </w:rPr>
              <w:t>院</w:t>
            </w:r>
            <w:r>
              <w:rPr>
                <w:sz w:val="19"/>
                <w:szCs w:val="19"/>
                <w:spacing w:val="-37"/>
              </w:rPr>
              <w:t xml:space="preserve"> </w:t>
            </w:r>
            <w:r>
              <w:rPr>
                <w:sz w:val="19"/>
                <w:szCs w:val="19"/>
                <w:spacing w:val="-1"/>
              </w:rPr>
              <w:t>救</w:t>
            </w:r>
            <w:r>
              <w:rPr>
                <w:sz w:val="19"/>
                <w:szCs w:val="19"/>
                <w:spacing w:val="-32"/>
              </w:rPr>
              <w:t xml:space="preserve"> </w:t>
            </w:r>
            <w:r>
              <w:rPr>
                <w:sz w:val="19"/>
                <w:szCs w:val="19"/>
                <w:spacing w:val="-1"/>
              </w:rPr>
              <w:t>治</w:t>
            </w:r>
            <w:r>
              <w:rPr>
                <w:sz w:val="19"/>
                <w:szCs w:val="19"/>
                <w:spacing w:val="-46"/>
              </w:rPr>
              <w:t xml:space="preserve"> </w:t>
            </w:r>
            <w:r>
              <w:rPr>
                <w:sz w:val="19"/>
                <w:szCs w:val="19"/>
                <w:spacing w:val="-1"/>
              </w:rPr>
              <w:t>。</w:t>
            </w:r>
          </w:p>
        </w:tc>
      </w:tr>
      <w:tr>
        <w:trPr>
          <w:trHeight w:val="949" w:hRule="atLeast"/>
        </w:trPr>
        <w:tc>
          <w:tcPr>
            <w:tcW w:w="2268" w:type="dxa"/>
            <w:vAlign w:val="top"/>
            <w:gridSpan w:val="2"/>
          </w:tcPr>
          <w:p>
            <w:pPr>
              <w:pStyle w:val="TableText"/>
              <w:ind w:left="13"/>
              <w:spacing w:before="90" w:line="229" w:lineRule="auto"/>
              <w:rPr>
                <w:sz w:val="19"/>
                <w:szCs w:val="19"/>
              </w:rPr>
            </w:pPr>
            <w:r>
              <w:rPr>
                <w:sz w:val="19"/>
                <w:szCs w:val="19"/>
                <w:spacing w:val="7"/>
              </w:rPr>
              <w:t>责任人：网格长</w:t>
            </w:r>
          </w:p>
          <w:p>
            <w:pPr>
              <w:pStyle w:val="TableText"/>
              <w:ind w:left="7"/>
              <w:spacing w:before="78" w:line="231" w:lineRule="auto"/>
              <w:rPr>
                <w:sz w:val="19"/>
                <w:szCs w:val="19"/>
              </w:rPr>
            </w:pPr>
            <w:r>
              <w:rPr>
                <w:sz w:val="19"/>
                <w:szCs w:val="19"/>
                <w:spacing w:val="6"/>
              </w:rPr>
              <w:t>联系电话：</w:t>
            </w:r>
          </w:p>
        </w:tc>
        <w:tc>
          <w:tcPr>
            <w:tcW w:w="560" w:type="dxa"/>
            <w:vAlign w:val="top"/>
            <w:vMerge w:val="continue"/>
            <w:tcBorders>
              <w:top w:val="nil"/>
              <w:bottom w:val="nil"/>
            </w:tcBorders>
          </w:tcPr>
          <w:p>
            <w:pPr>
              <w:rPr>
                <w:rFonts w:ascii="Arial"/>
                <w:sz w:val="21"/>
              </w:rPr>
            </w:pPr>
            <w:r/>
          </w:p>
        </w:tc>
        <w:tc>
          <w:tcPr>
            <w:tcW w:w="6557" w:type="dxa"/>
            <w:vAlign w:val="top"/>
            <w:gridSpan w:val="2"/>
            <w:vMerge w:val="continue"/>
            <w:tcBorders>
              <w:top w:val="nil"/>
              <w:bottom w:val="nil"/>
            </w:tcBorders>
          </w:tcPr>
          <w:p>
            <w:pPr>
              <w:rPr>
                <w:rFonts w:ascii="Arial"/>
                <w:sz w:val="21"/>
              </w:rPr>
            </w:pPr>
            <w:r/>
          </w:p>
        </w:tc>
      </w:tr>
      <w:tr>
        <w:trPr>
          <w:trHeight w:val="1045" w:hRule="atLeast"/>
        </w:trPr>
        <w:tc>
          <w:tcPr>
            <w:tcW w:w="2268" w:type="dxa"/>
            <w:vAlign w:val="top"/>
            <w:gridSpan w:val="2"/>
          </w:tcPr>
          <w:p>
            <w:pPr>
              <w:pStyle w:val="TableText"/>
              <w:ind w:left="11"/>
              <w:spacing w:before="89" w:line="229" w:lineRule="auto"/>
              <w:rPr>
                <w:sz w:val="19"/>
                <w:szCs w:val="19"/>
              </w:rPr>
            </w:pPr>
            <w:r>
              <w:rPr>
                <w:sz w:val="19"/>
                <w:szCs w:val="19"/>
                <w:spacing w:val="4"/>
              </w:rPr>
              <w:t>紧急电话：公安</w:t>
            </w:r>
            <w:r>
              <w:rPr>
                <w:sz w:val="19"/>
                <w:szCs w:val="19"/>
                <w:spacing w:val="32"/>
                <w:w w:val="101"/>
              </w:rPr>
              <w:t xml:space="preserve"> </w:t>
            </w:r>
            <w:r>
              <w:rPr>
                <w:sz w:val="19"/>
                <w:szCs w:val="19"/>
                <w:spacing w:val="4"/>
              </w:rPr>
              <w:t>110，</w:t>
            </w:r>
          </w:p>
          <w:p>
            <w:pPr>
              <w:pStyle w:val="TableText"/>
              <w:ind w:left="7"/>
              <w:spacing w:before="81" w:line="229" w:lineRule="auto"/>
              <w:rPr>
                <w:sz w:val="19"/>
                <w:szCs w:val="19"/>
              </w:rPr>
            </w:pPr>
            <w:r>
              <w:rPr>
                <w:sz w:val="19"/>
                <w:szCs w:val="19"/>
              </w:rPr>
              <w:t>火灾</w:t>
            </w:r>
            <w:r>
              <w:rPr>
                <w:sz w:val="19"/>
                <w:szCs w:val="19"/>
                <w:spacing w:val="31"/>
              </w:rPr>
              <w:t xml:space="preserve"> </w:t>
            </w:r>
            <w:r>
              <w:rPr>
                <w:sz w:val="19"/>
                <w:szCs w:val="19"/>
              </w:rPr>
              <w:t>119</w:t>
            </w:r>
            <w:r>
              <w:rPr>
                <w:sz w:val="19"/>
                <w:szCs w:val="19"/>
                <w:spacing w:val="27"/>
              </w:rPr>
              <w:t xml:space="preserve"> </w:t>
            </w:r>
            <w:r>
              <w:rPr>
                <w:sz w:val="19"/>
                <w:szCs w:val="19"/>
              </w:rPr>
              <w:t>，救护</w:t>
            </w:r>
            <w:r>
              <w:rPr>
                <w:sz w:val="19"/>
                <w:szCs w:val="19"/>
                <w:spacing w:val="28"/>
              </w:rPr>
              <w:t xml:space="preserve"> </w:t>
            </w:r>
            <w:r>
              <w:rPr>
                <w:sz w:val="19"/>
                <w:szCs w:val="19"/>
              </w:rPr>
              <w:t>120</w:t>
            </w:r>
          </w:p>
        </w:tc>
        <w:tc>
          <w:tcPr>
            <w:tcW w:w="560" w:type="dxa"/>
            <w:vAlign w:val="top"/>
            <w:vMerge w:val="continue"/>
            <w:tcBorders>
              <w:top w:val="nil"/>
            </w:tcBorders>
          </w:tcPr>
          <w:p>
            <w:pPr>
              <w:rPr>
                <w:rFonts w:ascii="Arial"/>
                <w:sz w:val="21"/>
              </w:rPr>
            </w:pPr>
            <w:r/>
          </w:p>
        </w:tc>
        <w:tc>
          <w:tcPr>
            <w:tcW w:w="6557" w:type="dxa"/>
            <w:vAlign w:val="top"/>
            <w:gridSpan w:val="2"/>
            <w:vMerge w:val="continue"/>
            <w:tcBorders>
              <w:top w:val="nil"/>
            </w:tcBorders>
          </w:tcPr>
          <w:p>
            <w:pPr>
              <w:rPr>
                <w:rFonts w:ascii="Arial"/>
                <w:sz w:val="21"/>
              </w:rPr>
            </w:pPr>
            <w:r/>
          </w:p>
        </w:tc>
      </w:tr>
      <w:tr>
        <w:trPr>
          <w:trHeight w:val="949" w:hRule="atLeast"/>
        </w:trPr>
        <w:tc>
          <w:tcPr>
            <w:tcW w:w="1476" w:type="dxa"/>
            <w:vAlign w:val="top"/>
          </w:tcPr>
          <w:p>
            <w:pPr>
              <w:spacing w:line="343" w:lineRule="auto"/>
              <w:rPr>
                <w:rFonts w:ascii="Arial"/>
                <w:sz w:val="21"/>
              </w:rPr>
            </w:pPr>
            <w:r/>
          </w:p>
          <w:p>
            <w:pPr>
              <w:pStyle w:val="TableText"/>
              <w:ind w:left="343"/>
              <w:spacing w:before="62" w:line="230" w:lineRule="auto"/>
              <w:rPr>
                <w:sz w:val="19"/>
                <w:szCs w:val="19"/>
              </w:rPr>
            </w:pPr>
            <w:r>
              <w:rPr>
                <w:sz w:val="19"/>
                <w:szCs w:val="19"/>
                <w:spacing w:val="7"/>
              </w:rPr>
              <w:t>重要提示</w:t>
            </w:r>
          </w:p>
        </w:tc>
        <w:tc>
          <w:tcPr>
            <w:tcW w:w="7909" w:type="dxa"/>
            <w:vAlign w:val="top"/>
            <w:gridSpan w:val="4"/>
          </w:tcPr>
          <w:p>
            <w:pPr>
              <w:pStyle w:val="TableText"/>
              <w:ind w:left="66"/>
              <w:spacing w:before="163" w:line="228" w:lineRule="auto"/>
              <w:rPr>
                <w:sz w:val="19"/>
                <w:szCs w:val="19"/>
              </w:rPr>
            </w:pPr>
            <w:r>
              <w:rPr>
                <w:sz w:val="19"/>
                <w:szCs w:val="19"/>
                <w:spacing w:val="-5"/>
              </w:rPr>
              <w:t>1</w:t>
            </w:r>
            <w:r>
              <w:rPr>
                <w:sz w:val="19"/>
                <w:szCs w:val="19"/>
                <w:spacing w:val="-48"/>
              </w:rPr>
              <w:t xml:space="preserve"> </w:t>
            </w:r>
            <w:r>
              <w:rPr>
                <w:sz w:val="19"/>
                <w:szCs w:val="19"/>
                <w:spacing w:val="-5"/>
              </w:rPr>
              <w:t>、</w:t>
            </w:r>
            <w:r>
              <w:rPr>
                <w:sz w:val="19"/>
                <w:szCs w:val="19"/>
                <w:spacing w:val="-29"/>
              </w:rPr>
              <w:t xml:space="preserve"> </w:t>
            </w:r>
            <w:r>
              <w:rPr>
                <w:sz w:val="19"/>
                <w:szCs w:val="19"/>
                <w:spacing w:val="-5"/>
              </w:rPr>
              <w:t>正</w:t>
            </w:r>
            <w:r>
              <w:rPr>
                <w:sz w:val="19"/>
                <w:szCs w:val="19"/>
                <w:spacing w:val="-36"/>
              </w:rPr>
              <w:t xml:space="preserve"> </w:t>
            </w:r>
            <w:r>
              <w:rPr>
                <w:sz w:val="19"/>
                <w:szCs w:val="19"/>
                <w:spacing w:val="-5"/>
              </w:rPr>
              <w:t>确</w:t>
            </w:r>
            <w:r>
              <w:rPr>
                <w:sz w:val="19"/>
                <w:szCs w:val="19"/>
                <w:spacing w:val="-39"/>
              </w:rPr>
              <w:t xml:space="preserve"> </w:t>
            </w:r>
            <w:r>
              <w:rPr>
                <w:sz w:val="19"/>
                <w:szCs w:val="19"/>
                <w:spacing w:val="-5"/>
              </w:rPr>
              <w:t>有</w:t>
            </w:r>
            <w:r>
              <w:rPr>
                <w:sz w:val="19"/>
                <w:szCs w:val="19"/>
                <w:spacing w:val="-34"/>
              </w:rPr>
              <w:t xml:space="preserve"> </w:t>
            </w:r>
            <w:r>
              <w:rPr>
                <w:sz w:val="19"/>
                <w:szCs w:val="19"/>
                <w:spacing w:val="-5"/>
              </w:rPr>
              <w:t>效</w:t>
            </w:r>
            <w:r>
              <w:rPr>
                <w:sz w:val="19"/>
                <w:szCs w:val="19"/>
                <w:spacing w:val="-37"/>
              </w:rPr>
              <w:t xml:space="preserve"> </w:t>
            </w:r>
            <w:r>
              <w:rPr>
                <w:sz w:val="19"/>
                <w:szCs w:val="19"/>
                <w:spacing w:val="-5"/>
              </w:rPr>
              <w:t>佩</w:t>
            </w:r>
            <w:r>
              <w:rPr>
                <w:sz w:val="19"/>
                <w:szCs w:val="19"/>
                <w:spacing w:val="-35"/>
              </w:rPr>
              <w:t xml:space="preserve"> </w:t>
            </w:r>
            <w:r>
              <w:rPr>
                <w:sz w:val="19"/>
                <w:szCs w:val="19"/>
                <w:spacing w:val="-5"/>
              </w:rPr>
              <w:t>戴</w:t>
            </w:r>
            <w:r>
              <w:rPr>
                <w:sz w:val="19"/>
                <w:szCs w:val="19"/>
                <w:spacing w:val="-35"/>
              </w:rPr>
              <w:t xml:space="preserve"> </w:t>
            </w:r>
            <w:r>
              <w:rPr>
                <w:sz w:val="19"/>
                <w:szCs w:val="19"/>
                <w:spacing w:val="-5"/>
              </w:rPr>
              <w:t>劳</w:t>
            </w:r>
            <w:r>
              <w:rPr>
                <w:sz w:val="19"/>
                <w:szCs w:val="19"/>
                <w:spacing w:val="-36"/>
              </w:rPr>
              <w:t xml:space="preserve"> </w:t>
            </w:r>
            <w:r>
              <w:rPr>
                <w:sz w:val="19"/>
                <w:szCs w:val="19"/>
                <w:spacing w:val="-5"/>
              </w:rPr>
              <w:t>保</w:t>
            </w:r>
            <w:r>
              <w:rPr>
                <w:sz w:val="19"/>
                <w:szCs w:val="19"/>
                <w:spacing w:val="-37"/>
              </w:rPr>
              <w:t xml:space="preserve"> </w:t>
            </w:r>
            <w:r>
              <w:rPr>
                <w:sz w:val="19"/>
                <w:szCs w:val="19"/>
                <w:spacing w:val="-5"/>
              </w:rPr>
              <w:t>用</w:t>
            </w:r>
            <w:r>
              <w:rPr>
                <w:sz w:val="19"/>
                <w:szCs w:val="19"/>
                <w:spacing w:val="-23"/>
              </w:rPr>
              <w:t xml:space="preserve"> </w:t>
            </w:r>
            <w:r>
              <w:rPr>
                <w:sz w:val="19"/>
                <w:szCs w:val="19"/>
                <w:spacing w:val="-5"/>
              </w:rPr>
              <w:t>品</w:t>
            </w:r>
            <w:r>
              <w:rPr>
                <w:sz w:val="19"/>
                <w:szCs w:val="19"/>
                <w:spacing w:val="-19"/>
              </w:rPr>
              <w:t xml:space="preserve"> </w:t>
            </w:r>
            <w:r>
              <w:rPr>
                <w:sz w:val="19"/>
                <w:szCs w:val="19"/>
                <w:spacing w:val="-5"/>
              </w:rPr>
              <w:t>；</w:t>
            </w:r>
            <w:r>
              <w:rPr>
                <w:sz w:val="19"/>
                <w:szCs w:val="19"/>
                <w:spacing w:val="-31"/>
              </w:rPr>
              <w:t xml:space="preserve"> </w:t>
            </w:r>
            <w:r>
              <w:rPr>
                <w:sz w:val="19"/>
                <w:szCs w:val="19"/>
                <w:spacing w:val="-5"/>
              </w:rPr>
              <w:t>2</w:t>
            </w:r>
            <w:r>
              <w:rPr>
                <w:sz w:val="19"/>
                <w:szCs w:val="19"/>
                <w:spacing w:val="-48"/>
              </w:rPr>
              <w:t xml:space="preserve"> </w:t>
            </w:r>
            <w:r>
              <w:rPr>
                <w:sz w:val="19"/>
                <w:szCs w:val="19"/>
                <w:spacing w:val="-5"/>
              </w:rPr>
              <w:t>、</w:t>
            </w:r>
            <w:r>
              <w:rPr>
                <w:sz w:val="19"/>
                <w:szCs w:val="19"/>
                <w:spacing w:val="-29"/>
              </w:rPr>
              <w:t xml:space="preserve"> </w:t>
            </w:r>
            <w:r>
              <w:rPr>
                <w:sz w:val="19"/>
                <w:szCs w:val="19"/>
                <w:spacing w:val="-5"/>
              </w:rPr>
              <w:t>熟</w:t>
            </w:r>
            <w:r>
              <w:rPr>
                <w:sz w:val="19"/>
                <w:szCs w:val="19"/>
                <w:spacing w:val="-35"/>
              </w:rPr>
              <w:t xml:space="preserve"> </w:t>
            </w:r>
            <w:r>
              <w:rPr>
                <w:sz w:val="19"/>
                <w:szCs w:val="19"/>
                <w:spacing w:val="-5"/>
              </w:rPr>
              <w:t>练</w:t>
            </w:r>
            <w:r>
              <w:rPr>
                <w:sz w:val="19"/>
                <w:szCs w:val="19"/>
                <w:spacing w:val="-34"/>
              </w:rPr>
              <w:t xml:space="preserve"> </w:t>
            </w:r>
            <w:r>
              <w:rPr>
                <w:sz w:val="19"/>
                <w:szCs w:val="19"/>
                <w:spacing w:val="-5"/>
              </w:rPr>
              <w:t>掌</w:t>
            </w:r>
            <w:r>
              <w:rPr>
                <w:sz w:val="19"/>
                <w:szCs w:val="19"/>
                <w:spacing w:val="-39"/>
              </w:rPr>
              <w:t xml:space="preserve"> </w:t>
            </w:r>
            <w:r>
              <w:rPr>
                <w:sz w:val="19"/>
                <w:szCs w:val="19"/>
                <w:spacing w:val="-5"/>
              </w:rPr>
              <w:t>握</w:t>
            </w:r>
            <w:r>
              <w:rPr>
                <w:sz w:val="19"/>
                <w:szCs w:val="19"/>
                <w:spacing w:val="-37"/>
              </w:rPr>
              <w:t xml:space="preserve"> </w:t>
            </w:r>
            <w:r>
              <w:rPr>
                <w:sz w:val="19"/>
                <w:szCs w:val="19"/>
                <w:spacing w:val="-5"/>
              </w:rPr>
              <w:t>应</w:t>
            </w:r>
            <w:r>
              <w:rPr>
                <w:sz w:val="19"/>
                <w:szCs w:val="19"/>
                <w:spacing w:val="-33"/>
              </w:rPr>
              <w:t xml:space="preserve"> </w:t>
            </w:r>
            <w:r>
              <w:rPr>
                <w:sz w:val="19"/>
                <w:szCs w:val="19"/>
                <w:spacing w:val="-5"/>
              </w:rPr>
              <w:t>急</w:t>
            </w:r>
            <w:r>
              <w:rPr>
                <w:sz w:val="19"/>
                <w:szCs w:val="19"/>
                <w:spacing w:val="-37"/>
              </w:rPr>
              <w:t xml:space="preserve"> </w:t>
            </w:r>
            <w:r>
              <w:rPr>
                <w:sz w:val="19"/>
                <w:szCs w:val="19"/>
                <w:spacing w:val="-5"/>
              </w:rPr>
              <w:t>救</w:t>
            </w:r>
            <w:r>
              <w:rPr>
                <w:sz w:val="19"/>
                <w:szCs w:val="19"/>
                <w:spacing w:val="-37"/>
              </w:rPr>
              <w:t xml:space="preserve"> </w:t>
            </w:r>
            <w:r>
              <w:rPr>
                <w:sz w:val="19"/>
                <w:szCs w:val="19"/>
                <w:spacing w:val="-6"/>
              </w:rPr>
              <w:t>援</w:t>
            </w:r>
            <w:r>
              <w:rPr>
                <w:sz w:val="19"/>
                <w:szCs w:val="19"/>
                <w:spacing w:val="-39"/>
              </w:rPr>
              <w:t xml:space="preserve"> </w:t>
            </w:r>
            <w:r>
              <w:rPr>
                <w:sz w:val="19"/>
                <w:szCs w:val="19"/>
                <w:spacing w:val="-6"/>
              </w:rPr>
              <w:t>器</w:t>
            </w:r>
            <w:r>
              <w:rPr>
                <w:sz w:val="19"/>
                <w:szCs w:val="19"/>
                <w:spacing w:val="-39"/>
              </w:rPr>
              <w:t xml:space="preserve"> </w:t>
            </w:r>
            <w:r>
              <w:rPr>
                <w:sz w:val="19"/>
                <w:szCs w:val="19"/>
                <w:spacing w:val="-6"/>
              </w:rPr>
              <w:t>材</w:t>
            </w:r>
            <w:r>
              <w:rPr>
                <w:sz w:val="19"/>
                <w:szCs w:val="19"/>
                <w:spacing w:val="-19"/>
              </w:rPr>
              <w:t xml:space="preserve"> </w:t>
            </w:r>
            <w:r>
              <w:rPr>
                <w:sz w:val="19"/>
                <w:szCs w:val="19"/>
                <w:spacing w:val="-6"/>
              </w:rPr>
              <w:t>；</w:t>
            </w:r>
            <w:r>
              <w:rPr>
                <w:sz w:val="19"/>
                <w:szCs w:val="19"/>
                <w:spacing w:val="-30"/>
              </w:rPr>
              <w:t xml:space="preserve"> </w:t>
            </w:r>
            <w:r>
              <w:rPr>
                <w:sz w:val="19"/>
                <w:szCs w:val="19"/>
                <w:spacing w:val="-6"/>
              </w:rPr>
              <w:t>3</w:t>
            </w:r>
            <w:r>
              <w:rPr>
                <w:sz w:val="19"/>
                <w:szCs w:val="19"/>
                <w:spacing w:val="-50"/>
              </w:rPr>
              <w:t xml:space="preserve"> </w:t>
            </w:r>
            <w:r>
              <w:rPr>
                <w:sz w:val="19"/>
                <w:szCs w:val="19"/>
                <w:spacing w:val="-6"/>
              </w:rPr>
              <w:t>、</w:t>
            </w:r>
            <w:r>
              <w:rPr>
                <w:sz w:val="19"/>
                <w:szCs w:val="19"/>
                <w:spacing w:val="-21"/>
              </w:rPr>
              <w:t xml:space="preserve"> </w:t>
            </w:r>
            <w:r>
              <w:rPr>
                <w:sz w:val="19"/>
                <w:szCs w:val="19"/>
                <w:spacing w:val="-6"/>
              </w:rPr>
              <w:t>防</w:t>
            </w:r>
            <w:r>
              <w:rPr>
                <w:sz w:val="19"/>
                <w:szCs w:val="19"/>
                <w:spacing w:val="-35"/>
              </w:rPr>
              <w:t xml:space="preserve"> </w:t>
            </w:r>
            <w:r>
              <w:rPr>
                <w:sz w:val="19"/>
                <w:szCs w:val="19"/>
                <w:spacing w:val="-6"/>
              </w:rPr>
              <w:t>止</w:t>
            </w:r>
            <w:r>
              <w:rPr>
                <w:sz w:val="19"/>
                <w:szCs w:val="19"/>
                <w:spacing w:val="-34"/>
              </w:rPr>
              <w:t xml:space="preserve"> </w:t>
            </w:r>
            <w:r>
              <w:rPr>
                <w:sz w:val="19"/>
                <w:szCs w:val="19"/>
                <w:spacing w:val="-6"/>
              </w:rPr>
              <w:t>次</w:t>
            </w:r>
            <w:r>
              <w:rPr>
                <w:sz w:val="19"/>
                <w:szCs w:val="19"/>
                <w:spacing w:val="-38"/>
              </w:rPr>
              <w:t xml:space="preserve"> </w:t>
            </w:r>
            <w:r>
              <w:rPr>
                <w:sz w:val="19"/>
                <w:szCs w:val="19"/>
                <w:spacing w:val="-6"/>
              </w:rPr>
              <w:t>生</w:t>
            </w:r>
            <w:r>
              <w:rPr>
                <w:sz w:val="19"/>
                <w:szCs w:val="19"/>
                <w:spacing w:val="-36"/>
              </w:rPr>
              <w:t xml:space="preserve"> </w:t>
            </w:r>
            <w:r>
              <w:rPr>
                <w:sz w:val="19"/>
                <w:szCs w:val="19"/>
                <w:spacing w:val="-6"/>
              </w:rPr>
              <w:t>事</w:t>
            </w:r>
          </w:p>
          <w:p>
            <w:pPr>
              <w:pStyle w:val="TableText"/>
              <w:ind w:left="55"/>
              <w:spacing w:before="9" w:line="229" w:lineRule="auto"/>
              <w:rPr>
                <w:sz w:val="19"/>
                <w:szCs w:val="19"/>
              </w:rPr>
            </w:pPr>
            <w:r>
              <w:rPr>
                <w:sz w:val="19"/>
                <w:szCs w:val="19"/>
                <w:spacing w:val="-5"/>
              </w:rPr>
              <w:t>故</w:t>
            </w:r>
            <w:r>
              <w:rPr>
                <w:sz w:val="19"/>
                <w:szCs w:val="19"/>
                <w:spacing w:val="-36"/>
              </w:rPr>
              <w:t xml:space="preserve"> </w:t>
            </w:r>
            <w:r>
              <w:rPr>
                <w:sz w:val="19"/>
                <w:szCs w:val="19"/>
                <w:spacing w:val="-5"/>
              </w:rPr>
              <w:t>发</w:t>
            </w:r>
            <w:r>
              <w:rPr>
                <w:sz w:val="19"/>
                <w:szCs w:val="19"/>
                <w:spacing w:val="-35"/>
              </w:rPr>
              <w:t xml:space="preserve"> </w:t>
            </w:r>
            <w:r>
              <w:rPr>
                <w:sz w:val="19"/>
                <w:szCs w:val="19"/>
                <w:spacing w:val="-5"/>
              </w:rPr>
              <w:t>生</w:t>
            </w:r>
            <w:r>
              <w:rPr>
                <w:sz w:val="19"/>
                <w:szCs w:val="19"/>
                <w:spacing w:val="-22"/>
              </w:rPr>
              <w:t xml:space="preserve"> </w:t>
            </w:r>
            <w:r>
              <w:rPr>
                <w:sz w:val="19"/>
                <w:szCs w:val="19"/>
                <w:spacing w:val="-5"/>
              </w:rPr>
              <w:t>；</w:t>
            </w:r>
            <w:r>
              <w:rPr>
                <w:sz w:val="19"/>
                <w:szCs w:val="19"/>
                <w:spacing w:val="-31"/>
              </w:rPr>
              <w:t xml:space="preserve"> </w:t>
            </w:r>
            <w:r>
              <w:rPr>
                <w:sz w:val="19"/>
                <w:szCs w:val="19"/>
                <w:spacing w:val="-5"/>
              </w:rPr>
              <w:t>4</w:t>
            </w:r>
            <w:r>
              <w:rPr>
                <w:sz w:val="19"/>
                <w:szCs w:val="19"/>
                <w:spacing w:val="-51"/>
              </w:rPr>
              <w:t xml:space="preserve"> </w:t>
            </w:r>
            <w:r>
              <w:rPr>
                <w:sz w:val="19"/>
                <w:szCs w:val="19"/>
                <w:spacing w:val="-5"/>
              </w:rPr>
              <w:t>、</w:t>
            </w:r>
            <w:r>
              <w:rPr>
                <w:sz w:val="19"/>
                <w:szCs w:val="19"/>
                <w:spacing w:val="-31"/>
              </w:rPr>
              <w:t xml:space="preserve"> </w:t>
            </w:r>
            <w:r>
              <w:rPr>
                <w:sz w:val="19"/>
                <w:szCs w:val="19"/>
                <w:spacing w:val="-5"/>
              </w:rPr>
              <w:t>按</w:t>
            </w:r>
            <w:r>
              <w:rPr>
                <w:sz w:val="19"/>
                <w:szCs w:val="19"/>
                <w:spacing w:val="-33"/>
              </w:rPr>
              <w:t xml:space="preserve"> </w:t>
            </w:r>
            <w:r>
              <w:rPr>
                <w:sz w:val="19"/>
                <w:szCs w:val="19"/>
                <w:spacing w:val="-5"/>
              </w:rPr>
              <w:t>先</w:t>
            </w:r>
            <w:r>
              <w:rPr>
                <w:sz w:val="19"/>
                <w:szCs w:val="19"/>
                <w:spacing w:val="-37"/>
              </w:rPr>
              <w:t xml:space="preserve"> </w:t>
            </w:r>
            <w:r>
              <w:rPr>
                <w:sz w:val="19"/>
                <w:szCs w:val="19"/>
                <w:spacing w:val="-5"/>
              </w:rPr>
              <w:t>救</w:t>
            </w:r>
            <w:r>
              <w:rPr>
                <w:sz w:val="19"/>
                <w:szCs w:val="19"/>
                <w:spacing w:val="-38"/>
              </w:rPr>
              <w:t xml:space="preserve"> </w:t>
            </w:r>
            <w:r>
              <w:rPr>
                <w:sz w:val="19"/>
                <w:szCs w:val="19"/>
                <w:spacing w:val="-5"/>
              </w:rPr>
              <w:t>人</w:t>
            </w:r>
            <w:r>
              <w:rPr>
                <w:sz w:val="19"/>
                <w:szCs w:val="19"/>
                <w:spacing w:val="-35"/>
              </w:rPr>
              <w:t xml:space="preserve"> </w:t>
            </w:r>
            <w:r>
              <w:rPr>
                <w:sz w:val="19"/>
                <w:szCs w:val="19"/>
                <w:spacing w:val="-5"/>
              </w:rPr>
              <w:t>后救</w:t>
            </w:r>
            <w:r>
              <w:rPr>
                <w:sz w:val="19"/>
                <w:szCs w:val="19"/>
                <w:spacing w:val="-39"/>
              </w:rPr>
              <w:t xml:space="preserve"> </w:t>
            </w:r>
            <w:r>
              <w:rPr>
                <w:sz w:val="19"/>
                <w:szCs w:val="19"/>
                <w:spacing w:val="-5"/>
              </w:rPr>
              <w:t>物</w:t>
            </w:r>
            <w:r>
              <w:rPr>
                <w:sz w:val="19"/>
                <w:szCs w:val="19"/>
                <w:spacing w:val="-20"/>
              </w:rPr>
              <w:t xml:space="preserve"> </w:t>
            </w:r>
            <w:r>
              <w:rPr>
                <w:sz w:val="19"/>
                <w:szCs w:val="19"/>
                <w:spacing w:val="-5"/>
              </w:rPr>
              <w:t>的</w:t>
            </w:r>
            <w:r>
              <w:rPr>
                <w:sz w:val="19"/>
                <w:szCs w:val="19"/>
                <w:spacing w:val="-35"/>
              </w:rPr>
              <w:t xml:space="preserve"> </w:t>
            </w:r>
            <w:r>
              <w:rPr>
                <w:sz w:val="19"/>
                <w:szCs w:val="19"/>
                <w:spacing w:val="-5"/>
              </w:rPr>
              <w:t>原</w:t>
            </w:r>
            <w:r>
              <w:rPr>
                <w:sz w:val="19"/>
                <w:szCs w:val="19"/>
                <w:spacing w:val="-35"/>
              </w:rPr>
              <w:t xml:space="preserve"> </w:t>
            </w:r>
            <w:r>
              <w:rPr>
                <w:sz w:val="19"/>
                <w:szCs w:val="19"/>
                <w:spacing w:val="-5"/>
              </w:rPr>
              <w:t>则</w:t>
            </w:r>
            <w:r>
              <w:rPr>
                <w:sz w:val="19"/>
                <w:szCs w:val="19"/>
                <w:spacing w:val="-19"/>
              </w:rPr>
              <w:t xml:space="preserve"> </w:t>
            </w:r>
            <w:r>
              <w:rPr>
                <w:sz w:val="19"/>
                <w:szCs w:val="19"/>
                <w:spacing w:val="-5"/>
              </w:rPr>
              <w:t>；</w:t>
            </w:r>
            <w:r>
              <w:rPr>
                <w:sz w:val="19"/>
                <w:szCs w:val="19"/>
                <w:spacing w:val="-29"/>
              </w:rPr>
              <w:t xml:space="preserve"> </w:t>
            </w:r>
            <w:r>
              <w:rPr>
                <w:sz w:val="19"/>
                <w:szCs w:val="19"/>
                <w:spacing w:val="-5"/>
              </w:rPr>
              <w:t>5</w:t>
            </w:r>
            <w:r>
              <w:rPr>
                <w:sz w:val="19"/>
                <w:szCs w:val="19"/>
                <w:spacing w:val="-48"/>
              </w:rPr>
              <w:t xml:space="preserve"> </w:t>
            </w:r>
            <w:r>
              <w:rPr>
                <w:sz w:val="19"/>
                <w:szCs w:val="19"/>
                <w:spacing w:val="-5"/>
              </w:rPr>
              <w:t>、</w:t>
            </w:r>
            <w:r>
              <w:rPr>
                <w:sz w:val="19"/>
                <w:szCs w:val="19"/>
                <w:spacing w:val="-34"/>
              </w:rPr>
              <w:t xml:space="preserve"> </w:t>
            </w:r>
            <w:r>
              <w:rPr>
                <w:sz w:val="19"/>
                <w:szCs w:val="19"/>
                <w:spacing w:val="-5"/>
              </w:rPr>
              <w:t>禁</w:t>
            </w:r>
            <w:r>
              <w:rPr>
                <w:sz w:val="19"/>
                <w:szCs w:val="19"/>
                <w:spacing w:val="-35"/>
              </w:rPr>
              <w:t xml:space="preserve"> </w:t>
            </w:r>
            <w:r>
              <w:rPr>
                <w:sz w:val="19"/>
                <w:szCs w:val="19"/>
                <w:spacing w:val="-5"/>
              </w:rPr>
              <w:t>止</w:t>
            </w:r>
            <w:r>
              <w:rPr>
                <w:sz w:val="19"/>
                <w:szCs w:val="19"/>
                <w:spacing w:val="-39"/>
              </w:rPr>
              <w:t xml:space="preserve"> </w:t>
            </w:r>
            <w:r>
              <w:rPr>
                <w:sz w:val="19"/>
                <w:szCs w:val="19"/>
                <w:spacing w:val="-5"/>
              </w:rPr>
              <w:t>盲 目</w:t>
            </w:r>
            <w:r>
              <w:rPr>
                <w:sz w:val="19"/>
                <w:szCs w:val="19"/>
                <w:spacing w:val="-37"/>
              </w:rPr>
              <w:t xml:space="preserve"> </w:t>
            </w:r>
            <w:r>
              <w:rPr>
                <w:sz w:val="19"/>
                <w:szCs w:val="19"/>
                <w:spacing w:val="-5"/>
              </w:rPr>
              <w:t>施</w:t>
            </w:r>
            <w:r>
              <w:rPr>
                <w:sz w:val="19"/>
                <w:szCs w:val="19"/>
                <w:spacing w:val="-38"/>
              </w:rPr>
              <w:t xml:space="preserve"> </w:t>
            </w:r>
            <w:r>
              <w:rPr>
                <w:sz w:val="19"/>
                <w:szCs w:val="19"/>
                <w:spacing w:val="-5"/>
              </w:rPr>
              <w:t>救</w:t>
            </w:r>
            <w:r>
              <w:rPr>
                <w:sz w:val="19"/>
                <w:szCs w:val="19"/>
                <w:spacing w:val="-22"/>
              </w:rPr>
              <w:t xml:space="preserve"> </w:t>
            </w:r>
            <w:r>
              <w:rPr>
                <w:sz w:val="19"/>
                <w:szCs w:val="19"/>
                <w:spacing w:val="-5"/>
              </w:rPr>
              <w:t>；</w:t>
            </w:r>
            <w:r>
              <w:rPr>
                <w:sz w:val="19"/>
                <w:szCs w:val="19"/>
                <w:spacing w:val="-29"/>
              </w:rPr>
              <w:t xml:space="preserve"> </w:t>
            </w:r>
            <w:r>
              <w:rPr>
                <w:sz w:val="19"/>
                <w:szCs w:val="19"/>
                <w:spacing w:val="-5"/>
              </w:rPr>
              <w:t>6</w:t>
            </w:r>
            <w:r>
              <w:rPr>
                <w:sz w:val="19"/>
                <w:szCs w:val="19"/>
                <w:spacing w:val="-50"/>
              </w:rPr>
              <w:t xml:space="preserve"> </w:t>
            </w:r>
            <w:r>
              <w:rPr>
                <w:sz w:val="19"/>
                <w:szCs w:val="19"/>
                <w:spacing w:val="-5"/>
              </w:rPr>
              <w:t>、</w:t>
            </w:r>
            <w:r>
              <w:rPr>
                <w:sz w:val="19"/>
                <w:szCs w:val="19"/>
                <w:spacing w:val="-30"/>
              </w:rPr>
              <w:t xml:space="preserve"> </w:t>
            </w:r>
            <w:r>
              <w:rPr>
                <w:sz w:val="19"/>
                <w:szCs w:val="19"/>
                <w:spacing w:val="-5"/>
              </w:rPr>
              <w:t>发</w:t>
            </w:r>
            <w:r>
              <w:rPr>
                <w:sz w:val="19"/>
                <w:szCs w:val="19"/>
                <w:spacing w:val="-35"/>
              </w:rPr>
              <w:t xml:space="preserve"> </w:t>
            </w:r>
            <w:r>
              <w:rPr>
                <w:sz w:val="19"/>
                <w:szCs w:val="19"/>
                <w:spacing w:val="-5"/>
              </w:rPr>
              <w:t>现</w:t>
            </w:r>
            <w:r>
              <w:rPr>
                <w:sz w:val="19"/>
                <w:szCs w:val="19"/>
                <w:spacing w:val="-6"/>
              </w:rPr>
              <w:t xml:space="preserve"> 问</w:t>
            </w:r>
            <w:r>
              <w:rPr>
                <w:sz w:val="19"/>
                <w:szCs w:val="19"/>
                <w:spacing w:val="-39"/>
              </w:rPr>
              <w:t xml:space="preserve"> </w:t>
            </w:r>
            <w:r>
              <w:rPr>
                <w:sz w:val="19"/>
                <w:szCs w:val="19"/>
                <w:spacing w:val="-6"/>
              </w:rPr>
              <w:t>题</w:t>
            </w:r>
            <w:r>
              <w:rPr>
                <w:sz w:val="19"/>
                <w:szCs w:val="19"/>
                <w:spacing w:val="-38"/>
              </w:rPr>
              <w:t xml:space="preserve"> </w:t>
            </w:r>
            <w:r>
              <w:rPr>
                <w:sz w:val="19"/>
                <w:szCs w:val="19"/>
                <w:spacing w:val="-6"/>
              </w:rPr>
              <w:t>及</w:t>
            </w:r>
          </w:p>
          <w:p>
            <w:pPr>
              <w:pStyle w:val="TableText"/>
              <w:ind w:left="3471"/>
              <w:spacing w:before="11" w:line="229" w:lineRule="auto"/>
              <w:rPr>
                <w:sz w:val="19"/>
                <w:szCs w:val="19"/>
              </w:rPr>
            </w:pPr>
            <w:r>
              <w:rPr>
                <w:sz w:val="19"/>
                <w:szCs w:val="19"/>
                <w:spacing w:val="-2"/>
              </w:rPr>
              <w:t>时</w:t>
            </w:r>
            <w:r>
              <w:rPr>
                <w:sz w:val="19"/>
                <w:szCs w:val="19"/>
                <w:spacing w:val="-37"/>
              </w:rPr>
              <w:t xml:space="preserve"> </w:t>
            </w:r>
            <w:r>
              <w:rPr>
                <w:sz w:val="19"/>
                <w:szCs w:val="19"/>
                <w:spacing w:val="-2"/>
              </w:rPr>
              <w:t>上</w:t>
            </w:r>
            <w:r>
              <w:rPr>
                <w:sz w:val="19"/>
                <w:szCs w:val="19"/>
                <w:spacing w:val="-38"/>
              </w:rPr>
              <w:t xml:space="preserve"> </w:t>
            </w:r>
            <w:r>
              <w:rPr>
                <w:sz w:val="19"/>
                <w:szCs w:val="19"/>
                <w:spacing w:val="-2"/>
              </w:rPr>
              <w:t>报</w:t>
            </w:r>
            <w:r>
              <w:rPr>
                <w:sz w:val="19"/>
                <w:szCs w:val="19"/>
                <w:spacing w:val="-45"/>
              </w:rPr>
              <w:t xml:space="preserve"> </w:t>
            </w:r>
            <w:r>
              <w:rPr>
                <w:sz w:val="19"/>
                <w:szCs w:val="19"/>
                <w:spacing w:val="-2"/>
              </w:rPr>
              <w:t>。</w:t>
            </w:r>
          </w:p>
        </w:tc>
      </w:tr>
    </w:tbl>
    <w:p>
      <w:pPr>
        <w:pStyle w:val="BodyText"/>
        <w:rPr/>
      </w:pPr>
      <w:r/>
    </w:p>
    <w:p>
      <w:pPr>
        <w:sectPr>
          <w:headerReference w:type="default" r:id="rId410"/>
          <w:footerReference w:type="default" r:id="rId411"/>
          <w:pgSz w:w="11900" w:h="16838"/>
          <w:pgMar w:top="1165" w:right="0" w:bottom="1202" w:left="1395" w:header="830" w:footer="965" w:gutter="0"/>
        </w:sectPr>
        <w:rPr/>
      </w:pPr>
    </w:p>
    <w:p>
      <w:pPr>
        <w:pStyle w:val="BodyText"/>
        <w:spacing w:line="279" w:lineRule="auto"/>
        <w:rPr/>
      </w:pPr>
      <w:r/>
    </w:p>
    <w:p>
      <w:pPr>
        <w:pStyle w:val="BodyText"/>
        <w:spacing w:line="280" w:lineRule="auto"/>
        <w:rPr/>
      </w:pPr>
      <w:r/>
    </w:p>
    <w:p>
      <w:pPr>
        <w:ind w:left="4155"/>
        <w:spacing w:before="78" w:line="222" w:lineRule="auto"/>
        <w:rPr>
          <w:rFonts w:ascii="SimSun" w:hAnsi="SimSun" w:eastAsia="SimSun" w:cs="SimSun"/>
          <w:sz w:val="24"/>
          <w:szCs w:val="24"/>
        </w:rPr>
      </w:pPr>
      <w:r>
        <w:drawing>
          <wp:anchor distT="0" distB="0" distL="0" distR="0" simplePos="0" relativeHeight="252178432" behindDoc="1" locked="0" layoutInCell="1" allowOverlap="1">
            <wp:simplePos x="0" y="0"/>
            <wp:positionH relativeFrom="column">
              <wp:posOffset>6646375</wp:posOffset>
            </wp:positionH>
            <wp:positionV relativeFrom="paragraph">
              <wp:posOffset>2991960</wp:posOffset>
            </wp:positionV>
            <wp:extent cx="10583" cy="1408846"/>
            <wp:effectExtent l="0" t="0" r="0" b="0"/>
            <wp:wrapNone/>
            <wp:docPr id="426" name="IM 426"/>
            <wp:cNvGraphicFramePr/>
            <a:graphic>
              <a:graphicData uri="http://schemas.openxmlformats.org/drawingml/2006/picture">
                <pic:pic>
                  <pic:nvPicPr>
                    <pic:cNvPr id="426" name="IM 426"/>
                    <pic:cNvPicPr/>
                  </pic:nvPicPr>
                  <pic:blipFill>
                    <a:blip r:embed="rId417"/>
                    <a:stretch>
                      <a:fillRect/>
                    </a:stretch>
                  </pic:blipFill>
                  <pic:spPr>
                    <a:xfrm rot="0">
                      <a:off x="0" y="0"/>
                      <a:ext cx="10583" cy="1408846"/>
                    </a:xfrm>
                    <a:prstGeom prst="rect">
                      <a:avLst/>
                    </a:prstGeom>
                  </pic:spPr>
                </pic:pic>
              </a:graphicData>
            </a:graphic>
          </wp:anchor>
        </w:drawing>
      </w:r>
      <w:r>
        <w:rPr>
          <w:rFonts w:ascii="SimSun" w:hAnsi="SimSun" w:eastAsia="SimSun" w:cs="SimSun"/>
          <w:sz w:val="24"/>
          <w:szCs w:val="24"/>
          <w:spacing w:val="-11"/>
        </w:rPr>
        <w:t>应</w:t>
      </w:r>
      <w:r>
        <w:rPr>
          <w:rFonts w:ascii="SimSun" w:hAnsi="SimSun" w:eastAsia="SimSun" w:cs="SimSun"/>
          <w:sz w:val="24"/>
          <w:szCs w:val="24"/>
          <w:spacing w:val="-31"/>
        </w:rPr>
        <w:t xml:space="preserve"> </w:t>
      </w:r>
      <w:r>
        <w:rPr>
          <w:rFonts w:ascii="SimSun" w:hAnsi="SimSun" w:eastAsia="SimSun" w:cs="SimSun"/>
          <w:sz w:val="24"/>
          <w:szCs w:val="24"/>
          <w:spacing w:val="-11"/>
        </w:rPr>
        <w:t>急</w:t>
      </w:r>
      <w:r>
        <w:rPr>
          <w:rFonts w:ascii="SimSun" w:hAnsi="SimSun" w:eastAsia="SimSun" w:cs="SimSun"/>
          <w:sz w:val="24"/>
          <w:szCs w:val="24"/>
          <w:spacing w:val="-37"/>
        </w:rPr>
        <w:t xml:space="preserve"> </w:t>
      </w:r>
      <w:r>
        <w:rPr>
          <w:rFonts w:ascii="SimSun" w:hAnsi="SimSun" w:eastAsia="SimSun" w:cs="SimSun"/>
          <w:sz w:val="24"/>
          <w:szCs w:val="24"/>
          <w:spacing w:val="-11"/>
        </w:rPr>
        <w:t>处</w:t>
      </w:r>
      <w:r>
        <w:rPr>
          <w:rFonts w:ascii="SimSun" w:hAnsi="SimSun" w:eastAsia="SimSun" w:cs="SimSun"/>
          <w:sz w:val="24"/>
          <w:szCs w:val="24"/>
          <w:spacing w:val="-43"/>
        </w:rPr>
        <w:t xml:space="preserve"> </w:t>
      </w:r>
      <w:r>
        <w:rPr>
          <w:rFonts w:ascii="SimSun" w:hAnsi="SimSun" w:eastAsia="SimSun" w:cs="SimSun"/>
          <w:sz w:val="24"/>
          <w:szCs w:val="24"/>
          <w:spacing w:val="-11"/>
        </w:rPr>
        <w:t>置</w:t>
      </w:r>
    </w:p>
    <w:p>
      <w:pPr>
        <w:spacing w:before="69"/>
        <w:rPr/>
      </w:pPr>
      <w:r/>
    </w:p>
    <w:tbl>
      <w:tblPr>
        <w:tblStyle w:val="TableNormal"/>
        <w:tblW w:w="948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46"/>
        <w:gridCol w:w="1109"/>
        <w:gridCol w:w="7828"/>
      </w:tblGrid>
      <w:tr>
        <w:trPr>
          <w:trHeight w:val="609" w:hRule="atLeast"/>
        </w:trPr>
        <w:tc>
          <w:tcPr>
            <w:tcW w:w="546" w:type="dxa"/>
            <w:vAlign w:val="top"/>
          </w:tcPr>
          <w:p>
            <w:pPr>
              <w:pStyle w:val="TableText"/>
              <w:ind w:left="75"/>
              <w:spacing w:before="234" w:line="230" w:lineRule="auto"/>
              <w:rPr>
                <w:sz w:val="19"/>
                <w:szCs w:val="19"/>
              </w:rPr>
            </w:pPr>
            <w:r>
              <w:rPr>
                <w:sz w:val="19"/>
                <w:szCs w:val="19"/>
                <w:spacing w:val="5"/>
              </w:rPr>
              <w:t>序号</w:t>
            </w:r>
          </w:p>
        </w:tc>
        <w:tc>
          <w:tcPr>
            <w:tcW w:w="1109" w:type="dxa"/>
            <w:vAlign w:val="top"/>
          </w:tcPr>
          <w:p>
            <w:pPr>
              <w:pStyle w:val="TableText"/>
              <w:ind w:left="358"/>
              <w:spacing w:before="234" w:line="229" w:lineRule="auto"/>
              <w:rPr>
                <w:sz w:val="19"/>
                <w:szCs w:val="19"/>
              </w:rPr>
            </w:pPr>
            <w:r>
              <w:rPr>
                <w:sz w:val="19"/>
                <w:szCs w:val="19"/>
                <w:spacing w:val="5"/>
              </w:rPr>
              <w:t>事件</w:t>
            </w:r>
          </w:p>
        </w:tc>
        <w:tc>
          <w:tcPr>
            <w:tcW w:w="7828" w:type="dxa"/>
            <w:vAlign w:val="top"/>
          </w:tcPr>
          <w:p>
            <w:pPr>
              <w:pStyle w:val="TableText"/>
              <w:ind w:left="3523"/>
              <w:spacing w:before="233" w:line="230" w:lineRule="auto"/>
              <w:rPr>
                <w:sz w:val="19"/>
                <w:szCs w:val="19"/>
              </w:rPr>
            </w:pPr>
            <w:r>
              <w:rPr>
                <w:sz w:val="19"/>
                <w:szCs w:val="19"/>
                <w:spacing w:val="6"/>
              </w:rPr>
              <w:t>处置措施</w:t>
            </w:r>
          </w:p>
        </w:tc>
      </w:tr>
      <w:tr>
        <w:trPr>
          <w:trHeight w:val="1701" w:hRule="atLeast"/>
        </w:trPr>
        <w:tc>
          <w:tcPr>
            <w:tcW w:w="546" w:type="dxa"/>
            <w:vAlign w:val="top"/>
          </w:tcPr>
          <w:p>
            <w:pPr>
              <w:spacing w:line="357" w:lineRule="auto"/>
              <w:rPr>
                <w:rFonts w:ascii="Arial"/>
                <w:sz w:val="21"/>
              </w:rPr>
            </w:pPr>
            <w:r/>
          </w:p>
          <w:p>
            <w:pPr>
              <w:spacing w:line="358" w:lineRule="auto"/>
              <w:rPr>
                <w:rFonts w:ascii="Arial"/>
                <w:sz w:val="21"/>
              </w:rPr>
            </w:pPr>
            <w:r/>
          </w:p>
          <w:p>
            <w:pPr>
              <w:pStyle w:val="TableText"/>
              <w:ind w:left="242"/>
              <w:spacing w:before="62" w:line="258" w:lineRule="exact"/>
              <w:rPr>
                <w:sz w:val="19"/>
                <w:szCs w:val="19"/>
              </w:rPr>
            </w:pPr>
            <w:r>
              <w:rPr>
                <w:sz w:val="19"/>
                <w:szCs w:val="19"/>
                <w:position w:val="1"/>
              </w:rPr>
              <w:t>1</w:t>
            </w:r>
          </w:p>
        </w:tc>
        <w:tc>
          <w:tcPr>
            <w:tcW w:w="1109" w:type="dxa"/>
            <w:vAlign w:val="top"/>
          </w:tcPr>
          <w:p>
            <w:pPr>
              <w:spacing w:line="357" w:lineRule="auto"/>
              <w:rPr>
                <w:rFonts w:ascii="Arial"/>
                <w:sz w:val="21"/>
              </w:rPr>
            </w:pPr>
            <w:r/>
          </w:p>
          <w:p>
            <w:pPr>
              <w:spacing w:line="358" w:lineRule="auto"/>
              <w:rPr>
                <w:rFonts w:ascii="Arial"/>
                <w:sz w:val="21"/>
              </w:rPr>
            </w:pPr>
            <w:r/>
          </w:p>
          <w:p>
            <w:pPr>
              <w:pStyle w:val="TableText"/>
              <w:ind w:left="360"/>
              <w:spacing w:before="62" w:line="229" w:lineRule="auto"/>
              <w:rPr>
                <w:sz w:val="19"/>
                <w:szCs w:val="19"/>
              </w:rPr>
            </w:pPr>
            <w:r>
              <w:rPr>
                <w:sz w:val="19"/>
                <w:szCs w:val="19"/>
                <w:spacing w:val="4"/>
              </w:rPr>
              <w:t>火灾</w:t>
            </w:r>
          </w:p>
        </w:tc>
        <w:tc>
          <w:tcPr>
            <w:tcW w:w="7828" w:type="dxa"/>
            <w:vAlign w:val="top"/>
          </w:tcPr>
          <w:p>
            <w:pPr>
              <w:pStyle w:val="TableText"/>
              <w:ind w:left="236"/>
              <w:spacing w:before="88" w:line="228" w:lineRule="auto"/>
              <w:rPr>
                <w:sz w:val="19"/>
                <w:szCs w:val="19"/>
              </w:rPr>
            </w:pPr>
            <w:r>
              <w:rPr>
                <w:sz w:val="19"/>
                <w:szCs w:val="19"/>
                <w:spacing w:val="-2"/>
              </w:rPr>
              <w:t>1.</w:t>
            </w:r>
            <w:r>
              <w:rPr>
                <w:sz w:val="19"/>
                <w:szCs w:val="19"/>
                <w:spacing w:val="-41"/>
              </w:rPr>
              <w:t xml:space="preserve"> </w:t>
            </w:r>
            <w:r>
              <w:rPr>
                <w:sz w:val="19"/>
                <w:szCs w:val="19"/>
                <w:spacing w:val="-2"/>
              </w:rPr>
              <w:t>发</w:t>
            </w:r>
            <w:r>
              <w:rPr>
                <w:sz w:val="19"/>
                <w:szCs w:val="19"/>
                <w:spacing w:val="-38"/>
              </w:rPr>
              <w:t xml:space="preserve"> </w:t>
            </w:r>
            <w:r>
              <w:rPr>
                <w:sz w:val="19"/>
                <w:szCs w:val="19"/>
                <w:spacing w:val="-2"/>
              </w:rPr>
              <w:t>现</w:t>
            </w:r>
            <w:r>
              <w:rPr>
                <w:sz w:val="19"/>
                <w:szCs w:val="19"/>
                <w:spacing w:val="-35"/>
              </w:rPr>
              <w:t xml:space="preserve"> </w:t>
            </w:r>
            <w:r>
              <w:rPr>
                <w:sz w:val="19"/>
                <w:szCs w:val="19"/>
                <w:spacing w:val="-2"/>
              </w:rPr>
              <w:t>火</w:t>
            </w:r>
            <w:r>
              <w:rPr>
                <w:sz w:val="19"/>
                <w:szCs w:val="19"/>
                <w:spacing w:val="-40"/>
              </w:rPr>
              <w:t xml:space="preserve"> </w:t>
            </w:r>
            <w:r>
              <w:rPr>
                <w:sz w:val="19"/>
                <w:szCs w:val="19"/>
                <w:spacing w:val="-2"/>
              </w:rPr>
              <w:t>情</w:t>
            </w:r>
            <w:r>
              <w:rPr>
                <w:sz w:val="19"/>
                <w:szCs w:val="19"/>
                <w:spacing w:val="-25"/>
              </w:rPr>
              <w:t xml:space="preserve"> </w:t>
            </w:r>
            <w:r>
              <w:rPr>
                <w:sz w:val="19"/>
                <w:szCs w:val="19"/>
                <w:spacing w:val="-2"/>
              </w:rPr>
              <w:t>，</w:t>
            </w:r>
            <w:r>
              <w:rPr>
                <w:sz w:val="19"/>
                <w:szCs w:val="19"/>
                <w:spacing w:val="-31"/>
              </w:rPr>
              <w:t xml:space="preserve"> </w:t>
            </w:r>
            <w:r>
              <w:rPr>
                <w:sz w:val="19"/>
                <w:szCs w:val="19"/>
                <w:spacing w:val="-2"/>
              </w:rPr>
              <w:t>就</w:t>
            </w:r>
            <w:r>
              <w:rPr>
                <w:sz w:val="19"/>
                <w:szCs w:val="19"/>
                <w:spacing w:val="-39"/>
              </w:rPr>
              <w:t xml:space="preserve"> </w:t>
            </w:r>
            <w:r>
              <w:rPr>
                <w:sz w:val="19"/>
                <w:szCs w:val="19"/>
                <w:spacing w:val="-2"/>
              </w:rPr>
              <w:t>近</w:t>
            </w:r>
            <w:r>
              <w:rPr>
                <w:sz w:val="19"/>
                <w:szCs w:val="19"/>
                <w:spacing w:val="-40"/>
              </w:rPr>
              <w:t xml:space="preserve"> </w:t>
            </w:r>
            <w:r>
              <w:rPr>
                <w:sz w:val="19"/>
                <w:szCs w:val="19"/>
                <w:spacing w:val="-2"/>
              </w:rPr>
              <w:t>选</w:t>
            </w:r>
            <w:r>
              <w:rPr>
                <w:sz w:val="19"/>
                <w:szCs w:val="19"/>
                <w:spacing w:val="-35"/>
              </w:rPr>
              <w:t xml:space="preserve"> </w:t>
            </w:r>
            <w:r>
              <w:rPr>
                <w:sz w:val="19"/>
                <w:szCs w:val="19"/>
                <w:spacing w:val="-2"/>
              </w:rPr>
              <w:t>取</w:t>
            </w:r>
            <w:r>
              <w:rPr>
                <w:sz w:val="19"/>
                <w:szCs w:val="19"/>
                <w:spacing w:val="-35"/>
              </w:rPr>
              <w:t xml:space="preserve"> </w:t>
            </w:r>
            <w:r>
              <w:rPr>
                <w:sz w:val="19"/>
                <w:szCs w:val="19"/>
                <w:spacing w:val="-2"/>
              </w:rPr>
              <w:t>消</w:t>
            </w:r>
            <w:r>
              <w:rPr>
                <w:sz w:val="19"/>
                <w:szCs w:val="19"/>
                <w:spacing w:val="-26"/>
              </w:rPr>
              <w:t xml:space="preserve"> </w:t>
            </w:r>
            <w:r>
              <w:rPr>
                <w:sz w:val="19"/>
                <w:szCs w:val="19"/>
                <w:spacing w:val="-2"/>
              </w:rPr>
              <w:t>防</w:t>
            </w:r>
            <w:r>
              <w:rPr>
                <w:sz w:val="19"/>
                <w:szCs w:val="19"/>
                <w:spacing w:val="-37"/>
              </w:rPr>
              <w:t xml:space="preserve"> </w:t>
            </w:r>
            <w:r>
              <w:rPr>
                <w:sz w:val="19"/>
                <w:szCs w:val="19"/>
                <w:spacing w:val="-2"/>
              </w:rPr>
              <w:t>器</w:t>
            </w:r>
            <w:r>
              <w:rPr>
                <w:sz w:val="19"/>
                <w:szCs w:val="19"/>
                <w:spacing w:val="-39"/>
              </w:rPr>
              <w:t xml:space="preserve"> </w:t>
            </w:r>
            <w:r>
              <w:rPr>
                <w:sz w:val="19"/>
                <w:szCs w:val="19"/>
                <w:spacing w:val="-2"/>
              </w:rPr>
              <w:t>材</w:t>
            </w:r>
            <w:r>
              <w:rPr>
                <w:sz w:val="19"/>
                <w:szCs w:val="19"/>
                <w:spacing w:val="-36"/>
              </w:rPr>
              <w:t xml:space="preserve"> </w:t>
            </w:r>
            <w:r>
              <w:rPr>
                <w:sz w:val="19"/>
                <w:szCs w:val="19"/>
                <w:spacing w:val="-2"/>
              </w:rPr>
              <w:t>灭</w:t>
            </w:r>
            <w:r>
              <w:rPr>
                <w:sz w:val="19"/>
                <w:szCs w:val="19"/>
                <w:spacing w:val="-35"/>
              </w:rPr>
              <w:t xml:space="preserve"> </w:t>
            </w:r>
            <w:r>
              <w:rPr>
                <w:sz w:val="19"/>
                <w:szCs w:val="19"/>
                <w:spacing w:val="-2"/>
              </w:rPr>
              <w:t>火</w:t>
            </w:r>
            <w:r>
              <w:rPr>
                <w:sz w:val="19"/>
                <w:szCs w:val="19"/>
                <w:spacing w:val="-45"/>
              </w:rPr>
              <w:t xml:space="preserve"> </w:t>
            </w:r>
            <w:r>
              <w:rPr>
                <w:sz w:val="19"/>
                <w:szCs w:val="19"/>
                <w:spacing w:val="-2"/>
              </w:rPr>
              <w:t>；</w:t>
            </w:r>
          </w:p>
          <w:p>
            <w:pPr>
              <w:pStyle w:val="TableText"/>
              <w:ind w:left="223"/>
              <w:spacing w:before="80" w:line="227" w:lineRule="auto"/>
              <w:rPr>
                <w:sz w:val="19"/>
                <w:szCs w:val="19"/>
              </w:rPr>
            </w:pPr>
            <w:r>
              <w:rPr>
                <w:sz w:val="19"/>
                <w:szCs w:val="19"/>
                <w:spacing w:val="-1"/>
              </w:rPr>
              <w:t>2.</w:t>
            </w:r>
            <w:r>
              <w:rPr>
                <w:sz w:val="19"/>
                <w:szCs w:val="19"/>
                <w:spacing w:val="-42"/>
              </w:rPr>
              <w:t xml:space="preserve"> </w:t>
            </w:r>
            <w:r>
              <w:rPr>
                <w:sz w:val="19"/>
                <w:szCs w:val="19"/>
                <w:spacing w:val="-1"/>
              </w:rPr>
              <w:t>如</w:t>
            </w:r>
            <w:r>
              <w:rPr>
                <w:sz w:val="19"/>
                <w:szCs w:val="19"/>
                <w:spacing w:val="-35"/>
              </w:rPr>
              <w:t xml:space="preserve"> </w:t>
            </w:r>
            <w:r>
              <w:rPr>
                <w:sz w:val="19"/>
                <w:szCs w:val="19"/>
                <w:spacing w:val="-1"/>
              </w:rPr>
              <w:t>果</w:t>
            </w:r>
            <w:r>
              <w:rPr>
                <w:sz w:val="19"/>
                <w:szCs w:val="19"/>
                <w:spacing w:val="-35"/>
              </w:rPr>
              <w:t xml:space="preserve"> </w:t>
            </w:r>
            <w:r>
              <w:rPr>
                <w:sz w:val="19"/>
                <w:szCs w:val="19"/>
                <w:spacing w:val="-1"/>
              </w:rPr>
              <w:t>火</w:t>
            </w:r>
            <w:r>
              <w:rPr>
                <w:sz w:val="19"/>
                <w:szCs w:val="19"/>
                <w:spacing w:val="-34"/>
              </w:rPr>
              <w:t xml:space="preserve"> </w:t>
            </w:r>
            <w:r>
              <w:rPr>
                <w:sz w:val="19"/>
                <w:szCs w:val="19"/>
                <w:spacing w:val="-1"/>
              </w:rPr>
              <w:t>势</w:t>
            </w:r>
            <w:r>
              <w:rPr>
                <w:sz w:val="19"/>
                <w:szCs w:val="19"/>
                <w:spacing w:val="-40"/>
              </w:rPr>
              <w:t xml:space="preserve"> </w:t>
            </w:r>
            <w:r>
              <w:rPr>
                <w:sz w:val="19"/>
                <w:szCs w:val="19"/>
                <w:spacing w:val="-1"/>
              </w:rPr>
              <w:t>太</w:t>
            </w:r>
            <w:r>
              <w:rPr>
                <w:sz w:val="19"/>
                <w:szCs w:val="19"/>
                <w:spacing w:val="-34"/>
              </w:rPr>
              <w:t xml:space="preserve"> </w:t>
            </w:r>
            <w:r>
              <w:rPr>
                <w:sz w:val="19"/>
                <w:szCs w:val="19"/>
                <w:spacing w:val="-1"/>
              </w:rPr>
              <w:t>大</w:t>
            </w:r>
            <w:r>
              <w:rPr>
                <w:sz w:val="19"/>
                <w:szCs w:val="19"/>
                <w:spacing w:val="-25"/>
              </w:rPr>
              <w:t xml:space="preserve"> </w:t>
            </w:r>
            <w:r>
              <w:rPr>
                <w:sz w:val="19"/>
                <w:szCs w:val="19"/>
                <w:spacing w:val="-1"/>
              </w:rPr>
              <w:t>， 向</w:t>
            </w:r>
            <w:r>
              <w:rPr>
                <w:sz w:val="19"/>
                <w:szCs w:val="19"/>
                <w:spacing w:val="-35"/>
              </w:rPr>
              <w:t xml:space="preserve"> </w:t>
            </w:r>
            <w:r>
              <w:rPr>
                <w:sz w:val="19"/>
                <w:szCs w:val="19"/>
                <w:spacing w:val="-1"/>
              </w:rPr>
              <w:t>上</w:t>
            </w:r>
            <w:r>
              <w:rPr>
                <w:sz w:val="19"/>
                <w:szCs w:val="19"/>
                <w:spacing w:val="-36"/>
              </w:rPr>
              <w:t xml:space="preserve"> </w:t>
            </w:r>
            <w:r>
              <w:rPr>
                <w:sz w:val="19"/>
                <w:szCs w:val="19"/>
                <w:spacing w:val="-1"/>
              </w:rPr>
              <w:t>级</w:t>
            </w:r>
            <w:r>
              <w:rPr>
                <w:sz w:val="19"/>
                <w:szCs w:val="19"/>
                <w:spacing w:val="-40"/>
              </w:rPr>
              <w:t xml:space="preserve"> </w:t>
            </w:r>
            <w:r>
              <w:rPr>
                <w:sz w:val="19"/>
                <w:szCs w:val="19"/>
                <w:spacing w:val="-1"/>
              </w:rPr>
              <w:t>报</w:t>
            </w:r>
            <w:r>
              <w:rPr>
                <w:sz w:val="19"/>
                <w:szCs w:val="19"/>
                <w:spacing w:val="-32"/>
              </w:rPr>
              <w:t xml:space="preserve"> </w:t>
            </w:r>
            <w:r>
              <w:rPr>
                <w:sz w:val="19"/>
                <w:szCs w:val="19"/>
                <w:spacing w:val="-1"/>
              </w:rPr>
              <w:t>告</w:t>
            </w:r>
            <w:r>
              <w:rPr>
                <w:sz w:val="19"/>
                <w:szCs w:val="19"/>
                <w:spacing w:val="-35"/>
              </w:rPr>
              <w:t xml:space="preserve"> </w:t>
            </w:r>
            <w:r>
              <w:rPr>
                <w:sz w:val="19"/>
                <w:szCs w:val="19"/>
                <w:spacing w:val="-1"/>
              </w:rPr>
              <w:t>并</w:t>
            </w:r>
            <w:r>
              <w:rPr>
                <w:sz w:val="19"/>
                <w:szCs w:val="19"/>
                <w:spacing w:val="-37"/>
              </w:rPr>
              <w:t xml:space="preserve"> </w:t>
            </w:r>
            <w:r>
              <w:rPr>
                <w:sz w:val="19"/>
                <w:szCs w:val="19"/>
                <w:spacing w:val="-1"/>
              </w:rPr>
              <w:t>拨</w:t>
            </w:r>
            <w:r>
              <w:rPr>
                <w:sz w:val="19"/>
                <w:szCs w:val="19"/>
                <w:spacing w:val="-34"/>
              </w:rPr>
              <w:t xml:space="preserve"> </w:t>
            </w:r>
            <w:r>
              <w:rPr>
                <w:sz w:val="19"/>
                <w:szCs w:val="19"/>
                <w:spacing w:val="-1"/>
              </w:rPr>
              <w:t>打</w:t>
            </w:r>
            <w:r>
              <w:rPr>
                <w:sz w:val="19"/>
                <w:szCs w:val="19"/>
                <w:spacing w:val="-37"/>
              </w:rPr>
              <w:t xml:space="preserve"> </w:t>
            </w:r>
            <w:r>
              <w:rPr>
                <w:sz w:val="19"/>
                <w:szCs w:val="19"/>
                <w:spacing w:val="-1"/>
              </w:rPr>
              <w:t>“  1</w:t>
            </w:r>
            <w:r>
              <w:rPr>
                <w:sz w:val="19"/>
                <w:szCs w:val="19"/>
                <w:spacing w:val="-52"/>
              </w:rPr>
              <w:t xml:space="preserve"> </w:t>
            </w:r>
            <w:r>
              <w:rPr>
                <w:sz w:val="19"/>
                <w:szCs w:val="19"/>
                <w:spacing w:val="-1"/>
              </w:rPr>
              <w:t>19  ”</w:t>
            </w:r>
            <w:r>
              <w:rPr>
                <w:sz w:val="19"/>
                <w:szCs w:val="19"/>
                <w:spacing w:val="-61"/>
              </w:rPr>
              <w:t xml:space="preserve"> </w:t>
            </w:r>
            <w:r>
              <w:rPr>
                <w:sz w:val="19"/>
                <w:szCs w:val="19"/>
                <w:spacing w:val="-1"/>
              </w:rPr>
              <w:t>；</w:t>
            </w:r>
          </w:p>
          <w:p>
            <w:pPr>
              <w:pStyle w:val="TableText"/>
              <w:ind w:left="225"/>
              <w:spacing w:before="80" w:line="229" w:lineRule="auto"/>
              <w:rPr>
                <w:sz w:val="19"/>
                <w:szCs w:val="19"/>
              </w:rPr>
            </w:pPr>
            <w:r>
              <w:rPr>
                <w:sz w:val="19"/>
                <w:szCs w:val="19"/>
                <w:spacing w:val="-4"/>
              </w:rPr>
              <w:t>3.</w:t>
            </w:r>
            <w:r>
              <w:rPr>
                <w:sz w:val="19"/>
                <w:szCs w:val="19"/>
                <w:spacing w:val="-48"/>
              </w:rPr>
              <w:t xml:space="preserve"> </w:t>
            </w:r>
            <w:r>
              <w:rPr>
                <w:sz w:val="19"/>
                <w:szCs w:val="19"/>
                <w:spacing w:val="-4"/>
              </w:rPr>
              <w:t>用</w:t>
            </w:r>
            <w:r>
              <w:rPr>
                <w:sz w:val="19"/>
                <w:szCs w:val="19"/>
                <w:spacing w:val="-39"/>
              </w:rPr>
              <w:t xml:space="preserve"> </w:t>
            </w:r>
            <w:r>
              <w:rPr>
                <w:sz w:val="19"/>
                <w:szCs w:val="19"/>
                <w:spacing w:val="-4"/>
              </w:rPr>
              <w:t>湿</w:t>
            </w:r>
            <w:r>
              <w:rPr>
                <w:sz w:val="19"/>
                <w:szCs w:val="19"/>
                <w:spacing w:val="-36"/>
              </w:rPr>
              <w:t xml:space="preserve"> </w:t>
            </w:r>
            <w:r>
              <w:rPr>
                <w:sz w:val="19"/>
                <w:szCs w:val="19"/>
                <w:spacing w:val="-4"/>
              </w:rPr>
              <w:t>毛 巾</w:t>
            </w:r>
            <w:r>
              <w:rPr>
                <w:sz w:val="19"/>
                <w:szCs w:val="19"/>
                <w:spacing w:val="-38"/>
              </w:rPr>
              <w:t xml:space="preserve"> </w:t>
            </w:r>
            <w:r>
              <w:rPr>
                <w:sz w:val="19"/>
                <w:szCs w:val="19"/>
                <w:spacing w:val="-4"/>
              </w:rPr>
              <w:t>等</w:t>
            </w:r>
            <w:r>
              <w:rPr>
                <w:sz w:val="19"/>
                <w:szCs w:val="19"/>
                <w:spacing w:val="-36"/>
              </w:rPr>
              <w:t xml:space="preserve"> </w:t>
            </w:r>
            <w:r>
              <w:rPr>
                <w:sz w:val="19"/>
                <w:szCs w:val="19"/>
                <w:spacing w:val="-4"/>
              </w:rPr>
              <w:t>捂</w:t>
            </w:r>
            <w:r>
              <w:rPr>
                <w:sz w:val="19"/>
                <w:szCs w:val="19"/>
                <w:spacing w:val="-40"/>
              </w:rPr>
              <w:t xml:space="preserve"> </w:t>
            </w:r>
            <w:r>
              <w:rPr>
                <w:sz w:val="19"/>
                <w:szCs w:val="19"/>
                <w:spacing w:val="-4"/>
              </w:rPr>
              <w:t>住 口</w:t>
            </w:r>
            <w:r>
              <w:rPr>
                <w:sz w:val="19"/>
                <w:szCs w:val="19"/>
                <w:spacing w:val="-34"/>
              </w:rPr>
              <w:t xml:space="preserve"> </w:t>
            </w:r>
            <w:r>
              <w:rPr>
                <w:sz w:val="19"/>
                <w:szCs w:val="19"/>
                <w:spacing w:val="-4"/>
              </w:rPr>
              <w:t>鼻</w:t>
            </w:r>
            <w:r>
              <w:rPr>
                <w:sz w:val="19"/>
                <w:szCs w:val="19"/>
                <w:spacing w:val="-39"/>
              </w:rPr>
              <w:t xml:space="preserve"> </w:t>
            </w:r>
            <w:r>
              <w:rPr>
                <w:sz w:val="19"/>
                <w:szCs w:val="19"/>
                <w:spacing w:val="-4"/>
              </w:rPr>
              <w:t>快</w:t>
            </w:r>
            <w:r>
              <w:rPr>
                <w:sz w:val="19"/>
                <w:szCs w:val="19"/>
                <w:spacing w:val="-40"/>
              </w:rPr>
              <w:t xml:space="preserve"> </w:t>
            </w:r>
            <w:r>
              <w:rPr>
                <w:sz w:val="19"/>
                <w:szCs w:val="19"/>
                <w:spacing w:val="-4"/>
              </w:rPr>
              <w:t>速 向</w:t>
            </w:r>
            <w:r>
              <w:rPr>
                <w:sz w:val="19"/>
                <w:szCs w:val="19"/>
                <w:spacing w:val="-40"/>
              </w:rPr>
              <w:t xml:space="preserve"> </w:t>
            </w:r>
            <w:r>
              <w:rPr>
                <w:sz w:val="19"/>
                <w:szCs w:val="19"/>
                <w:spacing w:val="-4"/>
              </w:rPr>
              <w:t>楼</w:t>
            </w:r>
            <w:r>
              <w:rPr>
                <w:sz w:val="19"/>
                <w:szCs w:val="19"/>
                <w:spacing w:val="-33"/>
              </w:rPr>
              <w:t xml:space="preserve"> </w:t>
            </w:r>
            <w:r>
              <w:rPr>
                <w:sz w:val="19"/>
                <w:szCs w:val="19"/>
                <w:spacing w:val="-4"/>
              </w:rPr>
              <w:t>下</w:t>
            </w:r>
            <w:r>
              <w:rPr>
                <w:sz w:val="19"/>
                <w:szCs w:val="19"/>
                <w:spacing w:val="-36"/>
              </w:rPr>
              <w:t xml:space="preserve"> </w:t>
            </w:r>
            <w:r>
              <w:rPr>
                <w:sz w:val="19"/>
                <w:szCs w:val="19"/>
                <w:spacing w:val="-4"/>
              </w:rPr>
              <w:t>有</w:t>
            </w:r>
            <w:r>
              <w:rPr>
                <w:sz w:val="19"/>
                <w:szCs w:val="19"/>
                <w:spacing w:val="-40"/>
              </w:rPr>
              <w:t xml:space="preserve"> </w:t>
            </w:r>
            <w:r>
              <w:rPr>
                <w:sz w:val="19"/>
                <w:szCs w:val="19"/>
                <w:spacing w:val="-4"/>
              </w:rPr>
              <w:t>序</w:t>
            </w:r>
            <w:r>
              <w:rPr>
                <w:sz w:val="19"/>
                <w:szCs w:val="19"/>
                <w:spacing w:val="-40"/>
              </w:rPr>
              <w:t xml:space="preserve"> </w:t>
            </w:r>
            <w:r>
              <w:rPr>
                <w:sz w:val="19"/>
                <w:szCs w:val="19"/>
                <w:spacing w:val="-4"/>
              </w:rPr>
              <w:t>撤</w:t>
            </w:r>
            <w:r>
              <w:rPr>
                <w:sz w:val="19"/>
                <w:szCs w:val="19"/>
                <w:spacing w:val="-33"/>
              </w:rPr>
              <w:t xml:space="preserve"> </w:t>
            </w:r>
            <w:r>
              <w:rPr>
                <w:sz w:val="19"/>
                <w:szCs w:val="19"/>
                <w:spacing w:val="-4"/>
              </w:rPr>
              <w:t>离</w:t>
            </w:r>
            <w:r>
              <w:rPr>
                <w:sz w:val="19"/>
                <w:szCs w:val="19"/>
                <w:spacing w:val="-46"/>
              </w:rPr>
              <w:t xml:space="preserve"> </w:t>
            </w:r>
            <w:r>
              <w:rPr>
                <w:sz w:val="19"/>
                <w:szCs w:val="19"/>
                <w:spacing w:val="-4"/>
              </w:rPr>
              <w:t>；</w:t>
            </w:r>
          </w:p>
          <w:p>
            <w:pPr>
              <w:pStyle w:val="TableText"/>
              <w:ind w:left="220"/>
              <w:spacing w:before="81" w:line="229" w:lineRule="auto"/>
              <w:rPr>
                <w:sz w:val="19"/>
                <w:szCs w:val="19"/>
              </w:rPr>
            </w:pPr>
            <w:r>
              <w:rPr>
                <w:sz w:val="19"/>
                <w:szCs w:val="19"/>
                <w:spacing w:val="-3"/>
              </w:rPr>
              <w:t>4.</w:t>
            </w:r>
            <w:r>
              <w:rPr>
                <w:sz w:val="19"/>
                <w:szCs w:val="19"/>
                <w:spacing w:val="-54"/>
              </w:rPr>
              <w:t xml:space="preserve"> </w:t>
            </w:r>
            <w:r>
              <w:rPr>
                <w:sz w:val="19"/>
                <w:szCs w:val="19"/>
                <w:spacing w:val="-3"/>
              </w:rPr>
              <w:t>离</w:t>
            </w:r>
            <w:r>
              <w:rPr>
                <w:sz w:val="19"/>
                <w:szCs w:val="19"/>
                <w:spacing w:val="-38"/>
              </w:rPr>
              <w:t xml:space="preserve"> </w:t>
            </w:r>
            <w:r>
              <w:rPr>
                <w:sz w:val="19"/>
                <w:szCs w:val="19"/>
                <w:spacing w:val="-3"/>
              </w:rPr>
              <w:t>开</w:t>
            </w:r>
            <w:r>
              <w:rPr>
                <w:sz w:val="19"/>
                <w:szCs w:val="19"/>
                <w:spacing w:val="-28"/>
              </w:rPr>
              <w:t xml:space="preserve"> </w:t>
            </w:r>
            <w:r>
              <w:rPr>
                <w:sz w:val="19"/>
                <w:szCs w:val="19"/>
                <w:spacing w:val="-3"/>
              </w:rPr>
              <w:t>时</w:t>
            </w:r>
            <w:r>
              <w:rPr>
                <w:sz w:val="19"/>
                <w:szCs w:val="19"/>
                <w:spacing w:val="-28"/>
              </w:rPr>
              <w:t xml:space="preserve"> </w:t>
            </w:r>
            <w:r>
              <w:rPr>
                <w:sz w:val="19"/>
                <w:szCs w:val="19"/>
                <w:spacing w:val="-3"/>
              </w:rPr>
              <w:t>随</w:t>
            </w:r>
            <w:r>
              <w:rPr>
                <w:sz w:val="19"/>
                <w:szCs w:val="19"/>
                <w:spacing w:val="-39"/>
              </w:rPr>
              <w:t xml:space="preserve"> </w:t>
            </w:r>
            <w:r>
              <w:rPr>
                <w:sz w:val="19"/>
                <w:szCs w:val="19"/>
                <w:spacing w:val="-3"/>
              </w:rPr>
              <w:t>手</w:t>
            </w:r>
            <w:r>
              <w:rPr>
                <w:sz w:val="19"/>
                <w:szCs w:val="19"/>
                <w:spacing w:val="-33"/>
              </w:rPr>
              <w:t xml:space="preserve"> </w:t>
            </w:r>
            <w:r>
              <w:rPr>
                <w:sz w:val="19"/>
                <w:szCs w:val="19"/>
                <w:spacing w:val="-3"/>
              </w:rPr>
              <w:t>关</w:t>
            </w:r>
            <w:r>
              <w:rPr>
                <w:sz w:val="19"/>
                <w:szCs w:val="19"/>
                <w:spacing w:val="-20"/>
              </w:rPr>
              <w:t xml:space="preserve"> </w:t>
            </w:r>
            <w:r>
              <w:rPr>
                <w:sz w:val="19"/>
                <w:szCs w:val="19"/>
                <w:spacing w:val="-3"/>
              </w:rPr>
              <w:t>闭</w:t>
            </w:r>
            <w:r>
              <w:rPr>
                <w:sz w:val="19"/>
                <w:szCs w:val="19"/>
                <w:spacing w:val="-38"/>
              </w:rPr>
              <w:t xml:space="preserve"> </w:t>
            </w:r>
            <w:r>
              <w:rPr>
                <w:sz w:val="19"/>
                <w:szCs w:val="19"/>
                <w:spacing w:val="-3"/>
              </w:rPr>
              <w:t>房 门</w:t>
            </w:r>
            <w:r>
              <w:rPr>
                <w:sz w:val="19"/>
                <w:szCs w:val="19"/>
                <w:spacing w:val="-25"/>
              </w:rPr>
              <w:t xml:space="preserve"> </w:t>
            </w:r>
            <w:r>
              <w:rPr>
                <w:sz w:val="19"/>
                <w:szCs w:val="19"/>
                <w:spacing w:val="-3"/>
              </w:rPr>
              <w:t>、</w:t>
            </w:r>
            <w:r>
              <w:rPr>
                <w:sz w:val="19"/>
                <w:szCs w:val="19"/>
                <w:spacing w:val="-21"/>
              </w:rPr>
              <w:t xml:space="preserve"> </w:t>
            </w:r>
            <w:r>
              <w:rPr>
                <w:sz w:val="19"/>
                <w:szCs w:val="19"/>
                <w:spacing w:val="-3"/>
              </w:rPr>
              <w:t>防</w:t>
            </w:r>
            <w:r>
              <w:rPr>
                <w:sz w:val="19"/>
                <w:szCs w:val="19"/>
                <w:spacing w:val="-35"/>
              </w:rPr>
              <w:t xml:space="preserve"> </w:t>
            </w:r>
            <w:r>
              <w:rPr>
                <w:sz w:val="19"/>
                <w:szCs w:val="19"/>
                <w:spacing w:val="-3"/>
              </w:rPr>
              <w:t>火 门</w:t>
            </w:r>
            <w:r>
              <w:rPr>
                <w:sz w:val="19"/>
                <w:szCs w:val="19"/>
                <w:spacing w:val="-22"/>
              </w:rPr>
              <w:t xml:space="preserve"> </w:t>
            </w:r>
            <w:r>
              <w:rPr>
                <w:sz w:val="19"/>
                <w:szCs w:val="19"/>
                <w:spacing w:val="-23"/>
              </w:rPr>
              <w:t>；</w:t>
            </w:r>
            <w:r>
              <w:rPr>
                <w:sz w:val="19"/>
                <w:szCs w:val="19"/>
                <w:spacing w:val="-33"/>
              </w:rPr>
              <w:t xml:space="preserve"> </w:t>
            </w:r>
            <w:r>
              <w:rPr>
                <w:sz w:val="19"/>
                <w:szCs w:val="19"/>
                <w:spacing w:val="-23"/>
              </w:rPr>
              <w:t>（</w:t>
            </w:r>
            <w:r>
              <w:rPr>
                <w:sz w:val="19"/>
                <w:szCs w:val="19"/>
                <w:spacing w:val="2"/>
              </w:rPr>
              <w:t xml:space="preserve"> </w:t>
            </w:r>
            <w:r>
              <w:rPr>
                <w:sz w:val="19"/>
                <w:szCs w:val="19"/>
                <w:spacing w:val="-3"/>
              </w:rPr>
              <w:t>防</w:t>
            </w:r>
            <w:r>
              <w:rPr>
                <w:sz w:val="19"/>
                <w:szCs w:val="19"/>
                <w:spacing w:val="-38"/>
              </w:rPr>
              <w:t xml:space="preserve"> </w:t>
            </w:r>
            <w:r>
              <w:rPr>
                <w:sz w:val="19"/>
                <w:szCs w:val="19"/>
                <w:spacing w:val="-3"/>
              </w:rPr>
              <w:t>止</w:t>
            </w:r>
            <w:r>
              <w:rPr>
                <w:sz w:val="19"/>
                <w:szCs w:val="19"/>
                <w:spacing w:val="-35"/>
              </w:rPr>
              <w:t xml:space="preserve"> </w:t>
            </w:r>
            <w:r>
              <w:rPr>
                <w:sz w:val="19"/>
                <w:szCs w:val="19"/>
                <w:spacing w:val="-3"/>
              </w:rPr>
              <w:t>火</w:t>
            </w:r>
            <w:r>
              <w:rPr>
                <w:sz w:val="19"/>
                <w:szCs w:val="19"/>
                <w:spacing w:val="-35"/>
              </w:rPr>
              <w:t xml:space="preserve"> </w:t>
            </w:r>
            <w:r>
              <w:rPr>
                <w:sz w:val="19"/>
                <w:szCs w:val="19"/>
                <w:spacing w:val="-3"/>
              </w:rPr>
              <w:t>势</w:t>
            </w:r>
            <w:r>
              <w:rPr>
                <w:sz w:val="19"/>
                <w:szCs w:val="19"/>
                <w:spacing w:val="-38"/>
              </w:rPr>
              <w:t xml:space="preserve"> </w:t>
            </w:r>
            <w:r>
              <w:rPr>
                <w:sz w:val="19"/>
                <w:szCs w:val="19"/>
                <w:spacing w:val="-3"/>
              </w:rPr>
              <w:t>烟</w:t>
            </w:r>
            <w:r>
              <w:rPr>
                <w:sz w:val="19"/>
                <w:szCs w:val="19"/>
                <w:spacing w:val="-36"/>
              </w:rPr>
              <w:t xml:space="preserve"> </w:t>
            </w:r>
            <w:r>
              <w:rPr>
                <w:sz w:val="19"/>
                <w:szCs w:val="19"/>
                <w:spacing w:val="-3"/>
              </w:rPr>
              <w:t>气</w:t>
            </w:r>
            <w:r>
              <w:rPr>
                <w:sz w:val="19"/>
                <w:szCs w:val="19"/>
                <w:spacing w:val="-35"/>
              </w:rPr>
              <w:t xml:space="preserve"> </w:t>
            </w:r>
            <w:r>
              <w:rPr>
                <w:sz w:val="19"/>
                <w:szCs w:val="19"/>
                <w:spacing w:val="-3"/>
              </w:rPr>
              <w:t>蔓</w:t>
            </w:r>
            <w:r>
              <w:rPr>
                <w:sz w:val="19"/>
                <w:szCs w:val="19"/>
                <w:spacing w:val="-4"/>
              </w:rPr>
              <w:t>延</w:t>
            </w:r>
            <w:r>
              <w:rPr>
                <w:sz w:val="19"/>
                <w:szCs w:val="19"/>
                <w:spacing w:val="-43"/>
              </w:rPr>
              <w:t xml:space="preserve"> </w:t>
            </w:r>
            <w:r>
              <w:rPr>
                <w:sz w:val="19"/>
                <w:szCs w:val="19"/>
                <w:spacing w:val="-4"/>
              </w:rPr>
              <w:t>）</w:t>
            </w:r>
          </w:p>
          <w:p>
            <w:pPr>
              <w:pStyle w:val="TableText"/>
              <w:ind w:left="225"/>
              <w:spacing w:before="78" w:line="226" w:lineRule="auto"/>
              <w:rPr>
                <w:sz w:val="19"/>
                <w:szCs w:val="19"/>
              </w:rPr>
            </w:pPr>
            <w:r>
              <w:rPr>
                <w:sz w:val="19"/>
                <w:szCs w:val="19"/>
                <w:spacing w:val="2"/>
              </w:rPr>
              <w:t>5.被</w:t>
            </w:r>
            <w:r>
              <w:rPr>
                <w:sz w:val="19"/>
                <w:szCs w:val="19"/>
                <w:spacing w:val="-5"/>
              </w:rPr>
              <w:t xml:space="preserve"> </w:t>
            </w:r>
            <w:r>
              <w:rPr>
                <w:sz w:val="19"/>
                <w:szCs w:val="19"/>
                <w:spacing w:val="2"/>
              </w:rPr>
              <w:t>困</w:t>
            </w:r>
            <w:r>
              <w:rPr>
                <w:sz w:val="19"/>
                <w:szCs w:val="19"/>
                <w:spacing w:val="-28"/>
              </w:rPr>
              <w:t xml:space="preserve"> </w:t>
            </w:r>
            <w:r>
              <w:rPr>
                <w:sz w:val="19"/>
                <w:szCs w:val="19"/>
                <w:spacing w:val="2"/>
              </w:rPr>
              <w:t>时</w:t>
            </w:r>
            <w:r>
              <w:rPr>
                <w:sz w:val="19"/>
                <w:szCs w:val="19"/>
                <w:spacing w:val="-35"/>
              </w:rPr>
              <w:t xml:space="preserve"> </w:t>
            </w:r>
            <w:r>
              <w:rPr>
                <w:sz w:val="19"/>
                <w:szCs w:val="19"/>
                <w:spacing w:val="2"/>
              </w:rPr>
              <w:t>,保</w:t>
            </w:r>
            <w:r>
              <w:rPr>
                <w:sz w:val="19"/>
                <w:szCs w:val="19"/>
                <w:spacing w:val="-37"/>
              </w:rPr>
              <w:t xml:space="preserve"> </w:t>
            </w:r>
            <w:r>
              <w:rPr>
                <w:sz w:val="19"/>
                <w:szCs w:val="19"/>
                <w:spacing w:val="2"/>
              </w:rPr>
              <w:t>持</w:t>
            </w:r>
            <w:r>
              <w:rPr>
                <w:sz w:val="19"/>
                <w:szCs w:val="19"/>
                <w:spacing w:val="-37"/>
              </w:rPr>
              <w:t xml:space="preserve"> </w:t>
            </w:r>
            <w:r>
              <w:rPr>
                <w:sz w:val="19"/>
                <w:szCs w:val="19"/>
                <w:spacing w:val="2"/>
              </w:rPr>
              <w:t>镇</w:t>
            </w:r>
            <w:r>
              <w:rPr>
                <w:sz w:val="19"/>
                <w:szCs w:val="19"/>
                <w:spacing w:val="-34"/>
              </w:rPr>
              <w:t xml:space="preserve"> </w:t>
            </w:r>
            <w:r>
              <w:rPr>
                <w:sz w:val="19"/>
                <w:szCs w:val="19"/>
                <w:spacing w:val="2"/>
              </w:rPr>
              <w:t>定</w:t>
            </w:r>
            <w:r>
              <w:rPr>
                <w:sz w:val="19"/>
                <w:szCs w:val="19"/>
                <w:spacing w:val="-33"/>
              </w:rPr>
              <w:t xml:space="preserve"> </w:t>
            </w:r>
            <w:r>
              <w:rPr>
                <w:sz w:val="19"/>
                <w:szCs w:val="19"/>
                <w:spacing w:val="2"/>
              </w:rPr>
              <w:t>,不</w:t>
            </w:r>
            <w:r>
              <w:rPr>
                <w:sz w:val="19"/>
                <w:szCs w:val="19"/>
                <w:spacing w:val="-39"/>
              </w:rPr>
              <w:t xml:space="preserve"> </w:t>
            </w:r>
            <w:r>
              <w:rPr>
                <w:sz w:val="19"/>
                <w:szCs w:val="19"/>
                <w:spacing w:val="2"/>
              </w:rPr>
              <w:t>跳</w:t>
            </w:r>
            <w:r>
              <w:rPr>
                <w:sz w:val="19"/>
                <w:szCs w:val="19"/>
                <w:spacing w:val="-37"/>
              </w:rPr>
              <w:t xml:space="preserve"> </w:t>
            </w:r>
            <w:r>
              <w:rPr>
                <w:sz w:val="19"/>
                <w:szCs w:val="19"/>
                <w:spacing w:val="2"/>
              </w:rPr>
              <w:t>楼</w:t>
            </w:r>
            <w:r>
              <w:rPr>
                <w:sz w:val="19"/>
                <w:szCs w:val="19"/>
                <w:spacing w:val="-25"/>
              </w:rPr>
              <w:t xml:space="preserve"> </w:t>
            </w:r>
            <w:r>
              <w:rPr>
                <w:sz w:val="19"/>
                <w:szCs w:val="19"/>
                <w:spacing w:val="2"/>
              </w:rPr>
              <w:t>，</w:t>
            </w:r>
            <w:r>
              <w:rPr>
                <w:sz w:val="19"/>
                <w:szCs w:val="19"/>
                <w:spacing w:val="-32"/>
              </w:rPr>
              <w:t xml:space="preserve"> </w:t>
            </w:r>
            <w:r>
              <w:rPr>
                <w:sz w:val="19"/>
                <w:szCs w:val="19"/>
                <w:spacing w:val="2"/>
              </w:rPr>
              <w:t>耐</w:t>
            </w:r>
            <w:r>
              <w:rPr>
                <w:sz w:val="19"/>
                <w:szCs w:val="19"/>
                <w:spacing w:val="-33"/>
              </w:rPr>
              <w:t xml:space="preserve"> </w:t>
            </w:r>
            <w:r>
              <w:rPr>
                <w:sz w:val="19"/>
                <w:szCs w:val="19"/>
                <w:spacing w:val="2"/>
              </w:rPr>
              <w:t>心</w:t>
            </w:r>
            <w:r>
              <w:rPr>
                <w:sz w:val="19"/>
                <w:szCs w:val="19"/>
                <w:spacing w:val="-38"/>
              </w:rPr>
              <w:t xml:space="preserve"> </w:t>
            </w:r>
            <w:r>
              <w:rPr>
                <w:sz w:val="19"/>
                <w:szCs w:val="19"/>
                <w:spacing w:val="2"/>
              </w:rPr>
              <w:t>等</w:t>
            </w:r>
            <w:r>
              <w:rPr>
                <w:sz w:val="19"/>
                <w:szCs w:val="19"/>
                <w:spacing w:val="-37"/>
              </w:rPr>
              <w:t xml:space="preserve"> </w:t>
            </w:r>
            <w:r>
              <w:rPr>
                <w:sz w:val="19"/>
                <w:szCs w:val="19"/>
                <w:spacing w:val="2"/>
              </w:rPr>
              <w:t>待</w:t>
            </w:r>
            <w:r>
              <w:rPr>
                <w:sz w:val="19"/>
                <w:szCs w:val="19"/>
                <w:spacing w:val="-35"/>
              </w:rPr>
              <w:t xml:space="preserve"> </w:t>
            </w:r>
            <w:r>
              <w:rPr>
                <w:sz w:val="19"/>
                <w:szCs w:val="19"/>
                <w:spacing w:val="2"/>
              </w:rPr>
              <w:t>救</w:t>
            </w:r>
            <w:r>
              <w:rPr>
                <w:sz w:val="19"/>
                <w:szCs w:val="19"/>
                <w:spacing w:val="-39"/>
              </w:rPr>
              <w:t xml:space="preserve"> </w:t>
            </w:r>
            <w:r>
              <w:rPr>
                <w:sz w:val="19"/>
                <w:szCs w:val="19"/>
                <w:spacing w:val="2"/>
              </w:rPr>
              <w:t>援</w:t>
            </w:r>
            <w:r>
              <w:rPr>
                <w:sz w:val="19"/>
                <w:szCs w:val="19"/>
                <w:spacing w:val="-46"/>
              </w:rPr>
              <w:t xml:space="preserve"> </w:t>
            </w:r>
            <w:r>
              <w:rPr>
                <w:sz w:val="19"/>
                <w:szCs w:val="19"/>
                <w:spacing w:val="2"/>
              </w:rPr>
              <w:t>。</w:t>
            </w:r>
          </w:p>
        </w:tc>
      </w:tr>
      <w:tr>
        <w:trPr>
          <w:trHeight w:val="2405" w:hRule="atLeast"/>
        </w:trPr>
        <w:tc>
          <w:tcPr>
            <w:tcW w:w="546"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30"/>
              <w:spacing w:before="62" w:line="258" w:lineRule="exact"/>
              <w:rPr>
                <w:sz w:val="19"/>
                <w:szCs w:val="19"/>
              </w:rPr>
            </w:pPr>
            <w:r>
              <w:rPr>
                <w:sz w:val="19"/>
                <w:szCs w:val="19"/>
                <w:position w:val="1"/>
              </w:rPr>
              <w:t>2</w:t>
            </w:r>
          </w:p>
        </w:tc>
        <w:tc>
          <w:tcPr>
            <w:tcW w:w="1109"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57"/>
              <w:spacing w:before="61" w:line="227" w:lineRule="auto"/>
              <w:rPr>
                <w:sz w:val="19"/>
                <w:szCs w:val="19"/>
              </w:rPr>
            </w:pPr>
            <w:r>
              <w:rPr>
                <w:sz w:val="19"/>
                <w:szCs w:val="19"/>
                <w:spacing w:val="7"/>
              </w:rPr>
              <w:t>其他爆炸</w:t>
            </w:r>
          </w:p>
        </w:tc>
        <w:tc>
          <w:tcPr>
            <w:tcW w:w="7828" w:type="dxa"/>
            <w:vAlign w:val="top"/>
          </w:tcPr>
          <w:p>
            <w:pPr>
              <w:pStyle w:val="TableText"/>
              <w:ind w:left="236"/>
              <w:spacing w:before="89" w:line="227" w:lineRule="auto"/>
              <w:rPr>
                <w:sz w:val="19"/>
                <w:szCs w:val="19"/>
              </w:rPr>
            </w:pPr>
            <w:r>
              <w:rPr>
                <w:sz w:val="19"/>
                <w:szCs w:val="19"/>
                <w:spacing w:val="-3"/>
              </w:rPr>
              <w:t>1.  当</w:t>
            </w:r>
            <w:r>
              <w:rPr>
                <w:sz w:val="19"/>
                <w:szCs w:val="19"/>
                <w:spacing w:val="-27"/>
              </w:rPr>
              <w:t xml:space="preserve"> </w:t>
            </w:r>
            <w:r>
              <w:rPr>
                <w:sz w:val="19"/>
                <w:szCs w:val="19"/>
                <w:spacing w:val="-3"/>
              </w:rPr>
              <w:t>爆</w:t>
            </w:r>
            <w:r>
              <w:rPr>
                <w:sz w:val="19"/>
                <w:szCs w:val="19"/>
                <w:spacing w:val="-34"/>
              </w:rPr>
              <w:t xml:space="preserve"> </w:t>
            </w:r>
            <w:r>
              <w:rPr>
                <w:sz w:val="19"/>
                <w:szCs w:val="19"/>
                <w:spacing w:val="-3"/>
              </w:rPr>
              <w:t>炸</w:t>
            </w:r>
            <w:r>
              <w:rPr>
                <w:sz w:val="19"/>
                <w:szCs w:val="19"/>
                <w:spacing w:val="-37"/>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8"/>
              </w:rPr>
              <w:t xml:space="preserve"> </w:t>
            </w:r>
            <w:r>
              <w:rPr>
                <w:sz w:val="19"/>
                <w:szCs w:val="19"/>
                <w:spacing w:val="-3"/>
              </w:rPr>
              <w:t>威</w:t>
            </w:r>
            <w:r>
              <w:rPr>
                <w:sz w:val="19"/>
                <w:szCs w:val="19"/>
                <w:spacing w:val="-39"/>
              </w:rPr>
              <w:t xml:space="preserve"> </w:t>
            </w:r>
            <w:r>
              <w:rPr>
                <w:sz w:val="19"/>
                <w:szCs w:val="19"/>
                <w:spacing w:val="-3"/>
              </w:rPr>
              <w:t>胁</w:t>
            </w:r>
            <w:r>
              <w:rPr>
                <w:sz w:val="19"/>
                <w:szCs w:val="19"/>
                <w:spacing w:val="-33"/>
              </w:rPr>
              <w:t xml:space="preserve"> </w:t>
            </w:r>
            <w:r>
              <w:rPr>
                <w:sz w:val="19"/>
                <w:szCs w:val="19"/>
                <w:spacing w:val="-3"/>
              </w:rPr>
              <w:t>到</w:t>
            </w:r>
            <w:r>
              <w:rPr>
                <w:sz w:val="19"/>
                <w:szCs w:val="19"/>
                <w:spacing w:val="-29"/>
              </w:rPr>
              <w:t xml:space="preserve"> </w:t>
            </w:r>
            <w:r>
              <w:rPr>
                <w:sz w:val="19"/>
                <w:szCs w:val="19"/>
                <w:spacing w:val="-3"/>
              </w:rPr>
              <w:t>员</w:t>
            </w:r>
            <w:r>
              <w:rPr>
                <w:sz w:val="19"/>
                <w:szCs w:val="19"/>
                <w:spacing w:val="-37"/>
              </w:rPr>
              <w:t xml:space="preserve"> </w:t>
            </w:r>
            <w:r>
              <w:rPr>
                <w:sz w:val="19"/>
                <w:szCs w:val="19"/>
                <w:spacing w:val="-3"/>
              </w:rPr>
              <w:t>工</w:t>
            </w:r>
            <w:r>
              <w:rPr>
                <w:sz w:val="19"/>
                <w:szCs w:val="19"/>
                <w:spacing w:val="-37"/>
              </w:rPr>
              <w:t xml:space="preserve"> </w:t>
            </w:r>
            <w:r>
              <w:rPr>
                <w:sz w:val="19"/>
                <w:szCs w:val="19"/>
                <w:spacing w:val="-3"/>
              </w:rPr>
              <w:t>人</w:t>
            </w:r>
            <w:r>
              <w:rPr>
                <w:sz w:val="19"/>
                <w:szCs w:val="19"/>
                <w:spacing w:val="-32"/>
              </w:rPr>
              <w:t xml:space="preserve"> </w:t>
            </w:r>
            <w:r>
              <w:rPr>
                <w:sz w:val="19"/>
                <w:szCs w:val="19"/>
                <w:spacing w:val="-3"/>
              </w:rPr>
              <w:t>身</w:t>
            </w:r>
            <w:r>
              <w:rPr>
                <w:sz w:val="19"/>
                <w:szCs w:val="19"/>
                <w:spacing w:val="-35"/>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27"/>
              </w:rPr>
              <w:t xml:space="preserve"> </w:t>
            </w:r>
            <w:r>
              <w:rPr>
                <w:sz w:val="19"/>
                <w:szCs w:val="19"/>
                <w:spacing w:val="-3"/>
              </w:rPr>
              <w:t>时</w:t>
            </w:r>
            <w:r>
              <w:rPr>
                <w:sz w:val="19"/>
                <w:szCs w:val="19"/>
                <w:spacing w:val="-25"/>
              </w:rPr>
              <w:t xml:space="preserve"> </w:t>
            </w:r>
            <w:r>
              <w:rPr>
                <w:sz w:val="19"/>
                <w:szCs w:val="19"/>
                <w:spacing w:val="-3"/>
              </w:rPr>
              <w:t>，</w:t>
            </w:r>
            <w:r>
              <w:rPr>
                <w:sz w:val="19"/>
                <w:szCs w:val="19"/>
                <w:spacing w:val="-34"/>
              </w:rPr>
              <w:t xml:space="preserve"> </w:t>
            </w:r>
            <w:r>
              <w:rPr>
                <w:sz w:val="19"/>
                <w:szCs w:val="19"/>
                <w:spacing w:val="-3"/>
              </w:rPr>
              <w:t>应</w:t>
            </w:r>
            <w:r>
              <w:rPr>
                <w:sz w:val="19"/>
                <w:szCs w:val="19"/>
                <w:spacing w:val="-37"/>
              </w:rPr>
              <w:t xml:space="preserve"> </w:t>
            </w:r>
            <w:r>
              <w:rPr>
                <w:sz w:val="19"/>
                <w:szCs w:val="19"/>
                <w:spacing w:val="-3"/>
              </w:rPr>
              <w:t>立</w:t>
            </w:r>
            <w:r>
              <w:rPr>
                <w:sz w:val="19"/>
                <w:szCs w:val="19"/>
                <w:spacing w:val="-24"/>
              </w:rPr>
              <w:t xml:space="preserve"> </w:t>
            </w:r>
            <w:r>
              <w:rPr>
                <w:sz w:val="19"/>
                <w:szCs w:val="19"/>
                <w:spacing w:val="-3"/>
              </w:rPr>
              <w:t>即</w:t>
            </w:r>
            <w:r>
              <w:rPr>
                <w:sz w:val="19"/>
                <w:szCs w:val="19"/>
                <w:spacing w:val="-38"/>
              </w:rPr>
              <w:t xml:space="preserve"> </w:t>
            </w:r>
            <w:r>
              <w:rPr>
                <w:sz w:val="19"/>
                <w:szCs w:val="19"/>
                <w:spacing w:val="-3"/>
              </w:rPr>
              <w:t>逃</w:t>
            </w:r>
            <w:r>
              <w:rPr>
                <w:sz w:val="19"/>
                <w:szCs w:val="19"/>
                <w:spacing w:val="-35"/>
              </w:rPr>
              <w:t xml:space="preserve"> </w:t>
            </w:r>
            <w:r>
              <w:rPr>
                <w:sz w:val="19"/>
                <w:szCs w:val="19"/>
                <w:spacing w:val="-3"/>
              </w:rPr>
              <w:t>生</w:t>
            </w:r>
            <w:r>
              <w:rPr>
                <w:sz w:val="19"/>
                <w:szCs w:val="19"/>
                <w:spacing w:val="-25"/>
              </w:rPr>
              <w:t xml:space="preserve"> </w:t>
            </w:r>
            <w:r>
              <w:rPr>
                <w:sz w:val="19"/>
                <w:szCs w:val="19"/>
                <w:spacing w:val="-3"/>
              </w:rPr>
              <w:t>、</w:t>
            </w:r>
            <w:r>
              <w:rPr>
                <w:sz w:val="19"/>
                <w:szCs w:val="19"/>
                <w:spacing w:val="-35"/>
              </w:rPr>
              <w:t xml:space="preserve"> </w:t>
            </w:r>
            <w:r>
              <w:rPr>
                <w:sz w:val="19"/>
                <w:szCs w:val="19"/>
                <w:spacing w:val="-3"/>
              </w:rPr>
              <w:t>避</w:t>
            </w:r>
            <w:r>
              <w:rPr>
                <w:sz w:val="19"/>
                <w:szCs w:val="19"/>
                <w:spacing w:val="-25"/>
              </w:rPr>
              <w:t xml:space="preserve"> </w:t>
            </w:r>
            <w:r>
              <w:rPr>
                <w:sz w:val="19"/>
                <w:szCs w:val="19"/>
                <w:spacing w:val="-3"/>
              </w:rPr>
              <w:t>险</w:t>
            </w:r>
            <w:r>
              <w:rPr>
                <w:sz w:val="19"/>
                <w:szCs w:val="19"/>
                <w:spacing w:val="-46"/>
              </w:rPr>
              <w:t xml:space="preserve"> </w:t>
            </w:r>
            <w:r>
              <w:rPr>
                <w:sz w:val="19"/>
                <w:szCs w:val="19"/>
                <w:spacing w:val="-3"/>
              </w:rPr>
              <w:t>。</w:t>
            </w:r>
          </w:p>
          <w:p>
            <w:pPr>
              <w:pStyle w:val="TableText"/>
              <w:ind w:left="225" w:hanging="2"/>
              <w:spacing w:before="81" w:line="241" w:lineRule="auto"/>
              <w:rPr>
                <w:sz w:val="19"/>
                <w:szCs w:val="19"/>
              </w:rPr>
            </w:pPr>
            <w:r>
              <w:rPr>
                <w:sz w:val="19"/>
                <w:szCs w:val="19"/>
                <w:spacing w:val="-4"/>
              </w:rPr>
              <w:t>2.</w:t>
            </w:r>
            <w:r>
              <w:rPr>
                <w:sz w:val="19"/>
                <w:szCs w:val="19"/>
                <w:spacing w:val="95"/>
              </w:rPr>
              <w:t xml:space="preserve"> </w:t>
            </w:r>
            <w:r>
              <w:rPr>
                <w:sz w:val="19"/>
                <w:szCs w:val="19"/>
                <w:spacing w:val="-4"/>
              </w:rPr>
              <w:t>应</w:t>
            </w:r>
            <w:r>
              <w:rPr>
                <w:sz w:val="19"/>
                <w:szCs w:val="19"/>
                <w:spacing w:val="-39"/>
              </w:rPr>
              <w:t xml:space="preserve"> </w:t>
            </w:r>
            <w:r>
              <w:rPr>
                <w:sz w:val="19"/>
                <w:szCs w:val="19"/>
                <w:spacing w:val="-4"/>
              </w:rPr>
              <w:t>立</w:t>
            </w:r>
            <w:r>
              <w:rPr>
                <w:sz w:val="19"/>
                <w:szCs w:val="19"/>
                <w:spacing w:val="-23"/>
              </w:rPr>
              <w:t xml:space="preserve"> </w:t>
            </w:r>
            <w:r>
              <w:rPr>
                <w:sz w:val="19"/>
                <w:szCs w:val="19"/>
                <w:spacing w:val="-4"/>
              </w:rPr>
              <w:t>即</w:t>
            </w:r>
            <w:r>
              <w:rPr>
                <w:sz w:val="19"/>
                <w:szCs w:val="19"/>
                <w:spacing w:val="-39"/>
              </w:rPr>
              <w:t xml:space="preserve"> </w:t>
            </w:r>
            <w:r>
              <w:rPr>
                <w:sz w:val="19"/>
                <w:szCs w:val="19"/>
                <w:spacing w:val="-4"/>
              </w:rPr>
              <w:t>清</w:t>
            </w:r>
            <w:r>
              <w:rPr>
                <w:sz w:val="19"/>
                <w:szCs w:val="19"/>
                <w:spacing w:val="-32"/>
              </w:rPr>
              <w:t xml:space="preserve"> </w:t>
            </w:r>
            <w:r>
              <w:rPr>
                <w:sz w:val="19"/>
                <w:szCs w:val="19"/>
                <w:spacing w:val="-4"/>
              </w:rPr>
              <w:t>点</w:t>
            </w:r>
            <w:r>
              <w:rPr>
                <w:sz w:val="19"/>
                <w:szCs w:val="19"/>
                <w:spacing w:val="-35"/>
              </w:rPr>
              <w:t xml:space="preserve"> </w:t>
            </w:r>
            <w:r>
              <w:rPr>
                <w:sz w:val="19"/>
                <w:szCs w:val="19"/>
                <w:spacing w:val="-4"/>
              </w:rPr>
              <w:t>现</w:t>
            </w:r>
            <w:r>
              <w:rPr>
                <w:sz w:val="19"/>
                <w:szCs w:val="19"/>
                <w:spacing w:val="-40"/>
              </w:rPr>
              <w:t xml:space="preserve"> </w:t>
            </w:r>
            <w:r>
              <w:rPr>
                <w:sz w:val="19"/>
                <w:szCs w:val="19"/>
                <w:spacing w:val="-4"/>
              </w:rPr>
              <w:t>场</w:t>
            </w:r>
            <w:r>
              <w:rPr>
                <w:sz w:val="19"/>
                <w:szCs w:val="19"/>
                <w:spacing w:val="-38"/>
              </w:rPr>
              <w:t xml:space="preserve"> </w:t>
            </w:r>
            <w:r>
              <w:rPr>
                <w:sz w:val="19"/>
                <w:szCs w:val="19"/>
                <w:spacing w:val="-4"/>
              </w:rPr>
              <w:t>人</w:t>
            </w:r>
            <w:r>
              <w:rPr>
                <w:sz w:val="19"/>
                <w:szCs w:val="19"/>
                <w:spacing w:val="-29"/>
              </w:rPr>
              <w:t xml:space="preserve"> </w:t>
            </w:r>
            <w:r>
              <w:rPr>
                <w:sz w:val="19"/>
                <w:szCs w:val="19"/>
                <w:spacing w:val="-4"/>
              </w:rPr>
              <w:t>员</w:t>
            </w:r>
            <w:r>
              <w:rPr>
                <w:sz w:val="19"/>
                <w:szCs w:val="19"/>
                <w:spacing w:val="-25"/>
              </w:rPr>
              <w:t xml:space="preserve"> </w:t>
            </w:r>
            <w:r>
              <w:rPr>
                <w:sz w:val="19"/>
                <w:szCs w:val="19"/>
                <w:spacing w:val="-4"/>
              </w:rPr>
              <w:t>、搜</w:t>
            </w:r>
            <w:r>
              <w:rPr>
                <w:sz w:val="19"/>
                <w:szCs w:val="19"/>
                <w:spacing w:val="-38"/>
              </w:rPr>
              <w:t xml:space="preserve"> </w:t>
            </w:r>
            <w:r>
              <w:rPr>
                <w:sz w:val="19"/>
                <w:szCs w:val="19"/>
                <w:spacing w:val="-4"/>
              </w:rPr>
              <w:t>救</w:t>
            </w:r>
            <w:r>
              <w:rPr>
                <w:sz w:val="19"/>
                <w:szCs w:val="19"/>
                <w:spacing w:val="-32"/>
              </w:rPr>
              <w:t xml:space="preserve"> </w:t>
            </w:r>
            <w:r>
              <w:rPr>
                <w:sz w:val="19"/>
                <w:szCs w:val="19"/>
                <w:spacing w:val="-4"/>
              </w:rPr>
              <w:t>失</w:t>
            </w:r>
            <w:r>
              <w:rPr>
                <w:sz w:val="19"/>
                <w:szCs w:val="19"/>
                <w:spacing w:val="-39"/>
              </w:rPr>
              <w:t xml:space="preserve"> </w:t>
            </w:r>
            <w:r>
              <w:rPr>
                <w:sz w:val="19"/>
                <w:szCs w:val="19"/>
                <w:spacing w:val="-4"/>
              </w:rPr>
              <w:t>踪</w:t>
            </w:r>
            <w:r>
              <w:rPr>
                <w:sz w:val="19"/>
                <w:szCs w:val="19"/>
                <w:spacing w:val="-37"/>
              </w:rPr>
              <w:t xml:space="preserve"> </w:t>
            </w:r>
            <w:r>
              <w:rPr>
                <w:sz w:val="19"/>
                <w:szCs w:val="19"/>
                <w:spacing w:val="-4"/>
              </w:rPr>
              <w:t>人</w:t>
            </w:r>
            <w:r>
              <w:rPr>
                <w:sz w:val="19"/>
                <w:szCs w:val="19"/>
                <w:spacing w:val="-30"/>
              </w:rPr>
              <w:t xml:space="preserve"> </w:t>
            </w:r>
            <w:r>
              <w:rPr>
                <w:sz w:val="19"/>
                <w:szCs w:val="19"/>
                <w:spacing w:val="-4"/>
              </w:rPr>
              <w:t>员</w:t>
            </w:r>
            <w:r>
              <w:rPr>
                <w:sz w:val="19"/>
                <w:szCs w:val="19"/>
                <w:spacing w:val="-19"/>
              </w:rPr>
              <w:t xml:space="preserve"> </w:t>
            </w:r>
            <w:r>
              <w:rPr>
                <w:sz w:val="19"/>
                <w:szCs w:val="19"/>
                <w:spacing w:val="-4"/>
              </w:rPr>
              <w:t>。利</w:t>
            </w:r>
            <w:r>
              <w:rPr>
                <w:sz w:val="19"/>
                <w:szCs w:val="19"/>
                <w:spacing w:val="-38"/>
              </w:rPr>
              <w:t xml:space="preserve"> </w:t>
            </w:r>
            <w:r>
              <w:rPr>
                <w:sz w:val="19"/>
                <w:szCs w:val="19"/>
                <w:spacing w:val="-4"/>
              </w:rPr>
              <w:t>用</w:t>
            </w:r>
            <w:r>
              <w:rPr>
                <w:sz w:val="19"/>
                <w:szCs w:val="19"/>
                <w:spacing w:val="-35"/>
              </w:rPr>
              <w:t xml:space="preserve"> </w:t>
            </w:r>
            <w:r>
              <w:rPr>
                <w:sz w:val="19"/>
                <w:szCs w:val="19"/>
                <w:spacing w:val="-4"/>
              </w:rPr>
              <w:t>现</w:t>
            </w:r>
            <w:r>
              <w:rPr>
                <w:sz w:val="19"/>
                <w:szCs w:val="19"/>
                <w:spacing w:val="-40"/>
              </w:rPr>
              <w:t xml:space="preserve"> </w:t>
            </w:r>
            <w:r>
              <w:rPr>
                <w:sz w:val="19"/>
                <w:szCs w:val="19"/>
                <w:spacing w:val="-4"/>
              </w:rPr>
              <w:t>场</w:t>
            </w:r>
            <w:r>
              <w:rPr>
                <w:sz w:val="19"/>
                <w:szCs w:val="19"/>
                <w:spacing w:val="-38"/>
              </w:rPr>
              <w:t xml:space="preserve"> </w:t>
            </w:r>
            <w:r>
              <w:rPr>
                <w:sz w:val="19"/>
                <w:szCs w:val="19"/>
                <w:spacing w:val="-4"/>
              </w:rPr>
              <w:t>救</w:t>
            </w:r>
            <w:r>
              <w:rPr>
                <w:sz w:val="19"/>
                <w:szCs w:val="19"/>
                <w:spacing w:val="-37"/>
              </w:rPr>
              <w:t xml:space="preserve"> </w:t>
            </w:r>
            <w:r>
              <w:rPr>
                <w:sz w:val="19"/>
                <w:szCs w:val="19"/>
                <w:spacing w:val="-4"/>
              </w:rPr>
              <w:t>援</w:t>
            </w:r>
            <w:r>
              <w:rPr>
                <w:sz w:val="19"/>
                <w:szCs w:val="19"/>
                <w:spacing w:val="-39"/>
              </w:rPr>
              <w:t xml:space="preserve"> </w:t>
            </w:r>
            <w:r>
              <w:rPr>
                <w:sz w:val="19"/>
                <w:szCs w:val="19"/>
                <w:spacing w:val="-4"/>
              </w:rPr>
              <w:t>器</w:t>
            </w:r>
            <w:r>
              <w:rPr>
                <w:sz w:val="19"/>
                <w:szCs w:val="19"/>
                <w:spacing w:val="-39"/>
              </w:rPr>
              <w:t xml:space="preserve"> </w:t>
            </w:r>
            <w:r>
              <w:rPr>
                <w:sz w:val="19"/>
                <w:szCs w:val="19"/>
                <w:spacing w:val="-4"/>
              </w:rPr>
              <w:t>材</w:t>
            </w:r>
            <w:r>
              <w:rPr>
                <w:sz w:val="19"/>
                <w:szCs w:val="19"/>
                <w:spacing w:val="-35"/>
              </w:rPr>
              <w:t xml:space="preserve"> </w:t>
            </w:r>
            <w:r>
              <w:rPr>
                <w:sz w:val="19"/>
                <w:szCs w:val="19"/>
                <w:spacing w:val="-4"/>
              </w:rPr>
              <w:t>组</w:t>
            </w:r>
            <w:r>
              <w:rPr>
                <w:sz w:val="19"/>
                <w:szCs w:val="19"/>
                <w:spacing w:val="-36"/>
              </w:rPr>
              <w:t xml:space="preserve"> </w:t>
            </w:r>
            <w:r>
              <w:rPr>
                <w:sz w:val="19"/>
                <w:szCs w:val="19"/>
                <w:spacing w:val="-4"/>
              </w:rPr>
              <w:t>织 自</w:t>
            </w:r>
            <w:r>
              <w:rPr>
                <w:sz w:val="19"/>
                <w:szCs w:val="19"/>
                <w:spacing w:val="-35"/>
              </w:rPr>
              <w:t xml:space="preserve"> </w:t>
            </w:r>
            <w:r>
              <w:rPr>
                <w:sz w:val="19"/>
                <w:szCs w:val="19"/>
                <w:spacing w:val="-4"/>
              </w:rPr>
              <w:t>救</w:t>
            </w:r>
            <w:r>
              <w:rPr>
                <w:sz w:val="19"/>
                <w:szCs w:val="19"/>
                <w:spacing w:val="-48"/>
              </w:rPr>
              <w:t xml:space="preserve"> </w:t>
            </w:r>
            <w:r>
              <w:rPr>
                <w:sz w:val="19"/>
                <w:szCs w:val="19"/>
                <w:spacing w:val="-4"/>
              </w:rPr>
              <w:t>，</w:t>
            </w:r>
            <w:r>
              <w:rPr>
                <w:sz w:val="19"/>
                <w:szCs w:val="19"/>
                <w:spacing w:val="-3"/>
              </w:rPr>
              <w:t>并</w:t>
            </w:r>
            <w:r>
              <w:rPr>
                <w:sz w:val="19"/>
                <w:szCs w:val="19"/>
                <w:spacing w:val="-26"/>
              </w:rPr>
              <w:t xml:space="preserve"> </w:t>
            </w:r>
            <w:r>
              <w:rPr>
                <w:sz w:val="19"/>
                <w:szCs w:val="19"/>
                <w:spacing w:val="-3"/>
              </w:rPr>
              <w:t>根</w:t>
            </w:r>
            <w:r>
              <w:rPr>
                <w:sz w:val="19"/>
                <w:szCs w:val="19"/>
                <w:spacing w:val="-38"/>
              </w:rPr>
              <w:t xml:space="preserve"> </w:t>
            </w:r>
            <w:r>
              <w:rPr>
                <w:sz w:val="19"/>
                <w:szCs w:val="19"/>
                <w:spacing w:val="-3"/>
              </w:rPr>
              <w:t>据</w:t>
            </w:r>
            <w:r>
              <w:rPr>
                <w:sz w:val="19"/>
                <w:szCs w:val="19"/>
                <w:spacing w:val="-37"/>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3"/>
              </w:rPr>
              <w:t xml:space="preserve"> </w:t>
            </w:r>
            <w:r>
              <w:rPr>
                <w:sz w:val="19"/>
                <w:szCs w:val="19"/>
                <w:spacing w:val="-3"/>
              </w:rPr>
              <w:t>具</w:t>
            </w:r>
            <w:r>
              <w:rPr>
                <w:sz w:val="19"/>
                <w:szCs w:val="19"/>
                <w:spacing w:val="-39"/>
              </w:rPr>
              <w:t xml:space="preserve"> </w:t>
            </w:r>
            <w:r>
              <w:rPr>
                <w:sz w:val="19"/>
                <w:szCs w:val="19"/>
                <w:spacing w:val="-3"/>
              </w:rPr>
              <w:t>体</w:t>
            </w:r>
            <w:r>
              <w:rPr>
                <w:sz w:val="19"/>
                <w:szCs w:val="19"/>
                <w:spacing w:val="-41"/>
              </w:rPr>
              <w:t xml:space="preserve"> </w:t>
            </w:r>
            <w:r>
              <w:rPr>
                <w:sz w:val="19"/>
                <w:szCs w:val="19"/>
                <w:spacing w:val="-3"/>
              </w:rPr>
              <w:t>情</w:t>
            </w:r>
            <w:r>
              <w:rPr>
                <w:sz w:val="19"/>
                <w:szCs w:val="19"/>
                <w:spacing w:val="-36"/>
              </w:rPr>
              <w:t xml:space="preserve"> </w:t>
            </w:r>
            <w:r>
              <w:rPr>
                <w:sz w:val="19"/>
                <w:szCs w:val="19"/>
                <w:spacing w:val="-3"/>
              </w:rPr>
              <w:t>况</w:t>
            </w:r>
            <w:r>
              <w:rPr>
                <w:sz w:val="19"/>
                <w:szCs w:val="19"/>
                <w:spacing w:val="-25"/>
              </w:rPr>
              <w:t xml:space="preserve"> </w:t>
            </w:r>
            <w:r>
              <w:rPr>
                <w:sz w:val="19"/>
                <w:szCs w:val="19"/>
                <w:spacing w:val="-3"/>
              </w:rPr>
              <w:t>，</w:t>
            </w:r>
            <w:r>
              <w:rPr>
                <w:sz w:val="19"/>
                <w:szCs w:val="19"/>
                <w:spacing w:val="-35"/>
              </w:rPr>
              <w:t xml:space="preserve"> </w:t>
            </w:r>
            <w:r>
              <w:rPr>
                <w:sz w:val="19"/>
                <w:szCs w:val="19"/>
                <w:spacing w:val="-3"/>
              </w:rPr>
              <w:t>立</w:t>
            </w:r>
            <w:r>
              <w:rPr>
                <w:sz w:val="19"/>
                <w:szCs w:val="19"/>
                <w:spacing w:val="-22"/>
              </w:rPr>
              <w:t xml:space="preserve"> </w:t>
            </w:r>
            <w:r>
              <w:rPr>
                <w:sz w:val="19"/>
                <w:szCs w:val="19"/>
                <w:spacing w:val="-3"/>
              </w:rPr>
              <w:t>即</w:t>
            </w:r>
            <w:r>
              <w:rPr>
                <w:sz w:val="19"/>
                <w:szCs w:val="19"/>
                <w:spacing w:val="-38"/>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40"/>
                <w:w w:val="101"/>
              </w:rPr>
              <w:t xml:space="preserve"> </w:t>
            </w:r>
            <w:r>
              <w:rPr>
                <w:sz w:val="19"/>
                <w:szCs w:val="19"/>
                <w:spacing w:val="-3"/>
              </w:rPr>
              <w:t>1</w:t>
            </w:r>
            <w:r>
              <w:rPr>
                <w:sz w:val="19"/>
                <w:szCs w:val="19"/>
                <w:spacing w:val="-53"/>
              </w:rPr>
              <w:t xml:space="preserve"> </w:t>
            </w:r>
            <w:r>
              <w:rPr>
                <w:sz w:val="19"/>
                <w:szCs w:val="19"/>
                <w:spacing w:val="-3"/>
              </w:rPr>
              <w:t>19 请</w:t>
            </w:r>
            <w:r>
              <w:rPr>
                <w:sz w:val="19"/>
                <w:szCs w:val="19"/>
                <w:spacing w:val="-37"/>
              </w:rPr>
              <w:t xml:space="preserve"> </w:t>
            </w:r>
            <w:r>
              <w:rPr>
                <w:sz w:val="19"/>
                <w:szCs w:val="19"/>
                <w:spacing w:val="-3"/>
              </w:rPr>
              <w:t>求</w:t>
            </w:r>
            <w:r>
              <w:rPr>
                <w:sz w:val="19"/>
                <w:szCs w:val="19"/>
                <w:spacing w:val="-33"/>
              </w:rPr>
              <w:t xml:space="preserve"> </w:t>
            </w:r>
            <w:r>
              <w:rPr>
                <w:sz w:val="19"/>
                <w:szCs w:val="19"/>
                <w:spacing w:val="-3"/>
              </w:rPr>
              <w:t>消</w:t>
            </w:r>
            <w:r>
              <w:rPr>
                <w:sz w:val="19"/>
                <w:szCs w:val="19"/>
                <w:spacing w:val="-27"/>
              </w:rPr>
              <w:t xml:space="preserve"> </w:t>
            </w:r>
            <w:r>
              <w:rPr>
                <w:sz w:val="19"/>
                <w:szCs w:val="19"/>
                <w:spacing w:val="-3"/>
              </w:rPr>
              <w:t>防</w:t>
            </w:r>
            <w:r>
              <w:rPr>
                <w:sz w:val="19"/>
                <w:szCs w:val="19"/>
                <w:spacing w:val="-38"/>
              </w:rPr>
              <w:t xml:space="preserve"> </w:t>
            </w:r>
            <w:r>
              <w:rPr>
                <w:sz w:val="19"/>
                <w:szCs w:val="19"/>
                <w:spacing w:val="-3"/>
              </w:rPr>
              <w:t>救</w:t>
            </w:r>
            <w:r>
              <w:rPr>
                <w:sz w:val="19"/>
                <w:szCs w:val="19"/>
                <w:spacing w:val="-37"/>
              </w:rPr>
              <w:t xml:space="preserve"> </w:t>
            </w:r>
            <w:r>
              <w:rPr>
                <w:sz w:val="19"/>
                <w:szCs w:val="19"/>
                <w:spacing w:val="-3"/>
              </w:rPr>
              <w:t>援</w:t>
            </w:r>
            <w:r>
              <w:rPr>
                <w:sz w:val="19"/>
                <w:szCs w:val="19"/>
                <w:spacing w:val="-45"/>
              </w:rPr>
              <w:t xml:space="preserve"> </w:t>
            </w:r>
            <w:r>
              <w:rPr>
                <w:sz w:val="19"/>
                <w:szCs w:val="19"/>
                <w:spacing w:val="-3"/>
              </w:rPr>
              <w:t>；</w:t>
            </w:r>
          </w:p>
          <w:p>
            <w:pPr>
              <w:pStyle w:val="TableText"/>
              <w:ind w:left="226" w:right="71" w:hanging="1"/>
              <w:spacing w:before="67" w:line="239" w:lineRule="auto"/>
              <w:rPr>
                <w:sz w:val="19"/>
                <w:szCs w:val="19"/>
              </w:rPr>
            </w:pPr>
            <w:r>
              <w:rPr>
                <w:sz w:val="19"/>
                <w:szCs w:val="19"/>
                <w:spacing w:val="-2"/>
              </w:rPr>
              <w:t>3.</w:t>
            </w:r>
            <w:r>
              <w:rPr>
                <w:sz w:val="19"/>
                <w:szCs w:val="19"/>
                <w:spacing w:val="92"/>
              </w:rPr>
              <w:t xml:space="preserve"> </w:t>
            </w:r>
            <w:r>
              <w:rPr>
                <w:sz w:val="19"/>
                <w:szCs w:val="19"/>
                <w:spacing w:val="-2"/>
              </w:rPr>
              <w:t>切</w:t>
            </w:r>
            <w:r>
              <w:rPr>
                <w:sz w:val="19"/>
                <w:szCs w:val="19"/>
                <w:spacing w:val="-31"/>
              </w:rPr>
              <w:t xml:space="preserve"> </w:t>
            </w:r>
            <w:r>
              <w:rPr>
                <w:sz w:val="19"/>
                <w:szCs w:val="19"/>
                <w:spacing w:val="-2"/>
              </w:rPr>
              <w:t>断</w:t>
            </w:r>
            <w:r>
              <w:rPr>
                <w:sz w:val="19"/>
                <w:szCs w:val="19"/>
                <w:spacing w:val="-35"/>
              </w:rPr>
              <w:t xml:space="preserve"> </w:t>
            </w:r>
            <w:r>
              <w:rPr>
                <w:sz w:val="19"/>
                <w:szCs w:val="19"/>
                <w:spacing w:val="-2"/>
              </w:rPr>
              <w:t>火</w:t>
            </w:r>
            <w:r>
              <w:rPr>
                <w:sz w:val="19"/>
                <w:szCs w:val="19"/>
                <w:spacing w:val="-40"/>
              </w:rPr>
              <w:t xml:space="preserve"> </w:t>
            </w:r>
            <w:r>
              <w:rPr>
                <w:sz w:val="19"/>
                <w:szCs w:val="19"/>
                <w:spacing w:val="-2"/>
              </w:rPr>
              <w:t>源</w:t>
            </w:r>
            <w:r>
              <w:rPr>
                <w:sz w:val="19"/>
                <w:szCs w:val="19"/>
                <w:spacing w:val="-25"/>
              </w:rPr>
              <w:t xml:space="preserve"> </w:t>
            </w:r>
            <w:r>
              <w:rPr>
                <w:sz w:val="19"/>
                <w:szCs w:val="19"/>
                <w:spacing w:val="-2"/>
              </w:rPr>
              <w:t>、</w:t>
            </w:r>
            <w:r>
              <w:rPr>
                <w:sz w:val="19"/>
                <w:szCs w:val="19"/>
                <w:spacing w:val="-30"/>
              </w:rPr>
              <w:t xml:space="preserve"> </w:t>
            </w:r>
            <w:r>
              <w:rPr>
                <w:sz w:val="19"/>
                <w:szCs w:val="19"/>
                <w:spacing w:val="-2"/>
              </w:rPr>
              <w:t>转</w:t>
            </w:r>
            <w:r>
              <w:rPr>
                <w:sz w:val="19"/>
                <w:szCs w:val="19"/>
                <w:spacing w:val="-38"/>
              </w:rPr>
              <w:t xml:space="preserve"> </w:t>
            </w:r>
            <w:r>
              <w:rPr>
                <w:sz w:val="19"/>
                <w:szCs w:val="19"/>
                <w:spacing w:val="-2"/>
              </w:rPr>
              <w:t>移</w:t>
            </w:r>
            <w:r>
              <w:rPr>
                <w:sz w:val="19"/>
                <w:szCs w:val="19"/>
                <w:spacing w:val="-26"/>
              </w:rPr>
              <w:t xml:space="preserve"> </w:t>
            </w:r>
            <w:r>
              <w:rPr>
                <w:sz w:val="19"/>
                <w:szCs w:val="19"/>
                <w:spacing w:val="-2"/>
              </w:rPr>
              <w:t>、</w:t>
            </w:r>
            <w:r>
              <w:rPr>
                <w:sz w:val="19"/>
                <w:szCs w:val="19"/>
                <w:spacing w:val="-30"/>
              </w:rPr>
              <w:t xml:space="preserve"> </w:t>
            </w:r>
            <w:r>
              <w:rPr>
                <w:sz w:val="19"/>
                <w:szCs w:val="19"/>
                <w:spacing w:val="-2"/>
              </w:rPr>
              <w:t>疏</w:t>
            </w:r>
            <w:r>
              <w:rPr>
                <w:sz w:val="19"/>
                <w:szCs w:val="19"/>
                <w:spacing w:val="-39"/>
              </w:rPr>
              <w:t xml:space="preserve"> </w:t>
            </w:r>
            <w:r>
              <w:rPr>
                <w:sz w:val="19"/>
                <w:szCs w:val="19"/>
                <w:spacing w:val="-2"/>
              </w:rPr>
              <w:t>散</w:t>
            </w:r>
            <w:r>
              <w:rPr>
                <w:sz w:val="19"/>
                <w:szCs w:val="19"/>
                <w:spacing w:val="-25"/>
              </w:rPr>
              <w:t xml:space="preserve"> </w:t>
            </w:r>
            <w:r>
              <w:rPr>
                <w:sz w:val="19"/>
                <w:szCs w:val="19"/>
                <w:spacing w:val="-2"/>
              </w:rPr>
              <w:t>、</w:t>
            </w:r>
            <w:r>
              <w:rPr>
                <w:sz w:val="19"/>
                <w:szCs w:val="19"/>
                <w:spacing w:val="-20"/>
              </w:rPr>
              <w:t xml:space="preserve"> </w:t>
            </w:r>
            <w:r>
              <w:rPr>
                <w:sz w:val="19"/>
                <w:szCs w:val="19"/>
                <w:spacing w:val="-2"/>
              </w:rPr>
              <w:t>隔</w:t>
            </w:r>
            <w:r>
              <w:rPr>
                <w:sz w:val="19"/>
                <w:szCs w:val="19"/>
                <w:spacing w:val="-35"/>
              </w:rPr>
              <w:t xml:space="preserve"> </w:t>
            </w:r>
            <w:r>
              <w:rPr>
                <w:sz w:val="19"/>
                <w:szCs w:val="19"/>
                <w:spacing w:val="-2"/>
              </w:rPr>
              <w:t>离</w:t>
            </w:r>
            <w:r>
              <w:rPr>
                <w:sz w:val="19"/>
                <w:szCs w:val="19"/>
                <w:spacing w:val="-40"/>
              </w:rPr>
              <w:t xml:space="preserve"> </w:t>
            </w:r>
            <w:r>
              <w:rPr>
                <w:sz w:val="19"/>
                <w:szCs w:val="19"/>
                <w:spacing w:val="-2"/>
              </w:rPr>
              <w:t>燃</w:t>
            </w:r>
            <w:r>
              <w:rPr>
                <w:sz w:val="19"/>
                <w:szCs w:val="19"/>
                <w:spacing w:val="-34"/>
              </w:rPr>
              <w:t xml:space="preserve"> </w:t>
            </w:r>
            <w:r>
              <w:rPr>
                <w:sz w:val="19"/>
                <w:szCs w:val="19"/>
                <w:spacing w:val="-2"/>
              </w:rPr>
              <w:t>油及</w:t>
            </w:r>
            <w:r>
              <w:rPr>
                <w:sz w:val="19"/>
                <w:szCs w:val="19"/>
                <w:spacing w:val="-36"/>
              </w:rPr>
              <w:t xml:space="preserve"> </w:t>
            </w:r>
            <w:r>
              <w:rPr>
                <w:sz w:val="19"/>
                <w:szCs w:val="19"/>
                <w:spacing w:val="-2"/>
              </w:rPr>
              <w:t>一</w:t>
            </w:r>
            <w:r>
              <w:rPr>
                <w:sz w:val="19"/>
                <w:szCs w:val="19"/>
                <w:spacing w:val="-37"/>
              </w:rPr>
              <w:t xml:space="preserve"> </w:t>
            </w:r>
            <w:r>
              <w:rPr>
                <w:sz w:val="19"/>
                <w:szCs w:val="19"/>
                <w:spacing w:val="-2"/>
              </w:rPr>
              <w:t>切</w:t>
            </w:r>
            <w:r>
              <w:rPr>
                <w:sz w:val="19"/>
                <w:szCs w:val="19"/>
                <w:spacing w:val="-26"/>
              </w:rPr>
              <w:t xml:space="preserve"> </w:t>
            </w:r>
            <w:r>
              <w:rPr>
                <w:sz w:val="19"/>
                <w:szCs w:val="19"/>
                <w:spacing w:val="-2"/>
              </w:rPr>
              <w:t>易</w:t>
            </w:r>
            <w:r>
              <w:rPr>
                <w:sz w:val="19"/>
                <w:szCs w:val="19"/>
                <w:spacing w:val="-40"/>
              </w:rPr>
              <w:t xml:space="preserve"> </w:t>
            </w:r>
            <w:r>
              <w:rPr>
                <w:sz w:val="19"/>
                <w:szCs w:val="19"/>
                <w:spacing w:val="-2"/>
              </w:rPr>
              <w:t>燃</w:t>
            </w:r>
            <w:r>
              <w:rPr>
                <w:sz w:val="19"/>
                <w:szCs w:val="19"/>
                <w:spacing w:val="-23"/>
              </w:rPr>
              <w:t xml:space="preserve"> </w:t>
            </w:r>
            <w:r>
              <w:rPr>
                <w:sz w:val="19"/>
                <w:szCs w:val="19"/>
                <w:spacing w:val="-2"/>
              </w:rPr>
              <w:t>易</w:t>
            </w:r>
            <w:r>
              <w:rPr>
                <w:sz w:val="19"/>
                <w:szCs w:val="19"/>
                <w:spacing w:val="-43"/>
              </w:rPr>
              <w:t xml:space="preserve"> </w:t>
            </w:r>
            <w:r>
              <w:rPr>
                <w:sz w:val="19"/>
                <w:szCs w:val="19"/>
                <w:spacing w:val="-2"/>
              </w:rPr>
              <w:t>爆</w:t>
            </w:r>
            <w:r>
              <w:rPr>
                <w:sz w:val="19"/>
                <w:szCs w:val="19"/>
                <w:spacing w:val="-39"/>
              </w:rPr>
              <w:t xml:space="preserve"> </w:t>
            </w:r>
            <w:r>
              <w:rPr>
                <w:sz w:val="19"/>
                <w:szCs w:val="19"/>
                <w:spacing w:val="-2"/>
              </w:rPr>
              <w:t>物</w:t>
            </w:r>
            <w:r>
              <w:rPr>
                <w:sz w:val="19"/>
                <w:szCs w:val="19"/>
                <w:spacing w:val="-20"/>
              </w:rPr>
              <w:t xml:space="preserve"> </w:t>
            </w:r>
            <w:r>
              <w:rPr>
                <w:sz w:val="19"/>
                <w:szCs w:val="19"/>
                <w:spacing w:val="-2"/>
              </w:rPr>
              <w:t>品</w:t>
            </w:r>
            <w:r>
              <w:rPr>
                <w:sz w:val="19"/>
                <w:szCs w:val="19"/>
                <w:spacing w:val="-25"/>
              </w:rPr>
              <w:t xml:space="preserve"> </w:t>
            </w:r>
            <w:r>
              <w:rPr>
                <w:sz w:val="19"/>
                <w:szCs w:val="19"/>
                <w:spacing w:val="-2"/>
              </w:rPr>
              <w:t>，</w:t>
            </w:r>
            <w:r>
              <w:rPr>
                <w:sz w:val="19"/>
                <w:szCs w:val="19"/>
                <w:spacing w:val="-30"/>
              </w:rPr>
              <w:t xml:space="preserve"> </w:t>
            </w:r>
            <w:r>
              <w:rPr>
                <w:sz w:val="19"/>
                <w:szCs w:val="19"/>
                <w:spacing w:val="-2"/>
              </w:rPr>
              <w:t>消</w:t>
            </w:r>
            <w:r>
              <w:rPr>
                <w:sz w:val="19"/>
                <w:szCs w:val="19"/>
                <w:spacing w:val="-25"/>
              </w:rPr>
              <w:t xml:space="preserve"> </w:t>
            </w:r>
            <w:r>
              <w:rPr>
                <w:sz w:val="19"/>
                <w:szCs w:val="19"/>
                <w:spacing w:val="-2"/>
              </w:rPr>
              <w:t>除</w:t>
            </w:r>
            <w:r>
              <w:rPr>
                <w:sz w:val="19"/>
                <w:szCs w:val="19"/>
                <w:spacing w:val="-36"/>
              </w:rPr>
              <w:t xml:space="preserve"> </w:t>
            </w:r>
            <w:r>
              <w:rPr>
                <w:sz w:val="19"/>
                <w:szCs w:val="19"/>
                <w:spacing w:val="-2"/>
              </w:rPr>
              <w:t>发</w:t>
            </w:r>
            <w:r>
              <w:rPr>
                <w:sz w:val="19"/>
                <w:szCs w:val="19"/>
                <w:spacing w:val="-37"/>
              </w:rPr>
              <w:t xml:space="preserve"> </w:t>
            </w:r>
            <w:r>
              <w:rPr>
                <w:sz w:val="19"/>
                <w:szCs w:val="19"/>
                <w:spacing w:val="-2"/>
              </w:rPr>
              <w:t>生</w:t>
            </w:r>
            <w:r>
              <w:rPr>
                <w:sz w:val="19"/>
                <w:szCs w:val="19"/>
              </w:rPr>
              <w:t>次</w:t>
            </w:r>
            <w:r>
              <w:rPr>
                <w:sz w:val="19"/>
                <w:szCs w:val="19"/>
                <w:spacing w:val="-26"/>
              </w:rPr>
              <w:t xml:space="preserve"> </w:t>
            </w:r>
            <w:r>
              <w:rPr>
                <w:sz w:val="19"/>
                <w:szCs w:val="19"/>
              </w:rPr>
              <w:t>生</w:t>
            </w:r>
            <w:r>
              <w:rPr>
                <w:sz w:val="19"/>
                <w:szCs w:val="19"/>
                <w:spacing w:val="-26"/>
              </w:rPr>
              <w:t xml:space="preserve"> </w:t>
            </w:r>
            <w:r>
              <w:rPr>
                <w:sz w:val="19"/>
                <w:szCs w:val="19"/>
              </w:rPr>
              <w:t>险</w:t>
            </w:r>
            <w:r>
              <w:rPr>
                <w:sz w:val="19"/>
                <w:szCs w:val="19"/>
                <w:spacing w:val="-41"/>
              </w:rPr>
              <w:t xml:space="preserve"> </w:t>
            </w:r>
            <w:r>
              <w:rPr>
                <w:sz w:val="19"/>
                <w:szCs w:val="19"/>
              </w:rPr>
              <w:t>情</w:t>
            </w:r>
            <w:r>
              <w:rPr>
                <w:sz w:val="19"/>
                <w:szCs w:val="19"/>
                <w:spacing w:val="-25"/>
              </w:rPr>
              <w:t xml:space="preserve"> </w:t>
            </w:r>
            <w:r>
              <w:rPr>
                <w:sz w:val="19"/>
                <w:szCs w:val="19"/>
              </w:rPr>
              <w:t>，</w:t>
            </w:r>
            <w:r>
              <w:rPr>
                <w:sz w:val="19"/>
                <w:szCs w:val="19"/>
                <w:spacing w:val="-19"/>
              </w:rPr>
              <w:t xml:space="preserve"> </w:t>
            </w:r>
            <w:r>
              <w:rPr>
                <w:sz w:val="19"/>
                <w:szCs w:val="19"/>
              </w:rPr>
              <w:t>防</w:t>
            </w:r>
            <w:r>
              <w:rPr>
                <w:sz w:val="19"/>
                <w:szCs w:val="19"/>
                <w:spacing w:val="-38"/>
              </w:rPr>
              <w:t xml:space="preserve"> </w:t>
            </w:r>
            <w:r>
              <w:rPr>
                <w:sz w:val="19"/>
                <w:szCs w:val="19"/>
              </w:rPr>
              <w:t>止</w:t>
            </w:r>
            <w:r>
              <w:rPr>
                <w:sz w:val="19"/>
                <w:szCs w:val="19"/>
                <w:spacing w:val="-39"/>
              </w:rPr>
              <w:t xml:space="preserve"> </w:t>
            </w:r>
            <w:r>
              <w:rPr>
                <w:sz w:val="19"/>
                <w:szCs w:val="19"/>
              </w:rPr>
              <w:t>事</w:t>
            </w:r>
            <w:r>
              <w:rPr>
                <w:sz w:val="19"/>
                <w:szCs w:val="19"/>
                <w:spacing w:val="-34"/>
              </w:rPr>
              <w:t xml:space="preserve"> </w:t>
            </w:r>
            <w:r>
              <w:rPr>
                <w:sz w:val="19"/>
                <w:szCs w:val="19"/>
              </w:rPr>
              <w:t>故</w:t>
            </w:r>
            <w:r>
              <w:rPr>
                <w:sz w:val="19"/>
                <w:szCs w:val="19"/>
                <w:spacing w:val="-35"/>
              </w:rPr>
              <w:t xml:space="preserve"> </w:t>
            </w:r>
            <w:r>
              <w:rPr>
                <w:sz w:val="19"/>
                <w:szCs w:val="19"/>
              </w:rPr>
              <w:t>蔓延</w:t>
            </w:r>
            <w:r>
              <w:rPr>
                <w:sz w:val="19"/>
                <w:szCs w:val="19"/>
                <w:spacing w:val="-34"/>
              </w:rPr>
              <w:t xml:space="preserve"> </w:t>
            </w:r>
            <w:r>
              <w:rPr>
                <w:sz w:val="19"/>
                <w:szCs w:val="19"/>
              </w:rPr>
              <w:t>或</w:t>
            </w:r>
            <w:r>
              <w:rPr>
                <w:sz w:val="19"/>
                <w:szCs w:val="19"/>
                <w:spacing w:val="-39"/>
              </w:rPr>
              <w:t xml:space="preserve"> </w:t>
            </w:r>
            <w:r>
              <w:rPr>
                <w:sz w:val="19"/>
                <w:szCs w:val="19"/>
              </w:rPr>
              <w:t>扩</w:t>
            </w:r>
            <w:r>
              <w:rPr>
                <w:sz w:val="19"/>
                <w:szCs w:val="19"/>
                <w:spacing w:val="-37"/>
              </w:rPr>
              <w:t xml:space="preserve"> </w:t>
            </w:r>
            <w:r>
              <w:rPr>
                <w:sz w:val="19"/>
                <w:szCs w:val="19"/>
              </w:rPr>
              <w:t>大</w:t>
            </w:r>
            <w:r>
              <w:rPr>
                <w:sz w:val="19"/>
                <w:szCs w:val="19"/>
                <w:spacing w:val="-43"/>
              </w:rPr>
              <w:t xml:space="preserve"> </w:t>
            </w:r>
            <w:r>
              <w:rPr>
                <w:sz w:val="19"/>
                <w:szCs w:val="19"/>
              </w:rPr>
              <w:t>。</w:t>
            </w:r>
          </w:p>
          <w:p>
            <w:pPr>
              <w:pStyle w:val="TableText"/>
              <w:ind w:left="210" w:right="217" w:firstLine="10"/>
              <w:spacing w:before="69" w:line="239" w:lineRule="auto"/>
              <w:rPr>
                <w:sz w:val="19"/>
                <w:szCs w:val="19"/>
              </w:rPr>
            </w:pPr>
            <w:r>
              <w:rPr>
                <w:sz w:val="19"/>
                <w:szCs w:val="19"/>
                <w:spacing w:val="-2"/>
              </w:rPr>
              <w:t>4</w:t>
            </w:r>
            <w:r>
              <w:rPr>
                <w:sz w:val="19"/>
                <w:szCs w:val="19"/>
                <w:spacing w:val="-62"/>
              </w:rPr>
              <w:t xml:space="preserve"> </w:t>
            </w:r>
            <w:r>
              <w:rPr>
                <w:sz w:val="19"/>
                <w:szCs w:val="19"/>
                <w:spacing w:val="-2"/>
              </w:rPr>
              <w:t>.</w:t>
            </w:r>
            <w:r>
              <w:rPr>
                <w:sz w:val="19"/>
                <w:szCs w:val="19"/>
                <w:spacing w:val="-54"/>
              </w:rPr>
              <w:t xml:space="preserve"> </w:t>
            </w:r>
            <w:r>
              <w:rPr>
                <w:sz w:val="19"/>
                <w:szCs w:val="19"/>
                <w:spacing w:val="-2"/>
              </w:rPr>
              <w:t>发</w:t>
            </w:r>
            <w:r>
              <w:rPr>
                <w:sz w:val="19"/>
                <w:szCs w:val="19"/>
                <w:spacing w:val="-37"/>
              </w:rPr>
              <w:t xml:space="preserve"> </w:t>
            </w:r>
            <w:r>
              <w:rPr>
                <w:sz w:val="19"/>
                <w:szCs w:val="19"/>
                <w:spacing w:val="-2"/>
              </w:rPr>
              <w:t>生</w:t>
            </w:r>
            <w:r>
              <w:rPr>
                <w:sz w:val="19"/>
                <w:szCs w:val="19"/>
                <w:spacing w:val="-35"/>
              </w:rPr>
              <w:t xml:space="preserve"> </w:t>
            </w:r>
            <w:r>
              <w:rPr>
                <w:sz w:val="19"/>
                <w:szCs w:val="19"/>
                <w:spacing w:val="-2"/>
              </w:rPr>
              <w:t>人</w:t>
            </w:r>
            <w:r>
              <w:rPr>
                <w:sz w:val="19"/>
                <w:szCs w:val="19"/>
                <w:spacing w:val="-34"/>
              </w:rPr>
              <w:t xml:space="preserve"> </w:t>
            </w:r>
            <w:r>
              <w:rPr>
                <w:sz w:val="19"/>
                <w:szCs w:val="19"/>
                <w:spacing w:val="-2"/>
              </w:rPr>
              <w:t>身</w:t>
            </w:r>
            <w:r>
              <w:rPr>
                <w:sz w:val="19"/>
                <w:szCs w:val="19"/>
                <w:spacing w:val="-39"/>
              </w:rPr>
              <w:t xml:space="preserve"> </w:t>
            </w:r>
            <w:r>
              <w:rPr>
                <w:sz w:val="19"/>
                <w:szCs w:val="19"/>
                <w:spacing w:val="-2"/>
              </w:rPr>
              <w:t>伤</w:t>
            </w:r>
            <w:r>
              <w:rPr>
                <w:sz w:val="19"/>
                <w:szCs w:val="19"/>
                <w:spacing w:val="-33"/>
              </w:rPr>
              <w:t xml:space="preserve"> </w:t>
            </w:r>
            <w:r>
              <w:rPr>
                <w:sz w:val="19"/>
                <w:szCs w:val="19"/>
                <w:spacing w:val="-2"/>
              </w:rPr>
              <w:t>害</w:t>
            </w:r>
            <w:r>
              <w:rPr>
                <w:sz w:val="19"/>
                <w:szCs w:val="19"/>
                <w:spacing w:val="-25"/>
              </w:rPr>
              <w:t xml:space="preserve"> </w:t>
            </w:r>
            <w:r>
              <w:rPr>
                <w:sz w:val="19"/>
                <w:szCs w:val="19"/>
                <w:spacing w:val="-2"/>
              </w:rPr>
              <w:t>，</w:t>
            </w:r>
            <w:r>
              <w:rPr>
                <w:sz w:val="19"/>
                <w:szCs w:val="19"/>
                <w:spacing w:val="-32"/>
              </w:rPr>
              <w:t xml:space="preserve"> </w:t>
            </w:r>
            <w:r>
              <w:rPr>
                <w:sz w:val="19"/>
                <w:szCs w:val="19"/>
                <w:spacing w:val="-2"/>
              </w:rPr>
              <w:t>按</w:t>
            </w:r>
            <w:r>
              <w:rPr>
                <w:sz w:val="19"/>
                <w:szCs w:val="19"/>
                <w:spacing w:val="-36"/>
              </w:rPr>
              <w:t xml:space="preserve"> </w:t>
            </w:r>
            <w:r>
              <w:rPr>
                <w:sz w:val="19"/>
                <w:szCs w:val="19"/>
                <w:spacing w:val="-2"/>
              </w:rPr>
              <w:t>照</w:t>
            </w:r>
            <w:r>
              <w:rPr>
                <w:sz w:val="19"/>
                <w:szCs w:val="19"/>
                <w:spacing w:val="-33"/>
              </w:rPr>
              <w:t xml:space="preserve"> </w:t>
            </w:r>
            <w:r>
              <w:rPr>
                <w:sz w:val="19"/>
                <w:szCs w:val="19"/>
                <w:spacing w:val="-2"/>
              </w:rPr>
              <w:t>急</w:t>
            </w:r>
            <w:r>
              <w:rPr>
                <w:sz w:val="19"/>
                <w:szCs w:val="19"/>
                <w:spacing w:val="-37"/>
              </w:rPr>
              <w:t xml:space="preserve"> </w:t>
            </w:r>
            <w:r>
              <w:rPr>
                <w:sz w:val="19"/>
                <w:szCs w:val="19"/>
                <w:spacing w:val="-2"/>
              </w:rPr>
              <w:t>救</w:t>
            </w:r>
            <w:r>
              <w:rPr>
                <w:sz w:val="19"/>
                <w:szCs w:val="19"/>
                <w:spacing w:val="-32"/>
              </w:rPr>
              <w:t xml:space="preserve"> </w:t>
            </w:r>
            <w:r>
              <w:rPr>
                <w:sz w:val="19"/>
                <w:szCs w:val="19"/>
                <w:spacing w:val="-2"/>
              </w:rPr>
              <w:t>原</w:t>
            </w:r>
            <w:r>
              <w:rPr>
                <w:sz w:val="19"/>
                <w:szCs w:val="19"/>
                <w:spacing w:val="-35"/>
              </w:rPr>
              <w:t xml:space="preserve"> </w:t>
            </w:r>
            <w:r>
              <w:rPr>
                <w:sz w:val="19"/>
                <w:szCs w:val="19"/>
                <w:spacing w:val="-2"/>
              </w:rPr>
              <w:t>则</w:t>
            </w:r>
            <w:r>
              <w:rPr>
                <w:sz w:val="19"/>
                <w:szCs w:val="19"/>
                <w:spacing w:val="-39"/>
              </w:rPr>
              <w:t xml:space="preserve"> </w:t>
            </w:r>
            <w:r>
              <w:rPr>
                <w:sz w:val="19"/>
                <w:szCs w:val="19"/>
                <w:spacing w:val="-2"/>
              </w:rPr>
              <w:t>和</w:t>
            </w:r>
            <w:r>
              <w:rPr>
                <w:sz w:val="19"/>
                <w:szCs w:val="19"/>
                <w:spacing w:val="-30"/>
              </w:rPr>
              <w:t xml:space="preserve"> </w:t>
            </w:r>
            <w:r>
              <w:rPr>
                <w:sz w:val="19"/>
                <w:szCs w:val="19"/>
                <w:spacing w:val="-2"/>
              </w:rPr>
              <w:t>急</w:t>
            </w:r>
            <w:r>
              <w:rPr>
                <w:sz w:val="19"/>
                <w:szCs w:val="19"/>
                <w:spacing w:val="-38"/>
              </w:rPr>
              <w:t xml:space="preserve"> </w:t>
            </w:r>
            <w:r>
              <w:rPr>
                <w:sz w:val="19"/>
                <w:szCs w:val="19"/>
                <w:spacing w:val="-2"/>
              </w:rPr>
              <w:t>救</w:t>
            </w:r>
            <w:r>
              <w:rPr>
                <w:sz w:val="19"/>
                <w:szCs w:val="19"/>
                <w:spacing w:val="-39"/>
              </w:rPr>
              <w:t xml:space="preserve"> </w:t>
            </w:r>
            <w:r>
              <w:rPr>
                <w:sz w:val="19"/>
                <w:szCs w:val="19"/>
                <w:spacing w:val="-2"/>
              </w:rPr>
              <w:t>程</w:t>
            </w:r>
            <w:r>
              <w:rPr>
                <w:sz w:val="19"/>
                <w:szCs w:val="19"/>
                <w:spacing w:val="-38"/>
              </w:rPr>
              <w:t xml:space="preserve"> </w:t>
            </w:r>
            <w:r>
              <w:rPr>
                <w:sz w:val="19"/>
                <w:szCs w:val="19"/>
                <w:spacing w:val="-2"/>
              </w:rPr>
              <w:t>序</w:t>
            </w:r>
            <w:r>
              <w:rPr>
                <w:sz w:val="19"/>
                <w:szCs w:val="19"/>
                <w:spacing w:val="-40"/>
              </w:rPr>
              <w:t xml:space="preserve"> </w:t>
            </w:r>
            <w:r>
              <w:rPr>
                <w:sz w:val="19"/>
                <w:szCs w:val="19"/>
                <w:spacing w:val="-2"/>
              </w:rPr>
              <w:t>对</w:t>
            </w:r>
            <w:r>
              <w:rPr>
                <w:sz w:val="19"/>
                <w:szCs w:val="19"/>
                <w:spacing w:val="-39"/>
              </w:rPr>
              <w:t xml:space="preserve"> </w:t>
            </w:r>
            <w:r>
              <w:rPr>
                <w:sz w:val="19"/>
                <w:szCs w:val="19"/>
                <w:spacing w:val="-2"/>
              </w:rPr>
              <w:t>伤</w:t>
            </w:r>
            <w:r>
              <w:rPr>
                <w:sz w:val="19"/>
                <w:szCs w:val="19"/>
                <w:spacing w:val="-35"/>
              </w:rPr>
              <w:t xml:space="preserve"> </w:t>
            </w:r>
            <w:r>
              <w:rPr>
                <w:sz w:val="19"/>
                <w:szCs w:val="19"/>
                <w:spacing w:val="-2"/>
              </w:rPr>
              <w:t>者</w:t>
            </w:r>
            <w:r>
              <w:rPr>
                <w:sz w:val="19"/>
                <w:szCs w:val="19"/>
                <w:spacing w:val="-40"/>
              </w:rPr>
              <w:t xml:space="preserve"> </w:t>
            </w:r>
            <w:r>
              <w:rPr>
                <w:sz w:val="19"/>
                <w:szCs w:val="19"/>
                <w:spacing w:val="-3"/>
              </w:rPr>
              <w:t>进</w:t>
            </w:r>
            <w:r>
              <w:rPr>
                <w:sz w:val="19"/>
                <w:szCs w:val="19"/>
                <w:spacing w:val="-36"/>
              </w:rPr>
              <w:t xml:space="preserve"> </w:t>
            </w:r>
            <w:r>
              <w:rPr>
                <w:sz w:val="19"/>
                <w:szCs w:val="19"/>
                <w:spacing w:val="-3"/>
              </w:rPr>
              <w:t>行</w:t>
            </w:r>
            <w:r>
              <w:rPr>
                <w:sz w:val="19"/>
                <w:szCs w:val="19"/>
                <w:spacing w:val="-35"/>
              </w:rPr>
              <w:t xml:space="preserve"> </w:t>
            </w:r>
            <w:r>
              <w:rPr>
                <w:sz w:val="19"/>
                <w:szCs w:val="19"/>
                <w:spacing w:val="-3"/>
              </w:rPr>
              <w:t>救</w:t>
            </w:r>
            <w:r>
              <w:rPr>
                <w:sz w:val="19"/>
                <w:szCs w:val="19"/>
                <w:spacing w:val="-39"/>
              </w:rPr>
              <w:t xml:space="preserve"> </w:t>
            </w:r>
            <w:r>
              <w:rPr>
                <w:sz w:val="19"/>
                <w:szCs w:val="19"/>
                <w:spacing w:val="-3"/>
              </w:rPr>
              <w:t>护</w:t>
            </w:r>
            <w:r>
              <w:rPr>
                <w:sz w:val="19"/>
                <w:szCs w:val="19"/>
                <w:spacing w:val="-25"/>
              </w:rPr>
              <w:t xml:space="preserve"> </w:t>
            </w:r>
            <w:r>
              <w:rPr>
                <w:sz w:val="19"/>
                <w:szCs w:val="19"/>
                <w:spacing w:val="-3"/>
              </w:rPr>
              <w:t>，</w:t>
            </w:r>
            <w:r>
              <w:rPr>
                <w:sz w:val="19"/>
                <w:szCs w:val="19"/>
                <w:spacing w:val="-27"/>
              </w:rPr>
              <w:t xml:space="preserve"> </w:t>
            </w:r>
            <w:r>
              <w:rPr>
                <w:sz w:val="19"/>
                <w:szCs w:val="19"/>
                <w:spacing w:val="-3"/>
              </w:rPr>
              <w:t>并</w:t>
            </w:r>
            <w:r>
              <w:rPr>
                <w:sz w:val="19"/>
                <w:szCs w:val="19"/>
                <w:spacing w:val="-37"/>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
              </w:rPr>
              <w:t>“</w:t>
            </w:r>
            <w:r>
              <w:rPr>
                <w:sz w:val="19"/>
                <w:szCs w:val="19"/>
                <w:spacing w:val="-16"/>
              </w:rPr>
              <w:t xml:space="preserve"> </w:t>
            </w:r>
            <w:r>
              <w:rPr>
                <w:sz w:val="19"/>
                <w:szCs w:val="19"/>
                <w:spacing w:val="-3"/>
              </w:rPr>
              <w:t>120</w:t>
            </w:r>
            <w:r>
              <w:rPr>
                <w:sz w:val="19"/>
                <w:szCs w:val="19"/>
                <w:spacing w:val="-38"/>
              </w:rPr>
              <w:t xml:space="preserve"> </w:t>
            </w:r>
            <w:r>
              <w:rPr>
                <w:sz w:val="19"/>
                <w:szCs w:val="19"/>
                <w:spacing w:val="-3"/>
              </w:rPr>
              <w:t>”</w:t>
            </w:r>
            <w:r>
              <w:rPr>
                <w:sz w:val="19"/>
                <w:szCs w:val="19"/>
                <w:spacing w:val="-36"/>
              </w:rPr>
              <w:t xml:space="preserve"> </w:t>
            </w:r>
            <w:r>
              <w:rPr>
                <w:sz w:val="19"/>
                <w:szCs w:val="19"/>
                <w:spacing w:val="-3"/>
              </w:rPr>
              <w:t>向</w:t>
            </w:r>
            <w:r>
              <w:rPr>
                <w:sz w:val="19"/>
                <w:szCs w:val="19"/>
                <w:spacing w:val="-27"/>
              </w:rPr>
              <w:t xml:space="preserve"> </w:t>
            </w:r>
            <w:r>
              <w:rPr>
                <w:sz w:val="19"/>
                <w:szCs w:val="19"/>
                <w:spacing w:val="-3"/>
              </w:rPr>
              <w:t>当</w:t>
            </w:r>
            <w:r>
              <w:rPr>
                <w:sz w:val="19"/>
                <w:szCs w:val="19"/>
                <w:spacing w:val="-37"/>
              </w:rPr>
              <w:t xml:space="preserve"> </w:t>
            </w:r>
            <w:r>
              <w:rPr>
                <w:sz w:val="19"/>
                <w:szCs w:val="19"/>
                <w:spacing w:val="-3"/>
              </w:rPr>
              <w:t>地</w:t>
            </w:r>
            <w:r>
              <w:rPr>
                <w:sz w:val="19"/>
                <w:szCs w:val="19"/>
                <w:spacing w:val="-29"/>
              </w:rPr>
              <w:t xml:space="preserve"> </w:t>
            </w:r>
            <w:r>
              <w:rPr>
                <w:sz w:val="19"/>
                <w:szCs w:val="19"/>
                <w:spacing w:val="-3"/>
              </w:rPr>
              <w:t>医</w:t>
            </w:r>
            <w:r>
              <w:rPr>
                <w:sz w:val="19"/>
                <w:szCs w:val="19"/>
                <w:spacing w:val="-26"/>
              </w:rPr>
              <w:t xml:space="preserve"> </w:t>
            </w:r>
            <w:r>
              <w:rPr>
                <w:sz w:val="19"/>
                <w:szCs w:val="19"/>
                <w:spacing w:val="-3"/>
              </w:rPr>
              <w:t>院 申</w:t>
            </w:r>
            <w:r>
              <w:rPr>
                <w:sz w:val="19"/>
                <w:szCs w:val="19"/>
                <w:spacing w:val="-41"/>
              </w:rPr>
              <w:t xml:space="preserve"> </w:t>
            </w:r>
            <w:r>
              <w:rPr>
                <w:sz w:val="19"/>
                <w:szCs w:val="19"/>
                <w:spacing w:val="-3"/>
              </w:rPr>
              <w:t>请</w:t>
            </w:r>
            <w:r>
              <w:rPr>
                <w:sz w:val="19"/>
                <w:szCs w:val="19"/>
                <w:spacing w:val="-33"/>
              </w:rPr>
              <w:t xml:space="preserve"> </w:t>
            </w:r>
            <w:r>
              <w:rPr>
                <w:sz w:val="19"/>
                <w:szCs w:val="19"/>
                <w:spacing w:val="-3"/>
              </w:rPr>
              <w:t>急</w:t>
            </w:r>
            <w:r>
              <w:rPr>
                <w:sz w:val="19"/>
                <w:szCs w:val="19"/>
                <w:spacing w:val="-35"/>
              </w:rPr>
              <w:t xml:space="preserve"> </w:t>
            </w:r>
            <w:r>
              <w:rPr>
                <w:sz w:val="19"/>
                <w:szCs w:val="19"/>
                <w:spacing w:val="-3"/>
              </w:rPr>
              <w:t>救</w:t>
            </w:r>
            <w:r>
              <w:rPr>
                <w:sz w:val="19"/>
                <w:szCs w:val="19"/>
                <w:spacing w:val="-45"/>
              </w:rPr>
              <w:t xml:space="preserve"> </w:t>
            </w:r>
            <w:r>
              <w:rPr>
                <w:sz w:val="19"/>
                <w:szCs w:val="19"/>
                <w:spacing w:val="-3"/>
              </w:rPr>
              <w:t>。</w:t>
            </w:r>
          </w:p>
        </w:tc>
      </w:tr>
      <w:tr>
        <w:trPr>
          <w:trHeight w:val="2326" w:hRule="atLeast"/>
        </w:trPr>
        <w:tc>
          <w:tcPr>
            <w:tcW w:w="546"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231"/>
              <w:spacing w:before="62" w:line="256" w:lineRule="exact"/>
              <w:rPr>
                <w:sz w:val="19"/>
                <w:szCs w:val="19"/>
              </w:rPr>
            </w:pPr>
            <w:r>
              <w:rPr>
                <w:sz w:val="19"/>
                <w:szCs w:val="19"/>
                <w:position w:val="1"/>
              </w:rPr>
              <w:t>3</w:t>
            </w:r>
          </w:p>
        </w:tc>
        <w:tc>
          <w:tcPr>
            <w:tcW w:w="1109"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77"/>
              <w:spacing w:before="62" w:line="229" w:lineRule="auto"/>
              <w:rPr>
                <w:sz w:val="19"/>
                <w:szCs w:val="19"/>
              </w:rPr>
            </w:pPr>
            <w:r>
              <w:rPr>
                <w:sz w:val="19"/>
                <w:szCs w:val="19"/>
                <w:spacing w:val="4"/>
              </w:rPr>
              <w:t>中毒和窒息</w:t>
            </w:r>
          </w:p>
        </w:tc>
        <w:tc>
          <w:tcPr>
            <w:tcW w:w="7828" w:type="dxa"/>
            <w:vAlign w:val="top"/>
          </w:tcPr>
          <w:p>
            <w:pPr>
              <w:pStyle w:val="TableText"/>
              <w:ind w:left="222" w:right="49" w:firstLine="13"/>
              <w:spacing w:before="90" w:line="239" w:lineRule="auto"/>
              <w:rPr>
                <w:sz w:val="19"/>
                <w:szCs w:val="19"/>
              </w:rPr>
            </w:pPr>
            <w:r>
              <w:rPr>
                <w:sz w:val="19"/>
                <w:szCs w:val="19"/>
                <w:spacing w:val="1"/>
              </w:rPr>
              <w:t>1</w:t>
            </w:r>
            <w:r>
              <w:rPr>
                <w:sz w:val="19"/>
                <w:szCs w:val="19"/>
                <w:spacing w:val="-48"/>
              </w:rPr>
              <w:t xml:space="preserve"> </w:t>
            </w:r>
            <w:r>
              <w:rPr>
                <w:sz w:val="19"/>
                <w:szCs w:val="19"/>
                <w:spacing w:val="1"/>
              </w:rPr>
              <w:t>、</w:t>
            </w:r>
            <w:r>
              <w:rPr>
                <w:sz w:val="19"/>
                <w:szCs w:val="19"/>
                <w:spacing w:val="83"/>
              </w:rPr>
              <w:t xml:space="preserve"> </w:t>
            </w:r>
            <w:r>
              <w:rPr>
                <w:sz w:val="19"/>
                <w:szCs w:val="19"/>
                <w:spacing w:val="1"/>
              </w:rPr>
              <w:t>救</w:t>
            </w:r>
            <w:r>
              <w:rPr>
                <w:sz w:val="19"/>
                <w:szCs w:val="19"/>
                <w:spacing w:val="-39"/>
              </w:rPr>
              <w:t xml:space="preserve"> </w:t>
            </w:r>
            <w:r>
              <w:rPr>
                <w:sz w:val="19"/>
                <w:szCs w:val="19"/>
                <w:spacing w:val="1"/>
              </w:rPr>
              <w:t>援</w:t>
            </w:r>
            <w:r>
              <w:rPr>
                <w:sz w:val="19"/>
                <w:szCs w:val="19"/>
                <w:spacing w:val="-35"/>
              </w:rPr>
              <w:t xml:space="preserve"> </w:t>
            </w:r>
            <w:r>
              <w:rPr>
                <w:sz w:val="19"/>
                <w:szCs w:val="19"/>
                <w:spacing w:val="1"/>
              </w:rPr>
              <w:t>人</w:t>
            </w:r>
            <w:r>
              <w:rPr>
                <w:sz w:val="19"/>
                <w:szCs w:val="19"/>
                <w:spacing w:val="-31"/>
              </w:rPr>
              <w:t xml:space="preserve"> </w:t>
            </w:r>
            <w:r>
              <w:rPr>
                <w:sz w:val="19"/>
                <w:szCs w:val="19"/>
                <w:spacing w:val="1"/>
              </w:rPr>
              <w:t>员</w:t>
            </w:r>
            <w:r>
              <w:rPr>
                <w:sz w:val="19"/>
                <w:szCs w:val="19"/>
                <w:spacing w:val="-40"/>
              </w:rPr>
              <w:t xml:space="preserve"> </w:t>
            </w:r>
            <w:r>
              <w:rPr>
                <w:sz w:val="19"/>
                <w:szCs w:val="19"/>
                <w:spacing w:val="1"/>
              </w:rPr>
              <w:t>在</w:t>
            </w:r>
            <w:r>
              <w:rPr>
                <w:sz w:val="19"/>
                <w:szCs w:val="19"/>
                <w:spacing w:val="-37"/>
              </w:rPr>
              <w:t xml:space="preserve"> </w:t>
            </w:r>
            <w:r>
              <w:rPr>
                <w:sz w:val="19"/>
                <w:szCs w:val="19"/>
                <w:spacing w:val="1"/>
              </w:rPr>
              <w:t>施</w:t>
            </w:r>
            <w:r>
              <w:rPr>
                <w:sz w:val="19"/>
                <w:szCs w:val="19"/>
                <w:spacing w:val="-38"/>
              </w:rPr>
              <w:t xml:space="preserve"> </w:t>
            </w:r>
            <w:r>
              <w:rPr>
                <w:sz w:val="19"/>
                <w:szCs w:val="19"/>
                <w:spacing w:val="1"/>
              </w:rPr>
              <w:t>救</w:t>
            </w:r>
            <w:r>
              <w:rPr>
                <w:sz w:val="19"/>
                <w:szCs w:val="19"/>
                <w:spacing w:val="-36"/>
              </w:rPr>
              <w:t xml:space="preserve"> </w:t>
            </w:r>
            <w:r>
              <w:rPr>
                <w:sz w:val="19"/>
                <w:szCs w:val="19"/>
                <w:spacing w:val="1"/>
              </w:rPr>
              <w:t>前</w:t>
            </w:r>
            <w:r>
              <w:rPr>
                <w:sz w:val="19"/>
                <w:szCs w:val="19"/>
                <w:spacing w:val="-25"/>
              </w:rPr>
              <w:t xml:space="preserve"> </w:t>
            </w:r>
            <w:r>
              <w:rPr>
                <w:sz w:val="19"/>
                <w:szCs w:val="19"/>
                <w:spacing w:val="1"/>
              </w:rPr>
              <w:t>，应</w:t>
            </w:r>
            <w:r>
              <w:rPr>
                <w:sz w:val="19"/>
                <w:szCs w:val="19"/>
                <w:spacing w:val="-35"/>
              </w:rPr>
              <w:t xml:space="preserve"> </w:t>
            </w:r>
            <w:r>
              <w:rPr>
                <w:sz w:val="19"/>
                <w:szCs w:val="19"/>
                <w:spacing w:val="1"/>
              </w:rPr>
              <w:t>正</w:t>
            </w:r>
            <w:r>
              <w:rPr>
                <w:sz w:val="19"/>
                <w:szCs w:val="19"/>
                <w:spacing w:val="-37"/>
              </w:rPr>
              <w:t xml:space="preserve"> </w:t>
            </w:r>
            <w:r>
              <w:rPr>
                <w:sz w:val="19"/>
                <w:szCs w:val="19"/>
                <w:spacing w:val="1"/>
              </w:rPr>
              <w:t>确</w:t>
            </w:r>
            <w:r>
              <w:rPr>
                <w:sz w:val="19"/>
                <w:szCs w:val="19"/>
                <w:spacing w:val="-39"/>
              </w:rPr>
              <w:t xml:space="preserve"> </w:t>
            </w:r>
            <w:r>
              <w:rPr>
                <w:sz w:val="19"/>
                <w:szCs w:val="19"/>
                <w:spacing w:val="1"/>
              </w:rPr>
              <w:t>佩</w:t>
            </w:r>
            <w:r>
              <w:rPr>
                <w:sz w:val="19"/>
                <w:szCs w:val="19"/>
                <w:spacing w:val="-35"/>
              </w:rPr>
              <w:t xml:space="preserve"> </w:t>
            </w:r>
            <w:r>
              <w:rPr>
                <w:sz w:val="19"/>
                <w:szCs w:val="19"/>
                <w:spacing w:val="1"/>
              </w:rPr>
              <w:t>戴</w:t>
            </w:r>
            <w:r>
              <w:rPr>
                <w:sz w:val="19"/>
                <w:szCs w:val="19"/>
                <w:spacing w:val="-37"/>
              </w:rPr>
              <w:t xml:space="preserve"> </w:t>
            </w:r>
            <w:r>
              <w:rPr>
                <w:sz w:val="19"/>
                <w:szCs w:val="19"/>
                <w:spacing w:val="1"/>
              </w:rPr>
              <w:t>好</w:t>
            </w:r>
            <w:r>
              <w:rPr>
                <w:sz w:val="19"/>
                <w:szCs w:val="19"/>
                <w:spacing w:val="-39"/>
              </w:rPr>
              <w:t xml:space="preserve"> </w:t>
            </w:r>
            <w:r>
              <w:rPr>
                <w:sz w:val="19"/>
                <w:szCs w:val="19"/>
                <w:spacing w:val="1"/>
              </w:rPr>
              <w:t>相关</w:t>
            </w:r>
            <w:r>
              <w:rPr>
                <w:sz w:val="19"/>
                <w:szCs w:val="19"/>
                <w:spacing w:val="-33"/>
              </w:rPr>
              <w:t xml:space="preserve"> </w:t>
            </w:r>
            <w:r>
              <w:rPr>
                <w:sz w:val="19"/>
                <w:szCs w:val="19"/>
                <w:spacing w:val="1"/>
              </w:rPr>
              <w:t>安</w:t>
            </w:r>
            <w:r>
              <w:rPr>
                <w:sz w:val="19"/>
                <w:szCs w:val="19"/>
                <w:spacing w:val="-39"/>
              </w:rPr>
              <w:t xml:space="preserve"> </w:t>
            </w:r>
            <w:r>
              <w:rPr>
                <w:sz w:val="19"/>
                <w:szCs w:val="19"/>
              </w:rPr>
              <w:t>全</w:t>
            </w:r>
            <w:r>
              <w:rPr>
                <w:sz w:val="19"/>
                <w:szCs w:val="19"/>
                <w:spacing w:val="-26"/>
              </w:rPr>
              <w:t xml:space="preserve"> </w:t>
            </w:r>
            <w:r>
              <w:rPr>
                <w:sz w:val="19"/>
                <w:szCs w:val="19"/>
              </w:rPr>
              <w:t>防</w:t>
            </w:r>
            <w:r>
              <w:rPr>
                <w:sz w:val="19"/>
                <w:szCs w:val="19"/>
                <w:spacing w:val="-36"/>
              </w:rPr>
              <w:t xml:space="preserve"> </w:t>
            </w:r>
            <w:r>
              <w:rPr>
                <w:sz w:val="19"/>
                <w:szCs w:val="19"/>
              </w:rPr>
              <w:t>护用</w:t>
            </w:r>
            <w:r>
              <w:rPr>
                <w:sz w:val="19"/>
                <w:szCs w:val="19"/>
                <w:spacing w:val="-23"/>
              </w:rPr>
              <w:t xml:space="preserve"> </w:t>
            </w:r>
            <w:r>
              <w:rPr>
                <w:sz w:val="19"/>
                <w:szCs w:val="19"/>
              </w:rPr>
              <w:t>品</w:t>
            </w:r>
            <w:r>
              <w:rPr>
                <w:sz w:val="19"/>
                <w:szCs w:val="19"/>
                <w:spacing w:val="-25"/>
              </w:rPr>
              <w:t xml:space="preserve"> </w:t>
            </w:r>
            <w:r>
              <w:rPr>
                <w:sz w:val="19"/>
                <w:szCs w:val="19"/>
              </w:rPr>
              <w:t>，做</w:t>
            </w:r>
            <w:r>
              <w:rPr>
                <w:sz w:val="19"/>
                <w:szCs w:val="19"/>
                <w:spacing w:val="-39"/>
              </w:rPr>
              <w:t xml:space="preserve"> </w:t>
            </w:r>
            <w:r>
              <w:rPr>
                <w:sz w:val="19"/>
                <w:szCs w:val="19"/>
              </w:rPr>
              <w:t>好 自</w:t>
            </w:r>
            <w:r>
              <w:rPr>
                <w:sz w:val="19"/>
                <w:szCs w:val="19"/>
                <w:spacing w:val="-34"/>
              </w:rPr>
              <w:t xml:space="preserve"> </w:t>
            </w:r>
            <w:r>
              <w:rPr>
                <w:sz w:val="19"/>
                <w:szCs w:val="19"/>
              </w:rPr>
              <w:t>身</w:t>
            </w:r>
            <w:r>
              <w:rPr>
                <w:sz w:val="19"/>
                <w:szCs w:val="19"/>
                <w:spacing w:val="-26"/>
              </w:rPr>
              <w:t xml:space="preserve"> </w:t>
            </w:r>
            <w:r>
              <w:rPr>
                <w:sz w:val="19"/>
                <w:szCs w:val="19"/>
              </w:rPr>
              <w:t>防</w:t>
            </w:r>
            <w:r>
              <w:rPr>
                <w:sz w:val="19"/>
                <w:szCs w:val="19"/>
              </w:rPr>
              <w:t>护</w:t>
            </w:r>
            <w:r>
              <w:rPr>
                <w:sz w:val="19"/>
                <w:szCs w:val="19"/>
                <w:spacing w:val="-35"/>
              </w:rPr>
              <w:t xml:space="preserve"> </w:t>
            </w:r>
            <w:r>
              <w:rPr>
                <w:sz w:val="19"/>
                <w:szCs w:val="19"/>
              </w:rPr>
              <w:t>措</w:t>
            </w:r>
            <w:r>
              <w:rPr>
                <w:sz w:val="19"/>
                <w:szCs w:val="19"/>
                <w:spacing w:val="-37"/>
              </w:rPr>
              <w:t xml:space="preserve"> </w:t>
            </w:r>
            <w:r>
              <w:rPr>
                <w:sz w:val="19"/>
                <w:szCs w:val="19"/>
              </w:rPr>
              <w:t>施</w:t>
            </w:r>
            <w:r>
              <w:rPr>
                <w:sz w:val="19"/>
                <w:szCs w:val="19"/>
                <w:spacing w:val="-38"/>
              </w:rPr>
              <w:t xml:space="preserve"> </w:t>
            </w:r>
            <w:r>
              <w:rPr>
                <w:sz w:val="19"/>
                <w:szCs w:val="19"/>
              </w:rPr>
              <w:t>后</w:t>
            </w:r>
            <w:r>
              <w:rPr>
                <w:sz w:val="19"/>
                <w:szCs w:val="19"/>
                <w:spacing w:val="-37"/>
              </w:rPr>
              <w:t xml:space="preserve"> </w:t>
            </w:r>
            <w:r>
              <w:rPr>
                <w:sz w:val="19"/>
                <w:szCs w:val="19"/>
              </w:rPr>
              <w:t>再</w:t>
            </w:r>
            <w:r>
              <w:rPr>
                <w:sz w:val="19"/>
                <w:szCs w:val="19"/>
                <w:spacing w:val="-39"/>
              </w:rPr>
              <w:t xml:space="preserve"> </w:t>
            </w:r>
            <w:r>
              <w:rPr>
                <w:sz w:val="19"/>
                <w:szCs w:val="19"/>
              </w:rPr>
              <w:t>进</w:t>
            </w:r>
            <w:r>
              <w:rPr>
                <w:sz w:val="19"/>
                <w:szCs w:val="19"/>
                <w:spacing w:val="-35"/>
              </w:rPr>
              <w:t xml:space="preserve"> </w:t>
            </w:r>
            <w:r>
              <w:rPr>
                <w:sz w:val="19"/>
                <w:szCs w:val="19"/>
              </w:rPr>
              <w:t>行</w:t>
            </w:r>
            <w:r>
              <w:rPr>
                <w:sz w:val="19"/>
                <w:szCs w:val="19"/>
                <w:spacing w:val="-40"/>
              </w:rPr>
              <w:t xml:space="preserve"> </w:t>
            </w:r>
            <w:r>
              <w:rPr>
                <w:sz w:val="19"/>
                <w:szCs w:val="19"/>
              </w:rPr>
              <w:t>施</w:t>
            </w:r>
            <w:r>
              <w:rPr>
                <w:sz w:val="19"/>
                <w:szCs w:val="19"/>
                <w:spacing w:val="-35"/>
              </w:rPr>
              <w:t xml:space="preserve"> </w:t>
            </w:r>
            <w:r>
              <w:rPr>
                <w:sz w:val="19"/>
                <w:szCs w:val="19"/>
              </w:rPr>
              <w:t>救</w:t>
            </w:r>
            <w:r>
              <w:rPr>
                <w:sz w:val="19"/>
                <w:szCs w:val="19"/>
                <w:spacing w:val="-46"/>
              </w:rPr>
              <w:t xml:space="preserve"> </w:t>
            </w:r>
            <w:r>
              <w:rPr>
                <w:sz w:val="19"/>
                <w:szCs w:val="19"/>
              </w:rPr>
              <w:t>。</w:t>
            </w:r>
          </w:p>
          <w:p>
            <w:pPr>
              <w:pStyle w:val="TableText"/>
              <w:spacing w:before="67" w:line="228" w:lineRule="auto"/>
              <w:jc w:val="right"/>
              <w:rPr>
                <w:sz w:val="19"/>
                <w:szCs w:val="19"/>
              </w:rPr>
            </w:pPr>
            <w:r>
              <w:rPr>
                <w:sz w:val="19"/>
                <w:szCs w:val="19"/>
                <w:spacing w:val="-1"/>
              </w:rPr>
              <w:t>2</w:t>
            </w:r>
            <w:r>
              <w:rPr>
                <w:sz w:val="19"/>
                <w:szCs w:val="19"/>
                <w:spacing w:val="-48"/>
              </w:rPr>
              <w:t xml:space="preserve"> </w:t>
            </w:r>
            <w:r>
              <w:rPr>
                <w:sz w:val="19"/>
                <w:szCs w:val="19"/>
                <w:spacing w:val="-1"/>
              </w:rPr>
              <w:t>、采</w:t>
            </w:r>
            <w:r>
              <w:rPr>
                <w:sz w:val="19"/>
                <w:szCs w:val="19"/>
                <w:spacing w:val="-37"/>
              </w:rPr>
              <w:t xml:space="preserve"> </w:t>
            </w:r>
            <w:r>
              <w:rPr>
                <w:sz w:val="19"/>
                <w:szCs w:val="19"/>
                <w:spacing w:val="-1"/>
              </w:rPr>
              <w:t>取</w:t>
            </w:r>
            <w:r>
              <w:rPr>
                <w:sz w:val="19"/>
                <w:szCs w:val="19"/>
                <w:spacing w:val="-37"/>
              </w:rPr>
              <w:t xml:space="preserve"> </w:t>
            </w:r>
            <w:r>
              <w:rPr>
                <w:sz w:val="19"/>
                <w:szCs w:val="19"/>
                <w:spacing w:val="-1"/>
              </w:rPr>
              <w:t>通</w:t>
            </w:r>
            <w:r>
              <w:rPr>
                <w:sz w:val="19"/>
                <w:szCs w:val="19"/>
                <w:spacing w:val="-39"/>
              </w:rPr>
              <w:t xml:space="preserve"> </w:t>
            </w:r>
            <w:r>
              <w:rPr>
                <w:sz w:val="19"/>
                <w:szCs w:val="19"/>
                <w:spacing w:val="-1"/>
              </w:rPr>
              <w:t>风</w:t>
            </w:r>
            <w:r>
              <w:rPr>
                <w:sz w:val="19"/>
                <w:szCs w:val="19"/>
                <w:spacing w:val="-37"/>
              </w:rPr>
              <w:t xml:space="preserve"> </w:t>
            </w:r>
            <w:r>
              <w:rPr>
                <w:sz w:val="19"/>
                <w:szCs w:val="19"/>
                <w:spacing w:val="-1"/>
              </w:rPr>
              <w:t>换</w:t>
            </w:r>
            <w:r>
              <w:rPr>
                <w:sz w:val="19"/>
                <w:szCs w:val="19"/>
                <w:spacing w:val="-37"/>
              </w:rPr>
              <w:t xml:space="preserve"> </w:t>
            </w:r>
            <w:r>
              <w:rPr>
                <w:sz w:val="19"/>
                <w:szCs w:val="19"/>
                <w:spacing w:val="-1"/>
              </w:rPr>
              <w:t>气</w:t>
            </w:r>
            <w:r>
              <w:rPr>
                <w:sz w:val="19"/>
                <w:szCs w:val="19"/>
                <w:spacing w:val="-39"/>
              </w:rPr>
              <w:t xml:space="preserve"> </w:t>
            </w:r>
            <w:r>
              <w:rPr>
                <w:sz w:val="19"/>
                <w:szCs w:val="19"/>
                <w:spacing w:val="-1"/>
              </w:rPr>
              <w:t>措</w:t>
            </w:r>
            <w:r>
              <w:rPr>
                <w:sz w:val="19"/>
                <w:szCs w:val="19"/>
                <w:spacing w:val="-40"/>
              </w:rPr>
              <w:t xml:space="preserve"> </w:t>
            </w:r>
            <w:r>
              <w:rPr>
                <w:sz w:val="19"/>
                <w:szCs w:val="19"/>
                <w:spacing w:val="-1"/>
              </w:rPr>
              <w:t>施</w:t>
            </w:r>
            <w:r>
              <w:rPr>
                <w:sz w:val="19"/>
                <w:szCs w:val="19"/>
                <w:spacing w:val="-28"/>
              </w:rPr>
              <w:t xml:space="preserve"> </w:t>
            </w:r>
            <w:r>
              <w:rPr>
                <w:sz w:val="19"/>
                <w:szCs w:val="19"/>
                <w:spacing w:val="-1"/>
              </w:rPr>
              <w:t>时</w:t>
            </w:r>
            <w:r>
              <w:rPr>
                <w:sz w:val="19"/>
                <w:szCs w:val="19"/>
                <w:spacing w:val="-25"/>
              </w:rPr>
              <w:t xml:space="preserve"> </w:t>
            </w:r>
            <w:r>
              <w:rPr>
                <w:sz w:val="19"/>
                <w:szCs w:val="19"/>
                <w:spacing w:val="-1"/>
              </w:rPr>
              <w:t>，严</w:t>
            </w:r>
            <w:r>
              <w:rPr>
                <w:sz w:val="19"/>
                <w:szCs w:val="19"/>
                <w:spacing w:val="-40"/>
              </w:rPr>
              <w:t xml:space="preserve"> </w:t>
            </w:r>
            <w:r>
              <w:rPr>
                <w:sz w:val="19"/>
                <w:szCs w:val="19"/>
                <w:spacing w:val="-1"/>
              </w:rPr>
              <w:t>禁</w:t>
            </w:r>
            <w:r>
              <w:rPr>
                <w:sz w:val="19"/>
                <w:szCs w:val="19"/>
                <w:spacing w:val="-35"/>
              </w:rPr>
              <w:t xml:space="preserve"> </w:t>
            </w:r>
            <w:r>
              <w:rPr>
                <w:sz w:val="19"/>
                <w:szCs w:val="19"/>
                <w:spacing w:val="-1"/>
              </w:rPr>
              <w:t>用纯</w:t>
            </w:r>
            <w:r>
              <w:rPr>
                <w:sz w:val="19"/>
                <w:szCs w:val="19"/>
                <w:spacing w:val="-38"/>
              </w:rPr>
              <w:t xml:space="preserve"> </w:t>
            </w:r>
            <w:r>
              <w:rPr>
                <w:sz w:val="19"/>
                <w:szCs w:val="19"/>
                <w:spacing w:val="-1"/>
              </w:rPr>
              <w:t>氧</w:t>
            </w:r>
            <w:r>
              <w:rPr>
                <w:sz w:val="19"/>
                <w:szCs w:val="19"/>
                <w:spacing w:val="-39"/>
              </w:rPr>
              <w:t xml:space="preserve"> </w:t>
            </w:r>
            <w:r>
              <w:rPr>
                <w:sz w:val="19"/>
                <w:szCs w:val="19"/>
                <w:spacing w:val="-1"/>
              </w:rPr>
              <w:t>进</w:t>
            </w:r>
            <w:r>
              <w:rPr>
                <w:sz w:val="19"/>
                <w:szCs w:val="19"/>
                <w:spacing w:val="-36"/>
              </w:rPr>
              <w:t xml:space="preserve"> </w:t>
            </w:r>
            <w:r>
              <w:rPr>
                <w:sz w:val="19"/>
                <w:szCs w:val="19"/>
                <w:spacing w:val="-1"/>
              </w:rPr>
              <w:t>行</w:t>
            </w:r>
            <w:r>
              <w:rPr>
                <w:sz w:val="19"/>
                <w:szCs w:val="19"/>
                <w:spacing w:val="-40"/>
              </w:rPr>
              <w:t xml:space="preserve"> </w:t>
            </w:r>
            <w:r>
              <w:rPr>
                <w:sz w:val="19"/>
                <w:szCs w:val="19"/>
                <w:spacing w:val="-1"/>
              </w:rPr>
              <w:t>通</w:t>
            </w:r>
            <w:r>
              <w:rPr>
                <w:sz w:val="19"/>
                <w:szCs w:val="19"/>
                <w:spacing w:val="-36"/>
              </w:rPr>
              <w:t xml:space="preserve"> </w:t>
            </w:r>
            <w:r>
              <w:rPr>
                <w:sz w:val="19"/>
                <w:szCs w:val="19"/>
                <w:spacing w:val="-1"/>
              </w:rPr>
              <w:t>风</w:t>
            </w:r>
            <w:r>
              <w:rPr>
                <w:sz w:val="19"/>
                <w:szCs w:val="19"/>
                <w:spacing w:val="-38"/>
              </w:rPr>
              <w:t xml:space="preserve"> </w:t>
            </w:r>
            <w:r>
              <w:rPr>
                <w:sz w:val="19"/>
                <w:szCs w:val="19"/>
                <w:spacing w:val="-1"/>
              </w:rPr>
              <w:t>换</w:t>
            </w:r>
            <w:r>
              <w:rPr>
                <w:sz w:val="19"/>
                <w:szCs w:val="19"/>
                <w:spacing w:val="-38"/>
              </w:rPr>
              <w:t xml:space="preserve"> </w:t>
            </w:r>
            <w:r>
              <w:rPr>
                <w:sz w:val="19"/>
                <w:szCs w:val="19"/>
                <w:spacing w:val="-1"/>
              </w:rPr>
              <w:t>气</w:t>
            </w:r>
            <w:r>
              <w:rPr>
                <w:sz w:val="19"/>
                <w:szCs w:val="19"/>
                <w:spacing w:val="-23"/>
              </w:rPr>
              <w:t xml:space="preserve"> </w:t>
            </w:r>
            <w:r>
              <w:rPr>
                <w:sz w:val="19"/>
                <w:szCs w:val="19"/>
                <w:spacing w:val="-1"/>
              </w:rPr>
              <w:t>，</w:t>
            </w:r>
            <w:r>
              <w:rPr>
                <w:sz w:val="19"/>
                <w:szCs w:val="19"/>
                <w:spacing w:val="-39"/>
              </w:rPr>
              <w:t xml:space="preserve"> </w:t>
            </w:r>
            <w:r>
              <w:rPr>
                <w:sz w:val="19"/>
                <w:szCs w:val="19"/>
                <w:spacing w:val="-1"/>
              </w:rPr>
              <w:t>以</w:t>
            </w:r>
            <w:r>
              <w:rPr>
                <w:sz w:val="19"/>
                <w:szCs w:val="19"/>
                <w:spacing w:val="-27"/>
              </w:rPr>
              <w:t xml:space="preserve"> </w:t>
            </w:r>
            <w:r>
              <w:rPr>
                <w:sz w:val="19"/>
                <w:szCs w:val="19"/>
                <w:spacing w:val="-1"/>
              </w:rPr>
              <w:t>防</w:t>
            </w:r>
            <w:r>
              <w:rPr>
                <w:sz w:val="19"/>
                <w:szCs w:val="19"/>
                <w:spacing w:val="-36"/>
              </w:rPr>
              <w:t xml:space="preserve"> </w:t>
            </w:r>
            <w:r>
              <w:rPr>
                <w:sz w:val="19"/>
                <w:szCs w:val="19"/>
                <w:spacing w:val="-1"/>
              </w:rPr>
              <w:t>止</w:t>
            </w:r>
            <w:r>
              <w:rPr>
                <w:sz w:val="19"/>
                <w:szCs w:val="19"/>
                <w:spacing w:val="-39"/>
              </w:rPr>
              <w:t xml:space="preserve"> </w:t>
            </w:r>
            <w:r>
              <w:rPr>
                <w:sz w:val="19"/>
                <w:szCs w:val="19"/>
                <w:spacing w:val="-1"/>
              </w:rPr>
              <w:t>氧</w:t>
            </w:r>
            <w:r>
              <w:rPr>
                <w:sz w:val="19"/>
                <w:szCs w:val="19"/>
                <w:spacing w:val="-38"/>
              </w:rPr>
              <w:t xml:space="preserve"> </w:t>
            </w:r>
            <w:r>
              <w:rPr>
                <w:sz w:val="19"/>
                <w:szCs w:val="19"/>
                <w:spacing w:val="-2"/>
              </w:rPr>
              <w:t>气</w:t>
            </w:r>
            <w:r>
              <w:rPr>
                <w:sz w:val="19"/>
                <w:szCs w:val="19"/>
                <w:spacing w:val="-19"/>
              </w:rPr>
              <w:t xml:space="preserve"> </w:t>
            </w:r>
            <w:r>
              <w:rPr>
                <w:sz w:val="19"/>
                <w:szCs w:val="19"/>
                <w:spacing w:val="-2"/>
              </w:rPr>
              <w:t>中</w:t>
            </w:r>
            <w:r>
              <w:rPr>
                <w:sz w:val="19"/>
                <w:szCs w:val="19"/>
                <w:spacing w:val="-38"/>
              </w:rPr>
              <w:t xml:space="preserve"> </w:t>
            </w:r>
            <w:r>
              <w:rPr>
                <w:sz w:val="19"/>
                <w:szCs w:val="19"/>
                <w:spacing w:val="-2"/>
              </w:rPr>
              <w:t>毒</w:t>
            </w:r>
            <w:r>
              <w:rPr>
                <w:sz w:val="19"/>
                <w:szCs w:val="19"/>
                <w:spacing w:val="-45"/>
              </w:rPr>
              <w:t xml:space="preserve"> </w:t>
            </w:r>
            <w:r>
              <w:rPr>
                <w:sz w:val="19"/>
                <w:szCs w:val="19"/>
                <w:spacing w:val="-2"/>
              </w:rPr>
              <w:t>。</w:t>
            </w:r>
          </w:p>
          <w:p>
            <w:pPr>
              <w:pStyle w:val="TableText"/>
              <w:ind w:left="220" w:right="46" w:firstLine="4"/>
              <w:spacing w:before="82" w:line="241" w:lineRule="auto"/>
              <w:rPr>
                <w:sz w:val="19"/>
                <w:szCs w:val="19"/>
              </w:rPr>
            </w:pPr>
            <w:r>
              <w:rPr>
                <w:sz w:val="19"/>
                <w:szCs w:val="19"/>
                <w:spacing w:val="-3"/>
              </w:rPr>
              <w:t>3</w:t>
            </w:r>
            <w:r>
              <w:rPr>
                <w:sz w:val="19"/>
                <w:szCs w:val="19"/>
                <w:spacing w:val="-48"/>
              </w:rPr>
              <w:t xml:space="preserve"> </w:t>
            </w:r>
            <w:r>
              <w:rPr>
                <w:sz w:val="19"/>
                <w:szCs w:val="19"/>
                <w:spacing w:val="-3"/>
              </w:rPr>
              <w:t>、</w:t>
            </w:r>
            <w:r>
              <w:rPr>
                <w:sz w:val="19"/>
                <w:szCs w:val="19"/>
                <w:spacing w:val="-55"/>
              </w:rPr>
              <w:t xml:space="preserve"> </w:t>
            </w:r>
            <w:r>
              <w:rPr>
                <w:sz w:val="19"/>
                <w:szCs w:val="19"/>
                <w:spacing w:val="-3"/>
              </w:rPr>
              <w:t>对</w:t>
            </w:r>
            <w:r>
              <w:rPr>
                <w:sz w:val="19"/>
                <w:szCs w:val="19"/>
                <w:spacing w:val="-36"/>
              </w:rPr>
              <w:t xml:space="preserve"> </w:t>
            </w:r>
            <w:r>
              <w:rPr>
                <w:sz w:val="19"/>
                <w:szCs w:val="19"/>
                <w:spacing w:val="-3"/>
              </w:rPr>
              <w:t>于</w:t>
            </w:r>
            <w:r>
              <w:rPr>
                <w:sz w:val="19"/>
                <w:szCs w:val="19"/>
                <w:spacing w:val="-36"/>
              </w:rPr>
              <w:t xml:space="preserve"> </w:t>
            </w:r>
            <w:r>
              <w:rPr>
                <w:sz w:val="19"/>
                <w:szCs w:val="19"/>
                <w:spacing w:val="-3"/>
              </w:rPr>
              <w:t>有</w:t>
            </w:r>
            <w:r>
              <w:rPr>
                <w:sz w:val="19"/>
                <w:szCs w:val="19"/>
                <w:spacing w:val="-25"/>
              </w:rPr>
              <w:t xml:space="preserve"> </w:t>
            </w:r>
            <w:r>
              <w:rPr>
                <w:sz w:val="19"/>
                <w:szCs w:val="19"/>
                <w:spacing w:val="-3"/>
              </w:rPr>
              <w:t>限（ 密</w:t>
            </w:r>
            <w:r>
              <w:rPr>
                <w:sz w:val="19"/>
                <w:szCs w:val="19"/>
                <w:spacing w:val="-20"/>
              </w:rPr>
              <w:t xml:space="preserve"> </w:t>
            </w:r>
            <w:r>
              <w:rPr>
                <w:sz w:val="19"/>
                <w:szCs w:val="19"/>
                <w:spacing w:val="-3"/>
              </w:rPr>
              <w:t>闭</w:t>
            </w:r>
            <w:r>
              <w:rPr>
                <w:sz w:val="19"/>
                <w:szCs w:val="19"/>
                <w:spacing w:val="-30"/>
              </w:rPr>
              <w:t xml:space="preserve"> </w:t>
            </w:r>
            <w:r>
              <w:rPr>
                <w:sz w:val="19"/>
                <w:szCs w:val="19"/>
                <w:spacing w:val="-3"/>
              </w:rPr>
              <w:t>空</w:t>
            </w:r>
            <w:r>
              <w:rPr>
                <w:sz w:val="19"/>
                <w:szCs w:val="19"/>
                <w:spacing w:val="-24"/>
              </w:rPr>
              <w:t xml:space="preserve"> </w:t>
            </w:r>
            <w:r>
              <w:rPr>
                <w:sz w:val="19"/>
                <w:szCs w:val="19"/>
                <w:spacing w:val="-3"/>
              </w:rPr>
              <w:t>间</w:t>
            </w:r>
            <w:r>
              <w:rPr>
                <w:sz w:val="19"/>
                <w:szCs w:val="19"/>
                <w:spacing w:val="-18"/>
              </w:rPr>
              <w:t xml:space="preserve"> </w:t>
            </w:r>
            <w:r>
              <w:rPr>
                <w:sz w:val="19"/>
                <w:szCs w:val="19"/>
                <w:spacing w:val="-3"/>
              </w:rPr>
              <w:t>）  内</w:t>
            </w:r>
            <w:r>
              <w:rPr>
                <w:sz w:val="19"/>
                <w:szCs w:val="19"/>
                <w:spacing w:val="-39"/>
              </w:rPr>
              <w:t xml:space="preserve"> </w:t>
            </w:r>
            <w:r>
              <w:rPr>
                <w:sz w:val="19"/>
                <w:szCs w:val="19"/>
                <w:spacing w:val="-3"/>
              </w:rPr>
              <w:t>禁</w:t>
            </w:r>
            <w:r>
              <w:rPr>
                <w:sz w:val="19"/>
                <w:szCs w:val="19"/>
                <w:spacing w:val="-36"/>
              </w:rPr>
              <w:t xml:space="preserve"> </w:t>
            </w:r>
            <w:r>
              <w:rPr>
                <w:sz w:val="19"/>
                <w:szCs w:val="19"/>
                <w:spacing w:val="-3"/>
              </w:rPr>
              <w:t>止</w:t>
            </w:r>
            <w:r>
              <w:rPr>
                <w:sz w:val="19"/>
                <w:szCs w:val="19"/>
                <w:spacing w:val="-38"/>
              </w:rPr>
              <w:t xml:space="preserve"> </w:t>
            </w:r>
            <w:r>
              <w:rPr>
                <w:sz w:val="19"/>
                <w:szCs w:val="19"/>
                <w:spacing w:val="-3"/>
              </w:rPr>
              <w:t>使</w:t>
            </w:r>
            <w:r>
              <w:rPr>
                <w:sz w:val="19"/>
                <w:szCs w:val="19"/>
                <w:spacing w:val="-37"/>
              </w:rPr>
              <w:t xml:space="preserve"> </w:t>
            </w:r>
            <w:r>
              <w:rPr>
                <w:sz w:val="19"/>
                <w:szCs w:val="19"/>
                <w:spacing w:val="-3"/>
              </w:rPr>
              <w:t>用</w:t>
            </w:r>
            <w:r>
              <w:rPr>
                <w:sz w:val="19"/>
                <w:szCs w:val="19"/>
                <w:spacing w:val="-18"/>
              </w:rPr>
              <w:t xml:space="preserve"> </w:t>
            </w:r>
            <w:r>
              <w:rPr>
                <w:sz w:val="19"/>
                <w:szCs w:val="19"/>
                <w:spacing w:val="-3"/>
              </w:rPr>
              <w:t>明</w:t>
            </w:r>
            <w:r>
              <w:rPr>
                <w:sz w:val="19"/>
                <w:szCs w:val="19"/>
                <w:spacing w:val="-38"/>
              </w:rPr>
              <w:t xml:space="preserve"> </w:t>
            </w:r>
            <w:r>
              <w:rPr>
                <w:sz w:val="19"/>
                <w:szCs w:val="19"/>
                <w:spacing w:val="-3"/>
              </w:rPr>
              <w:t>火</w:t>
            </w:r>
            <w:r>
              <w:rPr>
                <w:sz w:val="19"/>
                <w:szCs w:val="19"/>
                <w:spacing w:val="-22"/>
              </w:rPr>
              <w:t xml:space="preserve"> </w:t>
            </w:r>
            <w:r>
              <w:rPr>
                <w:sz w:val="19"/>
                <w:szCs w:val="19"/>
                <w:spacing w:val="-3"/>
              </w:rPr>
              <w:t>的</w:t>
            </w:r>
            <w:r>
              <w:rPr>
                <w:sz w:val="19"/>
                <w:szCs w:val="19"/>
                <w:spacing w:val="-37"/>
              </w:rPr>
              <w:t xml:space="preserve"> </w:t>
            </w:r>
            <w:r>
              <w:rPr>
                <w:sz w:val="19"/>
                <w:szCs w:val="19"/>
                <w:spacing w:val="-3"/>
              </w:rPr>
              <w:t>地</w:t>
            </w:r>
            <w:r>
              <w:rPr>
                <w:sz w:val="19"/>
                <w:szCs w:val="19"/>
                <w:spacing w:val="-32"/>
              </w:rPr>
              <w:t xml:space="preserve"> </w:t>
            </w:r>
            <w:r>
              <w:rPr>
                <w:sz w:val="19"/>
                <w:szCs w:val="19"/>
                <w:spacing w:val="-4"/>
              </w:rPr>
              <w:t>点</w:t>
            </w:r>
            <w:r>
              <w:rPr>
                <w:sz w:val="19"/>
                <w:szCs w:val="19"/>
                <w:spacing w:val="-23"/>
              </w:rPr>
              <w:t xml:space="preserve"> </w:t>
            </w:r>
            <w:r>
              <w:rPr>
                <w:sz w:val="19"/>
                <w:szCs w:val="19"/>
                <w:spacing w:val="-4"/>
              </w:rPr>
              <w:t>，</w:t>
            </w:r>
            <w:r>
              <w:rPr>
                <w:sz w:val="19"/>
                <w:szCs w:val="19"/>
                <w:spacing w:val="-52"/>
              </w:rPr>
              <w:t xml:space="preserve"> </w:t>
            </w:r>
            <w:r>
              <w:rPr>
                <w:sz w:val="19"/>
                <w:szCs w:val="19"/>
                <w:spacing w:val="-4"/>
              </w:rPr>
              <w:t>严</w:t>
            </w:r>
            <w:r>
              <w:rPr>
                <w:sz w:val="19"/>
                <w:szCs w:val="19"/>
                <w:spacing w:val="-39"/>
              </w:rPr>
              <w:t xml:space="preserve"> </w:t>
            </w:r>
            <w:r>
              <w:rPr>
                <w:sz w:val="19"/>
                <w:szCs w:val="19"/>
                <w:spacing w:val="-4"/>
              </w:rPr>
              <w:t>禁</w:t>
            </w:r>
            <w:r>
              <w:rPr>
                <w:sz w:val="19"/>
                <w:szCs w:val="19"/>
                <w:spacing w:val="-36"/>
              </w:rPr>
              <w:t xml:space="preserve"> </w:t>
            </w:r>
            <w:r>
              <w:rPr>
                <w:sz w:val="19"/>
                <w:szCs w:val="19"/>
                <w:spacing w:val="-4"/>
              </w:rPr>
              <w:t>使</w:t>
            </w:r>
            <w:r>
              <w:rPr>
                <w:sz w:val="19"/>
                <w:szCs w:val="19"/>
                <w:spacing w:val="-38"/>
              </w:rPr>
              <w:t xml:space="preserve"> </w:t>
            </w:r>
            <w:r>
              <w:rPr>
                <w:sz w:val="19"/>
                <w:szCs w:val="19"/>
                <w:spacing w:val="-4"/>
              </w:rPr>
              <w:t>用蜡</w:t>
            </w:r>
            <w:r>
              <w:rPr>
                <w:sz w:val="19"/>
                <w:szCs w:val="19"/>
                <w:spacing w:val="-36"/>
              </w:rPr>
              <w:t xml:space="preserve"> </w:t>
            </w:r>
            <w:r>
              <w:rPr>
                <w:sz w:val="19"/>
                <w:szCs w:val="19"/>
                <w:spacing w:val="-4"/>
              </w:rPr>
              <w:t>烛</w:t>
            </w:r>
            <w:r>
              <w:rPr>
                <w:sz w:val="19"/>
                <w:szCs w:val="19"/>
                <w:spacing w:val="-25"/>
              </w:rPr>
              <w:t xml:space="preserve"> </w:t>
            </w:r>
            <w:r>
              <w:rPr>
                <w:sz w:val="19"/>
                <w:szCs w:val="19"/>
                <w:spacing w:val="-4"/>
              </w:rPr>
              <w:t>、</w:t>
            </w:r>
            <w:r>
              <w:rPr>
                <w:sz w:val="19"/>
                <w:szCs w:val="19"/>
                <w:spacing w:val="-51"/>
              </w:rPr>
              <w:t xml:space="preserve"> </w:t>
            </w:r>
            <w:r>
              <w:rPr>
                <w:sz w:val="19"/>
                <w:szCs w:val="19"/>
                <w:spacing w:val="-4"/>
              </w:rPr>
              <w:t>火</w:t>
            </w:r>
            <w:r>
              <w:rPr>
                <w:sz w:val="19"/>
                <w:szCs w:val="19"/>
              </w:rPr>
              <w:t>机</w:t>
            </w:r>
            <w:r>
              <w:rPr>
                <w:sz w:val="19"/>
                <w:szCs w:val="19"/>
                <w:spacing w:val="-32"/>
              </w:rPr>
              <w:t xml:space="preserve"> </w:t>
            </w:r>
            <w:r>
              <w:rPr>
                <w:sz w:val="19"/>
                <w:szCs w:val="19"/>
              </w:rPr>
              <w:t>等</w:t>
            </w:r>
            <w:r>
              <w:rPr>
                <w:sz w:val="19"/>
                <w:szCs w:val="19"/>
                <w:spacing w:val="-36"/>
              </w:rPr>
              <w:t xml:space="preserve"> </w:t>
            </w:r>
            <w:r>
              <w:rPr>
                <w:sz w:val="19"/>
                <w:szCs w:val="19"/>
              </w:rPr>
              <w:t>方</w:t>
            </w:r>
            <w:r>
              <w:rPr>
                <w:sz w:val="19"/>
                <w:szCs w:val="19"/>
                <w:spacing w:val="-38"/>
              </w:rPr>
              <w:t xml:space="preserve"> </w:t>
            </w:r>
            <w:r>
              <w:rPr>
                <w:sz w:val="19"/>
                <w:szCs w:val="19"/>
              </w:rPr>
              <w:t>法</w:t>
            </w:r>
            <w:r>
              <w:rPr>
                <w:sz w:val="19"/>
                <w:szCs w:val="19"/>
                <w:spacing w:val="-41"/>
              </w:rPr>
              <w:t xml:space="preserve"> </w:t>
            </w:r>
            <w:r>
              <w:rPr>
                <w:sz w:val="19"/>
                <w:szCs w:val="19"/>
              </w:rPr>
              <w:t>进</w:t>
            </w:r>
            <w:r>
              <w:rPr>
                <w:sz w:val="19"/>
                <w:szCs w:val="19"/>
                <w:spacing w:val="-33"/>
              </w:rPr>
              <w:t xml:space="preserve"> </w:t>
            </w:r>
            <w:r>
              <w:rPr>
                <w:sz w:val="19"/>
                <w:szCs w:val="19"/>
              </w:rPr>
              <w:t>行</w:t>
            </w:r>
            <w:r>
              <w:rPr>
                <w:sz w:val="19"/>
                <w:szCs w:val="19"/>
                <w:spacing w:val="-39"/>
              </w:rPr>
              <w:t xml:space="preserve"> </w:t>
            </w:r>
            <w:r>
              <w:rPr>
                <w:sz w:val="19"/>
                <w:szCs w:val="19"/>
              </w:rPr>
              <w:t>试</w:t>
            </w:r>
            <w:r>
              <w:rPr>
                <w:sz w:val="19"/>
                <w:szCs w:val="19"/>
                <w:spacing w:val="-40"/>
              </w:rPr>
              <w:t xml:space="preserve"> </w:t>
            </w:r>
            <w:r>
              <w:rPr>
                <w:sz w:val="19"/>
                <w:szCs w:val="19"/>
              </w:rPr>
              <w:t>验</w:t>
            </w:r>
            <w:r>
              <w:rPr>
                <w:sz w:val="19"/>
                <w:szCs w:val="19"/>
                <w:spacing w:val="-43"/>
              </w:rPr>
              <w:t xml:space="preserve"> </w:t>
            </w:r>
            <w:r>
              <w:rPr>
                <w:sz w:val="19"/>
                <w:szCs w:val="19"/>
              </w:rPr>
              <w:t>。</w:t>
            </w:r>
          </w:p>
          <w:p>
            <w:pPr>
              <w:pStyle w:val="TableText"/>
              <w:ind w:left="219" w:right="140"/>
              <w:spacing w:before="64" w:line="242" w:lineRule="auto"/>
              <w:rPr>
                <w:sz w:val="19"/>
                <w:szCs w:val="19"/>
              </w:rPr>
            </w:pPr>
            <w:r>
              <w:rPr>
                <w:sz w:val="19"/>
                <w:szCs w:val="19"/>
                <w:spacing w:val="-3"/>
              </w:rPr>
              <w:t>4</w:t>
            </w:r>
            <w:r>
              <w:rPr>
                <w:sz w:val="19"/>
                <w:szCs w:val="19"/>
                <w:spacing w:val="-46"/>
              </w:rPr>
              <w:t xml:space="preserve"> </w:t>
            </w:r>
            <w:r>
              <w:rPr>
                <w:sz w:val="19"/>
                <w:szCs w:val="19"/>
                <w:spacing w:val="-3"/>
              </w:rPr>
              <w:t>、</w:t>
            </w:r>
            <w:r>
              <w:rPr>
                <w:sz w:val="19"/>
                <w:szCs w:val="19"/>
                <w:spacing w:val="-33"/>
              </w:rPr>
              <w:t xml:space="preserve"> </w:t>
            </w:r>
            <w:r>
              <w:rPr>
                <w:sz w:val="19"/>
                <w:szCs w:val="19"/>
                <w:spacing w:val="-3"/>
              </w:rPr>
              <w:t>根</w:t>
            </w:r>
            <w:r>
              <w:rPr>
                <w:sz w:val="19"/>
                <w:szCs w:val="19"/>
                <w:spacing w:val="-37"/>
              </w:rPr>
              <w:t xml:space="preserve"> </w:t>
            </w:r>
            <w:r>
              <w:rPr>
                <w:sz w:val="19"/>
                <w:szCs w:val="19"/>
                <w:spacing w:val="-3"/>
              </w:rPr>
              <w:t>据</w:t>
            </w:r>
            <w:r>
              <w:rPr>
                <w:sz w:val="19"/>
                <w:szCs w:val="19"/>
                <w:spacing w:val="-38"/>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6"/>
              </w:rPr>
              <w:t xml:space="preserve"> </w:t>
            </w:r>
            <w:r>
              <w:rPr>
                <w:sz w:val="19"/>
                <w:szCs w:val="19"/>
                <w:spacing w:val="-3"/>
              </w:rPr>
              <w:t>事</w:t>
            </w:r>
            <w:r>
              <w:rPr>
                <w:sz w:val="19"/>
                <w:szCs w:val="19"/>
                <w:spacing w:val="-39"/>
              </w:rPr>
              <w:t xml:space="preserve"> </w:t>
            </w:r>
            <w:r>
              <w:rPr>
                <w:sz w:val="19"/>
                <w:szCs w:val="19"/>
                <w:spacing w:val="-3"/>
              </w:rPr>
              <w:t>态</w:t>
            </w:r>
            <w:r>
              <w:rPr>
                <w:sz w:val="19"/>
                <w:szCs w:val="19"/>
                <w:spacing w:val="-23"/>
              </w:rPr>
              <w:t xml:space="preserve"> </w:t>
            </w:r>
            <w:r>
              <w:rPr>
                <w:sz w:val="19"/>
                <w:szCs w:val="19"/>
                <w:spacing w:val="-3"/>
              </w:rPr>
              <w:t>的</w:t>
            </w:r>
            <w:r>
              <w:rPr>
                <w:sz w:val="19"/>
                <w:szCs w:val="19"/>
                <w:spacing w:val="-33"/>
              </w:rPr>
              <w:t xml:space="preserve"> </w:t>
            </w:r>
            <w:r>
              <w:rPr>
                <w:sz w:val="19"/>
                <w:szCs w:val="19"/>
                <w:spacing w:val="-3"/>
              </w:rPr>
              <w:t>发</w:t>
            </w:r>
            <w:r>
              <w:rPr>
                <w:sz w:val="19"/>
                <w:szCs w:val="19"/>
                <w:spacing w:val="-38"/>
              </w:rPr>
              <w:t xml:space="preserve"> </w:t>
            </w:r>
            <w:r>
              <w:rPr>
                <w:sz w:val="19"/>
                <w:szCs w:val="19"/>
                <w:spacing w:val="-3"/>
              </w:rPr>
              <w:t>展</w:t>
            </w:r>
            <w:r>
              <w:rPr>
                <w:sz w:val="19"/>
                <w:szCs w:val="19"/>
                <w:spacing w:val="-25"/>
              </w:rPr>
              <w:t xml:space="preserve"> </w:t>
            </w:r>
            <w:r>
              <w:rPr>
                <w:sz w:val="19"/>
                <w:szCs w:val="19"/>
                <w:spacing w:val="-3"/>
              </w:rPr>
              <w:t>， 由</w:t>
            </w:r>
            <w:r>
              <w:rPr>
                <w:sz w:val="19"/>
                <w:szCs w:val="19"/>
                <w:spacing w:val="-38"/>
              </w:rPr>
              <w:t xml:space="preserve"> </w:t>
            </w:r>
            <w:r>
              <w:rPr>
                <w:sz w:val="19"/>
                <w:szCs w:val="19"/>
                <w:spacing w:val="-3"/>
              </w:rPr>
              <w:t>现</w:t>
            </w:r>
            <w:r>
              <w:rPr>
                <w:sz w:val="19"/>
                <w:szCs w:val="19"/>
                <w:spacing w:val="-39"/>
              </w:rPr>
              <w:t xml:space="preserve"> </w:t>
            </w:r>
            <w:r>
              <w:rPr>
                <w:sz w:val="19"/>
                <w:szCs w:val="19"/>
                <w:spacing w:val="-3"/>
              </w:rPr>
              <w:t>场</w:t>
            </w:r>
            <w:r>
              <w:rPr>
                <w:sz w:val="19"/>
                <w:szCs w:val="19"/>
                <w:spacing w:val="-33"/>
              </w:rPr>
              <w:t xml:space="preserve"> </w:t>
            </w:r>
            <w:r>
              <w:rPr>
                <w:sz w:val="19"/>
                <w:szCs w:val="19"/>
                <w:spacing w:val="-3"/>
              </w:rPr>
              <w:t>安</w:t>
            </w:r>
            <w:r>
              <w:rPr>
                <w:sz w:val="19"/>
                <w:szCs w:val="19"/>
                <w:spacing w:val="-39"/>
              </w:rPr>
              <w:t xml:space="preserve"> </w:t>
            </w:r>
            <w:r>
              <w:rPr>
                <w:sz w:val="19"/>
                <w:szCs w:val="19"/>
                <w:spacing w:val="-3"/>
              </w:rPr>
              <w:t>全</w:t>
            </w:r>
            <w:r>
              <w:rPr>
                <w:sz w:val="19"/>
                <w:szCs w:val="19"/>
                <w:spacing w:val="-31"/>
              </w:rPr>
              <w:t xml:space="preserve"> </w:t>
            </w:r>
            <w:r>
              <w:rPr>
                <w:sz w:val="19"/>
                <w:szCs w:val="19"/>
                <w:spacing w:val="-3"/>
              </w:rPr>
              <w:t>负</w:t>
            </w:r>
            <w:r>
              <w:rPr>
                <w:sz w:val="19"/>
                <w:szCs w:val="19"/>
                <w:spacing w:val="-30"/>
              </w:rPr>
              <w:t xml:space="preserve"> </w:t>
            </w:r>
            <w:r>
              <w:rPr>
                <w:sz w:val="19"/>
                <w:szCs w:val="19"/>
                <w:spacing w:val="-3"/>
              </w:rPr>
              <w:t>责</w:t>
            </w:r>
            <w:r>
              <w:rPr>
                <w:sz w:val="19"/>
                <w:szCs w:val="19"/>
                <w:spacing w:val="-38"/>
              </w:rPr>
              <w:t xml:space="preserve"> </w:t>
            </w:r>
            <w:r>
              <w:rPr>
                <w:sz w:val="19"/>
                <w:szCs w:val="19"/>
                <w:spacing w:val="-3"/>
              </w:rPr>
              <w:t>人</w:t>
            </w:r>
            <w:r>
              <w:rPr>
                <w:sz w:val="19"/>
                <w:szCs w:val="19"/>
                <w:spacing w:val="-32"/>
              </w:rPr>
              <w:t xml:space="preserve"> </w:t>
            </w:r>
            <w:r>
              <w:rPr>
                <w:sz w:val="19"/>
                <w:szCs w:val="19"/>
                <w:spacing w:val="-3"/>
              </w:rPr>
              <w:t>决</w:t>
            </w:r>
            <w:r>
              <w:rPr>
                <w:sz w:val="19"/>
                <w:szCs w:val="19"/>
                <w:spacing w:val="-32"/>
              </w:rPr>
              <w:t xml:space="preserve"> </w:t>
            </w:r>
            <w:r>
              <w:rPr>
                <w:sz w:val="19"/>
                <w:szCs w:val="19"/>
                <w:spacing w:val="-3"/>
              </w:rPr>
              <w:t>定是</w:t>
            </w:r>
            <w:r>
              <w:rPr>
                <w:sz w:val="19"/>
                <w:szCs w:val="19"/>
                <w:spacing w:val="-33"/>
              </w:rPr>
              <w:t xml:space="preserve"> </w:t>
            </w:r>
            <w:r>
              <w:rPr>
                <w:sz w:val="19"/>
                <w:szCs w:val="19"/>
                <w:spacing w:val="-3"/>
              </w:rPr>
              <w:t>否</w:t>
            </w:r>
            <w:r>
              <w:rPr>
                <w:sz w:val="19"/>
                <w:szCs w:val="19"/>
                <w:spacing w:val="-34"/>
              </w:rPr>
              <w:t xml:space="preserve"> </w:t>
            </w:r>
            <w:r>
              <w:rPr>
                <w:sz w:val="19"/>
                <w:szCs w:val="19"/>
                <w:spacing w:val="-3"/>
              </w:rPr>
              <w:t>组</w:t>
            </w:r>
            <w:r>
              <w:rPr>
                <w:sz w:val="19"/>
                <w:szCs w:val="19"/>
                <w:spacing w:val="-36"/>
              </w:rPr>
              <w:t xml:space="preserve"> </w:t>
            </w:r>
            <w:r>
              <w:rPr>
                <w:sz w:val="19"/>
                <w:szCs w:val="19"/>
                <w:spacing w:val="-3"/>
              </w:rPr>
              <w:t>织</w:t>
            </w:r>
            <w:r>
              <w:rPr>
                <w:sz w:val="19"/>
                <w:szCs w:val="19"/>
                <w:spacing w:val="-38"/>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38"/>
              </w:rPr>
              <w:t xml:space="preserve"> </w:t>
            </w:r>
            <w:r>
              <w:rPr>
                <w:sz w:val="19"/>
                <w:szCs w:val="19"/>
                <w:spacing w:val="-3"/>
              </w:rPr>
              <w:t>疏</w:t>
            </w:r>
            <w:r>
              <w:rPr>
                <w:sz w:val="19"/>
                <w:szCs w:val="19"/>
                <w:spacing w:val="-40"/>
              </w:rPr>
              <w:t xml:space="preserve"> </w:t>
            </w:r>
            <w:r>
              <w:rPr>
                <w:sz w:val="19"/>
                <w:szCs w:val="19"/>
                <w:spacing w:val="-3"/>
              </w:rPr>
              <w:t>散</w:t>
            </w:r>
            <w:r>
              <w:rPr>
                <w:sz w:val="19"/>
                <w:szCs w:val="19"/>
                <w:spacing w:val="-45"/>
              </w:rPr>
              <w:t xml:space="preserve"> </w:t>
            </w:r>
            <w:r>
              <w:rPr>
                <w:sz w:val="19"/>
                <w:szCs w:val="19"/>
                <w:spacing w:val="-3"/>
              </w:rPr>
              <w:t>，</w:t>
            </w:r>
            <w:r>
              <w:rPr>
                <w:sz w:val="19"/>
                <w:szCs w:val="19"/>
                <w:spacing w:val="-2"/>
              </w:rPr>
              <w:t>避</w:t>
            </w:r>
            <w:r>
              <w:rPr>
                <w:sz w:val="19"/>
                <w:szCs w:val="19"/>
                <w:spacing w:val="-33"/>
              </w:rPr>
              <w:t xml:space="preserve"> </w:t>
            </w:r>
            <w:r>
              <w:rPr>
                <w:sz w:val="19"/>
                <w:szCs w:val="19"/>
                <w:spacing w:val="-2"/>
              </w:rPr>
              <w:t>免</w:t>
            </w:r>
            <w:r>
              <w:rPr>
                <w:sz w:val="19"/>
                <w:szCs w:val="19"/>
                <w:spacing w:val="-38"/>
              </w:rPr>
              <w:t xml:space="preserve"> </w:t>
            </w:r>
            <w:r>
              <w:rPr>
                <w:sz w:val="19"/>
                <w:szCs w:val="19"/>
                <w:spacing w:val="-2"/>
              </w:rPr>
              <w:t>造</w:t>
            </w:r>
            <w:r>
              <w:rPr>
                <w:sz w:val="19"/>
                <w:szCs w:val="19"/>
                <w:spacing w:val="-37"/>
              </w:rPr>
              <w:t xml:space="preserve"> </w:t>
            </w:r>
            <w:r>
              <w:rPr>
                <w:sz w:val="19"/>
                <w:szCs w:val="19"/>
                <w:spacing w:val="-2"/>
              </w:rPr>
              <w:t>成</w:t>
            </w:r>
            <w:r>
              <w:rPr>
                <w:sz w:val="19"/>
                <w:szCs w:val="19"/>
                <w:spacing w:val="-37"/>
              </w:rPr>
              <w:t xml:space="preserve"> </w:t>
            </w:r>
            <w:r>
              <w:rPr>
                <w:sz w:val="19"/>
                <w:szCs w:val="19"/>
                <w:spacing w:val="-2"/>
              </w:rPr>
              <w:t>更</w:t>
            </w:r>
            <w:r>
              <w:rPr>
                <w:sz w:val="19"/>
                <w:szCs w:val="19"/>
                <w:spacing w:val="-34"/>
              </w:rPr>
              <w:t xml:space="preserve"> </w:t>
            </w:r>
            <w:r>
              <w:rPr>
                <w:sz w:val="19"/>
                <w:szCs w:val="19"/>
                <w:spacing w:val="-2"/>
              </w:rPr>
              <w:t>大</w:t>
            </w:r>
            <w:r>
              <w:rPr>
                <w:sz w:val="19"/>
                <w:szCs w:val="19"/>
                <w:spacing w:val="-23"/>
              </w:rPr>
              <w:t xml:space="preserve"> </w:t>
            </w:r>
            <w:r>
              <w:rPr>
                <w:sz w:val="19"/>
                <w:szCs w:val="19"/>
                <w:spacing w:val="-2"/>
              </w:rPr>
              <w:t>的</w:t>
            </w:r>
            <w:r>
              <w:rPr>
                <w:sz w:val="19"/>
                <w:szCs w:val="19"/>
                <w:spacing w:val="-37"/>
              </w:rPr>
              <w:t xml:space="preserve"> </w:t>
            </w:r>
            <w:r>
              <w:rPr>
                <w:sz w:val="19"/>
                <w:szCs w:val="19"/>
                <w:spacing w:val="-2"/>
              </w:rPr>
              <w:t>人</w:t>
            </w:r>
            <w:r>
              <w:rPr>
                <w:sz w:val="19"/>
                <w:szCs w:val="19"/>
                <w:spacing w:val="-29"/>
              </w:rPr>
              <w:t xml:space="preserve"> </w:t>
            </w:r>
            <w:r>
              <w:rPr>
                <w:sz w:val="19"/>
                <w:szCs w:val="19"/>
                <w:spacing w:val="-2"/>
              </w:rPr>
              <w:t>员</w:t>
            </w:r>
            <w:r>
              <w:rPr>
                <w:sz w:val="19"/>
                <w:szCs w:val="19"/>
                <w:spacing w:val="-39"/>
              </w:rPr>
              <w:t xml:space="preserve"> </w:t>
            </w:r>
            <w:r>
              <w:rPr>
                <w:sz w:val="19"/>
                <w:szCs w:val="19"/>
                <w:spacing w:val="-2"/>
              </w:rPr>
              <w:t>伤</w:t>
            </w:r>
            <w:r>
              <w:rPr>
                <w:sz w:val="19"/>
                <w:szCs w:val="19"/>
                <w:spacing w:val="-35"/>
              </w:rPr>
              <w:t xml:space="preserve"> </w:t>
            </w:r>
            <w:r>
              <w:rPr>
                <w:sz w:val="19"/>
                <w:szCs w:val="19"/>
                <w:spacing w:val="-2"/>
              </w:rPr>
              <w:t>害</w:t>
            </w:r>
            <w:r>
              <w:rPr>
                <w:sz w:val="19"/>
                <w:szCs w:val="19"/>
                <w:spacing w:val="-37"/>
              </w:rPr>
              <w:t xml:space="preserve"> </w:t>
            </w:r>
            <w:r>
              <w:rPr>
                <w:sz w:val="19"/>
                <w:szCs w:val="19"/>
                <w:spacing w:val="-2"/>
              </w:rPr>
              <w:t>事</w:t>
            </w:r>
            <w:r>
              <w:rPr>
                <w:sz w:val="19"/>
                <w:szCs w:val="19"/>
                <w:spacing w:val="-36"/>
              </w:rPr>
              <w:t xml:space="preserve"> </w:t>
            </w:r>
            <w:r>
              <w:rPr>
                <w:sz w:val="19"/>
                <w:szCs w:val="19"/>
                <w:spacing w:val="-2"/>
              </w:rPr>
              <w:t>故</w:t>
            </w:r>
            <w:r>
              <w:rPr>
                <w:sz w:val="19"/>
                <w:szCs w:val="19"/>
                <w:spacing w:val="-45"/>
              </w:rPr>
              <w:t xml:space="preserve"> </w:t>
            </w:r>
            <w:r>
              <w:rPr>
                <w:sz w:val="19"/>
                <w:szCs w:val="19"/>
                <w:spacing w:val="-2"/>
              </w:rPr>
              <w:t>。</w:t>
            </w:r>
          </w:p>
        </w:tc>
      </w:tr>
      <w:tr>
        <w:trPr>
          <w:trHeight w:val="1013" w:hRule="atLeast"/>
        </w:trPr>
        <w:tc>
          <w:tcPr>
            <w:tcW w:w="546" w:type="dxa"/>
            <w:vAlign w:val="top"/>
          </w:tcPr>
          <w:p>
            <w:pPr>
              <w:spacing w:line="376" w:lineRule="auto"/>
              <w:rPr>
                <w:rFonts w:ascii="Arial"/>
                <w:sz w:val="21"/>
              </w:rPr>
            </w:pPr>
            <w:r/>
          </w:p>
          <w:p>
            <w:pPr>
              <w:pStyle w:val="TableText"/>
              <w:ind w:left="226"/>
              <w:spacing w:before="62" w:line="257" w:lineRule="exact"/>
              <w:rPr>
                <w:sz w:val="19"/>
                <w:szCs w:val="19"/>
              </w:rPr>
            </w:pPr>
            <w:r>
              <w:rPr>
                <w:sz w:val="19"/>
                <w:szCs w:val="19"/>
                <w:position w:val="1"/>
              </w:rPr>
              <w:t>4</w:t>
            </w:r>
          </w:p>
        </w:tc>
        <w:tc>
          <w:tcPr>
            <w:tcW w:w="1109" w:type="dxa"/>
            <w:vAlign w:val="top"/>
          </w:tcPr>
          <w:p>
            <w:pPr>
              <w:spacing w:line="376" w:lineRule="auto"/>
              <w:rPr>
                <w:rFonts w:ascii="Arial"/>
                <w:sz w:val="21"/>
              </w:rPr>
            </w:pPr>
            <w:r/>
          </w:p>
          <w:p>
            <w:pPr>
              <w:pStyle w:val="TableText"/>
              <w:ind w:left="157"/>
              <w:spacing w:before="61" w:line="229" w:lineRule="auto"/>
              <w:rPr>
                <w:sz w:val="19"/>
                <w:szCs w:val="19"/>
              </w:rPr>
            </w:pPr>
            <w:r>
              <w:rPr>
                <w:sz w:val="19"/>
                <w:szCs w:val="19"/>
                <w:spacing w:val="7"/>
              </w:rPr>
              <w:t>其他伤害</w:t>
            </w:r>
          </w:p>
        </w:tc>
        <w:tc>
          <w:tcPr>
            <w:tcW w:w="7828" w:type="dxa"/>
            <w:vAlign w:val="top"/>
          </w:tcPr>
          <w:p>
            <w:pPr>
              <w:pStyle w:val="TableText"/>
              <w:ind w:left="236"/>
              <w:spacing w:before="89" w:line="229" w:lineRule="auto"/>
              <w:rPr>
                <w:sz w:val="19"/>
                <w:szCs w:val="19"/>
              </w:rPr>
            </w:pPr>
            <w:r>
              <w:rPr>
                <w:sz w:val="19"/>
                <w:szCs w:val="19"/>
                <w:spacing w:val="1"/>
              </w:rPr>
              <w:t>1.立</w:t>
            </w:r>
            <w:r>
              <w:rPr>
                <w:sz w:val="19"/>
                <w:szCs w:val="19"/>
                <w:spacing w:val="-21"/>
              </w:rPr>
              <w:t xml:space="preserve"> </w:t>
            </w:r>
            <w:r>
              <w:rPr>
                <w:sz w:val="19"/>
                <w:szCs w:val="19"/>
                <w:spacing w:val="1"/>
              </w:rPr>
              <w:t>即</w:t>
            </w:r>
            <w:r>
              <w:rPr>
                <w:sz w:val="19"/>
                <w:szCs w:val="19"/>
                <w:spacing w:val="-35"/>
              </w:rPr>
              <w:t xml:space="preserve"> </w:t>
            </w:r>
            <w:r>
              <w:rPr>
                <w:sz w:val="19"/>
                <w:szCs w:val="19"/>
                <w:spacing w:val="1"/>
              </w:rPr>
              <w:t>停</w:t>
            </w:r>
            <w:r>
              <w:rPr>
                <w:sz w:val="19"/>
                <w:szCs w:val="19"/>
                <w:spacing w:val="-39"/>
              </w:rPr>
              <w:t xml:space="preserve"> </w:t>
            </w:r>
            <w:r>
              <w:rPr>
                <w:sz w:val="19"/>
                <w:szCs w:val="19"/>
                <w:spacing w:val="1"/>
              </w:rPr>
              <w:t>止</w:t>
            </w:r>
            <w:r>
              <w:rPr>
                <w:sz w:val="19"/>
                <w:szCs w:val="19"/>
                <w:spacing w:val="-36"/>
              </w:rPr>
              <w:t xml:space="preserve"> </w:t>
            </w:r>
            <w:r>
              <w:rPr>
                <w:sz w:val="19"/>
                <w:szCs w:val="19"/>
                <w:spacing w:val="1"/>
              </w:rPr>
              <w:t>工</w:t>
            </w:r>
            <w:r>
              <w:rPr>
                <w:sz w:val="19"/>
                <w:szCs w:val="19"/>
                <w:spacing w:val="-36"/>
              </w:rPr>
              <w:t xml:space="preserve"> </w:t>
            </w:r>
            <w:r>
              <w:rPr>
                <w:sz w:val="19"/>
                <w:szCs w:val="19"/>
                <w:spacing w:val="1"/>
              </w:rPr>
              <w:t>作</w:t>
            </w:r>
            <w:r>
              <w:rPr>
                <w:sz w:val="19"/>
                <w:szCs w:val="19"/>
                <w:spacing w:val="-25"/>
              </w:rPr>
              <w:t xml:space="preserve"> </w:t>
            </w:r>
            <w:r>
              <w:rPr>
                <w:sz w:val="19"/>
                <w:szCs w:val="19"/>
                <w:spacing w:val="1"/>
              </w:rPr>
              <w:t>，</w:t>
            </w:r>
            <w:r>
              <w:rPr>
                <w:sz w:val="19"/>
                <w:szCs w:val="19"/>
                <w:spacing w:val="-32"/>
              </w:rPr>
              <w:t xml:space="preserve"> </w:t>
            </w:r>
            <w:r>
              <w:rPr>
                <w:sz w:val="19"/>
                <w:szCs w:val="19"/>
                <w:spacing w:val="1"/>
              </w:rPr>
              <w:t>查</w:t>
            </w:r>
            <w:r>
              <w:rPr>
                <w:sz w:val="19"/>
                <w:szCs w:val="19"/>
                <w:spacing w:val="-37"/>
              </w:rPr>
              <w:t xml:space="preserve"> </w:t>
            </w:r>
            <w:r>
              <w:rPr>
                <w:sz w:val="19"/>
                <w:szCs w:val="19"/>
                <w:spacing w:val="1"/>
              </w:rPr>
              <w:t>看</w:t>
            </w:r>
            <w:r>
              <w:rPr>
                <w:sz w:val="19"/>
                <w:szCs w:val="19"/>
                <w:spacing w:val="-39"/>
              </w:rPr>
              <w:t xml:space="preserve"> </w:t>
            </w:r>
            <w:r>
              <w:rPr>
                <w:sz w:val="19"/>
                <w:szCs w:val="19"/>
                <w:spacing w:val="1"/>
              </w:rPr>
              <w:t>伤</w:t>
            </w:r>
            <w:r>
              <w:rPr>
                <w:sz w:val="19"/>
                <w:szCs w:val="19"/>
                <w:spacing w:val="-40"/>
              </w:rPr>
              <w:t xml:space="preserve"> </w:t>
            </w:r>
            <w:r>
              <w:rPr>
                <w:sz w:val="19"/>
                <w:szCs w:val="19"/>
                <w:spacing w:val="1"/>
              </w:rPr>
              <w:t>情</w:t>
            </w:r>
            <w:r>
              <w:rPr>
                <w:sz w:val="19"/>
                <w:szCs w:val="19"/>
                <w:spacing w:val="-44"/>
              </w:rPr>
              <w:t xml:space="preserve"> </w:t>
            </w:r>
            <w:r>
              <w:rPr>
                <w:sz w:val="19"/>
                <w:szCs w:val="19"/>
                <w:spacing w:val="1"/>
              </w:rPr>
              <w:t>；</w:t>
            </w:r>
          </w:p>
          <w:p>
            <w:pPr>
              <w:pStyle w:val="TableText"/>
              <w:ind w:left="223"/>
              <w:spacing w:before="81" w:line="229" w:lineRule="auto"/>
              <w:rPr>
                <w:sz w:val="19"/>
                <w:szCs w:val="19"/>
              </w:rPr>
            </w:pPr>
            <w:r>
              <w:rPr>
                <w:sz w:val="19"/>
                <w:szCs w:val="19"/>
                <w:spacing w:val="7"/>
              </w:rPr>
              <w:t>2.</w:t>
            </w:r>
            <w:r>
              <w:rPr>
                <w:sz w:val="19"/>
                <w:szCs w:val="19"/>
                <w:spacing w:val="-52"/>
              </w:rPr>
              <w:t xml:space="preserve"> </w:t>
            </w:r>
            <w:r>
              <w:rPr>
                <w:sz w:val="19"/>
                <w:szCs w:val="19"/>
                <w:spacing w:val="7"/>
              </w:rPr>
              <w:t>轻</w:t>
            </w:r>
            <w:r>
              <w:rPr>
                <w:sz w:val="19"/>
                <w:szCs w:val="19"/>
                <w:spacing w:val="-39"/>
              </w:rPr>
              <w:t xml:space="preserve"> </w:t>
            </w:r>
            <w:r>
              <w:rPr>
                <w:sz w:val="19"/>
                <w:szCs w:val="19"/>
                <w:spacing w:val="7"/>
              </w:rPr>
              <w:t>微</w:t>
            </w:r>
            <w:r>
              <w:rPr>
                <w:sz w:val="19"/>
                <w:szCs w:val="19"/>
                <w:spacing w:val="-36"/>
              </w:rPr>
              <w:t xml:space="preserve"> </w:t>
            </w:r>
            <w:r>
              <w:rPr>
                <w:sz w:val="19"/>
                <w:szCs w:val="19"/>
                <w:spacing w:val="7"/>
              </w:rPr>
              <w:t>流血</w:t>
            </w:r>
            <w:r>
              <w:rPr>
                <w:sz w:val="19"/>
                <w:szCs w:val="19"/>
                <w:spacing w:val="-30"/>
              </w:rPr>
              <w:t xml:space="preserve"> </w:t>
            </w:r>
            <w:r>
              <w:rPr>
                <w:sz w:val="19"/>
                <w:szCs w:val="19"/>
                <w:spacing w:val="7"/>
              </w:rPr>
              <w:t>时</w:t>
            </w:r>
            <w:r>
              <w:rPr>
                <w:sz w:val="19"/>
                <w:szCs w:val="19"/>
                <w:spacing w:val="-22"/>
              </w:rPr>
              <w:t xml:space="preserve"> </w:t>
            </w:r>
            <w:r>
              <w:rPr>
                <w:sz w:val="19"/>
                <w:szCs w:val="19"/>
                <w:spacing w:val="7"/>
              </w:rPr>
              <w:t>，</w:t>
            </w:r>
            <w:r>
              <w:rPr>
                <w:sz w:val="19"/>
                <w:szCs w:val="19"/>
                <w:spacing w:val="-36"/>
              </w:rPr>
              <w:t xml:space="preserve"> </w:t>
            </w:r>
            <w:r>
              <w:rPr>
                <w:sz w:val="19"/>
                <w:szCs w:val="19"/>
                <w:spacing w:val="7"/>
              </w:rPr>
              <w:t>进</w:t>
            </w:r>
            <w:r>
              <w:rPr>
                <w:sz w:val="19"/>
                <w:szCs w:val="19"/>
                <w:spacing w:val="-36"/>
              </w:rPr>
              <w:t xml:space="preserve"> </w:t>
            </w:r>
            <w:r>
              <w:rPr>
                <w:sz w:val="19"/>
                <w:szCs w:val="19"/>
                <w:spacing w:val="7"/>
              </w:rPr>
              <w:t>行</w:t>
            </w:r>
            <w:r>
              <w:rPr>
                <w:sz w:val="19"/>
                <w:szCs w:val="19"/>
                <w:spacing w:val="-37"/>
              </w:rPr>
              <w:t xml:space="preserve"> </w:t>
            </w:r>
            <w:r>
              <w:rPr>
                <w:sz w:val="19"/>
                <w:szCs w:val="19"/>
                <w:spacing w:val="7"/>
              </w:rPr>
              <w:t>包</w:t>
            </w:r>
            <w:r>
              <w:rPr>
                <w:sz w:val="19"/>
                <w:szCs w:val="19"/>
                <w:spacing w:val="-36"/>
              </w:rPr>
              <w:t xml:space="preserve"> </w:t>
            </w:r>
            <w:r>
              <w:rPr>
                <w:sz w:val="19"/>
                <w:szCs w:val="19"/>
                <w:spacing w:val="7"/>
              </w:rPr>
              <w:t>扎止</w:t>
            </w:r>
            <w:r>
              <w:rPr>
                <w:sz w:val="19"/>
                <w:szCs w:val="19"/>
                <w:spacing w:val="-35"/>
              </w:rPr>
              <w:t xml:space="preserve"> </w:t>
            </w:r>
            <w:r>
              <w:rPr>
                <w:sz w:val="19"/>
                <w:szCs w:val="19"/>
                <w:spacing w:val="7"/>
              </w:rPr>
              <w:t>血</w:t>
            </w:r>
            <w:r>
              <w:rPr>
                <w:sz w:val="19"/>
                <w:szCs w:val="19"/>
                <w:spacing w:val="-46"/>
              </w:rPr>
              <w:t xml:space="preserve"> </w:t>
            </w:r>
            <w:r>
              <w:rPr>
                <w:sz w:val="19"/>
                <w:szCs w:val="19"/>
                <w:spacing w:val="7"/>
              </w:rPr>
              <w:t>；</w:t>
            </w:r>
          </w:p>
          <w:p>
            <w:pPr>
              <w:pStyle w:val="TableText"/>
              <w:ind w:left="225"/>
              <w:spacing w:before="78" w:line="229" w:lineRule="auto"/>
              <w:rPr>
                <w:sz w:val="19"/>
                <w:szCs w:val="19"/>
              </w:rPr>
            </w:pPr>
            <w:r>
              <w:rPr>
                <w:sz w:val="19"/>
                <w:szCs w:val="19"/>
                <w:spacing w:val="1"/>
              </w:rPr>
              <w:t>3.伤</w:t>
            </w:r>
            <w:r>
              <w:rPr>
                <w:sz w:val="19"/>
                <w:szCs w:val="19"/>
                <w:spacing w:val="-35"/>
              </w:rPr>
              <w:t xml:space="preserve"> </w:t>
            </w:r>
            <w:r>
              <w:rPr>
                <w:sz w:val="19"/>
                <w:szCs w:val="19"/>
                <w:spacing w:val="1"/>
              </w:rPr>
              <w:t>情</w:t>
            </w:r>
            <w:r>
              <w:rPr>
                <w:sz w:val="19"/>
                <w:szCs w:val="19"/>
                <w:spacing w:val="-36"/>
              </w:rPr>
              <w:t xml:space="preserve"> </w:t>
            </w:r>
            <w:r>
              <w:rPr>
                <w:sz w:val="19"/>
                <w:szCs w:val="19"/>
                <w:spacing w:val="1"/>
              </w:rPr>
              <w:t>严</w:t>
            </w:r>
            <w:r>
              <w:rPr>
                <w:sz w:val="19"/>
                <w:szCs w:val="19"/>
                <w:spacing w:val="-38"/>
              </w:rPr>
              <w:t xml:space="preserve"> </w:t>
            </w:r>
            <w:r>
              <w:rPr>
                <w:sz w:val="19"/>
                <w:szCs w:val="19"/>
                <w:spacing w:val="1"/>
              </w:rPr>
              <w:t>重</w:t>
            </w:r>
            <w:r>
              <w:rPr>
                <w:sz w:val="19"/>
                <w:szCs w:val="19"/>
                <w:spacing w:val="-26"/>
              </w:rPr>
              <w:t xml:space="preserve"> </w:t>
            </w:r>
            <w:r>
              <w:rPr>
                <w:sz w:val="19"/>
                <w:szCs w:val="19"/>
                <w:spacing w:val="1"/>
              </w:rPr>
              <w:t>，</w:t>
            </w:r>
            <w:r>
              <w:rPr>
                <w:sz w:val="19"/>
                <w:szCs w:val="19"/>
                <w:spacing w:val="-33"/>
              </w:rPr>
              <w:t xml:space="preserve"> </w:t>
            </w:r>
            <w:r>
              <w:rPr>
                <w:sz w:val="19"/>
                <w:szCs w:val="19"/>
                <w:spacing w:val="1"/>
              </w:rPr>
              <w:t>送</w:t>
            </w:r>
            <w:r>
              <w:rPr>
                <w:sz w:val="19"/>
                <w:szCs w:val="19"/>
                <w:spacing w:val="-37"/>
              </w:rPr>
              <w:t xml:space="preserve"> </w:t>
            </w:r>
            <w:r>
              <w:rPr>
                <w:sz w:val="19"/>
                <w:szCs w:val="19"/>
                <w:spacing w:val="1"/>
              </w:rPr>
              <w:t>至</w:t>
            </w:r>
            <w:r>
              <w:rPr>
                <w:sz w:val="19"/>
                <w:szCs w:val="19"/>
                <w:spacing w:val="-30"/>
              </w:rPr>
              <w:t xml:space="preserve"> </w:t>
            </w:r>
            <w:r>
              <w:rPr>
                <w:sz w:val="19"/>
                <w:szCs w:val="19"/>
                <w:spacing w:val="1"/>
              </w:rPr>
              <w:t>医</w:t>
            </w:r>
            <w:r>
              <w:rPr>
                <w:sz w:val="19"/>
                <w:szCs w:val="19"/>
                <w:spacing w:val="-23"/>
              </w:rPr>
              <w:t xml:space="preserve"> </w:t>
            </w:r>
            <w:r>
              <w:rPr>
                <w:sz w:val="19"/>
                <w:szCs w:val="19"/>
                <w:spacing w:val="1"/>
              </w:rPr>
              <w:t>院</w:t>
            </w:r>
            <w:r>
              <w:rPr>
                <w:sz w:val="19"/>
                <w:szCs w:val="19"/>
                <w:spacing w:val="-39"/>
              </w:rPr>
              <w:t xml:space="preserve"> </w:t>
            </w:r>
            <w:r>
              <w:rPr>
                <w:sz w:val="19"/>
                <w:szCs w:val="19"/>
                <w:spacing w:val="1"/>
              </w:rPr>
              <w:t>做</w:t>
            </w:r>
            <w:r>
              <w:rPr>
                <w:sz w:val="19"/>
                <w:szCs w:val="19"/>
                <w:spacing w:val="-41"/>
              </w:rPr>
              <w:t xml:space="preserve"> </w:t>
            </w:r>
            <w:r>
              <w:rPr>
                <w:sz w:val="19"/>
                <w:szCs w:val="19"/>
                <w:spacing w:val="1"/>
              </w:rPr>
              <w:t>进</w:t>
            </w:r>
            <w:r>
              <w:rPr>
                <w:sz w:val="19"/>
                <w:szCs w:val="19"/>
                <w:spacing w:val="-34"/>
              </w:rPr>
              <w:t xml:space="preserve"> </w:t>
            </w:r>
            <w:r>
              <w:rPr>
                <w:sz w:val="19"/>
                <w:szCs w:val="19"/>
                <w:spacing w:val="1"/>
              </w:rPr>
              <w:t>一</w:t>
            </w:r>
            <w:r>
              <w:rPr>
                <w:sz w:val="19"/>
                <w:szCs w:val="19"/>
                <w:spacing w:val="-36"/>
              </w:rPr>
              <w:t xml:space="preserve"> </w:t>
            </w:r>
            <w:r>
              <w:rPr>
                <w:sz w:val="19"/>
                <w:szCs w:val="19"/>
                <w:spacing w:val="1"/>
              </w:rPr>
              <w:t>步</w:t>
            </w:r>
            <w:r>
              <w:rPr>
                <w:sz w:val="19"/>
                <w:szCs w:val="19"/>
                <w:spacing w:val="-35"/>
              </w:rPr>
              <w:t xml:space="preserve"> </w:t>
            </w:r>
            <w:r>
              <w:rPr>
                <w:sz w:val="19"/>
                <w:szCs w:val="19"/>
                <w:spacing w:val="1"/>
              </w:rPr>
              <w:t>治</w:t>
            </w:r>
            <w:r>
              <w:rPr>
                <w:sz w:val="19"/>
                <w:szCs w:val="19"/>
                <w:spacing w:val="-37"/>
              </w:rPr>
              <w:t xml:space="preserve"> </w:t>
            </w:r>
            <w:r>
              <w:rPr>
                <w:sz w:val="19"/>
                <w:szCs w:val="19"/>
                <w:spacing w:val="1"/>
              </w:rPr>
              <w:t>疗</w:t>
            </w:r>
            <w:r>
              <w:rPr>
                <w:sz w:val="19"/>
                <w:szCs w:val="19"/>
                <w:spacing w:val="-46"/>
              </w:rPr>
              <w:t xml:space="preserve"> </w:t>
            </w:r>
            <w:r>
              <w:rPr>
                <w:sz w:val="19"/>
                <w:szCs w:val="19"/>
                <w:spacing w:val="1"/>
              </w:rPr>
              <w:t>。</w:t>
            </w:r>
          </w:p>
        </w:tc>
      </w:tr>
      <w:tr>
        <w:trPr>
          <w:trHeight w:val="1371" w:hRule="atLeast"/>
        </w:trPr>
        <w:tc>
          <w:tcPr>
            <w:tcW w:w="546" w:type="dxa"/>
            <w:vAlign w:val="top"/>
          </w:tcPr>
          <w:p>
            <w:pPr>
              <w:spacing w:line="277" w:lineRule="auto"/>
              <w:rPr>
                <w:rFonts w:ascii="Arial"/>
                <w:sz w:val="21"/>
              </w:rPr>
            </w:pPr>
            <w:r/>
          </w:p>
          <w:p>
            <w:pPr>
              <w:spacing w:line="277" w:lineRule="auto"/>
              <w:rPr>
                <w:rFonts w:ascii="Arial"/>
                <w:sz w:val="21"/>
              </w:rPr>
            </w:pPr>
            <w:r/>
          </w:p>
          <w:p>
            <w:pPr>
              <w:pStyle w:val="TableText"/>
              <w:ind w:left="231"/>
              <w:spacing w:before="62" w:line="256" w:lineRule="exact"/>
              <w:rPr>
                <w:sz w:val="19"/>
                <w:szCs w:val="19"/>
              </w:rPr>
            </w:pPr>
            <w:r>
              <w:rPr>
                <w:sz w:val="19"/>
                <w:szCs w:val="19"/>
                <w:position w:val="1"/>
              </w:rPr>
              <w:t>5</w:t>
            </w:r>
          </w:p>
        </w:tc>
        <w:tc>
          <w:tcPr>
            <w:tcW w:w="1109" w:type="dxa"/>
            <w:vAlign w:val="top"/>
          </w:tcPr>
          <w:p>
            <w:pPr>
              <w:spacing w:line="277" w:lineRule="auto"/>
              <w:rPr>
                <w:rFonts w:ascii="Arial"/>
                <w:sz w:val="21"/>
              </w:rPr>
            </w:pPr>
            <w:r/>
          </w:p>
          <w:p>
            <w:pPr>
              <w:spacing w:line="278" w:lineRule="auto"/>
              <w:rPr>
                <w:rFonts w:ascii="Arial"/>
                <w:sz w:val="21"/>
              </w:rPr>
            </w:pPr>
            <w:r/>
          </w:p>
          <w:p>
            <w:pPr>
              <w:pStyle w:val="TableText"/>
              <w:ind w:left="57"/>
              <w:spacing w:before="61" w:line="228" w:lineRule="auto"/>
              <w:rPr>
                <w:sz w:val="19"/>
                <w:szCs w:val="19"/>
              </w:rPr>
            </w:pPr>
            <w:r>
              <w:rPr>
                <w:sz w:val="19"/>
                <w:szCs w:val="19"/>
                <w:spacing w:val="8"/>
              </w:rPr>
              <w:t>烧伤、灼伤</w:t>
            </w:r>
          </w:p>
        </w:tc>
        <w:tc>
          <w:tcPr>
            <w:tcW w:w="7828" w:type="dxa"/>
            <w:vAlign w:val="top"/>
          </w:tcPr>
          <w:p>
            <w:pPr>
              <w:pStyle w:val="TableText"/>
              <w:ind w:left="223" w:right="71" w:firstLine="13"/>
              <w:spacing w:before="92"/>
              <w:rPr>
                <w:sz w:val="19"/>
                <w:szCs w:val="19"/>
              </w:rPr>
            </w:pPr>
            <w:r>
              <w:rPr>
                <w:sz w:val="19"/>
                <w:szCs w:val="19"/>
                <w:spacing w:val="-2"/>
              </w:rPr>
              <w:t>1.</w:t>
            </w:r>
            <w:r>
              <w:rPr>
                <w:sz w:val="19"/>
                <w:szCs w:val="19"/>
                <w:spacing w:val="92"/>
              </w:rPr>
              <w:t xml:space="preserve"> </w:t>
            </w:r>
            <w:r>
              <w:rPr>
                <w:sz w:val="19"/>
                <w:szCs w:val="19"/>
                <w:spacing w:val="-2"/>
              </w:rPr>
              <w:t>发</w:t>
            </w:r>
            <w:r>
              <w:rPr>
                <w:sz w:val="19"/>
                <w:szCs w:val="19"/>
                <w:spacing w:val="-37"/>
              </w:rPr>
              <w:t xml:space="preserve"> </w:t>
            </w:r>
            <w:r>
              <w:rPr>
                <w:sz w:val="19"/>
                <w:szCs w:val="19"/>
                <w:spacing w:val="-2"/>
              </w:rPr>
              <w:t>生</w:t>
            </w:r>
            <w:r>
              <w:rPr>
                <w:sz w:val="19"/>
                <w:szCs w:val="19"/>
                <w:spacing w:val="-35"/>
              </w:rPr>
              <w:t xml:space="preserve"> </w:t>
            </w:r>
            <w:r>
              <w:rPr>
                <w:sz w:val="19"/>
                <w:szCs w:val="19"/>
                <w:spacing w:val="-2"/>
              </w:rPr>
              <w:t>灼</w:t>
            </w:r>
            <w:r>
              <w:rPr>
                <w:sz w:val="19"/>
                <w:szCs w:val="19"/>
                <w:spacing w:val="-35"/>
              </w:rPr>
              <w:t xml:space="preserve"> </w:t>
            </w:r>
            <w:r>
              <w:rPr>
                <w:sz w:val="19"/>
                <w:szCs w:val="19"/>
                <w:spacing w:val="-2"/>
              </w:rPr>
              <w:t>烫</w:t>
            </w:r>
            <w:r>
              <w:rPr>
                <w:sz w:val="19"/>
                <w:szCs w:val="19"/>
                <w:spacing w:val="-39"/>
              </w:rPr>
              <w:t xml:space="preserve"> </w:t>
            </w:r>
            <w:r>
              <w:rPr>
                <w:sz w:val="19"/>
                <w:szCs w:val="19"/>
                <w:spacing w:val="-2"/>
              </w:rPr>
              <w:t>事</w:t>
            </w:r>
            <w:r>
              <w:rPr>
                <w:sz w:val="19"/>
                <w:szCs w:val="19"/>
                <w:spacing w:val="-33"/>
              </w:rPr>
              <w:t xml:space="preserve"> </w:t>
            </w:r>
            <w:r>
              <w:rPr>
                <w:sz w:val="19"/>
                <w:szCs w:val="19"/>
                <w:spacing w:val="-2"/>
              </w:rPr>
              <w:t>故</w:t>
            </w:r>
            <w:r>
              <w:rPr>
                <w:sz w:val="19"/>
                <w:szCs w:val="19"/>
                <w:spacing w:val="-38"/>
              </w:rPr>
              <w:t xml:space="preserve"> </w:t>
            </w:r>
            <w:r>
              <w:rPr>
                <w:sz w:val="19"/>
                <w:szCs w:val="19"/>
                <w:spacing w:val="-2"/>
              </w:rPr>
              <w:t>后</w:t>
            </w:r>
            <w:r>
              <w:rPr>
                <w:sz w:val="19"/>
                <w:szCs w:val="19"/>
                <w:spacing w:val="-25"/>
              </w:rPr>
              <w:t xml:space="preserve"> </w:t>
            </w:r>
            <w:r>
              <w:rPr>
                <w:sz w:val="19"/>
                <w:szCs w:val="19"/>
                <w:spacing w:val="-2"/>
              </w:rPr>
              <w:t>，</w:t>
            </w:r>
            <w:r>
              <w:rPr>
                <w:sz w:val="19"/>
                <w:szCs w:val="19"/>
                <w:spacing w:val="-31"/>
              </w:rPr>
              <w:t xml:space="preserve"> </w:t>
            </w:r>
            <w:r>
              <w:rPr>
                <w:sz w:val="19"/>
                <w:szCs w:val="19"/>
                <w:spacing w:val="-2"/>
              </w:rPr>
              <w:t>迅</w:t>
            </w:r>
            <w:r>
              <w:rPr>
                <w:sz w:val="19"/>
                <w:szCs w:val="19"/>
                <w:spacing w:val="-40"/>
              </w:rPr>
              <w:t xml:space="preserve"> </w:t>
            </w:r>
            <w:r>
              <w:rPr>
                <w:sz w:val="19"/>
                <w:szCs w:val="19"/>
                <w:spacing w:val="-2"/>
              </w:rPr>
              <w:t>速</w:t>
            </w:r>
            <w:r>
              <w:rPr>
                <w:sz w:val="19"/>
                <w:szCs w:val="19"/>
                <w:spacing w:val="-41"/>
              </w:rPr>
              <w:t xml:space="preserve"> </w:t>
            </w:r>
            <w:r>
              <w:rPr>
                <w:sz w:val="19"/>
                <w:szCs w:val="19"/>
                <w:spacing w:val="-2"/>
              </w:rPr>
              <w:t>将</w:t>
            </w:r>
            <w:r>
              <w:rPr>
                <w:sz w:val="19"/>
                <w:szCs w:val="19"/>
                <w:spacing w:val="-33"/>
              </w:rPr>
              <w:t xml:space="preserve"> </w:t>
            </w:r>
            <w:r>
              <w:rPr>
                <w:sz w:val="19"/>
                <w:szCs w:val="19"/>
                <w:spacing w:val="-2"/>
              </w:rPr>
              <w:t>烫</w:t>
            </w:r>
            <w:r>
              <w:rPr>
                <w:sz w:val="19"/>
                <w:szCs w:val="19"/>
                <w:spacing w:val="-39"/>
              </w:rPr>
              <w:t xml:space="preserve"> </w:t>
            </w:r>
            <w:r>
              <w:rPr>
                <w:sz w:val="19"/>
                <w:szCs w:val="19"/>
                <w:spacing w:val="-2"/>
              </w:rPr>
              <w:t>伤</w:t>
            </w:r>
            <w:r>
              <w:rPr>
                <w:sz w:val="19"/>
                <w:szCs w:val="19"/>
                <w:spacing w:val="-37"/>
              </w:rPr>
              <w:t xml:space="preserve"> </w:t>
            </w:r>
            <w:r>
              <w:rPr>
                <w:sz w:val="19"/>
                <w:szCs w:val="19"/>
                <w:spacing w:val="-2"/>
              </w:rPr>
              <w:t>人</w:t>
            </w:r>
            <w:r>
              <w:rPr>
                <w:sz w:val="19"/>
                <w:szCs w:val="19"/>
                <w:spacing w:val="-29"/>
              </w:rPr>
              <w:t xml:space="preserve"> </w:t>
            </w:r>
            <w:r>
              <w:rPr>
                <w:sz w:val="19"/>
                <w:szCs w:val="19"/>
                <w:spacing w:val="-2"/>
              </w:rPr>
              <w:t>员</w:t>
            </w:r>
            <w:r>
              <w:rPr>
                <w:sz w:val="19"/>
                <w:szCs w:val="19"/>
                <w:spacing w:val="-38"/>
              </w:rPr>
              <w:t xml:space="preserve"> </w:t>
            </w:r>
            <w:r>
              <w:rPr>
                <w:sz w:val="19"/>
                <w:szCs w:val="19"/>
                <w:spacing w:val="-2"/>
              </w:rPr>
              <w:t>脱</w:t>
            </w:r>
            <w:r>
              <w:rPr>
                <w:sz w:val="19"/>
                <w:szCs w:val="19"/>
                <w:spacing w:val="-36"/>
              </w:rPr>
              <w:t xml:space="preserve"> </w:t>
            </w:r>
            <w:r>
              <w:rPr>
                <w:sz w:val="19"/>
                <w:szCs w:val="19"/>
                <w:spacing w:val="-2"/>
              </w:rPr>
              <w:t>离</w:t>
            </w:r>
            <w:r>
              <w:rPr>
                <w:sz w:val="19"/>
                <w:szCs w:val="19"/>
                <w:spacing w:val="-34"/>
              </w:rPr>
              <w:t xml:space="preserve"> </w:t>
            </w:r>
            <w:r>
              <w:rPr>
                <w:sz w:val="19"/>
                <w:szCs w:val="19"/>
                <w:spacing w:val="-2"/>
              </w:rPr>
              <w:t>危</w:t>
            </w:r>
            <w:r>
              <w:rPr>
                <w:sz w:val="19"/>
                <w:szCs w:val="19"/>
                <w:spacing w:val="-29"/>
              </w:rPr>
              <w:t xml:space="preserve"> </w:t>
            </w:r>
            <w:r>
              <w:rPr>
                <w:sz w:val="19"/>
                <w:szCs w:val="19"/>
                <w:spacing w:val="-2"/>
              </w:rPr>
              <w:t>险</w:t>
            </w:r>
            <w:r>
              <w:rPr>
                <w:sz w:val="19"/>
                <w:szCs w:val="19"/>
                <w:spacing w:val="-24"/>
              </w:rPr>
              <w:t xml:space="preserve"> </w:t>
            </w:r>
            <w:r>
              <w:rPr>
                <w:sz w:val="19"/>
                <w:szCs w:val="19"/>
                <w:spacing w:val="-3"/>
              </w:rPr>
              <w:t>区</w:t>
            </w:r>
            <w:r>
              <w:rPr>
                <w:sz w:val="19"/>
                <w:szCs w:val="19"/>
                <w:spacing w:val="-36"/>
              </w:rPr>
              <w:t xml:space="preserve"> </w:t>
            </w:r>
            <w:r>
              <w:rPr>
                <w:sz w:val="19"/>
                <w:szCs w:val="19"/>
                <w:spacing w:val="-3"/>
              </w:rPr>
              <w:t>域</w:t>
            </w:r>
            <w:r>
              <w:rPr>
                <w:sz w:val="19"/>
                <w:szCs w:val="19"/>
                <w:spacing w:val="-39"/>
              </w:rPr>
              <w:t xml:space="preserve"> </w:t>
            </w:r>
            <w:r>
              <w:rPr>
                <w:sz w:val="19"/>
                <w:szCs w:val="19"/>
                <w:spacing w:val="-3"/>
              </w:rPr>
              <w:t>立</w:t>
            </w:r>
            <w:r>
              <w:rPr>
                <w:sz w:val="19"/>
                <w:szCs w:val="19"/>
                <w:spacing w:val="-24"/>
              </w:rPr>
              <w:t xml:space="preserve"> </w:t>
            </w:r>
            <w:r>
              <w:rPr>
                <w:sz w:val="19"/>
                <w:szCs w:val="19"/>
                <w:spacing w:val="-3"/>
              </w:rPr>
              <w:t>即</w:t>
            </w:r>
            <w:r>
              <w:rPr>
                <w:sz w:val="19"/>
                <w:szCs w:val="19"/>
                <w:spacing w:val="-35"/>
              </w:rPr>
              <w:t xml:space="preserve"> </w:t>
            </w:r>
            <w:r>
              <w:rPr>
                <w:sz w:val="19"/>
                <w:szCs w:val="19"/>
                <w:spacing w:val="-3"/>
              </w:rPr>
              <w:t>冷</w:t>
            </w:r>
            <w:r>
              <w:rPr>
                <w:sz w:val="19"/>
                <w:szCs w:val="19"/>
                <w:spacing w:val="-40"/>
              </w:rPr>
              <w:t xml:space="preserve"> </w:t>
            </w:r>
            <w:r>
              <w:rPr>
                <w:sz w:val="19"/>
                <w:szCs w:val="19"/>
                <w:spacing w:val="-3"/>
              </w:rPr>
              <w:t>疗</w:t>
            </w:r>
            <w:r>
              <w:rPr>
                <w:sz w:val="19"/>
                <w:szCs w:val="19"/>
                <w:spacing w:val="-25"/>
              </w:rPr>
              <w:t xml:space="preserve"> </w:t>
            </w:r>
            <w:r>
              <w:rPr>
                <w:sz w:val="19"/>
                <w:szCs w:val="19"/>
                <w:spacing w:val="-3"/>
              </w:rPr>
              <w:t>，</w:t>
            </w:r>
            <w:r>
              <w:rPr>
                <w:sz w:val="19"/>
                <w:szCs w:val="19"/>
                <w:spacing w:val="-31"/>
              </w:rPr>
              <w:t xml:space="preserve"> </w:t>
            </w:r>
            <w:r>
              <w:rPr>
                <w:sz w:val="19"/>
                <w:szCs w:val="19"/>
                <w:spacing w:val="-3"/>
              </w:rPr>
              <w:t>面</w:t>
            </w:r>
            <w:r>
              <w:rPr>
                <w:sz w:val="19"/>
                <w:szCs w:val="19"/>
                <w:spacing w:val="-39"/>
              </w:rPr>
              <w:t xml:space="preserve"> </w:t>
            </w:r>
            <w:r>
              <w:rPr>
                <w:sz w:val="19"/>
                <w:szCs w:val="19"/>
                <w:spacing w:val="-3"/>
              </w:rPr>
              <w:t>积</w:t>
            </w:r>
            <w:r>
              <w:rPr>
                <w:sz w:val="19"/>
                <w:szCs w:val="19"/>
                <w:spacing w:val="-39"/>
              </w:rPr>
              <w:t xml:space="preserve"> </w:t>
            </w:r>
            <w:r>
              <w:rPr>
                <w:sz w:val="19"/>
                <w:szCs w:val="19"/>
                <w:spacing w:val="-3"/>
              </w:rPr>
              <w:t>较</w:t>
            </w:r>
            <w:r>
              <w:rPr>
                <w:sz w:val="19"/>
                <w:szCs w:val="19"/>
                <w:spacing w:val="5"/>
              </w:rPr>
              <w:t>小</w:t>
            </w:r>
            <w:r>
              <w:rPr>
                <w:sz w:val="19"/>
                <w:szCs w:val="19"/>
                <w:spacing w:val="-22"/>
              </w:rPr>
              <w:t xml:space="preserve"> </w:t>
            </w:r>
            <w:r>
              <w:rPr>
                <w:sz w:val="19"/>
                <w:szCs w:val="19"/>
                <w:spacing w:val="5"/>
              </w:rPr>
              <w:t>的</w:t>
            </w:r>
            <w:r>
              <w:rPr>
                <w:sz w:val="19"/>
                <w:szCs w:val="19"/>
                <w:spacing w:val="-33"/>
              </w:rPr>
              <w:t xml:space="preserve"> </w:t>
            </w:r>
            <w:r>
              <w:rPr>
                <w:sz w:val="19"/>
                <w:szCs w:val="19"/>
                <w:spacing w:val="5"/>
              </w:rPr>
              <w:t>烫</w:t>
            </w:r>
            <w:r>
              <w:rPr>
                <w:sz w:val="19"/>
                <w:szCs w:val="19"/>
                <w:spacing w:val="-39"/>
              </w:rPr>
              <w:t xml:space="preserve"> </w:t>
            </w:r>
            <w:r>
              <w:rPr>
                <w:sz w:val="19"/>
                <w:szCs w:val="19"/>
                <w:spacing w:val="5"/>
              </w:rPr>
              <w:t>伤</w:t>
            </w:r>
            <w:r>
              <w:rPr>
                <w:sz w:val="19"/>
                <w:szCs w:val="19"/>
                <w:spacing w:val="-37"/>
              </w:rPr>
              <w:t xml:space="preserve"> </w:t>
            </w:r>
            <w:r>
              <w:rPr>
                <w:sz w:val="19"/>
                <w:szCs w:val="19"/>
                <w:spacing w:val="5"/>
              </w:rPr>
              <w:t>可</w:t>
            </w:r>
            <w:r>
              <w:rPr>
                <w:sz w:val="19"/>
                <w:szCs w:val="19"/>
                <w:spacing w:val="-36"/>
              </w:rPr>
              <w:t xml:space="preserve"> </w:t>
            </w:r>
            <w:r>
              <w:rPr>
                <w:sz w:val="19"/>
                <w:szCs w:val="19"/>
                <w:spacing w:val="5"/>
              </w:rPr>
              <w:t>用大</w:t>
            </w:r>
            <w:r>
              <w:rPr>
                <w:sz w:val="19"/>
                <w:szCs w:val="19"/>
                <w:spacing w:val="-39"/>
              </w:rPr>
              <w:t xml:space="preserve"> </w:t>
            </w:r>
            <w:r>
              <w:rPr>
                <w:sz w:val="19"/>
                <w:szCs w:val="19"/>
                <w:spacing w:val="5"/>
              </w:rPr>
              <w:t>量</w:t>
            </w:r>
            <w:r>
              <w:rPr>
                <w:sz w:val="19"/>
                <w:szCs w:val="19"/>
                <w:spacing w:val="-35"/>
              </w:rPr>
              <w:t xml:space="preserve"> </w:t>
            </w:r>
            <w:r>
              <w:rPr>
                <w:sz w:val="19"/>
                <w:szCs w:val="19"/>
                <w:spacing w:val="5"/>
              </w:rPr>
              <w:t>冷</w:t>
            </w:r>
            <w:r>
              <w:rPr>
                <w:sz w:val="19"/>
                <w:szCs w:val="19"/>
                <w:spacing w:val="-36"/>
              </w:rPr>
              <w:t xml:space="preserve"> </w:t>
            </w:r>
            <w:r>
              <w:rPr>
                <w:sz w:val="19"/>
                <w:szCs w:val="19"/>
                <w:spacing w:val="5"/>
              </w:rPr>
              <w:t>水</w:t>
            </w:r>
            <w:r>
              <w:rPr>
                <w:sz w:val="19"/>
                <w:szCs w:val="19"/>
                <w:spacing w:val="-39"/>
              </w:rPr>
              <w:t xml:space="preserve"> </w:t>
            </w:r>
            <w:r>
              <w:rPr>
                <w:sz w:val="19"/>
                <w:szCs w:val="19"/>
                <w:spacing w:val="5"/>
              </w:rPr>
              <w:t>冲</w:t>
            </w:r>
            <w:r>
              <w:rPr>
                <w:sz w:val="19"/>
                <w:szCs w:val="19"/>
                <w:spacing w:val="-37"/>
              </w:rPr>
              <w:t xml:space="preserve"> </w:t>
            </w:r>
            <w:r>
              <w:rPr>
                <w:sz w:val="19"/>
                <w:szCs w:val="19"/>
                <w:spacing w:val="5"/>
              </w:rPr>
              <w:t>洗</w:t>
            </w:r>
            <w:r>
              <w:rPr>
                <w:sz w:val="19"/>
                <w:szCs w:val="19"/>
                <w:spacing w:val="-37"/>
              </w:rPr>
              <w:t xml:space="preserve"> </w:t>
            </w:r>
            <w:r>
              <w:rPr>
                <w:sz w:val="19"/>
                <w:szCs w:val="19"/>
                <w:spacing w:val="5"/>
              </w:rPr>
              <w:t>至</w:t>
            </w:r>
            <w:r>
              <w:rPr>
                <w:sz w:val="19"/>
                <w:szCs w:val="19"/>
                <w:spacing w:val="-39"/>
              </w:rPr>
              <w:t xml:space="preserve"> </w:t>
            </w:r>
            <w:r>
              <w:rPr>
                <w:sz w:val="19"/>
                <w:szCs w:val="19"/>
                <w:spacing w:val="5"/>
              </w:rPr>
              <w:t>少</w:t>
            </w:r>
            <w:r>
              <w:rPr>
                <w:sz w:val="19"/>
                <w:szCs w:val="19"/>
                <w:spacing w:val="30"/>
              </w:rPr>
              <w:t xml:space="preserve"> </w:t>
            </w:r>
            <w:r>
              <w:rPr>
                <w:sz w:val="19"/>
                <w:szCs w:val="19"/>
                <w:spacing w:val="5"/>
              </w:rPr>
              <w:t>30 分</w:t>
            </w:r>
            <w:r>
              <w:rPr>
                <w:sz w:val="19"/>
                <w:szCs w:val="19"/>
                <w:spacing w:val="-38"/>
              </w:rPr>
              <w:t xml:space="preserve"> </w:t>
            </w:r>
            <w:r>
              <w:rPr>
                <w:sz w:val="19"/>
                <w:szCs w:val="19"/>
                <w:spacing w:val="5"/>
              </w:rPr>
              <w:t>钟</w:t>
            </w:r>
            <w:r>
              <w:rPr>
                <w:sz w:val="19"/>
                <w:szCs w:val="19"/>
                <w:spacing w:val="-23"/>
              </w:rPr>
              <w:t xml:space="preserve"> </w:t>
            </w:r>
            <w:r>
              <w:rPr>
                <w:sz w:val="19"/>
                <w:szCs w:val="19"/>
                <w:spacing w:val="5"/>
              </w:rPr>
              <w:t>，</w:t>
            </w:r>
            <w:r>
              <w:rPr>
                <w:sz w:val="19"/>
                <w:szCs w:val="19"/>
                <w:spacing w:val="-33"/>
              </w:rPr>
              <w:t xml:space="preserve"> </w:t>
            </w:r>
            <w:r>
              <w:rPr>
                <w:sz w:val="19"/>
                <w:szCs w:val="19"/>
                <w:spacing w:val="5"/>
              </w:rPr>
              <w:t>保</w:t>
            </w:r>
            <w:r>
              <w:rPr>
                <w:sz w:val="19"/>
                <w:szCs w:val="19"/>
                <w:spacing w:val="-38"/>
              </w:rPr>
              <w:t xml:space="preserve"> </w:t>
            </w:r>
            <w:r>
              <w:rPr>
                <w:sz w:val="19"/>
                <w:szCs w:val="19"/>
                <w:spacing w:val="5"/>
              </w:rPr>
              <w:t>护</w:t>
            </w:r>
            <w:r>
              <w:rPr>
                <w:sz w:val="19"/>
                <w:szCs w:val="19"/>
                <w:spacing w:val="4"/>
              </w:rPr>
              <w:t>好</w:t>
            </w:r>
            <w:r>
              <w:rPr>
                <w:sz w:val="19"/>
                <w:szCs w:val="19"/>
                <w:spacing w:val="-40"/>
              </w:rPr>
              <w:t xml:space="preserve"> </w:t>
            </w:r>
            <w:r>
              <w:rPr>
                <w:sz w:val="19"/>
                <w:szCs w:val="19"/>
                <w:spacing w:val="4"/>
              </w:rPr>
              <w:t>烧</w:t>
            </w:r>
            <w:r>
              <w:rPr>
                <w:sz w:val="19"/>
                <w:szCs w:val="19"/>
                <w:spacing w:val="-39"/>
              </w:rPr>
              <w:t xml:space="preserve"> </w:t>
            </w:r>
            <w:r>
              <w:rPr>
                <w:sz w:val="19"/>
                <w:szCs w:val="19"/>
                <w:spacing w:val="4"/>
              </w:rPr>
              <w:t>伤</w:t>
            </w:r>
            <w:r>
              <w:rPr>
                <w:sz w:val="19"/>
                <w:szCs w:val="19"/>
                <w:spacing w:val="-37"/>
              </w:rPr>
              <w:t xml:space="preserve"> </w:t>
            </w:r>
            <w:r>
              <w:rPr>
                <w:sz w:val="19"/>
                <w:szCs w:val="19"/>
                <w:spacing w:val="4"/>
              </w:rPr>
              <w:t>创面</w:t>
            </w:r>
            <w:r>
              <w:rPr>
                <w:sz w:val="19"/>
                <w:szCs w:val="19"/>
                <w:spacing w:val="-25"/>
              </w:rPr>
              <w:t xml:space="preserve"> </w:t>
            </w:r>
            <w:r>
              <w:rPr>
                <w:sz w:val="19"/>
                <w:szCs w:val="19"/>
                <w:spacing w:val="4"/>
              </w:rPr>
              <w:t>，</w:t>
            </w:r>
            <w:r>
              <w:rPr>
                <w:sz w:val="19"/>
                <w:szCs w:val="19"/>
                <w:spacing w:val="-31"/>
              </w:rPr>
              <w:t xml:space="preserve"> </w:t>
            </w:r>
            <w:r>
              <w:rPr>
                <w:sz w:val="19"/>
                <w:szCs w:val="19"/>
                <w:spacing w:val="4"/>
              </w:rPr>
              <w:t>尽</w:t>
            </w:r>
            <w:r>
              <w:rPr>
                <w:sz w:val="19"/>
                <w:szCs w:val="19"/>
                <w:spacing w:val="-39"/>
              </w:rPr>
              <w:t xml:space="preserve"> </w:t>
            </w:r>
            <w:r>
              <w:rPr>
                <w:sz w:val="19"/>
                <w:szCs w:val="19"/>
                <w:spacing w:val="4"/>
              </w:rPr>
              <w:t>量</w:t>
            </w:r>
            <w:r>
              <w:rPr>
                <w:sz w:val="19"/>
                <w:szCs w:val="19"/>
                <w:spacing w:val="-41"/>
              </w:rPr>
              <w:t xml:space="preserve"> </w:t>
            </w:r>
            <w:r>
              <w:rPr>
                <w:sz w:val="19"/>
                <w:szCs w:val="19"/>
                <w:spacing w:val="4"/>
              </w:rPr>
              <w:t>避</w:t>
            </w:r>
            <w:r>
              <w:rPr>
                <w:sz w:val="19"/>
                <w:szCs w:val="19"/>
                <w:spacing w:val="-31"/>
              </w:rPr>
              <w:t xml:space="preserve"> </w:t>
            </w:r>
            <w:r>
              <w:rPr>
                <w:sz w:val="19"/>
                <w:szCs w:val="19"/>
                <w:spacing w:val="4"/>
              </w:rPr>
              <w:t>免</w:t>
            </w:r>
            <w:r>
              <w:rPr>
                <w:sz w:val="19"/>
                <w:szCs w:val="19"/>
                <w:spacing w:val="-1"/>
              </w:rPr>
              <w:t>污</w:t>
            </w:r>
            <w:r>
              <w:rPr>
                <w:sz w:val="19"/>
                <w:szCs w:val="19"/>
                <w:spacing w:val="-36"/>
              </w:rPr>
              <w:t xml:space="preserve"> </w:t>
            </w:r>
            <w:r>
              <w:rPr>
                <w:sz w:val="19"/>
                <w:szCs w:val="19"/>
                <w:spacing w:val="-1"/>
              </w:rPr>
              <w:t>染</w:t>
            </w:r>
            <w:r>
              <w:rPr>
                <w:sz w:val="19"/>
                <w:szCs w:val="19"/>
                <w:spacing w:val="-44"/>
              </w:rPr>
              <w:t xml:space="preserve"> </w:t>
            </w:r>
            <w:r>
              <w:rPr>
                <w:sz w:val="19"/>
                <w:szCs w:val="19"/>
                <w:spacing w:val="-1"/>
              </w:rPr>
              <w:t>；</w:t>
            </w:r>
          </w:p>
          <w:p>
            <w:pPr>
              <w:pStyle w:val="TableText"/>
              <w:ind w:left="222" w:right="49" w:firstLine="1"/>
              <w:spacing w:before="66" w:line="224" w:lineRule="auto"/>
              <w:rPr>
                <w:sz w:val="19"/>
                <w:szCs w:val="19"/>
              </w:rPr>
            </w:pPr>
            <w:r>
              <w:rPr>
                <w:sz w:val="19"/>
                <w:szCs w:val="19"/>
                <w:spacing w:val="-2"/>
              </w:rPr>
              <w:t>2.</w:t>
            </w:r>
            <w:r>
              <w:rPr>
                <w:sz w:val="19"/>
                <w:szCs w:val="19"/>
                <w:spacing w:val="-53"/>
              </w:rPr>
              <w:t xml:space="preserve"> </w:t>
            </w:r>
            <w:r>
              <w:rPr>
                <w:sz w:val="19"/>
                <w:szCs w:val="19"/>
                <w:spacing w:val="-2"/>
              </w:rPr>
              <w:t>面</w:t>
            </w:r>
            <w:r>
              <w:rPr>
                <w:sz w:val="19"/>
                <w:szCs w:val="19"/>
                <w:spacing w:val="-39"/>
              </w:rPr>
              <w:t xml:space="preserve"> </w:t>
            </w:r>
            <w:r>
              <w:rPr>
                <w:sz w:val="19"/>
                <w:szCs w:val="19"/>
                <w:spacing w:val="-2"/>
              </w:rPr>
              <w:t>积</w:t>
            </w:r>
            <w:r>
              <w:rPr>
                <w:sz w:val="19"/>
                <w:szCs w:val="19"/>
                <w:spacing w:val="-37"/>
              </w:rPr>
              <w:t xml:space="preserve"> </w:t>
            </w:r>
            <w:r>
              <w:rPr>
                <w:sz w:val="19"/>
                <w:szCs w:val="19"/>
                <w:spacing w:val="-2"/>
              </w:rPr>
              <w:t>较</w:t>
            </w:r>
            <w:r>
              <w:rPr>
                <w:sz w:val="19"/>
                <w:szCs w:val="19"/>
                <w:spacing w:val="-36"/>
              </w:rPr>
              <w:t xml:space="preserve"> </w:t>
            </w:r>
            <w:r>
              <w:rPr>
                <w:sz w:val="19"/>
                <w:szCs w:val="19"/>
                <w:spacing w:val="-2"/>
              </w:rPr>
              <w:t>大</w:t>
            </w:r>
            <w:r>
              <w:rPr>
                <w:sz w:val="19"/>
                <w:szCs w:val="19"/>
                <w:spacing w:val="-37"/>
              </w:rPr>
              <w:t xml:space="preserve"> </w:t>
            </w:r>
            <w:r>
              <w:rPr>
                <w:sz w:val="19"/>
                <w:szCs w:val="19"/>
                <w:spacing w:val="-2"/>
              </w:rPr>
              <w:t>或</w:t>
            </w:r>
            <w:r>
              <w:rPr>
                <w:sz w:val="19"/>
                <w:szCs w:val="19"/>
                <w:spacing w:val="-37"/>
              </w:rPr>
              <w:t xml:space="preserve"> </w:t>
            </w:r>
            <w:r>
              <w:rPr>
                <w:sz w:val="19"/>
                <w:szCs w:val="19"/>
                <w:spacing w:val="-2"/>
              </w:rPr>
              <w:t>程</w:t>
            </w:r>
            <w:r>
              <w:rPr>
                <w:sz w:val="19"/>
                <w:szCs w:val="19"/>
                <w:spacing w:val="-40"/>
              </w:rPr>
              <w:t xml:space="preserve"> </w:t>
            </w:r>
            <w:r>
              <w:rPr>
                <w:sz w:val="19"/>
                <w:szCs w:val="19"/>
                <w:spacing w:val="-2"/>
              </w:rPr>
              <w:t>度</w:t>
            </w:r>
            <w:r>
              <w:rPr>
                <w:sz w:val="19"/>
                <w:szCs w:val="19"/>
                <w:spacing w:val="-39"/>
              </w:rPr>
              <w:t xml:space="preserve"> </w:t>
            </w:r>
            <w:r>
              <w:rPr>
                <w:sz w:val="19"/>
                <w:szCs w:val="19"/>
                <w:spacing w:val="-2"/>
              </w:rPr>
              <w:t>较</w:t>
            </w:r>
            <w:r>
              <w:rPr>
                <w:sz w:val="19"/>
                <w:szCs w:val="19"/>
                <w:spacing w:val="-37"/>
              </w:rPr>
              <w:t xml:space="preserve"> </w:t>
            </w:r>
            <w:r>
              <w:rPr>
                <w:sz w:val="19"/>
                <w:szCs w:val="19"/>
                <w:spacing w:val="-2"/>
              </w:rPr>
              <w:t>深</w:t>
            </w:r>
            <w:r>
              <w:rPr>
                <w:sz w:val="19"/>
                <w:szCs w:val="19"/>
                <w:spacing w:val="-23"/>
              </w:rPr>
              <w:t xml:space="preserve"> </w:t>
            </w:r>
            <w:r>
              <w:rPr>
                <w:sz w:val="19"/>
                <w:szCs w:val="19"/>
                <w:spacing w:val="-2"/>
              </w:rPr>
              <w:t>的</w:t>
            </w:r>
            <w:r>
              <w:rPr>
                <w:sz w:val="19"/>
                <w:szCs w:val="19"/>
                <w:spacing w:val="-35"/>
              </w:rPr>
              <w:t xml:space="preserve"> </w:t>
            </w:r>
            <w:r>
              <w:rPr>
                <w:sz w:val="19"/>
                <w:szCs w:val="19"/>
                <w:spacing w:val="-2"/>
              </w:rPr>
              <w:t>烫</w:t>
            </w:r>
            <w:r>
              <w:rPr>
                <w:sz w:val="19"/>
                <w:szCs w:val="19"/>
                <w:spacing w:val="-36"/>
              </w:rPr>
              <w:t xml:space="preserve"> </w:t>
            </w:r>
            <w:r>
              <w:rPr>
                <w:sz w:val="19"/>
                <w:szCs w:val="19"/>
                <w:spacing w:val="-2"/>
              </w:rPr>
              <w:t>伤</w:t>
            </w:r>
            <w:r>
              <w:rPr>
                <w:sz w:val="19"/>
                <w:szCs w:val="19"/>
                <w:spacing w:val="-39"/>
              </w:rPr>
              <w:t xml:space="preserve"> </w:t>
            </w:r>
            <w:r>
              <w:rPr>
                <w:sz w:val="19"/>
                <w:szCs w:val="19"/>
                <w:spacing w:val="-2"/>
              </w:rPr>
              <w:t>应 以</w:t>
            </w:r>
            <w:r>
              <w:rPr>
                <w:sz w:val="19"/>
                <w:szCs w:val="19"/>
                <w:spacing w:val="-38"/>
              </w:rPr>
              <w:t xml:space="preserve"> </w:t>
            </w:r>
            <w:r>
              <w:rPr>
                <w:sz w:val="19"/>
                <w:szCs w:val="19"/>
                <w:spacing w:val="-2"/>
              </w:rPr>
              <w:t>干</w:t>
            </w:r>
            <w:r>
              <w:rPr>
                <w:sz w:val="19"/>
                <w:szCs w:val="19"/>
                <w:spacing w:val="-36"/>
              </w:rPr>
              <w:t xml:space="preserve"> </w:t>
            </w:r>
            <w:r>
              <w:rPr>
                <w:sz w:val="19"/>
                <w:szCs w:val="19"/>
                <w:spacing w:val="-2"/>
              </w:rPr>
              <w:t>净</w:t>
            </w:r>
            <w:r>
              <w:rPr>
                <w:sz w:val="19"/>
                <w:szCs w:val="19"/>
                <w:spacing w:val="-23"/>
              </w:rPr>
              <w:t xml:space="preserve"> </w:t>
            </w:r>
            <w:r>
              <w:rPr>
                <w:sz w:val="19"/>
                <w:szCs w:val="19"/>
                <w:spacing w:val="-2"/>
              </w:rPr>
              <w:t>的</w:t>
            </w:r>
            <w:r>
              <w:rPr>
                <w:sz w:val="19"/>
                <w:szCs w:val="19"/>
                <w:spacing w:val="-34"/>
              </w:rPr>
              <w:t xml:space="preserve"> </w:t>
            </w:r>
            <w:r>
              <w:rPr>
                <w:sz w:val="19"/>
                <w:szCs w:val="19"/>
                <w:spacing w:val="-2"/>
              </w:rPr>
              <w:t>纱</w:t>
            </w:r>
            <w:r>
              <w:rPr>
                <w:sz w:val="19"/>
                <w:szCs w:val="19"/>
                <w:spacing w:val="-39"/>
              </w:rPr>
              <w:t xml:space="preserve"> </w:t>
            </w:r>
            <w:r>
              <w:rPr>
                <w:sz w:val="19"/>
                <w:szCs w:val="19"/>
                <w:spacing w:val="-2"/>
              </w:rPr>
              <w:t>布</w:t>
            </w:r>
            <w:r>
              <w:rPr>
                <w:sz w:val="19"/>
                <w:szCs w:val="19"/>
                <w:spacing w:val="-38"/>
              </w:rPr>
              <w:t xml:space="preserve"> </w:t>
            </w:r>
            <w:r>
              <w:rPr>
                <w:sz w:val="19"/>
                <w:szCs w:val="19"/>
                <w:spacing w:val="-2"/>
              </w:rPr>
              <w:t>敷</w:t>
            </w:r>
            <w:r>
              <w:rPr>
                <w:sz w:val="19"/>
                <w:szCs w:val="19"/>
                <w:spacing w:val="-36"/>
              </w:rPr>
              <w:t xml:space="preserve"> </w:t>
            </w:r>
            <w:r>
              <w:rPr>
                <w:sz w:val="19"/>
                <w:szCs w:val="19"/>
                <w:spacing w:val="-2"/>
              </w:rPr>
              <w:t>盖</w:t>
            </w:r>
            <w:r>
              <w:rPr>
                <w:sz w:val="19"/>
                <w:szCs w:val="19"/>
                <w:spacing w:val="-32"/>
              </w:rPr>
              <w:t xml:space="preserve"> </w:t>
            </w:r>
            <w:r>
              <w:rPr>
                <w:sz w:val="19"/>
                <w:szCs w:val="19"/>
                <w:spacing w:val="-2"/>
              </w:rPr>
              <w:t>患</w:t>
            </w:r>
            <w:r>
              <w:rPr>
                <w:sz w:val="19"/>
                <w:szCs w:val="19"/>
                <w:spacing w:val="-37"/>
              </w:rPr>
              <w:t xml:space="preserve"> </w:t>
            </w:r>
            <w:r>
              <w:rPr>
                <w:sz w:val="19"/>
                <w:szCs w:val="19"/>
                <w:spacing w:val="-2"/>
              </w:rPr>
              <w:t>部</w:t>
            </w:r>
            <w:r>
              <w:rPr>
                <w:sz w:val="19"/>
                <w:szCs w:val="19"/>
                <w:spacing w:val="-32"/>
              </w:rPr>
              <w:t xml:space="preserve"> </w:t>
            </w:r>
            <w:r>
              <w:rPr>
                <w:sz w:val="19"/>
                <w:szCs w:val="19"/>
                <w:spacing w:val="-2"/>
              </w:rPr>
              <w:t>简</w:t>
            </w:r>
            <w:r>
              <w:rPr>
                <w:sz w:val="19"/>
                <w:szCs w:val="19"/>
                <w:spacing w:val="-38"/>
              </w:rPr>
              <w:t xml:space="preserve"> </w:t>
            </w:r>
            <w:r>
              <w:rPr>
                <w:sz w:val="19"/>
                <w:szCs w:val="19"/>
                <w:spacing w:val="-2"/>
              </w:rPr>
              <w:t>单</w:t>
            </w:r>
            <w:r>
              <w:rPr>
                <w:sz w:val="19"/>
                <w:szCs w:val="19"/>
                <w:spacing w:val="-39"/>
              </w:rPr>
              <w:t xml:space="preserve"> </w:t>
            </w:r>
            <w:r>
              <w:rPr>
                <w:sz w:val="19"/>
                <w:szCs w:val="19"/>
                <w:spacing w:val="-2"/>
              </w:rPr>
              <w:t>包</w:t>
            </w:r>
            <w:r>
              <w:rPr>
                <w:sz w:val="19"/>
                <w:szCs w:val="19"/>
                <w:spacing w:val="-34"/>
              </w:rPr>
              <w:t xml:space="preserve"> </w:t>
            </w:r>
            <w:r>
              <w:rPr>
                <w:sz w:val="19"/>
                <w:szCs w:val="19"/>
                <w:spacing w:val="-2"/>
              </w:rPr>
              <w:t>扎</w:t>
            </w:r>
            <w:r>
              <w:rPr>
                <w:sz w:val="19"/>
                <w:szCs w:val="19"/>
                <w:spacing w:val="-48"/>
              </w:rPr>
              <w:t xml:space="preserve"> </w:t>
            </w:r>
            <w:r>
              <w:rPr>
                <w:sz w:val="19"/>
                <w:szCs w:val="19"/>
                <w:spacing w:val="-2"/>
              </w:rPr>
              <w:t>，尽</w:t>
            </w:r>
            <w:r>
              <w:rPr>
                <w:sz w:val="19"/>
                <w:szCs w:val="19"/>
                <w:spacing w:val="-39"/>
              </w:rPr>
              <w:t xml:space="preserve"> </w:t>
            </w:r>
            <w:r>
              <w:rPr>
                <w:sz w:val="19"/>
                <w:szCs w:val="19"/>
                <w:spacing w:val="-2"/>
              </w:rPr>
              <w:t>快</w:t>
            </w:r>
            <w:r>
              <w:rPr>
                <w:sz w:val="19"/>
                <w:szCs w:val="19"/>
                <w:spacing w:val="1"/>
              </w:rPr>
              <w:t>转</w:t>
            </w:r>
            <w:r>
              <w:rPr>
                <w:sz w:val="19"/>
                <w:szCs w:val="19"/>
                <w:spacing w:val="-37"/>
              </w:rPr>
              <w:t xml:space="preserve"> </w:t>
            </w:r>
            <w:r>
              <w:rPr>
                <w:sz w:val="19"/>
                <w:szCs w:val="19"/>
                <w:spacing w:val="1"/>
              </w:rPr>
              <w:t>送</w:t>
            </w:r>
            <w:r>
              <w:rPr>
                <w:sz w:val="19"/>
                <w:szCs w:val="19"/>
                <w:spacing w:val="-27"/>
              </w:rPr>
              <w:t xml:space="preserve"> </w:t>
            </w:r>
            <w:r>
              <w:rPr>
                <w:sz w:val="19"/>
                <w:szCs w:val="19"/>
                <w:spacing w:val="1"/>
              </w:rPr>
              <w:t>医</w:t>
            </w:r>
            <w:r>
              <w:rPr>
                <w:sz w:val="19"/>
                <w:szCs w:val="19"/>
                <w:spacing w:val="-26"/>
              </w:rPr>
              <w:t xml:space="preserve"> </w:t>
            </w:r>
            <w:r>
              <w:rPr>
                <w:sz w:val="19"/>
                <w:szCs w:val="19"/>
                <w:spacing w:val="1"/>
              </w:rPr>
              <w:t>院</w:t>
            </w:r>
            <w:r>
              <w:rPr>
                <w:sz w:val="19"/>
                <w:szCs w:val="19"/>
                <w:spacing w:val="-36"/>
              </w:rPr>
              <w:t xml:space="preserve"> </w:t>
            </w:r>
            <w:r>
              <w:rPr>
                <w:sz w:val="19"/>
                <w:szCs w:val="19"/>
                <w:spacing w:val="1"/>
              </w:rPr>
              <w:t>或</w:t>
            </w:r>
            <w:r>
              <w:rPr>
                <w:sz w:val="19"/>
                <w:szCs w:val="19"/>
                <w:spacing w:val="-35"/>
              </w:rPr>
              <w:t xml:space="preserve"> </w:t>
            </w:r>
            <w:r>
              <w:rPr>
                <w:sz w:val="19"/>
                <w:szCs w:val="19"/>
                <w:spacing w:val="1"/>
              </w:rPr>
              <w:t>拨</w:t>
            </w:r>
            <w:r>
              <w:rPr>
                <w:sz w:val="19"/>
                <w:szCs w:val="19"/>
                <w:spacing w:val="-36"/>
              </w:rPr>
              <w:t xml:space="preserve"> </w:t>
            </w:r>
            <w:r>
              <w:rPr>
                <w:sz w:val="19"/>
                <w:szCs w:val="19"/>
                <w:spacing w:val="1"/>
              </w:rPr>
              <w:t>打</w:t>
            </w:r>
            <w:r>
              <w:rPr>
                <w:sz w:val="19"/>
                <w:szCs w:val="19"/>
                <w:spacing w:val="38"/>
              </w:rPr>
              <w:t xml:space="preserve"> </w:t>
            </w:r>
            <w:r>
              <w:rPr>
                <w:sz w:val="19"/>
                <w:szCs w:val="19"/>
                <w:spacing w:val="1"/>
              </w:rPr>
              <w:t>120；</w:t>
            </w:r>
          </w:p>
        </w:tc>
      </w:tr>
    </w:tbl>
    <w:p>
      <w:pPr>
        <w:pStyle w:val="BodyText"/>
        <w:rPr/>
      </w:pPr>
      <w:r/>
    </w:p>
    <w:p>
      <w:pPr>
        <w:sectPr>
          <w:headerReference w:type="default" r:id="rId415"/>
          <w:footerReference w:type="default" r:id="rId416"/>
          <w:pgSz w:w="11900" w:h="16838"/>
          <w:pgMar w:top="1165" w:right="0" w:bottom="1202" w:left="1416" w:header="830" w:footer="965" w:gutter="0"/>
        </w:sectPr>
        <w:rPr/>
      </w:pPr>
    </w:p>
    <w:p>
      <w:pPr>
        <w:pStyle w:val="BodyText"/>
        <w:spacing w:line="308" w:lineRule="auto"/>
        <w:rPr/>
      </w:pPr>
      <w:r/>
    </w:p>
    <w:p>
      <w:pPr>
        <w:ind w:left="603"/>
        <w:spacing w:before="78" w:line="220" w:lineRule="auto"/>
        <w:rPr>
          <w:rFonts w:ascii="SimSun" w:hAnsi="SimSun" w:eastAsia="SimSun" w:cs="SimSun"/>
          <w:sz w:val="24"/>
          <w:szCs w:val="24"/>
        </w:rPr>
      </w:pPr>
      <w:r>
        <w:rPr>
          <w:rFonts w:ascii="SimSun" w:hAnsi="SimSun" w:eastAsia="SimSun" w:cs="SimSun"/>
          <w:sz w:val="24"/>
          <w:szCs w:val="24"/>
          <w:spacing w:val="-18"/>
        </w:rPr>
        <w:t>五</w:t>
      </w:r>
      <w:r>
        <w:rPr>
          <w:rFonts w:ascii="SimSun" w:hAnsi="SimSun" w:eastAsia="SimSun" w:cs="SimSun"/>
          <w:sz w:val="24"/>
          <w:szCs w:val="24"/>
          <w:spacing w:val="-31"/>
        </w:rPr>
        <w:t xml:space="preserve"> </w:t>
      </w:r>
      <w:r>
        <w:rPr>
          <w:rFonts w:ascii="SimSun" w:hAnsi="SimSun" w:eastAsia="SimSun" w:cs="SimSun"/>
          <w:sz w:val="24"/>
          <w:szCs w:val="24"/>
          <w:spacing w:val="-18"/>
        </w:rPr>
        <w:t>、</w:t>
      </w:r>
      <w:r>
        <w:rPr>
          <w:rFonts w:ascii="SimSun" w:hAnsi="SimSun" w:eastAsia="SimSun" w:cs="SimSun"/>
          <w:sz w:val="24"/>
          <w:szCs w:val="24"/>
          <w:spacing w:val="-46"/>
        </w:rPr>
        <w:t xml:space="preserve"> </w:t>
      </w:r>
      <w:r>
        <w:rPr>
          <w:rFonts w:ascii="SimSun" w:hAnsi="SimSun" w:eastAsia="SimSun" w:cs="SimSun"/>
          <w:sz w:val="24"/>
          <w:szCs w:val="24"/>
          <w:spacing w:val="-18"/>
        </w:rPr>
        <w:t>居</w:t>
      </w:r>
      <w:r>
        <w:rPr>
          <w:rFonts w:ascii="SimSun" w:hAnsi="SimSun" w:eastAsia="SimSun" w:cs="SimSun"/>
          <w:sz w:val="24"/>
          <w:szCs w:val="24"/>
          <w:spacing w:val="-27"/>
        </w:rPr>
        <w:t xml:space="preserve"> </w:t>
      </w:r>
      <w:r>
        <w:rPr>
          <w:rFonts w:ascii="SimSun" w:hAnsi="SimSun" w:eastAsia="SimSun" w:cs="SimSun"/>
          <w:sz w:val="24"/>
          <w:szCs w:val="24"/>
          <w:spacing w:val="-18"/>
        </w:rPr>
        <w:t>民</w:t>
      </w:r>
      <w:r>
        <w:rPr>
          <w:rFonts w:ascii="SimSun" w:hAnsi="SimSun" w:eastAsia="SimSun" w:cs="SimSun"/>
          <w:sz w:val="24"/>
          <w:szCs w:val="24"/>
          <w:spacing w:val="-47"/>
        </w:rPr>
        <w:t xml:space="preserve"> </w:t>
      </w:r>
      <w:r>
        <w:rPr>
          <w:rFonts w:ascii="SimSun" w:hAnsi="SimSun" w:eastAsia="SimSun" w:cs="SimSun"/>
          <w:sz w:val="24"/>
          <w:szCs w:val="24"/>
          <w:spacing w:val="-18"/>
        </w:rPr>
        <w:t>户</w:t>
      </w:r>
      <w:r>
        <w:rPr>
          <w:rFonts w:ascii="SimSun" w:hAnsi="SimSun" w:eastAsia="SimSun" w:cs="SimSun"/>
          <w:sz w:val="24"/>
          <w:szCs w:val="24"/>
          <w:spacing w:val="-19"/>
        </w:rPr>
        <w:t xml:space="preserve"> </w:t>
      </w:r>
      <w:r>
        <w:rPr>
          <w:rFonts w:ascii="SimSun" w:hAnsi="SimSun" w:eastAsia="SimSun" w:cs="SimSun"/>
          <w:sz w:val="24"/>
          <w:szCs w:val="24"/>
          <w:spacing w:val="-18"/>
        </w:rPr>
        <w:t>内</w:t>
      </w:r>
      <w:r>
        <w:rPr>
          <w:rFonts w:ascii="SimSun" w:hAnsi="SimSun" w:eastAsia="SimSun" w:cs="SimSun"/>
          <w:sz w:val="24"/>
          <w:szCs w:val="24"/>
          <w:spacing w:val="-49"/>
        </w:rPr>
        <w:t xml:space="preserve"> </w:t>
      </w:r>
      <w:r>
        <w:rPr>
          <w:rFonts w:ascii="SimSun" w:hAnsi="SimSun" w:eastAsia="SimSun" w:cs="SimSun"/>
          <w:sz w:val="24"/>
          <w:szCs w:val="24"/>
          <w:spacing w:val="-18"/>
        </w:rPr>
        <w:t>抢</w:t>
      </w:r>
      <w:r>
        <w:rPr>
          <w:rFonts w:ascii="SimSun" w:hAnsi="SimSun" w:eastAsia="SimSun" w:cs="SimSun"/>
          <w:sz w:val="24"/>
          <w:szCs w:val="24"/>
          <w:spacing w:val="-35"/>
        </w:rPr>
        <w:t xml:space="preserve"> </w:t>
      </w:r>
      <w:r>
        <w:rPr>
          <w:rFonts w:ascii="SimSun" w:hAnsi="SimSun" w:eastAsia="SimSun" w:cs="SimSun"/>
          <w:sz w:val="24"/>
          <w:szCs w:val="24"/>
          <w:spacing w:val="-18"/>
        </w:rPr>
        <w:t>险</w:t>
      </w:r>
    </w:p>
    <w:p>
      <w:pPr>
        <w:pStyle w:val="BodyText"/>
        <w:spacing w:line="465" w:lineRule="auto"/>
        <w:rPr/>
      </w:pPr>
      <w:r/>
    </w:p>
    <w:p>
      <w:pPr>
        <w:ind w:left="4226"/>
        <w:spacing w:before="78" w:line="219" w:lineRule="auto"/>
        <w:rPr>
          <w:rFonts w:ascii="SimSun" w:hAnsi="SimSun" w:eastAsia="SimSun" w:cs="SimSun"/>
          <w:sz w:val="24"/>
          <w:szCs w:val="24"/>
        </w:rPr>
      </w:pPr>
      <w:r>
        <w:drawing>
          <wp:anchor distT="0" distB="0" distL="0" distR="0" simplePos="0" relativeHeight="252181504" behindDoc="1" locked="0" layoutInCell="1" allowOverlap="1">
            <wp:simplePos x="0" y="0"/>
            <wp:positionH relativeFrom="column">
              <wp:posOffset>6649550</wp:posOffset>
            </wp:positionH>
            <wp:positionV relativeFrom="paragraph">
              <wp:posOffset>2623195</wp:posOffset>
            </wp:positionV>
            <wp:extent cx="10583" cy="1408846"/>
            <wp:effectExtent l="0" t="0" r="0" b="0"/>
            <wp:wrapNone/>
            <wp:docPr id="428" name="IM 428"/>
            <wp:cNvGraphicFramePr/>
            <a:graphic>
              <a:graphicData uri="http://schemas.openxmlformats.org/drawingml/2006/picture">
                <pic:pic>
                  <pic:nvPicPr>
                    <pic:cNvPr id="428" name="IM 428"/>
                    <pic:cNvPicPr/>
                  </pic:nvPicPr>
                  <pic:blipFill>
                    <a:blip r:embed="rId420"/>
                    <a:stretch>
                      <a:fillRect/>
                    </a:stretch>
                  </pic:blipFill>
                  <pic:spPr>
                    <a:xfrm rot="0">
                      <a:off x="0" y="0"/>
                      <a:ext cx="10583" cy="1408846"/>
                    </a:xfrm>
                    <a:prstGeom prst="rect">
                      <a:avLst/>
                    </a:prstGeom>
                  </pic:spPr>
                </pic:pic>
              </a:graphicData>
            </a:graphic>
          </wp:anchor>
        </w:drawing>
      </w:r>
      <w:r>
        <w:rPr>
          <w:rFonts w:ascii="SimSun" w:hAnsi="SimSun" w:eastAsia="SimSun" w:cs="SimSun"/>
          <w:sz w:val="24"/>
          <w:szCs w:val="24"/>
          <w:spacing w:val="49"/>
        </w:rPr>
        <w:t>风险告知牌</w:t>
      </w:r>
    </w:p>
    <w:p>
      <w:pPr>
        <w:spacing w:before="107"/>
        <w:rPr/>
      </w:pPr>
      <w:r/>
    </w:p>
    <w:p>
      <w:pPr>
        <w:spacing w:before="106"/>
        <w:rPr/>
      </w:pPr>
      <w:r/>
    </w:p>
    <w:tbl>
      <w:tblPr>
        <w:tblStyle w:val="TableNormal"/>
        <w:tblW w:w="938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69"/>
        <w:gridCol w:w="559"/>
        <w:gridCol w:w="4035"/>
        <w:gridCol w:w="2522"/>
      </w:tblGrid>
      <w:tr>
        <w:trPr>
          <w:trHeight w:val="740" w:hRule="atLeast"/>
        </w:trPr>
        <w:tc>
          <w:tcPr>
            <w:tcW w:w="2269" w:type="dxa"/>
            <w:vAlign w:val="top"/>
          </w:tcPr>
          <w:p>
            <w:pPr>
              <w:spacing w:line="245" w:lineRule="auto"/>
              <w:rPr>
                <w:rFonts w:ascii="Arial"/>
                <w:sz w:val="21"/>
              </w:rPr>
            </w:pPr>
            <w:r/>
          </w:p>
          <w:p>
            <w:pPr>
              <w:pStyle w:val="TableText"/>
              <w:ind w:left="725"/>
              <w:spacing w:before="62" w:line="229" w:lineRule="auto"/>
              <w:rPr>
                <w:sz w:val="19"/>
                <w:szCs w:val="19"/>
              </w:rPr>
            </w:pPr>
            <w:r>
              <w:rPr>
                <w:sz w:val="19"/>
                <w:szCs w:val="19"/>
                <w:spacing w:val="30"/>
              </w:rPr>
              <w:t>网格员</w:t>
            </w:r>
          </w:p>
        </w:tc>
        <w:tc>
          <w:tcPr>
            <w:tcW w:w="559" w:type="dxa"/>
            <w:vAlign w:val="top"/>
          </w:tcPr>
          <w:p>
            <w:pPr>
              <w:pStyle w:val="TableText"/>
              <w:ind w:left="29" w:right="111" w:firstLine="3"/>
              <w:spacing w:before="168" w:line="273" w:lineRule="auto"/>
              <w:rPr>
                <w:sz w:val="19"/>
                <w:szCs w:val="19"/>
              </w:rPr>
            </w:pPr>
            <w:r>
              <w:rPr>
                <w:sz w:val="19"/>
                <w:szCs w:val="19"/>
                <w:spacing w:val="14"/>
              </w:rPr>
              <w:t>危险</w:t>
            </w:r>
            <w:r>
              <w:rPr>
                <w:sz w:val="19"/>
                <w:szCs w:val="19"/>
                <w:spacing w:val="15"/>
              </w:rPr>
              <w:t>等级</w:t>
            </w:r>
          </w:p>
        </w:tc>
        <w:tc>
          <w:tcPr>
            <w:shd w:val="clear" w:fill="0000FF"/>
            <w:tcW w:w="4035" w:type="dxa"/>
            <w:vAlign w:val="top"/>
          </w:tcPr>
          <w:p>
            <w:pPr>
              <w:spacing w:line="333" w:lineRule="auto"/>
              <w:rPr>
                <w:rFonts w:ascii="Arial"/>
                <w:sz w:val="21"/>
              </w:rPr>
            </w:pPr>
            <w:r/>
          </w:p>
          <w:p>
            <w:pPr>
              <w:pStyle w:val="TableText"/>
              <w:ind w:left="1668"/>
              <w:spacing w:before="62" w:line="230" w:lineRule="auto"/>
              <w:rPr>
                <w:sz w:val="19"/>
                <w:szCs w:val="19"/>
              </w:rPr>
            </w:pPr>
            <w:r>
              <w:rPr>
                <w:sz w:val="19"/>
                <w:szCs w:val="19"/>
                <w:color w:val="FFFFFF"/>
                <w:spacing w:val="34"/>
              </w:rPr>
              <w:t>低风险</w:t>
            </w:r>
          </w:p>
        </w:tc>
        <w:tc>
          <w:tcPr>
            <w:tcW w:w="2522" w:type="dxa"/>
            <w:vAlign w:val="top"/>
          </w:tcPr>
          <w:p>
            <w:pPr>
              <w:pStyle w:val="TableText"/>
              <w:ind w:left="9"/>
              <w:spacing w:before="299" w:line="229" w:lineRule="auto"/>
              <w:rPr>
                <w:sz w:val="19"/>
                <w:szCs w:val="19"/>
              </w:rPr>
            </w:pPr>
            <w:r>
              <w:rPr>
                <w:sz w:val="19"/>
                <w:szCs w:val="19"/>
                <w:spacing w:val="22"/>
              </w:rPr>
              <w:t>编</w:t>
            </w:r>
            <w:r>
              <w:rPr>
                <w:sz w:val="19"/>
                <w:szCs w:val="19"/>
                <w:spacing w:val="-52"/>
              </w:rPr>
              <w:t xml:space="preserve"> </w:t>
            </w:r>
            <w:r>
              <w:rPr>
                <w:sz w:val="19"/>
                <w:szCs w:val="19"/>
                <w:spacing w:val="22"/>
              </w:rPr>
              <w:t>号</w:t>
            </w:r>
            <w:r>
              <w:rPr>
                <w:sz w:val="19"/>
                <w:szCs w:val="19"/>
                <w:spacing w:val="-43"/>
              </w:rPr>
              <w:t xml:space="preserve"> </w:t>
            </w:r>
            <w:r>
              <w:rPr>
                <w:sz w:val="19"/>
                <w:szCs w:val="19"/>
                <w:spacing w:val="22"/>
              </w:rPr>
              <w:t>：</w:t>
            </w:r>
            <w:r>
              <w:rPr>
                <w:sz w:val="19"/>
                <w:szCs w:val="19"/>
                <w:spacing w:val="-55"/>
              </w:rPr>
              <w:t xml:space="preserve"> </w:t>
            </w:r>
            <w:r>
              <w:rPr>
                <w:sz w:val="19"/>
                <w:szCs w:val="19"/>
              </w:rPr>
              <w:t>KFB</w:t>
            </w:r>
            <w:r>
              <w:rPr>
                <w:sz w:val="19"/>
                <w:szCs w:val="19"/>
                <w:spacing w:val="22"/>
              </w:rPr>
              <w:t>-</w:t>
            </w:r>
            <w:r>
              <w:rPr>
                <w:sz w:val="19"/>
                <w:szCs w:val="19"/>
              </w:rPr>
              <w:t>GZ</w:t>
            </w:r>
            <w:r>
              <w:rPr>
                <w:sz w:val="19"/>
                <w:szCs w:val="19"/>
                <w:spacing w:val="22"/>
              </w:rPr>
              <w:t>-</w:t>
            </w:r>
            <w:r>
              <w:rPr>
                <w:sz w:val="19"/>
                <w:szCs w:val="19"/>
                <w:spacing w:val="-45"/>
              </w:rPr>
              <w:t xml:space="preserve"> </w:t>
            </w:r>
            <w:r>
              <w:rPr>
                <w:sz w:val="19"/>
                <w:szCs w:val="19"/>
                <w:spacing w:val="22"/>
              </w:rPr>
              <w:t>10</w:t>
            </w:r>
          </w:p>
        </w:tc>
      </w:tr>
      <w:tr>
        <w:trPr>
          <w:trHeight w:val="1898" w:hRule="atLeast"/>
        </w:trPr>
        <w:tc>
          <w:tcPr>
            <w:tcW w:w="2269"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409"/>
              <w:spacing w:before="62" w:line="229" w:lineRule="auto"/>
              <w:rPr>
                <w:sz w:val="19"/>
                <w:szCs w:val="19"/>
              </w:rPr>
            </w:pPr>
            <w:r>
              <w:rPr>
                <w:sz w:val="19"/>
                <w:szCs w:val="19"/>
                <w:spacing w:val="-7"/>
              </w:rPr>
              <w:t>居</w:t>
            </w:r>
            <w:r>
              <w:rPr>
                <w:sz w:val="19"/>
                <w:szCs w:val="19"/>
                <w:spacing w:val="-21"/>
              </w:rPr>
              <w:t xml:space="preserve"> </w:t>
            </w:r>
            <w:r>
              <w:rPr>
                <w:sz w:val="19"/>
                <w:szCs w:val="19"/>
                <w:spacing w:val="-7"/>
              </w:rPr>
              <w:t>民</w:t>
            </w:r>
            <w:r>
              <w:rPr>
                <w:sz w:val="19"/>
                <w:szCs w:val="19"/>
                <w:spacing w:val="-43"/>
              </w:rPr>
              <w:t xml:space="preserve"> </w:t>
            </w:r>
            <w:r>
              <w:rPr>
                <w:sz w:val="19"/>
                <w:szCs w:val="19"/>
                <w:spacing w:val="-7"/>
              </w:rPr>
              <w:t>户</w:t>
            </w:r>
            <w:r>
              <w:rPr>
                <w:sz w:val="19"/>
                <w:szCs w:val="19"/>
                <w:spacing w:val="-18"/>
              </w:rPr>
              <w:t xml:space="preserve"> </w:t>
            </w:r>
            <w:r>
              <w:rPr>
                <w:sz w:val="19"/>
                <w:szCs w:val="19"/>
                <w:spacing w:val="-7"/>
              </w:rPr>
              <w:t>内</w:t>
            </w:r>
            <w:r>
              <w:rPr>
                <w:sz w:val="19"/>
                <w:szCs w:val="19"/>
                <w:spacing w:val="-41"/>
              </w:rPr>
              <w:t xml:space="preserve"> </w:t>
            </w:r>
            <w:r>
              <w:rPr>
                <w:sz w:val="19"/>
                <w:szCs w:val="19"/>
                <w:spacing w:val="-7"/>
              </w:rPr>
              <w:t>抢</w:t>
            </w:r>
            <w:r>
              <w:rPr>
                <w:sz w:val="19"/>
                <w:szCs w:val="19"/>
                <w:spacing w:val="-33"/>
              </w:rPr>
              <w:t xml:space="preserve"> </w:t>
            </w:r>
            <w:r>
              <w:rPr>
                <w:sz w:val="19"/>
                <w:szCs w:val="19"/>
                <w:spacing w:val="-7"/>
              </w:rPr>
              <w:t>险</w:t>
            </w:r>
          </w:p>
        </w:tc>
        <w:tc>
          <w:tcPr>
            <w:tcW w:w="559" w:type="dxa"/>
            <w:vAlign w:val="top"/>
          </w:tcPr>
          <w:p>
            <w:pPr>
              <w:spacing w:line="253" w:lineRule="auto"/>
              <w:rPr>
                <w:rFonts w:ascii="Arial"/>
                <w:sz w:val="21"/>
              </w:rPr>
            </w:pPr>
            <w:r/>
          </w:p>
          <w:p>
            <w:pPr>
              <w:spacing w:line="254" w:lineRule="auto"/>
              <w:rPr>
                <w:rFonts w:ascii="Arial"/>
                <w:sz w:val="21"/>
              </w:rPr>
            </w:pPr>
            <w:r/>
          </w:p>
          <w:p>
            <w:pPr>
              <w:pStyle w:val="TableText"/>
              <w:ind w:left="32" w:right="111" w:hanging="3"/>
              <w:spacing w:before="62" w:line="284" w:lineRule="auto"/>
              <w:jc w:val="both"/>
              <w:rPr>
                <w:sz w:val="19"/>
                <w:szCs w:val="19"/>
              </w:rPr>
            </w:pPr>
            <w:r>
              <w:rPr>
                <w:sz w:val="19"/>
                <w:szCs w:val="19"/>
                <w:spacing w:val="15"/>
              </w:rPr>
              <w:t>主要</w:t>
            </w:r>
            <w:r>
              <w:rPr>
                <w:sz w:val="19"/>
                <w:szCs w:val="19"/>
                <w:spacing w:val="14"/>
              </w:rPr>
              <w:t>危害</w:t>
            </w:r>
            <w:r>
              <w:rPr>
                <w:sz w:val="19"/>
                <w:szCs w:val="19"/>
                <w:spacing w:val="14"/>
              </w:rPr>
              <w:t>因素</w:t>
            </w:r>
          </w:p>
        </w:tc>
        <w:tc>
          <w:tcPr>
            <w:tcW w:w="6557" w:type="dxa"/>
            <w:vAlign w:val="top"/>
            <w:gridSpan w:val="2"/>
          </w:tcPr>
          <w:p>
            <w:pPr>
              <w:pStyle w:val="TableText"/>
              <w:ind w:left="221"/>
              <w:spacing w:before="263"/>
              <w:jc w:val="both"/>
              <w:rPr>
                <w:sz w:val="19"/>
                <w:szCs w:val="19"/>
              </w:rPr>
            </w:pPr>
            <w:r>
              <w:rPr>
                <w:sz w:val="19"/>
                <w:szCs w:val="19"/>
                <w:spacing w:val="-5"/>
              </w:rPr>
              <w:t>抢</w:t>
            </w:r>
            <w:r>
              <w:rPr>
                <w:sz w:val="19"/>
                <w:szCs w:val="19"/>
                <w:spacing w:val="-29"/>
              </w:rPr>
              <w:t xml:space="preserve"> </w:t>
            </w:r>
            <w:r>
              <w:rPr>
                <w:sz w:val="19"/>
                <w:szCs w:val="19"/>
                <w:spacing w:val="-5"/>
              </w:rPr>
              <w:t>险</w:t>
            </w:r>
            <w:r>
              <w:rPr>
                <w:sz w:val="19"/>
                <w:szCs w:val="19"/>
                <w:spacing w:val="-33"/>
              </w:rPr>
              <w:t xml:space="preserve"> </w:t>
            </w:r>
            <w:r>
              <w:rPr>
                <w:sz w:val="19"/>
                <w:szCs w:val="19"/>
                <w:spacing w:val="-5"/>
              </w:rPr>
              <w:t>警</w:t>
            </w:r>
            <w:r>
              <w:rPr>
                <w:sz w:val="19"/>
                <w:szCs w:val="19"/>
                <w:spacing w:val="-36"/>
              </w:rPr>
              <w:t xml:space="preserve"> </w:t>
            </w:r>
            <w:r>
              <w:rPr>
                <w:sz w:val="19"/>
                <w:szCs w:val="19"/>
                <w:spacing w:val="-5"/>
              </w:rPr>
              <w:t>戒</w:t>
            </w:r>
            <w:r>
              <w:rPr>
                <w:sz w:val="19"/>
                <w:szCs w:val="19"/>
                <w:spacing w:val="-23"/>
              </w:rPr>
              <w:t xml:space="preserve"> </w:t>
            </w:r>
            <w:r>
              <w:rPr>
                <w:sz w:val="19"/>
                <w:szCs w:val="19"/>
                <w:spacing w:val="-5"/>
              </w:rPr>
              <w:t>、</w:t>
            </w:r>
            <w:r>
              <w:rPr>
                <w:sz w:val="19"/>
                <w:szCs w:val="19"/>
                <w:spacing w:val="-62"/>
              </w:rPr>
              <w:t xml:space="preserve"> </w:t>
            </w:r>
            <w:r>
              <w:rPr>
                <w:sz w:val="19"/>
                <w:szCs w:val="19"/>
                <w:spacing w:val="-5"/>
              </w:rPr>
              <w:t>烟</w:t>
            </w:r>
            <w:r>
              <w:rPr>
                <w:sz w:val="19"/>
                <w:szCs w:val="19"/>
                <w:spacing w:val="-37"/>
              </w:rPr>
              <w:t xml:space="preserve"> </w:t>
            </w:r>
            <w:r>
              <w:rPr>
                <w:sz w:val="19"/>
                <w:szCs w:val="19"/>
                <w:spacing w:val="-5"/>
              </w:rPr>
              <w:t>火</w:t>
            </w:r>
            <w:r>
              <w:rPr>
                <w:sz w:val="19"/>
                <w:szCs w:val="19"/>
                <w:spacing w:val="-33"/>
              </w:rPr>
              <w:t xml:space="preserve"> </w:t>
            </w:r>
            <w:r>
              <w:rPr>
                <w:sz w:val="19"/>
                <w:szCs w:val="19"/>
                <w:spacing w:val="-5"/>
              </w:rPr>
              <w:t>管</w:t>
            </w:r>
            <w:r>
              <w:rPr>
                <w:sz w:val="19"/>
                <w:szCs w:val="19"/>
                <w:spacing w:val="-39"/>
              </w:rPr>
              <w:t xml:space="preserve"> </w:t>
            </w:r>
            <w:r>
              <w:rPr>
                <w:sz w:val="19"/>
                <w:szCs w:val="19"/>
                <w:spacing w:val="-5"/>
              </w:rPr>
              <w:t>制</w:t>
            </w:r>
            <w:r>
              <w:rPr>
                <w:sz w:val="19"/>
                <w:szCs w:val="19"/>
                <w:spacing w:val="-23"/>
              </w:rPr>
              <w:t xml:space="preserve"> </w:t>
            </w:r>
            <w:r>
              <w:rPr>
                <w:sz w:val="19"/>
                <w:szCs w:val="19"/>
                <w:spacing w:val="-5"/>
              </w:rPr>
              <w:t>、</w:t>
            </w:r>
            <w:r>
              <w:rPr>
                <w:sz w:val="19"/>
                <w:szCs w:val="19"/>
                <w:spacing w:val="-56"/>
              </w:rPr>
              <w:t xml:space="preserve"> </w:t>
            </w:r>
            <w:r>
              <w:rPr>
                <w:sz w:val="19"/>
                <w:szCs w:val="19"/>
                <w:spacing w:val="-5"/>
              </w:rPr>
              <w:t>交</w:t>
            </w:r>
            <w:r>
              <w:rPr>
                <w:sz w:val="19"/>
                <w:szCs w:val="19"/>
                <w:spacing w:val="-39"/>
              </w:rPr>
              <w:t xml:space="preserve"> </w:t>
            </w:r>
            <w:r>
              <w:rPr>
                <w:sz w:val="19"/>
                <w:szCs w:val="19"/>
                <w:spacing w:val="-5"/>
              </w:rPr>
              <w:t>通</w:t>
            </w:r>
            <w:r>
              <w:rPr>
                <w:sz w:val="19"/>
                <w:szCs w:val="19"/>
                <w:spacing w:val="-33"/>
              </w:rPr>
              <w:t xml:space="preserve"> </w:t>
            </w:r>
            <w:r>
              <w:rPr>
                <w:sz w:val="19"/>
                <w:szCs w:val="19"/>
                <w:spacing w:val="-5"/>
              </w:rPr>
              <w:t>管</w:t>
            </w:r>
            <w:r>
              <w:rPr>
                <w:sz w:val="19"/>
                <w:szCs w:val="19"/>
                <w:spacing w:val="-39"/>
              </w:rPr>
              <w:t xml:space="preserve"> </w:t>
            </w:r>
            <w:r>
              <w:rPr>
                <w:sz w:val="19"/>
                <w:szCs w:val="19"/>
                <w:spacing w:val="-5"/>
              </w:rPr>
              <w:t>制</w:t>
            </w:r>
            <w:r>
              <w:rPr>
                <w:sz w:val="19"/>
                <w:szCs w:val="19"/>
                <w:spacing w:val="-25"/>
              </w:rPr>
              <w:t xml:space="preserve"> </w:t>
            </w:r>
            <w:r>
              <w:rPr>
                <w:sz w:val="19"/>
                <w:szCs w:val="19"/>
                <w:spacing w:val="-5"/>
              </w:rPr>
              <w:t>、</w:t>
            </w:r>
            <w:r>
              <w:rPr>
                <w:sz w:val="19"/>
                <w:szCs w:val="19"/>
                <w:spacing w:val="-59"/>
              </w:rPr>
              <w:t xml:space="preserve"> </w:t>
            </w:r>
            <w:r>
              <w:rPr>
                <w:sz w:val="19"/>
                <w:szCs w:val="19"/>
                <w:spacing w:val="-5"/>
              </w:rPr>
              <w:t>人</w:t>
            </w:r>
            <w:r>
              <w:rPr>
                <w:sz w:val="19"/>
                <w:szCs w:val="19"/>
                <w:spacing w:val="-32"/>
              </w:rPr>
              <w:t xml:space="preserve"> </w:t>
            </w:r>
            <w:r>
              <w:rPr>
                <w:sz w:val="19"/>
                <w:szCs w:val="19"/>
                <w:spacing w:val="-5"/>
              </w:rPr>
              <w:t>员</w:t>
            </w:r>
            <w:r>
              <w:rPr>
                <w:sz w:val="19"/>
                <w:szCs w:val="19"/>
                <w:spacing w:val="-36"/>
              </w:rPr>
              <w:t xml:space="preserve"> </w:t>
            </w:r>
            <w:r>
              <w:rPr>
                <w:sz w:val="19"/>
                <w:szCs w:val="19"/>
                <w:spacing w:val="-5"/>
              </w:rPr>
              <w:t>疏</w:t>
            </w:r>
            <w:r>
              <w:rPr>
                <w:sz w:val="19"/>
                <w:szCs w:val="19"/>
                <w:spacing w:val="-40"/>
              </w:rPr>
              <w:t xml:space="preserve"> </w:t>
            </w:r>
            <w:r>
              <w:rPr>
                <w:sz w:val="19"/>
                <w:szCs w:val="19"/>
                <w:spacing w:val="-5"/>
              </w:rPr>
              <w:t>散</w:t>
            </w:r>
            <w:r>
              <w:rPr>
                <w:sz w:val="19"/>
                <w:szCs w:val="19"/>
                <w:spacing w:val="-36"/>
              </w:rPr>
              <w:t xml:space="preserve"> </w:t>
            </w:r>
            <w:r>
              <w:rPr>
                <w:sz w:val="19"/>
                <w:szCs w:val="19"/>
                <w:spacing w:val="-5"/>
              </w:rPr>
              <w:t>不</w:t>
            </w:r>
            <w:r>
              <w:rPr>
                <w:sz w:val="19"/>
                <w:szCs w:val="19"/>
                <w:spacing w:val="-32"/>
              </w:rPr>
              <w:t xml:space="preserve"> </w:t>
            </w:r>
            <w:r>
              <w:rPr>
                <w:sz w:val="19"/>
                <w:szCs w:val="19"/>
                <w:spacing w:val="-5"/>
              </w:rPr>
              <w:t>到</w:t>
            </w:r>
            <w:r>
              <w:rPr>
                <w:sz w:val="19"/>
                <w:szCs w:val="19"/>
                <w:spacing w:val="-39"/>
              </w:rPr>
              <w:t xml:space="preserve"> </w:t>
            </w:r>
            <w:r>
              <w:rPr>
                <w:sz w:val="19"/>
                <w:szCs w:val="19"/>
                <w:spacing w:val="-5"/>
              </w:rPr>
              <w:t>位</w:t>
            </w:r>
            <w:r>
              <w:rPr>
                <w:sz w:val="19"/>
                <w:szCs w:val="19"/>
                <w:spacing w:val="-22"/>
              </w:rPr>
              <w:t xml:space="preserve"> </w:t>
            </w:r>
            <w:r>
              <w:rPr>
                <w:sz w:val="19"/>
                <w:szCs w:val="19"/>
                <w:spacing w:val="-5"/>
              </w:rPr>
              <w:t>；</w:t>
            </w:r>
            <w:r>
              <w:rPr>
                <w:sz w:val="19"/>
                <w:szCs w:val="19"/>
                <w:spacing w:val="-51"/>
              </w:rPr>
              <w:t xml:space="preserve"> </w:t>
            </w:r>
            <w:r>
              <w:rPr>
                <w:sz w:val="19"/>
                <w:szCs w:val="19"/>
                <w:spacing w:val="-6"/>
              </w:rPr>
              <w:t>需</w:t>
            </w:r>
            <w:r>
              <w:rPr>
                <w:sz w:val="19"/>
                <w:szCs w:val="19"/>
                <w:spacing w:val="-39"/>
              </w:rPr>
              <w:t xml:space="preserve"> </w:t>
            </w:r>
            <w:r>
              <w:rPr>
                <w:sz w:val="19"/>
                <w:szCs w:val="19"/>
                <w:spacing w:val="-6"/>
              </w:rPr>
              <w:t>要</w:t>
            </w:r>
            <w:r>
              <w:rPr>
                <w:sz w:val="19"/>
                <w:szCs w:val="19"/>
                <w:spacing w:val="-38"/>
              </w:rPr>
              <w:t xml:space="preserve"> </w:t>
            </w:r>
            <w:r>
              <w:rPr>
                <w:sz w:val="19"/>
                <w:szCs w:val="19"/>
                <w:spacing w:val="-6"/>
              </w:rPr>
              <w:t>切</w:t>
            </w:r>
            <w:r>
              <w:rPr>
                <w:sz w:val="19"/>
                <w:szCs w:val="19"/>
                <w:spacing w:val="-1"/>
              </w:rPr>
              <w:t>断</w:t>
            </w:r>
            <w:r>
              <w:rPr>
                <w:sz w:val="19"/>
                <w:szCs w:val="19"/>
                <w:spacing w:val="-27"/>
              </w:rPr>
              <w:t xml:space="preserve"> </w:t>
            </w:r>
            <w:r>
              <w:rPr>
                <w:sz w:val="19"/>
                <w:szCs w:val="19"/>
                <w:spacing w:val="-1"/>
              </w:rPr>
              <w:t>气源</w:t>
            </w:r>
            <w:r>
              <w:rPr>
                <w:sz w:val="19"/>
                <w:szCs w:val="19"/>
                <w:spacing w:val="-30"/>
              </w:rPr>
              <w:t xml:space="preserve"> </w:t>
            </w:r>
            <w:r>
              <w:rPr>
                <w:sz w:val="19"/>
                <w:szCs w:val="19"/>
                <w:spacing w:val="-1"/>
              </w:rPr>
              <w:t>时</w:t>
            </w:r>
            <w:r>
              <w:rPr>
                <w:sz w:val="19"/>
                <w:szCs w:val="19"/>
                <w:spacing w:val="-23"/>
              </w:rPr>
              <w:t xml:space="preserve"> </w:t>
            </w:r>
            <w:r>
              <w:rPr>
                <w:sz w:val="19"/>
                <w:szCs w:val="19"/>
                <w:spacing w:val="-1"/>
              </w:rPr>
              <w:t>，阀</w:t>
            </w:r>
            <w:r>
              <w:rPr>
                <w:sz w:val="19"/>
                <w:szCs w:val="19"/>
                <w:spacing w:val="-17"/>
              </w:rPr>
              <w:t xml:space="preserve"> </w:t>
            </w:r>
            <w:r>
              <w:rPr>
                <w:sz w:val="19"/>
                <w:szCs w:val="19"/>
                <w:spacing w:val="-1"/>
              </w:rPr>
              <w:t>门</w:t>
            </w:r>
            <w:r>
              <w:rPr>
                <w:sz w:val="19"/>
                <w:szCs w:val="19"/>
                <w:spacing w:val="-35"/>
              </w:rPr>
              <w:t xml:space="preserve"> </w:t>
            </w:r>
            <w:r>
              <w:rPr>
                <w:sz w:val="19"/>
                <w:szCs w:val="19"/>
                <w:spacing w:val="-1"/>
              </w:rPr>
              <w:t>无</w:t>
            </w:r>
            <w:r>
              <w:rPr>
                <w:sz w:val="19"/>
                <w:szCs w:val="19"/>
                <w:spacing w:val="-39"/>
              </w:rPr>
              <w:t xml:space="preserve"> </w:t>
            </w:r>
            <w:r>
              <w:rPr>
                <w:sz w:val="19"/>
                <w:szCs w:val="19"/>
                <w:spacing w:val="-1"/>
              </w:rPr>
              <w:t>法</w:t>
            </w:r>
            <w:r>
              <w:rPr>
                <w:sz w:val="19"/>
                <w:szCs w:val="19"/>
                <w:spacing w:val="-36"/>
              </w:rPr>
              <w:t xml:space="preserve"> </w:t>
            </w:r>
            <w:r>
              <w:rPr>
                <w:sz w:val="19"/>
                <w:szCs w:val="19"/>
                <w:spacing w:val="-1"/>
              </w:rPr>
              <w:t>关</w:t>
            </w:r>
            <w:r>
              <w:rPr>
                <w:sz w:val="19"/>
                <w:szCs w:val="19"/>
                <w:spacing w:val="-17"/>
              </w:rPr>
              <w:t xml:space="preserve"> </w:t>
            </w:r>
            <w:r>
              <w:rPr>
                <w:sz w:val="19"/>
                <w:szCs w:val="19"/>
                <w:spacing w:val="-1"/>
              </w:rPr>
              <w:t>闭</w:t>
            </w:r>
            <w:r>
              <w:rPr>
                <w:sz w:val="19"/>
                <w:szCs w:val="19"/>
                <w:spacing w:val="-37"/>
              </w:rPr>
              <w:t xml:space="preserve"> </w:t>
            </w:r>
            <w:r>
              <w:rPr>
                <w:sz w:val="19"/>
                <w:szCs w:val="19"/>
                <w:spacing w:val="-1"/>
              </w:rPr>
              <w:t>或</w:t>
            </w:r>
            <w:r>
              <w:rPr>
                <w:sz w:val="19"/>
                <w:szCs w:val="19"/>
                <w:spacing w:val="-36"/>
              </w:rPr>
              <w:t xml:space="preserve"> </w:t>
            </w:r>
            <w:r>
              <w:rPr>
                <w:sz w:val="19"/>
                <w:szCs w:val="19"/>
                <w:spacing w:val="-1"/>
              </w:rPr>
              <w:t>关</w:t>
            </w:r>
            <w:r>
              <w:rPr>
                <w:sz w:val="19"/>
                <w:szCs w:val="19"/>
                <w:spacing w:val="-18"/>
              </w:rPr>
              <w:t xml:space="preserve"> </w:t>
            </w:r>
            <w:r>
              <w:rPr>
                <w:sz w:val="19"/>
                <w:szCs w:val="19"/>
                <w:spacing w:val="-1"/>
              </w:rPr>
              <w:t>闭</w:t>
            </w:r>
            <w:r>
              <w:rPr>
                <w:sz w:val="19"/>
                <w:szCs w:val="19"/>
                <w:spacing w:val="-36"/>
              </w:rPr>
              <w:t xml:space="preserve"> </w:t>
            </w:r>
            <w:r>
              <w:rPr>
                <w:sz w:val="19"/>
                <w:szCs w:val="19"/>
                <w:spacing w:val="-1"/>
              </w:rPr>
              <w:t>不</w:t>
            </w:r>
            <w:r>
              <w:rPr>
                <w:sz w:val="19"/>
                <w:szCs w:val="19"/>
                <w:spacing w:val="-38"/>
              </w:rPr>
              <w:t xml:space="preserve"> </w:t>
            </w:r>
            <w:r>
              <w:rPr>
                <w:sz w:val="19"/>
                <w:szCs w:val="19"/>
                <w:spacing w:val="-1"/>
              </w:rPr>
              <w:t>严</w:t>
            </w:r>
            <w:r>
              <w:rPr>
                <w:sz w:val="19"/>
                <w:szCs w:val="19"/>
                <w:spacing w:val="-20"/>
              </w:rPr>
              <w:t xml:space="preserve"> </w:t>
            </w:r>
            <w:r>
              <w:rPr>
                <w:sz w:val="19"/>
                <w:szCs w:val="19"/>
                <w:spacing w:val="-1"/>
              </w:rPr>
              <w:t>；使</w:t>
            </w:r>
            <w:r>
              <w:rPr>
                <w:sz w:val="19"/>
                <w:szCs w:val="19"/>
                <w:spacing w:val="-38"/>
              </w:rPr>
              <w:t xml:space="preserve"> </w:t>
            </w:r>
            <w:r>
              <w:rPr>
                <w:sz w:val="19"/>
                <w:szCs w:val="19"/>
                <w:spacing w:val="-1"/>
              </w:rPr>
              <w:t>用</w:t>
            </w:r>
            <w:r>
              <w:rPr>
                <w:sz w:val="19"/>
                <w:szCs w:val="19"/>
                <w:spacing w:val="-34"/>
              </w:rPr>
              <w:t xml:space="preserve"> </w:t>
            </w:r>
            <w:r>
              <w:rPr>
                <w:sz w:val="19"/>
                <w:szCs w:val="19"/>
                <w:spacing w:val="-1"/>
              </w:rPr>
              <w:t>非</w:t>
            </w:r>
            <w:r>
              <w:rPr>
                <w:sz w:val="19"/>
                <w:szCs w:val="19"/>
                <w:spacing w:val="-27"/>
              </w:rPr>
              <w:t xml:space="preserve"> </w:t>
            </w:r>
            <w:r>
              <w:rPr>
                <w:sz w:val="19"/>
                <w:szCs w:val="19"/>
                <w:spacing w:val="-1"/>
              </w:rPr>
              <w:t>防</w:t>
            </w:r>
            <w:r>
              <w:rPr>
                <w:sz w:val="19"/>
                <w:szCs w:val="19"/>
                <w:spacing w:val="-42"/>
              </w:rPr>
              <w:t xml:space="preserve"> </w:t>
            </w:r>
            <w:r>
              <w:rPr>
                <w:sz w:val="19"/>
                <w:szCs w:val="19"/>
                <w:spacing w:val="-1"/>
              </w:rPr>
              <w:t>爆</w:t>
            </w:r>
            <w:r>
              <w:rPr>
                <w:sz w:val="19"/>
                <w:szCs w:val="19"/>
                <w:spacing w:val="-37"/>
              </w:rPr>
              <w:t xml:space="preserve"> </w:t>
            </w:r>
            <w:r>
              <w:rPr>
                <w:sz w:val="19"/>
                <w:szCs w:val="19"/>
                <w:spacing w:val="-1"/>
              </w:rPr>
              <w:t>通</w:t>
            </w:r>
            <w:r>
              <w:rPr>
                <w:sz w:val="19"/>
                <w:szCs w:val="19"/>
                <w:spacing w:val="-37"/>
              </w:rPr>
              <w:t xml:space="preserve"> </w:t>
            </w:r>
            <w:r>
              <w:rPr>
                <w:sz w:val="19"/>
                <w:szCs w:val="19"/>
                <w:spacing w:val="-1"/>
              </w:rPr>
              <w:t>讯工</w:t>
            </w:r>
            <w:r>
              <w:rPr>
                <w:sz w:val="19"/>
                <w:szCs w:val="19"/>
                <w:spacing w:val="-33"/>
              </w:rPr>
              <w:t xml:space="preserve"> </w:t>
            </w:r>
            <w:r>
              <w:rPr>
                <w:sz w:val="19"/>
                <w:szCs w:val="19"/>
                <w:spacing w:val="-1"/>
              </w:rPr>
              <w:t>具</w:t>
            </w:r>
            <w:r>
              <w:rPr>
                <w:sz w:val="19"/>
                <w:szCs w:val="19"/>
                <w:spacing w:val="-6"/>
              </w:rPr>
              <w:t>及</w:t>
            </w:r>
            <w:r>
              <w:rPr>
                <w:sz w:val="19"/>
                <w:szCs w:val="19"/>
                <w:spacing w:val="-20"/>
              </w:rPr>
              <w:t xml:space="preserve"> </w:t>
            </w:r>
            <w:r>
              <w:rPr>
                <w:sz w:val="19"/>
                <w:szCs w:val="19"/>
                <w:spacing w:val="-6"/>
              </w:rPr>
              <w:t>仪器</w:t>
            </w:r>
            <w:r>
              <w:rPr>
                <w:sz w:val="19"/>
                <w:szCs w:val="19"/>
                <w:spacing w:val="-22"/>
              </w:rPr>
              <w:t xml:space="preserve"> </w:t>
            </w:r>
            <w:r>
              <w:rPr>
                <w:sz w:val="19"/>
                <w:szCs w:val="19"/>
                <w:spacing w:val="-6"/>
              </w:rPr>
              <w:t>；</w:t>
            </w:r>
            <w:r>
              <w:rPr>
                <w:sz w:val="19"/>
                <w:szCs w:val="19"/>
                <w:spacing w:val="-32"/>
              </w:rPr>
              <w:t xml:space="preserve"> </w:t>
            </w:r>
            <w:r>
              <w:rPr>
                <w:sz w:val="19"/>
                <w:szCs w:val="19"/>
                <w:spacing w:val="-6"/>
              </w:rPr>
              <w:t>未</w:t>
            </w:r>
            <w:r>
              <w:rPr>
                <w:sz w:val="19"/>
                <w:szCs w:val="19"/>
                <w:spacing w:val="-37"/>
              </w:rPr>
              <w:t xml:space="preserve"> </w:t>
            </w:r>
            <w:r>
              <w:rPr>
                <w:sz w:val="19"/>
                <w:szCs w:val="19"/>
                <w:spacing w:val="-6"/>
              </w:rPr>
              <w:t>对</w:t>
            </w:r>
            <w:r>
              <w:rPr>
                <w:sz w:val="19"/>
                <w:szCs w:val="19"/>
                <w:spacing w:val="-40"/>
              </w:rPr>
              <w:t xml:space="preserve"> </w:t>
            </w:r>
            <w:r>
              <w:rPr>
                <w:sz w:val="19"/>
                <w:szCs w:val="19"/>
                <w:spacing w:val="-6"/>
              </w:rPr>
              <w:t>燃</w:t>
            </w:r>
            <w:r>
              <w:rPr>
                <w:sz w:val="19"/>
                <w:szCs w:val="19"/>
                <w:spacing w:val="-39"/>
              </w:rPr>
              <w:t xml:space="preserve"> </w:t>
            </w:r>
            <w:r>
              <w:rPr>
                <w:sz w:val="19"/>
                <w:szCs w:val="19"/>
                <w:spacing w:val="-6"/>
              </w:rPr>
              <w:t>气</w:t>
            </w:r>
            <w:r>
              <w:rPr>
                <w:sz w:val="19"/>
                <w:szCs w:val="19"/>
                <w:spacing w:val="-35"/>
              </w:rPr>
              <w:t xml:space="preserve"> </w:t>
            </w:r>
            <w:r>
              <w:rPr>
                <w:sz w:val="19"/>
                <w:szCs w:val="19"/>
                <w:spacing w:val="-6"/>
              </w:rPr>
              <w:t>污</w:t>
            </w:r>
            <w:r>
              <w:rPr>
                <w:sz w:val="19"/>
                <w:szCs w:val="19"/>
                <w:spacing w:val="-36"/>
              </w:rPr>
              <w:t xml:space="preserve"> </w:t>
            </w:r>
            <w:r>
              <w:rPr>
                <w:sz w:val="19"/>
                <w:szCs w:val="19"/>
                <w:spacing w:val="-6"/>
              </w:rPr>
              <w:t>染</w:t>
            </w:r>
            <w:r>
              <w:rPr>
                <w:sz w:val="19"/>
                <w:szCs w:val="19"/>
                <w:spacing w:val="-35"/>
              </w:rPr>
              <w:t xml:space="preserve"> </w:t>
            </w:r>
            <w:r>
              <w:rPr>
                <w:sz w:val="19"/>
                <w:szCs w:val="19"/>
                <w:spacing w:val="-6"/>
              </w:rPr>
              <w:t>范</w:t>
            </w:r>
            <w:r>
              <w:rPr>
                <w:sz w:val="19"/>
                <w:szCs w:val="19"/>
                <w:spacing w:val="-19"/>
              </w:rPr>
              <w:t xml:space="preserve"> </w:t>
            </w:r>
            <w:r>
              <w:rPr>
                <w:sz w:val="19"/>
                <w:szCs w:val="19"/>
                <w:spacing w:val="-6"/>
              </w:rPr>
              <w:t>围</w:t>
            </w:r>
            <w:r>
              <w:rPr>
                <w:sz w:val="19"/>
                <w:szCs w:val="19"/>
                <w:spacing w:val="-23"/>
              </w:rPr>
              <w:t xml:space="preserve"> </w:t>
            </w:r>
            <w:r>
              <w:rPr>
                <w:sz w:val="19"/>
                <w:szCs w:val="19"/>
                <w:spacing w:val="-6"/>
              </w:rPr>
              <w:t>的</w:t>
            </w:r>
            <w:r>
              <w:rPr>
                <w:sz w:val="19"/>
                <w:szCs w:val="19"/>
                <w:spacing w:val="-39"/>
              </w:rPr>
              <w:t xml:space="preserve"> </w:t>
            </w:r>
            <w:r>
              <w:rPr>
                <w:sz w:val="19"/>
                <w:szCs w:val="19"/>
                <w:spacing w:val="-6"/>
              </w:rPr>
              <w:t>地</w:t>
            </w:r>
            <w:r>
              <w:rPr>
                <w:sz w:val="19"/>
                <w:szCs w:val="19"/>
                <w:spacing w:val="-31"/>
              </w:rPr>
              <w:t xml:space="preserve"> </w:t>
            </w:r>
            <w:r>
              <w:rPr>
                <w:sz w:val="19"/>
                <w:szCs w:val="19"/>
                <w:spacing w:val="-6"/>
              </w:rPr>
              <w:t>下</w:t>
            </w:r>
            <w:r>
              <w:rPr>
                <w:sz w:val="19"/>
                <w:szCs w:val="19"/>
                <w:spacing w:val="-35"/>
              </w:rPr>
              <w:t xml:space="preserve"> </w:t>
            </w:r>
            <w:r>
              <w:rPr>
                <w:sz w:val="19"/>
                <w:szCs w:val="19"/>
                <w:spacing w:val="-6"/>
              </w:rPr>
              <w:t>窑</w:t>
            </w:r>
            <w:r>
              <w:rPr>
                <w:sz w:val="19"/>
                <w:szCs w:val="19"/>
                <w:spacing w:val="-39"/>
              </w:rPr>
              <w:t xml:space="preserve"> </w:t>
            </w:r>
            <w:r>
              <w:rPr>
                <w:sz w:val="19"/>
                <w:szCs w:val="19"/>
                <w:spacing w:val="-6"/>
              </w:rPr>
              <w:t>井</w:t>
            </w:r>
            <w:r>
              <w:rPr>
                <w:sz w:val="19"/>
                <w:szCs w:val="19"/>
                <w:spacing w:val="-40"/>
              </w:rPr>
              <w:t xml:space="preserve"> </w:t>
            </w:r>
            <w:r>
              <w:rPr>
                <w:sz w:val="19"/>
                <w:szCs w:val="19"/>
                <w:spacing w:val="-6"/>
              </w:rPr>
              <w:t>（ 地</w:t>
            </w:r>
            <w:r>
              <w:rPr>
                <w:sz w:val="19"/>
                <w:szCs w:val="19"/>
                <w:spacing w:val="-33"/>
              </w:rPr>
              <w:t xml:space="preserve"> </w:t>
            </w:r>
            <w:r>
              <w:rPr>
                <w:sz w:val="19"/>
                <w:szCs w:val="19"/>
                <w:spacing w:val="-6"/>
              </w:rPr>
              <w:t>下</w:t>
            </w:r>
            <w:r>
              <w:rPr>
                <w:sz w:val="19"/>
                <w:szCs w:val="19"/>
                <w:spacing w:val="-37"/>
              </w:rPr>
              <w:t xml:space="preserve"> </w:t>
            </w:r>
            <w:r>
              <w:rPr>
                <w:sz w:val="19"/>
                <w:szCs w:val="19"/>
                <w:spacing w:val="-6"/>
              </w:rPr>
              <w:t>有</w:t>
            </w:r>
            <w:r>
              <w:rPr>
                <w:sz w:val="19"/>
                <w:szCs w:val="19"/>
                <w:spacing w:val="-25"/>
              </w:rPr>
              <w:t xml:space="preserve"> </w:t>
            </w:r>
            <w:r>
              <w:rPr>
                <w:sz w:val="19"/>
                <w:szCs w:val="19"/>
                <w:spacing w:val="-6"/>
              </w:rPr>
              <w:t>限</w:t>
            </w:r>
            <w:r>
              <w:rPr>
                <w:sz w:val="19"/>
                <w:szCs w:val="19"/>
                <w:spacing w:val="-33"/>
              </w:rPr>
              <w:t xml:space="preserve"> </w:t>
            </w:r>
            <w:r>
              <w:rPr>
                <w:sz w:val="19"/>
                <w:szCs w:val="19"/>
                <w:spacing w:val="-6"/>
              </w:rPr>
              <w:t>空</w:t>
            </w:r>
            <w:r>
              <w:rPr>
                <w:sz w:val="19"/>
                <w:szCs w:val="19"/>
                <w:spacing w:val="-22"/>
              </w:rPr>
              <w:t xml:space="preserve"> </w:t>
            </w:r>
            <w:r>
              <w:rPr>
                <w:sz w:val="19"/>
                <w:szCs w:val="19"/>
                <w:spacing w:val="-6"/>
              </w:rPr>
              <w:t>间</w:t>
            </w:r>
            <w:r>
              <w:rPr>
                <w:sz w:val="19"/>
                <w:szCs w:val="19"/>
                <w:spacing w:val="-18"/>
              </w:rPr>
              <w:t xml:space="preserve"> </w:t>
            </w:r>
            <w:r>
              <w:rPr>
                <w:sz w:val="19"/>
                <w:szCs w:val="19"/>
                <w:spacing w:val="-6"/>
              </w:rPr>
              <w:t>）</w:t>
            </w:r>
            <w:r>
              <w:rPr>
                <w:sz w:val="19"/>
                <w:szCs w:val="19"/>
                <w:spacing w:val="-39"/>
              </w:rPr>
              <w:t xml:space="preserve"> </w:t>
            </w:r>
            <w:r>
              <w:rPr>
                <w:sz w:val="19"/>
                <w:szCs w:val="19"/>
                <w:spacing w:val="-6"/>
              </w:rPr>
              <w:t>、</w:t>
            </w:r>
            <w:r>
              <w:rPr>
                <w:sz w:val="19"/>
                <w:szCs w:val="19"/>
                <w:spacing w:val="-1"/>
              </w:rPr>
              <w:t>地</w:t>
            </w:r>
            <w:r>
              <w:rPr>
                <w:sz w:val="19"/>
                <w:szCs w:val="19"/>
                <w:spacing w:val="-25"/>
              </w:rPr>
              <w:t xml:space="preserve"> </w:t>
            </w:r>
            <w:r>
              <w:rPr>
                <w:sz w:val="19"/>
                <w:szCs w:val="19"/>
                <w:spacing w:val="-1"/>
              </w:rPr>
              <w:t>上</w:t>
            </w:r>
            <w:r>
              <w:rPr>
                <w:sz w:val="19"/>
                <w:szCs w:val="19"/>
                <w:spacing w:val="-34"/>
              </w:rPr>
              <w:t xml:space="preserve"> </w:t>
            </w:r>
            <w:r>
              <w:rPr>
                <w:sz w:val="19"/>
                <w:szCs w:val="19"/>
                <w:spacing w:val="-1"/>
              </w:rPr>
              <w:t>建</w:t>
            </w:r>
            <w:r>
              <w:rPr>
                <w:sz w:val="19"/>
                <w:szCs w:val="19"/>
                <w:spacing w:val="-38"/>
              </w:rPr>
              <w:t xml:space="preserve"> </w:t>
            </w:r>
            <w:r>
              <w:rPr>
                <w:sz w:val="19"/>
                <w:szCs w:val="19"/>
                <w:spacing w:val="-1"/>
              </w:rPr>
              <w:t>筑</w:t>
            </w:r>
            <w:r>
              <w:rPr>
                <w:sz w:val="19"/>
                <w:szCs w:val="19"/>
                <w:spacing w:val="-39"/>
              </w:rPr>
              <w:t xml:space="preserve"> </w:t>
            </w:r>
            <w:r>
              <w:rPr>
                <w:sz w:val="19"/>
                <w:szCs w:val="19"/>
                <w:spacing w:val="-1"/>
              </w:rPr>
              <w:t>物</w:t>
            </w:r>
            <w:r>
              <w:rPr>
                <w:sz w:val="19"/>
                <w:szCs w:val="19"/>
                <w:spacing w:val="-39"/>
              </w:rPr>
              <w:t xml:space="preserve"> </w:t>
            </w:r>
            <w:r>
              <w:rPr>
                <w:sz w:val="19"/>
                <w:szCs w:val="19"/>
                <w:spacing w:val="-1"/>
              </w:rPr>
              <w:t>进</w:t>
            </w:r>
            <w:r>
              <w:rPr>
                <w:sz w:val="19"/>
                <w:szCs w:val="19"/>
                <w:spacing w:val="-36"/>
              </w:rPr>
              <w:t xml:space="preserve"> </w:t>
            </w:r>
            <w:r>
              <w:rPr>
                <w:sz w:val="19"/>
                <w:szCs w:val="19"/>
                <w:spacing w:val="-1"/>
              </w:rPr>
              <w:t>行</w:t>
            </w:r>
            <w:r>
              <w:rPr>
                <w:sz w:val="19"/>
                <w:szCs w:val="19"/>
                <w:spacing w:val="-39"/>
              </w:rPr>
              <w:t xml:space="preserve"> </w:t>
            </w:r>
            <w:r>
              <w:rPr>
                <w:sz w:val="19"/>
                <w:szCs w:val="19"/>
                <w:spacing w:val="-1"/>
              </w:rPr>
              <w:t>排</w:t>
            </w:r>
            <w:r>
              <w:rPr>
                <w:sz w:val="19"/>
                <w:szCs w:val="19"/>
                <w:spacing w:val="-35"/>
              </w:rPr>
              <w:t xml:space="preserve"> </w:t>
            </w:r>
            <w:r>
              <w:rPr>
                <w:sz w:val="19"/>
                <w:szCs w:val="19"/>
                <w:spacing w:val="-1"/>
              </w:rPr>
              <w:t>查</w:t>
            </w:r>
            <w:r>
              <w:rPr>
                <w:sz w:val="19"/>
                <w:szCs w:val="19"/>
                <w:spacing w:val="-22"/>
              </w:rPr>
              <w:t xml:space="preserve"> </w:t>
            </w:r>
            <w:r>
              <w:rPr>
                <w:sz w:val="19"/>
                <w:szCs w:val="19"/>
                <w:spacing w:val="-1"/>
              </w:rPr>
              <w:t>；污</w:t>
            </w:r>
            <w:r>
              <w:rPr>
                <w:sz w:val="19"/>
                <w:szCs w:val="19"/>
                <w:spacing w:val="-36"/>
              </w:rPr>
              <w:t xml:space="preserve"> </w:t>
            </w:r>
            <w:r>
              <w:rPr>
                <w:sz w:val="19"/>
                <w:szCs w:val="19"/>
                <w:spacing w:val="-1"/>
              </w:rPr>
              <w:t>染</w:t>
            </w:r>
            <w:r>
              <w:rPr>
                <w:sz w:val="19"/>
                <w:szCs w:val="19"/>
                <w:spacing w:val="-22"/>
              </w:rPr>
              <w:t xml:space="preserve"> </w:t>
            </w:r>
            <w:r>
              <w:rPr>
                <w:sz w:val="19"/>
                <w:szCs w:val="19"/>
                <w:spacing w:val="-1"/>
              </w:rPr>
              <w:t>区</w:t>
            </w:r>
            <w:r>
              <w:rPr>
                <w:sz w:val="19"/>
                <w:szCs w:val="19"/>
                <w:spacing w:val="-38"/>
              </w:rPr>
              <w:t xml:space="preserve"> </w:t>
            </w:r>
            <w:r>
              <w:rPr>
                <w:sz w:val="19"/>
                <w:szCs w:val="19"/>
                <w:spacing w:val="-1"/>
              </w:rPr>
              <w:t>人</w:t>
            </w:r>
            <w:r>
              <w:rPr>
                <w:sz w:val="19"/>
                <w:szCs w:val="19"/>
                <w:spacing w:val="-32"/>
              </w:rPr>
              <w:t xml:space="preserve"> </w:t>
            </w:r>
            <w:r>
              <w:rPr>
                <w:sz w:val="19"/>
                <w:szCs w:val="19"/>
                <w:spacing w:val="-1"/>
              </w:rPr>
              <w:t>员</w:t>
            </w:r>
            <w:r>
              <w:rPr>
                <w:sz w:val="19"/>
                <w:szCs w:val="19"/>
                <w:spacing w:val="-36"/>
              </w:rPr>
              <w:t xml:space="preserve"> </w:t>
            </w:r>
            <w:r>
              <w:rPr>
                <w:sz w:val="19"/>
                <w:szCs w:val="19"/>
                <w:spacing w:val="-1"/>
              </w:rPr>
              <w:t>疏</w:t>
            </w:r>
            <w:r>
              <w:rPr>
                <w:sz w:val="19"/>
                <w:szCs w:val="19"/>
                <w:spacing w:val="-40"/>
              </w:rPr>
              <w:t xml:space="preserve"> </w:t>
            </w:r>
            <w:r>
              <w:rPr>
                <w:sz w:val="19"/>
                <w:szCs w:val="19"/>
                <w:spacing w:val="-1"/>
              </w:rPr>
              <w:t>散</w:t>
            </w:r>
            <w:r>
              <w:rPr>
                <w:sz w:val="19"/>
                <w:szCs w:val="19"/>
                <w:spacing w:val="-36"/>
              </w:rPr>
              <w:t xml:space="preserve"> </w:t>
            </w:r>
            <w:r>
              <w:rPr>
                <w:sz w:val="19"/>
                <w:szCs w:val="19"/>
                <w:spacing w:val="-1"/>
              </w:rPr>
              <w:t>不及</w:t>
            </w:r>
            <w:r>
              <w:rPr>
                <w:sz w:val="19"/>
                <w:szCs w:val="19"/>
                <w:spacing w:val="-30"/>
              </w:rPr>
              <w:t xml:space="preserve"> </w:t>
            </w:r>
            <w:r>
              <w:rPr>
                <w:sz w:val="19"/>
                <w:szCs w:val="19"/>
                <w:spacing w:val="-1"/>
              </w:rPr>
              <w:t>时</w:t>
            </w:r>
            <w:r>
              <w:rPr>
                <w:sz w:val="19"/>
                <w:szCs w:val="19"/>
                <w:spacing w:val="-22"/>
              </w:rPr>
              <w:t xml:space="preserve"> </w:t>
            </w:r>
            <w:r>
              <w:rPr>
                <w:sz w:val="19"/>
                <w:szCs w:val="19"/>
                <w:spacing w:val="-1"/>
              </w:rPr>
              <w:t>；维</w:t>
            </w:r>
            <w:r>
              <w:rPr>
                <w:sz w:val="19"/>
                <w:szCs w:val="19"/>
                <w:spacing w:val="-40"/>
              </w:rPr>
              <w:t xml:space="preserve"> </w:t>
            </w:r>
            <w:r>
              <w:rPr>
                <w:sz w:val="19"/>
                <w:szCs w:val="19"/>
                <w:spacing w:val="-1"/>
              </w:rPr>
              <w:t>修</w:t>
            </w:r>
            <w:r>
              <w:rPr>
                <w:sz w:val="19"/>
                <w:szCs w:val="19"/>
                <w:spacing w:val="-35"/>
              </w:rPr>
              <w:t xml:space="preserve"> </w:t>
            </w:r>
            <w:r>
              <w:rPr>
                <w:sz w:val="19"/>
                <w:szCs w:val="19"/>
                <w:spacing w:val="-1"/>
              </w:rPr>
              <w:t>现</w:t>
            </w:r>
            <w:r>
              <w:rPr>
                <w:sz w:val="19"/>
                <w:szCs w:val="19"/>
                <w:spacing w:val="-40"/>
              </w:rPr>
              <w:t xml:space="preserve"> </w:t>
            </w:r>
            <w:r>
              <w:rPr>
                <w:sz w:val="19"/>
                <w:szCs w:val="19"/>
                <w:spacing w:val="-1"/>
              </w:rPr>
              <w:t>场</w:t>
            </w:r>
            <w:r>
              <w:rPr>
                <w:sz w:val="19"/>
                <w:szCs w:val="19"/>
                <w:spacing w:val="-40"/>
              </w:rPr>
              <w:t xml:space="preserve"> </w:t>
            </w:r>
            <w:r>
              <w:rPr>
                <w:sz w:val="19"/>
                <w:szCs w:val="19"/>
                <w:spacing w:val="-1"/>
              </w:rPr>
              <w:t>燃</w:t>
            </w:r>
            <w:r>
              <w:rPr>
                <w:sz w:val="19"/>
                <w:szCs w:val="19"/>
                <w:spacing w:val="-7"/>
              </w:rPr>
              <w:t>气</w:t>
            </w:r>
            <w:r>
              <w:rPr>
                <w:sz w:val="19"/>
                <w:szCs w:val="19"/>
                <w:spacing w:val="-34"/>
              </w:rPr>
              <w:t xml:space="preserve"> </w:t>
            </w:r>
            <w:r>
              <w:rPr>
                <w:sz w:val="19"/>
                <w:szCs w:val="19"/>
                <w:spacing w:val="-7"/>
              </w:rPr>
              <w:t>浓</w:t>
            </w:r>
            <w:r>
              <w:rPr>
                <w:sz w:val="19"/>
                <w:szCs w:val="19"/>
                <w:spacing w:val="-38"/>
              </w:rPr>
              <w:t xml:space="preserve"> </w:t>
            </w:r>
            <w:r>
              <w:rPr>
                <w:sz w:val="19"/>
                <w:szCs w:val="19"/>
                <w:spacing w:val="-7"/>
              </w:rPr>
              <w:t>度</w:t>
            </w:r>
            <w:r>
              <w:rPr>
                <w:sz w:val="19"/>
                <w:szCs w:val="19"/>
                <w:spacing w:val="-38"/>
              </w:rPr>
              <w:t xml:space="preserve"> </w:t>
            </w:r>
            <w:r>
              <w:rPr>
                <w:sz w:val="19"/>
                <w:szCs w:val="19"/>
                <w:spacing w:val="-7"/>
              </w:rPr>
              <w:t>过</w:t>
            </w:r>
            <w:r>
              <w:rPr>
                <w:sz w:val="19"/>
                <w:szCs w:val="19"/>
                <w:spacing w:val="-34"/>
              </w:rPr>
              <w:t xml:space="preserve"> </w:t>
            </w:r>
            <w:r>
              <w:rPr>
                <w:sz w:val="19"/>
                <w:szCs w:val="19"/>
                <w:spacing w:val="-7"/>
              </w:rPr>
              <w:t>高</w:t>
            </w:r>
            <w:r>
              <w:rPr>
                <w:sz w:val="19"/>
                <w:szCs w:val="19"/>
                <w:spacing w:val="-20"/>
              </w:rPr>
              <w:t xml:space="preserve"> </w:t>
            </w:r>
            <w:r>
              <w:rPr>
                <w:sz w:val="19"/>
                <w:szCs w:val="19"/>
                <w:spacing w:val="-7"/>
              </w:rPr>
              <w:t>；</w:t>
            </w:r>
            <w:r>
              <w:rPr>
                <w:sz w:val="19"/>
                <w:szCs w:val="19"/>
                <w:spacing w:val="-55"/>
              </w:rPr>
              <w:t xml:space="preserve"> </w:t>
            </w:r>
            <w:r>
              <w:rPr>
                <w:sz w:val="19"/>
                <w:szCs w:val="19"/>
                <w:spacing w:val="-7"/>
              </w:rPr>
              <w:t>磕</w:t>
            </w:r>
            <w:r>
              <w:rPr>
                <w:sz w:val="19"/>
                <w:szCs w:val="19"/>
                <w:spacing w:val="-41"/>
              </w:rPr>
              <w:t xml:space="preserve"> </w:t>
            </w:r>
            <w:r>
              <w:rPr>
                <w:sz w:val="19"/>
                <w:szCs w:val="19"/>
                <w:spacing w:val="-7"/>
              </w:rPr>
              <w:t>碰</w:t>
            </w:r>
            <w:r>
              <w:rPr>
                <w:sz w:val="19"/>
                <w:szCs w:val="19"/>
                <w:spacing w:val="-23"/>
              </w:rPr>
              <w:t xml:space="preserve"> </w:t>
            </w:r>
            <w:r>
              <w:rPr>
                <w:sz w:val="19"/>
                <w:szCs w:val="19"/>
                <w:spacing w:val="-7"/>
              </w:rPr>
              <w:t>、</w:t>
            </w:r>
            <w:r>
              <w:rPr>
                <w:sz w:val="19"/>
                <w:szCs w:val="19"/>
                <w:spacing w:val="-51"/>
              </w:rPr>
              <w:t xml:space="preserve"> </w:t>
            </w:r>
            <w:r>
              <w:rPr>
                <w:sz w:val="19"/>
                <w:szCs w:val="19"/>
                <w:spacing w:val="-7"/>
              </w:rPr>
              <w:t>摔</w:t>
            </w:r>
            <w:r>
              <w:rPr>
                <w:sz w:val="19"/>
                <w:szCs w:val="19"/>
                <w:spacing w:val="-39"/>
              </w:rPr>
              <w:t xml:space="preserve"> </w:t>
            </w:r>
            <w:r>
              <w:rPr>
                <w:sz w:val="19"/>
                <w:szCs w:val="19"/>
                <w:spacing w:val="-7"/>
              </w:rPr>
              <w:t>伤</w:t>
            </w:r>
            <w:r>
              <w:rPr>
                <w:sz w:val="19"/>
                <w:szCs w:val="19"/>
                <w:spacing w:val="-23"/>
              </w:rPr>
              <w:t xml:space="preserve"> </w:t>
            </w:r>
            <w:r>
              <w:rPr>
                <w:sz w:val="19"/>
                <w:szCs w:val="19"/>
                <w:spacing w:val="-7"/>
              </w:rPr>
              <w:t>、</w:t>
            </w:r>
            <w:r>
              <w:rPr>
                <w:sz w:val="19"/>
                <w:szCs w:val="19"/>
                <w:spacing w:val="-54"/>
              </w:rPr>
              <w:t xml:space="preserve"> </w:t>
            </w:r>
            <w:r>
              <w:rPr>
                <w:sz w:val="19"/>
                <w:szCs w:val="19"/>
                <w:spacing w:val="-7"/>
              </w:rPr>
              <w:t>烧</w:t>
            </w:r>
            <w:r>
              <w:rPr>
                <w:sz w:val="19"/>
                <w:szCs w:val="19"/>
                <w:spacing w:val="-39"/>
              </w:rPr>
              <w:t xml:space="preserve"> </w:t>
            </w:r>
            <w:r>
              <w:rPr>
                <w:sz w:val="19"/>
                <w:szCs w:val="19"/>
                <w:spacing w:val="-7"/>
              </w:rPr>
              <w:t>伤</w:t>
            </w:r>
            <w:r>
              <w:rPr>
                <w:sz w:val="19"/>
                <w:szCs w:val="19"/>
                <w:spacing w:val="-23"/>
              </w:rPr>
              <w:t xml:space="preserve"> </w:t>
            </w:r>
            <w:r>
              <w:rPr>
                <w:sz w:val="19"/>
                <w:szCs w:val="19"/>
                <w:spacing w:val="-7"/>
              </w:rPr>
              <w:t>、</w:t>
            </w:r>
            <w:r>
              <w:rPr>
                <w:sz w:val="19"/>
                <w:szCs w:val="19"/>
                <w:spacing w:val="-54"/>
              </w:rPr>
              <w:t xml:space="preserve"> </w:t>
            </w:r>
            <w:r>
              <w:rPr>
                <w:sz w:val="19"/>
                <w:szCs w:val="19"/>
                <w:spacing w:val="-7"/>
              </w:rPr>
              <w:t>触 电</w:t>
            </w:r>
            <w:r>
              <w:rPr>
                <w:sz w:val="19"/>
                <w:szCs w:val="19"/>
                <w:spacing w:val="-23"/>
              </w:rPr>
              <w:t xml:space="preserve"> </w:t>
            </w:r>
            <w:r>
              <w:rPr>
                <w:sz w:val="19"/>
                <w:szCs w:val="19"/>
                <w:spacing w:val="-7"/>
              </w:rPr>
              <w:t>、</w:t>
            </w:r>
            <w:r>
              <w:rPr>
                <w:sz w:val="19"/>
                <w:szCs w:val="19"/>
                <w:spacing w:val="-50"/>
              </w:rPr>
              <w:t xml:space="preserve"> </w:t>
            </w:r>
            <w:r>
              <w:rPr>
                <w:sz w:val="19"/>
                <w:szCs w:val="19"/>
                <w:spacing w:val="-7"/>
              </w:rPr>
              <w:t>塌</w:t>
            </w:r>
            <w:r>
              <w:rPr>
                <w:sz w:val="19"/>
                <w:szCs w:val="19"/>
                <w:spacing w:val="-38"/>
              </w:rPr>
              <w:t xml:space="preserve"> </w:t>
            </w:r>
            <w:r>
              <w:rPr>
                <w:sz w:val="19"/>
                <w:szCs w:val="19"/>
                <w:spacing w:val="-7"/>
              </w:rPr>
              <w:t>方</w:t>
            </w:r>
            <w:r>
              <w:rPr>
                <w:sz w:val="19"/>
                <w:szCs w:val="19"/>
                <w:spacing w:val="-32"/>
              </w:rPr>
              <w:t xml:space="preserve"> </w:t>
            </w:r>
            <w:r>
              <w:rPr>
                <w:sz w:val="19"/>
                <w:szCs w:val="19"/>
                <w:spacing w:val="-7"/>
              </w:rPr>
              <w:t>高</w:t>
            </w:r>
            <w:r>
              <w:rPr>
                <w:sz w:val="19"/>
                <w:szCs w:val="19"/>
                <w:spacing w:val="-35"/>
              </w:rPr>
              <w:t xml:space="preserve"> </w:t>
            </w:r>
            <w:r>
              <w:rPr>
                <w:sz w:val="19"/>
                <w:szCs w:val="19"/>
                <w:spacing w:val="-7"/>
              </w:rPr>
              <w:t>处</w:t>
            </w:r>
            <w:r>
              <w:rPr>
                <w:sz w:val="19"/>
                <w:szCs w:val="19"/>
                <w:spacing w:val="-37"/>
              </w:rPr>
              <w:t xml:space="preserve"> </w:t>
            </w:r>
            <w:r>
              <w:rPr>
                <w:sz w:val="19"/>
                <w:szCs w:val="19"/>
                <w:spacing w:val="-7"/>
              </w:rPr>
              <w:t>坠</w:t>
            </w:r>
            <w:r>
              <w:rPr>
                <w:sz w:val="19"/>
                <w:szCs w:val="19"/>
                <w:spacing w:val="-35"/>
              </w:rPr>
              <w:t xml:space="preserve"> </w:t>
            </w:r>
            <w:r>
              <w:rPr>
                <w:sz w:val="19"/>
                <w:szCs w:val="19"/>
                <w:spacing w:val="-7"/>
              </w:rPr>
              <w:t>落</w:t>
            </w:r>
            <w:r>
              <w:rPr>
                <w:sz w:val="19"/>
                <w:szCs w:val="19"/>
                <w:spacing w:val="-26"/>
              </w:rPr>
              <w:t xml:space="preserve"> </w:t>
            </w:r>
            <w:r>
              <w:rPr>
                <w:sz w:val="19"/>
                <w:szCs w:val="19"/>
                <w:spacing w:val="-7"/>
              </w:rPr>
              <w:t>、</w:t>
            </w:r>
            <w:r>
              <w:rPr>
                <w:sz w:val="19"/>
                <w:szCs w:val="19"/>
                <w:spacing w:val="-32"/>
              </w:rPr>
              <w:t xml:space="preserve"> </w:t>
            </w:r>
            <w:r>
              <w:rPr>
                <w:sz w:val="19"/>
                <w:szCs w:val="19"/>
                <w:spacing w:val="-7"/>
              </w:rPr>
              <w:t>中</w:t>
            </w:r>
            <w:r>
              <w:rPr>
                <w:sz w:val="19"/>
                <w:szCs w:val="19"/>
                <w:spacing w:val="-4"/>
              </w:rPr>
              <w:t>毒</w:t>
            </w:r>
            <w:r>
              <w:rPr>
                <w:sz w:val="19"/>
                <w:szCs w:val="19"/>
                <w:spacing w:val="-12"/>
              </w:rPr>
              <w:t xml:space="preserve"> </w:t>
            </w:r>
            <w:r>
              <w:rPr>
                <w:sz w:val="19"/>
                <w:szCs w:val="19"/>
                <w:spacing w:val="-4"/>
              </w:rPr>
              <w:t>；</w:t>
            </w:r>
            <w:r>
              <w:rPr>
                <w:sz w:val="19"/>
                <w:szCs w:val="19"/>
                <w:spacing w:val="-34"/>
              </w:rPr>
              <w:t xml:space="preserve"> </w:t>
            </w:r>
            <w:r>
              <w:rPr>
                <w:sz w:val="19"/>
                <w:szCs w:val="19"/>
                <w:spacing w:val="-4"/>
              </w:rPr>
              <w:t>置</w:t>
            </w:r>
            <w:r>
              <w:rPr>
                <w:sz w:val="19"/>
                <w:szCs w:val="19"/>
                <w:spacing w:val="-37"/>
              </w:rPr>
              <w:t xml:space="preserve"> </w:t>
            </w:r>
            <w:r>
              <w:rPr>
                <w:sz w:val="19"/>
                <w:szCs w:val="19"/>
                <w:spacing w:val="-4"/>
              </w:rPr>
              <w:t>换</w:t>
            </w:r>
            <w:r>
              <w:rPr>
                <w:sz w:val="19"/>
                <w:szCs w:val="19"/>
                <w:spacing w:val="-36"/>
              </w:rPr>
              <w:t xml:space="preserve"> </w:t>
            </w:r>
            <w:r>
              <w:rPr>
                <w:sz w:val="19"/>
                <w:szCs w:val="19"/>
                <w:spacing w:val="-4"/>
              </w:rPr>
              <w:t>不</w:t>
            </w:r>
            <w:r>
              <w:rPr>
                <w:sz w:val="19"/>
                <w:szCs w:val="19"/>
                <w:spacing w:val="-37"/>
              </w:rPr>
              <w:t xml:space="preserve"> </w:t>
            </w:r>
            <w:r>
              <w:rPr>
                <w:sz w:val="19"/>
                <w:szCs w:val="19"/>
                <w:spacing w:val="-4"/>
              </w:rPr>
              <w:t>合</w:t>
            </w:r>
            <w:r>
              <w:rPr>
                <w:sz w:val="19"/>
                <w:szCs w:val="19"/>
                <w:spacing w:val="-39"/>
              </w:rPr>
              <w:t xml:space="preserve"> </w:t>
            </w:r>
            <w:r>
              <w:rPr>
                <w:sz w:val="19"/>
                <w:szCs w:val="19"/>
                <w:spacing w:val="-4"/>
              </w:rPr>
              <w:t>格</w:t>
            </w:r>
            <w:r>
              <w:rPr>
                <w:sz w:val="19"/>
                <w:szCs w:val="19"/>
                <w:spacing w:val="-25"/>
              </w:rPr>
              <w:t xml:space="preserve"> </w:t>
            </w:r>
            <w:r>
              <w:rPr>
                <w:sz w:val="19"/>
                <w:szCs w:val="19"/>
                <w:spacing w:val="-4"/>
              </w:rPr>
              <w:t>、</w:t>
            </w:r>
            <w:r>
              <w:rPr>
                <w:sz w:val="19"/>
                <w:szCs w:val="19"/>
                <w:spacing w:val="-32"/>
              </w:rPr>
              <w:t xml:space="preserve"> </w:t>
            </w:r>
            <w:r>
              <w:rPr>
                <w:sz w:val="19"/>
                <w:szCs w:val="19"/>
                <w:spacing w:val="-4"/>
              </w:rPr>
              <w:t>违</w:t>
            </w:r>
            <w:r>
              <w:rPr>
                <w:sz w:val="19"/>
                <w:szCs w:val="19"/>
                <w:spacing w:val="-38"/>
              </w:rPr>
              <w:t xml:space="preserve"> </w:t>
            </w:r>
            <w:r>
              <w:rPr>
                <w:sz w:val="19"/>
                <w:szCs w:val="19"/>
                <w:spacing w:val="-4"/>
              </w:rPr>
              <w:t>规</w:t>
            </w:r>
            <w:r>
              <w:rPr>
                <w:sz w:val="19"/>
                <w:szCs w:val="19"/>
                <w:spacing w:val="-40"/>
              </w:rPr>
              <w:t xml:space="preserve"> </w:t>
            </w:r>
            <w:r>
              <w:rPr>
                <w:sz w:val="19"/>
                <w:szCs w:val="19"/>
                <w:spacing w:val="-4"/>
              </w:rPr>
              <w:t>放</w:t>
            </w:r>
            <w:r>
              <w:rPr>
                <w:sz w:val="19"/>
                <w:szCs w:val="19"/>
                <w:spacing w:val="-37"/>
              </w:rPr>
              <w:t xml:space="preserve"> </w:t>
            </w:r>
            <w:r>
              <w:rPr>
                <w:sz w:val="19"/>
                <w:szCs w:val="19"/>
                <w:spacing w:val="-4"/>
              </w:rPr>
              <w:t>散</w:t>
            </w:r>
            <w:r>
              <w:rPr>
                <w:sz w:val="19"/>
                <w:szCs w:val="19"/>
                <w:spacing w:val="-47"/>
              </w:rPr>
              <w:t xml:space="preserve"> </w:t>
            </w:r>
            <w:r>
              <w:rPr>
                <w:sz w:val="19"/>
                <w:szCs w:val="19"/>
                <w:spacing w:val="-4"/>
              </w:rPr>
              <w:t>；</w:t>
            </w:r>
          </w:p>
        </w:tc>
      </w:tr>
      <w:tr>
        <w:trPr>
          <w:trHeight w:val="471" w:hRule="atLeast"/>
        </w:trPr>
        <w:tc>
          <w:tcPr>
            <w:tcW w:w="2269" w:type="dxa"/>
            <w:vAlign w:val="top"/>
          </w:tcPr>
          <w:p>
            <w:pPr>
              <w:pStyle w:val="TableText"/>
              <w:ind w:left="305"/>
              <w:spacing w:before="195" w:line="229" w:lineRule="auto"/>
              <w:rPr>
                <w:sz w:val="19"/>
                <w:szCs w:val="19"/>
              </w:rPr>
            </w:pPr>
            <w:r>
              <w:rPr>
                <w:sz w:val="19"/>
                <w:szCs w:val="19"/>
                <w:spacing w:val="43"/>
              </w:rPr>
              <w:t>易发生事故类型</w:t>
            </w:r>
          </w:p>
        </w:tc>
        <w:tc>
          <w:tcPr>
            <w:tcW w:w="559"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25" w:right="114" w:firstLine="3"/>
              <w:spacing w:before="61" w:line="286" w:lineRule="auto"/>
              <w:jc w:val="both"/>
              <w:rPr>
                <w:sz w:val="19"/>
                <w:szCs w:val="19"/>
              </w:rPr>
            </w:pPr>
            <w:r>
              <w:rPr>
                <w:sz w:val="19"/>
                <w:szCs w:val="19"/>
                <w:spacing w:val="15"/>
              </w:rPr>
              <w:t>风险</w:t>
            </w:r>
            <w:r>
              <w:rPr>
                <w:sz w:val="19"/>
                <w:szCs w:val="19"/>
                <w:spacing w:val="17"/>
              </w:rPr>
              <w:t>管控</w:t>
            </w:r>
            <w:r>
              <w:rPr>
                <w:sz w:val="19"/>
                <w:szCs w:val="19"/>
                <w:spacing w:val="17"/>
              </w:rPr>
              <w:t>措施</w:t>
            </w:r>
          </w:p>
        </w:tc>
        <w:tc>
          <w:tcPr>
            <w:tcW w:w="6557" w:type="dxa"/>
            <w:vAlign w:val="top"/>
            <w:gridSpan w:val="2"/>
            <w:vMerge w:val="restart"/>
            <w:tcBorders>
              <w:bottom w:val="nil"/>
            </w:tcBorders>
          </w:tcPr>
          <w:p>
            <w:pPr>
              <w:pStyle w:val="TableText"/>
              <w:ind w:left="222" w:firstLine="14"/>
              <w:spacing w:before="89"/>
              <w:rPr>
                <w:sz w:val="19"/>
                <w:szCs w:val="19"/>
              </w:rPr>
            </w:pPr>
            <w:r>
              <w:rPr>
                <w:sz w:val="19"/>
                <w:szCs w:val="19"/>
                <w:spacing w:val="-4"/>
              </w:rPr>
              <w:t>1</w:t>
            </w:r>
            <w:r>
              <w:rPr>
                <w:sz w:val="19"/>
                <w:szCs w:val="19"/>
                <w:spacing w:val="-47"/>
              </w:rPr>
              <w:t xml:space="preserve"> </w:t>
            </w:r>
            <w:r>
              <w:rPr>
                <w:sz w:val="19"/>
                <w:szCs w:val="19"/>
                <w:spacing w:val="-4"/>
              </w:rPr>
              <w:t>、</w:t>
            </w:r>
            <w:r>
              <w:rPr>
                <w:sz w:val="19"/>
                <w:szCs w:val="19"/>
                <w:spacing w:val="-33"/>
              </w:rPr>
              <w:t xml:space="preserve"> </w:t>
            </w:r>
            <w:r>
              <w:rPr>
                <w:sz w:val="19"/>
                <w:szCs w:val="19"/>
                <w:spacing w:val="-4"/>
              </w:rPr>
              <w:t>作</w:t>
            </w:r>
            <w:r>
              <w:rPr>
                <w:sz w:val="19"/>
                <w:szCs w:val="19"/>
                <w:spacing w:val="-38"/>
              </w:rPr>
              <w:t xml:space="preserve"> </w:t>
            </w:r>
            <w:r>
              <w:rPr>
                <w:sz w:val="19"/>
                <w:szCs w:val="19"/>
                <w:spacing w:val="-4"/>
              </w:rPr>
              <w:t>业</w:t>
            </w:r>
            <w:r>
              <w:rPr>
                <w:sz w:val="19"/>
                <w:szCs w:val="19"/>
                <w:spacing w:val="-40"/>
              </w:rPr>
              <w:t xml:space="preserve"> </w:t>
            </w:r>
            <w:r>
              <w:rPr>
                <w:sz w:val="19"/>
                <w:szCs w:val="19"/>
                <w:spacing w:val="-4"/>
              </w:rPr>
              <w:t>施</w:t>
            </w:r>
            <w:r>
              <w:rPr>
                <w:sz w:val="19"/>
                <w:szCs w:val="19"/>
                <w:spacing w:val="-37"/>
              </w:rPr>
              <w:t xml:space="preserve"> </w:t>
            </w:r>
            <w:r>
              <w:rPr>
                <w:sz w:val="19"/>
                <w:szCs w:val="19"/>
                <w:spacing w:val="-4"/>
              </w:rPr>
              <w:t>工</w:t>
            </w:r>
            <w:r>
              <w:rPr>
                <w:sz w:val="19"/>
                <w:szCs w:val="19"/>
                <w:spacing w:val="-35"/>
              </w:rPr>
              <w:t xml:space="preserve"> </w:t>
            </w:r>
            <w:r>
              <w:rPr>
                <w:sz w:val="19"/>
                <w:szCs w:val="19"/>
                <w:spacing w:val="-4"/>
              </w:rPr>
              <w:t>现</w:t>
            </w:r>
            <w:r>
              <w:rPr>
                <w:sz w:val="19"/>
                <w:szCs w:val="19"/>
                <w:spacing w:val="-40"/>
              </w:rPr>
              <w:t xml:space="preserve"> </w:t>
            </w:r>
            <w:r>
              <w:rPr>
                <w:sz w:val="19"/>
                <w:szCs w:val="19"/>
                <w:spacing w:val="-4"/>
              </w:rPr>
              <w:t>场设</w:t>
            </w:r>
            <w:r>
              <w:rPr>
                <w:sz w:val="19"/>
                <w:szCs w:val="19"/>
                <w:spacing w:val="-39"/>
              </w:rPr>
              <w:t xml:space="preserve"> </w:t>
            </w:r>
            <w:r>
              <w:rPr>
                <w:sz w:val="19"/>
                <w:szCs w:val="19"/>
                <w:spacing w:val="-4"/>
              </w:rPr>
              <w:t>置</w:t>
            </w:r>
            <w:r>
              <w:rPr>
                <w:sz w:val="19"/>
                <w:szCs w:val="19"/>
                <w:spacing w:val="-27"/>
              </w:rPr>
              <w:t xml:space="preserve"> </w:t>
            </w:r>
            <w:r>
              <w:rPr>
                <w:sz w:val="19"/>
                <w:szCs w:val="19"/>
                <w:spacing w:val="-4"/>
              </w:rPr>
              <w:t>隔</w:t>
            </w:r>
            <w:r>
              <w:rPr>
                <w:sz w:val="19"/>
                <w:szCs w:val="19"/>
                <w:spacing w:val="-37"/>
              </w:rPr>
              <w:t xml:space="preserve"> </w:t>
            </w:r>
            <w:r>
              <w:rPr>
                <w:sz w:val="19"/>
                <w:szCs w:val="19"/>
                <w:spacing w:val="-4"/>
              </w:rPr>
              <w:t>离</w:t>
            </w:r>
            <w:r>
              <w:rPr>
                <w:sz w:val="19"/>
                <w:szCs w:val="19"/>
                <w:spacing w:val="-33"/>
              </w:rPr>
              <w:t xml:space="preserve"> </w:t>
            </w:r>
            <w:r>
              <w:rPr>
                <w:sz w:val="19"/>
                <w:szCs w:val="19"/>
                <w:spacing w:val="-4"/>
              </w:rPr>
              <w:t>带</w:t>
            </w:r>
            <w:r>
              <w:rPr>
                <w:sz w:val="19"/>
                <w:szCs w:val="19"/>
                <w:spacing w:val="-23"/>
              </w:rPr>
              <w:t xml:space="preserve"> </w:t>
            </w:r>
            <w:r>
              <w:rPr>
                <w:sz w:val="19"/>
                <w:szCs w:val="19"/>
                <w:spacing w:val="-4"/>
              </w:rPr>
              <w:t>；</w:t>
            </w:r>
            <w:r>
              <w:rPr>
                <w:sz w:val="19"/>
                <w:szCs w:val="19"/>
                <w:spacing w:val="-34"/>
              </w:rPr>
              <w:t xml:space="preserve"> </w:t>
            </w:r>
            <w:r>
              <w:rPr>
                <w:sz w:val="19"/>
                <w:szCs w:val="19"/>
                <w:spacing w:val="-4"/>
              </w:rPr>
              <w:t>放</w:t>
            </w:r>
            <w:r>
              <w:rPr>
                <w:sz w:val="19"/>
                <w:szCs w:val="19"/>
                <w:spacing w:val="-38"/>
              </w:rPr>
              <w:t xml:space="preserve"> </w:t>
            </w:r>
            <w:r>
              <w:rPr>
                <w:sz w:val="19"/>
                <w:szCs w:val="19"/>
                <w:spacing w:val="-4"/>
              </w:rPr>
              <w:t>散</w:t>
            </w:r>
            <w:r>
              <w:rPr>
                <w:sz w:val="19"/>
                <w:szCs w:val="19"/>
                <w:spacing w:val="-38"/>
              </w:rPr>
              <w:t xml:space="preserve"> </w:t>
            </w:r>
            <w:r>
              <w:rPr>
                <w:sz w:val="19"/>
                <w:szCs w:val="19"/>
                <w:spacing w:val="-4"/>
              </w:rPr>
              <w:t>要</w:t>
            </w:r>
            <w:r>
              <w:rPr>
                <w:sz w:val="19"/>
                <w:szCs w:val="19"/>
                <w:spacing w:val="-34"/>
              </w:rPr>
              <w:t xml:space="preserve"> </w:t>
            </w:r>
            <w:r>
              <w:rPr>
                <w:sz w:val="19"/>
                <w:szCs w:val="19"/>
                <w:spacing w:val="-4"/>
              </w:rPr>
              <w:t>导</w:t>
            </w:r>
            <w:r>
              <w:rPr>
                <w:sz w:val="19"/>
                <w:szCs w:val="19"/>
                <w:spacing w:val="-20"/>
              </w:rPr>
              <w:t xml:space="preserve"> </w:t>
            </w:r>
            <w:r>
              <w:rPr>
                <w:sz w:val="19"/>
                <w:szCs w:val="19"/>
                <w:spacing w:val="-4"/>
              </w:rPr>
              <w:t>出</w:t>
            </w:r>
            <w:r>
              <w:rPr>
                <w:sz w:val="19"/>
                <w:szCs w:val="19"/>
                <w:spacing w:val="-36"/>
              </w:rPr>
              <w:t xml:space="preserve"> </w:t>
            </w:r>
            <w:r>
              <w:rPr>
                <w:sz w:val="19"/>
                <w:szCs w:val="19"/>
                <w:spacing w:val="-4"/>
              </w:rPr>
              <w:t>室</w:t>
            </w:r>
            <w:r>
              <w:rPr>
                <w:sz w:val="19"/>
                <w:szCs w:val="19"/>
                <w:spacing w:val="-35"/>
              </w:rPr>
              <w:t xml:space="preserve"> </w:t>
            </w:r>
            <w:r>
              <w:rPr>
                <w:sz w:val="19"/>
                <w:szCs w:val="19"/>
                <w:spacing w:val="-4"/>
              </w:rPr>
              <w:t>外</w:t>
            </w:r>
            <w:r>
              <w:rPr>
                <w:sz w:val="19"/>
                <w:szCs w:val="19"/>
                <w:spacing w:val="-23"/>
              </w:rPr>
              <w:t xml:space="preserve"> </w:t>
            </w:r>
            <w:r>
              <w:rPr>
                <w:sz w:val="19"/>
                <w:szCs w:val="19"/>
                <w:spacing w:val="-4"/>
              </w:rPr>
              <w:t>，</w:t>
            </w:r>
            <w:r>
              <w:rPr>
                <w:sz w:val="19"/>
                <w:szCs w:val="19"/>
                <w:spacing w:val="-35"/>
              </w:rPr>
              <w:t xml:space="preserve"> </w:t>
            </w:r>
            <w:r>
              <w:rPr>
                <w:sz w:val="19"/>
                <w:szCs w:val="19"/>
                <w:spacing w:val="-4"/>
              </w:rPr>
              <w:t>禁</w:t>
            </w:r>
            <w:r>
              <w:rPr>
                <w:sz w:val="19"/>
                <w:szCs w:val="19"/>
                <w:spacing w:val="-39"/>
              </w:rPr>
              <w:t xml:space="preserve"> </w:t>
            </w:r>
            <w:r>
              <w:rPr>
                <w:sz w:val="19"/>
                <w:szCs w:val="19"/>
                <w:spacing w:val="-4"/>
              </w:rPr>
              <w:t>止</w:t>
            </w:r>
            <w:r>
              <w:rPr>
                <w:sz w:val="19"/>
                <w:szCs w:val="19"/>
                <w:spacing w:val="-34"/>
              </w:rPr>
              <w:t xml:space="preserve"> </w:t>
            </w:r>
            <w:r>
              <w:rPr>
                <w:sz w:val="19"/>
                <w:szCs w:val="19"/>
                <w:spacing w:val="-4"/>
              </w:rPr>
              <w:t>室 内</w:t>
            </w:r>
            <w:r>
              <w:rPr>
                <w:sz w:val="19"/>
                <w:szCs w:val="19"/>
                <w:spacing w:val="-5"/>
              </w:rPr>
              <w:t>放</w:t>
            </w:r>
            <w:r>
              <w:rPr>
                <w:sz w:val="19"/>
                <w:szCs w:val="19"/>
                <w:spacing w:val="-30"/>
              </w:rPr>
              <w:t xml:space="preserve"> </w:t>
            </w:r>
            <w:r>
              <w:rPr>
                <w:sz w:val="19"/>
                <w:szCs w:val="19"/>
                <w:spacing w:val="-5"/>
              </w:rPr>
              <w:t>散</w:t>
            </w:r>
            <w:r>
              <w:rPr>
                <w:sz w:val="19"/>
                <w:szCs w:val="19"/>
                <w:spacing w:val="-23"/>
              </w:rPr>
              <w:t xml:space="preserve"> </w:t>
            </w:r>
            <w:r>
              <w:rPr>
                <w:sz w:val="19"/>
                <w:szCs w:val="19"/>
                <w:spacing w:val="-5"/>
              </w:rPr>
              <w:t>、</w:t>
            </w:r>
            <w:r>
              <w:rPr>
                <w:sz w:val="19"/>
                <w:szCs w:val="19"/>
                <w:spacing w:val="-57"/>
              </w:rPr>
              <w:t xml:space="preserve"> </w:t>
            </w:r>
            <w:r>
              <w:rPr>
                <w:sz w:val="19"/>
                <w:szCs w:val="19"/>
                <w:spacing w:val="-5"/>
              </w:rPr>
              <w:t>设</w:t>
            </w:r>
            <w:r>
              <w:rPr>
                <w:sz w:val="19"/>
                <w:szCs w:val="19"/>
                <w:spacing w:val="-41"/>
              </w:rPr>
              <w:t xml:space="preserve"> </w:t>
            </w:r>
            <w:r>
              <w:rPr>
                <w:sz w:val="19"/>
                <w:szCs w:val="19"/>
                <w:spacing w:val="-5"/>
              </w:rPr>
              <w:t>置</w:t>
            </w:r>
            <w:r>
              <w:rPr>
                <w:sz w:val="19"/>
                <w:szCs w:val="19"/>
                <w:spacing w:val="-25"/>
              </w:rPr>
              <w:t xml:space="preserve"> </w:t>
            </w:r>
            <w:r>
              <w:rPr>
                <w:sz w:val="19"/>
                <w:szCs w:val="19"/>
                <w:spacing w:val="-5"/>
              </w:rPr>
              <w:t>隔</w:t>
            </w:r>
            <w:r>
              <w:rPr>
                <w:sz w:val="19"/>
                <w:szCs w:val="19"/>
                <w:spacing w:val="-36"/>
              </w:rPr>
              <w:t xml:space="preserve"> </w:t>
            </w:r>
            <w:r>
              <w:rPr>
                <w:sz w:val="19"/>
                <w:szCs w:val="19"/>
                <w:spacing w:val="-5"/>
              </w:rPr>
              <w:t>离</w:t>
            </w:r>
            <w:r>
              <w:rPr>
                <w:sz w:val="19"/>
                <w:szCs w:val="19"/>
                <w:spacing w:val="-37"/>
              </w:rPr>
              <w:t xml:space="preserve"> </w:t>
            </w:r>
            <w:r>
              <w:rPr>
                <w:sz w:val="19"/>
                <w:szCs w:val="19"/>
                <w:spacing w:val="-5"/>
              </w:rPr>
              <w:t>带</w:t>
            </w:r>
            <w:r>
              <w:rPr>
                <w:sz w:val="19"/>
                <w:szCs w:val="19"/>
                <w:spacing w:val="-25"/>
              </w:rPr>
              <w:t xml:space="preserve"> </w:t>
            </w:r>
            <w:r>
              <w:rPr>
                <w:sz w:val="19"/>
                <w:szCs w:val="19"/>
                <w:spacing w:val="-5"/>
              </w:rPr>
              <w:t>、</w:t>
            </w:r>
            <w:r>
              <w:rPr>
                <w:sz w:val="19"/>
                <w:szCs w:val="19"/>
                <w:spacing w:val="-59"/>
              </w:rPr>
              <w:t xml:space="preserve"> </w:t>
            </w:r>
            <w:r>
              <w:rPr>
                <w:sz w:val="19"/>
                <w:szCs w:val="19"/>
                <w:spacing w:val="-5"/>
              </w:rPr>
              <w:t>严</w:t>
            </w:r>
            <w:r>
              <w:rPr>
                <w:sz w:val="19"/>
                <w:szCs w:val="19"/>
                <w:spacing w:val="-40"/>
              </w:rPr>
              <w:t xml:space="preserve"> </w:t>
            </w:r>
            <w:r>
              <w:rPr>
                <w:sz w:val="19"/>
                <w:szCs w:val="19"/>
                <w:spacing w:val="-5"/>
              </w:rPr>
              <w:t>禁</w:t>
            </w:r>
            <w:r>
              <w:rPr>
                <w:sz w:val="19"/>
                <w:szCs w:val="19"/>
                <w:spacing w:val="-36"/>
              </w:rPr>
              <w:t xml:space="preserve"> </w:t>
            </w:r>
            <w:r>
              <w:rPr>
                <w:sz w:val="19"/>
                <w:szCs w:val="19"/>
                <w:spacing w:val="-5"/>
              </w:rPr>
              <w:t>烟</w:t>
            </w:r>
            <w:r>
              <w:rPr>
                <w:sz w:val="19"/>
                <w:szCs w:val="19"/>
                <w:spacing w:val="-38"/>
              </w:rPr>
              <w:t xml:space="preserve"> </w:t>
            </w:r>
            <w:r>
              <w:rPr>
                <w:sz w:val="19"/>
                <w:szCs w:val="19"/>
                <w:spacing w:val="-5"/>
              </w:rPr>
              <w:t>火</w:t>
            </w:r>
            <w:r>
              <w:rPr>
                <w:sz w:val="19"/>
                <w:szCs w:val="19"/>
                <w:spacing w:val="-36"/>
              </w:rPr>
              <w:t xml:space="preserve"> </w:t>
            </w:r>
            <w:r>
              <w:rPr>
                <w:sz w:val="19"/>
                <w:szCs w:val="19"/>
                <w:spacing w:val="-5"/>
              </w:rPr>
              <w:t>警</w:t>
            </w:r>
            <w:r>
              <w:rPr>
                <w:sz w:val="19"/>
                <w:szCs w:val="19"/>
                <w:spacing w:val="-36"/>
              </w:rPr>
              <w:t xml:space="preserve"> </w:t>
            </w:r>
            <w:r>
              <w:rPr>
                <w:sz w:val="19"/>
                <w:szCs w:val="19"/>
                <w:spacing w:val="-5"/>
              </w:rPr>
              <w:t>示</w:t>
            </w:r>
            <w:r>
              <w:rPr>
                <w:sz w:val="19"/>
                <w:szCs w:val="19"/>
                <w:spacing w:val="-38"/>
              </w:rPr>
              <w:t xml:space="preserve"> </w:t>
            </w:r>
            <w:r>
              <w:rPr>
                <w:sz w:val="19"/>
                <w:szCs w:val="19"/>
                <w:spacing w:val="-5"/>
              </w:rPr>
              <w:t>标</w:t>
            </w:r>
            <w:r>
              <w:rPr>
                <w:sz w:val="19"/>
                <w:szCs w:val="19"/>
                <w:spacing w:val="-37"/>
              </w:rPr>
              <w:t xml:space="preserve"> </w:t>
            </w:r>
            <w:r>
              <w:rPr>
                <w:sz w:val="19"/>
                <w:szCs w:val="19"/>
                <w:spacing w:val="-5"/>
              </w:rPr>
              <w:t>志</w:t>
            </w:r>
            <w:r>
              <w:rPr>
                <w:sz w:val="19"/>
                <w:szCs w:val="19"/>
                <w:spacing w:val="-19"/>
              </w:rPr>
              <w:t xml:space="preserve"> </w:t>
            </w:r>
            <w:r>
              <w:rPr>
                <w:sz w:val="19"/>
                <w:szCs w:val="19"/>
                <w:spacing w:val="-5"/>
              </w:rPr>
              <w:t>；</w:t>
            </w:r>
            <w:r>
              <w:rPr>
                <w:sz w:val="19"/>
                <w:szCs w:val="19"/>
                <w:spacing w:val="-61"/>
              </w:rPr>
              <w:t xml:space="preserve"> </w:t>
            </w:r>
            <w:r>
              <w:rPr>
                <w:sz w:val="19"/>
                <w:szCs w:val="19"/>
                <w:spacing w:val="-5"/>
              </w:rPr>
              <w:t>配</w:t>
            </w:r>
            <w:r>
              <w:rPr>
                <w:sz w:val="19"/>
                <w:szCs w:val="19"/>
                <w:spacing w:val="-41"/>
              </w:rPr>
              <w:t xml:space="preserve"> </w:t>
            </w:r>
            <w:r>
              <w:rPr>
                <w:sz w:val="19"/>
                <w:szCs w:val="19"/>
                <w:spacing w:val="-5"/>
              </w:rPr>
              <w:t>置</w:t>
            </w:r>
            <w:r>
              <w:rPr>
                <w:sz w:val="19"/>
                <w:szCs w:val="19"/>
                <w:spacing w:val="-33"/>
              </w:rPr>
              <w:t xml:space="preserve"> </w:t>
            </w:r>
            <w:r>
              <w:rPr>
                <w:sz w:val="19"/>
                <w:szCs w:val="19"/>
                <w:spacing w:val="-5"/>
              </w:rPr>
              <w:t>消</w:t>
            </w:r>
            <w:r>
              <w:rPr>
                <w:sz w:val="19"/>
                <w:szCs w:val="19"/>
                <w:spacing w:val="-27"/>
              </w:rPr>
              <w:t xml:space="preserve"> </w:t>
            </w:r>
            <w:r>
              <w:rPr>
                <w:sz w:val="19"/>
                <w:szCs w:val="19"/>
                <w:spacing w:val="-5"/>
              </w:rPr>
              <w:t>防</w:t>
            </w:r>
            <w:r>
              <w:rPr>
                <w:sz w:val="19"/>
                <w:szCs w:val="19"/>
                <w:spacing w:val="-39"/>
              </w:rPr>
              <w:t xml:space="preserve"> </w:t>
            </w:r>
            <w:r>
              <w:rPr>
                <w:sz w:val="19"/>
                <w:szCs w:val="19"/>
                <w:spacing w:val="-5"/>
              </w:rPr>
              <w:t>器</w:t>
            </w:r>
            <w:r>
              <w:rPr>
                <w:sz w:val="19"/>
                <w:szCs w:val="19"/>
                <w:spacing w:val="-37"/>
              </w:rPr>
              <w:t xml:space="preserve"> </w:t>
            </w:r>
            <w:r>
              <w:rPr>
                <w:sz w:val="19"/>
                <w:szCs w:val="19"/>
                <w:spacing w:val="-5"/>
              </w:rPr>
              <w:t>材</w:t>
            </w:r>
            <w:r>
              <w:rPr>
                <w:sz w:val="19"/>
                <w:szCs w:val="19"/>
                <w:spacing w:val="-22"/>
              </w:rPr>
              <w:t xml:space="preserve"> </w:t>
            </w:r>
            <w:r>
              <w:rPr>
                <w:sz w:val="19"/>
                <w:szCs w:val="19"/>
                <w:spacing w:val="-5"/>
              </w:rPr>
              <w:t>；</w:t>
            </w:r>
            <w:r>
              <w:rPr>
                <w:sz w:val="19"/>
                <w:szCs w:val="19"/>
                <w:spacing w:val="-61"/>
              </w:rPr>
              <w:t xml:space="preserve"> </w:t>
            </w:r>
            <w:r>
              <w:rPr>
                <w:sz w:val="19"/>
                <w:szCs w:val="19"/>
                <w:spacing w:val="-5"/>
              </w:rPr>
              <w:t>摆</w:t>
            </w:r>
            <w:r>
              <w:rPr>
                <w:sz w:val="19"/>
                <w:szCs w:val="19"/>
                <w:spacing w:val="-6"/>
              </w:rPr>
              <w:t>放</w:t>
            </w:r>
            <w:r>
              <w:rPr>
                <w:sz w:val="19"/>
                <w:szCs w:val="19"/>
                <w:spacing w:val="-23"/>
              </w:rPr>
              <w:t xml:space="preserve"> </w:t>
            </w:r>
            <w:r>
              <w:rPr>
                <w:sz w:val="19"/>
                <w:szCs w:val="19"/>
                <w:spacing w:val="-6"/>
              </w:rPr>
              <w:t>警</w:t>
            </w:r>
            <w:r>
              <w:rPr>
                <w:sz w:val="19"/>
                <w:szCs w:val="19"/>
                <w:spacing w:val="-33"/>
              </w:rPr>
              <w:t xml:space="preserve"> </w:t>
            </w:r>
            <w:r>
              <w:rPr>
                <w:sz w:val="19"/>
                <w:szCs w:val="19"/>
                <w:spacing w:val="-6"/>
              </w:rPr>
              <w:t>戒</w:t>
            </w:r>
            <w:r>
              <w:rPr>
                <w:sz w:val="19"/>
                <w:szCs w:val="19"/>
                <w:spacing w:val="-38"/>
              </w:rPr>
              <w:t xml:space="preserve"> </w:t>
            </w:r>
            <w:r>
              <w:rPr>
                <w:sz w:val="19"/>
                <w:szCs w:val="19"/>
                <w:spacing w:val="-6"/>
              </w:rPr>
              <w:t>牌</w:t>
            </w:r>
            <w:r>
              <w:rPr>
                <w:sz w:val="19"/>
                <w:szCs w:val="19"/>
                <w:spacing w:val="-26"/>
              </w:rPr>
              <w:t xml:space="preserve"> </w:t>
            </w:r>
            <w:r>
              <w:rPr>
                <w:sz w:val="19"/>
                <w:szCs w:val="19"/>
                <w:spacing w:val="-6"/>
              </w:rPr>
              <w:t>，</w:t>
            </w:r>
            <w:r>
              <w:rPr>
                <w:sz w:val="19"/>
                <w:szCs w:val="19"/>
                <w:spacing w:val="-29"/>
              </w:rPr>
              <w:t xml:space="preserve"> </w:t>
            </w:r>
            <w:r>
              <w:rPr>
                <w:sz w:val="19"/>
                <w:szCs w:val="19"/>
                <w:spacing w:val="-6"/>
              </w:rPr>
              <w:t>必</w:t>
            </w:r>
            <w:r>
              <w:rPr>
                <w:sz w:val="19"/>
                <w:szCs w:val="19"/>
                <w:spacing w:val="-39"/>
              </w:rPr>
              <w:t xml:space="preserve"> </w:t>
            </w:r>
            <w:r>
              <w:rPr>
                <w:sz w:val="19"/>
                <w:szCs w:val="19"/>
                <w:spacing w:val="-6"/>
              </w:rPr>
              <w:t>要</w:t>
            </w:r>
            <w:r>
              <w:rPr>
                <w:sz w:val="19"/>
                <w:szCs w:val="19"/>
                <w:spacing w:val="-30"/>
              </w:rPr>
              <w:t xml:space="preserve"> </w:t>
            </w:r>
            <w:r>
              <w:rPr>
                <w:sz w:val="19"/>
                <w:szCs w:val="19"/>
                <w:spacing w:val="-6"/>
              </w:rPr>
              <w:t>时</w:t>
            </w:r>
            <w:r>
              <w:rPr>
                <w:sz w:val="19"/>
                <w:szCs w:val="19"/>
                <w:spacing w:val="-37"/>
              </w:rPr>
              <w:t xml:space="preserve"> </w:t>
            </w:r>
            <w:r>
              <w:rPr>
                <w:sz w:val="19"/>
                <w:szCs w:val="19"/>
                <w:spacing w:val="-6"/>
              </w:rPr>
              <w:t>扩</w:t>
            </w:r>
            <w:r>
              <w:rPr>
                <w:sz w:val="19"/>
                <w:szCs w:val="19"/>
                <w:spacing w:val="-37"/>
              </w:rPr>
              <w:t xml:space="preserve"> </w:t>
            </w:r>
            <w:r>
              <w:rPr>
                <w:sz w:val="19"/>
                <w:szCs w:val="19"/>
                <w:spacing w:val="-6"/>
              </w:rPr>
              <w:t>大</w:t>
            </w:r>
            <w:r>
              <w:rPr>
                <w:sz w:val="19"/>
                <w:szCs w:val="19"/>
                <w:spacing w:val="-36"/>
              </w:rPr>
              <w:t xml:space="preserve"> </w:t>
            </w:r>
            <w:r>
              <w:rPr>
                <w:sz w:val="19"/>
                <w:szCs w:val="19"/>
                <w:spacing w:val="-6"/>
              </w:rPr>
              <w:t>警</w:t>
            </w:r>
            <w:r>
              <w:rPr>
                <w:sz w:val="19"/>
                <w:szCs w:val="19"/>
                <w:spacing w:val="-33"/>
              </w:rPr>
              <w:t xml:space="preserve"> </w:t>
            </w:r>
            <w:r>
              <w:rPr>
                <w:sz w:val="19"/>
                <w:szCs w:val="19"/>
                <w:spacing w:val="-6"/>
              </w:rPr>
              <w:t>戒</w:t>
            </w:r>
            <w:r>
              <w:rPr>
                <w:sz w:val="19"/>
                <w:szCs w:val="19"/>
                <w:spacing w:val="-34"/>
              </w:rPr>
              <w:t xml:space="preserve"> </w:t>
            </w:r>
            <w:r>
              <w:rPr>
                <w:sz w:val="19"/>
                <w:szCs w:val="19"/>
                <w:spacing w:val="-6"/>
              </w:rPr>
              <w:t>范</w:t>
            </w:r>
            <w:r>
              <w:rPr>
                <w:sz w:val="19"/>
                <w:szCs w:val="19"/>
                <w:spacing w:val="-22"/>
              </w:rPr>
              <w:t xml:space="preserve"> </w:t>
            </w:r>
            <w:r>
              <w:rPr>
                <w:sz w:val="19"/>
                <w:szCs w:val="19"/>
                <w:spacing w:val="-6"/>
              </w:rPr>
              <w:t>围</w:t>
            </w:r>
            <w:r>
              <w:rPr>
                <w:sz w:val="19"/>
                <w:szCs w:val="19"/>
                <w:spacing w:val="-20"/>
              </w:rPr>
              <w:t xml:space="preserve"> </w:t>
            </w:r>
            <w:r>
              <w:rPr>
                <w:sz w:val="19"/>
                <w:szCs w:val="19"/>
                <w:spacing w:val="-6"/>
              </w:rPr>
              <w:t>；</w:t>
            </w:r>
            <w:r>
              <w:rPr>
                <w:sz w:val="19"/>
                <w:szCs w:val="19"/>
                <w:spacing w:val="-34"/>
              </w:rPr>
              <w:t xml:space="preserve"> </w:t>
            </w:r>
            <w:r>
              <w:rPr>
                <w:sz w:val="19"/>
                <w:szCs w:val="19"/>
                <w:spacing w:val="-6"/>
              </w:rPr>
              <w:t>摆</w:t>
            </w:r>
            <w:r>
              <w:rPr>
                <w:sz w:val="19"/>
                <w:szCs w:val="19"/>
                <w:spacing w:val="-39"/>
              </w:rPr>
              <w:t xml:space="preserve"> </w:t>
            </w:r>
            <w:r>
              <w:rPr>
                <w:sz w:val="19"/>
                <w:szCs w:val="19"/>
                <w:spacing w:val="-6"/>
              </w:rPr>
              <w:t>放</w:t>
            </w:r>
            <w:r>
              <w:rPr>
                <w:sz w:val="19"/>
                <w:szCs w:val="19"/>
                <w:spacing w:val="-33"/>
              </w:rPr>
              <w:t xml:space="preserve"> </w:t>
            </w:r>
            <w:r>
              <w:rPr>
                <w:sz w:val="19"/>
                <w:szCs w:val="19"/>
                <w:spacing w:val="-6"/>
              </w:rPr>
              <w:t>安</w:t>
            </w:r>
            <w:r>
              <w:rPr>
                <w:sz w:val="19"/>
                <w:szCs w:val="19"/>
                <w:spacing w:val="-39"/>
              </w:rPr>
              <w:t xml:space="preserve"> </w:t>
            </w:r>
            <w:r>
              <w:rPr>
                <w:sz w:val="19"/>
                <w:szCs w:val="19"/>
                <w:spacing w:val="-6"/>
              </w:rPr>
              <w:t>全</w:t>
            </w:r>
            <w:r>
              <w:rPr>
                <w:sz w:val="19"/>
                <w:szCs w:val="19"/>
                <w:spacing w:val="-39"/>
              </w:rPr>
              <w:t xml:space="preserve"> </w:t>
            </w:r>
            <w:r>
              <w:rPr>
                <w:sz w:val="19"/>
                <w:szCs w:val="19"/>
                <w:spacing w:val="-6"/>
              </w:rPr>
              <w:t>标</w:t>
            </w:r>
            <w:r>
              <w:rPr>
                <w:sz w:val="19"/>
                <w:szCs w:val="19"/>
                <w:spacing w:val="-34"/>
              </w:rPr>
              <w:t xml:space="preserve"> </w:t>
            </w:r>
            <w:r>
              <w:rPr>
                <w:sz w:val="19"/>
                <w:szCs w:val="19"/>
                <w:spacing w:val="-6"/>
              </w:rPr>
              <w:t>志</w:t>
            </w:r>
            <w:r>
              <w:rPr>
                <w:sz w:val="19"/>
                <w:szCs w:val="19"/>
                <w:spacing w:val="-25"/>
              </w:rPr>
              <w:t xml:space="preserve"> </w:t>
            </w:r>
            <w:r>
              <w:rPr>
                <w:sz w:val="19"/>
                <w:szCs w:val="19"/>
                <w:spacing w:val="-6"/>
              </w:rPr>
              <w:t>、</w:t>
            </w:r>
            <w:r>
              <w:rPr>
                <w:sz w:val="19"/>
                <w:szCs w:val="19"/>
                <w:spacing w:val="-31"/>
              </w:rPr>
              <w:t xml:space="preserve"> </w:t>
            </w:r>
            <w:r>
              <w:rPr>
                <w:sz w:val="19"/>
                <w:szCs w:val="19"/>
                <w:spacing w:val="-6"/>
              </w:rPr>
              <w:t>警</w:t>
            </w:r>
            <w:r>
              <w:rPr>
                <w:sz w:val="19"/>
                <w:szCs w:val="19"/>
                <w:spacing w:val="-36"/>
              </w:rPr>
              <w:t xml:space="preserve"> </w:t>
            </w:r>
            <w:r>
              <w:rPr>
                <w:sz w:val="19"/>
                <w:szCs w:val="19"/>
                <w:spacing w:val="-6"/>
              </w:rPr>
              <w:t>示</w:t>
            </w:r>
            <w:r>
              <w:rPr>
                <w:sz w:val="19"/>
                <w:szCs w:val="19"/>
                <w:spacing w:val="-40"/>
              </w:rPr>
              <w:t xml:space="preserve"> </w:t>
            </w:r>
            <w:r>
              <w:rPr>
                <w:sz w:val="19"/>
                <w:szCs w:val="19"/>
                <w:spacing w:val="-6"/>
              </w:rPr>
              <w:t>灯</w:t>
            </w:r>
            <w:r>
              <w:rPr>
                <w:sz w:val="19"/>
                <w:szCs w:val="19"/>
                <w:spacing w:val="-44"/>
              </w:rPr>
              <w:t xml:space="preserve"> </w:t>
            </w:r>
            <w:r>
              <w:rPr>
                <w:sz w:val="19"/>
                <w:szCs w:val="19"/>
                <w:spacing w:val="-6"/>
              </w:rPr>
              <w:t>、</w:t>
            </w:r>
            <w:r>
              <w:rPr>
                <w:sz w:val="19"/>
                <w:szCs w:val="19"/>
                <w:spacing w:val="-3"/>
              </w:rPr>
              <w:t>消</w:t>
            </w:r>
            <w:r>
              <w:rPr>
                <w:sz w:val="19"/>
                <w:szCs w:val="19"/>
                <w:spacing w:val="-24"/>
              </w:rPr>
              <w:t xml:space="preserve"> </w:t>
            </w:r>
            <w:r>
              <w:rPr>
                <w:sz w:val="19"/>
                <w:szCs w:val="19"/>
                <w:spacing w:val="-3"/>
              </w:rPr>
              <w:t>防</w:t>
            </w:r>
            <w:r>
              <w:rPr>
                <w:sz w:val="19"/>
                <w:szCs w:val="19"/>
                <w:spacing w:val="-37"/>
              </w:rPr>
              <w:t xml:space="preserve"> </w:t>
            </w:r>
            <w:r>
              <w:rPr>
                <w:sz w:val="19"/>
                <w:szCs w:val="19"/>
                <w:spacing w:val="-3"/>
              </w:rPr>
              <w:t>器</w:t>
            </w:r>
            <w:r>
              <w:rPr>
                <w:sz w:val="19"/>
                <w:szCs w:val="19"/>
                <w:spacing w:val="-40"/>
              </w:rPr>
              <w:t xml:space="preserve"> </w:t>
            </w:r>
            <w:r>
              <w:rPr>
                <w:sz w:val="19"/>
                <w:szCs w:val="19"/>
                <w:spacing w:val="-3"/>
              </w:rPr>
              <w:t>材</w:t>
            </w:r>
            <w:r>
              <w:rPr>
                <w:sz w:val="19"/>
                <w:szCs w:val="19"/>
                <w:spacing w:val="-46"/>
              </w:rPr>
              <w:t xml:space="preserve"> </w:t>
            </w:r>
            <w:r>
              <w:rPr>
                <w:sz w:val="19"/>
                <w:szCs w:val="19"/>
                <w:spacing w:val="-3"/>
              </w:rPr>
              <w:t>；</w:t>
            </w:r>
          </w:p>
          <w:p>
            <w:pPr>
              <w:pStyle w:val="TableText"/>
              <w:ind w:left="224" w:right="47"/>
              <w:spacing w:before="65"/>
              <w:rPr>
                <w:sz w:val="19"/>
                <w:szCs w:val="19"/>
              </w:rPr>
            </w:pPr>
            <w:r>
              <w:rPr>
                <w:sz w:val="19"/>
                <w:szCs w:val="19"/>
                <w:spacing w:val="-5"/>
              </w:rPr>
              <w:t>2</w:t>
            </w:r>
            <w:r>
              <w:rPr>
                <w:sz w:val="19"/>
                <w:szCs w:val="19"/>
                <w:spacing w:val="-48"/>
              </w:rPr>
              <w:t xml:space="preserve"> </w:t>
            </w:r>
            <w:r>
              <w:rPr>
                <w:sz w:val="19"/>
                <w:szCs w:val="19"/>
                <w:spacing w:val="-5"/>
              </w:rPr>
              <w:t>、</w:t>
            </w:r>
            <w:r>
              <w:rPr>
                <w:sz w:val="19"/>
                <w:szCs w:val="19"/>
                <w:spacing w:val="-32"/>
              </w:rPr>
              <w:t xml:space="preserve"> </w:t>
            </w:r>
            <w:r>
              <w:rPr>
                <w:sz w:val="19"/>
                <w:szCs w:val="19"/>
                <w:spacing w:val="-5"/>
              </w:rPr>
              <w:t>现</w:t>
            </w:r>
            <w:r>
              <w:rPr>
                <w:sz w:val="19"/>
                <w:szCs w:val="19"/>
                <w:spacing w:val="-38"/>
              </w:rPr>
              <w:t xml:space="preserve"> </w:t>
            </w:r>
            <w:r>
              <w:rPr>
                <w:sz w:val="19"/>
                <w:szCs w:val="19"/>
                <w:spacing w:val="-5"/>
              </w:rPr>
              <w:t>场</w:t>
            </w:r>
            <w:r>
              <w:rPr>
                <w:sz w:val="19"/>
                <w:szCs w:val="19"/>
                <w:spacing w:val="-38"/>
              </w:rPr>
              <w:t xml:space="preserve"> </w:t>
            </w:r>
            <w:r>
              <w:rPr>
                <w:sz w:val="19"/>
                <w:szCs w:val="19"/>
                <w:spacing w:val="-5"/>
              </w:rPr>
              <w:t>监</w:t>
            </w:r>
            <w:r>
              <w:rPr>
                <w:sz w:val="19"/>
                <w:szCs w:val="19"/>
                <w:spacing w:val="-38"/>
              </w:rPr>
              <w:t xml:space="preserve"> </w:t>
            </w:r>
            <w:r>
              <w:rPr>
                <w:sz w:val="19"/>
                <w:szCs w:val="19"/>
                <w:spacing w:val="-5"/>
              </w:rPr>
              <w:t>护</w:t>
            </w:r>
            <w:r>
              <w:rPr>
                <w:sz w:val="19"/>
                <w:szCs w:val="19"/>
                <w:spacing w:val="-23"/>
              </w:rPr>
              <w:t xml:space="preserve"> </w:t>
            </w:r>
            <w:r>
              <w:rPr>
                <w:sz w:val="19"/>
                <w:szCs w:val="19"/>
                <w:spacing w:val="-5"/>
              </w:rPr>
              <w:t>，</w:t>
            </w:r>
            <w:r>
              <w:rPr>
                <w:sz w:val="19"/>
                <w:szCs w:val="19"/>
                <w:spacing w:val="-33"/>
              </w:rPr>
              <w:t xml:space="preserve"> </w:t>
            </w:r>
            <w:r>
              <w:rPr>
                <w:sz w:val="19"/>
                <w:szCs w:val="19"/>
                <w:spacing w:val="-5"/>
              </w:rPr>
              <w:t>严</w:t>
            </w:r>
            <w:r>
              <w:rPr>
                <w:sz w:val="19"/>
                <w:szCs w:val="19"/>
                <w:spacing w:val="-39"/>
              </w:rPr>
              <w:t xml:space="preserve"> </w:t>
            </w:r>
            <w:r>
              <w:rPr>
                <w:sz w:val="19"/>
                <w:szCs w:val="19"/>
                <w:spacing w:val="-5"/>
              </w:rPr>
              <w:t>禁</w:t>
            </w:r>
            <w:r>
              <w:rPr>
                <w:sz w:val="19"/>
                <w:szCs w:val="19"/>
                <w:spacing w:val="-36"/>
              </w:rPr>
              <w:t xml:space="preserve"> </w:t>
            </w:r>
            <w:r>
              <w:rPr>
                <w:sz w:val="19"/>
                <w:szCs w:val="19"/>
                <w:spacing w:val="-5"/>
              </w:rPr>
              <w:t>烟</w:t>
            </w:r>
            <w:r>
              <w:rPr>
                <w:sz w:val="19"/>
                <w:szCs w:val="19"/>
                <w:spacing w:val="-38"/>
              </w:rPr>
              <w:t xml:space="preserve"> </w:t>
            </w:r>
            <w:r>
              <w:rPr>
                <w:sz w:val="19"/>
                <w:szCs w:val="19"/>
                <w:spacing w:val="-5"/>
              </w:rPr>
              <w:t>火</w:t>
            </w:r>
            <w:r>
              <w:rPr>
                <w:sz w:val="19"/>
                <w:szCs w:val="19"/>
                <w:spacing w:val="-25"/>
              </w:rPr>
              <w:t xml:space="preserve"> </w:t>
            </w:r>
            <w:r>
              <w:rPr>
                <w:sz w:val="19"/>
                <w:szCs w:val="19"/>
                <w:spacing w:val="-5"/>
              </w:rPr>
              <w:t>、</w:t>
            </w:r>
            <w:r>
              <w:rPr>
                <w:sz w:val="19"/>
                <w:szCs w:val="19"/>
                <w:spacing w:val="-31"/>
              </w:rPr>
              <w:t xml:space="preserve"> </w:t>
            </w:r>
            <w:r>
              <w:rPr>
                <w:sz w:val="19"/>
                <w:szCs w:val="19"/>
                <w:spacing w:val="-5"/>
              </w:rPr>
              <w:t>及</w:t>
            </w:r>
            <w:r>
              <w:rPr>
                <w:sz w:val="19"/>
                <w:szCs w:val="19"/>
                <w:spacing w:val="-30"/>
              </w:rPr>
              <w:t xml:space="preserve"> </w:t>
            </w:r>
            <w:r>
              <w:rPr>
                <w:sz w:val="19"/>
                <w:szCs w:val="19"/>
                <w:spacing w:val="-5"/>
              </w:rPr>
              <w:t>时</w:t>
            </w:r>
            <w:r>
              <w:rPr>
                <w:sz w:val="19"/>
                <w:szCs w:val="19"/>
                <w:spacing w:val="-38"/>
              </w:rPr>
              <w:t xml:space="preserve"> </w:t>
            </w:r>
            <w:r>
              <w:rPr>
                <w:sz w:val="19"/>
                <w:szCs w:val="19"/>
                <w:spacing w:val="-5"/>
              </w:rPr>
              <w:t>疏</w:t>
            </w:r>
            <w:r>
              <w:rPr>
                <w:sz w:val="19"/>
                <w:szCs w:val="19"/>
                <w:spacing w:val="-38"/>
              </w:rPr>
              <w:t xml:space="preserve"> </w:t>
            </w:r>
            <w:r>
              <w:rPr>
                <w:sz w:val="19"/>
                <w:szCs w:val="19"/>
                <w:spacing w:val="-5"/>
              </w:rPr>
              <w:t>散</w:t>
            </w:r>
            <w:r>
              <w:rPr>
                <w:sz w:val="19"/>
                <w:szCs w:val="19"/>
                <w:spacing w:val="-37"/>
              </w:rPr>
              <w:t xml:space="preserve"> </w:t>
            </w:r>
            <w:r>
              <w:rPr>
                <w:sz w:val="19"/>
                <w:szCs w:val="19"/>
                <w:spacing w:val="-5"/>
              </w:rPr>
              <w:t>人</w:t>
            </w:r>
            <w:r>
              <w:rPr>
                <w:sz w:val="19"/>
                <w:szCs w:val="19"/>
                <w:spacing w:val="-39"/>
              </w:rPr>
              <w:t xml:space="preserve"> </w:t>
            </w:r>
            <w:r>
              <w:rPr>
                <w:sz w:val="19"/>
                <w:szCs w:val="19"/>
                <w:spacing w:val="-5"/>
              </w:rPr>
              <w:t>群</w:t>
            </w:r>
            <w:r>
              <w:rPr>
                <w:sz w:val="19"/>
                <w:szCs w:val="19"/>
                <w:spacing w:val="-20"/>
              </w:rPr>
              <w:t xml:space="preserve"> </w:t>
            </w:r>
            <w:r>
              <w:rPr>
                <w:sz w:val="19"/>
                <w:szCs w:val="19"/>
                <w:spacing w:val="-5"/>
              </w:rPr>
              <w:t>；</w:t>
            </w:r>
            <w:r>
              <w:rPr>
                <w:sz w:val="19"/>
                <w:szCs w:val="19"/>
                <w:spacing w:val="-30"/>
              </w:rPr>
              <w:t xml:space="preserve"> </w:t>
            </w:r>
            <w:r>
              <w:rPr>
                <w:sz w:val="19"/>
                <w:szCs w:val="19"/>
                <w:spacing w:val="-5"/>
              </w:rPr>
              <w:t>警</w:t>
            </w:r>
            <w:r>
              <w:rPr>
                <w:sz w:val="19"/>
                <w:szCs w:val="19"/>
                <w:spacing w:val="-35"/>
              </w:rPr>
              <w:t xml:space="preserve"> </w:t>
            </w:r>
            <w:r>
              <w:rPr>
                <w:sz w:val="19"/>
                <w:szCs w:val="19"/>
                <w:spacing w:val="-5"/>
              </w:rPr>
              <w:t>戒</w:t>
            </w:r>
            <w:r>
              <w:rPr>
                <w:sz w:val="19"/>
                <w:szCs w:val="19"/>
                <w:spacing w:val="-22"/>
              </w:rPr>
              <w:t xml:space="preserve"> </w:t>
            </w:r>
            <w:r>
              <w:rPr>
                <w:sz w:val="19"/>
                <w:szCs w:val="19"/>
                <w:spacing w:val="-5"/>
              </w:rPr>
              <w:t>区</w:t>
            </w:r>
            <w:r>
              <w:rPr>
                <w:sz w:val="19"/>
                <w:szCs w:val="19"/>
                <w:spacing w:val="-38"/>
              </w:rPr>
              <w:t xml:space="preserve"> </w:t>
            </w:r>
            <w:r>
              <w:rPr>
                <w:sz w:val="19"/>
                <w:szCs w:val="19"/>
                <w:spacing w:val="-5"/>
              </w:rPr>
              <w:t>域 内</w:t>
            </w:r>
            <w:r>
              <w:rPr>
                <w:sz w:val="19"/>
                <w:szCs w:val="19"/>
                <w:spacing w:val="-36"/>
              </w:rPr>
              <w:t xml:space="preserve"> </w:t>
            </w:r>
            <w:r>
              <w:rPr>
                <w:sz w:val="19"/>
                <w:szCs w:val="19"/>
                <w:spacing w:val="-5"/>
              </w:rPr>
              <w:t>严</w:t>
            </w:r>
            <w:r>
              <w:rPr>
                <w:sz w:val="19"/>
                <w:szCs w:val="19"/>
                <w:spacing w:val="-39"/>
              </w:rPr>
              <w:t xml:space="preserve"> </w:t>
            </w:r>
            <w:r>
              <w:rPr>
                <w:sz w:val="19"/>
                <w:szCs w:val="19"/>
                <w:spacing w:val="-5"/>
              </w:rPr>
              <w:t>禁</w:t>
            </w:r>
            <w:r>
              <w:rPr>
                <w:sz w:val="19"/>
                <w:szCs w:val="19"/>
                <w:spacing w:val="-6"/>
              </w:rPr>
              <w:t>启</w:t>
            </w:r>
            <w:r>
              <w:rPr>
                <w:sz w:val="19"/>
                <w:szCs w:val="19"/>
                <w:spacing w:val="-35"/>
              </w:rPr>
              <w:t xml:space="preserve"> </w:t>
            </w:r>
            <w:r>
              <w:rPr>
                <w:sz w:val="19"/>
                <w:szCs w:val="19"/>
                <w:spacing w:val="-6"/>
              </w:rPr>
              <w:t>动 电</w:t>
            </w:r>
            <w:r>
              <w:rPr>
                <w:sz w:val="19"/>
                <w:szCs w:val="19"/>
                <w:spacing w:val="-39"/>
              </w:rPr>
              <w:t xml:space="preserve"> </w:t>
            </w:r>
            <w:r>
              <w:rPr>
                <w:sz w:val="19"/>
                <w:szCs w:val="19"/>
                <w:spacing w:val="-6"/>
              </w:rPr>
              <w:t>器</w:t>
            </w:r>
            <w:r>
              <w:rPr>
                <w:sz w:val="19"/>
                <w:szCs w:val="19"/>
                <w:spacing w:val="-38"/>
              </w:rPr>
              <w:t xml:space="preserve"> </w:t>
            </w:r>
            <w:r>
              <w:rPr>
                <w:sz w:val="19"/>
                <w:szCs w:val="19"/>
                <w:spacing w:val="-6"/>
              </w:rPr>
              <w:t>开</w:t>
            </w:r>
            <w:r>
              <w:rPr>
                <w:sz w:val="19"/>
                <w:szCs w:val="19"/>
                <w:spacing w:val="-34"/>
              </w:rPr>
              <w:t xml:space="preserve"> </w:t>
            </w:r>
            <w:r>
              <w:rPr>
                <w:sz w:val="19"/>
                <w:szCs w:val="19"/>
                <w:spacing w:val="-6"/>
              </w:rPr>
              <w:t>关</w:t>
            </w:r>
            <w:r>
              <w:rPr>
                <w:sz w:val="19"/>
                <w:szCs w:val="19"/>
                <w:spacing w:val="-25"/>
              </w:rPr>
              <w:t xml:space="preserve"> </w:t>
            </w:r>
            <w:r>
              <w:rPr>
                <w:sz w:val="19"/>
                <w:szCs w:val="19"/>
                <w:spacing w:val="-6"/>
              </w:rPr>
              <w:t>、</w:t>
            </w:r>
            <w:r>
              <w:rPr>
                <w:sz w:val="19"/>
                <w:szCs w:val="19"/>
                <w:spacing w:val="-70"/>
              </w:rPr>
              <w:t xml:space="preserve"> </w:t>
            </w:r>
            <w:r>
              <w:rPr>
                <w:sz w:val="19"/>
                <w:szCs w:val="19"/>
                <w:spacing w:val="-6"/>
              </w:rPr>
              <w:t>切</w:t>
            </w:r>
            <w:r>
              <w:rPr>
                <w:sz w:val="19"/>
                <w:szCs w:val="19"/>
                <w:spacing w:val="-31"/>
              </w:rPr>
              <w:t xml:space="preserve"> </w:t>
            </w:r>
            <w:r>
              <w:rPr>
                <w:sz w:val="19"/>
                <w:szCs w:val="19"/>
                <w:spacing w:val="-6"/>
              </w:rPr>
              <w:t>断 电</w:t>
            </w:r>
            <w:r>
              <w:rPr>
                <w:sz w:val="19"/>
                <w:szCs w:val="19"/>
                <w:spacing w:val="-40"/>
              </w:rPr>
              <w:t xml:space="preserve"> </w:t>
            </w:r>
            <w:r>
              <w:rPr>
                <w:sz w:val="19"/>
                <w:szCs w:val="19"/>
                <w:spacing w:val="-6"/>
              </w:rPr>
              <w:t>源</w:t>
            </w:r>
            <w:r>
              <w:rPr>
                <w:sz w:val="19"/>
                <w:szCs w:val="19"/>
                <w:spacing w:val="-22"/>
              </w:rPr>
              <w:t xml:space="preserve"> </w:t>
            </w:r>
            <w:r>
              <w:rPr>
                <w:sz w:val="19"/>
                <w:szCs w:val="19"/>
                <w:spacing w:val="-6"/>
              </w:rPr>
              <w:t>、</w:t>
            </w:r>
            <w:r>
              <w:rPr>
                <w:sz w:val="19"/>
                <w:szCs w:val="19"/>
                <w:spacing w:val="-68"/>
              </w:rPr>
              <w:t xml:space="preserve"> </w:t>
            </w:r>
            <w:r>
              <w:rPr>
                <w:sz w:val="19"/>
                <w:szCs w:val="19"/>
                <w:spacing w:val="-6"/>
              </w:rPr>
              <w:t>消</w:t>
            </w:r>
            <w:r>
              <w:rPr>
                <w:sz w:val="19"/>
                <w:szCs w:val="19"/>
                <w:spacing w:val="-27"/>
              </w:rPr>
              <w:t xml:space="preserve"> </w:t>
            </w:r>
            <w:r>
              <w:rPr>
                <w:sz w:val="19"/>
                <w:szCs w:val="19"/>
                <w:spacing w:val="-6"/>
              </w:rPr>
              <w:t>除</w:t>
            </w:r>
            <w:r>
              <w:rPr>
                <w:sz w:val="19"/>
                <w:szCs w:val="19"/>
                <w:spacing w:val="-34"/>
              </w:rPr>
              <w:t xml:space="preserve"> </w:t>
            </w:r>
            <w:r>
              <w:rPr>
                <w:sz w:val="19"/>
                <w:szCs w:val="19"/>
                <w:spacing w:val="-6"/>
              </w:rPr>
              <w:t>一</w:t>
            </w:r>
            <w:r>
              <w:rPr>
                <w:sz w:val="19"/>
                <w:szCs w:val="19"/>
                <w:spacing w:val="-40"/>
              </w:rPr>
              <w:t xml:space="preserve"> </w:t>
            </w:r>
            <w:r>
              <w:rPr>
                <w:sz w:val="19"/>
                <w:szCs w:val="19"/>
                <w:spacing w:val="-6"/>
              </w:rPr>
              <w:t>切</w:t>
            </w:r>
            <w:r>
              <w:rPr>
                <w:sz w:val="19"/>
                <w:szCs w:val="19"/>
                <w:spacing w:val="-20"/>
              </w:rPr>
              <w:t xml:space="preserve"> </w:t>
            </w:r>
            <w:r>
              <w:rPr>
                <w:sz w:val="19"/>
                <w:szCs w:val="19"/>
                <w:spacing w:val="-6"/>
              </w:rPr>
              <w:t>明</w:t>
            </w:r>
            <w:r>
              <w:rPr>
                <w:sz w:val="19"/>
                <w:szCs w:val="19"/>
                <w:spacing w:val="-35"/>
              </w:rPr>
              <w:t xml:space="preserve"> </w:t>
            </w:r>
            <w:r>
              <w:rPr>
                <w:sz w:val="19"/>
                <w:szCs w:val="19"/>
                <w:spacing w:val="-6"/>
              </w:rPr>
              <w:t>火</w:t>
            </w:r>
            <w:r>
              <w:rPr>
                <w:sz w:val="19"/>
                <w:szCs w:val="19"/>
                <w:spacing w:val="-22"/>
              </w:rPr>
              <w:t xml:space="preserve"> </w:t>
            </w:r>
            <w:r>
              <w:rPr>
                <w:sz w:val="19"/>
                <w:szCs w:val="19"/>
                <w:spacing w:val="-6"/>
              </w:rPr>
              <w:t>；</w:t>
            </w:r>
            <w:r>
              <w:rPr>
                <w:sz w:val="19"/>
                <w:szCs w:val="19"/>
                <w:spacing w:val="-68"/>
              </w:rPr>
              <w:t xml:space="preserve"> </w:t>
            </w:r>
            <w:r>
              <w:rPr>
                <w:sz w:val="19"/>
                <w:szCs w:val="19"/>
                <w:spacing w:val="-6"/>
              </w:rPr>
              <w:t>切</w:t>
            </w:r>
            <w:r>
              <w:rPr>
                <w:sz w:val="19"/>
                <w:szCs w:val="19"/>
                <w:spacing w:val="-31"/>
              </w:rPr>
              <w:t xml:space="preserve"> </w:t>
            </w:r>
            <w:r>
              <w:rPr>
                <w:sz w:val="19"/>
                <w:szCs w:val="19"/>
                <w:spacing w:val="-6"/>
              </w:rPr>
              <w:t>断</w:t>
            </w:r>
            <w:r>
              <w:rPr>
                <w:sz w:val="19"/>
                <w:szCs w:val="19"/>
                <w:spacing w:val="-36"/>
              </w:rPr>
              <w:t xml:space="preserve"> </w:t>
            </w:r>
            <w:r>
              <w:rPr>
                <w:sz w:val="19"/>
                <w:szCs w:val="19"/>
                <w:spacing w:val="-6"/>
              </w:rPr>
              <w:t>气</w:t>
            </w:r>
            <w:r>
              <w:rPr>
                <w:sz w:val="19"/>
                <w:szCs w:val="19"/>
                <w:spacing w:val="-40"/>
              </w:rPr>
              <w:t xml:space="preserve"> </w:t>
            </w:r>
            <w:r>
              <w:rPr>
                <w:sz w:val="19"/>
                <w:szCs w:val="19"/>
                <w:spacing w:val="-6"/>
              </w:rPr>
              <w:t>源</w:t>
            </w:r>
            <w:r>
              <w:rPr>
                <w:sz w:val="19"/>
                <w:szCs w:val="19"/>
                <w:spacing w:val="-38"/>
              </w:rPr>
              <w:t xml:space="preserve"> </w:t>
            </w:r>
            <w:r>
              <w:rPr>
                <w:sz w:val="19"/>
                <w:szCs w:val="19"/>
                <w:spacing w:val="-6"/>
              </w:rPr>
              <w:t>要</w:t>
            </w:r>
            <w:r>
              <w:rPr>
                <w:sz w:val="19"/>
                <w:szCs w:val="19"/>
                <w:spacing w:val="-36"/>
              </w:rPr>
              <w:t xml:space="preserve"> </w:t>
            </w:r>
            <w:r>
              <w:rPr>
                <w:sz w:val="19"/>
                <w:szCs w:val="19"/>
                <w:spacing w:val="-6"/>
              </w:rPr>
              <w:t>迅</w:t>
            </w:r>
            <w:r>
              <w:rPr>
                <w:sz w:val="19"/>
                <w:szCs w:val="19"/>
                <w:spacing w:val="-40"/>
              </w:rPr>
              <w:t xml:space="preserve"> </w:t>
            </w:r>
            <w:r>
              <w:rPr>
                <w:sz w:val="19"/>
                <w:szCs w:val="19"/>
                <w:spacing w:val="-6"/>
              </w:rPr>
              <w:t>速</w:t>
            </w:r>
            <w:r>
              <w:rPr>
                <w:sz w:val="19"/>
                <w:szCs w:val="19"/>
                <w:spacing w:val="-7"/>
              </w:rPr>
              <w:t>关</w:t>
            </w:r>
            <w:r>
              <w:rPr>
                <w:sz w:val="19"/>
                <w:szCs w:val="19"/>
                <w:spacing w:val="-15"/>
              </w:rPr>
              <w:t xml:space="preserve"> </w:t>
            </w:r>
            <w:r>
              <w:rPr>
                <w:sz w:val="19"/>
                <w:szCs w:val="19"/>
                <w:spacing w:val="-7"/>
              </w:rPr>
              <w:t>闭</w:t>
            </w:r>
            <w:r>
              <w:rPr>
                <w:sz w:val="19"/>
                <w:szCs w:val="19"/>
                <w:spacing w:val="-35"/>
              </w:rPr>
              <w:t xml:space="preserve"> </w:t>
            </w:r>
            <w:r>
              <w:rPr>
                <w:sz w:val="19"/>
                <w:szCs w:val="19"/>
                <w:spacing w:val="-7"/>
              </w:rPr>
              <w:t>上</w:t>
            </w:r>
            <w:r>
              <w:rPr>
                <w:sz w:val="19"/>
                <w:szCs w:val="19"/>
                <w:spacing w:val="-36"/>
              </w:rPr>
              <w:t xml:space="preserve"> </w:t>
            </w:r>
            <w:r>
              <w:rPr>
                <w:sz w:val="19"/>
                <w:szCs w:val="19"/>
                <w:spacing w:val="-7"/>
              </w:rPr>
              <w:t>一</w:t>
            </w:r>
            <w:r>
              <w:rPr>
                <w:sz w:val="19"/>
                <w:szCs w:val="19"/>
                <w:spacing w:val="-36"/>
              </w:rPr>
              <w:t xml:space="preserve"> </w:t>
            </w:r>
            <w:r>
              <w:rPr>
                <w:sz w:val="19"/>
                <w:szCs w:val="19"/>
                <w:spacing w:val="-7"/>
              </w:rPr>
              <w:t>级 阀 门</w:t>
            </w:r>
            <w:r>
              <w:rPr>
                <w:sz w:val="19"/>
                <w:szCs w:val="19"/>
                <w:spacing w:val="-22"/>
              </w:rPr>
              <w:t xml:space="preserve"> </w:t>
            </w:r>
            <w:r>
              <w:rPr>
                <w:sz w:val="19"/>
                <w:szCs w:val="19"/>
                <w:spacing w:val="-7"/>
              </w:rPr>
              <w:t>；</w:t>
            </w:r>
            <w:r>
              <w:rPr>
                <w:sz w:val="19"/>
                <w:szCs w:val="19"/>
                <w:spacing w:val="-27"/>
              </w:rPr>
              <w:t xml:space="preserve"> </w:t>
            </w:r>
            <w:r>
              <w:rPr>
                <w:sz w:val="19"/>
                <w:szCs w:val="19"/>
                <w:spacing w:val="-7"/>
              </w:rPr>
              <w:t>管</w:t>
            </w:r>
            <w:r>
              <w:rPr>
                <w:sz w:val="19"/>
                <w:szCs w:val="19"/>
                <w:spacing w:val="-37"/>
              </w:rPr>
              <w:t xml:space="preserve"> </w:t>
            </w:r>
            <w:r>
              <w:rPr>
                <w:sz w:val="19"/>
                <w:szCs w:val="19"/>
                <w:spacing w:val="-7"/>
              </w:rPr>
              <w:t>线泄</w:t>
            </w:r>
            <w:r>
              <w:rPr>
                <w:sz w:val="19"/>
                <w:szCs w:val="19"/>
                <w:spacing w:val="-36"/>
              </w:rPr>
              <w:t xml:space="preserve"> </w:t>
            </w:r>
            <w:r>
              <w:rPr>
                <w:sz w:val="19"/>
                <w:szCs w:val="19"/>
                <w:spacing w:val="-7"/>
              </w:rPr>
              <w:t>漏</w:t>
            </w:r>
            <w:r>
              <w:rPr>
                <w:sz w:val="19"/>
                <w:szCs w:val="19"/>
                <w:spacing w:val="-25"/>
              </w:rPr>
              <w:t xml:space="preserve"> </w:t>
            </w:r>
            <w:r>
              <w:rPr>
                <w:sz w:val="19"/>
                <w:szCs w:val="19"/>
                <w:spacing w:val="-7"/>
              </w:rPr>
              <w:t>，</w:t>
            </w:r>
            <w:r>
              <w:rPr>
                <w:sz w:val="19"/>
                <w:szCs w:val="19"/>
                <w:spacing w:val="-34"/>
              </w:rPr>
              <w:t xml:space="preserve"> </w:t>
            </w:r>
            <w:r>
              <w:rPr>
                <w:sz w:val="19"/>
                <w:szCs w:val="19"/>
                <w:spacing w:val="-7"/>
              </w:rPr>
              <w:t>立</w:t>
            </w:r>
            <w:r>
              <w:rPr>
                <w:sz w:val="19"/>
                <w:szCs w:val="19"/>
                <w:spacing w:val="-22"/>
              </w:rPr>
              <w:t xml:space="preserve"> </w:t>
            </w:r>
            <w:r>
              <w:rPr>
                <w:sz w:val="19"/>
                <w:szCs w:val="19"/>
                <w:spacing w:val="-7"/>
              </w:rPr>
              <w:t>即</w:t>
            </w:r>
            <w:r>
              <w:rPr>
                <w:sz w:val="19"/>
                <w:szCs w:val="19"/>
                <w:spacing w:val="-36"/>
              </w:rPr>
              <w:t xml:space="preserve"> </w:t>
            </w:r>
            <w:r>
              <w:rPr>
                <w:sz w:val="19"/>
                <w:szCs w:val="19"/>
                <w:spacing w:val="-7"/>
              </w:rPr>
              <w:t>关</w:t>
            </w:r>
            <w:r>
              <w:rPr>
                <w:sz w:val="19"/>
                <w:szCs w:val="19"/>
                <w:spacing w:val="-20"/>
              </w:rPr>
              <w:t xml:space="preserve"> </w:t>
            </w:r>
            <w:r>
              <w:rPr>
                <w:sz w:val="19"/>
                <w:szCs w:val="19"/>
                <w:spacing w:val="-7"/>
              </w:rPr>
              <w:t>闭</w:t>
            </w:r>
            <w:r>
              <w:rPr>
                <w:sz w:val="19"/>
                <w:szCs w:val="19"/>
                <w:spacing w:val="-35"/>
              </w:rPr>
              <w:t xml:space="preserve"> </w:t>
            </w:r>
            <w:r>
              <w:rPr>
                <w:sz w:val="19"/>
                <w:szCs w:val="19"/>
                <w:spacing w:val="-7"/>
              </w:rPr>
              <w:t>上</w:t>
            </w:r>
            <w:r>
              <w:rPr>
                <w:sz w:val="19"/>
                <w:szCs w:val="19"/>
                <w:spacing w:val="-25"/>
              </w:rPr>
              <w:t xml:space="preserve"> </w:t>
            </w:r>
            <w:r>
              <w:rPr>
                <w:sz w:val="19"/>
                <w:szCs w:val="19"/>
                <w:spacing w:val="-7"/>
              </w:rPr>
              <w:t>、</w:t>
            </w:r>
            <w:r>
              <w:rPr>
                <w:sz w:val="19"/>
                <w:szCs w:val="19"/>
                <w:spacing w:val="-27"/>
              </w:rPr>
              <w:t xml:space="preserve"> </w:t>
            </w:r>
            <w:r>
              <w:rPr>
                <w:sz w:val="19"/>
                <w:szCs w:val="19"/>
                <w:spacing w:val="-7"/>
              </w:rPr>
              <w:t>下</w:t>
            </w:r>
            <w:r>
              <w:rPr>
                <w:sz w:val="19"/>
                <w:szCs w:val="19"/>
                <w:spacing w:val="-37"/>
              </w:rPr>
              <w:t xml:space="preserve"> </w:t>
            </w:r>
            <w:r>
              <w:rPr>
                <w:sz w:val="19"/>
                <w:szCs w:val="19"/>
                <w:spacing w:val="-7"/>
              </w:rPr>
              <w:t>游</w:t>
            </w:r>
            <w:r>
              <w:rPr>
                <w:sz w:val="19"/>
                <w:szCs w:val="19"/>
                <w:spacing w:val="-20"/>
              </w:rPr>
              <w:t xml:space="preserve"> </w:t>
            </w:r>
            <w:r>
              <w:rPr>
                <w:sz w:val="19"/>
                <w:szCs w:val="19"/>
                <w:spacing w:val="-7"/>
              </w:rPr>
              <w:t>阀</w:t>
            </w:r>
            <w:r>
              <w:rPr>
                <w:sz w:val="19"/>
                <w:szCs w:val="19"/>
                <w:spacing w:val="-16"/>
              </w:rPr>
              <w:t xml:space="preserve"> </w:t>
            </w:r>
            <w:r>
              <w:rPr>
                <w:sz w:val="19"/>
                <w:szCs w:val="19"/>
                <w:spacing w:val="-7"/>
              </w:rPr>
              <w:t>门</w:t>
            </w:r>
            <w:r>
              <w:rPr>
                <w:sz w:val="19"/>
                <w:szCs w:val="19"/>
                <w:spacing w:val="-44"/>
              </w:rPr>
              <w:t xml:space="preserve"> </w:t>
            </w:r>
            <w:r>
              <w:rPr>
                <w:sz w:val="19"/>
                <w:szCs w:val="19"/>
                <w:spacing w:val="-7"/>
              </w:rPr>
              <w:t>；</w:t>
            </w:r>
          </w:p>
          <w:p>
            <w:pPr>
              <w:pStyle w:val="TableText"/>
              <w:ind w:left="221" w:firstLine="4"/>
              <w:spacing w:before="64"/>
              <w:rPr>
                <w:sz w:val="19"/>
                <w:szCs w:val="19"/>
              </w:rPr>
            </w:pPr>
            <w:r>
              <w:rPr>
                <w:sz w:val="19"/>
                <w:szCs w:val="19"/>
                <w:spacing w:val="-8"/>
              </w:rPr>
              <w:t>3</w:t>
            </w:r>
            <w:r>
              <w:rPr>
                <w:sz w:val="19"/>
                <w:szCs w:val="19"/>
                <w:spacing w:val="-49"/>
              </w:rPr>
              <w:t xml:space="preserve"> </w:t>
            </w:r>
            <w:r>
              <w:rPr>
                <w:sz w:val="19"/>
                <w:szCs w:val="19"/>
                <w:spacing w:val="-8"/>
              </w:rPr>
              <w:t>、</w:t>
            </w:r>
            <w:r>
              <w:rPr>
                <w:sz w:val="19"/>
                <w:szCs w:val="19"/>
                <w:spacing w:val="-66"/>
              </w:rPr>
              <w:t xml:space="preserve"> </w:t>
            </w:r>
            <w:r>
              <w:rPr>
                <w:sz w:val="19"/>
                <w:szCs w:val="19"/>
                <w:spacing w:val="-8"/>
              </w:rPr>
              <w:t>如</w:t>
            </w:r>
            <w:r>
              <w:rPr>
                <w:sz w:val="19"/>
                <w:szCs w:val="19"/>
                <w:spacing w:val="-36"/>
              </w:rPr>
              <w:t xml:space="preserve"> </w:t>
            </w:r>
            <w:r>
              <w:rPr>
                <w:sz w:val="19"/>
                <w:szCs w:val="19"/>
                <w:spacing w:val="-8"/>
              </w:rPr>
              <w:t>果</w:t>
            </w:r>
            <w:r>
              <w:rPr>
                <w:sz w:val="19"/>
                <w:szCs w:val="19"/>
                <w:spacing w:val="-33"/>
              </w:rPr>
              <w:t xml:space="preserve"> </w:t>
            </w:r>
            <w:r>
              <w:rPr>
                <w:sz w:val="19"/>
                <w:szCs w:val="19"/>
                <w:spacing w:val="-8"/>
              </w:rPr>
              <w:t>管</w:t>
            </w:r>
            <w:r>
              <w:rPr>
                <w:sz w:val="19"/>
                <w:szCs w:val="19"/>
                <w:spacing w:val="-37"/>
              </w:rPr>
              <w:t xml:space="preserve"> </w:t>
            </w:r>
            <w:r>
              <w:rPr>
                <w:sz w:val="19"/>
                <w:szCs w:val="19"/>
                <w:spacing w:val="-8"/>
              </w:rPr>
              <w:t>线</w:t>
            </w:r>
            <w:r>
              <w:rPr>
                <w:sz w:val="19"/>
                <w:szCs w:val="19"/>
                <w:spacing w:val="-40"/>
              </w:rPr>
              <w:t xml:space="preserve"> </w:t>
            </w:r>
            <w:r>
              <w:rPr>
                <w:sz w:val="19"/>
                <w:szCs w:val="19"/>
                <w:spacing w:val="-8"/>
              </w:rPr>
              <w:t>燃</w:t>
            </w:r>
            <w:r>
              <w:rPr>
                <w:sz w:val="19"/>
                <w:szCs w:val="19"/>
                <w:spacing w:val="-37"/>
              </w:rPr>
              <w:t xml:space="preserve"> </w:t>
            </w:r>
            <w:r>
              <w:rPr>
                <w:sz w:val="19"/>
                <w:szCs w:val="19"/>
                <w:spacing w:val="-8"/>
              </w:rPr>
              <w:t>烧</w:t>
            </w:r>
            <w:r>
              <w:rPr>
                <w:sz w:val="19"/>
                <w:szCs w:val="19"/>
                <w:spacing w:val="-40"/>
              </w:rPr>
              <w:t xml:space="preserve"> </w:t>
            </w:r>
            <w:r>
              <w:rPr>
                <w:sz w:val="19"/>
                <w:szCs w:val="19"/>
                <w:spacing w:val="-8"/>
              </w:rPr>
              <w:t>着</w:t>
            </w:r>
            <w:r>
              <w:rPr>
                <w:sz w:val="19"/>
                <w:szCs w:val="19"/>
                <w:spacing w:val="-37"/>
              </w:rPr>
              <w:t xml:space="preserve"> </w:t>
            </w:r>
            <w:r>
              <w:rPr>
                <w:sz w:val="19"/>
                <w:szCs w:val="19"/>
                <w:spacing w:val="-8"/>
              </w:rPr>
              <w:t>火</w:t>
            </w:r>
            <w:r>
              <w:rPr>
                <w:sz w:val="19"/>
                <w:szCs w:val="19"/>
                <w:spacing w:val="-23"/>
              </w:rPr>
              <w:t xml:space="preserve"> </w:t>
            </w:r>
            <w:r>
              <w:rPr>
                <w:sz w:val="19"/>
                <w:szCs w:val="19"/>
                <w:spacing w:val="-8"/>
              </w:rPr>
              <w:t>，</w:t>
            </w:r>
            <w:r>
              <w:rPr>
                <w:sz w:val="19"/>
                <w:szCs w:val="19"/>
                <w:spacing w:val="-74"/>
              </w:rPr>
              <w:t xml:space="preserve"> </w:t>
            </w:r>
            <w:r>
              <w:rPr>
                <w:sz w:val="19"/>
                <w:szCs w:val="19"/>
                <w:spacing w:val="-8"/>
              </w:rPr>
              <w:t>立</w:t>
            </w:r>
            <w:r>
              <w:rPr>
                <w:sz w:val="19"/>
                <w:szCs w:val="19"/>
                <w:spacing w:val="-24"/>
              </w:rPr>
              <w:t xml:space="preserve"> </w:t>
            </w:r>
            <w:r>
              <w:rPr>
                <w:sz w:val="19"/>
                <w:szCs w:val="19"/>
                <w:spacing w:val="-8"/>
              </w:rPr>
              <w:t>即</w:t>
            </w:r>
            <w:r>
              <w:rPr>
                <w:sz w:val="19"/>
                <w:szCs w:val="19"/>
                <w:spacing w:val="-34"/>
              </w:rPr>
              <w:t xml:space="preserve"> </w:t>
            </w:r>
            <w:r>
              <w:rPr>
                <w:sz w:val="19"/>
                <w:szCs w:val="19"/>
                <w:spacing w:val="-8"/>
              </w:rPr>
              <w:t>关</w:t>
            </w:r>
            <w:r>
              <w:rPr>
                <w:sz w:val="19"/>
                <w:szCs w:val="19"/>
                <w:spacing w:val="-20"/>
              </w:rPr>
              <w:t xml:space="preserve"> </w:t>
            </w:r>
            <w:r>
              <w:rPr>
                <w:sz w:val="19"/>
                <w:szCs w:val="19"/>
                <w:spacing w:val="-8"/>
              </w:rPr>
              <w:t>闭</w:t>
            </w:r>
            <w:r>
              <w:rPr>
                <w:sz w:val="19"/>
                <w:szCs w:val="19"/>
                <w:spacing w:val="-38"/>
              </w:rPr>
              <w:t xml:space="preserve"> </w:t>
            </w:r>
            <w:r>
              <w:rPr>
                <w:sz w:val="19"/>
                <w:szCs w:val="19"/>
                <w:spacing w:val="-8"/>
              </w:rPr>
              <w:t>上</w:t>
            </w:r>
            <w:r>
              <w:rPr>
                <w:sz w:val="19"/>
                <w:szCs w:val="19"/>
                <w:spacing w:val="-37"/>
              </w:rPr>
              <w:t xml:space="preserve"> </w:t>
            </w:r>
            <w:r>
              <w:rPr>
                <w:sz w:val="19"/>
                <w:szCs w:val="19"/>
                <w:spacing w:val="-8"/>
              </w:rPr>
              <w:t>游</w:t>
            </w:r>
            <w:r>
              <w:rPr>
                <w:sz w:val="19"/>
                <w:szCs w:val="19"/>
                <w:spacing w:val="-20"/>
              </w:rPr>
              <w:t xml:space="preserve"> </w:t>
            </w:r>
            <w:r>
              <w:rPr>
                <w:sz w:val="19"/>
                <w:szCs w:val="19"/>
                <w:spacing w:val="-8"/>
              </w:rPr>
              <w:t>阀 门</w:t>
            </w:r>
            <w:r>
              <w:rPr>
                <w:sz w:val="19"/>
                <w:szCs w:val="19"/>
                <w:spacing w:val="-23"/>
              </w:rPr>
              <w:t xml:space="preserve"> </w:t>
            </w:r>
            <w:r>
              <w:rPr>
                <w:sz w:val="19"/>
                <w:szCs w:val="19"/>
                <w:spacing w:val="-8"/>
              </w:rPr>
              <w:t>，</w:t>
            </w:r>
            <w:r>
              <w:rPr>
                <w:sz w:val="19"/>
                <w:szCs w:val="19"/>
                <w:spacing w:val="-71"/>
              </w:rPr>
              <w:t xml:space="preserve"> </w:t>
            </w:r>
            <w:r>
              <w:rPr>
                <w:sz w:val="19"/>
                <w:szCs w:val="19"/>
                <w:spacing w:val="-8"/>
              </w:rPr>
              <w:t>配</w:t>
            </w:r>
            <w:r>
              <w:rPr>
                <w:sz w:val="19"/>
                <w:szCs w:val="19"/>
                <w:spacing w:val="-39"/>
              </w:rPr>
              <w:t xml:space="preserve"> </w:t>
            </w:r>
            <w:r>
              <w:rPr>
                <w:sz w:val="19"/>
                <w:szCs w:val="19"/>
                <w:spacing w:val="-8"/>
              </w:rPr>
              <w:t>合</w:t>
            </w:r>
            <w:r>
              <w:rPr>
                <w:sz w:val="19"/>
                <w:szCs w:val="19"/>
                <w:spacing w:val="-33"/>
              </w:rPr>
              <w:t xml:space="preserve"> </w:t>
            </w:r>
            <w:r>
              <w:rPr>
                <w:sz w:val="19"/>
                <w:szCs w:val="19"/>
                <w:spacing w:val="-8"/>
              </w:rPr>
              <w:t>消</w:t>
            </w:r>
            <w:r>
              <w:rPr>
                <w:sz w:val="19"/>
                <w:szCs w:val="19"/>
                <w:spacing w:val="-26"/>
              </w:rPr>
              <w:t xml:space="preserve"> </w:t>
            </w:r>
            <w:r>
              <w:rPr>
                <w:sz w:val="19"/>
                <w:szCs w:val="19"/>
                <w:spacing w:val="-8"/>
              </w:rPr>
              <w:t>防</w:t>
            </w:r>
            <w:r>
              <w:rPr>
                <w:sz w:val="19"/>
                <w:szCs w:val="19"/>
                <w:spacing w:val="-36"/>
              </w:rPr>
              <w:t xml:space="preserve"> </w:t>
            </w:r>
            <w:r>
              <w:rPr>
                <w:sz w:val="19"/>
                <w:szCs w:val="19"/>
                <w:spacing w:val="-8"/>
              </w:rPr>
              <w:t>灭</w:t>
            </w:r>
            <w:r>
              <w:rPr>
                <w:sz w:val="19"/>
                <w:szCs w:val="19"/>
                <w:spacing w:val="-36"/>
              </w:rPr>
              <w:t xml:space="preserve"> </w:t>
            </w:r>
            <w:r>
              <w:rPr>
                <w:sz w:val="19"/>
                <w:szCs w:val="19"/>
                <w:spacing w:val="-9"/>
              </w:rPr>
              <w:t>火</w:t>
            </w:r>
            <w:r>
              <w:rPr>
                <w:sz w:val="19"/>
                <w:szCs w:val="19"/>
                <w:spacing w:val="-46"/>
              </w:rPr>
              <w:t xml:space="preserve"> </w:t>
            </w:r>
            <w:r>
              <w:rPr>
                <w:sz w:val="19"/>
                <w:szCs w:val="19"/>
                <w:spacing w:val="-9"/>
              </w:rPr>
              <w:t>；</w:t>
            </w:r>
            <w:r>
              <w:rPr>
                <w:sz w:val="19"/>
                <w:szCs w:val="19"/>
                <w:spacing w:val="-1"/>
              </w:rPr>
              <w:t>对</w:t>
            </w:r>
            <w:r>
              <w:rPr>
                <w:sz w:val="19"/>
                <w:szCs w:val="19"/>
                <w:spacing w:val="-21"/>
              </w:rPr>
              <w:t xml:space="preserve"> </w:t>
            </w:r>
            <w:r>
              <w:rPr>
                <w:sz w:val="19"/>
                <w:szCs w:val="19"/>
                <w:spacing w:val="-1"/>
              </w:rPr>
              <w:t>泄</w:t>
            </w:r>
            <w:r>
              <w:rPr>
                <w:sz w:val="19"/>
                <w:szCs w:val="19"/>
                <w:spacing w:val="-37"/>
              </w:rPr>
              <w:t xml:space="preserve"> </w:t>
            </w:r>
            <w:r>
              <w:rPr>
                <w:sz w:val="19"/>
                <w:szCs w:val="19"/>
                <w:spacing w:val="-1"/>
              </w:rPr>
              <w:t>漏</w:t>
            </w:r>
            <w:r>
              <w:rPr>
                <w:sz w:val="19"/>
                <w:szCs w:val="19"/>
                <w:spacing w:val="-38"/>
              </w:rPr>
              <w:t xml:space="preserve"> </w:t>
            </w:r>
            <w:r>
              <w:rPr>
                <w:sz w:val="19"/>
                <w:szCs w:val="19"/>
                <w:spacing w:val="-1"/>
              </w:rPr>
              <w:t>现</w:t>
            </w:r>
            <w:r>
              <w:rPr>
                <w:sz w:val="19"/>
                <w:szCs w:val="19"/>
                <w:spacing w:val="-40"/>
              </w:rPr>
              <w:t xml:space="preserve"> </w:t>
            </w:r>
            <w:r>
              <w:rPr>
                <w:sz w:val="19"/>
                <w:szCs w:val="19"/>
                <w:spacing w:val="-1"/>
              </w:rPr>
              <w:t>场</w:t>
            </w:r>
            <w:r>
              <w:rPr>
                <w:sz w:val="19"/>
                <w:szCs w:val="19"/>
                <w:spacing w:val="-38"/>
              </w:rPr>
              <w:t xml:space="preserve"> </w:t>
            </w:r>
            <w:r>
              <w:rPr>
                <w:sz w:val="19"/>
                <w:szCs w:val="19"/>
                <w:spacing w:val="-1"/>
              </w:rPr>
              <w:t>进</w:t>
            </w:r>
            <w:r>
              <w:rPr>
                <w:sz w:val="19"/>
                <w:szCs w:val="19"/>
                <w:spacing w:val="-36"/>
              </w:rPr>
              <w:t xml:space="preserve"> </w:t>
            </w:r>
            <w:r>
              <w:rPr>
                <w:sz w:val="19"/>
                <w:szCs w:val="19"/>
                <w:spacing w:val="-1"/>
              </w:rPr>
              <w:t>行</w:t>
            </w:r>
            <w:r>
              <w:rPr>
                <w:sz w:val="19"/>
                <w:szCs w:val="19"/>
                <w:spacing w:val="-41"/>
              </w:rPr>
              <w:t xml:space="preserve"> </w:t>
            </w:r>
            <w:r>
              <w:rPr>
                <w:sz w:val="19"/>
                <w:szCs w:val="19"/>
                <w:spacing w:val="-1"/>
              </w:rPr>
              <w:t>燃</w:t>
            </w:r>
            <w:r>
              <w:rPr>
                <w:sz w:val="19"/>
                <w:szCs w:val="19"/>
                <w:spacing w:val="-36"/>
              </w:rPr>
              <w:t xml:space="preserve"> </w:t>
            </w:r>
            <w:r>
              <w:rPr>
                <w:sz w:val="19"/>
                <w:szCs w:val="19"/>
                <w:spacing w:val="-1"/>
              </w:rPr>
              <w:t>气 PPM 浓</w:t>
            </w:r>
            <w:r>
              <w:rPr>
                <w:sz w:val="19"/>
                <w:szCs w:val="19"/>
                <w:spacing w:val="-40"/>
              </w:rPr>
              <w:t xml:space="preserve"> </w:t>
            </w:r>
            <w:r>
              <w:rPr>
                <w:sz w:val="19"/>
                <w:szCs w:val="19"/>
                <w:spacing w:val="-1"/>
              </w:rPr>
              <w:t>度</w:t>
            </w:r>
            <w:r>
              <w:rPr>
                <w:sz w:val="19"/>
                <w:szCs w:val="19"/>
                <w:spacing w:val="-37"/>
              </w:rPr>
              <w:t xml:space="preserve"> </w:t>
            </w:r>
            <w:r>
              <w:rPr>
                <w:sz w:val="19"/>
                <w:szCs w:val="19"/>
                <w:spacing w:val="-1"/>
              </w:rPr>
              <w:t>排</w:t>
            </w:r>
            <w:r>
              <w:rPr>
                <w:sz w:val="19"/>
                <w:szCs w:val="19"/>
                <w:spacing w:val="-37"/>
              </w:rPr>
              <w:t xml:space="preserve"> </w:t>
            </w:r>
            <w:r>
              <w:rPr>
                <w:sz w:val="19"/>
                <w:szCs w:val="19"/>
                <w:spacing w:val="-1"/>
              </w:rPr>
              <w:t>查</w:t>
            </w:r>
            <w:r>
              <w:rPr>
                <w:sz w:val="19"/>
                <w:szCs w:val="19"/>
                <w:spacing w:val="-39"/>
              </w:rPr>
              <w:t xml:space="preserve"> </w:t>
            </w:r>
            <w:r>
              <w:rPr>
                <w:sz w:val="19"/>
                <w:szCs w:val="19"/>
                <w:spacing w:val="-1"/>
              </w:rPr>
              <w:t>检</w:t>
            </w:r>
            <w:r>
              <w:rPr>
                <w:sz w:val="19"/>
                <w:szCs w:val="19"/>
                <w:spacing w:val="-36"/>
              </w:rPr>
              <w:t xml:space="preserve"> </w:t>
            </w:r>
            <w:r>
              <w:rPr>
                <w:sz w:val="19"/>
                <w:szCs w:val="19"/>
                <w:spacing w:val="-1"/>
              </w:rPr>
              <w:t>测</w:t>
            </w:r>
            <w:r>
              <w:rPr>
                <w:sz w:val="19"/>
                <w:szCs w:val="19"/>
                <w:spacing w:val="-22"/>
              </w:rPr>
              <w:t xml:space="preserve"> </w:t>
            </w:r>
            <w:r>
              <w:rPr>
                <w:sz w:val="19"/>
                <w:szCs w:val="19"/>
                <w:spacing w:val="-1"/>
              </w:rPr>
              <w:t>；</w:t>
            </w:r>
            <w:r>
              <w:rPr>
                <w:sz w:val="19"/>
                <w:szCs w:val="19"/>
                <w:spacing w:val="-35"/>
              </w:rPr>
              <w:t xml:space="preserve"> </w:t>
            </w:r>
            <w:r>
              <w:rPr>
                <w:sz w:val="19"/>
                <w:szCs w:val="19"/>
                <w:spacing w:val="-1"/>
              </w:rPr>
              <w:t>对</w:t>
            </w:r>
            <w:r>
              <w:rPr>
                <w:sz w:val="19"/>
                <w:szCs w:val="19"/>
                <w:spacing w:val="-36"/>
              </w:rPr>
              <w:t xml:space="preserve"> </w:t>
            </w:r>
            <w:r>
              <w:rPr>
                <w:sz w:val="19"/>
                <w:szCs w:val="19"/>
                <w:spacing w:val="-1"/>
              </w:rPr>
              <w:t>污</w:t>
            </w:r>
            <w:r>
              <w:rPr>
                <w:sz w:val="19"/>
                <w:szCs w:val="19"/>
                <w:spacing w:val="-36"/>
              </w:rPr>
              <w:t xml:space="preserve"> </w:t>
            </w:r>
            <w:r>
              <w:rPr>
                <w:sz w:val="19"/>
                <w:szCs w:val="19"/>
                <w:spacing w:val="-1"/>
              </w:rPr>
              <w:t>染</w:t>
            </w:r>
            <w:r>
              <w:rPr>
                <w:sz w:val="19"/>
                <w:szCs w:val="19"/>
                <w:spacing w:val="-25"/>
              </w:rPr>
              <w:t xml:space="preserve"> </w:t>
            </w:r>
            <w:r>
              <w:rPr>
                <w:sz w:val="19"/>
                <w:szCs w:val="19"/>
                <w:spacing w:val="-1"/>
              </w:rPr>
              <w:t>区</w:t>
            </w:r>
            <w:r>
              <w:rPr>
                <w:sz w:val="19"/>
                <w:szCs w:val="19"/>
                <w:spacing w:val="-36"/>
              </w:rPr>
              <w:t xml:space="preserve"> </w:t>
            </w:r>
            <w:r>
              <w:rPr>
                <w:sz w:val="19"/>
                <w:szCs w:val="19"/>
                <w:spacing w:val="-1"/>
              </w:rPr>
              <w:t>域</w:t>
            </w:r>
            <w:r>
              <w:rPr>
                <w:sz w:val="19"/>
                <w:szCs w:val="19"/>
                <w:spacing w:val="-37"/>
              </w:rPr>
              <w:t xml:space="preserve"> </w:t>
            </w:r>
            <w:r>
              <w:rPr>
                <w:sz w:val="19"/>
                <w:szCs w:val="19"/>
                <w:spacing w:val="-1"/>
              </w:rPr>
              <w:t>居</w:t>
            </w:r>
            <w:r>
              <w:rPr>
                <w:sz w:val="19"/>
                <w:szCs w:val="19"/>
                <w:spacing w:val="-20"/>
              </w:rPr>
              <w:t xml:space="preserve"> </w:t>
            </w:r>
            <w:r>
              <w:rPr>
                <w:sz w:val="19"/>
                <w:szCs w:val="19"/>
                <w:spacing w:val="-1"/>
              </w:rPr>
              <w:t>民</w:t>
            </w:r>
            <w:r>
              <w:rPr>
                <w:sz w:val="19"/>
                <w:szCs w:val="19"/>
                <w:spacing w:val="-44"/>
              </w:rPr>
              <w:t xml:space="preserve"> </w:t>
            </w:r>
            <w:r>
              <w:rPr>
                <w:sz w:val="19"/>
                <w:szCs w:val="19"/>
                <w:spacing w:val="-1"/>
              </w:rPr>
              <w:t>、</w:t>
            </w:r>
            <w:r>
              <w:rPr>
                <w:sz w:val="19"/>
                <w:szCs w:val="19"/>
                <w:spacing w:val="-3"/>
              </w:rPr>
              <w:t>商</w:t>
            </w:r>
            <w:r>
              <w:rPr>
                <w:sz w:val="19"/>
                <w:szCs w:val="19"/>
                <w:spacing w:val="-39"/>
              </w:rPr>
              <w:t xml:space="preserve"> </w:t>
            </w:r>
            <w:r>
              <w:rPr>
                <w:sz w:val="19"/>
                <w:szCs w:val="19"/>
                <w:spacing w:val="-3"/>
              </w:rPr>
              <w:t>铺</w:t>
            </w:r>
            <w:r>
              <w:rPr>
                <w:sz w:val="19"/>
                <w:szCs w:val="19"/>
                <w:spacing w:val="-23"/>
              </w:rPr>
              <w:t xml:space="preserve"> </w:t>
            </w:r>
            <w:r>
              <w:rPr>
                <w:sz w:val="19"/>
                <w:szCs w:val="19"/>
                <w:spacing w:val="-3"/>
              </w:rPr>
              <w:t>、</w:t>
            </w:r>
            <w:r>
              <w:rPr>
                <w:sz w:val="19"/>
                <w:szCs w:val="19"/>
                <w:spacing w:val="-67"/>
              </w:rPr>
              <w:t xml:space="preserve"> </w:t>
            </w:r>
            <w:r>
              <w:rPr>
                <w:sz w:val="19"/>
                <w:szCs w:val="19"/>
                <w:spacing w:val="-3"/>
              </w:rPr>
              <w:t>各</w:t>
            </w:r>
            <w:r>
              <w:rPr>
                <w:sz w:val="19"/>
                <w:szCs w:val="19"/>
                <w:spacing w:val="-40"/>
              </w:rPr>
              <w:t xml:space="preserve"> </w:t>
            </w:r>
            <w:r>
              <w:rPr>
                <w:sz w:val="19"/>
                <w:szCs w:val="19"/>
                <w:spacing w:val="-3"/>
              </w:rPr>
              <w:t>类</w:t>
            </w:r>
            <w:r>
              <w:rPr>
                <w:sz w:val="19"/>
                <w:szCs w:val="19"/>
                <w:spacing w:val="-32"/>
              </w:rPr>
              <w:t xml:space="preserve"> </w:t>
            </w:r>
            <w:r>
              <w:rPr>
                <w:sz w:val="19"/>
                <w:szCs w:val="19"/>
                <w:spacing w:val="-3"/>
              </w:rPr>
              <w:t>商</w:t>
            </w:r>
            <w:r>
              <w:rPr>
                <w:sz w:val="19"/>
                <w:szCs w:val="19"/>
                <w:spacing w:val="-41"/>
              </w:rPr>
              <w:t xml:space="preserve"> </w:t>
            </w:r>
            <w:r>
              <w:rPr>
                <w:sz w:val="19"/>
                <w:szCs w:val="19"/>
                <w:spacing w:val="-3"/>
              </w:rPr>
              <w:t>贩</w:t>
            </w:r>
            <w:r>
              <w:rPr>
                <w:sz w:val="19"/>
                <w:szCs w:val="19"/>
                <w:spacing w:val="-40"/>
              </w:rPr>
              <w:t xml:space="preserve"> </w:t>
            </w:r>
            <w:r>
              <w:rPr>
                <w:sz w:val="19"/>
                <w:szCs w:val="19"/>
                <w:spacing w:val="-3"/>
              </w:rPr>
              <w:t>及</w:t>
            </w:r>
            <w:r>
              <w:rPr>
                <w:sz w:val="19"/>
                <w:szCs w:val="19"/>
                <w:spacing w:val="-35"/>
              </w:rPr>
              <w:t xml:space="preserve"> </w:t>
            </w:r>
            <w:r>
              <w:rPr>
                <w:sz w:val="19"/>
                <w:szCs w:val="19"/>
                <w:spacing w:val="-3"/>
              </w:rPr>
              <w:t>无</w:t>
            </w:r>
            <w:r>
              <w:rPr>
                <w:sz w:val="19"/>
                <w:szCs w:val="19"/>
                <w:spacing w:val="-36"/>
              </w:rPr>
              <w:t xml:space="preserve"> </w:t>
            </w:r>
            <w:r>
              <w:rPr>
                <w:sz w:val="19"/>
                <w:szCs w:val="19"/>
                <w:spacing w:val="-3"/>
              </w:rPr>
              <w:t>关</w:t>
            </w:r>
            <w:r>
              <w:rPr>
                <w:sz w:val="19"/>
                <w:szCs w:val="19"/>
                <w:spacing w:val="-38"/>
              </w:rPr>
              <w:t xml:space="preserve"> </w:t>
            </w:r>
            <w:r>
              <w:rPr>
                <w:sz w:val="19"/>
                <w:szCs w:val="19"/>
                <w:spacing w:val="-3"/>
              </w:rPr>
              <w:t>人</w:t>
            </w:r>
            <w:r>
              <w:rPr>
                <w:sz w:val="19"/>
                <w:szCs w:val="19"/>
                <w:spacing w:val="-29"/>
              </w:rPr>
              <w:t xml:space="preserve"> </w:t>
            </w:r>
            <w:r>
              <w:rPr>
                <w:sz w:val="19"/>
                <w:szCs w:val="19"/>
                <w:spacing w:val="-3"/>
              </w:rPr>
              <w:t>员</w:t>
            </w:r>
            <w:r>
              <w:rPr>
                <w:sz w:val="19"/>
                <w:szCs w:val="19"/>
                <w:spacing w:val="-39"/>
              </w:rPr>
              <w:t xml:space="preserve"> </w:t>
            </w:r>
            <w:r>
              <w:rPr>
                <w:sz w:val="19"/>
                <w:szCs w:val="19"/>
                <w:spacing w:val="-3"/>
              </w:rPr>
              <w:t>迅</w:t>
            </w:r>
            <w:r>
              <w:rPr>
                <w:sz w:val="19"/>
                <w:szCs w:val="19"/>
                <w:spacing w:val="-40"/>
              </w:rPr>
              <w:t xml:space="preserve"> </w:t>
            </w:r>
            <w:r>
              <w:rPr>
                <w:sz w:val="19"/>
                <w:szCs w:val="19"/>
                <w:spacing w:val="-3"/>
              </w:rPr>
              <w:t>速</w:t>
            </w:r>
            <w:r>
              <w:rPr>
                <w:sz w:val="19"/>
                <w:szCs w:val="19"/>
                <w:spacing w:val="-37"/>
              </w:rPr>
              <w:t xml:space="preserve"> </w:t>
            </w:r>
            <w:r>
              <w:rPr>
                <w:sz w:val="19"/>
                <w:szCs w:val="19"/>
                <w:spacing w:val="-3"/>
              </w:rPr>
              <w:t>疏</w:t>
            </w:r>
            <w:r>
              <w:rPr>
                <w:sz w:val="19"/>
                <w:szCs w:val="19"/>
                <w:spacing w:val="-40"/>
              </w:rPr>
              <w:t xml:space="preserve"> </w:t>
            </w:r>
            <w:r>
              <w:rPr>
                <w:sz w:val="19"/>
                <w:szCs w:val="19"/>
                <w:spacing w:val="-3"/>
              </w:rPr>
              <w:t>散</w:t>
            </w:r>
            <w:r>
              <w:rPr>
                <w:sz w:val="19"/>
                <w:szCs w:val="19"/>
                <w:spacing w:val="-25"/>
              </w:rPr>
              <w:t xml:space="preserve"> </w:t>
            </w:r>
            <w:r>
              <w:rPr>
                <w:sz w:val="19"/>
                <w:szCs w:val="19"/>
                <w:spacing w:val="-3"/>
              </w:rPr>
              <w:t>、</w:t>
            </w:r>
            <w:r>
              <w:rPr>
                <w:sz w:val="19"/>
                <w:szCs w:val="19"/>
                <w:spacing w:val="-71"/>
              </w:rPr>
              <w:t xml:space="preserve"> </w:t>
            </w:r>
            <w:r>
              <w:rPr>
                <w:sz w:val="19"/>
                <w:szCs w:val="19"/>
                <w:spacing w:val="-3"/>
              </w:rPr>
              <w:t>撤</w:t>
            </w:r>
            <w:r>
              <w:rPr>
                <w:sz w:val="19"/>
                <w:szCs w:val="19"/>
                <w:spacing w:val="-36"/>
              </w:rPr>
              <w:t xml:space="preserve"> </w:t>
            </w:r>
            <w:r>
              <w:rPr>
                <w:sz w:val="19"/>
                <w:szCs w:val="19"/>
                <w:spacing w:val="-3"/>
              </w:rPr>
              <w:t>离</w:t>
            </w:r>
            <w:r>
              <w:rPr>
                <w:sz w:val="19"/>
                <w:szCs w:val="19"/>
                <w:spacing w:val="-20"/>
              </w:rPr>
              <w:t xml:space="preserve"> </w:t>
            </w:r>
            <w:r>
              <w:rPr>
                <w:sz w:val="19"/>
                <w:szCs w:val="19"/>
                <w:spacing w:val="-3"/>
              </w:rPr>
              <w:t>；</w:t>
            </w:r>
            <w:r>
              <w:rPr>
                <w:sz w:val="19"/>
                <w:szCs w:val="19"/>
                <w:spacing w:val="-68"/>
              </w:rPr>
              <w:t xml:space="preserve"> </w:t>
            </w:r>
            <w:r>
              <w:rPr>
                <w:sz w:val="19"/>
                <w:szCs w:val="19"/>
                <w:spacing w:val="-3"/>
              </w:rPr>
              <w:t>现</w:t>
            </w:r>
            <w:r>
              <w:rPr>
                <w:sz w:val="19"/>
                <w:szCs w:val="19"/>
                <w:spacing w:val="-40"/>
              </w:rPr>
              <w:t xml:space="preserve"> </w:t>
            </w:r>
            <w:r>
              <w:rPr>
                <w:sz w:val="19"/>
                <w:szCs w:val="19"/>
                <w:spacing w:val="-3"/>
              </w:rPr>
              <w:t>场</w:t>
            </w:r>
            <w:r>
              <w:rPr>
                <w:sz w:val="19"/>
                <w:szCs w:val="19"/>
                <w:spacing w:val="-36"/>
              </w:rPr>
              <w:t xml:space="preserve"> </w:t>
            </w:r>
            <w:r>
              <w:rPr>
                <w:sz w:val="19"/>
                <w:szCs w:val="19"/>
                <w:spacing w:val="-3"/>
              </w:rPr>
              <w:t>专</w:t>
            </w:r>
            <w:r>
              <w:rPr>
                <w:sz w:val="19"/>
                <w:szCs w:val="19"/>
                <w:spacing w:val="-38"/>
              </w:rPr>
              <w:t xml:space="preserve"> </w:t>
            </w:r>
            <w:r>
              <w:rPr>
                <w:sz w:val="19"/>
                <w:szCs w:val="19"/>
                <w:spacing w:val="-3"/>
              </w:rPr>
              <w:t>人</w:t>
            </w:r>
            <w:r>
              <w:rPr>
                <w:sz w:val="19"/>
                <w:szCs w:val="19"/>
                <w:spacing w:val="-39"/>
              </w:rPr>
              <w:t xml:space="preserve"> </w:t>
            </w:r>
            <w:r>
              <w:rPr>
                <w:sz w:val="19"/>
                <w:szCs w:val="19"/>
                <w:spacing w:val="-3"/>
              </w:rPr>
              <w:t>监</w:t>
            </w:r>
            <w:r>
              <w:rPr>
                <w:sz w:val="19"/>
                <w:szCs w:val="19"/>
                <w:spacing w:val="-36"/>
              </w:rPr>
              <w:t xml:space="preserve"> </w:t>
            </w:r>
            <w:r>
              <w:rPr>
                <w:sz w:val="19"/>
                <w:szCs w:val="19"/>
                <w:spacing w:val="-3"/>
              </w:rPr>
              <w:t>护</w:t>
            </w:r>
            <w:r>
              <w:rPr>
                <w:sz w:val="19"/>
                <w:szCs w:val="19"/>
              </w:rPr>
              <w:t>并</w:t>
            </w:r>
            <w:r>
              <w:rPr>
                <w:sz w:val="19"/>
                <w:szCs w:val="19"/>
                <w:spacing w:val="-28"/>
              </w:rPr>
              <w:t xml:space="preserve"> </w:t>
            </w:r>
            <w:r>
              <w:rPr>
                <w:sz w:val="19"/>
                <w:szCs w:val="19"/>
              </w:rPr>
              <w:t>随</w:t>
            </w:r>
            <w:r>
              <w:rPr>
                <w:sz w:val="19"/>
                <w:szCs w:val="19"/>
                <w:spacing w:val="-28"/>
              </w:rPr>
              <w:t xml:space="preserve"> </w:t>
            </w:r>
            <w:r>
              <w:rPr>
                <w:sz w:val="19"/>
                <w:szCs w:val="19"/>
              </w:rPr>
              <w:t>时</w:t>
            </w:r>
            <w:r>
              <w:rPr>
                <w:sz w:val="19"/>
                <w:szCs w:val="19"/>
                <w:spacing w:val="-38"/>
              </w:rPr>
              <w:t xml:space="preserve"> </w:t>
            </w:r>
            <w:r>
              <w:rPr>
                <w:sz w:val="19"/>
                <w:szCs w:val="19"/>
              </w:rPr>
              <w:t>用 PPM 检</w:t>
            </w:r>
            <w:r>
              <w:rPr>
                <w:sz w:val="19"/>
                <w:szCs w:val="19"/>
                <w:spacing w:val="-39"/>
              </w:rPr>
              <w:t xml:space="preserve"> </w:t>
            </w:r>
            <w:r>
              <w:rPr>
                <w:sz w:val="19"/>
                <w:szCs w:val="19"/>
              </w:rPr>
              <w:t>漏</w:t>
            </w:r>
            <w:r>
              <w:rPr>
                <w:sz w:val="19"/>
                <w:szCs w:val="19"/>
                <w:spacing w:val="-36"/>
              </w:rPr>
              <w:t xml:space="preserve"> </w:t>
            </w:r>
            <w:r>
              <w:rPr>
                <w:sz w:val="19"/>
                <w:szCs w:val="19"/>
              </w:rPr>
              <w:t>仪</w:t>
            </w:r>
            <w:r>
              <w:rPr>
                <w:sz w:val="19"/>
                <w:szCs w:val="19"/>
                <w:spacing w:val="-40"/>
              </w:rPr>
              <w:t xml:space="preserve"> </w:t>
            </w:r>
            <w:r>
              <w:rPr>
                <w:sz w:val="19"/>
                <w:szCs w:val="19"/>
              </w:rPr>
              <w:t>对</w:t>
            </w:r>
            <w:r>
              <w:rPr>
                <w:sz w:val="19"/>
                <w:szCs w:val="19"/>
                <w:spacing w:val="-40"/>
              </w:rPr>
              <w:t xml:space="preserve"> </w:t>
            </w:r>
            <w:r>
              <w:rPr>
                <w:sz w:val="19"/>
                <w:szCs w:val="19"/>
              </w:rPr>
              <w:t>事</w:t>
            </w:r>
            <w:r>
              <w:rPr>
                <w:sz w:val="19"/>
                <w:szCs w:val="19"/>
                <w:spacing w:val="-33"/>
              </w:rPr>
              <w:t xml:space="preserve"> </w:t>
            </w:r>
            <w:r>
              <w:rPr>
                <w:sz w:val="19"/>
                <w:szCs w:val="19"/>
              </w:rPr>
              <w:t>故</w:t>
            </w:r>
            <w:r>
              <w:rPr>
                <w:sz w:val="19"/>
                <w:szCs w:val="19"/>
                <w:spacing w:val="-38"/>
              </w:rPr>
              <w:t xml:space="preserve"> </w:t>
            </w:r>
            <w:r>
              <w:rPr>
                <w:sz w:val="19"/>
                <w:szCs w:val="19"/>
              </w:rPr>
              <w:t>现</w:t>
            </w:r>
            <w:r>
              <w:rPr>
                <w:sz w:val="19"/>
                <w:szCs w:val="19"/>
                <w:spacing w:val="-40"/>
              </w:rPr>
              <w:t xml:space="preserve"> </w:t>
            </w:r>
            <w:r>
              <w:rPr>
                <w:sz w:val="19"/>
                <w:szCs w:val="19"/>
              </w:rPr>
              <w:t>场</w:t>
            </w:r>
            <w:r>
              <w:rPr>
                <w:sz w:val="19"/>
                <w:szCs w:val="19"/>
                <w:spacing w:val="-22"/>
              </w:rPr>
              <w:t xml:space="preserve"> </w:t>
            </w:r>
            <w:r>
              <w:rPr>
                <w:sz w:val="19"/>
                <w:szCs w:val="19"/>
              </w:rPr>
              <w:t>区</w:t>
            </w:r>
            <w:r>
              <w:rPr>
                <w:sz w:val="19"/>
                <w:szCs w:val="19"/>
                <w:spacing w:val="-39"/>
              </w:rPr>
              <w:t xml:space="preserve"> </w:t>
            </w:r>
            <w:r>
              <w:rPr>
                <w:sz w:val="19"/>
                <w:szCs w:val="19"/>
              </w:rPr>
              <w:t>域</w:t>
            </w:r>
            <w:r>
              <w:rPr>
                <w:sz w:val="19"/>
                <w:szCs w:val="19"/>
                <w:spacing w:val="-41"/>
              </w:rPr>
              <w:t xml:space="preserve"> </w:t>
            </w:r>
            <w:r>
              <w:rPr>
                <w:sz w:val="19"/>
                <w:szCs w:val="19"/>
              </w:rPr>
              <w:t>进</w:t>
            </w:r>
            <w:r>
              <w:rPr>
                <w:sz w:val="19"/>
                <w:szCs w:val="19"/>
                <w:spacing w:val="-34"/>
              </w:rPr>
              <w:t xml:space="preserve"> </w:t>
            </w:r>
            <w:r>
              <w:rPr>
                <w:sz w:val="19"/>
                <w:szCs w:val="19"/>
              </w:rPr>
              <w:t>行</w:t>
            </w:r>
            <w:r>
              <w:rPr>
                <w:sz w:val="19"/>
                <w:szCs w:val="19"/>
                <w:spacing w:val="-38"/>
              </w:rPr>
              <w:t xml:space="preserve"> </w:t>
            </w:r>
            <w:r>
              <w:rPr>
                <w:sz w:val="19"/>
                <w:szCs w:val="19"/>
              </w:rPr>
              <w:t>气</w:t>
            </w:r>
            <w:r>
              <w:rPr>
                <w:sz w:val="19"/>
                <w:szCs w:val="19"/>
                <w:spacing w:val="-39"/>
              </w:rPr>
              <w:t xml:space="preserve"> </w:t>
            </w:r>
            <w:r>
              <w:rPr>
                <w:sz w:val="19"/>
                <w:szCs w:val="19"/>
              </w:rPr>
              <w:t>体</w:t>
            </w:r>
            <w:r>
              <w:rPr>
                <w:sz w:val="19"/>
                <w:szCs w:val="19"/>
                <w:spacing w:val="-37"/>
              </w:rPr>
              <w:t xml:space="preserve"> </w:t>
            </w:r>
            <w:r>
              <w:rPr>
                <w:sz w:val="19"/>
                <w:szCs w:val="19"/>
                <w:spacing w:val="-1"/>
              </w:rPr>
              <w:t>浓</w:t>
            </w:r>
            <w:r>
              <w:rPr>
                <w:sz w:val="19"/>
                <w:szCs w:val="19"/>
                <w:spacing w:val="-40"/>
              </w:rPr>
              <w:t xml:space="preserve"> </w:t>
            </w:r>
            <w:r>
              <w:rPr>
                <w:sz w:val="19"/>
                <w:szCs w:val="19"/>
                <w:spacing w:val="-1"/>
              </w:rPr>
              <w:t>度</w:t>
            </w:r>
            <w:r>
              <w:rPr>
                <w:sz w:val="19"/>
                <w:szCs w:val="19"/>
                <w:spacing w:val="-40"/>
              </w:rPr>
              <w:t xml:space="preserve"> </w:t>
            </w:r>
            <w:r>
              <w:rPr>
                <w:sz w:val="19"/>
                <w:szCs w:val="19"/>
                <w:spacing w:val="-1"/>
              </w:rPr>
              <w:t>检</w:t>
            </w:r>
            <w:r>
              <w:rPr>
                <w:sz w:val="19"/>
                <w:szCs w:val="19"/>
                <w:spacing w:val="-36"/>
              </w:rPr>
              <w:t xml:space="preserve"> </w:t>
            </w:r>
            <w:r>
              <w:rPr>
                <w:sz w:val="19"/>
                <w:szCs w:val="19"/>
                <w:spacing w:val="-1"/>
              </w:rPr>
              <w:t>测</w:t>
            </w:r>
            <w:r>
              <w:rPr>
                <w:sz w:val="19"/>
                <w:szCs w:val="19"/>
                <w:spacing w:val="-46"/>
              </w:rPr>
              <w:t xml:space="preserve"> </w:t>
            </w:r>
            <w:r>
              <w:rPr>
                <w:sz w:val="19"/>
                <w:szCs w:val="19"/>
                <w:spacing w:val="-1"/>
              </w:rPr>
              <w:t>；当</w:t>
            </w:r>
            <w:r>
              <w:rPr>
                <w:sz w:val="19"/>
                <w:szCs w:val="19"/>
                <w:spacing w:val="2"/>
              </w:rPr>
              <w:t>浓</w:t>
            </w:r>
            <w:r>
              <w:rPr>
                <w:sz w:val="19"/>
                <w:szCs w:val="19"/>
                <w:spacing w:val="-40"/>
              </w:rPr>
              <w:t xml:space="preserve"> </w:t>
            </w:r>
            <w:r>
              <w:rPr>
                <w:sz w:val="19"/>
                <w:szCs w:val="19"/>
                <w:spacing w:val="2"/>
              </w:rPr>
              <w:t>度</w:t>
            </w:r>
            <w:r>
              <w:rPr>
                <w:sz w:val="19"/>
                <w:szCs w:val="19"/>
                <w:spacing w:val="-37"/>
              </w:rPr>
              <w:t xml:space="preserve"> </w:t>
            </w:r>
            <w:r>
              <w:rPr>
                <w:sz w:val="19"/>
                <w:szCs w:val="19"/>
                <w:spacing w:val="2"/>
              </w:rPr>
              <w:t>达</w:t>
            </w:r>
            <w:r>
              <w:rPr>
                <w:sz w:val="19"/>
                <w:szCs w:val="19"/>
                <w:spacing w:val="-34"/>
              </w:rPr>
              <w:t xml:space="preserve"> </w:t>
            </w:r>
            <w:r>
              <w:rPr>
                <w:sz w:val="19"/>
                <w:szCs w:val="19"/>
                <w:spacing w:val="2"/>
              </w:rPr>
              <w:t>到</w:t>
            </w:r>
            <w:r>
              <w:rPr>
                <w:sz w:val="19"/>
                <w:szCs w:val="19"/>
                <w:spacing w:val="-43"/>
              </w:rPr>
              <w:t xml:space="preserve"> </w:t>
            </w:r>
            <w:r>
              <w:rPr>
                <w:sz w:val="19"/>
                <w:szCs w:val="19"/>
                <w:spacing w:val="2"/>
              </w:rPr>
              <w:t>爆</w:t>
            </w:r>
            <w:r>
              <w:rPr>
                <w:sz w:val="19"/>
                <w:szCs w:val="19"/>
                <w:spacing w:val="-34"/>
              </w:rPr>
              <w:t xml:space="preserve"> </w:t>
            </w:r>
            <w:r>
              <w:rPr>
                <w:sz w:val="19"/>
                <w:szCs w:val="19"/>
                <w:spacing w:val="2"/>
              </w:rPr>
              <w:t>炸</w:t>
            </w:r>
            <w:r>
              <w:rPr>
                <w:sz w:val="19"/>
                <w:szCs w:val="19"/>
                <w:spacing w:val="-33"/>
              </w:rPr>
              <w:t xml:space="preserve"> </w:t>
            </w:r>
            <w:r>
              <w:rPr>
                <w:sz w:val="19"/>
                <w:szCs w:val="19"/>
                <w:spacing w:val="2"/>
              </w:rPr>
              <w:t>下</w:t>
            </w:r>
            <w:r>
              <w:rPr>
                <w:sz w:val="19"/>
                <w:szCs w:val="19"/>
                <w:spacing w:val="-26"/>
              </w:rPr>
              <w:t xml:space="preserve"> </w:t>
            </w:r>
            <w:r>
              <w:rPr>
                <w:sz w:val="19"/>
                <w:szCs w:val="19"/>
                <w:spacing w:val="2"/>
              </w:rPr>
              <w:t>限</w:t>
            </w:r>
            <w:r>
              <w:rPr>
                <w:sz w:val="19"/>
                <w:szCs w:val="19"/>
                <w:spacing w:val="28"/>
              </w:rPr>
              <w:t xml:space="preserve"> </w:t>
            </w:r>
            <w:r>
              <w:rPr>
                <w:sz w:val="19"/>
                <w:szCs w:val="19"/>
                <w:spacing w:val="2"/>
              </w:rPr>
              <w:t>20%</w:t>
            </w:r>
            <w:r>
              <w:rPr>
                <w:sz w:val="19"/>
                <w:szCs w:val="19"/>
                <w:spacing w:val="-38"/>
              </w:rPr>
              <w:t xml:space="preserve"> </w:t>
            </w:r>
            <w:r>
              <w:rPr>
                <w:sz w:val="19"/>
                <w:szCs w:val="19"/>
                <w:spacing w:val="2"/>
              </w:rPr>
              <w:t>以</w:t>
            </w:r>
            <w:r>
              <w:rPr>
                <w:sz w:val="19"/>
                <w:szCs w:val="19"/>
                <w:spacing w:val="-33"/>
              </w:rPr>
              <w:t xml:space="preserve"> </w:t>
            </w:r>
            <w:r>
              <w:rPr>
                <w:sz w:val="19"/>
                <w:szCs w:val="19"/>
                <w:spacing w:val="2"/>
              </w:rPr>
              <w:t>下</w:t>
            </w:r>
            <w:r>
              <w:rPr>
                <w:sz w:val="19"/>
                <w:szCs w:val="19"/>
                <w:spacing w:val="-27"/>
              </w:rPr>
              <w:t xml:space="preserve"> </w:t>
            </w:r>
            <w:r>
              <w:rPr>
                <w:sz w:val="19"/>
                <w:szCs w:val="19"/>
                <w:spacing w:val="2"/>
              </w:rPr>
              <w:t>时</w:t>
            </w:r>
            <w:r>
              <w:rPr>
                <w:sz w:val="19"/>
                <w:szCs w:val="19"/>
                <w:spacing w:val="-39"/>
              </w:rPr>
              <w:t xml:space="preserve"> </w:t>
            </w:r>
            <w:r>
              <w:rPr>
                <w:sz w:val="19"/>
                <w:szCs w:val="19"/>
                <w:spacing w:val="2"/>
              </w:rPr>
              <w:t>方</w:t>
            </w:r>
            <w:r>
              <w:rPr>
                <w:sz w:val="19"/>
                <w:szCs w:val="19"/>
                <w:spacing w:val="-38"/>
              </w:rPr>
              <w:t xml:space="preserve"> </w:t>
            </w:r>
            <w:r>
              <w:rPr>
                <w:sz w:val="19"/>
                <w:szCs w:val="19"/>
                <w:spacing w:val="2"/>
              </w:rPr>
              <w:t>可</w:t>
            </w:r>
            <w:r>
              <w:rPr>
                <w:sz w:val="19"/>
                <w:szCs w:val="19"/>
                <w:spacing w:val="-36"/>
              </w:rPr>
              <w:t xml:space="preserve"> </w:t>
            </w:r>
            <w:r>
              <w:rPr>
                <w:sz w:val="19"/>
                <w:szCs w:val="19"/>
                <w:spacing w:val="2"/>
              </w:rPr>
              <w:t>开</w:t>
            </w:r>
            <w:r>
              <w:rPr>
                <w:sz w:val="19"/>
                <w:szCs w:val="19"/>
                <w:spacing w:val="-38"/>
              </w:rPr>
              <w:t xml:space="preserve"> </w:t>
            </w:r>
            <w:r>
              <w:rPr>
                <w:sz w:val="19"/>
                <w:szCs w:val="19"/>
                <w:spacing w:val="2"/>
              </w:rPr>
              <w:t>始</w:t>
            </w:r>
            <w:r>
              <w:rPr>
                <w:sz w:val="19"/>
                <w:szCs w:val="19"/>
                <w:spacing w:val="-40"/>
              </w:rPr>
              <w:t xml:space="preserve"> </w:t>
            </w:r>
            <w:r>
              <w:rPr>
                <w:sz w:val="19"/>
                <w:szCs w:val="19"/>
                <w:spacing w:val="2"/>
              </w:rPr>
              <w:t>抢</w:t>
            </w:r>
            <w:r>
              <w:rPr>
                <w:sz w:val="19"/>
                <w:szCs w:val="19"/>
                <w:spacing w:val="-37"/>
              </w:rPr>
              <w:t xml:space="preserve"> </w:t>
            </w:r>
            <w:r>
              <w:rPr>
                <w:sz w:val="19"/>
                <w:szCs w:val="19"/>
                <w:spacing w:val="2"/>
              </w:rPr>
              <w:t>修</w:t>
            </w:r>
            <w:r>
              <w:rPr>
                <w:sz w:val="19"/>
                <w:szCs w:val="19"/>
                <w:spacing w:val="-38"/>
              </w:rPr>
              <w:t xml:space="preserve"> </w:t>
            </w:r>
            <w:r>
              <w:rPr>
                <w:sz w:val="19"/>
                <w:szCs w:val="19"/>
                <w:spacing w:val="1"/>
              </w:rPr>
              <w:t>作业</w:t>
            </w:r>
            <w:r>
              <w:rPr>
                <w:sz w:val="19"/>
                <w:szCs w:val="19"/>
                <w:spacing w:val="-44"/>
              </w:rPr>
              <w:t xml:space="preserve"> </w:t>
            </w:r>
            <w:r>
              <w:rPr>
                <w:sz w:val="19"/>
                <w:szCs w:val="19"/>
                <w:spacing w:val="1"/>
              </w:rPr>
              <w:t>；</w:t>
            </w:r>
          </w:p>
          <w:p>
            <w:pPr>
              <w:pStyle w:val="TableText"/>
              <w:ind w:left="226"/>
              <w:spacing w:before="68" w:line="229" w:lineRule="auto"/>
              <w:rPr>
                <w:sz w:val="19"/>
                <w:szCs w:val="19"/>
              </w:rPr>
            </w:pPr>
            <w:r>
              <w:rPr>
                <w:sz w:val="19"/>
                <w:szCs w:val="19"/>
                <w:spacing w:val="-2"/>
              </w:rPr>
              <w:t>5</w:t>
            </w:r>
            <w:r>
              <w:rPr>
                <w:sz w:val="19"/>
                <w:szCs w:val="19"/>
                <w:spacing w:val="-42"/>
              </w:rPr>
              <w:t xml:space="preserve"> </w:t>
            </w:r>
            <w:r>
              <w:rPr>
                <w:sz w:val="19"/>
                <w:szCs w:val="19"/>
                <w:spacing w:val="-2"/>
              </w:rPr>
              <w:t>、</w:t>
            </w:r>
            <w:r>
              <w:rPr>
                <w:sz w:val="19"/>
                <w:szCs w:val="19"/>
                <w:spacing w:val="-32"/>
              </w:rPr>
              <w:t xml:space="preserve"> </w:t>
            </w:r>
            <w:r>
              <w:rPr>
                <w:sz w:val="19"/>
                <w:szCs w:val="19"/>
                <w:spacing w:val="-2"/>
              </w:rPr>
              <w:t>测</w:t>
            </w:r>
            <w:r>
              <w:rPr>
                <w:sz w:val="19"/>
                <w:szCs w:val="19"/>
                <w:spacing w:val="-37"/>
              </w:rPr>
              <w:t xml:space="preserve"> </w:t>
            </w:r>
            <w:r>
              <w:rPr>
                <w:sz w:val="19"/>
                <w:szCs w:val="19"/>
                <w:spacing w:val="-2"/>
              </w:rPr>
              <w:t>试</w:t>
            </w:r>
            <w:r>
              <w:rPr>
                <w:sz w:val="19"/>
                <w:szCs w:val="19"/>
                <w:spacing w:val="-39"/>
              </w:rPr>
              <w:t xml:space="preserve"> </w:t>
            </w:r>
            <w:r>
              <w:rPr>
                <w:sz w:val="19"/>
                <w:szCs w:val="19"/>
                <w:spacing w:val="-2"/>
              </w:rPr>
              <w:t>熄</w:t>
            </w:r>
            <w:r>
              <w:rPr>
                <w:sz w:val="19"/>
                <w:szCs w:val="19"/>
                <w:spacing w:val="-37"/>
              </w:rPr>
              <w:t xml:space="preserve"> </w:t>
            </w:r>
            <w:r>
              <w:rPr>
                <w:sz w:val="19"/>
                <w:szCs w:val="19"/>
                <w:spacing w:val="-2"/>
              </w:rPr>
              <w:t>火</w:t>
            </w:r>
            <w:r>
              <w:rPr>
                <w:sz w:val="19"/>
                <w:szCs w:val="19"/>
                <w:spacing w:val="-36"/>
              </w:rPr>
              <w:t xml:space="preserve"> </w:t>
            </w:r>
            <w:r>
              <w:rPr>
                <w:sz w:val="19"/>
                <w:szCs w:val="19"/>
                <w:spacing w:val="-2"/>
              </w:rPr>
              <w:t>保</w:t>
            </w:r>
            <w:r>
              <w:rPr>
                <w:sz w:val="19"/>
                <w:szCs w:val="19"/>
                <w:spacing w:val="-38"/>
              </w:rPr>
              <w:t xml:space="preserve"> </w:t>
            </w:r>
            <w:r>
              <w:rPr>
                <w:sz w:val="19"/>
                <w:szCs w:val="19"/>
                <w:spacing w:val="-2"/>
              </w:rPr>
              <w:t>护</w:t>
            </w:r>
            <w:r>
              <w:rPr>
                <w:sz w:val="19"/>
                <w:szCs w:val="19"/>
                <w:spacing w:val="-39"/>
              </w:rPr>
              <w:t xml:space="preserve"> </w:t>
            </w:r>
            <w:r>
              <w:rPr>
                <w:sz w:val="19"/>
                <w:szCs w:val="19"/>
                <w:spacing w:val="-2"/>
              </w:rPr>
              <w:t>装</w:t>
            </w:r>
            <w:r>
              <w:rPr>
                <w:sz w:val="19"/>
                <w:szCs w:val="19"/>
                <w:spacing w:val="-39"/>
              </w:rPr>
              <w:t xml:space="preserve"> </w:t>
            </w:r>
            <w:r>
              <w:rPr>
                <w:sz w:val="19"/>
                <w:szCs w:val="19"/>
                <w:spacing w:val="-2"/>
              </w:rPr>
              <w:t>置</w:t>
            </w:r>
            <w:r>
              <w:rPr>
                <w:sz w:val="19"/>
                <w:szCs w:val="19"/>
                <w:spacing w:val="-38"/>
              </w:rPr>
              <w:t xml:space="preserve"> </w:t>
            </w:r>
            <w:r>
              <w:rPr>
                <w:sz w:val="19"/>
                <w:szCs w:val="19"/>
                <w:spacing w:val="-2"/>
              </w:rPr>
              <w:t>有</w:t>
            </w:r>
            <w:r>
              <w:rPr>
                <w:sz w:val="19"/>
                <w:szCs w:val="19"/>
                <w:spacing w:val="-34"/>
              </w:rPr>
              <w:t xml:space="preserve"> </w:t>
            </w:r>
            <w:r>
              <w:rPr>
                <w:sz w:val="19"/>
                <w:szCs w:val="19"/>
                <w:spacing w:val="-2"/>
              </w:rPr>
              <w:t>效</w:t>
            </w:r>
            <w:r>
              <w:rPr>
                <w:sz w:val="19"/>
                <w:szCs w:val="19"/>
                <w:spacing w:val="-37"/>
              </w:rPr>
              <w:t xml:space="preserve"> </w:t>
            </w:r>
            <w:r>
              <w:rPr>
                <w:sz w:val="19"/>
                <w:szCs w:val="19"/>
                <w:spacing w:val="-2"/>
              </w:rPr>
              <w:t>性</w:t>
            </w:r>
            <w:r>
              <w:rPr>
                <w:sz w:val="19"/>
                <w:szCs w:val="19"/>
                <w:spacing w:val="-45"/>
              </w:rPr>
              <w:t xml:space="preserve"> </w:t>
            </w:r>
            <w:r>
              <w:rPr>
                <w:sz w:val="19"/>
                <w:szCs w:val="19"/>
                <w:spacing w:val="-2"/>
              </w:rPr>
              <w:t>；</w:t>
            </w:r>
          </w:p>
          <w:p>
            <w:pPr>
              <w:pStyle w:val="TableText"/>
              <w:ind w:left="224" w:right="49" w:hanging="1"/>
              <w:spacing w:before="78" w:line="242" w:lineRule="auto"/>
              <w:rPr>
                <w:sz w:val="19"/>
                <w:szCs w:val="19"/>
              </w:rPr>
            </w:pPr>
            <w:r>
              <w:rPr>
                <w:sz w:val="19"/>
                <w:szCs w:val="19"/>
                <w:spacing w:val="4"/>
              </w:rPr>
              <w:t>6</w:t>
            </w:r>
            <w:r>
              <w:rPr>
                <w:sz w:val="19"/>
                <w:szCs w:val="19"/>
                <w:spacing w:val="-48"/>
              </w:rPr>
              <w:t xml:space="preserve"> </w:t>
            </w:r>
            <w:r>
              <w:rPr>
                <w:sz w:val="19"/>
                <w:szCs w:val="19"/>
                <w:spacing w:val="4"/>
              </w:rPr>
              <w:t>、</w:t>
            </w:r>
            <w:r>
              <w:rPr>
                <w:sz w:val="19"/>
                <w:szCs w:val="19"/>
                <w:spacing w:val="-47"/>
              </w:rPr>
              <w:t xml:space="preserve"> </w:t>
            </w:r>
            <w:r>
              <w:rPr>
                <w:sz w:val="19"/>
                <w:szCs w:val="19"/>
                <w:spacing w:val="4"/>
              </w:rPr>
              <w:t>气</w:t>
            </w:r>
            <w:r>
              <w:rPr>
                <w:sz w:val="19"/>
                <w:szCs w:val="19"/>
                <w:spacing w:val="-38"/>
              </w:rPr>
              <w:t xml:space="preserve"> </w:t>
            </w:r>
            <w:r>
              <w:rPr>
                <w:sz w:val="19"/>
                <w:szCs w:val="19"/>
                <w:spacing w:val="4"/>
              </w:rPr>
              <w:t>密</w:t>
            </w:r>
            <w:r>
              <w:rPr>
                <w:sz w:val="19"/>
                <w:szCs w:val="19"/>
                <w:spacing w:val="-36"/>
              </w:rPr>
              <w:t xml:space="preserve"> </w:t>
            </w:r>
            <w:r>
              <w:rPr>
                <w:sz w:val="19"/>
                <w:szCs w:val="19"/>
                <w:spacing w:val="4"/>
              </w:rPr>
              <w:t>测</w:t>
            </w:r>
            <w:r>
              <w:rPr>
                <w:sz w:val="19"/>
                <w:szCs w:val="19"/>
                <w:spacing w:val="-39"/>
              </w:rPr>
              <w:t xml:space="preserve"> </w:t>
            </w:r>
            <w:r>
              <w:rPr>
                <w:sz w:val="19"/>
                <w:szCs w:val="19"/>
                <w:spacing w:val="4"/>
              </w:rPr>
              <w:t>试</w:t>
            </w:r>
            <w:r>
              <w:rPr>
                <w:sz w:val="19"/>
                <w:szCs w:val="19"/>
                <w:spacing w:val="-38"/>
              </w:rPr>
              <w:t xml:space="preserve"> </w:t>
            </w:r>
            <w:r>
              <w:rPr>
                <w:sz w:val="19"/>
                <w:szCs w:val="19"/>
                <w:spacing w:val="4"/>
              </w:rPr>
              <w:t>压</w:t>
            </w:r>
            <w:r>
              <w:rPr>
                <w:sz w:val="19"/>
                <w:szCs w:val="19"/>
                <w:spacing w:val="-34"/>
              </w:rPr>
              <w:t xml:space="preserve"> </w:t>
            </w:r>
            <w:r>
              <w:rPr>
                <w:sz w:val="19"/>
                <w:szCs w:val="19"/>
                <w:spacing w:val="4"/>
              </w:rPr>
              <w:t>力不</w:t>
            </w:r>
            <w:r>
              <w:rPr>
                <w:sz w:val="19"/>
                <w:szCs w:val="19"/>
                <w:spacing w:val="-38"/>
              </w:rPr>
              <w:t xml:space="preserve"> </w:t>
            </w:r>
            <w:r>
              <w:rPr>
                <w:sz w:val="19"/>
                <w:szCs w:val="19"/>
                <w:spacing w:val="4"/>
              </w:rPr>
              <w:t>得</w:t>
            </w:r>
            <w:r>
              <w:rPr>
                <w:sz w:val="19"/>
                <w:szCs w:val="19"/>
                <w:spacing w:val="-38"/>
              </w:rPr>
              <w:t xml:space="preserve"> </w:t>
            </w:r>
            <w:r>
              <w:rPr>
                <w:sz w:val="19"/>
                <w:szCs w:val="19"/>
                <w:spacing w:val="4"/>
              </w:rPr>
              <w:t>低于</w:t>
            </w:r>
            <w:r>
              <w:rPr>
                <w:sz w:val="19"/>
                <w:szCs w:val="19"/>
                <w:spacing w:val="28"/>
              </w:rPr>
              <w:t xml:space="preserve"> </w:t>
            </w:r>
            <w:r>
              <w:rPr>
                <w:sz w:val="19"/>
                <w:szCs w:val="19"/>
                <w:spacing w:val="4"/>
              </w:rPr>
              <w:t>5</w:t>
            </w:r>
            <w:r>
              <w:rPr>
                <w:sz w:val="19"/>
                <w:szCs w:val="19"/>
              </w:rPr>
              <w:t>kpa</w:t>
            </w:r>
            <w:r>
              <w:rPr>
                <w:sz w:val="19"/>
                <w:szCs w:val="19"/>
                <w:spacing w:val="-46"/>
              </w:rPr>
              <w:t xml:space="preserve"> </w:t>
            </w:r>
            <w:r>
              <w:rPr>
                <w:sz w:val="19"/>
                <w:szCs w:val="19"/>
                <w:spacing w:val="4"/>
              </w:rPr>
              <w:t>，</w:t>
            </w:r>
            <w:r>
              <w:rPr>
                <w:sz w:val="19"/>
                <w:szCs w:val="19"/>
                <w:spacing w:val="-47"/>
              </w:rPr>
              <w:t xml:space="preserve"> </w:t>
            </w:r>
            <w:r>
              <w:rPr>
                <w:sz w:val="19"/>
                <w:szCs w:val="19"/>
                <w:spacing w:val="4"/>
              </w:rPr>
              <w:t>测</w:t>
            </w:r>
            <w:r>
              <w:rPr>
                <w:sz w:val="19"/>
                <w:szCs w:val="19"/>
                <w:spacing w:val="-39"/>
              </w:rPr>
              <w:t xml:space="preserve"> </w:t>
            </w:r>
            <w:r>
              <w:rPr>
                <w:sz w:val="19"/>
                <w:szCs w:val="19"/>
                <w:spacing w:val="4"/>
              </w:rPr>
              <w:t>试</w:t>
            </w:r>
            <w:r>
              <w:rPr>
                <w:sz w:val="19"/>
                <w:szCs w:val="19"/>
                <w:spacing w:val="-28"/>
              </w:rPr>
              <w:t xml:space="preserve"> </w:t>
            </w:r>
            <w:r>
              <w:rPr>
                <w:sz w:val="19"/>
                <w:szCs w:val="19"/>
                <w:spacing w:val="4"/>
              </w:rPr>
              <w:t>时</w:t>
            </w:r>
            <w:r>
              <w:rPr>
                <w:sz w:val="19"/>
                <w:szCs w:val="19"/>
                <w:spacing w:val="-23"/>
              </w:rPr>
              <w:t xml:space="preserve"> </w:t>
            </w:r>
            <w:r>
              <w:rPr>
                <w:sz w:val="19"/>
                <w:szCs w:val="19"/>
                <w:spacing w:val="4"/>
              </w:rPr>
              <w:t>间</w:t>
            </w:r>
            <w:r>
              <w:rPr>
                <w:sz w:val="19"/>
                <w:szCs w:val="19"/>
                <w:spacing w:val="-37"/>
              </w:rPr>
              <w:t xml:space="preserve"> </w:t>
            </w:r>
            <w:r>
              <w:rPr>
                <w:sz w:val="19"/>
                <w:szCs w:val="19"/>
                <w:spacing w:val="4"/>
              </w:rPr>
              <w:t>为</w:t>
            </w:r>
            <w:r>
              <w:rPr>
                <w:sz w:val="19"/>
                <w:szCs w:val="19"/>
                <w:spacing w:val="30"/>
              </w:rPr>
              <w:t xml:space="preserve"> </w:t>
            </w:r>
            <w:r>
              <w:rPr>
                <w:sz w:val="19"/>
                <w:szCs w:val="19"/>
                <w:spacing w:val="4"/>
              </w:rPr>
              <w:t>5 分</w:t>
            </w:r>
            <w:r>
              <w:rPr>
                <w:sz w:val="19"/>
                <w:szCs w:val="19"/>
                <w:spacing w:val="-38"/>
              </w:rPr>
              <w:t xml:space="preserve"> </w:t>
            </w:r>
            <w:r>
              <w:rPr>
                <w:sz w:val="19"/>
                <w:szCs w:val="19"/>
                <w:spacing w:val="4"/>
              </w:rPr>
              <w:t>钟</w:t>
            </w:r>
            <w:r>
              <w:rPr>
                <w:sz w:val="19"/>
                <w:szCs w:val="19"/>
                <w:spacing w:val="-23"/>
              </w:rPr>
              <w:t xml:space="preserve"> </w:t>
            </w:r>
            <w:r>
              <w:rPr>
                <w:sz w:val="19"/>
                <w:szCs w:val="19"/>
                <w:spacing w:val="4"/>
              </w:rPr>
              <w:t>，</w:t>
            </w:r>
            <w:r>
              <w:rPr>
                <w:sz w:val="19"/>
                <w:szCs w:val="19"/>
                <w:spacing w:val="-50"/>
              </w:rPr>
              <w:t xml:space="preserve"> </w:t>
            </w:r>
            <w:r>
              <w:rPr>
                <w:sz w:val="19"/>
                <w:szCs w:val="19"/>
                <w:spacing w:val="3"/>
              </w:rPr>
              <w:t>压</w:t>
            </w:r>
            <w:r>
              <w:rPr>
                <w:sz w:val="19"/>
                <w:szCs w:val="19"/>
                <w:spacing w:val="-36"/>
              </w:rPr>
              <w:t xml:space="preserve"> </w:t>
            </w:r>
            <w:r>
              <w:rPr>
                <w:sz w:val="19"/>
                <w:szCs w:val="19"/>
                <w:spacing w:val="3"/>
              </w:rPr>
              <w:t>力</w:t>
            </w:r>
            <w:r>
              <w:rPr>
                <w:sz w:val="19"/>
                <w:szCs w:val="19"/>
                <w:spacing w:val="-3"/>
              </w:rPr>
              <w:t>不</w:t>
            </w:r>
            <w:r>
              <w:rPr>
                <w:sz w:val="19"/>
                <w:szCs w:val="19"/>
                <w:spacing w:val="-23"/>
              </w:rPr>
              <w:t xml:space="preserve"> </w:t>
            </w:r>
            <w:r>
              <w:rPr>
                <w:sz w:val="19"/>
                <w:szCs w:val="19"/>
                <w:spacing w:val="-3"/>
              </w:rPr>
              <w:t>降</w:t>
            </w:r>
            <w:r>
              <w:rPr>
                <w:sz w:val="19"/>
                <w:szCs w:val="19"/>
                <w:spacing w:val="-34"/>
              </w:rPr>
              <w:t xml:space="preserve"> </w:t>
            </w:r>
            <w:r>
              <w:rPr>
                <w:sz w:val="19"/>
                <w:szCs w:val="19"/>
                <w:spacing w:val="-3"/>
              </w:rPr>
              <w:t>为</w:t>
            </w:r>
            <w:r>
              <w:rPr>
                <w:sz w:val="19"/>
                <w:szCs w:val="19"/>
                <w:spacing w:val="-38"/>
              </w:rPr>
              <w:t xml:space="preserve"> </w:t>
            </w:r>
            <w:r>
              <w:rPr>
                <w:sz w:val="19"/>
                <w:szCs w:val="19"/>
                <w:spacing w:val="-3"/>
              </w:rPr>
              <w:t>合</w:t>
            </w:r>
            <w:r>
              <w:rPr>
                <w:sz w:val="19"/>
                <w:szCs w:val="19"/>
                <w:spacing w:val="-39"/>
              </w:rPr>
              <w:t xml:space="preserve"> </w:t>
            </w:r>
            <w:r>
              <w:rPr>
                <w:sz w:val="19"/>
                <w:szCs w:val="19"/>
                <w:spacing w:val="-3"/>
              </w:rPr>
              <w:t>格</w:t>
            </w:r>
            <w:r>
              <w:rPr>
                <w:sz w:val="19"/>
                <w:szCs w:val="19"/>
                <w:spacing w:val="-44"/>
              </w:rPr>
              <w:t xml:space="preserve"> </w:t>
            </w:r>
            <w:r>
              <w:rPr>
                <w:sz w:val="19"/>
                <w:szCs w:val="19"/>
                <w:spacing w:val="-3"/>
              </w:rPr>
              <w:t>；</w:t>
            </w:r>
          </w:p>
          <w:p>
            <w:pPr>
              <w:pStyle w:val="TableText"/>
              <w:ind w:left="227"/>
              <w:spacing w:before="65" w:line="229" w:lineRule="auto"/>
              <w:rPr>
                <w:sz w:val="19"/>
                <w:szCs w:val="19"/>
              </w:rPr>
            </w:pPr>
            <w:r>
              <w:rPr>
                <w:sz w:val="19"/>
                <w:szCs w:val="19"/>
              </w:rPr>
              <w:t>7</w:t>
            </w:r>
            <w:r>
              <w:rPr>
                <w:sz w:val="19"/>
                <w:szCs w:val="19"/>
                <w:spacing w:val="-43"/>
              </w:rPr>
              <w:t xml:space="preserve"> </w:t>
            </w:r>
            <w:r>
              <w:rPr>
                <w:sz w:val="19"/>
                <w:szCs w:val="19"/>
              </w:rPr>
              <w:t>、</w:t>
            </w:r>
            <w:r>
              <w:rPr>
                <w:sz w:val="19"/>
                <w:szCs w:val="19"/>
                <w:spacing w:val="-34"/>
              </w:rPr>
              <w:t xml:space="preserve"> </w:t>
            </w:r>
            <w:r>
              <w:rPr>
                <w:sz w:val="19"/>
                <w:szCs w:val="19"/>
              </w:rPr>
              <w:t>佩</w:t>
            </w:r>
            <w:r>
              <w:rPr>
                <w:sz w:val="19"/>
                <w:szCs w:val="19"/>
                <w:spacing w:val="-33"/>
              </w:rPr>
              <w:t xml:space="preserve"> </w:t>
            </w:r>
            <w:r>
              <w:rPr>
                <w:sz w:val="19"/>
                <w:szCs w:val="19"/>
              </w:rPr>
              <w:t>戴</w:t>
            </w:r>
            <w:r>
              <w:rPr>
                <w:sz w:val="19"/>
                <w:szCs w:val="19"/>
                <w:spacing w:val="-38"/>
              </w:rPr>
              <w:t xml:space="preserve"> </w:t>
            </w:r>
            <w:r>
              <w:rPr>
                <w:sz w:val="19"/>
                <w:szCs w:val="19"/>
              </w:rPr>
              <w:t>和使</w:t>
            </w:r>
            <w:r>
              <w:rPr>
                <w:sz w:val="19"/>
                <w:szCs w:val="19"/>
                <w:spacing w:val="-35"/>
              </w:rPr>
              <w:t xml:space="preserve"> </w:t>
            </w:r>
            <w:r>
              <w:rPr>
                <w:sz w:val="19"/>
                <w:szCs w:val="19"/>
              </w:rPr>
              <w:t>用</w:t>
            </w:r>
            <w:r>
              <w:rPr>
                <w:sz w:val="19"/>
                <w:szCs w:val="19"/>
                <w:spacing w:val="-38"/>
              </w:rPr>
              <w:t xml:space="preserve"> </w:t>
            </w:r>
            <w:r>
              <w:rPr>
                <w:sz w:val="19"/>
                <w:szCs w:val="19"/>
              </w:rPr>
              <w:t>符</w:t>
            </w:r>
            <w:r>
              <w:rPr>
                <w:sz w:val="19"/>
                <w:szCs w:val="19"/>
                <w:spacing w:val="-38"/>
              </w:rPr>
              <w:t xml:space="preserve"> </w:t>
            </w:r>
            <w:r>
              <w:rPr>
                <w:sz w:val="19"/>
                <w:szCs w:val="19"/>
              </w:rPr>
              <w:t>合</w:t>
            </w:r>
            <w:r>
              <w:rPr>
                <w:sz w:val="19"/>
                <w:szCs w:val="19"/>
                <w:spacing w:val="-17"/>
              </w:rPr>
              <w:t xml:space="preserve"> </w:t>
            </w:r>
            <w:r>
              <w:rPr>
                <w:sz w:val="19"/>
                <w:szCs w:val="19"/>
              </w:rPr>
              <w:t>国</w:t>
            </w:r>
            <w:r>
              <w:rPr>
                <w:sz w:val="19"/>
                <w:szCs w:val="19"/>
                <w:spacing w:val="-38"/>
              </w:rPr>
              <w:t xml:space="preserve"> </w:t>
            </w:r>
            <w:r>
              <w:rPr>
                <w:sz w:val="19"/>
                <w:szCs w:val="19"/>
              </w:rPr>
              <w:t>家</w:t>
            </w:r>
            <w:r>
              <w:rPr>
                <w:sz w:val="19"/>
                <w:szCs w:val="19"/>
                <w:spacing w:val="-25"/>
              </w:rPr>
              <w:t xml:space="preserve"> </w:t>
            </w:r>
            <w:r>
              <w:rPr>
                <w:sz w:val="19"/>
                <w:szCs w:val="19"/>
              </w:rPr>
              <w:t>、</w:t>
            </w:r>
            <w:r>
              <w:rPr>
                <w:sz w:val="19"/>
                <w:szCs w:val="19"/>
                <w:spacing w:val="-27"/>
              </w:rPr>
              <w:t xml:space="preserve"> </w:t>
            </w:r>
            <w:r>
              <w:rPr>
                <w:sz w:val="19"/>
                <w:szCs w:val="19"/>
              </w:rPr>
              <w:t>行</w:t>
            </w:r>
            <w:r>
              <w:rPr>
                <w:sz w:val="19"/>
                <w:szCs w:val="19"/>
                <w:spacing w:val="-40"/>
              </w:rPr>
              <w:t xml:space="preserve"> </w:t>
            </w:r>
            <w:r>
              <w:rPr>
                <w:sz w:val="19"/>
                <w:szCs w:val="19"/>
              </w:rPr>
              <w:t>业</w:t>
            </w:r>
            <w:r>
              <w:rPr>
                <w:sz w:val="19"/>
                <w:szCs w:val="19"/>
                <w:spacing w:val="-38"/>
              </w:rPr>
              <w:t xml:space="preserve"> </w:t>
            </w:r>
            <w:r>
              <w:rPr>
                <w:sz w:val="19"/>
                <w:szCs w:val="19"/>
              </w:rPr>
              <w:t>标</w:t>
            </w:r>
            <w:r>
              <w:rPr>
                <w:sz w:val="19"/>
                <w:szCs w:val="19"/>
                <w:spacing w:val="-35"/>
              </w:rPr>
              <w:t xml:space="preserve"> </w:t>
            </w:r>
            <w:r>
              <w:rPr>
                <w:sz w:val="19"/>
                <w:szCs w:val="19"/>
              </w:rPr>
              <w:t>准</w:t>
            </w:r>
            <w:r>
              <w:rPr>
                <w:sz w:val="19"/>
                <w:szCs w:val="19"/>
                <w:spacing w:val="-39"/>
              </w:rPr>
              <w:t xml:space="preserve"> </w:t>
            </w:r>
            <w:r>
              <w:rPr>
                <w:sz w:val="19"/>
                <w:szCs w:val="19"/>
              </w:rPr>
              <w:t>要</w:t>
            </w:r>
            <w:r>
              <w:rPr>
                <w:sz w:val="19"/>
                <w:szCs w:val="19"/>
                <w:spacing w:val="-37"/>
              </w:rPr>
              <w:t xml:space="preserve"> </w:t>
            </w:r>
            <w:r>
              <w:rPr>
                <w:sz w:val="19"/>
                <w:szCs w:val="19"/>
              </w:rPr>
              <w:t>求</w:t>
            </w:r>
            <w:r>
              <w:rPr>
                <w:sz w:val="19"/>
                <w:szCs w:val="19"/>
                <w:spacing w:val="-20"/>
              </w:rPr>
              <w:t xml:space="preserve"> </w:t>
            </w:r>
            <w:r>
              <w:rPr>
                <w:sz w:val="19"/>
                <w:szCs w:val="19"/>
              </w:rPr>
              <w:t>的</w:t>
            </w:r>
            <w:r>
              <w:rPr>
                <w:sz w:val="19"/>
                <w:szCs w:val="19"/>
                <w:spacing w:val="-35"/>
              </w:rPr>
              <w:t xml:space="preserve"> </w:t>
            </w:r>
            <w:r>
              <w:rPr>
                <w:sz w:val="19"/>
                <w:szCs w:val="19"/>
              </w:rPr>
              <w:t>劳</w:t>
            </w:r>
            <w:r>
              <w:rPr>
                <w:sz w:val="19"/>
                <w:szCs w:val="19"/>
                <w:spacing w:val="-38"/>
              </w:rPr>
              <w:t xml:space="preserve"> </w:t>
            </w:r>
            <w:r>
              <w:rPr>
                <w:sz w:val="19"/>
                <w:szCs w:val="19"/>
              </w:rPr>
              <w:t>动</w:t>
            </w:r>
            <w:r>
              <w:rPr>
                <w:sz w:val="19"/>
                <w:szCs w:val="19"/>
                <w:spacing w:val="-24"/>
              </w:rPr>
              <w:t xml:space="preserve"> </w:t>
            </w:r>
            <w:r>
              <w:rPr>
                <w:sz w:val="19"/>
                <w:szCs w:val="19"/>
              </w:rPr>
              <w:t>防</w:t>
            </w:r>
            <w:r>
              <w:rPr>
                <w:sz w:val="19"/>
                <w:szCs w:val="19"/>
                <w:spacing w:val="-38"/>
              </w:rPr>
              <w:t xml:space="preserve"> </w:t>
            </w:r>
            <w:r>
              <w:rPr>
                <w:sz w:val="19"/>
                <w:szCs w:val="19"/>
              </w:rPr>
              <w:t>护用</w:t>
            </w:r>
            <w:r>
              <w:rPr>
                <w:sz w:val="19"/>
                <w:szCs w:val="19"/>
                <w:spacing w:val="-21"/>
              </w:rPr>
              <w:t xml:space="preserve"> </w:t>
            </w:r>
            <w:r>
              <w:rPr>
                <w:sz w:val="19"/>
                <w:szCs w:val="19"/>
              </w:rPr>
              <w:t>品</w:t>
            </w:r>
            <w:r>
              <w:rPr>
                <w:sz w:val="19"/>
                <w:szCs w:val="19"/>
                <w:spacing w:val="-45"/>
              </w:rPr>
              <w:t xml:space="preserve"> </w:t>
            </w:r>
            <w:r>
              <w:rPr>
                <w:sz w:val="19"/>
                <w:szCs w:val="19"/>
              </w:rPr>
              <w:t>；</w:t>
            </w:r>
          </w:p>
          <w:p>
            <w:pPr>
              <w:pStyle w:val="TableText"/>
              <w:ind w:left="223"/>
              <w:spacing w:before="11" w:line="208" w:lineRule="auto"/>
              <w:rPr>
                <w:sz w:val="19"/>
                <w:szCs w:val="19"/>
              </w:rPr>
            </w:pPr>
            <w:r>
              <w:rPr>
                <w:sz w:val="19"/>
                <w:szCs w:val="19"/>
                <w:spacing w:val="-7"/>
              </w:rPr>
              <w:t>8</w:t>
            </w:r>
            <w:r>
              <w:rPr>
                <w:sz w:val="19"/>
                <w:szCs w:val="19"/>
                <w:spacing w:val="-44"/>
              </w:rPr>
              <w:t xml:space="preserve"> </w:t>
            </w:r>
            <w:r>
              <w:rPr>
                <w:sz w:val="19"/>
                <w:szCs w:val="19"/>
                <w:spacing w:val="-7"/>
              </w:rPr>
              <w:t>、</w:t>
            </w:r>
            <w:r>
              <w:rPr>
                <w:sz w:val="19"/>
                <w:szCs w:val="19"/>
                <w:spacing w:val="-31"/>
              </w:rPr>
              <w:t xml:space="preserve"> </w:t>
            </w:r>
            <w:r>
              <w:rPr>
                <w:sz w:val="19"/>
                <w:szCs w:val="19"/>
                <w:spacing w:val="-7"/>
              </w:rPr>
              <w:t>持</w:t>
            </w:r>
            <w:r>
              <w:rPr>
                <w:sz w:val="19"/>
                <w:szCs w:val="19"/>
                <w:spacing w:val="-36"/>
              </w:rPr>
              <w:t xml:space="preserve"> </w:t>
            </w:r>
            <w:r>
              <w:rPr>
                <w:sz w:val="19"/>
                <w:szCs w:val="19"/>
                <w:spacing w:val="-7"/>
              </w:rPr>
              <w:t>证</w:t>
            </w:r>
            <w:r>
              <w:rPr>
                <w:sz w:val="19"/>
                <w:szCs w:val="19"/>
                <w:spacing w:val="-38"/>
              </w:rPr>
              <w:t xml:space="preserve"> </w:t>
            </w:r>
            <w:r>
              <w:rPr>
                <w:sz w:val="19"/>
                <w:szCs w:val="19"/>
                <w:spacing w:val="-7"/>
              </w:rPr>
              <w:t>上</w:t>
            </w:r>
            <w:r>
              <w:rPr>
                <w:sz w:val="19"/>
                <w:szCs w:val="19"/>
                <w:spacing w:val="-17"/>
              </w:rPr>
              <w:t xml:space="preserve"> </w:t>
            </w:r>
            <w:r>
              <w:rPr>
                <w:sz w:val="19"/>
                <w:szCs w:val="19"/>
                <w:spacing w:val="-7"/>
              </w:rPr>
              <w:t>岗</w:t>
            </w:r>
            <w:r>
              <w:rPr>
                <w:sz w:val="19"/>
                <w:szCs w:val="19"/>
                <w:spacing w:val="-43"/>
              </w:rPr>
              <w:t xml:space="preserve"> </w:t>
            </w:r>
            <w:r>
              <w:rPr>
                <w:sz w:val="19"/>
                <w:szCs w:val="19"/>
                <w:spacing w:val="-7"/>
              </w:rPr>
              <w:t>。</w:t>
            </w:r>
          </w:p>
        </w:tc>
      </w:tr>
      <w:tr>
        <w:trPr>
          <w:trHeight w:val="940" w:hRule="atLeast"/>
        </w:trPr>
        <w:tc>
          <w:tcPr>
            <w:tcW w:w="2269" w:type="dxa"/>
            <w:vAlign w:val="top"/>
          </w:tcPr>
          <w:p>
            <w:pPr>
              <w:spacing w:line="254" w:lineRule="auto"/>
              <w:rPr>
                <w:rFonts w:ascii="Arial"/>
                <w:sz w:val="21"/>
              </w:rPr>
            </w:pPr>
            <w:r/>
          </w:p>
          <w:p>
            <w:pPr>
              <w:pStyle w:val="TableText"/>
              <w:ind w:left="153" w:right="59" w:hanging="145"/>
              <w:spacing w:before="62" w:line="276" w:lineRule="auto"/>
              <w:rPr>
                <w:sz w:val="19"/>
                <w:szCs w:val="19"/>
              </w:rPr>
            </w:pPr>
            <w:r>
              <w:rPr>
                <w:sz w:val="19"/>
                <w:szCs w:val="19"/>
                <w:spacing w:val="17"/>
              </w:rPr>
              <w:t>火灾</w:t>
            </w:r>
            <w:r>
              <w:rPr>
                <w:sz w:val="19"/>
                <w:szCs w:val="19"/>
                <w:spacing w:val="-28"/>
              </w:rPr>
              <w:t xml:space="preserve"> </w:t>
            </w:r>
            <w:r>
              <w:rPr>
                <w:sz w:val="19"/>
                <w:szCs w:val="19"/>
                <w:spacing w:val="17"/>
              </w:rPr>
              <w:t>、其他爆炸</w:t>
            </w:r>
            <w:r>
              <w:rPr>
                <w:sz w:val="19"/>
                <w:szCs w:val="19"/>
                <w:spacing w:val="-37"/>
              </w:rPr>
              <w:t xml:space="preserve"> </w:t>
            </w:r>
            <w:r>
              <w:rPr>
                <w:sz w:val="19"/>
                <w:szCs w:val="19"/>
                <w:spacing w:val="17"/>
              </w:rPr>
              <w:t>、中毒</w:t>
            </w:r>
            <w:r>
              <w:rPr>
                <w:sz w:val="19"/>
                <w:szCs w:val="19"/>
                <w:spacing w:val="-4"/>
              </w:rPr>
              <w:t>和</w:t>
            </w:r>
            <w:r>
              <w:rPr>
                <w:sz w:val="19"/>
                <w:szCs w:val="19"/>
                <w:spacing w:val="-30"/>
              </w:rPr>
              <w:t xml:space="preserve"> </w:t>
            </w:r>
            <w:r>
              <w:rPr>
                <w:sz w:val="19"/>
                <w:szCs w:val="19"/>
                <w:spacing w:val="-4"/>
              </w:rPr>
              <w:t>窒</w:t>
            </w:r>
            <w:r>
              <w:rPr>
                <w:sz w:val="19"/>
                <w:szCs w:val="19"/>
                <w:spacing w:val="-38"/>
              </w:rPr>
              <w:t xml:space="preserve"> </w:t>
            </w:r>
            <w:r>
              <w:rPr>
                <w:sz w:val="19"/>
                <w:szCs w:val="19"/>
                <w:spacing w:val="-4"/>
              </w:rPr>
              <w:t>息</w:t>
            </w:r>
            <w:r>
              <w:rPr>
                <w:sz w:val="19"/>
                <w:szCs w:val="19"/>
                <w:spacing w:val="-27"/>
              </w:rPr>
              <w:t xml:space="preserve"> </w:t>
            </w:r>
            <w:r>
              <w:rPr>
                <w:sz w:val="19"/>
                <w:szCs w:val="19"/>
                <w:spacing w:val="-4"/>
              </w:rPr>
              <w:t>、</w:t>
            </w:r>
            <w:r>
              <w:rPr>
                <w:sz w:val="19"/>
                <w:szCs w:val="19"/>
                <w:spacing w:val="-35"/>
              </w:rPr>
              <w:t xml:space="preserve"> </w:t>
            </w:r>
            <w:r>
              <w:rPr>
                <w:sz w:val="19"/>
                <w:szCs w:val="19"/>
                <w:spacing w:val="-4"/>
              </w:rPr>
              <w:t>其</w:t>
            </w:r>
            <w:r>
              <w:rPr>
                <w:sz w:val="19"/>
                <w:szCs w:val="19"/>
                <w:spacing w:val="-44"/>
              </w:rPr>
              <w:t xml:space="preserve"> </w:t>
            </w:r>
            <w:r>
              <w:rPr>
                <w:sz w:val="19"/>
                <w:szCs w:val="19"/>
                <w:spacing w:val="-4"/>
              </w:rPr>
              <w:t>他</w:t>
            </w:r>
            <w:r>
              <w:rPr>
                <w:sz w:val="19"/>
                <w:szCs w:val="19"/>
                <w:spacing w:val="-41"/>
              </w:rPr>
              <w:t xml:space="preserve"> </w:t>
            </w:r>
            <w:r>
              <w:rPr>
                <w:sz w:val="19"/>
                <w:szCs w:val="19"/>
                <w:spacing w:val="-4"/>
              </w:rPr>
              <w:t>伤</w:t>
            </w:r>
            <w:r>
              <w:rPr>
                <w:sz w:val="19"/>
                <w:szCs w:val="19"/>
                <w:spacing w:val="-38"/>
              </w:rPr>
              <w:t xml:space="preserve"> </w:t>
            </w:r>
            <w:r>
              <w:rPr>
                <w:sz w:val="19"/>
                <w:szCs w:val="19"/>
                <w:spacing w:val="-4"/>
              </w:rPr>
              <w:t>害</w:t>
            </w:r>
          </w:p>
        </w:tc>
        <w:tc>
          <w:tcPr>
            <w:tcW w:w="559" w:type="dxa"/>
            <w:vAlign w:val="top"/>
            <w:vMerge w:val="continue"/>
            <w:tcBorders>
              <w:top w:val="nil"/>
              <w:bottom w:val="nil"/>
            </w:tcBorders>
          </w:tcPr>
          <w:p>
            <w:pPr>
              <w:rPr>
                <w:rFonts w:ascii="Arial"/>
                <w:sz w:val="21"/>
              </w:rPr>
            </w:pPr>
            <w:r/>
          </w:p>
        </w:tc>
        <w:tc>
          <w:tcPr>
            <w:tcW w:w="6557" w:type="dxa"/>
            <w:vAlign w:val="top"/>
            <w:gridSpan w:val="2"/>
            <w:vMerge w:val="continue"/>
            <w:tcBorders>
              <w:top w:val="nil"/>
              <w:bottom w:val="nil"/>
            </w:tcBorders>
          </w:tcPr>
          <w:p>
            <w:pPr>
              <w:rPr>
                <w:rFonts w:ascii="Arial"/>
                <w:sz w:val="21"/>
              </w:rPr>
            </w:pPr>
            <w:r/>
          </w:p>
        </w:tc>
      </w:tr>
      <w:tr>
        <w:trPr>
          <w:trHeight w:val="3179" w:hRule="atLeast"/>
        </w:trPr>
        <w:tc>
          <w:tcPr>
            <w:tcW w:w="2269" w:type="dxa"/>
            <w:vAlign w:val="top"/>
            <w:vMerge w:val="restart"/>
            <w:tcBorders>
              <w:bottom w:val="nil"/>
            </w:tcBorders>
          </w:tcPr>
          <w:p>
            <w:pPr>
              <w:spacing w:before="89" w:line="1226" w:lineRule="exact"/>
              <w:rPr/>
            </w:pPr>
            <w:r>
              <w:rPr>
                <w:position w:val="-24"/>
              </w:rPr>
              <w:drawing>
                <wp:inline distT="0" distB="0" distL="0" distR="0">
                  <wp:extent cx="1089279" cy="778764"/>
                  <wp:effectExtent l="0" t="0" r="0" b="0"/>
                  <wp:docPr id="430" name="IM 430"/>
                  <wp:cNvGraphicFramePr/>
                  <a:graphic>
                    <a:graphicData uri="http://schemas.openxmlformats.org/drawingml/2006/picture">
                      <pic:pic>
                        <pic:nvPicPr>
                          <pic:cNvPr id="430" name="IM 430"/>
                          <pic:cNvPicPr/>
                        </pic:nvPicPr>
                        <pic:blipFill>
                          <a:blip r:embed="rId421"/>
                          <a:stretch>
                            <a:fillRect/>
                          </a:stretch>
                        </pic:blipFill>
                        <pic:spPr>
                          <a:xfrm rot="0">
                            <a:off x="0" y="0"/>
                            <a:ext cx="1089279" cy="778764"/>
                          </a:xfrm>
                          <a:prstGeom prst="rect">
                            <a:avLst/>
                          </a:prstGeom>
                        </pic:spPr>
                      </pic:pic>
                    </a:graphicData>
                  </a:graphic>
                </wp:inline>
              </w:drawing>
            </w:r>
          </w:p>
          <w:p>
            <w:pPr>
              <w:spacing w:line="367" w:lineRule="auto"/>
              <w:rPr>
                <w:rFonts w:ascii="Arial"/>
                <w:sz w:val="21"/>
              </w:rPr>
            </w:pPr>
            <w:r/>
          </w:p>
          <w:p>
            <w:pPr>
              <w:ind w:firstLine="33"/>
              <w:spacing w:line="1248" w:lineRule="exact"/>
              <w:rPr/>
            </w:pPr>
            <w:r>
              <w:rPr>
                <w:position w:val="-24"/>
              </w:rPr>
              <w:drawing>
                <wp:inline distT="0" distB="0" distL="0" distR="0">
                  <wp:extent cx="1092708" cy="792479"/>
                  <wp:effectExtent l="0" t="0" r="0" b="0"/>
                  <wp:docPr id="432" name="IM 432"/>
                  <wp:cNvGraphicFramePr/>
                  <a:graphic>
                    <a:graphicData uri="http://schemas.openxmlformats.org/drawingml/2006/picture">
                      <pic:pic>
                        <pic:nvPicPr>
                          <pic:cNvPr id="432" name="IM 432"/>
                          <pic:cNvPicPr/>
                        </pic:nvPicPr>
                        <pic:blipFill>
                          <a:blip r:embed="rId422"/>
                          <a:stretch>
                            <a:fillRect/>
                          </a:stretch>
                        </pic:blipFill>
                        <pic:spPr>
                          <a:xfrm rot="0">
                            <a:off x="0" y="0"/>
                            <a:ext cx="1092708" cy="792479"/>
                          </a:xfrm>
                          <a:prstGeom prst="rect">
                            <a:avLst/>
                          </a:prstGeom>
                        </pic:spPr>
                      </pic:pic>
                    </a:graphicData>
                  </a:graphic>
                </wp:inline>
              </w:drawing>
            </w:r>
          </w:p>
          <w:p>
            <w:pPr>
              <w:spacing w:line="276" w:lineRule="auto"/>
              <w:rPr>
                <w:rFonts w:ascii="Arial"/>
                <w:sz w:val="21"/>
              </w:rPr>
            </w:pPr>
            <w:r/>
          </w:p>
          <w:p>
            <w:pPr>
              <w:spacing w:line="1265" w:lineRule="exact"/>
              <w:rPr/>
            </w:pPr>
            <w:r>
              <w:rPr>
                <w:position w:val="-25"/>
              </w:rPr>
              <w:drawing>
                <wp:inline distT="0" distB="0" distL="0" distR="0">
                  <wp:extent cx="1267587" cy="803147"/>
                  <wp:effectExtent l="0" t="0" r="0" b="0"/>
                  <wp:docPr id="434" name="IM 434"/>
                  <wp:cNvGraphicFramePr/>
                  <a:graphic>
                    <a:graphicData uri="http://schemas.openxmlformats.org/drawingml/2006/picture">
                      <pic:pic>
                        <pic:nvPicPr>
                          <pic:cNvPr id="434" name="IM 434"/>
                          <pic:cNvPicPr/>
                        </pic:nvPicPr>
                        <pic:blipFill>
                          <a:blip r:embed="rId423"/>
                          <a:stretch>
                            <a:fillRect/>
                          </a:stretch>
                        </pic:blipFill>
                        <pic:spPr>
                          <a:xfrm rot="0">
                            <a:off x="0" y="0"/>
                            <a:ext cx="1267587" cy="803147"/>
                          </a:xfrm>
                          <a:prstGeom prst="rect">
                            <a:avLst/>
                          </a:prstGeom>
                        </pic:spPr>
                      </pic:pic>
                    </a:graphicData>
                  </a:graphic>
                </wp:inline>
              </w:drawing>
            </w:r>
          </w:p>
        </w:tc>
        <w:tc>
          <w:tcPr>
            <w:tcW w:w="559" w:type="dxa"/>
            <w:vAlign w:val="top"/>
            <w:vMerge w:val="continue"/>
            <w:tcBorders>
              <w:top w:val="nil"/>
            </w:tcBorders>
          </w:tcPr>
          <w:p>
            <w:pPr>
              <w:rPr>
                <w:rFonts w:ascii="Arial"/>
                <w:sz w:val="21"/>
              </w:rPr>
            </w:pPr>
            <w:r/>
          </w:p>
        </w:tc>
        <w:tc>
          <w:tcPr>
            <w:tcW w:w="6557" w:type="dxa"/>
            <w:vAlign w:val="top"/>
            <w:gridSpan w:val="2"/>
            <w:vMerge w:val="continue"/>
            <w:tcBorders>
              <w:top w:val="nil"/>
            </w:tcBorders>
          </w:tcPr>
          <w:p>
            <w:pPr>
              <w:rPr>
                <w:rFonts w:ascii="Arial"/>
                <w:sz w:val="21"/>
              </w:rPr>
            </w:pPr>
            <w:r/>
          </w:p>
        </w:tc>
      </w:tr>
      <w:tr>
        <w:trPr>
          <w:trHeight w:val="3176" w:hRule="atLeast"/>
        </w:trPr>
        <w:tc>
          <w:tcPr>
            <w:tcW w:w="2269" w:type="dxa"/>
            <w:vAlign w:val="top"/>
            <w:vMerge w:val="continue"/>
            <w:tcBorders>
              <w:top w:val="nil"/>
            </w:tcBorders>
          </w:tcPr>
          <w:p>
            <w:pPr>
              <w:rPr>
                <w:rFonts w:ascii="Arial"/>
                <w:sz w:val="21"/>
              </w:rPr>
            </w:pPr>
            <w:r/>
          </w:p>
        </w:tc>
        <w:tc>
          <w:tcPr>
            <w:tcW w:w="55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5" w:right="114"/>
              <w:spacing w:before="62" w:line="287" w:lineRule="auto"/>
              <w:jc w:val="both"/>
              <w:rPr>
                <w:sz w:val="19"/>
                <w:szCs w:val="19"/>
              </w:rPr>
            </w:pPr>
            <w:r>
              <w:rPr>
                <w:sz w:val="19"/>
                <w:szCs w:val="19"/>
                <w:spacing w:val="17"/>
              </w:rPr>
              <w:t>应急</w:t>
            </w:r>
            <w:r>
              <w:rPr>
                <w:sz w:val="19"/>
                <w:szCs w:val="19"/>
                <w:spacing w:val="17"/>
              </w:rPr>
              <w:t>处置</w:t>
            </w:r>
            <w:r>
              <w:rPr>
                <w:sz w:val="19"/>
                <w:szCs w:val="19"/>
                <w:spacing w:val="17"/>
              </w:rPr>
              <w:t>措施</w:t>
            </w:r>
          </w:p>
        </w:tc>
        <w:tc>
          <w:tcPr>
            <w:tcW w:w="6557" w:type="dxa"/>
            <w:vAlign w:val="top"/>
            <w:gridSpan w:val="2"/>
            <w:vMerge w:val="restart"/>
            <w:tcBorders>
              <w:bottom w:val="nil"/>
            </w:tcBorders>
          </w:tcPr>
          <w:p>
            <w:pPr>
              <w:pStyle w:val="TableText"/>
              <w:ind w:left="237"/>
              <w:spacing w:before="90" w:line="230" w:lineRule="auto"/>
              <w:rPr>
                <w:sz w:val="19"/>
                <w:szCs w:val="19"/>
              </w:rPr>
            </w:pPr>
            <w:r>
              <w:rPr>
                <w:sz w:val="19"/>
                <w:szCs w:val="19"/>
                <w:spacing w:val="-5"/>
              </w:rPr>
              <w:t>1</w:t>
            </w:r>
            <w:r>
              <w:rPr>
                <w:sz w:val="19"/>
                <w:szCs w:val="19"/>
                <w:spacing w:val="-48"/>
              </w:rPr>
              <w:t xml:space="preserve"> </w:t>
            </w:r>
            <w:r>
              <w:rPr>
                <w:sz w:val="19"/>
                <w:szCs w:val="19"/>
                <w:spacing w:val="-5"/>
              </w:rPr>
              <w:t>、 向</w:t>
            </w:r>
            <w:r>
              <w:rPr>
                <w:sz w:val="19"/>
                <w:szCs w:val="19"/>
                <w:spacing w:val="-36"/>
              </w:rPr>
              <w:t xml:space="preserve"> </w:t>
            </w:r>
            <w:r>
              <w:rPr>
                <w:sz w:val="19"/>
                <w:szCs w:val="19"/>
                <w:spacing w:val="-5"/>
              </w:rPr>
              <w:t>应</w:t>
            </w:r>
            <w:r>
              <w:rPr>
                <w:sz w:val="19"/>
                <w:szCs w:val="19"/>
                <w:spacing w:val="-33"/>
              </w:rPr>
              <w:t xml:space="preserve"> </w:t>
            </w:r>
            <w:r>
              <w:rPr>
                <w:sz w:val="19"/>
                <w:szCs w:val="19"/>
                <w:spacing w:val="-5"/>
              </w:rPr>
              <w:t>急</w:t>
            </w:r>
            <w:r>
              <w:rPr>
                <w:sz w:val="19"/>
                <w:szCs w:val="19"/>
                <w:spacing w:val="-37"/>
              </w:rPr>
              <w:t xml:space="preserve"> </w:t>
            </w:r>
            <w:r>
              <w:rPr>
                <w:sz w:val="19"/>
                <w:szCs w:val="19"/>
                <w:spacing w:val="-5"/>
              </w:rPr>
              <w:t>指</w:t>
            </w:r>
            <w:r>
              <w:rPr>
                <w:sz w:val="19"/>
                <w:szCs w:val="19"/>
                <w:spacing w:val="-37"/>
              </w:rPr>
              <w:t xml:space="preserve"> </w:t>
            </w:r>
            <w:r>
              <w:rPr>
                <w:sz w:val="19"/>
                <w:szCs w:val="19"/>
                <w:spacing w:val="-5"/>
              </w:rPr>
              <w:t>挥</w:t>
            </w:r>
            <w:r>
              <w:rPr>
                <w:sz w:val="19"/>
                <w:szCs w:val="19"/>
                <w:spacing w:val="-21"/>
              </w:rPr>
              <w:t xml:space="preserve"> </w:t>
            </w:r>
            <w:r>
              <w:rPr>
                <w:sz w:val="19"/>
                <w:szCs w:val="19"/>
                <w:spacing w:val="-5"/>
              </w:rPr>
              <w:t>中</w:t>
            </w:r>
            <w:r>
              <w:rPr>
                <w:sz w:val="19"/>
                <w:szCs w:val="19"/>
                <w:spacing w:val="-35"/>
              </w:rPr>
              <w:t xml:space="preserve"> </w:t>
            </w:r>
            <w:r>
              <w:rPr>
                <w:sz w:val="19"/>
                <w:szCs w:val="19"/>
                <w:spacing w:val="-5"/>
              </w:rPr>
              <w:t>心</w:t>
            </w:r>
            <w:r>
              <w:rPr>
                <w:sz w:val="19"/>
                <w:szCs w:val="19"/>
                <w:spacing w:val="-36"/>
              </w:rPr>
              <w:t xml:space="preserve"> </w:t>
            </w:r>
            <w:r>
              <w:rPr>
                <w:sz w:val="19"/>
                <w:szCs w:val="19"/>
                <w:spacing w:val="-5"/>
              </w:rPr>
              <w:t>反</w:t>
            </w:r>
            <w:r>
              <w:rPr>
                <w:sz w:val="19"/>
                <w:szCs w:val="19"/>
                <w:spacing w:val="-40"/>
              </w:rPr>
              <w:t xml:space="preserve"> </w:t>
            </w:r>
            <w:r>
              <w:rPr>
                <w:sz w:val="19"/>
                <w:szCs w:val="19"/>
                <w:spacing w:val="-5"/>
              </w:rPr>
              <w:t>馈</w:t>
            </w:r>
            <w:r>
              <w:rPr>
                <w:sz w:val="19"/>
                <w:szCs w:val="19"/>
                <w:spacing w:val="-38"/>
              </w:rPr>
              <w:t xml:space="preserve"> </w:t>
            </w:r>
            <w:r>
              <w:rPr>
                <w:sz w:val="19"/>
                <w:szCs w:val="19"/>
                <w:spacing w:val="-5"/>
              </w:rPr>
              <w:t>现</w:t>
            </w:r>
            <w:r>
              <w:rPr>
                <w:sz w:val="19"/>
                <w:szCs w:val="19"/>
                <w:spacing w:val="-37"/>
              </w:rPr>
              <w:t xml:space="preserve"> </w:t>
            </w:r>
            <w:r>
              <w:rPr>
                <w:sz w:val="19"/>
                <w:szCs w:val="19"/>
                <w:spacing w:val="-5"/>
              </w:rPr>
              <w:t>场</w:t>
            </w:r>
            <w:r>
              <w:rPr>
                <w:sz w:val="19"/>
                <w:szCs w:val="19"/>
                <w:spacing w:val="-41"/>
              </w:rPr>
              <w:t xml:space="preserve"> </w:t>
            </w:r>
            <w:r>
              <w:rPr>
                <w:sz w:val="19"/>
                <w:szCs w:val="19"/>
                <w:spacing w:val="-5"/>
              </w:rPr>
              <w:t>情</w:t>
            </w:r>
            <w:r>
              <w:rPr>
                <w:sz w:val="19"/>
                <w:szCs w:val="19"/>
                <w:spacing w:val="-37"/>
              </w:rPr>
              <w:t xml:space="preserve"> </w:t>
            </w:r>
            <w:r>
              <w:rPr>
                <w:sz w:val="19"/>
                <w:szCs w:val="19"/>
                <w:spacing w:val="-5"/>
              </w:rPr>
              <w:t>况</w:t>
            </w:r>
            <w:r>
              <w:rPr>
                <w:sz w:val="19"/>
                <w:szCs w:val="19"/>
                <w:spacing w:val="-20"/>
              </w:rPr>
              <w:t xml:space="preserve"> </w:t>
            </w:r>
            <w:r>
              <w:rPr>
                <w:sz w:val="19"/>
                <w:szCs w:val="19"/>
                <w:spacing w:val="-5"/>
              </w:rPr>
              <w:t>；</w:t>
            </w:r>
            <w:r>
              <w:rPr>
                <w:sz w:val="19"/>
                <w:szCs w:val="19"/>
                <w:spacing w:val="-30"/>
              </w:rPr>
              <w:t xml:space="preserve"> </w:t>
            </w:r>
            <w:r>
              <w:rPr>
                <w:sz w:val="19"/>
                <w:szCs w:val="19"/>
                <w:spacing w:val="-5"/>
              </w:rPr>
              <w:t>必</w:t>
            </w:r>
            <w:r>
              <w:rPr>
                <w:sz w:val="19"/>
                <w:szCs w:val="19"/>
                <w:spacing w:val="-38"/>
              </w:rPr>
              <w:t xml:space="preserve"> </w:t>
            </w:r>
            <w:r>
              <w:rPr>
                <w:sz w:val="19"/>
                <w:szCs w:val="19"/>
                <w:spacing w:val="-5"/>
              </w:rPr>
              <w:t>要</w:t>
            </w:r>
            <w:r>
              <w:rPr>
                <w:sz w:val="19"/>
                <w:szCs w:val="19"/>
                <w:spacing w:val="-27"/>
              </w:rPr>
              <w:t xml:space="preserve"> </w:t>
            </w:r>
            <w:r>
              <w:rPr>
                <w:sz w:val="19"/>
                <w:szCs w:val="19"/>
                <w:spacing w:val="-5"/>
              </w:rPr>
              <w:t>时</w:t>
            </w:r>
            <w:r>
              <w:rPr>
                <w:sz w:val="19"/>
                <w:szCs w:val="19"/>
                <w:spacing w:val="-19"/>
              </w:rPr>
              <w:t xml:space="preserve"> </w:t>
            </w:r>
            <w:r>
              <w:rPr>
                <w:sz w:val="19"/>
                <w:szCs w:val="19"/>
                <w:spacing w:val="-5"/>
              </w:rPr>
              <w:t>向</w:t>
            </w:r>
            <w:r>
              <w:rPr>
                <w:sz w:val="19"/>
                <w:szCs w:val="19"/>
                <w:spacing w:val="-38"/>
              </w:rPr>
              <w:t xml:space="preserve"> </w:t>
            </w:r>
            <w:r>
              <w:rPr>
                <w:sz w:val="19"/>
                <w:szCs w:val="19"/>
                <w:spacing w:val="-5"/>
              </w:rPr>
              <w:t>“</w:t>
            </w:r>
            <w:r>
              <w:rPr>
                <w:sz w:val="19"/>
                <w:szCs w:val="19"/>
                <w:spacing w:val="-22"/>
              </w:rPr>
              <w:t xml:space="preserve"> </w:t>
            </w:r>
            <w:r>
              <w:rPr>
                <w:sz w:val="19"/>
                <w:szCs w:val="19"/>
                <w:spacing w:val="-5"/>
              </w:rPr>
              <w:t>1</w:t>
            </w:r>
            <w:r>
              <w:rPr>
                <w:sz w:val="19"/>
                <w:szCs w:val="19"/>
                <w:spacing w:val="-52"/>
              </w:rPr>
              <w:t xml:space="preserve"> </w:t>
            </w:r>
            <w:r>
              <w:rPr>
                <w:sz w:val="19"/>
                <w:szCs w:val="19"/>
                <w:spacing w:val="-6"/>
              </w:rPr>
              <w:t>10</w:t>
            </w:r>
            <w:r>
              <w:rPr>
                <w:sz w:val="19"/>
                <w:szCs w:val="19"/>
                <w:spacing w:val="-38"/>
              </w:rPr>
              <w:t xml:space="preserve"> </w:t>
            </w:r>
            <w:r>
              <w:rPr>
                <w:sz w:val="19"/>
                <w:szCs w:val="19"/>
                <w:spacing w:val="-6"/>
              </w:rPr>
              <w:t>”</w:t>
            </w:r>
            <w:r>
              <w:rPr>
                <w:sz w:val="19"/>
                <w:szCs w:val="19"/>
                <w:spacing w:val="-42"/>
              </w:rPr>
              <w:t xml:space="preserve"> </w:t>
            </w:r>
            <w:r>
              <w:rPr>
                <w:sz w:val="19"/>
                <w:szCs w:val="19"/>
                <w:spacing w:val="-6"/>
              </w:rPr>
              <w:t>1</w:t>
            </w:r>
            <w:r>
              <w:rPr>
                <w:sz w:val="19"/>
                <w:szCs w:val="19"/>
                <w:spacing w:val="-52"/>
              </w:rPr>
              <w:t xml:space="preserve"> </w:t>
            </w:r>
            <w:r>
              <w:rPr>
                <w:sz w:val="19"/>
                <w:szCs w:val="19"/>
                <w:spacing w:val="-6"/>
              </w:rPr>
              <w:t>19</w:t>
            </w:r>
          </w:p>
          <w:p>
            <w:pPr>
              <w:pStyle w:val="TableText"/>
              <w:ind w:left="221" w:right="47" w:hanging="10"/>
              <w:spacing w:before="11"/>
              <w:rPr>
                <w:sz w:val="19"/>
                <w:szCs w:val="19"/>
              </w:rPr>
            </w:pPr>
            <w:r>
              <w:rPr>
                <w:sz w:val="19"/>
                <w:szCs w:val="19"/>
                <w:spacing w:val="-3"/>
              </w:rPr>
              <w:t>“</w:t>
            </w:r>
            <w:r>
              <w:rPr>
                <w:sz w:val="19"/>
                <w:szCs w:val="19"/>
                <w:spacing w:val="-8"/>
              </w:rPr>
              <w:t xml:space="preserve"> </w:t>
            </w:r>
            <w:r>
              <w:rPr>
                <w:sz w:val="19"/>
                <w:szCs w:val="19"/>
                <w:spacing w:val="-3"/>
              </w:rPr>
              <w:t>120</w:t>
            </w:r>
            <w:r>
              <w:rPr>
                <w:sz w:val="19"/>
                <w:szCs w:val="19"/>
                <w:spacing w:val="-39"/>
              </w:rPr>
              <w:t xml:space="preserve"> </w:t>
            </w:r>
            <w:r>
              <w:rPr>
                <w:sz w:val="19"/>
                <w:szCs w:val="19"/>
                <w:spacing w:val="-3"/>
              </w:rPr>
              <w:t>”</w:t>
            </w:r>
            <w:r>
              <w:rPr>
                <w:sz w:val="19"/>
                <w:szCs w:val="19"/>
                <w:spacing w:val="-55"/>
              </w:rPr>
              <w:t xml:space="preserve"> </w:t>
            </w:r>
            <w:r>
              <w:rPr>
                <w:sz w:val="19"/>
                <w:szCs w:val="19"/>
                <w:spacing w:val="-3"/>
              </w:rPr>
              <w:t>求</w:t>
            </w:r>
            <w:r>
              <w:rPr>
                <w:sz w:val="19"/>
                <w:szCs w:val="19"/>
                <w:spacing w:val="-39"/>
              </w:rPr>
              <w:t xml:space="preserve"> </w:t>
            </w:r>
            <w:r>
              <w:rPr>
                <w:sz w:val="19"/>
                <w:szCs w:val="19"/>
                <w:spacing w:val="-3"/>
              </w:rPr>
              <w:t>助</w:t>
            </w:r>
            <w:r>
              <w:rPr>
                <w:sz w:val="19"/>
                <w:szCs w:val="19"/>
                <w:spacing w:val="-19"/>
              </w:rPr>
              <w:t xml:space="preserve"> </w:t>
            </w:r>
            <w:r>
              <w:rPr>
                <w:sz w:val="19"/>
                <w:szCs w:val="19"/>
                <w:spacing w:val="-3"/>
              </w:rPr>
              <w:t>；</w:t>
            </w:r>
            <w:r>
              <w:rPr>
                <w:sz w:val="19"/>
                <w:szCs w:val="19"/>
                <w:spacing w:val="-30"/>
              </w:rPr>
              <w:t xml:space="preserve"> </w:t>
            </w:r>
            <w:r>
              <w:rPr>
                <w:sz w:val="19"/>
                <w:szCs w:val="19"/>
                <w:spacing w:val="-3"/>
              </w:rPr>
              <w:t>如</w:t>
            </w:r>
            <w:r>
              <w:rPr>
                <w:sz w:val="19"/>
                <w:szCs w:val="19"/>
                <w:spacing w:val="-35"/>
              </w:rPr>
              <w:t xml:space="preserve"> </w:t>
            </w:r>
            <w:r>
              <w:rPr>
                <w:sz w:val="19"/>
                <w:szCs w:val="19"/>
                <w:spacing w:val="-3"/>
              </w:rPr>
              <w:t>果</w:t>
            </w:r>
            <w:r>
              <w:rPr>
                <w:sz w:val="19"/>
                <w:szCs w:val="19"/>
                <w:spacing w:val="-36"/>
              </w:rPr>
              <w:t xml:space="preserve"> </w:t>
            </w:r>
            <w:r>
              <w:rPr>
                <w:sz w:val="19"/>
                <w:szCs w:val="19"/>
                <w:spacing w:val="-3"/>
              </w:rPr>
              <w:t>有</w:t>
            </w:r>
            <w:r>
              <w:rPr>
                <w:sz w:val="19"/>
                <w:szCs w:val="19"/>
                <w:spacing w:val="-38"/>
              </w:rPr>
              <w:t xml:space="preserve"> </w:t>
            </w:r>
            <w:r>
              <w:rPr>
                <w:sz w:val="19"/>
                <w:szCs w:val="19"/>
                <w:spacing w:val="-3"/>
              </w:rPr>
              <w:t>人</w:t>
            </w:r>
            <w:r>
              <w:rPr>
                <w:sz w:val="19"/>
                <w:szCs w:val="19"/>
                <w:spacing w:val="-31"/>
              </w:rPr>
              <w:t xml:space="preserve"> </w:t>
            </w:r>
            <w:r>
              <w:rPr>
                <w:sz w:val="19"/>
                <w:szCs w:val="19"/>
                <w:spacing w:val="-3"/>
              </w:rPr>
              <w:t>员</w:t>
            </w:r>
            <w:r>
              <w:rPr>
                <w:sz w:val="19"/>
                <w:szCs w:val="19"/>
                <w:spacing w:val="-33"/>
              </w:rPr>
              <w:t xml:space="preserve"> </w:t>
            </w:r>
            <w:r>
              <w:rPr>
                <w:sz w:val="19"/>
                <w:szCs w:val="19"/>
                <w:spacing w:val="-3"/>
              </w:rPr>
              <w:t>受</w:t>
            </w:r>
            <w:r>
              <w:rPr>
                <w:sz w:val="19"/>
                <w:szCs w:val="19"/>
                <w:spacing w:val="-39"/>
              </w:rPr>
              <w:t xml:space="preserve"> </w:t>
            </w:r>
            <w:r>
              <w:rPr>
                <w:sz w:val="19"/>
                <w:szCs w:val="19"/>
                <w:spacing w:val="-3"/>
              </w:rPr>
              <w:t>伤</w:t>
            </w:r>
            <w:r>
              <w:rPr>
                <w:sz w:val="19"/>
                <w:szCs w:val="19"/>
                <w:spacing w:val="-33"/>
              </w:rPr>
              <w:t xml:space="preserve"> </w:t>
            </w:r>
            <w:r>
              <w:rPr>
                <w:sz w:val="19"/>
                <w:szCs w:val="19"/>
                <w:spacing w:val="-3"/>
              </w:rPr>
              <w:t>紧</w:t>
            </w:r>
            <w:r>
              <w:rPr>
                <w:sz w:val="19"/>
                <w:szCs w:val="19"/>
                <w:spacing w:val="-31"/>
              </w:rPr>
              <w:t xml:space="preserve"> </w:t>
            </w:r>
            <w:r>
              <w:rPr>
                <w:sz w:val="19"/>
                <w:szCs w:val="19"/>
                <w:spacing w:val="-3"/>
              </w:rPr>
              <w:t>急</w:t>
            </w:r>
            <w:r>
              <w:rPr>
                <w:sz w:val="19"/>
                <w:szCs w:val="19"/>
                <w:spacing w:val="-41"/>
              </w:rPr>
              <w:t xml:space="preserve"> </w:t>
            </w:r>
            <w:r>
              <w:rPr>
                <w:sz w:val="19"/>
                <w:szCs w:val="19"/>
                <w:spacing w:val="-3"/>
              </w:rPr>
              <w:t>送</w:t>
            </w:r>
            <w:r>
              <w:rPr>
                <w:sz w:val="19"/>
                <w:szCs w:val="19"/>
                <w:spacing w:val="-29"/>
              </w:rPr>
              <w:t xml:space="preserve"> </w:t>
            </w:r>
            <w:r>
              <w:rPr>
                <w:sz w:val="19"/>
                <w:szCs w:val="19"/>
                <w:spacing w:val="-3"/>
              </w:rPr>
              <w:t>医</w:t>
            </w:r>
            <w:r>
              <w:rPr>
                <w:sz w:val="19"/>
                <w:szCs w:val="19"/>
                <w:spacing w:val="-32"/>
              </w:rPr>
              <w:t xml:space="preserve"> </w:t>
            </w:r>
            <w:r>
              <w:rPr>
                <w:sz w:val="19"/>
                <w:szCs w:val="19"/>
                <w:spacing w:val="-3"/>
              </w:rPr>
              <w:t>并</w:t>
            </w:r>
            <w:r>
              <w:rPr>
                <w:sz w:val="19"/>
                <w:szCs w:val="19"/>
                <w:spacing w:val="-38"/>
              </w:rPr>
              <w:t xml:space="preserve"> </w:t>
            </w:r>
            <w:r>
              <w:rPr>
                <w:sz w:val="19"/>
                <w:szCs w:val="19"/>
                <w:spacing w:val="-3"/>
              </w:rPr>
              <w:t>上</w:t>
            </w:r>
            <w:r>
              <w:rPr>
                <w:sz w:val="19"/>
                <w:szCs w:val="19"/>
                <w:spacing w:val="-40"/>
              </w:rPr>
              <w:t xml:space="preserve"> </w:t>
            </w:r>
            <w:r>
              <w:rPr>
                <w:sz w:val="19"/>
                <w:szCs w:val="19"/>
                <w:spacing w:val="-3"/>
              </w:rPr>
              <w:t>报</w:t>
            </w:r>
            <w:r>
              <w:rPr>
                <w:sz w:val="19"/>
                <w:szCs w:val="19"/>
                <w:spacing w:val="-34"/>
              </w:rPr>
              <w:t xml:space="preserve"> </w:t>
            </w:r>
            <w:r>
              <w:rPr>
                <w:sz w:val="19"/>
                <w:szCs w:val="19"/>
                <w:spacing w:val="-3"/>
              </w:rPr>
              <w:t>部 门</w:t>
            </w:r>
            <w:r>
              <w:rPr>
                <w:sz w:val="19"/>
                <w:szCs w:val="19"/>
                <w:spacing w:val="-26"/>
              </w:rPr>
              <w:t xml:space="preserve"> </w:t>
            </w:r>
            <w:r>
              <w:rPr>
                <w:sz w:val="19"/>
                <w:szCs w:val="19"/>
                <w:spacing w:val="-3"/>
              </w:rPr>
              <w:t>、</w:t>
            </w:r>
            <w:r>
              <w:rPr>
                <w:sz w:val="19"/>
                <w:szCs w:val="19"/>
                <w:spacing w:val="-30"/>
              </w:rPr>
              <w:t xml:space="preserve"> </w:t>
            </w:r>
            <w:r>
              <w:rPr>
                <w:sz w:val="19"/>
                <w:szCs w:val="19"/>
                <w:spacing w:val="-3"/>
              </w:rPr>
              <w:t>风</w:t>
            </w:r>
            <w:r>
              <w:rPr>
                <w:sz w:val="19"/>
                <w:szCs w:val="19"/>
                <w:spacing w:val="-28"/>
              </w:rPr>
              <w:t xml:space="preserve"> </w:t>
            </w:r>
            <w:r>
              <w:rPr>
                <w:sz w:val="19"/>
                <w:szCs w:val="19"/>
                <w:spacing w:val="-3"/>
              </w:rPr>
              <w:t>险</w:t>
            </w:r>
            <w:r>
              <w:rPr>
                <w:sz w:val="19"/>
                <w:szCs w:val="19"/>
                <w:spacing w:val="-3"/>
              </w:rPr>
              <w:t>管</w:t>
            </w:r>
            <w:r>
              <w:rPr>
                <w:sz w:val="19"/>
                <w:szCs w:val="19"/>
                <w:spacing w:val="-20"/>
              </w:rPr>
              <w:t xml:space="preserve"> </w:t>
            </w:r>
            <w:r>
              <w:rPr>
                <w:sz w:val="19"/>
                <w:szCs w:val="19"/>
                <w:spacing w:val="-3"/>
              </w:rPr>
              <w:t>理</w:t>
            </w:r>
            <w:r>
              <w:rPr>
                <w:sz w:val="19"/>
                <w:szCs w:val="19"/>
                <w:spacing w:val="-34"/>
              </w:rPr>
              <w:t xml:space="preserve"> </w:t>
            </w:r>
            <w:r>
              <w:rPr>
                <w:sz w:val="19"/>
                <w:szCs w:val="19"/>
                <w:spacing w:val="-3"/>
              </w:rPr>
              <w:t>部 门</w:t>
            </w:r>
            <w:r>
              <w:rPr>
                <w:sz w:val="19"/>
                <w:szCs w:val="19"/>
                <w:spacing w:val="-22"/>
              </w:rPr>
              <w:t xml:space="preserve"> </w:t>
            </w:r>
            <w:r>
              <w:rPr>
                <w:sz w:val="19"/>
                <w:szCs w:val="19"/>
                <w:spacing w:val="-3"/>
              </w:rPr>
              <w:t>；</w:t>
            </w:r>
            <w:r>
              <w:rPr>
                <w:sz w:val="19"/>
                <w:szCs w:val="19"/>
                <w:spacing w:val="-31"/>
              </w:rPr>
              <w:t xml:space="preserve"> </w:t>
            </w:r>
            <w:r>
              <w:rPr>
                <w:sz w:val="19"/>
                <w:szCs w:val="19"/>
                <w:spacing w:val="-3"/>
              </w:rPr>
              <w:t>根</w:t>
            </w:r>
            <w:r>
              <w:rPr>
                <w:sz w:val="19"/>
                <w:szCs w:val="19"/>
                <w:spacing w:val="-39"/>
              </w:rPr>
              <w:t xml:space="preserve"> </w:t>
            </w:r>
            <w:r>
              <w:rPr>
                <w:sz w:val="19"/>
                <w:szCs w:val="19"/>
                <w:spacing w:val="-3"/>
              </w:rPr>
              <w:t>据</w:t>
            </w:r>
            <w:r>
              <w:rPr>
                <w:sz w:val="19"/>
                <w:szCs w:val="19"/>
                <w:spacing w:val="-38"/>
              </w:rPr>
              <w:t xml:space="preserve"> </w:t>
            </w:r>
            <w:r>
              <w:rPr>
                <w:sz w:val="19"/>
                <w:szCs w:val="19"/>
                <w:spacing w:val="-3"/>
              </w:rPr>
              <w:t>污</w:t>
            </w:r>
            <w:r>
              <w:rPr>
                <w:sz w:val="19"/>
                <w:szCs w:val="19"/>
                <w:spacing w:val="-33"/>
              </w:rPr>
              <w:t xml:space="preserve"> </w:t>
            </w:r>
            <w:r>
              <w:rPr>
                <w:sz w:val="19"/>
                <w:szCs w:val="19"/>
                <w:spacing w:val="-3"/>
              </w:rPr>
              <w:t>染</w:t>
            </w:r>
            <w:r>
              <w:rPr>
                <w:sz w:val="19"/>
                <w:szCs w:val="19"/>
                <w:spacing w:val="-25"/>
              </w:rPr>
              <w:t xml:space="preserve"> </w:t>
            </w:r>
            <w:r>
              <w:rPr>
                <w:sz w:val="19"/>
                <w:szCs w:val="19"/>
                <w:spacing w:val="-3"/>
              </w:rPr>
              <w:t>区</w:t>
            </w:r>
            <w:r>
              <w:rPr>
                <w:sz w:val="19"/>
                <w:szCs w:val="19"/>
                <w:spacing w:val="-38"/>
              </w:rPr>
              <w:t xml:space="preserve"> </w:t>
            </w:r>
            <w:r>
              <w:rPr>
                <w:sz w:val="19"/>
                <w:szCs w:val="19"/>
                <w:spacing w:val="-3"/>
              </w:rPr>
              <w:t>域</w:t>
            </w:r>
            <w:r>
              <w:rPr>
                <w:sz w:val="19"/>
                <w:szCs w:val="19"/>
                <w:spacing w:val="-32"/>
              </w:rPr>
              <w:t xml:space="preserve"> </w:t>
            </w:r>
            <w:r>
              <w:rPr>
                <w:sz w:val="19"/>
                <w:szCs w:val="19"/>
                <w:spacing w:val="-3"/>
              </w:rPr>
              <w:t>范</w:t>
            </w:r>
            <w:r>
              <w:rPr>
                <w:sz w:val="19"/>
                <w:szCs w:val="19"/>
                <w:spacing w:val="-21"/>
              </w:rPr>
              <w:t xml:space="preserve"> </w:t>
            </w:r>
            <w:r>
              <w:rPr>
                <w:sz w:val="19"/>
                <w:szCs w:val="19"/>
                <w:spacing w:val="-3"/>
              </w:rPr>
              <w:t>围</w:t>
            </w:r>
            <w:r>
              <w:rPr>
                <w:sz w:val="19"/>
                <w:szCs w:val="19"/>
                <w:spacing w:val="-39"/>
              </w:rPr>
              <w:t xml:space="preserve"> </w:t>
            </w:r>
            <w:r>
              <w:rPr>
                <w:sz w:val="19"/>
                <w:szCs w:val="19"/>
                <w:spacing w:val="-3"/>
              </w:rPr>
              <w:t>立</w:t>
            </w:r>
            <w:r>
              <w:rPr>
                <w:sz w:val="19"/>
                <w:szCs w:val="19"/>
                <w:spacing w:val="-22"/>
              </w:rPr>
              <w:t xml:space="preserve"> </w:t>
            </w:r>
            <w:r>
              <w:rPr>
                <w:sz w:val="19"/>
                <w:szCs w:val="19"/>
                <w:spacing w:val="-3"/>
              </w:rPr>
              <w:t>即</w:t>
            </w:r>
            <w:r>
              <w:rPr>
                <w:sz w:val="19"/>
                <w:szCs w:val="19"/>
                <w:spacing w:val="-39"/>
              </w:rPr>
              <w:t xml:space="preserve"> </w:t>
            </w:r>
            <w:r>
              <w:rPr>
                <w:sz w:val="19"/>
                <w:szCs w:val="19"/>
                <w:spacing w:val="-3"/>
              </w:rPr>
              <w:t>汇</w:t>
            </w:r>
            <w:r>
              <w:rPr>
                <w:sz w:val="19"/>
                <w:szCs w:val="19"/>
                <w:spacing w:val="-41"/>
              </w:rPr>
              <w:t xml:space="preserve"> </w:t>
            </w:r>
            <w:r>
              <w:rPr>
                <w:sz w:val="19"/>
                <w:szCs w:val="19"/>
                <w:spacing w:val="-3"/>
              </w:rPr>
              <w:t>报</w:t>
            </w:r>
            <w:r>
              <w:rPr>
                <w:sz w:val="19"/>
                <w:szCs w:val="19"/>
                <w:spacing w:val="-30"/>
              </w:rPr>
              <w:t xml:space="preserve"> </w:t>
            </w:r>
            <w:r>
              <w:rPr>
                <w:sz w:val="19"/>
                <w:szCs w:val="19"/>
                <w:spacing w:val="-3"/>
              </w:rPr>
              <w:t>公</w:t>
            </w:r>
            <w:r>
              <w:rPr>
                <w:sz w:val="19"/>
                <w:szCs w:val="19"/>
                <w:spacing w:val="-31"/>
              </w:rPr>
              <w:t xml:space="preserve"> </w:t>
            </w:r>
            <w:r>
              <w:rPr>
                <w:sz w:val="19"/>
                <w:szCs w:val="19"/>
                <w:spacing w:val="-3"/>
              </w:rPr>
              <w:t>司</w:t>
            </w:r>
            <w:r>
              <w:rPr>
                <w:sz w:val="19"/>
                <w:szCs w:val="19"/>
                <w:spacing w:val="-37"/>
              </w:rPr>
              <w:t xml:space="preserve"> </w:t>
            </w:r>
            <w:r>
              <w:rPr>
                <w:sz w:val="19"/>
                <w:szCs w:val="19"/>
                <w:spacing w:val="-3"/>
              </w:rPr>
              <w:t>组</w:t>
            </w:r>
            <w:r>
              <w:rPr>
                <w:sz w:val="19"/>
                <w:szCs w:val="19"/>
                <w:spacing w:val="-34"/>
              </w:rPr>
              <w:t xml:space="preserve"> </w:t>
            </w:r>
            <w:r>
              <w:rPr>
                <w:sz w:val="19"/>
                <w:szCs w:val="19"/>
                <w:spacing w:val="-3"/>
              </w:rPr>
              <w:t>织</w:t>
            </w:r>
            <w:r>
              <w:rPr>
                <w:sz w:val="19"/>
                <w:szCs w:val="19"/>
                <w:spacing w:val="-35"/>
              </w:rPr>
              <w:t xml:space="preserve"> </w:t>
            </w:r>
            <w:r>
              <w:rPr>
                <w:sz w:val="19"/>
                <w:szCs w:val="19"/>
                <w:spacing w:val="-3"/>
              </w:rPr>
              <w:t>力量</w:t>
            </w:r>
            <w:r>
              <w:rPr>
                <w:sz w:val="19"/>
                <w:szCs w:val="19"/>
                <w:spacing w:val="-37"/>
              </w:rPr>
              <w:t xml:space="preserve"> </w:t>
            </w:r>
            <w:r>
              <w:rPr>
                <w:sz w:val="19"/>
                <w:szCs w:val="19"/>
                <w:spacing w:val="-3"/>
              </w:rPr>
              <w:t>扩</w:t>
            </w:r>
            <w:r>
              <w:rPr>
                <w:sz w:val="19"/>
                <w:szCs w:val="19"/>
                <w:spacing w:val="-37"/>
              </w:rPr>
              <w:t xml:space="preserve"> </w:t>
            </w:r>
            <w:r>
              <w:rPr>
                <w:sz w:val="19"/>
                <w:szCs w:val="19"/>
                <w:spacing w:val="-3"/>
              </w:rPr>
              <w:t>大</w:t>
            </w:r>
            <w:r>
              <w:rPr>
                <w:sz w:val="19"/>
                <w:szCs w:val="19"/>
                <w:spacing w:val="-5"/>
              </w:rPr>
              <w:t>对</w:t>
            </w:r>
            <w:r>
              <w:rPr>
                <w:sz w:val="19"/>
                <w:szCs w:val="19"/>
                <w:spacing w:val="-37"/>
              </w:rPr>
              <w:t xml:space="preserve"> </w:t>
            </w:r>
            <w:r>
              <w:rPr>
                <w:sz w:val="19"/>
                <w:szCs w:val="19"/>
                <w:spacing w:val="-5"/>
              </w:rPr>
              <w:t>污</w:t>
            </w:r>
            <w:r>
              <w:rPr>
                <w:sz w:val="19"/>
                <w:szCs w:val="19"/>
                <w:spacing w:val="-34"/>
              </w:rPr>
              <w:t xml:space="preserve"> </w:t>
            </w:r>
            <w:r>
              <w:rPr>
                <w:sz w:val="19"/>
                <w:szCs w:val="19"/>
                <w:spacing w:val="-5"/>
              </w:rPr>
              <w:t>染</w:t>
            </w:r>
            <w:r>
              <w:rPr>
                <w:sz w:val="19"/>
                <w:szCs w:val="19"/>
                <w:spacing w:val="-24"/>
              </w:rPr>
              <w:t xml:space="preserve"> </w:t>
            </w:r>
            <w:r>
              <w:rPr>
                <w:sz w:val="19"/>
                <w:szCs w:val="19"/>
                <w:spacing w:val="-5"/>
              </w:rPr>
              <w:t>区</w:t>
            </w:r>
            <w:r>
              <w:rPr>
                <w:sz w:val="19"/>
                <w:szCs w:val="19"/>
                <w:spacing w:val="-38"/>
              </w:rPr>
              <w:t xml:space="preserve"> </w:t>
            </w:r>
            <w:r>
              <w:rPr>
                <w:sz w:val="19"/>
                <w:szCs w:val="19"/>
                <w:spacing w:val="-5"/>
              </w:rPr>
              <w:t>域</w:t>
            </w:r>
            <w:r>
              <w:rPr>
                <w:sz w:val="19"/>
                <w:szCs w:val="19"/>
                <w:spacing w:val="-32"/>
              </w:rPr>
              <w:t xml:space="preserve"> </w:t>
            </w:r>
            <w:r>
              <w:rPr>
                <w:sz w:val="19"/>
                <w:szCs w:val="19"/>
                <w:spacing w:val="-5"/>
              </w:rPr>
              <w:t>范</w:t>
            </w:r>
            <w:r>
              <w:rPr>
                <w:sz w:val="19"/>
                <w:szCs w:val="19"/>
                <w:spacing w:val="-21"/>
              </w:rPr>
              <w:t xml:space="preserve"> </w:t>
            </w:r>
            <w:r>
              <w:rPr>
                <w:sz w:val="19"/>
                <w:szCs w:val="19"/>
                <w:spacing w:val="-5"/>
              </w:rPr>
              <w:t>围 内</w:t>
            </w:r>
            <w:r>
              <w:rPr>
                <w:sz w:val="19"/>
                <w:szCs w:val="19"/>
                <w:spacing w:val="-21"/>
              </w:rPr>
              <w:t xml:space="preserve"> </w:t>
            </w:r>
            <w:r>
              <w:rPr>
                <w:sz w:val="19"/>
                <w:szCs w:val="19"/>
                <w:spacing w:val="-5"/>
              </w:rPr>
              <w:t>的</w:t>
            </w:r>
            <w:r>
              <w:rPr>
                <w:sz w:val="19"/>
                <w:szCs w:val="19"/>
                <w:spacing w:val="-37"/>
              </w:rPr>
              <w:t xml:space="preserve"> </w:t>
            </w:r>
            <w:r>
              <w:rPr>
                <w:sz w:val="19"/>
                <w:szCs w:val="19"/>
                <w:spacing w:val="-5"/>
              </w:rPr>
              <w:t>人</w:t>
            </w:r>
            <w:r>
              <w:rPr>
                <w:sz w:val="19"/>
                <w:szCs w:val="19"/>
                <w:spacing w:val="-31"/>
              </w:rPr>
              <w:t xml:space="preserve"> </w:t>
            </w:r>
            <w:r>
              <w:rPr>
                <w:sz w:val="19"/>
                <w:szCs w:val="19"/>
                <w:spacing w:val="-5"/>
              </w:rPr>
              <w:t>员</w:t>
            </w:r>
            <w:r>
              <w:rPr>
                <w:sz w:val="19"/>
                <w:szCs w:val="19"/>
                <w:spacing w:val="-36"/>
              </w:rPr>
              <w:t xml:space="preserve"> </w:t>
            </w:r>
            <w:r>
              <w:rPr>
                <w:sz w:val="19"/>
                <w:szCs w:val="19"/>
                <w:spacing w:val="-5"/>
              </w:rPr>
              <w:t>疏</w:t>
            </w:r>
            <w:r>
              <w:rPr>
                <w:sz w:val="19"/>
                <w:szCs w:val="19"/>
                <w:spacing w:val="-40"/>
              </w:rPr>
              <w:t xml:space="preserve"> </w:t>
            </w:r>
            <w:r>
              <w:rPr>
                <w:sz w:val="19"/>
                <w:szCs w:val="19"/>
                <w:spacing w:val="-5"/>
              </w:rPr>
              <w:t>散</w:t>
            </w:r>
            <w:r>
              <w:rPr>
                <w:sz w:val="19"/>
                <w:szCs w:val="19"/>
                <w:spacing w:val="-23"/>
              </w:rPr>
              <w:t xml:space="preserve"> </w:t>
            </w:r>
            <w:r>
              <w:rPr>
                <w:sz w:val="19"/>
                <w:szCs w:val="19"/>
                <w:spacing w:val="-5"/>
              </w:rPr>
              <w:t>、撤</w:t>
            </w:r>
            <w:r>
              <w:rPr>
                <w:sz w:val="19"/>
                <w:szCs w:val="19"/>
                <w:spacing w:val="-35"/>
              </w:rPr>
              <w:t xml:space="preserve"> </w:t>
            </w:r>
            <w:r>
              <w:rPr>
                <w:sz w:val="19"/>
                <w:szCs w:val="19"/>
                <w:spacing w:val="-5"/>
              </w:rPr>
              <w:t>离</w:t>
            </w:r>
            <w:r>
              <w:rPr>
                <w:sz w:val="19"/>
                <w:szCs w:val="19"/>
                <w:spacing w:val="-20"/>
              </w:rPr>
              <w:t xml:space="preserve"> </w:t>
            </w:r>
            <w:r>
              <w:rPr>
                <w:sz w:val="19"/>
                <w:szCs w:val="19"/>
                <w:spacing w:val="-5"/>
              </w:rPr>
              <w:t>；必</w:t>
            </w:r>
            <w:r>
              <w:rPr>
                <w:sz w:val="19"/>
                <w:szCs w:val="19"/>
                <w:spacing w:val="-38"/>
              </w:rPr>
              <w:t xml:space="preserve"> </w:t>
            </w:r>
            <w:r>
              <w:rPr>
                <w:sz w:val="19"/>
                <w:szCs w:val="19"/>
                <w:spacing w:val="-5"/>
              </w:rPr>
              <w:t>要</w:t>
            </w:r>
            <w:r>
              <w:rPr>
                <w:sz w:val="19"/>
                <w:szCs w:val="19"/>
                <w:spacing w:val="-28"/>
              </w:rPr>
              <w:t xml:space="preserve"> </w:t>
            </w:r>
            <w:r>
              <w:rPr>
                <w:sz w:val="19"/>
                <w:szCs w:val="19"/>
                <w:spacing w:val="-6"/>
              </w:rPr>
              <w:t>时</w:t>
            </w:r>
            <w:r>
              <w:rPr>
                <w:sz w:val="19"/>
                <w:szCs w:val="19"/>
                <w:spacing w:val="-18"/>
              </w:rPr>
              <w:t xml:space="preserve"> </w:t>
            </w:r>
            <w:r>
              <w:rPr>
                <w:sz w:val="19"/>
                <w:szCs w:val="19"/>
                <w:spacing w:val="-6"/>
              </w:rPr>
              <w:t>向</w:t>
            </w:r>
            <w:r>
              <w:rPr>
                <w:sz w:val="19"/>
                <w:szCs w:val="19"/>
                <w:spacing w:val="-38"/>
              </w:rPr>
              <w:t xml:space="preserve"> </w:t>
            </w:r>
            <w:r>
              <w:rPr>
                <w:sz w:val="19"/>
                <w:szCs w:val="19"/>
                <w:spacing w:val="-6"/>
              </w:rPr>
              <w:t>属</w:t>
            </w:r>
            <w:r>
              <w:rPr>
                <w:sz w:val="19"/>
                <w:szCs w:val="19"/>
                <w:spacing w:val="-36"/>
              </w:rPr>
              <w:t xml:space="preserve"> </w:t>
            </w:r>
            <w:r>
              <w:rPr>
                <w:sz w:val="19"/>
                <w:szCs w:val="19"/>
                <w:spacing w:val="-6"/>
              </w:rPr>
              <w:t>地</w:t>
            </w:r>
            <w:r>
              <w:rPr>
                <w:sz w:val="19"/>
                <w:szCs w:val="19"/>
                <w:spacing w:val="-40"/>
              </w:rPr>
              <w:t xml:space="preserve"> </w:t>
            </w:r>
            <w:r>
              <w:rPr>
                <w:sz w:val="19"/>
                <w:szCs w:val="19"/>
                <w:spacing w:val="-6"/>
              </w:rPr>
              <w:t>政</w:t>
            </w:r>
            <w:r>
              <w:rPr>
                <w:sz w:val="19"/>
                <w:szCs w:val="19"/>
                <w:spacing w:val="-40"/>
              </w:rPr>
              <w:t xml:space="preserve"> </w:t>
            </w:r>
            <w:r>
              <w:rPr>
                <w:sz w:val="19"/>
                <w:szCs w:val="19"/>
                <w:spacing w:val="-6"/>
              </w:rPr>
              <w:t>府</w:t>
            </w:r>
            <w:r>
              <w:rPr>
                <w:sz w:val="19"/>
                <w:szCs w:val="19"/>
                <w:spacing w:val="-34"/>
              </w:rPr>
              <w:t xml:space="preserve"> </w:t>
            </w:r>
            <w:r>
              <w:rPr>
                <w:sz w:val="19"/>
                <w:szCs w:val="19"/>
                <w:spacing w:val="-6"/>
              </w:rPr>
              <w:t>部</w:t>
            </w:r>
            <w:r>
              <w:rPr>
                <w:sz w:val="19"/>
                <w:szCs w:val="19"/>
                <w:spacing w:val="1"/>
              </w:rPr>
              <w:t>门</w:t>
            </w:r>
            <w:r>
              <w:rPr>
                <w:sz w:val="19"/>
                <w:szCs w:val="19"/>
                <w:spacing w:val="-41"/>
              </w:rPr>
              <w:t xml:space="preserve"> </w:t>
            </w:r>
            <w:r>
              <w:rPr>
                <w:sz w:val="19"/>
                <w:szCs w:val="19"/>
                <w:spacing w:val="1"/>
              </w:rPr>
              <w:t>请</w:t>
            </w:r>
            <w:r>
              <w:rPr>
                <w:sz w:val="19"/>
                <w:szCs w:val="19"/>
                <w:spacing w:val="-36"/>
              </w:rPr>
              <w:t xml:space="preserve"> </w:t>
            </w:r>
            <w:r>
              <w:rPr>
                <w:sz w:val="19"/>
                <w:szCs w:val="19"/>
                <w:spacing w:val="1"/>
              </w:rPr>
              <w:t>求</w:t>
            </w:r>
            <w:r>
              <w:rPr>
                <w:sz w:val="19"/>
                <w:szCs w:val="19"/>
                <w:spacing w:val="-38"/>
              </w:rPr>
              <w:t xml:space="preserve"> </w:t>
            </w:r>
            <w:r>
              <w:rPr>
                <w:sz w:val="19"/>
                <w:szCs w:val="19"/>
                <w:spacing w:val="1"/>
              </w:rPr>
              <w:t>协</w:t>
            </w:r>
            <w:r>
              <w:rPr>
                <w:sz w:val="19"/>
                <w:szCs w:val="19"/>
                <w:spacing w:val="-39"/>
              </w:rPr>
              <w:t xml:space="preserve"> </w:t>
            </w:r>
            <w:r>
              <w:rPr>
                <w:sz w:val="19"/>
                <w:szCs w:val="19"/>
                <w:spacing w:val="1"/>
              </w:rPr>
              <w:t>助</w:t>
            </w:r>
            <w:r>
              <w:rPr>
                <w:sz w:val="19"/>
                <w:szCs w:val="19"/>
                <w:spacing w:val="-44"/>
              </w:rPr>
              <w:t xml:space="preserve"> </w:t>
            </w:r>
            <w:r>
              <w:rPr>
                <w:sz w:val="19"/>
                <w:szCs w:val="19"/>
                <w:spacing w:val="1"/>
              </w:rPr>
              <w:t>；</w:t>
            </w:r>
          </w:p>
          <w:p>
            <w:pPr>
              <w:pStyle w:val="TableText"/>
              <w:ind w:left="211" w:firstLine="13"/>
              <w:spacing w:before="67" w:line="237" w:lineRule="auto"/>
              <w:rPr>
                <w:sz w:val="19"/>
                <w:szCs w:val="19"/>
              </w:rPr>
            </w:pPr>
            <w:r>
              <w:rPr>
                <w:sz w:val="19"/>
                <w:szCs w:val="19"/>
                <w:spacing w:val="-5"/>
              </w:rPr>
              <w:t>2</w:t>
            </w:r>
            <w:r>
              <w:rPr>
                <w:sz w:val="19"/>
                <w:szCs w:val="19"/>
                <w:spacing w:val="-40"/>
              </w:rPr>
              <w:t xml:space="preserve"> </w:t>
            </w:r>
            <w:r>
              <w:rPr>
                <w:sz w:val="19"/>
                <w:szCs w:val="19"/>
                <w:spacing w:val="-5"/>
              </w:rPr>
              <w:t>、</w:t>
            </w:r>
            <w:r>
              <w:rPr>
                <w:sz w:val="19"/>
                <w:szCs w:val="19"/>
                <w:spacing w:val="-67"/>
              </w:rPr>
              <w:t xml:space="preserve"> </w:t>
            </w:r>
            <w:r>
              <w:rPr>
                <w:sz w:val="19"/>
                <w:szCs w:val="19"/>
                <w:spacing w:val="-5"/>
              </w:rPr>
              <w:t>发</w:t>
            </w:r>
            <w:r>
              <w:rPr>
                <w:sz w:val="19"/>
                <w:szCs w:val="19"/>
                <w:spacing w:val="-37"/>
              </w:rPr>
              <w:t xml:space="preserve"> </w:t>
            </w:r>
            <w:r>
              <w:rPr>
                <w:sz w:val="19"/>
                <w:szCs w:val="19"/>
                <w:spacing w:val="-5"/>
              </w:rPr>
              <w:t>生</w:t>
            </w:r>
            <w:r>
              <w:rPr>
                <w:sz w:val="19"/>
                <w:szCs w:val="19"/>
                <w:spacing w:val="-38"/>
              </w:rPr>
              <w:t xml:space="preserve"> </w:t>
            </w:r>
            <w:r>
              <w:rPr>
                <w:sz w:val="19"/>
                <w:szCs w:val="19"/>
                <w:spacing w:val="-5"/>
              </w:rPr>
              <w:t>机</w:t>
            </w:r>
            <w:r>
              <w:rPr>
                <w:sz w:val="19"/>
                <w:szCs w:val="19"/>
                <w:spacing w:val="-40"/>
              </w:rPr>
              <w:t xml:space="preserve"> </w:t>
            </w:r>
            <w:r>
              <w:rPr>
                <w:sz w:val="19"/>
                <w:szCs w:val="19"/>
                <w:spacing w:val="-5"/>
              </w:rPr>
              <w:t>械</w:t>
            </w:r>
            <w:r>
              <w:rPr>
                <w:sz w:val="19"/>
                <w:szCs w:val="19"/>
                <w:spacing w:val="-39"/>
              </w:rPr>
              <w:t xml:space="preserve"> </w:t>
            </w:r>
            <w:r>
              <w:rPr>
                <w:sz w:val="19"/>
                <w:szCs w:val="19"/>
                <w:spacing w:val="-5"/>
              </w:rPr>
              <w:t>伤</w:t>
            </w:r>
            <w:r>
              <w:rPr>
                <w:sz w:val="19"/>
                <w:szCs w:val="19"/>
                <w:spacing w:val="-33"/>
              </w:rPr>
              <w:t xml:space="preserve"> </w:t>
            </w:r>
            <w:r>
              <w:rPr>
                <w:sz w:val="19"/>
                <w:szCs w:val="19"/>
                <w:spacing w:val="-5"/>
              </w:rPr>
              <w:t>害</w:t>
            </w:r>
            <w:r>
              <w:rPr>
                <w:sz w:val="19"/>
                <w:szCs w:val="19"/>
                <w:spacing w:val="-40"/>
              </w:rPr>
              <w:t xml:space="preserve"> </w:t>
            </w:r>
            <w:r>
              <w:rPr>
                <w:sz w:val="19"/>
                <w:szCs w:val="19"/>
                <w:spacing w:val="-5"/>
              </w:rPr>
              <w:t>事</w:t>
            </w:r>
            <w:r>
              <w:rPr>
                <w:sz w:val="19"/>
                <w:szCs w:val="19"/>
                <w:spacing w:val="-36"/>
              </w:rPr>
              <w:t xml:space="preserve"> </w:t>
            </w:r>
            <w:r>
              <w:rPr>
                <w:sz w:val="19"/>
                <w:szCs w:val="19"/>
                <w:spacing w:val="-5"/>
              </w:rPr>
              <w:t>故</w:t>
            </w:r>
            <w:r>
              <w:rPr>
                <w:sz w:val="19"/>
                <w:szCs w:val="19"/>
                <w:spacing w:val="-23"/>
              </w:rPr>
              <w:t xml:space="preserve"> </w:t>
            </w:r>
            <w:r>
              <w:rPr>
                <w:sz w:val="19"/>
                <w:szCs w:val="19"/>
                <w:spacing w:val="-5"/>
              </w:rPr>
              <w:t>，</w:t>
            </w:r>
            <w:r>
              <w:rPr>
                <w:sz w:val="19"/>
                <w:szCs w:val="19"/>
                <w:spacing w:val="-73"/>
              </w:rPr>
              <w:t xml:space="preserve"> </w:t>
            </w:r>
            <w:r>
              <w:rPr>
                <w:sz w:val="19"/>
                <w:szCs w:val="19"/>
                <w:spacing w:val="-5"/>
              </w:rPr>
              <w:t>立</w:t>
            </w:r>
            <w:r>
              <w:rPr>
                <w:sz w:val="19"/>
                <w:szCs w:val="19"/>
                <w:spacing w:val="-24"/>
              </w:rPr>
              <w:t xml:space="preserve"> </w:t>
            </w:r>
            <w:r>
              <w:rPr>
                <w:sz w:val="19"/>
                <w:szCs w:val="19"/>
                <w:spacing w:val="-5"/>
              </w:rPr>
              <w:t>即</w:t>
            </w:r>
            <w:r>
              <w:rPr>
                <w:sz w:val="19"/>
                <w:szCs w:val="19"/>
                <w:spacing w:val="-37"/>
              </w:rPr>
              <w:t xml:space="preserve"> </w:t>
            </w:r>
            <w:r>
              <w:rPr>
                <w:sz w:val="19"/>
                <w:szCs w:val="19"/>
                <w:spacing w:val="-5"/>
              </w:rPr>
              <w:t>停</w:t>
            </w:r>
            <w:r>
              <w:rPr>
                <w:sz w:val="19"/>
                <w:szCs w:val="19"/>
                <w:spacing w:val="-38"/>
              </w:rPr>
              <w:t xml:space="preserve"> </w:t>
            </w:r>
            <w:r>
              <w:rPr>
                <w:sz w:val="19"/>
                <w:szCs w:val="19"/>
                <w:spacing w:val="-5"/>
              </w:rPr>
              <w:t>止</w:t>
            </w:r>
            <w:r>
              <w:rPr>
                <w:sz w:val="19"/>
                <w:szCs w:val="19"/>
                <w:spacing w:val="-40"/>
              </w:rPr>
              <w:t xml:space="preserve"> </w:t>
            </w:r>
            <w:r>
              <w:rPr>
                <w:sz w:val="19"/>
                <w:szCs w:val="19"/>
                <w:spacing w:val="-5"/>
              </w:rPr>
              <w:t>操</w:t>
            </w:r>
            <w:r>
              <w:rPr>
                <w:sz w:val="19"/>
                <w:szCs w:val="19"/>
                <w:spacing w:val="-36"/>
              </w:rPr>
              <w:t xml:space="preserve"> </w:t>
            </w:r>
            <w:r>
              <w:rPr>
                <w:sz w:val="19"/>
                <w:szCs w:val="19"/>
                <w:spacing w:val="-5"/>
              </w:rPr>
              <w:t>作</w:t>
            </w:r>
            <w:r>
              <w:rPr>
                <w:sz w:val="19"/>
                <w:szCs w:val="19"/>
                <w:spacing w:val="-26"/>
              </w:rPr>
              <w:t xml:space="preserve"> </w:t>
            </w:r>
            <w:r>
              <w:rPr>
                <w:sz w:val="19"/>
                <w:szCs w:val="19"/>
                <w:spacing w:val="-5"/>
              </w:rPr>
              <w:t>，</w:t>
            </w:r>
            <w:r>
              <w:rPr>
                <w:sz w:val="19"/>
                <w:szCs w:val="19"/>
                <w:spacing w:val="-67"/>
              </w:rPr>
              <w:t xml:space="preserve"> </w:t>
            </w:r>
            <w:r>
              <w:rPr>
                <w:sz w:val="19"/>
                <w:szCs w:val="19"/>
                <w:spacing w:val="-5"/>
              </w:rPr>
              <w:t>使</w:t>
            </w:r>
            <w:r>
              <w:rPr>
                <w:sz w:val="19"/>
                <w:szCs w:val="19"/>
                <w:spacing w:val="-40"/>
              </w:rPr>
              <w:t xml:space="preserve"> </w:t>
            </w:r>
            <w:r>
              <w:rPr>
                <w:sz w:val="19"/>
                <w:szCs w:val="19"/>
                <w:spacing w:val="-5"/>
              </w:rPr>
              <w:t>伤</w:t>
            </w:r>
            <w:r>
              <w:rPr>
                <w:sz w:val="19"/>
                <w:szCs w:val="19"/>
                <w:spacing w:val="-35"/>
              </w:rPr>
              <w:t xml:space="preserve"> </w:t>
            </w:r>
            <w:r>
              <w:rPr>
                <w:sz w:val="19"/>
                <w:szCs w:val="19"/>
                <w:spacing w:val="-5"/>
              </w:rPr>
              <w:t>者</w:t>
            </w:r>
            <w:r>
              <w:rPr>
                <w:sz w:val="19"/>
                <w:szCs w:val="19"/>
                <w:spacing w:val="-38"/>
              </w:rPr>
              <w:t xml:space="preserve"> </w:t>
            </w:r>
            <w:r>
              <w:rPr>
                <w:sz w:val="19"/>
                <w:szCs w:val="19"/>
                <w:spacing w:val="-5"/>
              </w:rPr>
              <w:t>脱</w:t>
            </w:r>
            <w:r>
              <w:rPr>
                <w:sz w:val="19"/>
                <w:szCs w:val="19"/>
                <w:spacing w:val="-36"/>
              </w:rPr>
              <w:t xml:space="preserve"> </w:t>
            </w:r>
            <w:r>
              <w:rPr>
                <w:sz w:val="19"/>
                <w:szCs w:val="19"/>
                <w:spacing w:val="-5"/>
              </w:rPr>
              <w:t>离</w:t>
            </w:r>
            <w:r>
              <w:rPr>
                <w:sz w:val="19"/>
                <w:szCs w:val="19"/>
                <w:spacing w:val="-37"/>
              </w:rPr>
              <w:t xml:space="preserve"> </w:t>
            </w:r>
            <w:r>
              <w:rPr>
                <w:sz w:val="19"/>
                <w:szCs w:val="19"/>
                <w:spacing w:val="-5"/>
              </w:rPr>
              <w:t>伤</w:t>
            </w:r>
            <w:r>
              <w:rPr>
                <w:sz w:val="19"/>
                <w:szCs w:val="19"/>
                <w:spacing w:val="-36"/>
              </w:rPr>
              <w:t xml:space="preserve"> </w:t>
            </w:r>
            <w:r>
              <w:rPr>
                <w:sz w:val="19"/>
                <w:szCs w:val="19"/>
                <w:spacing w:val="-5"/>
              </w:rPr>
              <w:t>害</w:t>
            </w:r>
            <w:r>
              <w:rPr>
                <w:sz w:val="19"/>
                <w:szCs w:val="19"/>
                <w:spacing w:val="-40"/>
              </w:rPr>
              <w:t xml:space="preserve"> </w:t>
            </w:r>
            <w:r>
              <w:rPr>
                <w:sz w:val="19"/>
                <w:szCs w:val="19"/>
                <w:spacing w:val="-5"/>
              </w:rPr>
              <w:t>源</w:t>
            </w:r>
            <w:r>
              <w:rPr>
                <w:sz w:val="19"/>
                <w:szCs w:val="19"/>
                <w:spacing w:val="-48"/>
              </w:rPr>
              <w:t xml:space="preserve"> </w:t>
            </w:r>
            <w:r>
              <w:rPr>
                <w:sz w:val="19"/>
                <w:szCs w:val="19"/>
                <w:spacing w:val="-5"/>
              </w:rPr>
              <w:t>，</w:t>
            </w:r>
            <w:r>
              <w:rPr>
                <w:sz w:val="19"/>
                <w:szCs w:val="19"/>
              </w:rPr>
              <w:t>采</w:t>
            </w:r>
            <w:r>
              <w:rPr>
                <w:sz w:val="19"/>
                <w:szCs w:val="19"/>
                <w:spacing w:val="-37"/>
              </w:rPr>
              <w:t xml:space="preserve"> </w:t>
            </w:r>
            <w:r>
              <w:rPr>
                <w:sz w:val="19"/>
                <w:szCs w:val="19"/>
              </w:rPr>
              <w:t>取止</w:t>
            </w:r>
            <w:r>
              <w:rPr>
                <w:sz w:val="19"/>
                <w:szCs w:val="19"/>
                <w:spacing w:val="-38"/>
              </w:rPr>
              <w:t xml:space="preserve"> </w:t>
            </w:r>
            <w:r>
              <w:rPr>
                <w:sz w:val="19"/>
                <w:szCs w:val="19"/>
              </w:rPr>
              <w:t>血</w:t>
            </w:r>
            <w:r>
              <w:rPr>
                <w:sz w:val="19"/>
                <w:szCs w:val="19"/>
                <w:spacing w:val="-23"/>
              </w:rPr>
              <w:t xml:space="preserve"> </w:t>
            </w:r>
            <w:r>
              <w:rPr>
                <w:sz w:val="19"/>
                <w:szCs w:val="19"/>
              </w:rPr>
              <w:t>、包</w:t>
            </w:r>
            <w:r>
              <w:rPr>
                <w:sz w:val="19"/>
                <w:szCs w:val="19"/>
                <w:spacing w:val="-37"/>
              </w:rPr>
              <w:t xml:space="preserve"> </w:t>
            </w:r>
            <w:r>
              <w:rPr>
                <w:sz w:val="19"/>
                <w:szCs w:val="19"/>
              </w:rPr>
              <w:t>扎</w:t>
            </w:r>
            <w:r>
              <w:rPr>
                <w:sz w:val="19"/>
                <w:szCs w:val="19"/>
                <w:spacing w:val="-35"/>
              </w:rPr>
              <w:t xml:space="preserve"> </w:t>
            </w:r>
            <w:r>
              <w:rPr>
                <w:sz w:val="19"/>
                <w:szCs w:val="19"/>
              </w:rPr>
              <w:t>等</w:t>
            </w:r>
            <w:r>
              <w:rPr>
                <w:sz w:val="19"/>
                <w:szCs w:val="19"/>
                <w:spacing w:val="-38"/>
              </w:rPr>
              <w:t xml:space="preserve"> </w:t>
            </w:r>
            <w:r>
              <w:rPr>
                <w:sz w:val="19"/>
                <w:szCs w:val="19"/>
              </w:rPr>
              <w:t>现</w:t>
            </w:r>
            <w:r>
              <w:rPr>
                <w:sz w:val="19"/>
                <w:szCs w:val="19"/>
                <w:spacing w:val="-40"/>
              </w:rPr>
              <w:t xml:space="preserve"> </w:t>
            </w:r>
            <w:r>
              <w:rPr>
                <w:sz w:val="19"/>
                <w:szCs w:val="19"/>
              </w:rPr>
              <w:t>场</w:t>
            </w:r>
            <w:r>
              <w:rPr>
                <w:sz w:val="19"/>
                <w:szCs w:val="19"/>
                <w:spacing w:val="-31"/>
              </w:rPr>
              <w:t xml:space="preserve"> </w:t>
            </w:r>
            <w:r>
              <w:rPr>
                <w:sz w:val="19"/>
                <w:szCs w:val="19"/>
              </w:rPr>
              <w:t>急</w:t>
            </w:r>
            <w:r>
              <w:rPr>
                <w:sz w:val="19"/>
                <w:szCs w:val="19"/>
                <w:spacing w:val="-37"/>
              </w:rPr>
              <w:t xml:space="preserve"> </w:t>
            </w:r>
            <w:r>
              <w:rPr>
                <w:sz w:val="19"/>
                <w:szCs w:val="19"/>
              </w:rPr>
              <w:t>救</w:t>
            </w:r>
            <w:r>
              <w:rPr>
                <w:sz w:val="19"/>
                <w:szCs w:val="19"/>
                <w:spacing w:val="-40"/>
              </w:rPr>
              <w:t xml:space="preserve"> </w:t>
            </w:r>
            <w:r>
              <w:rPr>
                <w:sz w:val="19"/>
                <w:szCs w:val="19"/>
              </w:rPr>
              <w:t>措</w:t>
            </w:r>
            <w:r>
              <w:rPr>
                <w:sz w:val="19"/>
                <w:szCs w:val="19"/>
                <w:spacing w:val="-37"/>
              </w:rPr>
              <w:t xml:space="preserve"> </w:t>
            </w:r>
            <w:r>
              <w:rPr>
                <w:sz w:val="19"/>
                <w:szCs w:val="19"/>
              </w:rPr>
              <w:t>施</w:t>
            </w:r>
            <w:r>
              <w:rPr>
                <w:sz w:val="19"/>
                <w:szCs w:val="19"/>
                <w:spacing w:val="-26"/>
              </w:rPr>
              <w:t xml:space="preserve"> </w:t>
            </w:r>
            <w:r>
              <w:rPr>
                <w:sz w:val="19"/>
                <w:szCs w:val="19"/>
              </w:rPr>
              <w:t>，</w:t>
            </w:r>
            <w:r>
              <w:rPr>
                <w:sz w:val="19"/>
                <w:szCs w:val="19"/>
                <w:spacing w:val="-53"/>
              </w:rPr>
              <w:t xml:space="preserve"> </w:t>
            </w:r>
            <w:r>
              <w:rPr>
                <w:sz w:val="19"/>
                <w:szCs w:val="19"/>
              </w:rPr>
              <w:t>同</w:t>
            </w:r>
            <w:r>
              <w:rPr>
                <w:sz w:val="19"/>
                <w:szCs w:val="19"/>
                <w:spacing w:val="-30"/>
              </w:rPr>
              <w:t xml:space="preserve"> </w:t>
            </w:r>
            <w:r>
              <w:rPr>
                <w:sz w:val="19"/>
                <w:szCs w:val="19"/>
              </w:rPr>
              <w:t>时</w:t>
            </w:r>
            <w:r>
              <w:rPr>
                <w:sz w:val="19"/>
                <w:szCs w:val="19"/>
                <w:spacing w:val="-17"/>
              </w:rPr>
              <w:t xml:space="preserve"> </w:t>
            </w:r>
            <w:r>
              <w:rPr>
                <w:sz w:val="19"/>
                <w:szCs w:val="19"/>
              </w:rPr>
              <w:t>向</w:t>
            </w:r>
            <w:r>
              <w:rPr>
                <w:sz w:val="19"/>
                <w:szCs w:val="19"/>
                <w:spacing w:val="-38"/>
              </w:rPr>
              <w:t xml:space="preserve"> </w:t>
            </w:r>
            <w:r>
              <w:rPr>
                <w:sz w:val="19"/>
                <w:szCs w:val="19"/>
              </w:rPr>
              <w:t>上</w:t>
            </w:r>
            <w:r>
              <w:rPr>
                <w:sz w:val="19"/>
                <w:szCs w:val="19"/>
                <w:spacing w:val="-36"/>
              </w:rPr>
              <w:t xml:space="preserve"> </w:t>
            </w:r>
            <w:r>
              <w:rPr>
                <w:sz w:val="19"/>
                <w:szCs w:val="19"/>
              </w:rPr>
              <w:t>级</w:t>
            </w:r>
            <w:r>
              <w:rPr>
                <w:sz w:val="19"/>
                <w:szCs w:val="19"/>
                <w:spacing w:val="-37"/>
              </w:rPr>
              <w:t xml:space="preserve"> </w:t>
            </w:r>
            <w:r>
              <w:rPr>
                <w:sz w:val="19"/>
                <w:szCs w:val="19"/>
              </w:rPr>
              <w:t>领</w:t>
            </w:r>
            <w:r>
              <w:rPr>
                <w:sz w:val="19"/>
                <w:szCs w:val="19"/>
                <w:spacing w:val="-34"/>
              </w:rPr>
              <w:t xml:space="preserve"> </w:t>
            </w:r>
            <w:r>
              <w:rPr>
                <w:sz w:val="19"/>
                <w:szCs w:val="19"/>
              </w:rPr>
              <w:t>导</w:t>
            </w:r>
            <w:r>
              <w:rPr>
                <w:sz w:val="19"/>
                <w:szCs w:val="19"/>
                <w:spacing w:val="-39"/>
              </w:rPr>
              <w:t xml:space="preserve"> </w:t>
            </w:r>
            <w:r>
              <w:rPr>
                <w:sz w:val="19"/>
                <w:szCs w:val="19"/>
              </w:rPr>
              <w:t>汇</w:t>
            </w:r>
            <w:r>
              <w:rPr>
                <w:sz w:val="19"/>
                <w:szCs w:val="19"/>
                <w:spacing w:val="-38"/>
              </w:rPr>
              <w:t xml:space="preserve"> </w:t>
            </w:r>
            <w:r>
              <w:rPr>
                <w:sz w:val="19"/>
                <w:szCs w:val="19"/>
              </w:rPr>
              <w:t>报</w:t>
            </w:r>
            <w:r>
              <w:rPr>
                <w:sz w:val="19"/>
                <w:szCs w:val="19"/>
                <w:spacing w:val="-23"/>
              </w:rPr>
              <w:t xml:space="preserve"> </w:t>
            </w:r>
            <w:r>
              <w:rPr>
                <w:sz w:val="19"/>
                <w:szCs w:val="19"/>
                <w:spacing w:val="-1"/>
              </w:rPr>
              <w:t>；如</w:t>
            </w:r>
            <w:r>
              <w:rPr>
                <w:sz w:val="19"/>
                <w:szCs w:val="19"/>
                <w:spacing w:val="-3"/>
              </w:rPr>
              <w:t>果</w:t>
            </w:r>
            <w:r>
              <w:rPr>
                <w:sz w:val="19"/>
                <w:szCs w:val="19"/>
                <w:spacing w:val="-23"/>
              </w:rPr>
              <w:t xml:space="preserve"> </w:t>
            </w:r>
            <w:r>
              <w:rPr>
                <w:sz w:val="19"/>
                <w:szCs w:val="19"/>
                <w:spacing w:val="-3"/>
              </w:rPr>
              <w:t>伤</w:t>
            </w:r>
            <w:r>
              <w:rPr>
                <w:sz w:val="19"/>
                <w:szCs w:val="19"/>
                <w:spacing w:val="-39"/>
              </w:rPr>
              <w:t xml:space="preserve"> </w:t>
            </w:r>
            <w:r>
              <w:rPr>
                <w:sz w:val="19"/>
                <w:szCs w:val="19"/>
                <w:spacing w:val="-3"/>
              </w:rPr>
              <w:t>情</w:t>
            </w:r>
            <w:r>
              <w:rPr>
                <w:sz w:val="19"/>
                <w:szCs w:val="19"/>
                <w:spacing w:val="-39"/>
              </w:rPr>
              <w:t xml:space="preserve"> </w:t>
            </w:r>
            <w:r>
              <w:rPr>
                <w:sz w:val="19"/>
                <w:szCs w:val="19"/>
                <w:spacing w:val="-3"/>
              </w:rPr>
              <w:t>较</w:t>
            </w:r>
            <w:r>
              <w:rPr>
                <w:sz w:val="19"/>
                <w:szCs w:val="19"/>
                <w:spacing w:val="-39"/>
              </w:rPr>
              <w:t xml:space="preserve"> </w:t>
            </w:r>
            <w:r>
              <w:rPr>
                <w:sz w:val="19"/>
                <w:szCs w:val="19"/>
                <w:spacing w:val="-3"/>
              </w:rPr>
              <w:t>重</w:t>
            </w:r>
            <w:r>
              <w:rPr>
                <w:sz w:val="19"/>
                <w:szCs w:val="19"/>
                <w:spacing w:val="-23"/>
              </w:rPr>
              <w:t xml:space="preserve"> </w:t>
            </w:r>
            <w:r>
              <w:rPr>
                <w:sz w:val="19"/>
                <w:szCs w:val="19"/>
                <w:spacing w:val="-3"/>
              </w:rPr>
              <w:t>，</w:t>
            </w:r>
            <w:r>
              <w:rPr>
                <w:sz w:val="19"/>
                <w:szCs w:val="19"/>
                <w:spacing w:val="-33"/>
              </w:rPr>
              <w:t xml:space="preserve"> </w:t>
            </w:r>
            <w:r>
              <w:rPr>
                <w:sz w:val="19"/>
                <w:szCs w:val="19"/>
                <w:spacing w:val="-3"/>
              </w:rPr>
              <w:t>可</w:t>
            </w:r>
            <w:r>
              <w:rPr>
                <w:sz w:val="19"/>
                <w:szCs w:val="19"/>
                <w:spacing w:val="-38"/>
              </w:rPr>
              <w:t xml:space="preserve"> </w:t>
            </w:r>
            <w:r>
              <w:rPr>
                <w:sz w:val="19"/>
                <w:szCs w:val="19"/>
                <w:spacing w:val="-3"/>
              </w:rPr>
              <w:t>直</w:t>
            </w:r>
            <w:r>
              <w:rPr>
                <w:sz w:val="19"/>
                <w:szCs w:val="19"/>
                <w:spacing w:val="-37"/>
              </w:rPr>
              <w:t xml:space="preserve"> </w:t>
            </w:r>
            <w:r>
              <w:rPr>
                <w:sz w:val="19"/>
                <w:szCs w:val="19"/>
                <w:spacing w:val="-3"/>
              </w:rPr>
              <w:t>接</w:t>
            </w:r>
            <w:r>
              <w:rPr>
                <w:sz w:val="19"/>
                <w:szCs w:val="19"/>
                <w:spacing w:val="-38"/>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7"/>
              </w:rPr>
              <w:t xml:space="preserve"> </w:t>
            </w:r>
            <w:r>
              <w:rPr>
                <w:sz w:val="19"/>
                <w:szCs w:val="19"/>
                <w:spacing w:val="-3"/>
              </w:rPr>
              <w:t>“</w:t>
            </w:r>
            <w:r>
              <w:rPr>
                <w:sz w:val="19"/>
                <w:szCs w:val="19"/>
                <w:spacing w:val="-24"/>
              </w:rPr>
              <w:t xml:space="preserve"> </w:t>
            </w:r>
            <w:r>
              <w:rPr>
                <w:sz w:val="19"/>
                <w:szCs w:val="19"/>
                <w:spacing w:val="-3"/>
              </w:rPr>
              <w:t>120</w:t>
            </w:r>
            <w:r>
              <w:rPr>
                <w:sz w:val="19"/>
                <w:szCs w:val="19"/>
                <w:spacing w:val="-41"/>
              </w:rPr>
              <w:t xml:space="preserve"> </w:t>
            </w:r>
            <w:r>
              <w:rPr>
                <w:sz w:val="19"/>
                <w:szCs w:val="19"/>
                <w:spacing w:val="-3"/>
              </w:rPr>
              <w:t>”</w:t>
            </w:r>
            <w:r>
              <w:rPr>
                <w:sz w:val="19"/>
                <w:szCs w:val="19"/>
                <w:spacing w:val="-49"/>
              </w:rPr>
              <w:t xml:space="preserve"> </w:t>
            </w:r>
            <w:r>
              <w:rPr>
                <w:sz w:val="19"/>
                <w:szCs w:val="19"/>
                <w:spacing w:val="-3"/>
              </w:rPr>
              <w:t>急</w:t>
            </w:r>
            <w:r>
              <w:rPr>
                <w:sz w:val="19"/>
                <w:szCs w:val="19"/>
                <w:spacing w:val="-38"/>
              </w:rPr>
              <w:t xml:space="preserve"> </w:t>
            </w:r>
            <w:r>
              <w:rPr>
                <w:sz w:val="19"/>
                <w:szCs w:val="19"/>
                <w:spacing w:val="-3"/>
              </w:rPr>
              <w:t>救 电</w:t>
            </w:r>
            <w:r>
              <w:rPr>
                <w:sz w:val="19"/>
                <w:szCs w:val="19"/>
                <w:spacing w:val="-39"/>
              </w:rPr>
              <w:t xml:space="preserve"> </w:t>
            </w:r>
            <w:r>
              <w:rPr>
                <w:sz w:val="19"/>
                <w:szCs w:val="19"/>
                <w:spacing w:val="-3"/>
              </w:rPr>
              <w:t>话</w:t>
            </w:r>
            <w:r>
              <w:rPr>
                <w:sz w:val="19"/>
                <w:szCs w:val="19"/>
                <w:spacing w:val="-41"/>
              </w:rPr>
              <w:t xml:space="preserve"> </w:t>
            </w:r>
            <w:r>
              <w:rPr>
                <w:sz w:val="19"/>
                <w:szCs w:val="19"/>
                <w:spacing w:val="-3"/>
              </w:rPr>
              <w:t>送</w:t>
            </w:r>
            <w:r>
              <w:rPr>
                <w:sz w:val="19"/>
                <w:szCs w:val="19"/>
                <w:spacing w:val="-28"/>
              </w:rPr>
              <w:t xml:space="preserve"> </w:t>
            </w:r>
            <w:r>
              <w:rPr>
                <w:sz w:val="19"/>
                <w:szCs w:val="19"/>
                <w:spacing w:val="-3"/>
              </w:rPr>
              <w:t>医</w:t>
            </w:r>
            <w:r>
              <w:rPr>
                <w:sz w:val="19"/>
                <w:szCs w:val="19"/>
                <w:spacing w:val="-26"/>
              </w:rPr>
              <w:t xml:space="preserve"> </w:t>
            </w:r>
            <w:r>
              <w:rPr>
                <w:sz w:val="19"/>
                <w:szCs w:val="19"/>
                <w:spacing w:val="-3"/>
              </w:rPr>
              <w:t>院</w:t>
            </w:r>
            <w:r>
              <w:rPr>
                <w:sz w:val="19"/>
                <w:szCs w:val="19"/>
                <w:spacing w:val="-38"/>
              </w:rPr>
              <w:t xml:space="preserve"> </w:t>
            </w:r>
            <w:r>
              <w:rPr>
                <w:sz w:val="19"/>
                <w:szCs w:val="19"/>
                <w:spacing w:val="-3"/>
              </w:rPr>
              <w:t>救</w:t>
            </w:r>
            <w:r>
              <w:rPr>
                <w:sz w:val="19"/>
                <w:szCs w:val="19"/>
                <w:spacing w:val="-32"/>
              </w:rPr>
              <w:t xml:space="preserve"> </w:t>
            </w:r>
            <w:r>
              <w:rPr>
                <w:sz w:val="19"/>
                <w:szCs w:val="19"/>
                <w:spacing w:val="-3"/>
              </w:rPr>
              <w:t>治</w:t>
            </w:r>
            <w:r>
              <w:rPr>
                <w:sz w:val="19"/>
                <w:szCs w:val="19"/>
                <w:spacing w:val="-22"/>
              </w:rPr>
              <w:t xml:space="preserve"> </w:t>
            </w:r>
            <w:r>
              <w:rPr>
                <w:sz w:val="19"/>
                <w:szCs w:val="19"/>
                <w:spacing w:val="-3"/>
              </w:rPr>
              <w:t>；</w:t>
            </w:r>
            <w:r>
              <w:rPr>
                <w:sz w:val="19"/>
                <w:szCs w:val="19"/>
                <w:spacing w:val="-31"/>
              </w:rPr>
              <w:t xml:space="preserve"> </w:t>
            </w:r>
            <w:r>
              <w:rPr>
                <w:sz w:val="19"/>
                <w:szCs w:val="19"/>
                <w:spacing w:val="-3"/>
              </w:rPr>
              <w:t>发</w:t>
            </w:r>
            <w:r>
              <w:rPr>
                <w:sz w:val="19"/>
                <w:szCs w:val="19"/>
                <w:spacing w:val="-9"/>
              </w:rPr>
              <w:t>生</w:t>
            </w:r>
            <w:r>
              <w:rPr>
                <w:sz w:val="19"/>
                <w:szCs w:val="19"/>
                <w:spacing w:val="-39"/>
              </w:rPr>
              <w:t xml:space="preserve"> </w:t>
            </w:r>
            <w:r>
              <w:rPr>
                <w:sz w:val="19"/>
                <w:szCs w:val="19"/>
                <w:spacing w:val="-9"/>
              </w:rPr>
              <w:t>触 电</w:t>
            </w:r>
            <w:r>
              <w:rPr>
                <w:sz w:val="19"/>
                <w:szCs w:val="19"/>
                <w:spacing w:val="-48"/>
              </w:rPr>
              <w:t xml:space="preserve"> </w:t>
            </w:r>
            <w:r>
              <w:rPr>
                <w:sz w:val="19"/>
                <w:szCs w:val="19"/>
                <w:spacing w:val="-9"/>
              </w:rPr>
              <w:t>，立</w:t>
            </w:r>
            <w:r>
              <w:rPr>
                <w:sz w:val="19"/>
                <w:szCs w:val="19"/>
                <w:spacing w:val="-25"/>
              </w:rPr>
              <w:t xml:space="preserve"> </w:t>
            </w:r>
            <w:r>
              <w:rPr>
                <w:sz w:val="19"/>
                <w:szCs w:val="19"/>
                <w:spacing w:val="-9"/>
              </w:rPr>
              <w:t>即</w:t>
            </w:r>
            <w:r>
              <w:rPr>
                <w:sz w:val="19"/>
                <w:szCs w:val="19"/>
                <w:spacing w:val="-38"/>
              </w:rPr>
              <w:t xml:space="preserve"> </w:t>
            </w:r>
            <w:r>
              <w:rPr>
                <w:sz w:val="19"/>
                <w:szCs w:val="19"/>
                <w:spacing w:val="-9"/>
              </w:rPr>
              <w:t>切</w:t>
            </w:r>
            <w:r>
              <w:rPr>
                <w:sz w:val="19"/>
                <w:szCs w:val="19"/>
                <w:spacing w:val="-31"/>
              </w:rPr>
              <w:t xml:space="preserve"> </w:t>
            </w:r>
            <w:r>
              <w:rPr>
                <w:sz w:val="19"/>
                <w:szCs w:val="19"/>
                <w:spacing w:val="-9"/>
              </w:rPr>
              <w:t>断 电</w:t>
            </w:r>
            <w:r>
              <w:rPr>
                <w:sz w:val="19"/>
                <w:szCs w:val="19"/>
                <w:spacing w:val="-38"/>
              </w:rPr>
              <w:t xml:space="preserve"> </w:t>
            </w:r>
            <w:r>
              <w:rPr>
                <w:sz w:val="19"/>
                <w:szCs w:val="19"/>
                <w:spacing w:val="-9"/>
              </w:rPr>
              <w:t>源</w:t>
            </w:r>
            <w:r>
              <w:rPr>
                <w:sz w:val="19"/>
                <w:szCs w:val="19"/>
                <w:spacing w:val="-37"/>
              </w:rPr>
              <w:t xml:space="preserve"> </w:t>
            </w:r>
            <w:r>
              <w:rPr>
                <w:sz w:val="19"/>
                <w:szCs w:val="19"/>
                <w:spacing w:val="-9"/>
              </w:rPr>
              <w:t>或</w:t>
            </w:r>
            <w:r>
              <w:rPr>
                <w:sz w:val="19"/>
                <w:szCs w:val="19"/>
                <w:spacing w:val="-38"/>
              </w:rPr>
              <w:t xml:space="preserve"> </w:t>
            </w:r>
            <w:r>
              <w:rPr>
                <w:sz w:val="19"/>
                <w:szCs w:val="19"/>
                <w:spacing w:val="-9"/>
              </w:rPr>
              <w:t>使</w:t>
            </w:r>
            <w:r>
              <w:rPr>
                <w:sz w:val="19"/>
                <w:szCs w:val="19"/>
                <w:spacing w:val="-36"/>
              </w:rPr>
              <w:t xml:space="preserve"> </w:t>
            </w:r>
            <w:r>
              <w:rPr>
                <w:sz w:val="19"/>
                <w:szCs w:val="19"/>
                <w:spacing w:val="-9"/>
              </w:rPr>
              <w:t>人</w:t>
            </w:r>
            <w:r>
              <w:rPr>
                <w:sz w:val="19"/>
                <w:szCs w:val="19"/>
                <w:spacing w:val="-39"/>
              </w:rPr>
              <w:t xml:space="preserve"> </w:t>
            </w:r>
            <w:r>
              <w:rPr>
                <w:sz w:val="19"/>
                <w:szCs w:val="19"/>
                <w:spacing w:val="-9"/>
              </w:rPr>
              <w:t>体</w:t>
            </w:r>
            <w:r>
              <w:rPr>
                <w:sz w:val="19"/>
                <w:szCs w:val="19"/>
                <w:spacing w:val="-38"/>
              </w:rPr>
              <w:t xml:space="preserve"> </w:t>
            </w:r>
            <w:r>
              <w:rPr>
                <w:sz w:val="19"/>
                <w:szCs w:val="19"/>
                <w:spacing w:val="-9"/>
              </w:rPr>
              <w:t>脱</w:t>
            </w:r>
            <w:r>
              <w:rPr>
                <w:sz w:val="19"/>
                <w:szCs w:val="19"/>
                <w:spacing w:val="-34"/>
              </w:rPr>
              <w:t xml:space="preserve"> </w:t>
            </w:r>
            <w:r>
              <w:rPr>
                <w:sz w:val="19"/>
                <w:szCs w:val="19"/>
                <w:spacing w:val="-9"/>
              </w:rPr>
              <w:t>离</w:t>
            </w:r>
            <w:r>
              <w:rPr>
                <w:sz w:val="19"/>
                <w:szCs w:val="19"/>
                <w:spacing w:val="-36"/>
              </w:rPr>
              <w:t xml:space="preserve"> </w:t>
            </w:r>
            <w:r>
              <w:rPr>
                <w:sz w:val="19"/>
                <w:szCs w:val="19"/>
                <w:spacing w:val="-9"/>
              </w:rPr>
              <w:t>带 </w:t>
            </w:r>
            <w:r>
              <w:rPr>
                <w:sz w:val="19"/>
                <w:szCs w:val="19"/>
                <w:spacing w:val="-10"/>
              </w:rPr>
              <w:t>电</w:t>
            </w:r>
            <w:r>
              <w:rPr>
                <w:sz w:val="19"/>
                <w:szCs w:val="19"/>
                <w:spacing w:val="-37"/>
              </w:rPr>
              <w:t xml:space="preserve"> </w:t>
            </w:r>
            <w:r>
              <w:rPr>
                <w:sz w:val="19"/>
                <w:szCs w:val="19"/>
                <w:spacing w:val="-10"/>
              </w:rPr>
              <w:t>体</w:t>
            </w:r>
            <w:r>
              <w:rPr>
                <w:sz w:val="19"/>
                <w:szCs w:val="19"/>
                <w:spacing w:val="-48"/>
              </w:rPr>
              <w:t xml:space="preserve"> </w:t>
            </w:r>
            <w:r>
              <w:rPr>
                <w:sz w:val="19"/>
                <w:szCs w:val="19"/>
                <w:spacing w:val="-10"/>
              </w:rPr>
              <w:t>，进</w:t>
            </w:r>
            <w:r>
              <w:rPr>
                <w:sz w:val="19"/>
                <w:szCs w:val="19"/>
                <w:spacing w:val="-37"/>
              </w:rPr>
              <w:t xml:space="preserve"> </w:t>
            </w:r>
            <w:r>
              <w:rPr>
                <w:sz w:val="19"/>
                <w:szCs w:val="19"/>
                <w:spacing w:val="-10"/>
              </w:rPr>
              <w:t>行</w:t>
            </w:r>
            <w:r>
              <w:rPr>
                <w:sz w:val="19"/>
                <w:szCs w:val="19"/>
                <w:spacing w:val="-35"/>
              </w:rPr>
              <w:t xml:space="preserve"> </w:t>
            </w:r>
            <w:r>
              <w:rPr>
                <w:sz w:val="19"/>
                <w:szCs w:val="19"/>
                <w:spacing w:val="-10"/>
              </w:rPr>
              <w:t>现</w:t>
            </w:r>
            <w:r>
              <w:rPr>
                <w:sz w:val="19"/>
                <w:szCs w:val="19"/>
                <w:spacing w:val="-40"/>
              </w:rPr>
              <w:t xml:space="preserve"> </w:t>
            </w:r>
            <w:r>
              <w:rPr>
                <w:sz w:val="19"/>
                <w:szCs w:val="19"/>
                <w:spacing w:val="-10"/>
              </w:rPr>
              <w:t>场</w:t>
            </w:r>
            <w:r>
              <w:rPr>
                <w:sz w:val="19"/>
                <w:szCs w:val="19"/>
                <w:spacing w:val="-33"/>
              </w:rPr>
              <w:t xml:space="preserve"> </w:t>
            </w:r>
            <w:r>
              <w:rPr>
                <w:sz w:val="19"/>
                <w:szCs w:val="19"/>
                <w:spacing w:val="-10"/>
              </w:rPr>
              <w:t>急</w:t>
            </w:r>
            <w:r>
              <w:rPr>
                <w:sz w:val="19"/>
                <w:szCs w:val="19"/>
                <w:spacing w:val="-35"/>
              </w:rPr>
              <w:t xml:space="preserve"> </w:t>
            </w:r>
            <w:r>
              <w:rPr>
                <w:sz w:val="19"/>
                <w:szCs w:val="19"/>
                <w:spacing w:val="-10"/>
              </w:rPr>
              <w:t>救</w:t>
            </w:r>
            <w:r>
              <w:rPr>
                <w:sz w:val="19"/>
                <w:szCs w:val="19"/>
                <w:spacing w:val="-49"/>
              </w:rPr>
              <w:t xml:space="preserve"> </w:t>
            </w:r>
            <w:r>
              <w:rPr>
                <w:sz w:val="19"/>
                <w:szCs w:val="19"/>
                <w:spacing w:val="-10"/>
              </w:rPr>
              <w:t>，</w:t>
            </w:r>
            <w:r>
              <w:rPr>
                <w:sz w:val="19"/>
                <w:szCs w:val="19"/>
                <w:spacing w:val="-5"/>
              </w:rPr>
              <w:t>同</w:t>
            </w:r>
            <w:r>
              <w:rPr>
                <w:sz w:val="19"/>
                <w:szCs w:val="19"/>
                <w:spacing w:val="-30"/>
              </w:rPr>
              <w:t xml:space="preserve"> </w:t>
            </w:r>
            <w:r>
              <w:rPr>
                <w:sz w:val="19"/>
                <w:szCs w:val="19"/>
                <w:spacing w:val="-5"/>
              </w:rPr>
              <w:t>时 向</w:t>
            </w:r>
            <w:r>
              <w:rPr>
                <w:sz w:val="19"/>
                <w:szCs w:val="19"/>
                <w:spacing w:val="-38"/>
              </w:rPr>
              <w:t xml:space="preserve"> </w:t>
            </w:r>
            <w:r>
              <w:rPr>
                <w:sz w:val="19"/>
                <w:szCs w:val="19"/>
                <w:spacing w:val="-5"/>
              </w:rPr>
              <w:t>上</w:t>
            </w:r>
            <w:r>
              <w:rPr>
                <w:sz w:val="19"/>
                <w:szCs w:val="19"/>
                <w:spacing w:val="-39"/>
              </w:rPr>
              <w:t xml:space="preserve"> </w:t>
            </w:r>
            <w:r>
              <w:rPr>
                <w:sz w:val="19"/>
                <w:szCs w:val="19"/>
                <w:spacing w:val="-5"/>
              </w:rPr>
              <w:t>汇</w:t>
            </w:r>
            <w:r>
              <w:rPr>
                <w:sz w:val="19"/>
                <w:szCs w:val="19"/>
                <w:spacing w:val="-39"/>
              </w:rPr>
              <w:t xml:space="preserve"> </w:t>
            </w:r>
            <w:r>
              <w:rPr>
                <w:sz w:val="19"/>
                <w:szCs w:val="19"/>
                <w:spacing w:val="-5"/>
              </w:rPr>
              <w:t>报</w:t>
            </w:r>
            <w:r>
              <w:rPr>
                <w:sz w:val="19"/>
                <w:szCs w:val="19"/>
                <w:spacing w:val="-25"/>
              </w:rPr>
              <w:t xml:space="preserve"> </w:t>
            </w:r>
            <w:r>
              <w:rPr>
                <w:sz w:val="19"/>
                <w:szCs w:val="19"/>
                <w:spacing w:val="-5"/>
              </w:rPr>
              <w:t>，</w:t>
            </w:r>
            <w:r>
              <w:rPr>
                <w:sz w:val="19"/>
                <w:szCs w:val="19"/>
                <w:spacing w:val="-72"/>
              </w:rPr>
              <w:t xml:space="preserve"> </w:t>
            </w:r>
            <w:r>
              <w:rPr>
                <w:sz w:val="19"/>
                <w:szCs w:val="19"/>
                <w:spacing w:val="-5"/>
              </w:rPr>
              <w:t>及</w:t>
            </w:r>
            <w:r>
              <w:rPr>
                <w:sz w:val="19"/>
                <w:szCs w:val="19"/>
                <w:spacing w:val="-30"/>
              </w:rPr>
              <w:t xml:space="preserve"> </w:t>
            </w:r>
            <w:r>
              <w:rPr>
                <w:sz w:val="19"/>
                <w:szCs w:val="19"/>
                <w:spacing w:val="-5"/>
              </w:rPr>
              <w:t>时</w:t>
            </w:r>
            <w:r>
              <w:rPr>
                <w:sz w:val="19"/>
                <w:szCs w:val="19"/>
                <w:spacing w:val="-38"/>
              </w:rPr>
              <w:t xml:space="preserve"> </w:t>
            </w:r>
            <w:r>
              <w:rPr>
                <w:sz w:val="19"/>
                <w:szCs w:val="19"/>
                <w:spacing w:val="-5"/>
              </w:rPr>
              <w:t>送</w:t>
            </w:r>
            <w:r>
              <w:rPr>
                <w:sz w:val="19"/>
                <w:szCs w:val="19"/>
                <w:spacing w:val="-30"/>
              </w:rPr>
              <w:t xml:space="preserve"> </w:t>
            </w:r>
            <w:r>
              <w:rPr>
                <w:sz w:val="19"/>
                <w:szCs w:val="19"/>
                <w:spacing w:val="-5"/>
              </w:rPr>
              <w:t>医</w:t>
            </w:r>
            <w:r>
              <w:rPr>
                <w:sz w:val="19"/>
                <w:szCs w:val="19"/>
                <w:spacing w:val="-26"/>
              </w:rPr>
              <w:t xml:space="preserve"> </w:t>
            </w:r>
            <w:r>
              <w:rPr>
                <w:sz w:val="19"/>
                <w:szCs w:val="19"/>
                <w:spacing w:val="-5"/>
              </w:rPr>
              <w:t>院</w:t>
            </w:r>
            <w:r>
              <w:rPr>
                <w:sz w:val="19"/>
                <w:szCs w:val="19"/>
                <w:spacing w:val="-33"/>
              </w:rPr>
              <w:t xml:space="preserve"> </w:t>
            </w:r>
            <w:r>
              <w:rPr>
                <w:sz w:val="19"/>
                <w:szCs w:val="19"/>
                <w:spacing w:val="-5"/>
              </w:rPr>
              <w:t>继</w:t>
            </w:r>
            <w:r>
              <w:rPr>
                <w:sz w:val="19"/>
                <w:szCs w:val="19"/>
                <w:spacing w:val="-37"/>
              </w:rPr>
              <w:t xml:space="preserve"> </w:t>
            </w:r>
            <w:r>
              <w:rPr>
                <w:sz w:val="19"/>
                <w:szCs w:val="19"/>
                <w:spacing w:val="-5"/>
              </w:rPr>
              <w:t>续</w:t>
            </w:r>
            <w:r>
              <w:rPr>
                <w:sz w:val="19"/>
                <w:szCs w:val="19"/>
                <w:spacing w:val="-35"/>
              </w:rPr>
              <w:t xml:space="preserve"> </w:t>
            </w:r>
            <w:r>
              <w:rPr>
                <w:sz w:val="19"/>
                <w:szCs w:val="19"/>
                <w:spacing w:val="-5"/>
              </w:rPr>
              <w:t>治</w:t>
            </w:r>
            <w:r>
              <w:rPr>
                <w:sz w:val="19"/>
                <w:szCs w:val="19"/>
                <w:spacing w:val="-38"/>
              </w:rPr>
              <w:t xml:space="preserve"> </w:t>
            </w:r>
            <w:r>
              <w:rPr>
                <w:sz w:val="19"/>
                <w:szCs w:val="19"/>
                <w:spacing w:val="-5"/>
              </w:rPr>
              <w:t>疗</w:t>
            </w:r>
            <w:r>
              <w:rPr>
                <w:sz w:val="19"/>
                <w:szCs w:val="19"/>
                <w:spacing w:val="-22"/>
              </w:rPr>
              <w:t xml:space="preserve"> </w:t>
            </w:r>
            <w:r>
              <w:rPr>
                <w:sz w:val="19"/>
                <w:szCs w:val="19"/>
                <w:spacing w:val="-5"/>
              </w:rPr>
              <w:t>；</w:t>
            </w:r>
            <w:r>
              <w:rPr>
                <w:sz w:val="19"/>
                <w:szCs w:val="19"/>
                <w:spacing w:val="-67"/>
              </w:rPr>
              <w:t xml:space="preserve"> </w:t>
            </w:r>
            <w:r>
              <w:rPr>
                <w:sz w:val="19"/>
                <w:szCs w:val="19"/>
                <w:spacing w:val="-5"/>
              </w:rPr>
              <w:t>发</w:t>
            </w:r>
            <w:r>
              <w:rPr>
                <w:sz w:val="19"/>
                <w:szCs w:val="19"/>
                <w:spacing w:val="-37"/>
              </w:rPr>
              <w:t xml:space="preserve"> </w:t>
            </w:r>
            <w:r>
              <w:rPr>
                <w:sz w:val="19"/>
                <w:szCs w:val="19"/>
                <w:spacing w:val="-5"/>
              </w:rPr>
              <w:t>生</w:t>
            </w:r>
            <w:r>
              <w:rPr>
                <w:sz w:val="19"/>
                <w:szCs w:val="19"/>
                <w:spacing w:val="-35"/>
              </w:rPr>
              <w:t xml:space="preserve"> </w:t>
            </w:r>
            <w:r>
              <w:rPr>
                <w:sz w:val="19"/>
                <w:szCs w:val="19"/>
                <w:spacing w:val="-5"/>
              </w:rPr>
              <w:t>灼</w:t>
            </w:r>
            <w:r>
              <w:rPr>
                <w:sz w:val="19"/>
                <w:szCs w:val="19"/>
                <w:spacing w:val="-35"/>
              </w:rPr>
              <w:t xml:space="preserve"> </w:t>
            </w:r>
            <w:r>
              <w:rPr>
                <w:sz w:val="19"/>
                <w:szCs w:val="19"/>
                <w:spacing w:val="-5"/>
              </w:rPr>
              <w:t>烫</w:t>
            </w:r>
            <w:r>
              <w:rPr>
                <w:sz w:val="19"/>
                <w:szCs w:val="19"/>
                <w:spacing w:val="-39"/>
              </w:rPr>
              <w:t xml:space="preserve"> </w:t>
            </w:r>
            <w:r>
              <w:rPr>
                <w:sz w:val="19"/>
                <w:szCs w:val="19"/>
                <w:spacing w:val="-6"/>
              </w:rPr>
              <w:t>事</w:t>
            </w:r>
            <w:r>
              <w:rPr>
                <w:sz w:val="19"/>
                <w:szCs w:val="19"/>
                <w:spacing w:val="-34"/>
              </w:rPr>
              <w:t xml:space="preserve"> </w:t>
            </w:r>
            <w:r>
              <w:rPr>
                <w:sz w:val="19"/>
                <w:szCs w:val="19"/>
                <w:spacing w:val="-6"/>
              </w:rPr>
              <w:t>故</w:t>
            </w:r>
            <w:r>
              <w:rPr>
                <w:sz w:val="19"/>
                <w:szCs w:val="19"/>
                <w:spacing w:val="-38"/>
              </w:rPr>
              <w:t xml:space="preserve"> </w:t>
            </w:r>
            <w:r>
              <w:rPr>
                <w:sz w:val="19"/>
                <w:szCs w:val="19"/>
                <w:spacing w:val="-6"/>
              </w:rPr>
              <w:t>后</w:t>
            </w:r>
            <w:r>
              <w:rPr>
                <w:sz w:val="19"/>
                <w:szCs w:val="19"/>
                <w:spacing w:val="-25"/>
              </w:rPr>
              <w:t xml:space="preserve"> </w:t>
            </w:r>
            <w:r>
              <w:rPr>
                <w:sz w:val="19"/>
                <w:szCs w:val="19"/>
                <w:spacing w:val="-6"/>
              </w:rPr>
              <w:t>，</w:t>
            </w:r>
            <w:r>
              <w:rPr>
                <w:sz w:val="19"/>
                <w:szCs w:val="19"/>
                <w:spacing w:val="-69"/>
              </w:rPr>
              <w:t xml:space="preserve"> </w:t>
            </w:r>
            <w:r>
              <w:rPr>
                <w:sz w:val="19"/>
                <w:szCs w:val="19"/>
                <w:spacing w:val="-6"/>
              </w:rPr>
              <w:t>迅</w:t>
            </w:r>
            <w:r>
              <w:rPr>
                <w:sz w:val="19"/>
                <w:szCs w:val="19"/>
                <w:spacing w:val="-5"/>
              </w:rPr>
              <w:t>速</w:t>
            </w:r>
            <w:r>
              <w:rPr>
                <w:sz w:val="19"/>
                <w:szCs w:val="19"/>
                <w:spacing w:val="-25"/>
              </w:rPr>
              <w:t xml:space="preserve"> </w:t>
            </w:r>
            <w:r>
              <w:rPr>
                <w:sz w:val="19"/>
                <w:szCs w:val="19"/>
                <w:spacing w:val="-5"/>
              </w:rPr>
              <w:t>将</w:t>
            </w:r>
            <w:r>
              <w:rPr>
                <w:sz w:val="19"/>
                <w:szCs w:val="19"/>
                <w:spacing w:val="-33"/>
              </w:rPr>
              <w:t xml:space="preserve"> </w:t>
            </w:r>
            <w:r>
              <w:rPr>
                <w:sz w:val="19"/>
                <w:szCs w:val="19"/>
                <w:spacing w:val="-5"/>
              </w:rPr>
              <w:t>烫</w:t>
            </w:r>
            <w:r>
              <w:rPr>
                <w:sz w:val="19"/>
                <w:szCs w:val="19"/>
                <w:spacing w:val="-39"/>
              </w:rPr>
              <w:t xml:space="preserve"> </w:t>
            </w:r>
            <w:r>
              <w:rPr>
                <w:sz w:val="19"/>
                <w:szCs w:val="19"/>
                <w:spacing w:val="-5"/>
              </w:rPr>
              <w:t>伤</w:t>
            </w:r>
            <w:r>
              <w:rPr>
                <w:sz w:val="19"/>
                <w:szCs w:val="19"/>
                <w:spacing w:val="-38"/>
              </w:rPr>
              <w:t xml:space="preserve"> </w:t>
            </w:r>
            <w:r>
              <w:rPr>
                <w:sz w:val="19"/>
                <w:szCs w:val="19"/>
                <w:spacing w:val="-5"/>
              </w:rPr>
              <w:t>人</w:t>
            </w:r>
            <w:r>
              <w:rPr>
                <w:sz w:val="19"/>
                <w:szCs w:val="19"/>
                <w:spacing w:val="-29"/>
              </w:rPr>
              <w:t xml:space="preserve"> </w:t>
            </w:r>
            <w:r>
              <w:rPr>
                <w:sz w:val="19"/>
                <w:szCs w:val="19"/>
                <w:spacing w:val="-5"/>
              </w:rPr>
              <w:t>员</w:t>
            </w:r>
            <w:r>
              <w:rPr>
                <w:sz w:val="19"/>
                <w:szCs w:val="19"/>
                <w:spacing w:val="-38"/>
              </w:rPr>
              <w:t xml:space="preserve"> </w:t>
            </w:r>
            <w:r>
              <w:rPr>
                <w:sz w:val="19"/>
                <w:szCs w:val="19"/>
                <w:spacing w:val="-5"/>
              </w:rPr>
              <w:t>脱</w:t>
            </w:r>
            <w:r>
              <w:rPr>
                <w:sz w:val="19"/>
                <w:szCs w:val="19"/>
                <w:spacing w:val="-36"/>
              </w:rPr>
              <w:t xml:space="preserve"> </w:t>
            </w:r>
            <w:r>
              <w:rPr>
                <w:sz w:val="19"/>
                <w:szCs w:val="19"/>
                <w:spacing w:val="-5"/>
              </w:rPr>
              <w:t>离</w:t>
            </w:r>
            <w:r>
              <w:rPr>
                <w:sz w:val="19"/>
                <w:szCs w:val="19"/>
                <w:spacing w:val="-35"/>
              </w:rPr>
              <w:t xml:space="preserve"> </w:t>
            </w:r>
            <w:r>
              <w:rPr>
                <w:sz w:val="19"/>
                <w:szCs w:val="19"/>
                <w:spacing w:val="-5"/>
              </w:rPr>
              <w:t>危</w:t>
            </w:r>
            <w:r>
              <w:rPr>
                <w:sz w:val="19"/>
                <w:szCs w:val="19"/>
                <w:spacing w:val="-28"/>
              </w:rPr>
              <w:t xml:space="preserve"> </w:t>
            </w:r>
            <w:r>
              <w:rPr>
                <w:sz w:val="19"/>
                <w:szCs w:val="19"/>
                <w:spacing w:val="-5"/>
              </w:rPr>
              <w:t>险</w:t>
            </w:r>
            <w:r>
              <w:rPr>
                <w:sz w:val="19"/>
                <w:szCs w:val="19"/>
                <w:spacing w:val="-25"/>
              </w:rPr>
              <w:t xml:space="preserve"> </w:t>
            </w:r>
            <w:r>
              <w:rPr>
                <w:sz w:val="19"/>
                <w:szCs w:val="19"/>
                <w:spacing w:val="-5"/>
              </w:rPr>
              <w:t>区</w:t>
            </w:r>
            <w:r>
              <w:rPr>
                <w:sz w:val="19"/>
                <w:szCs w:val="19"/>
                <w:spacing w:val="-36"/>
              </w:rPr>
              <w:t xml:space="preserve"> </w:t>
            </w:r>
            <w:r>
              <w:rPr>
                <w:sz w:val="19"/>
                <w:szCs w:val="19"/>
                <w:spacing w:val="-5"/>
              </w:rPr>
              <w:t>域</w:t>
            </w:r>
            <w:r>
              <w:rPr>
                <w:sz w:val="19"/>
                <w:szCs w:val="19"/>
                <w:spacing w:val="-39"/>
              </w:rPr>
              <w:t xml:space="preserve"> </w:t>
            </w:r>
            <w:r>
              <w:rPr>
                <w:sz w:val="19"/>
                <w:szCs w:val="19"/>
                <w:spacing w:val="-5"/>
              </w:rPr>
              <w:t>立</w:t>
            </w:r>
            <w:r>
              <w:rPr>
                <w:sz w:val="19"/>
                <w:szCs w:val="19"/>
                <w:spacing w:val="-25"/>
              </w:rPr>
              <w:t xml:space="preserve"> </w:t>
            </w:r>
            <w:r>
              <w:rPr>
                <w:sz w:val="19"/>
                <w:szCs w:val="19"/>
                <w:spacing w:val="-5"/>
              </w:rPr>
              <w:t>即</w:t>
            </w:r>
            <w:r>
              <w:rPr>
                <w:sz w:val="19"/>
                <w:szCs w:val="19"/>
                <w:spacing w:val="-35"/>
              </w:rPr>
              <w:t xml:space="preserve"> </w:t>
            </w:r>
            <w:r>
              <w:rPr>
                <w:sz w:val="19"/>
                <w:szCs w:val="19"/>
                <w:spacing w:val="-5"/>
              </w:rPr>
              <w:t>冷</w:t>
            </w:r>
            <w:r>
              <w:rPr>
                <w:sz w:val="19"/>
                <w:szCs w:val="19"/>
                <w:spacing w:val="-40"/>
              </w:rPr>
              <w:t xml:space="preserve"> </w:t>
            </w:r>
            <w:r>
              <w:rPr>
                <w:sz w:val="19"/>
                <w:szCs w:val="19"/>
                <w:spacing w:val="-5"/>
              </w:rPr>
              <w:t>疗</w:t>
            </w:r>
            <w:r>
              <w:rPr>
                <w:sz w:val="19"/>
                <w:szCs w:val="19"/>
                <w:spacing w:val="-46"/>
              </w:rPr>
              <w:t xml:space="preserve"> </w:t>
            </w:r>
            <w:r>
              <w:rPr>
                <w:sz w:val="19"/>
                <w:szCs w:val="19"/>
                <w:spacing w:val="-5"/>
              </w:rPr>
              <w:t>，面</w:t>
            </w:r>
            <w:r>
              <w:rPr>
                <w:sz w:val="19"/>
                <w:szCs w:val="19"/>
                <w:spacing w:val="-40"/>
              </w:rPr>
              <w:t xml:space="preserve"> </w:t>
            </w:r>
            <w:r>
              <w:rPr>
                <w:sz w:val="19"/>
                <w:szCs w:val="19"/>
                <w:spacing w:val="-5"/>
              </w:rPr>
              <w:t>积</w:t>
            </w:r>
            <w:r>
              <w:rPr>
                <w:sz w:val="19"/>
                <w:szCs w:val="19"/>
                <w:spacing w:val="-36"/>
              </w:rPr>
              <w:t xml:space="preserve"> </w:t>
            </w:r>
            <w:r>
              <w:rPr>
                <w:sz w:val="19"/>
                <w:szCs w:val="19"/>
                <w:spacing w:val="-5"/>
              </w:rPr>
              <w:t>较</w:t>
            </w:r>
            <w:r>
              <w:rPr>
                <w:sz w:val="19"/>
                <w:szCs w:val="19"/>
                <w:spacing w:val="-34"/>
              </w:rPr>
              <w:t xml:space="preserve"> </w:t>
            </w:r>
            <w:r>
              <w:rPr>
                <w:sz w:val="19"/>
                <w:szCs w:val="19"/>
                <w:spacing w:val="-5"/>
              </w:rPr>
              <w:t>小</w:t>
            </w:r>
            <w:r>
              <w:rPr>
                <w:sz w:val="19"/>
                <w:szCs w:val="19"/>
                <w:spacing w:val="-23"/>
              </w:rPr>
              <w:t xml:space="preserve"> </w:t>
            </w:r>
            <w:r>
              <w:rPr>
                <w:sz w:val="19"/>
                <w:szCs w:val="19"/>
                <w:spacing w:val="-5"/>
              </w:rPr>
              <w:t>的</w:t>
            </w:r>
            <w:r>
              <w:rPr>
                <w:sz w:val="19"/>
                <w:szCs w:val="19"/>
                <w:spacing w:val="-33"/>
              </w:rPr>
              <w:t xml:space="preserve"> </w:t>
            </w:r>
            <w:r>
              <w:rPr>
                <w:sz w:val="19"/>
                <w:szCs w:val="19"/>
                <w:spacing w:val="-5"/>
              </w:rPr>
              <w:t>烫</w:t>
            </w:r>
            <w:r>
              <w:rPr>
                <w:sz w:val="19"/>
                <w:szCs w:val="19"/>
                <w:spacing w:val="-40"/>
              </w:rPr>
              <w:t xml:space="preserve"> </w:t>
            </w:r>
            <w:r>
              <w:rPr>
                <w:sz w:val="19"/>
                <w:szCs w:val="19"/>
                <w:spacing w:val="-5"/>
              </w:rPr>
              <w:t>伤</w:t>
            </w:r>
            <w:r>
              <w:rPr>
                <w:sz w:val="19"/>
                <w:szCs w:val="19"/>
                <w:spacing w:val="-37"/>
              </w:rPr>
              <w:t xml:space="preserve"> </w:t>
            </w:r>
            <w:r>
              <w:rPr>
                <w:sz w:val="19"/>
                <w:szCs w:val="19"/>
                <w:spacing w:val="-5"/>
              </w:rPr>
              <w:t>可</w:t>
            </w:r>
            <w:r>
              <w:rPr>
                <w:sz w:val="19"/>
                <w:szCs w:val="19"/>
                <w:spacing w:val="-36"/>
              </w:rPr>
              <w:t xml:space="preserve"> </w:t>
            </w:r>
            <w:r>
              <w:rPr>
                <w:sz w:val="19"/>
                <w:szCs w:val="19"/>
                <w:spacing w:val="-5"/>
              </w:rPr>
              <w:t>用</w:t>
            </w:r>
            <w:r>
              <w:rPr>
                <w:sz w:val="19"/>
                <w:szCs w:val="19"/>
                <w:spacing w:val="6"/>
              </w:rPr>
              <w:t>大</w:t>
            </w:r>
            <w:r>
              <w:rPr>
                <w:sz w:val="19"/>
                <w:szCs w:val="19"/>
                <w:spacing w:val="-38"/>
              </w:rPr>
              <w:t xml:space="preserve"> </w:t>
            </w:r>
            <w:r>
              <w:rPr>
                <w:sz w:val="19"/>
                <w:szCs w:val="19"/>
                <w:spacing w:val="6"/>
              </w:rPr>
              <w:t>量</w:t>
            </w:r>
            <w:r>
              <w:rPr>
                <w:sz w:val="19"/>
                <w:szCs w:val="19"/>
                <w:spacing w:val="-36"/>
              </w:rPr>
              <w:t xml:space="preserve"> </w:t>
            </w:r>
            <w:r>
              <w:rPr>
                <w:sz w:val="19"/>
                <w:szCs w:val="19"/>
                <w:spacing w:val="6"/>
              </w:rPr>
              <w:t>冷</w:t>
            </w:r>
            <w:r>
              <w:rPr>
                <w:sz w:val="19"/>
                <w:szCs w:val="19"/>
                <w:spacing w:val="-37"/>
              </w:rPr>
              <w:t xml:space="preserve"> </w:t>
            </w:r>
            <w:r>
              <w:rPr>
                <w:sz w:val="19"/>
                <w:szCs w:val="19"/>
                <w:spacing w:val="6"/>
              </w:rPr>
              <w:t>水</w:t>
            </w:r>
            <w:r>
              <w:rPr>
                <w:sz w:val="19"/>
                <w:szCs w:val="19"/>
                <w:spacing w:val="-38"/>
              </w:rPr>
              <w:t xml:space="preserve"> </w:t>
            </w:r>
            <w:r>
              <w:rPr>
                <w:sz w:val="19"/>
                <w:szCs w:val="19"/>
                <w:spacing w:val="6"/>
              </w:rPr>
              <w:t>冲</w:t>
            </w:r>
            <w:r>
              <w:rPr>
                <w:sz w:val="19"/>
                <w:szCs w:val="19"/>
                <w:spacing w:val="-38"/>
              </w:rPr>
              <w:t xml:space="preserve"> </w:t>
            </w:r>
            <w:r>
              <w:rPr>
                <w:sz w:val="19"/>
                <w:szCs w:val="19"/>
                <w:spacing w:val="6"/>
              </w:rPr>
              <w:t>洗</w:t>
            </w:r>
            <w:r>
              <w:rPr>
                <w:sz w:val="19"/>
                <w:szCs w:val="19"/>
                <w:spacing w:val="-37"/>
              </w:rPr>
              <w:t xml:space="preserve"> </w:t>
            </w:r>
            <w:r>
              <w:rPr>
                <w:sz w:val="19"/>
                <w:szCs w:val="19"/>
                <w:spacing w:val="6"/>
              </w:rPr>
              <w:t>至</w:t>
            </w:r>
            <w:r>
              <w:rPr>
                <w:sz w:val="19"/>
                <w:szCs w:val="19"/>
                <w:spacing w:val="-39"/>
              </w:rPr>
              <w:t xml:space="preserve"> </w:t>
            </w:r>
            <w:r>
              <w:rPr>
                <w:sz w:val="19"/>
                <w:szCs w:val="19"/>
                <w:spacing w:val="6"/>
              </w:rPr>
              <w:t>少  30 分</w:t>
            </w:r>
            <w:r>
              <w:rPr>
                <w:sz w:val="19"/>
                <w:szCs w:val="19"/>
                <w:spacing w:val="-38"/>
              </w:rPr>
              <w:t xml:space="preserve"> </w:t>
            </w:r>
            <w:r>
              <w:rPr>
                <w:sz w:val="19"/>
                <w:szCs w:val="19"/>
                <w:spacing w:val="6"/>
              </w:rPr>
              <w:t>钟</w:t>
            </w:r>
            <w:r>
              <w:rPr>
                <w:sz w:val="19"/>
                <w:szCs w:val="19"/>
                <w:spacing w:val="-26"/>
              </w:rPr>
              <w:t xml:space="preserve"> </w:t>
            </w:r>
            <w:r>
              <w:rPr>
                <w:sz w:val="19"/>
                <w:szCs w:val="19"/>
                <w:spacing w:val="6"/>
              </w:rPr>
              <w:t>，保</w:t>
            </w:r>
            <w:r>
              <w:rPr>
                <w:sz w:val="19"/>
                <w:szCs w:val="19"/>
                <w:spacing w:val="-38"/>
              </w:rPr>
              <w:t xml:space="preserve"> </w:t>
            </w:r>
            <w:r>
              <w:rPr>
                <w:sz w:val="19"/>
                <w:szCs w:val="19"/>
                <w:spacing w:val="6"/>
              </w:rPr>
              <w:t>护好</w:t>
            </w:r>
            <w:r>
              <w:rPr>
                <w:sz w:val="19"/>
                <w:szCs w:val="19"/>
                <w:spacing w:val="-40"/>
              </w:rPr>
              <w:t xml:space="preserve"> </w:t>
            </w:r>
            <w:r>
              <w:rPr>
                <w:sz w:val="19"/>
                <w:szCs w:val="19"/>
                <w:spacing w:val="6"/>
              </w:rPr>
              <w:t>烧</w:t>
            </w:r>
            <w:r>
              <w:rPr>
                <w:sz w:val="19"/>
                <w:szCs w:val="19"/>
                <w:spacing w:val="-40"/>
              </w:rPr>
              <w:t xml:space="preserve"> </w:t>
            </w:r>
            <w:r>
              <w:rPr>
                <w:sz w:val="19"/>
                <w:szCs w:val="19"/>
                <w:spacing w:val="6"/>
              </w:rPr>
              <w:t>伤</w:t>
            </w:r>
            <w:r>
              <w:rPr>
                <w:sz w:val="19"/>
                <w:szCs w:val="19"/>
                <w:spacing w:val="-37"/>
              </w:rPr>
              <w:t xml:space="preserve"> </w:t>
            </w:r>
            <w:r>
              <w:rPr>
                <w:sz w:val="19"/>
                <w:szCs w:val="19"/>
                <w:spacing w:val="6"/>
              </w:rPr>
              <w:t>创面</w:t>
            </w:r>
            <w:r>
              <w:rPr>
                <w:sz w:val="19"/>
                <w:szCs w:val="19"/>
                <w:spacing w:val="-25"/>
              </w:rPr>
              <w:t xml:space="preserve"> </w:t>
            </w:r>
            <w:r>
              <w:rPr>
                <w:sz w:val="19"/>
                <w:szCs w:val="19"/>
                <w:spacing w:val="6"/>
              </w:rPr>
              <w:t>，尽</w:t>
            </w:r>
            <w:r>
              <w:rPr>
                <w:sz w:val="19"/>
                <w:szCs w:val="19"/>
                <w:spacing w:val="-39"/>
              </w:rPr>
              <w:t xml:space="preserve"> </w:t>
            </w:r>
            <w:r>
              <w:rPr>
                <w:sz w:val="19"/>
                <w:szCs w:val="19"/>
                <w:spacing w:val="6"/>
              </w:rPr>
              <w:t>量</w:t>
            </w:r>
            <w:r>
              <w:rPr>
                <w:sz w:val="19"/>
                <w:szCs w:val="19"/>
                <w:spacing w:val="-39"/>
              </w:rPr>
              <w:t xml:space="preserve"> </w:t>
            </w:r>
            <w:r>
              <w:rPr>
                <w:sz w:val="19"/>
                <w:szCs w:val="19"/>
                <w:spacing w:val="6"/>
              </w:rPr>
              <w:t>避</w:t>
            </w:r>
            <w:r>
              <w:rPr>
                <w:sz w:val="19"/>
                <w:szCs w:val="19"/>
                <w:spacing w:val="-34"/>
              </w:rPr>
              <w:t xml:space="preserve"> </w:t>
            </w:r>
            <w:r>
              <w:rPr>
                <w:sz w:val="19"/>
                <w:szCs w:val="19"/>
                <w:spacing w:val="6"/>
              </w:rPr>
              <w:t>免</w:t>
            </w:r>
            <w:r>
              <w:rPr>
                <w:sz w:val="19"/>
                <w:szCs w:val="19"/>
                <w:spacing w:val="-38"/>
              </w:rPr>
              <w:t xml:space="preserve"> </w:t>
            </w:r>
            <w:r>
              <w:rPr>
                <w:sz w:val="19"/>
                <w:szCs w:val="19"/>
                <w:spacing w:val="6"/>
              </w:rPr>
              <w:t>污</w:t>
            </w:r>
            <w:r>
              <w:rPr>
                <w:sz w:val="19"/>
                <w:szCs w:val="19"/>
                <w:spacing w:val="-5"/>
              </w:rPr>
              <w:t>染</w:t>
            </w:r>
            <w:r>
              <w:rPr>
                <w:sz w:val="19"/>
                <w:szCs w:val="19"/>
                <w:spacing w:val="-35"/>
              </w:rPr>
              <w:t xml:space="preserve"> </w:t>
            </w:r>
            <w:r>
              <w:rPr>
                <w:sz w:val="19"/>
                <w:szCs w:val="19"/>
                <w:spacing w:val="-5"/>
              </w:rPr>
              <w:t>；面</w:t>
            </w:r>
            <w:r>
              <w:rPr>
                <w:sz w:val="19"/>
                <w:szCs w:val="19"/>
                <w:spacing w:val="-39"/>
              </w:rPr>
              <w:t xml:space="preserve"> </w:t>
            </w:r>
            <w:r>
              <w:rPr>
                <w:sz w:val="19"/>
                <w:szCs w:val="19"/>
                <w:spacing w:val="-5"/>
              </w:rPr>
              <w:t>积</w:t>
            </w:r>
            <w:r>
              <w:rPr>
                <w:sz w:val="19"/>
                <w:szCs w:val="19"/>
                <w:spacing w:val="-37"/>
              </w:rPr>
              <w:t xml:space="preserve"> </w:t>
            </w:r>
            <w:r>
              <w:rPr>
                <w:sz w:val="19"/>
                <w:szCs w:val="19"/>
                <w:spacing w:val="-5"/>
              </w:rPr>
              <w:t>较</w:t>
            </w:r>
            <w:r>
              <w:rPr>
                <w:sz w:val="19"/>
                <w:szCs w:val="19"/>
                <w:spacing w:val="-37"/>
              </w:rPr>
              <w:t xml:space="preserve"> </w:t>
            </w:r>
            <w:r>
              <w:rPr>
                <w:sz w:val="19"/>
                <w:szCs w:val="19"/>
                <w:spacing w:val="-5"/>
              </w:rPr>
              <w:t>大</w:t>
            </w:r>
            <w:r>
              <w:rPr>
                <w:sz w:val="19"/>
                <w:szCs w:val="19"/>
                <w:spacing w:val="-37"/>
              </w:rPr>
              <w:t xml:space="preserve"> </w:t>
            </w:r>
            <w:r>
              <w:rPr>
                <w:sz w:val="19"/>
                <w:szCs w:val="19"/>
                <w:spacing w:val="-5"/>
              </w:rPr>
              <w:t>或</w:t>
            </w:r>
            <w:r>
              <w:rPr>
                <w:sz w:val="19"/>
                <w:szCs w:val="19"/>
                <w:spacing w:val="-37"/>
              </w:rPr>
              <w:t xml:space="preserve"> </w:t>
            </w:r>
            <w:r>
              <w:rPr>
                <w:sz w:val="19"/>
                <w:szCs w:val="19"/>
                <w:spacing w:val="-5"/>
              </w:rPr>
              <w:t>程</w:t>
            </w:r>
            <w:r>
              <w:rPr>
                <w:sz w:val="19"/>
                <w:szCs w:val="19"/>
                <w:spacing w:val="-41"/>
              </w:rPr>
              <w:t xml:space="preserve"> </w:t>
            </w:r>
            <w:r>
              <w:rPr>
                <w:sz w:val="19"/>
                <w:szCs w:val="19"/>
                <w:spacing w:val="-5"/>
              </w:rPr>
              <w:t>度</w:t>
            </w:r>
            <w:r>
              <w:rPr>
                <w:sz w:val="19"/>
                <w:szCs w:val="19"/>
                <w:spacing w:val="-39"/>
              </w:rPr>
              <w:t xml:space="preserve"> </w:t>
            </w:r>
            <w:r>
              <w:rPr>
                <w:sz w:val="19"/>
                <w:szCs w:val="19"/>
                <w:spacing w:val="-5"/>
              </w:rPr>
              <w:t>较</w:t>
            </w:r>
            <w:r>
              <w:rPr>
                <w:sz w:val="19"/>
                <w:szCs w:val="19"/>
                <w:spacing w:val="-37"/>
              </w:rPr>
              <w:t xml:space="preserve"> </w:t>
            </w:r>
            <w:r>
              <w:rPr>
                <w:sz w:val="19"/>
                <w:szCs w:val="19"/>
                <w:spacing w:val="-5"/>
              </w:rPr>
              <w:t>深</w:t>
            </w:r>
            <w:r>
              <w:rPr>
                <w:sz w:val="19"/>
                <w:szCs w:val="19"/>
                <w:spacing w:val="-23"/>
              </w:rPr>
              <w:t xml:space="preserve"> </w:t>
            </w:r>
            <w:r>
              <w:rPr>
                <w:sz w:val="19"/>
                <w:szCs w:val="19"/>
                <w:spacing w:val="-5"/>
              </w:rPr>
              <w:t>的</w:t>
            </w:r>
            <w:r>
              <w:rPr>
                <w:sz w:val="19"/>
                <w:szCs w:val="19"/>
                <w:spacing w:val="-35"/>
              </w:rPr>
              <w:t xml:space="preserve"> </w:t>
            </w:r>
            <w:r>
              <w:rPr>
                <w:sz w:val="19"/>
                <w:szCs w:val="19"/>
                <w:spacing w:val="-5"/>
              </w:rPr>
              <w:t>烫</w:t>
            </w:r>
            <w:r>
              <w:rPr>
                <w:sz w:val="19"/>
                <w:szCs w:val="19"/>
                <w:spacing w:val="-37"/>
              </w:rPr>
              <w:t xml:space="preserve"> </w:t>
            </w:r>
            <w:r>
              <w:rPr>
                <w:sz w:val="19"/>
                <w:szCs w:val="19"/>
                <w:spacing w:val="-5"/>
              </w:rPr>
              <w:t>伤</w:t>
            </w:r>
            <w:r>
              <w:rPr>
                <w:sz w:val="19"/>
                <w:szCs w:val="19"/>
                <w:spacing w:val="-39"/>
              </w:rPr>
              <w:t xml:space="preserve"> </w:t>
            </w:r>
            <w:r>
              <w:rPr>
                <w:sz w:val="19"/>
                <w:szCs w:val="19"/>
                <w:spacing w:val="-5"/>
              </w:rPr>
              <w:t>应 以</w:t>
            </w:r>
            <w:r>
              <w:rPr>
                <w:sz w:val="19"/>
                <w:szCs w:val="19"/>
                <w:spacing w:val="-38"/>
              </w:rPr>
              <w:t xml:space="preserve"> </w:t>
            </w:r>
            <w:r>
              <w:rPr>
                <w:sz w:val="19"/>
                <w:szCs w:val="19"/>
                <w:spacing w:val="-5"/>
              </w:rPr>
              <w:t>干</w:t>
            </w:r>
            <w:r>
              <w:rPr>
                <w:sz w:val="19"/>
                <w:szCs w:val="19"/>
                <w:spacing w:val="-37"/>
              </w:rPr>
              <w:t xml:space="preserve"> </w:t>
            </w:r>
            <w:r>
              <w:rPr>
                <w:sz w:val="19"/>
                <w:szCs w:val="19"/>
                <w:spacing w:val="-5"/>
              </w:rPr>
              <w:t>净</w:t>
            </w:r>
            <w:r>
              <w:rPr>
                <w:sz w:val="19"/>
                <w:szCs w:val="19"/>
                <w:spacing w:val="-23"/>
              </w:rPr>
              <w:t xml:space="preserve"> </w:t>
            </w:r>
            <w:r>
              <w:rPr>
                <w:sz w:val="19"/>
                <w:szCs w:val="19"/>
                <w:spacing w:val="-5"/>
              </w:rPr>
              <w:t>的</w:t>
            </w:r>
            <w:r>
              <w:rPr>
                <w:sz w:val="19"/>
                <w:szCs w:val="19"/>
                <w:spacing w:val="-34"/>
              </w:rPr>
              <w:t xml:space="preserve"> </w:t>
            </w:r>
            <w:r>
              <w:rPr>
                <w:sz w:val="19"/>
                <w:szCs w:val="19"/>
                <w:spacing w:val="-5"/>
              </w:rPr>
              <w:t>纱</w:t>
            </w:r>
            <w:r>
              <w:rPr>
                <w:sz w:val="19"/>
                <w:szCs w:val="19"/>
                <w:spacing w:val="-39"/>
              </w:rPr>
              <w:t xml:space="preserve"> </w:t>
            </w:r>
            <w:r>
              <w:rPr>
                <w:sz w:val="19"/>
                <w:szCs w:val="19"/>
                <w:spacing w:val="-5"/>
              </w:rPr>
              <w:t>布</w:t>
            </w:r>
            <w:r>
              <w:rPr>
                <w:sz w:val="19"/>
                <w:szCs w:val="19"/>
                <w:spacing w:val="-39"/>
              </w:rPr>
              <w:t xml:space="preserve"> </w:t>
            </w:r>
            <w:r>
              <w:rPr>
                <w:sz w:val="19"/>
                <w:szCs w:val="19"/>
                <w:spacing w:val="-5"/>
              </w:rPr>
              <w:t>敷</w:t>
            </w:r>
            <w:r>
              <w:rPr>
                <w:sz w:val="19"/>
                <w:szCs w:val="19"/>
                <w:spacing w:val="-36"/>
              </w:rPr>
              <w:t xml:space="preserve"> </w:t>
            </w:r>
            <w:r>
              <w:rPr>
                <w:sz w:val="19"/>
                <w:szCs w:val="19"/>
                <w:spacing w:val="-5"/>
              </w:rPr>
              <w:t>盖</w:t>
            </w:r>
            <w:r>
              <w:rPr>
                <w:sz w:val="19"/>
                <w:szCs w:val="19"/>
                <w:spacing w:val="-32"/>
              </w:rPr>
              <w:t xml:space="preserve"> </w:t>
            </w:r>
            <w:r>
              <w:rPr>
                <w:sz w:val="19"/>
                <w:szCs w:val="19"/>
                <w:spacing w:val="-5"/>
              </w:rPr>
              <w:t>患</w:t>
            </w:r>
            <w:r>
              <w:rPr>
                <w:sz w:val="19"/>
                <w:szCs w:val="19"/>
                <w:spacing w:val="-37"/>
              </w:rPr>
              <w:t xml:space="preserve"> </w:t>
            </w:r>
            <w:r>
              <w:rPr>
                <w:sz w:val="19"/>
                <w:szCs w:val="19"/>
                <w:spacing w:val="-5"/>
              </w:rPr>
              <w:t>部</w:t>
            </w:r>
            <w:r>
              <w:rPr>
                <w:sz w:val="19"/>
                <w:szCs w:val="19"/>
                <w:spacing w:val="-33"/>
              </w:rPr>
              <w:t xml:space="preserve"> </w:t>
            </w:r>
            <w:r>
              <w:rPr>
                <w:sz w:val="19"/>
                <w:szCs w:val="19"/>
                <w:spacing w:val="-5"/>
              </w:rPr>
              <w:t>简</w:t>
            </w:r>
            <w:r>
              <w:rPr>
                <w:sz w:val="19"/>
                <w:szCs w:val="19"/>
                <w:spacing w:val="-1"/>
              </w:rPr>
              <w:t>单</w:t>
            </w:r>
            <w:r>
              <w:rPr>
                <w:sz w:val="19"/>
                <w:szCs w:val="19"/>
                <w:spacing w:val="-34"/>
              </w:rPr>
              <w:t xml:space="preserve"> </w:t>
            </w:r>
            <w:r>
              <w:rPr>
                <w:sz w:val="19"/>
                <w:szCs w:val="19"/>
                <w:spacing w:val="-1"/>
              </w:rPr>
              <w:t>包</w:t>
            </w:r>
            <w:r>
              <w:rPr>
                <w:sz w:val="19"/>
                <w:szCs w:val="19"/>
                <w:spacing w:val="-35"/>
              </w:rPr>
              <w:t xml:space="preserve"> </w:t>
            </w:r>
            <w:r>
              <w:rPr>
                <w:sz w:val="19"/>
                <w:szCs w:val="19"/>
                <w:spacing w:val="-1"/>
              </w:rPr>
              <w:t>扎</w:t>
            </w:r>
            <w:r>
              <w:rPr>
                <w:sz w:val="19"/>
                <w:szCs w:val="19"/>
                <w:spacing w:val="-25"/>
              </w:rPr>
              <w:t xml:space="preserve"> </w:t>
            </w:r>
            <w:r>
              <w:rPr>
                <w:sz w:val="19"/>
                <w:szCs w:val="19"/>
                <w:spacing w:val="-1"/>
              </w:rPr>
              <w:t>，</w:t>
            </w:r>
            <w:r>
              <w:rPr>
                <w:sz w:val="19"/>
                <w:szCs w:val="19"/>
                <w:spacing w:val="-49"/>
              </w:rPr>
              <w:t xml:space="preserve"> </w:t>
            </w:r>
            <w:r>
              <w:rPr>
                <w:sz w:val="19"/>
                <w:szCs w:val="19"/>
                <w:spacing w:val="-1"/>
              </w:rPr>
              <w:t>尽</w:t>
            </w:r>
            <w:r>
              <w:rPr>
                <w:sz w:val="19"/>
                <w:szCs w:val="19"/>
                <w:spacing w:val="-39"/>
              </w:rPr>
              <w:t xml:space="preserve"> </w:t>
            </w:r>
            <w:r>
              <w:rPr>
                <w:sz w:val="19"/>
                <w:szCs w:val="19"/>
                <w:spacing w:val="-1"/>
              </w:rPr>
              <w:t>快</w:t>
            </w:r>
            <w:r>
              <w:rPr>
                <w:sz w:val="19"/>
                <w:szCs w:val="19"/>
                <w:spacing w:val="-36"/>
              </w:rPr>
              <w:t xml:space="preserve"> </w:t>
            </w:r>
            <w:r>
              <w:rPr>
                <w:sz w:val="19"/>
                <w:szCs w:val="19"/>
                <w:spacing w:val="-1"/>
              </w:rPr>
              <w:t>转</w:t>
            </w:r>
            <w:r>
              <w:rPr>
                <w:sz w:val="19"/>
                <w:szCs w:val="19"/>
                <w:spacing w:val="-41"/>
              </w:rPr>
              <w:t xml:space="preserve"> </w:t>
            </w:r>
            <w:r>
              <w:rPr>
                <w:sz w:val="19"/>
                <w:szCs w:val="19"/>
                <w:spacing w:val="-1"/>
              </w:rPr>
              <w:t>送</w:t>
            </w:r>
            <w:r>
              <w:rPr>
                <w:sz w:val="19"/>
                <w:szCs w:val="19"/>
                <w:spacing w:val="-30"/>
              </w:rPr>
              <w:t xml:space="preserve"> </w:t>
            </w:r>
            <w:r>
              <w:rPr>
                <w:sz w:val="19"/>
                <w:szCs w:val="19"/>
                <w:spacing w:val="-1"/>
              </w:rPr>
              <w:t>医</w:t>
            </w:r>
            <w:r>
              <w:rPr>
                <w:sz w:val="19"/>
                <w:szCs w:val="19"/>
                <w:spacing w:val="-24"/>
              </w:rPr>
              <w:t xml:space="preserve"> </w:t>
            </w:r>
            <w:r>
              <w:rPr>
                <w:sz w:val="19"/>
                <w:szCs w:val="19"/>
                <w:spacing w:val="-1"/>
              </w:rPr>
              <w:t>院</w:t>
            </w:r>
            <w:r>
              <w:rPr>
                <w:sz w:val="19"/>
                <w:szCs w:val="19"/>
                <w:spacing w:val="-37"/>
              </w:rPr>
              <w:t xml:space="preserve"> </w:t>
            </w:r>
            <w:r>
              <w:rPr>
                <w:sz w:val="19"/>
                <w:szCs w:val="19"/>
                <w:spacing w:val="-1"/>
              </w:rPr>
              <w:t>或</w:t>
            </w:r>
            <w:r>
              <w:rPr>
                <w:sz w:val="19"/>
                <w:szCs w:val="19"/>
                <w:spacing w:val="-38"/>
              </w:rPr>
              <w:t xml:space="preserve"> </w:t>
            </w:r>
            <w:r>
              <w:rPr>
                <w:sz w:val="19"/>
                <w:szCs w:val="19"/>
                <w:spacing w:val="-1"/>
              </w:rPr>
              <w:t>拨</w:t>
            </w:r>
            <w:r>
              <w:rPr>
                <w:sz w:val="19"/>
                <w:szCs w:val="19"/>
                <w:spacing w:val="-33"/>
              </w:rPr>
              <w:t xml:space="preserve"> </w:t>
            </w:r>
            <w:r>
              <w:rPr>
                <w:sz w:val="19"/>
                <w:szCs w:val="19"/>
                <w:spacing w:val="-1"/>
              </w:rPr>
              <w:t>打</w:t>
            </w:r>
            <w:r>
              <w:rPr>
                <w:sz w:val="19"/>
                <w:szCs w:val="19"/>
                <w:spacing w:val="37"/>
              </w:rPr>
              <w:t xml:space="preserve"> </w:t>
            </w:r>
            <w:r>
              <w:rPr>
                <w:sz w:val="19"/>
                <w:szCs w:val="19"/>
                <w:spacing w:val="-1"/>
              </w:rPr>
              <w:t>120；</w:t>
            </w:r>
            <w:r>
              <w:rPr>
                <w:sz w:val="19"/>
                <w:szCs w:val="19"/>
                <w:spacing w:val="-17"/>
              </w:rPr>
              <w:t xml:space="preserve"> </w:t>
            </w:r>
            <w:r>
              <w:rPr>
                <w:sz w:val="19"/>
                <w:szCs w:val="19"/>
                <w:spacing w:val="-1"/>
              </w:rPr>
              <w:t>发</w:t>
            </w:r>
            <w:r>
              <w:rPr>
                <w:sz w:val="19"/>
                <w:szCs w:val="19"/>
                <w:spacing w:val="-38"/>
              </w:rPr>
              <w:t xml:space="preserve"> </w:t>
            </w:r>
            <w:r>
              <w:rPr>
                <w:sz w:val="19"/>
                <w:szCs w:val="19"/>
                <w:spacing w:val="-1"/>
              </w:rPr>
              <w:t>生</w:t>
            </w:r>
            <w:r>
              <w:rPr>
                <w:sz w:val="19"/>
                <w:szCs w:val="19"/>
                <w:spacing w:val="-36"/>
              </w:rPr>
              <w:t xml:space="preserve"> </w:t>
            </w:r>
            <w:r>
              <w:rPr>
                <w:sz w:val="19"/>
                <w:szCs w:val="19"/>
                <w:spacing w:val="-1"/>
              </w:rPr>
              <w:t>其</w:t>
            </w:r>
            <w:r>
              <w:rPr>
                <w:sz w:val="19"/>
                <w:szCs w:val="19"/>
                <w:spacing w:val="-39"/>
              </w:rPr>
              <w:t xml:space="preserve"> </w:t>
            </w:r>
            <w:r>
              <w:rPr>
                <w:sz w:val="19"/>
                <w:szCs w:val="19"/>
                <w:spacing w:val="-1"/>
              </w:rPr>
              <w:t>他</w:t>
            </w:r>
            <w:r>
              <w:rPr>
                <w:sz w:val="19"/>
                <w:szCs w:val="19"/>
                <w:spacing w:val="-42"/>
              </w:rPr>
              <w:t xml:space="preserve"> </w:t>
            </w:r>
            <w:r>
              <w:rPr>
                <w:sz w:val="19"/>
                <w:szCs w:val="19"/>
                <w:spacing w:val="-1"/>
              </w:rPr>
              <w:t>爆</w:t>
            </w:r>
            <w:r>
              <w:rPr>
                <w:sz w:val="19"/>
                <w:szCs w:val="19"/>
                <w:spacing w:val="-35"/>
              </w:rPr>
              <w:t xml:space="preserve"> </w:t>
            </w:r>
            <w:r>
              <w:rPr>
                <w:sz w:val="19"/>
                <w:szCs w:val="19"/>
                <w:spacing w:val="-1"/>
              </w:rPr>
              <w:t>炸</w:t>
            </w:r>
            <w:r>
              <w:rPr>
                <w:sz w:val="19"/>
                <w:szCs w:val="19"/>
                <w:spacing w:val="-39"/>
              </w:rPr>
              <w:t xml:space="preserve"> </w:t>
            </w:r>
            <w:r>
              <w:rPr>
                <w:sz w:val="19"/>
                <w:szCs w:val="19"/>
                <w:spacing w:val="-1"/>
              </w:rPr>
              <w:t>事</w:t>
            </w:r>
            <w:r>
              <w:rPr>
                <w:sz w:val="19"/>
                <w:szCs w:val="19"/>
                <w:spacing w:val="-36"/>
              </w:rPr>
              <w:t xml:space="preserve"> </w:t>
            </w:r>
            <w:r>
              <w:rPr>
                <w:sz w:val="19"/>
                <w:szCs w:val="19"/>
                <w:spacing w:val="-1"/>
              </w:rPr>
              <w:t>故</w:t>
            </w:r>
            <w:r>
              <w:rPr>
                <w:sz w:val="19"/>
                <w:szCs w:val="19"/>
                <w:spacing w:val="-23"/>
              </w:rPr>
              <w:t xml:space="preserve"> </w:t>
            </w:r>
            <w:r>
              <w:rPr>
                <w:sz w:val="19"/>
                <w:szCs w:val="19"/>
                <w:spacing w:val="-1"/>
              </w:rPr>
              <w:t>，</w:t>
            </w:r>
            <w:r>
              <w:rPr>
                <w:sz w:val="19"/>
                <w:szCs w:val="19"/>
                <w:spacing w:val="-50"/>
              </w:rPr>
              <w:t xml:space="preserve"> </w:t>
            </w:r>
            <w:r>
              <w:rPr>
                <w:sz w:val="19"/>
                <w:szCs w:val="19"/>
                <w:spacing w:val="-1"/>
              </w:rPr>
              <w:t>做</w:t>
            </w:r>
            <w:r>
              <w:rPr>
                <w:sz w:val="19"/>
                <w:szCs w:val="19"/>
                <w:spacing w:val="-6"/>
              </w:rPr>
              <w:t>好 自</w:t>
            </w:r>
            <w:r>
              <w:rPr>
                <w:sz w:val="19"/>
                <w:szCs w:val="19"/>
                <w:spacing w:val="-13"/>
              </w:rPr>
              <w:t xml:space="preserve"> </w:t>
            </w:r>
            <w:r>
              <w:rPr>
                <w:sz w:val="19"/>
                <w:szCs w:val="19"/>
                <w:spacing w:val="-6"/>
              </w:rPr>
              <w:t>身</w:t>
            </w:r>
            <w:r>
              <w:rPr>
                <w:sz w:val="19"/>
                <w:szCs w:val="19"/>
                <w:spacing w:val="-27"/>
              </w:rPr>
              <w:t xml:space="preserve"> </w:t>
            </w:r>
            <w:r>
              <w:rPr>
                <w:sz w:val="19"/>
                <w:szCs w:val="19"/>
                <w:spacing w:val="-6"/>
              </w:rPr>
              <w:t>防</w:t>
            </w:r>
            <w:r>
              <w:rPr>
                <w:sz w:val="19"/>
                <w:szCs w:val="19"/>
                <w:spacing w:val="-39"/>
              </w:rPr>
              <w:t xml:space="preserve"> </w:t>
            </w:r>
            <w:r>
              <w:rPr>
                <w:sz w:val="19"/>
                <w:szCs w:val="19"/>
                <w:spacing w:val="-6"/>
              </w:rPr>
              <w:t>护</w:t>
            </w:r>
            <w:r>
              <w:rPr>
                <w:sz w:val="19"/>
                <w:szCs w:val="19"/>
                <w:spacing w:val="-20"/>
              </w:rPr>
              <w:t xml:space="preserve"> </w:t>
            </w:r>
            <w:r>
              <w:rPr>
                <w:sz w:val="19"/>
                <w:szCs w:val="19"/>
                <w:spacing w:val="-6"/>
              </w:rPr>
              <w:t>的</w:t>
            </w:r>
            <w:r>
              <w:rPr>
                <w:sz w:val="19"/>
                <w:szCs w:val="19"/>
                <w:spacing w:val="-41"/>
              </w:rPr>
              <w:t xml:space="preserve"> </w:t>
            </w:r>
            <w:r>
              <w:rPr>
                <w:sz w:val="19"/>
                <w:szCs w:val="19"/>
                <w:spacing w:val="-6"/>
              </w:rPr>
              <w:t>情</w:t>
            </w:r>
            <w:r>
              <w:rPr>
                <w:sz w:val="19"/>
                <w:szCs w:val="19"/>
                <w:spacing w:val="-38"/>
              </w:rPr>
              <w:t xml:space="preserve"> </w:t>
            </w:r>
            <w:r>
              <w:rPr>
                <w:sz w:val="19"/>
                <w:szCs w:val="19"/>
                <w:spacing w:val="-6"/>
              </w:rPr>
              <w:t>况</w:t>
            </w:r>
            <w:r>
              <w:rPr>
                <w:sz w:val="19"/>
                <w:szCs w:val="19"/>
                <w:spacing w:val="-31"/>
              </w:rPr>
              <w:t xml:space="preserve"> </w:t>
            </w:r>
            <w:r>
              <w:rPr>
                <w:sz w:val="19"/>
                <w:szCs w:val="19"/>
                <w:spacing w:val="-6"/>
              </w:rPr>
              <w:t>下</w:t>
            </w:r>
            <w:r>
              <w:rPr>
                <w:sz w:val="19"/>
                <w:szCs w:val="19"/>
                <w:spacing w:val="-39"/>
              </w:rPr>
              <w:t xml:space="preserve"> </w:t>
            </w:r>
            <w:r>
              <w:rPr>
                <w:sz w:val="19"/>
                <w:szCs w:val="19"/>
                <w:spacing w:val="-6"/>
              </w:rPr>
              <w:t>抢</w:t>
            </w:r>
            <w:r>
              <w:rPr>
                <w:sz w:val="19"/>
                <w:szCs w:val="19"/>
                <w:spacing w:val="-38"/>
              </w:rPr>
              <w:t xml:space="preserve"> </w:t>
            </w:r>
            <w:r>
              <w:rPr>
                <w:sz w:val="19"/>
                <w:szCs w:val="19"/>
                <w:spacing w:val="-6"/>
              </w:rPr>
              <w:t>救</w:t>
            </w:r>
            <w:r>
              <w:rPr>
                <w:sz w:val="19"/>
                <w:szCs w:val="19"/>
                <w:spacing w:val="-37"/>
              </w:rPr>
              <w:t xml:space="preserve"> </w:t>
            </w:r>
            <w:r>
              <w:rPr>
                <w:sz w:val="19"/>
                <w:szCs w:val="19"/>
                <w:spacing w:val="-6"/>
              </w:rPr>
              <w:t>伤</w:t>
            </w:r>
            <w:r>
              <w:rPr>
                <w:sz w:val="19"/>
                <w:szCs w:val="19"/>
                <w:spacing w:val="-31"/>
              </w:rPr>
              <w:t xml:space="preserve"> </w:t>
            </w:r>
            <w:r>
              <w:rPr>
                <w:sz w:val="19"/>
                <w:szCs w:val="19"/>
                <w:spacing w:val="-6"/>
              </w:rPr>
              <w:t>员</w:t>
            </w:r>
            <w:r>
              <w:rPr>
                <w:sz w:val="19"/>
                <w:szCs w:val="19"/>
                <w:spacing w:val="-26"/>
              </w:rPr>
              <w:t xml:space="preserve"> </w:t>
            </w:r>
            <w:r>
              <w:rPr>
                <w:sz w:val="19"/>
                <w:szCs w:val="19"/>
                <w:spacing w:val="-6"/>
              </w:rPr>
              <w:t>，</w:t>
            </w:r>
            <w:r>
              <w:rPr>
                <w:sz w:val="19"/>
                <w:szCs w:val="19"/>
                <w:spacing w:val="-20"/>
              </w:rPr>
              <w:t xml:space="preserve"> </w:t>
            </w:r>
            <w:r>
              <w:rPr>
                <w:sz w:val="19"/>
                <w:szCs w:val="19"/>
                <w:spacing w:val="-6"/>
              </w:rPr>
              <w:t>防</w:t>
            </w:r>
            <w:r>
              <w:rPr>
                <w:sz w:val="19"/>
                <w:szCs w:val="19"/>
                <w:spacing w:val="-38"/>
              </w:rPr>
              <w:t xml:space="preserve"> </w:t>
            </w:r>
            <w:r>
              <w:rPr>
                <w:sz w:val="19"/>
                <w:szCs w:val="19"/>
                <w:spacing w:val="-6"/>
              </w:rPr>
              <w:t>止</w:t>
            </w:r>
            <w:r>
              <w:rPr>
                <w:sz w:val="19"/>
                <w:szCs w:val="19"/>
                <w:spacing w:val="-36"/>
              </w:rPr>
              <w:t xml:space="preserve"> </w:t>
            </w:r>
            <w:r>
              <w:rPr>
                <w:sz w:val="19"/>
                <w:szCs w:val="19"/>
                <w:spacing w:val="-6"/>
              </w:rPr>
              <w:t>二</w:t>
            </w:r>
            <w:r>
              <w:rPr>
                <w:sz w:val="19"/>
                <w:szCs w:val="19"/>
                <w:spacing w:val="-32"/>
              </w:rPr>
              <w:t xml:space="preserve"> </w:t>
            </w:r>
            <w:r>
              <w:rPr>
                <w:sz w:val="19"/>
                <w:szCs w:val="19"/>
                <w:spacing w:val="-6"/>
              </w:rPr>
              <w:t>次</w:t>
            </w:r>
            <w:r>
              <w:rPr>
                <w:sz w:val="19"/>
                <w:szCs w:val="19"/>
                <w:spacing w:val="-39"/>
              </w:rPr>
              <w:t xml:space="preserve"> </w:t>
            </w:r>
            <w:r>
              <w:rPr>
                <w:sz w:val="19"/>
                <w:szCs w:val="19"/>
                <w:spacing w:val="-6"/>
              </w:rPr>
              <w:t>伤</w:t>
            </w:r>
            <w:r>
              <w:rPr>
                <w:sz w:val="19"/>
                <w:szCs w:val="19"/>
                <w:spacing w:val="-36"/>
              </w:rPr>
              <w:t xml:space="preserve"> </w:t>
            </w:r>
            <w:r>
              <w:rPr>
                <w:sz w:val="19"/>
                <w:szCs w:val="19"/>
                <w:spacing w:val="-6"/>
              </w:rPr>
              <w:t>害</w:t>
            </w:r>
            <w:r>
              <w:rPr>
                <w:sz w:val="19"/>
                <w:szCs w:val="19"/>
                <w:spacing w:val="-23"/>
              </w:rPr>
              <w:t xml:space="preserve"> </w:t>
            </w:r>
            <w:r>
              <w:rPr>
                <w:sz w:val="19"/>
                <w:szCs w:val="19"/>
                <w:spacing w:val="-6"/>
              </w:rPr>
              <w:t>，</w:t>
            </w:r>
            <w:r>
              <w:rPr>
                <w:sz w:val="19"/>
                <w:szCs w:val="19"/>
                <w:spacing w:val="-33"/>
              </w:rPr>
              <w:t xml:space="preserve"> </w:t>
            </w:r>
            <w:r>
              <w:rPr>
                <w:sz w:val="19"/>
                <w:szCs w:val="19"/>
                <w:spacing w:val="-6"/>
              </w:rPr>
              <w:t>直</w:t>
            </w:r>
            <w:r>
              <w:rPr>
                <w:sz w:val="19"/>
                <w:szCs w:val="19"/>
                <w:spacing w:val="-40"/>
              </w:rPr>
              <w:t xml:space="preserve"> </w:t>
            </w:r>
            <w:r>
              <w:rPr>
                <w:sz w:val="19"/>
                <w:szCs w:val="19"/>
                <w:spacing w:val="-6"/>
              </w:rPr>
              <w:t>接</w:t>
            </w:r>
            <w:r>
              <w:rPr>
                <w:sz w:val="19"/>
                <w:szCs w:val="19"/>
                <w:spacing w:val="-35"/>
              </w:rPr>
              <w:t xml:space="preserve"> </w:t>
            </w:r>
            <w:r>
              <w:rPr>
                <w:sz w:val="19"/>
                <w:szCs w:val="19"/>
                <w:spacing w:val="-6"/>
              </w:rPr>
              <w:t>拨</w:t>
            </w:r>
            <w:r>
              <w:rPr>
                <w:sz w:val="19"/>
                <w:szCs w:val="19"/>
                <w:spacing w:val="-36"/>
              </w:rPr>
              <w:t xml:space="preserve"> </w:t>
            </w:r>
            <w:r>
              <w:rPr>
                <w:sz w:val="19"/>
                <w:szCs w:val="19"/>
                <w:spacing w:val="-6"/>
              </w:rPr>
              <w:t>打</w:t>
            </w:r>
            <w:r>
              <w:rPr>
                <w:sz w:val="19"/>
                <w:szCs w:val="19"/>
              </w:rPr>
              <w:t xml:space="preserve"> </w:t>
            </w:r>
            <w:r>
              <w:rPr>
                <w:sz w:val="19"/>
                <w:szCs w:val="19"/>
                <w:spacing w:val="-5"/>
              </w:rPr>
              <w:t>“</w:t>
            </w:r>
            <w:r>
              <w:rPr>
                <w:sz w:val="19"/>
                <w:szCs w:val="19"/>
                <w:spacing w:val="-21"/>
              </w:rPr>
              <w:t xml:space="preserve"> </w:t>
            </w:r>
            <w:r>
              <w:rPr>
                <w:sz w:val="19"/>
                <w:szCs w:val="19"/>
                <w:spacing w:val="-5"/>
              </w:rPr>
              <w:t>120</w:t>
            </w:r>
            <w:r>
              <w:rPr>
                <w:sz w:val="19"/>
                <w:szCs w:val="19"/>
                <w:spacing w:val="-39"/>
              </w:rPr>
              <w:t xml:space="preserve"> </w:t>
            </w:r>
            <w:r>
              <w:rPr>
                <w:sz w:val="19"/>
                <w:szCs w:val="19"/>
                <w:spacing w:val="-5"/>
              </w:rPr>
              <w:t>”</w:t>
            </w:r>
            <w:r>
              <w:rPr>
                <w:sz w:val="19"/>
                <w:szCs w:val="19"/>
                <w:spacing w:val="-51"/>
              </w:rPr>
              <w:t xml:space="preserve"> </w:t>
            </w:r>
            <w:r>
              <w:rPr>
                <w:sz w:val="19"/>
                <w:szCs w:val="19"/>
                <w:spacing w:val="-5"/>
              </w:rPr>
              <w:t>急</w:t>
            </w:r>
            <w:r>
              <w:rPr>
                <w:sz w:val="19"/>
                <w:szCs w:val="19"/>
                <w:spacing w:val="-38"/>
              </w:rPr>
              <w:t xml:space="preserve"> </w:t>
            </w:r>
            <w:r>
              <w:rPr>
                <w:sz w:val="19"/>
                <w:szCs w:val="19"/>
                <w:spacing w:val="-5"/>
              </w:rPr>
              <w:t>救 电</w:t>
            </w:r>
            <w:r>
              <w:rPr>
                <w:sz w:val="19"/>
                <w:szCs w:val="19"/>
                <w:spacing w:val="-39"/>
              </w:rPr>
              <w:t xml:space="preserve"> </w:t>
            </w:r>
            <w:r>
              <w:rPr>
                <w:sz w:val="19"/>
                <w:szCs w:val="19"/>
                <w:spacing w:val="-5"/>
              </w:rPr>
              <w:t>话</w:t>
            </w:r>
            <w:r>
              <w:rPr>
                <w:sz w:val="19"/>
                <w:szCs w:val="19"/>
                <w:spacing w:val="-41"/>
              </w:rPr>
              <w:t xml:space="preserve"> </w:t>
            </w:r>
            <w:r>
              <w:rPr>
                <w:sz w:val="19"/>
                <w:szCs w:val="19"/>
                <w:spacing w:val="-5"/>
              </w:rPr>
              <w:t>送</w:t>
            </w:r>
            <w:r>
              <w:rPr>
                <w:sz w:val="19"/>
                <w:szCs w:val="19"/>
                <w:spacing w:val="-28"/>
              </w:rPr>
              <w:t xml:space="preserve"> </w:t>
            </w:r>
            <w:r>
              <w:rPr>
                <w:sz w:val="19"/>
                <w:szCs w:val="19"/>
                <w:spacing w:val="-5"/>
              </w:rPr>
              <w:t>医</w:t>
            </w:r>
            <w:r>
              <w:rPr>
                <w:sz w:val="19"/>
                <w:szCs w:val="19"/>
                <w:spacing w:val="-26"/>
              </w:rPr>
              <w:t xml:space="preserve"> </w:t>
            </w:r>
            <w:r>
              <w:rPr>
                <w:sz w:val="19"/>
                <w:szCs w:val="19"/>
                <w:spacing w:val="-5"/>
              </w:rPr>
              <w:t>院</w:t>
            </w:r>
            <w:r>
              <w:rPr>
                <w:sz w:val="19"/>
                <w:szCs w:val="19"/>
                <w:spacing w:val="-38"/>
              </w:rPr>
              <w:t xml:space="preserve"> </w:t>
            </w:r>
            <w:r>
              <w:rPr>
                <w:sz w:val="19"/>
                <w:szCs w:val="19"/>
                <w:spacing w:val="-5"/>
              </w:rPr>
              <w:t>救</w:t>
            </w:r>
            <w:r>
              <w:rPr>
                <w:sz w:val="19"/>
                <w:szCs w:val="19"/>
                <w:spacing w:val="-32"/>
              </w:rPr>
              <w:t xml:space="preserve"> </w:t>
            </w:r>
            <w:r>
              <w:rPr>
                <w:sz w:val="19"/>
                <w:szCs w:val="19"/>
                <w:spacing w:val="-5"/>
              </w:rPr>
              <w:t>治</w:t>
            </w:r>
            <w:r>
              <w:rPr>
                <w:sz w:val="19"/>
                <w:szCs w:val="19"/>
                <w:spacing w:val="-22"/>
              </w:rPr>
              <w:t xml:space="preserve"> </w:t>
            </w:r>
            <w:r>
              <w:rPr>
                <w:sz w:val="19"/>
                <w:szCs w:val="19"/>
                <w:spacing w:val="-5"/>
              </w:rPr>
              <w:t>；</w:t>
            </w:r>
            <w:r>
              <w:rPr>
                <w:sz w:val="19"/>
                <w:szCs w:val="19"/>
                <w:spacing w:val="-22"/>
              </w:rPr>
              <w:t xml:space="preserve"> </w:t>
            </w:r>
            <w:r>
              <w:rPr>
                <w:sz w:val="19"/>
                <w:szCs w:val="19"/>
                <w:spacing w:val="-5"/>
              </w:rPr>
              <w:t>当</w:t>
            </w:r>
            <w:r>
              <w:rPr>
                <w:sz w:val="19"/>
                <w:szCs w:val="19"/>
                <w:spacing w:val="-20"/>
              </w:rPr>
              <w:t xml:space="preserve"> </w:t>
            </w:r>
            <w:r>
              <w:rPr>
                <w:sz w:val="19"/>
                <w:szCs w:val="19"/>
                <w:spacing w:val="-5"/>
              </w:rPr>
              <w:t>出</w:t>
            </w:r>
            <w:r>
              <w:rPr>
                <w:sz w:val="19"/>
                <w:szCs w:val="19"/>
                <w:spacing w:val="-37"/>
              </w:rPr>
              <w:t xml:space="preserve"> </w:t>
            </w:r>
            <w:r>
              <w:rPr>
                <w:sz w:val="19"/>
                <w:szCs w:val="19"/>
                <w:spacing w:val="-5"/>
              </w:rPr>
              <w:t>现</w:t>
            </w:r>
            <w:r>
              <w:rPr>
                <w:sz w:val="19"/>
                <w:szCs w:val="19"/>
                <w:spacing w:val="-21"/>
              </w:rPr>
              <w:t xml:space="preserve"> </w:t>
            </w:r>
            <w:r>
              <w:rPr>
                <w:sz w:val="19"/>
                <w:szCs w:val="19"/>
                <w:spacing w:val="-5"/>
              </w:rPr>
              <w:t>中</w:t>
            </w:r>
            <w:r>
              <w:rPr>
                <w:sz w:val="19"/>
                <w:szCs w:val="19"/>
                <w:spacing w:val="-35"/>
              </w:rPr>
              <w:t xml:space="preserve"> </w:t>
            </w:r>
            <w:r>
              <w:rPr>
                <w:sz w:val="19"/>
                <w:szCs w:val="19"/>
                <w:spacing w:val="-5"/>
              </w:rPr>
              <w:t>毒</w:t>
            </w:r>
            <w:r>
              <w:rPr>
                <w:sz w:val="19"/>
                <w:szCs w:val="19"/>
                <w:spacing w:val="-40"/>
              </w:rPr>
              <w:t xml:space="preserve"> </w:t>
            </w:r>
            <w:r>
              <w:rPr>
                <w:sz w:val="19"/>
                <w:szCs w:val="19"/>
                <w:spacing w:val="-5"/>
              </w:rPr>
              <w:t>事</w:t>
            </w:r>
            <w:r>
              <w:rPr>
                <w:sz w:val="19"/>
                <w:szCs w:val="19"/>
                <w:spacing w:val="-36"/>
              </w:rPr>
              <w:t xml:space="preserve"> </w:t>
            </w:r>
            <w:r>
              <w:rPr>
                <w:sz w:val="19"/>
                <w:szCs w:val="19"/>
                <w:spacing w:val="-5"/>
              </w:rPr>
              <w:t>故</w:t>
            </w:r>
            <w:r>
              <w:rPr>
                <w:sz w:val="19"/>
                <w:szCs w:val="19"/>
                <w:spacing w:val="-27"/>
              </w:rPr>
              <w:t xml:space="preserve"> </w:t>
            </w:r>
            <w:r>
              <w:rPr>
                <w:sz w:val="19"/>
                <w:szCs w:val="19"/>
                <w:spacing w:val="-5"/>
              </w:rPr>
              <w:t>时</w:t>
            </w:r>
            <w:r>
              <w:rPr>
                <w:sz w:val="19"/>
                <w:szCs w:val="19"/>
                <w:spacing w:val="-26"/>
              </w:rPr>
              <w:t xml:space="preserve"> </w:t>
            </w:r>
            <w:r>
              <w:rPr>
                <w:sz w:val="19"/>
                <w:szCs w:val="19"/>
                <w:spacing w:val="-5"/>
              </w:rPr>
              <w:t>，</w:t>
            </w:r>
            <w:r>
              <w:rPr>
                <w:sz w:val="19"/>
                <w:szCs w:val="19"/>
                <w:spacing w:val="-35"/>
              </w:rPr>
              <w:t xml:space="preserve"> </w:t>
            </w:r>
            <w:r>
              <w:rPr>
                <w:sz w:val="19"/>
                <w:szCs w:val="19"/>
                <w:spacing w:val="-5"/>
              </w:rPr>
              <w:t>应</w:t>
            </w:r>
            <w:r>
              <w:rPr>
                <w:sz w:val="19"/>
                <w:szCs w:val="19"/>
                <w:spacing w:val="-37"/>
              </w:rPr>
              <w:t xml:space="preserve"> </w:t>
            </w:r>
            <w:r>
              <w:rPr>
                <w:sz w:val="19"/>
                <w:szCs w:val="19"/>
                <w:spacing w:val="-5"/>
              </w:rPr>
              <w:t>立</w:t>
            </w:r>
            <w:r>
              <w:rPr>
                <w:sz w:val="19"/>
                <w:szCs w:val="19"/>
                <w:spacing w:val="-24"/>
              </w:rPr>
              <w:t xml:space="preserve"> </w:t>
            </w:r>
            <w:r>
              <w:rPr>
                <w:sz w:val="19"/>
                <w:szCs w:val="19"/>
                <w:spacing w:val="-5"/>
              </w:rPr>
              <w:t>即</w:t>
            </w:r>
            <w:r>
              <w:rPr>
                <w:sz w:val="19"/>
                <w:szCs w:val="19"/>
                <w:spacing w:val="-5"/>
              </w:rPr>
              <w:t>组</w:t>
            </w:r>
            <w:r>
              <w:rPr>
                <w:sz w:val="19"/>
                <w:szCs w:val="19"/>
                <w:spacing w:val="-36"/>
              </w:rPr>
              <w:t xml:space="preserve"> </w:t>
            </w:r>
            <w:r>
              <w:rPr>
                <w:sz w:val="19"/>
                <w:szCs w:val="19"/>
                <w:spacing w:val="-5"/>
              </w:rPr>
              <w:t>织</w:t>
            </w:r>
            <w:r>
              <w:rPr>
                <w:sz w:val="19"/>
                <w:szCs w:val="19"/>
                <w:spacing w:val="-36"/>
              </w:rPr>
              <w:t xml:space="preserve"> </w:t>
            </w:r>
            <w:r>
              <w:rPr>
                <w:sz w:val="19"/>
                <w:szCs w:val="19"/>
                <w:spacing w:val="-5"/>
              </w:rPr>
              <w:t>专 门</w:t>
            </w:r>
            <w:r>
              <w:rPr>
                <w:sz w:val="19"/>
                <w:szCs w:val="19"/>
                <w:spacing w:val="-38"/>
              </w:rPr>
              <w:t xml:space="preserve"> </w:t>
            </w:r>
            <w:r>
              <w:rPr>
                <w:sz w:val="19"/>
                <w:szCs w:val="19"/>
                <w:spacing w:val="-5"/>
              </w:rPr>
              <w:t>人</w:t>
            </w:r>
            <w:r>
              <w:rPr>
                <w:sz w:val="19"/>
                <w:szCs w:val="19"/>
                <w:spacing w:val="-29"/>
              </w:rPr>
              <w:t xml:space="preserve"> </w:t>
            </w:r>
            <w:r>
              <w:rPr>
                <w:sz w:val="19"/>
                <w:szCs w:val="19"/>
                <w:spacing w:val="-5"/>
              </w:rPr>
              <w:t>员</w:t>
            </w:r>
            <w:r>
              <w:rPr>
                <w:sz w:val="19"/>
                <w:szCs w:val="19"/>
                <w:spacing w:val="-37"/>
              </w:rPr>
              <w:t xml:space="preserve"> </w:t>
            </w:r>
            <w:r>
              <w:rPr>
                <w:sz w:val="19"/>
                <w:szCs w:val="19"/>
                <w:spacing w:val="-5"/>
              </w:rPr>
              <w:t>依</w:t>
            </w:r>
            <w:r>
              <w:rPr>
                <w:sz w:val="19"/>
                <w:szCs w:val="19"/>
                <w:spacing w:val="-41"/>
              </w:rPr>
              <w:t xml:space="preserve"> </w:t>
            </w:r>
            <w:r>
              <w:rPr>
                <w:sz w:val="19"/>
                <w:szCs w:val="19"/>
                <w:spacing w:val="-5"/>
              </w:rPr>
              <w:t>据</w:t>
            </w:r>
            <w:r>
              <w:rPr>
                <w:sz w:val="19"/>
                <w:szCs w:val="19"/>
                <w:spacing w:val="-36"/>
              </w:rPr>
              <w:t xml:space="preserve"> </w:t>
            </w:r>
            <w:r>
              <w:rPr>
                <w:sz w:val="19"/>
                <w:szCs w:val="19"/>
                <w:spacing w:val="-5"/>
              </w:rPr>
              <w:t>伤</w:t>
            </w:r>
            <w:r>
              <w:rPr>
                <w:sz w:val="19"/>
                <w:szCs w:val="19"/>
                <w:spacing w:val="-32"/>
              </w:rPr>
              <w:t xml:space="preserve"> </w:t>
            </w:r>
            <w:r>
              <w:rPr>
                <w:sz w:val="19"/>
                <w:szCs w:val="19"/>
                <w:spacing w:val="-5"/>
              </w:rPr>
              <w:t>员</w:t>
            </w:r>
            <w:r>
              <w:rPr>
                <w:sz w:val="19"/>
                <w:szCs w:val="19"/>
                <w:spacing w:val="-23"/>
              </w:rPr>
              <w:t xml:space="preserve"> </w:t>
            </w:r>
            <w:r>
              <w:rPr>
                <w:sz w:val="19"/>
                <w:szCs w:val="19"/>
                <w:spacing w:val="-5"/>
              </w:rPr>
              <w:t>的</w:t>
            </w:r>
            <w:r>
              <w:rPr>
                <w:sz w:val="19"/>
                <w:szCs w:val="19"/>
                <w:spacing w:val="-18"/>
              </w:rPr>
              <w:t xml:space="preserve"> </w:t>
            </w:r>
            <w:r>
              <w:rPr>
                <w:sz w:val="19"/>
                <w:szCs w:val="19"/>
                <w:spacing w:val="-5"/>
              </w:rPr>
              <w:t>中</w:t>
            </w:r>
            <w:r>
              <w:rPr>
                <w:sz w:val="19"/>
                <w:szCs w:val="19"/>
                <w:spacing w:val="-38"/>
              </w:rPr>
              <w:t xml:space="preserve"> </w:t>
            </w:r>
            <w:r>
              <w:rPr>
                <w:sz w:val="19"/>
                <w:szCs w:val="19"/>
                <w:spacing w:val="-5"/>
              </w:rPr>
              <w:t>毒</w:t>
            </w:r>
            <w:r>
              <w:rPr>
                <w:sz w:val="19"/>
                <w:szCs w:val="19"/>
                <w:spacing w:val="-35"/>
              </w:rPr>
              <w:t xml:space="preserve"> </w:t>
            </w:r>
            <w:r>
              <w:rPr>
                <w:sz w:val="19"/>
                <w:szCs w:val="19"/>
                <w:spacing w:val="-5"/>
              </w:rPr>
              <w:t>受</w:t>
            </w:r>
            <w:r>
              <w:rPr>
                <w:sz w:val="19"/>
                <w:szCs w:val="19"/>
                <w:spacing w:val="-37"/>
              </w:rPr>
              <w:t xml:space="preserve"> </w:t>
            </w:r>
            <w:r>
              <w:rPr>
                <w:sz w:val="19"/>
                <w:szCs w:val="19"/>
                <w:spacing w:val="-5"/>
              </w:rPr>
              <w:t>伤</w:t>
            </w:r>
            <w:r>
              <w:rPr>
                <w:sz w:val="19"/>
                <w:szCs w:val="19"/>
                <w:spacing w:val="-40"/>
              </w:rPr>
              <w:t xml:space="preserve"> </w:t>
            </w:r>
            <w:r>
              <w:rPr>
                <w:sz w:val="19"/>
                <w:szCs w:val="19"/>
                <w:spacing w:val="-5"/>
              </w:rPr>
              <w:t>状</w:t>
            </w:r>
            <w:r>
              <w:rPr>
                <w:sz w:val="19"/>
                <w:szCs w:val="19"/>
                <w:spacing w:val="-37"/>
              </w:rPr>
              <w:t xml:space="preserve"> </w:t>
            </w:r>
            <w:r>
              <w:rPr>
                <w:sz w:val="19"/>
                <w:szCs w:val="19"/>
                <w:spacing w:val="-5"/>
              </w:rPr>
              <w:t>况</w:t>
            </w:r>
            <w:r>
              <w:rPr>
                <w:sz w:val="19"/>
                <w:szCs w:val="19"/>
                <w:spacing w:val="-38"/>
              </w:rPr>
              <w:t xml:space="preserve"> </w:t>
            </w:r>
            <w:r>
              <w:rPr>
                <w:sz w:val="19"/>
                <w:szCs w:val="19"/>
                <w:spacing w:val="-5"/>
              </w:rPr>
              <w:t>对</w:t>
            </w:r>
            <w:r>
              <w:rPr>
                <w:sz w:val="19"/>
                <w:szCs w:val="19"/>
                <w:spacing w:val="-39"/>
              </w:rPr>
              <w:t xml:space="preserve"> </w:t>
            </w:r>
            <w:r>
              <w:rPr>
                <w:sz w:val="19"/>
                <w:szCs w:val="19"/>
                <w:spacing w:val="-5"/>
              </w:rPr>
              <w:t>伤</w:t>
            </w:r>
            <w:r>
              <w:rPr>
                <w:sz w:val="19"/>
                <w:szCs w:val="19"/>
                <w:spacing w:val="-38"/>
              </w:rPr>
              <w:t xml:space="preserve"> </w:t>
            </w:r>
            <w:r>
              <w:rPr>
                <w:sz w:val="19"/>
                <w:szCs w:val="19"/>
                <w:spacing w:val="-5"/>
              </w:rPr>
              <w:t>者</w:t>
            </w:r>
            <w:r>
              <w:rPr>
                <w:sz w:val="19"/>
                <w:szCs w:val="19"/>
                <w:spacing w:val="-38"/>
              </w:rPr>
              <w:t xml:space="preserve"> </w:t>
            </w:r>
            <w:r>
              <w:rPr>
                <w:sz w:val="19"/>
                <w:szCs w:val="19"/>
                <w:spacing w:val="-5"/>
              </w:rPr>
              <w:t>进</w:t>
            </w:r>
            <w:r>
              <w:rPr>
                <w:sz w:val="19"/>
                <w:szCs w:val="19"/>
                <w:spacing w:val="-37"/>
              </w:rPr>
              <w:t xml:space="preserve"> </w:t>
            </w:r>
            <w:r>
              <w:rPr>
                <w:sz w:val="19"/>
                <w:szCs w:val="19"/>
                <w:spacing w:val="-5"/>
              </w:rPr>
              <w:t>行</w:t>
            </w:r>
            <w:r>
              <w:rPr>
                <w:sz w:val="19"/>
                <w:szCs w:val="19"/>
                <w:spacing w:val="-37"/>
              </w:rPr>
              <w:t xml:space="preserve"> </w:t>
            </w:r>
            <w:r>
              <w:rPr>
                <w:sz w:val="19"/>
                <w:szCs w:val="19"/>
                <w:spacing w:val="-5"/>
              </w:rPr>
              <w:t>救</w:t>
            </w:r>
            <w:r>
              <w:rPr>
                <w:sz w:val="19"/>
                <w:szCs w:val="19"/>
                <w:spacing w:val="-32"/>
              </w:rPr>
              <w:t xml:space="preserve"> </w:t>
            </w:r>
            <w:r>
              <w:rPr>
                <w:sz w:val="19"/>
                <w:szCs w:val="19"/>
                <w:spacing w:val="-5"/>
              </w:rPr>
              <w:t>治</w:t>
            </w:r>
            <w:r>
              <w:rPr>
                <w:sz w:val="19"/>
                <w:szCs w:val="19"/>
                <w:spacing w:val="-49"/>
              </w:rPr>
              <w:t xml:space="preserve"> </w:t>
            </w:r>
            <w:r>
              <w:rPr>
                <w:sz w:val="19"/>
                <w:szCs w:val="19"/>
                <w:spacing w:val="-5"/>
              </w:rPr>
              <w:t>，例</w:t>
            </w:r>
            <w:r>
              <w:rPr>
                <w:sz w:val="19"/>
                <w:szCs w:val="19"/>
              </w:rPr>
              <w:t>如</w:t>
            </w:r>
            <w:r>
              <w:rPr>
                <w:sz w:val="19"/>
                <w:szCs w:val="19"/>
                <w:spacing w:val="-17"/>
              </w:rPr>
              <w:t xml:space="preserve"> </w:t>
            </w:r>
            <w:r>
              <w:rPr>
                <w:sz w:val="19"/>
                <w:szCs w:val="19"/>
              </w:rPr>
              <w:t>：对</w:t>
            </w:r>
            <w:r>
              <w:rPr>
                <w:sz w:val="19"/>
                <w:szCs w:val="19"/>
                <w:spacing w:val="-21"/>
              </w:rPr>
              <w:t xml:space="preserve"> </w:t>
            </w:r>
            <w:r>
              <w:rPr>
                <w:sz w:val="19"/>
                <w:szCs w:val="19"/>
              </w:rPr>
              <w:t>中</w:t>
            </w:r>
            <w:r>
              <w:rPr>
                <w:sz w:val="19"/>
                <w:szCs w:val="19"/>
                <w:spacing w:val="-35"/>
              </w:rPr>
              <w:t xml:space="preserve"> </w:t>
            </w:r>
            <w:r>
              <w:rPr>
                <w:sz w:val="19"/>
                <w:szCs w:val="19"/>
              </w:rPr>
              <w:t>毒</w:t>
            </w:r>
            <w:r>
              <w:rPr>
                <w:sz w:val="19"/>
                <w:szCs w:val="19"/>
                <w:spacing w:val="-40"/>
              </w:rPr>
              <w:t xml:space="preserve"> </w:t>
            </w:r>
            <w:r>
              <w:rPr>
                <w:sz w:val="19"/>
                <w:szCs w:val="19"/>
              </w:rPr>
              <w:t>较</w:t>
            </w:r>
            <w:r>
              <w:rPr>
                <w:sz w:val="19"/>
                <w:szCs w:val="19"/>
                <w:spacing w:val="-38"/>
              </w:rPr>
              <w:t xml:space="preserve"> </w:t>
            </w:r>
            <w:r>
              <w:rPr>
                <w:sz w:val="19"/>
                <w:szCs w:val="19"/>
              </w:rPr>
              <w:t>轻</w:t>
            </w:r>
            <w:r>
              <w:rPr>
                <w:sz w:val="19"/>
                <w:szCs w:val="19"/>
                <w:spacing w:val="-21"/>
              </w:rPr>
              <w:t xml:space="preserve"> </w:t>
            </w:r>
            <w:r>
              <w:rPr>
                <w:sz w:val="19"/>
                <w:szCs w:val="19"/>
              </w:rPr>
              <w:t>的</w:t>
            </w:r>
            <w:r>
              <w:rPr>
                <w:sz w:val="19"/>
                <w:szCs w:val="19"/>
                <w:spacing w:val="-37"/>
              </w:rPr>
              <w:t xml:space="preserve"> </w:t>
            </w:r>
            <w:r>
              <w:rPr>
                <w:sz w:val="19"/>
                <w:szCs w:val="19"/>
              </w:rPr>
              <w:t>人</w:t>
            </w:r>
            <w:r>
              <w:rPr>
                <w:sz w:val="19"/>
                <w:szCs w:val="19"/>
                <w:spacing w:val="-32"/>
              </w:rPr>
              <w:t xml:space="preserve"> </w:t>
            </w:r>
            <w:r>
              <w:rPr>
                <w:sz w:val="19"/>
                <w:szCs w:val="19"/>
              </w:rPr>
              <w:t>员</w:t>
            </w:r>
            <w:r>
              <w:rPr>
                <w:sz w:val="19"/>
                <w:szCs w:val="19"/>
                <w:spacing w:val="-25"/>
              </w:rPr>
              <w:t xml:space="preserve"> </w:t>
            </w:r>
            <w:r>
              <w:rPr>
                <w:sz w:val="19"/>
                <w:szCs w:val="19"/>
              </w:rPr>
              <w:t>，现</w:t>
            </w:r>
            <w:r>
              <w:rPr>
                <w:sz w:val="19"/>
                <w:szCs w:val="19"/>
                <w:spacing w:val="-40"/>
              </w:rPr>
              <w:t xml:space="preserve"> </w:t>
            </w:r>
            <w:r>
              <w:rPr>
                <w:sz w:val="19"/>
                <w:szCs w:val="19"/>
              </w:rPr>
              <w:t>场及</w:t>
            </w:r>
            <w:r>
              <w:rPr>
                <w:sz w:val="19"/>
                <w:szCs w:val="19"/>
                <w:spacing w:val="-30"/>
              </w:rPr>
              <w:t xml:space="preserve"> </w:t>
            </w:r>
            <w:r>
              <w:rPr>
                <w:sz w:val="19"/>
                <w:szCs w:val="19"/>
              </w:rPr>
              <w:t>时</w:t>
            </w:r>
            <w:r>
              <w:rPr>
                <w:sz w:val="19"/>
                <w:szCs w:val="19"/>
                <w:spacing w:val="-41"/>
              </w:rPr>
              <w:t xml:space="preserve"> </w:t>
            </w:r>
            <w:r>
              <w:rPr>
                <w:sz w:val="19"/>
                <w:szCs w:val="19"/>
              </w:rPr>
              <w:t>进</w:t>
            </w:r>
            <w:r>
              <w:rPr>
                <w:sz w:val="19"/>
                <w:szCs w:val="19"/>
                <w:spacing w:val="-34"/>
              </w:rPr>
              <w:t xml:space="preserve"> </w:t>
            </w:r>
            <w:r>
              <w:rPr>
                <w:sz w:val="19"/>
                <w:szCs w:val="19"/>
              </w:rPr>
              <w:t>行</w:t>
            </w:r>
            <w:r>
              <w:rPr>
                <w:sz w:val="19"/>
                <w:szCs w:val="19"/>
                <w:spacing w:val="-35"/>
              </w:rPr>
              <w:t xml:space="preserve"> </w:t>
            </w:r>
            <w:r>
              <w:rPr>
                <w:sz w:val="19"/>
                <w:szCs w:val="19"/>
              </w:rPr>
              <w:t>处</w:t>
            </w:r>
            <w:r>
              <w:rPr>
                <w:sz w:val="19"/>
                <w:szCs w:val="19"/>
                <w:spacing w:val="-37"/>
              </w:rPr>
              <w:t xml:space="preserve"> </w:t>
            </w:r>
            <w:r>
              <w:rPr>
                <w:sz w:val="19"/>
                <w:szCs w:val="19"/>
              </w:rPr>
              <w:t>理</w:t>
            </w:r>
            <w:r>
              <w:rPr>
                <w:sz w:val="19"/>
                <w:szCs w:val="19"/>
                <w:spacing w:val="-20"/>
              </w:rPr>
              <w:t xml:space="preserve"> </w:t>
            </w:r>
            <w:r>
              <w:rPr>
                <w:sz w:val="19"/>
                <w:szCs w:val="19"/>
              </w:rPr>
              <w:t>；对</w:t>
            </w:r>
            <w:r>
              <w:rPr>
                <w:sz w:val="19"/>
                <w:szCs w:val="19"/>
                <w:spacing w:val="-21"/>
              </w:rPr>
              <w:t xml:space="preserve"> </w:t>
            </w:r>
            <w:r>
              <w:rPr>
                <w:sz w:val="19"/>
                <w:szCs w:val="19"/>
              </w:rPr>
              <w:t>中</w:t>
            </w:r>
            <w:r>
              <w:rPr>
                <w:sz w:val="19"/>
                <w:szCs w:val="19"/>
                <w:spacing w:val="-35"/>
              </w:rPr>
              <w:t xml:space="preserve"> </w:t>
            </w:r>
            <w:r>
              <w:rPr>
                <w:sz w:val="19"/>
                <w:szCs w:val="19"/>
              </w:rPr>
              <w:t>毒</w:t>
            </w:r>
            <w:r>
              <w:rPr>
                <w:sz w:val="19"/>
                <w:szCs w:val="19"/>
                <w:spacing w:val="-35"/>
              </w:rPr>
              <w:t xml:space="preserve"> </w:t>
            </w:r>
            <w:r>
              <w:rPr>
                <w:sz w:val="19"/>
                <w:szCs w:val="19"/>
              </w:rPr>
              <w:t>受</w:t>
            </w:r>
            <w:r>
              <w:rPr>
                <w:sz w:val="19"/>
                <w:szCs w:val="19"/>
                <w:spacing w:val="-40"/>
              </w:rPr>
              <w:t xml:space="preserve"> </w:t>
            </w:r>
            <w:r>
              <w:rPr>
                <w:sz w:val="19"/>
                <w:szCs w:val="19"/>
              </w:rPr>
              <w:t>伤</w:t>
            </w:r>
            <w:r>
              <w:rPr>
                <w:sz w:val="19"/>
                <w:szCs w:val="19"/>
                <w:spacing w:val="-37"/>
              </w:rPr>
              <w:t xml:space="preserve"> </w:t>
            </w:r>
            <w:r>
              <w:rPr>
                <w:sz w:val="19"/>
                <w:szCs w:val="19"/>
              </w:rPr>
              <w:t>较</w:t>
            </w:r>
            <w:r>
              <w:rPr>
                <w:sz w:val="19"/>
                <w:szCs w:val="19"/>
                <w:spacing w:val="-4"/>
              </w:rPr>
              <w:t>重</w:t>
            </w:r>
            <w:r>
              <w:rPr>
                <w:sz w:val="19"/>
                <w:szCs w:val="19"/>
                <w:spacing w:val="-11"/>
              </w:rPr>
              <w:t xml:space="preserve"> </w:t>
            </w:r>
            <w:r>
              <w:rPr>
                <w:sz w:val="19"/>
                <w:szCs w:val="19"/>
                <w:spacing w:val="-4"/>
              </w:rPr>
              <w:t>的</w:t>
            </w:r>
            <w:r>
              <w:rPr>
                <w:sz w:val="19"/>
                <w:szCs w:val="19"/>
                <w:spacing w:val="-37"/>
              </w:rPr>
              <w:t xml:space="preserve"> </w:t>
            </w:r>
            <w:r>
              <w:rPr>
                <w:sz w:val="19"/>
                <w:szCs w:val="19"/>
                <w:spacing w:val="-4"/>
              </w:rPr>
              <w:t>伤</w:t>
            </w:r>
            <w:r>
              <w:rPr>
                <w:sz w:val="19"/>
                <w:szCs w:val="19"/>
                <w:spacing w:val="-38"/>
              </w:rPr>
              <w:t xml:space="preserve"> </w:t>
            </w:r>
            <w:r>
              <w:rPr>
                <w:sz w:val="19"/>
                <w:szCs w:val="19"/>
                <w:spacing w:val="-4"/>
              </w:rPr>
              <w:t>者</w:t>
            </w:r>
            <w:r>
              <w:rPr>
                <w:sz w:val="19"/>
                <w:szCs w:val="19"/>
                <w:spacing w:val="-23"/>
              </w:rPr>
              <w:t xml:space="preserve"> </w:t>
            </w:r>
            <w:r>
              <w:rPr>
                <w:sz w:val="19"/>
                <w:szCs w:val="19"/>
                <w:spacing w:val="-4"/>
              </w:rPr>
              <w:t>，应</w:t>
            </w:r>
            <w:r>
              <w:rPr>
                <w:sz w:val="19"/>
                <w:szCs w:val="19"/>
                <w:spacing w:val="-40"/>
              </w:rPr>
              <w:t xml:space="preserve"> </w:t>
            </w:r>
            <w:r>
              <w:rPr>
                <w:sz w:val="19"/>
                <w:szCs w:val="19"/>
                <w:spacing w:val="-4"/>
              </w:rPr>
              <w:t>采</w:t>
            </w:r>
            <w:r>
              <w:rPr>
                <w:sz w:val="19"/>
                <w:szCs w:val="19"/>
                <w:spacing w:val="-34"/>
              </w:rPr>
              <w:t xml:space="preserve"> </w:t>
            </w:r>
            <w:r>
              <w:rPr>
                <w:sz w:val="19"/>
                <w:szCs w:val="19"/>
                <w:spacing w:val="-4"/>
              </w:rPr>
              <w:t>取</w:t>
            </w:r>
            <w:r>
              <w:rPr>
                <w:sz w:val="19"/>
                <w:szCs w:val="19"/>
                <w:spacing w:val="-39"/>
              </w:rPr>
              <w:t xml:space="preserve"> </w:t>
            </w:r>
            <w:r>
              <w:rPr>
                <w:sz w:val="19"/>
                <w:szCs w:val="19"/>
                <w:spacing w:val="-4"/>
              </w:rPr>
              <w:t>稳</w:t>
            </w:r>
            <w:r>
              <w:rPr>
                <w:sz w:val="19"/>
                <w:szCs w:val="19"/>
                <w:spacing w:val="-34"/>
              </w:rPr>
              <w:t xml:space="preserve"> </w:t>
            </w:r>
            <w:r>
              <w:rPr>
                <w:sz w:val="19"/>
                <w:szCs w:val="19"/>
                <w:spacing w:val="-4"/>
              </w:rPr>
              <w:t>定</w:t>
            </w:r>
            <w:r>
              <w:rPr>
                <w:sz w:val="19"/>
                <w:szCs w:val="19"/>
                <w:spacing w:val="-21"/>
              </w:rPr>
              <w:t xml:space="preserve"> </w:t>
            </w:r>
            <w:r>
              <w:rPr>
                <w:sz w:val="19"/>
                <w:szCs w:val="19"/>
                <w:spacing w:val="-4"/>
              </w:rPr>
              <w:t>的</w:t>
            </w:r>
            <w:r>
              <w:rPr>
                <w:sz w:val="19"/>
                <w:szCs w:val="19"/>
                <w:spacing w:val="-39"/>
              </w:rPr>
              <w:t xml:space="preserve"> </w:t>
            </w:r>
            <w:r>
              <w:rPr>
                <w:sz w:val="19"/>
                <w:szCs w:val="19"/>
                <w:spacing w:val="-4"/>
              </w:rPr>
              <w:t>措</w:t>
            </w:r>
            <w:r>
              <w:rPr>
                <w:sz w:val="19"/>
                <w:szCs w:val="19"/>
                <w:spacing w:val="-40"/>
              </w:rPr>
              <w:t xml:space="preserve"> </w:t>
            </w:r>
            <w:r>
              <w:rPr>
                <w:sz w:val="19"/>
                <w:szCs w:val="19"/>
                <w:spacing w:val="-4"/>
              </w:rPr>
              <w:t>施</w:t>
            </w:r>
            <w:r>
              <w:rPr>
                <w:sz w:val="19"/>
                <w:szCs w:val="19"/>
                <w:spacing w:val="-23"/>
              </w:rPr>
              <w:t xml:space="preserve"> </w:t>
            </w:r>
            <w:r>
              <w:rPr>
                <w:sz w:val="19"/>
                <w:szCs w:val="19"/>
                <w:spacing w:val="-4"/>
              </w:rPr>
              <w:t>，并</w:t>
            </w:r>
            <w:r>
              <w:rPr>
                <w:sz w:val="19"/>
                <w:szCs w:val="19"/>
                <w:spacing w:val="-40"/>
              </w:rPr>
              <w:t xml:space="preserve"> </w:t>
            </w:r>
            <w:r>
              <w:rPr>
                <w:sz w:val="19"/>
                <w:szCs w:val="19"/>
                <w:spacing w:val="-4"/>
              </w:rPr>
              <w:t>及</w:t>
            </w:r>
            <w:r>
              <w:rPr>
                <w:sz w:val="19"/>
                <w:szCs w:val="19"/>
                <w:spacing w:val="-28"/>
              </w:rPr>
              <w:t xml:space="preserve"> </w:t>
            </w:r>
            <w:r>
              <w:rPr>
                <w:sz w:val="19"/>
                <w:szCs w:val="19"/>
                <w:spacing w:val="-4"/>
              </w:rPr>
              <w:t>时</w:t>
            </w:r>
            <w:r>
              <w:rPr>
                <w:sz w:val="19"/>
                <w:szCs w:val="19"/>
                <w:spacing w:val="-41"/>
              </w:rPr>
              <w:t xml:space="preserve"> </w:t>
            </w:r>
            <w:r>
              <w:rPr>
                <w:sz w:val="19"/>
                <w:szCs w:val="19"/>
                <w:spacing w:val="-4"/>
              </w:rPr>
              <w:t>送</w:t>
            </w:r>
            <w:r>
              <w:rPr>
                <w:sz w:val="19"/>
                <w:szCs w:val="19"/>
                <w:spacing w:val="-40"/>
              </w:rPr>
              <w:t xml:space="preserve"> </w:t>
            </w:r>
            <w:r>
              <w:rPr>
                <w:sz w:val="19"/>
                <w:szCs w:val="19"/>
                <w:spacing w:val="-4"/>
              </w:rPr>
              <w:t>往</w:t>
            </w:r>
            <w:r>
              <w:rPr>
                <w:sz w:val="19"/>
                <w:szCs w:val="19"/>
                <w:spacing w:val="-21"/>
              </w:rPr>
              <w:t xml:space="preserve"> </w:t>
            </w:r>
            <w:r>
              <w:rPr>
                <w:sz w:val="19"/>
                <w:szCs w:val="19"/>
                <w:spacing w:val="-4"/>
              </w:rPr>
              <w:t>附</w:t>
            </w:r>
            <w:r>
              <w:rPr>
                <w:sz w:val="19"/>
                <w:szCs w:val="19"/>
                <w:spacing w:val="-40"/>
              </w:rPr>
              <w:t xml:space="preserve"> </w:t>
            </w:r>
            <w:r>
              <w:rPr>
                <w:sz w:val="19"/>
                <w:szCs w:val="19"/>
                <w:spacing w:val="-4"/>
              </w:rPr>
              <w:t>近</w:t>
            </w:r>
            <w:r>
              <w:rPr>
                <w:sz w:val="19"/>
                <w:szCs w:val="19"/>
                <w:spacing w:val="-30"/>
              </w:rPr>
              <w:t xml:space="preserve"> </w:t>
            </w:r>
            <w:r>
              <w:rPr>
                <w:sz w:val="19"/>
                <w:szCs w:val="19"/>
                <w:spacing w:val="-4"/>
              </w:rPr>
              <w:t>医</w:t>
            </w:r>
            <w:r>
              <w:rPr>
                <w:sz w:val="19"/>
                <w:szCs w:val="19"/>
                <w:spacing w:val="-24"/>
              </w:rPr>
              <w:t xml:space="preserve"> </w:t>
            </w:r>
            <w:r>
              <w:rPr>
                <w:sz w:val="19"/>
                <w:szCs w:val="19"/>
                <w:spacing w:val="-4"/>
              </w:rPr>
              <w:t>院</w:t>
            </w:r>
            <w:r>
              <w:rPr>
                <w:sz w:val="19"/>
                <w:szCs w:val="19"/>
                <w:spacing w:val="-41"/>
              </w:rPr>
              <w:t xml:space="preserve"> </w:t>
            </w:r>
            <w:r>
              <w:rPr>
                <w:sz w:val="19"/>
                <w:szCs w:val="19"/>
                <w:spacing w:val="-4"/>
              </w:rPr>
              <w:t>进</w:t>
            </w:r>
            <w:r>
              <w:rPr>
                <w:sz w:val="19"/>
                <w:szCs w:val="19"/>
                <w:spacing w:val="-36"/>
              </w:rPr>
              <w:t xml:space="preserve"> </w:t>
            </w:r>
            <w:r>
              <w:rPr>
                <w:sz w:val="19"/>
                <w:szCs w:val="19"/>
                <w:spacing w:val="-4"/>
              </w:rPr>
              <w:t>行</w:t>
            </w:r>
            <w:r>
              <w:rPr>
                <w:sz w:val="19"/>
                <w:szCs w:val="19"/>
                <w:spacing w:val="-36"/>
              </w:rPr>
              <w:t xml:space="preserve"> </w:t>
            </w:r>
            <w:r>
              <w:rPr>
                <w:sz w:val="19"/>
                <w:szCs w:val="19"/>
                <w:spacing w:val="-4"/>
              </w:rPr>
              <w:t>救</w:t>
            </w:r>
          </w:p>
        </w:tc>
      </w:tr>
      <w:tr>
        <w:trPr>
          <w:trHeight w:val="631" w:hRule="atLeast"/>
        </w:trPr>
        <w:tc>
          <w:tcPr>
            <w:tcW w:w="2269" w:type="dxa"/>
            <w:vAlign w:val="top"/>
          </w:tcPr>
          <w:p>
            <w:pPr>
              <w:pStyle w:val="TableText"/>
              <w:ind w:left="14"/>
              <w:spacing w:before="91" w:line="229" w:lineRule="auto"/>
              <w:rPr>
                <w:sz w:val="19"/>
                <w:szCs w:val="19"/>
              </w:rPr>
            </w:pPr>
            <w:r>
              <w:rPr>
                <w:sz w:val="19"/>
                <w:szCs w:val="19"/>
                <w:spacing w:val="7"/>
              </w:rPr>
              <w:t>责任人：网格长</w:t>
            </w:r>
          </w:p>
          <w:p>
            <w:pPr>
              <w:pStyle w:val="TableText"/>
              <w:ind w:left="7"/>
              <w:spacing w:before="78" w:line="209" w:lineRule="auto"/>
              <w:rPr>
                <w:sz w:val="19"/>
                <w:szCs w:val="19"/>
              </w:rPr>
            </w:pPr>
            <w:r>
              <w:rPr>
                <w:sz w:val="19"/>
                <w:szCs w:val="19"/>
                <w:spacing w:val="6"/>
              </w:rPr>
              <w:t>联系电话：</w:t>
            </w:r>
          </w:p>
        </w:tc>
        <w:tc>
          <w:tcPr>
            <w:tcW w:w="559" w:type="dxa"/>
            <w:vAlign w:val="top"/>
            <w:vMerge w:val="continue"/>
            <w:tcBorders>
              <w:top w:val="nil"/>
              <w:bottom w:val="nil"/>
            </w:tcBorders>
          </w:tcPr>
          <w:p>
            <w:pPr>
              <w:rPr>
                <w:rFonts w:ascii="Arial"/>
                <w:sz w:val="21"/>
              </w:rPr>
            </w:pPr>
            <w:r/>
          </w:p>
        </w:tc>
        <w:tc>
          <w:tcPr>
            <w:tcW w:w="6557" w:type="dxa"/>
            <w:vAlign w:val="top"/>
            <w:gridSpan w:val="2"/>
            <w:vMerge w:val="continue"/>
            <w:tcBorders>
              <w:top w:val="nil"/>
              <w:bottom w:val="nil"/>
            </w:tcBorders>
          </w:tcPr>
          <w:p>
            <w:pPr>
              <w:rPr>
                <w:rFonts w:ascii="Arial"/>
                <w:sz w:val="21"/>
              </w:rPr>
            </w:pPr>
            <w:r/>
          </w:p>
        </w:tc>
      </w:tr>
      <w:tr>
        <w:trPr>
          <w:trHeight w:val="1002" w:hRule="atLeast"/>
        </w:trPr>
        <w:tc>
          <w:tcPr>
            <w:tcW w:w="2269" w:type="dxa"/>
            <w:vAlign w:val="top"/>
          </w:tcPr>
          <w:p>
            <w:pPr>
              <w:pStyle w:val="TableText"/>
              <w:ind w:left="12"/>
              <w:spacing w:before="276" w:line="229" w:lineRule="auto"/>
              <w:rPr>
                <w:sz w:val="19"/>
                <w:szCs w:val="19"/>
              </w:rPr>
            </w:pPr>
            <w:r>
              <w:rPr>
                <w:sz w:val="19"/>
                <w:szCs w:val="19"/>
                <w:spacing w:val="4"/>
              </w:rPr>
              <w:t>紧急电话：公安</w:t>
            </w:r>
            <w:r>
              <w:rPr>
                <w:sz w:val="19"/>
                <w:szCs w:val="19"/>
                <w:spacing w:val="32"/>
                <w:w w:val="101"/>
              </w:rPr>
              <w:t xml:space="preserve"> </w:t>
            </w:r>
            <w:r>
              <w:rPr>
                <w:sz w:val="19"/>
                <w:szCs w:val="19"/>
                <w:spacing w:val="4"/>
              </w:rPr>
              <w:t>110，</w:t>
            </w:r>
          </w:p>
          <w:p>
            <w:pPr>
              <w:pStyle w:val="TableText"/>
              <w:ind w:left="8"/>
              <w:spacing w:before="78" w:line="229" w:lineRule="auto"/>
              <w:rPr>
                <w:sz w:val="19"/>
                <w:szCs w:val="19"/>
              </w:rPr>
            </w:pPr>
            <w:r>
              <w:rPr>
                <w:sz w:val="19"/>
                <w:szCs w:val="19"/>
              </w:rPr>
              <w:t>火灾</w:t>
            </w:r>
            <w:r>
              <w:rPr>
                <w:sz w:val="19"/>
                <w:szCs w:val="19"/>
                <w:spacing w:val="29"/>
              </w:rPr>
              <w:t xml:space="preserve"> </w:t>
            </w:r>
            <w:r>
              <w:rPr>
                <w:sz w:val="19"/>
                <w:szCs w:val="19"/>
              </w:rPr>
              <w:t>119</w:t>
            </w:r>
            <w:r>
              <w:rPr>
                <w:sz w:val="19"/>
                <w:szCs w:val="19"/>
                <w:spacing w:val="26"/>
              </w:rPr>
              <w:t xml:space="preserve"> </w:t>
            </w:r>
            <w:r>
              <w:rPr>
                <w:sz w:val="19"/>
                <w:szCs w:val="19"/>
              </w:rPr>
              <w:t>，救护</w:t>
            </w:r>
            <w:r>
              <w:rPr>
                <w:sz w:val="19"/>
                <w:szCs w:val="19"/>
                <w:spacing w:val="29"/>
              </w:rPr>
              <w:t xml:space="preserve"> </w:t>
            </w:r>
            <w:r>
              <w:rPr>
                <w:sz w:val="19"/>
                <w:szCs w:val="19"/>
              </w:rPr>
              <w:t>120</w:t>
            </w:r>
          </w:p>
        </w:tc>
        <w:tc>
          <w:tcPr>
            <w:tcW w:w="559" w:type="dxa"/>
            <w:vAlign w:val="top"/>
            <w:vMerge w:val="continue"/>
            <w:tcBorders>
              <w:top w:val="nil"/>
            </w:tcBorders>
          </w:tcPr>
          <w:p>
            <w:pPr>
              <w:rPr>
                <w:rFonts w:ascii="Arial"/>
                <w:sz w:val="21"/>
              </w:rPr>
            </w:pPr>
            <w:r/>
          </w:p>
        </w:tc>
        <w:tc>
          <w:tcPr>
            <w:tcW w:w="6557" w:type="dxa"/>
            <w:vAlign w:val="top"/>
            <w:gridSpan w:val="2"/>
            <w:vMerge w:val="continue"/>
            <w:tcBorders>
              <w:top w:val="nil"/>
            </w:tcBorders>
          </w:tcPr>
          <w:p>
            <w:pPr>
              <w:rPr>
                <w:rFonts w:ascii="Arial"/>
                <w:sz w:val="21"/>
              </w:rPr>
            </w:pPr>
            <w:r/>
          </w:p>
        </w:tc>
      </w:tr>
    </w:tbl>
    <w:p>
      <w:pPr>
        <w:pStyle w:val="BodyText"/>
        <w:spacing w:line="175" w:lineRule="exact"/>
        <w:rPr>
          <w:sz w:val="15"/>
        </w:rPr>
      </w:pPr>
      <w:r/>
    </w:p>
    <w:p>
      <w:pPr>
        <w:spacing w:line="175" w:lineRule="exact"/>
        <w:sectPr>
          <w:headerReference w:type="default" r:id="rId418"/>
          <w:footerReference w:type="default" r:id="rId419"/>
          <w:pgSz w:w="11900" w:h="16838"/>
          <w:pgMar w:top="1165" w:right="0" w:bottom="1202" w:left="1411" w:header="830" w:footer="965" w:gutter="0"/>
        </w:sectPr>
        <w:rPr>
          <w:sz w:val="15"/>
          <w:szCs w:val="15"/>
        </w:rPr>
      </w:pPr>
    </w:p>
    <w:tbl>
      <w:tblPr>
        <w:tblStyle w:val="TableNormal"/>
        <w:tblW w:w="938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6"/>
        <w:gridCol w:w="792"/>
        <w:gridCol w:w="560"/>
        <w:gridCol w:w="6557"/>
      </w:tblGrid>
      <w:tr>
        <w:trPr>
          <w:trHeight w:val="949" w:hRule="atLeast"/>
        </w:trPr>
        <w:tc>
          <w:tcPr>
            <w:tcW w:w="2268" w:type="dxa"/>
            <w:vAlign w:val="top"/>
            <w:gridSpan w:val="2"/>
          </w:tcPr>
          <w:p>
            <w:pPr>
              <w:rPr>
                <w:rFonts w:ascii="Arial"/>
                <w:sz w:val="21"/>
              </w:rPr>
            </w:pPr>
            <w:r/>
          </w:p>
        </w:tc>
        <w:tc>
          <w:tcPr>
            <w:tcW w:w="560" w:type="dxa"/>
            <w:vAlign w:val="top"/>
            <w:tcBorders>
              <w:top w:val="nil"/>
            </w:tcBorders>
          </w:tcPr>
          <w:p>
            <w:pPr>
              <w:rPr>
                <w:rFonts w:ascii="Arial"/>
                <w:sz w:val="21"/>
              </w:rPr>
            </w:pPr>
            <w:r/>
          </w:p>
        </w:tc>
        <w:tc>
          <w:tcPr>
            <w:tcW w:w="6557" w:type="dxa"/>
            <w:vAlign w:val="top"/>
            <w:tcBorders>
              <w:top w:val="nil"/>
            </w:tcBorders>
          </w:tcPr>
          <w:p>
            <w:pPr>
              <w:pStyle w:val="TableText"/>
              <w:ind w:left="234" w:hanging="7"/>
              <w:spacing w:before="21" w:line="241" w:lineRule="auto"/>
              <w:rPr>
                <w:sz w:val="19"/>
                <w:szCs w:val="19"/>
              </w:rPr>
            </w:pPr>
            <w:r>
              <w:rPr>
                <w:sz w:val="19"/>
                <w:szCs w:val="19"/>
                <w:spacing w:val="-6"/>
              </w:rPr>
              <w:t>治</w:t>
            </w:r>
            <w:r>
              <w:rPr>
                <w:sz w:val="19"/>
                <w:szCs w:val="19"/>
                <w:spacing w:val="-22"/>
              </w:rPr>
              <w:t xml:space="preserve"> </w:t>
            </w:r>
            <w:r>
              <w:rPr>
                <w:sz w:val="19"/>
                <w:szCs w:val="19"/>
                <w:spacing w:val="-6"/>
              </w:rPr>
              <w:t>；</w:t>
            </w:r>
            <w:r>
              <w:rPr>
                <w:sz w:val="19"/>
                <w:szCs w:val="19"/>
                <w:spacing w:val="-28"/>
              </w:rPr>
              <w:t xml:space="preserve"> </w:t>
            </w:r>
            <w:r>
              <w:rPr>
                <w:sz w:val="19"/>
                <w:szCs w:val="19"/>
                <w:spacing w:val="-6"/>
              </w:rPr>
              <w:t>发</w:t>
            </w:r>
            <w:r>
              <w:rPr>
                <w:sz w:val="19"/>
                <w:szCs w:val="19"/>
                <w:spacing w:val="-38"/>
              </w:rPr>
              <w:t xml:space="preserve"> </w:t>
            </w:r>
            <w:r>
              <w:rPr>
                <w:sz w:val="19"/>
                <w:szCs w:val="19"/>
                <w:spacing w:val="-6"/>
              </w:rPr>
              <w:t>生</w:t>
            </w:r>
            <w:r>
              <w:rPr>
                <w:sz w:val="19"/>
                <w:szCs w:val="19"/>
                <w:spacing w:val="-38"/>
              </w:rPr>
              <w:t xml:space="preserve"> </w:t>
            </w:r>
            <w:r>
              <w:rPr>
                <w:sz w:val="19"/>
                <w:szCs w:val="19"/>
                <w:spacing w:val="-6"/>
              </w:rPr>
              <w:t>其</w:t>
            </w:r>
            <w:r>
              <w:rPr>
                <w:sz w:val="19"/>
                <w:szCs w:val="19"/>
                <w:spacing w:val="-37"/>
              </w:rPr>
              <w:t xml:space="preserve"> </w:t>
            </w:r>
            <w:r>
              <w:rPr>
                <w:sz w:val="19"/>
                <w:szCs w:val="19"/>
                <w:spacing w:val="-6"/>
              </w:rPr>
              <w:t>他</w:t>
            </w:r>
            <w:r>
              <w:rPr>
                <w:sz w:val="19"/>
                <w:szCs w:val="19"/>
                <w:spacing w:val="-39"/>
              </w:rPr>
              <w:t xml:space="preserve"> </w:t>
            </w:r>
            <w:r>
              <w:rPr>
                <w:sz w:val="19"/>
                <w:szCs w:val="19"/>
                <w:spacing w:val="-6"/>
              </w:rPr>
              <w:t>伤</w:t>
            </w:r>
            <w:r>
              <w:rPr>
                <w:sz w:val="19"/>
                <w:szCs w:val="19"/>
                <w:spacing w:val="-35"/>
              </w:rPr>
              <w:t xml:space="preserve"> </w:t>
            </w:r>
            <w:r>
              <w:rPr>
                <w:sz w:val="19"/>
                <w:szCs w:val="19"/>
                <w:spacing w:val="-6"/>
              </w:rPr>
              <w:t>害</w:t>
            </w:r>
            <w:r>
              <w:rPr>
                <w:sz w:val="19"/>
                <w:szCs w:val="19"/>
                <w:spacing w:val="-37"/>
              </w:rPr>
              <w:t xml:space="preserve"> </w:t>
            </w:r>
            <w:r>
              <w:rPr>
                <w:sz w:val="19"/>
                <w:szCs w:val="19"/>
                <w:spacing w:val="-6"/>
              </w:rPr>
              <w:t>事</w:t>
            </w:r>
            <w:r>
              <w:rPr>
                <w:sz w:val="19"/>
                <w:szCs w:val="19"/>
                <w:spacing w:val="-36"/>
              </w:rPr>
              <w:t xml:space="preserve"> </w:t>
            </w:r>
            <w:r>
              <w:rPr>
                <w:sz w:val="19"/>
                <w:szCs w:val="19"/>
                <w:spacing w:val="-6"/>
              </w:rPr>
              <w:t>故</w:t>
            </w:r>
            <w:r>
              <w:rPr>
                <w:sz w:val="19"/>
                <w:szCs w:val="19"/>
                <w:spacing w:val="-26"/>
              </w:rPr>
              <w:t xml:space="preserve"> </w:t>
            </w:r>
            <w:r>
              <w:rPr>
                <w:sz w:val="19"/>
                <w:szCs w:val="19"/>
                <w:spacing w:val="-6"/>
              </w:rPr>
              <w:t>，</w:t>
            </w:r>
            <w:r>
              <w:rPr>
                <w:sz w:val="19"/>
                <w:szCs w:val="19"/>
                <w:spacing w:val="-32"/>
              </w:rPr>
              <w:t xml:space="preserve"> </w:t>
            </w:r>
            <w:r>
              <w:rPr>
                <w:sz w:val="19"/>
                <w:szCs w:val="19"/>
                <w:spacing w:val="-6"/>
              </w:rPr>
              <w:t>做</w:t>
            </w:r>
            <w:r>
              <w:rPr>
                <w:sz w:val="19"/>
                <w:szCs w:val="19"/>
                <w:spacing w:val="-39"/>
              </w:rPr>
              <w:t xml:space="preserve"> </w:t>
            </w:r>
            <w:r>
              <w:rPr>
                <w:sz w:val="19"/>
                <w:szCs w:val="19"/>
                <w:spacing w:val="-6"/>
              </w:rPr>
              <w:t>好 自</w:t>
            </w:r>
            <w:r>
              <w:rPr>
                <w:sz w:val="19"/>
                <w:szCs w:val="19"/>
                <w:spacing w:val="-31"/>
              </w:rPr>
              <w:t xml:space="preserve"> </w:t>
            </w:r>
            <w:r>
              <w:rPr>
                <w:sz w:val="19"/>
                <w:szCs w:val="19"/>
                <w:spacing w:val="-6"/>
              </w:rPr>
              <w:t>身</w:t>
            </w:r>
            <w:r>
              <w:rPr>
                <w:sz w:val="19"/>
                <w:szCs w:val="19"/>
                <w:spacing w:val="-27"/>
              </w:rPr>
              <w:t xml:space="preserve"> </w:t>
            </w:r>
            <w:r>
              <w:rPr>
                <w:sz w:val="19"/>
                <w:szCs w:val="19"/>
                <w:spacing w:val="-6"/>
              </w:rPr>
              <w:t>防</w:t>
            </w:r>
            <w:r>
              <w:rPr>
                <w:sz w:val="19"/>
                <w:szCs w:val="19"/>
                <w:spacing w:val="-38"/>
              </w:rPr>
              <w:t xml:space="preserve"> </w:t>
            </w:r>
            <w:r>
              <w:rPr>
                <w:sz w:val="19"/>
                <w:szCs w:val="19"/>
                <w:spacing w:val="-6"/>
              </w:rPr>
              <w:t>护</w:t>
            </w:r>
            <w:r>
              <w:rPr>
                <w:sz w:val="19"/>
                <w:szCs w:val="19"/>
                <w:spacing w:val="-21"/>
              </w:rPr>
              <w:t xml:space="preserve"> </w:t>
            </w:r>
            <w:r>
              <w:rPr>
                <w:sz w:val="19"/>
                <w:szCs w:val="19"/>
                <w:spacing w:val="-6"/>
              </w:rPr>
              <w:t>的</w:t>
            </w:r>
            <w:r>
              <w:rPr>
                <w:sz w:val="19"/>
                <w:szCs w:val="19"/>
                <w:spacing w:val="-41"/>
              </w:rPr>
              <w:t xml:space="preserve"> </w:t>
            </w:r>
            <w:r>
              <w:rPr>
                <w:sz w:val="19"/>
                <w:szCs w:val="19"/>
                <w:spacing w:val="-6"/>
              </w:rPr>
              <w:t>情</w:t>
            </w:r>
            <w:r>
              <w:rPr>
                <w:sz w:val="19"/>
                <w:szCs w:val="19"/>
                <w:spacing w:val="-37"/>
              </w:rPr>
              <w:t xml:space="preserve"> </w:t>
            </w:r>
            <w:r>
              <w:rPr>
                <w:sz w:val="19"/>
                <w:szCs w:val="19"/>
                <w:spacing w:val="-6"/>
              </w:rPr>
              <w:t>况</w:t>
            </w:r>
            <w:r>
              <w:rPr>
                <w:sz w:val="19"/>
                <w:szCs w:val="19"/>
                <w:spacing w:val="-31"/>
              </w:rPr>
              <w:t xml:space="preserve"> </w:t>
            </w:r>
            <w:r>
              <w:rPr>
                <w:sz w:val="19"/>
                <w:szCs w:val="19"/>
                <w:spacing w:val="-7"/>
              </w:rPr>
              <w:t>下</w:t>
            </w:r>
            <w:r>
              <w:rPr>
                <w:sz w:val="19"/>
                <w:szCs w:val="19"/>
                <w:spacing w:val="-39"/>
              </w:rPr>
              <w:t xml:space="preserve"> </w:t>
            </w:r>
            <w:r>
              <w:rPr>
                <w:sz w:val="19"/>
                <w:szCs w:val="19"/>
                <w:spacing w:val="-7"/>
              </w:rPr>
              <w:t>抢</w:t>
            </w:r>
            <w:r>
              <w:rPr>
                <w:sz w:val="19"/>
                <w:szCs w:val="19"/>
                <w:spacing w:val="-38"/>
              </w:rPr>
              <w:t xml:space="preserve"> </w:t>
            </w:r>
            <w:r>
              <w:rPr>
                <w:sz w:val="19"/>
                <w:szCs w:val="19"/>
                <w:spacing w:val="-7"/>
              </w:rPr>
              <w:t>救</w:t>
            </w:r>
            <w:r>
              <w:rPr>
                <w:sz w:val="19"/>
                <w:szCs w:val="19"/>
                <w:spacing w:val="-37"/>
              </w:rPr>
              <w:t xml:space="preserve"> </w:t>
            </w:r>
            <w:r>
              <w:rPr>
                <w:sz w:val="19"/>
                <w:szCs w:val="19"/>
                <w:spacing w:val="-7"/>
              </w:rPr>
              <w:t>伤</w:t>
            </w:r>
            <w:r>
              <w:rPr>
                <w:sz w:val="19"/>
                <w:szCs w:val="19"/>
                <w:spacing w:val="-31"/>
              </w:rPr>
              <w:t xml:space="preserve"> </w:t>
            </w:r>
            <w:r>
              <w:rPr>
                <w:sz w:val="19"/>
                <w:szCs w:val="19"/>
                <w:spacing w:val="-7"/>
              </w:rPr>
              <w:t>员</w:t>
            </w:r>
            <w:r>
              <w:rPr>
                <w:sz w:val="19"/>
                <w:szCs w:val="19"/>
                <w:spacing w:val="-46"/>
              </w:rPr>
              <w:t xml:space="preserve"> </w:t>
            </w:r>
            <w:r>
              <w:rPr>
                <w:sz w:val="19"/>
                <w:szCs w:val="19"/>
                <w:spacing w:val="-7"/>
              </w:rPr>
              <w:t>，</w:t>
            </w:r>
            <w:r>
              <w:rPr>
                <w:sz w:val="19"/>
                <w:szCs w:val="19"/>
                <w:spacing w:val="-3"/>
              </w:rPr>
              <w:t>防</w:t>
            </w:r>
            <w:r>
              <w:rPr>
                <w:sz w:val="19"/>
                <w:szCs w:val="19"/>
                <w:spacing w:val="-29"/>
              </w:rPr>
              <w:t xml:space="preserve"> </w:t>
            </w:r>
            <w:r>
              <w:rPr>
                <w:sz w:val="19"/>
                <w:szCs w:val="19"/>
                <w:spacing w:val="-3"/>
              </w:rPr>
              <w:t>止</w:t>
            </w:r>
            <w:r>
              <w:rPr>
                <w:sz w:val="19"/>
                <w:szCs w:val="19"/>
                <w:spacing w:val="-34"/>
              </w:rPr>
              <w:t xml:space="preserve"> </w:t>
            </w:r>
            <w:r>
              <w:rPr>
                <w:sz w:val="19"/>
                <w:szCs w:val="19"/>
                <w:spacing w:val="-3"/>
              </w:rPr>
              <w:t>二</w:t>
            </w:r>
            <w:r>
              <w:rPr>
                <w:sz w:val="19"/>
                <w:szCs w:val="19"/>
                <w:spacing w:val="-34"/>
              </w:rPr>
              <w:t xml:space="preserve"> </w:t>
            </w:r>
            <w:r>
              <w:rPr>
                <w:sz w:val="19"/>
                <w:szCs w:val="19"/>
                <w:spacing w:val="-3"/>
              </w:rPr>
              <w:t>次</w:t>
            </w:r>
            <w:r>
              <w:rPr>
                <w:sz w:val="19"/>
                <w:szCs w:val="19"/>
                <w:spacing w:val="-39"/>
              </w:rPr>
              <w:t xml:space="preserve"> </w:t>
            </w:r>
            <w:r>
              <w:rPr>
                <w:sz w:val="19"/>
                <w:szCs w:val="19"/>
                <w:spacing w:val="-3"/>
              </w:rPr>
              <w:t>伤</w:t>
            </w:r>
            <w:r>
              <w:rPr>
                <w:sz w:val="19"/>
                <w:szCs w:val="19"/>
                <w:spacing w:val="-33"/>
              </w:rPr>
              <w:t xml:space="preserve"> </w:t>
            </w:r>
            <w:r>
              <w:rPr>
                <w:sz w:val="19"/>
                <w:szCs w:val="19"/>
                <w:spacing w:val="-3"/>
              </w:rPr>
              <w:t>害</w:t>
            </w:r>
            <w:r>
              <w:rPr>
                <w:sz w:val="19"/>
                <w:szCs w:val="19"/>
                <w:spacing w:val="-25"/>
              </w:rPr>
              <w:t xml:space="preserve"> </w:t>
            </w:r>
            <w:r>
              <w:rPr>
                <w:sz w:val="19"/>
                <w:szCs w:val="19"/>
                <w:spacing w:val="-3"/>
              </w:rPr>
              <w:t>，</w:t>
            </w:r>
            <w:r>
              <w:rPr>
                <w:sz w:val="19"/>
                <w:szCs w:val="19"/>
                <w:spacing w:val="-33"/>
              </w:rPr>
              <w:t xml:space="preserve"> </w:t>
            </w:r>
            <w:r>
              <w:rPr>
                <w:sz w:val="19"/>
                <w:szCs w:val="19"/>
                <w:spacing w:val="-3"/>
              </w:rPr>
              <w:t>直</w:t>
            </w:r>
            <w:r>
              <w:rPr>
                <w:sz w:val="19"/>
                <w:szCs w:val="19"/>
                <w:spacing w:val="-38"/>
              </w:rPr>
              <w:t xml:space="preserve"> </w:t>
            </w:r>
            <w:r>
              <w:rPr>
                <w:sz w:val="19"/>
                <w:szCs w:val="19"/>
                <w:spacing w:val="-3"/>
              </w:rPr>
              <w:t>接</w:t>
            </w:r>
            <w:r>
              <w:rPr>
                <w:sz w:val="19"/>
                <w:szCs w:val="19"/>
                <w:spacing w:val="-37"/>
              </w:rPr>
              <w:t xml:space="preserve"> </w:t>
            </w:r>
            <w:r>
              <w:rPr>
                <w:sz w:val="19"/>
                <w:szCs w:val="19"/>
                <w:spacing w:val="-3"/>
              </w:rPr>
              <w:t>拨</w:t>
            </w:r>
            <w:r>
              <w:rPr>
                <w:sz w:val="19"/>
                <w:szCs w:val="19"/>
                <w:spacing w:val="-36"/>
              </w:rPr>
              <w:t xml:space="preserve"> </w:t>
            </w:r>
            <w:r>
              <w:rPr>
                <w:sz w:val="19"/>
                <w:szCs w:val="19"/>
                <w:spacing w:val="-3"/>
              </w:rPr>
              <w:t>打</w:t>
            </w:r>
            <w:r>
              <w:rPr>
                <w:sz w:val="19"/>
                <w:szCs w:val="19"/>
                <w:spacing w:val="-36"/>
              </w:rPr>
              <w:t xml:space="preserve"> </w:t>
            </w:r>
            <w:r>
              <w:rPr>
                <w:sz w:val="19"/>
                <w:szCs w:val="19"/>
                <w:spacing w:val="-3"/>
              </w:rPr>
              <w:t>“</w:t>
            </w:r>
            <w:r>
              <w:rPr>
                <w:sz w:val="19"/>
                <w:szCs w:val="19"/>
                <w:spacing w:val="-25"/>
              </w:rPr>
              <w:t xml:space="preserve"> </w:t>
            </w:r>
            <w:r>
              <w:rPr>
                <w:sz w:val="19"/>
                <w:szCs w:val="19"/>
                <w:spacing w:val="-3"/>
              </w:rPr>
              <w:t>120</w:t>
            </w:r>
            <w:r>
              <w:rPr>
                <w:sz w:val="19"/>
                <w:szCs w:val="19"/>
                <w:spacing w:val="-41"/>
              </w:rPr>
              <w:t xml:space="preserve"> </w:t>
            </w:r>
            <w:r>
              <w:rPr>
                <w:sz w:val="19"/>
                <w:szCs w:val="19"/>
                <w:spacing w:val="-3"/>
              </w:rPr>
              <w:t>”</w:t>
            </w:r>
            <w:r>
              <w:rPr>
                <w:sz w:val="19"/>
                <w:szCs w:val="19"/>
                <w:spacing w:val="-48"/>
              </w:rPr>
              <w:t xml:space="preserve"> </w:t>
            </w:r>
            <w:r>
              <w:rPr>
                <w:sz w:val="19"/>
                <w:szCs w:val="19"/>
                <w:spacing w:val="-3"/>
              </w:rPr>
              <w:t>急</w:t>
            </w:r>
            <w:r>
              <w:rPr>
                <w:sz w:val="19"/>
                <w:szCs w:val="19"/>
                <w:spacing w:val="-38"/>
              </w:rPr>
              <w:t xml:space="preserve"> </w:t>
            </w:r>
            <w:r>
              <w:rPr>
                <w:sz w:val="19"/>
                <w:szCs w:val="19"/>
                <w:spacing w:val="-3"/>
              </w:rPr>
              <w:t>救 电</w:t>
            </w:r>
            <w:r>
              <w:rPr>
                <w:sz w:val="19"/>
                <w:szCs w:val="19"/>
                <w:spacing w:val="-39"/>
              </w:rPr>
              <w:t xml:space="preserve"> </w:t>
            </w:r>
            <w:r>
              <w:rPr>
                <w:sz w:val="19"/>
                <w:szCs w:val="19"/>
                <w:spacing w:val="-3"/>
              </w:rPr>
              <w:t>话</w:t>
            </w:r>
            <w:r>
              <w:rPr>
                <w:sz w:val="19"/>
                <w:szCs w:val="19"/>
                <w:spacing w:val="-41"/>
              </w:rPr>
              <w:t xml:space="preserve"> </w:t>
            </w:r>
            <w:r>
              <w:rPr>
                <w:sz w:val="19"/>
                <w:szCs w:val="19"/>
                <w:spacing w:val="-3"/>
              </w:rPr>
              <w:t>送</w:t>
            </w:r>
            <w:r>
              <w:rPr>
                <w:sz w:val="19"/>
                <w:szCs w:val="19"/>
                <w:spacing w:val="-27"/>
              </w:rPr>
              <w:t xml:space="preserve"> </w:t>
            </w:r>
            <w:r>
              <w:rPr>
                <w:sz w:val="19"/>
                <w:szCs w:val="19"/>
                <w:spacing w:val="-3"/>
              </w:rPr>
              <w:t>医</w:t>
            </w:r>
            <w:r>
              <w:rPr>
                <w:sz w:val="19"/>
                <w:szCs w:val="19"/>
                <w:spacing w:val="-26"/>
              </w:rPr>
              <w:t xml:space="preserve"> </w:t>
            </w:r>
            <w:r>
              <w:rPr>
                <w:sz w:val="19"/>
                <w:szCs w:val="19"/>
                <w:spacing w:val="-3"/>
              </w:rPr>
              <w:t>院</w:t>
            </w:r>
            <w:r>
              <w:rPr>
                <w:sz w:val="19"/>
                <w:szCs w:val="19"/>
                <w:spacing w:val="-38"/>
              </w:rPr>
              <w:t xml:space="preserve"> </w:t>
            </w:r>
            <w:r>
              <w:rPr>
                <w:sz w:val="19"/>
                <w:szCs w:val="19"/>
                <w:spacing w:val="-3"/>
              </w:rPr>
              <w:t>救</w:t>
            </w:r>
            <w:r>
              <w:rPr>
                <w:sz w:val="19"/>
                <w:szCs w:val="19"/>
                <w:spacing w:val="-32"/>
              </w:rPr>
              <w:t xml:space="preserve"> </w:t>
            </w:r>
            <w:r>
              <w:rPr>
                <w:sz w:val="19"/>
                <w:szCs w:val="19"/>
                <w:spacing w:val="-3"/>
              </w:rPr>
              <w:t>治</w:t>
            </w:r>
            <w:r>
              <w:rPr>
                <w:sz w:val="19"/>
                <w:szCs w:val="19"/>
                <w:spacing w:val="-46"/>
              </w:rPr>
              <w:t xml:space="preserve"> </w:t>
            </w:r>
            <w:r>
              <w:rPr>
                <w:sz w:val="19"/>
                <w:szCs w:val="19"/>
                <w:spacing w:val="-3"/>
              </w:rPr>
              <w:t>。</w:t>
            </w:r>
          </w:p>
        </w:tc>
      </w:tr>
      <w:tr>
        <w:trPr>
          <w:trHeight w:val="947" w:hRule="atLeast"/>
        </w:trPr>
        <w:tc>
          <w:tcPr>
            <w:tcW w:w="1476" w:type="dxa"/>
            <w:vAlign w:val="top"/>
          </w:tcPr>
          <w:p>
            <w:pPr>
              <w:spacing w:line="249" w:lineRule="auto"/>
              <w:rPr>
                <w:rFonts w:ascii="Arial"/>
                <w:sz w:val="21"/>
              </w:rPr>
            </w:pPr>
            <w:r/>
          </w:p>
          <w:p>
            <w:pPr>
              <w:spacing w:line="249" w:lineRule="auto"/>
              <w:rPr>
                <w:rFonts w:ascii="Arial"/>
                <w:sz w:val="21"/>
              </w:rPr>
            </w:pPr>
            <w:r/>
          </w:p>
          <w:p>
            <w:pPr>
              <w:pStyle w:val="TableText"/>
              <w:ind w:left="343"/>
              <w:spacing w:before="62" w:line="230" w:lineRule="auto"/>
              <w:rPr>
                <w:sz w:val="19"/>
                <w:szCs w:val="19"/>
              </w:rPr>
            </w:pPr>
            <w:r>
              <w:rPr>
                <w:sz w:val="19"/>
                <w:szCs w:val="19"/>
                <w:spacing w:val="7"/>
              </w:rPr>
              <w:t>重要提示</w:t>
            </w:r>
          </w:p>
        </w:tc>
        <w:tc>
          <w:tcPr>
            <w:tcW w:w="7909" w:type="dxa"/>
            <w:vAlign w:val="top"/>
            <w:gridSpan w:val="3"/>
          </w:tcPr>
          <w:p>
            <w:pPr>
              <w:pStyle w:val="TableText"/>
              <w:ind w:left="10" w:right="49" w:firstLine="11"/>
              <w:spacing w:before="160"/>
              <w:jc w:val="both"/>
              <w:rPr>
                <w:sz w:val="19"/>
                <w:szCs w:val="19"/>
              </w:rPr>
            </w:pPr>
            <w:r>
              <w:rPr>
                <w:sz w:val="19"/>
                <w:szCs w:val="19"/>
                <w:spacing w:val="-5"/>
              </w:rPr>
              <w:t>1</w:t>
            </w:r>
            <w:r>
              <w:rPr>
                <w:sz w:val="19"/>
                <w:szCs w:val="19"/>
                <w:spacing w:val="-50"/>
              </w:rPr>
              <w:t xml:space="preserve"> </w:t>
            </w:r>
            <w:r>
              <w:rPr>
                <w:sz w:val="19"/>
                <w:szCs w:val="19"/>
                <w:spacing w:val="-5"/>
              </w:rPr>
              <w:t>、</w:t>
            </w:r>
            <w:r>
              <w:rPr>
                <w:sz w:val="19"/>
                <w:szCs w:val="19"/>
                <w:spacing w:val="-29"/>
              </w:rPr>
              <w:t xml:space="preserve"> </w:t>
            </w:r>
            <w:r>
              <w:rPr>
                <w:sz w:val="19"/>
                <w:szCs w:val="19"/>
                <w:spacing w:val="-5"/>
              </w:rPr>
              <w:t>正</w:t>
            </w:r>
            <w:r>
              <w:rPr>
                <w:sz w:val="19"/>
                <w:szCs w:val="19"/>
                <w:spacing w:val="-37"/>
              </w:rPr>
              <w:t xml:space="preserve"> </w:t>
            </w:r>
            <w:r>
              <w:rPr>
                <w:sz w:val="19"/>
                <w:szCs w:val="19"/>
                <w:spacing w:val="-5"/>
              </w:rPr>
              <w:t>确</w:t>
            </w:r>
            <w:r>
              <w:rPr>
                <w:sz w:val="19"/>
                <w:szCs w:val="19"/>
                <w:spacing w:val="-38"/>
              </w:rPr>
              <w:t xml:space="preserve"> </w:t>
            </w:r>
            <w:r>
              <w:rPr>
                <w:sz w:val="19"/>
                <w:szCs w:val="19"/>
                <w:spacing w:val="-5"/>
              </w:rPr>
              <w:t>有</w:t>
            </w:r>
            <w:r>
              <w:rPr>
                <w:sz w:val="19"/>
                <w:szCs w:val="19"/>
                <w:spacing w:val="-34"/>
              </w:rPr>
              <w:t xml:space="preserve"> </w:t>
            </w:r>
            <w:r>
              <w:rPr>
                <w:sz w:val="19"/>
                <w:szCs w:val="19"/>
                <w:spacing w:val="-5"/>
              </w:rPr>
              <w:t>效</w:t>
            </w:r>
            <w:r>
              <w:rPr>
                <w:sz w:val="19"/>
                <w:szCs w:val="19"/>
                <w:spacing w:val="-38"/>
              </w:rPr>
              <w:t xml:space="preserve"> </w:t>
            </w:r>
            <w:r>
              <w:rPr>
                <w:sz w:val="19"/>
                <w:szCs w:val="19"/>
                <w:spacing w:val="-5"/>
              </w:rPr>
              <w:t>佩</w:t>
            </w:r>
            <w:r>
              <w:rPr>
                <w:sz w:val="19"/>
                <w:szCs w:val="19"/>
                <w:spacing w:val="-35"/>
              </w:rPr>
              <w:t xml:space="preserve"> </w:t>
            </w:r>
            <w:r>
              <w:rPr>
                <w:sz w:val="19"/>
                <w:szCs w:val="19"/>
                <w:spacing w:val="-5"/>
              </w:rPr>
              <w:t>戴</w:t>
            </w:r>
            <w:r>
              <w:rPr>
                <w:sz w:val="19"/>
                <w:szCs w:val="19"/>
                <w:spacing w:val="-34"/>
              </w:rPr>
              <w:t xml:space="preserve"> </w:t>
            </w:r>
            <w:r>
              <w:rPr>
                <w:sz w:val="19"/>
                <w:szCs w:val="19"/>
                <w:spacing w:val="-5"/>
              </w:rPr>
              <w:t>劳</w:t>
            </w:r>
            <w:r>
              <w:rPr>
                <w:sz w:val="19"/>
                <w:szCs w:val="19"/>
                <w:spacing w:val="-36"/>
              </w:rPr>
              <w:t xml:space="preserve"> </w:t>
            </w:r>
            <w:r>
              <w:rPr>
                <w:sz w:val="19"/>
                <w:szCs w:val="19"/>
                <w:spacing w:val="-5"/>
              </w:rPr>
              <w:t>保</w:t>
            </w:r>
            <w:r>
              <w:rPr>
                <w:sz w:val="19"/>
                <w:szCs w:val="19"/>
                <w:spacing w:val="-37"/>
              </w:rPr>
              <w:t xml:space="preserve"> </w:t>
            </w:r>
            <w:r>
              <w:rPr>
                <w:sz w:val="19"/>
                <w:szCs w:val="19"/>
                <w:spacing w:val="-5"/>
              </w:rPr>
              <w:t>用</w:t>
            </w:r>
            <w:r>
              <w:rPr>
                <w:sz w:val="19"/>
                <w:szCs w:val="19"/>
                <w:spacing w:val="-23"/>
              </w:rPr>
              <w:t xml:space="preserve"> </w:t>
            </w:r>
            <w:r>
              <w:rPr>
                <w:sz w:val="19"/>
                <w:szCs w:val="19"/>
                <w:spacing w:val="-5"/>
              </w:rPr>
              <w:t>品</w:t>
            </w:r>
            <w:r>
              <w:rPr>
                <w:sz w:val="19"/>
                <w:szCs w:val="19"/>
                <w:spacing w:val="-20"/>
              </w:rPr>
              <w:t xml:space="preserve"> </w:t>
            </w:r>
            <w:r>
              <w:rPr>
                <w:sz w:val="19"/>
                <w:szCs w:val="19"/>
                <w:spacing w:val="-5"/>
              </w:rPr>
              <w:t>；</w:t>
            </w:r>
            <w:r>
              <w:rPr>
                <w:sz w:val="19"/>
                <w:szCs w:val="19"/>
                <w:spacing w:val="-31"/>
              </w:rPr>
              <w:t xml:space="preserve"> </w:t>
            </w:r>
            <w:r>
              <w:rPr>
                <w:sz w:val="19"/>
                <w:szCs w:val="19"/>
                <w:spacing w:val="-5"/>
              </w:rPr>
              <w:t>2</w:t>
            </w:r>
            <w:r>
              <w:rPr>
                <w:sz w:val="19"/>
                <w:szCs w:val="19"/>
                <w:spacing w:val="-48"/>
              </w:rPr>
              <w:t xml:space="preserve"> </w:t>
            </w:r>
            <w:r>
              <w:rPr>
                <w:sz w:val="19"/>
                <w:szCs w:val="19"/>
                <w:spacing w:val="-5"/>
              </w:rPr>
              <w:t>、</w:t>
            </w:r>
            <w:r>
              <w:rPr>
                <w:sz w:val="19"/>
                <w:szCs w:val="19"/>
                <w:spacing w:val="-29"/>
              </w:rPr>
              <w:t xml:space="preserve"> </w:t>
            </w:r>
            <w:r>
              <w:rPr>
                <w:sz w:val="19"/>
                <w:szCs w:val="19"/>
                <w:spacing w:val="-5"/>
              </w:rPr>
              <w:t>熟</w:t>
            </w:r>
            <w:r>
              <w:rPr>
                <w:sz w:val="19"/>
                <w:szCs w:val="19"/>
                <w:spacing w:val="-35"/>
              </w:rPr>
              <w:t xml:space="preserve"> </w:t>
            </w:r>
            <w:r>
              <w:rPr>
                <w:sz w:val="19"/>
                <w:szCs w:val="19"/>
                <w:spacing w:val="-5"/>
              </w:rPr>
              <w:t>练</w:t>
            </w:r>
            <w:r>
              <w:rPr>
                <w:sz w:val="19"/>
                <w:szCs w:val="19"/>
                <w:spacing w:val="-33"/>
              </w:rPr>
              <w:t xml:space="preserve"> </w:t>
            </w:r>
            <w:r>
              <w:rPr>
                <w:sz w:val="19"/>
                <w:szCs w:val="19"/>
                <w:spacing w:val="-5"/>
              </w:rPr>
              <w:t>掌</w:t>
            </w:r>
            <w:r>
              <w:rPr>
                <w:sz w:val="19"/>
                <w:szCs w:val="19"/>
                <w:spacing w:val="-40"/>
              </w:rPr>
              <w:t xml:space="preserve"> </w:t>
            </w:r>
            <w:r>
              <w:rPr>
                <w:sz w:val="19"/>
                <w:szCs w:val="19"/>
                <w:spacing w:val="-5"/>
              </w:rPr>
              <w:t>握</w:t>
            </w:r>
            <w:r>
              <w:rPr>
                <w:sz w:val="19"/>
                <w:szCs w:val="19"/>
                <w:spacing w:val="-36"/>
              </w:rPr>
              <w:t xml:space="preserve"> </w:t>
            </w:r>
            <w:r>
              <w:rPr>
                <w:sz w:val="19"/>
                <w:szCs w:val="19"/>
                <w:spacing w:val="-5"/>
              </w:rPr>
              <w:t>应</w:t>
            </w:r>
            <w:r>
              <w:rPr>
                <w:sz w:val="19"/>
                <w:szCs w:val="19"/>
                <w:spacing w:val="-33"/>
              </w:rPr>
              <w:t xml:space="preserve"> </w:t>
            </w:r>
            <w:r>
              <w:rPr>
                <w:sz w:val="19"/>
                <w:szCs w:val="19"/>
                <w:spacing w:val="-5"/>
              </w:rPr>
              <w:t>急</w:t>
            </w:r>
            <w:r>
              <w:rPr>
                <w:sz w:val="19"/>
                <w:szCs w:val="19"/>
                <w:spacing w:val="-38"/>
              </w:rPr>
              <w:t xml:space="preserve"> </w:t>
            </w:r>
            <w:r>
              <w:rPr>
                <w:sz w:val="19"/>
                <w:szCs w:val="19"/>
                <w:spacing w:val="-5"/>
              </w:rPr>
              <w:t>救</w:t>
            </w:r>
            <w:r>
              <w:rPr>
                <w:sz w:val="19"/>
                <w:szCs w:val="19"/>
                <w:spacing w:val="-36"/>
              </w:rPr>
              <w:t xml:space="preserve"> </w:t>
            </w:r>
            <w:r>
              <w:rPr>
                <w:sz w:val="19"/>
                <w:szCs w:val="19"/>
                <w:spacing w:val="-6"/>
              </w:rPr>
              <w:t>援</w:t>
            </w:r>
            <w:r>
              <w:rPr>
                <w:sz w:val="19"/>
                <w:szCs w:val="19"/>
                <w:spacing w:val="-39"/>
              </w:rPr>
              <w:t xml:space="preserve"> </w:t>
            </w:r>
            <w:r>
              <w:rPr>
                <w:sz w:val="19"/>
                <w:szCs w:val="19"/>
                <w:spacing w:val="-6"/>
              </w:rPr>
              <w:t>器</w:t>
            </w:r>
            <w:r>
              <w:rPr>
                <w:sz w:val="19"/>
                <w:szCs w:val="19"/>
                <w:spacing w:val="-39"/>
              </w:rPr>
              <w:t xml:space="preserve"> </w:t>
            </w:r>
            <w:r>
              <w:rPr>
                <w:sz w:val="19"/>
                <w:szCs w:val="19"/>
                <w:spacing w:val="-6"/>
              </w:rPr>
              <w:t>材</w:t>
            </w:r>
            <w:r>
              <w:rPr>
                <w:sz w:val="19"/>
                <w:szCs w:val="19"/>
                <w:spacing w:val="-20"/>
              </w:rPr>
              <w:t xml:space="preserve"> </w:t>
            </w:r>
            <w:r>
              <w:rPr>
                <w:sz w:val="19"/>
                <w:szCs w:val="19"/>
                <w:spacing w:val="-6"/>
              </w:rPr>
              <w:t>；</w:t>
            </w:r>
            <w:r>
              <w:rPr>
                <w:sz w:val="19"/>
                <w:szCs w:val="19"/>
                <w:spacing w:val="-29"/>
              </w:rPr>
              <w:t xml:space="preserve"> </w:t>
            </w:r>
            <w:r>
              <w:rPr>
                <w:sz w:val="19"/>
                <w:szCs w:val="19"/>
                <w:spacing w:val="-6"/>
              </w:rPr>
              <w:t>3</w:t>
            </w:r>
            <w:r>
              <w:rPr>
                <w:sz w:val="19"/>
                <w:szCs w:val="19"/>
                <w:spacing w:val="-48"/>
              </w:rPr>
              <w:t xml:space="preserve"> </w:t>
            </w:r>
            <w:r>
              <w:rPr>
                <w:sz w:val="19"/>
                <w:szCs w:val="19"/>
                <w:spacing w:val="-6"/>
              </w:rPr>
              <w:t>、</w:t>
            </w:r>
            <w:r>
              <w:rPr>
                <w:sz w:val="19"/>
                <w:szCs w:val="19"/>
                <w:spacing w:val="-21"/>
              </w:rPr>
              <w:t xml:space="preserve"> </w:t>
            </w:r>
            <w:r>
              <w:rPr>
                <w:sz w:val="19"/>
                <w:szCs w:val="19"/>
                <w:spacing w:val="-6"/>
              </w:rPr>
              <w:t>防</w:t>
            </w:r>
            <w:r>
              <w:rPr>
                <w:sz w:val="19"/>
                <w:szCs w:val="19"/>
                <w:spacing w:val="-35"/>
              </w:rPr>
              <w:t xml:space="preserve"> </w:t>
            </w:r>
            <w:r>
              <w:rPr>
                <w:sz w:val="19"/>
                <w:szCs w:val="19"/>
                <w:spacing w:val="-6"/>
              </w:rPr>
              <w:t>止</w:t>
            </w:r>
            <w:r>
              <w:rPr>
                <w:sz w:val="19"/>
                <w:szCs w:val="19"/>
                <w:spacing w:val="-34"/>
              </w:rPr>
              <w:t xml:space="preserve"> </w:t>
            </w:r>
            <w:r>
              <w:rPr>
                <w:sz w:val="19"/>
                <w:szCs w:val="19"/>
                <w:spacing w:val="-6"/>
              </w:rPr>
              <w:t>次</w:t>
            </w:r>
            <w:r>
              <w:rPr>
                <w:sz w:val="19"/>
                <w:szCs w:val="19"/>
                <w:spacing w:val="-38"/>
              </w:rPr>
              <w:t xml:space="preserve"> </w:t>
            </w:r>
            <w:r>
              <w:rPr>
                <w:sz w:val="19"/>
                <w:szCs w:val="19"/>
                <w:spacing w:val="-6"/>
              </w:rPr>
              <w:t>生</w:t>
            </w:r>
            <w:r>
              <w:rPr>
                <w:sz w:val="19"/>
                <w:szCs w:val="19"/>
                <w:spacing w:val="-36"/>
              </w:rPr>
              <w:t xml:space="preserve"> </w:t>
            </w:r>
            <w:r>
              <w:rPr>
                <w:sz w:val="19"/>
                <w:szCs w:val="19"/>
                <w:spacing w:val="-6"/>
              </w:rPr>
              <w:t>事</w:t>
            </w:r>
            <w:r>
              <w:rPr>
                <w:sz w:val="19"/>
                <w:szCs w:val="19"/>
                <w:spacing w:val="-6"/>
              </w:rPr>
              <w:t>故</w:t>
            </w:r>
            <w:r>
              <w:rPr>
                <w:sz w:val="19"/>
                <w:szCs w:val="19"/>
                <w:spacing w:val="-36"/>
              </w:rPr>
              <w:t xml:space="preserve"> </w:t>
            </w:r>
            <w:r>
              <w:rPr>
                <w:sz w:val="19"/>
                <w:szCs w:val="19"/>
                <w:spacing w:val="-6"/>
              </w:rPr>
              <w:t>发</w:t>
            </w:r>
            <w:r>
              <w:rPr>
                <w:sz w:val="19"/>
                <w:szCs w:val="19"/>
                <w:spacing w:val="-35"/>
              </w:rPr>
              <w:t xml:space="preserve"> </w:t>
            </w:r>
            <w:r>
              <w:rPr>
                <w:sz w:val="19"/>
                <w:szCs w:val="19"/>
                <w:spacing w:val="-6"/>
              </w:rPr>
              <w:t>生</w:t>
            </w:r>
            <w:r>
              <w:rPr>
                <w:sz w:val="19"/>
                <w:szCs w:val="19"/>
                <w:spacing w:val="-22"/>
              </w:rPr>
              <w:t xml:space="preserve"> </w:t>
            </w:r>
            <w:r>
              <w:rPr>
                <w:sz w:val="19"/>
                <w:szCs w:val="19"/>
                <w:spacing w:val="-6"/>
              </w:rPr>
              <w:t>；  4</w:t>
            </w:r>
            <w:r>
              <w:rPr>
                <w:sz w:val="19"/>
                <w:szCs w:val="19"/>
                <w:spacing w:val="-50"/>
              </w:rPr>
              <w:t xml:space="preserve"> </w:t>
            </w:r>
            <w:r>
              <w:rPr>
                <w:sz w:val="19"/>
                <w:szCs w:val="19"/>
                <w:spacing w:val="-6"/>
              </w:rPr>
              <w:t>、</w:t>
            </w:r>
            <w:r>
              <w:rPr>
                <w:sz w:val="19"/>
                <w:szCs w:val="19"/>
                <w:spacing w:val="-39"/>
              </w:rPr>
              <w:t xml:space="preserve"> </w:t>
            </w:r>
            <w:r>
              <w:rPr>
                <w:sz w:val="19"/>
                <w:szCs w:val="19"/>
                <w:spacing w:val="-6"/>
              </w:rPr>
              <w:t>按</w:t>
            </w:r>
            <w:r>
              <w:rPr>
                <w:sz w:val="19"/>
                <w:szCs w:val="19"/>
                <w:spacing w:val="-35"/>
              </w:rPr>
              <w:t xml:space="preserve"> </w:t>
            </w:r>
            <w:r>
              <w:rPr>
                <w:sz w:val="19"/>
                <w:szCs w:val="19"/>
                <w:spacing w:val="-6"/>
              </w:rPr>
              <w:t>先</w:t>
            </w:r>
            <w:r>
              <w:rPr>
                <w:sz w:val="19"/>
                <w:szCs w:val="19"/>
                <w:spacing w:val="-35"/>
              </w:rPr>
              <w:t xml:space="preserve"> </w:t>
            </w:r>
            <w:r>
              <w:rPr>
                <w:sz w:val="19"/>
                <w:szCs w:val="19"/>
                <w:spacing w:val="-6"/>
              </w:rPr>
              <w:t>救</w:t>
            </w:r>
            <w:r>
              <w:rPr>
                <w:sz w:val="19"/>
                <w:szCs w:val="19"/>
                <w:spacing w:val="-37"/>
              </w:rPr>
              <w:t xml:space="preserve"> </w:t>
            </w:r>
            <w:r>
              <w:rPr>
                <w:sz w:val="19"/>
                <w:szCs w:val="19"/>
                <w:spacing w:val="-6"/>
              </w:rPr>
              <w:t>人</w:t>
            </w:r>
            <w:r>
              <w:rPr>
                <w:sz w:val="19"/>
                <w:szCs w:val="19"/>
                <w:spacing w:val="-38"/>
              </w:rPr>
              <w:t xml:space="preserve"> </w:t>
            </w:r>
            <w:r>
              <w:rPr>
                <w:sz w:val="19"/>
                <w:szCs w:val="19"/>
                <w:spacing w:val="-6"/>
              </w:rPr>
              <w:t>后</w:t>
            </w:r>
            <w:r>
              <w:rPr>
                <w:sz w:val="19"/>
                <w:szCs w:val="19"/>
                <w:spacing w:val="-35"/>
              </w:rPr>
              <w:t xml:space="preserve"> </w:t>
            </w:r>
            <w:r>
              <w:rPr>
                <w:sz w:val="19"/>
                <w:szCs w:val="19"/>
                <w:spacing w:val="-6"/>
              </w:rPr>
              <w:t>救</w:t>
            </w:r>
            <w:r>
              <w:rPr>
                <w:sz w:val="19"/>
                <w:szCs w:val="19"/>
                <w:spacing w:val="-39"/>
              </w:rPr>
              <w:t xml:space="preserve"> </w:t>
            </w:r>
            <w:r>
              <w:rPr>
                <w:sz w:val="19"/>
                <w:szCs w:val="19"/>
                <w:spacing w:val="-6"/>
              </w:rPr>
              <w:t>物</w:t>
            </w:r>
            <w:r>
              <w:rPr>
                <w:sz w:val="19"/>
                <w:szCs w:val="19"/>
                <w:spacing w:val="-23"/>
              </w:rPr>
              <w:t xml:space="preserve"> </w:t>
            </w:r>
            <w:r>
              <w:rPr>
                <w:sz w:val="19"/>
                <w:szCs w:val="19"/>
                <w:spacing w:val="-6"/>
              </w:rPr>
              <w:t>的</w:t>
            </w:r>
            <w:r>
              <w:rPr>
                <w:sz w:val="19"/>
                <w:szCs w:val="19"/>
                <w:spacing w:val="-32"/>
              </w:rPr>
              <w:t xml:space="preserve"> </w:t>
            </w:r>
            <w:r>
              <w:rPr>
                <w:sz w:val="19"/>
                <w:szCs w:val="19"/>
                <w:spacing w:val="-6"/>
              </w:rPr>
              <w:t>原</w:t>
            </w:r>
            <w:r>
              <w:rPr>
                <w:sz w:val="19"/>
                <w:szCs w:val="19"/>
                <w:spacing w:val="-35"/>
              </w:rPr>
              <w:t xml:space="preserve"> </w:t>
            </w:r>
            <w:r>
              <w:rPr>
                <w:sz w:val="19"/>
                <w:szCs w:val="19"/>
                <w:spacing w:val="-6"/>
              </w:rPr>
              <w:t>则</w:t>
            </w:r>
            <w:r>
              <w:rPr>
                <w:sz w:val="19"/>
                <w:szCs w:val="19"/>
                <w:spacing w:val="-21"/>
              </w:rPr>
              <w:t xml:space="preserve"> </w:t>
            </w:r>
            <w:r>
              <w:rPr>
                <w:sz w:val="19"/>
                <w:szCs w:val="19"/>
                <w:spacing w:val="-6"/>
              </w:rPr>
              <w:t>；</w:t>
            </w:r>
            <w:r>
              <w:rPr>
                <w:sz w:val="19"/>
                <w:szCs w:val="19"/>
                <w:spacing w:val="-37"/>
              </w:rPr>
              <w:t xml:space="preserve"> </w:t>
            </w:r>
            <w:r>
              <w:rPr>
                <w:sz w:val="19"/>
                <w:szCs w:val="19"/>
                <w:spacing w:val="-6"/>
              </w:rPr>
              <w:t>5</w:t>
            </w:r>
            <w:r>
              <w:rPr>
                <w:sz w:val="19"/>
                <w:szCs w:val="19"/>
                <w:spacing w:val="-48"/>
              </w:rPr>
              <w:t xml:space="preserve"> </w:t>
            </w:r>
            <w:r>
              <w:rPr>
                <w:sz w:val="19"/>
                <w:szCs w:val="19"/>
                <w:spacing w:val="-6"/>
              </w:rPr>
              <w:t>、</w:t>
            </w:r>
            <w:r>
              <w:rPr>
                <w:sz w:val="19"/>
                <w:szCs w:val="19"/>
                <w:spacing w:val="-43"/>
              </w:rPr>
              <w:t xml:space="preserve"> </w:t>
            </w:r>
            <w:r>
              <w:rPr>
                <w:sz w:val="19"/>
                <w:szCs w:val="19"/>
                <w:spacing w:val="-6"/>
              </w:rPr>
              <w:t>禁</w:t>
            </w:r>
            <w:r>
              <w:rPr>
                <w:sz w:val="19"/>
                <w:szCs w:val="19"/>
                <w:spacing w:val="-38"/>
              </w:rPr>
              <w:t xml:space="preserve"> </w:t>
            </w:r>
            <w:r>
              <w:rPr>
                <w:sz w:val="19"/>
                <w:szCs w:val="19"/>
                <w:spacing w:val="-6"/>
              </w:rPr>
              <w:t>止</w:t>
            </w:r>
            <w:r>
              <w:rPr>
                <w:sz w:val="19"/>
                <w:szCs w:val="19"/>
                <w:spacing w:val="-36"/>
              </w:rPr>
              <w:t xml:space="preserve"> </w:t>
            </w:r>
            <w:r>
              <w:rPr>
                <w:sz w:val="19"/>
                <w:szCs w:val="19"/>
                <w:spacing w:val="-6"/>
              </w:rPr>
              <w:t>盲 目</w:t>
            </w:r>
            <w:r>
              <w:rPr>
                <w:sz w:val="19"/>
                <w:szCs w:val="19"/>
                <w:spacing w:val="-40"/>
              </w:rPr>
              <w:t xml:space="preserve"> </w:t>
            </w:r>
            <w:r>
              <w:rPr>
                <w:sz w:val="19"/>
                <w:szCs w:val="19"/>
                <w:spacing w:val="-6"/>
              </w:rPr>
              <w:t>施</w:t>
            </w:r>
            <w:r>
              <w:rPr>
                <w:sz w:val="19"/>
                <w:szCs w:val="19"/>
                <w:spacing w:val="-35"/>
              </w:rPr>
              <w:t xml:space="preserve"> </w:t>
            </w:r>
            <w:r>
              <w:rPr>
                <w:sz w:val="19"/>
                <w:szCs w:val="19"/>
                <w:spacing w:val="-6"/>
              </w:rPr>
              <w:t>救</w:t>
            </w:r>
            <w:r>
              <w:rPr>
                <w:sz w:val="19"/>
                <w:szCs w:val="19"/>
                <w:spacing w:val="-22"/>
              </w:rPr>
              <w:t xml:space="preserve"> </w:t>
            </w:r>
            <w:r>
              <w:rPr>
                <w:sz w:val="19"/>
                <w:szCs w:val="19"/>
                <w:spacing w:val="-6"/>
              </w:rPr>
              <w:t>；</w:t>
            </w:r>
            <w:r>
              <w:rPr>
                <w:sz w:val="19"/>
                <w:szCs w:val="19"/>
                <w:spacing w:val="-39"/>
              </w:rPr>
              <w:t xml:space="preserve"> </w:t>
            </w:r>
            <w:r>
              <w:rPr>
                <w:sz w:val="19"/>
                <w:szCs w:val="19"/>
                <w:spacing w:val="-6"/>
              </w:rPr>
              <w:t>6</w:t>
            </w:r>
            <w:r>
              <w:rPr>
                <w:sz w:val="19"/>
                <w:szCs w:val="19"/>
                <w:spacing w:val="-50"/>
              </w:rPr>
              <w:t xml:space="preserve"> </w:t>
            </w:r>
            <w:r>
              <w:rPr>
                <w:sz w:val="19"/>
                <w:szCs w:val="19"/>
                <w:spacing w:val="-6"/>
              </w:rPr>
              <w:t>、</w:t>
            </w:r>
            <w:r>
              <w:rPr>
                <w:sz w:val="19"/>
                <w:szCs w:val="19"/>
                <w:spacing w:val="-37"/>
              </w:rPr>
              <w:t xml:space="preserve"> </w:t>
            </w:r>
            <w:r>
              <w:rPr>
                <w:sz w:val="19"/>
                <w:szCs w:val="19"/>
                <w:spacing w:val="-6"/>
              </w:rPr>
              <w:t>发</w:t>
            </w:r>
            <w:r>
              <w:rPr>
                <w:sz w:val="19"/>
                <w:szCs w:val="19"/>
                <w:spacing w:val="-38"/>
              </w:rPr>
              <w:t xml:space="preserve"> </w:t>
            </w:r>
            <w:r>
              <w:rPr>
                <w:sz w:val="19"/>
                <w:szCs w:val="19"/>
                <w:spacing w:val="-6"/>
              </w:rPr>
              <w:t>现 问</w:t>
            </w:r>
            <w:r>
              <w:rPr>
                <w:sz w:val="19"/>
                <w:szCs w:val="19"/>
                <w:spacing w:val="-39"/>
              </w:rPr>
              <w:t xml:space="preserve"> </w:t>
            </w:r>
            <w:r>
              <w:rPr>
                <w:sz w:val="19"/>
                <w:szCs w:val="19"/>
                <w:spacing w:val="-7"/>
              </w:rPr>
              <w:t>题</w:t>
            </w:r>
            <w:r>
              <w:rPr>
                <w:sz w:val="19"/>
                <w:szCs w:val="19"/>
                <w:spacing w:val="-39"/>
              </w:rPr>
              <w:t xml:space="preserve"> </w:t>
            </w:r>
            <w:r>
              <w:rPr>
                <w:sz w:val="19"/>
                <w:szCs w:val="19"/>
                <w:spacing w:val="-7"/>
              </w:rPr>
              <w:t>及</w:t>
            </w:r>
            <w:r>
              <w:rPr>
                <w:sz w:val="19"/>
                <w:szCs w:val="19"/>
              </w:rPr>
              <w:t>时</w:t>
            </w:r>
            <w:r>
              <w:rPr>
                <w:sz w:val="19"/>
                <w:szCs w:val="19"/>
                <w:spacing w:val="-38"/>
              </w:rPr>
              <w:t xml:space="preserve"> </w:t>
            </w:r>
            <w:r>
              <w:rPr>
                <w:sz w:val="19"/>
                <w:szCs w:val="19"/>
              </w:rPr>
              <w:t>上</w:t>
            </w:r>
            <w:r>
              <w:rPr>
                <w:sz w:val="19"/>
                <w:szCs w:val="19"/>
                <w:spacing w:val="-39"/>
              </w:rPr>
              <w:t xml:space="preserve"> </w:t>
            </w:r>
            <w:r>
              <w:rPr>
                <w:sz w:val="19"/>
                <w:szCs w:val="19"/>
              </w:rPr>
              <w:t>报</w:t>
            </w:r>
            <w:r>
              <w:rPr>
                <w:sz w:val="19"/>
                <w:szCs w:val="19"/>
                <w:spacing w:val="-45"/>
              </w:rPr>
              <w:t xml:space="preserve"> </w:t>
            </w:r>
            <w:r>
              <w:rPr>
                <w:sz w:val="19"/>
                <w:szCs w:val="19"/>
              </w:rPr>
              <w:t>。</w:t>
            </w:r>
          </w:p>
        </w:tc>
      </w:tr>
    </w:tbl>
    <w:p>
      <w:pPr>
        <w:pStyle w:val="BodyText"/>
        <w:rPr/>
      </w:pPr>
      <w:r>
        <w:drawing>
          <wp:anchor distT="0" distB="0" distL="0" distR="0" simplePos="0" relativeHeight="252184576" behindDoc="1" locked="0" layoutInCell="1" allowOverlap="1">
            <wp:simplePos x="0" y="0"/>
            <wp:positionH relativeFrom="column">
              <wp:posOffset>6649550</wp:posOffset>
            </wp:positionH>
            <wp:positionV relativeFrom="paragraph">
              <wp:posOffset>2154985</wp:posOffset>
            </wp:positionV>
            <wp:extent cx="10583" cy="1396153"/>
            <wp:effectExtent l="0" t="0" r="0" b="0"/>
            <wp:wrapNone/>
            <wp:docPr id="436" name="IM 436"/>
            <wp:cNvGraphicFramePr/>
            <a:graphic>
              <a:graphicData uri="http://schemas.openxmlformats.org/drawingml/2006/picture">
                <pic:pic>
                  <pic:nvPicPr>
                    <pic:cNvPr id="436" name="IM 436"/>
                    <pic:cNvPicPr/>
                  </pic:nvPicPr>
                  <pic:blipFill>
                    <a:blip r:embed="rId425"/>
                    <a:stretch>
                      <a:fillRect/>
                    </a:stretch>
                  </pic:blipFill>
                  <pic:spPr>
                    <a:xfrm rot="0">
                      <a:off x="0" y="0"/>
                      <a:ext cx="10583" cy="1396153"/>
                    </a:xfrm>
                    <a:prstGeom prst="rect">
                      <a:avLst/>
                    </a:prstGeom>
                  </pic:spPr>
                </pic:pic>
              </a:graphicData>
            </a:graphic>
          </wp:anchor>
        </w:drawing>
      </w:r>
      <w:r/>
    </w:p>
    <w:p>
      <w:pPr>
        <w:sectPr>
          <w:headerReference w:type="default" r:id="rId424"/>
          <w:pgSz w:w="11900" w:h="16838"/>
          <w:pgMar w:top="1134" w:right="0" w:bottom="1202" w:left="1411" w:header="830" w:footer="965" w:gutter="0"/>
        </w:sectPr>
        <w:rPr/>
      </w:pPr>
    </w:p>
    <w:p>
      <w:pPr>
        <w:ind w:left="4021"/>
        <w:spacing w:before="124" w:line="221" w:lineRule="auto"/>
        <w:rPr>
          <w:rFonts w:ascii="SimSun" w:hAnsi="SimSun" w:eastAsia="SimSun" w:cs="SimSun"/>
          <w:sz w:val="24"/>
          <w:szCs w:val="24"/>
        </w:rPr>
      </w:pPr>
      <w:r>
        <w:drawing>
          <wp:anchor distT="0" distB="0" distL="0" distR="0" simplePos="0" relativeHeight="252187648" behindDoc="1" locked="0" layoutInCell="1" allowOverlap="1">
            <wp:simplePos x="0" y="0"/>
            <wp:positionH relativeFrom="column">
              <wp:posOffset>6646121</wp:posOffset>
            </wp:positionH>
            <wp:positionV relativeFrom="paragraph">
              <wp:posOffset>3348749</wp:posOffset>
            </wp:positionV>
            <wp:extent cx="10583" cy="1396153"/>
            <wp:effectExtent l="0" t="0" r="0" b="0"/>
            <wp:wrapNone/>
            <wp:docPr id="438" name="IM 438"/>
            <wp:cNvGraphicFramePr/>
            <a:graphic>
              <a:graphicData uri="http://schemas.openxmlformats.org/drawingml/2006/picture">
                <pic:pic>
                  <pic:nvPicPr>
                    <pic:cNvPr id="438" name="IM 438"/>
                    <pic:cNvPicPr/>
                  </pic:nvPicPr>
                  <pic:blipFill>
                    <a:blip r:embed="rId428"/>
                    <a:stretch>
                      <a:fillRect/>
                    </a:stretch>
                  </pic:blipFill>
                  <pic:spPr>
                    <a:xfrm rot="0">
                      <a:off x="0" y="0"/>
                      <a:ext cx="10583" cy="1396153"/>
                    </a:xfrm>
                    <a:prstGeom prst="rect">
                      <a:avLst/>
                    </a:prstGeom>
                  </pic:spPr>
                </pic:pic>
              </a:graphicData>
            </a:graphic>
          </wp:anchor>
        </w:drawing>
      </w:r>
      <w:r>
        <w:rPr>
          <w:rFonts w:ascii="SimSun" w:hAnsi="SimSun" w:eastAsia="SimSun" w:cs="SimSun"/>
          <w:sz w:val="24"/>
          <w:szCs w:val="24"/>
          <w:spacing w:val="51"/>
        </w:rPr>
        <w:t>应急措施</w:t>
      </w:r>
    </w:p>
    <w:p>
      <w:pPr>
        <w:spacing w:line="62" w:lineRule="exact"/>
        <w:rPr/>
      </w:pPr>
      <w:r/>
    </w:p>
    <w:tbl>
      <w:tblPr>
        <w:tblStyle w:val="TableNormal"/>
        <w:tblW w:w="9278" w:type="dxa"/>
        <w:tblInd w:w="3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00"/>
        <w:gridCol w:w="1000"/>
        <w:gridCol w:w="7678"/>
      </w:tblGrid>
      <w:tr>
        <w:trPr>
          <w:trHeight w:val="607" w:hRule="atLeast"/>
        </w:trPr>
        <w:tc>
          <w:tcPr>
            <w:tcW w:w="600" w:type="dxa"/>
            <w:vAlign w:val="top"/>
          </w:tcPr>
          <w:p>
            <w:pPr>
              <w:pStyle w:val="TableText"/>
              <w:ind w:left="85"/>
              <w:spacing w:before="215" w:line="230" w:lineRule="auto"/>
              <w:rPr>
                <w:sz w:val="19"/>
                <w:szCs w:val="19"/>
              </w:rPr>
            </w:pPr>
            <w:r>
              <w:rPr>
                <w:sz w:val="19"/>
                <w:szCs w:val="19"/>
                <w:spacing w:val="16"/>
              </w:rPr>
              <w:t>序号</w:t>
            </w:r>
          </w:p>
        </w:tc>
        <w:tc>
          <w:tcPr>
            <w:tcW w:w="1000" w:type="dxa"/>
            <w:vAlign w:val="top"/>
          </w:tcPr>
          <w:p>
            <w:pPr>
              <w:pStyle w:val="TableText"/>
              <w:ind w:left="285"/>
              <w:spacing w:before="215" w:line="229" w:lineRule="auto"/>
              <w:rPr>
                <w:sz w:val="19"/>
                <w:szCs w:val="19"/>
              </w:rPr>
            </w:pPr>
            <w:r>
              <w:rPr>
                <w:sz w:val="19"/>
                <w:szCs w:val="19"/>
                <w:spacing w:val="16"/>
              </w:rPr>
              <w:t>事件</w:t>
            </w:r>
          </w:p>
        </w:tc>
        <w:tc>
          <w:tcPr>
            <w:tcW w:w="7678" w:type="dxa"/>
            <w:vAlign w:val="top"/>
          </w:tcPr>
          <w:p>
            <w:pPr>
              <w:pStyle w:val="TableText"/>
              <w:ind w:left="3415"/>
              <w:spacing w:before="215" w:line="230" w:lineRule="auto"/>
              <w:rPr>
                <w:sz w:val="19"/>
                <w:szCs w:val="19"/>
              </w:rPr>
            </w:pPr>
            <w:r>
              <w:rPr>
                <w:sz w:val="19"/>
                <w:szCs w:val="19"/>
                <w:spacing w:val="29"/>
              </w:rPr>
              <w:t>处置措施</w:t>
            </w:r>
          </w:p>
        </w:tc>
      </w:tr>
      <w:tr>
        <w:trPr>
          <w:trHeight w:val="2217" w:hRule="atLeast"/>
        </w:trPr>
        <w:tc>
          <w:tcPr>
            <w:tcW w:w="600" w:type="dxa"/>
            <w:vAlign w:val="top"/>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269"/>
              <w:spacing w:before="61" w:line="258" w:lineRule="exact"/>
              <w:rPr>
                <w:sz w:val="19"/>
                <w:szCs w:val="19"/>
              </w:rPr>
            </w:pPr>
            <w:r>
              <w:rPr>
                <w:sz w:val="19"/>
                <w:szCs w:val="19"/>
                <w:position w:val="1"/>
              </w:rPr>
              <w:t>1</w:t>
            </w:r>
          </w:p>
        </w:tc>
        <w:tc>
          <w:tcPr>
            <w:tcW w:w="1000"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26"/>
              <w:spacing w:before="61" w:line="230" w:lineRule="auto"/>
              <w:rPr>
                <w:sz w:val="19"/>
                <w:szCs w:val="19"/>
              </w:rPr>
            </w:pPr>
            <w:r>
              <w:rPr>
                <w:sz w:val="19"/>
                <w:szCs w:val="19"/>
                <w:spacing w:val="36"/>
              </w:rPr>
              <w:t>物体打击</w:t>
            </w:r>
          </w:p>
        </w:tc>
        <w:tc>
          <w:tcPr>
            <w:tcW w:w="7678" w:type="dxa"/>
            <w:vAlign w:val="top"/>
          </w:tcPr>
          <w:p>
            <w:pPr>
              <w:pStyle w:val="TableText"/>
              <w:ind w:left="125" w:right="182" w:firstLine="46"/>
              <w:spacing w:before="78" w:line="274" w:lineRule="auto"/>
              <w:rPr>
                <w:sz w:val="19"/>
                <w:szCs w:val="19"/>
              </w:rPr>
            </w:pPr>
            <w:r>
              <w:rPr>
                <w:sz w:val="19"/>
                <w:szCs w:val="19"/>
                <w:spacing w:val="-2"/>
              </w:rPr>
              <w:t>1.</w:t>
            </w:r>
            <w:r>
              <w:rPr>
                <w:sz w:val="19"/>
                <w:szCs w:val="19"/>
                <w:spacing w:val="-52"/>
              </w:rPr>
              <w:t xml:space="preserve"> </w:t>
            </w:r>
            <w:r>
              <w:rPr>
                <w:sz w:val="19"/>
                <w:szCs w:val="19"/>
                <w:spacing w:val="-2"/>
              </w:rPr>
              <w:t>发</w:t>
            </w:r>
            <w:r>
              <w:rPr>
                <w:sz w:val="19"/>
                <w:szCs w:val="19"/>
                <w:spacing w:val="-31"/>
              </w:rPr>
              <w:t xml:space="preserve"> </w:t>
            </w:r>
            <w:r>
              <w:rPr>
                <w:sz w:val="19"/>
                <w:szCs w:val="19"/>
                <w:spacing w:val="-2"/>
              </w:rPr>
              <w:t>生</w:t>
            </w:r>
            <w:r>
              <w:rPr>
                <w:sz w:val="19"/>
                <w:szCs w:val="19"/>
                <w:spacing w:val="-32"/>
              </w:rPr>
              <w:t xml:space="preserve"> </w:t>
            </w:r>
            <w:r>
              <w:rPr>
                <w:sz w:val="19"/>
                <w:szCs w:val="19"/>
                <w:spacing w:val="-2"/>
              </w:rPr>
              <w:t>物</w:t>
            </w:r>
            <w:r>
              <w:rPr>
                <w:sz w:val="19"/>
                <w:szCs w:val="19"/>
                <w:spacing w:val="-32"/>
              </w:rPr>
              <w:t xml:space="preserve"> </w:t>
            </w:r>
            <w:r>
              <w:rPr>
                <w:sz w:val="19"/>
                <w:szCs w:val="19"/>
                <w:spacing w:val="-2"/>
              </w:rPr>
              <w:t>体</w:t>
            </w:r>
            <w:r>
              <w:rPr>
                <w:sz w:val="19"/>
                <w:szCs w:val="19"/>
                <w:spacing w:val="-28"/>
              </w:rPr>
              <w:t xml:space="preserve"> </w:t>
            </w:r>
            <w:r>
              <w:rPr>
                <w:sz w:val="19"/>
                <w:szCs w:val="19"/>
                <w:spacing w:val="-2"/>
              </w:rPr>
              <w:t>打</w:t>
            </w:r>
            <w:r>
              <w:rPr>
                <w:sz w:val="19"/>
                <w:szCs w:val="19"/>
                <w:spacing w:val="-33"/>
              </w:rPr>
              <w:t xml:space="preserve"> </w:t>
            </w:r>
            <w:r>
              <w:rPr>
                <w:sz w:val="19"/>
                <w:szCs w:val="19"/>
                <w:spacing w:val="-2"/>
              </w:rPr>
              <w:t>击</w:t>
            </w:r>
            <w:r>
              <w:rPr>
                <w:sz w:val="19"/>
                <w:szCs w:val="19"/>
                <w:spacing w:val="-32"/>
              </w:rPr>
              <w:t xml:space="preserve"> </w:t>
            </w:r>
            <w:r>
              <w:rPr>
                <w:sz w:val="19"/>
                <w:szCs w:val="19"/>
                <w:spacing w:val="-2"/>
              </w:rPr>
              <w:t>事</w:t>
            </w:r>
            <w:r>
              <w:rPr>
                <w:sz w:val="19"/>
                <w:szCs w:val="19"/>
                <w:spacing w:val="-28"/>
              </w:rPr>
              <w:t xml:space="preserve"> </w:t>
            </w:r>
            <w:r>
              <w:rPr>
                <w:sz w:val="19"/>
                <w:szCs w:val="19"/>
                <w:spacing w:val="-2"/>
              </w:rPr>
              <w:t>故</w:t>
            </w:r>
            <w:r>
              <w:rPr>
                <w:sz w:val="19"/>
                <w:szCs w:val="19"/>
                <w:spacing w:val="-28"/>
              </w:rPr>
              <w:t xml:space="preserve"> </w:t>
            </w:r>
            <w:r>
              <w:rPr>
                <w:sz w:val="19"/>
                <w:szCs w:val="19"/>
                <w:spacing w:val="-2"/>
              </w:rPr>
              <w:t>后 ，</w:t>
            </w:r>
            <w:r>
              <w:rPr>
                <w:sz w:val="19"/>
                <w:szCs w:val="19"/>
                <w:spacing w:val="-27"/>
              </w:rPr>
              <w:t xml:space="preserve"> </w:t>
            </w:r>
            <w:r>
              <w:rPr>
                <w:sz w:val="19"/>
                <w:szCs w:val="19"/>
                <w:spacing w:val="-2"/>
              </w:rPr>
              <w:t>应</w:t>
            </w:r>
            <w:r>
              <w:rPr>
                <w:sz w:val="19"/>
                <w:szCs w:val="19"/>
                <w:spacing w:val="-32"/>
              </w:rPr>
              <w:t xml:space="preserve"> </w:t>
            </w:r>
            <w:r>
              <w:rPr>
                <w:sz w:val="19"/>
                <w:szCs w:val="19"/>
                <w:spacing w:val="-2"/>
              </w:rPr>
              <w:t>立</w:t>
            </w:r>
            <w:r>
              <w:rPr>
                <w:sz w:val="19"/>
                <w:szCs w:val="19"/>
                <w:spacing w:val="-17"/>
              </w:rPr>
              <w:t xml:space="preserve"> </w:t>
            </w:r>
            <w:r>
              <w:rPr>
                <w:sz w:val="19"/>
                <w:szCs w:val="19"/>
                <w:spacing w:val="-2"/>
              </w:rPr>
              <w:t>即</w:t>
            </w:r>
            <w:r>
              <w:rPr>
                <w:sz w:val="19"/>
                <w:szCs w:val="19"/>
                <w:spacing w:val="-31"/>
              </w:rPr>
              <w:t xml:space="preserve"> </w:t>
            </w:r>
            <w:r>
              <w:rPr>
                <w:sz w:val="19"/>
                <w:szCs w:val="19"/>
                <w:spacing w:val="-2"/>
              </w:rPr>
              <w:t>停</w:t>
            </w:r>
            <w:r>
              <w:rPr>
                <w:sz w:val="19"/>
                <w:szCs w:val="19"/>
                <w:spacing w:val="-31"/>
              </w:rPr>
              <w:t xml:space="preserve"> </w:t>
            </w:r>
            <w:r>
              <w:rPr>
                <w:sz w:val="19"/>
                <w:szCs w:val="19"/>
                <w:spacing w:val="-2"/>
              </w:rPr>
              <w:t>止</w:t>
            </w:r>
            <w:r>
              <w:rPr>
                <w:sz w:val="19"/>
                <w:szCs w:val="19"/>
                <w:spacing w:val="-31"/>
              </w:rPr>
              <w:t xml:space="preserve"> </w:t>
            </w:r>
            <w:r>
              <w:rPr>
                <w:sz w:val="19"/>
                <w:szCs w:val="19"/>
                <w:spacing w:val="-2"/>
              </w:rPr>
              <w:t>作</w:t>
            </w:r>
            <w:r>
              <w:rPr>
                <w:sz w:val="19"/>
                <w:szCs w:val="19"/>
                <w:spacing w:val="-33"/>
              </w:rPr>
              <w:t xml:space="preserve"> </w:t>
            </w:r>
            <w:r>
              <w:rPr>
                <w:sz w:val="19"/>
                <w:szCs w:val="19"/>
                <w:spacing w:val="-2"/>
              </w:rPr>
              <w:t>业 ，</w:t>
            </w:r>
            <w:r>
              <w:rPr>
                <w:sz w:val="19"/>
                <w:szCs w:val="19"/>
                <w:spacing w:val="-28"/>
              </w:rPr>
              <w:t xml:space="preserve"> </w:t>
            </w:r>
            <w:r>
              <w:rPr>
                <w:sz w:val="19"/>
                <w:szCs w:val="19"/>
                <w:spacing w:val="-2"/>
              </w:rPr>
              <w:t>施</w:t>
            </w:r>
            <w:r>
              <w:rPr>
                <w:sz w:val="19"/>
                <w:szCs w:val="19"/>
                <w:spacing w:val="-30"/>
              </w:rPr>
              <w:t xml:space="preserve"> </w:t>
            </w:r>
            <w:r>
              <w:rPr>
                <w:sz w:val="19"/>
                <w:szCs w:val="19"/>
                <w:spacing w:val="-2"/>
              </w:rPr>
              <w:t>救</w:t>
            </w:r>
            <w:r>
              <w:rPr>
                <w:sz w:val="19"/>
                <w:szCs w:val="19"/>
                <w:spacing w:val="-22"/>
              </w:rPr>
              <w:t xml:space="preserve"> </w:t>
            </w:r>
            <w:r>
              <w:rPr>
                <w:sz w:val="19"/>
                <w:szCs w:val="19"/>
                <w:spacing w:val="-2"/>
              </w:rPr>
              <w:t>时</w:t>
            </w:r>
            <w:r>
              <w:rPr>
                <w:sz w:val="19"/>
                <w:szCs w:val="19"/>
                <w:spacing w:val="-32"/>
              </w:rPr>
              <w:t xml:space="preserve"> </w:t>
            </w:r>
            <w:r>
              <w:rPr>
                <w:sz w:val="19"/>
                <w:szCs w:val="19"/>
                <w:spacing w:val="-2"/>
              </w:rPr>
              <w:t>应</w:t>
            </w:r>
            <w:r>
              <w:rPr>
                <w:sz w:val="19"/>
                <w:szCs w:val="19"/>
                <w:spacing w:val="-32"/>
              </w:rPr>
              <w:t xml:space="preserve"> </w:t>
            </w:r>
            <w:r>
              <w:rPr>
                <w:sz w:val="19"/>
                <w:szCs w:val="19"/>
                <w:spacing w:val="-2"/>
              </w:rPr>
              <w:t>观</w:t>
            </w:r>
            <w:r>
              <w:rPr>
                <w:sz w:val="19"/>
                <w:szCs w:val="19"/>
                <w:spacing w:val="-29"/>
              </w:rPr>
              <w:t xml:space="preserve"> </w:t>
            </w:r>
            <w:r>
              <w:rPr>
                <w:sz w:val="19"/>
                <w:szCs w:val="19"/>
                <w:spacing w:val="-2"/>
              </w:rPr>
              <w:t>察</w:t>
            </w:r>
            <w:r>
              <w:rPr>
                <w:sz w:val="19"/>
                <w:szCs w:val="19"/>
                <w:spacing w:val="-29"/>
              </w:rPr>
              <w:t xml:space="preserve"> </w:t>
            </w:r>
            <w:r>
              <w:rPr>
                <w:sz w:val="19"/>
                <w:szCs w:val="19"/>
                <w:spacing w:val="-2"/>
              </w:rPr>
              <w:t>是</w:t>
            </w:r>
            <w:r>
              <w:rPr>
                <w:sz w:val="19"/>
                <w:szCs w:val="19"/>
                <w:spacing w:val="-23"/>
              </w:rPr>
              <w:t xml:space="preserve"> </w:t>
            </w:r>
            <w:r>
              <w:rPr>
                <w:sz w:val="19"/>
                <w:szCs w:val="19"/>
                <w:spacing w:val="-2"/>
              </w:rPr>
              <w:t>否</w:t>
            </w:r>
            <w:r>
              <w:rPr>
                <w:sz w:val="19"/>
                <w:szCs w:val="19"/>
                <w:spacing w:val="-33"/>
              </w:rPr>
              <w:t xml:space="preserve"> </w:t>
            </w:r>
            <w:r>
              <w:rPr>
                <w:sz w:val="19"/>
                <w:szCs w:val="19"/>
                <w:spacing w:val="-2"/>
              </w:rPr>
              <w:t>还</w:t>
            </w:r>
            <w:r>
              <w:rPr>
                <w:sz w:val="19"/>
                <w:szCs w:val="19"/>
                <w:spacing w:val="-33"/>
              </w:rPr>
              <w:t xml:space="preserve"> </w:t>
            </w:r>
            <w:r>
              <w:rPr>
                <w:sz w:val="19"/>
                <w:szCs w:val="19"/>
                <w:spacing w:val="-2"/>
              </w:rPr>
              <w:t>存</w:t>
            </w:r>
            <w:r>
              <w:rPr>
                <w:sz w:val="19"/>
                <w:szCs w:val="19"/>
                <w:spacing w:val="-1"/>
              </w:rPr>
              <w:t>在</w:t>
            </w:r>
            <w:r>
              <w:rPr>
                <w:sz w:val="19"/>
                <w:szCs w:val="19"/>
                <w:spacing w:val="-24"/>
              </w:rPr>
              <w:t xml:space="preserve"> </w:t>
            </w:r>
            <w:r>
              <w:rPr>
                <w:sz w:val="19"/>
                <w:szCs w:val="19"/>
                <w:spacing w:val="-1"/>
              </w:rPr>
              <w:t>坠</w:t>
            </w:r>
            <w:r>
              <w:rPr>
                <w:sz w:val="19"/>
                <w:szCs w:val="19"/>
                <w:spacing w:val="-30"/>
              </w:rPr>
              <w:t xml:space="preserve"> </w:t>
            </w:r>
            <w:r>
              <w:rPr>
                <w:sz w:val="19"/>
                <w:szCs w:val="19"/>
                <w:spacing w:val="-1"/>
              </w:rPr>
              <w:t>落</w:t>
            </w:r>
            <w:r>
              <w:rPr>
                <w:sz w:val="19"/>
                <w:szCs w:val="19"/>
                <w:spacing w:val="67"/>
              </w:rPr>
              <w:t xml:space="preserve"> </w:t>
            </w:r>
            <w:r>
              <w:rPr>
                <w:sz w:val="19"/>
                <w:szCs w:val="19"/>
                <w:spacing w:val="-1"/>
              </w:rPr>
              <w:t>物</w:t>
            </w:r>
            <w:r>
              <w:rPr>
                <w:sz w:val="19"/>
                <w:szCs w:val="19"/>
                <w:spacing w:val="-35"/>
              </w:rPr>
              <w:t xml:space="preserve"> </w:t>
            </w:r>
            <w:r>
              <w:rPr>
                <w:sz w:val="19"/>
                <w:szCs w:val="19"/>
                <w:spacing w:val="-1"/>
              </w:rPr>
              <w:t>，</w:t>
            </w:r>
            <w:r>
              <w:rPr>
                <w:sz w:val="19"/>
                <w:szCs w:val="19"/>
                <w:spacing w:val="-31"/>
              </w:rPr>
              <w:t xml:space="preserve"> </w:t>
            </w:r>
            <w:r>
              <w:rPr>
                <w:sz w:val="19"/>
                <w:szCs w:val="19"/>
                <w:spacing w:val="-1"/>
              </w:rPr>
              <w:t>防</w:t>
            </w:r>
            <w:r>
              <w:rPr>
                <w:sz w:val="19"/>
                <w:szCs w:val="19"/>
                <w:spacing w:val="-50"/>
              </w:rPr>
              <w:t xml:space="preserve"> </w:t>
            </w:r>
            <w:r>
              <w:rPr>
                <w:sz w:val="19"/>
                <w:szCs w:val="19"/>
                <w:spacing w:val="-1"/>
              </w:rPr>
              <w:t>止</w:t>
            </w:r>
            <w:r>
              <w:rPr>
                <w:sz w:val="19"/>
                <w:szCs w:val="19"/>
                <w:spacing w:val="-47"/>
              </w:rPr>
              <w:t xml:space="preserve"> </w:t>
            </w:r>
            <w:r>
              <w:rPr>
                <w:sz w:val="19"/>
                <w:szCs w:val="19"/>
                <w:spacing w:val="-1"/>
              </w:rPr>
              <w:t>救</w:t>
            </w:r>
            <w:r>
              <w:rPr>
                <w:sz w:val="19"/>
                <w:szCs w:val="19"/>
                <w:spacing w:val="-51"/>
              </w:rPr>
              <w:t xml:space="preserve"> </w:t>
            </w:r>
            <w:r>
              <w:rPr>
                <w:sz w:val="19"/>
                <w:szCs w:val="19"/>
                <w:spacing w:val="-1"/>
              </w:rPr>
              <w:t>援</w:t>
            </w:r>
            <w:r>
              <w:rPr>
                <w:sz w:val="19"/>
                <w:szCs w:val="19"/>
                <w:spacing w:val="-51"/>
              </w:rPr>
              <w:t xml:space="preserve"> </w:t>
            </w:r>
            <w:r>
              <w:rPr>
                <w:sz w:val="19"/>
                <w:szCs w:val="19"/>
                <w:spacing w:val="-1"/>
              </w:rPr>
              <w:t>过</w:t>
            </w:r>
            <w:r>
              <w:rPr>
                <w:sz w:val="19"/>
                <w:szCs w:val="19"/>
                <w:spacing w:val="-49"/>
              </w:rPr>
              <w:t xml:space="preserve"> </w:t>
            </w:r>
            <w:r>
              <w:rPr>
                <w:sz w:val="19"/>
                <w:szCs w:val="19"/>
                <w:spacing w:val="-1"/>
              </w:rPr>
              <w:t>程</w:t>
            </w:r>
            <w:r>
              <w:rPr>
                <w:sz w:val="19"/>
                <w:szCs w:val="19"/>
                <w:spacing w:val="-33"/>
              </w:rPr>
              <w:t xml:space="preserve"> </w:t>
            </w:r>
            <w:r>
              <w:rPr>
                <w:sz w:val="19"/>
                <w:szCs w:val="19"/>
                <w:spacing w:val="-1"/>
              </w:rPr>
              <w:t>中</w:t>
            </w:r>
            <w:r>
              <w:rPr>
                <w:sz w:val="19"/>
                <w:szCs w:val="19"/>
                <w:spacing w:val="-49"/>
              </w:rPr>
              <w:t xml:space="preserve"> </w:t>
            </w:r>
            <w:r>
              <w:rPr>
                <w:sz w:val="19"/>
                <w:szCs w:val="19"/>
                <w:spacing w:val="-1"/>
              </w:rPr>
              <w:t>再</w:t>
            </w:r>
            <w:r>
              <w:rPr>
                <w:sz w:val="19"/>
                <w:szCs w:val="19"/>
                <w:spacing w:val="-43"/>
              </w:rPr>
              <w:t xml:space="preserve"> </w:t>
            </w:r>
            <w:r>
              <w:rPr>
                <w:sz w:val="19"/>
                <w:szCs w:val="19"/>
                <w:spacing w:val="-1"/>
              </w:rPr>
              <w:t>次</w:t>
            </w:r>
            <w:r>
              <w:rPr>
                <w:sz w:val="19"/>
                <w:szCs w:val="19"/>
                <w:spacing w:val="-48"/>
              </w:rPr>
              <w:t xml:space="preserve"> </w:t>
            </w:r>
            <w:r>
              <w:rPr>
                <w:sz w:val="19"/>
                <w:szCs w:val="19"/>
                <w:spacing w:val="-1"/>
              </w:rPr>
              <w:t>发</w:t>
            </w:r>
            <w:r>
              <w:rPr>
                <w:sz w:val="19"/>
                <w:szCs w:val="19"/>
                <w:spacing w:val="-50"/>
              </w:rPr>
              <w:t xml:space="preserve"> </w:t>
            </w:r>
            <w:r>
              <w:rPr>
                <w:sz w:val="19"/>
                <w:szCs w:val="19"/>
                <w:spacing w:val="-1"/>
              </w:rPr>
              <w:t>生</w:t>
            </w:r>
            <w:r>
              <w:rPr>
                <w:sz w:val="19"/>
                <w:szCs w:val="19"/>
                <w:spacing w:val="-48"/>
              </w:rPr>
              <w:t xml:space="preserve"> </w:t>
            </w:r>
            <w:r>
              <w:rPr>
                <w:sz w:val="19"/>
                <w:szCs w:val="19"/>
                <w:spacing w:val="-1"/>
              </w:rPr>
              <w:t>伤</w:t>
            </w:r>
            <w:r>
              <w:rPr>
                <w:sz w:val="19"/>
                <w:szCs w:val="19"/>
                <w:spacing w:val="-47"/>
              </w:rPr>
              <w:t xml:space="preserve"> </w:t>
            </w:r>
            <w:r>
              <w:rPr>
                <w:sz w:val="19"/>
                <w:szCs w:val="19"/>
                <w:spacing w:val="-1"/>
              </w:rPr>
              <w:t>害。</w:t>
            </w:r>
          </w:p>
          <w:p>
            <w:pPr>
              <w:pStyle w:val="TableText"/>
              <w:ind w:left="132" w:right="211" w:hanging="7"/>
              <w:spacing w:before="67" w:line="274" w:lineRule="auto"/>
              <w:rPr>
                <w:sz w:val="19"/>
                <w:szCs w:val="19"/>
              </w:rPr>
            </w:pPr>
            <w:r>
              <w:rPr>
                <w:sz w:val="19"/>
                <w:szCs w:val="19"/>
                <w:spacing w:val="1"/>
              </w:rPr>
              <w:t>2.立</w:t>
            </w:r>
            <w:r>
              <w:rPr>
                <w:sz w:val="19"/>
                <w:szCs w:val="19"/>
                <w:spacing w:val="-17"/>
              </w:rPr>
              <w:t xml:space="preserve"> </w:t>
            </w:r>
            <w:r>
              <w:rPr>
                <w:sz w:val="19"/>
                <w:szCs w:val="19"/>
                <w:spacing w:val="1"/>
              </w:rPr>
              <w:t>即</w:t>
            </w:r>
            <w:r>
              <w:rPr>
                <w:sz w:val="19"/>
                <w:szCs w:val="19"/>
                <w:spacing w:val="-37"/>
              </w:rPr>
              <w:t xml:space="preserve"> </w:t>
            </w:r>
            <w:r>
              <w:rPr>
                <w:sz w:val="19"/>
                <w:szCs w:val="19"/>
                <w:spacing w:val="1"/>
              </w:rPr>
              <w:t>抢</w:t>
            </w:r>
            <w:r>
              <w:rPr>
                <w:sz w:val="19"/>
                <w:szCs w:val="19"/>
                <w:spacing w:val="-35"/>
              </w:rPr>
              <w:t xml:space="preserve"> </w:t>
            </w:r>
            <w:r>
              <w:rPr>
                <w:sz w:val="19"/>
                <w:szCs w:val="19"/>
                <w:spacing w:val="1"/>
              </w:rPr>
              <w:t>救</w:t>
            </w:r>
            <w:r>
              <w:rPr>
                <w:sz w:val="19"/>
                <w:szCs w:val="19"/>
                <w:spacing w:val="-34"/>
              </w:rPr>
              <w:t xml:space="preserve"> </w:t>
            </w:r>
            <w:r>
              <w:rPr>
                <w:sz w:val="19"/>
                <w:szCs w:val="19"/>
                <w:spacing w:val="1"/>
              </w:rPr>
              <w:t>伤</w:t>
            </w:r>
            <w:r>
              <w:rPr>
                <w:sz w:val="19"/>
                <w:szCs w:val="19"/>
                <w:spacing w:val="-35"/>
              </w:rPr>
              <w:t xml:space="preserve"> </w:t>
            </w:r>
            <w:r>
              <w:rPr>
                <w:sz w:val="19"/>
                <w:szCs w:val="19"/>
                <w:spacing w:val="1"/>
              </w:rPr>
              <w:t>者</w:t>
            </w:r>
            <w:r>
              <w:rPr>
                <w:sz w:val="19"/>
                <w:szCs w:val="19"/>
                <w:spacing w:val="-18"/>
              </w:rPr>
              <w:t xml:space="preserve"> </w:t>
            </w:r>
            <w:r>
              <w:rPr>
                <w:sz w:val="19"/>
                <w:szCs w:val="19"/>
                <w:spacing w:val="1"/>
              </w:rPr>
              <w:t>，搬</w:t>
            </w:r>
            <w:r>
              <w:rPr>
                <w:sz w:val="19"/>
                <w:szCs w:val="19"/>
                <w:spacing w:val="-36"/>
              </w:rPr>
              <w:t xml:space="preserve"> </w:t>
            </w:r>
            <w:r>
              <w:rPr>
                <w:sz w:val="19"/>
                <w:szCs w:val="19"/>
                <w:spacing w:val="1"/>
              </w:rPr>
              <w:t>开</w:t>
            </w:r>
            <w:r>
              <w:rPr>
                <w:sz w:val="19"/>
                <w:szCs w:val="19"/>
                <w:spacing w:val="-36"/>
              </w:rPr>
              <w:t xml:space="preserve"> </w:t>
            </w:r>
            <w:r>
              <w:rPr>
                <w:sz w:val="19"/>
                <w:szCs w:val="19"/>
                <w:spacing w:val="1"/>
              </w:rPr>
              <w:t>压</w:t>
            </w:r>
            <w:r>
              <w:rPr>
                <w:sz w:val="19"/>
                <w:szCs w:val="19"/>
                <w:spacing w:val="-37"/>
              </w:rPr>
              <w:t xml:space="preserve"> </w:t>
            </w:r>
            <w:r>
              <w:rPr>
                <w:sz w:val="19"/>
                <w:szCs w:val="19"/>
                <w:spacing w:val="1"/>
              </w:rPr>
              <w:t>在</w:t>
            </w:r>
            <w:r>
              <w:rPr>
                <w:sz w:val="19"/>
                <w:szCs w:val="19"/>
                <w:spacing w:val="-34"/>
              </w:rPr>
              <w:t xml:space="preserve"> </w:t>
            </w:r>
            <w:r>
              <w:rPr>
                <w:sz w:val="19"/>
                <w:szCs w:val="19"/>
                <w:spacing w:val="1"/>
              </w:rPr>
              <w:t>伤</w:t>
            </w:r>
            <w:r>
              <w:rPr>
                <w:sz w:val="19"/>
                <w:szCs w:val="19"/>
                <w:spacing w:val="-35"/>
              </w:rPr>
              <w:t xml:space="preserve"> </w:t>
            </w:r>
            <w:r>
              <w:rPr>
                <w:sz w:val="19"/>
                <w:szCs w:val="19"/>
                <w:spacing w:val="1"/>
              </w:rPr>
              <w:t>者</w:t>
            </w:r>
            <w:r>
              <w:rPr>
                <w:sz w:val="19"/>
                <w:szCs w:val="19"/>
                <w:spacing w:val="-32"/>
              </w:rPr>
              <w:t xml:space="preserve"> </w:t>
            </w:r>
            <w:r>
              <w:rPr>
                <w:sz w:val="19"/>
                <w:szCs w:val="19"/>
                <w:spacing w:val="1"/>
              </w:rPr>
              <w:t>身</w:t>
            </w:r>
            <w:r>
              <w:rPr>
                <w:sz w:val="19"/>
                <w:szCs w:val="19"/>
                <w:spacing w:val="-35"/>
              </w:rPr>
              <w:t xml:space="preserve"> </w:t>
            </w:r>
            <w:r>
              <w:rPr>
                <w:sz w:val="19"/>
                <w:szCs w:val="19"/>
                <w:spacing w:val="1"/>
              </w:rPr>
              <w:t>上</w:t>
            </w:r>
            <w:r>
              <w:rPr>
                <w:sz w:val="19"/>
                <w:szCs w:val="19"/>
                <w:spacing w:val="-20"/>
              </w:rPr>
              <w:t xml:space="preserve"> </w:t>
            </w:r>
            <w:r>
              <w:rPr>
                <w:sz w:val="19"/>
                <w:szCs w:val="19"/>
                <w:spacing w:val="1"/>
              </w:rPr>
              <w:t>的</w:t>
            </w:r>
            <w:r>
              <w:rPr>
                <w:sz w:val="19"/>
                <w:szCs w:val="19"/>
                <w:spacing w:val="-37"/>
              </w:rPr>
              <w:t xml:space="preserve"> </w:t>
            </w:r>
            <w:r>
              <w:rPr>
                <w:sz w:val="19"/>
                <w:szCs w:val="19"/>
                <w:spacing w:val="1"/>
              </w:rPr>
              <w:t>物</w:t>
            </w:r>
            <w:r>
              <w:rPr>
                <w:sz w:val="19"/>
                <w:szCs w:val="19"/>
                <w:spacing w:val="-34"/>
              </w:rPr>
              <w:t xml:space="preserve"> </w:t>
            </w:r>
            <w:r>
              <w:rPr>
                <w:sz w:val="19"/>
                <w:szCs w:val="19"/>
                <w:spacing w:val="1"/>
              </w:rPr>
              <w:t>体</w:t>
            </w:r>
            <w:r>
              <w:rPr>
                <w:sz w:val="19"/>
                <w:szCs w:val="19"/>
                <w:spacing w:val="-19"/>
              </w:rPr>
              <w:t xml:space="preserve"> </w:t>
            </w:r>
            <w:r>
              <w:rPr>
                <w:sz w:val="19"/>
                <w:szCs w:val="19"/>
                <w:spacing w:val="1"/>
              </w:rPr>
              <w:t>；如</w:t>
            </w:r>
            <w:r>
              <w:rPr>
                <w:sz w:val="19"/>
                <w:szCs w:val="19"/>
                <w:spacing w:val="-36"/>
              </w:rPr>
              <w:t xml:space="preserve"> </w:t>
            </w:r>
            <w:r>
              <w:rPr>
                <w:sz w:val="19"/>
                <w:szCs w:val="19"/>
                <w:spacing w:val="1"/>
              </w:rPr>
              <w:t>有</w:t>
            </w:r>
            <w:r>
              <w:rPr>
                <w:sz w:val="19"/>
                <w:szCs w:val="19"/>
                <w:spacing w:val="-20"/>
              </w:rPr>
              <w:t xml:space="preserve"> </w:t>
            </w:r>
            <w:r>
              <w:rPr>
                <w:sz w:val="19"/>
                <w:szCs w:val="19"/>
                <w:spacing w:val="1"/>
              </w:rPr>
              <w:t>出</w:t>
            </w:r>
            <w:r>
              <w:rPr>
                <w:sz w:val="19"/>
                <w:szCs w:val="19"/>
                <w:spacing w:val="-35"/>
              </w:rPr>
              <w:t xml:space="preserve"> </w:t>
            </w:r>
            <w:r>
              <w:rPr>
                <w:sz w:val="19"/>
                <w:szCs w:val="19"/>
                <w:spacing w:val="1"/>
              </w:rPr>
              <w:t>血</w:t>
            </w:r>
            <w:r>
              <w:rPr>
                <w:sz w:val="19"/>
                <w:szCs w:val="19"/>
                <w:spacing w:val="-22"/>
              </w:rPr>
              <w:t xml:space="preserve"> </w:t>
            </w:r>
            <w:r>
              <w:rPr>
                <w:sz w:val="19"/>
                <w:szCs w:val="19"/>
                <w:spacing w:val="1"/>
              </w:rPr>
              <w:t>、立</w:t>
            </w:r>
            <w:r>
              <w:rPr>
                <w:sz w:val="19"/>
                <w:szCs w:val="19"/>
                <w:spacing w:val="-22"/>
              </w:rPr>
              <w:t xml:space="preserve"> </w:t>
            </w:r>
            <w:r>
              <w:rPr>
                <w:sz w:val="19"/>
                <w:szCs w:val="19"/>
                <w:spacing w:val="1"/>
              </w:rPr>
              <w:t>即</w:t>
            </w:r>
            <w:r>
              <w:rPr>
                <w:sz w:val="19"/>
                <w:szCs w:val="19"/>
                <w:spacing w:val="-36"/>
              </w:rPr>
              <w:t xml:space="preserve"> </w:t>
            </w:r>
            <w:r>
              <w:rPr>
                <w:sz w:val="19"/>
                <w:szCs w:val="19"/>
                <w:spacing w:val="1"/>
              </w:rPr>
              <w:t>止</w:t>
            </w:r>
            <w:r>
              <w:rPr>
                <w:sz w:val="19"/>
                <w:szCs w:val="19"/>
                <w:spacing w:val="-35"/>
              </w:rPr>
              <w:t xml:space="preserve"> </w:t>
            </w:r>
            <w:r>
              <w:rPr>
                <w:sz w:val="19"/>
                <w:szCs w:val="19"/>
                <w:spacing w:val="1"/>
              </w:rPr>
              <w:t>血</w:t>
            </w:r>
            <w:r>
              <w:rPr>
                <w:sz w:val="19"/>
                <w:szCs w:val="19"/>
                <w:spacing w:val="-34"/>
              </w:rPr>
              <w:t xml:space="preserve"> </w:t>
            </w:r>
            <w:r>
              <w:rPr>
                <w:sz w:val="19"/>
                <w:szCs w:val="19"/>
                <w:spacing w:val="1"/>
              </w:rPr>
              <w:t>包</w:t>
            </w:r>
            <w:r>
              <w:rPr>
                <w:sz w:val="19"/>
                <w:szCs w:val="19"/>
                <w:spacing w:val="-3"/>
              </w:rPr>
              <w:t>扎 。</w:t>
            </w:r>
            <w:r>
              <w:rPr>
                <w:sz w:val="19"/>
                <w:szCs w:val="19"/>
                <w:spacing w:val="-32"/>
              </w:rPr>
              <w:t xml:space="preserve"> </w:t>
            </w:r>
            <w:r>
              <w:rPr>
                <w:sz w:val="19"/>
                <w:szCs w:val="19"/>
                <w:spacing w:val="-3"/>
              </w:rPr>
              <w:t>伤</w:t>
            </w:r>
            <w:r>
              <w:rPr>
                <w:sz w:val="19"/>
                <w:szCs w:val="19"/>
                <w:spacing w:val="-37"/>
              </w:rPr>
              <w:t xml:space="preserve"> </w:t>
            </w:r>
            <w:r>
              <w:rPr>
                <w:sz w:val="19"/>
                <w:szCs w:val="19"/>
                <w:spacing w:val="-3"/>
              </w:rPr>
              <w:t>者</w:t>
            </w:r>
            <w:r>
              <w:rPr>
                <w:sz w:val="19"/>
                <w:szCs w:val="19"/>
                <w:spacing w:val="-33"/>
              </w:rPr>
              <w:t xml:space="preserve"> </w:t>
            </w:r>
            <w:r>
              <w:rPr>
                <w:sz w:val="19"/>
                <w:szCs w:val="19"/>
                <w:spacing w:val="-3"/>
              </w:rPr>
              <w:t>受</w:t>
            </w:r>
            <w:r>
              <w:rPr>
                <w:sz w:val="19"/>
                <w:szCs w:val="19"/>
                <w:spacing w:val="-34"/>
              </w:rPr>
              <w:t xml:space="preserve"> </w:t>
            </w:r>
            <w:r>
              <w:rPr>
                <w:sz w:val="19"/>
                <w:szCs w:val="19"/>
                <w:spacing w:val="-3"/>
              </w:rPr>
              <w:t>到</w:t>
            </w:r>
            <w:r>
              <w:rPr>
                <w:sz w:val="19"/>
                <w:szCs w:val="19"/>
                <w:spacing w:val="-39"/>
              </w:rPr>
              <w:t xml:space="preserve"> </w:t>
            </w:r>
            <w:r>
              <w:rPr>
                <w:sz w:val="19"/>
                <w:szCs w:val="19"/>
                <w:spacing w:val="-3"/>
              </w:rPr>
              <w:t>物</w:t>
            </w:r>
            <w:r>
              <w:rPr>
                <w:sz w:val="19"/>
                <w:szCs w:val="19"/>
                <w:spacing w:val="-36"/>
              </w:rPr>
              <w:t xml:space="preserve"> </w:t>
            </w:r>
            <w:r>
              <w:rPr>
                <w:sz w:val="19"/>
                <w:szCs w:val="19"/>
                <w:spacing w:val="-3"/>
              </w:rPr>
              <w:t>体</w:t>
            </w:r>
            <w:r>
              <w:rPr>
                <w:sz w:val="19"/>
                <w:szCs w:val="19"/>
                <w:spacing w:val="-36"/>
              </w:rPr>
              <w:t xml:space="preserve"> </w:t>
            </w:r>
            <w:r>
              <w:rPr>
                <w:sz w:val="19"/>
                <w:szCs w:val="19"/>
                <w:spacing w:val="-3"/>
              </w:rPr>
              <w:t>打</w:t>
            </w:r>
            <w:r>
              <w:rPr>
                <w:sz w:val="19"/>
                <w:szCs w:val="19"/>
                <w:spacing w:val="-40"/>
              </w:rPr>
              <w:t xml:space="preserve"> </w:t>
            </w:r>
            <w:r>
              <w:rPr>
                <w:sz w:val="19"/>
                <w:szCs w:val="19"/>
                <w:spacing w:val="-3"/>
              </w:rPr>
              <w:t>击</w:t>
            </w:r>
            <w:r>
              <w:rPr>
                <w:sz w:val="19"/>
                <w:szCs w:val="19"/>
                <w:spacing w:val="-35"/>
              </w:rPr>
              <w:t xml:space="preserve"> </w:t>
            </w:r>
            <w:r>
              <w:rPr>
                <w:sz w:val="19"/>
                <w:szCs w:val="19"/>
                <w:spacing w:val="-3"/>
              </w:rPr>
              <w:t>后</w:t>
            </w:r>
            <w:r>
              <w:rPr>
                <w:sz w:val="19"/>
                <w:szCs w:val="19"/>
                <w:spacing w:val="-25"/>
              </w:rPr>
              <w:t xml:space="preserve"> </w:t>
            </w:r>
            <w:r>
              <w:rPr>
                <w:sz w:val="19"/>
                <w:szCs w:val="19"/>
                <w:spacing w:val="-3"/>
              </w:rPr>
              <w:t>，</w:t>
            </w:r>
            <w:r>
              <w:rPr>
                <w:sz w:val="19"/>
                <w:szCs w:val="19"/>
                <w:spacing w:val="-33"/>
              </w:rPr>
              <w:t xml:space="preserve"> </w:t>
            </w:r>
            <w:r>
              <w:rPr>
                <w:sz w:val="19"/>
                <w:szCs w:val="19"/>
                <w:spacing w:val="-3"/>
              </w:rPr>
              <w:t>尽</w:t>
            </w:r>
            <w:r>
              <w:rPr>
                <w:sz w:val="19"/>
                <w:szCs w:val="19"/>
                <w:spacing w:val="-35"/>
              </w:rPr>
              <w:t xml:space="preserve"> </w:t>
            </w:r>
            <w:r>
              <w:rPr>
                <w:sz w:val="19"/>
                <w:szCs w:val="19"/>
                <w:spacing w:val="-3"/>
              </w:rPr>
              <w:t>可</w:t>
            </w:r>
            <w:r>
              <w:rPr>
                <w:sz w:val="19"/>
                <w:szCs w:val="19"/>
                <w:spacing w:val="-32"/>
              </w:rPr>
              <w:t xml:space="preserve"> </w:t>
            </w:r>
            <w:r>
              <w:rPr>
                <w:sz w:val="19"/>
                <w:szCs w:val="19"/>
                <w:spacing w:val="-3"/>
              </w:rPr>
              <w:t>能</w:t>
            </w:r>
            <w:r>
              <w:rPr>
                <w:sz w:val="19"/>
                <w:szCs w:val="19"/>
                <w:spacing w:val="-36"/>
              </w:rPr>
              <w:t xml:space="preserve"> </w:t>
            </w:r>
            <w:r>
              <w:rPr>
                <w:sz w:val="19"/>
                <w:szCs w:val="19"/>
                <w:spacing w:val="-3"/>
              </w:rPr>
              <w:t>不</w:t>
            </w:r>
            <w:r>
              <w:rPr>
                <w:sz w:val="19"/>
                <w:szCs w:val="19"/>
                <w:spacing w:val="-35"/>
              </w:rPr>
              <w:t xml:space="preserve"> </w:t>
            </w:r>
            <w:r>
              <w:rPr>
                <w:sz w:val="19"/>
                <w:szCs w:val="19"/>
                <w:spacing w:val="-3"/>
              </w:rPr>
              <w:t>要</w:t>
            </w:r>
            <w:r>
              <w:rPr>
                <w:sz w:val="19"/>
                <w:szCs w:val="19"/>
                <w:spacing w:val="-39"/>
              </w:rPr>
              <w:t xml:space="preserve"> </w:t>
            </w:r>
            <w:r>
              <w:rPr>
                <w:sz w:val="19"/>
                <w:szCs w:val="19"/>
                <w:spacing w:val="-3"/>
              </w:rPr>
              <w:t>移</w:t>
            </w:r>
            <w:r>
              <w:rPr>
                <w:sz w:val="19"/>
                <w:szCs w:val="19"/>
                <w:spacing w:val="-38"/>
              </w:rPr>
              <w:t xml:space="preserve"> </w:t>
            </w:r>
            <w:r>
              <w:rPr>
                <w:sz w:val="19"/>
                <w:szCs w:val="19"/>
                <w:spacing w:val="-3"/>
              </w:rPr>
              <w:t>动</w:t>
            </w:r>
            <w:r>
              <w:rPr>
                <w:sz w:val="19"/>
                <w:szCs w:val="19"/>
                <w:spacing w:val="-37"/>
              </w:rPr>
              <w:t xml:space="preserve"> </w:t>
            </w:r>
            <w:r>
              <w:rPr>
                <w:sz w:val="19"/>
                <w:szCs w:val="19"/>
                <w:spacing w:val="-3"/>
              </w:rPr>
              <w:t>伤</w:t>
            </w:r>
            <w:r>
              <w:rPr>
                <w:sz w:val="19"/>
                <w:szCs w:val="19"/>
                <w:spacing w:val="-37"/>
              </w:rPr>
              <w:t xml:space="preserve"> </w:t>
            </w:r>
            <w:r>
              <w:rPr>
                <w:sz w:val="19"/>
                <w:szCs w:val="19"/>
                <w:spacing w:val="-3"/>
              </w:rPr>
              <w:t>者</w:t>
            </w:r>
            <w:r>
              <w:rPr>
                <w:sz w:val="19"/>
                <w:szCs w:val="19"/>
                <w:spacing w:val="-23"/>
              </w:rPr>
              <w:t xml:space="preserve"> </w:t>
            </w:r>
            <w:r>
              <w:rPr>
                <w:sz w:val="19"/>
                <w:szCs w:val="19"/>
                <w:spacing w:val="-3"/>
              </w:rPr>
              <w:t>，</w:t>
            </w:r>
            <w:r>
              <w:rPr>
                <w:sz w:val="19"/>
                <w:szCs w:val="19"/>
                <w:spacing w:val="-33"/>
              </w:rPr>
              <w:t xml:space="preserve"> </w:t>
            </w:r>
            <w:r>
              <w:rPr>
                <w:sz w:val="19"/>
                <w:szCs w:val="19"/>
                <w:spacing w:val="-3"/>
              </w:rPr>
              <w:t>尽</w:t>
            </w:r>
            <w:r>
              <w:rPr>
                <w:sz w:val="19"/>
                <w:szCs w:val="19"/>
                <w:spacing w:val="-37"/>
              </w:rPr>
              <w:t xml:space="preserve"> </w:t>
            </w:r>
            <w:r>
              <w:rPr>
                <w:sz w:val="19"/>
                <w:szCs w:val="19"/>
                <w:spacing w:val="-3"/>
              </w:rPr>
              <w:t>量</w:t>
            </w:r>
            <w:r>
              <w:rPr>
                <w:sz w:val="19"/>
                <w:szCs w:val="19"/>
                <w:spacing w:val="-26"/>
              </w:rPr>
              <w:t xml:space="preserve"> </w:t>
            </w:r>
            <w:r>
              <w:rPr>
                <w:sz w:val="19"/>
                <w:szCs w:val="19"/>
                <w:spacing w:val="-3"/>
              </w:rPr>
              <w:t>当</w:t>
            </w:r>
            <w:r>
              <w:rPr>
                <w:sz w:val="19"/>
                <w:szCs w:val="19"/>
                <w:spacing w:val="-40"/>
              </w:rPr>
              <w:t xml:space="preserve"> </w:t>
            </w:r>
            <w:r>
              <w:rPr>
                <w:sz w:val="19"/>
                <w:szCs w:val="19"/>
                <w:spacing w:val="-4"/>
              </w:rPr>
              <w:t>场</w:t>
            </w:r>
            <w:r>
              <w:rPr>
                <w:sz w:val="19"/>
                <w:szCs w:val="19"/>
                <w:spacing w:val="-37"/>
              </w:rPr>
              <w:t xml:space="preserve"> </w:t>
            </w:r>
            <w:r>
              <w:rPr>
                <w:sz w:val="19"/>
                <w:szCs w:val="19"/>
                <w:spacing w:val="-4"/>
              </w:rPr>
              <w:t>施</w:t>
            </w:r>
            <w:r>
              <w:rPr>
                <w:sz w:val="19"/>
                <w:szCs w:val="19"/>
                <w:spacing w:val="-38"/>
              </w:rPr>
              <w:t xml:space="preserve"> </w:t>
            </w:r>
            <w:r>
              <w:rPr>
                <w:sz w:val="19"/>
                <w:szCs w:val="19"/>
                <w:spacing w:val="-4"/>
              </w:rPr>
              <w:t>救</w:t>
            </w:r>
            <w:r>
              <w:rPr>
                <w:sz w:val="19"/>
                <w:szCs w:val="19"/>
                <w:spacing w:val="-45"/>
              </w:rPr>
              <w:t xml:space="preserve"> </w:t>
            </w:r>
            <w:r>
              <w:rPr>
                <w:sz w:val="19"/>
                <w:szCs w:val="19"/>
                <w:spacing w:val="-4"/>
              </w:rPr>
              <w:t>。</w:t>
            </w:r>
          </w:p>
          <w:p>
            <w:pPr>
              <w:pStyle w:val="TableText"/>
              <w:ind w:left="125" w:right="165" w:firstLine="9"/>
              <w:spacing w:before="68" w:line="280" w:lineRule="auto"/>
              <w:rPr>
                <w:sz w:val="19"/>
                <w:szCs w:val="19"/>
              </w:rPr>
            </w:pPr>
            <w:r>
              <w:rPr>
                <w:sz w:val="19"/>
                <w:szCs w:val="19"/>
                <w:spacing w:val="-3"/>
              </w:rPr>
              <w:t>3</w:t>
            </w:r>
            <w:r>
              <w:rPr>
                <w:sz w:val="19"/>
                <w:szCs w:val="19"/>
                <w:spacing w:val="-56"/>
              </w:rPr>
              <w:t xml:space="preserve"> </w:t>
            </w:r>
            <w:r>
              <w:rPr>
                <w:sz w:val="19"/>
                <w:szCs w:val="19"/>
                <w:spacing w:val="-3"/>
              </w:rPr>
              <w:t>.</w:t>
            </w:r>
            <w:r>
              <w:rPr>
                <w:sz w:val="19"/>
                <w:szCs w:val="19"/>
                <w:spacing w:val="-51"/>
              </w:rPr>
              <w:t xml:space="preserve"> </w:t>
            </w:r>
            <w:r>
              <w:rPr>
                <w:sz w:val="19"/>
                <w:szCs w:val="19"/>
                <w:spacing w:val="-3"/>
              </w:rPr>
              <w:t>受</w:t>
            </w:r>
            <w:r>
              <w:rPr>
                <w:sz w:val="19"/>
                <w:szCs w:val="19"/>
                <w:spacing w:val="-29"/>
              </w:rPr>
              <w:t xml:space="preserve"> </w:t>
            </w:r>
            <w:r>
              <w:rPr>
                <w:sz w:val="19"/>
                <w:szCs w:val="19"/>
                <w:spacing w:val="-3"/>
              </w:rPr>
              <w:t>伤</w:t>
            </w:r>
            <w:r>
              <w:rPr>
                <w:sz w:val="19"/>
                <w:szCs w:val="19"/>
                <w:spacing w:val="-31"/>
              </w:rPr>
              <w:t xml:space="preserve"> </w:t>
            </w:r>
            <w:r>
              <w:rPr>
                <w:sz w:val="19"/>
                <w:szCs w:val="19"/>
                <w:spacing w:val="-3"/>
              </w:rPr>
              <w:t>人</w:t>
            </w:r>
            <w:r>
              <w:rPr>
                <w:sz w:val="19"/>
                <w:szCs w:val="19"/>
                <w:spacing w:val="-21"/>
              </w:rPr>
              <w:t xml:space="preserve"> </w:t>
            </w:r>
            <w:r>
              <w:rPr>
                <w:sz w:val="19"/>
                <w:szCs w:val="19"/>
                <w:spacing w:val="-3"/>
              </w:rPr>
              <w:t>员</w:t>
            </w:r>
            <w:r>
              <w:rPr>
                <w:sz w:val="19"/>
                <w:szCs w:val="19"/>
                <w:spacing w:val="-30"/>
              </w:rPr>
              <w:t xml:space="preserve"> </w:t>
            </w:r>
            <w:r>
              <w:rPr>
                <w:sz w:val="19"/>
                <w:szCs w:val="19"/>
                <w:spacing w:val="-3"/>
              </w:rPr>
              <w:t>伤</w:t>
            </w:r>
            <w:r>
              <w:rPr>
                <w:sz w:val="19"/>
                <w:szCs w:val="19"/>
                <w:spacing w:val="-27"/>
              </w:rPr>
              <w:t xml:space="preserve"> </w:t>
            </w:r>
            <w:r>
              <w:rPr>
                <w:sz w:val="19"/>
                <w:szCs w:val="19"/>
                <w:spacing w:val="-3"/>
              </w:rPr>
              <w:t>势</w:t>
            </w:r>
            <w:r>
              <w:rPr>
                <w:sz w:val="19"/>
                <w:szCs w:val="19"/>
                <w:spacing w:val="-29"/>
              </w:rPr>
              <w:t xml:space="preserve"> </w:t>
            </w:r>
            <w:r>
              <w:rPr>
                <w:sz w:val="19"/>
                <w:szCs w:val="19"/>
                <w:spacing w:val="-3"/>
              </w:rPr>
              <w:t>较</w:t>
            </w:r>
            <w:r>
              <w:rPr>
                <w:sz w:val="19"/>
                <w:szCs w:val="19"/>
                <w:spacing w:val="-29"/>
              </w:rPr>
              <w:t xml:space="preserve"> </w:t>
            </w:r>
            <w:r>
              <w:rPr>
                <w:sz w:val="19"/>
                <w:szCs w:val="19"/>
                <w:spacing w:val="-3"/>
              </w:rPr>
              <w:t>轻</w:t>
            </w:r>
            <w:r>
              <w:rPr>
                <w:sz w:val="19"/>
                <w:szCs w:val="19"/>
                <w:spacing w:val="-18"/>
              </w:rPr>
              <w:t xml:space="preserve"> </w:t>
            </w:r>
            <w:r>
              <w:rPr>
                <w:sz w:val="19"/>
                <w:szCs w:val="19"/>
                <w:spacing w:val="-3"/>
              </w:rPr>
              <w:t>，</w:t>
            </w:r>
            <w:r>
              <w:rPr>
                <w:sz w:val="19"/>
                <w:szCs w:val="19"/>
                <w:spacing w:val="-27"/>
              </w:rPr>
              <w:t xml:space="preserve"> </w:t>
            </w:r>
            <w:r>
              <w:rPr>
                <w:sz w:val="19"/>
                <w:szCs w:val="19"/>
                <w:spacing w:val="-3"/>
              </w:rPr>
              <w:t>创</w:t>
            </w:r>
            <w:r>
              <w:rPr>
                <w:sz w:val="19"/>
                <w:szCs w:val="19"/>
                <w:spacing w:val="-29"/>
              </w:rPr>
              <w:t xml:space="preserve"> </w:t>
            </w:r>
            <w:r>
              <w:rPr>
                <w:sz w:val="19"/>
                <w:szCs w:val="19"/>
                <w:spacing w:val="-3"/>
              </w:rPr>
              <w:t>伤</w:t>
            </w:r>
            <w:r>
              <w:rPr>
                <w:sz w:val="19"/>
                <w:szCs w:val="19"/>
                <w:spacing w:val="-28"/>
              </w:rPr>
              <w:t xml:space="preserve"> </w:t>
            </w:r>
            <w:r>
              <w:rPr>
                <w:sz w:val="19"/>
                <w:szCs w:val="19"/>
                <w:spacing w:val="-3"/>
              </w:rPr>
              <w:t>处</w:t>
            </w:r>
            <w:r>
              <w:rPr>
                <w:sz w:val="19"/>
                <w:szCs w:val="19"/>
                <w:spacing w:val="-28"/>
              </w:rPr>
              <w:t xml:space="preserve"> </w:t>
            </w:r>
            <w:r>
              <w:rPr>
                <w:sz w:val="19"/>
                <w:szCs w:val="19"/>
                <w:spacing w:val="-3"/>
              </w:rPr>
              <w:t>用</w:t>
            </w:r>
            <w:r>
              <w:rPr>
                <w:sz w:val="19"/>
                <w:szCs w:val="19"/>
                <w:spacing w:val="-25"/>
              </w:rPr>
              <w:t xml:space="preserve"> </w:t>
            </w:r>
            <w:r>
              <w:rPr>
                <w:sz w:val="19"/>
                <w:szCs w:val="19"/>
                <w:spacing w:val="-3"/>
              </w:rPr>
              <w:t>消</w:t>
            </w:r>
            <w:r>
              <w:rPr>
                <w:sz w:val="19"/>
                <w:szCs w:val="19"/>
                <w:spacing w:val="-31"/>
              </w:rPr>
              <w:t xml:space="preserve"> </w:t>
            </w:r>
            <w:r>
              <w:rPr>
                <w:sz w:val="19"/>
                <w:szCs w:val="19"/>
                <w:spacing w:val="-3"/>
              </w:rPr>
              <w:t>毒</w:t>
            </w:r>
            <w:r>
              <w:rPr>
                <w:sz w:val="19"/>
                <w:szCs w:val="19"/>
                <w:spacing w:val="-26"/>
              </w:rPr>
              <w:t xml:space="preserve"> </w:t>
            </w:r>
            <w:r>
              <w:rPr>
                <w:sz w:val="19"/>
                <w:szCs w:val="19"/>
                <w:spacing w:val="-3"/>
              </w:rPr>
              <w:t>纱</w:t>
            </w:r>
            <w:r>
              <w:rPr>
                <w:sz w:val="19"/>
                <w:szCs w:val="19"/>
                <w:spacing w:val="-29"/>
              </w:rPr>
              <w:t xml:space="preserve"> </w:t>
            </w:r>
            <w:r>
              <w:rPr>
                <w:sz w:val="19"/>
                <w:szCs w:val="19"/>
                <w:spacing w:val="-3"/>
              </w:rPr>
              <w:t>布</w:t>
            </w:r>
            <w:r>
              <w:rPr>
                <w:sz w:val="19"/>
                <w:szCs w:val="19"/>
                <w:spacing w:val="-30"/>
              </w:rPr>
              <w:t xml:space="preserve"> </w:t>
            </w:r>
            <w:r>
              <w:rPr>
                <w:sz w:val="19"/>
                <w:szCs w:val="19"/>
                <w:spacing w:val="-3"/>
              </w:rPr>
              <w:t>或</w:t>
            </w:r>
            <w:r>
              <w:rPr>
                <w:sz w:val="19"/>
                <w:szCs w:val="19"/>
                <w:spacing w:val="-30"/>
              </w:rPr>
              <w:t xml:space="preserve"> </w:t>
            </w:r>
            <w:r>
              <w:rPr>
                <w:sz w:val="19"/>
                <w:szCs w:val="19"/>
                <w:spacing w:val="-3"/>
              </w:rPr>
              <w:t>干</w:t>
            </w:r>
            <w:r>
              <w:rPr>
                <w:sz w:val="19"/>
                <w:szCs w:val="19"/>
                <w:spacing w:val="-27"/>
              </w:rPr>
              <w:t xml:space="preserve"> </w:t>
            </w:r>
            <w:r>
              <w:rPr>
                <w:sz w:val="19"/>
                <w:szCs w:val="19"/>
                <w:spacing w:val="-3"/>
              </w:rPr>
              <w:t>净 的</w:t>
            </w:r>
            <w:r>
              <w:rPr>
                <w:sz w:val="19"/>
                <w:szCs w:val="19"/>
                <w:spacing w:val="-29"/>
              </w:rPr>
              <w:t xml:space="preserve"> </w:t>
            </w:r>
            <w:r>
              <w:rPr>
                <w:sz w:val="19"/>
                <w:szCs w:val="19"/>
                <w:spacing w:val="-3"/>
              </w:rPr>
              <w:t>棉</w:t>
            </w:r>
            <w:r>
              <w:rPr>
                <w:sz w:val="19"/>
                <w:szCs w:val="19"/>
                <w:spacing w:val="-29"/>
              </w:rPr>
              <w:t xml:space="preserve"> </w:t>
            </w:r>
            <w:r>
              <w:rPr>
                <w:sz w:val="19"/>
                <w:szCs w:val="19"/>
                <w:spacing w:val="-4"/>
              </w:rPr>
              <w:t>布</w:t>
            </w:r>
            <w:r>
              <w:rPr>
                <w:sz w:val="19"/>
                <w:szCs w:val="19"/>
                <w:spacing w:val="-31"/>
              </w:rPr>
              <w:t xml:space="preserve"> </w:t>
            </w:r>
            <w:r>
              <w:rPr>
                <w:sz w:val="19"/>
                <w:szCs w:val="19"/>
                <w:spacing w:val="-4"/>
              </w:rPr>
              <w:t>覆</w:t>
            </w:r>
            <w:r>
              <w:rPr>
                <w:sz w:val="19"/>
                <w:szCs w:val="19"/>
                <w:spacing w:val="-29"/>
              </w:rPr>
              <w:t xml:space="preserve"> </w:t>
            </w:r>
            <w:r>
              <w:rPr>
                <w:sz w:val="19"/>
                <w:szCs w:val="19"/>
                <w:spacing w:val="-4"/>
              </w:rPr>
              <w:t>盖 。</w:t>
            </w:r>
            <w:r>
              <w:rPr>
                <w:sz w:val="19"/>
                <w:szCs w:val="19"/>
                <w:spacing w:val="-27"/>
              </w:rPr>
              <w:t xml:space="preserve"> </w:t>
            </w:r>
            <w:r>
              <w:rPr>
                <w:sz w:val="19"/>
                <w:szCs w:val="19"/>
                <w:spacing w:val="-4"/>
              </w:rPr>
              <w:t>对</w:t>
            </w:r>
            <w:r>
              <w:rPr>
                <w:sz w:val="19"/>
                <w:szCs w:val="19"/>
                <w:spacing w:val="-29"/>
              </w:rPr>
              <w:t xml:space="preserve"> </w:t>
            </w:r>
            <w:r>
              <w:rPr>
                <w:sz w:val="19"/>
                <w:szCs w:val="19"/>
                <w:spacing w:val="-4"/>
              </w:rPr>
              <w:t>有</w:t>
            </w:r>
            <w:r>
              <w:rPr>
                <w:sz w:val="19"/>
                <w:szCs w:val="19"/>
                <w:spacing w:val="-1"/>
              </w:rPr>
              <w:t>骨</w:t>
            </w:r>
            <w:r>
              <w:rPr>
                <w:sz w:val="19"/>
                <w:szCs w:val="19"/>
                <w:spacing w:val="-21"/>
              </w:rPr>
              <w:t xml:space="preserve"> </w:t>
            </w:r>
            <w:r>
              <w:rPr>
                <w:sz w:val="19"/>
                <w:szCs w:val="19"/>
                <w:spacing w:val="-1"/>
              </w:rPr>
              <w:t>折</w:t>
            </w:r>
            <w:r>
              <w:rPr>
                <w:sz w:val="19"/>
                <w:szCs w:val="19"/>
                <w:spacing w:val="-30"/>
              </w:rPr>
              <w:t xml:space="preserve"> </w:t>
            </w:r>
            <w:r>
              <w:rPr>
                <w:sz w:val="19"/>
                <w:szCs w:val="19"/>
                <w:spacing w:val="-1"/>
              </w:rPr>
              <w:t>或</w:t>
            </w:r>
            <w:r>
              <w:rPr>
                <w:sz w:val="19"/>
                <w:szCs w:val="19"/>
                <w:spacing w:val="84"/>
              </w:rPr>
              <w:t xml:space="preserve"> </w:t>
            </w:r>
            <w:r>
              <w:rPr>
                <w:sz w:val="19"/>
                <w:szCs w:val="19"/>
                <w:spacing w:val="-1"/>
              </w:rPr>
              <w:t>出</w:t>
            </w:r>
            <w:r>
              <w:rPr>
                <w:sz w:val="19"/>
                <w:szCs w:val="19"/>
                <w:spacing w:val="-40"/>
              </w:rPr>
              <w:t xml:space="preserve"> </w:t>
            </w:r>
            <w:r>
              <w:rPr>
                <w:sz w:val="19"/>
                <w:szCs w:val="19"/>
                <w:spacing w:val="-1"/>
              </w:rPr>
              <w:t>血</w:t>
            </w:r>
            <w:r>
              <w:rPr>
                <w:sz w:val="19"/>
                <w:szCs w:val="19"/>
                <w:spacing w:val="-23"/>
              </w:rPr>
              <w:t xml:space="preserve"> </w:t>
            </w:r>
            <w:r>
              <w:rPr>
                <w:sz w:val="19"/>
                <w:szCs w:val="19"/>
                <w:spacing w:val="-1"/>
              </w:rPr>
              <w:t>的</w:t>
            </w:r>
            <w:r>
              <w:rPr>
                <w:sz w:val="19"/>
                <w:szCs w:val="19"/>
                <w:spacing w:val="-37"/>
              </w:rPr>
              <w:t xml:space="preserve"> </w:t>
            </w:r>
            <w:r>
              <w:rPr>
                <w:sz w:val="19"/>
                <w:szCs w:val="19"/>
                <w:spacing w:val="-1"/>
              </w:rPr>
              <w:t>受</w:t>
            </w:r>
            <w:r>
              <w:rPr>
                <w:sz w:val="19"/>
                <w:szCs w:val="19"/>
                <w:spacing w:val="-44"/>
              </w:rPr>
              <w:t xml:space="preserve"> </w:t>
            </w:r>
            <w:r>
              <w:rPr>
                <w:sz w:val="19"/>
                <w:szCs w:val="19"/>
                <w:spacing w:val="-1"/>
              </w:rPr>
              <w:t>伤</w:t>
            </w:r>
            <w:r>
              <w:rPr>
                <w:sz w:val="19"/>
                <w:szCs w:val="19"/>
                <w:spacing w:val="-40"/>
              </w:rPr>
              <w:t xml:space="preserve"> </w:t>
            </w:r>
            <w:r>
              <w:rPr>
                <w:sz w:val="19"/>
                <w:szCs w:val="19"/>
                <w:spacing w:val="-1"/>
              </w:rPr>
              <w:t>人</w:t>
            </w:r>
            <w:r>
              <w:rPr>
                <w:sz w:val="19"/>
                <w:szCs w:val="19"/>
                <w:spacing w:val="-33"/>
              </w:rPr>
              <w:t xml:space="preserve"> </w:t>
            </w:r>
            <w:r>
              <w:rPr>
                <w:sz w:val="19"/>
                <w:szCs w:val="19"/>
                <w:spacing w:val="-1"/>
              </w:rPr>
              <w:t>员</w:t>
            </w:r>
            <w:r>
              <w:rPr>
                <w:sz w:val="19"/>
                <w:szCs w:val="19"/>
                <w:spacing w:val="-30"/>
              </w:rPr>
              <w:t xml:space="preserve"> </w:t>
            </w:r>
            <w:r>
              <w:rPr>
                <w:sz w:val="19"/>
                <w:szCs w:val="19"/>
                <w:spacing w:val="-1"/>
              </w:rPr>
              <w:t>，</w:t>
            </w:r>
            <w:r>
              <w:rPr>
                <w:sz w:val="19"/>
                <w:szCs w:val="19"/>
                <w:spacing w:val="-44"/>
              </w:rPr>
              <w:t xml:space="preserve"> </w:t>
            </w:r>
            <w:r>
              <w:rPr>
                <w:sz w:val="19"/>
                <w:szCs w:val="19"/>
                <w:spacing w:val="-1"/>
              </w:rPr>
              <w:t>做</w:t>
            </w:r>
            <w:r>
              <w:rPr>
                <w:sz w:val="19"/>
                <w:szCs w:val="19"/>
                <w:spacing w:val="-41"/>
              </w:rPr>
              <w:t xml:space="preserve"> </w:t>
            </w:r>
            <w:r>
              <w:rPr>
                <w:sz w:val="19"/>
                <w:szCs w:val="19"/>
                <w:spacing w:val="-1"/>
              </w:rPr>
              <w:t>相</w:t>
            </w:r>
            <w:r>
              <w:rPr>
                <w:sz w:val="19"/>
                <w:szCs w:val="19"/>
                <w:spacing w:val="-44"/>
              </w:rPr>
              <w:t xml:space="preserve"> </w:t>
            </w:r>
            <w:r>
              <w:rPr>
                <w:sz w:val="19"/>
                <w:szCs w:val="19"/>
                <w:spacing w:val="-1"/>
              </w:rPr>
              <w:t>应</w:t>
            </w:r>
            <w:r>
              <w:rPr>
                <w:sz w:val="19"/>
                <w:szCs w:val="19"/>
                <w:spacing w:val="-25"/>
              </w:rPr>
              <w:t xml:space="preserve"> </w:t>
            </w:r>
            <w:r>
              <w:rPr>
                <w:sz w:val="19"/>
                <w:szCs w:val="19"/>
                <w:spacing w:val="-1"/>
              </w:rPr>
              <w:t>的</w:t>
            </w:r>
            <w:r>
              <w:rPr>
                <w:sz w:val="19"/>
                <w:szCs w:val="19"/>
                <w:spacing w:val="-42"/>
              </w:rPr>
              <w:t xml:space="preserve"> </w:t>
            </w:r>
            <w:r>
              <w:rPr>
                <w:sz w:val="19"/>
                <w:szCs w:val="19"/>
                <w:spacing w:val="-1"/>
              </w:rPr>
              <w:t>包</w:t>
            </w:r>
            <w:r>
              <w:rPr>
                <w:sz w:val="19"/>
                <w:szCs w:val="19"/>
                <w:spacing w:val="-41"/>
              </w:rPr>
              <w:t xml:space="preserve"> </w:t>
            </w:r>
            <w:r>
              <w:rPr>
                <w:sz w:val="19"/>
                <w:szCs w:val="19"/>
                <w:spacing w:val="-1"/>
              </w:rPr>
              <w:t>扎</w:t>
            </w:r>
            <w:r>
              <w:rPr>
                <w:sz w:val="19"/>
                <w:szCs w:val="19"/>
                <w:spacing w:val="-28"/>
              </w:rPr>
              <w:t xml:space="preserve"> </w:t>
            </w:r>
            <w:r>
              <w:rPr>
                <w:sz w:val="19"/>
                <w:szCs w:val="19"/>
                <w:spacing w:val="-1"/>
              </w:rPr>
              <w:t>，</w:t>
            </w:r>
            <w:r>
              <w:rPr>
                <w:sz w:val="19"/>
                <w:szCs w:val="19"/>
                <w:spacing w:val="-17"/>
              </w:rPr>
              <w:t xml:space="preserve"> </w:t>
            </w:r>
            <w:r>
              <w:rPr>
                <w:sz w:val="19"/>
                <w:szCs w:val="19"/>
                <w:spacing w:val="-1"/>
              </w:rPr>
              <w:t>固</w:t>
            </w:r>
            <w:r>
              <w:rPr>
                <w:sz w:val="19"/>
                <w:szCs w:val="19"/>
                <w:spacing w:val="-36"/>
              </w:rPr>
              <w:t xml:space="preserve"> </w:t>
            </w:r>
            <w:r>
              <w:rPr>
                <w:sz w:val="19"/>
                <w:szCs w:val="19"/>
                <w:spacing w:val="-1"/>
              </w:rPr>
              <w:t>定</w:t>
            </w:r>
            <w:r>
              <w:rPr>
                <w:sz w:val="19"/>
                <w:szCs w:val="19"/>
                <w:spacing w:val="-40"/>
              </w:rPr>
              <w:t xml:space="preserve"> </w:t>
            </w:r>
            <w:r>
              <w:rPr>
                <w:sz w:val="19"/>
                <w:szCs w:val="19"/>
                <w:spacing w:val="-1"/>
              </w:rPr>
              <w:t>处理</w:t>
            </w:r>
            <w:r>
              <w:rPr>
                <w:sz w:val="19"/>
                <w:szCs w:val="19"/>
                <w:spacing w:val="-30"/>
              </w:rPr>
              <w:t xml:space="preserve"> </w:t>
            </w:r>
            <w:r>
              <w:rPr>
                <w:sz w:val="19"/>
                <w:szCs w:val="19"/>
                <w:spacing w:val="-1"/>
              </w:rPr>
              <w:t>，</w:t>
            </w:r>
            <w:r>
              <w:rPr>
                <w:sz w:val="19"/>
                <w:szCs w:val="19"/>
                <w:spacing w:val="-44"/>
              </w:rPr>
              <w:t xml:space="preserve"> </w:t>
            </w:r>
            <w:r>
              <w:rPr>
                <w:sz w:val="19"/>
                <w:szCs w:val="19"/>
                <w:spacing w:val="-1"/>
              </w:rPr>
              <w:t>搬</w:t>
            </w:r>
            <w:r>
              <w:rPr>
                <w:sz w:val="19"/>
                <w:szCs w:val="19"/>
                <w:spacing w:val="-41"/>
              </w:rPr>
              <w:t xml:space="preserve"> </w:t>
            </w:r>
            <w:r>
              <w:rPr>
                <w:sz w:val="19"/>
                <w:szCs w:val="19"/>
                <w:spacing w:val="-1"/>
              </w:rPr>
              <w:t>运</w:t>
            </w:r>
            <w:r>
              <w:rPr>
                <w:sz w:val="19"/>
                <w:szCs w:val="19"/>
                <w:spacing w:val="-44"/>
              </w:rPr>
              <w:t xml:space="preserve"> </w:t>
            </w:r>
            <w:r>
              <w:rPr>
                <w:sz w:val="19"/>
                <w:szCs w:val="19"/>
                <w:spacing w:val="-1"/>
              </w:rPr>
              <w:t>伤</w:t>
            </w:r>
            <w:r>
              <w:rPr>
                <w:sz w:val="19"/>
                <w:szCs w:val="19"/>
                <w:spacing w:val="-36"/>
              </w:rPr>
              <w:t xml:space="preserve"> </w:t>
            </w:r>
            <w:r>
              <w:rPr>
                <w:sz w:val="19"/>
                <w:szCs w:val="19"/>
                <w:spacing w:val="-1"/>
              </w:rPr>
              <w:t>员时</w:t>
            </w:r>
            <w:r>
              <w:rPr>
                <w:sz w:val="19"/>
                <w:szCs w:val="19"/>
                <w:spacing w:val="-44"/>
              </w:rPr>
              <w:t xml:space="preserve"> </w:t>
            </w:r>
            <w:r>
              <w:rPr>
                <w:sz w:val="19"/>
                <w:szCs w:val="19"/>
                <w:spacing w:val="-1"/>
              </w:rPr>
              <w:t>应</w:t>
            </w:r>
            <w:r>
              <w:rPr>
                <w:sz w:val="19"/>
                <w:szCs w:val="19"/>
                <w:spacing w:val="-43"/>
              </w:rPr>
              <w:t xml:space="preserve"> </w:t>
            </w:r>
            <w:r>
              <w:rPr>
                <w:sz w:val="19"/>
                <w:szCs w:val="19"/>
                <w:spacing w:val="-1"/>
              </w:rPr>
              <w:t>使</w:t>
            </w:r>
            <w:r>
              <w:rPr>
                <w:sz w:val="19"/>
                <w:szCs w:val="19"/>
                <w:spacing w:val="-1"/>
              </w:rPr>
              <w:t>用</w:t>
            </w:r>
            <w:r>
              <w:rPr>
                <w:sz w:val="19"/>
                <w:szCs w:val="19"/>
                <w:spacing w:val="-28"/>
              </w:rPr>
              <w:t xml:space="preserve"> </w:t>
            </w:r>
            <w:r>
              <w:rPr>
                <w:sz w:val="19"/>
                <w:szCs w:val="19"/>
                <w:spacing w:val="-1"/>
              </w:rPr>
              <w:t>担</w:t>
            </w:r>
            <w:r>
              <w:rPr>
                <w:sz w:val="19"/>
                <w:szCs w:val="19"/>
                <w:spacing w:val="-43"/>
              </w:rPr>
              <w:t xml:space="preserve"> </w:t>
            </w:r>
            <w:r>
              <w:rPr>
                <w:sz w:val="19"/>
                <w:szCs w:val="19"/>
                <w:spacing w:val="-1"/>
              </w:rPr>
              <w:t>架</w:t>
            </w:r>
            <w:r>
              <w:rPr>
                <w:sz w:val="19"/>
                <w:szCs w:val="19"/>
                <w:spacing w:val="-30"/>
              </w:rPr>
              <w:t xml:space="preserve"> </w:t>
            </w:r>
            <w:r>
              <w:rPr>
                <w:sz w:val="19"/>
                <w:szCs w:val="19"/>
                <w:spacing w:val="-1"/>
              </w:rPr>
              <w:t>、</w:t>
            </w:r>
            <w:r>
              <w:rPr>
                <w:sz w:val="19"/>
                <w:szCs w:val="19"/>
                <w:spacing w:val="-35"/>
              </w:rPr>
              <w:t xml:space="preserve"> </w:t>
            </w:r>
            <w:r>
              <w:rPr>
                <w:sz w:val="19"/>
                <w:szCs w:val="19"/>
                <w:spacing w:val="-1"/>
              </w:rPr>
              <w:t>并</w:t>
            </w:r>
            <w:r>
              <w:rPr>
                <w:sz w:val="19"/>
                <w:szCs w:val="19"/>
                <w:spacing w:val="56"/>
              </w:rPr>
              <w:t xml:space="preserve"> </w:t>
            </w:r>
            <w:r>
              <w:rPr>
                <w:sz w:val="19"/>
                <w:szCs w:val="19"/>
                <w:spacing w:val="-1"/>
              </w:rPr>
              <w:t>遵</w:t>
            </w:r>
            <w:r>
              <w:rPr>
                <w:sz w:val="19"/>
                <w:szCs w:val="19"/>
                <w:spacing w:val="-39"/>
              </w:rPr>
              <w:t xml:space="preserve"> </w:t>
            </w:r>
            <w:r>
              <w:rPr>
                <w:sz w:val="19"/>
                <w:szCs w:val="19"/>
                <w:spacing w:val="-1"/>
              </w:rPr>
              <w:t>循</w:t>
            </w:r>
            <w:r>
              <w:rPr>
                <w:sz w:val="19"/>
                <w:szCs w:val="19"/>
                <w:spacing w:val="-34"/>
              </w:rPr>
              <w:t xml:space="preserve"> </w:t>
            </w:r>
            <w:r>
              <w:rPr>
                <w:sz w:val="19"/>
                <w:szCs w:val="19"/>
                <w:spacing w:val="-1"/>
              </w:rPr>
              <w:t>不</w:t>
            </w:r>
            <w:r>
              <w:rPr>
                <w:sz w:val="19"/>
                <w:szCs w:val="19"/>
                <w:spacing w:val="-38"/>
              </w:rPr>
              <w:t xml:space="preserve"> </w:t>
            </w:r>
            <w:r>
              <w:rPr>
                <w:sz w:val="19"/>
                <w:szCs w:val="19"/>
                <w:spacing w:val="-1"/>
              </w:rPr>
              <w:t>压</w:t>
            </w:r>
            <w:r>
              <w:rPr>
                <w:sz w:val="19"/>
                <w:szCs w:val="19"/>
                <w:spacing w:val="-37"/>
              </w:rPr>
              <w:t xml:space="preserve"> </w:t>
            </w:r>
            <w:r>
              <w:rPr>
                <w:sz w:val="19"/>
                <w:szCs w:val="19"/>
                <w:spacing w:val="-1"/>
              </w:rPr>
              <w:t>迫</w:t>
            </w:r>
            <w:r>
              <w:rPr>
                <w:sz w:val="19"/>
                <w:szCs w:val="19"/>
                <w:spacing w:val="-36"/>
              </w:rPr>
              <w:t xml:space="preserve"> </w:t>
            </w:r>
            <w:r>
              <w:rPr>
                <w:sz w:val="19"/>
                <w:szCs w:val="19"/>
                <w:spacing w:val="-1"/>
              </w:rPr>
              <w:t>创</w:t>
            </w:r>
            <w:r>
              <w:rPr>
                <w:sz w:val="19"/>
                <w:szCs w:val="19"/>
                <w:spacing w:val="-39"/>
              </w:rPr>
              <w:t xml:space="preserve"> </w:t>
            </w:r>
            <w:r>
              <w:rPr>
                <w:sz w:val="19"/>
                <w:szCs w:val="19"/>
                <w:spacing w:val="-1"/>
              </w:rPr>
              <w:t>伤</w:t>
            </w:r>
            <w:r>
              <w:rPr>
                <w:sz w:val="19"/>
                <w:szCs w:val="19"/>
                <w:spacing w:val="-39"/>
              </w:rPr>
              <w:t xml:space="preserve"> </w:t>
            </w:r>
            <w:r>
              <w:rPr>
                <w:sz w:val="19"/>
                <w:szCs w:val="19"/>
                <w:spacing w:val="-1"/>
              </w:rPr>
              <w:t>面</w:t>
            </w:r>
            <w:r>
              <w:rPr>
                <w:sz w:val="19"/>
                <w:szCs w:val="19"/>
                <w:spacing w:val="-36"/>
              </w:rPr>
              <w:t xml:space="preserve"> </w:t>
            </w:r>
            <w:r>
              <w:rPr>
                <w:sz w:val="19"/>
                <w:szCs w:val="19"/>
                <w:spacing w:val="-1"/>
              </w:rPr>
              <w:t>和不</w:t>
            </w:r>
            <w:r>
              <w:rPr>
                <w:sz w:val="19"/>
                <w:szCs w:val="19"/>
                <w:spacing w:val="-24"/>
              </w:rPr>
              <w:t xml:space="preserve"> </w:t>
            </w:r>
            <w:r>
              <w:rPr>
                <w:sz w:val="19"/>
                <w:szCs w:val="19"/>
                <w:spacing w:val="-1"/>
              </w:rPr>
              <w:t>引</w:t>
            </w:r>
            <w:r>
              <w:rPr>
                <w:sz w:val="19"/>
                <w:szCs w:val="19"/>
                <w:spacing w:val="-36"/>
              </w:rPr>
              <w:t xml:space="preserve"> </w:t>
            </w:r>
            <w:r>
              <w:rPr>
                <w:sz w:val="19"/>
                <w:szCs w:val="19"/>
                <w:spacing w:val="-1"/>
              </w:rPr>
              <w:t>起</w:t>
            </w:r>
            <w:r>
              <w:rPr>
                <w:sz w:val="19"/>
                <w:szCs w:val="19"/>
                <w:spacing w:val="-28"/>
              </w:rPr>
              <w:t xml:space="preserve"> </w:t>
            </w:r>
            <w:r>
              <w:rPr>
                <w:sz w:val="19"/>
                <w:szCs w:val="19"/>
                <w:spacing w:val="-1"/>
              </w:rPr>
              <w:t>呼</w:t>
            </w:r>
            <w:r>
              <w:rPr>
                <w:sz w:val="19"/>
                <w:szCs w:val="19"/>
                <w:spacing w:val="-31"/>
              </w:rPr>
              <w:t xml:space="preserve"> </w:t>
            </w:r>
            <w:r>
              <w:rPr>
                <w:sz w:val="19"/>
                <w:szCs w:val="19"/>
                <w:spacing w:val="-1"/>
              </w:rPr>
              <w:t>吸</w:t>
            </w:r>
            <w:r>
              <w:rPr>
                <w:sz w:val="19"/>
                <w:szCs w:val="19"/>
                <w:spacing w:val="-20"/>
              </w:rPr>
              <w:t xml:space="preserve"> </w:t>
            </w:r>
            <w:r>
              <w:rPr>
                <w:sz w:val="19"/>
                <w:szCs w:val="19"/>
                <w:spacing w:val="-1"/>
              </w:rPr>
              <w:t>困</w:t>
            </w:r>
            <w:r>
              <w:rPr>
                <w:sz w:val="19"/>
                <w:szCs w:val="19"/>
                <w:spacing w:val="-40"/>
              </w:rPr>
              <w:t xml:space="preserve"> </w:t>
            </w:r>
            <w:r>
              <w:rPr>
                <w:sz w:val="19"/>
                <w:szCs w:val="19"/>
                <w:spacing w:val="-1"/>
              </w:rPr>
              <w:t>难</w:t>
            </w:r>
            <w:r>
              <w:rPr>
                <w:sz w:val="19"/>
                <w:szCs w:val="19"/>
                <w:spacing w:val="-34"/>
              </w:rPr>
              <w:t xml:space="preserve"> </w:t>
            </w:r>
            <w:r>
              <w:rPr>
                <w:sz w:val="19"/>
                <w:szCs w:val="19"/>
                <w:spacing w:val="-1"/>
              </w:rPr>
              <w:t>原</w:t>
            </w:r>
            <w:r>
              <w:rPr>
                <w:sz w:val="19"/>
                <w:szCs w:val="19"/>
                <w:spacing w:val="-32"/>
              </w:rPr>
              <w:t xml:space="preserve"> </w:t>
            </w:r>
            <w:r>
              <w:rPr>
                <w:sz w:val="19"/>
                <w:szCs w:val="19"/>
                <w:spacing w:val="-1"/>
              </w:rPr>
              <w:t>则</w:t>
            </w:r>
            <w:r>
              <w:rPr>
                <w:sz w:val="19"/>
                <w:szCs w:val="19"/>
                <w:spacing w:val="-46"/>
              </w:rPr>
              <w:t xml:space="preserve"> </w:t>
            </w:r>
            <w:r>
              <w:rPr>
                <w:sz w:val="19"/>
                <w:szCs w:val="19"/>
                <w:spacing w:val="-1"/>
              </w:rPr>
              <w:t>。</w:t>
            </w:r>
          </w:p>
        </w:tc>
      </w:tr>
      <w:tr>
        <w:trPr>
          <w:trHeight w:val="1268" w:hRule="atLeast"/>
        </w:trPr>
        <w:tc>
          <w:tcPr>
            <w:tcW w:w="600" w:type="dxa"/>
            <w:vAlign w:val="top"/>
          </w:tcPr>
          <w:p>
            <w:pPr>
              <w:spacing w:line="242" w:lineRule="auto"/>
              <w:rPr>
                <w:rFonts w:ascii="Arial"/>
                <w:sz w:val="21"/>
              </w:rPr>
            </w:pPr>
            <w:r/>
          </w:p>
          <w:p>
            <w:pPr>
              <w:spacing w:line="242" w:lineRule="auto"/>
              <w:rPr>
                <w:rFonts w:ascii="Arial"/>
                <w:sz w:val="21"/>
              </w:rPr>
            </w:pPr>
            <w:r/>
          </w:p>
          <w:p>
            <w:pPr>
              <w:pStyle w:val="TableText"/>
              <w:ind w:left="257"/>
              <w:spacing w:before="62" w:line="258" w:lineRule="exact"/>
              <w:rPr>
                <w:sz w:val="19"/>
                <w:szCs w:val="19"/>
              </w:rPr>
            </w:pPr>
            <w:r>
              <w:rPr>
                <w:sz w:val="19"/>
                <w:szCs w:val="19"/>
                <w:position w:val="1"/>
              </w:rPr>
              <w:t>2</w:t>
            </w:r>
          </w:p>
        </w:tc>
        <w:tc>
          <w:tcPr>
            <w:tcW w:w="1000" w:type="dxa"/>
            <w:vAlign w:val="top"/>
          </w:tcPr>
          <w:p>
            <w:pPr>
              <w:spacing w:line="248" w:lineRule="auto"/>
              <w:rPr>
                <w:rFonts w:ascii="Arial"/>
                <w:sz w:val="21"/>
              </w:rPr>
            </w:pPr>
            <w:r/>
          </w:p>
          <w:p>
            <w:pPr>
              <w:spacing w:line="248" w:lineRule="auto"/>
              <w:rPr>
                <w:rFonts w:ascii="Arial"/>
                <w:sz w:val="21"/>
              </w:rPr>
            </w:pPr>
            <w:r/>
          </w:p>
          <w:p>
            <w:pPr>
              <w:pStyle w:val="TableText"/>
              <w:ind w:left="25"/>
              <w:spacing w:before="62" w:line="228" w:lineRule="auto"/>
              <w:rPr>
                <w:sz w:val="19"/>
                <w:szCs w:val="19"/>
              </w:rPr>
            </w:pPr>
            <w:r>
              <w:rPr>
                <w:sz w:val="19"/>
                <w:szCs w:val="19"/>
                <w:spacing w:val="36"/>
              </w:rPr>
              <w:t>机械伤害</w:t>
            </w:r>
          </w:p>
        </w:tc>
        <w:tc>
          <w:tcPr>
            <w:tcW w:w="7678" w:type="dxa"/>
            <w:vAlign w:val="top"/>
          </w:tcPr>
          <w:p>
            <w:pPr>
              <w:pStyle w:val="TableText"/>
              <w:ind w:left="176"/>
              <w:spacing w:before="71" w:line="228" w:lineRule="auto"/>
              <w:rPr>
                <w:sz w:val="19"/>
                <w:szCs w:val="19"/>
              </w:rPr>
            </w:pPr>
            <w:r>
              <w:rPr>
                <w:sz w:val="19"/>
                <w:szCs w:val="19"/>
                <w:spacing w:val="-1"/>
              </w:rPr>
              <w:t>1.立</w:t>
            </w:r>
            <w:r>
              <w:rPr>
                <w:sz w:val="19"/>
                <w:szCs w:val="19"/>
                <w:spacing w:val="-34"/>
              </w:rPr>
              <w:t xml:space="preserve"> </w:t>
            </w:r>
            <w:r>
              <w:rPr>
                <w:sz w:val="19"/>
                <w:szCs w:val="19"/>
                <w:spacing w:val="-1"/>
              </w:rPr>
              <w:t>即</w:t>
            </w:r>
            <w:r>
              <w:rPr>
                <w:sz w:val="19"/>
                <w:szCs w:val="19"/>
                <w:spacing w:val="-48"/>
              </w:rPr>
              <w:t xml:space="preserve"> </w:t>
            </w:r>
            <w:r>
              <w:rPr>
                <w:sz w:val="19"/>
                <w:szCs w:val="19"/>
                <w:spacing w:val="-1"/>
              </w:rPr>
              <w:t>断</w:t>
            </w:r>
            <w:r>
              <w:rPr>
                <w:sz w:val="19"/>
                <w:szCs w:val="19"/>
                <w:spacing w:val="-31"/>
              </w:rPr>
              <w:t xml:space="preserve"> </w:t>
            </w:r>
            <w:r>
              <w:rPr>
                <w:sz w:val="19"/>
                <w:szCs w:val="19"/>
                <w:spacing w:val="-1"/>
              </w:rPr>
              <w:t>电</w:t>
            </w:r>
            <w:r>
              <w:rPr>
                <w:sz w:val="19"/>
                <w:szCs w:val="19"/>
                <w:spacing w:val="-52"/>
              </w:rPr>
              <w:t xml:space="preserve"> </w:t>
            </w:r>
            <w:r>
              <w:rPr>
                <w:sz w:val="19"/>
                <w:szCs w:val="19"/>
                <w:spacing w:val="-1"/>
              </w:rPr>
              <w:t>使</w:t>
            </w:r>
            <w:r>
              <w:rPr>
                <w:sz w:val="19"/>
                <w:szCs w:val="19"/>
                <w:spacing w:val="-57"/>
              </w:rPr>
              <w:t xml:space="preserve"> </w:t>
            </w:r>
            <w:r>
              <w:rPr>
                <w:sz w:val="19"/>
                <w:szCs w:val="19"/>
                <w:spacing w:val="-1"/>
              </w:rPr>
              <w:t>机</w:t>
            </w:r>
            <w:r>
              <w:rPr>
                <w:sz w:val="19"/>
                <w:szCs w:val="19"/>
                <w:spacing w:val="-54"/>
              </w:rPr>
              <w:t xml:space="preserve"> </w:t>
            </w:r>
            <w:r>
              <w:rPr>
                <w:sz w:val="19"/>
                <w:szCs w:val="19"/>
                <w:spacing w:val="-1"/>
              </w:rPr>
              <w:t>械</w:t>
            </w:r>
            <w:r>
              <w:rPr>
                <w:sz w:val="19"/>
                <w:szCs w:val="19"/>
                <w:spacing w:val="-53"/>
              </w:rPr>
              <w:t xml:space="preserve"> </w:t>
            </w:r>
            <w:r>
              <w:rPr>
                <w:sz w:val="19"/>
                <w:szCs w:val="19"/>
                <w:spacing w:val="-1"/>
              </w:rPr>
              <w:t>停</w:t>
            </w:r>
            <w:r>
              <w:rPr>
                <w:sz w:val="19"/>
                <w:szCs w:val="19"/>
                <w:spacing w:val="-55"/>
              </w:rPr>
              <w:t xml:space="preserve"> </w:t>
            </w:r>
            <w:r>
              <w:rPr>
                <w:sz w:val="19"/>
                <w:szCs w:val="19"/>
                <w:spacing w:val="-1"/>
              </w:rPr>
              <w:t>止</w:t>
            </w:r>
            <w:r>
              <w:rPr>
                <w:sz w:val="19"/>
                <w:szCs w:val="19"/>
                <w:spacing w:val="-53"/>
              </w:rPr>
              <w:t xml:space="preserve"> </w:t>
            </w:r>
            <w:r>
              <w:rPr>
                <w:sz w:val="19"/>
                <w:szCs w:val="19"/>
                <w:spacing w:val="-1"/>
              </w:rPr>
              <w:t>运</w:t>
            </w:r>
            <w:r>
              <w:rPr>
                <w:sz w:val="19"/>
                <w:szCs w:val="19"/>
                <w:spacing w:val="-53"/>
              </w:rPr>
              <w:t xml:space="preserve"> </w:t>
            </w:r>
            <w:r>
              <w:rPr>
                <w:sz w:val="19"/>
                <w:szCs w:val="19"/>
                <w:spacing w:val="-1"/>
              </w:rPr>
              <w:t>转；</w:t>
            </w:r>
          </w:p>
          <w:p>
            <w:pPr>
              <w:pStyle w:val="TableText"/>
              <w:ind w:left="125"/>
              <w:spacing w:before="60" w:line="228" w:lineRule="auto"/>
              <w:rPr>
                <w:sz w:val="19"/>
                <w:szCs w:val="19"/>
              </w:rPr>
            </w:pPr>
            <w:r>
              <w:rPr>
                <w:sz w:val="19"/>
                <w:szCs w:val="19"/>
                <w:spacing w:val="1"/>
              </w:rPr>
              <w:t>2.采</w:t>
            </w:r>
            <w:r>
              <w:rPr>
                <w:sz w:val="19"/>
                <w:szCs w:val="19"/>
                <w:spacing w:val="-36"/>
              </w:rPr>
              <w:t xml:space="preserve"> </w:t>
            </w:r>
            <w:r>
              <w:rPr>
                <w:sz w:val="19"/>
                <w:szCs w:val="19"/>
                <w:spacing w:val="1"/>
              </w:rPr>
              <w:t>取</w:t>
            </w:r>
            <w:r>
              <w:rPr>
                <w:sz w:val="19"/>
                <w:szCs w:val="19"/>
                <w:spacing w:val="-32"/>
              </w:rPr>
              <w:t xml:space="preserve"> </w:t>
            </w:r>
            <w:r>
              <w:rPr>
                <w:sz w:val="19"/>
                <w:szCs w:val="19"/>
                <w:spacing w:val="1"/>
              </w:rPr>
              <w:t>正</w:t>
            </w:r>
            <w:r>
              <w:rPr>
                <w:sz w:val="19"/>
                <w:szCs w:val="19"/>
                <w:spacing w:val="-39"/>
              </w:rPr>
              <w:t xml:space="preserve"> </w:t>
            </w:r>
            <w:r>
              <w:rPr>
                <w:sz w:val="19"/>
                <w:szCs w:val="19"/>
                <w:spacing w:val="1"/>
              </w:rPr>
              <w:t>确</w:t>
            </w:r>
            <w:r>
              <w:rPr>
                <w:sz w:val="19"/>
                <w:szCs w:val="19"/>
                <w:spacing w:val="-23"/>
              </w:rPr>
              <w:t xml:space="preserve"> </w:t>
            </w:r>
            <w:r>
              <w:rPr>
                <w:sz w:val="19"/>
                <w:szCs w:val="19"/>
                <w:spacing w:val="1"/>
              </w:rPr>
              <w:t>的</w:t>
            </w:r>
            <w:r>
              <w:rPr>
                <w:sz w:val="19"/>
                <w:szCs w:val="19"/>
                <w:spacing w:val="-36"/>
              </w:rPr>
              <w:t xml:space="preserve"> </w:t>
            </w:r>
            <w:r>
              <w:rPr>
                <w:sz w:val="19"/>
                <w:szCs w:val="19"/>
                <w:spacing w:val="1"/>
              </w:rPr>
              <w:t>方</w:t>
            </w:r>
            <w:r>
              <w:rPr>
                <w:sz w:val="19"/>
                <w:szCs w:val="19"/>
                <w:spacing w:val="-38"/>
              </w:rPr>
              <w:t xml:space="preserve"> </w:t>
            </w:r>
            <w:r>
              <w:rPr>
                <w:sz w:val="19"/>
                <w:szCs w:val="19"/>
                <w:spacing w:val="1"/>
              </w:rPr>
              <w:t>法</w:t>
            </w:r>
            <w:r>
              <w:rPr>
                <w:sz w:val="19"/>
                <w:szCs w:val="19"/>
                <w:spacing w:val="-38"/>
              </w:rPr>
              <w:t xml:space="preserve"> </w:t>
            </w:r>
            <w:r>
              <w:rPr>
                <w:sz w:val="19"/>
                <w:szCs w:val="19"/>
                <w:spacing w:val="1"/>
              </w:rPr>
              <w:t>使</w:t>
            </w:r>
            <w:r>
              <w:rPr>
                <w:sz w:val="19"/>
                <w:szCs w:val="19"/>
                <w:spacing w:val="-37"/>
              </w:rPr>
              <w:t xml:space="preserve"> </w:t>
            </w:r>
            <w:r>
              <w:rPr>
                <w:sz w:val="19"/>
                <w:szCs w:val="19"/>
                <w:spacing w:val="1"/>
              </w:rPr>
              <w:t>伤</w:t>
            </w:r>
            <w:r>
              <w:rPr>
                <w:sz w:val="19"/>
                <w:szCs w:val="19"/>
                <w:spacing w:val="-38"/>
              </w:rPr>
              <w:t xml:space="preserve"> </w:t>
            </w:r>
            <w:r>
              <w:rPr>
                <w:sz w:val="19"/>
                <w:szCs w:val="19"/>
                <w:spacing w:val="1"/>
              </w:rPr>
              <w:t>者</w:t>
            </w:r>
            <w:r>
              <w:rPr>
                <w:sz w:val="19"/>
                <w:szCs w:val="19"/>
                <w:spacing w:val="-22"/>
              </w:rPr>
              <w:t xml:space="preserve"> </w:t>
            </w:r>
            <w:r>
              <w:rPr>
                <w:sz w:val="19"/>
                <w:szCs w:val="19"/>
                <w:spacing w:val="1"/>
              </w:rPr>
              <w:t>的</w:t>
            </w:r>
            <w:r>
              <w:rPr>
                <w:sz w:val="19"/>
                <w:szCs w:val="19"/>
                <w:spacing w:val="-33"/>
              </w:rPr>
              <w:t xml:space="preserve"> </w:t>
            </w:r>
            <w:r>
              <w:rPr>
                <w:sz w:val="19"/>
                <w:szCs w:val="19"/>
                <w:spacing w:val="1"/>
              </w:rPr>
              <w:t>受</w:t>
            </w:r>
            <w:r>
              <w:rPr>
                <w:sz w:val="19"/>
                <w:szCs w:val="19"/>
                <w:spacing w:val="-39"/>
              </w:rPr>
              <w:t xml:space="preserve"> </w:t>
            </w:r>
            <w:r>
              <w:rPr>
                <w:sz w:val="19"/>
                <w:szCs w:val="19"/>
                <w:spacing w:val="1"/>
              </w:rPr>
              <w:t>伤</w:t>
            </w:r>
            <w:r>
              <w:rPr>
                <w:sz w:val="19"/>
                <w:szCs w:val="19"/>
                <w:spacing w:val="-37"/>
              </w:rPr>
              <w:t xml:space="preserve"> </w:t>
            </w:r>
            <w:r>
              <w:rPr>
                <w:sz w:val="19"/>
                <w:szCs w:val="19"/>
                <w:spacing w:val="1"/>
              </w:rPr>
              <w:t>部</w:t>
            </w:r>
            <w:r>
              <w:rPr>
                <w:sz w:val="19"/>
                <w:szCs w:val="19"/>
                <w:spacing w:val="-36"/>
              </w:rPr>
              <w:t xml:space="preserve"> </w:t>
            </w:r>
            <w:r>
              <w:rPr>
                <w:sz w:val="19"/>
                <w:szCs w:val="19"/>
                <w:spacing w:val="1"/>
              </w:rPr>
              <w:t>位</w:t>
            </w:r>
            <w:r>
              <w:rPr>
                <w:sz w:val="19"/>
                <w:szCs w:val="19"/>
                <w:spacing w:val="-35"/>
              </w:rPr>
              <w:t xml:space="preserve"> </w:t>
            </w:r>
            <w:r>
              <w:rPr>
                <w:sz w:val="19"/>
                <w:szCs w:val="19"/>
                <w:spacing w:val="1"/>
              </w:rPr>
              <w:t>与</w:t>
            </w:r>
            <w:r>
              <w:rPr>
                <w:sz w:val="19"/>
                <w:szCs w:val="19"/>
                <w:spacing w:val="-40"/>
              </w:rPr>
              <w:t xml:space="preserve"> </w:t>
            </w:r>
            <w:r>
              <w:rPr>
                <w:sz w:val="19"/>
                <w:szCs w:val="19"/>
                <w:spacing w:val="1"/>
              </w:rPr>
              <w:t>机</w:t>
            </w:r>
            <w:r>
              <w:rPr>
                <w:sz w:val="19"/>
                <w:szCs w:val="19"/>
                <w:spacing w:val="-37"/>
              </w:rPr>
              <w:t xml:space="preserve"> </w:t>
            </w:r>
            <w:r>
              <w:rPr>
                <w:sz w:val="19"/>
                <w:szCs w:val="19"/>
                <w:spacing w:val="1"/>
              </w:rPr>
              <w:t>器</w:t>
            </w:r>
            <w:r>
              <w:rPr>
                <w:sz w:val="19"/>
                <w:szCs w:val="19"/>
                <w:spacing w:val="-38"/>
              </w:rPr>
              <w:t xml:space="preserve"> </w:t>
            </w:r>
            <w:r>
              <w:rPr>
                <w:sz w:val="19"/>
                <w:szCs w:val="19"/>
                <w:spacing w:val="1"/>
              </w:rPr>
              <w:t>脱</w:t>
            </w:r>
            <w:r>
              <w:rPr>
                <w:sz w:val="19"/>
                <w:szCs w:val="19"/>
                <w:spacing w:val="-36"/>
              </w:rPr>
              <w:t xml:space="preserve"> </w:t>
            </w:r>
            <w:r>
              <w:rPr>
                <w:sz w:val="19"/>
                <w:szCs w:val="19"/>
                <w:spacing w:val="1"/>
              </w:rPr>
              <w:t>离</w:t>
            </w:r>
            <w:r>
              <w:rPr>
                <w:sz w:val="19"/>
                <w:szCs w:val="19"/>
                <w:spacing w:val="-43"/>
              </w:rPr>
              <w:t xml:space="preserve"> </w:t>
            </w:r>
            <w:r>
              <w:rPr>
                <w:sz w:val="19"/>
                <w:szCs w:val="19"/>
                <w:spacing w:val="1"/>
              </w:rPr>
              <w:t>；</w:t>
            </w:r>
          </w:p>
          <w:p>
            <w:pPr>
              <w:pStyle w:val="TableText"/>
              <w:ind w:left="134"/>
              <w:spacing w:before="101" w:line="227" w:lineRule="auto"/>
              <w:rPr>
                <w:sz w:val="19"/>
                <w:szCs w:val="19"/>
              </w:rPr>
            </w:pPr>
            <w:r>
              <w:rPr>
                <w:sz w:val="19"/>
                <w:szCs w:val="19"/>
                <w:spacing w:val="1"/>
              </w:rPr>
              <w:t>3.报</w:t>
            </w:r>
            <w:r>
              <w:rPr>
                <w:sz w:val="19"/>
                <w:szCs w:val="19"/>
                <w:spacing w:val="-44"/>
              </w:rPr>
              <w:t xml:space="preserve"> </w:t>
            </w:r>
            <w:r>
              <w:rPr>
                <w:sz w:val="19"/>
                <w:szCs w:val="19"/>
                <w:spacing w:val="1"/>
              </w:rPr>
              <w:t>告</w:t>
            </w:r>
            <w:r>
              <w:rPr>
                <w:sz w:val="19"/>
                <w:szCs w:val="19"/>
                <w:spacing w:val="-54"/>
              </w:rPr>
              <w:t xml:space="preserve"> </w:t>
            </w:r>
            <w:r>
              <w:rPr>
                <w:sz w:val="19"/>
                <w:szCs w:val="19"/>
                <w:spacing w:val="1"/>
              </w:rPr>
              <w:t>上</w:t>
            </w:r>
            <w:r>
              <w:rPr>
                <w:sz w:val="19"/>
                <w:szCs w:val="19"/>
                <w:spacing w:val="-50"/>
              </w:rPr>
              <w:t xml:space="preserve"> </w:t>
            </w:r>
            <w:r>
              <w:rPr>
                <w:sz w:val="19"/>
                <w:szCs w:val="19"/>
                <w:spacing w:val="1"/>
              </w:rPr>
              <w:t>级</w:t>
            </w:r>
            <w:r>
              <w:rPr>
                <w:sz w:val="19"/>
                <w:szCs w:val="19"/>
                <w:spacing w:val="-40"/>
              </w:rPr>
              <w:t xml:space="preserve"> </w:t>
            </w:r>
            <w:r>
              <w:rPr>
                <w:sz w:val="19"/>
                <w:szCs w:val="19"/>
                <w:spacing w:val="1"/>
              </w:rPr>
              <w:t>，</w:t>
            </w:r>
            <w:r>
              <w:rPr>
                <w:sz w:val="19"/>
                <w:szCs w:val="19"/>
                <w:spacing w:val="-51"/>
              </w:rPr>
              <w:t xml:space="preserve"> </w:t>
            </w:r>
            <w:r>
              <w:rPr>
                <w:sz w:val="19"/>
                <w:szCs w:val="19"/>
                <w:spacing w:val="1"/>
              </w:rPr>
              <w:t>根</w:t>
            </w:r>
            <w:r>
              <w:rPr>
                <w:sz w:val="19"/>
                <w:szCs w:val="19"/>
                <w:spacing w:val="-54"/>
              </w:rPr>
              <w:t xml:space="preserve"> </w:t>
            </w:r>
            <w:r>
              <w:rPr>
                <w:sz w:val="19"/>
                <w:szCs w:val="19"/>
                <w:spacing w:val="1"/>
              </w:rPr>
              <w:t>据</w:t>
            </w:r>
            <w:r>
              <w:rPr>
                <w:sz w:val="19"/>
                <w:szCs w:val="19"/>
                <w:spacing w:val="-55"/>
              </w:rPr>
              <w:t xml:space="preserve"> </w:t>
            </w:r>
            <w:r>
              <w:rPr>
                <w:sz w:val="19"/>
                <w:szCs w:val="19"/>
                <w:spacing w:val="1"/>
              </w:rPr>
              <w:t>情</w:t>
            </w:r>
            <w:r>
              <w:rPr>
                <w:sz w:val="19"/>
                <w:szCs w:val="19"/>
                <w:spacing w:val="-54"/>
              </w:rPr>
              <w:t xml:space="preserve"> </w:t>
            </w:r>
            <w:r>
              <w:rPr>
                <w:sz w:val="19"/>
                <w:szCs w:val="19"/>
                <w:spacing w:val="1"/>
              </w:rPr>
              <w:t>况</w:t>
            </w:r>
            <w:r>
              <w:rPr>
                <w:sz w:val="19"/>
                <w:szCs w:val="19"/>
                <w:spacing w:val="-40"/>
              </w:rPr>
              <w:t xml:space="preserve"> </w:t>
            </w:r>
            <w:r>
              <w:rPr>
                <w:sz w:val="19"/>
                <w:szCs w:val="19"/>
                <w:spacing w:val="1"/>
              </w:rPr>
              <w:t>，</w:t>
            </w:r>
            <w:r>
              <w:rPr>
                <w:sz w:val="19"/>
                <w:szCs w:val="19"/>
                <w:spacing w:val="-47"/>
              </w:rPr>
              <w:t xml:space="preserve"> </w:t>
            </w:r>
            <w:r>
              <w:rPr>
                <w:sz w:val="19"/>
                <w:szCs w:val="19"/>
                <w:spacing w:val="1"/>
              </w:rPr>
              <w:t>拨</w:t>
            </w:r>
            <w:r>
              <w:rPr>
                <w:sz w:val="19"/>
                <w:szCs w:val="19"/>
                <w:spacing w:val="-52"/>
              </w:rPr>
              <w:t xml:space="preserve"> </w:t>
            </w:r>
            <w:r>
              <w:rPr>
                <w:sz w:val="19"/>
                <w:szCs w:val="19"/>
                <w:spacing w:val="1"/>
              </w:rPr>
              <w:t>打</w:t>
            </w:r>
            <w:r>
              <w:rPr>
                <w:sz w:val="19"/>
                <w:szCs w:val="19"/>
                <w:spacing w:val="-52"/>
              </w:rPr>
              <w:t xml:space="preserve"> </w:t>
            </w:r>
            <w:r>
              <w:rPr>
                <w:sz w:val="19"/>
                <w:szCs w:val="19"/>
                <w:spacing w:val="1"/>
              </w:rPr>
              <w:t>“ 120 ”急</w:t>
            </w:r>
            <w:r>
              <w:rPr>
                <w:sz w:val="19"/>
                <w:szCs w:val="19"/>
                <w:spacing w:val="-52"/>
              </w:rPr>
              <w:t xml:space="preserve"> </w:t>
            </w:r>
            <w:r>
              <w:rPr>
                <w:sz w:val="19"/>
                <w:szCs w:val="19"/>
                <w:spacing w:val="1"/>
              </w:rPr>
              <w:t>救</w:t>
            </w:r>
            <w:r>
              <w:rPr>
                <w:sz w:val="19"/>
                <w:szCs w:val="19"/>
                <w:spacing w:val="-33"/>
              </w:rPr>
              <w:t xml:space="preserve"> </w:t>
            </w:r>
            <w:r>
              <w:rPr>
                <w:sz w:val="19"/>
                <w:szCs w:val="19"/>
                <w:spacing w:val="1"/>
              </w:rPr>
              <w:t>电</w:t>
            </w:r>
            <w:r>
              <w:rPr>
                <w:sz w:val="19"/>
                <w:szCs w:val="19"/>
                <w:spacing w:val="-53"/>
              </w:rPr>
              <w:t xml:space="preserve"> </w:t>
            </w:r>
            <w:r>
              <w:rPr>
                <w:sz w:val="19"/>
                <w:szCs w:val="19"/>
                <w:spacing w:val="1"/>
              </w:rPr>
              <w:t>话；</w:t>
            </w:r>
          </w:p>
          <w:p>
            <w:pPr>
              <w:pStyle w:val="TableText"/>
              <w:ind w:left="120"/>
              <w:spacing w:before="80" w:line="228" w:lineRule="auto"/>
              <w:rPr>
                <w:sz w:val="19"/>
                <w:szCs w:val="19"/>
              </w:rPr>
            </w:pPr>
            <w:r>
              <w:rPr>
                <w:sz w:val="19"/>
                <w:szCs w:val="19"/>
              </w:rPr>
              <w:t>4  对</w:t>
            </w:r>
            <w:r>
              <w:rPr>
                <w:sz w:val="19"/>
                <w:szCs w:val="19"/>
                <w:spacing w:val="-42"/>
              </w:rPr>
              <w:t xml:space="preserve"> </w:t>
            </w:r>
            <w:r>
              <w:rPr>
                <w:sz w:val="19"/>
                <w:szCs w:val="19"/>
              </w:rPr>
              <w:t>伤</w:t>
            </w:r>
            <w:r>
              <w:rPr>
                <w:sz w:val="19"/>
                <w:szCs w:val="19"/>
                <w:spacing w:val="-42"/>
              </w:rPr>
              <w:t xml:space="preserve"> </w:t>
            </w:r>
            <w:r>
              <w:rPr>
                <w:sz w:val="19"/>
                <w:szCs w:val="19"/>
              </w:rPr>
              <w:t>者</w:t>
            </w:r>
            <w:r>
              <w:rPr>
                <w:sz w:val="19"/>
                <w:szCs w:val="19"/>
                <w:spacing w:val="-48"/>
              </w:rPr>
              <w:t xml:space="preserve"> </w:t>
            </w:r>
            <w:r>
              <w:rPr>
                <w:sz w:val="19"/>
                <w:szCs w:val="19"/>
              </w:rPr>
              <w:t>进</w:t>
            </w:r>
            <w:r>
              <w:rPr>
                <w:sz w:val="19"/>
                <w:szCs w:val="19"/>
                <w:spacing w:val="-41"/>
              </w:rPr>
              <w:t xml:space="preserve"> </w:t>
            </w:r>
            <w:r>
              <w:rPr>
                <w:sz w:val="19"/>
                <w:szCs w:val="19"/>
              </w:rPr>
              <w:t>行</w:t>
            </w:r>
            <w:r>
              <w:rPr>
                <w:sz w:val="19"/>
                <w:szCs w:val="19"/>
                <w:spacing w:val="-40"/>
              </w:rPr>
              <w:t xml:space="preserve"> </w:t>
            </w:r>
            <w:r>
              <w:rPr>
                <w:sz w:val="19"/>
                <w:szCs w:val="19"/>
              </w:rPr>
              <w:t>简</w:t>
            </w:r>
            <w:r>
              <w:rPr>
                <w:sz w:val="19"/>
                <w:szCs w:val="19"/>
                <w:spacing w:val="-42"/>
              </w:rPr>
              <w:t xml:space="preserve"> </w:t>
            </w:r>
            <w:r>
              <w:rPr>
                <w:sz w:val="19"/>
                <w:szCs w:val="19"/>
              </w:rPr>
              <w:t>单</w:t>
            </w:r>
            <w:r>
              <w:rPr>
                <w:sz w:val="19"/>
                <w:szCs w:val="19"/>
                <w:spacing w:val="-44"/>
              </w:rPr>
              <w:t xml:space="preserve"> </w:t>
            </w:r>
            <w:r>
              <w:rPr>
                <w:sz w:val="19"/>
                <w:szCs w:val="19"/>
              </w:rPr>
              <w:t>包</w:t>
            </w:r>
            <w:r>
              <w:rPr>
                <w:sz w:val="19"/>
                <w:szCs w:val="19"/>
                <w:spacing w:val="-41"/>
              </w:rPr>
              <w:t xml:space="preserve"> </w:t>
            </w:r>
            <w:r>
              <w:rPr>
                <w:sz w:val="19"/>
                <w:szCs w:val="19"/>
              </w:rPr>
              <w:t>扎</w:t>
            </w:r>
            <w:r>
              <w:rPr>
                <w:sz w:val="19"/>
                <w:szCs w:val="19"/>
                <w:spacing w:val="-33"/>
              </w:rPr>
              <w:t xml:space="preserve"> </w:t>
            </w:r>
            <w:r>
              <w:rPr>
                <w:sz w:val="19"/>
                <w:szCs w:val="19"/>
              </w:rPr>
              <w:t>，</w:t>
            </w:r>
            <w:r>
              <w:rPr>
                <w:sz w:val="19"/>
                <w:szCs w:val="19"/>
                <w:spacing w:val="-37"/>
              </w:rPr>
              <w:t xml:space="preserve"> </w:t>
            </w:r>
            <w:r>
              <w:rPr>
                <w:sz w:val="19"/>
                <w:szCs w:val="19"/>
              </w:rPr>
              <w:t>等</w:t>
            </w:r>
            <w:r>
              <w:rPr>
                <w:sz w:val="19"/>
                <w:szCs w:val="19"/>
                <w:spacing w:val="-42"/>
              </w:rPr>
              <w:t xml:space="preserve"> </w:t>
            </w:r>
            <w:r>
              <w:rPr>
                <w:sz w:val="19"/>
                <w:szCs w:val="19"/>
              </w:rPr>
              <w:t>待</w:t>
            </w:r>
            <w:r>
              <w:rPr>
                <w:sz w:val="19"/>
                <w:szCs w:val="19"/>
                <w:spacing w:val="-43"/>
              </w:rPr>
              <w:t xml:space="preserve"> </w:t>
            </w:r>
            <w:r>
              <w:rPr>
                <w:sz w:val="19"/>
                <w:szCs w:val="19"/>
              </w:rPr>
              <w:t>救</w:t>
            </w:r>
            <w:r>
              <w:rPr>
                <w:sz w:val="19"/>
                <w:szCs w:val="19"/>
                <w:spacing w:val="-43"/>
              </w:rPr>
              <w:t xml:space="preserve"> </w:t>
            </w:r>
            <w:r>
              <w:rPr>
                <w:sz w:val="19"/>
                <w:szCs w:val="19"/>
              </w:rPr>
              <w:t>援</w:t>
            </w:r>
            <w:r>
              <w:rPr>
                <w:sz w:val="19"/>
                <w:szCs w:val="19"/>
                <w:spacing w:val="-51"/>
              </w:rPr>
              <w:t xml:space="preserve"> </w:t>
            </w:r>
            <w:r>
              <w:rPr>
                <w:sz w:val="19"/>
                <w:szCs w:val="19"/>
              </w:rPr>
              <w:t>。</w:t>
            </w:r>
          </w:p>
        </w:tc>
      </w:tr>
      <w:tr>
        <w:trPr>
          <w:trHeight w:val="2160" w:hRule="atLeast"/>
        </w:trPr>
        <w:tc>
          <w:tcPr>
            <w:tcW w:w="600"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258"/>
              <w:spacing w:before="62" w:line="256" w:lineRule="exact"/>
              <w:rPr>
                <w:sz w:val="19"/>
                <w:szCs w:val="19"/>
              </w:rPr>
            </w:pPr>
            <w:r>
              <w:rPr>
                <w:sz w:val="19"/>
                <w:szCs w:val="19"/>
                <w:position w:val="1"/>
              </w:rPr>
              <w:t>3</w:t>
            </w:r>
          </w:p>
        </w:tc>
        <w:tc>
          <w:tcPr>
            <w:tcW w:w="1000" w:type="dxa"/>
            <w:vAlign w:val="top"/>
          </w:tcPr>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283"/>
              <w:spacing w:before="62" w:line="230" w:lineRule="auto"/>
              <w:rPr>
                <w:sz w:val="19"/>
                <w:szCs w:val="19"/>
              </w:rPr>
            </w:pPr>
            <w:r>
              <w:rPr>
                <w:sz w:val="19"/>
                <w:szCs w:val="19"/>
                <w:spacing w:val="16"/>
              </w:rPr>
              <w:t>触电</w:t>
            </w:r>
          </w:p>
        </w:tc>
        <w:tc>
          <w:tcPr>
            <w:tcW w:w="7678" w:type="dxa"/>
            <w:vAlign w:val="top"/>
          </w:tcPr>
          <w:p>
            <w:pPr>
              <w:pStyle w:val="TableText"/>
              <w:ind w:left="145" w:right="287" w:firstLine="31"/>
              <w:spacing w:before="80" w:line="277" w:lineRule="auto"/>
              <w:rPr>
                <w:sz w:val="19"/>
                <w:szCs w:val="19"/>
              </w:rPr>
            </w:pPr>
            <w:r>
              <w:rPr>
                <w:sz w:val="19"/>
                <w:szCs w:val="19"/>
                <w:spacing w:val="-4"/>
              </w:rPr>
              <w:t>1. 迅</w:t>
            </w:r>
            <w:r>
              <w:rPr>
                <w:sz w:val="19"/>
                <w:szCs w:val="19"/>
                <w:spacing w:val="-23"/>
              </w:rPr>
              <w:t xml:space="preserve"> </w:t>
            </w:r>
            <w:r>
              <w:rPr>
                <w:sz w:val="19"/>
                <w:szCs w:val="19"/>
                <w:spacing w:val="-4"/>
              </w:rPr>
              <w:t>速</w:t>
            </w:r>
            <w:r>
              <w:rPr>
                <w:sz w:val="19"/>
                <w:szCs w:val="19"/>
                <w:spacing w:val="-38"/>
              </w:rPr>
              <w:t xml:space="preserve"> </w:t>
            </w:r>
            <w:r>
              <w:rPr>
                <w:sz w:val="19"/>
                <w:szCs w:val="19"/>
                <w:spacing w:val="-4"/>
              </w:rPr>
              <w:t>切</w:t>
            </w:r>
            <w:r>
              <w:rPr>
                <w:sz w:val="19"/>
                <w:szCs w:val="19"/>
                <w:spacing w:val="-31"/>
              </w:rPr>
              <w:t xml:space="preserve"> </w:t>
            </w:r>
            <w:r>
              <w:rPr>
                <w:sz w:val="19"/>
                <w:szCs w:val="19"/>
                <w:spacing w:val="-4"/>
              </w:rPr>
              <w:t>断 电</w:t>
            </w:r>
            <w:r>
              <w:rPr>
                <w:sz w:val="19"/>
                <w:szCs w:val="19"/>
                <w:spacing w:val="-37"/>
              </w:rPr>
              <w:t xml:space="preserve"> </w:t>
            </w:r>
            <w:r>
              <w:rPr>
                <w:sz w:val="19"/>
                <w:szCs w:val="19"/>
                <w:spacing w:val="-4"/>
              </w:rPr>
              <w:t>源</w:t>
            </w:r>
            <w:r>
              <w:rPr>
                <w:sz w:val="19"/>
                <w:szCs w:val="19"/>
                <w:spacing w:val="-21"/>
              </w:rPr>
              <w:t xml:space="preserve"> </w:t>
            </w:r>
            <w:r>
              <w:rPr>
                <w:sz w:val="19"/>
                <w:szCs w:val="19"/>
                <w:spacing w:val="-4"/>
              </w:rPr>
              <w:t>，</w:t>
            </w:r>
            <w:r>
              <w:rPr>
                <w:sz w:val="19"/>
                <w:szCs w:val="19"/>
                <w:spacing w:val="-29"/>
              </w:rPr>
              <w:t xml:space="preserve"> </w:t>
            </w:r>
            <w:r>
              <w:rPr>
                <w:sz w:val="19"/>
                <w:szCs w:val="19"/>
                <w:spacing w:val="-4"/>
              </w:rPr>
              <w:t>或</w:t>
            </w:r>
            <w:r>
              <w:rPr>
                <w:sz w:val="19"/>
                <w:szCs w:val="19"/>
                <w:spacing w:val="-35"/>
              </w:rPr>
              <w:t xml:space="preserve"> </w:t>
            </w:r>
            <w:r>
              <w:rPr>
                <w:sz w:val="19"/>
                <w:szCs w:val="19"/>
                <w:spacing w:val="-4"/>
              </w:rPr>
              <w:t>者</w:t>
            </w:r>
            <w:r>
              <w:rPr>
                <w:sz w:val="19"/>
                <w:szCs w:val="19"/>
                <w:spacing w:val="-38"/>
              </w:rPr>
              <w:t xml:space="preserve"> </w:t>
            </w:r>
            <w:r>
              <w:rPr>
                <w:sz w:val="19"/>
                <w:szCs w:val="19"/>
                <w:spacing w:val="-4"/>
              </w:rPr>
              <w:t>用</w:t>
            </w:r>
            <w:r>
              <w:rPr>
                <w:sz w:val="19"/>
                <w:szCs w:val="19"/>
                <w:spacing w:val="-35"/>
              </w:rPr>
              <w:t xml:space="preserve"> </w:t>
            </w:r>
            <w:r>
              <w:rPr>
                <w:sz w:val="19"/>
                <w:szCs w:val="19"/>
                <w:spacing w:val="-4"/>
              </w:rPr>
              <w:t>绝</w:t>
            </w:r>
            <w:r>
              <w:rPr>
                <w:sz w:val="19"/>
                <w:szCs w:val="19"/>
                <w:spacing w:val="-35"/>
              </w:rPr>
              <w:t xml:space="preserve"> </w:t>
            </w:r>
            <w:r>
              <w:rPr>
                <w:sz w:val="19"/>
                <w:szCs w:val="19"/>
                <w:spacing w:val="-4"/>
              </w:rPr>
              <w:t>缘</w:t>
            </w:r>
            <w:r>
              <w:rPr>
                <w:sz w:val="19"/>
                <w:szCs w:val="19"/>
                <w:spacing w:val="-37"/>
              </w:rPr>
              <w:t xml:space="preserve"> </w:t>
            </w:r>
            <w:r>
              <w:rPr>
                <w:sz w:val="19"/>
                <w:szCs w:val="19"/>
                <w:spacing w:val="-4"/>
              </w:rPr>
              <w:t>物</w:t>
            </w:r>
            <w:r>
              <w:rPr>
                <w:sz w:val="19"/>
                <w:szCs w:val="19"/>
                <w:spacing w:val="-37"/>
              </w:rPr>
              <w:t xml:space="preserve"> </w:t>
            </w:r>
            <w:r>
              <w:rPr>
                <w:sz w:val="19"/>
                <w:szCs w:val="19"/>
                <w:spacing w:val="-4"/>
              </w:rPr>
              <w:t>体</w:t>
            </w:r>
            <w:r>
              <w:rPr>
                <w:sz w:val="19"/>
                <w:szCs w:val="19"/>
                <w:spacing w:val="-40"/>
              </w:rPr>
              <w:t xml:space="preserve"> </w:t>
            </w:r>
            <w:r>
              <w:rPr>
                <w:sz w:val="19"/>
                <w:szCs w:val="19"/>
                <w:spacing w:val="-4"/>
              </w:rPr>
              <w:t>挑</w:t>
            </w:r>
            <w:r>
              <w:rPr>
                <w:sz w:val="19"/>
                <w:szCs w:val="19"/>
                <w:spacing w:val="-35"/>
              </w:rPr>
              <w:t xml:space="preserve"> </w:t>
            </w:r>
            <w:r>
              <w:rPr>
                <w:sz w:val="19"/>
                <w:szCs w:val="19"/>
                <w:spacing w:val="-4"/>
              </w:rPr>
              <w:t>开 电</w:t>
            </w:r>
            <w:r>
              <w:rPr>
                <w:sz w:val="19"/>
                <w:szCs w:val="19"/>
                <w:spacing w:val="-35"/>
              </w:rPr>
              <w:t xml:space="preserve"> </w:t>
            </w:r>
            <w:r>
              <w:rPr>
                <w:sz w:val="19"/>
                <w:szCs w:val="19"/>
                <w:spacing w:val="-4"/>
              </w:rPr>
              <w:t>线</w:t>
            </w:r>
            <w:r>
              <w:rPr>
                <w:sz w:val="19"/>
                <w:szCs w:val="19"/>
                <w:spacing w:val="-34"/>
              </w:rPr>
              <w:t xml:space="preserve"> </w:t>
            </w:r>
            <w:r>
              <w:rPr>
                <w:sz w:val="19"/>
                <w:szCs w:val="19"/>
                <w:spacing w:val="-4"/>
              </w:rPr>
              <w:t>或</w:t>
            </w:r>
            <w:r>
              <w:rPr>
                <w:sz w:val="19"/>
                <w:szCs w:val="19"/>
                <w:spacing w:val="-36"/>
              </w:rPr>
              <w:t xml:space="preserve"> </w:t>
            </w:r>
            <w:r>
              <w:rPr>
                <w:sz w:val="19"/>
                <w:szCs w:val="19"/>
                <w:spacing w:val="-4"/>
              </w:rPr>
              <w:t>带 电</w:t>
            </w:r>
            <w:r>
              <w:rPr>
                <w:sz w:val="19"/>
                <w:szCs w:val="19"/>
                <w:spacing w:val="-39"/>
              </w:rPr>
              <w:t xml:space="preserve"> </w:t>
            </w:r>
            <w:r>
              <w:rPr>
                <w:sz w:val="19"/>
                <w:szCs w:val="19"/>
                <w:spacing w:val="-4"/>
              </w:rPr>
              <w:t>物</w:t>
            </w:r>
            <w:r>
              <w:rPr>
                <w:sz w:val="19"/>
                <w:szCs w:val="19"/>
                <w:spacing w:val="-39"/>
              </w:rPr>
              <w:t xml:space="preserve"> </w:t>
            </w:r>
            <w:r>
              <w:rPr>
                <w:sz w:val="19"/>
                <w:szCs w:val="19"/>
                <w:spacing w:val="-4"/>
              </w:rPr>
              <w:t>体</w:t>
            </w:r>
            <w:r>
              <w:rPr>
                <w:sz w:val="19"/>
                <w:szCs w:val="19"/>
                <w:spacing w:val="-25"/>
              </w:rPr>
              <w:t xml:space="preserve"> </w:t>
            </w:r>
            <w:r>
              <w:rPr>
                <w:sz w:val="19"/>
                <w:szCs w:val="19"/>
                <w:spacing w:val="-4"/>
              </w:rPr>
              <w:t>，</w:t>
            </w:r>
            <w:r>
              <w:rPr>
                <w:sz w:val="19"/>
                <w:szCs w:val="19"/>
                <w:spacing w:val="-33"/>
              </w:rPr>
              <w:t xml:space="preserve"> </w:t>
            </w:r>
            <w:r>
              <w:rPr>
                <w:sz w:val="19"/>
                <w:szCs w:val="19"/>
                <w:spacing w:val="-4"/>
              </w:rPr>
              <w:t>使</w:t>
            </w:r>
            <w:r>
              <w:rPr>
                <w:sz w:val="19"/>
                <w:szCs w:val="19"/>
                <w:spacing w:val="-39"/>
              </w:rPr>
              <w:t xml:space="preserve"> </w:t>
            </w:r>
            <w:r>
              <w:rPr>
                <w:sz w:val="19"/>
                <w:szCs w:val="19"/>
                <w:spacing w:val="-4"/>
              </w:rPr>
              <w:t>伤</w:t>
            </w:r>
            <w:r>
              <w:rPr>
                <w:sz w:val="19"/>
                <w:szCs w:val="19"/>
                <w:spacing w:val="-38"/>
              </w:rPr>
              <w:t xml:space="preserve"> </w:t>
            </w:r>
            <w:r>
              <w:rPr>
                <w:sz w:val="19"/>
                <w:szCs w:val="19"/>
                <w:spacing w:val="-4"/>
              </w:rPr>
              <w:t>者</w:t>
            </w:r>
            <w:r>
              <w:rPr>
                <w:sz w:val="19"/>
                <w:szCs w:val="19"/>
                <w:spacing w:val="-38"/>
              </w:rPr>
              <w:t xml:space="preserve"> </w:t>
            </w:r>
            <w:r>
              <w:rPr>
                <w:sz w:val="19"/>
                <w:szCs w:val="19"/>
                <w:spacing w:val="-4"/>
              </w:rPr>
              <w:t>尽</w:t>
            </w:r>
            <w:r>
              <w:rPr>
                <w:sz w:val="19"/>
                <w:szCs w:val="19"/>
                <w:spacing w:val="-3"/>
              </w:rPr>
              <w:t>快</w:t>
            </w:r>
            <w:r>
              <w:rPr>
                <w:sz w:val="19"/>
                <w:szCs w:val="19"/>
                <w:spacing w:val="-40"/>
              </w:rPr>
              <w:t xml:space="preserve"> </w:t>
            </w:r>
            <w:r>
              <w:rPr>
                <w:sz w:val="19"/>
                <w:szCs w:val="19"/>
                <w:spacing w:val="-3"/>
              </w:rPr>
              <w:t>脱</w:t>
            </w:r>
            <w:r>
              <w:rPr>
                <w:sz w:val="19"/>
                <w:szCs w:val="19"/>
                <w:spacing w:val="-40"/>
              </w:rPr>
              <w:t xml:space="preserve"> </w:t>
            </w:r>
            <w:r>
              <w:rPr>
                <w:sz w:val="19"/>
                <w:szCs w:val="19"/>
                <w:spacing w:val="-3"/>
              </w:rPr>
              <w:t>离</w:t>
            </w:r>
            <w:r>
              <w:rPr>
                <w:sz w:val="19"/>
                <w:szCs w:val="19"/>
                <w:spacing w:val="-18"/>
              </w:rPr>
              <w:t xml:space="preserve"> </w:t>
            </w:r>
            <w:r>
              <w:rPr>
                <w:sz w:val="19"/>
                <w:szCs w:val="19"/>
                <w:spacing w:val="-3"/>
              </w:rPr>
              <w:t>电源；</w:t>
            </w:r>
          </w:p>
          <w:p>
            <w:pPr>
              <w:pStyle w:val="TableText"/>
              <w:ind w:left="149"/>
              <w:spacing w:before="51" w:line="229" w:lineRule="auto"/>
              <w:rPr>
                <w:sz w:val="19"/>
                <w:szCs w:val="19"/>
              </w:rPr>
            </w:pPr>
            <w:r>
              <w:rPr>
                <w:sz w:val="19"/>
                <w:szCs w:val="19"/>
                <w:spacing w:val="6"/>
              </w:rPr>
              <w:t>2.将</w:t>
            </w:r>
            <w:r>
              <w:rPr>
                <w:sz w:val="19"/>
                <w:szCs w:val="19"/>
                <w:spacing w:val="-42"/>
              </w:rPr>
              <w:t xml:space="preserve"> </w:t>
            </w:r>
            <w:r>
              <w:rPr>
                <w:sz w:val="19"/>
                <w:szCs w:val="19"/>
                <w:spacing w:val="6"/>
              </w:rPr>
              <w:t>伤</w:t>
            </w:r>
            <w:r>
              <w:rPr>
                <w:sz w:val="19"/>
                <w:szCs w:val="19"/>
                <w:spacing w:val="-47"/>
              </w:rPr>
              <w:t xml:space="preserve"> </w:t>
            </w:r>
            <w:r>
              <w:rPr>
                <w:sz w:val="19"/>
                <w:szCs w:val="19"/>
                <w:spacing w:val="6"/>
              </w:rPr>
              <w:t>者</w:t>
            </w:r>
            <w:r>
              <w:rPr>
                <w:sz w:val="19"/>
                <w:szCs w:val="19"/>
                <w:spacing w:val="-50"/>
              </w:rPr>
              <w:t xml:space="preserve"> </w:t>
            </w:r>
            <w:r>
              <w:rPr>
                <w:sz w:val="19"/>
                <w:szCs w:val="19"/>
                <w:spacing w:val="6"/>
              </w:rPr>
              <w:t>移</w:t>
            </w:r>
            <w:r>
              <w:rPr>
                <w:sz w:val="19"/>
                <w:szCs w:val="19"/>
                <w:spacing w:val="-50"/>
              </w:rPr>
              <w:t xml:space="preserve"> </w:t>
            </w:r>
            <w:r>
              <w:rPr>
                <w:sz w:val="19"/>
                <w:szCs w:val="19"/>
                <w:spacing w:val="6"/>
              </w:rPr>
              <w:t>至</w:t>
            </w:r>
            <w:r>
              <w:rPr>
                <w:sz w:val="19"/>
                <w:szCs w:val="19"/>
                <w:spacing w:val="-44"/>
              </w:rPr>
              <w:t xml:space="preserve"> </w:t>
            </w:r>
            <w:r>
              <w:rPr>
                <w:sz w:val="19"/>
                <w:szCs w:val="19"/>
                <w:spacing w:val="6"/>
              </w:rPr>
              <w:t>安</w:t>
            </w:r>
            <w:r>
              <w:rPr>
                <w:sz w:val="19"/>
                <w:szCs w:val="19"/>
                <w:spacing w:val="-52"/>
              </w:rPr>
              <w:t xml:space="preserve"> </w:t>
            </w:r>
            <w:r>
              <w:rPr>
                <w:sz w:val="19"/>
                <w:szCs w:val="19"/>
                <w:spacing w:val="6"/>
              </w:rPr>
              <w:t>全</w:t>
            </w:r>
            <w:r>
              <w:rPr>
                <w:sz w:val="19"/>
                <w:szCs w:val="19"/>
                <w:spacing w:val="-51"/>
              </w:rPr>
              <w:t xml:space="preserve"> </w:t>
            </w:r>
            <w:r>
              <w:rPr>
                <w:sz w:val="19"/>
                <w:szCs w:val="19"/>
                <w:spacing w:val="6"/>
              </w:rPr>
              <w:t>地</w:t>
            </w:r>
            <w:r>
              <w:rPr>
                <w:sz w:val="19"/>
                <w:szCs w:val="19"/>
                <w:spacing w:val="-45"/>
              </w:rPr>
              <w:t xml:space="preserve"> </w:t>
            </w:r>
            <w:r>
              <w:rPr>
                <w:sz w:val="19"/>
                <w:szCs w:val="19"/>
                <w:spacing w:val="6"/>
              </w:rPr>
              <w:t>带；</w:t>
            </w:r>
          </w:p>
          <w:p>
            <w:pPr>
              <w:pStyle w:val="TableText"/>
              <w:ind w:left="126" w:right="100" w:firstLine="7"/>
              <w:spacing w:before="88" w:line="276" w:lineRule="auto"/>
              <w:rPr>
                <w:sz w:val="19"/>
                <w:szCs w:val="19"/>
              </w:rPr>
            </w:pPr>
            <w:r>
              <w:rPr>
                <w:sz w:val="19"/>
                <w:szCs w:val="19"/>
                <w:spacing w:val="-3"/>
              </w:rPr>
              <w:t>3.若</w:t>
            </w:r>
            <w:r>
              <w:rPr>
                <w:sz w:val="19"/>
                <w:szCs w:val="19"/>
                <w:spacing w:val="-44"/>
              </w:rPr>
              <w:t xml:space="preserve"> </w:t>
            </w:r>
            <w:r>
              <w:rPr>
                <w:sz w:val="19"/>
                <w:szCs w:val="19"/>
                <w:spacing w:val="-3"/>
              </w:rPr>
              <w:t>触</w:t>
            </w:r>
            <w:r>
              <w:rPr>
                <w:sz w:val="19"/>
                <w:szCs w:val="19"/>
                <w:spacing w:val="-21"/>
              </w:rPr>
              <w:t xml:space="preserve"> </w:t>
            </w:r>
            <w:r>
              <w:rPr>
                <w:sz w:val="19"/>
                <w:szCs w:val="19"/>
                <w:spacing w:val="-3"/>
              </w:rPr>
              <w:t>电</w:t>
            </w:r>
            <w:r>
              <w:rPr>
                <w:sz w:val="19"/>
                <w:szCs w:val="19"/>
                <w:spacing w:val="-42"/>
              </w:rPr>
              <w:t xml:space="preserve"> </w:t>
            </w:r>
            <w:r>
              <w:rPr>
                <w:sz w:val="19"/>
                <w:szCs w:val="19"/>
                <w:spacing w:val="-3"/>
              </w:rPr>
              <w:t>者</w:t>
            </w:r>
            <w:r>
              <w:rPr>
                <w:sz w:val="19"/>
                <w:szCs w:val="19"/>
                <w:spacing w:val="-39"/>
              </w:rPr>
              <w:t xml:space="preserve"> </w:t>
            </w:r>
            <w:r>
              <w:rPr>
                <w:sz w:val="19"/>
                <w:szCs w:val="19"/>
                <w:spacing w:val="-3"/>
              </w:rPr>
              <w:t>失</w:t>
            </w:r>
            <w:r>
              <w:rPr>
                <w:sz w:val="19"/>
                <w:szCs w:val="19"/>
                <w:spacing w:val="-41"/>
              </w:rPr>
              <w:t xml:space="preserve"> </w:t>
            </w:r>
            <w:r>
              <w:rPr>
                <w:sz w:val="19"/>
                <w:szCs w:val="19"/>
                <w:spacing w:val="-3"/>
              </w:rPr>
              <w:t>去</w:t>
            </w:r>
            <w:r>
              <w:rPr>
                <w:sz w:val="19"/>
                <w:szCs w:val="19"/>
                <w:spacing w:val="-39"/>
              </w:rPr>
              <w:t xml:space="preserve"> </w:t>
            </w:r>
            <w:r>
              <w:rPr>
                <w:sz w:val="19"/>
                <w:szCs w:val="19"/>
                <w:spacing w:val="-3"/>
              </w:rPr>
              <w:t>知</w:t>
            </w:r>
            <w:r>
              <w:rPr>
                <w:sz w:val="19"/>
                <w:szCs w:val="19"/>
                <w:spacing w:val="-42"/>
              </w:rPr>
              <w:t xml:space="preserve"> </w:t>
            </w:r>
            <w:r>
              <w:rPr>
                <w:sz w:val="19"/>
                <w:szCs w:val="19"/>
                <w:spacing w:val="-3"/>
              </w:rPr>
              <w:t>觉</w:t>
            </w:r>
            <w:r>
              <w:rPr>
                <w:sz w:val="19"/>
                <w:szCs w:val="19"/>
                <w:spacing w:val="-30"/>
              </w:rPr>
              <w:t xml:space="preserve"> </w:t>
            </w:r>
            <w:r>
              <w:rPr>
                <w:sz w:val="19"/>
                <w:szCs w:val="19"/>
                <w:spacing w:val="-3"/>
              </w:rPr>
              <w:t>，</w:t>
            </w:r>
            <w:r>
              <w:rPr>
                <w:sz w:val="19"/>
                <w:szCs w:val="19"/>
                <w:spacing w:val="-35"/>
              </w:rPr>
              <w:t xml:space="preserve"> </w:t>
            </w:r>
            <w:r>
              <w:rPr>
                <w:sz w:val="19"/>
                <w:szCs w:val="19"/>
                <w:spacing w:val="-3"/>
              </w:rPr>
              <w:t>心</w:t>
            </w:r>
            <w:r>
              <w:rPr>
                <w:sz w:val="19"/>
                <w:szCs w:val="19"/>
                <w:spacing w:val="-45"/>
              </w:rPr>
              <w:t xml:space="preserve"> </w:t>
            </w:r>
            <w:r>
              <w:rPr>
                <w:sz w:val="19"/>
                <w:szCs w:val="19"/>
                <w:spacing w:val="-3"/>
              </w:rPr>
              <w:t>脏</w:t>
            </w:r>
            <w:r>
              <w:rPr>
                <w:sz w:val="19"/>
                <w:szCs w:val="19"/>
                <w:spacing w:val="-30"/>
              </w:rPr>
              <w:t xml:space="preserve"> </w:t>
            </w:r>
            <w:r>
              <w:rPr>
                <w:sz w:val="19"/>
                <w:szCs w:val="19"/>
                <w:spacing w:val="-3"/>
              </w:rPr>
              <w:t>、</w:t>
            </w:r>
            <w:r>
              <w:rPr>
                <w:sz w:val="19"/>
                <w:szCs w:val="19"/>
                <w:spacing w:val="-27"/>
              </w:rPr>
              <w:t xml:space="preserve"> </w:t>
            </w:r>
            <w:r>
              <w:rPr>
                <w:sz w:val="19"/>
                <w:szCs w:val="19"/>
                <w:spacing w:val="-3"/>
              </w:rPr>
              <w:t>呼</w:t>
            </w:r>
            <w:r>
              <w:rPr>
                <w:sz w:val="19"/>
                <w:szCs w:val="19"/>
                <w:spacing w:val="-36"/>
              </w:rPr>
              <w:t xml:space="preserve"> </w:t>
            </w:r>
            <w:r>
              <w:rPr>
                <w:sz w:val="19"/>
                <w:szCs w:val="19"/>
                <w:spacing w:val="-3"/>
              </w:rPr>
              <w:t>吸</w:t>
            </w:r>
            <w:r>
              <w:rPr>
                <w:sz w:val="19"/>
                <w:szCs w:val="19"/>
                <w:spacing w:val="-45"/>
              </w:rPr>
              <w:t xml:space="preserve"> </w:t>
            </w:r>
            <w:r>
              <w:rPr>
                <w:sz w:val="19"/>
                <w:szCs w:val="19"/>
                <w:spacing w:val="-3"/>
              </w:rPr>
              <w:t>还</w:t>
            </w:r>
            <w:r>
              <w:rPr>
                <w:sz w:val="19"/>
                <w:szCs w:val="19"/>
                <w:spacing w:val="-44"/>
              </w:rPr>
              <w:t xml:space="preserve"> </w:t>
            </w:r>
            <w:r>
              <w:rPr>
                <w:sz w:val="19"/>
                <w:szCs w:val="19"/>
                <w:spacing w:val="-3"/>
              </w:rPr>
              <w:t>在</w:t>
            </w:r>
            <w:r>
              <w:rPr>
                <w:sz w:val="19"/>
                <w:szCs w:val="19"/>
                <w:spacing w:val="-30"/>
              </w:rPr>
              <w:t xml:space="preserve"> </w:t>
            </w:r>
            <w:r>
              <w:rPr>
                <w:sz w:val="19"/>
                <w:szCs w:val="19"/>
                <w:spacing w:val="-3"/>
              </w:rPr>
              <w:t>，</w:t>
            </w:r>
            <w:r>
              <w:rPr>
                <w:sz w:val="19"/>
                <w:szCs w:val="19"/>
                <w:spacing w:val="-39"/>
              </w:rPr>
              <w:t xml:space="preserve"> </w:t>
            </w:r>
            <w:r>
              <w:rPr>
                <w:sz w:val="19"/>
                <w:szCs w:val="19"/>
                <w:spacing w:val="-3"/>
              </w:rPr>
              <w:t>应</w:t>
            </w:r>
            <w:r>
              <w:rPr>
                <w:sz w:val="19"/>
                <w:szCs w:val="19"/>
                <w:spacing w:val="-43"/>
              </w:rPr>
              <w:t xml:space="preserve"> </w:t>
            </w:r>
            <w:r>
              <w:rPr>
                <w:sz w:val="19"/>
                <w:szCs w:val="19"/>
                <w:spacing w:val="-3"/>
              </w:rPr>
              <w:t>使</w:t>
            </w:r>
            <w:r>
              <w:rPr>
                <w:sz w:val="19"/>
                <w:szCs w:val="19"/>
                <w:spacing w:val="-43"/>
              </w:rPr>
              <w:t xml:space="preserve"> </w:t>
            </w:r>
            <w:r>
              <w:rPr>
                <w:sz w:val="19"/>
                <w:szCs w:val="19"/>
                <w:spacing w:val="-3"/>
              </w:rPr>
              <w:t>其</w:t>
            </w:r>
            <w:r>
              <w:rPr>
                <w:sz w:val="19"/>
                <w:szCs w:val="19"/>
                <w:spacing w:val="-47"/>
              </w:rPr>
              <w:t xml:space="preserve"> </w:t>
            </w:r>
            <w:r>
              <w:rPr>
                <w:sz w:val="19"/>
                <w:szCs w:val="19"/>
                <w:spacing w:val="-3"/>
              </w:rPr>
              <w:t>平</w:t>
            </w:r>
            <w:r>
              <w:rPr>
                <w:sz w:val="19"/>
                <w:szCs w:val="19"/>
                <w:spacing w:val="-35"/>
              </w:rPr>
              <w:t xml:space="preserve"> </w:t>
            </w:r>
            <w:r>
              <w:rPr>
                <w:sz w:val="19"/>
                <w:szCs w:val="19"/>
                <w:spacing w:val="-4"/>
              </w:rPr>
              <w:t>卧</w:t>
            </w:r>
            <w:r>
              <w:rPr>
                <w:sz w:val="19"/>
                <w:szCs w:val="19"/>
                <w:spacing w:val="-33"/>
              </w:rPr>
              <w:t xml:space="preserve"> </w:t>
            </w:r>
            <w:r>
              <w:rPr>
                <w:sz w:val="19"/>
                <w:szCs w:val="19"/>
                <w:spacing w:val="-4"/>
              </w:rPr>
              <w:t>，</w:t>
            </w:r>
            <w:r>
              <w:rPr>
                <w:sz w:val="19"/>
                <w:szCs w:val="19"/>
                <w:spacing w:val="-42"/>
              </w:rPr>
              <w:t xml:space="preserve"> </w:t>
            </w:r>
            <w:r>
              <w:rPr>
                <w:sz w:val="19"/>
                <w:szCs w:val="19"/>
                <w:spacing w:val="-4"/>
              </w:rPr>
              <w:t>解</w:t>
            </w:r>
            <w:r>
              <w:rPr>
                <w:sz w:val="19"/>
                <w:szCs w:val="19"/>
                <w:spacing w:val="-43"/>
              </w:rPr>
              <w:t xml:space="preserve"> </w:t>
            </w:r>
            <w:r>
              <w:rPr>
                <w:sz w:val="19"/>
                <w:szCs w:val="19"/>
                <w:spacing w:val="-4"/>
              </w:rPr>
              <w:t>开</w:t>
            </w:r>
            <w:r>
              <w:rPr>
                <w:sz w:val="19"/>
                <w:szCs w:val="19"/>
                <w:spacing w:val="-46"/>
              </w:rPr>
              <w:t xml:space="preserve"> </w:t>
            </w:r>
            <w:r>
              <w:rPr>
                <w:sz w:val="19"/>
                <w:szCs w:val="19"/>
                <w:spacing w:val="-4"/>
              </w:rPr>
              <w:t>衣</w:t>
            </w:r>
            <w:r>
              <w:rPr>
                <w:sz w:val="19"/>
                <w:szCs w:val="19"/>
                <w:spacing w:val="-46"/>
              </w:rPr>
              <w:t xml:space="preserve"> </w:t>
            </w:r>
            <w:r>
              <w:rPr>
                <w:sz w:val="19"/>
                <w:szCs w:val="19"/>
                <w:spacing w:val="-4"/>
              </w:rPr>
              <w:t>服</w:t>
            </w:r>
            <w:r>
              <w:rPr>
                <w:sz w:val="19"/>
                <w:szCs w:val="19"/>
                <w:spacing w:val="-33"/>
              </w:rPr>
              <w:t xml:space="preserve"> </w:t>
            </w:r>
            <w:r>
              <w:rPr>
                <w:sz w:val="19"/>
                <w:szCs w:val="19"/>
                <w:spacing w:val="-4"/>
              </w:rPr>
              <w:t>，</w:t>
            </w:r>
            <w:r>
              <w:rPr>
                <w:sz w:val="19"/>
                <w:szCs w:val="19"/>
                <w:spacing w:val="-18"/>
              </w:rPr>
              <w:t xml:space="preserve"> </w:t>
            </w:r>
            <w:r>
              <w:rPr>
                <w:sz w:val="19"/>
                <w:szCs w:val="19"/>
                <w:spacing w:val="-4"/>
              </w:rPr>
              <w:t>以</w:t>
            </w:r>
            <w:r>
              <w:rPr>
                <w:sz w:val="19"/>
                <w:szCs w:val="19"/>
                <w:spacing w:val="-46"/>
              </w:rPr>
              <w:t xml:space="preserve"> </w:t>
            </w:r>
            <w:r>
              <w:rPr>
                <w:sz w:val="19"/>
                <w:szCs w:val="19"/>
                <w:spacing w:val="-4"/>
              </w:rPr>
              <w:t>利</w:t>
            </w:r>
            <w:r>
              <w:rPr>
                <w:sz w:val="19"/>
                <w:szCs w:val="19"/>
              </w:rPr>
              <w:t>呼</w:t>
            </w:r>
            <w:r>
              <w:rPr>
                <w:sz w:val="19"/>
                <w:szCs w:val="19"/>
                <w:spacing w:val="-39"/>
              </w:rPr>
              <w:t xml:space="preserve"> </w:t>
            </w:r>
            <w:r>
              <w:rPr>
                <w:sz w:val="19"/>
                <w:szCs w:val="19"/>
              </w:rPr>
              <w:t>吸</w:t>
            </w:r>
            <w:r>
              <w:rPr>
                <w:sz w:val="19"/>
                <w:szCs w:val="19"/>
                <w:spacing w:val="-29"/>
              </w:rPr>
              <w:t xml:space="preserve"> </w:t>
            </w:r>
            <w:r>
              <w:rPr>
                <w:sz w:val="19"/>
                <w:szCs w:val="19"/>
              </w:rPr>
              <w:t>；</w:t>
            </w:r>
            <w:r>
              <w:rPr>
                <w:sz w:val="19"/>
                <w:szCs w:val="19"/>
                <w:spacing w:val="64"/>
              </w:rPr>
              <w:t xml:space="preserve"> </w:t>
            </w:r>
            <w:r>
              <w:rPr>
                <w:sz w:val="19"/>
                <w:szCs w:val="19"/>
              </w:rPr>
              <w:t>若</w:t>
            </w:r>
            <w:r>
              <w:rPr>
                <w:sz w:val="19"/>
                <w:szCs w:val="19"/>
                <w:spacing w:val="-42"/>
              </w:rPr>
              <w:t xml:space="preserve"> </w:t>
            </w:r>
            <w:r>
              <w:rPr>
                <w:sz w:val="19"/>
                <w:szCs w:val="19"/>
              </w:rPr>
              <w:t>触</w:t>
            </w:r>
            <w:r>
              <w:rPr>
                <w:sz w:val="19"/>
                <w:szCs w:val="19"/>
                <w:spacing w:val="25"/>
              </w:rPr>
              <w:t xml:space="preserve"> </w:t>
            </w:r>
            <w:r>
              <w:rPr>
                <w:sz w:val="19"/>
                <w:szCs w:val="19"/>
              </w:rPr>
              <w:t>电</w:t>
            </w:r>
            <w:r>
              <w:rPr>
                <w:sz w:val="19"/>
                <w:szCs w:val="19"/>
                <w:spacing w:val="-40"/>
              </w:rPr>
              <w:t xml:space="preserve"> </w:t>
            </w:r>
            <w:r>
              <w:rPr>
                <w:sz w:val="19"/>
                <w:szCs w:val="19"/>
              </w:rPr>
              <w:t>者</w:t>
            </w:r>
            <w:r>
              <w:rPr>
                <w:sz w:val="19"/>
                <w:szCs w:val="19"/>
                <w:spacing w:val="-28"/>
              </w:rPr>
              <w:t xml:space="preserve"> </w:t>
            </w:r>
            <w:r>
              <w:rPr>
                <w:sz w:val="19"/>
                <w:szCs w:val="19"/>
              </w:rPr>
              <w:t>呼</w:t>
            </w:r>
            <w:r>
              <w:rPr>
                <w:sz w:val="19"/>
                <w:szCs w:val="19"/>
                <w:spacing w:val="-33"/>
              </w:rPr>
              <w:t xml:space="preserve"> </w:t>
            </w:r>
            <w:r>
              <w:rPr>
                <w:sz w:val="19"/>
                <w:szCs w:val="19"/>
              </w:rPr>
              <w:t>吸</w:t>
            </w:r>
            <w:r>
              <w:rPr>
                <w:sz w:val="19"/>
                <w:szCs w:val="19"/>
                <w:spacing w:val="-23"/>
              </w:rPr>
              <w:t xml:space="preserve"> </w:t>
            </w:r>
            <w:r>
              <w:rPr>
                <w:sz w:val="19"/>
                <w:szCs w:val="19"/>
              </w:rPr>
              <w:t>、</w:t>
            </w:r>
            <w:r>
              <w:rPr>
                <w:sz w:val="19"/>
                <w:szCs w:val="19"/>
                <w:spacing w:val="-34"/>
              </w:rPr>
              <w:t xml:space="preserve"> </w:t>
            </w:r>
            <w:r>
              <w:rPr>
                <w:sz w:val="19"/>
                <w:szCs w:val="19"/>
              </w:rPr>
              <w:t>脉</w:t>
            </w:r>
            <w:r>
              <w:rPr>
                <w:sz w:val="19"/>
                <w:szCs w:val="19"/>
                <w:spacing w:val="-39"/>
              </w:rPr>
              <w:t xml:space="preserve"> </w:t>
            </w:r>
            <w:r>
              <w:rPr>
                <w:sz w:val="19"/>
                <w:szCs w:val="19"/>
              </w:rPr>
              <w:t>搏</w:t>
            </w:r>
            <w:r>
              <w:rPr>
                <w:sz w:val="19"/>
                <w:szCs w:val="19"/>
                <w:spacing w:val="-41"/>
              </w:rPr>
              <w:t xml:space="preserve"> </w:t>
            </w:r>
            <w:r>
              <w:rPr>
                <w:sz w:val="19"/>
                <w:szCs w:val="19"/>
              </w:rPr>
              <w:t>停止</w:t>
            </w:r>
            <w:r>
              <w:rPr>
                <w:sz w:val="19"/>
                <w:szCs w:val="19"/>
                <w:spacing w:val="-22"/>
              </w:rPr>
              <w:t xml:space="preserve"> </w:t>
            </w:r>
            <w:r>
              <w:rPr>
                <w:sz w:val="19"/>
                <w:szCs w:val="19"/>
              </w:rPr>
              <w:t>，</w:t>
            </w:r>
            <w:r>
              <w:rPr>
                <w:sz w:val="19"/>
                <w:szCs w:val="19"/>
                <w:spacing w:val="-34"/>
              </w:rPr>
              <w:t xml:space="preserve"> </w:t>
            </w:r>
            <w:r>
              <w:rPr>
                <w:sz w:val="19"/>
                <w:szCs w:val="19"/>
              </w:rPr>
              <w:t>必</w:t>
            </w:r>
            <w:r>
              <w:rPr>
                <w:sz w:val="19"/>
                <w:szCs w:val="19"/>
                <w:spacing w:val="-36"/>
              </w:rPr>
              <w:t xml:space="preserve"> </w:t>
            </w:r>
            <w:r>
              <w:rPr>
                <w:sz w:val="19"/>
                <w:szCs w:val="19"/>
              </w:rPr>
              <w:t>须</w:t>
            </w:r>
            <w:r>
              <w:rPr>
                <w:sz w:val="19"/>
                <w:szCs w:val="19"/>
                <w:spacing w:val="-36"/>
              </w:rPr>
              <w:t xml:space="preserve"> </w:t>
            </w:r>
            <w:r>
              <w:rPr>
                <w:sz w:val="19"/>
                <w:szCs w:val="19"/>
              </w:rPr>
              <w:t>实</w:t>
            </w:r>
            <w:r>
              <w:rPr>
                <w:sz w:val="19"/>
                <w:szCs w:val="19"/>
                <w:spacing w:val="-40"/>
              </w:rPr>
              <w:t xml:space="preserve"> </w:t>
            </w:r>
            <w:r>
              <w:rPr>
                <w:sz w:val="19"/>
                <w:szCs w:val="19"/>
              </w:rPr>
              <w:t>施</w:t>
            </w:r>
            <w:r>
              <w:rPr>
                <w:sz w:val="19"/>
                <w:szCs w:val="19"/>
                <w:spacing w:val="-40"/>
              </w:rPr>
              <w:t xml:space="preserve"> </w:t>
            </w:r>
            <w:r>
              <w:rPr>
                <w:sz w:val="19"/>
                <w:szCs w:val="19"/>
              </w:rPr>
              <w:t>人</w:t>
            </w:r>
            <w:r>
              <w:rPr>
                <w:sz w:val="19"/>
                <w:szCs w:val="19"/>
                <w:spacing w:val="-1"/>
              </w:rPr>
              <w:t>工</w:t>
            </w:r>
            <w:r>
              <w:rPr>
                <w:sz w:val="19"/>
                <w:szCs w:val="19"/>
                <w:spacing w:val="-30"/>
              </w:rPr>
              <w:t xml:space="preserve"> </w:t>
            </w:r>
            <w:r>
              <w:rPr>
                <w:sz w:val="19"/>
                <w:szCs w:val="19"/>
                <w:spacing w:val="-1"/>
              </w:rPr>
              <w:t>呼</w:t>
            </w:r>
            <w:r>
              <w:rPr>
                <w:sz w:val="19"/>
                <w:szCs w:val="19"/>
                <w:spacing w:val="-32"/>
              </w:rPr>
              <w:t xml:space="preserve"> </w:t>
            </w:r>
            <w:r>
              <w:rPr>
                <w:sz w:val="19"/>
                <w:szCs w:val="19"/>
                <w:spacing w:val="-1"/>
              </w:rPr>
              <w:t>吸</w:t>
            </w:r>
            <w:r>
              <w:rPr>
                <w:sz w:val="19"/>
                <w:szCs w:val="19"/>
                <w:spacing w:val="-39"/>
              </w:rPr>
              <w:t xml:space="preserve"> </w:t>
            </w:r>
            <w:r>
              <w:rPr>
                <w:sz w:val="19"/>
                <w:szCs w:val="19"/>
                <w:spacing w:val="-1"/>
              </w:rPr>
              <w:t>或</w:t>
            </w:r>
            <w:r>
              <w:rPr>
                <w:sz w:val="19"/>
                <w:szCs w:val="19"/>
                <w:spacing w:val="-42"/>
              </w:rPr>
              <w:t xml:space="preserve"> </w:t>
            </w:r>
            <w:r>
              <w:rPr>
                <w:sz w:val="19"/>
                <w:szCs w:val="19"/>
                <w:spacing w:val="-1"/>
              </w:rPr>
              <w:t>胸</w:t>
            </w:r>
            <w:r>
              <w:rPr>
                <w:sz w:val="19"/>
                <w:szCs w:val="19"/>
                <w:spacing w:val="-40"/>
              </w:rPr>
              <w:t xml:space="preserve"> </w:t>
            </w:r>
            <w:r>
              <w:rPr>
                <w:sz w:val="19"/>
                <w:szCs w:val="19"/>
                <w:spacing w:val="-1"/>
              </w:rPr>
              <w:t>外</w:t>
            </w:r>
            <w:r>
              <w:rPr>
                <w:sz w:val="19"/>
                <w:szCs w:val="19"/>
                <w:spacing w:val="-38"/>
              </w:rPr>
              <w:t xml:space="preserve"> </w:t>
            </w:r>
            <w:r>
              <w:rPr>
                <w:sz w:val="19"/>
                <w:szCs w:val="19"/>
                <w:spacing w:val="-1"/>
              </w:rPr>
              <w:t>心</w:t>
            </w:r>
            <w:r>
              <w:rPr>
                <w:sz w:val="19"/>
                <w:szCs w:val="19"/>
                <w:spacing w:val="-42"/>
              </w:rPr>
              <w:t xml:space="preserve"> </w:t>
            </w:r>
            <w:r>
              <w:rPr>
                <w:sz w:val="19"/>
                <w:szCs w:val="19"/>
                <w:spacing w:val="-1"/>
              </w:rPr>
              <w:t>脏</w:t>
            </w:r>
            <w:r>
              <w:rPr>
                <w:sz w:val="19"/>
                <w:szCs w:val="19"/>
                <w:spacing w:val="-43"/>
              </w:rPr>
              <w:t xml:space="preserve"> </w:t>
            </w:r>
            <w:r>
              <w:rPr>
                <w:sz w:val="19"/>
                <w:szCs w:val="19"/>
                <w:spacing w:val="-1"/>
              </w:rPr>
              <w:t>按</w:t>
            </w:r>
            <w:r>
              <w:rPr>
                <w:sz w:val="19"/>
                <w:szCs w:val="19"/>
                <w:spacing w:val="-40"/>
              </w:rPr>
              <w:t xml:space="preserve"> </w:t>
            </w:r>
            <w:r>
              <w:rPr>
                <w:sz w:val="19"/>
                <w:szCs w:val="19"/>
                <w:spacing w:val="-1"/>
              </w:rPr>
              <w:t>压</w:t>
            </w:r>
            <w:r>
              <w:rPr>
                <w:sz w:val="19"/>
                <w:szCs w:val="19"/>
                <w:spacing w:val="26"/>
              </w:rPr>
              <w:t>法抢救</w:t>
            </w:r>
            <w:r>
              <w:rPr>
                <w:sz w:val="19"/>
                <w:szCs w:val="19"/>
                <w:spacing w:val="-53"/>
              </w:rPr>
              <w:t xml:space="preserve"> </w:t>
            </w:r>
            <w:r>
              <w:rPr>
                <w:sz w:val="19"/>
                <w:szCs w:val="19"/>
                <w:spacing w:val="26"/>
              </w:rPr>
              <w:t>；</w:t>
            </w:r>
          </w:p>
          <w:p>
            <w:pPr>
              <w:pStyle w:val="TableText"/>
              <w:ind w:left="120"/>
              <w:spacing w:before="54" w:line="211" w:lineRule="auto"/>
              <w:rPr>
                <w:sz w:val="19"/>
                <w:szCs w:val="19"/>
              </w:rPr>
            </w:pPr>
            <w:r>
              <w:rPr>
                <w:sz w:val="19"/>
                <w:szCs w:val="19"/>
              </w:rPr>
              <w:t>4   向</w:t>
            </w:r>
            <w:r>
              <w:rPr>
                <w:sz w:val="19"/>
                <w:szCs w:val="19"/>
                <w:spacing w:val="-54"/>
              </w:rPr>
              <w:t xml:space="preserve"> </w:t>
            </w:r>
            <w:r>
              <w:rPr>
                <w:sz w:val="19"/>
                <w:szCs w:val="19"/>
              </w:rPr>
              <w:t>上</w:t>
            </w:r>
            <w:r>
              <w:rPr>
                <w:sz w:val="19"/>
                <w:szCs w:val="19"/>
                <w:spacing w:val="-53"/>
              </w:rPr>
              <w:t xml:space="preserve"> </w:t>
            </w:r>
            <w:r>
              <w:rPr>
                <w:sz w:val="19"/>
                <w:szCs w:val="19"/>
              </w:rPr>
              <w:t>级报</w:t>
            </w:r>
            <w:r>
              <w:rPr>
                <w:sz w:val="19"/>
                <w:szCs w:val="19"/>
                <w:spacing w:val="-51"/>
              </w:rPr>
              <w:t xml:space="preserve"> </w:t>
            </w:r>
            <w:r>
              <w:rPr>
                <w:sz w:val="19"/>
                <w:szCs w:val="19"/>
              </w:rPr>
              <w:t>告</w:t>
            </w:r>
            <w:r>
              <w:rPr>
                <w:sz w:val="19"/>
                <w:szCs w:val="19"/>
                <w:spacing w:val="-42"/>
              </w:rPr>
              <w:t xml:space="preserve"> </w:t>
            </w:r>
            <w:r>
              <w:rPr>
                <w:sz w:val="19"/>
                <w:szCs w:val="19"/>
              </w:rPr>
              <w:t>，</w:t>
            </w:r>
            <w:r>
              <w:rPr>
                <w:sz w:val="19"/>
                <w:szCs w:val="19"/>
                <w:spacing w:val="-46"/>
              </w:rPr>
              <w:t xml:space="preserve"> </w:t>
            </w:r>
            <w:r>
              <w:rPr>
                <w:sz w:val="19"/>
                <w:szCs w:val="19"/>
              </w:rPr>
              <w:t>并</w:t>
            </w:r>
            <w:r>
              <w:rPr>
                <w:sz w:val="19"/>
                <w:szCs w:val="19"/>
                <w:spacing w:val="-54"/>
              </w:rPr>
              <w:t xml:space="preserve"> </w:t>
            </w:r>
            <w:r>
              <w:rPr>
                <w:sz w:val="19"/>
                <w:szCs w:val="19"/>
              </w:rPr>
              <w:t>拨</w:t>
            </w:r>
            <w:r>
              <w:rPr>
                <w:sz w:val="19"/>
                <w:szCs w:val="19"/>
                <w:spacing w:val="-53"/>
              </w:rPr>
              <w:t xml:space="preserve"> </w:t>
            </w:r>
            <w:r>
              <w:rPr>
                <w:sz w:val="19"/>
                <w:szCs w:val="19"/>
              </w:rPr>
              <w:t>打</w:t>
            </w:r>
            <w:r>
              <w:rPr>
                <w:sz w:val="19"/>
                <w:szCs w:val="19"/>
                <w:spacing w:val="-57"/>
              </w:rPr>
              <w:t xml:space="preserve"> </w:t>
            </w:r>
            <w:r>
              <w:rPr>
                <w:sz w:val="19"/>
                <w:szCs w:val="19"/>
              </w:rPr>
              <w:t>“ 120 ”急</w:t>
            </w:r>
            <w:r>
              <w:rPr>
                <w:sz w:val="19"/>
                <w:szCs w:val="19"/>
                <w:spacing w:val="-54"/>
              </w:rPr>
              <w:t xml:space="preserve"> </w:t>
            </w:r>
            <w:r>
              <w:rPr>
                <w:sz w:val="19"/>
                <w:szCs w:val="19"/>
              </w:rPr>
              <w:t>救</w:t>
            </w:r>
            <w:r>
              <w:rPr>
                <w:sz w:val="19"/>
                <w:szCs w:val="19"/>
                <w:spacing w:val="-33"/>
              </w:rPr>
              <w:t xml:space="preserve"> </w:t>
            </w:r>
            <w:r>
              <w:rPr>
                <w:sz w:val="19"/>
                <w:szCs w:val="19"/>
              </w:rPr>
              <w:t>电话</w:t>
            </w:r>
            <w:r>
              <w:rPr>
                <w:sz w:val="19"/>
                <w:szCs w:val="19"/>
                <w:spacing w:val="-41"/>
              </w:rPr>
              <w:t xml:space="preserve"> </w:t>
            </w:r>
            <w:r>
              <w:rPr>
                <w:sz w:val="19"/>
                <w:szCs w:val="19"/>
              </w:rPr>
              <w:t>，</w:t>
            </w:r>
            <w:r>
              <w:rPr>
                <w:sz w:val="19"/>
                <w:szCs w:val="19"/>
                <w:spacing w:val="-53"/>
              </w:rPr>
              <w:t xml:space="preserve"> </w:t>
            </w:r>
            <w:r>
              <w:rPr>
                <w:sz w:val="19"/>
                <w:szCs w:val="19"/>
              </w:rPr>
              <w:t>送</w:t>
            </w:r>
            <w:r>
              <w:rPr>
                <w:sz w:val="19"/>
                <w:szCs w:val="19"/>
                <w:spacing w:val="-46"/>
              </w:rPr>
              <w:t xml:space="preserve"> </w:t>
            </w:r>
            <w:r>
              <w:rPr>
                <w:sz w:val="19"/>
                <w:szCs w:val="19"/>
              </w:rPr>
              <w:t>医</w:t>
            </w:r>
            <w:r>
              <w:rPr>
                <w:sz w:val="19"/>
                <w:szCs w:val="19"/>
                <w:spacing w:val="-45"/>
              </w:rPr>
              <w:t xml:space="preserve"> </w:t>
            </w:r>
            <w:r>
              <w:rPr>
                <w:sz w:val="19"/>
                <w:szCs w:val="19"/>
              </w:rPr>
              <w:t>院</w:t>
            </w:r>
            <w:r>
              <w:rPr>
                <w:sz w:val="19"/>
                <w:szCs w:val="19"/>
                <w:spacing w:val="-55"/>
              </w:rPr>
              <w:t xml:space="preserve"> </w:t>
            </w:r>
            <w:r>
              <w:rPr>
                <w:sz w:val="19"/>
                <w:szCs w:val="19"/>
              </w:rPr>
              <w:t>救</w:t>
            </w:r>
            <w:r>
              <w:rPr>
                <w:sz w:val="19"/>
                <w:szCs w:val="19"/>
                <w:spacing w:val="-51"/>
              </w:rPr>
              <w:t xml:space="preserve"> </w:t>
            </w:r>
            <w:r>
              <w:rPr>
                <w:sz w:val="19"/>
                <w:szCs w:val="19"/>
                <w:spacing w:val="-1"/>
              </w:rPr>
              <w:t>治。</w:t>
            </w:r>
          </w:p>
        </w:tc>
      </w:tr>
      <w:tr>
        <w:trPr>
          <w:trHeight w:val="1528" w:hRule="atLeast"/>
        </w:trPr>
        <w:tc>
          <w:tcPr>
            <w:tcW w:w="600" w:type="dxa"/>
            <w:vAlign w:val="top"/>
          </w:tcPr>
          <w:p>
            <w:pPr>
              <w:spacing w:line="320" w:lineRule="auto"/>
              <w:rPr>
                <w:rFonts w:ascii="Arial"/>
                <w:sz w:val="21"/>
              </w:rPr>
            </w:pPr>
            <w:r/>
          </w:p>
          <w:p>
            <w:pPr>
              <w:spacing w:line="320" w:lineRule="auto"/>
              <w:rPr>
                <w:rFonts w:ascii="Arial"/>
                <w:sz w:val="21"/>
              </w:rPr>
            </w:pPr>
            <w:r/>
          </w:p>
          <w:p>
            <w:pPr>
              <w:pStyle w:val="TableText"/>
              <w:ind w:left="256"/>
              <w:spacing w:before="62" w:line="258" w:lineRule="exact"/>
              <w:rPr>
                <w:sz w:val="19"/>
                <w:szCs w:val="19"/>
              </w:rPr>
            </w:pPr>
            <w:r>
              <w:rPr>
                <w:sz w:val="19"/>
                <w:szCs w:val="19"/>
                <w:position w:val="1"/>
              </w:rPr>
              <w:t>4</w:t>
            </w:r>
          </w:p>
        </w:tc>
        <w:tc>
          <w:tcPr>
            <w:tcW w:w="1000" w:type="dxa"/>
            <w:vAlign w:val="top"/>
          </w:tcPr>
          <w:p>
            <w:pPr>
              <w:spacing w:line="320" w:lineRule="auto"/>
              <w:rPr>
                <w:rFonts w:ascii="Arial"/>
                <w:sz w:val="21"/>
              </w:rPr>
            </w:pPr>
            <w:r/>
          </w:p>
          <w:p>
            <w:pPr>
              <w:spacing w:line="320" w:lineRule="auto"/>
              <w:rPr>
                <w:rFonts w:ascii="Arial"/>
                <w:sz w:val="21"/>
              </w:rPr>
            </w:pPr>
            <w:r/>
          </w:p>
          <w:p>
            <w:pPr>
              <w:pStyle w:val="TableText"/>
              <w:ind w:left="295"/>
              <w:spacing w:before="62" w:line="230" w:lineRule="auto"/>
              <w:rPr>
                <w:sz w:val="19"/>
                <w:szCs w:val="19"/>
              </w:rPr>
            </w:pPr>
            <w:r>
              <w:rPr>
                <w:sz w:val="19"/>
                <w:szCs w:val="19"/>
                <w:spacing w:val="12"/>
              </w:rPr>
              <w:t>灼烫</w:t>
            </w:r>
          </w:p>
        </w:tc>
        <w:tc>
          <w:tcPr>
            <w:tcW w:w="7678" w:type="dxa"/>
            <w:vAlign w:val="top"/>
          </w:tcPr>
          <w:p>
            <w:pPr>
              <w:pStyle w:val="TableText"/>
              <w:ind w:left="125" w:right="172" w:firstLine="50"/>
              <w:spacing w:before="82" w:line="274" w:lineRule="auto"/>
              <w:rPr>
                <w:sz w:val="19"/>
                <w:szCs w:val="19"/>
              </w:rPr>
            </w:pPr>
            <w:r>
              <w:rPr>
                <w:sz w:val="19"/>
                <w:szCs w:val="19"/>
                <w:spacing w:val="-2"/>
              </w:rPr>
              <w:t>1. 发</w:t>
            </w:r>
            <w:r>
              <w:rPr>
                <w:sz w:val="19"/>
                <w:szCs w:val="19"/>
                <w:spacing w:val="-32"/>
              </w:rPr>
              <w:t xml:space="preserve"> </w:t>
            </w:r>
            <w:r>
              <w:rPr>
                <w:sz w:val="19"/>
                <w:szCs w:val="19"/>
                <w:spacing w:val="-2"/>
              </w:rPr>
              <w:t>生</w:t>
            </w:r>
            <w:r>
              <w:rPr>
                <w:sz w:val="19"/>
                <w:szCs w:val="19"/>
                <w:spacing w:val="-30"/>
              </w:rPr>
              <w:t xml:space="preserve"> </w:t>
            </w:r>
            <w:r>
              <w:rPr>
                <w:sz w:val="19"/>
                <w:szCs w:val="19"/>
                <w:spacing w:val="-2"/>
              </w:rPr>
              <w:t>灼</w:t>
            </w:r>
            <w:r>
              <w:rPr>
                <w:sz w:val="19"/>
                <w:szCs w:val="19"/>
                <w:spacing w:val="-30"/>
              </w:rPr>
              <w:t xml:space="preserve"> </w:t>
            </w:r>
            <w:r>
              <w:rPr>
                <w:sz w:val="19"/>
                <w:szCs w:val="19"/>
                <w:spacing w:val="-2"/>
              </w:rPr>
              <w:t>烫</w:t>
            </w:r>
            <w:r>
              <w:rPr>
                <w:sz w:val="19"/>
                <w:szCs w:val="19"/>
                <w:spacing w:val="-34"/>
              </w:rPr>
              <w:t xml:space="preserve"> </w:t>
            </w:r>
            <w:r>
              <w:rPr>
                <w:sz w:val="19"/>
                <w:szCs w:val="19"/>
                <w:spacing w:val="-2"/>
              </w:rPr>
              <w:t>事</w:t>
            </w:r>
            <w:r>
              <w:rPr>
                <w:sz w:val="19"/>
                <w:szCs w:val="19"/>
                <w:spacing w:val="-29"/>
              </w:rPr>
              <w:t xml:space="preserve"> </w:t>
            </w:r>
            <w:r>
              <w:rPr>
                <w:sz w:val="19"/>
                <w:szCs w:val="19"/>
                <w:spacing w:val="-2"/>
              </w:rPr>
              <w:t>故</w:t>
            </w:r>
            <w:r>
              <w:rPr>
                <w:sz w:val="19"/>
                <w:szCs w:val="19"/>
                <w:spacing w:val="-33"/>
              </w:rPr>
              <w:t xml:space="preserve"> </w:t>
            </w:r>
            <w:r>
              <w:rPr>
                <w:sz w:val="19"/>
                <w:szCs w:val="19"/>
                <w:spacing w:val="-2"/>
              </w:rPr>
              <w:t>后 ，</w:t>
            </w:r>
            <w:r>
              <w:rPr>
                <w:sz w:val="19"/>
                <w:szCs w:val="19"/>
                <w:spacing w:val="-29"/>
              </w:rPr>
              <w:t xml:space="preserve"> </w:t>
            </w:r>
            <w:r>
              <w:rPr>
                <w:sz w:val="19"/>
                <w:szCs w:val="19"/>
                <w:spacing w:val="-2"/>
              </w:rPr>
              <w:t>迅</w:t>
            </w:r>
            <w:r>
              <w:rPr>
                <w:sz w:val="19"/>
                <w:szCs w:val="19"/>
                <w:spacing w:val="-32"/>
              </w:rPr>
              <w:t xml:space="preserve"> </w:t>
            </w:r>
            <w:r>
              <w:rPr>
                <w:sz w:val="19"/>
                <w:szCs w:val="19"/>
                <w:spacing w:val="-2"/>
              </w:rPr>
              <w:t>速</w:t>
            </w:r>
            <w:r>
              <w:rPr>
                <w:sz w:val="19"/>
                <w:szCs w:val="19"/>
                <w:spacing w:val="-36"/>
              </w:rPr>
              <w:t xml:space="preserve"> </w:t>
            </w:r>
            <w:r>
              <w:rPr>
                <w:sz w:val="19"/>
                <w:szCs w:val="19"/>
                <w:spacing w:val="-2"/>
              </w:rPr>
              <w:t>将</w:t>
            </w:r>
            <w:r>
              <w:rPr>
                <w:sz w:val="19"/>
                <w:szCs w:val="19"/>
                <w:spacing w:val="-31"/>
              </w:rPr>
              <w:t xml:space="preserve"> </w:t>
            </w:r>
            <w:r>
              <w:rPr>
                <w:sz w:val="19"/>
                <w:szCs w:val="19"/>
                <w:spacing w:val="-2"/>
              </w:rPr>
              <w:t>烫</w:t>
            </w:r>
            <w:r>
              <w:rPr>
                <w:sz w:val="19"/>
                <w:szCs w:val="19"/>
                <w:spacing w:val="-31"/>
              </w:rPr>
              <w:t xml:space="preserve"> </w:t>
            </w:r>
            <w:r>
              <w:rPr>
                <w:sz w:val="19"/>
                <w:szCs w:val="19"/>
                <w:spacing w:val="-2"/>
              </w:rPr>
              <w:t>伤</w:t>
            </w:r>
            <w:r>
              <w:rPr>
                <w:sz w:val="19"/>
                <w:szCs w:val="19"/>
                <w:spacing w:val="-33"/>
              </w:rPr>
              <w:t xml:space="preserve"> </w:t>
            </w:r>
            <w:r>
              <w:rPr>
                <w:sz w:val="19"/>
                <w:szCs w:val="19"/>
                <w:spacing w:val="-2"/>
              </w:rPr>
              <w:t>人</w:t>
            </w:r>
            <w:r>
              <w:rPr>
                <w:sz w:val="19"/>
                <w:szCs w:val="19"/>
                <w:spacing w:val="-24"/>
              </w:rPr>
              <w:t xml:space="preserve"> </w:t>
            </w:r>
            <w:r>
              <w:rPr>
                <w:sz w:val="19"/>
                <w:szCs w:val="19"/>
                <w:spacing w:val="-2"/>
              </w:rPr>
              <w:t>员</w:t>
            </w:r>
            <w:r>
              <w:rPr>
                <w:sz w:val="19"/>
                <w:szCs w:val="19"/>
                <w:spacing w:val="-34"/>
              </w:rPr>
              <w:t xml:space="preserve"> </w:t>
            </w:r>
            <w:r>
              <w:rPr>
                <w:sz w:val="19"/>
                <w:szCs w:val="19"/>
                <w:spacing w:val="-2"/>
              </w:rPr>
              <w:t>脱</w:t>
            </w:r>
            <w:r>
              <w:rPr>
                <w:sz w:val="19"/>
                <w:szCs w:val="19"/>
                <w:spacing w:val="-31"/>
              </w:rPr>
              <w:t xml:space="preserve"> </w:t>
            </w:r>
            <w:r>
              <w:rPr>
                <w:sz w:val="19"/>
                <w:szCs w:val="19"/>
                <w:spacing w:val="-2"/>
              </w:rPr>
              <w:t>离</w:t>
            </w:r>
            <w:r>
              <w:rPr>
                <w:sz w:val="19"/>
                <w:szCs w:val="19"/>
                <w:spacing w:val="-29"/>
              </w:rPr>
              <w:t xml:space="preserve"> </w:t>
            </w:r>
            <w:r>
              <w:rPr>
                <w:sz w:val="19"/>
                <w:szCs w:val="19"/>
                <w:spacing w:val="-2"/>
              </w:rPr>
              <w:t>危</w:t>
            </w:r>
            <w:r>
              <w:rPr>
                <w:sz w:val="19"/>
                <w:szCs w:val="19"/>
                <w:spacing w:val="-23"/>
              </w:rPr>
              <w:t xml:space="preserve"> </w:t>
            </w:r>
            <w:r>
              <w:rPr>
                <w:sz w:val="19"/>
                <w:szCs w:val="19"/>
                <w:spacing w:val="-2"/>
              </w:rPr>
              <w:t>险</w:t>
            </w:r>
            <w:r>
              <w:rPr>
                <w:sz w:val="19"/>
                <w:szCs w:val="19"/>
                <w:spacing w:val="-17"/>
              </w:rPr>
              <w:t xml:space="preserve"> </w:t>
            </w:r>
            <w:r>
              <w:rPr>
                <w:sz w:val="19"/>
                <w:szCs w:val="19"/>
                <w:spacing w:val="-2"/>
              </w:rPr>
              <w:t>区</w:t>
            </w:r>
            <w:r>
              <w:rPr>
                <w:sz w:val="19"/>
                <w:szCs w:val="19"/>
                <w:spacing w:val="-34"/>
              </w:rPr>
              <w:t xml:space="preserve"> </w:t>
            </w:r>
            <w:r>
              <w:rPr>
                <w:sz w:val="19"/>
                <w:szCs w:val="19"/>
                <w:spacing w:val="-2"/>
              </w:rPr>
              <w:t>域</w:t>
            </w:r>
            <w:r>
              <w:rPr>
                <w:sz w:val="19"/>
                <w:szCs w:val="19"/>
                <w:spacing w:val="-37"/>
              </w:rPr>
              <w:t xml:space="preserve"> </w:t>
            </w:r>
            <w:r>
              <w:rPr>
                <w:sz w:val="19"/>
                <w:szCs w:val="19"/>
                <w:spacing w:val="-2"/>
              </w:rPr>
              <w:t>立</w:t>
            </w:r>
            <w:r>
              <w:rPr>
                <w:sz w:val="19"/>
                <w:szCs w:val="19"/>
                <w:spacing w:val="-19"/>
              </w:rPr>
              <w:t xml:space="preserve"> </w:t>
            </w:r>
            <w:r>
              <w:rPr>
                <w:sz w:val="19"/>
                <w:szCs w:val="19"/>
                <w:spacing w:val="-2"/>
              </w:rPr>
              <w:t>即</w:t>
            </w:r>
            <w:r>
              <w:rPr>
                <w:sz w:val="19"/>
                <w:szCs w:val="19"/>
                <w:spacing w:val="-35"/>
              </w:rPr>
              <w:t xml:space="preserve"> </w:t>
            </w:r>
            <w:r>
              <w:rPr>
                <w:sz w:val="19"/>
                <w:szCs w:val="19"/>
                <w:spacing w:val="-3"/>
              </w:rPr>
              <w:t>冷</w:t>
            </w:r>
            <w:r>
              <w:rPr>
                <w:sz w:val="19"/>
                <w:szCs w:val="19"/>
                <w:spacing w:val="-35"/>
              </w:rPr>
              <w:t xml:space="preserve"> </w:t>
            </w:r>
            <w:r>
              <w:rPr>
                <w:sz w:val="19"/>
                <w:szCs w:val="19"/>
                <w:spacing w:val="-3"/>
              </w:rPr>
              <w:t>疗</w:t>
            </w:r>
            <w:r>
              <w:rPr>
                <w:sz w:val="19"/>
                <w:szCs w:val="19"/>
                <w:spacing w:val="-20"/>
              </w:rPr>
              <w:t xml:space="preserve"> </w:t>
            </w:r>
            <w:r>
              <w:rPr>
                <w:sz w:val="19"/>
                <w:szCs w:val="19"/>
                <w:spacing w:val="-3"/>
              </w:rPr>
              <w:t>，</w:t>
            </w:r>
            <w:r>
              <w:rPr>
                <w:sz w:val="19"/>
                <w:szCs w:val="19"/>
                <w:spacing w:val="-29"/>
              </w:rPr>
              <w:t xml:space="preserve"> </w:t>
            </w:r>
            <w:r>
              <w:rPr>
                <w:sz w:val="19"/>
                <w:szCs w:val="19"/>
                <w:spacing w:val="-3"/>
              </w:rPr>
              <w:t>面</w:t>
            </w:r>
            <w:r>
              <w:rPr>
                <w:sz w:val="19"/>
                <w:szCs w:val="19"/>
                <w:spacing w:val="-37"/>
              </w:rPr>
              <w:t xml:space="preserve"> </w:t>
            </w:r>
            <w:r>
              <w:rPr>
                <w:sz w:val="19"/>
                <w:szCs w:val="19"/>
                <w:spacing w:val="-3"/>
              </w:rPr>
              <w:t>积</w:t>
            </w:r>
            <w:r>
              <w:rPr>
                <w:sz w:val="19"/>
                <w:szCs w:val="19"/>
                <w:spacing w:val="3"/>
              </w:rPr>
              <w:t>较</w:t>
            </w:r>
            <w:r>
              <w:rPr>
                <w:sz w:val="19"/>
                <w:szCs w:val="19"/>
                <w:spacing w:val="-14"/>
              </w:rPr>
              <w:t xml:space="preserve"> </w:t>
            </w:r>
            <w:r>
              <w:rPr>
                <w:sz w:val="19"/>
                <w:szCs w:val="19"/>
                <w:spacing w:val="3"/>
              </w:rPr>
              <w:t>小</w:t>
            </w:r>
            <w:r>
              <w:rPr>
                <w:sz w:val="19"/>
                <w:szCs w:val="19"/>
                <w:spacing w:val="-21"/>
              </w:rPr>
              <w:t xml:space="preserve"> </w:t>
            </w:r>
            <w:r>
              <w:rPr>
                <w:sz w:val="19"/>
                <w:szCs w:val="19"/>
                <w:spacing w:val="3"/>
              </w:rPr>
              <w:t>的</w:t>
            </w:r>
            <w:r>
              <w:rPr>
                <w:sz w:val="19"/>
                <w:szCs w:val="19"/>
                <w:spacing w:val="71"/>
              </w:rPr>
              <w:t xml:space="preserve"> </w:t>
            </w:r>
            <w:r>
              <w:rPr>
                <w:sz w:val="19"/>
                <w:szCs w:val="19"/>
                <w:spacing w:val="3"/>
              </w:rPr>
              <w:t>烫</w:t>
            </w:r>
            <w:r>
              <w:rPr>
                <w:sz w:val="19"/>
                <w:szCs w:val="19"/>
                <w:spacing w:val="-39"/>
              </w:rPr>
              <w:t xml:space="preserve"> </w:t>
            </w:r>
            <w:r>
              <w:rPr>
                <w:sz w:val="19"/>
                <w:szCs w:val="19"/>
                <w:spacing w:val="3"/>
              </w:rPr>
              <w:t>伤可  用</w:t>
            </w:r>
            <w:r>
              <w:rPr>
                <w:sz w:val="19"/>
                <w:szCs w:val="19"/>
                <w:spacing w:val="-37"/>
              </w:rPr>
              <w:t xml:space="preserve"> </w:t>
            </w:r>
            <w:r>
              <w:rPr>
                <w:sz w:val="19"/>
                <w:szCs w:val="19"/>
                <w:spacing w:val="3"/>
              </w:rPr>
              <w:t>大</w:t>
            </w:r>
            <w:r>
              <w:rPr>
                <w:sz w:val="19"/>
                <w:szCs w:val="19"/>
                <w:spacing w:val="-39"/>
              </w:rPr>
              <w:t xml:space="preserve"> </w:t>
            </w:r>
            <w:r>
              <w:rPr>
                <w:sz w:val="19"/>
                <w:szCs w:val="19"/>
                <w:spacing w:val="3"/>
              </w:rPr>
              <w:t>量</w:t>
            </w:r>
            <w:r>
              <w:rPr>
                <w:sz w:val="19"/>
                <w:szCs w:val="19"/>
                <w:spacing w:val="-37"/>
              </w:rPr>
              <w:t xml:space="preserve"> </w:t>
            </w:r>
            <w:r>
              <w:rPr>
                <w:sz w:val="19"/>
                <w:szCs w:val="19"/>
                <w:spacing w:val="3"/>
              </w:rPr>
              <w:t>冷</w:t>
            </w:r>
            <w:r>
              <w:rPr>
                <w:sz w:val="19"/>
                <w:szCs w:val="19"/>
                <w:spacing w:val="-37"/>
              </w:rPr>
              <w:t xml:space="preserve"> </w:t>
            </w:r>
            <w:r>
              <w:rPr>
                <w:sz w:val="19"/>
                <w:szCs w:val="19"/>
                <w:spacing w:val="3"/>
              </w:rPr>
              <w:t>水</w:t>
            </w:r>
            <w:r>
              <w:rPr>
                <w:sz w:val="19"/>
                <w:szCs w:val="19"/>
                <w:spacing w:val="-38"/>
              </w:rPr>
              <w:t xml:space="preserve"> </w:t>
            </w:r>
            <w:r>
              <w:rPr>
                <w:sz w:val="19"/>
                <w:szCs w:val="19"/>
                <w:spacing w:val="3"/>
              </w:rPr>
              <w:t>冲</w:t>
            </w:r>
            <w:r>
              <w:rPr>
                <w:sz w:val="19"/>
                <w:szCs w:val="19"/>
                <w:spacing w:val="-43"/>
              </w:rPr>
              <w:t xml:space="preserve"> </w:t>
            </w:r>
            <w:r>
              <w:rPr>
                <w:sz w:val="19"/>
                <w:szCs w:val="19"/>
                <w:spacing w:val="3"/>
              </w:rPr>
              <w:t>洗</w:t>
            </w:r>
            <w:r>
              <w:rPr>
                <w:sz w:val="19"/>
                <w:szCs w:val="19"/>
                <w:spacing w:val="-37"/>
              </w:rPr>
              <w:t xml:space="preserve"> </w:t>
            </w:r>
            <w:r>
              <w:rPr>
                <w:sz w:val="19"/>
                <w:szCs w:val="19"/>
                <w:spacing w:val="3"/>
              </w:rPr>
              <w:t>至</w:t>
            </w:r>
            <w:r>
              <w:rPr>
                <w:sz w:val="19"/>
                <w:szCs w:val="19"/>
                <w:spacing w:val="-38"/>
              </w:rPr>
              <w:t xml:space="preserve"> </w:t>
            </w:r>
            <w:r>
              <w:rPr>
                <w:sz w:val="19"/>
                <w:szCs w:val="19"/>
                <w:spacing w:val="3"/>
              </w:rPr>
              <w:t>少  30</w:t>
            </w:r>
            <w:r>
              <w:rPr>
                <w:sz w:val="19"/>
                <w:szCs w:val="19"/>
                <w:spacing w:val="43"/>
              </w:rPr>
              <w:t xml:space="preserve"> </w:t>
            </w:r>
            <w:r>
              <w:rPr>
                <w:sz w:val="19"/>
                <w:szCs w:val="19"/>
                <w:spacing w:val="3"/>
              </w:rPr>
              <w:t>分</w:t>
            </w:r>
            <w:r>
              <w:rPr>
                <w:sz w:val="19"/>
                <w:szCs w:val="19"/>
                <w:spacing w:val="-38"/>
              </w:rPr>
              <w:t xml:space="preserve"> </w:t>
            </w:r>
            <w:r>
              <w:rPr>
                <w:sz w:val="19"/>
                <w:szCs w:val="19"/>
                <w:spacing w:val="3"/>
              </w:rPr>
              <w:t>钟</w:t>
            </w:r>
            <w:r>
              <w:rPr>
                <w:sz w:val="19"/>
                <w:szCs w:val="19"/>
                <w:spacing w:val="-23"/>
              </w:rPr>
              <w:t xml:space="preserve"> </w:t>
            </w:r>
            <w:r>
              <w:rPr>
                <w:sz w:val="19"/>
                <w:szCs w:val="19"/>
                <w:spacing w:val="3"/>
              </w:rPr>
              <w:t>，</w:t>
            </w:r>
            <w:r>
              <w:rPr>
                <w:sz w:val="19"/>
                <w:szCs w:val="19"/>
                <w:spacing w:val="-33"/>
              </w:rPr>
              <w:t xml:space="preserve"> </w:t>
            </w:r>
            <w:r>
              <w:rPr>
                <w:sz w:val="19"/>
                <w:szCs w:val="19"/>
                <w:spacing w:val="3"/>
              </w:rPr>
              <w:t>保</w:t>
            </w:r>
            <w:r>
              <w:rPr>
                <w:sz w:val="19"/>
                <w:szCs w:val="19"/>
                <w:spacing w:val="-38"/>
              </w:rPr>
              <w:t xml:space="preserve"> </w:t>
            </w:r>
            <w:r>
              <w:rPr>
                <w:sz w:val="19"/>
                <w:szCs w:val="19"/>
                <w:spacing w:val="3"/>
              </w:rPr>
              <w:t>护</w:t>
            </w:r>
            <w:r>
              <w:rPr>
                <w:sz w:val="19"/>
                <w:szCs w:val="19"/>
                <w:spacing w:val="-39"/>
              </w:rPr>
              <w:t xml:space="preserve"> </w:t>
            </w:r>
            <w:r>
              <w:rPr>
                <w:sz w:val="19"/>
                <w:szCs w:val="19"/>
                <w:spacing w:val="3"/>
              </w:rPr>
              <w:t>好</w:t>
            </w:r>
            <w:r>
              <w:rPr>
                <w:sz w:val="19"/>
                <w:szCs w:val="19"/>
                <w:spacing w:val="-40"/>
              </w:rPr>
              <w:t xml:space="preserve"> </w:t>
            </w:r>
            <w:r>
              <w:rPr>
                <w:sz w:val="19"/>
                <w:szCs w:val="19"/>
                <w:spacing w:val="3"/>
              </w:rPr>
              <w:t>烧</w:t>
            </w:r>
            <w:r>
              <w:rPr>
                <w:sz w:val="19"/>
                <w:szCs w:val="19"/>
                <w:spacing w:val="-39"/>
              </w:rPr>
              <w:t xml:space="preserve"> </w:t>
            </w:r>
            <w:r>
              <w:rPr>
                <w:sz w:val="19"/>
                <w:szCs w:val="19"/>
                <w:spacing w:val="3"/>
              </w:rPr>
              <w:t>伤</w:t>
            </w:r>
            <w:r>
              <w:rPr>
                <w:sz w:val="19"/>
                <w:szCs w:val="19"/>
                <w:spacing w:val="-42"/>
              </w:rPr>
              <w:t xml:space="preserve"> </w:t>
            </w:r>
            <w:r>
              <w:rPr>
                <w:sz w:val="19"/>
                <w:szCs w:val="19"/>
                <w:spacing w:val="3"/>
              </w:rPr>
              <w:t>创面</w:t>
            </w:r>
            <w:r>
              <w:rPr>
                <w:sz w:val="19"/>
                <w:szCs w:val="19"/>
                <w:spacing w:val="-20"/>
              </w:rPr>
              <w:t xml:space="preserve"> </w:t>
            </w:r>
            <w:r>
              <w:rPr>
                <w:sz w:val="19"/>
                <w:szCs w:val="19"/>
                <w:spacing w:val="3"/>
              </w:rPr>
              <w:t>，</w:t>
            </w:r>
            <w:r>
              <w:rPr>
                <w:sz w:val="19"/>
                <w:szCs w:val="19"/>
                <w:spacing w:val="-33"/>
              </w:rPr>
              <w:t xml:space="preserve"> </w:t>
            </w:r>
            <w:r>
              <w:rPr>
                <w:sz w:val="19"/>
                <w:szCs w:val="19"/>
                <w:spacing w:val="3"/>
              </w:rPr>
              <w:t>尽</w:t>
            </w:r>
            <w:r>
              <w:rPr>
                <w:sz w:val="19"/>
                <w:szCs w:val="19"/>
                <w:spacing w:val="-1"/>
              </w:rPr>
              <w:t>量</w:t>
            </w:r>
            <w:r>
              <w:rPr>
                <w:sz w:val="19"/>
                <w:szCs w:val="19"/>
                <w:spacing w:val="-40"/>
              </w:rPr>
              <w:t xml:space="preserve"> </w:t>
            </w:r>
            <w:r>
              <w:rPr>
                <w:sz w:val="19"/>
                <w:szCs w:val="19"/>
                <w:spacing w:val="-1"/>
              </w:rPr>
              <w:t>避</w:t>
            </w:r>
            <w:r>
              <w:rPr>
                <w:sz w:val="19"/>
                <w:szCs w:val="19"/>
                <w:spacing w:val="-39"/>
              </w:rPr>
              <w:t xml:space="preserve"> </w:t>
            </w:r>
            <w:r>
              <w:rPr>
                <w:sz w:val="19"/>
                <w:szCs w:val="19"/>
                <w:spacing w:val="-1"/>
              </w:rPr>
              <w:t>免</w:t>
            </w:r>
            <w:r>
              <w:rPr>
                <w:sz w:val="19"/>
                <w:szCs w:val="19"/>
                <w:spacing w:val="-40"/>
              </w:rPr>
              <w:t xml:space="preserve"> </w:t>
            </w:r>
            <w:r>
              <w:rPr>
                <w:sz w:val="19"/>
                <w:szCs w:val="19"/>
                <w:spacing w:val="-1"/>
              </w:rPr>
              <w:t>污</w:t>
            </w:r>
            <w:r>
              <w:rPr>
                <w:sz w:val="19"/>
                <w:szCs w:val="19"/>
                <w:spacing w:val="-38"/>
              </w:rPr>
              <w:t xml:space="preserve"> </w:t>
            </w:r>
            <w:r>
              <w:rPr>
                <w:sz w:val="19"/>
                <w:szCs w:val="19"/>
                <w:spacing w:val="-1"/>
              </w:rPr>
              <w:t>染</w:t>
            </w:r>
            <w:r>
              <w:rPr>
                <w:sz w:val="19"/>
                <w:szCs w:val="19"/>
                <w:spacing w:val="-51"/>
              </w:rPr>
              <w:t xml:space="preserve"> </w:t>
            </w:r>
            <w:r>
              <w:rPr>
                <w:sz w:val="19"/>
                <w:szCs w:val="19"/>
                <w:spacing w:val="-1"/>
              </w:rPr>
              <w:t>；</w:t>
            </w:r>
          </w:p>
          <w:p>
            <w:pPr>
              <w:pStyle w:val="TableText"/>
              <w:ind w:left="145" w:right="157" w:firstLine="3"/>
              <w:spacing w:before="68" w:line="253" w:lineRule="auto"/>
              <w:rPr>
                <w:sz w:val="19"/>
                <w:szCs w:val="19"/>
              </w:rPr>
            </w:pPr>
            <w:r>
              <w:rPr>
                <w:sz w:val="19"/>
                <w:szCs w:val="19"/>
                <w:spacing w:val="-4"/>
              </w:rPr>
              <w:t>2</w:t>
            </w:r>
            <w:r>
              <w:rPr>
                <w:sz w:val="19"/>
                <w:szCs w:val="19"/>
                <w:spacing w:val="-56"/>
              </w:rPr>
              <w:t xml:space="preserve"> </w:t>
            </w:r>
            <w:r>
              <w:rPr>
                <w:sz w:val="19"/>
                <w:szCs w:val="19"/>
                <w:spacing w:val="-4"/>
              </w:rPr>
              <w:t>.</w:t>
            </w:r>
            <w:r>
              <w:rPr>
                <w:sz w:val="19"/>
                <w:szCs w:val="19"/>
                <w:spacing w:val="-52"/>
              </w:rPr>
              <w:t xml:space="preserve"> </w:t>
            </w:r>
            <w:r>
              <w:rPr>
                <w:sz w:val="19"/>
                <w:szCs w:val="19"/>
                <w:spacing w:val="-4"/>
              </w:rPr>
              <w:t>面</w:t>
            </w:r>
            <w:r>
              <w:rPr>
                <w:sz w:val="19"/>
                <w:szCs w:val="19"/>
                <w:spacing w:val="-29"/>
              </w:rPr>
              <w:t xml:space="preserve"> </w:t>
            </w:r>
            <w:r>
              <w:rPr>
                <w:sz w:val="19"/>
                <w:szCs w:val="19"/>
                <w:spacing w:val="-4"/>
              </w:rPr>
              <w:t>积</w:t>
            </w:r>
            <w:r>
              <w:rPr>
                <w:sz w:val="19"/>
                <w:szCs w:val="19"/>
                <w:spacing w:val="-27"/>
              </w:rPr>
              <w:t xml:space="preserve"> </w:t>
            </w:r>
            <w:r>
              <w:rPr>
                <w:sz w:val="19"/>
                <w:szCs w:val="19"/>
                <w:spacing w:val="-4"/>
              </w:rPr>
              <w:t>较</w:t>
            </w:r>
            <w:r>
              <w:rPr>
                <w:sz w:val="19"/>
                <w:szCs w:val="19"/>
                <w:spacing w:val="-28"/>
              </w:rPr>
              <w:t xml:space="preserve"> </w:t>
            </w:r>
            <w:r>
              <w:rPr>
                <w:sz w:val="19"/>
                <w:szCs w:val="19"/>
                <w:spacing w:val="-4"/>
              </w:rPr>
              <w:t>大</w:t>
            </w:r>
            <w:r>
              <w:rPr>
                <w:sz w:val="19"/>
                <w:szCs w:val="19"/>
                <w:spacing w:val="-24"/>
              </w:rPr>
              <w:t xml:space="preserve"> </w:t>
            </w:r>
            <w:r>
              <w:rPr>
                <w:sz w:val="19"/>
                <w:szCs w:val="19"/>
                <w:spacing w:val="-4"/>
              </w:rPr>
              <w:t>或</w:t>
            </w:r>
            <w:r>
              <w:rPr>
                <w:sz w:val="19"/>
                <w:szCs w:val="19"/>
                <w:spacing w:val="-30"/>
              </w:rPr>
              <w:t xml:space="preserve"> </w:t>
            </w:r>
            <w:r>
              <w:rPr>
                <w:sz w:val="19"/>
                <w:szCs w:val="19"/>
                <w:spacing w:val="-4"/>
              </w:rPr>
              <w:t>程</w:t>
            </w:r>
            <w:r>
              <w:rPr>
                <w:sz w:val="19"/>
                <w:szCs w:val="19"/>
                <w:spacing w:val="-28"/>
              </w:rPr>
              <w:t xml:space="preserve"> </w:t>
            </w:r>
            <w:r>
              <w:rPr>
                <w:sz w:val="19"/>
                <w:szCs w:val="19"/>
                <w:spacing w:val="-4"/>
              </w:rPr>
              <w:t>度</w:t>
            </w:r>
            <w:r>
              <w:rPr>
                <w:sz w:val="19"/>
                <w:szCs w:val="19"/>
                <w:spacing w:val="-30"/>
              </w:rPr>
              <w:t xml:space="preserve"> </w:t>
            </w:r>
            <w:r>
              <w:rPr>
                <w:sz w:val="19"/>
                <w:szCs w:val="19"/>
                <w:spacing w:val="-4"/>
              </w:rPr>
              <w:t>较</w:t>
            </w:r>
            <w:r>
              <w:rPr>
                <w:sz w:val="19"/>
                <w:szCs w:val="19"/>
                <w:spacing w:val="-27"/>
              </w:rPr>
              <w:t xml:space="preserve"> </w:t>
            </w:r>
            <w:r>
              <w:rPr>
                <w:sz w:val="19"/>
                <w:szCs w:val="19"/>
                <w:spacing w:val="-4"/>
              </w:rPr>
              <w:t>深 的</w:t>
            </w:r>
            <w:r>
              <w:rPr>
                <w:sz w:val="19"/>
                <w:szCs w:val="19"/>
                <w:spacing w:val="-23"/>
              </w:rPr>
              <w:t xml:space="preserve"> </w:t>
            </w:r>
            <w:r>
              <w:rPr>
                <w:sz w:val="19"/>
                <w:szCs w:val="19"/>
                <w:spacing w:val="-4"/>
              </w:rPr>
              <w:t>烫</w:t>
            </w:r>
            <w:r>
              <w:rPr>
                <w:sz w:val="19"/>
                <w:szCs w:val="19"/>
                <w:spacing w:val="-29"/>
              </w:rPr>
              <w:t xml:space="preserve"> </w:t>
            </w:r>
            <w:r>
              <w:rPr>
                <w:sz w:val="19"/>
                <w:szCs w:val="19"/>
                <w:spacing w:val="-4"/>
              </w:rPr>
              <w:t>伤</w:t>
            </w:r>
            <w:r>
              <w:rPr>
                <w:sz w:val="19"/>
                <w:szCs w:val="19"/>
                <w:spacing w:val="-27"/>
              </w:rPr>
              <w:t xml:space="preserve"> </w:t>
            </w:r>
            <w:r>
              <w:rPr>
                <w:sz w:val="19"/>
                <w:szCs w:val="19"/>
                <w:spacing w:val="-4"/>
              </w:rPr>
              <w:t>应 以</w:t>
            </w:r>
            <w:r>
              <w:rPr>
                <w:sz w:val="19"/>
                <w:szCs w:val="19"/>
                <w:spacing w:val="-28"/>
              </w:rPr>
              <w:t xml:space="preserve"> </w:t>
            </w:r>
            <w:r>
              <w:rPr>
                <w:sz w:val="19"/>
                <w:szCs w:val="19"/>
                <w:spacing w:val="-4"/>
              </w:rPr>
              <w:t>干</w:t>
            </w:r>
            <w:r>
              <w:rPr>
                <w:sz w:val="19"/>
                <w:szCs w:val="19"/>
                <w:spacing w:val="-27"/>
              </w:rPr>
              <w:t xml:space="preserve"> </w:t>
            </w:r>
            <w:r>
              <w:rPr>
                <w:sz w:val="19"/>
                <w:szCs w:val="19"/>
                <w:spacing w:val="-4"/>
              </w:rPr>
              <w:t>净 的</w:t>
            </w:r>
            <w:r>
              <w:rPr>
                <w:sz w:val="19"/>
                <w:szCs w:val="19"/>
                <w:spacing w:val="-26"/>
              </w:rPr>
              <w:t xml:space="preserve"> </w:t>
            </w:r>
            <w:r>
              <w:rPr>
                <w:sz w:val="19"/>
                <w:szCs w:val="19"/>
                <w:spacing w:val="-4"/>
              </w:rPr>
              <w:t>纱</w:t>
            </w:r>
            <w:r>
              <w:rPr>
                <w:sz w:val="19"/>
                <w:szCs w:val="19"/>
                <w:spacing w:val="-28"/>
              </w:rPr>
              <w:t xml:space="preserve"> </w:t>
            </w:r>
            <w:r>
              <w:rPr>
                <w:sz w:val="19"/>
                <w:szCs w:val="19"/>
                <w:spacing w:val="-4"/>
              </w:rPr>
              <w:t>布</w:t>
            </w:r>
            <w:r>
              <w:rPr>
                <w:sz w:val="19"/>
                <w:szCs w:val="19"/>
                <w:spacing w:val="-28"/>
              </w:rPr>
              <w:t xml:space="preserve"> </w:t>
            </w:r>
            <w:r>
              <w:rPr>
                <w:sz w:val="19"/>
                <w:szCs w:val="19"/>
                <w:spacing w:val="-4"/>
              </w:rPr>
              <w:t>敷</w:t>
            </w:r>
            <w:r>
              <w:rPr>
                <w:sz w:val="19"/>
                <w:szCs w:val="19"/>
                <w:spacing w:val="-26"/>
              </w:rPr>
              <w:t xml:space="preserve"> </w:t>
            </w:r>
            <w:r>
              <w:rPr>
                <w:sz w:val="19"/>
                <w:szCs w:val="19"/>
                <w:spacing w:val="-4"/>
              </w:rPr>
              <w:t>盖</w:t>
            </w:r>
            <w:r>
              <w:rPr>
                <w:sz w:val="19"/>
                <w:szCs w:val="19"/>
                <w:spacing w:val="-23"/>
              </w:rPr>
              <w:t xml:space="preserve"> </w:t>
            </w:r>
            <w:r>
              <w:rPr>
                <w:sz w:val="19"/>
                <w:szCs w:val="19"/>
                <w:spacing w:val="-4"/>
              </w:rPr>
              <w:t>患</w:t>
            </w:r>
            <w:r>
              <w:rPr>
                <w:sz w:val="19"/>
                <w:szCs w:val="19"/>
                <w:spacing w:val="-25"/>
              </w:rPr>
              <w:t xml:space="preserve"> </w:t>
            </w:r>
            <w:r>
              <w:rPr>
                <w:sz w:val="19"/>
                <w:szCs w:val="19"/>
                <w:spacing w:val="-4"/>
              </w:rPr>
              <w:t>部</w:t>
            </w:r>
            <w:r>
              <w:rPr>
                <w:sz w:val="19"/>
                <w:szCs w:val="19"/>
                <w:spacing w:val="-25"/>
              </w:rPr>
              <w:t xml:space="preserve"> </w:t>
            </w:r>
            <w:r>
              <w:rPr>
                <w:sz w:val="19"/>
                <w:szCs w:val="19"/>
                <w:spacing w:val="-5"/>
              </w:rPr>
              <w:t>简</w:t>
            </w:r>
            <w:r>
              <w:rPr>
                <w:sz w:val="19"/>
                <w:szCs w:val="19"/>
                <w:spacing w:val="-26"/>
              </w:rPr>
              <w:t xml:space="preserve"> </w:t>
            </w:r>
            <w:r>
              <w:rPr>
                <w:sz w:val="19"/>
                <w:szCs w:val="19"/>
                <w:spacing w:val="-5"/>
              </w:rPr>
              <w:t>单</w:t>
            </w:r>
            <w:r>
              <w:rPr>
                <w:sz w:val="19"/>
                <w:szCs w:val="19"/>
                <w:spacing w:val="-29"/>
              </w:rPr>
              <w:t xml:space="preserve"> </w:t>
            </w:r>
            <w:r>
              <w:rPr>
                <w:sz w:val="19"/>
                <w:szCs w:val="19"/>
                <w:spacing w:val="-5"/>
              </w:rPr>
              <w:t>包</w:t>
            </w:r>
            <w:r>
              <w:rPr>
                <w:sz w:val="19"/>
                <w:szCs w:val="19"/>
                <w:spacing w:val="-25"/>
              </w:rPr>
              <w:t xml:space="preserve"> </w:t>
            </w:r>
            <w:r>
              <w:rPr>
                <w:sz w:val="19"/>
                <w:szCs w:val="19"/>
                <w:spacing w:val="-5"/>
              </w:rPr>
              <w:t>扎</w:t>
            </w:r>
            <w:r>
              <w:rPr>
                <w:sz w:val="19"/>
                <w:szCs w:val="19"/>
                <w:spacing w:val="-38"/>
              </w:rPr>
              <w:t xml:space="preserve"> </w:t>
            </w:r>
            <w:r>
              <w:rPr>
                <w:sz w:val="19"/>
                <w:szCs w:val="19"/>
                <w:spacing w:val="-5"/>
              </w:rPr>
              <w:t>，</w:t>
            </w:r>
            <w:r>
              <w:rPr>
                <w:sz w:val="19"/>
                <w:szCs w:val="19"/>
                <w:spacing w:val="7"/>
              </w:rPr>
              <w:t>尽</w:t>
            </w:r>
            <w:r>
              <w:rPr>
                <w:sz w:val="19"/>
                <w:szCs w:val="19"/>
                <w:spacing w:val="-29"/>
              </w:rPr>
              <w:t xml:space="preserve"> </w:t>
            </w:r>
            <w:r>
              <w:rPr>
                <w:sz w:val="19"/>
                <w:szCs w:val="19"/>
                <w:spacing w:val="7"/>
              </w:rPr>
              <w:t>快</w:t>
            </w:r>
            <w:r>
              <w:rPr>
                <w:sz w:val="19"/>
                <w:szCs w:val="19"/>
                <w:spacing w:val="-29"/>
              </w:rPr>
              <w:t xml:space="preserve"> </w:t>
            </w:r>
            <w:r>
              <w:rPr>
                <w:sz w:val="19"/>
                <w:szCs w:val="19"/>
                <w:spacing w:val="7"/>
              </w:rPr>
              <w:t>转</w:t>
            </w:r>
            <w:r>
              <w:rPr>
                <w:sz w:val="19"/>
                <w:szCs w:val="19"/>
                <w:spacing w:val="67"/>
              </w:rPr>
              <w:t xml:space="preserve"> </w:t>
            </w:r>
            <w:r>
              <w:rPr>
                <w:sz w:val="19"/>
                <w:szCs w:val="19"/>
                <w:spacing w:val="7"/>
              </w:rPr>
              <w:t>送医院  或拨打</w:t>
            </w:r>
            <w:r>
              <w:rPr>
                <w:sz w:val="19"/>
                <w:szCs w:val="19"/>
                <w:spacing w:val="84"/>
              </w:rPr>
              <w:t xml:space="preserve"> </w:t>
            </w:r>
            <w:r>
              <w:rPr>
                <w:sz w:val="19"/>
                <w:szCs w:val="19"/>
                <w:spacing w:val="7"/>
              </w:rPr>
              <w:t>120；</w:t>
            </w:r>
          </w:p>
        </w:tc>
      </w:tr>
      <w:tr>
        <w:trPr>
          <w:trHeight w:val="1583" w:hRule="atLeast"/>
        </w:trPr>
        <w:tc>
          <w:tcPr>
            <w:tcW w:w="600" w:type="dxa"/>
            <w:vAlign w:val="top"/>
          </w:tcPr>
          <w:p>
            <w:pPr>
              <w:spacing w:line="320" w:lineRule="auto"/>
              <w:rPr>
                <w:rFonts w:ascii="Arial"/>
                <w:sz w:val="21"/>
              </w:rPr>
            </w:pPr>
            <w:r/>
          </w:p>
          <w:p>
            <w:pPr>
              <w:spacing w:line="321" w:lineRule="auto"/>
              <w:rPr>
                <w:rFonts w:ascii="Arial"/>
                <w:sz w:val="21"/>
              </w:rPr>
            </w:pPr>
            <w:r/>
          </w:p>
          <w:p>
            <w:pPr>
              <w:pStyle w:val="TableText"/>
              <w:ind w:left="258"/>
              <w:spacing w:before="62" w:line="256" w:lineRule="exact"/>
              <w:rPr>
                <w:sz w:val="19"/>
                <w:szCs w:val="19"/>
              </w:rPr>
            </w:pPr>
            <w:r>
              <w:rPr>
                <w:sz w:val="19"/>
                <w:szCs w:val="19"/>
                <w:position w:val="1"/>
              </w:rPr>
              <w:t>5</w:t>
            </w:r>
          </w:p>
        </w:tc>
        <w:tc>
          <w:tcPr>
            <w:tcW w:w="1000" w:type="dxa"/>
            <w:vAlign w:val="top"/>
          </w:tcPr>
          <w:p>
            <w:pPr>
              <w:spacing w:line="327" w:lineRule="auto"/>
              <w:rPr>
                <w:rFonts w:ascii="Arial"/>
                <w:sz w:val="21"/>
              </w:rPr>
            </w:pPr>
            <w:r/>
          </w:p>
          <w:p>
            <w:pPr>
              <w:spacing w:line="328" w:lineRule="auto"/>
              <w:rPr>
                <w:rFonts w:ascii="Arial"/>
                <w:sz w:val="21"/>
              </w:rPr>
            </w:pPr>
            <w:r/>
          </w:p>
          <w:p>
            <w:pPr>
              <w:pStyle w:val="TableText"/>
              <w:ind w:left="287"/>
              <w:spacing w:before="62" w:line="229" w:lineRule="auto"/>
              <w:rPr>
                <w:sz w:val="19"/>
                <w:szCs w:val="19"/>
              </w:rPr>
            </w:pPr>
            <w:r>
              <w:rPr>
                <w:sz w:val="19"/>
                <w:szCs w:val="19"/>
                <w:spacing w:val="12"/>
              </w:rPr>
              <w:t>火灾</w:t>
            </w:r>
          </w:p>
        </w:tc>
        <w:tc>
          <w:tcPr>
            <w:tcW w:w="7678" w:type="dxa"/>
            <w:vAlign w:val="top"/>
          </w:tcPr>
          <w:p>
            <w:pPr>
              <w:pStyle w:val="TableText"/>
              <w:ind w:left="176"/>
              <w:spacing w:before="73" w:line="228" w:lineRule="auto"/>
              <w:rPr>
                <w:sz w:val="19"/>
                <w:szCs w:val="19"/>
              </w:rPr>
            </w:pPr>
            <w:r>
              <w:rPr>
                <w:sz w:val="19"/>
                <w:szCs w:val="19"/>
              </w:rPr>
              <w:t>1.发</w:t>
            </w:r>
            <w:r>
              <w:rPr>
                <w:sz w:val="19"/>
                <w:szCs w:val="19"/>
                <w:spacing w:val="-41"/>
              </w:rPr>
              <w:t xml:space="preserve"> </w:t>
            </w:r>
            <w:r>
              <w:rPr>
                <w:sz w:val="19"/>
                <w:szCs w:val="19"/>
              </w:rPr>
              <w:t>现</w:t>
            </w:r>
            <w:r>
              <w:rPr>
                <w:sz w:val="19"/>
                <w:szCs w:val="19"/>
                <w:spacing w:val="-47"/>
              </w:rPr>
              <w:t xml:space="preserve"> </w:t>
            </w:r>
            <w:r>
              <w:rPr>
                <w:sz w:val="19"/>
                <w:szCs w:val="19"/>
              </w:rPr>
              <w:t>火</w:t>
            </w:r>
            <w:r>
              <w:rPr>
                <w:sz w:val="19"/>
                <w:szCs w:val="19"/>
                <w:spacing w:val="-51"/>
              </w:rPr>
              <w:t xml:space="preserve"> </w:t>
            </w:r>
            <w:r>
              <w:rPr>
                <w:sz w:val="19"/>
                <w:szCs w:val="19"/>
              </w:rPr>
              <w:t>情</w:t>
            </w:r>
            <w:r>
              <w:rPr>
                <w:sz w:val="19"/>
                <w:szCs w:val="19"/>
                <w:spacing w:val="-32"/>
              </w:rPr>
              <w:t xml:space="preserve"> </w:t>
            </w:r>
            <w:r>
              <w:rPr>
                <w:sz w:val="19"/>
                <w:szCs w:val="19"/>
              </w:rPr>
              <w:t>，</w:t>
            </w:r>
            <w:r>
              <w:rPr>
                <w:sz w:val="19"/>
                <w:szCs w:val="19"/>
                <w:spacing w:val="-42"/>
              </w:rPr>
              <w:t xml:space="preserve"> </w:t>
            </w:r>
            <w:r>
              <w:rPr>
                <w:sz w:val="19"/>
                <w:szCs w:val="19"/>
              </w:rPr>
              <w:t>就</w:t>
            </w:r>
            <w:r>
              <w:rPr>
                <w:sz w:val="19"/>
                <w:szCs w:val="19"/>
                <w:spacing w:val="-49"/>
              </w:rPr>
              <w:t xml:space="preserve"> </w:t>
            </w:r>
            <w:r>
              <w:rPr>
                <w:sz w:val="19"/>
                <w:szCs w:val="19"/>
              </w:rPr>
              <w:t>近</w:t>
            </w:r>
            <w:r>
              <w:rPr>
                <w:sz w:val="19"/>
                <w:szCs w:val="19"/>
                <w:spacing w:val="-50"/>
              </w:rPr>
              <w:t xml:space="preserve"> </w:t>
            </w:r>
            <w:r>
              <w:rPr>
                <w:sz w:val="19"/>
                <w:szCs w:val="19"/>
              </w:rPr>
              <w:t>选</w:t>
            </w:r>
            <w:r>
              <w:rPr>
                <w:sz w:val="19"/>
                <w:szCs w:val="19"/>
                <w:spacing w:val="-46"/>
              </w:rPr>
              <w:t xml:space="preserve"> </w:t>
            </w:r>
            <w:r>
              <w:rPr>
                <w:sz w:val="19"/>
                <w:szCs w:val="19"/>
              </w:rPr>
              <w:t>取</w:t>
            </w:r>
            <w:r>
              <w:rPr>
                <w:sz w:val="19"/>
                <w:szCs w:val="19"/>
                <w:spacing w:val="-45"/>
              </w:rPr>
              <w:t xml:space="preserve"> </w:t>
            </w:r>
            <w:r>
              <w:rPr>
                <w:sz w:val="19"/>
                <w:szCs w:val="19"/>
              </w:rPr>
              <w:t>消</w:t>
            </w:r>
            <w:r>
              <w:rPr>
                <w:sz w:val="19"/>
                <w:szCs w:val="19"/>
                <w:spacing w:val="-33"/>
              </w:rPr>
              <w:t xml:space="preserve"> </w:t>
            </w:r>
            <w:r>
              <w:rPr>
                <w:sz w:val="19"/>
                <w:szCs w:val="19"/>
              </w:rPr>
              <w:t>防</w:t>
            </w:r>
            <w:r>
              <w:rPr>
                <w:sz w:val="19"/>
                <w:szCs w:val="19"/>
                <w:spacing w:val="-49"/>
              </w:rPr>
              <w:t xml:space="preserve"> </w:t>
            </w:r>
            <w:r>
              <w:rPr>
                <w:sz w:val="19"/>
                <w:szCs w:val="19"/>
              </w:rPr>
              <w:t>器</w:t>
            </w:r>
            <w:r>
              <w:rPr>
                <w:sz w:val="19"/>
                <w:szCs w:val="19"/>
                <w:spacing w:val="-49"/>
              </w:rPr>
              <w:t xml:space="preserve"> </w:t>
            </w:r>
            <w:r>
              <w:rPr>
                <w:sz w:val="19"/>
                <w:szCs w:val="19"/>
              </w:rPr>
              <w:t>材</w:t>
            </w:r>
            <w:r>
              <w:rPr>
                <w:sz w:val="19"/>
                <w:szCs w:val="19"/>
                <w:spacing w:val="-45"/>
              </w:rPr>
              <w:t xml:space="preserve"> </w:t>
            </w:r>
            <w:r>
              <w:rPr>
                <w:sz w:val="19"/>
                <w:szCs w:val="19"/>
              </w:rPr>
              <w:t>灭</w:t>
            </w:r>
            <w:r>
              <w:rPr>
                <w:sz w:val="19"/>
                <w:szCs w:val="19"/>
                <w:spacing w:val="-47"/>
              </w:rPr>
              <w:t xml:space="preserve"> </w:t>
            </w:r>
            <w:r>
              <w:rPr>
                <w:sz w:val="19"/>
                <w:szCs w:val="19"/>
              </w:rPr>
              <w:t>火</w:t>
            </w:r>
            <w:r>
              <w:rPr>
                <w:sz w:val="19"/>
                <w:szCs w:val="19"/>
                <w:spacing w:val="-56"/>
              </w:rPr>
              <w:t xml:space="preserve"> </w:t>
            </w:r>
            <w:r>
              <w:rPr>
                <w:sz w:val="19"/>
                <w:szCs w:val="19"/>
              </w:rPr>
              <w:t>；</w:t>
            </w:r>
          </w:p>
          <w:p>
            <w:pPr>
              <w:pStyle w:val="TableText"/>
              <w:ind w:left="125"/>
              <w:spacing w:before="60" w:line="227" w:lineRule="auto"/>
              <w:rPr>
                <w:sz w:val="19"/>
                <w:szCs w:val="19"/>
              </w:rPr>
            </w:pPr>
            <w:r>
              <w:rPr>
                <w:sz w:val="19"/>
                <w:szCs w:val="19"/>
                <w:spacing w:val="2"/>
              </w:rPr>
              <w:t>2.如</w:t>
            </w:r>
            <w:r>
              <w:rPr>
                <w:sz w:val="19"/>
                <w:szCs w:val="19"/>
                <w:spacing w:val="-45"/>
              </w:rPr>
              <w:t xml:space="preserve"> </w:t>
            </w:r>
            <w:r>
              <w:rPr>
                <w:sz w:val="19"/>
                <w:szCs w:val="19"/>
                <w:spacing w:val="2"/>
              </w:rPr>
              <w:t>果</w:t>
            </w:r>
            <w:r>
              <w:rPr>
                <w:sz w:val="19"/>
                <w:szCs w:val="19"/>
                <w:spacing w:val="-57"/>
              </w:rPr>
              <w:t xml:space="preserve"> </w:t>
            </w:r>
            <w:r>
              <w:rPr>
                <w:sz w:val="19"/>
                <w:szCs w:val="19"/>
                <w:spacing w:val="2"/>
              </w:rPr>
              <w:t>火</w:t>
            </w:r>
            <w:r>
              <w:rPr>
                <w:sz w:val="19"/>
                <w:szCs w:val="19"/>
                <w:spacing w:val="-53"/>
              </w:rPr>
              <w:t xml:space="preserve"> </w:t>
            </w:r>
            <w:r>
              <w:rPr>
                <w:sz w:val="19"/>
                <w:szCs w:val="19"/>
                <w:spacing w:val="2"/>
              </w:rPr>
              <w:t>势太</w:t>
            </w:r>
            <w:r>
              <w:rPr>
                <w:sz w:val="19"/>
                <w:szCs w:val="19"/>
                <w:spacing w:val="-56"/>
              </w:rPr>
              <w:t xml:space="preserve"> </w:t>
            </w:r>
            <w:r>
              <w:rPr>
                <w:sz w:val="19"/>
                <w:szCs w:val="19"/>
                <w:spacing w:val="2"/>
              </w:rPr>
              <w:t>大</w:t>
            </w:r>
            <w:r>
              <w:rPr>
                <w:sz w:val="19"/>
                <w:szCs w:val="19"/>
                <w:spacing w:val="-45"/>
              </w:rPr>
              <w:t xml:space="preserve"> </w:t>
            </w:r>
            <w:r>
              <w:rPr>
                <w:sz w:val="19"/>
                <w:szCs w:val="19"/>
                <w:spacing w:val="2"/>
              </w:rPr>
              <w:t>， 向</w:t>
            </w:r>
            <w:r>
              <w:rPr>
                <w:sz w:val="19"/>
                <w:szCs w:val="19"/>
                <w:spacing w:val="-56"/>
              </w:rPr>
              <w:t xml:space="preserve"> </w:t>
            </w:r>
            <w:r>
              <w:rPr>
                <w:sz w:val="19"/>
                <w:szCs w:val="19"/>
                <w:spacing w:val="2"/>
              </w:rPr>
              <w:t>上</w:t>
            </w:r>
            <w:r>
              <w:rPr>
                <w:sz w:val="19"/>
                <w:szCs w:val="19"/>
                <w:spacing w:val="-55"/>
              </w:rPr>
              <w:t xml:space="preserve"> </w:t>
            </w:r>
            <w:r>
              <w:rPr>
                <w:sz w:val="19"/>
                <w:szCs w:val="19"/>
                <w:spacing w:val="2"/>
              </w:rPr>
              <w:t>级报</w:t>
            </w:r>
            <w:r>
              <w:rPr>
                <w:sz w:val="19"/>
                <w:szCs w:val="19"/>
                <w:spacing w:val="-54"/>
              </w:rPr>
              <w:t xml:space="preserve"> </w:t>
            </w:r>
            <w:r>
              <w:rPr>
                <w:sz w:val="19"/>
                <w:szCs w:val="19"/>
                <w:spacing w:val="2"/>
              </w:rPr>
              <w:t>告</w:t>
            </w:r>
            <w:r>
              <w:rPr>
                <w:sz w:val="19"/>
                <w:szCs w:val="19"/>
                <w:spacing w:val="-53"/>
              </w:rPr>
              <w:t xml:space="preserve"> </w:t>
            </w:r>
            <w:r>
              <w:rPr>
                <w:sz w:val="19"/>
                <w:szCs w:val="19"/>
                <w:spacing w:val="2"/>
              </w:rPr>
              <w:t>并</w:t>
            </w:r>
            <w:r>
              <w:rPr>
                <w:sz w:val="19"/>
                <w:szCs w:val="19"/>
                <w:spacing w:val="-57"/>
              </w:rPr>
              <w:t xml:space="preserve"> </w:t>
            </w:r>
            <w:r>
              <w:rPr>
                <w:sz w:val="19"/>
                <w:szCs w:val="19"/>
                <w:spacing w:val="2"/>
              </w:rPr>
              <w:t>拨</w:t>
            </w:r>
            <w:r>
              <w:rPr>
                <w:sz w:val="19"/>
                <w:szCs w:val="19"/>
                <w:spacing w:val="-55"/>
              </w:rPr>
              <w:t xml:space="preserve"> </w:t>
            </w:r>
            <w:r>
              <w:rPr>
                <w:sz w:val="19"/>
                <w:szCs w:val="19"/>
                <w:spacing w:val="2"/>
              </w:rPr>
              <w:t>打</w:t>
            </w:r>
            <w:r>
              <w:rPr>
                <w:sz w:val="19"/>
                <w:szCs w:val="19"/>
                <w:spacing w:val="-57"/>
              </w:rPr>
              <w:t xml:space="preserve"> </w:t>
            </w:r>
            <w:r>
              <w:rPr>
                <w:sz w:val="19"/>
                <w:szCs w:val="19"/>
                <w:spacing w:val="2"/>
              </w:rPr>
              <w:t>“</w:t>
            </w:r>
            <w:r>
              <w:rPr>
                <w:sz w:val="19"/>
                <w:szCs w:val="19"/>
                <w:spacing w:val="-22"/>
              </w:rPr>
              <w:t xml:space="preserve"> </w:t>
            </w:r>
            <w:r>
              <w:rPr>
                <w:sz w:val="19"/>
                <w:szCs w:val="19"/>
                <w:spacing w:val="2"/>
              </w:rPr>
              <w:t>119 ”；</w:t>
            </w:r>
          </w:p>
          <w:p>
            <w:pPr>
              <w:pStyle w:val="TableText"/>
              <w:ind w:left="134"/>
              <w:spacing w:before="101" w:line="229" w:lineRule="auto"/>
              <w:rPr>
                <w:sz w:val="19"/>
                <w:szCs w:val="19"/>
              </w:rPr>
            </w:pPr>
            <w:r>
              <w:rPr>
                <w:sz w:val="19"/>
                <w:szCs w:val="19"/>
                <w:spacing w:val="-2"/>
              </w:rPr>
              <w:t>3.用</w:t>
            </w:r>
            <w:r>
              <w:rPr>
                <w:sz w:val="19"/>
                <w:szCs w:val="19"/>
                <w:spacing w:val="-38"/>
              </w:rPr>
              <w:t xml:space="preserve"> </w:t>
            </w:r>
            <w:r>
              <w:rPr>
                <w:sz w:val="19"/>
                <w:szCs w:val="19"/>
                <w:spacing w:val="-2"/>
              </w:rPr>
              <w:t>湿</w:t>
            </w:r>
            <w:r>
              <w:rPr>
                <w:sz w:val="19"/>
                <w:szCs w:val="19"/>
                <w:spacing w:val="-43"/>
              </w:rPr>
              <w:t xml:space="preserve"> </w:t>
            </w:r>
            <w:r>
              <w:rPr>
                <w:sz w:val="19"/>
                <w:szCs w:val="19"/>
                <w:spacing w:val="-2"/>
              </w:rPr>
              <w:t>毛 巾</w:t>
            </w:r>
            <w:r>
              <w:rPr>
                <w:sz w:val="19"/>
                <w:szCs w:val="19"/>
                <w:spacing w:val="-40"/>
              </w:rPr>
              <w:t xml:space="preserve"> </w:t>
            </w:r>
            <w:r>
              <w:rPr>
                <w:sz w:val="19"/>
                <w:szCs w:val="19"/>
                <w:spacing w:val="-2"/>
              </w:rPr>
              <w:t>等</w:t>
            </w:r>
            <w:r>
              <w:rPr>
                <w:sz w:val="19"/>
                <w:szCs w:val="19"/>
                <w:spacing w:val="-44"/>
              </w:rPr>
              <w:t xml:space="preserve"> </w:t>
            </w:r>
            <w:r>
              <w:rPr>
                <w:sz w:val="19"/>
                <w:szCs w:val="19"/>
                <w:spacing w:val="-2"/>
              </w:rPr>
              <w:t>捂</w:t>
            </w:r>
            <w:r>
              <w:rPr>
                <w:sz w:val="19"/>
                <w:szCs w:val="19"/>
                <w:spacing w:val="-42"/>
              </w:rPr>
              <w:t xml:space="preserve"> </w:t>
            </w:r>
            <w:r>
              <w:rPr>
                <w:sz w:val="19"/>
                <w:szCs w:val="19"/>
                <w:spacing w:val="-2"/>
              </w:rPr>
              <w:t>住 口</w:t>
            </w:r>
            <w:r>
              <w:rPr>
                <w:sz w:val="19"/>
                <w:szCs w:val="19"/>
                <w:spacing w:val="-41"/>
              </w:rPr>
              <w:t xml:space="preserve"> </w:t>
            </w:r>
            <w:r>
              <w:rPr>
                <w:sz w:val="19"/>
                <w:szCs w:val="19"/>
                <w:spacing w:val="-2"/>
              </w:rPr>
              <w:t>鼻</w:t>
            </w:r>
            <w:r>
              <w:rPr>
                <w:sz w:val="19"/>
                <w:szCs w:val="19"/>
                <w:spacing w:val="-42"/>
              </w:rPr>
              <w:t xml:space="preserve"> </w:t>
            </w:r>
            <w:r>
              <w:rPr>
                <w:sz w:val="19"/>
                <w:szCs w:val="19"/>
                <w:spacing w:val="-2"/>
              </w:rPr>
              <w:t>快</w:t>
            </w:r>
            <w:r>
              <w:rPr>
                <w:sz w:val="19"/>
                <w:szCs w:val="19"/>
                <w:spacing w:val="-42"/>
              </w:rPr>
              <w:t xml:space="preserve"> </w:t>
            </w:r>
            <w:r>
              <w:rPr>
                <w:sz w:val="19"/>
                <w:szCs w:val="19"/>
                <w:spacing w:val="-2"/>
              </w:rPr>
              <w:t>速</w:t>
            </w:r>
            <w:r>
              <w:rPr>
                <w:sz w:val="19"/>
                <w:szCs w:val="19"/>
                <w:spacing w:val="-24"/>
              </w:rPr>
              <w:t xml:space="preserve"> </w:t>
            </w:r>
            <w:r>
              <w:rPr>
                <w:sz w:val="19"/>
                <w:szCs w:val="19"/>
                <w:spacing w:val="-2"/>
              </w:rPr>
              <w:t>向</w:t>
            </w:r>
            <w:r>
              <w:rPr>
                <w:sz w:val="19"/>
                <w:szCs w:val="19"/>
                <w:spacing w:val="-42"/>
              </w:rPr>
              <w:t xml:space="preserve"> </w:t>
            </w:r>
            <w:r>
              <w:rPr>
                <w:sz w:val="19"/>
                <w:szCs w:val="19"/>
                <w:spacing w:val="-2"/>
              </w:rPr>
              <w:t>楼</w:t>
            </w:r>
            <w:r>
              <w:rPr>
                <w:sz w:val="19"/>
                <w:szCs w:val="19"/>
                <w:spacing w:val="-35"/>
              </w:rPr>
              <w:t xml:space="preserve"> </w:t>
            </w:r>
            <w:r>
              <w:rPr>
                <w:sz w:val="19"/>
                <w:szCs w:val="19"/>
                <w:spacing w:val="-2"/>
              </w:rPr>
              <w:t>下</w:t>
            </w:r>
            <w:r>
              <w:rPr>
                <w:sz w:val="19"/>
                <w:szCs w:val="19"/>
                <w:spacing w:val="-43"/>
              </w:rPr>
              <w:t xml:space="preserve"> </w:t>
            </w:r>
            <w:r>
              <w:rPr>
                <w:sz w:val="19"/>
                <w:szCs w:val="19"/>
                <w:spacing w:val="-2"/>
              </w:rPr>
              <w:t>有</w:t>
            </w:r>
            <w:r>
              <w:rPr>
                <w:sz w:val="19"/>
                <w:szCs w:val="19"/>
                <w:spacing w:val="-42"/>
              </w:rPr>
              <w:t xml:space="preserve"> </w:t>
            </w:r>
            <w:r>
              <w:rPr>
                <w:sz w:val="19"/>
                <w:szCs w:val="19"/>
                <w:spacing w:val="-2"/>
              </w:rPr>
              <w:t>序</w:t>
            </w:r>
            <w:r>
              <w:rPr>
                <w:sz w:val="19"/>
                <w:szCs w:val="19"/>
                <w:spacing w:val="-43"/>
              </w:rPr>
              <w:t xml:space="preserve"> </w:t>
            </w:r>
            <w:r>
              <w:rPr>
                <w:sz w:val="19"/>
                <w:szCs w:val="19"/>
                <w:spacing w:val="-2"/>
              </w:rPr>
              <w:t>撤</w:t>
            </w:r>
            <w:r>
              <w:rPr>
                <w:sz w:val="19"/>
                <w:szCs w:val="19"/>
                <w:spacing w:val="-40"/>
              </w:rPr>
              <w:t xml:space="preserve"> </w:t>
            </w:r>
            <w:r>
              <w:rPr>
                <w:sz w:val="19"/>
                <w:szCs w:val="19"/>
                <w:spacing w:val="-2"/>
              </w:rPr>
              <w:t>离</w:t>
            </w:r>
            <w:r>
              <w:rPr>
                <w:sz w:val="19"/>
                <w:szCs w:val="19"/>
                <w:spacing w:val="-48"/>
              </w:rPr>
              <w:t xml:space="preserve"> </w:t>
            </w:r>
            <w:r>
              <w:rPr>
                <w:sz w:val="19"/>
                <w:szCs w:val="19"/>
                <w:spacing w:val="-2"/>
              </w:rPr>
              <w:t>；</w:t>
            </w:r>
          </w:p>
          <w:p>
            <w:pPr>
              <w:pStyle w:val="TableText"/>
              <w:ind w:left="120"/>
              <w:spacing w:before="64" w:line="229" w:lineRule="auto"/>
              <w:rPr>
                <w:sz w:val="19"/>
                <w:szCs w:val="19"/>
              </w:rPr>
            </w:pPr>
            <w:r>
              <w:rPr>
                <w:sz w:val="19"/>
                <w:szCs w:val="19"/>
                <w:spacing w:val="-1"/>
              </w:rPr>
              <w:t>4.离</w:t>
            </w:r>
            <w:r>
              <w:rPr>
                <w:sz w:val="19"/>
                <w:szCs w:val="19"/>
                <w:spacing w:val="-53"/>
              </w:rPr>
              <w:t xml:space="preserve"> </w:t>
            </w:r>
            <w:r>
              <w:rPr>
                <w:sz w:val="19"/>
                <w:szCs w:val="19"/>
                <w:spacing w:val="-1"/>
              </w:rPr>
              <w:t>开</w:t>
            </w:r>
            <w:r>
              <w:rPr>
                <w:sz w:val="19"/>
                <w:szCs w:val="19"/>
                <w:spacing w:val="-42"/>
              </w:rPr>
              <w:t xml:space="preserve"> </w:t>
            </w:r>
            <w:r>
              <w:rPr>
                <w:sz w:val="19"/>
                <w:szCs w:val="19"/>
                <w:spacing w:val="-1"/>
              </w:rPr>
              <w:t>时</w:t>
            </w:r>
            <w:r>
              <w:rPr>
                <w:sz w:val="19"/>
                <w:szCs w:val="19"/>
                <w:spacing w:val="-42"/>
              </w:rPr>
              <w:t xml:space="preserve"> </w:t>
            </w:r>
            <w:r>
              <w:rPr>
                <w:sz w:val="19"/>
                <w:szCs w:val="19"/>
                <w:spacing w:val="-1"/>
              </w:rPr>
              <w:t>随</w:t>
            </w:r>
            <w:r>
              <w:rPr>
                <w:sz w:val="19"/>
                <w:szCs w:val="19"/>
                <w:spacing w:val="-51"/>
              </w:rPr>
              <w:t xml:space="preserve"> </w:t>
            </w:r>
            <w:r>
              <w:rPr>
                <w:sz w:val="19"/>
                <w:szCs w:val="19"/>
                <w:spacing w:val="-1"/>
              </w:rPr>
              <w:t>手</w:t>
            </w:r>
            <w:r>
              <w:rPr>
                <w:sz w:val="19"/>
                <w:szCs w:val="19"/>
                <w:spacing w:val="-51"/>
              </w:rPr>
              <w:t xml:space="preserve"> </w:t>
            </w:r>
            <w:r>
              <w:rPr>
                <w:sz w:val="19"/>
                <w:szCs w:val="19"/>
                <w:spacing w:val="-1"/>
              </w:rPr>
              <w:t>关</w:t>
            </w:r>
            <w:r>
              <w:rPr>
                <w:sz w:val="19"/>
                <w:szCs w:val="19"/>
                <w:spacing w:val="-31"/>
              </w:rPr>
              <w:t xml:space="preserve"> </w:t>
            </w:r>
            <w:r>
              <w:rPr>
                <w:sz w:val="19"/>
                <w:szCs w:val="19"/>
                <w:spacing w:val="-1"/>
              </w:rPr>
              <w:t>闭</w:t>
            </w:r>
            <w:r>
              <w:rPr>
                <w:sz w:val="19"/>
                <w:szCs w:val="19"/>
                <w:spacing w:val="-53"/>
              </w:rPr>
              <w:t xml:space="preserve"> </w:t>
            </w:r>
            <w:r>
              <w:rPr>
                <w:sz w:val="19"/>
                <w:szCs w:val="19"/>
                <w:spacing w:val="-1"/>
              </w:rPr>
              <w:t>房</w:t>
            </w:r>
            <w:r>
              <w:rPr>
                <w:sz w:val="19"/>
                <w:szCs w:val="19"/>
                <w:spacing w:val="-28"/>
              </w:rPr>
              <w:t xml:space="preserve"> </w:t>
            </w:r>
            <w:r>
              <w:rPr>
                <w:sz w:val="19"/>
                <w:szCs w:val="19"/>
                <w:spacing w:val="-1"/>
              </w:rPr>
              <w:t>门</w:t>
            </w:r>
            <w:r>
              <w:rPr>
                <w:sz w:val="19"/>
                <w:szCs w:val="19"/>
                <w:spacing w:val="-40"/>
              </w:rPr>
              <w:t xml:space="preserve"> </w:t>
            </w:r>
            <w:r>
              <w:rPr>
                <w:sz w:val="19"/>
                <w:szCs w:val="19"/>
                <w:spacing w:val="-1"/>
              </w:rPr>
              <w:t>、</w:t>
            </w:r>
            <w:r>
              <w:rPr>
                <w:sz w:val="19"/>
                <w:szCs w:val="19"/>
                <w:spacing w:val="-32"/>
              </w:rPr>
              <w:t xml:space="preserve"> </w:t>
            </w:r>
            <w:r>
              <w:rPr>
                <w:sz w:val="19"/>
                <w:szCs w:val="19"/>
                <w:spacing w:val="-1"/>
              </w:rPr>
              <w:t>防</w:t>
            </w:r>
            <w:r>
              <w:rPr>
                <w:sz w:val="19"/>
                <w:szCs w:val="19"/>
                <w:spacing w:val="-52"/>
              </w:rPr>
              <w:t xml:space="preserve"> </w:t>
            </w:r>
            <w:r>
              <w:rPr>
                <w:sz w:val="19"/>
                <w:szCs w:val="19"/>
                <w:spacing w:val="-1"/>
              </w:rPr>
              <w:t>火</w:t>
            </w:r>
            <w:r>
              <w:rPr>
                <w:sz w:val="19"/>
                <w:szCs w:val="19"/>
                <w:spacing w:val="-29"/>
              </w:rPr>
              <w:t xml:space="preserve"> </w:t>
            </w:r>
            <w:r>
              <w:rPr>
                <w:sz w:val="19"/>
                <w:szCs w:val="19"/>
                <w:spacing w:val="-1"/>
              </w:rPr>
              <w:t>门</w:t>
            </w:r>
            <w:r>
              <w:rPr>
                <w:sz w:val="19"/>
                <w:szCs w:val="19"/>
                <w:spacing w:val="-34"/>
              </w:rPr>
              <w:t xml:space="preserve"> </w:t>
            </w:r>
            <w:r>
              <w:rPr>
                <w:sz w:val="19"/>
                <w:szCs w:val="19"/>
                <w:spacing w:val="-22"/>
              </w:rPr>
              <w:t>；（</w:t>
            </w:r>
            <w:r>
              <w:rPr>
                <w:sz w:val="19"/>
                <w:szCs w:val="19"/>
                <w:spacing w:val="-1"/>
              </w:rPr>
              <w:t>防</w:t>
            </w:r>
            <w:r>
              <w:rPr>
                <w:sz w:val="19"/>
                <w:szCs w:val="19"/>
                <w:spacing w:val="-52"/>
              </w:rPr>
              <w:t xml:space="preserve"> </w:t>
            </w:r>
            <w:r>
              <w:rPr>
                <w:sz w:val="19"/>
                <w:szCs w:val="19"/>
                <w:spacing w:val="-1"/>
              </w:rPr>
              <w:t>止</w:t>
            </w:r>
            <w:r>
              <w:rPr>
                <w:sz w:val="19"/>
                <w:szCs w:val="19"/>
                <w:spacing w:val="-50"/>
              </w:rPr>
              <w:t xml:space="preserve"> </w:t>
            </w:r>
            <w:r>
              <w:rPr>
                <w:sz w:val="19"/>
                <w:szCs w:val="19"/>
                <w:spacing w:val="-1"/>
              </w:rPr>
              <w:t>火</w:t>
            </w:r>
            <w:r>
              <w:rPr>
                <w:sz w:val="19"/>
                <w:szCs w:val="19"/>
                <w:spacing w:val="-49"/>
              </w:rPr>
              <w:t xml:space="preserve"> </w:t>
            </w:r>
            <w:r>
              <w:rPr>
                <w:sz w:val="19"/>
                <w:szCs w:val="19"/>
                <w:spacing w:val="-1"/>
              </w:rPr>
              <w:t>势</w:t>
            </w:r>
            <w:r>
              <w:rPr>
                <w:sz w:val="19"/>
                <w:szCs w:val="19"/>
                <w:spacing w:val="-50"/>
              </w:rPr>
              <w:t xml:space="preserve"> </w:t>
            </w:r>
            <w:r>
              <w:rPr>
                <w:sz w:val="19"/>
                <w:szCs w:val="19"/>
                <w:spacing w:val="-1"/>
              </w:rPr>
              <w:t>烟</w:t>
            </w:r>
            <w:r>
              <w:rPr>
                <w:sz w:val="19"/>
                <w:szCs w:val="19"/>
                <w:spacing w:val="-52"/>
              </w:rPr>
              <w:t xml:space="preserve"> </w:t>
            </w:r>
            <w:r>
              <w:rPr>
                <w:sz w:val="19"/>
                <w:szCs w:val="19"/>
                <w:spacing w:val="-1"/>
              </w:rPr>
              <w:t>气</w:t>
            </w:r>
            <w:r>
              <w:rPr>
                <w:sz w:val="19"/>
                <w:szCs w:val="19"/>
                <w:spacing w:val="-47"/>
              </w:rPr>
              <w:t xml:space="preserve"> </w:t>
            </w:r>
            <w:r>
              <w:rPr>
                <w:sz w:val="19"/>
                <w:szCs w:val="19"/>
                <w:spacing w:val="-1"/>
              </w:rPr>
              <w:t>蔓</w:t>
            </w:r>
            <w:r>
              <w:rPr>
                <w:sz w:val="19"/>
                <w:szCs w:val="19"/>
                <w:spacing w:val="-53"/>
              </w:rPr>
              <w:t xml:space="preserve"> </w:t>
            </w:r>
            <w:r>
              <w:rPr>
                <w:sz w:val="19"/>
                <w:szCs w:val="19"/>
                <w:spacing w:val="-1"/>
              </w:rPr>
              <w:t>延）</w:t>
            </w:r>
          </w:p>
          <w:p>
            <w:pPr>
              <w:pStyle w:val="TableText"/>
              <w:ind w:left="137"/>
              <w:spacing w:before="98" w:line="228" w:lineRule="auto"/>
              <w:rPr>
                <w:sz w:val="19"/>
                <w:szCs w:val="19"/>
              </w:rPr>
            </w:pPr>
            <w:r>
              <w:rPr>
                <w:sz w:val="19"/>
                <w:szCs w:val="19"/>
                <w:spacing w:val="-2"/>
              </w:rPr>
              <w:t>5.被</w:t>
            </w:r>
            <w:r>
              <w:rPr>
                <w:sz w:val="19"/>
                <w:szCs w:val="19"/>
                <w:spacing w:val="-12"/>
              </w:rPr>
              <w:t xml:space="preserve"> </w:t>
            </w:r>
            <w:r>
              <w:rPr>
                <w:sz w:val="19"/>
                <w:szCs w:val="19"/>
                <w:spacing w:val="-2"/>
              </w:rPr>
              <w:t>困</w:t>
            </w:r>
            <w:r>
              <w:rPr>
                <w:sz w:val="19"/>
                <w:szCs w:val="19"/>
                <w:spacing w:val="-35"/>
              </w:rPr>
              <w:t xml:space="preserve"> </w:t>
            </w:r>
            <w:r>
              <w:rPr>
                <w:sz w:val="19"/>
                <w:szCs w:val="19"/>
                <w:spacing w:val="-2"/>
              </w:rPr>
              <w:t>时</w:t>
            </w:r>
            <w:r>
              <w:rPr>
                <w:sz w:val="19"/>
                <w:szCs w:val="19"/>
                <w:spacing w:val="-27"/>
              </w:rPr>
              <w:t xml:space="preserve"> </w:t>
            </w:r>
            <w:r>
              <w:rPr>
                <w:sz w:val="19"/>
                <w:szCs w:val="19"/>
                <w:spacing w:val="-2"/>
              </w:rPr>
              <w:t>，</w:t>
            </w:r>
            <w:r>
              <w:rPr>
                <w:sz w:val="19"/>
                <w:szCs w:val="19"/>
                <w:spacing w:val="-36"/>
              </w:rPr>
              <w:t xml:space="preserve"> </w:t>
            </w:r>
            <w:r>
              <w:rPr>
                <w:sz w:val="19"/>
                <w:szCs w:val="19"/>
                <w:spacing w:val="-2"/>
              </w:rPr>
              <w:t>保</w:t>
            </w:r>
            <w:r>
              <w:rPr>
                <w:sz w:val="19"/>
                <w:szCs w:val="19"/>
                <w:spacing w:val="-41"/>
              </w:rPr>
              <w:t xml:space="preserve"> </w:t>
            </w:r>
            <w:r>
              <w:rPr>
                <w:sz w:val="19"/>
                <w:szCs w:val="19"/>
                <w:spacing w:val="-2"/>
              </w:rPr>
              <w:t>持</w:t>
            </w:r>
            <w:r>
              <w:rPr>
                <w:sz w:val="19"/>
                <w:szCs w:val="19"/>
                <w:spacing w:val="-42"/>
              </w:rPr>
              <w:t xml:space="preserve"> </w:t>
            </w:r>
            <w:r>
              <w:rPr>
                <w:sz w:val="19"/>
                <w:szCs w:val="19"/>
                <w:spacing w:val="-2"/>
              </w:rPr>
              <w:t>镇</w:t>
            </w:r>
            <w:r>
              <w:rPr>
                <w:sz w:val="19"/>
                <w:szCs w:val="19"/>
                <w:spacing w:val="-36"/>
              </w:rPr>
              <w:t xml:space="preserve"> </w:t>
            </w:r>
            <w:r>
              <w:rPr>
                <w:sz w:val="19"/>
                <w:szCs w:val="19"/>
                <w:spacing w:val="-2"/>
              </w:rPr>
              <w:t>定</w:t>
            </w:r>
            <w:r>
              <w:rPr>
                <w:sz w:val="19"/>
                <w:szCs w:val="19"/>
                <w:spacing w:val="-30"/>
              </w:rPr>
              <w:t xml:space="preserve"> </w:t>
            </w:r>
            <w:r>
              <w:rPr>
                <w:sz w:val="19"/>
                <w:szCs w:val="19"/>
                <w:spacing w:val="-2"/>
              </w:rPr>
              <w:t>，</w:t>
            </w:r>
            <w:r>
              <w:rPr>
                <w:sz w:val="19"/>
                <w:szCs w:val="19"/>
                <w:spacing w:val="-34"/>
              </w:rPr>
              <w:t xml:space="preserve"> </w:t>
            </w:r>
            <w:r>
              <w:rPr>
                <w:sz w:val="19"/>
                <w:szCs w:val="19"/>
                <w:spacing w:val="-2"/>
              </w:rPr>
              <w:t>不</w:t>
            </w:r>
            <w:r>
              <w:rPr>
                <w:sz w:val="19"/>
                <w:szCs w:val="19"/>
                <w:spacing w:val="-40"/>
              </w:rPr>
              <w:t xml:space="preserve"> </w:t>
            </w:r>
            <w:r>
              <w:rPr>
                <w:sz w:val="19"/>
                <w:szCs w:val="19"/>
                <w:spacing w:val="-2"/>
              </w:rPr>
              <w:t>跳</w:t>
            </w:r>
            <w:r>
              <w:rPr>
                <w:sz w:val="19"/>
                <w:szCs w:val="19"/>
                <w:spacing w:val="-45"/>
              </w:rPr>
              <w:t xml:space="preserve"> </w:t>
            </w:r>
            <w:r>
              <w:rPr>
                <w:sz w:val="19"/>
                <w:szCs w:val="19"/>
                <w:spacing w:val="-2"/>
              </w:rPr>
              <w:t>楼</w:t>
            </w:r>
            <w:r>
              <w:rPr>
                <w:sz w:val="19"/>
                <w:szCs w:val="19"/>
                <w:spacing w:val="-27"/>
              </w:rPr>
              <w:t xml:space="preserve"> </w:t>
            </w:r>
            <w:r>
              <w:rPr>
                <w:sz w:val="19"/>
                <w:szCs w:val="19"/>
                <w:spacing w:val="-2"/>
              </w:rPr>
              <w:t>，</w:t>
            </w:r>
            <w:r>
              <w:rPr>
                <w:sz w:val="19"/>
                <w:szCs w:val="19"/>
                <w:spacing w:val="-34"/>
              </w:rPr>
              <w:t xml:space="preserve"> </w:t>
            </w:r>
            <w:r>
              <w:rPr>
                <w:sz w:val="19"/>
                <w:szCs w:val="19"/>
                <w:spacing w:val="-2"/>
              </w:rPr>
              <w:t>耐</w:t>
            </w:r>
            <w:r>
              <w:rPr>
                <w:sz w:val="19"/>
                <w:szCs w:val="19"/>
                <w:spacing w:val="-41"/>
              </w:rPr>
              <w:t xml:space="preserve"> </w:t>
            </w:r>
            <w:r>
              <w:rPr>
                <w:sz w:val="19"/>
                <w:szCs w:val="19"/>
                <w:spacing w:val="-2"/>
              </w:rPr>
              <w:t>心</w:t>
            </w:r>
            <w:r>
              <w:rPr>
                <w:sz w:val="19"/>
                <w:szCs w:val="19"/>
                <w:spacing w:val="-40"/>
              </w:rPr>
              <w:t xml:space="preserve"> </w:t>
            </w:r>
            <w:r>
              <w:rPr>
                <w:sz w:val="19"/>
                <w:szCs w:val="19"/>
                <w:spacing w:val="-2"/>
              </w:rPr>
              <w:t>等</w:t>
            </w:r>
            <w:r>
              <w:rPr>
                <w:sz w:val="19"/>
                <w:szCs w:val="19"/>
                <w:spacing w:val="-40"/>
              </w:rPr>
              <w:t xml:space="preserve"> </w:t>
            </w:r>
            <w:r>
              <w:rPr>
                <w:sz w:val="19"/>
                <w:szCs w:val="19"/>
                <w:spacing w:val="-2"/>
              </w:rPr>
              <w:t>待</w:t>
            </w:r>
            <w:r>
              <w:rPr>
                <w:sz w:val="19"/>
                <w:szCs w:val="19"/>
                <w:spacing w:val="-42"/>
              </w:rPr>
              <w:t xml:space="preserve"> </w:t>
            </w:r>
            <w:r>
              <w:rPr>
                <w:sz w:val="19"/>
                <w:szCs w:val="19"/>
                <w:spacing w:val="-2"/>
              </w:rPr>
              <w:t>救</w:t>
            </w:r>
            <w:r>
              <w:rPr>
                <w:sz w:val="19"/>
                <w:szCs w:val="19"/>
                <w:spacing w:val="-42"/>
              </w:rPr>
              <w:t xml:space="preserve"> </w:t>
            </w:r>
            <w:r>
              <w:rPr>
                <w:sz w:val="19"/>
                <w:szCs w:val="19"/>
                <w:spacing w:val="-2"/>
              </w:rPr>
              <w:t>援</w:t>
            </w:r>
            <w:r>
              <w:rPr>
                <w:sz w:val="19"/>
                <w:szCs w:val="19"/>
                <w:spacing w:val="-47"/>
              </w:rPr>
              <w:t xml:space="preserve"> </w:t>
            </w:r>
            <w:r>
              <w:rPr>
                <w:sz w:val="19"/>
                <w:szCs w:val="19"/>
                <w:spacing w:val="-2"/>
              </w:rPr>
              <w:t>。</w:t>
            </w:r>
          </w:p>
        </w:tc>
      </w:tr>
      <w:tr>
        <w:trPr>
          <w:trHeight w:val="2217" w:hRule="atLeast"/>
        </w:trPr>
        <w:tc>
          <w:tcPr>
            <w:tcW w:w="600" w:type="dxa"/>
            <w:vAlign w:val="top"/>
          </w:tcPr>
          <w:p>
            <w:pPr>
              <w:spacing w:line="319" w:lineRule="auto"/>
              <w:rPr>
                <w:rFonts w:ascii="Arial"/>
                <w:sz w:val="21"/>
              </w:rPr>
            </w:pPr>
            <w:r/>
          </w:p>
          <w:p>
            <w:pPr>
              <w:spacing w:line="320" w:lineRule="auto"/>
              <w:rPr>
                <w:rFonts w:ascii="Arial"/>
                <w:sz w:val="21"/>
              </w:rPr>
            </w:pPr>
            <w:r/>
          </w:p>
          <w:p>
            <w:pPr>
              <w:spacing w:line="320" w:lineRule="auto"/>
              <w:rPr>
                <w:rFonts w:ascii="Arial"/>
                <w:sz w:val="21"/>
              </w:rPr>
            </w:pPr>
            <w:r/>
          </w:p>
          <w:p>
            <w:pPr>
              <w:pStyle w:val="TableText"/>
              <w:ind w:left="256"/>
              <w:spacing w:before="62" w:line="256" w:lineRule="exact"/>
              <w:rPr>
                <w:sz w:val="19"/>
                <w:szCs w:val="19"/>
              </w:rPr>
            </w:pPr>
            <w:r>
              <w:rPr>
                <w:sz w:val="19"/>
                <w:szCs w:val="19"/>
                <w:position w:val="1"/>
              </w:rPr>
              <w:t>6</w:t>
            </w:r>
          </w:p>
        </w:tc>
        <w:tc>
          <w:tcPr>
            <w:tcW w:w="1000"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2"/>
              <w:spacing w:before="62" w:line="227" w:lineRule="auto"/>
              <w:rPr>
                <w:sz w:val="19"/>
                <w:szCs w:val="19"/>
              </w:rPr>
            </w:pPr>
            <w:r>
              <w:rPr>
                <w:sz w:val="19"/>
                <w:szCs w:val="19"/>
                <w:spacing w:val="34"/>
              </w:rPr>
              <w:t>其他爆炸</w:t>
            </w:r>
          </w:p>
        </w:tc>
        <w:tc>
          <w:tcPr>
            <w:tcW w:w="7678" w:type="dxa"/>
            <w:vAlign w:val="top"/>
          </w:tcPr>
          <w:p>
            <w:pPr>
              <w:pStyle w:val="TableText"/>
              <w:ind w:left="176"/>
              <w:spacing w:before="77" w:line="227" w:lineRule="auto"/>
              <w:rPr>
                <w:sz w:val="19"/>
                <w:szCs w:val="19"/>
              </w:rPr>
            </w:pPr>
            <w:r>
              <w:rPr>
                <w:sz w:val="19"/>
                <w:szCs w:val="19"/>
                <w:spacing w:val="-1"/>
              </w:rPr>
              <w:t>1.</w:t>
            </w:r>
            <w:r>
              <w:rPr>
                <w:sz w:val="19"/>
                <w:szCs w:val="19"/>
                <w:spacing w:val="90"/>
              </w:rPr>
              <w:t xml:space="preserve"> </w:t>
            </w:r>
            <w:r>
              <w:rPr>
                <w:sz w:val="19"/>
                <w:szCs w:val="19"/>
                <w:spacing w:val="-1"/>
              </w:rPr>
              <w:t>当</w:t>
            </w:r>
            <w:r>
              <w:rPr>
                <w:sz w:val="19"/>
                <w:szCs w:val="19"/>
                <w:spacing w:val="-50"/>
              </w:rPr>
              <w:t xml:space="preserve"> </w:t>
            </w:r>
            <w:r>
              <w:rPr>
                <w:sz w:val="19"/>
                <w:szCs w:val="19"/>
                <w:spacing w:val="-1"/>
              </w:rPr>
              <w:t>爆</w:t>
            </w:r>
            <w:r>
              <w:rPr>
                <w:sz w:val="19"/>
                <w:szCs w:val="19"/>
                <w:spacing w:val="-43"/>
              </w:rPr>
              <w:t xml:space="preserve"> </w:t>
            </w:r>
            <w:r>
              <w:rPr>
                <w:sz w:val="19"/>
                <w:szCs w:val="19"/>
                <w:spacing w:val="-1"/>
              </w:rPr>
              <w:t>炸</w:t>
            </w:r>
            <w:r>
              <w:rPr>
                <w:sz w:val="19"/>
                <w:szCs w:val="19"/>
                <w:spacing w:val="-45"/>
              </w:rPr>
              <w:t xml:space="preserve"> </w:t>
            </w:r>
            <w:r>
              <w:rPr>
                <w:sz w:val="19"/>
                <w:szCs w:val="19"/>
                <w:spacing w:val="-1"/>
              </w:rPr>
              <w:t>现</w:t>
            </w:r>
            <w:r>
              <w:rPr>
                <w:sz w:val="19"/>
                <w:szCs w:val="19"/>
                <w:spacing w:val="-47"/>
              </w:rPr>
              <w:t xml:space="preserve"> </w:t>
            </w:r>
            <w:r>
              <w:rPr>
                <w:sz w:val="19"/>
                <w:szCs w:val="19"/>
                <w:spacing w:val="-1"/>
              </w:rPr>
              <w:t>场</w:t>
            </w:r>
            <w:r>
              <w:rPr>
                <w:sz w:val="19"/>
                <w:szCs w:val="19"/>
                <w:spacing w:val="-47"/>
              </w:rPr>
              <w:t xml:space="preserve"> </w:t>
            </w:r>
            <w:r>
              <w:rPr>
                <w:sz w:val="19"/>
                <w:szCs w:val="19"/>
                <w:spacing w:val="-1"/>
              </w:rPr>
              <w:t>威</w:t>
            </w:r>
            <w:r>
              <w:rPr>
                <w:sz w:val="19"/>
                <w:szCs w:val="19"/>
                <w:spacing w:val="-46"/>
              </w:rPr>
              <w:t xml:space="preserve"> </w:t>
            </w:r>
            <w:r>
              <w:rPr>
                <w:sz w:val="19"/>
                <w:szCs w:val="19"/>
                <w:spacing w:val="-1"/>
              </w:rPr>
              <w:t>胁</w:t>
            </w:r>
            <w:r>
              <w:rPr>
                <w:sz w:val="19"/>
                <w:szCs w:val="19"/>
                <w:spacing w:val="-41"/>
              </w:rPr>
              <w:t xml:space="preserve"> </w:t>
            </w:r>
            <w:r>
              <w:rPr>
                <w:sz w:val="19"/>
                <w:szCs w:val="19"/>
                <w:spacing w:val="-1"/>
              </w:rPr>
              <w:t>到</w:t>
            </w:r>
            <w:r>
              <w:rPr>
                <w:sz w:val="19"/>
                <w:szCs w:val="19"/>
                <w:spacing w:val="-39"/>
              </w:rPr>
              <w:t xml:space="preserve"> </w:t>
            </w:r>
            <w:r>
              <w:rPr>
                <w:sz w:val="19"/>
                <w:szCs w:val="19"/>
                <w:spacing w:val="-1"/>
              </w:rPr>
              <w:t>员工</w:t>
            </w:r>
            <w:r>
              <w:rPr>
                <w:sz w:val="19"/>
                <w:szCs w:val="19"/>
                <w:spacing w:val="-44"/>
              </w:rPr>
              <w:t xml:space="preserve"> </w:t>
            </w:r>
            <w:r>
              <w:rPr>
                <w:sz w:val="19"/>
                <w:szCs w:val="19"/>
                <w:spacing w:val="-1"/>
              </w:rPr>
              <w:t>人</w:t>
            </w:r>
            <w:r>
              <w:rPr>
                <w:sz w:val="19"/>
                <w:szCs w:val="19"/>
                <w:spacing w:val="-41"/>
              </w:rPr>
              <w:t xml:space="preserve"> </w:t>
            </w:r>
            <w:r>
              <w:rPr>
                <w:sz w:val="19"/>
                <w:szCs w:val="19"/>
                <w:spacing w:val="-1"/>
              </w:rPr>
              <w:t>身</w:t>
            </w:r>
            <w:r>
              <w:rPr>
                <w:sz w:val="19"/>
                <w:szCs w:val="19"/>
                <w:spacing w:val="-43"/>
              </w:rPr>
              <w:t xml:space="preserve"> </w:t>
            </w:r>
            <w:r>
              <w:rPr>
                <w:sz w:val="19"/>
                <w:szCs w:val="19"/>
                <w:spacing w:val="-1"/>
              </w:rPr>
              <w:t>安</w:t>
            </w:r>
            <w:r>
              <w:rPr>
                <w:sz w:val="19"/>
                <w:szCs w:val="19"/>
                <w:spacing w:val="-46"/>
              </w:rPr>
              <w:t xml:space="preserve"> </w:t>
            </w:r>
            <w:r>
              <w:rPr>
                <w:sz w:val="19"/>
                <w:szCs w:val="19"/>
                <w:spacing w:val="-1"/>
              </w:rPr>
              <w:t>全</w:t>
            </w:r>
            <w:r>
              <w:rPr>
                <w:sz w:val="19"/>
                <w:szCs w:val="19"/>
                <w:spacing w:val="-37"/>
              </w:rPr>
              <w:t xml:space="preserve"> </w:t>
            </w:r>
            <w:r>
              <w:rPr>
                <w:sz w:val="19"/>
                <w:szCs w:val="19"/>
                <w:spacing w:val="-1"/>
              </w:rPr>
              <w:t>时</w:t>
            </w:r>
            <w:r>
              <w:rPr>
                <w:sz w:val="19"/>
                <w:szCs w:val="19"/>
                <w:spacing w:val="-32"/>
              </w:rPr>
              <w:t xml:space="preserve"> </w:t>
            </w:r>
            <w:r>
              <w:rPr>
                <w:sz w:val="19"/>
                <w:szCs w:val="19"/>
                <w:spacing w:val="-1"/>
              </w:rPr>
              <w:t>，</w:t>
            </w:r>
            <w:r>
              <w:rPr>
                <w:sz w:val="19"/>
                <w:szCs w:val="19"/>
                <w:spacing w:val="-41"/>
              </w:rPr>
              <w:t xml:space="preserve"> </w:t>
            </w:r>
            <w:r>
              <w:rPr>
                <w:sz w:val="19"/>
                <w:szCs w:val="19"/>
                <w:spacing w:val="-1"/>
              </w:rPr>
              <w:t>应</w:t>
            </w:r>
            <w:r>
              <w:rPr>
                <w:sz w:val="19"/>
                <w:szCs w:val="19"/>
                <w:spacing w:val="-49"/>
              </w:rPr>
              <w:t xml:space="preserve"> </w:t>
            </w:r>
            <w:r>
              <w:rPr>
                <w:sz w:val="19"/>
                <w:szCs w:val="19"/>
                <w:spacing w:val="-1"/>
              </w:rPr>
              <w:t>立</w:t>
            </w:r>
            <w:r>
              <w:rPr>
                <w:sz w:val="19"/>
                <w:szCs w:val="19"/>
                <w:spacing w:val="-34"/>
              </w:rPr>
              <w:t xml:space="preserve"> </w:t>
            </w:r>
            <w:r>
              <w:rPr>
                <w:sz w:val="19"/>
                <w:szCs w:val="19"/>
                <w:spacing w:val="-1"/>
              </w:rPr>
              <w:t>即</w:t>
            </w:r>
            <w:r>
              <w:rPr>
                <w:sz w:val="19"/>
                <w:szCs w:val="19"/>
                <w:spacing w:val="-47"/>
              </w:rPr>
              <w:t xml:space="preserve"> </w:t>
            </w:r>
            <w:r>
              <w:rPr>
                <w:sz w:val="19"/>
                <w:szCs w:val="19"/>
                <w:spacing w:val="-1"/>
              </w:rPr>
              <w:t>逃</w:t>
            </w:r>
            <w:r>
              <w:rPr>
                <w:sz w:val="19"/>
                <w:szCs w:val="19"/>
                <w:spacing w:val="-44"/>
              </w:rPr>
              <w:t xml:space="preserve"> </w:t>
            </w:r>
            <w:r>
              <w:rPr>
                <w:sz w:val="19"/>
                <w:szCs w:val="19"/>
                <w:spacing w:val="-2"/>
              </w:rPr>
              <w:t>生</w:t>
            </w:r>
            <w:r>
              <w:rPr>
                <w:sz w:val="19"/>
                <w:szCs w:val="19"/>
                <w:spacing w:val="-35"/>
              </w:rPr>
              <w:t xml:space="preserve"> </w:t>
            </w:r>
            <w:r>
              <w:rPr>
                <w:sz w:val="19"/>
                <w:szCs w:val="19"/>
                <w:spacing w:val="-2"/>
              </w:rPr>
              <w:t>、</w:t>
            </w:r>
            <w:r>
              <w:rPr>
                <w:sz w:val="19"/>
                <w:szCs w:val="19"/>
                <w:spacing w:val="-45"/>
              </w:rPr>
              <w:t xml:space="preserve"> </w:t>
            </w:r>
            <w:r>
              <w:rPr>
                <w:sz w:val="19"/>
                <w:szCs w:val="19"/>
                <w:spacing w:val="-2"/>
              </w:rPr>
              <w:t>避</w:t>
            </w:r>
            <w:r>
              <w:rPr>
                <w:sz w:val="19"/>
                <w:szCs w:val="19"/>
                <w:spacing w:val="-37"/>
              </w:rPr>
              <w:t xml:space="preserve"> </w:t>
            </w:r>
            <w:r>
              <w:rPr>
                <w:sz w:val="19"/>
                <w:szCs w:val="19"/>
                <w:spacing w:val="-2"/>
              </w:rPr>
              <w:t>险</w:t>
            </w:r>
            <w:r>
              <w:rPr>
                <w:sz w:val="19"/>
                <w:szCs w:val="19"/>
                <w:spacing w:val="-55"/>
              </w:rPr>
              <w:t xml:space="preserve"> </w:t>
            </w:r>
            <w:r>
              <w:rPr>
                <w:sz w:val="19"/>
                <w:szCs w:val="19"/>
                <w:spacing w:val="-2"/>
              </w:rPr>
              <w:t>。</w:t>
            </w:r>
          </w:p>
          <w:p>
            <w:pPr>
              <w:pStyle w:val="TableText"/>
              <w:ind w:left="147" w:right="78" w:firstLine="2"/>
              <w:spacing w:before="88" w:line="292" w:lineRule="auto"/>
              <w:rPr>
                <w:sz w:val="19"/>
                <w:szCs w:val="19"/>
              </w:rPr>
            </w:pPr>
            <w:r>
              <w:rPr>
                <w:sz w:val="19"/>
                <w:szCs w:val="19"/>
                <w:spacing w:val="-1"/>
              </w:rPr>
              <w:t>2.应</w:t>
            </w:r>
            <w:r>
              <w:rPr>
                <w:sz w:val="19"/>
                <w:szCs w:val="19"/>
                <w:spacing w:val="-41"/>
              </w:rPr>
              <w:t xml:space="preserve"> </w:t>
            </w:r>
            <w:r>
              <w:rPr>
                <w:sz w:val="19"/>
                <w:szCs w:val="19"/>
                <w:spacing w:val="-1"/>
              </w:rPr>
              <w:t>立</w:t>
            </w:r>
            <w:r>
              <w:rPr>
                <w:sz w:val="19"/>
                <w:szCs w:val="19"/>
                <w:spacing w:val="-29"/>
              </w:rPr>
              <w:t xml:space="preserve"> </w:t>
            </w:r>
            <w:r>
              <w:rPr>
                <w:sz w:val="19"/>
                <w:szCs w:val="19"/>
                <w:spacing w:val="-1"/>
              </w:rPr>
              <w:t>即</w:t>
            </w:r>
            <w:r>
              <w:rPr>
                <w:sz w:val="19"/>
                <w:szCs w:val="19"/>
                <w:spacing w:val="-46"/>
              </w:rPr>
              <w:t xml:space="preserve"> </w:t>
            </w:r>
            <w:r>
              <w:rPr>
                <w:sz w:val="19"/>
                <w:szCs w:val="19"/>
                <w:spacing w:val="-1"/>
              </w:rPr>
              <w:t>清</w:t>
            </w:r>
            <w:r>
              <w:rPr>
                <w:sz w:val="19"/>
                <w:szCs w:val="19"/>
                <w:spacing w:val="-37"/>
              </w:rPr>
              <w:t xml:space="preserve"> </w:t>
            </w:r>
            <w:r>
              <w:rPr>
                <w:sz w:val="19"/>
                <w:szCs w:val="19"/>
                <w:spacing w:val="-1"/>
              </w:rPr>
              <w:t>点</w:t>
            </w:r>
            <w:r>
              <w:rPr>
                <w:sz w:val="19"/>
                <w:szCs w:val="19"/>
                <w:spacing w:val="-43"/>
              </w:rPr>
              <w:t xml:space="preserve"> </w:t>
            </w:r>
            <w:r>
              <w:rPr>
                <w:sz w:val="19"/>
                <w:szCs w:val="19"/>
                <w:spacing w:val="-1"/>
              </w:rPr>
              <w:t>现</w:t>
            </w:r>
            <w:r>
              <w:rPr>
                <w:sz w:val="19"/>
                <w:szCs w:val="19"/>
                <w:spacing w:val="-44"/>
              </w:rPr>
              <w:t xml:space="preserve"> </w:t>
            </w:r>
            <w:r>
              <w:rPr>
                <w:sz w:val="19"/>
                <w:szCs w:val="19"/>
                <w:spacing w:val="-1"/>
              </w:rPr>
              <w:t>场</w:t>
            </w:r>
            <w:r>
              <w:rPr>
                <w:sz w:val="19"/>
                <w:szCs w:val="19"/>
                <w:spacing w:val="-42"/>
              </w:rPr>
              <w:t xml:space="preserve"> </w:t>
            </w:r>
            <w:r>
              <w:rPr>
                <w:sz w:val="19"/>
                <w:szCs w:val="19"/>
                <w:spacing w:val="-1"/>
              </w:rPr>
              <w:t>人</w:t>
            </w:r>
            <w:r>
              <w:rPr>
                <w:sz w:val="19"/>
                <w:szCs w:val="19"/>
                <w:spacing w:val="-37"/>
              </w:rPr>
              <w:t xml:space="preserve"> </w:t>
            </w:r>
            <w:r>
              <w:rPr>
                <w:sz w:val="19"/>
                <w:szCs w:val="19"/>
                <w:spacing w:val="-1"/>
              </w:rPr>
              <w:t>员</w:t>
            </w:r>
            <w:r>
              <w:rPr>
                <w:sz w:val="19"/>
                <w:szCs w:val="19"/>
                <w:spacing w:val="-29"/>
              </w:rPr>
              <w:t xml:space="preserve"> </w:t>
            </w:r>
            <w:r>
              <w:rPr>
                <w:sz w:val="19"/>
                <w:szCs w:val="19"/>
                <w:spacing w:val="-1"/>
              </w:rPr>
              <w:t>、</w:t>
            </w:r>
            <w:r>
              <w:rPr>
                <w:sz w:val="19"/>
                <w:szCs w:val="19"/>
                <w:spacing w:val="-39"/>
              </w:rPr>
              <w:t xml:space="preserve"> </w:t>
            </w:r>
            <w:r>
              <w:rPr>
                <w:sz w:val="19"/>
                <w:szCs w:val="19"/>
                <w:spacing w:val="-1"/>
              </w:rPr>
              <w:t>搜</w:t>
            </w:r>
            <w:r>
              <w:rPr>
                <w:sz w:val="19"/>
                <w:szCs w:val="19"/>
                <w:spacing w:val="-42"/>
              </w:rPr>
              <w:t xml:space="preserve"> </w:t>
            </w:r>
            <w:r>
              <w:rPr>
                <w:sz w:val="19"/>
                <w:szCs w:val="19"/>
                <w:spacing w:val="-1"/>
              </w:rPr>
              <w:t>救</w:t>
            </w:r>
            <w:r>
              <w:rPr>
                <w:sz w:val="19"/>
                <w:szCs w:val="19"/>
                <w:spacing w:val="-42"/>
              </w:rPr>
              <w:t xml:space="preserve"> </w:t>
            </w:r>
            <w:r>
              <w:rPr>
                <w:sz w:val="19"/>
                <w:szCs w:val="19"/>
                <w:spacing w:val="-1"/>
              </w:rPr>
              <w:t>失</w:t>
            </w:r>
            <w:r>
              <w:rPr>
                <w:sz w:val="19"/>
                <w:szCs w:val="19"/>
                <w:spacing w:val="-43"/>
              </w:rPr>
              <w:t xml:space="preserve"> </w:t>
            </w:r>
            <w:r>
              <w:rPr>
                <w:sz w:val="19"/>
                <w:szCs w:val="19"/>
                <w:spacing w:val="-1"/>
              </w:rPr>
              <w:t>踪</w:t>
            </w:r>
            <w:r>
              <w:rPr>
                <w:sz w:val="19"/>
                <w:szCs w:val="19"/>
                <w:spacing w:val="-42"/>
              </w:rPr>
              <w:t xml:space="preserve"> </w:t>
            </w:r>
            <w:r>
              <w:rPr>
                <w:sz w:val="19"/>
                <w:szCs w:val="19"/>
                <w:spacing w:val="-1"/>
              </w:rPr>
              <w:t>人</w:t>
            </w:r>
            <w:r>
              <w:rPr>
                <w:sz w:val="19"/>
                <w:szCs w:val="19"/>
                <w:spacing w:val="-36"/>
              </w:rPr>
              <w:t xml:space="preserve"> </w:t>
            </w:r>
            <w:r>
              <w:rPr>
                <w:sz w:val="19"/>
                <w:szCs w:val="19"/>
                <w:spacing w:val="-1"/>
              </w:rPr>
              <w:t>员</w:t>
            </w:r>
            <w:r>
              <w:rPr>
                <w:sz w:val="19"/>
                <w:szCs w:val="19"/>
                <w:spacing w:val="-27"/>
              </w:rPr>
              <w:t xml:space="preserve"> </w:t>
            </w:r>
            <w:r>
              <w:rPr>
                <w:sz w:val="19"/>
                <w:szCs w:val="19"/>
                <w:spacing w:val="-1"/>
              </w:rPr>
              <w:t>。</w:t>
            </w:r>
            <w:r>
              <w:rPr>
                <w:sz w:val="19"/>
                <w:szCs w:val="19"/>
                <w:spacing w:val="-38"/>
              </w:rPr>
              <w:t xml:space="preserve"> </w:t>
            </w:r>
            <w:r>
              <w:rPr>
                <w:sz w:val="19"/>
                <w:szCs w:val="19"/>
                <w:spacing w:val="-1"/>
              </w:rPr>
              <w:t>利</w:t>
            </w:r>
            <w:r>
              <w:rPr>
                <w:sz w:val="19"/>
                <w:szCs w:val="19"/>
                <w:spacing w:val="-42"/>
              </w:rPr>
              <w:t xml:space="preserve"> </w:t>
            </w:r>
            <w:r>
              <w:rPr>
                <w:sz w:val="19"/>
                <w:szCs w:val="19"/>
                <w:spacing w:val="-1"/>
              </w:rPr>
              <w:t>用现</w:t>
            </w:r>
            <w:r>
              <w:rPr>
                <w:sz w:val="19"/>
                <w:szCs w:val="19"/>
                <w:spacing w:val="-45"/>
              </w:rPr>
              <w:t xml:space="preserve"> </w:t>
            </w:r>
            <w:r>
              <w:rPr>
                <w:sz w:val="19"/>
                <w:szCs w:val="19"/>
                <w:spacing w:val="-1"/>
              </w:rPr>
              <w:t>场</w:t>
            </w:r>
            <w:r>
              <w:rPr>
                <w:sz w:val="19"/>
                <w:szCs w:val="19"/>
                <w:spacing w:val="-42"/>
              </w:rPr>
              <w:t xml:space="preserve"> </w:t>
            </w:r>
            <w:r>
              <w:rPr>
                <w:sz w:val="19"/>
                <w:szCs w:val="19"/>
                <w:spacing w:val="-1"/>
              </w:rPr>
              <w:t>救</w:t>
            </w:r>
            <w:r>
              <w:rPr>
                <w:sz w:val="19"/>
                <w:szCs w:val="19"/>
                <w:spacing w:val="-44"/>
              </w:rPr>
              <w:t xml:space="preserve"> </w:t>
            </w:r>
            <w:r>
              <w:rPr>
                <w:sz w:val="19"/>
                <w:szCs w:val="19"/>
                <w:spacing w:val="-1"/>
              </w:rPr>
              <w:t>援</w:t>
            </w:r>
            <w:r>
              <w:rPr>
                <w:sz w:val="19"/>
                <w:szCs w:val="19"/>
                <w:spacing w:val="-44"/>
              </w:rPr>
              <w:t xml:space="preserve"> </w:t>
            </w:r>
            <w:r>
              <w:rPr>
                <w:sz w:val="19"/>
                <w:szCs w:val="19"/>
                <w:spacing w:val="-1"/>
              </w:rPr>
              <w:t>器</w:t>
            </w:r>
            <w:r>
              <w:rPr>
                <w:sz w:val="19"/>
                <w:szCs w:val="19"/>
                <w:spacing w:val="-44"/>
              </w:rPr>
              <w:t xml:space="preserve"> </w:t>
            </w:r>
            <w:r>
              <w:rPr>
                <w:sz w:val="19"/>
                <w:szCs w:val="19"/>
                <w:spacing w:val="-1"/>
              </w:rPr>
              <w:t>材</w:t>
            </w:r>
            <w:r>
              <w:rPr>
                <w:sz w:val="19"/>
                <w:szCs w:val="19"/>
                <w:spacing w:val="-43"/>
              </w:rPr>
              <w:t xml:space="preserve"> </w:t>
            </w:r>
            <w:r>
              <w:rPr>
                <w:sz w:val="19"/>
                <w:szCs w:val="19"/>
                <w:spacing w:val="-1"/>
              </w:rPr>
              <w:t>组</w:t>
            </w:r>
            <w:r>
              <w:rPr>
                <w:sz w:val="19"/>
                <w:szCs w:val="19"/>
                <w:spacing w:val="-41"/>
              </w:rPr>
              <w:t xml:space="preserve"> </w:t>
            </w:r>
            <w:r>
              <w:rPr>
                <w:sz w:val="19"/>
                <w:szCs w:val="19"/>
                <w:spacing w:val="-1"/>
              </w:rPr>
              <w:t>织 自</w:t>
            </w:r>
            <w:r>
              <w:rPr>
                <w:sz w:val="19"/>
                <w:szCs w:val="19"/>
                <w:spacing w:val="-42"/>
              </w:rPr>
              <w:t xml:space="preserve"> </w:t>
            </w:r>
            <w:r>
              <w:rPr>
                <w:sz w:val="19"/>
                <w:szCs w:val="19"/>
                <w:spacing w:val="-1"/>
              </w:rPr>
              <w:t>救</w:t>
            </w:r>
            <w:r>
              <w:rPr>
                <w:sz w:val="19"/>
                <w:szCs w:val="19"/>
                <w:spacing w:val="-30"/>
              </w:rPr>
              <w:t xml:space="preserve"> </w:t>
            </w:r>
            <w:r>
              <w:rPr>
                <w:sz w:val="19"/>
                <w:szCs w:val="19"/>
                <w:spacing w:val="-1"/>
              </w:rPr>
              <w:t>，</w:t>
            </w:r>
            <w:r>
              <w:rPr>
                <w:sz w:val="19"/>
                <w:szCs w:val="19"/>
                <w:spacing w:val="2"/>
              </w:rPr>
              <w:t>并</w:t>
            </w:r>
            <w:r>
              <w:rPr>
                <w:sz w:val="19"/>
                <w:szCs w:val="19"/>
                <w:spacing w:val="-35"/>
              </w:rPr>
              <w:t xml:space="preserve"> </w:t>
            </w:r>
            <w:r>
              <w:rPr>
                <w:sz w:val="19"/>
                <w:szCs w:val="19"/>
                <w:spacing w:val="2"/>
              </w:rPr>
              <w:t>根</w:t>
            </w:r>
            <w:r>
              <w:rPr>
                <w:sz w:val="19"/>
                <w:szCs w:val="19"/>
                <w:spacing w:val="-47"/>
              </w:rPr>
              <w:t xml:space="preserve"> </w:t>
            </w:r>
            <w:r>
              <w:rPr>
                <w:sz w:val="19"/>
                <w:szCs w:val="19"/>
                <w:spacing w:val="2"/>
              </w:rPr>
              <w:t>据现场具体情况，立即拨打</w:t>
            </w:r>
            <w:r>
              <w:rPr>
                <w:sz w:val="19"/>
                <w:szCs w:val="19"/>
                <w:spacing w:val="-27"/>
              </w:rPr>
              <w:t xml:space="preserve"> </w:t>
            </w:r>
            <w:r>
              <w:rPr>
                <w:sz w:val="19"/>
                <w:szCs w:val="19"/>
                <w:spacing w:val="2"/>
              </w:rPr>
              <w:t>119 请求消 防救援；3.切</w:t>
            </w:r>
            <w:r>
              <w:rPr>
                <w:sz w:val="19"/>
                <w:szCs w:val="19"/>
                <w:spacing w:val="-36"/>
              </w:rPr>
              <w:t xml:space="preserve"> </w:t>
            </w:r>
            <w:r>
              <w:rPr>
                <w:sz w:val="19"/>
                <w:szCs w:val="19"/>
                <w:spacing w:val="2"/>
              </w:rPr>
              <w:t>断</w:t>
            </w:r>
            <w:r>
              <w:rPr>
                <w:sz w:val="19"/>
                <w:szCs w:val="19"/>
                <w:spacing w:val="-42"/>
              </w:rPr>
              <w:t xml:space="preserve"> </w:t>
            </w:r>
            <w:r>
              <w:rPr>
                <w:sz w:val="19"/>
                <w:szCs w:val="19"/>
                <w:spacing w:val="2"/>
              </w:rPr>
              <w:t>火</w:t>
            </w:r>
            <w:r>
              <w:rPr>
                <w:sz w:val="19"/>
                <w:szCs w:val="19"/>
                <w:spacing w:val="-47"/>
              </w:rPr>
              <w:t xml:space="preserve"> </w:t>
            </w:r>
            <w:r>
              <w:rPr>
                <w:sz w:val="19"/>
                <w:szCs w:val="19"/>
                <w:spacing w:val="2"/>
              </w:rPr>
              <w:t>源</w:t>
            </w:r>
            <w:r>
              <w:rPr>
                <w:sz w:val="19"/>
                <w:szCs w:val="19"/>
                <w:spacing w:val="-18"/>
              </w:rPr>
              <w:t xml:space="preserve"> </w:t>
            </w:r>
            <w:r>
              <w:rPr>
                <w:sz w:val="19"/>
                <w:szCs w:val="19"/>
                <w:spacing w:val="2"/>
              </w:rPr>
              <w:t>、转</w:t>
            </w:r>
            <w:r>
              <w:rPr>
                <w:sz w:val="19"/>
                <w:szCs w:val="19"/>
                <w:spacing w:val="-43"/>
              </w:rPr>
              <w:t xml:space="preserve"> </w:t>
            </w:r>
            <w:r>
              <w:rPr>
                <w:sz w:val="19"/>
                <w:szCs w:val="19"/>
                <w:spacing w:val="2"/>
              </w:rPr>
              <w:t>移</w:t>
            </w:r>
            <w:r>
              <w:rPr>
                <w:sz w:val="19"/>
                <w:szCs w:val="19"/>
                <w:spacing w:val="-30"/>
              </w:rPr>
              <w:t xml:space="preserve"> </w:t>
            </w:r>
            <w:r>
              <w:rPr>
                <w:sz w:val="19"/>
                <w:szCs w:val="19"/>
                <w:spacing w:val="2"/>
              </w:rPr>
              <w:t>、疏</w:t>
            </w:r>
            <w:r>
              <w:rPr>
                <w:sz w:val="19"/>
                <w:szCs w:val="19"/>
                <w:spacing w:val="-45"/>
              </w:rPr>
              <w:t xml:space="preserve"> </w:t>
            </w:r>
            <w:r>
              <w:rPr>
                <w:sz w:val="19"/>
                <w:szCs w:val="19"/>
                <w:spacing w:val="2"/>
              </w:rPr>
              <w:t>散</w:t>
            </w:r>
            <w:r>
              <w:rPr>
                <w:sz w:val="19"/>
                <w:szCs w:val="19"/>
                <w:spacing w:val="-53"/>
              </w:rPr>
              <w:t xml:space="preserve"> </w:t>
            </w:r>
            <w:r>
              <w:rPr>
                <w:sz w:val="19"/>
                <w:szCs w:val="19"/>
                <w:spacing w:val="2"/>
              </w:rPr>
              <w:t>、</w:t>
            </w:r>
            <w:r>
              <w:rPr>
                <w:sz w:val="19"/>
                <w:szCs w:val="19"/>
                <w:spacing w:val="-2"/>
              </w:rPr>
              <w:t>隔</w:t>
            </w:r>
            <w:r>
              <w:rPr>
                <w:sz w:val="19"/>
                <w:szCs w:val="19"/>
                <w:spacing w:val="-38"/>
              </w:rPr>
              <w:t xml:space="preserve"> </w:t>
            </w:r>
            <w:r>
              <w:rPr>
                <w:sz w:val="19"/>
                <w:szCs w:val="19"/>
                <w:spacing w:val="-2"/>
              </w:rPr>
              <w:t>离</w:t>
            </w:r>
            <w:r>
              <w:rPr>
                <w:sz w:val="19"/>
                <w:szCs w:val="19"/>
                <w:spacing w:val="-45"/>
              </w:rPr>
              <w:t xml:space="preserve"> </w:t>
            </w:r>
            <w:r>
              <w:rPr>
                <w:sz w:val="19"/>
                <w:szCs w:val="19"/>
                <w:spacing w:val="-2"/>
              </w:rPr>
              <w:t>燃</w:t>
            </w:r>
            <w:r>
              <w:rPr>
                <w:sz w:val="19"/>
                <w:szCs w:val="19"/>
                <w:spacing w:val="-43"/>
              </w:rPr>
              <w:t xml:space="preserve"> </w:t>
            </w:r>
            <w:r>
              <w:rPr>
                <w:sz w:val="19"/>
                <w:szCs w:val="19"/>
                <w:spacing w:val="-2"/>
              </w:rPr>
              <w:t>油及</w:t>
            </w:r>
            <w:r>
              <w:rPr>
                <w:sz w:val="19"/>
                <w:szCs w:val="19"/>
                <w:spacing w:val="-40"/>
              </w:rPr>
              <w:t xml:space="preserve"> </w:t>
            </w:r>
            <w:r>
              <w:rPr>
                <w:sz w:val="19"/>
                <w:szCs w:val="19"/>
                <w:spacing w:val="-2"/>
              </w:rPr>
              <w:t>一</w:t>
            </w:r>
            <w:r>
              <w:rPr>
                <w:sz w:val="19"/>
                <w:szCs w:val="19"/>
                <w:spacing w:val="-45"/>
              </w:rPr>
              <w:t xml:space="preserve"> </w:t>
            </w:r>
            <w:r>
              <w:rPr>
                <w:sz w:val="19"/>
                <w:szCs w:val="19"/>
                <w:spacing w:val="-2"/>
              </w:rPr>
              <w:t>切</w:t>
            </w:r>
            <w:r>
              <w:rPr>
                <w:sz w:val="19"/>
                <w:szCs w:val="19"/>
                <w:spacing w:val="-31"/>
              </w:rPr>
              <w:t xml:space="preserve"> </w:t>
            </w:r>
            <w:r>
              <w:rPr>
                <w:sz w:val="19"/>
                <w:szCs w:val="19"/>
                <w:spacing w:val="-2"/>
              </w:rPr>
              <w:t>易</w:t>
            </w:r>
            <w:r>
              <w:rPr>
                <w:sz w:val="19"/>
                <w:szCs w:val="19"/>
                <w:spacing w:val="-44"/>
              </w:rPr>
              <w:t xml:space="preserve"> </w:t>
            </w:r>
            <w:r>
              <w:rPr>
                <w:sz w:val="19"/>
                <w:szCs w:val="19"/>
                <w:spacing w:val="-2"/>
              </w:rPr>
              <w:t>燃</w:t>
            </w:r>
            <w:r>
              <w:rPr>
                <w:sz w:val="19"/>
                <w:szCs w:val="19"/>
                <w:spacing w:val="-33"/>
              </w:rPr>
              <w:t xml:space="preserve"> </w:t>
            </w:r>
            <w:r>
              <w:rPr>
                <w:sz w:val="19"/>
                <w:szCs w:val="19"/>
                <w:spacing w:val="-2"/>
              </w:rPr>
              <w:t>易</w:t>
            </w:r>
            <w:r>
              <w:rPr>
                <w:sz w:val="19"/>
                <w:szCs w:val="19"/>
                <w:spacing w:val="-47"/>
              </w:rPr>
              <w:t xml:space="preserve"> </w:t>
            </w:r>
            <w:r>
              <w:rPr>
                <w:sz w:val="19"/>
                <w:szCs w:val="19"/>
                <w:spacing w:val="-2"/>
              </w:rPr>
              <w:t>爆</w:t>
            </w:r>
            <w:r>
              <w:rPr>
                <w:sz w:val="19"/>
                <w:szCs w:val="19"/>
                <w:spacing w:val="-44"/>
              </w:rPr>
              <w:t xml:space="preserve"> </w:t>
            </w:r>
            <w:r>
              <w:rPr>
                <w:sz w:val="19"/>
                <w:szCs w:val="19"/>
                <w:spacing w:val="-2"/>
              </w:rPr>
              <w:t>物</w:t>
            </w:r>
            <w:r>
              <w:rPr>
                <w:sz w:val="19"/>
                <w:szCs w:val="19"/>
                <w:spacing w:val="-28"/>
              </w:rPr>
              <w:t xml:space="preserve"> </w:t>
            </w:r>
            <w:r>
              <w:rPr>
                <w:sz w:val="19"/>
                <w:szCs w:val="19"/>
                <w:spacing w:val="-2"/>
              </w:rPr>
              <w:t>品</w:t>
            </w:r>
            <w:r>
              <w:rPr>
                <w:sz w:val="19"/>
                <w:szCs w:val="19"/>
                <w:spacing w:val="-32"/>
              </w:rPr>
              <w:t xml:space="preserve"> </w:t>
            </w:r>
            <w:r>
              <w:rPr>
                <w:sz w:val="19"/>
                <w:szCs w:val="19"/>
                <w:spacing w:val="-2"/>
              </w:rPr>
              <w:t>，</w:t>
            </w:r>
            <w:r>
              <w:rPr>
                <w:sz w:val="19"/>
                <w:szCs w:val="19"/>
                <w:spacing w:val="-49"/>
              </w:rPr>
              <w:t xml:space="preserve"> </w:t>
            </w:r>
            <w:r>
              <w:rPr>
                <w:sz w:val="19"/>
                <w:szCs w:val="19"/>
                <w:spacing w:val="-2"/>
              </w:rPr>
              <w:t>消</w:t>
            </w:r>
            <w:r>
              <w:rPr>
                <w:sz w:val="19"/>
                <w:szCs w:val="19"/>
                <w:spacing w:val="-32"/>
              </w:rPr>
              <w:t xml:space="preserve"> </w:t>
            </w:r>
            <w:r>
              <w:rPr>
                <w:sz w:val="19"/>
                <w:szCs w:val="19"/>
                <w:spacing w:val="-2"/>
              </w:rPr>
              <w:t>除</w:t>
            </w:r>
            <w:r>
              <w:rPr>
                <w:sz w:val="19"/>
                <w:szCs w:val="19"/>
                <w:spacing w:val="-41"/>
              </w:rPr>
              <w:t xml:space="preserve"> </w:t>
            </w:r>
            <w:r>
              <w:rPr>
                <w:sz w:val="19"/>
                <w:szCs w:val="19"/>
                <w:spacing w:val="-2"/>
              </w:rPr>
              <w:t>发</w:t>
            </w:r>
            <w:r>
              <w:rPr>
                <w:sz w:val="19"/>
                <w:szCs w:val="19"/>
                <w:spacing w:val="-45"/>
              </w:rPr>
              <w:t xml:space="preserve"> </w:t>
            </w:r>
            <w:r>
              <w:rPr>
                <w:sz w:val="19"/>
                <w:szCs w:val="19"/>
                <w:spacing w:val="-2"/>
              </w:rPr>
              <w:t>生</w:t>
            </w:r>
            <w:r>
              <w:rPr>
                <w:sz w:val="19"/>
                <w:szCs w:val="19"/>
                <w:spacing w:val="-38"/>
              </w:rPr>
              <w:t xml:space="preserve"> </w:t>
            </w:r>
            <w:r>
              <w:rPr>
                <w:sz w:val="19"/>
                <w:szCs w:val="19"/>
                <w:spacing w:val="-2"/>
              </w:rPr>
              <w:t>次</w:t>
            </w:r>
            <w:r>
              <w:rPr>
                <w:sz w:val="19"/>
                <w:szCs w:val="19"/>
                <w:spacing w:val="-42"/>
              </w:rPr>
              <w:t xml:space="preserve"> </w:t>
            </w:r>
            <w:r>
              <w:rPr>
                <w:sz w:val="19"/>
                <w:szCs w:val="19"/>
                <w:spacing w:val="-2"/>
              </w:rPr>
              <w:t>生</w:t>
            </w:r>
            <w:r>
              <w:rPr>
                <w:sz w:val="19"/>
                <w:szCs w:val="19"/>
                <w:spacing w:val="-33"/>
              </w:rPr>
              <w:t xml:space="preserve"> </w:t>
            </w:r>
            <w:r>
              <w:rPr>
                <w:sz w:val="19"/>
                <w:szCs w:val="19"/>
                <w:spacing w:val="-2"/>
              </w:rPr>
              <w:t>险</w:t>
            </w:r>
            <w:r>
              <w:rPr>
                <w:sz w:val="19"/>
                <w:szCs w:val="19"/>
                <w:spacing w:val="-46"/>
              </w:rPr>
              <w:t xml:space="preserve"> </w:t>
            </w:r>
            <w:r>
              <w:rPr>
                <w:sz w:val="19"/>
                <w:szCs w:val="19"/>
                <w:spacing w:val="-2"/>
              </w:rPr>
              <w:t>情</w:t>
            </w:r>
            <w:r>
              <w:rPr>
                <w:sz w:val="19"/>
                <w:szCs w:val="19"/>
                <w:spacing w:val="-37"/>
              </w:rPr>
              <w:t xml:space="preserve"> </w:t>
            </w:r>
            <w:r>
              <w:rPr>
                <w:sz w:val="19"/>
                <w:szCs w:val="19"/>
                <w:spacing w:val="-2"/>
              </w:rPr>
              <w:t>，</w:t>
            </w:r>
            <w:r>
              <w:rPr>
                <w:sz w:val="19"/>
                <w:szCs w:val="19"/>
                <w:spacing w:val="-45"/>
              </w:rPr>
              <w:t xml:space="preserve"> </w:t>
            </w:r>
            <w:r>
              <w:rPr>
                <w:sz w:val="19"/>
                <w:szCs w:val="19"/>
                <w:spacing w:val="-2"/>
              </w:rPr>
              <w:t>防</w:t>
            </w:r>
            <w:r>
              <w:rPr>
                <w:sz w:val="19"/>
                <w:szCs w:val="19"/>
                <w:spacing w:val="-51"/>
              </w:rPr>
              <w:t xml:space="preserve"> </w:t>
            </w:r>
            <w:r>
              <w:rPr>
                <w:sz w:val="19"/>
                <w:szCs w:val="19"/>
                <w:spacing w:val="-2"/>
              </w:rPr>
              <w:t>止</w:t>
            </w:r>
            <w:r>
              <w:rPr>
                <w:sz w:val="19"/>
                <w:szCs w:val="19"/>
                <w:spacing w:val="-48"/>
              </w:rPr>
              <w:t xml:space="preserve"> </w:t>
            </w:r>
            <w:r>
              <w:rPr>
                <w:sz w:val="19"/>
                <w:szCs w:val="19"/>
                <w:spacing w:val="-2"/>
              </w:rPr>
              <w:t>事</w:t>
            </w:r>
            <w:r>
              <w:rPr>
                <w:sz w:val="19"/>
                <w:szCs w:val="19"/>
                <w:spacing w:val="-48"/>
              </w:rPr>
              <w:t xml:space="preserve"> </w:t>
            </w:r>
            <w:r>
              <w:rPr>
                <w:sz w:val="19"/>
                <w:szCs w:val="19"/>
                <w:spacing w:val="-2"/>
              </w:rPr>
              <w:t>故</w:t>
            </w:r>
            <w:r>
              <w:rPr>
                <w:sz w:val="19"/>
                <w:szCs w:val="19"/>
                <w:spacing w:val="-47"/>
              </w:rPr>
              <w:t xml:space="preserve"> </w:t>
            </w:r>
            <w:r>
              <w:rPr>
                <w:sz w:val="19"/>
                <w:szCs w:val="19"/>
                <w:spacing w:val="-2"/>
              </w:rPr>
              <w:t>蔓</w:t>
            </w:r>
            <w:r>
              <w:rPr>
                <w:sz w:val="19"/>
                <w:szCs w:val="19"/>
                <w:spacing w:val="-48"/>
              </w:rPr>
              <w:t xml:space="preserve"> </w:t>
            </w:r>
            <w:r>
              <w:rPr>
                <w:sz w:val="19"/>
                <w:szCs w:val="19"/>
                <w:spacing w:val="-2"/>
              </w:rPr>
              <w:t>延</w:t>
            </w:r>
            <w:r>
              <w:rPr>
                <w:sz w:val="19"/>
                <w:szCs w:val="19"/>
                <w:spacing w:val="-49"/>
              </w:rPr>
              <w:t xml:space="preserve"> </w:t>
            </w:r>
            <w:r>
              <w:rPr>
                <w:sz w:val="19"/>
                <w:szCs w:val="19"/>
                <w:spacing w:val="-2"/>
              </w:rPr>
              <w:t>或</w:t>
            </w:r>
            <w:r>
              <w:rPr>
                <w:sz w:val="19"/>
                <w:szCs w:val="19"/>
                <w:spacing w:val="-51"/>
              </w:rPr>
              <w:t xml:space="preserve"> </w:t>
            </w:r>
            <w:r>
              <w:rPr>
                <w:sz w:val="19"/>
                <w:szCs w:val="19"/>
                <w:spacing w:val="-2"/>
              </w:rPr>
              <w:t>扩</w:t>
            </w:r>
            <w:r>
              <w:rPr>
                <w:sz w:val="19"/>
                <w:szCs w:val="19"/>
                <w:spacing w:val="18"/>
              </w:rPr>
              <w:t>大。</w:t>
            </w:r>
          </w:p>
          <w:p>
            <w:pPr>
              <w:pStyle w:val="TableText"/>
              <w:ind w:left="145" w:right="38" w:hanging="25"/>
              <w:spacing w:before="66" w:line="262" w:lineRule="auto"/>
              <w:rPr>
                <w:sz w:val="19"/>
                <w:szCs w:val="19"/>
              </w:rPr>
            </w:pPr>
            <w:r>
              <w:rPr>
                <w:sz w:val="19"/>
                <w:szCs w:val="19"/>
                <w:spacing w:val="-2"/>
              </w:rPr>
              <w:t>4.</w:t>
            </w:r>
            <w:r>
              <w:rPr>
                <w:sz w:val="19"/>
                <w:szCs w:val="19"/>
                <w:spacing w:val="-35"/>
              </w:rPr>
              <w:t xml:space="preserve"> </w:t>
            </w:r>
            <w:r>
              <w:rPr>
                <w:sz w:val="19"/>
                <w:szCs w:val="19"/>
                <w:spacing w:val="-2"/>
              </w:rPr>
              <w:t>发</w:t>
            </w:r>
            <w:r>
              <w:rPr>
                <w:sz w:val="19"/>
                <w:szCs w:val="19"/>
                <w:spacing w:val="-33"/>
              </w:rPr>
              <w:t xml:space="preserve"> </w:t>
            </w:r>
            <w:r>
              <w:rPr>
                <w:sz w:val="19"/>
                <w:szCs w:val="19"/>
                <w:spacing w:val="-2"/>
              </w:rPr>
              <w:t>生</w:t>
            </w:r>
            <w:r>
              <w:rPr>
                <w:sz w:val="19"/>
                <w:szCs w:val="19"/>
                <w:spacing w:val="-32"/>
              </w:rPr>
              <w:t xml:space="preserve"> </w:t>
            </w:r>
            <w:r>
              <w:rPr>
                <w:sz w:val="19"/>
                <w:szCs w:val="19"/>
                <w:spacing w:val="-2"/>
              </w:rPr>
              <w:t>人</w:t>
            </w:r>
            <w:r>
              <w:rPr>
                <w:sz w:val="19"/>
                <w:szCs w:val="19"/>
                <w:spacing w:val="-29"/>
              </w:rPr>
              <w:t xml:space="preserve"> </w:t>
            </w:r>
            <w:r>
              <w:rPr>
                <w:sz w:val="19"/>
                <w:szCs w:val="19"/>
                <w:spacing w:val="-2"/>
              </w:rPr>
              <w:t>身</w:t>
            </w:r>
            <w:r>
              <w:rPr>
                <w:sz w:val="19"/>
                <w:szCs w:val="19"/>
                <w:spacing w:val="-32"/>
              </w:rPr>
              <w:t xml:space="preserve"> </w:t>
            </w:r>
            <w:r>
              <w:rPr>
                <w:sz w:val="19"/>
                <w:szCs w:val="19"/>
                <w:spacing w:val="-2"/>
              </w:rPr>
              <w:t>伤</w:t>
            </w:r>
            <w:r>
              <w:rPr>
                <w:sz w:val="19"/>
                <w:szCs w:val="19"/>
                <w:spacing w:val="-30"/>
              </w:rPr>
              <w:t xml:space="preserve"> </w:t>
            </w:r>
            <w:r>
              <w:rPr>
                <w:sz w:val="19"/>
                <w:szCs w:val="19"/>
                <w:spacing w:val="-2"/>
              </w:rPr>
              <w:t>害</w:t>
            </w:r>
            <w:r>
              <w:rPr>
                <w:sz w:val="19"/>
                <w:szCs w:val="19"/>
                <w:spacing w:val="-21"/>
              </w:rPr>
              <w:t xml:space="preserve"> </w:t>
            </w:r>
            <w:r>
              <w:rPr>
                <w:sz w:val="19"/>
                <w:szCs w:val="19"/>
                <w:spacing w:val="-2"/>
              </w:rPr>
              <w:t>，</w:t>
            </w:r>
            <w:r>
              <w:rPr>
                <w:sz w:val="19"/>
                <w:szCs w:val="19"/>
                <w:spacing w:val="-27"/>
              </w:rPr>
              <w:t xml:space="preserve"> </w:t>
            </w:r>
            <w:r>
              <w:rPr>
                <w:sz w:val="19"/>
                <w:szCs w:val="19"/>
                <w:spacing w:val="-2"/>
              </w:rPr>
              <w:t>按</w:t>
            </w:r>
            <w:r>
              <w:rPr>
                <w:sz w:val="19"/>
                <w:szCs w:val="19"/>
                <w:spacing w:val="-34"/>
              </w:rPr>
              <w:t xml:space="preserve"> </w:t>
            </w:r>
            <w:r>
              <w:rPr>
                <w:sz w:val="19"/>
                <w:szCs w:val="19"/>
                <w:spacing w:val="-2"/>
              </w:rPr>
              <w:t>照</w:t>
            </w:r>
            <w:r>
              <w:rPr>
                <w:sz w:val="19"/>
                <w:szCs w:val="19"/>
                <w:spacing w:val="-28"/>
              </w:rPr>
              <w:t xml:space="preserve"> </w:t>
            </w:r>
            <w:r>
              <w:rPr>
                <w:sz w:val="19"/>
                <w:szCs w:val="19"/>
                <w:spacing w:val="-2"/>
              </w:rPr>
              <w:t>急</w:t>
            </w:r>
            <w:r>
              <w:rPr>
                <w:sz w:val="19"/>
                <w:szCs w:val="19"/>
                <w:spacing w:val="-30"/>
              </w:rPr>
              <w:t xml:space="preserve"> </w:t>
            </w:r>
            <w:r>
              <w:rPr>
                <w:sz w:val="19"/>
                <w:szCs w:val="19"/>
                <w:spacing w:val="-2"/>
              </w:rPr>
              <w:t>救</w:t>
            </w:r>
            <w:r>
              <w:rPr>
                <w:sz w:val="19"/>
                <w:szCs w:val="19"/>
                <w:spacing w:val="-30"/>
              </w:rPr>
              <w:t xml:space="preserve"> </w:t>
            </w:r>
            <w:r>
              <w:rPr>
                <w:sz w:val="19"/>
                <w:szCs w:val="19"/>
                <w:spacing w:val="-2"/>
              </w:rPr>
              <w:t>原</w:t>
            </w:r>
            <w:r>
              <w:rPr>
                <w:sz w:val="19"/>
                <w:szCs w:val="19"/>
                <w:spacing w:val="-30"/>
              </w:rPr>
              <w:t xml:space="preserve"> </w:t>
            </w:r>
            <w:r>
              <w:rPr>
                <w:sz w:val="19"/>
                <w:szCs w:val="19"/>
                <w:spacing w:val="-2"/>
              </w:rPr>
              <w:t>则</w:t>
            </w:r>
            <w:r>
              <w:rPr>
                <w:sz w:val="19"/>
                <w:szCs w:val="19"/>
                <w:spacing w:val="-33"/>
              </w:rPr>
              <w:t xml:space="preserve"> </w:t>
            </w:r>
            <w:r>
              <w:rPr>
                <w:sz w:val="19"/>
                <w:szCs w:val="19"/>
                <w:spacing w:val="-2"/>
              </w:rPr>
              <w:t>和</w:t>
            </w:r>
            <w:r>
              <w:rPr>
                <w:sz w:val="19"/>
                <w:szCs w:val="19"/>
                <w:spacing w:val="-28"/>
              </w:rPr>
              <w:t xml:space="preserve"> </w:t>
            </w:r>
            <w:r>
              <w:rPr>
                <w:sz w:val="19"/>
                <w:szCs w:val="19"/>
                <w:spacing w:val="-2"/>
              </w:rPr>
              <w:t>急</w:t>
            </w:r>
            <w:r>
              <w:rPr>
                <w:sz w:val="19"/>
                <w:szCs w:val="19"/>
                <w:spacing w:val="-33"/>
              </w:rPr>
              <w:t xml:space="preserve"> </w:t>
            </w:r>
            <w:r>
              <w:rPr>
                <w:sz w:val="19"/>
                <w:szCs w:val="19"/>
                <w:spacing w:val="-2"/>
              </w:rPr>
              <w:t>救</w:t>
            </w:r>
            <w:r>
              <w:rPr>
                <w:sz w:val="19"/>
                <w:szCs w:val="19"/>
                <w:spacing w:val="-35"/>
              </w:rPr>
              <w:t xml:space="preserve"> </w:t>
            </w:r>
            <w:r>
              <w:rPr>
                <w:sz w:val="19"/>
                <w:szCs w:val="19"/>
                <w:spacing w:val="-2"/>
              </w:rPr>
              <w:t>程</w:t>
            </w:r>
            <w:r>
              <w:rPr>
                <w:sz w:val="19"/>
                <w:szCs w:val="19"/>
                <w:spacing w:val="-33"/>
              </w:rPr>
              <w:t xml:space="preserve"> </w:t>
            </w:r>
            <w:r>
              <w:rPr>
                <w:sz w:val="19"/>
                <w:szCs w:val="19"/>
                <w:spacing w:val="-2"/>
              </w:rPr>
              <w:t>序</w:t>
            </w:r>
            <w:r>
              <w:rPr>
                <w:sz w:val="19"/>
                <w:szCs w:val="19"/>
                <w:spacing w:val="-35"/>
              </w:rPr>
              <w:t xml:space="preserve"> </w:t>
            </w:r>
            <w:r>
              <w:rPr>
                <w:sz w:val="19"/>
                <w:szCs w:val="19"/>
                <w:spacing w:val="-2"/>
              </w:rPr>
              <w:t>对</w:t>
            </w:r>
            <w:r>
              <w:rPr>
                <w:sz w:val="19"/>
                <w:szCs w:val="19"/>
                <w:spacing w:val="-34"/>
              </w:rPr>
              <w:t xml:space="preserve"> </w:t>
            </w:r>
            <w:r>
              <w:rPr>
                <w:sz w:val="19"/>
                <w:szCs w:val="19"/>
                <w:spacing w:val="-2"/>
              </w:rPr>
              <w:t>伤</w:t>
            </w:r>
            <w:r>
              <w:rPr>
                <w:sz w:val="19"/>
                <w:szCs w:val="19"/>
                <w:spacing w:val="-33"/>
              </w:rPr>
              <w:t xml:space="preserve"> </w:t>
            </w:r>
            <w:r>
              <w:rPr>
                <w:sz w:val="19"/>
                <w:szCs w:val="19"/>
                <w:spacing w:val="-2"/>
              </w:rPr>
              <w:t>者</w:t>
            </w:r>
            <w:r>
              <w:rPr>
                <w:sz w:val="19"/>
                <w:szCs w:val="19"/>
                <w:spacing w:val="-35"/>
              </w:rPr>
              <w:t xml:space="preserve"> </w:t>
            </w:r>
            <w:r>
              <w:rPr>
                <w:sz w:val="19"/>
                <w:szCs w:val="19"/>
                <w:spacing w:val="-2"/>
              </w:rPr>
              <w:t>进</w:t>
            </w:r>
            <w:r>
              <w:rPr>
                <w:sz w:val="19"/>
                <w:szCs w:val="19"/>
                <w:spacing w:val="-32"/>
              </w:rPr>
              <w:t xml:space="preserve"> </w:t>
            </w:r>
            <w:r>
              <w:rPr>
                <w:sz w:val="19"/>
                <w:szCs w:val="19"/>
                <w:spacing w:val="-2"/>
              </w:rPr>
              <w:t>行</w:t>
            </w:r>
            <w:r>
              <w:rPr>
                <w:sz w:val="19"/>
                <w:szCs w:val="19"/>
                <w:spacing w:val="-30"/>
              </w:rPr>
              <w:t xml:space="preserve"> </w:t>
            </w:r>
            <w:r>
              <w:rPr>
                <w:sz w:val="19"/>
                <w:szCs w:val="19"/>
                <w:spacing w:val="-2"/>
              </w:rPr>
              <w:t>救</w:t>
            </w:r>
            <w:r>
              <w:rPr>
                <w:sz w:val="19"/>
                <w:szCs w:val="19"/>
                <w:spacing w:val="-33"/>
              </w:rPr>
              <w:t xml:space="preserve"> </w:t>
            </w:r>
            <w:r>
              <w:rPr>
                <w:sz w:val="19"/>
                <w:szCs w:val="19"/>
                <w:spacing w:val="-2"/>
              </w:rPr>
              <w:t>护 。</w:t>
            </w:r>
            <w:r>
              <w:rPr>
                <w:sz w:val="19"/>
                <w:szCs w:val="19"/>
                <w:spacing w:val="-27"/>
              </w:rPr>
              <w:t xml:space="preserve"> </w:t>
            </w:r>
            <w:r>
              <w:rPr>
                <w:sz w:val="19"/>
                <w:szCs w:val="19"/>
                <w:spacing w:val="-2"/>
              </w:rPr>
              <w:t>并</w:t>
            </w:r>
            <w:r>
              <w:rPr>
                <w:sz w:val="19"/>
                <w:szCs w:val="19"/>
                <w:spacing w:val="-33"/>
              </w:rPr>
              <w:t xml:space="preserve"> </w:t>
            </w:r>
            <w:r>
              <w:rPr>
                <w:sz w:val="19"/>
                <w:szCs w:val="19"/>
                <w:spacing w:val="-2"/>
              </w:rPr>
              <w:t>拨</w:t>
            </w:r>
            <w:r>
              <w:rPr>
                <w:sz w:val="19"/>
                <w:szCs w:val="19"/>
                <w:spacing w:val="-33"/>
              </w:rPr>
              <w:t xml:space="preserve"> </w:t>
            </w:r>
            <w:r>
              <w:rPr>
                <w:sz w:val="19"/>
                <w:szCs w:val="19"/>
                <w:spacing w:val="-2"/>
              </w:rPr>
              <w:t>打</w:t>
            </w:r>
            <w:r>
              <w:rPr>
                <w:sz w:val="19"/>
                <w:szCs w:val="19"/>
                <w:spacing w:val="18"/>
              </w:rPr>
              <w:t>“</w:t>
            </w:r>
            <w:r>
              <w:rPr>
                <w:sz w:val="19"/>
                <w:szCs w:val="19"/>
                <w:spacing w:val="-1"/>
              </w:rPr>
              <w:t xml:space="preserve"> </w:t>
            </w:r>
            <w:r>
              <w:rPr>
                <w:sz w:val="19"/>
                <w:szCs w:val="19"/>
                <w:spacing w:val="18"/>
              </w:rPr>
              <w:t>120</w:t>
            </w:r>
            <w:r>
              <w:rPr>
                <w:sz w:val="19"/>
                <w:szCs w:val="19"/>
                <w:spacing w:val="-10"/>
              </w:rPr>
              <w:t xml:space="preserve"> </w:t>
            </w:r>
            <w:r>
              <w:rPr>
                <w:sz w:val="19"/>
                <w:szCs w:val="19"/>
                <w:spacing w:val="18"/>
              </w:rPr>
              <w:t>”</w:t>
            </w:r>
            <w:r>
              <w:rPr>
                <w:sz w:val="19"/>
                <w:szCs w:val="19"/>
                <w:spacing w:val="36"/>
              </w:rPr>
              <w:t xml:space="preserve"> </w:t>
            </w:r>
            <w:r>
              <w:rPr>
                <w:sz w:val="19"/>
                <w:szCs w:val="19"/>
                <w:spacing w:val="18"/>
              </w:rPr>
              <w:t>向当地医院申请急救。</w:t>
            </w:r>
          </w:p>
        </w:tc>
      </w:tr>
      <w:tr>
        <w:trPr>
          <w:trHeight w:val="1901" w:hRule="atLeast"/>
        </w:trPr>
        <w:tc>
          <w:tcPr>
            <w:tcW w:w="600" w:type="dxa"/>
            <w:vAlign w:val="top"/>
          </w:tcPr>
          <w:p>
            <w:pPr>
              <w:spacing w:line="319" w:lineRule="auto"/>
              <w:rPr>
                <w:rFonts w:ascii="Arial"/>
                <w:sz w:val="21"/>
              </w:rPr>
            </w:pPr>
            <w:r/>
          </w:p>
          <w:p>
            <w:pPr>
              <w:spacing w:line="320" w:lineRule="auto"/>
              <w:rPr>
                <w:rFonts w:ascii="Arial"/>
                <w:sz w:val="21"/>
              </w:rPr>
            </w:pPr>
            <w:r/>
          </w:p>
          <w:p>
            <w:pPr>
              <w:spacing w:line="320" w:lineRule="auto"/>
              <w:rPr>
                <w:rFonts w:ascii="Arial"/>
                <w:sz w:val="21"/>
              </w:rPr>
            </w:pPr>
            <w:r/>
          </w:p>
          <w:p>
            <w:pPr>
              <w:pStyle w:val="TableText"/>
              <w:ind w:left="266"/>
              <w:spacing w:before="62" w:line="257" w:lineRule="exact"/>
              <w:rPr>
                <w:sz w:val="19"/>
                <w:szCs w:val="19"/>
              </w:rPr>
            </w:pPr>
            <w:r>
              <w:rPr>
                <w:sz w:val="19"/>
                <w:szCs w:val="19"/>
                <w:position w:val="1"/>
              </w:rPr>
              <w:t>7</w:t>
            </w:r>
          </w:p>
        </w:tc>
        <w:tc>
          <w:tcPr>
            <w:tcW w:w="1000" w:type="dxa"/>
            <w:vAlign w:val="top"/>
          </w:tcPr>
          <w:p>
            <w:pPr>
              <w:spacing w:line="328" w:lineRule="auto"/>
              <w:rPr>
                <w:rFonts w:ascii="Arial"/>
                <w:sz w:val="21"/>
              </w:rPr>
            </w:pPr>
            <w:r/>
          </w:p>
          <w:p>
            <w:pPr>
              <w:spacing w:line="328" w:lineRule="auto"/>
              <w:rPr>
                <w:rFonts w:ascii="Arial"/>
                <w:sz w:val="21"/>
              </w:rPr>
            </w:pPr>
            <w:r/>
          </w:p>
          <w:p>
            <w:pPr>
              <w:pStyle w:val="TableText"/>
              <w:ind w:left="419" w:right="83" w:hanging="300"/>
              <w:spacing w:before="62" w:line="283" w:lineRule="auto"/>
              <w:rPr>
                <w:sz w:val="19"/>
                <w:szCs w:val="19"/>
              </w:rPr>
            </w:pPr>
            <w:r>
              <w:rPr>
                <w:sz w:val="19"/>
                <w:szCs w:val="19"/>
                <w:spacing w:val="-6"/>
              </w:rPr>
              <w:t>中</w:t>
            </w:r>
            <w:r>
              <w:rPr>
                <w:sz w:val="19"/>
                <w:szCs w:val="19"/>
                <w:spacing w:val="22"/>
              </w:rPr>
              <w:t xml:space="preserve"> </w:t>
            </w:r>
            <w:r>
              <w:rPr>
                <w:sz w:val="19"/>
                <w:szCs w:val="19"/>
                <w:spacing w:val="-6"/>
              </w:rPr>
              <w:t>毒</w:t>
            </w:r>
            <w:r>
              <w:rPr>
                <w:sz w:val="19"/>
                <w:szCs w:val="19"/>
                <w:spacing w:val="21"/>
              </w:rPr>
              <w:t xml:space="preserve"> </w:t>
            </w:r>
            <w:r>
              <w:rPr>
                <w:sz w:val="19"/>
                <w:szCs w:val="19"/>
                <w:spacing w:val="-6"/>
              </w:rPr>
              <w:t>和</w:t>
            </w:r>
            <w:r>
              <w:rPr>
                <w:sz w:val="19"/>
                <w:szCs w:val="19"/>
                <w:spacing w:val="-7"/>
              </w:rPr>
              <w:t>窒</w:t>
            </w:r>
            <w:r>
              <w:rPr>
                <w:sz w:val="19"/>
                <w:szCs w:val="19"/>
                <w:spacing w:val="29"/>
              </w:rPr>
              <w:t xml:space="preserve"> </w:t>
            </w:r>
            <w:r>
              <w:rPr>
                <w:sz w:val="19"/>
                <w:szCs w:val="19"/>
                <w:spacing w:val="-7"/>
              </w:rPr>
              <w:t>息</w:t>
            </w:r>
          </w:p>
        </w:tc>
        <w:tc>
          <w:tcPr>
            <w:tcW w:w="7678" w:type="dxa"/>
            <w:vAlign w:val="top"/>
          </w:tcPr>
          <w:p>
            <w:pPr>
              <w:pStyle w:val="TableText"/>
              <w:ind w:left="126" w:right="160" w:firstLine="45"/>
              <w:spacing w:before="87" w:line="274" w:lineRule="auto"/>
              <w:rPr>
                <w:sz w:val="19"/>
                <w:szCs w:val="19"/>
              </w:rPr>
            </w:pPr>
            <w:r>
              <w:rPr>
                <w:sz w:val="19"/>
                <w:szCs w:val="19"/>
                <w:spacing w:val="-4"/>
              </w:rPr>
              <w:t>1</w:t>
            </w:r>
            <w:r>
              <w:rPr>
                <w:sz w:val="19"/>
                <w:szCs w:val="19"/>
                <w:spacing w:val="-33"/>
              </w:rPr>
              <w:t xml:space="preserve"> </w:t>
            </w:r>
            <w:r>
              <w:rPr>
                <w:sz w:val="19"/>
                <w:szCs w:val="19"/>
                <w:spacing w:val="-4"/>
              </w:rPr>
              <w:t>、</w:t>
            </w:r>
            <w:r>
              <w:rPr>
                <w:sz w:val="19"/>
                <w:szCs w:val="19"/>
                <w:spacing w:val="-37"/>
              </w:rPr>
              <w:t xml:space="preserve"> </w:t>
            </w:r>
            <w:r>
              <w:rPr>
                <w:sz w:val="19"/>
                <w:szCs w:val="19"/>
                <w:spacing w:val="-4"/>
              </w:rPr>
              <w:t>救</w:t>
            </w:r>
            <w:r>
              <w:rPr>
                <w:sz w:val="19"/>
                <w:szCs w:val="19"/>
                <w:spacing w:val="-41"/>
              </w:rPr>
              <w:t xml:space="preserve"> </w:t>
            </w:r>
            <w:r>
              <w:rPr>
                <w:sz w:val="19"/>
                <w:szCs w:val="19"/>
                <w:spacing w:val="-4"/>
              </w:rPr>
              <w:t>援</w:t>
            </w:r>
            <w:r>
              <w:rPr>
                <w:sz w:val="19"/>
                <w:szCs w:val="19"/>
                <w:spacing w:val="-43"/>
              </w:rPr>
              <w:t xml:space="preserve"> </w:t>
            </w:r>
            <w:r>
              <w:rPr>
                <w:sz w:val="19"/>
                <w:szCs w:val="19"/>
                <w:spacing w:val="-4"/>
              </w:rPr>
              <w:t>人</w:t>
            </w:r>
            <w:r>
              <w:rPr>
                <w:sz w:val="19"/>
                <w:szCs w:val="19"/>
                <w:spacing w:val="-33"/>
              </w:rPr>
              <w:t xml:space="preserve"> </w:t>
            </w:r>
            <w:r>
              <w:rPr>
                <w:sz w:val="19"/>
                <w:szCs w:val="19"/>
                <w:spacing w:val="-4"/>
              </w:rPr>
              <w:t>员在</w:t>
            </w:r>
            <w:r>
              <w:rPr>
                <w:sz w:val="19"/>
                <w:szCs w:val="19"/>
                <w:spacing w:val="-42"/>
              </w:rPr>
              <w:t xml:space="preserve"> </w:t>
            </w:r>
            <w:r>
              <w:rPr>
                <w:sz w:val="19"/>
                <w:szCs w:val="19"/>
                <w:spacing w:val="-4"/>
              </w:rPr>
              <w:t>施</w:t>
            </w:r>
            <w:r>
              <w:rPr>
                <w:sz w:val="19"/>
                <w:szCs w:val="19"/>
                <w:spacing w:val="-43"/>
              </w:rPr>
              <w:t xml:space="preserve"> </w:t>
            </w:r>
            <w:r>
              <w:rPr>
                <w:sz w:val="19"/>
                <w:szCs w:val="19"/>
                <w:spacing w:val="-4"/>
              </w:rPr>
              <w:t>救</w:t>
            </w:r>
            <w:r>
              <w:rPr>
                <w:sz w:val="19"/>
                <w:szCs w:val="19"/>
                <w:spacing w:val="-38"/>
              </w:rPr>
              <w:t xml:space="preserve"> </w:t>
            </w:r>
            <w:r>
              <w:rPr>
                <w:sz w:val="19"/>
                <w:szCs w:val="19"/>
                <w:spacing w:val="-4"/>
              </w:rPr>
              <w:t>前</w:t>
            </w:r>
            <w:r>
              <w:rPr>
                <w:sz w:val="19"/>
                <w:szCs w:val="19"/>
                <w:spacing w:val="-30"/>
              </w:rPr>
              <w:t xml:space="preserve"> </w:t>
            </w:r>
            <w:r>
              <w:rPr>
                <w:sz w:val="19"/>
                <w:szCs w:val="19"/>
                <w:spacing w:val="-4"/>
              </w:rPr>
              <w:t>，</w:t>
            </w:r>
            <w:r>
              <w:rPr>
                <w:sz w:val="19"/>
                <w:szCs w:val="19"/>
                <w:spacing w:val="-36"/>
              </w:rPr>
              <w:t xml:space="preserve"> </w:t>
            </w:r>
            <w:r>
              <w:rPr>
                <w:sz w:val="19"/>
                <w:szCs w:val="19"/>
                <w:spacing w:val="-4"/>
              </w:rPr>
              <w:t>应</w:t>
            </w:r>
            <w:r>
              <w:rPr>
                <w:sz w:val="19"/>
                <w:szCs w:val="19"/>
                <w:spacing w:val="-40"/>
              </w:rPr>
              <w:t xml:space="preserve"> </w:t>
            </w:r>
            <w:r>
              <w:rPr>
                <w:sz w:val="19"/>
                <w:szCs w:val="19"/>
                <w:spacing w:val="-4"/>
              </w:rPr>
              <w:t>正</w:t>
            </w:r>
            <w:r>
              <w:rPr>
                <w:sz w:val="19"/>
                <w:szCs w:val="19"/>
                <w:spacing w:val="-42"/>
              </w:rPr>
              <w:t xml:space="preserve"> </w:t>
            </w:r>
            <w:r>
              <w:rPr>
                <w:sz w:val="19"/>
                <w:szCs w:val="19"/>
                <w:spacing w:val="-4"/>
              </w:rPr>
              <w:t>确</w:t>
            </w:r>
            <w:r>
              <w:rPr>
                <w:sz w:val="19"/>
                <w:szCs w:val="19"/>
                <w:spacing w:val="-44"/>
              </w:rPr>
              <w:t xml:space="preserve"> </w:t>
            </w:r>
            <w:r>
              <w:rPr>
                <w:sz w:val="19"/>
                <w:szCs w:val="19"/>
                <w:spacing w:val="-4"/>
              </w:rPr>
              <w:t>佩</w:t>
            </w:r>
            <w:r>
              <w:rPr>
                <w:sz w:val="19"/>
                <w:szCs w:val="19"/>
                <w:spacing w:val="-38"/>
              </w:rPr>
              <w:t xml:space="preserve"> </w:t>
            </w:r>
            <w:r>
              <w:rPr>
                <w:sz w:val="19"/>
                <w:szCs w:val="19"/>
                <w:spacing w:val="-4"/>
              </w:rPr>
              <w:t>戴</w:t>
            </w:r>
            <w:r>
              <w:rPr>
                <w:sz w:val="19"/>
                <w:szCs w:val="19"/>
                <w:spacing w:val="-44"/>
              </w:rPr>
              <w:t xml:space="preserve"> </w:t>
            </w:r>
            <w:r>
              <w:rPr>
                <w:sz w:val="19"/>
                <w:szCs w:val="19"/>
                <w:spacing w:val="-4"/>
              </w:rPr>
              <w:t>好</w:t>
            </w:r>
            <w:r>
              <w:rPr>
                <w:sz w:val="19"/>
                <w:szCs w:val="19"/>
                <w:spacing w:val="-41"/>
              </w:rPr>
              <w:t xml:space="preserve"> </w:t>
            </w:r>
            <w:r>
              <w:rPr>
                <w:sz w:val="19"/>
                <w:szCs w:val="19"/>
                <w:spacing w:val="-4"/>
              </w:rPr>
              <w:t>相</w:t>
            </w:r>
            <w:r>
              <w:rPr>
                <w:sz w:val="19"/>
                <w:szCs w:val="19"/>
                <w:spacing w:val="-41"/>
              </w:rPr>
              <w:t xml:space="preserve"> </w:t>
            </w:r>
            <w:r>
              <w:rPr>
                <w:sz w:val="19"/>
                <w:szCs w:val="19"/>
                <w:spacing w:val="-4"/>
              </w:rPr>
              <w:t>关</w:t>
            </w:r>
            <w:r>
              <w:rPr>
                <w:sz w:val="19"/>
                <w:szCs w:val="19"/>
                <w:spacing w:val="-40"/>
              </w:rPr>
              <w:t xml:space="preserve"> </w:t>
            </w:r>
            <w:r>
              <w:rPr>
                <w:sz w:val="19"/>
                <w:szCs w:val="19"/>
                <w:spacing w:val="-4"/>
              </w:rPr>
              <w:t>安</w:t>
            </w:r>
            <w:r>
              <w:rPr>
                <w:sz w:val="19"/>
                <w:szCs w:val="19"/>
                <w:spacing w:val="-41"/>
              </w:rPr>
              <w:t xml:space="preserve"> </w:t>
            </w:r>
            <w:r>
              <w:rPr>
                <w:sz w:val="19"/>
                <w:szCs w:val="19"/>
                <w:spacing w:val="-4"/>
              </w:rPr>
              <w:t>全</w:t>
            </w:r>
            <w:r>
              <w:rPr>
                <w:sz w:val="19"/>
                <w:szCs w:val="19"/>
                <w:spacing w:val="-31"/>
              </w:rPr>
              <w:t xml:space="preserve"> </w:t>
            </w:r>
            <w:r>
              <w:rPr>
                <w:sz w:val="19"/>
                <w:szCs w:val="19"/>
                <w:spacing w:val="-4"/>
              </w:rPr>
              <w:t>防</w:t>
            </w:r>
            <w:r>
              <w:rPr>
                <w:sz w:val="19"/>
                <w:szCs w:val="19"/>
                <w:spacing w:val="-46"/>
              </w:rPr>
              <w:t xml:space="preserve"> </w:t>
            </w:r>
            <w:r>
              <w:rPr>
                <w:sz w:val="19"/>
                <w:szCs w:val="19"/>
                <w:spacing w:val="-4"/>
              </w:rPr>
              <w:t>护</w:t>
            </w:r>
            <w:r>
              <w:rPr>
                <w:sz w:val="19"/>
                <w:szCs w:val="19"/>
                <w:spacing w:val="-42"/>
              </w:rPr>
              <w:t xml:space="preserve"> </w:t>
            </w:r>
            <w:r>
              <w:rPr>
                <w:sz w:val="19"/>
                <w:szCs w:val="19"/>
                <w:spacing w:val="-4"/>
              </w:rPr>
              <w:t>用</w:t>
            </w:r>
            <w:r>
              <w:rPr>
                <w:sz w:val="19"/>
                <w:szCs w:val="19"/>
                <w:spacing w:val="-27"/>
              </w:rPr>
              <w:t xml:space="preserve"> </w:t>
            </w:r>
            <w:r>
              <w:rPr>
                <w:sz w:val="19"/>
                <w:szCs w:val="19"/>
                <w:spacing w:val="-4"/>
              </w:rPr>
              <w:t>品</w:t>
            </w:r>
            <w:r>
              <w:rPr>
                <w:sz w:val="19"/>
                <w:szCs w:val="19"/>
                <w:spacing w:val="-33"/>
              </w:rPr>
              <w:t xml:space="preserve"> </w:t>
            </w:r>
            <w:r>
              <w:rPr>
                <w:sz w:val="19"/>
                <w:szCs w:val="19"/>
                <w:spacing w:val="-4"/>
              </w:rPr>
              <w:t>，</w:t>
            </w:r>
            <w:r>
              <w:rPr>
                <w:sz w:val="19"/>
                <w:szCs w:val="19"/>
                <w:spacing w:val="-39"/>
              </w:rPr>
              <w:t xml:space="preserve"> </w:t>
            </w:r>
            <w:r>
              <w:rPr>
                <w:sz w:val="19"/>
                <w:szCs w:val="19"/>
                <w:spacing w:val="-4"/>
              </w:rPr>
              <w:t>做</w:t>
            </w:r>
            <w:r>
              <w:rPr>
                <w:sz w:val="19"/>
                <w:szCs w:val="19"/>
                <w:spacing w:val="-46"/>
              </w:rPr>
              <w:t xml:space="preserve"> </w:t>
            </w:r>
            <w:r>
              <w:rPr>
                <w:sz w:val="19"/>
                <w:szCs w:val="19"/>
                <w:spacing w:val="-4"/>
              </w:rPr>
              <w:t>好 自</w:t>
            </w:r>
            <w:r>
              <w:rPr>
                <w:sz w:val="19"/>
                <w:szCs w:val="19"/>
                <w:spacing w:val="-38"/>
              </w:rPr>
              <w:t xml:space="preserve"> </w:t>
            </w:r>
            <w:r>
              <w:rPr>
                <w:sz w:val="19"/>
                <w:szCs w:val="19"/>
                <w:spacing w:val="-4"/>
              </w:rPr>
              <w:t>身</w:t>
            </w:r>
            <w:r>
              <w:rPr>
                <w:sz w:val="19"/>
                <w:szCs w:val="19"/>
                <w:spacing w:val="-34"/>
              </w:rPr>
              <w:t xml:space="preserve"> </w:t>
            </w:r>
            <w:r>
              <w:rPr>
                <w:sz w:val="19"/>
                <w:szCs w:val="19"/>
                <w:spacing w:val="-4"/>
              </w:rPr>
              <w:t>防</w:t>
            </w:r>
            <w:r>
              <w:rPr>
                <w:sz w:val="19"/>
                <w:szCs w:val="19"/>
                <w:spacing w:val="37"/>
              </w:rPr>
              <w:t>护措施后再进行施救。</w:t>
            </w:r>
          </w:p>
          <w:p>
            <w:pPr>
              <w:pStyle w:val="TableText"/>
              <w:spacing w:before="59" w:line="228" w:lineRule="auto"/>
              <w:jc w:val="right"/>
              <w:rPr>
                <w:sz w:val="19"/>
                <w:szCs w:val="19"/>
              </w:rPr>
            </w:pPr>
            <w:r>
              <w:rPr>
                <w:sz w:val="19"/>
                <w:szCs w:val="19"/>
                <w:spacing w:val="-2"/>
              </w:rPr>
              <w:t>2</w:t>
            </w:r>
            <w:r>
              <w:rPr>
                <w:sz w:val="19"/>
                <w:szCs w:val="19"/>
                <w:spacing w:val="-51"/>
              </w:rPr>
              <w:t xml:space="preserve"> </w:t>
            </w:r>
            <w:r>
              <w:rPr>
                <w:sz w:val="19"/>
                <w:szCs w:val="19"/>
                <w:spacing w:val="-2"/>
              </w:rPr>
              <w:t>、</w:t>
            </w:r>
            <w:r>
              <w:rPr>
                <w:sz w:val="19"/>
                <w:szCs w:val="19"/>
                <w:spacing w:val="-39"/>
              </w:rPr>
              <w:t xml:space="preserve"> </w:t>
            </w:r>
            <w:r>
              <w:rPr>
                <w:sz w:val="19"/>
                <w:szCs w:val="19"/>
                <w:spacing w:val="-2"/>
              </w:rPr>
              <w:t>采</w:t>
            </w:r>
            <w:r>
              <w:rPr>
                <w:sz w:val="19"/>
                <w:szCs w:val="19"/>
                <w:spacing w:val="-42"/>
              </w:rPr>
              <w:t xml:space="preserve"> </w:t>
            </w:r>
            <w:r>
              <w:rPr>
                <w:sz w:val="19"/>
                <w:szCs w:val="19"/>
                <w:spacing w:val="-2"/>
              </w:rPr>
              <w:t>取</w:t>
            </w:r>
            <w:r>
              <w:rPr>
                <w:sz w:val="19"/>
                <w:szCs w:val="19"/>
                <w:spacing w:val="-46"/>
              </w:rPr>
              <w:t xml:space="preserve"> </w:t>
            </w:r>
            <w:r>
              <w:rPr>
                <w:sz w:val="19"/>
                <w:szCs w:val="19"/>
                <w:spacing w:val="-2"/>
              </w:rPr>
              <w:t>通</w:t>
            </w:r>
            <w:r>
              <w:rPr>
                <w:sz w:val="19"/>
                <w:szCs w:val="19"/>
                <w:spacing w:val="-43"/>
              </w:rPr>
              <w:t xml:space="preserve"> </w:t>
            </w:r>
            <w:r>
              <w:rPr>
                <w:sz w:val="19"/>
                <w:szCs w:val="19"/>
                <w:spacing w:val="-2"/>
              </w:rPr>
              <w:t>风</w:t>
            </w:r>
            <w:r>
              <w:rPr>
                <w:sz w:val="19"/>
                <w:szCs w:val="19"/>
                <w:spacing w:val="-42"/>
              </w:rPr>
              <w:t xml:space="preserve"> </w:t>
            </w:r>
            <w:r>
              <w:rPr>
                <w:sz w:val="19"/>
                <w:szCs w:val="19"/>
                <w:spacing w:val="-2"/>
              </w:rPr>
              <w:t>换</w:t>
            </w:r>
            <w:r>
              <w:rPr>
                <w:sz w:val="19"/>
                <w:szCs w:val="19"/>
                <w:spacing w:val="-43"/>
              </w:rPr>
              <w:t xml:space="preserve"> </w:t>
            </w:r>
            <w:r>
              <w:rPr>
                <w:sz w:val="19"/>
                <w:szCs w:val="19"/>
                <w:spacing w:val="-2"/>
              </w:rPr>
              <w:t>气</w:t>
            </w:r>
            <w:r>
              <w:rPr>
                <w:sz w:val="19"/>
                <w:szCs w:val="19"/>
                <w:spacing w:val="-44"/>
              </w:rPr>
              <w:t xml:space="preserve"> </w:t>
            </w:r>
            <w:r>
              <w:rPr>
                <w:sz w:val="19"/>
                <w:szCs w:val="19"/>
                <w:spacing w:val="-2"/>
              </w:rPr>
              <w:t>措</w:t>
            </w:r>
            <w:r>
              <w:rPr>
                <w:sz w:val="19"/>
                <w:szCs w:val="19"/>
                <w:spacing w:val="-45"/>
              </w:rPr>
              <w:t xml:space="preserve"> </w:t>
            </w:r>
            <w:r>
              <w:rPr>
                <w:sz w:val="19"/>
                <w:szCs w:val="19"/>
                <w:spacing w:val="-2"/>
              </w:rPr>
              <w:t>施</w:t>
            </w:r>
            <w:r>
              <w:rPr>
                <w:sz w:val="19"/>
                <w:szCs w:val="19"/>
                <w:spacing w:val="-37"/>
              </w:rPr>
              <w:t xml:space="preserve"> </w:t>
            </w:r>
            <w:r>
              <w:rPr>
                <w:sz w:val="19"/>
                <w:szCs w:val="19"/>
                <w:spacing w:val="-2"/>
              </w:rPr>
              <w:t>时</w:t>
            </w:r>
            <w:r>
              <w:rPr>
                <w:sz w:val="19"/>
                <w:szCs w:val="19"/>
                <w:spacing w:val="-30"/>
              </w:rPr>
              <w:t xml:space="preserve"> </w:t>
            </w:r>
            <w:r>
              <w:rPr>
                <w:sz w:val="19"/>
                <w:szCs w:val="19"/>
                <w:spacing w:val="-2"/>
              </w:rPr>
              <w:t>，</w:t>
            </w:r>
            <w:r>
              <w:rPr>
                <w:sz w:val="19"/>
                <w:szCs w:val="19"/>
                <w:spacing w:val="-38"/>
              </w:rPr>
              <w:t xml:space="preserve"> </w:t>
            </w:r>
            <w:r>
              <w:rPr>
                <w:sz w:val="19"/>
                <w:szCs w:val="19"/>
                <w:spacing w:val="-2"/>
              </w:rPr>
              <w:t>严</w:t>
            </w:r>
            <w:r>
              <w:rPr>
                <w:sz w:val="19"/>
                <w:szCs w:val="19"/>
                <w:spacing w:val="-43"/>
              </w:rPr>
              <w:t xml:space="preserve"> </w:t>
            </w:r>
            <w:r>
              <w:rPr>
                <w:sz w:val="19"/>
                <w:szCs w:val="19"/>
                <w:spacing w:val="-2"/>
              </w:rPr>
              <w:t>禁</w:t>
            </w:r>
            <w:r>
              <w:rPr>
                <w:sz w:val="19"/>
                <w:szCs w:val="19"/>
                <w:spacing w:val="-43"/>
              </w:rPr>
              <w:t xml:space="preserve"> </w:t>
            </w:r>
            <w:r>
              <w:rPr>
                <w:sz w:val="19"/>
                <w:szCs w:val="19"/>
                <w:spacing w:val="-2"/>
              </w:rPr>
              <w:t>用纯</w:t>
            </w:r>
            <w:r>
              <w:rPr>
                <w:sz w:val="19"/>
                <w:szCs w:val="19"/>
                <w:spacing w:val="-45"/>
              </w:rPr>
              <w:t xml:space="preserve"> </w:t>
            </w:r>
            <w:r>
              <w:rPr>
                <w:sz w:val="19"/>
                <w:szCs w:val="19"/>
                <w:spacing w:val="-2"/>
              </w:rPr>
              <w:t>氧</w:t>
            </w:r>
            <w:r>
              <w:rPr>
                <w:sz w:val="19"/>
                <w:szCs w:val="19"/>
                <w:spacing w:val="-46"/>
              </w:rPr>
              <w:t xml:space="preserve"> </w:t>
            </w:r>
            <w:r>
              <w:rPr>
                <w:sz w:val="19"/>
                <w:szCs w:val="19"/>
                <w:spacing w:val="-2"/>
              </w:rPr>
              <w:t>进</w:t>
            </w:r>
            <w:r>
              <w:rPr>
                <w:sz w:val="19"/>
                <w:szCs w:val="19"/>
                <w:spacing w:val="-40"/>
              </w:rPr>
              <w:t xml:space="preserve"> </w:t>
            </w:r>
            <w:r>
              <w:rPr>
                <w:sz w:val="19"/>
                <w:szCs w:val="19"/>
                <w:spacing w:val="-2"/>
              </w:rPr>
              <w:t>行</w:t>
            </w:r>
            <w:r>
              <w:rPr>
                <w:sz w:val="19"/>
                <w:szCs w:val="19"/>
                <w:spacing w:val="-44"/>
              </w:rPr>
              <w:t xml:space="preserve"> </w:t>
            </w:r>
            <w:r>
              <w:rPr>
                <w:sz w:val="19"/>
                <w:szCs w:val="19"/>
                <w:spacing w:val="-2"/>
              </w:rPr>
              <w:t>通</w:t>
            </w:r>
            <w:r>
              <w:rPr>
                <w:sz w:val="19"/>
                <w:szCs w:val="19"/>
                <w:spacing w:val="-45"/>
              </w:rPr>
              <w:t xml:space="preserve"> </w:t>
            </w:r>
            <w:r>
              <w:rPr>
                <w:sz w:val="19"/>
                <w:szCs w:val="19"/>
                <w:spacing w:val="-2"/>
              </w:rPr>
              <w:t>风</w:t>
            </w:r>
            <w:r>
              <w:rPr>
                <w:sz w:val="19"/>
                <w:szCs w:val="19"/>
                <w:spacing w:val="-45"/>
              </w:rPr>
              <w:t xml:space="preserve"> </w:t>
            </w:r>
            <w:r>
              <w:rPr>
                <w:sz w:val="19"/>
                <w:szCs w:val="19"/>
                <w:spacing w:val="-2"/>
              </w:rPr>
              <w:t>换</w:t>
            </w:r>
            <w:r>
              <w:rPr>
                <w:sz w:val="19"/>
                <w:szCs w:val="19"/>
                <w:spacing w:val="-46"/>
              </w:rPr>
              <w:t xml:space="preserve"> </w:t>
            </w:r>
            <w:r>
              <w:rPr>
                <w:sz w:val="19"/>
                <w:szCs w:val="19"/>
                <w:spacing w:val="-2"/>
              </w:rPr>
              <w:t>气</w:t>
            </w:r>
            <w:r>
              <w:rPr>
                <w:sz w:val="19"/>
                <w:szCs w:val="19"/>
                <w:spacing w:val="-32"/>
              </w:rPr>
              <w:t xml:space="preserve"> </w:t>
            </w:r>
            <w:r>
              <w:rPr>
                <w:sz w:val="19"/>
                <w:szCs w:val="19"/>
                <w:spacing w:val="-2"/>
              </w:rPr>
              <w:t>， 以</w:t>
            </w:r>
            <w:r>
              <w:rPr>
                <w:sz w:val="19"/>
                <w:szCs w:val="19"/>
                <w:spacing w:val="-34"/>
              </w:rPr>
              <w:t xml:space="preserve"> </w:t>
            </w:r>
            <w:r>
              <w:rPr>
                <w:sz w:val="19"/>
                <w:szCs w:val="19"/>
                <w:spacing w:val="-2"/>
              </w:rPr>
              <w:t>防</w:t>
            </w:r>
            <w:r>
              <w:rPr>
                <w:sz w:val="19"/>
                <w:szCs w:val="19"/>
                <w:spacing w:val="-45"/>
              </w:rPr>
              <w:t xml:space="preserve"> </w:t>
            </w:r>
            <w:r>
              <w:rPr>
                <w:sz w:val="19"/>
                <w:szCs w:val="19"/>
                <w:spacing w:val="-2"/>
              </w:rPr>
              <w:t>止</w:t>
            </w:r>
            <w:r>
              <w:rPr>
                <w:sz w:val="19"/>
                <w:szCs w:val="19"/>
                <w:spacing w:val="-45"/>
              </w:rPr>
              <w:t xml:space="preserve"> </w:t>
            </w:r>
            <w:r>
              <w:rPr>
                <w:sz w:val="19"/>
                <w:szCs w:val="19"/>
                <w:spacing w:val="-2"/>
              </w:rPr>
              <w:t>氧</w:t>
            </w:r>
            <w:r>
              <w:rPr>
                <w:sz w:val="19"/>
                <w:szCs w:val="19"/>
                <w:spacing w:val="-46"/>
              </w:rPr>
              <w:t xml:space="preserve"> </w:t>
            </w:r>
            <w:r>
              <w:rPr>
                <w:sz w:val="19"/>
                <w:szCs w:val="19"/>
                <w:spacing w:val="-2"/>
              </w:rPr>
              <w:t>气</w:t>
            </w:r>
            <w:r>
              <w:rPr>
                <w:sz w:val="19"/>
                <w:szCs w:val="19"/>
                <w:spacing w:val="-27"/>
              </w:rPr>
              <w:t xml:space="preserve"> </w:t>
            </w:r>
            <w:r>
              <w:rPr>
                <w:sz w:val="19"/>
                <w:szCs w:val="19"/>
                <w:spacing w:val="-2"/>
              </w:rPr>
              <w:t>中</w:t>
            </w:r>
            <w:r>
              <w:rPr>
                <w:sz w:val="19"/>
                <w:szCs w:val="19"/>
                <w:spacing w:val="-45"/>
              </w:rPr>
              <w:t xml:space="preserve"> </w:t>
            </w:r>
            <w:r>
              <w:rPr>
                <w:sz w:val="19"/>
                <w:szCs w:val="19"/>
                <w:spacing w:val="-2"/>
              </w:rPr>
              <w:t>毒</w:t>
            </w:r>
            <w:r>
              <w:rPr>
                <w:sz w:val="19"/>
                <w:szCs w:val="19"/>
                <w:spacing w:val="-53"/>
              </w:rPr>
              <w:t xml:space="preserve"> </w:t>
            </w:r>
            <w:r>
              <w:rPr>
                <w:sz w:val="19"/>
                <w:szCs w:val="19"/>
                <w:spacing w:val="-2"/>
              </w:rPr>
              <w:t>。</w:t>
            </w:r>
          </w:p>
          <w:p>
            <w:pPr>
              <w:pStyle w:val="TableText"/>
              <w:ind w:left="126" w:right="139" w:firstLine="7"/>
              <w:spacing w:before="90" w:line="277" w:lineRule="auto"/>
              <w:rPr>
                <w:sz w:val="19"/>
                <w:szCs w:val="19"/>
              </w:rPr>
            </w:pPr>
            <w:r>
              <w:rPr>
                <w:sz w:val="19"/>
                <w:szCs w:val="19"/>
                <w:spacing w:val="7"/>
              </w:rPr>
              <w:t>3、</w:t>
            </w:r>
            <w:r>
              <w:rPr>
                <w:sz w:val="19"/>
                <w:szCs w:val="19"/>
                <w:spacing w:val="-41"/>
              </w:rPr>
              <w:t xml:space="preserve"> </w:t>
            </w:r>
            <w:r>
              <w:rPr>
                <w:sz w:val="19"/>
                <w:szCs w:val="19"/>
                <w:spacing w:val="7"/>
              </w:rPr>
              <w:t>对</w:t>
            </w:r>
            <w:r>
              <w:rPr>
                <w:sz w:val="19"/>
                <w:szCs w:val="19"/>
                <w:spacing w:val="-53"/>
              </w:rPr>
              <w:t xml:space="preserve"> </w:t>
            </w:r>
            <w:r>
              <w:rPr>
                <w:sz w:val="19"/>
                <w:szCs w:val="19"/>
                <w:spacing w:val="7"/>
              </w:rPr>
              <w:t>于有</w:t>
            </w:r>
            <w:r>
              <w:rPr>
                <w:sz w:val="19"/>
                <w:szCs w:val="19"/>
                <w:spacing w:val="-42"/>
              </w:rPr>
              <w:t xml:space="preserve"> </w:t>
            </w:r>
            <w:r>
              <w:rPr>
                <w:sz w:val="19"/>
                <w:szCs w:val="19"/>
                <w:spacing w:val="7"/>
              </w:rPr>
              <w:t>限（密</w:t>
            </w:r>
            <w:r>
              <w:rPr>
                <w:sz w:val="19"/>
                <w:szCs w:val="19"/>
                <w:spacing w:val="-38"/>
              </w:rPr>
              <w:t xml:space="preserve"> </w:t>
            </w:r>
            <w:r>
              <w:rPr>
                <w:sz w:val="19"/>
                <w:szCs w:val="19"/>
                <w:spacing w:val="7"/>
              </w:rPr>
              <w:t>闭</w:t>
            </w:r>
            <w:r>
              <w:rPr>
                <w:sz w:val="19"/>
                <w:szCs w:val="19"/>
                <w:spacing w:val="-50"/>
              </w:rPr>
              <w:t xml:space="preserve"> </w:t>
            </w:r>
            <w:r>
              <w:rPr>
                <w:sz w:val="19"/>
                <w:szCs w:val="19"/>
                <w:spacing w:val="7"/>
              </w:rPr>
              <w:t>空</w:t>
            </w:r>
            <w:r>
              <w:rPr>
                <w:sz w:val="19"/>
                <w:szCs w:val="19"/>
                <w:spacing w:val="-40"/>
              </w:rPr>
              <w:t xml:space="preserve"> </w:t>
            </w:r>
            <w:r>
              <w:rPr>
                <w:sz w:val="19"/>
                <w:szCs w:val="19"/>
                <w:spacing w:val="7"/>
              </w:rPr>
              <w:t>间</w:t>
            </w:r>
            <w:r>
              <w:rPr>
                <w:sz w:val="19"/>
                <w:szCs w:val="19"/>
                <w:spacing w:val="-35"/>
              </w:rPr>
              <w:t xml:space="preserve"> </w:t>
            </w:r>
            <w:r>
              <w:rPr>
                <w:sz w:val="19"/>
                <w:szCs w:val="19"/>
                <w:spacing w:val="7"/>
              </w:rPr>
              <w:t>）</w:t>
            </w:r>
            <w:r>
              <w:rPr>
                <w:sz w:val="19"/>
                <w:szCs w:val="19"/>
                <w:spacing w:val="-29"/>
              </w:rPr>
              <w:t xml:space="preserve"> </w:t>
            </w:r>
            <w:r>
              <w:rPr>
                <w:sz w:val="19"/>
                <w:szCs w:val="19"/>
                <w:spacing w:val="7"/>
              </w:rPr>
              <w:t>内</w:t>
            </w:r>
            <w:r>
              <w:rPr>
                <w:sz w:val="19"/>
                <w:szCs w:val="19"/>
                <w:spacing w:val="-56"/>
              </w:rPr>
              <w:t xml:space="preserve"> </w:t>
            </w:r>
            <w:r>
              <w:rPr>
                <w:sz w:val="19"/>
                <w:szCs w:val="19"/>
                <w:spacing w:val="7"/>
              </w:rPr>
              <w:t>禁</w:t>
            </w:r>
            <w:r>
              <w:rPr>
                <w:sz w:val="19"/>
                <w:szCs w:val="19"/>
                <w:spacing w:val="-55"/>
              </w:rPr>
              <w:t xml:space="preserve"> </w:t>
            </w:r>
            <w:r>
              <w:rPr>
                <w:sz w:val="19"/>
                <w:szCs w:val="19"/>
                <w:spacing w:val="7"/>
              </w:rPr>
              <w:t>止</w:t>
            </w:r>
            <w:r>
              <w:rPr>
                <w:sz w:val="19"/>
                <w:szCs w:val="19"/>
                <w:spacing w:val="-55"/>
              </w:rPr>
              <w:t xml:space="preserve"> </w:t>
            </w:r>
            <w:r>
              <w:rPr>
                <w:sz w:val="19"/>
                <w:szCs w:val="19"/>
                <w:spacing w:val="7"/>
              </w:rPr>
              <w:t>使</w:t>
            </w:r>
            <w:r>
              <w:rPr>
                <w:sz w:val="19"/>
                <w:szCs w:val="19"/>
                <w:spacing w:val="-57"/>
              </w:rPr>
              <w:t xml:space="preserve"> </w:t>
            </w:r>
            <w:r>
              <w:rPr>
                <w:sz w:val="19"/>
                <w:szCs w:val="19"/>
                <w:spacing w:val="7"/>
              </w:rPr>
              <w:t>用明</w:t>
            </w:r>
            <w:r>
              <w:rPr>
                <w:sz w:val="19"/>
                <w:szCs w:val="19"/>
                <w:spacing w:val="-54"/>
              </w:rPr>
              <w:t xml:space="preserve"> </w:t>
            </w:r>
            <w:r>
              <w:rPr>
                <w:sz w:val="19"/>
                <w:szCs w:val="19"/>
                <w:spacing w:val="7"/>
              </w:rPr>
              <w:t>火</w:t>
            </w:r>
            <w:r>
              <w:rPr>
                <w:sz w:val="19"/>
                <w:szCs w:val="19"/>
                <w:spacing w:val="-42"/>
              </w:rPr>
              <w:t xml:space="preserve"> </w:t>
            </w:r>
            <w:r>
              <w:rPr>
                <w:sz w:val="19"/>
                <w:szCs w:val="19"/>
                <w:spacing w:val="7"/>
              </w:rPr>
              <w:t>的地</w:t>
            </w:r>
            <w:r>
              <w:rPr>
                <w:sz w:val="19"/>
                <w:szCs w:val="19"/>
                <w:spacing w:val="-51"/>
              </w:rPr>
              <w:t xml:space="preserve"> </w:t>
            </w:r>
            <w:r>
              <w:rPr>
                <w:sz w:val="19"/>
                <w:szCs w:val="19"/>
                <w:spacing w:val="7"/>
              </w:rPr>
              <w:t>点</w:t>
            </w:r>
            <w:r>
              <w:rPr>
                <w:sz w:val="19"/>
                <w:szCs w:val="19"/>
                <w:spacing w:val="-44"/>
              </w:rPr>
              <w:t xml:space="preserve"> </w:t>
            </w:r>
            <w:r>
              <w:rPr>
                <w:sz w:val="19"/>
                <w:szCs w:val="19"/>
                <w:spacing w:val="7"/>
              </w:rPr>
              <w:t>，</w:t>
            </w:r>
            <w:r>
              <w:rPr>
                <w:sz w:val="19"/>
                <w:szCs w:val="19"/>
                <w:spacing w:val="-53"/>
              </w:rPr>
              <w:t xml:space="preserve"> </w:t>
            </w:r>
            <w:r>
              <w:rPr>
                <w:sz w:val="19"/>
                <w:szCs w:val="19"/>
                <w:spacing w:val="7"/>
              </w:rPr>
              <w:t>严禁使</w:t>
            </w:r>
            <w:r>
              <w:rPr>
                <w:sz w:val="19"/>
                <w:szCs w:val="19"/>
                <w:spacing w:val="-57"/>
              </w:rPr>
              <w:t xml:space="preserve"> </w:t>
            </w:r>
            <w:r>
              <w:rPr>
                <w:sz w:val="19"/>
                <w:szCs w:val="19"/>
                <w:spacing w:val="7"/>
              </w:rPr>
              <w:t>用蜡烛</w:t>
            </w:r>
            <w:r>
              <w:rPr>
                <w:sz w:val="19"/>
                <w:szCs w:val="19"/>
                <w:spacing w:val="-44"/>
              </w:rPr>
              <w:t xml:space="preserve"> </w:t>
            </w:r>
            <w:r>
              <w:rPr>
                <w:sz w:val="19"/>
                <w:szCs w:val="19"/>
                <w:spacing w:val="7"/>
              </w:rPr>
              <w:t>、</w:t>
            </w:r>
            <w:r>
              <w:rPr>
                <w:sz w:val="19"/>
                <w:szCs w:val="19"/>
                <w:spacing w:val="-51"/>
              </w:rPr>
              <w:t xml:space="preserve"> </w:t>
            </w:r>
            <w:r>
              <w:rPr>
                <w:sz w:val="19"/>
                <w:szCs w:val="19"/>
                <w:spacing w:val="7"/>
              </w:rPr>
              <w:t>火机</w:t>
            </w:r>
            <w:r>
              <w:rPr>
                <w:sz w:val="19"/>
                <w:szCs w:val="19"/>
                <w:spacing w:val="-56"/>
              </w:rPr>
              <w:t xml:space="preserve"> </w:t>
            </w:r>
            <w:r>
              <w:rPr>
                <w:sz w:val="19"/>
                <w:szCs w:val="19"/>
                <w:spacing w:val="7"/>
              </w:rPr>
              <w:t>等</w:t>
            </w:r>
            <w:r>
              <w:rPr>
                <w:sz w:val="19"/>
                <w:szCs w:val="19"/>
                <w:spacing w:val="-2"/>
              </w:rPr>
              <w:t>方法</w:t>
            </w:r>
            <w:r>
              <w:rPr>
                <w:sz w:val="19"/>
                <w:szCs w:val="19"/>
                <w:spacing w:val="-39"/>
              </w:rPr>
              <w:t xml:space="preserve"> </w:t>
            </w:r>
            <w:r>
              <w:rPr>
                <w:sz w:val="19"/>
                <w:szCs w:val="19"/>
                <w:spacing w:val="-2"/>
              </w:rPr>
              <w:t>进</w:t>
            </w:r>
            <w:r>
              <w:rPr>
                <w:sz w:val="19"/>
                <w:szCs w:val="19"/>
                <w:spacing w:val="-36"/>
              </w:rPr>
              <w:t xml:space="preserve"> </w:t>
            </w:r>
            <w:r>
              <w:rPr>
                <w:sz w:val="19"/>
                <w:szCs w:val="19"/>
                <w:spacing w:val="-2"/>
              </w:rPr>
              <w:t>行</w:t>
            </w:r>
            <w:r>
              <w:rPr>
                <w:sz w:val="19"/>
                <w:szCs w:val="19"/>
                <w:spacing w:val="-36"/>
              </w:rPr>
              <w:t xml:space="preserve"> </w:t>
            </w:r>
            <w:r>
              <w:rPr>
                <w:sz w:val="19"/>
                <w:szCs w:val="19"/>
                <w:spacing w:val="-2"/>
              </w:rPr>
              <w:t>试</w:t>
            </w:r>
            <w:r>
              <w:rPr>
                <w:sz w:val="19"/>
                <w:szCs w:val="19"/>
                <w:spacing w:val="-40"/>
              </w:rPr>
              <w:t xml:space="preserve"> </w:t>
            </w:r>
            <w:r>
              <w:rPr>
                <w:sz w:val="19"/>
                <w:szCs w:val="19"/>
                <w:spacing w:val="-2"/>
              </w:rPr>
              <w:t>验 。</w:t>
            </w:r>
            <w:r>
              <w:rPr>
                <w:sz w:val="19"/>
                <w:szCs w:val="19"/>
                <w:spacing w:val="-34"/>
              </w:rPr>
              <w:t xml:space="preserve"> </w:t>
            </w:r>
            <w:r>
              <w:rPr>
                <w:sz w:val="19"/>
                <w:szCs w:val="19"/>
                <w:spacing w:val="-2"/>
              </w:rPr>
              <w:t>根</w:t>
            </w:r>
            <w:r>
              <w:rPr>
                <w:sz w:val="19"/>
                <w:szCs w:val="19"/>
                <w:spacing w:val="-40"/>
              </w:rPr>
              <w:t xml:space="preserve"> </w:t>
            </w:r>
            <w:r>
              <w:rPr>
                <w:sz w:val="19"/>
                <w:szCs w:val="19"/>
                <w:spacing w:val="-2"/>
              </w:rPr>
              <w:t>据</w:t>
            </w:r>
            <w:r>
              <w:rPr>
                <w:sz w:val="19"/>
                <w:szCs w:val="19"/>
                <w:spacing w:val="-35"/>
              </w:rPr>
              <w:t xml:space="preserve"> </w:t>
            </w:r>
            <w:r>
              <w:rPr>
                <w:sz w:val="19"/>
                <w:szCs w:val="19"/>
                <w:spacing w:val="-2"/>
              </w:rPr>
              <w:t>现</w:t>
            </w:r>
            <w:r>
              <w:rPr>
                <w:sz w:val="19"/>
                <w:szCs w:val="19"/>
                <w:spacing w:val="-40"/>
              </w:rPr>
              <w:t xml:space="preserve"> </w:t>
            </w:r>
            <w:r>
              <w:rPr>
                <w:sz w:val="19"/>
                <w:szCs w:val="19"/>
                <w:spacing w:val="-2"/>
              </w:rPr>
              <w:t>场</w:t>
            </w:r>
            <w:r>
              <w:rPr>
                <w:sz w:val="19"/>
                <w:szCs w:val="19"/>
                <w:spacing w:val="-39"/>
              </w:rPr>
              <w:t xml:space="preserve"> </w:t>
            </w:r>
            <w:r>
              <w:rPr>
                <w:sz w:val="19"/>
                <w:szCs w:val="19"/>
                <w:spacing w:val="-2"/>
              </w:rPr>
              <w:t>事</w:t>
            </w:r>
            <w:r>
              <w:rPr>
                <w:sz w:val="19"/>
                <w:szCs w:val="19"/>
                <w:spacing w:val="-39"/>
              </w:rPr>
              <w:t xml:space="preserve"> </w:t>
            </w:r>
            <w:r>
              <w:rPr>
                <w:sz w:val="19"/>
                <w:szCs w:val="19"/>
                <w:spacing w:val="-2"/>
              </w:rPr>
              <w:t>态</w:t>
            </w:r>
            <w:r>
              <w:rPr>
                <w:sz w:val="19"/>
                <w:szCs w:val="19"/>
                <w:spacing w:val="-20"/>
              </w:rPr>
              <w:t xml:space="preserve"> </w:t>
            </w:r>
            <w:r>
              <w:rPr>
                <w:sz w:val="19"/>
                <w:szCs w:val="19"/>
                <w:spacing w:val="-2"/>
              </w:rPr>
              <w:t>的</w:t>
            </w:r>
            <w:r>
              <w:rPr>
                <w:sz w:val="19"/>
                <w:szCs w:val="19"/>
                <w:spacing w:val="-36"/>
              </w:rPr>
              <w:t xml:space="preserve"> </w:t>
            </w:r>
            <w:r>
              <w:rPr>
                <w:sz w:val="19"/>
                <w:szCs w:val="19"/>
                <w:spacing w:val="-2"/>
              </w:rPr>
              <w:t>发</w:t>
            </w:r>
            <w:r>
              <w:rPr>
                <w:sz w:val="19"/>
                <w:szCs w:val="19"/>
                <w:spacing w:val="-38"/>
              </w:rPr>
              <w:t xml:space="preserve"> </w:t>
            </w:r>
            <w:r>
              <w:rPr>
                <w:sz w:val="19"/>
                <w:szCs w:val="19"/>
                <w:spacing w:val="-2"/>
              </w:rPr>
              <w:t>展</w:t>
            </w:r>
            <w:r>
              <w:rPr>
                <w:sz w:val="19"/>
                <w:szCs w:val="19"/>
                <w:spacing w:val="-22"/>
              </w:rPr>
              <w:t xml:space="preserve"> </w:t>
            </w:r>
            <w:r>
              <w:rPr>
                <w:sz w:val="19"/>
                <w:szCs w:val="19"/>
                <w:spacing w:val="-2"/>
              </w:rPr>
              <w:t>， 由</w:t>
            </w:r>
            <w:r>
              <w:rPr>
                <w:sz w:val="19"/>
                <w:szCs w:val="19"/>
                <w:spacing w:val="-38"/>
              </w:rPr>
              <w:t xml:space="preserve"> </w:t>
            </w:r>
            <w:r>
              <w:rPr>
                <w:sz w:val="19"/>
                <w:szCs w:val="19"/>
                <w:spacing w:val="-2"/>
              </w:rPr>
              <w:t>现</w:t>
            </w:r>
            <w:r>
              <w:rPr>
                <w:sz w:val="19"/>
                <w:szCs w:val="19"/>
                <w:spacing w:val="-37"/>
              </w:rPr>
              <w:t xml:space="preserve"> </w:t>
            </w:r>
            <w:r>
              <w:rPr>
                <w:sz w:val="19"/>
                <w:szCs w:val="19"/>
                <w:spacing w:val="-2"/>
              </w:rPr>
              <w:t>场</w:t>
            </w:r>
            <w:r>
              <w:rPr>
                <w:sz w:val="19"/>
                <w:szCs w:val="19"/>
                <w:spacing w:val="-35"/>
              </w:rPr>
              <w:t xml:space="preserve"> </w:t>
            </w:r>
            <w:r>
              <w:rPr>
                <w:sz w:val="19"/>
                <w:szCs w:val="19"/>
                <w:spacing w:val="-2"/>
              </w:rPr>
              <w:t>安</w:t>
            </w:r>
            <w:r>
              <w:rPr>
                <w:sz w:val="19"/>
                <w:szCs w:val="19"/>
                <w:spacing w:val="-39"/>
              </w:rPr>
              <w:t xml:space="preserve"> </w:t>
            </w:r>
            <w:r>
              <w:rPr>
                <w:sz w:val="19"/>
                <w:szCs w:val="19"/>
                <w:spacing w:val="-2"/>
              </w:rPr>
              <w:t>全</w:t>
            </w:r>
            <w:r>
              <w:rPr>
                <w:sz w:val="19"/>
                <w:szCs w:val="19"/>
                <w:spacing w:val="-32"/>
              </w:rPr>
              <w:t xml:space="preserve"> </w:t>
            </w:r>
            <w:r>
              <w:rPr>
                <w:sz w:val="19"/>
                <w:szCs w:val="19"/>
                <w:spacing w:val="-2"/>
              </w:rPr>
              <w:t>负</w:t>
            </w:r>
            <w:r>
              <w:rPr>
                <w:sz w:val="19"/>
                <w:szCs w:val="19"/>
                <w:spacing w:val="-29"/>
              </w:rPr>
              <w:t xml:space="preserve"> </w:t>
            </w:r>
            <w:r>
              <w:rPr>
                <w:sz w:val="19"/>
                <w:szCs w:val="19"/>
                <w:spacing w:val="-2"/>
              </w:rPr>
              <w:t>责</w:t>
            </w:r>
            <w:r>
              <w:rPr>
                <w:sz w:val="19"/>
                <w:szCs w:val="19"/>
                <w:spacing w:val="-38"/>
              </w:rPr>
              <w:t xml:space="preserve"> </w:t>
            </w:r>
            <w:r>
              <w:rPr>
                <w:sz w:val="19"/>
                <w:szCs w:val="19"/>
                <w:spacing w:val="-2"/>
              </w:rPr>
              <w:t>人</w:t>
            </w:r>
            <w:r>
              <w:rPr>
                <w:sz w:val="19"/>
                <w:szCs w:val="19"/>
                <w:spacing w:val="-33"/>
              </w:rPr>
              <w:t xml:space="preserve"> </w:t>
            </w:r>
            <w:r>
              <w:rPr>
                <w:sz w:val="19"/>
                <w:szCs w:val="19"/>
                <w:spacing w:val="-2"/>
              </w:rPr>
              <w:t>决</w:t>
            </w:r>
            <w:r>
              <w:rPr>
                <w:sz w:val="19"/>
                <w:szCs w:val="19"/>
                <w:spacing w:val="-34"/>
              </w:rPr>
              <w:t xml:space="preserve"> </w:t>
            </w:r>
            <w:r>
              <w:rPr>
                <w:sz w:val="19"/>
                <w:szCs w:val="19"/>
                <w:spacing w:val="-2"/>
              </w:rPr>
              <w:t>定</w:t>
            </w:r>
            <w:r>
              <w:rPr>
                <w:sz w:val="19"/>
                <w:szCs w:val="19"/>
                <w:spacing w:val="-33"/>
              </w:rPr>
              <w:t xml:space="preserve"> </w:t>
            </w:r>
            <w:r>
              <w:rPr>
                <w:sz w:val="19"/>
                <w:szCs w:val="19"/>
                <w:spacing w:val="-2"/>
              </w:rPr>
              <w:t>是</w:t>
            </w:r>
            <w:r>
              <w:rPr>
                <w:sz w:val="19"/>
                <w:szCs w:val="19"/>
                <w:spacing w:val="-33"/>
              </w:rPr>
              <w:t xml:space="preserve"> </w:t>
            </w:r>
            <w:r>
              <w:rPr>
                <w:sz w:val="19"/>
                <w:szCs w:val="19"/>
                <w:spacing w:val="-2"/>
              </w:rPr>
              <w:t>否</w:t>
            </w:r>
            <w:r>
              <w:rPr>
                <w:sz w:val="19"/>
                <w:szCs w:val="19"/>
                <w:spacing w:val="-37"/>
              </w:rPr>
              <w:t xml:space="preserve"> </w:t>
            </w:r>
            <w:r>
              <w:rPr>
                <w:sz w:val="19"/>
                <w:szCs w:val="19"/>
                <w:spacing w:val="-2"/>
              </w:rPr>
              <w:t>组</w:t>
            </w:r>
            <w:r>
              <w:rPr>
                <w:sz w:val="19"/>
                <w:szCs w:val="19"/>
                <w:spacing w:val="-1"/>
              </w:rPr>
              <w:t>织</w:t>
            </w:r>
            <w:r>
              <w:rPr>
                <w:sz w:val="19"/>
                <w:szCs w:val="19"/>
                <w:spacing w:val="-27"/>
              </w:rPr>
              <w:t xml:space="preserve"> </w:t>
            </w:r>
            <w:r>
              <w:rPr>
                <w:sz w:val="19"/>
                <w:szCs w:val="19"/>
                <w:spacing w:val="-1"/>
              </w:rPr>
              <w:t>人</w:t>
            </w:r>
            <w:r>
              <w:rPr>
                <w:sz w:val="19"/>
                <w:szCs w:val="19"/>
                <w:spacing w:val="-31"/>
              </w:rPr>
              <w:t xml:space="preserve"> </w:t>
            </w:r>
            <w:r>
              <w:rPr>
                <w:sz w:val="19"/>
                <w:szCs w:val="19"/>
                <w:spacing w:val="-1"/>
              </w:rPr>
              <w:t>员</w:t>
            </w:r>
            <w:r>
              <w:rPr>
                <w:sz w:val="19"/>
                <w:szCs w:val="19"/>
                <w:spacing w:val="-41"/>
              </w:rPr>
              <w:t xml:space="preserve"> </w:t>
            </w:r>
            <w:r>
              <w:rPr>
                <w:sz w:val="19"/>
                <w:szCs w:val="19"/>
                <w:spacing w:val="-1"/>
              </w:rPr>
              <w:t>疏</w:t>
            </w:r>
            <w:r>
              <w:rPr>
                <w:sz w:val="19"/>
                <w:szCs w:val="19"/>
                <w:spacing w:val="-42"/>
              </w:rPr>
              <w:t xml:space="preserve"> </w:t>
            </w:r>
            <w:r>
              <w:rPr>
                <w:sz w:val="19"/>
                <w:szCs w:val="19"/>
                <w:spacing w:val="-1"/>
              </w:rPr>
              <w:t>散 ，</w:t>
            </w:r>
            <w:r>
              <w:rPr>
                <w:sz w:val="19"/>
                <w:szCs w:val="19"/>
                <w:spacing w:val="-38"/>
              </w:rPr>
              <w:t xml:space="preserve"> </w:t>
            </w:r>
            <w:r>
              <w:rPr>
                <w:sz w:val="19"/>
                <w:szCs w:val="19"/>
                <w:spacing w:val="-1"/>
              </w:rPr>
              <w:t>避</w:t>
            </w:r>
            <w:r>
              <w:rPr>
                <w:sz w:val="19"/>
                <w:szCs w:val="19"/>
                <w:spacing w:val="-39"/>
              </w:rPr>
              <w:t xml:space="preserve"> </w:t>
            </w:r>
            <w:r>
              <w:rPr>
                <w:sz w:val="19"/>
                <w:szCs w:val="19"/>
                <w:spacing w:val="-1"/>
              </w:rPr>
              <w:t>免</w:t>
            </w:r>
            <w:r>
              <w:rPr>
                <w:sz w:val="19"/>
                <w:szCs w:val="19"/>
                <w:spacing w:val="-43"/>
              </w:rPr>
              <w:t xml:space="preserve"> </w:t>
            </w:r>
            <w:r>
              <w:rPr>
                <w:sz w:val="19"/>
                <w:szCs w:val="19"/>
                <w:spacing w:val="-1"/>
              </w:rPr>
              <w:t>造</w:t>
            </w:r>
            <w:r>
              <w:rPr>
                <w:sz w:val="19"/>
                <w:szCs w:val="19"/>
                <w:spacing w:val="-39"/>
              </w:rPr>
              <w:t xml:space="preserve"> </w:t>
            </w:r>
            <w:r>
              <w:rPr>
                <w:sz w:val="19"/>
                <w:szCs w:val="19"/>
                <w:spacing w:val="-1"/>
              </w:rPr>
              <w:t>成</w:t>
            </w:r>
            <w:r>
              <w:rPr>
                <w:sz w:val="19"/>
                <w:szCs w:val="19"/>
                <w:spacing w:val="-42"/>
              </w:rPr>
              <w:t xml:space="preserve"> </w:t>
            </w:r>
            <w:r>
              <w:rPr>
                <w:sz w:val="19"/>
                <w:szCs w:val="19"/>
                <w:spacing w:val="-1"/>
              </w:rPr>
              <w:t>更</w:t>
            </w:r>
            <w:r>
              <w:rPr>
                <w:sz w:val="19"/>
                <w:szCs w:val="19"/>
                <w:spacing w:val="-39"/>
              </w:rPr>
              <w:t xml:space="preserve"> </w:t>
            </w:r>
            <w:r>
              <w:rPr>
                <w:sz w:val="19"/>
                <w:szCs w:val="19"/>
                <w:spacing w:val="-1"/>
              </w:rPr>
              <w:t>大</w:t>
            </w:r>
            <w:r>
              <w:rPr>
                <w:sz w:val="19"/>
                <w:szCs w:val="19"/>
                <w:spacing w:val="-25"/>
              </w:rPr>
              <w:t xml:space="preserve"> </w:t>
            </w:r>
            <w:r>
              <w:rPr>
                <w:sz w:val="19"/>
                <w:szCs w:val="19"/>
                <w:spacing w:val="-1"/>
              </w:rPr>
              <w:t>的</w:t>
            </w:r>
            <w:r>
              <w:rPr>
                <w:sz w:val="19"/>
                <w:szCs w:val="19"/>
                <w:spacing w:val="-42"/>
              </w:rPr>
              <w:t xml:space="preserve"> </w:t>
            </w:r>
            <w:r>
              <w:rPr>
                <w:sz w:val="19"/>
                <w:szCs w:val="19"/>
                <w:spacing w:val="-1"/>
              </w:rPr>
              <w:t>人</w:t>
            </w:r>
            <w:r>
              <w:rPr>
                <w:sz w:val="19"/>
                <w:szCs w:val="19"/>
                <w:spacing w:val="-34"/>
              </w:rPr>
              <w:t xml:space="preserve"> </w:t>
            </w:r>
            <w:r>
              <w:rPr>
                <w:sz w:val="19"/>
                <w:szCs w:val="19"/>
                <w:spacing w:val="-1"/>
              </w:rPr>
              <w:t>员伤</w:t>
            </w:r>
            <w:r>
              <w:rPr>
                <w:sz w:val="19"/>
                <w:szCs w:val="19"/>
                <w:spacing w:val="-40"/>
              </w:rPr>
              <w:t xml:space="preserve"> </w:t>
            </w:r>
            <w:r>
              <w:rPr>
                <w:sz w:val="19"/>
                <w:szCs w:val="19"/>
                <w:spacing w:val="-1"/>
              </w:rPr>
              <w:t>害</w:t>
            </w:r>
            <w:r>
              <w:rPr>
                <w:sz w:val="19"/>
                <w:szCs w:val="19"/>
                <w:spacing w:val="-41"/>
              </w:rPr>
              <w:t xml:space="preserve"> </w:t>
            </w:r>
            <w:r>
              <w:rPr>
                <w:sz w:val="19"/>
                <w:szCs w:val="19"/>
                <w:spacing w:val="-1"/>
              </w:rPr>
              <w:t>事</w:t>
            </w:r>
            <w:r>
              <w:rPr>
                <w:sz w:val="19"/>
                <w:szCs w:val="19"/>
                <w:spacing w:val="-39"/>
              </w:rPr>
              <w:t xml:space="preserve"> </w:t>
            </w:r>
            <w:r>
              <w:rPr>
                <w:sz w:val="19"/>
                <w:szCs w:val="19"/>
                <w:spacing w:val="-1"/>
              </w:rPr>
              <w:t>故</w:t>
            </w:r>
            <w:r>
              <w:rPr>
                <w:sz w:val="19"/>
                <w:szCs w:val="19"/>
                <w:spacing w:val="-50"/>
              </w:rPr>
              <w:t xml:space="preserve"> </w:t>
            </w:r>
            <w:r>
              <w:rPr>
                <w:sz w:val="19"/>
                <w:szCs w:val="19"/>
                <w:spacing w:val="-1"/>
              </w:rPr>
              <w:t>。</w:t>
            </w:r>
          </w:p>
        </w:tc>
      </w:tr>
    </w:tbl>
    <w:p>
      <w:pPr>
        <w:pStyle w:val="BodyText"/>
        <w:rPr/>
      </w:pPr>
      <w:r/>
    </w:p>
    <w:p>
      <w:pPr>
        <w:sectPr>
          <w:headerReference w:type="default" r:id="rId426"/>
          <w:footerReference w:type="default" r:id="rId427"/>
          <w:pgSz w:w="11900" w:h="16838"/>
          <w:pgMar w:top="1165" w:right="0" w:bottom="1214" w:left="1417" w:header="830" w:footer="977" w:gutter="0"/>
        </w:sectPr>
        <w:rPr/>
      </w:pPr>
    </w:p>
    <w:tbl>
      <w:tblPr>
        <w:tblStyle w:val="TableNormal"/>
        <w:tblW w:w="9278" w:type="dxa"/>
        <w:tblInd w:w="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00"/>
        <w:gridCol w:w="1000"/>
        <w:gridCol w:w="7678"/>
      </w:tblGrid>
      <w:tr>
        <w:trPr>
          <w:trHeight w:val="952" w:hRule="atLeast"/>
        </w:trPr>
        <w:tc>
          <w:tcPr>
            <w:tcW w:w="600" w:type="dxa"/>
            <w:vAlign w:val="top"/>
          </w:tcPr>
          <w:p>
            <w:pPr>
              <w:spacing w:line="328" w:lineRule="auto"/>
              <w:rPr>
                <w:rFonts w:ascii="Arial"/>
                <w:sz w:val="21"/>
              </w:rPr>
            </w:pPr>
            <w:r/>
          </w:p>
          <w:p>
            <w:pPr>
              <w:pStyle w:val="TableText"/>
              <w:ind w:left="257"/>
              <w:spacing w:before="62" w:line="256" w:lineRule="exact"/>
              <w:rPr>
                <w:sz w:val="19"/>
                <w:szCs w:val="19"/>
              </w:rPr>
            </w:pPr>
            <w:r>
              <w:rPr>
                <w:sz w:val="19"/>
                <w:szCs w:val="19"/>
                <w:position w:val="1"/>
              </w:rPr>
              <w:t>8</w:t>
            </w:r>
          </w:p>
        </w:tc>
        <w:tc>
          <w:tcPr>
            <w:tcW w:w="1000" w:type="dxa"/>
            <w:vAlign w:val="top"/>
          </w:tcPr>
          <w:p>
            <w:pPr>
              <w:spacing w:line="328" w:lineRule="auto"/>
              <w:rPr>
                <w:rFonts w:ascii="Arial"/>
                <w:sz w:val="21"/>
              </w:rPr>
            </w:pPr>
            <w:r/>
          </w:p>
          <w:p>
            <w:pPr>
              <w:pStyle w:val="TableText"/>
              <w:ind w:left="66" w:right="37" w:hanging="3"/>
              <w:spacing w:before="62" w:line="242" w:lineRule="auto"/>
              <w:rPr>
                <w:sz w:val="19"/>
                <w:szCs w:val="19"/>
              </w:rPr>
            </w:pPr>
            <w:r>
              <w:rPr>
                <w:sz w:val="19"/>
                <w:szCs w:val="19"/>
              </w:rPr>
              <w:t>其</w:t>
            </w:r>
            <w:r>
              <w:rPr>
                <w:sz w:val="19"/>
                <w:szCs w:val="19"/>
                <w:spacing w:val="68"/>
              </w:rPr>
              <w:t xml:space="preserve"> </w:t>
            </w:r>
            <w:r>
              <w:rPr>
                <w:sz w:val="19"/>
                <w:szCs w:val="19"/>
              </w:rPr>
              <w:t>他</w:t>
            </w:r>
            <w:r>
              <w:rPr>
                <w:sz w:val="19"/>
                <w:szCs w:val="19"/>
                <w:spacing w:val="64"/>
              </w:rPr>
              <w:t xml:space="preserve"> </w:t>
            </w:r>
            <w:r>
              <w:rPr>
                <w:sz w:val="19"/>
                <w:szCs w:val="19"/>
              </w:rPr>
              <w:t>伤</w:t>
            </w:r>
            <w:r>
              <w:rPr>
                <w:sz w:val="19"/>
                <w:szCs w:val="19"/>
              </w:rPr>
              <w:t>害</w:t>
            </w:r>
          </w:p>
        </w:tc>
        <w:tc>
          <w:tcPr>
            <w:tcW w:w="7678" w:type="dxa"/>
            <w:vAlign w:val="top"/>
          </w:tcPr>
          <w:p>
            <w:pPr>
              <w:pStyle w:val="TableText"/>
              <w:ind w:left="176"/>
              <w:spacing w:before="75" w:line="229" w:lineRule="auto"/>
              <w:rPr>
                <w:sz w:val="19"/>
                <w:szCs w:val="19"/>
              </w:rPr>
            </w:pPr>
            <w:r>
              <w:rPr>
                <w:sz w:val="19"/>
                <w:szCs w:val="19"/>
              </w:rPr>
              <w:t>1.立</w:t>
            </w:r>
            <w:r>
              <w:rPr>
                <w:sz w:val="19"/>
                <w:szCs w:val="19"/>
                <w:spacing w:val="-39"/>
              </w:rPr>
              <w:t xml:space="preserve"> </w:t>
            </w:r>
            <w:r>
              <w:rPr>
                <w:sz w:val="19"/>
                <w:szCs w:val="19"/>
              </w:rPr>
              <w:t>即</w:t>
            </w:r>
            <w:r>
              <w:rPr>
                <w:sz w:val="19"/>
                <w:szCs w:val="19"/>
                <w:spacing w:val="-56"/>
              </w:rPr>
              <w:t xml:space="preserve"> </w:t>
            </w:r>
            <w:r>
              <w:rPr>
                <w:sz w:val="19"/>
                <w:szCs w:val="19"/>
              </w:rPr>
              <w:t>停</w:t>
            </w:r>
            <w:r>
              <w:rPr>
                <w:sz w:val="19"/>
                <w:szCs w:val="19"/>
                <w:spacing w:val="-53"/>
              </w:rPr>
              <w:t xml:space="preserve"> </w:t>
            </w:r>
            <w:r>
              <w:rPr>
                <w:sz w:val="19"/>
                <w:szCs w:val="19"/>
              </w:rPr>
              <w:t>止</w:t>
            </w:r>
            <w:r>
              <w:rPr>
                <w:sz w:val="19"/>
                <w:szCs w:val="19"/>
                <w:spacing w:val="-51"/>
              </w:rPr>
              <w:t xml:space="preserve"> </w:t>
            </w:r>
            <w:r>
              <w:rPr>
                <w:sz w:val="19"/>
                <w:szCs w:val="19"/>
              </w:rPr>
              <w:t>工</w:t>
            </w:r>
            <w:r>
              <w:rPr>
                <w:sz w:val="19"/>
                <w:szCs w:val="19"/>
                <w:spacing w:val="-55"/>
              </w:rPr>
              <w:t xml:space="preserve"> </w:t>
            </w:r>
            <w:r>
              <w:rPr>
                <w:sz w:val="19"/>
                <w:szCs w:val="19"/>
              </w:rPr>
              <w:t>作</w:t>
            </w:r>
            <w:r>
              <w:rPr>
                <w:sz w:val="19"/>
                <w:szCs w:val="19"/>
                <w:spacing w:val="-39"/>
              </w:rPr>
              <w:t xml:space="preserve"> </w:t>
            </w:r>
            <w:r>
              <w:rPr>
                <w:sz w:val="19"/>
                <w:szCs w:val="19"/>
              </w:rPr>
              <w:t>，</w:t>
            </w:r>
            <w:r>
              <w:rPr>
                <w:sz w:val="19"/>
                <w:szCs w:val="19"/>
                <w:spacing w:val="-47"/>
              </w:rPr>
              <w:t xml:space="preserve"> </w:t>
            </w:r>
            <w:r>
              <w:rPr>
                <w:sz w:val="19"/>
                <w:szCs w:val="19"/>
              </w:rPr>
              <w:t>查</w:t>
            </w:r>
            <w:r>
              <w:rPr>
                <w:sz w:val="19"/>
                <w:szCs w:val="19"/>
                <w:spacing w:val="-55"/>
              </w:rPr>
              <w:t xml:space="preserve"> </w:t>
            </w:r>
            <w:r>
              <w:rPr>
                <w:sz w:val="19"/>
                <w:szCs w:val="19"/>
              </w:rPr>
              <w:t>看</w:t>
            </w:r>
            <w:r>
              <w:rPr>
                <w:sz w:val="19"/>
                <w:szCs w:val="19"/>
                <w:spacing w:val="-54"/>
              </w:rPr>
              <w:t xml:space="preserve"> </w:t>
            </w:r>
            <w:r>
              <w:rPr>
                <w:sz w:val="19"/>
                <w:szCs w:val="19"/>
              </w:rPr>
              <w:t>伤</w:t>
            </w:r>
            <w:r>
              <w:rPr>
                <w:sz w:val="19"/>
                <w:szCs w:val="19"/>
                <w:spacing w:val="-55"/>
              </w:rPr>
              <w:t xml:space="preserve"> </w:t>
            </w:r>
            <w:r>
              <w:rPr>
                <w:sz w:val="19"/>
                <w:szCs w:val="19"/>
              </w:rPr>
              <w:t>情；</w:t>
            </w:r>
          </w:p>
          <w:p>
            <w:pPr>
              <w:pStyle w:val="TableText"/>
              <w:ind w:left="125"/>
              <w:spacing w:before="81" w:line="229" w:lineRule="auto"/>
              <w:rPr>
                <w:sz w:val="19"/>
                <w:szCs w:val="19"/>
              </w:rPr>
            </w:pPr>
            <w:r>
              <w:rPr>
                <w:sz w:val="19"/>
                <w:szCs w:val="19"/>
                <w:spacing w:val="1"/>
              </w:rPr>
              <w:t>2.轻</w:t>
            </w:r>
            <w:r>
              <w:rPr>
                <w:sz w:val="19"/>
                <w:szCs w:val="19"/>
                <w:spacing w:val="-37"/>
              </w:rPr>
              <w:t xml:space="preserve"> </w:t>
            </w:r>
            <w:r>
              <w:rPr>
                <w:sz w:val="19"/>
                <w:szCs w:val="19"/>
                <w:spacing w:val="1"/>
              </w:rPr>
              <w:t>微</w:t>
            </w:r>
            <w:r>
              <w:rPr>
                <w:sz w:val="19"/>
                <w:szCs w:val="19"/>
                <w:spacing w:val="-46"/>
              </w:rPr>
              <w:t xml:space="preserve"> </w:t>
            </w:r>
            <w:r>
              <w:rPr>
                <w:sz w:val="19"/>
                <w:szCs w:val="19"/>
                <w:spacing w:val="1"/>
              </w:rPr>
              <w:t>流</w:t>
            </w:r>
            <w:r>
              <w:rPr>
                <w:sz w:val="19"/>
                <w:szCs w:val="19"/>
                <w:spacing w:val="-44"/>
              </w:rPr>
              <w:t xml:space="preserve"> </w:t>
            </w:r>
            <w:r>
              <w:rPr>
                <w:sz w:val="19"/>
                <w:szCs w:val="19"/>
                <w:spacing w:val="1"/>
              </w:rPr>
              <w:t>血</w:t>
            </w:r>
            <w:r>
              <w:rPr>
                <w:sz w:val="19"/>
                <w:szCs w:val="19"/>
                <w:spacing w:val="-37"/>
              </w:rPr>
              <w:t xml:space="preserve"> </w:t>
            </w:r>
            <w:r>
              <w:rPr>
                <w:sz w:val="19"/>
                <w:szCs w:val="19"/>
                <w:spacing w:val="1"/>
              </w:rPr>
              <w:t>时</w:t>
            </w:r>
            <w:r>
              <w:rPr>
                <w:sz w:val="19"/>
                <w:szCs w:val="19"/>
                <w:spacing w:val="-33"/>
              </w:rPr>
              <w:t xml:space="preserve"> </w:t>
            </w:r>
            <w:r>
              <w:rPr>
                <w:sz w:val="19"/>
                <w:szCs w:val="19"/>
                <w:spacing w:val="1"/>
              </w:rPr>
              <w:t>，</w:t>
            </w:r>
            <w:r>
              <w:rPr>
                <w:sz w:val="19"/>
                <w:szCs w:val="19"/>
                <w:spacing w:val="-42"/>
              </w:rPr>
              <w:t xml:space="preserve"> </w:t>
            </w:r>
            <w:r>
              <w:rPr>
                <w:sz w:val="19"/>
                <w:szCs w:val="19"/>
                <w:spacing w:val="1"/>
              </w:rPr>
              <w:t>进</w:t>
            </w:r>
            <w:r>
              <w:rPr>
                <w:sz w:val="19"/>
                <w:szCs w:val="19"/>
                <w:spacing w:val="-43"/>
              </w:rPr>
              <w:t xml:space="preserve"> </w:t>
            </w:r>
            <w:r>
              <w:rPr>
                <w:sz w:val="19"/>
                <w:szCs w:val="19"/>
                <w:spacing w:val="1"/>
              </w:rPr>
              <w:t>行</w:t>
            </w:r>
            <w:r>
              <w:rPr>
                <w:sz w:val="19"/>
                <w:szCs w:val="19"/>
                <w:spacing w:val="-47"/>
              </w:rPr>
              <w:t xml:space="preserve"> </w:t>
            </w:r>
            <w:r>
              <w:rPr>
                <w:sz w:val="19"/>
                <w:szCs w:val="19"/>
                <w:spacing w:val="1"/>
              </w:rPr>
              <w:t>包</w:t>
            </w:r>
            <w:r>
              <w:rPr>
                <w:sz w:val="19"/>
                <w:szCs w:val="19"/>
                <w:spacing w:val="-44"/>
              </w:rPr>
              <w:t xml:space="preserve"> </w:t>
            </w:r>
            <w:r>
              <w:rPr>
                <w:sz w:val="19"/>
                <w:szCs w:val="19"/>
                <w:spacing w:val="1"/>
              </w:rPr>
              <w:t>扎</w:t>
            </w:r>
            <w:r>
              <w:rPr>
                <w:sz w:val="19"/>
                <w:szCs w:val="19"/>
                <w:spacing w:val="-45"/>
              </w:rPr>
              <w:t xml:space="preserve"> </w:t>
            </w:r>
            <w:r>
              <w:rPr>
                <w:sz w:val="19"/>
                <w:szCs w:val="19"/>
                <w:spacing w:val="1"/>
              </w:rPr>
              <w:t>止</w:t>
            </w:r>
            <w:r>
              <w:rPr>
                <w:sz w:val="19"/>
                <w:szCs w:val="19"/>
                <w:spacing w:val="-45"/>
              </w:rPr>
              <w:t xml:space="preserve"> </w:t>
            </w:r>
            <w:r>
              <w:rPr>
                <w:sz w:val="19"/>
                <w:szCs w:val="19"/>
                <w:spacing w:val="1"/>
              </w:rPr>
              <w:t>血</w:t>
            </w:r>
            <w:r>
              <w:rPr>
                <w:sz w:val="19"/>
                <w:szCs w:val="19"/>
                <w:spacing w:val="-53"/>
              </w:rPr>
              <w:t xml:space="preserve"> </w:t>
            </w:r>
            <w:r>
              <w:rPr>
                <w:sz w:val="19"/>
                <w:szCs w:val="19"/>
                <w:spacing w:val="1"/>
              </w:rPr>
              <w:t>；</w:t>
            </w:r>
          </w:p>
          <w:p>
            <w:pPr>
              <w:pStyle w:val="TableText"/>
              <w:ind w:left="134"/>
              <w:spacing w:before="79" w:line="228" w:lineRule="auto"/>
              <w:rPr>
                <w:sz w:val="19"/>
                <w:szCs w:val="19"/>
              </w:rPr>
            </w:pPr>
            <w:r>
              <w:rPr>
                <w:sz w:val="19"/>
                <w:szCs w:val="19"/>
              </w:rPr>
              <w:t>3.伤</w:t>
            </w:r>
            <w:r>
              <w:rPr>
                <w:sz w:val="19"/>
                <w:szCs w:val="19"/>
                <w:spacing w:val="-39"/>
              </w:rPr>
              <w:t xml:space="preserve"> </w:t>
            </w:r>
            <w:r>
              <w:rPr>
                <w:sz w:val="19"/>
                <w:szCs w:val="19"/>
              </w:rPr>
              <w:t>情</w:t>
            </w:r>
            <w:r>
              <w:rPr>
                <w:sz w:val="19"/>
                <w:szCs w:val="19"/>
                <w:spacing w:val="-48"/>
              </w:rPr>
              <w:t xml:space="preserve"> </w:t>
            </w:r>
            <w:r>
              <w:rPr>
                <w:sz w:val="19"/>
                <w:szCs w:val="19"/>
              </w:rPr>
              <w:t>严</w:t>
            </w:r>
            <w:r>
              <w:rPr>
                <w:sz w:val="19"/>
                <w:szCs w:val="19"/>
                <w:spacing w:val="-48"/>
              </w:rPr>
              <w:t xml:space="preserve"> </w:t>
            </w:r>
            <w:r>
              <w:rPr>
                <w:sz w:val="19"/>
                <w:szCs w:val="19"/>
              </w:rPr>
              <w:t>重</w:t>
            </w:r>
            <w:r>
              <w:rPr>
                <w:sz w:val="19"/>
                <w:szCs w:val="19"/>
                <w:spacing w:val="-32"/>
              </w:rPr>
              <w:t xml:space="preserve"> </w:t>
            </w:r>
            <w:r>
              <w:rPr>
                <w:sz w:val="19"/>
                <w:szCs w:val="19"/>
              </w:rPr>
              <w:t>，</w:t>
            </w:r>
            <w:r>
              <w:rPr>
                <w:sz w:val="19"/>
                <w:szCs w:val="19"/>
                <w:spacing w:val="-45"/>
              </w:rPr>
              <w:t xml:space="preserve"> </w:t>
            </w:r>
            <w:r>
              <w:rPr>
                <w:sz w:val="19"/>
                <w:szCs w:val="19"/>
              </w:rPr>
              <w:t>送</w:t>
            </w:r>
            <w:r>
              <w:rPr>
                <w:sz w:val="19"/>
                <w:szCs w:val="19"/>
                <w:spacing w:val="-47"/>
              </w:rPr>
              <w:t xml:space="preserve"> </w:t>
            </w:r>
            <w:r>
              <w:rPr>
                <w:sz w:val="19"/>
                <w:szCs w:val="19"/>
              </w:rPr>
              <w:t>至</w:t>
            </w:r>
            <w:r>
              <w:rPr>
                <w:sz w:val="19"/>
                <w:szCs w:val="19"/>
                <w:spacing w:val="-39"/>
              </w:rPr>
              <w:t xml:space="preserve"> </w:t>
            </w:r>
            <w:r>
              <w:rPr>
                <w:sz w:val="19"/>
                <w:szCs w:val="19"/>
              </w:rPr>
              <w:t>医</w:t>
            </w:r>
            <w:r>
              <w:rPr>
                <w:sz w:val="19"/>
                <w:szCs w:val="19"/>
                <w:spacing w:val="-34"/>
              </w:rPr>
              <w:t xml:space="preserve"> </w:t>
            </w:r>
            <w:r>
              <w:rPr>
                <w:sz w:val="19"/>
                <w:szCs w:val="19"/>
              </w:rPr>
              <w:t>院</w:t>
            </w:r>
            <w:r>
              <w:rPr>
                <w:sz w:val="19"/>
                <w:szCs w:val="19"/>
                <w:spacing w:val="-48"/>
              </w:rPr>
              <w:t xml:space="preserve"> </w:t>
            </w:r>
            <w:r>
              <w:rPr>
                <w:sz w:val="19"/>
                <w:szCs w:val="19"/>
              </w:rPr>
              <w:t>做</w:t>
            </w:r>
            <w:r>
              <w:rPr>
                <w:sz w:val="19"/>
                <w:szCs w:val="19"/>
                <w:spacing w:val="-50"/>
              </w:rPr>
              <w:t xml:space="preserve"> </w:t>
            </w:r>
            <w:r>
              <w:rPr>
                <w:sz w:val="19"/>
                <w:szCs w:val="19"/>
              </w:rPr>
              <w:t>进</w:t>
            </w:r>
            <w:r>
              <w:rPr>
                <w:sz w:val="19"/>
                <w:szCs w:val="19"/>
                <w:spacing w:val="-46"/>
              </w:rPr>
              <w:t xml:space="preserve"> </w:t>
            </w:r>
            <w:r>
              <w:rPr>
                <w:sz w:val="19"/>
                <w:szCs w:val="19"/>
              </w:rPr>
              <w:t>一</w:t>
            </w:r>
            <w:r>
              <w:rPr>
                <w:sz w:val="19"/>
                <w:szCs w:val="19"/>
                <w:spacing w:val="-46"/>
              </w:rPr>
              <w:t xml:space="preserve"> </w:t>
            </w:r>
            <w:r>
              <w:rPr>
                <w:sz w:val="19"/>
                <w:szCs w:val="19"/>
              </w:rPr>
              <w:t>步</w:t>
            </w:r>
            <w:r>
              <w:rPr>
                <w:sz w:val="19"/>
                <w:szCs w:val="19"/>
                <w:spacing w:val="-44"/>
              </w:rPr>
              <w:t xml:space="preserve"> </w:t>
            </w:r>
            <w:r>
              <w:rPr>
                <w:sz w:val="19"/>
                <w:szCs w:val="19"/>
              </w:rPr>
              <w:t>治</w:t>
            </w:r>
            <w:r>
              <w:rPr>
                <w:sz w:val="19"/>
                <w:szCs w:val="19"/>
                <w:spacing w:val="-47"/>
              </w:rPr>
              <w:t xml:space="preserve"> </w:t>
            </w:r>
            <w:r>
              <w:rPr>
                <w:sz w:val="19"/>
                <w:szCs w:val="19"/>
              </w:rPr>
              <w:t>疗</w:t>
            </w:r>
            <w:r>
              <w:rPr>
                <w:sz w:val="19"/>
                <w:szCs w:val="19"/>
                <w:spacing w:val="-55"/>
              </w:rPr>
              <w:t xml:space="preserve"> </w:t>
            </w:r>
            <w:r>
              <w:rPr>
                <w:sz w:val="19"/>
                <w:szCs w:val="19"/>
              </w:rPr>
              <w:t>。</w:t>
            </w:r>
          </w:p>
        </w:tc>
      </w:tr>
    </w:tbl>
    <w:p>
      <w:pPr>
        <w:pStyle w:val="BodyText"/>
        <w:spacing w:line="288" w:lineRule="auto"/>
        <w:rPr/>
      </w:pPr>
      <w:r/>
    </w:p>
    <w:p>
      <w:pPr>
        <w:pStyle w:val="BodyText"/>
        <w:spacing w:line="288" w:lineRule="auto"/>
        <w:rPr/>
      </w:pPr>
      <w:r/>
    </w:p>
    <w:p>
      <w:pPr>
        <w:pStyle w:val="BodyText"/>
        <w:spacing w:line="288" w:lineRule="auto"/>
        <w:rPr/>
      </w:pPr>
      <w:r/>
    </w:p>
    <w:p>
      <w:pPr>
        <w:pStyle w:val="BodyText"/>
        <w:spacing w:line="289" w:lineRule="auto"/>
        <w:rPr/>
      </w:pPr>
      <w:r/>
    </w:p>
    <w:p>
      <w:pPr>
        <w:ind w:left="3515"/>
        <w:spacing w:before="78" w:line="220" w:lineRule="auto"/>
        <w:rPr>
          <w:rFonts w:ascii="SimSun" w:hAnsi="SimSun" w:eastAsia="SimSun" w:cs="SimSun"/>
          <w:sz w:val="24"/>
          <w:szCs w:val="24"/>
        </w:rPr>
      </w:pPr>
      <w:r>
        <w:drawing>
          <wp:anchor distT="0" distB="0" distL="0" distR="0" simplePos="0" relativeHeight="252190720" behindDoc="1" locked="0" layoutInCell="1" allowOverlap="1">
            <wp:simplePos x="0" y="0"/>
            <wp:positionH relativeFrom="column">
              <wp:posOffset>6651456</wp:posOffset>
            </wp:positionH>
            <wp:positionV relativeFrom="paragraph">
              <wp:posOffset>2033686</wp:posOffset>
            </wp:positionV>
            <wp:extent cx="10583" cy="1383461"/>
            <wp:effectExtent l="0" t="0" r="0" b="0"/>
            <wp:wrapNone/>
            <wp:docPr id="440" name="IM 440"/>
            <wp:cNvGraphicFramePr/>
            <a:graphic>
              <a:graphicData uri="http://schemas.openxmlformats.org/drawingml/2006/picture">
                <pic:pic>
                  <pic:nvPicPr>
                    <pic:cNvPr id="440" name="IM 440"/>
                    <pic:cNvPicPr/>
                  </pic:nvPicPr>
                  <pic:blipFill>
                    <a:blip r:embed="rId431"/>
                    <a:stretch>
                      <a:fillRect/>
                    </a:stretch>
                  </pic:blipFill>
                  <pic:spPr>
                    <a:xfrm rot="0">
                      <a:off x="0" y="0"/>
                      <a:ext cx="10583" cy="1383461"/>
                    </a:xfrm>
                    <a:prstGeom prst="rect">
                      <a:avLst/>
                    </a:prstGeom>
                  </pic:spPr>
                </pic:pic>
              </a:graphicData>
            </a:graphic>
          </wp:anchor>
        </w:drawing>
      </w:r>
      <w:r>
        <w:rPr>
          <w:rFonts w:ascii="SimSun" w:hAnsi="SimSun" w:eastAsia="SimSun" w:cs="SimSun"/>
          <w:sz w:val="24"/>
          <w:szCs w:val="24"/>
          <w:spacing w:val="-5"/>
        </w:rPr>
        <w:t>办公区域岗位安全规程</w:t>
      </w:r>
    </w:p>
    <w:p>
      <w:pPr>
        <w:spacing w:line="56" w:lineRule="exact"/>
        <w:rPr/>
      </w:pPr>
      <w:r/>
    </w:p>
    <w:tbl>
      <w:tblPr>
        <w:tblStyle w:val="TableNormal"/>
        <w:tblW w:w="9362" w:type="dxa"/>
        <w:tblInd w:w="2" w:type="dxa"/>
        <w:tblLayout w:type="fixed"/>
        <w:tblBorders>
          <w:left w:val="single" w:color="000000" w:sz="2" w:space="0"/>
          <w:bottom w:val="single" w:color="000000" w:sz="2" w:space="0"/>
          <w:right w:val="single" w:color="000000" w:sz="2" w:space="0"/>
          <w:top w:val="single" w:color="000000" w:sz="2" w:space="0"/>
        </w:tblBorders>
      </w:tblPr>
      <w:tblGrid>
        <w:gridCol w:w="9362"/>
      </w:tblGrid>
      <w:tr>
        <w:trPr>
          <w:trHeight w:val="7774" w:hRule="atLeast"/>
        </w:trPr>
        <w:tc>
          <w:tcPr>
            <w:tcW w:w="9362" w:type="dxa"/>
            <w:vAlign w:val="top"/>
          </w:tcPr>
          <w:p>
            <w:pPr>
              <w:spacing w:line="343" w:lineRule="auto"/>
              <w:rPr>
                <w:rFonts w:ascii="Arial"/>
                <w:sz w:val="21"/>
              </w:rPr>
            </w:pPr>
            <w:r/>
          </w:p>
          <w:p>
            <w:pPr>
              <w:spacing w:line="344" w:lineRule="auto"/>
              <w:rPr>
                <w:rFonts w:ascii="Arial"/>
                <w:sz w:val="21"/>
              </w:rPr>
            </w:pPr>
            <w:r/>
          </w:p>
          <w:p>
            <w:pPr>
              <w:pStyle w:val="TableText"/>
              <w:ind w:left="576"/>
              <w:spacing w:before="78" w:line="219" w:lineRule="auto"/>
              <w:rPr/>
            </w:pPr>
            <w:r>
              <w:rPr>
                <w:spacing w:val="-3"/>
              </w:rPr>
              <w:t>1、端正坐姿，不要长时间盯着电脑屏幕，利用空间做眼保健操；</w:t>
            </w:r>
          </w:p>
          <w:p>
            <w:pPr>
              <w:pStyle w:val="TableText"/>
              <w:ind w:left="525"/>
              <w:spacing w:before="28" w:line="219" w:lineRule="auto"/>
              <w:rPr/>
            </w:pPr>
            <w:r>
              <w:rPr>
                <w:spacing w:val="1"/>
              </w:rPr>
              <w:t>2、按开水时瓶口对准龙头，轻开水龙头，防止开水飞溅；</w:t>
            </w:r>
          </w:p>
          <w:p>
            <w:pPr>
              <w:pStyle w:val="TableText"/>
              <w:ind w:left="41" w:right="59" w:firstLine="483"/>
              <w:spacing w:before="46" w:line="235" w:lineRule="auto"/>
              <w:rPr/>
            </w:pPr>
            <w:r>
              <w:rPr/>
              <w:t>3、文件工具整齐放入柜子中，不要随意乱放在高处，登高取东西时，选取结实的凳</w:t>
            </w:r>
            <w:r>
              <w:rPr>
                <w:spacing w:val="-3"/>
              </w:rPr>
              <w:t>子，而且有人扶住；</w:t>
            </w:r>
          </w:p>
          <w:p>
            <w:pPr>
              <w:pStyle w:val="TableText"/>
              <w:ind w:left="39" w:right="59" w:firstLine="473"/>
              <w:spacing w:before="21" w:line="232" w:lineRule="auto"/>
              <w:rPr/>
            </w:pPr>
            <w:r>
              <w:rPr>
                <w:spacing w:val="1"/>
              </w:rPr>
              <w:t>4、关门时注意观察有无人员手扶门框，门安装门吸，</w:t>
            </w:r>
            <w:r>
              <w:rPr/>
              <w:t>防止风大自行关闭，桌子、柜</w:t>
            </w:r>
            <w:r>
              <w:rPr>
                <w:spacing w:val="7"/>
              </w:rPr>
              <w:t>子、凳子 摆放要合理布局，防止来人碰撞，柜子下边放比较重的东西配重；</w:t>
            </w:r>
          </w:p>
          <w:p>
            <w:pPr>
              <w:pStyle w:val="TableText"/>
              <w:ind w:left="68" w:right="4" w:firstLine="469"/>
              <w:spacing w:before="28" w:line="233" w:lineRule="auto"/>
              <w:rPr/>
            </w:pPr>
            <w:r>
              <w:rPr>
                <w:spacing w:val="1"/>
              </w:rPr>
              <w:t>5、刀片、裁纸刀等锋利工具用完收起，防止割伤，使用完毕后妥善收集存放，不要</w:t>
            </w:r>
            <w:r>
              <w:rPr>
                <w:spacing w:val="-10"/>
              </w:rPr>
              <w:t>随意散落；</w:t>
            </w:r>
          </w:p>
          <w:p>
            <w:pPr>
              <w:pStyle w:val="TableText"/>
              <w:ind w:left="520"/>
              <w:spacing w:before="15" w:line="219" w:lineRule="auto"/>
              <w:rPr/>
            </w:pPr>
            <w:r>
              <w:rPr>
                <w:spacing w:val="-1"/>
              </w:rPr>
              <w:t>6、走廊拐角处尽量绕大弯行走，防止迎面碰头；</w:t>
            </w:r>
          </w:p>
          <w:p>
            <w:pPr>
              <w:pStyle w:val="TableText"/>
              <w:ind w:left="51" w:firstLine="467"/>
              <w:spacing w:before="44" w:line="233" w:lineRule="auto"/>
              <w:rPr/>
            </w:pPr>
            <w:r>
              <w:rPr>
                <w:spacing w:val="-14"/>
              </w:rPr>
              <w:t>7、使用</w:t>
            </w:r>
            <w:r>
              <w:rPr>
                <w:spacing w:val="-13"/>
              </w:rPr>
              <w:t>多个插座，避免集中使用一个插座；擦拭用电设备时先进行断电；减少空调</w:t>
            </w:r>
            <w:r>
              <w:rPr>
                <w:spacing w:val="-14"/>
              </w:rPr>
              <w:t>开 </w:t>
            </w:r>
            <w:r>
              <w:rPr>
                <w:spacing w:val="-10"/>
              </w:rPr>
              <w:t>放</w:t>
            </w:r>
            <w:r>
              <w:rPr>
                <w:spacing w:val="-7"/>
              </w:rPr>
              <w:t>时间，经常开窗透气；</w:t>
            </w:r>
          </w:p>
          <w:p>
            <w:pPr>
              <w:pStyle w:val="TableText"/>
              <w:ind w:left="528"/>
              <w:spacing w:before="13" w:line="219" w:lineRule="auto"/>
              <w:rPr/>
            </w:pPr>
            <w:r>
              <w:rPr>
                <w:spacing w:val="1"/>
              </w:rPr>
              <w:t>8、纸张不要大量在用电设备附近堆积，办公室配备灭火器；</w:t>
            </w:r>
          </w:p>
          <w:p>
            <w:pPr>
              <w:pStyle w:val="TableText"/>
              <w:ind w:left="521"/>
              <w:spacing w:before="30" w:line="220" w:lineRule="auto"/>
              <w:rPr/>
            </w:pPr>
            <w:r>
              <w:rPr>
                <w:spacing w:val="-1"/>
              </w:rPr>
              <w:t>9、搬运重物量力而行，轻搬轻放，不要使蛮力；</w:t>
            </w:r>
          </w:p>
          <w:p>
            <w:pPr>
              <w:pStyle w:val="TableText"/>
              <w:ind w:left="564"/>
              <w:spacing w:before="30" w:line="220" w:lineRule="auto"/>
              <w:rPr/>
            </w:pPr>
            <w:r>
              <w:rPr>
                <w:spacing w:val="-7"/>
              </w:rPr>
              <w:t>10、定期检修设备、保证设备良好运行；</w:t>
            </w:r>
          </w:p>
          <w:p>
            <w:pPr>
              <w:pStyle w:val="TableText"/>
              <w:ind w:left="576"/>
              <w:spacing w:before="31" w:line="220" w:lineRule="auto"/>
              <w:rPr/>
            </w:pPr>
            <w:r>
              <w:rPr>
                <w:spacing w:val="-2"/>
              </w:rPr>
              <w:t>11、加强室内外通风，及时清洁地面；</w:t>
            </w:r>
          </w:p>
          <w:p>
            <w:pPr>
              <w:pStyle w:val="TableText"/>
              <w:ind w:left="576"/>
              <w:spacing w:before="31" w:line="219" w:lineRule="auto"/>
              <w:rPr/>
            </w:pPr>
            <w:r>
              <w:rPr>
                <w:spacing w:val="-1"/>
              </w:rPr>
              <w:t>12、定期体检，加强员工职业健康体检，发现传染病</w:t>
            </w:r>
            <w:r>
              <w:rPr>
                <w:spacing w:val="-2"/>
              </w:rPr>
              <w:t>人及时隔离；</w:t>
            </w:r>
          </w:p>
          <w:p>
            <w:pPr>
              <w:pStyle w:val="TableText"/>
              <w:ind w:left="567"/>
              <w:spacing w:before="32" w:line="219" w:lineRule="auto"/>
              <w:rPr/>
            </w:pPr>
            <w:r>
              <w:rPr>
                <w:spacing w:val="-3"/>
              </w:rPr>
              <w:t>13、加强室内通风，吸烟时远离他人，烟头及时熄灭手机；</w:t>
            </w:r>
          </w:p>
          <w:p>
            <w:pPr>
              <w:pStyle w:val="TableText"/>
              <w:ind w:left="53" w:right="9" w:firstLine="522"/>
              <w:spacing w:before="45" w:line="235" w:lineRule="auto"/>
              <w:rPr/>
            </w:pPr>
            <w:r>
              <w:rPr>
                <w:spacing w:val="4"/>
              </w:rPr>
              <w:t>14、遇雨雪等特殊天气，及时清除积水，</w:t>
            </w:r>
            <w:r>
              <w:rPr>
                <w:spacing w:val="3"/>
              </w:rPr>
              <w:t>积雪，门口铺设防滑垫，不穿高跟鞋上下</w:t>
            </w:r>
            <w:r>
              <w:rPr>
                <w:spacing w:val="-5"/>
              </w:rPr>
              <w:t>班；</w:t>
            </w:r>
          </w:p>
          <w:p>
            <w:pPr>
              <w:pStyle w:val="TableText"/>
              <w:ind w:left="564"/>
              <w:spacing w:before="8" w:line="219" w:lineRule="auto"/>
              <w:rPr/>
            </w:pPr>
            <w:r>
              <w:rPr>
                <w:spacing w:val="-9"/>
              </w:rPr>
              <w:t>15、办公室内电源线，网线合理布局。</w:t>
            </w:r>
          </w:p>
        </w:tc>
      </w:tr>
    </w:tbl>
    <w:p>
      <w:pPr>
        <w:pStyle w:val="BodyText"/>
        <w:spacing w:line="412" w:lineRule="auto"/>
        <w:rPr/>
      </w:pPr>
      <w:r/>
    </w:p>
    <w:p>
      <w:pPr>
        <w:ind w:left="3498"/>
        <w:spacing w:before="91" w:line="221" w:lineRule="auto"/>
        <w:outlineLvl w:val="1"/>
        <w:rPr>
          <w:rFonts w:ascii="SimSun" w:hAnsi="SimSun" w:eastAsia="SimSun" w:cs="SimSun"/>
          <w:sz w:val="28"/>
          <w:szCs w:val="28"/>
        </w:rPr>
      </w:pPr>
      <w:bookmarkStart w:name="bookmark186" w:id="213"/>
      <w:bookmarkEnd w:id="213"/>
      <w:r>
        <w:rPr>
          <w:rFonts w:ascii="SimSun" w:hAnsi="SimSun" w:eastAsia="SimSun" w:cs="SimSun"/>
          <w:sz w:val="28"/>
          <w:szCs w:val="28"/>
          <w:b/>
          <w:bCs/>
          <w:color w:val="0000FF"/>
          <w:spacing w:val="-6"/>
        </w:rPr>
        <w:t>第二部分</w:t>
      </w:r>
      <w:r>
        <w:rPr>
          <w:rFonts w:ascii="SimSun" w:hAnsi="SimSun" w:eastAsia="SimSun" w:cs="SimSun"/>
          <w:sz w:val="28"/>
          <w:szCs w:val="28"/>
          <w:color w:val="0000FF"/>
          <w:spacing w:val="30"/>
        </w:rPr>
        <w:t xml:space="preserve"> </w:t>
      </w:r>
      <w:r>
        <w:rPr>
          <w:rFonts w:ascii="SimSun" w:hAnsi="SimSun" w:eastAsia="SimSun" w:cs="SimSun"/>
          <w:sz w:val="28"/>
          <w:szCs w:val="28"/>
          <w:b/>
          <w:bCs/>
          <w:color w:val="0000FF"/>
          <w:spacing w:val="-6"/>
        </w:rPr>
        <w:t>隐患管理制度</w:t>
      </w:r>
    </w:p>
    <w:p>
      <w:pPr>
        <w:pStyle w:val="BodyText"/>
        <w:spacing w:line="244" w:lineRule="auto"/>
        <w:rPr/>
      </w:pPr>
      <w:r/>
    </w:p>
    <w:p>
      <w:pPr>
        <w:ind w:left="440"/>
        <w:spacing w:before="78" w:line="221" w:lineRule="auto"/>
        <w:rPr>
          <w:rFonts w:ascii="SimSun" w:hAnsi="SimSun" w:eastAsia="SimSun" w:cs="SimSun"/>
          <w:sz w:val="24"/>
          <w:szCs w:val="24"/>
        </w:rPr>
      </w:pPr>
      <w:r>
        <w:rPr>
          <w:rFonts w:ascii="SimSun" w:hAnsi="SimSun" w:eastAsia="SimSun" w:cs="SimSun"/>
          <w:sz w:val="24"/>
          <w:szCs w:val="24"/>
          <w:b/>
          <w:bCs/>
          <w:spacing w:val="-3"/>
        </w:rPr>
        <w:t>一、事故隐患相关定义</w:t>
      </w:r>
    </w:p>
    <w:p>
      <w:pPr>
        <w:ind w:left="419"/>
        <w:spacing w:before="305" w:line="220" w:lineRule="auto"/>
        <w:outlineLvl w:val="2"/>
        <w:rPr>
          <w:rFonts w:ascii="SimSun" w:hAnsi="SimSun" w:eastAsia="SimSun" w:cs="SimSun"/>
          <w:sz w:val="24"/>
          <w:szCs w:val="24"/>
        </w:rPr>
      </w:pPr>
      <w:bookmarkStart w:name="bookmark187" w:id="214"/>
      <w:bookmarkEnd w:id="214"/>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事故隐患</w:t>
      </w:r>
    </w:p>
    <w:p>
      <w:pPr>
        <w:ind w:left="15" w:right="1133" w:firstLine="484"/>
        <w:spacing w:before="303" w:line="347" w:lineRule="auto"/>
        <w:jc w:val="both"/>
        <w:rPr>
          <w:rFonts w:ascii="SimSun" w:hAnsi="SimSun" w:eastAsia="SimSun" w:cs="SimSun"/>
          <w:sz w:val="24"/>
          <w:szCs w:val="24"/>
        </w:rPr>
      </w:pPr>
      <w:r>
        <w:rPr>
          <w:rFonts w:ascii="SimSun" w:hAnsi="SimSun" w:eastAsia="SimSun" w:cs="SimSun"/>
          <w:sz w:val="24"/>
          <w:szCs w:val="24"/>
          <w:spacing w:val="-1"/>
        </w:rPr>
        <w:t>是指企业违反安全生产法律法规、规章、标准、规程和安全生产管理制度的规定，或</w:t>
      </w:r>
      <w:r>
        <w:rPr>
          <w:rFonts w:ascii="SimSun" w:hAnsi="SimSun" w:eastAsia="SimSun" w:cs="SimSun"/>
          <w:sz w:val="24"/>
          <w:szCs w:val="24"/>
          <w:spacing w:val="6"/>
        </w:rPr>
        <w:t>者因其他因素在生产经营活动中存在可能导致事故发生的物的危</w:t>
      </w:r>
      <w:r>
        <w:rPr>
          <w:rFonts w:ascii="SimSun" w:hAnsi="SimSun" w:eastAsia="SimSun" w:cs="SimSun"/>
          <w:sz w:val="24"/>
          <w:szCs w:val="24"/>
          <w:spacing w:val="5"/>
        </w:rPr>
        <w:t>险状态、人的不安全行</w:t>
      </w:r>
      <w:r>
        <w:rPr>
          <w:rFonts w:ascii="SimSun" w:hAnsi="SimSun" w:eastAsia="SimSun" w:cs="SimSun"/>
          <w:sz w:val="24"/>
          <w:szCs w:val="24"/>
          <w:spacing w:val="3"/>
        </w:rPr>
        <w:t>为、 环境的不安全因素和管理上的缺陷。物的危</w:t>
      </w:r>
      <w:r>
        <w:rPr>
          <w:rFonts w:ascii="SimSun" w:hAnsi="SimSun" w:eastAsia="SimSun" w:cs="SimSun"/>
          <w:sz w:val="24"/>
          <w:szCs w:val="24"/>
          <w:spacing w:val="2"/>
        </w:rPr>
        <w:t>险状态，是指设备、设施、危险物品等</w:t>
      </w:r>
      <w:r>
        <w:rPr>
          <w:rFonts w:ascii="SimSun" w:hAnsi="SimSun" w:eastAsia="SimSun" w:cs="SimSun"/>
          <w:sz w:val="24"/>
          <w:szCs w:val="24"/>
          <w:spacing w:val="-1"/>
        </w:rPr>
        <w:t>存在导致事故发生的危险有害因素。</w:t>
      </w:r>
    </w:p>
    <w:p>
      <w:pPr>
        <w:spacing w:line="347" w:lineRule="auto"/>
        <w:sectPr>
          <w:headerReference w:type="default" r:id="rId429"/>
          <w:footerReference w:type="default" r:id="rId430"/>
          <w:pgSz w:w="11900" w:h="16838"/>
          <w:pgMar w:top="1134" w:right="0" w:bottom="1214" w:left="1408" w:header="830" w:footer="977" w:gutter="0"/>
        </w:sectPr>
        <w:rPr>
          <w:rFonts w:ascii="SimSun" w:hAnsi="SimSun" w:eastAsia="SimSun" w:cs="SimSun"/>
          <w:sz w:val="24"/>
          <w:szCs w:val="24"/>
        </w:rPr>
      </w:pPr>
    </w:p>
    <w:p>
      <w:pPr>
        <w:ind w:left="512"/>
        <w:spacing w:before="4" w:line="220" w:lineRule="auto"/>
        <w:outlineLvl w:val="2"/>
        <w:rPr>
          <w:rFonts w:ascii="SimSun" w:hAnsi="SimSun" w:eastAsia="SimSun" w:cs="SimSun"/>
          <w:sz w:val="24"/>
          <w:szCs w:val="24"/>
        </w:rPr>
      </w:pPr>
      <w:bookmarkStart w:name="bookmark188" w:id="215"/>
      <w:bookmarkEnd w:id="215"/>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事故隐患排查治理</w:t>
      </w:r>
    </w:p>
    <w:p>
      <w:pPr>
        <w:ind w:left="108" w:right="1133" w:firstLine="480"/>
        <w:spacing w:before="305" w:line="360" w:lineRule="auto"/>
        <w:jc w:val="both"/>
        <w:rPr>
          <w:rFonts w:ascii="SimSun" w:hAnsi="SimSun" w:eastAsia="SimSun" w:cs="SimSun"/>
          <w:sz w:val="24"/>
          <w:szCs w:val="24"/>
        </w:rPr>
      </w:pPr>
      <w:r>
        <w:rPr>
          <w:rFonts w:ascii="SimSun" w:hAnsi="SimSun" w:eastAsia="SimSun" w:cs="SimSun"/>
          <w:sz w:val="24"/>
          <w:szCs w:val="24"/>
          <w:spacing w:val="-1"/>
        </w:rPr>
        <w:t>运用法律法规、规章制度、安全教育和培训、安全生产技术、安全生产管理等手段，</w:t>
      </w:r>
      <w:r>
        <w:rPr>
          <w:rFonts w:ascii="SimSun" w:hAnsi="SimSun" w:eastAsia="SimSun" w:cs="SimSun"/>
          <w:sz w:val="24"/>
          <w:szCs w:val="24"/>
        </w:rPr>
        <w:t>及时发现、消除事故隐患，并避免其重复发</w:t>
      </w:r>
      <w:r>
        <w:rPr>
          <w:rFonts w:ascii="SimSun" w:hAnsi="SimSun" w:eastAsia="SimSun" w:cs="SimSun"/>
          <w:sz w:val="24"/>
          <w:szCs w:val="24"/>
          <w:spacing w:val="-1"/>
        </w:rPr>
        <w:t>生，达到预防事故事件发生，保障公司安全生</w:t>
      </w:r>
      <w:r>
        <w:rPr>
          <w:rFonts w:ascii="SimSun" w:hAnsi="SimSun" w:eastAsia="SimSun" w:cs="SimSun"/>
          <w:sz w:val="24"/>
          <w:szCs w:val="24"/>
          <w:spacing w:val="-2"/>
        </w:rPr>
        <w:t>产的目的。</w:t>
      </w:r>
    </w:p>
    <w:p>
      <w:pPr>
        <w:ind w:left="533"/>
        <w:spacing w:before="113" w:line="220" w:lineRule="auto"/>
        <w:rPr>
          <w:rFonts w:ascii="SimSun" w:hAnsi="SimSun" w:eastAsia="SimSun" w:cs="SimSun"/>
          <w:sz w:val="24"/>
          <w:szCs w:val="24"/>
        </w:rPr>
      </w:pPr>
      <w:r>
        <w:rPr>
          <w:rFonts w:ascii="SimSun" w:hAnsi="SimSun" w:eastAsia="SimSun" w:cs="SimSun"/>
          <w:sz w:val="24"/>
          <w:szCs w:val="24"/>
          <w:b/>
          <w:bCs/>
          <w:spacing w:val="-4"/>
        </w:rPr>
        <w:t>二、隐患分级分类</w:t>
      </w:r>
    </w:p>
    <w:p>
      <w:pPr>
        <w:ind w:left="512"/>
        <w:spacing w:before="307" w:line="219" w:lineRule="auto"/>
        <w:outlineLvl w:val="2"/>
        <w:rPr>
          <w:rFonts w:ascii="SimSun" w:hAnsi="SimSun" w:eastAsia="SimSun" w:cs="SimSun"/>
          <w:sz w:val="24"/>
          <w:szCs w:val="24"/>
        </w:rPr>
      </w:pPr>
      <w:bookmarkStart w:name="bookmark189" w:id="216"/>
      <w:bookmarkEnd w:id="216"/>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基本要求</w:t>
      </w:r>
    </w:p>
    <w:p>
      <w:pPr>
        <w:ind w:left="124" w:right="1133" w:firstLine="464"/>
        <w:spacing w:before="306" w:line="362" w:lineRule="auto"/>
        <w:rPr>
          <w:rFonts w:ascii="SimSun" w:hAnsi="SimSun" w:eastAsia="SimSun" w:cs="SimSun"/>
          <w:sz w:val="24"/>
          <w:szCs w:val="24"/>
        </w:rPr>
      </w:pPr>
      <w:r>
        <w:rPr>
          <w:rFonts w:ascii="SimSun" w:hAnsi="SimSun" w:eastAsia="SimSun" w:cs="SimSun"/>
          <w:sz w:val="24"/>
          <w:szCs w:val="24"/>
          <w:spacing w:val="-1"/>
        </w:rPr>
        <w:t>根据隐患整改、治理和排除的难度及其可能导致事故后果和影响范围，分为一般事故</w:t>
      </w:r>
      <w:r>
        <w:rPr>
          <w:rFonts w:ascii="SimSun" w:hAnsi="SimSun" w:eastAsia="SimSun" w:cs="SimSun"/>
          <w:sz w:val="24"/>
          <w:szCs w:val="24"/>
          <w:spacing w:val="-2"/>
        </w:rPr>
        <w:t>隐患和重大事故隐患（一级隐患）。</w:t>
      </w:r>
    </w:p>
    <w:p>
      <w:pPr>
        <w:ind w:left="512"/>
        <w:spacing w:before="272" w:line="220" w:lineRule="auto"/>
        <w:outlineLvl w:val="2"/>
        <w:rPr>
          <w:rFonts w:ascii="SimSun" w:hAnsi="SimSun" w:eastAsia="SimSun" w:cs="SimSun"/>
          <w:sz w:val="24"/>
          <w:szCs w:val="24"/>
        </w:rPr>
      </w:pPr>
      <w:bookmarkStart w:name="bookmark190" w:id="217"/>
      <w:bookmarkEnd w:id="217"/>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重大事故隐患（一级隐患）</w:t>
      </w:r>
    </w:p>
    <w:p>
      <w:pPr>
        <w:ind w:left="110" w:right="1133" w:firstLine="490"/>
        <w:spacing w:before="305" w:line="360" w:lineRule="auto"/>
        <w:rPr>
          <w:rFonts w:ascii="SimSun" w:hAnsi="SimSun" w:eastAsia="SimSun" w:cs="SimSun"/>
          <w:sz w:val="24"/>
          <w:szCs w:val="24"/>
        </w:rPr>
      </w:pPr>
      <w:r>
        <w:drawing>
          <wp:anchor distT="0" distB="0" distL="0" distR="0" simplePos="0" relativeHeight="252193792" behindDoc="1" locked="0" layoutInCell="1" allowOverlap="1">
            <wp:simplePos x="0" y="0"/>
            <wp:positionH relativeFrom="column">
              <wp:posOffset>6710130</wp:posOffset>
            </wp:positionH>
            <wp:positionV relativeFrom="paragraph">
              <wp:posOffset>315055</wp:posOffset>
            </wp:positionV>
            <wp:extent cx="10583" cy="1383461"/>
            <wp:effectExtent l="0" t="0" r="0" b="0"/>
            <wp:wrapNone/>
            <wp:docPr id="442" name="IM 442"/>
            <wp:cNvGraphicFramePr/>
            <a:graphic>
              <a:graphicData uri="http://schemas.openxmlformats.org/drawingml/2006/picture">
                <pic:pic>
                  <pic:nvPicPr>
                    <pic:cNvPr id="442" name="IM 442"/>
                    <pic:cNvPicPr/>
                  </pic:nvPicPr>
                  <pic:blipFill>
                    <a:blip r:embed="rId434"/>
                    <a:stretch>
                      <a:fillRect/>
                    </a:stretch>
                  </pic:blipFill>
                  <pic:spPr>
                    <a:xfrm rot="0">
                      <a:off x="0" y="0"/>
                      <a:ext cx="10583" cy="1383461"/>
                    </a:xfrm>
                    <a:prstGeom prst="rect">
                      <a:avLst/>
                    </a:prstGeom>
                  </pic:spPr>
                </pic:pic>
              </a:graphicData>
            </a:graphic>
          </wp:anchor>
        </w:drawing>
      </w:r>
      <w:r>
        <w:rPr>
          <w:rFonts w:ascii="SimSun" w:hAnsi="SimSun" w:eastAsia="SimSun" w:cs="SimSun"/>
          <w:sz w:val="24"/>
          <w:szCs w:val="24"/>
          <w:spacing w:val="-1"/>
        </w:rPr>
        <w:t>（一）危害和整改难度较大，需要全部或者局部停止供气，并经过一定时间整改治理</w:t>
      </w:r>
      <w:r>
        <w:rPr>
          <w:rFonts w:ascii="SimSun" w:hAnsi="SimSun" w:eastAsia="SimSun" w:cs="SimSun"/>
          <w:sz w:val="24"/>
          <w:szCs w:val="24"/>
        </w:rPr>
        <w:t>方能排除的隐患，或者因外部因素影响致使生产经营</w:t>
      </w:r>
      <w:r>
        <w:rPr>
          <w:rFonts w:ascii="SimSun" w:hAnsi="SimSun" w:eastAsia="SimSun" w:cs="SimSun"/>
          <w:sz w:val="24"/>
          <w:szCs w:val="24"/>
          <w:spacing w:val="-1"/>
        </w:rPr>
        <w:t>单位自身难以排除的隐患。</w:t>
      </w:r>
    </w:p>
    <w:p>
      <w:pPr>
        <w:ind w:left="110" w:right="1133" w:firstLine="490"/>
        <w:spacing w:line="358" w:lineRule="auto"/>
        <w:rPr>
          <w:rFonts w:ascii="SimSun" w:hAnsi="SimSun" w:eastAsia="SimSun" w:cs="SimSun"/>
          <w:sz w:val="24"/>
          <w:szCs w:val="24"/>
        </w:rPr>
      </w:pPr>
      <w:r>
        <w:rPr>
          <w:rFonts w:ascii="SimSun" w:hAnsi="SimSun" w:eastAsia="SimSun" w:cs="SimSun"/>
          <w:sz w:val="24"/>
          <w:szCs w:val="24"/>
          <w:spacing w:val="-1"/>
        </w:rPr>
        <w:t>（二）除下表规定的隐患内容外，同时包括《住房城乡建设部印发城镇燃气经营安全</w:t>
      </w:r>
      <w:r>
        <w:rPr>
          <w:rFonts w:ascii="SimSun" w:hAnsi="SimSun" w:eastAsia="SimSun" w:cs="SimSun"/>
          <w:sz w:val="24"/>
          <w:szCs w:val="24"/>
          <w:spacing w:val="-1"/>
        </w:rPr>
        <w:t>重大隐患判定标准》第四条、第九条判定标准。</w:t>
      </w:r>
    </w:p>
    <w:p>
      <w:pPr>
        <w:ind w:left="3492"/>
        <w:spacing w:line="220" w:lineRule="auto"/>
        <w:rPr>
          <w:rFonts w:ascii="SimSun" w:hAnsi="SimSun" w:eastAsia="SimSun" w:cs="SimSun"/>
          <w:sz w:val="24"/>
          <w:szCs w:val="24"/>
        </w:rPr>
      </w:pPr>
      <w:r>
        <w:rPr>
          <w:rFonts w:ascii="SimSun" w:hAnsi="SimSun" w:eastAsia="SimSun" w:cs="SimSun"/>
          <w:sz w:val="24"/>
          <w:szCs w:val="24"/>
          <w:spacing w:val="-4"/>
        </w:rPr>
        <w:t>表</w:t>
      </w:r>
      <w:r>
        <w:rPr>
          <w:rFonts w:ascii="SimSun" w:hAnsi="SimSun" w:eastAsia="SimSun" w:cs="SimSun"/>
          <w:sz w:val="24"/>
          <w:szCs w:val="24"/>
          <w:spacing w:val="-26"/>
        </w:rPr>
        <w:t xml:space="preserve"> </w:t>
      </w:r>
      <w:r>
        <w:rPr>
          <w:rFonts w:ascii="SimSun" w:hAnsi="SimSun" w:eastAsia="SimSun" w:cs="SimSun"/>
          <w:sz w:val="24"/>
          <w:szCs w:val="24"/>
          <w:spacing w:val="-4"/>
        </w:rPr>
        <w:t>1：居民一级隐患内容</w:t>
      </w:r>
    </w:p>
    <w:p>
      <w:pPr>
        <w:spacing w:line="147" w:lineRule="exact"/>
        <w:rPr/>
      </w:pPr>
      <w:r/>
    </w:p>
    <w:tbl>
      <w:tblPr>
        <w:tblStyle w:val="TableNormal"/>
        <w:tblW w:w="954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0"/>
        <w:gridCol w:w="7013"/>
        <w:gridCol w:w="1488"/>
      </w:tblGrid>
      <w:tr>
        <w:trPr>
          <w:trHeight w:val="777" w:hRule="atLeast"/>
        </w:trPr>
        <w:tc>
          <w:tcPr>
            <w:tcW w:w="1040" w:type="dxa"/>
            <w:vAlign w:val="top"/>
          </w:tcPr>
          <w:p>
            <w:pPr>
              <w:pStyle w:val="TableText"/>
              <w:ind w:left="116"/>
              <w:spacing w:before="282" w:line="228" w:lineRule="auto"/>
              <w:rPr>
                <w:sz w:val="20"/>
                <w:szCs w:val="20"/>
              </w:rPr>
            </w:pPr>
            <w:r>
              <w:rPr>
                <w:sz w:val="20"/>
                <w:szCs w:val="20"/>
                <w:b/>
                <w:bCs/>
                <w:spacing w:val="3"/>
              </w:rPr>
              <w:t>隐患等级</w:t>
            </w:r>
          </w:p>
        </w:tc>
        <w:tc>
          <w:tcPr>
            <w:tcW w:w="7013" w:type="dxa"/>
            <w:vAlign w:val="top"/>
          </w:tcPr>
          <w:p>
            <w:pPr>
              <w:pStyle w:val="TableText"/>
              <w:ind w:left="3103"/>
              <w:spacing w:before="282" w:line="228" w:lineRule="auto"/>
              <w:rPr>
                <w:sz w:val="20"/>
                <w:szCs w:val="20"/>
              </w:rPr>
            </w:pPr>
            <w:r>
              <w:rPr>
                <w:sz w:val="20"/>
                <w:szCs w:val="20"/>
                <w:b/>
                <w:bCs/>
                <w:spacing w:val="3"/>
              </w:rPr>
              <w:t>隐患内容</w:t>
            </w:r>
          </w:p>
        </w:tc>
        <w:tc>
          <w:tcPr>
            <w:tcW w:w="1488" w:type="dxa"/>
            <w:vAlign w:val="top"/>
          </w:tcPr>
          <w:p>
            <w:pPr>
              <w:pStyle w:val="TableText"/>
              <w:ind w:left="328"/>
              <w:spacing w:before="282" w:line="228" w:lineRule="auto"/>
              <w:rPr>
                <w:sz w:val="20"/>
                <w:szCs w:val="20"/>
              </w:rPr>
            </w:pPr>
            <w:r>
              <w:rPr>
                <w:sz w:val="20"/>
                <w:szCs w:val="20"/>
                <w:b/>
                <w:bCs/>
                <w:spacing w:val="6"/>
              </w:rPr>
              <w:t>整改期限</w:t>
            </w:r>
          </w:p>
        </w:tc>
      </w:tr>
      <w:tr>
        <w:trPr>
          <w:trHeight w:val="487" w:hRule="atLeast"/>
        </w:trPr>
        <w:tc>
          <w:tcPr>
            <w:tcW w:w="1040"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12" w:right="97" w:hanging="6"/>
              <w:spacing w:before="65" w:line="254" w:lineRule="auto"/>
              <w:rPr>
                <w:sz w:val="20"/>
                <w:szCs w:val="20"/>
              </w:rPr>
            </w:pPr>
            <w:r>
              <w:rPr>
                <w:sz w:val="20"/>
                <w:szCs w:val="20"/>
                <w:b/>
                <w:bCs/>
                <w:spacing w:val="5"/>
              </w:rPr>
              <w:t>一级隐患</w:t>
            </w:r>
            <w:r>
              <w:rPr>
                <w:sz w:val="20"/>
                <w:szCs w:val="20"/>
                <w:b/>
                <w:bCs/>
                <w:spacing w:val="1"/>
              </w:rPr>
              <w:t>（居民）</w:t>
            </w:r>
          </w:p>
        </w:tc>
        <w:tc>
          <w:tcPr>
            <w:tcW w:w="7013" w:type="dxa"/>
            <w:vAlign w:val="top"/>
          </w:tcPr>
          <w:p>
            <w:pPr>
              <w:pStyle w:val="TableText"/>
              <w:ind w:left="2566"/>
              <w:spacing w:before="136" w:line="229" w:lineRule="auto"/>
              <w:rPr>
                <w:sz w:val="20"/>
                <w:szCs w:val="20"/>
              </w:rPr>
            </w:pPr>
            <w:r>
              <w:rPr>
                <w:sz w:val="20"/>
                <w:szCs w:val="20"/>
                <w:spacing w:val="8"/>
              </w:rPr>
              <w:t>漏气、多种气源混用</w:t>
            </w:r>
          </w:p>
        </w:tc>
        <w:tc>
          <w:tcPr>
            <w:tcW w:w="1488" w:type="dxa"/>
            <w:vAlign w:val="top"/>
          </w:tcPr>
          <w:p>
            <w:pPr>
              <w:pStyle w:val="TableText"/>
              <w:ind w:left="607"/>
              <w:spacing w:before="136" w:line="233" w:lineRule="auto"/>
              <w:rPr>
                <w:sz w:val="20"/>
                <w:szCs w:val="20"/>
              </w:rPr>
            </w:pPr>
            <w:r>
              <w:rPr>
                <w:sz w:val="20"/>
                <w:szCs w:val="20"/>
                <w:spacing w:val="-5"/>
              </w:rPr>
              <w:t>1日</w:t>
            </w:r>
          </w:p>
        </w:tc>
      </w:tr>
      <w:tr>
        <w:trPr>
          <w:trHeight w:val="486"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2147"/>
              <w:spacing w:before="136" w:line="228" w:lineRule="auto"/>
              <w:rPr>
                <w:sz w:val="20"/>
                <w:szCs w:val="20"/>
              </w:rPr>
            </w:pPr>
            <w:r>
              <w:rPr>
                <w:sz w:val="20"/>
                <w:szCs w:val="20"/>
                <w:spacing w:val="8"/>
              </w:rPr>
              <w:t>户内管道生锈严重/私改/私接</w:t>
            </w:r>
          </w:p>
        </w:tc>
        <w:tc>
          <w:tcPr>
            <w:tcW w:w="1488" w:type="dxa"/>
            <w:vAlign w:val="top"/>
          </w:tcPr>
          <w:p>
            <w:pPr>
              <w:pStyle w:val="TableText"/>
              <w:ind w:left="596"/>
              <w:spacing w:before="136" w:line="233" w:lineRule="auto"/>
              <w:rPr>
                <w:sz w:val="20"/>
                <w:szCs w:val="20"/>
              </w:rPr>
            </w:pPr>
            <w:r>
              <w:rPr>
                <w:sz w:val="20"/>
                <w:szCs w:val="20"/>
              </w:rPr>
              <w:t>7日</w:t>
            </w:r>
          </w:p>
        </w:tc>
      </w:tr>
      <w:tr>
        <w:trPr>
          <w:trHeight w:val="486"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98"/>
              <w:spacing w:before="136" w:line="228" w:lineRule="auto"/>
              <w:rPr>
                <w:sz w:val="20"/>
                <w:szCs w:val="20"/>
              </w:rPr>
            </w:pPr>
            <w:r>
              <w:rPr>
                <w:sz w:val="20"/>
                <w:szCs w:val="20"/>
                <w:spacing w:val="8"/>
              </w:rPr>
              <w:t>燃气表（卧室/浴室/偷盗气/无表/反装/直通表/小火不走/机械数不走字）</w:t>
            </w:r>
          </w:p>
        </w:tc>
        <w:tc>
          <w:tcPr>
            <w:tcW w:w="1488" w:type="dxa"/>
            <w:vAlign w:val="top"/>
          </w:tcPr>
          <w:p>
            <w:pPr>
              <w:pStyle w:val="TableText"/>
              <w:ind w:left="595"/>
              <w:spacing w:before="137" w:line="233" w:lineRule="auto"/>
              <w:rPr>
                <w:sz w:val="20"/>
                <w:szCs w:val="20"/>
              </w:rPr>
            </w:pPr>
            <w:r>
              <w:rPr>
                <w:sz w:val="20"/>
                <w:szCs w:val="20"/>
                <w:spacing w:val="1"/>
              </w:rPr>
              <w:t>5日</w:t>
            </w:r>
          </w:p>
        </w:tc>
      </w:tr>
      <w:tr>
        <w:trPr>
          <w:trHeight w:val="487"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2568"/>
              <w:spacing w:before="138" w:line="228" w:lineRule="auto"/>
              <w:rPr>
                <w:sz w:val="20"/>
                <w:szCs w:val="20"/>
              </w:rPr>
            </w:pPr>
            <w:r>
              <w:rPr>
                <w:sz w:val="20"/>
                <w:szCs w:val="20"/>
                <w:spacing w:val="8"/>
              </w:rPr>
              <w:t>灶具无熄火保护装置</w:t>
            </w:r>
          </w:p>
        </w:tc>
        <w:tc>
          <w:tcPr>
            <w:tcW w:w="1488" w:type="dxa"/>
            <w:vAlign w:val="top"/>
          </w:tcPr>
          <w:p>
            <w:pPr>
              <w:pStyle w:val="TableText"/>
              <w:ind w:left="596"/>
              <w:spacing w:before="138" w:line="233" w:lineRule="auto"/>
              <w:rPr>
                <w:sz w:val="20"/>
                <w:szCs w:val="20"/>
              </w:rPr>
            </w:pPr>
            <w:r>
              <w:rPr>
                <w:sz w:val="20"/>
                <w:szCs w:val="20"/>
              </w:rPr>
              <w:t>7日</w:t>
            </w:r>
          </w:p>
        </w:tc>
      </w:tr>
      <w:tr>
        <w:trPr>
          <w:trHeight w:val="486"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1416"/>
              <w:spacing w:before="138" w:line="228" w:lineRule="auto"/>
              <w:rPr>
                <w:sz w:val="20"/>
                <w:szCs w:val="20"/>
              </w:rPr>
            </w:pPr>
            <w:r>
              <w:rPr>
                <w:sz w:val="20"/>
                <w:szCs w:val="20"/>
                <w:spacing w:val="8"/>
              </w:rPr>
              <w:t>热水器（气源不匹配/直排热水器/故障漏电）</w:t>
            </w:r>
          </w:p>
        </w:tc>
        <w:tc>
          <w:tcPr>
            <w:tcW w:w="1488" w:type="dxa"/>
            <w:vAlign w:val="top"/>
          </w:tcPr>
          <w:p>
            <w:pPr>
              <w:pStyle w:val="TableText"/>
              <w:ind w:left="607"/>
              <w:spacing w:before="138" w:line="233" w:lineRule="auto"/>
              <w:rPr>
                <w:sz w:val="20"/>
                <w:szCs w:val="20"/>
              </w:rPr>
            </w:pPr>
            <w:r>
              <w:rPr>
                <w:sz w:val="20"/>
                <w:szCs w:val="20"/>
                <w:spacing w:val="-5"/>
              </w:rPr>
              <w:t>1日</w:t>
            </w:r>
          </w:p>
        </w:tc>
      </w:tr>
      <w:tr>
        <w:trPr>
          <w:trHeight w:val="772"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891"/>
              <w:spacing w:before="281" w:line="228" w:lineRule="auto"/>
              <w:rPr>
                <w:sz w:val="20"/>
                <w:szCs w:val="20"/>
              </w:rPr>
            </w:pPr>
            <w:r>
              <w:rPr>
                <w:sz w:val="20"/>
                <w:szCs w:val="20"/>
                <w:spacing w:val="8"/>
              </w:rPr>
              <w:t>热水器（卧室/浴室/无烟道/烟道松脱/烟道未伸出室外）</w:t>
            </w:r>
          </w:p>
        </w:tc>
        <w:tc>
          <w:tcPr>
            <w:tcW w:w="1488" w:type="dxa"/>
            <w:vAlign w:val="top"/>
          </w:tcPr>
          <w:p>
            <w:pPr>
              <w:pStyle w:val="TableText"/>
              <w:ind w:left="596"/>
              <w:spacing w:before="281" w:line="233" w:lineRule="auto"/>
              <w:rPr>
                <w:sz w:val="20"/>
                <w:szCs w:val="20"/>
              </w:rPr>
            </w:pPr>
            <w:r>
              <w:rPr>
                <w:sz w:val="20"/>
                <w:szCs w:val="20"/>
              </w:rPr>
              <w:t>7日</w:t>
            </w:r>
          </w:p>
        </w:tc>
      </w:tr>
      <w:tr>
        <w:trPr>
          <w:trHeight w:val="487"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3196"/>
              <w:spacing w:before="139" w:line="229" w:lineRule="auto"/>
              <w:rPr>
                <w:sz w:val="20"/>
                <w:szCs w:val="20"/>
              </w:rPr>
            </w:pPr>
            <w:r>
              <w:rPr>
                <w:sz w:val="20"/>
                <w:szCs w:val="20"/>
                <w:spacing w:val="6"/>
              </w:rPr>
              <w:t>偷盗气</w:t>
            </w:r>
          </w:p>
        </w:tc>
        <w:tc>
          <w:tcPr>
            <w:tcW w:w="1488" w:type="dxa"/>
            <w:vAlign w:val="top"/>
          </w:tcPr>
          <w:p>
            <w:pPr>
              <w:pStyle w:val="TableText"/>
              <w:ind w:left="595"/>
              <w:spacing w:before="140" w:line="233" w:lineRule="auto"/>
              <w:rPr>
                <w:sz w:val="20"/>
                <w:szCs w:val="20"/>
              </w:rPr>
            </w:pPr>
            <w:r>
              <w:rPr>
                <w:sz w:val="20"/>
                <w:szCs w:val="20"/>
                <w:spacing w:val="1"/>
              </w:rPr>
              <w:t>5日</w:t>
            </w:r>
          </w:p>
        </w:tc>
      </w:tr>
      <w:tr>
        <w:trPr>
          <w:trHeight w:val="487"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1727"/>
              <w:spacing w:before="140" w:line="228" w:lineRule="auto"/>
              <w:rPr>
                <w:sz w:val="20"/>
                <w:szCs w:val="20"/>
              </w:rPr>
            </w:pPr>
            <w:r>
              <w:rPr>
                <w:sz w:val="20"/>
                <w:szCs w:val="20"/>
                <w:spacing w:val="8"/>
              </w:rPr>
              <w:t>连接软管（无管卡/中间有接口/超长）</w:t>
            </w:r>
          </w:p>
        </w:tc>
        <w:tc>
          <w:tcPr>
            <w:tcW w:w="1488" w:type="dxa"/>
            <w:vAlign w:val="top"/>
          </w:tcPr>
          <w:p>
            <w:pPr>
              <w:pStyle w:val="TableText"/>
              <w:ind w:left="607"/>
              <w:spacing w:before="140" w:line="233" w:lineRule="auto"/>
              <w:rPr>
                <w:sz w:val="20"/>
                <w:szCs w:val="20"/>
              </w:rPr>
            </w:pPr>
            <w:r>
              <w:rPr>
                <w:sz w:val="20"/>
                <w:szCs w:val="20"/>
                <w:spacing w:val="-5"/>
              </w:rPr>
              <w:t>1日</w:t>
            </w:r>
          </w:p>
        </w:tc>
      </w:tr>
      <w:tr>
        <w:trPr>
          <w:trHeight w:val="487"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1991"/>
              <w:spacing w:before="140" w:line="228" w:lineRule="auto"/>
              <w:rPr>
                <w:sz w:val="20"/>
                <w:szCs w:val="20"/>
              </w:rPr>
            </w:pPr>
            <w:r>
              <w:rPr>
                <w:sz w:val="20"/>
                <w:szCs w:val="20"/>
                <w:spacing w:val="8"/>
              </w:rPr>
              <w:t>连接软管（穿卧室客厅/穿浴室）</w:t>
            </w:r>
          </w:p>
        </w:tc>
        <w:tc>
          <w:tcPr>
            <w:tcW w:w="1488" w:type="dxa"/>
            <w:vAlign w:val="top"/>
          </w:tcPr>
          <w:p>
            <w:pPr>
              <w:pStyle w:val="TableText"/>
              <w:ind w:left="596"/>
              <w:spacing w:before="140" w:line="233" w:lineRule="auto"/>
              <w:rPr>
                <w:sz w:val="20"/>
                <w:szCs w:val="20"/>
              </w:rPr>
            </w:pPr>
            <w:r>
              <w:rPr>
                <w:sz w:val="20"/>
                <w:szCs w:val="20"/>
              </w:rPr>
              <w:t>7日</w:t>
            </w:r>
          </w:p>
        </w:tc>
      </w:tr>
      <w:tr>
        <w:trPr>
          <w:trHeight w:val="487"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2357"/>
              <w:spacing w:before="140" w:line="228" w:lineRule="auto"/>
              <w:rPr>
                <w:sz w:val="20"/>
                <w:szCs w:val="20"/>
              </w:rPr>
            </w:pPr>
            <w:r>
              <w:rPr>
                <w:sz w:val="20"/>
                <w:szCs w:val="20"/>
                <w:spacing w:val="9"/>
              </w:rPr>
              <w:t>金属软管覆层破损或烤焦</w:t>
            </w:r>
          </w:p>
        </w:tc>
        <w:tc>
          <w:tcPr>
            <w:tcW w:w="1488" w:type="dxa"/>
            <w:vAlign w:val="top"/>
          </w:tcPr>
          <w:p>
            <w:pPr>
              <w:pStyle w:val="TableText"/>
              <w:ind w:left="595"/>
              <w:spacing w:before="140" w:line="233" w:lineRule="auto"/>
              <w:rPr>
                <w:sz w:val="20"/>
                <w:szCs w:val="20"/>
              </w:rPr>
            </w:pPr>
            <w:r>
              <w:rPr>
                <w:sz w:val="20"/>
                <w:szCs w:val="20"/>
                <w:spacing w:val="1"/>
              </w:rPr>
              <w:t>3日</w:t>
            </w:r>
          </w:p>
        </w:tc>
      </w:tr>
      <w:tr>
        <w:trPr>
          <w:trHeight w:val="487" w:hRule="atLeast"/>
        </w:trPr>
        <w:tc>
          <w:tcPr>
            <w:tcW w:w="1040" w:type="dxa"/>
            <w:vAlign w:val="top"/>
            <w:vMerge w:val="continue"/>
            <w:tcBorders>
              <w:top w:val="nil"/>
              <w:bottom w:val="nil"/>
            </w:tcBorders>
          </w:tcPr>
          <w:p>
            <w:pPr>
              <w:rPr>
                <w:rFonts w:ascii="Arial"/>
                <w:sz w:val="21"/>
              </w:rPr>
            </w:pPr>
            <w:r/>
          </w:p>
        </w:tc>
        <w:tc>
          <w:tcPr>
            <w:tcW w:w="7013" w:type="dxa"/>
            <w:vAlign w:val="top"/>
          </w:tcPr>
          <w:p>
            <w:pPr>
              <w:pStyle w:val="TableText"/>
              <w:ind w:left="2779"/>
              <w:spacing w:before="140" w:line="228" w:lineRule="auto"/>
              <w:rPr>
                <w:sz w:val="20"/>
                <w:szCs w:val="20"/>
              </w:rPr>
            </w:pPr>
            <w:r>
              <w:rPr>
                <w:sz w:val="20"/>
                <w:szCs w:val="20"/>
                <w:spacing w:val="8"/>
              </w:rPr>
              <w:t>管道末端未封堵</w:t>
            </w:r>
          </w:p>
        </w:tc>
        <w:tc>
          <w:tcPr>
            <w:tcW w:w="1488" w:type="dxa"/>
            <w:vAlign w:val="top"/>
          </w:tcPr>
          <w:p>
            <w:pPr>
              <w:pStyle w:val="TableText"/>
              <w:ind w:left="607"/>
              <w:spacing w:before="140" w:line="233" w:lineRule="auto"/>
              <w:rPr>
                <w:sz w:val="20"/>
                <w:szCs w:val="20"/>
              </w:rPr>
            </w:pPr>
            <w:r>
              <w:rPr>
                <w:sz w:val="20"/>
                <w:szCs w:val="20"/>
                <w:spacing w:val="-5"/>
              </w:rPr>
              <w:t>1日</w:t>
            </w:r>
          </w:p>
        </w:tc>
      </w:tr>
      <w:tr>
        <w:trPr>
          <w:trHeight w:val="501" w:hRule="atLeast"/>
        </w:trPr>
        <w:tc>
          <w:tcPr>
            <w:tcW w:w="1040" w:type="dxa"/>
            <w:vAlign w:val="top"/>
            <w:vMerge w:val="continue"/>
            <w:tcBorders>
              <w:top w:val="nil"/>
            </w:tcBorders>
          </w:tcPr>
          <w:p>
            <w:pPr>
              <w:rPr>
                <w:rFonts w:ascii="Arial"/>
                <w:sz w:val="21"/>
              </w:rPr>
            </w:pPr>
            <w:r/>
          </w:p>
        </w:tc>
        <w:tc>
          <w:tcPr>
            <w:tcW w:w="7013" w:type="dxa"/>
            <w:vAlign w:val="top"/>
          </w:tcPr>
          <w:p>
            <w:pPr>
              <w:pStyle w:val="TableText"/>
              <w:ind w:left="2355"/>
              <w:spacing w:before="144" w:line="228" w:lineRule="auto"/>
              <w:rPr>
                <w:sz w:val="20"/>
                <w:szCs w:val="20"/>
              </w:rPr>
            </w:pPr>
            <w:r>
              <w:rPr>
                <w:sz w:val="20"/>
                <w:szCs w:val="20"/>
                <w:spacing w:val="9"/>
              </w:rPr>
              <w:t>集团规定的其他一级隐患</w:t>
            </w:r>
          </w:p>
        </w:tc>
        <w:tc>
          <w:tcPr>
            <w:tcW w:w="1488" w:type="dxa"/>
            <w:vAlign w:val="top"/>
          </w:tcPr>
          <w:p>
            <w:pPr>
              <w:pStyle w:val="TableText"/>
              <w:ind w:left="696"/>
              <w:spacing w:before="144" w:line="233" w:lineRule="auto"/>
              <w:rPr>
                <w:sz w:val="20"/>
                <w:szCs w:val="20"/>
              </w:rPr>
            </w:pPr>
            <w:r>
              <w:rPr>
                <w:sz w:val="20"/>
                <w:szCs w:val="20"/>
              </w:rPr>
              <w:t>/</w:t>
            </w:r>
          </w:p>
        </w:tc>
      </w:tr>
    </w:tbl>
    <w:p>
      <w:pPr>
        <w:pStyle w:val="BodyText"/>
        <w:spacing w:line="59" w:lineRule="exact"/>
        <w:rPr>
          <w:sz w:val="5"/>
        </w:rPr>
      </w:pPr>
      <w:r/>
    </w:p>
    <w:p>
      <w:pPr>
        <w:spacing w:line="59" w:lineRule="exact"/>
        <w:sectPr>
          <w:headerReference w:type="default" r:id="rId432"/>
          <w:footerReference w:type="default" r:id="rId433"/>
          <w:pgSz w:w="11900" w:h="16838"/>
          <w:pgMar w:top="1165" w:right="0" w:bottom="1214" w:left="1316" w:header="830" w:footer="977" w:gutter="0"/>
        </w:sectPr>
        <w:rPr>
          <w:sz w:val="5"/>
          <w:szCs w:val="5"/>
        </w:rPr>
      </w:pPr>
    </w:p>
    <w:p>
      <w:pPr>
        <w:ind w:left="3380"/>
        <w:spacing w:before="3" w:line="212" w:lineRule="auto"/>
        <w:rPr>
          <w:rFonts w:ascii="SimSun" w:hAnsi="SimSun" w:eastAsia="SimSun" w:cs="SimSun"/>
          <w:sz w:val="24"/>
          <w:szCs w:val="24"/>
        </w:rPr>
      </w:pPr>
      <w:r>
        <w:drawing>
          <wp:anchor distT="0" distB="0" distL="0" distR="0" simplePos="0" relativeHeight="252196864" behindDoc="1" locked="0" layoutInCell="1" allowOverlap="1">
            <wp:simplePos x="0" y="0"/>
            <wp:positionH relativeFrom="column">
              <wp:posOffset>6715210</wp:posOffset>
            </wp:positionH>
            <wp:positionV relativeFrom="paragraph">
              <wp:posOffset>3361216</wp:posOffset>
            </wp:positionV>
            <wp:extent cx="10583" cy="1383461"/>
            <wp:effectExtent l="0" t="0" r="0" b="0"/>
            <wp:wrapNone/>
            <wp:docPr id="444" name="IM 444"/>
            <wp:cNvGraphicFramePr/>
            <a:graphic>
              <a:graphicData uri="http://schemas.openxmlformats.org/drawingml/2006/picture">
                <pic:pic>
                  <pic:nvPicPr>
                    <pic:cNvPr id="444" name="IM 444"/>
                    <pic:cNvPicPr/>
                  </pic:nvPicPr>
                  <pic:blipFill>
                    <a:blip r:embed="rId437"/>
                    <a:stretch>
                      <a:fillRect/>
                    </a:stretch>
                  </pic:blipFill>
                  <pic:spPr>
                    <a:xfrm rot="0">
                      <a:off x="0" y="0"/>
                      <a:ext cx="10583" cy="1383461"/>
                    </a:xfrm>
                    <a:prstGeom prst="rect">
                      <a:avLst/>
                    </a:prstGeom>
                  </pic:spPr>
                </pic:pic>
              </a:graphicData>
            </a:graphic>
          </wp:anchor>
        </w:drawing>
      </w:r>
      <w:r>
        <w:rPr>
          <w:rFonts w:ascii="SimSun" w:hAnsi="SimSun" w:eastAsia="SimSun" w:cs="SimSun"/>
          <w:sz w:val="24"/>
          <w:szCs w:val="24"/>
          <w:spacing w:val="-2"/>
        </w:rPr>
        <w:t>表</w:t>
      </w:r>
      <w:r>
        <w:rPr>
          <w:rFonts w:ascii="SimSun" w:hAnsi="SimSun" w:eastAsia="SimSun" w:cs="SimSun"/>
          <w:sz w:val="24"/>
          <w:szCs w:val="24"/>
          <w:spacing w:val="-46"/>
        </w:rPr>
        <w:t xml:space="preserve"> </w:t>
      </w:r>
      <w:r>
        <w:rPr>
          <w:rFonts w:ascii="SimSun" w:hAnsi="SimSun" w:eastAsia="SimSun" w:cs="SimSun"/>
          <w:sz w:val="24"/>
          <w:szCs w:val="24"/>
          <w:spacing w:val="-2"/>
        </w:rPr>
        <w:t>2：非居民一级隐患内容</w:t>
      </w:r>
    </w:p>
    <w:tbl>
      <w:tblPr>
        <w:tblStyle w:val="TableNormal"/>
        <w:tblW w:w="9541"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1"/>
        <w:gridCol w:w="6823"/>
        <w:gridCol w:w="1467"/>
      </w:tblGrid>
      <w:tr>
        <w:trPr>
          <w:trHeight w:val="756" w:hRule="atLeast"/>
        </w:trPr>
        <w:tc>
          <w:tcPr>
            <w:tcW w:w="1251" w:type="dxa"/>
            <w:vAlign w:val="top"/>
          </w:tcPr>
          <w:p>
            <w:pPr>
              <w:pStyle w:val="TableText"/>
              <w:ind w:left="222"/>
              <w:spacing w:before="272" w:line="228" w:lineRule="auto"/>
              <w:rPr>
                <w:sz w:val="20"/>
                <w:szCs w:val="20"/>
              </w:rPr>
            </w:pPr>
            <w:r>
              <w:rPr>
                <w:sz w:val="20"/>
                <w:szCs w:val="20"/>
                <w:b/>
                <w:bCs/>
                <w:spacing w:val="3"/>
              </w:rPr>
              <w:t>隐患等级</w:t>
            </w:r>
          </w:p>
        </w:tc>
        <w:tc>
          <w:tcPr>
            <w:tcW w:w="6823" w:type="dxa"/>
            <w:vAlign w:val="top"/>
          </w:tcPr>
          <w:p>
            <w:pPr>
              <w:pStyle w:val="TableText"/>
              <w:ind w:left="3007"/>
              <w:spacing w:before="272" w:line="228" w:lineRule="auto"/>
              <w:rPr>
                <w:sz w:val="20"/>
                <w:szCs w:val="20"/>
              </w:rPr>
            </w:pPr>
            <w:r>
              <w:rPr>
                <w:sz w:val="20"/>
                <w:szCs w:val="20"/>
                <w:b/>
                <w:bCs/>
                <w:spacing w:val="3"/>
              </w:rPr>
              <w:t>隐患内容</w:t>
            </w:r>
          </w:p>
        </w:tc>
        <w:tc>
          <w:tcPr>
            <w:tcW w:w="1467" w:type="dxa"/>
            <w:vAlign w:val="top"/>
          </w:tcPr>
          <w:p>
            <w:pPr>
              <w:pStyle w:val="TableText"/>
              <w:ind w:left="319"/>
              <w:spacing w:before="272" w:line="228" w:lineRule="auto"/>
              <w:rPr>
                <w:sz w:val="20"/>
                <w:szCs w:val="20"/>
              </w:rPr>
            </w:pPr>
            <w:r>
              <w:rPr>
                <w:sz w:val="20"/>
                <w:szCs w:val="20"/>
                <w:b/>
                <w:bCs/>
                <w:spacing w:val="6"/>
              </w:rPr>
              <w:t>整改期限</w:t>
            </w:r>
          </w:p>
        </w:tc>
      </w:tr>
      <w:tr>
        <w:trPr>
          <w:trHeight w:val="474" w:hRule="atLeast"/>
        </w:trPr>
        <w:tc>
          <w:tcPr>
            <w:tcW w:w="1251"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13" w:right="115" w:firstLine="98"/>
              <w:spacing w:before="65" w:line="252" w:lineRule="auto"/>
              <w:rPr>
                <w:sz w:val="20"/>
                <w:szCs w:val="20"/>
              </w:rPr>
            </w:pPr>
            <w:r>
              <w:rPr>
                <w:sz w:val="20"/>
                <w:szCs w:val="20"/>
                <w:b/>
                <w:bCs/>
                <w:spacing w:val="5"/>
              </w:rPr>
              <w:t>一级隐患</w:t>
            </w:r>
            <w:r>
              <w:rPr>
                <w:sz w:val="20"/>
                <w:szCs w:val="20"/>
                <w:b/>
                <w:bCs/>
                <w:spacing w:val="1"/>
              </w:rPr>
              <w:t>（非居民）</w:t>
            </w:r>
          </w:p>
        </w:tc>
        <w:tc>
          <w:tcPr>
            <w:tcW w:w="6823" w:type="dxa"/>
            <w:vAlign w:val="top"/>
          </w:tcPr>
          <w:p>
            <w:pPr>
              <w:pStyle w:val="TableText"/>
              <w:ind w:left="3205"/>
              <w:spacing w:before="130" w:line="230" w:lineRule="auto"/>
              <w:rPr>
                <w:sz w:val="20"/>
                <w:szCs w:val="20"/>
              </w:rPr>
            </w:pPr>
            <w:r>
              <w:rPr>
                <w:sz w:val="20"/>
                <w:szCs w:val="20"/>
                <w:spacing w:val="4"/>
              </w:rPr>
              <w:t>漏气</w:t>
            </w:r>
          </w:p>
        </w:tc>
        <w:tc>
          <w:tcPr>
            <w:tcW w:w="1467" w:type="dxa"/>
            <w:vAlign w:val="top"/>
          </w:tcPr>
          <w:p>
            <w:pPr>
              <w:pStyle w:val="TableText"/>
              <w:ind w:left="598"/>
              <w:spacing w:before="130" w:line="233" w:lineRule="auto"/>
              <w:rPr>
                <w:sz w:val="20"/>
                <w:szCs w:val="20"/>
              </w:rPr>
            </w:pPr>
            <w:r>
              <w:rPr>
                <w:sz w:val="20"/>
                <w:szCs w:val="20"/>
                <w:spacing w:val="-6"/>
              </w:rPr>
              <w:t>1日</w:t>
            </w:r>
          </w:p>
        </w:tc>
      </w:tr>
      <w:tr>
        <w:trPr>
          <w:trHeight w:val="473"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2208"/>
              <w:spacing w:before="131" w:line="228" w:lineRule="auto"/>
              <w:rPr>
                <w:sz w:val="20"/>
                <w:szCs w:val="20"/>
              </w:rPr>
            </w:pPr>
            <w:r>
              <w:rPr>
                <w:sz w:val="20"/>
                <w:szCs w:val="20"/>
                <w:spacing w:val="9"/>
              </w:rPr>
              <w:t>报警器未安装/安装未启用</w:t>
            </w:r>
          </w:p>
        </w:tc>
        <w:tc>
          <w:tcPr>
            <w:tcW w:w="1467" w:type="dxa"/>
            <w:vAlign w:val="top"/>
          </w:tcPr>
          <w:p>
            <w:pPr>
              <w:pStyle w:val="TableText"/>
              <w:ind w:left="531"/>
              <w:spacing w:before="131" w:line="233" w:lineRule="auto"/>
              <w:rPr>
                <w:sz w:val="20"/>
                <w:szCs w:val="20"/>
              </w:rPr>
            </w:pPr>
            <w:r>
              <w:rPr>
                <w:sz w:val="20"/>
                <w:szCs w:val="20"/>
                <w:spacing w:val="2"/>
              </w:rPr>
              <w:t>30日</w:t>
            </w:r>
          </w:p>
        </w:tc>
      </w:tr>
      <w:tr>
        <w:trPr>
          <w:trHeight w:val="751"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581"/>
              <w:spacing w:before="269" w:line="228" w:lineRule="auto"/>
              <w:rPr>
                <w:sz w:val="20"/>
                <w:szCs w:val="20"/>
              </w:rPr>
            </w:pPr>
            <w:r>
              <w:rPr>
                <w:sz w:val="20"/>
                <w:szCs w:val="20"/>
                <w:spacing w:val="9"/>
              </w:rPr>
              <w:t>燃烧器安装位置不合规（无烟道/烟道未伸出室外/烟道</w:t>
            </w:r>
            <w:r>
              <w:rPr>
                <w:sz w:val="20"/>
                <w:szCs w:val="20"/>
                <w:spacing w:val="8"/>
              </w:rPr>
              <w:t>松脱）</w:t>
            </w:r>
          </w:p>
        </w:tc>
        <w:tc>
          <w:tcPr>
            <w:tcW w:w="1467" w:type="dxa"/>
            <w:vAlign w:val="top"/>
          </w:tcPr>
          <w:p>
            <w:pPr>
              <w:pStyle w:val="TableText"/>
              <w:ind w:left="587"/>
              <w:spacing w:before="270" w:line="233" w:lineRule="auto"/>
              <w:rPr>
                <w:sz w:val="20"/>
                <w:szCs w:val="20"/>
              </w:rPr>
            </w:pPr>
            <w:r>
              <w:rPr>
                <w:sz w:val="20"/>
                <w:szCs w:val="20"/>
                <w:spacing w:val="-1"/>
              </w:rPr>
              <w:t>7日</w:t>
            </w:r>
          </w:p>
        </w:tc>
      </w:tr>
      <w:tr>
        <w:trPr>
          <w:trHeight w:val="474"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2745"/>
              <w:spacing w:before="133" w:line="229" w:lineRule="auto"/>
              <w:rPr>
                <w:sz w:val="20"/>
                <w:szCs w:val="20"/>
              </w:rPr>
            </w:pPr>
            <w:r>
              <w:rPr>
                <w:sz w:val="20"/>
                <w:szCs w:val="20"/>
                <w:spacing w:val="6"/>
              </w:rPr>
              <w:t>多种气源/燃料</w:t>
            </w:r>
          </w:p>
        </w:tc>
        <w:tc>
          <w:tcPr>
            <w:tcW w:w="1467" w:type="dxa"/>
            <w:vAlign w:val="top"/>
          </w:tcPr>
          <w:p>
            <w:pPr>
              <w:pStyle w:val="TableText"/>
              <w:ind w:left="530"/>
              <w:spacing w:before="133" w:line="233" w:lineRule="auto"/>
              <w:rPr>
                <w:sz w:val="20"/>
                <w:szCs w:val="20"/>
              </w:rPr>
            </w:pPr>
            <w:r>
              <w:rPr>
                <w:sz w:val="20"/>
                <w:szCs w:val="20"/>
                <w:spacing w:val="3"/>
              </w:rPr>
              <w:t>20日</w:t>
            </w:r>
          </w:p>
        </w:tc>
      </w:tr>
      <w:tr>
        <w:trPr>
          <w:trHeight w:val="473"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1789"/>
              <w:spacing w:before="131" w:line="228" w:lineRule="auto"/>
              <w:rPr>
                <w:sz w:val="20"/>
                <w:szCs w:val="20"/>
              </w:rPr>
            </w:pPr>
            <w:r>
              <w:rPr>
                <w:sz w:val="20"/>
                <w:szCs w:val="20"/>
                <w:spacing w:val="8"/>
              </w:rPr>
              <w:t>燃烧器具连接软管（无管卡/超长）</w:t>
            </w:r>
          </w:p>
        </w:tc>
        <w:tc>
          <w:tcPr>
            <w:tcW w:w="1467" w:type="dxa"/>
            <w:vAlign w:val="top"/>
          </w:tcPr>
          <w:p>
            <w:pPr>
              <w:pStyle w:val="TableText"/>
              <w:ind w:left="598"/>
              <w:spacing w:before="132" w:line="233" w:lineRule="auto"/>
              <w:rPr>
                <w:sz w:val="20"/>
                <w:szCs w:val="20"/>
              </w:rPr>
            </w:pPr>
            <w:r>
              <w:rPr>
                <w:sz w:val="20"/>
                <w:szCs w:val="20"/>
                <w:spacing w:val="-6"/>
              </w:rPr>
              <w:t>1日</w:t>
            </w:r>
          </w:p>
        </w:tc>
      </w:tr>
      <w:tr>
        <w:trPr>
          <w:trHeight w:val="474"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3103"/>
              <w:spacing w:before="134" w:line="229" w:lineRule="auto"/>
              <w:rPr>
                <w:sz w:val="20"/>
                <w:szCs w:val="20"/>
              </w:rPr>
            </w:pPr>
            <w:r>
              <w:rPr>
                <w:sz w:val="20"/>
                <w:szCs w:val="20"/>
                <w:spacing w:val="6"/>
              </w:rPr>
              <w:t>偷盗气</w:t>
            </w:r>
          </w:p>
        </w:tc>
        <w:tc>
          <w:tcPr>
            <w:tcW w:w="1467" w:type="dxa"/>
            <w:vAlign w:val="top"/>
          </w:tcPr>
          <w:p>
            <w:pPr>
              <w:pStyle w:val="TableText"/>
              <w:ind w:left="598"/>
              <w:spacing w:before="134" w:line="233" w:lineRule="auto"/>
              <w:rPr>
                <w:sz w:val="20"/>
                <w:szCs w:val="20"/>
              </w:rPr>
            </w:pPr>
            <w:r>
              <w:rPr>
                <w:sz w:val="20"/>
                <w:szCs w:val="20"/>
                <w:spacing w:val="-6"/>
              </w:rPr>
              <w:t>1日</w:t>
            </w:r>
          </w:p>
        </w:tc>
      </w:tr>
      <w:tr>
        <w:trPr>
          <w:trHeight w:val="751"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109"/>
              <w:spacing w:before="271" w:line="228" w:lineRule="auto"/>
              <w:rPr>
                <w:sz w:val="20"/>
                <w:szCs w:val="20"/>
              </w:rPr>
            </w:pPr>
            <w:r>
              <w:rPr>
                <w:sz w:val="20"/>
                <w:szCs w:val="20"/>
                <w:spacing w:val="9"/>
              </w:rPr>
              <w:t>燃气表计量异常（偷盗气/无表/反装/直通表/小</w:t>
            </w:r>
            <w:r>
              <w:rPr>
                <w:sz w:val="20"/>
                <w:szCs w:val="20"/>
                <w:spacing w:val="8"/>
              </w:rPr>
              <w:t>火不走/机械数不走字）</w:t>
            </w:r>
          </w:p>
        </w:tc>
        <w:tc>
          <w:tcPr>
            <w:tcW w:w="1467" w:type="dxa"/>
            <w:vAlign w:val="top"/>
          </w:tcPr>
          <w:p>
            <w:pPr>
              <w:pStyle w:val="TableText"/>
              <w:ind w:left="587"/>
              <w:spacing w:before="272" w:line="233" w:lineRule="auto"/>
              <w:rPr>
                <w:sz w:val="20"/>
                <w:szCs w:val="20"/>
              </w:rPr>
            </w:pPr>
            <w:r>
              <w:rPr>
                <w:sz w:val="20"/>
                <w:szCs w:val="20"/>
                <w:spacing w:val="-1"/>
              </w:rPr>
              <w:t>5日</w:t>
            </w:r>
          </w:p>
        </w:tc>
      </w:tr>
      <w:tr>
        <w:trPr>
          <w:trHeight w:val="474"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1683"/>
              <w:spacing w:before="135" w:line="228" w:lineRule="auto"/>
              <w:rPr>
                <w:sz w:val="20"/>
                <w:szCs w:val="20"/>
              </w:rPr>
            </w:pPr>
            <w:r>
              <w:rPr>
                <w:sz w:val="20"/>
                <w:szCs w:val="20"/>
                <w:spacing w:val="8"/>
              </w:rPr>
              <w:t>燃气表显示异常（计数器损坏/乱码）</w:t>
            </w:r>
          </w:p>
        </w:tc>
        <w:tc>
          <w:tcPr>
            <w:tcW w:w="1467" w:type="dxa"/>
            <w:vAlign w:val="top"/>
          </w:tcPr>
          <w:p>
            <w:pPr>
              <w:pStyle w:val="TableText"/>
              <w:ind w:left="587"/>
              <w:spacing w:before="135" w:line="233" w:lineRule="auto"/>
              <w:rPr>
                <w:sz w:val="20"/>
                <w:szCs w:val="20"/>
              </w:rPr>
            </w:pPr>
            <w:r>
              <w:rPr>
                <w:sz w:val="20"/>
                <w:szCs w:val="20"/>
                <w:spacing w:val="-1"/>
              </w:rPr>
              <w:t>3日</w:t>
            </w:r>
          </w:p>
        </w:tc>
      </w:tr>
      <w:tr>
        <w:trPr>
          <w:trHeight w:val="474"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2576"/>
              <w:spacing w:before="134" w:line="228" w:lineRule="auto"/>
              <w:rPr>
                <w:sz w:val="20"/>
                <w:szCs w:val="20"/>
              </w:rPr>
            </w:pPr>
            <w:r>
              <w:rPr>
                <w:sz w:val="20"/>
                <w:szCs w:val="20"/>
                <w:spacing w:val="8"/>
              </w:rPr>
              <w:t>燃气表私改、私接</w:t>
            </w:r>
          </w:p>
        </w:tc>
        <w:tc>
          <w:tcPr>
            <w:tcW w:w="1467" w:type="dxa"/>
            <w:vAlign w:val="top"/>
          </w:tcPr>
          <w:p>
            <w:pPr>
              <w:pStyle w:val="TableText"/>
              <w:ind w:left="587"/>
              <w:spacing w:before="134" w:line="233" w:lineRule="auto"/>
              <w:rPr>
                <w:sz w:val="20"/>
                <w:szCs w:val="20"/>
              </w:rPr>
            </w:pPr>
            <w:r>
              <w:rPr>
                <w:sz w:val="20"/>
                <w:szCs w:val="20"/>
                <w:spacing w:val="-1"/>
              </w:rPr>
              <w:t>3日</w:t>
            </w:r>
          </w:p>
        </w:tc>
      </w:tr>
      <w:tr>
        <w:trPr>
          <w:trHeight w:val="474" w:hRule="atLeast"/>
        </w:trPr>
        <w:tc>
          <w:tcPr>
            <w:tcW w:w="1251" w:type="dxa"/>
            <w:vAlign w:val="top"/>
            <w:vMerge w:val="continue"/>
            <w:tcBorders>
              <w:top w:val="nil"/>
              <w:bottom w:val="nil"/>
            </w:tcBorders>
          </w:tcPr>
          <w:p>
            <w:pPr>
              <w:rPr>
                <w:rFonts w:ascii="Arial"/>
                <w:sz w:val="21"/>
              </w:rPr>
            </w:pPr>
            <w:r/>
          </w:p>
        </w:tc>
        <w:tc>
          <w:tcPr>
            <w:tcW w:w="6823" w:type="dxa"/>
            <w:vAlign w:val="top"/>
          </w:tcPr>
          <w:p>
            <w:pPr>
              <w:pStyle w:val="TableText"/>
              <w:ind w:left="2686"/>
              <w:spacing w:before="135" w:line="228" w:lineRule="auto"/>
              <w:rPr>
                <w:sz w:val="20"/>
                <w:szCs w:val="20"/>
              </w:rPr>
            </w:pPr>
            <w:r>
              <w:rPr>
                <w:sz w:val="20"/>
                <w:szCs w:val="20"/>
                <w:spacing w:val="8"/>
              </w:rPr>
              <w:t>管道末端未封堵</w:t>
            </w:r>
          </w:p>
        </w:tc>
        <w:tc>
          <w:tcPr>
            <w:tcW w:w="1467" w:type="dxa"/>
            <w:vAlign w:val="top"/>
          </w:tcPr>
          <w:p>
            <w:pPr>
              <w:pStyle w:val="TableText"/>
              <w:ind w:left="598"/>
              <w:spacing w:before="135" w:line="233" w:lineRule="auto"/>
              <w:rPr>
                <w:sz w:val="20"/>
                <w:szCs w:val="20"/>
              </w:rPr>
            </w:pPr>
            <w:r>
              <w:rPr>
                <w:sz w:val="20"/>
                <w:szCs w:val="20"/>
                <w:spacing w:val="-6"/>
              </w:rPr>
              <w:t>1日</w:t>
            </w:r>
          </w:p>
        </w:tc>
      </w:tr>
      <w:tr>
        <w:trPr>
          <w:trHeight w:val="488" w:hRule="atLeast"/>
        </w:trPr>
        <w:tc>
          <w:tcPr>
            <w:tcW w:w="1251" w:type="dxa"/>
            <w:vAlign w:val="top"/>
            <w:vMerge w:val="continue"/>
            <w:tcBorders>
              <w:top w:val="nil"/>
            </w:tcBorders>
          </w:tcPr>
          <w:p>
            <w:pPr>
              <w:rPr>
                <w:rFonts w:ascii="Arial"/>
                <w:sz w:val="21"/>
              </w:rPr>
            </w:pPr>
            <w:r/>
          </w:p>
        </w:tc>
        <w:tc>
          <w:tcPr>
            <w:tcW w:w="6823" w:type="dxa"/>
            <w:vAlign w:val="top"/>
          </w:tcPr>
          <w:p>
            <w:pPr>
              <w:pStyle w:val="TableText"/>
              <w:ind w:left="1631"/>
              <w:spacing w:before="140" w:line="228" w:lineRule="auto"/>
              <w:rPr>
                <w:sz w:val="20"/>
                <w:szCs w:val="20"/>
              </w:rPr>
            </w:pPr>
            <w:r>
              <w:rPr>
                <w:sz w:val="20"/>
                <w:szCs w:val="20"/>
                <w:spacing w:val="9"/>
              </w:rPr>
              <w:t>集团入户安检指引规定的其他一级隐患</w:t>
            </w:r>
          </w:p>
        </w:tc>
        <w:tc>
          <w:tcPr>
            <w:tcW w:w="1467" w:type="dxa"/>
            <w:vAlign w:val="top"/>
          </w:tcPr>
          <w:p>
            <w:pPr>
              <w:pStyle w:val="TableText"/>
              <w:ind w:left="685"/>
              <w:spacing w:before="140" w:line="233" w:lineRule="auto"/>
              <w:rPr>
                <w:sz w:val="20"/>
                <w:szCs w:val="20"/>
              </w:rPr>
            </w:pPr>
            <w:r>
              <w:rPr>
                <w:sz w:val="20"/>
                <w:szCs w:val="20"/>
              </w:rPr>
              <w:t>/</w:t>
            </w:r>
          </w:p>
        </w:tc>
      </w:tr>
    </w:tbl>
    <w:p>
      <w:pPr>
        <w:ind w:left="520"/>
        <w:spacing w:before="316" w:line="220" w:lineRule="auto"/>
        <w:outlineLvl w:val="2"/>
        <w:rPr>
          <w:rFonts w:ascii="SimSun" w:hAnsi="SimSun" w:eastAsia="SimSun" w:cs="SimSun"/>
          <w:sz w:val="24"/>
          <w:szCs w:val="24"/>
        </w:rPr>
      </w:pPr>
      <w:bookmarkStart w:name="bookmark191" w:id="218"/>
      <w:bookmarkEnd w:id="218"/>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一般事故隐患</w:t>
      </w:r>
    </w:p>
    <w:p>
      <w:pPr>
        <w:ind w:left="600"/>
        <w:spacing w:before="304" w:line="220" w:lineRule="auto"/>
        <w:rPr>
          <w:rFonts w:ascii="SimSun" w:hAnsi="SimSun" w:eastAsia="SimSun" w:cs="SimSun"/>
          <w:sz w:val="24"/>
          <w:szCs w:val="24"/>
        </w:rPr>
      </w:pPr>
      <w:r>
        <w:rPr>
          <w:rFonts w:ascii="SimSun" w:hAnsi="SimSun" w:eastAsia="SimSun" w:cs="SimSun"/>
          <w:sz w:val="24"/>
          <w:szCs w:val="24"/>
        </w:rPr>
        <w:t>危害和整改难度较小，发现后能够立即整改排除的隐</w:t>
      </w:r>
      <w:r>
        <w:rPr>
          <w:rFonts w:ascii="SimSun" w:hAnsi="SimSun" w:eastAsia="SimSun" w:cs="SimSun"/>
          <w:sz w:val="24"/>
          <w:szCs w:val="24"/>
          <w:spacing w:val="-1"/>
        </w:rPr>
        <w:t>患，分为二级隐患与三级隐患。</w:t>
      </w:r>
    </w:p>
    <w:p>
      <w:pPr>
        <w:ind w:left="126" w:right="1136" w:firstLine="488"/>
        <w:spacing w:before="182" w:line="359" w:lineRule="auto"/>
        <w:rPr>
          <w:rFonts w:ascii="SimSun" w:hAnsi="SimSun" w:eastAsia="SimSun" w:cs="SimSun"/>
          <w:sz w:val="24"/>
          <w:szCs w:val="24"/>
        </w:rPr>
      </w:pPr>
      <w:r>
        <w:rPr>
          <w:rFonts w:ascii="SimSun" w:hAnsi="SimSun" w:eastAsia="SimSun" w:cs="SimSun"/>
          <w:sz w:val="24"/>
          <w:szCs w:val="24"/>
          <w:spacing w:val="2"/>
        </w:rPr>
        <w:t>1. 二级隐患：此类隐患有可预见的危险，需制定整改计划进行限期整改，到期如未</w:t>
      </w:r>
      <w:r>
        <w:rPr>
          <w:rFonts w:ascii="SimSun" w:hAnsi="SimSun" w:eastAsia="SimSun" w:cs="SimSun"/>
          <w:sz w:val="24"/>
          <w:szCs w:val="24"/>
          <w:spacing w:val="-2"/>
        </w:rPr>
        <w:t>能进行整改，需跟进整改。</w:t>
      </w:r>
    </w:p>
    <w:p>
      <w:pPr>
        <w:ind w:left="3500"/>
        <w:spacing w:line="211" w:lineRule="auto"/>
        <w:rPr>
          <w:rFonts w:ascii="SimSun" w:hAnsi="SimSun" w:eastAsia="SimSun" w:cs="SimSun"/>
          <w:sz w:val="24"/>
          <w:szCs w:val="24"/>
        </w:rPr>
      </w:pPr>
      <w:r>
        <w:rPr>
          <w:rFonts w:ascii="SimSun" w:hAnsi="SimSun" w:eastAsia="SimSun" w:cs="SimSun"/>
          <w:sz w:val="24"/>
          <w:szCs w:val="24"/>
          <w:spacing w:val="-3"/>
        </w:rPr>
        <w:t>表</w:t>
      </w:r>
      <w:r>
        <w:rPr>
          <w:rFonts w:ascii="SimSun" w:hAnsi="SimSun" w:eastAsia="SimSun" w:cs="SimSun"/>
          <w:sz w:val="24"/>
          <w:szCs w:val="24"/>
          <w:spacing w:val="-37"/>
        </w:rPr>
        <w:t xml:space="preserve"> </w:t>
      </w:r>
      <w:r>
        <w:rPr>
          <w:rFonts w:ascii="SimSun" w:hAnsi="SimSun" w:eastAsia="SimSun" w:cs="SimSun"/>
          <w:sz w:val="24"/>
          <w:szCs w:val="24"/>
          <w:spacing w:val="-3"/>
        </w:rPr>
        <w:t>3：居民二级隐患内容</w:t>
      </w:r>
    </w:p>
    <w:tbl>
      <w:tblPr>
        <w:tblStyle w:val="TableNormal"/>
        <w:tblW w:w="95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39"/>
        <w:gridCol w:w="6993"/>
        <w:gridCol w:w="1329"/>
      </w:tblGrid>
      <w:tr>
        <w:trPr>
          <w:trHeight w:val="638" w:hRule="atLeast"/>
        </w:trPr>
        <w:tc>
          <w:tcPr>
            <w:tcW w:w="1239" w:type="dxa"/>
            <w:vAlign w:val="top"/>
          </w:tcPr>
          <w:p>
            <w:pPr>
              <w:pStyle w:val="TableText"/>
              <w:ind w:left="217"/>
              <w:spacing w:before="214" w:line="228" w:lineRule="auto"/>
              <w:rPr>
                <w:sz w:val="20"/>
                <w:szCs w:val="20"/>
              </w:rPr>
            </w:pPr>
            <w:r>
              <w:rPr>
                <w:sz w:val="20"/>
                <w:szCs w:val="20"/>
                <w:b/>
                <w:bCs/>
                <w:spacing w:val="3"/>
              </w:rPr>
              <w:t>隐患等级</w:t>
            </w:r>
          </w:p>
        </w:tc>
        <w:tc>
          <w:tcPr>
            <w:tcW w:w="6993" w:type="dxa"/>
            <w:vAlign w:val="top"/>
          </w:tcPr>
          <w:p>
            <w:pPr>
              <w:pStyle w:val="TableText"/>
              <w:ind w:left="3094"/>
              <w:spacing w:before="214" w:line="228" w:lineRule="auto"/>
              <w:rPr>
                <w:sz w:val="20"/>
                <w:szCs w:val="20"/>
              </w:rPr>
            </w:pPr>
            <w:r>
              <w:rPr>
                <w:sz w:val="20"/>
                <w:szCs w:val="20"/>
                <w:b/>
                <w:bCs/>
                <w:spacing w:val="3"/>
              </w:rPr>
              <w:t>隐患内容</w:t>
            </w:r>
          </w:p>
        </w:tc>
        <w:tc>
          <w:tcPr>
            <w:tcW w:w="1329" w:type="dxa"/>
            <w:vAlign w:val="top"/>
          </w:tcPr>
          <w:p>
            <w:pPr>
              <w:pStyle w:val="TableText"/>
              <w:ind w:left="248"/>
              <w:spacing w:before="214" w:line="228" w:lineRule="auto"/>
              <w:rPr>
                <w:sz w:val="20"/>
                <w:szCs w:val="20"/>
              </w:rPr>
            </w:pPr>
            <w:r>
              <w:rPr>
                <w:sz w:val="20"/>
                <w:szCs w:val="20"/>
                <w:b/>
                <w:bCs/>
                <w:spacing w:val="6"/>
              </w:rPr>
              <w:t>整改期限</w:t>
            </w:r>
          </w:p>
        </w:tc>
      </w:tr>
      <w:tr>
        <w:trPr>
          <w:trHeight w:val="330" w:hRule="atLeast"/>
        </w:trPr>
        <w:tc>
          <w:tcPr>
            <w:tcW w:w="1239" w:type="dxa"/>
            <w:vAlign w:val="top"/>
            <w:vMerge w:val="restart"/>
            <w:tcBorders>
              <w:bottom w:val="nil"/>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90" w:right="195" w:hanging="83"/>
              <w:spacing w:before="65" w:line="254" w:lineRule="auto"/>
              <w:rPr>
                <w:sz w:val="20"/>
                <w:szCs w:val="20"/>
              </w:rPr>
            </w:pPr>
            <w:r>
              <w:rPr>
                <w:sz w:val="20"/>
                <w:szCs w:val="20"/>
                <w:b/>
                <w:bCs/>
                <w:spacing w:val="5"/>
              </w:rPr>
              <w:t>二级隐患</w:t>
            </w:r>
            <w:r>
              <w:rPr>
                <w:sz w:val="20"/>
                <w:szCs w:val="20"/>
                <w:b/>
                <w:bCs/>
                <w:spacing w:val="-7"/>
              </w:rPr>
              <w:t>(居民）</w:t>
            </w:r>
          </w:p>
        </w:tc>
        <w:tc>
          <w:tcPr>
            <w:tcW w:w="6993" w:type="dxa"/>
            <w:vAlign w:val="top"/>
          </w:tcPr>
          <w:p>
            <w:pPr>
              <w:pStyle w:val="TableText"/>
              <w:ind w:left="113"/>
              <w:spacing w:before="59" w:line="228" w:lineRule="auto"/>
              <w:rPr>
                <w:sz w:val="20"/>
                <w:szCs w:val="20"/>
              </w:rPr>
            </w:pPr>
            <w:r>
              <w:rPr>
                <w:sz w:val="20"/>
                <w:szCs w:val="20"/>
                <w:spacing w:val="8"/>
              </w:rPr>
              <w:t>户内管道经客厅/密闭空间</w:t>
            </w:r>
          </w:p>
        </w:tc>
        <w:tc>
          <w:tcPr>
            <w:tcW w:w="1329" w:type="dxa"/>
            <w:vAlign w:val="top"/>
          </w:tcPr>
          <w:p>
            <w:pPr>
              <w:pStyle w:val="TableText"/>
              <w:ind w:left="463"/>
              <w:spacing w:before="59" w:line="233" w:lineRule="auto"/>
              <w:rPr>
                <w:sz w:val="20"/>
                <w:szCs w:val="20"/>
              </w:rPr>
            </w:pPr>
            <w:r>
              <w:rPr>
                <w:sz w:val="20"/>
                <w:szCs w:val="20"/>
                <w:spacing w:val="2"/>
              </w:rPr>
              <w:t>30日</w:t>
            </w:r>
          </w:p>
        </w:tc>
      </w:tr>
      <w:tr>
        <w:trPr>
          <w:trHeight w:val="633" w:hRule="atLeast"/>
        </w:trPr>
        <w:tc>
          <w:tcPr>
            <w:tcW w:w="1239" w:type="dxa"/>
            <w:vAlign w:val="top"/>
            <w:vMerge w:val="continue"/>
            <w:tcBorders>
              <w:top w:val="nil"/>
              <w:bottom w:val="nil"/>
            </w:tcBorders>
          </w:tcPr>
          <w:p>
            <w:pPr>
              <w:rPr>
                <w:rFonts w:ascii="Arial"/>
                <w:sz w:val="21"/>
              </w:rPr>
            </w:pPr>
            <w:r/>
          </w:p>
        </w:tc>
        <w:tc>
          <w:tcPr>
            <w:tcW w:w="6993" w:type="dxa"/>
            <w:vAlign w:val="top"/>
          </w:tcPr>
          <w:p>
            <w:pPr>
              <w:pStyle w:val="TableText"/>
              <w:ind w:left="111" w:right="165"/>
              <w:spacing w:before="74" w:line="252" w:lineRule="auto"/>
              <w:rPr>
                <w:sz w:val="20"/>
                <w:szCs w:val="20"/>
              </w:rPr>
            </w:pPr>
            <w:r>
              <w:rPr>
                <w:sz w:val="20"/>
                <w:szCs w:val="20"/>
                <w:spacing w:val="9"/>
              </w:rPr>
              <w:t>燃气表（客厅/密闭空间/高温/临近可燃物/液晶不显示/显示</w:t>
            </w:r>
            <w:r>
              <w:rPr>
                <w:sz w:val="20"/>
                <w:szCs w:val="20"/>
                <w:spacing w:val="8"/>
              </w:rPr>
              <w:t>错误/计数器</w:t>
            </w:r>
            <w:r>
              <w:rPr>
                <w:sz w:val="20"/>
                <w:szCs w:val="20"/>
                <w:spacing w:val="3"/>
              </w:rPr>
              <w:t>损坏）</w:t>
            </w:r>
          </w:p>
        </w:tc>
        <w:tc>
          <w:tcPr>
            <w:tcW w:w="1329" w:type="dxa"/>
            <w:vAlign w:val="top"/>
          </w:tcPr>
          <w:p>
            <w:pPr>
              <w:pStyle w:val="TableText"/>
              <w:ind w:left="474"/>
              <w:spacing w:before="211" w:line="233" w:lineRule="auto"/>
              <w:rPr>
                <w:sz w:val="20"/>
                <w:szCs w:val="20"/>
              </w:rPr>
            </w:pPr>
            <w:r>
              <w:rPr>
                <w:sz w:val="20"/>
                <w:szCs w:val="20"/>
                <w:spacing w:val="-2"/>
              </w:rPr>
              <w:t>10日</w:t>
            </w:r>
          </w:p>
        </w:tc>
      </w:tr>
      <w:tr>
        <w:trPr>
          <w:trHeight w:val="573" w:hRule="atLeast"/>
        </w:trPr>
        <w:tc>
          <w:tcPr>
            <w:tcW w:w="1239" w:type="dxa"/>
            <w:vAlign w:val="top"/>
            <w:vMerge w:val="continue"/>
            <w:tcBorders>
              <w:top w:val="nil"/>
              <w:bottom w:val="nil"/>
            </w:tcBorders>
          </w:tcPr>
          <w:p>
            <w:pPr>
              <w:rPr>
                <w:rFonts w:ascii="Arial"/>
                <w:sz w:val="21"/>
              </w:rPr>
            </w:pPr>
            <w:r/>
          </w:p>
        </w:tc>
        <w:tc>
          <w:tcPr>
            <w:tcW w:w="6993" w:type="dxa"/>
            <w:vAlign w:val="top"/>
          </w:tcPr>
          <w:p>
            <w:pPr>
              <w:pStyle w:val="TableText"/>
              <w:ind w:left="111"/>
              <w:spacing w:before="182" w:line="229" w:lineRule="auto"/>
              <w:rPr>
                <w:sz w:val="20"/>
                <w:szCs w:val="20"/>
              </w:rPr>
            </w:pPr>
            <w:r>
              <w:rPr>
                <w:sz w:val="20"/>
                <w:szCs w:val="20"/>
                <w:spacing w:val="8"/>
              </w:rPr>
              <w:t>燃气表/表前阀/调压箱/表箱生锈严重</w:t>
            </w:r>
          </w:p>
        </w:tc>
        <w:tc>
          <w:tcPr>
            <w:tcW w:w="1329" w:type="dxa"/>
            <w:vAlign w:val="top"/>
          </w:tcPr>
          <w:p>
            <w:pPr>
              <w:pStyle w:val="TableText"/>
              <w:ind w:left="474"/>
              <w:spacing w:before="182" w:line="233" w:lineRule="auto"/>
              <w:rPr>
                <w:sz w:val="20"/>
                <w:szCs w:val="20"/>
              </w:rPr>
            </w:pPr>
            <w:r>
              <w:rPr>
                <w:sz w:val="20"/>
                <w:szCs w:val="20"/>
                <w:spacing w:val="-2"/>
              </w:rPr>
              <w:t>10日</w:t>
            </w:r>
          </w:p>
        </w:tc>
      </w:tr>
      <w:tr>
        <w:trPr>
          <w:trHeight w:val="574" w:hRule="atLeast"/>
        </w:trPr>
        <w:tc>
          <w:tcPr>
            <w:tcW w:w="1239" w:type="dxa"/>
            <w:vAlign w:val="top"/>
            <w:vMerge w:val="continue"/>
            <w:tcBorders>
              <w:top w:val="nil"/>
              <w:bottom w:val="nil"/>
            </w:tcBorders>
          </w:tcPr>
          <w:p>
            <w:pPr>
              <w:rPr>
                <w:rFonts w:ascii="Arial"/>
                <w:sz w:val="21"/>
              </w:rPr>
            </w:pPr>
            <w:r/>
          </w:p>
        </w:tc>
        <w:tc>
          <w:tcPr>
            <w:tcW w:w="6993" w:type="dxa"/>
            <w:vAlign w:val="top"/>
          </w:tcPr>
          <w:p>
            <w:pPr>
              <w:pStyle w:val="TableText"/>
              <w:ind w:left="114"/>
              <w:spacing w:before="183" w:line="228" w:lineRule="auto"/>
              <w:rPr>
                <w:sz w:val="20"/>
                <w:szCs w:val="20"/>
              </w:rPr>
            </w:pPr>
            <w:r>
              <w:rPr>
                <w:sz w:val="20"/>
                <w:szCs w:val="20"/>
                <w:spacing w:val="7"/>
              </w:rPr>
              <w:t>灶具/灶前阀（超期使用/客厅）</w:t>
            </w:r>
          </w:p>
        </w:tc>
        <w:tc>
          <w:tcPr>
            <w:tcW w:w="1329" w:type="dxa"/>
            <w:vAlign w:val="top"/>
          </w:tcPr>
          <w:p>
            <w:pPr>
              <w:pStyle w:val="TableText"/>
              <w:ind w:left="463"/>
              <w:spacing w:before="183" w:line="233" w:lineRule="auto"/>
              <w:rPr>
                <w:sz w:val="20"/>
                <w:szCs w:val="20"/>
              </w:rPr>
            </w:pPr>
            <w:r>
              <w:rPr>
                <w:sz w:val="20"/>
                <w:szCs w:val="20"/>
                <w:spacing w:val="2"/>
              </w:rPr>
              <w:t>30日</w:t>
            </w:r>
          </w:p>
        </w:tc>
      </w:tr>
      <w:tr>
        <w:trPr>
          <w:trHeight w:val="633" w:hRule="atLeast"/>
        </w:trPr>
        <w:tc>
          <w:tcPr>
            <w:tcW w:w="1239" w:type="dxa"/>
            <w:vAlign w:val="top"/>
            <w:vMerge w:val="continue"/>
            <w:tcBorders>
              <w:top w:val="nil"/>
              <w:bottom w:val="nil"/>
            </w:tcBorders>
          </w:tcPr>
          <w:p>
            <w:pPr>
              <w:rPr>
                <w:rFonts w:ascii="Arial"/>
                <w:sz w:val="21"/>
              </w:rPr>
            </w:pPr>
            <w:r/>
          </w:p>
        </w:tc>
        <w:tc>
          <w:tcPr>
            <w:tcW w:w="6993" w:type="dxa"/>
            <w:vAlign w:val="top"/>
          </w:tcPr>
          <w:p>
            <w:pPr>
              <w:pStyle w:val="TableText"/>
              <w:ind w:left="116"/>
              <w:spacing w:before="213" w:line="228" w:lineRule="auto"/>
              <w:rPr>
                <w:sz w:val="20"/>
                <w:szCs w:val="20"/>
              </w:rPr>
            </w:pPr>
            <w:r>
              <w:rPr>
                <w:sz w:val="20"/>
                <w:szCs w:val="20"/>
                <w:spacing w:val="7"/>
              </w:rPr>
              <w:t>热水器（客厅/排至公共烟道/“三无</w:t>
            </w:r>
            <w:r>
              <w:rPr>
                <w:sz w:val="20"/>
                <w:szCs w:val="20"/>
                <w:spacing w:val="-65"/>
              </w:rPr>
              <w:t xml:space="preserve"> </w:t>
            </w:r>
            <w:r>
              <w:rPr>
                <w:sz w:val="20"/>
                <w:szCs w:val="20"/>
                <w:spacing w:val="7"/>
              </w:rPr>
              <w:t>”产品/烟道式）</w:t>
            </w:r>
          </w:p>
        </w:tc>
        <w:tc>
          <w:tcPr>
            <w:tcW w:w="1329" w:type="dxa"/>
            <w:vAlign w:val="top"/>
          </w:tcPr>
          <w:p>
            <w:pPr>
              <w:pStyle w:val="TableText"/>
              <w:ind w:left="463"/>
              <w:spacing w:before="213" w:line="233" w:lineRule="auto"/>
              <w:rPr>
                <w:sz w:val="20"/>
                <w:szCs w:val="20"/>
              </w:rPr>
            </w:pPr>
            <w:r>
              <w:rPr>
                <w:sz w:val="20"/>
                <w:szCs w:val="20"/>
                <w:spacing w:val="2"/>
              </w:rPr>
              <w:t>30日</w:t>
            </w:r>
          </w:p>
        </w:tc>
      </w:tr>
      <w:tr>
        <w:trPr>
          <w:trHeight w:val="633" w:hRule="atLeast"/>
        </w:trPr>
        <w:tc>
          <w:tcPr>
            <w:tcW w:w="1239" w:type="dxa"/>
            <w:vAlign w:val="top"/>
            <w:vMerge w:val="continue"/>
            <w:tcBorders>
              <w:top w:val="nil"/>
              <w:bottom w:val="nil"/>
            </w:tcBorders>
          </w:tcPr>
          <w:p>
            <w:pPr>
              <w:rPr>
                <w:rFonts w:ascii="Arial"/>
                <w:sz w:val="21"/>
              </w:rPr>
            </w:pPr>
            <w:r/>
          </w:p>
        </w:tc>
        <w:tc>
          <w:tcPr>
            <w:tcW w:w="6993" w:type="dxa"/>
            <w:vAlign w:val="top"/>
          </w:tcPr>
          <w:p>
            <w:pPr>
              <w:pStyle w:val="TableText"/>
              <w:ind w:left="113"/>
              <w:spacing w:before="214" w:line="228" w:lineRule="auto"/>
              <w:rPr>
                <w:sz w:val="20"/>
                <w:szCs w:val="20"/>
              </w:rPr>
            </w:pPr>
            <w:r>
              <w:rPr>
                <w:sz w:val="20"/>
                <w:szCs w:val="20"/>
                <w:spacing w:val="8"/>
              </w:rPr>
              <w:t>连接软管（非专用/超期/穿墙/穿窗/穿卧室顶棚/热辐射/老化）</w:t>
            </w:r>
          </w:p>
        </w:tc>
        <w:tc>
          <w:tcPr>
            <w:tcW w:w="1329" w:type="dxa"/>
            <w:vAlign w:val="top"/>
          </w:tcPr>
          <w:p>
            <w:pPr>
              <w:pStyle w:val="TableText"/>
              <w:ind w:left="463"/>
              <w:spacing w:before="214" w:line="233" w:lineRule="auto"/>
              <w:rPr>
                <w:sz w:val="20"/>
                <w:szCs w:val="20"/>
              </w:rPr>
            </w:pPr>
            <w:r>
              <w:rPr>
                <w:sz w:val="20"/>
                <w:szCs w:val="20"/>
                <w:spacing w:val="2"/>
              </w:rPr>
              <w:t>30日</w:t>
            </w:r>
          </w:p>
        </w:tc>
      </w:tr>
      <w:tr>
        <w:trPr>
          <w:trHeight w:val="576" w:hRule="atLeast"/>
        </w:trPr>
        <w:tc>
          <w:tcPr>
            <w:tcW w:w="1239" w:type="dxa"/>
            <w:vAlign w:val="top"/>
            <w:vMerge w:val="continue"/>
            <w:tcBorders>
              <w:top w:val="nil"/>
            </w:tcBorders>
          </w:tcPr>
          <w:p>
            <w:pPr>
              <w:rPr>
                <w:rFonts w:ascii="Arial"/>
                <w:sz w:val="21"/>
              </w:rPr>
            </w:pPr>
            <w:r/>
          </w:p>
        </w:tc>
        <w:tc>
          <w:tcPr>
            <w:tcW w:w="6993" w:type="dxa"/>
            <w:vAlign w:val="top"/>
          </w:tcPr>
          <w:p>
            <w:pPr>
              <w:pStyle w:val="TableText"/>
              <w:ind w:left="114"/>
              <w:spacing w:before="185" w:line="228" w:lineRule="auto"/>
              <w:rPr>
                <w:sz w:val="20"/>
                <w:szCs w:val="20"/>
              </w:rPr>
            </w:pPr>
            <w:r>
              <w:rPr>
                <w:sz w:val="20"/>
                <w:szCs w:val="20"/>
                <w:spacing w:val="8"/>
              </w:rPr>
              <w:t>金属软管严重弯曲/无被覆层</w:t>
            </w:r>
          </w:p>
        </w:tc>
        <w:tc>
          <w:tcPr>
            <w:tcW w:w="1329" w:type="dxa"/>
            <w:vAlign w:val="top"/>
          </w:tcPr>
          <w:p>
            <w:pPr>
              <w:pStyle w:val="TableText"/>
              <w:ind w:left="463"/>
              <w:spacing w:before="185" w:line="233" w:lineRule="auto"/>
              <w:rPr>
                <w:sz w:val="20"/>
                <w:szCs w:val="20"/>
              </w:rPr>
            </w:pPr>
            <w:r>
              <w:rPr>
                <w:sz w:val="20"/>
                <w:szCs w:val="20"/>
                <w:spacing w:val="2"/>
              </w:rPr>
              <w:t>30日</w:t>
            </w:r>
          </w:p>
        </w:tc>
      </w:tr>
    </w:tbl>
    <w:p>
      <w:pPr>
        <w:pStyle w:val="BodyText"/>
        <w:rPr/>
      </w:pPr>
      <w:r/>
    </w:p>
    <w:p>
      <w:pPr>
        <w:sectPr>
          <w:headerReference w:type="default" r:id="rId435"/>
          <w:footerReference w:type="default" r:id="rId436"/>
          <w:pgSz w:w="11900" w:h="16838"/>
          <w:pgMar w:top="1165" w:right="0" w:bottom="1214" w:left="1308" w:header="830" w:footer="977" w:gutter="0"/>
        </w:sectPr>
        <w:rPr/>
      </w:pPr>
    </w:p>
    <w:tbl>
      <w:tblPr>
        <w:tblStyle w:val="TableNormal"/>
        <w:tblW w:w="9561" w:type="dxa"/>
        <w:tblInd w:w="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39"/>
        <w:gridCol w:w="6993"/>
        <w:gridCol w:w="1329"/>
      </w:tblGrid>
      <w:tr>
        <w:trPr>
          <w:trHeight w:val="636" w:hRule="atLeast"/>
        </w:trPr>
        <w:tc>
          <w:tcPr>
            <w:tcW w:w="1239" w:type="dxa"/>
            <w:vAlign w:val="top"/>
            <w:vMerge w:val="restart"/>
            <w:tcBorders>
              <w:bottom w:val="nil"/>
            </w:tcBorders>
          </w:tcPr>
          <w:p>
            <w:pPr>
              <w:rPr>
                <w:rFonts w:ascii="Arial"/>
                <w:sz w:val="21"/>
              </w:rPr>
            </w:pPr>
            <w:r/>
          </w:p>
        </w:tc>
        <w:tc>
          <w:tcPr>
            <w:tcW w:w="6993" w:type="dxa"/>
            <w:vAlign w:val="top"/>
          </w:tcPr>
          <w:p>
            <w:pPr>
              <w:pStyle w:val="TableText"/>
              <w:ind w:left="111"/>
              <w:spacing w:before="214" w:line="228" w:lineRule="auto"/>
              <w:rPr>
                <w:sz w:val="20"/>
                <w:szCs w:val="20"/>
              </w:rPr>
            </w:pPr>
            <w:r>
              <w:rPr>
                <w:sz w:val="20"/>
                <w:szCs w:val="20"/>
                <w:spacing w:val="8"/>
              </w:rPr>
              <w:t>报警器安装不规范（100米以上建筑未安装）</w:t>
            </w:r>
          </w:p>
        </w:tc>
        <w:tc>
          <w:tcPr>
            <w:tcW w:w="1329" w:type="dxa"/>
            <w:vAlign w:val="top"/>
          </w:tcPr>
          <w:p>
            <w:pPr>
              <w:pStyle w:val="TableText"/>
              <w:ind w:left="463"/>
              <w:spacing w:before="214" w:line="233" w:lineRule="auto"/>
              <w:rPr>
                <w:sz w:val="20"/>
                <w:szCs w:val="20"/>
              </w:rPr>
            </w:pPr>
            <w:r>
              <w:rPr>
                <w:sz w:val="20"/>
                <w:szCs w:val="20"/>
                <w:spacing w:val="2"/>
              </w:rPr>
              <w:t>30日</w:t>
            </w:r>
          </w:p>
        </w:tc>
      </w:tr>
      <w:tr>
        <w:trPr>
          <w:trHeight w:val="515" w:hRule="atLeast"/>
        </w:trPr>
        <w:tc>
          <w:tcPr>
            <w:tcW w:w="1239" w:type="dxa"/>
            <w:vAlign w:val="top"/>
            <w:vMerge w:val="continue"/>
            <w:tcBorders>
              <w:top w:val="nil"/>
            </w:tcBorders>
          </w:tcPr>
          <w:p>
            <w:pPr>
              <w:rPr>
                <w:rFonts w:ascii="Arial"/>
                <w:sz w:val="21"/>
              </w:rPr>
            </w:pPr>
            <w:r/>
          </w:p>
        </w:tc>
        <w:tc>
          <w:tcPr>
            <w:tcW w:w="6993" w:type="dxa"/>
            <w:vAlign w:val="top"/>
          </w:tcPr>
          <w:p>
            <w:pPr>
              <w:pStyle w:val="TableText"/>
              <w:ind w:left="112"/>
              <w:spacing w:before="151" w:line="228" w:lineRule="auto"/>
              <w:rPr>
                <w:sz w:val="20"/>
                <w:szCs w:val="20"/>
              </w:rPr>
            </w:pPr>
            <w:r>
              <w:rPr>
                <w:sz w:val="20"/>
                <w:szCs w:val="20"/>
                <w:spacing w:val="9"/>
              </w:rPr>
              <w:t>集团规定的其他二级隐患</w:t>
            </w:r>
          </w:p>
        </w:tc>
        <w:tc>
          <w:tcPr>
            <w:tcW w:w="1329" w:type="dxa"/>
            <w:vAlign w:val="top"/>
          </w:tcPr>
          <w:p>
            <w:pPr>
              <w:pStyle w:val="TableText"/>
              <w:ind w:left="616"/>
              <w:spacing w:before="151" w:line="233" w:lineRule="auto"/>
              <w:rPr>
                <w:sz w:val="20"/>
                <w:szCs w:val="20"/>
              </w:rPr>
            </w:pPr>
            <w:r>
              <w:rPr>
                <w:sz w:val="20"/>
                <w:szCs w:val="20"/>
              </w:rPr>
              <w:t>/</w:t>
            </w:r>
          </w:p>
        </w:tc>
      </w:tr>
    </w:tbl>
    <w:p>
      <w:pPr>
        <w:ind w:left="3384"/>
        <w:spacing w:before="278" w:line="220" w:lineRule="auto"/>
        <w:rPr>
          <w:rFonts w:ascii="SimSun" w:hAnsi="SimSun" w:eastAsia="SimSun" w:cs="SimSun"/>
          <w:sz w:val="24"/>
          <w:szCs w:val="24"/>
        </w:rPr>
      </w:pPr>
      <w:r>
        <w:drawing>
          <wp:anchor distT="0" distB="0" distL="0" distR="0" simplePos="0" relativeHeight="252199936" behindDoc="1" locked="0" layoutInCell="1" allowOverlap="1">
            <wp:simplePos x="0" y="0"/>
            <wp:positionH relativeFrom="column">
              <wp:posOffset>6717749</wp:posOffset>
            </wp:positionH>
            <wp:positionV relativeFrom="paragraph">
              <wp:posOffset>2640940</wp:posOffset>
            </wp:positionV>
            <wp:extent cx="10583" cy="1370769"/>
            <wp:effectExtent l="0" t="0" r="0" b="0"/>
            <wp:wrapNone/>
            <wp:docPr id="446" name="IM 446"/>
            <wp:cNvGraphicFramePr/>
            <a:graphic>
              <a:graphicData uri="http://schemas.openxmlformats.org/drawingml/2006/picture">
                <pic:pic>
                  <pic:nvPicPr>
                    <pic:cNvPr id="446" name="IM 446"/>
                    <pic:cNvPicPr/>
                  </pic:nvPicPr>
                  <pic:blipFill>
                    <a:blip r:embed="rId440"/>
                    <a:stretch>
                      <a:fillRect/>
                    </a:stretch>
                  </pic:blipFill>
                  <pic:spPr>
                    <a:xfrm rot="0">
                      <a:off x="0" y="0"/>
                      <a:ext cx="10583" cy="1370769"/>
                    </a:xfrm>
                    <a:prstGeom prst="rect">
                      <a:avLst/>
                    </a:prstGeom>
                  </pic:spPr>
                </pic:pic>
              </a:graphicData>
            </a:graphic>
          </wp:anchor>
        </w:drawing>
      </w:r>
      <w:r>
        <w:rPr>
          <w:rFonts w:ascii="SimSun" w:hAnsi="SimSun" w:eastAsia="SimSun" w:cs="SimSun"/>
          <w:sz w:val="24"/>
          <w:szCs w:val="24"/>
          <w:spacing w:val="-2"/>
        </w:rPr>
        <w:t>表</w:t>
      </w:r>
      <w:r>
        <w:rPr>
          <w:rFonts w:ascii="SimSun" w:hAnsi="SimSun" w:eastAsia="SimSun" w:cs="SimSun"/>
          <w:sz w:val="24"/>
          <w:szCs w:val="24"/>
          <w:spacing w:val="-46"/>
        </w:rPr>
        <w:t xml:space="preserve"> </w:t>
      </w:r>
      <w:r>
        <w:rPr>
          <w:rFonts w:ascii="SimSun" w:hAnsi="SimSun" w:eastAsia="SimSun" w:cs="SimSun"/>
          <w:sz w:val="24"/>
          <w:szCs w:val="24"/>
          <w:spacing w:val="-2"/>
        </w:rPr>
        <w:t>4：非居民二级隐患内容</w:t>
      </w:r>
    </w:p>
    <w:p>
      <w:pPr>
        <w:spacing w:line="144" w:lineRule="exact"/>
        <w:rPr/>
      </w:pPr>
      <w:r/>
    </w:p>
    <w:tbl>
      <w:tblPr>
        <w:tblStyle w:val="TableNormal"/>
        <w:tblW w:w="9483"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70"/>
        <w:gridCol w:w="7059"/>
        <w:gridCol w:w="1254"/>
      </w:tblGrid>
      <w:tr>
        <w:trPr>
          <w:trHeight w:val="815" w:hRule="atLeast"/>
        </w:trPr>
        <w:tc>
          <w:tcPr>
            <w:tcW w:w="1170" w:type="dxa"/>
            <w:vAlign w:val="top"/>
          </w:tcPr>
          <w:p>
            <w:pPr>
              <w:pStyle w:val="TableText"/>
              <w:ind w:left="181"/>
              <w:spacing w:before="302" w:line="228" w:lineRule="auto"/>
              <w:rPr>
                <w:sz w:val="20"/>
                <w:szCs w:val="20"/>
              </w:rPr>
            </w:pPr>
            <w:r>
              <w:rPr>
                <w:sz w:val="20"/>
                <w:szCs w:val="20"/>
                <w:b/>
                <w:bCs/>
                <w:spacing w:val="3"/>
              </w:rPr>
              <w:t>隐患等级</w:t>
            </w:r>
          </w:p>
        </w:tc>
        <w:tc>
          <w:tcPr>
            <w:tcW w:w="7059" w:type="dxa"/>
            <w:vAlign w:val="top"/>
          </w:tcPr>
          <w:p>
            <w:pPr>
              <w:pStyle w:val="TableText"/>
              <w:ind w:left="3127"/>
              <w:spacing w:before="302" w:line="228" w:lineRule="auto"/>
              <w:rPr>
                <w:sz w:val="20"/>
                <w:szCs w:val="20"/>
              </w:rPr>
            </w:pPr>
            <w:r>
              <w:rPr>
                <w:sz w:val="20"/>
                <w:szCs w:val="20"/>
                <w:b/>
                <w:bCs/>
                <w:spacing w:val="3"/>
              </w:rPr>
              <w:t>隐患内容</w:t>
            </w:r>
          </w:p>
        </w:tc>
        <w:tc>
          <w:tcPr>
            <w:tcW w:w="1254" w:type="dxa"/>
            <w:vAlign w:val="top"/>
          </w:tcPr>
          <w:p>
            <w:pPr>
              <w:pStyle w:val="TableText"/>
              <w:ind w:left="212"/>
              <w:spacing w:before="302" w:line="228" w:lineRule="auto"/>
              <w:rPr>
                <w:sz w:val="20"/>
                <w:szCs w:val="20"/>
              </w:rPr>
            </w:pPr>
            <w:r>
              <w:rPr>
                <w:sz w:val="20"/>
                <w:szCs w:val="20"/>
                <w:b/>
                <w:bCs/>
                <w:spacing w:val="6"/>
              </w:rPr>
              <w:t>整改期限</w:t>
            </w:r>
          </w:p>
        </w:tc>
      </w:tr>
      <w:tr>
        <w:trPr>
          <w:trHeight w:val="541" w:hRule="atLeast"/>
        </w:trPr>
        <w:tc>
          <w:tcPr>
            <w:tcW w:w="1170"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51" w:right="128" w:firstLine="19"/>
              <w:spacing w:before="65" w:line="254" w:lineRule="auto"/>
              <w:rPr>
                <w:sz w:val="20"/>
                <w:szCs w:val="20"/>
              </w:rPr>
            </w:pPr>
            <w:r>
              <w:rPr>
                <w:sz w:val="20"/>
                <w:szCs w:val="20"/>
                <w:b/>
                <w:bCs/>
                <w:spacing w:val="5"/>
              </w:rPr>
              <w:t>二级隐患</w:t>
            </w:r>
            <w:r>
              <w:rPr>
                <w:sz w:val="20"/>
                <w:szCs w:val="20"/>
                <w:b/>
                <w:bCs/>
                <w:spacing w:val="-6"/>
              </w:rPr>
              <w:t>(非居民）</w:t>
            </w:r>
          </w:p>
        </w:tc>
        <w:tc>
          <w:tcPr>
            <w:tcW w:w="7059" w:type="dxa"/>
            <w:vAlign w:val="top"/>
          </w:tcPr>
          <w:p>
            <w:pPr>
              <w:pStyle w:val="TableText"/>
              <w:ind w:left="109"/>
              <w:spacing w:before="163" w:line="228" w:lineRule="auto"/>
              <w:rPr>
                <w:sz w:val="20"/>
                <w:szCs w:val="20"/>
              </w:rPr>
            </w:pPr>
            <w:r>
              <w:rPr>
                <w:sz w:val="20"/>
                <w:szCs w:val="20"/>
                <w:spacing w:val="7"/>
              </w:rPr>
              <w:t>报警器（</w:t>
            </w:r>
            <w:r>
              <w:rPr>
                <w:sz w:val="20"/>
                <w:szCs w:val="20"/>
                <w:spacing w:val="-59"/>
              </w:rPr>
              <w:t xml:space="preserve"> </w:t>
            </w:r>
            <w:r>
              <w:rPr>
                <w:sz w:val="20"/>
                <w:szCs w:val="20"/>
                <w:spacing w:val="7"/>
              </w:rPr>
              <w:t>“三无</w:t>
            </w:r>
            <w:r>
              <w:rPr>
                <w:sz w:val="20"/>
                <w:szCs w:val="20"/>
                <w:spacing w:val="-70"/>
              </w:rPr>
              <w:t xml:space="preserve"> </w:t>
            </w:r>
            <w:r>
              <w:rPr>
                <w:sz w:val="20"/>
                <w:szCs w:val="20"/>
                <w:spacing w:val="7"/>
              </w:rPr>
              <w:t>”产品/安装间距不足/控制器连接线无套</w:t>
            </w:r>
            <w:r>
              <w:rPr>
                <w:sz w:val="20"/>
                <w:szCs w:val="20"/>
                <w:spacing w:val="6"/>
              </w:rPr>
              <w:t>管/超期使用）</w:t>
            </w:r>
          </w:p>
        </w:tc>
        <w:tc>
          <w:tcPr>
            <w:tcW w:w="1254" w:type="dxa"/>
            <w:vAlign w:val="top"/>
          </w:tcPr>
          <w:p>
            <w:pPr>
              <w:pStyle w:val="TableText"/>
              <w:ind w:left="427"/>
              <w:spacing w:before="163" w:line="233" w:lineRule="auto"/>
              <w:rPr>
                <w:sz w:val="20"/>
                <w:szCs w:val="20"/>
              </w:rPr>
            </w:pPr>
            <w:r>
              <w:rPr>
                <w:sz w:val="20"/>
                <w:szCs w:val="20"/>
                <w:spacing w:val="1"/>
              </w:rPr>
              <w:t>30日</w:t>
            </w:r>
          </w:p>
        </w:tc>
      </w:tr>
      <w:tr>
        <w:trPr>
          <w:trHeight w:val="617"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0"/>
              <w:spacing w:before="65" w:line="228" w:lineRule="auto"/>
              <w:rPr>
                <w:sz w:val="20"/>
                <w:szCs w:val="20"/>
              </w:rPr>
            </w:pPr>
            <w:r>
              <w:rPr>
                <w:sz w:val="20"/>
                <w:szCs w:val="20"/>
                <w:spacing w:val="7"/>
              </w:rPr>
              <w:t>燃烧器（</w:t>
            </w:r>
            <w:r>
              <w:rPr>
                <w:sz w:val="20"/>
                <w:szCs w:val="20"/>
                <w:spacing w:val="-59"/>
              </w:rPr>
              <w:t xml:space="preserve"> </w:t>
            </w:r>
            <w:r>
              <w:rPr>
                <w:sz w:val="20"/>
                <w:szCs w:val="20"/>
                <w:spacing w:val="7"/>
              </w:rPr>
              <w:t>“三无</w:t>
            </w:r>
            <w:r>
              <w:rPr>
                <w:sz w:val="20"/>
                <w:szCs w:val="20"/>
                <w:spacing w:val="-70"/>
              </w:rPr>
              <w:t xml:space="preserve"> </w:t>
            </w:r>
            <w:r>
              <w:rPr>
                <w:sz w:val="20"/>
                <w:szCs w:val="20"/>
                <w:spacing w:val="7"/>
              </w:rPr>
              <w:t>”产品/气源不匹配/无熄火保护装置/超期使用/密闭空间/</w:t>
            </w:r>
          </w:p>
          <w:p>
            <w:pPr>
              <w:pStyle w:val="TableText"/>
              <w:ind w:left="111"/>
              <w:spacing w:before="27" w:line="229" w:lineRule="auto"/>
              <w:rPr>
                <w:sz w:val="20"/>
                <w:szCs w:val="20"/>
              </w:rPr>
            </w:pPr>
            <w:r>
              <w:rPr>
                <w:sz w:val="20"/>
                <w:szCs w:val="20"/>
                <w:spacing w:val="5"/>
              </w:rPr>
              <w:t>通风不足）</w:t>
            </w:r>
          </w:p>
        </w:tc>
        <w:tc>
          <w:tcPr>
            <w:tcW w:w="1254" w:type="dxa"/>
            <w:vAlign w:val="top"/>
          </w:tcPr>
          <w:p>
            <w:pPr>
              <w:pStyle w:val="TableText"/>
              <w:ind w:left="427"/>
              <w:spacing w:before="203" w:line="233" w:lineRule="auto"/>
              <w:rPr>
                <w:sz w:val="20"/>
                <w:szCs w:val="20"/>
              </w:rPr>
            </w:pPr>
            <w:r>
              <w:rPr>
                <w:sz w:val="20"/>
                <w:szCs w:val="20"/>
                <w:spacing w:val="1"/>
              </w:rPr>
              <w:t>30日</w:t>
            </w:r>
          </w:p>
        </w:tc>
      </w:tr>
      <w:tr>
        <w:trPr>
          <w:trHeight w:val="541"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2"/>
              <w:spacing w:before="167" w:line="228" w:lineRule="auto"/>
              <w:rPr>
                <w:sz w:val="20"/>
                <w:szCs w:val="20"/>
              </w:rPr>
            </w:pPr>
            <w:r>
              <w:rPr>
                <w:sz w:val="20"/>
                <w:szCs w:val="20"/>
                <w:spacing w:val="8"/>
              </w:rPr>
              <w:t>户外管道锈蚀严重/暗埋/密闭空间/消防通道</w:t>
            </w:r>
          </w:p>
        </w:tc>
        <w:tc>
          <w:tcPr>
            <w:tcW w:w="1254" w:type="dxa"/>
            <w:vAlign w:val="top"/>
          </w:tcPr>
          <w:p>
            <w:pPr>
              <w:pStyle w:val="TableText"/>
              <w:ind w:left="438"/>
              <w:spacing w:before="167" w:line="233" w:lineRule="auto"/>
              <w:rPr>
                <w:sz w:val="20"/>
                <w:szCs w:val="20"/>
              </w:rPr>
            </w:pPr>
            <w:r>
              <w:rPr>
                <w:sz w:val="20"/>
                <w:szCs w:val="20"/>
                <w:spacing w:val="-2"/>
              </w:rPr>
              <w:t>10日</w:t>
            </w:r>
          </w:p>
        </w:tc>
      </w:tr>
      <w:tr>
        <w:trPr>
          <w:trHeight w:val="617"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1" w:right="127" w:hanging="1"/>
              <w:spacing w:before="69" w:line="248" w:lineRule="auto"/>
              <w:rPr>
                <w:sz w:val="20"/>
                <w:szCs w:val="20"/>
              </w:rPr>
            </w:pPr>
            <w:r>
              <w:rPr>
                <w:sz w:val="20"/>
                <w:szCs w:val="20"/>
                <w:spacing w:val="9"/>
              </w:rPr>
              <w:t>燃烧器具连接软管（非专用/超期使用/软管穿墙/软管穿窗/热辐射/胶管老</w:t>
            </w:r>
            <w:r>
              <w:rPr>
                <w:sz w:val="20"/>
                <w:szCs w:val="20"/>
                <w:spacing w:val="7"/>
              </w:rPr>
              <w:t>化/胶管中间有接口）</w:t>
            </w:r>
          </w:p>
        </w:tc>
        <w:tc>
          <w:tcPr>
            <w:tcW w:w="1254" w:type="dxa"/>
            <w:vAlign w:val="top"/>
          </w:tcPr>
          <w:p>
            <w:pPr>
              <w:pStyle w:val="TableText"/>
              <w:ind w:left="427"/>
              <w:spacing w:before="206" w:line="233" w:lineRule="auto"/>
              <w:rPr>
                <w:sz w:val="20"/>
                <w:szCs w:val="20"/>
              </w:rPr>
            </w:pPr>
            <w:r>
              <w:rPr>
                <w:sz w:val="20"/>
                <w:szCs w:val="20"/>
                <w:spacing w:val="1"/>
              </w:rPr>
              <w:t>30日</w:t>
            </w:r>
          </w:p>
        </w:tc>
      </w:tr>
      <w:tr>
        <w:trPr>
          <w:trHeight w:val="542" w:hRule="atLeast"/>
        </w:trPr>
        <w:tc>
          <w:tcPr>
            <w:tcW w:w="1170" w:type="dxa"/>
            <w:vAlign w:val="top"/>
            <w:vMerge w:val="continue"/>
            <w:tcBorders>
              <w:top w:val="nil"/>
            </w:tcBorders>
          </w:tcPr>
          <w:p>
            <w:pPr>
              <w:rPr>
                <w:rFonts w:ascii="Arial"/>
                <w:sz w:val="21"/>
              </w:rPr>
            </w:pPr>
            <w:r/>
          </w:p>
        </w:tc>
        <w:tc>
          <w:tcPr>
            <w:tcW w:w="7059" w:type="dxa"/>
            <w:vAlign w:val="top"/>
          </w:tcPr>
          <w:p>
            <w:pPr>
              <w:pStyle w:val="TableText"/>
              <w:ind w:left="110"/>
              <w:spacing w:before="167" w:line="228" w:lineRule="auto"/>
              <w:rPr>
                <w:sz w:val="20"/>
                <w:szCs w:val="20"/>
              </w:rPr>
            </w:pPr>
            <w:r>
              <w:rPr>
                <w:sz w:val="20"/>
                <w:szCs w:val="20"/>
                <w:spacing w:val="9"/>
              </w:rPr>
              <w:t>燃烧器具连接软管安装在客厅/浴室/密闭空间</w:t>
            </w:r>
          </w:p>
        </w:tc>
        <w:tc>
          <w:tcPr>
            <w:tcW w:w="1254" w:type="dxa"/>
            <w:vAlign w:val="top"/>
          </w:tcPr>
          <w:p>
            <w:pPr>
              <w:pStyle w:val="TableText"/>
              <w:ind w:left="480"/>
              <w:spacing w:before="167" w:line="233" w:lineRule="auto"/>
              <w:rPr>
                <w:sz w:val="20"/>
                <w:szCs w:val="20"/>
              </w:rPr>
            </w:pPr>
            <w:r>
              <w:rPr>
                <w:sz w:val="20"/>
                <w:szCs w:val="20"/>
                <w:spacing w:val="-1"/>
              </w:rPr>
              <w:t>7日</w:t>
            </w:r>
          </w:p>
        </w:tc>
      </w:tr>
      <w:tr>
        <w:trPr>
          <w:trHeight w:val="542" w:hRule="atLeast"/>
        </w:trPr>
        <w:tc>
          <w:tcPr>
            <w:tcW w:w="1170" w:type="dxa"/>
            <w:vAlign w:val="top"/>
            <w:vMerge w:val="restart"/>
            <w:tcBorders>
              <w:bottom w:val="nil"/>
            </w:tcBorders>
          </w:tcPr>
          <w:p>
            <w:pPr>
              <w:rPr>
                <w:rFonts w:ascii="Arial"/>
                <w:sz w:val="21"/>
              </w:rPr>
            </w:pPr>
            <w:r/>
          </w:p>
        </w:tc>
        <w:tc>
          <w:tcPr>
            <w:tcW w:w="7059" w:type="dxa"/>
            <w:vAlign w:val="top"/>
          </w:tcPr>
          <w:p>
            <w:pPr>
              <w:pStyle w:val="TableText"/>
              <w:ind w:left="113"/>
              <w:spacing w:before="167" w:line="228" w:lineRule="auto"/>
              <w:rPr>
                <w:sz w:val="20"/>
                <w:szCs w:val="20"/>
              </w:rPr>
            </w:pPr>
            <w:r>
              <w:rPr>
                <w:sz w:val="20"/>
                <w:szCs w:val="20"/>
                <w:spacing w:val="6"/>
              </w:rPr>
              <w:t>灶具（</w:t>
            </w:r>
            <w:r>
              <w:rPr>
                <w:sz w:val="20"/>
                <w:szCs w:val="20"/>
                <w:spacing w:val="-42"/>
              </w:rPr>
              <w:t xml:space="preserve"> </w:t>
            </w:r>
            <w:r>
              <w:rPr>
                <w:sz w:val="20"/>
                <w:szCs w:val="20"/>
                <w:spacing w:val="6"/>
              </w:rPr>
              <w:t>“三无</w:t>
            </w:r>
            <w:r>
              <w:rPr>
                <w:sz w:val="20"/>
                <w:szCs w:val="20"/>
                <w:spacing w:val="-70"/>
              </w:rPr>
              <w:t xml:space="preserve"> </w:t>
            </w:r>
            <w:r>
              <w:rPr>
                <w:sz w:val="20"/>
                <w:szCs w:val="20"/>
                <w:spacing w:val="6"/>
              </w:rPr>
              <w:t>”产品/超期使用/无熄火保护装置/通风不畅/羊角三通）</w:t>
            </w:r>
          </w:p>
        </w:tc>
        <w:tc>
          <w:tcPr>
            <w:tcW w:w="1254" w:type="dxa"/>
            <w:vAlign w:val="top"/>
          </w:tcPr>
          <w:p>
            <w:pPr>
              <w:pStyle w:val="TableText"/>
              <w:ind w:left="427"/>
              <w:spacing w:before="168" w:line="233" w:lineRule="auto"/>
              <w:rPr>
                <w:sz w:val="20"/>
                <w:szCs w:val="20"/>
              </w:rPr>
            </w:pPr>
            <w:r>
              <w:rPr>
                <w:sz w:val="20"/>
                <w:szCs w:val="20"/>
                <w:spacing w:val="1"/>
              </w:rPr>
              <w:t>30日</w:t>
            </w:r>
          </w:p>
        </w:tc>
      </w:tr>
      <w:tr>
        <w:trPr>
          <w:trHeight w:val="542"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3"/>
              <w:spacing w:before="168" w:line="228" w:lineRule="auto"/>
              <w:rPr>
                <w:sz w:val="20"/>
                <w:szCs w:val="20"/>
              </w:rPr>
            </w:pPr>
            <w:r>
              <w:rPr>
                <w:sz w:val="20"/>
                <w:szCs w:val="20"/>
                <w:spacing w:val="9"/>
              </w:rPr>
              <w:t>金属软管（严重弯曲/无被覆层/覆层破损或</w:t>
            </w:r>
            <w:r>
              <w:rPr>
                <w:sz w:val="20"/>
                <w:szCs w:val="20"/>
                <w:spacing w:val="8"/>
              </w:rPr>
              <w:t>烤焦/密封圈变形）</w:t>
            </w:r>
          </w:p>
        </w:tc>
        <w:tc>
          <w:tcPr>
            <w:tcW w:w="1254" w:type="dxa"/>
            <w:vAlign w:val="top"/>
          </w:tcPr>
          <w:p>
            <w:pPr>
              <w:pStyle w:val="TableText"/>
              <w:ind w:left="427"/>
              <w:spacing w:before="168" w:line="233" w:lineRule="auto"/>
              <w:rPr>
                <w:sz w:val="20"/>
                <w:szCs w:val="20"/>
              </w:rPr>
            </w:pPr>
            <w:r>
              <w:rPr>
                <w:sz w:val="20"/>
                <w:szCs w:val="20"/>
                <w:spacing w:val="1"/>
              </w:rPr>
              <w:t>30日</w:t>
            </w:r>
          </w:p>
        </w:tc>
      </w:tr>
      <w:tr>
        <w:trPr>
          <w:trHeight w:val="542"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0"/>
              <w:spacing w:before="168" w:line="228" w:lineRule="auto"/>
              <w:rPr>
                <w:sz w:val="20"/>
                <w:szCs w:val="20"/>
              </w:rPr>
            </w:pPr>
            <w:r>
              <w:rPr>
                <w:sz w:val="20"/>
                <w:szCs w:val="20"/>
                <w:spacing w:val="8"/>
              </w:rPr>
              <w:t>燃气表/表前阀安装不规范（临近可燃物/临近高温）</w:t>
            </w:r>
          </w:p>
        </w:tc>
        <w:tc>
          <w:tcPr>
            <w:tcW w:w="1254" w:type="dxa"/>
            <w:vAlign w:val="top"/>
          </w:tcPr>
          <w:p>
            <w:pPr>
              <w:pStyle w:val="TableText"/>
              <w:ind w:left="427"/>
              <w:spacing w:before="168" w:line="233" w:lineRule="auto"/>
              <w:rPr>
                <w:sz w:val="20"/>
                <w:szCs w:val="20"/>
              </w:rPr>
            </w:pPr>
            <w:r>
              <w:rPr>
                <w:sz w:val="20"/>
                <w:szCs w:val="20"/>
                <w:spacing w:val="1"/>
              </w:rPr>
              <w:t>30日</w:t>
            </w:r>
          </w:p>
        </w:tc>
      </w:tr>
      <w:tr>
        <w:trPr>
          <w:trHeight w:val="542"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5"/>
              <w:spacing w:before="168" w:line="228" w:lineRule="auto"/>
              <w:rPr>
                <w:sz w:val="20"/>
                <w:szCs w:val="20"/>
              </w:rPr>
            </w:pPr>
            <w:r>
              <w:rPr>
                <w:sz w:val="20"/>
                <w:szCs w:val="20"/>
                <w:spacing w:val="8"/>
              </w:rPr>
              <w:t>管道、燃气表锈蚀严重</w:t>
            </w:r>
          </w:p>
        </w:tc>
        <w:tc>
          <w:tcPr>
            <w:tcW w:w="1254" w:type="dxa"/>
            <w:vAlign w:val="top"/>
          </w:tcPr>
          <w:p>
            <w:pPr>
              <w:pStyle w:val="TableText"/>
              <w:ind w:left="438"/>
              <w:spacing w:before="168" w:line="233" w:lineRule="auto"/>
              <w:rPr>
                <w:sz w:val="20"/>
                <w:szCs w:val="20"/>
              </w:rPr>
            </w:pPr>
            <w:r>
              <w:rPr>
                <w:sz w:val="20"/>
                <w:szCs w:val="20"/>
                <w:spacing w:val="-2"/>
              </w:rPr>
              <w:t>10日</w:t>
            </w:r>
          </w:p>
        </w:tc>
      </w:tr>
      <w:tr>
        <w:trPr>
          <w:trHeight w:val="542"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0"/>
              <w:spacing w:before="168" w:line="229" w:lineRule="auto"/>
              <w:rPr>
                <w:sz w:val="20"/>
                <w:szCs w:val="20"/>
              </w:rPr>
            </w:pPr>
            <w:r>
              <w:rPr>
                <w:sz w:val="20"/>
                <w:szCs w:val="20"/>
                <w:spacing w:val="8"/>
              </w:rPr>
              <w:t>燃气表无防盗卡扣/无防盗铅封/无过滤器</w:t>
            </w:r>
          </w:p>
        </w:tc>
        <w:tc>
          <w:tcPr>
            <w:tcW w:w="1254" w:type="dxa"/>
            <w:vAlign w:val="top"/>
          </w:tcPr>
          <w:p>
            <w:pPr>
              <w:pStyle w:val="TableText"/>
              <w:ind w:left="427"/>
              <w:spacing w:before="168" w:line="233" w:lineRule="auto"/>
              <w:rPr>
                <w:sz w:val="20"/>
                <w:szCs w:val="20"/>
              </w:rPr>
            </w:pPr>
            <w:r>
              <w:rPr>
                <w:sz w:val="20"/>
                <w:szCs w:val="20"/>
                <w:spacing w:val="1"/>
              </w:rPr>
              <w:t>30日</w:t>
            </w:r>
          </w:p>
        </w:tc>
      </w:tr>
      <w:tr>
        <w:trPr>
          <w:trHeight w:val="542" w:hRule="atLeast"/>
        </w:trPr>
        <w:tc>
          <w:tcPr>
            <w:tcW w:w="1170" w:type="dxa"/>
            <w:vAlign w:val="top"/>
            <w:vMerge w:val="continue"/>
            <w:tcBorders>
              <w:top w:val="nil"/>
              <w:bottom w:val="nil"/>
            </w:tcBorders>
          </w:tcPr>
          <w:p>
            <w:pPr>
              <w:rPr>
                <w:rFonts w:ascii="Arial"/>
                <w:sz w:val="21"/>
              </w:rPr>
            </w:pPr>
            <w:r/>
          </w:p>
        </w:tc>
        <w:tc>
          <w:tcPr>
            <w:tcW w:w="7059" w:type="dxa"/>
            <w:vAlign w:val="top"/>
          </w:tcPr>
          <w:p>
            <w:pPr>
              <w:pStyle w:val="TableText"/>
              <w:ind w:left="110"/>
              <w:spacing w:before="169" w:line="228" w:lineRule="auto"/>
              <w:rPr>
                <w:sz w:val="20"/>
                <w:szCs w:val="20"/>
              </w:rPr>
            </w:pPr>
            <w:r>
              <w:rPr>
                <w:sz w:val="20"/>
                <w:szCs w:val="20"/>
                <w:spacing w:val="9"/>
              </w:rPr>
              <w:t>燃气表/表前阀显示异常（液晶不显示/显示错误/温度</w:t>
            </w:r>
            <w:r>
              <w:rPr>
                <w:sz w:val="20"/>
                <w:szCs w:val="20"/>
                <w:spacing w:val="8"/>
              </w:rPr>
              <w:t>异常/压力异常）</w:t>
            </w:r>
          </w:p>
        </w:tc>
        <w:tc>
          <w:tcPr>
            <w:tcW w:w="1254" w:type="dxa"/>
            <w:vAlign w:val="top"/>
          </w:tcPr>
          <w:p>
            <w:pPr>
              <w:pStyle w:val="TableText"/>
              <w:ind w:left="427"/>
              <w:spacing w:before="169" w:line="233" w:lineRule="auto"/>
              <w:rPr>
                <w:sz w:val="20"/>
                <w:szCs w:val="20"/>
              </w:rPr>
            </w:pPr>
            <w:r>
              <w:rPr>
                <w:sz w:val="20"/>
                <w:szCs w:val="20"/>
                <w:spacing w:val="1"/>
              </w:rPr>
              <w:t>30日</w:t>
            </w:r>
          </w:p>
        </w:tc>
      </w:tr>
      <w:tr>
        <w:trPr>
          <w:trHeight w:val="568" w:hRule="atLeast"/>
        </w:trPr>
        <w:tc>
          <w:tcPr>
            <w:tcW w:w="1170" w:type="dxa"/>
            <w:vAlign w:val="top"/>
            <w:vMerge w:val="continue"/>
            <w:tcBorders>
              <w:top w:val="nil"/>
            </w:tcBorders>
          </w:tcPr>
          <w:p>
            <w:pPr>
              <w:rPr>
                <w:rFonts w:ascii="Arial"/>
                <w:sz w:val="21"/>
              </w:rPr>
            </w:pPr>
            <w:r/>
          </w:p>
        </w:tc>
        <w:tc>
          <w:tcPr>
            <w:tcW w:w="7059" w:type="dxa"/>
            <w:vAlign w:val="top"/>
          </w:tcPr>
          <w:p>
            <w:pPr>
              <w:pStyle w:val="TableText"/>
              <w:ind w:left="111"/>
              <w:spacing w:before="178" w:line="228" w:lineRule="auto"/>
              <w:rPr>
                <w:sz w:val="20"/>
                <w:szCs w:val="20"/>
              </w:rPr>
            </w:pPr>
            <w:r>
              <w:rPr>
                <w:sz w:val="20"/>
                <w:szCs w:val="20"/>
                <w:spacing w:val="9"/>
              </w:rPr>
              <w:t>集团入户安检指引规定的其他二级隐患</w:t>
            </w:r>
          </w:p>
        </w:tc>
        <w:tc>
          <w:tcPr>
            <w:tcW w:w="1254" w:type="dxa"/>
            <w:vAlign w:val="top"/>
          </w:tcPr>
          <w:p>
            <w:pPr>
              <w:pStyle w:val="TableText"/>
              <w:ind w:left="578"/>
              <w:spacing w:before="178" w:line="233" w:lineRule="auto"/>
              <w:rPr>
                <w:sz w:val="20"/>
                <w:szCs w:val="20"/>
              </w:rPr>
            </w:pPr>
            <w:r>
              <w:rPr>
                <w:sz w:val="20"/>
                <w:szCs w:val="20"/>
              </w:rPr>
              <w:t>/</w:t>
            </w:r>
          </w:p>
        </w:tc>
      </w:tr>
    </w:tbl>
    <w:p>
      <w:pPr>
        <w:ind w:left="130" w:right="1136" w:firstLine="473"/>
        <w:spacing w:before="36" w:line="359" w:lineRule="auto"/>
        <w:rPr>
          <w:rFonts w:ascii="SimSun" w:hAnsi="SimSun" w:eastAsia="SimSun" w:cs="SimSun"/>
          <w:sz w:val="24"/>
          <w:szCs w:val="24"/>
        </w:rPr>
      </w:pPr>
      <w:r>
        <w:rPr>
          <w:rFonts w:ascii="SimSun" w:hAnsi="SimSun" w:eastAsia="SimSun" w:cs="SimSun"/>
          <w:sz w:val="24"/>
          <w:szCs w:val="24"/>
          <w:spacing w:val="2"/>
        </w:rPr>
        <w:t>2. 三级隐患：此类隐患有可预见的危险，需制定整改计划进行限期整改，到期如未</w:t>
      </w:r>
      <w:r>
        <w:rPr>
          <w:rFonts w:ascii="SimSun" w:hAnsi="SimSun" w:eastAsia="SimSun" w:cs="SimSun"/>
          <w:sz w:val="24"/>
          <w:szCs w:val="24"/>
          <w:spacing w:val="-2"/>
        </w:rPr>
        <w:t>能进行整改，需跟进整改。</w:t>
      </w:r>
    </w:p>
    <w:p>
      <w:pPr>
        <w:ind w:left="3504"/>
        <w:spacing w:line="211" w:lineRule="auto"/>
        <w:rPr>
          <w:rFonts w:ascii="SimSun" w:hAnsi="SimSun" w:eastAsia="SimSun" w:cs="SimSun"/>
          <w:sz w:val="24"/>
          <w:szCs w:val="24"/>
        </w:rPr>
      </w:pPr>
      <w:r>
        <w:rPr>
          <w:rFonts w:ascii="SimSun" w:hAnsi="SimSun" w:eastAsia="SimSun" w:cs="SimSun"/>
          <w:sz w:val="24"/>
          <w:szCs w:val="24"/>
          <w:spacing w:val="-3"/>
        </w:rPr>
        <w:t>表</w:t>
      </w:r>
      <w:r>
        <w:rPr>
          <w:rFonts w:ascii="SimSun" w:hAnsi="SimSun" w:eastAsia="SimSun" w:cs="SimSun"/>
          <w:sz w:val="24"/>
          <w:szCs w:val="24"/>
          <w:spacing w:val="-37"/>
        </w:rPr>
        <w:t xml:space="preserve"> </w:t>
      </w:r>
      <w:r>
        <w:rPr>
          <w:rFonts w:ascii="SimSun" w:hAnsi="SimSun" w:eastAsia="SimSun" w:cs="SimSun"/>
          <w:sz w:val="24"/>
          <w:szCs w:val="24"/>
          <w:spacing w:val="-3"/>
        </w:rPr>
        <w:t>5：居民三级隐患内容</w:t>
      </w: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7"/>
        <w:gridCol w:w="7064"/>
        <w:gridCol w:w="1348"/>
      </w:tblGrid>
      <w:tr>
        <w:trPr>
          <w:trHeight w:val="511" w:hRule="atLeast"/>
        </w:trPr>
        <w:tc>
          <w:tcPr>
            <w:tcW w:w="1157" w:type="dxa"/>
            <w:vAlign w:val="top"/>
          </w:tcPr>
          <w:p>
            <w:pPr>
              <w:pStyle w:val="TableText"/>
              <w:ind w:left="176"/>
              <w:spacing w:before="150" w:line="228" w:lineRule="auto"/>
              <w:rPr>
                <w:sz w:val="20"/>
                <w:szCs w:val="20"/>
              </w:rPr>
            </w:pPr>
            <w:r>
              <w:rPr>
                <w:sz w:val="20"/>
                <w:szCs w:val="20"/>
                <w:b/>
                <w:bCs/>
                <w:spacing w:val="3"/>
              </w:rPr>
              <w:t>隐患等级</w:t>
            </w:r>
          </w:p>
        </w:tc>
        <w:tc>
          <w:tcPr>
            <w:tcW w:w="7064" w:type="dxa"/>
            <w:vAlign w:val="top"/>
          </w:tcPr>
          <w:p>
            <w:pPr>
              <w:pStyle w:val="TableText"/>
              <w:ind w:left="3127"/>
              <w:spacing w:before="150" w:line="228" w:lineRule="auto"/>
              <w:rPr>
                <w:sz w:val="20"/>
                <w:szCs w:val="20"/>
              </w:rPr>
            </w:pPr>
            <w:r>
              <w:rPr>
                <w:sz w:val="20"/>
                <w:szCs w:val="20"/>
                <w:b/>
                <w:bCs/>
                <w:spacing w:val="3"/>
              </w:rPr>
              <w:t>隐患内容</w:t>
            </w:r>
          </w:p>
        </w:tc>
        <w:tc>
          <w:tcPr>
            <w:tcW w:w="1348" w:type="dxa"/>
            <w:vAlign w:val="top"/>
          </w:tcPr>
          <w:p>
            <w:pPr>
              <w:pStyle w:val="TableText"/>
              <w:ind w:left="258"/>
              <w:spacing w:before="150" w:line="228" w:lineRule="auto"/>
              <w:rPr>
                <w:sz w:val="20"/>
                <w:szCs w:val="20"/>
              </w:rPr>
            </w:pPr>
            <w:r>
              <w:rPr>
                <w:sz w:val="20"/>
                <w:szCs w:val="20"/>
                <w:b/>
                <w:bCs/>
                <w:spacing w:val="6"/>
              </w:rPr>
              <w:t>整改期限</w:t>
            </w:r>
          </w:p>
        </w:tc>
      </w:tr>
      <w:tr>
        <w:trPr>
          <w:trHeight w:val="828" w:hRule="atLeast"/>
        </w:trPr>
        <w:tc>
          <w:tcPr>
            <w:tcW w:w="1157"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251" w:right="154" w:hanging="89"/>
              <w:spacing w:before="65" w:line="254" w:lineRule="auto"/>
              <w:rPr>
                <w:sz w:val="20"/>
                <w:szCs w:val="20"/>
              </w:rPr>
            </w:pPr>
            <w:r>
              <w:rPr>
                <w:sz w:val="20"/>
                <w:szCs w:val="20"/>
                <w:b/>
                <w:bCs/>
                <w:spacing w:val="6"/>
              </w:rPr>
              <w:t>三级隐患</w:t>
            </w:r>
            <w:r>
              <w:rPr>
                <w:sz w:val="20"/>
                <w:szCs w:val="20"/>
                <w:b/>
                <w:bCs/>
                <w:spacing w:val="-8"/>
              </w:rPr>
              <w:t>(居民）</w:t>
            </w:r>
          </w:p>
        </w:tc>
        <w:tc>
          <w:tcPr>
            <w:tcW w:w="7064" w:type="dxa"/>
            <w:vAlign w:val="top"/>
          </w:tcPr>
          <w:p>
            <w:pPr>
              <w:pStyle w:val="TableText"/>
              <w:ind w:left="121" w:right="131" w:hanging="8"/>
              <w:spacing w:before="171" w:line="252" w:lineRule="auto"/>
              <w:rPr>
                <w:sz w:val="20"/>
                <w:szCs w:val="20"/>
              </w:rPr>
            </w:pPr>
            <w:r>
              <w:rPr>
                <w:sz w:val="20"/>
                <w:szCs w:val="20"/>
                <w:spacing w:val="9"/>
              </w:rPr>
              <w:t>户内管道（管道非专用/无套管/无防腐措施/无密封填料/固定不规范/</w:t>
            </w:r>
            <w:r>
              <w:rPr>
                <w:sz w:val="20"/>
                <w:szCs w:val="20"/>
                <w:spacing w:val="8"/>
              </w:rPr>
              <w:t>违规</w:t>
            </w:r>
            <w:r>
              <w:rPr>
                <w:sz w:val="20"/>
                <w:szCs w:val="20"/>
                <w:spacing w:val="8"/>
              </w:rPr>
              <w:t>暗埋/相邻用电设备安全间距不足/重物搭挂）</w:t>
            </w:r>
          </w:p>
        </w:tc>
        <w:tc>
          <w:tcPr>
            <w:tcW w:w="1348" w:type="dxa"/>
            <w:vAlign w:val="top"/>
          </w:tcPr>
          <w:p>
            <w:pPr>
              <w:spacing w:line="242" w:lineRule="auto"/>
              <w:rPr>
                <w:rFonts w:ascii="Arial"/>
                <w:sz w:val="21"/>
              </w:rPr>
            </w:pPr>
            <w:r/>
          </w:p>
          <w:p>
            <w:pPr>
              <w:pStyle w:val="TableText"/>
              <w:ind w:left="473"/>
              <w:spacing w:before="65" w:line="233" w:lineRule="auto"/>
              <w:rPr>
                <w:sz w:val="20"/>
                <w:szCs w:val="20"/>
              </w:rPr>
            </w:pPr>
            <w:r>
              <w:rPr>
                <w:sz w:val="20"/>
                <w:szCs w:val="20"/>
                <w:spacing w:val="2"/>
              </w:rPr>
              <w:t>30日</w:t>
            </w:r>
          </w:p>
        </w:tc>
      </w:tr>
      <w:tr>
        <w:trPr>
          <w:trHeight w:val="582"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1"/>
              <w:spacing w:before="185" w:line="228" w:lineRule="auto"/>
              <w:rPr>
                <w:sz w:val="20"/>
                <w:szCs w:val="20"/>
              </w:rPr>
            </w:pPr>
            <w:r>
              <w:rPr>
                <w:sz w:val="20"/>
                <w:szCs w:val="20"/>
                <w:spacing w:val="8"/>
              </w:rPr>
              <w:t>燃气表/表前阀/调压箱/表箱（轻微生锈/中度生锈）</w:t>
            </w:r>
          </w:p>
        </w:tc>
        <w:tc>
          <w:tcPr>
            <w:tcW w:w="1348" w:type="dxa"/>
            <w:vAlign w:val="top"/>
          </w:tcPr>
          <w:p>
            <w:pPr>
              <w:pStyle w:val="TableText"/>
              <w:ind w:left="473"/>
              <w:spacing w:before="185" w:line="233" w:lineRule="auto"/>
              <w:rPr>
                <w:sz w:val="20"/>
                <w:szCs w:val="20"/>
              </w:rPr>
            </w:pPr>
            <w:r>
              <w:rPr>
                <w:sz w:val="20"/>
                <w:szCs w:val="20"/>
                <w:spacing w:val="2"/>
              </w:rPr>
              <w:t>30日</w:t>
            </w:r>
          </w:p>
        </w:tc>
      </w:tr>
      <w:tr>
        <w:trPr>
          <w:trHeight w:val="556"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1"/>
              <w:spacing w:before="174" w:line="228" w:lineRule="auto"/>
              <w:rPr>
                <w:sz w:val="20"/>
                <w:szCs w:val="20"/>
              </w:rPr>
            </w:pPr>
            <w:r>
              <w:rPr>
                <w:sz w:val="20"/>
                <w:szCs w:val="20"/>
                <w:spacing w:val="9"/>
              </w:rPr>
              <w:t>燃气管道/燃气表/调压箱/表箱与相邻用电设备安全间距不足</w:t>
            </w:r>
          </w:p>
        </w:tc>
        <w:tc>
          <w:tcPr>
            <w:tcW w:w="1348" w:type="dxa"/>
            <w:vAlign w:val="top"/>
          </w:tcPr>
          <w:p>
            <w:pPr>
              <w:pStyle w:val="TableText"/>
              <w:ind w:left="473"/>
              <w:spacing w:before="174" w:line="233" w:lineRule="auto"/>
              <w:rPr>
                <w:sz w:val="20"/>
                <w:szCs w:val="20"/>
              </w:rPr>
            </w:pPr>
            <w:r>
              <w:rPr>
                <w:sz w:val="20"/>
                <w:szCs w:val="20"/>
                <w:spacing w:val="2"/>
              </w:rPr>
              <w:t>30日</w:t>
            </w:r>
          </w:p>
        </w:tc>
      </w:tr>
      <w:tr>
        <w:trPr>
          <w:trHeight w:val="438"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1"/>
              <w:spacing w:before="115" w:line="229" w:lineRule="auto"/>
              <w:rPr>
                <w:sz w:val="20"/>
                <w:szCs w:val="20"/>
              </w:rPr>
            </w:pPr>
            <w:r>
              <w:rPr>
                <w:sz w:val="20"/>
                <w:szCs w:val="20"/>
                <w:spacing w:val="8"/>
              </w:rPr>
              <w:t>燃气表、表前阀（暗封/通风不足）</w:t>
            </w:r>
          </w:p>
        </w:tc>
        <w:tc>
          <w:tcPr>
            <w:tcW w:w="1348" w:type="dxa"/>
            <w:vAlign w:val="top"/>
          </w:tcPr>
          <w:p>
            <w:pPr>
              <w:pStyle w:val="TableText"/>
              <w:ind w:left="473"/>
              <w:spacing w:before="115" w:line="233" w:lineRule="auto"/>
              <w:rPr>
                <w:sz w:val="20"/>
                <w:szCs w:val="20"/>
              </w:rPr>
            </w:pPr>
            <w:r>
              <w:rPr>
                <w:sz w:val="20"/>
                <w:szCs w:val="20"/>
                <w:spacing w:val="2"/>
              </w:rPr>
              <w:t>30日</w:t>
            </w:r>
          </w:p>
        </w:tc>
      </w:tr>
      <w:tr>
        <w:trPr>
          <w:trHeight w:val="559" w:hRule="atLeast"/>
        </w:trPr>
        <w:tc>
          <w:tcPr>
            <w:tcW w:w="1157" w:type="dxa"/>
            <w:vAlign w:val="top"/>
            <w:vMerge w:val="continue"/>
            <w:tcBorders>
              <w:top w:val="nil"/>
            </w:tcBorders>
          </w:tcPr>
          <w:p>
            <w:pPr>
              <w:rPr>
                <w:rFonts w:ascii="Arial"/>
                <w:sz w:val="21"/>
              </w:rPr>
            </w:pPr>
            <w:r/>
          </w:p>
        </w:tc>
        <w:tc>
          <w:tcPr>
            <w:tcW w:w="7064" w:type="dxa"/>
            <w:vAlign w:val="top"/>
          </w:tcPr>
          <w:p>
            <w:pPr>
              <w:pStyle w:val="TableText"/>
              <w:ind w:left="114"/>
              <w:spacing w:before="176" w:line="228" w:lineRule="auto"/>
              <w:rPr>
                <w:sz w:val="20"/>
                <w:szCs w:val="20"/>
              </w:rPr>
            </w:pPr>
            <w:r>
              <w:rPr>
                <w:sz w:val="20"/>
                <w:szCs w:val="20"/>
                <w:spacing w:val="8"/>
              </w:rPr>
              <w:t>灶具安装不规范（相邻电器/相邻管道/通风不畅）</w:t>
            </w:r>
          </w:p>
        </w:tc>
        <w:tc>
          <w:tcPr>
            <w:tcW w:w="1348" w:type="dxa"/>
            <w:vAlign w:val="top"/>
          </w:tcPr>
          <w:p>
            <w:pPr>
              <w:pStyle w:val="TableText"/>
              <w:ind w:left="473"/>
              <w:spacing w:before="176" w:line="233" w:lineRule="auto"/>
              <w:rPr>
                <w:sz w:val="20"/>
                <w:szCs w:val="20"/>
              </w:rPr>
            </w:pPr>
            <w:r>
              <w:rPr>
                <w:sz w:val="20"/>
                <w:szCs w:val="20"/>
                <w:spacing w:val="2"/>
              </w:rPr>
              <w:t>30日</w:t>
            </w:r>
          </w:p>
        </w:tc>
      </w:tr>
    </w:tbl>
    <w:p>
      <w:pPr>
        <w:pStyle w:val="BodyText"/>
        <w:rPr/>
      </w:pPr>
      <w:r/>
    </w:p>
    <w:p>
      <w:pPr>
        <w:sectPr>
          <w:headerReference w:type="default" r:id="rId438"/>
          <w:footerReference w:type="default" r:id="rId439"/>
          <w:pgSz w:w="11900" w:h="16838"/>
          <w:pgMar w:top="1134" w:right="0" w:bottom="1214" w:left="1304" w:header="830" w:footer="977" w:gutter="0"/>
        </w:sectPr>
        <w:rPr/>
      </w:pP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7"/>
        <w:gridCol w:w="7064"/>
        <w:gridCol w:w="1348"/>
      </w:tblGrid>
      <w:tr>
        <w:trPr>
          <w:trHeight w:val="561" w:hRule="atLeast"/>
        </w:trPr>
        <w:tc>
          <w:tcPr>
            <w:tcW w:w="1157" w:type="dxa"/>
            <w:vAlign w:val="top"/>
            <w:vMerge w:val="restart"/>
            <w:tcBorders>
              <w:bottom w:val="nil"/>
            </w:tcBorders>
          </w:tcPr>
          <w:p>
            <w:pPr>
              <w:rPr>
                <w:rFonts w:ascii="Arial"/>
                <w:sz w:val="21"/>
              </w:rPr>
            </w:pPr>
            <w:r/>
          </w:p>
        </w:tc>
        <w:tc>
          <w:tcPr>
            <w:tcW w:w="7064" w:type="dxa"/>
            <w:vAlign w:val="top"/>
          </w:tcPr>
          <w:p>
            <w:pPr>
              <w:pStyle w:val="TableText"/>
              <w:ind w:left="114"/>
              <w:spacing w:before="175" w:line="227" w:lineRule="auto"/>
              <w:rPr>
                <w:sz w:val="20"/>
                <w:szCs w:val="20"/>
              </w:rPr>
            </w:pPr>
            <w:r>
              <w:rPr>
                <w:sz w:val="20"/>
                <w:szCs w:val="20"/>
                <w:spacing w:val="8"/>
              </w:rPr>
              <w:t>灶具故障（火盖变形/燃烧状况不良/点火针故障/燃烧爆燃）</w:t>
            </w:r>
          </w:p>
        </w:tc>
        <w:tc>
          <w:tcPr>
            <w:tcW w:w="1348" w:type="dxa"/>
            <w:vAlign w:val="top"/>
          </w:tcPr>
          <w:p>
            <w:pPr>
              <w:pStyle w:val="TableText"/>
              <w:ind w:left="473"/>
              <w:spacing w:before="175" w:line="233" w:lineRule="auto"/>
              <w:rPr>
                <w:sz w:val="20"/>
                <w:szCs w:val="20"/>
              </w:rPr>
            </w:pPr>
            <w:r>
              <w:rPr>
                <w:sz w:val="20"/>
                <w:szCs w:val="20"/>
                <w:spacing w:val="2"/>
              </w:rPr>
              <w:t>30日</w:t>
            </w:r>
          </w:p>
        </w:tc>
      </w:tr>
      <w:tr>
        <w:trPr>
          <w:trHeight w:val="828"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3" w:right="130" w:firstLine="3"/>
              <w:spacing w:before="170" w:line="254" w:lineRule="auto"/>
              <w:rPr>
                <w:sz w:val="20"/>
                <w:szCs w:val="20"/>
              </w:rPr>
            </w:pPr>
            <w:r>
              <w:rPr>
                <w:sz w:val="20"/>
                <w:szCs w:val="20"/>
                <w:spacing w:val="9"/>
              </w:rPr>
              <w:t>热水器安装不规范（橱柜内/相邻电器/相邻管道/无烟帽/烟管未向</w:t>
            </w:r>
            <w:r>
              <w:rPr>
                <w:sz w:val="20"/>
                <w:szCs w:val="20"/>
                <w:spacing w:val="8"/>
              </w:rPr>
              <w:t>下倾斜/</w:t>
            </w:r>
            <w:r>
              <w:rPr>
                <w:sz w:val="20"/>
                <w:szCs w:val="20"/>
                <w:spacing w:val="8"/>
              </w:rPr>
              <w:t>烟管连接处无铝箔纸包裹/烟管过长）</w:t>
            </w:r>
          </w:p>
        </w:tc>
        <w:tc>
          <w:tcPr>
            <w:tcW w:w="1348" w:type="dxa"/>
            <w:vAlign w:val="top"/>
          </w:tcPr>
          <w:p>
            <w:pPr>
              <w:spacing w:line="241" w:lineRule="auto"/>
              <w:rPr>
                <w:rFonts w:ascii="Arial"/>
                <w:sz w:val="21"/>
              </w:rPr>
            </w:pPr>
            <w:r/>
          </w:p>
          <w:p>
            <w:pPr>
              <w:pStyle w:val="TableText"/>
              <w:ind w:left="473"/>
              <w:spacing w:before="65" w:line="233" w:lineRule="auto"/>
              <w:rPr>
                <w:sz w:val="20"/>
                <w:szCs w:val="20"/>
              </w:rPr>
            </w:pPr>
            <w:r>
              <w:rPr>
                <w:sz w:val="20"/>
                <w:szCs w:val="20"/>
                <w:spacing w:val="2"/>
              </w:rPr>
              <w:t>30日</w:t>
            </w:r>
          </w:p>
        </w:tc>
      </w:tr>
      <w:tr>
        <w:trPr>
          <w:trHeight w:val="582"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6"/>
              <w:spacing w:before="185" w:line="228" w:lineRule="auto"/>
              <w:rPr>
                <w:sz w:val="20"/>
                <w:szCs w:val="20"/>
              </w:rPr>
            </w:pPr>
            <w:r>
              <w:rPr>
                <w:sz w:val="20"/>
                <w:szCs w:val="20"/>
                <w:spacing w:val="7"/>
              </w:rPr>
              <w:t>热水器（超期使用/点不着火/漏水）</w:t>
            </w:r>
          </w:p>
        </w:tc>
        <w:tc>
          <w:tcPr>
            <w:tcW w:w="1348" w:type="dxa"/>
            <w:vAlign w:val="top"/>
          </w:tcPr>
          <w:p>
            <w:pPr>
              <w:pStyle w:val="TableText"/>
              <w:ind w:left="473"/>
              <w:spacing w:before="185" w:line="233" w:lineRule="auto"/>
              <w:rPr>
                <w:sz w:val="20"/>
                <w:szCs w:val="20"/>
              </w:rPr>
            </w:pPr>
            <w:r>
              <w:rPr>
                <w:sz w:val="20"/>
                <w:szCs w:val="20"/>
                <w:spacing w:val="2"/>
              </w:rPr>
              <w:t>30日</w:t>
            </w:r>
          </w:p>
        </w:tc>
      </w:tr>
      <w:tr>
        <w:trPr>
          <w:trHeight w:val="582"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4"/>
              <w:spacing w:before="186" w:line="228" w:lineRule="auto"/>
              <w:rPr>
                <w:sz w:val="20"/>
                <w:szCs w:val="20"/>
              </w:rPr>
            </w:pPr>
            <w:r>
              <w:rPr>
                <w:sz w:val="20"/>
                <w:szCs w:val="20"/>
                <w:spacing w:val="9"/>
              </w:rPr>
              <w:t>灶前阀、热水器阀门、表前阀故障（启闭不灵/无手柄/旋</w:t>
            </w:r>
            <w:r>
              <w:rPr>
                <w:sz w:val="20"/>
                <w:szCs w:val="20"/>
                <w:spacing w:val="8"/>
              </w:rPr>
              <w:t>塞阀）</w:t>
            </w:r>
          </w:p>
        </w:tc>
        <w:tc>
          <w:tcPr>
            <w:tcW w:w="1348" w:type="dxa"/>
            <w:vAlign w:val="top"/>
          </w:tcPr>
          <w:p>
            <w:pPr>
              <w:pStyle w:val="TableText"/>
              <w:ind w:left="473"/>
              <w:spacing w:before="186" w:line="233" w:lineRule="auto"/>
              <w:rPr>
                <w:sz w:val="20"/>
                <w:szCs w:val="20"/>
              </w:rPr>
            </w:pPr>
            <w:r>
              <w:rPr>
                <w:sz w:val="20"/>
                <w:szCs w:val="20"/>
                <w:spacing w:val="2"/>
              </w:rPr>
              <w:t>30日</w:t>
            </w:r>
          </w:p>
        </w:tc>
      </w:tr>
      <w:tr>
        <w:trPr>
          <w:trHeight w:val="439"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1"/>
              <w:spacing w:before="114" w:line="228" w:lineRule="auto"/>
              <w:rPr>
                <w:sz w:val="20"/>
                <w:szCs w:val="20"/>
              </w:rPr>
            </w:pPr>
            <w:r>
              <w:rPr>
                <w:sz w:val="20"/>
                <w:szCs w:val="20"/>
                <w:spacing w:val="9"/>
              </w:rPr>
              <w:t>燃烧器具连接管严重油污</w:t>
            </w:r>
          </w:p>
        </w:tc>
        <w:tc>
          <w:tcPr>
            <w:tcW w:w="1348" w:type="dxa"/>
            <w:vAlign w:val="top"/>
          </w:tcPr>
          <w:p>
            <w:pPr>
              <w:pStyle w:val="TableText"/>
              <w:ind w:left="473"/>
              <w:spacing w:before="115" w:line="233" w:lineRule="auto"/>
              <w:rPr>
                <w:sz w:val="20"/>
                <w:szCs w:val="20"/>
              </w:rPr>
            </w:pPr>
            <w:r>
              <w:rPr>
                <w:sz w:val="20"/>
                <w:szCs w:val="20"/>
                <w:spacing w:val="2"/>
              </w:rPr>
              <w:t>30日</w:t>
            </w:r>
          </w:p>
        </w:tc>
      </w:tr>
      <w:tr>
        <w:trPr>
          <w:trHeight w:val="582"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1"/>
              <w:spacing w:before="187" w:line="228" w:lineRule="auto"/>
              <w:rPr>
                <w:sz w:val="20"/>
                <w:szCs w:val="20"/>
              </w:rPr>
            </w:pPr>
            <w:r>
              <w:rPr>
                <w:sz w:val="20"/>
                <w:szCs w:val="20"/>
                <w:spacing w:val="10"/>
              </w:rPr>
              <w:t>切断阀（含自闭阀</w:t>
            </w:r>
            <w:r>
              <w:rPr>
                <w:sz w:val="20"/>
                <w:szCs w:val="20"/>
                <w:spacing w:val="-6"/>
              </w:rPr>
              <w:t>）（</w:t>
            </w:r>
            <w:r>
              <w:rPr>
                <w:sz w:val="20"/>
                <w:szCs w:val="20"/>
                <w:spacing w:val="10"/>
              </w:rPr>
              <w:t>安装不规范/超期使用/故障）</w:t>
            </w:r>
          </w:p>
        </w:tc>
        <w:tc>
          <w:tcPr>
            <w:tcW w:w="1348" w:type="dxa"/>
            <w:vAlign w:val="top"/>
          </w:tcPr>
          <w:p>
            <w:pPr>
              <w:pStyle w:val="TableText"/>
              <w:ind w:left="473"/>
              <w:spacing w:before="187" w:line="233" w:lineRule="auto"/>
              <w:rPr>
                <w:sz w:val="20"/>
                <w:szCs w:val="20"/>
              </w:rPr>
            </w:pPr>
            <w:r>
              <w:rPr>
                <w:sz w:val="20"/>
                <w:szCs w:val="20"/>
                <w:spacing w:val="2"/>
              </w:rPr>
              <w:t>30日</w:t>
            </w:r>
          </w:p>
        </w:tc>
      </w:tr>
      <w:tr>
        <w:trPr>
          <w:trHeight w:val="528" w:hRule="atLeast"/>
        </w:trPr>
        <w:tc>
          <w:tcPr>
            <w:tcW w:w="1157" w:type="dxa"/>
            <w:vAlign w:val="top"/>
            <w:vMerge w:val="continue"/>
            <w:tcBorders>
              <w:top w:val="nil"/>
              <w:bottom w:val="nil"/>
            </w:tcBorders>
          </w:tcPr>
          <w:p>
            <w:pPr>
              <w:rPr>
                <w:rFonts w:ascii="Arial"/>
                <w:sz w:val="21"/>
              </w:rPr>
            </w:pPr>
            <w:r/>
          </w:p>
        </w:tc>
        <w:tc>
          <w:tcPr>
            <w:tcW w:w="7064" w:type="dxa"/>
            <w:vAlign w:val="top"/>
          </w:tcPr>
          <w:p>
            <w:pPr>
              <w:pStyle w:val="TableText"/>
              <w:ind w:left="113"/>
              <w:spacing w:before="161" w:line="229" w:lineRule="auto"/>
              <w:rPr>
                <w:sz w:val="20"/>
                <w:szCs w:val="20"/>
              </w:rPr>
            </w:pPr>
            <w:r>
              <w:rPr>
                <w:sz w:val="20"/>
                <w:szCs w:val="20"/>
                <w:spacing w:val="8"/>
              </w:rPr>
              <w:t>开放式厨房/暗厨房</w:t>
            </w:r>
          </w:p>
        </w:tc>
        <w:tc>
          <w:tcPr>
            <w:tcW w:w="1348" w:type="dxa"/>
            <w:vAlign w:val="top"/>
          </w:tcPr>
          <w:p>
            <w:pPr>
              <w:pStyle w:val="TableText"/>
              <w:ind w:left="473"/>
              <w:spacing w:before="162" w:line="233" w:lineRule="auto"/>
              <w:rPr>
                <w:sz w:val="20"/>
                <w:szCs w:val="20"/>
              </w:rPr>
            </w:pPr>
            <w:r>
              <w:rPr>
                <w:sz w:val="20"/>
                <w:szCs w:val="20"/>
                <w:spacing w:val="2"/>
              </w:rPr>
              <w:t>30日</w:t>
            </w:r>
          </w:p>
        </w:tc>
      </w:tr>
      <w:tr>
        <w:trPr>
          <w:trHeight w:val="597" w:hRule="atLeast"/>
        </w:trPr>
        <w:tc>
          <w:tcPr>
            <w:tcW w:w="1157" w:type="dxa"/>
            <w:vAlign w:val="top"/>
            <w:vMerge w:val="continue"/>
            <w:tcBorders>
              <w:top w:val="nil"/>
            </w:tcBorders>
          </w:tcPr>
          <w:p>
            <w:pPr>
              <w:rPr>
                <w:rFonts w:ascii="Arial"/>
                <w:sz w:val="21"/>
              </w:rPr>
            </w:pPr>
            <w:r/>
          </w:p>
        </w:tc>
        <w:tc>
          <w:tcPr>
            <w:tcW w:w="7064" w:type="dxa"/>
            <w:vAlign w:val="top"/>
          </w:tcPr>
          <w:p>
            <w:pPr>
              <w:pStyle w:val="TableText"/>
              <w:ind w:left="112"/>
              <w:spacing w:before="193" w:line="228" w:lineRule="auto"/>
              <w:rPr>
                <w:sz w:val="20"/>
                <w:szCs w:val="20"/>
              </w:rPr>
            </w:pPr>
            <w:r>
              <w:rPr>
                <w:sz w:val="20"/>
                <w:szCs w:val="20"/>
                <w:spacing w:val="9"/>
              </w:rPr>
              <w:t>集团规定的其他三级隐患</w:t>
            </w:r>
          </w:p>
        </w:tc>
        <w:tc>
          <w:tcPr>
            <w:tcW w:w="1348" w:type="dxa"/>
            <w:vAlign w:val="top"/>
          </w:tcPr>
          <w:p>
            <w:pPr>
              <w:pStyle w:val="TableText"/>
              <w:ind w:left="473"/>
              <w:spacing w:before="193" w:line="233" w:lineRule="auto"/>
              <w:rPr>
                <w:sz w:val="20"/>
                <w:szCs w:val="20"/>
              </w:rPr>
            </w:pPr>
            <w:r>
              <w:rPr>
                <w:sz w:val="20"/>
                <w:szCs w:val="20"/>
                <w:spacing w:val="2"/>
              </w:rPr>
              <w:t>30日</w:t>
            </w:r>
          </w:p>
        </w:tc>
      </w:tr>
    </w:tbl>
    <w:p>
      <w:pPr>
        <w:ind w:left="3384"/>
        <w:spacing w:before="276" w:line="213" w:lineRule="auto"/>
        <w:rPr>
          <w:rFonts w:ascii="SimSun" w:hAnsi="SimSun" w:eastAsia="SimSun" w:cs="SimSun"/>
          <w:sz w:val="24"/>
          <w:szCs w:val="24"/>
        </w:rPr>
      </w:pPr>
      <w:r>
        <w:drawing>
          <wp:anchor distT="0" distB="0" distL="0" distR="0" simplePos="0" relativeHeight="252203008" behindDoc="1" locked="0" layoutInCell="1" allowOverlap="1">
            <wp:simplePos x="0" y="0"/>
            <wp:positionH relativeFrom="column">
              <wp:posOffset>6717749</wp:posOffset>
            </wp:positionH>
            <wp:positionV relativeFrom="paragraph">
              <wp:posOffset>369015</wp:posOffset>
            </wp:positionV>
            <wp:extent cx="10583" cy="1370769"/>
            <wp:effectExtent l="0" t="0" r="0" b="0"/>
            <wp:wrapNone/>
            <wp:docPr id="448" name="IM 448"/>
            <wp:cNvGraphicFramePr/>
            <a:graphic>
              <a:graphicData uri="http://schemas.openxmlformats.org/drawingml/2006/picture">
                <pic:pic>
                  <pic:nvPicPr>
                    <pic:cNvPr id="448" name="IM 448"/>
                    <pic:cNvPicPr/>
                  </pic:nvPicPr>
                  <pic:blipFill>
                    <a:blip r:embed="rId442"/>
                    <a:stretch>
                      <a:fillRect/>
                    </a:stretch>
                  </pic:blipFill>
                  <pic:spPr>
                    <a:xfrm rot="0">
                      <a:off x="0" y="0"/>
                      <a:ext cx="10583" cy="1370769"/>
                    </a:xfrm>
                    <a:prstGeom prst="rect">
                      <a:avLst/>
                    </a:prstGeom>
                  </pic:spPr>
                </pic:pic>
              </a:graphicData>
            </a:graphic>
          </wp:anchor>
        </w:drawing>
      </w:r>
      <w:r>
        <w:rPr>
          <w:rFonts w:ascii="SimSun" w:hAnsi="SimSun" w:eastAsia="SimSun" w:cs="SimSun"/>
          <w:sz w:val="24"/>
          <w:szCs w:val="24"/>
          <w:spacing w:val="-2"/>
        </w:rPr>
        <w:t>表</w:t>
      </w:r>
      <w:r>
        <w:rPr>
          <w:rFonts w:ascii="SimSun" w:hAnsi="SimSun" w:eastAsia="SimSun" w:cs="SimSun"/>
          <w:sz w:val="24"/>
          <w:szCs w:val="24"/>
          <w:spacing w:val="-46"/>
        </w:rPr>
        <w:t xml:space="preserve"> </w:t>
      </w:r>
      <w:r>
        <w:rPr>
          <w:rFonts w:ascii="SimSun" w:hAnsi="SimSun" w:eastAsia="SimSun" w:cs="SimSun"/>
          <w:sz w:val="24"/>
          <w:szCs w:val="24"/>
          <w:spacing w:val="-2"/>
        </w:rPr>
        <w:t>6：非居民三级隐患内容</w:t>
      </w:r>
    </w:p>
    <w:tbl>
      <w:tblPr>
        <w:tblStyle w:val="TableNormal"/>
        <w:tblW w:w="9483"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09"/>
        <w:gridCol w:w="6574"/>
        <w:gridCol w:w="1400"/>
      </w:tblGrid>
      <w:tr>
        <w:trPr>
          <w:trHeight w:val="564" w:hRule="atLeast"/>
        </w:trPr>
        <w:tc>
          <w:tcPr>
            <w:tcW w:w="1509" w:type="dxa"/>
            <w:vAlign w:val="top"/>
          </w:tcPr>
          <w:p>
            <w:pPr>
              <w:pStyle w:val="TableText"/>
              <w:ind w:left="351"/>
              <w:spacing w:before="176" w:line="228" w:lineRule="auto"/>
              <w:rPr>
                <w:sz w:val="20"/>
                <w:szCs w:val="20"/>
              </w:rPr>
            </w:pPr>
            <w:r>
              <w:rPr>
                <w:sz w:val="20"/>
                <w:szCs w:val="20"/>
                <w:b/>
                <w:bCs/>
                <w:spacing w:val="3"/>
              </w:rPr>
              <w:t>隐患等级</w:t>
            </w:r>
          </w:p>
        </w:tc>
        <w:tc>
          <w:tcPr>
            <w:tcW w:w="6574" w:type="dxa"/>
            <w:vAlign w:val="top"/>
          </w:tcPr>
          <w:p>
            <w:pPr>
              <w:pStyle w:val="TableText"/>
              <w:ind w:left="2884"/>
              <w:spacing w:before="176" w:line="228" w:lineRule="auto"/>
              <w:rPr>
                <w:sz w:val="20"/>
                <w:szCs w:val="20"/>
              </w:rPr>
            </w:pPr>
            <w:r>
              <w:rPr>
                <w:sz w:val="20"/>
                <w:szCs w:val="20"/>
                <w:b/>
                <w:bCs/>
                <w:spacing w:val="3"/>
              </w:rPr>
              <w:t>隐患内容</w:t>
            </w:r>
          </w:p>
        </w:tc>
        <w:tc>
          <w:tcPr>
            <w:tcW w:w="1400" w:type="dxa"/>
            <w:vAlign w:val="top"/>
          </w:tcPr>
          <w:p>
            <w:pPr>
              <w:pStyle w:val="TableText"/>
              <w:ind w:left="284"/>
              <w:spacing w:before="176" w:line="228" w:lineRule="auto"/>
              <w:rPr>
                <w:sz w:val="20"/>
                <w:szCs w:val="20"/>
              </w:rPr>
            </w:pPr>
            <w:r>
              <w:rPr>
                <w:sz w:val="20"/>
                <w:szCs w:val="20"/>
                <w:b/>
                <w:bCs/>
                <w:spacing w:val="6"/>
              </w:rPr>
              <w:t>整改期限</w:t>
            </w:r>
          </w:p>
        </w:tc>
      </w:tr>
      <w:tr>
        <w:trPr>
          <w:trHeight w:val="644" w:hRule="atLeast"/>
        </w:trPr>
        <w:tc>
          <w:tcPr>
            <w:tcW w:w="150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22" w:right="296" w:firstLine="16"/>
              <w:spacing w:before="65" w:line="254" w:lineRule="auto"/>
              <w:rPr>
                <w:sz w:val="20"/>
                <w:szCs w:val="20"/>
              </w:rPr>
            </w:pPr>
            <w:r>
              <w:rPr>
                <w:sz w:val="20"/>
                <w:szCs w:val="20"/>
                <w:b/>
                <w:bCs/>
                <w:spacing w:val="6"/>
              </w:rPr>
              <w:t>三级隐患</w:t>
            </w:r>
            <w:r>
              <w:rPr>
                <w:sz w:val="20"/>
                <w:szCs w:val="20"/>
                <w:b/>
                <w:bCs/>
                <w:spacing w:val="-6"/>
              </w:rPr>
              <w:t>(非居民）</w:t>
            </w:r>
          </w:p>
        </w:tc>
        <w:tc>
          <w:tcPr>
            <w:tcW w:w="6574" w:type="dxa"/>
            <w:vAlign w:val="top"/>
          </w:tcPr>
          <w:p>
            <w:pPr>
              <w:pStyle w:val="TableText"/>
              <w:ind w:left="109"/>
              <w:spacing w:before="215" w:line="228" w:lineRule="auto"/>
              <w:rPr>
                <w:sz w:val="20"/>
                <w:szCs w:val="20"/>
              </w:rPr>
            </w:pPr>
            <w:r>
              <w:rPr>
                <w:sz w:val="20"/>
                <w:szCs w:val="20"/>
                <w:spacing w:val="9"/>
              </w:rPr>
              <w:t>报警器使用超一年未检定</w:t>
            </w:r>
          </w:p>
        </w:tc>
        <w:tc>
          <w:tcPr>
            <w:tcW w:w="1400" w:type="dxa"/>
            <w:vAlign w:val="top"/>
          </w:tcPr>
          <w:p>
            <w:pPr>
              <w:pStyle w:val="TableText"/>
              <w:ind w:left="501"/>
              <w:spacing w:before="215" w:line="233" w:lineRule="auto"/>
              <w:rPr>
                <w:sz w:val="20"/>
                <w:szCs w:val="20"/>
              </w:rPr>
            </w:pPr>
            <w:r>
              <w:rPr>
                <w:sz w:val="20"/>
                <w:szCs w:val="20"/>
                <w:spacing w:val="1"/>
              </w:rPr>
              <w:t>30日</w:t>
            </w:r>
          </w:p>
        </w:tc>
      </w:tr>
      <w:tr>
        <w:trPr>
          <w:trHeight w:val="644"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0"/>
              <w:spacing w:before="216" w:line="228" w:lineRule="auto"/>
              <w:rPr>
                <w:sz w:val="20"/>
                <w:szCs w:val="20"/>
              </w:rPr>
            </w:pPr>
            <w:r>
              <w:rPr>
                <w:sz w:val="20"/>
                <w:szCs w:val="20"/>
                <w:spacing w:val="9"/>
              </w:rPr>
              <w:t>燃气管道/燃气表/调压箱/表箱与相邻用电设备安全间距不足</w:t>
            </w:r>
          </w:p>
        </w:tc>
        <w:tc>
          <w:tcPr>
            <w:tcW w:w="1400" w:type="dxa"/>
            <w:vAlign w:val="top"/>
          </w:tcPr>
          <w:p>
            <w:pPr>
              <w:pStyle w:val="TableText"/>
              <w:ind w:left="501"/>
              <w:spacing w:before="216" w:line="233" w:lineRule="auto"/>
              <w:rPr>
                <w:sz w:val="20"/>
                <w:szCs w:val="20"/>
              </w:rPr>
            </w:pPr>
            <w:r>
              <w:rPr>
                <w:sz w:val="20"/>
                <w:szCs w:val="20"/>
                <w:spacing w:val="1"/>
              </w:rPr>
              <w:t>30日</w:t>
            </w:r>
          </w:p>
        </w:tc>
      </w:tr>
      <w:tr>
        <w:trPr>
          <w:trHeight w:val="645"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32" w:right="168" w:hanging="22"/>
              <w:spacing w:before="80" w:line="253" w:lineRule="auto"/>
              <w:rPr>
                <w:sz w:val="20"/>
                <w:szCs w:val="20"/>
              </w:rPr>
            </w:pPr>
            <w:r>
              <w:rPr>
                <w:sz w:val="20"/>
                <w:szCs w:val="20"/>
                <w:spacing w:val="9"/>
              </w:rPr>
              <w:t>燃烧器（无烟帽/火盖变形/燃烧状况不良/点火针故障/安全间距不足</w:t>
            </w:r>
            <w:r>
              <w:rPr>
                <w:sz w:val="20"/>
                <w:szCs w:val="20"/>
                <w:spacing w:val="1"/>
              </w:rPr>
              <w:t xml:space="preserve"> </w:t>
            </w:r>
            <w:r>
              <w:rPr>
                <w:sz w:val="20"/>
                <w:szCs w:val="20"/>
              </w:rPr>
              <w:t>)</w:t>
            </w:r>
          </w:p>
        </w:tc>
        <w:tc>
          <w:tcPr>
            <w:tcW w:w="1400" w:type="dxa"/>
            <w:vAlign w:val="top"/>
          </w:tcPr>
          <w:p>
            <w:pPr>
              <w:pStyle w:val="TableText"/>
              <w:ind w:left="501"/>
              <w:spacing w:before="217" w:line="233" w:lineRule="auto"/>
              <w:rPr>
                <w:sz w:val="20"/>
                <w:szCs w:val="20"/>
              </w:rPr>
            </w:pPr>
            <w:r>
              <w:rPr>
                <w:sz w:val="20"/>
                <w:szCs w:val="20"/>
                <w:spacing w:val="1"/>
              </w:rPr>
              <w:t>30日</w:t>
            </w:r>
          </w:p>
        </w:tc>
      </w:tr>
      <w:tr>
        <w:trPr>
          <w:trHeight w:val="645"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2"/>
              <w:spacing w:before="215" w:line="227" w:lineRule="auto"/>
              <w:rPr>
                <w:sz w:val="20"/>
                <w:szCs w:val="20"/>
              </w:rPr>
            </w:pPr>
            <w:r>
              <w:rPr>
                <w:sz w:val="20"/>
                <w:szCs w:val="20"/>
                <w:spacing w:val="9"/>
              </w:rPr>
              <w:t>灶具故障（火盖变形/燃烧状况不良/点火</w:t>
            </w:r>
            <w:r>
              <w:rPr>
                <w:sz w:val="20"/>
                <w:szCs w:val="20"/>
                <w:spacing w:val="8"/>
              </w:rPr>
              <w:t>针故障/燃烧爆燃）</w:t>
            </w:r>
          </w:p>
        </w:tc>
        <w:tc>
          <w:tcPr>
            <w:tcW w:w="1400" w:type="dxa"/>
            <w:vAlign w:val="top"/>
          </w:tcPr>
          <w:p>
            <w:pPr>
              <w:pStyle w:val="TableText"/>
              <w:ind w:left="501"/>
              <w:spacing w:before="215" w:line="233" w:lineRule="auto"/>
              <w:rPr>
                <w:sz w:val="20"/>
                <w:szCs w:val="20"/>
              </w:rPr>
            </w:pPr>
            <w:r>
              <w:rPr>
                <w:sz w:val="20"/>
                <w:szCs w:val="20"/>
                <w:spacing w:val="1"/>
              </w:rPr>
              <w:t>30日</w:t>
            </w:r>
          </w:p>
        </w:tc>
      </w:tr>
      <w:tr>
        <w:trPr>
          <w:trHeight w:val="908"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1" w:right="106" w:hanging="1"/>
              <w:spacing w:before="212" w:line="252" w:lineRule="auto"/>
              <w:rPr>
                <w:sz w:val="20"/>
                <w:szCs w:val="20"/>
              </w:rPr>
            </w:pPr>
            <w:r>
              <w:rPr>
                <w:sz w:val="20"/>
                <w:szCs w:val="20"/>
                <w:spacing w:val="8"/>
              </w:rPr>
              <w:t>燃气表（无遮盖物/暗封/通风不足/相邻管</w:t>
            </w:r>
            <w:r>
              <w:rPr>
                <w:sz w:val="20"/>
                <w:szCs w:val="20"/>
                <w:spacing w:val="7"/>
              </w:rPr>
              <w:t>/道相邻电气设备/遮盖物不</w:t>
            </w:r>
            <w:r>
              <w:rPr>
                <w:sz w:val="20"/>
                <w:szCs w:val="20"/>
                <w:spacing w:val="7"/>
              </w:rPr>
              <w:t>规范/支撑不足/安装应力）</w:t>
            </w:r>
          </w:p>
        </w:tc>
        <w:tc>
          <w:tcPr>
            <w:tcW w:w="1400" w:type="dxa"/>
            <w:vAlign w:val="top"/>
          </w:tcPr>
          <w:p>
            <w:pPr>
              <w:spacing w:line="281" w:lineRule="auto"/>
              <w:rPr>
                <w:rFonts w:ascii="Arial"/>
                <w:sz w:val="21"/>
              </w:rPr>
            </w:pPr>
            <w:r/>
          </w:p>
          <w:p>
            <w:pPr>
              <w:pStyle w:val="TableText"/>
              <w:ind w:left="501"/>
              <w:spacing w:before="65" w:line="233" w:lineRule="auto"/>
              <w:rPr>
                <w:sz w:val="20"/>
                <w:szCs w:val="20"/>
              </w:rPr>
            </w:pPr>
            <w:r>
              <w:rPr>
                <w:sz w:val="20"/>
                <w:szCs w:val="20"/>
                <w:spacing w:val="1"/>
              </w:rPr>
              <w:t>30日</w:t>
            </w:r>
          </w:p>
        </w:tc>
      </w:tr>
      <w:tr>
        <w:trPr>
          <w:trHeight w:val="645"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0"/>
              <w:spacing w:before="217" w:line="228" w:lineRule="auto"/>
              <w:rPr>
                <w:sz w:val="20"/>
                <w:szCs w:val="20"/>
              </w:rPr>
            </w:pPr>
            <w:r>
              <w:rPr>
                <w:sz w:val="20"/>
                <w:szCs w:val="20"/>
                <w:spacing w:val="10"/>
              </w:rPr>
              <w:t>切断阀（含自闭阀</w:t>
            </w:r>
            <w:r>
              <w:rPr>
                <w:sz w:val="20"/>
                <w:szCs w:val="20"/>
                <w:spacing w:val="-3"/>
              </w:rPr>
              <w:t>）（</w:t>
            </w:r>
            <w:r>
              <w:rPr>
                <w:sz w:val="20"/>
                <w:szCs w:val="20"/>
                <w:spacing w:val="10"/>
              </w:rPr>
              <w:t>安装不规范、故障/未启用、超期使用）</w:t>
            </w:r>
          </w:p>
        </w:tc>
        <w:tc>
          <w:tcPr>
            <w:tcW w:w="1400" w:type="dxa"/>
            <w:vAlign w:val="top"/>
          </w:tcPr>
          <w:p>
            <w:pPr>
              <w:pStyle w:val="TableText"/>
              <w:ind w:left="501"/>
              <w:spacing w:before="217" w:line="233" w:lineRule="auto"/>
              <w:rPr>
                <w:sz w:val="20"/>
                <w:szCs w:val="20"/>
              </w:rPr>
            </w:pPr>
            <w:r>
              <w:rPr>
                <w:sz w:val="20"/>
                <w:szCs w:val="20"/>
                <w:spacing w:val="1"/>
              </w:rPr>
              <w:t>30日</w:t>
            </w:r>
          </w:p>
        </w:tc>
      </w:tr>
      <w:tr>
        <w:trPr>
          <w:trHeight w:val="645"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2"/>
              <w:spacing w:before="218" w:line="228" w:lineRule="auto"/>
              <w:rPr>
                <w:sz w:val="20"/>
                <w:szCs w:val="20"/>
              </w:rPr>
            </w:pPr>
            <w:r>
              <w:rPr>
                <w:sz w:val="20"/>
                <w:szCs w:val="20"/>
                <w:spacing w:val="9"/>
              </w:rPr>
              <w:t>灶前阀、热水器阀门、表前阀故障（启闭不灵/无手柄/旋</w:t>
            </w:r>
            <w:r>
              <w:rPr>
                <w:sz w:val="20"/>
                <w:szCs w:val="20"/>
                <w:spacing w:val="8"/>
              </w:rPr>
              <w:t>塞阀）</w:t>
            </w:r>
          </w:p>
        </w:tc>
        <w:tc>
          <w:tcPr>
            <w:tcW w:w="1400" w:type="dxa"/>
            <w:vAlign w:val="top"/>
          </w:tcPr>
          <w:p>
            <w:pPr>
              <w:pStyle w:val="TableText"/>
              <w:ind w:left="501"/>
              <w:spacing w:before="218" w:line="233" w:lineRule="auto"/>
              <w:rPr>
                <w:sz w:val="20"/>
                <w:szCs w:val="20"/>
              </w:rPr>
            </w:pPr>
            <w:r>
              <w:rPr>
                <w:sz w:val="20"/>
                <w:szCs w:val="20"/>
                <w:spacing w:val="1"/>
              </w:rPr>
              <w:t>30日</w:t>
            </w:r>
          </w:p>
        </w:tc>
      </w:tr>
      <w:tr>
        <w:trPr>
          <w:trHeight w:val="1198"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5" w:right="166" w:hanging="4"/>
              <w:spacing w:before="223" w:line="252" w:lineRule="auto"/>
              <w:jc w:val="both"/>
              <w:rPr>
                <w:sz w:val="20"/>
                <w:szCs w:val="20"/>
              </w:rPr>
            </w:pPr>
            <w:r>
              <w:rPr>
                <w:sz w:val="20"/>
                <w:szCs w:val="20"/>
                <w:spacing w:val="9"/>
              </w:rPr>
              <w:t>户内管道（管道非专用/铝塑管连接/防腐不合格/接口填料不合格/固</w:t>
            </w:r>
            <w:r>
              <w:rPr>
                <w:sz w:val="20"/>
                <w:szCs w:val="20"/>
                <w:spacing w:val="9"/>
              </w:rPr>
              <w:t>定不规范/违规暗埋/相邻用电设备安全间距不足/重物搭挂</w:t>
            </w:r>
            <w:r>
              <w:rPr>
                <w:sz w:val="20"/>
                <w:szCs w:val="20"/>
                <w:spacing w:val="8"/>
              </w:rPr>
              <w:t>/违规暗埋</w:t>
            </w:r>
            <w:r>
              <w:rPr>
                <w:sz w:val="20"/>
                <w:szCs w:val="20"/>
              </w:rPr>
              <w:t xml:space="preserve"> </w:t>
            </w:r>
            <w:r>
              <w:rPr>
                <w:sz w:val="20"/>
                <w:szCs w:val="20"/>
              </w:rPr>
              <w:t>)</w:t>
            </w:r>
          </w:p>
        </w:tc>
        <w:tc>
          <w:tcPr>
            <w:tcW w:w="1400" w:type="dxa"/>
            <w:vAlign w:val="top"/>
          </w:tcPr>
          <w:p>
            <w:pPr>
              <w:spacing w:line="426" w:lineRule="auto"/>
              <w:rPr>
                <w:rFonts w:ascii="Arial"/>
                <w:sz w:val="21"/>
              </w:rPr>
            </w:pPr>
            <w:r/>
          </w:p>
          <w:p>
            <w:pPr>
              <w:pStyle w:val="TableText"/>
              <w:ind w:left="501"/>
              <w:spacing w:before="65" w:line="233" w:lineRule="auto"/>
              <w:rPr>
                <w:sz w:val="20"/>
                <w:szCs w:val="20"/>
              </w:rPr>
            </w:pPr>
            <w:r>
              <w:rPr>
                <w:sz w:val="20"/>
                <w:szCs w:val="20"/>
                <w:spacing w:val="1"/>
              </w:rPr>
              <w:t>30日</w:t>
            </w:r>
          </w:p>
        </w:tc>
      </w:tr>
      <w:tr>
        <w:trPr>
          <w:trHeight w:val="645"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0"/>
              <w:spacing w:before="217" w:line="228" w:lineRule="auto"/>
              <w:rPr>
                <w:sz w:val="20"/>
                <w:szCs w:val="20"/>
              </w:rPr>
            </w:pPr>
            <w:r>
              <w:rPr>
                <w:sz w:val="20"/>
                <w:szCs w:val="20"/>
                <w:spacing w:val="8"/>
              </w:rPr>
              <w:t>胶管问题有油污</w:t>
            </w:r>
          </w:p>
        </w:tc>
        <w:tc>
          <w:tcPr>
            <w:tcW w:w="1400" w:type="dxa"/>
            <w:vAlign w:val="top"/>
          </w:tcPr>
          <w:p>
            <w:pPr>
              <w:pStyle w:val="TableText"/>
              <w:ind w:left="501"/>
              <w:spacing w:before="217" w:line="233" w:lineRule="auto"/>
              <w:rPr>
                <w:sz w:val="20"/>
                <w:szCs w:val="20"/>
              </w:rPr>
            </w:pPr>
            <w:r>
              <w:rPr>
                <w:sz w:val="20"/>
                <w:szCs w:val="20"/>
                <w:spacing w:val="1"/>
              </w:rPr>
              <w:t>30日</w:t>
            </w:r>
          </w:p>
        </w:tc>
      </w:tr>
      <w:tr>
        <w:trPr>
          <w:trHeight w:val="645" w:hRule="atLeast"/>
        </w:trPr>
        <w:tc>
          <w:tcPr>
            <w:tcW w:w="1509" w:type="dxa"/>
            <w:vAlign w:val="top"/>
            <w:vMerge w:val="continue"/>
            <w:tcBorders>
              <w:top w:val="nil"/>
              <w:bottom w:val="nil"/>
            </w:tcBorders>
          </w:tcPr>
          <w:p>
            <w:pPr>
              <w:rPr>
                <w:rFonts w:ascii="Arial"/>
                <w:sz w:val="21"/>
              </w:rPr>
            </w:pPr>
            <w:r/>
          </w:p>
        </w:tc>
        <w:tc>
          <w:tcPr>
            <w:tcW w:w="6574" w:type="dxa"/>
            <w:vAlign w:val="top"/>
          </w:tcPr>
          <w:p>
            <w:pPr>
              <w:pStyle w:val="TableText"/>
              <w:ind w:left="110"/>
              <w:spacing w:before="218" w:line="228" w:lineRule="auto"/>
              <w:rPr>
                <w:sz w:val="20"/>
                <w:szCs w:val="20"/>
              </w:rPr>
            </w:pPr>
            <w:r>
              <w:rPr>
                <w:sz w:val="20"/>
                <w:szCs w:val="20"/>
                <w:spacing w:val="8"/>
              </w:rPr>
              <w:t>燃气表、管道轻微/中度锈蚀</w:t>
            </w:r>
          </w:p>
        </w:tc>
        <w:tc>
          <w:tcPr>
            <w:tcW w:w="1400" w:type="dxa"/>
            <w:vAlign w:val="top"/>
          </w:tcPr>
          <w:p>
            <w:pPr>
              <w:pStyle w:val="TableText"/>
              <w:ind w:left="501"/>
              <w:spacing w:before="218" w:line="233" w:lineRule="auto"/>
              <w:rPr>
                <w:sz w:val="20"/>
                <w:szCs w:val="20"/>
              </w:rPr>
            </w:pPr>
            <w:r>
              <w:rPr>
                <w:sz w:val="20"/>
                <w:szCs w:val="20"/>
                <w:spacing w:val="1"/>
              </w:rPr>
              <w:t>30日</w:t>
            </w:r>
          </w:p>
        </w:tc>
      </w:tr>
      <w:tr>
        <w:trPr>
          <w:trHeight w:val="681" w:hRule="atLeast"/>
        </w:trPr>
        <w:tc>
          <w:tcPr>
            <w:tcW w:w="1509" w:type="dxa"/>
            <w:vAlign w:val="top"/>
            <w:vMerge w:val="continue"/>
            <w:tcBorders>
              <w:top w:val="nil"/>
            </w:tcBorders>
          </w:tcPr>
          <w:p>
            <w:pPr>
              <w:rPr>
                <w:rFonts w:ascii="Arial"/>
                <w:sz w:val="21"/>
              </w:rPr>
            </w:pPr>
            <w:r/>
          </w:p>
        </w:tc>
        <w:tc>
          <w:tcPr>
            <w:tcW w:w="6574" w:type="dxa"/>
            <w:vAlign w:val="top"/>
          </w:tcPr>
          <w:p>
            <w:pPr>
              <w:pStyle w:val="TableText"/>
              <w:ind w:left="110"/>
              <w:spacing w:before="235" w:line="228" w:lineRule="auto"/>
              <w:rPr>
                <w:sz w:val="20"/>
                <w:szCs w:val="20"/>
              </w:rPr>
            </w:pPr>
            <w:r>
              <w:rPr>
                <w:sz w:val="20"/>
                <w:szCs w:val="20"/>
                <w:spacing w:val="9"/>
              </w:rPr>
              <w:t>集团入户安检指引规定的其他三级隐患</w:t>
            </w:r>
          </w:p>
        </w:tc>
        <w:tc>
          <w:tcPr>
            <w:tcW w:w="1400" w:type="dxa"/>
            <w:vAlign w:val="top"/>
          </w:tcPr>
          <w:p>
            <w:pPr>
              <w:pStyle w:val="TableText"/>
              <w:ind w:left="501"/>
              <w:spacing w:before="235" w:line="233" w:lineRule="auto"/>
              <w:rPr>
                <w:sz w:val="20"/>
                <w:szCs w:val="20"/>
              </w:rPr>
            </w:pPr>
            <w:r>
              <w:rPr>
                <w:sz w:val="20"/>
                <w:szCs w:val="20"/>
                <w:spacing w:val="1"/>
              </w:rPr>
              <w:t>30日</w:t>
            </w:r>
          </w:p>
        </w:tc>
      </w:tr>
    </w:tbl>
    <w:p>
      <w:pPr>
        <w:pStyle w:val="BodyText"/>
        <w:rPr/>
      </w:pPr>
      <w:r/>
    </w:p>
    <w:p>
      <w:pPr>
        <w:sectPr>
          <w:footerReference w:type="default" r:id="rId441"/>
          <w:pgSz w:w="11900" w:h="16838"/>
          <w:pgMar w:top="1134" w:right="0" w:bottom="1214" w:left="1304" w:header="830" w:footer="977" w:gutter="0"/>
        </w:sectPr>
        <w:rPr/>
      </w:pPr>
    </w:p>
    <w:p>
      <w:pPr>
        <w:ind w:left="411"/>
        <w:spacing w:before="4" w:line="219" w:lineRule="auto"/>
        <w:outlineLvl w:val="2"/>
        <w:rPr>
          <w:rFonts w:ascii="SimSun" w:hAnsi="SimSun" w:eastAsia="SimSun" w:cs="SimSun"/>
          <w:sz w:val="24"/>
          <w:szCs w:val="24"/>
        </w:rPr>
      </w:pPr>
      <w:bookmarkStart w:name="bookmark192" w:id="219"/>
      <w:bookmarkEnd w:id="219"/>
      <w:r>
        <w:rPr>
          <w:rFonts w:ascii="SimSun" w:hAnsi="SimSun" w:eastAsia="SimSun" w:cs="SimSun"/>
          <w:sz w:val="24"/>
          <w:szCs w:val="24"/>
          <w:b/>
          <w:bCs/>
          <w:spacing w:val="-5"/>
        </w:rPr>
        <w:t>第六条</w:t>
      </w:r>
      <w:r>
        <w:rPr>
          <w:rFonts w:ascii="SimSun" w:hAnsi="SimSun" w:eastAsia="SimSun" w:cs="SimSun"/>
          <w:sz w:val="24"/>
          <w:szCs w:val="24"/>
          <w:spacing w:val="14"/>
        </w:rPr>
        <w:t xml:space="preserve">  </w:t>
      </w:r>
      <w:r>
        <w:rPr>
          <w:rFonts w:ascii="SimSun" w:hAnsi="SimSun" w:eastAsia="SimSun" w:cs="SimSun"/>
          <w:sz w:val="24"/>
          <w:szCs w:val="24"/>
          <w:b/>
          <w:bCs/>
          <w:spacing w:val="-5"/>
        </w:rPr>
        <w:t>隐患分类基本定义</w:t>
      </w:r>
    </w:p>
    <w:p>
      <w:pPr>
        <w:ind w:left="488"/>
        <w:spacing w:before="180" w:line="220" w:lineRule="auto"/>
        <w:rPr>
          <w:rFonts w:ascii="SimSun" w:hAnsi="SimSun" w:eastAsia="SimSun" w:cs="SimSun"/>
          <w:sz w:val="24"/>
          <w:szCs w:val="24"/>
        </w:rPr>
      </w:pPr>
      <w:r>
        <w:rPr>
          <w:rFonts w:ascii="SimSun" w:hAnsi="SimSun" w:eastAsia="SimSun" w:cs="SimSun"/>
          <w:sz w:val="24"/>
          <w:szCs w:val="24"/>
          <w:spacing w:val="-1"/>
        </w:rPr>
        <w:t>事故隐患分为基础管理类隐患和现场实体类隐患。</w:t>
      </w:r>
    </w:p>
    <w:p>
      <w:pPr>
        <w:ind w:left="499"/>
        <w:spacing w:before="26" w:line="220" w:lineRule="auto"/>
        <w:rPr>
          <w:rFonts w:ascii="SimSun" w:hAnsi="SimSun" w:eastAsia="SimSun" w:cs="SimSun"/>
          <w:sz w:val="24"/>
          <w:szCs w:val="24"/>
        </w:rPr>
      </w:pPr>
      <w:r>
        <w:rPr>
          <w:rFonts w:ascii="SimSun" w:hAnsi="SimSun" w:eastAsia="SimSun" w:cs="SimSun"/>
          <w:sz w:val="24"/>
          <w:szCs w:val="24"/>
          <w:spacing w:val="-3"/>
        </w:rPr>
        <w:t>（一）基础管理类隐患</w:t>
      </w:r>
    </w:p>
    <w:p>
      <w:pPr>
        <w:ind w:left="506"/>
        <w:spacing w:before="25" w:line="220" w:lineRule="auto"/>
        <w:rPr>
          <w:rFonts w:ascii="SimSun" w:hAnsi="SimSun" w:eastAsia="SimSun" w:cs="SimSun"/>
          <w:sz w:val="24"/>
          <w:szCs w:val="24"/>
        </w:rPr>
      </w:pPr>
      <w:r>
        <w:rPr>
          <w:rFonts w:ascii="SimSun" w:hAnsi="SimSun" w:eastAsia="SimSun" w:cs="SimSun"/>
          <w:sz w:val="24"/>
          <w:szCs w:val="24"/>
          <w:spacing w:val="-2"/>
        </w:rPr>
        <w:t>1. 劳动防护用品的配备和使用情况。</w:t>
      </w:r>
    </w:p>
    <w:p>
      <w:pPr>
        <w:ind w:left="491"/>
        <w:spacing w:before="180" w:line="219" w:lineRule="auto"/>
        <w:rPr>
          <w:rFonts w:ascii="SimSun" w:hAnsi="SimSun" w:eastAsia="SimSun" w:cs="SimSun"/>
          <w:sz w:val="24"/>
          <w:szCs w:val="24"/>
        </w:rPr>
      </w:pPr>
      <w:r>
        <w:rPr>
          <w:rFonts w:ascii="SimSun" w:hAnsi="SimSun" w:eastAsia="SimSun" w:cs="SimSun"/>
          <w:sz w:val="24"/>
          <w:szCs w:val="24"/>
          <w:spacing w:val="-1"/>
        </w:rPr>
        <w:t>2. 安全例行工作如班前班后会、安全周例会、安全月活动等情况。</w:t>
      </w:r>
    </w:p>
    <w:p>
      <w:pPr>
        <w:ind w:left="11" w:right="1136" w:firstLine="481"/>
        <w:spacing w:before="183" w:line="359" w:lineRule="auto"/>
        <w:rPr>
          <w:rFonts w:ascii="SimSun" w:hAnsi="SimSun" w:eastAsia="SimSun" w:cs="SimSun"/>
          <w:sz w:val="24"/>
          <w:szCs w:val="24"/>
        </w:rPr>
      </w:pPr>
      <w:r>
        <w:rPr>
          <w:rFonts w:ascii="SimSun" w:hAnsi="SimSun" w:eastAsia="SimSun" w:cs="SimSun"/>
          <w:sz w:val="24"/>
          <w:szCs w:val="24"/>
          <w:spacing w:val="2"/>
        </w:rPr>
        <w:t>3. 教育培训情况，重点查主要负责人、安全管理人员的持证上岗情况，生产一线职</w:t>
      </w:r>
      <w:r>
        <w:rPr>
          <w:rFonts w:ascii="SimSun" w:hAnsi="SimSun" w:eastAsia="SimSun" w:cs="SimSun"/>
          <w:sz w:val="24"/>
          <w:szCs w:val="24"/>
          <w:spacing w:val="-2"/>
        </w:rPr>
        <w:t>工的教育培训情况。</w:t>
      </w:r>
    </w:p>
    <w:p>
      <w:pPr>
        <w:ind w:left="487"/>
        <w:spacing w:line="220" w:lineRule="auto"/>
        <w:rPr>
          <w:rFonts w:ascii="SimSun" w:hAnsi="SimSun" w:eastAsia="SimSun" w:cs="SimSun"/>
          <w:sz w:val="24"/>
          <w:szCs w:val="24"/>
        </w:rPr>
      </w:pPr>
      <w:r>
        <w:rPr>
          <w:rFonts w:ascii="SimSun" w:hAnsi="SimSun" w:eastAsia="SimSun" w:cs="SimSun"/>
          <w:sz w:val="24"/>
          <w:szCs w:val="24"/>
        </w:rPr>
        <w:t>4. 应急预案制定、培训、演练和应急救援物资、</w:t>
      </w:r>
      <w:r>
        <w:rPr>
          <w:rFonts w:ascii="SimSun" w:hAnsi="SimSun" w:eastAsia="SimSun" w:cs="SimSun"/>
          <w:sz w:val="24"/>
          <w:szCs w:val="24"/>
          <w:spacing w:val="-1"/>
        </w:rPr>
        <w:t>设备配备及维护情况。</w:t>
      </w:r>
    </w:p>
    <w:p>
      <w:pPr>
        <w:ind w:left="499"/>
        <w:spacing w:before="180" w:line="220" w:lineRule="auto"/>
        <w:rPr>
          <w:rFonts w:ascii="SimSun" w:hAnsi="SimSun" w:eastAsia="SimSun" w:cs="SimSun"/>
          <w:sz w:val="24"/>
          <w:szCs w:val="24"/>
        </w:rPr>
      </w:pPr>
      <w:r>
        <w:rPr>
          <w:rFonts w:ascii="SimSun" w:hAnsi="SimSun" w:eastAsia="SimSun" w:cs="SimSun"/>
          <w:sz w:val="24"/>
          <w:szCs w:val="24"/>
          <w:spacing w:val="-3"/>
        </w:rPr>
        <w:t>（二）现场实体类隐患</w:t>
      </w:r>
    </w:p>
    <w:p>
      <w:pPr>
        <w:ind w:left="10" w:right="1136" w:firstLine="495"/>
        <w:spacing w:before="26" w:line="359" w:lineRule="auto"/>
        <w:rPr>
          <w:rFonts w:ascii="SimSun" w:hAnsi="SimSun" w:eastAsia="SimSun" w:cs="SimSun"/>
          <w:sz w:val="24"/>
          <w:szCs w:val="24"/>
        </w:rPr>
      </w:pPr>
      <w:r>
        <w:rPr>
          <w:rFonts w:ascii="SimSun" w:hAnsi="SimSun" w:eastAsia="SimSun" w:cs="SimSun"/>
          <w:sz w:val="24"/>
          <w:szCs w:val="24"/>
          <w:spacing w:val="2"/>
        </w:rPr>
        <w:t>1. 安全生产重要设施、设备和关键系统、装置的完好状况及日常管理维护、保养情</w:t>
      </w:r>
      <w:r>
        <w:rPr>
          <w:rFonts w:ascii="SimSun" w:hAnsi="SimSun" w:eastAsia="SimSun" w:cs="SimSun"/>
          <w:sz w:val="24"/>
          <w:szCs w:val="24"/>
          <w:spacing w:val="-2"/>
        </w:rPr>
        <w:t>况，故障的消除情况。</w:t>
      </w:r>
    </w:p>
    <w:p>
      <w:pPr>
        <w:ind w:left="491"/>
        <w:spacing w:before="1" w:line="220" w:lineRule="auto"/>
        <w:rPr>
          <w:rFonts w:ascii="SimSun" w:hAnsi="SimSun" w:eastAsia="SimSun" w:cs="SimSun"/>
          <w:sz w:val="24"/>
          <w:szCs w:val="24"/>
        </w:rPr>
      </w:pPr>
      <w:r>
        <w:rPr>
          <w:rFonts w:ascii="SimSun" w:hAnsi="SimSun" w:eastAsia="SimSun" w:cs="SimSun"/>
          <w:sz w:val="24"/>
          <w:szCs w:val="24"/>
          <w:spacing w:val="-1"/>
        </w:rPr>
        <w:t>2. 有限空间方面的安全隐患。</w:t>
      </w:r>
    </w:p>
    <w:p>
      <w:pPr>
        <w:ind w:left="493"/>
        <w:spacing w:before="178" w:line="219" w:lineRule="auto"/>
        <w:rPr>
          <w:rFonts w:ascii="SimSun" w:hAnsi="SimSun" w:eastAsia="SimSun" w:cs="SimSun"/>
          <w:sz w:val="24"/>
          <w:szCs w:val="24"/>
        </w:rPr>
      </w:pPr>
      <w:r>
        <w:drawing>
          <wp:anchor distT="0" distB="0" distL="0" distR="0" simplePos="0" relativeHeight="252206080" behindDoc="1" locked="0" layoutInCell="1" allowOverlap="1">
            <wp:simplePos x="0" y="0"/>
            <wp:positionH relativeFrom="column">
              <wp:posOffset>6646121</wp:posOffset>
            </wp:positionH>
            <wp:positionV relativeFrom="paragraph">
              <wp:posOffset>212048</wp:posOffset>
            </wp:positionV>
            <wp:extent cx="10583" cy="1370769"/>
            <wp:effectExtent l="0" t="0" r="0" b="0"/>
            <wp:wrapNone/>
            <wp:docPr id="450" name="IM 450"/>
            <wp:cNvGraphicFramePr/>
            <a:graphic>
              <a:graphicData uri="http://schemas.openxmlformats.org/drawingml/2006/picture">
                <pic:pic>
                  <pic:nvPicPr>
                    <pic:cNvPr id="450" name="IM 450"/>
                    <pic:cNvPicPr/>
                  </pic:nvPicPr>
                  <pic:blipFill>
                    <a:blip r:embed="rId444"/>
                    <a:stretch>
                      <a:fillRect/>
                    </a:stretch>
                  </pic:blipFill>
                  <pic:spPr>
                    <a:xfrm rot="0">
                      <a:off x="0" y="0"/>
                      <a:ext cx="10583" cy="1370769"/>
                    </a:xfrm>
                    <a:prstGeom prst="rect">
                      <a:avLst/>
                    </a:prstGeom>
                  </pic:spPr>
                </pic:pic>
              </a:graphicData>
            </a:graphic>
          </wp:anchor>
        </w:drawing>
      </w:r>
      <w:r>
        <w:rPr>
          <w:rFonts w:ascii="SimSun" w:hAnsi="SimSun" w:eastAsia="SimSun" w:cs="SimSun"/>
          <w:sz w:val="24"/>
          <w:szCs w:val="24"/>
          <w:spacing w:val="-1"/>
        </w:rPr>
        <w:t>3. 防火防爆安全管理、安全技术措施检查。</w:t>
      </w:r>
    </w:p>
    <w:p>
      <w:pPr>
        <w:ind w:left="487"/>
        <w:spacing w:before="184" w:line="220" w:lineRule="auto"/>
        <w:rPr>
          <w:rFonts w:ascii="SimSun" w:hAnsi="SimSun" w:eastAsia="SimSun" w:cs="SimSun"/>
          <w:sz w:val="24"/>
          <w:szCs w:val="24"/>
        </w:rPr>
      </w:pPr>
      <w:r>
        <w:rPr>
          <w:rFonts w:ascii="SimSun" w:hAnsi="SimSun" w:eastAsia="SimSun" w:cs="SimSun"/>
          <w:sz w:val="24"/>
          <w:szCs w:val="24"/>
          <w:spacing w:val="-1"/>
        </w:rPr>
        <w:t>4. 为满足安全生产需要而进行的其他隐患排查项目。</w:t>
      </w:r>
    </w:p>
    <w:p>
      <w:pPr>
        <w:ind w:left="493"/>
        <w:spacing w:before="181" w:line="221" w:lineRule="auto"/>
        <w:rPr>
          <w:rFonts w:ascii="SimSun" w:hAnsi="SimSun" w:eastAsia="SimSun" w:cs="SimSun"/>
          <w:sz w:val="24"/>
          <w:szCs w:val="24"/>
        </w:rPr>
      </w:pPr>
      <w:r>
        <w:rPr>
          <w:rFonts w:ascii="SimSun" w:hAnsi="SimSun" w:eastAsia="SimSun" w:cs="SimSun"/>
          <w:sz w:val="24"/>
          <w:szCs w:val="24"/>
          <w:spacing w:val="-2"/>
        </w:rPr>
        <w:t>5. 现场其他方面。</w:t>
      </w:r>
    </w:p>
    <w:p>
      <w:pPr>
        <w:ind w:left="428"/>
        <w:spacing w:before="298" w:line="222" w:lineRule="auto"/>
        <w:rPr>
          <w:rFonts w:ascii="SimSun" w:hAnsi="SimSun" w:eastAsia="SimSun" w:cs="SimSun"/>
          <w:sz w:val="24"/>
          <w:szCs w:val="24"/>
        </w:rPr>
      </w:pPr>
      <w:r>
        <w:rPr>
          <w:rFonts w:ascii="SimSun" w:hAnsi="SimSun" w:eastAsia="SimSun" w:cs="SimSun"/>
          <w:sz w:val="24"/>
          <w:szCs w:val="24"/>
          <w:b/>
          <w:bCs/>
          <w:spacing w:val="-3"/>
        </w:rPr>
        <w:t>三、隐患排查要求</w:t>
      </w:r>
    </w:p>
    <w:p>
      <w:pPr>
        <w:ind w:left="411"/>
        <w:spacing w:before="188" w:line="220" w:lineRule="auto"/>
        <w:outlineLvl w:val="2"/>
        <w:rPr>
          <w:rFonts w:ascii="SimSun" w:hAnsi="SimSun" w:eastAsia="SimSun" w:cs="SimSun"/>
          <w:sz w:val="24"/>
          <w:szCs w:val="24"/>
        </w:rPr>
      </w:pPr>
      <w:bookmarkStart w:name="bookmark193" w:id="220"/>
      <w:bookmarkEnd w:id="220"/>
      <w:r>
        <w:rPr>
          <w:rFonts w:ascii="SimSun" w:hAnsi="SimSun" w:eastAsia="SimSun" w:cs="SimSun"/>
          <w:sz w:val="24"/>
          <w:szCs w:val="24"/>
          <w:b/>
          <w:bCs/>
          <w:spacing w:val="-7"/>
        </w:rPr>
        <w:t>第七条</w:t>
      </w:r>
      <w:r>
        <w:rPr>
          <w:rFonts w:ascii="SimSun" w:hAnsi="SimSun" w:eastAsia="SimSun" w:cs="SimSun"/>
          <w:sz w:val="24"/>
          <w:szCs w:val="24"/>
          <w:spacing w:val="14"/>
        </w:rPr>
        <w:t xml:space="preserve">  </w:t>
      </w:r>
      <w:r>
        <w:rPr>
          <w:rFonts w:ascii="SimSun" w:hAnsi="SimSun" w:eastAsia="SimSun" w:cs="SimSun"/>
          <w:sz w:val="24"/>
          <w:szCs w:val="24"/>
          <w:b/>
          <w:bCs/>
          <w:spacing w:val="-7"/>
        </w:rPr>
        <w:t>隐患排查</w:t>
      </w:r>
    </w:p>
    <w:p>
      <w:pPr>
        <w:ind w:left="490"/>
        <w:spacing w:before="180" w:line="219" w:lineRule="auto"/>
        <w:rPr>
          <w:rFonts w:ascii="SimSun" w:hAnsi="SimSun" w:eastAsia="SimSun" w:cs="SimSun"/>
          <w:sz w:val="24"/>
          <w:szCs w:val="24"/>
        </w:rPr>
      </w:pPr>
      <w:r>
        <w:rPr>
          <w:rFonts w:ascii="SimSun" w:hAnsi="SimSun" w:eastAsia="SimSun" w:cs="SimSun"/>
          <w:sz w:val="24"/>
          <w:szCs w:val="24"/>
        </w:rPr>
        <w:t>依据隐患清单和基础安全管理要求，确定排查项目，编</w:t>
      </w:r>
      <w:r>
        <w:rPr>
          <w:rFonts w:ascii="SimSun" w:hAnsi="SimSun" w:eastAsia="SimSun" w:cs="SimSun"/>
          <w:sz w:val="24"/>
          <w:szCs w:val="24"/>
          <w:spacing w:val="-1"/>
        </w:rPr>
        <w:t>制排查清单，组织实施排查。</w:t>
      </w:r>
    </w:p>
    <w:p>
      <w:pPr>
        <w:ind w:left="411"/>
        <w:spacing w:before="183" w:line="220" w:lineRule="auto"/>
        <w:outlineLvl w:val="2"/>
        <w:rPr>
          <w:rFonts w:ascii="SimSun" w:hAnsi="SimSun" w:eastAsia="SimSun" w:cs="SimSun"/>
          <w:sz w:val="24"/>
          <w:szCs w:val="24"/>
        </w:rPr>
      </w:pPr>
      <w:bookmarkStart w:name="bookmark194" w:id="221"/>
      <w:bookmarkEnd w:id="221"/>
      <w:r>
        <w:rPr>
          <w:rFonts w:ascii="SimSun" w:hAnsi="SimSun" w:eastAsia="SimSun" w:cs="SimSun"/>
          <w:sz w:val="24"/>
          <w:szCs w:val="24"/>
          <w:b/>
          <w:bCs/>
          <w:spacing w:val="-3"/>
        </w:rPr>
        <w:t>第八条</w:t>
      </w:r>
      <w:r>
        <w:rPr>
          <w:rFonts w:ascii="SimSun" w:hAnsi="SimSun" w:eastAsia="SimSun" w:cs="SimSun"/>
          <w:sz w:val="24"/>
          <w:szCs w:val="24"/>
          <w:spacing w:val="-3"/>
        </w:rPr>
        <w:t xml:space="preserve">  </w:t>
      </w:r>
      <w:r>
        <w:rPr>
          <w:rFonts w:ascii="SimSun" w:hAnsi="SimSun" w:eastAsia="SimSun" w:cs="SimSun"/>
          <w:sz w:val="24"/>
          <w:szCs w:val="24"/>
          <w:b/>
          <w:bCs/>
          <w:spacing w:val="-3"/>
        </w:rPr>
        <w:t>排查要求</w:t>
      </w:r>
    </w:p>
    <w:p>
      <w:pPr>
        <w:ind w:left="491"/>
        <w:spacing w:before="179" w:line="220" w:lineRule="auto"/>
        <w:rPr>
          <w:rFonts w:ascii="SimSun" w:hAnsi="SimSun" w:eastAsia="SimSun" w:cs="SimSun"/>
          <w:sz w:val="24"/>
          <w:szCs w:val="24"/>
        </w:rPr>
      </w:pPr>
      <w:r>
        <w:rPr>
          <w:rFonts w:ascii="SimSun" w:hAnsi="SimSun" w:eastAsia="SimSun" w:cs="SimSun"/>
          <w:sz w:val="24"/>
          <w:szCs w:val="24"/>
          <w:spacing w:val="-1"/>
        </w:rPr>
        <w:t>各班组应按照隐患整改“五定</w:t>
      </w:r>
      <w:r>
        <w:rPr>
          <w:rFonts w:ascii="SimSun" w:hAnsi="SimSun" w:eastAsia="SimSun" w:cs="SimSun"/>
          <w:sz w:val="24"/>
          <w:szCs w:val="24"/>
          <w:spacing w:val="-88"/>
        </w:rPr>
        <w:t xml:space="preserve"> </w:t>
      </w:r>
      <w:r>
        <w:rPr>
          <w:rFonts w:ascii="SimSun" w:hAnsi="SimSun" w:eastAsia="SimSun" w:cs="SimSun"/>
          <w:sz w:val="24"/>
          <w:szCs w:val="24"/>
          <w:spacing w:val="-1"/>
        </w:rPr>
        <w:t>”原则，在部门共享</w:t>
      </w:r>
      <w:r>
        <w:rPr>
          <w:rFonts w:ascii="SimSun" w:hAnsi="SimSun" w:eastAsia="SimSun" w:cs="SimSun"/>
          <w:sz w:val="24"/>
          <w:szCs w:val="24"/>
          <w:spacing w:val="-2"/>
        </w:rPr>
        <w:t>链接上编制班组隐患台账。</w:t>
      </w:r>
    </w:p>
    <w:p>
      <w:pPr>
        <w:ind w:left="411"/>
        <w:spacing w:before="182" w:line="220" w:lineRule="auto"/>
        <w:outlineLvl w:val="2"/>
        <w:rPr>
          <w:rFonts w:ascii="SimSun" w:hAnsi="SimSun" w:eastAsia="SimSun" w:cs="SimSun"/>
          <w:sz w:val="24"/>
          <w:szCs w:val="24"/>
        </w:rPr>
      </w:pPr>
      <w:bookmarkStart w:name="bookmark195" w:id="222"/>
      <w:bookmarkEnd w:id="222"/>
      <w:r>
        <w:rPr>
          <w:rFonts w:ascii="SimSun" w:hAnsi="SimSun" w:eastAsia="SimSun" w:cs="SimSun"/>
          <w:sz w:val="24"/>
          <w:szCs w:val="24"/>
          <w:b/>
          <w:bCs/>
          <w:spacing w:val="-7"/>
        </w:rPr>
        <w:t>第九条</w:t>
      </w:r>
      <w:r>
        <w:rPr>
          <w:rFonts w:ascii="SimSun" w:hAnsi="SimSun" w:eastAsia="SimSun" w:cs="SimSun"/>
          <w:sz w:val="24"/>
          <w:szCs w:val="24"/>
          <w:spacing w:val="14"/>
        </w:rPr>
        <w:t xml:space="preserve">  </w:t>
      </w:r>
      <w:r>
        <w:rPr>
          <w:rFonts w:ascii="SimSun" w:hAnsi="SimSun" w:eastAsia="SimSun" w:cs="SimSun"/>
          <w:sz w:val="24"/>
          <w:szCs w:val="24"/>
          <w:b/>
          <w:bCs/>
          <w:spacing w:val="-7"/>
        </w:rPr>
        <w:t>隐患治理</w:t>
      </w:r>
    </w:p>
    <w:p>
      <w:pPr>
        <w:ind w:left="7" w:right="1133" w:firstLine="486"/>
        <w:spacing w:before="181" w:line="359" w:lineRule="auto"/>
        <w:jc w:val="both"/>
        <w:rPr>
          <w:rFonts w:ascii="SimSun" w:hAnsi="SimSun" w:eastAsia="SimSun" w:cs="SimSun"/>
          <w:sz w:val="24"/>
          <w:szCs w:val="24"/>
        </w:rPr>
      </w:pPr>
      <w:r>
        <w:rPr>
          <w:rFonts w:ascii="SimSun" w:hAnsi="SimSun" w:eastAsia="SimSun" w:cs="SimSun"/>
          <w:sz w:val="24"/>
          <w:szCs w:val="24"/>
          <w:spacing w:val="-1"/>
        </w:rPr>
        <w:t>实行边检查边整改和分级整改机制，应做到方法科学、资金到位、治理及时有效、责</w:t>
      </w:r>
      <w:r>
        <w:rPr>
          <w:rFonts w:ascii="SimSun" w:hAnsi="SimSun" w:eastAsia="SimSun" w:cs="SimSun"/>
          <w:sz w:val="24"/>
          <w:szCs w:val="24"/>
        </w:rPr>
        <w:t>任到人、按时完成。能立即整改的隐患必须</w:t>
      </w:r>
      <w:r>
        <w:rPr>
          <w:rFonts w:ascii="SimSun" w:hAnsi="SimSun" w:eastAsia="SimSun" w:cs="SimSun"/>
          <w:sz w:val="24"/>
          <w:szCs w:val="24"/>
          <w:spacing w:val="-1"/>
        </w:rPr>
        <w:t>立即整改，无法立即整改的隐患，治理前要研</w:t>
      </w:r>
      <w:r>
        <w:rPr>
          <w:rFonts w:ascii="SimSun" w:hAnsi="SimSun" w:eastAsia="SimSun" w:cs="SimSun"/>
          <w:sz w:val="24"/>
          <w:szCs w:val="24"/>
          <w:spacing w:val="-1"/>
        </w:rPr>
        <w:t>究制定防范措施，落实监控责任，防止隐患发展为事故。</w:t>
      </w:r>
    </w:p>
    <w:p>
      <w:pPr>
        <w:ind w:left="411"/>
        <w:spacing w:line="220" w:lineRule="auto"/>
        <w:outlineLvl w:val="2"/>
        <w:rPr>
          <w:rFonts w:ascii="SimSun" w:hAnsi="SimSun" w:eastAsia="SimSun" w:cs="SimSun"/>
          <w:sz w:val="24"/>
          <w:szCs w:val="24"/>
        </w:rPr>
      </w:pPr>
      <w:bookmarkStart w:name="bookmark196" w:id="223"/>
      <w:bookmarkEnd w:id="223"/>
      <w:r>
        <w:rPr>
          <w:rFonts w:ascii="SimSun" w:hAnsi="SimSun" w:eastAsia="SimSun" w:cs="SimSun"/>
          <w:sz w:val="24"/>
          <w:szCs w:val="24"/>
          <w:b/>
          <w:bCs/>
          <w:spacing w:val="-3"/>
        </w:rPr>
        <w:t>第十条</w:t>
      </w:r>
      <w:r>
        <w:rPr>
          <w:rFonts w:ascii="SimSun" w:hAnsi="SimSun" w:eastAsia="SimSun" w:cs="SimSun"/>
          <w:sz w:val="24"/>
          <w:szCs w:val="24"/>
          <w:spacing w:val="-3"/>
        </w:rPr>
        <w:t xml:space="preserve">  </w:t>
      </w:r>
      <w:r>
        <w:rPr>
          <w:rFonts w:ascii="SimSun" w:hAnsi="SimSun" w:eastAsia="SimSun" w:cs="SimSun"/>
          <w:sz w:val="24"/>
          <w:szCs w:val="24"/>
          <w:b/>
          <w:bCs/>
          <w:spacing w:val="-3"/>
        </w:rPr>
        <w:t>现场隐患控制</w:t>
      </w:r>
    </w:p>
    <w:p>
      <w:pPr>
        <w:ind w:left="10" w:right="1133" w:firstLine="478"/>
        <w:spacing w:before="184" w:line="360" w:lineRule="auto"/>
        <w:jc w:val="both"/>
        <w:rPr>
          <w:rFonts w:ascii="SimSun" w:hAnsi="SimSun" w:eastAsia="SimSun" w:cs="SimSun"/>
          <w:sz w:val="24"/>
          <w:szCs w:val="24"/>
        </w:rPr>
      </w:pPr>
      <w:r>
        <w:rPr>
          <w:rFonts w:ascii="SimSun" w:hAnsi="SimSun" w:eastAsia="SimSun" w:cs="SimSun"/>
          <w:sz w:val="24"/>
          <w:szCs w:val="24"/>
          <w:spacing w:val="-1"/>
        </w:rPr>
        <w:t>事故隐患排除前或者排除过程中无法保证安全的，应当从危险区域内撤出作业人员，</w:t>
      </w:r>
      <w:r>
        <w:rPr>
          <w:rFonts w:ascii="SimSun" w:hAnsi="SimSun" w:eastAsia="SimSun" w:cs="SimSun"/>
          <w:sz w:val="24"/>
          <w:szCs w:val="24"/>
          <w:spacing w:val="-1"/>
        </w:rPr>
        <w:t>并疏散可能危及的其他人员，设置警戒标志，暂时停产或者停止使用；对暂时难以停产或</w:t>
      </w:r>
      <w:r>
        <w:rPr>
          <w:rFonts w:ascii="SimSun" w:hAnsi="SimSun" w:eastAsia="SimSun" w:cs="SimSun"/>
          <w:sz w:val="24"/>
          <w:szCs w:val="24"/>
        </w:rPr>
        <w:t>者停止使用的相关生产设施设备、储存装置，应加强</w:t>
      </w:r>
      <w:r>
        <w:rPr>
          <w:rFonts w:ascii="SimSun" w:hAnsi="SimSun" w:eastAsia="SimSun" w:cs="SimSun"/>
          <w:sz w:val="24"/>
          <w:szCs w:val="24"/>
          <w:spacing w:val="-1"/>
        </w:rPr>
        <w:t>维护和保养，防止事故发生。</w:t>
      </w:r>
    </w:p>
    <w:p>
      <w:pPr>
        <w:ind w:left="450"/>
        <w:spacing w:before="113" w:line="220" w:lineRule="auto"/>
        <w:rPr>
          <w:rFonts w:ascii="SimSun" w:hAnsi="SimSun" w:eastAsia="SimSun" w:cs="SimSun"/>
          <w:sz w:val="24"/>
          <w:szCs w:val="24"/>
        </w:rPr>
      </w:pPr>
      <w:r>
        <w:rPr>
          <w:rFonts w:ascii="SimSun" w:hAnsi="SimSun" w:eastAsia="SimSun" w:cs="SimSun"/>
          <w:sz w:val="24"/>
          <w:szCs w:val="24"/>
          <w:b/>
          <w:bCs/>
          <w:spacing w:val="-6"/>
        </w:rPr>
        <w:t>四、隐患整改指引</w:t>
      </w:r>
    </w:p>
    <w:p>
      <w:pPr>
        <w:ind w:left="411"/>
        <w:spacing w:before="190" w:line="220" w:lineRule="auto"/>
        <w:outlineLvl w:val="2"/>
        <w:rPr>
          <w:rFonts w:ascii="SimSun" w:hAnsi="SimSun" w:eastAsia="SimSun" w:cs="SimSun"/>
          <w:sz w:val="24"/>
          <w:szCs w:val="24"/>
        </w:rPr>
      </w:pPr>
      <w:bookmarkStart w:name="bookmark197" w:id="224"/>
      <w:bookmarkEnd w:id="224"/>
      <w:r>
        <w:rPr>
          <w:rFonts w:ascii="SimSun" w:hAnsi="SimSun" w:eastAsia="SimSun" w:cs="SimSun"/>
          <w:sz w:val="24"/>
          <w:szCs w:val="24"/>
          <w:b/>
          <w:bCs/>
          <w:spacing w:val="-6"/>
        </w:rPr>
        <w:t>第十一条</w:t>
      </w:r>
      <w:r>
        <w:rPr>
          <w:rFonts w:ascii="SimSun" w:hAnsi="SimSun" w:eastAsia="SimSun" w:cs="SimSun"/>
          <w:sz w:val="24"/>
          <w:szCs w:val="24"/>
          <w:spacing w:val="17"/>
        </w:rPr>
        <w:t xml:space="preserve">  </w:t>
      </w:r>
      <w:r>
        <w:rPr>
          <w:rFonts w:ascii="SimSun" w:hAnsi="SimSun" w:eastAsia="SimSun" w:cs="SimSun"/>
          <w:sz w:val="24"/>
          <w:szCs w:val="24"/>
          <w:b/>
          <w:bCs/>
          <w:spacing w:val="-6"/>
        </w:rPr>
        <w:t>隐患处理方式</w:t>
      </w:r>
    </w:p>
    <w:p>
      <w:pPr>
        <w:ind w:left="494"/>
        <w:spacing w:before="179" w:line="219" w:lineRule="auto"/>
        <w:rPr>
          <w:rFonts w:ascii="SimSun" w:hAnsi="SimSun" w:eastAsia="SimSun" w:cs="SimSun"/>
          <w:sz w:val="24"/>
          <w:szCs w:val="24"/>
        </w:rPr>
      </w:pPr>
      <w:r>
        <w:rPr>
          <w:rFonts w:ascii="SimSun" w:hAnsi="SimSun" w:eastAsia="SimSun" w:cs="SimSun"/>
          <w:sz w:val="24"/>
          <w:szCs w:val="24"/>
          <w:spacing w:val="-1"/>
        </w:rPr>
        <w:t>定期入户安全检查确认的安全隐患应进行记录，通过入户安全检查表告知用户，并进</w:t>
      </w:r>
    </w:p>
    <w:p>
      <w:pPr>
        <w:spacing w:line="219" w:lineRule="auto"/>
        <w:sectPr>
          <w:headerReference w:type="default" r:id="rId426"/>
          <w:footerReference w:type="default" r:id="rId443"/>
          <w:pgSz w:w="11900" w:h="16838"/>
          <w:pgMar w:top="1165" w:right="0" w:bottom="1214" w:left="1417" w:header="830" w:footer="977" w:gutter="0"/>
        </w:sectPr>
        <w:rPr>
          <w:rFonts w:ascii="SimSun" w:hAnsi="SimSun" w:eastAsia="SimSun" w:cs="SimSun"/>
          <w:sz w:val="24"/>
          <w:szCs w:val="24"/>
        </w:rPr>
      </w:pPr>
    </w:p>
    <w:p>
      <w:pPr>
        <w:ind w:left="12"/>
        <w:spacing w:before="4" w:line="220" w:lineRule="auto"/>
        <w:rPr>
          <w:rFonts w:ascii="SimSun" w:hAnsi="SimSun" w:eastAsia="SimSun" w:cs="SimSun"/>
          <w:sz w:val="24"/>
          <w:szCs w:val="24"/>
        </w:rPr>
      </w:pPr>
      <w:r>
        <w:rPr>
          <w:rFonts w:ascii="SimSun" w:hAnsi="SimSun" w:eastAsia="SimSun" w:cs="SimSun"/>
          <w:sz w:val="24"/>
          <w:szCs w:val="24"/>
          <w:spacing w:val="-4"/>
        </w:rPr>
        <w:t>行整改。</w:t>
      </w:r>
    </w:p>
    <w:p>
      <w:pPr>
        <w:ind w:left="8" w:right="1133" w:firstLine="481"/>
        <w:spacing w:before="181" w:line="359" w:lineRule="auto"/>
        <w:jc w:val="both"/>
        <w:rPr>
          <w:rFonts w:ascii="SimSun" w:hAnsi="SimSun" w:eastAsia="SimSun" w:cs="SimSun"/>
          <w:sz w:val="24"/>
          <w:szCs w:val="24"/>
        </w:rPr>
      </w:pPr>
      <w:r>
        <w:rPr>
          <w:rFonts w:ascii="SimSun" w:hAnsi="SimSun" w:eastAsia="SimSun" w:cs="SimSun"/>
          <w:sz w:val="24"/>
          <w:szCs w:val="24"/>
          <w:spacing w:val="-1"/>
        </w:rPr>
        <w:t>用户的安全隐患可现场立即整改的，可由检查人员进行落实；需转派维修业务人员维</w:t>
      </w:r>
      <w:r>
        <w:rPr>
          <w:rFonts w:ascii="SimSun" w:hAnsi="SimSun" w:eastAsia="SimSun" w:cs="SimSun"/>
          <w:sz w:val="24"/>
          <w:szCs w:val="24"/>
        </w:rPr>
        <w:t>修的报上级转派处理，应现场及时报修，如</w:t>
      </w:r>
      <w:r>
        <w:rPr>
          <w:rFonts w:ascii="SimSun" w:hAnsi="SimSun" w:eastAsia="SimSun" w:cs="SimSun"/>
          <w:sz w:val="24"/>
          <w:szCs w:val="24"/>
          <w:spacing w:val="-1"/>
        </w:rPr>
        <w:t>未能落实进行整改的，需要做限购、切断燃气</w:t>
      </w:r>
      <w:r>
        <w:rPr>
          <w:rFonts w:ascii="SimSun" w:hAnsi="SimSun" w:eastAsia="SimSun" w:cs="SimSun"/>
          <w:sz w:val="24"/>
          <w:szCs w:val="24"/>
        </w:rPr>
        <w:t>供应、下达隐患整改通知单并告知用户，同时上报</w:t>
      </w:r>
      <w:r>
        <w:rPr>
          <w:rFonts w:ascii="SimSun" w:hAnsi="SimSun" w:eastAsia="SimSun" w:cs="SimSun"/>
          <w:sz w:val="24"/>
          <w:szCs w:val="24"/>
          <w:spacing w:val="-1"/>
        </w:rPr>
        <w:t>燃气相关主管部门备案。</w:t>
      </w:r>
    </w:p>
    <w:p>
      <w:pPr>
        <w:ind w:left="28" w:right="1133" w:firstLine="462"/>
        <w:spacing w:line="359" w:lineRule="auto"/>
        <w:rPr>
          <w:rFonts w:ascii="SimSun" w:hAnsi="SimSun" w:eastAsia="SimSun" w:cs="SimSun"/>
          <w:sz w:val="24"/>
          <w:szCs w:val="24"/>
        </w:rPr>
      </w:pPr>
      <w:r>
        <w:rPr>
          <w:rFonts w:ascii="SimSun" w:hAnsi="SimSun" w:eastAsia="SimSun" w:cs="SimSun"/>
          <w:sz w:val="24"/>
          <w:szCs w:val="24"/>
          <w:spacing w:val="-1"/>
        </w:rPr>
        <w:t>用户的安全隐患需要用户自身整改的，下达隐患整改通知单并告知用户，并得到用户</w:t>
      </w:r>
      <w:r>
        <w:rPr>
          <w:rFonts w:ascii="SimSun" w:hAnsi="SimSun" w:eastAsia="SimSun" w:cs="SimSun"/>
          <w:sz w:val="24"/>
          <w:szCs w:val="24"/>
          <w:spacing w:val="-1"/>
        </w:rPr>
        <w:t>的签字确认，建立隐患跟踪机制，定期跟踪，监督落</w:t>
      </w:r>
      <w:r>
        <w:rPr>
          <w:rFonts w:ascii="SimSun" w:hAnsi="SimSun" w:eastAsia="SimSun" w:cs="SimSun"/>
          <w:sz w:val="24"/>
          <w:szCs w:val="24"/>
          <w:spacing w:val="-2"/>
        </w:rPr>
        <w:t>实整改。</w:t>
      </w:r>
    </w:p>
    <w:p>
      <w:pPr>
        <w:ind w:left="10" w:right="1135" w:firstLine="477"/>
        <w:spacing w:before="1" w:line="360" w:lineRule="auto"/>
        <w:jc w:val="both"/>
        <w:rPr>
          <w:rFonts w:ascii="SimSun" w:hAnsi="SimSun" w:eastAsia="SimSun" w:cs="SimSun"/>
          <w:sz w:val="24"/>
          <w:szCs w:val="24"/>
        </w:rPr>
      </w:pPr>
      <w:r>
        <w:rPr>
          <w:rFonts w:ascii="SimSun" w:hAnsi="SimSun" w:eastAsia="SimSun" w:cs="SimSun"/>
          <w:sz w:val="24"/>
          <w:szCs w:val="24"/>
          <w:spacing w:val="-1"/>
        </w:rPr>
        <w:t>对长期无人户（超周期检查户）按到访不遇用户管理制度进行管理，存在严重安全隐</w:t>
      </w:r>
      <w:r>
        <w:rPr>
          <w:rFonts w:ascii="SimSun" w:hAnsi="SimSun" w:eastAsia="SimSun" w:cs="SimSun"/>
          <w:sz w:val="24"/>
          <w:szCs w:val="24"/>
          <w:spacing w:val="-1"/>
        </w:rPr>
        <w:t>患不进行整改的用户，应采取限购封停措施，避免安全事故的发生，存在重大安全隐患时</w:t>
      </w:r>
      <w:r>
        <w:rPr>
          <w:rFonts w:ascii="SimSun" w:hAnsi="SimSun" w:eastAsia="SimSun" w:cs="SimSun"/>
          <w:sz w:val="24"/>
          <w:szCs w:val="24"/>
          <w:spacing w:val="-1"/>
        </w:rPr>
        <w:t>可上报燃气相关主管部门协助处理。</w:t>
      </w:r>
    </w:p>
    <w:p>
      <w:pPr>
        <w:ind w:left="411"/>
        <w:spacing w:before="274" w:line="220" w:lineRule="auto"/>
        <w:outlineLvl w:val="2"/>
        <w:rPr>
          <w:rFonts w:ascii="SimSun" w:hAnsi="SimSun" w:eastAsia="SimSun" w:cs="SimSun"/>
          <w:sz w:val="24"/>
          <w:szCs w:val="24"/>
        </w:rPr>
      </w:pPr>
      <w:bookmarkStart w:name="bookmark198" w:id="225"/>
      <w:bookmarkEnd w:id="225"/>
      <w:r>
        <w:rPr>
          <w:rFonts w:ascii="SimSun" w:hAnsi="SimSun" w:eastAsia="SimSun" w:cs="SimSun"/>
          <w:sz w:val="24"/>
          <w:szCs w:val="24"/>
          <w:b/>
          <w:bCs/>
          <w:spacing w:val="-5"/>
        </w:rPr>
        <w:t>第十二条</w:t>
      </w:r>
      <w:r>
        <w:rPr>
          <w:rFonts w:ascii="SimSun" w:hAnsi="SimSun" w:eastAsia="SimSun" w:cs="SimSun"/>
          <w:sz w:val="24"/>
          <w:szCs w:val="24"/>
          <w:spacing w:val="15"/>
        </w:rPr>
        <w:t xml:space="preserve">  </w:t>
      </w:r>
      <w:r>
        <w:rPr>
          <w:rFonts w:ascii="SimSun" w:hAnsi="SimSun" w:eastAsia="SimSun" w:cs="SimSun"/>
          <w:sz w:val="24"/>
          <w:szCs w:val="24"/>
          <w:b/>
          <w:bCs/>
          <w:spacing w:val="-5"/>
        </w:rPr>
        <w:t>隐患现场处理指引</w:t>
      </w:r>
    </w:p>
    <w:p>
      <w:pPr>
        <w:ind w:left="14" w:right="1133" w:firstLine="474"/>
        <w:spacing w:before="307" w:line="358" w:lineRule="auto"/>
        <w:rPr>
          <w:rFonts w:ascii="SimSun" w:hAnsi="SimSun" w:eastAsia="SimSun" w:cs="SimSun"/>
          <w:sz w:val="24"/>
          <w:szCs w:val="24"/>
        </w:rPr>
      </w:pPr>
      <w:r>
        <w:drawing>
          <wp:anchor distT="0" distB="0" distL="0" distR="0" simplePos="0" relativeHeight="252209152" behindDoc="1" locked="0" layoutInCell="1" allowOverlap="1">
            <wp:simplePos x="0" y="0"/>
            <wp:positionH relativeFrom="column">
              <wp:posOffset>6646121</wp:posOffset>
            </wp:positionH>
            <wp:positionV relativeFrom="paragraph">
              <wp:posOffset>344754</wp:posOffset>
            </wp:positionV>
            <wp:extent cx="10583" cy="1358076"/>
            <wp:effectExtent l="0" t="0" r="0" b="0"/>
            <wp:wrapNone/>
            <wp:docPr id="452" name="IM 452"/>
            <wp:cNvGraphicFramePr/>
            <a:graphic>
              <a:graphicData uri="http://schemas.openxmlformats.org/drawingml/2006/picture">
                <pic:pic>
                  <pic:nvPicPr>
                    <pic:cNvPr id="452" name="IM 452"/>
                    <pic:cNvPicPr/>
                  </pic:nvPicPr>
                  <pic:blipFill>
                    <a:blip r:embed="rId446"/>
                    <a:stretch>
                      <a:fillRect/>
                    </a:stretch>
                  </pic:blipFill>
                  <pic:spPr>
                    <a:xfrm rot="0">
                      <a:off x="0" y="0"/>
                      <a:ext cx="10583" cy="1358076"/>
                    </a:xfrm>
                    <a:prstGeom prst="rect">
                      <a:avLst/>
                    </a:prstGeom>
                  </pic:spPr>
                </pic:pic>
              </a:graphicData>
            </a:graphic>
          </wp:anchor>
        </w:drawing>
      </w:r>
      <w:r>
        <w:rPr>
          <w:rFonts w:ascii="SimSun" w:hAnsi="SimSun" w:eastAsia="SimSun" w:cs="SimSun"/>
          <w:sz w:val="24"/>
          <w:szCs w:val="24"/>
          <w:spacing w:val="-1"/>
        </w:rPr>
        <w:t>针对一级隐患，安检员、网格员现场需立即做关阀、拆阀门手柄处理，如用户未在规</w:t>
      </w:r>
      <w:r>
        <w:rPr>
          <w:rFonts w:ascii="SimSun" w:hAnsi="SimSun" w:eastAsia="SimSun" w:cs="SimSun"/>
          <w:sz w:val="24"/>
          <w:szCs w:val="24"/>
          <w:spacing w:val="-1"/>
        </w:rPr>
        <w:t>定的时限内整改，可采取限购、停气等处理的措施，避免发生意外。</w:t>
      </w:r>
    </w:p>
    <w:p>
      <w:pPr>
        <w:ind w:left="492" w:right="1162" w:hanging="4"/>
        <w:spacing w:before="2" w:line="359" w:lineRule="auto"/>
        <w:rPr>
          <w:rFonts w:ascii="SimSun" w:hAnsi="SimSun" w:eastAsia="SimSun" w:cs="SimSun"/>
          <w:sz w:val="24"/>
          <w:szCs w:val="24"/>
        </w:rPr>
      </w:pPr>
      <w:r>
        <w:rPr>
          <w:rFonts w:ascii="SimSun" w:hAnsi="SimSun" w:eastAsia="SimSun" w:cs="SimSun"/>
          <w:sz w:val="24"/>
          <w:szCs w:val="24"/>
          <w:spacing w:val="-1"/>
        </w:rPr>
        <w:t>针对二、三级隐患，安检员、网格员下达隐患告知书，</w:t>
      </w:r>
      <w:r>
        <w:rPr>
          <w:rFonts w:ascii="SimSun" w:hAnsi="SimSun" w:eastAsia="SimSun" w:cs="SimSun"/>
          <w:sz w:val="24"/>
          <w:szCs w:val="24"/>
          <w:spacing w:val="-2"/>
        </w:rPr>
        <w:t>在限期内做好隐患跟进工作。</w:t>
      </w:r>
      <w:r>
        <w:rPr>
          <w:rFonts w:ascii="SimSun" w:hAnsi="SimSun" w:eastAsia="SimSun" w:cs="SimSun"/>
          <w:sz w:val="24"/>
          <w:szCs w:val="24"/>
          <w:spacing w:val="-1"/>
        </w:rPr>
        <w:t>安检员、网格员在做封停工作时，用户配合执行的，按照工作流程进行操作；</w:t>
      </w:r>
    </w:p>
    <w:p>
      <w:pPr>
        <w:ind w:left="8" w:right="1133" w:firstLine="484"/>
        <w:spacing w:before="3" w:line="358" w:lineRule="auto"/>
        <w:jc w:val="both"/>
        <w:rPr>
          <w:rFonts w:ascii="SimSun" w:hAnsi="SimSun" w:eastAsia="SimSun" w:cs="SimSun"/>
          <w:sz w:val="24"/>
          <w:szCs w:val="24"/>
        </w:rPr>
      </w:pPr>
      <w:r>
        <w:rPr>
          <w:rFonts w:ascii="SimSun" w:hAnsi="SimSun" w:eastAsia="SimSun" w:cs="SimSun"/>
          <w:sz w:val="24"/>
          <w:szCs w:val="24"/>
          <w:spacing w:val="-1"/>
        </w:rPr>
        <w:t>安检员、网格员在做封停工作中用户不能理解、不配合，且用户情绪特别激动时，安</w:t>
      </w:r>
      <w:r>
        <w:rPr>
          <w:rFonts w:ascii="SimSun" w:hAnsi="SimSun" w:eastAsia="SimSun" w:cs="SimSun"/>
          <w:sz w:val="24"/>
          <w:szCs w:val="24"/>
        </w:rPr>
        <w:t>检员认为自身安全得不到保障时，可退出用</w:t>
      </w:r>
      <w:r>
        <w:rPr>
          <w:rFonts w:ascii="SimSun" w:hAnsi="SimSun" w:eastAsia="SimSun" w:cs="SimSun"/>
          <w:sz w:val="24"/>
          <w:szCs w:val="24"/>
          <w:spacing w:val="-1"/>
        </w:rPr>
        <w:t>户家中或商户厨房、工业燃烧器、其他燃气设</w:t>
      </w:r>
      <w:r>
        <w:rPr>
          <w:rFonts w:ascii="SimSun" w:hAnsi="SimSun" w:eastAsia="SimSun" w:cs="SimSun"/>
          <w:sz w:val="24"/>
          <w:szCs w:val="24"/>
        </w:rPr>
        <w:t>备外暂停封停工作，做好登记、拍照取证工作，图片</w:t>
      </w:r>
      <w:r>
        <w:rPr>
          <w:rFonts w:ascii="SimSun" w:hAnsi="SimSun" w:eastAsia="SimSun" w:cs="SimSun"/>
          <w:sz w:val="24"/>
          <w:szCs w:val="24"/>
          <w:spacing w:val="-1"/>
        </w:rPr>
        <w:t>应能清晰识别隐患内容；</w:t>
      </w:r>
    </w:p>
    <w:p>
      <w:pPr>
        <w:ind w:left="493"/>
        <w:spacing w:line="220" w:lineRule="auto"/>
        <w:rPr>
          <w:rFonts w:ascii="SimSun" w:hAnsi="SimSun" w:eastAsia="SimSun" w:cs="SimSun"/>
          <w:sz w:val="24"/>
          <w:szCs w:val="24"/>
        </w:rPr>
      </w:pPr>
      <w:r>
        <w:rPr>
          <w:rFonts w:ascii="SimSun" w:hAnsi="SimSun" w:eastAsia="SimSun" w:cs="SimSun"/>
          <w:sz w:val="24"/>
          <w:szCs w:val="24"/>
          <w:spacing w:val="-2"/>
        </w:rPr>
        <w:t>安检员现场即时小修漏气点：</w:t>
      </w:r>
    </w:p>
    <w:p>
      <w:pPr>
        <w:ind w:left="26" w:right="1052" w:firstLine="480"/>
        <w:spacing w:before="182" w:line="359" w:lineRule="auto"/>
        <w:rPr>
          <w:rFonts w:ascii="SimSun" w:hAnsi="SimSun" w:eastAsia="SimSun" w:cs="SimSun"/>
          <w:sz w:val="24"/>
          <w:szCs w:val="24"/>
        </w:rPr>
      </w:pPr>
      <w:r>
        <w:rPr>
          <w:rFonts w:ascii="SimSun" w:hAnsi="SimSun" w:eastAsia="SimSun" w:cs="SimSun"/>
          <w:sz w:val="24"/>
          <w:szCs w:val="24"/>
          <w:spacing w:val="-5"/>
        </w:rPr>
        <w:t>即时维修指安检员在现场完成小修，项目包括更换表具活接表垫、更换</w:t>
      </w:r>
      <w:r>
        <w:rPr>
          <w:rFonts w:ascii="SimSun" w:hAnsi="SimSun" w:eastAsia="SimSun" w:cs="SimSun"/>
          <w:sz w:val="24"/>
          <w:szCs w:val="24"/>
          <w:spacing w:val="-6"/>
        </w:rPr>
        <w:t>波纹管接头垫。</w:t>
      </w:r>
      <w:r>
        <w:rPr>
          <w:rFonts w:ascii="SimSun" w:hAnsi="SimSun" w:eastAsia="SimSun" w:cs="SimSun"/>
          <w:sz w:val="24"/>
          <w:szCs w:val="24"/>
          <w:spacing w:val="-1"/>
        </w:rPr>
        <w:t>即时维修实现了户内一级隐患项目的有效整改，也保证了安检按工作流程要求顺利进行。</w:t>
      </w:r>
    </w:p>
    <w:p>
      <w:pPr>
        <w:ind w:left="7" w:right="1133" w:firstLine="480"/>
        <w:spacing w:before="3" w:line="360" w:lineRule="auto"/>
        <w:rPr>
          <w:rFonts w:ascii="SimSun" w:hAnsi="SimSun" w:eastAsia="SimSun" w:cs="SimSun"/>
          <w:sz w:val="24"/>
          <w:szCs w:val="24"/>
        </w:rPr>
      </w:pPr>
      <w:r>
        <w:rPr>
          <w:rFonts w:ascii="SimSun" w:hAnsi="SimSun" w:eastAsia="SimSun" w:cs="SimSun"/>
          <w:sz w:val="24"/>
          <w:szCs w:val="24"/>
          <w:spacing w:val="-1"/>
        </w:rPr>
        <w:t>在进行安全检查时，应对各用户加强正确安全用气信息宣传，提高用户正确安全使用</w:t>
      </w:r>
      <w:r>
        <w:rPr>
          <w:rFonts w:ascii="SimSun" w:hAnsi="SimSun" w:eastAsia="SimSun" w:cs="SimSun"/>
          <w:sz w:val="24"/>
          <w:szCs w:val="24"/>
          <w:spacing w:val="-2"/>
        </w:rPr>
        <w:t>燃气设施。</w:t>
      </w:r>
    </w:p>
    <w:p>
      <w:pPr>
        <w:ind w:left="411"/>
        <w:spacing w:before="273" w:line="220" w:lineRule="auto"/>
        <w:outlineLvl w:val="2"/>
        <w:rPr>
          <w:rFonts w:ascii="SimSun" w:hAnsi="SimSun" w:eastAsia="SimSun" w:cs="SimSun"/>
          <w:sz w:val="24"/>
          <w:szCs w:val="24"/>
        </w:rPr>
      </w:pPr>
      <w:bookmarkStart w:name="bookmark199" w:id="226"/>
      <w:bookmarkEnd w:id="226"/>
      <w:r>
        <w:rPr>
          <w:rFonts w:ascii="SimSun" w:hAnsi="SimSun" w:eastAsia="SimSun" w:cs="SimSun"/>
          <w:sz w:val="24"/>
          <w:szCs w:val="24"/>
          <w:b/>
          <w:bCs/>
          <w:spacing w:val="-6"/>
        </w:rPr>
        <w:t>第十三条</w:t>
      </w:r>
      <w:r>
        <w:rPr>
          <w:rFonts w:ascii="SimSun" w:hAnsi="SimSun" w:eastAsia="SimSun" w:cs="SimSun"/>
          <w:sz w:val="24"/>
          <w:szCs w:val="24"/>
          <w:spacing w:val="17"/>
        </w:rPr>
        <w:t xml:space="preserve">  </w:t>
      </w:r>
      <w:r>
        <w:rPr>
          <w:rFonts w:ascii="SimSun" w:hAnsi="SimSun" w:eastAsia="SimSun" w:cs="SimSun"/>
          <w:sz w:val="24"/>
          <w:szCs w:val="24"/>
          <w:b/>
          <w:bCs/>
          <w:spacing w:val="-6"/>
        </w:rPr>
        <w:t>隐患跟进处理</w:t>
      </w:r>
    </w:p>
    <w:p>
      <w:pPr>
        <w:ind w:left="10" w:right="1133" w:firstLine="495"/>
        <w:spacing w:before="307" w:line="359" w:lineRule="auto"/>
        <w:rPr>
          <w:rFonts w:ascii="SimSun" w:hAnsi="SimSun" w:eastAsia="SimSun" w:cs="SimSun"/>
          <w:sz w:val="24"/>
          <w:szCs w:val="24"/>
        </w:rPr>
      </w:pPr>
      <w:r>
        <w:rPr>
          <w:rFonts w:ascii="SimSun" w:hAnsi="SimSun" w:eastAsia="SimSun" w:cs="SimSun"/>
          <w:sz w:val="24"/>
          <w:szCs w:val="24"/>
          <w:spacing w:val="1"/>
        </w:rPr>
        <w:t>1、安检员、网格员现场无法完成隐患处理工作的，按照“五定</w:t>
      </w:r>
      <w:r>
        <w:rPr>
          <w:rFonts w:ascii="SimSun" w:hAnsi="SimSun" w:eastAsia="SimSun" w:cs="SimSun"/>
          <w:sz w:val="24"/>
          <w:szCs w:val="24"/>
          <w:spacing w:val="-75"/>
        </w:rPr>
        <w:t xml:space="preserve"> </w:t>
      </w:r>
      <w:r>
        <w:rPr>
          <w:rFonts w:ascii="SimSun" w:hAnsi="SimSun" w:eastAsia="SimSun" w:cs="SimSun"/>
          <w:sz w:val="24"/>
          <w:szCs w:val="24"/>
          <w:spacing w:val="1"/>
        </w:rPr>
        <w:t>”原则登记造册，由</w:t>
      </w:r>
      <w:r>
        <w:rPr>
          <w:rFonts w:ascii="SimSun" w:hAnsi="SimSun" w:eastAsia="SimSun" w:cs="SimSun"/>
          <w:sz w:val="24"/>
          <w:szCs w:val="24"/>
          <w:spacing w:val="-2"/>
        </w:rPr>
        <w:t>上级领导跟踪处理。</w:t>
      </w:r>
    </w:p>
    <w:p>
      <w:pPr>
        <w:ind w:left="9" w:right="1133" w:firstLine="481"/>
        <w:spacing w:before="2" w:line="360" w:lineRule="auto"/>
        <w:rPr>
          <w:rFonts w:ascii="SimSun" w:hAnsi="SimSun" w:eastAsia="SimSun" w:cs="SimSun"/>
          <w:sz w:val="24"/>
          <w:szCs w:val="24"/>
        </w:rPr>
      </w:pPr>
      <w:r>
        <w:rPr>
          <w:rFonts w:ascii="SimSun" w:hAnsi="SimSun" w:eastAsia="SimSun" w:cs="SimSun"/>
          <w:sz w:val="24"/>
          <w:szCs w:val="24"/>
          <w:spacing w:val="3"/>
        </w:rPr>
        <w:t>2、在限购、停气后如用户事后配合整改，按公司</w:t>
      </w:r>
      <w:r>
        <w:rPr>
          <w:rFonts w:ascii="SimSun" w:hAnsi="SimSun" w:eastAsia="SimSun" w:cs="SimSun"/>
          <w:sz w:val="24"/>
          <w:szCs w:val="24"/>
          <w:spacing w:val="2"/>
        </w:rPr>
        <w:t>对外的服务承诺给用户安排工作单</w:t>
      </w:r>
      <w:r>
        <w:rPr>
          <w:rFonts w:ascii="SimSun" w:hAnsi="SimSun" w:eastAsia="SimSun" w:cs="SimSun"/>
          <w:sz w:val="24"/>
          <w:szCs w:val="24"/>
          <w:spacing w:val="-1"/>
        </w:rPr>
        <w:t>和取消限购及恢复通气工作。</w:t>
      </w:r>
    </w:p>
    <w:p>
      <w:pPr>
        <w:spacing w:line="360" w:lineRule="auto"/>
        <w:sectPr>
          <w:footerReference w:type="default" r:id="rId445"/>
          <w:pgSz w:w="11900" w:h="16838"/>
          <w:pgMar w:top="1165" w:right="0" w:bottom="1214" w:left="1417" w:header="830" w:footer="977" w:gutter="0"/>
        </w:sectPr>
        <w:rPr>
          <w:rFonts w:ascii="SimSun" w:hAnsi="SimSun" w:eastAsia="SimSun" w:cs="SimSun"/>
          <w:sz w:val="24"/>
          <w:szCs w:val="24"/>
        </w:rPr>
      </w:pPr>
    </w:p>
    <w:p>
      <w:pPr>
        <w:ind w:left="8" w:right="1133" w:firstLine="484"/>
        <w:spacing w:before="3" w:line="359" w:lineRule="auto"/>
        <w:rPr>
          <w:rFonts w:ascii="SimSun" w:hAnsi="SimSun" w:eastAsia="SimSun" w:cs="SimSun"/>
          <w:sz w:val="24"/>
          <w:szCs w:val="24"/>
        </w:rPr>
      </w:pPr>
      <w:r>
        <w:rPr>
          <w:rFonts w:ascii="SimSun" w:hAnsi="SimSun" w:eastAsia="SimSun" w:cs="SimSun"/>
          <w:sz w:val="24"/>
          <w:szCs w:val="24"/>
          <w:spacing w:val="3"/>
        </w:rPr>
        <w:t>3、将安检时发现用户不整改的一级安全隐患以</w:t>
      </w:r>
      <w:r>
        <w:rPr>
          <w:rFonts w:ascii="SimSun" w:hAnsi="SimSun" w:eastAsia="SimSun" w:cs="SimSun"/>
          <w:sz w:val="24"/>
          <w:szCs w:val="24"/>
          <w:spacing w:val="2"/>
        </w:rPr>
        <w:t>安全隐患整改通知单的形式下用户，</w:t>
      </w:r>
      <w:r>
        <w:rPr>
          <w:rFonts w:ascii="SimSun" w:hAnsi="SimSun" w:eastAsia="SimSun" w:cs="SimSun"/>
          <w:sz w:val="24"/>
          <w:szCs w:val="24"/>
        </w:rPr>
        <w:t>通知被安检用户单位和个人，限期进行整改</w:t>
      </w:r>
      <w:r>
        <w:rPr>
          <w:rFonts w:ascii="SimSun" w:hAnsi="SimSun" w:eastAsia="SimSun" w:cs="SimSun"/>
          <w:sz w:val="24"/>
          <w:szCs w:val="24"/>
          <w:spacing w:val="-1"/>
        </w:rPr>
        <w:t>、更换，如用户未在整改期限内整改，并且拒</w:t>
      </w:r>
      <w:r>
        <w:rPr>
          <w:rFonts w:ascii="SimSun" w:hAnsi="SimSun" w:eastAsia="SimSun" w:cs="SimSun"/>
          <w:sz w:val="24"/>
          <w:szCs w:val="24"/>
          <w:spacing w:val="-1"/>
        </w:rPr>
        <w:t>改一级隐患的，按照燃气相关条例进行割管处理。</w:t>
      </w:r>
    </w:p>
    <w:p>
      <w:pPr>
        <w:ind w:left="11" w:right="1133" w:firstLine="476"/>
        <w:spacing w:line="362" w:lineRule="auto"/>
        <w:rPr>
          <w:rFonts w:ascii="SimSun" w:hAnsi="SimSun" w:eastAsia="SimSun" w:cs="SimSun"/>
          <w:sz w:val="24"/>
          <w:szCs w:val="24"/>
        </w:rPr>
      </w:pPr>
      <w:r>
        <w:rPr>
          <w:rFonts w:ascii="SimSun" w:hAnsi="SimSun" w:eastAsia="SimSun" w:cs="SimSun"/>
          <w:sz w:val="24"/>
          <w:szCs w:val="24"/>
          <w:spacing w:val="2"/>
        </w:rPr>
        <w:t>4、如客户不配合整改，留存跟进记录（上门照片、录音、隐患告知书等</w:t>
      </w:r>
      <w:r>
        <w:rPr>
          <w:rFonts w:ascii="SimSun" w:hAnsi="SimSun" w:eastAsia="SimSun" w:cs="SimSun"/>
          <w:sz w:val="24"/>
          <w:szCs w:val="24"/>
          <w:spacing w:val="15"/>
        </w:rPr>
        <w:t>），</w:t>
      </w:r>
      <w:r>
        <w:rPr>
          <w:rFonts w:ascii="SimSun" w:hAnsi="SimSun" w:eastAsia="SimSun" w:cs="SimSun"/>
          <w:sz w:val="24"/>
          <w:szCs w:val="24"/>
          <w:spacing w:val="2"/>
        </w:rPr>
        <w:t>每月定</w:t>
      </w:r>
      <w:r>
        <w:rPr>
          <w:rFonts w:ascii="SimSun" w:hAnsi="SimSun" w:eastAsia="SimSun" w:cs="SimSun"/>
          <w:sz w:val="24"/>
          <w:szCs w:val="24"/>
          <w:spacing w:val="-1"/>
        </w:rPr>
        <w:t>期上报燃气主管部门拒不整改用户相关资料的移交和转办工作。</w:t>
      </w:r>
    </w:p>
    <w:p>
      <w:pPr>
        <w:ind w:left="411"/>
        <w:spacing w:before="273" w:line="219" w:lineRule="auto"/>
        <w:outlineLvl w:val="2"/>
        <w:rPr>
          <w:rFonts w:ascii="SimSun" w:hAnsi="SimSun" w:eastAsia="SimSun" w:cs="SimSun"/>
          <w:sz w:val="24"/>
          <w:szCs w:val="24"/>
        </w:rPr>
      </w:pPr>
      <w:bookmarkStart w:name="bookmark200" w:id="227"/>
      <w:bookmarkEnd w:id="227"/>
      <w:r>
        <w:rPr>
          <w:rFonts w:ascii="SimSun" w:hAnsi="SimSun" w:eastAsia="SimSun" w:cs="SimSun"/>
          <w:sz w:val="24"/>
          <w:szCs w:val="24"/>
          <w:b/>
          <w:bCs/>
          <w:spacing w:val="-2"/>
        </w:rPr>
        <w:t>第十四条</w:t>
      </w:r>
      <w:r>
        <w:rPr>
          <w:rFonts w:ascii="SimSun" w:hAnsi="SimSun" w:eastAsia="SimSun" w:cs="SimSun"/>
          <w:sz w:val="24"/>
          <w:szCs w:val="24"/>
          <w:spacing w:val="-2"/>
        </w:rPr>
        <w:t xml:space="preserve">  </w:t>
      </w:r>
      <w:r>
        <w:rPr>
          <w:rFonts w:ascii="SimSun" w:hAnsi="SimSun" w:eastAsia="SimSun" w:cs="SimSun"/>
          <w:sz w:val="24"/>
          <w:szCs w:val="24"/>
          <w:b/>
          <w:bCs/>
          <w:spacing w:val="-2"/>
        </w:rPr>
        <w:t>社会宣传综合治理</w:t>
      </w:r>
    </w:p>
    <w:p>
      <w:pPr>
        <w:ind w:left="6" w:right="1133" w:firstLine="480"/>
        <w:spacing w:before="306" w:line="359" w:lineRule="auto"/>
        <w:jc w:val="both"/>
        <w:rPr>
          <w:rFonts w:ascii="SimSun" w:hAnsi="SimSun" w:eastAsia="SimSun" w:cs="SimSun"/>
          <w:sz w:val="24"/>
          <w:szCs w:val="24"/>
        </w:rPr>
      </w:pPr>
      <w:r>
        <w:rPr>
          <w:rFonts w:ascii="SimSun" w:hAnsi="SimSun" w:eastAsia="SimSun" w:cs="SimSun"/>
          <w:sz w:val="24"/>
          <w:szCs w:val="24"/>
          <w:spacing w:val="-1"/>
        </w:rPr>
        <w:t>燃气安全是全社会的共同责任。燃气公司做好协调政府、媒体、社区等社会各个层面</w:t>
      </w:r>
      <w:r>
        <w:rPr>
          <w:rFonts w:ascii="SimSun" w:hAnsi="SimSun" w:eastAsia="SimSun" w:cs="SimSun"/>
          <w:sz w:val="24"/>
          <w:szCs w:val="24"/>
        </w:rPr>
        <w:t>进行广泛的安全用气宣传，同时应发挥社会层</w:t>
      </w:r>
      <w:r>
        <w:rPr>
          <w:rFonts w:ascii="SimSun" w:hAnsi="SimSun" w:eastAsia="SimSun" w:cs="SimSun"/>
          <w:sz w:val="24"/>
          <w:szCs w:val="24"/>
          <w:spacing w:val="-1"/>
        </w:rPr>
        <w:t>面和政府的力量齐抓共管，宣传及共管主要</w:t>
      </w:r>
      <w:r>
        <w:rPr>
          <w:rFonts w:ascii="SimSun" w:hAnsi="SimSun" w:eastAsia="SimSun" w:cs="SimSun"/>
          <w:sz w:val="24"/>
          <w:szCs w:val="24"/>
          <w:spacing w:val="-2"/>
        </w:rPr>
        <w:t>方式有：</w:t>
      </w:r>
    </w:p>
    <w:p>
      <w:pPr>
        <w:ind w:left="423"/>
        <w:spacing w:line="219" w:lineRule="auto"/>
        <w:rPr>
          <w:rFonts w:ascii="SimSun" w:hAnsi="SimSun" w:eastAsia="SimSun" w:cs="SimSun"/>
          <w:sz w:val="24"/>
          <w:szCs w:val="24"/>
        </w:rPr>
      </w:pPr>
      <w:r>
        <w:rPr>
          <w:rFonts w:ascii="SimSun" w:hAnsi="SimSun" w:eastAsia="SimSun" w:cs="SimSun"/>
          <w:sz w:val="24"/>
          <w:szCs w:val="24"/>
          <w:spacing w:val="-3"/>
        </w:rPr>
        <w:t>（一）社会宣传方式</w:t>
      </w:r>
    </w:p>
    <w:p>
      <w:pPr>
        <w:ind w:left="494"/>
        <w:spacing w:before="183" w:line="219" w:lineRule="auto"/>
        <w:rPr>
          <w:rFonts w:ascii="SimSun" w:hAnsi="SimSun" w:eastAsia="SimSun" w:cs="SimSun"/>
          <w:sz w:val="24"/>
          <w:szCs w:val="24"/>
        </w:rPr>
      </w:pPr>
      <w:r>
        <w:drawing>
          <wp:anchor distT="0" distB="0" distL="0" distR="0" simplePos="0" relativeHeight="252212224" behindDoc="1" locked="0" layoutInCell="1" allowOverlap="1">
            <wp:simplePos x="0" y="0"/>
            <wp:positionH relativeFrom="column">
              <wp:posOffset>6646121</wp:posOffset>
            </wp:positionH>
            <wp:positionV relativeFrom="paragraph">
              <wp:posOffset>266138</wp:posOffset>
            </wp:positionV>
            <wp:extent cx="10583" cy="1358076"/>
            <wp:effectExtent l="0" t="0" r="0" b="0"/>
            <wp:wrapNone/>
            <wp:docPr id="454" name="IM 454"/>
            <wp:cNvGraphicFramePr/>
            <a:graphic>
              <a:graphicData uri="http://schemas.openxmlformats.org/drawingml/2006/picture">
                <pic:pic>
                  <pic:nvPicPr>
                    <pic:cNvPr id="454" name="IM 454"/>
                    <pic:cNvPicPr/>
                  </pic:nvPicPr>
                  <pic:blipFill>
                    <a:blip r:embed="rId448"/>
                    <a:stretch>
                      <a:fillRect/>
                    </a:stretch>
                  </pic:blipFill>
                  <pic:spPr>
                    <a:xfrm rot="0">
                      <a:off x="0" y="0"/>
                      <a:ext cx="10583" cy="1358076"/>
                    </a:xfrm>
                    <a:prstGeom prst="rect">
                      <a:avLst/>
                    </a:prstGeom>
                  </pic:spPr>
                </pic:pic>
              </a:graphicData>
            </a:graphic>
          </wp:anchor>
        </w:drawing>
      </w:r>
      <w:r>
        <w:rPr>
          <w:rFonts w:ascii="SimSun" w:hAnsi="SimSun" w:eastAsia="SimSun" w:cs="SimSun"/>
          <w:sz w:val="24"/>
          <w:szCs w:val="24"/>
          <w:spacing w:val="-1"/>
        </w:rPr>
        <w:t>小区物业宣传、社区宣传、网络媒体宣传</w:t>
      </w:r>
    </w:p>
    <w:p>
      <w:pPr>
        <w:ind w:left="423"/>
        <w:spacing w:before="181" w:line="220" w:lineRule="auto"/>
        <w:rPr>
          <w:rFonts w:ascii="SimSun" w:hAnsi="SimSun" w:eastAsia="SimSun" w:cs="SimSun"/>
          <w:sz w:val="24"/>
          <w:szCs w:val="24"/>
        </w:rPr>
      </w:pPr>
      <w:r>
        <w:rPr>
          <w:rFonts w:ascii="SimSun" w:hAnsi="SimSun" w:eastAsia="SimSun" w:cs="SimSun"/>
          <w:sz w:val="24"/>
          <w:szCs w:val="24"/>
          <w:spacing w:val="-3"/>
        </w:rPr>
        <w:t>（二）齐抓共管方式</w:t>
      </w:r>
    </w:p>
    <w:p>
      <w:pPr>
        <w:ind w:left="506"/>
        <w:spacing w:before="179" w:line="220" w:lineRule="auto"/>
        <w:rPr>
          <w:rFonts w:ascii="SimSun" w:hAnsi="SimSun" w:eastAsia="SimSun" w:cs="SimSun"/>
          <w:sz w:val="24"/>
          <w:szCs w:val="24"/>
        </w:rPr>
      </w:pPr>
      <w:r>
        <w:rPr>
          <w:rFonts w:ascii="SimSun" w:hAnsi="SimSun" w:eastAsia="SimSun" w:cs="SimSun"/>
          <w:sz w:val="24"/>
          <w:szCs w:val="24"/>
          <w:spacing w:val="-4"/>
        </w:rPr>
        <w:t>1.与社区物业共管</w:t>
      </w:r>
    </w:p>
    <w:p>
      <w:pPr>
        <w:ind w:left="6" w:right="1133" w:firstLine="483"/>
        <w:spacing w:before="184" w:line="359" w:lineRule="auto"/>
        <w:rPr>
          <w:rFonts w:ascii="SimSun" w:hAnsi="SimSun" w:eastAsia="SimSun" w:cs="SimSun"/>
          <w:sz w:val="24"/>
          <w:szCs w:val="24"/>
        </w:rPr>
      </w:pPr>
      <w:r>
        <w:rPr>
          <w:rFonts w:ascii="SimSun" w:hAnsi="SimSun" w:eastAsia="SimSun" w:cs="SimSun"/>
          <w:sz w:val="24"/>
          <w:szCs w:val="24"/>
          <w:spacing w:val="-1"/>
        </w:rPr>
        <w:t>社区人员对社区的安全稳定负责，应采取合适的渠道对社区物管人员进行燃气安全宣</w:t>
      </w:r>
      <w:r>
        <w:rPr>
          <w:rFonts w:ascii="SimSun" w:hAnsi="SimSun" w:eastAsia="SimSun" w:cs="SimSun"/>
          <w:sz w:val="24"/>
          <w:szCs w:val="24"/>
          <w:spacing w:val="-1"/>
        </w:rPr>
        <w:t>传和培训，让他们充分了解在小区燃气出现危险的情况下，怎样进行前期处理，怎样进行</w:t>
      </w:r>
      <w:r>
        <w:rPr>
          <w:rFonts w:ascii="SimSun" w:hAnsi="SimSun" w:eastAsia="SimSun" w:cs="SimSun"/>
          <w:sz w:val="24"/>
          <w:szCs w:val="24"/>
          <w:spacing w:val="-1"/>
        </w:rPr>
        <w:t>报警，怎样进行救治等，是现场最好的安全员。</w:t>
      </w:r>
    </w:p>
    <w:p>
      <w:pPr>
        <w:ind w:left="491"/>
        <w:spacing w:line="219" w:lineRule="auto"/>
        <w:rPr>
          <w:rFonts w:ascii="SimSun" w:hAnsi="SimSun" w:eastAsia="SimSun" w:cs="SimSun"/>
          <w:sz w:val="24"/>
          <w:szCs w:val="24"/>
        </w:rPr>
      </w:pPr>
      <w:r>
        <w:rPr>
          <w:rFonts w:ascii="SimSun" w:hAnsi="SimSun" w:eastAsia="SimSun" w:cs="SimSun"/>
          <w:sz w:val="24"/>
          <w:szCs w:val="24"/>
          <w:spacing w:val="-4"/>
        </w:rPr>
        <w:t>2.建立</w:t>
      </w:r>
      <w:r>
        <w:rPr>
          <w:rFonts w:ascii="SimSun" w:hAnsi="SimSun" w:eastAsia="SimSun" w:cs="SimSun"/>
          <w:sz w:val="24"/>
          <w:szCs w:val="24"/>
          <w:spacing w:val="-24"/>
        </w:rPr>
        <w:t xml:space="preserve"> </w:t>
      </w:r>
      <w:r>
        <w:rPr>
          <w:rFonts w:ascii="SimSun" w:hAnsi="SimSun" w:eastAsia="SimSun" w:cs="SimSun"/>
          <w:sz w:val="24"/>
          <w:szCs w:val="24"/>
          <w:spacing w:val="-4"/>
        </w:rPr>
        <w:t>110、119</w:t>
      </w:r>
      <w:r>
        <w:rPr>
          <w:rFonts w:ascii="SimSun" w:hAnsi="SimSun" w:eastAsia="SimSun" w:cs="SimSun"/>
          <w:sz w:val="24"/>
          <w:szCs w:val="24"/>
          <w:spacing w:val="-50"/>
        </w:rPr>
        <w:t xml:space="preserve"> </w:t>
      </w:r>
      <w:r>
        <w:rPr>
          <w:rFonts w:ascii="SimSun" w:hAnsi="SimSun" w:eastAsia="SimSun" w:cs="SimSun"/>
          <w:sz w:val="24"/>
          <w:szCs w:val="24"/>
          <w:spacing w:val="-4"/>
        </w:rPr>
        <w:t>联动机制</w:t>
      </w:r>
    </w:p>
    <w:p>
      <w:pPr>
        <w:ind w:left="9" w:right="1133" w:firstLine="481"/>
        <w:spacing w:before="181" w:line="362" w:lineRule="auto"/>
        <w:rPr>
          <w:rFonts w:ascii="SimSun" w:hAnsi="SimSun" w:eastAsia="SimSun" w:cs="SimSun"/>
          <w:sz w:val="24"/>
          <w:szCs w:val="24"/>
        </w:rPr>
      </w:pPr>
      <w:r>
        <w:rPr>
          <w:rFonts w:ascii="SimSun" w:hAnsi="SimSun" w:eastAsia="SimSun" w:cs="SimSun"/>
          <w:sz w:val="24"/>
          <w:szCs w:val="24"/>
          <w:spacing w:val="1"/>
        </w:rPr>
        <w:t>充分协调和利用</w:t>
      </w:r>
      <w:r>
        <w:rPr>
          <w:rFonts w:ascii="SimSun" w:hAnsi="SimSun" w:eastAsia="SimSun" w:cs="SimSun"/>
          <w:sz w:val="24"/>
          <w:szCs w:val="24"/>
          <w:spacing w:val="-16"/>
        </w:rPr>
        <w:t xml:space="preserve"> </w:t>
      </w:r>
      <w:r>
        <w:rPr>
          <w:rFonts w:ascii="SimSun" w:hAnsi="SimSun" w:eastAsia="SimSun" w:cs="SimSun"/>
          <w:sz w:val="24"/>
          <w:szCs w:val="24"/>
          <w:spacing w:val="1"/>
        </w:rPr>
        <w:t>110、119</w:t>
      </w:r>
      <w:r>
        <w:rPr>
          <w:rFonts w:ascii="SimSun" w:hAnsi="SimSun" w:eastAsia="SimSun" w:cs="SimSun"/>
          <w:sz w:val="24"/>
          <w:szCs w:val="24"/>
          <w:spacing w:val="-47"/>
        </w:rPr>
        <w:t xml:space="preserve"> </w:t>
      </w:r>
      <w:r>
        <w:rPr>
          <w:rFonts w:ascii="SimSun" w:hAnsi="SimSun" w:eastAsia="SimSun" w:cs="SimSun"/>
          <w:sz w:val="24"/>
          <w:szCs w:val="24"/>
          <w:spacing w:val="1"/>
        </w:rPr>
        <w:t>平台，对涉及燃气的报警，应及时横向沟通，使燃气隐患</w:t>
      </w:r>
      <w:r>
        <w:rPr>
          <w:rFonts w:ascii="SimSun" w:hAnsi="SimSun" w:eastAsia="SimSun" w:cs="SimSun"/>
          <w:sz w:val="24"/>
          <w:szCs w:val="24"/>
          <w:spacing w:val="-2"/>
        </w:rPr>
        <w:t>得到最快地解决。</w:t>
      </w:r>
    </w:p>
    <w:p>
      <w:pPr>
        <w:ind w:left="411"/>
        <w:spacing w:before="273" w:line="220" w:lineRule="auto"/>
        <w:outlineLvl w:val="2"/>
        <w:rPr>
          <w:rFonts w:ascii="SimSun" w:hAnsi="SimSun" w:eastAsia="SimSun" w:cs="SimSun"/>
          <w:sz w:val="24"/>
          <w:szCs w:val="24"/>
        </w:rPr>
      </w:pPr>
      <w:bookmarkStart w:name="bookmark201" w:id="228"/>
      <w:bookmarkEnd w:id="228"/>
      <w:r>
        <w:rPr>
          <w:rFonts w:ascii="SimSun" w:hAnsi="SimSun" w:eastAsia="SimSun" w:cs="SimSun"/>
          <w:sz w:val="24"/>
          <w:szCs w:val="24"/>
          <w:b/>
          <w:bCs/>
          <w:spacing w:val="-6"/>
        </w:rPr>
        <w:t>第十五条</w:t>
      </w:r>
      <w:r>
        <w:rPr>
          <w:rFonts w:ascii="SimSun" w:hAnsi="SimSun" w:eastAsia="SimSun" w:cs="SimSun"/>
          <w:sz w:val="24"/>
          <w:szCs w:val="24"/>
          <w:spacing w:val="17"/>
        </w:rPr>
        <w:t xml:space="preserve">  </w:t>
      </w:r>
      <w:r>
        <w:rPr>
          <w:rFonts w:ascii="SimSun" w:hAnsi="SimSun" w:eastAsia="SimSun" w:cs="SimSun"/>
          <w:sz w:val="24"/>
          <w:szCs w:val="24"/>
          <w:b/>
          <w:bCs/>
          <w:spacing w:val="-6"/>
        </w:rPr>
        <w:t>隐患整改期限</w:t>
      </w:r>
    </w:p>
    <w:p>
      <w:pPr>
        <w:ind w:left="13" w:right="1053" w:firstLine="475"/>
        <w:spacing w:before="304" w:line="362" w:lineRule="auto"/>
        <w:rPr>
          <w:rFonts w:ascii="SimSun" w:hAnsi="SimSun" w:eastAsia="SimSun" w:cs="SimSun"/>
          <w:sz w:val="24"/>
          <w:szCs w:val="24"/>
        </w:rPr>
      </w:pPr>
      <w:r>
        <w:rPr>
          <w:rFonts w:ascii="SimSun" w:hAnsi="SimSun" w:eastAsia="SimSun" w:cs="SimSun"/>
          <w:sz w:val="24"/>
          <w:szCs w:val="24"/>
          <w:spacing w:val="-6"/>
        </w:rPr>
        <w:t>根据隐患的危害程度与整改的紧急性，明确一</w:t>
      </w:r>
      <w:r>
        <w:rPr>
          <w:rFonts w:ascii="SimSun" w:hAnsi="SimSun" w:eastAsia="SimSun" w:cs="SimSun"/>
          <w:sz w:val="24"/>
          <w:szCs w:val="24"/>
          <w:spacing w:val="-7"/>
        </w:rPr>
        <w:t>级隐患整改周期，按照</w:t>
      </w:r>
      <w:r>
        <w:rPr>
          <w:rFonts w:ascii="SimSun" w:hAnsi="SimSun" w:eastAsia="SimSun" w:cs="SimSun"/>
          <w:sz w:val="24"/>
          <w:szCs w:val="24"/>
          <w:spacing w:val="-33"/>
        </w:rPr>
        <w:t xml:space="preserve"> </w:t>
      </w:r>
      <w:r>
        <w:rPr>
          <w:rFonts w:ascii="SimSun" w:hAnsi="SimSun" w:eastAsia="SimSun" w:cs="SimSun"/>
          <w:sz w:val="24"/>
          <w:szCs w:val="24"/>
          <w:spacing w:val="-7"/>
        </w:rPr>
        <w:t>1、3、5、7、20、</w:t>
      </w:r>
      <w:r>
        <w:rPr>
          <w:rFonts w:ascii="SimSun" w:hAnsi="SimSun" w:eastAsia="SimSun" w:cs="SimSun"/>
          <w:sz w:val="24"/>
          <w:szCs w:val="24"/>
        </w:rPr>
        <w:t xml:space="preserve"> </w:t>
      </w:r>
      <w:r>
        <w:rPr>
          <w:rFonts w:ascii="SimSun" w:hAnsi="SimSun" w:eastAsia="SimSun" w:cs="SimSun"/>
          <w:sz w:val="24"/>
          <w:szCs w:val="24"/>
          <w:spacing w:val="-4"/>
        </w:rPr>
        <w:t>30 日要求内整改完成，对必须整改的二三级隐患严格要求</w:t>
      </w:r>
      <w:r>
        <w:rPr>
          <w:rFonts w:ascii="SimSun" w:hAnsi="SimSun" w:eastAsia="SimSun" w:cs="SimSun"/>
          <w:sz w:val="24"/>
          <w:szCs w:val="24"/>
          <w:spacing w:val="-46"/>
        </w:rPr>
        <w:t xml:space="preserve"> </w:t>
      </w:r>
      <w:r>
        <w:rPr>
          <w:rFonts w:ascii="SimSun" w:hAnsi="SimSun" w:eastAsia="SimSun" w:cs="SimSun"/>
          <w:sz w:val="24"/>
          <w:szCs w:val="24"/>
          <w:spacing w:val="-4"/>
        </w:rPr>
        <w:t>30 日内整改完</w:t>
      </w:r>
      <w:r>
        <w:rPr>
          <w:rFonts w:ascii="SimSun" w:hAnsi="SimSun" w:eastAsia="SimSun" w:cs="SimSun"/>
          <w:sz w:val="24"/>
          <w:szCs w:val="24"/>
          <w:spacing w:val="-5"/>
        </w:rPr>
        <w:t>毕。</w:t>
      </w:r>
    </w:p>
    <w:p>
      <w:pPr>
        <w:ind w:left="411"/>
        <w:spacing w:before="274" w:line="220" w:lineRule="auto"/>
        <w:outlineLvl w:val="2"/>
        <w:rPr>
          <w:rFonts w:ascii="SimSun" w:hAnsi="SimSun" w:eastAsia="SimSun" w:cs="SimSun"/>
          <w:sz w:val="24"/>
          <w:szCs w:val="24"/>
        </w:rPr>
      </w:pPr>
      <w:bookmarkStart w:name="bookmark202" w:id="229"/>
      <w:bookmarkEnd w:id="229"/>
      <w:r>
        <w:rPr>
          <w:rFonts w:ascii="SimSun" w:hAnsi="SimSun" w:eastAsia="SimSun" w:cs="SimSun"/>
          <w:sz w:val="24"/>
          <w:szCs w:val="24"/>
          <w:b/>
          <w:bCs/>
          <w:spacing w:val="-6"/>
        </w:rPr>
        <w:t>第十六条</w:t>
      </w:r>
      <w:r>
        <w:rPr>
          <w:rFonts w:ascii="SimSun" w:hAnsi="SimSun" w:eastAsia="SimSun" w:cs="SimSun"/>
          <w:sz w:val="24"/>
          <w:szCs w:val="24"/>
          <w:spacing w:val="17"/>
        </w:rPr>
        <w:t xml:space="preserve">  </w:t>
      </w:r>
      <w:r>
        <w:rPr>
          <w:rFonts w:ascii="SimSun" w:hAnsi="SimSun" w:eastAsia="SimSun" w:cs="SimSun"/>
          <w:sz w:val="24"/>
          <w:szCs w:val="24"/>
          <w:b/>
          <w:bCs/>
          <w:spacing w:val="-6"/>
        </w:rPr>
        <w:t>隐患整改复核</w:t>
      </w:r>
    </w:p>
    <w:p>
      <w:pPr>
        <w:ind w:left="443"/>
        <w:spacing w:before="304" w:line="220" w:lineRule="auto"/>
        <w:rPr>
          <w:rFonts w:ascii="SimSun" w:hAnsi="SimSun" w:eastAsia="SimSun" w:cs="SimSun"/>
          <w:sz w:val="24"/>
          <w:szCs w:val="24"/>
        </w:rPr>
      </w:pPr>
      <w:r>
        <w:rPr>
          <w:rFonts w:ascii="SimSun" w:hAnsi="SimSun" w:eastAsia="SimSun" w:cs="SimSun"/>
          <w:sz w:val="24"/>
          <w:szCs w:val="24"/>
          <w:spacing w:val="-1"/>
        </w:rPr>
        <w:t>隐患整改完成后，隐患发现人需对整改情况进行复</w:t>
      </w:r>
      <w:r>
        <w:rPr>
          <w:rFonts w:ascii="SimSun" w:hAnsi="SimSun" w:eastAsia="SimSun" w:cs="SimSun"/>
          <w:sz w:val="24"/>
          <w:szCs w:val="24"/>
          <w:spacing w:val="-2"/>
        </w:rPr>
        <w:t>核。</w:t>
      </w:r>
    </w:p>
    <w:p>
      <w:pPr>
        <w:ind w:left="423"/>
        <w:spacing w:before="182" w:line="220" w:lineRule="auto"/>
        <w:rPr>
          <w:rFonts w:ascii="SimSun" w:hAnsi="SimSun" w:eastAsia="SimSun" w:cs="SimSun"/>
          <w:sz w:val="24"/>
          <w:szCs w:val="24"/>
        </w:rPr>
      </w:pPr>
      <w:r>
        <w:rPr>
          <w:rFonts w:ascii="SimSun" w:hAnsi="SimSun" w:eastAsia="SimSun" w:cs="SimSun"/>
          <w:sz w:val="24"/>
          <w:szCs w:val="24"/>
          <w:spacing w:val="-3"/>
        </w:rPr>
        <w:t>（一）复核合格：</w:t>
      </w:r>
    </w:p>
    <w:p>
      <w:pPr>
        <w:ind w:left="427"/>
        <w:spacing w:before="182" w:line="220" w:lineRule="auto"/>
        <w:rPr>
          <w:rFonts w:ascii="SimSun" w:hAnsi="SimSun" w:eastAsia="SimSun" w:cs="SimSun"/>
          <w:sz w:val="24"/>
          <w:szCs w:val="24"/>
        </w:rPr>
      </w:pPr>
      <w:r>
        <w:rPr>
          <w:rFonts w:ascii="SimSun" w:hAnsi="SimSun" w:eastAsia="SimSun" w:cs="SimSun"/>
          <w:sz w:val="24"/>
          <w:szCs w:val="24"/>
          <w:spacing w:val="-1"/>
        </w:rPr>
        <w:t>在</w:t>
      </w:r>
      <w:r>
        <w:rPr>
          <w:rFonts w:ascii="SimSun" w:hAnsi="SimSun" w:eastAsia="SimSun" w:cs="SimSun"/>
          <w:sz w:val="24"/>
          <w:szCs w:val="24"/>
          <w:spacing w:val="-52"/>
        </w:rPr>
        <w:t xml:space="preserve"> </w:t>
      </w:r>
      <w:r>
        <w:rPr>
          <w:rFonts w:ascii="SimSun" w:hAnsi="SimSun" w:eastAsia="SimSun" w:cs="SimSun"/>
          <w:sz w:val="24"/>
          <w:szCs w:val="24"/>
          <w:spacing w:val="-1"/>
        </w:rPr>
        <w:t>CRM</w:t>
      </w:r>
      <w:r>
        <w:rPr>
          <w:rFonts w:ascii="SimSun" w:hAnsi="SimSun" w:eastAsia="SimSun" w:cs="SimSun"/>
          <w:sz w:val="24"/>
          <w:szCs w:val="24"/>
          <w:spacing w:val="-46"/>
        </w:rPr>
        <w:t xml:space="preserve"> </w:t>
      </w:r>
      <w:r>
        <w:rPr>
          <w:rFonts w:ascii="SimSun" w:hAnsi="SimSun" w:eastAsia="SimSun" w:cs="SimSun"/>
          <w:sz w:val="24"/>
          <w:szCs w:val="24"/>
          <w:spacing w:val="-1"/>
        </w:rPr>
        <w:t>系统中销项并在隐患台账中登记合格，解除已限购</w:t>
      </w:r>
      <w:r>
        <w:rPr>
          <w:rFonts w:ascii="SimSun" w:hAnsi="SimSun" w:eastAsia="SimSun" w:cs="SimSun"/>
          <w:sz w:val="24"/>
          <w:szCs w:val="24"/>
          <w:spacing w:val="-2"/>
        </w:rPr>
        <w:t>用户。</w:t>
      </w:r>
    </w:p>
    <w:p>
      <w:pPr>
        <w:ind w:left="423"/>
        <w:spacing w:before="180" w:line="220" w:lineRule="auto"/>
        <w:rPr>
          <w:rFonts w:ascii="SimSun" w:hAnsi="SimSun" w:eastAsia="SimSun" w:cs="SimSun"/>
          <w:sz w:val="24"/>
          <w:szCs w:val="24"/>
        </w:rPr>
      </w:pPr>
      <w:r>
        <w:rPr>
          <w:rFonts w:ascii="SimSun" w:hAnsi="SimSun" w:eastAsia="SimSun" w:cs="SimSun"/>
          <w:sz w:val="24"/>
          <w:szCs w:val="24"/>
          <w:spacing w:val="-3"/>
        </w:rPr>
        <w:t>（二）复核不合格：</w:t>
      </w:r>
    </w:p>
    <w:p>
      <w:pPr>
        <w:ind w:left="450"/>
        <w:spacing w:before="180" w:line="219" w:lineRule="auto"/>
        <w:rPr>
          <w:rFonts w:ascii="SimSun" w:hAnsi="SimSun" w:eastAsia="SimSun" w:cs="SimSun"/>
          <w:sz w:val="24"/>
          <w:szCs w:val="24"/>
        </w:rPr>
      </w:pPr>
      <w:r>
        <w:rPr>
          <w:rFonts w:ascii="SimSun" w:hAnsi="SimSun" w:eastAsia="SimSun" w:cs="SimSun"/>
          <w:sz w:val="24"/>
          <w:szCs w:val="24"/>
          <w:spacing w:val="-10"/>
        </w:rPr>
        <w:t>明确整改责任人，要求隐患整改责任人重新整改</w:t>
      </w:r>
      <w:r>
        <w:rPr>
          <w:rFonts w:ascii="SimSun" w:hAnsi="SimSun" w:eastAsia="SimSun" w:cs="SimSun"/>
          <w:sz w:val="24"/>
          <w:szCs w:val="24"/>
          <w:spacing w:val="-11"/>
        </w:rPr>
        <w:t>，明确新整改期限（较原期限缩短</w:t>
      </w:r>
      <w:r>
        <w:rPr>
          <w:rFonts w:ascii="SimSun" w:hAnsi="SimSun" w:eastAsia="SimSun" w:cs="SimSun"/>
          <w:sz w:val="24"/>
          <w:szCs w:val="24"/>
          <w:spacing w:val="-55"/>
        </w:rPr>
        <w:t xml:space="preserve"> </w:t>
      </w:r>
      <w:r>
        <w:rPr>
          <w:rFonts w:ascii="SimSun" w:hAnsi="SimSun" w:eastAsia="SimSun" w:cs="SimSun"/>
          <w:sz w:val="24"/>
          <w:szCs w:val="24"/>
          <w:spacing w:val="-11"/>
        </w:rPr>
        <w:t>50%</w:t>
      </w:r>
      <w:r>
        <w:rPr>
          <w:rFonts w:ascii="SimSun" w:hAnsi="SimSun" w:eastAsia="SimSun" w:cs="SimSun"/>
          <w:sz w:val="24"/>
          <w:szCs w:val="24"/>
          <w:spacing w:val="-47"/>
        </w:rPr>
        <w:t>），</w:t>
      </w:r>
    </w:p>
    <w:p>
      <w:pPr>
        <w:spacing w:line="219" w:lineRule="auto"/>
        <w:sectPr>
          <w:footerReference w:type="default" r:id="rId447"/>
          <w:pgSz w:w="11900" w:h="16838"/>
          <w:pgMar w:top="1165" w:right="0" w:bottom="1214" w:left="1417" w:header="830" w:footer="977" w:gutter="0"/>
        </w:sectPr>
        <w:rPr>
          <w:rFonts w:ascii="SimSun" w:hAnsi="SimSun" w:eastAsia="SimSun" w:cs="SimSun"/>
          <w:sz w:val="24"/>
          <w:szCs w:val="24"/>
        </w:rPr>
      </w:pPr>
    </w:p>
    <w:p>
      <w:pPr>
        <w:ind w:left="33"/>
        <w:spacing w:before="4" w:line="221" w:lineRule="auto"/>
        <w:rPr>
          <w:rFonts w:ascii="SimSun" w:hAnsi="SimSun" w:eastAsia="SimSun" w:cs="SimSun"/>
          <w:sz w:val="24"/>
          <w:szCs w:val="24"/>
        </w:rPr>
      </w:pPr>
      <w:r>
        <w:rPr>
          <w:rFonts w:ascii="SimSun" w:hAnsi="SimSun" w:eastAsia="SimSun" w:cs="SimSun"/>
          <w:sz w:val="24"/>
          <w:szCs w:val="24"/>
          <w:spacing w:val="-3"/>
        </w:rPr>
        <w:t>隐患发现人定期跟进。</w:t>
      </w:r>
    </w:p>
    <w:p>
      <w:pPr>
        <w:pStyle w:val="BodyText"/>
        <w:spacing w:line="379" w:lineRule="auto"/>
        <w:rPr/>
      </w:pPr>
      <w:r/>
    </w:p>
    <w:p>
      <w:pPr>
        <w:ind w:left="421"/>
        <w:spacing w:before="78" w:line="220" w:lineRule="auto"/>
        <w:outlineLvl w:val="2"/>
        <w:rPr>
          <w:rFonts w:ascii="SimSun" w:hAnsi="SimSun" w:eastAsia="SimSun" w:cs="SimSun"/>
          <w:sz w:val="24"/>
          <w:szCs w:val="24"/>
        </w:rPr>
      </w:pPr>
      <w:bookmarkStart w:name="bookmark203" w:id="230"/>
      <w:bookmarkEnd w:id="230"/>
      <w:r>
        <w:rPr>
          <w:rFonts w:ascii="SimSun" w:hAnsi="SimSun" w:eastAsia="SimSun" w:cs="SimSun"/>
          <w:sz w:val="24"/>
          <w:szCs w:val="24"/>
          <w:b/>
          <w:bCs/>
          <w:spacing w:val="-6"/>
        </w:rPr>
        <w:t>第十七条</w:t>
      </w:r>
      <w:r>
        <w:rPr>
          <w:rFonts w:ascii="SimSun" w:hAnsi="SimSun" w:eastAsia="SimSun" w:cs="SimSun"/>
          <w:sz w:val="24"/>
          <w:szCs w:val="24"/>
          <w:spacing w:val="17"/>
        </w:rPr>
        <w:t xml:space="preserve">  </w:t>
      </w:r>
      <w:r>
        <w:rPr>
          <w:rFonts w:ascii="SimSun" w:hAnsi="SimSun" w:eastAsia="SimSun" w:cs="SimSun"/>
          <w:sz w:val="24"/>
          <w:szCs w:val="24"/>
          <w:b/>
          <w:bCs/>
          <w:spacing w:val="-6"/>
        </w:rPr>
        <w:t>隐患整改标准</w:t>
      </w:r>
    </w:p>
    <w:p>
      <w:pPr>
        <w:ind w:left="3360"/>
        <w:spacing w:before="304" w:line="220" w:lineRule="auto"/>
        <w:rPr>
          <w:rFonts w:ascii="SimSun" w:hAnsi="SimSun" w:eastAsia="SimSun" w:cs="SimSun"/>
          <w:sz w:val="24"/>
          <w:szCs w:val="24"/>
        </w:rPr>
      </w:pPr>
      <w:r>
        <w:drawing>
          <wp:anchor distT="0" distB="0" distL="0" distR="0" simplePos="0" relativeHeight="252215296" behindDoc="1" locked="0" layoutInCell="1" allowOverlap="1">
            <wp:simplePos x="0" y="0"/>
            <wp:positionH relativeFrom="column">
              <wp:posOffset>6652345</wp:posOffset>
            </wp:positionH>
            <wp:positionV relativeFrom="paragraph">
              <wp:posOffset>2715904</wp:posOffset>
            </wp:positionV>
            <wp:extent cx="10583" cy="1345384"/>
            <wp:effectExtent l="0" t="0" r="0" b="0"/>
            <wp:wrapNone/>
            <wp:docPr id="456" name="IM 456"/>
            <wp:cNvGraphicFramePr/>
            <a:graphic>
              <a:graphicData uri="http://schemas.openxmlformats.org/drawingml/2006/picture">
                <pic:pic>
                  <pic:nvPicPr>
                    <pic:cNvPr id="456" name="IM 456"/>
                    <pic:cNvPicPr/>
                  </pic:nvPicPr>
                  <pic:blipFill>
                    <a:blip r:embed="rId451"/>
                    <a:stretch>
                      <a:fillRect/>
                    </a:stretch>
                  </pic:blipFill>
                  <pic:spPr>
                    <a:xfrm rot="0">
                      <a:off x="0" y="0"/>
                      <a:ext cx="10583" cy="1345384"/>
                    </a:xfrm>
                    <a:prstGeom prst="rect">
                      <a:avLst/>
                    </a:prstGeom>
                  </pic:spPr>
                </pic:pic>
              </a:graphicData>
            </a:graphic>
          </wp:anchor>
        </w:drawing>
      </w:r>
      <w:r>
        <w:rPr>
          <w:rFonts w:ascii="SimSun" w:hAnsi="SimSun" w:eastAsia="SimSun" w:cs="SimSun"/>
          <w:sz w:val="24"/>
          <w:szCs w:val="24"/>
          <w:spacing w:val="-2"/>
        </w:rPr>
        <w:t>表</w:t>
      </w:r>
      <w:r>
        <w:rPr>
          <w:rFonts w:ascii="SimSun" w:hAnsi="SimSun" w:eastAsia="SimSun" w:cs="SimSun"/>
          <w:sz w:val="24"/>
          <w:szCs w:val="24"/>
          <w:spacing w:val="-45"/>
        </w:rPr>
        <w:t xml:space="preserve"> </w:t>
      </w:r>
      <w:r>
        <w:rPr>
          <w:rFonts w:ascii="SimSun" w:hAnsi="SimSun" w:eastAsia="SimSun" w:cs="SimSun"/>
          <w:sz w:val="24"/>
          <w:szCs w:val="24"/>
          <w:spacing w:val="-2"/>
        </w:rPr>
        <w:t>7：隐患整改标准对照表</w:t>
      </w:r>
    </w:p>
    <w:p>
      <w:pPr>
        <w:spacing w:before="53"/>
        <w:rPr/>
      </w:pPr>
      <w:r/>
    </w:p>
    <w:tbl>
      <w:tblPr>
        <w:tblStyle w:val="TableNormal"/>
        <w:tblW w:w="94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8"/>
        <w:gridCol w:w="2490"/>
        <w:gridCol w:w="1225"/>
        <w:gridCol w:w="5028"/>
      </w:tblGrid>
      <w:tr>
        <w:trPr>
          <w:trHeight w:val="741" w:hRule="atLeast"/>
        </w:trPr>
        <w:tc>
          <w:tcPr>
            <w:tcW w:w="658" w:type="dxa"/>
            <w:vAlign w:val="top"/>
          </w:tcPr>
          <w:p>
            <w:pPr>
              <w:pStyle w:val="TableText"/>
              <w:ind w:left="123"/>
              <w:spacing w:before="265" w:line="230" w:lineRule="auto"/>
              <w:rPr>
                <w:sz w:val="20"/>
                <w:szCs w:val="20"/>
              </w:rPr>
            </w:pPr>
            <w:r>
              <w:rPr>
                <w:sz w:val="20"/>
                <w:szCs w:val="20"/>
                <w:b/>
                <w:bCs/>
                <w:spacing w:val="4"/>
              </w:rPr>
              <w:t>序号</w:t>
            </w:r>
          </w:p>
        </w:tc>
        <w:tc>
          <w:tcPr>
            <w:tcW w:w="2490" w:type="dxa"/>
            <w:vAlign w:val="top"/>
          </w:tcPr>
          <w:p>
            <w:pPr>
              <w:pStyle w:val="TableText"/>
              <w:ind w:left="1042"/>
              <w:spacing w:before="266" w:line="229" w:lineRule="auto"/>
              <w:rPr>
                <w:sz w:val="20"/>
                <w:szCs w:val="20"/>
              </w:rPr>
            </w:pPr>
            <w:r>
              <w:rPr>
                <w:sz w:val="20"/>
                <w:szCs w:val="20"/>
                <w:b/>
                <w:bCs/>
                <w:spacing w:val="2"/>
              </w:rPr>
              <w:t>项目</w:t>
            </w:r>
          </w:p>
        </w:tc>
        <w:tc>
          <w:tcPr>
            <w:tcW w:w="1225" w:type="dxa"/>
            <w:vAlign w:val="top"/>
          </w:tcPr>
          <w:p>
            <w:pPr>
              <w:pStyle w:val="TableText"/>
              <w:ind w:left="208"/>
              <w:spacing w:before="266" w:line="228" w:lineRule="auto"/>
              <w:rPr>
                <w:sz w:val="20"/>
                <w:szCs w:val="20"/>
              </w:rPr>
            </w:pPr>
            <w:r>
              <w:rPr>
                <w:sz w:val="20"/>
                <w:szCs w:val="20"/>
                <w:b/>
                <w:bCs/>
                <w:spacing w:val="3"/>
              </w:rPr>
              <w:t>隐患内容</w:t>
            </w:r>
          </w:p>
        </w:tc>
        <w:tc>
          <w:tcPr>
            <w:tcW w:w="5028" w:type="dxa"/>
            <w:vAlign w:val="top"/>
          </w:tcPr>
          <w:p>
            <w:pPr>
              <w:pStyle w:val="TableText"/>
              <w:ind w:left="2098"/>
              <w:spacing w:before="266" w:line="228" w:lineRule="auto"/>
              <w:rPr>
                <w:sz w:val="20"/>
                <w:szCs w:val="20"/>
              </w:rPr>
            </w:pPr>
            <w:r>
              <w:rPr>
                <w:sz w:val="20"/>
                <w:szCs w:val="20"/>
                <w:b/>
                <w:bCs/>
                <w:spacing w:val="6"/>
              </w:rPr>
              <w:t>整改完成</w:t>
            </w:r>
          </w:p>
        </w:tc>
      </w:tr>
      <w:tr>
        <w:trPr>
          <w:trHeight w:val="401" w:hRule="atLeast"/>
        </w:trPr>
        <w:tc>
          <w:tcPr>
            <w:tcW w:w="658" w:type="dxa"/>
            <w:vAlign w:val="top"/>
            <w:vMerge w:val="restart"/>
            <w:tcBorders>
              <w:bottom w:val="nil"/>
            </w:tcBorders>
          </w:tcPr>
          <w:p>
            <w:pPr>
              <w:spacing w:line="433" w:lineRule="auto"/>
              <w:rPr>
                <w:rFonts w:ascii="Arial"/>
                <w:sz w:val="21"/>
              </w:rPr>
            </w:pPr>
            <w:r/>
          </w:p>
          <w:p>
            <w:pPr>
              <w:pStyle w:val="TableText"/>
              <w:ind w:left="296"/>
              <w:spacing w:before="65" w:line="271" w:lineRule="exact"/>
              <w:rPr>
                <w:sz w:val="20"/>
                <w:szCs w:val="20"/>
              </w:rPr>
            </w:pPr>
            <w:r>
              <w:rPr>
                <w:sz w:val="20"/>
                <w:szCs w:val="20"/>
                <w:position w:val="1"/>
              </w:rPr>
              <w:t>1</w:t>
            </w:r>
          </w:p>
        </w:tc>
        <w:tc>
          <w:tcPr>
            <w:tcW w:w="2490" w:type="dxa"/>
            <w:vAlign w:val="top"/>
            <w:vMerge w:val="restart"/>
            <w:tcBorders>
              <w:bottom w:val="nil"/>
            </w:tcBorders>
          </w:tcPr>
          <w:p>
            <w:pPr>
              <w:spacing w:line="433" w:lineRule="auto"/>
              <w:rPr>
                <w:rFonts w:ascii="Arial"/>
                <w:sz w:val="21"/>
              </w:rPr>
            </w:pPr>
            <w:r/>
          </w:p>
          <w:p>
            <w:pPr>
              <w:pStyle w:val="TableText"/>
              <w:ind w:left="932"/>
              <w:spacing w:before="65" w:line="230" w:lineRule="auto"/>
              <w:rPr>
                <w:sz w:val="20"/>
                <w:szCs w:val="20"/>
              </w:rPr>
            </w:pPr>
            <w:r>
              <w:rPr>
                <w:sz w:val="20"/>
                <w:szCs w:val="20"/>
                <w:spacing w:val="7"/>
              </w:rPr>
              <w:t>燃气表</w:t>
            </w:r>
          </w:p>
        </w:tc>
        <w:tc>
          <w:tcPr>
            <w:tcW w:w="1225" w:type="dxa"/>
            <w:vAlign w:val="top"/>
            <w:vMerge w:val="restart"/>
            <w:tcBorders>
              <w:bottom w:val="nil"/>
            </w:tcBorders>
          </w:tcPr>
          <w:p>
            <w:pPr>
              <w:pStyle w:val="TableText"/>
              <w:ind w:left="408"/>
              <w:spacing w:before="297" w:line="230" w:lineRule="auto"/>
              <w:rPr>
                <w:sz w:val="20"/>
                <w:szCs w:val="20"/>
              </w:rPr>
            </w:pPr>
            <w:r>
              <w:rPr>
                <w:sz w:val="20"/>
                <w:szCs w:val="20"/>
                <w:spacing w:val="4"/>
              </w:rPr>
              <w:t>漏气</w:t>
            </w:r>
          </w:p>
        </w:tc>
        <w:tc>
          <w:tcPr>
            <w:tcW w:w="5028" w:type="dxa"/>
            <w:vAlign w:val="top"/>
          </w:tcPr>
          <w:p>
            <w:pPr>
              <w:pStyle w:val="TableText"/>
              <w:ind w:left="1996"/>
              <w:spacing w:before="93" w:line="229" w:lineRule="auto"/>
              <w:rPr>
                <w:sz w:val="20"/>
                <w:szCs w:val="20"/>
              </w:rPr>
            </w:pPr>
            <w:r>
              <w:rPr>
                <w:sz w:val="20"/>
                <w:szCs w:val="20"/>
                <w:spacing w:val="7"/>
              </w:rPr>
              <w:t>更换燃气表</w:t>
            </w:r>
          </w:p>
        </w:tc>
      </w:tr>
      <w:tr>
        <w:trPr>
          <w:trHeight w:val="401"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1993"/>
              <w:spacing w:before="96" w:line="228" w:lineRule="auto"/>
              <w:rPr>
                <w:sz w:val="20"/>
                <w:szCs w:val="20"/>
              </w:rPr>
            </w:pPr>
            <w:r>
              <w:rPr>
                <w:sz w:val="20"/>
                <w:szCs w:val="20"/>
                <w:spacing w:val="8"/>
              </w:rPr>
              <w:t>截气或拆除</w:t>
            </w:r>
          </w:p>
        </w:tc>
      </w:tr>
      <w:tr>
        <w:trPr>
          <w:trHeight w:val="402"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tcPr>
          <w:p>
            <w:pPr>
              <w:pStyle w:val="TableText"/>
              <w:ind w:left="198"/>
              <w:spacing w:before="95" w:line="229" w:lineRule="auto"/>
              <w:rPr>
                <w:sz w:val="20"/>
                <w:szCs w:val="20"/>
              </w:rPr>
            </w:pPr>
            <w:r>
              <w:rPr>
                <w:sz w:val="20"/>
                <w:szCs w:val="20"/>
                <w:spacing w:val="7"/>
              </w:rPr>
              <w:t>严重锈蚀</w:t>
            </w:r>
          </w:p>
        </w:tc>
        <w:tc>
          <w:tcPr>
            <w:tcW w:w="5028" w:type="dxa"/>
            <w:vAlign w:val="top"/>
          </w:tcPr>
          <w:p>
            <w:pPr>
              <w:pStyle w:val="TableText"/>
              <w:ind w:left="1996"/>
              <w:spacing w:before="95" w:line="229" w:lineRule="auto"/>
              <w:rPr>
                <w:sz w:val="20"/>
                <w:szCs w:val="20"/>
              </w:rPr>
            </w:pPr>
            <w:r>
              <w:rPr>
                <w:sz w:val="20"/>
                <w:szCs w:val="20"/>
                <w:spacing w:val="7"/>
              </w:rPr>
              <w:t>更换燃气表</w:t>
            </w:r>
          </w:p>
        </w:tc>
      </w:tr>
      <w:tr>
        <w:trPr>
          <w:trHeight w:val="401" w:hRule="atLeast"/>
        </w:trPr>
        <w:tc>
          <w:tcPr>
            <w:tcW w:w="658"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83"/>
              <w:spacing w:before="65" w:line="271" w:lineRule="exact"/>
              <w:rPr>
                <w:sz w:val="20"/>
                <w:szCs w:val="20"/>
              </w:rPr>
            </w:pPr>
            <w:r>
              <w:rPr>
                <w:sz w:val="20"/>
                <w:szCs w:val="20"/>
                <w:position w:val="1"/>
              </w:rPr>
              <w:t>2</w:t>
            </w:r>
          </w:p>
        </w:tc>
        <w:tc>
          <w:tcPr>
            <w:tcW w:w="2490"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937"/>
              <w:spacing w:before="65" w:line="228" w:lineRule="auto"/>
              <w:rPr>
                <w:sz w:val="20"/>
                <w:szCs w:val="20"/>
              </w:rPr>
            </w:pPr>
            <w:r>
              <w:rPr>
                <w:sz w:val="20"/>
                <w:szCs w:val="20"/>
                <w:spacing w:val="5"/>
              </w:rPr>
              <w:t>热水器</w:t>
            </w:r>
          </w:p>
        </w:tc>
        <w:tc>
          <w:tcPr>
            <w:tcW w:w="1225" w:type="dxa"/>
            <w:vAlign w:val="top"/>
            <w:vMerge w:val="restart"/>
            <w:tcBorders>
              <w:bottom w:val="nil"/>
            </w:tcBorders>
          </w:tcPr>
          <w:p>
            <w:pPr>
              <w:pStyle w:val="TableText"/>
              <w:ind w:left="408"/>
              <w:spacing w:before="300" w:line="230" w:lineRule="auto"/>
              <w:rPr>
                <w:sz w:val="20"/>
                <w:szCs w:val="20"/>
              </w:rPr>
            </w:pPr>
            <w:r>
              <w:rPr>
                <w:sz w:val="20"/>
                <w:szCs w:val="20"/>
                <w:spacing w:val="4"/>
              </w:rPr>
              <w:t>漏气</w:t>
            </w:r>
          </w:p>
        </w:tc>
        <w:tc>
          <w:tcPr>
            <w:tcW w:w="5028" w:type="dxa"/>
            <w:vAlign w:val="top"/>
          </w:tcPr>
          <w:p>
            <w:pPr>
              <w:pStyle w:val="TableText"/>
              <w:ind w:left="422"/>
              <w:spacing w:before="96" w:line="228" w:lineRule="auto"/>
              <w:rPr>
                <w:sz w:val="20"/>
                <w:szCs w:val="20"/>
              </w:rPr>
            </w:pPr>
            <w:r>
              <w:rPr>
                <w:sz w:val="20"/>
                <w:szCs w:val="20"/>
                <w:spacing w:val="8"/>
              </w:rPr>
              <w:t>更换新的零配件（或符合安全要求的新燃具）</w:t>
            </w:r>
          </w:p>
        </w:tc>
      </w:tr>
      <w:tr>
        <w:trPr>
          <w:trHeight w:val="402"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1993"/>
              <w:spacing w:before="98" w:line="228" w:lineRule="auto"/>
              <w:rPr>
                <w:sz w:val="20"/>
                <w:szCs w:val="20"/>
              </w:rPr>
            </w:pPr>
            <w:r>
              <w:rPr>
                <w:sz w:val="20"/>
                <w:szCs w:val="20"/>
                <w:spacing w:val="8"/>
              </w:rPr>
              <w:t>截气或拆除</w:t>
            </w:r>
          </w:p>
        </w:tc>
      </w:tr>
      <w:tr>
        <w:trPr>
          <w:trHeight w:val="402"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restart"/>
            <w:tcBorders>
              <w:bottom w:val="nil"/>
            </w:tcBorders>
          </w:tcPr>
          <w:p>
            <w:pPr>
              <w:pStyle w:val="TableText"/>
              <w:ind w:left="304"/>
              <w:spacing w:before="300" w:line="230" w:lineRule="auto"/>
              <w:rPr>
                <w:sz w:val="20"/>
                <w:szCs w:val="20"/>
              </w:rPr>
            </w:pPr>
            <w:r>
              <w:rPr>
                <w:sz w:val="20"/>
                <w:szCs w:val="20"/>
                <w:spacing w:val="6"/>
              </w:rPr>
              <w:t>直排式</w:t>
            </w:r>
          </w:p>
        </w:tc>
        <w:tc>
          <w:tcPr>
            <w:tcW w:w="5028" w:type="dxa"/>
            <w:vAlign w:val="top"/>
          </w:tcPr>
          <w:p>
            <w:pPr>
              <w:pStyle w:val="TableText"/>
              <w:ind w:left="1996"/>
              <w:spacing w:before="97" w:line="229" w:lineRule="auto"/>
              <w:rPr>
                <w:sz w:val="20"/>
                <w:szCs w:val="20"/>
              </w:rPr>
            </w:pPr>
            <w:r>
              <w:rPr>
                <w:sz w:val="20"/>
                <w:szCs w:val="20"/>
                <w:spacing w:val="7"/>
              </w:rPr>
              <w:t>更换新燃具</w:t>
            </w:r>
          </w:p>
        </w:tc>
      </w:tr>
      <w:tr>
        <w:trPr>
          <w:trHeight w:val="402"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1993"/>
              <w:spacing w:before="98" w:line="228" w:lineRule="auto"/>
              <w:rPr>
                <w:sz w:val="20"/>
                <w:szCs w:val="20"/>
              </w:rPr>
            </w:pPr>
            <w:r>
              <w:rPr>
                <w:sz w:val="20"/>
                <w:szCs w:val="20"/>
                <w:spacing w:val="8"/>
              </w:rPr>
              <w:t>截气或拆除</w:t>
            </w:r>
          </w:p>
        </w:tc>
      </w:tr>
      <w:tr>
        <w:trPr>
          <w:trHeight w:val="402"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restart"/>
            <w:tcBorders>
              <w:bottom w:val="nil"/>
            </w:tcBorders>
          </w:tcPr>
          <w:p>
            <w:pPr>
              <w:pStyle w:val="TableText"/>
              <w:ind w:left="198"/>
              <w:spacing w:before="300" w:line="228" w:lineRule="auto"/>
              <w:rPr>
                <w:sz w:val="20"/>
                <w:szCs w:val="20"/>
              </w:rPr>
            </w:pPr>
            <w:r>
              <w:rPr>
                <w:sz w:val="20"/>
                <w:szCs w:val="20"/>
                <w:spacing w:val="7"/>
              </w:rPr>
              <w:t>烟管问题</w:t>
            </w:r>
          </w:p>
        </w:tc>
        <w:tc>
          <w:tcPr>
            <w:tcW w:w="5028" w:type="dxa"/>
            <w:vAlign w:val="top"/>
          </w:tcPr>
          <w:p>
            <w:pPr>
              <w:pStyle w:val="TableText"/>
              <w:ind w:left="1259"/>
              <w:spacing w:before="96" w:line="228" w:lineRule="auto"/>
              <w:rPr>
                <w:sz w:val="20"/>
                <w:szCs w:val="20"/>
              </w:rPr>
            </w:pPr>
            <w:r>
              <w:rPr>
                <w:sz w:val="20"/>
                <w:szCs w:val="20"/>
                <w:spacing w:val="9"/>
              </w:rPr>
              <w:t>修补、换新烟管或加装配件</w:t>
            </w:r>
          </w:p>
        </w:tc>
      </w:tr>
      <w:tr>
        <w:trPr>
          <w:trHeight w:val="402"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1678"/>
              <w:spacing w:before="97" w:line="228" w:lineRule="auto"/>
              <w:rPr>
                <w:sz w:val="20"/>
                <w:szCs w:val="20"/>
              </w:rPr>
            </w:pPr>
            <w:r>
              <w:rPr>
                <w:sz w:val="20"/>
                <w:szCs w:val="20"/>
                <w:spacing w:val="8"/>
              </w:rPr>
              <w:t>截气或拆除热水器</w:t>
            </w:r>
          </w:p>
        </w:tc>
      </w:tr>
      <w:tr>
        <w:trPr>
          <w:trHeight w:val="402" w:hRule="atLeast"/>
        </w:trPr>
        <w:tc>
          <w:tcPr>
            <w:tcW w:w="658" w:type="dxa"/>
            <w:vAlign w:val="top"/>
            <w:vMerge w:val="restart"/>
            <w:tcBorders>
              <w:bottom w:val="nil"/>
            </w:tcBorders>
          </w:tcPr>
          <w:p>
            <w:pPr>
              <w:pStyle w:val="TableText"/>
              <w:ind w:left="284"/>
              <w:spacing w:before="300" w:line="269" w:lineRule="exact"/>
              <w:rPr>
                <w:sz w:val="20"/>
                <w:szCs w:val="20"/>
              </w:rPr>
            </w:pPr>
            <w:r>
              <w:rPr>
                <w:sz w:val="20"/>
                <w:szCs w:val="20"/>
                <w:position w:val="1"/>
              </w:rPr>
              <w:t>3</w:t>
            </w:r>
          </w:p>
        </w:tc>
        <w:tc>
          <w:tcPr>
            <w:tcW w:w="2490" w:type="dxa"/>
            <w:vAlign w:val="top"/>
            <w:vMerge w:val="restart"/>
            <w:tcBorders>
              <w:bottom w:val="nil"/>
            </w:tcBorders>
          </w:tcPr>
          <w:p>
            <w:pPr>
              <w:pStyle w:val="TableText"/>
              <w:ind w:left="306"/>
              <w:spacing w:before="299" w:line="228" w:lineRule="auto"/>
              <w:rPr>
                <w:sz w:val="20"/>
                <w:szCs w:val="20"/>
              </w:rPr>
            </w:pPr>
            <w:r>
              <w:rPr>
                <w:sz w:val="20"/>
                <w:szCs w:val="20"/>
                <w:spacing w:val="8"/>
              </w:rPr>
              <w:t>灶具、其他燃烧器等</w:t>
            </w:r>
          </w:p>
        </w:tc>
        <w:tc>
          <w:tcPr>
            <w:tcW w:w="1225" w:type="dxa"/>
            <w:vAlign w:val="top"/>
            <w:vMerge w:val="restart"/>
            <w:tcBorders>
              <w:bottom w:val="nil"/>
            </w:tcBorders>
          </w:tcPr>
          <w:p>
            <w:pPr>
              <w:pStyle w:val="TableText"/>
              <w:ind w:left="408"/>
              <w:spacing w:before="299" w:line="230" w:lineRule="auto"/>
              <w:rPr>
                <w:sz w:val="20"/>
                <w:szCs w:val="20"/>
              </w:rPr>
            </w:pPr>
            <w:r>
              <w:rPr>
                <w:sz w:val="20"/>
                <w:szCs w:val="20"/>
                <w:spacing w:val="4"/>
              </w:rPr>
              <w:t>漏气</w:t>
            </w:r>
          </w:p>
        </w:tc>
        <w:tc>
          <w:tcPr>
            <w:tcW w:w="5028" w:type="dxa"/>
            <w:vAlign w:val="top"/>
          </w:tcPr>
          <w:p>
            <w:pPr>
              <w:pStyle w:val="TableText"/>
              <w:ind w:left="422"/>
              <w:spacing w:before="98" w:line="228" w:lineRule="auto"/>
              <w:rPr>
                <w:sz w:val="20"/>
                <w:szCs w:val="20"/>
              </w:rPr>
            </w:pPr>
            <w:r>
              <w:rPr>
                <w:sz w:val="20"/>
                <w:szCs w:val="20"/>
                <w:spacing w:val="8"/>
              </w:rPr>
              <w:t>更换新的零配件（或符合安全要求的新燃具）</w:t>
            </w:r>
          </w:p>
        </w:tc>
      </w:tr>
      <w:tr>
        <w:trPr>
          <w:trHeight w:val="402"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1993"/>
              <w:spacing w:before="97" w:line="228" w:lineRule="auto"/>
              <w:rPr>
                <w:sz w:val="20"/>
                <w:szCs w:val="20"/>
              </w:rPr>
            </w:pPr>
            <w:r>
              <w:rPr>
                <w:sz w:val="20"/>
                <w:szCs w:val="20"/>
                <w:spacing w:val="8"/>
              </w:rPr>
              <w:t>截气或拆除</w:t>
            </w:r>
          </w:p>
        </w:tc>
      </w:tr>
      <w:tr>
        <w:trPr>
          <w:trHeight w:val="402" w:hRule="atLeast"/>
        </w:trPr>
        <w:tc>
          <w:tcPr>
            <w:tcW w:w="658" w:type="dxa"/>
            <w:vAlign w:val="top"/>
            <w:vMerge w:val="restart"/>
            <w:tcBorders>
              <w:bottom w:val="nil"/>
            </w:tcBorders>
          </w:tcPr>
          <w:p>
            <w:pPr>
              <w:pStyle w:val="TableText"/>
              <w:ind w:left="279"/>
              <w:spacing w:before="299" w:line="271" w:lineRule="exact"/>
              <w:rPr>
                <w:sz w:val="20"/>
                <w:szCs w:val="20"/>
              </w:rPr>
            </w:pPr>
            <w:r>
              <w:rPr>
                <w:sz w:val="20"/>
                <w:szCs w:val="20"/>
                <w:position w:val="1"/>
              </w:rPr>
              <w:t>4</w:t>
            </w:r>
          </w:p>
        </w:tc>
        <w:tc>
          <w:tcPr>
            <w:tcW w:w="2490" w:type="dxa"/>
            <w:vAlign w:val="top"/>
            <w:vMerge w:val="restart"/>
            <w:tcBorders>
              <w:bottom w:val="nil"/>
            </w:tcBorders>
          </w:tcPr>
          <w:p>
            <w:pPr>
              <w:pStyle w:val="TableText"/>
              <w:ind w:left="513"/>
              <w:spacing w:before="300" w:line="228" w:lineRule="auto"/>
              <w:rPr>
                <w:sz w:val="20"/>
                <w:szCs w:val="20"/>
              </w:rPr>
            </w:pPr>
            <w:r>
              <w:rPr>
                <w:sz w:val="20"/>
                <w:szCs w:val="20"/>
                <w:spacing w:val="7"/>
              </w:rPr>
              <w:t>立管（表前管）</w:t>
            </w:r>
          </w:p>
        </w:tc>
        <w:tc>
          <w:tcPr>
            <w:tcW w:w="1225" w:type="dxa"/>
            <w:vAlign w:val="top"/>
          </w:tcPr>
          <w:p>
            <w:pPr>
              <w:pStyle w:val="TableText"/>
              <w:ind w:left="408"/>
              <w:spacing w:before="97" w:line="230" w:lineRule="auto"/>
              <w:rPr>
                <w:sz w:val="20"/>
                <w:szCs w:val="20"/>
              </w:rPr>
            </w:pPr>
            <w:r>
              <w:rPr>
                <w:sz w:val="20"/>
                <w:szCs w:val="20"/>
                <w:spacing w:val="4"/>
              </w:rPr>
              <w:t>漏气</w:t>
            </w:r>
          </w:p>
        </w:tc>
        <w:tc>
          <w:tcPr>
            <w:tcW w:w="5028" w:type="dxa"/>
            <w:vAlign w:val="top"/>
          </w:tcPr>
          <w:p>
            <w:pPr>
              <w:pStyle w:val="TableText"/>
              <w:ind w:left="2115"/>
              <w:spacing w:before="98" w:line="228" w:lineRule="auto"/>
              <w:rPr>
                <w:sz w:val="20"/>
                <w:szCs w:val="20"/>
              </w:rPr>
            </w:pPr>
            <w:r>
              <w:rPr>
                <w:sz w:val="20"/>
                <w:szCs w:val="20"/>
                <w:spacing w:val="3"/>
              </w:rPr>
              <w:t>即时维修</w:t>
            </w:r>
          </w:p>
        </w:tc>
      </w:tr>
      <w:tr>
        <w:trPr>
          <w:trHeight w:val="402"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tcPr>
          <w:p>
            <w:pPr>
              <w:pStyle w:val="TableText"/>
              <w:ind w:left="198"/>
              <w:spacing w:before="96" w:line="229" w:lineRule="auto"/>
              <w:rPr>
                <w:sz w:val="20"/>
                <w:szCs w:val="20"/>
              </w:rPr>
            </w:pPr>
            <w:r>
              <w:rPr>
                <w:sz w:val="20"/>
                <w:szCs w:val="20"/>
                <w:spacing w:val="7"/>
              </w:rPr>
              <w:t>严重锈蚀</w:t>
            </w:r>
          </w:p>
        </w:tc>
        <w:tc>
          <w:tcPr>
            <w:tcW w:w="5028" w:type="dxa"/>
            <w:vAlign w:val="top"/>
          </w:tcPr>
          <w:p>
            <w:pPr>
              <w:pStyle w:val="TableText"/>
              <w:ind w:left="2102"/>
              <w:spacing w:before="97" w:line="228" w:lineRule="auto"/>
              <w:rPr>
                <w:sz w:val="20"/>
                <w:szCs w:val="20"/>
              </w:rPr>
            </w:pPr>
            <w:r>
              <w:rPr>
                <w:sz w:val="20"/>
                <w:szCs w:val="20"/>
                <w:spacing w:val="6"/>
              </w:rPr>
              <w:t>更换管道</w:t>
            </w:r>
          </w:p>
        </w:tc>
      </w:tr>
      <w:tr>
        <w:trPr>
          <w:trHeight w:val="402" w:hRule="atLeast"/>
        </w:trPr>
        <w:tc>
          <w:tcPr>
            <w:tcW w:w="658" w:type="dxa"/>
            <w:vAlign w:val="top"/>
            <w:vMerge w:val="restart"/>
            <w:tcBorders>
              <w:bottom w:val="nil"/>
            </w:tcBorders>
          </w:tcPr>
          <w:p>
            <w:pPr>
              <w:spacing w:line="435" w:lineRule="auto"/>
              <w:rPr>
                <w:rFonts w:ascii="Arial"/>
                <w:sz w:val="21"/>
              </w:rPr>
            </w:pPr>
            <w:r/>
          </w:p>
          <w:p>
            <w:pPr>
              <w:pStyle w:val="TableText"/>
              <w:ind w:left="284"/>
              <w:spacing w:before="65" w:line="269" w:lineRule="exact"/>
              <w:rPr>
                <w:sz w:val="20"/>
                <w:szCs w:val="20"/>
              </w:rPr>
            </w:pPr>
            <w:r>
              <w:rPr>
                <w:sz w:val="20"/>
                <w:szCs w:val="20"/>
                <w:position w:val="1"/>
              </w:rPr>
              <w:t>5</w:t>
            </w:r>
          </w:p>
        </w:tc>
        <w:tc>
          <w:tcPr>
            <w:tcW w:w="2490" w:type="dxa"/>
            <w:vAlign w:val="top"/>
            <w:vMerge w:val="restart"/>
            <w:tcBorders>
              <w:bottom w:val="nil"/>
            </w:tcBorders>
          </w:tcPr>
          <w:p>
            <w:pPr>
              <w:spacing w:line="436" w:lineRule="auto"/>
              <w:rPr>
                <w:rFonts w:ascii="Arial"/>
                <w:sz w:val="21"/>
              </w:rPr>
            </w:pPr>
            <w:r/>
          </w:p>
          <w:p>
            <w:pPr>
              <w:pStyle w:val="TableText"/>
              <w:ind w:left="513"/>
              <w:spacing w:before="65" w:line="228" w:lineRule="auto"/>
              <w:rPr>
                <w:sz w:val="20"/>
                <w:szCs w:val="20"/>
              </w:rPr>
            </w:pPr>
            <w:r>
              <w:rPr>
                <w:sz w:val="20"/>
                <w:szCs w:val="20"/>
                <w:spacing w:val="7"/>
              </w:rPr>
              <w:t>立管（表后管）</w:t>
            </w:r>
          </w:p>
        </w:tc>
        <w:tc>
          <w:tcPr>
            <w:tcW w:w="1225" w:type="dxa"/>
            <w:vAlign w:val="top"/>
            <w:vMerge w:val="restart"/>
            <w:tcBorders>
              <w:bottom w:val="nil"/>
            </w:tcBorders>
          </w:tcPr>
          <w:p>
            <w:pPr>
              <w:pStyle w:val="TableText"/>
              <w:ind w:left="408"/>
              <w:spacing w:before="299" w:line="230" w:lineRule="auto"/>
              <w:rPr>
                <w:sz w:val="20"/>
                <w:szCs w:val="20"/>
              </w:rPr>
            </w:pPr>
            <w:r>
              <w:rPr>
                <w:sz w:val="20"/>
                <w:szCs w:val="20"/>
                <w:spacing w:val="4"/>
              </w:rPr>
              <w:t>漏气</w:t>
            </w:r>
          </w:p>
        </w:tc>
        <w:tc>
          <w:tcPr>
            <w:tcW w:w="5028" w:type="dxa"/>
            <w:vAlign w:val="top"/>
          </w:tcPr>
          <w:p>
            <w:pPr>
              <w:pStyle w:val="TableText"/>
              <w:ind w:left="2115"/>
              <w:spacing w:before="98" w:line="228" w:lineRule="auto"/>
              <w:rPr>
                <w:sz w:val="20"/>
                <w:szCs w:val="20"/>
              </w:rPr>
            </w:pPr>
            <w:r>
              <w:rPr>
                <w:sz w:val="20"/>
                <w:szCs w:val="20"/>
                <w:spacing w:val="3"/>
              </w:rPr>
              <w:t>即时维修</w:t>
            </w:r>
          </w:p>
        </w:tc>
      </w:tr>
      <w:tr>
        <w:trPr>
          <w:trHeight w:val="402"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2307"/>
              <w:spacing w:before="96" w:line="229" w:lineRule="auto"/>
              <w:rPr>
                <w:sz w:val="20"/>
                <w:szCs w:val="20"/>
              </w:rPr>
            </w:pPr>
            <w:r>
              <w:rPr>
                <w:sz w:val="20"/>
                <w:szCs w:val="20"/>
                <w:spacing w:val="5"/>
              </w:rPr>
              <w:t>截气</w:t>
            </w:r>
          </w:p>
        </w:tc>
      </w:tr>
      <w:tr>
        <w:trPr>
          <w:trHeight w:val="402"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tcPr>
          <w:p>
            <w:pPr>
              <w:pStyle w:val="TableText"/>
              <w:ind w:left="198"/>
              <w:spacing w:before="97" w:line="229" w:lineRule="auto"/>
              <w:rPr>
                <w:sz w:val="20"/>
                <w:szCs w:val="20"/>
              </w:rPr>
            </w:pPr>
            <w:r>
              <w:rPr>
                <w:sz w:val="20"/>
                <w:szCs w:val="20"/>
                <w:spacing w:val="7"/>
              </w:rPr>
              <w:t>严重锈蚀</w:t>
            </w:r>
          </w:p>
        </w:tc>
        <w:tc>
          <w:tcPr>
            <w:tcW w:w="5028" w:type="dxa"/>
            <w:vAlign w:val="top"/>
          </w:tcPr>
          <w:p>
            <w:pPr>
              <w:pStyle w:val="TableText"/>
              <w:ind w:left="2102"/>
              <w:spacing w:before="97" w:line="228" w:lineRule="auto"/>
              <w:rPr>
                <w:sz w:val="20"/>
                <w:szCs w:val="20"/>
              </w:rPr>
            </w:pPr>
            <w:r>
              <w:rPr>
                <w:sz w:val="20"/>
                <w:szCs w:val="20"/>
                <w:spacing w:val="6"/>
              </w:rPr>
              <w:t>更换管道</w:t>
            </w:r>
          </w:p>
        </w:tc>
      </w:tr>
      <w:tr>
        <w:trPr>
          <w:trHeight w:val="402" w:hRule="atLeast"/>
        </w:trPr>
        <w:tc>
          <w:tcPr>
            <w:tcW w:w="658" w:type="dxa"/>
            <w:vAlign w:val="top"/>
            <w:vMerge w:val="restart"/>
            <w:tcBorders>
              <w:bottom w:val="nil"/>
            </w:tcBorders>
          </w:tcPr>
          <w:p>
            <w:pPr>
              <w:pStyle w:val="TableText"/>
              <w:ind w:left="282"/>
              <w:spacing w:before="263" w:line="270" w:lineRule="exact"/>
              <w:rPr>
                <w:sz w:val="20"/>
                <w:szCs w:val="20"/>
              </w:rPr>
            </w:pPr>
            <w:r>
              <w:rPr>
                <w:sz w:val="20"/>
                <w:szCs w:val="20"/>
                <w:position w:val="1"/>
              </w:rPr>
              <w:t>6</w:t>
            </w:r>
          </w:p>
        </w:tc>
        <w:tc>
          <w:tcPr>
            <w:tcW w:w="2490" w:type="dxa"/>
            <w:vAlign w:val="top"/>
            <w:vMerge w:val="restart"/>
            <w:tcBorders>
              <w:bottom w:val="nil"/>
            </w:tcBorders>
          </w:tcPr>
          <w:p>
            <w:pPr>
              <w:pStyle w:val="TableText"/>
              <w:ind w:left="932"/>
              <w:spacing w:before="263" w:line="230" w:lineRule="auto"/>
              <w:rPr>
                <w:sz w:val="20"/>
                <w:szCs w:val="20"/>
              </w:rPr>
            </w:pPr>
            <w:r>
              <w:rPr>
                <w:sz w:val="20"/>
                <w:szCs w:val="20"/>
                <w:spacing w:val="7"/>
              </w:rPr>
              <w:t>表前阀</w:t>
            </w:r>
          </w:p>
        </w:tc>
        <w:tc>
          <w:tcPr>
            <w:tcW w:w="1225" w:type="dxa"/>
            <w:vAlign w:val="top"/>
            <w:vMerge w:val="restart"/>
            <w:tcBorders>
              <w:bottom w:val="nil"/>
            </w:tcBorders>
          </w:tcPr>
          <w:p>
            <w:pPr>
              <w:pStyle w:val="TableText"/>
              <w:ind w:left="408"/>
              <w:spacing w:before="263" w:line="230" w:lineRule="auto"/>
              <w:rPr>
                <w:sz w:val="20"/>
                <w:szCs w:val="20"/>
              </w:rPr>
            </w:pPr>
            <w:r>
              <w:rPr>
                <w:sz w:val="20"/>
                <w:szCs w:val="20"/>
                <w:spacing w:val="4"/>
              </w:rPr>
              <w:t>漏气</w:t>
            </w:r>
          </w:p>
        </w:tc>
        <w:tc>
          <w:tcPr>
            <w:tcW w:w="5028" w:type="dxa"/>
            <w:vAlign w:val="top"/>
          </w:tcPr>
          <w:p>
            <w:pPr>
              <w:pStyle w:val="TableText"/>
              <w:ind w:left="1536"/>
              <w:spacing w:before="98" w:line="228" w:lineRule="auto"/>
              <w:rPr>
                <w:sz w:val="20"/>
                <w:szCs w:val="20"/>
              </w:rPr>
            </w:pPr>
            <w:r>
              <w:rPr>
                <w:sz w:val="20"/>
                <w:szCs w:val="20"/>
                <w:spacing w:val="7"/>
              </w:rPr>
              <w:t>即时修妥/更换表前阀</w:t>
            </w:r>
          </w:p>
        </w:tc>
      </w:tr>
      <w:tr>
        <w:trPr>
          <w:trHeight w:val="330"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2307"/>
              <w:spacing w:before="60" w:line="229" w:lineRule="auto"/>
              <w:rPr>
                <w:sz w:val="20"/>
                <w:szCs w:val="20"/>
              </w:rPr>
            </w:pPr>
            <w:r>
              <w:rPr>
                <w:sz w:val="20"/>
                <w:szCs w:val="20"/>
                <w:spacing w:val="5"/>
              </w:rPr>
              <w:t>截气</w:t>
            </w:r>
          </w:p>
        </w:tc>
      </w:tr>
      <w:tr>
        <w:trPr>
          <w:trHeight w:val="402" w:hRule="atLeast"/>
        </w:trPr>
        <w:tc>
          <w:tcPr>
            <w:tcW w:w="658" w:type="dxa"/>
            <w:vAlign w:val="top"/>
            <w:vMerge w:val="restart"/>
            <w:tcBorders>
              <w:bottom w:val="nil"/>
            </w:tcBorders>
          </w:tcPr>
          <w:p>
            <w:pPr>
              <w:pStyle w:val="TableText"/>
              <w:ind w:left="285"/>
              <w:spacing w:before="263" w:line="269" w:lineRule="exact"/>
              <w:rPr>
                <w:sz w:val="20"/>
                <w:szCs w:val="20"/>
              </w:rPr>
            </w:pPr>
            <w:r>
              <w:rPr>
                <w:sz w:val="20"/>
                <w:szCs w:val="20"/>
                <w:position w:val="1"/>
              </w:rPr>
              <w:t>7</w:t>
            </w:r>
          </w:p>
        </w:tc>
        <w:tc>
          <w:tcPr>
            <w:tcW w:w="2490" w:type="dxa"/>
            <w:vAlign w:val="top"/>
            <w:vMerge w:val="restart"/>
            <w:tcBorders>
              <w:bottom w:val="nil"/>
            </w:tcBorders>
          </w:tcPr>
          <w:p>
            <w:pPr>
              <w:pStyle w:val="TableText"/>
              <w:ind w:left="934"/>
              <w:spacing w:before="263" w:line="229" w:lineRule="auto"/>
              <w:rPr>
                <w:sz w:val="20"/>
                <w:szCs w:val="20"/>
              </w:rPr>
            </w:pPr>
            <w:r>
              <w:rPr>
                <w:sz w:val="20"/>
                <w:szCs w:val="20"/>
                <w:spacing w:val="6"/>
              </w:rPr>
              <w:t>灶前阀</w:t>
            </w:r>
          </w:p>
        </w:tc>
        <w:tc>
          <w:tcPr>
            <w:tcW w:w="1225" w:type="dxa"/>
            <w:vAlign w:val="top"/>
            <w:vMerge w:val="restart"/>
            <w:tcBorders>
              <w:bottom w:val="nil"/>
            </w:tcBorders>
          </w:tcPr>
          <w:p>
            <w:pPr>
              <w:pStyle w:val="TableText"/>
              <w:ind w:left="408"/>
              <w:spacing w:before="263" w:line="230" w:lineRule="auto"/>
              <w:rPr>
                <w:sz w:val="20"/>
                <w:szCs w:val="20"/>
              </w:rPr>
            </w:pPr>
            <w:r>
              <w:rPr>
                <w:sz w:val="20"/>
                <w:szCs w:val="20"/>
                <w:spacing w:val="4"/>
              </w:rPr>
              <w:t>漏气</w:t>
            </w:r>
          </w:p>
        </w:tc>
        <w:tc>
          <w:tcPr>
            <w:tcW w:w="5028" w:type="dxa"/>
            <w:vAlign w:val="top"/>
          </w:tcPr>
          <w:p>
            <w:pPr>
              <w:pStyle w:val="TableText"/>
              <w:ind w:left="1536"/>
              <w:spacing w:before="98" w:line="228" w:lineRule="auto"/>
              <w:rPr>
                <w:sz w:val="20"/>
                <w:szCs w:val="20"/>
              </w:rPr>
            </w:pPr>
            <w:r>
              <w:rPr>
                <w:sz w:val="20"/>
                <w:szCs w:val="20"/>
                <w:spacing w:val="7"/>
              </w:rPr>
              <w:t>即时修妥/更换灶前阀</w:t>
            </w:r>
          </w:p>
        </w:tc>
      </w:tr>
      <w:tr>
        <w:trPr>
          <w:trHeight w:val="330"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2307"/>
              <w:spacing w:before="60" w:line="229" w:lineRule="auto"/>
              <w:rPr>
                <w:sz w:val="20"/>
                <w:szCs w:val="20"/>
              </w:rPr>
            </w:pPr>
            <w:r>
              <w:rPr>
                <w:sz w:val="20"/>
                <w:szCs w:val="20"/>
                <w:spacing w:val="5"/>
              </w:rPr>
              <w:t>截气</w:t>
            </w:r>
          </w:p>
        </w:tc>
      </w:tr>
      <w:tr>
        <w:trPr>
          <w:trHeight w:val="402" w:hRule="atLeast"/>
        </w:trPr>
        <w:tc>
          <w:tcPr>
            <w:tcW w:w="658" w:type="dxa"/>
            <w:vAlign w:val="top"/>
            <w:vMerge w:val="restart"/>
            <w:tcBorders>
              <w:bottom w:val="nil"/>
            </w:tcBorders>
          </w:tcPr>
          <w:p>
            <w:pPr>
              <w:pStyle w:val="TableText"/>
              <w:ind w:left="281"/>
              <w:spacing w:before="301" w:line="269" w:lineRule="exact"/>
              <w:rPr>
                <w:sz w:val="20"/>
                <w:szCs w:val="20"/>
              </w:rPr>
            </w:pPr>
            <w:r>
              <w:rPr>
                <w:sz w:val="20"/>
                <w:szCs w:val="20"/>
                <w:position w:val="1"/>
              </w:rPr>
              <w:t>8</w:t>
            </w:r>
          </w:p>
        </w:tc>
        <w:tc>
          <w:tcPr>
            <w:tcW w:w="2490" w:type="dxa"/>
            <w:vAlign w:val="top"/>
            <w:vMerge w:val="restart"/>
            <w:tcBorders>
              <w:bottom w:val="nil"/>
            </w:tcBorders>
          </w:tcPr>
          <w:p>
            <w:pPr>
              <w:pStyle w:val="TableText"/>
              <w:ind w:left="1037"/>
              <w:spacing w:before="301" w:line="228" w:lineRule="auto"/>
              <w:rPr>
                <w:sz w:val="20"/>
                <w:szCs w:val="20"/>
              </w:rPr>
            </w:pPr>
            <w:r>
              <w:rPr>
                <w:sz w:val="20"/>
                <w:szCs w:val="20"/>
                <w:spacing w:val="5"/>
              </w:rPr>
              <w:t>胶管</w:t>
            </w:r>
          </w:p>
        </w:tc>
        <w:tc>
          <w:tcPr>
            <w:tcW w:w="1225" w:type="dxa"/>
            <w:vAlign w:val="top"/>
            <w:vMerge w:val="restart"/>
            <w:tcBorders>
              <w:bottom w:val="nil"/>
            </w:tcBorders>
          </w:tcPr>
          <w:p>
            <w:pPr>
              <w:pStyle w:val="TableText"/>
              <w:ind w:left="408"/>
              <w:spacing w:before="301" w:line="230" w:lineRule="auto"/>
              <w:rPr>
                <w:sz w:val="20"/>
                <w:szCs w:val="20"/>
              </w:rPr>
            </w:pPr>
            <w:r>
              <w:rPr>
                <w:sz w:val="20"/>
                <w:szCs w:val="20"/>
                <w:spacing w:val="4"/>
              </w:rPr>
              <w:t>漏气</w:t>
            </w:r>
          </w:p>
        </w:tc>
        <w:tc>
          <w:tcPr>
            <w:tcW w:w="5028" w:type="dxa"/>
            <w:vAlign w:val="top"/>
          </w:tcPr>
          <w:p>
            <w:pPr>
              <w:pStyle w:val="TableText"/>
              <w:ind w:left="736"/>
              <w:spacing w:before="97" w:line="228" w:lineRule="auto"/>
              <w:rPr>
                <w:sz w:val="20"/>
                <w:szCs w:val="20"/>
              </w:rPr>
            </w:pPr>
            <w:r>
              <w:rPr>
                <w:sz w:val="20"/>
                <w:szCs w:val="20"/>
                <w:spacing w:val="8"/>
              </w:rPr>
              <w:t>更换为软管（推荐使用不锈钢波纹管）</w:t>
            </w:r>
          </w:p>
        </w:tc>
      </w:tr>
      <w:tr>
        <w:trPr>
          <w:trHeight w:val="402"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2307"/>
              <w:spacing w:before="98" w:line="229" w:lineRule="auto"/>
              <w:rPr>
                <w:sz w:val="20"/>
                <w:szCs w:val="20"/>
              </w:rPr>
            </w:pPr>
            <w:r>
              <w:rPr>
                <w:sz w:val="20"/>
                <w:szCs w:val="20"/>
                <w:spacing w:val="5"/>
              </w:rPr>
              <w:t>截气</w:t>
            </w:r>
          </w:p>
        </w:tc>
      </w:tr>
      <w:tr>
        <w:trPr>
          <w:trHeight w:val="330" w:hRule="atLeast"/>
        </w:trPr>
        <w:tc>
          <w:tcPr>
            <w:tcW w:w="658" w:type="dxa"/>
            <w:vAlign w:val="top"/>
            <w:vMerge w:val="restart"/>
            <w:tcBorders>
              <w:bottom w:val="nil"/>
            </w:tcBorders>
          </w:tcPr>
          <w:p>
            <w:pPr>
              <w:spacing w:line="430" w:lineRule="auto"/>
              <w:rPr>
                <w:rFonts w:ascii="Arial"/>
                <w:sz w:val="21"/>
              </w:rPr>
            </w:pPr>
            <w:r/>
          </w:p>
          <w:p>
            <w:pPr>
              <w:pStyle w:val="TableText"/>
              <w:ind w:left="281"/>
              <w:spacing w:before="65" w:line="269" w:lineRule="exact"/>
              <w:rPr>
                <w:sz w:val="20"/>
                <w:szCs w:val="20"/>
              </w:rPr>
            </w:pPr>
            <w:r>
              <w:rPr>
                <w:sz w:val="20"/>
                <w:szCs w:val="20"/>
                <w:position w:val="1"/>
              </w:rPr>
              <w:t>9</w:t>
            </w:r>
          </w:p>
        </w:tc>
        <w:tc>
          <w:tcPr>
            <w:tcW w:w="2490" w:type="dxa"/>
            <w:vAlign w:val="top"/>
            <w:vMerge w:val="restart"/>
            <w:tcBorders>
              <w:bottom w:val="nil"/>
            </w:tcBorders>
          </w:tcPr>
          <w:p>
            <w:pPr>
              <w:spacing w:line="430" w:lineRule="auto"/>
              <w:rPr>
                <w:rFonts w:ascii="Arial"/>
                <w:sz w:val="21"/>
              </w:rPr>
            </w:pPr>
            <w:r/>
          </w:p>
          <w:p>
            <w:pPr>
              <w:pStyle w:val="TableText"/>
              <w:ind w:left="1039"/>
              <w:spacing w:before="65" w:line="229" w:lineRule="auto"/>
              <w:rPr>
                <w:sz w:val="20"/>
                <w:szCs w:val="20"/>
              </w:rPr>
            </w:pPr>
            <w:r>
              <w:rPr>
                <w:sz w:val="20"/>
                <w:szCs w:val="20"/>
                <w:spacing w:val="4"/>
              </w:rPr>
              <w:t>其他</w:t>
            </w:r>
          </w:p>
        </w:tc>
        <w:tc>
          <w:tcPr>
            <w:tcW w:w="1225" w:type="dxa"/>
            <w:vAlign w:val="top"/>
          </w:tcPr>
          <w:p>
            <w:pPr>
              <w:pStyle w:val="TableText"/>
              <w:ind w:left="412"/>
              <w:spacing w:before="60" w:line="230" w:lineRule="auto"/>
              <w:rPr>
                <w:sz w:val="20"/>
                <w:szCs w:val="20"/>
              </w:rPr>
            </w:pPr>
            <w:r>
              <w:rPr>
                <w:sz w:val="20"/>
                <w:szCs w:val="20"/>
                <w:spacing w:val="3"/>
              </w:rPr>
              <w:t>窃气</w:t>
            </w:r>
          </w:p>
        </w:tc>
        <w:tc>
          <w:tcPr>
            <w:tcW w:w="5028" w:type="dxa"/>
            <w:vAlign w:val="top"/>
          </w:tcPr>
          <w:p>
            <w:pPr>
              <w:pStyle w:val="TableText"/>
              <w:ind w:left="2307"/>
              <w:spacing w:before="61" w:line="229" w:lineRule="auto"/>
              <w:rPr>
                <w:sz w:val="20"/>
                <w:szCs w:val="20"/>
              </w:rPr>
            </w:pPr>
            <w:r>
              <w:rPr>
                <w:sz w:val="20"/>
                <w:szCs w:val="20"/>
                <w:spacing w:val="5"/>
              </w:rPr>
              <w:t>截气</w:t>
            </w:r>
          </w:p>
        </w:tc>
      </w:tr>
      <w:tr>
        <w:trPr>
          <w:trHeight w:val="401" w:hRule="atLeast"/>
        </w:trPr>
        <w:tc>
          <w:tcPr>
            <w:tcW w:w="658" w:type="dxa"/>
            <w:vAlign w:val="top"/>
            <w:vMerge w:val="continue"/>
            <w:tcBorders>
              <w:top w:val="nil"/>
              <w:bottom w:val="nil"/>
            </w:tcBorders>
          </w:tcPr>
          <w:p>
            <w:pPr>
              <w:rPr>
                <w:rFonts w:ascii="Arial"/>
                <w:sz w:val="21"/>
              </w:rPr>
            </w:pPr>
            <w:r/>
          </w:p>
        </w:tc>
        <w:tc>
          <w:tcPr>
            <w:tcW w:w="2490" w:type="dxa"/>
            <w:vAlign w:val="top"/>
            <w:vMerge w:val="continue"/>
            <w:tcBorders>
              <w:top w:val="nil"/>
              <w:bottom w:val="nil"/>
            </w:tcBorders>
          </w:tcPr>
          <w:p>
            <w:pPr>
              <w:rPr>
                <w:rFonts w:ascii="Arial"/>
                <w:sz w:val="21"/>
              </w:rPr>
            </w:pPr>
            <w:r/>
          </w:p>
        </w:tc>
        <w:tc>
          <w:tcPr>
            <w:tcW w:w="1225" w:type="dxa"/>
            <w:vAlign w:val="top"/>
            <w:vMerge w:val="restart"/>
            <w:tcBorders>
              <w:bottom w:val="nil"/>
            </w:tcBorders>
          </w:tcPr>
          <w:p>
            <w:pPr>
              <w:spacing w:line="264" w:lineRule="auto"/>
              <w:rPr>
                <w:rFonts w:ascii="Arial"/>
                <w:sz w:val="21"/>
              </w:rPr>
            </w:pPr>
            <w:r/>
          </w:p>
          <w:p>
            <w:pPr>
              <w:pStyle w:val="TableText"/>
              <w:ind w:left="198"/>
              <w:spacing w:before="65" w:line="229" w:lineRule="auto"/>
              <w:rPr>
                <w:sz w:val="20"/>
                <w:szCs w:val="20"/>
              </w:rPr>
            </w:pPr>
            <w:r>
              <w:rPr>
                <w:sz w:val="20"/>
                <w:szCs w:val="20"/>
                <w:spacing w:val="7"/>
              </w:rPr>
              <w:t>私拉乱接</w:t>
            </w:r>
          </w:p>
        </w:tc>
        <w:tc>
          <w:tcPr>
            <w:tcW w:w="5028" w:type="dxa"/>
            <w:vAlign w:val="top"/>
          </w:tcPr>
          <w:p>
            <w:pPr>
              <w:pStyle w:val="TableText"/>
              <w:ind w:left="1889"/>
              <w:spacing w:before="98" w:line="229" w:lineRule="auto"/>
              <w:rPr>
                <w:sz w:val="20"/>
                <w:szCs w:val="20"/>
              </w:rPr>
            </w:pPr>
            <w:r>
              <w:rPr>
                <w:sz w:val="20"/>
                <w:szCs w:val="20"/>
                <w:spacing w:val="8"/>
              </w:rPr>
              <w:t>重新设计安装</w:t>
            </w:r>
          </w:p>
        </w:tc>
      </w:tr>
      <w:tr>
        <w:trPr>
          <w:trHeight w:val="467" w:hRule="atLeast"/>
        </w:trPr>
        <w:tc>
          <w:tcPr>
            <w:tcW w:w="658" w:type="dxa"/>
            <w:vAlign w:val="top"/>
            <w:vMerge w:val="continue"/>
            <w:tcBorders>
              <w:top w:val="nil"/>
            </w:tcBorders>
          </w:tcPr>
          <w:p>
            <w:pPr>
              <w:rPr>
                <w:rFonts w:ascii="Arial"/>
                <w:sz w:val="21"/>
              </w:rPr>
            </w:pPr>
            <w:r/>
          </w:p>
        </w:tc>
        <w:tc>
          <w:tcPr>
            <w:tcW w:w="2490" w:type="dxa"/>
            <w:vAlign w:val="top"/>
            <w:vMerge w:val="continue"/>
            <w:tcBorders>
              <w:top w:val="nil"/>
            </w:tcBorders>
          </w:tcPr>
          <w:p>
            <w:pPr>
              <w:rPr>
                <w:rFonts w:ascii="Arial"/>
                <w:sz w:val="21"/>
              </w:rPr>
            </w:pPr>
            <w:r/>
          </w:p>
        </w:tc>
        <w:tc>
          <w:tcPr>
            <w:tcW w:w="1225" w:type="dxa"/>
            <w:vAlign w:val="top"/>
            <w:vMerge w:val="continue"/>
            <w:tcBorders>
              <w:top w:val="nil"/>
            </w:tcBorders>
          </w:tcPr>
          <w:p>
            <w:pPr>
              <w:rPr>
                <w:rFonts w:ascii="Arial"/>
                <w:sz w:val="21"/>
              </w:rPr>
            </w:pPr>
            <w:r/>
          </w:p>
        </w:tc>
        <w:tc>
          <w:tcPr>
            <w:tcW w:w="5028" w:type="dxa"/>
            <w:vAlign w:val="top"/>
          </w:tcPr>
          <w:p>
            <w:pPr>
              <w:pStyle w:val="TableText"/>
              <w:ind w:left="2307"/>
              <w:spacing w:before="128" w:line="229" w:lineRule="auto"/>
              <w:rPr>
                <w:sz w:val="20"/>
                <w:szCs w:val="20"/>
              </w:rPr>
            </w:pPr>
            <w:r>
              <w:rPr>
                <w:sz w:val="20"/>
                <w:szCs w:val="20"/>
                <w:spacing w:val="5"/>
              </w:rPr>
              <w:t>截气</w:t>
            </w:r>
          </w:p>
        </w:tc>
      </w:tr>
    </w:tbl>
    <w:p>
      <w:pPr>
        <w:pStyle w:val="BodyText"/>
        <w:spacing w:line="266" w:lineRule="auto"/>
        <w:rPr/>
      </w:pPr>
      <w:r/>
    </w:p>
    <w:p>
      <w:pPr>
        <w:ind w:left="17" w:right="1073" w:firstLine="420"/>
        <w:spacing w:before="78" w:line="361" w:lineRule="auto"/>
        <w:jc w:val="both"/>
        <w:rPr>
          <w:rFonts w:ascii="SimSun" w:hAnsi="SimSun" w:eastAsia="SimSun" w:cs="SimSun"/>
          <w:sz w:val="24"/>
          <w:szCs w:val="24"/>
        </w:rPr>
      </w:pPr>
      <w:r>
        <w:rPr>
          <w:rFonts w:ascii="SimSun" w:hAnsi="SimSun" w:eastAsia="SimSun" w:cs="SimSun"/>
          <w:sz w:val="24"/>
          <w:szCs w:val="24"/>
          <w:spacing w:val="1"/>
        </w:rPr>
        <w:t>注：1.限购是指限制用户限量购气、停气指通过燃气表加盲板、封堵进气管道或锁住</w:t>
      </w:r>
      <w:r>
        <w:rPr>
          <w:rFonts w:ascii="SimSun" w:hAnsi="SimSun" w:eastAsia="SimSun" w:cs="SimSun"/>
          <w:sz w:val="24"/>
          <w:szCs w:val="24"/>
          <w:spacing w:val="-5"/>
        </w:rPr>
        <w:t>表前带锁球阀等措施，使用户在不改变原有燃气设施的情况下无法通气。2.完全整改标准：</w:t>
      </w:r>
      <w:r>
        <w:rPr>
          <w:rFonts w:ascii="SimSun" w:hAnsi="SimSun" w:eastAsia="SimSun" w:cs="SimSun"/>
          <w:sz w:val="24"/>
          <w:szCs w:val="24"/>
          <w:spacing w:val="-1"/>
        </w:rPr>
        <w:t>更换新燃气设施、拆除、截气。</w:t>
      </w:r>
    </w:p>
    <w:p>
      <w:pPr>
        <w:spacing w:line="361" w:lineRule="auto"/>
        <w:sectPr>
          <w:headerReference w:type="default" r:id="rId449"/>
          <w:footerReference w:type="default" r:id="rId450"/>
          <w:pgSz w:w="11900" w:h="16838"/>
          <w:pgMar w:top="1165" w:right="0" w:bottom="1214" w:left="1407" w:header="830" w:footer="977" w:gutter="0"/>
        </w:sectPr>
        <w:rPr>
          <w:rFonts w:ascii="SimSun" w:hAnsi="SimSun" w:eastAsia="SimSun" w:cs="SimSun"/>
          <w:sz w:val="24"/>
          <w:szCs w:val="24"/>
        </w:rPr>
      </w:pPr>
    </w:p>
    <w:p>
      <w:pPr>
        <w:ind w:left="3470"/>
        <w:spacing w:before="4" w:line="220" w:lineRule="auto"/>
        <w:rPr>
          <w:rFonts w:ascii="SimSun" w:hAnsi="SimSun" w:eastAsia="SimSun" w:cs="SimSun"/>
          <w:sz w:val="24"/>
          <w:szCs w:val="24"/>
        </w:rPr>
      </w:pPr>
      <w:r>
        <w:drawing>
          <wp:anchor distT="0" distB="0" distL="0" distR="0" simplePos="0" relativeHeight="252218368" behindDoc="1" locked="0" layoutInCell="1" allowOverlap="1">
            <wp:simplePos x="0" y="0"/>
            <wp:positionH relativeFrom="column">
              <wp:posOffset>6646121</wp:posOffset>
            </wp:positionH>
            <wp:positionV relativeFrom="paragraph">
              <wp:posOffset>3374363</wp:posOffset>
            </wp:positionV>
            <wp:extent cx="10583" cy="1345384"/>
            <wp:effectExtent l="0" t="0" r="0" b="0"/>
            <wp:wrapNone/>
            <wp:docPr id="458" name="IM 458"/>
            <wp:cNvGraphicFramePr/>
            <a:graphic>
              <a:graphicData uri="http://schemas.openxmlformats.org/drawingml/2006/picture">
                <pic:pic>
                  <pic:nvPicPr>
                    <pic:cNvPr id="458" name="IM 458"/>
                    <pic:cNvPicPr/>
                  </pic:nvPicPr>
                  <pic:blipFill>
                    <a:blip r:embed="rId453"/>
                    <a:stretch>
                      <a:fillRect/>
                    </a:stretch>
                  </pic:blipFill>
                  <pic:spPr>
                    <a:xfrm rot="0">
                      <a:off x="0" y="0"/>
                      <a:ext cx="10583" cy="1345384"/>
                    </a:xfrm>
                    <a:prstGeom prst="rect">
                      <a:avLst/>
                    </a:prstGeom>
                  </pic:spPr>
                </pic:pic>
              </a:graphicData>
            </a:graphic>
          </wp:anchor>
        </w:drawing>
      </w:r>
      <w:r>
        <w:drawing>
          <wp:anchor distT="0" distB="0" distL="0" distR="0" simplePos="0" relativeHeight="252219392" behindDoc="1" locked="0" layoutInCell="1" allowOverlap="1">
            <wp:simplePos x="0" y="0"/>
            <wp:positionH relativeFrom="column">
              <wp:posOffset>2943733</wp:posOffset>
            </wp:positionH>
            <wp:positionV relativeFrom="paragraph">
              <wp:posOffset>791530</wp:posOffset>
            </wp:positionV>
            <wp:extent cx="1416812" cy="5088636"/>
            <wp:effectExtent l="0" t="0" r="0" b="0"/>
            <wp:wrapNone/>
            <wp:docPr id="460" name="IM 460"/>
            <wp:cNvGraphicFramePr/>
            <a:graphic>
              <a:graphicData uri="http://schemas.openxmlformats.org/drawingml/2006/picture">
                <pic:pic>
                  <pic:nvPicPr>
                    <pic:cNvPr id="460" name="IM 460"/>
                    <pic:cNvPicPr/>
                  </pic:nvPicPr>
                  <pic:blipFill>
                    <a:blip r:embed="rId454"/>
                    <a:stretch>
                      <a:fillRect/>
                    </a:stretch>
                  </pic:blipFill>
                  <pic:spPr>
                    <a:xfrm rot="0">
                      <a:off x="0" y="0"/>
                      <a:ext cx="1416812" cy="5088636"/>
                    </a:xfrm>
                    <a:prstGeom prst="rect">
                      <a:avLst/>
                    </a:prstGeom>
                  </pic:spPr>
                </pic:pic>
              </a:graphicData>
            </a:graphic>
          </wp:anchor>
        </w:drawing>
      </w:r>
      <w:r>
        <w:rPr>
          <w:rFonts w:ascii="SimSun" w:hAnsi="SimSun" w:eastAsia="SimSun" w:cs="SimSun"/>
          <w:sz w:val="24"/>
          <w:szCs w:val="24"/>
          <w:spacing w:val="-2"/>
        </w:rPr>
        <w:t>表</w:t>
      </w:r>
      <w:r>
        <w:rPr>
          <w:rFonts w:ascii="SimSun" w:hAnsi="SimSun" w:eastAsia="SimSun" w:cs="SimSun"/>
          <w:sz w:val="24"/>
          <w:szCs w:val="24"/>
          <w:spacing w:val="-48"/>
        </w:rPr>
        <w:t xml:space="preserve"> </w:t>
      </w:r>
      <w:r>
        <w:rPr>
          <w:rFonts w:ascii="SimSun" w:hAnsi="SimSun" w:eastAsia="SimSun" w:cs="SimSun"/>
          <w:sz w:val="24"/>
          <w:szCs w:val="24"/>
          <w:spacing w:val="-2"/>
        </w:rPr>
        <w:t>8：管道锈蚀等级标准</w:t>
      </w:r>
    </w:p>
    <w:p>
      <w:pPr>
        <w:spacing w:line="108" w:lineRule="exact"/>
        <w:rPr/>
      </w:pPr>
      <w:r/>
    </w:p>
    <w:tbl>
      <w:tblPr>
        <w:tblStyle w:val="TableNormal"/>
        <w:tblW w:w="9097" w:type="dxa"/>
        <w:tblInd w:w="1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9"/>
        <w:gridCol w:w="2718"/>
        <w:gridCol w:w="2442"/>
        <w:gridCol w:w="2358"/>
      </w:tblGrid>
      <w:tr>
        <w:trPr>
          <w:trHeight w:val="390" w:hRule="atLeast"/>
        </w:trPr>
        <w:tc>
          <w:tcPr>
            <w:tcW w:w="1579" w:type="dxa"/>
            <w:vAlign w:val="top"/>
          </w:tcPr>
          <w:p>
            <w:pPr>
              <w:pStyle w:val="TableText"/>
              <w:ind w:left="371"/>
              <w:spacing w:before="87" w:line="228" w:lineRule="auto"/>
              <w:rPr>
                <w:sz w:val="20"/>
                <w:szCs w:val="20"/>
              </w:rPr>
            </w:pPr>
            <w:r>
              <w:rPr>
                <w:sz w:val="20"/>
                <w:szCs w:val="20"/>
                <w:b/>
                <w:bCs/>
                <w:spacing w:val="6"/>
              </w:rPr>
              <w:t>锈蚀级数</w:t>
            </w:r>
          </w:p>
        </w:tc>
        <w:tc>
          <w:tcPr>
            <w:tcW w:w="2718" w:type="dxa"/>
            <w:vAlign w:val="top"/>
          </w:tcPr>
          <w:p>
            <w:pPr>
              <w:pStyle w:val="TableText"/>
              <w:ind w:left="1154"/>
              <w:spacing w:before="87" w:line="228" w:lineRule="auto"/>
              <w:rPr>
                <w:sz w:val="20"/>
                <w:szCs w:val="20"/>
              </w:rPr>
            </w:pPr>
            <w:r>
              <w:rPr>
                <w:sz w:val="20"/>
                <w:szCs w:val="20"/>
                <w:b/>
                <w:bCs/>
                <w:spacing w:val="3"/>
              </w:rPr>
              <w:t>状况</w:t>
            </w:r>
          </w:p>
        </w:tc>
        <w:tc>
          <w:tcPr>
            <w:tcW w:w="2442" w:type="dxa"/>
            <w:vAlign w:val="top"/>
          </w:tcPr>
          <w:p>
            <w:pPr>
              <w:pStyle w:val="TableText"/>
              <w:ind w:left="1016"/>
              <w:spacing w:before="87" w:line="230" w:lineRule="auto"/>
              <w:rPr>
                <w:sz w:val="20"/>
                <w:szCs w:val="20"/>
              </w:rPr>
            </w:pPr>
            <w:r>
              <w:rPr>
                <w:sz w:val="20"/>
                <w:szCs w:val="20"/>
                <w:b/>
                <w:bCs/>
                <w:spacing w:val="3"/>
              </w:rPr>
              <w:t>示图</w:t>
            </w:r>
          </w:p>
        </w:tc>
        <w:tc>
          <w:tcPr>
            <w:tcW w:w="2358" w:type="dxa"/>
            <w:vAlign w:val="top"/>
          </w:tcPr>
          <w:p>
            <w:pPr>
              <w:pStyle w:val="TableText"/>
              <w:ind w:left="978"/>
              <w:spacing w:before="87" w:line="233" w:lineRule="auto"/>
              <w:rPr>
                <w:sz w:val="20"/>
                <w:szCs w:val="20"/>
              </w:rPr>
            </w:pPr>
            <w:r>
              <w:rPr>
                <w:sz w:val="20"/>
                <w:szCs w:val="20"/>
                <w:b/>
                <w:bCs/>
                <w:spacing w:val="1"/>
              </w:rPr>
              <w:t>处理</w:t>
            </w:r>
          </w:p>
        </w:tc>
      </w:tr>
      <w:tr>
        <w:trPr>
          <w:trHeight w:val="417" w:hRule="atLeast"/>
        </w:trPr>
        <w:tc>
          <w:tcPr>
            <w:tcW w:w="1579" w:type="dxa"/>
            <w:vAlign w:val="top"/>
          </w:tcPr>
          <w:p>
            <w:pPr>
              <w:pStyle w:val="TableText"/>
              <w:ind w:left="627"/>
              <w:spacing w:before="100" w:line="231" w:lineRule="auto"/>
              <w:rPr>
                <w:sz w:val="20"/>
                <w:szCs w:val="20"/>
              </w:rPr>
            </w:pPr>
            <w:r>
              <w:rPr>
                <w:sz w:val="20"/>
                <w:szCs w:val="20"/>
                <w:spacing w:val="-10"/>
              </w:rPr>
              <w:t>1</w:t>
            </w:r>
            <w:r>
              <w:rPr>
                <w:sz w:val="20"/>
                <w:szCs w:val="20"/>
                <w:spacing w:val="-38"/>
              </w:rPr>
              <w:t xml:space="preserve"> </w:t>
            </w:r>
            <w:r>
              <w:rPr>
                <w:sz w:val="20"/>
                <w:szCs w:val="20"/>
                <w:spacing w:val="-10"/>
              </w:rPr>
              <w:t>级</w:t>
            </w:r>
          </w:p>
        </w:tc>
        <w:tc>
          <w:tcPr>
            <w:tcW w:w="2718" w:type="dxa"/>
            <w:vAlign w:val="top"/>
          </w:tcPr>
          <w:p>
            <w:pPr>
              <w:pStyle w:val="TableText"/>
              <w:ind w:left="1158"/>
              <w:spacing w:before="100" w:line="229" w:lineRule="auto"/>
              <w:rPr>
                <w:sz w:val="20"/>
                <w:szCs w:val="20"/>
              </w:rPr>
            </w:pPr>
            <w:r>
              <w:rPr>
                <w:sz w:val="20"/>
                <w:szCs w:val="20"/>
                <w:spacing w:val="2"/>
              </w:rPr>
              <w:t>正常</w:t>
            </w:r>
          </w:p>
        </w:tc>
        <w:tc>
          <w:tcPr>
            <w:tcW w:w="2442" w:type="dxa"/>
            <w:vAlign w:val="top"/>
          </w:tcPr>
          <w:p>
            <w:pPr>
              <w:rPr>
                <w:rFonts w:ascii="Arial"/>
                <w:sz w:val="21"/>
              </w:rPr>
            </w:pPr>
            <w:r/>
          </w:p>
        </w:tc>
        <w:tc>
          <w:tcPr>
            <w:tcW w:w="2358" w:type="dxa"/>
            <w:vAlign w:val="top"/>
          </w:tcPr>
          <w:p>
            <w:pPr>
              <w:pStyle w:val="TableText"/>
              <w:ind w:left="767"/>
              <w:spacing w:before="100" w:line="229" w:lineRule="auto"/>
              <w:rPr>
                <w:sz w:val="20"/>
                <w:szCs w:val="20"/>
              </w:rPr>
            </w:pPr>
            <w:r>
              <w:rPr>
                <w:sz w:val="20"/>
                <w:szCs w:val="20"/>
                <w:spacing w:val="6"/>
              </w:rPr>
              <w:t>无需跟进</w:t>
            </w:r>
          </w:p>
        </w:tc>
      </w:tr>
      <w:tr>
        <w:trPr>
          <w:trHeight w:val="1756" w:hRule="atLeast"/>
        </w:trPr>
        <w:tc>
          <w:tcPr>
            <w:tcW w:w="1579" w:type="dxa"/>
            <w:vAlign w:val="top"/>
          </w:tcPr>
          <w:p>
            <w:pPr>
              <w:spacing w:line="351" w:lineRule="auto"/>
              <w:rPr>
                <w:rFonts w:ascii="Arial"/>
                <w:sz w:val="21"/>
              </w:rPr>
            </w:pPr>
            <w:r/>
          </w:p>
          <w:p>
            <w:pPr>
              <w:spacing w:line="352" w:lineRule="auto"/>
              <w:rPr>
                <w:rFonts w:ascii="Arial"/>
                <w:sz w:val="21"/>
              </w:rPr>
            </w:pPr>
            <w:r/>
          </w:p>
          <w:p>
            <w:pPr>
              <w:pStyle w:val="TableText"/>
              <w:ind w:left="638"/>
              <w:spacing w:before="65" w:line="231" w:lineRule="auto"/>
              <w:rPr>
                <w:sz w:val="20"/>
                <w:szCs w:val="20"/>
              </w:rPr>
            </w:pPr>
            <w:r>
              <w:rPr>
                <w:sz w:val="20"/>
                <w:szCs w:val="20"/>
                <w:spacing w:val="1"/>
              </w:rPr>
              <w:t>2级</w:t>
            </w:r>
          </w:p>
        </w:tc>
        <w:tc>
          <w:tcPr>
            <w:tcW w:w="2718" w:type="dxa"/>
            <w:vAlign w:val="top"/>
          </w:tcPr>
          <w:p>
            <w:pPr>
              <w:spacing w:line="432" w:lineRule="auto"/>
              <w:rPr>
                <w:rFonts w:ascii="Arial"/>
                <w:sz w:val="21"/>
              </w:rPr>
            </w:pPr>
            <w:r/>
          </w:p>
          <w:p>
            <w:pPr>
              <w:pStyle w:val="TableText"/>
              <w:ind w:left="216"/>
              <w:spacing w:before="65" w:line="228" w:lineRule="auto"/>
              <w:rPr>
                <w:sz w:val="20"/>
                <w:szCs w:val="20"/>
              </w:rPr>
            </w:pPr>
            <w:r>
              <w:rPr>
                <w:sz w:val="20"/>
                <w:szCs w:val="20"/>
                <w:spacing w:val="5"/>
              </w:rPr>
              <w:t>轻微生锈：</w:t>
            </w:r>
          </w:p>
          <w:p>
            <w:pPr>
              <w:pStyle w:val="TableText"/>
              <w:ind w:left="214" w:right="196"/>
              <w:spacing w:before="22" w:line="254" w:lineRule="auto"/>
              <w:rPr>
                <w:sz w:val="20"/>
                <w:szCs w:val="20"/>
              </w:rPr>
            </w:pPr>
            <w:r>
              <w:rPr>
                <w:sz w:val="20"/>
                <w:szCs w:val="20"/>
                <w:spacing w:val="9"/>
              </w:rPr>
              <w:t>燃气管锈蚀至呈黄色锈渍</w:t>
            </w:r>
            <w:r>
              <w:rPr>
                <w:sz w:val="20"/>
                <w:szCs w:val="20"/>
                <w:spacing w:val="9"/>
              </w:rPr>
              <w:t>镀锌管表层轻微脱落</w:t>
            </w:r>
          </w:p>
        </w:tc>
        <w:tc>
          <w:tcPr>
            <w:tcW w:w="2442" w:type="dxa"/>
            <w:vAlign w:val="top"/>
          </w:tcPr>
          <w:p>
            <w:pPr>
              <w:rPr>
                <w:rFonts w:ascii="Arial"/>
                <w:sz w:val="21"/>
              </w:rPr>
            </w:pPr>
            <w:r/>
          </w:p>
        </w:tc>
        <w:tc>
          <w:tcPr>
            <w:tcW w:w="2358" w:type="dxa"/>
            <w:vAlign w:val="top"/>
          </w:tcPr>
          <w:p>
            <w:pPr>
              <w:spacing w:line="283" w:lineRule="auto"/>
              <w:rPr>
                <w:rFonts w:ascii="Arial"/>
                <w:sz w:val="21"/>
              </w:rPr>
            </w:pPr>
            <w:r/>
          </w:p>
          <w:p>
            <w:pPr>
              <w:spacing w:line="283" w:lineRule="auto"/>
              <w:rPr>
                <w:rFonts w:ascii="Arial"/>
                <w:sz w:val="21"/>
              </w:rPr>
            </w:pPr>
            <w:r/>
          </w:p>
          <w:p>
            <w:pPr>
              <w:pStyle w:val="TableText"/>
              <w:ind w:left="221" w:right="42"/>
              <w:spacing w:before="65" w:line="252" w:lineRule="auto"/>
              <w:rPr>
                <w:sz w:val="20"/>
                <w:szCs w:val="20"/>
              </w:rPr>
            </w:pPr>
            <w:r>
              <w:rPr>
                <w:sz w:val="20"/>
                <w:szCs w:val="20"/>
                <w:spacing w:val="8"/>
              </w:rPr>
              <w:t>保持监察，待下次检查</w:t>
            </w:r>
            <w:r>
              <w:rPr>
                <w:sz w:val="20"/>
                <w:szCs w:val="20"/>
                <w:spacing w:val="7"/>
              </w:rPr>
              <w:t>周期检测</w:t>
            </w:r>
          </w:p>
        </w:tc>
      </w:tr>
      <w:tr>
        <w:trPr>
          <w:trHeight w:val="1938" w:hRule="atLeast"/>
        </w:trPr>
        <w:tc>
          <w:tcPr>
            <w:tcW w:w="1579" w:type="dxa"/>
            <w:vAlign w:val="top"/>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639"/>
              <w:spacing w:before="65" w:line="231" w:lineRule="auto"/>
              <w:rPr>
                <w:sz w:val="20"/>
                <w:szCs w:val="20"/>
              </w:rPr>
            </w:pPr>
            <w:r>
              <w:rPr>
                <w:sz w:val="20"/>
                <w:szCs w:val="20"/>
                <w:spacing w:val="1"/>
              </w:rPr>
              <w:t>3级</w:t>
            </w:r>
          </w:p>
        </w:tc>
        <w:tc>
          <w:tcPr>
            <w:tcW w:w="2718" w:type="dxa"/>
            <w:vAlign w:val="top"/>
          </w:tcPr>
          <w:p>
            <w:pPr>
              <w:spacing w:line="387" w:lineRule="auto"/>
              <w:rPr>
                <w:rFonts w:ascii="Arial"/>
                <w:sz w:val="21"/>
              </w:rPr>
            </w:pPr>
            <w:r/>
          </w:p>
          <w:p>
            <w:pPr>
              <w:pStyle w:val="TableText"/>
              <w:ind w:left="235"/>
              <w:spacing w:before="65" w:line="229" w:lineRule="auto"/>
              <w:rPr>
                <w:sz w:val="20"/>
                <w:szCs w:val="20"/>
              </w:rPr>
            </w:pPr>
            <w:r>
              <w:rPr>
                <w:sz w:val="20"/>
                <w:szCs w:val="20"/>
                <w:spacing w:val="1"/>
              </w:rPr>
              <w:t>中度生锈：</w:t>
            </w:r>
          </w:p>
          <w:p>
            <w:pPr>
              <w:pStyle w:val="TableText"/>
              <w:ind w:left="214" w:right="2"/>
              <w:spacing w:before="23" w:line="253" w:lineRule="auto"/>
              <w:rPr>
                <w:sz w:val="20"/>
                <w:szCs w:val="20"/>
              </w:rPr>
            </w:pPr>
            <w:r>
              <w:rPr>
                <w:sz w:val="20"/>
                <w:szCs w:val="20"/>
                <w:spacing w:val="8"/>
              </w:rPr>
              <w:t>燃气管锈蚀至呈现咖啡色，</w:t>
            </w:r>
            <w:r>
              <w:rPr>
                <w:sz w:val="20"/>
                <w:szCs w:val="20"/>
                <w:spacing w:val="8"/>
              </w:rPr>
              <w:t>镀锌管表层部分脱落，管身</w:t>
            </w:r>
            <w:r>
              <w:rPr>
                <w:sz w:val="20"/>
                <w:szCs w:val="20"/>
                <w:spacing w:val="6"/>
              </w:rPr>
              <w:t>开始起泡。</w:t>
            </w:r>
          </w:p>
        </w:tc>
        <w:tc>
          <w:tcPr>
            <w:tcW w:w="2442" w:type="dxa"/>
            <w:vAlign w:val="top"/>
          </w:tcPr>
          <w:p>
            <w:pPr>
              <w:rPr>
                <w:rFonts w:ascii="Arial"/>
                <w:sz w:val="21"/>
              </w:rPr>
            </w:pPr>
            <w:r/>
          </w:p>
        </w:tc>
        <w:tc>
          <w:tcPr>
            <w:tcW w:w="2358" w:type="dxa"/>
            <w:vAlign w:val="top"/>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23"/>
              <w:spacing w:before="65" w:line="229" w:lineRule="auto"/>
              <w:rPr>
                <w:sz w:val="20"/>
                <w:szCs w:val="20"/>
              </w:rPr>
            </w:pPr>
            <w:r>
              <w:rPr>
                <w:sz w:val="20"/>
                <w:szCs w:val="20"/>
                <w:spacing w:val="7"/>
              </w:rPr>
              <w:t>建议用户更换</w:t>
            </w:r>
          </w:p>
        </w:tc>
      </w:tr>
      <w:tr>
        <w:trPr>
          <w:trHeight w:val="2203" w:hRule="atLeast"/>
        </w:trPr>
        <w:tc>
          <w:tcPr>
            <w:tcW w:w="1579"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634"/>
              <w:spacing w:before="65" w:line="231" w:lineRule="auto"/>
              <w:rPr>
                <w:sz w:val="20"/>
                <w:szCs w:val="20"/>
              </w:rPr>
            </w:pPr>
            <w:r>
              <w:rPr>
                <w:sz w:val="20"/>
                <w:szCs w:val="20"/>
                <w:spacing w:val="3"/>
              </w:rPr>
              <w:t>4级</w:t>
            </w:r>
          </w:p>
        </w:tc>
        <w:tc>
          <w:tcPr>
            <w:tcW w:w="2718" w:type="dxa"/>
            <w:vAlign w:val="top"/>
          </w:tcPr>
          <w:p>
            <w:pPr>
              <w:spacing w:line="260" w:lineRule="auto"/>
              <w:rPr>
                <w:rFonts w:ascii="Arial"/>
                <w:sz w:val="21"/>
              </w:rPr>
            </w:pPr>
            <w:r/>
          </w:p>
          <w:p>
            <w:pPr>
              <w:spacing w:line="261" w:lineRule="auto"/>
              <w:rPr>
                <w:rFonts w:ascii="Arial"/>
                <w:sz w:val="21"/>
              </w:rPr>
            </w:pPr>
            <w:r/>
          </w:p>
          <w:p>
            <w:pPr>
              <w:pStyle w:val="TableText"/>
              <w:ind w:left="216"/>
              <w:spacing w:before="65" w:line="229" w:lineRule="auto"/>
              <w:rPr>
                <w:sz w:val="20"/>
                <w:szCs w:val="20"/>
              </w:rPr>
            </w:pPr>
            <w:r>
              <w:rPr>
                <w:sz w:val="20"/>
                <w:szCs w:val="20"/>
                <w:spacing w:val="5"/>
              </w:rPr>
              <w:t>严重生锈：</w:t>
            </w:r>
          </w:p>
          <w:p>
            <w:pPr>
              <w:pStyle w:val="TableText"/>
              <w:ind w:left="214"/>
              <w:spacing w:before="23" w:line="228" w:lineRule="auto"/>
              <w:rPr>
                <w:sz w:val="20"/>
                <w:szCs w:val="20"/>
              </w:rPr>
            </w:pPr>
            <w:r>
              <w:rPr>
                <w:sz w:val="20"/>
                <w:szCs w:val="20"/>
                <w:spacing w:val="9"/>
              </w:rPr>
              <w:t>燃气管锈蚀至呈现深咖啡</w:t>
            </w:r>
          </w:p>
          <w:p>
            <w:pPr>
              <w:pStyle w:val="TableText"/>
              <w:ind w:left="217" w:right="2"/>
              <w:spacing w:before="26" w:line="252" w:lineRule="auto"/>
              <w:rPr>
                <w:sz w:val="20"/>
                <w:szCs w:val="20"/>
              </w:rPr>
            </w:pPr>
            <w:r>
              <w:rPr>
                <w:sz w:val="20"/>
                <w:szCs w:val="20"/>
                <w:spacing w:val="7"/>
              </w:rPr>
              <w:t>色，部分表层出现龟裂及脱</w:t>
            </w:r>
            <w:r>
              <w:rPr>
                <w:sz w:val="20"/>
                <w:szCs w:val="20"/>
                <w:spacing w:val="6"/>
              </w:rPr>
              <w:t>落，但没漏气。</w:t>
            </w:r>
          </w:p>
        </w:tc>
        <w:tc>
          <w:tcPr>
            <w:tcW w:w="2442" w:type="dxa"/>
            <w:vAlign w:val="top"/>
          </w:tcPr>
          <w:p>
            <w:pPr>
              <w:rPr>
                <w:rFonts w:ascii="Arial"/>
                <w:sz w:val="21"/>
              </w:rPr>
            </w:pPr>
            <w:r/>
          </w:p>
        </w:tc>
        <w:tc>
          <w:tcPr>
            <w:tcW w:w="2358"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223"/>
              <w:spacing w:before="65" w:line="229" w:lineRule="auto"/>
              <w:rPr>
                <w:sz w:val="20"/>
                <w:szCs w:val="20"/>
              </w:rPr>
            </w:pPr>
            <w:r>
              <w:rPr>
                <w:sz w:val="20"/>
                <w:szCs w:val="20"/>
                <w:spacing w:val="8"/>
              </w:rPr>
              <w:t>建议用户尽快更换</w:t>
            </w:r>
          </w:p>
        </w:tc>
      </w:tr>
      <w:tr>
        <w:trPr>
          <w:trHeight w:val="2149" w:hRule="atLeast"/>
        </w:trPr>
        <w:tc>
          <w:tcPr>
            <w:tcW w:w="1579" w:type="dxa"/>
            <w:vAlign w:val="top"/>
          </w:tcPr>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639"/>
              <w:spacing w:before="65" w:line="231" w:lineRule="auto"/>
              <w:rPr>
                <w:sz w:val="20"/>
                <w:szCs w:val="20"/>
              </w:rPr>
            </w:pPr>
            <w:r>
              <w:rPr>
                <w:sz w:val="20"/>
                <w:szCs w:val="20"/>
                <w:spacing w:val="1"/>
              </w:rPr>
              <w:t>5级</w:t>
            </w:r>
          </w:p>
        </w:tc>
        <w:tc>
          <w:tcPr>
            <w:tcW w:w="2718" w:type="dxa"/>
            <w:vAlign w:val="top"/>
          </w:tcPr>
          <w:p>
            <w:pPr>
              <w:spacing w:line="247" w:lineRule="auto"/>
              <w:rPr>
                <w:rFonts w:ascii="Arial"/>
                <w:sz w:val="21"/>
              </w:rPr>
            </w:pPr>
            <w:r/>
          </w:p>
          <w:p>
            <w:pPr>
              <w:spacing w:line="248" w:lineRule="auto"/>
              <w:rPr>
                <w:rFonts w:ascii="Arial"/>
                <w:sz w:val="21"/>
              </w:rPr>
            </w:pPr>
            <w:r/>
          </w:p>
          <w:p>
            <w:pPr>
              <w:pStyle w:val="TableText"/>
              <w:ind w:left="218"/>
              <w:spacing w:before="65" w:line="229" w:lineRule="auto"/>
              <w:rPr>
                <w:sz w:val="20"/>
                <w:szCs w:val="20"/>
              </w:rPr>
            </w:pPr>
            <w:r>
              <w:rPr>
                <w:sz w:val="20"/>
                <w:szCs w:val="20"/>
                <w:spacing w:val="6"/>
              </w:rPr>
              <w:t>极严重生锈：</w:t>
            </w:r>
          </w:p>
          <w:p>
            <w:pPr>
              <w:pStyle w:val="TableText"/>
              <w:ind w:left="214"/>
              <w:spacing w:before="23" w:line="228" w:lineRule="auto"/>
              <w:rPr>
                <w:sz w:val="20"/>
                <w:szCs w:val="20"/>
              </w:rPr>
            </w:pPr>
            <w:r>
              <w:rPr>
                <w:sz w:val="20"/>
                <w:szCs w:val="20"/>
                <w:spacing w:val="9"/>
              </w:rPr>
              <w:t>燃气管锈蚀至呈现深咖啡</w:t>
            </w:r>
          </w:p>
          <w:p>
            <w:pPr>
              <w:pStyle w:val="TableText"/>
              <w:ind w:left="216" w:right="2" w:firstLine="1"/>
              <w:spacing w:before="26" w:line="252" w:lineRule="auto"/>
              <w:rPr>
                <w:sz w:val="20"/>
                <w:szCs w:val="20"/>
              </w:rPr>
            </w:pPr>
            <w:r>
              <w:rPr>
                <w:sz w:val="20"/>
                <w:szCs w:val="20"/>
                <w:spacing w:val="7"/>
              </w:rPr>
              <w:t>色，大部分表层出现龟裂及</w:t>
            </w:r>
            <w:r>
              <w:rPr>
                <w:sz w:val="20"/>
                <w:szCs w:val="20"/>
                <w:spacing w:val="8"/>
              </w:rPr>
              <w:t>脱落，但没漏气</w:t>
            </w:r>
          </w:p>
        </w:tc>
        <w:tc>
          <w:tcPr>
            <w:tcW w:w="2442" w:type="dxa"/>
            <w:vAlign w:val="top"/>
          </w:tcPr>
          <w:p>
            <w:pPr>
              <w:rPr>
                <w:rFonts w:ascii="Arial"/>
                <w:sz w:val="21"/>
              </w:rPr>
            </w:pPr>
            <w:r/>
          </w:p>
        </w:tc>
        <w:tc>
          <w:tcPr>
            <w:tcW w:w="235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20" w:right="42"/>
              <w:spacing w:before="65" w:line="254" w:lineRule="auto"/>
              <w:rPr>
                <w:sz w:val="20"/>
                <w:szCs w:val="20"/>
              </w:rPr>
            </w:pPr>
            <w:r>
              <w:rPr>
                <w:sz w:val="20"/>
                <w:szCs w:val="20"/>
                <w:spacing w:val="8"/>
              </w:rPr>
              <w:t>停气通知，建议用户尽</w:t>
            </w:r>
            <w:r>
              <w:rPr>
                <w:sz w:val="20"/>
                <w:szCs w:val="20"/>
                <w:spacing w:val="6"/>
              </w:rPr>
              <w:t>快更换</w:t>
            </w:r>
          </w:p>
        </w:tc>
      </w:tr>
      <w:tr>
        <w:trPr>
          <w:trHeight w:val="647" w:hRule="atLeast"/>
        </w:trPr>
        <w:tc>
          <w:tcPr>
            <w:tcW w:w="1579" w:type="dxa"/>
            <w:vAlign w:val="top"/>
          </w:tcPr>
          <w:p>
            <w:pPr>
              <w:pStyle w:val="TableText"/>
              <w:ind w:left="637"/>
              <w:spacing w:before="220" w:line="231" w:lineRule="auto"/>
              <w:rPr>
                <w:sz w:val="20"/>
                <w:szCs w:val="20"/>
              </w:rPr>
            </w:pPr>
            <w:r>
              <w:rPr>
                <w:sz w:val="20"/>
                <w:szCs w:val="20"/>
                <w:spacing w:val="2"/>
              </w:rPr>
              <w:t>6级</w:t>
            </w:r>
          </w:p>
        </w:tc>
        <w:tc>
          <w:tcPr>
            <w:tcW w:w="2718" w:type="dxa"/>
            <w:vAlign w:val="top"/>
          </w:tcPr>
          <w:p>
            <w:pPr>
              <w:pStyle w:val="TableText"/>
              <w:ind w:left="215"/>
              <w:spacing w:before="221" w:line="230" w:lineRule="auto"/>
              <w:rPr>
                <w:sz w:val="20"/>
                <w:szCs w:val="20"/>
              </w:rPr>
            </w:pPr>
            <w:r>
              <w:rPr>
                <w:sz w:val="20"/>
                <w:szCs w:val="20"/>
                <w:spacing w:val="4"/>
              </w:rPr>
              <w:t>漏气</w:t>
            </w:r>
          </w:p>
        </w:tc>
        <w:tc>
          <w:tcPr>
            <w:tcW w:w="2442" w:type="dxa"/>
            <w:vAlign w:val="top"/>
          </w:tcPr>
          <w:p>
            <w:pPr>
              <w:rPr>
                <w:rFonts w:ascii="Arial"/>
                <w:sz w:val="21"/>
              </w:rPr>
            </w:pPr>
            <w:r/>
          </w:p>
        </w:tc>
        <w:tc>
          <w:tcPr>
            <w:tcW w:w="2358" w:type="dxa"/>
            <w:vAlign w:val="top"/>
          </w:tcPr>
          <w:p>
            <w:pPr>
              <w:pStyle w:val="TableText"/>
              <w:ind w:left="245" w:right="42" w:hanging="20"/>
              <w:spacing w:before="83" w:line="252" w:lineRule="auto"/>
              <w:rPr>
                <w:sz w:val="20"/>
                <w:szCs w:val="20"/>
              </w:rPr>
            </w:pPr>
            <w:r>
              <w:rPr>
                <w:sz w:val="20"/>
                <w:szCs w:val="20"/>
                <w:spacing w:val="8"/>
              </w:rPr>
              <w:t>实时止漏后尽快上报户</w:t>
            </w:r>
            <w:r>
              <w:rPr>
                <w:sz w:val="20"/>
                <w:szCs w:val="20"/>
                <w:spacing w:val="3"/>
              </w:rPr>
              <w:t>内抢修人员</w:t>
            </w:r>
          </w:p>
        </w:tc>
      </w:tr>
    </w:tbl>
    <w:p>
      <w:pPr>
        <w:ind w:left="3350"/>
        <w:spacing w:before="35" w:line="221" w:lineRule="auto"/>
        <w:rPr>
          <w:rFonts w:ascii="SimSun" w:hAnsi="SimSun" w:eastAsia="SimSun" w:cs="SimSun"/>
          <w:sz w:val="24"/>
          <w:szCs w:val="24"/>
        </w:rPr>
      </w:pPr>
      <w:r>
        <w:rPr>
          <w:rFonts w:ascii="SimSun" w:hAnsi="SimSun" w:eastAsia="SimSun" w:cs="SimSun"/>
          <w:sz w:val="24"/>
          <w:szCs w:val="24"/>
          <w:spacing w:val="-2"/>
        </w:rPr>
        <w:t>表</w:t>
      </w:r>
      <w:r>
        <w:rPr>
          <w:rFonts w:ascii="SimSun" w:hAnsi="SimSun" w:eastAsia="SimSun" w:cs="SimSun"/>
          <w:sz w:val="24"/>
          <w:szCs w:val="24"/>
          <w:spacing w:val="-46"/>
        </w:rPr>
        <w:t xml:space="preserve"> </w:t>
      </w:r>
      <w:r>
        <w:rPr>
          <w:rFonts w:ascii="SimSun" w:hAnsi="SimSun" w:eastAsia="SimSun" w:cs="SimSun"/>
          <w:sz w:val="24"/>
          <w:szCs w:val="24"/>
          <w:spacing w:val="-2"/>
        </w:rPr>
        <w:t>9：燃气表锈蚀级别标准</w:t>
      </w:r>
    </w:p>
    <w:p>
      <w:pPr>
        <w:spacing w:line="109" w:lineRule="exact"/>
        <w:rPr/>
      </w:pPr>
      <w:r/>
    </w:p>
    <w:tbl>
      <w:tblPr>
        <w:tblStyle w:val="TableNormal"/>
        <w:tblW w:w="9157" w:type="dxa"/>
        <w:tblInd w:w="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4"/>
        <w:gridCol w:w="2698"/>
        <w:gridCol w:w="2499"/>
        <w:gridCol w:w="2366"/>
      </w:tblGrid>
      <w:tr>
        <w:trPr>
          <w:trHeight w:val="836" w:hRule="atLeast"/>
        </w:trPr>
        <w:tc>
          <w:tcPr>
            <w:tcW w:w="1594" w:type="dxa"/>
            <w:vAlign w:val="top"/>
          </w:tcPr>
          <w:p>
            <w:pPr>
              <w:spacing w:line="245" w:lineRule="auto"/>
              <w:rPr>
                <w:rFonts w:ascii="Arial"/>
                <w:sz w:val="21"/>
              </w:rPr>
            </w:pPr>
            <w:r/>
          </w:p>
          <w:p>
            <w:pPr>
              <w:pStyle w:val="TableText"/>
              <w:ind w:left="594"/>
              <w:spacing w:before="65" w:line="229" w:lineRule="auto"/>
              <w:rPr>
                <w:sz w:val="20"/>
                <w:szCs w:val="20"/>
              </w:rPr>
            </w:pPr>
            <w:r>
              <w:rPr>
                <w:sz w:val="20"/>
                <w:szCs w:val="20"/>
                <w:b/>
                <w:bCs/>
                <w:spacing w:val="2"/>
              </w:rPr>
              <w:t>级别</w:t>
            </w:r>
          </w:p>
        </w:tc>
        <w:tc>
          <w:tcPr>
            <w:tcW w:w="2698" w:type="dxa"/>
            <w:vAlign w:val="top"/>
          </w:tcPr>
          <w:p>
            <w:pPr>
              <w:spacing w:line="245" w:lineRule="auto"/>
              <w:rPr>
                <w:rFonts w:ascii="Arial"/>
                <w:sz w:val="21"/>
              </w:rPr>
            </w:pPr>
            <w:r/>
          </w:p>
          <w:p>
            <w:pPr>
              <w:pStyle w:val="TableText"/>
              <w:ind w:left="1141"/>
              <w:spacing w:before="65" w:line="229" w:lineRule="auto"/>
              <w:rPr>
                <w:sz w:val="20"/>
                <w:szCs w:val="20"/>
              </w:rPr>
            </w:pPr>
            <w:r>
              <w:rPr>
                <w:sz w:val="20"/>
                <w:szCs w:val="20"/>
                <w:b/>
                <w:bCs/>
                <w:spacing w:val="4"/>
              </w:rPr>
              <w:t>情况</w:t>
            </w:r>
          </w:p>
        </w:tc>
        <w:tc>
          <w:tcPr>
            <w:tcW w:w="2499" w:type="dxa"/>
            <w:vAlign w:val="top"/>
          </w:tcPr>
          <w:p>
            <w:pPr>
              <w:spacing w:line="245" w:lineRule="auto"/>
              <w:rPr>
                <w:rFonts w:ascii="Arial"/>
                <w:sz w:val="21"/>
              </w:rPr>
            </w:pPr>
            <w:r/>
          </w:p>
          <w:p>
            <w:pPr>
              <w:pStyle w:val="TableText"/>
              <w:ind w:left="1066"/>
              <w:spacing w:before="65" w:line="229" w:lineRule="auto"/>
              <w:rPr>
                <w:sz w:val="20"/>
                <w:szCs w:val="20"/>
              </w:rPr>
            </w:pPr>
            <w:r>
              <w:rPr>
                <w:sz w:val="20"/>
                <w:szCs w:val="20"/>
                <w:b/>
                <w:bCs/>
                <w:spacing w:val="-7"/>
              </w:rPr>
              <w:t>图片</w:t>
            </w:r>
          </w:p>
        </w:tc>
        <w:tc>
          <w:tcPr>
            <w:tcW w:w="2366" w:type="dxa"/>
            <w:vAlign w:val="top"/>
          </w:tcPr>
          <w:p>
            <w:pPr>
              <w:spacing w:line="245" w:lineRule="auto"/>
              <w:rPr>
                <w:rFonts w:ascii="Arial"/>
                <w:sz w:val="21"/>
              </w:rPr>
            </w:pPr>
            <w:r/>
          </w:p>
          <w:p>
            <w:pPr>
              <w:pStyle w:val="TableText"/>
              <w:ind w:left="765"/>
              <w:spacing w:before="65" w:line="229" w:lineRule="auto"/>
              <w:rPr>
                <w:sz w:val="20"/>
                <w:szCs w:val="20"/>
              </w:rPr>
            </w:pPr>
            <w:r>
              <w:rPr>
                <w:sz w:val="20"/>
                <w:szCs w:val="20"/>
                <w:b/>
                <w:bCs/>
                <w:spacing w:val="6"/>
              </w:rPr>
              <w:t>跟进工作</w:t>
            </w:r>
          </w:p>
        </w:tc>
      </w:tr>
      <w:tr>
        <w:trPr>
          <w:trHeight w:val="2834" w:hRule="atLeast"/>
        </w:trPr>
        <w:tc>
          <w:tcPr>
            <w:tcW w:w="1594"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659"/>
              <w:spacing w:before="65" w:line="231" w:lineRule="auto"/>
              <w:rPr>
                <w:sz w:val="20"/>
                <w:szCs w:val="20"/>
              </w:rPr>
            </w:pPr>
            <w:r>
              <w:rPr>
                <w:sz w:val="20"/>
                <w:szCs w:val="20"/>
                <w:spacing w:val="-5"/>
              </w:rPr>
              <w:t>1级</w:t>
            </w:r>
          </w:p>
        </w:tc>
        <w:tc>
          <w:tcPr>
            <w:tcW w:w="2698"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14"/>
              <w:spacing w:before="65" w:line="228" w:lineRule="auto"/>
              <w:rPr>
                <w:sz w:val="20"/>
                <w:szCs w:val="20"/>
              </w:rPr>
            </w:pPr>
            <w:r>
              <w:rPr>
                <w:sz w:val="20"/>
                <w:szCs w:val="20"/>
                <w:spacing w:val="8"/>
              </w:rPr>
              <w:t>正常：表壳没有锈蚀</w:t>
            </w:r>
          </w:p>
        </w:tc>
        <w:tc>
          <w:tcPr>
            <w:tcW w:w="2499" w:type="dxa"/>
            <w:vAlign w:val="top"/>
          </w:tcPr>
          <w:p>
            <w:pPr>
              <w:spacing w:line="348" w:lineRule="auto"/>
              <w:rPr>
                <w:rFonts w:ascii="Arial"/>
                <w:sz w:val="21"/>
              </w:rPr>
            </w:pPr>
            <w:r/>
          </w:p>
          <w:p>
            <w:pPr>
              <w:ind w:firstLine="289"/>
              <w:spacing w:line="2131" w:lineRule="exact"/>
              <w:rPr/>
            </w:pPr>
            <w:r>
              <w:rPr>
                <w:position w:val="-42"/>
              </w:rPr>
              <w:drawing>
                <wp:inline distT="0" distB="0" distL="0" distR="0">
                  <wp:extent cx="1219200" cy="1353312"/>
                  <wp:effectExtent l="0" t="0" r="0" b="0"/>
                  <wp:docPr id="462" name="IM 462"/>
                  <wp:cNvGraphicFramePr/>
                  <a:graphic>
                    <a:graphicData uri="http://schemas.openxmlformats.org/drawingml/2006/picture">
                      <pic:pic>
                        <pic:nvPicPr>
                          <pic:cNvPr id="462" name="IM 462"/>
                          <pic:cNvPicPr/>
                        </pic:nvPicPr>
                        <pic:blipFill>
                          <a:blip r:embed="rId455"/>
                          <a:stretch>
                            <a:fillRect/>
                          </a:stretch>
                        </pic:blipFill>
                        <pic:spPr>
                          <a:xfrm rot="0">
                            <a:off x="0" y="0"/>
                            <a:ext cx="1219200" cy="1353312"/>
                          </a:xfrm>
                          <a:prstGeom prst="rect">
                            <a:avLst/>
                          </a:prstGeom>
                        </pic:spPr>
                      </pic:pic>
                    </a:graphicData>
                  </a:graphic>
                </wp:inline>
              </w:drawing>
            </w:r>
          </w:p>
        </w:tc>
        <w:tc>
          <w:tcPr>
            <w:tcW w:w="2366"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16"/>
              <w:spacing w:before="65" w:line="229" w:lineRule="auto"/>
              <w:rPr>
                <w:sz w:val="20"/>
                <w:szCs w:val="20"/>
              </w:rPr>
            </w:pPr>
            <w:r>
              <w:rPr>
                <w:sz w:val="20"/>
                <w:szCs w:val="20"/>
                <w:spacing w:val="6"/>
              </w:rPr>
              <w:t>无需跟进</w:t>
            </w:r>
          </w:p>
        </w:tc>
      </w:tr>
    </w:tbl>
    <w:p>
      <w:pPr>
        <w:pStyle w:val="BodyText"/>
        <w:rPr/>
      </w:pPr>
      <w:r/>
    </w:p>
    <w:p>
      <w:pPr>
        <w:sectPr>
          <w:headerReference w:type="default" r:id="rId426"/>
          <w:footerReference w:type="default" r:id="rId452"/>
          <w:pgSz w:w="11900" w:h="16838"/>
          <w:pgMar w:top="1165" w:right="0" w:bottom="1214" w:left="1417" w:header="830" w:footer="977" w:gutter="0"/>
        </w:sectPr>
        <w:rPr/>
      </w:pPr>
    </w:p>
    <w:tbl>
      <w:tblPr>
        <w:tblStyle w:val="TableNormal"/>
        <w:tblW w:w="9157" w:type="dxa"/>
        <w:tblInd w:w="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4"/>
        <w:gridCol w:w="2698"/>
        <w:gridCol w:w="2499"/>
        <w:gridCol w:w="2366"/>
      </w:tblGrid>
      <w:tr>
        <w:trPr>
          <w:trHeight w:val="2875" w:hRule="atLeast"/>
        </w:trPr>
        <w:tc>
          <w:tcPr>
            <w:tcW w:w="1594" w:type="dxa"/>
            <w:vAlign w:val="top"/>
          </w:tcPr>
          <w:p>
            <w:pPr>
              <w:spacing w:line="251" w:lineRule="auto"/>
              <w:rPr>
                <w:rFonts w:ascii="Arial"/>
                <w:sz w:val="21"/>
              </w:rPr>
            </w:pPr>
            <w:r>
              <w:drawing>
                <wp:anchor distT="0" distB="0" distL="0" distR="0" simplePos="0" relativeHeight="252222464" behindDoc="1" locked="0" layoutInCell="0" allowOverlap="1">
                  <wp:simplePos x="0" y="0"/>
                  <wp:positionH relativeFrom="page">
                    <wp:posOffset>7545917</wp:posOffset>
                  </wp:positionH>
                  <wp:positionV relativeFrom="page">
                    <wp:posOffset>4127145</wp:posOffset>
                  </wp:positionV>
                  <wp:extent cx="10583" cy="1332692"/>
                  <wp:effectExtent l="0" t="0" r="0" b="0"/>
                  <wp:wrapNone/>
                  <wp:docPr id="464" name="IM 464"/>
                  <wp:cNvGraphicFramePr/>
                  <a:graphic>
                    <a:graphicData uri="http://schemas.openxmlformats.org/drawingml/2006/picture">
                      <pic:pic>
                        <pic:nvPicPr>
                          <pic:cNvPr id="464" name="IM 464"/>
                          <pic:cNvPicPr/>
                        </pic:nvPicPr>
                        <pic:blipFill>
                          <a:blip r:embed="rId458"/>
                          <a:stretch>
                            <a:fillRect/>
                          </a:stretch>
                        </pic:blipFill>
                        <pic:spPr>
                          <a:xfrm rot="0">
                            <a:off x="0" y="0"/>
                            <a:ext cx="10583" cy="1332692"/>
                          </a:xfrm>
                          <a:prstGeom prst="rect">
                            <a:avLst/>
                          </a:prstGeom>
                        </pic:spPr>
                      </pic:pic>
                    </a:graphicData>
                  </a:graphic>
                </wp:anchor>
              </w:drawing>
            </w: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646"/>
              <w:spacing w:before="65" w:line="231" w:lineRule="auto"/>
              <w:rPr>
                <w:sz w:val="20"/>
                <w:szCs w:val="20"/>
              </w:rPr>
            </w:pPr>
            <w:r>
              <w:rPr>
                <w:sz w:val="20"/>
                <w:szCs w:val="20"/>
                <w:spacing w:val="1"/>
              </w:rPr>
              <w:t>2级</w:t>
            </w:r>
          </w:p>
        </w:tc>
        <w:tc>
          <w:tcPr>
            <w:tcW w:w="2698" w:type="dxa"/>
            <w:vAlign w:val="top"/>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110" w:right="72"/>
              <w:spacing w:before="65" w:line="253" w:lineRule="auto"/>
              <w:rPr>
                <w:sz w:val="20"/>
                <w:szCs w:val="20"/>
              </w:rPr>
            </w:pPr>
            <w:r>
              <w:rPr>
                <w:sz w:val="20"/>
                <w:szCs w:val="20"/>
                <w:spacing w:val="9"/>
              </w:rPr>
              <w:t>轻微锈蚀：表壳有小量点状</w:t>
            </w:r>
            <w:r>
              <w:rPr>
                <w:sz w:val="20"/>
                <w:szCs w:val="20"/>
                <w:spacing w:val="4"/>
              </w:rPr>
              <w:t>锈蚀</w:t>
            </w:r>
          </w:p>
        </w:tc>
        <w:tc>
          <w:tcPr>
            <w:tcW w:w="2499" w:type="dxa"/>
            <w:vAlign w:val="top"/>
          </w:tcPr>
          <w:p>
            <w:pPr>
              <w:spacing w:line="354" w:lineRule="auto"/>
              <w:rPr>
                <w:rFonts w:ascii="Arial"/>
                <w:sz w:val="21"/>
              </w:rPr>
            </w:pPr>
            <w:r/>
          </w:p>
          <w:p>
            <w:pPr>
              <w:ind w:firstLine="289"/>
              <w:spacing w:line="2160" w:lineRule="exact"/>
              <w:rPr/>
            </w:pPr>
            <w:r>
              <w:rPr>
                <w:position w:val="-43"/>
              </w:rPr>
              <w:drawing>
                <wp:inline distT="0" distB="0" distL="0" distR="0">
                  <wp:extent cx="1219200" cy="1371600"/>
                  <wp:effectExtent l="0" t="0" r="0" b="0"/>
                  <wp:docPr id="466" name="IM 466"/>
                  <wp:cNvGraphicFramePr/>
                  <a:graphic>
                    <a:graphicData uri="http://schemas.openxmlformats.org/drawingml/2006/picture">
                      <pic:pic>
                        <pic:nvPicPr>
                          <pic:cNvPr id="466" name="IM 466"/>
                          <pic:cNvPicPr/>
                        </pic:nvPicPr>
                        <pic:blipFill>
                          <a:blip r:embed="rId459"/>
                          <a:stretch>
                            <a:fillRect/>
                          </a:stretch>
                        </pic:blipFill>
                        <pic:spPr>
                          <a:xfrm rot="0">
                            <a:off x="0" y="0"/>
                            <a:ext cx="1219200" cy="1371600"/>
                          </a:xfrm>
                          <a:prstGeom prst="rect">
                            <a:avLst/>
                          </a:prstGeom>
                        </pic:spPr>
                      </pic:pic>
                    </a:graphicData>
                  </a:graphic>
                </wp:inline>
              </w:drawing>
            </w:r>
          </w:p>
        </w:tc>
        <w:tc>
          <w:tcPr>
            <w:tcW w:w="2366"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16"/>
              <w:spacing w:before="65" w:line="229" w:lineRule="auto"/>
              <w:rPr>
                <w:sz w:val="20"/>
                <w:szCs w:val="20"/>
              </w:rPr>
            </w:pPr>
            <w:r>
              <w:rPr>
                <w:sz w:val="20"/>
                <w:szCs w:val="20"/>
                <w:spacing w:val="6"/>
              </w:rPr>
              <w:t>无需跟进</w:t>
            </w:r>
          </w:p>
        </w:tc>
      </w:tr>
      <w:tr>
        <w:trPr>
          <w:trHeight w:val="2836" w:hRule="atLeast"/>
        </w:trPr>
        <w:tc>
          <w:tcPr>
            <w:tcW w:w="1594"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648"/>
              <w:spacing w:before="65" w:line="231" w:lineRule="auto"/>
              <w:rPr>
                <w:sz w:val="20"/>
                <w:szCs w:val="20"/>
              </w:rPr>
            </w:pPr>
            <w:r>
              <w:rPr>
                <w:sz w:val="20"/>
                <w:szCs w:val="20"/>
                <w:spacing w:val="1"/>
              </w:rPr>
              <w:t>3级</w:t>
            </w:r>
          </w:p>
        </w:tc>
        <w:tc>
          <w:tcPr>
            <w:tcW w:w="2698"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10" w:right="72" w:firstLine="19"/>
              <w:spacing w:before="65" w:line="252" w:lineRule="auto"/>
              <w:rPr>
                <w:sz w:val="20"/>
                <w:szCs w:val="20"/>
              </w:rPr>
            </w:pPr>
            <w:r>
              <w:rPr>
                <w:sz w:val="20"/>
                <w:szCs w:val="20"/>
                <w:spacing w:val="7"/>
              </w:rPr>
              <w:t>中度锈蚀：表壳、接缝或行</w:t>
            </w:r>
            <w:r>
              <w:rPr>
                <w:sz w:val="20"/>
                <w:szCs w:val="20"/>
                <w:spacing w:val="7"/>
              </w:rPr>
              <w:t>针周边有中度锈蚀；</w:t>
            </w:r>
          </w:p>
        </w:tc>
        <w:tc>
          <w:tcPr>
            <w:tcW w:w="2499" w:type="dxa"/>
            <w:vAlign w:val="top"/>
          </w:tcPr>
          <w:p>
            <w:pPr>
              <w:spacing w:line="361" w:lineRule="auto"/>
              <w:rPr>
                <w:rFonts w:ascii="Arial"/>
                <w:sz w:val="21"/>
              </w:rPr>
            </w:pPr>
            <w:r/>
          </w:p>
          <w:p>
            <w:pPr>
              <w:ind w:firstLine="313"/>
              <w:spacing w:line="2107" w:lineRule="exact"/>
              <w:rPr/>
            </w:pPr>
            <w:r>
              <w:rPr>
                <w:position w:val="-42"/>
              </w:rPr>
              <w:drawing>
                <wp:inline distT="0" distB="0" distL="0" distR="0">
                  <wp:extent cx="1188720" cy="1338071"/>
                  <wp:effectExtent l="0" t="0" r="0" b="0"/>
                  <wp:docPr id="468" name="IM 468"/>
                  <wp:cNvGraphicFramePr/>
                  <a:graphic>
                    <a:graphicData uri="http://schemas.openxmlformats.org/drawingml/2006/picture">
                      <pic:pic>
                        <pic:nvPicPr>
                          <pic:cNvPr id="468" name="IM 468"/>
                          <pic:cNvPicPr/>
                        </pic:nvPicPr>
                        <pic:blipFill>
                          <a:blip r:embed="rId460"/>
                          <a:stretch>
                            <a:fillRect/>
                          </a:stretch>
                        </pic:blipFill>
                        <pic:spPr>
                          <a:xfrm rot="0">
                            <a:off x="0" y="0"/>
                            <a:ext cx="1188720" cy="1338071"/>
                          </a:xfrm>
                          <a:prstGeom prst="rect">
                            <a:avLst/>
                          </a:prstGeom>
                        </pic:spPr>
                      </pic:pic>
                    </a:graphicData>
                  </a:graphic>
                </wp:inline>
              </w:drawing>
            </w:r>
          </w:p>
        </w:tc>
        <w:tc>
          <w:tcPr>
            <w:tcW w:w="2366"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6" w:firstLine="13"/>
              <w:spacing w:before="65" w:line="253" w:lineRule="auto"/>
              <w:jc w:val="both"/>
              <w:rPr>
                <w:sz w:val="20"/>
                <w:szCs w:val="20"/>
              </w:rPr>
            </w:pPr>
            <w:r>
              <w:rPr>
                <w:sz w:val="20"/>
                <w:szCs w:val="20"/>
                <w:spacing w:val="2"/>
              </w:rPr>
              <w:t>即场维修，涂上防锈漆，</w:t>
            </w:r>
            <w:r>
              <w:rPr>
                <w:sz w:val="20"/>
                <w:szCs w:val="20"/>
                <w:spacing w:val="3"/>
              </w:rPr>
              <w:t>或在用户同意下，安排更</w:t>
            </w:r>
            <w:r>
              <w:rPr>
                <w:sz w:val="20"/>
                <w:szCs w:val="20"/>
                <w:spacing w:val="6"/>
              </w:rPr>
              <w:t>换燃气表</w:t>
            </w:r>
          </w:p>
        </w:tc>
      </w:tr>
      <w:tr>
        <w:trPr>
          <w:trHeight w:val="3480" w:hRule="atLeast"/>
        </w:trPr>
        <w:tc>
          <w:tcPr>
            <w:tcW w:w="1594"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643"/>
              <w:spacing w:before="65" w:line="231" w:lineRule="auto"/>
              <w:rPr>
                <w:sz w:val="20"/>
                <w:szCs w:val="20"/>
              </w:rPr>
            </w:pPr>
            <w:r>
              <w:rPr>
                <w:sz w:val="20"/>
                <w:szCs w:val="20"/>
                <w:spacing w:val="3"/>
              </w:rPr>
              <w:t>4级</w:t>
            </w:r>
          </w:p>
        </w:tc>
        <w:tc>
          <w:tcPr>
            <w:tcW w:w="2698"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111"/>
              <w:spacing w:before="65" w:line="229" w:lineRule="auto"/>
              <w:rPr>
                <w:sz w:val="20"/>
                <w:szCs w:val="20"/>
              </w:rPr>
            </w:pPr>
            <w:r>
              <w:rPr>
                <w:sz w:val="20"/>
                <w:szCs w:val="20"/>
                <w:spacing w:val="5"/>
              </w:rPr>
              <w:t>严重锈蚀：</w:t>
            </w:r>
          </w:p>
          <w:p>
            <w:pPr>
              <w:pStyle w:val="TableText"/>
              <w:ind w:left="109" w:right="72"/>
              <w:spacing w:before="22" w:line="253" w:lineRule="auto"/>
              <w:rPr>
                <w:sz w:val="20"/>
                <w:szCs w:val="20"/>
              </w:rPr>
            </w:pPr>
            <w:r>
              <w:rPr>
                <w:sz w:val="20"/>
                <w:szCs w:val="20"/>
                <w:spacing w:val="9"/>
              </w:rPr>
              <w:t>表壳、接缝或行针周边有大</w:t>
            </w:r>
            <w:r>
              <w:rPr>
                <w:sz w:val="20"/>
                <w:szCs w:val="20"/>
                <w:spacing w:val="5"/>
              </w:rPr>
              <w:t>量锈蚀；</w:t>
            </w:r>
          </w:p>
        </w:tc>
        <w:tc>
          <w:tcPr>
            <w:tcW w:w="2499" w:type="dxa"/>
            <w:vAlign w:val="top"/>
          </w:tcPr>
          <w:p>
            <w:pPr>
              <w:spacing w:line="331" w:lineRule="auto"/>
              <w:rPr>
                <w:rFonts w:ascii="Arial"/>
                <w:sz w:val="21"/>
              </w:rPr>
            </w:pPr>
            <w:r/>
          </w:p>
          <w:p>
            <w:pPr>
              <w:spacing w:line="331" w:lineRule="auto"/>
              <w:rPr>
                <w:rFonts w:ascii="Arial"/>
                <w:sz w:val="21"/>
              </w:rPr>
            </w:pPr>
            <w:r/>
          </w:p>
          <w:p>
            <w:pPr>
              <w:ind w:firstLine="275"/>
              <w:spacing w:line="2150" w:lineRule="exact"/>
              <w:rPr/>
            </w:pPr>
            <w:r>
              <w:rPr>
                <w:position w:val="-43"/>
              </w:rPr>
              <w:drawing>
                <wp:inline distT="0" distB="0" distL="0" distR="0">
                  <wp:extent cx="1235964" cy="1365503"/>
                  <wp:effectExtent l="0" t="0" r="0" b="0"/>
                  <wp:docPr id="470" name="IM 470"/>
                  <wp:cNvGraphicFramePr/>
                  <a:graphic>
                    <a:graphicData uri="http://schemas.openxmlformats.org/drawingml/2006/picture">
                      <pic:pic>
                        <pic:nvPicPr>
                          <pic:cNvPr id="470" name="IM 470"/>
                          <pic:cNvPicPr/>
                        </pic:nvPicPr>
                        <pic:blipFill>
                          <a:blip r:embed="rId461"/>
                          <a:stretch>
                            <a:fillRect/>
                          </a:stretch>
                        </pic:blipFill>
                        <pic:spPr>
                          <a:xfrm rot="0">
                            <a:off x="0" y="0"/>
                            <a:ext cx="1235964" cy="1365503"/>
                          </a:xfrm>
                          <a:prstGeom prst="rect">
                            <a:avLst/>
                          </a:prstGeom>
                        </pic:spPr>
                      </pic:pic>
                    </a:graphicData>
                  </a:graphic>
                </wp:inline>
              </w:drawing>
            </w:r>
          </w:p>
        </w:tc>
        <w:tc>
          <w:tcPr>
            <w:tcW w:w="2366"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13"/>
              <w:spacing w:before="65" w:line="252" w:lineRule="auto"/>
              <w:rPr>
                <w:sz w:val="20"/>
                <w:szCs w:val="20"/>
              </w:rPr>
            </w:pPr>
            <w:r>
              <w:rPr>
                <w:sz w:val="20"/>
                <w:szCs w:val="20"/>
                <w:spacing w:val="4"/>
              </w:rPr>
              <w:t>在用户同意下，安排更换</w:t>
            </w:r>
            <w:r>
              <w:rPr>
                <w:sz w:val="20"/>
                <w:szCs w:val="20"/>
                <w:spacing w:val="4"/>
              </w:rPr>
              <w:t>燃气表，如用户不在现场</w:t>
            </w:r>
            <w:r>
              <w:rPr>
                <w:sz w:val="20"/>
                <w:szCs w:val="20"/>
                <w:spacing w:val="1"/>
              </w:rPr>
              <w:t xml:space="preserve"> </w:t>
            </w:r>
            <w:r>
              <w:rPr>
                <w:sz w:val="20"/>
                <w:szCs w:val="20"/>
              </w:rPr>
              <w:t>,</w:t>
            </w:r>
            <w:r>
              <w:rPr>
                <w:sz w:val="20"/>
                <w:szCs w:val="20"/>
                <w:spacing w:val="46"/>
              </w:rPr>
              <w:t xml:space="preserve"> </w:t>
            </w:r>
            <w:r>
              <w:rPr>
                <w:sz w:val="20"/>
                <w:szCs w:val="20"/>
              </w:rPr>
              <w:t>留下到访不遇卡，卡上</w:t>
            </w:r>
            <w:r>
              <w:rPr>
                <w:sz w:val="20"/>
                <w:szCs w:val="20"/>
                <w:spacing w:val="9"/>
              </w:rPr>
              <w:t>建议用户尽快与公司联</w:t>
            </w:r>
            <w:r>
              <w:rPr>
                <w:sz w:val="20"/>
                <w:szCs w:val="20"/>
                <w:spacing w:val="9"/>
              </w:rPr>
              <w:t>络，安排更换燃气表</w:t>
            </w:r>
          </w:p>
        </w:tc>
      </w:tr>
    </w:tbl>
    <w:p>
      <w:pPr>
        <w:ind w:left="2090"/>
        <w:spacing w:before="35" w:line="220" w:lineRule="auto"/>
        <w:rPr>
          <w:rFonts w:ascii="SimSun" w:hAnsi="SimSun" w:eastAsia="SimSun" w:cs="SimSun"/>
          <w:sz w:val="24"/>
          <w:szCs w:val="24"/>
        </w:rPr>
      </w:pPr>
      <w:r>
        <w:rPr>
          <w:rFonts w:ascii="SimSun" w:hAnsi="SimSun" w:eastAsia="SimSun" w:cs="SimSun"/>
          <w:sz w:val="24"/>
          <w:szCs w:val="24"/>
          <w:spacing w:val="-2"/>
        </w:rPr>
        <w:t>表</w:t>
      </w:r>
      <w:r>
        <w:rPr>
          <w:rFonts w:ascii="SimSun" w:hAnsi="SimSun" w:eastAsia="SimSun" w:cs="SimSun"/>
          <w:sz w:val="24"/>
          <w:szCs w:val="24"/>
          <w:spacing w:val="-24"/>
        </w:rPr>
        <w:t xml:space="preserve"> </w:t>
      </w:r>
      <w:r>
        <w:rPr>
          <w:rFonts w:ascii="SimSun" w:hAnsi="SimSun" w:eastAsia="SimSun" w:cs="SimSun"/>
          <w:sz w:val="24"/>
          <w:szCs w:val="24"/>
          <w:spacing w:val="-2"/>
        </w:rPr>
        <w:t>10：燃气管道与电气设备、相邻管道之间的净距</w:t>
      </w:r>
    </w:p>
    <w:p>
      <w:pPr>
        <w:spacing w:line="109" w:lineRule="exact"/>
        <w:rPr/>
      </w:pPr>
      <w:r/>
    </w:p>
    <w:tbl>
      <w:tblPr>
        <w:tblStyle w:val="TableNormal"/>
        <w:tblW w:w="9188" w:type="dxa"/>
        <w:tblInd w:w="8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03"/>
        <w:gridCol w:w="3373"/>
        <w:gridCol w:w="3207"/>
        <w:gridCol w:w="1505"/>
      </w:tblGrid>
      <w:tr>
        <w:trPr>
          <w:trHeight w:val="542" w:hRule="atLeast"/>
        </w:trPr>
        <w:tc>
          <w:tcPr>
            <w:tcW w:w="4476" w:type="dxa"/>
            <w:vAlign w:val="top"/>
            <w:gridSpan w:val="2"/>
            <w:vMerge w:val="restart"/>
            <w:tcBorders>
              <w:bottom w:val="nil"/>
            </w:tcBorders>
          </w:tcPr>
          <w:p>
            <w:pPr>
              <w:spacing w:line="419" w:lineRule="auto"/>
              <w:rPr>
                <w:rFonts w:ascii="Arial"/>
                <w:sz w:val="21"/>
              </w:rPr>
            </w:pPr>
            <w:r/>
          </w:p>
          <w:p>
            <w:pPr>
              <w:pStyle w:val="TableText"/>
              <w:ind w:left="1747"/>
              <w:spacing w:before="62" w:line="229" w:lineRule="auto"/>
              <w:rPr>
                <w:sz w:val="19"/>
                <w:szCs w:val="19"/>
              </w:rPr>
            </w:pPr>
            <w:r>
              <w:rPr>
                <w:sz w:val="19"/>
                <w:szCs w:val="19"/>
                <w:spacing w:val="7"/>
              </w:rPr>
              <w:t>管道和设备</w:t>
            </w:r>
          </w:p>
        </w:tc>
        <w:tc>
          <w:tcPr>
            <w:tcW w:w="4712" w:type="dxa"/>
            <w:vAlign w:val="top"/>
            <w:gridSpan w:val="2"/>
          </w:tcPr>
          <w:p>
            <w:pPr>
              <w:pStyle w:val="TableText"/>
              <w:ind w:left="1315"/>
              <w:spacing w:before="171" w:line="229" w:lineRule="auto"/>
              <w:rPr>
                <w:sz w:val="19"/>
                <w:szCs w:val="19"/>
              </w:rPr>
            </w:pPr>
            <w:r>
              <w:rPr>
                <w:sz w:val="19"/>
                <w:szCs w:val="19"/>
                <w:spacing w:val="9"/>
              </w:rPr>
              <w:t>与燃气管道的净距（</w:t>
            </w:r>
            <w:r>
              <w:rPr>
                <w:sz w:val="19"/>
                <w:szCs w:val="19"/>
              </w:rPr>
              <w:t>cm</w:t>
            </w:r>
            <w:r>
              <w:rPr>
                <w:sz w:val="19"/>
                <w:szCs w:val="19"/>
                <w:spacing w:val="9"/>
              </w:rPr>
              <w:t>)</w:t>
            </w:r>
          </w:p>
        </w:tc>
      </w:tr>
      <w:tr>
        <w:trPr>
          <w:trHeight w:val="618" w:hRule="atLeast"/>
        </w:trPr>
        <w:tc>
          <w:tcPr>
            <w:tcW w:w="4476" w:type="dxa"/>
            <w:vAlign w:val="top"/>
            <w:gridSpan w:val="2"/>
            <w:vMerge w:val="continue"/>
            <w:tcBorders>
              <w:top w:val="nil"/>
            </w:tcBorders>
          </w:tcPr>
          <w:p>
            <w:pPr>
              <w:rPr>
                <w:rFonts w:ascii="Arial"/>
                <w:sz w:val="21"/>
              </w:rPr>
            </w:pPr>
            <w:r/>
          </w:p>
        </w:tc>
        <w:tc>
          <w:tcPr>
            <w:tcW w:w="3207" w:type="dxa"/>
            <w:vAlign w:val="top"/>
          </w:tcPr>
          <w:p>
            <w:pPr>
              <w:pStyle w:val="TableText"/>
              <w:ind w:left="1207"/>
              <w:spacing w:before="208" w:line="229" w:lineRule="auto"/>
              <w:rPr>
                <w:sz w:val="19"/>
                <w:szCs w:val="19"/>
              </w:rPr>
            </w:pPr>
            <w:r>
              <w:rPr>
                <w:sz w:val="19"/>
                <w:szCs w:val="19"/>
                <w:spacing w:val="8"/>
              </w:rPr>
              <w:t>平行敷设</w:t>
            </w:r>
          </w:p>
        </w:tc>
        <w:tc>
          <w:tcPr>
            <w:tcW w:w="1505" w:type="dxa"/>
            <w:vAlign w:val="top"/>
          </w:tcPr>
          <w:p>
            <w:pPr>
              <w:pStyle w:val="TableText"/>
              <w:ind w:left="361"/>
              <w:spacing w:before="208" w:line="229" w:lineRule="auto"/>
              <w:rPr>
                <w:sz w:val="19"/>
                <w:szCs w:val="19"/>
              </w:rPr>
            </w:pPr>
            <w:r>
              <w:rPr>
                <w:sz w:val="19"/>
                <w:szCs w:val="19"/>
                <w:spacing w:val="6"/>
              </w:rPr>
              <w:t>交叉敷设</w:t>
            </w:r>
          </w:p>
        </w:tc>
      </w:tr>
      <w:tr>
        <w:trPr>
          <w:trHeight w:val="539" w:hRule="atLeast"/>
        </w:trPr>
        <w:tc>
          <w:tcPr>
            <w:tcW w:w="1103" w:type="dxa"/>
            <w:vAlign w:val="top"/>
            <w:vMerge w:val="restart"/>
            <w:textDirection w:val="tbRlV"/>
            <w:tcBorders>
              <w:bottom w:val="nil"/>
            </w:tcBorders>
          </w:tcPr>
          <w:p>
            <w:pPr>
              <w:spacing w:line="381" w:lineRule="auto"/>
              <w:rPr>
                <w:rFonts w:ascii="Arial"/>
                <w:sz w:val="21"/>
              </w:rPr>
            </w:pPr>
            <w:r/>
          </w:p>
          <w:p>
            <w:pPr>
              <w:pStyle w:val="TableText"/>
              <w:ind w:left="1253"/>
              <w:spacing w:before="64" w:line="208" w:lineRule="auto"/>
              <w:rPr>
                <w:sz w:val="19"/>
                <w:szCs w:val="19"/>
              </w:rPr>
            </w:pPr>
            <w:r>
              <w:rPr>
                <w:sz w:val="19"/>
                <w:szCs w:val="19"/>
                <w:spacing w:val="9"/>
              </w:rPr>
              <w:t>电气设备</w:t>
            </w:r>
          </w:p>
        </w:tc>
        <w:tc>
          <w:tcPr>
            <w:tcW w:w="3373" w:type="dxa"/>
            <w:vAlign w:val="top"/>
          </w:tcPr>
          <w:p>
            <w:pPr>
              <w:pStyle w:val="TableText"/>
              <w:ind w:left="709"/>
              <w:spacing w:before="170" w:line="229" w:lineRule="auto"/>
              <w:rPr>
                <w:sz w:val="19"/>
                <w:szCs w:val="19"/>
              </w:rPr>
            </w:pPr>
            <w:r>
              <w:rPr>
                <w:sz w:val="19"/>
                <w:szCs w:val="19"/>
                <w:spacing w:val="7"/>
              </w:rPr>
              <w:t>明装的绝缘电线或电缆</w:t>
            </w:r>
          </w:p>
        </w:tc>
        <w:tc>
          <w:tcPr>
            <w:tcW w:w="3207" w:type="dxa"/>
            <w:vAlign w:val="top"/>
          </w:tcPr>
          <w:p>
            <w:pPr>
              <w:pStyle w:val="TableText"/>
              <w:ind w:left="1510"/>
              <w:spacing w:before="170" w:line="257" w:lineRule="exact"/>
              <w:rPr>
                <w:sz w:val="19"/>
                <w:szCs w:val="19"/>
              </w:rPr>
            </w:pPr>
            <w:r>
              <w:rPr>
                <w:sz w:val="19"/>
                <w:szCs w:val="19"/>
                <w:position w:val="1"/>
              </w:rPr>
              <w:t>25</w:t>
            </w:r>
          </w:p>
        </w:tc>
        <w:tc>
          <w:tcPr>
            <w:tcW w:w="1505" w:type="dxa"/>
            <w:vAlign w:val="top"/>
          </w:tcPr>
          <w:p>
            <w:pPr>
              <w:pStyle w:val="TableText"/>
              <w:ind w:left="672"/>
              <w:spacing w:before="170" w:line="257" w:lineRule="exact"/>
              <w:rPr>
                <w:sz w:val="19"/>
                <w:szCs w:val="19"/>
              </w:rPr>
            </w:pPr>
            <w:r>
              <w:rPr>
                <w:sz w:val="19"/>
                <w:szCs w:val="19"/>
                <w:spacing w:val="-7"/>
                <w:position w:val="1"/>
              </w:rPr>
              <w:t>10</w:t>
            </w:r>
          </w:p>
        </w:tc>
      </w:tr>
      <w:tr>
        <w:trPr>
          <w:trHeight w:val="840" w:hRule="atLeast"/>
        </w:trPr>
        <w:tc>
          <w:tcPr>
            <w:tcW w:w="1103" w:type="dxa"/>
            <w:vAlign w:val="top"/>
            <w:vMerge w:val="continue"/>
            <w:textDirection w:val="tbRlV"/>
            <w:tcBorders>
              <w:top w:val="nil"/>
              <w:bottom w:val="nil"/>
            </w:tcBorders>
          </w:tcPr>
          <w:p>
            <w:pPr>
              <w:rPr>
                <w:rFonts w:ascii="Arial"/>
                <w:sz w:val="21"/>
              </w:rPr>
            </w:pPr>
            <w:r/>
          </w:p>
        </w:tc>
        <w:tc>
          <w:tcPr>
            <w:tcW w:w="3373" w:type="dxa"/>
            <w:vAlign w:val="top"/>
          </w:tcPr>
          <w:p>
            <w:pPr>
              <w:spacing w:line="256" w:lineRule="auto"/>
              <w:rPr>
                <w:rFonts w:ascii="Arial"/>
                <w:sz w:val="21"/>
              </w:rPr>
            </w:pPr>
            <w:r/>
          </w:p>
          <w:p>
            <w:pPr>
              <w:pStyle w:val="TableText"/>
              <w:ind w:left="797"/>
              <w:spacing w:before="62" w:line="229" w:lineRule="auto"/>
              <w:rPr>
                <w:sz w:val="19"/>
                <w:szCs w:val="19"/>
              </w:rPr>
            </w:pPr>
            <w:r>
              <w:rPr>
                <w:sz w:val="19"/>
                <w:szCs w:val="19"/>
                <w:spacing w:val="8"/>
              </w:rPr>
              <w:t>暗装或管内绝缘电线</w:t>
            </w:r>
          </w:p>
        </w:tc>
        <w:tc>
          <w:tcPr>
            <w:tcW w:w="3207" w:type="dxa"/>
            <w:vAlign w:val="top"/>
          </w:tcPr>
          <w:p>
            <w:pPr>
              <w:spacing w:line="256" w:lineRule="auto"/>
              <w:rPr>
                <w:rFonts w:ascii="Arial"/>
                <w:sz w:val="21"/>
              </w:rPr>
            </w:pPr>
            <w:r/>
          </w:p>
          <w:p>
            <w:pPr>
              <w:pStyle w:val="TableText"/>
              <w:ind w:left="62"/>
              <w:spacing w:before="62" w:line="229" w:lineRule="auto"/>
              <w:rPr>
                <w:sz w:val="19"/>
                <w:szCs w:val="19"/>
              </w:rPr>
            </w:pPr>
            <w:r>
              <w:rPr>
                <w:sz w:val="19"/>
                <w:szCs w:val="19"/>
                <w:spacing w:val="8"/>
              </w:rPr>
              <w:t>5（从所做的槽或管子的边缘算起）</w:t>
            </w:r>
          </w:p>
        </w:tc>
        <w:tc>
          <w:tcPr>
            <w:tcW w:w="1505" w:type="dxa"/>
            <w:vAlign w:val="top"/>
          </w:tcPr>
          <w:p>
            <w:pPr>
              <w:spacing w:line="257" w:lineRule="auto"/>
              <w:rPr>
                <w:rFonts w:ascii="Arial"/>
                <w:sz w:val="21"/>
              </w:rPr>
            </w:pPr>
            <w:r/>
          </w:p>
          <w:p>
            <w:pPr>
              <w:pStyle w:val="TableText"/>
              <w:ind w:left="723"/>
              <w:spacing w:before="61" w:line="258" w:lineRule="exact"/>
              <w:rPr>
                <w:sz w:val="19"/>
                <w:szCs w:val="19"/>
              </w:rPr>
            </w:pPr>
            <w:r>
              <w:rPr>
                <w:sz w:val="19"/>
                <w:szCs w:val="19"/>
                <w:position w:val="1"/>
              </w:rPr>
              <w:t>1</w:t>
            </w:r>
          </w:p>
        </w:tc>
      </w:tr>
      <w:tr>
        <w:trPr>
          <w:trHeight w:val="825" w:hRule="atLeast"/>
        </w:trPr>
        <w:tc>
          <w:tcPr>
            <w:tcW w:w="1103" w:type="dxa"/>
            <w:vAlign w:val="top"/>
            <w:vMerge w:val="continue"/>
            <w:textDirection w:val="tbRlV"/>
            <w:tcBorders>
              <w:top w:val="nil"/>
              <w:bottom w:val="nil"/>
            </w:tcBorders>
          </w:tcPr>
          <w:p>
            <w:pPr>
              <w:rPr>
                <w:rFonts w:ascii="Arial"/>
                <w:sz w:val="21"/>
              </w:rPr>
            </w:pPr>
            <w:r/>
          </w:p>
        </w:tc>
        <w:tc>
          <w:tcPr>
            <w:tcW w:w="3373" w:type="dxa"/>
            <w:vAlign w:val="top"/>
          </w:tcPr>
          <w:p>
            <w:pPr>
              <w:spacing w:line="251" w:lineRule="auto"/>
              <w:rPr>
                <w:rFonts w:ascii="Arial"/>
                <w:sz w:val="21"/>
              </w:rPr>
            </w:pPr>
            <w:r/>
          </w:p>
          <w:p>
            <w:pPr>
              <w:pStyle w:val="TableText"/>
              <w:ind w:left="562"/>
              <w:spacing w:before="62" w:line="230" w:lineRule="auto"/>
              <w:rPr>
                <w:sz w:val="19"/>
                <w:szCs w:val="19"/>
              </w:rPr>
            </w:pPr>
            <w:r>
              <w:rPr>
                <w:sz w:val="19"/>
                <w:szCs w:val="19"/>
                <w:spacing w:val="5"/>
              </w:rPr>
              <w:t>电压小于1000V的裸露电线</w:t>
            </w:r>
          </w:p>
        </w:tc>
        <w:tc>
          <w:tcPr>
            <w:tcW w:w="3207" w:type="dxa"/>
            <w:vAlign w:val="top"/>
          </w:tcPr>
          <w:p>
            <w:pPr>
              <w:spacing w:line="252" w:lineRule="auto"/>
              <w:rPr>
                <w:rFonts w:ascii="Arial"/>
                <w:sz w:val="21"/>
              </w:rPr>
            </w:pPr>
            <w:r/>
          </w:p>
          <w:p>
            <w:pPr>
              <w:pStyle w:val="TableText"/>
              <w:ind w:left="1474"/>
              <w:spacing w:before="61" w:line="257" w:lineRule="exact"/>
              <w:rPr>
                <w:sz w:val="19"/>
                <w:szCs w:val="19"/>
              </w:rPr>
            </w:pPr>
            <w:r>
              <w:rPr>
                <w:sz w:val="19"/>
                <w:szCs w:val="19"/>
                <w:spacing w:val="-3"/>
                <w:position w:val="1"/>
              </w:rPr>
              <w:t>100</w:t>
            </w:r>
          </w:p>
        </w:tc>
        <w:tc>
          <w:tcPr>
            <w:tcW w:w="1505" w:type="dxa"/>
            <w:vAlign w:val="top"/>
          </w:tcPr>
          <w:p>
            <w:pPr>
              <w:spacing w:line="252" w:lineRule="auto"/>
              <w:rPr>
                <w:rFonts w:ascii="Arial"/>
                <w:sz w:val="21"/>
              </w:rPr>
            </w:pPr>
            <w:r/>
          </w:p>
          <w:p>
            <w:pPr>
              <w:pStyle w:val="TableText"/>
              <w:ind w:left="624"/>
              <w:spacing w:before="61" w:line="257" w:lineRule="exact"/>
              <w:rPr>
                <w:sz w:val="19"/>
                <w:szCs w:val="19"/>
              </w:rPr>
            </w:pPr>
            <w:r>
              <w:rPr>
                <w:sz w:val="19"/>
                <w:szCs w:val="19"/>
                <w:spacing w:val="-3"/>
                <w:position w:val="1"/>
              </w:rPr>
              <w:t>100</w:t>
            </w:r>
          </w:p>
        </w:tc>
      </w:tr>
      <w:tr>
        <w:trPr>
          <w:trHeight w:val="539" w:hRule="atLeast"/>
        </w:trPr>
        <w:tc>
          <w:tcPr>
            <w:tcW w:w="1103" w:type="dxa"/>
            <w:vAlign w:val="top"/>
            <w:vMerge w:val="continue"/>
            <w:textDirection w:val="tbRlV"/>
            <w:tcBorders>
              <w:top w:val="nil"/>
              <w:bottom w:val="nil"/>
            </w:tcBorders>
          </w:tcPr>
          <w:p>
            <w:pPr>
              <w:rPr>
                <w:rFonts w:ascii="Arial"/>
                <w:sz w:val="21"/>
              </w:rPr>
            </w:pPr>
            <w:r/>
          </w:p>
        </w:tc>
        <w:tc>
          <w:tcPr>
            <w:tcW w:w="3373" w:type="dxa"/>
            <w:vAlign w:val="top"/>
          </w:tcPr>
          <w:p>
            <w:pPr>
              <w:pStyle w:val="TableText"/>
              <w:ind w:left="690"/>
              <w:spacing w:before="171" w:line="230" w:lineRule="auto"/>
              <w:rPr>
                <w:sz w:val="19"/>
                <w:szCs w:val="19"/>
              </w:rPr>
            </w:pPr>
            <w:r>
              <w:rPr>
                <w:sz w:val="19"/>
                <w:szCs w:val="19"/>
                <w:spacing w:val="5"/>
              </w:rPr>
              <w:t>配电盘或配电箱、</w:t>
            </w:r>
            <w:r>
              <w:rPr>
                <w:sz w:val="19"/>
                <w:szCs w:val="19"/>
                <w:spacing w:val="-55"/>
              </w:rPr>
              <w:t xml:space="preserve"> </w:t>
            </w:r>
            <w:r>
              <w:rPr>
                <w:sz w:val="19"/>
                <w:szCs w:val="19"/>
                <w:spacing w:val="5"/>
              </w:rPr>
              <w:t>电表</w:t>
            </w:r>
          </w:p>
        </w:tc>
        <w:tc>
          <w:tcPr>
            <w:tcW w:w="3207" w:type="dxa"/>
            <w:vAlign w:val="top"/>
          </w:tcPr>
          <w:p>
            <w:pPr>
              <w:pStyle w:val="TableText"/>
              <w:ind w:left="1512"/>
              <w:spacing w:before="171" w:line="257" w:lineRule="exact"/>
              <w:rPr>
                <w:sz w:val="19"/>
                <w:szCs w:val="19"/>
              </w:rPr>
            </w:pPr>
            <w:r>
              <w:rPr>
                <w:sz w:val="19"/>
                <w:szCs w:val="19"/>
                <w:spacing w:val="-1"/>
                <w:position w:val="1"/>
              </w:rPr>
              <w:t>30</w:t>
            </w:r>
          </w:p>
        </w:tc>
        <w:tc>
          <w:tcPr>
            <w:tcW w:w="1505" w:type="dxa"/>
            <w:vAlign w:val="top"/>
          </w:tcPr>
          <w:p>
            <w:pPr>
              <w:pStyle w:val="TableText"/>
              <w:ind w:left="461"/>
              <w:spacing w:before="171" w:line="229" w:lineRule="auto"/>
              <w:rPr>
                <w:sz w:val="19"/>
                <w:szCs w:val="19"/>
              </w:rPr>
            </w:pPr>
            <w:r>
              <w:rPr>
                <w:sz w:val="19"/>
                <w:szCs w:val="19"/>
                <w:spacing w:val="6"/>
              </w:rPr>
              <w:t>不允许</w:t>
            </w:r>
          </w:p>
        </w:tc>
      </w:tr>
      <w:tr>
        <w:trPr>
          <w:trHeight w:val="540" w:hRule="atLeast"/>
        </w:trPr>
        <w:tc>
          <w:tcPr>
            <w:tcW w:w="1103" w:type="dxa"/>
            <w:vAlign w:val="top"/>
            <w:vMerge w:val="continue"/>
            <w:textDirection w:val="tbRlV"/>
            <w:tcBorders>
              <w:top w:val="nil"/>
            </w:tcBorders>
          </w:tcPr>
          <w:p>
            <w:pPr>
              <w:rPr>
                <w:rFonts w:ascii="Arial"/>
                <w:sz w:val="21"/>
              </w:rPr>
            </w:pPr>
            <w:r/>
          </w:p>
        </w:tc>
        <w:tc>
          <w:tcPr>
            <w:tcW w:w="3373" w:type="dxa"/>
            <w:vAlign w:val="top"/>
          </w:tcPr>
          <w:p>
            <w:pPr>
              <w:pStyle w:val="TableText"/>
              <w:ind w:left="913"/>
              <w:spacing w:before="174" w:line="230" w:lineRule="auto"/>
              <w:rPr>
                <w:sz w:val="19"/>
                <w:szCs w:val="19"/>
              </w:rPr>
            </w:pPr>
            <w:r>
              <w:rPr>
                <w:sz w:val="19"/>
                <w:szCs w:val="19"/>
                <w:spacing w:val="5"/>
              </w:rPr>
              <w:t>电插座、电源开关</w:t>
            </w:r>
          </w:p>
        </w:tc>
        <w:tc>
          <w:tcPr>
            <w:tcW w:w="3207" w:type="dxa"/>
            <w:vAlign w:val="top"/>
          </w:tcPr>
          <w:p>
            <w:pPr>
              <w:pStyle w:val="TableText"/>
              <w:ind w:left="1522"/>
              <w:spacing w:before="175" w:line="256" w:lineRule="exact"/>
              <w:rPr>
                <w:sz w:val="19"/>
                <w:szCs w:val="19"/>
              </w:rPr>
            </w:pPr>
            <w:r>
              <w:rPr>
                <w:sz w:val="19"/>
                <w:szCs w:val="19"/>
                <w:spacing w:val="-7"/>
                <w:position w:val="1"/>
              </w:rPr>
              <w:t>15</w:t>
            </w:r>
          </w:p>
        </w:tc>
        <w:tc>
          <w:tcPr>
            <w:tcW w:w="1505" w:type="dxa"/>
            <w:vAlign w:val="top"/>
          </w:tcPr>
          <w:p>
            <w:pPr>
              <w:pStyle w:val="TableText"/>
              <w:ind w:left="461"/>
              <w:spacing w:before="174" w:line="229" w:lineRule="auto"/>
              <w:rPr>
                <w:sz w:val="19"/>
                <w:szCs w:val="19"/>
              </w:rPr>
            </w:pPr>
            <w:r>
              <w:rPr>
                <w:sz w:val="19"/>
                <w:szCs w:val="19"/>
                <w:spacing w:val="6"/>
              </w:rPr>
              <w:t>不允许</w:t>
            </w:r>
          </w:p>
        </w:tc>
      </w:tr>
    </w:tbl>
    <w:p>
      <w:pPr>
        <w:pStyle w:val="BodyText"/>
        <w:rPr/>
      </w:pPr>
      <w:r/>
    </w:p>
    <w:p>
      <w:pPr>
        <w:sectPr>
          <w:headerReference w:type="default" r:id="rId456"/>
          <w:footerReference w:type="default" r:id="rId457"/>
          <w:pgSz w:w="11900" w:h="16838"/>
          <w:pgMar w:top="1134" w:right="0" w:bottom="1214" w:left="1417" w:header="830" w:footer="977" w:gutter="0"/>
        </w:sectPr>
        <w:rPr/>
      </w:pPr>
    </w:p>
    <w:tbl>
      <w:tblPr>
        <w:tblStyle w:val="TableNormal"/>
        <w:tblW w:w="9188" w:type="dxa"/>
        <w:tblInd w:w="8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76"/>
        <w:gridCol w:w="3207"/>
        <w:gridCol w:w="1505"/>
      </w:tblGrid>
      <w:tr>
        <w:trPr>
          <w:trHeight w:val="1082" w:hRule="atLeast"/>
        </w:trPr>
        <w:tc>
          <w:tcPr>
            <w:tcW w:w="4476" w:type="dxa"/>
            <w:vAlign w:val="top"/>
          </w:tcPr>
          <w:p>
            <w:pPr>
              <w:spacing w:line="378" w:lineRule="auto"/>
              <w:rPr>
                <w:rFonts w:ascii="Arial"/>
                <w:sz w:val="21"/>
              </w:rPr>
            </w:pPr>
            <w:r/>
          </w:p>
          <w:p>
            <w:pPr>
              <w:pStyle w:val="TableText"/>
              <w:ind w:left="1844"/>
              <w:spacing w:before="62" w:line="229" w:lineRule="auto"/>
              <w:rPr>
                <w:sz w:val="19"/>
                <w:szCs w:val="19"/>
              </w:rPr>
            </w:pPr>
            <w:r>
              <w:rPr>
                <w:sz w:val="19"/>
                <w:szCs w:val="19"/>
                <w:spacing w:val="7"/>
              </w:rPr>
              <w:t>相邻管道</w:t>
            </w:r>
          </w:p>
        </w:tc>
        <w:tc>
          <w:tcPr>
            <w:tcW w:w="3207" w:type="dxa"/>
            <w:vAlign w:val="top"/>
          </w:tcPr>
          <w:p>
            <w:pPr>
              <w:spacing w:line="247" w:lineRule="auto"/>
              <w:rPr>
                <w:rFonts w:ascii="Arial"/>
                <w:sz w:val="21"/>
              </w:rPr>
            </w:pPr>
            <w:r/>
          </w:p>
          <w:p>
            <w:pPr>
              <w:pStyle w:val="TableText"/>
              <w:ind w:left="8"/>
              <w:spacing w:before="62" w:line="229" w:lineRule="auto"/>
              <w:rPr>
                <w:sz w:val="19"/>
                <w:szCs w:val="19"/>
              </w:rPr>
            </w:pPr>
            <w:r>
              <w:rPr>
                <w:sz w:val="19"/>
                <w:szCs w:val="19"/>
                <w:spacing w:val="9"/>
              </w:rPr>
              <w:t>保证燃气管道、相邻管道的安装和维</w:t>
            </w:r>
          </w:p>
          <w:p>
            <w:pPr>
              <w:pStyle w:val="TableText"/>
              <w:ind w:left="1508"/>
              <w:spacing w:before="23" w:line="229" w:lineRule="auto"/>
              <w:rPr>
                <w:sz w:val="19"/>
                <w:szCs w:val="19"/>
              </w:rPr>
            </w:pPr>
            <w:r>
              <w:rPr>
                <w:sz w:val="19"/>
                <w:szCs w:val="19"/>
                <w:spacing w:val="1"/>
              </w:rPr>
              <w:t>修</w:t>
            </w:r>
          </w:p>
        </w:tc>
        <w:tc>
          <w:tcPr>
            <w:tcW w:w="1505" w:type="dxa"/>
            <w:vAlign w:val="top"/>
          </w:tcPr>
          <w:p>
            <w:pPr>
              <w:spacing w:line="378" w:lineRule="auto"/>
              <w:rPr>
                <w:rFonts w:ascii="Arial"/>
                <w:sz w:val="21"/>
              </w:rPr>
            </w:pPr>
            <w:r/>
          </w:p>
          <w:p>
            <w:pPr>
              <w:pStyle w:val="TableText"/>
              <w:ind w:left="710"/>
              <w:spacing w:before="62" w:line="258" w:lineRule="exact"/>
              <w:rPr>
                <w:sz w:val="19"/>
                <w:szCs w:val="19"/>
              </w:rPr>
            </w:pPr>
            <w:r>
              <w:rPr>
                <w:sz w:val="19"/>
                <w:szCs w:val="19"/>
                <w:position w:val="1"/>
              </w:rPr>
              <w:t>2</w:t>
            </w:r>
          </w:p>
        </w:tc>
      </w:tr>
      <w:tr>
        <w:trPr>
          <w:trHeight w:val="1080" w:hRule="atLeast"/>
        </w:trPr>
        <w:tc>
          <w:tcPr>
            <w:tcW w:w="4476" w:type="dxa"/>
            <w:vAlign w:val="top"/>
          </w:tcPr>
          <w:p>
            <w:pPr>
              <w:spacing w:line="377" w:lineRule="auto"/>
              <w:rPr>
                <w:rFonts w:ascii="Arial"/>
                <w:sz w:val="21"/>
              </w:rPr>
            </w:pPr>
            <w:r/>
          </w:p>
          <w:p>
            <w:pPr>
              <w:pStyle w:val="TableText"/>
              <w:ind w:left="2042"/>
              <w:spacing w:before="61" w:line="230" w:lineRule="auto"/>
              <w:rPr>
                <w:sz w:val="19"/>
                <w:szCs w:val="19"/>
              </w:rPr>
            </w:pPr>
            <w:r>
              <w:rPr>
                <w:sz w:val="19"/>
                <w:szCs w:val="19"/>
                <w:spacing w:val="5"/>
              </w:rPr>
              <w:t>燃具</w:t>
            </w:r>
          </w:p>
        </w:tc>
        <w:tc>
          <w:tcPr>
            <w:tcW w:w="4712" w:type="dxa"/>
            <w:vAlign w:val="top"/>
            <w:gridSpan w:val="2"/>
          </w:tcPr>
          <w:p>
            <w:pPr>
              <w:pStyle w:val="TableText"/>
              <w:spacing w:before="51" w:line="229" w:lineRule="auto"/>
              <w:jc w:val="right"/>
              <w:rPr>
                <w:sz w:val="19"/>
                <w:szCs w:val="19"/>
              </w:rPr>
            </w:pPr>
            <w:r>
              <w:rPr>
                <w:sz w:val="19"/>
                <w:szCs w:val="19"/>
                <w:spacing w:val="5"/>
              </w:rPr>
              <w:t>主立管与燃具水平净距不应小于30</w:t>
            </w:r>
            <w:r>
              <w:rPr>
                <w:sz w:val="19"/>
                <w:szCs w:val="19"/>
              </w:rPr>
              <w:t>cm</w:t>
            </w:r>
            <w:r>
              <w:rPr>
                <w:sz w:val="19"/>
                <w:szCs w:val="19"/>
                <w:spacing w:val="5"/>
              </w:rPr>
              <w:t>；灶前管与燃气具</w:t>
            </w:r>
          </w:p>
          <w:p>
            <w:pPr>
              <w:pStyle w:val="TableText"/>
              <w:spacing w:before="23" w:line="229" w:lineRule="auto"/>
              <w:jc w:val="right"/>
              <w:rPr>
                <w:sz w:val="19"/>
                <w:szCs w:val="19"/>
              </w:rPr>
            </w:pPr>
            <w:r>
              <w:rPr>
                <w:sz w:val="19"/>
                <w:szCs w:val="19"/>
                <w:spacing w:val="5"/>
              </w:rPr>
              <w:t>水平净距不得小于20</w:t>
            </w:r>
            <w:r>
              <w:rPr>
                <w:sz w:val="19"/>
                <w:szCs w:val="19"/>
              </w:rPr>
              <w:t>cm</w:t>
            </w:r>
            <w:r>
              <w:rPr>
                <w:sz w:val="19"/>
                <w:szCs w:val="19"/>
                <w:spacing w:val="5"/>
              </w:rPr>
              <w:t>；当燃气管道在燃具上方通过时</w:t>
            </w:r>
          </w:p>
          <w:p>
            <w:pPr>
              <w:pStyle w:val="TableText"/>
              <w:ind w:left="74"/>
              <w:spacing w:before="23" w:line="226" w:lineRule="auto"/>
              <w:rPr>
                <w:sz w:val="19"/>
                <w:szCs w:val="19"/>
              </w:rPr>
            </w:pPr>
            <w:r>
              <w:rPr>
                <w:sz w:val="19"/>
                <w:szCs w:val="19"/>
                <w:spacing w:val="6"/>
              </w:rPr>
              <w:t>,</w:t>
            </w:r>
            <w:r>
              <w:rPr>
                <w:sz w:val="19"/>
                <w:szCs w:val="19"/>
                <w:spacing w:val="67"/>
              </w:rPr>
              <w:t xml:space="preserve"> </w:t>
            </w:r>
            <w:r>
              <w:rPr>
                <w:sz w:val="19"/>
                <w:szCs w:val="19"/>
                <w:spacing w:val="6"/>
              </w:rPr>
              <w:t>应位于抽油烟机上方，且与燃具的垂直净距应大于</w:t>
            </w:r>
          </w:p>
          <w:p>
            <w:pPr>
              <w:pStyle w:val="TableText"/>
              <w:ind w:left="2125"/>
              <w:spacing w:before="29" w:line="231" w:lineRule="auto"/>
              <w:rPr>
                <w:sz w:val="19"/>
                <w:szCs w:val="19"/>
              </w:rPr>
            </w:pPr>
            <w:r>
              <w:rPr>
                <w:sz w:val="19"/>
                <w:szCs w:val="19"/>
              </w:rPr>
              <w:t>100cm</w:t>
            </w:r>
          </w:p>
        </w:tc>
      </w:tr>
      <w:tr>
        <w:trPr>
          <w:trHeight w:val="1083" w:hRule="atLeast"/>
        </w:trPr>
        <w:tc>
          <w:tcPr>
            <w:tcW w:w="9188" w:type="dxa"/>
            <w:vAlign w:val="top"/>
            <w:gridSpan w:val="3"/>
          </w:tcPr>
          <w:p>
            <w:pPr>
              <w:pStyle w:val="TableText"/>
              <w:ind w:left="111"/>
              <w:spacing w:before="54" w:line="233" w:lineRule="auto"/>
              <w:rPr>
                <w:sz w:val="19"/>
                <w:szCs w:val="19"/>
              </w:rPr>
            </w:pPr>
            <w:r>
              <w:rPr>
                <w:sz w:val="19"/>
                <w:szCs w:val="19"/>
              </w:rPr>
              <w:t>注：</w:t>
            </w:r>
          </w:p>
          <w:p>
            <w:pPr>
              <w:pStyle w:val="TableText"/>
              <w:spacing w:before="19" w:line="229" w:lineRule="auto"/>
              <w:jc w:val="right"/>
              <w:rPr>
                <w:sz w:val="19"/>
                <w:szCs w:val="19"/>
              </w:rPr>
            </w:pPr>
            <w:r>
              <w:rPr>
                <w:sz w:val="19"/>
                <w:szCs w:val="19"/>
                <w:spacing w:val="9"/>
              </w:rPr>
              <w:t>1.当明装电线加绝缘套管且套管的两端各伸出燃气管道10</w:t>
            </w:r>
            <w:r>
              <w:rPr>
                <w:sz w:val="19"/>
                <w:szCs w:val="19"/>
              </w:rPr>
              <w:t>cm</w:t>
            </w:r>
            <w:r>
              <w:rPr>
                <w:sz w:val="19"/>
                <w:szCs w:val="19"/>
                <w:spacing w:val="9"/>
              </w:rPr>
              <w:t>时，套管</w:t>
            </w:r>
            <w:r>
              <w:rPr>
                <w:sz w:val="19"/>
                <w:szCs w:val="19"/>
                <w:spacing w:val="8"/>
              </w:rPr>
              <w:t>与燃气管道的交叉净距可降至1</w:t>
            </w:r>
            <w:r>
              <w:rPr>
                <w:sz w:val="19"/>
                <w:szCs w:val="19"/>
              </w:rPr>
              <w:t>cm</w:t>
            </w:r>
            <w:r>
              <w:rPr>
                <w:sz w:val="19"/>
                <w:szCs w:val="19"/>
                <w:spacing w:val="8"/>
              </w:rPr>
              <w:t>。</w:t>
            </w:r>
          </w:p>
          <w:p>
            <w:pPr>
              <w:pStyle w:val="TableText"/>
              <w:ind w:left="113"/>
              <w:spacing w:before="23" w:line="228" w:lineRule="auto"/>
              <w:rPr>
                <w:sz w:val="19"/>
                <w:szCs w:val="19"/>
              </w:rPr>
            </w:pPr>
            <w:r>
              <w:rPr>
                <w:sz w:val="19"/>
                <w:szCs w:val="19"/>
                <w:spacing w:val="9"/>
              </w:rPr>
              <w:t>2.当布置确有困难时，采取有效措施后可适</w:t>
            </w:r>
            <w:r>
              <w:rPr>
                <w:sz w:val="19"/>
                <w:szCs w:val="19"/>
                <w:spacing w:val="8"/>
              </w:rPr>
              <w:t>当减小净距。</w:t>
            </w:r>
          </w:p>
          <w:p>
            <w:pPr>
              <w:pStyle w:val="TableText"/>
              <w:ind w:left="115"/>
              <w:spacing w:before="24" w:line="229" w:lineRule="auto"/>
              <w:rPr>
                <w:sz w:val="19"/>
                <w:szCs w:val="19"/>
              </w:rPr>
            </w:pPr>
            <w:r>
              <w:rPr>
                <w:sz w:val="19"/>
                <w:szCs w:val="19"/>
                <w:spacing w:val="7"/>
              </w:rPr>
              <w:t>3.灶前管不含铝塑复合管。</w:t>
            </w:r>
          </w:p>
        </w:tc>
      </w:tr>
    </w:tbl>
    <w:p>
      <w:pPr>
        <w:ind w:left="411"/>
        <w:spacing w:before="315" w:line="220" w:lineRule="auto"/>
        <w:outlineLvl w:val="2"/>
        <w:rPr>
          <w:rFonts w:ascii="SimSun" w:hAnsi="SimSun" w:eastAsia="SimSun" w:cs="SimSun"/>
          <w:sz w:val="24"/>
          <w:szCs w:val="24"/>
        </w:rPr>
      </w:pPr>
      <w:bookmarkStart w:name="bookmark204" w:id="231"/>
      <w:bookmarkEnd w:id="231"/>
      <w:r>
        <w:rPr>
          <w:rFonts w:ascii="SimSun" w:hAnsi="SimSun" w:eastAsia="SimSun" w:cs="SimSun"/>
          <w:sz w:val="24"/>
          <w:szCs w:val="24"/>
          <w:b/>
          <w:bCs/>
          <w:spacing w:val="-3"/>
        </w:rPr>
        <w:t>第十八条</w:t>
      </w:r>
      <w:r>
        <w:rPr>
          <w:rFonts w:ascii="SimSun" w:hAnsi="SimSun" w:eastAsia="SimSun" w:cs="SimSun"/>
          <w:sz w:val="24"/>
          <w:szCs w:val="24"/>
          <w:spacing w:val="-3"/>
        </w:rPr>
        <w:t xml:space="preserve">  </w:t>
      </w:r>
      <w:r>
        <w:rPr>
          <w:rFonts w:ascii="SimSun" w:hAnsi="SimSun" w:eastAsia="SimSun" w:cs="SimSun"/>
          <w:sz w:val="24"/>
          <w:szCs w:val="24"/>
          <w:b/>
          <w:bCs/>
          <w:spacing w:val="-3"/>
        </w:rPr>
        <w:t>检查和考核</w:t>
      </w:r>
    </w:p>
    <w:p>
      <w:pPr>
        <w:ind w:left="11" w:right="1133" w:firstLine="411"/>
        <w:spacing w:before="26" w:line="359" w:lineRule="auto"/>
        <w:rPr>
          <w:rFonts w:ascii="SimSun" w:hAnsi="SimSun" w:eastAsia="SimSun" w:cs="SimSun"/>
          <w:sz w:val="24"/>
          <w:szCs w:val="24"/>
        </w:rPr>
      </w:pPr>
      <w:r>
        <w:rPr>
          <w:rFonts w:ascii="SimSun" w:hAnsi="SimSun" w:eastAsia="SimSun" w:cs="SimSun"/>
          <w:sz w:val="24"/>
          <w:szCs w:val="24"/>
          <w:spacing w:val="1"/>
        </w:rPr>
        <w:t>（一）检查频率：安全稽查员定期检查部门业务范围隐患排查治理工作落实情况，定</w:t>
      </w:r>
      <w:r>
        <w:rPr>
          <w:rFonts w:ascii="SimSun" w:hAnsi="SimSun" w:eastAsia="SimSun" w:cs="SimSun"/>
          <w:sz w:val="24"/>
          <w:szCs w:val="24"/>
          <w:spacing w:val="-1"/>
        </w:rPr>
        <w:t>期频率为每月不少于 1 次，并向部门负责人汇报。</w:t>
      </w:r>
    </w:p>
    <w:p>
      <w:pPr>
        <w:ind w:left="423"/>
        <w:spacing w:line="220" w:lineRule="auto"/>
        <w:rPr>
          <w:rFonts w:ascii="SimSun" w:hAnsi="SimSun" w:eastAsia="SimSun" w:cs="SimSun"/>
          <w:sz w:val="24"/>
          <w:szCs w:val="24"/>
        </w:rPr>
      </w:pPr>
      <w:r>
        <w:rPr>
          <w:rFonts w:ascii="SimSun" w:hAnsi="SimSun" w:eastAsia="SimSun" w:cs="SimSun"/>
          <w:sz w:val="24"/>
          <w:szCs w:val="24"/>
          <w:spacing w:val="-1"/>
        </w:rPr>
        <w:t>（二）处罚：对检查发现的问题，可予以处罚，处罚可按如下规定进行。</w:t>
      </w:r>
    </w:p>
    <w:p>
      <w:pPr>
        <w:ind w:left="423"/>
        <w:spacing w:before="179" w:line="221" w:lineRule="auto"/>
        <w:rPr>
          <w:rFonts w:ascii="SimSun" w:hAnsi="SimSun" w:eastAsia="SimSun" w:cs="SimSun"/>
          <w:sz w:val="24"/>
          <w:szCs w:val="24"/>
        </w:rPr>
      </w:pPr>
      <w:r>
        <w:drawing>
          <wp:anchor distT="0" distB="0" distL="0" distR="0" simplePos="0" relativeHeight="252225536" behindDoc="1" locked="0" layoutInCell="1" allowOverlap="1">
            <wp:simplePos x="0" y="0"/>
            <wp:positionH relativeFrom="column">
              <wp:posOffset>6646121</wp:posOffset>
            </wp:positionH>
            <wp:positionV relativeFrom="paragraph">
              <wp:posOffset>160426</wp:posOffset>
            </wp:positionV>
            <wp:extent cx="10583" cy="1320000"/>
            <wp:effectExtent l="0" t="0" r="0" b="0"/>
            <wp:wrapNone/>
            <wp:docPr id="472" name="IM 472"/>
            <wp:cNvGraphicFramePr/>
            <a:graphic>
              <a:graphicData uri="http://schemas.openxmlformats.org/drawingml/2006/picture">
                <pic:pic>
                  <pic:nvPicPr>
                    <pic:cNvPr id="472" name="IM 472"/>
                    <pic:cNvPicPr/>
                  </pic:nvPicPr>
                  <pic:blipFill>
                    <a:blip r:embed="rId463"/>
                    <a:stretch>
                      <a:fillRect/>
                    </a:stretch>
                  </pic:blipFill>
                  <pic:spPr>
                    <a:xfrm rot="0">
                      <a:off x="0" y="0"/>
                      <a:ext cx="10583" cy="1320000"/>
                    </a:xfrm>
                    <a:prstGeom prst="rect">
                      <a:avLst/>
                    </a:prstGeom>
                  </pic:spPr>
                </pic:pic>
              </a:graphicData>
            </a:graphic>
          </wp:anchor>
        </w:drawing>
      </w:r>
      <w:r>
        <w:rPr>
          <w:rFonts w:ascii="SimSun" w:hAnsi="SimSun" w:eastAsia="SimSun" w:cs="SimSun"/>
          <w:sz w:val="24"/>
          <w:szCs w:val="24"/>
          <w:spacing w:val="-2"/>
        </w:rPr>
        <w:t>（三）隐患排查不到位：</w:t>
      </w:r>
    </w:p>
    <w:p>
      <w:pPr>
        <w:ind w:left="10" w:right="1133" w:firstLine="495"/>
        <w:spacing w:before="181" w:line="359" w:lineRule="auto"/>
        <w:rPr>
          <w:rFonts w:ascii="SimSun" w:hAnsi="SimSun" w:eastAsia="SimSun" w:cs="SimSun"/>
          <w:sz w:val="24"/>
          <w:szCs w:val="24"/>
        </w:rPr>
      </w:pPr>
      <w:r>
        <w:rPr>
          <w:rFonts w:ascii="SimSun" w:hAnsi="SimSun" w:eastAsia="SimSun" w:cs="SimSun"/>
          <w:sz w:val="24"/>
          <w:szCs w:val="24"/>
          <w:spacing w:val="-3"/>
        </w:rPr>
        <w:t>1.没有按照排查清单规定的排查周期、排查内容等进行排查的，处罚责任业务主管</w:t>
      </w:r>
      <w:r>
        <w:rPr>
          <w:rFonts w:ascii="SimSun" w:hAnsi="SimSun" w:eastAsia="SimSun" w:cs="SimSun"/>
          <w:sz w:val="24"/>
          <w:szCs w:val="24"/>
          <w:spacing w:val="-41"/>
        </w:rPr>
        <w:t xml:space="preserve"> </w:t>
      </w:r>
      <w:r>
        <w:rPr>
          <w:rFonts w:ascii="SimSun" w:hAnsi="SimSun" w:eastAsia="SimSun" w:cs="SimSun"/>
          <w:sz w:val="24"/>
          <w:szCs w:val="24"/>
          <w:spacing w:val="-3"/>
        </w:rPr>
        <w:t>50</w:t>
      </w:r>
      <w:r>
        <w:rPr>
          <w:rFonts w:ascii="SimSun" w:hAnsi="SimSun" w:eastAsia="SimSun" w:cs="SimSun"/>
          <w:sz w:val="24"/>
          <w:szCs w:val="24"/>
          <w:spacing w:val="-2"/>
        </w:rPr>
        <w:t>元/次，处罚责任业务班长</w:t>
      </w:r>
      <w:r>
        <w:rPr>
          <w:rFonts w:ascii="SimSun" w:hAnsi="SimSun" w:eastAsia="SimSun" w:cs="SimSun"/>
          <w:sz w:val="24"/>
          <w:szCs w:val="24"/>
          <w:spacing w:val="-46"/>
        </w:rPr>
        <w:t xml:space="preserve"> </w:t>
      </w:r>
      <w:r>
        <w:rPr>
          <w:rFonts w:ascii="SimSun" w:hAnsi="SimSun" w:eastAsia="SimSun" w:cs="SimSun"/>
          <w:sz w:val="24"/>
          <w:szCs w:val="24"/>
          <w:spacing w:val="-2"/>
        </w:rPr>
        <w:t>50</w:t>
      </w:r>
      <w:r>
        <w:rPr>
          <w:rFonts w:ascii="SimSun" w:hAnsi="SimSun" w:eastAsia="SimSun" w:cs="SimSun"/>
          <w:sz w:val="24"/>
          <w:szCs w:val="24"/>
          <w:spacing w:val="-48"/>
        </w:rPr>
        <w:t xml:space="preserve"> </w:t>
      </w:r>
      <w:r>
        <w:rPr>
          <w:rFonts w:ascii="SimSun" w:hAnsi="SimSun" w:eastAsia="SimSun" w:cs="SimSun"/>
          <w:sz w:val="24"/>
          <w:szCs w:val="24"/>
          <w:spacing w:val="-2"/>
        </w:rPr>
        <w:t>元/次，处罚责任人</w:t>
      </w:r>
      <w:r>
        <w:rPr>
          <w:rFonts w:ascii="SimSun" w:hAnsi="SimSun" w:eastAsia="SimSun" w:cs="SimSun"/>
          <w:sz w:val="24"/>
          <w:szCs w:val="24"/>
          <w:spacing w:val="-46"/>
        </w:rPr>
        <w:t xml:space="preserve"> </w:t>
      </w:r>
      <w:r>
        <w:rPr>
          <w:rFonts w:ascii="SimSun" w:hAnsi="SimSun" w:eastAsia="SimSun" w:cs="SimSun"/>
          <w:sz w:val="24"/>
          <w:szCs w:val="24"/>
          <w:spacing w:val="-3"/>
        </w:rPr>
        <w:t>50</w:t>
      </w:r>
      <w:r>
        <w:rPr>
          <w:rFonts w:ascii="SimSun" w:hAnsi="SimSun" w:eastAsia="SimSun" w:cs="SimSun"/>
          <w:sz w:val="24"/>
          <w:szCs w:val="24"/>
          <w:spacing w:val="-49"/>
        </w:rPr>
        <w:t xml:space="preserve"> </w:t>
      </w:r>
      <w:r>
        <w:rPr>
          <w:rFonts w:ascii="SimSun" w:hAnsi="SimSun" w:eastAsia="SimSun" w:cs="SimSun"/>
          <w:sz w:val="24"/>
          <w:szCs w:val="24"/>
          <w:spacing w:val="-3"/>
        </w:rPr>
        <w:t>元/次。</w:t>
      </w:r>
    </w:p>
    <w:p>
      <w:pPr>
        <w:ind w:left="18" w:right="1133" w:firstLine="472"/>
        <w:spacing w:line="359" w:lineRule="auto"/>
        <w:rPr>
          <w:rFonts w:ascii="SimSun" w:hAnsi="SimSun" w:eastAsia="SimSun" w:cs="SimSun"/>
          <w:sz w:val="24"/>
          <w:szCs w:val="24"/>
        </w:rPr>
      </w:pPr>
      <w:r>
        <w:rPr>
          <w:rFonts w:ascii="SimSun" w:hAnsi="SimSun" w:eastAsia="SimSun" w:cs="SimSun"/>
          <w:sz w:val="24"/>
          <w:szCs w:val="24"/>
          <w:spacing w:val="-1"/>
        </w:rPr>
        <w:t>2.对排查出的问题没有及时记录，更新隐患台账的，处罚责任业</w:t>
      </w:r>
      <w:r>
        <w:rPr>
          <w:rFonts w:ascii="SimSun" w:hAnsi="SimSun" w:eastAsia="SimSun" w:cs="SimSun"/>
          <w:sz w:val="24"/>
          <w:szCs w:val="24"/>
          <w:spacing w:val="-2"/>
        </w:rPr>
        <w:t>务主管</w:t>
      </w:r>
      <w:r>
        <w:rPr>
          <w:rFonts w:ascii="SimSun" w:hAnsi="SimSun" w:eastAsia="SimSun" w:cs="SimSun"/>
          <w:sz w:val="24"/>
          <w:szCs w:val="24"/>
          <w:spacing w:val="-46"/>
        </w:rPr>
        <w:t xml:space="preserve"> </w:t>
      </w:r>
      <w:r>
        <w:rPr>
          <w:rFonts w:ascii="SimSun" w:hAnsi="SimSun" w:eastAsia="SimSun" w:cs="SimSun"/>
          <w:sz w:val="24"/>
          <w:szCs w:val="24"/>
          <w:spacing w:val="-2"/>
        </w:rPr>
        <w:t>50</w:t>
      </w:r>
      <w:r>
        <w:rPr>
          <w:rFonts w:ascii="SimSun" w:hAnsi="SimSun" w:eastAsia="SimSun" w:cs="SimSun"/>
          <w:sz w:val="24"/>
          <w:szCs w:val="24"/>
          <w:spacing w:val="-48"/>
        </w:rPr>
        <w:t xml:space="preserve"> </w:t>
      </w:r>
      <w:r>
        <w:rPr>
          <w:rFonts w:ascii="SimSun" w:hAnsi="SimSun" w:eastAsia="SimSun" w:cs="SimSun"/>
          <w:sz w:val="24"/>
          <w:szCs w:val="24"/>
          <w:spacing w:val="-2"/>
        </w:rPr>
        <w:t>元/次，处</w:t>
      </w:r>
      <w:r>
        <w:rPr>
          <w:rFonts w:ascii="SimSun" w:hAnsi="SimSun" w:eastAsia="SimSun" w:cs="SimSun"/>
          <w:sz w:val="24"/>
          <w:szCs w:val="24"/>
          <w:spacing w:val="-3"/>
        </w:rPr>
        <w:t>罚责任业务班长</w:t>
      </w:r>
      <w:r>
        <w:rPr>
          <w:rFonts w:ascii="SimSun" w:hAnsi="SimSun" w:eastAsia="SimSun" w:cs="SimSun"/>
          <w:sz w:val="24"/>
          <w:szCs w:val="24"/>
          <w:spacing w:val="-46"/>
        </w:rPr>
        <w:t xml:space="preserve"> </w:t>
      </w:r>
      <w:r>
        <w:rPr>
          <w:rFonts w:ascii="SimSun" w:hAnsi="SimSun" w:eastAsia="SimSun" w:cs="SimSun"/>
          <w:sz w:val="24"/>
          <w:szCs w:val="24"/>
          <w:spacing w:val="-3"/>
        </w:rPr>
        <w:t>50</w:t>
      </w:r>
      <w:r>
        <w:rPr>
          <w:rFonts w:ascii="SimSun" w:hAnsi="SimSun" w:eastAsia="SimSun" w:cs="SimSun"/>
          <w:sz w:val="24"/>
          <w:szCs w:val="24"/>
          <w:spacing w:val="-49"/>
        </w:rPr>
        <w:t xml:space="preserve"> </w:t>
      </w:r>
      <w:r>
        <w:rPr>
          <w:rFonts w:ascii="SimSun" w:hAnsi="SimSun" w:eastAsia="SimSun" w:cs="SimSun"/>
          <w:sz w:val="24"/>
          <w:szCs w:val="24"/>
          <w:spacing w:val="-3"/>
        </w:rPr>
        <w:t>元/次，处罚责任人</w:t>
      </w:r>
      <w:r>
        <w:rPr>
          <w:rFonts w:ascii="SimSun" w:hAnsi="SimSun" w:eastAsia="SimSun" w:cs="SimSun"/>
          <w:sz w:val="24"/>
          <w:szCs w:val="24"/>
          <w:spacing w:val="-45"/>
        </w:rPr>
        <w:t xml:space="preserve"> </w:t>
      </w:r>
      <w:r>
        <w:rPr>
          <w:rFonts w:ascii="SimSun" w:hAnsi="SimSun" w:eastAsia="SimSun" w:cs="SimSun"/>
          <w:sz w:val="24"/>
          <w:szCs w:val="24"/>
          <w:spacing w:val="-3"/>
        </w:rPr>
        <w:t>50</w:t>
      </w:r>
      <w:r>
        <w:rPr>
          <w:rFonts w:ascii="SimSun" w:hAnsi="SimSun" w:eastAsia="SimSun" w:cs="SimSun"/>
          <w:sz w:val="24"/>
          <w:szCs w:val="24"/>
          <w:spacing w:val="-49"/>
        </w:rPr>
        <w:t xml:space="preserve"> </w:t>
      </w:r>
      <w:r>
        <w:rPr>
          <w:rFonts w:ascii="SimSun" w:hAnsi="SimSun" w:eastAsia="SimSun" w:cs="SimSun"/>
          <w:sz w:val="24"/>
          <w:szCs w:val="24"/>
          <w:spacing w:val="-3"/>
        </w:rPr>
        <w:t>元/次。</w:t>
      </w:r>
    </w:p>
    <w:p>
      <w:pPr>
        <w:ind w:left="423"/>
        <w:spacing w:line="222" w:lineRule="auto"/>
        <w:rPr>
          <w:rFonts w:ascii="SimSun" w:hAnsi="SimSun" w:eastAsia="SimSun" w:cs="SimSun"/>
          <w:sz w:val="24"/>
          <w:szCs w:val="24"/>
        </w:rPr>
      </w:pPr>
      <w:r>
        <w:rPr>
          <w:rFonts w:ascii="SimSun" w:hAnsi="SimSun" w:eastAsia="SimSun" w:cs="SimSun"/>
          <w:sz w:val="24"/>
          <w:szCs w:val="24"/>
          <w:spacing w:val="-2"/>
        </w:rPr>
        <w:t>（四）隐患治理不及时：</w:t>
      </w:r>
    </w:p>
    <w:p>
      <w:pPr>
        <w:ind w:left="7" w:right="1133" w:firstLine="498"/>
        <w:spacing w:before="179" w:line="359" w:lineRule="auto"/>
        <w:rPr>
          <w:rFonts w:ascii="SimSun" w:hAnsi="SimSun" w:eastAsia="SimSun" w:cs="SimSun"/>
          <w:sz w:val="24"/>
          <w:szCs w:val="24"/>
        </w:rPr>
      </w:pPr>
      <w:r>
        <w:rPr>
          <w:rFonts w:ascii="SimSun" w:hAnsi="SimSun" w:eastAsia="SimSun" w:cs="SimSun"/>
          <w:sz w:val="24"/>
          <w:szCs w:val="24"/>
          <w:spacing w:val="-2"/>
        </w:rPr>
        <w:t>1.对排查出的隐患能够立即整改的，没有及时整改，处罚业务主管</w:t>
      </w:r>
      <w:r>
        <w:rPr>
          <w:rFonts w:ascii="SimSun" w:hAnsi="SimSun" w:eastAsia="SimSun" w:cs="SimSun"/>
          <w:sz w:val="24"/>
          <w:szCs w:val="24"/>
          <w:spacing w:val="-32"/>
        </w:rPr>
        <w:t xml:space="preserve"> </w:t>
      </w:r>
      <w:r>
        <w:rPr>
          <w:rFonts w:ascii="SimSun" w:hAnsi="SimSun" w:eastAsia="SimSun" w:cs="SimSun"/>
          <w:sz w:val="24"/>
          <w:szCs w:val="24"/>
          <w:spacing w:val="-2"/>
        </w:rPr>
        <w:t>50</w:t>
      </w:r>
      <w:r>
        <w:rPr>
          <w:rFonts w:ascii="SimSun" w:hAnsi="SimSun" w:eastAsia="SimSun" w:cs="SimSun"/>
          <w:sz w:val="24"/>
          <w:szCs w:val="24"/>
          <w:spacing w:val="-48"/>
        </w:rPr>
        <w:t xml:space="preserve"> </w:t>
      </w:r>
      <w:r>
        <w:rPr>
          <w:rFonts w:ascii="SimSun" w:hAnsi="SimSun" w:eastAsia="SimSun" w:cs="SimSun"/>
          <w:sz w:val="24"/>
          <w:szCs w:val="24"/>
          <w:spacing w:val="-2"/>
        </w:rPr>
        <w:t>元/次，处罚责</w:t>
      </w:r>
      <w:r>
        <w:rPr>
          <w:rFonts w:ascii="SimSun" w:hAnsi="SimSun" w:eastAsia="SimSun" w:cs="SimSun"/>
          <w:sz w:val="24"/>
          <w:szCs w:val="24"/>
          <w:spacing w:val="-3"/>
        </w:rPr>
        <w:t>任业务班长</w:t>
      </w:r>
      <w:r>
        <w:rPr>
          <w:rFonts w:ascii="SimSun" w:hAnsi="SimSun" w:eastAsia="SimSun" w:cs="SimSun"/>
          <w:sz w:val="24"/>
          <w:szCs w:val="24"/>
          <w:spacing w:val="-41"/>
        </w:rPr>
        <w:t xml:space="preserve"> </w:t>
      </w:r>
      <w:r>
        <w:rPr>
          <w:rFonts w:ascii="SimSun" w:hAnsi="SimSun" w:eastAsia="SimSun" w:cs="SimSun"/>
          <w:sz w:val="24"/>
          <w:szCs w:val="24"/>
          <w:spacing w:val="-3"/>
        </w:rPr>
        <w:t>50</w:t>
      </w:r>
      <w:r>
        <w:rPr>
          <w:rFonts w:ascii="SimSun" w:hAnsi="SimSun" w:eastAsia="SimSun" w:cs="SimSun"/>
          <w:sz w:val="24"/>
          <w:szCs w:val="24"/>
          <w:spacing w:val="-48"/>
        </w:rPr>
        <w:t xml:space="preserve"> </w:t>
      </w:r>
      <w:r>
        <w:rPr>
          <w:rFonts w:ascii="SimSun" w:hAnsi="SimSun" w:eastAsia="SimSun" w:cs="SimSun"/>
          <w:sz w:val="24"/>
          <w:szCs w:val="24"/>
          <w:spacing w:val="-3"/>
        </w:rPr>
        <w:t>元/次，处罚责任人</w:t>
      </w:r>
      <w:r>
        <w:rPr>
          <w:rFonts w:ascii="SimSun" w:hAnsi="SimSun" w:eastAsia="SimSun" w:cs="SimSun"/>
          <w:sz w:val="24"/>
          <w:szCs w:val="24"/>
          <w:spacing w:val="-46"/>
        </w:rPr>
        <w:t xml:space="preserve"> </w:t>
      </w:r>
      <w:r>
        <w:rPr>
          <w:rFonts w:ascii="SimSun" w:hAnsi="SimSun" w:eastAsia="SimSun" w:cs="SimSun"/>
          <w:sz w:val="24"/>
          <w:szCs w:val="24"/>
          <w:spacing w:val="-3"/>
        </w:rPr>
        <w:t>50</w:t>
      </w:r>
      <w:r>
        <w:rPr>
          <w:rFonts w:ascii="SimSun" w:hAnsi="SimSun" w:eastAsia="SimSun" w:cs="SimSun"/>
          <w:sz w:val="24"/>
          <w:szCs w:val="24"/>
          <w:spacing w:val="-49"/>
        </w:rPr>
        <w:t xml:space="preserve"> </w:t>
      </w:r>
      <w:r>
        <w:rPr>
          <w:rFonts w:ascii="SimSun" w:hAnsi="SimSun" w:eastAsia="SimSun" w:cs="SimSun"/>
          <w:sz w:val="24"/>
          <w:szCs w:val="24"/>
          <w:spacing w:val="-3"/>
        </w:rPr>
        <w:t>元/次。</w:t>
      </w:r>
    </w:p>
    <w:p>
      <w:pPr>
        <w:ind w:left="10" w:right="1133" w:firstLine="480"/>
        <w:spacing w:line="359" w:lineRule="auto"/>
        <w:rPr>
          <w:rFonts w:ascii="SimSun" w:hAnsi="SimSun" w:eastAsia="SimSun" w:cs="SimSun"/>
          <w:sz w:val="24"/>
          <w:szCs w:val="24"/>
        </w:rPr>
      </w:pPr>
      <w:r>
        <w:rPr>
          <w:rFonts w:ascii="SimSun" w:hAnsi="SimSun" w:eastAsia="SimSun" w:cs="SimSun"/>
          <w:sz w:val="24"/>
          <w:szCs w:val="24"/>
          <w:spacing w:val="-1"/>
        </w:rPr>
        <w:t>2.对不能立即整改的或者重大隐患未及时上报或者管控措施不到位的，处罚责任部门</w:t>
      </w:r>
      <w:r>
        <w:rPr>
          <w:rFonts w:ascii="SimSun" w:hAnsi="SimSun" w:eastAsia="SimSun" w:cs="SimSun"/>
          <w:sz w:val="24"/>
          <w:szCs w:val="24"/>
          <w:spacing w:val="-4"/>
        </w:rPr>
        <w:t>经理</w:t>
      </w:r>
      <w:r>
        <w:rPr>
          <w:rFonts w:ascii="SimSun" w:hAnsi="SimSun" w:eastAsia="SimSun" w:cs="SimSun"/>
          <w:sz w:val="24"/>
          <w:szCs w:val="24"/>
          <w:spacing w:val="-34"/>
        </w:rPr>
        <w:t xml:space="preserve"> </w:t>
      </w:r>
      <w:r>
        <w:rPr>
          <w:rFonts w:ascii="SimSun" w:hAnsi="SimSun" w:eastAsia="SimSun" w:cs="SimSun"/>
          <w:sz w:val="24"/>
          <w:szCs w:val="24"/>
          <w:spacing w:val="-4"/>
        </w:rPr>
        <w:t>50</w:t>
      </w:r>
      <w:r>
        <w:rPr>
          <w:rFonts w:ascii="SimSun" w:hAnsi="SimSun" w:eastAsia="SimSun" w:cs="SimSun"/>
          <w:sz w:val="24"/>
          <w:szCs w:val="24"/>
          <w:spacing w:val="-48"/>
        </w:rPr>
        <w:t xml:space="preserve"> </w:t>
      </w:r>
      <w:r>
        <w:rPr>
          <w:rFonts w:ascii="SimSun" w:hAnsi="SimSun" w:eastAsia="SimSun" w:cs="SimSun"/>
          <w:sz w:val="24"/>
          <w:szCs w:val="24"/>
          <w:spacing w:val="-4"/>
        </w:rPr>
        <w:t>元/次，处罚责任人</w:t>
      </w:r>
      <w:r>
        <w:rPr>
          <w:rFonts w:ascii="SimSun" w:hAnsi="SimSun" w:eastAsia="SimSun" w:cs="SimSun"/>
          <w:sz w:val="24"/>
          <w:szCs w:val="24"/>
          <w:spacing w:val="-46"/>
        </w:rPr>
        <w:t xml:space="preserve"> </w:t>
      </w:r>
      <w:r>
        <w:rPr>
          <w:rFonts w:ascii="SimSun" w:hAnsi="SimSun" w:eastAsia="SimSun" w:cs="SimSun"/>
          <w:sz w:val="24"/>
          <w:szCs w:val="24"/>
          <w:spacing w:val="-4"/>
        </w:rPr>
        <w:t>50</w:t>
      </w:r>
      <w:r>
        <w:rPr>
          <w:rFonts w:ascii="SimSun" w:hAnsi="SimSun" w:eastAsia="SimSun" w:cs="SimSun"/>
          <w:sz w:val="24"/>
          <w:szCs w:val="24"/>
          <w:spacing w:val="-49"/>
        </w:rPr>
        <w:t xml:space="preserve"> </w:t>
      </w:r>
      <w:r>
        <w:rPr>
          <w:rFonts w:ascii="SimSun" w:hAnsi="SimSun" w:eastAsia="SimSun" w:cs="SimSun"/>
          <w:sz w:val="24"/>
          <w:szCs w:val="24"/>
          <w:spacing w:val="-4"/>
        </w:rPr>
        <w:t>元/次。</w:t>
      </w:r>
    </w:p>
    <w:p>
      <w:pPr>
        <w:ind w:left="423"/>
        <w:spacing w:line="220" w:lineRule="auto"/>
        <w:rPr>
          <w:rFonts w:ascii="SimSun" w:hAnsi="SimSun" w:eastAsia="SimSun" w:cs="SimSun"/>
          <w:sz w:val="24"/>
          <w:szCs w:val="24"/>
        </w:rPr>
      </w:pPr>
      <w:r>
        <w:rPr>
          <w:rFonts w:ascii="SimSun" w:hAnsi="SimSun" w:eastAsia="SimSun" w:cs="SimSun"/>
          <w:sz w:val="24"/>
          <w:szCs w:val="24"/>
          <w:spacing w:val="-2"/>
        </w:rPr>
        <w:t>（五）隐患整改不到位：</w:t>
      </w:r>
    </w:p>
    <w:p>
      <w:pPr>
        <w:ind w:left="7" w:right="1133" w:firstLine="436"/>
        <w:spacing w:before="179" w:line="359" w:lineRule="auto"/>
        <w:rPr>
          <w:rFonts w:ascii="SimSun" w:hAnsi="SimSun" w:eastAsia="SimSun" w:cs="SimSun"/>
          <w:sz w:val="24"/>
          <w:szCs w:val="24"/>
        </w:rPr>
      </w:pPr>
      <w:r>
        <w:rPr>
          <w:rFonts w:ascii="SimSun" w:hAnsi="SimSun" w:eastAsia="SimSun" w:cs="SimSun"/>
          <w:sz w:val="24"/>
          <w:szCs w:val="24"/>
          <w:spacing w:val="-2"/>
        </w:rPr>
        <w:t>隐患整改不到位、弄虚作假的，处罚业务主</w:t>
      </w:r>
      <w:r>
        <w:rPr>
          <w:rFonts w:ascii="SimSun" w:hAnsi="SimSun" w:eastAsia="SimSun" w:cs="SimSun"/>
          <w:sz w:val="24"/>
          <w:szCs w:val="24"/>
          <w:spacing w:val="-3"/>
        </w:rPr>
        <w:t>管 100 元/次，处罚责任业务班长 100</w:t>
      </w:r>
      <w:r>
        <w:rPr>
          <w:rFonts w:ascii="SimSun" w:hAnsi="SimSun" w:eastAsia="SimSun" w:cs="SimSun"/>
          <w:sz w:val="24"/>
          <w:szCs w:val="24"/>
          <w:spacing w:val="11"/>
        </w:rPr>
        <w:t xml:space="preserve"> </w:t>
      </w:r>
      <w:r>
        <w:rPr>
          <w:rFonts w:ascii="SimSun" w:hAnsi="SimSun" w:eastAsia="SimSun" w:cs="SimSun"/>
          <w:sz w:val="24"/>
          <w:szCs w:val="24"/>
          <w:spacing w:val="-3"/>
        </w:rPr>
        <w:t>元</w:t>
      </w:r>
      <w:r>
        <w:rPr>
          <w:rFonts w:ascii="SimSun" w:hAnsi="SimSun" w:eastAsia="SimSun" w:cs="SimSun"/>
          <w:sz w:val="24"/>
          <w:szCs w:val="24"/>
          <w:spacing w:val="-3"/>
        </w:rPr>
        <w:t>/次，处罚责任人</w:t>
      </w:r>
      <w:r>
        <w:rPr>
          <w:rFonts w:ascii="SimSun" w:hAnsi="SimSun" w:eastAsia="SimSun" w:cs="SimSun"/>
          <w:sz w:val="24"/>
          <w:szCs w:val="24"/>
          <w:spacing w:val="38"/>
        </w:rPr>
        <w:t xml:space="preserve"> </w:t>
      </w:r>
      <w:r>
        <w:rPr>
          <w:rFonts w:ascii="SimSun" w:hAnsi="SimSun" w:eastAsia="SimSun" w:cs="SimSun"/>
          <w:sz w:val="24"/>
          <w:szCs w:val="24"/>
          <w:spacing w:val="-3"/>
        </w:rPr>
        <w:t>100 元/次。</w:t>
      </w:r>
    </w:p>
    <w:p>
      <w:pPr>
        <w:ind w:left="10" w:right="1136" w:firstLine="417"/>
        <w:spacing w:line="362" w:lineRule="auto"/>
        <w:rPr>
          <w:rFonts w:ascii="SimSun" w:hAnsi="SimSun" w:eastAsia="SimSun" w:cs="SimSun"/>
          <w:sz w:val="24"/>
          <w:szCs w:val="24"/>
        </w:rPr>
      </w:pPr>
      <w:r>
        <w:rPr>
          <w:rFonts w:ascii="SimSun" w:hAnsi="SimSun" w:eastAsia="SimSun" w:cs="SimSun"/>
          <w:sz w:val="24"/>
          <w:szCs w:val="24"/>
          <w:spacing w:val="1"/>
        </w:rPr>
        <w:t>拒不配合安全检查或故意阻挠检查，在检查过程中态度恶劣、行为失当的，处罚业务</w:t>
      </w:r>
      <w:r>
        <w:rPr>
          <w:rFonts w:ascii="SimSun" w:hAnsi="SimSun" w:eastAsia="SimSun" w:cs="SimSun"/>
          <w:sz w:val="24"/>
          <w:szCs w:val="24"/>
          <w:spacing w:val="-2"/>
        </w:rPr>
        <w:t>主管 100 元/次，处罚责任业务班长</w:t>
      </w:r>
      <w:r>
        <w:rPr>
          <w:rFonts w:ascii="SimSun" w:hAnsi="SimSun" w:eastAsia="SimSun" w:cs="SimSun"/>
          <w:sz w:val="24"/>
          <w:szCs w:val="24"/>
          <w:spacing w:val="27"/>
        </w:rPr>
        <w:t xml:space="preserve"> </w:t>
      </w:r>
      <w:r>
        <w:rPr>
          <w:rFonts w:ascii="SimSun" w:hAnsi="SimSun" w:eastAsia="SimSun" w:cs="SimSun"/>
          <w:sz w:val="24"/>
          <w:szCs w:val="24"/>
          <w:spacing w:val="-2"/>
        </w:rPr>
        <w:t>100 元/次，处罚责任人</w:t>
      </w:r>
      <w:r>
        <w:rPr>
          <w:rFonts w:ascii="SimSun" w:hAnsi="SimSun" w:eastAsia="SimSun" w:cs="SimSun"/>
          <w:sz w:val="24"/>
          <w:szCs w:val="24"/>
          <w:spacing w:val="27"/>
        </w:rPr>
        <w:t xml:space="preserve"> </w:t>
      </w:r>
      <w:r>
        <w:rPr>
          <w:rFonts w:ascii="SimSun" w:hAnsi="SimSun" w:eastAsia="SimSun" w:cs="SimSun"/>
          <w:sz w:val="24"/>
          <w:szCs w:val="24"/>
          <w:spacing w:val="-2"/>
        </w:rPr>
        <w:t>100</w:t>
      </w:r>
      <w:r>
        <w:rPr>
          <w:rFonts w:ascii="SimSun" w:hAnsi="SimSun" w:eastAsia="SimSun" w:cs="SimSun"/>
          <w:sz w:val="24"/>
          <w:szCs w:val="24"/>
          <w:spacing w:val="11"/>
        </w:rPr>
        <w:t xml:space="preserve"> </w:t>
      </w:r>
      <w:r>
        <w:rPr>
          <w:rFonts w:ascii="SimSun" w:hAnsi="SimSun" w:eastAsia="SimSun" w:cs="SimSun"/>
          <w:sz w:val="24"/>
          <w:szCs w:val="24"/>
          <w:spacing w:val="-2"/>
        </w:rPr>
        <w:t>元/次。</w:t>
      </w:r>
    </w:p>
    <w:p>
      <w:pPr>
        <w:spacing w:line="362" w:lineRule="auto"/>
        <w:sectPr>
          <w:footerReference w:type="default" r:id="rId462"/>
          <w:pgSz w:w="11900" w:h="16838"/>
          <w:pgMar w:top="1134" w:right="0" w:bottom="1214" w:left="1417" w:header="830" w:footer="977" w:gutter="0"/>
        </w:sectPr>
        <w:rPr>
          <w:rFonts w:ascii="SimSun" w:hAnsi="SimSun" w:eastAsia="SimSun" w:cs="SimSun"/>
          <w:sz w:val="24"/>
          <w:szCs w:val="24"/>
        </w:rPr>
      </w:pPr>
    </w:p>
    <w:p>
      <w:pPr>
        <w:ind w:left="3698"/>
        <w:spacing w:before="9" w:line="221" w:lineRule="auto"/>
        <w:outlineLvl w:val="1"/>
        <w:rPr>
          <w:rFonts w:ascii="SimSun" w:hAnsi="SimSun" w:eastAsia="SimSun" w:cs="SimSun"/>
          <w:sz w:val="28"/>
          <w:szCs w:val="28"/>
        </w:rPr>
      </w:pPr>
      <w:bookmarkStart w:name="bookmark205" w:id="232"/>
      <w:bookmarkEnd w:id="232"/>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应急演练</w:t>
      </w:r>
    </w:p>
    <w:p>
      <w:pPr>
        <w:ind w:left="612"/>
        <w:spacing w:before="204" w:line="220" w:lineRule="auto"/>
        <w:rPr>
          <w:rFonts w:ascii="SimSun" w:hAnsi="SimSun" w:eastAsia="SimSun" w:cs="SimSun"/>
          <w:sz w:val="24"/>
          <w:szCs w:val="24"/>
        </w:rPr>
      </w:pPr>
      <w:r>
        <w:rPr>
          <w:rFonts w:ascii="SimSun" w:hAnsi="SimSun" w:eastAsia="SimSun" w:cs="SimSun"/>
          <w:sz w:val="24"/>
          <w:szCs w:val="24"/>
          <w:spacing w:val="-4"/>
        </w:rPr>
        <w:t>一、术语</w:t>
      </w:r>
    </w:p>
    <w:p>
      <w:pPr>
        <w:ind w:left="8" w:right="1136" w:firstLine="611"/>
        <w:spacing w:before="179" w:line="359" w:lineRule="auto"/>
        <w:rPr>
          <w:rFonts w:ascii="SimSun" w:hAnsi="SimSun" w:eastAsia="SimSun" w:cs="SimSun"/>
          <w:sz w:val="24"/>
          <w:szCs w:val="24"/>
        </w:rPr>
      </w:pPr>
      <w:r>
        <w:rPr>
          <w:rFonts w:ascii="SimSun" w:hAnsi="SimSun" w:eastAsia="SimSun" w:cs="SimSun"/>
          <w:sz w:val="24"/>
          <w:szCs w:val="24"/>
          <w:spacing w:val="2"/>
        </w:rPr>
        <w:t>（一）事故情景：针对生产经营过程中存在的事故风险而预先设定的事故状况（包</w:t>
      </w:r>
      <w:r>
        <w:rPr>
          <w:rFonts w:ascii="SimSun" w:hAnsi="SimSun" w:eastAsia="SimSun" w:cs="SimSun"/>
          <w:sz w:val="24"/>
          <w:szCs w:val="24"/>
          <w:spacing w:val="-1"/>
        </w:rPr>
        <w:t>括事故发生的时间、地点、特征、波及范围以及变化趋势）。</w:t>
      </w:r>
    </w:p>
    <w:p>
      <w:pPr>
        <w:ind w:left="619"/>
        <w:spacing w:line="219" w:lineRule="auto"/>
        <w:rPr>
          <w:rFonts w:ascii="SimSun" w:hAnsi="SimSun" w:eastAsia="SimSun" w:cs="SimSun"/>
          <w:sz w:val="24"/>
          <w:szCs w:val="24"/>
        </w:rPr>
      </w:pPr>
      <w:r>
        <w:rPr>
          <w:rFonts w:ascii="SimSun" w:hAnsi="SimSun" w:eastAsia="SimSun" w:cs="SimSun"/>
          <w:sz w:val="24"/>
          <w:szCs w:val="24"/>
          <w:spacing w:val="-1"/>
        </w:rPr>
        <w:t>（二）应急演练：针对可能发生的事故情景，依据应急预案而模拟开展的应急活动。</w:t>
      </w:r>
    </w:p>
    <w:p>
      <w:pPr>
        <w:ind w:left="619"/>
        <w:spacing w:before="183" w:line="220" w:lineRule="auto"/>
        <w:rPr>
          <w:rFonts w:ascii="SimSun" w:hAnsi="SimSun" w:eastAsia="SimSun" w:cs="SimSun"/>
          <w:sz w:val="24"/>
          <w:szCs w:val="24"/>
        </w:rPr>
      </w:pPr>
      <w:r>
        <w:rPr>
          <w:rFonts w:ascii="SimSun" w:hAnsi="SimSun" w:eastAsia="SimSun" w:cs="SimSun"/>
          <w:sz w:val="24"/>
          <w:szCs w:val="24"/>
          <w:spacing w:val="-1"/>
        </w:rPr>
        <w:t>（三）综合演练：针对应急预案中多项或全部应急响应功能开展的演练活动。</w:t>
      </w:r>
    </w:p>
    <w:p>
      <w:pPr>
        <w:ind w:left="619"/>
        <w:spacing w:before="179" w:line="221" w:lineRule="auto"/>
        <w:rPr>
          <w:rFonts w:ascii="SimSun" w:hAnsi="SimSun" w:eastAsia="SimSun" w:cs="SimSun"/>
          <w:sz w:val="24"/>
          <w:szCs w:val="24"/>
        </w:rPr>
      </w:pPr>
      <w:r>
        <w:rPr>
          <w:rFonts w:ascii="SimSun" w:hAnsi="SimSun" w:eastAsia="SimSun" w:cs="SimSun"/>
          <w:sz w:val="24"/>
          <w:szCs w:val="24"/>
          <w:spacing w:val="-1"/>
        </w:rPr>
        <w:t>（四）单项演练：针对应急预案中某一项应急响应功能开展的演练活动。</w:t>
      </w:r>
    </w:p>
    <w:p>
      <w:pPr>
        <w:ind w:left="10" w:right="1136" w:firstLine="609"/>
        <w:spacing w:before="181" w:line="359" w:lineRule="auto"/>
        <w:rPr>
          <w:rFonts w:ascii="SimSun" w:hAnsi="SimSun" w:eastAsia="SimSun" w:cs="SimSun"/>
          <w:sz w:val="24"/>
          <w:szCs w:val="24"/>
        </w:rPr>
      </w:pPr>
      <w:r>
        <w:rPr>
          <w:rFonts w:ascii="SimSun" w:hAnsi="SimSun" w:eastAsia="SimSun" w:cs="SimSun"/>
          <w:sz w:val="24"/>
          <w:szCs w:val="24"/>
          <w:spacing w:val="2"/>
        </w:rPr>
        <w:t>（五）桌面演练：针对事故情景，利用图纸、沙盘、流程图、计算机模拟、视频会</w:t>
      </w:r>
      <w:r>
        <w:rPr>
          <w:rFonts w:ascii="SimSun" w:hAnsi="SimSun" w:eastAsia="SimSun" w:cs="SimSun"/>
          <w:sz w:val="24"/>
          <w:szCs w:val="24"/>
          <w:spacing w:val="-1"/>
        </w:rPr>
        <w:t>议等辅助手段，进行交互式讨论和推演的应急演练活动。</w:t>
      </w:r>
    </w:p>
    <w:p>
      <w:pPr>
        <w:ind w:left="8" w:right="1136" w:firstLine="611"/>
        <w:spacing w:before="2" w:line="359" w:lineRule="auto"/>
        <w:rPr>
          <w:rFonts w:ascii="SimSun" w:hAnsi="SimSun" w:eastAsia="SimSun" w:cs="SimSun"/>
          <w:sz w:val="24"/>
          <w:szCs w:val="24"/>
        </w:rPr>
      </w:pPr>
      <w:r>
        <w:drawing>
          <wp:anchor distT="0" distB="0" distL="0" distR="0" simplePos="0" relativeHeight="252228608" behindDoc="1" locked="0" layoutInCell="1" allowOverlap="1">
            <wp:simplePos x="0" y="0"/>
            <wp:positionH relativeFrom="column">
              <wp:posOffset>6646121</wp:posOffset>
            </wp:positionH>
            <wp:positionV relativeFrom="paragraph">
              <wp:posOffset>667829</wp:posOffset>
            </wp:positionV>
            <wp:extent cx="10583" cy="1320000"/>
            <wp:effectExtent l="0" t="0" r="0" b="0"/>
            <wp:wrapNone/>
            <wp:docPr id="474" name="IM 474"/>
            <wp:cNvGraphicFramePr/>
            <a:graphic>
              <a:graphicData uri="http://schemas.openxmlformats.org/drawingml/2006/picture">
                <pic:pic>
                  <pic:nvPicPr>
                    <pic:cNvPr id="474" name="IM 474"/>
                    <pic:cNvPicPr/>
                  </pic:nvPicPr>
                  <pic:blipFill>
                    <a:blip r:embed="rId465"/>
                    <a:stretch>
                      <a:fillRect/>
                    </a:stretch>
                  </pic:blipFill>
                  <pic:spPr>
                    <a:xfrm rot="0">
                      <a:off x="0" y="0"/>
                      <a:ext cx="10583" cy="1320000"/>
                    </a:xfrm>
                    <a:prstGeom prst="rect">
                      <a:avLst/>
                    </a:prstGeom>
                  </pic:spPr>
                </pic:pic>
              </a:graphicData>
            </a:graphic>
          </wp:anchor>
        </w:drawing>
      </w:r>
      <w:r>
        <w:rPr>
          <w:rFonts w:ascii="SimSun" w:hAnsi="SimSun" w:eastAsia="SimSun" w:cs="SimSun"/>
          <w:sz w:val="24"/>
          <w:szCs w:val="24"/>
          <w:spacing w:val="2"/>
        </w:rPr>
        <w:t>（六）实战演练：针对事故情景，选择（或模拟）生产经营活动中的设备、设施、</w:t>
      </w:r>
      <w:r>
        <w:rPr>
          <w:rFonts w:ascii="SimSun" w:hAnsi="SimSun" w:eastAsia="SimSun" w:cs="SimSun"/>
          <w:sz w:val="24"/>
          <w:szCs w:val="24"/>
          <w:spacing w:val="3"/>
        </w:rPr>
        <w:t>装 置或场所，利用各类应急器材、装备、</w:t>
      </w:r>
      <w:r>
        <w:rPr>
          <w:rFonts w:ascii="SimSun" w:hAnsi="SimSun" w:eastAsia="SimSun" w:cs="SimSun"/>
          <w:sz w:val="24"/>
          <w:szCs w:val="24"/>
          <w:spacing w:val="2"/>
        </w:rPr>
        <w:t>物资，通过决策行动、实际操作，完成真实应</w:t>
      </w:r>
      <w:r>
        <w:rPr>
          <w:rFonts w:ascii="SimSun" w:hAnsi="SimSun" w:eastAsia="SimSun" w:cs="SimSun"/>
          <w:sz w:val="24"/>
          <w:szCs w:val="24"/>
          <w:spacing w:val="-2"/>
        </w:rPr>
        <w:t>急响应的过程。</w:t>
      </w:r>
    </w:p>
    <w:p>
      <w:pPr>
        <w:ind w:left="10" w:right="1136" w:firstLine="609"/>
        <w:spacing w:line="359" w:lineRule="auto"/>
        <w:rPr>
          <w:rFonts w:ascii="SimSun" w:hAnsi="SimSun" w:eastAsia="SimSun" w:cs="SimSun"/>
          <w:sz w:val="24"/>
          <w:szCs w:val="24"/>
        </w:rPr>
      </w:pPr>
      <w:r>
        <w:rPr>
          <w:rFonts w:ascii="SimSun" w:hAnsi="SimSun" w:eastAsia="SimSun" w:cs="SimSun"/>
          <w:sz w:val="24"/>
          <w:szCs w:val="24"/>
          <w:spacing w:val="2"/>
        </w:rPr>
        <w:t>（七）检验性演练：为检验应急预案的可行性、应急准备的充分性、应急机制的协</w:t>
      </w:r>
      <w:r>
        <w:rPr>
          <w:rFonts w:ascii="SimSun" w:hAnsi="SimSun" w:eastAsia="SimSun" w:cs="SimSun"/>
          <w:sz w:val="24"/>
          <w:szCs w:val="24"/>
          <w:spacing w:val="-1"/>
        </w:rPr>
        <w:t>调性及相关人员的应急处置能力而组织的演练。</w:t>
      </w:r>
    </w:p>
    <w:p>
      <w:pPr>
        <w:ind w:left="14" w:right="1136" w:firstLine="605"/>
        <w:spacing w:line="358" w:lineRule="auto"/>
        <w:rPr>
          <w:rFonts w:ascii="SimSun" w:hAnsi="SimSun" w:eastAsia="SimSun" w:cs="SimSun"/>
          <w:sz w:val="24"/>
          <w:szCs w:val="24"/>
        </w:rPr>
      </w:pPr>
      <w:r>
        <w:rPr>
          <w:rFonts w:ascii="SimSun" w:hAnsi="SimSun" w:eastAsia="SimSun" w:cs="SimSun"/>
          <w:sz w:val="24"/>
          <w:szCs w:val="24"/>
          <w:spacing w:val="2"/>
        </w:rPr>
        <w:t>（八）示范性演练：为检验和展示综合应急救援能力，按照应急预案开展的具有较</w:t>
      </w:r>
      <w:r>
        <w:rPr>
          <w:rFonts w:ascii="SimSun" w:hAnsi="SimSun" w:eastAsia="SimSun" w:cs="SimSun"/>
          <w:sz w:val="24"/>
          <w:szCs w:val="24"/>
          <w:spacing w:val="-2"/>
        </w:rPr>
        <w:t>强指导宣教意义的规范性演练。</w:t>
      </w:r>
    </w:p>
    <w:p>
      <w:pPr>
        <w:ind w:left="9" w:right="1176" w:firstLine="610"/>
        <w:spacing w:before="3" w:line="359" w:lineRule="auto"/>
        <w:rPr>
          <w:rFonts w:ascii="SimSun" w:hAnsi="SimSun" w:eastAsia="SimSun" w:cs="SimSun"/>
          <w:sz w:val="24"/>
          <w:szCs w:val="24"/>
        </w:rPr>
      </w:pPr>
      <w:r>
        <w:rPr>
          <w:rFonts w:ascii="SimSun" w:hAnsi="SimSun" w:eastAsia="SimSun" w:cs="SimSun"/>
          <w:sz w:val="24"/>
          <w:szCs w:val="24"/>
          <w:spacing w:val="1"/>
        </w:rPr>
        <w:t>（九）研究性演练：为探讨和解决事故应急处置的重点、难点问题，试验新方案、</w:t>
      </w:r>
      <w:r>
        <w:rPr>
          <w:rFonts w:ascii="SimSun" w:hAnsi="SimSun" w:eastAsia="SimSun" w:cs="SimSun"/>
          <w:sz w:val="24"/>
          <w:szCs w:val="24"/>
          <w:spacing w:val="-1"/>
        </w:rPr>
        <w:t>新技术、新装备而组织的演练。</w:t>
      </w:r>
    </w:p>
    <w:p>
      <w:pPr>
        <w:ind w:left="6" w:right="1136" w:firstLine="613"/>
        <w:spacing w:before="3" w:line="358" w:lineRule="auto"/>
        <w:rPr>
          <w:rFonts w:ascii="SimSun" w:hAnsi="SimSun" w:eastAsia="SimSun" w:cs="SimSun"/>
          <w:sz w:val="24"/>
          <w:szCs w:val="24"/>
        </w:rPr>
      </w:pPr>
      <w:r>
        <w:rPr>
          <w:rFonts w:ascii="SimSun" w:hAnsi="SimSun" w:eastAsia="SimSun" w:cs="SimSun"/>
          <w:sz w:val="24"/>
          <w:szCs w:val="24"/>
          <w:spacing w:val="2"/>
        </w:rPr>
        <w:t>（十）双盲演练：双盲演练即不预先告知演练时间与地点、不预先告知突发事件，</w:t>
      </w:r>
      <w:r>
        <w:rPr>
          <w:rFonts w:ascii="SimSun" w:hAnsi="SimSun" w:eastAsia="SimSun" w:cs="SimSun"/>
          <w:sz w:val="24"/>
          <w:szCs w:val="24"/>
          <w:spacing w:val="3"/>
        </w:rPr>
        <w:t>临 时开展指挥调度、集结拉动、现场应急处置</w:t>
      </w:r>
      <w:r>
        <w:rPr>
          <w:rFonts w:ascii="SimSun" w:hAnsi="SimSun" w:eastAsia="SimSun" w:cs="SimSun"/>
          <w:sz w:val="24"/>
          <w:szCs w:val="24"/>
          <w:spacing w:val="2"/>
        </w:rPr>
        <w:t>，真实检验参演单位的响应速度和应急处</w:t>
      </w:r>
      <w:r>
        <w:rPr>
          <w:rFonts w:ascii="SimSun" w:hAnsi="SimSun" w:eastAsia="SimSun" w:cs="SimSun"/>
          <w:sz w:val="24"/>
          <w:szCs w:val="24"/>
          <w:spacing w:val="-1"/>
        </w:rPr>
        <w:t>置水平，检验预案的可操作性。</w:t>
      </w:r>
    </w:p>
    <w:p>
      <w:pPr>
        <w:ind w:left="612"/>
        <w:spacing w:before="1" w:line="221" w:lineRule="auto"/>
        <w:rPr>
          <w:rFonts w:ascii="SimSun" w:hAnsi="SimSun" w:eastAsia="SimSun" w:cs="SimSun"/>
          <w:sz w:val="24"/>
          <w:szCs w:val="24"/>
        </w:rPr>
      </w:pPr>
      <w:r>
        <w:rPr>
          <w:rFonts w:ascii="SimSun" w:hAnsi="SimSun" w:eastAsia="SimSun" w:cs="SimSun"/>
          <w:sz w:val="24"/>
          <w:szCs w:val="24"/>
          <w:spacing w:val="-2"/>
        </w:rPr>
        <w:t>二、应急演练目的</w:t>
      </w:r>
    </w:p>
    <w:p>
      <w:pPr>
        <w:ind w:left="10" w:right="1136" w:firstLine="609"/>
        <w:spacing w:before="180" w:line="359" w:lineRule="auto"/>
        <w:rPr>
          <w:rFonts w:ascii="SimSun" w:hAnsi="SimSun" w:eastAsia="SimSun" w:cs="SimSun"/>
          <w:sz w:val="24"/>
          <w:szCs w:val="24"/>
        </w:rPr>
      </w:pPr>
      <w:r>
        <w:rPr>
          <w:rFonts w:ascii="SimSun" w:hAnsi="SimSun" w:eastAsia="SimSun" w:cs="SimSun"/>
          <w:sz w:val="24"/>
          <w:szCs w:val="24"/>
          <w:spacing w:val="2"/>
        </w:rPr>
        <w:t>（一）检验预案：发现应急预案中存在的问题，提高应急预案的针对性、实用性和</w:t>
      </w:r>
      <w:r>
        <w:rPr>
          <w:rFonts w:ascii="SimSun" w:hAnsi="SimSun" w:eastAsia="SimSun" w:cs="SimSun"/>
          <w:sz w:val="24"/>
          <w:szCs w:val="24"/>
          <w:spacing w:val="-3"/>
        </w:rPr>
        <w:t>可操作性。</w:t>
      </w:r>
    </w:p>
    <w:p>
      <w:pPr>
        <w:ind w:left="14" w:right="1136" w:firstLine="595"/>
        <w:spacing w:line="359" w:lineRule="auto"/>
        <w:rPr>
          <w:rFonts w:ascii="SimSun" w:hAnsi="SimSun" w:eastAsia="SimSun" w:cs="SimSun"/>
          <w:sz w:val="24"/>
          <w:szCs w:val="24"/>
        </w:rPr>
      </w:pPr>
      <w:r>
        <w:rPr>
          <w:rFonts w:ascii="SimSun" w:hAnsi="SimSun" w:eastAsia="SimSun" w:cs="SimSun"/>
          <w:sz w:val="24"/>
          <w:szCs w:val="24"/>
          <w:spacing w:val="3"/>
        </w:rPr>
        <w:t>完善准备：完善应急管理标准制度，改进应急处置技</w:t>
      </w:r>
      <w:r>
        <w:rPr>
          <w:rFonts w:ascii="SimSun" w:hAnsi="SimSun" w:eastAsia="SimSun" w:cs="SimSun"/>
          <w:sz w:val="24"/>
          <w:szCs w:val="24"/>
          <w:spacing w:val="2"/>
        </w:rPr>
        <w:t>术，补充应急装备和物资，提</w:t>
      </w:r>
      <w:r>
        <w:rPr>
          <w:rFonts w:ascii="SimSun" w:hAnsi="SimSun" w:eastAsia="SimSun" w:cs="SimSun"/>
          <w:sz w:val="24"/>
          <w:szCs w:val="24"/>
          <w:spacing w:val="-3"/>
        </w:rPr>
        <w:t>高应急能力。</w:t>
      </w:r>
    </w:p>
    <w:p>
      <w:pPr>
        <w:ind w:left="611"/>
        <w:spacing w:line="219" w:lineRule="auto"/>
        <w:rPr>
          <w:rFonts w:ascii="SimSun" w:hAnsi="SimSun" w:eastAsia="SimSun" w:cs="SimSun"/>
          <w:sz w:val="24"/>
          <w:szCs w:val="24"/>
        </w:rPr>
      </w:pPr>
      <w:r>
        <w:rPr>
          <w:rFonts w:ascii="SimSun" w:hAnsi="SimSun" w:eastAsia="SimSun" w:cs="SimSun"/>
          <w:sz w:val="24"/>
          <w:szCs w:val="24"/>
        </w:rPr>
        <w:t>磨合机制：完善应急管理部门、相关单位和人员的</w:t>
      </w:r>
      <w:r>
        <w:rPr>
          <w:rFonts w:ascii="SimSun" w:hAnsi="SimSun" w:eastAsia="SimSun" w:cs="SimSun"/>
          <w:sz w:val="24"/>
          <w:szCs w:val="24"/>
          <w:spacing w:val="-1"/>
        </w:rPr>
        <w:t>工作职责，提高协调配合能力。</w:t>
      </w:r>
    </w:p>
    <w:p>
      <w:pPr>
        <w:ind w:left="10" w:right="1136" w:firstLine="609"/>
        <w:spacing w:before="181" w:line="360" w:lineRule="auto"/>
        <w:rPr>
          <w:rFonts w:ascii="SimSun" w:hAnsi="SimSun" w:eastAsia="SimSun" w:cs="SimSun"/>
          <w:sz w:val="24"/>
          <w:szCs w:val="24"/>
        </w:rPr>
      </w:pPr>
      <w:r>
        <w:rPr>
          <w:rFonts w:ascii="SimSun" w:hAnsi="SimSun" w:eastAsia="SimSun" w:cs="SimSun"/>
          <w:sz w:val="24"/>
          <w:szCs w:val="24"/>
          <w:spacing w:val="2"/>
        </w:rPr>
        <w:t>（二）宣传教育：普及应急管理知识，提高参演和观摩人员风险防范意识和自救互</w:t>
      </w:r>
      <w:r>
        <w:rPr>
          <w:rFonts w:ascii="SimSun" w:hAnsi="SimSun" w:eastAsia="SimSun" w:cs="SimSun"/>
          <w:sz w:val="24"/>
          <w:szCs w:val="24"/>
          <w:spacing w:val="-3"/>
        </w:rPr>
        <w:t>救能力。</w:t>
      </w:r>
    </w:p>
    <w:p>
      <w:pPr>
        <w:ind w:left="619"/>
        <w:spacing w:line="220" w:lineRule="auto"/>
        <w:rPr>
          <w:rFonts w:ascii="SimSun" w:hAnsi="SimSun" w:eastAsia="SimSun" w:cs="SimSun"/>
          <w:sz w:val="24"/>
          <w:szCs w:val="24"/>
        </w:rPr>
      </w:pPr>
      <w:r>
        <w:rPr>
          <w:rFonts w:ascii="SimSun" w:hAnsi="SimSun" w:eastAsia="SimSun" w:cs="SimSun"/>
          <w:sz w:val="24"/>
          <w:szCs w:val="24"/>
          <w:spacing w:val="-1"/>
        </w:rPr>
        <w:t>（三）锻炼队伍：熟悉应急预案，提高应急人员在紧急情况下妥善处置事故的能力。</w:t>
      </w:r>
    </w:p>
    <w:p>
      <w:pPr>
        <w:ind w:left="608"/>
        <w:spacing w:before="180" w:line="220" w:lineRule="auto"/>
        <w:rPr>
          <w:rFonts w:ascii="SimSun" w:hAnsi="SimSun" w:eastAsia="SimSun" w:cs="SimSun"/>
          <w:sz w:val="24"/>
          <w:szCs w:val="24"/>
        </w:rPr>
      </w:pPr>
      <w:r>
        <w:rPr>
          <w:rFonts w:ascii="SimSun" w:hAnsi="SimSun" w:eastAsia="SimSun" w:cs="SimSun"/>
          <w:sz w:val="24"/>
          <w:szCs w:val="24"/>
          <w:spacing w:val="-2"/>
        </w:rPr>
        <w:t>三、应急演练分类</w:t>
      </w:r>
    </w:p>
    <w:p>
      <w:pPr>
        <w:spacing w:line="220" w:lineRule="auto"/>
        <w:sectPr>
          <w:headerReference w:type="default" r:id="rId426"/>
          <w:footerReference w:type="default" r:id="rId464"/>
          <w:pgSz w:w="11900" w:h="16838"/>
          <w:pgMar w:top="1165" w:right="0" w:bottom="1214" w:left="1417" w:header="830" w:footer="977" w:gutter="0"/>
        </w:sectPr>
        <w:rPr>
          <w:rFonts w:ascii="SimSun" w:hAnsi="SimSun" w:eastAsia="SimSun" w:cs="SimSun"/>
          <w:sz w:val="24"/>
          <w:szCs w:val="24"/>
        </w:rPr>
      </w:pPr>
    </w:p>
    <w:p>
      <w:pPr>
        <w:ind w:left="8" w:right="1136" w:firstLine="600"/>
        <w:spacing w:before="3" w:line="359" w:lineRule="auto"/>
        <w:jc w:val="both"/>
        <w:rPr>
          <w:rFonts w:ascii="SimSun" w:hAnsi="SimSun" w:eastAsia="SimSun" w:cs="SimSun"/>
          <w:sz w:val="24"/>
          <w:szCs w:val="24"/>
        </w:rPr>
      </w:pPr>
      <w:r>
        <w:rPr>
          <w:rFonts w:ascii="SimSun" w:hAnsi="SimSun" w:eastAsia="SimSun" w:cs="SimSun"/>
          <w:sz w:val="24"/>
          <w:szCs w:val="24"/>
          <w:spacing w:val="3"/>
        </w:rPr>
        <w:t>应急演练按照演练内容分为综合演练和单项演练，按照演</w:t>
      </w:r>
      <w:r>
        <w:rPr>
          <w:rFonts w:ascii="SimSun" w:hAnsi="SimSun" w:eastAsia="SimSun" w:cs="SimSun"/>
          <w:sz w:val="24"/>
          <w:szCs w:val="24"/>
          <w:spacing w:val="2"/>
        </w:rPr>
        <w:t>练形式分为实战演练和桌</w:t>
      </w:r>
      <w:r>
        <w:rPr>
          <w:rFonts w:ascii="SimSun" w:hAnsi="SimSun" w:eastAsia="SimSun" w:cs="SimSun"/>
          <w:sz w:val="24"/>
          <w:szCs w:val="24"/>
          <w:spacing w:val="3"/>
        </w:rPr>
        <w:t>面 演练，按目的与作用分为检验性演练、</w:t>
      </w:r>
      <w:r>
        <w:rPr>
          <w:rFonts w:ascii="SimSun" w:hAnsi="SimSun" w:eastAsia="SimSun" w:cs="SimSun"/>
          <w:sz w:val="24"/>
          <w:szCs w:val="24"/>
          <w:spacing w:val="2"/>
        </w:rPr>
        <w:t>示范性演练和研究性演练，不同类型的演练可</w:t>
      </w:r>
      <w:r>
        <w:rPr>
          <w:rFonts w:ascii="SimSun" w:hAnsi="SimSun" w:eastAsia="SimSun" w:cs="SimSun"/>
          <w:sz w:val="24"/>
          <w:szCs w:val="24"/>
          <w:spacing w:val="-2"/>
        </w:rPr>
        <w:t>相互组合。</w:t>
      </w:r>
    </w:p>
    <w:p>
      <w:pPr>
        <w:ind w:left="630"/>
        <w:spacing w:before="1" w:line="220" w:lineRule="auto"/>
        <w:rPr>
          <w:rFonts w:ascii="SimSun" w:hAnsi="SimSun" w:eastAsia="SimSun" w:cs="SimSun"/>
          <w:sz w:val="24"/>
          <w:szCs w:val="24"/>
        </w:rPr>
      </w:pPr>
      <w:r>
        <w:rPr>
          <w:rFonts w:ascii="SimSun" w:hAnsi="SimSun" w:eastAsia="SimSun" w:cs="SimSun"/>
          <w:sz w:val="24"/>
          <w:szCs w:val="24"/>
          <w:spacing w:val="-4"/>
        </w:rPr>
        <w:t>四、应急演练工作原则</w:t>
      </w:r>
    </w:p>
    <w:p>
      <w:pPr>
        <w:ind w:left="610"/>
        <w:spacing w:before="181" w:line="220" w:lineRule="auto"/>
        <w:rPr>
          <w:rFonts w:ascii="SimSun" w:hAnsi="SimSun" w:eastAsia="SimSun" w:cs="SimSun"/>
          <w:sz w:val="24"/>
          <w:szCs w:val="24"/>
        </w:rPr>
      </w:pPr>
      <w:r>
        <w:rPr>
          <w:rFonts w:ascii="SimSun" w:hAnsi="SimSun" w:eastAsia="SimSun" w:cs="SimSun"/>
          <w:sz w:val="24"/>
          <w:szCs w:val="24"/>
        </w:rPr>
        <w:t>符合相关规定：按照国家相关法律法规、标</w:t>
      </w:r>
      <w:r>
        <w:rPr>
          <w:rFonts w:ascii="SimSun" w:hAnsi="SimSun" w:eastAsia="SimSun" w:cs="SimSun"/>
          <w:sz w:val="24"/>
          <w:szCs w:val="24"/>
          <w:spacing w:val="-1"/>
        </w:rPr>
        <w:t>准及有关规定组织开展演练。</w:t>
      </w:r>
    </w:p>
    <w:p>
      <w:pPr>
        <w:ind w:left="610"/>
        <w:spacing w:before="179" w:line="219" w:lineRule="auto"/>
        <w:rPr>
          <w:rFonts w:ascii="SimSun" w:hAnsi="SimSun" w:eastAsia="SimSun" w:cs="SimSun"/>
          <w:sz w:val="24"/>
          <w:szCs w:val="24"/>
        </w:rPr>
      </w:pPr>
      <w:r>
        <w:rPr>
          <w:rFonts w:ascii="SimSun" w:hAnsi="SimSun" w:eastAsia="SimSun" w:cs="SimSun"/>
          <w:sz w:val="24"/>
          <w:szCs w:val="24"/>
        </w:rPr>
        <w:t>依据预案演练：结合生产面临的风险及事故特点，</w:t>
      </w:r>
      <w:r>
        <w:rPr>
          <w:rFonts w:ascii="SimSun" w:hAnsi="SimSun" w:eastAsia="SimSun" w:cs="SimSun"/>
          <w:sz w:val="24"/>
          <w:szCs w:val="24"/>
          <w:spacing w:val="-1"/>
        </w:rPr>
        <w:t>依据应急预案组织开展演练。</w:t>
      </w:r>
    </w:p>
    <w:p>
      <w:pPr>
        <w:ind w:left="9" w:right="1052" w:firstLine="599"/>
        <w:spacing w:before="183" w:line="359" w:lineRule="auto"/>
        <w:rPr>
          <w:rFonts w:ascii="SimSun" w:hAnsi="SimSun" w:eastAsia="SimSun" w:cs="SimSun"/>
          <w:sz w:val="24"/>
          <w:szCs w:val="24"/>
        </w:rPr>
      </w:pPr>
      <w:r>
        <w:rPr>
          <w:rFonts w:ascii="SimSun" w:hAnsi="SimSun" w:eastAsia="SimSun" w:cs="SimSun"/>
          <w:sz w:val="24"/>
          <w:szCs w:val="24"/>
          <w:spacing w:val="3"/>
        </w:rPr>
        <w:t>注重能力提高：突出以提高指挥协调能力、应急处置能力</w:t>
      </w:r>
      <w:r>
        <w:rPr>
          <w:rFonts w:ascii="SimSun" w:hAnsi="SimSun" w:eastAsia="SimSun" w:cs="SimSun"/>
          <w:sz w:val="24"/>
          <w:szCs w:val="24"/>
          <w:spacing w:val="2"/>
        </w:rPr>
        <w:t>和应急准备能力组织开展</w:t>
      </w:r>
      <w:r>
        <w:rPr>
          <w:rFonts w:ascii="SimSun" w:hAnsi="SimSun" w:eastAsia="SimSun" w:cs="SimSun"/>
          <w:sz w:val="24"/>
          <w:szCs w:val="24"/>
          <w:spacing w:val="-4"/>
        </w:rPr>
        <w:t>演练。确保安全有序：在保证参演人员、设备</w:t>
      </w:r>
      <w:r>
        <w:rPr>
          <w:rFonts w:ascii="SimSun" w:hAnsi="SimSun" w:eastAsia="SimSun" w:cs="SimSun"/>
          <w:sz w:val="24"/>
          <w:szCs w:val="24"/>
          <w:spacing w:val="-5"/>
        </w:rPr>
        <w:t>设施及演练场所安全的条件下组织开展演练。</w:t>
      </w:r>
    </w:p>
    <w:p>
      <w:pPr>
        <w:ind w:left="612"/>
        <w:spacing w:line="219" w:lineRule="auto"/>
        <w:rPr>
          <w:rFonts w:ascii="SimSun" w:hAnsi="SimSun" w:eastAsia="SimSun" w:cs="SimSun"/>
          <w:sz w:val="24"/>
          <w:szCs w:val="24"/>
        </w:rPr>
      </w:pPr>
      <w:r>
        <w:rPr>
          <w:rFonts w:ascii="SimSun" w:hAnsi="SimSun" w:eastAsia="SimSun" w:cs="SimSun"/>
          <w:sz w:val="24"/>
          <w:szCs w:val="24"/>
          <w:spacing w:val="-2"/>
        </w:rPr>
        <w:t>五、应急演练基本流程</w:t>
      </w:r>
    </w:p>
    <w:p>
      <w:pPr>
        <w:ind w:left="608"/>
        <w:spacing w:before="180" w:line="219" w:lineRule="auto"/>
        <w:rPr>
          <w:rFonts w:ascii="SimSun" w:hAnsi="SimSun" w:eastAsia="SimSun" w:cs="SimSun"/>
          <w:sz w:val="24"/>
          <w:szCs w:val="24"/>
        </w:rPr>
      </w:pPr>
      <w:r>
        <w:rPr>
          <w:rFonts w:ascii="SimSun" w:hAnsi="SimSun" w:eastAsia="SimSun" w:cs="SimSun"/>
          <w:sz w:val="24"/>
          <w:szCs w:val="24"/>
        </w:rPr>
        <w:t>应急演练实施基本流程包括计划、准备、实施、评估总</w:t>
      </w:r>
      <w:r>
        <w:rPr>
          <w:rFonts w:ascii="SimSun" w:hAnsi="SimSun" w:eastAsia="SimSun" w:cs="SimSun"/>
          <w:sz w:val="24"/>
          <w:szCs w:val="24"/>
          <w:spacing w:val="-1"/>
        </w:rPr>
        <w:t>结、持续改进五个阶段。</w:t>
      </w:r>
    </w:p>
    <w:p>
      <w:pPr>
        <w:ind w:left="610"/>
        <w:spacing w:before="183" w:line="220" w:lineRule="auto"/>
        <w:rPr>
          <w:rFonts w:ascii="SimSun" w:hAnsi="SimSun" w:eastAsia="SimSun" w:cs="SimSun"/>
          <w:sz w:val="24"/>
          <w:szCs w:val="24"/>
        </w:rPr>
      </w:pPr>
      <w:r>
        <w:rPr>
          <w:rFonts w:ascii="SimSun" w:hAnsi="SimSun" w:eastAsia="SimSun" w:cs="SimSun"/>
          <w:sz w:val="24"/>
          <w:szCs w:val="24"/>
          <w:spacing w:val="-2"/>
        </w:rPr>
        <w:t>六、管理要求</w:t>
      </w:r>
    </w:p>
    <w:p>
      <w:pPr>
        <w:ind w:left="619"/>
        <w:spacing w:before="180" w:line="219" w:lineRule="auto"/>
        <w:rPr>
          <w:rFonts w:ascii="SimSun" w:hAnsi="SimSun" w:eastAsia="SimSun" w:cs="SimSun"/>
          <w:sz w:val="24"/>
          <w:szCs w:val="24"/>
        </w:rPr>
      </w:pPr>
      <w:r>
        <w:drawing>
          <wp:anchor distT="0" distB="0" distL="0" distR="0" simplePos="0" relativeHeight="252231680" behindDoc="1" locked="0" layoutInCell="1" allowOverlap="1">
            <wp:simplePos x="0" y="0"/>
            <wp:positionH relativeFrom="column">
              <wp:posOffset>6646121</wp:posOffset>
            </wp:positionH>
            <wp:positionV relativeFrom="paragraph">
              <wp:posOffset>251315</wp:posOffset>
            </wp:positionV>
            <wp:extent cx="10583" cy="1307307"/>
            <wp:effectExtent l="0" t="0" r="0" b="0"/>
            <wp:wrapNone/>
            <wp:docPr id="476" name="IM 476"/>
            <wp:cNvGraphicFramePr/>
            <a:graphic>
              <a:graphicData uri="http://schemas.openxmlformats.org/drawingml/2006/picture">
                <pic:pic>
                  <pic:nvPicPr>
                    <pic:cNvPr id="476" name="IM 476"/>
                    <pic:cNvPicPr/>
                  </pic:nvPicPr>
                  <pic:blipFill>
                    <a:blip r:embed="rId467"/>
                    <a:stretch>
                      <a:fillRect/>
                    </a:stretch>
                  </pic:blipFill>
                  <pic:spPr>
                    <a:xfrm rot="0">
                      <a:off x="0" y="0"/>
                      <a:ext cx="10583" cy="1307307"/>
                    </a:xfrm>
                    <a:prstGeom prst="rect">
                      <a:avLst/>
                    </a:prstGeom>
                  </pic:spPr>
                </pic:pic>
              </a:graphicData>
            </a:graphic>
          </wp:anchor>
        </w:drawing>
      </w:r>
      <w:r>
        <w:rPr>
          <w:rFonts w:ascii="SimSun" w:hAnsi="SimSun" w:eastAsia="SimSun" w:cs="SimSun"/>
          <w:sz w:val="24"/>
          <w:szCs w:val="24"/>
          <w:spacing w:val="-3"/>
        </w:rPr>
        <w:t>（一）应急演练科目</w:t>
      </w:r>
    </w:p>
    <w:p>
      <w:pPr>
        <w:ind w:left="8" w:right="1136" w:firstLine="600"/>
        <w:spacing w:before="183" w:line="359" w:lineRule="auto"/>
        <w:rPr>
          <w:rFonts w:ascii="SimSun" w:hAnsi="SimSun" w:eastAsia="SimSun" w:cs="SimSun"/>
          <w:sz w:val="24"/>
          <w:szCs w:val="24"/>
        </w:rPr>
      </w:pPr>
      <w:r>
        <w:rPr>
          <w:rFonts w:ascii="SimSun" w:hAnsi="SimSun" w:eastAsia="SimSun" w:cs="SimSun"/>
          <w:sz w:val="24"/>
          <w:szCs w:val="24"/>
          <w:spacing w:val="3"/>
        </w:rPr>
        <w:t>通用科目：包括但不限于中毒窒息应急演练、反恐应急演</w:t>
      </w:r>
      <w:r>
        <w:rPr>
          <w:rFonts w:ascii="SimSun" w:hAnsi="SimSun" w:eastAsia="SimSun" w:cs="SimSun"/>
          <w:sz w:val="24"/>
          <w:szCs w:val="24"/>
          <w:spacing w:val="2"/>
        </w:rPr>
        <w:t>练、防洪应急演练、消防</w:t>
      </w:r>
      <w:r>
        <w:rPr>
          <w:rFonts w:ascii="SimSun" w:hAnsi="SimSun" w:eastAsia="SimSun" w:cs="SimSun"/>
          <w:sz w:val="24"/>
          <w:szCs w:val="24"/>
        </w:rPr>
        <w:t>应急演练、应急疏散演练、交通事故应急演练、重</w:t>
      </w:r>
      <w:r>
        <w:rPr>
          <w:rFonts w:ascii="SimSun" w:hAnsi="SimSun" w:eastAsia="SimSun" w:cs="SimSun"/>
          <w:sz w:val="24"/>
          <w:szCs w:val="24"/>
          <w:spacing w:val="-1"/>
        </w:rPr>
        <w:t>大危险源事故应急演练。</w:t>
      </w:r>
    </w:p>
    <w:p>
      <w:pPr>
        <w:ind w:left="619"/>
        <w:spacing w:before="1" w:line="219" w:lineRule="auto"/>
        <w:rPr>
          <w:rFonts w:ascii="SimSun" w:hAnsi="SimSun" w:eastAsia="SimSun" w:cs="SimSun"/>
          <w:sz w:val="24"/>
          <w:szCs w:val="24"/>
        </w:rPr>
      </w:pPr>
      <w:r>
        <w:rPr>
          <w:rFonts w:ascii="SimSun" w:hAnsi="SimSun" w:eastAsia="SimSun" w:cs="SimSun"/>
          <w:sz w:val="24"/>
          <w:szCs w:val="24"/>
          <w:spacing w:val="-3"/>
        </w:rPr>
        <w:t>（二）客户科目</w:t>
      </w:r>
    </w:p>
    <w:p>
      <w:pPr>
        <w:ind w:left="8" w:right="1136" w:firstLine="600"/>
        <w:spacing w:before="182" w:line="359" w:lineRule="auto"/>
        <w:jc w:val="both"/>
        <w:rPr>
          <w:rFonts w:ascii="SimSun" w:hAnsi="SimSun" w:eastAsia="SimSun" w:cs="SimSun"/>
          <w:sz w:val="24"/>
          <w:szCs w:val="24"/>
        </w:rPr>
      </w:pPr>
      <w:r>
        <w:rPr>
          <w:rFonts w:ascii="SimSun" w:hAnsi="SimSun" w:eastAsia="SimSun" w:cs="SimSun"/>
          <w:sz w:val="24"/>
          <w:szCs w:val="24"/>
          <w:spacing w:val="3"/>
        </w:rPr>
        <w:t>包括但不限于客户私人场所、营业厅公共场所、室外服务</w:t>
      </w:r>
      <w:r>
        <w:rPr>
          <w:rFonts w:ascii="SimSun" w:hAnsi="SimSun" w:eastAsia="SimSun" w:cs="SimSun"/>
          <w:sz w:val="24"/>
          <w:szCs w:val="24"/>
          <w:spacing w:val="2"/>
        </w:rPr>
        <w:t>场所的应急演练；入户客</w:t>
      </w:r>
      <w:r>
        <w:rPr>
          <w:rFonts w:ascii="SimSun" w:hAnsi="SimSun" w:eastAsia="SimSun" w:cs="SimSun"/>
          <w:sz w:val="24"/>
          <w:szCs w:val="24"/>
          <w:spacing w:val="3"/>
        </w:rPr>
        <w:t>服 人员人身伤害、客户燃气泄漏抢修、营</w:t>
      </w:r>
      <w:r>
        <w:rPr>
          <w:rFonts w:ascii="SimSun" w:hAnsi="SimSun" w:eastAsia="SimSun" w:cs="SimSun"/>
          <w:sz w:val="24"/>
          <w:szCs w:val="24"/>
          <w:spacing w:val="2"/>
        </w:rPr>
        <w:t>业厅恐怖袭击、客户信息系统故障、热线服务</w:t>
      </w:r>
      <w:r>
        <w:rPr>
          <w:rFonts w:ascii="SimSun" w:hAnsi="SimSun" w:eastAsia="SimSun" w:cs="SimSun"/>
          <w:sz w:val="24"/>
          <w:szCs w:val="24"/>
          <w:spacing w:val="-1"/>
        </w:rPr>
        <w:t>系统故障、用户投诉群体事件等应急演练。</w:t>
      </w:r>
    </w:p>
    <w:p>
      <w:pPr>
        <w:ind w:left="11" w:right="1136" w:firstLine="597"/>
        <w:spacing w:line="359" w:lineRule="auto"/>
        <w:rPr>
          <w:rFonts w:ascii="SimSun" w:hAnsi="SimSun" w:eastAsia="SimSun" w:cs="SimSun"/>
          <w:sz w:val="24"/>
          <w:szCs w:val="24"/>
        </w:rPr>
      </w:pPr>
      <w:r>
        <w:rPr>
          <w:rFonts w:ascii="SimSun" w:hAnsi="SimSun" w:eastAsia="SimSun" w:cs="SimSun"/>
          <w:sz w:val="24"/>
          <w:szCs w:val="24"/>
          <w:spacing w:val="3"/>
        </w:rPr>
        <w:t>注：本条中所述的泄漏、着火、爆炸应急演练科目，可以</w:t>
      </w:r>
      <w:r>
        <w:rPr>
          <w:rFonts w:ascii="SimSun" w:hAnsi="SimSun" w:eastAsia="SimSun" w:cs="SimSun"/>
          <w:sz w:val="24"/>
          <w:szCs w:val="24"/>
          <w:spacing w:val="2"/>
        </w:rPr>
        <w:t>单独针对泄漏或着火或爆</w:t>
      </w:r>
      <w:r>
        <w:rPr>
          <w:rFonts w:ascii="SimSun" w:hAnsi="SimSun" w:eastAsia="SimSun" w:cs="SimSun"/>
          <w:sz w:val="24"/>
          <w:szCs w:val="24"/>
          <w:spacing w:val="-1"/>
        </w:rPr>
        <w:t>炸进行应急演练，也可以将泄露与着火或爆炸组合进行应急演练。</w:t>
      </w:r>
    </w:p>
    <w:p>
      <w:pPr>
        <w:ind w:left="619"/>
        <w:spacing w:before="1" w:line="221" w:lineRule="auto"/>
        <w:rPr>
          <w:rFonts w:ascii="SimSun" w:hAnsi="SimSun" w:eastAsia="SimSun" w:cs="SimSun"/>
          <w:sz w:val="24"/>
          <w:szCs w:val="24"/>
        </w:rPr>
      </w:pPr>
      <w:r>
        <w:rPr>
          <w:rFonts w:ascii="SimSun" w:hAnsi="SimSun" w:eastAsia="SimSun" w:cs="SimSun"/>
          <w:sz w:val="24"/>
          <w:szCs w:val="24"/>
          <w:spacing w:val="-3"/>
        </w:rPr>
        <w:t>（三）应急演练计划</w:t>
      </w:r>
    </w:p>
    <w:p>
      <w:pPr>
        <w:ind w:left="9" w:right="1133" w:firstLine="616"/>
        <w:spacing w:before="181" w:line="359" w:lineRule="auto"/>
        <w:rPr>
          <w:rFonts w:ascii="SimSun" w:hAnsi="SimSun" w:eastAsia="SimSun" w:cs="SimSun"/>
          <w:sz w:val="24"/>
          <w:szCs w:val="24"/>
        </w:rPr>
      </w:pPr>
      <w:r>
        <w:rPr>
          <w:rFonts w:ascii="SimSun" w:hAnsi="SimSun" w:eastAsia="SimSun" w:cs="SimSun"/>
          <w:sz w:val="24"/>
          <w:szCs w:val="24"/>
          <w:spacing w:val="2"/>
        </w:rPr>
        <w:t>1 、每财年底客户服务部编制部门级及班组级下财年应急演练计划，演练内容要覆</w:t>
      </w:r>
      <w:r>
        <w:rPr>
          <w:rFonts w:ascii="SimSun" w:hAnsi="SimSun" w:eastAsia="SimSun" w:cs="SimSun"/>
          <w:sz w:val="24"/>
          <w:szCs w:val="24"/>
          <w:spacing w:val="-1"/>
        </w:rPr>
        <w:t>盖其业务所有现场处置场景，并报送安全监察部。安全监察部负责编制公司级演练内容，</w:t>
      </w:r>
      <w:r>
        <w:rPr>
          <w:rFonts w:ascii="SimSun" w:hAnsi="SimSun" w:eastAsia="SimSun" w:cs="SimSun"/>
          <w:sz w:val="24"/>
          <w:szCs w:val="24"/>
          <w:spacing w:val="-1"/>
        </w:rPr>
        <w:t>并汇总形成本公司下财年应急演练计划。</w:t>
      </w:r>
    </w:p>
    <w:p>
      <w:pPr>
        <w:ind w:left="11" w:right="1133" w:firstLine="600"/>
        <w:spacing w:before="1" w:line="358" w:lineRule="auto"/>
        <w:rPr>
          <w:rFonts w:ascii="SimSun" w:hAnsi="SimSun" w:eastAsia="SimSun" w:cs="SimSun"/>
          <w:sz w:val="24"/>
          <w:szCs w:val="24"/>
        </w:rPr>
      </w:pPr>
      <w:r>
        <w:rPr>
          <w:rFonts w:ascii="SimSun" w:hAnsi="SimSun" w:eastAsia="SimSun" w:cs="SimSun"/>
          <w:sz w:val="24"/>
          <w:szCs w:val="24"/>
          <w:spacing w:val="3"/>
        </w:rPr>
        <w:t>2 、各级演练计划应经部门负责人审批签字。应</w:t>
      </w:r>
      <w:r>
        <w:rPr>
          <w:rFonts w:ascii="SimSun" w:hAnsi="SimSun" w:eastAsia="SimSun" w:cs="SimSun"/>
          <w:sz w:val="24"/>
          <w:szCs w:val="24"/>
          <w:spacing w:val="2"/>
        </w:rPr>
        <w:t>急演练计划发生变更的，应重新报</w:t>
      </w:r>
      <w:r>
        <w:rPr>
          <w:rFonts w:ascii="SimSun" w:hAnsi="SimSun" w:eastAsia="SimSun" w:cs="SimSun"/>
          <w:sz w:val="24"/>
          <w:szCs w:val="24"/>
          <w:spacing w:val="-2"/>
        </w:rPr>
        <w:t>部门负责人审批。</w:t>
      </w:r>
    </w:p>
    <w:p>
      <w:pPr>
        <w:ind w:left="613"/>
        <w:spacing w:line="220" w:lineRule="auto"/>
        <w:rPr>
          <w:rFonts w:ascii="SimSun" w:hAnsi="SimSun" w:eastAsia="SimSun" w:cs="SimSun"/>
          <w:sz w:val="24"/>
          <w:szCs w:val="24"/>
        </w:rPr>
      </w:pPr>
      <w:r>
        <w:rPr>
          <w:rFonts w:ascii="SimSun" w:hAnsi="SimSun" w:eastAsia="SimSun" w:cs="SimSun"/>
          <w:sz w:val="24"/>
          <w:szCs w:val="24"/>
          <w:spacing w:val="-1"/>
        </w:rPr>
        <w:t>3 、安全监察部负责定期跟踪各部门应急演练执行情况。</w:t>
      </w:r>
    </w:p>
    <w:p>
      <w:pPr>
        <w:ind w:left="619"/>
        <w:spacing w:before="182" w:line="220" w:lineRule="auto"/>
        <w:rPr>
          <w:rFonts w:ascii="SimSun" w:hAnsi="SimSun" w:eastAsia="SimSun" w:cs="SimSun"/>
          <w:sz w:val="24"/>
          <w:szCs w:val="24"/>
        </w:rPr>
      </w:pPr>
      <w:r>
        <w:rPr>
          <w:rFonts w:ascii="SimSun" w:hAnsi="SimSun" w:eastAsia="SimSun" w:cs="SimSun"/>
          <w:sz w:val="24"/>
          <w:szCs w:val="24"/>
          <w:spacing w:val="-2"/>
        </w:rPr>
        <w:t>（四）应急演练分级及频次</w:t>
      </w:r>
    </w:p>
    <w:p>
      <w:pPr>
        <w:ind w:left="11" w:right="1133" w:firstLine="614"/>
        <w:spacing w:before="182" w:line="359" w:lineRule="auto"/>
        <w:rPr>
          <w:rFonts w:ascii="SimSun" w:hAnsi="SimSun" w:eastAsia="SimSun" w:cs="SimSun"/>
          <w:sz w:val="24"/>
          <w:szCs w:val="24"/>
        </w:rPr>
      </w:pPr>
      <w:r>
        <w:rPr>
          <w:rFonts w:ascii="SimSun" w:hAnsi="SimSun" w:eastAsia="SimSun" w:cs="SimSun"/>
          <w:sz w:val="24"/>
          <w:szCs w:val="24"/>
          <w:spacing w:val="-1"/>
        </w:rPr>
        <w:t>1 、部门级演练：由各部门组织开展的演练，每个季度至少 1 次，推荐采用“情景</w:t>
      </w:r>
      <w:r>
        <w:rPr>
          <w:rFonts w:ascii="SimSun" w:hAnsi="SimSun" w:eastAsia="SimSun" w:cs="SimSun"/>
          <w:sz w:val="24"/>
          <w:szCs w:val="24"/>
          <w:spacing w:val="-5"/>
        </w:rPr>
        <w:t>构建</w:t>
      </w:r>
      <w:r>
        <w:rPr>
          <w:rFonts w:ascii="SimSun" w:hAnsi="SimSun" w:eastAsia="SimSun" w:cs="SimSun"/>
          <w:sz w:val="24"/>
          <w:szCs w:val="24"/>
          <w:spacing w:val="31"/>
        </w:rPr>
        <w:t xml:space="preserve"> </w:t>
      </w:r>
      <w:r>
        <w:rPr>
          <w:rFonts w:ascii="SimSun" w:hAnsi="SimSun" w:eastAsia="SimSun" w:cs="SimSun"/>
          <w:sz w:val="24"/>
          <w:szCs w:val="24"/>
          <w:spacing w:val="-5"/>
        </w:rPr>
        <w:t>”式应急演练。</w:t>
      </w:r>
    </w:p>
    <w:p>
      <w:pPr>
        <w:ind w:left="611"/>
        <w:spacing w:line="219" w:lineRule="auto"/>
        <w:rPr>
          <w:rFonts w:ascii="SimSun" w:hAnsi="SimSun" w:eastAsia="SimSun" w:cs="SimSun"/>
          <w:sz w:val="24"/>
          <w:szCs w:val="24"/>
        </w:rPr>
      </w:pPr>
      <w:r>
        <w:rPr>
          <w:rFonts w:ascii="SimSun" w:hAnsi="SimSun" w:eastAsia="SimSun" w:cs="SimSun"/>
          <w:sz w:val="24"/>
          <w:szCs w:val="24"/>
          <w:spacing w:val="-1"/>
        </w:rPr>
        <w:t>2 、场站（班组）级演练：由场站或班组组织开展的演练，每个月至少 1 次，推荐</w:t>
      </w:r>
    </w:p>
    <w:p>
      <w:pPr>
        <w:spacing w:line="219" w:lineRule="auto"/>
        <w:sectPr>
          <w:footerReference w:type="default" r:id="rId466"/>
          <w:pgSz w:w="11900" w:h="16838"/>
          <w:pgMar w:top="1165" w:right="0" w:bottom="1214" w:left="1417" w:header="830" w:footer="977" w:gutter="0"/>
        </w:sectPr>
        <w:rPr>
          <w:rFonts w:ascii="SimSun" w:hAnsi="SimSun" w:eastAsia="SimSun" w:cs="SimSun"/>
          <w:sz w:val="24"/>
          <w:szCs w:val="24"/>
        </w:rPr>
      </w:pPr>
    </w:p>
    <w:p>
      <w:pPr>
        <w:ind w:left="7"/>
        <w:spacing w:before="4" w:line="219" w:lineRule="auto"/>
        <w:rPr>
          <w:rFonts w:ascii="SimSun" w:hAnsi="SimSun" w:eastAsia="SimSun" w:cs="SimSun"/>
          <w:sz w:val="24"/>
          <w:szCs w:val="24"/>
        </w:rPr>
      </w:pPr>
      <w:r>
        <w:rPr>
          <w:rFonts w:ascii="SimSun" w:hAnsi="SimSun" w:eastAsia="SimSun" w:cs="SimSun"/>
          <w:sz w:val="24"/>
          <w:szCs w:val="24"/>
          <w:spacing w:val="-4"/>
        </w:rPr>
        <w:t>采用“双盲</w:t>
      </w:r>
      <w:r>
        <w:rPr>
          <w:rFonts w:ascii="SimSun" w:hAnsi="SimSun" w:eastAsia="SimSun" w:cs="SimSun"/>
          <w:sz w:val="24"/>
          <w:szCs w:val="24"/>
          <w:spacing w:val="38"/>
        </w:rPr>
        <w:t xml:space="preserve"> </w:t>
      </w:r>
      <w:r>
        <w:rPr>
          <w:rFonts w:ascii="SimSun" w:hAnsi="SimSun" w:eastAsia="SimSun" w:cs="SimSun"/>
          <w:sz w:val="24"/>
          <w:szCs w:val="24"/>
          <w:spacing w:val="-4"/>
        </w:rPr>
        <w:t>”式应急演练。</w:t>
      </w:r>
    </w:p>
    <w:p>
      <w:pPr>
        <w:ind w:left="15" w:right="1133" w:firstLine="597"/>
        <w:spacing w:before="180" w:line="359" w:lineRule="auto"/>
        <w:rPr>
          <w:rFonts w:ascii="SimSun" w:hAnsi="SimSun" w:eastAsia="SimSun" w:cs="SimSun"/>
          <w:sz w:val="24"/>
          <w:szCs w:val="24"/>
        </w:rPr>
      </w:pPr>
      <w:r>
        <w:rPr>
          <w:rFonts w:ascii="SimSun" w:hAnsi="SimSun" w:eastAsia="SimSun" w:cs="SimSun"/>
          <w:sz w:val="24"/>
          <w:szCs w:val="24"/>
          <w:spacing w:val="3"/>
        </w:rPr>
        <w:t>3 、应急演练评估：每次应急演练结束后，</w:t>
      </w:r>
      <w:r>
        <w:rPr>
          <w:rFonts w:ascii="SimSun" w:hAnsi="SimSun" w:eastAsia="SimSun" w:cs="SimSun"/>
          <w:sz w:val="24"/>
          <w:szCs w:val="24"/>
          <w:spacing w:val="2"/>
        </w:rPr>
        <w:t>必须对应急演练效果进行评估，撰写应</w:t>
      </w:r>
      <w:r>
        <w:rPr>
          <w:rFonts w:ascii="SimSun" w:hAnsi="SimSun" w:eastAsia="SimSun" w:cs="SimSun"/>
          <w:sz w:val="24"/>
          <w:szCs w:val="24"/>
          <w:spacing w:val="-1"/>
        </w:rPr>
        <w:t>急演练评估报告，分析存在的问题，并对应急预案提出修订意见。</w:t>
      </w:r>
    </w:p>
    <w:p>
      <w:pPr>
        <w:ind w:left="10" w:right="1052" w:firstLine="597"/>
        <w:spacing w:line="359" w:lineRule="auto"/>
        <w:rPr>
          <w:rFonts w:ascii="SimSun" w:hAnsi="SimSun" w:eastAsia="SimSun" w:cs="SimSun"/>
          <w:sz w:val="24"/>
          <w:szCs w:val="24"/>
        </w:rPr>
      </w:pPr>
      <w:r>
        <w:rPr>
          <w:rFonts w:ascii="SimSun" w:hAnsi="SimSun" w:eastAsia="SimSun" w:cs="SimSun"/>
          <w:sz w:val="24"/>
          <w:szCs w:val="24"/>
          <w:spacing w:val="3"/>
        </w:rPr>
        <w:t>4 、服务站站长应对演练情况及评估资料进行核查，核查</w:t>
      </w:r>
      <w:r>
        <w:rPr>
          <w:rFonts w:ascii="SimSun" w:hAnsi="SimSun" w:eastAsia="SimSun" w:cs="SimSun"/>
          <w:sz w:val="24"/>
          <w:szCs w:val="24"/>
          <w:spacing w:val="2"/>
        </w:rPr>
        <w:t>无误后，演练负责人在演</w:t>
      </w:r>
      <w:r>
        <w:rPr>
          <w:rFonts w:ascii="SimSun" w:hAnsi="SimSun" w:eastAsia="SimSun" w:cs="SimSun"/>
          <w:sz w:val="24"/>
          <w:szCs w:val="24"/>
          <w:spacing w:val="-5"/>
        </w:rPr>
        <w:t>练结束后</w:t>
      </w:r>
      <w:r>
        <w:rPr>
          <w:rFonts w:ascii="SimSun" w:hAnsi="SimSun" w:eastAsia="SimSun" w:cs="SimSun"/>
          <w:sz w:val="24"/>
          <w:szCs w:val="24"/>
          <w:spacing w:val="-46"/>
        </w:rPr>
        <w:t xml:space="preserve"> </w:t>
      </w:r>
      <w:r>
        <w:rPr>
          <w:rFonts w:ascii="SimSun" w:hAnsi="SimSun" w:eastAsia="SimSun" w:cs="SimSun"/>
          <w:sz w:val="24"/>
          <w:szCs w:val="24"/>
          <w:spacing w:val="-5"/>
        </w:rPr>
        <w:t>3</w:t>
      </w:r>
      <w:r>
        <w:rPr>
          <w:rFonts w:ascii="SimSun" w:hAnsi="SimSun" w:eastAsia="SimSun" w:cs="SimSun"/>
          <w:sz w:val="24"/>
          <w:szCs w:val="24"/>
          <w:spacing w:val="-55"/>
        </w:rPr>
        <w:t xml:space="preserve"> </w:t>
      </w:r>
      <w:r>
        <w:rPr>
          <w:rFonts w:ascii="SimSun" w:hAnsi="SimSun" w:eastAsia="SimSun" w:cs="SimSun"/>
          <w:sz w:val="24"/>
          <w:szCs w:val="24"/>
          <w:spacing w:val="-5"/>
        </w:rPr>
        <w:t>个工作日内上传部门钉盘，部门安全稽查员负责对演练的资料及效果进行检查。</w:t>
      </w:r>
    </w:p>
    <w:p>
      <w:pPr>
        <w:ind w:left="619"/>
        <w:spacing w:before="1" w:line="220" w:lineRule="auto"/>
        <w:rPr>
          <w:rFonts w:ascii="SimSun" w:hAnsi="SimSun" w:eastAsia="SimSun" w:cs="SimSun"/>
          <w:sz w:val="24"/>
          <w:szCs w:val="24"/>
        </w:rPr>
      </w:pPr>
      <w:r>
        <w:rPr>
          <w:rFonts w:ascii="SimSun" w:hAnsi="SimSun" w:eastAsia="SimSun" w:cs="SimSun"/>
          <w:sz w:val="24"/>
          <w:szCs w:val="24"/>
          <w:spacing w:val="-3"/>
        </w:rPr>
        <w:t>（五）应急演练流程</w:t>
      </w:r>
    </w:p>
    <w:p>
      <w:pPr>
        <w:ind w:left="15" w:right="1136" w:firstLine="595"/>
        <w:spacing w:before="181" w:line="359" w:lineRule="auto"/>
        <w:rPr>
          <w:rFonts w:ascii="SimSun" w:hAnsi="SimSun" w:eastAsia="SimSun" w:cs="SimSun"/>
          <w:sz w:val="24"/>
          <w:szCs w:val="24"/>
        </w:rPr>
      </w:pPr>
      <w:r>
        <w:rPr>
          <w:rFonts w:ascii="SimSun" w:hAnsi="SimSun" w:eastAsia="SimSun" w:cs="SimSun"/>
          <w:sz w:val="24"/>
          <w:szCs w:val="24"/>
          <w:spacing w:val="2"/>
        </w:rPr>
        <w:t>各部门应按照生产安全事故应急演练基本规范 </w:t>
      </w:r>
      <w:r>
        <w:rPr>
          <w:rFonts w:ascii="SimSun" w:hAnsi="SimSun" w:eastAsia="SimSun" w:cs="SimSun"/>
          <w:sz w:val="24"/>
          <w:szCs w:val="24"/>
        </w:rPr>
        <w:t>AQ</w:t>
      </w:r>
      <w:r>
        <w:rPr>
          <w:rFonts w:ascii="SimSun" w:hAnsi="SimSun" w:eastAsia="SimSun" w:cs="SimSun"/>
          <w:sz w:val="24"/>
          <w:szCs w:val="24"/>
          <w:spacing w:val="2"/>
        </w:rPr>
        <w:t>/</w:t>
      </w:r>
      <w:r>
        <w:rPr>
          <w:rFonts w:ascii="SimSun" w:hAnsi="SimSun" w:eastAsia="SimSun" w:cs="SimSun"/>
          <w:sz w:val="24"/>
          <w:szCs w:val="24"/>
          <w:spacing w:val="1"/>
        </w:rPr>
        <w:t>T9007</w:t>
      </w:r>
      <w:r>
        <w:rPr>
          <w:rFonts w:ascii="SimSun" w:hAnsi="SimSun" w:eastAsia="SimSun" w:cs="SimSun"/>
          <w:sz w:val="24"/>
          <w:szCs w:val="24"/>
          <w:spacing w:val="34"/>
        </w:rPr>
        <w:t xml:space="preserve"> </w:t>
      </w:r>
      <w:r>
        <w:rPr>
          <w:rFonts w:ascii="SimSun" w:hAnsi="SimSun" w:eastAsia="SimSun" w:cs="SimSun"/>
          <w:sz w:val="24"/>
          <w:szCs w:val="24"/>
          <w:spacing w:val="1"/>
        </w:rPr>
        <w:t>中规定的基本流程实施应</w:t>
      </w:r>
      <w:r>
        <w:rPr>
          <w:rFonts w:ascii="SimSun" w:hAnsi="SimSun" w:eastAsia="SimSun" w:cs="SimSun"/>
          <w:sz w:val="24"/>
          <w:szCs w:val="24"/>
          <w:spacing w:val="-5"/>
        </w:rPr>
        <w:t>急演练。</w:t>
      </w:r>
    </w:p>
    <w:p>
      <w:pPr>
        <w:ind w:left="619"/>
        <w:spacing w:before="1" w:line="220" w:lineRule="auto"/>
        <w:rPr>
          <w:rFonts w:ascii="SimSun" w:hAnsi="SimSun" w:eastAsia="SimSun" w:cs="SimSun"/>
          <w:sz w:val="24"/>
          <w:szCs w:val="24"/>
        </w:rPr>
      </w:pPr>
      <w:r>
        <w:rPr>
          <w:rFonts w:ascii="SimSun" w:hAnsi="SimSun" w:eastAsia="SimSun" w:cs="SimSun"/>
          <w:sz w:val="24"/>
          <w:szCs w:val="24"/>
          <w:spacing w:val="-2"/>
        </w:rPr>
        <w:t>（六）应急演练注意事项</w:t>
      </w:r>
    </w:p>
    <w:p>
      <w:pPr>
        <w:ind w:left="30" w:right="1133" w:firstLine="595"/>
        <w:spacing w:before="178" w:line="359" w:lineRule="auto"/>
        <w:rPr>
          <w:rFonts w:ascii="SimSun" w:hAnsi="SimSun" w:eastAsia="SimSun" w:cs="SimSun"/>
          <w:sz w:val="24"/>
          <w:szCs w:val="24"/>
        </w:rPr>
      </w:pPr>
      <w:r>
        <w:rPr>
          <w:rFonts w:ascii="SimSun" w:hAnsi="SimSun" w:eastAsia="SimSun" w:cs="SimSun"/>
          <w:sz w:val="24"/>
          <w:szCs w:val="24"/>
          <w:spacing w:val="-6"/>
        </w:rPr>
        <w:t>1 、应急演练评估方式、方法、内容应执行生产安</w:t>
      </w:r>
      <w:r>
        <w:rPr>
          <w:rFonts w:ascii="SimSun" w:hAnsi="SimSun" w:eastAsia="SimSun" w:cs="SimSun"/>
          <w:sz w:val="24"/>
          <w:szCs w:val="24"/>
          <w:spacing w:val="-7"/>
        </w:rPr>
        <w:t>全事故应急演练评估规范 AQ/T9009</w:t>
      </w:r>
      <w:r>
        <w:rPr>
          <w:rFonts w:ascii="SimSun" w:hAnsi="SimSun" w:eastAsia="SimSun" w:cs="SimSun"/>
          <w:sz w:val="24"/>
          <w:szCs w:val="24"/>
          <w:spacing w:val="-5"/>
        </w:rPr>
        <w:t>中 5.4</w:t>
      </w:r>
      <w:r>
        <w:rPr>
          <w:rFonts w:ascii="SimSun" w:hAnsi="SimSun" w:eastAsia="SimSun" w:cs="SimSun"/>
          <w:sz w:val="24"/>
          <w:szCs w:val="24"/>
          <w:spacing w:val="11"/>
        </w:rPr>
        <w:t xml:space="preserve"> </w:t>
      </w:r>
      <w:r>
        <w:rPr>
          <w:rFonts w:ascii="SimSun" w:hAnsi="SimSun" w:eastAsia="SimSun" w:cs="SimSun"/>
          <w:sz w:val="24"/>
          <w:szCs w:val="24"/>
          <w:spacing w:val="-5"/>
        </w:rPr>
        <w:t>条和附录 A</w:t>
      </w:r>
      <w:r>
        <w:rPr>
          <w:rFonts w:ascii="SimSun" w:hAnsi="SimSun" w:eastAsia="SimSun" w:cs="SimSun"/>
          <w:sz w:val="24"/>
          <w:szCs w:val="24"/>
          <w:spacing w:val="27"/>
        </w:rPr>
        <w:t xml:space="preserve"> </w:t>
      </w:r>
      <w:r>
        <w:rPr>
          <w:rFonts w:ascii="SimSun" w:hAnsi="SimSun" w:eastAsia="SimSun" w:cs="SimSun"/>
          <w:sz w:val="24"/>
          <w:szCs w:val="24"/>
          <w:spacing w:val="-5"/>
        </w:rPr>
        <w:t>、附录 B</w:t>
      </w:r>
      <w:r>
        <w:rPr>
          <w:rFonts w:ascii="SimSun" w:hAnsi="SimSun" w:eastAsia="SimSun" w:cs="SimSun"/>
          <w:sz w:val="24"/>
          <w:szCs w:val="24"/>
          <w:spacing w:val="29"/>
        </w:rPr>
        <w:t xml:space="preserve"> </w:t>
      </w:r>
      <w:r>
        <w:rPr>
          <w:rFonts w:ascii="SimSun" w:hAnsi="SimSun" w:eastAsia="SimSun" w:cs="SimSun"/>
          <w:sz w:val="24"/>
          <w:szCs w:val="24"/>
          <w:spacing w:val="-5"/>
        </w:rPr>
        <w:t>的规定。</w:t>
      </w:r>
    </w:p>
    <w:p>
      <w:pPr>
        <w:ind w:left="611"/>
        <w:spacing w:before="1" w:line="218" w:lineRule="auto"/>
        <w:rPr>
          <w:rFonts w:ascii="SimSun" w:hAnsi="SimSun" w:eastAsia="SimSun" w:cs="SimSun"/>
          <w:sz w:val="24"/>
          <w:szCs w:val="24"/>
        </w:rPr>
      </w:pPr>
      <w:r>
        <w:drawing>
          <wp:anchor distT="0" distB="0" distL="0" distR="0" simplePos="0" relativeHeight="252234752" behindDoc="1" locked="0" layoutInCell="1" allowOverlap="1">
            <wp:simplePos x="0" y="0"/>
            <wp:positionH relativeFrom="column">
              <wp:posOffset>6646121</wp:posOffset>
            </wp:positionH>
            <wp:positionV relativeFrom="paragraph">
              <wp:posOffset>137547</wp:posOffset>
            </wp:positionV>
            <wp:extent cx="10583" cy="1294615"/>
            <wp:effectExtent l="0" t="0" r="0" b="0"/>
            <wp:wrapNone/>
            <wp:docPr id="478" name="IM 478"/>
            <wp:cNvGraphicFramePr/>
            <a:graphic>
              <a:graphicData uri="http://schemas.openxmlformats.org/drawingml/2006/picture">
                <pic:pic>
                  <pic:nvPicPr>
                    <pic:cNvPr id="478" name="IM 478"/>
                    <pic:cNvPicPr/>
                  </pic:nvPicPr>
                  <pic:blipFill>
                    <a:blip r:embed="rId469"/>
                    <a:stretch>
                      <a:fillRect/>
                    </a:stretch>
                  </pic:blipFill>
                  <pic:spPr>
                    <a:xfrm rot="0">
                      <a:off x="0" y="0"/>
                      <a:ext cx="10583" cy="1294615"/>
                    </a:xfrm>
                    <a:prstGeom prst="rect">
                      <a:avLst/>
                    </a:prstGeom>
                  </pic:spPr>
                </pic:pic>
              </a:graphicData>
            </a:graphic>
          </wp:anchor>
        </w:drawing>
      </w:r>
      <w:r>
        <w:rPr>
          <w:rFonts w:ascii="SimSun" w:hAnsi="SimSun" w:eastAsia="SimSun" w:cs="SimSun"/>
          <w:sz w:val="24"/>
          <w:szCs w:val="24"/>
          <w:spacing w:val="-1"/>
        </w:rPr>
        <w:t>2 、应急演练工作方案、脚本、评估方案、保障方案应经演练小组组长审批后实施。</w:t>
      </w:r>
    </w:p>
    <w:p>
      <w:pPr>
        <w:ind w:left="9" w:right="1133" w:firstLine="3"/>
        <w:spacing w:before="184" w:line="359" w:lineRule="auto"/>
        <w:rPr>
          <w:rFonts w:ascii="SimSun" w:hAnsi="SimSun" w:eastAsia="SimSun" w:cs="SimSun"/>
          <w:sz w:val="24"/>
          <w:szCs w:val="24"/>
        </w:rPr>
      </w:pPr>
      <w:r>
        <w:rPr>
          <w:rFonts w:ascii="SimSun" w:hAnsi="SimSun" w:eastAsia="SimSun" w:cs="SimSun"/>
          <w:sz w:val="24"/>
          <w:szCs w:val="24"/>
          <w:spacing w:val="-1"/>
        </w:rPr>
        <w:t>3 、应急演练开始实施前，应对相关参演人员实施工作方案、脚本、评估方案、保障方案</w:t>
      </w:r>
      <w:r>
        <w:rPr>
          <w:rFonts w:ascii="SimSun" w:hAnsi="SimSun" w:eastAsia="SimSun" w:cs="SimSun"/>
          <w:sz w:val="24"/>
          <w:szCs w:val="24"/>
          <w:spacing w:val="-1"/>
        </w:rPr>
        <w:t>培训，并留存培训记录、影像资料。</w:t>
      </w:r>
    </w:p>
    <w:p>
      <w:pPr>
        <w:ind w:left="15" w:right="1133" w:firstLine="591"/>
        <w:spacing w:line="359" w:lineRule="auto"/>
        <w:rPr>
          <w:rFonts w:ascii="SimSun" w:hAnsi="SimSun" w:eastAsia="SimSun" w:cs="SimSun"/>
          <w:sz w:val="24"/>
          <w:szCs w:val="24"/>
        </w:rPr>
      </w:pPr>
      <w:r>
        <w:rPr>
          <w:rFonts w:ascii="SimSun" w:hAnsi="SimSun" w:eastAsia="SimSun" w:cs="SimSun"/>
          <w:sz w:val="24"/>
          <w:szCs w:val="24"/>
          <w:spacing w:val="3"/>
        </w:rPr>
        <w:t>4 、组织演练的部门应留存应急演练过程的影像资料，影</w:t>
      </w:r>
      <w:r>
        <w:rPr>
          <w:rFonts w:ascii="SimSun" w:hAnsi="SimSun" w:eastAsia="SimSun" w:cs="SimSun"/>
          <w:sz w:val="24"/>
          <w:szCs w:val="24"/>
          <w:spacing w:val="2"/>
        </w:rPr>
        <w:t>像资料应附时间、地点信</w:t>
      </w:r>
      <w:r>
        <w:rPr>
          <w:rFonts w:ascii="SimSun" w:hAnsi="SimSun" w:eastAsia="SimSun" w:cs="SimSun"/>
          <w:sz w:val="24"/>
          <w:szCs w:val="24"/>
          <w:spacing w:val="-9"/>
        </w:rPr>
        <w:t>息。</w:t>
      </w:r>
    </w:p>
    <w:p>
      <w:pPr>
        <w:ind w:left="612"/>
        <w:spacing w:line="220" w:lineRule="auto"/>
        <w:rPr>
          <w:rFonts w:ascii="SimSun" w:hAnsi="SimSun" w:eastAsia="SimSun" w:cs="SimSun"/>
          <w:sz w:val="24"/>
          <w:szCs w:val="24"/>
        </w:rPr>
      </w:pPr>
      <w:r>
        <w:rPr>
          <w:rFonts w:ascii="SimSun" w:hAnsi="SimSun" w:eastAsia="SimSun" w:cs="SimSun"/>
          <w:sz w:val="24"/>
          <w:szCs w:val="24"/>
          <w:spacing w:val="-2"/>
        </w:rPr>
        <w:t>八、检查与考核</w:t>
      </w:r>
    </w:p>
    <w:p>
      <w:pPr>
        <w:ind w:left="619"/>
        <w:spacing w:before="182" w:line="220" w:lineRule="auto"/>
        <w:rPr>
          <w:rFonts w:ascii="SimSun" w:hAnsi="SimSun" w:eastAsia="SimSun" w:cs="SimSun"/>
          <w:sz w:val="24"/>
          <w:szCs w:val="24"/>
        </w:rPr>
      </w:pPr>
      <w:r>
        <w:rPr>
          <w:rFonts w:ascii="SimSun" w:hAnsi="SimSun" w:eastAsia="SimSun" w:cs="SimSun"/>
          <w:sz w:val="24"/>
          <w:szCs w:val="24"/>
          <w:spacing w:val="-2"/>
        </w:rPr>
        <w:t>（一）应急演练检查与考核方式</w:t>
      </w:r>
    </w:p>
    <w:p>
      <w:pPr>
        <w:ind w:left="8" w:right="1176" w:firstLine="600"/>
        <w:spacing w:before="180" w:line="359" w:lineRule="auto"/>
        <w:rPr>
          <w:rFonts w:ascii="SimSun" w:hAnsi="SimSun" w:eastAsia="SimSun" w:cs="SimSun"/>
          <w:sz w:val="24"/>
          <w:szCs w:val="24"/>
        </w:rPr>
      </w:pPr>
      <w:r>
        <w:rPr>
          <w:rFonts w:ascii="SimSun" w:hAnsi="SimSun" w:eastAsia="SimSun" w:cs="SimSun"/>
          <w:sz w:val="24"/>
          <w:szCs w:val="24"/>
          <w:spacing w:val="2"/>
        </w:rPr>
        <w:t>应急演练实施情况的检查与考核方式包括但不限</w:t>
      </w:r>
      <w:r>
        <w:rPr>
          <w:rFonts w:ascii="SimSun" w:hAnsi="SimSun" w:eastAsia="SimSun" w:cs="SimSun"/>
          <w:sz w:val="24"/>
          <w:szCs w:val="24"/>
          <w:spacing w:val="1"/>
        </w:rPr>
        <w:t>于应急演练文件检查、现场提问、</w:t>
      </w:r>
      <w:r>
        <w:rPr>
          <w:rFonts w:ascii="SimSun" w:hAnsi="SimSun" w:eastAsia="SimSun" w:cs="SimSun"/>
          <w:sz w:val="24"/>
          <w:szCs w:val="24"/>
          <w:spacing w:val="-2"/>
        </w:rPr>
        <w:t>双盲演练。</w:t>
      </w:r>
    </w:p>
    <w:p>
      <w:pPr>
        <w:ind w:left="619"/>
        <w:spacing w:line="220" w:lineRule="auto"/>
        <w:rPr>
          <w:rFonts w:ascii="SimSun" w:hAnsi="SimSun" w:eastAsia="SimSun" w:cs="SimSun"/>
          <w:sz w:val="24"/>
          <w:szCs w:val="24"/>
        </w:rPr>
      </w:pPr>
      <w:r>
        <w:rPr>
          <w:rFonts w:ascii="SimSun" w:hAnsi="SimSun" w:eastAsia="SimSun" w:cs="SimSun"/>
          <w:sz w:val="24"/>
          <w:szCs w:val="24"/>
          <w:spacing w:val="-2"/>
        </w:rPr>
        <w:t>（二）应急演练检查与考核要求</w:t>
      </w:r>
    </w:p>
    <w:p>
      <w:pPr>
        <w:ind w:left="626"/>
        <w:spacing w:before="182" w:line="220" w:lineRule="auto"/>
        <w:rPr>
          <w:rFonts w:ascii="SimSun" w:hAnsi="SimSun" w:eastAsia="SimSun" w:cs="SimSun"/>
          <w:sz w:val="24"/>
          <w:szCs w:val="24"/>
        </w:rPr>
      </w:pPr>
      <w:r>
        <w:rPr>
          <w:rFonts w:ascii="SimSun" w:hAnsi="SimSun" w:eastAsia="SimSun" w:cs="SimSun"/>
          <w:sz w:val="24"/>
          <w:szCs w:val="24"/>
          <w:spacing w:val="-1"/>
        </w:rPr>
        <w:t>1 、安全稽查组每月负责对各服务站应急演练的完成情况以及质量进行核查。</w:t>
      </w:r>
    </w:p>
    <w:p>
      <w:pPr>
        <w:ind w:left="8" w:right="1133" w:firstLine="602"/>
        <w:spacing w:before="180" w:line="362" w:lineRule="auto"/>
        <w:rPr>
          <w:rFonts w:ascii="SimSun" w:hAnsi="SimSun" w:eastAsia="SimSun" w:cs="SimSun"/>
          <w:sz w:val="24"/>
          <w:szCs w:val="24"/>
        </w:rPr>
      </w:pPr>
      <w:r>
        <w:rPr>
          <w:rFonts w:ascii="SimSun" w:hAnsi="SimSun" w:eastAsia="SimSun" w:cs="SimSun"/>
          <w:sz w:val="24"/>
          <w:szCs w:val="24"/>
          <w:spacing w:val="3"/>
        </w:rPr>
        <w:t>2 、安全稽查组每月对各服务站急演练检查的结</w:t>
      </w:r>
      <w:r>
        <w:rPr>
          <w:rFonts w:ascii="SimSun" w:hAnsi="SimSun" w:eastAsia="SimSun" w:cs="SimSun"/>
          <w:sz w:val="24"/>
          <w:szCs w:val="24"/>
          <w:spacing w:val="2"/>
        </w:rPr>
        <w:t>果，在部门会议上进行通报，并在</w:t>
      </w:r>
      <w:r>
        <w:rPr>
          <w:rFonts w:ascii="SimSun" w:hAnsi="SimSun" w:eastAsia="SimSun" w:cs="SimSun"/>
          <w:sz w:val="24"/>
          <w:szCs w:val="24"/>
          <w:spacing w:val="-1"/>
        </w:rPr>
        <w:t>每月安全绩效考核表中进行考核。</w:t>
      </w:r>
    </w:p>
    <w:p>
      <w:pPr>
        <w:ind w:left="3137"/>
        <w:spacing w:line="220" w:lineRule="auto"/>
        <w:outlineLvl w:val="1"/>
        <w:rPr>
          <w:rFonts w:ascii="SimSun" w:hAnsi="SimSun" w:eastAsia="SimSun" w:cs="SimSun"/>
          <w:sz w:val="28"/>
          <w:szCs w:val="28"/>
        </w:rPr>
      </w:pPr>
      <w:bookmarkStart w:name="bookmark206" w:id="233"/>
      <w:bookmarkEnd w:id="233"/>
      <w:r>
        <w:rPr>
          <w:rFonts w:ascii="SimSun" w:hAnsi="SimSun" w:eastAsia="SimSun" w:cs="SimSun"/>
          <w:sz w:val="28"/>
          <w:szCs w:val="28"/>
          <w:b/>
          <w:bCs/>
          <w:spacing w:val="-3"/>
        </w:rPr>
        <w:t>第四部分</w:t>
      </w:r>
      <w:r>
        <w:rPr>
          <w:rFonts w:ascii="SimSun" w:hAnsi="SimSun" w:eastAsia="SimSun" w:cs="SimSun"/>
          <w:sz w:val="28"/>
          <w:szCs w:val="28"/>
          <w:spacing w:val="-3"/>
        </w:rPr>
        <w:t xml:space="preserve">  </w:t>
      </w:r>
      <w:r>
        <w:rPr>
          <w:rFonts w:ascii="SimSun" w:hAnsi="SimSun" w:eastAsia="SimSun" w:cs="SimSun"/>
          <w:sz w:val="28"/>
          <w:szCs w:val="28"/>
          <w:b/>
          <w:bCs/>
          <w:spacing w:val="-3"/>
        </w:rPr>
        <w:t>燃气安全宣传管理</w:t>
      </w:r>
    </w:p>
    <w:p>
      <w:pPr>
        <w:ind w:left="608"/>
        <w:spacing w:before="204" w:line="219" w:lineRule="auto"/>
        <w:rPr>
          <w:rFonts w:ascii="SimSun" w:hAnsi="SimSun" w:eastAsia="SimSun" w:cs="SimSun"/>
          <w:sz w:val="24"/>
          <w:szCs w:val="24"/>
        </w:rPr>
      </w:pPr>
      <w:r>
        <w:rPr>
          <w:rFonts w:ascii="SimSun" w:hAnsi="SimSun" w:eastAsia="SimSun" w:cs="SimSun"/>
          <w:sz w:val="24"/>
          <w:szCs w:val="24"/>
          <w:spacing w:val="-1"/>
        </w:rPr>
        <w:t>第一条  安全宣传的目的</w:t>
      </w:r>
    </w:p>
    <w:p>
      <w:pPr>
        <w:ind w:left="11" w:right="1133" w:firstLine="619"/>
        <w:spacing w:before="181" w:line="343" w:lineRule="auto"/>
        <w:jc w:val="both"/>
        <w:rPr>
          <w:rFonts w:ascii="SimSun" w:hAnsi="SimSun" w:eastAsia="SimSun" w:cs="SimSun"/>
          <w:sz w:val="24"/>
          <w:szCs w:val="24"/>
        </w:rPr>
      </w:pPr>
      <w:r>
        <w:rPr>
          <w:rFonts w:ascii="SimSun" w:hAnsi="SimSun" w:eastAsia="SimSun" w:cs="SimSun"/>
          <w:sz w:val="24"/>
          <w:szCs w:val="24"/>
          <w:spacing w:val="2"/>
        </w:rPr>
        <w:t>中国燃气从业多年，一直致力于为燃气用户提供安全、清洁、环保的综合能源，同</w:t>
      </w:r>
      <w:r>
        <w:rPr>
          <w:rFonts w:ascii="SimSun" w:hAnsi="SimSun" w:eastAsia="SimSun" w:cs="SimSun"/>
          <w:sz w:val="24"/>
          <w:szCs w:val="24"/>
          <w:spacing w:val="-1"/>
        </w:rPr>
        <w:t>时也清醒认识到，中国燃气不仅负有提供安全燃气的企业责任，更负有增强燃气用户安全</w:t>
      </w:r>
      <w:r>
        <w:rPr>
          <w:rFonts w:ascii="SimSun" w:hAnsi="SimSun" w:eastAsia="SimSun" w:cs="SimSun"/>
          <w:sz w:val="24"/>
          <w:szCs w:val="24"/>
          <w:spacing w:val="-1"/>
        </w:rPr>
        <w:t>意识、保证安全环境的社会责任。作为高危行业的燃气企业，我们应该想在前、做在前，</w:t>
      </w:r>
      <w:r>
        <w:rPr>
          <w:rFonts w:ascii="SimSun" w:hAnsi="SimSun" w:eastAsia="SimSun" w:cs="SimSun"/>
          <w:sz w:val="24"/>
          <w:szCs w:val="24"/>
          <w:spacing w:val="-1"/>
        </w:rPr>
        <w:t>为燃气用户提供多平台、多渠道的安全宣传和安全引导，使燃气用户通过非常灵活的方式</w:t>
      </w:r>
      <w:r>
        <w:rPr>
          <w:rFonts w:ascii="SimSun" w:hAnsi="SimSun" w:eastAsia="SimSun" w:cs="SimSun"/>
          <w:sz w:val="24"/>
          <w:szCs w:val="24"/>
          <w:spacing w:val="-1"/>
        </w:rPr>
        <w:t>掌握安全用气的知识，为燃气用户的安全和社会的稳定出一份力。</w:t>
      </w:r>
    </w:p>
    <w:p>
      <w:pPr>
        <w:spacing w:line="343" w:lineRule="auto"/>
        <w:sectPr>
          <w:footerReference w:type="default" r:id="rId468"/>
          <w:pgSz w:w="11900" w:h="16838"/>
          <w:pgMar w:top="1165" w:right="0" w:bottom="1214" w:left="1417" w:header="830" w:footer="977" w:gutter="0"/>
        </w:sectPr>
        <w:rPr>
          <w:rFonts w:ascii="SimSun" w:hAnsi="SimSun" w:eastAsia="SimSun" w:cs="SimSun"/>
          <w:sz w:val="24"/>
          <w:szCs w:val="24"/>
        </w:rPr>
      </w:pPr>
    </w:p>
    <w:p>
      <w:pPr>
        <w:ind w:left="608"/>
        <w:spacing w:before="4" w:line="219" w:lineRule="auto"/>
        <w:rPr>
          <w:rFonts w:ascii="SimSun" w:hAnsi="SimSun" w:eastAsia="SimSun" w:cs="SimSun"/>
          <w:sz w:val="24"/>
          <w:szCs w:val="24"/>
        </w:rPr>
      </w:pPr>
      <w:r>
        <w:rPr>
          <w:rFonts w:ascii="SimSun" w:hAnsi="SimSun" w:eastAsia="SimSun" w:cs="SimSun"/>
          <w:sz w:val="24"/>
          <w:szCs w:val="24"/>
          <w:spacing w:val="-1"/>
        </w:rPr>
        <w:t>第二条  安全宣传的途径及效果</w:t>
      </w:r>
    </w:p>
    <w:p>
      <w:pPr>
        <w:ind w:left="28" w:right="1136" w:firstLine="583"/>
        <w:spacing w:before="180" w:line="359" w:lineRule="auto"/>
        <w:rPr>
          <w:rFonts w:ascii="SimSun" w:hAnsi="SimSun" w:eastAsia="SimSun" w:cs="SimSun"/>
          <w:sz w:val="24"/>
          <w:szCs w:val="24"/>
        </w:rPr>
      </w:pPr>
      <w:r>
        <w:rPr>
          <w:rFonts w:ascii="SimSun" w:hAnsi="SimSun" w:eastAsia="SimSun" w:cs="SimSun"/>
          <w:sz w:val="24"/>
          <w:szCs w:val="24"/>
          <w:spacing w:val="3"/>
        </w:rPr>
        <w:t>部门制定和实施安全宣传计划，利用会议、网络、</w:t>
      </w:r>
      <w:r>
        <w:rPr>
          <w:rFonts w:ascii="SimSun" w:hAnsi="SimSun" w:eastAsia="SimSun" w:cs="SimSun"/>
          <w:sz w:val="24"/>
          <w:szCs w:val="24"/>
          <w:spacing w:val="2"/>
        </w:rPr>
        <w:t>简报等多种形式开展对内、对外</w:t>
      </w:r>
      <w:r>
        <w:rPr>
          <w:rFonts w:ascii="SimSun" w:hAnsi="SimSun" w:eastAsia="SimSun" w:cs="SimSun"/>
          <w:sz w:val="24"/>
          <w:szCs w:val="24"/>
          <w:spacing w:val="-3"/>
        </w:rPr>
        <w:t>的安全宣传，并做好记录。</w:t>
      </w:r>
    </w:p>
    <w:p>
      <w:pPr>
        <w:ind w:left="612"/>
        <w:spacing w:line="220" w:lineRule="auto"/>
        <w:rPr>
          <w:rFonts w:ascii="SimSun" w:hAnsi="SimSun" w:eastAsia="SimSun" w:cs="SimSun"/>
          <w:sz w:val="24"/>
          <w:szCs w:val="24"/>
        </w:rPr>
      </w:pPr>
      <w:r>
        <w:rPr>
          <w:rFonts w:ascii="SimSun" w:hAnsi="SimSun" w:eastAsia="SimSun" w:cs="SimSun"/>
          <w:sz w:val="24"/>
          <w:szCs w:val="24"/>
          <w:spacing w:val="-3"/>
        </w:rPr>
        <w:t>一、工作途径</w:t>
      </w:r>
    </w:p>
    <w:p>
      <w:pPr>
        <w:ind w:left="8" w:right="1136" w:firstLine="600"/>
        <w:spacing w:before="182" w:line="359" w:lineRule="auto"/>
        <w:rPr>
          <w:rFonts w:ascii="SimSun" w:hAnsi="SimSun" w:eastAsia="SimSun" w:cs="SimSun"/>
          <w:sz w:val="24"/>
          <w:szCs w:val="24"/>
        </w:rPr>
      </w:pPr>
      <w:r>
        <w:rPr>
          <w:rFonts w:ascii="SimSun" w:hAnsi="SimSun" w:eastAsia="SimSun" w:cs="SimSun"/>
          <w:sz w:val="24"/>
          <w:szCs w:val="24"/>
          <w:spacing w:val="3"/>
        </w:rPr>
        <w:t>利用日常工作中入户和与燃气用户面对面的机会，大力</w:t>
      </w:r>
      <w:r>
        <w:rPr>
          <w:rFonts w:ascii="SimSun" w:hAnsi="SimSun" w:eastAsia="SimSun" w:cs="SimSun"/>
          <w:sz w:val="24"/>
          <w:szCs w:val="24"/>
          <w:spacing w:val="2"/>
        </w:rPr>
        <w:t>宣传安全常识，将每一个安</w:t>
      </w:r>
      <w:r>
        <w:rPr>
          <w:rFonts w:ascii="SimSun" w:hAnsi="SimSun" w:eastAsia="SimSun" w:cs="SimSun"/>
          <w:sz w:val="24"/>
          <w:szCs w:val="24"/>
          <w:spacing w:val="-1"/>
        </w:rPr>
        <w:t>全检查的细节落到实处。让每一次的安全宣传扎根燃气用户心中。</w:t>
      </w:r>
    </w:p>
    <w:p>
      <w:pPr>
        <w:ind w:left="619"/>
        <w:spacing w:line="220" w:lineRule="auto"/>
        <w:rPr>
          <w:rFonts w:ascii="SimSun" w:hAnsi="SimSun" w:eastAsia="SimSun" w:cs="SimSun"/>
          <w:sz w:val="24"/>
          <w:szCs w:val="24"/>
        </w:rPr>
      </w:pPr>
      <w:r>
        <w:rPr>
          <w:rFonts w:ascii="SimSun" w:hAnsi="SimSun" w:eastAsia="SimSun" w:cs="SimSun"/>
          <w:sz w:val="24"/>
          <w:szCs w:val="24"/>
          <w:spacing w:val="-3"/>
        </w:rPr>
        <w:t>（一）通气点火</w:t>
      </w:r>
    </w:p>
    <w:p>
      <w:pPr>
        <w:ind w:left="607"/>
        <w:spacing w:before="182" w:line="219" w:lineRule="auto"/>
        <w:rPr>
          <w:rFonts w:ascii="SimSun" w:hAnsi="SimSun" w:eastAsia="SimSun" w:cs="SimSun"/>
          <w:sz w:val="24"/>
          <w:szCs w:val="24"/>
        </w:rPr>
      </w:pPr>
      <w:r>
        <w:rPr>
          <w:rFonts w:ascii="SimSun" w:hAnsi="SimSun" w:eastAsia="SimSun" w:cs="SimSun"/>
          <w:sz w:val="24"/>
          <w:szCs w:val="24"/>
        </w:rPr>
        <w:t>入户点火通气必须发放安全宣传单页，并结合实物</w:t>
      </w:r>
      <w:r>
        <w:rPr>
          <w:rFonts w:ascii="SimSun" w:hAnsi="SimSun" w:eastAsia="SimSun" w:cs="SimSun"/>
          <w:sz w:val="24"/>
          <w:szCs w:val="24"/>
          <w:spacing w:val="-1"/>
        </w:rPr>
        <w:t>进行安全知识的讲解。</w:t>
      </w:r>
    </w:p>
    <w:p>
      <w:pPr>
        <w:ind w:left="619"/>
        <w:spacing w:before="180" w:line="220" w:lineRule="auto"/>
        <w:rPr>
          <w:rFonts w:ascii="SimSun" w:hAnsi="SimSun" w:eastAsia="SimSun" w:cs="SimSun"/>
          <w:sz w:val="24"/>
          <w:szCs w:val="24"/>
        </w:rPr>
      </w:pPr>
      <w:r>
        <w:rPr>
          <w:rFonts w:ascii="SimSun" w:hAnsi="SimSun" w:eastAsia="SimSun" w:cs="SimSun"/>
          <w:sz w:val="24"/>
          <w:szCs w:val="24"/>
          <w:spacing w:val="-3"/>
        </w:rPr>
        <w:t>（二）入户安检</w:t>
      </w:r>
    </w:p>
    <w:p>
      <w:pPr>
        <w:ind w:left="8" w:right="1136" w:firstLine="600"/>
        <w:spacing w:before="180" w:line="359" w:lineRule="auto"/>
        <w:rPr>
          <w:rFonts w:ascii="SimSun" w:hAnsi="SimSun" w:eastAsia="SimSun" w:cs="SimSun"/>
          <w:sz w:val="24"/>
          <w:szCs w:val="24"/>
        </w:rPr>
      </w:pPr>
      <w:r>
        <w:rPr>
          <w:rFonts w:ascii="SimSun" w:hAnsi="SimSun" w:eastAsia="SimSun" w:cs="SimSun"/>
          <w:sz w:val="24"/>
          <w:szCs w:val="24"/>
          <w:spacing w:val="3"/>
        </w:rPr>
        <w:t>通过入户安检工作，在检查设施的同时，向燃气用户发放</w:t>
      </w:r>
      <w:r>
        <w:rPr>
          <w:rFonts w:ascii="SimSun" w:hAnsi="SimSun" w:eastAsia="SimSun" w:cs="SimSun"/>
          <w:sz w:val="24"/>
          <w:szCs w:val="24"/>
          <w:spacing w:val="2"/>
        </w:rPr>
        <w:t>各种安全宣传品，达到安</w:t>
      </w:r>
      <w:r>
        <w:rPr>
          <w:rFonts w:ascii="SimSun" w:hAnsi="SimSun" w:eastAsia="SimSun" w:cs="SimSun"/>
          <w:sz w:val="24"/>
          <w:szCs w:val="24"/>
          <w:spacing w:val="-2"/>
        </w:rPr>
        <w:t>全宣传的目的。</w:t>
      </w:r>
    </w:p>
    <w:p>
      <w:pPr>
        <w:ind w:left="619"/>
        <w:spacing w:line="220" w:lineRule="auto"/>
        <w:rPr>
          <w:rFonts w:ascii="SimSun" w:hAnsi="SimSun" w:eastAsia="SimSun" w:cs="SimSun"/>
          <w:sz w:val="24"/>
          <w:szCs w:val="24"/>
        </w:rPr>
      </w:pPr>
      <w:r>
        <w:drawing>
          <wp:anchor distT="0" distB="0" distL="0" distR="0" simplePos="0" relativeHeight="252237824" behindDoc="1" locked="0" layoutInCell="1" allowOverlap="1">
            <wp:simplePos x="0" y="0"/>
            <wp:positionH relativeFrom="column">
              <wp:posOffset>6646121</wp:posOffset>
            </wp:positionH>
            <wp:positionV relativeFrom="paragraph">
              <wp:posOffset>137086</wp:posOffset>
            </wp:positionV>
            <wp:extent cx="10583" cy="1294615"/>
            <wp:effectExtent l="0" t="0" r="0" b="0"/>
            <wp:wrapNone/>
            <wp:docPr id="480" name="IM 480"/>
            <wp:cNvGraphicFramePr/>
            <a:graphic>
              <a:graphicData uri="http://schemas.openxmlformats.org/drawingml/2006/picture">
                <pic:pic>
                  <pic:nvPicPr>
                    <pic:cNvPr id="480" name="IM 480"/>
                    <pic:cNvPicPr/>
                  </pic:nvPicPr>
                  <pic:blipFill>
                    <a:blip r:embed="rId471"/>
                    <a:stretch>
                      <a:fillRect/>
                    </a:stretch>
                  </pic:blipFill>
                  <pic:spPr>
                    <a:xfrm rot="0">
                      <a:off x="0" y="0"/>
                      <a:ext cx="10583" cy="1294615"/>
                    </a:xfrm>
                    <a:prstGeom prst="rect">
                      <a:avLst/>
                    </a:prstGeom>
                  </pic:spPr>
                </pic:pic>
              </a:graphicData>
            </a:graphic>
          </wp:anchor>
        </w:drawing>
      </w:r>
      <w:r>
        <w:rPr>
          <w:rFonts w:ascii="SimSun" w:hAnsi="SimSun" w:eastAsia="SimSun" w:cs="SimSun"/>
          <w:sz w:val="24"/>
          <w:szCs w:val="24"/>
          <w:spacing w:val="-11"/>
        </w:rPr>
        <w:t>（三）</w:t>
      </w:r>
      <w:r>
        <w:rPr>
          <w:rFonts w:ascii="SimSun" w:hAnsi="SimSun" w:eastAsia="SimSun" w:cs="SimSun"/>
          <w:sz w:val="24"/>
          <w:szCs w:val="24"/>
          <w:spacing w:val="-65"/>
        </w:rPr>
        <w:t xml:space="preserve"> </w:t>
      </w:r>
      <w:r>
        <w:rPr>
          <w:rFonts w:ascii="SimSun" w:hAnsi="SimSun" w:eastAsia="SimSun" w:cs="SimSun"/>
          <w:sz w:val="24"/>
          <w:szCs w:val="24"/>
          <w:spacing w:val="-11"/>
        </w:rPr>
        <w:t>日常维修</w:t>
      </w:r>
    </w:p>
    <w:p>
      <w:pPr>
        <w:ind w:left="608"/>
        <w:spacing w:before="182" w:line="219" w:lineRule="auto"/>
        <w:rPr>
          <w:rFonts w:ascii="SimSun" w:hAnsi="SimSun" w:eastAsia="SimSun" w:cs="SimSun"/>
          <w:sz w:val="24"/>
          <w:szCs w:val="24"/>
        </w:rPr>
      </w:pPr>
      <w:r>
        <w:rPr>
          <w:rFonts w:ascii="SimSun" w:hAnsi="SimSun" w:eastAsia="SimSun" w:cs="SimSun"/>
          <w:sz w:val="24"/>
          <w:szCs w:val="24"/>
          <w:spacing w:val="-1"/>
        </w:rPr>
        <w:t>通过日常维修工作，在维修同时为燃气用户进行安全检查和宣传。</w:t>
      </w:r>
    </w:p>
    <w:p>
      <w:pPr>
        <w:ind w:left="619"/>
        <w:spacing w:before="183" w:line="220" w:lineRule="auto"/>
        <w:rPr>
          <w:rFonts w:ascii="SimSun" w:hAnsi="SimSun" w:eastAsia="SimSun" w:cs="SimSun"/>
          <w:sz w:val="24"/>
          <w:szCs w:val="24"/>
        </w:rPr>
      </w:pPr>
      <w:r>
        <w:rPr>
          <w:rFonts w:ascii="SimSun" w:hAnsi="SimSun" w:eastAsia="SimSun" w:cs="SimSun"/>
          <w:sz w:val="24"/>
          <w:szCs w:val="24"/>
          <w:spacing w:val="-3"/>
        </w:rPr>
        <w:t>（四）客户服务中心</w:t>
      </w:r>
    </w:p>
    <w:p>
      <w:pPr>
        <w:ind w:left="12" w:right="1136" w:firstLine="598"/>
        <w:spacing w:before="180" w:line="359" w:lineRule="auto"/>
        <w:rPr>
          <w:rFonts w:ascii="SimSun" w:hAnsi="SimSun" w:eastAsia="SimSun" w:cs="SimSun"/>
          <w:sz w:val="24"/>
          <w:szCs w:val="24"/>
        </w:rPr>
      </w:pPr>
      <w:r>
        <w:rPr>
          <w:rFonts w:ascii="SimSun" w:hAnsi="SimSun" w:eastAsia="SimSun" w:cs="SimSun"/>
          <w:sz w:val="24"/>
          <w:szCs w:val="24"/>
          <w:spacing w:val="3"/>
        </w:rPr>
        <w:t>客户营业厅是公司对外的主要宣传窗口，大厅内要合</w:t>
      </w:r>
      <w:r>
        <w:rPr>
          <w:rFonts w:ascii="SimSun" w:hAnsi="SimSun" w:eastAsia="SimSun" w:cs="SimSun"/>
          <w:sz w:val="24"/>
          <w:szCs w:val="24"/>
          <w:spacing w:val="2"/>
        </w:rPr>
        <w:t>理摆放安全宣传展板、海报和</w:t>
      </w:r>
      <w:r>
        <w:rPr>
          <w:rFonts w:ascii="SimSun" w:hAnsi="SimSun" w:eastAsia="SimSun" w:cs="SimSun"/>
          <w:sz w:val="24"/>
          <w:szCs w:val="24"/>
          <w:spacing w:val="-2"/>
        </w:rPr>
        <w:t>宣传单，播放安全宣传片。</w:t>
      </w:r>
    </w:p>
    <w:p>
      <w:pPr>
        <w:ind w:left="619"/>
        <w:spacing w:before="1" w:line="219" w:lineRule="auto"/>
        <w:rPr>
          <w:rFonts w:ascii="SimSun" w:hAnsi="SimSun" w:eastAsia="SimSun" w:cs="SimSun"/>
          <w:sz w:val="24"/>
          <w:szCs w:val="24"/>
        </w:rPr>
      </w:pPr>
      <w:r>
        <w:rPr>
          <w:rFonts w:ascii="SimSun" w:hAnsi="SimSun" w:eastAsia="SimSun" w:cs="SimSun"/>
          <w:sz w:val="24"/>
          <w:szCs w:val="24"/>
          <w:spacing w:val="-3"/>
        </w:rPr>
        <w:t>（五）流动宣传</w:t>
      </w:r>
    </w:p>
    <w:p>
      <w:pPr>
        <w:ind w:left="13" w:right="1136" w:firstLine="594"/>
        <w:spacing w:before="183" w:line="359" w:lineRule="auto"/>
        <w:rPr>
          <w:rFonts w:ascii="SimSun" w:hAnsi="SimSun" w:eastAsia="SimSun" w:cs="SimSun"/>
          <w:sz w:val="24"/>
          <w:szCs w:val="24"/>
        </w:rPr>
      </w:pPr>
      <w:r>
        <w:rPr>
          <w:rFonts w:ascii="SimSun" w:hAnsi="SimSun" w:eastAsia="SimSun" w:cs="SimSun"/>
          <w:sz w:val="24"/>
          <w:szCs w:val="24"/>
          <w:spacing w:val="3"/>
        </w:rPr>
        <w:t>在当地的各种活动广场、大型社区、居民楼院内、主要街道</w:t>
      </w:r>
      <w:r>
        <w:rPr>
          <w:rFonts w:ascii="SimSun" w:hAnsi="SimSun" w:eastAsia="SimSun" w:cs="SimSun"/>
          <w:sz w:val="24"/>
          <w:szCs w:val="24"/>
          <w:spacing w:val="2"/>
        </w:rPr>
        <w:t>等地点组织定期集中的</w:t>
      </w:r>
      <w:r>
        <w:rPr>
          <w:rFonts w:ascii="SimSun" w:hAnsi="SimSun" w:eastAsia="SimSun" w:cs="SimSun"/>
          <w:sz w:val="24"/>
          <w:szCs w:val="24"/>
          <w:spacing w:val="-1"/>
        </w:rPr>
        <w:t>安全宣传，通过横幅、海报、展板、宣传单等宣传形式进行开展。</w:t>
      </w:r>
    </w:p>
    <w:p>
      <w:pPr>
        <w:ind w:left="612"/>
        <w:spacing w:line="219" w:lineRule="auto"/>
        <w:rPr>
          <w:rFonts w:ascii="SimSun" w:hAnsi="SimSun" w:eastAsia="SimSun" w:cs="SimSun"/>
          <w:sz w:val="24"/>
          <w:szCs w:val="24"/>
        </w:rPr>
      </w:pPr>
      <w:r>
        <w:rPr>
          <w:rFonts w:ascii="SimSun" w:hAnsi="SimSun" w:eastAsia="SimSun" w:cs="SimSun"/>
          <w:sz w:val="24"/>
          <w:szCs w:val="24"/>
          <w:spacing w:val="-3"/>
        </w:rPr>
        <w:t>二、传媒途径</w:t>
      </w:r>
    </w:p>
    <w:p>
      <w:pPr>
        <w:ind w:left="8" w:right="1136" w:firstLine="604"/>
        <w:spacing w:before="182" w:line="359" w:lineRule="auto"/>
        <w:jc w:val="both"/>
        <w:rPr>
          <w:rFonts w:ascii="SimSun" w:hAnsi="SimSun" w:eastAsia="SimSun" w:cs="SimSun"/>
          <w:sz w:val="24"/>
          <w:szCs w:val="24"/>
        </w:rPr>
      </w:pPr>
      <w:r>
        <w:rPr>
          <w:rFonts w:ascii="SimSun" w:hAnsi="SimSun" w:eastAsia="SimSun" w:cs="SimSun"/>
          <w:sz w:val="24"/>
          <w:szCs w:val="24"/>
          <w:spacing w:val="3"/>
        </w:rPr>
        <w:t>与地方报刊、电台、电视台等媒介积极合作，</w:t>
      </w:r>
      <w:r>
        <w:rPr>
          <w:rFonts w:ascii="SimSun" w:hAnsi="SimSun" w:eastAsia="SimSun" w:cs="SimSun"/>
          <w:sz w:val="24"/>
          <w:szCs w:val="24"/>
          <w:spacing w:val="2"/>
        </w:rPr>
        <w:t>在燃气用户喜闻乐见的报刊上刊登图</w:t>
      </w:r>
      <w:r>
        <w:rPr>
          <w:rFonts w:ascii="SimSun" w:hAnsi="SimSun" w:eastAsia="SimSun" w:cs="SimSun"/>
          <w:sz w:val="24"/>
          <w:szCs w:val="24"/>
          <w:spacing w:val="3"/>
        </w:rPr>
        <w:t>片 和安全用气的文章，以短片或字幕滚动</w:t>
      </w:r>
      <w:r>
        <w:rPr>
          <w:rFonts w:ascii="SimSun" w:hAnsi="SimSun" w:eastAsia="SimSun" w:cs="SimSun"/>
          <w:sz w:val="24"/>
          <w:szCs w:val="24"/>
          <w:spacing w:val="2"/>
        </w:rPr>
        <w:t>提示等多种形式进行宣传，更加直观、印象更</w:t>
      </w:r>
      <w:r>
        <w:rPr>
          <w:rFonts w:ascii="SimSun" w:hAnsi="SimSun" w:eastAsia="SimSun" w:cs="SimSun"/>
          <w:sz w:val="24"/>
          <w:szCs w:val="24"/>
        </w:rPr>
        <w:t>加深刻，使燃气用户在生活娱乐的过程中感悟</w:t>
      </w:r>
      <w:r>
        <w:rPr>
          <w:rFonts w:ascii="SimSun" w:hAnsi="SimSun" w:eastAsia="SimSun" w:cs="SimSun"/>
          <w:sz w:val="24"/>
          <w:szCs w:val="24"/>
          <w:spacing w:val="-1"/>
        </w:rPr>
        <w:t>安全使用燃气的重要性。</w:t>
      </w:r>
    </w:p>
    <w:p>
      <w:pPr>
        <w:ind w:left="619"/>
        <w:spacing w:line="220" w:lineRule="auto"/>
        <w:rPr>
          <w:rFonts w:ascii="SimSun" w:hAnsi="SimSun" w:eastAsia="SimSun" w:cs="SimSun"/>
          <w:sz w:val="24"/>
          <w:szCs w:val="24"/>
        </w:rPr>
      </w:pPr>
      <w:r>
        <w:rPr>
          <w:rFonts w:ascii="SimSun" w:hAnsi="SimSun" w:eastAsia="SimSun" w:cs="SimSun"/>
          <w:sz w:val="24"/>
          <w:szCs w:val="24"/>
          <w:spacing w:val="-5"/>
        </w:rPr>
        <w:t>（一）报刊</w:t>
      </w:r>
    </w:p>
    <w:p>
      <w:pPr>
        <w:ind w:left="9" w:right="1136" w:firstLine="603"/>
        <w:spacing w:before="182" w:line="358" w:lineRule="auto"/>
        <w:rPr>
          <w:rFonts w:ascii="SimSun" w:hAnsi="SimSun" w:eastAsia="SimSun" w:cs="SimSun"/>
          <w:sz w:val="24"/>
          <w:szCs w:val="24"/>
        </w:rPr>
      </w:pPr>
      <w:r>
        <w:rPr>
          <w:rFonts w:ascii="SimSun" w:hAnsi="SimSun" w:eastAsia="SimSun" w:cs="SimSun"/>
          <w:sz w:val="24"/>
          <w:szCs w:val="24"/>
          <w:spacing w:val="3"/>
        </w:rPr>
        <w:t>与报刊积极联系，在燃气用户喜闻乐见的报刊</w:t>
      </w:r>
      <w:r>
        <w:rPr>
          <w:rFonts w:ascii="SimSun" w:hAnsi="SimSun" w:eastAsia="SimSun" w:cs="SimSun"/>
          <w:sz w:val="24"/>
          <w:szCs w:val="24"/>
          <w:spacing w:val="2"/>
        </w:rPr>
        <w:t>上刊登图片和安全用气的文章，使燃</w:t>
      </w:r>
      <w:r>
        <w:rPr>
          <w:rFonts w:ascii="SimSun" w:hAnsi="SimSun" w:eastAsia="SimSun" w:cs="SimSun"/>
          <w:sz w:val="24"/>
          <w:szCs w:val="24"/>
          <w:spacing w:val="-1"/>
        </w:rPr>
        <w:t>气用户能在放松之余学会燃气的安全使用。</w:t>
      </w:r>
    </w:p>
    <w:p>
      <w:pPr>
        <w:ind w:left="619"/>
        <w:spacing w:before="1" w:line="220" w:lineRule="auto"/>
        <w:rPr>
          <w:rFonts w:ascii="SimSun" w:hAnsi="SimSun" w:eastAsia="SimSun" w:cs="SimSun"/>
          <w:sz w:val="24"/>
          <w:szCs w:val="24"/>
        </w:rPr>
      </w:pPr>
      <w:r>
        <w:rPr>
          <w:rFonts w:ascii="SimSun" w:hAnsi="SimSun" w:eastAsia="SimSun" w:cs="SimSun"/>
          <w:sz w:val="24"/>
          <w:szCs w:val="24"/>
          <w:spacing w:val="-3"/>
        </w:rPr>
        <w:t>（二）视频短片</w:t>
      </w:r>
    </w:p>
    <w:p>
      <w:pPr>
        <w:ind w:left="12" w:right="1136" w:firstLine="598"/>
        <w:spacing w:before="182" w:line="359" w:lineRule="auto"/>
        <w:rPr>
          <w:rFonts w:ascii="SimSun" w:hAnsi="SimSun" w:eastAsia="SimSun" w:cs="SimSun"/>
          <w:sz w:val="24"/>
          <w:szCs w:val="24"/>
        </w:rPr>
      </w:pPr>
      <w:r>
        <w:rPr>
          <w:rFonts w:ascii="SimSun" w:hAnsi="SimSun" w:eastAsia="SimSun" w:cs="SimSun"/>
          <w:sz w:val="24"/>
          <w:szCs w:val="24"/>
          <w:spacing w:val="3"/>
        </w:rPr>
        <w:t>可以在短视频平台或电视台的黄金时段、重要新闻、</w:t>
      </w:r>
      <w:r>
        <w:rPr>
          <w:rFonts w:ascii="SimSun" w:hAnsi="SimSun" w:eastAsia="SimSun" w:cs="SimSun"/>
          <w:sz w:val="24"/>
          <w:szCs w:val="24"/>
          <w:spacing w:val="2"/>
        </w:rPr>
        <w:t>热播剧的间隙插播视频短片进</w:t>
      </w:r>
      <w:r>
        <w:rPr>
          <w:rFonts w:ascii="SimSun" w:hAnsi="SimSun" w:eastAsia="SimSun" w:cs="SimSun"/>
          <w:sz w:val="24"/>
          <w:szCs w:val="24"/>
          <w:spacing w:val="-4"/>
        </w:rPr>
        <w:t>行宣传。</w:t>
      </w:r>
    </w:p>
    <w:p>
      <w:pPr>
        <w:ind w:left="619"/>
        <w:spacing w:line="219" w:lineRule="auto"/>
        <w:rPr>
          <w:rFonts w:ascii="SimSun" w:hAnsi="SimSun" w:eastAsia="SimSun" w:cs="SimSun"/>
          <w:sz w:val="24"/>
          <w:szCs w:val="24"/>
        </w:rPr>
      </w:pPr>
      <w:r>
        <w:rPr>
          <w:rFonts w:ascii="SimSun" w:hAnsi="SimSun" w:eastAsia="SimSun" w:cs="SimSun"/>
          <w:sz w:val="24"/>
          <w:szCs w:val="24"/>
          <w:spacing w:val="-3"/>
        </w:rPr>
        <w:t>（三）滚动字幕</w:t>
      </w:r>
    </w:p>
    <w:p>
      <w:pPr>
        <w:ind w:left="610"/>
        <w:spacing w:before="183" w:line="219" w:lineRule="auto"/>
        <w:rPr>
          <w:rFonts w:ascii="SimSun" w:hAnsi="SimSun" w:eastAsia="SimSun" w:cs="SimSun"/>
          <w:sz w:val="24"/>
          <w:szCs w:val="24"/>
        </w:rPr>
      </w:pPr>
      <w:r>
        <w:rPr>
          <w:rFonts w:ascii="SimSun" w:hAnsi="SimSun" w:eastAsia="SimSun" w:cs="SimSun"/>
          <w:sz w:val="24"/>
          <w:szCs w:val="24"/>
          <w:spacing w:val="-1"/>
        </w:rPr>
        <w:t>可利用相关媒介进行滚动字幕，加播安全宣传短语。</w:t>
      </w:r>
    </w:p>
    <w:p>
      <w:pPr>
        <w:spacing w:line="219" w:lineRule="auto"/>
        <w:sectPr>
          <w:footerReference w:type="default" r:id="rId470"/>
          <w:pgSz w:w="11900" w:h="16838"/>
          <w:pgMar w:top="1165" w:right="0" w:bottom="1214" w:left="1417" w:header="830" w:footer="977" w:gutter="0"/>
        </w:sectPr>
        <w:rPr>
          <w:rFonts w:ascii="SimSun" w:hAnsi="SimSun" w:eastAsia="SimSun" w:cs="SimSun"/>
          <w:sz w:val="24"/>
          <w:szCs w:val="24"/>
        </w:rPr>
      </w:pPr>
    </w:p>
    <w:p>
      <w:pPr>
        <w:ind w:left="619"/>
        <w:spacing w:before="3" w:line="219" w:lineRule="auto"/>
        <w:rPr>
          <w:rFonts w:ascii="SimSun" w:hAnsi="SimSun" w:eastAsia="SimSun" w:cs="SimSun"/>
          <w:sz w:val="24"/>
          <w:szCs w:val="24"/>
        </w:rPr>
      </w:pPr>
      <w:r>
        <w:rPr>
          <w:rFonts w:ascii="SimSun" w:hAnsi="SimSun" w:eastAsia="SimSun" w:cs="SimSun"/>
          <w:sz w:val="24"/>
          <w:szCs w:val="24"/>
          <w:spacing w:val="-3"/>
        </w:rPr>
        <w:t>（四）公益广告栏</w:t>
      </w:r>
    </w:p>
    <w:p>
      <w:pPr>
        <w:ind w:left="11" w:right="1136" w:firstLine="599"/>
        <w:spacing w:before="181" w:line="359" w:lineRule="auto"/>
        <w:rPr>
          <w:rFonts w:ascii="SimSun" w:hAnsi="SimSun" w:eastAsia="SimSun" w:cs="SimSun"/>
          <w:sz w:val="24"/>
          <w:szCs w:val="24"/>
        </w:rPr>
      </w:pPr>
      <w:r>
        <w:rPr>
          <w:rFonts w:ascii="SimSun" w:hAnsi="SimSun" w:eastAsia="SimSun" w:cs="SimSun"/>
          <w:sz w:val="24"/>
          <w:szCs w:val="24"/>
          <w:spacing w:val="3"/>
        </w:rPr>
        <w:t>可以在社区、政府、公共场所、车站、机场等地点的</w:t>
      </w:r>
      <w:r>
        <w:rPr>
          <w:rFonts w:ascii="SimSun" w:hAnsi="SimSun" w:eastAsia="SimSun" w:cs="SimSun"/>
          <w:sz w:val="24"/>
          <w:szCs w:val="24"/>
          <w:spacing w:val="2"/>
        </w:rPr>
        <w:t>公益广告栏上粘贴安全宣传单</w:t>
      </w:r>
      <w:r>
        <w:rPr>
          <w:rFonts w:ascii="SimSun" w:hAnsi="SimSun" w:eastAsia="SimSun" w:cs="SimSun"/>
          <w:sz w:val="24"/>
          <w:szCs w:val="24"/>
          <w:spacing w:val="-2"/>
        </w:rPr>
        <w:t>或是大型平面广告画。</w:t>
      </w:r>
    </w:p>
    <w:p>
      <w:pPr>
        <w:ind w:left="608"/>
        <w:spacing w:line="220" w:lineRule="auto"/>
        <w:rPr>
          <w:rFonts w:ascii="SimSun" w:hAnsi="SimSun" w:eastAsia="SimSun" w:cs="SimSun"/>
          <w:sz w:val="24"/>
          <w:szCs w:val="24"/>
        </w:rPr>
      </w:pPr>
      <w:r>
        <w:rPr>
          <w:rFonts w:ascii="SimSun" w:hAnsi="SimSun" w:eastAsia="SimSun" w:cs="SimSun"/>
          <w:sz w:val="24"/>
          <w:szCs w:val="24"/>
          <w:spacing w:val="-2"/>
        </w:rPr>
        <w:t>三、信息途径</w:t>
      </w:r>
    </w:p>
    <w:p>
      <w:pPr>
        <w:ind w:left="15" w:right="1136" w:firstLine="592"/>
        <w:spacing w:before="182" w:line="359" w:lineRule="auto"/>
        <w:rPr>
          <w:rFonts w:ascii="SimSun" w:hAnsi="SimSun" w:eastAsia="SimSun" w:cs="SimSun"/>
          <w:sz w:val="24"/>
          <w:szCs w:val="24"/>
        </w:rPr>
      </w:pPr>
      <w:r>
        <w:rPr>
          <w:rFonts w:ascii="SimSun" w:hAnsi="SimSun" w:eastAsia="SimSun" w:cs="SimSun"/>
          <w:sz w:val="24"/>
          <w:szCs w:val="24"/>
          <w:spacing w:val="3"/>
        </w:rPr>
        <w:t>通过各种信息途径或是电信、移动、网通等运营商，形成</w:t>
      </w:r>
      <w:r>
        <w:rPr>
          <w:rFonts w:ascii="SimSun" w:hAnsi="SimSun" w:eastAsia="SimSun" w:cs="SimSun"/>
          <w:sz w:val="24"/>
          <w:szCs w:val="24"/>
          <w:spacing w:val="2"/>
        </w:rPr>
        <w:t>一张全覆盖的智能安全信</w:t>
      </w:r>
      <w:r>
        <w:rPr>
          <w:rFonts w:ascii="SimSun" w:hAnsi="SimSun" w:eastAsia="SimSun" w:cs="SimSun"/>
          <w:sz w:val="24"/>
          <w:szCs w:val="24"/>
          <w:spacing w:val="-5"/>
        </w:rPr>
        <w:t>息网络。</w:t>
      </w:r>
    </w:p>
    <w:p>
      <w:pPr>
        <w:ind w:left="619"/>
        <w:spacing w:line="220" w:lineRule="auto"/>
        <w:rPr>
          <w:rFonts w:ascii="SimSun" w:hAnsi="SimSun" w:eastAsia="SimSun" w:cs="SimSun"/>
          <w:sz w:val="24"/>
          <w:szCs w:val="24"/>
        </w:rPr>
      </w:pPr>
      <w:r>
        <w:rPr>
          <w:rFonts w:ascii="SimSun" w:hAnsi="SimSun" w:eastAsia="SimSun" w:cs="SimSun"/>
          <w:sz w:val="24"/>
          <w:szCs w:val="24"/>
          <w:spacing w:val="-3"/>
        </w:rPr>
        <w:t>（一）短信平台</w:t>
      </w:r>
    </w:p>
    <w:p>
      <w:pPr>
        <w:ind w:left="8" w:right="1136" w:firstLine="600"/>
        <w:spacing w:before="182" w:line="358" w:lineRule="auto"/>
        <w:rPr>
          <w:rFonts w:ascii="SimSun" w:hAnsi="SimSun" w:eastAsia="SimSun" w:cs="SimSun"/>
          <w:sz w:val="24"/>
          <w:szCs w:val="24"/>
        </w:rPr>
      </w:pPr>
      <w:r>
        <w:rPr>
          <w:rFonts w:ascii="SimSun" w:hAnsi="SimSun" w:eastAsia="SimSun" w:cs="SimSun"/>
          <w:sz w:val="24"/>
          <w:szCs w:val="24"/>
          <w:spacing w:val="3"/>
        </w:rPr>
        <w:t>通过与移动、电信或其他运营商的合作，开通查询、订阅</w:t>
      </w:r>
      <w:r>
        <w:rPr>
          <w:rFonts w:ascii="SimSun" w:hAnsi="SimSun" w:eastAsia="SimSun" w:cs="SimSun"/>
          <w:sz w:val="24"/>
          <w:szCs w:val="24"/>
          <w:spacing w:val="2"/>
        </w:rPr>
        <w:t>、实时接收等服务。服务</w:t>
      </w:r>
      <w:r>
        <w:rPr>
          <w:rFonts w:ascii="SimSun" w:hAnsi="SimSun" w:eastAsia="SimSun" w:cs="SimSun"/>
          <w:sz w:val="24"/>
          <w:szCs w:val="24"/>
        </w:rPr>
        <w:t>信息包括公司动态、燃气知识、业务须知、欠费通知、余额查</w:t>
      </w:r>
      <w:r>
        <w:rPr>
          <w:rFonts w:ascii="SimSun" w:hAnsi="SimSun" w:eastAsia="SimSun" w:cs="SimSun"/>
          <w:sz w:val="24"/>
          <w:szCs w:val="24"/>
          <w:spacing w:val="-1"/>
        </w:rPr>
        <w:t>询、停供气通知等内容。</w:t>
      </w:r>
    </w:p>
    <w:p>
      <w:pPr>
        <w:ind w:left="619"/>
        <w:spacing w:before="1" w:line="220" w:lineRule="auto"/>
        <w:rPr>
          <w:rFonts w:ascii="SimSun" w:hAnsi="SimSun" w:eastAsia="SimSun" w:cs="SimSun"/>
          <w:sz w:val="24"/>
          <w:szCs w:val="24"/>
        </w:rPr>
      </w:pPr>
      <w:r>
        <w:rPr>
          <w:rFonts w:ascii="SimSun" w:hAnsi="SimSun" w:eastAsia="SimSun" w:cs="SimSun"/>
          <w:sz w:val="24"/>
          <w:szCs w:val="24"/>
          <w:spacing w:val="-4"/>
        </w:rPr>
        <w:t>（二）搭建</w:t>
      </w:r>
      <w:r>
        <w:rPr>
          <w:rFonts w:ascii="SimSun" w:hAnsi="SimSun" w:eastAsia="SimSun" w:cs="SimSun"/>
          <w:sz w:val="24"/>
          <w:szCs w:val="24"/>
          <w:spacing w:val="38"/>
        </w:rPr>
        <w:t xml:space="preserve"> </w:t>
      </w:r>
      <w:r>
        <w:rPr>
          <w:rFonts w:ascii="SimSun" w:hAnsi="SimSun" w:eastAsia="SimSun" w:cs="SimSun"/>
          <w:sz w:val="24"/>
          <w:szCs w:val="24"/>
          <w:spacing w:val="-4"/>
        </w:rPr>
        <w:t>110、119 平台</w:t>
      </w:r>
    </w:p>
    <w:p>
      <w:pPr>
        <w:ind w:left="8" w:right="1133" w:firstLine="602"/>
        <w:spacing w:before="181" w:line="359" w:lineRule="auto"/>
        <w:rPr>
          <w:rFonts w:ascii="SimSun" w:hAnsi="SimSun" w:eastAsia="SimSun" w:cs="SimSun"/>
          <w:sz w:val="24"/>
          <w:szCs w:val="24"/>
        </w:rPr>
      </w:pPr>
      <w:r>
        <w:drawing>
          <wp:anchor distT="0" distB="0" distL="0" distR="0" simplePos="0" relativeHeight="252240896" behindDoc="1" locked="0" layoutInCell="1" allowOverlap="1">
            <wp:simplePos x="0" y="0"/>
            <wp:positionH relativeFrom="column">
              <wp:posOffset>6646121</wp:posOffset>
            </wp:positionH>
            <wp:positionV relativeFrom="paragraph">
              <wp:posOffset>560441</wp:posOffset>
            </wp:positionV>
            <wp:extent cx="10583" cy="1281923"/>
            <wp:effectExtent l="0" t="0" r="0" b="0"/>
            <wp:wrapNone/>
            <wp:docPr id="482" name="IM 482"/>
            <wp:cNvGraphicFramePr/>
            <a:graphic>
              <a:graphicData uri="http://schemas.openxmlformats.org/drawingml/2006/picture">
                <pic:pic>
                  <pic:nvPicPr>
                    <pic:cNvPr id="482" name="IM 482"/>
                    <pic:cNvPicPr/>
                  </pic:nvPicPr>
                  <pic:blipFill>
                    <a:blip r:embed="rId473"/>
                    <a:stretch>
                      <a:fillRect/>
                    </a:stretch>
                  </pic:blipFill>
                  <pic:spPr>
                    <a:xfrm rot="0">
                      <a:off x="0" y="0"/>
                      <a:ext cx="10583" cy="1281923"/>
                    </a:xfrm>
                    <a:prstGeom prst="rect">
                      <a:avLst/>
                    </a:prstGeom>
                  </pic:spPr>
                </pic:pic>
              </a:graphicData>
            </a:graphic>
          </wp:anchor>
        </w:drawing>
      </w:r>
      <w:r>
        <w:rPr>
          <w:rFonts w:ascii="SimSun" w:hAnsi="SimSun" w:eastAsia="SimSun" w:cs="SimSun"/>
          <w:sz w:val="24"/>
          <w:szCs w:val="24"/>
          <w:spacing w:val="2"/>
        </w:rPr>
        <w:t>充分协调和利用</w:t>
      </w:r>
      <w:r>
        <w:rPr>
          <w:rFonts w:ascii="SimSun" w:hAnsi="SimSun" w:eastAsia="SimSun" w:cs="SimSun"/>
          <w:sz w:val="24"/>
          <w:szCs w:val="24"/>
          <w:spacing w:val="35"/>
        </w:rPr>
        <w:t xml:space="preserve"> </w:t>
      </w:r>
      <w:r>
        <w:rPr>
          <w:rFonts w:ascii="SimSun" w:hAnsi="SimSun" w:eastAsia="SimSun" w:cs="SimSun"/>
          <w:sz w:val="24"/>
          <w:szCs w:val="24"/>
          <w:spacing w:val="2"/>
        </w:rPr>
        <w:t>110、119 平台，对涉及燃气</w:t>
      </w:r>
      <w:r>
        <w:rPr>
          <w:rFonts w:ascii="SimSun" w:hAnsi="SimSun" w:eastAsia="SimSun" w:cs="SimSun"/>
          <w:sz w:val="24"/>
          <w:szCs w:val="24"/>
          <w:spacing w:val="1"/>
        </w:rPr>
        <w:t>泄漏的报修或报警情况，应及时横向</w:t>
      </w:r>
      <w:r>
        <w:rPr>
          <w:rFonts w:ascii="SimSun" w:hAnsi="SimSun" w:eastAsia="SimSun" w:cs="SimSun"/>
          <w:sz w:val="24"/>
          <w:szCs w:val="24"/>
          <w:spacing w:val="-1"/>
        </w:rPr>
        <w:t>沟通，使燃气隐患得到最快地解决。</w:t>
      </w:r>
    </w:p>
    <w:p>
      <w:pPr>
        <w:ind w:left="630"/>
        <w:spacing w:line="219" w:lineRule="auto"/>
        <w:rPr>
          <w:rFonts w:ascii="SimSun" w:hAnsi="SimSun" w:eastAsia="SimSun" w:cs="SimSun"/>
          <w:sz w:val="24"/>
          <w:szCs w:val="24"/>
        </w:rPr>
      </w:pPr>
      <w:r>
        <w:rPr>
          <w:rFonts w:ascii="SimSun" w:hAnsi="SimSun" w:eastAsia="SimSun" w:cs="SimSun"/>
          <w:sz w:val="24"/>
          <w:szCs w:val="24"/>
          <w:spacing w:val="-6"/>
        </w:rPr>
        <w:t>四、社会途径</w:t>
      </w:r>
    </w:p>
    <w:p>
      <w:pPr>
        <w:ind w:left="9" w:right="1070" w:firstLine="599"/>
        <w:spacing w:before="183" w:line="359" w:lineRule="auto"/>
        <w:rPr>
          <w:rFonts w:ascii="SimSun" w:hAnsi="SimSun" w:eastAsia="SimSun" w:cs="SimSun"/>
          <w:sz w:val="24"/>
          <w:szCs w:val="24"/>
        </w:rPr>
      </w:pPr>
      <w:r>
        <w:rPr>
          <w:rFonts w:ascii="SimSun" w:hAnsi="SimSun" w:eastAsia="SimSun" w:cs="SimSun"/>
          <w:sz w:val="24"/>
          <w:szCs w:val="24"/>
          <w:spacing w:val="-2"/>
        </w:rPr>
        <w:t>通过广泛的社会安全宣传，可以在一定范围内取得很好的宣传效果，而且互动</w:t>
      </w:r>
      <w:r>
        <w:rPr>
          <w:rFonts w:ascii="SimSun" w:hAnsi="SimSun" w:eastAsia="SimSun" w:cs="SimSun"/>
          <w:sz w:val="24"/>
          <w:szCs w:val="24"/>
          <w:spacing w:val="-3"/>
        </w:rPr>
        <w:t>性强，</w:t>
      </w:r>
      <w:r>
        <w:rPr>
          <w:rFonts w:ascii="SimSun" w:hAnsi="SimSun" w:eastAsia="SimSun" w:cs="SimSun"/>
          <w:sz w:val="24"/>
          <w:szCs w:val="24"/>
          <w:spacing w:val="-2"/>
        </w:rPr>
        <w:t>便于交流和提问。</w:t>
      </w:r>
    </w:p>
    <w:p>
      <w:pPr>
        <w:ind w:left="619"/>
        <w:spacing w:line="220" w:lineRule="auto"/>
        <w:rPr>
          <w:rFonts w:ascii="SimSun" w:hAnsi="SimSun" w:eastAsia="SimSun" w:cs="SimSun"/>
          <w:sz w:val="24"/>
          <w:szCs w:val="24"/>
        </w:rPr>
      </w:pPr>
      <w:r>
        <w:rPr>
          <w:rFonts w:ascii="SimSun" w:hAnsi="SimSun" w:eastAsia="SimSun" w:cs="SimSun"/>
          <w:sz w:val="24"/>
          <w:szCs w:val="24"/>
          <w:spacing w:val="-3"/>
        </w:rPr>
        <w:t>（一）街道社区</w:t>
      </w:r>
    </w:p>
    <w:p>
      <w:pPr>
        <w:ind w:left="15" w:right="1136" w:firstLine="597"/>
        <w:spacing w:before="180" w:line="359" w:lineRule="auto"/>
        <w:rPr>
          <w:rFonts w:ascii="SimSun" w:hAnsi="SimSun" w:eastAsia="SimSun" w:cs="SimSun"/>
          <w:sz w:val="24"/>
          <w:szCs w:val="24"/>
        </w:rPr>
      </w:pPr>
      <w:r>
        <w:rPr>
          <w:rFonts w:ascii="SimSun" w:hAnsi="SimSun" w:eastAsia="SimSun" w:cs="SimSun"/>
          <w:sz w:val="24"/>
          <w:szCs w:val="24"/>
          <w:spacing w:val="3"/>
        </w:rPr>
        <w:t>与当地街道、社区和社区内其他附属机构开展</w:t>
      </w:r>
      <w:r>
        <w:rPr>
          <w:rFonts w:ascii="SimSun" w:hAnsi="SimSun" w:eastAsia="SimSun" w:cs="SimSun"/>
          <w:sz w:val="24"/>
          <w:szCs w:val="24"/>
          <w:spacing w:val="2"/>
        </w:rPr>
        <w:t>联合安全宣传合作，打造平安、和谐</w:t>
      </w:r>
      <w:r>
        <w:rPr>
          <w:rFonts w:ascii="SimSun" w:hAnsi="SimSun" w:eastAsia="SimSun" w:cs="SimSun"/>
          <w:sz w:val="24"/>
          <w:szCs w:val="24"/>
          <w:spacing w:val="-2"/>
        </w:rPr>
        <w:t>型社区，与社区形成共建。</w:t>
      </w:r>
    </w:p>
    <w:p>
      <w:pPr>
        <w:ind w:left="619"/>
        <w:spacing w:before="1" w:line="220" w:lineRule="auto"/>
        <w:rPr>
          <w:rFonts w:ascii="SimSun" w:hAnsi="SimSun" w:eastAsia="SimSun" w:cs="SimSun"/>
          <w:sz w:val="24"/>
          <w:szCs w:val="24"/>
        </w:rPr>
      </w:pPr>
      <w:r>
        <w:rPr>
          <w:rFonts w:ascii="SimSun" w:hAnsi="SimSun" w:eastAsia="SimSun" w:cs="SimSun"/>
          <w:sz w:val="24"/>
          <w:szCs w:val="24"/>
          <w:spacing w:val="-3"/>
        </w:rPr>
        <w:t>（二）各大院校</w:t>
      </w:r>
    </w:p>
    <w:p>
      <w:pPr>
        <w:ind w:left="8" w:right="1133" w:firstLine="480"/>
        <w:spacing w:before="180" w:line="359" w:lineRule="auto"/>
        <w:jc w:val="both"/>
        <w:rPr>
          <w:rFonts w:ascii="SimSun" w:hAnsi="SimSun" w:eastAsia="SimSun" w:cs="SimSun"/>
          <w:sz w:val="24"/>
          <w:szCs w:val="24"/>
        </w:rPr>
      </w:pPr>
      <w:r>
        <w:rPr>
          <w:rFonts w:ascii="SimSun" w:hAnsi="SimSun" w:eastAsia="SimSun" w:cs="SimSun"/>
          <w:sz w:val="24"/>
          <w:szCs w:val="24"/>
          <w:spacing w:val="-1"/>
        </w:rPr>
        <w:t>深入各类院校，积极与大、中、小学，专科及技术院校等教育机构进行联合培训，借</w:t>
      </w:r>
      <w:r>
        <w:rPr>
          <w:rFonts w:ascii="SimSun" w:hAnsi="SimSun" w:eastAsia="SimSun" w:cs="SimSun"/>
          <w:sz w:val="24"/>
          <w:szCs w:val="24"/>
          <w:spacing w:val="2"/>
        </w:rPr>
        <w:t>用学校的资源平台，形成“安全意识从小抓，安居乐业靠</w:t>
      </w:r>
      <w:r>
        <w:rPr>
          <w:rFonts w:ascii="SimSun" w:hAnsi="SimSun" w:eastAsia="SimSun" w:cs="SimSun"/>
          <w:sz w:val="24"/>
          <w:szCs w:val="24"/>
          <w:spacing w:val="1"/>
        </w:rPr>
        <w:t>大家</w:t>
      </w:r>
      <w:r>
        <w:rPr>
          <w:rFonts w:ascii="SimSun" w:hAnsi="SimSun" w:eastAsia="SimSun" w:cs="SimSun"/>
          <w:sz w:val="24"/>
          <w:szCs w:val="24"/>
          <w:spacing w:val="37"/>
        </w:rPr>
        <w:t xml:space="preserve"> </w:t>
      </w:r>
      <w:r>
        <w:rPr>
          <w:rFonts w:ascii="SimSun" w:hAnsi="SimSun" w:eastAsia="SimSun" w:cs="SimSun"/>
          <w:sz w:val="24"/>
          <w:szCs w:val="24"/>
          <w:spacing w:val="1"/>
        </w:rPr>
        <w:t>”的局面，用“小手拉大</w:t>
      </w:r>
      <w:r>
        <w:rPr>
          <w:rFonts w:ascii="SimSun" w:hAnsi="SimSun" w:eastAsia="SimSun" w:cs="SimSun"/>
          <w:sz w:val="24"/>
          <w:szCs w:val="24"/>
          <w:spacing w:val="-3"/>
        </w:rPr>
        <w:t>手</w:t>
      </w:r>
      <w:r>
        <w:rPr>
          <w:rFonts w:ascii="SimSun" w:hAnsi="SimSun" w:eastAsia="SimSun" w:cs="SimSun"/>
          <w:sz w:val="24"/>
          <w:szCs w:val="24"/>
          <w:spacing w:val="49"/>
        </w:rPr>
        <w:t xml:space="preserve"> </w:t>
      </w:r>
      <w:r>
        <w:rPr>
          <w:rFonts w:ascii="SimSun" w:hAnsi="SimSun" w:eastAsia="SimSun" w:cs="SimSun"/>
          <w:sz w:val="24"/>
          <w:szCs w:val="24"/>
          <w:spacing w:val="-3"/>
        </w:rPr>
        <w:t>”的形式通过孩子向家长进行传播和渗透。</w:t>
      </w:r>
    </w:p>
    <w:p>
      <w:pPr>
        <w:ind w:left="619"/>
        <w:spacing w:line="220" w:lineRule="auto"/>
        <w:rPr>
          <w:rFonts w:ascii="SimSun" w:hAnsi="SimSun" w:eastAsia="SimSun" w:cs="SimSun"/>
          <w:sz w:val="24"/>
          <w:szCs w:val="24"/>
        </w:rPr>
      </w:pPr>
      <w:r>
        <w:rPr>
          <w:rFonts w:ascii="SimSun" w:hAnsi="SimSun" w:eastAsia="SimSun" w:cs="SimSun"/>
          <w:sz w:val="24"/>
          <w:szCs w:val="24"/>
          <w:spacing w:val="-2"/>
        </w:rPr>
        <w:t>（三）拜访大燃气用户（工商福）</w:t>
      </w:r>
    </w:p>
    <w:p>
      <w:pPr>
        <w:ind w:left="8" w:right="1133" w:firstLine="600"/>
        <w:spacing w:before="183" w:line="359" w:lineRule="auto"/>
        <w:jc w:val="both"/>
        <w:rPr>
          <w:rFonts w:ascii="SimSun" w:hAnsi="SimSun" w:eastAsia="SimSun" w:cs="SimSun"/>
          <w:sz w:val="24"/>
          <w:szCs w:val="24"/>
        </w:rPr>
      </w:pPr>
      <w:r>
        <w:rPr>
          <w:rFonts w:ascii="SimSun" w:hAnsi="SimSun" w:eastAsia="SimSun" w:cs="SimSun"/>
          <w:sz w:val="24"/>
          <w:szCs w:val="24"/>
          <w:spacing w:val="3"/>
        </w:rPr>
        <w:t>应定期拜访辖区内的大燃气用户，以图片和实物相结合的</w:t>
      </w:r>
      <w:r>
        <w:rPr>
          <w:rFonts w:ascii="SimSun" w:hAnsi="SimSun" w:eastAsia="SimSun" w:cs="SimSun"/>
          <w:sz w:val="24"/>
          <w:szCs w:val="24"/>
          <w:spacing w:val="2"/>
        </w:rPr>
        <w:t>形式，向大燃气用户的安</w:t>
      </w:r>
      <w:r>
        <w:rPr>
          <w:rFonts w:ascii="SimSun" w:hAnsi="SimSun" w:eastAsia="SimSun" w:cs="SimSun"/>
          <w:sz w:val="24"/>
          <w:szCs w:val="24"/>
        </w:rPr>
        <w:t>全负责人和燃气操作人员进行讲解培训，使</w:t>
      </w:r>
      <w:r>
        <w:rPr>
          <w:rFonts w:ascii="SimSun" w:hAnsi="SimSun" w:eastAsia="SimSun" w:cs="SimSun"/>
          <w:sz w:val="24"/>
          <w:szCs w:val="24"/>
          <w:spacing w:val="-1"/>
        </w:rPr>
        <w:t>他们知道如何安全使用燃气，如何发现安全隐</w:t>
      </w:r>
      <w:r>
        <w:rPr>
          <w:rFonts w:ascii="SimSun" w:hAnsi="SimSun" w:eastAsia="SimSun" w:cs="SimSun"/>
          <w:sz w:val="24"/>
          <w:szCs w:val="24"/>
          <w:spacing w:val="-1"/>
        </w:rPr>
        <w:t>患，出现危险时如何处理、如何急救，做到防患于未然。对工商福用户的安全宣传，每年</w:t>
      </w:r>
      <w:r>
        <w:rPr>
          <w:rFonts w:ascii="SimSun" w:hAnsi="SimSun" w:eastAsia="SimSun" w:cs="SimSun"/>
          <w:sz w:val="24"/>
          <w:szCs w:val="24"/>
          <w:spacing w:val="-7"/>
        </w:rPr>
        <w:t>应该不少于</w:t>
      </w:r>
      <w:r>
        <w:rPr>
          <w:rFonts w:ascii="SimSun" w:hAnsi="SimSun" w:eastAsia="SimSun" w:cs="SimSun"/>
          <w:sz w:val="24"/>
          <w:szCs w:val="24"/>
          <w:spacing w:val="-31"/>
        </w:rPr>
        <w:t xml:space="preserve"> </w:t>
      </w:r>
      <w:r>
        <w:rPr>
          <w:rFonts w:ascii="SimSun" w:hAnsi="SimSun" w:eastAsia="SimSun" w:cs="SimSun"/>
          <w:sz w:val="24"/>
          <w:szCs w:val="24"/>
          <w:spacing w:val="-7"/>
        </w:rPr>
        <w:t>1</w:t>
      </w:r>
      <w:r>
        <w:rPr>
          <w:rFonts w:ascii="SimSun" w:hAnsi="SimSun" w:eastAsia="SimSun" w:cs="SimSun"/>
          <w:sz w:val="24"/>
          <w:szCs w:val="24"/>
          <w:spacing w:val="-44"/>
        </w:rPr>
        <w:t xml:space="preserve"> </w:t>
      </w:r>
      <w:r>
        <w:rPr>
          <w:rFonts w:ascii="SimSun" w:hAnsi="SimSun" w:eastAsia="SimSun" w:cs="SimSun"/>
          <w:sz w:val="24"/>
          <w:szCs w:val="24"/>
          <w:spacing w:val="-7"/>
        </w:rPr>
        <w:t>次。</w:t>
      </w:r>
    </w:p>
    <w:p>
      <w:pPr>
        <w:ind w:left="619"/>
        <w:spacing w:line="220" w:lineRule="auto"/>
        <w:rPr>
          <w:rFonts w:ascii="SimSun" w:hAnsi="SimSun" w:eastAsia="SimSun" w:cs="SimSun"/>
          <w:sz w:val="24"/>
          <w:szCs w:val="24"/>
        </w:rPr>
      </w:pPr>
      <w:r>
        <w:rPr>
          <w:rFonts w:ascii="SimSun" w:hAnsi="SimSun" w:eastAsia="SimSun" w:cs="SimSun"/>
          <w:sz w:val="24"/>
          <w:szCs w:val="24"/>
          <w:spacing w:val="-3"/>
        </w:rPr>
        <w:t>（四）弱势群体</w:t>
      </w:r>
    </w:p>
    <w:p>
      <w:pPr>
        <w:ind w:left="8" w:right="1135" w:firstLine="603"/>
        <w:spacing w:before="180" w:line="352" w:lineRule="auto"/>
        <w:jc w:val="both"/>
        <w:rPr>
          <w:rFonts w:ascii="SimSun" w:hAnsi="SimSun" w:eastAsia="SimSun" w:cs="SimSun"/>
          <w:sz w:val="24"/>
          <w:szCs w:val="24"/>
        </w:rPr>
      </w:pPr>
      <w:r>
        <w:rPr>
          <w:rFonts w:ascii="SimSun" w:hAnsi="SimSun" w:eastAsia="SimSun" w:cs="SimSun"/>
          <w:sz w:val="24"/>
          <w:szCs w:val="24"/>
          <w:spacing w:val="3"/>
        </w:rPr>
        <w:t>弱势群体一般来说是安全用气的薄弱环节，公司</w:t>
      </w:r>
      <w:r>
        <w:rPr>
          <w:rFonts w:ascii="SimSun" w:hAnsi="SimSun" w:eastAsia="SimSun" w:cs="SimSun"/>
          <w:sz w:val="24"/>
          <w:szCs w:val="24"/>
          <w:spacing w:val="2"/>
        </w:rPr>
        <w:t>应为社区内登记的弱势群体提供上</w:t>
      </w:r>
      <w:r>
        <w:rPr>
          <w:rFonts w:ascii="SimSun" w:hAnsi="SimSun" w:eastAsia="SimSun" w:cs="SimSun"/>
          <w:sz w:val="24"/>
          <w:szCs w:val="24"/>
          <w:spacing w:val="-1"/>
        </w:rPr>
        <w:t>门服务，通过定期上门提供服务的同时，进行安全检查并向燃气用户进行安全宣传。弱势</w:t>
      </w:r>
      <w:r>
        <w:rPr>
          <w:rFonts w:ascii="SimSun" w:hAnsi="SimSun" w:eastAsia="SimSun" w:cs="SimSun"/>
          <w:sz w:val="24"/>
          <w:szCs w:val="24"/>
        </w:rPr>
        <w:t>群体大概范围：孤、寡、残疾、老人独居、精神疾病、低保</w:t>
      </w:r>
      <w:r>
        <w:rPr>
          <w:rFonts w:ascii="SimSun" w:hAnsi="SimSun" w:eastAsia="SimSun" w:cs="SimSun"/>
          <w:sz w:val="24"/>
          <w:szCs w:val="24"/>
          <w:spacing w:val="-1"/>
        </w:rPr>
        <w:t>户、贫困户、农民工等。</w:t>
      </w:r>
    </w:p>
    <w:p>
      <w:pPr>
        <w:spacing w:line="352" w:lineRule="auto"/>
        <w:sectPr>
          <w:footerReference w:type="default" r:id="rId472"/>
          <w:pgSz w:w="11900" w:h="16838"/>
          <w:pgMar w:top="1165" w:right="0" w:bottom="1214" w:left="1417" w:header="830" w:footer="977" w:gutter="0"/>
        </w:sectPr>
        <w:rPr>
          <w:rFonts w:ascii="SimSun" w:hAnsi="SimSun" w:eastAsia="SimSun" w:cs="SimSun"/>
          <w:sz w:val="24"/>
          <w:szCs w:val="24"/>
        </w:rPr>
      </w:pPr>
    </w:p>
    <w:p>
      <w:pPr>
        <w:ind w:left="619"/>
        <w:spacing w:before="4" w:line="221" w:lineRule="auto"/>
        <w:rPr>
          <w:rFonts w:ascii="SimSun" w:hAnsi="SimSun" w:eastAsia="SimSun" w:cs="SimSun"/>
          <w:sz w:val="24"/>
          <w:szCs w:val="24"/>
        </w:rPr>
      </w:pPr>
      <w:r>
        <w:rPr>
          <w:rFonts w:ascii="SimSun" w:hAnsi="SimSun" w:eastAsia="SimSun" w:cs="SimSun"/>
          <w:sz w:val="24"/>
          <w:szCs w:val="24"/>
          <w:spacing w:val="-4"/>
        </w:rPr>
        <w:t>（五）租房户</w:t>
      </w:r>
    </w:p>
    <w:p>
      <w:pPr>
        <w:ind w:left="8" w:right="1133" w:firstLine="599"/>
        <w:spacing w:before="180" w:line="359" w:lineRule="auto"/>
        <w:jc w:val="both"/>
        <w:rPr>
          <w:rFonts w:ascii="SimSun" w:hAnsi="SimSun" w:eastAsia="SimSun" w:cs="SimSun"/>
          <w:sz w:val="24"/>
          <w:szCs w:val="24"/>
        </w:rPr>
      </w:pPr>
      <w:r>
        <w:rPr>
          <w:rFonts w:ascii="SimSun" w:hAnsi="SimSun" w:eastAsia="SimSun" w:cs="SimSun"/>
          <w:sz w:val="24"/>
          <w:szCs w:val="24"/>
          <w:spacing w:val="3"/>
        </w:rPr>
        <w:t>近年来，燃气爆炸事故多数发生在租房户身上，这部分特殊</w:t>
      </w:r>
      <w:r>
        <w:rPr>
          <w:rFonts w:ascii="SimSun" w:hAnsi="SimSun" w:eastAsia="SimSun" w:cs="SimSun"/>
          <w:sz w:val="24"/>
          <w:szCs w:val="24"/>
          <w:spacing w:val="2"/>
        </w:rPr>
        <w:t>群体规模较大，由于不</w:t>
      </w:r>
      <w:r>
        <w:rPr>
          <w:rFonts w:ascii="SimSun" w:hAnsi="SimSun" w:eastAsia="SimSun" w:cs="SimSun"/>
          <w:sz w:val="24"/>
          <w:szCs w:val="24"/>
          <w:spacing w:val="3"/>
        </w:rPr>
        <w:t>是 房主的原因，对房内的财产保护并不关</w:t>
      </w:r>
      <w:r>
        <w:rPr>
          <w:rFonts w:ascii="SimSun" w:hAnsi="SimSun" w:eastAsia="SimSun" w:cs="SimSun"/>
          <w:sz w:val="24"/>
          <w:szCs w:val="24"/>
          <w:spacing w:val="2"/>
        </w:rPr>
        <w:t>心，对燃气的设施状态更是得过且过。因此要</w:t>
      </w:r>
      <w:r>
        <w:rPr>
          <w:rFonts w:ascii="SimSun" w:hAnsi="SimSun" w:eastAsia="SimSun" w:cs="SimSun"/>
          <w:sz w:val="24"/>
          <w:szCs w:val="24"/>
          <w:spacing w:val="3"/>
        </w:rPr>
        <w:t>加强 对这部分特殊群体的安全管理和安全宣传</w:t>
      </w:r>
      <w:r>
        <w:rPr>
          <w:rFonts w:ascii="SimSun" w:hAnsi="SimSun" w:eastAsia="SimSun" w:cs="SimSun"/>
          <w:sz w:val="24"/>
          <w:szCs w:val="24"/>
          <w:spacing w:val="2"/>
        </w:rPr>
        <w:t>，加大对租房户的宣传力度，提高租房户</w:t>
      </w:r>
      <w:r>
        <w:rPr>
          <w:rFonts w:ascii="SimSun" w:hAnsi="SimSun" w:eastAsia="SimSun" w:cs="SimSun"/>
          <w:sz w:val="24"/>
          <w:szCs w:val="24"/>
          <w:spacing w:val="3"/>
        </w:rPr>
        <w:t>的进户 率，并与社区积极联系，对租房户变更</w:t>
      </w:r>
      <w:r>
        <w:rPr>
          <w:rFonts w:ascii="SimSun" w:hAnsi="SimSun" w:eastAsia="SimSun" w:cs="SimSun"/>
          <w:sz w:val="24"/>
          <w:szCs w:val="24"/>
          <w:spacing w:val="2"/>
        </w:rPr>
        <w:t>的燃气用户，应由燃气用户管理员、安检</w:t>
      </w:r>
      <w:r>
        <w:rPr>
          <w:rFonts w:ascii="SimSun" w:hAnsi="SimSun" w:eastAsia="SimSun" w:cs="SimSun"/>
          <w:sz w:val="24"/>
          <w:szCs w:val="24"/>
        </w:rPr>
        <w:t>员或稽查员及时上门进行安全检查和安全宣传，以增</w:t>
      </w:r>
      <w:r>
        <w:rPr>
          <w:rFonts w:ascii="SimSun" w:hAnsi="SimSun" w:eastAsia="SimSun" w:cs="SimSun"/>
          <w:sz w:val="24"/>
          <w:szCs w:val="24"/>
          <w:spacing w:val="-1"/>
        </w:rPr>
        <w:t>强流动人员的安全意识。</w:t>
      </w:r>
    </w:p>
    <w:p>
      <w:pPr>
        <w:ind w:left="619"/>
        <w:spacing w:line="220" w:lineRule="auto"/>
        <w:rPr>
          <w:rFonts w:ascii="SimSun" w:hAnsi="SimSun" w:eastAsia="SimSun" w:cs="SimSun"/>
          <w:sz w:val="24"/>
          <w:szCs w:val="24"/>
        </w:rPr>
      </w:pPr>
      <w:r>
        <w:rPr>
          <w:rFonts w:ascii="SimSun" w:hAnsi="SimSun" w:eastAsia="SimSun" w:cs="SimSun"/>
          <w:sz w:val="24"/>
          <w:szCs w:val="24"/>
          <w:spacing w:val="-3"/>
        </w:rPr>
        <w:t>（六）小区物管员</w:t>
      </w:r>
    </w:p>
    <w:p>
      <w:pPr>
        <w:ind w:left="10" w:right="1133" w:firstLine="604"/>
        <w:spacing w:before="179" w:line="359" w:lineRule="auto"/>
        <w:jc w:val="both"/>
        <w:rPr>
          <w:rFonts w:ascii="SimSun" w:hAnsi="SimSun" w:eastAsia="SimSun" w:cs="SimSun"/>
          <w:sz w:val="24"/>
          <w:szCs w:val="24"/>
        </w:rPr>
      </w:pPr>
      <w:r>
        <w:rPr>
          <w:rFonts w:ascii="SimSun" w:hAnsi="SimSun" w:eastAsia="SimSun" w:cs="SimSun"/>
          <w:sz w:val="24"/>
          <w:szCs w:val="24"/>
          <w:spacing w:val="2"/>
        </w:rPr>
        <w:t>小区物管员是社区建设的基本组成部分，应与小区物业管理部门积极配合，加大对</w:t>
      </w:r>
      <w:r>
        <w:rPr>
          <w:rFonts w:ascii="SimSun" w:hAnsi="SimSun" w:eastAsia="SimSun" w:cs="SimSun"/>
          <w:sz w:val="24"/>
          <w:szCs w:val="24"/>
          <w:spacing w:val="-1"/>
        </w:rPr>
        <w:t>社区物管人员的燃气安全宣传和培训的力度，让他们充分了解在小区燃气出现危险的情况</w:t>
      </w:r>
      <w:r>
        <w:rPr>
          <w:rFonts w:ascii="SimSun" w:hAnsi="SimSun" w:eastAsia="SimSun" w:cs="SimSun"/>
          <w:sz w:val="24"/>
          <w:szCs w:val="24"/>
          <w:spacing w:val="-1"/>
        </w:rPr>
        <w:t>下，怎样进行前期处理，怎样进行报修或报警，怎样进行救治等，让他们成为现场最好的</w:t>
      </w:r>
      <w:r>
        <w:rPr>
          <w:rFonts w:ascii="SimSun" w:hAnsi="SimSun" w:eastAsia="SimSun" w:cs="SimSun"/>
          <w:sz w:val="24"/>
          <w:szCs w:val="24"/>
          <w:spacing w:val="-3"/>
        </w:rPr>
        <w:t>安全员。</w:t>
      </w:r>
    </w:p>
    <w:p>
      <w:pPr>
        <w:ind w:left="612"/>
        <w:spacing w:line="220" w:lineRule="auto"/>
        <w:rPr>
          <w:rFonts w:ascii="SimSun" w:hAnsi="SimSun" w:eastAsia="SimSun" w:cs="SimSun"/>
          <w:sz w:val="24"/>
          <w:szCs w:val="24"/>
        </w:rPr>
      </w:pPr>
      <w:r>
        <w:drawing>
          <wp:anchor distT="0" distB="0" distL="0" distR="0" simplePos="0" relativeHeight="252243968" behindDoc="1" locked="0" layoutInCell="1" allowOverlap="1">
            <wp:simplePos x="0" y="0"/>
            <wp:positionH relativeFrom="column">
              <wp:posOffset>6646121</wp:posOffset>
            </wp:positionH>
            <wp:positionV relativeFrom="paragraph">
              <wp:posOffset>149779</wp:posOffset>
            </wp:positionV>
            <wp:extent cx="10583" cy="1281923"/>
            <wp:effectExtent l="0" t="0" r="0" b="0"/>
            <wp:wrapNone/>
            <wp:docPr id="484" name="IM 484"/>
            <wp:cNvGraphicFramePr/>
            <a:graphic>
              <a:graphicData uri="http://schemas.openxmlformats.org/drawingml/2006/picture">
                <pic:pic>
                  <pic:nvPicPr>
                    <pic:cNvPr id="484" name="IM 484"/>
                    <pic:cNvPicPr/>
                  </pic:nvPicPr>
                  <pic:blipFill>
                    <a:blip r:embed="rId475"/>
                    <a:stretch>
                      <a:fillRect/>
                    </a:stretch>
                  </pic:blipFill>
                  <pic:spPr>
                    <a:xfrm rot="0">
                      <a:off x="0" y="0"/>
                      <a:ext cx="10583" cy="1281923"/>
                    </a:xfrm>
                    <a:prstGeom prst="rect">
                      <a:avLst/>
                    </a:prstGeom>
                  </pic:spPr>
                </pic:pic>
              </a:graphicData>
            </a:graphic>
          </wp:anchor>
        </w:drawing>
      </w:r>
      <w:r>
        <w:rPr>
          <w:rFonts w:ascii="SimSun" w:hAnsi="SimSun" w:eastAsia="SimSun" w:cs="SimSun"/>
          <w:sz w:val="24"/>
          <w:szCs w:val="24"/>
          <w:spacing w:val="-3"/>
        </w:rPr>
        <w:t>五、网络途径</w:t>
      </w:r>
    </w:p>
    <w:p>
      <w:pPr>
        <w:ind w:left="7" w:right="1136" w:firstLine="619"/>
        <w:spacing w:before="182" w:line="359" w:lineRule="auto"/>
        <w:rPr>
          <w:rFonts w:ascii="SimSun" w:hAnsi="SimSun" w:eastAsia="SimSun" w:cs="SimSun"/>
          <w:sz w:val="24"/>
          <w:szCs w:val="24"/>
        </w:rPr>
      </w:pPr>
      <w:r>
        <w:rPr>
          <w:rFonts w:ascii="SimSun" w:hAnsi="SimSun" w:eastAsia="SimSun" w:cs="SimSun"/>
          <w:sz w:val="24"/>
          <w:szCs w:val="24"/>
          <w:spacing w:val="2"/>
        </w:rPr>
        <w:t>网络宣传应该是科技时代的标志性产物。网络技术的延伸为安全宣传又提供了新的</w:t>
      </w:r>
      <w:r>
        <w:rPr>
          <w:rFonts w:ascii="SimSun" w:hAnsi="SimSun" w:eastAsia="SimSun" w:cs="SimSun"/>
          <w:sz w:val="24"/>
          <w:szCs w:val="24"/>
          <w:spacing w:val="-2"/>
        </w:rPr>
        <w:t>平台和手段。</w:t>
      </w:r>
    </w:p>
    <w:p>
      <w:pPr>
        <w:ind w:left="619"/>
        <w:spacing w:line="220" w:lineRule="auto"/>
        <w:rPr>
          <w:rFonts w:ascii="SimSun" w:hAnsi="SimSun" w:eastAsia="SimSun" w:cs="SimSun"/>
          <w:sz w:val="24"/>
          <w:szCs w:val="24"/>
        </w:rPr>
      </w:pPr>
      <w:r>
        <w:rPr>
          <w:rFonts w:ascii="SimSun" w:hAnsi="SimSun" w:eastAsia="SimSun" w:cs="SimSun"/>
          <w:sz w:val="24"/>
          <w:szCs w:val="24"/>
          <w:spacing w:val="-3"/>
        </w:rPr>
        <w:t>（一）南宁中燃公众号</w:t>
      </w:r>
    </w:p>
    <w:p>
      <w:pPr>
        <w:ind w:left="7" w:right="1136" w:firstLine="602"/>
        <w:spacing w:before="182" w:line="359" w:lineRule="auto"/>
        <w:rPr>
          <w:rFonts w:ascii="SimSun" w:hAnsi="SimSun" w:eastAsia="SimSun" w:cs="SimSun"/>
          <w:sz w:val="24"/>
          <w:szCs w:val="24"/>
        </w:rPr>
      </w:pPr>
      <w:r>
        <w:rPr>
          <w:rFonts w:ascii="SimSun" w:hAnsi="SimSun" w:eastAsia="SimSun" w:cs="SimSun"/>
          <w:sz w:val="24"/>
          <w:szCs w:val="24"/>
          <w:spacing w:val="3"/>
        </w:rPr>
        <w:t>现手机已成为群众获取信息最普遍的方式，通过微信</w:t>
      </w:r>
      <w:r>
        <w:rPr>
          <w:rFonts w:ascii="SimSun" w:hAnsi="SimSun" w:eastAsia="SimSun" w:cs="SimSun"/>
          <w:sz w:val="24"/>
          <w:szCs w:val="24"/>
          <w:spacing w:val="2"/>
        </w:rPr>
        <w:t>查看南宁中燃公众号，可以了</w:t>
      </w:r>
      <w:r>
        <w:rPr>
          <w:rFonts w:ascii="SimSun" w:hAnsi="SimSun" w:eastAsia="SimSun" w:cs="SimSun"/>
          <w:sz w:val="24"/>
          <w:szCs w:val="24"/>
          <w:spacing w:val="-1"/>
        </w:rPr>
        <w:t>解企业最新动态、企业文化和安全用气常识。</w:t>
      </w:r>
    </w:p>
    <w:p>
      <w:pPr>
        <w:ind w:left="619"/>
        <w:spacing w:before="1" w:line="220" w:lineRule="auto"/>
        <w:rPr>
          <w:rFonts w:ascii="SimSun" w:hAnsi="SimSun" w:eastAsia="SimSun" w:cs="SimSun"/>
          <w:sz w:val="24"/>
          <w:szCs w:val="24"/>
        </w:rPr>
      </w:pPr>
      <w:r>
        <w:rPr>
          <w:rFonts w:ascii="SimSun" w:hAnsi="SimSun" w:eastAsia="SimSun" w:cs="SimSun"/>
          <w:sz w:val="24"/>
          <w:szCs w:val="24"/>
          <w:spacing w:val="-3"/>
        </w:rPr>
        <w:t>（二）各大网络平台</w:t>
      </w:r>
    </w:p>
    <w:p>
      <w:pPr>
        <w:ind w:left="608"/>
        <w:spacing w:before="178" w:line="219" w:lineRule="auto"/>
        <w:rPr>
          <w:rFonts w:ascii="SimSun" w:hAnsi="SimSun" w:eastAsia="SimSun" w:cs="SimSun"/>
          <w:sz w:val="24"/>
          <w:szCs w:val="24"/>
        </w:rPr>
      </w:pPr>
      <w:r>
        <w:rPr>
          <w:rFonts w:ascii="SimSun" w:hAnsi="SimSun" w:eastAsia="SimSun" w:cs="SimSun"/>
          <w:sz w:val="24"/>
          <w:szCs w:val="24"/>
        </w:rPr>
        <w:t>借助互联网中各大网络平台的知名度，在其广告区或</w:t>
      </w:r>
      <w:r>
        <w:rPr>
          <w:rFonts w:ascii="SimSun" w:hAnsi="SimSun" w:eastAsia="SimSun" w:cs="SimSun"/>
          <w:sz w:val="24"/>
          <w:szCs w:val="24"/>
          <w:spacing w:val="-1"/>
        </w:rPr>
        <w:t>是插图区进行安全宣传。</w:t>
      </w:r>
    </w:p>
    <w:p>
      <w:pPr>
        <w:ind w:left="608"/>
        <w:spacing w:before="184" w:line="219" w:lineRule="auto"/>
        <w:rPr>
          <w:rFonts w:ascii="SimSun" w:hAnsi="SimSun" w:eastAsia="SimSun" w:cs="SimSun"/>
          <w:sz w:val="24"/>
          <w:szCs w:val="24"/>
        </w:rPr>
      </w:pPr>
      <w:r>
        <w:rPr>
          <w:rFonts w:ascii="SimSun" w:hAnsi="SimSun" w:eastAsia="SimSun" w:cs="SimSun"/>
          <w:sz w:val="24"/>
          <w:szCs w:val="24"/>
          <w:spacing w:val="-1"/>
        </w:rPr>
        <w:t>第三条  安全宣传的形式</w:t>
      </w:r>
    </w:p>
    <w:p>
      <w:pPr>
        <w:ind w:left="612"/>
        <w:spacing w:before="180" w:line="219" w:lineRule="auto"/>
        <w:rPr>
          <w:rFonts w:ascii="SimSun" w:hAnsi="SimSun" w:eastAsia="SimSun" w:cs="SimSun"/>
          <w:sz w:val="24"/>
          <w:szCs w:val="24"/>
        </w:rPr>
      </w:pPr>
      <w:r>
        <w:rPr>
          <w:rFonts w:ascii="SimSun" w:hAnsi="SimSun" w:eastAsia="SimSun" w:cs="SimSun"/>
          <w:sz w:val="24"/>
          <w:szCs w:val="24"/>
          <w:spacing w:val="-4"/>
        </w:rPr>
        <w:t>一、横幅</w:t>
      </w:r>
    </w:p>
    <w:p>
      <w:pPr>
        <w:ind w:left="612"/>
        <w:spacing w:before="184" w:line="220" w:lineRule="auto"/>
        <w:rPr>
          <w:rFonts w:ascii="SimSun" w:hAnsi="SimSun" w:eastAsia="SimSun" w:cs="SimSun"/>
          <w:sz w:val="24"/>
          <w:szCs w:val="24"/>
        </w:rPr>
      </w:pPr>
      <w:r>
        <w:rPr>
          <w:rFonts w:ascii="SimSun" w:hAnsi="SimSun" w:eastAsia="SimSun" w:cs="SimSun"/>
          <w:sz w:val="24"/>
          <w:szCs w:val="24"/>
          <w:spacing w:val="-4"/>
        </w:rPr>
        <w:t>二、海报</w:t>
      </w:r>
    </w:p>
    <w:p>
      <w:pPr>
        <w:ind w:left="608"/>
        <w:spacing w:before="180" w:line="219" w:lineRule="auto"/>
        <w:rPr>
          <w:rFonts w:ascii="SimSun" w:hAnsi="SimSun" w:eastAsia="SimSun" w:cs="SimSun"/>
          <w:sz w:val="24"/>
          <w:szCs w:val="24"/>
        </w:rPr>
      </w:pPr>
      <w:r>
        <w:rPr>
          <w:rFonts w:ascii="SimSun" w:hAnsi="SimSun" w:eastAsia="SimSun" w:cs="SimSun"/>
          <w:sz w:val="24"/>
          <w:szCs w:val="24"/>
          <w:spacing w:val="-3"/>
        </w:rPr>
        <w:t>三、展板</w:t>
      </w:r>
    </w:p>
    <w:p>
      <w:pPr>
        <w:ind w:left="630"/>
        <w:spacing w:before="183" w:line="219" w:lineRule="auto"/>
        <w:rPr>
          <w:rFonts w:ascii="SimSun" w:hAnsi="SimSun" w:eastAsia="SimSun" w:cs="SimSun"/>
          <w:sz w:val="24"/>
          <w:szCs w:val="24"/>
        </w:rPr>
      </w:pPr>
      <w:r>
        <w:rPr>
          <w:rFonts w:ascii="SimSun" w:hAnsi="SimSun" w:eastAsia="SimSun" w:cs="SimSun"/>
          <w:sz w:val="24"/>
          <w:szCs w:val="24"/>
          <w:spacing w:val="-7"/>
        </w:rPr>
        <w:t>四、宣传单</w:t>
      </w:r>
    </w:p>
    <w:p>
      <w:pPr>
        <w:ind w:left="612"/>
        <w:spacing w:before="183" w:line="219" w:lineRule="auto"/>
        <w:rPr>
          <w:rFonts w:ascii="SimSun" w:hAnsi="SimSun" w:eastAsia="SimSun" w:cs="SimSun"/>
          <w:sz w:val="24"/>
          <w:szCs w:val="24"/>
        </w:rPr>
      </w:pPr>
      <w:r>
        <w:rPr>
          <w:rFonts w:ascii="SimSun" w:hAnsi="SimSun" w:eastAsia="SimSun" w:cs="SimSun"/>
          <w:sz w:val="24"/>
          <w:szCs w:val="24"/>
          <w:spacing w:val="-2"/>
        </w:rPr>
        <w:t>五、安全宣传片</w:t>
      </w:r>
    </w:p>
    <w:p>
      <w:pPr>
        <w:ind w:left="610"/>
        <w:spacing w:before="181" w:line="220" w:lineRule="auto"/>
        <w:rPr>
          <w:rFonts w:ascii="SimSun" w:hAnsi="SimSun" w:eastAsia="SimSun" w:cs="SimSun"/>
          <w:sz w:val="24"/>
          <w:szCs w:val="24"/>
        </w:rPr>
      </w:pPr>
      <w:r>
        <w:rPr>
          <w:rFonts w:ascii="SimSun" w:hAnsi="SimSun" w:eastAsia="SimSun" w:cs="SimSun"/>
          <w:sz w:val="24"/>
          <w:szCs w:val="24"/>
          <w:spacing w:val="-1"/>
        </w:rPr>
        <w:t>六、燃气用户安全使用手册</w:t>
      </w:r>
    </w:p>
    <w:p>
      <w:pPr>
        <w:ind w:left="607"/>
        <w:spacing w:before="179" w:line="220" w:lineRule="auto"/>
        <w:rPr>
          <w:rFonts w:ascii="SimSun" w:hAnsi="SimSun" w:eastAsia="SimSun" w:cs="SimSun"/>
          <w:sz w:val="24"/>
          <w:szCs w:val="24"/>
        </w:rPr>
      </w:pPr>
      <w:r>
        <w:rPr>
          <w:rFonts w:ascii="SimSun" w:hAnsi="SimSun" w:eastAsia="SimSun" w:cs="SimSun"/>
          <w:sz w:val="24"/>
          <w:szCs w:val="24"/>
          <w:spacing w:val="-1"/>
        </w:rPr>
        <w:t>七、户内安全贴/卡</w:t>
      </w:r>
    </w:p>
    <w:p>
      <w:pPr>
        <w:ind w:left="612"/>
        <w:spacing w:before="183" w:line="219" w:lineRule="auto"/>
        <w:rPr>
          <w:rFonts w:ascii="SimSun" w:hAnsi="SimSun" w:eastAsia="SimSun" w:cs="SimSun"/>
          <w:sz w:val="24"/>
          <w:szCs w:val="24"/>
        </w:rPr>
      </w:pPr>
      <w:r>
        <w:rPr>
          <w:rFonts w:ascii="SimSun" w:hAnsi="SimSun" w:eastAsia="SimSun" w:cs="SimSun"/>
          <w:sz w:val="24"/>
          <w:szCs w:val="24"/>
          <w:spacing w:val="-3"/>
        </w:rPr>
        <w:t>八、短信宣传</w:t>
      </w:r>
    </w:p>
    <w:p>
      <w:pPr>
        <w:ind w:left="608"/>
        <w:spacing w:before="183" w:line="219" w:lineRule="auto"/>
        <w:rPr>
          <w:rFonts w:ascii="SimSun" w:hAnsi="SimSun" w:eastAsia="SimSun" w:cs="SimSun"/>
          <w:sz w:val="24"/>
          <w:szCs w:val="24"/>
        </w:rPr>
      </w:pPr>
      <w:r>
        <w:rPr>
          <w:rFonts w:ascii="SimSun" w:hAnsi="SimSun" w:eastAsia="SimSun" w:cs="SimSun"/>
          <w:sz w:val="24"/>
          <w:szCs w:val="24"/>
          <w:spacing w:val="-1"/>
        </w:rPr>
        <w:t>第四条  安全宣传的资料归档</w:t>
      </w:r>
    </w:p>
    <w:p>
      <w:pPr>
        <w:ind w:left="14" w:right="1133" w:firstLine="598"/>
        <w:spacing w:before="181" w:line="348" w:lineRule="auto"/>
        <w:rPr>
          <w:rFonts w:ascii="SimSun" w:hAnsi="SimSun" w:eastAsia="SimSun" w:cs="SimSun"/>
          <w:sz w:val="24"/>
          <w:szCs w:val="24"/>
        </w:rPr>
      </w:pPr>
      <w:r>
        <w:rPr>
          <w:rFonts w:ascii="SimSun" w:hAnsi="SimSun" w:eastAsia="SimSun" w:cs="SimSun"/>
          <w:sz w:val="24"/>
          <w:szCs w:val="24"/>
          <w:spacing w:val="2"/>
        </w:rPr>
        <w:t>一、各业务组应在安全宣传活动结束后</w:t>
      </w:r>
      <w:r>
        <w:rPr>
          <w:rFonts w:ascii="SimSun" w:hAnsi="SimSun" w:eastAsia="SimSun" w:cs="SimSun"/>
          <w:sz w:val="24"/>
          <w:szCs w:val="24"/>
          <w:spacing w:val="-44"/>
        </w:rPr>
        <w:t xml:space="preserve"> </w:t>
      </w:r>
      <w:r>
        <w:rPr>
          <w:rFonts w:ascii="SimSun" w:hAnsi="SimSun" w:eastAsia="SimSun" w:cs="SimSun"/>
          <w:sz w:val="24"/>
          <w:szCs w:val="24"/>
          <w:spacing w:val="2"/>
        </w:rPr>
        <w:t>3</w:t>
      </w:r>
      <w:r>
        <w:rPr>
          <w:rFonts w:ascii="SimSun" w:hAnsi="SimSun" w:eastAsia="SimSun" w:cs="SimSun"/>
          <w:sz w:val="24"/>
          <w:szCs w:val="24"/>
          <w:spacing w:val="-45"/>
        </w:rPr>
        <w:t xml:space="preserve"> </w:t>
      </w:r>
      <w:r>
        <w:rPr>
          <w:rFonts w:ascii="SimSun" w:hAnsi="SimSun" w:eastAsia="SimSun" w:cs="SimSun"/>
          <w:sz w:val="24"/>
          <w:szCs w:val="24"/>
          <w:spacing w:val="2"/>
        </w:rPr>
        <w:t>个工作日内将相关资料文</w:t>
      </w:r>
      <w:r>
        <w:rPr>
          <w:rFonts w:ascii="SimSun" w:hAnsi="SimSun" w:eastAsia="SimSun" w:cs="SimSun"/>
          <w:sz w:val="24"/>
          <w:szCs w:val="24"/>
          <w:spacing w:val="1"/>
        </w:rPr>
        <w:t>档（现场水印照</w:t>
      </w:r>
      <w:r>
        <w:rPr>
          <w:rFonts w:ascii="SimSun" w:hAnsi="SimSun" w:eastAsia="SimSun" w:cs="SimSun"/>
          <w:sz w:val="24"/>
          <w:szCs w:val="24"/>
          <w:spacing w:val="-1"/>
        </w:rPr>
        <w:t>片、签到表（如有）、横幅照片、易拉宝或海报照片）上传部门钉盘。</w:t>
      </w:r>
    </w:p>
    <w:p>
      <w:pPr>
        <w:spacing w:line="348" w:lineRule="auto"/>
        <w:sectPr>
          <w:footerReference w:type="default" r:id="rId474"/>
          <w:pgSz w:w="11900" w:h="16838"/>
          <w:pgMar w:top="1165" w:right="0" w:bottom="1214" w:left="1417" w:header="830" w:footer="977" w:gutter="0"/>
        </w:sectPr>
        <w:rPr>
          <w:rFonts w:ascii="SimSun" w:hAnsi="SimSun" w:eastAsia="SimSun" w:cs="SimSun"/>
          <w:sz w:val="24"/>
          <w:szCs w:val="24"/>
        </w:rPr>
      </w:pPr>
    </w:p>
    <w:p>
      <w:pPr>
        <w:ind w:left="11" w:right="1136" w:firstLine="600"/>
        <w:spacing w:before="4" w:line="359" w:lineRule="auto"/>
        <w:rPr>
          <w:rFonts w:ascii="SimSun" w:hAnsi="SimSun" w:eastAsia="SimSun" w:cs="SimSun"/>
          <w:sz w:val="24"/>
          <w:szCs w:val="24"/>
        </w:rPr>
      </w:pPr>
      <w:r>
        <w:rPr>
          <w:rFonts w:ascii="SimSun" w:hAnsi="SimSun" w:eastAsia="SimSun" w:cs="SimSun"/>
          <w:sz w:val="24"/>
          <w:szCs w:val="24"/>
          <w:spacing w:val="3"/>
        </w:rPr>
        <w:t>二、部门安全稽查员负责对各业务组的安全活动</w:t>
      </w:r>
      <w:r>
        <w:rPr>
          <w:rFonts w:ascii="SimSun" w:hAnsi="SimSun" w:eastAsia="SimSun" w:cs="SimSun"/>
          <w:sz w:val="24"/>
          <w:szCs w:val="24"/>
          <w:spacing w:val="2"/>
        </w:rPr>
        <w:t>资料进行分类归档，并做好台账以</w:t>
      </w:r>
      <w:r>
        <w:rPr>
          <w:rFonts w:ascii="SimSun" w:hAnsi="SimSun" w:eastAsia="SimSun" w:cs="SimSun"/>
          <w:sz w:val="24"/>
          <w:szCs w:val="24"/>
          <w:spacing w:val="-2"/>
        </w:rPr>
        <w:t>备各级部门检查。</w:t>
      </w:r>
    </w:p>
    <w:p>
      <w:pPr>
        <w:ind w:left="608"/>
        <w:spacing w:line="219" w:lineRule="auto"/>
        <w:rPr>
          <w:rFonts w:ascii="SimSun" w:hAnsi="SimSun" w:eastAsia="SimSun" w:cs="SimSun"/>
          <w:sz w:val="24"/>
          <w:szCs w:val="24"/>
        </w:rPr>
      </w:pPr>
      <w:r>
        <w:rPr>
          <w:rFonts w:ascii="SimSun" w:hAnsi="SimSun" w:eastAsia="SimSun" w:cs="SimSun"/>
          <w:sz w:val="24"/>
          <w:szCs w:val="24"/>
          <w:spacing w:val="-1"/>
        </w:rPr>
        <w:t>第五条 安全宣传的检查与考核要求</w:t>
      </w:r>
    </w:p>
    <w:p>
      <w:pPr>
        <w:ind w:left="626"/>
        <w:spacing w:before="180" w:line="219" w:lineRule="auto"/>
        <w:rPr>
          <w:rFonts w:ascii="SimSun" w:hAnsi="SimSun" w:eastAsia="SimSun" w:cs="SimSun"/>
          <w:sz w:val="24"/>
          <w:szCs w:val="24"/>
        </w:rPr>
      </w:pPr>
      <w:r>
        <w:rPr>
          <w:rFonts w:ascii="SimSun" w:hAnsi="SimSun" w:eastAsia="SimSun" w:cs="SimSun"/>
          <w:sz w:val="24"/>
          <w:szCs w:val="24"/>
          <w:spacing w:val="-1"/>
        </w:rPr>
        <w:t>1 、安全稽查组每月负责对各业务组的安全宣传活动完成情况以及质量进行核查。</w:t>
      </w:r>
    </w:p>
    <w:p>
      <w:pPr>
        <w:ind w:left="7" w:right="1133" w:firstLine="603"/>
        <w:spacing w:before="183" w:line="360" w:lineRule="auto"/>
        <w:rPr>
          <w:rFonts w:ascii="SimSun" w:hAnsi="SimSun" w:eastAsia="SimSun" w:cs="SimSun"/>
          <w:sz w:val="24"/>
          <w:szCs w:val="24"/>
        </w:rPr>
      </w:pPr>
      <w:r>
        <w:rPr>
          <w:rFonts w:ascii="SimSun" w:hAnsi="SimSun" w:eastAsia="SimSun" w:cs="SimSun"/>
          <w:sz w:val="24"/>
          <w:szCs w:val="24"/>
          <w:spacing w:val="3"/>
        </w:rPr>
        <w:t>2 、安全稽查组每月对各服务站安全宣传检查的</w:t>
      </w:r>
      <w:r>
        <w:rPr>
          <w:rFonts w:ascii="SimSun" w:hAnsi="SimSun" w:eastAsia="SimSun" w:cs="SimSun"/>
          <w:sz w:val="24"/>
          <w:szCs w:val="24"/>
          <w:spacing w:val="2"/>
        </w:rPr>
        <w:t>结果，在部门会议上进行通报，并</w:t>
      </w:r>
      <w:r>
        <w:rPr>
          <w:rFonts w:ascii="SimSun" w:hAnsi="SimSun" w:eastAsia="SimSun" w:cs="SimSun"/>
          <w:sz w:val="24"/>
          <w:szCs w:val="24"/>
          <w:spacing w:val="-1"/>
        </w:rPr>
        <w:t>在每月安全绩效考核表中进行考核。</w:t>
      </w:r>
    </w:p>
    <w:p>
      <w:pPr>
        <w:ind w:left="2997"/>
        <w:spacing w:before="2" w:line="221" w:lineRule="auto"/>
        <w:outlineLvl w:val="1"/>
        <w:rPr>
          <w:rFonts w:ascii="SimSun" w:hAnsi="SimSun" w:eastAsia="SimSun" w:cs="SimSun"/>
          <w:sz w:val="28"/>
          <w:szCs w:val="28"/>
        </w:rPr>
      </w:pPr>
      <w:bookmarkStart w:name="bookmark207" w:id="234"/>
      <w:bookmarkEnd w:id="234"/>
      <w:r>
        <w:rPr>
          <w:rFonts w:ascii="SimSun" w:hAnsi="SimSun" w:eastAsia="SimSun" w:cs="SimSun"/>
          <w:sz w:val="28"/>
          <w:szCs w:val="28"/>
          <w:b/>
          <w:bCs/>
          <w:spacing w:val="-3"/>
        </w:rPr>
        <w:t>第五部分</w:t>
      </w:r>
      <w:r>
        <w:rPr>
          <w:rFonts w:ascii="SimSun" w:hAnsi="SimSun" w:eastAsia="SimSun" w:cs="SimSun"/>
          <w:sz w:val="28"/>
          <w:szCs w:val="28"/>
          <w:spacing w:val="-3"/>
        </w:rPr>
        <w:t xml:space="preserve">  </w:t>
      </w:r>
      <w:r>
        <w:rPr>
          <w:rFonts w:ascii="SimSun" w:hAnsi="SimSun" w:eastAsia="SimSun" w:cs="SimSun"/>
          <w:sz w:val="28"/>
          <w:szCs w:val="28"/>
          <w:b/>
          <w:bCs/>
          <w:spacing w:val="-3"/>
        </w:rPr>
        <w:t>过程管控及制度落实</w:t>
      </w:r>
    </w:p>
    <w:p>
      <w:pPr>
        <w:ind w:left="608"/>
        <w:spacing w:before="205" w:line="220" w:lineRule="auto"/>
        <w:rPr>
          <w:rFonts w:ascii="SimSun" w:hAnsi="SimSun" w:eastAsia="SimSun" w:cs="SimSun"/>
          <w:sz w:val="24"/>
          <w:szCs w:val="24"/>
        </w:rPr>
      </w:pPr>
      <w:r>
        <w:rPr>
          <w:rFonts w:ascii="SimSun" w:hAnsi="SimSun" w:eastAsia="SimSun" w:cs="SimSun"/>
          <w:sz w:val="24"/>
          <w:szCs w:val="24"/>
          <w:b/>
          <w:bCs/>
          <w:spacing w:val="-5"/>
        </w:rPr>
        <w:t>第一条</w:t>
      </w:r>
      <w:r>
        <w:rPr>
          <w:rFonts w:ascii="SimSun" w:hAnsi="SimSun" w:eastAsia="SimSun" w:cs="SimSun"/>
          <w:sz w:val="24"/>
          <w:szCs w:val="24"/>
          <w:spacing w:val="31"/>
        </w:rPr>
        <w:t xml:space="preserve"> </w:t>
      </w:r>
      <w:r>
        <w:rPr>
          <w:rFonts w:ascii="SimSun" w:hAnsi="SimSun" w:eastAsia="SimSun" w:cs="SimSun"/>
          <w:sz w:val="24"/>
          <w:szCs w:val="24"/>
          <w:b/>
          <w:bCs/>
          <w:spacing w:val="-5"/>
        </w:rPr>
        <w:t>网格员安全教育培训</w:t>
      </w:r>
    </w:p>
    <w:p>
      <w:pPr>
        <w:ind w:left="9" w:right="1163" w:firstLine="616"/>
        <w:spacing w:before="179" w:line="359" w:lineRule="auto"/>
        <w:rPr>
          <w:rFonts w:ascii="SimSun" w:hAnsi="SimSun" w:eastAsia="SimSun" w:cs="SimSun"/>
          <w:sz w:val="24"/>
          <w:szCs w:val="24"/>
        </w:rPr>
      </w:pPr>
      <w:r>
        <w:rPr>
          <w:rFonts w:ascii="SimSun" w:hAnsi="SimSun" w:eastAsia="SimSun" w:cs="SimSun"/>
          <w:sz w:val="24"/>
          <w:szCs w:val="24"/>
          <w:spacing w:val="-2"/>
        </w:rPr>
        <w:t>1、网格员的安全培训以本岗位的操作规程、安全手册（卡）为主，强化安全意识、</w:t>
      </w:r>
      <w:r>
        <w:rPr>
          <w:rFonts w:ascii="SimSun" w:hAnsi="SimSun" w:eastAsia="SimSun" w:cs="SimSun"/>
          <w:sz w:val="24"/>
          <w:szCs w:val="24"/>
          <w:spacing w:val="-1"/>
        </w:rPr>
        <w:t>提升风险识别能力、安全操作能力、应急处置和自救互救能力。</w:t>
      </w:r>
    </w:p>
    <w:p>
      <w:pPr>
        <w:ind w:left="9" w:right="1135" w:firstLine="601"/>
        <w:spacing w:before="3" w:line="359" w:lineRule="auto"/>
        <w:rPr>
          <w:rFonts w:ascii="SimSun" w:hAnsi="SimSun" w:eastAsia="SimSun" w:cs="SimSun"/>
          <w:sz w:val="24"/>
          <w:szCs w:val="24"/>
        </w:rPr>
      </w:pPr>
      <w:r>
        <w:drawing>
          <wp:anchor distT="0" distB="0" distL="0" distR="0" simplePos="0" relativeHeight="252247040" behindDoc="1" locked="0" layoutInCell="1" allowOverlap="1">
            <wp:simplePos x="0" y="0"/>
            <wp:positionH relativeFrom="column">
              <wp:posOffset>6646121</wp:posOffset>
            </wp:positionH>
            <wp:positionV relativeFrom="paragraph">
              <wp:posOffset>398257</wp:posOffset>
            </wp:positionV>
            <wp:extent cx="10583" cy="1269230"/>
            <wp:effectExtent l="0" t="0" r="0" b="0"/>
            <wp:wrapNone/>
            <wp:docPr id="486" name="IM 486"/>
            <wp:cNvGraphicFramePr/>
            <a:graphic>
              <a:graphicData uri="http://schemas.openxmlformats.org/drawingml/2006/picture">
                <pic:pic>
                  <pic:nvPicPr>
                    <pic:cNvPr id="486" name="IM 486"/>
                    <pic:cNvPicPr/>
                  </pic:nvPicPr>
                  <pic:blipFill>
                    <a:blip r:embed="rId477"/>
                    <a:stretch>
                      <a:fillRect/>
                    </a:stretch>
                  </pic:blipFill>
                  <pic:spPr>
                    <a:xfrm rot="0">
                      <a:off x="0" y="0"/>
                      <a:ext cx="10583" cy="1269230"/>
                    </a:xfrm>
                    <a:prstGeom prst="rect">
                      <a:avLst/>
                    </a:prstGeom>
                  </pic:spPr>
                </pic:pic>
              </a:graphicData>
            </a:graphic>
          </wp:anchor>
        </w:drawing>
      </w:r>
      <w:r>
        <w:rPr>
          <w:rFonts w:ascii="SimSun" w:hAnsi="SimSun" w:eastAsia="SimSun" w:cs="SimSun"/>
          <w:sz w:val="24"/>
          <w:szCs w:val="24"/>
          <w:spacing w:val="-1"/>
        </w:rPr>
        <w:t>2、采用新工艺、新技术、新材料或者使用新设备，必须对相关生产、作业人员进行</w:t>
      </w:r>
      <w:r>
        <w:rPr>
          <w:rFonts w:ascii="SimSun" w:hAnsi="SimSun" w:eastAsia="SimSun" w:cs="SimSun"/>
          <w:sz w:val="24"/>
          <w:szCs w:val="24"/>
          <w:spacing w:val="-2"/>
        </w:rPr>
        <w:t>专项安全培训。</w:t>
      </w:r>
    </w:p>
    <w:p>
      <w:pPr>
        <w:ind w:left="613"/>
        <w:spacing w:line="220" w:lineRule="auto"/>
        <w:rPr>
          <w:rFonts w:ascii="SimSun" w:hAnsi="SimSun" w:eastAsia="SimSun" w:cs="SimSun"/>
          <w:sz w:val="24"/>
          <w:szCs w:val="24"/>
        </w:rPr>
      </w:pPr>
      <w:r>
        <w:rPr>
          <w:rFonts w:ascii="SimSun" w:hAnsi="SimSun" w:eastAsia="SimSun" w:cs="SimSun"/>
          <w:sz w:val="24"/>
          <w:szCs w:val="24"/>
          <w:spacing w:val="-2"/>
        </w:rPr>
        <w:t>3、网格员每年再培训时间不得少于</w:t>
      </w:r>
      <w:r>
        <w:rPr>
          <w:rFonts w:ascii="SimSun" w:hAnsi="SimSun" w:eastAsia="SimSun" w:cs="SimSun"/>
          <w:sz w:val="24"/>
          <w:szCs w:val="24"/>
          <w:spacing w:val="-48"/>
        </w:rPr>
        <w:t xml:space="preserve"> </w:t>
      </w:r>
      <w:r>
        <w:rPr>
          <w:rFonts w:ascii="SimSun" w:hAnsi="SimSun" w:eastAsia="SimSun" w:cs="SimSun"/>
          <w:sz w:val="24"/>
          <w:szCs w:val="24"/>
          <w:spacing w:val="-2"/>
        </w:rPr>
        <w:t>20</w:t>
      </w:r>
      <w:r>
        <w:rPr>
          <w:rFonts w:ascii="SimSun" w:hAnsi="SimSun" w:eastAsia="SimSun" w:cs="SimSun"/>
          <w:sz w:val="24"/>
          <w:szCs w:val="24"/>
          <w:spacing w:val="-46"/>
        </w:rPr>
        <w:t xml:space="preserve"> </w:t>
      </w:r>
      <w:r>
        <w:rPr>
          <w:rFonts w:ascii="SimSun" w:hAnsi="SimSun" w:eastAsia="SimSun" w:cs="SimSun"/>
          <w:sz w:val="24"/>
          <w:szCs w:val="24"/>
          <w:spacing w:val="-2"/>
        </w:rPr>
        <w:t>学时。</w:t>
      </w:r>
    </w:p>
    <w:p>
      <w:pPr>
        <w:ind w:left="608"/>
        <w:spacing w:before="180" w:line="220" w:lineRule="auto"/>
        <w:rPr>
          <w:rFonts w:ascii="SimSun" w:hAnsi="SimSun" w:eastAsia="SimSun" w:cs="SimSun"/>
          <w:sz w:val="24"/>
          <w:szCs w:val="24"/>
        </w:rPr>
      </w:pPr>
      <w:r>
        <w:rPr>
          <w:rFonts w:ascii="SimSun" w:hAnsi="SimSun" w:eastAsia="SimSun" w:cs="SimSun"/>
          <w:sz w:val="24"/>
          <w:szCs w:val="24"/>
          <w:b/>
          <w:bCs/>
          <w:spacing w:val="-2"/>
        </w:rPr>
        <w:t>第二条</w:t>
      </w:r>
      <w:r>
        <w:rPr>
          <w:rFonts w:ascii="SimSun" w:hAnsi="SimSun" w:eastAsia="SimSun" w:cs="SimSun"/>
          <w:sz w:val="24"/>
          <w:szCs w:val="24"/>
          <w:spacing w:val="-2"/>
        </w:rPr>
        <w:t xml:space="preserve"> </w:t>
      </w:r>
      <w:r>
        <w:rPr>
          <w:rFonts w:ascii="SimSun" w:hAnsi="SimSun" w:eastAsia="SimSun" w:cs="SimSun"/>
          <w:sz w:val="24"/>
          <w:szCs w:val="24"/>
          <w:b/>
          <w:bCs/>
          <w:spacing w:val="-2"/>
        </w:rPr>
        <w:t>新入职、转岗员工安全教育培训</w:t>
      </w:r>
    </w:p>
    <w:p>
      <w:pPr>
        <w:ind w:left="12" w:right="1053" w:firstLine="613"/>
        <w:spacing w:before="182" w:line="358" w:lineRule="auto"/>
        <w:rPr>
          <w:rFonts w:ascii="SimSun" w:hAnsi="SimSun" w:eastAsia="SimSun" w:cs="SimSun"/>
          <w:sz w:val="24"/>
          <w:szCs w:val="24"/>
        </w:rPr>
      </w:pPr>
      <w:r>
        <w:rPr>
          <w:rFonts w:ascii="SimSun" w:hAnsi="SimSun" w:eastAsia="SimSun" w:cs="SimSun"/>
          <w:sz w:val="24"/>
          <w:szCs w:val="24"/>
          <w:spacing w:val="-5"/>
        </w:rPr>
        <w:t>1、对新员工（包括临时工、合同工、被派遣劳动者、培训和实习人</w:t>
      </w:r>
      <w:r>
        <w:rPr>
          <w:rFonts w:ascii="SimSun" w:hAnsi="SimSun" w:eastAsia="SimSun" w:cs="SimSun"/>
          <w:sz w:val="24"/>
          <w:szCs w:val="24"/>
          <w:spacing w:val="-6"/>
        </w:rPr>
        <w:t>员）必须接受一、</w:t>
      </w:r>
      <w:r>
        <w:rPr>
          <w:rFonts w:ascii="SimSun" w:hAnsi="SimSun" w:eastAsia="SimSun" w:cs="SimSun"/>
          <w:sz w:val="24"/>
          <w:szCs w:val="24"/>
          <w:spacing w:val="-2"/>
        </w:rPr>
        <w:t>二、三级安全教育，教育时间不少于</w:t>
      </w:r>
      <w:r>
        <w:rPr>
          <w:rFonts w:ascii="SimSun" w:hAnsi="SimSun" w:eastAsia="SimSun" w:cs="SimSun"/>
          <w:sz w:val="24"/>
          <w:szCs w:val="24"/>
          <w:spacing w:val="-45"/>
        </w:rPr>
        <w:t xml:space="preserve"> </w:t>
      </w:r>
      <w:r>
        <w:rPr>
          <w:rFonts w:ascii="SimSun" w:hAnsi="SimSun" w:eastAsia="SimSun" w:cs="SimSun"/>
          <w:sz w:val="24"/>
          <w:szCs w:val="24"/>
          <w:spacing w:val="-2"/>
        </w:rPr>
        <w:t>72</w:t>
      </w:r>
      <w:r>
        <w:rPr>
          <w:rFonts w:ascii="SimSun" w:hAnsi="SimSun" w:eastAsia="SimSun" w:cs="SimSun"/>
          <w:sz w:val="24"/>
          <w:szCs w:val="24"/>
          <w:spacing w:val="-46"/>
        </w:rPr>
        <w:t xml:space="preserve"> </w:t>
      </w:r>
      <w:r>
        <w:rPr>
          <w:rFonts w:ascii="SimSun" w:hAnsi="SimSun" w:eastAsia="SimSun" w:cs="SimSun"/>
          <w:sz w:val="24"/>
          <w:szCs w:val="24"/>
          <w:spacing w:val="-2"/>
        </w:rPr>
        <w:t>学</w:t>
      </w:r>
      <w:r>
        <w:rPr>
          <w:rFonts w:ascii="SimSun" w:hAnsi="SimSun" w:eastAsia="SimSun" w:cs="SimSun"/>
          <w:sz w:val="24"/>
          <w:szCs w:val="24"/>
          <w:spacing w:val="-3"/>
        </w:rPr>
        <w:t>时。</w:t>
      </w:r>
    </w:p>
    <w:p>
      <w:pPr>
        <w:ind w:left="12" w:right="1133" w:firstLine="599"/>
        <w:spacing w:before="3" w:line="359" w:lineRule="auto"/>
        <w:rPr>
          <w:rFonts w:ascii="SimSun" w:hAnsi="SimSun" w:eastAsia="SimSun" w:cs="SimSun"/>
          <w:sz w:val="24"/>
          <w:szCs w:val="24"/>
        </w:rPr>
      </w:pPr>
      <w:r>
        <w:rPr>
          <w:rFonts w:ascii="SimSun" w:hAnsi="SimSun" w:eastAsia="SimSun" w:cs="SimSun"/>
          <w:sz w:val="24"/>
          <w:szCs w:val="24"/>
          <w:spacing w:val="-1"/>
        </w:rPr>
        <w:t>2、转岗人员、脱岗（一年以上）人员必须接受二级、三级安全教育，教育时间不少</w:t>
      </w:r>
      <w:r>
        <w:rPr>
          <w:rFonts w:ascii="SimSun" w:hAnsi="SimSun" w:eastAsia="SimSun" w:cs="SimSun"/>
          <w:sz w:val="24"/>
          <w:szCs w:val="24"/>
          <w:spacing w:val="-6"/>
        </w:rPr>
        <w:t>于</w:t>
      </w:r>
      <w:r>
        <w:rPr>
          <w:rFonts w:ascii="SimSun" w:hAnsi="SimSun" w:eastAsia="SimSun" w:cs="SimSun"/>
          <w:sz w:val="24"/>
          <w:szCs w:val="24"/>
          <w:spacing w:val="-52"/>
        </w:rPr>
        <w:t xml:space="preserve"> </w:t>
      </w:r>
      <w:r>
        <w:rPr>
          <w:rFonts w:ascii="SimSun" w:hAnsi="SimSun" w:eastAsia="SimSun" w:cs="SimSun"/>
          <w:sz w:val="24"/>
          <w:szCs w:val="24"/>
          <w:spacing w:val="-6"/>
        </w:rPr>
        <w:t>48</w:t>
      </w:r>
      <w:r>
        <w:rPr>
          <w:rFonts w:ascii="SimSun" w:hAnsi="SimSun" w:eastAsia="SimSun" w:cs="SimSun"/>
          <w:sz w:val="24"/>
          <w:szCs w:val="24"/>
          <w:spacing w:val="-46"/>
        </w:rPr>
        <w:t xml:space="preserve"> </w:t>
      </w:r>
      <w:r>
        <w:rPr>
          <w:rFonts w:ascii="SimSun" w:hAnsi="SimSun" w:eastAsia="SimSun" w:cs="SimSun"/>
          <w:sz w:val="24"/>
          <w:szCs w:val="24"/>
          <w:spacing w:val="-6"/>
        </w:rPr>
        <w:t>学时。</w:t>
      </w:r>
    </w:p>
    <w:p>
      <w:pPr>
        <w:ind w:left="9" w:right="1135" w:firstLine="601"/>
        <w:spacing w:line="359" w:lineRule="auto"/>
        <w:rPr>
          <w:rFonts w:ascii="SimSun" w:hAnsi="SimSun" w:eastAsia="SimSun" w:cs="SimSun"/>
          <w:sz w:val="24"/>
          <w:szCs w:val="24"/>
        </w:rPr>
      </w:pPr>
      <w:r>
        <w:rPr>
          <w:rFonts w:ascii="SimSun" w:hAnsi="SimSun" w:eastAsia="SimSun" w:cs="SimSun"/>
          <w:sz w:val="24"/>
          <w:szCs w:val="24"/>
          <w:spacing w:val="-1"/>
        </w:rPr>
        <w:t>2.1、一级（公司级）安全教育，由公司企业管理部组织实施，教育内容为安全生产</w:t>
      </w:r>
      <w:r>
        <w:rPr>
          <w:rFonts w:ascii="SimSun" w:hAnsi="SimSun" w:eastAsia="SimSun" w:cs="SimSun"/>
          <w:sz w:val="24"/>
          <w:szCs w:val="24"/>
        </w:rPr>
        <w:t>法律法规和规定、燃气安全知识、集团和本公司安</w:t>
      </w:r>
      <w:r>
        <w:rPr>
          <w:rFonts w:ascii="SimSun" w:hAnsi="SimSun" w:eastAsia="SimSun" w:cs="SimSun"/>
          <w:sz w:val="24"/>
          <w:szCs w:val="24"/>
          <w:spacing w:val="-1"/>
        </w:rPr>
        <w:t>全生产规章制度、纪律等。</w:t>
      </w:r>
    </w:p>
    <w:p>
      <w:pPr>
        <w:ind w:left="8" w:right="1133" w:firstLine="602"/>
        <w:spacing w:line="359" w:lineRule="auto"/>
        <w:rPr>
          <w:rFonts w:ascii="SimSun" w:hAnsi="SimSun" w:eastAsia="SimSun" w:cs="SimSun"/>
          <w:sz w:val="24"/>
          <w:szCs w:val="24"/>
        </w:rPr>
      </w:pPr>
      <w:r>
        <w:rPr>
          <w:rFonts w:ascii="SimSun" w:hAnsi="SimSun" w:eastAsia="SimSun" w:cs="SimSun"/>
          <w:sz w:val="24"/>
          <w:szCs w:val="24"/>
          <w:spacing w:val="-1"/>
        </w:rPr>
        <w:t>2.2、二级（部门级）安全教育，由公司业务部门组织实施，教育内容为本部门客户</w:t>
      </w:r>
      <w:r>
        <w:rPr>
          <w:rFonts w:ascii="SimSun" w:hAnsi="SimSun" w:eastAsia="SimSun" w:cs="SimSun"/>
          <w:sz w:val="24"/>
          <w:szCs w:val="24"/>
          <w:spacing w:val="-1"/>
        </w:rPr>
        <w:t>服务部管理制度、岗位操作指导书、事故案例视频等。</w:t>
      </w:r>
    </w:p>
    <w:p>
      <w:pPr>
        <w:ind w:left="34" w:right="1053" w:firstLine="576"/>
        <w:spacing w:line="359" w:lineRule="auto"/>
        <w:rPr>
          <w:rFonts w:ascii="SimSun" w:hAnsi="SimSun" w:eastAsia="SimSun" w:cs="SimSun"/>
          <w:sz w:val="24"/>
          <w:szCs w:val="24"/>
        </w:rPr>
      </w:pPr>
      <w:r>
        <w:rPr>
          <w:rFonts w:ascii="SimSun" w:hAnsi="SimSun" w:eastAsia="SimSun" w:cs="SimSun"/>
          <w:sz w:val="24"/>
          <w:szCs w:val="24"/>
          <w:spacing w:val="-5"/>
        </w:rPr>
        <w:t>2.3、三级（班组级）安全教育，由班组组织实施，教育内容为岗位安全手册（卡）、</w:t>
      </w:r>
      <w:r>
        <w:rPr>
          <w:rFonts w:ascii="SimSun" w:hAnsi="SimSun" w:eastAsia="SimSun" w:cs="SimSun"/>
          <w:sz w:val="24"/>
          <w:szCs w:val="24"/>
          <w:spacing w:val="-5"/>
        </w:rPr>
        <w:t>岗位操作技能等。</w:t>
      </w:r>
    </w:p>
    <w:p>
      <w:pPr>
        <w:ind w:left="608"/>
        <w:spacing w:line="220" w:lineRule="auto"/>
        <w:rPr>
          <w:rFonts w:ascii="SimSun" w:hAnsi="SimSun" w:eastAsia="SimSun" w:cs="SimSun"/>
          <w:sz w:val="24"/>
          <w:szCs w:val="24"/>
        </w:rPr>
      </w:pPr>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持证上岗</w:t>
      </w:r>
    </w:p>
    <w:p>
      <w:pPr>
        <w:ind w:left="626"/>
        <w:spacing w:before="180" w:line="219" w:lineRule="auto"/>
        <w:rPr>
          <w:rFonts w:ascii="SimSun" w:hAnsi="SimSun" w:eastAsia="SimSun" w:cs="SimSun"/>
          <w:sz w:val="24"/>
          <w:szCs w:val="24"/>
        </w:rPr>
      </w:pPr>
      <w:r>
        <w:rPr>
          <w:rFonts w:ascii="SimSun" w:hAnsi="SimSun" w:eastAsia="SimSun" w:cs="SimSun"/>
          <w:sz w:val="24"/>
          <w:szCs w:val="24"/>
          <w:spacing w:val="-1"/>
        </w:rPr>
        <w:t>1、部门管理人员、操作人员应取得法律法规规定的安全资格证书。</w:t>
      </w:r>
    </w:p>
    <w:p>
      <w:pPr>
        <w:ind w:left="9" w:right="1135" w:firstLine="601"/>
        <w:spacing w:before="185" w:line="359" w:lineRule="auto"/>
        <w:rPr>
          <w:rFonts w:ascii="SimSun" w:hAnsi="SimSun" w:eastAsia="SimSun" w:cs="SimSun"/>
          <w:sz w:val="24"/>
          <w:szCs w:val="24"/>
        </w:rPr>
      </w:pPr>
      <w:r>
        <w:rPr>
          <w:rFonts w:ascii="SimSun" w:hAnsi="SimSun" w:eastAsia="SimSun" w:cs="SimSun"/>
          <w:sz w:val="24"/>
          <w:szCs w:val="24"/>
          <w:spacing w:val="-1"/>
        </w:rPr>
        <w:t>2、特种作业人员、特种设备作业人员（燃气输配工、加气工、各场站压力容器操作</w:t>
      </w:r>
      <w:r>
        <w:rPr>
          <w:rFonts w:ascii="SimSun" w:hAnsi="SimSun" w:eastAsia="SimSun" w:cs="SimSun"/>
          <w:sz w:val="24"/>
          <w:szCs w:val="24"/>
          <w:spacing w:val="-1"/>
        </w:rPr>
        <w:t>工、高处作业人员、电工、焊工等）必须取得相应资格后方可上岗作业。部门应建立特种</w:t>
      </w:r>
      <w:r>
        <w:rPr>
          <w:rFonts w:ascii="SimSun" w:hAnsi="SimSun" w:eastAsia="SimSun" w:cs="SimSun"/>
          <w:sz w:val="24"/>
          <w:szCs w:val="24"/>
          <w:spacing w:val="-1"/>
        </w:rPr>
        <w:t>作业人员和特种设备作业人员管理台账。</w:t>
      </w:r>
    </w:p>
    <w:p>
      <w:pPr>
        <w:ind w:left="608"/>
        <w:spacing w:line="220" w:lineRule="auto"/>
        <w:rPr>
          <w:rFonts w:ascii="SimSun" w:hAnsi="SimSun" w:eastAsia="SimSun" w:cs="SimSun"/>
          <w:sz w:val="24"/>
          <w:szCs w:val="24"/>
        </w:rPr>
      </w:pPr>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用户燃气安全检查</w:t>
      </w:r>
    </w:p>
    <w:p>
      <w:pPr>
        <w:ind w:left="626"/>
        <w:spacing w:before="179" w:line="220" w:lineRule="auto"/>
        <w:rPr>
          <w:rFonts w:ascii="SimSun" w:hAnsi="SimSun" w:eastAsia="SimSun" w:cs="SimSun"/>
          <w:sz w:val="24"/>
          <w:szCs w:val="24"/>
        </w:rPr>
      </w:pPr>
      <w:r>
        <w:rPr>
          <w:rFonts w:ascii="SimSun" w:hAnsi="SimSun" w:eastAsia="SimSun" w:cs="SimSun"/>
          <w:sz w:val="24"/>
          <w:szCs w:val="24"/>
          <w:spacing w:val="-1"/>
        </w:rPr>
        <w:t>1、应按照标准配备安检人员，确保安检人员培训合格，工具、仪器配备齐全。</w:t>
      </w:r>
    </w:p>
    <w:p>
      <w:pPr>
        <w:spacing w:line="220" w:lineRule="auto"/>
        <w:sectPr>
          <w:footerReference w:type="default" r:id="rId476"/>
          <w:pgSz w:w="11900" w:h="16838"/>
          <w:pgMar w:top="1165" w:right="0" w:bottom="1214" w:left="1417" w:header="830" w:footer="977" w:gutter="0"/>
        </w:sectPr>
        <w:rPr>
          <w:rFonts w:ascii="SimSun" w:hAnsi="SimSun" w:eastAsia="SimSun" w:cs="SimSun"/>
          <w:sz w:val="24"/>
          <w:szCs w:val="24"/>
        </w:rPr>
      </w:pPr>
    </w:p>
    <w:p>
      <w:pPr>
        <w:ind w:left="611"/>
        <w:spacing w:before="4" w:line="220" w:lineRule="auto"/>
        <w:rPr>
          <w:rFonts w:ascii="SimSun" w:hAnsi="SimSun" w:eastAsia="SimSun" w:cs="SimSun"/>
          <w:sz w:val="24"/>
          <w:szCs w:val="24"/>
        </w:rPr>
      </w:pPr>
      <w:r>
        <w:rPr>
          <w:rFonts w:ascii="SimSun" w:hAnsi="SimSun" w:eastAsia="SimSun" w:cs="SimSun"/>
          <w:sz w:val="24"/>
          <w:szCs w:val="24"/>
          <w:spacing w:val="-1"/>
        </w:rPr>
        <w:t>2、作业人员应随身携带入户安检安全卡，按照标准开展入户安检。</w:t>
      </w:r>
    </w:p>
    <w:p>
      <w:pPr>
        <w:ind w:left="7" w:right="1136" w:firstLine="605"/>
        <w:spacing w:before="179" w:line="359" w:lineRule="auto"/>
        <w:rPr>
          <w:rFonts w:ascii="SimSun" w:hAnsi="SimSun" w:eastAsia="SimSun" w:cs="SimSun"/>
          <w:sz w:val="24"/>
          <w:szCs w:val="24"/>
        </w:rPr>
      </w:pPr>
      <w:r>
        <w:rPr>
          <w:rFonts w:ascii="SimSun" w:hAnsi="SimSun" w:eastAsia="SimSun" w:cs="SimSun"/>
          <w:sz w:val="24"/>
          <w:szCs w:val="24"/>
          <w:spacing w:val="2"/>
        </w:rPr>
        <w:t>3、建立用户隐患整改流程，对隐患进行分级管理,积极督促用户整改, 并留存跟踪</w:t>
      </w:r>
      <w:r>
        <w:rPr>
          <w:rFonts w:ascii="SimSun" w:hAnsi="SimSun" w:eastAsia="SimSun" w:cs="SimSun"/>
          <w:sz w:val="24"/>
          <w:szCs w:val="24"/>
          <w:spacing w:val="-1"/>
        </w:rPr>
        <w:t>记录；隐患和整改率应有统计分析。</w:t>
      </w:r>
    </w:p>
    <w:p>
      <w:pPr>
        <w:ind w:left="608"/>
        <w:spacing w:line="220" w:lineRule="auto"/>
        <w:rPr>
          <w:rFonts w:ascii="SimSun" w:hAnsi="SimSun" w:eastAsia="SimSun" w:cs="SimSun"/>
          <w:sz w:val="24"/>
          <w:szCs w:val="24"/>
        </w:rPr>
      </w:pPr>
      <w:r>
        <w:rPr>
          <w:rFonts w:ascii="SimSun" w:hAnsi="SimSun" w:eastAsia="SimSun" w:cs="SimSun"/>
          <w:sz w:val="24"/>
          <w:szCs w:val="24"/>
          <w:b/>
          <w:bCs/>
          <w:spacing w:val="-3"/>
        </w:rPr>
        <w:t>第五条</w:t>
      </w:r>
      <w:r>
        <w:rPr>
          <w:rFonts w:ascii="SimSun" w:hAnsi="SimSun" w:eastAsia="SimSun" w:cs="SimSun"/>
          <w:sz w:val="24"/>
          <w:szCs w:val="24"/>
          <w:spacing w:val="-3"/>
        </w:rPr>
        <w:t xml:space="preserve"> </w:t>
      </w:r>
      <w:r>
        <w:rPr>
          <w:rFonts w:ascii="SimSun" w:hAnsi="SimSun" w:eastAsia="SimSun" w:cs="SimSun"/>
          <w:sz w:val="24"/>
          <w:szCs w:val="24"/>
          <w:b/>
          <w:bCs/>
          <w:spacing w:val="-3"/>
        </w:rPr>
        <w:t>用户燃气设施管理</w:t>
      </w:r>
    </w:p>
    <w:p>
      <w:pPr>
        <w:ind w:left="8" w:right="1133" w:firstLine="617"/>
        <w:spacing w:before="182" w:line="359" w:lineRule="auto"/>
        <w:rPr>
          <w:rFonts w:ascii="SimSun" w:hAnsi="SimSun" w:eastAsia="SimSun" w:cs="SimSun"/>
          <w:sz w:val="24"/>
          <w:szCs w:val="24"/>
        </w:rPr>
      </w:pPr>
      <w:r>
        <w:rPr>
          <w:rFonts w:ascii="SimSun" w:hAnsi="SimSun" w:eastAsia="SimSun" w:cs="SimSun"/>
          <w:sz w:val="24"/>
          <w:szCs w:val="24"/>
          <w:spacing w:val="-1"/>
        </w:rPr>
        <w:t>1、应取得相关安装、维修企业资质，对维修人员进行培训和考核，考核合格具备相</w:t>
      </w:r>
      <w:r>
        <w:rPr>
          <w:rFonts w:ascii="SimSun" w:hAnsi="SimSun" w:eastAsia="SimSun" w:cs="SimSun"/>
          <w:sz w:val="24"/>
          <w:szCs w:val="24"/>
          <w:spacing w:val="-1"/>
        </w:rPr>
        <w:t>应的工作能力后方可上岗；应为维修人员配备适用的维修工具。</w:t>
      </w:r>
    </w:p>
    <w:p>
      <w:pPr>
        <w:ind w:left="9" w:right="1135" w:firstLine="601"/>
        <w:spacing w:line="359" w:lineRule="auto"/>
        <w:rPr>
          <w:rFonts w:ascii="SimSun" w:hAnsi="SimSun" w:eastAsia="SimSun" w:cs="SimSun"/>
          <w:sz w:val="24"/>
          <w:szCs w:val="24"/>
        </w:rPr>
      </w:pPr>
      <w:r>
        <w:rPr>
          <w:rFonts w:ascii="SimSun" w:hAnsi="SimSun" w:eastAsia="SimSun" w:cs="SimSun"/>
          <w:sz w:val="24"/>
          <w:szCs w:val="24"/>
          <w:spacing w:val="-1"/>
        </w:rPr>
        <w:t>2、制定职责范围内用户燃气设施故障、燃气泄漏报警的接报和处理程序，报修内容</w:t>
      </w:r>
      <w:r>
        <w:rPr>
          <w:rFonts w:ascii="SimSun" w:hAnsi="SimSun" w:eastAsia="SimSun" w:cs="SimSun"/>
          <w:sz w:val="24"/>
          <w:szCs w:val="24"/>
          <w:spacing w:val="-2"/>
        </w:rPr>
        <w:t>和处理结果应有记录。</w:t>
      </w:r>
    </w:p>
    <w:p>
      <w:pPr>
        <w:ind w:left="613"/>
        <w:spacing w:line="219" w:lineRule="auto"/>
        <w:rPr>
          <w:rFonts w:ascii="SimSun" w:hAnsi="SimSun" w:eastAsia="SimSun" w:cs="SimSun"/>
          <w:sz w:val="24"/>
          <w:szCs w:val="24"/>
        </w:rPr>
      </w:pPr>
      <w:r>
        <w:rPr>
          <w:rFonts w:ascii="SimSun" w:hAnsi="SimSun" w:eastAsia="SimSun" w:cs="SimSun"/>
          <w:sz w:val="24"/>
          <w:szCs w:val="24"/>
          <w:spacing w:val="-2"/>
        </w:rPr>
        <w:t>3、对外公布</w:t>
      </w:r>
      <w:r>
        <w:rPr>
          <w:rFonts w:ascii="SimSun" w:hAnsi="SimSun" w:eastAsia="SimSun" w:cs="SimSun"/>
          <w:sz w:val="24"/>
          <w:szCs w:val="24"/>
          <w:spacing w:val="-48"/>
        </w:rPr>
        <w:t xml:space="preserve"> </w:t>
      </w:r>
      <w:r>
        <w:rPr>
          <w:rFonts w:ascii="SimSun" w:hAnsi="SimSun" w:eastAsia="SimSun" w:cs="SimSun"/>
          <w:sz w:val="24"/>
          <w:szCs w:val="24"/>
          <w:spacing w:val="-2"/>
        </w:rPr>
        <w:t>24</w:t>
      </w:r>
      <w:r>
        <w:rPr>
          <w:rFonts w:ascii="SimSun" w:hAnsi="SimSun" w:eastAsia="SimSun" w:cs="SimSun"/>
          <w:sz w:val="24"/>
          <w:szCs w:val="24"/>
          <w:spacing w:val="-44"/>
        </w:rPr>
        <w:t xml:space="preserve"> </w:t>
      </w:r>
      <w:r>
        <w:rPr>
          <w:rFonts w:ascii="SimSun" w:hAnsi="SimSun" w:eastAsia="SimSun" w:cs="SimSun"/>
          <w:sz w:val="24"/>
          <w:szCs w:val="24"/>
          <w:spacing w:val="-2"/>
        </w:rPr>
        <w:t>小时报修电话，保证电话畅通。</w:t>
      </w:r>
    </w:p>
    <w:p>
      <w:pPr>
        <w:ind w:left="607"/>
        <w:spacing w:before="180" w:line="220" w:lineRule="auto"/>
        <w:rPr>
          <w:rFonts w:ascii="SimSun" w:hAnsi="SimSun" w:eastAsia="SimSun" w:cs="SimSun"/>
          <w:sz w:val="24"/>
          <w:szCs w:val="24"/>
        </w:rPr>
      </w:pPr>
      <w:r>
        <w:rPr>
          <w:rFonts w:ascii="SimSun" w:hAnsi="SimSun" w:eastAsia="SimSun" w:cs="SimSun"/>
          <w:sz w:val="24"/>
          <w:szCs w:val="24"/>
        </w:rPr>
        <w:t>4、如未取得相应资质，应委托具备资质的单</w:t>
      </w:r>
      <w:r>
        <w:rPr>
          <w:rFonts w:ascii="SimSun" w:hAnsi="SimSun" w:eastAsia="SimSun" w:cs="SimSun"/>
          <w:sz w:val="24"/>
          <w:szCs w:val="24"/>
          <w:spacing w:val="-1"/>
        </w:rPr>
        <w:t>位实施用户设施维修。</w:t>
      </w:r>
    </w:p>
    <w:p>
      <w:pPr>
        <w:ind w:left="608"/>
        <w:spacing w:before="182" w:line="220" w:lineRule="auto"/>
        <w:rPr>
          <w:rFonts w:ascii="SimSun" w:hAnsi="SimSun" w:eastAsia="SimSun" w:cs="SimSun"/>
          <w:sz w:val="24"/>
          <w:szCs w:val="24"/>
        </w:rPr>
      </w:pPr>
      <w:r>
        <w:rPr>
          <w:rFonts w:ascii="SimSun" w:hAnsi="SimSun" w:eastAsia="SimSun" w:cs="SimSun"/>
          <w:sz w:val="24"/>
          <w:szCs w:val="24"/>
          <w:b/>
          <w:bCs/>
          <w:spacing w:val="-3"/>
        </w:rPr>
        <w:t>第六条</w:t>
      </w:r>
      <w:r>
        <w:rPr>
          <w:rFonts w:ascii="SimSun" w:hAnsi="SimSun" w:eastAsia="SimSun" w:cs="SimSun"/>
          <w:sz w:val="24"/>
          <w:szCs w:val="24"/>
          <w:spacing w:val="-3"/>
        </w:rPr>
        <w:t xml:space="preserve"> </w:t>
      </w:r>
      <w:r>
        <w:rPr>
          <w:rFonts w:ascii="SimSun" w:hAnsi="SimSun" w:eastAsia="SimSun" w:cs="SimSun"/>
          <w:sz w:val="24"/>
          <w:szCs w:val="24"/>
          <w:b/>
          <w:bCs/>
          <w:spacing w:val="-3"/>
        </w:rPr>
        <w:t>作业安全管理</w:t>
      </w:r>
    </w:p>
    <w:p>
      <w:pPr>
        <w:ind w:left="626"/>
        <w:spacing w:before="179" w:line="221" w:lineRule="auto"/>
        <w:rPr>
          <w:rFonts w:ascii="SimSun" w:hAnsi="SimSun" w:eastAsia="SimSun" w:cs="SimSun"/>
          <w:sz w:val="24"/>
          <w:szCs w:val="24"/>
        </w:rPr>
      </w:pPr>
      <w:r>
        <w:drawing>
          <wp:anchor distT="0" distB="0" distL="0" distR="0" simplePos="0" relativeHeight="252250112" behindDoc="1" locked="0" layoutInCell="1" allowOverlap="1">
            <wp:simplePos x="0" y="0"/>
            <wp:positionH relativeFrom="column">
              <wp:posOffset>6646121</wp:posOffset>
            </wp:positionH>
            <wp:positionV relativeFrom="paragraph">
              <wp:posOffset>276239</wp:posOffset>
            </wp:positionV>
            <wp:extent cx="10583" cy="1256538"/>
            <wp:effectExtent l="0" t="0" r="0" b="0"/>
            <wp:wrapNone/>
            <wp:docPr id="488" name="IM 488"/>
            <wp:cNvGraphicFramePr/>
            <a:graphic>
              <a:graphicData uri="http://schemas.openxmlformats.org/drawingml/2006/picture">
                <pic:pic>
                  <pic:nvPicPr>
                    <pic:cNvPr id="488" name="IM 488"/>
                    <pic:cNvPicPr/>
                  </pic:nvPicPr>
                  <pic:blipFill>
                    <a:blip r:embed="rId479"/>
                    <a:stretch>
                      <a:fillRect/>
                    </a:stretch>
                  </pic:blipFill>
                  <pic:spPr>
                    <a:xfrm rot="0">
                      <a:off x="0" y="0"/>
                      <a:ext cx="10583" cy="1256538"/>
                    </a:xfrm>
                    <a:prstGeom prst="rect">
                      <a:avLst/>
                    </a:prstGeom>
                  </pic:spPr>
                </pic:pic>
              </a:graphicData>
            </a:graphic>
          </wp:anchor>
        </w:drawing>
      </w:r>
      <w:r>
        <w:rPr>
          <w:rFonts w:ascii="SimSun" w:hAnsi="SimSun" w:eastAsia="SimSun" w:cs="SimSun"/>
          <w:sz w:val="24"/>
          <w:szCs w:val="24"/>
          <w:spacing w:val="-5"/>
        </w:rPr>
        <w:t>1、作业环境</w:t>
      </w:r>
    </w:p>
    <w:p>
      <w:pPr>
        <w:ind w:left="10" w:right="1176" w:firstLine="599"/>
        <w:spacing w:before="182" w:line="359" w:lineRule="auto"/>
        <w:rPr>
          <w:rFonts w:ascii="SimSun" w:hAnsi="SimSun" w:eastAsia="SimSun" w:cs="SimSun"/>
          <w:sz w:val="24"/>
          <w:szCs w:val="24"/>
        </w:rPr>
      </w:pPr>
      <w:r>
        <w:rPr>
          <w:rFonts w:ascii="SimSun" w:hAnsi="SimSun" w:eastAsia="SimSun" w:cs="SimSun"/>
          <w:sz w:val="24"/>
          <w:szCs w:val="24"/>
          <w:spacing w:val="2"/>
        </w:rPr>
        <w:t>作业前必须分析和观察作业环境存在的风险，</w:t>
      </w:r>
      <w:r>
        <w:rPr>
          <w:rFonts w:ascii="SimSun" w:hAnsi="SimSun" w:eastAsia="SimSun" w:cs="SimSun"/>
          <w:sz w:val="24"/>
          <w:szCs w:val="24"/>
          <w:spacing w:val="1"/>
        </w:rPr>
        <w:t>包括上部高空坠物、前后左右坍塌、</w:t>
      </w:r>
      <w:r>
        <w:rPr>
          <w:rFonts w:ascii="SimSun" w:hAnsi="SimSun" w:eastAsia="SimSun" w:cs="SimSun"/>
          <w:sz w:val="24"/>
          <w:szCs w:val="24"/>
        </w:rPr>
        <w:t>跌 落、窒息、易燃易爆有毒物品、高低温、高压</w:t>
      </w:r>
      <w:r>
        <w:rPr>
          <w:rFonts w:ascii="SimSun" w:hAnsi="SimSun" w:eastAsia="SimSun" w:cs="SimSun"/>
          <w:sz w:val="24"/>
          <w:szCs w:val="24"/>
          <w:spacing w:val="-1"/>
        </w:rPr>
        <w:t>、有害生物、触电、车辆等。</w:t>
      </w:r>
    </w:p>
    <w:p>
      <w:pPr>
        <w:ind w:left="611"/>
        <w:spacing w:before="1" w:line="220" w:lineRule="auto"/>
        <w:rPr>
          <w:rFonts w:ascii="SimSun" w:hAnsi="SimSun" w:eastAsia="SimSun" w:cs="SimSun"/>
          <w:sz w:val="24"/>
          <w:szCs w:val="24"/>
        </w:rPr>
      </w:pPr>
      <w:r>
        <w:rPr>
          <w:rFonts w:ascii="SimSun" w:hAnsi="SimSun" w:eastAsia="SimSun" w:cs="SimSun"/>
          <w:sz w:val="24"/>
          <w:szCs w:val="24"/>
          <w:spacing w:val="-3"/>
        </w:rPr>
        <w:t>2、作业行为</w:t>
      </w:r>
    </w:p>
    <w:p>
      <w:pPr>
        <w:ind w:left="609"/>
        <w:spacing w:before="181" w:line="219" w:lineRule="auto"/>
        <w:rPr>
          <w:rFonts w:ascii="SimSun" w:hAnsi="SimSun" w:eastAsia="SimSun" w:cs="SimSun"/>
          <w:sz w:val="24"/>
          <w:szCs w:val="24"/>
        </w:rPr>
      </w:pPr>
      <w:r>
        <w:rPr>
          <w:rFonts w:ascii="SimSun" w:hAnsi="SimSun" w:eastAsia="SimSun" w:cs="SimSun"/>
          <w:sz w:val="24"/>
          <w:szCs w:val="24"/>
          <w:spacing w:val="-1"/>
        </w:rPr>
        <w:t>监督、指导作业人员遵守安全生产规章制度、操作规程</w:t>
      </w:r>
      <w:r>
        <w:rPr>
          <w:rFonts w:ascii="SimSun" w:hAnsi="SimSun" w:eastAsia="SimSun" w:cs="SimSun"/>
          <w:sz w:val="24"/>
          <w:szCs w:val="24"/>
          <w:spacing w:val="-2"/>
        </w:rPr>
        <w:t>，杜绝“三违</w:t>
      </w:r>
      <w:r>
        <w:rPr>
          <w:rFonts w:ascii="SimSun" w:hAnsi="SimSun" w:eastAsia="SimSun" w:cs="SimSun"/>
          <w:sz w:val="24"/>
          <w:szCs w:val="24"/>
          <w:spacing w:val="-88"/>
        </w:rPr>
        <w:t xml:space="preserve"> </w:t>
      </w:r>
      <w:r>
        <w:rPr>
          <w:rFonts w:ascii="SimSun" w:hAnsi="SimSun" w:eastAsia="SimSun" w:cs="SimSun"/>
          <w:sz w:val="24"/>
          <w:szCs w:val="24"/>
          <w:spacing w:val="-2"/>
        </w:rPr>
        <w:t>”行为。</w:t>
      </w:r>
    </w:p>
    <w:p>
      <w:pPr>
        <w:ind w:left="613"/>
        <w:spacing w:before="180" w:line="221" w:lineRule="auto"/>
        <w:rPr>
          <w:rFonts w:ascii="SimSun" w:hAnsi="SimSun" w:eastAsia="SimSun" w:cs="SimSun"/>
          <w:sz w:val="24"/>
          <w:szCs w:val="24"/>
        </w:rPr>
      </w:pPr>
      <w:r>
        <w:rPr>
          <w:rFonts w:ascii="SimSun" w:hAnsi="SimSun" w:eastAsia="SimSun" w:cs="SimSun"/>
          <w:sz w:val="24"/>
          <w:szCs w:val="24"/>
          <w:spacing w:val="-3"/>
        </w:rPr>
        <w:t>3、岗位达标</w:t>
      </w:r>
    </w:p>
    <w:p>
      <w:pPr>
        <w:ind w:left="11" w:right="1136" w:firstLine="598"/>
        <w:spacing w:before="181" w:line="359" w:lineRule="auto"/>
        <w:rPr>
          <w:rFonts w:ascii="SimSun" w:hAnsi="SimSun" w:eastAsia="SimSun" w:cs="SimSun"/>
          <w:sz w:val="24"/>
          <w:szCs w:val="24"/>
        </w:rPr>
      </w:pPr>
      <w:r>
        <w:rPr>
          <w:rFonts w:ascii="SimSun" w:hAnsi="SimSun" w:eastAsia="SimSun" w:cs="SimSun"/>
          <w:sz w:val="24"/>
          <w:szCs w:val="24"/>
          <w:spacing w:val="3"/>
        </w:rPr>
        <w:t>作业人员应具备相应职业资格，熟练掌握本岗位安全生</w:t>
      </w:r>
      <w:r>
        <w:rPr>
          <w:rFonts w:ascii="SimSun" w:hAnsi="SimSun" w:eastAsia="SimSun" w:cs="SimSun"/>
          <w:sz w:val="24"/>
          <w:szCs w:val="24"/>
          <w:spacing w:val="2"/>
        </w:rPr>
        <w:t>产操作规程、危险和有害因</w:t>
      </w:r>
      <w:r>
        <w:rPr>
          <w:rFonts w:ascii="SimSun" w:hAnsi="SimSun" w:eastAsia="SimSun" w:cs="SimSun"/>
          <w:sz w:val="24"/>
          <w:szCs w:val="24"/>
          <w:spacing w:val="-2"/>
        </w:rPr>
        <w:t>素及其预防控制措施、防护用品使用、</w:t>
      </w:r>
      <w:r>
        <w:rPr>
          <w:rFonts w:ascii="SimSun" w:hAnsi="SimSun" w:eastAsia="SimSun" w:cs="SimSun"/>
          <w:sz w:val="24"/>
          <w:szCs w:val="24"/>
          <w:spacing w:val="-71"/>
        </w:rPr>
        <w:t xml:space="preserve"> </w:t>
      </w:r>
      <w:r>
        <w:rPr>
          <w:rFonts w:ascii="SimSun" w:hAnsi="SimSun" w:eastAsia="SimSun" w:cs="SimSun"/>
          <w:sz w:val="24"/>
          <w:szCs w:val="24"/>
          <w:spacing w:val="-2"/>
        </w:rPr>
        <w:t>自救互救及应急</w:t>
      </w:r>
      <w:r>
        <w:rPr>
          <w:rFonts w:ascii="SimSun" w:hAnsi="SimSun" w:eastAsia="SimSun" w:cs="SimSun"/>
          <w:sz w:val="24"/>
          <w:szCs w:val="24"/>
          <w:spacing w:val="-3"/>
        </w:rPr>
        <w:t>处置措施。</w:t>
      </w:r>
    </w:p>
    <w:p>
      <w:pPr>
        <w:ind w:left="607"/>
        <w:spacing w:line="220" w:lineRule="auto"/>
        <w:rPr>
          <w:rFonts w:ascii="SimSun" w:hAnsi="SimSun" w:eastAsia="SimSun" w:cs="SimSun"/>
          <w:sz w:val="24"/>
          <w:szCs w:val="24"/>
        </w:rPr>
      </w:pPr>
      <w:r>
        <w:rPr>
          <w:rFonts w:ascii="SimSun" w:hAnsi="SimSun" w:eastAsia="SimSun" w:cs="SimSun"/>
          <w:sz w:val="24"/>
          <w:szCs w:val="24"/>
          <w:spacing w:val="-2"/>
        </w:rPr>
        <w:t>4、高危作业</w:t>
      </w:r>
    </w:p>
    <w:p>
      <w:pPr>
        <w:ind w:left="7" w:right="1053" w:firstLine="607"/>
        <w:spacing w:before="178" w:line="360" w:lineRule="auto"/>
        <w:rPr>
          <w:rFonts w:ascii="SimSun" w:hAnsi="SimSun" w:eastAsia="SimSun" w:cs="SimSun"/>
          <w:sz w:val="24"/>
          <w:szCs w:val="24"/>
        </w:rPr>
      </w:pPr>
      <w:r>
        <w:rPr>
          <w:rFonts w:ascii="SimSun" w:hAnsi="SimSun" w:eastAsia="SimSun" w:cs="SimSun"/>
          <w:sz w:val="24"/>
          <w:szCs w:val="24"/>
          <w:spacing w:val="-2"/>
        </w:rPr>
        <w:t>高危作业是指具有高度危险性、易造成安全事故的作业，包括动火作业、高处作业、</w:t>
      </w:r>
      <w:r>
        <w:rPr>
          <w:rFonts w:ascii="SimSun" w:hAnsi="SimSun" w:eastAsia="SimSun" w:cs="SimSun"/>
          <w:sz w:val="24"/>
          <w:szCs w:val="24"/>
        </w:rPr>
        <w:t>动土作业、带气作业、受限空间作业、吊装作</w:t>
      </w:r>
      <w:r>
        <w:rPr>
          <w:rFonts w:ascii="SimSun" w:hAnsi="SimSun" w:eastAsia="SimSun" w:cs="SimSun"/>
          <w:sz w:val="24"/>
          <w:szCs w:val="24"/>
          <w:spacing w:val="-1"/>
        </w:rPr>
        <w:t>业、临时用电作业，实行作业许可制度，关</w:t>
      </w:r>
      <w:r>
        <w:rPr>
          <w:rFonts w:ascii="SimSun" w:hAnsi="SimSun" w:eastAsia="SimSun" w:cs="SimSun"/>
          <w:sz w:val="24"/>
          <w:szCs w:val="24"/>
        </w:rPr>
        <w:t>键作业环节应进行有效确认。我部监护人在</w:t>
      </w:r>
      <w:r>
        <w:rPr>
          <w:rFonts w:ascii="SimSun" w:hAnsi="SimSun" w:eastAsia="SimSun" w:cs="SimSun"/>
          <w:sz w:val="24"/>
          <w:szCs w:val="24"/>
          <w:spacing w:val="-1"/>
        </w:rPr>
        <w:t>执行具体作业流程及管理要求时，按高危作业</w:t>
      </w:r>
      <w:r>
        <w:rPr>
          <w:rFonts w:ascii="SimSun" w:hAnsi="SimSun" w:eastAsia="SimSun" w:cs="SimSun"/>
          <w:sz w:val="24"/>
          <w:szCs w:val="24"/>
          <w:spacing w:val="-4"/>
        </w:rPr>
        <w:t>的“一事一流程</w:t>
      </w:r>
      <w:r>
        <w:rPr>
          <w:rFonts w:ascii="SimSun" w:hAnsi="SimSun" w:eastAsia="SimSun" w:cs="SimSun"/>
          <w:sz w:val="24"/>
          <w:szCs w:val="24"/>
          <w:spacing w:val="-86"/>
        </w:rPr>
        <w:t xml:space="preserve"> </w:t>
      </w:r>
      <w:r>
        <w:rPr>
          <w:rFonts w:ascii="SimSun" w:hAnsi="SimSun" w:eastAsia="SimSun" w:cs="SimSun"/>
          <w:sz w:val="24"/>
          <w:szCs w:val="24"/>
          <w:spacing w:val="-4"/>
        </w:rPr>
        <w:t>”执行。</w:t>
      </w:r>
    </w:p>
    <w:p>
      <w:pPr>
        <w:ind w:left="7" w:right="1053" w:firstLine="600"/>
        <w:spacing w:before="3" w:line="358" w:lineRule="auto"/>
        <w:jc w:val="both"/>
        <w:rPr>
          <w:rFonts w:ascii="SimSun" w:hAnsi="SimSun" w:eastAsia="SimSun" w:cs="SimSun"/>
          <w:sz w:val="24"/>
          <w:szCs w:val="24"/>
        </w:rPr>
      </w:pPr>
      <w:r>
        <w:rPr>
          <w:rFonts w:ascii="SimSun" w:hAnsi="SimSun" w:eastAsia="SimSun" w:cs="SimSun"/>
          <w:sz w:val="24"/>
          <w:szCs w:val="24"/>
          <w:spacing w:val="-1"/>
        </w:rPr>
        <w:t>4.1、动火作业是指在直接或间接产生明火的工艺设施以外的禁火区从事可能产生火</w:t>
      </w:r>
      <w:r>
        <w:rPr>
          <w:rFonts w:ascii="SimSun" w:hAnsi="SimSun" w:eastAsia="SimSun" w:cs="SimSun"/>
          <w:sz w:val="24"/>
          <w:szCs w:val="24"/>
          <w:spacing w:val="-2"/>
        </w:rPr>
        <w:t>焰、火花或炽热表面的非常规作业。如使用电焊（不包括</w:t>
      </w:r>
      <w:r>
        <w:rPr>
          <w:rFonts w:ascii="SimSun" w:hAnsi="SimSun" w:eastAsia="SimSun" w:cs="SimSun"/>
          <w:sz w:val="24"/>
          <w:szCs w:val="24"/>
          <w:spacing w:val="-53"/>
        </w:rPr>
        <w:t xml:space="preserve"> </w:t>
      </w:r>
      <w:r>
        <w:rPr>
          <w:rFonts w:ascii="SimSun" w:hAnsi="SimSun" w:eastAsia="SimSun" w:cs="SimSun"/>
          <w:sz w:val="24"/>
          <w:szCs w:val="24"/>
          <w:spacing w:val="-2"/>
        </w:rPr>
        <w:t>PE</w:t>
      </w:r>
      <w:r>
        <w:rPr>
          <w:rFonts w:ascii="SimSun" w:hAnsi="SimSun" w:eastAsia="SimSun" w:cs="SimSun"/>
          <w:sz w:val="24"/>
          <w:szCs w:val="24"/>
          <w:spacing w:val="-46"/>
        </w:rPr>
        <w:t xml:space="preserve"> </w:t>
      </w:r>
      <w:r>
        <w:rPr>
          <w:rFonts w:ascii="SimSun" w:hAnsi="SimSun" w:eastAsia="SimSun" w:cs="SimSun"/>
          <w:sz w:val="24"/>
          <w:szCs w:val="24"/>
          <w:spacing w:val="-2"/>
        </w:rPr>
        <w:t>管焊接）、气焊（割）电钻、</w:t>
      </w:r>
      <w:r>
        <w:rPr>
          <w:rFonts w:ascii="SimSun" w:hAnsi="SimSun" w:eastAsia="SimSun" w:cs="SimSun"/>
          <w:sz w:val="24"/>
          <w:szCs w:val="24"/>
          <w:spacing w:val="-1"/>
        </w:rPr>
        <w:t>砂轮等进行的作业。</w:t>
      </w:r>
    </w:p>
    <w:p>
      <w:pPr>
        <w:ind w:left="611"/>
        <w:spacing w:line="220" w:lineRule="auto"/>
        <w:rPr>
          <w:rFonts w:ascii="SimSun" w:hAnsi="SimSun" w:eastAsia="SimSun" w:cs="SimSun"/>
          <w:sz w:val="24"/>
          <w:szCs w:val="24"/>
        </w:rPr>
      </w:pPr>
      <w:r>
        <w:rPr>
          <w:rFonts w:ascii="SimSun" w:hAnsi="SimSun" w:eastAsia="SimSun" w:cs="SimSun"/>
          <w:sz w:val="24"/>
          <w:szCs w:val="24"/>
          <w:spacing w:val="-1"/>
        </w:rPr>
        <w:t>分四级：特级动火作业、一级动火作业、二级动火作业、三级动火作业。</w:t>
      </w:r>
    </w:p>
    <w:p>
      <w:pPr>
        <w:ind w:left="7" w:right="1133" w:firstLine="612"/>
        <w:spacing w:before="180" w:line="352" w:lineRule="auto"/>
        <w:jc w:val="both"/>
        <w:rPr>
          <w:rFonts w:ascii="SimSun" w:hAnsi="SimSun" w:eastAsia="SimSun" w:cs="SimSun"/>
          <w:sz w:val="24"/>
          <w:szCs w:val="24"/>
        </w:rPr>
      </w:pPr>
      <w:r>
        <w:rPr>
          <w:rFonts w:ascii="SimSun" w:hAnsi="SimSun" w:eastAsia="SimSun" w:cs="SimSun"/>
          <w:sz w:val="24"/>
          <w:szCs w:val="24"/>
          <w:spacing w:val="-1"/>
        </w:rPr>
        <w:t>（1）特级动火作业：在火灾爆炸危险场所处于运行转态下的生产装置设备、管道、</w:t>
      </w:r>
      <w:r>
        <w:rPr>
          <w:rFonts w:ascii="SimSun" w:hAnsi="SimSun" w:eastAsia="SimSun" w:cs="SimSun"/>
          <w:sz w:val="24"/>
          <w:szCs w:val="24"/>
          <w:spacing w:val="-1"/>
        </w:rPr>
        <w:t>储罐、容器等部位上进行的动火作业（包括带压不置换动火作业</w:t>
      </w:r>
      <w:r>
        <w:rPr>
          <w:rFonts w:ascii="SimSun" w:hAnsi="SimSun" w:eastAsia="SimSun" w:cs="SimSun"/>
          <w:sz w:val="24"/>
          <w:szCs w:val="24"/>
          <w:spacing w:val="8"/>
        </w:rPr>
        <w:t>）；</w:t>
      </w:r>
      <w:r>
        <w:rPr>
          <w:rFonts w:ascii="SimSun" w:hAnsi="SimSun" w:eastAsia="SimSun" w:cs="SimSun"/>
          <w:sz w:val="24"/>
          <w:szCs w:val="24"/>
          <w:spacing w:val="-1"/>
        </w:rPr>
        <w:t>存有易燃易爆介质的</w:t>
      </w:r>
      <w:r>
        <w:rPr>
          <w:rFonts w:ascii="SimSun" w:hAnsi="SimSun" w:eastAsia="SimSun" w:cs="SimSun"/>
          <w:sz w:val="24"/>
          <w:szCs w:val="24"/>
        </w:rPr>
        <w:t>重大危险源罐区防火堤内的动火作业。如：①</w:t>
      </w:r>
      <w:r>
        <w:rPr>
          <w:rFonts w:ascii="SimSun" w:hAnsi="SimSun" w:eastAsia="SimSun" w:cs="SimSun"/>
          <w:sz w:val="24"/>
          <w:szCs w:val="24"/>
          <w:spacing w:val="-1"/>
        </w:rPr>
        <w:t>高压燃气管道及设备带气动火作业；②场站</w:t>
      </w:r>
    </w:p>
    <w:p>
      <w:pPr>
        <w:spacing w:line="352" w:lineRule="auto"/>
        <w:sectPr>
          <w:footerReference w:type="default" r:id="rId478"/>
          <w:pgSz w:w="11900" w:h="16838"/>
          <w:pgMar w:top="1165" w:right="0" w:bottom="1214" w:left="1417" w:header="830" w:footer="977" w:gutter="0"/>
        </w:sectPr>
        <w:rPr>
          <w:rFonts w:ascii="SimSun" w:hAnsi="SimSun" w:eastAsia="SimSun" w:cs="SimSun"/>
          <w:sz w:val="24"/>
          <w:szCs w:val="24"/>
        </w:rPr>
      </w:pPr>
    </w:p>
    <w:p>
      <w:pPr>
        <w:ind w:left="5" w:right="1136" w:hanging="1"/>
        <w:spacing w:before="4" w:line="359" w:lineRule="auto"/>
        <w:rPr>
          <w:rFonts w:ascii="SimSun" w:hAnsi="SimSun" w:eastAsia="SimSun" w:cs="SimSun"/>
          <w:sz w:val="24"/>
          <w:szCs w:val="24"/>
        </w:rPr>
      </w:pPr>
      <w:r>
        <w:rPr>
          <w:rFonts w:ascii="SimSun" w:hAnsi="SimSun" w:eastAsia="SimSun" w:cs="SimSun"/>
          <w:sz w:val="24"/>
          <w:szCs w:val="24"/>
          <w:spacing w:val="3"/>
        </w:rPr>
        <w:t>爆炸危险区域内燃气管道、设备的动火作业；③市政</w:t>
      </w:r>
      <w:r>
        <w:rPr>
          <w:rFonts w:ascii="SimSun" w:hAnsi="SimSun" w:eastAsia="SimSun" w:cs="SimSun"/>
          <w:sz w:val="24"/>
          <w:szCs w:val="24"/>
          <w:spacing w:val="2"/>
        </w:rPr>
        <w:t>及庭院中低压</w:t>
      </w:r>
      <w:r>
        <w:rPr>
          <w:rFonts w:ascii="SimSun" w:hAnsi="SimSun" w:eastAsia="SimSun" w:cs="SimSun"/>
          <w:sz w:val="24"/>
          <w:szCs w:val="24"/>
        </w:rPr>
        <w:t>DN</w:t>
      </w:r>
      <w:r>
        <w:rPr>
          <w:rFonts w:ascii="SimSun" w:hAnsi="SimSun" w:eastAsia="SimSun" w:cs="SimSun"/>
          <w:sz w:val="24"/>
          <w:szCs w:val="24"/>
          <w:spacing w:val="2"/>
        </w:rPr>
        <w:t>200（含）以上输气</w:t>
      </w:r>
      <w:r>
        <w:rPr>
          <w:rFonts w:ascii="SimSun" w:hAnsi="SimSun" w:eastAsia="SimSun" w:cs="SimSun"/>
          <w:sz w:val="24"/>
          <w:szCs w:val="24"/>
          <w:spacing w:val="-2"/>
        </w:rPr>
        <w:t>钢管动火作业。</w:t>
      </w:r>
    </w:p>
    <w:p>
      <w:pPr>
        <w:ind w:left="3" w:right="1133" w:firstLine="616"/>
        <w:spacing w:before="1" w:line="359" w:lineRule="auto"/>
        <w:rPr>
          <w:rFonts w:ascii="SimSun" w:hAnsi="SimSun" w:eastAsia="SimSun" w:cs="SimSun"/>
          <w:sz w:val="24"/>
          <w:szCs w:val="24"/>
        </w:rPr>
      </w:pPr>
      <w:r>
        <w:rPr>
          <w:rFonts w:ascii="SimSun" w:hAnsi="SimSun" w:eastAsia="SimSun" w:cs="SimSun"/>
          <w:sz w:val="24"/>
          <w:szCs w:val="24"/>
          <w:spacing w:val="-1"/>
        </w:rPr>
        <w:t>（2）一级动火作业：在火灾爆炸危险场所进行的除特级动火作业以外的动火作业，</w:t>
      </w:r>
      <w:r>
        <w:rPr>
          <w:rFonts w:ascii="SimSun" w:hAnsi="SimSun" w:eastAsia="SimSun" w:cs="SimSun"/>
          <w:sz w:val="24"/>
          <w:szCs w:val="24"/>
          <w:spacing w:val="2"/>
        </w:rPr>
        <w:t>管廊上的动火作业按一级动火作业管理。如：①在输气燃气钢管或</w:t>
      </w:r>
      <w:r>
        <w:rPr>
          <w:rFonts w:ascii="SimSun" w:hAnsi="SimSun" w:eastAsia="SimSun" w:cs="SimSun"/>
          <w:sz w:val="24"/>
          <w:szCs w:val="24"/>
          <w:spacing w:val="-47"/>
        </w:rPr>
        <w:t xml:space="preserve"> </w:t>
      </w:r>
      <w:r>
        <w:rPr>
          <w:rFonts w:ascii="SimSun" w:hAnsi="SimSun" w:eastAsia="SimSun" w:cs="SimSun"/>
          <w:sz w:val="24"/>
          <w:szCs w:val="24"/>
        </w:rPr>
        <w:t>PE</w:t>
      </w:r>
      <w:r>
        <w:rPr>
          <w:rFonts w:ascii="SimSun" w:hAnsi="SimSun" w:eastAsia="SimSun" w:cs="SimSun"/>
          <w:sz w:val="24"/>
          <w:szCs w:val="24"/>
          <w:spacing w:val="-43"/>
        </w:rPr>
        <w:t xml:space="preserve"> </w:t>
      </w:r>
      <w:r>
        <w:rPr>
          <w:rFonts w:ascii="SimSun" w:hAnsi="SimSun" w:eastAsia="SimSun" w:cs="SimSun"/>
          <w:sz w:val="24"/>
          <w:szCs w:val="24"/>
          <w:spacing w:val="2"/>
        </w:rPr>
        <w:t>管上带压不停输开</w:t>
      </w:r>
      <w:r>
        <w:rPr>
          <w:rFonts w:ascii="SimSun" w:hAnsi="SimSun" w:eastAsia="SimSun" w:cs="SimSun"/>
          <w:sz w:val="24"/>
          <w:szCs w:val="24"/>
        </w:rPr>
        <w:t>孔动火作业；②市政及庭院中低压DN100—DN200</w:t>
      </w:r>
      <w:r>
        <w:rPr>
          <w:rFonts w:ascii="SimSun" w:hAnsi="SimSun" w:eastAsia="SimSun" w:cs="SimSun"/>
          <w:sz w:val="24"/>
          <w:szCs w:val="24"/>
          <w:spacing w:val="-1"/>
        </w:rPr>
        <w:t>（不含）的输气燃气钢管切断、焊接；③</w:t>
      </w:r>
      <w:r>
        <w:rPr>
          <w:rFonts w:ascii="SimSun" w:hAnsi="SimSun" w:eastAsia="SimSun" w:cs="SimSun"/>
          <w:sz w:val="24"/>
          <w:szCs w:val="24"/>
        </w:rPr>
        <w:t xml:space="preserve"> </w:t>
      </w:r>
      <w:r>
        <w:rPr>
          <w:rFonts w:ascii="SimSun" w:hAnsi="SimSun" w:eastAsia="SimSun" w:cs="SimSun"/>
          <w:sz w:val="24"/>
          <w:szCs w:val="24"/>
        </w:rPr>
        <w:t>DN</w:t>
      </w:r>
      <w:r>
        <w:rPr>
          <w:rFonts w:ascii="SimSun" w:hAnsi="SimSun" w:eastAsia="SimSun" w:cs="SimSun"/>
          <w:sz w:val="24"/>
          <w:szCs w:val="24"/>
          <w:spacing w:val="2"/>
        </w:rPr>
        <w:t>150(不含)-</w:t>
      </w:r>
      <w:r>
        <w:rPr>
          <w:rFonts w:ascii="SimSun" w:hAnsi="SimSun" w:eastAsia="SimSun" w:cs="SimSun"/>
          <w:sz w:val="24"/>
          <w:szCs w:val="24"/>
        </w:rPr>
        <w:t>DN</w:t>
      </w:r>
      <w:r>
        <w:rPr>
          <w:rFonts w:ascii="SimSun" w:hAnsi="SimSun" w:eastAsia="SimSun" w:cs="SimSun"/>
          <w:sz w:val="24"/>
          <w:szCs w:val="24"/>
          <w:spacing w:val="2"/>
        </w:rPr>
        <w:t>200（不含）输气燃气钢管开孔动火接驳作业；④</w:t>
      </w:r>
      <w:r>
        <w:rPr>
          <w:rFonts w:ascii="SimSun" w:hAnsi="SimSun" w:eastAsia="SimSun" w:cs="SimSun"/>
          <w:sz w:val="24"/>
          <w:szCs w:val="24"/>
        </w:rPr>
        <w:t>dn</w:t>
      </w:r>
      <w:r>
        <w:rPr>
          <w:rFonts w:ascii="SimSun" w:hAnsi="SimSun" w:eastAsia="SimSun" w:cs="SimSun"/>
          <w:sz w:val="24"/>
          <w:szCs w:val="24"/>
          <w:spacing w:val="2"/>
        </w:rPr>
        <w:t>250（含）以上</w:t>
      </w:r>
      <w:r>
        <w:rPr>
          <w:rFonts w:ascii="SimSun" w:hAnsi="SimSun" w:eastAsia="SimSun" w:cs="SimSun"/>
          <w:sz w:val="24"/>
          <w:szCs w:val="24"/>
          <w:spacing w:val="-49"/>
        </w:rPr>
        <w:t xml:space="preserve"> </w:t>
      </w:r>
      <w:r>
        <w:rPr>
          <w:rFonts w:ascii="SimSun" w:hAnsi="SimSun" w:eastAsia="SimSun" w:cs="SimSun"/>
          <w:sz w:val="24"/>
          <w:szCs w:val="24"/>
        </w:rPr>
        <w:t>PE</w:t>
      </w:r>
      <w:r>
        <w:rPr>
          <w:rFonts w:ascii="SimSun" w:hAnsi="SimSun" w:eastAsia="SimSun" w:cs="SimSun"/>
          <w:sz w:val="24"/>
          <w:szCs w:val="24"/>
          <w:spacing w:val="-47"/>
        </w:rPr>
        <w:t xml:space="preserve"> </w:t>
      </w:r>
      <w:r>
        <w:rPr>
          <w:rFonts w:ascii="SimSun" w:hAnsi="SimSun" w:eastAsia="SimSun" w:cs="SimSun"/>
          <w:sz w:val="24"/>
          <w:szCs w:val="24"/>
          <w:spacing w:val="2"/>
        </w:rPr>
        <w:t>输</w:t>
      </w:r>
      <w:r>
        <w:rPr>
          <w:rFonts w:ascii="SimSun" w:hAnsi="SimSun" w:eastAsia="SimSun" w:cs="SimSun"/>
          <w:sz w:val="24"/>
          <w:szCs w:val="24"/>
          <w:spacing w:val="-1"/>
        </w:rPr>
        <w:t>气燃气主干管动火作业。</w:t>
      </w:r>
    </w:p>
    <w:p>
      <w:pPr>
        <w:ind w:left="6" w:right="1133" w:firstLine="613"/>
        <w:spacing w:line="359" w:lineRule="auto"/>
        <w:rPr>
          <w:rFonts w:ascii="SimSun" w:hAnsi="SimSun" w:eastAsia="SimSun" w:cs="SimSun"/>
          <w:sz w:val="24"/>
          <w:szCs w:val="24"/>
        </w:rPr>
      </w:pPr>
      <w:r>
        <w:drawing>
          <wp:anchor distT="0" distB="0" distL="0" distR="0" simplePos="0" relativeHeight="252253184" behindDoc="1" locked="0" layoutInCell="1" allowOverlap="1">
            <wp:simplePos x="0" y="0"/>
            <wp:positionH relativeFrom="column">
              <wp:posOffset>6646121</wp:posOffset>
            </wp:positionH>
            <wp:positionV relativeFrom="paragraph">
              <wp:posOffset>1346939</wp:posOffset>
            </wp:positionV>
            <wp:extent cx="10583" cy="1256538"/>
            <wp:effectExtent l="0" t="0" r="0" b="0"/>
            <wp:wrapNone/>
            <wp:docPr id="490" name="IM 490"/>
            <wp:cNvGraphicFramePr/>
            <a:graphic>
              <a:graphicData uri="http://schemas.openxmlformats.org/drawingml/2006/picture">
                <pic:pic>
                  <pic:nvPicPr>
                    <pic:cNvPr id="490" name="IM 490"/>
                    <pic:cNvPicPr/>
                  </pic:nvPicPr>
                  <pic:blipFill>
                    <a:blip r:embed="rId481"/>
                    <a:stretch>
                      <a:fillRect/>
                    </a:stretch>
                  </pic:blipFill>
                  <pic:spPr>
                    <a:xfrm rot="0">
                      <a:off x="0" y="0"/>
                      <a:ext cx="10583" cy="1256538"/>
                    </a:xfrm>
                    <a:prstGeom prst="rect">
                      <a:avLst/>
                    </a:prstGeom>
                  </pic:spPr>
                </pic:pic>
              </a:graphicData>
            </a:graphic>
          </wp:anchor>
        </w:drawing>
      </w:r>
      <w:r>
        <w:rPr>
          <w:rFonts w:ascii="SimSun" w:hAnsi="SimSun" w:eastAsia="SimSun" w:cs="SimSun"/>
          <w:sz w:val="24"/>
          <w:szCs w:val="24"/>
          <w:spacing w:val="-4"/>
        </w:rPr>
        <w:t>（3）二级动火作业：除特级动火作业和一级动火作业以外的动火作业。如：①DN150</w:t>
      </w:r>
      <w:r>
        <w:rPr>
          <w:rFonts w:ascii="SimSun" w:hAnsi="SimSun" w:eastAsia="SimSun" w:cs="SimSun"/>
          <w:sz w:val="24"/>
          <w:szCs w:val="24"/>
          <w:spacing w:val="8"/>
        </w:rPr>
        <w:t xml:space="preserve"> </w:t>
      </w:r>
      <w:r>
        <w:rPr>
          <w:rFonts w:ascii="SimSun" w:hAnsi="SimSun" w:eastAsia="SimSun" w:cs="SimSun"/>
          <w:sz w:val="24"/>
          <w:szCs w:val="24"/>
          <w:spacing w:val="-6"/>
        </w:rPr>
        <w:t>（含）以下输气燃气钢管开孔动火接驳作业；②DN100（不含）以下切割焊接作业；③dn250</w:t>
      </w:r>
      <w:r>
        <w:rPr>
          <w:rFonts w:ascii="SimSun" w:hAnsi="SimSun" w:eastAsia="SimSun" w:cs="SimSun"/>
          <w:sz w:val="24"/>
          <w:szCs w:val="24"/>
          <w:spacing w:val="2"/>
        </w:rPr>
        <w:t>以下</w:t>
      </w:r>
      <w:r>
        <w:rPr>
          <w:rFonts w:ascii="SimSun" w:hAnsi="SimSun" w:eastAsia="SimSun" w:cs="SimSun"/>
          <w:sz w:val="24"/>
          <w:szCs w:val="24"/>
          <w:spacing w:val="-46"/>
        </w:rPr>
        <w:t xml:space="preserve"> </w:t>
      </w:r>
      <w:r>
        <w:rPr>
          <w:rFonts w:ascii="SimSun" w:hAnsi="SimSun" w:eastAsia="SimSun" w:cs="SimSun"/>
          <w:sz w:val="24"/>
          <w:szCs w:val="24"/>
        </w:rPr>
        <w:t>PE</w:t>
      </w:r>
      <w:r>
        <w:rPr>
          <w:rFonts w:ascii="SimSun" w:hAnsi="SimSun" w:eastAsia="SimSun" w:cs="SimSun"/>
          <w:sz w:val="24"/>
          <w:szCs w:val="24"/>
          <w:spacing w:val="-47"/>
        </w:rPr>
        <w:t xml:space="preserve"> </w:t>
      </w:r>
      <w:r>
        <w:rPr>
          <w:rFonts w:ascii="SimSun" w:hAnsi="SimSun" w:eastAsia="SimSun" w:cs="SimSun"/>
          <w:sz w:val="24"/>
          <w:szCs w:val="24"/>
          <w:spacing w:val="2"/>
        </w:rPr>
        <w:t>输气燃气主干管开口和对接的动火作业；④场站内管道支墩焊接、挡雨棚焊接、</w:t>
      </w:r>
      <w:r>
        <w:rPr>
          <w:rFonts w:ascii="SimSun" w:hAnsi="SimSun" w:eastAsia="SimSun" w:cs="SimSun"/>
          <w:sz w:val="24"/>
          <w:szCs w:val="24"/>
          <w:spacing w:val="-1"/>
        </w:rPr>
        <w:t>氮气气动装置、空气压缩系统等的动火作业；⑤生产区内非生产性的动火作业（如机械除</w:t>
      </w:r>
      <w:r>
        <w:rPr>
          <w:rFonts w:ascii="SimSun" w:hAnsi="SimSun" w:eastAsia="SimSun" w:cs="SimSun"/>
          <w:sz w:val="24"/>
          <w:szCs w:val="24"/>
          <w:spacing w:val="-1"/>
        </w:rPr>
        <w:t>草、破水泥等产生明火的作业</w:t>
      </w:r>
      <w:r>
        <w:rPr>
          <w:rFonts w:ascii="SimSun" w:hAnsi="SimSun" w:eastAsia="SimSun" w:cs="SimSun"/>
          <w:sz w:val="24"/>
          <w:szCs w:val="24"/>
          <w:spacing w:val="9"/>
        </w:rPr>
        <w:t>）；</w:t>
      </w:r>
      <w:r>
        <w:rPr>
          <w:rFonts w:ascii="SimSun" w:hAnsi="SimSun" w:eastAsia="SimSun" w:cs="SimSun"/>
          <w:sz w:val="24"/>
          <w:szCs w:val="24"/>
          <w:spacing w:val="-1"/>
        </w:rPr>
        <w:t>⑥燃气管道经过盲板隔断并经惰性气体或空气置换合格</w:t>
      </w:r>
      <w:r>
        <w:rPr>
          <w:rFonts w:ascii="SimSun" w:hAnsi="SimSun" w:eastAsia="SimSun" w:cs="SimSun"/>
          <w:sz w:val="24"/>
          <w:szCs w:val="24"/>
          <w:spacing w:val="-2"/>
        </w:rPr>
        <w:t>的动火作业。</w:t>
      </w:r>
    </w:p>
    <w:p>
      <w:pPr>
        <w:ind w:left="619"/>
        <w:spacing w:line="220" w:lineRule="auto"/>
        <w:rPr>
          <w:rFonts w:ascii="SimSun" w:hAnsi="SimSun" w:eastAsia="SimSun" w:cs="SimSun"/>
          <w:sz w:val="24"/>
          <w:szCs w:val="24"/>
        </w:rPr>
      </w:pPr>
      <w:r>
        <w:rPr>
          <w:rFonts w:ascii="SimSun" w:hAnsi="SimSun" w:eastAsia="SimSun" w:cs="SimSun"/>
          <w:sz w:val="24"/>
          <w:szCs w:val="24"/>
          <w:spacing w:val="-1"/>
        </w:rPr>
        <w:t>（4）三级动火作业是指：居民入户支管在放散至常压后的切割与焊接作业。</w:t>
      </w:r>
    </w:p>
    <w:p>
      <w:pPr>
        <w:ind w:left="6" w:right="1135" w:firstLine="602"/>
        <w:spacing w:before="181" w:line="359" w:lineRule="auto"/>
        <w:jc w:val="both"/>
        <w:rPr>
          <w:rFonts w:ascii="SimSun" w:hAnsi="SimSun" w:eastAsia="SimSun" w:cs="SimSun"/>
          <w:sz w:val="24"/>
          <w:szCs w:val="24"/>
        </w:rPr>
      </w:pPr>
      <w:r>
        <w:rPr>
          <w:rFonts w:ascii="SimSun" w:hAnsi="SimSun" w:eastAsia="SimSun" w:cs="SimSun"/>
          <w:sz w:val="24"/>
          <w:szCs w:val="24"/>
          <w:spacing w:val="3"/>
        </w:rPr>
        <w:t>动火级别的判定遵循从高至低级别的原则，遇节假日、</w:t>
      </w:r>
      <w:r>
        <w:rPr>
          <w:rFonts w:ascii="SimSun" w:hAnsi="SimSun" w:eastAsia="SimSun" w:cs="SimSun"/>
          <w:sz w:val="24"/>
          <w:szCs w:val="24"/>
          <w:spacing w:val="2"/>
        </w:rPr>
        <w:t>公休日、夜间或其他特殊情</w:t>
      </w:r>
      <w:r>
        <w:rPr>
          <w:rFonts w:ascii="SimSun" w:hAnsi="SimSun" w:eastAsia="SimSun" w:cs="SimSun"/>
          <w:sz w:val="24"/>
          <w:szCs w:val="24"/>
          <w:spacing w:val="-1"/>
        </w:rPr>
        <w:t>况时，动火作业应升级管理；遇突发情况未按时限要求办理的动火证列为紧急动火，由申</w:t>
      </w:r>
      <w:r>
        <w:rPr>
          <w:rFonts w:ascii="SimSun" w:hAnsi="SimSun" w:eastAsia="SimSun" w:cs="SimSun"/>
          <w:sz w:val="24"/>
          <w:szCs w:val="24"/>
        </w:rPr>
        <w:t>请部门递交动火证至调度中心，按相应级别请示审批后，通知</w:t>
      </w:r>
      <w:r>
        <w:rPr>
          <w:rFonts w:ascii="SimSun" w:hAnsi="SimSun" w:eastAsia="SimSun" w:cs="SimSun"/>
          <w:sz w:val="24"/>
          <w:szCs w:val="24"/>
          <w:spacing w:val="-1"/>
        </w:rPr>
        <w:t>相关部门配合实施。</w:t>
      </w:r>
    </w:p>
    <w:p>
      <w:pPr>
        <w:ind w:left="8" w:right="1133" w:firstLine="600"/>
        <w:spacing w:before="3" w:line="358" w:lineRule="auto"/>
        <w:jc w:val="both"/>
        <w:rPr>
          <w:rFonts w:ascii="SimSun" w:hAnsi="SimSun" w:eastAsia="SimSun" w:cs="SimSun"/>
          <w:sz w:val="24"/>
          <w:szCs w:val="24"/>
        </w:rPr>
      </w:pPr>
      <w:r>
        <w:rPr>
          <w:rFonts w:ascii="SimSun" w:hAnsi="SimSun" w:eastAsia="SimSun" w:cs="SimSun"/>
          <w:sz w:val="24"/>
          <w:szCs w:val="24"/>
          <w:spacing w:val="3"/>
        </w:rPr>
        <w:t>动火作业都必须有专项方案，项目发起人办理作业票。</w:t>
      </w:r>
      <w:r>
        <w:rPr>
          <w:rFonts w:ascii="SimSun" w:hAnsi="SimSun" w:eastAsia="SimSun" w:cs="SimSun"/>
          <w:sz w:val="24"/>
          <w:szCs w:val="24"/>
          <w:spacing w:val="2"/>
        </w:rPr>
        <w:t>客服部监护人依照现场实际</w:t>
      </w:r>
      <w:r>
        <w:rPr>
          <w:rFonts w:ascii="SimSun" w:hAnsi="SimSun" w:eastAsia="SimSun" w:cs="SimSun"/>
          <w:sz w:val="24"/>
          <w:szCs w:val="24"/>
        </w:rPr>
        <w:t>人、环、物、管状况填写动火作业票，交工</w:t>
      </w:r>
      <w:r>
        <w:rPr>
          <w:rFonts w:ascii="SimSun" w:hAnsi="SimSun" w:eastAsia="SimSun" w:cs="SimSun"/>
          <w:sz w:val="24"/>
          <w:szCs w:val="24"/>
          <w:spacing w:val="-1"/>
        </w:rPr>
        <w:t>程部保存。遇节假日、公休日、夜间或其他特</w:t>
      </w:r>
      <w:r>
        <w:rPr>
          <w:rFonts w:ascii="SimSun" w:hAnsi="SimSun" w:eastAsia="SimSun" w:cs="SimSun"/>
          <w:sz w:val="24"/>
          <w:szCs w:val="24"/>
          <w:spacing w:val="-1"/>
        </w:rPr>
        <w:t>殊情况，按公司规定，动火作业应升级管理。</w:t>
      </w:r>
    </w:p>
    <w:p>
      <w:pPr>
        <w:ind w:left="11" w:right="1133" w:firstLine="596"/>
        <w:spacing w:before="1" w:line="359" w:lineRule="auto"/>
        <w:rPr>
          <w:rFonts w:ascii="SimSun" w:hAnsi="SimSun" w:eastAsia="SimSun" w:cs="SimSun"/>
          <w:sz w:val="24"/>
          <w:szCs w:val="24"/>
        </w:rPr>
      </w:pPr>
      <w:r>
        <w:rPr>
          <w:rFonts w:ascii="SimSun" w:hAnsi="SimSun" w:eastAsia="SimSun" w:cs="SimSun"/>
          <w:sz w:val="24"/>
          <w:szCs w:val="24"/>
          <w:spacing w:val="-2"/>
        </w:rPr>
        <w:t>4.2、高处作业是指在坠落基准面</w:t>
      </w:r>
      <w:r>
        <w:rPr>
          <w:rFonts w:ascii="SimSun" w:hAnsi="SimSun" w:eastAsia="SimSun" w:cs="SimSun"/>
          <w:sz w:val="24"/>
          <w:szCs w:val="24"/>
          <w:spacing w:val="-48"/>
        </w:rPr>
        <w:t xml:space="preserve"> </w:t>
      </w:r>
      <w:r>
        <w:rPr>
          <w:rFonts w:ascii="SimSun" w:hAnsi="SimSun" w:eastAsia="SimSun" w:cs="SimSun"/>
          <w:sz w:val="24"/>
          <w:szCs w:val="24"/>
          <w:spacing w:val="-2"/>
        </w:rPr>
        <w:t>2m</w:t>
      </w:r>
      <w:r>
        <w:rPr>
          <w:rFonts w:ascii="SimSun" w:hAnsi="SimSun" w:eastAsia="SimSun" w:cs="SimSun"/>
          <w:sz w:val="24"/>
          <w:szCs w:val="24"/>
          <w:spacing w:val="-51"/>
        </w:rPr>
        <w:t xml:space="preserve"> </w:t>
      </w:r>
      <w:r>
        <w:rPr>
          <w:rFonts w:ascii="SimSun" w:hAnsi="SimSun" w:eastAsia="SimSun" w:cs="SimSun"/>
          <w:sz w:val="24"/>
          <w:szCs w:val="24"/>
          <w:spacing w:val="-2"/>
        </w:rPr>
        <w:t>及</w:t>
      </w:r>
      <w:r>
        <w:rPr>
          <w:rFonts w:ascii="SimSun" w:hAnsi="SimSun" w:eastAsia="SimSun" w:cs="SimSun"/>
          <w:sz w:val="24"/>
          <w:szCs w:val="24"/>
          <w:spacing w:val="-48"/>
        </w:rPr>
        <w:t xml:space="preserve"> </w:t>
      </w:r>
      <w:r>
        <w:rPr>
          <w:rFonts w:ascii="SimSun" w:hAnsi="SimSun" w:eastAsia="SimSun" w:cs="SimSun"/>
          <w:sz w:val="24"/>
          <w:szCs w:val="24"/>
          <w:spacing w:val="-2"/>
        </w:rPr>
        <w:t>2m</w:t>
      </w:r>
      <w:r>
        <w:rPr>
          <w:rFonts w:ascii="SimSun" w:hAnsi="SimSun" w:eastAsia="SimSun" w:cs="SimSun"/>
          <w:sz w:val="24"/>
          <w:szCs w:val="24"/>
          <w:spacing w:val="-24"/>
        </w:rPr>
        <w:t xml:space="preserve"> </w:t>
      </w:r>
      <w:r>
        <w:rPr>
          <w:rFonts w:ascii="SimSun" w:hAnsi="SimSun" w:eastAsia="SimSun" w:cs="SimSun"/>
          <w:sz w:val="24"/>
          <w:szCs w:val="24"/>
          <w:spacing w:val="-2"/>
        </w:rPr>
        <w:t>以上有可能坠落</w:t>
      </w:r>
      <w:r>
        <w:rPr>
          <w:rFonts w:ascii="SimSun" w:hAnsi="SimSun" w:eastAsia="SimSun" w:cs="SimSun"/>
          <w:sz w:val="24"/>
          <w:szCs w:val="24"/>
          <w:spacing w:val="-3"/>
        </w:rPr>
        <w:t>的高处进行的作业，如：</w:t>
      </w:r>
      <w:r>
        <w:rPr>
          <w:rFonts w:ascii="SimSun" w:hAnsi="SimSun" w:eastAsia="SimSun" w:cs="SimSun"/>
          <w:sz w:val="24"/>
          <w:szCs w:val="24"/>
          <w:spacing w:val="-1"/>
        </w:rPr>
        <w:t>悬空、攀登、临边、洞口、操作平台、安全网搭设等作业，分四级，根据作业区段和存在</w:t>
      </w:r>
      <w:r>
        <w:rPr>
          <w:rFonts w:ascii="SimSun" w:hAnsi="SimSun" w:eastAsia="SimSun" w:cs="SimSun"/>
          <w:sz w:val="24"/>
          <w:szCs w:val="24"/>
        </w:rPr>
        <w:t>的客观危险因素具体分级管理。一级高处作业必须有专</w:t>
      </w:r>
      <w:r>
        <w:rPr>
          <w:rFonts w:ascii="SimSun" w:hAnsi="SimSun" w:eastAsia="SimSun" w:cs="SimSun"/>
          <w:sz w:val="24"/>
          <w:szCs w:val="24"/>
          <w:spacing w:val="-1"/>
        </w:rPr>
        <w:t>项方案，作业单位办理作业票。</w:t>
      </w:r>
    </w:p>
    <w:p>
      <w:pPr>
        <w:ind w:left="7" w:right="1055" w:firstLine="600"/>
        <w:spacing w:before="2" w:line="359" w:lineRule="auto"/>
        <w:rPr>
          <w:rFonts w:ascii="SimSun" w:hAnsi="SimSun" w:eastAsia="SimSun" w:cs="SimSun"/>
          <w:sz w:val="24"/>
          <w:szCs w:val="24"/>
        </w:rPr>
      </w:pPr>
      <w:r>
        <w:rPr>
          <w:rFonts w:ascii="SimSun" w:hAnsi="SimSun" w:eastAsia="SimSun" w:cs="SimSun"/>
          <w:sz w:val="24"/>
          <w:szCs w:val="24"/>
          <w:spacing w:val="-5"/>
        </w:rPr>
        <w:t>4.3、带气作业是指在气源场站内带气更换设备和置换，输气管网的置换、带气接管、</w:t>
      </w:r>
      <w:r>
        <w:rPr>
          <w:rFonts w:ascii="SimSun" w:hAnsi="SimSun" w:eastAsia="SimSun" w:cs="SimSun"/>
          <w:sz w:val="24"/>
          <w:szCs w:val="24"/>
        </w:rPr>
        <w:t>更换设备、燃气管道抽（加）盲板，及有可</w:t>
      </w:r>
      <w:r>
        <w:rPr>
          <w:rFonts w:ascii="SimSun" w:hAnsi="SimSun" w:eastAsia="SimSun" w:cs="SimSun"/>
          <w:sz w:val="24"/>
          <w:szCs w:val="24"/>
          <w:spacing w:val="-1"/>
        </w:rPr>
        <w:t>能造成燃气泄漏的作业。分为两级，一级带气</w:t>
      </w:r>
      <w:r>
        <w:rPr>
          <w:rFonts w:ascii="SimSun" w:hAnsi="SimSun" w:eastAsia="SimSun" w:cs="SimSun"/>
          <w:sz w:val="24"/>
          <w:szCs w:val="24"/>
        </w:rPr>
        <w:t>作业：在气源场站重要生产设备（如储罐、汽</w:t>
      </w:r>
      <w:r>
        <w:rPr>
          <w:rFonts w:ascii="SimSun" w:hAnsi="SimSun" w:eastAsia="SimSun" w:cs="SimSun"/>
          <w:sz w:val="24"/>
          <w:szCs w:val="24"/>
          <w:spacing w:val="-1"/>
        </w:rPr>
        <w:t>化器、增压器、加臭机、主要输气（液）管</w:t>
      </w:r>
      <w:r>
        <w:rPr>
          <w:rFonts w:ascii="SimSun" w:hAnsi="SimSun" w:eastAsia="SimSun" w:cs="SimSun"/>
          <w:sz w:val="24"/>
          <w:szCs w:val="24"/>
          <w:spacing w:val="-7"/>
        </w:rPr>
        <w:t>道等）上带气更换设备、输气管网（DN200</w:t>
      </w:r>
      <w:r>
        <w:rPr>
          <w:rFonts w:ascii="SimSun" w:hAnsi="SimSun" w:eastAsia="SimSun" w:cs="SimSun"/>
          <w:sz w:val="24"/>
          <w:szCs w:val="24"/>
          <w:spacing w:val="-52"/>
        </w:rPr>
        <w:t xml:space="preserve"> </w:t>
      </w:r>
      <w:r>
        <w:rPr>
          <w:rFonts w:ascii="SimSun" w:hAnsi="SimSun" w:eastAsia="SimSun" w:cs="SimSun"/>
          <w:sz w:val="24"/>
          <w:szCs w:val="24"/>
          <w:spacing w:val="-7"/>
        </w:rPr>
        <w:t>及以上钢管、dn3</w:t>
      </w:r>
      <w:r>
        <w:rPr>
          <w:rFonts w:ascii="SimSun" w:hAnsi="SimSun" w:eastAsia="SimSun" w:cs="SimSun"/>
          <w:sz w:val="24"/>
          <w:szCs w:val="24"/>
          <w:spacing w:val="-8"/>
        </w:rPr>
        <w:t>00</w:t>
      </w:r>
      <w:r>
        <w:rPr>
          <w:rFonts w:ascii="SimSun" w:hAnsi="SimSun" w:eastAsia="SimSun" w:cs="SimSun"/>
          <w:sz w:val="24"/>
          <w:szCs w:val="24"/>
          <w:spacing w:val="-51"/>
        </w:rPr>
        <w:t xml:space="preserve"> </w:t>
      </w:r>
      <w:r>
        <w:rPr>
          <w:rFonts w:ascii="SimSun" w:hAnsi="SimSun" w:eastAsia="SimSun" w:cs="SimSun"/>
          <w:sz w:val="24"/>
          <w:szCs w:val="24"/>
          <w:spacing w:val="-8"/>
        </w:rPr>
        <w:t>及以上</w:t>
      </w:r>
      <w:r>
        <w:rPr>
          <w:rFonts w:ascii="SimSun" w:hAnsi="SimSun" w:eastAsia="SimSun" w:cs="SimSun"/>
          <w:sz w:val="24"/>
          <w:szCs w:val="24"/>
          <w:spacing w:val="-55"/>
        </w:rPr>
        <w:t xml:space="preserve"> </w:t>
      </w:r>
      <w:r>
        <w:rPr>
          <w:rFonts w:ascii="SimSun" w:hAnsi="SimSun" w:eastAsia="SimSun" w:cs="SimSun"/>
          <w:sz w:val="24"/>
          <w:szCs w:val="24"/>
          <w:spacing w:val="-8"/>
        </w:rPr>
        <w:t>PE</w:t>
      </w:r>
      <w:r>
        <w:rPr>
          <w:rFonts w:ascii="SimSun" w:hAnsi="SimSun" w:eastAsia="SimSun" w:cs="SimSun"/>
          <w:sz w:val="24"/>
          <w:szCs w:val="24"/>
          <w:spacing w:val="-46"/>
        </w:rPr>
        <w:t xml:space="preserve"> </w:t>
      </w:r>
      <w:r>
        <w:rPr>
          <w:rFonts w:ascii="SimSun" w:hAnsi="SimSun" w:eastAsia="SimSun" w:cs="SimSun"/>
          <w:sz w:val="24"/>
          <w:szCs w:val="24"/>
          <w:spacing w:val="-8"/>
        </w:rPr>
        <w:t>管）的带气作 业；</w:t>
      </w:r>
      <w:r>
        <w:rPr>
          <w:rFonts w:ascii="SimSun" w:hAnsi="SimSun" w:eastAsia="SimSun" w:cs="SimSun"/>
          <w:sz w:val="24"/>
          <w:szCs w:val="24"/>
          <w:spacing w:val="2"/>
        </w:rPr>
        <w:t>二级带气作业：在气源场站一般生产设备（如</w:t>
      </w:r>
      <w:r>
        <w:rPr>
          <w:rFonts w:ascii="SimSun" w:hAnsi="SimSun" w:eastAsia="SimSun" w:cs="SimSun"/>
          <w:sz w:val="24"/>
          <w:szCs w:val="24"/>
        </w:rPr>
        <w:t>DN</w:t>
      </w:r>
      <w:r>
        <w:rPr>
          <w:rFonts w:ascii="SimSun" w:hAnsi="SimSun" w:eastAsia="SimSun" w:cs="SimSun"/>
          <w:sz w:val="24"/>
          <w:szCs w:val="24"/>
          <w:spacing w:val="2"/>
        </w:rPr>
        <w:t>100 以下输气管道、分析仪等）上带 气</w:t>
      </w:r>
      <w:r>
        <w:rPr>
          <w:rFonts w:ascii="SimSun" w:hAnsi="SimSun" w:eastAsia="SimSun" w:cs="SimSun"/>
          <w:sz w:val="24"/>
          <w:szCs w:val="24"/>
          <w:spacing w:val="-2"/>
        </w:rPr>
        <w:t>更换设备、输气管网（DN200</w:t>
      </w:r>
      <w:r>
        <w:rPr>
          <w:rFonts w:ascii="SimSun" w:hAnsi="SimSun" w:eastAsia="SimSun" w:cs="SimSun"/>
          <w:sz w:val="24"/>
          <w:szCs w:val="24"/>
          <w:spacing w:val="-24"/>
        </w:rPr>
        <w:t xml:space="preserve"> </w:t>
      </w:r>
      <w:r>
        <w:rPr>
          <w:rFonts w:ascii="SimSun" w:hAnsi="SimSun" w:eastAsia="SimSun" w:cs="SimSun"/>
          <w:sz w:val="24"/>
          <w:szCs w:val="24"/>
          <w:spacing w:val="-2"/>
        </w:rPr>
        <w:t>以下钢管、</w:t>
      </w:r>
      <w:r>
        <w:rPr>
          <w:rFonts w:ascii="SimSun" w:hAnsi="SimSun" w:eastAsia="SimSun" w:cs="SimSun"/>
          <w:sz w:val="24"/>
          <w:szCs w:val="24"/>
          <w:spacing w:val="-3"/>
        </w:rPr>
        <w:t>dn300</w:t>
      </w:r>
      <w:r>
        <w:rPr>
          <w:rFonts w:ascii="SimSun" w:hAnsi="SimSun" w:eastAsia="SimSun" w:cs="SimSun"/>
          <w:sz w:val="24"/>
          <w:szCs w:val="24"/>
          <w:spacing w:val="-23"/>
        </w:rPr>
        <w:t xml:space="preserve"> </w:t>
      </w:r>
      <w:r>
        <w:rPr>
          <w:rFonts w:ascii="SimSun" w:hAnsi="SimSun" w:eastAsia="SimSun" w:cs="SimSun"/>
          <w:sz w:val="24"/>
          <w:szCs w:val="24"/>
          <w:spacing w:val="-3"/>
        </w:rPr>
        <w:t>以下</w:t>
      </w:r>
      <w:r>
        <w:rPr>
          <w:rFonts w:ascii="SimSun" w:hAnsi="SimSun" w:eastAsia="SimSun" w:cs="SimSun"/>
          <w:sz w:val="24"/>
          <w:szCs w:val="24"/>
          <w:spacing w:val="-55"/>
        </w:rPr>
        <w:t xml:space="preserve"> </w:t>
      </w:r>
      <w:r>
        <w:rPr>
          <w:rFonts w:ascii="SimSun" w:hAnsi="SimSun" w:eastAsia="SimSun" w:cs="SimSun"/>
          <w:sz w:val="24"/>
          <w:szCs w:val="24"/>
          <w:spacing w:val="-3"/>
        </w:rPr>
        <w:t>PE</w:t>
      </w:r>
      <w:r>
        <w:rPr>
          <w:rFonts w:ascii="SimSun" w:hAnsi="SimSun" w:eastAsia="SimSun" w:cs="SimSun"/>
          <w:sz w:val="24"/>
          <w:szCs w:val="24"/>
          <w:spacing w:val="-45"/>
        </w:rPr>
        <w:t xml:space="preserve"> </w:t>
      </w:r>
      <w:r>
        <w:rPr>
          <w:rFonts w:ascii="SimSun" w:hAnsi="SimSun" w:eastAsia="SimSun" w:cs="SimSun"/>
          <w:sz w:val="24"/>
          <w:szCs w:val="24"/>
          <w:spacing w:val="-3"/>
        </w:rPr>
        <w:t>管）的带气作业、二次挂表等。带</w:t>
      </w:r>
      <w:r>
        <w:rPr>
          <w:rFonts w:ascii="SimSun" w:hAnsi="SimSun" w:eastAsia="SimSun" w:cs="SimSun"/>
          <w:sz w:val="24"/>
          <w:szCs w:val="24"/>
          <w:spacing w:val="-1"/>
        </w:rPr>
        <w:t>气作业必须有专项方案，项目公司办理作业票。</w:t>
      </w:r>
    </w:p>
    <w:p>
      <w:pPr>
        <w:ind w:left="608"/>
        <w:spacing w:line="220" w:lineRule="auto"/>
        <w:rPr>
          <w:rFonts w:ascii="SimSun" w:hAnsi="SimSun" w:eastAsia="SimSun" w:cs="SimSun"/>
          <w:sz w:val="24"/>
          <w:szCs w:val="24"/>
        </w:rPr>
      </w:pPr>
      <w:r>
        <w:rPr>
          <w:rFonts w:ascii="SimSun" w:hAnsi="SimSun" w:eastAsia="SimSun" w:cs="SimSun"/>
          <w:sz w:val="24"/>
          <w:szCs w:val="24"/>
          <w:b/>
          <w:bCs/>
          <w:spacing w:val="-3"/>
        </w:rPr>
        <w:t>第七条</w:t>
      </w:r>
      <w:r>
        <w:rPr>
          <w:rFonts w:ascii="SimSun" w:hAnsi="SimSun" w:eastAsia="SimSun" w:cs="SimSun"/>
          <w:sz w:val="24"/>
          <w:szCs w:val="24"/>
          <w:spacing w:val="-3"/>
        </w:rPr>
        <w:t xml:space="preserve"> </w:t>
      </w:r>
      <w:r>
        <w:rPr>
          <w:rFonts w:ascii="SimSun" w:hAnsi="SimSun" w:eastAsia="SimSun" w:cs="SimSun"/>
          <w:sz w:val="24"/>
          <w:szCs w:val="24"/>
          <w:b/>
          <w:bCs/>
          <w:spacing w:val="-3"/>
        </w:rPr>
        <w:t>承包商安全管理</w:t>
      </w:r>
    </w:p>
    <w:p>
      <w:pPr>
        <w:spacing w:line="220" w:lineRule="auto"/>
        <w:sectPr>
          <w:footerReference w:type="default" r:id="rId480"/>
          <w:pgSz w:w="11900" w:h="16838"/>
          <w:pgMar w:top="1165" w:right="0" w:bottom="1214" w:left="1417" w:header="830" w:footer="977" w:gutter="0"/>
        </w:sectPr>
        <w:rPr>
          <w:rFonts w:ascii="SimSun" w:hAnsi="SimSun" w:eastAsia="SimSun" w:cs="SimSun"/>
          <w:sz w:val="24"/>
          <w:szCs w:val="24"/>
        </w:rPr>
      </w:pPr>
    </w:p>
    <w:p>
      <w:pPr>
        <w:ind w:left="626"/>
        <w:spacing w:before="4" w:line="220" w:lineRule="auto"/>
        <w:rPr>
          <w:rFonts w:ascii="SimSun" w:hAnsi="SimSun" w:eastAsia="SimSun" w:cs="SimSun"/>
          <w:sz w:val="24"/>
          <w:szCs w:val="24"/>
        </w:rPr>
      </w:pPr>
      <w:r>
        <w:rPr>
          <w:rFonts w:ascii="SimSun" w:hAnsi="SimSun" w:eastAsia="SimSun" w:cs="SimSun"/>
          <w:sz w:val="24"/>
          <w:szCs w:val="24"/>
          <w:spacing w:val="-4"/>
        </w:rPr>
        <w:t>1、承包商资质审查</w:t>
      </w:r>
    </w:p>
    <w:p>
      <w:pPr>
        <w:ind w:left="11" w:right="1135" w:firstLine="608"/>
        <w:spacing w:before="179" w:line="359" w:lineRule="auto"/>
        <w:rPr>
          <w:rFonts w:ascii="SimSun" w:hAnsi="SimSun" w:eastAsia="SimSun" w:cs="SimSun"/>
          <w:sz w:val="24"/>
          <w:szCs w:val="24"/>
        </w:rPr>
      </w:pPr>
      <w:r>
        <w:rPr>
          <w:rFonts w:ascii="SimSun" w:hAnsi="SimSun" w:eastAsia="SimSun" w:cs="SimSun"/>
          <w:sz w:val="24"/>
          <w:szCs w:val="24"/>
          <w:spacing w:val="-1"/>
        </w:rPr>
        <w:t>（1）部门对承包商（含承运商、技术服务商）的安全资质和专业资质进行审查、复</w:t>
      </w:r>
      <w:r>
        <w:rPr>
          <w:rFonts w:ascii="SimSun" w:hAnsi="SimSun" w:eastAsia="SimSun" w:cs="SimSun"/>
          <w:sz w:val="24"/>
          <w:szCs w:val="24"/>
          <w:spacing w:val="-2"/>
        </w:rPr>
        <w:t>核，合格后方可入场。</w:t>
      </w:r>
    </w:p>
    <w:p>
      <w:pPr>
        <w:ind w:left="619"/>
        <w:spacing w:line="220" w:lineRule="auto"/>
        <w:rPr>
          <w:rFonts w:ascii="SimSun" w:hAnsi="SimSun" w:eastAsia="SimSun" w:cs="SimSun"/>
          <w:sz w:val="24"/>
          <w:szCs w:val="24"/>
        </w:rPr>
      </w:pPr>
      <w:r>
        <w:rPr>
          <w:rFonts w:ascii="SimSun" w:hAnsi="SimSun" w:eastAsia="SimSun" w:cs="SimSun"/>
          <w:sz w:val="24"/>
          <w:szCs w:val="24"/>
          <w:spacing w:val="-1"/>
        </w:rPr>
        <w:t>（2）应将承包商的分包商视同承包商进行管理。</w:t>
      </w:r>
    </w:p>
    <w:p>
      <w:pPr>
        <w:ind w:left="611"/>
        <w:spacing w:before="182" w:line="220" w:lineRule="auto"/>
        <w:rPr>
          <w:rFonts w:ascii="SimSun" w:hAnsi="SimSun" w:eastAsia="SimSun" w:cs="SimSun"/>
          <w:sz w:val="24"/>
          <w:szCs w:val="24"/>
        </w:rPr>
      </w:pPr>
      <w:r>
        <w:rPr>
          <w:rFonts w:ascii="SimSun" w:hAnsi="SimSun" w:eastAsia="SimSun" w:cs="SimSun"/>
          <w:sz w:val="24"/>
          <w:szCs w:val="24"/>
          <w:spacing w:val="-2"/>
        </w:rPr>
        <w:t>2、承包商安全培训</w:t>
      </w:r>
    </w:p>
    <w:p>
      <w:pPr>
        <w:ind w:left="608"/>
        <w:spacing w:before="179" w:line="220" w:lineRule="auto"/>
        <w:rPr>
          <w:rFonts w:ascii="SimSun" w:hAnsi="SimSun" w:eastAsia="SimSun" w:cs="SimSun"/>
          <w:sz w:val="24"/>
          <w:szCs w:val="24"/>
        </w:rPr>
      </w:pPr>
      <w:r>
        <w:rPr>
          <w:rFonts w:ascii="SimSun" w:hAnsi="SimSun" w:eastAsia="SimSun" w:cs="SimSun"/>
          <w:sz w:val="24"/>
          <w:szCs w:val="24"/>
          <w:spacing w:val="-1"/>
        </w:rPr>
        <w:t>应对所有的入场承包商人员进行安全培训。</w:t>
      </w:r>
    </w:p>
    <w:p>
      <w:pPr>
        <w:ind w:left="613"/>
        <w:spacing w:before="181" w:line="220" w:lineRule="auto"/>
        <w:rPr>
          <w:rFonts w:ascii="SimSun" w:hAnsi="SimSun" w:eastAsia="SimSun" w:cs="SimSun"/>
          <w:sz w:val="24"/>
          <w:szCs w:val="24"/>
        </w:rPr>
      </w:pPr>
      <w:r>
        <w:rPr>
          <w:rFonts w:ascii="SimSun" w:hAnsi="SimSun" w:eastAsia="SimSun" w:cs="SimSun"/>
          <w:sz w:val="24"/>
          <w:szCs w:val="24"/>
          <w:spacing w:val="-2"/>
        </w:rPr>
        <w:t>3、承包商安全监管</w:t>
      </w:r>
    </w:p>
    <w:p>
      <w:pPr>
        <w:ind w:left="619"/>
        <w:spacing w:before="182" w:line="220" w:lineRule="auto"/>
        <w:rPr>
          <w:rFonts w:ascii="SimSun" w:hAnsi="SimSun" w:eastAsia="SimSun" w:cs="SimSun"/>
          <w:sz w:val="24"/>
          <w:szCs w:val="24"/>
        </w:rPr>
      </w:pPr>
      <w:r>
        <w:rPr>
          <w:rFonts w:ascii="SimSun" w:hAnsi="SimSun" w:eastAsia="SimSun" w:cs="SimSun"/>
          <w:sz w:val="24"/>
          <w:szCs w:val="24"/>
          <w:spacing w:val="-1"/>
        </w:rPr>
        <w:t>（1）禁止总包单位将主体工程分包，禁止分包项目再分包，禁止违法转包。</w:t>
      </w:r>
    </w:p>
    <w:p>
      <w:pPr>
        <w:ind w:left="619"/>
        <w:spacing w:before="180" w:line="220" w:lineRule="auto"/>
        <w:rPr>
          <w:rFonts w:ascii="SimSun" w:hAnsi="SimSun" w:eastAsia="SimSun" w:cs="SimSun"/>
          <w:sz w:val="24"/>
          <w:szCs w:val="24"/>
        </w:rPr>
      </w:pPr>
      <w:r>
        <w:rPr>
          <w:rFonts w:ascii="SimSun" w:hAnsi="SimSun" w:eastAsia="SimSun" w:cs="SimSun"/>
          <w:sz w:val="24"/>
          <w:szCs w:val="24"/>
          <w:spacing w:val="-4"/>
        </w:rPr>
        <w:t>（2）公司必须与承包商签订安全协议或在合同中明确各方的安全责任、安全条款等。</w:t>
      </w:r>
    </w:p>
    <w:p>
      <w:pPr>
        <w:ind w:left="619"/>
        <w:spacing w:before="180" w:line="220" w:lineRule="auto"/>
        <w:rPr>
          <w:rFonts w:ascii="SimSun" w:hAnsi="SimSun" w:eastAsia="SimSun" w:cs="SimSun"/>
          <w:sz w:val="24"/>
          <w:szCs w:val="24"/>
        </w:rPr>
      </w:pPr>
      <w:r>
        <w:rPr>
          <w:rFonts w:ascii="SimSun" w:hAnsi="SimSun" w:eastAsia="SimSun" w:cs="SimSun"/>
          <w:sz w:val="24"/>
          <w:szCs w:val="24"/>
          <w:spacing w:val="-1"/>
        </w:rPr>
        <w:t>（3）公司核实承包商特种作业、特种设备作业等人员的从业资格是否有效。</w:t>
      </w:r>
    </w:p>
    <w:p>
      <w:pPr>
        <w:ind w:left="16" w:right="1133" w:firstLine="603"/>
        <w:spacing w:before="182" w:line="359" w:lineRule="auto"/>
        <w:rPr>
          <w:rFonts w:ascii="SimSun" w:hAnsi="SimSun" w:eastAsia="SimSun" w:cs="SimSun"/>
          <w:sz w:val="24"/>
          <w:szCs w:val="24"/>
        </w:rPr>
      </w:pPr>
      <w:r>
        <w:drawing>
          <wp:anchor distT="0" distB="0" distL="0" distR="0" simplePos="0" relativeHeight="252256256" behindDoc="1" locked="0" layoutInCell="1" allowOverlap="1">
            <wp:simplePos x="0" y="0"/>
            <wp:positionH relativeFrom="column">
              <wp:posOffset>6646121</wp:posOffset>
            </wp:positionH>
            <wp:positionV relativeFrom="paragraph">
              <wp:posOffset>573729</wp:posOffset>
            </wp:positionV>
            <wp:extent cx="10583" cy="1243846"/>
            <wp:effectExtent l="0" t="0" r="0" b="0"/>
            <wp:wrapNone/>
            <wp:docPr id="492" name="IM 492"/>
            <wp:cNvGraphicFramePr/>
            <a:graphic>
              <a:graphicData uri="http://schemas.openxmlformats.org/drawingml/2006/picture">
                <pic:pic>
                  <pic:nvPicPr>
                    <pic:cNvPr id="492" name="IM 492"/>
                    <pic:cNvPicPr/>
                  </pic:nvPicPr>
                  <pic:blipFill>
                    <a:blip r:embed="rId483"/>
                    <a:stretch>
                      <a:fillRect/>
                    </a:stretch>
                  </pic:blipFill>
                  <pic:spPr>
                    <a:xfrm rot="0">
                      <a:off x="0" y="0"/>
                      <a:ext cx="10583" cy="1243846"/>
                    </a:xfrm>
                    <a:prstGeom prst="rect">
                      <a:avLst/>
                    </a:prstGeom>
                  </pic:spPr>
                </pic:pic>
              </a:graphicData>
            </a:graphic>
          </wp:anchor>
        </w:drawing>
      </w:r>
      <w:r>
        <w:rPr>
          <w:rFonts w:ascii="SimSun" w:hAnsi="SimSun" w:eastAsia="SimSun" w:cs="SimSun"/>
          <w:sz w:val="24"/>
          <w:szCs w:val="24"/>
          <w:spacing w:val="-1"/>
        </w:rPr>
        <w:t>（4）公司对承包商现场作业进行检查监督，记录。发现隐患应向承包商下发隐患整</w:t>
      </w:r>
      <w:r>
        <w:rPr>
          <w:rFonts w:ascii="SimSun" w:hAnsi="SimSun" w:eastAsia="SimSun" w:cs="SimSun"/>
          <w:sz w:val="24"/>
          <w:szCs w:val="24"/>
          <w:spacing w:val="-2"/>
        </w:rPr>
        <w:t>改通知，并跟踪落实隐患整改情况。</w:t>
      </w:r>
    </w:p>
    <w:p>
      <w:pPr>
        <w:ind w:left="619"/>
        <w:spacing w:line="219" w:lineRule="auto"/>
        <w:rPr>
          <w:rFonts w:ascii="SimSun" w:hAnsi="SimSun" w:eastAsia="SimSun" w:cs="SimSun"/>
          <w:sz w:val="24"/>
          <w:szCs w:val="24"/>
        </w:rPr>
      </w:pPr>
      <w:r>
        <w:rPr>
          <w:rFonts w:ascii="SimSun" w:hAnsi="SimSun" w:eastAsia="SimSun" w:cs="SimSun"/>
          <w:sz w:val="24"/>
          <w:szCs w:val="24"/>
          <w:spacing w:val="-4"/>
        </w:rPr>
        <w:t>（5）承包商必须为所有从业人员购买人身意外伤害险等保险，公司核查并督促落实。</w:t>
      </w:r>
    </w:p>
    <w:p>
      <w:pPr>
        <w:ind w:left="607"/>
        <w:spacing w:before="183" w:line="219" w:lineRule="auto"/>
        <w:rPr>
          <w:rFonts w:ascii="SimSun" w:hAnsi="SimSun" w:eastAsia="SimSun" w:cs="SimSun"/>
          <w:sz w:val="24"/>
          <w:szCs w:val="24"/>
        </w:rPr>
      </w:pPr>
      <w:r>
        <w:rPr>
          <w:rFonts w:ascii="SimSun" w:hAnsi="SimSun" w:eastAsia="SimSun" w:cs="SimSun"/>
          <w:sz w:val="24"/>
          <w:szCs w:val="24"/>
          <w:spacing w:val="-1"/>
        </w:rPr>
        <w:t>4、承包商安全考核和评价</w:t>
      </w:r>
    </w:p>
    <w:p>
      <w:pPr>
        <w:ind w:left="11" w:right="1135" w:firstLine="600"/>
        <w:spacing w:before="181" w:line="359" w:lineRule="auto"/>
        <w:rPr>
          <w:rFonts w:ascii="SimSun" w:hAnsi="SimSun" w:eastAsia="SimSun" w:cs="SimSun"/>
          <w:sz w:val="24"/>
          <w:szCs w:val="24"/>
        </w:rPr>
      </w:pPr>
      <w:r>
        <w:rPr>
          <w:rFonts w:ascii="SimSun" w:hAnsi="SimSun" w:eastAsia="SimSun" w:cs="SimSun"/>
          <w:sz w:val="24"/>
          <w:szCs w:val="24"/>
          <w:spacing w:val="2"/>
        </w:rPr>
        <w:t>部门每月对承包商进行安全绩效评价，建立承包商</w:t>
      </w:r>
      <w:r>
        <w:rPr>
          <w:rFonts w:ascii="SimSun" w:hAnsi="SimSun" w:eastAsia="SimSun" w:cs="SimSun"/>
          <w:sz w:val="24"/>
          <w:szCs w:val="24"/>
          <w:spacing w:val="1"/>
        </w:rPr>
        <w:t>“黑名单</w:t>
      </w:r>
      <w:r>
        <w:rPr>
          <w:rFonts w:ascii="SimSun" w:hAnsi="SimSun" w:eastAsia="SimSun" w:cs="SimSun"/>
          <w:sz w:val="24"/>
          <w:szCs w:val="24"/>
          <w:spacing w:val="-84"/>
        </w:rPr>
        <w:t xml:space="preserve"> </w:t>
      </w:r>
      <w:r>
        <w:rPr>
          <w:rFonts w:ascii="SimSun" w:hAnsi="SimSun" w:eastAsia="SimSun" w:cs="SimSun"/>
          <w:sz w:val="24"/>
          <w:szCs w:val="24"/>
          <w:spacing w:val="1"/>
        </w:rPr>
        <w:t>”，禁止使用列入“黑</w:t>
      </w:r>
      <w:r>
        <w:rPr>
          <w:rFonts w:ascii="SimSun" w:hAnsi="SimSun" w:eastAsia="SimSun" w:cs="SimSun"/>
          <w:sz w:val="24"/>
          <w:szCs w:val="24"/>
          <w:spacing w:val="-6"/>
        </w:rPr>
        <w:t>名单</w:t>
      </w:r>
      <w:r>
        <w:rPr>
          <w:rFonts w:ascii="SimSun" w:hAnsi="SimSun" w:eastAsia="SimSun" w:cs="SimSun"/>
          <w:sz w:val="24"/>
          <w:szCs w:val="24"/>
          <w:spacing w:val="-86"/>
        </w:rPr>
        <w:t xml:space="preserve"> </w:t>
      </w:r>
      <w:r>
        <w:rPr>
          <w:rFonts w:ascii="SimSun" w:hAnsi="SimSun" w:eastAsia="SimSun" w:cs="SimSun"/>
          <w:sz w:val="24"/>
          <w:szCs w:val="24"/>
          <w:spacing w:val="-6"/>
        </w:rPr>
        <w:t>”的承包商。</w:t>
      </w:r>
    </w:p>
    <w:p>
      <w:pPr>
        <w:ind w:left="608"/>
        <w:spacing w:line="220" w:lineRule="auto"/>
        <w:rPr>
          <w:rFonts w:ascii="SimSun" w:hAnsi="SimSun" w:eastAsia="SimSun" w:cs="SimSun"/>
          <w:sz w:val="24"/>
          <w:szCs w:val="24"/>
        </w:rPr>
      </w:pPr>
      <w:r>
        <w:rPr>
          <w:rFonts w:ascii="SimSun" w:hAnsi="SimSun" w:eastAsia="SimSun" w:cs="SimSun"/>
          <w:sz w:val="24"/>
          <w:szCs w:val="24"/>
          <w:b/>
          <w:bCs/>
          <w:spacing w:val="-3"/>
        </w:rPr>
        <w:t>第八条</w:t>
      </w:r>
      <w:r>
        <w:rPr>
          <w:rFonts w:ascii="SimSun" w:hAnsi="SimSun" w:eastAsia="SimSun" w:cs="SimSun"/>
          <w:sz w:val="24"/>
          <w:szCs w:val="24"/>
          <w:spacing w:val="-3"/>
        </w:rPr>
        <w:t xml:space="preserve"> </w:t>
      </w:r>
      <w:r>
        <w:rPr>
          <w:rFonts w:ascii="SimSun" w:hAnsi="SimSun" w:eastAsia="SimSun" w:cs="SimSun"/>
          <w:sz w:val="24"/>
          <w:szCs w:val="24"/>
          <w:b/>
          <w:bCs/>
          <w:spacing w:val="-3"/>
        </w:rPr>
        <w:t>仓库安全</w:t>
      </w:r>
    </w:p>
    <w:p>
      <w:pPr>
        <w:ind w:left="13" w:right="1133" w:firstLine="594"/>
        <w:spacing w:before="182" w:line="359" w:lineRule="auto"/>
        <w:rPr>
          <w:rFonts w:ascii="SimSun" w:hAnsi="SimSun" w:eastAsia="SimSun" w:cs="SimSun"/>
          <w:sz w:val="24"/>
          <w:szCs w:val="24"/>
        </w:rPr>
      </w:pPr>
      <w:r>
        <w:rPr>
          <w:rFonts w:ascii="SimSun" w:hAnsi="SimSun" w:eastAsia="SimSun" w:cs="SimSun"/>
          <w:sz w:val="24"/>
          <w:szCs w:val="24"/>
          <w:spacing w:val="1"/>
        </w:rPr>
        <w:t>仓库管理人员每年至少接受</w:t>
      </w:r>
      <w:r>
        <w:rPr>
          <w:rFonts w:ascii="SimSun" w:hAnsi="SimSun" w:eastAsia="SimSun" w:cs="SimSun"/>
          <w:sz w:val="24"/>
          <w:szCs w:val="24"/>
          <w:spacing w:val="-14"/>
        </w:rPr>
        <w:t xml:space="preserve"> </w:t>
      </w:r>
      <w:r>
        <w:rPr>
          <w:rFonts w:ascii="SimSun" w:hAnsi="SimSun" w:eastAsia="SimSun" w:cs="SimSun"/>
          <w:sz w:val="24"/>
          <w:szCs w:val="24"/>
          <w:spacing w:val="1"/>
        </w:rPr>
        <w:t>1</w:t>
      </w:r>
      <w:r>
        <w:rPr>
          <w:rFonts w:ascii="SimSun" w:hAnsi="SimSun" w:eastAsia="SimSun" w:cs="SimSun"/>
          <w:sz w:val="24"/>
          <w:szCs w:val="24"/>
          <w:spacing w:val="-42"/>
        </w:rPr>
        <w:t xml:space="preserve"> </w:t>
      </w:r>
      <w:r>
        <w:rPr>
          <w:rFonts w:ascii="SimSun" w:hAnsi="SimSun" w:eastAsia="SimSun" w:cs="SimSun"/>
          <w:sz w:val="24"/>
          <w:szCs w:val="24"/>
          <w:spacing w:val="1"/>
        </w:rPr>
        <w:t>次安全培训，熟练掌握仓库安全隐患排查方法、应急</w:t>
      </w:r>
      <w:r>
        <w:rPr>
          <w:rFonts w:ascii="SimSun" w:hAnsi="SimSun" w:eastAsia="SimSun" w:cs="SimSun"/>
          <w:sz w:val="24"/>
          <w:szCs w:val="24"/>
          <w:spacing w:val="-3"/>
        </w:rPr>
        <w:t>处置措施。</w:t>
      </w:r>
    </w:p>
    <w:p>
      <w:pPr>
        <w:ind w:left="608"/>
        <w:spacing w:line="220" w:lineRule="auto"/>
        <w:rPr>
          <w:rFonts w:ascii="SimSun" w:hAnsi="SimSun" w:eastAsia="SimSun" w:cs="SimSun"/>
          <w:sz w:val="24"/>
          <w:szCs w:val="24"/>
        </w:rPr>
      </w:pPr>
      <w:r>
        <w:rPr>
          <w:rFonts w:ascii="SimSun" w:hAnsi="SimSun" w:eastAsia="SimSun" w:cs="SimSun"/>
          <w:sz w:val="24"/>
          <w:szCs w:val="24"/>
          <w:b/>
          <w:bCs/>
          <w:spacing w:val="-2"/>
        </w:rPr>
        <w:t>第九条</w:t>
      </w:r>
      <w:r>
        <w:rPr>
          <w:rFonts w:ascii="SimSun" w:hAnsi="SimSun" w:eastAsia="SimSun" w:cs="SimSun"/>
          <w:sz w:val="24"/>
          <w:szCs w:val="24"/>
          <w:spacing w:val="-2"/>
        </w:rPr>
        <w:t xml:space="preserve"> </w:t>
      </w:r>
      <w:r>
        <w:rPr>
          <w:rFonts w:ascii="SimSun" w:hAnsi="SimSun" w:eastAsia="SimSun" w:cs="SimSun"/>
          <w:sz w:val="24"/>
          <w:szCs w:val="24"/>
          <w:b/>
          <w:bCs/>
          <w:spacing w:val="-2"/>
        </w:rPr>
        <w:t>文件、记录和档案管理</w:t>
      </w:r>
    </w:p>
    <w:p>
      <w:pPr>
        <w:ind w:left="626"/>
        <w:spacing w:before="180" w:line="219" w:lineRule="auto"/>
        <w:rPr>
          <w:rFonts w:ascii="SimSun" w:hAnsi="SimSun" w:eastAsia="SimSun" w:cs="SimSun"/>
          <w:sz w:val="24"/>
          <w:szCs w:val="24"/>
        </w:rPr>
      </w:pPr>
      <w:r>
        <w:rPr>
          <w:rFonts w:ascii="SimSun" w:hAnsi="SimSun" w:eastAsia="SimSun" w:cs="SimSun"/>
          <w:sz w:val="24"/>
          <w:szCs w:val="24"/>
          <w:spacing w:val="-4"/>
        </w:rPr>
        <w:t>1、规章制度管理</w:t>
      </w:r>
    </w:p>
    <w:p>
      <w:pPr>
        <w:ind w:left="14" w:right="1135" w:firstLine="595"/>
        <w:spacing w:before="183" w:line="359" w:lineRule="auto"/>
        <w:rPr>
          <w:rFonts w:ascii="SimSun" w:hAnsi="SimSun" w:eastAsia="SimSun" w:cs="SimSun"/>
          <w:sz w:val="24"/>
          <w:szCs w:val="24"/>
        </w:rPr>
      </w:pPr>
      <w:r>
        <w:rPr>
          <w:rFonts w:ascii="SimSun" w:hAnsi="SimSun" w:eastAsia="SimSun" w:cs="SimSun"/>
          <w:sz w:val="24"/>
          <w:szCs w:val="24"/>
          <w:spacing w:val="3"/>
        </w:rPr>
        <w:t>依据公司相关安全管理工作要求，建立健全本部门安全管理制度，每年至少修订</w:t>
      </w:r>
      <w:r>
        <w:rPr>
          <w:rFonts w:ascii="SimSun" w:hAnsi="SimSun" w:eastAsia="SimSun" w:cs="SimSun"/>
          <w:sz w:val="24"/>
          <w:szCs w:val="24"/>
          <w:spacing w:val="-13"/>
        </w:rPr>
        <w:t xml:space="preserve"> </w:t>
      </w:r>
      <w:r>
        <w:rPr>
          <w:rFonts w:ascii="SimSun" w:hAnsi="SimSun" w:eastAsia="SimSun" w:cs="SimSun"/>
          <w:sz w:val="24"/>
          <w:szCs w:val="24"/>
          <w:spacing w:val="3"/>
        </w:rPr>
        <w:t>1</w:t>
      </w:r>
      <w:r>
        <w:rPr>
          <w:rFonts w:ascii="SimSun" w:hAnsi="SimSun" w:eastAsia="SimSun" w:cs="SimSun"/>
          <w:sz w:val="24"/>
          <w:szCs w:val="24"/>
          <w:spacing w:val="-1"/>
        </w:rPr>
        <w:t>次，新建或修订的制度应按照规定正式发布。</w:t>
      </w:r>
    </w:p>
    <w:p>
      <w:pPr>
        <w:ind w:left="611"/>
        <w:spacing w:before="1" w:line="220" w:lineRule="auto"/>
        <w:rPr>
          <w:rFonts w:ascii="SimSun" w:hAnsi="SimSun" w:eastAsia="SimSun" w:cs="SimSun"/>
          <w:sz w:val="24"/>
          <w:szCs w:val="24"/>
        </w:rPr>
      </w:pPr>
      <w:r>
        <w:rPr>
          <w:rFonts w:ascii="SimSun" w:hAnsi="SimSun" w:eastAsia="SimSun" w:cs="SimSun"/>
          <w:sz w:val="24"/>
          <w:szCs w:val="24"/>
          <w:spacing w:val="-2"/>
        </w:rPr>
        <w:t>2、操作规程管理</w:t>
      </w:r>
    </w:p>
    <w:p>
      <w:pPr>
        <w:ind w:left="7" w:right="1133" w:firstLine="600"/>
        <w:spacing w:before="181" w:line="359" w:lineRule="auto"/>
        <w:rPr>
          <w:rFonts w:ascii="SimSun" w:hAnsi="SimSun" w:eastAsia="SimSun" w:cs="SimSun"/>
          <w:sz w:val="24"/>
          <w:szCs w:val="24"/>
        </w:rPr>
      </w:pPr>
      <w:r>
        <w:rPr>
          <w:rFonts w:ascii="SimSun" w:hAnsi="SimSun" w:eastAsia="SimSun" w:cs="SimSun"/>
          <w:sz w:val="24"/>
          <w:szCs w:val="24"/>
          <w:spacing w:val="3"/>
        </w:rPr>
        <w:t>根据生产工艺、作业活动特点，编制齐全、适用的岗位操作规程</w:t>
      </w:r>
      <w:r>
        <w:rPr>
          <w:rFonts w:ascii="SimSun" w:hAnsi="SimSun" w:eastAsia="SimSun" w:cs="SimSun"/>
          <w:sz w:val="24"/>
          <w:szCs w:val="24"/>
          <w:spacing w:val="2"/>
        </w:rPr>
        <w:t>，每年组织管理、</w:t>
      </w:r>
      <w:r>
        <w:rPr>
          <w:rFonts w:ascii="SimSun" w:hAnsi="SimSun" w:eastAsia="SimSun" w:cs="SimSun"/>
          <w:sz w:val="24"/>
          <w:szCs w:val="24"/>
        </w:rPr>
        <w:t>技术和操作人员进行评审与修订，在工艺、</w:t>
      </w:r>
      <w:r>
        <w:rPr>
          <w:rFonts w:ascii="SimSun" w:hAnsi="SimSun" w:eastAsia="SimSun" w:cs="SimSun"/>
          <w:sz w:val="24"/>
          <w:szCs w:val="24"/>
          <w:spacing w:val="-1"/>
        </w:rPr>
        <w:t>生产条件发生变化或发生事故后，应对操作规</w:t>
      </w:r>
      <w:r>
        <w:rPr>
          <w:rFonts w:ascii="SimSun" w:hAnsi="SimSun" w:eastAsia="SimSun" w:cs="SimSun"/>
          <w:sz w:val="24"/>
          <w:szCs w:val="24"/>
          <w:spacing w:val="-1"/>
        </w:rPr>
        <w:t>程及时进行评审与修订、发布。</w:t>
      </w:r>
    </w:p>
    <w:p>
      <w:pPr>
        <w:ind w:left="613"/>
        <w:spacing w:line="220" w:lineRule="auto"/>
        <w:rPr>
          <w:rFonts w:ascii="SimSun" w:hAnsi="SimSun" w:eastAsia="SimSun" w:cs="SimSun"/>
          <w:sz w:val="24"/>
          <w:szCs w:val="24"/>
        </w:rPr>
      </w:pPr>
      <w:r>
        <w:rPr>
          <w:rFonts w:ascii="SimSun" w:hAnsi="SimSun" w:eastAsia="SimSun" w:cs="SimSun"/>
          <w:sz w:val="24"/>
          <w:szCs w:val="24"/>
          <w:spacing w:val="-2"/>
        </w:rPr>
        <w:t>3、岗位安全手册管理</w:t>
      </w:r>
    </w:p>
    <w:p>
      <w:pPr>
        <w:ind w:left="9" w:right="1133" w:firstLine="625"/>
        <w:spacing w:before="180" w:line="352" w:lineRule="auto"/>
        <w:rPr>
          <w:rFonts w:ascii="SimSun" w:hAnsi="SimSun" w:eastAsia="SimSun" w:cs="SimSun"/>
          <w:sz w:val="24"/>
          <w:szCs w:val="24"/>
        </w:rPr>
      </w:pPr>
      <w:r>
        <w:rPr>
          <w:rFonts w:ascii="SimSun" w:hAnsi="SimSun" w:eastAsia="SimSun" w:cs="SimSun"/>
          <w:sz w:val="24"/>
          <w:szCs w:val="24"/>
          <w:spacing w:val="2"/>
        </w:rPr>
        <w:t>岗位安全手册应全面覆盖本岗位相关的全部安全工作和职责，分两类：一类是管理</w:t>
      </w:r>
      <w:r>
        <w:rPr>
          <w:rFonts w:ascii="SimSun" w:hAnsi="SimSun" w:eastAsia="SimSun" w:cs="SimSun"/>
          <w:sz w:val="24"/>
          <w:szCs w:val="24"/>
          <w:spacing w:val="2"/>
        </w:rPr>
        <w:t>岗位的岗位安全手册，形式为安全管理手册汇编；另一类</w:t>
      </w:r>
      <w:r>
        <w:rPr>
          <w:rFonts w:ascii="SimSun" w:hAnsi="SimSun" w:eastAsia="SimSun" w:cs="SimSun"/>
          <w:sz w:val="24"/>
          <w:szCs w:val="24"/>
          <w:spacing w:val="1"/>
        </w:rPr>
        <w:t>是班组、</w:t>
      </w:r>
      <w:r>
        <w:rPr>
          <w:rFonts w:ascii="SimSun" w:hAnsi="SimSun" w:eastAsia="SimSun" w:cs="SimSun"/>
          <w:sz w:val="24"/>
          <w:szCs w:val="24"/>
          <w:spacing w:val="36"/>
        </w:rPr>
        <w:t xml:space="preserve"> </w:t>
      </w:r>
      <w:r>
        <w:rPr>
          <w:rFonts w:ascii="SimSun" w:hAnsi="SimSun" w:eastAsia="SimSun" w:cs="SimSun"/>
          <w:sz w:val="24"/>
          <w:szCs w:val="24"/>
          <w:spacing w:val="1"/>
        </w:rPr>
        <w:t>网格等设置的基层操</w:t>
      </w:r>
      <w:r>
        <w:rPr>
          <w:rFonts w:ascii="SimSun" w:hAnsi="SimSun" w:eastAsia="SimSun" w:cs="SimSun"/>
          <w:sz w:val="24"/>
          <w:szCs w:val="24"/>
          <w:spacing w:val="-1"/>
        </w:rPr>
        <w:t>作岗位的岗位安全手册，形式为业务活动安全卡汇编。</w:t>
      </w:r>
    </w:p>
    <w:p>
      <w:pPr>
        <w:spacing w:line="352" w:lineRule="auto"/>
        <w:sectPr>
          <w:footerReference w:type="default" r:id="rId482"/>
          <w:pgSz w:w="11900" w:h="16838"/>
          <w:pgMar w:top="1165" w:right="0" w:bottom="1214" w:left="1417" w:header="830" w:footer="977" w:gutter="0"/>
        </w:sectPr>
        <w:rPr>
          <w:rFonts w:ascii="SimSun" w:hAnsi="SimSun" w:eastAsia="SimSun" w:cs="SimSun"/>
          <w:sz w:val="24"/>
          <w:szCs w:val="24"/>
        </w:rPr>
      </w:pPr>
    </w:p>
    <w:p>
      <w:pPr>
        <w:ind w:left="619"/>
        <w:spacing w:before="4" w:line="220" w:lineRule="auto"/>
        <w:rPr>
          <w:rFonts w:ascii="SimSun" w:hAnsi="SimSun" w:eastAsia="SimSun" w:cs="SimSun"/>
          <w:sz w:val="24"/>
          <w:szCs w:val="24"/>
        </w:rPr>
      </w:pPr>
      <w:r>
        <w:rPr>
          <w:rFonts w:ascii="SimSun" w:hAnsi="SimSun" w:eastAsia="SimSun" w:cs="SimSun"/>
          <w:sz w:val="24"/>
          <w:szCs w:val="24"/>
          <w:spacing w:val="-2"/>
        </w:rPr>
        <w:t>（1）管理岗位的岗位安全手册</w:t>
      </w:r>
    </w:p>
    <w:p>
      <w:pPr>
        <w:ind w:left="9" w:right="1135" w:firstLine="625"/>
        <w:spacing w:before="179" w:line="359" w:lineRule="auto"/>
        <w:rPr>
          <w:rFonts w:ascii="SimSun" w:hAnsi="SimSun" w:eastAsia="SimSun" w:cs="SimSun"/>
          <w:sz w:val="24"/>
          <w:szCs w:val="24"/>
        </w:rPr>
      </w:pPr>
      <w:r>
        <w:rPr>
          <w:rFonts w:ascii="SimSun" w:hAnsi="SimSun" w:eastAsia="SimSun" w:cs="SimSun"/>
          <w:sz w:val="24"/>
          <w:szCs w:val="24"/>
          <w:spacing w:val="3"/>
        </w:rPr>
        <w:t>岗位安全手册有效期为一个财年，到期后交由安全监察部统一保存，保存时限为</w:t>
      </w:r>
      <w:r>
        <w:rPr>
          <w:rFonts w:ascii="SimSun" w:hAnsi="SimSun" w:eastAsia="SimSun" w:cs="SimSun"/>
          <w:sz w:val="24"/>
          <w:szCs w:val="24"/>
          <w:spacing w:val="-37"/>
        </w:rPr>
        <w:t xml:space="preserve"> </w:t>
      </w:r>
      <w:r>
        <w:rPr>
          <w:rFonts w:ascii="SimSun" w:hAnsi="SimSun" w:eastAsia="SimSun" w:cs="SimSun"/>
          <w:sz w:val="24"/>
          <w:szCs w:val="24"/>
          <w:spacing w:val="3"/>
        </w:rPr>
        <w:t>3</w:t>
      </w:r>
      <w:r>
        <w:rPr>
          <w:rFonts w:ascii="SimSun" w:hAnsi="SimSun" w:eastAsia="SimSun" w:cs="SimSun"/>
          <w:sz w:val="24"/>
          <w:szCs w:val="24"/>
          <w:spacing w:val="-1"/>
        </w:rPr>
        <w:t>年。当岗位人员更换后，应向新到岗人员印发岗位安全手册。</w:t>
      </w:r>
    </w:p>
    <w:p>
      <w:pPr>
        <w:ind w:left="619"/>
        <w:spacing w:line="220" w:lineRule="auto"/>
        <w:rPr>
          <w:rFonts w:ascii="SimSun" w:hAnsi="SimSun" w:eastAsia="SimSun" w:cs="SimSun"/>
          <w:sz w:val="24"/>
          <w:szCs w:val="24"/>
        </w:rPr>
      </w:pPr>
      <w:r>
        <w:rPr>
          <w:rFonts w:ascii="SimSun" w:hAnsi="SimSun" w:eastAsia="SimSun" w:cs="SimSun"/>
          <w:sz w:val="24"/>
          <w:szCs w:val="24"/>
          <w:spacing w:val="-2"/>
        </w:rPr>
        <w:t>（2）网格员的岗位安全卡</w:t>
      </w:r>
    </w:p>
    <w:p>
      <w:pPr>
        <w:ind w:left="37" w:right="1192" w:firstLine="589"/>
        <w:spacing w:before="182" w:line="360" w:lineRule="auto"/>
        <w:rPr>
          <w:rFonts w:ascii="SimSun" w:hAnsi="SimSun" w:eastAsia="SimSun" w:cs="SimSun"/>
          <w:sz w:val="24"/>
          <w:szCs w:val="24"/>
        </w:rPr>
      </w:pPr>
      <w:r>
        <w:rPr>
          <w:rFonts w:ascii="SimSun" w:hAnsi="SimSun" w:eastAsia="SimSun" w:cs="SimSun"/>
          <w:sz w:val="24"/>
          <w:szCs w:val="24"/>
          <w:spacing w:val="1"/>
        </w:rPr>
        <w:t>网格员岗位安全卡根据实际调整现有业务活动安全</w:t>
      </w:r>
      <w:r>
        <w:rPr>
          <w:rFonts w:ascii="SimSun" w:hAnsi="SimSun" w:eastAsia="SimSun" w:cs="SimSun"/>
          <w:sz w:val="24"/>
          <w:szCs w:val="24"/>
        </w:rPr>
        <w:t>卡内容时，变更内容报安监部，</w:t>
      </w:r>
      <w:r>
        <w:rPr>
          <w:rFonts w:ascii="SimSun" w:hAnsi="SimSun" w:eastAsia="SimSun" w:cs="SimSun"/>
          <w:sz w:val="24"/>
          <w:szCs w:val="24"/>
          <w:spacing w:val="-2"/>
        </w:rPr>
        <w:t>由公司主要负责人组织审查后，由安监部组织签发执行。</w:t>
      </w:r>
    </w:p>
    <w:p>
      <w:pPr>
        <w:ind w:left="2714"/>
        <w:spacing w:before="2" w:line="221" w:lineRule="auto"/>
        <w:outlineLvl w:val="1"/>
        <w:rPr>
          <w:rFonts w:ascii="SimSun" w:hAnsi="SimSun" w:eastAsia="SimSun" w:cs="SimSun"/>
          <w:sz w:val="28"/>
          <w:szCs w:val="28"/>
        </w:rPr>
      </w:pPr>
      <w:bookmarkStart w:name="bookmark208" w:id="235"/>
      <w:bookmarkEnd w:id="235"/>
      <w:r>
        <w:rPr>
          <w:rFonts w:ascii="SimSun" w:hAnsi="SimSun" w:eastAsia="SimSun" w:cs="SimSun"/>
          <w:sz w:val="28"/>
          <w:szCs w:val="28"/>
          <w:b/>
          <w:bCs/>
          <w:spacing w:val="-3"/>
        </w:rPr>
        <w:t>第六部分</w:t>
      </w:r>
      <w:r>
        <w:rPr>
          <w:rFonts w:ascii="SimSun" w:hAnsi="SimSun" w:eastAsia="SimSun" w:cs="SimSun"/>
          <w:sz w:val="28"/>
          <w:szCs w:val="28"/>
          <w:spacing w:val="-3"/>
        </w:rPr>
        <w:t xml:space="preserve">  </w:t>
      </w:r>
      <w:r>
        <w:rPr>
          <w:rFonts w:ascii="SimSun" w:hAnsi="SimSun" w:eastAsia="SimSun" w:cs="SimSun"/>
          <w:sz w:val="28"/>
          <w:szCs w:val="28"/>
          <w:b/>
          <w:bCs/>
          <w:spacing w:val="-3"/>
        </w:rPr>
        <w:t>绩效评定管理与改进措施</w:t>
      </w:r>
    </w:p>
    <w:p>
      <w:pPr>
        <w:ind w:left="608"/>
        <w:spacing w:before="204" w:line="220" w:lineRule="auto"/>
        <w:rPr>
          <w:rFonts w:ascii="SimSun" w:hAnsi="SimSun" w:eastAsia="SimSun" w:cs="SimSun"/>
          <w:sz w:val="24"/>
          <w:szCs w:val="24"/>
        </w:rPr>
      </w:pPr>
      <w:r>
        <w:rPr>
          <w:rFonts w:ascii="SimSun" w:hAnsi="SimSun" w:eastAsia="SimSun" w:cs="SimSun"/>
          <w:sz w:val="24"/>
          <w:szCs w:val="24"/>
          <w:b/>
          <w:bCs/>
          <w:spacing w:val="-6"/>
        </w:rPr>
        <w:t>第一条</w:t>
      </w:r>
      <w:r>
        <w:rPr>
          <w:rFonts w:ascii="SimSun" w:hAnsi="SimSun" w:eastAsia="SimSun" w:cs="SimSun"/>
          <w:sz w:val="24"/>
          <w:szCs w:val="24"/>
          <w:spacing w:val="21"/>
        </w:rPr>
        <w:t xml:space="preserve"> </w:t>
      </w:r>
      <w:r>
        <w:rPr>
          <w:rFonts w:ascii="SimSun" w:hAnsi="SimSun" w:eastAsia="SimSun" w:cs="SimSun"/>
          <w:sz w:val="24"/>
          <w:szCs w:val="24"/>
          <w:b/>
          <w:bCs/>
          <w:spacing w:val="-6"/>
        </w:rPr>
        <w:t>安全检査</w:t>
      </w:r>
    </w:p>
    <w:p>
      <w:pPr>
        <w:ind w:left="8" w:right="1072" w:firstLine="617"/>
        <w:spacing w:before="180" w:line="359" w:lineRule="auto"/>
        <w:rPr>
          <w:rFonts w:ascii="SimSun" w:hAnsi="SimSun" w:eastAsia="SimSun" w:cs="SimSun"/>
          <w:sz w:val="24"/>
          <w:szCs w:val="24"/>
        </w:rPr>
      </w:pPr>
      <w:r>
        <w:rPr>
          <w:rFonts w:ascii="SimSun" w:hAnsi="SimSun" w:eastAsia="SimSun" w:cs="SimSun"/>
          <w:sz w:val="24"/>
          <w:szCs w:val="24"/>
          <w:spacing w:val="-7"/>
        </w:rPr>
        <w:t>1、班组每周组织</w:t>
      </w:r>
      <w:r>
        <w:rPr>
          <w:rFonts w:ascii="SimSun" w:hAnsi="SimSun" w:eastAsia="SimSun" w:cs="SimSun"/>
          <w:sz w:val="24"/>
          <w:szCs w:val="24"/>
          <w:spacing w:val="-27"/>
        </w:rPr>
        <w:t xml:space="preserve"> </w:t>
      </w:r>
      <w:r>
        <w:rPr>
          <w:rFonts w:ascii="SimSun" w:hAnsi="SimSun" w:eastAsia="SimSun" w:cs="SimSun"/>
          <w:sz w:val="24"/>
          <w:szCs w:val="24"/>
          <w:spacing w:val="-7"/>
        </w:rPr>
        <w:t>1</w:t>
      </w:r>
      <w:r>
        <w:rPr>
          <w:rFonts w:ascii="SimSun" w:hAnsi="SimSun" w:eastAsia="SimSun" w:cs="SimSun"/>
          <w:sz w:val="24"/>
          <w:szCs w:val="24"/>
          <w:spacing w:val="-44"/>
        </w:rPr>
        <w:t xml:space="preserve"> </w:t>
      </w:r>
      <w:r>
        <w:rPr>
          <w:rFonts w:ascii="SimSun" w:hAnsi="SimSun" w:eastAsia="SimSun" w:cs="SimSun"/>
          <w:sz w:val="24"/>
          <w:szCs w:val="24"/>
          <w:spacing w:val="-7"/>
        </w:rPr>
        <w:t>次综合性安全检查，纳入轮值安全员履职项目，并做好相应记录，</w:t>
      </w:r>
      <w:r>
        <w:rPr>
          <w:rFonts w:ascii="SimSun" w:hAnsi="SimSun" w:eastAsia="SimSun" w:cs="SimSun"/>
          <w:sz w:val="24"/>
          <w:szCs w:val="24"/>
        </w:rPr>
        <w:t>检查不限于制度规程、人员技能、设备设施、消防</w:t>
      </w:r>
      <w:r>
        <w:rPr>
          <w:rFonts w:ascii="SimSun" w:hAnsi="SimSun" w:eastAsia="SimSun" w:cs="SimSun"/>
          <w:sz w:val="24"/>
          <w:szCs w:val="24"/>
          <w:spacing w:val="-1"/>
        </w:rPr>
        <w:t>管理、隐患治理等方面。</w:t>
      </w:r>
    </w:p>
    <w:p>
      <w:pPr>
        <w:ind w:left="12" w:right="1133" w:firstLine="599"/>
        <w:spacing w:before="2" w:line="359" w:lineRule="auto"/>
        <w:rPr>
          <w:rFonts w:ascii="SimSun" w:hAnsi="SimSun" w:eastAsia="SimSun" w:cs="SimSun"/>
          <w:sz w:val="24"/>
          <w:szCs w:val="24"/>
        </w:rPr>
      </w:pPr>
      <w:r>
        <w:drawing>
          <wp:anchor distT="0" distB="0" distL="0" distR="0" simplePos="0" relativeHeight="252259328" behindDoc="1" locked="0" layoutInCell="1" allowOverlap="1">
            <wp:simplePos x="0" y="0"/>
            <wp:positionH relativeFrom="column">
              <wp:posOffset>6646121</wp:posOffset>
            </wp:positionH>
            <wp:positionV relativeFrom="paragraph">
              <wp:posOffset>423642</wp:posOffset>
            </wp:positionV>
            <wp:extent cx="10583" cy="1231153"/>
            <wp:effectExtent l="0" t="0" r="0" b="0"/>
            <wp:wrapNone/>
            <wp:docPr id="494" name="IM 494"/>
            <wp:cNvGraphicFramePr/>
            <a:graphic>
              <a:graphicData uri="http://schemas.openxmlformats.org/drawingml/2006/picture">
                <pic:pic>
                  <pic:nvPicPr>
                    <pic:cNvPr id="494" name="IM 494"/>
                    <pic:cNvPicPr/>
                  </pic:nvPicPr>
                  <pic:blipFill>
                    <a:blip r:embed="rId485"/>
                    <a:stretch>
                      <a:fillRect/>
                    </a:stretch>
                  </pic:blipFill>
                  <pic:spPr>
                    <a:xfrm rot="0">
                      <a:off x="0" y="0"/>
                      <a:ext cx="10583" cy="1231153"/>
                    </a:xfrm>
                    <a:prstGeom prst="rect">
                      <a:avLst/>
                    </a:prstGeom>
                  </pic:spPr>
                </pic:pic>
              </a:graphicData>
            </a:graphic>
          </wp:anchor>
        </w:drawing>
      </w:r>
      <w:r>
        <w:rPr>
          <w:rFonts w:ascii="SimSun" w:hAnsi="SimSun" w:eastAsia="SimSun" w:cs="SimSun"/>
          <w:sz w:val="24"/>
          <w:szCs w:val="24"/>
          <w:spacing w:val="1"/>
        </w:rPr>
        <w:t>2、部门每月组织</w:t>
      </w:r>
      <w:r>
        <w:rPr>
          <w:rFonts w:ascii="SimSun" w:hAnsi="SimSun" w:eastAsia="SimSun" w:cs="SimSun"/>
          <w:sz w:val="24"/>
          <w:szCs w:val="24"/>
          <w:spacing w:val="-33"/>
        </w:rPr>
        <w:t xml:space="preserve"> </w:t>
      </w:r>
      <w:r>
        <w:rPr>
          <w:rFonts w:ascii="SimSun" w:hAnsi="SimSun" w:eastAsia="SimSun" w:cs="SimSun"/>
          <w:sz w:val="24"/>
          <w:szCs w:val="24"/>
          <w:spacing w:val="1"/>
        </w:rPr>
        <w:t>1</w:t>
      </w:r>
      <w:r>
        <w:rPr>
          <w:rFonts w:ascii="SimSun" w:hAnsi="SimSun" w:eastAsia="SimSun" w:cs="SimSun"/>
          <w:sz w:val="24"/>
          <w:szCs w:val="24"/>
          <w:spacing w:val="-39"/>
        </w:rPr>
        <w:t xml:space="preserve"> </w:t>
      </w:r>
      <w:r>
        <w:rPr>
          <w:rFonts w:ascii="SimSun" w:hAnsi="SimSun" w:eastAsia="SimSun" w:cs="SimSun"/>
          <w:sz w:val="24"/>
          <w:szCs w:val="24"/>
          <w:spacing w:val="1"/>
        </w:rPr>
        <w:t>次业务安全检查，分析问题</w:t>
      </w:r>
      <w:r>
        <w:rPr>
          <w:rFonts w:ascii="SimSun" w:hAnsi="SimSun" w:eastAsia="SimSun" w:cs="SimSun"/>
          <w:sz w:val="24"/>
          <w:szCs w:val="24"/>
        </w:rPr>
        <w:t>原因，每月通过</w:t>
      </w:r>
      <w:r>
        <w:rPr>
          <w:rFonts w:ascii="SimSun" w:hAnsi="SimSun" w:eastAsia="SimSun" w:cs="SimSun"/>
          <w:sz w:val="24"/>
          <w:szCs w:val="24"/>
          <w:spacing w:val="-47"/>
        </w:rPr>
        <w:t xml:space="preserve"> </w:t>
      </w:r>
      <w:r>
        <w:rPr>
          <w:rFonts w:ascii="SimSun" w:hAnsi="SimSun" w:eastAsia="SimSun" w:cs="SimSun"/>
          <w:sz w:val="24"/>
          <w:szCs w:val="24"/>
        </w:rPr>
        <w:t>OA</w:t>
      </w:r>
      <w:r>
        <w:rPr>
          <w:rFonts w:ascii="SimSun" w:hAnsi="SimSun" w:eastAsia="SimSun" w:cs="SimSun"/>
          <w:sz w:val="24"/>
          <w:szCs w:val="24"/>
          <w:spacing w:val="-45"/>
        </w:rPr>
        <w:t xml:space="preserve"> </w:t>
      </w:r>
      <w:r>
        <w:rPr>
          <w:rFonts w:ascii="SimSun" w:hAnsi="SimSun" w:eastAsia="SimSun" w:cs="SimSun"/>
          <w:sz w:val="24"/>
          <w:szCs w:val="24"/>
        </w:rPr>
        <w:t>或邮件、钉钉下</w:t>
      </w:r>
      <w:r>
        <w:rPr>
          <w:rFonts w:ascii="SimSun" w:hAnsi="SimSun" w:eastAsia="SimSun" w:cs="SimSun"/>
          <w:sz w:val="24"/>
          <w:szCs w:val="24"/>
          <w:spacing w:val="-1"/>
        </w:rPr>
        <w:t>发检查通报，并责令责任单位、责任人限期整改。</w:t>
      </w:r>
    </w:p>
    <w:p>
      <w:pPr>
        <w:ind w:left="613"/>
        <w:spacing w:line="220" w:lineRule="auto"/>
        <w:rPr>
          <w:rFonts w:ascii="SimSun" w:hAnsi="SimSun" w:eastAsia="SimSun" w:cs="SimSun"/>
          <w:sz w:val="24"/>
          <w:szCs w:val="24"/>
        </w:rPr>
      </w:pPr>
      <w:r>
        <w:rPr>
          <w:rFonts w:ascii="SimSun" w:hAnsi="SimSun" w:eastAsia="SimSun" w:cs="SimSun"/>
          <w:sz w:val="24"/>
          <w:szCs w:val="24"/>
          <w:spacing w:val="-2"/>
        </w:rPr>
        <w:t>3、 整改与跟踪</w:t>
      </w:r>
    </w:p>
    <w:p>
      <w:pPr>
        <w:ind w:left="613"/>
        <w:spacing w:before="180" w:line="220" w:lineRule="auto"/>
        <w:rPr>
          <w:rFonts w:ascii="SimSun" w:hAnsi="SimSun" w:eastAsia="SimSun" w:cs="SimSun"/>
          <w:sz w:val="24"/>
          <w:szCs w:val="24"/>
        </w:rPr>
      </w:pPr>
      <w:r>
        <w:rPr>
          <w:rFonts w:ascii="SimSun" w:hAnsi="SimSun" w:eastAsia="SimSun" w:cs="SimSun"/>
          <w:sz w:val="24"/>
          <w:szCs w:val="24"/>
          <w:spacing w:val="-1"/>
        </w:rPr>
        <w:t>3.1、检查、督查结果要向被检查、督查单位反馈。</w:t>
      </w:r>
    </w:p>
    <w:p>
      <w:pPr>
        <w:ind w:left="16" w:right="1135" w:firstLine="596"/>
        <w:spacing w:before="182" w:line="358" w:lineRule="auto"/>
        <w:rPr>
          <w:rFonts w:ascii="SimSun" w:hAnsi="SimSun" w:eastAsia="SimSun" w:cs="SimSun"/>
          <w:sz w:val="24"/>
          <w:szCs w:val="24"/>
        </w:rPr>
      </w:pPr>
      <w:r>
        <w:rPr>
          <w:rFonts w:ascii="SimSun" w:hAnsi="SimSun" w:eastAsia="SimSun" w:cs="SimSun"/>
          <w:sz w:val="24"/>
          <w:szCs w:val="24"/>
          <w:spacing w:val="-1"/>
        </w:rPr>
        <w:t>3.2、各被检单位应对安全检查和督查发现的问题进行分析，查找管理原因，制定整</w:t>
      </w:r>
      <w:r>
        <w:rPr>
          <w:rFonts w:ascii="SimSun" w:hAnsi="SimSun" w:eastAsia="SimSun" w:cs="SimSun"/>
          <w:sz w:val="24"/>
          <w:szCs w:val="24"/>
          <w:spacing w:val="-2"/>
        </w:rPr>
        <w:t>改措施，明确责任人和完成时间。</w:t>
      </w:r>
    </w:p>
    <w:p>
      <w:pPr>
        <w:ind w:left="613"/>
        <w:spacing w:line="220" w:lineRule="auto"/>
        <w:rPr>
          <w:rFonts w:ascii="SimSun" w:hAnsi="SimSun" w:eastAsia="SimSun" w:cs="SimSun"/>
          <w:sz w:val="24"/>
          <w:szCs w:val="24"/>
        </w:rPr>
      </w:pPr>
      <w:r>
        <w:rPr>
          <w:rFonts w:ascii="SimSun" w:hAnsi="SimSun" w:eastAsia="SimSun" w:cs="SimSun"/>
          <w:sz w:val="24"/>
          <w:szCs w:val="24"/>
        </w:rPr>
        <w:t>3.3、对存在未及时整改或发生重复性问题的单</w:t>
      </w:r>
      <w:r>
        <w:rPr>
          <w:rFonts w:ascii="SimSun" w:hAnsi="SimSun" w:eastAsia="SimSun" w:cs="SimSun"/>
          <w:sz w:val="24"/>
          <w:szCs w:val="24"/>
          <w:spacing w:val="-1"/>
        </w:rPr>
        <w:t>位和个人要进行问责、记分和处罚。</w:t>
      </w:r>
    </w:p>
    <w:p>
      <w:pPr>
        <w:ind w:left="608"/>
        <w:spacing w:before="182" w:line="220" w:lineRule="auto"/>
        <w:rPr>
          <w:rFonts w:ascii="SimSun" w:hAnsi="SimSun" w:eastAsia="SimSun" w:cs="SimSun"/>
          <w:sz w:val="24"/>
          <w:szCs w:val="24"/>
        </w:rPr>
      </w:pPr>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安全生产奖惩</w:t>
      </w:r>
    </w:p>
    <w:p>
      <w:pPr>
        <w:ind w:left="626"/>
        <w:spacing w:before="182" w:line="220" w:lineRule="auto"/>
        <w:rPr>
          <w:rFonts w:ascii="SimSun" w:hAnsi="SimSun" w:eastAsia="SimSun" w:cs="SimSun"/>
          <w:sz w:val="24"/>
          <w:szCs w:val="24"/>
        </w:rPr>
      </w:pPr>
      <w:r>
        <w:rPr>
          <w:rFonts w:ascii="SimSun" w:hAnsi="SimSun" w:eastAsia="SimSun" w:cs="SimSun"/>
          <w:sz w:val="24"/>
          <w:szCs w:val="24"/>
          <w:spacing w:val="-3"/>
        </w:rPr>
        <w:t>1、岗位安全履职考评</w:t>
      </w:r>
    </w:p>
    <w:p>
      <w:pPr>
        <w:ind w:left="8" w:right="1053" w:firstLine="611"/>
        <w:spacing w:before="181" w:line="359" w:lineRule="auto"/>
        <w:rPr>
          <w:rFonts w:ascii="SimSun" w:hAnsi="SimSun" w:eastAsia="SimSun" w:cs="SimSun"/>
          <w:sz w:val="24"/>
          <w:szCs w:val="24"/>
        </w:rPr>
      </w:pPr>
      <w:r>
        <w:rPr>
          <w:rFonts w:ascii="SimSun" w:hAnsi="SimSun" w:eastAsia="SimSun" w:cs="SimSun"/>
          <w:sz w:val="24"/>
          <w:szCs w:val="24"/>
          <w:spacing w:val="-2"/>
        </w:rPr>
        <w:t>（1） 对各岗位员工的安全生产责任落实情况、安全手册、业务活动安全卡的掌握、</w:t>
      </w:r>
      <w:r>
        <w:rPr>
          <w:rFonts w:ascii="SimSun" w:hAnsi="SimSun" w:eastAsia="SimSun" w:cs="SimSun"/>
          <w:sz w:val="24"/>
          <w:szCs w:val="24"/>
          <w:spacing w:val="-1"/>
        </w:rPr>
        <w:t>执行情况进行确认、检查、考评，抓好员工尽职履责。利用信息化赋能，应逐步通过长鸣</w:t>
      </w:r>
      <w:r>
        <w:rPr>
          <w:rFonts w:ascii="SimSun" w:hAnsi="SimSun" w:eastAsia="SimSun" w:cs="SimSun"/>
          <w:sz w:val="24"/>
          <w:szCs w:val="24"/>
        </w:rPr>
        <w:t>钟系统开展履职考评工作。考评结果与领导干部晋升、晋级、</w:t>
      </w:r>
      <w:r>
        <w:rPr>
          <w:rFonts w:ascii="SimSun" w:hAnsi="SimSun" w:eastAsia="SimSun" w:cs="SimSun"/>
          <w:sz w:val="24"/>
          <w:szCs w:val="24"/>
          <w:spacing w:val="-1"/>
        </w:rPr>
        <w:t>评先、调薪和奖惩挂钩。</w:t>
      </w:r>
    </w:p>
    <w:p>
      <w:pPr>
        <w:ind w:left="619"/>
        <w:spacing w:before="1" w:line="220"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4"/>
        </w:rPr>
        <w:t xml:space="preserve"> </w:t>
      </w:r>
      <w:r>
        <w:rPr>
          <w:rFonts w:ascii="SimSun" w:hAnsi="SimSun" w:eastAsia="SimSun" w:cs="SimSun"/>
          <w:sz w:val="24"/>
          <w:szCs w:val="24"/>
          <w:spacing w:val="-4"/>
        </w:rPr>
        <w:t>中基层员工安全履职考评</w:t>
      </w:r>
    </w:p>
    <w:p>
      <w:pPr>
        <w:ind w:left="8" w:right="1135" w:firstLine="622"/>
        <w:spacing w:before="181" w:line="359" w:lineRule="auto"/>
        <w:jc w:val="both"/>
        <w:rPr>
          <w:rFonts w:ascii="SimSun" w:hAnsi="SimSun" w:eastAsia="SimSun" w:cs="SimSun"/>
          <w:sz w:val="24"/>
          <w:szCs w:val="24"/>
        </w:rPr>
      </w:pPr>
      <w:r>
        <w:rPr>
          <w:rFonts w:ascii="SimSun" w:hAnsi="SimSun" w:eastAsia="SimSun" w:cs="SimSun"/>
          <w:sz w:val="24"/>
          <w:szCs w:val="24"/>
          <w:spacing w:val="2"/>
        </w:rPr>
        <w:t>中层干部对所管辖的员工的安全生产责任制落实情况、业务活动安全卡和岗位安全</w:t>
      </w:r>
      <w:r>
        <w:rPr>
          <w:rFonts w:ascii="SimSun" w:hAnsi="SimSun" w:eastAsia="SimSun" w:cs="SimSun"/>
          <w:sz w:val="24"/>
          <w:szCs w:val="24"/>
          <w:spacing w:val="-1"/>
        </w:rPr>
        <w:t>手册的掌握和执行情况，每月考评一次。对不掌握或未执行本岗位安全手册的人员，按严</w:t>
      </w:r>
      <w:r>
        <w:rPr>
          <w:rFonts w:ascii="SimSun" w:hAnsi="SimSun" w:eastAsia="SimSun" w:cs="SimSun"/>
          <w:sz w:val="24"/>
          <w:szCs w:val="24"/>
          <w:spacing w:val="-3"/>
        </w:rPr>
        <w:t>重违章处理，每次安全记分</w:t>
      </w:r>
      <w:r>
        <w:rPr>
          <w:rFonts w:ascii="SimSun" w:hAnsi="SimSun" w:eastAsia="SimSun" w:cs="SimSun"/>
          <w:sz w:val="24"/>
          <w:szCs w:val="24"/>
          <w:spacing w:val="-38"/>
        </w:rPr>
        <w:t xml:space="preserve"> </w:t>
      </w:r>
      <w:r>
        <w:rPr>
          <w:rFonts w:ascii="SimSun" w:hAnsi="SimSun" w:eastAsia="SimSun" w:cs="SimSun"/>
          <w:sz w:val="24"/>
          <w:szCs w:val="24"/>
          <w:spacing w:val="-3"/>
        </w:rPr>
        <w:t>4</w:t>
      </w:r>
      <w:r>
        <w:rPr>
          <w:rFonts w:ascii="SimSun" w:hAnsi="SimSun" w:eastAsia="SimSun" w:cs="SimSun"/>
          <w:sz w:val="24"/>
          <w:szCs w:val="24"/>
          <w:spacing w:val="-48"/>
        </w:rPr>
        <w:t xml:space="preserve"> </w:t>
      </w:r>
      <w:r>
        <w:rPr>
          <w:rFonts w:ascii="SimSun" w:hAnsi="SimSun" w:eastAsia="SimSun" w:cs="SimSun"/>
          <w:sz w:val="24"/>
          <w:szCs w:val="24"/>
          <w:spacing w:val="-3"/>
        </w:rPr>
        <w:t>分。</w:t>
      </w:r>
    </w:p>
    <w:p>
      <w:pPr>
        <w:ind w:left="611"/>
        <w:spacing w:before="1" w:line="220" w:lineRule="auto"/>
        <w:rPr>
          <w:rFonts w:ascii="SimSun" w:hAnsi="SimSun" w:eastAsia="SimSun" w:cs="SimSun"/>
          <w:sz w:val="24"/>
          <w:szCs w:val="24"/>
        </w:rPr>
      </w:pPr>
      <w:r>
        <w:rPr>
          <w:rFonts w:ascii="SimSun" w:hAnsi="SimSun" w:eastAsia="SimSun" w:cs="SimSun"/>
          <w:sz w:val="24"/>
          <w:szCs w:val="24"/>
          <w:spacing w:val="-2"/>
        </w:rPr>
        <w:t>2、员工安全记分</w:t>
      </w:r>
    </w:p>
    <w:p>
      <w:pPr>
        <w:ind w:left="619"/>
        <w:spacing w:before="178" w:line="220" w:lineRule="auto"/>
        <w:rPr>
          <w:rFonts w:ascii="SimSun" w:hAnsi="SimSun" w:eastAsia="SimSun" w:cs="SimSun"/>
          <w:sz w:val="24"/>
          <w:szCs w:val="24"/>
        </w:rPr>
      </w:pPr>
      <w:r>
        <w:rPr>
          <w:rFonts w:ascii="SimSun" w:hAnsi="SimSun" w:eastAsia="SimSun" w:cs="SimSun"/>
          <w:sz w:val="24"/>
          <w:szCs w:val="24"/>
          <w:spacing w:val="-1"/>
        </w:rPr>
        <w:t>（1）通过安全记分，抓实员工的安全行为，杜绝“三违</w:t>
      </w:r>
      <w:r>
        <w:rPr>
          <w:rFonts w:ascii="SimSun" w:hAnsi="SimSun" w:eastAsia="SimSun" w:cs="SimSun"/>
          <w:sz w:val="24"/>
          <w:szCs w:val="24"/>
          <w:spacing w:val="-82"/>
        </w:rPr>
        <w:t xml:space="preserve"> </w:t>
      </w:r>
      <w:r>
        <w:rPr>
          <w:rFonts w:ascii="SimSun" w:hAnsi="SimSun" w:eastAsia="SimSun" w:cs="SimSun"/>
          <w:sz w:val="24"/>
          <w:szCs w:val="24"/>
          <w:spacing w:val="-1"/>
        </w:rPr>
        <w:t>”。</w:t>
      </w:r>
    </w:p>
    <w:p>
      <w:pPr>
        <w:ind w:left="619"/>
        <w:spacing w:before="182" w:line="220" w:lineRule="auto"/>
        <w:rPr>
          <w:rFonts w:ascii="SimSun" w:hAnsi="SimSun" w:eastAsia="SimSun" w:cs="SimSun"/>
          <w:sz w:val="24"/>
          <w:szCs w:val="24"/>
        </w:rPr>
      </w:pPr>
      <w:r>
        <w:rPr>
          <w:rFonts w:ascii="SimSun" w:hAnsi="SimSun" w:eastAsia="SimSun" w:cs="SimSun"/>
          <w:sz w:val="24"/>
          <w:szCs w:val="24"/>
          <w:spacing w:val="-1"/>
        </w:rPr>
        <w:t>（2）安全记分包括集团、区域级记分和项目公司级记分。</w:t>
      </w:r>
    </w:p>
    <w:p>
      <w:pPr>
        <w:ind w:left="9" w:right="1135" w:firstLine="610"/>
        <w:spacing w:before="182" w:line="318" w:lineRule="auto"/>
        <w:rPr>
          <w:rFonts w:ascii="SimSun" w:hAnsi="SimSun" w:eastAsia="SimSun" w:cs="SimSun"/>
          <w:sz w:val="24"/>
          <w:szCs w:val="24"/>
        </w:rPr>
      </w:pPr>
      <w:r>
        <w:rPr>
          <w:rFonts w:ascii="SimSun" w:hAnsi="SimSun" w:eastAsia="SimSun" w:cs="SimSun"/>
          <w:sz w:val="24"/>
          <w:szCs w:val="24"/>
          <w:spacing w:val="-1"/>
        </w:rPr>
        <w:t>（3）公司记分实行全员记分，公司主要负责人为推动全员记分的第一责任人，组织</w:t>
      </w:r>
      <w:r>
        <w:rPr>
          <w:rFonts w:ascii="SimSun" w:hAnsi="SimSun" w:eastAsia="SimSun" w:cs="SimSun"/>
          <w:sz w:val="24"/>
          <w:szCs w:val="24"/>
          <w:spacing w:val="-1"/>
        </w:rPr>
        <w:t>本单位全体员工积极开展安全记分工作。</w:t>
      </w:r>
    </w:p>
    <w:p>
      <w:pPr>
        <w:spacing w:line="318" w:lineRule="auto"/>
        <w:sectPr>
          <w:footerReference w:type="default" r:id="rId484"/>
          <w:pgSz w:w="11900" w:h="16838"/>
          <w:pgMar w:top="1165" w:right="0" w:bottom="1214" w:left="1417" w:header="830" w:footer="977" w:gutter="0"/>
        </w:sectPr>
        <w:rPr>
          <w:rFonts w:ascii="SimSun" w:hAnsi="SimSun" w:eastAsia="SimSun" w:cs="SimSun"/>
          <w:sz w:val="24"/>
          <w:szCs w:val="24"/>
        </w:rPr>
      </w:pPr>
    </w:p>
    <w:p>
      <w:pPr>
        <w:ind w:left="619"/>
        <w:spacing w:before="4" w:line="220" w:lineRule="auto"/>
        <w:rPr>
          <w:rFonts w:ascii="SimSun" w:hAnsi="SimSun" w:eastAsia="SimSun" w:cs="SimSun"/>
          <w:sz w:val="24"/>
          <w:szCs w:val="24"/>
        </w:rPr>
      </w:pPr>
      <w:r>
        <w:rPr>
          <w:rFonts w:ascii="SimSun" w:hAnsi="SimSun" w:eastAsia="SimSun" w:cs="SimSun"/>
          <w:sz w:val="24"/>
          <w:szCs w:val="24"/>
          <w:spacing w:val="-1"/>
        </w:rPr>
        <w:t>（4）记分结果与员工的晋升、晋级、评先、调薪和奖惩挂钩。</w:t>
      </w:r>
    </w:p>
    <w:p>
      <w:pPr>
        <w:ind w:left="608"/>
        <w:spacing w:before="179" w:line="220" w:lineRule="auto"/>
        <w:rPr>
          <w:rFonts w:ascii="SimSun" w:hAnsi="SimSun" w:eastAsia="SimSun" w:cs="SimSun"/>
          <w:sz w:val="24"/>
          <w:szCs w:val="24"/>
        </w:rPr>
      </w:pPr>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事故事件管理</w:t>
      </w:r>
    </w:p>
    <w:p>
      <w:pPr>
        <w:ind w:left="626"/>
        <w:spacing w:before="181" w:line="219" w:lineRule="auto"/>
        <w:rPr>
          <w:rFonts w:ascii="SimSun" w:hAnsi="SimSun" w:eastAsia="SimSun" w:cs="SimSun"/>
          <w:sz w:val="24"/>
          <w:szCs w:val="24"/>
        </w:rPr>
      </w:pPr>
      <w:r>
        <w:rPr>
          <w:rFonts w:ascii="SimSun" w:hAnsi="SimSun" w:eastAsia="SimSun" w:cs="SimSun"/>
          <w:sz w:val="24"/>
          <w:szCs w:val="24"/>
          <w:spacing w:val="-7"/>
        </w:rPr>
        <w:t>1、报告</w:t>
      </w:r>
    </w:p>
    <w:p>
      <w:pPr>
        <w:ind w:left="10" w:right="1052" w:firstLine="620"/>
        <w:spacing w:before="181" w:line="359" w:lineRule="auto"/>
        <w:rPr>
          <w:rFonts w:ascii="SimSun" w:hAnsi="SimSun" w:eastAsia="SimSun" w:cs="SimSun"/>
          <w:sz w:val="24"/>
          <w:szCs w:val="24"/>
        </w:rPr>
      </w:pPr>
      <w:r>
        <w:rPr>
          <w:rFonts w:ascii="SimSun" w:hAnsi="SimSun" w:eastAsia="SimSun" w:cs="SimSun"/>
          <w:sz w:val="24"/>
          <w:szCs w:val="24"/>
          <w:spacing w:val="2"/>
        </w:rPr>
        <w:t>明确事故事件内外部报告的责任人、时限、内容等，发生事故事件后，按照法规要</w:t>
      </w:r>
      <w:r>
        <w:rPr>
          <w:rFonts w:ascii="SimSun" w:hAnsi="SimSun" w:eastAsia="SimSun" w:cs="SimSun"/>
          <w:sz w:val="24"/>
          <w:szCs w:val="24"/>
          <w:spacing w:val="-4"/>
        </w:rPr>
        <w:t>求及时逐级上报。在发生第一时间（半小时</w:t>
      </w:r>
      <w:r>
        <w:rPr>
          <w:rFonts w:ascii="SimSun" w:hAnsi="SimSun" w:eastAsia="SimSun" w:cs="SimSun"/>
          <w:sz w:val="24"/>
          <w:szCs w:val="24"/>
          <w:spacing w:val="-5"/>
        </w:rPr>
        <w:t>内）向分管网格长、主管（站长）、经理汇报。</w:t>
      </w:r>
    </w:p>
    <w:p>
      <w:pPr>
        <w:ind w:left="611"/>
        <w:spacing w:line="222" w:lineRule="auto"/>
        <w:rPr>
          <w:rFonts w:ascii="SimSun" w:hAnsi="SimSun" w:eastAsia="SimSun" w:cs="SimSun"/>
          <w:sz w:val="24"/>
          <w:szCs w:val="24"/>
        </w:rPr>
      </w:pPr>
      <w:r>
        <w:rPr>
          <w:rFonts w:ascii="SimSun" w:hAnsi="SimSun" w:eastAsia="SimSun" w:cs="SimSun"/>
          <w:sz w:val="24"/>
          <w:szCs w:val="24"/>
          <w:spacing w:val="-2"/>
        </w:rPr>
        <w:t>2、调查和处理</w:t>
      </w:r>
    </w:p>
    <w:p>
      <w:pPr>
        <w:ind w:left="9" w:right="1136" w:firstLine="602"/>
        <w:spacing w:before="179" w:line="359" w:lineRule="auto"/>
        <w:rPr>
          <w:rFonts w:ascii="SimSun" w:hAnsi="SimSun" w:eastAsia="SimSun" w:cs="SimSun"/>
          <w:sz w:val="24"/>
          <w:szCs w:val="24"/>
        </w:rPr>
      </w:pPr>
      <w:r>
        <w:rPr>
          <w:rFonts w:ascii="SimSun" w:hAnsi="SimSun" w:eastAsia="SimSun" w:cs="SimSun"/>
          <w:sz w:val="24"/>
          <w:szCs w:val="24"/>
          <w:spacing w:val="3"/>
        </w:rPr>
        <w:t>发生事故事件后，部门内部提报安监部，由安监</w:t>
      </w:r>
      <w:r>
        <w:rPr>
          <w:rFonts w:ascii="SimSun" w:hAnsi="SimSun" w:eastAsia="SimSun" w:cs="SimSun"/>
          <w:sz w:val="24"/>
          <w:szCs w:val="24"/>
          <w:spacing w:val="2"/>
        </w:rPr>
        <w:t>部按照公司有关规定组织调查或配</w:t>
      </w:r>
      <w:r>
        <w:rPr>
          <w:rFonts w:ascii="SimSun" w:hAnsi="SimSun" w:eastAsia="SimSun" w:cs="SimSun"/>
          <w:sz w:val="24"/>
          <w:szCs w:val="24"/>
          <w:spacing w:val="-1"/>
        </w:rPr>
        <w:t>合有关政府部门、上级单位进行事故调查。</w:t>
      </w:r>
    </w:p>
    <w:p>
      <w:pPr>
        <w:ind w:left="8" w:right="1070" w:firstLine="600"/>
        <w:spacing w:before="3" w:line="358" w:lineRule="auto"/>
        <w:jc w:val="both"/>
        <w:rPr>
          <w:rFonts w:ascii="SimSun" w:hAnsi="SimSun" w:eastAsia="SimSun" w:cs="SimSun"/>
          <w:sz w:val="24"/>
          <w:szCs w:val="24"/>
        </w:rPr>
      </w:pPr>
      <w:r>
        <w:rPr>
          <w:rFonts w:ascii="SimSun" w:hAnsi="SimSun" w:eastAsia="SimSun" w:cs="SimSun"/>
          <w:sz w:val="24"/>
          <w:szCs w:val="24"/>
          <w:spacing w:val="-2"/>
        </w:rPr>
        <w:t>事故事件发生后，按照《安全事件快速经验反馈制度》，落实事故整改和预防</w:t>
      </w:r>
      <w:r>
        <w:rPr>
          <w:rFonts w:ascii="SimSun" w:hAnsi="SimSun" w:eastAsia="SimSun" w:cs="SimSun"/>
          <w:sz w:val="24"/>
          <w:szCs w:val="24"/>
          <w:spacing w:val="-3"/>
        </w:rPr>
        <w:t>措施，</w:t>
      </w:r>
      <w:r>
        <w:rPr>
          <w:rFonts w:ascii="SimSun" w:hAnsi="SimSun" w:eastAsia="SimSun" w:cs="SimSun"/>
          <w:sz w:val="24"/>
          <w:szCs w:val="24"/>
        </w:rPr>
        <w:t>做到事故原因没有查清不放过、事故责任者</w:t>
      </w:r>
      <w:r>
        <w:rPr>
          <w:rFonts w:ascii="SimSun" w:hAnsi="SimSun" w:eastAsia="SimSun" w:cs="SimSun"/>
          <w:sz w:val="24"/>
          <w:szCs w:val="24"/>
          <w:spacing w:val="-1"/>
        </w:rPr>
        <w:t>和群众没有受到教育不放过、没有采取切实可</w:t>
      </w:r>
      <w:r>
        <w:rPr>
          <w:rFonts w:ascii="SimSun" w:hAnsi="SimSun" w:eastAsia="SimSun" w:cs="SimSun"/>
          <w:sz w:val="24"/>
          <w:szCs w:val="24"/>
        </w:rPr>
        <w:t>行的防范措施不放过、事故责任者没有受到严肃处</w:t>
      </w:r>
      <w:r>
        <w:rPr>
          <w:rFonts w:ascii="SimSun" w:hAnsi="SimSun" w:eastAsia="SimSun" w:cs="SimSun"/>
          <w:sz w:val="24"/>
          <w:szCs w:val="24"/>
          <w:spacing w:val="-1"/>
        </w:rPr>
        <w:t>理不放过。3、管理台账</w:t>
      </w:r>
    </w:p>
    <w:p>
      <w:pPr>
        <w:ind w:left="7" w:right="1136" w:firstLine="605"/>
        <w:spacing w:before="2" w:line="345" w:lineRule="auto"/>
        <w:jc w:val="both"/>
        <w:rPr>
          <w:rFonts w:ascii="SimSun" w:hAnsi="SimSun" w:eastAsia="SimSun" w:cs="SimSun"/>
          <w:sz w:val="24"/>
          <w:szCs w:val="24"/>
        </w:rPr>
      </w:pPr>
      <w:r>
        <w:drawing>
          <wp:anchor distT="0" distB="0" distL="0" distR="0" simplePos="0" relativeHeight="252262400" behindDoc="1" locked="0" layoutInCell="1" allowOverlap="1">
            <wp:simplePos x="0" y="0"/>
            <wp:positionH relativeFrom="column">
              <wp:posOffset>6646121</wp:posOffset>
            </wp:positionH>
            <wp:positionV relativeFrom="paragraph">
              <wp:posOffset>176221</wp:posOffset>
            </wp:positionV>
            <wp:extent cx="10583" cy="1231153"/>
            <wp:effectExtent l="0" t="0" r="0" b="0"/>
            <wp:wrapNone/>
            <wp:docPr id="496" name="IM 496"/>
            <wp:cNvGraphicFramePr/>
            <a:graphic>
              <a:graphicData uri="http://schemas.openxmlformats.org/drawingml/2006/picture">
                <pic:pic>
                  <pic:nvPicPr>
                    <pic:cNvPr id="496" name="IM 496"/>
                    <pic:cNvPicPr/>
                  </pic:nvPicPr>
                  <pic:blipFill>
                    <a:blip r:embed="rId487"/>
                    <a:stretch>
                      <a:fillRect/>
                    </a:stretch>
                  </pic:blipFill>
                  <pic:spPr>
                    <a:xfrm rot="0">
                      <a:off x="0" y="0"/>
                      <a:ext cx="10583" cy="1231153"/>
                    </a:xfrm>
                    <a:prstGeom prst="rect">
                      <a:avLst/>
                    </a:prstGeom>
                  </pic:spPr>
                </pic:pic>
              </a:graphicData>
            </a:graphic>
          </wp:anchor>
        </w:drawing>
      </w:r>
      <w:r>
        <w:rPr>
          <w:rFonts w:ascii="SimSun" w:hAnsi="SimSun" w:eastAsia="SimSun" w:cs="SimSun"/>
          <w:sz w:val="24"/>
          <w:szCs w:val="24"/>
          <w:spacing w:val="3"/>
        </w:rPr>
        <w:t>安全稽查组建立事故事件档案和管理台账。每</w:t>
      </w:r>
      <w:r>
        <w:rPr>
          <w:rFonts w:ascii="SimSun" w:hAnsi="SimSun" w:eastAsia="SimSun" w:cs="SimSun"/>
          <w:sz w:val="24"/>
          <w:szCs w:val="24"/>
          <w:spacing w:val="2"/>
        </w:rPr>
        <w:t>月按实际情况填报安全生产事故统计</w:t>
      </w:r>
      <w:r>
        <w:rPr>
          <w:rFonts w:ascii="SimSun" w:hAnsi="SimSun" w:eastAsia="SimSun" w:cs="SimSun"/>
          <w:sz w:val="24"/>
          <w:szCs w:val="24"/>
          <w:spacing w:val="-5"/>
        </w:rPr>
        <w:t>表。</w:t>
      </w:r>
    </w:p>
    <w:p>
      <w:pPr>
        <w:ind w:firstLine="598"/>
        <w:spacing w:line="8191" w:lineRule="exact"/>
        <w:rPr/>
      </w:pPr>
      <w:r>
        <w:rPr>
          <w:position w:val="-163"/>
        </w:rPr>
        <w:drawing>
          <wp:inline distT="0" distB="0" distL="0" distR="0">
            <wp:extent cx="5257800" cy="5201412"/>
            <wp:effectExtent l="0" t="0" r="0" b="0"/>
            <wp:docPr id="498" name="IM 498"/>
            <wp:cNvGraphicFramePr/>
            <a:graphic>
              <a:graphicData uri="http://schemas.openxmlformats.org/drawingml/2006/picture">
                <pic:pic>
                  <pic:nvPicPr>
                    <pic:cNvPr id="498" name="IM 498"/>
                    <pic:cNvPicPr/>
                  </pic:nvPicPr>
                  <pic:blipFill>
                    <a:blip r:embed="rId488"/>
                    <a:stretch>
                      <a:fillRect/>
                    </a:stretch>
                  </pic:blipFill>
                  <pic:spPr>
                    <a:xfrm rot="0">
                      <a:off x="0" y="0"/>
                      <a:ext cx="5257800" cy="5201412"/>
                    </a:xfrm>
                    <a:prstGeom prst="rect">
                      <a:avLst/>
                    </a:prstGeom>
                  </pic:spPr>
                </pic:pic>
              </a:graphicData>
            </a:graphic>
          </wp:inline>
        </w:drawing>
      </w:r>
    </w:p>
    <w:p>
      <w:pPr>
        <w:spacing w:line="8191" w:lineRule="exact"/>
        <w:sectPr>
          <w:footerReference w:type="default" r:id="rId486"/>
          <w:pgSz w:w="11900" w:h="16838"/>
          <w:pgMar w:top="1165" w:right="0" w:bottom="1214" w:left="1417" w:header="830" w:footer="977" w:gutter="0"/>
        </w:sectPr>
        <w:rPr/>
      </w:pPr>
    </w:p>
    <w:p>
      <w:pPr>
        <w:ind w:left="608"/>
        <w:spacing w:before="4" w:line="220" w:lineRule="auto"/>
        <w:rPr>
          <w:rFonts w:ascii="SimSun" w:hAnsi="SimSun" w:eastAsia="SimSun" w:cs="SimSun"/>
          <w:sz w:val="24"/>
          <w:szCs w:val="24"/>
        </w:rPr>
      </w:pPr>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持续改进</w:t>
      </w:r>
    </w:p>
    <w:p>
      <w:pPr>
        <w:ind w:left="11" w:right="1053" w:firstLine="597"/>
        <w:spacing w:before="181" w:line="360" w:lineRule="auto"/>
        <w:jc w:val="both"/>
        <w:rPr>
          <w:rFonts w:ascii="SimSun" w:hAnsi="SimSun" w:eastAsia="SimSun" w:cs="SimSun"/>
          <w:sz w:val="24"/>
          <w:szCs w:val="24"/>
        </w:rPr>
      </w:pPr>
      <w:r>
        <w:rPr>
          <w:rFonts w:ascii="SimSun" w:hAnsi="SimSun" w:eastAsia="SimSun" w:cs="SimSun"/>
          <w:sz w:val="24"/>
          <w:szCs w:val="24"/>
          <w:spacing w:val="-2"/>
        </w:rPr>
        <w:t>每次完成</w:t>
      </w:r>
      <w:r>
        <w:rPr>
          <w:rFonts w:ascii="SimSun" w:hAnsi="SimSun" w:eastAsia="SimSun" w:cs="SimSun"/>
          <w:sz w:val="24"/>
          <w:szCs w:val="24"/>
          <w:spacing w:val="-56"/>
        </w:rPr>
        <w:t xml:space="preserve"> </w:t>
      </w:r>
      <w:r>
        <w:rPr>
          <w:rFonts w:ascii="SimSun" w:hAnsi="SimSun" w:eastAsia="SimSun" w:cs="SimSun"/>
          <w:sz w:val="24"/>
          <w:szCs w:val="24"/>
          <w:spacing w:val="-2"/>
        </w:rPr>
        <w:t>HSE</w:t>
      </w:r>
      <w:r>
        <w:rPr>
          <w:rFonts w:ascii="SimSun" w:hAnsi="SimSun" w:eastAsia="SimSun" w:cs="SimSun"/>
          <w:sz w:val="24"/>
          <w:szCs w:val="24"/>
          <w:spacing w:val="-46"/>
        </w:rPr>
        <w:t xml:space="preserve"> </w:t>
      </w:r>
      <w:r>
        <w:rPr>
          <w:rFonts w:ascii="SimSun" w:hAnsi="SimSun" w:eastAsia="SimSun" w:cs="SimSun"/>
          <w:sz w:val="24"/>
          <w:szCs w:val="24"/>
          <w:spacing w:val="-2"/>
        </w:rPr>
        <w:t>管理自评、接受上级的</w:t>
      </w:r>
      <w:r>
        <w:rPr>
          <w:rFonts w:ascii="SimSun" w:hAnsi="SimSun" w:eastAsia="SimSun" w:cs="SimSun"/>
          <w:sz w:val="24"/>
          <w:szCs w:val="24"/>
          <w:spacing w:val="-56"/>
        </w:rPr>
        <w:t xml:space="preserve"> </w:t>
      </w:r>
      <w:r>
        <w:rPr>
          <w:rFonts w:ascii="SimSun" w:hAnsi="SimSun" w:eastAsia="SimSun" w:cs="SimSun"/>
          <w:sz w:val="24"/>
          <w:szCs w:val="24"/>
          <w:spacing w:val="-2"/>
        </w:rPr>
        <w:t>HSE</w:t>
      </w:r>
      <w:r>
        <w:rPr>
          <w:rFonts w:ascii="SimSun" w:hAnsi="SimSun" w:eastAsia="SimSun" w:cs="SimSun"/>
          <w:sz w:val="24"/>
          <w:szCs w:val="24"/>
          <w:spacing w:val="-46"/>
        </w:rPr>
        <w:t xml:space="preserve"> </w:t>
      </w:r>
      <w:r>
        <w:rPr>
          <w:rFonts w:ascii="SimSun" w:hAnsi="SimSun" w:eastAsia="SimSun" w:cs="SimSun"/>
          <w:sz w:val="24"/>
          <w:szCs w:val="24"/>
          <w:spacing w:val="-2"/>
        </w:rPr>
        <w:t>管</w:t>
      </w:r>
      <w:r>
        <w:rPr>
          <w:rFonts w:ascii="SimSun" w:hAnsi="SimSun" w:eastAsia="SimSun" w:cs="SimSun"/>
          <w:sz w:val="24"/>
          <w:szCs w:val="24"/>
          <w:spacing w:val="-3"/>
        </w:rPr>
        <w:t>理评级或发生事故事件后，应进行总结、</w:t>
      </w:r>
      <w:r>
        <w:rPr>
          <w:rFonts w:ascii="SimSun" w:hAnsi="SimSun" w:eastAsia="SimSun" w:cs="SimSun"/>
          <w:sz w:val="24"/>
          <w:szCs w:val="24"/>
          <w:spacing w:val="-1"/>
        </w:rPr>
        <w:t>分析，对</w:t>
      </w:r>
      <w:r>
        <w:rPr>
          <w:rFonts w:ascii="SimSun" w:hAnsi="SimSun" w:eastAsia="SimSun" w:cs="SimSun"/>
          <w:sz w:val="24"/>
          <w:szCs w:val="24"/>
          <w:spacing w:val="-57"/>
        </w:rPr>
        <w:t xml:space="preserve"> </w:t>
      </w:r>
      <w:r>
        <w:rPr>
          <w:rFonts w:ascii="SimSun" w:hAnsi="SimSun" w:eastAsia="SimSun" w:cs="SimSun"/>
          <w:sz w:val="24"/>
          <w:szCs w:val="24"/>
          <w:spacing w:val="-1"/>
        </w:rPr>
        <w:t>HSE</w:t>
      </w:r>
      <w:r>
        <w:rPr>
          <w:rFonts w:ascii="SimSun" w:hAnsi="SimSun" w:eastAsia="SimSun" w:cs="SimSun"/>
          <w:sz w:val="24"/>
          <w:szCs w:val="24"/>
          <w:spacing w:val="-46"/>
        </w:rPr>
        <w:t xml:space="preserve"> </w:t>
      </w:r>
      <w:r>
        <w:rPr>
          <w:rFonts w:ascii="SimSun" w:hAnsi="SimSun" w:eastAsia="SimSun" w:cs="SimSun"/>
          <w:sz w:val="24"/>
          <w:szCs w:val="24"/>
          <w:spacing w:val="-1"/>
        </w:rPr>
        <w:t>管理体系进行评审，明确改进计划和方向，经安委会全体会议审议后，明确</w:t>
      </w:r>
      <w:r>
        <w:rPr>
          <w:rFonts w:ascii="SimSun" w:hAnsi="SimSun" w:eastAsia="SimSun" w:cs="SimSun"/>
          <w:sz w:val="24"/>
          <w:szCs w:val="24"/>
          <w:spacing w:val="-1"/>
        </w:rPr>
        <w:t>责任人、实施办法和完成时限，持续完善</w:t>
      </w:r>
      <w:r>
        <w:rPr>
          <w:rFonts w:ascii="SimSun" w:hAnsi="SimSun" w:eastAsia="SimSun" w:cs="SimSun"/>
          <w:sz w:val="24"/>
          <w:szCs w:val="24"/>
          <w:spacing w:val="-56"/>
        </w:rPr>
        <w:t xml:space="preserve"> </w:t>
      </w:r>
      <w:r>
        <w:rPr>
          <w:rFonts w:ascii="SimSun" w:hAnsi="SimSun" w:eastAsia="SimSun" w:cs="SimSun"/>
          <w:sz w:val="24"/>
          <w:szCs w:val="24"/>
          <w:spacing w:val="-1"/>
        </w:rPr>
        <w:t>HSE</w:t>
      </w:r>
      <w:r>
        <w:rPr>
          <w:rFonts w:ascii="SimSun" w:hAnsi="SimSun" w:eastAsia="SimSun" w:cs="SimSun"/>
          <w:sz w:val="24"/>
          <w:szCs w:val="24"/>
          <w:spacing w:val="-46"/>
        </w:rPr>
        <w:t xml:space="preserve"> </w:t>
      </w:r>
      <w:r>
        <w:rPr>
          <w:rFonts w:ascii="SimSun" w:hAnsi="SimSun" w:eastAsia="SimSun" w:cs="SimSun"/>
          <w:sz w:val="24"/>
          <w:szCs w:val="24"/>
          <w:spacing w:val="-1"/>
        </w:rPr>
        <w:t>管</w:t>
      </w:r>
      <w:r>
        <w:rPr>
          <w:rFonts w:ascii="SimSun" w:hAnsi="SimSun" w:eastAsia="SimSun" w:cs="SimSun"/>
          <w:sz w:val="24"/>
          <w:szCs w:val="24"/>
          <w:spacing w:val="-2"/>
        </w:rPr>
        <w:t>理体系，提升</w:t>
      </w:r>
      <w:r>
        <w:rPr>
          <w:rFonts w:ascii="SimSun" w:hAnsi="SimSun" w:eastAsia="SimSun" w:cs="SimSun"/>
          <w:sz w:val="24"/>
          <w:szCs w:val="24"/>
          <w:spacing w:val="-56"/>
        </w:rPr>
        <w:t xml:space="preserve"> </w:t>
      </w:r>
      <w:r>
        <w:rPr>
          <w:rFonts w:ascii="SimSun" w:hAnsi="SimSun" w:eastAsia="SimSun" w:cs="SimSun"/>
          <w:sz w:val="24"/>
          <w:szCs w:val="24"/>
          <w:spacing w:val="-2"/>
        </w:rPr>
        <w:t>HSE</w:t>
      </w:r>
      <w:r>
        <w:rPr>
          <w:rFonts w:ascii="SimSun" w:hAnsi="SimSun" w:eastAsia="SimSun" w:cs="SimSun"/>
          <w:sz w:val="24"/>
          <w:szCs w:val="24"/>
          <w:spacing w:val="-46"/>
        </w:rPr>
        <w:t xml:space="preserve"> </w:t>
      </w:r>
      <w:r>
        <w:rPr>
          <w:rFonts w:ascii="SimSun" w:hAnsi="SimSun" w:eastAsia="SimSun" w:cs="SimSun"/>
          <w:sz w:val="24"/>
          <w:szCs w:val="24"/>
          <w:spacing w:val="-2"/>
        </w:rPr>
        <w:t>管理水平。</w:t>
      </w:r>
    </w:p>
    <w:p>
      <w:pPr>
        <w:pStyle w:val="BodyText"/>
        <w:spacing w:line="313" w:lineRule="auto"/>
        <w:rPr/>
      </w:pPr>
      <w:r/>
    </w:p>
    <w:p>
      <w:pPr>
        <w:pStyle w:val="BodyText"/>
        <w:spacing w:line="314" w:lineRule="auto"/>
        <w:rPr/>
      </w:pPr>
      <w:r/>
    </w:p>
    <w:p>
      <w:pPr>
        <w:pStyle w:val="BodyText"/>
        <w:spacing w:line="314" w:lineRule="auto"/>
        <w:rPr/>
      </w:pPr>
      <w:r/>
    </w:p>
    <w:p>
      <w:pPr>
        <w:ind w:left="3209"/>
        <w:spacing w:before="91" w:line="220" w:lineRule="auto"/>
        <w:outlineLvl w:val="0"/>
        <w:rPr>
          <w:rFonts w:ascii="SimSun" w:hAnsi="SimSun" w:eastAsia="SimSun" w:cs="SimSun"/>
          <w:sz w:val="28"/>
          <w:szCs w:val="28"/>
        </w:rPr>
      </w:pPr>
      <w:bookmarkStart w:name="bookmark209" w:id="236"/>
      <w:bookmarkEnd w:id="236"/>
      <w:r>
        <w:rPr>
          <w:rFonts w:ascii="SimSun" w:hAnsi="SimSun" w:eastAsia="SimSun" w:cs="SimSun"/>
          <w:sz w:val="28"/>
          <w:szCs w:val="28"/>
          <w:b/>
          <w:bCs/>
          <w:spacing w:val="-3"/>
        </w:rPr>
        <w:t>第十六章</w:t>
      </w:r>
      <w:r>
        <w:rPr>
          <w:rFonts w:ascii="SimSun" w:hAnsi="SimSun" w:eastAsia="SimSun" w:cs="SimSun"/>
          <w:sz w:val="28"/>
          <w:szCs w:val="28"/>
          <w:spacing w:val="-3"/>
        </w:rPr>
        <w:t xml:space="preserve">  </w:t>
      </w:r>
      <w:r>
        <w:rPr>
          <w:rFonts w:ascii="SimSun" w:hAnsi="SimSun" w:eastAsia="SimSun" w:cs="SimSun"/>
          <w:sz w:val="28"/>
          <w:szCs w:val="28"/>
          <w:b/>
          <w:bCs/>
          <w:spacing w:val="-3"/>
        </w:rPr>
        <w:t>综合类管理制度</w:t>
      </w:r>
    </w:p>
    <w:p>
      <w:pPr>
        <w:pStyle w:val="BodyText"/>
        <w:spacing w:line="274" w:lineRule="auto"/>
        <w:rPr/>
      </w:pPr>
      <w:r/>
    </w:p>
    <w:p>
      <w:pPr>
        <w:ind w:left="3770"/>
        <w:spacing w:before="91" w:line="221" w:lineRule="auto"/>
        <w:outlineLvl w:val="1"/>
        <w:rPr>
          <w:rFonts w:ascii="SimSun" w:hAnsi="SimSun" w:eastAsia="SimSun" w:cs="SimSun"/>
          <w:sz w:val="28"/>
          <w:szCs w:val="28"/>
        </w:rPr>
      </w:pPr>
      <w:bookmarkStart w:name="bookmark210" w:id="237"/>
      <w:bookmarkEnd w:id="237"/>
      <w:r>
        <w:rPr>
          <w:rFonts w:ascii="SimSun" w:hAnsi="SimSun" w:eastAsia="SimSun" w:cs="SimSun"/>
          <w:sz w:val="28"/>
          <w:szCs w:val="28"/>
          <w:b/>
          <w:bCs/>
          <w:spacing w:val="-8"/>
        </w:rPr>
        <w:t>第一部分</w:t>
      </w:r>
      <w:r>
        <w:rPr>
          <w:rFonts w:ascii="SimSun" w:hAnsi="SimSun" w:eastAsia="SimSun" w:cs="SimSun"/>
          <w:sz w:val="28"/>
          <w:szCs w:val="28"/>
          <w:spacing w:val="36"/>
        </w:rPr>
        <w:t xml:space="preserve"> </w:t>
      </w:r>
      <w:r>
        <w:rPr>
          <w:rFonts w:ascii="SimSun" w:hAnsi="SimSun" w:eastAsia="SimSun" w:cs="SimSun"/>
          <w:sz w:val="28"/>
          <w:szCs w:val="28"/>
          <w:b/>
          <w:bCs/>
          <w:spacing w:val="-8"/>
        </w:rPr>
        <w:t>台账管理</w:t>
      </w:r>
    </w:p>
    <w:p>
      <w:pPr>
        <w:pStyle w:val="BodyText"/>
        <w:spacing w:line="245"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3"/>
        </w:rPr>
        <w:t>第一节</w:t>
      </w:r>
      <w:r>
        <w:rPr>
          <w:rFonts w:ascii="SimSun" w:hAnsi="SimSun" w:eastAsia="SimSun" w:cs="SimSun"/>
          <w:sz w:val="24"/>
          <w:szCs w:val="24"/>
          <w:spacing w:val="-3"/>
        </w:rPr>
        <w:t xml:space="preserve">  </w:t>
      </w:r>
      <w:r>
        <w:rPr>
          <w:rFonts w:ascii="SimSun" w:hAnsi="SimSun" w:eastAsia="SimSun" w:cs="SimSun"/>
          <w:sz w:val="24"/>
          <w:szCs w:val="24"/>
          <w:b/>
          <w:bCs/>
          <w:spacing w:val="-3"/>
        </w:rPr>
        <w:t>报表管理</w:t>
      </w:r>
    </w:p>
    <w:p>
      <w:pPr>
        <w:ind w:left="488"/>
        <w:spacing w:before="179" w:line="220" w:lineRule="auto"/>
        <w:rPr>
          <w:rFonts w:ascii="SimSun" w:hAnsi="SimSun" w:eastAsia="SimSun" w:cs="SimSun"/>
          <w:sz w:val="24"/>
          <w:szCs w:val="24"/>
        </w:rPr>
      </w:pPr>
      <w:r>
        <w:rPr>
          <w:rFonts w:ascii="SimSun" w:hAnsi="SimSun" w:eastAsia="SimSun" w:cs="SimSun"/>
          <w:sz w:val="24"/>
          <w:szCs w:val="24"/>
          <w:spacing w:val="-4"/>
        </w:rPr>
        <w:t>第一条</w:t>
      </w:r>
    </w:p>
    <w:p>
      <w:pPr>
        <w:ind w:left="27" w:right="1133" w:firstLine="479"/>
        <w:spacing w:before="182" w:line="359" w:lineRule="auto"/>
        <w:rPr>
          <w:rFonts w:ascii="SimSun" w:hAnsi="SimSun" w:eastAsia="SimSun" w:cs="SimSun"/>
          <w:sz w:val="24"/>
          <w:szCs w:val="24"/>
        </w:rPr>
      </w:pPr>
      <w:r>
        <w:drawing>
          <wp:anchor distT="0" distB="0" distL="0" distR="0" simplePos="0" relativeHeight="252265472" behindDoc="1" locked="0" layoutInCell="1" allowOverlap="1">
            <wp:simplePos x="0" y="0"/>
            <wp:positionH relativeFrom="column">
              <wp:posOffset>6646121</wp:posOffset>
            </wp:positionH>
            <wp:positionV relativeFrom="paragraph">
              <wp:posOffset>246557</wp:posOffset>
            </wp:positionV>
            <wp:extent cx="10583" cy="1218461"/>
            <wp:effectExtent l="0" t="0" r="0" b="0"/>
            <wp:wrapNone/>
            <wp:docPr id="500" name="IM 500"/>
            <wp:cNvGraphicFramePr/>
            <a:graphic>
              <a:graphicData uri="http://schemas.openxmlformats.org/drawingml/2006/picture">
                <pic:pic>
                  <pic:nvPicPr>
                    <pic:cNvPr id="500" name="IM 500"/>
                    <pic:cNvPicPr/>
                  </pic:nvPicPr>
                  <pic:blipFill>
                    <a:blip r:embed="rId490"/>
                    <a:stretch>
                      <a:fillRect/>
                    </a:stretch>
                  </pic:blipFill>
                  <pic:spPr>
                    <a:xfrm rot="0">
                      <a:off x="0" y="0"/>
                      <a:ext cx="10583" cy="1218461"/>
                    </a:xfrm>
                    <a:prstGeom prst="rect">
                      <a:avLst/>
                    </a:prstGeom>
                  </pic:spPr>
                </pic:pic>
              </a:graphicData>
            </a:graphic>
          </wp:anchor>
        </w:drawing>
      </w:r>
      <w:r>
        <w:rPr>
          <w:rFonts w:ascii="SimSun" w:hAnsi="SimSun" w:eastAsia="SimSun" w:cs="SimSun"/>
          <w:sz w:val="24"/>
          <w:szCs w:val="24"/>
          <w:spacing w:val="2"/>
        </w:rPr>
        <w:t>1、工商抄收台账管理员每日需负责工商户抄表气费审核生成收费记录，并登记回款</w:t>
      </w:r>
      <w:r>
        <w:rPr>
          <w:rFonts w:ascii="SimSun" w:hAnsi="SimSun" w:eastAsia="SimSun" w:cs="SimSun"/>
          <w:sz w:val="24"/>
          <w:szCs w:val="24"/>
          <w:spacing w:val="-1"/>
        </w:rPr>
        <w:t>台账，并按要求完成抄表数据的统计，按需求标准提供</w:t>
      </w:r>
      <w:r>
        <w:rPr>
          <w:rFonts w:ascii="SimSun" w:hAnsi="SimSun" w:eastAsia="SimSun" w:cs="SimSun"/>
          <w:sz w:val="24"/>
          <w:szCs w:val="24"/>
          <w:spacing w:val="-2"/>
        </w:rPr>
        <w:t>报表。</w:t>
      </w:r>
    </w:p>
    <w:p>
      <w:pPr>
        <w:ind w:left="9" w:right="1133" w:firstLine="481"/>
        <w:spacing w:line="359" w:lineRule="auto"/>
        <w:rPr>
          <w:rFonts w:ascii="SimSun" w:hAnsi="SimSun" w:eastAsia="SimSun" w:cs="SimSun"/>
          <w:sz w:val="24"/>
          <w:szCs w:val="24"/>
        </w:rPr>
      </w:pPr>
      <w:r>
        <w:rPr>
          <w:rFonts w:ascii="SimSun" w:hAnsi="SimSun" w:eastAsia="SimSun" w:cs="SimSun"/>
          <w:sz w:val="24"/>
          <w:szCs w:val="24"/>
          <w:spacing w:val="3"/>
        </w:rPr>
        <w:t>2、居民抄收台账管理员每日需负责居户抄表气费</w:t>
      </w:r>
      <w:r>
        <w:rPr>
          <w:rFonts w:ascii="SimSun" w:hAnsi="SimSun" w:eastAsia="SimSun" w:cs="SimSun"/>
          <w:sz w:val="24"/>
          <w:szCs w:val="24"/>
          <w:spacing w:val="2"/>
        </w:rPr>
        <w:t>审核生成收费记录，并按要求完成</w:t>
      </w:r>
      <w:r>
        <w:rPr>
          <w:rFonts w:ascii="SimSun" w:hAnsi="SimSun" w:eastAsia="SimSun" w:cs="SimSun"/>
          <w:sz w:val="24"/>
          <w:szCs w:val="24"/>
          <w:spacing w:val="-1"/>
        </w:rPr>
        <w:t>抄表数据的统计，按需求标准提供报表。</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第二条  各类相关报表：</w:t>
      </w:r>
    </w:p>
    <w:p>
      <w:pPr>
        <w:ind w:left="506"/>
        <w:spacing w:before="179" w:line="220" w:lineRule="auto"/>
        <w:rPr>
          <w:rFonts w:ascii="SimSun" w:hAnsi="SimSun" w:eastAsia="SimSun" w:cs="SimSun"/>
          <w:sz w:val="24"/>
          <w:szCs w:val="24"/>
        </w:rPr>
      </w:pPr>
      <w:r>
        <w:rPr>
          <w:rFonts w:ascii="SimSun" w:hAnsi="SimSun" w:eastAsia="SimSun" w:cs="SimSun"/>
          <w:sz w:val="24"/>
          <w:szCs w:val="24"/>
          <w:spacing w:val="-3"/>
        </w:rPr>
        <w:t>1、每周三上午</w:t>
      </w:r>
      <w:r>
        <w:rPr>
          <w:rFonts w:ascii="SimSun" w:hAnsi="SimSun" w:eastAsia="SimSun" w:cs="SimSun"/>
          <w:sz w:val="24"/>
          <w:szCs w:val="24"/>
          <w:spacing w:val="-33"/>
        </w:rPr>
        <w:t xml:space="preserve"> </w:t>
      </w:r>
      <w:r>
        <w:rPr>
          <w:rFonts w:ascii="SimSun" w:hAnsi="SimSun" w:eastAsia="SimSun" w:cs="SimSun"/>
          <w:sz w:val="24"/>
          <w:szCs w:val="24"/>
          <w:spacing w:val="-3"/>
        </w:rPr>
        <w:t>12:00</w:t>
      </w:r>
      <w:r>
        <w:rPr>
          <w:rFonts w:ascii="SimSun" w:hAnsi="SimSun" w:eastAsia="SimSun" w:cs="SimSun"/>
          <w:sz w:val="24"/>
          <w:szCs w:val="24"/>
          <w:spacing w:val="-47"/>
        </w:rPr>
        <w:t xml:space="preserve"> </w:t>
      </w:r>
      <w:r>
        <w:rPr>
          <w:rFonts w:ascii="SimSun" w:hAnsi="SimSun" w:eastAsia="SimSun" w:cs="SimSun"/>
          <w:sz w:val="24"/>
          <w:szCs w:val="24"/>
          <w:spacing w:val="-3"/>
        </w:rPr>
        <w:t>前提交工商户抄收周报。</w:t>
      </w:r>
    </w:p>
    <w:p>
      <w:pPr>
        <w:ind w:left="491"/>
        <w:spacing w:before="182" w:line="220" w:lineRule="auto"/>
        <w:rPr>
          <w:rFonts w:ascii="SimSun" w:hAnsi="SimSun" w:eastAsia="SimSun" w:cs="SimSun"/>
          <w:sz w:val="24"/>
          <w:szCs w:val="24"/>
        </w:rPr>
      </w:pPr>
      <w:r>
        <w:rPr>
          <w:rFonts w:ascii="SimSun" w:hAnsi="SimSun" w:eastAsia="SimSun" w:cs="SimSun"/>
          <w:sz w:val="24"/>
          <w:szCs w:val="24"/>
          <w:spacing w:val="-3"/>
        </w:rPr>
        <w:t>2、每月</w:t>
      </w:r>
      <w:r>
        <w:rPr>
          <w:rFonts w:ascii="SimSun" w:hAnsi="SimSun" w:eastAsia="SimSun" w:cs="SimSun"/>
          <w:sz w:val="24"/>
          <w:szCs w:val="24"/>
          <w:spacing w:val="-48"/>
        </w:rPr>
        <w:t xml:space="preserve"> </w:t>
      </w:r>
      <w:r>
        <w:rPr>
          <w:rFonts w:ascii="SimSun" w:hAnsi="SimSun" w:eastAsia="SimSun" w:cs="SimSun"/>
          <w:sz w:val="24"/>
          <w:szCs w:val="24"/>
          <w:spacing w:val="-3"/>
        </w:rPr>
        <w:t>27 日前提报增值税开票申请（先票后</w:t>
      </w:r>
      <w:r>
        <w:rPr>
          <w:rFonts w:ascii="SimSun" w:hAnsi="SimSun" w:eastAsia="SimSun" w:cs="SimSun"/>
          <w:sz w:val="24"/>
          <w:szCs w:val="24"/>
          <w:spacing w:val="-4"/>
        </w:rPr>
        <w:t>款用户）。</w:t>
      </w:r>
    </w:p>
    <w:p>
      <w:pPr>
        <w:ind w:left="493"/>
        <w:spacing w:before="180" w:line="220" w:lineRule="auto"/>
        <w:rPr>
          <w:rFonts w:ascii="SimSun" w:hAnsi="SimSun" w:eastAsia="SimSun" w:cs="SimSun"/>
          <w:sz w:val="24"/>
          <w:szCs w:val="24"/>
        </w:rPr>
      </w:pPr>
      <w:r>
        <w:rPr>
          <w:rFonts w:ascii="SimSun" w:hAnsi="SimSun" w:eastAsia="SimSun" w:cs="SimSun"/>
          <w:sz w:val="24"/>
          <w:szCs w:val="24"/>
          <w:spacing w:val="-6"/>
        </w:rPr>
        <w:t>3、每月</w:t>
      </w:r>
      <w:r>
        <w:rPr>
          <w:rFonts w:ascii="SimSun" w:hAnsi="SimSun" w:eastAsia="SimSun" w:cs="SimSun"/>
          <w:sz w:val="24"/>
          <w:szCs w:val="24"/>
          <w:spacing w:val="-22"/>
        </w:rPr>
        <w:t xml:space="preserve"> </w:t>
      </w:r>
      <w:r>
        <w:rPr>
          <w:rFonts w:ascii="SimSun" w:hAnsi="SimSun" w:eastAsia="SimSun" w:cs="SimSun"/>
          <w:sz w:val="24"/>
          <w:szCs w:val="24"/>
          <w:spacing w:val="-6"/>
        </w:rPr>
        <w:t>15 日前提交工商抄收工效表。</w:t>
      </w:r>
    </w:p>
    <w:p>
      <w:pPr>
        <w:ind w:left="487"/>
        <w:spacing w:before="182" w:line="220" w:lineRule="auto"/>
        <w:rPr>
          <w:rFonts w:ascii="SimSun" w:hAnsi="SimSun" w:eastAsia="SimSun" w:cs="SimSun"/>
          <w:sz w:val="24"/>
          <w:szCs w:val="24"/>
        </w:rPr>
      </w:pPr>
      <w:r>
        <w:rPr>
          <w:rFonts w:ascii="SimSun" w:hAnsi="SimSun" w:eastAsia="SimSun" w:cs="SimSun"/>
          <w:sz w:val="24"/>
          <w:szCs w:val="24"/>
          <w:spacing w:val="-4"/>
        </w:rPr>
        <w:t>4、每月</w:t>
      </w:r>
      <w:r>
        <w:rPr>
          <w:rFonts w:ascii="SimSun" w:hAnsi="SimSun" w:eastAsia="SimSun" w:cs="SimSun"/>
          <w:sz w:val="24"/>
          <w:szCs w:val="24"/>
          <w:spacing w:val="-30"/>
        </w:rPr>
        <w:t xml:space="preserve"> </w:t>
      </w:r>
      <w:r>
        <w:rPr>
          <w:rFonts w:ascii="SimSun" w:hAnsi="SimSun" w:eastAsia="SimSun" w:cs="SimSun"/>
          <w:sz w:val="24"/>
          <w:szCs w:val="24"/>
          <w:spacing w:val="-4"/>
        </w:rPr>
        <w:t>22 日前提交工商业抄表汇总表及明细报表。</w:t>
      </w:r>
    </w:p>
    <w:p>
      <w:pPr>
        <w:ind w:left="493"/>
        <w:spacing w:before="180" w:line="220" w:lineRule="auto"/>
        <w:rPr>
          <w:rFonts w:ascii="SimSun" w:hAnsi="SimSun" w:eastAsia="SimSun" w:cs="SimSun"/>
          <w:sz w:val="24"/>
          <w:szCs w:val="24"/>
        </w:rPr>
      </w:pPr>
      <w:r>
        <w:rPr>
          <w:rFonts w:ascii="SimSun" w:hAnsi="SimSun" w:eastAsia="SimSun" w:cs="SimSun"/>
          <w:sz w:val="24"/>
          <w:szCs w:val="24"/>
          <w:spacing w:val="-4"/>
        </w:rPr>
        <w:t>5、每月</w:t>
      </w:r>
      <w:r>
        <w:rPr>
          <w:rFonts w:ascii="SimSun" w:hAnsi="SimSun" w:eastAsia="SimSun" w:cs="SimSun"/>
          <w:sz w:val="24"/>
          <w:szCs w:val="24"/>
          <w:spacing w:val="-48"/>
        </w:rPr>
        <w:t xml:space="preserve"> </w:t>
      </w:r>
      <w:r>
        <w:rPr>
          <w:rFonts w:ascii="SimSun" w:hAnsi="SimSun" w:eastAsia="SimSun" w:cs="SimSun"/>
          <w:sz w:val="24"/>
          <w:szCs w:val="24"/>
          <w:spacing w:val="-4"/>
        </w:rPr>
        <w:t>25 日前提交新增/销户用户明细表。</w:t>
      </w:r>
    </w:p>
    <w:p>
      <w:pPr>
        <w:ind w:left="490"/>
        <w:spacing w:before="182" w:line="220" w:lineRule="auto"/>
        <w:rPr>
          <w:rFonts w:ascii="SimSun" w:hAnsi="SimSun" w:eastAsia="SimSun" w:cs="SimSun"/>
          <w:sz w:val="24"/>
          <w:szCs w:val="24"/>
        </w:rPr>
      </w:pPr>
      <w:r>
        <w:rPr>
          <w:rFonts w:ascii="SimSun" w:hAnsi="SimSun" w:eastAsia="SimSun" w:cs="SimSun"/>
          <w:sz w:val="24"/>
          <w:szCs w:val="24"/>
          <w:spacing w:val="-4"/>
        </w:rPr>
        <w:t>6、每月</w:t>
      </w:r>
      <w:r>
        <w:rPr>
          <w:rFonts w:ascii="SimSun" w:hAnsi="SimSun" w:eastAsia="SimSun" w:cs="SimSun"/>
          <w:sz w:val="24"/>
          <w:szCs w:val="24"/>
          <w:spacing w:val="-48"/>
        </w:rPr>
        <w:t xml:space="preserve"> </w:t>
      </w:r>
      <w:r>
        <w:rPr>
          <w:rFonts w:ascii="SimSun" w:hAnsi="SimSun" w:eastAsia="SimSun" w:cs="SimSun"/>
          <w:sz w:val="24"/>
          <w:szCs w:val="24"/>
          <w:spacing w:val="-4"/>
        </w:rPr>
        <w:t>25 日前提交工商抄表户数统计表。</w:t>
      </w:r>
    </w:p>
    <w:p>
      <w:pPr>
        <w:ind w:left="494"/>
        <w:spacing w:before="179" w:line="220" w:lineRule="auto"/>
        <w:rPr>
          <w:rFonts w:ascii="SimSun" w:hAnsi="SimSun" w:eastAsia="SimSun" w:cs="SimSun"/>
          <w:sz w:val="24"/>
          <w:szCs w:val="24"/>
        </w:rPr>
      </w:pPr>
      <w:r>
        <w:rPr>
          <w:rFonts w:ascii="SimSun" w:hAnsi="SimSun" w:eastAsia="SimSun" w:cs="SimSun"/>
          <w:sz w:val="24"/>
          <w:szCs w:val="24"/>
          <w:spacing w:val="-4"/>
        </w:rPr>
        <w:t>7、每月</w:t>
      </w:r>
      <w:r>
        <w:rPr>
          <w:rFonts w:ascii="SimSun" w:hAnsi="SimSun" w:eastAsia="SimSun" w:cs="SimSun"/>
          <w:sz w:val="24"/>
          <w:szCs w:val="24"/>
          <w:spacing w:val="-45"/>
        </w:rPr>
        <w:t xml:space="preserve"> </w:t>
      </w:r>
      <w:r>
        <w:rPr>
          <w:rFonts w:ascii="SimSun" w:hAnsi="SimSun" w:eastAsia="SimSun" w:cs="SimSun"/>
          <w:sz w:val="24"/>
          <w:szCs w:val="24"/>
          <w:spacing w:val="-4"/>
        </w:rPr>
        <w:t>28 日前提交工业和加气站浮动分析表。</w:t>
      </w:r>
    </w:p>
    <w:p>
      <w:pPr>
        <w:ind w:left="489"/>
        <w:spacing w:before="182" w:line="220" w:lineRule="auto"/>
        <w:rPr>
          <w:rFonts w:ascii="SimSun" w:hAnsi="SimSun" w:eastAsia="SimSun" w:cs="SimSun"/>
          <w:sz w:val="24"/>
          <w:szCs w:val="24"/>
        </w:rPr>
      </w:pPr>
      <w:r>
        <w:rPr>
          <w:rFonts w:ascii="SimSun" w:hAnsi="SimSun" w:eastAsia="SimSun" w:cs="SimSun"/>
          <w:sz w:val="24"/>
          <w:szCs w:val="24"/>
          <w:spacing w:val="-3"/>
        </w:rPr>
        <w:t>8、每周三上午</w:t>
      </w:r>
      <w:r>
        <w:rPr>
          <w:rFonts w:ascii="SimSun" w:hAnsi="SimSun" w:eastAsia="SimSun" w:cs="SimSun"/>
          <w:sz w:val="24"/>
          <w:szCs w:val="24"/>
          <w:spacing w:val="-19"/>
        </w:rPr>
        <w:t xml:space="preserve"> </w:t>
      </w:r>
      <w:r>
        <w:rPr>
          <w:rFonts w:ascii="SimSun" w:hAnsi="SimSun" w:eastAsia="SimSun" w:cs="SimSun"/>
          <w:sz w:val="24"/>
          <w:szCs w:val="24"/>
          <w:spacing w:val="-3"/>
        </w:rPr>
        <w:t>12:00</w:t>
      </w:r>
      <w:r>
        <w:rPr>
          <w:rFonts w:ascii="SimSun" w:hAnsi="SimSun" w:eastAsia="SimSun" w:cs="SimSun"/>
          <w:sz w:val="24"/>
          <w:szCs w:val="24"/>
          <w:spacing w:val="-47"/>
        </w:rPr>
        <w:t xml:space="preserve"> </w:t>
      </w:r>
      <w:r>
        <w:rPr>
          <w:rFonts w:ascii="SimSun" w:hAnsi="SimSun" w:eastAsia="SimSun" w:cs="SimSun"/>
          <w:sz w:val="24"/>
          <w:szCs w:val="24"/>
          <w:spacing w:val="-3"/>
        </w:rPr>
        <w:t>前提交居民抄收周报。</w:t>
      </w:r>
    </w:p>
    <w:p>
      <w:pPr>
        <w:ind w:left="489"/>
        <w:spacing w:before="182" w:line="220" w:lineRule="auto"/>
        <w:rPr>
          <w:rFonts w:ascii="SimSun" w:hAnsi="SimSun" w:eastAsia="SimSun" w:cs="SimSun"/>
          <w:sz w:val="24"/>
          <w:szCs w:val="24"/>
        </w:rPr>
      </w:pPr>
      <w:r>
        <w:rPr>
          <w:rFonts w:ascii="SimSun" w:hAnsi="SimSun" w:eastAsia="SimSun" w:cs="SimSun"/>
          <w:sz w:val="24"/>
          <w:szCs w:val="24"/>
          <w:spacing w:val="-4"/>
        </w:rPr>
        <w:t>9、每月</w:t>
      </w:r>
      <w:r>
        <w:rPr>
          <w:rFonts w:ascii="SimSun" w:hAnsi="SimSun" w:eastAsia="SimSun" w:cs="SimSun"/>
          <w:sz w:val="24"/>
          <w:szCs w:val="24"/>
          <w:spacing w:val="-48"/>
        </w:rPr>
        <w:t xml:space="preserve"> </w:t>
      </w:r>
      <w:r>
        <w:rPr>
          <w:rFonts w:ascii="SimSun" w:hAnsi="SimSun" w:eastAsia="SimSun" w:cs="SimSun"/>
          <w:sz w:val="24"/>
          <w:szCs w:val="24"/>
          <w:spacing w:val="-4"/>
        </w:rPr>
        <w:t>28 日提交抄表分析户数统计报表。</w:t>
      </w:r>
    </w:p>
    <w:p>
      <w:pPr>
        <w:ind w:left="506"/>
        <w:spacing w:before="180" w:line="220" w:lineRule="auto"/>
        <w:rPr>
          <w:rFonts w:ascii="SimSun" w:hAnsi="SimSun" w:eastAsia="SimSun" w:cs="SimSun"/>
          <w:sz w:val="24"/>
          <w:szCs w:val="24"/>
        </w:rPr>
      </w:pPr>
      <w:r>
        <w:rPr>
          <w:rFonts w:ascii="SimSun" w:hAnsi="SimSun" w:eastAsia="SimSun" w:cs="SimSun"/>
          <w:sz w:val="24"/>
          <w:szCs w:val="24"/>
          <w:spacing w:val="-5"/>
        </w:rPr>
        <w:t>10、每月</w:t>
      </w:r>
      <w:r>
        <w:rPr>
          <w:rFonts w:ascii="SimSun" w:hAnsi="SimSun" w:eastAsia="SimSun" w:cs="SimSun"/>
          <w:sz w:val="24"/>
          <w:szCs w:val="24"/>
          <w:spacing w:val="-39"/>
        </w:rPr>
        <w:t xml:space="preserve"> </w:t>
      </w:r>
      <w:r>
        <w:rPr>
          <w:rFonts w:ascii="SimSun" w:hAnsi="SimSun" w:eastAsia="SimSun" w:cs="SimSun"/>
          <w:sz w:val="24"/>
          <w:szCs w:val="24"/>
          <w:spacing w:val="-5"/>
        </w:rPr>
        <w:t>28 日提交居民用户用气量统计表。</w:t>
      </w:r>
    </w:p>
    <w:p>
      <w:pPr>
        <w:ind w:left="506"/>
        <w:spacing w:before="182" w:line="220" w:lineRule="auto"/>
        <w:rPr>
          <w:rFonts w:ascii="SimSun" w:hAnsi="SimSun" w:eastAsia="SimSun" w:cs="SimSun"/>
          <w:sz w:val="24"/>
          <w:szCs w:val="24"/>
        </w:rPr>
      </w:pPr>
      <w:r>
        <w:rPr>
          <w:rFonts w:ascii="SimSun" w:hAnsi="SimSun" w:eastAsia="SimSun" w:cs="SimSun"/>
          <w:sz w:val="24"/>
          <w:szCs w:val="24"/>
          <w:spacing w:val="-5"/>
        </w:rPr>
        <w:t>11、每月</w:t>
      </w:r>
      <w:r>
        <w:rPr>
          <w:rFonts w:ascii="SimSun" w:hAnsi="SimSun" w:eastAsia="SimSun" w:cs="SimSun"/>
          <w:sz w:val="24"/>
          <w:szCs w:val="24"/>
          <w:spacing w:val="-39"/>
        </w:rPr>
        <w:t xml:space="preserve"> </w:t>
      </w:r>
      <w:r>
        <w:rPr>
          <w:rFonts w:ascii="SimSun" w:hAnsi="SimSun" w:eastAsia="SimSun" w:cs="SimSun"/>
          <w:sz w:val="24"/>
          <w:szCs w:val="24"/>
          <w:spacing w:val="-5"/>
        </w:rPr>
        <w:t>28 日提客服居民抄收、回款报表。</w:t>
      </w:r>
    </w:p>
    <w:p>
      <w:pPr>
        <w:ind w:left="506"/>
        <w:spacing w:before="179" w:line="220" w:lineRule="auto"/>
        <w:rPr>
          <w:rFonts w:ascii="SimSun" w:hAnsi="SimSun" w:eastAsia="SimSun" w:cs="SimSun"/>
          <w:sz w:val="24"/>
          <w:szCs w:val="24"/>
        </w:rPr>
      </w:pPr>
      <w:r>
        <w:rPr>
          <w:rFonts w:ascii="SimSun" w:hAnsi="SimSun" w:eastAsia="SimSun" w:cs="SimSun"/>
          <w:sz w:val="24"/>
          <w:szCs w:val="24"/>
          <w:spacing w:val="-2"/>
        </w:rPr>
        <w:t>12、其他领导临时交办工作。</w:t>
      </w:r>
    </w:p>
    <w:p>
      <w:pPr>
        <w:pStyle w:val="BodyText"/>
        <w:spacing w:line="342" w:lineRule="auto"/>
        <w:rPr/>
      </w:pPr>
      <w:r/>
    </w:p>
    <w:p>
      <w:pPr>
        <w:pStyle w:val="BodyText"/>
        <w:spacing w:line="343" w:lineRule="auto"/>
        <w:rPr/>
      </w:pPr>
      <w:r/>
    </w:p>
    <w:p>
      <w:pPr>
        <w:ind w:left="8"/>
        <w:spacing w:before="79" w:line="220"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对账管理</w:t>
      </w:r>
    </w:p>
    <w:p>
      <w:pPr>
        <w:ind w:left="488"/>
        <w:spacing w:before="181" w:line="193" w:lineRule="auto"/>
        <w:rPr>
          <w:rFonts w:ascii="SimSun" w:hAnsi="SimSun" w:eastAsia="SimSun" w:cs="SimSun"/>
          <w:sz w:val="24"/>
          <w:szCs w:val="24"/>
        </w:rPr>
      </w:pPr>
      <w:r>
        <w:rPr>
          <w:rFonts w:ascii="SimSun" w:hAnsi="SimSun" w:eastAsia="SimSun" w:cs="SimSun"/>
          <w:sz w:val="24"/>
          <w:szCs w:val="24"/>
          <w:spacing w:val="-3"/>
        </w:rPr>
        <w:t>第三条</w:t>
      </w:r>
      <w:r>
        <w:rPr>
          <w:rFonts w:ascii="SimSun" w:hAnsi="SimSun" w:eastAsia="SimSun" w:cs="SimSun"/>
          <w:sz w:val="24"/>
          <w:szCs w:val="24"/>
          <w:spacing w:val="28"/>
        </w:rPr>
        <w:t xml:space="preserve"> </w:t>
      </w:r>
      <w:r>
        <w:rPr>
          <w:rFonts w:ascii="SimSun" w:hAnsi="SimSun" w:eastAsia="SimSun" w:cs="SimSun"/>
          <w:sz w:val="24"/>
          <w:szCs w:val="24"/>
          <w:spacing w:val="-3"/>
        </w:rPr>
        <w:t>台帐对账工作数据依据</w:t>
      </w:r>
    </w:p>
    <w:p>
      <w:pPr>
        <w:spacing w:line="193" w:lineRule="auto"/>
        <w:sectPr>
          <w:footerReference w:type="default" r:id="rId489"/>
          <w:pgSz w:w="11900" w:h="16838"/>
          <w:pgMar w:top="1165" w:right="0" w:bottom="1214" w:left="1417" w:header="830" w:footer="977" w:gutter="0"/>
        </w:sectPr>
        <w:rPr>
          <w:rFonts w:ascii="SimSun" w:hAnsi="SimSun" w:eastAsia="SimSun" w:cs="SimSun"/>
          <w:sz w:val="24"/>
          <w:szCs w:val="24"/>
        </w:rPr>
      </w:pPr>
    </w:p>
    <w:p>
      <w:pPr>
        <w:ind w:left="10" w:right="1136" w:firstLine="495"/>
        <w:spacing w:before="4" w:line="359" w:lineRule="auto"/>
        <w:rPr>
          <w:rFonts w:ascii="SimSun" w:hAnsi="SimSun" w:eastAsia="SimSun" w:cs="SimSun"/>
          <w:sz w:val="24"/>
          <w:szCs w:val="24"/>
        </w:rPr>
      </w:pPr>
      <w:r>
        <w:rPr>
          <w:rFonts w:ascii="SimSun" w:hAnsi="SimSun" w:eastAsia="SimSun" w:cs="SimSun"/>
          <w:sz w:val="24"/>
          <w:szCs w:val="24"/>
          <w:spacing w:val="2"/>
        </w:rPr>
        <w:t>1、银行转账：工商以财务管理部每日网银到账信息共享表格及用户银行转账单据为</w:t>
      </w:r>
      <w:r>
        <w:rPr>
          <w:rFonts w:ascii="SimSun" w:hAnsi="SimSun" w:eastAsia="SimSun" w:cs="SimSun"/>
          <w:sz w:val="24"/>
          <w:szCs w:val="24"/>
          <w:spacing w:val="-1"/>
        </w:rPr>
        <w:t>依据，居民以财务部网银到账信息以电子表格形式传递至客户服务部；</w:t>
      </w:r>
    </w:p>
    <w:p>
      <w:pPr>
        <w:ind w:left="491"/>
        <w:spacing w:line="219" w:lineRule="auto"/>
        <w:rPr>
          <w:rFonts w:ascii="SimSun" w:hAnsi="SimSun" w:eastAsia="SimSun" w:cs="SimSun"/>
          <w:sz w:val="24"/>
          <w:szCs w:val="24"/>
        </w:rPr>
      </w:pPr>
      <w:r>
        <w:rPr>
          <w:rFonts w:ascii="SimSun" w:hAnsi="SimSun" w:eastAsia="SimSun" w:cs="SimSun"/>
          <w:sz w:val="24"/>
          <w:szCs w:val="24"/>
          <w:spacing w:val="-2"/>
        </w:rPr>
        <w:t>2、营业厅收费：以</w:t>
      </w:r>
      <w:r>
        <w:rPr>
          <w:rFonts w:ascii="SimSun" w:hAnsi="SimSun" w:eastAsia="SimSun" w:cs="SimSun"/>
          <w:sz w:val="24"/>
          <w:szCs w:val="24"/>
          <w:spacing w:val="-48"/>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系统数据为依据；</w:t>
      </w:r>
    </w:p>
    <w:p>
      <w:pPr>
        <w:ind w:left="493"/>
        <w:spacing w:before="180" w:line="219" w:lineRule="auto"/>
        <w:rPr>
          <w:rFonts w:ascii="SimSun" w:hAnsi="SimSun" w:eastAsia="SimSun" w:cs="SimSun"/>
          <w:sz w:val="24"/>
          <w:szCs w:val="24"/>
        </w:rPr>
      </w:pPr>
      <w:r>
        <w:rPr>
          <w:rFonts w:ascii="SimSun" w:hAnsi="SimSun" w:eastAsia="SimSun" w:cs="SimSun"/>
          <w:sz w:val="24"/>
          <w:szCs w:val="24"/>
          <w:spacing w:val="-1"/>
        </w:rPr>
        <w:t>3、用户凭用户号在银行柜台直接缴费，以</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6"/>
        </w:rPr>
        <w:t xml:space="preserve"> </w:t>
      </w:r>
      <w:r>
        <w:rPr>
          <w:rFonts w:ascii="SimSun" w:hAnsi="SimSun" w:eastAsia="SimSun" w:cs="SimSun"/>
          <w:sz w:val="24"/>
          <w:szCs w:val="24"/>
          <w:spacing w:val="-1"/>
        </w:rPr>
        <w:t>系</w:t>
      </w:r>
      <w:r>
        <w:rPr>
          <w:rFonts w:ascii="SimSun" w:hAnsi="SimSun" w:eastAsia="SimSun" w:cs="SimSun"/>
          <w:sz w:val="24"/>
          <w:szCs w:val="24"/>
          <w:spacing w:val="-2"/>
        </w:rPr>
        <w:t>统数据为依据；</w:t>
      </w:r>
    </w:p>
    <w:p>
      <w:pPr>
        <w:ind w:left="487"/>
        <w:spacing w:before="183" w:line="219" w:lineRule="auto"/>
        <w:rPr>
          <w:rFonts w:ascii="SimSun" w:hAnsi="SimSun" w:eastAsia="SimSun" w:cs="SimSun"/>
          <w:sz w:val="24"/>
          <w:szCs w:val="24"/>
        </w:rPr>
      </w:pPr>
      <w:r>
        <w:rPr>
          <w:rFonts w:ascii="SimSun" w:hAnsi="SimSun" w:eastAsia="SimSun" w:cs="SimSun"/>
          <w:sz w:val="24"/>
          <w:szCs w:val="24"/>
          <w:spacing w:val="-2"/>
        </w:rPr>
        <w:t>4、资金帐户余额：以</w:t>
      </w:r>
      <w:r>
        <w:rPr>
          <w:rFonts w:ascii="SimSun" w:hAnsi="SimSun" w:eastAsia="SimSun" w:cs="SimSun"/>
          <w:sz w:val="24"/>
          <w:szCs w:val="24"/>
          <w:spacing w:val="-42"/>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系统数据为依据；</w:t>
      </w:r>
    </w:p>
    <w:p>
      <w:pPr>
        <w:ind w:left="493"/>
        <w:spacing w:before="180" w:line="220" w:lineRule="auto"/>
        <w:rPr>
          <w:rFonts w:ascii="SimSun" w:hAnsi="SimSun" w:eastAsia="SimSun" w:cs="SimSun"/>
          <w:sz w:val="24"/>
          <w:szCs w:val="24"/>
        </w:rPr>
      </w:pPr>
      <w:r>
        <w:rPr>
          <w:rFonts w:ascii="SimSun" w:hAnsi="SimSun" w:eastAsia="SimSun" w:cs="SimSun"/>
          <w:sz w:val="24"/>
          <w:szCs w:val="24"/>
          <w:spacing w:val="-1"/>
        </w:rPr>
        <w:t>5、如遇特殊情况，可上报直接领导另议。</w:t>
      </w:r>
    </w:p>
    <w:p>
      <w:pPr>
        <w:pStyle w:val="BodyText"/>
        <w:spacing w:line="284" w:lineRule="auto"/>
        <w:rPr/>
      </w:pPr>
      <w:r/>
    </w:p>
    <w:p>
      <w:pPr>
        <w:pStyle w:val="BodyText"/>
        <w:spacing w:line="284" w:lineRule="auto"/>
        <w:rPr/>
      </w:pPr>
      <w:r/>
    </w:p>
    <w:p>
      <w:pPr>
        <w:ind w:left="488"/>
        <w:spacing w:before="79" w:line="220" w:lineRule="auto"/>
        <w:rPr>
          <w:rFonts w:ascii="SimSun" w:hAnsi="SimSun" w:eastAsia="SimSun" w:cs="SimSun"/>
          <w:sz w:val="24"/>
          <w:szCs w:val="24"/>
        </w:rPr>
      </w:pPr>
      <w:r>
        <w:rPr>
          <w:rFonts w:ascii="SimSun" w:hAnsi="SimSun" w:eastAsia="SimSun" w:cs="SimSun"/>
          <w:sz w:val="24"/>
          <w:szCs w:val="24"/>
          <w:spacing w:val="-1"/>
        </w:rPr>
        <w:t>第四条  对接日期与数据跨度</w:t>
      </w:r>
    </w:p>
    <w:p>
      <w:pPr>
        <w:ind w:left="506"/>
        <w:spacing w:before="179" w:line="220" w:lineRule="auto"/>
        <w:rPr>
          <w:rFonts w:ascii="SimSun" w:hAnsi="SimSun" w:eastAsia="SimSun" w:cs="SimSun"/>
          <w:sz w:val="24"/>
          <w:szCs w:val="24"/>
        </w:rPr>
      </w:pPr>
      <w:r>
        <w:rPr>
          <w:rFonts w:ascii="SimSun" w:hAnsi="SimSun" w:eastAsia="SimSun" w:cs="SimSun"/>
          <w:sz w:val="24"/>
          <w:szCs w:val="24"/>
          <w:spacing w:val="-2"/>
        </w:rPr>
        <w:t>1、工商对接日期为每周的周五。</w:t>
      </w:r>
    </w:p>
    <w:p>
      <w:pPr>
        <w:ind w:left="6" w:right="1136" w:firstLine="484"/>
        <w:spacing w:before="180" w:line="359" w:lineRule="auto"/>
        <w:rPr>
          <w:rFonts w:ascii="SimSun" w:hAnsi="SimSun" w:eastAsia="SimSun" w:cs="SimSun"/>
          <w:sz w:val="24"/>
          <w:szCs w:val="24"/>
        </w:rPr>
      </w:pPr>
      <w:r>
        <w:rPr>
          <w:rFonts w:ascii="SimSun" w:hAnsi="SimSun" w:eastAsia="SimSun" w:cs="SimSun"/>
          <w:sz w:val="24"/>
          <w:szCs w:val="24"/>
          <w:spacing w:val="3"/>
        </w:rPr>
        <w:t>2、工商对接数据时间跨度为上周的周一至周</w:t>
      </w:r>
      <w:r>
        <w:rPr>
          <w:rFonts w:ascii="SimSun" w:hAnsi="SimSun" w:eastAsia="SimSun" w:cs="SimSun"/>
          <w:sz w:val="24"/>
          <w:szCs w:val="24"/>
          <w:spacing w:val="2"/>
        </w:rPr>
        <w:t>日，范围跨度包含银行转账、柜台直接</w:t>
      </w:r>
      <w:r>
        <w:rPr>
          <w:rFonts w:ascii="SimSun" w:hAnsi="SimSun" w:eastAsia="SimSun" w:cs="SimSun"/>
          <w:sz w:val="24"/>
          <w:szCs w:val="24"/>
          <w:spacing w:val="-1"/>
        </w:rPr>
        <w:t>缴费、客户服务中心收费等各类的工商业用户气费收入。</w:t>
      </w:r>
    </w:p>
    <w:p>
      <w:pPr>
        <w:ind w:left="8" w:right="1133" w:firstLine="484"/>
        <w:spacing w:before="2" w:line="359" w:lineRule="auto"/>
        <w:rPr>
          <w:rFonts w:ascii="SimSun" w:hAnsi="SimSun" w:eastAsia="SimSun" w:cs="SimSun"/>
          <w:sz w:val="24"/>
          <w:szCs w:val="24"/>
        </w:rPr>
      </w:pPr>
      <w:r>
        <w:drawing>
          <wp:anchor distT="0" distB="0" distL="0" distR="0" simplePos="0" relativeHeight="252268544" behindDoc="1" locked="0" layoutInCell="1" allowOverlap="1">
            <wp:simplePos x="0" y="0"/>
            <wp:positionH relativeFrom="column">
              <wp:posOffset>6646121</wp:posOffset>
            </wp:positionH>
            <wp:positionV relativeFrom="paragraph">
              <wp:posOffset>188735</wp:posOffset>
            </wp:positionV>
            <wp:extent cx="10583" cy="1205769"/>
            <wp:effectExtent l="0" t="0" r="0" b="0"/>
            <wp:wrapNone/>
            <wp:docPr id="502" name="IM 502"/>
            <wp:cNvGraphicFramePr/>
            <a:graphic>
              <a:graphicData uri="http://schemas.openxmlformats.org/drawingml/2006/picture">
                <pic:pic>
                  <pic:nvPicPr>
                    <pic:cNvPr id="502" name="IM 502"/>
                    <pic:cNvPicPr/>
                  </pic:nvPicPr>
                  <pic:blipFill>
                    <a:blip r:embed="rId492"/>
                    <a:stretch>
                      <a:fillRect/>
                    </a:stretch>
                  </pic:blipFill>
                  <pic:spPr>
                    <a:xfrm rot="0">
                      <a:off x="0" y="0"/>
                      <a:ext cx="10583" cy="1205769"/>
                    </a:xfrm>
                    <a:prstGeom prst="rect">
                      <a:avLst/>
                    </a:prstGeom>
                  </pic:spPr>
                </pic:pic>
              </a:graphicData>
            </a:graphic>
          </wp:anchor>
        </w:drawing>
      </w:r>
      <w:r>
        <w:rPr>
          <w:rFonts w:ascii="SimSun" w:hAnsi="SimSun" w:eastAsia="SimSun" w:cs="SimSun"/>
          <w:sz w:val="24"/>
          <w:szCs w:val="24"/>
          <w:spacing w:val="2"/>
        </w:rPr>
        <w:t>3、如遇节假日，对接时间推延至上班后第</w:t>
      </w:r>
      <w:r>
        <w:rPr>
          <w:rFonts w:ascii="SimSun" w:hAnsi="SimSun" w:eastAsia="SimSun" w:cs="SimSun"/>
          <w:sz w:val="24"/>
          <w:szCs w:val="24"/>
          <w:spacing w:val="-44"/>
        </w:rPr>
        <w:t xml:space="preserve"> </w:t>
      </w:r>
      <w:r>
        <w:rPr>
          <w:rFonts w:ascii="SimSun" w:hAnsi="SimSun" w:eastAsia="SimSun" w:cs="SimSun"/>
          <w:sz w:val="24"/>
          <w:szCs w:val="24"/>
          <w:spacing w:val="2"/>
        </w:rPr>
        <w:t>3</w:t>
      </w:r>
      <w:r>
        <w:rPr>
          <w:rFonts w:ascii="SimSun" w:hAnsi="SimSun" w:eastAsia="SimSun" w:cs="SimSun"/>
          <w:sz w:val="24"/>
          <w:szCs w:val="24"/>
          <w:spacing w:val="-48"/>
        </w:rPr>
        <w:t xml:space="preserve"> </w:t>
      </w:r>
      <w:r>
        <w:rPr>
          <w:rFonts w:ascii="SimSun" w:hAnsi="SimSun" w:eastAsia="SimSun" w:cs="SimSun"/>
          <w:sz w:val="24"/>
          <w:szCs w:val="24"/>
          <w:spacing w:val="2"/>
        </w:rPr>
        <w:t>个工作日，因节</w:t>
      </w:r>
      <w:r>
        <w:rPr>
          <w:rFonts w:ascii="SimSun" w:hAnsi="SimSun" w:eastAsia="SimSun" w:cs="SimSun"/>
          <w:sz w:val="24"/>
          <w:szCs w:val="24"/>
          <w:spacing w:val="1"/>
        </w:rPr>
        <w:t>假日银行不办理对公业</w:t>
      </w:r>
      <w:r>
        <w:rPr>
          <w:rFonts w:ascii="SimSun" w:hAnsi="SimSun" w:eastAsia="SimSun" w:cs="SimSun"/>
          <w:sz w:val="24"/>
          <w:szCs w:val="24"/>
        </w:rPr>
        <w:t>务，只需对营业厅现金收费的帐，因此对接</w:t>
      </w:r>
      <w:r>
        <w:rPr>
          <w:rFonts w:ascii="SimSun" w:hAnsi="SimSun" w:eastAsia="SimSun" w:cs="SimSun"/>
          <w:sz w:val="24"/>
          <w:szCs w:val="24"/>
          <w:spacing w:val="-1"/>
        </w:rPr>
        <w:t>时间跨度为节前未对接的数据至节后第一个周</w:t>
      </w:r>
      <w:r>
        <w:rPr>
          <w:rFonts w:ascii="SimSun" w:hAnsi="SimSun" w:eastAsia="SimSun" w:cs="SimSun"/>
          <w:sz w:val="24"/>
          <w:szCs w:val="24"/>
          <w:spacing w:val="-2"/>
        </w:rPr>
        <w:t>末的数据。</w:t>
      </w:r>
    </w:p>
    <w:p>
      <w:pPr>
        <w:ind w:left="487"/>
        <w:spacing w:line="220" w:lineRule="auto"/>
        <w:rPr>
          <w:rFonts w:ascii="SimSun" w:hAnsi="SimSun" w:eastAsia="SimSun" w:cs="SimSun"/>
          <w:sz w:val="24"/>
          <w:szCs w:val="24"/>
        </w:rPr>
      </w:pPr>
      <w:r>
        <w:rPr>
          <w:rFonts w:ascii="SimSun" w:hAnsi="SimSun" w:eastAsia="SimSun" w:cs="SimSun"/>
          <w:sz w:val="24"/>
          <w:szCs w:val="24"/>
          <w:spacing w:val="-5"/>
        </w:rPr>
        <w:t>4、居民对接数据时间跨度为每月</w:t>
      </w:r>
      <w:r>
        <w:rPr>
          <w:rFonts w:ascii="SimSun" w:hAnsi="SimSun" w:eastAsia="SimSun" w:cs="SimSun"/>
          <w:sz w:val="24"/>
          <w:szCs w:val="24"/>
          <w:spacing w:val="-20"/>
        </w:rPr>
        <w:t xml:space="preserve"> </w:t>
      </w:r>
      <w:r>
        <w:rPr>
          <w:rFonts w:ascii="SimSun" w:hAnsi="SimSun" w:eastAsia="SimSun" w:cs="SimSun"/>
          <w:sz w:val="24"/>
          <w:szCs w:val="24"/>
          <w:spacing w:val="-5"/>
        </w:rPr>
        <w:t>1-31 日。</w:t>
      </w:r>
    </w:p>
    <w:p>
      <w:pPr>
        <w:ind w:left="493"/>
        <w:spacing w:before="182" w:line="220" w:lineRule="auto"/>
        <w:rPr>
          <w:rFonts w:ascii="SimSun" w:hAnsi="SimSun" w:eastAsia="SimSun" w:cs="SimSun"/>
          <w:sz w:val="24"/>
          <w:szCs w:val="24"/>
        </w:rPr>
      </w:pPr>
      <w:r>
        <w:rPr>
          <w:rFonts w:ascii="SimSun" w:hAnsi="SimSun" w:eastAsia="SimSun" w:cs="SimSun"/>
          <w:sz w:val="24"/>
          <w:szCs w:val="24"/>
          <w:spacing w:val="-1"/>
        </w:rPr>
        <w:t>5、如遇特殊情况，点收人员与财务可上报直接领导另议。</w:t>
      </w:r>
    </w:p>
    <w:p>
      <w:pPr>
        <w:pStyle w:val="BodyText"/>
        <w:spacing w:line="283" w:lineRule="auto"/>
        <w:rPr/>
      </w:pPr>
      <w:r/>
    </w:p>
    <w:p>
      <w:pPr>
        <w:pStyle w:val="BodyText"/>
        <w:spacing w:line="283" w:lineRule="auto"/>
        <w:rPr/>
      </w:pPr>
      <w:r/>
    </w:p>
    <w:p>
      <w:pPr>
        <w:ind w:left="488"/>
        <w:spacing w:before="78" w:line="220" w:lineRule="auto"/>
        <w:rPr>
          <w:rFonts w:ascii="SimSun" w:hAnsi="SimSun" w:eastAsia="SimSun" w:cs="SimSun"/>
          <w:sz w:val="24"/>
          <w:szCs w:val="24"/>
        </w:rPr>
      </w:pPr>
      <w:r>
        <w:rPr>
          <w:rFonts w:ascii="SimSun" w:hAnsi="SimSun" w:eastAsia="SimSun" w:cs="SimSun"/>
          <w:sz w:val="24"/>
          <w:szCs w:val="24"/>
          <w:spacing w:val="-1"/>
        </w:rPr>
        <w:t>第五条  工商月度数据对接</w:t>
      </w:r>
    </w:p>
    <w:p>
      <w:pPr>
        <w:ind w:left="506"/>
        <w:spacing w:before="179" w:line="220" w:lineRule="auto"/>
        <w:rPr>
          <w:rFonts w:ascii="SimSun" w:hAnsi="SimSun" w:eastAsia="SimSun" w:cs="SimSun"/>
          <w:sz w:val="24"/>
          <w:szCs w:val="24"/>
        </w:rPr>
      </w:pPr>
      <w:r>
        <w:rPr>
          <w:rFonts w:ascii="SimSun" w:hAnsi="SimSun" w:eastAsia="SimSun" w:cs="SimSun"/>
          <w:sz w:val="24"/>
          <w:szCs w:val="24"/>
          <w:spacing w:val="-2"/>
        </w:rPr>
        <w:t>1、月度对接时间为每月末最后一天。</w:t>
      </w:r>
    </w:p>
    <w:p>
      <w:pPr>
        <w:ind w:left="491"/>
        <w:spacing w:before="182" w:line="220" w:lineRule="auto"/>
        <w:rPr>
          <w:rFonts w:ascii="SimSun" w:hAnsi="SimSun" w:eastAsia="SimSun" w:cs="SimSun"/>
          <w:sz w:val="24"/>
          <w:szCs w:val="24"/>
        </w:rPr>
      </w:pPr>
      <w:r>
        <w:rPr>
          <w:rFonts w:ascii="SimSun" w:hAnsi="SimSun" w:eastAsia="SimSun" w:cs="SimSun"/>
          <w:sz w:val="24"/>
          <w:szCs w:val="24"/>
          <w:spacing w:val="-5"/>
        </w:rPr>
        <w:t>2、对接数据时间跨度为</w:t>
      </w:r>
      <w:r>
        <w:rPr>
          <w:rFonts w:ascii="SimSun" w:hAnsi="SimSun" w:eastAsia="SimSun" w:cs="SimSun"/>
          <w:sz w:val="24"/>
          <w:szCs w:val="24"/>
          <w:spacing w:val="-18"/>
        </w:rPr>
        <w:t xml:space="preserve"> </w:t>
      </w:r>
      <w:r>
        <w:rPr>
          <w:rFonts w:ascii="SimSun" w:hAnsi="SimSun" w:eastAsia="SimSun" w:cs="SimSun"/>
          <w:sz w:val="24"/>
          <w:szCs w:val="24"/>
          <w:spacing w:val="-5"/>
        </w:rPr>
        <w:t>1 日至</w:t>
      </w:r>
      <w:r>
        <w:rPr>
          <w:rFonts w:ascii="SimSun" w:hAnsi="SimSun" w:eastAsia="SimSun" w:cs="SimSun"/>
          <w:sz w:val="24"/>
          <w:szCs w:val="24"/>
          <w:spacing w:val="-46"/>
        </w:rPr>
        <w:t xml:space="preserve"> </w:t>
      </w:r>
      <w:r>
        <w:rPr>
          <w:rFonts w:ascii="SimSun" w:hAnsi="SimSun" w:eastAsia="SimSun" w:cs="SimSun"/>
          <w:sz w:val="24"/>
          <w:szCs w:val="24"/>
          <w:spacing w:val="-5"/>
        </w:rPr>
        <w:t>31 日，月末最后一天下午需点收所有回款气费。</w:t>
      </w:r>
    </w:p>
    <w:p>
      <w:pPr>
        <w:ind w:left="493"/>
        <w:spacing w:before="180" w:line="220" w:lineRule="auto"/>
        <w:rPr>
          <w:rFonts w:ascii="SimSun" w:hAnsi="SimSun" w:eastAsia="SimSun" w:cs="SimSun"/>
          <w:sz w:val="24"/>
          <w:szCs w:val="24"/>
        </w:rPr>
      </w:pPr>
      <w:r>
        <w:rPr>
          <w:rFonts w:ascii="SimSun" w:hAnsi="SimSun" w:eastAsia="SimSun" w:cs="SimSun"/>
          <w:sz w:val="24"/>
          <w:szCs w:val="24"/>
          <w:spacing w:val="-1"/>
        </w:rPr>
        <w:t>3、包含银行转账、营业厅收费等各类的工商业用户气费收入。</w:t>
      </w:r>
    </w:p>
    <w:p>
      <w:pPr>
        <w:ind w:left="487"/>
        <w:spacing w:before="182" w:line="219" w:lineRule="auto"/>
        <w:rPr>
          <w:rFonts w:ascii="SimSun" w:hAnsi="SimSun" w:eastAsia="SimSun" w:cs="SimSun"/>
          <w:sz w:val="24"/>
          <w:szCs w:val="24"/>
        </w:rPr>
      </w:pPr>
      <w:r>
        <w:rPr>
          <w:rFonts w:ascii="SimSun" w:hAnsi="SimSun" w:eastAsia="SimSun" w:cs="SimSun"/>
          <w:sz w:val="24"/>
          <w:szCs w:val="24"/>
          <w:spacing w:val="-2"/>
        </w:rPr>
        <w:t>4、如遇节假日，对接时间推延至上班后第</w:t>
      </w:r>
      <w:r>
        <w:rPr>
          <w:rFonts w:ascii="SimSun" w:hAnsi="SimSun" w:eastAsia="SimSun" w:cs="SimSun"/>
          <w:sz w:val="24"/>
          <w:szCs w:val="24"/>
          <w:spacing w:val="-29"/>
        </w:rPr>
        <w:t xml:space="preserve"> </w:t>
      </w:r>
      <w:r>
        <w:rPr>
          <w:rFonts w:ascii="SimSun" w:hAnsi="SimSun" w:eastAsia="SimSun" w:cs="SimSun"/>
          <w:sz w:val="24"/>
          <w:szCs w:val="24"/>
          <w:spacing w:val="-2"/>
        </w:rPr>
        <w:t>1</w:t>
      </w:r>
      <w:r>
        <w:rPr>
          <w:rFonts w:ascii="SimSun" w:hAnsi="SimSun" w:eastAsia="SimSun" w:cs="SimSun"/>
          <w:sz w:val="24"/>
          <w:szCs w:val="24"/>
          <w:spacing w:val="-51"/>
        </w:rPr>
        <w:t xml:space="preserve"> </w:t>
      </w:r>
      <w:r>
        <w:rPr>
          <w:rFonts w:ascii="SimSun" w:hAnsi="SimSun" w:eastAsia="SimSun" w:cs="SimSun"/>
          <w:sz w:val="24"/>
          <w:szCs w:val="24"/>
          <w:spacing w:val="-2"/>
        </w:rPr>
        <w:t>个工作日。</w:t>
      </w:r>
    </w:p>
    <w:p>
      <w:pPr>
        <w:ind w:left="493"/>
        <w:spacing w:before="181" w:line="219" w:lineRule="auto"/>
        <w:rPr>
          <w:rFonts w:ascii="SimSun" w:hAnsi="SimSun" w:eastAsia="SimSun" w:cs="SimSun"/>
          <w:sz w:val="24"/>
          <w:szCs w:val="24"/>
        </w:rPr>
      </w:pPr>
      <w:r>
        <w:rPr>
          <w:rFonts w:ascii="SimSun" w:hAnsi="SimSun" w:eastAsia="SimSun" w:cs="SimSun"/>
          <w:sz w:val="24"/>
          <w:szCs w:val="24"/>
          <w:spacing w:val="-1"/>
        </w:rPr>
        <w:t>5、由财务管理部将本次应对接的数据以纸质表格形式制表并打印；</w:t>
      </w:r>
    </w:p>
    <w:p>
      <w:pPr>
        <w:ind w:left="490"/>
        <w:spacing w:before="183" w:line="220" w:lineRule="auto"/>
        <w:rPr>
          <w:rFonts w:ascii="SimSun" w:hAnsi="SimSun" w:eastAsia="SimSun" w:cs="SimSun"/>
          <w:sz w:val="24"/>
          <w:szCs w:val="24"/>
        </w:rPr>
      </w:pPr>
      <w:r>
        <w:rPr>
          <w:rFonts w:ascii="SimSun" w:hAnsi="SimSun" w:eastAsia="SimSun" w:cs="SimSun"/>
          <w:sz w:val="24"/>
          <w:szCs w:val="24"/>
          <w:spacing w:val="-1"/>
        </w:rPr>
        <w:t>6、如遇特殊情况，点收人员与财务可上报直接领导另议。</w:t>
      </w:r>
    </w:p>
    <w:p>
      <w:pPr>
        <w:ind w:left="8"/>
        <w:spacing w:before="302"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销户管理</w:t>
      </w:r>
    </w:p>
    <w:p>
      <w:pPr>
        <w:ind w:left="488"/>
        <w:spacing w:before="180" w:line="220" w:lineRule="auto"/>
        <w:rPr>
          <w:rFonts w:ascii="SimSun" w:hAnsi="SimSun" w:eastAsia="SimSun" w:cs="SimSun"/>
          <w:sz w:val="24"/>
          <w:szCs w:val="24"/>
        </w:rPr>
      </w:pPr>
      <w:r>
        <w:rPr>
          <w:rFonts w:ascii="SimSun" w:hAnsi="SimSun" w:eastAsia="SimSun" w:cs="SimSun"/>
          <w:sz w:val="24"/>
          <w:szCs w:val="24"/>
          <w:spacing w:val="-1"/>
        </w:rPr>
        <w:t>第六条  销户审核标准</w:t>
      </w:r>
    </w:p>
    <w:p>
      <w:pPr>
        <w:ind w:left="6" w:right="1133" w:firstLine="484"/>
        <w:spacing w:before="181" w:line="361" w:lineRule="auto"/>
        <w:jc w:val="both"/>
        <w:rPr>
          <w:rFonts w:ascii="SimSun" w:hAnsi="SimSun" w:eastAsia="SimSun" w:cs="SimSun"/>
          <w:sz w:val="24"/>
          <w:szCs w:val="24"/>
        </w:rPr>
      </w:pPr>
      <w:r>
        <w:rPr>
          <w:rFonts w:ascii="SimSun" w:hAnsi="SimSun" w:eastAsia="SimSun" w:cs="SimSun"/>
          <w:sz w:val="24"/>
          <w:szCs w:val="24"/>
          <w:spacing w:val="-1"/>
        </w:rPr>
        <w:t>工商台账管理员需以工单、费用结清为准，凭上门封堵工单、客户结清气费、客户申</w:t>
      </w:r>
      <w:r>
        <w:rPr>
          <w:rFonts w:ascii="SimSun" w:hAnsi="SimSun" w:eastAsia="SimSun" w:cs="SimSun"/>
          <w:sz w:val="24"/>
          <w:szCs w:val="24"/>
          <w:spacing w:val="-1"/>
        </w:rPr>
        <w:t>请退款等资料进行审核，审核符合条件的当日调整系统为“封停</w:t>
      </w:r>
      <w:r>
        <w:rPr>
          <w:rFonts w:ascii="SimSun" w:hAnsi="SimSun" w:eastAsia="SimSun" w:cs="SimSun"/>
          <w:sz w:val="24"/>
          <w:szCs w:val="24"/>
          <w:spacing w:val="-2"/>
        </w:rPr>
        <w:t>户</w:t>
      </w:r>
      <w:r>
        <w:rPr>
          <w:rFonts w:ascii="SimSun" w:hAnsi="SimSun" w:eastAsia="SimSun" w:cs="SimSun"/>
          <w:sz w:val="24"/>
          <w:szCs w:val="24"/>
          <w:spacing w:val="-89"/>
        </w:rPr>
        <w:t xml:space="preserve"> </w:t>
      </w:r>
      <w:r>
        <w:rPr>
          <w:rFonts w:ascii="SimSun" w:hAnsi="SimSun" w:eastAsia="SimSun" w:cs="SimSun"/>
          <w:sz w:val="24"/>
          <w:szCs w:val="24"/>
          <w:spacing w:val="-2"/>
        </w:rPr>
        <w:t>”等状态，并在台账中</w:t>
      </w:r>
      <w:r>
        <w:rPr>
          <w:rFonts w:ascii="SimSun" w:hAnsi="SimSun" w:eastAsia="SimSun" w:cs="SimSun"/>
          <w:sz w:val="24"/>
          <w:szCs w:val="24"/>
          <w:spacing w:val="-1"/>
        </w:rPr>
        <w:t>更新数据；对于费用无法结清者，需上报处理。</w:t>
      </w:r>
    </w:p>
    <w:p>
      <w:pPr>
        <w:ind w:left="8"/>
        <w:spacing w:before="112" w:line="220" w:lineRule="auto"/>
        <w:rPr>
          <w:rFonts w:ascii="SimSun" w:hAnsi="SimSun" w:eastAsia="SimSun" w:cs="SimSun"/>
          <w:sz w:val="24"/>
          <w:szCs w:val="24"/>
        </w:rPr>
      </w:pPr>
      <w:r>
        <w:rPr>
          <w:rFonts w:ascii="SimSun" w:hAnsi="SimSun" w:eastAsia="SimSun" w:cs="SimSun"/>
          <w:sz w:val="24"/>
          <w:szCs w:val="24"/>
          <w:b/>
          <w:bCs/>
          <w:spacing w:val="-3"/>
        </w:rPr>
        <w:t>第四节</w:t>
      </w:r>
      <w:r>
        <w:rPr>
          <w:rFonts w:ascii="SimSun" w:hAnsi="SimSun" w:eastAsia="SimSun" w:cs="SimSun"/>
          <w:sz w:val="24"/>
          <w:szCs w:val="24"/>
          <w:spacing w:val="-3"/>
        </w:rPr>
        <w:t xml:space="preserve">  </w:t>
      </w:r>
      <w:r>
        <w:rPr>
          <w:rFonts w:ascii="SimSun" w:hAnsi="SimSun" w:eastAsia="SimSun" w:cs="SimSun"/>
          <w:sz w:val="24"/>
          <w:szCs w:val="24"/>
          <w:b/>
          <w:bCs/>
          <w:spacing w:val="-3"/>
        </w:rPr>
        <w:t>退款管理</w:t>
      </w:r>
    </w:p>
    <w:p>
      <w:pPr>
        <w:spacing w:line="220" w:lineRule="auto"/>
        <w:sectPr>
          <w:footerReference w:type="default" r:id="rId491"/>
          <w:pgSz w:w="11900" w:h="16838"/>
          <w:pgMar w:top="1165" w:right="0" w:bottom="1214" w:left="1417" w:header="830" w:footer="977" w:gutter="0"/>
        </w:sectPr>
        <w:rPr>
          <w:rFonts w:ascii="SimSun" w:hAnsi="SimSun" w:eastAsia="SimSun" w:cs="SimSun"/>
          <w:sz w:val="24"/>
          <w:szCs w:val="24"/>
        </w:rPr>
      </w:pPr>
    </w:p>
    <w:p>
      <w:pPr>
        <w:ind w:left="601"/>
        <w:spacing w:before="4" w:line="220" w:lineRule="auto"/>
        <w:rPr>
          <w:rFonts w:ascii="SimSun" w:hAnsi="SimSun" w:eastAsia="SimSun" w:cs="SimSun"/>
          <w:sz w:val="24"/>
          <w:szCs w:val="24"/>
        </w:rPr>
      </w:pPr>
      <w:r>
        <w:rPr>
          <w:rFonts w:ascii="SimSun" w:hAnsi="SimSun" w:eastAsia="SimSun" w:cs="SimSun"/>
          <w:sz w:val="24"/>
          <w:szCs w:val="24"/>
          <w:spacing w:val="-1"/>
        </w:rPr>
        <w:t>第七条  工商台账管理员需每月按时提交退款资金费用预算。</w:t>
      </w:r>
    </w:p>
    <w:p>
      <w:pPr>
        <w:ind w:left="125" w:right="1133" w:firstLine="476"/>
        <w:spacing w:before="179" w:line="359" w:lineRule="auto"/>
        <w:rPr>
          <w:rFonts w:ascii="SimSun" w:hAnsi="SimSun" w:eastAsia="SimSun" w:cs="SimSun"/>
          <w:sz w:val="24"/>
          <w:szCs w:val="24"/>
        </w:rPr>
      </w:pPr>
      <w:r>
        <w:rPr>
          <w:rFonts w:ascii="SimSun" w:hAnsi="SimSun" w:eastAsia="SimSun" w:cs="SimSun"/>
          <w:sz w:val="24"/>
          <w:szCs w:val="24"/>
          <w:spacing w:val="6"/>
        </w:rPr>
        <w:t>第八条  在接收到用户退款信息时工商台帐管理员要对退款工商用户的信息</w:t>
      </w:r>
      <w:r>
        <w:rPr>
          <w:rFonts w:ascii="SimSun" w:hAnsi="SimSun" w:eastAsia="SimSun" w:cs="SimSun"/>
          <w:sz w:val="24"/>
          <w:szCs w:val="24"/>
          <w:spacing w:val="5"/>
        </w:rPr>
        <w:t>资料进</w:t>
      </w:r>
      <w:r>
        <w:rPr>
          <w:rFonts w:ascii="SimSun" w:hAnsi="SimSun" w:eastAsia="SimSun" w:cs="SimSun"/>
          <w:sz w:val="24"/>
          <w:szCs w:val="24"/>
          <w:spacing w:val="-1"/>
        </w:rPr>
        <w:t>行审核，并提交退款流程审批。</w:t>
      </w:r>
    </w:p>
    <w:p>
      <w:pPr>
        <w:ind w:left="601"/>
        <w:spacing w:line="220" w:lineRule="auto"/>
        <w:rPr>
          <w:rFonts w:ascii="SimSun" w:hAnsi="SimSun" w:eastAsia="SimSun" w:cs="SimSun"/>
          <w:sz w:val="24"/>
          <w:szCs w:val="24"/>
        </w:rPr>
      </w:pPr>
      <w:r>
        <w:drawing>
          <wp:anchor distT="0" distB="0" distL="0" distR="0" simplePos="0" relativeHeight="252271616" behindDoc="1" locked="0" layoutInCell="1" allowOverlap="1">
            <wp:simplePos x="0" y="0"/>
            <wp:positionH relativeFrom="column">
              <wp:posOffset>6717749</wp:posOffset>
            </wp:positionH>
            <wp:positionV relativeFrom="paragraph">
              <wp:posOffset>2559200</wp:posOffset>
            </wp:positionV>
            <wp:extent cx="10583" cy="1193076"/>
            <wp:effectExtent l="0" t="0" r="0" b="0"/>
            <wp:wrapNone/>
            <wp:docPr id="504" name="IM 504"/>
            <wp:cNvGraphicFramePr/>
            <a:graphic>
              <a:graphicData uri="http://schemas.openxmlformats.org/drawingml/2006/picture">
                <pic:pic>
                  <pic:nvPicPr>
                    <pic:cNvPr id="504" name="IM 504"/>
                    <pic:cNvPicPr/>
                  </pic:nvPicPr>
                  <pic:blipFill>
                    <a:blip r:embed="rId495"/>
                    <a:stretch>
                      <a:fillRect/>
                    </a:stretch>
                  </pic:blipFill>
                  <pic:spPr>
                    <a:xfrm rot="0">
                      <a:off x="0" y="0"/>
                      <a:ext cx="10583" cy="1193076"/>
                    </a:xfrm>
                    <a:prstGeom prst="rect">
                      <a:avLst/>
                    </a:prstGeom>
                  </pic:spPr>
                </pic:pic>
              </a:graphicData>
            </a:graphic>
          </wp:anchor>
        </w:drawing>
      </w:r>
      <w:r>
        <w:rPr>
          <w:rFonts w:ascii="SimSun" w:hAnsi="SimSun" w:eastAsia="SimSun" w:cs="SimSun"/>
          <w:sz w:val="24"/>
          <w:szCs w:val="24"/>
          <w:spacing w:val="-1"/>
        </w:rPr>
        <w:t>第九条  工商业用户退款所需资料</w:t>
      </w:r>
    </w:p>
    <w:p>
      <w:pPr>
        <w:spacing w:line="146" w:lineRule="exact"/>
        <w:rPr/>
      </w:pPr>
      <w:r/>
    </w:p>
    <w:tbl>
      <w:tblPr>
        <w:tblStyle w:val="TableNormal"/>
        <w:tblW w:w="95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90"/>
        <w:gridCol w:w="1573"/>
        <w:gridCol w:w="7204"/>
      </w:tblGrid>
      <w:tr>
        <w:trPr>
          <w:trHeight w:val="446" w:hRule="atLeast"/>
        </w:trPr>
        <w:tc>
          <w:tcPr>
            <w:tcW w:w="790" w:type="dxa"/>
            <w:vAlign w:val="top"/>
          </w:tcPr>
          <w:p>
            <w:pPr>
              <w:pStyle w:val="TableText"/>
              <w:ind w:left="114"/>
              <w:spacing w:before="116" w:line="230" w:lineRule="auto"/>
              <w:rPr>
                <w:sz w:val="20"/>
                <w:szCs w:val="20"/>
              </w:rPr>
            </w:pPr>
            <w:r>
              <w:rPr>
                <w:sz w:val="20"/>
                <w:szCs w:val="20"/>
                <w:b/>
                <w:bCs/>
                <w:spacing w:val="4"/>
              </w:rPr>
              <w:t>序号</w:t>
            </w:r>
          </w:p>
        </w:tc>
        <w:tc>
          <w:tcPr>
            <w:tcW w:w="8777" w:type="dxa"/>
            <w:vAlign w:val="top"/>
            <w:gridSpan w:val="2"/>
          </w:tcPr>
          <w:p>
            <w:pPr>
              <w:pStyle w:val="TableText"/>
              <w:ind w:left="3971"/>
              <w:spacing w:before="117" w:line="229" w:lineRule="auto"/>
              <w:rPr>
                <w:sz w:val="20"/>
                <w:szCs w:val="20"/>
              </w:rPr>
            </w:pPr>
            <w:r>
              <w:rPr>
                <w:sz w:val="20"/>
                <w:szCs w:val="20"/>
                <w:b/>
                <w:bCs/>
                <w:spacing w:val="6"/>
              </w:rPr>
              <w:t>所需资料</w:t>
            </w:r>
          </w:p>
        </w:tc>
      </w:tr>
      <w:tr>
        <w:trPr>
          <w:trHeight w:val="821" w:hRule="atLeast"/>
        </w:trPr>
        <w:tc>
          <w:tcPr>
            <w:tcW w:w="790" w:type="dxa"/>
            <w:vAlign w:val="top"/>
            <w:vMerge w:val="restart"/>
            <w:tcBorders>
              <w:bottom w:val="nil"/>
            </w:tcBorders>
          </w:tcPr>
          <w:p>
            <w:pPr>
              <w:spacing w:line="321" w:lineRule="auto"/>
              <w:rPr>
                <w:rFonts w:ascii="Arial"/>
                <w:sz w:val="21"/>
              </w:rPr>
            </w:pPr>
            <w:r/>
          </w:p>
          <w:p>
            <w:pPr>
              <w:spacing w:line="322" w:lineRule="auto"/>
              <w:rPr>
                <w:rFonts w:ascii="Arial"/>
                <w:sz w:val="21"/>
              </w:rPr>
            </w:pPr>
            <w:r/>
          </w:p>
          <w:p>
            <w:pPr>
              <w:pStyle w:val="TableText"/>
              <w:ind w:left="363"/>
              <w:spacing w:before="65" w:line="271" w:lineRule="exact"/>
              <w:rPr>
                <w:sz w:val="20"/>
                <w:szCs w:val="20"/>
              </w:rPr>
            </w:pPr>
            <w:r>
              <w:rPr>
                <w:sz w:val="20"/>
                <w:szCs w:val="20"/>
                <w:position w:val="1"/>
              </w:rPr>
              <w:t>1</w:t>
            </w:r>
          </w:p>
        </w:tc>
        <w:tc>
          <w:tcPr>
            <w:tcW w:w="8777" w:type="dxa"/>
            <w:vAlign w:val="top"/>
            <w:gridSpan w:val="2"/>
          </w:tcPr>
          <w:p>
            <w:pPr>
              <w:pStyle w:val="TableText"/>
              <w:ind w:left="113" w:right="108" w:firstLine="8"/>
              <w:spacing w:before="30"/>
              <w:jc w:val="both"/>
              <w:rPr>
                <w:sz w:val="20"/>
                <w:szCs w:val="20"/>
              </w:rPr>
            </w:pPr>
            <w:r>
              <w:rPr>
                <w:sz w:val="20"/>
                <w:szCs w:val="20"/>
                <w:spacing w:val="8"/>
              </w:rPr>
              <w:t>需提供营业执照、法定代表人（经营者）身份证复印件、停止用气的申请（申请须加盖公章，</w:t>
            </w:r>
            <w:r>
              <w:rPr>
                <w:sz w:val="20"/>
                <w:szCs w:val="20"/>
                <w:spacing w:val="9"/>
              </w:rPr>
              <w:t>无公章的需法定代表人（经营者）签字、署</w:t>
            </w:r>
            <w:r>
              <w:rPr>
                <w:sz w:val="20"/>
                <w:szCs w:val="20"/>
                <w:spacing w:val="8"/>
              </w:rPr>
              <w:t>身份证号、并加按手印）、有我公司开出的预付款</w:t>
            </w:r>
            <w:r>
              <w:rPr>
                <w:sz w:val="20"/>
                <w:szCs w:val="20"/>
                <w:spacing w:val="5"/>
              </w:rPr>
              <w:t>收据原件。</w:t>
            </w:r>
          </w:p>
        </w:tc>
      </w:tr>
      <w:tr>
        <w:trPr>
          <w:trHeight w:val="814" w:hRule="atLeast"/>
        </w:trPr>
        <w:tc>
          <w:tcPr>
            <w:tcW w:w="790" w:type="dxa"/>
            <w:vAlign w:val="top"/>
            <w:vMerge w:val="continue"/>
            <w:tcBorders>
              <w:top w:val="nil"/>
            </w:tcBorders>
          </w:tcPr>
          <w:p>
            <w:pPr>
              <w:rPr>
                <w:rFonts w:ascii="Arial"/>
                <w:sz w:val="21"/>
              </w:rPr>
            </w:pPr>
            <w:r/>
          </w:p>
        </w:tc>
        <w:tc>
          <w:tcPr>
            <w:tcW w:w="1573" w:type="dxa"/>
            <w:vAlign w:val="top"/>
          </w:tcPr>
          <w:p>
            <w:pPr>
              <w:pStyle w:val="TableText"/>
              <w:ind w:left="111" w:right="107" w:firstLine="4"/>
              <w:spacing w:before="163" w:line="252" w:lineRule="auto"/>
              <w:rPr>
                <w:sz w:val="20"/>
                <w:szCs w:val="20"/>
              </w:rPr>
            </w:pPr>
            <w:r>
              <w:rPr>
                <w:sz w:val="20"/>
                <w:szCs w:val="20"/>
                <w:spacing w:val="24"/>
              </w:rPr>
              <w:t>如不能提供营</w:t>
            </w:r>
            <w:r>
              <w:rPr>
                <w:sz w:val="20"/>
                <w:szCs w:val="20"/>
                <w:spacing w:val="7"/>
              </w:rPr>
              <w:t>业执照</w:t>
            </w:r>
          </w:p>
        </w:tc>
        <w:tc>
          <w:tcPr>
            <w:tcW w:w="7204" w:type="dxa"/>
            <w:vAlign w:val="top"/>
          </w:tcPr>
          <w:p>
            <w:pPr>
              <w:pStyle w:val="TableText"/>
              <w:ind w:left="123"/>
              <w:spacing w:before="301" w:line="228" w:lineRule="auto"/>
              <w:rPr>
                <w:sz w:val="20"/>
                <w:szCs w:val="20"/>
              </w:rPr>
            </w:pPr>
            <w:r>
              <w:rPr>
                <w:sz w:val="20"/>
                <w:szCs w:val="20"/>
                <w:spacing w:val="9"/>
              </w:rPr>
              <w:t>需提供营业执照注销证明或租赁合同或与我公司签订的供用气合同；</w:t>
            </w:r>
          </w:p>
        </w:tc>
      </w:tr>
      <w:tr>
        <w:trPr>
          <w:trHeight w:val="548" w:hRule="atLeast"/>
        </w:trPr>
        <w:tc>
          <w:tcPr>
            <w:tcW w:w="790" w:type="dxa"/>
            <w:vAlign w:val="top"/>
          </w:tcPr>
          <w:p>
            <w:pPr>
              <w:pStyle w:val="TableText"/>
              <w:ind w:left="350"/>
              <w:spacing w:before="168" w:line="271" w:lineRule="exact"/>
              <w:rPr>
                <w:sz w:val="20"/>
                <w:szCs w:val="20"/>
              </w:rPr>
            </w:pPr>
            <w:r>
              <w:rPr>
                <w:sz w:val="20"/>
                <w:szCs w:val="20"/>
                <w:position w:val="1"/>
              </w:rPr>
              <w:t>2</w:t>
            </w:r>
          </w:p>
        </w:tc>
        <w:tc>
          <w:tcPr>
            <w:tcW w:w="1573" w:type="dxa"/>
            <w:vAlign w:val="top"/>
          </w:tcPr>
          <w:p>
            <w:pPr>
              <w:pStyle w:val="TableText"/>
              <w:ind w:left="112"/>
              <w:spacing w:before="169" w:line="228" w:lineRule="auto"/>
              <w:rPr>
                <w:sz w:val="20"/>
                <w:szCs w:val="20"/>
              </w:rPr>
            </w:pPr>
            <w:r>
              <w:rPr>
                <w:sz w:val="20"/>
                <w:szCs w:val="20"/>
                <w:spacing w:val="7"/>
              </w:rPr>
              <w:t>转账证明</w:t>
            </w:r>
          </w:p>
        </w:tc>
        <w:tc>
          <w:tcPr>
            <w:tcW w:w="7204" w:type="dxa"/>
            <w:vAlign w:val="top"/>
          </w:tcPr>
          <w:p>
            <w:pPr>
              <w:pStyle w:val="TableText"/>
              <w:ind w:left="114" w:right="107" w:firstLine="2"/>
              <w:spacing w:before="35" w:line="232" w:lineRule="auto"/>
              <w:rPr>
                <w:sz w:val="20"/>
                <w:szCs w:val="20"/>
              </w:rPr>
            </w:pPr>
            <w:r>
              <w:rPr>
                <w:sz w:val="20"/>
                <w:szCs w:val="20"/>
                <w:spacing w:val="11"/>
              </w:rPr>
              <w:t>如退至个人账户需提供银行卡（存折）正反面复印件；如退至对公账户需出</w:t>
            </w:r>
            <w:r>
              <w:rPr>
                <w:sz w:val="20"/>
                <w:szCs w:val="20"/>
                <w:spacing w:val="9"/>
              </w:rPr>
              <w:t>示证明（盖公章</w:t>
            </w:r>
            <w:r>
              <w:rPr>
                <w:sz w:val="20"/>
                <w:szCs w:val="20"/>
                <w:spacing w:val="14"/>
              </w:rPr>
              <w:t>），</w:t>
            </w:r>
            <w:r>
              <w:rPr>
                <w:sz w:val="20"/>
                <w:szCs w:val="20"/>
                <w:spacing w:val="9"/>
              </w:rPr>
              <w:t>证明包含：银行账号、开户名称、开</w:t>
            </w:r>
            <w:r>
              <w:rPr>
                <w:sz w:val="20"/>
                <w:szCs w:val="20"/>
                <w:spacing w:val="8"/>
              </w:rPr>
              <w:t>户支行；</w:t>
            </w:r>
          </w:p>
        </w:tc>
      </w:tr>
      <w:tr>
        <w:trPr>
          <w:trHeight w:val="1084" w:hRule="atLeast"/>
        </w:trPr>
        <w:tc>
          <w:tcPr>
            <w:tcW w:w="790" w:type="dxa"/>
            <w:vAlign w:val="top"/>
          </w:tcPr>
          <w:p>
            <w:pPr>
              <w:spacing w:line="371" w:lineRule="auto"/>
              <w:rPr>
                <w:rFonts w:ascii="Arial"/>
                <w:sz w:val="21"/>
              </w:rPr>
            </w:pPr>
            <w:r/>
          </w:p>
          <w:p>
            <w:pPr>
              <w:pStyle w:val="TableText"/>
              <w:ind w:left="351"/>
              <w:spacing w:before="65" w:line="270" w:lineRule="exact"/>
              <w:rPr>
                <w:sz w:val="20"/>
                <w:szCs w:val="20"/>
              </w:rPr>
            </w:pPr>
            <w:r>
              <w:rPr>
                <w:sz w:val="20"/>
                <w:szCs w:val="20"/>
                <w:position w:val="1"/>
              </w:rPr>
              <w:t>3</w:t>
            </w:r>
          </w:p>
        </w:tc>
        <w:tc>
          <w:tcPr>
            <w:tcW w:w="1573" w:type="dxa"/>
            <w:vAlign w:val="top"/>
          </w:tcPr>
          <w:p>
            <w:pPr>
              <w:pStyle w:val="TableText"/>
              <w:ind w:left="112" w:right="107" w:firstLine="2"/>
              <w:spacing w:before="164" w:line="253" w:lineRule="auto"/>
              <w:jc w:val="both"/>
              <w:rPr>
                <w:sz w:val="20"/>
                <w:szCs w:val="20"/>
              </w:rPr>
            </w:pPr>
            <w:r>
              <w:rPr>
                <w:sz w:val="20"/>
                <w:szCs w:val="20"/>
                <w:spacing w:val="24"/>
              </w:rPr>
              <w:t>如不是法人本</w:t>
            </w:r>
            <w:r>
              <w:rPr>
                <w:sz w:val="20"/>
                <w:szCs w:val="20"/>
                <w:spacing w:val="24"/>
              </w:rPr>
              <w:t>人前来办理退</w:t>
            </w:r>
            <w:r>
              <w:rPr>
                <w:sz w:val="20"/>
                <w:szCs w:val="20"/>
              </w:rPr>
              <w:t>款</w:t>
            </w:r>
          </w:p>
        </w:tc>
        <w:tc>
          <w:tcPr>
            <w:tcW w:w="7204" w:type="dxa"/>
            <w:vAlign w:val="top"/>
          </w:tcPr>
          <w:p>
            <w:pPr>
              <w:pStyle w:val="TableText"/>
              <w:ind w:left="129"/>
              <w:spacing w:before="301" w:line="228" w:lineRule="auto"/>
              <w:rPr>
                <w:sz w:val="20"/>
                <w:szCs w:val="20"/>
              </w:rPr>
            </w:pPr>
            <w:r>
              <w:rPr>
                <w:sz w:val="20"/>
                <w:szCs w:val="20"/>
                <w:spacing w:val="8"/>
              </w:rPr>
              <w:t>1、必须有法人代表的委托书：注明被委托人的姓名、身份证号码；</w:t>
            </w:r>
          </w:p>
          <w:p>
            <w:pPr>
              <w:pStyle w:val="TableText"/>
              <w:ind w:left="116"/>
              <w:spacing w:before="24" w:line="228" w:lineRule="auto"/>
              <w:rPr>
                <w:sz w:val="20"/>
                <w:szCs w:val="20"/>
              </w:rPr>
            </w:pPr>
            <w:r>
              <w:rPr>
                <w:sz w:val="20"/>
                <w:szCs w:val="20"/>
                <w:spacing w:val="7"/>
              </w:rPr>
              <w:t>2、被委托人的身份证复印件；</w:t>
            </w:r>
          </w:p>
        </w:tc>
      </w:tr>
      <w:tr>
        <w:trPr>
          <w:trHeight w:val="826" w:hRule="atLeast"/>
        </w:trPr>
        <w:tc>
          <w:tcPr>
            <w:tcW w:w="790" w:type="dxa"/>
            <w:vAlign w:val="top"/>
          </w:tcPr>
          <w:p>
            <w:pPr>
              <w:spacing w:line="241" w:lineRule="auto"/>
              <w:rPr>
                <w:rFonts w:ascii="Arial"/>
                <w:sz w:val="21"/>
              </w:rPr>
            </w:pPr>
            <w:r/>
          </w:p>
          <w:p>
            <w:pPr>
              <w:pStyle w:val="TableText"/>
              <w:ind w:left="346"/>
              <w:spacing w:before="65" w:line="271" w:lineRule="exact"/>
              <w:rPr>
                <w:sz w:val="20"/>
                <w:szCs w:val="20"/>
              </w:rPr>
            </w:pPr>
            <w:r>
              <w:rPr>
                <w:sz w:val="20"/>
                <w:szCs w:val="20"/>
                <w:position w:val="1"/>
              </w:rPr>
              <w:t>4</w:t>
            </w:r>
          </w:p>
        </w:tc>
        <w:tc>
          <w:tcPr>
            <w:tcW w:w="1573" w:type="dxa"/>
            <w:vAlign w:val="top"/>
          </w:tcPr>
          <w:p>
            <w:pPr>
              <w:spacing w:line="241" w:lineRule="auto"/>
              <w:rPr>
                <w:rFonts w:ascii="Arial"/>
                <w:sz w:val="21"/>
              </w:rPr>
            </w:pPr>
            <w:r/>
          </w:p>
          <w:p>
            <w:pPr>
              <w:pStyle w:val="TableText"/>
              <w:ind w:left="115"/>
              <w:spacing w:before="65" w:line="228" w:lineRule="auto"/>
              <w:rPr>
                <w:sz w:val="20"/>
                <w:szCs w:val="20"/>
              </w:rPr>
            </w:pPr>
            <w:r>
              <w:rPr>
                <w:sz w:val="20"/>
                <w:szCs w:val="20"/>
                <w:spacing w:val="7"/>
              </w:rPr>
              <w:t>如收据遗失</w:t>
            </w:r>
          </w:p>
        </w:tc>
        <w:tc>
          <w:tcPr>
            <w:tcW w:w="7204" w:type="dxa"/>
            <w:vAlign w:val="top"/>
          </w:tcPr>
          <w:p>
            <w:pPr>
              <w:pStyle w:val="TableText"/>
              <w:ind w:left="112" w:right="53" w:firstLine="10"/>
              <w:spacing w:before="35"/>
              <w:jc w:val="both"/>
              <w:rPr>
                <w:sz w:val="20"/>
                <w:szCs w:val="20"/>
              </w:rPr>
            </w:pPr>
            <w:r>
              <w:rPr>
                <w:sz w:val="20"/>
                <w:szCs w:val="20"/>
              </w:rPr>
              <w:t>需写遗失证明，证明上注明遗失的收据票号及金额，如不清楚</w:t>
            </w:r>
            <w:r>
              <w:rPr>
                <w:sz w:val="20"/>
                <w:szCs w:val="20"/>
                <w:spacing w:val="-1"/>
              </w:rPr>
              <w:t>票号可写‘无</w:t>
            </w:r>
            <w:r>
              <w:rPr>
                <w:sz w:val="20"/>
                <w:szCs w:val="20"/>
                <w:spacing w:val="-71"/>
              </w:rPr>
              <w:t xml:space="preserve"> </w:t>
            </w:r>
            <w:r>
              <w:rPr>
                <w:sz w:val="20"/>
                <w:szCs w:val="20"/>
                <w:spacing w:val="-1"/>
              </w:rPr>
              <w:t>’，</w:t>
            </w:r>
            <w:r>
              <w:rPr>
                <w:sz w:val="20"/>
                <w:szCs w:val="20"/>
                <w:spacing w:val="11"/>
              </w:rPr>
              <w:t>遗失证明必须包含如日后找到该收据也不再找我公司办理退款或其他相关事</w:t>
            </w:r>
            <w:r>
              <w:rPr>
                <w:sz w:val="20"/>
                <w:szCs w:val="20"/>
                <w:spacing w:val="6"/>
              </w:rPr>
              <w:t>宜的保证。</w:t>
            </w:r>
          </w:p>
        </w:tc>
      </w:tr>
    </w:tbl>
    <w:p>
      <w:pPr>
        <w:pStyle w:val="BodyText"/>
        <w:spacing w:line="270" w:lineRule="auto"/>
        <w:rPr/>
      </w:pPr>
      <w:r/>
    </w:p>
    <w:p>
      <w:pPr>
        <w:pStyle w:val="BodyText"/>
        <w:spacing w:line="271" w:lineRule="auto"/>
        <w:rPr/>
      </w:pPr>
      <w:r/>
    </w:p>
    <w:p>
      <w:pPr>
        <w:ind w:left="121"/>
        <w:spacing w:before="78" w:line="220" w:lineRule="auto"/>
        <w:rPr>
          <w:rFonts w:ascii="SimSun" w:hAnsi="SimSun" w:eastAsia="SimSun" w:cs="SimSun"/>
          <w:sz w:val="24"/>
          <w:szCs w:val="24"/>
        </w:rPr>
      </w:pPr>
      <w:r>
        <w:rPr>
          <w:rFonts w:ascii="SimSun" w:hAnsi="SimSun" w:eastAsia="SimSun" w:cs="SimSun"/>
          <w:sz w:val="24"/>
          <w:szCs w:val="24"/>
          <w:b/>
          <w:bCs/>
          <w:spacing w:val="-3"/>
        </w:rPr>
        <w:t>第五节</w:t>
      </w:r>
      <w:r>
        <w:rPr>
          <w:rFonts w:ascii="SimSun" w:hAnsi="SimSun" w:eastAsia="SimSun" w:cs="SimSun"/>
          <w:sz w:val="24"/>
          <w:szCs w:val="24"/>
          <w:spacing w:val="-3"/>
        </w:rPr>
        <w:t xml:space="preserve">  </w:t>
      </w:r>
      <w:r>
        <w:rPr>
          <w:rFonts w:ascii="SimSun" w:hAnsi="SimSun" w:eastAsia="SimSun" w:cs="SimSun"/>
          <w:sz w:val="24"/>
          <w:szCs w:val="24"/>
          <w:b/>
          <w:bCs/>
          <w:spacing w:val="-3"/>
        </w:rPr>
        <w:t>表故障气费核算</w:t>
      </w:r>
    </w:p>
    <w:p>
      <w:pPr>
        <w:ind w:left="127" w:right="1133" w:firstLine="473"/>
        <w:spacing w:before="181" w:line="359" w:lineRule="auto"/>
        <w:rPr>
          <w:rFonts w:ascii="SimSun" w:hAnsi="SimSun" w:eastAsia="SimSun" w:cs="SimSun"/>
          <w:sz w:val="24"/>
          <w:szCs w:val="24"/>
        </w:rPr>
      </w:pPr>
      <w:r>
        <w:rPr>
          <w:rFonts w:ascii="SimSun" w:hAnsi="SimSun" w:eastAsia="SimSun" w:cs="SimSun"/>
          <w:sz w:val="24"/>
          <w:szCs w:val="24"/>
          <w:spacing w:val="-2"/>
        </w:rPr>
        <w:t>第十条  燃气表出现故障或停止计量，从上一期有效计量截止（结算）</w:t>
      </w:r>
      <w:r>
        <w:rPr>
          <w:rFonts w:ascii="SimSun" w:hAnsi="SimSun" w:eastAsia="SimSun" w:cs="SimSun"/>
          <w:sz w:val="24"/>
          <w:szCs w:val="24"/>
          <w:spacing w:val="-64"/>
        </w:rPr>
        <w:t xml:space="preserve"> </w:t>
      </w:r>
      <w:r>
        <w:rPr>
          <w:rFonts w:ascii="SimSun" w:hAnsi="SimSun" w:eastAsia="SimSun" w:cs="SimSun"/>
          <w:sz w:val="24"/>
          <w:szCs w:val="24"/>
          <w:spacing w:val="-2"/>
        </w:rPr>
        <w:t>日至燃气表恢</w:t>
      </w:r>
      <w:r>
        <w:rPr>
          <w:rFonts w:ascii="SimSun" w:hAnsi="SimSun" w:eastAsia="SimSun" w:cs="SimSun"/>
          <w:sz w:val="24"/>
          <w:szCs w:val="24"/>
          <w:spacing w:val="-1"/>
        </w:rPr>
        <w:t>复正常之日为故障期，以维修、换表工单返单为依据，工商台帐核算员要核算故障期间气</w:t>
      </w:r>
      <w:r>
        <w:rPr>
          <w:rFonts w:ascii="SimSun" w:hAnsi="SimSun" w:eastAsia="SimSun" w:cs="SimSun"/>
          <w:sz w:val="24"/>
          <w:szCs w:val="24"/>
          <w:spacing w:val="-8"/>
        </w:rPr>
        <w:t>费。</w:t>
      </w:r>
    </w:p>
    <w:p>
      <w:pPr>
        <w:ind w:left="601"/>
        <w:spacing w:line="220" w:lineRule="auto"/>
        <w:rPr>
          <w:rFonts w:ascii="SimSun" w:hAnsi="SimSun" w:eastAsia="SimSun" w:cs="SimSun"/>
          <w:sz w:val="24"/>
          <w:szCs w:val="24"/>
        </w:rPr>
      </w:pPr>
      <w:r>
        <w:rPr>
          <w:rFonts w:ascii="SimSun" w:hAnsi="SimSun" w:eastAsia="SimSun" w:cs="SimSun"/>
          <w:sz w:val="24"/>
          <w:szCs w:val="24"/>
          <w:spacing w:val="-1"/>
        </w:rPr>
        <w:t>第十一条  核算方法：</w:t>
      </w:r>
    </w:p>
    <w:p>
      <w:pPr>
        <w:ind w:left="122" w:right="1135" w:firstLine="482"/>
        <w:spacing w:before="183" w:line="359" w:lineRule="auto"/>
        <w:rPr>
          <w:rFonts w:ascii="SimSun" w:hAnsi="SimSun" w:eastAsia="SimSun" w:cs="SimSun"/>
          <w:sz w:val="24"/>
          <w:szCs w:val="24"/>
        </w:rPr>
      </w:pPr>
      <w:r>
        <w:rPr>
          <w:rFonts w:ascii="SimSun" w:hAnsi="SimSun" w:eastAsia="SimSun" w:cs="SimSun"/>
          <w:sz w:val="24"/>
          <w:szCs w:val="24"/>
          <w:spacing w:val="3"/>
        </w:rPr>
        <w:t>故障期间气费=正常计量情况下一个月或是</w:t>
      </w:r>
      <w:r>
        <w:rPr>
          <w:rFonts w:ascii="SimSun" w:hAnsi="SimSun" w:eastAsia="SimSun" w:cs="SimSun"/>
          <w:sz w:val="24"/>
          <w:szCs w:val="24"/>
          <w:spacing w:val="2"/>
        </w:rPr>
        <w:t>合理期限内的日平均用气量×故障天数×</w:t>
      </w:r>
      <w:r>
        <w:rPr>
          <w:rFonts w:ascii="SimSun" w:hAnsi="SimSun" w:eastAsia="SimSun" w:cs="SimSun"/>
          <w:sz w:val="24"/>
          <w:szCs w:val="24"/>
          <w:spacing w:val="-6"/>
        </w:rPr>
        <w:t>气价</w:t>
      </w:r>
    </w:p>
    <w:p>
      <w:pPr>
        <w:ind w:left="123" w:right="1133" w:firstLine="478"/>
        <w:spacing w:before="2" w:line="359" w:lineRule="auto"/>
        <w:rPr>
          <w:rFonts w:ascii="SimSun" w:hAnsi="SimSun" w:eastAsia="SimSun" w:cs="SimSun"/>
          <w:sz w:val="24"/>
          <w:szCs w:val="24"/>
        </w:rPr>
      </w:pPr>
      <w:r>
        <w:rPr>
          <w:rFonts w:ascii="SimSun" w:hAnsi="SimSun" w:eastAsia="SimSun" w:cs="SimSun"/>
          <w:sz w:val="24"/>
          <w:szCs w:val="24"/>
          <w:spacing w:val="-1"/>
        </w:rPr>
        <w:t>第十二条  核算出气费后，将数据维护进抄表气费台账、客服系统，并出具函件交予</w:t>
      </w:r>
      <w:r>
        <w:rPr>
          <w:rFonts w:ascii="SimSun" w:hAnsi="SimSun" w:eastAsia="SimSun" w:cs="SimSun"/>
          <w:sz w:val="24"/>
          <w:szCs w:val="24"/>
          <w:spacing w:val="-1"/>
        </w:rPr>
        <w:t>用户，模板详见《关于表具故障补交气费的联系函》。</w:t>
      </w:r>
    </w:p>
    <w:p>
      <w:pPr>
        <w:pStyle w:val="BodyText"/>
        <w:spacing w:line="251" w:lineRule="auto"/>
        <w:rPr/>
      </w:pPr>
      <w:r/>
    </w:p>
    <w:p>
      <w:pPr>
        <w:pStyle w:val="BodyText"/>
        <w:spacing w:line="251" w:lineRule="auto"/>
        <w:rPr/>
      </w:pPr>
      <w:r/>
    </w:p>
    <w:p>
      <w:pPr>
        <w:ind w:left="121"/>
        <w:spacing w:before="78" w:line="220" w:lineRule="auto"/>
        <w:rPr>
          <w:rFonts w:ascii="SimSun" w:hAnsi="SimSun" w:eastAsia="SimSun" w:cs="SimSun"/>
          <w:sz w:val="24"/>
          <w:szCs w:val="24"/>
        </w:rPr>
      </w:pPr>
      <w:r>
        <w:rPr>
          <w:rFonts w:ascii="SimSun" w:hAnsi="SimSun" w:eastAsia="SimSun" w:cs="SimSun"/>
          <w:sz w:val="24"/>
          <w:szCs w:val="24"/>
          <w:b/>
          <w:bCs/>
          <w:spacing w:val="-2"/>
        </w:rPr>
        <w:t>第六节</w:t>
      </w:r>
      <w:r>
        <w:rPr>
          <w:rFonts w:ascii="SimSun" w:hAnsi="SimSun" w:eastAsia="SimSun" w:cs="SimSun"/>
          <w:sz w:val="24"/>
          <w:szCs w:val="24"/>
          <w:spacing w:val="-2"/>
        </w:rPr>
        <w:t xml:space="preserve">  </w:t>
      </w:r>
      <w:r>
        <w:rPr>
          <w:rFonts w:ascii="SimSun" w:hAnsi="SimSun" w:eastAsia="SimSun" w:cs="SimSun"/>
          <w:sz w:val="24"/>
          <w:szCs w:val="24"/>
          <w:b/>
          <w:bCs/>
          <w:spacing w:val="-2"/>
        </w:rPr>
        <w:t>工效金核算与统计</w:t>
      </w:r>
    </w:p>
    <w:p>
      <w:pPr>
        <w:ind w:left="121" w:right="1135" w:firstLine="480"/>
        <w:spacing w:before="182" w:line="359" w:lineRule="auto"/>
        <w:rPr>
          <w:rFonts w:ascii="SimSun" w:hAnsi="SimSun" w:eastAsia="SimSun" w:cs="SimSun"/>
          <w:sz w:val="24"/>
          <w:szCs w:val="24"/>
        </w:rPr>
      </w:pPr>
      <w:r>
        <w:rPr>
          <w:rFonts w:ascii="SimSun" w:hAnsi="SimSun" w:eastAsia="SimSun" w:cs="SimSun"/>
          <w:sz w:val="24"/>
          <w:szCs w:val="24"/>
          <w:spacing w:val="-1"/>
        </w:rPr>
        <w:t>第十三条  根据《客户服务部一线外勤岗位工资计算方式及考核管理办法》和《客户</w:t>
      </w:r>
      <w:r>
        <w:rPr>
          <w:rFonts w:ascii="SimSun" w:hAnsi="SimSun" w:eastAsia="SimSun" w:cs="SimSun"/>
          <w:sz w:val="24"/>
          <w:szCs w:val="24"/>
          <w:spacing w:val="-3"/>
        </w:rPr>
        <w:t>服务部服务工效计算标准》，次月</w:t>
      </w:r>
      <w:r>
        <w:rPr>
          <w:rFonts w:ascii="SimSun" w:hAnsi="SimSun" w:eastAsia="SimSun" w:cs="SimSun"/>
          <w:sz w:val="24"/>
          <w:szCs w:val="24"/>
          <w:spacing w:val="-33"/>
        </w:rPr>
        <w:t xml:space="preserve"> </w:t>
      </w:r>
      <w:r>
        <w:rPr>
          <w:rFonts w:ascii="SimSun" w:hAnsi="SimSun" w:eastAsia="SimSun" w:cs="SimSun"/>
          <w:sz w:val="24"/>
          <w:szCs w:val="24"/>
          <w:spacing w:val="-3"/>
        </w:rPr>
        <w:t>15 日前完成工商抄表</w:t>
      </w:r>
      <w:r>
        <w:rPr>
          <w:rFonts w:ascii="SimSun" w:hAnsi="SimSun" w:eastAsia="SimSun" w:cs="SimSun"/>
          <w:sz w:val="24"/>
          <w:szCs w:val="24"/>
          <w:spacing w:val="-4"/>
        </w:rPr>
        <w:t>工效编制。</w:t>
      </w:r>
    </w:p>
    <w:p>
      <w:pPr>
        <w:ind w:left="119" w:right="1133" w:firstLine="484"/>
        <w:spacing w:before="1" w:line="314" w:lineRule="auto"/>
        <w:jc w:val="both"/>
        <w:rPr>
          <w:rFonts w:ascii="SimSun" w:hAnsi="SimSun" w:eastAsia="SimSun" w:cs="SimSun"/>
          <w:sz w:val="24"/>
          <w:szCs w:val="24"/>
        </w:rPr>
      </w:pPr>
      <w:r>
        <w:rPr>
          <w:rFonts w:ascii="SimSun" w:hAnsi="SimSun" w:eastAsia="SimSun" w:cs="SimSun"/>
          <w:sz w:val="24"/>
          <w:szCs w:val="24"/>
          <w:spacing w:val="-1"/>
        </w:rPr>
        <w:t>部门每月根据班组的工作完成情况、员工表现、班长的个人能力和品行等方面对班长</w:t>
      </w:r>
      <w:r>
        <w:rPr>
          <w:rFonts w:ascii="SimSun" w:hAnsi="SimSun" w:eastAsia="SimSun" w:cs="SimSun"/>
          <w:sz w:val="24"/>
          <w:szCs w:val="24"/>
          <w:spacing w:val="1"/>
        </w:rPr>
        <w:t>进行绩效评分考核，总分为</w:t>
      </w:r>
      <w:r>
        <w:rPr>
          <w:rFonts w:ascii="SimSun" w:hAnsi="SimSun" w:eastAsia="SimSun" w:cs="SimSun"/>
          <w:sz w:val="24"/>
          <w:szCs w:val="24"/>
          <w:spacing w:val="-30"/>
        </w:rPr>
        <w:t xml:space="preserve"> </w:t>
      </w:r>
      <w:r>
        <w:rPr>
          <w:rFonts w:ascii="SimSun" w:hAnsi="SimSun" w:eastAsia="SimSun" w:cs="SimSun"/>
          <w:sz w:val="24"/>
          <w:szCs w:val="24"/>
          <w:spacing w:val="1"/>
        </w:rPr>
        <w:t>100</w:t>
      </w:r>
      <w:r>
        <w:rPr>
          <w:rFonts w:ascii="SimSun" w:hAnsi="SimSun" w:eastAsia="SimSun" w:cs="SimSun"/>
          <w:sz w:val="24"/>
          <w:szCs w:val="24"/>
          <w:spacing w:val="-43"/>
        </w:rPr>
        <w:t xml:space="preserve"> </w:t>
      </w:r>
      <w:r>
        <w:rPr>
          <w:rFonts w:ascii="SimSun" w:hAnsi="SimSun" w:eastAsia="SimSun" w:cs="SimSun"/>
          <w:sz w:val="24"/>
          <w:szCs w:val="24"/>
          <w:spacing w:val="1"/>
        </w:rPr>
        <w:t>分。考核结果与当月工</w:t>
      </w:r>
      <w:r>
        <w:rPr>
          <w:rFonts w:ascii="SimSun" w:hAnsi="SimSun" w:eastAsia="SimSun" w:cs="SimSun"/>
          <w:sz w:val="24"/>
          <w:szCs w:val="24"/>
        </w:rPr>
        <w:t>效计发标准如下：考核得分</w:t>
      </w:r>
      <w:r>
        <w:rPr>
          <w:rFonts w:ascii="SimSun" w:hAnsi="SimSun" w:eastAsia="SimSun" w:cs="SimSun"/>
          <w:sz w:val="24"/>
          <w:szCs w:val="24"/>
          <w:spacing w:val="-48"/>
        </w:rPr>
        <w:t xml:space="preserve"> </w:t>
      </w:r>
      <w:r>
        <w:rPr>
          <w:rFonts w:ascii="SimSun" w:hAnsi="SimSun" w:eastAsia="SimSun" w:cs="SimSun"/>
          <w:sz w:val="24"/>
          <w:szCs w:val="24"/>
        </w:rPr>
        <w:t>95</w:t>
      </w:r>
      <w:r>
        <w:rPr>
          <w:rFonts w:ascii="SimSun" w:hAnsi="SimSun" w:eastAsia="SimSun" w:cs="SimSun"/>
          <w:sz w:val="24"/>
          <w:szCs w:val="24"/>
          <w:spacing w:val="-45"/>
        </w:rPr>
        <w:t xml:space="preserve"> </w:t>
      </w:r>
      <w:r>
        <w:rPr>
          <w:rFonts w:ascii="SimSun" w:hAnsi="SimSun" w:eastAsia="SimSun" w:cs="SimSun"/>
          <w:sz w:val="24"/>
          <w:szCs w:val="24"/>
        </w:rPr>
        <w:t>分</w:t>
      </w:r>
      <w:r>
        <w:rPr>
          <w:rFonts w:ascii="SimSun" w:hAnsi="SimSun" w:eastAsia="SimSun" w:cs="SimSun"/>
          <w:sz w:val="24"/>
          <w:szCs w:val="24"/>
        </w:rPr>
        <w:t>及以上者，按</w:t>
      </w:r>
      <w:r>
        <w:rPr>
          <w:rFonts w:ascii="SimSun" w:hAnsi="SimSun" w:eastAsia="SimSun" w:cs="SimSun"/>
          <w:sz w:val="24"/>
          <w:szCs w:val="24"/>
          <w:spacing w:val="-29"/>
        </w:rPr>
        <w:t xml:space="preserve"> </w:t>
      </w:r>
      <w:r>
        <w:rPr>
          <w:rFonts w:ascii="SimSun" w:hAnsi="SimSun" w:eastAsia="SimSun" w:cs="SimSun"/>
          <w:sz w:val="24"/>
          <w:szCs w:val="24"/>
        </w:rPr>
        <w:t>1.1</w:t>
      </w:r>
      <w:r>
        <w:rPr>
          <w:rFonts w:ascii="SimSun" w:hAnsi="SimSun" w:eastAsia="SimSun" w:cs="SimSun"/>
          <w:sz w:val="24"/>
          <w:szCs w:val="24"/>
          <w:spacing w:val="-48"/>
        </w:rPr>
        <w:t xml:space="preserve"> </w:t>
      </w:r>
      <w:r>
        <w:rPr>
          <w:rFonts w:ascii="SimSun" w:hAnsi="SimSun" w:eastAsia="SimSun" w:cs="SimSun"/>
          <w:sz w:val="24"/>
          <w:szCs w:val="24"/>
        </w:rPr>
        <w:t>倍班组平均工效计发；考核得分</w:t>
      </w:r>
      <w:r>
        <w:rPr>
          <w:rFonts w:ascii="SimSun" w:hAnsi="SimSun" w:eastAsia="SimSun" w:cs="SimSun"/>
          <w:sz w:val="24"/>
          <w:szCs w:val="24"/>
          <w:spacing w:val="-47"/>
        </w:rPr>
        <w:t xml:space="preserve"> </w:t>
      </w:r>
      <w:r>
        <w:rPr>
          <w:rFonts w:ascii="SimSun" w:hAnsi="SimSun" w:eastAsia="SimSun" w:cs="SimSun"/>
          <w:sz w:val="24"/>
          <w:szCs w:val="24"/>
        </w:rPr>
        <w:t>90～94</w:t>
      </w:r>
      <w:r>
        <w:rPr>
          <w:rFonts w:ascii="SimSun" w:hAnsi="SimSun" w:eastAsia="SimSun" w:cs="SimSun"/>
          <w:sz w:val="24"/>
          <w:szCs w:val="24"/>
          <w:spacing w:val="-45"/>
        </w:rPr>
        <w:t xml:space="preserve"> </w:t>
      </w:r>
      <w:r>
        <w:rPr>
          <w:rFonts w:ascii="SimSun" w:hAnsi="SimSun" w:eastAsia="SimSun" w:cs="SimSun"/>
          <w:sz w:val="24"/>
          <w:szCs w:val="24"/>
        </w:rPr>
        <w:t>分</w:t>
      </w:r>
      <w:r>
        <w:rPr>
          <w:rFonts w:ascii="SimSun" w:hAnsi="SimSun" w:eastAsia="SimSun" w:cs="SimSun"/>
          <w:sz w:val="24"/>
          <w:szCs w:val="24"/>
          <w:spacing w:val="-1"/>
        </w:rPr>
        <w:t>者，按</w:t>
      </w:r>
      <w:r>
        <w:rPr>
          <w:rFonts w:ascii="SimSun" w:hAnsi="SimSun" w:eastAsia="SimSun" w:cs="SimSun"/>
          <w:sz w:val="24"/>
          <w:szCs w:val="24"/>
          <w:spacing w:val="-28"/>
        </w:rPr>
        <w:t xml:space="preserve"> </w:t>
      </w:r>
      <w:r>
        <w:rPr>
          <w:rFonts w:ascii="SimSun" w:hAnsi="SimSun" w:eastAsia="SimSun" w:cs="SimSun"/>
          <w:sz w:val="24"/>
          <w:szCs w:val="24"/>
          <w:spacing w:val="-1"/>
        </w:rPr>
        <w:t>1.0</w:t>
      </w:r>
      <w:r>
        <w:rPr>
          <w:rFonts w:ascii="SimSun" w:hAnsi="SimSun" w:eastAsia="SimSun" w:cs="SimSun"/>
          <w:sz w:val="24"/>
          <w:szCs w:val="24"/>
          <w:spacing w:val="-49"/>
        </w:rPr>
        <w:t xml:space="preserve"> </w:t>
      </w:r>
      <w:r>
        <w:rPr>
          <w:rFonts w:ascii="SimSun" w:hAnsi="SimSun" w:eastAsia="SimSun" w:cs="SimSun"/>
          <w:sz w:val="24"/>
          <w:szCs w:val="24"/>
          <w:spacing w:val="-1"/>
        </w:rPr>
        <w:t>倍班组平均工效</w:t>
      </w:r>
    </w:p>
    <w:p>
      <w:pPr>
        <w:spacing w:line="314" w:lineRule="auto"/>
        <w:sectPr>
          <w:headerReference w:type="default" r:id="rId493"/>
          <w:footerReference w:type="default" r:id="rId494"/>
          <w:pgSz w:w="11900" w:h="16838"/>
          <w:pgMar w:top="1165" w:right="0" w:bottom="1214" w:left="1304" w:header="830" w:footer="977" w:gutter="0"/>
        </w:sectPr>
        <w:rPr>
          <w:rFonts w:ascii="SimSun" w:hAnsi="SimSun" w:eastAsia="SimSun" w:cs="SimSun"/>
          <w:sz w:val="24"/>
          <w:szCs w:val="24"/>
        </w:rPr>
      </w:pPr>
    </w:p>
    <w:p>
      <w:pPr>
        <w:ind w:left="121"/>
        <w:spacing w:before="4" w:line="220" w:lineRule="auto"/>
        <w:rPr>
          <w:rFonts w:ascii="SimSun" w:hAnsi="SimSun" w:eastAsia="SimSun" w:cs="SimSun"/>
          <w:sz w:val="24"/>
          <w:szCs w:val="24"/>
        </w:rPr>
      </w:pPr>
      <w:r>
        <w:rPr>
          <w:rFonts w:ascii="SimSun" w:hAnsi="SimSun" w:eastAsia="SimSun" w:cs="SimSun"/>
          <w:sz w:val="24"/>
          <w:szCs w:val="24"/>
          <w:spacing w:val="-2"/>
        </w:rPr>
        <w:t>计发；考核得分低于</w:t>
      </w:r>
      <w:r>
        <w:rPr>
          <w:rFonts w:ascii="SimSun" w:hAnsi="SimSun" w:eastAsia="SimSun" w:cs="SimSun"/>
          <w:sz w:val="24"/>
          <w:szCs w:val="24"/>
          <w:spacing w:val="-48"/>
        </w:rPr>
        <w:t xml:space="preserve"> </w:t>
      </w:r>
      <w:r>
        <w:rPr>
          <w:rFonts w:ascii="SimSun" w:hAnsi="SimSun" w:eastAsia="SimSun" w:cs="SimSun"/>
          <w:sz w:val="24"/>
          <w:szCs w:val="24"/>
          <w:spacing w:val="-2"/>
        </w:rPr>
        <w:t>90</w:t>
      </w:r>
      <w:r>
        <w:rPr>
          <w:rFonts w:ascii="SimSun" w:hAnsi="SimSun" w:eastAsia="SimSun" w:cs="SimSun"/>
          <w:sz w:val="24"/>
          <w:szCs w:val="24"/>
          <w:spacing w:val="-48"/>
        </w:rPr>
        <w:t xml:space="preserve"> </w:t>
      </w:r>
      <w:r>
        <w:rPr>
          <w:rFonts w:ascii="SimSun" w:hAnsi="SimSun" w:eastAsia="SimSun" w:cs="SimSun"/>
          <w:sz w:val="24"/>
          <w:szCs w:val="24"/>
          <w:spacing w:val="-2"/>
        </w:rPr>
        <w:t>分者，按</w:t>
      </w:r>
      <w:r>
        <w:rPr>
          <w:rFonts w:ascii="SimSun" w:hAnsi="SimSun" w:eastAsia="SimSun" w:cs="SimSun"/>
          <w:sz w:val="24"/>
          <w:szCs w:val="24"/>
          <w:spacing w:val="-48"/>
        </w:rPr>
        <w:t xml:space="preserve"> </w:t>
      </w:r>
      <w:r>
        <w:rPr>
          <w:rFonts w:ascii="SimSun" w:hAnsi="SimSun" w:eastAsia="SimSun" w:cs="SimSun"/>
          <w:sz w:val="24"/>
          <w:szCs w:val="24"/>
          <w:spacing w:val="-2"/>
        </w:rPr>
        <w:t>0.9</w:t>
      </w:r>
      <w:r>
        <w:rPr>
          <w:rFonts w:ascii="SimSun" w:hAnsi="SimSun" w:eastAsia="SimSun" w:cs="SimSun"/>
          <w:sz w:val="24"/>
          <w:szCs w:val="24"/>
          <w:spacing w:val="-51"/>
        </w:rPr>
        <w:t xml:space="preserve"> </w:t>
      </w:r>
      <w:r>
        <w:rPr>
          <w:rFonts w:ascii="SimSun" w:hAnsi="SimSun" w:eastAsia="SimSun" w:cs="SimSun"/>
          <w:sz w:val="24"/>
          <w:szCs w:val="24"/>
          <w:spacing w:val="-2"/>
        </w:rPr>
        <w:t>倍班组平均工效计发。</w:t>
      </w:r>
    </w:p>
    <w:p>
      <w:pPr>
        <w:ind w:left="121"/>
        <w:spacing w:before="299" w:line="220" w:lineRule="auto"/>
        <w:rPr>
          <w:rFonts w:ascii="SimSun" w:hAnsi="SimSun" w:eastAsia="SimSun" w:cs="SimSun"/>
          <w:sz w:val="24"/>
          <w:szCs w:val="24"/>
        </w:rPr>
      </w:pPr>
      <w:r>
        <w:rPr>
          <w:rFonts w:ascii="SimSun" w:hAnsi="SimSun" w:eastAsia="SimSun" w:cs="SimSun"/>
          <w:sz w:val="24"/>
          <w:szCs w:val="24"/>
          <w:b/>
          <w:bCs/>
          <w:spacing w:val="-3"/>
        </w:rPr>
        <w:t>第七节</w:t>
      </w:r>
      <w:r>
        <w:rPr>
          <w:rFonts w:ascii="SimSun" w:hAnsi="SimSun" w:eastAsia="SimSun" w:cs="SimSun"/>
          <w:sz w:val="24"/>
          <w:szCs w:val="24"/>
          <w:spacing w:val="-3"/>
        </w:rPr>
        <w:t xml:space="preserve">  </w:t>
      </w:r>
      <w:r>
        <w:rPr>
          <w:rFonts w:ascii="SimSun" w:hAnsi="SimSun" w:eastAsia="SimSun" w:cs="SimSun"/>
          <w:sz w:val="24"/>
          <w:szCs w:val="24"/>
          <w:b/>
          <w:bCs/>
          <w:spacing w:val="-3"/>
        </w:rPr>
        <w:t>过户管理</w:t>
      </w:r>
    </w:p>
    <w:p>
      <w:pPr>
        <w:ind w:left="122" w:right="1133" w:firstLine="479"/>
        <w:spacing w:before="182" w:line="359" w:lineRule="auto"/>
        <w:rPr>
          <w:rFonts w:ascii="SimSun" w:hAnsi="SimSun" w:eastAsia="SimSun" w:cs="SimSun"/>
          <w:sz w:val="24"/>
          <w:szCs w:val="24"/>
        </w:rPr>
      </w:pPr>
      <w:r>
        <w:rPr>
          <w:rFonts w:ascii="SimSun" w:hAnsi="SimSun" w:eastAsia="SimSun" w:cs="SimSun"/>
          <w:sz w:val="24"/>
          <w:szCs w:val="24"/>
          <w:spacing w:val="6"/>
        </w:rPr>
        <w:t>第十四条  在接收到用户过户信息时工商台帐管理员需审核是否已交过户费</w:t>
      </w:r>
      <w:r>
        <w:rPr>
          <w:rFonts w:ascii="SimSun" w:hAnsi="SimSun" w:eastAsia="SimSun" w:cs="SimSun"/>
          <w:sz w:val="24"/>
          <w:szCs w:val="24"/>
          <w:spacing w:val="5"/>
        </w:rPr>
        <w:t>和预存</w:t>
      </w:r>
      <w:r>
        <w:rPr>
          <w:rFonts w:ascii="SimSun" w:hAnsi="SimSun" w:eastAsia="SimSun" w:cs="SimSun"/>
          <w:sz w:val="24"/>
          <w:szCs w:val="24"/>
          <w:spacing w:val="-1"/>
        </w:rPr>
        <w:t>气费等，并对新接手用户的信息资料进行审核。</w:t>
      </w:r>
    </w:p>
    <w:p>
      <w:pPr>
        <w:ind w:left="122" w:right="1133" w:firstLine="479"/>
        <w:spacing w:line="359" w:lineRule="auto"/>
        <w:rPr>
          <w:rFonts w:ascii="SimSun" w:hAnsi="SimSun" w:eastAsia="SimSun" w:cs="SimSun"/>
          <w:sz w:val="24"/>
          <w:szCs w:val="24"/>
        </w:rPr>
      </w:pPr>
      <w:r>
        <w:rPr>
          <w:rFonts w:ascii="SimSun" w:hAnsi="SimSun" w:eastAsia="SimSun" w:cs="SimSun"/>
          <w:sz w:val="24"/>
          <w:szCs w:val="24"/>
          <w:spacing w:val="-1"/>
        </w:rPr>
        <w:t>第十五条  用户资料审核无误后下过户开通单，同步拟好用气合同发给网格员上门过</w:t>
      </w:r>
      <w:r>
        <w:rPr>
          <w:rFonts w:ascii="SimSun" w:hAnsi="SimSun" w:eastAsia="SimSun" w:cs="SimSun"/>
          <w:sz w:val="24"/>
          <w:szCs w:val="24"/>
        </w:rPr>
        <w:t>户并签订用气合同，跟进合同签订情况，后续提交法务合同</w:t>
      </w:r>
      <w:r>
        <w:rPr>
          <w:rFonts w:ascii="SimSun" w:hAnsi="SimSun" w:eastAsia="SimSun" w:cs="SimSun"/>
          <w:sz w:val="24"/>
          <w:szCs w:val="24"/>
          <w:spacing w:val="-1"/>
        </w:rPr>
        <w:t>审批流程和纸质盖章流程。</w:t>
      </w:r>
    </w:p>
    <w:p>
      <w:pPr>
        <w:ind w:left="601"/>
        <w:spacing w:line="220" w:lineRule="auto"/>
        <w:rPr>
          <w:rFonts w:ascii="SimSun" w:hAnsi="SimSun" w:eastAsia="SimSun" w:cs="SimSun"/>
          <w:sz w:val="24"/>
          <w:szCs w:val="24"/>
        </w:rPr>
      </w:pPr>
      <w:r>
        <w:drawing>
          <wp:anchor distT="0" distB="0" distL="0" distR="0" simplePos="0" relativeHeight="252274688" behindDoc="1" locked="0" layoutInCell="1" allowOverlap="1">
            <wp:simplePos x="0" y="0"/>
            <wp:positionH relativeFrom="column">
              <wp:posOffset>6717749</wp:posOffset>
            </wp:positionH>
            <wp:positionV relativeFrom="paragraph">
              <wp:posOffset>1592984</wp:posOffset>
            </wp:positionV>
            <wp:extent cx="10583" cy="1193076"/>
            <wp:effectExtent l="0" t="0" r="0" b="0"/>
            <wp:wrapNone/>
            <wp:docPr id="506" name="IM 506"/>
            <wp:cNvGraphicFramePr/>
            <a:graphic>
              <a:graphicData uri="http://schemas.openxmlformats.org/drawingml/2006/picture">
                <pic:pic>
                  <pic:nvPicPr>
                    <pic:cNvPr id="506" name="IM 506"/>
                    <pic:cNvPicPr/>
                  </pic:nvPicPr>
                  <pic:blipFill>
                    <a:blip r:embed="rId497"/>
                    <a:stretch>
                      <a:fillRect/>
                    </a:stretch>
                  </pic:blipFill>
                  <pic:spPr>
                    <a:xfrm rot="0">
                      <a:off x="0" y="0"/>
                      <a:ext cx="10583" cy="1193076"/>
                    </a:xfrm>
                    <a:prstGeom prst="rect">
                      <a:avLst/>
                    </a:prstGeom>
                  </pic:spPr>
                </pic:pic>
              </a:graphicData>
            </a:graphic>
          </wp:anchor>
        </w:drawing>
      </w:r>
      <w:r>
        <w:rPr>
          <w:rFonts w:ascii="SimSun" w:hAnsi="SimSun" w:eastAsia="SimSun" w:cs="SimSun"/>
          <w:sz w:val="24"/>
          <w:szCs w:val="24"/>
          <w:spacing w:val="-1"/>
        </w:rPr>
        <w:t>第十六条  工商过户条件</w:t>
      </w:r>
    </w:p>
    <w:p>
      <w:pPr>
        <w:spacing w:line="145" w:lineRule="exact"/>
        <w:rPr/>
      </w:pPr>
      <w:r/>
    </w:p>
    <w:tbl>
      <w:tblPr>
        <w:tblStyle w:val="TableNormal"/>
        <w:tblW w:w="8403" w:type="dxa"/>
        <w:tblInd w:w="58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03"/>
        <w:gridCol w:w="7200"/>
      </w:tblGrid>
      <w:tr>
        <w:trPr>
          <w:trHeight w:val="562" w:hRule="atLeast"/>
        </w:trPr>
        <w:tc>
          <w:tcPr>
            <w:tcW w:w="1203" w:type="dxa"/>
            <w:vAlign w:val="top"/>
          </w:tcPr>
          <w:p>
            <w:pPr>
              <w:pStyle w:val="TableText"/>
              <w:ind w:left="526"/>
              <w:spacing w:before="109" w:line="228" w:lineRule="auto"/>
              <w:rPr>
                <w:sz w:val="20"/>
                <w:szCs w:val="20"/>
              </w:rPr>
            </w:pPr>
            <w:r>
              <w:rPr>
                <w:sz w:val="20"/>
                <w:szCs w:val="20"/>
                <w:b/>
                <w:bCs/>
                <w:spacing w:val="-9"/>
              </w:rPr>
              <w:t>内容</w:t>
            </w:r>
          </w:p>
        </w:tc>
        <w:tc>
          <w:tcPr>
            <w:tcW w:w="7200" w:type="dxa"/>
            <w:vAlign w:val="top"/>
          </w:tcPr>
          <w:p>
            <w:pPr>
              <w:pStyle w:val="TableText"/>
              <w:ind w:left="3184"/>
              <w:spacing w:before="109" w:line="228" w:lineRule="auto"/>
              <w:rPr>
                <w:sz w:val="20"/>
                <w:szCs w:val="20"/>
              </w:rPr>
            </w:pPr>
            <w:r>
              <w:rPr>
                <w:sz w:val="20"/>
                <w:szCs w:val="20"/>
                <w:b/>
                <w:bCs/>
                <w:spacing w:val="6"/>
              </w:rPr>
              <w:t>工商过户条件</w:t>
            </w:r>
          </w:p>
        </w:tc>
      </w:tr>
      <w:tr>
        <w:trPr>
          <w:trHeight w:val="821" w:hRule="atLeast"/>
        </w:trPr>
        <w:tc>
          <w:tcPr>
            <w:tcW w:w="1203" w:type="dxa"/>
            <w:vAlign w:val="top"/>
          </w:tcPr>
          <w:p>
            <w:pPr>
              <w:pStyle w:val="TableText"/>
              <w:ind w:left="187"/>
              <w:spacing w:before="305" w:line="229" w:lineRule="auto"/>
              <w:rPr>
                <w:sz w:val="20"/>
                <w:szCs w:val="20"/>
              </w:rPr>
            </w:pPr>
            <w:r>
              <w:rPr>
                <w:sz w:val="20"/>
                <w:szCs w:val="20"/>
                <w:spacing w:val="7"/>
              </w:rPr>
              <w:t>所需资料</w:t>
            </w:r>
          </w:p>
        </w:tc>
        <w:tc>
          <w:tcPr>
            <w:tcW w:w="7200" w:type="dxa"/>
            <w:vAlign w:val="top"/>
          </w:tcPr>
          <w:p>
            <w:pPr>
              <w:pStyle w:val="TableText"/>
              <w:ind w:left="112" w:right="109"/>
              <w:spacing w:before="30" w:line="360" w:lineRule="auto"/>
              <w:rPr>
                <w:sz w:val="20"/>
                <w:szCs w:val="20"/>
              </w:rPr>
            </w:pPr>
            <w:r>
              <w:rPr>
                <w:sz w:val="20"/>
                <w:szCs w:val="20"/>
                <w:spacing w:val="11"/>
              </w:rPr>
              <w:t>相关用气地址下的营业执照和法人身份证，如未能办理营业执照需提供用气</w:t>
            </w:r>
            <w:r>
              <w:rPr>
                <w:sz w:val="20"/>
                <w:szCs w:val="20"/>
                <w:spacing w:val="8"/>
              </w:rPr>
              <w:t>地址下的租赁合同和法人身份证。</w:t>
            </w:r>
          </w:p>
        </w:tc>
      </w:tr>
      <w:tr>
        <w:trPr>
          <w:trHeight w:val="1637" w:hRule="atLeast"/>
        </w:trPr>
        <w:tc>
          <w:tcPr>
            <w:tcW w:w="1203" w:type="dxa"/>
            <w:vAlign w:val="top"/>
          </w:tcPr>
          <w:p>
            <w:pPr>
              <w:spacing w:line="321" w:lineRule="auto"/>
              <w:rPr>
                <w:rFonts w:ascii="Arial"/>
                <w:sz w:val="21"/>
              </w:rPr>
            </w:pPr>
            <w:r/>
          </w:p>
          <w:p>
            <w:pPr>
              <w:spacing w:line="322" w:lineRule="auto"/>
              <w:rPr>
                <w:rFonts w:ascii="Arial"/>
                <w:sz w:val="21"/>
              </w:rPr>
            </w:pPr>
            <w:r/>
          </w:p>
          <w:p>
            <w:pPr>
              <w:pStyle w:val="TableText"/>
              <w:ind w:left="187"/>
              <w:spacing w:before="65" w:line="227" w:lineRule="auto"/>
              <w:rPr>
                <w:sz w:val="20"/>
                <w:szCs w:val="20"/>
              </w:rPr>
            </w:pPr>
            <w:r>
              <w:rPr>
                <w:sz w:val="20"/>
                <w:szCs w:val="20"/>
                <w:spacing w:val="7"/>
              </w:rPr>
              <w:t>气价问题</w:t>
            </w:r>
          </w:p>
        </w:tc>
        <w:tc>
          <w:tcPr>
            <w:tcW w:w="7200" w:type="dxa"/>
            <w:vAlign w:val="top"/>
          </w:tcPr>
          <w:p>
            <w:pPr>
              <w:pStyle w:val="TableText"/>
              <w:ind w:left="112" w:right="109" w:firstLine="14"/>
              <w:spacing w:before="33" w:line="251" w:lineRule="auto"/>
              <w:rPr>
                <w:sz w:val="20"/>
                <w:szCs w:val="20"/>
              </w:rPr>
            </w:pPr>
            <w:r>
              <w:rPr>
                <w:sz w:val="20"/>
                <w:szCs w:val="20"/>
                <w:spacing w:val="8"/>
              </w:rPr>
              <w:t>1、福利气价用户过户给新户，新户需提供</w:t>
            </w:r>
            <w:r>
              <w:rPr>
                <w:sz w:val="20"/>
                <w:szCs w:val="20"/>
                <w:spacing w:val="7"/>
              </w:rPr>
              <w:t>事业单位法人证书并按照用户分类</w:t>
            </w:r>
            <w:r>
              <w:rPr>
                <w:sz w:val="20"/>
                <w:szCs w:val="20"/>
                <w:spacing w:val="8"/>
              </w:rPr>
              <w:t>和公益机构级别才可继续享受福利气价；</w:t>
            </w:r>
          </w:p>
          <w:p>
            <w:pPr>
              <w:pStyle w:val="TableText"/>
              <w:ind w:left="112" w:right="110" w:firstLine="2"/>
              <w:spacing w:before="1" w:line="251" w:lineRule="auto"/>
              <w:rPr>
                <w:sz w:val="20"/>
                <w:szCs w:val="20"/>
              </w:rPr>
            </w:pPr>
            <w:r>
              <w:rPr>
                <w:sz w:val="20"/>
                <w:szCs w:val="20"/>
                <w:spacing w:val="8"/>
              </w:rPr>
              <w:t>2、有容量气价的用户，原户未使用满</w:t>
            </w:r>
            <w:r>
              <w:rPr>
                <w:sz w:val="20"/>
                <w:szCs w:val="20"/>
                <w:spacing w:val="-36"/>
              </w:rPr>
              <w:t xml:space="preserve"> </w:t>
            </w:r>
            <w:r>
              <w:rPr>
                <w:sz w:val="20"/>
                <w:szCs w:val="20"/>
                <w:spacing w:val="8"/>
              </w:rPr>
              <w:t>24</w:t>
            </w:r>
            <w:r>
              <w:rPr>
                <w:sz w:val="20"/>
                <w:szCs w:val="20"/>
                <w:spacing w:val="-38"/>
              </w:rPr>
              <w:t xml:space="preserve"> </w:t>
            </w:r>
            <w:r>
              <w:rPr>
                <w:sz w:val="20"/>
                <w:szCs w:val="20"/>
                <w:spacing w:val="8"/>
              </w:rPr>
              <w:t>个月的，过户后新用户需重新</w:t>
            </w:r>
            <w:r>
              <w:rPr>
                <w:sz w:val="20"/>
                <w:szCs w:val="20"/>
                <w:spacing w:val="7"/>
              </w:rPr>
              <w:t>按</w:t>
            </w:r>
            <w:r>
              <w:rPr>
                <w:sz w:val="20"/>
                <w:szCs w:val="20"/>
                <w:spacing w:val="-35"/>
              </w:rPr>
              <w:t xml:space="preserve"> </w:t>
            </w:r>
            <w:r>
              <w:rPr>
                <w:sz w:val="20"/>
                <w:szCs w:val="20"/>
                <w:spacing w:val="7"/>
              </w:rPr>
              <w:t>24</w:t>
            </w:r>
            <w:r>
              <w:rPr>
                <w:sz w:val="20"/>
                <w:szCs w:val="20"/>
                <w:spacing w:val="9"/>
              </w:rPr>
              <w:t>个月缴纳容量气价，从过户开通之日起计算；</w:t>
            </w:r>
          </w:p>
          <w:p>
            <w:pPr>
              <w:pStyle w:val="TableText"/>
              <w:ind w:left="112" w:right="109" w:firstLine="3"/>
              <w:spacing w:line="233" w:lineRule="auto"/>
              <w:rPr>
                <w:sz w:val="20"/>
                <w:szCs w:val="20"/>
              </w:rPr>
            </w:pPr>
            <w:r>
              <w:rPr>
                <w:sz w:val="20"/>
                <w:szCs w:val="20"/>
                <w:spacing w:val="8"/>
              </w:rPr>
              <w:t>3、除容量气价和特殊享受福利气价的用户之外，过户后新用户都是</w:t>
            </w:r>
            <w:r>
              <w:rPr>
                <w:sz w:val="20"/>
                <w:szCs w:val="20"/>
                <w:spacing w:val="7"/>
              </w:rPr>
              <w:t>按现行气</w:t>
            </w:r>
            <w:r>
              <w:rPr>
                <w:sz w:val="20"/>
                <w:szCs w:val="20"/>
                <w:spacing w:val="4"/>
              </w:rPr>
              <w:t>价执行。</w:t>
            </w:r>
          </w:p>
        </w:tc>
      </w:tr>
      <w:tr>
        <w:trPr>
          <w:trHeight w:val="746" w:hRule="atLeast"/>
        </w:trPr>
        <w:tc>
          <w:tcPr>
            <w:tcW w:w="1203" w:type="dxa"/>
            <w:vAlign w:val="top"/>
          </w:tcPr>
          <w:p>
            <w:pPr>
              <w:pStyle w:val="TableText"/>
              <w:ind w:left="398"/>
              <w:spacing w:before="268" w:line="230" w:lineRule="auto"/>
              <w:rPr>
                <w:sz w:val="20"/>
                <w:szCs w:val="20"/>
              </w:rPr>
            </w:pPr>
            <w:r>
              <w:rPr>
                <w:sz w:val="20"/>
                <w:szCs w:val="20"/>
                <w:spacing w:val="3"/>
              </w:rPr>
              <w:t>备注</w:t>
            </w:r>
          </w:p>
        </w:tc>
        <w:tc>
          <w:tcPr>
            <w:tcW w:w="7200" w:type="dxa"/>
            <w:vAlign w:val="top"/>
          </w:tcPr>
          <w:p>
            <w:pPr>
              <w:pStyle w:val="TableText"/>
              <w:ind w:left="114"/>
              <w:spacing w:before="268" w:line="228" w:lineRule="auto"/>
              <w:rPr>
                <w:sz w:val="20"/>
                <w:szCs w:val="20"/>
              </w:rPr>
            </w:pPr>
            <w:r>
              <w:rPr>
                <w:sz w:val="20"/>
                <w:szCs w:val="20"/>
                <w:spacing w:val="8"/>
              </w:rPr>
              <w:t>卡表用户免缴纳预付气款。</w:t>
            </w:r>
          </w:p>
        </w:tc>
      </w:tr>
    </w:tbl>
    <w:p>
      <w:pPr>
        <w:pStyle w:val="BodyText"/>
        <w:spacing w:line="421" w:lineRule="auto"/>
        <w:rPr/>
      </w:pPr>
      <w:r/>
    </w:p>
    <w:p>
      <w:pPr>
        <w:ind w:left="121"/>
        <w:spacing w:before="78" w:line="219" w:lineRule="auto"/>
        <w:rPr>
          <w:rFonts w:ascii="SimSun" w:hAnsi="SimSun" w:eastAsia="SimSun" w:cs="SimSun"/>
          <w:sz w:val="24"/>
          <w:szCs w:val="24"/>
        </w:rPr>
      </w:pPr>
      <w:r>
        <w:rPr>
          <w:rFonts w:ascii="SimSun" w:hAnsi="SimSun" w:eastAsia="SimSun" w:cs="SimSun"/>
          <w:sz w:val="24"/>
          <w:szCs w:val="24"/>
          <w:b/>
          <w:bCs/>
          <w:spacing w:val="-3"/>
        </w:rPr>
        <w:t>第八节</w:t>
      </w:r>
      <w:r>
        <w:rPr>
          <w:rFonts w:ascii="SimSun" w:hAnsi="SimSun" w:eastAsia="SimSun" w:cs="SimSun"/>
          <w:sz w:val="24"/>
          <w:szCs w:val="24"/>
          <w:spacing w:val="-3"/>
        </w:rPr>
        <w:t xml:space="preserve">  </w:t>
      </w:r>
      <w:r>
        <w:rPr>
          <w:rFonts w:ascii="SimSun" w:hAnsi="SimSun" w:eastAsia="SimSun" w:cs="SimSun"/>
          <w:sz w:val="24"/>
          <w:szCs w:val="24"/>
          <w:b/>
          <w:bCs/>
          <w:spacing w:val="-3"/>
        </w:rPr>
        <w:t>气价管理</w:t>
      </w:r>
    </w:p>
    <w:p>
      <w:pPr>
        <w:ind w:left="120" w:right="1133" w:firstLine="480"/>
        <w:spacing w:before="181" w:line="359" w:lineRule="auto"/>
        <w:rPr>
          <w:rFonts w:ascii="SimSun" w:hAnsi="SimSun" w:eastAsia="SimSun" w:cs="SimSun"/>
          <w:sz w:val="24"/>
          <w:szCs w:val="24"/>
        </w:rPr>
      </w:pPr>
      <w:r>
        <w:rPr>
          <w:rFonts w:ascii="SimSun" w:hAnsi="SimSun" w:eastAsia="SimSun" w:cs="SimSun"/>
          <w:sz w:val="24"/>
          <w:szCs w:val="24"/>
        </w:rPr>
        <w:t>第十七条  CRM 目前无法设置气价到期</w:t>
      </w:r>
      <w:r>
        <w:rPr>
          <w:rFonts w:ascii="SimSun" w:hAnsi="SimSun" w:eastAsia="SimSun" w:cs="SimSun"/>
          <w:sz w:val="24"/>
          <w:szCs w:val="24"/>
          <w:spacing w:val="-1"/>
        </w:rPr>
        <w:t>提醒，有时限的特殊气价用户台账员需自行登</w:t>
      </w:r>
      <w:r>
        <w:rPr>
          <w:rFonts w:ascii="SimSun" w:hAnsi="SimSun" w:eastAsia="SimSun" w:cs="SimSun"/>
          <w:sz w:val="24"/>
          <w:szCs w:val="24"/>
          <w:spacing w:val="-1"/>
        </w:rPr>
        <w:t>记台账，定期核查修改气价。</w:t>
      </w:r>
    </w:p>
    <w:p>
      <w:pPr>
        <w:ind w:left="121"/>
        <w:spacing w:before="1" w:line="220" w:lineRule="auto"/>
        <w:rPr>
          <w:rFonts w:ascii="SimSun" w:hAnsi="SimSun" w:eastAsia="SimSun" w:cs="SimSun"/>
          <w:sz w:val="24"/>
          <w:szCs w:val="24"/>
        </w:rPr>
      </w:pPr>
      <w:r>
        <w:rPr>
          <w:rFonts w:ascii="SimSun" w:hAnsi="SimSun" w:eastAsia="SimSun" w:cs="SimSun"/>
          <w:sz w:val="24"/>
          <w:szCs w:val="24"/>
          <w:b/>
          <w:bCs/>
          <w:spacing w:val="-3"/>
        </w:rPr>
        <w:t>第九节</w:t>
      </w:r>
      <w:r>
        <w:rPr>
          <w:rFonts w:ascii="SimSun" w:hAnsi="SimSun" w:eastAsia="SimSun" w:cs="SimSun"/>
          <w:sz w:val="24"/>
          <w:szCs w:val="24"/>
          <w:spacing w:val="-3"/>
        </w:rPr>
        <w:t xml:space="preserve">  </w:t>
      </w:r>
      <w:r>
        <w:rPr>
          <w:rFonts w:ascii="SimSun" w:hAnsi="SimSun" w:eastAsia="SimSun" w:cs="SimSun"/>
          <w:sz w:val="24"/>
          <w:szCs w:val="24"/>
          <w:b/>
          <w:bCs/>
          <w:spacing w:val="-3"/>
        </w:rPr>
        <w:t>欠款管理</w:t>
      </w:r>
    </w:p>
    <w:p>
      <w:pPr>
        <w:ind w:left="122" w:right="1133" w:firstLine="479"/>
        <w:spacing w:before="182" w:line="359" w:lineRule="auto"/>
        <w:rPr>
          <w:rFonts w:ascii="SimSun" w:hAnsi="SimSun" w:eastAsia="SimSun" w:cs="SimSun"/>
          <w:sz w:val="24"/>
          <w:szCs w:val="24"/>
        </w:rPr>
      </w:pPr>
      <w:r>
        <w:rPr>
          <w:rFonts w:ascii="SimSun" w:hAnsi="SimSun" w:eastAsia="SimSun" w:cs="SimSun"/>
          <w:sz w:val="24"/>
          <w:szCs w:val="24"/>
          <w:spacing w:val="-1"/>
        </w:rPr>
        <w:t>第十八条  台帐员每日根据财务提供转款明细进行气费点收，点收完成后从</w:t>
      </w:r>
      <w:r>
        <w:rPr>
          <w:rFonts w:ascii="SimSun" w:hAnsi="SimSun" w:eastAsia="SimSun" w:cs="SimSun"/>
          <w:sz w:val="24"/>
          <w:szCs w:val="24"/>
          <w:spacing w:val="-52"/>
        </w:rPr>
        <w:t xml:space="preserve"> </w:t>
      </w:r>
      <w:r>
        <w:rPr>
          <w:rFonts w:ascii="SimSun" w:hAnsi="SimSun" w:eastAsia="SimSun" w:cs="SimSun"/>
          <w:sz w:val="24"/>
          <w:szCs w:val="24"/>
          <w:spacing w:val="-2"/>
        </w:rPr>
        <w:t>CRM</w:t>
      </w:r>
      <w:r>
        <w:rPr>
          <w:rFonts w:ascii="SimSun" w:hAnsi="SimSun" w:eastAsia="SimSun" w:cs="SimSun"/>
          <w:sz w:val="24"/>
          <w:szCs w:val="24"/>
          <w:spacing w:val="-44"/>
        </w:rPr>
        <w:t xml:space="preserve"> </w:t>
      </w:r>
      <w:r>
        <w:rPr>
          <w:rFonts w:ascii="SimSun" w:hAnsi="SimSun" w:eastAsia="SimSun" w:cs="SimSun"/>
          <w:sz w:val="24"/>
          <w:szCs w:val="24"/>
          <w:spacing w:val="-2"/>
        </w:rPr>
        <w:t>导出</w:t>
      </w:r>
      <w:r>
        <w:rPr>
          <w:rFonts w:ascii="SimSun" w:hAnsi="SimSun" w:eastAsia="SimSun" w:cs="SimSun"/>
          <w:sz w:val="24"/>
          <w:szCs w:val="24"/>
          <w:spacing w:val="-1"/>
        </w:rPr>
        <w:t>欠费明细核对并发至各服务站督促网格员做好催收工作。</w:t>
      </w:r>
    </w:p>
    <w:p>
      <w:pPr>
        <w:ind w:left="123" w:right="1192" w:firstLine="478"/>
        <w:spacing w:line="359" w:lineRule="auto"/>
        <w:rPr>
          <w:rFonts w:ascii="SimSun" w:hAnsi="SimSun" w:eastAsia="SimSun" w:cs="SimSun"/>
          <w:sz w:val="24"/>
          <w:szCs w:val="24"/>
        </w:rPr>
      </w:pPr>
      <w:r>
        <w:rPr>
          <w:rFonts w:ascii="SimSun" w:hAnsi="SimSun" w:eastAsia="SimSun" w:cs="SimSun"/>
          <w:sz w:val="24"/>
          <w:szCs w:val="24"/>
          <w:spacing w:val="-1"/>
        </w:rPr>
        <w:t>第十九条  如用户未在合同约定时限次月</w:t>
      </w:r>
      <w:r>
        <w:rPr>
          <w:rFonts w:ascii="SimSun" w:hAnsi="SimSun" w:eastAsia="SimSun" w:cs="SimSun"/>
          <w:sz w:val="24"/>
          <w:szCs w:val="24"/>
          <w:spacing w:val="-31"/>
        </w:rPr>
        <w:t xml:space="preserve"> </w:t>
      </w:r>
      <w:r>
        <w:rPr>
          <w:rFonts w:ascii="SimSun" w:hAnsi="SimSun" w:eastAsia="SimSun" w:cs="SimSun"/>
          <w:sz w:val="24"/>
          <w:szCs w:val="24"/>
          <w:spacing w:val="-1"/>
        </w:rPr>
        <w:t>10 日前结清气费，</w:t>
      </w:r>
      <w:r>
        <w:rPr>
          <w:rFonts w:ascii="SimSun" w:hAnsi="SimSun" w:eastAsia="SimSun" w:cs="SimSun"/>
          <w:sz w:val="24"/>
          <w:szCs w:val="24"/>
          <w:spacing w:val="-2"/>
        </w:rPr>
        <w:t>且多次催缴无果仍欠，</w:t>
      </w:r>
      <w:r>
        <w:rPr>
          <w:rFonts w:ascii="SimSun" w:hAnsi="SimSun" w:eastAsia="SimSun" w:cs="SimSun"/>
          <w:sz w:val="24"/>
          <w:szCs w:val="24"/>
          <w:spacing w:val="-1"/>
        </w:rPr>
        <w:t>可通知网格员下达《停气通知书》给予用户停气处理，缴清气费后</w:t>
      </w:r>
      <w:r>
        <w:rPr>
          <w:rFonts w:ascii="SimSun" w:hAnsi="SimSun" w:eastAsia="SimSun" w:cs="SimSun"/>
          <w:sz w:val="24"/>
          <w:szCs w:val="24"/>
          <w:spacing w:val="-48"/>
        </w:rPr>
        <w:t xml:space="preserve"> </w:t>
      </w:r>
      <w:r>
        <w:rPr>
          <w:rFonts w:ascii="SimSun" w:hAnsi="SimSun" w:eastAsia="SimSun" w:cs="SimSun"/>
          <w:sz w:val="24"/>
          <w:szCs w:val="24"/>
          <w:spacing w:val="-1"/>
        </w:rPr>
        <w:t>24</w:t>
      </w:r>
      <w:r>
        <w:rPr>
          <w:rFonts w:ascii="SimSun" w:hAnsi="SimSun" w:eastAsia="SimSun" w:cs="SimSun"/>
          <w:sz w:val="24"/>
          <w:szCs w:val="24"/>
          <w:spacing w:val="-44"/>
        </w:rPr>
        <w:t xml:space="preserve"> </w:t>
      </w:r>
      <w:r>
        <w:rPr>
          <w:rFonts w:ascii="SimSun" w:hAnsi="SimSun" w:eastAsia="SimSun" w:cs="SimSun"/>
          <w:sz w:val="24"/>
          <w:szCs w:val="24"/>
          <w:spacing w:val="-1"/>
        </w:rPr>
        <w:t>小时内恢复供</w:t>
      </w:r>
      <w:r>
        <w:rPr>
          <w:rFonts w:ascii="SimSun" w:hAnsi="SimSun" w:eastAsia="SimSun" w:cs="SimSun"/>
          <w:sz w:val="24"/>
          <w:szCs w:val="24"/>
          <w:spacing w:val="-2"/>
        </w:rPr>
        <w:t>气。</w:t>
      </w:r>
    </w:p>
    <w:p>
      <w:pPr>
        <w:ind w:left="121"/>
        <w:spacing w:line="220" w:lineRule="auto"/>
        <w:rPr>
          <w:rFonts w:ascii="SimSun" w:hAnsi="SimSun" w:eastAsia="SimSun" w:cs="SimSun"/>
          <w:sz w:val="24"/>
          <w:szCs w:val="24"/>
        </w:rPr>
      </w:pPr>
      <w:r>
        <w:rPr>
          <w:rFonts w:ascii="SimSun" w:hAnsi="SimSun" w:eastAsia="SimSun" w:cs="SimSun"/>
          <w:sz w:val="24"/>
          <w:szCs w:val="24"/>
          <w:b/>
          <w:bCs/>
          <w:spacing w:val="-2"/>
        </w:rPr>
        <w:t>第十节</w:t>
      </w:r>
      <w:r>
        <w:rPr>
          <w:rFonts w:ascii="SimSun" w:hAnsi="SimSun" w:eastAsia="SimSun" w:cs="SimSun"/>
          <w:sz w:val="24"/>
          <w:szCs w:val="24"/>
          <w:spacing w:val="-2"/>
        </w:rPr>
        <w:t xml:space="preserve">  </w:t>
      </w:r>
      <w:r>
        <w:rPr>
          <w:rFonts w:ascii="SimSun" w:hAnsi="SimSun" w:eastAsia="SimSun" w:cs="SimSun"/>
          <w:sz w:val="24"/>
          <w:szCs w:val="24"/>
          <w:b/>
          <w:bCs/>
          <w:spacing w:val="-2"/>
        </w:rPr>
        <w:t>违约金减免申请条件</w:t>
      </w:r>
    </w:p>
    <w:p>
      <w:pPr>
        <w:ind w:left="601"/>
        <w:spacing w:before="182" w:line="220" w:lineRule="auto"/>
        <w:rPr>
          <w:rFonts w:ascii="SimSun" w:hAnsi="SimSun" w:eastAsia="SimSun" w:cs="SimSun"/>
          <w:sz w:val="24"/>
          <w:szCs w:val="24"/>
        </w:rPr>
      </w:pPr>
      <w:r>
        <w:rPr>
          <w:rFonts w:ascii="SimSun" w:hAnsi="SimSun" w:eastAsia="SimSun" w:cs="SimSun"/>
          <w:sz w:val="24"/>
          <w:szCs w:val="24"/>
          <w:spacing w:val="-1"/>
        </w:rPr>
        <w:t>第二十条 违约金减免情况分类及减免凭证</w:t>
      </w:r>
    </w:p>
    <w:p>
      <w:pPr>
        <w:ind w:left="618"/>
        <w:spacing w:before="179" w:line="221" w:lineRule="auto"/>
        <w:rPr>
          <w:rFonts w:ascii="SimSun" w:hAnsi="SimSun" w:eastAsia="SimSun" w:cs="SimSun"/>
          <w:sz w:val="24"/>
          <w:szCs w:val="24"/>
        </w:rPr>
      </w:pPr>
      <w:r>
        <w:rPr>
          <w:rFonts w:ascii="SimSun" w:hAnsi="SimSun" w:eastAsia="SimSun" w:cs="SimSun"/>
          <w:sz w:val="24"/>
          <w:szCs w:val="24"/>
          <w:spacing w:val="-4"/>
        </w:rPr>
        <w:t>1、非居用户：</w:t>
      </w:r>
    </w:p>
    <w:p>
      <w:pPr>
        <w:spacing w:line="146" w:lineRule="exact"/>
        <w:rPr/>
      </w:pPr>
      <w: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0"/>
        <w:gridCol w:w="1329"/>
        <w:gridCol w:w="3736"/>
        <w:gridCol w:w="2495"/>
        <w:gridCol w:w="1269"/>
      </w:tblGrid>
      <w:tr>
        <w:trPr>
          <w:trHeight w:val="602" w:hRule="atLeast"/>
        </w:trPr>
        <w:tc>
          <w:tcPr>
            <w:tcW w:w="740" w:type="dxa"/>
            <w:vAlign w:val="top"/>
            <w:tcBorders>
              <w:top w:val="nil"/>
            </w:tcBorders>
          </w:tcPr>
          <w:p>
            <w:pPr>
              <w:pStyle w:val="TableText"/>
              <w:ind w:left="164"/>
              <w:spacing w:before="193" w:line="230" w:lineRule="auto"/>
              <w:rPr>
                <w:sz w:val="20"/>
                <w:szCs w:val="20"/>
              </w:rPr>
            </w:pPr>
            <w:r>
              <w:rPr>
                <w:sz w:val="20"/>
                <w:szCs w:val="20"/>
                <w:b/>
                <w:bCs/>
                <w:spacing w:val="4"/>
              </w:rPr>
              <w:t>序号</w:t>
            </w:r>
          </w:p>
        </w:tc>
        <w:tc>
          <w:tcPr>
            <w:tcW w:w="1329" w:type="dxa"/>
            <w:vAlign w:val="top"/>
            <w:tcBorders>
              <w:top w:val="nil"/>
            </w:tcBorders>
          </w:tcPr>
          <w:p>
            <w:pPr>
              <w:pStyle w:val="TableText"/>
              <w:ind w:left="247"/>
              <w:spacing w:before="194" w:line="228" w:lineRule="auto"/>
              <w:rPr>
                <w:sz w:val="20"/>
                <w:szCs w:val="20"/>
              </w:rPr>
            </w:pPr>
            <w:r>
              <w:rPr>
                <w:sz w:val="20"/>
                <w:szCs w:val="20"/>
                <w:b/>
                <w:bCs/>
                <w:spacing w:val="6"/>
              </w:rPr>
              <w:t>用户类型</w:t>
            </w:r>
          </w:p>
        </w:tc>
        <w:tc>
          <w:tcPr>
            <w:tcW w:w="3736" w:type="dxa"/>
            <w:vAlign w:val="top"/>
            <w:tcBorders>
              <w:top w:val="nil"/>
            </w:tcBorders>
          </w:tcPr>
          <w:p>
            <w:pPr>
              <w:pStyle w:val="TableText"/>
              <w:ind w:left="1030"/>
              <w:spacing w:before="194" w:line="229" w:lineRule="auto"/>
              <w:rPr>
                <w:sz w:val="20"/>
                <w:szCs w:val="20"/>
              </w:rPr>
            </w:pPr>
            <w:r>
              <w:rPr>
                <w:sz w:val="20"/>
                <w:szCs w:val="20"/>
                <w:b/>
                <w:bCs/>
                <w:spacing w:val="7"/>
              </w:rPr>
              <w:t>可减免滞纳金情况</w:t>
            </w:r>
          </w:p>
        </w:tc>
        <w:tc>
          <w:tcPr>
            <w:tcW w:w="2495" w:type="dxa"/>
            <w:vAlign w:val="top"/>
            <w:tcBorders>
              <w:top w:val="nil"/>
            </w:tcBorders>
          </w:tcPr>
          <w:p>
            <w:pPr>
              <w:pStyle w:val="TableText"/>
              <w:ind w:left="833"/>
              <w:spacing w:before="194" w:line="228" w:lineRule="auto"/>
              <w:rPr>
                <w:sz w:val="20"/>
                <w:szCs w:val="20"/>
              </w:rPr>
            </w:pPr>
            <w:r>
              <w:rPr>
                <w:sz w:val="20"/>
                <w:szCs w:val="20"/>
                <w:b/>
                <w:bCs/>
                <w:spacing w:val="6"/>
              </w:rPr>
              <w:t>减免凭证</w:t>
            </w:r>
          </w:p>
        </w:tc>
        <w:tc>
          <w:tcPr>
            <w:tcW w:w="1269" w:type="dxa"/>
            <w:vAlign w:val="top"/>
            <w:tcBorders>
              <w:top w:val="nil"/>
            </w:tcBorders>
          </w:tcPr>
          <w:p>
            <w:pPr>
              <w:pStyle w:val="TableText"/>
              <w:ind w:left="431"/>
              <w:spacing w:before="193" w:line="230" w:lineRule="auto"/>
              <w:rPr>
                <w:sz w:val="20"/>
                <w:szCs w:val="20"/>
              </w:rPr>
            </w:pPr>
            <w:r>
              <w:rPr>
                <w:sz w:val="20"/>
                <w:szCs w:val="20"/>
                <w:b/>
                <w:bCs/>
                <w:spacing w:val="2"/>
              </w:rPr>
              <w:t>备注</w:t>
            </w:r>
          </w:p>
        </w:tc>
      </w:tr>
      <w:tr>
        <w:trPr>
          <w:trHeight w:val="822" w:hRule="atLeast"/>
        </w:trPr>
        <w:tc>
          <w:tcPr>
            <w:tcW w:w="740" w:type="dxa"/>
            <w:vAlign w:val="top"/>
          </w:tcPr>
          <w:p>
            <w:pPr>
              <w:pStyle w:val="TableText"/>
              <w:ind w:left="339"/>
              <w:spacing w:before="304" w:line="271" w:lineRule="exact"/>
              <w:rPr>
                <w:sz w:val="20"/>
                <w:szCs w:val="20"/>
              </w:rPr>
            </w:pPr>
            <w:r>
              <w:rPr>
                <w:sz w:val="20"/>
                <w:szCs w:val="20"/>
                <w:position w:val="1"/>
              </w:rPr>
              <w:t>1</w:t>
            </w:r>
          </w:p>
        </w:tc>
        <w:tc>
          <w:tcPr>
            <w:tcW w:w="1329" w:type="dxa"/>
            <w:vAlign w:val="top"/>
            <w:tcBorders>
              <w:bottom w:val="nil"/>
            </w:tcBorders>
          </w:tcPr>
          <w:p>
            <w:pPr>
              <w:pStyle w:val="TableText"/>
              <w:ind w:left="252" w:right="191" w:hanging="54"/>
              <w:spacing w:before="170" w:line="252" w:lineRule="auto"/>
              <w:rPr>
                <w:sz w:val="20"/>
                <w:szCs w:val="20"/>
              </w:rPr>
            </w:pPr>
            <w:r>
              <w:rPr>
                <w:sz w:val="20"/>
                <w:szCs w:val="20"/>
                <w:spacing w:val="6"/>
              </w:rPr>
              <w:t>工业普表/</w:t>
            </w:r>
            <w:r>
              <w:rPr>
                <w:sz w:val="20"/>
                <w:szCs w:val="20"/>
                <w:spacing w:val="6"/>
              </w:rPr>
              <w:t>商福用户</w:t>
            </w:r>
          </w:p>
        </w:tc>
        <w:tc>
          <w:tcPr>
            <w:tcW w:w="3736" w:type="dxa"/>
            <w:vAlign w:val="top"/>
          </w:tcPr>
          <w:p>
            <w:pPr>
              <w:pStyle w:val="TableText"/>
              <w:ind w:left="210"/>
              <w:spacing w:before="33" w:line="228" w:lineRule="auto"/>
              <w:rPr>
                <w:sz w:val="20"/>
                <w:szCs w:val="20"/>
              </w:rPr>
            </w:pPr>
            <w:r>
              <w:rPr>
                <w:sz w:val="20"/>
                <w:szCs w:val="20"/>
                <w:spacing w:val="8"/>
              </w:rPr>
              <w:t>因用户请款流程等自身原因无法按时</w:t>
            </w:r>
          </w:p>
          <w:p>
            <w:pPr>
              <w:pStyle w:val="TableText"/>
              <w:ind w:left="110"/>
              <w:spacing w:before="24" w:line="228" w:lineRule="auto"/>
              <w:rPr>
                <w:sz w:val="20"/>
                <w:szCs w:val="20"/>
              </w:rPr>
            </w:pPr>
            <w:r>
              <w:rPr>
                <w:sz w:val="20"/>
                <w:szCs w:val="20"/>
                <w:spacing w:val="6"/>
              </w:rPr>
              <w:t>缴费，但已提前来函申请延迟缴费，有</w:t>
            </w:r>
          </w:p>
          <w:p>
            <w:pPr>
              <w:pStyle w:val="TableText"/>
              <w:ind w:left="1159"/>
              <w:spacing w:before="25" w:line="216" w:lineRule="auto"/>
              <w:rPr>
                <w:sz w:val="20"/>
                <w:szCs w:val="20"/>
              </w:rPr>
            </w:pPr>
            <w:r>
              <w:rPr>
                <w:sz w:val="20"/>
                <w:szCs w:val="20"/>
                <w:spacing w:val="5"/>
              </w:rPr>
              <w:t>明确缴费时间的</w:t>
            </w:r>
          </w:p>
        </w:tc>
        <w:tc>
          <w:tcPr>
            <w:tcW w:w="2495" w:type="dxa"/>
            <w:vAlign w:val="top"/>
          </w:tcPr>
          <w:p>
            <w:pPr>
              <w:pStyle w:val="TableText"/>
              <w:ind w:left="336"/>
              <w:spacing w:before="305" w:line="228" w:lineRule="auto"/>
              <w:rPr>
                <w:sz w:val="20"/>
                <w:szCs w:val="20"/>
              </w:rPr>
            </w:pPr>
            <w:r>
              <w:rPr>
                <w:sz w:val="20"/>
                <w:szCs w:val="20"/>
                <w:spacing w:val="5"/>
              </w:rPr>
              <w:t>申请延迟缴费的函件</w:t>
            </w:r>
          </w:p>
        </w:tc>
        <w:tc>
          <w:tcPr>
            <w:tcW w:w="1269" w:type="dxa"/>
            <w:vAlign w:val="top"/>
          </w:tcPr>
          <w:p>
            <w:pPr>
              <w:rPr>
                <w:rFonts w:ascii="Arial"/>
                <w:sz w:val="21"/>
              </w:rPr>
            </w:pPr>
            <w:r/>
          </w:p>
        </w:tc>
      </w:tr>
    </w:tbl>
    <w:p>
      <w:pPr>
        <w:pStyle w:val="BodyText"/>
        <w:rPr/>
      </w:pPr>
      <w:r/>
    </w:p>
    <w:p>
      <w:pPr>
        <w:sectPr>
          <w:footerReference w:type="default" r:id="rId496"/>
          <w:pgSz w:w="11900" w:h="16838"/>
          <w:pgMar w:top="1165" w:right="0" w:bottom="1214" w:left="1304" w:header="830" w:footer="977" w:gutter="0"/>
        </w:sectPr>
        <w:rPr/>
      </w:pP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0"/>
        <w:gridCol w:w="1329"/>
        <w:gridCol w:w="3736"/>
        <w:gridCol w:w="2495"/>
        <w:gridCol w:w="1269"/>
      </w:tblGrid>
      <w:tr>
        <w:trPr>
          <w:trHeight w:val="826" w:hRule="atLeast"/>
        </w:trPr>
        <w:tc>
          <w:tcPr>
            <w:tcW w:w="740" w:type="dxa"/>
            <w:vAlign w:val="top"/>
          </w:tcPr>
          <w:p>
            <w:pPr>
              <w:rPr>
                <w:rFonts w:ascii="Arial"/>
                <w:sz w:val="21"/>
              </w:rPr>
            </w:pPr>
            <w:r>
              <w:drawing>
                <wp:anchor distT="0" distB="0" distL="0" distR="0" simplePos="0" relativeHeight="252277760" behindDoc="1" locked="0" layoutInCell="0" allowOverlap="1">
                  <wp:simplePos x="0" y="0"/>
                  <wp:positionH relativeFrom="page">
                    <wp:posOffset>7545917</wp:posOffset>
                  </wp:positionH>
                  <wp:positionV relativeFrom="page">
                    <wp:posOffset>4203299</wp:posOffset>
                  </wp:positionV>
                  <wp:extent cx="10583" cy="1167692"/>
                  <wp:effectExtent l="0" t="0" r="0" b="0"/>
                  <wp:wrapNone/>
                  <wp:docPr id="508" name="IM 508"/>
                  <wp:cNvGraphicFramePr/>
                  <a:graphic>
                    <a:graphicData uri="http://schemas.openxmlformats.org/drawingml/2006/picture">
                      <pic:pic>
                        <pic:nvPicPr>
                          <pic:cNvPr id="508" name="IM 508"/>
                          <pic:cNvPicPr/>
                        </pic:nvPicPr>
                        <pic:blipFill>
                          <a:blip r:embed="rId499"/>
                          <a:stretch>
                            <a:fillRect/>
                          </a:stretch>
                        </pic:blipFill>
                        <pic:spPr>
                          <a:xfrm rot="0">
                            <a:off x="0" y="0"/>
                            <a:ext cx="10583" cy="1167692"/>
                          </a:xfrm>
                          <a:prstGeom prst="rect">
                            <a:avLst/>
                          </a:prstGeom>
                        </pic:spPr>
                      </pic:pic>
                    </a:graphicData>
                  </a:graphic>
                </wp:anchor>
              </w:drawing>
            </w:r>
            <w:r/>
          </w:p>
          <w:p>
            <w:pPr>
              <w:pStyle w:val="TableText"/>
              <w:ind w:left="326"/>
              <w:spacing w:before="65" w:line="271" w:lineRule="exact"/>
              <w:rPr>
                <w:sz w:val="20"/>
                <w:szCs w:val="20"/>
              </w:rPr>
            </w:pPr>
            <w:r>
              <w:rPr>
                <w:sz w:val="20"/>
                <w:szCs w:val="20"/>
                <w:position w:val="1"/>
              </w:rPr>
              <w:t>2</w:t>
            </w:r>
          </w:p>
        </w:tc>
        <w:tc>
          <w:tcPr>
            <w:tcW w:w="1329" w:type="dxa"/>
            <w:vAlign w:val="top"/>
            <w:vMerge w:val="restart"/>
            <w:tcBorders>
              <w:top w:val="nil"/>
              <w:bottom w:val="nil"/>
            </w:tcBorders>
          </w:tcPr>
          <w:p>
            <w:pPr>
              <w:rPr>
                <w:rFonts w:ascii="Arial"/>
                <w:sz w:val="21"/>
              </w:rPr>
            </w:pPr>
            <w:r/>
          </w:p>
        </w:tc>
        <w:tc>
          <w:tcPr>
            <w:tcW w:w="3736" w:type="dxa"/>
            <w:vAlign w:val="top"/>
          </w:tcPr>
          <w:p>
            <w:pPr>
              <w:pStyle w:val="TableText"/>
              <w:ind w:left="128"/>
              <w:spacing w:before="36" w:line="227" w:lineRule="auto"/>
              <w:rPr>
                <w:sz w:val="20"/>
                <w:szCs w:val="20"/>
              </w:rPr>
            </w:pPr>
            <w:r>
              <w:rPr>
                <w:sz w:val="20"/>
                <w:szCs w:val="20"/>
                <w:spacing w:val="5"/>
              </w:rPr>
              <w:t>因用户对我司天然气价格、抄表气量存</w:t>
            </w:r>
          </w:p>
          <w:p>
            <w:pPr>
              <w:pStyle w:val="TableText"/>
              <w:ind w:left="111"/>
              <w:spacing w:before="25" w:line="228" w:lineRule="auto"/>
              <w:rPr>
                <w:sz w:val="20"/>
                <w:szCs w:val="20"/>
              </w:rPr>
            </w:pPr>
            <w:r>
              <w:rPr>
                <w:sz w:val="20"/>
                <w:szCs w:val="20"/>
                <w:spacing w:val="6"/>
              </w:rPr>
              <w:t>在异议，需要进行沟通谈判导致超期缴</w:t>
            </w:r>
          </w:p>
          <w:p>
            <w:pPr>
              <w:pStyle w:val="TableText"/>
              <w:ind w:left="1674"/>
              <w:spacing w:before="26" w:line="217" w:lineRule="auto"/>
              <w:rPr>
                <w:sz w:val="20"/>
                <w:szCs w:val="20"/>
              </w:rPr>
            </w:pPr>
            <w:r>
              <w:rPr>
                <w:sz w:val="20"/>
                <w:szCs w:val="20"/>
                <w:spacing w:val="-1"/>
              </w:rPr>
              <w:t>费的</w:t>
            </w:r>
          </w:p>
        </w:tc>
        <w:tc>
          <w:tcPr>
            <w:tcW w:w="2495" w:type="dxa"/>
            <w:vAlign w:val="top"/>
          </w:tcPr>
          <w:p>
            <w:pPr>
              <w:rPr>
                <w:rFonts w:ascii="Arial"/>
                <w:sz w:val="21"/>
              </w:rPr>
            </w:pPr>
            <w:r/>
          </w:p>
          <w:p>
            <w:pPr>
              <w:pStyle w:val="TableText"/>
              <w:ind w:left="262"/>
              <w:spacing w:before="65" w:line="227" w:lineRule="auto"/>
              <w:rPr>
                <w:sz w:val="20"/>
                <w:szCs w:val="20"/>
              </w:rPr>
            </w:pPr>
            <w:r>
              <w:rPr>
                <w:sz w:val="20"/>
                <w:szCs w:val="20"/>
                <w:spacing w:val="7"/>
              </w:rPr>
              <w:t>《价格/结算函》回函</w:t>
            </w:r>
          </w:p>
        </w:tc>
        <w:tc>
          <w:tcPr>
            <w:tcW w:w="1269" w:type="dxa"/>
            <w:vAlign w:val="top"/>
          </w:tcPr>
          <w:p>
            <w:pPr>
              <w:rPr>
                <w:rFonts w:ascii="Arial"/>
                <w:sz w:val="21"/>
              </w:rPr>
            </w:pPr>
            <w:r/>
          </w:p>
        </w:tc>
      </w:tr>
      <w:tr>
        <w:trPr>
          <w:trHeight w:val="605" w:hRule="atLeast"/>
        </w:trPr>
        <w:tc>
          <w:tcPr>
            <w:tcW w:w="740" w:type="dxa"/>
            <w:vAlign w:val="top"/>
          </w:tcPr>
          <w:p>
            <w:pPr>
              <w:pStyle w:val="TableText"/>
              <w:ind w:left="327"/>
              <w:spacing w:before="196" w:line="269" w:lineRule="exact"/>
              <w:rPr>
                <w:sz w:val="20"/>
                <w:szCs w:val="20"/>
              </w:rPr>
            </w:pPr>
            <w:r>
              <w:rPr>
                <w:sz w:val="20"/>
                <w:szCs w:val="20"/>
                <w:position w:val="1"/>
              </w:rPr>
              <w:t>3</w:t>
            </w:r>
          </w:p>
        </w:tc>
        <w:tc>
          <w:tcPr>
            <w:tcW w:w="1329" w:type="dxa"/>
            <w:vAlign w:val="top"/>
            <w:vMerge w:val="continue"/>
            <w:tcBorders>
              <w:top w:val="nil"/>
            </w:tcBorders>
          </w:tcPr>
          <w:p>
            <w:pPr>
              <w:rPr>
                <w:rFonts w:ascii="Arial"/>
                <w:sz w:val="21"/>
              </w:rPr>
            </w:pPr>
            <w:r/>
          </w:p>
        </w:tc>
        <w:tc>
          <w:tcPr>
            <w:tcW w:w="3736" w:type="dxa"/>
            <w:vAlign w:val="top"/>
          </w:tcPr>
          <w:p>
            <w:pPr>
              <w:pStyle w:val="TableText"/>
              <w:ind w:left="842" w:right="105" w:hanging="730"/>
              <w:spacing w:before="59" w:line="247" w:lineRule="auto"/>
              <w:rPr>
                <w:sz w:val="20"/>
                <w:szCs w:val="20"/>
              </w:rPr>
            </w:pPr>
            <w:r>
              <w:rPr>
                <w:sz w:val="20"/>
                <w:szCs w:val="20"/>
                <w:spacing w:val="6"/>
              </w:rPr>
              <w:t>双方用气合同约定固定结款时间，超出</w:t>
            </w:r>
            <w:r>
              <w:rPr>
                <w:sz w:val="20"/>
                <w:szCs w:val="20"/>
                <w:spacing w:val="6"/>
              </w:rPr>
              <w:t>回款周期产生违约金的</w:t>
            </w:r>
          </w:p>
        </w:tc>
        <w:tc>
          <w:tcPr>
            <w:tcW w:w="2495" w:type="dxa"/>
            <w:vAlign w:val="top"/>
          </w:tcPr>
          <w:p>
            <w:pPr>
              <w:pStyle w:val="TableText"/>
              <w:ind w:left="837"/>
              <w:spacing w:before="196" w:line="230" w:lineRule="auto"/>
              <w:rPr>
                <w:sz w:val="20"/>
                <w:szCs w:val="20"/>
              </w:rPr>
            </w:pPr>
            <w:r>
              <w:rPr>
                <w:sz w:val="20"/>
                <w:szCs w:val="20"/>
                <w:spacing w:val="6"/>
              </w:rPr>
              <w:t>用气合同</w:t>
            </w:r>
          </w:p>
        </w:tc>
        <w:tc>
          <w:tcPr>
            <w:tcW w:w="1269" w:type="dxa"/>
            <w:vAlign w:val="top"/>
          </w:tcPr>
          <w:p>
            <w:pPr>
              <w:rPr>
                <w:rFonts w:ascii="Arial"/>
                <w:sz w:val="21"/>
              </w:rPr>
            </w:pPr>
            <w:r/>
          </w:p>
        </w:tc>
      </w:tr>
      <w:tr>
        <w:trPr>
          <w:trHeight w:val="904" w:hRule="atLeast"/>
        </w:trPr>
        <w:tc>
          <w:tcPr>
            <w:tcW w:w="740" w:type="dxa"/>
            <w:vAlign w:val="top"/>
          </w:tcPr>
          <w:p>
            <w:pPr>
              <w:spacing w:line="277" w:lineRule="auto"/>
              <w:rPr>
                <w:rFonts w:ascii="Arial"/>
                <w:sz w:val="21"/>
              </w:rPr>
            </w:pPr>
            <w:r/>
          </w:p>
          <w:p>
            <w:pPr>
              <w:pStyle w:val="TableText"/>
              <w:ind w:left="327"/>
              <w:spacing w:before="65" w:line="270" w:lineRule="exact"/>
              <w:rPr>
                <w:sz w:val="20"/>
                <w:szCs w:val="20"/>
              </w:rPr>
            </w:pPr>
            <w:r>
              <w:rPr>
                <w:sz w:val="20"/>
                <w:szCs w:val="20"/>
                <w:position w:val="1"/>
              </w:rPr>
              <w:t>3</w:t>
            </w:r>
          </w:p>
        </w:tc>
        <w:tc>
          <w:tcPr>
            <w:tcW w:w="1329" w:type="dxa"/>
            <w:vAlign w:val="top"/>
          </w:tcPr>
          <w:p>
            <w:pPr>
              <w:pStyle w:val="TableText"/>
              <w:ind w:left="194" w:right="109" w:hanging="80"/>
              <w:spacing w:before="210" w:line="252" w:lineRule="auto"/>
              <w:rPr>
                <w:sz w:val="20"/>
                <w:szCs w:val="20"/>
              </w:rPr>
            </w:pPr>
            <w:r>
              <w:rPr>
                <w:sz w:val="20"/>
                <w:szCs w:val="20"/>
                <w:spacing w:val="1"/>
              </w:rPr>
              <w:t>工业</w:t>
            </w:r>
            <w:r>
              <w:rPr>
                <w:sz w:val="20"/>
                <w:szCs w:val="20"/>
                <w:spacing w:val="-48"/>
              </w:rPr>
              <w:t xml:space="preserve"> </w:t>
            </w:r>
            <w:r>
              <w:rPr>
                <w:sz w:val="20"/>
                <w:szCs w:val="20"/>
              </w:rPr>
              <w:t>IC</w:t>
            </w:r>
            <w:r>
              <w:rPr>
                <w:sz w:val="20"/>
                <w:szCs w:val="20"/>
                <w:spacing w:val="-57"/>
              </w:rPr>
              <w:t xml:space="preserve"> </w:t>
            </w:r>
            <w:r>
              <w:rPr>
                <w:sz w:val="20"/>
                <w:szCs w:val="20"/>
                <w:spacing w:val="1"/>
              </w:rPr>
              <w:t>卡表</w:t>
            </w:r>
            <w:r>
              <w:rPr>
                <w:sz w:val="20"/>
                <w:szCs w:val="20"/>
                <w:spacing w:val="7"/>
              </w:rPr>
              <w:t>/商福用户</w:t>
            </w:r>
          </w:p>
        </w:tc>
        <w:tc>
          <w:tcPr>
            <w:tcW w:w="3736" w:type="dxa"/>
            <w:vAlign w:val="top"/>
          </w:tcPr>
          <w:p>
            <w:pPr>
              <w:pStyle w:val="TableText"/>
              <w:ind w:left="128"/>
              <w:spacing w:before="73" w:line="228" w:lineRule="auto"/>
              <w:rPr>
                <w:sz w:val="20"/>
                <w:szCs w:val="20"/>
              </w:rPr>
            </w:pPr>
            <w:r>
              <w:rPr>
                <w:sz w:val="20"/>
                <w:szCs w:val="20"/>
                <w:spacing w:val="7"/>
              </w:rPr>
              <w:t>因月底抄表结转，余额不足产生欠费，</w:t>
            </w:r>
          </w:p>
          <w:p>
            <w:pPr>
              <w:pStyle w:val="TableText"/>
              <w:ind w:left="195"/>
              <w:spacing w:before="24" w:line="228" w:lineRule="auto"/>
              <w:rPr>
                <w:sz w:val="20"/>
                <w:szCs w:val="20"/>
              </w:rPr>
            </w:pPr>
            <w:r>
              <w:rPr>
                <w:sz w:val="20"/>
                <w:szCs w:val="20"/>
                <w:spacing w:val="9"/>
              </w:rPr>
              <w:t>用户后续充值后系统未能自动结转气</w:t>
            </w:r>
          </w:p>
          <w:p>
            <w:pPr>
              <w:pStyle w:val="TableText"/>
              <w:ind w:left="1045"/>
              <w:spacing w:before="26" w:line="228" w:lineRule="auto"/>
              <w:rPr>
                <w:sz w:val="20"/>
                <w:szCs w:val="20"/>
              </w:rPr>
            </w:pPr>
            <w:r>
              <w:rPr>
                <w:sz w:val="20"/>
                <w:szCs w:val="20"/>
                <w:spacing w:val="7"/>
              </w:rPr>
              <w:t>费而产生违约金的</w:t>
            </w:r>
          </w:p>
        </w:tc>
        <w:tc>
          <w:tcPr>
            <w:tcW w:w="2495" w:type="dxa"/>
            <w:vAlign w:val="top"/>
          </w:tcPr>
          <w:p>
            <w:pPr>
              <w:spacing w:line="278" w:lineRule="auto"/>
              <w:rPr>
                <w:rFonts w:ascii="Arial"/>
                <w:sz w:val="21"/>
              </w:rPr>
            </w:pPr>
            <w:r/>
          </w:p>
          <w:p>
            <w:pPr>
              <w:pStyle w:val="TableText"/>
              <w:ind w:left="419"/>
              <w:spacing w:before="65" w:line="228" w:lineRule="auto"/>
              <w:rPr>
                <w:sz w:val="20"/>
                <w:szCs w:val="20"/>
              </w:rPr>
            </w:pPr>
            <w:r>
              <w:rPr>
                <w:sz w:val="20"/>
                <w:szCs w:val="20"/>
                <w:spacing w:val="8"/>
              </w:rPr>
              <w:t>系统余额转结记录</w:t>
            </w:r>
          </w:p>
        </w:tc>
        <w:tc>
          <w:tcPr>
            <w:tcW w:w="1269" w:type="dxa"/>
            <w:vAlign w:val="top"/>
          </w:tcPr>
          <w:p>
            <w:pPr>
              <w:rPr>
                <w:rFonts w:ascii="Arial"/>
                <w:sz w:val="21"/>
              </w:rPr>
            </w:pPr>
            <w:r/>
          </w:p>
        </w:tc>
      </w:tr>
      <w:tr>
        <w:trPr>
          <w:trHeight w:val="1910" w:hRule="atLeast"/>
        </w:trPr>
        <w:tc>
          <w:tcPr>
            <w:tcW w:w="740"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22"/>
              <w:spacing w:before="65" w:line="271" w:lineRule="exact"/>
              <w:rPr>
                <w:sz w:val="20"/>
                <w:szCs w:val="20"/>
              </w:rPr>
            </w:pPr>
            <w:r>
              <w:rPr>
                <w:sz w:val="20"/>
                <w:szCs w:val="20"/>
                <w:position w:val="1"/>
              </w:rPr>
              <w:t>4</w:t>
            </w:r>
          </w:p>
        </w:tc>
        <w:tc>
          <w:tcPr>
            <w:tcW w:w="1329"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52"/>
              <w:spacing w:before="65" w:line="229" w:lineRule="auto"/>
              <w:rPr>
                <w:sz w:val="20"/>
                <w:szCs w:val="20"/>
              </w:rPr>
            </w:pPr>
            <w:r>
              <w:rPr>
                <w:sz w:val="20"/>
                <w:szCs w:val="20"/>
                <w:spacing w:val="6"/>
              </w:rPr>
              <w:t>商福用户</w:t>
            </w:r>
          </w:p>
        </w:tc>
        <w:tc>
          <w:tcPr>
            <w:tcW w:w="3736" w:type="dxa"/>
            <w:vAlign w:val="top"/>
          </w:tcPr>
          <w:p>
            <w:pPr>
              <w:pStyle w:val="TableText"/>
              <w:ind w:left="199"/>
              <w:spacing w:before="33" w:line="228" w:lineRule="auto"/>
              <w:rPr>
                <w:sz w:val="20"/>
                <w:szCs w:val="20"/>
              </w:rPr>
            </w:pPr>
            <w:r>
              <w:rPr>
                <w:sz w:val="20"/>
                <w:szCs w:val="20"/>
                <w:spacing w:val="9"/>
              </w:rPr>
              <w:t>《自治区住房城乡建设厅转发住房城</w:t>
            </w:r>
          </w:p>
          <w:p>
            <w:pPr>
              <w:pStyle w:val="TableText"/>
              <w:ind w:left="202"/>
              <w:spacing w:before="24" w:line="228" w:lineRule="auto"/>
              <w:rPr>
                <w:sz w:val="20"/>
                <w:szCs w:val="20"/>
              </w:rPr>
            </w:pPr>
            <w:r>
              <w:rPr>
                <w:sz w:val="20"/>
                <w:szCs w:val="20"/>
                <w:spacing w:val="8"/>
              </w:rPr>
              <w:t>乡建设部办公厅关于落实对中小微企</w:t>
            </w:r>
          </w:p>
          <w:p>
            <w:pPr>
              <w:pStyle w:val="TableText"/>
              <w:ind w:left="193"/>
              <w:spacing w:before="26" w:line="228" w:lineRule="auto"/>
              <w:rPr>
                <w:sz w:val="20"/>
                <w:szCs w:val="20"/>
              </w:rPr>
            </w:pPr>
            <w:r>
              <w:rPr>
                <w:sz w:val="20"/>
                <w:szCs w:val="20"/>
                <w:spacing w:val="9"/>
              </w:rPr>
              <w:t>业和个体工商户用水用气“欠费不停</w:t>
            </w:r>
          </w:p>
          <w:p>
            <w:pPr>
              <w:pStyle w:val="TableText"/>
              <w:ind w:left="112"/>
              <w:spacing w:before="23" w:line="228" w:lineRule="auto"/>
              <w:rPr>
                <w:sz w:val="20"/>
                <w:szCs w:val="20"/>
              </w:rPr>
            </w:pPr>
            <w:r>
              <w:rPr>
                <w:sz w:val="20"/>
                <w:szCs w:val="20"/>
                <w:spacing w:val="4"/>
              </w:rPr>
              <w:t>供</w:t>
            </w:r>
            <w:r>
              <w:rPr>
                <w:sz w:val="20"/>
                <w:szCs w:val="20"/>
                <w:spacing w:val="-57"/>
              </w:rPr>
              <w:t xml:space="preserve"> </w:t>
            </w:r>
            <w:r>
              <w:rPr>
                <w:sz w:val="20"/>
                <w:szCs w:val="20"/>
                <w:spacing w:val="4"/>
              </w:rPr>
              <w:t>”政策的通知》文件要求：供水供气</w:t>
            </w:r>
          </w:p>
          <w:p>
            <w:pPr>
              <w:pStyle w:val="TableText"/>
              <w:ind w:left="115"/>
              <w:spacing w:before="27" w:line="228" w:lineRule="auto"/>
              <w:rPr>
                <w:sz w:val="20"/>
                <w:szCs w:val="20"/>
              </w:rPr>
            </w:pPr>
            <w:r>
              <w:rPr>
                <w:sz w:val="20"/>
                <w:szCs w:val="20"/>
                <w:spacing w:val="4"/>
              </w:rPr>
              <w:t>企业设立</w:t>
            </w:r>
            <w:r>
              <w:rPr>
                <w:sz w:val="20"/>
                <w:szCs w:val="20"/>
                <w:spacing w:val="-22"/>
              </w:rPr>
              <w:t xml:space="preserve"> </w:t>
            </w:r>
            <w:r>
              <w:rPr>
                <w:sz w:val="20"/>
                <w:szCs w:val="20"/>
                <w:spacing w:val="4"/>
              </w:rPr>
              <w:t>6</w:t>
            </w:r>
            <w:r>
              <w:rPr>
                <w:sz w:val="20"/>
                <w:szCs w:val="20"/>
                <w:spacing w:val="-38"/>
              </w:rPr>
              <w:t xml:space="preserve"> </w:t>
            </w:r>
            <w:r>
              <w:rPr>
                <w:sz w:val="20"/>
                <w:szCs w:val="20"/>
                <w:spacing w:val="4"/>
              </w:rPr>
              <w:t>个月费用缓缴期；费用缓缴</w:t>
            </w:r>
          </w:p>
          <w:p>
            <w:pPr>
              <w:pStyle w:val="TableText"/>
              <w:ind w:left="114"/>
              <w:spacing w:before="24" w:line="228" w:lineRule="auto"/>
              <w:rPr>
                <w:sz w:val="20"/>
                <w:szCs w:val="20"/>
              </w:rPr>
            </w:pPr>
            <w:r>
              <w:rPr>
                <w:sz w:val="20"/>
                <w:szCs w:val="20"/>
                <w:spacing w:val="6"/>
              </w:rPr>
              <w:t>期间，经申请审核同意后，减免在此期</w:t>
            </w:r>
          </w:p>
          <w:p>
            <w:pPr>
              <w:pStyle w:val="TableText"/>
              <w:ind w:left="839"/>
              <w:spacing w:before="27" w:line="214" w:lineRule="auto"/>
              <w:rPr>
                <w:sz w:val="20"/>
                <w:szCs w:val="20"/>
              </w:rPr>
            </w:pPr>
            <w:r>
              <w:rPr>
                <w:sz w:val="20"/>
                <w:szCs w:val="20"/>
                <w:spacing w:val="6"/>
              </w:rPr>
              <w:t>间产生的欠费违约金。</w:t>
            </w:r>
          </w:p>
        </w:tc>
        <w:tc>
          <w:tcPr>
            <w:tcW w:w="2495" w:type="dxa"/>
            <w:vAlign w:val="top"/>
          </w:tcPr>
          <w:p>
            <w:pPr>
              <w:spacing w:line="321" w:lineRule="auto"/>
              <w:rPr>
                <w:rFonts w:ascii="Arial"/>
                <w:sz w:val="21"/>
              </w:rPr>
            </w:pPr>
            <w:r/>
          </w:p>
          <w:p>
            <w:pPr>
              <w:spacing w:line="322" w:lineRule="auto"/>
              <w:rPr>
                <w:rFonts w:ascii="Arial"/>
                <w:sz w:val="21"/>
              </w:rPr>
            </w:pPr>
            <w:r/>
          </w:p>
          <w:p>
            <w:pPr>
              <w:pStyle w:val="TableText"/>
              <w:ind w:left="118"/>
              <w:spacing w:before="65" w:line="228" w:lineRule="auto"/>
              <w:rPr>
                <w:sz w:val="20"/>
                <w:szCs w:val="20"/>
              </w:rPr>
            </w:pPr>
            <w:r>
              <w:rPr>
                <w:sz w:val="20"/>
                <w:szCs w:val="20"/>
                <w:spacing w:val="6"/>
              </w:rPr>
              <w:t>核查欠费记录不超过</w:t>
            </w:r>
            <w:r>
              <w:rPr>
                <w:sz w:val="20"/>
                <w:szCs w:val="20"/>
                <w:spacing w:val="-46"/>
              </w:rPr>
              <w:t xml:space="preserve"> </w:t>
            </w:r>
            <w:r>
              <w:rPr>
                <w:sz w:val="20"/>
                <w:szCs w:val="20"/>
                <w:spacing w:val="6"/>
              </w:rPr>
              <w:t>6</w:t>
            </w:r>
            <w:r>
              <w:rPr>
                <w:sz w:val="20"/>
                <w:szCs w:val="20"/>
                <w:spacing w:val="-54"/>
              </w:rPr>
              <w:t xml:space="preserve"> </w:t>
            </w:r>
            <w:r>
              <w:rPr>
                <w:sz w:val="20"/>
                <w:szCs w:val="20"/>
                <w:spacing w:val="6"/>
              </w:rPr>
              <w:t>个</w:t>
            </w:r>
          </w:p>
          <w:p>
            <w:pPr>
              <w:pStyle w:val="TableText"/>
              <w:ind w:left="1154"/>
              <w:spacing w:before="26" w:line="228" w:lineRule="auto"/>
              <w:rPr>
                <w:sz w:val="20"/>
                <w:szCs w:val="20"/>
              </w:rPr>
            </w:pPr>
            <w:r>
              <w:rPr>
                <w:sz w:val="20"/>
                <w:szCs w:val="20"/>
              </w:rPr>
              <w:t>月</w:t>
            </w:r>
          </w:p>
        </w:tc>
        <w:tc>
          <w:tcPr>
            <w:tcW w:w="1269" w:type="dxa"/>
            <w:vAlign w:val="top"/>
          </w:tcPr>
          <w:p>
            <w:pPr>
              <w:spacing w:line="254" w:lineRule="auto"/>
              <w:rPr>
                <w:rFonts w:ascii="Arial"/>
                <w:sz w:val="21"/>
              </w:rPr>
            </w:pPr>
            <w:r/>
          </w:p>
          <w:p>
            <w:pPr>
              <w:spacing w:line="255" w:lineRule="auto"/>
              <w:rPr>
                <w:rFonts w:ascii="Arial"/>
                <w:sz w:val="21"/>
              </w:rPr>
            </w:pPr>
            <w:r/>
          </w:p>
          <w:p>
            <w:pPr>
              <w:pStyle w:val="TableText"/>
              <w:ind w:left="221"/>
              <w:spacing w:before="65" w:line="228" w:lineRule="auto"/>
              <w:rPr>
                <w:sz w:val="20"/>
                <w:szCs w:val="20"/>
              </w:rPr>
            </w:pPr>
            <w:r>
              <w:rPr>
                <w:sz w:val="20"/>
                <w:szCs w:val="20"/>
                <w:spacing w:val="6"/>
              </w:rPr>
              <w:t>按照政府</w:t>
            </w:r>
          </w:p>
          <w:p>
            <w:pPr>
              <w:pStyle w:val="TableText"/>
              <w:ind w:left="222"/>
              <w:spacing w:before="24" w:line="228" w:lineRule="auto"/>
              <w:rPr>
                <w:sz w:val="20"/>
                <w:szCs w:val="20"/>
              </w:rPr>
            </w:pPr>
            <w:r>
              <w:rPr>
                <w:sz w:val="20"/>
                <w:szCs w:val="20"/>
                <w:spacing w:val="6"/>
              </w:rPr>
              <w:t>最新文件</w:t>
            </w:r>
          </w:p>
          <w:p>
            <w:pPr>
              <w:pStyle w:val="TableText"/>
              <w:ind w:left="430"/>
              <w:spacing w:before="24" w:line="228" w:lineRule="auto"/>
              <w:rPr>
                <w:sz w:val="20"/>
                <w:szCs w:val="20"/>
              </w:rPr>
            </w:pPr>
            <w:r>
              <w:rPr>
                <w:sz w:val="20"/>
                <w:szCs w:val="20"/>
                <w:spacing w:val="4"/>
              </w:rPr>
              <w:t>执行</w:t>
            </w:r>
          </w:p>
        </w:tc>
      </w:tr>
      <w:tr>
        <w:trPr>
          <w:trHeight w:val="604" w:hRule="atLeast"/>
        </w:trPr>
        <w:tc>
          <w:tcPr>
            <w:tcW w:w="740" w:type="dxa"/>
            <w:vAlign w:val="top"/>
          </w:tcPr>
          <w:p>
            <w:pPr>
              <w:pStyle w:val="TableText"/>
              <w:ind w:left="327"/>
              <w:spacing w:before="196" w:line="269" w:lineRule="exact"/>
              <w:rPr>
                <w:sz w:val="20"/>
                <w:szCs w:val="20"/>
              </w:rPr>
            </w:pPr>
            <w:r>
              <w:rPr>
                <w:sz w:val="20"/>
                <w:szCs w:val="20"/>
                <w:position w:val="1"/>
              </w:rPr>
              <w:t>5</w:t>
            </w:r>
          </w:p>
        </w:tc>
        <w:tc>
          <w:tcPr>
            <w:tcW w:w="1329" w:type="dxa"/>
            <w:vAlign w:val="top"/>
            <w:vMerge w:val="restart"/>
            <w:tcBorders>
              <w:bottom w:val="nil"/>
            </w:tcBorders>
          </w:tcPr>
          <w:p>
            <w:pPr>
              <w:spacing w:line="300" w:lineRule="auto"/>
              <w:rPr>
                <w:rFonts w:ascii="Arial"/>
                <w:sz w:val="21"/>
              </w:rPr>
            </w:pPr>
            <w:r/>
          </w:p>
          <w:p>
            <w:pPr>
              <w:pStyle w:val="TableText"/>
              <w:ind w:left="562" w:right="109" w:hanging="447"/>
              <w:spacing w:before="65" w:line="252" w:lineRule="auto"/>
              <w:rPr>
                <w:sz w:val="20"/>
                <w:szCs w:val="20"/>
              </w:rPr>
            </w:pPr>
            <w:r>
              <w:rPr>
                <w:sz w:val="20"/>
                <w:szCs w:val="20"/>
                <w:spacing w:val="1"/>
              </w:rPr>
              <w:t>商业</w:t>
            </w:r>
            <w:r>
              <w:rPr>
                <w:sz w:val="20"/>
                <w:szCs w:val="20"/>
                <w:spacing w:val="-49"/>
              </w:rPr>
              <w:t xml:space="preserve"> </w:t>
            </w:r>
            <w:r>
              <w:rPr>
                <w:sz w:val="20"/>
                <w:szCs w:val="20"/>
              </w:rPr>
              <w:t>IC</w:t>
            </w:r>
            <w:r>
              <w:rPr>
                <w:sz w:val="20"/>
                <w:szCs w:val="20"/>
                <w:spacing w:val="-57"/>
              </w:rPr>
              <w:t xml:space="preserve"> </w:t>
            </w:r>
            <w:r>
              <w:rPr>
                <w:sz w:val="20"/>
                <w:szCs w:val="20"/>
                <w:spacing w:val="1"/>
              </w:rPr>
              <w:t>卡用</w:t>
            </w:r>
            <w:r>
              <w:rPr>
                <w:sz w:val="20"/>
                <w:szCs w:val="20"/>
              </w:rPr>
              <w:t>户</w:t>
            </w:r>
          </w:p>
        </w:tc>
        <w:tc>
          <w:tcPr>
            <w:tcW w:w="3736" w:type="dxa"/>
            <w:vAlign w:val="top"/>
          </w:tcPr>
          <w:p>
            <w:pPr>
              <w:pStyle w:val="TableText"/>
              <w:ind w:left="128"/>
              <w:spacing w:before="62" w:line="228" w:lineRule="auto"/>
              <w:rPr>
                <w:sz w:val="20"/>
                <w:szCs w:val="20"/>
              </w:rPr>
            </w:pPr>
            <w:r>
              <w:rPr>
                <w:sz w:val="20"/>
                <w:szCs w:val="20"/>
                <w:spacing w:val="5"/>
              </w:rPr>
              <w:t>因过户，旧户的燃气余额未转移至新户</w:t>
            </w:r>
          </w:p>
          <w:p>
            <w:pPr>
              <w:pStyle w:val="TableText"/>
              <w:ind w:left="1353"/>
              <w:spacing w:before="23" w:line="229" w:lineRule="auto"/>
              <w:rPr>
                <w:sz w:val="20"/>
                <w:szCs w:val="20"/>
              </w:rPr>
            </w:pPr>
            <w:r>
              <w:rPr>
                <w:sz w:val="20"/>
                <w:szCs w:val="20"/>
                <w:spacing w:val="7"/>
              </w:rPr>
              <w:t>导致的欠费</w:t>
            </w:r>
          </w:p>
        </w:tc>
        <w:tc>
          <w:tcPr>
            <w:tcW w:w="2495" w:type="dxa"/>
            <w:vAlign w:val="top"/>
          </w:tcPr>
          <w:p>
            <w:pPr>
              <w:pStyle w:val="TableText"/>
              <w:ind w:left="419"/>
              <w:spacing w:before="197" w:line="228" w:lineRule="auto"/>
              <w:rPr>
                <w:sz w:val="20"/>
                <w:szCs w:val="20"/>
              </w:rPr>
            </w:pPr>
            <w:r>
              <w:rPr>
                <w:sz w:val="20"/>
                <w:szCs w:val="20"/>
                <w:spacing w:val="8"/>
              </w:rPr>
              <w:t>系统余额转结记录</w:t>
            </w:r>
          </w:p>
        </w:tc>
        <w:tc>
          <w:tcPr>
            <w:tcW w:w="1269" w:type="dxa"/>
            <w:vAlign w:val="top"/>
          </w:tcPr>
          <w:p>
            <w:pPr>
              <w:rPr>
                <w:rFonts w:ascii="Arial"/>
                <w:sz w:val="21"/>
              </w:rPr>
            </w:pPr>
            <w:r/>
          </w:p>
        </w:tc>
      </w:tr>
      <w:tr>
        <w:trPr>
          <w:trHeight w:val="605" w:hRule="atLeast"/>
        </w:trPr>
        <w:tc>
          <w:tcPr>
            <w:tcW w:w="740" w:type="dxa"/>
            <w:vAlign w:val="top"/>
          </w:tcPr>
          <w:p>
            <w:pPr>
              <w:pStyle w:val="TableText"/>
              <w:ind w:left="325"/>
              <w:spacing w:before="197" w:line="269" w:lineRule="exact"/>
              <w:rPr>
                <w:sz w:val="20"/>
                <w:szCs w:val="20"/>
              </w:rPr>
            </w:pPr>
            <w:r>
              <w:rPr>
                <w:sz w:val="20"/>
                <w:szCs w:val="20"/>
                <w:position w:val="1"/>
              </w:rPr>
              <w:t>6</w:t>
            </w:r>
          </w:p>
        </w:tc>
        <w:tc>
          <w:tcPr>
            <w:tcW w:w="1329" w:type="dxa"/>
            <w:vAlign w:val="top"/>
            <w:vMerge w:val="continue"/>
            <w:tcBorders>
              <w:top w:val="nil"/>
            </w:tcBorders>
          </w:tcPr>
          <w:p>
            <w:pPr>
              <w:rPr>
                <w:rFonts w:ascii="Arial"/>
                <w:sz w:val="21"/>
              </w:rPr>
            </w:pPr>
            <w:r/>
          </w:p>
        </w:tc>
        <w:tc>
          <w:tcPr>
            <w:tcW w:w="3736" w:type="dxa"/>
            <w:vAlign w:val="top"/>
          </w:tcPr>
          <w:p>
            <w:pPr>
              <w:pStyle w:val="TableText"/>
              <w:ind w:left="210"/>
              <w:spacing w:before="62" w:line="227" w:lineRule="auto"/>
              <w:rPr>
                <w:sz w:val="20"/>
                <w:szCs w:val="20"/>
              </w:rPr>
            </w:pPr>
            <w:r>
              <w:rPr>
                <w:sz w:val="20"/>
                <w:szCs w:val="20"/>
                <w:spacing w:val="8"/>
              </w:rPr>
              <w:t>因调价用户系统燃气余额不够抵扣抄</w:t>
            </w:r>
          </w:p>
          <w:p>
            <w:pPr>
              <w:pStyle w:val="TableText"/>
              <w:ind w:left="1033"/>
              <w:spacing w:before="25" w:line="229" w:lineRule="auto"/>
              <w:rPr>
                <w:sz w:val="20"/>
                <w:szCs w:val="20"/>
              </w:rPr>
            </w:pPr>
            <w:r>
              <w:rPr>
                <w:sz w:val="20"/>
                <w:szCs w:val="20"/>
                <w:spacing w:val="8"/>
              </w:rPr>
              <w:t>表气费导致的欠费</w:t>
            </w:r>
          </w:p>
        </w:tc>
        <w:tc>
          <w:tcPr>
            <w:tcW w:w="2495" w:type="dxa"/>
            <w:vAlign w:val="top"/>
          </w:tcPr>
          <w:p>
            <w:pPr>
              <w:pStyle w:val="TableText"/>
              <w:ind w:left="208"/>
              <w:spacing w:before="63" w:line="229" w:lineRule="auto"/>
              <w:rPr>
                <w:sz w:val="20"/>
                <w:szCs w:val="20"/>
              </w:rPr>
            </w:pPr>
            <w:r>
              <w:rPr>
                <w:sz w:val="20"/>
                <w:szCs w:val="20"/>
                <w:spacing w:val="8"/>
              </w:rPr>
              <w:t>系统购气记录和抄表气</w:t>
            </w:r>
          </w:p>
          <w:p>
            <w:pPr>
              <w:pStyle w:val="TableText"/>
              <w:ind w:left="950"/>
              <w:spacing w:before="23" w:line="229" w:lineRule="auto"/>
              <w:rPr>
                <w:sz w:val="20"/>
                <w:szCs w:val="20"/>
              </w:rPr>
            </w:pPr>
            <w:r>
              <w:rPr>
                <w:sz w:val="20"/>
                <w:szCs w:val="20"/>
                <w:spacing w:val="3"/>
              </w:rPr>
              <w:t>费记录</w:t>
            </w:r>
          </w:p>
        </w:tc>
        <w:tc>
          <w:tcPr>
            <w:tcW w:w="1269" w:type="dxa"/>
            <w:vAlign w:val="top"/>
          </w:tcPr>
          <w:p>
            <w:pPr>
              <w:rPr>
                <w:rFonts w:ascii="Arial"/>
                <w:sz w:val="21"/>
              </w:rPr>
            </w:pPr>
            <w:r/>
          </w:p>
        </w:tc>
      </w:tr>
      <w:tr>
        <w:trPr>
          <w:trHeight w:val="604" w:hRule="atLeast"/>
        </w:trPr>
        <w:tc>
          <w:tcPr>
            <w:tcW w:w="740" w:type="dxa"/>
            <w:vAlign w:val="top"/>
          </w:tcPr>
          <w:p>
            <w:pPr>
              <w:pStyle w:val="TableText"/>
              <w:ind w:left="328"/>
              <w:spacing w:before="199" w:line="269" w:lineRule="exact"/>
              <w:rPr>
                <w:sz w:val="20"/>
                <w:szCs w:val="20"/>
              </w:rPr>
            </w:pPr>
            <w:r>
              <w:rPr>
                <w:sz w:val="20"/>
                <w:szCs w:val="20"/>
                <w:position w:val="1"/>
              </w:rPr>
              <w:t>7</w:t>
            </w:r>
          </w:p>
        </w:tc>
        <w:tc>
          <w:tcPr>
            <w:tcW w:w="1329" w:type="dxa"/>
            <w:vAlign w:val="top"/>
            <w:vMerge w:val="restart"/>
            <w:tcBorders>
              <w:bottom w:val="nil"/>
            </w:tcBorders>
          </w:tcPr>
          <w:p>
            <w:pPr>
              <w:pStyle w:val="TableText"/>
              <w:ind w:left="461"/>
              <w:spacing w:before="199" w:line="229" w:lineRule="auto"/>
              <w:rPr>
                <w:sz w:val="20"/>
                <w:szCs w:val="20"/>
              </w:rPr>
            </w:pPr>
            <w:r>
              <w:rPr>
                <w:sz w:val="20"/>
                <w:szCs w:val="20"/>
                <w:spacing w:val="3"/>
              </w:rPr>
              <w:t>居民</w:t>
            </w:r>
          </w:p>
        </w:tc>
        <w:tc>
          <w:tcPr>
            <w:tcW w:w="3736" w:type="dxa"/>
            <w:vAlign w:val="top"/>
          </w:tcPr>
          <w:p>
            <w:pPr>
              <w:pStyle w:val="TableText"/>
              <w:ind w:left="718" w:right="187" w:hanging="508"/>
              <w:spacing w:before="63" w:line="245" w:lineRule="auto"/>
              <w:rPr>
                <w:sz w:val="20"/>
                <w:szCs w:val="20"/>
              </w:rPr>
            </w:pPr>
            <w:r>
              <w:rPr>
                <w:sz w:val="20"/>
                <w:szCs w:val="20"/>
                <w:spacing w:val="8"/>
              </w:rPr>
              <w:t>因我方合作的银行取消代扣业务导致</w:t>
            </w:r>
            <w:r>
              <w:rPr>
                <w:sz w:val="20"/>
                <w:szCs w:val="20"/>
                <w:spacing w:val="9"/>
              </w:rPr>
              <w:t>普表用户未能按时缴费的</w:t>
            </w:r>
          </w:p>
        </w:tc>
        <w:tc>
          <w:tcPr>
            <w:tcW w:w="2495" w:type="dxa"/>
            <w:vAlign w:val="top"/>
          </w:tcPr>
          <w:p>
            <w:pPr>
              <w:pStyle w:val="TableText"/>
              <w:ind w:left="208"/>
              <w:spacing w:before="199" w:line="228" w:lineRule="auto"/>
              <w:rPr>
                <w:sz w:val="20"/>
                <w:szCs w:val="20"/>
              </w:rPr>
            </w:pPr>
            <w:r>
              <w:rPr>
                <w:sz w:val="20"/>
                <w:szCs w:val="20"/>
                <w:spacing w:val="8"/>
              </w:rPr>
              <w:t>系统核查银行代购记录</w:t>
            </w:r>
          </w:p>
        </w:tc>
        <w:tc>
          <w:tcPr>
            <w:tcW w:w="1269" w:type="dxa"/>
            <w:vAlign w:val="top"/>
          </w:tcPr>
          <w:p>
            <w:pPr>
              <w:rPr>
                <w:rFonts w:ascii="Arial"/>
                <w:sz w:val="21"/>
              </w:rPr>
            </w:pPr>
            <w:r/>
          </w:p>
        </w:tc>
      </w:tr>
      <w:tr>
        <w:trPr>
          <w:trHeight w:val="605" w:hRule="atLeast"/>
        </w:trPr>
        <w:tc>
          <w:tcPr>
            <w:tcW w:w="740" w:type="dxa"/>
            <w:vAlign w:val="top"/>
          </w:tcPr>
          <w:p>
            <w:pPr>
              <w:pStyle w:val="TableText"/>
              <w:ind w:left="324"/>
              <w:spacing w:before="199" w:line="270" w:lineRule="exact"/>
              <w:rPr>
                <w:sz w:val="20"/>
                <w:szCs w:val="20"/>
              </w:rPr>
            </w:pPr>
            <w:r>
              <w:rPr>
                <w:sz w:val="20"/>
                <w:szCs w:val="20"/>
                <w:position w:val="1"/>
              </w:rPr>
              <w:t>8</w:t>
            </w:r>
          </w:p>
        </w:tc>
        <w:tc>
          <w:tcPr>
            <w:tcW w:w="1329" w:type="dxa"/>
            <w:vAlign w:val="top"/>
            <w:vMerge w:val="continue"/>
            <w:tcBorders>
              <w:top w:val="nil"/>
            </w:tcBorders>
          </w:tcPr>
          <w:p>
            <w:pPr>
              <w:rPr>
                <w:rFonts w:ascii="Arial"/>
                <w:sz w:val="21"/>
              </w:rPr>
            </w:pPr>
            <w:r/>
          </w:p>
        </w:tc>
        <w:tc>
          <w:tcPr>
            <w:tcW w:w="3736" w:type="dxa"/>
            <w:vAlign w:val="top"/>
          </w:tcPr>
          <w:p>
            <w:pPr>
              <w:pStyle w:val="TableText"/>
              <w:ind w:left="128"/>
              <w:spacing w:before="63" w:line="228" w:lineRule="auto"/>
              <w:rPr>
                <w:sz w:val="20"/>
                <w:szCs w:val="20"/>
              </w:rPr>
            </w:pPr>
            <w:r>
              <w:rPr>
                <w:sz w:val="20"/>
                <w:szCs w:val="20"/>
                <w:spacing w:val="5"/>
              </w:rPr>
              <w:t>因物联网表信号问题没自动扣费，导致</w:t>
            </w:r>
          </w:p>
          <w:p>
            <w:pPr>
              <w:pStyle w:val="TableText"/>
              <w:ind w:left="1560"/>
              <w:spacing w:before="23" w:line="229" w:lineRule="auto"/>
              <w:rPr>
                <w:sz w:val="20"/>
                <w:szCs w:val="20"/>
              </w:rPr>
            </w:pPr>
            <w:r>
              <w:rPr>
                <w:sz w:val="20"/>
                <w:szCs w:val="20"/>
                <w:spacing w:val="6"/>
              </w:rPr>
              <w:t>欠费的</w:t>
            </w:r>
          </w:p>
        </w:tc>
        <w:tc>
          <w:tcPr>
            <w:tcW w:w="2495" w:type="dxa"/>
            <w:vAlign w:val="top"/>
          </w:tcPr>
          <w:p>
            <w:pPr>
              <w:pStyle w:val="TableText"/>
              <w:ind w:left="939" w:right="196" w:hanging="731"/>
              <w:spacing w:before="62" w:line="246" w:lineRule="auto"/>
              <w:rPr>
                <w:sz w:val="20"/>
                <w:szCs w:val="20"/>
              </w:rPr>
            </w:pPr>
            <w:r>
              <w:rPr>
                <w:sz w:val="20"/>
                <w:szCs w:val="20"/>
                <w:spacing w:val="8"/>
              </w:rPr>
              <w:t>系统核查表具类型为物</w:t>
            </w:r>
            <w:r>
              <w:rPr>
                <w:sz w:val="20"/>
                <w:szCs w:val="20"/>
                <w:spacing w:val="6"/>
              </w:rPr>
              <w:t>联网表</w:t>
            </w:r>
          </w:p>
        </w:tc>
        <w:tc>
          <w:tcPr>
            <w:tcW w:w="1269" w:type="dxa"/>
            <w:vAlign w:val="top"/>
          </w:tcPr>
          <w:p>
            <w:pPr>
              <w:rPr>
                <w:rFonts w:ascii="Arial"/>
                <w:sz w:val="21"/>
              </w:rPr>
            </w:pPr>
            <w:r/>
          </w:p>
        </w:tc>
      </w:tr>
      <w:tr>
        <w:trPr>
          <w:trHeight w:val="826" w:hRule="atLeast"/>
        </w:trPr>
        <w:tc>
          <w:tcPr>
            <w:tcW w:w="740" w:type="dxa"/>
            <w:vAlign w:val="top"/>
          </w:tcPr>
          <w:p>
            <w:pPr>
              <w:rPr>
                <w:rFonts w:ascii="Arial"/>
                <w:sz w:val="21"/>
              </w:rPr>
            </w:pPr>
            <w:r/>
          </w:p>
          <w:p>
            <w:pPr>
              <w:pStyle w:val="TableText"/>
              <w:ind w:left="324"/>
              <w:spacing w:before="65" w:line="270" w:lineRule="exact"/>
              <w:rPr>
                <w:sz w:val="20"/>
                <w:szCs w:val="20"/>
              </w:rPr>
            </w:pPr>
            <w:r>
              <w:rPr>
                <w:sz w:val="20"/>
                <w:szCs w:val="20"/>
                <w:position w:val="1"/>
              </w:rPr>
              <w:t>9</w:t>
            </w:r>
          </w:p>
        </w:tc>
        <w:tc>
          <w:tcPr>
            <w:tcW w:w="1329" w:type="dxa"/>
            <w:vAlign w:val="top"/>
          </w:tcPr>
          <w:p>
            <w:pPr>
              <w:rPr>
                <w:rFonts w:ascii="Arial"/>
                <w:sz w:val="21"/>
              </w:rPr>
            </w:pPr>
            <w:r/>
          </w:p>
          <w:p>
            <w:pPr>
              <w:pStyle w:val="TableText"/>
              <w:ind w:left="354"/>
              <w:spacing w:before="65" w:line="230" w:lineRule="auto"/>
              <w:rPr>
                <w:sz w:val="20"/>
                <w:szCs w:val="20"/>
              </w:rPr>
            </w:pPr>
            <w:r>
              <w:rPr>
                <w:sz w:val="20"/>
                <w:szCs w:val="20"/>
                <w:spacing w:val="6"/>
              </w:rPr>
              <w:t>加气站</w:t>
            </w:r>
          </w:p>
        </w:tc>
        <w:tc>
          <w:tcPr>
            <w:tcW w:w="3736" w:type="dxa"/>
            <w:vAlign w:val="top"/>
          </w:tcPr>
          <w:p>
            <w:pPr>
              <w:pStyle w:val="TableText"/>
              <w:ind w:left="157"/>
              <w:spacing w:before="36" w:line="227" w:lineRule="auto"/>
              <w:rPr>
                <w:sz w:val="20"/>
                <w:szCs w:val="20"/>
              </w:rPr>
            </w:pPr>
            <w:r>
              <w:rPr>
                <w:sz w:val="20"/>
                <w:szCs w:val="20"/>
                <w:spacing w:val="8"/>
              </w:rPr>
              <w:t>因用户对我司《价格/结算函》价格存</w:t>
            </w:r>
          </w:p>
          <w:p>
            <w:pPr>
              <w:pStyle w:val="TableText"/>
              <w:ind w:left="111"/>
              <w:spacing w:before="25" w:line="228" w:lineRule="auto"/>
              <w:rPr>
                <w:sz w:val="20"/>
                <w:szCs w:val="20"/>
              </w:rPr>
            </w:pPr>
            <w:r>
              <w:rPr>
                <w:sz w:val="20"/>
                <w:szCs w:val="20"/>
                <w:spacing w:val="6"/>
              </w:rPr>
              <w:t>在异议，需要进行沟通谈判导致超期缴</w:t>
            </w:r>
          </w:p>
          <w:p>
            <w:pPr>
              <w:pStyle w:val="TableText"/>
              <w:ind w:left="1674"/>
              <w:spacing w:before="26" w:line="217" w:lineRule="auto"/>
              <w:rPr>
                <w:sz w:val="20"/>
                <w:szCs w:val="20"/>
              </w:rPr>
            </w:pPr>
            <w:r>
              <w:rPr>
                <w:sz w:val="20"/>
                <w:szCs w:val="20"/>
                <w:spacing w:val="-1"/>
              </w:rPr>
              <w:t>费的</w:t>
            </w:r>
          </w:p>
        </w:tc>
        <w:tc>
          <w:tcPr>
            <w:tcW w:w="2495" w:type="dxa"/>
            <w:vAlign w:val="top"/>
          </w:tcPr>
          <w:p>
            <w:pPr>
              <w:rPr>
                <w:rFonts w:ascii="Arial"/>
                <w:sz w:val="21"/>
              </w:rPr>
            </w:pPr>
            <w:r/>
          </w:p>
          <w:p>
            <w:pPr>
              <w:pStyle w:val="TableText"/>
              <w:ind w:left="262"/>
              <w:spacing w:before="65" w:line="227" w:lineRule="auto"/>
              <w:rPr>
                <w:sz w:val="20"/>
                <w:szCs w:val="20"/>
              </w:rPr>
            </w:pPr>
            <w:r>
              <w:rPr>
                <w:sz w:val="20"/>
                <w:szCs w:val="20"/>
                <w:spacing w:val="7"/>
              </w:rPr>
              <w:t>《价格/结算函》回函</w:t>
            </w:r>
          </w:p>
        </w:tc>
        <w:tc>
          <w:tcPr>
            <w:tcW w:w="1269" w:type="dxa"/>
            <w:vAlign w:val="top"/>
          </w:tcPr>
          <w:p>
            <w:pPr>
              <w:rPr>
                <w:rFonts w:ascii="Arial"/>
                <w:sz w:val="21"/>
              </w:rPr>
            </w:pPr>
            <w:r/>
          </w:p>
        </w:tc>
      </w:tr>
    </w:tbl>
    <w:p>
      <w:pPr>
        <w:pStyle w:val="BodyText"/>
        <w:spacing w:line="421" w:lineRule="auto"/>
        <w:rPr/>
      </w:pPr>
      <w:r/>
    </w:p>
    <w:p>
      <w:pPr>
        <w:ind w:left="604"/>
        <w:spacing w:before="78" w:line="221" w:lineRule="auto"/>
        <w:rPr>
          <w:rFonts w:ascii="SimSun" w:hAnsi="SimSun" w:eastAsia="SimSun" w:cs="SimSun"/>
          <w:sz w:val="24"/>
          <w:szCs w:val="24"/>
        </w:rPr>
      </w:pPr>
      <w:r>
        <w:rPr>
          <w:rFonts w:ascii="SimSun" w:hAnsi="SimSun" w:eastAsia="SimSun" w:cs="SimSun"/>
          <w:sz w:val="24"/>
          <w:szCs w:val="24"/>
          <w:spacing w:val="-2"/>
        </w:rPr>
        <w:t>2、居民用户：</w:t>
      </w:r>
    </w:p>
    <w:p>
      <w:pPr>
        <w:ind w:left="618"/>
        <w:spacing w:before="181" w:line="219" w:lineRule="auto"/>
        <w:rPr>
          <w:rFonts w:ascii="SimSun" w:hAnsi="SimSun" w:eastAsia="SimSun" w:cs="SimSun"/>
          <w:sz w:val="24"/>
          <w:szCs w:val="24"/>
        </w:rPr>
      </w:pPr>
      <w:r>
        <w:rPr>
          <w:rFonts w:ascii="SimSun" w:hAnsi="SimSun" w:eastAsia="SimSun" w:cs="SimSun"/>
          <w:sz w:val="24"/>
          <w:szCs w:val="24"/>
          <w:spacing w:val="-2"/>
        </w:rPr>
        <w:t>1）录错、漏录代扣协议书信息可减免。</w:t>
      </w:r>
    </w:p>
    <w:p>
      <w:pPr>
        <w:ind w:left="606" w:right="1517" w:hanging="2"/>
        <w:spacing w:before="180" w:line="359" w:lineRule="auto"/>
        <w:rPr>
          <w:rFonts w:ascii="SimSun" w:hAnsi="SimSun" w:eastAsia="SimSun" w:cs="SimSun"/>
          <w:sz w:val="24"/>
          <w:szCs w:val="24"/>
        </w:rPr>
      </w:pPr>
      <w:r>
        <w:rPr>
          <w:rFonts w:ascii="SimSun" w:hAnsi="SimSun" w:eastAsia="SimSun" w:cs="SimSun"/>
          <w:sz w:val="24"/>
          <w:szCs w:val="24"/>
          <w:spacing w:val="-1"/>
        </w:rPr>
        <w:t>2）抄错表（非估抄造成）导致用户账户余额不够，未代</w:t>
      </w:r>
      <w:r>
        <w:rPr>
          <w:rFonts w:ascii="SimSun" w:hAnsi="SimSun" w:eastAsia="SimSun" w:cs="SimSun"/>
          <w:sz w:val="24"/>
          <w:szCs w:val="24"/>
          <w:spacing w:val="-2"/>
        </w:rPr>
        <w:t>扣成功，且经核实的可减</w:t>
      </w:r>
      <w:r>
        <w:rPr>
          <w:rFonts w:ascii="SimSun" w:hAnsi="SimSun" w:eastAsia="SimSun" w:cs="SimSun"/>
          <w:sz w:val="24"/>
          <w:szCs w:val="24"/>
          <w:spacing w:val="-8"/>
        </w:rPr>
        <w:t>免。</w:t>
      </w:r>
    </w:p>
    <w:p>
      <w:pPr>
        <w:ind w:left="605"/>
        <w:spacing w:line="220" w:lineRule="auto"/>
        <w:rPr>
          <w:rFonts w:ascii="SimSun" w:hAnsi="SimSun" w:eastAsia="SimSun" w:cs="SimSun"/>
          <w:sz w:val="24"/>
          <w:szCs w:val="24"/>
        </w:rPr>
      </w:pPr>
      <w:r>
        <w:rPr>
          <w:rFonts w:ascii="SimSun" w:hAnsi="SimSun" w:eastAsia="SimSun" w:cs="SimSun"/>
          <w:sz w:val="24"/>
          <w:szCs w:val="24"/>
        </w:rPr>
        <w:t>3）欠费通知不到位的可减免，如无短信发</w:t>
      </w:r>
      <w:r>
        <w:rPr>
          <w:rFonts w:ascii="SimSun" w:hAnsi="SimSun" w:eastAsia="SimSun" w:cs="SimSun"/>
          <w:sz w:val="24"/>
          <w:szCs w:val="24"/>
          <w:spacing w:val="-1"/>
        </w:rPr>
        <w:t>送、电话催欠、催欠函件发送情况。</w:t>
      </w:r>
    </w:p>
    <w:p>
      <w:pPr>
        <w:ind w:left="600"/>
        <w:spacing w:before="182" w:line="220" w:lineRule="auto"/>
        <w:rPr>
          <w:rFonts w:ascii="SimSun" w:hAnsi="SimSun" w:eastAsia="SimSun" w:cs="SimSun"/>
          <w:sz w:val="24"/>
          <w:szCs w:val="24"/>
        </w:rPr>
      </w:pPr>
      <w:r>
        <w:rPr>
          <w:rFonts w:ascii="SimSun" w:hAnsi="SimSun" w:eastAsia="SimSun" w:cs="SimSun"/>
          <w:sz w:val="24"/>
          <w:szCs w:val="24"/>
          <w:spacing w:val="-1"/>
        </w:rPr>
        <w:t>4）合同约定回款期周期超过一个月的可减免(如加气站)。</w:t>
      </w:r>
    </w:p>
    <w:p>
      <w:pPr>
        <w:ind w:left="242" w:right="1517" w:firstLine="363"/>
        <w:spacing w:before="179" w:line="359" w:lineRule="auto"/>
        <w:rPr>
          <w:rFonts w:ascii="SimSun" w:hAnsi="SimSun" w:eastAsia="SimSun" w:cs="SimSun"/>
          <w:sz w:val="24"/>
          <w:szCs w:val="24"/>
        </w:rPr>
      </w:pPr>
      <w:r>
        <w:rPr>
          <w:rFonts w:ascii="SimSun" w:hAnsi="SimSun" w:eastAsia="SimSun" w:cs="SimSun"/>
          <w:sz w:val="24"/>
          <w:szCs w:val="24"/>
          <w:spacing w:val="-1"/>
        </w:rPr>
        <w:t>5）因请款流程特殊的非居民大客户或机关、部队单</w:t>
      </w:r>
      <w:r>
        <w:rPr>
          <w:rFonts w:ascii="SimSun" w:hAnsi="SimSun" w:eastAsia="SimSun" w:cs="SimSun"/>
          <w:sz w:val="24"/>
          <w:szCs w:val="24"/>
          <w:spacing w:val="-2"/>
        </w:rPr>
        <w:t>位，由客户服务部自发文后一</w:t>
      </w:r>
      <w:r>
        <w:rPr>
          <w:rFonts w:ascii="SimSun" w:hAnsi="SimSun" w:eastAsia="SimSun" w:cs="SimSun"/>
          <w:sz w:val="24"/>
          <w:szCs w:val="24"/>
          <w:spacing w:val="-1"/>
        </w:rPr>
        <w:t>周内统计名单报公司审批同意，台账员每月根据名单定期减免。</w:t>
      </w:r>
    </w:p>
    <w:p>
      <w:pPr>
        <w:ind w:left="603"/>
        <w:spacing w:before="1" w:line="219" w:lineRule="auto"/>
        <w:rPr>
          <w:rFonts w:ascii="SimSun" w:hAnsi="SimSun" w:eastAsia="SimSun" w:cs="SimSun"/>
          <w:sz w:val="24"/>
          <w:szCs w:val="24"/>
        </w:rPr>
      </w:pPr>
      <w:r>
        <w:rPr>
          <w:rFonts w:ascii="SimSun" w:hAnsi="SimSun" w:eastAsia="SimSun" w:cs="SimSun"/>
          <w:sz w:val="24"/>
          <w:szCs w:val="24"/>
          <w:spacing w:val="-1"/>
        </w:rPr>
        <w:t>6）政府文件约定的可减免范围。</w:t>
      </w:r>
    </w:p>
    <w:p>
      <w:pPr>
        <w:ind w:left="606"/>
        <w:spacing w:before="183" w:line="220" w:lineRule="auto"/>
        <w:rPr>
          <w:rFonts w:ascii="SimSun" w:hAnsi="SimSun" w:eastAsia="SimSun" w:cs="SimSun"/>
          <w:sz w:val="24"/>
          <w:szCs w:val="24"/>
        </w:rPr>
      </w:pPr>
      <w:r>
        <w:rPr>
          <w:rFonts w:ascii="SimSun" w:hAnsi="SimSun" w:eastAsia="SimSun" w:cs="SimSun"/>
          <w:sz w:val="24"/>
          <w:szCs w:val="24"/>
          <w:spacing w:val="-1"/>
        </w:rPr>
        <w:t>7）其余审核标准按照第十节第二十二条执行。</w:t>
      </w:r>
    </w:p>
    <w:p>
      <w:pPr>
        <w:ind w:left="601"/>
        <w:spacing w:before="182" w:line="220" w:lineRule="auto"/>
        <w:rPr>
          <w:rFonts w:ascii="SimSun" w:hAnsi="SimSun" w:eastAsia="SimSun" w:cs="SimSun"/>
          <w:sz w:val="24"/>
          <w:szCs w:val="24"/>
        </w:rPr>
      </w:pPr>
      <w:r>
        <w:rPr>
          <w:rFonts w:ascii="SimSun" w:hAnsi="SimSun" w:eastAsia="SimSun" w:cs="SimSun"/>
          <w:sz w:val="24"/>
          <w:szCs w:val="24"/>
          <w:spacing w:val="-1"/>
        </w:rPr>
        <w:t>第二十一条  违约金减免审核要求</w:t>
      </w:r>
    </w:p>
    <w:p>
      <w:pPr>
        <w:ind w:left="128" w:right="1136" w:firstLine="490"/>
        <w:spacing w:before="179" w:line="359" w:lineRule="auto"/>
        <w:rPr>
          <w:rFonts w:ascii="SimSun" w:hAnsi="SimSun" w:eastAsia="SimSun" w:cs="SimSun"/>
          <w:sz w:val="24"/>
          <w:szCs w:val="24"/>
        </w:rPr>
      </w:pPr>
      <w:r>
        <w:rPr>
          <w:rFonts w:ascii="SimSun" w:hAnsi="SimSun" w:eastAsia="SimSun" w:cs="SimSun"/>
          <w:sz w:val="24"/>
          <w:szCs w:val="24"/>
          <w:spacing w:val="1"/>
        </w:rPr>
        <w:t>1、受理窗口核实符合减免条件的用户，在</w:t>
      </w:r>
      <w:r>
        <w:rPr>
          <w:rFonts w:ascii="SimSun" w:hAnsi="SimSun" w:eastAsia="SimSun" w:cs="SimSun"/>
          <w:sz w:val="24"/>
          <w:szCs w:val="24"/>
          <w:spacing w:val="-32"/>
        </w:rPr>
        <w:t xml:space="preserve"> </w:t>
      </w:r>
      <w:r>
        <w:rPr>
          <w:rFonts w:ascii="SimSun" w:hAnsi="SimSun" w:eastAsia="SimSun" w:cs="SimSun"/>
          <w:sz w:val="24"/>
          <w:szCs w:val="24"/>
        </w:rPr>
        <w:t>CRM</w:t>
      </w:r>
      <w:r>
        <w:rPr>
          <w:rFonts w:ascii="SimSun" w:hAnsi="SimSun" w:eastAsia="SimSun" w:cs="SimSun"/>
          <w:sz w:val="24"/>
          <w:szCs w:val="24"/>
          <w:spacing w:val="-44"/>
        </w:rPr>
        <w:t xml:space="preserve"> </w:t>
      </w:r>
      <w:r>
        <w:rPr>
          <w:rFonts w:ascii="SimSun" w:hAnsi="SimSun" w:eastAsia="SimSun" w:cs="SimSun"/>
          <w:sz w:val="24"/>
          <w:szCs w:val="24"/>
          <w:spacing w:val="1"/>
        </w:rPr>
        <w:t>系统申请减免操作，由台账员、财务</w:t>
      </w:r>
      <w:r>
        <w:rPr>
          <w:rFonts w:ascii="SimSun" w:hAnsi="SimSun" w:eastAsia="SimSun" w:cs="SimSun"/>
          <w:sz w:val="24"/>
          <w:szCs w:val="24"/>
          <w:spacing w:val="-2"/>
        </w:rPr>
        <w:t>审计审核通过后给予减免。</w:t>
      </w:r>
    </w:p>
    <w:p>
      <w:pPr>
        <w:ind w:left="604"/>
        <w:spacing w:before="1" w:line="220" w:lineRule="auto"/>
        <w:rPr>
          <w:rFonts w:ascii="SimSun" w:hAnsi="SimSun" w:eastAsia="SimSun" w:cs="SimSun"/>
          <w:sz w:val="24"/>
          <w:szCs w:val="24"/>
        </w:rPr>
      </w:pPr>
      <w:r>
        <w:rPr>
          <w:rFonts w:ascii="SimSun" w:hAnsi="SimSun" w:eastAsia="SimSun" w:cs="SimSun"/>
          <w:sz w:val="24"/>
          <w:szCs w:val="24"/>
          <w:spacing w:val="1"/>
        </w:rPr>
        <w:t>2、处理时间要求在受理后</w:t>
      </w:r>
      <w:r>
        <w:rPr>
          <w:rFonts w:ascii="SimSun" w:hAnsi="SimSun" w:eastAsia="SimSun" w:cs="SimSun"/>
          <w:sz w:val="24"/>
          <w:szCs w:val="24"/>
          <w:spacing w:val="-17"/>
        </w:rPr>
        <w:t xml:space="preserve"> </w:t>
      </w:r>
      <w:r>
        <w:rPr>
          <w:rFonts w:ascii="SimSun" w:hAnsi="SimSun" w:eastAsia="SimSun" w:cs="SimSun"/>
          <w:sz w:val="24"/>
          <w:szCs w:val="24"/>
          <w:spacing w:val="1"/>
        </w:rPr>
        <w:t>1</w:t>
      </w:r>
      <w:r>
        <w:rPr>
          <w:rFonts w:ascii="SimSun" w:hAnsi="SimSun" w:eastAsia="SimSun" w:cs="SimSun"/>
          <w:sz w:val="24"/>
          <w:szCs w:val="24"/>
          <w:spacing w:val="-46"/>
        </w:rPr>
        <w:t xml:space="preserve"> </w:t>
      </w:r>
      <w:r>
        <w:rPr>
          <w:rFonts w:ascii="SimSun" w:hAnsi="SimSun" w:eastAsia="SimSun" w:cs="SimSun"/>
          <w:sz w:val="24"/>
          <w:szCs w:val="24"/>
          <w:spacing w:val="1"/>
        </w:rPr>
        <w:t>个工作日内系统操作减免申请，台账员、财务审计审核</w:t>
      </w:r>
    </w:p>
    <w:p>
      <w:pPr>
        <w:spacing w:line="220" w:lineRule="auto"/>
        <w:sectPr>
          <w:headerReference w:type="default" r:id="rId438"/>
          <w:footerReference w:type="default" r:id="rId498"/>
          <w:pgSz w:w="11900" w:h="16838"/>
          <w:pgMar w:top="1134" w:right="0" w:bottom="1214" w:left="1304" w:header="830" w:footer="977" w:gutter="0"/>
        </w:sectPr>
        <w:rPr>
          <w:rFonts w:ascii="SimSun" w:hAnsi="SimSun" w:eastAsia="SimSun" w:cs="SimSun"/>
          <w:sz w:val="24"/>
          <w:szCs w:val="24"/>
        </w:rPr>
      </w:pPr>
    </w:p>
    <w:p>
      <w:pPr>
        <w:ind w:left="8"/>
        <w:spacing w:before="4" w:line="220" w:lineRule="auto"/>
        <w:rPr>
          <w:rFonts w:ascii="SimSun" w:hAnsi="SimSun" w:eastAsia="SimSun" w:cs="SimSun"/>
          <w:sz w:val="24"/>
          <w:szCs w:val="24"/>
        </w:rPr>
      </w:pPr>
      <w:r>
        <w:rPr>
          <w:rFonts w:ascii="SimSun" w:hAnsi="SimSun" w:eastAsia="SimSun" w:cs="SimSun"/>
          <w:sz w:val="24"/>
          <w:szCs w:val="24"/>
          <w:spacing w:val="-3"/>
        </w:rPr>
        <w:t>通过后</w:t>
      </w:r>
      <w:r>
        <w:rPr>
          <w:rFonts w:ascii="SimSun" w:hAnsi="SimSun" w:eastAsia="SimSun" w:cs="SimSun"/>
          <w:sz w:val="24"/>
          <w:szCs w:val="24"/>
          <w:spacing w:val="-38"/>
        </w:rPr>
        <w:t xml:space="preserve"> </w:t>
      </w:r>
      <w:r>
        <w:rPr>
          <w:rFonts w:ascii="SimSun" w:hAnsi="SimSun" w:eastAsia="SimSun" w:cs="SimSun"/>
          <w:sz w:val="24"/>
          <w:szCs w:val="24"/>
          <w:spacing w:val="-3"/>
        </w:rPr>
        <w:t>2</w:t>
      </w:r>
      <w:r>
        <w:rPr>
          <w:rFonts w:ascii="SimSun" w:hAnsi="SimSun" w:eastAsia="SimSun" w:cs="SimSun"/>
          <w:sz w:val="24"/>
          <w:szCs w:val="24"/>
          <w:spacing w:val="-51"/>
        </w:rPr>
        <w:t xml:space="preserve"> </w:t>
      </w:r>
      <w:r>
        <w:rPr>
          <w:rFonts w:ascii="SimSun" w:hAnsi="SimSun" w:eastAsia="SimSun" w:cs="SimSun"/>
          <w:sz w:val="24"/>
          <w:szCs w:val="24"/>
          <w:spacing w:val="-3"/>
        </w:rPr>
        <w:t>个工作日内完成减免。</w:t>
      </w:r>
    </w:p>
    <w:p>
      <w:pPr>
        <w:ind w:left="37" w:right="1244" w:firstLine="455"/>
        <w:spacing w:before="180" w:line="361" w:lineRule="auto"/>
        <w:rPr>
          <w:rFonts w:ascii="SimSun" w:hAnsi="SimSun" w:eastAsia="SimSun" w:cs="SimSun"/>
          <w:sz w:val="24"/>
          <w:szCs w:val="24"/>
        </w:rPr>
      </w:pPr>
      <w:r>
        <w:rPr>
          <w:rFonts w:ascii="SimSun" w:hAnsi="SimSun" w:eastAsia="SimSun" w:cs="SimSun"/>
          <w:sz w:val="24"/>
          <w:szCs w:val="24"/>
        </w:rPr>
        <w:t>3、其它原因要求减免违约金的原则上不受理，</w:t>
      </w:r>
      <w:r>
        <w:rPr>
          <w:rFonts w:ascii="SimSun" w:hAnsi="SimSun" w:eastAsia="SimSun" w:cs="SimSun"/>
          <w:sz w:val="24"/>
          <w:szCs w:val="24"/>
          <w:spacing w:val="-1"/>
        </w:rPr>
        <w:t>如用户要求投诉，则视为特殊情况交</w:t>
      </w:r>
      <w:r>
        <w:rPr>
          <w:rFonts w:ascii="SimSun" w:hAnsi="SimSun" w:eastAsia="SimSun" w:cs="SimSun"/>
          <w:sz w:val="24"/>
          <w:szCs w:val="24"/>
          <w:spacing w:val="-4"/>
        </w:rPr>
        <w:t>由受理窗口协调处理。</w:t>
      </w:r>
    </w:p>
    <w:p>
      <w:pPr>
        <w:ind w:left="3770"/>
        <w:spacing w:before="1" w:line="220" w:lineRule="auto"/>
        <w:outlineLvl w:val="1"/>
        <w:rPr>
          <w:rFonts w:ascii="SimSun" w:hAnsi="SimSun" w:eastAsia="SimSun" w:cs="SimSun"/>
          <w:sz w:val="28"/>
          <w:szCs w:val="28"/>
        </w:rPr>
      </w:pPr>
      <w:bookmarkStart w:name="bookmark211" w:id="238"/>
      <w:bookmarkEnd w:id="238"/>
      <w:r>
        <w:rPr>
          <w:rFonts w:ascii="SimSun" w:hAnsi="SimSun" w:eastAsia="SimSun" w:cs="SimSun"/>
          <w:sz w:val="28"/>
          <w:szCs w:val="28"/>
          <w:b/>
          <w:bCs/>
          <w:spacing w:val="-3"/>
        </w:rPr>
        <w:t>第二部分</w:t>
      </w:r>
      <w:r>
        <w:rPr>
          <w:rFonts w:ascii="SimSun" w:hAnsi="SimSun" w:eastAsia="SimSun" w:cs="SimSun"/>
          <w:sz w:val="28"/>
          <w:szCs w:val="28"/>
          <w:spacing w:val="-3"/>
        </w:rPr>
        <w:t xml:space="preserve"> </w:t>
      </w:r>
      <w:r>
        <w:rPr>
          <w:rFonts w:ascii="SimSun" w:hAnsi="SimSun" w:eastAsia="SimSun" w:cs="SimSun"/>
          <w:sz w:val="28"/>
          <w:szCs w:val="28"/>
          <w:b/>
          <w:bCs/>
          <w:spacing w:val="-3"/>
        </w:rPr>
        <w:t>培训管理</w:t>
      </w:r>
    </w:p>
    <w:p>
      <w:pPr>
        <w:ind w:left="8"/>
        <w:spacing w:before="204" w:line="220" w:lineRule="auto"/>
        <w:rPr>
          <w:rFonts w:ascii="SimSun" w:hAnsi="SimSun" w:eastAsia="SimSun" w:cs="SimSun"/>
          <w:sz w:val="24"/>
          <w:szCs w:val="24"/>
        </w:rPr>
      </w:pPr>
      <w:r>
        <w:rPr>
          <w:rFonts w:ascii="SimSun" w:hAnsi="SimSun" w:eastAsia="SimSun" w:cs="SimSun"/>
          <w:sz w:val="24"/>
          <w:szCs w:val="24"/>
          <w:b/>
          <w:bCs/>
          <w:spacing w:val="-3"/>
        </w:rPr>
        <w:t>第一节</w:t>
      </w:r>
      <w:r>
        <w:rPr>
          <w:rFonts w:ascii="SimSun" w:hAnsi="SimSun" w:eastAsia="SimSun" w:cs="SimSun"/>
          <w:sz w:val="24"/>
          <w:szCs w:val="24"/>
          <w:spacing w:val="-3"/>
        </w:rPr>
        <w:t xml:space="preserve">  </w:t>
      </w:r>
      <w:r>
        <w:rPr>
          <w:rFonts w:ascii="SimSun" w:hAnsi="SimSun" w:eastAsia="SimSun" w:cs="SimSun"/>
          <w:sz w:val="24"/>
          <w:szCs w:val="24"/>
          <w:b/>
          <w:bCs/>
          <w:spacing w:val="-3"/>
        </w:rPr>
        <w:t>新员工入职培训</w:t>
      </w:r>
    </w:p>
    <w:p>
      <w:pPr>
        <w:ind w:left="35" w:right="1052" w:firstLine="573"/>
        <w:spacing w:before="182" w:line="359" w:lineRule="auto"/>
        <w:rPr>
          <w:rFonts w:ascii="SimSun" w:hAnsi="SimSun" w:eastAsia="SimSun" w:cs="SimSun"/>
          <w:sz w:val="24"/>
          <w:szCs w:val="24"/>
        </w:rPr>
      </w:pPr>
      <w:r>
        <w:rPr>
          <w:rFonts w:ascii="SimSun" w:hAnsi="SimSun" w:eastAsia="SimSun" w:cs="SimSun"/>
          <w:sz w:val="24"/>
          <w:szCs w:val="24"/>
        </w:rPr>
        <w:t>新员工入职</w:t>
      </w:r>
      <w:r>
        <w:rPr>
          <w:rFonts w:ascii="SimSun" w:hAnsi="SimSun" w:eastAsia="SimSun" w:cs="SimSun"/>
          <w:sz w:val="24"/>
          <w:szCs w:val="24"/>
          <w:spacing w:val="-43"/>
        </w:rPr>
        <w:t xml:space="preserve"> </w:t>
      </w:r>
      <w:r>
        <w:rPr>
          <w:rFonts w:ascii="SimSun" w:hAnsi="SimSun" w:eastAsia="SimSun" w:cs="SimSun"/>
          <w:sz w:val="24"/>
          <w:szCs w:val="24"/>
        </w:rPr>
        <w:t>3</w:t>
      </w:r>
      <w:r>
        <w:rPr>
          <w:rFonts w:ascii="SimSun" w:hAnsi="SimSun" w:eastAsia="SimSun" w:cs="SimSun"/>
          <w:sz w:val="24"/>
          <w:szCs w:val="24"/>
          <w:spacing w:val="-48"/>
        </w:rPr>
        <w:t xml:space="preserve"> </w:t>
      </w:r>
      <w:r>
        <w:rPr>
          <w:rFonts w:ascii="SimSun" w:hAnsi="SimSun" w:eastAsia="SimSun" w:cs="SimSun"/>
          <w:sz w:val="24"/>
          <w:szCs w:val="24"/>
        </w:rPr>
        <w:t>个月试用期，试用期间新员工必须参加公司培训（14</w:t>
      </w:r>
      <w:r>
        <w:rPr>
          <w:rFonts w:ascii="SimSun" w:hAnsi="SimSun" w:eastAsia="SimSun" w:cs="SimSun"/>
          <w:sz w:val="24"/>
          <w:szCs w:val="24"/>
          <w:spacing w:val="-44"/>
        </w:rPr>
        <w:t xml:space="preserve"> </w:t>
      </w:r>
      <w:r>
        <w:rPr>
          <w:rFonts w:ascii="SimSun" w:hAnsi="SimSun" w:eastAsia="SimSun" w:cs="SimSun"/>
          <w:sz w:val="24"/>
          <w:szCs w:val="24"/>
        </w:rPr>
        <w:t>小</w:t>
      </w:r>
      <w:r>
        <w:rPr>
          <w:rFonts w:ascii="SimSun" w:hAnsi="SimSun" w:eastAsia="SimSun" w:cs="SimSun"/>
          <w:sz w:val="24"/>
          <w:szCs w:val="24"/>
          <w:spacing w:val="-1"/>
        </w:rPr>
        <w:t>时课程）、部</w:t>
      </w:r>
      <w:r>
        <w:rPr>
          <w:rFonts w:ascii="SimSun" w:hAnsi="SimSun" w:eastAsia="SimSun" w:cs="SimSun"/>
          <w:sz w:val="24"/>
          <w:szCs w:val="24"/>
          <w:spacing w:val="-11"/>
        </w:rPr>
        <w:t>门培训（24</w:t>
      </w:r>
      <w:r>
        <w:rPr>
          <w:rFonts w:ascii="SimSun" w:hAnsi="SimSun" w:eastAsia="SimSun" w:cs="SimSun"/>
          <w:sz w:val="24"/>
          <w:szCs w:val="24"/>
          <w:spacing w:val="-44"/>
        </w:rPr>
        <w:t xml:space="preserve"> </w:t>
      </w:r>
      <w:r>
        <w:rPr>
          <w:rFonts w:ascii="SimSun" w:hAnsi="SimSun" w:eastAsia="SimSun" w:cs="SimSun"/>
          <w:sz w:val="24"/>
          <w:szCs w:val="24"/>
          <w:spacing w:val="-11"/>
        </w:rPr>
        <w:t>小时课程）、班组培训（34</w:t>
      </w:r>
      <w:r>
        <w:rPr>
          <w:rFonts w:ascii="SimSun" w:hAnsi="SimSun" w:eastAsia="SimSun" w:cs="SimSun"/>
          <w:sz w:val="24"/>
          <w:szCs w:val="24"/>
          <w:spacing w:val="-44"/>
        </w:rPr>
        <w:t xml:space="preserve"> </w:t>
      </w:r>
      <w:r>
        <w:rPr>
          <w:rFonts w:ascii="SimSun" w:hAnsi="SimSun" w:eastAsia="SimSun" w:cs="SimSun"/>
          <w:sz w:val="24"/>
          <w:szCs w:val="24"/>
          <w:spacing w:val="-11"/>
        </w:rPr>
        <w:t>小时课程</w:t>
      </w:r>
      <w:r>
        <w:rPr>
          <w:rFonts w:ascii="SimSun" w:hAnsi="SimSun" w:eastAsia="SimSun" w:cs="SimSun"/>
          <w:sz w:val="24"/>
          <w:szCs w:val="24"/>
          <w:spacing w:val="-29"/>
        </w:rPr>
        <w:t>），</w:t>
      </w:r>
      <w:r>
        <w:rPr>
          <w:rFonts w:ascii="SimSun" w:hAnsi="SimSun" w:eastAsia="SimSun" w:cs="SimSun"/>
          <w:sz w:val="24"/>
          <w:szCs w:val="24"/>
          <w:spacing w:val="-11"/>
        </w:rPr>
        <w:t>共计</w:t>
      </w:r>
      <w:r>
        <w:rPr>
          <w:rFonts w:ascii="SimSun" w:hAnsi="SimSun" w:eastAsia="SimSun" w:cs="SimSun"/>
          <w:sz w:val="24"/>
          <w:szCs w:val="24"/>
          <w:spacing w:val="-45"/>
        </w:rPr>
        <w:t xml:space="preserve"> </w:t>
      </w:r>
      <w:r>
        <w:rPr>
          <w:rFonts w:ascii="SimSun" w:hAnsi="SimSun" w:eastAsia="SimSun" w:cs="SimSun"/>
          <w:sz w:val="24"/>
          <w:szCs w:val="24"/>
          <w:spacing w:val="-11"/>
        </w:rPr>
        <w:t>72</w:t>
      </w:r>
      <w:r>
        <w:rPr>
          <w:rFonts w:ascii="SimSun" w:hAnsi="SimSun" w:eastAsia="SimSun" w:cs="SimSun"/>
          <w:sz w:val="24"/>
          <w:szCs w:val="24"/>
          <w:spacing w:val="-44"/>
        </w:rPr>
        <w:t xml:space="preserve"> </w:t>
      </w:r>
      <w:r>
        <w:rPr>
          <w:rFonts w:ascii="SimSun" w:hAnsi="SimSun" w:eastAsia="SimSun" w:cs="SimSun"/>
          <w:sz w:val="24"/>
          <w:szCs w:val="24"/>
          <w:spacing w:val="-11"/>
        </w:rPr>
        <w:t>小时课程（三级培训与考试）。</w:t>
      </w:r>
    </w:p>
    <w:p>
      <w:pPr>
        <w:ind w:left="7" w:right="1135" w:firstLine="492"/>
        <w:spacing w:line="359" w:lineRule="auto"/>
        <w:rPr>
          <w:rFonts w:ascii="SimSun" w:hAnsi="SimSun" w:eastAsia="SimSun" w:cs="SimSun"/>
          <w:sz w:val="24"/>
          <w:szCs w:val="24"/>
        </w:rPr>
      </w:pPr>
      <w:r>
        <w:rPr>
          <w:rFonts w:ascii="SimSun" w:hAnsi="SimSun" w:eastAsia="SimSun" w:cs="SimSun"/>
          <w:sz w:val="24"/>
          <w:szCs w:val="24"/>
          <w:spacing w:val="-1"/>
        </w:rPr>
        <w:t>（一）公司：一级培训。以公司企业管理部通知为准，帮助员工了解和认识公司，快</w:t>
      </w:r>
      <w:r>
        <w:rPr>
          <w:rFonts w:ascii="SimSun" w:hAnsi="SimSun" w:eastAsia="SimSun" w:cs="SimSun"/>
          <w:sz w:val="24"/>
          <w:szCs w:val="24"/>
          <w:spacing w:val="-2"/>
        </w:rPr>
        <w:t>速融入公司。</w:t>
      </w:r>
    </w:p>
    <w:p>
      <w:pPr>
        <w:ind w:left="6" w:right="1103" w:firstLine="493"/>
        <w:spacing w:line="359" w:lineRule="auto"/>
        <w:rPr>
          <w:rFonts w:ascii="SimSun" w:hAnsi="SimSun" w:eastAsia="SimSun" w:cs="SimSun"/>
          <w:sz w:val="24"/>
          <w:szCs w:val="24"/>
        </w:rPr>
      </w:pPr>
      <w:r>
        <w:drawing>
          <wp:anchor distT="0" distB="0" distL="0" distR="0" simplePos="0" relativeHeight="252280832" behindDoc="1" locked="0" layoutInCell="1" allowOverlap="1">
            <wp:simplePos x="0" y="0"/>
            <wp:positionH relativeFrom="column">
              <wp:posOffset>6646121</wp:posOffset>
            </wp:positionH>
            <wp:positionV relativeFrom="paragraph">
              <wp:posOffset>743286</wp:posOffset>
            </wp:positionV>
            <wp:extent cx="10583" cy="1167692"/>
            <wp:effectExtent l="0" t="0" r="0" b="0"/>
            <wp:wrapNone/>
            <wp:docPr id="510" name="IM 510"/>
            <wp:cNvGraphicFramePr/>
            <a:graphic>
              <a:graphicData uri="http://schemas.openxmlformats.org/drawingml/2006/picture">
                <pic:pic>
                  <pic:nvPicPr>
                    <pic:cNvPr id="510" name="IM 510"/>
                    <pic:cNvPicPr/>
                  </pic:nvPicPr>
                  <pic:blipFill>
                    <a:blip r:embed="rId501"/>
                    <a:stretch>
                      <a:fillRect/>
                    </a:stretch>
                  </pic:blipFill>
                  <pic:spPr>
                    <a:xfrm rot="0">
                      <a:off x="0" y="0"/>
                      <a:ext cx="10583" cy="1167692"/>
                    </a:xfrm>
                    <a:prstGeom prst="rect">
                      <a:avLst/>
                    </a:prstGeom>
                  </pic:spPr>
                </pic:pic>
              </a:graphicData>
            </a:graphic>
          </wp:anchor>
        </w:drawing>
      </w:r>
      <w:r>
        <w:rPr>
          <w:rFonts w:ascii="SimSun" w:hAnsi="SimSun" w:eastAsia="SimSun" w:cs="SimSun"/>
          <w:sz w:val="24"/>
          <w:szCs w:val="24"/>
          <w:spacing w:val="-1"/>
        </w:rPr>
        <w:t>（二）部门：二级培训。以部门通知为准，涉及部门企业文化宣导、服务意识提升与</w:t>
      </w:r>
      <w:r>
        <w:rPr>
          <w:rFonts w:ascii="SimSun" w:hAnsi="SimSun" w:eastAsia="SimSun" w:cs="SimSun"/>
          <w:sz w:val="24"/>
          <w:szCs w:val="24"/>
          <w:spacing w:val="-3"/>
        </w:rPr>
        <w:t>服务礼仪、部门制度、安全卡、安全管理体系、客服</w:t>
      </w:r>
      <w:r>
        <w:rPr>
          <w:rFonts w:ascii="SimSun" w:hAnsi="SimSun" w:eastAsia="SimSun" w:cs="SimSun"/>
          <w:sz w:val="24"/>
          <w:szCs w:val="24"/>
          <w:spacing w:val="-33"/>
        </w:rPr>
        <w:t xml:space="preserve"> </w:t>
      </w:r>
      <w:r>
        <w:rPr>
          <w:rFonts w:ascii="SimSun" w:hAnsi="SimSun" w:eastAsia="SimSun" w:cs="SimSun"/>
          <w:sz w:val="24"/>
          <w:szCs w:val="24"/>
          <w:spacing w:val="-3"/>
        </w:rPr>
        <w:t>100</w:t>
      </w:r>
      <w:r>
        <w:rPr>
          <w:rFonts w:ascii="SimSun" w:hAnsi="SimSun" w:eastAsia="SimSun" w:cs="SimSun"/>
          <w:sz w:val="24"/>
          <w:szCs w:val="24"/>
          <w:spacing w:val="-23"/>
        </w:rPr>
        <w:t xml:space="preserve"> </w:t>
      </w:r>
      <w:r>
        <w:rPr>
          <w:rFonts w:ascii="SimSun" w:hAnsi="SimSun" w:eastAsia="SimSun" w:cs="SimSun"/>
          <w:sz w:val="24"/>
          <w:szCs w:val="24"/>
          <w:spacing w:val="-3"/>
        </w:rPr>
        <w:t>问、7S</w:t>
      </w:r>
      <w:r>
        <w:rPr>
          <w:rFonts w:ascii="SimSun" w:hAnsi="SimSun" w:eastAsia="SimSun" w:cs="SimSun"/>
          <w:sz w:val="24"/>
          <w:szCs w:val="24"/>
          <w:spacing w:val="-50"/>
        </w:rPr>
        <w:t xml:space="preserve"> </w:t>
      </w:r>
      <w:r>
        <w:rPr>
          <w:rFonts w:ascii="SimSun" w:hAnsi="SimSun" w:eastAsia="SimSun" w:cs="SimSun"/>
          <w:sz w:val="24"/>
          <w:szCs w:val="24"/>
          <w:spacing w:val="-3"/>
        </w:rPr>
        <w:t>标准化、燃气基础知识、</w:t>
      </w:r>
      <w:r>
        <w:rPr>
          <w:rFonts w:ascii="SimSun" w:hAnsi="SimSun" w:eastAsia="SimSun" w:cs="SimSun"/>
          <w:sz w:val="24"/>
          <w:szCs w:val="24"/>
        </w:rPr>
        <w:t xml:space="preserve"> </w:t>
      </w:r>
      <w:r>
        <w:rPr>
          <w:rFonts w:ascii="SimSun" w:hAnsi="SimSun" w:eastAsia="SimSun" w:cs="SimSun"/>
          <w:sz w:val="24"/>
          <w:szCs w:val="24"/>
        </w:rPr>
        <w:t>CRM</w:t>
      </w:r>
      <w:r>
        <w:rPr>
          <w:rFonts w:ascii="SimSun" w:hAnsi="SimSun" w:eastAsia="SimSun" w:cs="SimSun"/>
          <w:sz w:val="24"/>
          <w:szCs w:val="24"/>
          <w:spacing w:val="-43"/>
        </w:rPr>
        <w:t xml:space="preserve"> </w:t>
      </w:r>
      <w:r>
        <w:rPr>
          <w:rFonts w:ascii="SimSun" w:hAnsi="SimSun" w:eastAsia="SimSun" w:cs="SimSun"/>
          <w:sz w:val="24"/>
          <w:szCs w:val="24"/>
          <w:spacing w:val="1"/>
        </w:rPr>
        <w:t>结单与拍照、信息化基础知识等范围的课程，帮助员工</w:t>
      </w:r>
      <w:r>
        <w:rPr>
          <w:rFonts w:ascii="SimSun" w:hAnsi="SimSun" w:eastAsia="SimSun" w:cs="SimSun"/>
          <w:sz w:val="24"/>
          <w:szCs w:val="24"/>
        </w:rPr>
        <w:t>了解和认识部门工作性质，调</w:t>
      </w:r>
      <w:r>
        <w:rPr>
          <w:rFonts w:ascii="SimSun" w:hAnsi="SimSun" w:eastAsia="SimSun" w:cs="SimSun"/>
          <w:sz w:val="24"/>
          <w:szCs w:val="24"/>
          <w:spacing w:val="-1"/>
        </w:rPr>
        <w:t>整工作思路状态。</w:t>
      </w:r>
    </w:p>
    <w:p>
      <w:pPr>
        <w:ind w:left="8" w:right="1133" w:firstLine="491"/>
        <w:spacing w:line="359" w:lineRule="auto"/>
        <w:rPr>
          <w:rFonts w:ascii="SimSun" w:hAnsi="SimSun" w:eastAsia="SimSun" w:cs="SimSun"/>
          <w:sz w:val="24"/>
          <w:szCs w:val="24"/>
        </w:rPr>
      </w:pPr>
      <w:r>
        <w:rPr>
          <w:rFonts w:ascii="SimSun" w:hAnsi="SimSun" w:eastAsia="SimSun" w:cs="SimSun"/>
          <w:sz w:val="24"/>
          <w:szCs w:val="24"/>
          <w:spacing w:val="-1"/>
        </w:rPr>
        <w:t>（三）班组：三级培训。由综合管理员给予办理新员工入职相关手续后，各业务组主</w:t>
      </w:r>
      <w:r>
        <w:rPr>
          <w:rFonts w:ascii="SimSun" w:hAnsi="SimSun" w:eastAsia="SimSun" w:cs="SimSun"/>
          <w:sz w:val="24"/>
          <w:szCs w:val="24"/>
        </w:rPr>
        <w:t>管接收新员工报到起，需承担起培训职责。</w:t>
      </w:r>
      <w:r>
        <w:rPr>
          <w:rFonts w:ascii="SimSun" w:hAnsi="SimSun" w:eastAsia="SimSun" w:cs="SimSun"/>
          <w:sz w:val="24"/>
          <w:szCs w:val="24"/>
          <w:spacing w:val="-1"/>
        </w:rPr>
        <w:t>依据各业务组的《员工岗位学习课程表》细则</w:t>
      </w:r>
      <w:r>
        <w:rPr>
          <w:rFonts w:ascii="SimSun" w:hAnsi="SimSun" w:eastAsia="SimSun" w:cs="SimSun"/>
          <w:sz w:val="24"/>
          <w:szCs w:val="24"/>
          <w:spacing w:val="-1"/>
        </w:rPr>
        <w:t>配合综合管理员、安全稽查组开展培训工作，并做好班组三级安全教育台账的管理、员工</w:t>
      </w:r>
      <w:r>
        <w:rPr>
          <w:rFonts w:ascii="SimSun" w:hAnsi="SimSun" w:eastAsia="SimSun" w:cs="SimSun"/>
          <w:sz w:val="24"/>
          <w:szCs w:val="24"/>
        </w:rPr>
        <w:t>安全教育档案、提报转正申请表等管理工作，</w:t>
      </w:r>
      <w:r>
        <w:rPr>
          <w:rFonts w:ascii="SimSun" w:hAnsi="SimSun" w:eastAsia="SimSun" w:cs="SimSun"/>
          <w:sz w:val="24"/>
          <w:szCs w:val="24"/>
          <w:spacing w:val="-1"/>
        </w:rPr>
        <w:t>帮助员工学习岗位技能。</w:t>
      </w:r>
    </w:p>
    <w:p>
      <w:pPr>
        <w:ind w:left="7" w:right="1133" w:firstLine="481"/>
        <w:spacing w:line="360" w:lineRule="auto"/>
        <w:rPr>
          <w:rFonts w:ascii="SimSun" w:hAnsi="SimSun" w:eastAsia="SimSun" w:cs="SimSun"/>
          <w:sz w:val="24"/>
          <w:szCs w:val="24"/>
        </w:rPr>
      </w:pPr>
      <w:r>
        <w:rPr>
          <w:rFonts w:ascii="SimSun" w:hAnsi="SimSun" w:eastAsia="SimSun" w:cs="SimSun"/>
          <w:sz w:val="24"/>
          <w:szCs w:val="24"/>
          <w:spacing w:val="-1"/>
        </w:rPr>
        <w:t>新员工试用满</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50"/>
        </w:rPr>
        <w:t xml:space="preserve"> </w:t>
      </w:r>
      <w:r>
        <w:rPr>
          <w:rFonts w:ascii="SimSun" w:hAnsi="SimSun" w:eastAsia="SimSun" w:cs="SimSun"/>
          <w:sz w:val="24"/>
          <w:szCs w:val="24"/>
          <w:spacing w:val="-1"/>
        </w:rPr>
        <w:t>个月时，各业务组主管在接收综合管理员通知后，五个</w:t>
      </w:r>
      <w:r>
        <w:rPr>
          <w:rFonts w:ascii="SimSun" w:hAnsi="SimSun" w:eastAsia="SimSun" w:cs="SimSun"/>
          <w:sz w:val="24"/>
          <w:szCs w:val="24"/>
          <w:spacing w:val="-2"/>
        </w:rPr>
        <w:t>工作日内将转</w:t>
      </w:r>
      <w:r>
        <w:rPr>
          <w:rFonts w:ascii="SimSun" w:hAnsi="SimSun" w:eastAsia="SimSun" w:cs="SimSun"/>
          <w:sz w:val="24"/>
          <w:szCs w:val="24"/>
        </w:rPr>
        <w:t>正申请表资料交至综合管理员处，生产类新</w:t>
      </w:r>
      <w:r>
        <w:rPr>
          <w:rFonts w:ascii="SimSun" w:hAnsi="SimSun" w:eastAsia="SimSun" w:cs="SimSun"/>
          <w:sz w:val="24"/>
          <w:szCs w:val="24"/>
          <w:spacing w:val="-1"/>
        </w:rPr>
        <w:t>入职人员须通过标准六项作业（开通、抢险、</w:t>
      </w:r>
      <w:r>
        <w:rPr>
          <w:rFonts w:ascii="SimSun" w:hAnsi="SimSun" w:eastAsia="SimSun" w:cs="SimSun"/>
          <w:sz w:val="24"/>
          <w:szCs w:val="24"/>
          <w:spacing w:val="3"/>
        </w:rPr>
        <w:t>安检、楼栋置换、换表维修、监火）等理论+实操</w:t>
      </w:r>
      <w:r>
        <w:rPr>
          <w:rFonts w:ascii="SimSun" w:hAnsi="SimSun" w:eastAsia="SimSun" w:cs="SimSun"/>
          <w:sz w:val="24"/>
          <w:szCs w:val="24"/>
          <w:spacing w:val="2"/>
        </w:rPr>
        <w:t>考试后方可进行转正。由安全稽查组根</w:t>
      </w:r>
      <w:r>
        <w:rPr>
          <w:rFonts w:ascii="SimSun" w:hAnsi="SimSun" w:eastAsia="SimSun" w:cs="SimSun"/>
          <w:sz w:val="24"/>
          <w:szCs w:val="24"/>
          <w:spacing w:val="2"/>
        </w:rPr>
        <w:t>据部门审核的考核标准展开监督考核工作，平均分考核达</w:t>
      </w:r>
      <w:r>
        <w:rPr>
          <w:rFonts w:ascii="SimSun" w:hAnsi="SimSun" w:eastAsia="SimSun" w:cs="SimSun"/>
          <w:sz w:val="24"/>
          <w:szCs w:val="24"/>
          <w:spacing w:val="-45"/>
        </w:rPr>
        <w:t xml:space="preserve"> </w:t>
      </w:r>
      <w:r>
        <w:rPr>
          <w:rFonts w:ascii="SimSun" w:hAnsi="SimSun" w:eastAsia="SimSun" w:cs="SimSun"/>
          <w:sz w:val="24"/>
          <w:szCs w:val="24"/>
          <w:spacing w:val="2"/>
        </w:rPr>
        <w:t>90</w:t>
      </w:r>
      <w:r>
        <w:rPr>
          <w:rFonts w:ascii="SimSun" w:hAnsi="SimSun" w:eastAsia="SimSun" w:cs="SimSun"/>
          <w:sz w:val="24"/>
          <w:szCs w:val="24"/>
          <w:spacing w:val="-46"/>
        </w:rPr>
        <w:t xml:space="preserve"> </w:t>
      </w:r>
      <w:r>
        <w:rPr>
          <w:rFonts w:ascii="SimSun" w:hAnsi="SimSun" w:eastAsia="SimSun" w:cs="SimSun"/>
          <w:sz w:val="24"/>
          <w:szCs w:val="24"/>
          <w:spacing w:val="2"/>
        </w:rPr>
        <w:t>分者由综合</w:t>
      </w:r>
      <w:r>
        <w:rPr>
          <w:rFonts w:ascii="SimSun" w:hAnsi="SimSun" w:eastAsia="SimSun" w:cs="SimSun"/>
          <w:sz w:val="24"/>
          <w:szCs w:val="24"/>
          <w:spacing w:val="1"/>
        </w:rPr>
        <w:t>管理员提报转正</w:t>
      </w:r>
      <w:r>
        <w:rPr>
          <w:rFonts w:ascii="SimSun" w:hAnsi="SimSun" w:eastAsia="SimSun" w:cs="SimSun"/>
          <w:sz w:val="24"/>
          <w:szCs w:val="24"/>
        </w:rPr>
        <w:t>流程给予转为正式员工，对于不符合转正条</w:t>
      </w:r>
      <w:r>
        <w:rPr>
          <w:rFonts w:ascii="SimSun" w:hAnsi="SimSun" w:eastAsia="SimSun" w:cs="SimSun"/>
          <w:sz w:val="24"/>
          <w:szCs w:val="24"/>
          <w:spacing w:val="-1"/>
        </w:rPr>
        <w:t>件者综合管理员对接业务组主管办理延期转正</w:t>
      </w:r>
      <w:r>
        <w:rPr>
          <w:rFonts w:ascii="SimSun" w:hAnsi="SimSun" w:eastAsia="SimSun" w:cs="SimSun"/>
          <w:sz w:val="24"/>
          <w:szCs w:val="24"/>
          <w:spacing w:val="-3"/>
        </w:rPr>
        <w:t>流程。</w:t>
      </w:r>
    </w:p>
    <w:p>
      <w:pPr>
        <w:ind w:left="8"/>
        <w:spacing w:before="305" w:line="220"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转岗员工培训</w:t>
      </w:r>
    </w:p>
    <w:p>
      <w:pPr>
        <w:ind w:left="488"/>
        <w:spacing w:before="182" w:line="220" w:lineRule="auto"/>
        <w:rPr>
          <w:rFonts w:ascii="SimSun" w:hAnsi="SimSun" w:eastAsia="SimSun" w:cs="SimSun"/>
          <w:sz w:val="24"/>
          <w:szCs w:val="24"/>
        </w:rPr>
      </w:pPr>
      <w:r>
        <w:rPr>
          <w:rFonts w:ascii="SimSun" w:hAnsi="SimSun" w:eastAsia="SimSun" w:cs="SimSun"/>
          <w:sz w:val="24"/>
          <w:szCs w:val="24"/>
        </w:rPr>
        <w:t>第一条  转岗人员均需要通过培训、考核，考核合</w:t>
      </w:r>
      <w:r>
        <w:rPr>
          <w:rFonts w:ascii="SimSun" w:hAnsi="SimSun" w:eastAsia="SimSun" w:cs="SimSun"/>
          <w:sz w:val="24"/>
          <w:szCs w:val="24"/>
          <w:spacing w:val="-1"/>
        </w:rPr>
        <w:t>格后方可独立开展工作。</w:t>
      </w:r>
    </w:p>
    <w:p>
      <w:pPr>
        <w:ind w:left="488"/>
        <w:spacing w:before="179" w:line="220" w:lineRule="auto"/>
        <w:rPr>
          <w:rFonts w:ascii="SimSun" w:hAnsi="SimSun" w:eastAsia="SimSun" w:cs="SimSun"/>
          <w:sz w:val="24"/>
          <w:szCs w:val="24"/>
        </w:rPr>
      </w:pPr>
      <w:r>
        <w:rPr>
          <w:rFonts w:ascii="SimSun" w:hAnsi="SimSun" w:eastAsia="SimSun" w:cs="SimSun"/>
          <w:sz w:val="24"/>
          <w:szCs w:val="24"/>
        </w:rPr>
        <w:t>第二条  等级评定不改变，不跨业务组；等</w:t>
      </w:r>
      <w:r>
        <w:rPr>
          <w:rFonts w:ascii="SimSun" w:hAnsi="SimSun" w:eastAsia="SimSun" w:cs="SimSun"/>
          <w:sz w:val="24"/>
          <w:szCs w:val="24"/>
          <w:spacing w:val="-1"/>
        </w:rPr>
        <w:t>级评定改变，跨业务组。</w:t>
      </w:r>
    </w:p>
    <w:p>
      <w:pPr>
        <w:ind w:left="14" w:right="1135" w:firstLine="501"/>
        <w:spacing w:before="180" w:line="360" w:lineRule="auto"/>
        <w:rPr>
          <w:rFonts w:ascii="SimSun" w:hAnsi="SimSun" w:eastAsia="SimSun" w:cs="SimSun"/>
          <w:sz w:val="24"/>
          <w:szCs w:val="24"/>
        </w:rPr>
      </w:pPr>
      <w:r>
        <w:rPr>
          <w:rFonts w:ascii="SimSun" w:hAnsi="SimSun" w:eastAsia="SimSun" w:cs="SimSun"/>
          <w:sz w:val="24"/>
          <w:szCs w:val="24"/>
        </w:rPr>
        <w:t>以上两种情况，班组依据《培训课程表》开展学习</w:t>
      </w:r>
      <w:r>
        <w:rPr>
          <w:rFonts w:ascii="SimSun" w:hAnsi="SimSun" w:eastAsia="SimSun" w:cs="SimSun"/>
          <w:sz w:val="24"/>
          <w:szCs w:val="24"/>
          <w:spacing w:val="-41"/>
        </w:rPr>
        <w:t xml:space="preserve"> </w:t>
      </w:r>
      <w:r>
        <w:rPr>
          <w:rFonts w:ascii="SimSun" w:hAnsi="SimSun" w:eastAsia="SimSun" w:cs="SimSun"/>
          <w:sz w:val="24"/>
          <w:szCs w:val="24"/>
        </w:rPr>
        <w:t>34</w:t>
      </w:r>
      <w:r>
        <w:rPr>
          <w:rFonts w:ascii="SimSun" w:hAnsi="SimSun" w:eastAsia="SimSun" w:cs="SimSun"/>
          <w:sz w:val="24"/>
          <w:szCs w:val="24"/>
          <w:spacing w:val="-41"/>
        </w:rPr>
        <w:t xml:space="preserve"> </w:t>
      </w:r>
      <w:r>
        <w:rPr>
          <w:rFonts w:ascii="SimSun" w:hAnsi="SimSun" w:eastAsia="SimSun" w:cs="SimSun"/>
          <w:sz w:val="24"/>
          <w:szCs w:val="24"/>
        </w:rPr>
        <w:t>小时课程</w:t>
      </w:r>
      <w:r>
        <w:rPr>
          <w:rFonts w:ascii="SimSun" w:hAnsi="SimSun" w:eastAsia="SimSun" w:cs="SimSun"/>
          <w:sz w:val="24"/>
          <w:szCs w:val="24"/>
          <w:spacing w:val="-1"/>
        </w:rPr>
        <w:t>培训，学习期满</w:t>
      </w:r>
      <w:r>
        <w:rPr>
          <w:rFonts w:ascii="SimSun" w:hAnsi="SimSun" w:eastAsia="SimSun" w:cs="SimSun"/>
          <w:sz w:val="24"/>
          <w:szCs w:val="24"/>
          <w:spacing w:val="-31"/>
        </w:rPr>
        <w:t xml:space="preserve"> </w:t>
      </w:r>
      <w:r>
        <w:rPr>
          <w:rFonts w:ascii="SimSun" w:hAnsi="SimSun" w:eastAsia="SimSun" w:cs="SimSun"/>
          <w:sz w:val="24"/>
          <w:szCs w:val="24"/>
          <w:spacing w:val="-1"/>
        </w:rPr>
        <w:t>1</w:t>
      </w:r>
      <w:r>
        <w:rPr>
          <w:rFonts w:ascii="SimSun" w:hAnsi="SimSun" w:eastAsia="SimSun" w:cs="SimSun"/>
          <w:sz w:val="24"/>
          <w:szCs w:val="24"/>
          <w:spacing w:val="-48"/>
        </w:rPr>
        <w:t xml:space="preserve"> </w:t>
      </w:r>
      <w:r>
        <w:rPr>
          <w:rFonts w:ascii="SimSun" w:hAnsi="SimSun" w:eastAsia="SimSun" w:cs="SimSun"/>
          <w:sz w:val="24"/>
          <w:szCs w:val="24"/>
          <w:spacing w:val="-1"/>
        </w:rPr>
        <w:t>个</w:t>
      </w:r>
      <w:r>
        <w:rPr>
          <w:rFonts w:ascii="SimSun" w:hAnsi="SimSun" w:eastAsia="SimSun" w:cs="SimSun"/>
          <w:sz w:val="24"/>
          <w:szCs w:val="24"/>
          <w:spacing w:val="-1"/>
        </w:rPr>
        <w:t>月后综合管理员通知业务组主管或班组长参与转岗考核工作。</w:t>
      </w:r>
    </w:p>
    <w:p>
      <w:pPr>
        <w:ind w:left="13" w:right="1133" w:firstLine="475"/>
        <w:spacing w:line="360" w:lineRule="auto"/>
        <w:rPr>
          <w:rFonts w:ascii="SimSun" w:hAnsi="SimSun" w:eastAsia="SimSun" w:cs="SimSun"/>
          <w:sz w:val="24"/>
          <w:szCs w:val="24"/>
        </w:rPr>
      </w:pPr>
      <w:r>
        <w:rPr>
          <w:rFonts w:ascii="SimSun" w:hAnsi="SimSun" w:eastAsia="SimSun" w:cs="SimSun"/>
          <w:sz w:val="24"/>
          <w:szCs w:val="24"/>
          <w:spacing w:val="2"/>
        </w:rPr>
        <w:t>第三条  等级评定改变，跨部门。员工需参与部门二</w:t>
      </w:r>
      <w:r>
        <w:rPr>
          <w:rFonts w:ascii="SimSun" w:hAnsi="SimSun" w:eastAsia="SimSun" w:cs="SimSun"/>
          <w:sz w:val="24"/>
          <w:szCs w:val="24"/>
          <w:spacing w:val="1"/>
        </w:rPr>
        <w:t>级、班组三级共计</w:t>
      </w:r>
      <w:r>
        <w:rPr>
          <w:rFonts w:ascii="SimSun" w:hAnsi="SimSun" w:eastAsia="SimSun" w:cs="SimSun"/>
          <w:sz w:val="24"/>
          <w:szCs w:val="24"/>
          <w:spacing w:val="-43"/>
        </w:rPr>
        <w:t xml:space="preserve"> </w:t>
      </w:r>
      <w:r>
        <w:rPr>
          <w:rFonts w:ascii="SimSun" w:hAnsi="SimSun" w:eastAsia="SimSun" w:cs="SimSun"/>
          <w:sz w:val="24"/>
          <w:szCs w:val="24"/>
          <w:spacing w:val="1"/>
        </w:rPr>
        <w:t>58</w:t>
      </w:r>
      <w:r>
        <w:rPr>
          <w:rFonts w:ascii="SimSun" w:hAnsi="SimSun" w:eastAsia="SimSun" w:cs="SimSun"/>
          <w:sz w:val="24"/>
          <w:szCs w:val="24"/>
          <w:spacing w:val="-39"/>
        </w:rPr>
        <w:t xml:space="preserve"> </w:t>
      </w:r>
      <w:r>
        <w:rPr>
          <w:rFonts w:ascii="SimSun" w:hAnsi="SimSun" w:eastAsia="SimSun" w:cs="SimSun"/>
          <w:sz w:val="24"/>
          <w:szCs w:val="24"/>
          <w:spacing w:val="1"/>
        </w:rPr>
        <w:t>小时课程</w:t>
      </w:r>
      <w:r>
        <w:rPr>
          <w:rFonts w:ascii="SimSun" w:hAnsi="SimSun" w:eastAsia="SimSun" w:cs="SimSun"/>
          <w:sz w:val="24"/>
          <w:szCs w:val="24"/>
          <w:spacing w:val="-2"/>
        </w:rPr>
        <w:t>学习，学习期满</w:t>
      </w:r>
      <w:r>
        <w:rPr>
          <w:rFonts w:ascii="SimSun" w:hAnsi="SimSun" w:eastAsia="SimSun" w:cs="SimSun"/>
          <w:sz w:val="24"/>
          <w:szCs w:val="24"/>
          <w:spacing w:val="-21"/>
        </w:rPr>
        <w:t xml:space="preserve"> </w:t>
      </w:r>
      <w:r>
        <w:rPr>
          <w:rFonts w:ascii="SimSun" w:hAnsi="SimSun" w:eastAsia="SimSun" w:cs="SimSun"/>
          <w:sz w:val="24"/>
          <w:szCs w:val="24"/>
          <w:spacing w:val="-2"/>
        </w:rPr>
        <w:t>1</w:t>
      </w:r>
      <w:r>
        <w:rPr>
          <w:rFonts w:ascii="SimSun" w:hAnsi="SimSun" w:eastAsia="SimSun" w:cs="SimSun"/>
          <w:sz w:val="24"/>
          <w:szCs w:val="24"/>
          <w:spacing w:val="-51"/>
        </w:rPr>
        <w:t xml:space="preserve"> </w:t>
      </w:r>
      <w:r>
        <w:rPr>
          <w:rFonts w:ascii="SimSun" w:hAnsi="SimSun" w:eastAsia="SimSun" w:cs="SimSun"/>
          <w:sz w:val="24"/>
          <w:szCs w:val="24"/>
          <w:spacing w:val="-2"/>
        </w:rPr>
        <w:t>个月后综合管理员通知业务组主管参与转岗考核工作。</w:t>
      </w:r>
    </w:p>
    <w:p>
      <w:pPr>
        <w:spacing w:line="360" w:lineRule="auto"/>
        <w:sectPr>
          <w:headerReference w:type="default" r:id="rId426"/>
          <w:footerReference w:type="default" r:id="rId500"/>
          <w:pgSz w:w="11900" w:h="16838"/>
          <w:pgMar w:top="1165" w:right="0" w:bottom="1214" w:left="1417" w:header="830" w:footer="977" w:gutter="0"/>
        </w:sectPr>
        <w:rPr>
          <w:rFonts w:ascii="SimSun" w:hAnsi="SimSun" w:eastAsia="SimSun" w:cs="SimSun"/>
          <w:sz w:val="24"/>
          <w:szCs w:val="24"/>
        </w:rPr>
      </w:pPr>
    </w:p>
    <w:p>
      <w:pPr>
        <w:ind w:left="12" w:right="1052" w:firstLine="476"/>
        <w:spacing w:before="4" w:line="359" w:lineRule="auto"/>
        <w:rPr>
          <w:rFonts w:ascii="SimSun" w:hAnsi="SimSun" w:eastAsia="SimSun" w:cs="SimSun"/>
          <w:sz w:val="24"/>
          <w:szCs w:val="24"/>
        </w:rPr>
      </w:pPr>
      <w:r>
        <w:rPr>
          <w:rFonts w:ascii="SimSun" w:hAnsi="SimSun" w:eastAsia="SimSun" w:cs="SimSun"/>
          <w:sz w:val="24"/>
          <w:szCs w:val="24"/>
          <w:spacing w:val="-1"/>
        </w:rPr>
        <w:t>第四条  网格员转岗需经部门考核通过，班组才可指派员工独立作业，否则部门抽检</w:t>
      </w:r>
      <w:r>
        <w:rPr>
          <w:rFonts w:ascii="SimSun" w:hAnsi="SimSun" w:eastAsia="SimSun" w:cs="SimSun"/>
          <w:sz w:val="24"/>
          <w:szCs w:val="24"/>
          <w:spacing w:val="-5"/>
        </w:rPr>
        <w:t>发现未经考核独立作业者，对站长、网格长进行考核。其他岗位根据第二、三条要求执行。</w:t>
      </w:r>
    </w:p>
    <w:p>
      <w:pPr>
        <w:ind w:left="11" w:right="1133" w:firstLine="477"/>
        <w:spacing w:line="360" w:lineRule="auto"/>
        <w:rPr>
          <w:rFonts w:ascii="SimSun" w:hAnsi="SimSun" w:eastAsia="SimSun" w:cs="SimSun"/>
          <w:sz w:val="24"/>
          <w:szCs w:val="24"/>
        </w:rPr>
      </w:pPr>
      <w:r>
        <w:rPr>
          <w:rFonts w:ascii="SimSun" w:hAnsi="SimSun" w:eastAsia="SimSun" w:cs="SimSun"/>
          <w:sz w:val="24"/>
          <w:szCs w:val="24"/>
          <w:spacing w:val="-1"/>
        </w:rPr>
        <w:t>第五条  转岗员工综合管理员通知安全稽查组将原部门《员工安全教育档案》转入本</w:t>
      </w:r>
      <w:r>
        <w:rPr>
          <w:rFonts w:ascii="SimSun" w:hAnsi="SimSun" w:eastAsia="SimSun" w:cs="SimSun"/>
          <w:sz w:val="24"/>
          <w:szCs w:val="24"/>
          <w:spacing w:val="-1"/>
        </w:rPr>
        <w:t>部门，并填写转岗安全教育记录内容。</w:t>
      </w:r>
    </w:p>
    <w:p>
      <w:pPr>
        <w:pStyle w:val="BodyText"/>
        <w:spacing w:line="382"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在职员工培训</w:t>
      </w:r>
    </w:p>
    <w:p>
      <w:pPr>
        <w:ind w:left="488"/>
        <w:spacing w:before="181" w:line="220" w:lineRule="auto"/>
        <w:rPr>
          <w:rFonts w:ascii="SimSun" w:hAnsi="SimSun" w:eastAsia="SimSun" w:cs="SimSun"/>
          <w:sz w:val="24"/>
          <w:szCs w:val="24"/>
        </w:rPr>
      </w:pPr>
      <w:r>
        <w:rPr>
          <w:rFonts w:ascii="SimSun" w:hAnsi="SimSun" w:eastAsia="SimSun" w:cs="SimSun"/>
          <w:sz w:val="24"/>
          <w:szCs w:val="24"/>
        </w:rPr>
        <w:t>第六条  类别：财年计划课程及集团、公</w:t>
      </w:r>
      <w:r>
        <w:rPr>
          <w:rFonts w:ascii="SimSun" w:hAnsi="SimSun" w:eastAsia="SimSun" w:cs="SimSun"/>
          <w:sz w:val="24"/>
          <w:szCs w:val="24"/>
          <w:spacing w:val="-1"/>
        </w:rPr>
        <w:t>司、部门专项主题课程。</w:t>
      </w:r>
    </w:p>
    <w:p>
      <w:pPr>
        <w:ind w:left="499"/>
        <w:spacing w:before="182" w:line="220" w:lineRule="auto"/>
        <w:rPr>
          <w:rFonts w:ascii="SimSun" w:hAnsi="SimSun" w:eastAsia="SimSun" w:cs="SimSun"/>
          <w:sz w:val="24"/>
          <w:szCs w:val="24"/>
        </w:rPr>
      </w:pPr>
      <w:r>
        <w:drawing>
          <wp:anchor distT="0" distB="0" distL="0" distR="0" simplePos="0" relativeHeight="252283904" behindDoc="1" locked="0" layoutInCell="1" allowOverlap="1">
            <wp:simplePos x="0" y="0"/>
            <wp:positionH relativeFrom="column">
              <wp:posOffset>6646121</wp:posOffset>
            </wp:positionH>
            <wp:positionV relativeFrom="paragraph">
              <wp:posOffset>1500206</wp:posOffset>
            </wp:positionV>
            <wp:extent cx="10583" cy="1167692"/>
            <wp:effectExtent l="0" t="0" r="0" b="0"/>
            <wp:wrapNone/>
            <wp:docPr id="512" name="IM 512"/>
            <wp:cNvGraphicFramePr/>
            <a:graphic>
              <a:graphicData uri="http://schemas.openxmlformats.org/drawingml/2006/picture">
                <pic:pic>
                  <pic:nvPicPr>
                    <pic:cNvPr id="512" name="IM 512"/>
                    <pic:cNvPicPr/>
                  </pic:nvPicPr>
                  <pic:blipFill>
                    <a:blip r:embed="rId503"/>
                    <a:stretch>
                      <a:fillRect/>
                    </a:stretch>
                  </pic:blipFill>
                  <pic:spPr>
                    <a:xfrm rot="0">
                      <a:off x="0" y="0"/>
                      <a:ext cx="10583" cy="1167692"/>
                    </a:xfrm>
                    <a:prstGeom prst="rect">
                      <a:avLst/>
                    </a:prstGeom>
                  </pic:spPr>
                </pic:pic>
              </a:graphicData>
            </a:graphic>
          </wp:anchor>
        </w:drawing>
      </w:r>
      <w:r>
        <w:rPr>
          <w:rFonts w:ascii="SimSun" w:hAnsi="SimSun" w:eastAsia="SimSun" w:cs="SimSun"/>
          <w:sz w:val="24"/>
          <w:szCs w:val="24"/>
          <w:spacing w:val="-3"/>
        </w:rPr>
        <w:t>（一）财年计划课程</w:t>
      </w:r>
    </w:p>
    <w:p>
      <w:pPr>
        <w:spacing w:line="144" w:lineRule="exact"/>
        <w:rPr/>
      </w:pPr>
      <w:r/>
    </w:p>
    <w:tbl>
      <w:tblPr>
        <w:tblStyle w:val="TableNormal"/>
        <w:tblW w:w="8163" w:type="dxa"/>
        <w:tblInd w:w="1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15"/>
        <w:gridCol w:w="3443"/>
        <w:gridCol w:w="3205"/>
      </w:tblGrid>
      <w:tr>
        <w:trPr>
          <w:trHeight w:val="330" w:hRule="atLeast"/>
        </w:trPr>
        <w:tc>
          <w:tcPr>
            <w:tcW w:w="1515" w:type="dxa"/>
            <w:vAlign w:val="top"/>
          </w:tcPr>
          <w:p>
            <w:pPr>
              <w:pStyle w:val="TableText"/>
              <w:ind w:left="554"/>
              <w:spacing w:before="59" w:line="229" w:lineRule="auto"/>
              <w:rPr>
                <w:sz w:val="20"/>
                <w:szCs w:val="20"/>
              </w:rPr>
            </w:pPr>
            <w:r>
              <w:rPr>
                <w:sz w:val="20"/>
                <w:szCs w:val="20"/>
                <w:b/>
                <w:bCs/>
                <w:spacing w:val="2"/>
              </w:rPr>
              <w:t>项目</w:t>
            </w:r>
          </w:p>
        </w:tc>
        <w:tc>
          <w:tcPr>
            <w:tcW w:w="3443" w:type="dxa"/>
            <w:vAlign w:val="top"/>
          </w:tcPr>
          <w:p>
            <w:pPr>
              <w:pStyle w:val="TableText"/>
              <w:ind w:left="1540"/>
              <w:spacing w:before="59" w:line="228" w:lineRule="auto"/>
              <w:rPr>
                <w:sz w:val="20"/>
                <w:szCs w:val="20"/>
              </w:rPr>
            </w:pPr>
            <w:r>
              <w:rPr>
                <w:sz w:val="20"/>
                <w:szCs w:val="20"/>
                <w:b/>
                <w:bCs/>
                <w:spacing w:val="-9"/>
              </w:rPr>
              <w:t>内容</w:t>
            </w:r>
          </w:p>
        </w:tc>
        <w:tc>
          <w:tcPr>
            <w:tcW w:w="3205" w:type="dxa"/>
            <w:vAlign w:val="top"/>
          </w:tcPr>
          <w:p>
            <w:pPr>
              <w:pStyle w:val="TableText"/>
              <w:ind w:left="1397"/>
              <w:spacing w:before="59" w:line="230" w:lineRule="auto"/>
              <w:rPr>
                <w:sz w:val="20"/>
                <w:szCs w:val="20"/>
              </w:rPr>
            </w:pPr>
            <w:r>
              <w:rPr>
                <w:sz w:val="20"/>
                <w:szCs w:val="20"/>
                <w:b/>
                <w:bCs/>
                <w:spacing w:val="3"/>
              </w:rPr>
              <w:t>要求</w:t>
            </w:r>
          </w:p>
        </w:tc>
      </w:tr>
      <w:tr>
        <w:trPr>
          <w:trHeight w:val="635" w:hRule="atLeast"/>
        </w:trPr>
        <w:tc>
          <w:tcPr>
            <w:tcW w:w="1515" w:type="dxa"/>
            <w:vAlign w:val="top"/>
          </w:tcPr>
          <w:p>
            <w:pPr>
              <w:pStyle w:val="TableText"/>
              <w:ind w:left="236"/>
              <w:spacing w:before="212" w:line="228" w:lineRule="auto"/>
              <w:rPr>
                <w:sz w:val="20"/>
                <w:szCs w:val="20"/>
              </w:rPr>
            </w:pPr>
            <w:r>
              <w:rPr>
                <w:sz w:val="20"/>
                <w:szCs w:val="20"/>
                <w:spacing w:val="8"/>
              </w:rPr>
              <w:t>课件筹备期</w:t>
            </w:r>
          </w:p>
        </w:tc>
        <w:tc>
          <w:tcPr>
            <w:tcW w:w="3443" w:type="dxa"/>
            <w:vAlign w:val="top"/>
          </w:tcPr>
          <w:p>
            <w:pPr>
              <w:pStyle w:val="TableText"/>
              <w:ind w:left="109" w:right="155" w:firstLine="2"/>
              <w:spacing w:before="74" w:line="254" w:lineRule="auto"/>
              <w:rPr>
                <w:sz w:val="20"/>
                <w:szCs w:val="20"/>
              </w:rPr>
            </w:pPr>
            <w:r>
              <w:rPr>
                <w:sz w:val="20"/>
                <w:szCs w:val="20"/>
                <w:spacing w:val="10"/>
              </w:rPr>
              <w:t>培训师编写</w:t>
            </w:r>
            <w:r>
              <w:rPr>
                <w:sz w:val="20"/>
                <w:szCs w:val="20"/>
                <w:spacing w:val="-28"/>
              </w:rPr>
              <w:t xml:space="preserve"> </w:t>
            </w:r>
            <w:r>
              <w:rPr>
                <w:sz w:val="20"/>
                <w:szCs w:val="20"/>
              </w:rPr>
              <w:t>PPT</w:t>
            </w:r>
            <w:r>
              <w:rPr>
                <w:sz w:val="20"/>
                <w:szCs w:val="20"/>
                <w:spacing w:val="-34"/>
              </w:rPr>
              <w:t xml:space="preserve"> </w:t>
            </w:r>
            <w:r>
              <w:rPr>
                <w:sz w:val="20"/>
                <w:szCs w:val="20"/>
                <w:spacing w:val="10"/>
              </w:rPr>
              <w:t>课件教材完成后，</w:t>
            </w:r>
            <w:r>
              <w:rPr>
                <w:sz w:val="20"/>
                <w:szCs w:val="20"/>
                <w:spacing w:val="9"/>
              </w:rPr>
              <w:t>报分管经理与部门经理审批</w:t>
            </w:r>
          </w:p>
        </w:tc>
        <w:tc>
          <w:tcPr>
            <w:tcW w:w="3205" w:type="dxa"/>
            <w:vAlign w:val="top"/>
            <w:vMerge w:val="restart"/>
            <w:tcBorders>
              <w:bottom w:val="nil"/>
            </w:tcBorders>
          </w:tcPr>
          <w:p>
            <w:pPr>
              <w:pStyle w:val="TableText"/>
              <w:ind w:left="116" w:right="109" w:hanging="1"/>
              <w:spacing w:before="259" w:line="252" w:lineRule="auto"/>
              <w:jc w:val="both"/>
              <w:rPr>
                <w:sz w:val="20"/>
                <w:szCs w:val="20"/>
              </w:rPr>
            </w:pPr>
            <w:r>
              <w:rPr>
                <w:sz w:val="20"/>
                <w:szCs w:val="20"/>
                <w:spacing w:val="10"/>
              </w:rPr>
              <w:t>培训前</w:t>
            </w:r>
            <w:r>
              <w:rPr>
                <w:sz w:val="20"/>
                <w:szCs w:val="20"/>
                <w:spacing w:val="-32"/>
              </w:rPr>
              <w:t xml:space="preserve"> </w:t>
            </w:r>
            <w:r>
              <w:rPr>
                <w:sz w:val="20"/>
                <w:szCs w:val="20"/>
                <w:spacing w:val="10"/>
              </w:rPr>
              <w:t>3</w:t>
            </w:r>
            <w:r>
              <w:rPr>
                <w:sz w:val="20"/>
                <w:szCs w:val="20"/>
                <w:spacing w:val="-35"/>
              </w:rPr>
              <w:t xml:space="preserve"> </w:t>
            </w:r>
            <w:r>
              <w:rPr>
                <w:sz w:val="20"/>
                <w:szCs w:val="20"/>
                <w:spacing w:val="10"/>
              </w:rPr>
              <w:t>个工作日通知部门及学</w:t>
            </w:r>
            <w:r>
              <w:rPr>
                <w:sz w:val="20"/>
                <w:szCs w:val="20"/>
                <w:spacing w:val="12"/>
              </w:rPr>
              <w:t>员知晓，同步根据审批意见完善</w:t>
            </w:r>
            <w:r>
              <w:rPr>
                <w:sz w:val="20"/>
                <w:szCs w:val="20"/>
                <w:spacing w:val="3"/>
              </w:rPr>
              <w:t>教材</w:t>
            </w:r>
          </w:p>
        </w:tc>
      </w:tr>
      <w:tr>
        <w:trPr>
          <w:trHeight w:val="635" w:hRule="atLeast"/>
        </w:trPr>
        <w:tc>
          <w:tcPr>
            <w:tcW w:w="1515" w:type="dxa"/>
            <w:vAlign w:val="top"/>
          </w:tcPr>
          <w:p>
            <w:pPr>
              <w:pStyle w:val="TableText"/>
              <w:ind w:left="237"/>
              <w:spacing w:before="212" w:line="229" w:lineRule="auto"/>
              <w:rPr>
                <w:sz w:val="20"/>
                <w:szCs w:val="20"/>
              </w:rPr>
            </w:pPr>
            <w:r>
              <w:rPr>
                <w:sz w:val="20"/>
                <w:szCs w:val="20"/>
                <w:spacing w:val="7"/>
              </w:rPr>
              <w:t>培训准备期</w:t>
            </w:r>
          </w:p>
        </w:tc>
        <w:tc>
          <w:tcPr>
            <w:tcW w:w="3443" w:type="dxa"/>
            <w:vAlign w:val="top"/>
          </w:tcPr>
          <w:p>
            <w:pPr>
              <w:pStyle w:val="TableText"/>
              <w:ind w:left="116" w:right="50" w:hanging="4"/>
              <w:spacing w:before="74" w:line="254" w:lineRule="auto"/>
              <w:rPr>
                <w:sz w:val="20"/>
                <w:szCs w:val="20"/>
              </w:rPr>
            </w:pPr>
            <w:r>
              <w:rPr>
                <w:sz w:val="20"/>
                <w:szCs w:val="20"/>
                <w:spacing w:val="4"/>
              </w:rPr>
              <w:t>培训师预定培训室、会场设备需求，</w:t>
            </w:r>
            <w:r>
              <w:rPr>
                <w:sz w:val="20"/>
                <w:szCs w:val="20"/>
                <w:spacing w:val="7"/>
              </w:rPr>
              <w:t>并发布培训通知</w:t>
            </w:r>
          </w:p>
        </w:tc>
        <w:tc>
          <w:tcPr>
            <w:tcW w:w="3205" w:type="dxa"/>
            <w:vAlign w:val="top"/>
            <w:vMerge w:val="continue"/>
            <w:tcBorders>
              <w:top w:val="nil"/>
            </w:tcBorders>
          </w:tcPr>
          <w:p>
            <w:pPr>
              <w:rPr>
                <w:rFonts w:ascii="Arial"/>
                <w:sz w:val="21"/>
              </w:rPr>
            </w:pPr>
            <w:r/>
          </w:p>
        </w:tc>
      </w:tr>
      <w:tr>
        <w:trPr>
          <w:trHeight w:val="945" w:hRule="atLeast"/>
        </w:trPr>
        <w:tc>
          <w:tcPr>
            <w:tcW w:w="1515" w:type="dxa"/>
            <w:vAlign w:val="top"/>
          </w:tcPr>
          <w:p>
            <w:pPr>
              <w:pStyle w:val="TableText"/>
              <w:ind w:left="658" w:right="126" w:hanging="524"/>
              <w:spacing w:before="232" w:line="252" w:lineRule="auto"/>
              <w:rPr>
                <w:sz w:val="20"/>
                <w:szCs w:val="20"/>
              </w:rPr>
            </w:pPr>
            <w:r>
              <w:rPr>
                <w:sz w:val="20"/>
                <w:szCs w:val="20"/>
                <w:spacing w:val="8"/>
              </w:rPr>
              <w:t>培训需求安排</w:t>
            </w:r>
            <w:r>
              <w:rPr>
                <w:sz w:val="20"/>
                <w:szCs w:val="20"/>
              </w:rPr>
              <w:t>期</w:t>
            </w:r>
          </w:p>
        </w:tc>
        <w:tc>
          <w:tcPr>
            <w:tcW w:w="3443" w:type="dxa"/>
            <w:vAlign w:val="top"/>
          </w:tcPr>
          <w:p>
            <w:pPr>
              <w:pStyle w:val="TableText"/>
              <w:ind w:left="110" w:right="106" w:firstLine="3"/>
              <w:spacing w:before="96" w:line="252" w:lineRule="auto"/>
              <w:jc w:val="both"/>
              <w:rPr>
                <w:sz w:val="20"/>
                <w:szCs w:val="20"/>
              </w:rPr>
            </w:pPr>
            <w:r>
              <w:rPr>
                <w:sz w:val="20"/>
                <w:szCs w:val="20"/>
                <w:spacing w:val="7"/>
              </w:rPr>
              <w:t>组织者或培训师提前</w:t>
            </w:r>
            <w:r>
              <w:rPr>
                <w:sz w:val="20"/>
                <w:szCs w:val="20"/>
                <w:spacing w:val="-46"/>
              </w:rPr>
              <w:t xml:space="preserve"> </w:t>
            </w:r>
            <w:r>
              <w:rPr>
                <w:sz w:val="20"/>
                <w:szCs w:val="20"/>
                <w:spacing w:val="7"/>
              </w:rPr>
              <w:t>30</w:t>
            </w:r>
            <w:r>
              <w:rPr>
                <w:sz w:val="20"/>
                <w:szCs w:val="20"/>
                <w:spacing w:val="-50"/>
              </w:rPr>
              <w:t xml:space="preserve"> </w:t>
            </w:r>
            <w:r>
              <w:rPr>
                <w:sz w:val="20"/>
                <w:szCs w:val="20"/>
                <w:spacing w:val="7"/>
              </w:rPr>
              <w:t>分钟到达会</w:t>
            </w:r>
            <w:r>
              <w:rPr>
                <w:sz w:val="20"/>
                <w:szCs w:val="20"/>
                <w:spacing w:val="9"/>
              </w:rPr>
              <w:t>场做布置、设备检测并接待学员签</w:t>
            </w:r>
            <w:r>
              <w:rPr>
                <w:sz w:val="20"/>
                <w:szCs w:val="20"/>
                <w:spacing w:val="8"/>
              </w:rPr>
              <w:t>到（打印相关培训资料至现场）</w:t>
            </w:r>
          </w:p>
        </w:tc>
        <w:tc>
          <w:tcPr>
            <w:tcW w:w="3205" w:type="dxa"/>
            <w:vAlign w:val="top"/>
          </w:tcPr>
          <w:p>
            <w:pPr>
              <w:spacing w:line="302" w:lineRule="auto"/>
              <w:rPr>
                <w:rFonts w:ascii="Arial"/>
                <w:sz w:val="21"/>
              </w:rPr>
            </w:pPr>
            <w:r/>
          </w:p>
          <w:p>
            <w:pPr>
              <w:pStyle w:val="TableText"/>
              <w:ind w:left="114"/>
              <w:spacing w:before="65" w:line="228" w:lineRule="auto"/>
              <w:rPr>
                <w:sz w:val="20"/>
                <w:szCs w:val="20"/>
              </w:rPr>
            </w:pPr>
            <w:r>
              <w:rPr>
                <w:sz w:val="20"/>
                <w:szCs w:val="20"/>
                <w:spacing w:val="5"/>
              </w:rPr>
              <w:t>控制</w:t>
            </w:r>
            <w:r>
              <w:rPr>
                <w:sz w:val="20"/>
                <w:szCs w:val="20"/>
                <w:spacing w:val="-29"/>
              </w:rPr>
              <w:t xml:space="preserve"> </w:t>
            </w:r>
            <w:r>
              <w:rPr>
                <w:sz w:val="20"/>
                <w:szCs w:val="20"/>
                <w:spacing w:val="5"/>
              </w:rPr>
              <w:t>2</w:t>
            </w:r>
            <w:r>
              <w:rPr>
                <w:sz w:val="20"/>
                <w:szCs w:val="20"/>
                <w:spacing w:val="-32"/>
              </w:rPr>
              <w:t xml:space="preserve"> </w:t>
            </w:r>
            <w:r>
              <w:rPr>
                <w:sz w:val="20"/>
                <w:szCs w:val="20"/>
                <w:spacing w:val="5"/>
              </w:rPr>
              <w:t>小时内完成授课</w:t>
            </w:r>
          </w:p>
        </w:tc>
      </w:tr>
      <w:tr>
        <w:trPr>
          <w:trHeight w:val="652" w:hRule="atLeast"/>
        </w:trPr>
        <w:tc>
          <w:tcPr>
            <w:tcW w:w="1515" w:type="dxa"/>
            <w:vAlign w:val="top"/>
          </w:tcPr>
          <w:p>
            <w:pPr>
              <w:pStyle w:val="TableText"/>
              <w:ind w:left="237"/>
              <w:spacing w:before="221" w:line="228" w:lineRule="auto"/>
              <w:rPr>
                <w:sz w:val="20"/>
                <w:szCs w:val="20"/>
              </w:rPr>
            </w:pPr>
            <w:r>
              <w:rPr>
                <w:sz w:val="20"/>
                <w:szCs w:val="20"/>
                <w:spacing w:val="7"/>
              </w:rPr>
              <w:t>培训完成期</w:t>
            </w:r>
          </w:p>
        </w:tc>
        <w:tc>
          <w:tcPr>
            <w:tcW w:w="3443" w:type="dxa"/>
            <w:vAlign w:val="top"/>
          </w:tcPr>
          <w:p>
            <w:pPr>
              <w:pStyle w:val="TableText"/>
              <w:ind w:left="109" w:right="185" w:firstLine="4"/>
              <w:spacing w:before="85" w:line="252" w:lineRule="auto"/>
              <w:rPr>
                <w:sz w:val="20"/>
                <w:szCs w:val="20"/>
              </w:rPr>
            </w:pPr>
            <w:r>
              <w:rPr>
                <w:sz w:val="20"/>
                <w:szCs w:val="20"/>
                <w:spacing w:val="9"/>
              </w:rPr>
              <w:t>组织考试并完成培训资料整理、上</w:t>
            </w:r>
            <w:r>
              <w:rPr>
                <w:sz w:val="20"/>
                <w:szCs w:val="20"/>
                <w:spacing w:val="8"/>
              </w:rPr>
              <w:t>报审核工作</w:t>
            </w:r>
          </w:p>
        </w:tc>
        <w:tc>
          <w:tcPr>
            <w:tcW w:w="3205" w:type="dxa"/>
            <w:vAlign w:val="top"/>
          </w:tcPr>
          <w:p>
            <w:pPr>
              <w:pStyle w:val="TableText"/>
              <w:ind w:left="114" w:right="210" w:firstLine="4"/>
              <w:spacing w:before="87" w:line="251" w:lineRule="auto"/>
              <w:rPr>
                <w:sz w:val="20"/>
                <w:szCs w:val="20"/>
              </w:rPr>
            </w:pPr>
            <w:r>
              <w:rPr>
                <w:sz w:val="20"/>
                <w:szCs w:val="20"/>
                <w:spacing w:val="7"/>
              </w:rPr>
              <w:t>3</w:t>
            </w:r>
            <w:r>
              <w:rPr>
                <w:sz w:val="20"/>
                <w:szCs w:val="20"/>
                <w:spacing w:val="-29"/>
              </w:rPr>
              <w:t xml:space="preserve"> </w:t>
            </w:r>
            <w:r>
              <w:rPr>
                <w:sz w:val="20"/>
                <w:szCs w:val="20"/>
                <w:spacing w:val="7"/>
              </w:rPr>
              <w:t>个工作日提报考试结果（可提</w:t>
            </w:r>
            <w:r>
              <w:rPr>
                <w:sz w:val="20"/>
                <w:szCs w:val="20"/>
                <w:spacing w:val="7"/>
              </w:rPr>
              <w:t>供电子版资料）</w:t>
            </w:r>
          </w:p>
        </w:tc>
      </w:tr>
    </w:tbl>
    <w:p>
      <w:pPr>
        <w:ind w:left="7" w:right="1133" w:firstLine="492"/>
        <w:spacing w:before="35" w:line="359" w:lineRule="auto"/>
        <w:jc w:val="both"/>
        <w:rPr>
          <w:rFonts w:ascii="SimSun" w:hAnsi="SimSun" w:eastAsia="SimSun" w:cs="SimSun"/>
          <w:sz w:val="24"/>
          <w:szCs w:val="24"/>
        </w:rPr>
      </w:pPr>
      <w:r>
        <w:rPr>
          <w:rFonts w:ascii="SimSun" w:hAnsi="SimSun" w:eastAsia="SimSun" w:cs="SimSun"/>
          <w:sz w:val="24"/>
          <w:szCs w:val="24"/>
          <w:spacing w:val="-1"/>
        </w:rPr>
        <w:t>（二）专项主题培训考核：综合管理员结合集团、公司、部门专项主题派发线上学习</w:t>
      </w:r>
      <w:r>
        <w:rPr>
          <w:rFonts w:ascii="SimSun" w:hAnsi="SimSun" w:eastAsia="SimSun" w:cs="SimSun"/>
          <w:sz w:val="24"/>
          <w:szCs w:val="24"/>
        </w:rPr>
        <w:t>及考试，集团、公司派发的学习与考试根据</w:t>
      </w:r>
      <w:r>
        <w:rPr>
          <w:rFonts w:ascii="SimSun" w:hAnsi="SimSun" w:eastAsia="SimSun" w:cs="SimSun"/>
          <w:sz w:val="24"/>
          <w:szCs w:val="24"/>
          <w:spacing w:val="-1"/>
        </w:rPr>
        <w:t>通知要求执行与考核；部门派发的线上学习及</w:t>
      </w:r>
      <w:r>
        <w:rPr>
          <w:rFonts w:ascii="SimSun" w:hAnsi="SimSun" w:eastAsia="SimSun" w:cs="SimSun"/>
          <w:sz w:val="24"/>
          <w:szCs w:val="24"/>
          <w:spacing w:val="-1"/>
        </w:rPr>
        <w:t>考试不按时完成者，根据制度予以考核，考试成绩为</w:t>
      </w:r>
      <w:r>
        <w:rPr>
          <w:rFonts w:ascii="SimSun" w:hAnsi="SimSun" w:eastAsia="SimSun" w:cs="SimSun"/>
          <w:sz w:val="24"/>
          <w:szCs w:val="24"/>
          <w:spacing w:val="-50"/>
        </w:rPr>
        <w:t xml:space="preserve"> </w:t>
      </w:r>
      <w:r>
        <w:rPr>
          <w:rFonts w:ascii="SimSun" w:hAnsi="SimSun" w:eastAsia="SimSun" w:cs="SimSun"/>
          <w:sz w:val="24"/>
          <w:szCs w:val="24"/>
          <w:spacing w:val="-1"/>
        </w:rPr>
        <w:t>80</w:t>
      </w:r>
      <w:r>
        <w:rPr>
          <w:rFonts w:ascii="SimSun" w:hAnsi="SimSun" w:eastAsia="SimSun" w:cs="SimSun"/>
          <w:sz w:val="24"/>
          <w:szCs w:val="24"/>
          <w:spacing w:val="-48"/>
        </w:rPr>
        <w:t xml:space="preserve"> </w:t>
      </w:r>
      <w:r>
        <w:rPr>
          <w:rFonts w:ascii="SimSun" w:hAnsi="SimSun" w:eastAsia="SimSun" w:cs="SimSun"/>
          <w:sz w:val="24"/>
          <w:szCs w:val="24"/>
          <w:spacing w:val="-1"/>
        </w:rPr>
        <w:t>分</w:t>
      </w:r>
      <w:r>
        <w:rPr>
          <w:rFonts w:ascii="SimSun" w:hAnsi="SimSun" w:eastAsia="SimSun" w:cs="SimSun"/>
          <w:sz w:val="24"/>
          <w:szCs w:val="24"/>
          <w:spacing w:val="-2"/>
        </w:rPr>
        <w:t>合格。</w:t>
      </w:r>
    </w:p>
    <w:p>
      <w:pPr>
        <w:ind w:left="9" w:right="1133" w:firstLine="479"/>
        <w:spacing w:before="2" w:line="359" w:lineRule="auto"/>
        <w:jc w:val="both"/>
        <w:rPr>
          <w:rFonts w:ascii="SimSun" w:hAnsi="SimSun" w:eastAsia="SimSun" w:cs="SimSun"/>
          <w:sz w:val="24"/>
          <w:szCs w:val="24"/>
        </w:rPr>
      </w:pPr>
      <w:r>
        <w:rPr>
          <w:rFonts w:ascii="SimSun" w:hAnsi="SimSun" w:eastAsia="SimSun" w:cs="SimSun"/>
          <w:sz w:val="24"/>
          <w:szCs w:val="24"/>
          <w:spacing w:val="-1"/>
        </w:rPr>
        <w:t>第七条  组织培训均要求拍摄现场清晰、氛围端正的照片不少</w:t>
      </w:r>
      <w:r>
        <w:rPr>
          <w:rFonts w:ascii="SimSun" w:hAnsi="SimSun" w:eastAsia="SimSun" w:cs="SimSun"/>
          <w:sz w:val="24"/>
          <w:szCs w:val="24"/>
          <w:spacing w:val="-2"/>
        </w:rPr>
        <w:t>于</w:t>
      </w:r>
      <w:r>
        <w:rPr>
          <w:rFonts w:ascii="SimSun" w:hAnsi="SimSun" w:eastAsia="SimSun" w:cs="SimSun"/>
          <w:sz w:val="24"/>
          <w:szCs w:val="24"/>
          <w:spacing w:val="-48"/>
        </w:rPr>
        <w:t xml:space="preserve"> </w:t>
      </w:r>
      <w:r>
        <w:rPr>
          <w:rFonts w:ascii="SimSun" w:hAnsi="SimSun" w:eastAsia="SimSun" w:cs="SimSun"/>
          <w:sz w:val="24"/>
          <w:szCs w:val="24"/>
          <w:spacing w:val="-2"/>
        </w:rPr>
        <w:t>2</w:t>
      </w:r>
      <w:r>
        <w:rPr>
          <w:rFonts w:ascii="SimSun" w:hAnsi="SimSun" w:eastAsia="SimSun" w:cs="SimSun"/>
          <w:sz w:val="24"/>
          <w:szCs w:val="24"/>
          <w:spacing w:val="-44"/>
        </w:rPr>
        <w:t xml:space="preserve"> </w:t>
      </w:r>
      <w:r>
        <w:rPr>
          <w:rFonts w:ascii="SimSun" w:hAnsi="SimSun" w:eastAsia="SimSun" w:cs="SimSun"/>
          <w:sz w:val="24"/>
          <w:szCs w:val="24"/>
          <w:spacing w:val="-2"/>
        </w:rPr>
        <w:t>张（课程名称首页</w:t>
      </w:r>
      <w:r>
        <w:rPr>
          <w:rFonts w:ascii="SimSun" w:hAnsi="SimSun" w:eastAsia="SimSun" w:cs="SimSun"/>
          <w:sz w:val="24"/>
          <w:szCs w:val="24"/>
          <w:spacing w:val="-1"/>
        </w:rPr>
        <w:t>与现场学员一张、培训过程中学员学习状态一张</w:t>
      </w:r>
      <w:r>
        <w:rPr>
          <w:rFonts w:ascii="SimSun" w:hAnsi="SimSun" w:eastAsia="SimSun" w:cs="SimSun"/>
          <w:sz w:val="24"/>
          <w:szCs w:val="24"/>
          <w:spacing w:val="8"/>
        </w:rPr>
        <w:t>），</w:t>
      </w:r>
      <w:r>
        <w:rPr>
          <w:rFonts w:ascii="SimSun" w:hAnsi="SimSun" w:eastAsia="SimSun" w:cs="SimSun"/>
          <w:sz w:val="24"/>
          <w:szCs w:val="24"/>
          <w:spacing w:val="-1"/>
        </w:rPr>
        <w:t>照片与培训资料一并打印提交部门存</w:t>
      </w:r>
      <w:r>
        <w:rPr>
          <w:rFonts w:ascii="SimSun" w:hAnsi="SimSun" w:eastAsia="SimSun" w:cs="SimSun"/>
          <w:sz w:val="24"/>
          <w:szCs w:val="24"/>
          <w:spacing w:val="-6"/>
        </w:rPr>
        <w:t>档。</w:t>
      </w:r>
    </w:p>
    <w:p>
      <w:pPr>
        <w:ind w:left="8"/>
        <w:spacing w:line="220" w:lineRule="auto"/>
        <w:rPr>
          <w:rFonts w:ascii="SimSun" w:hAnsi="SimSun" w:eastAsia="SimSun" w:cs="SimSun"/>
          <w:sz w:val="24"/>
          <w:szCs w:val="24"/>
        </w:rPr>
      </w:pPr>
      <w:r>
        <w:rPr>
          <w:rFonts w:ascii="SimSun" w:hAnsi="SimSun" w:eastAsia="SimSun" w:cs="SimSun"/>
          <w:sz w:val="24"/>
          <w:szCs w:val="24"/>
          <w:b/>
          <w:bCs/>
          <w:spacing w:val="-3"/>
        </w:rPr>
        <w:t>第四节</w:t>
      </w:r>
      <w:r>
        <w:rPr>
          <w:rFonts w:ascii="SimSun" w:hAnsi="SimSun" w:eastAsia="SimSun" w:cs="SimSun"/>
          <w:sz w:val="24"/>
          <w:szCs w:val="24"/>
          <w:spacing w:val="-3"/>
        </w:rPr>
        <w:t xml:space="preserve">  </w:t>
      </w:r>
      <w:r>
        <w:rPr>
          <w:rFonts w:ascii="SimSun" w:hAnsi="SimSun" w:eastAsia="SimSun" w:cs="SimSun"/>
          <w:sz w:val="24"/>
          <w:szCs w:val="24"/>
          <w:b/>
          <w:bCs/>
          <w:spacing w:val="-3"/>
        </w:rPr>
        <w:t>轮岗要求</w:t>
      </w:r>
    </w:p>
    <w:p>
      <w:pPr>
        <w:ind w:left="488"/>
        <w:spacing w:before="182" w:line="220" w:lineRule="auto"/>
        <w:rPr>
          <w:rFonts w:ascii="SimSun" w:hAnsi="SimSun" w:eastAsia="SimSun" w:cs="SimSun"/>
          <w:sz w:val="24"/>
          <w:szCs w:val="24"/>
        </w:rPr>
      </w:pPr>
      <w:r>
        <w:rPr>
          <w:rFonts w:ascii="SimSun" w:hAnsi="SimSun" w:eastAsia="SimSun" w:cs="SimSun"/>
          <w:sz w:val="24"/>
          <w:szCs w:val="24"/>
          <w:b/>
          <w:bCs/>
          <w:spacing w:val="-7"/>
        </w:rPr>
        <w:t>第一条</w:t>
      </w:r>
      <w:r>
        <w:rPr>
          <w:rFonts w:ascii="SimSun" w:hAnsi="SimSun" w:eastAsia="SimSun" w:cs="SimSun"/>
          <w:sz w:val="24"/>
          <w:szCs w:val="24"/>
          <w:spacing w:val="16"/>
        </w:rPr>
        <w:t xml:space="preserve"> </w:t>
      </w:r>
      <w:r>
        <w:rPr>
          <w:rFonts w:ascii="SimSun" w:hAnsi="SimSun" w:eastAsia="SimSun" w:cs="SimSun"/>
          <w:sz w:val="24"/>
          <w:szCs w:val="24"/>
          <w:b/>
          <w:bCs/>
          <w:spacing w:val="-7"/>
        </w:rPr>
        <w:t>总则</w:t>
      </w:r>
    </w:p>
    <w:p>
      <w:pPr>
        <w:ind w:left="34" w:right="1234" w:firstLine="464"/>
        <w:spacing w:before="150" w:line="353" w:lineRule="auto"/>
        <w:rPr>
          <w:rFonts w:ascii="SimSun" w:hAnsi="SimSun" w:eastAsia="SimSun" w:cs="SimSun"/>
          <w:sz w:val="24"/>
          <w:szCs w:val="24"/>
        </w:rPr>
      </w:pPr>
      <w:r>
        <w:rPr>
          <w:rFonts w:ascii="Segoe UI" w:hAnsi="Segoe UI" w:eastAsia="Segoe UI" w:cs="Segoe UI"/>
          <w:sz w:val="24"/>
          <w:szCs w:val="24"/>
          <w:spacing w:val="-1"/>
        </w:rPr>
        <w:t>1</w:t>
      </w:r>
      <w:r>
        <w:rPr>
          <w:rFonts w:ascii="SimSun" w:hAnsi="SimSun" w:eastAsia="SimSun" w:cs="SimSun"/>
          <w:sz w:val="24"/>
          <w:szCs w:val="24"/>
          <w:spacing w:val="-1"/>
        </w:rPr>
        <w:t>．为提升员工综合业务能力、优化团队协作、培养复合型人才，客服部实行岗位轮</w:t>
      </w:r>
      <w:r>
        <w:rPr>
          <w:rFonts w:ascii="SimSun" w:hAnsi="SimSun" w:eastAsia="SimSun" w:cs="SimSun"/>
          <w:sz w:val="24"/>
          <w:szCs w:val="24"/>
          <w:spacing w:val="-9"/>
        </w:rPr>
        <w:t>岗制度。</w:t>
      </w:r>
    </w:p>
    <w:p>
      <w:pPr>
        <w:ind w:left="490"/>
        <w:spacing w:before="59" w:line="207" w:lineRule="auto"/>
        <w:rPr>
          <w:rFonts w:ascii="SimSun" w:hAnsi="SimSun" w:eastAsia="SimSun" w:cs="SimSun"/>
          <w:sz w:val="24"/>
          <w:szCs w:val="24"/>
        </w:rPr>
      </w:pPr>
      <w:r>
        <w:rPr>
          <w:rFonts w:ascii="Segoe UI" w:hAnsi="Segoe UI" w:eastAsia="Segoe UI" w:cs="Segoe UI"/>
          <w:sz w:val="24"/>
          <w:szCs w:val="24"/>
          <w:spacing w:val="-1"/>
        </w:rPr>
        <w:t>2</w:t>
      </w:r>
      <w:r>
        <w:rPr>
          <w:rFonts w:ascii="Segoe UI" w:hAnsi="Segoe UI" w:eastAsia="Segoe UI" w:cs="Segoe UI"/>
          <w:sz w:val="24"/>
          <w:szCs w:val="24"/>
          <w:spacing w:val="-33"/>
        </w:rPr>
        <w:t xml:space="preserve"> </w:t>
      </w:r>
      <w:r>
        <w:rPr>
          <w:rFonts w:ascii="SimSun" w:hAnsi="SimSun" w:eastAsia="SimSun" w:cs="SimSun"/>
          <w:sz w:val="24"/>
          <w:szCs w:val="24"/>
          <w:spacing w:val="-1"/>
        </w:rPr>
        <w:t>．本轮岗适用于客服部全体员工，包括但不限于同</w:t>
      </w:r>
      <w:r>
        <w:rPr>
          <w:rFonts w:ascii="SimSun" w:hAnsi="SimSun" w:eastAsia="SimSun" w:cs="SimSun"/>
          <w:sz w:val="24"/>
          <w:szCs w:val="24"/>
          <w:spacing w:val="-2"/>
        </w:rPr>
        <w:t>类型岗位、跨关联岗位。</w:t>
      </w:r>
    </w:p>
    <w:p>
      <w:pPr>
        <w:ind w:left="488"/>
        <w:spacing w:before="183" w:line="220" w:lineRule="auto"/>
        <w:rPr>
          <w:rFonts w:ascii="SimSun" w:hAnsi="SimSun" w:eastAsia="SimSun" w:cs="SimSun"/>
          <w:sz w:val="24"/>
          <w:szCs w:val="24"/>
        </w:rPr>
      </w:pPr>
      <w:r>
        <w:rPr>
          <w:rFonts w:ascii="SimSun" w:hAnsi="SimSun" w:eastAsia="SimSun" w:cs="SimSun"/>
          <w:sz w:val="24"/>
          <w:szCs w:val="24"/>
          <w:b/>
          <w:bCs/>
          <w:spacing w:val="-3"/>
        </w:rPr>
        <w:t>第二条</w:t>
      </w:r>
      <w:r>
        <w:rPr>
          <w:rFonts w:ascii="SimSun" w:hAnsi="SimSun" w:eastAsia="SimSun" w:cs="SimSun"/>
          <w:sz w:val="24"/>
          <w:szCs w:val="24"/>
          <w:spacing w:val="-3"/>
        </w:rPr>
        <w:t xml:space="preserve"> </w:t>
      </w:r>
      <w:r>
        <w:rPr>
          <w:rFonts w:ascii="SimSun" w:hAnsi="SimSun" w:eastAsia="SimSun" w:cs="SimSun"/>
          <w:sz w:val="24"/>
          <w:szCs w:val="24"/>
          <w:b/>
          <w:bCs/>
          <w:spacing w:val="-3"/>
        </w:rPr>
        <w:t>轮岗范围</w:t>
      </w:r>
    </w:p>
    <w:p>
      <w:pPr>
        <w:ind w:left="419"/>
        <w:spacing w:before="153" w:line="357" w:lineRule="exact"/>
        <w:rPr>
          <w:rFonts w:ascii="SimSun" w:hAnsi="SimSun" w:eastAsia="SimSun" w:cs="SimSun"/>
          <w:sz w:val="24"/>
          <w:szCs w:val="24"/>
        </w:rPr>
      </w:pPr>
      <w:r>
        <w:rPr>
          <w:rFonts w:ascii="Segoe UI" w:hAnsi="Segoe UI" w:eastAsia="Segoe UI" w:cs="Segoe UI"/>
          <w:sz w:val="24"/>
          <w:szCs w:val="24"/>
          <w:spacing w:val="1"/>
          <w:position w:val="2"/>
        </w:rPr>
        <w:t>1</w:t>
      </w:r>
      <w:r>
        <w:rPr>
          <w:rFonts w:ascii="SimSun" w:hAnsi="SimSun" w:eastAsia="SimSun" w:cs="SimSun"/>
          <w:sz w:val="24"/>
          <w:szCs w:val="24"/>
          <w:spacing w:val="1"/>
          <w:position w:val="2"/>
        </w:rPr>
        <w:t>．员工需按部门计划轮换至不同岗位，确保掌握至少</w:t>
      </w:r>
      <w:r>
        <w:rPr>
          <w:rFonts w:ascii="Segoe UI" w:hAnsi="Segoe UI" w:eastAsia="Segoe UI" w:cs="Segoe UI"/>
          <w:sz w:val="24"/>
          <w:szCs w:val="24"/>
          <w:spacing w:val="1"/>
          <w:position w:val="2"/>
        </w:rPr>
        <w:t>2 </w:t>
      </w:r>
      <w:r>
        <w:rPr>
          <w:rFonts w:ascii="SimSun" w:hAnsi="SimSun" w:eastAsia="SimSun" w:cs="SimSun"/>
          <w:sz w:val="24"/>
          <w:szCs w:val="24"/>
          <w:spacing w:val="1"/>
          <w:position w:val="2"/>
        </w:rPr>
        <w:t>个以上岗位技能。</w:t>
      </w:r>
    </w:p>
    <w:p>
      <w:pPr>
        <w:ind w:left="10" w:right="1133" w:firstLine="400"/>
        <w:spacing w:before="177" w:line="351" w:lineRule="auto"/>
        <w:rPr>
          <w:rFonts w:ascii="SimSun" w:hAnsi="SimSun" w:eastAsia="SimSun" w:cs="SimSun"/>
          <w:sz w:val="24"/>
          <w:szCs w:val="24"/>
        </w:rPr>
      </w:pPr>
      <w:r>
        <w:rPr>
          <w:rFonts w:ascii="Segoe UI" w:hAnsi="Segoe UI" w:eastAsia="Segoe UI" w:cs="Segoe UI"/>
          <w:sz w:val="24"/>
          <w:szCs w:val="24"/>
          <w:spacing w:val="-3"/>
        </w:rPr>
        <w:t>2</w:t>
      </w:r>
      <w:r>
        <w:rPr>
          <w:rFonts w:ascii="Segoe UI" w:hAnsi="Segoe UI" w:eastAsia="Segoe UI" w:cs="Segoe UI"/>
          <w:sz w:val="24"/>
          <w:szCs w:val="24"/>
          <w:spacing w:val="-24"/>
        </w:rPr>
        <w:t xml:space="preserve"> </w:t>
      </w:r>
      <w:r>
        <w:rPr>
          <w:rFonts w:ascii="SimSun" w:hAnsi="SimSun" w:eastAsia="SimSun" w:cs="SimSun"/>
          <w:sz w:val="24"/>
          <w:szCs w:val="24"/>
          <w:spacing w:val="-3"/>
        </w:rPr>
        <w:t>．部门管理层根据业务需求及员工发展目标制定轮岗方案，具体安排将根据实际情况</w:t>
      </w:r>
      <w:r>
        <w:rPr>
          <w:rFonts w:ascii="SimSun" w:hAnsi="SimSun" w:eastAsia="SimSun" w:cs="SimSun"/>
          <w:sz w:val="24"/>
          <w:szCs w:val="24"/>
          <w:spacing w:val="-4"/>
        </w:rPr>
        <w:t>调整。</w:t>
      </w:r>
    </w:p>
    <w:p>
      <w:pPr>
        <w:ind w:left="488"/>
        <w:spacing w:line="220" w:lineRule="auto"/>
        <w:rPr>
          <w:rFonts w:ascii="SimSun" w:hAnsi="SimSun" w:eastAsia="SimSun" w:cs="SimSun"/>
          <w:sz w:val="24"/>
          <w:szCs w:val="24"/>
        </w:rPr>
      </w:pPr>
      <w:r>
        <w:rPr>
          <w:rFonts w:ascii="SimSun" w:hAnsi="SimSun" w:eastAsia="SimSun" w:cs="SimSun"/>
          <w:sz w:val="24"/>
          <w:szCs w:val="24"/>
          <w:b/>
          <w:bCs/>
          <w:spacing w:val="-3"/>
        </w:rPr>
        <w:t>第三条</w:t>
      </w:r>
      <w:r>
        <w:rPr>
          <w:rFonts w:ascii="SimSun" w:hAnsi="SimSun" w:eastAsia="SimSun" w:cs="SimSun"/>
          <w:sz w:val="24"/>
          <w:szCs w:val="24"/>
          <w:spacing w:val="-3"/>
        </w:rPr>
        <w:t xml:space="preserve"> </w:t>
      </w:r>
      <w:r>
        <w:rPr>
          <w:rFonts w:ascii="SimSun" w:hAnsi="SimSun" w:eastAsia="SimSun" w:cs="SimSun"/>
          <w:sz w:val="24"/>
          <w:szCs w:val="24"/>
          <w:b/>
          <w:bCs/>
          <w:spacing w:val="-3"/>
        </w:rPr>
        <w:t>轮岗要求</w:t>
      </w:r>
    </w:p>
    <w:p>
      <w:pPr>
        <w:spacing w:line="220" w:lineRule="auto"/>
        <w:sectPr>
          <w:footerReference w:type="default" r:id="rId502"/>
          <w:pgSz w:w="11900" w:h="16838"/>
          <w:pgMar w:top="1165" w:right="0" w:bottom="1214" w:left="1417" w:header="830" w:footer="977" w:gutter="0"/>
        </w:sectPr>
        <w:rPr>
          <w:rFonts w:ascii="SimSun" w:hAnsi="SimSun" w:eastAsia="SimSun" w:cs="SimSun"/>
          <w:sz w:val="24"/>
          <w:szCs w:val="24"/>
        </w:rPr>
      </w:pPr>
    </w:p>
    <w:p>
      <w:pPr>
        <w:ind w:left="498"/>
        <w:spacing w:line="357" w:lineRule="exact"/>
        <w:rPr>
          <w:rFonts w:ascii="SimSun" w:hAnsi="SimSun" w:eastAsia="SimSun" w:cs="SimSun"/>
          <w:sz w:val="24"/>
          <w:szCs w:val="24"/>
        </w:rPr>
      </w:pPr>
      <w:r>
        <w:rPr>
          <w:rFonts w:ascii="Segoe UI" w:hAnsi="Segoe UI" w:eastAsia="Segoe UI" w:cs="Segoe UI"/>
          <w:sz w:val="24"/>
          <w:szCs w:val="24"/>
          <w:spacing w:val="-1"/>
          <w:position w:val="2"/>
        </w:rPr>
        <w:t>1</w:t>
      </w:r>
      <w:r>
        <w:rPr>
          <w:rFonts w:ascii="SimSun" w:hAnsi="SimSun" w:eastAsia="SimSun" w:cs="SimSun"/>
          <w:sz w:val="24"/>
          <w:szCs w:val="24"/>
          <w:spacing w:val="-1"/>
          <w:position w:val="2"/>
        </w:rPr>
        <w:t>．轮岗人员须服从部门安排，积极参与轮岗工作。</w:t>
      </w:r>
    </w:p>
    <w:p>
      <w:pPr>
        <w:ind w:left="490"/>
        <w:spacing w:before="170" w:line="208" w:lineRule="auto"/>
        <w:rPr>
          <w:rFonts w:ascii="SimSun" w:hAnsi="SimSun" w:eastAsia="SimSun" w:cs="SimSun"/>
          <w:sz w:val="24"/>
          <w:szCs w:val="24"/>
        </w:rPr>
      </w:pPr>
      <w:r>
        <w:rPr>
          <w:rFonts w:ascii="Segoe UI" w:hAnsi="Segoe UI" w:eastAsia="Segoe UI" w:cs="Segoe UI"/>
          <w:sz w:val="24"/>
          <w:szCs w:val="24"/>
          <w:spacing w:val="-1"/>
        </w:rPr>
        <w:t>2</w:t>
      </w:r>
      <w:r>
        <w:rPr>
          <w:rFonts w:ascii="Segoe UI" w:hAnsi="Segoe UI" w:eastAsia="Segoe UI" w:cs="Segoe UI"/>
          <w:sz w:val="24"/>
          <w:szCs w:val="24"/>
          <w:spacing w:val="-33"/>
        </w:rPr>
        <w:t xml:space="preserve"> </w:t>
      </w:r>
      <w:r>
        <w:rPr>
          <w:rFonts w:ascii="SimSun" w:hAnsi="SimSun" w:eastAsia="SimSun" w:cs="SimSun"/>
          <w:sz w:val="24"/>
          <w:szCs w:val="24"/>
          <w:spacing w:val="-1"/>
        </w:rPr>
        <w:t>．特殊情况（如业务高峰期、员工适应困难等）可申请调整，需</w:t>
      </w:r>
      <w:r>
        <w:rPr>
          <w:rFonts w:ascii="SimSun" w:hAnsi="SimSun" w:eastAsia="SimSun" w:cs="SimSun"/>
          <w:sz w:val="24"/>
          <w:szCs w:val="24"/>
          <w:spacing w:val="-2"/>
        </w:rPr>
        <w:t>经部门经理审批。</w:t>
      </w:r>
    </w:p>
    <w:p>
      <w:pPr>
        <w:ind w:left="8"/>
        <w:spacing w:before="181" w:line="220" w:lineRule="auto"/>
        <w:rPr>
          <w:rFonts w:ascii="SimSun" w:hAnsi="SimSun" w:eastAsia="SimSun" w:cs="SimSun"/>
          <w:sz w:val="24"/>
          <w:szCs w:val="24"/>
        </w:rPr>
      </w:pPr>
      <w:r>
        <w:rPr>
          <w:rFonts w:ascii="SimSun" w:hAnsi="SimSun" w:eastAsia="SimSun" w:cs="SimSun"/>
          <w:sz w:val="24"/>
          <w:szCs w:val="24"/>
          <w:b/>
          <w:bCs/>
          <w:spacing w:val="-3"/>
        </w:rPr>
        <w:t>第五节</w:t>
      </w:r>
      <w:r>
        <w:rPr>
          <w:rFonts w:ascii="SimSun" w:hAnsi="SimSun" w:eastAsia="SimSun" w:cs="SimSun"/>
          <w:sz w:val="24"/>
          <w:szCs w:val="24"/>
          <w:spacing w:val="-3"/>
        </w:rPr>
        <w:t xml:space="preserve">  </w:t>
      </w:r>
      <w:r>
        <w:rPr>
          <w:rFonts w:ascii="SimSun" w:hAnsi="SimSun" w:eastAsia="SimSun" w:cs="SimSun"/>
          <w:sz w:val="24"/>
          <w:szCs w:val="24"/>
          <w:b/>
          <w:bCs/>
          <w:spacing w:val="-3"/>
        </w:rPr>
        <w:t>考核办法</w:t>
      </w:r>
    </w:p>
    <w:p>
      <w:pPr>
        <w:ind w:left="13" w:right="1133" w:firstLine="556"/>
        <w:spacing w:before="177" w:line="360" w:lineRule="auto"/>
        <w:rPr>
          <w:rFonts w:ascii="SimSun" w:hAnsi="SimSun" w:eastAsia="SimSun" w:cs="SimSun"/>
          <w:sz w:val="24"/>
          <w:szCs w:val="24"/>
        </w:rPr>
      </w:pPr>
      <w:r>
        <w:rPr>
          <w:rFonts w:ascii="SimSun" w:hAnsi="SimSun" w:eastAsia="SimSun" w:cs="SimSun"/>
          <w:sz w:val="24"/>
          <w:szCs w:val="24"/>
          <w:spacing w:val="-1"/>
        </w:rPr>
        <w:t>第一条  各岗位实操考试通过，笔试考试不达</w:t>
      </w:r>
      <w:r>
        <w:rPr>
          <w:rFonts w:ascii="SimSun" w:hAnsi="SimSun" w:eastAsia="SimSun" w:cs="SimSun"/>
          <w:sz w:val="24"/>
          <w:szCs w:val="24"/>
          <w:spacing w:val="-50"/>
        </w:rPr>
        <w:t xml:space="preserve"> </w:t>
      </w:r>
      <w:r>
        <w:rPr>
          <w:rFonts w:ascii="SimSun" w:hAnsi="SimSun" w:eastAsia="SimSun" w:cs="SimSun"/>
          <w:sz w:val="24"/>
          <w:szCs w:val="24"/>
          <w:spacing w:val="-1"/>
        </w:rPr>
        <w:t>90</w:t>
      </w:r>
      <w:r>
        <w:rPr>
          <w:rFonts w:ascii="SimSun" w:hAnsi="SimSun" w:eastAsia="SimSun" w:cs="SimSun"/>
          <w:sz w:val="24"/>
          <w:szCs w:val="24"/>
          <w:spacing w:val="-45"/>
        </w:rPr>
        <w:t xml:space="preserve"> </w:t>
      </w:r>
      <w:r>
        <w:rPr>
          <w:rFonts w:ascii="SimSun" w:hAnsi="SimSun" w:eastAsia="SimSun" w:cs="SimSun"/>
          <w:sz w:val="24"/>
          <w:szCs w:val="24"/>
          <w:spacing w:val="-1"/>
        </w:rPr>
        <w:t>分</w:t>
      </w:r>
      <w:r>
        <w:rPr>
          <w:rFonts w:ascii="SimSun" w:hAnsi="SimSun" w:eastAsia="SimSun" w:cs="SimSun"/>
          <w:sz w:val="24"/>
          <w:szCs w:val="24"/>
          <w:spacing w:val="-2"/>
        </w:rPr>
        <w:t>给予补考</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42"/>
        </w:rPr>
        <w:t xml:space="preserve"> </w:t>
      </w:r>
      <w:r>
        <w:rPr>
          <w:rFonts w:ascii="SimSun" w:hAnsi="SimSun" w:eastAsia="SimSun" w:cs="SimSun"/>
          <w:sz w:val="24"/>
          <w:szCs w:val="24"/>
          <w:spacing w:val="-2"/>
        </w:rPr>
        <w:t>次，通过考核给予转</w:t>
      </w:r>
      <w:r>
        <w:rPr>
          <w:rFonts w:ascii="SimSun" w:hAnsi="SimSun" w:eastAsia="SimSun" w:cs="SimSun"/>
          <w:sz w:val="24"/>
          <w:szCs w:val="24"/>
          <w:spacing w:val="2"/>
        </w:rPr>
        <w:t>正；理论考试通过，实操考试不达</w:t>
      </w:r>
      <w:r>
        <w:rPr>
          <w:rFonts w:ascii="SimSun" w:hAnsi="SimSun" w:eastAsia="SimSun" w:cs="SimSun"/>
          <w:sz w:val="24"/>
          <w:szCs w:val="24"/>
          <w:spacing w:val="-45"/>
        </w:rPr>
        <w:t xml:space="preserve"> </w:t>
      </w:r>
      <w:r>
        <w:rPr>
          <w:rFonts w:ascii="SimSun" w:hAnsi="SimSun" w:eastAsia="SimSun" w:cs="SimSun"/>
          <w:sz w:val="24"/>
          <w:szCs w:val="24"/>
          <w:spacing w:val="2"/>
        </w:rPr>
        <w:t>90</w:t>
      </w:r>
      <w:r>
        <w:rPr>
          <w:rFonts w:ascii="SimSun" w:hAnsi="SimSun" w:eastAsia="SimSun" w:cs="SimSun"/>
          <w:sz w:val="24"/>
          <w:szCs w:val="24"/>
          <w:spacing w:val="-45"/>
        </w:rPr>
        <w:t xml:space="preserve"> </w:t>
      </w:r>
      <w:r>
        <w:rPr>
          <w:rFonts w:ascii="SimSun" w:hAnsi="SimSun" w:eastAsia="SimSun" w:cs="SimSun"/>
          <w:sz w:val="24"/>
          <w:szCs w:val="24"/>
          <w:spacing w:val="2"/>
        </w:rPr>
        <w:t>分者延迟转正；新员</w:t>
      </w:r>
      <w:r>
        <w:rPr>
          <w:rFonts w:ascii="SimSun" w:hAnsi="SimSun" w:eastAsia="SimSun" w:cs="SimSun"/>
          <w:sz w:val="24"/>
          <w:szCs w:val="24"/>
          <w:spacing w:val="1"/>
        </w:rPr>
        <w:t>工考核不合格，新员工导师当</w:t>
      </w:r>
      <w:r>
        <w:rPr>
          <w:rFonts w:ascii="SimSun" w:hAnsi="SimSun" w:eastAsia="SimSun" w:cs="SimSun"/>
          <w:sz w:val="24"/>
          <w:szCs w:val="24"/>
          <w:spacing w:val="-5"/>
        </w:rPr>
        <w:t>月绩效扣罚</w:t>
      </w:r>
      <w:r>
        <w:rPr>
          <w:rFonts w:ascii="SimSun" w:hAnsi="SimSun" w:eastAsia="SimSun" w:cs="SimSun"/>
          <w:sz w:val="24"/>
          <w:szCs w:val="24"/>
          <w:spacing w:val="-34"/>
        </w:rPr>
        <w:t xml:space="preserve"> </w:t>
      </w:r>
      <w:r>
        <w:rPr>
          <w:rFonts w:ascii="SimSun" w:hAnsi="SimSun" w:eastAsia="SimSun" w:cs="SimSun"/>
          <w:sz w:val="24"/>
          <w:szCs w:val="24"/>
          <w:spacing w:val="-5"/>
        </w:rPr>
        <w:t>3</w:t>
      </w:r>
      <w:r>
        <w:rPr>
          <w:rFonts w:ascii="SimSun" w:hAnsi="SimSun" w:eastAsia="SimSun" w:cs="SimSun"/>
          <w:sz w:val="24"/>
          <w:szCs w:val="24"/>
          <w:spacing w:val="-47"/>
        </w:rPr>
        <w:t xml:space="preserve"> </w:t>
      </w:r>
      <w:r>
        <w:rPr>
          <w:rFonts w:ascii="SimSun" w:hAnsi="SimSun" w:eastAsia="SimSun" w:cs="SimSun"/>
          <w:sz w:val="24"/>
          <w:szCs w:val="24"/>
          <w:spacing w:val="-5"/>
        </w:rPr>
        <w:t>分、网格长与主管当月绩效各扣罚</w:t>
      </w:r>
      <w:r>
        <w:rPr>
          <w:rFonts w:ascii="SimSun" w:hAnsi="SimSun" w:eastAsia="SimSun" w:cs="SimSun"/>
          <w:sz w:val="24"/>
          <w:szCs w:val="24"/>
          <w:spacing w:val="-46"/>
        </w:rPr>
        <w:t xml:space="preserve"> </w:t>
      </w:r>
      <w:r>
        <w:rPr>
          <w:rFonts w:ascii="SimSun" w:hAnsi="SimSun" w:eastAsia="SimSun" w:cs="SimSun"/>
          <w:sz w:val="24"/>
          <w:szCs w:val="24"/>
          <w:spacing w:val="-5"/>
        </w:rPr>
        <w:t>5</w:t>
      </w:r>
      <w:r>
        <w:rPr>
          <w:rFonts w:ascii="SimSun" w:hAnsi="SimSun" w:eastAsia="SimSun" w:cs="SimSun"/>
          <w:sz w:val="24"/>
          <w:szCs w:val="24"/>
          <w:spacing w:val="-48"/>
        </w:rPr>
        <w:t xml:space="preserve"> </w:t>
      </w:r>
      <w:r>
        <w:rPr>
          <w:rFonts w:ascii="SimSun" w:hAnsi="SimSun" w:eastAsia="SimSun" w:cs="SimSun"/>
          <w:sz w:val="24"/>
          <w:szCs w:val="24"/>
          <w:spacing w:val="-5"/>
        </w:rPr>
        <w:t>分；专项主题学习考试不达</w:t>
      </w:r>
      <w:r>
        <w:rPr>
          <w:rFonts w:ascii="SimSun" w:hAnsi="SimSun" w:eastAsia="SimSun" w:cs="SimSun"/>
          <w:sz w:val="24"/>
          <w:szCs w:val="24"/>
          <w:spacing w:val="-50"/>
        </w:rPr>
        <w:t xml:space="preserve"> </w:t>
      </w:r>
      <w:r>
        <w:rPr>
          <w:rFonts w:ascii="SimSun" w:hAnsi="SimSun" w:eastAsia="SimSun" w:cs="SimSun"/>
          <w:sz w:val="24"/>
          <w:szCs w:val="24"/>
          <w:spacing w:val="-5"/>
        </w:rPr>
        <w:t>80</w:t>
      </w:r>
      <w:r>
        <w:rPr>
          <w:rFonts w:ascii="SimSun" w:hAnsi="SimSun" w:eastAsia="SimSun" w:cs="SimSun"/>
          <w:sz w:val="24"/>
          <w:szCs w:val="24"/>
          <w:spacing w:val="-47"/>
        </w:rPr>
        <w:t xml:space="preserve"> </w:t>
      </w:r>
      <w:r>
        <w:rPr>
          <w:rFonts w:ascii="SimSun" w:hAnsi="SimSun" w:eastAsia="SimSun" w:cs="SimSun"/>
          <w:sz w:val="24"/>
          <w:szCs w:val="24"/>
          <w:spacing w:val="-5"/>
        </w:rPr>
        <w:t>分补考</w:t>
      </w:r>
      <w:r>
        <w:rPr>
          <w:rFonts w:ascii="SimSun" w:hAnsi="SimSun" w:eastAsia="SimSun" w:cs="SimSun"/>
          <w:sz w:val="24"/>
          <w:szCs w:val="24"/>
          <w:spacing w:val="-33"/>
        </w:rPr>
        <w:t xml:space="preserve"> </w:t>
      </w:r>
      <w:r>
        <w:rPr>
          <w:rFonts w:ascii="SimSun" w:hAnsi="SimSun" w:eastAsia="SimSun" w:cs="SimSun"/>
          <w:sz w:val="24"/>
          <w:szCs w:val="24"/>
          <w:spacing w:val="-5"/>
        </w:rPr>
        <w:t>1</w:t>
      </w:r>
      <w:r>
        <w:rPr>
          <w:rFonts w:ascii="SimSun" w:hAnsi="SimSun" w:eastAsia="SimSun" w:cs="SimSun"/>
          <w:sz w:val="24"/>
          <w:szCs w:val="24"/>
          <w:spacing w:val="-2"/>
        </w:rPr>
        <w:t>次仍不合格者，当月扣罚绩效</w:t>
      </w:r>
      <w:r>
        <w:rPr>
          <w:rFonts w:ascii="SimSun" w:hAnsi="SimSun" w:eastAsia="SimSun" w:cs="SimSun"/>
          <w:sz w:val="24"/>
          <w:szCs w:val="24"/>
          <w:spacing w:val="-32"/>
        </w:rPr>
        <w:t xml:space="preserve"> </w:t>
      </w:r>
      <w:r>
        <w:rPr>
          <w:rFonts w:ascii="SimSun" w:hAnsi="SimSun" w:eastAsia="SimSun" w:cs="SimSun"/>
          <w:sz w:val="24"/>
          <w:szCs w:val="24"/>
          <w:spacing w:val="-2"/>
        </w:rPr>
        <w:t>3</w:t>
      </w:r>
      <w:r>
        <w:rPr>
          <w:rFonts w:ascii="SimSun" w:hAnsi="SimSun" w:eastAsia="SimSun" w:cs="SimSun"/>
          <w:sz w:val="24"/>
          <w:szCs w:val="24"/>
          <w:spacing w:val="-48"/>
        </w:rPr>
        <w:t xml:space="preserve"> </w:t>
      </w:r>
      <w:r>
        <w:rPr>
          <w:rFonts w:ascii="SimSun" w:hAnsi="SimSun" w:eastAsia="SimSun" w:cs="SimSun"/>
          <w:sz w:val="24"/>
          <w:szCs w:val="24"/>
          <w:spacing w:val="-2"/>
        </w:rPr>
        <w:t>分（部门管理人员同样适用）。</w:t>
      </w:r>
    </w:p>
    <w:p>
      <w:pPr>
        <w:ind w:left="7" w:right="1082" w:firstLine="562"/>
        <w:spacing w:before="3" w:line="358" w:lineRule="auto"/>
        <w:rPr>
          <w:rFonts w:ascii="SimSun" w:hAnsi="SimSun" w:eastAsia="SimSun" w:cs="SimSun"/>
          <w:sz w:val="24"/>
          <w:szCs w:val="24"/>
        </w:rPr>
      </w:pPr>
      <w:r>
        <w:rPr>
          <w:rFonts w:ascii="SimSun" w:hAnsi="SimSun" w:eastAsia="SimSun" w:cs="SimSun"/>
          <w:sz w:val="24"/>
          <w:szCs w:val="24"/>
          <w:spacing w:val="-1"/>
        </w:rPr>
        <w:t>第二条  部门财年培训计划须围绕日常管理工作中员工</w:t>
      </w:r>
      <w:r>
        <w:rPr>
          <w:rFonts w:ascii="SimSun" w:hAnsi="SimSun" w:eastAsia="SimSun" w:cs="SimSun"/>
          <w:sz w:val="24"/>
          <w:szCs w:val="24"/>
          <w:spacing w:val="-2"/>
        </w:rPr>
        <w:t>业务执行不到位、管理漏洞、</w:t>
      </w:r>
      <w:r>
        <w:rPr>
          <w:rFonts w:ascii="SimSun" w:hAnsi="SimSun" w:eastAsia="SimSun" w:cs="SimSun"/>
          <w:sz w:val="24"/>
          <w:szCs w:val="24"/>
        </w:rPr>
        <w:t>业务组相互协作方向设计课程，经审核后逾</w:t>
      </w:r>
      <w:r>
        <w:rPr>
          <w:rFonts w:ascii="SimSun" w:hAnsi="SimSun" w:eastAsia="SimSun" w:cs="SimSun"/>
          <w:sz w:val="24"/>
          <w:szCs w:val="24"/>
          <w:spacing w:val="-1"/>
        </w:rPr>
        <w:t>期未开展或无故取消课程，未向部门经理或副</w:t>
      </w:r>
      <w:r>
        <w:rPr>
          <w:rFonts w:ascii="SimSun" w:hAnsi="SimSun" w:eastAsia="SimSun" w:cs="SimSun"/>
          <w:sz w:val="24"/>
          <w:szCs w:val="24"/>
          <w:spacing w:val="1"/>
        </w:rPr>
        <w:t>经理请示的，当月扣罚业务组主管或培训师绩效</w:t>
      </w:r>
      <w:r>
        <w:rPr>
          <w:rFonts w:ascii="SimSun" w:hAnsi="SimSun" w:eastAsia="SimSun" w:cs="SimSun"/>
          <w:sz w:val="24"/>
          <w:szCs w:val="24"/>
          <w:spacing w:val="-46"/>
        </w:rPr>
        <w:t xml:space="preserve"> </w:t>
      </w:r>
      <w:r>
        <w:rPr>
          <w:rFonts w:ascii="SimSun" w:hAnsi="SimSun" w:eastAsia="SimSun" w:cs="SimSun"/>
          <w:sz w:val="24"/>
          <w:szCs w:val="24"/>
          <w:spacing w:val="1"/>
        </w:rPr>
        <w:t>5</w:t>
      </w:r>
      <w:r>
        <w:rPr>
          <w:rFonts w:ascii="SimSun" w:hAnsi="SimSun" w:eastAsia="SimSun" w:cs="SimSun"/>
          <w:sz w:val="24"/>
          <w:szCs w:val="24"/>
          <w:spacing w:val="-48"/>
        </w:rPr>
        <w:t xml:space="preserve"> </w:t>
      </w:r>
      <w:r>
        <w:rPr>
          <w:rFonts w:ascii="SimSun" w:hAnsi="SimSun" w:eastAsia="SimSun" w:cs="SimSun"/>
          <w:sz w:val="24"/>
          <w:szCs w:val="24"/>
          <w:spacing w:val="1"/>
        </w:rPr>
        <w:t>分+</w:t>
      </w:r>
      <w:r>
        <w:rPr>
          <w:rFonts w:ascii="SimSun" w:hAnsi="SimSun" w:eastAsia="SimSun" w:cs="SimSun"/>
          <w:sz w:val="24"/>
          <w:szCs w:val="24"/>
        </w:rPr>
        <w:t>50元。</w:t>
      </w:r>
    </w:p>
    <w:p>
      <w:pPr>
        <w:ind w:left="12" w:right="1133" w:firstLine="557"/>
        <w:spacing w:before="1" w:line="359" w:lineRule="auto"/>
        <w:rPr>
          <w:rFonts w:ascii="SimSun" w:hAnsi="SimSun" w:eastAsia="SimSun" w:cs="SimSun"/>
          <w:sz w:val="24"/>
          <w:szCs w:val="24"/>
        </w:rPr>
      </w:pPr>
      <w:r>
        <w:drawing>
          <wp:anchor distT="0" distB="0" distL="0" distR="0" simplePos="0" relativeHeight="252286976" behindDoc="1" locked="0" layoutInCell="1" allowOverlap="1">
            <wp:simplePos x="0" y="0"/>
            <wp:positionH relativeFrom="column">
              <wp:posOffset>6646121</wp:posOffset>
            </wp:positionH>
            <wp:positionV relativeFrom="paragraph">
              <wp:posOffset>488439</wp:posOffset>
            </wp:positionV>
            <wp:extent cx="10583" cy="1142307"/>
            <wp:effectExtent l="0" t="0" r="0" b="0"/>
            <wp:wrapNone/>
            <wp:docPr id="514" name="IM 514"/>
            <wp:cNvGraphicFramePr/>
            <a:graphic>
              <a:graphicData uri="http://schemas.openxmlformats.org/drawingml/2006/picture">
                <pic:pic>
                  <pic:nvPicPr>
                    <pic:cNvPr id="514" name="IM 514"/>
                    <pic:cNvPicPr/>
                  </pic:nvPicPr>
                  <pic:blipFill>
                    <a:blip r:embed="rId506"/>
                    <a:stretch>
                      <a:fillRect/>
                    </a:stretch>
                  </pic:blipFill>
                  <pic:spPr>
                    <a:xfrm rot="0">
                      <a:off x="0" y="0"/>
                      <a:ext cx="10583" cy="1142307"/>
                    </a:xfrm>
                    <a:prstGeom prst="rect">
                      <a:avLst/>
                    </a:prstGeom>
                  </pic:spPr>
                </pic:pic>
              </a:graphicData>
            </a:graphic>
          </wp:anchor>
        </w:drawing>
      </w:r>
      <w:r>
        <w:rPr>
          <w:rFonts w:ascii="SimSun" w:hAnsi="SimSun" w:eastAsia="SimSun" w:cs="SimSun"/>
          <w:sz w:val="24"/>
          <w:szCs w:val="24"/>
          <w:spacing w:val="-3"/>
        </w:rPr>
        <w:t>第三条  培训课程结束</w:t>
      </w:r>
      <w:r>
        <w:rPr>
          <w:rFonts w:ascii="SimSun" w:hAnsi="SimSun" w:eastAsia="SimSun" w:cs="SimSun"/>
          <w:sz w:val="24"/>
          <w:szCs w:val="24"/>
          <w:spacing w:val="-45"/>
        </w:rPr>
        <w:t xml:space="preserve"> </w:t>
      </w:r>
      <w:r>
        <w:rPr>
          <w:rFonts w:ascii="SimSun" w:hAnsi="SimSun" w:eastAsia="SimSun" w:cs="SimSun"/>
          <w:sz w:val="24"/>
          <w:szCs w:val="24"/>
          <w:spacing w:val="-3"/>
        </w:rPr>
        <w:t>5</w:t>
      </w:r>
      <w:r>
        <w:rPr>
          <w:rFonts w:ascii="SimSun" w:hAnsi="SimSun" w:eastAsia="SimSun" w:cs="SimSun"/>
          <w:sz w:val="24"/>
          <w:szCs w:val="24"/>
          <w:spacing w:val="-51"/>
        </w:rPr>
        <w:t xml:space="preserve"> </w:t>
      </w:r>
      <w:r>
        <w:rPr>
          <w:rFonts w:ascii="SimSun" w:hAnsi="SimSun" w:eastAsia="SimSun" w:cs="SimSun"/>
          <w:sz w:val="24"/>
          <w:szCs w:val="24"/>
          <w:spacing w:val="-3"/>
        </w:rPr>
        <w:t>个工作日内未按时提交资料的，</w:t>
      </w:r>
      <w:r>
        <w:rPr>
          <w:rFonts w:ascii="SimSun" w:hAnsi="SimSun" w:eastAsia="SimSun" w:cs="SimSun"/>
          <w:sz w:val="24"/>
          <w:szCs w:val="24"/>
          <w:spacing w:val="-4"/>
        </w:rPr>
        <w:t>当月扣罚业务组主管或培训</w:t>
      </w:r>
      <w:r>
        <w:rPr>
          <w:rFonts w:ascii="SimSun" w:hAnsi="SimSun" w:eastAsia="SimSun" w:cs="SimSun"/>
          <w:sz w:val="24"/>
          <w:szCs w:val="24"/>
          <w:spacing w:val="-1"/>
        </w:rPr>
        <w:t>师绩效</w:t>
      </w:r>
      <w:r>
        <w:rPr>
          <w:rFonts w:ascii="SimSun" w:hAnsi="SimSun" w:eastAsia="SimSun" w:cs="SimSun"/>
          <w:sz w:val="24"/>
          <w:szCs w:val="24"/>
          <w:spacing w:val="-41"/>
        </w:rPr>
        <w:t xml:space="preserve"> </w:t>
      </w:r>
      <w:r>
        <w:rPr>
          <w:rFonts w:ascii="SimSun" w:hAnsi="SimSun" w:eastAsia="SimSun" w:cs="SimSun"/>
          <w:sz w:val="24"/>
          <w:szCs w:val="24"/>
          <w:spacing w:val="-1"/>
        </w:rPr>
        <w:t>3</w:t>
      </w:r>
      <w:r>
        <w:rPr>
          <w:rFonts w:ascii="SimSun" w:hAnsi="SimSun" w:eastAsia="SimSun" w:cs="SimSun"/>
          <w:sz w:val="24"/>
          <w:szCs w:val="24"/>
          <w:spacing w:val="-46"/>
        </w:rPr>
        <w:t xml:space="preserve"> </w:t>
      </w:r>
      <w:r>
        <w:rPr>
          <w:rFonts w:ascii="SimSun" w:hAnsi="SimSun" w:eastAsia="SimSun" w:cs="SimSun"/>
          <w:sz w:val="24"/>
          <w:szCs w:val="24"/>
          <w:spacing w:val="-1"/>
        </w:rPr>
        <w:t>分，当月</w:t>
      </w:r>
      <w:r>
        <w:rPr>
          <w:rFonts w:ascii="SimSun" w:hAnsi="SimSun" w:eastAsia="SimSun" w:cs="SimSun"/>
          <w:sz w:val="24"/>
          <w:szCs w:val="24"/>
          <w:spacing w:val="-45"/>
        </w:rPr>
        <w:t xml:space="preserve"> </w:t>
      </w:r>
      <w:r>
        <w:rPr>
          <w:rFonts w:ascii="SimSun" w:hAnsi="SimSun" w:eastAsia="SimSun" w:cs="SimSun"/>
          <w:sz w:val="24"/>
          <w:szCs w:val="24"/>
          <w:spacing w:val="-1"/>
        </w:rPr>
        <w:t>25 日仍未提交的，扣罚绩效</w:t>
      </w:r>
      <w:r>
        <w:rPr>
          <w:rFonts w:ascii="SimSun" w:hAnsi="SimSun" w:eastAsia="SimSun" w:cs="SimSun"/>
          <w:sz w:val="24"/>
          <w:szCs w:val="24"/>
          <w:spacing w:val="-41"/>
        </w:rPr>
        <w:t xml:space="preserve"> </w:t>
      </w:r>
      <w:r>
        <w:rPr>
          <w:rFonts w:ascii="SimSun" w:hAnsi="SimSun" w:eastAsia="SimSun" w:cs="SimSun"/>
          <w:sz w:val="24"/>
          <w:szCs w:val="24"/>
          <w:spacing w:val="-1"/>
        </w:rPr>
        <w:t>5</w:t>
      </w:r>
      <w:r>
        <w:rPr>
          <w:rFonts w:ascii="SimSun" w:hAnsi="SimSun" w:eastAsia="SimSun" w:cs="SimSun"/>
          <w:sz w:val="24"/>
          <w:szCs w:val="24"/>
          <w:spacing w:val="-45"/>
        </w:rPr>
        <w:t xml:space="preserve"> </w:t>
      </w:r>
      <w:r>
        <w:rPr>
          <w:rFonts w:ascii="SimSun" w:hAnsi="SimSun" w:eastAsia="SimSun" w:cs="SimSun"/>
          <w:sz w:val="24"/>
          <w:szCs w:val="24"/>
          <w:spacing w:val="-1"/>
        </w:rPr>
        <w:t>分；新员工转正资料未在</w:t>
      </w:r>
      <w:r>
        <w:rPr>
          <w:rFonts w:ascii="SimSun" w:hAnsi="SimSun" w:eastAsia="SimSun" w:cs="SimSun"/>
          <w:sz w:val="24"/>
          <w:szCs w:val="24"/>
          <w:spacing w:val="-2"/>
        </w:rPr>
        <w:t>综合管理员通</w:t>
      </w:r>
      <w:r>
        <w:rPr>
          <w:rFonts w:ascii="SimSun" w:hAnsi="SimSun" w:eastAsia="SimSun" w:cs="SimSun"/>
          <w:sz w:val="24"/>
          <w:szCs w:val="24"/>
          <w:spacing w:val="-2"/>
        </w:rPr>
        <w:t>知后</w:t>
      </w:r>
      <w:r>
        <w:rPr>
          <w:rFonts w:ascii="SimSun" w:hAnsi="SimSun" w:eastAsia="SimSun" w:cs="SimSun"/>
          <w:sz w:val="24"/>
          <w:szCs w:val="24"/>
          <w:spacing w:val="-45"/>
        </w:rPr>
        <w:t xml:space="preserve"> </w:t>
      </w:r>
      <w:r>
        <w:rPr>
          <w:rFonts w:ascii="SimSun" w:hAnsi="SimSun" w:eastAsia="SimSun" w:cs="SimSun"/>
          <w:sz w:val="24"/>
          <w:szCs w:val="24"/>
          <w:spacing w:val="-2"/>
        </w:rPr>
        <w:t>5</w:t>
      </w:r>
      <w:r>
        <w:rPr>
          <w:rFonts w:ascii="SimSun" w:hAnsi="SimSun" w:eastAsia="SimSun" w:cs="SimSun"/>
          <w:sz w:val="24"/>
          <w:szCs w:val="24"/>
          <w:spacing w:val="-46"/>
        </w:rPr>
        <w:t xml:space="preserve"> </w:t>
      </w:r>
      <w:r>
        <w:rPr>
          <w:rFonts w:ascii="SimSun" w:hAnsi="SimSun" w:eastAsia="SimSun" w:cs="SimSun"/>
          <w:sz w:val="24"/>
          <w:szCs w:val="24"/>
          <w:spacing w:val="-2"/>
        </w:rPr>
        <w:t>天内提交或资料提交未按标准，当月扣罚业务组主</w:t>
      </w:r>
      <w:r>
        <w:rPr>
          <w:rFonts w:ascii="SimSun" w:hAnsi="SimSun" w:eastAsia="SimSun" w:cs="SimSun"/>
          <w:sz w:val="24"/>
          <w:szCs w:val="24"/>
          <w:spacing w:val="-3"/>
        </w:rPr>
        <w:t>管绩效</w:t>
      </w:r>
      <w:r>
        <w:rPr>
          <w:rFonts w:ascii="SimSun" w:hAnsi="SimSun" w:eastAsia="SimSun" w:cs="SimSun"/>
          <w:sz w:val="24"/>
          <w:szCs w:val="24"/>
          <w:spacing w:val="-48"/>
        </w:rPr>
        <w:t xml:space="preserve"> </w:t>
      </w:r>
      <w:r>
        <w:rPr>
          <w:rFonts w:ascii="SimSun" w:hAnsi="SimSun" w:eastAsia="SimSun" w:cs="SimSun"/>
          <w:sz w:val="24"/>
          <w:szCs w:val="24"/>
          <w:spacing w:val="-3"/>
        </w:rPr>
        <w:t>2</w:t>
      </w:r>
      <w:r>
        <w:rPr>
          <w:rFonts w:ascii="SimSun" w:hAnsi="SimSun" w:eastAsia="SimSun" w:cs="SimSun"/>
          <w:sz w:val="24"/>
          <w:szCs w:val="24"/>
          <w:spacing w:val="-48"/>
        </w:rPr>
        <w:t xml:space="preserve"> </w:t>
      </w:r>
      <w:r>
        <w:rPr>
          <w:rFonts w:ascii="SimSun" w:hAnsi="SimSun" w:eastAsia="SimSun" w:cs="SimSun"/>
          <w:sz w:val="24"/>
          <w:szCs w:val="24"/>
          <w:spacing w:val="-3"/>
        </w:rPr>
        <w:t>分。</w:t>
      </w:r>
    </w:p>
    <w:p>
      <w:pPr>
        <w:ind w:left="7" w:right="1133" w:firstLine="480"/>
        <w:spacing w:before="2" w:line="359" w:lineRule="auto"/>
        <w:rPr>
          <w:rFonts w:ascii="SimSun" w:hAnsi="SimSun" w:eastAsia="SimSun" w:cs="SimSun"/>
          <w:sz w:val="24"/>
          <w:szCs w:val="24"/>
        </w:rPr>
      </w:pPr>
      <w:r>
        <w:rPr>
          <w:rFonts w:ascii="SimSun" w:hAnsi="SimSun" w:eastAsia="SimSun" w:cs="SimSun"/>
          <w:sz w:val="24"/>
          <w:szCs w:val="24"/>
          <w:spacing w:val="-1"/>
        </w:rPr>
        <w:t>第四条  所有学习与培训需形成培训记录签名，未参与（请假、休假）员工，班组需</w:t>
      </w:r>
      <w:r>
        <w:rPr>
          <w:rFonts w:ascii="SimSun" w:hAnsi="SimSun" w:eastAsia="SimSun" w:cs="SimSun"/>
          <w:sz w:val="24"/>
          <w:szCs w:val="24"/>
        </w:rPr>
        <w:t>在员工返岗当天给予单独培训，并补全培训</w:t>
      </w:r>
      <w:r>
        <w:rPr>
          <w:rFonts w:ascii="SimSun" w:hAnsi="SimSun" w:eastAsia="SimSun" w:cs="SimSun"/>
          <w:sz w:val="24"/>
          <w:szCs w:val="24"/>
          <w:spacing w:val="-1"/>
        </w:rPr>
        <w:t>记录签名或考试；部门检查发现班组管理执行</w:t>
      </w:r>
      <w:r>
        <w:rPr>
          <w:rFonts w:ascii="SimSun" w:hAnsi="SimSun" w:eastAsia="SimSun" w:cs="SimSun"/>
          <w:sz w:val="24"/>
          <w:szCs w:val="24"/>
          <w:spacing w:val="-2"/>
        </w:rPr>
        <w:t>不到位的，网格长与主管当月绩效各扣罚</w:t>
      </w:r>
      <w:r>
        <w:rPr>
          <w:rFonts w:ascii="SimSun" w:hAnsi="SimSun" w:eastAsia="SimSun" w:cs="SimSun"/>
          <w:sz w:val="24"/>
          <w:szCs w:val="24"/>
          <w:spacing w:val="-40"/>
        </w:rPr>
        <w:t xml:space="preserve"> </w:t>
      </w:r>
      <w:r>
        <w:rPr>
          <w:rFonts w:ascii="SimSun" w:hAnsi="SimSun" w:eastAsia="SimSun" w:cs="SimSun"/>
          <w:sz w:val="24"/>
          <w:szCs w:val="24"/>
          <w:spacing w:val="-2"/>
        </w:rPr>
        <w:t>3</w:t>
      </w:r>
      <w:r>
        <w:rPr>
          <w:rFonts w:ascii="SimSun" w:hAnsi="SimSun" w:eastAsia="SimSun" w:cs="SimSun"/>
          <w:sz w:val="24"/>
          <w:szCs w:val="24"/>
          <w:spacing w:val="-48"/>
        </w:rPr>
        <w:t xml:space="preserve"> </w:t>
      </w:r>
      <w:r>
        <w:rPr>
          <w:rFonts w:ascii="SimSun" w:hAnsi="SimSun" w:eastAsia="SimSun" w:cs="SimSun"/>
          <w:sz w:val="24"/>
          <w:szCs w:val="24"/>
          <w:spacing w:val="-2"/>
        </w:rPr>
        <w:t>分。</w:t>
      </w:r>
    </w:p>
    <w:p>
      <w:pPr>
        <w:ind w:left="34" w:right="1133" w:firstLine="535"/>
        <w:spacing w:line="360" w:lineRule="auto"/>
        <w:rPr>
          <w:rFonts w:ascii="SimSun" w:hAnsi="SimSun" w:eastAsia="SimSun" w:cs="SimSun"/>
          <w:sz w:val="24"/>
          <w:szCs w:val="24"/>
        </w:rPr>
      </w:pPr>
      <w:r>
        <w:rPr>
          <w:rFonts w:ascii="SimSun" w:hAnsi="SimSun" w:eastAsia="SimSun" w:cs="SimSun"/>
          <w:sz w:val="24"/>
          <w:szCs w:val="24"/>
          <w:spacing w:val="-4"/>
        </w:rPr>
        <w:t>第五条  当月违反工作规范</w:t>
      </w:r>
      <w:r>
        <w:rPr>
          <w:rFonts w:ascii="SimSun" w:hAnsi="SimSun" w:eastAsia="SimSun" w:cs="SimSun"/>
          <w:sz w:val="24"/>
          <w:szCs w:val="24"/>
          <w:spacing w:val="-48"/>
        </w:rPr>
        <w:t xml:space="preserve"> </w:t>
      </w:r>
      <w:r>
        <w:rPr>
          <w:rFonts w:ascii="SimSun" w:hAnsi="SimSun" w:eastAsia="SimSun" w:cs="SimSun"/>
          <w:sz w:val="24"/>
          <w:szCs w:val="24"/>
          <w:spacing w:val="-4"/>
        </w:rPr>
        <w:t>2</w:t>
      </w:r>
      <w:r>
        <w:rPr>
          <w:rFonts w:ascii="SimSun" w:hAnsi="SimSun" w:eastAsia="SimSun" w:cs="SimSun"/>
          <w:sz w:val="24"/>
          <w:szCs w:val="24"/>
          <w:spacing w:val="-44"/>
        </w:rPr>
        <w:t xml:space="preserve"> </w:t>
      </w:r>
      <w:r>
        <w:rPr>
          <w:rFonts w:ascii="SimSun" w:hAnsi="SimSun" w:eastAsia="SimSun" w:cs="SimSun"/>
          <w:sz w:val="24"/>
          <w:szCs w:val="24"/>
          <w:spacing w:val="-4"/>
        </w:rPr>
        <w:t>次以上（含</w:t>
      </w:r>
      <w:r>
        <w:rPr>
          <w:rFonts w:ascii="SimSun" w:hAnsi="SimSun" w:eastAsia="SimSun" w:cs="SimSun"/>
          <w:sz w:val="24"/>
          <w:szCs w:val="24"/>
          <w:spacing w:val="-48"/>
        </w:rPr>
        <w:t xml:space="preserve"> </w:t>
      </w:r>
      <w:r>
        <w:rPr>
          <w:rFonts w:ascii="SimSun" w:hAnsi="SimSun" w:eastAsia="SimSun" w:cs="SimSun"/>
          <w:sz w:val="24"/>
          <w:szCs w:val="24"/>
          <w:spacing w:val="-4"/>
        </w:rPr>
        <w:t>2</w:t>
      </w:r>
      <w:r>
        <w:rPr>
          <w:rFonts w:ascii="SimSun" w:hAnsi="SimSun" w:eastAsia="SimSun" w:cs="SimSun"/>
          <w:sz w:val="24"/>
          <w:szCs w:val="24"/>
          <w:spacing w:val="-44"/>
        </w:rPr>
        <w:t xml:space="preserve"> </w:t>
      </w:r>
      <w:r>
        <w:rPr>
          <w:rFonts w:ascii="SimSun" w:hAnsi="SimSun" w:eastAsia="SimSun" w:cs="SimSun"/>
          <w:sz w:val="24"/>
          <w:szCs w:val="24"/>
          <w:spacing w:val="-4"/>
        </w:rPr>
        <w:t>次）员工，当月扣罚相应绩</w:t>
      </w:r>
      <w:r>
        <w:rPr>
          <w:rFonts w:ascii="SimSun" w:hAnsi="SimSun" w:eastAsia="SimSun" w:cs="SimSun"/>
          <w:sz w:val="24"/>
          <w:szCs w:val="24"/>
          <w:spacing w:val="-5"/>
        </w:rPr>
        <w:t>效分外，需停</w:t>
      </w:r>
      <w:r>
        <w:rPr>
          <w:rFonts w:ascii="SimSun" w:hAnsi="SimSun" w:eastAsia="SimSun" w:cs="SimSun"/>
          <w:sz w:val="24"/>
          <w:szCs w:val="24"/>
          <w:spacing w:val="-4"/>
        </w:rPr>
        <w:t>岗学习</w:t>
      </w:r>
      <w:r>
        <w:rPr>
          <w:rFonts w:ascii="SimSun" w:hAnsi="SimSun" w:eastAsia="SimSun" w:cs="SimSun"/>
          <w:sz w:val="24"/>
          <w:szCs w:val="24"/>
          <w:spacing w:val="-19"/>
        </w:rPr>
        <w:t xml:space="preserve"> </w:t>
      </w:r>
      <w:r>
        <w:rPr>
          <w:rFonts w:ascii="SimSun" w:hAnsi="SimSun" w:eastAsia="SimSun" w:cs="SimSun"/>
          <w:sz w:val="24"/>
          <w:szCs w:val="24"/>
          <w:spacing w:val="-4"/>
        </w:rPr>
        <w:t>1-5</w:t>
      </w:r>
      <w:r>
        <w:rPr>
          <w:rFonts w:ascii="SimSun" w:hAnsi="SimSun" w:eastAsia="SimSun" w:cs="SimSun"/>
          <w:sz w:val="24"/>
          <w:szCs w:val="24"/>
          <w:spacing w:val="-46"/>
        </w:rPr>
        <w:t xml:space="preserve"> </w:t>
      </w:r>
      <w:r>
        <w:rPr>
          <w:rFonts w:ascii="SimSun" w:hAnsi="SimSun" w:eastAsia="SimSun" w:cs="SimSun"/>
          <w:sz w:val="24"/>
          <w:szCs w:val="24"/>
          <w:spacing w:val="-4"/>
        </w:rPr>
        <w:t>天不等，经部门考核通过后方可复工。</w:t>
      </w:r>
    </w:p>
    <w:p>
      <w:pPr>
        <w:ind w:left="3489"/>
        <w:spacing w:before="1" w:line="220" w:lineRule="auto"/>
        <w:outlineLvl w:val="1"/>
        <w:rPr>
          <w:rFonts w:ascii="SimSun" w:hAnsi="SimSun" w:eastAsia="SimSun" w:cs="SimSun"/>
          <w:sz w:val="28"/>
          <w:szCs w:val="28"/>
        </w:rPr>
      </w:pPr>
      <w:bookmarkStart w:name="bookmark212" w:id="239"/>
      <w:bookmarkEnd w:id="239"/>
      <w:r>
        <w:rPr>
          <w:rFonts w:ascii="SimSun" w:hAnsi="SimSun" w:eastAsia="SimSun" w:cs="SimSun"/>
          <w:sz w:val="28"/>
          <w:szCs w:val="28"/>
          <w:b/>
          <w:bCs/>
          <w:spacing w:val="-3"/>
        </w:rPr>
        <w:t>第三部分</w:t>
      </w:r>
      <w:r>
        <w:rPr>
          <w:rFonts w:ascii="SimSun" w:hAnsi="SimSun" w:eastAsia="SimSun" w:cs="SimSun"/>
          <w:sz w:val="28"/>
          <w:szCs w:val="28"/>
          <w:spacing w:val="-3"/>
        </w:rPr>
        <w:t xml:space="preserve"> </w:t>
      </w:r>
      <w:r>
        <w:rPr>
          <w:rFonts w:ascii="SimSun" w:hAnsi="SimSun" w:eastAsia="SimSun" w:cs="SimSun"/>
          <w:sz w:val="28"/>
          <w:szCs w:val="28"/>
          <w:b/>
          <w:bCs/>
          <w:spacing w:val="-3"/>
        </w:rPr>
        <w:t>文件档案管理</w:t>
      </w:r>
    </w:p>
    <w:p>
      <w:pPr>
        <w:ind w:left="8"/>
        <w:spacing w:before="205" w:line="220" w:lineRule="auto"/>
        <w:rPr>
          <w:rFonts w:ascii="SimSun" w:hAnsi="SimSun" w:eastAsia="SimSun" w:cs="SimSun"/>
          <w:sz w:val="24"/>
          <w:szCs w:val="24"/>
        </w:rPr>
      </w:pPr>
      <w:r>
        <w:rPr>
          <w:rFonts w:ascii="SimSun" w:hAnsi="SimSun" w:eastAsia="SimSun" w:cs="SimSun"/>
          <w:sz w:val="24"/>
          <w:szCs w:val="24"/>
          <w:b/>
          <w:bCs/>
          <w:spacing w:val="-3"/>
        </w:rPr>
        <w:t>第一节</w:t>
      </w:r>
      <w:r>
        <w:rPr>
          <w:rFonts w:ascii="SimSun" w:hAnsi="SimSun" w:eastAsia="SimSun" w:cs="SimSun"/>
          <w:sz w:val="24"/>
          <w:szCs w:val="24"/>
          <w:spacing w:val="-3"/>
        </w:rPr>
        <w:t xml:space="preserve">  </w:t>
      </w:r>
      <w:r>
        <w:rPr>
          <w:rFonts w:ascii="SimSun" w:hAnsi="SimSun" w:eastAsia="SimSun" w:cs="SimSun"/>
          <w:sz w:val="24"/>
          <w:szCs w:val="24"/>
          <w:b/>
          <w:bCs/>
          <w:spacing w:val="-3"/>
        </w:rPr>
        <w:t>文档管理</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第一条  文字总结类型</w:t>
      </w:r>
    </w:p>
    <w:p>
      <w:pPr>
        <w:ind w:left="11" w:right="1133" w:firstLine="480"/>
        <w:spacing w:before="182" w:line="359" w:lineRule="auto"/>
        <w:rPr>
          <w:rFonts w:ascii="SimSun" w:hAnsi="SimSun" w:eastAsia="SimSun" w:cs="SimSun"/>
          <w:sz w:val="24"/>
          <w:szCs w:val="24"/>
        </w:rPr>
      </w:pPr>
      <w:r>
        <w:rPr>
          <w:rFonts w:ascii="SimSun" w:hAnsi="SimSun" w:eastAsia="SimSun" w:cs="SimSun"/>
          <w:sz w:val="24"/>
          <w:szCs w:val="24"/>
          <w:spacing w:val="-1"/>
        </w:rPr>
        <w:t>部门日常工作中需要提供的各类数据及文字分析汇总，主要包括周、月、季度、年度</w:t>
      </w:r>
      <w:r>
        <w:rPr>
          <w:rFonts w:ascii="SimSun" w:hAnsi="SimSun" w:eastAsia="SimSun" w:cs="SimSun"/>
          <w:sz w:val="24"/>
          <w:szCs w:val="24"/>
          <w:spacing w:val="-1"/>
        </w:rPr>
        <w:t>总结；会议纪要；评优评先材料；新闻稿件等。</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第二条  职责及分工</w:t>
      </w:r>
    </w:p>
    <w:p>
      <w:pPr>
        <w:ind w:left="506"/>
        <w:spacing w:before="180" w:line="220" w:lineRule="auto"/>
        <w:rPr>
          <w:rFonts w:ascii="SimSun" w:hAnsi="SimSun" w:eastAsia="SimSun" w:cs="SimSun"/>
          <w:sz w:val="24"/>
          <w:szCs w:val="24"/>
        </w:rPr>
      </w:pPr>
      <w:r>
        <w:rPr>
          <w:rFonts w:ascii="SimSun" w:hAnsi="SimSun" w:eastAsia="SimSun" w:cs="SimSun"/>
          <w:sz w:val="24"/>
          <w:szCs w:val="24"/>
          <w:spacing w:val="-1"/>
        </w:rPr>
        <w:t>1、综合副经理负责部门各类数据分析、汇</w:t>
      </w:r>
      <w:r>
        <w:rPr>
          <w:rFonts w:ascii="SimSun" w:hAnsi="SimSun" w:eastAsia="SimSun" w:cs="SimSun"/>
          <w:sz w:val="24"/>
          <w:szCs w:val="24"/>
          <w:spacing w:val="-2"/>
        </w:rPr>
        <w:t>总、提报。</w:t>
      </w:r>
    </w:p>
    <w:p>
      <w:pPr>
        <w:ind w:left="8" w:right="1136" w:firstLine="482"/>
        <w:spacing w:before="179" w:line="360" w:lineRule="auto"/>
        <w:rPr>
          <w:rFonts w:ascii="SimSun" w:hAnsi="SimSun" w:eastAsia="SimSun" w:cs="SimSun"/>
          <w:sz w:val="24"/>
          <w:szCs w:val="24"/>
        </w:rPr>
      </w:pPr>
      <w:r>
        <w:rPr>
          <w:rFonts w:ascii="SimSun" w:hAnsi="SimSun" w:eastAsia="SimSun" w:cs="SimSun"/>
          <w:sz w:val="24"/>
          <w:szCs w:val="24"/>
          <w:spacing w:val="3"/>
        </w:rPr>
        <w:t>2、综合主管负责部门周、月、年总结的汇编</w:t>
      </w:r>
      <w:r>
        <w:rPr>
          <w:rFonts w:ascii="SimSun" w:hAnsi="SimSun" w:eastAsia="SimSun" w:cs="SimSun"/>
          <w:sz w:val="24"/>
          <w:szCs w:val="24"/>
          <w:spacing w:val="2"/>
        </w:rPr>
        <w:t>、排版、提报；负责部门周、月、年度</w:t>
      </w:r>
      <w:r>
        <w:rPr>
          <w:rFonts w:ascii="SimSun" w:hAnsi="SimSun" w:eastAsia="SimSun" w:cs="SimSun"/>
          <w:sz w:val="24"/>
          <w:szCs w:val="24"/>
        </w:rPr>
        <w:t>述职例会的纪要整理、提报；负责各组评优评先材</w:t>
      </w:r>
      <w:r>
        <w:rPr>
          <w:rFonts w:ascii="SimSun" w:hAnsi="SimSun" w:eastAsia="SimSun" w:cs="SimSun"/>
          <w:sz w:val="24"/>
          <w:szCs w:val="24"/>
          <w:spacing w:val="-1"/>
        </w:rPr>
        <w:t>料的收集、纠错及提报。</w:t>
      </w:r>
    </w:p>
    <w:p>
      <w:pPr>
        <w:ind w:left="10" w:right="1136" w:firstLine="482"/>
        <w:spacing w:line="359" w:lineRule="auto"/>
        <w:rPr>
          <w:rFonts w:ascii="SimSun" w:hAnsi="SimSun" w:eastAsia="SimSun" w:cs="SimSun"/>
          <w:sz w:val="24"/>
          <w:szCs w:val="24"/>
        </w:rPr>
      </w:pPr>
      <w:r>
        <w:rPr>
          <w:rFonts w:ascii="SimSun" w:hAnsi="SimSun" w:eastAsia="SimSun" w:cs="SimSun"/>
          <w:sz w:val="24"/>
          <w:szCs w:val="24"/>
          <w:spacing w:val="2"/>
        </w:rPr>
        <w:t>3、各业务组指定人员整理提报内容的初始文字、照片及相关要求材料或按要求模板</w:t>
      </w:r>
      <w:r>
        <w:rPr>
          <w:rFonts w:ascii="SimSun" w:hAnsi="SimSun" w:eastAsia="SimSun" w:cs="SimSun"/>
          <w:sz w:val="24"/>
          <w:szCs w:val="24"/>
          <w:spacing w:val="-1"/>
        </w:rPr>
        <w:t>填报后并经其主管、副经理审核通过方可上交综合管理员。</w:t>
      </w:r>
    </w:p>
    <w:p>
      <w:pPr>
        <w:ind w:left="488"/>
        <w:spacing w:before="1" w:line="220" w:lineRule="auto"/>
        <w:rPr>
          <w:rFonts w:ascii="SimSun" w:hAnsi="SimSun" w:eastAsia="SimSun" w:cs="SimSun"/>
          <w:sz w:val="24"/>
          <w:szCs w:val="24"/>
        </w:rPr>
      </w:pPr>
      <w:r>
        <w:rPr>
          <w:rFonts w:ascii="SimSun" w:hAnsi="SimSun" w:eastAsia="SimSun" w:cs="SimSun"/>
          <w:sz w:val="24"/>
          <w:szCs w:val="24"/>
          <w:spacing w:val="-1"/>
        </w:rPr>
        <w:t>第三条  填报方式及要求</w:t>
      </w:r>
    </w:p>
    <w:p>
      <w:pPr>
        <w:ind w:left="506"/>
        <w:spacing w:before="179" w:line="219" w:lineRule="auto"/>
        <w:rPr>
          <w:rFonts w:ascii="SimSun" w:hAnsi="SimSun" w:eastAsia="SimSun" w:cs="SimSun"/>
          <w:sz w:val="24"/>
          <w:szCs w:val="24"/>
        </w:rPr>
      </w:pPr>
      <w:r>
        <w:rPr>
          <w:rFonts w:ascii="SimSun" w:hAnsi="SimSun" w:eastAsia="SimSun" w:cs="SimSun"/>
          <w:sz w:val="24"/>
          <w:szCs w:val="24"/>
          <w:spacing w:val="-1"/>
        </w:rPr>
        <w:t>1、文字材料一般以</w:t>
      </w:r>
      <w:r>
        <w:rPr>
          <w:rFonts w:ascii="SimSun" w:hAnsi="SimSun" w:eastAsia="SimSun" w:cs="SimSun"/>
          <w:sz w:val="24"/>
          <w:szCs w:val="24"/>
          <w:spacing w:val="-58"/>
        </w:rPr>
        <w:t xml:space="preserve"> </w:t>
      </w:r>
      <w:r>
        <w:rPr>
          <w:rFonts w:ascii="SimSun" w:hAnsi="SimSun" w:eastAsia="SimSun" w:cs="SimSun"/>
          <w:sz w:val="24"/>
          <w:szCs w:val="24"/>
          <w:spacing w:val="-1"/>
        </w:rPr>
        <w:t>WORD</w:t>
      </w:r>
      <w:r>
        <w:rPr>
          <w:rFonts w:ascii="SimSun" w:hAnsi="SimSun" w:eastAsia="SimSun" w:cs="SimSun"/>
          <w:sz w:val="24"/>
          <w:szCs w:val="24"/>
          <w:spacing w:val="-48"/>
        </w:rPr>
        <w:t xml:space="preserve"> </w:t>
      </w:r>
      <w:r>
        <w:rPr>
          <w:rFonts w:ascii="SimSun" w:hAnsi="SimSun" w:eastAsia="SimSun" w:cs="SimSun"/>
          <w:sz w:val="24"/>
          <w:szCs w:val="24"/>
          <w:spacing w:val="-1"/>
        </w:rPr>
        <w:t>形式体现，但不局限于</w:t>
      </w:r>
      <w:r>
        <w:rPr>
          <w:rFonts w:ascii="SimSun" w:hAnsi="SimSun" w:eastAsia="SimSun" w:cs="SimSun"/>
          <w:sz w:val="24"/>
          <w:szCs w:val="24"/>
          <w:spacing w:val="-2"/>
        </w:rPr>
        <w:t>图表、方案说明、统计报告、统计分</w:t>
      </w:r>
    </w:p>
    <w:p>
      <w:pPr>
        <w:spacing w:line="219" w:lineRule="auto"/>
        <w:sectPr>
          <w:headerReference w:type="default" r:id="rId504"/>
          <w:footerReference w:type="default" r:id="rId505"/>
          <w:pgSz w:w="11900" w:h="16838"/>
          <w:pgMar w:top="1141" w:right="0" w:bottom="1214" w:left="1417" w:header="830" w:footer="977" w:gutter="0"/>
        </w:sectPr>
        <w:rPr>
          <w:rFonts w:ascii="SimSun" w:hAnsi="SimSun" w:eastAsia="SimSun" w:cs="SimSun"/>
          <w:sz w:val="24"/>
          <w:szCs w:val="24"/>
        </w:rPr>
      </w:pPr>
    </w:p>
    <w:p>
      <w:pPr>
        <w:ind w:left="10"/>
        <w:spacing w:before="4" w:line="220" w:lineRule="auto"/>
        <w:rPr>
          <w:rFonts w:ascii="SimSun" w:hAnsi="SimSun" w:eastAsia="SimSun" w:cs="SimSun"/>
          <w:sz w:val="24"/>
          <w:szCs w:val="24"/>
        </w:rPr>
      </w:pPr>
      <w:r>
        <w:rPr>
          <w:rFonts w:ascii="SimSun" w:hAnsi="SimSun" w:eastAsia="SimSun" w:cs="SimSun"/>
          <w:sz w:val="24"/>
          <w:szCs w:val="24"/>
          <w:spacing w:val="-1"/>
        </w:rPr>
        <w:t>析以及电脑储存的其他数据信息等。</w:t>
      </w:r>
    </w:p>
    <w:p>
      <w:pPr>
        <w:ind w:left="10" w:right="1133" w:firstLine="480"/>
        <w:spacing w:before="179" w:line="359" w:lineRule="auto"/>
        <w:rPr>
          <w:rFonts w:ascii="SimSun" w:hAnsi="SimSun" w:eastAsia="SimSun" w:cs="SimSun"/>
          <w:sz w:val="24"/>
          <w:szCs w:val="24"/>
        </w:rPr>
      </w:pPr>
      <w:r>
        <w:rPr>
          <w:rFonts w:ascii="SimSun" w:hAnsi="SimSun" w:eastAsia="SimSun" w:cs="SimSun"/>
          <w:sz w:val="24"/>
          <w:szCs w:val="24"/>
          <w:spacing w:val="3"/>
        </w:rPr>
        <w:t>2、各类文字汇报材料应按公司、部门制定的规定模</w:t>
      </w:r>
      <w:r>
        <w:rPr>
          <w:rFonts w:ascii="SimSun" w:hAnsi="SimSun" w:eastAsia="SimSun" w:cs="SimSun"/>
          <w:sz w:val="24"/>
          <w:szCs w:val="24"/>
          <w:spacing w:val="2"/>
        </w:rPr>
        <w:t>板填报。同类模块业务，指定一</w:t>
      </w:r>
      <w:r>
        <w:rPr>
          <w:rFonts w:ascii="SimSun" w:hAnsi="SimSun" w:eastAsia="SimSun" w:cs="SimSun"/>
          <w:sz w:val="24"/>
          <w:szCs w:val="24"/>
          <w:spacing w:val="-2"/>
        </w:rPr>
        <w:t>人汇总上报。</w:t>
      </w:r>
    </w:p>
    <w:p>
      <w:pPr>
        <w:ind w:left="7" w:right="1135" w:firstLine="485"/>
        <w:spacing w:line="359" w:lineRule="auto"/>
        <w:rPr>
          <w:rFonts w:ascii="SimSun" w:hAnsi="SimSun" w:eastAsia="SimSun" w:cs="SimSun"/>
          <w:sz w:val="24"/>
          <w:szCs w:val="24"/>
        </w:rPr>
      </w:pPr>
      <w:r>
        <w:rPr>
          <w:rFonts w:ascii="SimSun" w:hAnsi="SimSun" w:eastAsia="SimSun" w:cs="SimSun"/>
          <w:sz w:val="24"/>
          <w:szCs w:val="24"/>
          <w:spacing w:val="2"/>
        </w:rPr>
        <w:t>3、填报内容应字迹工整清晰，不得潦草，内容准确且真实。描述言简清晰，逻辑及</w:t>
      </w:r>
      <w:r>
        <w:rPr>
          <w:rFonts w:ascii="SimSun" w:hAnsi="SimSun" w:eastAsia="SimSun" w:cs="SimSun"/>
          <w:sz w:val="24"/>
          <w:szCs w:val="24"/>
          <w:spacing w:val="-2"/>
        </w:rPr>
        <w:t>表述准确。</w:t>
      </w:r>
    </w:p>
    <w:p>
      <w:pPr>
        <w:ind w:left="10" w:right="1133" w:firstLine="477"/>
        <w:spacing w:before="2" w:line="359" w:lineRule="auto"/>
        <w:rPr>
          <w:rFonts w:ascii="SimSun" w:hAnsi="SimSun" w:eastAsia="SimSun" w:cs="SimSun"/>
          <w:sz w:val="24"/>
          <w:szCs w:val="24"/>
        </w:rPr>
      </w:pPr>
      <w:r>
        <w:rPr>
          <w:rFonts w:ascii="SimSun" w:hAnsi="SimSun" w:eastAsia="SimSun" w:cs="SimSun"/>
          <w:sz w:val="24"/>
          <w:szCs w:val="24"/>
          <w:spacing w:val="3"/>
        </w:rPr>
        <w:t>4、文字材料上报前应至少经由填报人、业务主管、部门副</w:t>
      </w:r>
      <w:r>
        <w:rPr>
          <w:rFonts w:ascii="SimSun" w:hAnsi="SimSun" w:eastAsia="SimSun" w:cs="SimSun"/>
          <w:sz w:val="24"/>
          <w:szCs w:val="24"/>
          <w:spacing w:val="2"/>
        </w:rPr>
        <w:t>经理审核，方能提交综合</w:t>
      </w:r>
      <w:r>
        <w:rPr>
          <w:rFonts w:ascii="SimSun" w:hAnsi="SimSun" w:eastAsia="SimSun" w:cs="SimSun"/>
          <w:sz w:val="24"/>
          <w:szCs w:val="24"/>
          <w:spacing w:val="-1"/>
        </w:rPr>
        <w:t>主管汇总。如发现有填报错误，应当及时配合纠正。</w:t>
      </w:r>
    </w:p>
    <w:p>
      <w:pPr>
        <w:ind w:left="488"/>
        <w:spacing w:line="220" w:lineRule="auto"/>
        <w:rPr>
          <w:rFonts w:ascii="SimSun" w:hAnsi="SimSun" w:eastAsia="SimSun" w:cs="SimSun"/>
          <w:sz w:val="24"/>
          <w:szCs w:val="24"/>
        </w:rPr>
      </w:pPr>
      <w:r>
        <w:rPr>
          <w:rFonts w:ascii="SimSun" w:hAnsi="SimSun" w:eastAsia="SimSun" w:cs="SimSun"/>
          <w:sz w:val="24"/>
          <w:szCs w:val="24"/>
          <w:spacing w:val="-2"/>
        </w:rPr>
        <w:t>第四条  上交时限</w:t>
      </w:r>
    </w:p>
    <w:p>
      <w:pPr>
        <w:ind w:left="13" w:right="1180" w:firstLine="492"/>
        <w:spacing w:before="179" w:line="359" w:lineRule="auto"/>
        <w:rPr>
          <w:rFonts w:ascii="SimSun" w:hAnsi="SimSun" w:eastAsia="SimSun" w:cs="SimSun"/>
          <w:sz w:val="24"/>
          <w:szCs w:val="24"/>
        </w:rPr>
      </w:pPr>
      <w:r>
        <w:rPr>
          <w:rFonts w:ascii="SimSun" w:hAnsi="SimSun" w:eastAsia="SimSun" w:cs="SimSun"/>
          <w:sz w:val="24"/>
          <w:szCs w:val="24"/>
          <w:spacing w:val="-3"/>
        </w:rPr>
        <w:t>1、客服工作周报每周六上午</w:t>
      </w:r>
      <w:r>
        <w:rPr>
          <w:rFonts w:ascii="SimSun" w:hAnsi="SimSun" w:eastAsia="SimSun" w:cs="SimSun"/>
          <w:sz w:val="24"/>
          <w:szCs w:val="24"/>
          <w:spacing w:val="-33"/>
        </w:rPr>
        <w:t xml:space="preserve"> </w:t>
      </w:r>
      <w:r>
        <w:rPr>
          <w:rFonts w:ascii="SimSun" w:hAnsi="SimSun" w:eastAsia="SimSun" w:cs="SimSun"/>
          <w:sz w:val="24"/>
          <w:szCs w:val="24"/>
          <w:spacing w:val="-3"/>
        </w:rPr>
        <w:t>12</w:t>
      </w:r>
      <w:r>
        <w:rPr>
          <w:rFonts w:ascii="SimSun" w:hAnsi="SimSun" w:eastAsia="SimSun" w:cs="SimSun"/>
          <w:sz w:val="24"/>
          <w:szCs w:val="24"/>
          <w:spacing w:val="-42"/>
        </w:rPr>
        <w:t xml:space="preserve"> </w:t>
      </w:r>
      <w:r>
        <w:rPr>
          <w:rFonts w:ascii="SimSun" w:hAnsi="SimSun" w:eastAsia="SimSun" w:cs="SimSun"/>
          <w:sz w:val="24"/>
          <w:szCs w:val="24"/>
          <w:spacing w:val="-3"/>
        </w:rPr>
        <w:t>点前上交企管部</w:t>
      </w:r>
      <w:r>
        <w:rPr>
          <w:rFonts w:ascii="SimSun" w:hAnsi="SimSun" w:eastAsia="SimSun" w:cs="SimSun"/>
          <w:sz w:val="24"/>
          <w:szCs w:val="24"/>
          <w:spacing w:val="-4"/>
        </w:rPr>
        <w:t>；客服工作月报当月末上交企管部，</w:t>
      </w:r>
      <w:r>
        <w:rPr>
          <w:rFonts w:ascii="SimSun" w:hAnsi="SimSun" w:eastAsia="SimSun" w:cs="SimSun"/>
          <w:sz w:val="24"/>
          <w:szCs w:val="24"/>
        </w:rPr>
        <w:t>具体以企管部通知为准；年度总结、评优评</w:t>
      </w:r>
      <w:r>
        <w:rPr>
          <w:rFonts w:ascii="SimSun" w:hAnsi="SimSun" w:eastAsia="SimSun" w:cs="SimSun"/>
          <w:sz w:val="24"/>
          <w:szCs w:val="24"/>
          <w:spacing w:val="-1"/>
        </w:rPr>
        <w:t>先材料、新闻稿件按公司要求执行。</w:t>
      </w:r>
    </w:p>
    <w:p>
      <w:pPr>
        <w:ind w:left="8" w:right="1135" w:firstLine="482"/>
        <w:spacing w:before="1" w:line="359" w:lineRule="auto"/>
        <w:rPr>
          <w:rFonts w:ascii="SimSun" w:hAnsi="SimSun" w:eastAsia="SimSun" w:cs="SimSun"/>
          <w:sz w:val="24"/>
          <w:szCs w:val="24"/>
        </w:rPr>
      </w:pPr>
      <w:r>
        <w:drawing>
          <wp:anchor distT="0" distB="0" distL="0" distR="0" simplePos="0" relativeHeight="252290048" behindDoc="1" locked="0" layoutInCell="1" allowOverlap="1">
            <wp:simplePos x="0" y="0"/>
            <wp:positionH relativeFrom="column">
              <wp:posOffset>6646121</wp:posOffset>
            </wp:positionH>
            <wp:positionV relativeFrom="paragraph">
              <wp:posOffset>521680</wp:posOffset>
            </wp:positionV>
            <wp:extent cx="10583" cy="1129615"/>
            <wp:effectExtent l="0" t="0" r="0" b="0"/>
            <wp:wrapNone/>
            <wp:docPr id="516" name="IM 516"/>
            <wp:cNvGraphicFramePr/>
            <a:graphic>
              <a:graphicData uri="http://schemas.openxmlformats.org/drawingml/2006/picture">
                <pic:pic>
                  <pic:nvPicPr>
                    <pic:cNvPr id="516" name="IM 516"/>
                    <pic:cNvPicPr/>
                  </pic:nvPicPr>
                  <pic:blipFill>
                    <a:blip r:embed="rId508"/>
                    <a:stretch>
                      <a:fillRect/>
                    </a:stretch>
                  </pic:blipFill>
                  <pic:spPr>
                    <a:xfrm rot="0">
                      <a:off x="0" y="0"/>
                      <a:ext cx="10583" cy="1129615"/>
                    </a:xfrm>
                    <a:prstGeom prst="rect">
                      <a:avLst/>
                    </a:prstGeom>
                  </pic:spPr>
                </pic:pic>
              </a:graphicData>
            </a:graphic>
          </wp:anchor>
        </w:drawing>
      </w:r>
      <w:r>
        <w:rPr>
          <w:rFonts w:ascii="SimSun" w:hAnsi="SimSun" w:eastAsia="SimSun" w:cs="SimSun"/>
          <w:sz w:val="24"/>
          <w:szCs w:val="24"/>
          <w:spacing w:val="1"/>
        </w:rPr>
        <w:t>2、涉及业务组分配到的任务，必须提前至少</w:t>
      </w:r>
      <w:r>
        <w:rPr>
          <w:rFonts w:ascii="SimSun" w:hAnsi="SimSun" w:eastAsia="SimSun" w:cs="SimSun"/>
          <w:sz w:val="24"/>
          <w:szCs w:val="24"/>
          <w:spacing w:val="-16"/>
        </w:rPr>
        <w:t xml:space="preserve"> </w:t>
      </w:r>
      <w:r>
        <w:rPr>
          <w:rFonts w:ascii="SimSun" w:hAnsi="SimSun" w:eastAsia="SimSun" w:cs="SimSun"/>
          <w:sz w:val="24"/>
          <w:szCs w:val="24"/>
          <w:spacing w:val="1"/>
        </w:rPr>
        <w:t>1-2</w:t>
      </w:r>
      <w:r>
        <w:rPr>
          <w:rFonts w:ascii="SimSun" w:hAnsi="SimSun" w:eastAsia="SimSun" w:cs="SimSun"/>
          <w:sz w:val="24"/>
          <w:szCs w:val="24"/>
          <w:spacing w:val="-48"/>
        </w:rPr>
        <w:t xml:space="preserve"> </w:t>
      </w:r>
      <w:r>
        <w:rPr>
          <w:rFonts w:ascii="SimSun" w:hAnsi="SimSun" w:eastAsia="SimSun" w:cs="SimSun"/>
          <w:sz w:val="24"/>
          <w:szCs w:val="24"/>
          <w:spacing w:val="1"/>
        </w:rPr>
        <w:t>个工作日完成审核并提报到部门总</w:t>
      </w:r>
      <w:r>
        <w:rPr>
          <w:rFonts w:ascii="SimSun" w:hAnsi="SimSun" w:eastAsia="SimSun" w:cs="SimSun"/>
          <w:sz w:val="24"/>
          <w:szCs w:val="24"/>
          <w:spacing w:val="-3"/>
        </w:rPr>
        <w:t>汇总人。</w:t>
      </w:r>
    </w:p>
    <w:p>
      <w:pPr>
        <w:ind w:left="10" w:right="1136" w:firstLine="482"/>
        <w:spacing w:line="359" w:lineRule="auto"/>
        <w:rPr>
          <w:rFonts w:ascii="SimSun" w:hAnsi="SimSun" w:eastAsia="SimSun" w:cs="SimSun"/>
          <w:sz w:val="24"/>
          <w:szCs w:val="24"/>
        </w:rPr>
      </w:pPr>
      <w:r>
        <w:rPr>
          <w:rFonts w:ascii="SimSun" w:hAnsi="SimSun" w:eastAsia="SimSun" w:cs="SimSun"/>
          <w:sz w:val="24"/>
          <w:szCs w:val="24"/>
          <w:spacing w:val="2"/>
        </w:rPr>
        <w:t>3、个别业务遇到假期，在上级管理部门允许的情况下，可适当顺延。否则，需提前</w:t>
      </w:r>
      <w:r>
        <w:rPr>
          <w:rFonts w:ascii="SimSun" w:hAnsi="SimSun" w:eastAsia="SimSun" w:cs="SimSun"/>
          <w:sz w:val="24"/>
          <w:szCs w:val="24"/>
          <w:spacing w:val="-4"/>
        </w:rPr>
        <w:t>完成。</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第五条  保管、保密、销毁</w:t>
      </w:r>
    </w:p>
    <w:p>
      <w:pPr>
        <w:ind w:left="11" w:right="1135" w:firstLine="494"/>
        <w:spacing w:before="182" w:line="359" w:lineRule="auto"/>
        <w:rPr>
          <w:rFonts w:ascii="SimSun" w:hAnsi="SimSun" w:eastAsia="SimSun" w:cs="SimSun"/>
          <w:sz w:val="24"/>
          <w:szCs w:val="24"/>
        </w:rPr>
      </w:pPr>
      <w:r>
        <w:rPr>
          <w:rFonts w:ascii="SimSun" w:hAnsi="SimSun" w:eastAsia="SimSun" w:cs="SimSun"/>
          <w:sz w:val="24"/>
          <w:szCs w:val="24"/>
          <w:spacing w:val="2"/>
        </w:rPr>
        <w:t>1、部门对外提交的文字材料，由总汇总人保管，定期移交各类月总结、年总结等永</w:t>
      </w:r>
      <w:r>
        <w:rPr>
          <w:rFonts w:ascii="SimSun" w:hAnsi="SimSun" w:eastAsia="SimSun" w:cs="SimSun"/>
          <w:sz w:val="24"/>
          <w:szCs w:val="24"/>
          <w:spacing w:val="-1"/>
        </w:rPr>
        <w:t>久保存的资料到部门资料室存档。</w:t>
      </w:r>
    </w:p>
    <w:p>
      <w:pPr>
        <w:ind w:left="9" w:right="1136" w:firstLine="481"/>
        <w:spacing w:line="359" w:lineRule="auto"/>
        <w:rPr>
          <w:rFonts w:ascii="SimSun" w:hAnsi="SimSun" w:eastAsia="SimSun" w:cs="SimSun"/>
          <w:sz w:val="24"/>
          <w:szCs w:val="24"/>
        </w:rPr>
      </w:pPr>
      <w:r>
        <w:rPr>
          <w:rFonts w:ascii="SimSun" w:hAnsi="SimSun" w:eastAsia="SimSun" w:cs="SimSun"/>
          <w:sz w:val="24"/>
          <w:szCs w:val="24"/>
          <w:spacing w:val="3"/>
        </w:rPr>
        <w:t>2、各组指定人员提供的文字材料，必须妥善</w:t>
      </w:r>
      <w:r>
        <w:rPr>
          <w:rFonts w:ascii="SimSun" w:hAnsi="SimSun" w:eastAsia="SimSun" w:cs="SimSun"/>
          <w:sz w:val="24"/>
          <w:szCs w:val="24"/>
          <w:spacing w:val="2"/>
        </w:rPr>
        <w:t>保管相关资料，特别是做好电子资料的</w:t>
      </w:r>
      <w:r>
        <w:rPr>
          <w:rFonts w:ascii="SimSun" w:hAnsi="SimSun" w:eastAsia="SimSun" w:cs="SimSun"/>
          <w:sz w:val="24"/>
          <w:szCs w:val="24"/>
          <w:spacing w:val="-1"/>
        </w:rPr>
        <w:t>保护和备份，原则上要求每月对相关资料进行备份保存。</w:t>
      </w:r>
    </w:p>
    <w:p>
      <w:pPr>
        <w:ind w:left="11" w:right="1135" w:firstLine="481"/>
        <w:spacing w:line="359" w:lineRule="auto"/>
        <w:rPr>
          <w:rFonts w:ascii="SimSun" w:hAnsi="SimSun" w:eastAsia="SimSun" w:cs="SimSun"/>
          <w:sz w:val="24"/>
          <w:szCs w:val="24"/>
        </w:rPr>
      </w:pPr>
      <w:r>
        <w:rPr>
          <w:rFonts w:ascii="SimSun" w:hAnsi="SimSun" w:eastAsia="SimSun" w:cs="SimSun"/>
          <w:sz w:val="24"/>
          <w:szCs w:val="24"/>
          <w:spacing w:val="2"/>
        </w:rPr>
        <w:t>3、文字材料应严格保密制度。禁止内容共享，防止非本岗位人员窃取相关信息。因</w:t>
      </w:r>
      <w:r>
        <w:rPr>
          <w:rFonts w:ascii="SimSun" w:hAnsi="SimSun" w:eastAsia="SimSun" w:cs="SimSun"/>
          <w:sz w:val="24"/>
          <w:szCs w:val="24"/>
        </w:rPr>
        <w:t>工作需要向公司内部横向部门、外单位提供信息的</w:t>
      </w:r>
      <w:r>
        <w:rPr>
          <w:rFonts w:ascii="SimSun" w:hAnsi="SimSun" w:eastAsia="SimSun" w:cs="SimSun"/>
          <w:sz w:val="24"/>
          <w:szCs w:val="24"/>
          <w:spacing w:val="-1"/>
        </w:rPr>
        <w:t>，必须经部门经理审批后提供。</w:t>
      </w:r>
    </w:p>
    <w:p>
      <w:pPr>
        <w:ind w:left="11" w:right="1053" w:firstLine="476"/>
        <w:spacing w:before="1" w:line="359" w:lineRule="auto"/>
        <w:rPr>
          <w:rFonts w:ascii="SimSun" w:hAnsi="SimSun" w:eastAsia="SimSun" w:cs="SimSun"/>
          <w:sz w:val="24"/>
          <w:szCs w:val="24"/>
        </w:rPr>
      </w:pPr>
      <w:r>
        <w:rPr>
          <w:rFonts w:ascii="SimSun" w:hAnsi="SimSun" w:eastAsia="SimSun" w:cs="SimSun"/>
          <w:sz w:val="24"/>
          <w:szCs w:val="24"/>
          <w:spacing w:val="-2"/>
        </w:rPr>
        <w:t>4、对已经过时的文字资料，如认为确无保管价值，应呈请业务主管、部门分管经理、</w:t>
      </w:r>
      <w:r>
        <w:rPr>
          <w:rFonts w:ascii="SimSun" w:hAnsi="SimSun" w:eastAsia="SimSun" w:cs="SimSun"/>
          <w:sz w:val="24"/>
          <w:szCs w:val="24"/>
          <w:spacing w:val="-1"/>
        </w:rPr>
        <w:t>部门经理核准签字后，方可销毁。</w:t>
      </w:r>
    </w:p>
    <w:p>
      <w:pPr>
        <w:ind w:left="488"/>
        <w:spacing w:line="220" w:lineRule="auto"/>
        <w:rPr>
          <w:rFonts w:ascii="SimSun" w:hAnsi="SimSun" w:eastAsia="SimSun" w:cs="SimSun"/>
          <w:sz w:val="24"/>
          <w:szCs w:val="24"/>
        </w:rPr>
      </w:pPr>
      <w:r>
        <w:rPr>
          <w:rFonts w:ascii="SimSun" w:hAnsi="SimSun" w:eastAsia="SimSun" w:cs="SimSun"/>
          <w:sz w:val="24"/>
          <w:szCs w:val="24"/>
          <w:spacing w:val="-2"/>
        </w:rPr>
        <w:t>第六条  考核管理</w:t>
      </w:r>
    </w:p>
    <w:p>
      <w:pPr>
        <w:ind w:left="8" w:right="1133" w:firstLine="480"/>
        <w:spacing w:before="183" w:line="359" w:lineRule="auto"/>
        <w:jc w:val="both"/>
        <w:rPr>
          <w:rFonts w:ascii="SimSun" w:hAnsi="SimSun" w:eastAsia="SimSun" w:cs="SimSun"/>
          <w:sz w:val="24"/>
          <w:szCs w:val="24"/>
        </w:rPr>
      </w:pPr>
      <w:r>
        <w:rPr>
          <w:rFonts w:ascii="SimSun" w:hAnsi="SimSun" w:eastAsia="SimSun" w:cs="SimSun"/>
          <w:sz w:val="24"/>
          <w:szCs w:val="24"/>
          <w:spacing w:val="-1"/>
        </w:rPr>
        <w:t>违反上述规定，违反者应按要求立刻整改，如不能有效整改的，扣罚本人月度绩效</w:t>
      </w:r>
      <w:r>
        <w:rPr>
          <w:rFonts w:ascii="SimSun" w:hAnsi="SimSun" w:eastAsia="SimSun" w:cs="SimSun"/>
          <w:sz w:val="24"/>
          <w:szCs w:val="24"/>
          <w:spacing w:val="-34"/>
        </w:rPr>
        <w:t xml:space="preserve"> </w:t>
      </w:r>
      <w:r>
        <w:rPr>
          <w:rFonts w:ascii="SimSun" w:hAnsi="SimSun" w:eastAsia="SimSun" w:cs="SimSun"/>
          <w:sz w:val="24"/>
          <w:szCs w:val="24"/>
          <w:spacing w:val="-1"/>
        </w:rPr>
        <w:t>2</w:t>
      </w:r>
      <w:r>
        <w:rPr>
          <w:rFonts w:ascii="SimSun" w:hAnsi="SimSun" w:eastAsia="SimSun" w:cs="SimSun"/>
          <w:sz w:val="24"/>
          <w:szCs w:val="24"/>
          <w:spacing w:val="-2"/>
        </w:rPr>
        <w:t>分/次；屡次违反或不配合纠正的，扣罚本人月度绩效</w:t>
      </w:r>
      <w:r>
        <w:rPr>
          <w:rFonts w:ascii="SimSun" w:hAnsi="SimSun" w:eastAsia="SimSun" w:cs="SimSun"/>
          <w:sz w:val="24"/>
          <w:szCs w:val="24"/>
          <w:spacing w:val="-36"/>
        </w:rPr>
        <w:t xml:space="preserve"> </w:t>
      </w:r>
      <w:r>
        <w:rPr>
          <w:rFonts w:ascii="SimSun" w:hAnsi="SimSun" w:eastAsia="SimSun" w:cs="SimSun"/>
          <w:sz w:val="24"/>
          <w:szCs w:val="24"/>
          <w:spacing w:val="-2"/>
        </w:rPr>
        <w:t>3</w:t>
      </w:r>
      <w:r>
        <w:rPr>
          <w:rFonts w:ascii="SimSun" w:hAnsi="SimSun" w:eastAsia="SimSun" w:cs="SimSun"/>
          <w:sz w:val="24"/>
          <w:szCs w:val="24"/>
          <w:spacing w:val="-48"/>
        </w:rPr>
        <w:t xml:space="preserve"> </w:t>
      </w:r>
      <w:r>
        <w:rPr>
          <w:rFonts w:ascii="SimSun" w:hAnsi="SimSun" w:eastAsia="SimSun" w:cs="SimSun"/>
          <w:sz w:val="24"/>
          <w:szCs w:val="24"/>
          <w:spacing w:val="-2"/>
        </w:rPr>
        <w:t>分/次，并处罚款</w:t>
      </w:r>
      <w:r>
        <w:rPr>
          <w:rFonts w:ascii="SimSun" w:hAnsi="SimSun" w:eastAsia="SimSun" w:cs="SimSun"/>
          <w:sz w:val="24"/>
          <w:szCs w:val="24"/>
          <w:spacing w:val="-46"/>
        </w:rPr>
        <w:t xml:space="preserve"> </w:t>
      </w:r>
      <w:r>
        <w:rPr>
          <w:rFonts w:ascii="SimSun" w:hAnsi="SimSun" w:eastAsia="SimSun" w:cs="SimSun"/>
          <w:sz w:val="24"/>
          <w:szCs w:val="24"/>
          <w:spacing w:val="-2"/>
        </w:rPr>
        <w:t>50</w:t>
      </w:r>
      <w:r>
        <w:rPr>
          <w:rFonts w:ascii="SimSun" w:hAnsi="SimSun" w:eastAsia="SimSun" w:cs="SimSun"/>
          <w:sz w:val="24"/>
          <w:szCs w:val="24"/>
          <w:spacing w:val="-48"/>
        </w:rPr>
        <w:t xml:space="preserve"> </w:t>
      </w:r>
      <w:r>
        <w:rPr>
          <w:rFonts w:ascii="SimSun" w:hAnsi="SimSun" w:eastAsia="SimSun" w:cs="SimSun"/>
          <w:sz w:val="24"/>
          <w:szCs w:val="24"/>
          <w:spacing w:val="-2"/>
        </w:rPr>
        <w:t>元/次；年累</w:t>
      </w:r>
      <w:r>
        <w:rPr>
          <w:rFonts w:ascii="SimSun" w:hAnsi="SimSun" w:eastAsia="SimSun" w:cs="SimSun"/>
          <w:sz w:val="24"/>
          <w:szCs w:val="24"/>
          <w:spacing w:val="-3"/>
        </w:rPr>
        <w:t>计</w:t>
      </w:r>
      <w:r>
        <w:rPr>
          <w:rFonts w:ascii="SimSun" w:hAnsi="SimSun" w:eastAsia="SimSun" w:cs="SimSun"/>
          <w:sz w:val="24"/>
          <w:szCs w:val="24"/>
          <w:spacing w:val="-46"/>
        </w:rPr>
        <w:t xml:space="preserve"> </w:t>
      </w:r>
      <w:r>
        <w:rPr>
          <w:rFonts w:ascii="SimSun" w:hAnsi="SimSun" w:eastAsia="SimSun" w:cs="SimSun"/>
          <w:sz w:val="24"/>
          <w:szCs w:val="24"/>
          <w:spacing w:val="-3"/>
        </w:rPr>
        <w:t>3</w:t>
      </w:r>
      <w:r>
        <w:rPr>
          <w:rFonts w:ascii="SimSun" w:hAnsi="SimSun" w:eastAsia="SimSun" w:cs="SimSun"/>
          <w:sz w:val="24"/>
          <w:szCs w:val="24"/>
          <w:spacing w:val="-44"/>
        </w:rPr>
        <w:t xml:space="preserve"> </w:t>
      </w:r>
      <w:r>
        <w:rPr>
          <w:rFonts w:ascii="SimSun" w:hAnsi="SimSun" w:eastAsia="SimSun" w:cs="SimSun"/>
          <w:sz w:val="24"/>
          <w:szCs w:val="24"/>
          <w:spacing w:val="-3"/>
        </w:rPr>
        <w:t>次及以上的，扣罚本人当月绩效</w:t>
      </w:r>
      <w:r>
        <w:rPr>
          <w:rFonts w:ascii="SimSun" w:hAnsi="SimSun" w:eastAsia="SimSun" w:cs="SimSun"/>
          <w:sz w:val="24"/>
          <w:szCs w:val="24"/>
          <w:spacing w:val="-46"/>
        </w:rPr>
        <w:t xml:space="preserve"> </w:t>
      </w:r>
      <w:r>
        <w:rPr>
          <w:rFonts w:ascii="SimSun" w:hAnsi="SimSun" w:eastAsia="SimSun" w:cs="SimSun"/>
          <w:sz w:val="24"/>
          <w:szCs w:val="24"/>
          <w:spacing w:val="-3"/>
        </w:rPr>
        <w:t>5</w:t>
      </w:r>
      <w:r>
        <w:rPr>
          <w:rFonts w:ascii="SimSun" w:hAnsi="SimSun" w:eastAsia="SimSun" w:cs="SimSun"/>
          <w:sz w:val="24"/>
          <w:szCs w:val="24"/>
          <w:spacing w:val="-47"/>
        </w:rPr>
        <w:t xml:space="preserve"> </w:t>
      </w:r>
      <w:r>
        <w:rPr>
          <w:rFonts w:ascii="SimSun" w:hAnsi="SimSun" w:eastAsia="SimSun" w:cs="SimSun"/>
          <w:sz w:val="24"/>
          <w:szCs w:val="24"/>
          <w:spacing w:val="-3"/>
        </w:rPr>
        <w:t>分，并处罚</w:t>
      </w:r>
      <w:r>
        <w:rPr>
          <w:rFonts w:ascii="SimSun" w:hAnsi="SimSun" w:eastAsia="SimSun" w:cs="SimSun"/>
          <w:sz w:val="24"/>
          <w:szCs w:val="24"/>
          <w:spacing w:val="-4"/>
        </w:rPr>
        <w:t>款</w:t>
      </w:r>
      <w:r>
        <w:rPr>
          <w:rFonts w:ascii="SimSun" w:hAnsi="SimSun" w:eastAsia="SimSun" w:cs="SimSun"/>
          <w:sz w:val="24"/>
          <w:szCs w:val="24"/>
          <w:spacing w:val="-33"/>
        </w:rPr>
        <w:t xml:space="preserve"> </w:t>
      </w:r>
      <w:r>
        <w:rPr>
          <w:rFonts w:ascii="SimSun" w:hAnsi="SimSun" w:eastAsia="SimSun" w:cs="SimSun"/>
          <w:sz w:val="24"/>
          <w:szCs w:val="24"/>
          <w:spacing w:val="-4"/>
        </w:rPr>
        <w:t>100-200</w:t>
      </w:r>
      <w:r>
        <w:rPr>
          <w:rFonts w:ascii="SimSun" w:hAnsi="SimSun" w:eastAsia="SimSun" w:cs="SimSun"/>
          <w:sz w:val="24"/>
          <w:szCs w:val="24"/>
          <w:spacing w:val="-49"/>
        </w:rPr>
        <w:t xml:space="preserve"> </w:t>
      </w:r>
      <w:r>
        <w:rPr>
          <w:rFonts w:ascii="SimSun" w:hAnsi="SimSun" w:eastAsia="SimSun" w:cs="SimSun"/>
          <w:sz w:val="24"/>
          <w:szCs w:val="24"/>
          <w:spacing w:val="-4"/>
        </w:rPr>
        <w:t>元。</w:t>
      </w:r>
    </w:p>
    <w:p>
      <w:pPr>
        <w:pStyle w:val="BodyText"/>
        <w:spacing w:line="385"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专项工作管理</w:t>
      </w:r>
    </w:p>
    <w:p>
      <w:pPr>
        <w:ind w:left="488"/>
        <w:spacing w:before="180" w:line="220" w:lineRule="auto"/>
        <w:rPr>
          <w:rFonts w:ascii="SimSun" w:hAnsi="SimSun" w:eastAsia="SimSun" w:cs="SimSun"/>
          <w:sz w:val="24"/>
          <w:szCs w:val="24"/>
        </w:rPr>
      </w:pPr>
      <w:r>
        <w:rPr>
          <w:rFonts w:ascii="SimSun" w:hAnsi="SimSun" w:eastAsia="SimSun" w:cs="SimSun"/>
          <w:sz w:val="24"/>
          <w:szCs w:val="24"/>
          <w:spacing w:val="-1"/>
        </w:rPr>
        <w:t>第七条  专项工作的类型</w:t>
      </w:r>
    </w:p>
    <w:p>
      <w:pPr>
        <w:ind w:left="494"/>
        <w:spacing w:before="182" w:line="220" w:lineRule="auto"/>
        <w:rPr>
          <w:rFonts w:ascii="SimSun" w:hAnsi="SimSun" w:eastAsia="SimSun" w:cs="SimSun"/>
          <w:sz w:val="24"/>
          <w:szCs w:val="24"/>
        </w:rPr>
      </w:pPr>
      <w:r>
        <w:rPr>
          <w:rFonts w:ascii="SimSun" w:hAnsi="SimSun" w:eastAsia="SimSun" w:cs="SimSun"/>
          <w:sz w:val="24"/>
          <w:szCs w:val="24"/>
          <w:spacing w:val="-1"/>
        </w:rPr>
        <w:t>常见的专项工作主要有客服大检查、审计等各类专项迎检工作。</w:t>
      </w:r>
    </w:p>
    <w:p>
      <w:pPr>
        <w:spacing w:line="220" w:lineRule="auto"/>
        <w:sectPr>
          <w:headerReference w:type="default" r:id="rId426"/>
          <w:footerReference w:type="default" r:id="rId507"/>
          <w:pgSz w:w="11900" w:h="16838"/>
          <w:pgMar w:top="1165" w:right="0" w:bottom="1214" w:left="1417" w:header="830" w:footer="977" w:gutter="0"/>
        </w:sectPr>
        <w:rPr>
          <w:rFonts w:ascii="SimSun" w:hAnsi="SimSun" w:eastAsia="SimSun" w:cs="SimSun"/>
          <w:sz w:val="24"/>
          <w:szCs w:val="24"/>
        </w:rPr>
      </w:pPr>
    </w:p>
    <w:p>
      <w:pPr>
        <w:ind w:left="488"/>
        <w:spacing w:before="4" w:line="220" w:lineRule="auto"/>
        <w:rPr>
          <w:rFonts w:ascii="SimSun" w:hAnsi="SimSun" w:eastAsia="SimSun" w:cs="SimSun"/>
          <w:sz w:val="24"/>
          <w:szCs w:val="24"/>
        </w:rPr>
      </w:pPr>
      <w:r>
        <w:rPr>
          <w:rFonts w:ascii="SimSun" w:hAnsi="SimSun" w:eastAsia="SimSun" w:cs="SimSun"/>
          <w:sz w:val="24"/>
          <w:szCs w:val="24"/>
          <w:spacing w:val="-2"/>
        </w:rPr>
        <w:t>第八条  工作要求</w:t>
      </w:r>
    </w:p>
    <w:p>
      <w:pPr>
        <w:ind w:left="8" w:right="1133" w:firstLine="497"/>
        <w:spacing w:before="179" w:line="359" w:lineRule="auto"/>
        <w:rPr>
          <w:rFonts w:ascii="SimSun" w:hAnsi="SimSun" w:eastAsia="SimSun" w:cs="SimSun"/>
          <w:sz w:val="24"/>
          <w:szCs w:val="24"/>
        </w:rPr>
      </w:pPr>
      <w:r>
        <w:rPr>
          <w:rFonts w:ascii="SimSun" w:hAnsi="SimSun" w:eastAsia="SimSun" w:cs="SimSun"/>
          <w:sz w:val="24"/>
          <w:szCs w:val="24"/>
          <w:spacing w:val="2"/>
        </w:rPr>
        <w:t>1、安全稽查组牵头对接上级单位工作检查，负责分配任务、组织其他班组提供相应</w:t>
      </w:r>
      <w:r>
        <w:rPr>
          <w:rFonts w:ascii="SimSun" w:hAnsi="SimSun" w:eastAsia="SimSun" w:cs="SimSun"/>
          <w:sz w:val="24"/>
          <w:szCs w:val="24"/>
        </w:rPr>
        <w:t>检查材料、收集整理汇总迎检材料、跟踪整改问</w:t>
      </w:r>
      <w:r>
        <w:rPr>
          <w:rFonts w:ascii="SimSun" w:hAnsi="SimSun" w:eastAsia="SimSun" w:cs="SimSun"/>
          <w:sz w:val="24"/>
          <w:szCs w:val="24"/>
          <w:spacing w:val="-1"/>
        </w:rPr>
        <w:t>题并按时上报整改进度。</w:t>
      </w:r>
    </w:p>
    <w:p>
      <w:pPr>
        <w:ind w:left="8" w:right="1136" w:firstLine="482"/>
        <w:spacing w:line="359" w:lineRule="auto"/>
        <w:rPr>
          <w:rFonts w:ascii="SimSun" w:hAnsi="SimSun" w:eastAsia="SimSun" w:cs="SimSun"/>
          <w:sz w:val="24"/>
          <w:szCs w:val="24"/>
        </w:rPr>
      </w:pPr>
      <w:r>
        <w:rPr>
          <w:rFonts w:ascii="SimSun" w:hAnsi="SimSun" w:eastAsia="SimSun" w:cs="SimSun"/>
          <w:sz w:val="24"/>
          <w:szCs w:val="24"/>
          <w:spacing w:val="3"/>
        </w:rPr>
        <w:t>2、部门各业务组主要起配合工作，提供的迎</w:t>
      </w:r>
      <w:r>
        <w:rPr>
          <w:rFonts w:ascii="SimSun" w:hAnsi="SimSun" w:eastAsia="SimSun" w:cs="SimSun"/>
          <w:sz w:val="24"/>
          <w:szCs w:val="24"/>
          <w:spacing w:val="2"/>
        </w:rPr>
        <w:t>检材料必须真实准确并按时上交，积极</w:t>
      </w:r>
      <w:r>
        <w:rPr>
          <w:rFonts w:ascii="SimSun" w:hAnsi="SimSun" w:eastAsia="SimSun" w:cs="SimSun"/>
          <w:sz w:val="24"/>
          <w:szCs w:val="24"/>
          <w:spacing w:val="-1"/>
        </w:rPr>
        <w:t>配合整改并汇报整改进度。</w:t>
      </w:r>
    </w:p>
    <w:p>
      <w:pPr>
        <w:ind w:left="9" w:right="1133" w:firstLine="483"/>
        <w:spacing w:before="2" w:line="359" w:lineRule="auto"/>
        <w:rPr>
          <w:rFonts w:ascii="SimSun" w:hAnsi="SimSun" w:eastAsia="SimSun" w:cs="SimSun"/>
          <w:sz w:val="24"/>
          <w:szCs w:val="24"/>
        </w:rPr>
      </w:pPr>
      <w:r>
        <w:rPr>
          <w:rFonts w:ascii="SimSun" w:hAnsi="SimSun" w:eastAsia="SimSun" w:cs="SimSun"/>
          <w:sz w:val="24"/>
          <w:szCs w:val="24"/>
          <w:spacing w:val="3"/>
        </w:rPr>
        <w:t>3、材料整理或问题整改，需归类清晰、内容整</w:t>
      </w:r>
      <w:r>
        <w:rPr>
          <w:rFonts w:ascii="SimSun" w:hAnsi="SimSun" w:eastAsia="SimSun" w:cs="SimSun"/>
          <w:sz w:val="24"/>
          <w:szCs w:val="24"/>
          <w:spacing w:val="2"/>
        </w:rPr>
        <w:t>齐，并按要求装订成盒或册，附带封</w:t>
      </w:r>
      <w:r>
        <w:rPr>
          <w:rFonts w:ascii="SimSun" w:hAnsi="SimSun" w:eastAsia="SimSun" w:cs="SimSun"/>
          <w:sz w:val="24"/>
          <w:szCs w:val="24"/>
          <w:spacing w:val="-3"/>
        </w:rPr>
        <w:t>面说明等。</w:t>
      </w:r>
    </w:p>
    <w:p>
      <w:pPr>
        <w:ind w:left="488"/>
        <w:spacing w:line="220" w:lineRule="auto"/>
        <w:rPr>
          <w:rFonts w:ascii="SimSun" w:hAnsi="SimSun" w:eastAsia="SimSun" w:cs="SimSun"/>
          <w:sz w:val="24"/>
          <w:szCs w:val="24"/>
        </w:rPr>
      </w:pPr>
      <w:r>
        <w:rPr>
          <w:rFonts w:ascii="SimSun" w:hAnsi="SimSun" w:eastAsia="SimSun" w:cs="SimSun"/>
          <w:sz w:val="24"/>
          <w:szCs w:val="24"/>
          <w:spacing w:val="-2"/>
        </w:rPr>
        <w:t>第九条  考核要求</w:t>
      </w:r>
    </w:p>
    <w:p>
      <w:pPr>
        <w:ind w:left="8" w:right="1133" w:firstLine="480"/>
        <w:spacing w:before="180" w:line="360" w:lineRule="auto"/>
        <w:jc w:val="both"/>
        <w:rPr>
          <w:rFonts w:ascii="SimSun" w:hAnsi="SimSun" w:eastAsia="SimSun" w:cs="SimSun"/>
          <w:sz w:val="24"/>
          <w:szCs w:val="24"/>
        </w:rPr>
      </w:pPr>
      <w:r>
        <w:rPr>
          <w:rFonts w:ascii="SimSun" w:hAnsi="SimSun" w:eastAsia="SimSun" w:cs="SimSun"/>
          <w:sz w:val="24"/>
          <w:szCs w:val="24"/>
          <w:spacing w:val="-1"/>
        </w:rPr>
        <w:t>违反上述规定，违反者应按要求立刻整改，如不能有效整改的，扣罚本人月度绩效</w:t>
      </w:r>
      <w:r>
        <w:rPr>
          <w:rFonts w:ascii="SimSun" w:hAnsi="SimSun" w:eastAsia="SimSun" w:cs="SimSun"/>
          <w:sz w:val="24"/>
          <w:szCs w:val="24"/>
          <w:spacing w:val="-34"/>
        </w:rPr>
        <w:t xml:space="preserve"> </w:t>
      </w:r>
      <w:r>
        <w:rPr>
          <w:rFonts w:ascii="SimSun" w:hAnsi="SimSun" w:eastAsia="SimSun" w:cs="SimSun"/>
          <w:sz w:val="24"/>
          <w:szCs w:val="24"/>
          <w:spacing w:val="-1"/>
        </w:rPr>
        <w:t>2</w:t>
      </w:r>
      <w:r>
        <w:rPr>
          <w:rFonts w:ascii="SimSun" w:hAnsi="SimSun" w:eastAsia="SimSun" w:cs="SimSun"/>
          <w:sz w:val="24"/>
          <w:szCs w:val="24"/>
          <w:spacing w:val="-2"/>
        </w:rPr>
        <w:t>分/次；屡次违反或不配合纠正的，扣罚本人月度绩效</w:t>
      </w:r>
      <w:r>
        <w:rPr>
          <w:rFonts w:ascii="SimSun" w:hAnsi="SimSun" w:eastAsia="SimSun" w:cs="SimSun"/>
          <w:sz w:val="24"/>
          <w:szCs w:val="24"/>
          <w:spacing w:val="-36"/>
        </w:rPr>
        <w:t xml:space="preserve"> </w:t>
      </w:r>
      <w:r>
        <w:rPr>
          <w:rFonts w:ascii="SimSun" w:hAnsi="SimSun" w:eastAsia="SimSun" w:cs="SimSun"/>
          <w:sz w:val="24"/>
          <w:szCs w:val="24"/>
          <w:spacing w:val="-2"/>
        </w:rPr>
        <w:t>3</w:t>
      </w:r>
      <w:r>
        <w:rPr>
          <w:rFonts w:ascii="SimSun" w:hAnsi="SimSun" w:eastAsia="SimSun" w:cs="SimSun"/>
          <w:sz w:val="24"/>
          <w:szCs w:val="24"/>
          <w:spacing w:val="-48"/>
        </w:rPr>
        <w:t xml:space="preserve"> </w:t>
      </w:r>
      <w:r>
        <w:rPr>
          <w:rFonts w:ascii="SimSun" w:hAnsi="SimSun" w:eastAsia="SimSun" w:cs="SimSun"/>
          <w:sz w:val="24"/>
          <w:szCs w:val="24"/>
          <w:spacing w:val="-2"/>
        </w:rPr>
        <w:t>分/次，并处罚款</w:t>
      </w:r>
      <w:r>
        <w:rPr>
          <w:rFonts w:ascii="SimSun" w:hAnsi="SimSun" w:eastAsia="SimSun" w:cs="SimSun"/>
          <w:sz w:val="24"/>
          <w:szCs w:val="24"/>
          <w:spacing w:val="-46"/>
        </w:rPr>
        <w:t xml:space="preserve"> </w:t>
      </w:r>
      <w:r>
        <w:rPr>
          <w:rFonts w:ascii="SimSun" w:hAnsi="SimSun" w:eastAsia="SimSun" w:cs="SimSun"/>
          <w:sz w:val="24"/>
          <w:szCs w:val="24"/>
          <w:spacing w:val="-2"/>
        </w:rPr>
        <w:t>50</w:t>
      </w:r>
      <w:r>
        <w:rPr>
          <w:rFonts w:ascii="SimSun" w:hAnsi="SimSun" w:eastAsia="SimSun" w:cs="SimSun"/>
          <w:sz w:val="24"/>
          <w:szCs w:val="24"/>
          <w:spacing w:val="-48"/>
        </w:rPr>
        <w:t xml:space="preserve"> </w:t>
      </w:r>
      <w:r>
        <w:rPr>
          <w:rFonts w:ascii="SimSun" w:hAnsi="SimSun" w:eastAsia="SimSun" w:cs="SimSun"/>
          <w:sz w:val="24"/>
          <w:szCs w:val="24"/>
          <w:spacing w:val="-2"/>
        </w:rPr>
        <w:t>元/次；年累</w:t>
      </w:r>
      <w:r>
        <w:rPr>
          <w:rFonts w:ascii="SimSun" w:hAnsi="SimSun" w:eastAsia="SimSun" w:cs="SimSun"/>
          <w:sz w:val="24"/>
          <w:szCs w:val="24"/>
          <w:spacing w:val="-3"/>
        </w:rPr>
        <w:t>计</w:t>
      </w:r>
      <w:r>
        <w:rPr>
          <w:rFonts w:ascii="SimSun" w:hAnsi="SimSun" w:eastAsia="SimSun" w:cs="SimSun"/>
          <w:sz w:val="24"/>
          <w:szCs w:val="24"/>
          <w:spacing w:val="-46"/>
        </w:rPr>
        <w:t xml:space="preserve"> </w:t>
      </w:r>
      <w:r>
        <w:rPr>
          <w:rFonts w:ascii="SimSun" w:hAnsi="SimSun" w:eastAsia="SimSun" w:cs="SimSun"/>
          <w:sz w:val="24"/>
          <w:szCs w:val="24"/>
          <w:spacing w:val="-3"/>
        </w:rPr>
        <w:t>3</w:t>
      </w:r>
      <w:r>
        <w:rPr>
          <w:rFonts w:ascii="SimSun" w:hAnsi="SimSun" w:eastAsia="SimSun" w:cs="SimSun"/>
          <w:sz w:val="24"/>
          <w:szCs w:val="24"/>
          <w:spacing w:val="-44"/>
        </w:rPr>
        <w:t xml:space="preserve"> </w:t>
      </w:r>
      <w:r>
        <w:rPr>
          <w:rFonts w:ascii="SimSun" w:hAnsi="SimSun" w:eastAsia="SimSun" w:cs="SimSun"/>
          <w:sz w:val="24"/>
          <w:szCs w:val="24"/>
          <w:spacing w:val="-3"/>
        </w:rPr>
        <w:t>次及以上的，扣罚本人当月绩效</w:t>
      </w:r>
      <w:r>
        <w:rPr>
          <w:rFonts w:ascii="SimSun" w:hAnsi="SimSun" w:eastAsia="SimSun" w:cs="SimSun"/>
          <w:sz w:val="24"/>
          <w:szCs w:val="24"/>
          <w:spacing w:val="-46"/>
        </w:rPr>
        <w:t xml:space="preserve"> </w:t>
      </w:r>
      <w:r>
        <w:rPr>
          <w:rFonts w:ascii="SimSun" w:hAnsi="SimSun" w:eastAsia="SimSun" w:cs="SimSun"/>
          <w:sz w:val="24"/>
          <w:szCs w:val="24"/>
          <w:spacing w:val="-3"/>
        </w:rPr>
        <w:t>5</w:t>
      </w:r>
      <w:r>
        <w:rPr>
          <w:rFonts w:ascii="SimSun" w:hAnsi="SimSun" w:eastAsia="SimSun" w:cs="SimSun"/>
          <w:sz w:val="24"/>
          <w:szCs w:val="24"/>
          <w:spacing w:val="-47"/>
        </w:rPr>
        <w:t xml:space="preserve"> </w:t>
      </w:r>
      <w:r>
        <w:rPr>
          <w:rFonts w:ascii="SimSun" w:hAnsi="SimSun" w:eastAsia="SimSun" w:cs="SimSun"/>
          <w:sz w:val="24"/>
          <w:szCs w:val="24"/>
          <w:spacing w:val="-3"/>
        </w:rPr>
        <w:t>分，并处罚</w:t>
      </w:r>
      <w:r>
        <w:rPr>
          <w:rFonts w:ascii="SimSun" w:hAnsi="SimSun" w:eastAsia="SimSun" w:cs="SimSun"/>
          <w:sz w:val="24"/>
          <w:szCs w:val="24"/>
          <w:spacing w:val="-4"/>
        </w:rPr>
        <w:t>款</w:t>
      </w:r>
      <w:r>
        <w:rPr>
          <w:rFonts w:ascii="SimSun" w:hAnsi="SimSun" w:eastAsia="SimSun" w:cs="SimSun"/>
          <w:sz w:val="24"/>
          <w:szCs w:val="24"/>
          <w:spacing w:val="-33"/>
        </w:rPr>
        <w:t xml:space="preserve"> </w:t>
      </w:r>
      <w:r>
        <w:rPr>
          <w:rFonts w:ascii="SimSun" w:hAnsi="SimSun" w:eastAsia="SimSun" w:cs="SimSun"/>
          <w:sz w:val="24"/>
          <w:szCs w:val="24"/>
          <w:spacing w:val="-4"/>
        </w:rPr>
        <w:t>100-200</w:t>
      </w:r>
      <w:r>
        <w:rPr>
          <w:rFonts w:ascii="SimSun" w:hAnsi="SimSun" w:eastAsia="SimSun" w:cs="SimSun"/>
          <w:sz w:val="24"/>
          <w:szCs w:val="24"/>
          <w:spacing w:val="-49"/>
        </w:rPr>
        <w:t xml:space="preserve"> </w:t>
      </w:r>
      <w:r>
        <w:rPr>
          <w:rFonts w:ascii="SimSun" w:hAnsi="SimSun" w:eastAsia="SimSun" w:cs="SimSun"/>
          <w:sz w:val="24"/>
          <w:szCs w:val="24"/>
          <w:spacing w:val="-4"/>
        </w:rPr>
        <w:t>元。</w:t>
      </w:r>
    </w:p>
    <w:p>
      <w:pPr>
        <w:pStyle w:val="BodyText"/>
        <w:spacing w:line="382" w:lineRule="auto"/>
        <w:rPr/>
      </w:pPr>
      <w:r>
        <w:drawing>
          <wp:anchor distT="0" distB="0" distL="0" distR="0" simplePos="0" relativeHeight="252293120" behindDoc="1" locked="0" layoutInCell="1" allowOverlap="1">
            <wp:simplePos x="0" y="0"/>
            <wp:positionH relativeFrom="column">
              <wp:posOffset>6646121</wp:posOffset>
            </wp:positionH>
            <wp:positionV relativeFrom="paragraph">
              <wp:posOffset>222448</wp:posOffset>
            </wp:positionV>
            <wp:extent cx="10583" cy="1116922"/>
            <wp:effectExtent l="0" t="0" r="0" b="0"/>
            <wp:wrapNone/>
            <wp:docPr id="518" name="IM 518"/>
            <wp:cNvGraphicFramePr/>
            <a:graphic>
              <a:graphicData uri="http://schemas.openxmlformats.org/drawingml/2006/picture">
                <pic:pic>
                  <pic:nvPicPr>
                    <pic:cNvPr id="518" name="IM 518"/>
                    <pic:cNvPicPr/>
                  </pic:nvPicPr>
                  <pic:blipFill>
                    <a:blip r:embed="rId510"/>
                    <a:stretch>
                      <a:fillRect/>
                    </a:stretch>
                  </pic:blipFill>
                  <pic:spPr>
                    <a:xfrm rot="0">
                      <a:off x="0" y="0"/>
                      <a:ext cx="10583" cy="1116922"/>
                    </a:xfrm>
                    <a:prstGeom prst="rect">
                      <a:avLst/>
                    </a:prstGeom>
                  </pic:spPr>
                </pic:pic>
              </a:graphicData>
            </a:graphic>
          </wp:anchor>
        </w:drawing>
      </w: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文件管理种类</w:t>
      </w:r>
    </w:p>
    <w:p>
      <w:pPr>
        <w:ind w:left="11" w:right="1133" w:firstLine="477"/>
        <w:spacing w:before="181" w:line="359" w:lineRule="auto"/>
        <w:jc w:val="both"/>
        <w:rPr>
          <w:rFonts w:ascii="SimSun" w:hAnsi="SimSun" w:eastAsia="SimSun" w:cs="SimSun"/>
          <w:sz w:val="24"/>
          <w:szCs w:val="24"/>
        </w:rPr>
      </w:pPr>
      <w:r>
        <w:rPr>
          <w:rFonts w:ascii="SimSun" w:hAnsi="SimSun" w:eastAsia="SimSun" w:cs="SimSun"/>
          <w:sz w:val="24"/>
          <w:szCs w:val="24"/>
          <w:spacing w:val="-1"/>
        </w:rPr>
        <w:t>第一条  部门文件在遵循公司文件分类的基础上，按产生途径、业务类别，主要分为</w:t>
      </w:r>
      <w:r>
        <w:rPr>
          <w:rFonts w:ascii="SimSun" w:hAnsi="SimSun" w:eastAsia="SimSun" w:cs="SimSun"/>
          <w:sz w:val="24"/>
          <w:szCs w:val="24"/>
          <w:spacing w:val="-1"/>
        </w:rPr>
        <w:t>外来文、横向部门文件、申请退款材料、费用报销单据、票据登记、人事管理文件、其他</w:t>
      </w:r>
      <w:r>
        <w:rPr>
          <w:rFonts w:ascii="SimSun" w:hAnsi="SimSun" w:eastAsia="SimSun" w:cs="SimSun"/>
          <w:sz w:val="24"/>
          <w:szCs w:val="24"/>
          <w:spacing w:val="-2"/>
        </w:rPr>
        <w:t>综合类文件、公文等。</w:t>
      </w:r>
    </w:p>
    <w:p>
      <w:pPr>
        <w:ind w:left="8"/>
        <w:spacing w:line="220" w:lineRule="auto"/>
        <w:rPr>
          <w:rFonts w:ascii="SimSun" w:hAnsi="SimSun" w:eastAsia="SimSun" w:cs="SimSun"/>
          <w:sz w:val="24"/>
          <w:szCs w:val="24"/>
        </w:rPr>
      </w:pPr>
      <w:r>
        <w:rPr>
          <w:rFonts w:ascii="SimSun" w:hAnsi="SimSun" w:eastAsia="SimSun" w:cs="SimSun"/>
          <w:sz w:val="24"/>
          <w:szCs w:val="24"/>
          <w:b/>
          <w:bCs/>
          <w:spacing w:val="-2"/>
        </w:rPr>
        <w:t>第四节</w:t>
      </w:r>
      <w:r>
        <w:rPr>
          <w:rFonts w:ascii="SimSun" w:hAnsi="SimSun" w:eastAsia="SimSun" w:cs="SimSun"/>
          <w:sz w:val="24"/>
          <w:szCs w:val="24"/>
          <w:spacing w:val="-2"/>
        </w:rPr>
        <w:t xml:space="preserve">  </w:t>
      </w:r>
      <w:r>
        <w:rPr>
          <w:rFonts w:ascii="SimSun" w:hAnsi="SimSun" w:eastAsia="SimSun" w:cs="SimSun"/>
          <w:sz w:val="24"/>
          <w:szCs w:val="24"/>
          <w:b/>
          <w:bCs/>
          <w:spacing w:val="-2"/>
        </w:rPr>
        <w:t>职责及分工</w:t>
      </w:r>
    </w:p>
    <w:p>
      <w:pPr>
        <w:ind w:left="6" w:right="1133" w:firstLine="481"/>
        <w:spacing w:before="182" w:line="359" w:lineRule="auto"/>
        <w:jc w:val="both"/>
        <w:rPr>
          <w:rFonts w:ascii="SimSun" w:hAnsi="SimSun" w:eastAsia="SimSun" w:cs="SimSun"/>
          <w:sz w:val="24"/>
          <w:szCs w:val="24"/>
        </w:rPr>
      </w:pPr>
      <w:r>
        <w:rPr>
          <w:rFonts w:ascii="SimSun" w:hAnsi="SimSun" w:eastAsia="SimSun" w:cs="SimSun"/>
          <w:sz w:val="24"/>
          <w:szCs w:val="24"/>
          <w:spacing w:val="-1"/>
        </w:rPr>
        <w:t>第二条  自下而上报批的文件，由文件发起者准备，通过主管、分管副经理，必要时</w:t>
      </w:r>
      <w:r>
        <w:rPr>
          <w:rFonts w:ascii="SimSun" w:hAnsi="SimSun" w:eastAsia="SimSun" w:cs="SimSun"/>
          <w:sz w:val="24"/>
          <w:szCs w:val="24"/>
        </w:rPr>
        <w:t>通过部门经理审批后的纸质文件及附属材料，</w:t>
      </w:r>
      <w:r>
        <w:rPr>
          <w:rFonts w:ascii="SimSun" w:hAnsi="SimSun" w:eastAsia="SimSun" w:cs="SimSun"/>
          <w:sz w:val="24"/>
          <w:szCs w:val="24"/>
          <w:spacing w:val="-1"/>
        </w:rPr>
        <w:t>自行完成部门经理以下环节的审批签字，再</w:t>
      </w:r>
      <w:r>
        <w:rPr>
          <w:rFonts w:ascii="SimSun" w:hAnsi="SimSun" w:eastAsia="SimSun" w:cs="SimSun"/>
          <w:sz w:val="24"/>
          <w:szCs w:val="24"/>
        </w:rPr>
        <w:t>将文件登记在不同类别的台账中，转部门综合</w:t>
      </w:r>
      <w:r>
        <w:rPr>
          <w:rFonts w:ascii="SimSun" w:hAnsi="SimSun" w:eastAsia="SimSun" w:cs="SimSun"/>
          <w:sz w:val="24"/>
          <w:szCs w:val="24"/>
          <w:spacing w:val="-1"/>
        </w:rPr>
        <w:t>管理员传递部门经理级以上或横向部门领导</w:t>
      </w:r>
      <w:r>
        <w:rPr>
          <w:rFonts w:ascii="SimSun" w:hAnsi="SimSun" w:eastAsia="SimSun" w:cs="SimSun"/>
          <w:sz w:val="24"/>
          <w:szCs w:val="24"/>
          <w:spacing w:val="-3"/>
        </w:rPr>
        <w:t>审批。</w:t>
      </w:r>
    </w:p>
    <w:p>
      <w:pPr>
        <w:ind w:left="511"/>
        <w:spacing w:before="1" w:line="220" w:lineRule="auto"/>
        <w:rPr>
          <w:rFonts w:ascii="SimSun" w:hAnsi="SimSun" w:eastAsia="SimSun" w:cs="SimSun"/>
          <w:sz w:val="24"/>
          <w:szCs w:val="24"/>
        </w:rPr>
      </w:pPr>
      <w:r>
        <w:rPr>
          <w:rFonts w:ascii="SimSun" w:hAnsi="SimSun" w:eastAsia="SimSun" w:cs="SimSun"/>
          <w:sz w:val="24"/>
          <w:szCs w:val="24"/>
          <w:spacing w:val="-1"/>
        </w:rPr>
        <w:t>同时，由文件发起者负责按审批意见，整改文件相关内容后按以上要求重新递交。</w:t>
      </w:r>
    </w:p>
    <w:p>
      <w:pPr>
        <w:ind w:left="8" w:right="1133" w:firstLine="480"/>
        <w:spacing w:before="181" w:line="359" w:lineRule="auto"/>
        <w:rPr>
          <w:rFonts w:ascii="SimSun" w:hAnsi="SimSun" w:eastAsia="SimSun" w:cs="SimSun"/>
          <w:sz w:val="24"/>
          <w:szCs w:val="24"/>
        </w:rPr>
      </w:pPr>
      <w:r>
        <w:rPr>
          <w:rFonts w:ascii="SimSun" w:hAnsi="SimSun" w:eastAsia="SimSun" w:cs="SimSun"/>
          <w:sz w:val="24"/>
          <w:szCs w:val="24"/>
          <w:spacing w:val="-1"/>
        </w:rPr>
        <w:t>第三条  部门综合管理员负责各类文件的上传下达，包括监督文件登记、按节点报批</w:t>
      </w:r>
      <w:r>
        <w:rPr>
          <w:rFonts w:ascii="SimSun" w:hAnsi="SimSun" w:eastAsia="SimSun" w:cs="SimSun"/>
          <w:sz w:val="24"/>
          <w:szCs w:val="24"/>
        </w:rPr>
        <w:t>签字、文件传递等。确保文件传递及时、正</w:t>
      </w:r>
      <w:r>
        <w:rPr>
          <w:rFonts w:ascii="SimSun" w:hAnsi="SimSun" w:eastAsia="SimSun" w:cs="SimSun"/>
          <w:sz w:val="24"/>
          <w:szCs w:val="24"/>
          <w:spacing w:val="-1"/>
        </w:rPr>
        <w:t>确，无遗漏或缺失。由其统一对接部门经理以</w:t>
      </w:r>
      <w:r>
        <w:rPr>
          <w:rFonts w:ascii="SimSun" w:hAnsi="SimSun" w:eastAsia="SimSun" w:cs="SimSun"/>
          <w:sz w:val="24"/>
          <w:szCs w:val="24"/>
          <w:spacing w:val="-1"/>
        </w:rPr>
        <w:t>上领导签审、横向部门文件传递事宜。</w:t>
      </w:r>
    </w:p>
    <w:p>
      <w:pPr>
        <w:ind w:left="13" w:right="1133" w:firstLine="475"/>
        <w:spacing w:line="359" w:lineRule="auto"/>
        <w:rPr>
          <w:rFonts w:ascii="SimSun" w:hAnsi="SimSun" w:eastAsia="SimSun" w:cs="SimSun"/>
          <w:sz w:val="24"/>
          <w:szCs w:val="24"/>
        </w:rPr>
      </w:pPr>
      <w:r>
        <w:rPr>
          <w:rFonts w:ascii="SimSun" w:hAnsi="SimSun" w:eastAsia="SimSun" w:cs="SimSun"/>
          <w:sz w:val="24"/>
          <w:szCs w:val="24"/>
          <w:spacing w:val="-1"/>
        </w:rPr>
        <w:t>第四条  部门其他人员按照公司或部门领导对文件的审批意见，按时办结文件，签署</w:t>
      </w:r>
      <w:r>
        <w:rPr>
          <w:rFonts w:ascii="SimSun" w:hAnsi="SimSun" w:eastAsia="SimSun" w:cs="SimSun"/>
          <w:sz w:val="24"/>
          <w:szCs w:val="24"/>
          <w:spacing w:val="-1"/>
        </w:rPr>
        <w:t>处理办法或结果、签署姓名、处理时间后反馈综合管理员处理后续事宜。</w:t>
      </w:r>
    </w:p>
    <w:p>
      <w:pPr>
        <w:ind w:left="35" w:right="1135" w:firstLine="452"/>
        <w:spacing w:line="359" w:lineRule="auto"/>
        <w:rPr>
          <w:rFonts w:ascii="SimSun" w:hAnsi="SimSun" w:eastAsia="SimSun" w:cs="SimSun"/>
          <w:sz w:val="24"/>
          <w:szCs w:val="24"/>
        </w:rPr>
      </w:pPr>
      <w:r>
        <w:rPr>
          <w:rFonts w:ascii="SimSun" w:hAnsi="SimSun" w:eastAsia="SimSun" w:cs="SimSun"/>
          <w:sz w:val="24"/>
          <w:szCs w:val="24"/>
          <w:spacing w:val="-1"/>
        </w:rPr>
        <w:t>第五条  部门综合主管负责公司及横向部门各类公文的通知、发布、公示等。负责部</w:t>
      </w:r>
      <w:r>
        <w:rPr>
          <w:rFonts w:ascii="SimSun" w:hAnsi="SimSun" w:eastAsia="SimSun" w:cs="SimSun"/>
          <w:sz w:val="24"/>
          <w:szCs w:val="24"/>
          <w:spacing w:val="-1"/>
        </w:rPr>
        <w:t>门公文的校验、编号后，通知文件发起人领用或并按审批意</w:t>
      </w:r>
      <w:r>
        <w:rPr>
          <w:rFonts w:ascii="SimSun" w:hAnsi="SimSun" w:eastAsia="SimSun" w:cs="SimSun"/>
          <w:sz w:val="24"/>
          <w:szCs w:val="24"/>
          <w:spacing w:val="-2"/>
        </w:rPr>
        <w:t>见发布公文。</w:t>
      </w:r>
    </w:p>
    <w:p>
      <w:pPr>
        <w:ind w:left="8"/>
        <w:spacing w:line="220" w:lineRule="auto"/>
        <w:rPr>
          <w:rFonts w:ascii="SimSun" w:hAnsi="SimSun" w:eastAsia="SimSun" w:cs="SimSun"/>
          <w:sz w:val="24"/>
          <w:szCs w:val="24"/>
        </w:rPr>
      </w:pPr>
      <w:r>
        <w:rPr>
          <w:rFonts w:ascii="SimSun" w:hAnsi="SimSun" w:eastAsia="SimSun" w:cs="SimSun"/>
          <w:sz w:val="24"/>
          <w:szCs w:val="24"/>
          <w:b/>
          <w:bCs/>
          <w:spacing w:val="-3"/>
        </w:rPr>
        <w:t>第五节</w:t>
      </w:r>
      <w:r>
        <w:rPr>
          <w:rFonts w:ascii="SimSun" w:hAnsi="SimSun" w:eastAsia="SimSun" w:cs="SimSun"/>
          <w:sz w:val="24"/>
          <w:szCs w:val="24"/>
          <w:spacing w:val="-3"/>
        </w:rPr>
        <w:t xml:space="preserve">  </w:t>
      </w:r>
      <w:r>
        <w:rPr>
          <w:rFonts w:ascii="SimSun" w:hAnsi="SimSun" w:eastAsia="SimSun" w:cs="SimSun"/>
          <w:sz w:val="24"/>
          <w:szCs w:val="24"/>
          <w:b/>
          <w:bCs/>
          <w:spacing w:val="-3"/>
        </w:rPr>
        <w:t>文件处理要求</w:t>
      </w:r>
    </w:p>
    <w:p>
      <w:pPr>
        <w:ind w:left="488"/>
        <w:spacing w:before="182" w:line="219" w:lineRule="auto"/>
        <w:rPr>
          <w:rFonts w:ascii="SimSun" w:hAnsi="SimSun" w:eastAsia="SimSun" w:cs="SimSun"/>
          <w:sz w:val="24"/>
          <w:szCs w:val="24"/>
        </w:rPr>
      </w:pPr>
      <w:r>
        <w:rPr>
          <w:rFonts w:ascii="SimSun" w:hAnsi="SimSun" w:eastAsia="SimSun" w:cs="SimSun"/>
          <w:sz w:val="24"/>
          <w:szCs w:val="24"/>
          <w:spacing w:val="-4"/>
        </w:rPr>
        <w:t>第六条  文件发起者、传递人、处理人、审批人必须按公司规定时间、要求处理文件。</w:t>
      </w:r>
    </w:p>
    <w:p>
      <w:pPr>
        <w:spacing w:line="219" w:lineRule="auto"/>
        <w:sectPr>
          <w:footerReference w:type="default" r:id="rId509"/>
          <w:pgSz w:w="11900" w:h="16838"/>
          <w:pgMar w:top="1165" w:right="0" w:bottom="1214" w:left="1417" w:header="830" w:footer="977" w:gutter="0"/>
        </w:sectPr>
        <w:rPr>
          <w:rFonts w:ascii="SimSun" w:hAnsi="SimSun" w:eastAsia="SimSun" w:cs="SimSun"/>
          <w:sz w:val="24"/>
          <w:szCs w:val="24"/>
        </w:rPr>
      </w:pPr>
    </w:p>
    <w:p>
      <w:pPr>
        <w:ind w:left="9" w:right="1133" w:firstLine="479"/>
        <w:spacing w:before="3" w:line="359" w:lineRule="auto"/>
        <w:rPr>
          <w:rFonts w:ascii="SimSun" w:hAnsi="SimSun" w:eastAsia="SimSun" w:cs="SimSun"/>
          <w:sz w:val="24"/>
          <w:szCs w:val="24"/>
        </w:rPr>
      </w:pPr>
      <w:r>
        <w:rPr>
          <w:rFonts w:ascii="SimSun" w:hAnsi="SimSun" w:eastAsia="SimSun" w:cs="SimSun"/>
          <w:sz w:val="24"/>
          <w:szCs w:val="24"/>
          <w:spacing w:val="-1"/>
        </w:rPr>
        <w:t>第七条  本细则提及的文件，必须在相应台账中进行登记。登记信息时字迹工整，内</w:t>
      </w:r>
      <w:r>
        <w:rPr>
          <w:rFonts w:ascii="SimSun" w:hAnsi="SimSun" w:eastAsia="SimSun" w:cs="SimSun"/>
          <w:sz w:val="24"/>
          <w:szCs w:val="24"/>
          <w:spacing w:val="-1"/>
        </w:rPr>
        <w:t>容齐全，主要包括登记时间、文件主题或主要内容、签收人、签收时间、去向、备注等重</w:t>
      </w:r>
      <w:r>
        <w:rPr>
          <w:rFonts w:ascii="SimSun" w:hAnsi="SimSun" w:eastAsia="SimSun" w:cs="SimSun"/>
          <w:sz w:val="24"/>
          <w:szCs w:val="24"/>
        </w:rPr>
        <w:t>要信息，且不能随意涂改。各类文件处理完结后，台</w:t>
      </w:r>
      <w:r>
        <w:rPr>
          <w:rFonts w:ascii="SimSun" w:hAnsi="SimSun" w:eastAsia="SimSun" w:cs="SimSun"/>
          <w:sz w:val="24"/>
          <w:szCs w:val="24"/>
          <w:spacing w:val="-1"/>
        </w:rPr>
        <w:t>账保留一年即可申请销毁。</w:t>
      </w:r>
    </w:p>
    <w:p>
      <w:pPr>
        <w:ind w:left="433"/>
        <w:spacing w:line="220" w:lineRule="auto"/>
        <w:rPr>
          <w:rFonts w:ascii="SimSun" w:hAnsi="SimSun" w:eastAsia="SimSun" w:cs="SimSun"/>
          <w:sz w:val="24"/>
          <w:szCs w:val="24"/>
        </w:rPr>
      </w:pPr>
      <w:r>
        <w:rPr>
          <w:rFonts w:ascii="SimSun" w:hAnsi="SimSun" w:eastAsia="SimSun" w:cs="SimSun"/>
          <w:sz w:val="24"/>
          <w:szCs w:val="24"/>
        </w:rPr>
        <w:t>第八条  批量移交的文件，按要求格式打印后人</w:t>
      </w:r>
      <w:r>
        <w:rPr>
          <w:rFonts w:ascii="SimSun" w:hAnsi="SimSun" w:eastAsia="SimSun" w:cs="SimSun"/>
          <w:sz w:val="24"/>
          <w:szCs w:val="24"/>
          <w:spacing w:val="-1"/>
        </w:rPr>
        <w:t>工签收并纳入台账管理。</w:t>
      </w:r>
    </w:p>
    <w:p>
      <w:pPr>
        <w:ind w:left="7" w:right="1180" w:firstLine="480"/>
        <w:spacing w:before="183" w:line="359" w:lineRule="auto"/>
        <w:rPr>
          <w:rFonts w:ascii="SimSun" w:hAnsi="SimSun" w:eastAsia="SimSun" w:cs="SimSun"/>
          <w:sz w:val="24"/>
          <w:szCs w:val="24"/>
        </w:rPr>
      </w:pPr>
      <w:r>
        <w:rPr>
          <w:rFonts w:ascii="SimSun" w:hAnsi="SimSun" w:eastAsia="SimSun" w:cs="SimSun"/>
          <w:sz w:val="24"/>
          <w:szCs w:val="24"/>
          <w:spacing w:val="-2"/>
        </w:rPr>
        <w:t>第九条  审批退回需整改的文件，必须</w:t>
      </w:r>
      <w:r>
        <w:rPr>
          <w:rFonts w:ascii="SimSun" w:hAnsi="SimSun" w:eastAsia="SimSun" w:cs="SimSun"/>
          <w:sz w:val="24"/>
          <w:szCs w:val="24"/>
          <w:spacing w:val="-48"/>
        </w:rPr>
        <w:t xml:space="preserve"> </w:t>
      </w:r>
      <w:r>
        <w:rPr>
          <w:rFonts w:ascii="SimSun" w:hAnsi="SimSun" w:eastAsia="SimSun" w:cs="SimSun"/>
          <w:sz w:val="24"/>
          <w:szCs w:val="24"/>
          <w:spacing w:val="-2"/>
        </w:rPr>
        <w:t>2</w:t>
      </w:r>
      <w:r>
        <w:rPr>
          <w:rFonts w:ascii="SimSun" w:hAnsi="SimSun" w:eastAsia="SimSun" w:cs="SimSun"/>
          <w:sz w:val="24"/>
          <w:szCs w:val="24"/>
          <w:spacing w:val="-50"/>
        </w:rPr>
        <w:t xml:space="preserve"> </w:t>
      </w:r>
      <w:r>
        <w:rPr>
          <w:rFonts w:ascii="SimSun" w:hAnsi="SimSun" w:eastAsia="SimSun" w:cs="SimSun"/>
          <w:sz w:val="24"/>
          <w:szCs w:val="24"/>
          <w:spacing w:val="-2"/>
        </w:rPr>
        <w:t>个工作日内处</w:t>
      </w:r>
      <w:r>
        <w:rPr>
          <w:rFonts w:ascii="SimSun" w:hAnsi="SimSun" w:eastAsia="SimSun" w:cs="SimSun"/>
          <w:sz w:val="24"/>
          <w:szCs w:val="24"/>
          <w:spacing w:val="-3"/>
        </w:rPr>
        <w:t>理并返回。未能按时处理的，</w:t>
      </w:r>
      <w:r>
        <w:rPr>
          <w:rFonts w:ascii="SimSun" w:hAnsi="SimSun" w:eastAsia="SimSun" w:cs="SimSun"/>
          <w:sz w:val="24"/>
          <w:szCs w:val="24"/>
          <w:spacing w:val="-2"/>
        </w:rPr>
        <w:t>及时与对应领导沟通汇报。不能造成后续处理时间不足，影响下一环节审批、业务办结，</w:t>
      </w:r>
      <w:r>
        <w:rPr>
          <w:rFonts w:ascii="SimSun" w:hAnsi="SimSun" w:eastAsia="SimSun" w:cs="SimSun"/>
          <w:sz w:val="24"/>
          <w:szCs w:val="24"/>
          <w:spacing w:val="-2"/>
        </w:rPr>
        <w:t>引发投诉等。</w:t>
      </w:r>
    </w:p>
    <w:p>
      <w:pPr>
        <w:ind w:left="23" w:right="1136" w:firstLine="464"/>
        <w:spacing w:line="358" w:lineRule="auto"/>
        <w:rPr>
          <w:rFonts w:ascii="SimSun" w:hAnsi="SimSun" w:eastAsia="SimSun" w:cs="SimSun"/>
          <w:sz w:val="24"/>
          <w:szCs w:val="24"/>
        </w:rPr>
      </w:pPr>
      <w:r>
        <w:rPr>
          <w:rFonts w:ascii="SimSun" w:hAnsi="SimSun" w:eastAsia="SimSun" w:cs="SimSun"/>
          <w:sz w:val="24"/>
          <w:szCs w:val="24"/>
        </w:rPr>
        <w:t>第十条  部门综合管理员每日至少开展</w:t>
      </w:r>
      <w:r>
        <w:rPr>
          <w:rFonts w:ascii="SimSun" w:hAnsi="SimSun" w:eastAsia="SimSun" w:cs="SimSun"/>
          <w:sz w:val="24"/>
          <w:szCs w:val="24"/>
          <w:spacing w:val="-33"/>
        </w:rPr>
        <w:t xml:space="preserve"> </w:t>
      </w:r>
      <w:r>
        <w:rPr>
          <w:rFonts w:ascii="SimSun" w:hAnsi="SimSun" w:eastAsia="SimSun" w:cs="SimSun"/>
          <w:sz w:val="24"/>
          <w:szCs w:val="24"/>
        </w:rPr>
        <w:t>1</w:t>
      </w:r>
      <w:r>
        <w:rPr>
          <w:rFonts w:ascii="SimSun" w:hAnsi="SimSun" w:eastAsia="SimSun" w:cs="SimSun"/>
          <w:sz w:val="24"/>
          <w:szCs w:val="24"/>
          <w:spacing w:val="-45"/>
        </w:rPr>
        <w:t xml:space="preserve"> </w:t>
      </w:r>
      <w:r>
        <w:rPr>
          <w:rFonts w:ascii="SimSun" w:hAnsi="SimSun" w:eastAsia="SimSun" w:cs="SimSun"/>
          <w:sz w:val="24"/>
          <w:szCs w:val="24"/>
        </w:rPr>
        <w:t>次</w:t>
      </w:r>
      <w:r>
        <w:rPr>
          <w:rFonts w:ascii="SimSun" w:hAnsi="SimSun" w:eastAsia="SimSun" w:cs="SimSun"/>
          <w:sz w:val="24"/>
          <w:szCs w:val="24"/>
          <w:spacing w:val="-1"/>
        </w:rPr>
        <w:t>文件传递工作，16:30</w:t>
      </w:r>
      <w:r>
        <w:rPr>
          <w:rFonts w:ascii="SimSun" w:hAnsi="SimSun" w:eastAsia="SimSun" w:cs="SimSun"/>
          <w:sz w:val="24"/>
          <w:szCs w:val="24"/>
          <w:spacing w:val="-45"/>
        </w:rPr>
        <w:t xml:space="preserve"> </w:t>
      </w:r>
      <w:r>
        <w:rPr>
          <w:rFonts w:ascii="SimSun" w:hAnsi="SimSun" w:eastAsia="SimSun" w:cs="SimSun"/>
          <w:sz w:val="24"/>
          <w:szCs w:val="24"/>
          <w:spacing w:val="-1"/>
        </w:rPr>
        <w:t>分之前的文件必须</w:t>
      </w:r>
      <w:r>
        <w:rPr>
          <w:rFonts w:ascii="SimSun" w:hAnsi="SimSun" w:eastAsia="SimSun" w:cs="SimSun"/>
          <w:sz w:val="24"/>
          <w:szCs w:val="24"/>
          <w:spacing w:val="-2"/>
        </w:rPr>
        <w:t>当天传递至相关节点。督办跟踪文件按时处理。</w:t>
      </w:r>
    </w:p>
    <w:p>
      <w:pPr>
        <w:ind w:left="488"/>
        <w:spacing w:line="220" w:lineRule="auto"/>
        <w:rPr>
          <w:rFonts w:ascii="SimSun" w:hAnsi="SimSun" w:eastAsia="SimSun" w:cs="SimSun"/>
          <w:sz w:val="24"/>
          <w:szCs w:val="24"/>
        </w:rPr>
      </w:pPr>
      <w:r>
        <w:rPr>
          <w:rFonts w:ascii="SimSun" w:hAnsi="SimSun" w:eastAsia="SimSun" w:cs="SimSun"/>
          <w:sz w:val="24"/>
          <w:szCs w:val="24"/>
          <w:spacing w:val="-2"/>
        </w:rPr>
        <w:t>第十一条  部门综合管理员</w:t>
      </w:r>
      <w:r>
        <w:rPr>
          <w:rFonts w:ascii="SimSun" w:hAnsi="SimSun" w:eastAsia="SimSun" w:cs="SimSun"/>
          <w:sz w:val="24"/>
          <w:szCs w:val="24"/>
          <w:spacing w:val="-16"/>
        </w:rPr>
        <w:t xml:space="preserve"> </w:t>
      </w:r>
      <w:r>
        <w:rPr>
          <w:rFonts w:ascii="SimSun" w:hAnsi="SimSun" w:eastAsia="SimSun" w:cs="SimSun"/>
          <w:sz w:val="24"/>
          <w:szCs w:val="24"/>
          <w:spacing w:val="-2"/>
        </w:rPr>
        <w:t>17:00</w:t>
      </w:r>
      <w:r>
        <w:rPr>
          <w:rFonts w:ascii="SimSun" w:hAnsi="SimSun" w:eastAsia="SimSun" w:cs="SimSun"/>
          <w:sz w:val="24"/>
          <w:szCs w:val="24"/>
          <w:spacing w:val="-47"/>
        </w:rPr>
        <w:t xml:space="preserve"> </w:t>
      </w:r>
      <w:r>
        <w:rPr>
          <w:rFonts w:ascii="SimSun" w:hAnsi="SimSun" w:eastAsia="SimSun" w:cs="SimSun"/>
          <w:sz w:val="24"/>
          <w:szCs w:val="24"/>
          <w:spacing w:val="-2"/>
        </w:rPr>
        <w:t>前接到的公文，必须当天完成通知。</w:t>
      </w:r>
    </w:p>
    <w:p>
      <w:pPr>
        <w:ind w:left="14" w:right="1133" w:firstLine="474"/>
        <w:spacing w:before="182" w:line="359" w:lineRule="auto"/>
        <w:rPr>
          <w:rFonts w:ascii="SimSun" w:hAnsi="SimSun" w:eastAsia="SimSun" w:cs="SimSun"/>
          <w:sz w:val="24"/>
          <w:szCs w:val="24"/>
        </w:rPr>
      </w:pPr>
      <w:r>
        <w:drawing>
          <wp:anchor distT="0" distB="0" distL="0" distR="0" simplePos="0" relativeHeight="252296192" behindDoc="1" locked="0" layoutInCell="1" allowOverlap="1">
            <wp:simplePos x="0" y="0"/>
            <wp:positionH relativeFrom="column">
              <wp:posOffset>6646121</wp:posOffset>
            </wp:positionH>
            <wp:positionV relativeFrom="paragraph">
              <wp:posOffset>649883</wp:posOffset>
            </wp:positionV>
            <wp:extent cx="10583" cy="1104230"/>
            <wp:effectExtent l="0" t="0" r="0" b="0"/>
            <wp:wrapNone/>
            <wp:docPr id="520" name="IM 520"/>
            <wp:cNvGraphicFramePr/>
            <a:graphic>
              <a:graphicData uri="http://schemas.openxmlformats.org/drawingml/2006/picture">
                <pic:pic>
                  <pic:nvPicPr>
                    <pic:cNvPr id="520" name="IM 520"/>
                    <pic:cNvPicPr/>
                  </pic:nvPicPr>
                  <pic:blipFill>
                    <a:blip r:embed="rId512"/>
                    <a:stretch>
                      <a:fillRect/>
                    </a:stretch>
                  </pic:blipFill>
                  <pic:spPr>
                    <a:xfrm rot="0">
                      <a:off x="0" y="0"/>
                      <a:ext cx="10583" cy="1104230"/>
                    </a:xfrm>
                    <a:prstGeom prst="rect">
                      <a:avLst/>
                    </a:prstGeom>
                  </pic:spPr>
                </pic:pic>
              </a:graphicData>
            </a:graphic>
          </wp:anchor>
        </w:drawing>
      </w:r>
      <w:r>
        <w:rPr>
          <w:rFonts w:ascii="SimSun" w:hAnsi="SimSun" w:eastAsia="SimSun" w:cs="SimSun"/>
          <w:sz w:val="24"/>
          <w:szCs w:val="24"/>
          <w:spacing w:val="-1"/>
        </w:rPr>
        <w:t>第十二条  部门公文中的各类正式通知、以部门名义发送的对外函件需由综合管理员</w:t>
      </w:r>
      <w:r>
        <w:rPr>
          <w:rFonts w:ascii="SimSun" w:hAnsi="SimSun" w:eastAsia="SimSun" w:cs="SimSun"/>
          <w:sz w:val="24"/>
          <w:szCs w:val="24"/>
          <w:spacing w:val="-2"/>
        </w:rPr>
        <w:t>统一编号后，予以发布或使用。</w:t>
      </w:r>
    </w:p>
    <w:p>
      <w:pPr>
        <w:ind w:left="8"/>
        <w:spacing w:line="220" w:lineRule="auto"/>
        <w:rPr>
          <w:rFonts w:ascii="SimSun" w:hAnsi="SimSun" w:eastAsia="SimSun" w:cs="SimSun"/>
          <w:sz w:val="24"/>
          <w:szCs w:val="24"/>
        </w:rPr>
      </w:pPr>
      <w:r>
        <w:rPr>
          <w:rFonts w:ascii="SimSun" w:hAnsi="SimSun" w:eastAsia="SimSun" w:cs="SimSun"/>
          <w:sz w:val="24"/>
          <w:szCs w:val="24"/>
          <w:b/>
          <w:bCs/>
          <w:spacing w:val="-3"/>
        </w:rPr>
        <w:t>第六节</w:t>
      </w:r>
      <w:r>
        <w:rPr>
          <w:rFonts w:ascii="SimSun" w:hAnsi="SimSun" w:eastAsia="SimSun" w:cs="SimSun"/>
          <w:sz w:val="24"/>
          <w:szCs w:val="24"/>
          <w:spacing w:val="-3"/>
        </w:rPr>
        <w:t xml:space="preserve">  </w:t>
      </w:r>
      <w:r>
        <w:rPr>
          <w:rFonts w:ascii="SimSun" w:hAnsi="SimSun" w:eastAsia="SimSun" w:cs="SimSun"/>
          <w:sz w:val="24"/>
          <w:szCs w:val="24"/>
          <w:b/>
          <w:bCs/>
          <w:spacing w:val="-3"/>
        </w:rPr>
        <w:t>考核办法</w:t>
      </w:r>
    </w:p>
    <w:p>
      <w:pPr>
        <w:ind w:left="11" w:right="1133" w:firstLine="477"/>
        <w:spacing w:before="181" w:line="359" w:lineRule="auto"/>
        <w:jc w:val="both"/>
        <w:rPr>
          <w:rFonts w:ascii="SimSun" w:hAnsi="SimSun" w:eastAsia="SimSun" w:cs="SimSun"/>
          <w:sz w:val="24"/>
          <w:szCs w:val="24"/>
        </w:rPr>
      </w:pPr>
      <w:r>
        <w:rPr>
          <w:rFonts w:ascii="SimSun" w:hAnsi="SimSun" w:eastAsia="SimSun" w:cs="SimSun"/>
          <w:sz w:val="24"/>
          <w:szCs w:val="24"/>
          <w:spacing w:val="-1"/>
        </w:rPr>
        <w:t>第十三条  部门员工违反上述规定，首次错误且未造成工作延误、相关投诉的，扣罚</w:t>
      </w:r>
      <w:r>
        <w:rPr>
          <w:rFonts w:ascii="SimSun" w:hAnsi="SimSun" w:eastAsia="SimSun" w:cs="SimSun"/>
          <w:sz w:val="24"/>
          <w:szCs w:val="24"/>
          <w:spacing w:val="2"/>
        </w:rPr>
        <w:t>当月绩效</w:t>
      </w:r>
      <w:r>
        <w:rPr>
          <w:rFonts w:ascii="SimSun" w:hAnsi="SimSun" w:eastAsia="SimSun" w:cs="SimSun"/>
          <w:sz w:val="24"/>
          <w:szCs w:val="24"/>
          <w:spacing w:val="-18"/>
        </w:rPr>
        <w:t xml:space="preserve"> </w:t>
      </w:r>
      <w:r>
        <w:rPr>
          <w:rFonts w:ascii="SimSun" w:hAnsi="SimSun" w:eastAsia="SimSun" w:cs="SimSun"/>
          <w:sz w:val="24"/>
          <w:szCs w:val="24"/>
          <w:spacing w:val="2"/>
        </w:rPr>
        <w:t>1</w:t>
      </w:r>
      <w:r>
        <w:rPr>
          <w:rFonts w:ascii="SimSun" w:hAnsi="SimSun" w:eastAsia="SimSun" w:cs="SimSun"/>
          <w:sz w:val="24"/>
          <w:szCs w:val="24"/>
          <w:spacing w:val="-40"/>
        </w:rPr>
        <w:t xml:space="preserve"> </w:t>
      </w:r>
      <w:r>
        <w:rPr>
          <w:rFonts w:ascii="SimSun" w:hAnsi="SimSun" w:eastAsia="SimSun" w:cs="SimSun"/>
          <w:sz w:val="24"/>
          <w:szCs w:val="24"/>
          <w:spacing w:val="2"/>
        </w:rPr>
        <w:t>分/次；重复错误或造成工作延误、引发投诉或其他问题的，扣罚当月绩效</w:t>
      </w:r>
      <w:r>
        <w:rPr>
          <w:rFonts w:ascii="SimSun" w:hAnsi="SimSun" w:eastAsia="SimSun" w:cs="SimSun"/>
          <w:sz w:val="24"/>
          <w:szCs w:val="24"/>
          <w:spacing w:val="-46"/>
        </w:rPr>
        <w:t xml:space="preserve"> </w:t>
      </w:r>
      <w:r>
        <w:rPr>
          <w:rFonts w:ascii="SimSun" w:hAnsi="SimSun" w:eastAsia="SimSun" w:cs="SimSun"/>
          <w:sz w:val="24"/>
          <w:szCs w:val="24"/>
          <w:spacing w:val="2"/>
        </w:rPr>
        <w:t>2</w:t>
      </w:r>
      <w:r>
        <w:rPr>
          <w:rFonts w:ascii="SimSun" w:hAnsi="SimSun" w:eastAsia="SimSun" w:cs="SimSun"/>
          <w:sz w:val="24"/>
          <w:szCs w:val="24"/>
          <w:spacing w:val="-1"/>
        </w:rPr>
        <w:t>分/次或处罚款</w:t>
      </w:r>
      <w:r>
        <w:rPr>
          <w:rFonts w:ascii="SimSun" w:hAnsi="SimSun" w:eastAsia="SimSun" w:cs="SimSun"/>
          <w:sz w:val="24"/>
          <w:szCs w:val="24"/>
          <w:spacing w:val="-33"/>
        </w:rPr>
        <w:t xml:space="preserve"> </w:t>
      </w:r>
      <w:r>
        <w:rPr>
          <w:rFonts w:ascii="SimSun" w:hAnsi="SimSun" w:eastAsia="SimSun" w:cs="SimSun"/>
          <w:sz w:val="24"/>
          <w:szCs w:val="24"/>
          <w:spacing w:val="-1"/>
        </w:rPr>
        <w:t>100</w:t>
      </w:r>
      <w:r>
        <w:rPr>
          <w:rFonts w:ascii="SimSun" w:hAnsi="SimSun" w:eastAsia="SimSun" w:cs="SimSun"/>
          <w:sz w:val="24"/>
          <w:szCs w:val="24"/>
          <w:spacing w:val="-49"/>
        </w:rPr>
        <w:t xml:space="preserve"> </w:t>
      </w:r>
      <w:r>
        <w:rPr>
          <w:rFonts w:ascii="SimSun" w:hAnsi="SimSun" w:eastAsia="SimSun" w:cs="SimSun"/>
          <w:sz w:val="24"/>
          <w:szCs w:val="24"/>
          <w:spacing w:val="-1"/>
        </w:rPr>
        <w:t>元/次，如同时违反公司相</w:t>
      </w:r>
      <w:r>
        <w:rPr>
          <w:rFonts w:ascii="SimSun" w:hAnsi="SimSun" w:eastAsia="SimSun" w:cs="SimSun"/>
          <w:sz w:val="24"/>
          <w:szCs w:val="24"/>
          <w:spacing w:val="-2"/>
        </w:rPr>
        <w:t>关制度的，按公司制度相应处罚。</w:t>
      </w:r>
    </w:p>
    <w:p>
      <w:pPr>
        <w:ind w:left="8"/>
        <w:spacing w:line="220" w:lineRule="auto"/>
        <w:rPr>
          <w:rFonts w:ascii="SimSun" w:hAnsi="SimSun" w:eastAsia="SimSun" w:cs="SimSun"/>
          <w:sz w:val="24"/>
          <w:szCs w:val="24"/>
        </w:rPr>
      </w:pPr>
      <w:r>
        <w:rPr>
          <w:rFonts w:ascii="SimSun" w:hAnsi="SimSun" w:eastAsia="SimSun" w:cs="SimSun"/>
          <w:sz w:val="24"/>
          <w:szCs w:val="24"/>
          <w:b/>
          <w:bCs/>
          <w:spacing w:val="-2"/>
        </w:rPr>
        <w:t>第七节</w:t>
      </w:r>
      <w:r>
        <w:rPr>
          <w:rFonts w:ascii="SimSun" w:hAnsi="SimSun" w:eastAsia="SimSun" w:cs="SimSun"/>
          <w:sz w:val="24"/>
          <w:szCs w:val="24"/>
          <w:spacing w:val="-2"/>
        </w:rPr>
        <w:t xml:space="preserve">  </w:t>
      </w:r>
      <w:r>
        <w:rPr>
          <w:rFonts w:ascii="SimSun" w:hAnsi="SimSun" w:eastAsia="SimSun" w:cs="SimSun"/>
          <w:sz w:val="24"/>
          <w:szCs w:val="24"/>
          <w:b/>
          <w:bCs/>
          <w:spacing w:val="-2"/>
        </w:rPr>
        <w:t>工商业用气合同存档总则</w:t>
      </w:r>
    </w:p>
    <w:p>
      <w:pPr>
        <w:ind w:left="11" w:right="1133" w:firstLine="477"/>
        <w:spacing w:before="180" w:line="359" w:lineRule="auto"/>
        <w:jc w:val="both"/>
        <w:rPr>
          <w:rFonts w:ascii="SimSun" w:hAnsi="SimSun" w:eastAsia="SimSun" w:cs="SimSun"/>
          <w:sz w:val="24"/>
          <w:szCs w:val="24"/>
        </w:rPr>
      </w:pPr>
      <w:r>
        <w:rPr>
          <w:rFonts w:ascii="SimSun" w:hAnsi="SimSun" w:eastAsia="SimSun" w:cs="SimSun"/>
          <w:sz w:val="24"/>
          <w:szCs w:val="24"/>
          <w:spacing w:val="-1"/>
        </w:rPr>
        <w:t>第一条  合同作为公司与客户签订供用气关系的重要依据，是法律认可并处理相互纠</w:t>
      </w:r>
      <w:r>
        <w:rPr>
          <w:rFonts w:ascii="SimSun" w:hAnsi="SimSun" w:eastAsia="SimSun" w:cs="SimSun"/>
          <w:sz w:val="24"/>
          <w:szCs w:val="24"/>
          <w:spacing w:val="-1"/>
        </w:rPr>
        <w:t>纷的重要文件。为了确保后期客户在使用燃气时出现问题有据可循，特拟定本办法对“工</w:t>
      </w:r>
      <w:r>
        <w:rPr>
          <w:rFonts w:ascii="SimSun" w:hAnsi="SimSun" w:eastAsia="SimSun" w:cs="SimSun"/>
          <w:sz w:val="24"/>
          <w:szCs w:val="24"/>
          <w:spacing w:val="-3"/>
        </w:rPr>
        <w:t>商管道燃气用气合同</w:t>
      </w:r>
      <w:r>
        <w:rPr>
          <w:rFonts w:ascii="SimSun" w:hAnsi="SimSun" w:eastAsia="SimSun" w:cs="SimSun"/>
          <w:sz w:val="24"/>
          <w:szCs w:val="24"/>
          <w:spacing w:val="-83"/>
        </w:rPr>
        <w:t xml:space="preserve"> </w:t>
      </w:r>
      <w:r>
        <w:rPr>
          <w:rFonts w:ascii="SimSun" w:hAnsi="SimSun" w:eastAsia="SimSun" w:cs="SimSun"/>
          <w:sz w:val="24"/>
          <w:szCs w:val="24"/>
          <w:spacing w:val="-3"/>
        </w:rPr>
        <w:t>”实施存档管理。</w:t>
      </w:r>
    </w:p>
    <w:p>
      <w:pPr>
        <w:ind w:left="8"/>
        <w:spacing w:line="220" w:lineRule="auto"/>
        <w:rPr>
          <w:rFonts w:ascii="SimSun" w:hAnsi="SimSun" w:eastAsia="SimSun" w:cs="SimSun"/>
          <w:sz w:val="24"/>
          <w:szCs w:val="24"/>
        </w:rPr>
      </w:pPr>
      <w:r>
        <w:rPr>
          <w:rFonts w:ascii="SimSun" w:hAnsi="SimSun" w:eastAsia="SimSun" w:cs="SimSun"/>
          <w:sz w:val="24"/>
          <w:szCs w:val="24"/>
          <w:b/>
          <w:bCs/>
          <w:spacing w:val="-3"/>
        </w:rPr>
        <w:t>第八节</w:t>
      </w:r>
      <w:r>
        <w:rPr>
          <w:rFonts w:ascii="SimSun" w:hAnsi="SimSun" w:eastAsia="SimSun" w:cs="SimSun"/>
          <w:sz w:val="24"/>
          <w:szCs w:val="24"/>
          <w:spacing w:val="-3"/>
        </w:rPr>
        <w:t xml:space="preserve">  </w:t>
      </w:r>
      <w:r>
        <w:rPr>
          <w:rFonts w:ascii="SimSun" w:hAnsi="SimSun" w:eastAsia="SimSun" w:cs="SimSun"/>
          <w:sz w:val="24"/>
          <w:szCs w:val="24"/>
          <w:b/>
          <w:bCs/>
          <w:spacing w:val="-3"/>
        </w:rPr>
        <w:t>签订与审核要求</w:t>
      </w:r>
    </w:p>
    <w:p>
      <w:pPr>
        <w:ind w:left="488"/>
        <w:spacing w:before="182" w:line="220" w:lineRule="auto"/>
        <w:rPr>
          <w:rFonts w:ascii="SimSun" w:hAnsi="SimSun" w:eastAsia="SimSun" w:cs="SimSun"/>
          <w:sz w:val="24"/>
          <w:szCs w:val="24"/>
        </w:rPr>
      </w:pPr>
      <w:r>
        <w:rPr>
          <w:rFonts w:ascii="SimSun" w:hAnsi="SimSun" w:eastAsia="SimSun" w:cs="SimSun"/>
          <w:sz w:val="24"/>
          <w:szCs w:val="24"/>
          <w:spacing w:val="-2"/>
        </w:rPr>
        <w:t>第二条  签订流程</w:t>
      </w:r>
    </w:p>
    <w:p>
      <w:pPr>
        <w:ind w:left="506"/>
        <w:spacing w:before="180" w:line="220" w:lineRule="auto"/>
        <w:rPr>
          <w:rFonts w:ascii="SimSun" w:hAnsi="SimSun" w:eastAsia="SimSun" w:cs="SimSun"/>
          <w:sz w:val="24"/>
          <w:szCs w:val="24"/>
        </w:rPr>
      </w:pPr>
      <w:r>
        <w:rPr>
          <w:rFonts w:ascii="SimSun" w:hAnsi="SimSun" w:eastAsia="SimSun" w:cs="SimSun"/>
          <w:sz w:val="24"/>
          <w:szCs w:val="24"/>
          <w:spacing w:val="-1"/>
        </w:rPr>
        <w:t>1、用户致电热线、营业厅办理或联系网格员办理过户业务，受理人员生成勘查工单。</w:t>
      </w:r>
    </w:p>
    <w:p>
      <w:pPr>
        <w:ind w:left="10" w:right="1244" w:firstLine="480"/>
        <w:spacing w:before="181" w:line="359" w:lineRule="auto"/>
        <w:rPr>
          <w:rFonts w:ascii="SimSun" w:hAnsi="SimSun" w:eastAsia="SimSun" w:cs="SimSun"/>
          <w:sz w:val="24"/>
          <w:szCs w:val="24"/>
        </w:rPr>
      </w:pPr>
      <w:r>
        <w:rPr>
          <w:rFonts w:ascii="SimSun" w:hAnsi="SimSun" w:eastAsia="SimSun" w:cs="SimSun"/>
          <w:sz w:val="24"/>
          <w:szCs w:val="24"/>
        </w:rPr>
        <w:t>2、网格员上门了解现场设备型号及功率等，如需技</w:t>
      </w:r>
      <w:r>
        <w:rPr>
          <w:rFonts w:ascii="SimSun" w:hAnsi="SimSun" w:eastAsia="SimSun" w:cs="SimSun"/>
          <w:sz w:val="24"/>
          <w:szCs w:val="24"/>
          <w:spacing w:val="-1"/>
        </w:rPr>
        <w:t>改现场设计做好报价，在勘查工</w:t>
      </w:r>
      <w:r>
        <w:rPr>
          <w:rFonts w:ascii="SimSun" w:hAnsi="SimSun" w:eastAsia="SimSun" w:cs="SimSun"/>
          <w:sz w:val="24"/>
          <w:szCs w:val="24"/>
        </w:rPr>
        <w:t>单上生成本次用户需缴纳的待交费用，告知用户带好相关</w:t>
      </w:r>
      <w:r>
        <w:rPr>
          <w:rFonts w:ascii="SimSun" w:hAnsi="SimSun" w:eastAsia="SimSun" w:cs="SimSun"/>
          <w:sz w:val="24"/>
          <w:szCs w:val="24"/>
          <w:spacing w:val="-1"/>
        </w:rPr>
        <w:t>材料到营业厅缴纳技改费等费</w:t>
      </w:r>
      <w:r>
        <w:rPr>
          <w:rFonts w:ascii="SimSun" w:hAnsi="SimSun" w:eastAsia="SimSun" w:cs="SimSun"/>
          <w:sz w:val="24"/>
          <w:szCs w:val="24"/>
          <w:spacing w:val="-6"/>
        </w:rPr>
        <w:t>用。</w:t>
      </w:r>
    </w:p>
    <w:p>
      <w:pPr>
        <w:ind w:left="27" w:right="1244" w:firstLine="466"/>
        <w:spacing w:line="360" w:lineRule="auto"/>
        <w:rPr>
          <w:rFonts w:ascii="SimSun" w:hAnsi="SimSun" w:eastAsia="SimSun" w:cs="SimSun"/>
          <w:sz w:val="24"/>
          <w:szCs w:val="24"/>
        </w:rPr>
      </w:pPr>
      <w:r>
        <w:rPr>
          <w:rFonts w:ascii="SimSun" w:hAnsi="SimSun" w:eastAsia="SimSun" w:cs="SimSun"/>
          <w:sz w:val="24"/>
          <w:szCs w:val="24"/>
        </w:rPr>
        <w:t>3、营业员根据网格员生成的待交费用收费，并</w:t>
      </w:r>
      <w:r>
        <w:rPr>
          <w:rFonts w:ascii="SimSun" w:hAnsi="SimSun" w:eastAsia="SimSun" w:cs="SimSun"/>
          <w:sz w:val="24"/>
          <w:szCs w:val="24"/>
          <w:spacing w:val="-1"/>
        </w:rPr>
        <w:t>收集过户资料后打包提交至对应工商</w:t>
      </w:r>
      <w:r>
        <w:rPr>
          <w:rFonts w:ascii="SimSun" w:hAnsi="SimSun" w:eastAsia="SimSun" w:cs="SimSun"/>
          <w:sz w:val="24"/>
          <w:szCs w:val="24"/>
          <w:spacing w:val="-8"/>
        </w:rPr>
        <w:t>台账员。</w:t>
      </w:r>
    </w:p>
    <w:p>
      <w:pPr>
        <w:ind w:left="487"/>
        <w:spacing w:line="220" w:lineRule="auto"/>
        <w:rPr>
          <w:rFonts w:ascii="SimSun" w:hAnsi="SimSun" w:eastAsia="SimSun" w:cs="SimSun"/>
          <w:sz w:val="24"/>
          <w:szCs w:val="24"/>
        </w:rPr>
      </w:pPr>
      <w:r>
        <w:rPr>
          <w:rFonts w:ascii="SimSun" w:hAnsi="SimSun" w:eastAsia="SimSun" w:cs="SimSun"/>
          <w:sz w:val="24"/>
          <w:szCs w:val="24"/>
        </w:rPr>
        <w:t>4、台账管理员收取资料核对用户信息及费用缴纳情况，</w:t>
      </w:r>
      <w:r>
        <w:rPr>
          <w:rFonts w:ascii="SimSun" w:hAnsi="SimSun" w:eastAsia="SimSun" w:cs="SimSun"/>
          <w:sz w:val="24"/>
          <w:szCs w:val="24"/>
          <w:spacing w:val="-1"/>
        </w:rPr>
        <w:t>下过户工单至服务站。</w:t>
      </w:r>
    </w:p>
    <w:p>
      <w:pPr>
        <w:ind w:left="37" w:right="1135" w:firstLine="455"/>
        <w:spacing w:before="180" w:line="348" w:lineRule="auto"/>
        <w:rPr>
          <w:rFonts w:ascii="SimSun" w:hAnsi="SimSun" w:eastAsia="SimSun" w:cs="SimSun"/>
          <w:sz w:val="24"/>
          <w:szCs w:val="24"/>
        </w:rPr>
      </w:pPr>
      <w:r>
        <w:rPr>
          <w:rFonts w:ascii="SimSun" w:hAnsi="SimSun" w:eastAsia="SimSun" w:cs="SimSun"/>
          <w:sz w:val="24"/>
          <w:szCs w:val="24"/>
          <w:spacing w:val="-2"/>
        </w:rPr>
        <w:t>5、网格员上门完成办理过户并签订合同（一式四份</w:t>
      </w:r>
      <w:r>
        <w:rPr>
          <w:rFonts w:ascii="SimSun" w:hAnsi="SimSun" w:eastAsia="SimSun" w:cs="SimSun"/>
          <w:sz w:val="24"/>
          <w:szCs w:val="24"/>
          <w:spacing w:val="-8"/>
        </w:rPr>
        <w:t>），</w:t>
      </w:r>
      <w:r>
        <w:rPr>
          <w:rFonts w:ascii="SimSun" w:hAnsi="SimSun" w:eastAsia="SimSun" w:cs="SimSun"/>
          <w:sz w:val="24"/>
          <w:szCs w:val="24"/>
          <w:spacing w:val="-2"/>
        </w:rPr>
        <w:t>后办理</w:t>
      </w:r>
      <w:r>
        <w:rPr>
          <w:rFonts w:ascii="SimSun" w:hAnsi="SimSun" w:eastAsia="SimSun" w:cs="SimSun"/>
          <w:sz w:val="24"/>
          <w:szCs w:val="24"/>
          <w:spacing w:val="-3"/>
        </w:rPr>
        <w:t>点火开通，3</w:t>
      </w:r>
      <w:r>
        <w:rPr>
          <w:rFonts w:ascii="SimSun" w:hAnsi="SimSun" w:eastAsia="SimSun" w:cs="SimSun"/>
          <w:sz w:val="24"/>
          <w:szCs w:val="24"/>
          <w:spacing w:val="-50"/>
        </w:rPr>
        <w:t xml:space="preserve"> </w:t>
      </w:r>
      <w:r>
        <w:rPr>
          <w:rFonts w:ascii="SimSun" w:hAnsi="SimSun" w:eastAsia="SimSun" w:cs="SimSun"/>
          <w:sz w:val="24"/>
          <w:szCs w:val="24"/>
          <w:spacing w:val="-3"/>
        </w:rPr>
        <w:t>个工作日</w:t>
      </w:r>
      <w:r>
        <w:rPr>
          <w:rFonts w:ascii="SimSun" w:hAnsi="SimSun" w:eastAsia="SimSun" w:cs="SimSun"/>
          <w:sz w:val="24"/>
          <w:szCs w:val="24"/>
          <w:spacing w:val="-1"/>
        </w:rPr>
        <w:t>内将合同交至工商台账员处（因对方流程时</w:t>
      </w:r>
      <w:r>
        <w:rPr>
          <w:rFonts w:ascii="SimSun" w:hAnsi="SimSun" w:eastAsia="SimSun" w:cs="SimSun"/>
          <w:sz w:val="24"/>
          <w:szCs w:val="24"/>
          <w:spacing w:val="-2"/>
        </w:rPr>
        <w:t>间需要不能按时提交的</w:t>
      </w:r>
      <w:r>
        <w:rPr>
          <w:rFonts w:ascii="SimSun" w:hAnsi="SimSun" w:eastAsia="SimSun" w:cs="SimSun"/>
          <w:sz w:val="24"/>
          <w:szCs w:val="24"/>
          <w:spacing w:val="-51"/>
        </w:rPr>
        <w:t xml:space="preserve"> </w:t>
      </w:r>
      <w:r>
        <w:rPr>
          <w:rFonts w:ascii="SimSun" w:hAnsi="SimSun" w:eastAsia="SimSun" w:cs="SimSun"/>
          <w:sz w:val="24"/>
          <w:szCs w:val="24"/>
          <w:spacing w:val="-2"/>
        </w:rPr>
        <w:t>OA</w:t>
      </w:r>
      <w:r>
        <w:rPr>
          <w:rFonts w:ascii="SimSun" w:hAnsi="SimSun" w:eastAsia="SimSun" w:cs="SimSun"/>
          <w:sz w:val="24"/>
          <w:szCs w:val="24"/>
          <w:spacing w:val="-50"/>
        </w:rPr>
        <w:t xml:space="preserve"> </w:t>
      </w:r>
      <w:r>
        <w:rPr>
          <w:rFonts w:ascii="SimSun" w:hAnsi="SimSun" w:eastAsia="SimSun" w:cs="SimSun"/>
          <w:sz w:val="24"/>
          <w:szCs w:val="24"/>
          <w:spacing w:val="-2"/>
        </w:rPr>
        <w:t>流程说明详情）。</w:t>
      </w:r>
    </w:p>
    <w:p>
      <w:pPr>
        <w:spacing w:line="348" w:lineRule="auto"/>
        <w:sectPr>
          <w:footerReference w:type="default" r:id="rId511"/>
          <w:pgSz w:w="11900" w:h="16838"/>
          <w:pgMar w:top="1165" w:right="0" w:bottom="1214" w:left="1417" w:header="830" w:footer="977" w:gutter="0"/>
        </w:sectPr>
        <w:rPr>
          <w:rFonts w:ascii="SimSun" w:hAnsi="SimSun" w:eastAsia="SimSun" w:cs="SimSun"/>
          <w:sz w:val="24"/>
          <w:szCs w:val="24"/>
        </w:rPr>
      </w:pPr>
    </w:p>
    <w:p>
      <w:pPr>
        <w:ind w:left="9" w:right="1133" w:firstLine="480"/>
        <w:spacing w:before="4" w:line="359" w:lineRule="auto"/>
        <w:rPr>
          <w:rFonts w:ascii="SimSun" w:hAnsi="SimSun" w:eastAsia="SimSun" w:cs="SimSun"/>
          <w:sz w:val="24"/>
          <w:szCs w:val="24"/>
        </w:rPr>
      </w:pPr>
      <w:r>
        <w:rPr>
          <w:rFonts w:ascii="SimSun" w:hAnsi="SimSun" w:eastAsia="SimSun" w:cs="SimSun"/>
          <w:sz w:val="24"/>
          <w:szCs w:val="24"/>
          <w:spacing w:val="-1"/>
        </w:rPr>
        <w:t>6、台账管理员收到合同后</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51"/>
        </w:rPr>
        <w:t xml:space="preserve"> </w:t>
      </w:r>
      <w:r>
        <w:rPr>
          <w:rFonts w:ascii="SimSun" w:hAnsi="SimSun" w:eastAsia="SimSun" w:cs="SimSun"/>
          <w:sz w:val="24"/>
          <w:szCs w:val="24"/>
          <w:spacing w:val="-1"/>
        </w:rPr>
        <w:t>个工作日内提交</w:t>
      </w:r>
      <w:r>
        <w:rPr>
          <w:rFonts w:ascii="SimSun" w:hAnsi="SimSun" w:eastAsia="SimSun" w:cs="SimSun"/>
          <w:sz w:val="24"/>
          <w:szCs w:val="24"/>
          <w:spacing w:val="-51"/>
        </w:rPr>
        <w:t xml:space="preserve"> </w:t>
      </w:r>
      <w:r>
        <w:rPr>
          <w:rFonts w:ascii="SimSun" w:hAnsi="SimSun" w:eastAsia="SimSun" w:cs="SimSun"/>
          <w:sz w:val="24"/>
          <w:szCs w:val="24"/>
          <w:spacing w:val="-1"/>
        </w:rPr>
        <w:t>OA</w:t>
      </w:r>
      <w:r>
        <w:rPr>
          <w:rFonts w:ascii="SimSun" w:hAnsi="SimSun" w:eastAsia="SimSun" w:cs="SimSun"/>
          <w:sz w:val="24"/>
          <w:szCs w:val="24"/>
          <w:spacing w:val="-50"/>
        </w:rPr>
        <w:t xml:space="preserve"> </w:t>
      </w:r>
      <w:r>
        <w:rPr>
          <w:rFonts w:ascii="SimSun" w:hAnsi="SimSun" w:eastAsia="SimSun" w:cs="SimSun"/>
          <w:sz w:val="24"/>
          <w:szCs w:val="24"/>
          <w:spacing w:val="-1"/>
        </w:rPr>
        <w:t>合</w:t>
      </w:r>
      <w:r>
        <w:rPr>
          <w:rFonts w:ascii="SimSun" w:hAnsi="SimSun" w:eastAsia="SimSun" w:cs="SimSun"/>
          <w:sz w:val="24"/>
          <w:szCs w:val="24"/>
          <w:spacing w:val="-2"/>
        </w:rPr>
        <w:t>同流程,通过后转交综合管理员将</w:t>
      </w:r>
      <w:r>
        <w:rPr>
          <w:rFonts w:ascii="SimSun" w:hAnsi="SimSun" w:eastAsia="SimSun" w:cs="SimSun"/>
          <w:sz w:val="24"/>
          <w:szCs w:val="24"/>
          <w:spacing w:val="-2"/>
        </w:rPr>
        <w:t>合同形式审查表并附上工商用气合同（一式两份）、OA</w:t>
      </w:r>
      <w:r>
        <w:rPr>
          <w:rFonts w:ascii="SimSun" w:hAnsi="SimSun" w:eastAsia="SimSun" w:cs="SimSun"/>
          <w:sz w:val="24"/>
          <w:szCs w:val="24"/>
          <w:spacing w:val="-49"/>
        </w:rPr>
        <w:t xml:space="preserve"> </w:t>
      </w:r>
      <w:r>
        <w:rPr>
          <w:rFonts w:ascii="SimSun" w:hAnsi="SimSun" w:eastAsia="SimSun" w:cs="SimSun"/>
          <w:sz w:val="24"/>
          <w:szCs w:val="24"/>
          <w:spacing w:val="-2"/>
        </w:rPr>
        <w:t>合同审</w:t>
      </w:r>
      <w:r>
        <w:rPr>
          <w:rFonts w:ascii="SimSun" w:hAnsi="SimSun" w:eastAsia="SimSun" w:cs="SimSun"/>
          <w:sz w:val="24"/>
          <w:szCs w:val="24"/>
          <w:spacing w:val="-3"/>
        </w:rPr>
        <w:t>批流程交由部门经理、法务</w:t>
      </w:r>
      <w:r>
        <w:rPr>
          <w:rFonts w:ascii="SimSun" w:hAnsi="SimSun" w:eastAsia="SimSun" w:cs="SimSun"/>
          <w:sz w:val="24"/>
          <w:szCs w:val="24"/>
          <w:spacing w:val="-1"/>
        </w:rPr>
        <w:t>审核签字，审核签字后再到行政管理部主管处申请加盖工商福合同章，待行政管理部加盖</w:t>
      </w:r>
      <w:r>
        <w:rPr>
          <w:rFonts w:ascii="SimSun" w:hAnsi="SimSun" w:eastAsia="SimSun" w:cs="SimSun"/>
          <w:sz w:val="24"/>
          <w:szCs w:val="24"/>
          <w:spacing w:val="-1"/>
        </w:rPr>
        <w:t>总经理私章后由综合管理员领回合同。</w:t>
      </w:r>
    </w:p>
    <w:p>
      <w:pPr>
        <w:ind w:left="27" w:right="1136" w:firstLine="467"/>
        <w:spacing w:line="359" w:lineRule="auto"/>
        <w:rPr>
          <w:rFonts w:ascii="SimSun" w:hAnsi="SimSun" w:eastAsia="SimSun" w:cs="SimSun"/>
          <w:sz w:val="24"/>
          <w:szCs w:val="24"/>
        </w:rPr>
      </w:pPr>
      <w:r>
        <w:rPr>
          <w:rFonts w:ascii="SimSun" w:hAnsi="SimSun" w:eastAsia="SimSun" w:cs="SimSun"/>
          <w:sz w:val="24"/>
          <w:szCs w:val="24"/>
          <w:spacing w:val="2"/>
        </w:rPr>
        <w:t>7、综合管理员将合同交给台账管理员，由台账管理员通知服务站将盖好章的合同及</w:t>
      </w:r>
      <w:r>
        <w:rPr>
          <w:rFonts w:ascii="SimSun" w:hAnsi="SimSun" w:eastAsia="SimSun" w:cs="SimSun"/>
          <w:sz w:val="24"/>
          <w:szCs w:val="24"/>
          <w:spacing w:val="-1"/>
        </w:rPr>
        <w:t>附件送达用户并签收（一份）。剩余一份由部门综合管理员存档并上传线上档案系统。</w:t>
      </w:r>
    </w:p>
    <w:p>
      <w:pPr>
        <w:ind w:left="488"/>
        <w:spacing w:line="220" w:lineRule="auto"/>
        <w:rPr>
          <w:rFonts w:ascii="SimSun" w:hAnsi="SimSun" w:eastAsia="SimSun" w:cs="SimSun"/>
          <w:sz w:val="24"/>
          <w:szCs w:val="24"/>
        </w:rPr>
      </w:pPr>
      <w:r>
        <w:rPr>
          <w:rFonts w:ascii="SimSun" w:hAnsi="SimSun" w:eastAsia="SimSun" w:cs="SimSun"/>
          <w:sz w:val="24"/>
          <w:szCs w:val="24"/>
          <w:spacing w:val="-3"/>
        </w:rPr>
        <w:t>第三条</w:t>
      </w:r>
      <w:r>
        <w:rPr>
          <w:rFonts w:ascii="SimSun" w:hAnsi="SimSun" w:eastAsia="SimSun" w:cs="SimSun"/>
          <w:sz w:val="24"/>
          <w:szCs w:val="24"/>
          <w:spacing w:val="18"/>
        </w:rPr>
        <w:t xml:space="preserve">  </w:t>
      </w:r>
      <w:r>
        <w:rPr>
          <w:rFonts w:ascii="SimSun" w:hAnsi="SimSun" w:eastAsia="SimSun" w:cs="SimSun"/>
          <w:sz w:val="24"/>
          <w:szCs w:val="24"/>
          <w:spacing w:val="-3"/>
        </w:rPr>
        <w:t>岗位详细签订方式及审核要求</w:t>
      </w:r>
    </w:p>
    <w:p>
      <w:pPr>
        <w:ind w:left="506"/>
        <w:spacing w:before="182" w:line="220" w:lineRule="auto"/>
        <w:rPr>
          <w:rFonts w:ascii="SimSun" w:hAnsi="SimSun" w:eastAsia="SimSun" w:cs="SimSun"/>
          <w:sz w:val="24"/>
          <w:szCs w:val="24"/>
        </w:rPr>
      </w:pPr>
      <w:r>
        <w:rPr>
          <w:rFonts w:ascii="SimSun" w:hAnsi="SimSun" w:eastAsia="SimSun" w:cs="SimSun"/>
          <w:sz w:val="24"/>
          <w:szCs w:val="24"/>
        </w:rPr>
        <w:t>1、合同填写及签订要求</w:t>
      </w:r>
      <w:r>
        <w:rPr>
          <w:rFonts w:ascii="SimSun" w:hAnsi="SimSun" w:eastAsia="SimSun" w:cs="SimSun"/>
          <w:sz w:val="24"/>
          <w:szCs w:val="24"/>
          <w:spacing w:val="-15"/>
        </w:rPr>
        <w:t>：（</w:t>
      </w:r>
      <w:r>
        <w:rPr>
          <w:rFonts w:ascii="SimSun" w:hAnsi="SimSun" w:eastAsia="SimSun" w:cs="SimSun"/>
          <w:sz w:val="24"/>
          <w:szCs w:val="24"/>
        </w:rPr>
        <w:t>一式二份）</w:t>
      </w:r>
    </w:p>
    <w:p>
      <w:pPr>
        <w:ind w:left="488"/>
        <w:spacing w:before="179" w:line="219" w:lineRule="auto"/>
        <w:rPr>
          <w:rFonts w:ascii="SimSun" w:hAnsi="SimSun" w:eastAsia="SimSun" w:cs="SimSun"/>
          <w:sz w:val="24"/>
          <w:szCs w:val="24"/>
        </w:rPr>
      </w:pPr>
      <w:r>
        <w:rPr>
          <w:rFonts w:ascii="SimSun" w:hAnsi="SimSun" w:eastAsia="SimSun" w:cs="SimSun"/>
          <w:sz w:val="24"/>
          <w:szCs w:val="24"/>
          <w:spacing w:val="-2"/>
        </w:rPr>
        <w:t>第</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45"/>
        </w:rPr>
        <w:t xml:space="preserve"> </w:t>
      </w:r>
      <w:r>
        <w:rPr>
          <w:rFonts w:ascii="SimSun" w:hAnsi="SimSun" w:eastAsia="SimSun" w:cs="SimSun"/>
          <w:sz w:val="24"/>
          <w:szCs w:val="24"/>
          <w:spacing w:val="-2"/>
        </w:rPr>
        <w:t>页：填写用户信息，使用范围、气价、</w:t>
      </w:r>
      <w:r>
        <w:rPr>
          <w:rFonts w:ascii="SimSun" w:hAnsi="SimSun" w:eastAsia="SimSun" w:cs="SimSun"/>
          <w:sz w:val="24"/>
          <w:szCs w:val="24"/>
          <w:spacing w:val="-3"/>
        </w:rPr>
        <w:t>表具信息；</w:t>
      </w:r>
    </w:p>
    <w:p>
      <w:pPr>
        <w:ind w:left="488"/>
        <w:spacing w:before="181" w:line="220" w:lineRule="auto"/>
        <w:rPr>
          <w:rFonts w:ascii="SimSun" w:hAnsi="SimSun" w:eastAsia="SimSun" w:cs="SimSun"/>
          <w:sz w:val="24"/>
          <w:szCs w:val="24"/>
        </w:rPr>
      </w:pPr>
      <w:r>
        <w:rPr>
          <w:rFonts w:ascii="SimSun" w:hAnsi="SimSun" w:eastAsia="SimSun" w:cs="SimSun"/>
          <w:sz w:val="24"/>
          <w:szCs w:val="24"/>
          <w:spacing w:val="-1"/>
        </w:rPr>
        <w:t>第</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45"/>
        </w:rPr>
        <w:t xml:space="preserve"> </w:t>
      </w:r>
      <w:r>
        <w:rPr>
          <w:rFonts w:ascii="SimSun" w:hAnsi="SimSun" w:eastAsia="SimSun" w:cs="SimSun"/>
          <w:sz w:val="24"/>
          <w:szCs w:val="24"/>
          <w:spacing w:val="-1"/>
        </w:rPr>
        <w:t>页：填写用户预付气款金额大小写，如无</w:t>
      </w:r>
      <w:r>
        <w:rPr>
          <w:rFonts w:ascii="SimSun" w:hAnsi="SimSun" w:eastAsia="SimSun" w:cs="SimSun"/>
          <w:sz w:val="24"/>
          <w:szCs w:val="24"/>
          <w:spacing w:val="-2"/>
        </w:rPr>
        <w:t>预付气款则划“/</w:t>
      </w:r>
      <w:r>
        <w:rPr>
          <w:rFonts w:ascii="SimSun" w:hAnsi="SimSun" w:eastAsia="SimSun" w:cs="SimSun"/>
          <w:sz w:val="24"/>
          <w:szCs w:val="24"/>
          <w:spacing w:val="-88"/>
        </w:rPr>
        <w:t xml:space="preserve"> </w:t>
      </w:r>
      <w:r>
        <w:rPr>
          <w:rFonts w:ascii="SimSun" w:hAnsi="SimSun" w:eastAsia="SimSun" w:cs="SimSun"/>
          <w:sz w:val="24"/>
          <w:szCs w:val="24"/>
          <w:spacing w:val="-2"/>
        </w:rPr>
        <w:t>”；</w:t>
      </w:r>
    </w:p>
    <w:p>
      <w:pPr>
        <w:ind w:left="488"/>
        <w:spacing w:before="182" w:line="220" w:lineRule="auto"/>
        <w:rPr>
          <w:rFonts w:ascii="SimSun" w:hAnsi="SimSun" w:eastAsia="SimSun" w:cs="SimSun"/>
          <w:sz w:val="24"/>
          <w:szCs w:val="24"/>
        </w:rPr>
      </w:pPr>
      <w:r>
        <w:rPr>
          <w:rFonts w:ascii="SimSun" w:hAnsi="SimSun" w:eastAsia="SimSun" w:cs="SimSun"/>
          <w:sz w:val="24"/>
          <w:szCs w:val="24"/>
          <w:spacing w:val="-2"/>
        </w:rPr>
        <w:t>第</w:t>
      </w:r>
      <w:r>
        <w:rPr>
          <w:rFonts w:ascii="SimSun" w:hAnsi="SimSun" w:eastAsia="SimSun" w:cs="SimSun"/>
          <w:sz w:val="24"/>
          <w:szCs w:val="24"/>
          <w:spacing w:val="-44"/>
        </w:rPr>
        <w:t xml:space="preserve"> </w:t>
      </w:r>
      <w:r>
        <w:rPr>
          <w:rFonts w:ascii="SimSun" w:hAnsi="SimSun" w:eastAsia="SimSun" w:cs="SimSun"/>
          <w:sz w:val="24"/>
          <w:szCs w:val="24"/>
          <w:spacing w:val="-2"/>
        </w:rPr>
        <w:t>5</w:t>
      </w:r>
      <w:r>
        <w:rPr>
          <w:rFonts w:ascii="SimSun" w:hAnsi="SimSun" w:eastAsia="SimSun" w:cs="SimSun"/>
          <w:sz w:val="24"/>
          <w:szCs w:val="24"/>
          <w:spacing w:val="-45"/>
        </w:rPr>
        <w:t xml:space="preserve"> </w:t>
      </w:r>
      <w:r>
        <w:rPr>
          <w:rFonts w:ascii="SimSun" w:hAnsi="SimSun" w:eastAsia="SimSun" w:cs="SimSun"/>
          <w:sz w:val="24"/>
          <w:szCs w:val="24"/>
          <w:spacing w:val="-2"/>
        </w:rPr>
        <w:t>页：填写合同期限、联系方式、用气地址（有效期限为一年</w:t>
      </w:r>
      <w:r>
        <w:rPr>
          <w:rFonts w:ascii="SimSun" w:hAnsi="SimSun" w:eastAsia="SimSun" w:cs="SimSun"/>
          <w:sz w:val="24"/>
          <w:szCs w:val="24"/>
          <w:spacing w:val="5"/>
        </w:rPr>
        <w:t>）；；</w:t>
      </w:r>
    </w:p>
    <w:p>
      <w:pPr>
        <w:ind w:left="16" w:right="1135" w:firstLine="471"/>
        <w:spacing w:before="179" w:line="360" w:lineRule="auto"/>
        <w:rPr>
          <w:rFonts w:ascii="SimSun" w:hAnsi="SimSun" w:eastAsia="SimSun" w:cs="SimSun"/>
          <w:sz w:val="24"/>
          <w:szCs w:val="24"/>
        </w:rPr>
      </w:pPr>
      <w:r>
        <w:drawing>
          <wp:anchor distT="0" distB="0" distL="0" distR="0" simplePos="0" relativeHeight="252299264" behindDoc="1" locked="0" layoutInCell="1" allowOverlap="1">
            <wp:simplePos x="0" y="0"/>
            <wp:positionH relativeFrom="column">
              <wp:posOffset>6646121</wp:posOffset>
            </wp:positionH>
            <wp:positionV relativeFrom="paragraph">
              <wp:posOffset>352563</wp:posOffset>
            </wp:positionV>
            <wp:extent cx="10583" cy="1091538"/>
            <wp:effectExtent l="0" t="0" r="0" b="0"/>
            <wp:wrapNone/>
            <wp:docPr id="522" name="IM 522"/>
            <wp:cNvGraphicFramePr/>
            <a:graphic>
              <a:graphicData uri="http://schemas.openxmlformats.org/drawingml/2006/picture">
                <pic:pic>
                  <pic:nvPicPr>
                    <pic:cNvPr id="522" name="IM 522"/>
                    <pic:cNvPicPr/>
                  </pic:nvPicPr>
                  <pic:blipFill>
                    <a:blip r:embed="rId514"/>
                    <a:stretch>
                      <a:fillRect/>
                    </a:stretch>
                  </pic:blipFill>
                  <pic:spPr>
                    <a:xfrm rot="0">
                      <a:off x="0" y="0"/>
                      <a:ext cx="10583" cy="1091538"/>
                    </a:xfrm>
                    <a:prstGeom prst="rect">
                      <a:avLst/>
                    </a:prstGeom>
                  </pic:spPr>
                </pic:pic>
              </a:graphicData>
            </a:graphic>
          </wp:anchor>
        </w:drawing>
      </w:r>
      <w:r>
        <w:rPr>
          <w:rFonts w:ascii="SimSun" w:hAnsi="SimSun" w:eastAsia="SimSun" w:cs="SimSun"/>
          <w:sz w:val="24"/>
          <w:szCs w:val="24"/>
          <w:spacing w:val="-1"/>
        </w:rPr>
        <w:t>第</w:t>
      </w:r>
      <w:r>
        <w:rPr>
          <w:rFonts w:ascii="SimSun" w:hAnsi="SimSun" w:eastAsia="SimSun" w:cs="SimSun"/>
          <w:sz w:val="24"/>
          <w:szCs w:val="24"/>
          <w:spacing w:val="-49"/>
        </w:rPr>
        <w:t xml:space="preserve"> </w:t>
      </w:r>
      <w:r>
        <w:rPr>
          <w:rFonts w:ascii="SimSun" w:hAnsi="SimSun" w:eastAsia="SimSun" w:cs="SimSun"/>
          <w:sz w:val="24"/>
          <w:szCs w:val="24"/>
          <w:spacing w:val="-1"/>
        </w:rPr>
        <w:t>6</w:t>
      </w:r>
      <w:r>
        <w:rPr>
          <w:rFonts w:ascii="SimSun" w:hAnsi="SimSun" w:eastAsia="SimSun" w:cs="SimSun"/>
          <w:sz w:val="24"/>
          <w:szCs w:val="24"/>
          <w:spacing w:val="-45"/>
        </w:rPr>
        <w:t xml:space="preserve"> </w:t>
      </w:r>
      <w:r>
        <w:rPr>
          <w:rFonts w:ascii="SimSun" w:hAnsi="SimSun" w:eastAsia="SimSun" w:cs="SimSun"/>
          <w:sz w:val="24"/>
          <w:szCs w:val="24"/>
          <w:spacing w:val="-1"/>
        </w:rPr>
        <w:t>页：法人代表签字及电话，签约时间（用户签名并盖</w:t>
      </w:r>
      <w:r>
        <w:rPr>
          <w:rFonts w:ascii="SimSun" w:hAnsi="SimSun" w:eastAsia="SimSun" w:cs="SimSun"/>
          <w:sz w:val="24"/>
          <w:szCs w:val="24"/>
          <w:spacing w:val="-2"/>
        </w:rPr>
        <w:t>章或按手印）、合同签订地</w:t>
      </w:r>
      <w:r>
        <w:rPr>
          <w:rFonts w:ascii="SimSun" w:hAnsi="SimSun" w:eastAsia="SimSun" w:cs="SimSun"/>
          <w:sz w:val="24"/>
          <w:szCs w:val="24"/>
          <w:spacing w:val="-3"/>
        </w:rPr>
        <w:t>点具体到城区；</w:t>
      </w:r>
    </w:p>
    <w:p>
      <w:pPr>
        <w:ind w:left="488"/>
        <w:spacing w:line="219" w:lineRule="auto"/>
        <w:rPr>
          <w:rFonts w:ascii="SimSun" w:hAnsi="SimSun" w:eastAsia="SimSun" w:cs="SimSun"/>
          <w:sz w:val="24"/>
          <w:szCs w:val="24"/>
        </w:rPr>
      </w:pPr>
      <w:r>
        <w:rPr>
          <w:rFonts w:ascii="SimSun" w:hAnsi="SimSun" w:eastAsia="SimSun" w:cs="SimSun"/>
          <w:sz w:val="24"/>
          <w:szCs w:val="24"/>
          <w:spacing w:val="-2"/>
        </w:rPr>
        <w:t>第</w:t>
      </w:r>
      <w:r>
        <w:rPr>
          <w:rFonts w:ascii="SimSun" w:hAnsi="SimSun" w:eastAsia="SimSun" w:cs="SimSun"/>
          <w:sz w:val="24"/>
          <w:szCs w:val="24"/>
          <w:spacing w:val="-42"/>
        </w:rPr>
        <w:t xml:space="preserve"> </w:t>
      </w:r>
      <w:r>
        <w:rPr>
          <w:rFonts w:ascii="SimSun" w:hAnsi="SimSun" w:eastAsia="SimSun" w:cs="SimSun"/>
          <w:sz w:val="24"/>
          <w:szCs w:val="24"/>
          <w:spacing w:val="-2"/>
        </w:rPr>
        <w:t>8</w:t>
      </w:r>
      <w:r>
        <w:rPr>
          <w:rFonts w:ascii="SimSun" w:hAnsi="SimSun" w:eastAsia="SimSun" w:cs="SimSun"/>
          <w:sz w:val="24"/>
          <w:szCs w:val="24"/>
          <w:spacing w:val="-45"/>
        </w:rPr>
        <w:t xml:space="preserve"> </w:t>
      </w:r>
      <w:r>
        <w:rPr>
          <w:rFonts w:ascii="SimSun" w:hAnsi="SimSun" w:eastAsia="SimSun" w:cs="SimSun"/>
          <w:sz w:val="24"/>
          <w:szCs w:val="24"/>
          <w:spacing w:val="-2"/>
        </w:rPr>
        <w:t>页：签收人签名（用户签名并盖章或按手印）</w:t>
      </w:r>
    </w:p>
    <w:p>
      <w:pPr>
        <w:ind w:left="507"/>
        <w:spacing w:before="180" w:line="219" w:lineRule="auto"/>
        <w:rPr>
          <w:rFonts w:ascii="SimSun" w:hAnsi="SimSun" w:eastAsia="SimSun" w:cs="SimSun"/>
          <w:sz w:val="24"/>
          <w:szCs w:val="24"/>
        </w:rPr>
      </w:pPr>
      <w:r>
        <w:rPr>
          <w:rFonts w:ascii="SimSun" w:hAnsi="SimSun" w:eastAsia="SimSun" w:cs="SimSun"/>
          <w:sz w:val="24"/>
          <w:szCs w:val="24"/>
          <w:spacing w:val="-1"/>
        </w:rPr>
        <w:t>附件：价格确认函（我司盖章）、管道燃气安</w:t>
      </w:r>
      <w:r>
        <w:rPr>
          <w:rFonts w:ascii="SimSun" w:hAnsi="SimSun" w:eastAsia="SimSun" w:cs="SimSun"/>
          <w:sz w:val="24"/>
          <w:szCs w:val="24"/>
          <w:spacing w:val="-2"/>
        </w:rPr>
        <w:t>全使用须知</w:t>
      </w:r>
    </w:p>
    <w:p>
      <w:pPr>
        <w:ind w:left="491"/>
        <w:spacing w:before="184" w:line="220" w:lineRule="auto"/>
        <w:rPr>
          <w:rFonts w:ascii="SimSun" w:hAnsi="SimSun" w:eastAsia="SimSun" w:cs="SimSun"/>
          <w:sz w:val="24"/>
          <w:szCs w:val="24"/>
        </w:rPr>
      </w:pPr>
      <w:r>
        <w:rPr>
          <w:rFonts w:ascii="SimSun" w:hAnsi="SimSun" w:eastAsia="SimSun" w:cs="SimSun"/>
          <w:sz w:val="24"/>
          <w:szCs w:val="24"/>
          <w:spacing w:val="2"/>
        </w:rPr>
        <w:t>2、各服务站站长审核合同</w:t>
      </w:r>
      <w:r>
        <w:rPr>
          <w:rFonts w:ascii="SimSun" w:hAnsi="SimSun" w:eastAsia="SimSun" w:cs="SimSun"/>
          <w:sz w:val="24"/>
          <w:szCs w:val="24"/>
        </w:rPr>
        <w:t>OA</w:t>
      </w:r>
      <w:r>
        <w:rPr>
          <w:rFonts w:ascii="SimSun" w:hAnsi="SimSun" w:eastAsia="SimSun" w:cs="SimSun"/>
          <w:sz w:val="24"/>
          <w:szCs w:val="24"/>
          <w:spacing w:val="-48"/>
        </w:rPr>
        <w:t xml:space="preserve"> </w:t>
      </w:r>
      <w:r>
        <w:rPr>
          <w:rFonts w:ascii="SimSun" w:hAnsi="SimSun" w:eastAsia="SimSun" w:cs="SimSun"/>
          <w:sz w:val="24"/>
          <w:szCs w:val="24"/>
          <w:spacing w:val="2"/>
        </w:rPr>
        <w:t>流程要求：</w:t>
      </w:r>
    </w:p>
    <w:p>
      <w:pPr>
        <w:ind w:left="506"/>
        <w:spacing w:before="180" w:line="220" w:lineRule="auto"/>
        <w:rPr>
          <w:rFonts w:ascii="SimSun" w:hAnsi="SimSun" w:eastAsia="SimSun" w:cs="SimSun"/>
          <w:sz w:val="24"/>
          <w:szCs w:val="24"/>
        </w:rPr>
      </w:pPr>
      <w:r>
        <w:rPr>
          <w:rFonts w:ascii="SimSun" w:hAnsi="SimSun" w:eastAsia="SimSun" w:cs="SimSun"/>
          <w:sz w:val="24"/>
          <w:szCs w:val="24"/>
          <w:spacing w:val="-2"/>
        </w:rPr>
        <w:t>1）使用范围与预付气款是否匹配。</w:t>
      </w:r>
    </w:p>
    <w:p>
      <w:pPr>
        <w:ind w:left="19" w:right="1282" w:firstLine="471"/>
        <w:spacing w:before="182" w:line="359" w:lineRule="auto"/>
        <w:rPr>
          <w:rFonts w:ascii="SimSun" w:hAnsi="SimSun" w:eastAsia="SimSun" w:cs="SimSun"/>
          <w:sz w:val="24"/>
          <w:szCs w:val="24"/>
        </w:rPr>
      </w:pPr>
      <w:r>
        <w:rPr>
          <w:rFonts w:ascii="SimSun" w:hAnsi="SimSun" w:eastAsia="SimSun" w:cs="SimSun"/>
          <w:sz w:val="24"/>
          <w:szCs w:val="24"/>
          <w:spacing w:val="-1"/>
        </w:rPr>
        <w:t>2）用户签字是否与法人一致，不一致时需出示</w:t>
      </w:r>
      <w:r>
        <w:rPr>
          <w:rFonts w:ascii="SimSun" w:hAnsi="SimSun" w:eastAsia="SimSun" w:cs="SimSun"/>
          <w:sz w:val="24"/>
          <w:szCs w:val="24"/>
          <w:spacing w:val="-2"/>
        </w:rPr>
        <w:t>委托书，签名处均需盖章或按手印。</w:t>
      </w:r>
      <w:r>
        <w:rPr>
          <w:rFonts w:ascii="SimSun" w:hAnsi="SimSun" w:eastAsia="SimSun" w:cs="SimSun"/>
          <w:sz w:val="24"/>
          <w:szCs w:val="24"/>
        </w:rPr>
        <w:t xml:space="preserve"> </w:t>
      </w:r>
      <w:r>
        <w:rPr>
          <w:rFonts w:ascii="SimSun" w:hAnsi="SimSun" w:eastAsia="SimSun" w:cs="SimSun"/>
          <w:sz w:val="24"/>
          <w:szCs w:val="24"/>
          <w:spacing w:val="-3"/>
        </w:rPr>
        <w:t>（附合同签订样本）</w:t>
      </w:r>
    </w:p>
    <w:p>
      <w:pPr>
        <w:ind w:left="8"/>
        <w:spacing w:line="220" w:lineRule="auto"/>
        <w:rPr>
          <w:rFonts w:ascii="SimSun" w:hAnsi="SimSun" w:eastAsia="SimSun" w:cs="SimSun"/>
          <w:sz w:val="24"/>
          <w:szCs w:val="24"/>
        </w:rPr>
      </w:pPr>
      <w:r>
        <w:rPr>
          <w:rFonts w:ascii="SimSun" w:hAnsi="SimSun" w:eastAsia="SimSun" w:cs="SimSun"/>
          <w:sz w:val="24"/>
          <w:szCs w:val="24"/>
          <w:b/>
          <w:bCs/>
          <w:spacing w:val="-6"/>
        </w:rPr>
        <w:t>第九节</w:t>
      </w:r>
      <w:r>
        <w:rPr>
          <w:rFonts w:ascii="SimSun" w:hAnsi="SimSun" w:eastAsia="SimSun" w:cs="SimSun"/>
          <w:sz w:val="24"/>
          <w:szCs w:val="24"/>
          <w:spacing w:val="5"/>
        </w:rPr>
        <w:t xml:space="preserve">  </w:t>
      </w:r>
      <w:r>
        <w:rPr>
          <w:rFonts w:ascii="SimSun" w:hAnsi="SimSun" w:eastAsia="SimSun" w:cs="SimSun"/>
          <w:sz w:val="24"/>
          <w:szCs w:val="24"/>
          <w:b/>
          <w:bCs/>
          <w:spacing w:val="-6"/>
        </w:rPr>
        <w:t>存档</w:t>
      </w:r>
    </w:p>
    <w:p>
      <w:pPr>
        <w:ind w:left="9" w:right="1070" w:firstLine="479"/>
        <w:spacing w:before="181" w:line="359" w:lineRule="auto"/>
        <w:jc w:val="both"/>
        <w:rPr>
          <w:rFonts w:ascii="SimSun" w:hAnsi="SimSun" w:eastAsia="SimSun" w:cs="SimSun"/>
          <w:sz w:val="24"/>
          <w:szCs w:val="24"/>
        </w:rPr>
      </w:pPr>
      <w:r>
        <w:rPr>
          <w:rFonts w:ascii="SimSun" w:hAnsi="SimSun" w:eastAsia="SimSun" w:cs="SimSun"/>
          <w:sz w:val="24"/>
          <w:szCs w:val="24"/>
          <w:spacing w:val="-6"/>
        </w:rPr>
        <w:t>第四条  台账管理员领取盖好章的合同（1份</w:t>
      </w:r>
      <w:r>
        <w:rPr>
          <w:rFonts w:ascii="SimSun" w:hAnsi="SimSun" w:eastAsia="SimSun" w:cs="SimSun"/>
          <w:sz w:val="24"/>
          <w:szCs w:val="24"/>
          <w:spacing w:val="-38"/>
        </w:rPr>
        <w:t>），</w:t>
      </w:r>
      <w:r>
        <w:rPr>
          <w:rFonts w:ascii="SimSun" w:hAnsi="SimSun" w:eastAsia="SimSun" w:cs="SimSun"/>
          <w:sz w:val="24"/>
          <w:szCs w:val="24"/>
          <w:spacing w:val="-6"/>
        </w:rPr>
        <w:t>需填写</w:t>
      </w:r>
      <w:r>
        <w:rPr>
          <w:rFonts w:ascii="SimSun" w:hAnsi="SimSun" w:eastAsia="SimSun" w:cs="SimSun"/>
          <w:sz w:val="24"/>
          <w:szCs w:val="24"/>
          <w:spacing w:val="-7"/>
        </w:rPr>
        <w:t>登记《文件资料交接登记表》，</w:t>
      </w:r>
      <w:r>
        <w:rPr>
          <w:rFonts w:ascii="SimSun" w:hAnsi="SimSun" w:eastAsia="SimSun" w:cs="SimSun"/>
          <w:sz w:val="24"/>
          <w:szCs w:val="24"/>
          <w:spacing w:val="-2"/>
        </w:rPr>
        <w:t>其余</w:t>
      </w:r>
      <w:r>
        <w:rPr>
          <w:rFonts w:ascii="SimSun" w:hAnsi="SimSun" w:eastAsia="SimSun" w:cs="SimSun"/>
          <w:sz w:val="24"/>
          <w:szCs w:val="24"/>
          <w:spacing w:val="-35"/>
        </w:rPr>
        <w:t xml:space="preserve"> </w:t>
      </w:r>
      <w:r>
        <w:rPr>
          <w:rFonts w:ascii="SimSun" w:hAnsi="SimSun" w:eastAsia="SimSun" w:cs="SimSun"/>
          <w:sz w:val="24"/>
          <w:szCs w:val="24"/>
          <w:spacing w:val="-2"/>
        </w:rPr>
        <w:t>2</w:t>
      </w:r>
      <w:r>
        <w:rPr>
          <w:rFonts w:ascii="SimSun" w:hAnsi="SimSun" w:eastAsia="SimSun" w:cs="SimSun"/>
          <w:sz w:val="24"/>
          <w:szCs w:val="24"/>
          <w:spacing w:val="-51"/>
        </w:rPr>
        <w:t xml:space="preserve"> </w:t>
      </w:r>
      <w:r>
        <w:rPr>
          <w:rFonts w:ascii="SimSun" w:hAnsi="SimSun" w:eastAsia="SimSun" w:cs="SimSun"/>
          <w:sz w:val="24"/>
          <w:szCs w:val="24"/>
          <w:spacing w:val="-2"/>
        </w:rPr>
        <w:t>份由综合管理员更新台账。合同按编号排放好，存放档案盒，定期存放至那洪</w:t>
      </w:r>
      <w:r>
        <w:rPr>
          <w:rFonts w:ascii="SimSun" w:hAnsi="SimSun" w:eastAsia="SimSun" w:cs="SimSun"/>
          <w:sz w:val="24"/>
          <w:szCs w:val="24"/>
          <w:spacing w:val="-46"/>
        </w:rPr>
        <w:t xml:space="preserve"> </w:t>
      </w:r>
      <w:r>
        <w:rPr>
          <w:rFonts w:ascii="SimSun" w:hAnsi="SimSun" w:eastAsia="SimSun" w:cs="SimSun"/>
          <w:sz w:val="24"/>
          <w:szCs w:val="24"/>
          <w:spacing w:val="-2"/>
        </w:rPr>
        <w:t>5</w:t>
      </w:r>
      <w:r>
        <w:rPr>
          <w:rFonts w:ascii="SimSun" w:hAnsi="SimSun" w:eastAsia="SimSun" w:cs="SimSun"/>
          <w:sz w:val="24"/>
          <w:szCs w:val="24"/>
          <w:spacing w:val="-51"/>
        </w:rPr>
        <w:t xml:space="preserve"> </w:t>
      </w:r>
      <w:r>
        <w:rPr>
          <w:rFonts w:ascii="SimSun" w:hAnsi="SimSun" w:eastAsia="SimSun" w:cs="SimSun"/>
          <w:sz w:val="24"/>
          <w:szCs w:val="24"/>
          <w:spacing w:val="-2"/>
        </w:rPr>
        <w:t>楼</w:t>
      </w:r>
      <w:r>
        <w:rPr>
          <w:rFonts w:ascii="SimSun" w:hAnsi="SimSun" w:eastAsia="SimSun" w:cs="SimSun"/>
          <w:sz w:val="24"/>
          <w:szCs w:val="24"/>
          <w:spacing w:val="-2"/>
        </w:rPr>
        <w:t>资料室，1</w:t>
      </w:r>
      <w:r>
        <w:rPr>
          <w:rFonts w:ascii="SimSun" w:hAnsi="SimSun" w:eastAsia="SimSun" w:cs="SimSun"/>
          <w:sz w:val="24"/>
          <w:szCs w:val="24"/>
          <w:spacing w:val="-34"/>
        </w:rPr>
        <w:t xml:space="preserve"> </w:t>
      </w:r>
      <w:r>
        <w:rPr>
          <w:rFonts w:ascii="SimSun" w:hAnsi="SimSun" w:eastAsia="SimSun" w:cs="SimSun"/>
          <w:sz w:val="24"/>
          <w:szCs w:val="24"/>
          <w:spacing w:val="-2"/>
        </w:rPr>
        <w:t>份由台账管理员存档（纸质及</w:t>
      </w:r>
      <w:r>
        <w:rPr>
          <w:rFonts w:ascii="SimSun" w:hAnsi="SimSun" w:eastAsia="SimSun" w:cs="SimSun"/>
          <w:sz w:val="24"/>
          <w:szCs w:val="24"/>
          <w:spacing w:val="-54"/>
        </w:rPr>
        <w:t xml:space="preserve"> </w:t>
      </w:r>
      <w:r>
        <w:rPr>
          <w:rFonts w:ascii="SimSun" w:hAnsi="SimSun" w:eastAsia="SimSun" w:cs="SimSun"/>
          <w:sz w:val="24"/>
          <w:szCs w:val="24"/>
          <w:spacing w:val="-2"/>
        </w:rPr>
        <w:t>PDF</w:t>
      </w:r>
      <w:r>
        <w:rPr>
          <w:rFonts w:ascii="SimSun" w:hAnsi="SimSun" w:eastAsia="SimSun" w:cs="SimSun"/>
          <w:sz w:val="24"/>
          <w:szCs w:val="24"/>
          <w:spacing w:val="-48"/>
        </w:rPr>
        <w:t xml:space="preserve"> </w:t>
      </w:r>
      <w:r>
        <w:rPr>
          <w:rFonts w:ascii="SimSun" w:hAnsi="SimSun" w:eastAsia="SimSun" w:cs="SimSun"/>
          <w:sz w:val="24"/>
          <w:szCs w:val="24"/>
          <w:spacing w:val="-2"/>
        </w:rPr>
        <w:t>扫描电子版）。</w:t>
      </w:r>
    </w:p>
    <w:p>
      <w:pPr>
        <w:ind w:left="9" w:right="1133" w:hanging="1"/>
        <w:spacing w:before="1"/>
        <w:jc w:val="both"/>
        <w:rPr>
          <w:rFonts w:ascii="SimSun" w:hAnsi="SimSun" w:eastAsia="SimSun" w:cs="SimSun"/>
          <w:sz w:val="24"/>
          <w:szCs w:val="24"/>
        </w:rPr>
      </w:pPr>
      <w:r>
        <w:rPr>
          <w:rFonts w:ascii="SimSun" w:hAnsi="SimSun" w:eastAsia="SimSun" w:cs="SimSun"/>
          <w:sz w:val="24"/>
          <w:szCs w:val="24"/>
        </w:rPr>
        <w:t>第五条  综合管理员每月定期将当月工商过</w:t>
      </w:r>
      <w:r>
        <w:rPr>
          <w:rFonts w:ascii="SimSun" w:hAnsi="SimSun" w:eastAsia="SimSun" w:cs="SimSun"/>
          <w:sz w:val="24"/>
          <w:szCs w:val="24"/>
          <w:spacing w:val="-1"/>
        </w:rPr>
        <w:t>户合同上传线上档案系统，并备注：存放那洪</w:t>
      </w:r>
      <w:r>
        <w:rPr>
          <w:rFonts w:ascii="SimSun" w:hAnsi="SimSun" w:eastAsia="SimSun" w:cs="SimSun"/>
          <w:sz w:val="24"/>
          <w:szCs w:val="24"/>
          <w:spacing w:val="1"/>
        </w:rPr>
        <w:t>5</w:t>
      </w:r>
      <w:r>
        <w:rPr>
          <w:rFonts w:ascii="SimSun" w:hAnsi="SimSun" w:eastAsia="SimSun" w:cs="SimSun"/>
          <w:sz w:val="24"/>
          <w:szCs w:val="24"/>
          <w:spacing w:val="-50"/>
        </w:rPr>
        <w:t xml:space="preserve"> </w:t>
      </w:r>
      <w:r>
        <w:rPr>
          <w:rFonts w:ascii="SimSun" w:hAnsi="SimSun" w:eastAsia="SimSun" w:cs="SimSun"/>
          <w:sz w:val="24"/>
          <w:szCs w:val="24"/>
          <w:spacing w:val="1"/>
        </w:rPr>
        <w:t>楼资料室，实体资料由客户服务部自行保管，线上仅供查阅</w:t>
      </w:r>
      <w:r>
        <w:rPr>
          <w:rFonts w:ascii="SimSun" w:hAnsi="SimSun" w:eastAsia="SimSun" w:cs="SimSun"/>
          <w:sz w:val="24"/>
          <w:szCs w:val="24"/>
        </w:rPr>
        <w:t>。并建立管理台账，便于日</w:t>
      </w:r>
      <w:r>
        <w:rPr>
          <w:rFonts w:ascii="SimSun" w:hAnsi="SimSun" w:eastAsia="SimSun" w:cs="SimSun"/>
          <w:sz w:val="24"/>
          <w:szCs w:val="24"/>
          <w:spacing w:val="-2"/>
        </w:rPr>
        <w:t>后查询等使用。</w:t>
      </w:r>
    </w:p>
    <w:p>
      <w:pPr>
        <w:ind w:left="3770"/>
        <w:spacing w:before="314" w:line="221" w:lineRule="auto"/>
        <w:outlineLvl w:val="1"/>
        <w:rPr>
          <w:rFonts w:ascii="SimSun" w:hAnsi="SimSun" w:eastAsia="SimSun" w:cs="SimSun"/>
          <w:sz w:val="28"/>
          <w:szCs w:val="28"/>
        </w:rPr>
      </w:pPr>
      <w:bookmarkStart w:name="bookmark213" w:id="240"/>
      <w:bookmarkEnd w:id="240"/>
      <w:r>
        <w:rPr>
          <w:rFonts w:ascii="SimSun" w:hAnsi="SimSun" w:eastAsia="SimSun" w:cs="SimSun"/>
          <w:sz w:val="28"/>
          <w:szCs w:val="28"/>
          <w:b/>
          <w:bCs/>
          <w:spacing w:val="-3"/>
        </w:rPr>
        <w:t>第四部分</w:t>
      </w:r>
      <w:r>
        <w:rPr>
          <w:rFonts w:ascii="SimSun" w:hAnsi="SimSun" w:eastAsia="SimSun" w:cs="SimSun"/>
          <w:sz w:val="28"/>
          <w:szCs w:val="28"/>
          <w:spacing w:val="-3"/>
        </w:rPr>
        <w:t xml:space="preserve"> </w:t>
      </w:r>
      <w:r>
        <w:rPr>
          <w:rFonts w:ascii="SimSun" w:hAnsi="SimSun" w:eastAsia="SimSun" w:cs="SimSun"/>
          <w:sz w:val="28"/>
          <w:szCs w:val="28"/>
          <w:b/>
          <w:bCs/>
          <w:spacing w:val="-3"/>
        </w:rPr>
        <w:t>绩效考核</w:t>
      </w:r>
    </w:p>
    <w:p>
      <w:pPr>
        <w:ind w:left="490"/>
        <w:spacing w:before="202" w:line="219" w:lineRule="auto"/>
        <w:rPr>
          <w:rFonts w:ascii="SimSun" w:hAnsi="SimSun" w:eastAsia="SimSun" w:cs="SimSun"/>
          <w:sz w:val="24"/>
          <w:szCs w:val="24"/>
        </w:rPr>
      </w:pPr>
      <w:r>
        <w:rPr>
          <w:rFonts w:ascii="SimSun" w:hAnsi="SimSun" w:eastAsia="SimSun" w:cs="SimSun"/>
          <w:sz w:val="24"/>
          <w:szCs w:val="24"/>
          <w:spacing w:val="-1"/>
        </w:rPr>
        <w:t>第一条  考核表编制依据</w:t>
      </w:r>
    </w:p>
    <w:p>
      <w:pPr>
        <w:ind w:left="10" w:right="1133" w:firstLine="481"/>
        <w:spacing w:before="152" w:line="335" w:lineRule="auto"/>
        <w:rPr>
          <w:rFonts w:ascii="SimSun" w:hAnsi="SimSun" w:eastAsia="SimSun" w:cs="SimSun"/>
          <w:sz w:val="24"/>
          <w:szCs w:val="24"/>
        </w:rPr>
      </w:pPr>
      <w:r>
        <w:rPr>
          <w:rFonts w:ascii="SimSun" w:hAnsi="SimSun" w:eastAsia="SimSun" w:cs="SimSun"/>
          <w:sz w:val="24"/>
          <w:szCs w:val="24"/>
          <w:spacing w:val="-1"/>
        </w:rPr>
        <w:t>绩效考核表的编制需参照员工的岗位职责，依据有岗位说明书、岗位工作内容和职责</w:t>
      </w:r>
      <w:r>
        <w:rPr>
          <w:rFonts w:ascii="SimSun" w:hAnsi="SimSun" w:eastAsia="SimSun" w:cs="SimSun"/>
          <w:sz w:val="24"/>
          <w:szCs w:val="24"/>
          <w:spacing w:val="-6"/>
        </w:rPr>
        <w:t>等。</w:t>
      </w:r>
    </w:p>
    <w:p>
      <w:pPr>
        <w:ind w:left="490"/>
        <w:spacing w:line="220" w:lineRule="auto"/>
        <w:rPr>
          <w:rFonts w:ascii="SimSun" w:hAnsi="SimSun" w:eastAsia="SimSun" w:cs="SimSun"/>
          <w:sz w:val="24"/>
          <w:szCs w:val="24"/>
        </w:rPr>
      </w:pPr>
      <w:r>
        <w:rPr>
          <w:rFonts w:ascii="SimSun" w:hAnsi="SimSun" w:eastAsia="SimSun" w:cs="SimSun"/>
          <w:sz w:val="24"/>
          <w:szCs w:val="24"/>
          <w:spacing w:val="-2"/>
        </w:rPr>
        <w:t>第二条  考核周期</w:t>
      </w:r>
    </w:p>
    <w:p>
      <w:pPr>
        <w:spacing w:line="220" w:lineRule="auto"/>
        <w:sectPr>
          <w:footerReference w:type="default" r:id="rId513"/>
          <w:pgSz w:w="11900" w:h="16838"/>
          <w:pgMar w:top="1165" w:right="0" w:bottom="1214" w:left="1417" w:header="830" w:footer="977" w:gutter="0"/>
        </w:sectPr>
        <w:rPr>
          <w:rFonts w:ascii="SimSun" w:hAnsi="SimSun" w:eastAsia="SimSun" w:cs="SimSun"/>
          <w:sz w:val="24"/>
          <w:szCs w:val="24"/>
        </w:rPr>
      </w:pPr>
    </w:p>
    <w:p>
      <w:pPr>
        <w:ind w:left="124" w:right="1133" w:firstLine="480"/>
        <w:spacing w:before="3" w:line="335" w:lineRule="auto"/>
        <w:jc w:val="both"/>
        <w:rPr>
          <w:rFonts w:ascii="SimSun" w:hAnsi="SimSun" w:eastAsia="SimSun" w:cs="SimSun"/>
          <w:sz w:val="24"/>
          <w:szCs w:val="24"/>
        </w:rPr>
      </w:pPr>
      <w:r>
        <w:rPr>
          <w:rFonts w:ascii="SimSun" w:hAnsi="SimSun" w:eastAsia="SimSun" w:cs="SimSun"/>
          <w:sz w:val="24"/>
          <w:szCs w:val="24"/>
          <w:spacing w:val="-4"/>
        </w:rPr>
        <w:t>部门经理级和主管级月度考核周期时间为：上月</w:t>
      </w:r>
      <w:r>
        <w:rPr>
          <w:rFonts w:ascii="SimSun" w:hAnsi="SimSun" w:eastAsia="SimSun" w:cs="SimSun"/>
          <w:sz w:val="24"/>
          <w:szCs w:val="24"/>
          <w:spacing w:val="-48"/>
        </w:rPr>
        <w:t xml:space="preserve"> </w:t>
      </w:r>
      <w:r>
        <w:rPr>
          <w:rFonts w:ascii="SimSun" w:hAnsi="SimSun" w:eastAsia="SimSun" w:cs="SimSun"/>
          <w:sz w:val="24"/>
          <w:szCs w:val="24"/>
          <w:spacing w:val="-4"/>
        </w:rPr>
        <w:t>26 日至本月</w:t>
      </w:r>
      <w:r>
        <w:rPr>
          <w:rFonts w:ascii="SimSun" w:hAnsi="SimSun" w:eastAsia="SimSun" w:cs="SimSun"/>
          <w:sz w:val="24"/>
          <w:szCs w:val="24"/>
          <w:spacing w:val="-47"/>
        </w:rPr>
        <w:t xml:space="preserve"> </w:t>
      </w:r>
      <w:r>
        <w:rPr>
          <w:rFonts w:ascii="SimSun" w:hAnsi="SimSun" w:eastAsia="SimSun" w:cs="SimSun"/>
          <w:sz w:val="24"/>
          <w:szCs w:val="24"/>
          <w:spacing w:val="-4"/>
        </w:rPr>
        <w:t>25 日</w:t>
      </w:r>
      <w:r>
        <w:rPr>
          <w:rFonts w:ascii="SimSun" w:hAnsi="SimSun" w:eastAsia="SimSun" w:cs="SimSun"/>
          <w:sz w:val="24"/>
          <w:szCs w:val="24"/>
          <w:spacing w:val="-5"/>
        </w:rPr>
        <w:t>；部门主管级以下</w:t>
      </w:r>
      <w:r>
        <w:rPr>
          <w:rFonts w:ascii="SimSun" w:hAnsi="SimSun" w:eastAsia="SimSun" w:cs="SimSun"/>
          <w:sz w:val="24"/>
          <w:szCs w:val="24"/>
          <w:spacing w:val="-5"/>
        </w:rPr>
        <w:t>员工月度考核周期具体时间为：上月</w:t>
      </w:r>
      <w:r>
        <w:rPr>
          <w:rFonts w:ascii="SimSun" w:hAnsi="SimSun" w:eastAsia="SimSun" w:cs="SimSun"/>
          <w:sz w:val="24"/>
          <w:szCs w:val="24"/>
          <w:spacing w:val="-20"/>
        </w:rPr>
        <w:t xml:space="preserve"> </w:t>
      </w:r>
      <w:r>
        <w:rPr>
          <w:rFonts w:ascii="SimSun" w:hAnsi="SimSun" w:eastAsia="SimSun" w:cs="SimSun"/>
          <w:sz w:val="24"/>
          <w:szCs w:val="24"/>
          <w:spacing w:val="-5"/>
        </w:rPr>
        <w:t>16 日至本月</w:t>
      </w:r>
      <w:r>
        <w:rPr>
          <w:rFonts w:ascii="SimSun" w:hAnsi="SimSun" w:eastAsia="SimSun" w:cs="SimSun"/>
          <w:sz w:val="24"/>
          <w:szCs w:val="24"/>
          <w:spacing w:val="-33"/>
        </w:rPr>
        <w:t xml:space="preserve"> </w:t>
      </w:r>
      <w:r>
        <w:rPr>
          <w:rFonts w:ascii="SimSun" w:hAnsi="SimSun" w:eastAsia="SimSun" w:cs="SimSun"/>
          <w:sz w:val="24"/>
          <w:szCs w:val="24"/>
          <w:spacing w:val="-5"/>
        </w:rPr>
        <w:t>15 日。如遇节假日考勤周期以具体通知</w:t>
      </w:r>
      <w:r>
        <w:rPr>
          <w:rFonts w:ascii="SimSun" w:hAnsi="SimSun" w:eastAsia="SimSun" w:cs="SimSun"/>
          <w:sz w:val="24"/>
          <w:szCs w:val="24"/>
          <w:spacing w:val="-5"/>
        </w:rPr>
        <w:t>为准。</w:t>
      </w:r>
    </w:p>
    <w:p>
      <w:pPr>
        <w:ind w:left="603"/>
        <w:spacing w:line="220" w:lineRule="auto"/>
        <w:rPr>
          <w:rFonts w:ascii="SimSun" w:hAnsi="SimSun" w:eastAsia="SimSun" w:cs="SimSun"/>
          <w:sz w:val="24"/>
          <w:szCs w:val="24"/>
        </w:rPr>
      </w:pPr>
      <w:r>
        <w:rPr>
          <w:rFonts w:ascii="SimSun" w:hAnsi="SimSun" w:eastAsia="SimSun" w:cs="SimSun"/>
          <w:sz w:val="24"/>
          <w:szCs w:val="24"/>
          <w:spacing w:val="-1"/>
        </w:rPr>
        <w:t>第三条  考核指标设定</w:t>
      </w:r>
    </w:p>
    <w:p>
      <w:pPr>
        <w:ind w:left="122" w:right="1133" w:firstLine="490"/>
        <w:spacing w:before="152" w:line="335" w:lineRule="auto"/>
        <w:rPr>
          <w:rFonts w:ascii="SimSun" w:hAnsi="SimSun" w:eastAsia="SimSun" w:cs="SimSun"/>
          <w:sz w:val="24"/>
          <w:szCs w:val="24"/>
        </w:rPr>
      </w:pPr>
      <w:r>
        <w:rPr>
          <w:rFonts w:ascii="SimSun" w:hAnsi="SimSun" w:eastAsia="SimSun" w:cs="SimSun"/>
          <w:sz w:val="24"/>
          <w:szCs w:val="24"/>
          <w:spacing w:val="-2"/>
        </w:rPr>
        <w:t>（一）工作绩效指标（定量</w:t>
      </w:r>
      <w:r>
        <w:rPr>
          <w:rFonts w:ascii="SimSun" w:hAnsi="SimSun" w:eastAsia="SimSun" w:cs="SimSun"/>
          <w:sz w:val="24"/>
          <w:szCs w:val="24"/>
          <w:spacing w:val="19"/>
        </w:rPr>
        <w:t>）：</w:t>
      </w:r>
      <w:r>
        <w:rPr>
          <w:rFonts w:ascii="SimSun" w:hAnsi="SimSun" w:eastAsia="SimSun" w:cs="SimSun"/>
          <w:sz w:val="24"/>
          <w:szCs w:val="24"/>
          <w:spacing w:val="-2"/>
        </w:rPr>
        <w:t>由各部门经理根据《目标责任书》要求，分解成部门</w:t>
      </w:r>
      <w:r>
        <w:rPr>
          <w:rFonts w:ascii="SimSun" w:hAnsi="SimSun" w:eastAsia="SimSun" w:cs="SimSun"/>
          <w:sz w:val="24"/>
          <w:szCs w:val="24"/>
          <w:spacing w:val="3"/>
        </w:rPr>
        <w:t>员工岗位绩效指标，每月/每季度考核前月或</w:t>
      </w:r>
      <w:r>
        <w:rPr>
          <w:rFonts w:ascii="SimSun" w:hAnsi="SimSun" w:eastAsia="SimSun" w:cs="SimSun"/>
          <w:sz w:val="24"/>
          <w:szCs w:val="24"/>
          <w:spacing w:val="2"/>
        </w:rPr>
        <w:t>者财年初，由部门经理与部门员工就绩效目</w:t>
      </w:r>
      <w:r>
        <w:rPr>
          <w:rFonts w:ascii="SimSun" w:hAnsi="SimSun" w:eastAsia="SimSun" w:cs="SimSun"/>
          <w:sz w:val="24"/>
          <w:szCs w:val="24"/>
        </w:rPr>
        <w:t>标进行沟通然后达成共识，并共同探讨达成绩效目标的措施</w:t>
      </w:r>
      <w:r>
        <w:rPr>
          <w:rFonts w:ascii="SimSun" w:hAnsi="SimSun" w:eastAsia="SimSun" w:cs="SimSun"/>
          <w:sz w:val="24"/>
          <w:szCs w:val="24"/>
          <w:spacing w:val="-1"/>
        </w:rPr>
        <w:t>，确定考核当期工作计划。</w:t>
      </w:r>
    </w:p>
    <w:p>
      <w:pPr>
        <w:ind w:left="612"/>
        <w:spacing w:line="220" w:lineRule="auto"/>
        <w:rPr>
          <w:rFonts w:ascii="SimSun" w:hAnsi="SimSun" w:eastAsia="SimSun" w:cs="SimSun"/>
          <w:sz w:val="24"/>
          <w:szCs w:val="24"/>
        </w:rPr>
      </w:pPr>
      <w:r>
        <w:rPr>
          <w:rFonts w:ascii="SimSun" w:hAnsi="SimSun" w:eastAsia="SimSun" w:cs="SimSun"/>
          <w:sz w:val="24"/>
          <w:szCs w:val="24"/>
          <w:spacing w:val="-2"/>
        </w:rPr>
        <w:t>（二）能力态度指标（定性）参考指标</w:t>
      </w:r>
    </w:p>
    <w:p>
      <w:pPr>
        <w:ind w:left="125" w:right="1133" w:firstLine="484"/>
        <w:spacing w:before="148" w:line="335" w:lineRule="auto"/>
        <w:rPr>
          <w:rFonts w:ascii="SimSun" w:hAnsi="SimSun" w:eastAsia="SimSun" w:cs="SimSun"/>
          <w:sz w:val="24"/>
          <w:szCs w:val="24"/>
        </w:rPr>
      </w:pPr>
      <w:r>
        <w:rPr>
          <w:rFonts w:ascii="SimSun" w:hAnsi="SimSun" w:eastAsia="SimSun" w:cs="SimSun"/>
          <w:sz w:val="24"/>
          <w:szCs w:val="24"/>
          <w:spacing w:val="-1"/>
        </w:rPr>
        <w:t>责任心、忠诚敬业、组织纪律、工作态度、团队协作、学习与成长能力、问题解决能</w:t>
      </w:r>
      <w:r>
        <w:rPr>
          <w:rFonts w:ascii="SimSun" w:hAnsi="SimSun" w:eastAsia="SimSun" w:cs="SimSun"/>
          <w:sz w:val="24"/>
          <w:szCs w:val="24"/>
          <w:spacing w:val="-1"/>
        </w:rPr>
        <w:t>力、创新能力、决策与判断力、专业知识和技能等。。</w:t>
      </w:r>
    </w:p>
    <w:p>
      <w:pPr>
        <w:ind w:left="612"/>
        <w:spacing w:line="220" w:lineRule="auto"/>
        <w:rPr>
          <w:rFonts w:ascii="SimSun" w:hAnsi="SimSun" w:eastAsia="SimSun" w:cs="SimSun"/>
          <w:sz w:val="24"/>
          <w:szCs w:val="24"/>
        </w:rPr>
      </w:pPr>
      <w:r>
        <w:rPr>
          <w:rFonts w:ascii="SimSun" w:hAnsi="SimSun" w:eastAsia="SimSun" w:cs="SimSun"/>
          <w:sz w:val="24"/>
          <w:szCs w:val="24"/>
          <w:spacing w:val="-3"/>
        </w:rPr>
        <w:t>（三）关键事件指标</w:t>
      </w:r>
    </w:p>
    <w:p>
      <w:pPr>
        <w:ind w:left="121" w:right="1133" w:firstLine="479"/>
        <w:spacing w:before="152" w:line="335" w:lineRule="auto"/>
        <w:jc w:val="both"/>
        <w:rPr>
          <w:rFonts w:ascii="SimSun" w:hAnsi="SimSun" w:eastAsia="SimSun" w:cs="SimSun"/>
          <w:sz w:val="24"/>
          <w:szCs w:val="24"/>
        </w:rPr>
      </w:pPr>
      <w:r>
        <w:drawing>
          <wp:anchor distT="0" distB="0" distL="0" distR="0" simplePos="0" relativeHeight="252302336" behindDoc="1" locked="0" layoutInCell="1" allowOverlap="1">
            <wp:simplePos x="0" y="0"/>
            <wp:positionH relativeFrom="column">
              <wp:posOffset>6717749</wp:posOffset>
            </wp:positionH>
            <wp:positionV relativeFrom="paragraph">
              <wp:posOffset>564328</wp:posOffset>
            </wp:positionV>
            <wp:extent cx="10583" cy="1078846"/>
            <wp:effectExtent l="0" t="0" r="0" b="0"/>
            <wp:wrapNone/>
            <wp:docPr id="524" name="IM 524"/>
            <wp:cNvGraphicFramePr/>
            <a:graphic>
              <a:graphicData uri="http://schemas.openxmlformats.org/drawingml/2006/picture">
                <pic:pic>
                  <pic:nvPicPr>
                    <pic:cNvPr id="524" name="IM 524"/>
                    <pic:cNvPicPr/>
                  </pic:nvPicPr>
                  <pic:blipFill>
                    <a:blip r:embed="rId516"/>
                    <a:stretch>
                      <a:fillRect/>
                    </a:stretch>
                  </pic:blipFill>
                  <pic:spPr>
                    <a:xfrm rot="0">
                      <a:off x="0" y="0"/>
                      <a:ext cx="10583" cy="1078846"/>
                    </a:xfrm>
                    <a:prstGeom prst="rect">
                      <a:avLst/>
                    </a:prstGeom>
                  </pic:spPr>
                </pic:pic>
              </a:graphicData>
            </a:graphic>
          </wp:anchor>
        </w:drawing>
      </w:r>
      <w:r>
        <w:rPr>
          <w:rFonts w:ascii="SimSun" w:hAnsi="SimSun" w:eastAsia="SimSun" w:cs="SimSun"/>
          <w:sz w:val="24"/>
          <w:szCs w:val="24"/>
          <w:spacing w:val="-1"/>
        </w:rPr>
        <w:t>对因个人工作失误给公司或部门造成较大损失的事件进行扣分，对当季度发生重大安</w:t>
      </w:r>
      <w:r>
        <w:rPr>
          <w:rFonts w:ascii="SimSun" w:hAnsi="SimSun" w:eastAsia="SimSun" w:cs="SimSun"/>
          <w:sz w:val="24"/>
          <w:szCs w:val="24"/>
          <w:spacing w:val="-1"/>
        </w:rPr>
        <w:t>全事故的责任人和上级领导及部门经理采取“一票否决</w:t>
      </w:r>
      <w:r>
        <w:rPr>
          <w:rFonts w:ascii="SimSun" w:hAnsi="SimSun" w:eastAsia="SimSun" w:cs="SimSun"/>
          <w:sz w:val="24"/>
          <w:szCs w:val="24"/>
          <w:spacing w:val="-88"/>
        </w:rPr>
        <w:t xml:space="preserve"> </w:t>
      </w:r>
      <w:r>
        <w:rPr>
          <w:rFonts w:ascii="SimSun" w:hAnsi="SimSun" w:eastAsia="SimSun" w:cs="SimSun"/>
          <w:sz w:val="24"/>
          <w:szCs w:val="24"/>
          <w:spacing w:val="-1"/>
        </w:rPr>
        <w:t>”制</w:t>
      </w:r>
      <w:r>
        <w:rPr>
          <w:rFonts w:ascii="SimSun" w:hAnsi="SimSun" w:eastAsia="SimSun" w:cs="SimSun"/>
          <w:sz w:val="24"/>
          <w:szCs w:val="24"/>
          <w:spacing w:val="-2"/>
        </w:rPr>
        <w:t>并根据《中燃集团员工奖惩条</w:t>
      </w:r>
      <w:r>
        <w:rPr>
          <w:rFonts w:ascii="SimSun" w:hAnsi="SimSun" w:eastAsia="SimSun" w:cs="SimSun"/>
          <w:sz w:val="24"/>
          <w:szCs w:val="24"/>
          <w:spacing w:val="-2"/>
        </w:rPr>
        <w:t>例》进行相应处罚。</w:t>
      </w:r>
    </w:p>
    <w:p>
      <w:pPr>
        <w:ind w:left="606"/>
        <w:spacing w:line="219" w:lineRule="auto"/>
        <w:rPr>
          <w:rFonts w:ascii="SimSun" w:hAnsi="SimSun" w:eastAsia="SimSun" w:cs="SimSun"/>
          <w:sz w:val="24"/>
          <w:szCs w:val="24"/>
        </w:rPr>
      </w:pPr>
      <w:r>
        <w:rPr>
          <w:rFonts w:ascii="SimSun" w:hAnsi="SimSun" w:eastAsia="SimSun" w:cs="SimSun"/>
          <w:sz w:val="24"/>
          <w:szCs w:val="24"/>
          <w:spacing w:val="-1"/>
        </w:rPr>
        <w:t>备注：绩效考核指标的设置不易过多，需精减。</w:t>
      </w:r>
    </w:p>
    <w:p>
      <w:pPr>
        <w:ind w:left="603"/>
        <w:spacing w:before="148" w:line="219" w:lineRule="auto"/>
        <w:rPr>
          <w:rFonts w:ascii="SimSun" w:hAnsi="SimSun" w:eastAsia="SimSun" w:cs="SimSun"/>
          <w:sz w:val="24"/>
          <w:szCs w:val="24"/>
        </w:rPr>
      </w:pPr>
      <w:r>
        <w:rPr>
          <w:rFonts w:ascii="SimSun" w:hAnsi="SimSun" w:eastAsia="SimSun" w:cs="SimSun"/>
          <w:sz w:val="24"/>
          <w:szCs w:val="24"/>
          <w:spacing w:val="-1"/>
        </w:rPr>
        <w:t>第四条  考核指标权重、评估人</w:t>
      </w:r>
    </w:p>
    <w:p>
      <w:pPr>
        <w:ind w:left="120" w:right="1133" w:firstLine="492"/>
        <w:spacing w:before="152" w:line="335" w:lineRule="auto"/>
        <w:rPr>
          <w:rFonts w:ascii="SimSun" w:hAnsi="SimSun" w:eastAsia="SimSun" w:cs="SimSun"/>
          <w:sz w:val="24"/>
          <w:szCs w:val="24"/>
        </w:rPr>
      </w:pPr>
      <w:r>
        <w:rPr>
          <w:rFonts w:ascii="SimSun" w:hAnsi="SimSun" w:eastAsia="SimSun" w:cs="SimSun"/>
          <w:sz w:val="24"/>
          <w:szCs w:val="24"/>
          <w:spacing w:val="-3"/>
        </w:rPr>
        <w:t>（一）经营业绩和任务执行指标及个人态度能力指标权重总和为</w:t>
      </w:r>
      <w:r>
        <w:rPr>
          <w:rFonts w:ascii="SimSun" w:hAnsi="SimSun" w:eastAsia="SimSun" w:cs="SimSun"/>
          <w:sz w:val="24"/>
          <w:szCs w:val="24"/>
          <w:spacing w:val="-33"/>
        </w:rPr>
        <w:t xml:space="preserve"> </w:t>
      </w:r>
      <w:r>
        <w:rPr>
          <w:rFonts w:ascii="SimSun" w:hAnsi="SimSun" w:eastAsia="SimSun" w:cs="SimSun"/>
          <w:sz w:val="24"/>
          <w:szCs w:val="24"/>
          <w:spacing w:val="-3"/>
        </w:rPr>
        <w:t>100%，其中经营</w:t>
      </w:r>
      <w:r>
        <w:rPr>
          <w:rFonts w:ascii="SimSun" w:hAnsi="SimSun" w:eastAsia="SimSun" w:cs="SimSun"/>
          <w:sz w:val="24"/>
          <w:szCs w:val="24"/>
          <w:spacing w:val="-4"/>
        </w:rPr>
        <w:t>业绩</w:t>
      </w:r>
      <w:r>
        <w:rPr>
          <w:rFonts w:ascii="SimSun" w:hAnsi="SimSun" w:eastAsia="SimSun" w:cs="SimSun"/>
          <w:sz w:val="24"/>
          <w:szCs w:val="24"/>
          <w:spacing w:val="2"/>
        </w:rPr>
        <w:t>和任务执行指标占</w:t>
      </w:r>
      <w:r>
        <w:rPr>
          <w:rFonts w:ascii="SimSun" w:hAnsi="SimSun" w:eastAsia="SimSun" w:cs="SimSun"/>
          <w:sz w:val="24"/>
          <w:szCs w:val="24"/>
          <w:spacing w:val="-47"/>
        </w:rPr>
        <w:t xml:space="preserve"> </w:t>
      </w:r>
      <w:r>
        <w:rPr>
          <w:rFonts w:ascii="SimSun" w:hAnsi="SimSun" w:eastAsia="SimSun" w:cs="SimSun"/>
          <w:sz w:val="24"/>
          <w:szCs w:val="24"/>
          <w:spacing w:val="2"/>
        </w:rPr>
        <w:t>80%，个人态度能力指标占</w:t>
      </w:r>
      <w:r>
        <w:rPr>
          <w:rFonts w:ascii="SimSun" w:hAnsi="SimSun" w:eastAsia="SimSun" w:cs="SimSun"/>
          <w:sz w:val="24"/>
          <w:szCs w:val="24"/>
          <w:spacing w:val="-45"/>
        </w:rPr>
        <w:t xml:space="preserve"> </w:t>
      </w:r>
      <w:r>
        <w:rPr>
          <w:rFonts w:ascii="SimSun" w:hAnsi="SimSun" w:eastAsia="SimSun" w:cs="SimSun"/>
          <w:sz w:val="24"/>
          <w:szCs w:val="24"/>
          <w:spacing w:val="2"/>
        </w:rPr>
        <w:t>20%。个人关键</w:t>
      </w:r>
      <w:r>
        <w:rPr>
          <w:rFonts w:ascii="SimSun" w:hAnsi="SimSun" w:eastAsia="SimSun" w:cs="SimSun"/>
          <w:sz w:val="24"/>
          <w:szCs w:val="24"/>
          <w:spacing w:val="1"/>
        </w:rPr>
        <w:t>事件指标权重单独分出，根</w:t>
      </w:r>
      <w:r>
        <w:rPr>
          <w:rFonts w:ascii="SimSun" w:hAnsi="SimSun" w:eastAsia="SimSun" w:cs="SimSun"/>
          <w:sz w:val="24"/>
          <w:szCs w:val="24"/>
          <w:spacing w:val="-1"/>
        </w:rPr>
        <w:t>据具体情况进行加减分。</w:t>
      </w:r>
    </w:p>
    <w:p>
      <w:pPr>
        <w:ind w:left="612"/>
        <w:spacing w:before="1" w:line="218" w:lineRule="auto"/>
        <w:rPr>
          <w:rFonts w:ascii="SimSun" w:hAnsi="SimSun" w:eastAsia="SimSun" w:cs="SimSun"/>
          <w:sz w:val="24"/>
          <w:szCs w:val="24"/>
        </w:rPr>
      </w:pPr>
      <w:r>
        <w:rPr>
          <w:rFonts w:ascii="SimSun" w:hAnsi="SimSun" w:eastAsia="SimSun" w:cs="SimSun"/>
          <w:sz w:val="24"/>
          <w:szCs w:val="24"/>
          <w:spacing w:val="-2"/>
        </w:rPr>
        <w:t>（二）指标权重和评估人具体内容参见下表：</w:t>
      </w:r>
    </w:p>
    <w:p>
      <w:pPr>
        <w:spacing w:line="117" w:lineRule="exact"/>
        <w:rPr/>
      </w:pPr>
      <w:r/>
    </w:p>
    <w:tbl>
      <w:tblPr>
        <w:tblStyle w:val="TableNormal"/>
        <w:tblW w:w="9565" w:type="dxa"/>
        <w:tblInd w:w="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0"/>
        <w:gridCol w:w="1307"/>
        <w:gridCol w:w="1453"/>
        <w:gridCol w:w="2180"/>
        <w:gridCol w:w="2185"/>
      </w:tblGrid>
      <w:tr>
        <w:trPr>
          <w:trHeight w:val="734" w:hRule="atLeast"/>
        </w:trPr>
        <w:tc>
          <w:tcPr>
            <w:shd w:val="clear" w:fill="F3F3F3"/>
            <w:tcW w:w="2440" w:type="dxa"/>
            <w:vAlign w:val="top"/>
            <w:tcBorders>
              <w:left w:val="single" w:color="000000" w:sz="2" w:space="0"/>
              <w:top w:val="single" w:color="000000" w:sz="2" w:space="0"/>
            </w:tcBorders>
          </w:tcPr>
          <w:p>
            <w:pPr>
              <w:pStyle w:val="TableText"/>
              <w:ind w:left="596"/>
              <w:spacing w:before="214" w:line="229" w:lineRule="auto"/>
              <w:rPr>
                <w:sz w:val="19"/>
                <w:szCs w:val="19"/>
              </w:rPr>
            </w:pPr>
            <w:r>
              <w:rPr>
                <w:sz w:val="19"/>
                <w:szCs w:val="19"/>
                <w:b/>
                <w:bCs/>
                <w:spacing w:val="5"/>
              </w:rPr>
              <w:t>指标类型</w:t>
            </w:r>
          </w:p>
        </w:tc>
        <w:tc>
          <w:tcPr>
            <w:shd w:val="clear" w:fill="F3F3F3"/>
            <w:tcW w:w="1307" w:type="dxa"/>
            <w:vAlign w:val="top"/>
            <w:tcBorders>
              <w:top w:val="single" w:color="000000" w:sz="2" w:space="0"/>
            </w:tcBorders>
          </w:tcPr>
          <w:p>
            <w:pPr>
              <w:pStyle w:val="TableText"/>
              <w:ind w:left="110"/>
              <w:spacing w:before="214" w:line="229" w:lineRule="auto"/>
              <w:rPr>
                <w:sz w:val="19"/>
                <w:szCs w:val="19"/>
              </w:rPr>
            </w:pPr>
            <w:r>
              <w:rPr>
                <w:sz w:val="19"/>
                <w:szCs w:val="19"/>
                <w:b/>
                <w:bCs/>
                <w:spacing w:val="6"/>
              </w:rPr>
              <w:t>考核权重</w:t>
            </w:r>
          </w:p>
        </w:tc>
        <w:tc>
          <w:tcPr>
            <w:shd w:val="clear" w:fill="F3F3F3"/>
            <w:tcW w:w="1453" w:type="dxa"/>
            <w:vAlign w:val="top"/>
            <w:tcBorders>
              <w:top w:val="single" w:color="000000" w:sz="2" w:space="0"/>
            </w:tcBorders>
          </w:tcPr>
          <w:p>
            <w:pPr>
              <w:pStyle w:val="TableText"/>
              <w:ind w:left="276"/>
              <w:spacing w:before="214" w:line="227" w:lineRule="auto"/>
              <w:rPr>
                <w:sz w:val="19"/>
                <w:szCs w:val="19"/>
              </w:rPr>
            </w:pPr>
            <w:r>
              <w:rPr>
                <w:sz w:val="19"/>
                <w:szCs w:val="19"/>
                <w:b/>
                <w:bCs/>
                <w:spacing w:val="5"/>
              </w:rPr>
              <w:t>评估人</w:t>
            </w:r>
          </w:p>
        </w:tc>
        <w:tc>
          <w:tcPr>
            <w:shd w:val="clear" w:fill="F3F3F3"/>
            <w:tcW w:w="2180" w:type="dxa"/>
            <w:vAlign w:val="top"/>
            <w:tcBorders>
              <w:top w:val="single" w:color="000000" w:sz="2" w:space="0"/>
            </w:tcBorders>
          </w:tcPr>
          <w:p>
            <w:pPr>
              <w:pStyle w:val="TableText"/>
              <w:ind w:left="592"/>
              <w:spacing w:before="214" w:line="227" w:lineRule="auto"/>
              <w:rPr>
                <w:sz w:val="19"/>
                <w:szCs w:val="19"/>
              </w:rPr>
            </w:pPr>
            <w:r>
              <w:rPr>
                <w:sz w:val="19"/>
                <w:szCs w:val="19"/>
                <w:b/>
                <w:bCs/>
                <w:spacing w:val="6"/>
              </w:rPr>
              <w:t>评估权重</w:t>
            </w:r>
          </w:p>
        </w:tc>
        <w:tc>
          <w:tcPr>
            <w:shd w:val="clear" w:fill="F3F3F3"/>
            <w:tcW w:w="2185" w:type="dxa"/>
            <w:vAlign w:val="top"/>
            <w:tcBorders>
              <w:right w:val="single" w:color="000000" w:sz="2" w:space="0"/>
              <w:top w:val="single" w:color="000000" w:sz="2" w:space="0"/>
            </w:tcBorders>
          </w:tcPr>
          <w:p>
            <w:pPr>
              <w:pStyle w:val="TableText"/>
              <w:ind w:left="594"/>
              <w:spacing w:before="214" w:line="229" w:lineRule="auto"/>
              <w:rPr>
                <w:sz w:val="19"/>
                <w:szCs w:val="19"/>
              </w:rPr>
            </w:pPr>
            <w:r>
              <w:rPr>
                <w:sz w:val="19"/>
                <w:szCs w:val="19"/>
                <w:b/>
                <w:bCs/>
                <w:spacing w:val="5"/>
              </w:rPr>
              <w:t>指标来源</w:t>
            </w:r>
          </w:p>
        </w:tc>
      </w:tr>
      <w:tr>
        <w:trPr>
          <w:trHeight w:val="729" w:hRule="atLeast"/>
        </w:trPr>
        <w:tc>
          <w:tcPr>
            <w:tcW w:w="2440" w:type="dxa"/>
            <w:vAlign w:val="top"/>
            <w:tcBorders>
              <w:left w:val="single" w:color="000000" w:sz="2" w:space="0"/>
            </w:tcBorders>
          </w:tcPr>
          <w:p>
            <w:pPr>
              <w:pStyle w:val="TableText"/>
              <w:ind w:left="116" w:right="525"/>
              <w:spacing w:before="29" w:line="335" w:lineRule="auto"/>
              <w:rPr>
                <w:sz w:val="19"/>
                <w:szCs w:val="19"/>
              </w:rPr>
            </w:pPr>
            <w:r>
              <w:rPr>
                <w:sz w:val="19"/>
                <w:szCs w:val="19"/>
                <w:spacing w:val="8"/>
              </w:rPr>
              <w:t>经营业绩和任务执行</w:t>
            </w:r>
            <w:r>
              <w:rPr>
                <w:sz w:val="19"/>
                <w:szCs w:val="19"/>
                <w:spacing w:val="4"/>
              </w:rPr>
              <w:t>指标</w:t>
            </w:r>
          </w:p>
        </w:tc>
        <w:tc>
          <w:tcPr>
            <w:tcW w:w="1307" w:type="dxa"/>
            <w:vAlign w:val="top"/>
          </w:tcPr>
          <w:p>
            <w:pPr>
              <w:pStyle w:val="TableText"/>
              <w:ind w:left="276"/>
              <w:spacing w:before="212" w:line="256" w:lineRule="exact"/>
              <w:rPr>
                <w:sz w:val="19"/>
                <w:szCs w:val="19"/>
              </w:rPr>
            </w:pPr>
            <w:r>
              <w:rPr>
                <w:sz w:val="19"/>
                <w:szCs w:val="19"/>
                <w:spacing w:val="2"/>
                <w:position w:val="1"/>
              </w:rPr>
              <w:t>80%</w:t>
            </w:r>
          </w:p>
        </w:tc>
        <w:tc>
          <w:tcPr>
            <w:tcW w:w="1453" w:type="dxa"/>
            <w:vAlign w:val="top"/>
            <w:vMerge w:val="restart"/>
            <w:tcBorders>
              <w:bottom w:val="nil"/>
            </w:tcBorders>
          </w:tcPr>
          <w:p>
            <w:pPr>
              <w:pStyle w:val="TableText"/>
              <w:ind w:left="110" w:right="441" w:firstLine="2"/>
              <w:spacing w:before="302" w:line="354" w:lineRule="auto"/>
              <w:rPr>
                <w:sz w:val="19"/>
                <w:szCs w:val="19"/>
              </w:rPr>
            </w:pPr>
            <w:r>
              <w:rPr>
                <w:sz w:val="19"/>
                <w:szCs w:val="19"/>
                <w:spacing w:val="7"/>
              </w:rPr>
              <w:t>直接上级</w:t>
            </w:r>
            <w:r>
              <w:rPr>
                <w:sz w:val="19"/>
                <w:szCs w:val="19"/>
                <w:spacing w:val="7"/>
              </w:rPr>
              <w:t>/上级领导</w:t>
            </w:r>
          </w:p>
        </w:tc>
        <w:tc>
          <w:tcPr>
            <w:tcW w:w="2180" w:type="dxa"/>
            <w:vAlign w:val="top"/>
            <w:vMerge w:val="restart"/>
            <w:tcBorders>
              <w:bottom w:val="nil"/>
            </w:tcBorders>
          </w:tcPr>
          <w:p>
            <w:pPr>
              <w:pStyle w:val="TableText"/>
              <w:ind w:left="113" w:right="99"/>
              <w:spacing w:before="85" w:line="341" w:lineRule="auto"/>
              <w:jc w:val="both"/>
              <w:rPr>
                <w:sz w:val="19"/>
                <w:szCs w:val="19"/>
              </w:rPr>
            </w:pPr>
            <w:r>
              <w:rPr>
                <w:sz w:val="19"/>
                <w:szCs w:val="19"/>
                <w:spacing w:val="-2"/>
              </w:rPr>
              <w:t>直接上级占</w:t>
            </w:r>
            <w:r>
              <w:rPr>
                <w:sz w:val="19"/>
                <w:szCs w:val="19"/>
                <w:spacing w:val="-19"/>
              </w:rPr>
              <w:t xml:space="preserve"> </w:t>
            </w:r>
            <w:r>
              <w:rPr>
                <w:sz w:val="19"/>
                <w:szCs w:val="19"/>
                <w:spacing w:val="-2"/>
              </w:rPr>
              <w:t>100%，上级</w:t>
            </w:r>
            <w:r>
              <w:rPr>
                <w:sz w:val="22"/>
                <w:szCs w:val="22"/>
                <w:spacing w:val="11"/>
              </w:rPr>
              <w:t>领导</w:t>
            </w:r>
            <w:r>
              <w:rPr>
                <w:sz w:val="22"/>
                <w:szCs w:val="22"/>
                <w:spacing w:val="-48"/>
              </w:rPr>
              <w:t xml:space="preserve"> </w:t>
            </w:r>
            <w:r>
              <w:rPr>
                <w:sz w:val="22"/>
                <w:szCs w:val="22"/>
                <w:spacing w:val="11"/>
              </w:rPr>
              <w:t>以工作态度</w:t>
            </w:r>
            <w:r>
              <w:rPr>
                <w:sz w:val="22"/>
                <w:szCs w:val="22"/>
                <w:spacing w:val="-64"/>
              </w:rPr>
              <w:t xml:space="preserve"> </w:t>
            </w:r>
            <w:r>
              <w:rPr>
                <w:sz w:val="22"/>
                <w:szCs w:val="22"/>
                <w:spacing w:val="11"/>
              </w:rPr>
              <w:t>能</w:t>
            </w:r>
            <w:r>
              <w:rPr>
                <w:sz w:val="22"/>
                <w:szCs w:val="22"/>
                <w:spacing w:val="-3"/>
              </w:rPr>
              <w:t>力打分</w:t>
            </w:r>
            <w:r>
              <w:rPr>
                <w:sz w:val="19"/>
                <w:szCs w:val="19"/>
                <w:spacing w:val="-3"/>
              </w:rPr>
              <w:t>。</w:t>
            </w:r>
          </w:p>
        </w:tc>
        <w:tc>
          <w:tcPr>
            <w:tcW w:w="2185" w:type="dxa"/>
            <w:vAlign w:val="top"/>
            <w:tcBorders>
              <w:right w:val="single" w:color="000000" w:sz="2" w:space="0"/>
            </w:tcBorders>
          </w:tcPr>
          <w:p>
            <w:pPr>
              <w:pStyle w:val="TableText"/>
              <w:ind w:left="117"/>
              <w:spacing w:before="29" w:line="228" w:lineRule="auto"/>
              <w:rPr>
                <w:sz w:val="19"/>
                <w:szCs w:val="19"/>
              </w:rPr>
            </w:pPr>
            <w:r>
              <w:rPr>
                <w:sz w:val="19"/>
                <w:szCs w:val="19"/>
                <w:spacing w:val="6"/>
              </w:rPr>
              <w:t>《目标责任书》</w:t>
            </w:r>
          </w:p>
          <w:p>
            <w:pPr>
              <w:pStyle w:val="TableText"/>
              <w:ind w:left="112"/>
              <w:spacing w:before="127" w:line="229" w:lineRule="auto"/>
              <w:rPr>
                <w:sz w:val="19"/>
                <w:szCs w:val="19"/>
              </w:rPr>
            </w:pPr>
            <w:r>
              <w:rPr>
                <w:sz w:val="19"/>
                <w:szCs w:val="19"/>
                <w:spacing w:val="9"/>
              </w:rPr>
              <w:t>和部门月度工作计划</w:t>
            </w:r>
          </w:p>
        </w:tc>
      </w:tr>
      <w:tr>
        <w:trPr>
          <w:trHeight w:val="536" w:hRule="atLeast"/>
        </w:trPr>
        <w:tc>
          <w:tcPr>
            <w:tcW w:w="2440" w:type="dxa"/>
            <w:vAlign w:val="top"/>
            <w:tcBorders>
              <w:left w:val="single" w:color="000000" w:sz="2" w:space="0"/>
            </w:tcBorders>
          </w:tcPr>
          <w:p>
            <w:pPr>
              <w:pStyle w:val="TableText"/>
              <w:ind w:left="116"/>
              <w:spacing w:before="116" w:line="229" w:lineRule="auto"/>
              <w:rPr>
                <w:sz w:val="19"/>
                <w:szCs w:val="19"/>
              </w:rPr>
            </w:pPr>
            <w:r>
              <w:rPr>
                <w:sz w:val="19"/>
                <w:szCs w:val="19"/>
                <w:spacing w:val="8"/>
              </w:rPr>
              <w:t>工作态度能力指标</w:t>
            </w:r>
          </w:p>
        </w:tc>
        <w:tc>
          <w:tcPr>
            <w:tcW w:w="1307" w:type="dxa"/>
            <w:vAlign w:val="top"/>
          </w:tcPr>
          <w:p>
            <w:pPr>
              <w:pStyle w:val="TableText"/>
              <w:ind w:left="278"/>
              <w:spacing w:before="116" w:line="256" w:lineRule="exact"/>
              <w:rPr>
                <w:sz w:val="19"/>
                <w:szCs w:val="19"/>
              </w:rPr>
            </w:pPr>
            <w:r>
              <w:rPr>
                <w:sz w:val="19"/>
                <w:szCs w:val="19"/>
                <w:spacing w:val="1"/>
                <w:position w:val="1"/>
              </w:rPr>
              <w:t>20%</w:t>
            </w:r>
          </w:p>
        </w:tc>
        <w:tc>
          <w:tcPr>
            <w:tcW w:w="1453" w:type="dxa"/>
            <w:vAlign w:val="top"/>
            <w:vMerge w:val="continue"/>
            <w:tcBorders>
              <w:top w:val="nil"/>
            </w:tcBorders>
          </w:tcPr>
          <w:p>
            <w:pPr>
              <w:rPr>
                <w:rFonts w:ascii="Arial"/>
                <w:sz w:val="21"/>
              </w:rPr>
            </w:pPr>
            <w:r/>
          </w:p>
        </w:tc>
        <w:tc>
          <w:tcPr>
            <w:tcW w:w="2180" w:type="dxa"/>
            <w:vAlign w:val="top"/>
            <w:vMerge w:val="continue"/>
            <w:tcBorders>
              <w:top w:val="nil"/>
            </w:tcBorders>
          </w:tcPr>
          <w:p>
            <w:pPr>
              <w:rPr>
                <w:rFonts w:ascii="Arial"/>
                <w:sz w:val="21"/>
              </w:rPr>
            </w:pPr>
            <w:r/>
          </w:p>
        </w:tc>
        <w:tc>
          <w:tcPr>
            <w:tcW w:w="2185" w:type="dxa"/>
            <w:vAlign w:val="top"/>
            <w:tcBorders>
              <w:right w:val="single" w:color="000000" w:sz="2" w:space="0"/>
            </w:tcBorders>
          </w:tcPr>
          <w:p>
            <w:pPr>
              <w:pStyle w:val="TableText"/>
              <w:ind w:left="593"/>
              <w:spacing w:before="116" w:line="230" w:lineRule="auto"/>
              <w:rPr>
                <w:sz w:val="19"/>
                <w:szCs w:val="19"/>
              </w:rPr>
            </w:pPr>
            <w:r>
              <w:rPr>
                <w:sz w:val="19"/>
                <w:szCs w:val="19"/>
                <w:spacing w:val="7"/>
              </w:rPr>
              <w:t>直接上级</w:t>
            </w:r>
          </w:p>
        </w:tc>
      </w:tr>
      <w:tr>
        <w:trPr>
          <w:trHeight w:val="640" w:hRule="atLeast"/>
        </w:trPr>
        <w:tc>
          <w:tcPr>
            <w:tcW w:w="2440" w:type="dxa"/>
            <w:vAlign w:val="top"/>
            <w:tcBorders>
              <w:left w:val="single" w:color="000000" w:sz="2" w:space="0"/>
              <w:bottom w:val="single" w:color="000000" w:sz="2" w:space="0"/>
            </w:tcBorders>
          </w:tcPr>
          <w:p>
            <w:pPr>
              <w:pStyle w:val="TableText"/>
              <w:ind w:left="114"/>
              <w:spacing w:before="167" w:line="229" w:lineRule="auto"/>
              <w:rPr>
                <w:sz w:val="19"/>
                <w:szCs w:val="19"/>
              </w:rPr>
            </w:pPr>
            <w:r>
              <w:rPr>
                <w:sz w:val="19"/>
                <w:szCs w:val="19"/>
                <w:spacing w:val="8"/>
              </w:rPr>
              <w:t>个人关键事件指标</w:t>
            </w:r>
          </w:p>
        </w:tc>
        <w:tc>
          <w:tcPr>
            <w:tcW w:w="1307" w:type="dxa"/>
            <w:vAlign w:val="top"/>
            <w:tcBorders>
              <w:bottom w:val="single" w:color="000000" w:sz="2" w:space="0"/>
            </w:tcBorders>
          </w:tcPr>
          <w:p>
            <w:pPr>
              <w:rPr>
                <w:rFonts w:ascii="Arial"/>
                <w:sz w:val="21"/>
              </w:rPr>
            </w:pPr>
            <w:r/>
          </w:p>
        </w:tc>
        <w:tc>
          <w:tcPr>
            <w:tcW w:w="1453" w:type="dxa"/>
            <w:vAlign w:val="top"/>
            <w:tcBorders>
              <w:bottom w:val="single" w:color="000000" w:sz="2" w:space="0"/>
            </w:tcBorders>
          </w:tcPr>
          <w:p>
            <w:pPr>
              <w:rPr>
                <w:rFonts w:ascii="Arial"/>
                <w:sz w:val="21"/>
              </w:rPr>
            </w:pPr>
            <w:r/>
          </w:p>
        </w:tc>
        <w:tc>
          <w:tcPr>
            <w:tcW w:w="2180" w:type="dxa"/>
            <w:vAlign w:val="top"/>
            <w:tcBorders>
              <w:bottom w:val="single" w:color="000000" w:sz="2" w:space="0"/>
            </w:tcBorders>
          </w:tcPr>
          <w:p>
            <w:pPr>
              <w:pStyle w:val="TableText"/>
              <w:ind w:left="112"/>
              <w:spacing w:before="167" w:line="229" w:lineRule="auto"/>
              <w:rPr>
                <w:sz w:val="19"/>
                <w:szCs w:val="19"/>
              </w:rPr>
            </w:pPr>
            <w:r>
              <w:rPr>
                <w:sz w:val="19"/>
                <w:szCs w:val="19"/>
                <w:spacing w:val="9"/>
              </w:rPr>
              <w:t>根据具体情况加减分</w:t>
            </w:r>
          </w:p>
        </w:tc>
        <w:tc>
          <w:tcPr>
            <w:tcW w:w="2185" w:type="dxa"/>
            <w:vAlign w:val="top"/>
            <w:tcBorders>
              <w:bottom w:val="single" w:color="000000" w:sz="2" w:space="0"/>
              <w:right w:val="single" w:color="000000" w:sz="2" w:space="0"/>
            </w:tcBorders>
          </w:tcPr>
          <w:p>
            <w:pPr>
              <w:rPr>
                <w:rFonts w:ascii="Arial"/>
                <w:sz w:val="21"/>
              </w:rPr>
            </w:pPr>
            <w:r/>
          </w:p>
        </w:tc>
      </w:tr>
    </w:tbl>
    <w:p>
      <w:pPr>
        <w:ind w:left="601"/>
        <w:spacing w:before="37" w:line="220" w:lineRule="auto"/>
        <w:rPr>
          <w:rFonts w:ascii="SimSun" w:hAnsi="SimSun" w:eastAsia="SimSun" w:cs="SimSun"/>
          <w:sz w:val="24"/>
          <w:szCs w:val="24"/>
        </w:rPr>
      </w:pPr>
      <w:r>
        <w:rPr>
          <w:rFonts w:ascii="SimSun" w:hAnsi="SimSun" w:eastAsia="SimSun" w:cs="SimSun"/>
          <w:sz w:val="24"/>
          <w:szCs w:val="24"/>
          <w:spacing w:val="-1"/>
        </w:rPr>
        <w:t>第五条  绩效工资计算公式</w:t>
      </w:r>
    </w:p>
    <w:p>
      <w:pPr>
        <w:ind w:left="612"/>
        <w:spacing w:before="148" w:line="220" w:lineRule="auto"/>
        <w:rPr>
          <w:rFonts w:ascii="SimSun" w:hAnsi="SimSun" w:eastAsia="SimSun" w:cs="SimSun"/>
          <w:sz w:val="24"/>
          <w:szCs w:val="24"/>
        </w:rPr>
      </w:pPr>
      <w:r>
        <w:rPr>
          <w:rFonts w:ascii="SimSun" w:hAnsi="SimSun" w:eastAsia="SimSun" w:cs="SimSun"/>
          <w:sz w:val="24"/>
          <w:szCs w:val="24"/>
          <w:spacing w:val="-1"/>
        </w:rPr>
        <w:t>（一）一线员工绩效与计件工资联动计算公式：</w:t>
      </w:r>
    </w:p>
    <w:p>
      <w:pPr>
        <w:ind w:left="123" w:right="1133" w:firstLine="495"/>
        <w:spacing w:before="151" w:line="335" w:lineRule="auto"/>
        <w:rPr>
          <w:rFonts w:ascii="SimSun" w:hAnsi="SimSun" w:eastAsia="SimSun" w:cs="SimSun"/>
          <w:sz w:val="24"/>
          <w:szCs w:val="24"/>
        </w:rPr>
      </w:pPr>
      <w:r>
        <w:rPr>
          <w:rFonts w:ascii="SimSun" w:hAnsi="SimSun" w:eastAsia="SimSun" w:cs="SimSun"/>
          <w:sz w:val="24"/>
          <w:szCs w:val="24"/>
          <w:spacing w:val="2"/>
        </w:rPr>
        <w:t>1、应发计件工资=计件工资*个人绩效系数，其中“个人绩效系数=个人考核分数/标</w:t>
      </w:r>
      <w:r>
        <w:rPr>
          <w:rFonts w:ascii="SimSun" w:hAnsi="SimSun" w:eastAsia="SimSun" w:cs="SimSun"/>
          <w:sz w:val="24"/>
          <w:szCs w:val="24"/>
          <w:spacing w:val="-3"/>
        </w:rPr>
        <w:t>准分（90</w:t>
      </w:r>
      <w:r>
        <w:rPr>
          <w:rFonts w:ascii="SimSun" w:hAnsi="SimSun" w:eastAsia="SimSun" w:cs="SimSun"/>
          <w:sz w:val="24"/>
          <w:szCs w:val="24"/>
          <w:spacing w:val="-48"/>
        </w:rPr>
        <w:t xml:space="preserve"> </w:t>
      </w:r>
      <w:r>
        <w:rPr>
          <w:rFonts w:ascii="SimSun" w:hAnsi="SimSun" w:eastAsia="SimSun" w:cs="SimSun"/>
          <w:sz w:val="24"/>
          <w:szCs w:val="24"/>
          <w:spacing w:val="-3"/>
        </w:rPr>
        <w:t>分）</w:t>
      </w:r>
      <w:r>
        <w:rPr>
          <w:rFonts w:ascii="SimSun" w:hAnsi="SimSun" w:eastAsia="SimSun" w:cs="SimSun"/>
          <w:sz w:val="24"/>
          <w:szCs w:val="24"/>
          <w:spacing w:val="-88"/>
        </w:rPr>
        <w:t xml:space="preserve"> </w:t>
      </w:r>
      <w:r>
        <w:rPr>
          <w:rFonts w:ascii="SimSun" w:hAnsi="SimSun" w:eastAsia="SimSun" w:cs="SimSun"/>
          <w:sz w:val="24"/>
          <w:szCs w:val="24"/>
          <w:spacing w:val="-3"/>
        </w:rPr>
        <w:t>”;</w:t>
      </w:r>
    </w:p>
    <w:p>
      <w:pPr>
        <w:ind w:left="124" w:right="1133" w:firstLine="480"/>
        <w:spacing w:line="335" w:lineRule="auto"/>
        <w:rPr>
          <w:rFonts w:ascii="SimSun" w:hAnsi="SimSun" w:eastAsia="SimSun" w:cs="SimSun"/>
          <w:sz w:val="24"/>
          <w:szCs w:val="24"/>
        </w:rPr>
      </w:pPr>
      <w:r>
        <w:rPr>
          <w:rFonts w:ascii="SimSun" w:hAnsi="SimSun" w:eastAsia="SimSun" w:cs="SimSun"/>
          <w:sz w:val="24"/>
          <w:szCs w:val="24"/>
          <w:spacing w:val="3"/>
        </w:rPr>
        <w:t>2、实发计件工资=应发计件工资*调节系</w:t>
      </w:r>
      <w:r>
        <w:rPr>
          <w:rFonts w:ascii="SimSun" w:hAnsi="SimSun" w:eastAsia="SimSun" w:cs="SimSun"/>
          <w:sz w:val="24"/>
          <w:szCs w:val="24"/>
          <w:spacing w:val="2"/>
        </w:rPr>
        <w:t>数，其中“调节系数=班组计件工资之和/班</w:t>
      </w:r>
      <w:r>
        <w:rPr>
          <w:rFonts w:ascii="SimSun" w:hAnsi="SimSun" w:eastAsia="SimSun" w:cs="SimSun"/>
          <w:sz w:val="24"/>
          <w:szCs w:val="24"/>
          <w:spacing w:val="-2"/>
        </w:rPr>
        <w:t>组应发计件工资之和</w:t>
      </w:r>
      <w:r>
        <w:rPr>
          <w:rFonts w:ascii="SimSun" w:hAnsi="SimSun" w:eastAsia="SimSun" w:cs="SimSun"/>
          <w:sz w:val="24"/>
          <w:szCs w:val="24"/>
          <w:spacing w:val="-79"/>
        </w:rPr>
        <w:t xml:space="preserve"> </w:t>
      </w:r>
      <w:r>
        <w:rPr>
          <w:rFonts w:ascii="SimSun" w:hAnsi="SimSun" w:eastAsia="SimSun" w:cs="SimSun"/>
          <w:sz w:val="24"/>
          <w:szCs w:val="24"/>
          <w:spacing w:val="-2"/>
        </w:rPr>
        <w:t>”。</w:t>
      </w:r>
    </w:p>
    <w:p>
      <w:pPr>
        <w:ind w:left="612"/>
        <w:spacing w:line="220" w:lineRule="auto"/>
        <w:rPr>
          <w:rFonts w:ascii="SimSun" w:hAnsi="SimSun" w:eastAsia="SimSun" w:cs="SimSun"/>
          <w:sz w:val="24"/>
          <w:szCs w:val="24"/>
        </w:rPr>
      </w:pPr>
      <w:r>
        <w:rPr>
          <w:rFonts w:ascii="SimSun" w:hAnsi="SimSun" w:eastAsia="SimSun" w:cs="SimSun"/>
          <w:sz w:val="24"/>
          <w:szCs w:val="24"/>
          <w:spacing w:val="-1"/>
        </w:rPr>
        <w:t>（二）非一线员工绩效与计件工资联动计算公式：</w:t>
      </w:r>
    </w:p>
    <w:p>
      <w:pPr>
        <w:spacing w:line="220" w:lineRule="auto"/>
        <w:sectPr>
          <w:headerReference w:type="default" r:id="rId493"/>
          <w:footerReference w:type="default" r:id="rId515"/>
          <w:pgSz w:w="11900" w:h="16838"/>
          <w:pgMar w:top="1165" w:right="0" w:bottom="1214" w:left="1304" w:header="830" w:footer="977" w:gutter="0"/>
        </w:sectPr>
        <w:rPr>
          <w:rFonts w:ascii="SimSun" w:hAnsi="SimSun" w:eastAsia="SimSun" w:cs="SimSun"/>
          <w:sz w:val="24"/>
          <w:szCs w:val="24"/>
        </w:rPr>
      </w:pPr>
    </w:p>
    <w:p>
      <w:pPr>
        <w:ind w:left="453" w:right="1133" w:firstLine="498"/>
        <w:spacing w:before="4" w:line="335" w:lineRule="auto"/>
        <w:rPr>
          <w:rFonts w:ascii="SimSun" w:hAnsi="SimSun" w:eastAsia="SimSun" w:cs="SimSun"/>
          <w:sz w:val="24"/>
          <w:szCs w:val="24"/>
        </w:rPr>
      </w:pPr>
      <w:r>
        <w:rPr>
          <w:rFonts w:ascii="SimSun" w:hAnsi="SimSun" w:eastAsia="SimSun" w:cs="SimSun"/>
          <w:sz w:val="24"/>
          <w:szCs w:val="24"/>
          <w:spacing w:val="-1"/>
        </w:rPr>
        <w:t>1、应发绩效工资=绩效工资基数*个人考核系数，其中“个人考核系数=个人考核分数</w:t>
      </w:r>
      <w:r>
        <w:rPr>
          <w:rFonts w:ascii="SimSun" w:hAnsi="SimSun" w:eastAsia="SimSun" w:cs="SimSun"/>
          <w:sz w:val="24"/>
          <w:szCs w:val="24"/>
          <w:spacing w:val="-2"/>
        </w:rPr>
        <w:t>/标准分（90</w:t>
      </w:r>
      <w:r>
        <w:rPr>
          <w:rFonts w:ascii="SimSun" w:hAnsi="SimSun" w:eastAsia="SimSun" w:cs="SimSun"/>
          <w:sz w:val="24"/>
          <w:szCs w:val="24"/>
          <w:spacing w:val="-48"/>
        </w:rPr>
        <w:t xml:space="preserve"> </w:t>
      </w:r>
      <w:r>
        <w:rPr>
          <w:rFonts w:ascii="SimSun" w:hAnsi="SimSun" w:eastAsia="SimSun" w:cs="SimSun"/>
          <w:sz w:val="24"/>
          <w:szCs w:val="24"/>
          <w:spacing w:val="-2"/>
        </w:rPr>
        <w:t>分）</w:t>
      </w:r>
      <w:r>
        <w:rPr>
          <w:rFonts w:ascii="SimSun" w:hAnsi="SimSun" w:eastAsia="SimSun" w:cs="SimSun"/>
          <w:sz w:val="24"/>
          <w:szCs w:val="24"/>
          <w:spacing w:val="-88"/>
        </w:rPr>
        <w:t xml:space="preserve"> </w:t>
      </w:r>
      <w:r>
        <w:rPr>
          <w:rFonts w:ascii="SimSun" w:hAnsi="SimSun" w:eastAsia="SimSun" w:cs="SimSun"/>
          <w:sz w:val="24"/>
          <w:szCs w:val="24"/>
          <w:spacing w:val="-2"/>
        </w:rPr>
        <w:t>” ;</w:t>
      </w:r>
    </w:p>
    <w:p>
      <w:pPr>
        <w:ind w:left="455" w:right="1133" w:firstLine="481"/>
        <w:spacing w:line="335" w:lineRule="auto"/>
        <w:rPr>
          <w:rFonts w:ascii="SimSun" w:hAnsi="SimSun" w:eastAsia="SimSun" w:cs="SimSun"/>
          <w:sz w:val="24"/>
          <w:szCs w:val="24"/>
        </w:rPr>
      </w:pPr>
      <w:r>
        <w:rPr>
          <w:rFonts w:ascii="SimSun" w:hAnsi="SimSun" w:eastAsia="SimSun" w:cs="SimSun"/>
          <w:sz w:val="24"/>
          <w:szCs w:val="24"/>
          <w:spacing w:val="-1"/>
        </w:rPr>
        <w:t>2、实发绩效工资=应发绩效工资*调节系数，其中“调节系数=被考核者的绩效基数之</w:t>
      </w:r>
      <w:r>
        <w:rPr>
          <w:rFonts w:ascii="SimSun" w:hAnsi="SimSun" w:eastAsia="SimSun" w:cs="SimSun"/>
          <w:sz w:val="24"/>
          <w:szCs w:val="24"/>
          <w:spacing w:val="-1"/>
        </w:rPr>
        <w:t>和/被考核者的应发绩效工资之和</w:t>
      </w:r>
      <w:r>
        <w:rPr>
          <w:rFonts w:ascii="SimSun" w:hAnsi="SimSun" w:eastAsia="SimSun" w:cs="SimSun"/>
          <w:sz w:val="24"/>
          <w:szCs w:val="24"/>
          <w:spacing w:val="-82"/>
        </w:rPr>
        <w:t xml:space="preserve"> </w:t>
      </w:r>
      <w:r>
        <w:rPr>
          <w:rFonts w:ascii="SimSun" w:hAnsi="SimSun" w:eastAsia="SimSun" w:cs="SimSun"/>
          <w:sz w:val="24"/>
          <w:szCs w:val="24"/>
          <w:spacing w:val="-1"/>
        </w:rPr>
        <w:t>”。</w:t>
      </w:r>
    </w:p>
    <w:p>
      <w:pPr>
        <w:ind w:left="936"/>
        <w:spacing w:line="220" w:lineRule="auto"/>
        <w:rPr>
          <w:rFonts w:ascii="SimSun" w:hAnsi="SimSun" w:eastAsia="SimSun" w:cs="SimSun"/>
          <w:sz w:val="24"/>
          <w:szCs w:val="24"/>
        </w:rPr>
      </w:pPr>
      <w:r>
        <w:rPr>
          <w:rFonts w:ascii="SimSun" w:hAnsi="SimSun" w:eastAsia="SimSun" w:cs="SimSun"/>
          <w:sz w:val="24"/>
          <w:szCs w:val="24"/>
          <w:spacing w:val="-1"/>
        </w:rPr>
        <w:t>第六条  基层员工月度绩效考核流程（可参见以下流程图）</w:t>
      </w:r>
    </w:p>
    <w:p>
      <w:pPr>
        <w:ind w:left="945"/>
        <w:spacing w:before="147" w:line="219" w:lineRule="auto"/>
        <w:rPr>
          <w:rFonts w:ascii="SimSun" w:hAnsi="SimSun" w:eastAsia="SimSun" w:cs="SimSun"/>
          <w:sz w:val="24"/>
          <w:szCs w:val="24"/>
        </w:rPr>
      </w:pPr>
      <w:r>
        <w:rPr>
          <w:rFonts w:ascii="SimSun" w:hAnsi="SimSun" w:eastAsia="SimSun" w:cs="SimSun"/>
          <w:sz w:val="24"/>
          <w:szCs w:val="24"/>
          <w:spacing w:val="-3"/>
        </w:rPr>
        <w:t>（一）考核者于每月</w:t>
      </w:r>
      <w:r>
        <w:rPr>
          <w:rFonts w:ascii="SimSun" w:hAnsi="SimSun" w:eastAsia="SimSun" w:cs="SimSun"/>
          <w:sz w:val="24"/>
          <w:szCs w:val="24"/>
          <w:spacing w:val="-40"/>
        </w:rPr>
        <w:t xml:space="preserve"> </w:t>
      </w:r>
      <w:r>
        <w:rPr>
          <w:rFonts w:ascii="SimSun" w:hAnsi="SimSun" w:eastAsia="SimSun" w:cs="SimSun"/>
          <w:sz w:val="24"/>
          <w:szCs w:val="24"/>
          <w:spacing w:val="-3"/>
        </w:rPr>
        <w:t>26-30 日制定被考核者的下周期月度绩效评估表；</w:t>
      </w:r>
    </w:p>
    <w:p>
      <w:pPr>
        <w:ind w:left="945"/>
        <w:spacing w:before="152" w:line="220" w:lineRule="auto"/>
        <w:rPr>
          <w:rFonts w:ascii="SimSun" w:hAnsi="SimSun" w:eastAsia="SimSun" w:cs="SimSun"/>
          <w:sz w:val="24"/>
          <w:szCs w:val="24"/>
        </w:rPr>
      </w:pPr>
      <w:r>
        <w:rPr>
          <w:rFonts w:ascii="SimSun" w:hAnsi="SimSun" w:eastAsia="SimSun" w:cs="SimSun"/>
          <w:sz w:val="24"/>
          <w:szCs w:val="24"/>
          <w:spacing w:val="-4"/>
        </w:rPr>
        <w:t>（二）考核者与被考核者对下周期的考核表进行沟通，最终确定考核内容等相关事项；</w:t>
      </w:r>
    </w:p>
    <w:p>
      <w:pPr>
        <w:ind w:left="457" w:right="1133" w:firstLine="488"/>
        <w:spacing w:before="151" w:line="335" w:lineRule="auto"/>
        <w:rPr>
          <w:rFonts w:ascii="SimSun" w:hAnsi="SimSun" w:eastAsia="SimSun" w:cs="SimSun"/>
          <w:sz w:val="24"/>
          <w:szCs w:val="24"/>
        </w:rPr>
      </w:pPr>
      <w:r>
        <w:rPr>
          <w:rFonts w:ascii="SimSun" w:hAnsi="SimSun" w:eastAsia="SimSun" w:cs="SimSun"/>
          <w:sz w:val="24"/>
          <w:szCs w:val="24"/>
          <w:spacing w:val="-3"/>
        </w:rPr>
        <w:t>（三）考核者于每月</w:t>
      </w:r>
      <w:r>
        <w:rPr>
          <w:rFonts w:ascii="SimSun" w:hAnsi="SimSun" w:eastAsia="SimSun" w:cs="SimSun"/>
          <w:sz w:val="24"/>
          <w:szCs w:val="24"/>
          <w:spacing w:val="-38"/>
        </w:rPr>
        <w:t xml:space="preserve"> </w:t>
      </w:r>
      <w:r>
        <w:rPr>
          <w:rFonts w:ascii="SimSun" w:hAnsi="SimSun" w:eastAsia="SimSun" w:cs="SimSun"/>
          <w:sz w:val="24"/>
          <w:szCs w:val="24"/>
          <w:spacing w:val="-3"/>
        </w:rPr>
        <w:t>3 日前对被考核者上周期的工作表现做出考核，考核者把当期考</w:t>
      </w:r>
      <w:r>
        <w:rPr>
          <w:rFonts w:ascii="SimSun" w:hAnsi="SimSun" w:eastAsia="SimSun" w:cs="SimSun"/>
          <w:sz w:val="24"/>
          <w:szCs w:val="24"/>
        </w:rPr>
        <w:t>核结果向被考核者进行反馈。如无异议，双方签字确认</w:t>
      </w:r>
      <w:r>
        <w:rPr>
          <w:rFonts w:ascii="SimSun" w:hAnsi="SimSun" w:eastAsia="SimSun" w:cs="SimSun"/>
          <w:sz w:val="24"/>
          <w:szCs w:val="24"/>
          <w:spacing w:val="-1"/>
        </w:rPr>
        <w:t>，如有异议，则进入申诉流程；</w:t>
      </w:r>
    </w:p>
    <w:p>
      <w:pPr>
        <w:ind w:left="460" w:right="1133" w:firstLine="485"/>
        <w:spacing w:line="335" w:lineRule="auto"/>
        <w:rPr>
          <w:rFonts w:ascii="SimSun" w:hAnsi="SimSun" w:eastAsia="SimSun" w:cs="SimSun"/>
          <w:sz w:val="24"/>
          <w:szCs w:val="24"/>
        </w:rPr>
      </w:pPr>
      <w:r>
        <w:rPr>
          <w:rFonts w:ascii="SimSun" w:hAnsi="SimSun" w:eastAsia="SimSun" w:cs="SimSun"/>
          <w:sz w:val="24"/>
          <w:szCs w:val="24"/>
          <w:spacing w:val="-1"/>
        </w:rPr>
        <w:t>（四）考核者应与绩效不达标者对考核结果做出沟通面谈，即绩效沟通，并填写《绩</w:t>
      </w:r>
      <w:r>
        <w:rPr>
          <w:rFonts w:ascii="SimSun" w:hAnsi="SimSun" w:eastAsia="SimSun" w:cs="SimSun"/>
          <w:sz w:val="24"/>
          <w:szCs w:val="24"/>
          <w:spacing w:val="-2"/>
        </w:rPr>
        <w:t>效沟通记录表》，部门留存备案；</w:t>
      </w:r>
    </w:p>
    <w:p>
      <w:pPr>
        <w:ind w:left="945"/>
        <w:spacing w:line="220" w:lineRule="auto"/>
        <w:rPr>
          <w:rFonts w:ascii="SimSun" w:hAnsi="SimSun" w:eastAsia="SimSun" w:cs="SimSun"/>
          <w:sz w:val="24"/>
          <w:szCs w:val="24"/>
        </w:rPr>
      </w:pPr>
      <w:r>
        <w:rPr>
          <w:rFonts w:ascii="SimSun" w:hAnsi="SimSun" w:eastAsia="SimSun" w:cs="SimSun"/>
          <w:sz w:val="24"/>
          <w:szCs w:val="24"/>
          <w:spacing w:val="-2"/>
        </w:rPr>
        <w:t>（五）考核评定结果的修改和最终确定；</w:t>
      </w:r>
    </w:p>
    <w:p>
      <w:pPr>
        <w:ind w:left="945"/>
        <w:spacing w:before="151" w:line="220" w:lineRule="auto"/>
        <w:rPr>
          <w:rFonts w:ascii="SimSun" w:hAnsi="SimSun" w:eastAsia="SimSun" w:cs="SimSun"/>
          <w:sz w:val="24"/>
          <w:szCs w:val="24"/>
        </w:rPr>
      </w:pPr>
      <w:r>
        <w:rPr>
          <w:rFonts w:ascii="SimSun" w:hAnsi="SimSun" w:eastAsia="SimSun" w:cs="SimSun"/>
          <w:sz w:val="24"/>
          <w:szCs w:val="24"/>
          <w:spacing w:val="-2"/>
        </w:rPr>
        <w:t>（六）考核结果的汇总与结果运用。</w:t>
      </w:r>
    </w:p>
    <w:p>
      <w:pPr>
        <w:pStyle w:val="BodyText"/>
        <w:spacing w:line="286" w:lineRule="auto"/>
        <w:rPr/>
      </w:pPr>
      <w:r>
        <w:drawing>
          <wp:anchor distT="0" distB="0" distL="0" distR="0" simplePos="0" relativeHeight="252305408" behindDoc="1" locked="0" layoutInCell="1" allowOverlap="1">
            <wp:simplePos x="0" y="0"/>
            <wp:positionH relativeFrom="column">
              <wp:posOffset>6929332</wp:posOffset>
            </wp:positionH>
            <wp:positionV relativeFrom="paragraph">
              <wp:posOffset>8627</wp:posOffset>
            </wp:positionV>
            <wp:extent cx="10583" cy="1066153"/>
            <wp:effectExtent l="0" t="0" r="0" b="0"/>
            <wp:wrapNone/>
            <wp:docPr id="526" name="IM 526"/>
            <wp:cNvGraphicFramePr/>
            <a:graphic>
              <a:graphicData uri="http://schemas.openxmlformats.org/drawingml/2006/picture">
                <pic:pic>
                  <pic:nvPicPr>
                    <pic:cNvPr id="526" name="IM 526"/>
                    <pic:cNvPicPr/>
                  </pic:nvPicPr>
                  <pic:blipFill>
                    <a:blip r:embed="rId519"/>
                    <a:stretch>
                      <a:fillRect/>
                    </a:stretch>
                  </pic:blipFill>
                  <pic:spPr>
                    <a:xfrm rot="0">
                      <a:off x="0" y="0"/>
                      <a:ext cx="10583" cy="1066153"/>
                    </a:xfrm>
                    <a:prstGeom prst="rect">
                      <a:avLst/>
                    </a:prstGeom>
                  </pic:spPr>
                </pic:pic>
              </a:graphicData>
            </a:graphic>
          </wp:anchor>
        </w:drawing>
      </w:r>
      <w:r/>
    </w:p>
    <w:p>
      <w:pPr>
        <w:spacing w:line="893" w:lineRule="exact"/>
        <w:rPr/>
      </w:pPr>
      <w:r>
        <w:rPr>
          <w:position w:val="-17"/>
        </w:rPr>
        <w:pict>
          <v:group id="_x0000_s160" style="mso-position-vertical-relative:line;mso-position-horizontal-relative:char;width:523.45pt;height:44.65pt;" filled="false" stroked="false" coordsize="10469,893" coordorigin="0,0">
            <v:shape id="_x0000_s162" style="position:absolute;left:0;top:0;width:10469;height:893;" filled="false" stroked="false" type="#_x0000_t75">
              <v:imagedata o:title="" r:id="rId520"/>
            </v:shape>
            <v:shape id="_x0000_s164" style="position:absolute;left:3157;top:153;width:4040;height:511;"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18"/>
                        <w:szCs w:val="18"/>
                      </w:rPr>
                    </w:pPr>
                    <w:r>
                      <w:rPr>
                        <w:rFonts w:ascii="SimSun" w:hAnsi="SimSun" w:eastAsia="SimSun" w:cs="SimSun"/>
                        <w:sz w:val="19"/>
                        <w:szCs w:val="19"/>
                        <w:spacing w:val="3"/>
                      </w:rPr>
                      <w:t>开始考核        绩效沟通      </w:t>
                    </w:r>
                    <w:r>
                      <w:rPr>
                        <w:rFonts w:ascii="SimSun" w:hAnsi="SimSun" w:eastAsia="SimSun" w:cs="SimSun"/>
                        <w:sz w:val="19"/>
                        <w:szCs w:val="19"/>
                        <w:spacing w:val="2"/>
                      </w:rPr>
                      <w:t xml:space="preserve">  </w:t>
                    </w:r>
                    <w:r>
                      <w:rPr>
                        <w:rFonts w:ascii="SimSun" w:hAnsi="SimSun" w:eastAsia="SimSun" w:cs="SimSun"/>
                        <w:sz w:val="18"/>
                        <w:szCs w:val="18"/>
                        <w:spacing w:val="2"/>
                      </w:rPr>
                      <w:t>考</w:t>
                    </w:r>
                    <w:r>
                      <w:rPr>
                        <w:rFonts w:ascii="SimSun" w:hAnsi="SimSun" w:eastAsia="SimSun" w:cs="SimSun"/>
                        <w:sz w:val="18"/>
                        <w:szCs w:val="18"/>
                        <w:spacing w:val="-35"/>
                      </w:rPr>
                      <w:t xml:space="preserve"> </w:t>
                    </w:r>
                    <w:r>
                      <w:rPr>
                        <w:rFonts w:ascii="SimSun" w:hAnsi="SimSun" w:eastAsia="SimSun" w:cs="SimSun"/>
                        <w:sz w:val="18"/>
                        <w:szCs w:val="18"/>
                        <w:spacing w:val="2"/>
                      </w:rPr>
                      <w:t>核</w:t>
                    </w:r>
                    <w:r>
                      <w:rPr>
                        <w:rFonts w:ascii="SimSun" w:hAnsi="SimSun" w:eastAsia="SimSun" w:cs="SimSun"/>
                        <w:sz w:val="18"/>
                        <w:szCs w:val="18"/>
                        <w:spacing w:val="-31"/>
                      </w:rPr>
                      <w:t xml:space="preserve"> </w:t>
                    </w:r>
                    <w:r>
                      <w:rPr>
                        <w:rFonts w:ascii="SimSun" w:hAnsi="SimSun" w:eastAsia="SimSun" w:cs="SimSun"/>
                        <w:sz w:val="18"/>
                        <w:szCs w:val="18"/>
                        <w:spacing w:val="2"/>
                      </w:rPr>
                      <w:t>结</w:t>
                    </w:r>
                    <w:r>
                      <w:rPr>
                        <w:rFonts w:ascii="SimSun" w:hAnsi="SimSun" w:eastAsia="SimSun" w:cs="SimSun"/>
                        <w:sz w:val="18"/>
                        <w:szCs w:val="18"/>
                        <w:spacing w:val="-33"/>
                      </w:rPr>
                      <w:t xml:space="preserve"> </w:t>
                    </w:r>
                    <w:r>
                      <w:rPr>
                        <w:rFonts w:ascii="SimSun" w:hAnsi="SimSun" w:eastAsia="SimSun" w:cs="SimSun"/>
                        <w:sz w:val="18"/>
                        <w:szCs w:val="18"/>
                        <w:spacing w:val="2"/>
                      </w:rPr>
                      <w:t>果</w:t>
                    </w:r>
                  </w:p>
                  <w:p>
                    <w:pPr>
                      <w:ind w:left="3167"/>
                      <w:spacing w:line="270" w:lineRule="exact"/>
                      <w:rPr>
                        <w:rFonts w:ascii="SimSun" w:hAnsi="SimSun" w:eastAsia="SimSun" w:cs="SimSun"/>
                        <w:sz w:val="18"/>
                        <w:szCs w:val="18"/>
                      </w:rPr>
                    </w:pPr>
                    <w:r>
                      <w:rPr>
                        <w:rFonts w:ascii="SimSun" w:hAnsi="SimSun" w:eastAsia="SimSun" w:cs="SimSun"/>
                        <w:sz w:val="18"/>
                        <w:szCs w:val="18"/>
                        <w:spacing w:val="-2"/>
                        <w:position w:val="2"/>
                      </w:rPr>
                      <w:t>修改</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确定</w:t>
                    </w:r>
                  </w:p>
                </w:txbxContent>
              </v:textbox>
            </v:shape>
            <v:shape id="_x0000_s166" style="position:absolute;left:1619;top:134;width:893;height:499;" filled="false" stroked="false" type="#_x0000_t202">
              <v:fill on="false"/>
              <v:stroke on="false"/>
              <v:path/>
              <v:imagedata o:title=""/>
              <o:lock v:ext="edit" aspectratio="false"/>
              <v:textbox inset="0mm,0mm,0mm,0mm">
                <w:txbxContent>
                  <w:p>
                    <w:pPr>
                      <w:ind w:left="21"/>
                      <w:spacing w:before="19" w:line="230" w:lineRule="auto"/>
                      <w:rPr>
                        <w:rFonts w:ascii="SimSun" w:hAnsi="SimSun" w:eastAsia="SimSun" w:cs="SimSun"/>
                        <w:sz w:val="19"/>
                        <w:szCs w:val="19"/>
                      </w:rPr>
                    </w:pPr>
                    <w:r>
                      <w:rPr>
                        <w:rFonts w:ascii="SimSun" w:hAnsi="SimSun" w:eastAsia="SimSun" w:cs="SimSun"/>
                        <w:sz w:val="19"/>
                        <w:szCs w:val="19"/>
                        <w:spacing w:val="22"/>
                      </w:rPr>
                      <w:t>制定绩效</w:t>
                    </w:r>
                  </w:p>
                  <w:p>
                    <w:pPr>
                      <w:ind w:left="20"/>
                      <w:spacing w:before="23" w:line="227" w:lineRule="auto"/>
                      <w:rPr>
                        <w:rFonts w:ascii="SimSun" w:hAnsi="SimSun" w:eastAsia="SimSun" w:cs="SimSun"/>
                        <w:sz w:val="19"/>
                        <w:szCs w:val="19"/>
                      </w:rPr>
                    </w:pPr>
                    <w:r>
                      <w:rPr>
                        <w:rFonts w:ascii="SimSun" w:hAnsi="SimSun" w:eastAsia="SimSun" w:cs="SimSun"/>
                        <w:sz w:val="19"/>
                        <w:szCs w:val="19"/>
                        <w:spacing w:val="7"/>
                      </w:rPr>
                      <w:t>评估表</w:t>
                    </w:r>
                  </w:p>
                </w:txbxContent>
              </v:textbox>
            </v:shape>
            <v:shape id="_x0000_s168" style="position:absolute;left:171;top:122;width:892;height:499;"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9"/>
                        <w:szCs w:val="19"/>
                      </w:rPr>
                    </w:pPr>
                    <w:r>
                      <w:rPr>
                        <w:rFonts w:ascii="SimSun" w:hAnsi="SimSun" w:eastAsia="SimSun" w:cs="SimSun"/>
                        <w:sz w:val="19"/>
                        <w:szCs w:val="19"/>
                        <w:spacing w:val="22"/>
                      </w:rPr>
                      <w:t>制定绩效</w:t>
                    </w:r>
                  </w:p>
                  <w:p>
                    <w:pPr>
                      <w:ind w:left="20"/>
                      <w:spacing w:before="22" w:line="229" w:lineRule="auto"/>
                      <w:rPr>
                        <w:rFonts w:ascii="SimSun" w:hAnsi="SimSun" w:eastAsia="SimSun" w:cs="SimSun"/>
                        <w:sz w:val="19"/>
                        <w:szCs w:val="19"/>
                      </w:rPr>
                    </w:pPr>
                    <w:r>
                      <w:rPr>
                        <w:rFonts w:ascii="SimSun" w:hAnsi="SimSun" w:eastAsia="SimSun" w:cs="SimSun"/>
                        <w:sz w:val="19"/>
                        <w:szCs w:val="19"/>
                        <w:spacing w:val="7"/>
                      </w:rPr>
                      <w:t>考核方案</w:t>
                    </w:r>
                  </w:p>
                </w:txbxContent>
              </v:textbox>
            </v:shape>
            <v:shape id="_x0000_s170" style="position:absolute;left:7851;top:187;width:892;height:499;"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9"/>
                        <w:szCs w:val="19"/>
                      </w:rPr>
                    </w:pPr>
                    <w:r>
                      <w:rPr>
                        <w:rFonts w:ascii="SimSun" w:hAnsi="SimSun" w:eastAsia="SimSun" w:cs="SimSun"/>
                        <w:sz w:val="19"/>
                        <w:szCs w:val="19"/>
                        <w:spacing w:val="22"/>
                      </w:rPr>
                      <w:t>汇总考核</w:t>
                    </w:r>
                  </w:p>
                  <w:p>
                    <w:pPr>
                      <w:ind w:left="24"/>
                      <w:spacing w:before="23" w:line="230" w:lineRule="auto"/>
                      <w:rPr>
                        <w:rFonts w:ascii="SimSun" w:hAnsi="SimSun" w:eastAsia="SimSun" w:cs="SimSun"/>
                        <w:sz w:val="19"/>
                        <w:szCs w:val="19"/>
                      </w:rPr>
                    </w:pPr>
                    <w:r>
                      <w:rPr>
                        <w:rFonts w:ascii="SimSun" w:hAnsi="SimSun" w:eastAsia="SimSun" w:cs="SimSun"/>
                        <w:sz w:val="19"/>
                        <w:szCs w:val="19"/>
                        <w:spacing w:val="2"/>
                      </w:rPr>
                      <w:t>结果</w:t>
                    </w:r>
                  </w:p>
                </w:txbxContent>
              </v:textbox>
            </v:shape>
            <v:shape id="_x0000_s172" style="position:absolute;left:9416;top:168;width:889;height:499;"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9"/>
                        <w:szCs w:val="19"/>
                      </w:rPr>
                    </w:pPr>
                    <w:r>
                      <w:rPr>
                        <w:rFonts w:ascii="SimSun" w:hAnsi="SimSun" w:eastAsia="SimSun" w:cs="SimSun"/>
                        <w:sz w:val="19"/>
                        <w:szCs w:val="19"/>
                        <w:spacing w:val="22"/>
                      </w:rPr>
                      <w:t>绩效考核</w:t>
                    </w:r>
                  </w:p>
                  <w:p>
                    <w:pPr>
                      <w:ind w:left="21"/>
                      <w:spacing w:before="23" w:line="230" w:lineRule="auto"/>
                      <w:rPr>
                        <w:rFonts w:ascii="SimSun" w:hAnsi="SimSun" w:eastAsia="SimSun" w:cs="SimSun"/>
                        <w:sz w:val="19"/>
                        <w:szCs w:val="19"/>
                      </w:rPr>
                    </w:pPr>
                    <w:r>
                      <w:rPr>
                        <w:rFonts w:ascii="SimSun" w:hAnsi="SimSun" w:eastAsia="SimSun" w:cs="SimSun"/>
                        <w:sz w:val="19"/>
                        <w:szCs w:val="19"/>
                        <w:spacing w:val="6"/>
                      </w:rPr>
                      <w:t>结果运用</w:t>
                    </w:r>
                  </w:p>
                </w:txbxContent>
              </v:textbox>
            </v:shape>
          </v:group>
        </w:pict>
      </w:r>
    </w:p>
    <w:p>
      <w:pPr>
        <w:ind w:left="458" w:right="1133" w:firstLine="478"/>
        <w:spacing w:before="276" w:line="335" w:lineRule="auto"/>
        <w:rPr>
          <w:rFonts w:ascii="SimSun" w:hAnsi="SimSun" w:eastAsia="SimSun" w:cs="SimSun"/>
          <w:sz w:val="24"/>
          <w:szCs w:val="24"/>
        </w:rPr>
      </w:pPr>
      <w:r>
        <w:rPr>
          <w:rFonts w:ascii="SimSun" w:hAnsi="SimSun" w:eastAsia="SimSun" w:cs="SimSun"/>
          <w:sz w:val="24"/>
          <w:szCs w:val="24"/>
          <w:spacing w:val="-1"/>
        </w:rPr>
        <w:t>第七条  绩效考核结果的运用（需加强绩效考核结果的运用，可以包含但不限于以下</w:t>
      </w:r>
      <w:r>
        <w:rPr>
          <w:rFonts w:ascii="SimSun" w:hAnsi="SimSun" w:eastAsia="SimSun" w:cs="SimSun"/>
          <w:sz w:val="24"/>
          <w:szCs w:val="24"/>
          <w:spacing w:val="-5"/>
        </w:rPr>
        <w:t>项目）</w:t>
      </w:r>
    </w:p>
    <w:p>
      <w:pPr>
        <w:ind w:left="945"/>
        <w:spacing w:line="220" w:lineRule="auto"/>
        <w:rPr>
          <w:rFonts w:ascii="SimSun" w:hAnsi="SimSun" w:eastAsia="SimSun" w:cs="SimSun"/>
          <w:sz w:val="24"/>
          <w:szCs w:val="24"/>
        </w:rPr>
      </w:pPr>
      <w:r>
        <w:rPr>
          <w:rFonts w:ascii="SimSun" w:hAnsi="SimSun" w:eastAsia="SimSun" w:cs="SimSun"/>
          <w:sz w:val="24"/>
          <w:szCs w:val="24"/>
          <w:spacing w:val="-2"/>
        </w:rPr>
        <w:t>（一）结果运用于薪酬调整</w:t>
      </w:r>
    </w:p>
    <w:p>
      <w:pPr>
        <w:ind w:left="945"/>
        <w:spacing w:before="148" w:line="220" w:lineRule="auto"/>
        <w:rPr>
          <w:rFonts w:ascii="SimSun" w:hAnsi="SimSun" w:eastAsia="SimSun" w:cs="SimSun"/>
          <w:sz w:val="24"/>
          <w:szCs w:val="24"/>
        </w:rPr>
      </w:pPr>
      <w:r>
        <w:rPr>
          <w:rFonts w:ascii="SimSun" w:hAnsi="SimSun" w:eastAsia="SimSun" w:cs="SimSun"/>
          <w:sz w:val="24"/>
          <w:szCs w:val="24"/>
          <w:spacing w:val="-2"/>
        </w:rPr>
        <w:t>（二）结果运用于人力资源调配、晋升及评优</w:t>
      </w:r>
    </w:p>
    <w:p>
      <w:pPr>
        <w:ind w:left="945"/>
        <w:spacing w:before="151" w:line="221" w:lineRule="auto"/>
        <w:rPr>
          <w:rFonts w:ascii="SimSun" w:hAnsi="SimSun" w:eastAsia="SimSun" w:cs="SimSun"/>
          <w:sz w:val="24"/>
          <w:szCs w:val="24"/>
        </w:rPr>
      </w:pPr>
      <w:r>
        <w:rPr>
          <w:rFonts w:ascii="SimSun" w:hAnsi="SimSun" w:eastAsia="SimSun" w:cs="SimSun"/>
          <w:sz w:val="24"/>
          <w:szCs w:val="24"/>
          <w:spacing w:val="-3"/>
        </w:rPr>
        <w:t>（三）结果运用于培训</w:t>
      </w:r>
    </w:p>
    <w:p>
      <w:pPr>
        <w:ind w:left="945"/>
        <w:spacing w:before="147" w:line="220" w:lineRule="auto"/>
        <w:rPr>
          <w:rFonts w:ascii="SimSun" w:hAnsi="SimSun" w:eastAsia="SimSun" w:cs="SimSun"/>
          <w:sz w:val="24"/>
          <w:szCs w:val="24"/>
        </w:rPr>
      </w:pPr>
      <w:r>
        <w:rPr>
          <w:rFonts w:ascii="SimSun" w:hAnsi="SimSun" w:eastAsia="SimSun" w:cs="SimSun"/>
          <w:sz w:val="24"/>
          <w:szCs w:val="24"/>
          <w:spacing w:val="-2"/>
        </w:rPr>
        <w:t>（四）绩效考核关键指标的修订</w:t>
      </w:r>
    </w:p>
    <w:p>
      <w:pPr>
        <w:ind w:left="945"/>
        <w:spacing w:before="151" w:line="219" w:lineRule="auto"/>
        <w:rPr>
          <w:rFonts w:ascii="SimSun" w:hAnsi="SimSun" w:eastAsia="SimSun" w:cs="SimSun"/>
          <w:sz w:val="24"/>
          <w:szCs w:val="24"/>
        </w:rPr>
      </w:pPr>
      <w:r>
        <w:rPr>
          <w:rFonts w:ascii="SimSun" w:hAnsi="SimSun" w:eastAsia="SimSun" w:cs="SimSun"/>
          <w:sz w:val="24"/>
          <w:szCs w:val="24"/>
          <w:spacing w:val="-2"/>
        </w:rPr>
        <w:t>（五）等级考评的参考依据。</w:t>
      </w:r>
    </w:p>
    <w:p>
      <w:pPr>
        <w:ind w:left="480" w:right="1133" w:firstLine="478"/>
        <w:spacing w:before="152" w:line="335" w:lineRule="auto"/>
        <w:rPr>
          <w:rFonts w:ascii="SimSun" w:hAnsi="SimSun" w:eastAsia="SimSun" w:cs="SimSun"/>
          <w:sz w:val="24"/>
          <w:szCs w:val="24"/>
        </w:rPr>
      </w:pPr>
      <w:r>
        <w:rPr>
          <w:rFonts w:ascii="SimSun" w:hAnsi="SimSun" w:eastAsia="SimSun" w:cs="SimSun"/>
          <w:sz w:val="24"/>
          <w:szCs w:val="24"/>
        </w:rPr>
        <w:t>明确对于绩效考核成绩连续</w:t>
      </w:r>
      <w:r>
        <w:rPr>
          <w:rFonts w:ascii="SimSun" w:hAnsi="SimSun" w:eastAsia="SimSun" w:cs="SimSun"/>
          <w:sz w:val="24"/>
          <w:szCs w:val="24"/>
          <w:spacing w:val="-35"/>
        </w:rPr>
        <w:t xml:space="preserve"> </w:t>
      </w:r>
      <w:r>
        <w:rPr>
          <w:rFonts w:ascii="SimSun" w:hAnsi="SimSun" w:eastAsia="SimSun" w:cs="SimSun"/>
          <w:sz w:val="24"/>
          <w:szCs w:val="24"/>
        </w:rPr>
        <w:t>3</w:t>
      </w:r>
      <w:r>
        <w:rPr>
          <w:rFonts w:ascii="SimSun" w:hAnsi="SimSun" w:eastAsia="SimSun" w:cs="SimSun"/>
          <w:sz w:val="24"/>
          <w:szCs w:val="24"/>
          <w:spacing w:val="-49"/>
        </w:rPr>
        <w:t xml:space="preserve"> </w:t>
      </w:r>
      <w:r>
        <w:rPr>
          <w:rFonts w:ascii="SimSun" w:hAnsi="SimSun" w:eastAsia="SimSun" w:cs="SimSun"/>
          <w:sz w:val="24"/>
          <w:szCs w:val="24"/>
        </w:rPr>
        <w:t>个月低于</w:t>
      </w:r>
      <w:r>
        <w:rPr>
          <w:rFonts w:ascii="SimSun" w:hAnsi="SimSun" w:eastAsia="SimSun" w:cs="SimSun"/>
          <w:sz w:val="24"/>
          <w:szCs w:val="24"/>
          <w:spacing w:val="-47"/>
        </w:rPr>
        <w:t xml:space="preserve"> </w:t>
      </w:r>
      <w:r>
        <w:rPr>
          <w:rFonts w:ascii="SimSun" w:hAnsi="SimSun" w:eastAsia="SimSun" w:cs="SimSun"/>
          <w:sz w:val="24"/>
          <w:szCs w:val="24"/>
        </w:rPr>
        <w:t>80</w:t>
      </w:r>
      <w:r>
        <w:rPr>
          <w:rFonts w:ascii="SimSun" w:hAnsi="SimSun" w:eastAsia="SimSun" w:cs="SimSun"/>
          <w:sz w:val="24"/>
          <w:szCs w:val="24"/>
          <w:spacing w:val="-35"/>
        </w:rPr>
        <w:t xml:space="preserve"> </w:t>
      </w:r>
      <w:r>
        <w:rPr>
          <w:rFonts w:ascii="SimSun" w:hAnsi="SimSun" w:eastAsia="SimSun" w:cs="SimSun"/>
          <w:sz w:val="24"/>
          <w:szCs w:val="24"/>
        </w:rPr>
        <w:t>多少分的人员如何处理规定，例如启动适</w:t>
      </w:r>
      <w:r>
        <w:rPr>
          <w:rFonts w:ascii="SimSun" w:hAnsi="SimSun" w:eastAsia="SimSun" w:cs="SimSun"/>
          <w:sz w:val="24"/>
          <w:szCs w:val="24"/>
          <w:spacing w:val="-3"/>
        </w:rPr>
        <w:t>岗性评估，确定人员分流方式。</w:t>
      </w:r>
    </w:p>
    <w:p>
      <w:pPr>
        <w:ind w:left="936"/>
        <w:spacing w:line="220" w:lineRule="auto"/>
        <w:rPr>
          <w:rFonts w:ascii="SimSun" w:hAnsi="SimSun" w:eastAsia="SimSun" w:cs="SimSun"/>
          <w:sz w:val="24"/>
          <w:szCs w:val="24"/>
        </w:rPr>
      </w:pPr>
      <w:r>
        <w:rPr>
          <w:rFonts w:ascii="SimSun" w:hAnsi="SimSun" w:eastAsia="SimSun" w:cs="SimSun"/>
          <w:sz w:val="24"/>
          <w:szCs w:val="24"/>
          <w:spacing w:val="-2"/>
        </w:rPr>
        <w:t>第八条  考核反馈</w:t>
      </w:r>
    </w:p>
    <w:p>
      <w:pPr>
        <w:ind w:left="948"/>
        <w:spacing w:before="149" w:line="220" w:lineRule="auto"/>
        <w:rPr>
          <w:rFonts w:ascii="SimSun" w:hAnsi="SimSun" w:eastAsia="SimSun" w:cs="SimSun"/>
          <w:sz w:val="24"/>
          <w:szCs w:val="24"/>
        </w:rPr>
      </w:pPr>
      <w:r>
        <w:rPr>
          <w:rFonts w:ascii="SimSun" w:hAnsi="SimSun" w:eastAsia="SimSun" w:cs="SimSun"/>
          <w:sz w:val="24"/>
          <w:szCs w:val="24"/>
          <w:spacing w:val="-3"/>
        </w:rPr>
        <w:t>（一）绩效考核反馈</w:t>
      </w:r>
    </w:p>
    <w:p>
      <w:pPr>
        <w:ind w:left="455" w:right="1133" w:firstLine="480"/>
        <w:spacing w:before="152" w:line="335" w:lineRule="auto"/>
        <w:jc w:val="both"/>
        <w:rPr>
          <w:rFonts w:ascii="SimSun" w:hAnsi="SimSun" w:eastAsia="SimSun" w:cs="SimSun"/>
          <w:sz w:val="24"/>
          <w:szCs w:val="24"/>
        </w:rPr>
      </w:pPr>
      <w:r>
        <w:rPr>
          <w:rFonts w:ascii="SimSun" w:hAnsi="SimSun" w:eastAsia="SimSun" w:cs="SimSun"/>
          <w:sz w:val="24"/>
          <w:szCs w:val="24"/>
          <w:spacing w:val="-1"/>
        </w:rPr>
        <w:t>对绩效考核反馈进行规定：考核者考核完毕后，考核结果对被考核者公布，绩效考核</w:t>
      </w:r>
      <w:r>
        <w:rPr>
          <w:rFonts w:ascii="SimSun" w:hAnsi="SimSun" w:eastAsia="SimSun" w:cs="SimSun"/>
          <w:sz w:val="24"/>
          <w:szCs w:val="24"/>
          <w:spacing w:val="-1"/>
        </w:rPr>
        <w:t>不合格者需要进行绩效面谈，如双方达成一致意见，由考核者填写《南宁中燃绩效面谈记</w:t>
      </w:r>
      <w:r>
        <w:rPr>
          <w:rFonts w:ascii="SimSun" w:hAnsi="SimSun" w:eastAsia="SimSun" w:cs="SimSun"/>
          <w:sz w:val="24"/>
          <w:szCs w:val="24"/>
          <w:spacing w:val="-1"/>
        </w:rPr>
        <w:t>录表》，考核者与被考核者在《绩效面谈记录表》上签字确认。</w:t>
      </w:r>
    </w:p>
    <w:p>
      <w:pPr>
        <w:ind w:left="948"/>
        <w:spacing w:line="220" w:lineRule="auto"/>
        <w:rPr>
          <w:rFonts w:ascii="SimSun" w:hAnsi="SimSun" w:eastAsia="SimSun" w:cs="SimSun"/>
          <w:sz w:val="24"/>
          <w:szCs w:val="24"/>
        </w:rPr>
      </w:pPr>
      <w:r>
        <w:rPr>
          <w:rFonts w:ascii="SimSun" w:hAnsi="SimSun" w:eastAsia="SimSun" w:cs="SimSun"/>
          <w:sz w:val="24"/>
          <w:szCs w:val="24"/>
          <w:spacing w:val="-3"/>
        </w:rPr>
        <w:t>（二）绩效考核申诉</w:t>
      </w:r>
    </w:p>
    <w:p>
      <w:pPr>
        <w:ind w:left="457" w:right="1133" w:firstLine="494"/>
        <w:spacing w:before="148" w:line="338" w:lineRule="auto"/>
        <w:rPr>
          <w:rFonts w:ascii="SimSun" w:hAnsi="SimSun" w:eastAsia="SimSun" w:cs="SimSun"/>
          <w:sz w:val="24"/>
          <w:szCs w:val="24"/>
        </w:rPr>
      </w:pPr>
      <w:r>
        <w:rPr>
          <w:rFonts w:ascii="SimSun" w:hAnsi="SimSun" w:eastAsia="SimSun" w:cs="SimSun"/>
          <w:sz w:val="24"/>
          <w:szCs w:val="24"/>
          <w:spacing w:val="2"/>
        </w:rPr>
        <w:t>1、被考核者对绩效考核成绩有异议的，可在绩效考核成绩公布后三个工作日内向考</w:t>
      </w:r>
      <w:r>
        <w:rPr>
          <w:rFonts w:ascii="SimSun" w:hAnsi="SimSun" w:eastAsia="SimSun" w:cs="SimSun"/>
          <w:sz w:val="24"/>
          <w:szCs w:val="24"/>
          <w:spacing w:val="-1"/>
        </w:rPr>
        <w:t>核申述小组成员，即考核者的直属主管、副经理、部门经理提出申述；</w:t>
      </w:r>
    </w:p>
    <w:p>
      <w:pPr>
        <w:spacing w:line="338" w:lineRule="auto"/>
        <w:sectPr>
          <w:headerReference w:type="default" r:id="rId517"/>
          <w:footerReference w:type="default" r:id="rId518"/>
          <w:pgSz w:w="11900" w:h="16838"/>
          <w:pgMar w:top="1165" w:right="0" w:bottom="1214" w:left="971" w:header="830" w:footer="977" w:gutter="0"/>
        </w:sectPr>
        <w:rPr>
          <w:rFonts w:ascii="SimSun" w:hAnsi="SimSun" w:eastAsia="SimSun" w:cs="SimSun"/>
          <w:sz w:val="24"/>
          <w:szCs w:val="24"/>
        </w:rPr>
      </w:pPr>
    </w:p>
    <w:p>
      <w:pPr>
        <w:ind w:left="10" w:right="1133" w:firstLine="480"/>
        <w:spacing w:before="5" w:line="337" w:lineRule="auto"/>
        <w:rPr>
          <w:rFonts w:ascii="SimSun" w:hAnsi="SimSun" w:eastAsia="SimSun" w:cs="SimSun"/>
          <w:sz w:val="24"/>
          <w:szCs w:val="24"/>
        </w:rPr>
      </w:pPr>
      <w:r>
        <w:rPr>
          <w:rFonts w:ascii="SimSun" w:hAnsi="SimSun" w:eastAsia="SimSun" w:cs="SimSun"/>
          <w:sz w:val="24"/>
          <w:szCs w:val="24"/>
          <w:spacing w:val="3"/>
        </w:rPr>
        <w:t>2、申述成功后，由申述人所在的业务组负责人重</w:t>
      </w:r>
      <w:r>
        <w:rPr>
          <w:rFonts w:ascii="SimSun" w:hAnsi="SimSun" w:eastAsia="SimSun" w:cs="SimSun"/>
          <w:sz w:val="24"/>
          <w:szCs w:val="24"/>
          <w:spacing w:val="2"/>
        </w:rPr>
        <w:t>新统计绩效考核成绩并于次月进行</w:t>
      </w:r>
      <w:r>
        <w:rPr>
          <w:rFonts w:ascii="SimSun" w:hAnsi="SimSun" w:eastAsia="SimSun" w:cs="SimSun"/>
          <w:sz w:val="24"/>
          <w:szCs w:val="24"/>
          <w:spacing w:val="-4"/>
        </w:rPr>
        <w:t>调整。</w:t>
      </w:r>
    </w:p>
    <w:p>
      <w:pPr>
        <w:ind w:left="3206"/>
        <w:spacing w:before="119" w:line="221" w:lineRule="auto"/>
        <w:outlineLvl w:val="1"/>
        <w:rPr>
          <w:rFonts w:ascii="SimSun" w:hAnsi="SimSun" w:eastAsia="SimSun" w:cs="SimSun"/>
          <w:sz w:val="28"/>
          <w:szCs w:val="28"/>
        </w:rPr>
      </w:pPr>
      <w:bookmarkStart w:name="bookmark214" w:id="241"/>
      <w:bookmarkEnd w:id="241"/>
      <w:r>
        <w:rPr>
          <w:rFonts w:ascii="SimSun" w:hAnsi="SimSun" w:eastAsia="SimSun" w:cs="SimSun"/>
          <w:sz w:val="28"/>
          <w:szCs w:val="28"/>
          <w:b/>
          <w:bCs/>
          <w:spacing w:val="-3"/>
        </w:rPr>
        <w:t>第五部分</w:t>
      </w:r>
      <w:r>
        <w:rPr>
          <w:rFonts w:ascii="SimSun" w:hAnsi="SimSun" w:eastAsia="SimSun" w:cs="SimSun"/>
          <w:sz w:val="28"/>
          <w:szCs w:val="28"/>
          <w:spacing w:val="-3"/>
        </w:rPr>
        <w:t xml:space="preserve"> </w:t>
      </w:r>
      <w:r>
        <w:rPr>
          <w:rFonts w:ascii="SimSun" w:hAnsi="SimSun" w:eastAsia="SimSun" w:cs="SimSun"/>
          <w:sz w:val="28"/>
          <w:szCs w:val="28"/>
          <w:b/>
          <w:bCs/>
          <w:spacing w:val="-3"/>
        </w:rPr>
        <w:t>红黑榜设置与管理</w:t>
      </w:r>
    </w:p>
    <w:p>
      <w:pPr>
        <w:ind w:left="490"/>
        <w:spacing w:before="204" w:line="220" w:lineRule="auto"/>
        <w:rPr>
          <w:rFonts w:ascii="SimSun" w:hAnsi="SimSun" w:eastAsia="SimSun" w:cs="SimSun"/>
          <w:sz w:val="24"/>
          <w:szCs w:val="24"/>
        </w:rPr>
      </w:pPr>
      <w:r>
        <w:rPr>
          <w:rFonts w:ascii="SimSun" w:hAnsi="SimSun" w:eastAsia="SimSun" w:cs="SimSun"/>
          <w:sz w:val="24"/>
          <w:szCs w:val="24"/>
          <w:b/>
          <w:bCs/>
          <w:spacing w:val="-5"/>
        </w:rPr>
        <w:t>第一条</w:t>
      </w:r>
      <w:r>
        <w:rPr>
          <w:rFonts w:ascii="SimSun" w:hAnsi="SimSun" w:eastAsia="SimSun" w:cs="SimSun"/>
          <w:sz w:val="24"/>
          <w:szCs w:val="24"/>
          <w:spacing w:val="19"/>
        </w:rPr>
        <w:t xml:space="preserve"> </w:t>
      </w:r>
      <w:r>
        <w:rPr>
          <w:rFonts w:ascii="SimSun" w:hAnsi="SimSun" w:eastAsia="SimSun" w:cs="SimSun"/>
          <w:sz w:val="24"/>
          <w:szCs w:val="24"/>
          <w:spacing w:val="-5"/>
        </w:rPr>
        <w:t>红榜设置</w:t>
      </w:r>
    </w:p>
    <w:p>
      <w:pPr>
        <w:ind w:left="11" w:right="1133" w:firstLine="481"/>
        <w:spacing w:before="148" w:line="335" w:lineRule="auto"/>
        <w:rPr>
          <w:rFonts w:ascii="SimSun" w:hAnsi="SimSun" w:eastAsia="SimSun" w:cs="SimSun"/>
          <w:sz w:val="24"/>
          <w:szCs w:val="24"/>
        </w:rPr>
      </w:pPr>
      <w:r>
        <w:rPr>
          <w:rFonts w:ascii="SimSun" w:hAnsi="SimSun" w:eastAsia="SimSun" w:cs="SimSun"/>
          <w:sz w:val="24"/>
          <w:szCs w:val="24"/>
          <w:b/>
          <w:bCs/>
          <w:spacing w:val="-1"/>
        </w:rPr>
        <w:t>上榜条件：</w:t>
      </w:r>
      <w:r>
        <w:rPr>
          <w:rFonts w:ascii="SimSun" w:hAnsi="SimSun" w:eastAsia="SimSun" w:cs="SimSun"/>
          <w:sz w:val="24"/>
          <w:szCs w:val="24"/>
          <w:spacing w:val="-1"/>
        </w:rPr>
        <w:t>在考核周期内，员工表现优秀，达到或超过设定的高绩效标准，如绩效评</w:t>
      </w:r>
      <w:r>
        <w:rPr>
          <w:rFonts w:ascii="SimSun" w:hAnsi="SimSun" w:eastAsia="SimSun" w:cs="SimSun"/>
          <w:sz w:val="24"/>
          <w:szCs w:val="24"/>
          <w:spacing w:val="-1"/>
        </w:rPr>
        <w:t>分排名前三十名、完成重要项目任务、获得客户高度评价、提出创新</w:t>
      </w:r>
      <w:r>
        <w:rPr>
          <w:rFonts w:ascii="SimSun" w:hAnsi="SimSun" w:eastAsia="SimSun" w:cs="SimSun"/>
          <w:sz w:val="24"/>
          <w:szCs w:val="24"/>
          <w:spacing w:val="-2"/>
        </w:rPr>
        <w:t>性建议并被采纳等。</w:t>
      </w:r>
    </w:p>
    <w:p>
      <w:pPr>
        <w:ind w:left="7" w:right="1135" w:firstLine="485"/>
        <w:spacing w:line="335" w:lineRule="auto"/>
        <w:rPr>
          <w:rFonts w:ascii="SimSun" w:hAnsi="SimSun" w:eastAsia="SimSun" w:cs="SimSun"/>
          <w:sz w:val="24"/>
          <w:szCs w:val="24"/>
        </w:rPr>
      </w:pPr>
      <w:r>
        <w:rPr>
          <w:rFonts w:ascii="SimSun" w:hAnsi="SimSun" w:eastAsia="SimSun" w:cs="SimSun"/>
          <w:sz w:val="24"/>
          <w:szCs w:val="24"/>
          <w:b/>
          <w:bCs/>
          <w:spacing w:val="-1"/>
        </w:rPr>
        <w:t>上榜奖励：</w:t>
      </w:r>
      <w:r>
        <w:rPr>
          <w:rFonts w:ascii="SimSun" w:hAnsi="SimSun" w:eastAsia="SimSun" w:cs="SimSun"/>
          <w:sz w:val="24"/>
          <w:szCs w:val="24"/>
          <w:spacing w:val="-1"/>
        </w:rPr>
        <w:t>对登上红榜的员工给予公开表扬，可附加物质奖励（如奖金、礼品</w:t>
      </w:r>
      <w:r>
        <w:rPr>
          <w:rFonts w:ascii="SimSun" w:hAnsi="SimSun" w:eastAsia="SimSun" w:cs="SimSun"/>
          <w:sz w:val="24"/>
          <w:szCs w:val="24"/>
          <w:spacing w:val="-2"/>
        </w:rPr>
        <w:t>）、荣</w:t>
      </w:r>
      <w:r>
        <w:rPr>
          <w:rFonts w:ascii="SimSun" w:hAnsi="SimSun" w:eastAsia="SimSun" w:cs="SimSun"/>
          <w:sz w:val="24"/>
          <w:szCs w:val="24"/>
        </w:rPr>
        <w:t>誉证书、优先晋升机会、额外培训机会等，具体奖励措施由公</w:t>
      </w:r>
      <w:r>
        <w:rPr>
          <w:rFonts w:ascii="SimSun" w:hAnsi="SimSun" w:eastAsia="SimSun" w:cs="SimSun"/>
          <w:sz w:val="24"/>
          <w:szCs w:val="24"/>
          <w:spacing w:val="-1"/>
        </w:rPr>
        <w:t>司根据实际情况制定。</w:t>
      </w:r>
    </w:p>
    <w:p>
      <w:pPr>
        <w:ind w:left="34" w:right="1053" w:firstLine="458"/>
        <w:spacing w:before="2" w:line="335" w:lineRule="auto"/>
        <w:rPr>
          <w:rFonts w:ascii="SimSun" w:hAnsi="SimSun" w:eastAsia="SimSun" w:cs="SimSun"/>
          <w:sz w:val="24"/>
          <w:szCs w:val="24"/>
        </w:rPr>
      </w:pPr>
      <w:r>
        <w:rPr>
          <w:rFonts w:ascii="SimSun" w:hAnsi="SimSun" w:eastAsia="SimSun" w:cs="SimSun"/>
          <w:sz w:val="24"/>
          <w:szCs w:val="24"/>
          <w:b/>
          <w:bCs/>
          <w:spacing w:val="-6"/>
        </w:rPr>
        <w:t>上榜公示：</w:t>
      </w:r>
      <w:r>
        <w:rPr>
          <w:rFonts w:ascii="SimSun" w:hAnsi="SimSun" w:eastAsia="SimSun" w:cs="SimSun"/>
          <w:sz w:val="24"/>
          <w:szCs w:val="24"/>
          <w:spacing w:val="-6"/>
        </w:rPr>
        <w:t>在公示栏、内部网站等显著位置设置“红榜</w:t>
      </w:r>
      <w:r>
        <w:rPr>
          <w:rFonts w:ascii="SimSun" w:hAnsi="SimSun" w:eastAsia="SimSun" w:cs="SimSun"/>
          <w:sz w:val="24"/>
          <w:szCs w:val="24"/>
          <w:spacing w:val="-89"/>
        </w:rPr>
        <w:t xml:space="preserve"> </w:t>
      </w:r>
      <w:r>
        <w:rPr>
          <w:rFonts w:ascii="SimSun" w:hAnsi="SimSun" w:eastAsia="SimSun" w:cs="SimSun"/>
          <w:sz w:val="24"/>
          <w:szCs w:val="24"/>
          <w:spacing w:val="-6"/>
        </w:rPr>
        <w:t>”区域，公示上榜员工的姓名、</w:t>
      </w:r>
      <w:r>
        <w:rPr>
          <w:rFonts w:ascii="SimSun" w:hAnsi="SimSun" w:eastAsia="SimSun" w:cs="SimSun"/>
          <w:sz w:val="24"/>
          <w:szCs w:val="24"/>
          <w:spacing w:val="-2"/>
        </w:rPr>
        <w:t>岗位、考核周期、上榜原因及所获奖励等内容，公示时间不少于</w:t>
      </w:r>
      <w:r>
        <w:rPr>
          <w:rFonts w:ascii="SimSun" w:hAnsi="SimSun" w:eastAsia="SimSun" w:cs="SimSun"/>
          <w:sz w:val="24"/>
          <w:szCs w:val="24"/>
          <w:spacing w:val="-38"/>
        </w:rPr>
        <w:t xml:space="preserve"> </w:t>
      </w:r>
      <w:r>
        <w:rPr>
          <w:rFonts w:ascii="SimSun" w:hAnsi="SimSun" w:eastAsia="SimSun" w:cs="SimSun"/>
          <w:sz w:val="24"/>
          <w:szCs w:val="24"/>
          <w:spacing w:val="-2"/>
        </w:rPr>
        <w:t>3</w:t>
      </w:r>
      <w:r>
        <w:rPr>
          <w:rFonts w:ascii="SimSun" w:hAnsi="SimSun" w:eastAsia="SimSun" w:cs="SimSun"/>
          <w:sz w:val="24"/>
          <w:szCs w:val="24"/>
          <w:spacing w:val="-51"/>
        </w:rPr>
        <w:t xml:space="preserve"> </w:t>
      </w:r>
      <w:r>
        <w:rPr>
          <w:rFonts w:ascii="SimSun" w:hAnsi="SimSun" w:eastAsia="SimSun" w:cs="SimSun"/>
          <w:sz w:val="24"/>
          <w:szCs w:val="24"/>
          <w:spacing w:val="-2"/>
        </w:rPr>
        <w:t>个工作日。</w:t>
      </w:r>
    </w:p>
    <w:p>
      <w:pPr>
        <w:ind w:left="490"/>
        <w:spacing w:line="220" w:lineRule="auto"/>
        <w:rPr>
          <w:rFonts w:ascii="SimSun" w:hAnsi="SimSun" w:eastAsia="SimSun" w:cs="SimSun"/>
          <w:sz w:val="24"/>
          <w:szCs w:val="24"/>
        </w:rPr>
      </w:pPr>
      <w:r>
        <w:rPr>
          <w:rFonts w:ascii="SimSun" w:hAnsi="SimSun" w:eastAsia="SimSun" w:cs="SimSun"/>
          <w:sz w:val="24"/>
          <w:szCs w:val="24"/>
          <w:spacing w:val="-4"/>
        </w:rPr>
        <w:t>第二条</w:t>
      </w:r>
      <w:r>
        <w:rPr>
          <w:rFonts w:ascii="SimSun" w:hAnsi="SimSun" w:eastAsia="SimSun" w:cs="SimSun"/>
          <w:sz w:val="24"/>
          <w:szCs w:val="24"/>
          <w:spacing w:val="17"/>
        </w:rPr>
        <w:t xml:space="preserve"> </w:t>
      </w:r>
      <w:r>
        <w:rPr>
          <w:rFonts w:ascii="SimSun" w:hAnsi="SimSun" w:eastAsia="SimSun" w:cs="SimSun"/>
          <w:sz w:val="24"/>
          <w:szCs w:val="24"/>
          <w:spacing w:val="-4"/>
        </w:rPr>
        <w:t>黑榜设置</w:t>
      </w:r>
    </w:p>
    <w:p>
      <w:pPr>
        <w:ind w:left="9" w:right="1133" w:firstLine="483"/>
        <w:spacing w:before="149" w:line="335" w:lineRule="auto"/>
        <w:rPr>
          <w:rFonts w:ascii="SimSun" w:hAnsi="SimSun" w:eastAsia="SimSun" w:cs="SimSun"/>
          <w:sz w:val="24"/>
          <w:szCs w:val="24"/>
        </w:rPr>
      </w:pPr>
      <w:r>
        <w:drawing>
          <wp:anchor distT="0" distB="0" distL="0" distR="0" simplePos="0" relativeHeight="252308480" behindDoc="1" locked="0" layoutInCell="1" allowOverlap="1">
            <wp:simplePos x="0" y="0"/>
            <wp:positionH relativeFrom="column">
              <wp:posOffset>6646121</wp:posOffset>
            </wp:positionH>
            <wp:positionV relativeFrom="paragraph">
              <wp:posOffset>417173</wp:posOffset>
            </wp:positionV>
            <wp:extent cx="10583" cy="1066153"/>
            <wp:effectExtent l="0" t="0" r="0" b="0"/>
            <wp:wrapNone/>
            <wp:docPr id="528" name="IM 528"/>
            <wp:cNvGraphicFramePr/>
            <a:graphic>
              <a:graphicData uri="http://schemas.openxmlformats.org/drawingml/2006/picture">
                <pic:pic>
                  <pic:nvPicPr>
                    <pic:cNvPr id="528" name="IM 528"/>
                    <pic:cNvPicPr/>
                  </pic:nvPicPr>
                  <pic:blipFill>
                    <a:blip r:embed="rId522"/>
                    <a:stretch>
                      <a:fillRect/>
                    </a:stretch>
                  </pic:blipFill>
                  <pic:spPr>
                    <a:xfrm rot="0">
                      <a:off x="0" y="0"/>
                      <a:ext cx="10583" cy="1066153"/>
                    </a:xfrm>
                    <a:prstGeom prst="rect">
                      <a:avLst/>
                    </a:prstGeom>
                  </pic:spPr>
                </pic:pic>
              </a:graphicData>
            </a:graphic>
          </wp:anchor>
        </w:drawing>
      </w:r>
      <w:r>
        <w:rPr>
          <w:rFonts w:ascii="SimSun" w:hAnsi="SimSun" w:eastAsia="SimSun" w:cs="SimSun"/>
          <w:sz w:val="24"/>
          <w:szCs w:val="24"/>
          <w:b/>
          <w:bCs/>
          <w:spacing w:val="-1"/>
        </w:rPr>
        <w:t>上榜条件：</w:t>
      </w:r>
      <w:r>
        <w:rPr>
          <w:rFonts w:ascii="SimSun" w:hAnsi="SimSun" w:eastAsia="SimSun" w:cs="SimSun"/>
          <w:sz w:val="24"/>
          <w:szCs w:val="24"/>
          <w:spacing w:val="-1"/>
        </w:rPr>
        <w:t>在考核周期内，员工表现未达到基本要求，存在工作失误、违反公司规章</w:t>
      </w:r>
      <w:r>
        <w:rPr>
          <w:rFonts w:ascii="SimSun" w:hAnsi="SimSun" w:eastAsia="SimSun" w:cs="SimSun"/>
          <w:sz w:val="24"/>
          <w:szCs w:val="24"/>
          <w:spacing w:val="-1"/>
        </w:rPr>
        <w:t>制度、绩效评分低于设定的合格线等情况。</w:t>
      </w:r>
    </w:p>
    <w:p>
      <w:pPr>
        <w:ind w:left="31" w:right="1155" w:firstLine="460"/>
        <w:spacing w:line="336" w:lineRule="auto"/>
        <w:rPr>
          <w:rFonts w:ascii="SimSun" w:hAnsi="SimSun" w:eastAsia="SimSun" w:cs="SimSun"/>
          <w:sz w:val="24"/>
          <w:szCs w:val="24"/>
        </w:rPr>
      </w:pPr>
      <w:r>
        <w:rPr>
          <w:rFonts w:ascii="SimSun" w:hAnsi="SimSun" w:eastAsia="SimSun" w:cs="SimSun"/>
          <w:sz w:val="24"/>
          <w:szCs w:val="24"/>
          <w:b/>
          <w:bCs/>
          <w:spacing w:val="-2"/>
        </w:rPr>
        <w:t>上榜警示：</w:t>
      </w:r>
      <w:r>
        <w:rPr>
          <w:rFonts w:ascii="SimSun" w:hAnsi="SimSun" w:eastAsia="SimSun" w:cs="SimSun"/>
          <w:sz w:val="24"/>
          <w:szCs w:val="24"/>
          <w:spacing w:val="-2"/>
        </w:rPr>
        <w:t>对登上黄榜的员工进行公开警示，明确指出问题所在，并要求限期整改。</w:t>
      </w:r>
      <w:r>
        <w:rPr>
          <w:rFonts w:ascii="SimSun" w:hAnsi="SimSun" w:eastAsia="SimSun" w:cs="SimSun"/>
          <w:sz w:val="24"/>
          <w:szCs w:val="24"/>
          <w:spacing w:val="-1"/>
        </w:rPr>
        <w:t>同时，根据具体情况，可采取扣除绩效奖金、取消评优资格、进行培训辅导等措施。</w:t>
      </w:r>
    </w:p>
    <w:p>
      <w:pPr>
        <w:ind w:left="34" w:right="1053" w:firstLine="458"/>
        <w:spacing w:line="335" w:lineRule="auto"/>
        <w:rPr>
          <w:rFonts w:ascii="SimSun" w:hAnsi="SimSun" w:eastAsia="SimSun" w:cs="SimSun"/>
          <w:sz w:val="24"/>
          <w:szCs w:val="24"/>
        </w:rPr>
      </w:pPr>
      <w:r>
        <w:rPr>
          <w:rFonts w:ascii="SimSun" w:hAnsi="SimSun" w:eastAsia="SimSun" w:cs="SimSun"/>
          <w:sz w:val="24"/>
          <w:szCs w:val="24"/>
          <w:b/>
          <w:bCs/>
          <w:spacing w:val="-6"/>
        </w:rPr>
        <w:t>上榜公示：</w:t>
      </w:r>
      <w:r>
        <w:rPr>
          <w:rFonts w:ascii="SimSun" w:hAnsi="SimSun" w:eastAsia="SimSun" w:cs="SimSun"/>
          <w:sz w:val="24"/>
          <w:szCs w:val="24"/>
          <w:spacing w:val="-6"/>
        </w:rPr>
        <w:t>在公示栏、内部网站等显著位置设置“黑榜</w:t>
      </w:r>
      <w:r>
        <w:rPr>
          <w:rFonts w:ascii="SimSun" w:hAnsi="SimSun" w:eastAsia="SimSun" w:cs="SimSun"/>
          <w:sz w:val="24"/>
          <w:szCs w:val="24"/>
          <w:spacing w:val="-89"/>
        </w:rPr>
        <w:t xml:space="preserve"> </w:t>
      </w:r>
      <w:r>
        <w:rPr>
          <w:rFonts w:ascii="SimSun" w:hAnsi="SimSun" w:eastAsia="SimSun" w:cs="SimSun"/>
          <w:sz w:val="24"/>
          <w:szCs w:val="24"/>
          <w:spacing w:val="-6"/>
        </w:rPr>
        <w:t>”区域，公示上榜员工的姓名、</w:t>
      </w:r>
      <w:r>
        <w:rPr>
          <w:rFonts w:ascii="SimSun" w:hAnsi="SimSun" w:eastAsia="SimSun" w:cs="SimSun"/>
          <w:sz w:val="24"/>
          <w:szCs w:val="24"/>
          <w:spacing w:val="-2"/>
        </w:rPr>
        <w:t>岗位、考核周期、上榜原因及整改要求等内容，公示时间不少于</w:t>
      </w:r>
      <w:r>
        <w:rPr>
          <w:rFonts w:ascii="SimSun" w:hAnsi="SimSun" w:eastAsia="SimSun" w:cs="SimSun"/>
          <w:sz w:val="24"/>
          <w:szCs w:val="24"/>
          <w:spacing w:val="-38"/>
        </w:rPr>
        <w:t xml:space="preserve"> </w:t>
      </w:r>
      <w:r>
        <w:rPr>
          <w:rFonts w:ascii="SimSun" w:hAnsi="SimSun" w:eastAsia="SimSun" w:cs="SimSun"/>
          <w:sz w:val="24"/>
          <w:szCs w:val="24"/>
          <w:spacing w:val="-2"/>
        </w:rPr>
        <w:t>3</w:t>
      </w:r>
      <w:r>
        <w:rPr>
          <w:rFonts w:ascii="SimSun" w:hAnsi="SimSun" w:eastAsia="SimSun" w:cs="SimSun"/>
          <w:sz w:val="24"/>
          <w:szCs w:val="24"/>
          <w:spacing w:val="-51"/>
        </w:rPr>
        <w:t xml:space="preserve"> </w:t>
      </w:r>
      <w:r>
        <w:rPr>
          <w:rFonts w:ascii="SimSun" w:hAnsi="SimSun" w:eastAsia="SimSun" w:cs="SimSun"/>
          <w:sz w:val="24"/>
          <w:szCs w:val="24"/>
          <w:spacing w:val="-2"/>
        </w:rPr>
        <w:t>个工作日。</w:t>
      </w:r>
    </w:p>
    <w:p>
      <w:pPr>
        <w:ind w:left="490"/>
        <w:spacing w:line="220" w:lineRule="auto"/>
        <w:rPr>
          <w:rFonts w:ascii="SimSun" w:hAnsi="SimSun" w:eastAsia="SimSun" w:cs="SimSun"/>
          <w:sz w:val="24"/>
          <w:szCs w:val="24"/>
        </w:rPr>
      </w:pPr>
      <w:r>
        <w:rPr>
          <w:rFonts w:ascii="SimSun" w:hAnsi="SimSun" w:eastAsia="SimSun" w:cs="SimSun"/>
          <w:sz w:val="24"/>
          <w:szCs w:val="24"/>
          <w:b/>
          <w:bCs/>
          <w:spacing w:val="-2"/>
        </w:rPr>
        <w:t>第三条</w:t>
      </w:r>
      <w:r>
        <w:rPr>
          <w:rFonts w:ascii="SimSun" w:hAnsi="SimSun" w:eastAsia="SimSun" w:cs="SimSun"/>
          <w:sz w:val="24"/>
          <w:szCs w:val="24"/>
          <w:spacing w:val="-2"/>
        </w:rPr>
        <w:t xml:space="preserve"> 动态管理</w:t>
      </w:r>
    </w:p>
    <w:p>
      <w:pPr>
        <w:ind w:left="7" w:right="1133" w:firstLine="489"/>
        <w:spacing w:before="148" w:line="335" w:lineRule="auto"/>
        <w:rPr>
          <w:rFonts w:ascii="SimSun" w:hAnsi="SimSun" w:eastAsia="SimSun" w:cs="SimSun"/>
          <w:sz w:val="24"/>
          <w:szCs w:val="24"/>
        </w:rPr>
      </w:pPr>
      <w:r>
        <w:rPr>
          <w:rFonts w:ascii="SimSun" w:hAnsi="SimSun" w:eastAsia="SimSun" w:cs="SimSun"/>
          <w:sz w:val="24"/>
          <w:szCs w:val="24"/>
          <w:b/>
          <w:bCs/>
          <w:spacing w:val="-1"/>
        </w:rPr>
        <w:t>红榜动态：</w:t>
      </w:r>
      <w:r>
        <w:rPr>
          <w:rFonts w:ascii="SimSun" w:hAnsi="SimSun" w:eastAsia="SimSun" w:cs="SimSun"/>
          <w:sz w:val="24"/>
          <w:szCs w:val="24"/>
          <w:spacing w:val="-1"/>
        </w:rPr>
        <w:t>对登上红榜的员工，持续关注其后续表现。若在后续考核周期内</w:t>
      </w:r>
      <w:r>
        <w:rPr>
          <w:rFonts w:ascii="SimSun" w:hAnsi="SimSun" w:eastAsia="SimSun" w:cs="SimSun"/>
          <w:sz w:val="24"/>
          <w:szCs w:val="24"/>
          <w:spacing w:val="-2"/>
        </w:rPr>
        <w:t>表现依然</w:t>
      </w:r>
      <w:r>
        <w:rPr>
          <w:rFonts w:ascii="SimSun" w:hAnsi="SimSun" w:eastAsia="SimSun" w:cs="SimSun"/>
          <w:sz w:val="24"/>
          <w:szCs w:val="24"/>
        </w:rPr>
        <w:t>优秀，可继续给予奖励；若表现下滑，应及时</w:t>
      </w:r>
      <w:r>
        <w:rPr>
          <w:rFonts w:ascii="SimSun" w:hAnsi="SimSun" w:eastAsia="SimSun" w:cs="SimSun"/>
          <w:sz w:val="24"/>
          <w:szCs w:val="24"/>
          <w:spacing w:val="-1"/>
        </w:rPr>
        <w:t>提醒并调整奖励措施。</w:t>
      </w:r>
    </w:p>
    <w:p>
      <w:pPr>
        <w:ind w:left="10" w:right="1133" w:firstLine="479"/>
        <w:spacing w:before="2" w:line="336" w:lineRule="auto"/>
        <w:jc w:val="both"/>
        <w:rPr>
          <w:rFonts w:ascii="SimSun" w:hAnsi="SimSun" w:eastAsia="SimSun" w:cs="SimSun"/>
          <w:sz w:val="24"/>
          <w:szCs w:val="24"/>
        </w:rPr>
      </w:pPr>
      <w:r>
        <w:rPr>
          <w:rFonts w:ascii="SimSun" w:hAnsi="SimSun" w:eastAsia="SimSun" w:cs="SimSun"/>
          <w:sz w:val="24"/>
          <w:szCs w:val="24"/>
          <w:b/>
          <w:bCs/>
          <w:spacing w:val="-1"/>
        </w:rPr>
        <w:t>黄榜动态：</w:t>
      </w:r>
      <w:r>
        <w:rPr>
          <w:rFonts w:ascii="SimSun" w:hAnsi="SimSun" w:eastAsia="SimSun" w:cs="SimSun"/>
          <w:sz w:val="24"/>
          <w:szCs w:val="24"/>
          <w:spacing w:val="-1"/>
        </w:rPr>
        <w:t>对登上黄榜的员工，跟踪其整改情况。若在规定时间内完成整改并达到要</w:t>
      </w:r>
      <w:r>
        <w:rPr>
          <w:rFonts w:ascii="SimSun" w:hAnsi="SimSun" w:eastAsia="SimSun" w:cs="SimSun"/>
          <w:sz w:val="24"/>
          <w:szCs w:val="24"/>
          <w:spacing w:val="-1"/>
        </w:rPr>
        <w:t>求，可从黄榜中移除；若整改不力或再次出现问题，可采取更严厉的措施，如降职、辞退</w:t>
      </w:r>
      <w:r>
        <w:rPr>
          <w:rFonts w:ascii="SimSun" w:hAnsi="SimSun" w:eastAsia="SimSun" w:cs="SimSun"/>
          <w:sz w:val="24"/>
          <w:szCs w:val="24"/>
          <w:spacing w:val="-6"/>
        </w:rPr>
        <w:t>等。</w:t>
      </w:r>
    </w:p>
    <w:p>
      <w:pPr>
        <w:ind w:left="490"/>
        <w:spacing w:before="238" w:line="220" w:lineRule="auto"/>
        <w:rPr>
          <w:rFonts w:ascii="SimSun" w:hAnsi="SimSun" w:eastAsia="SimSun" w:cs="SimSun"/>
          <w:sz w:val="24"/>
          <w:szCs w:val="24"/>
        </w:rPr>
      </w:pPr>
      <w:r>
        <w:rPr>
          <w:rFonts w:ascii="SimSun" w:hAnsi="SimSun" w:eastAsia="SimSun" w:cs="SimSun"/>
          <w:sz w:val="24"/>
          <w:szCs w:val="24"/>
          <w:b/>
          <w:bCs/>
          <w:spacing w:val="-7"/>
        </w:rPr>
        <w:t>第四条</w:t>
      </w:r>
      <w:r>
        <w:rPr>
          <w:rFonts w:ascii="SimSun" w:hAnsi="SimSun" w:eastAsia="SimSun" w:cs="SimSun"/>
          <w:sz w:val="24"/>
          <w:szCs w:val="24"/>
          <w:spacing w:val="40"/>
        </w:rPr>
        <w:t xml:space="preserve"> </w:t>
      </w:r>
      <w:r>
        <w:rPr>
          <w:rFonts w:ascii="SimSun" w:hAnsi="SimSun" w:eastAsia="SimSun" w:cs="SimSun"/>
          <w:sz w:val="24"/>
          <w:szCs w:val="24"/>
          <w:spacing w:val="-7"/>
        </w:rPr>
        <w:t>申诉与反馈</w:t>
      </w:r>
    </w:p>
    <w:p>
      <w:pPr>
        <w:ind w:left="8" w:right="1133" w:firstLine="491"/>
        <w:spacing w:before="150" w:line="336" w:lineRule="auto"/>
        <w:jc w:val="both"/>
        <w:rPr>
          <w:rFonts w:ascii="SimSun" w:hAnsi="SimSun" w:eastAsia="SimSun" w:cs="SimSun"/>
          <w:sz w:val="24"/>
          <w:szCs w:val="24"/>
        </w:rPr>
      </w:pPr>
      <w:r>
        <w:rPr>
          <w:rFonts w:ascii="SimSun" w:hAnsi="SimSun" w:eastAsia="SimSun" w:cs="SimSun"/>
          <w:sz w:val="24"/>
          <w:szCs w:val="24"/>
          <w:spacing w:val="-2"/>
        </w:rPr>
        <w:t>员工如对“红黄榜</w:t>
      </w:r>
      <w:r>
        <w:rPr>
          <w:rFonts w:ascii="SimSun" w:hAnsi="SimSun" w:eastAsia="SimSun" w:cs="SimSun"/>
          <w:sz w:val="24"/>
          <w:szCs w:val="24"/>
          <w:spacing w:val="-78"/>
        </w:rPr>
        <w:t xml:space="preserve"> </w:t>
      </w:r>
      <w:r>
        <w:rPr>
          <w:rFonts w:ascii="SimSun" w:hAnsi="SimSun" w:eastAsia="SimSun" w:cs="SimSun"/>
          <w:sz w:val="24"/>
          <w:szCs w:val="24"/>
          <w:spacing w:val="-2"/>
        </w:rPr>
        <w:t>”上榜情况有异议，可在公示期内向考核小组提出申诉，说明申诉</w:t>
      </w:r>
      <w:r>
        <w:rPr>
          <w:rFonts w:ascii="SimSun" w:hAnsi="SimSun" w:eastAsia="SimSun" w:cs="SimSun"/>
          <w:sz w:val="24"/>
          <w:szCs w:val="24"/>
          <w:spacing w:val="-1"/>
        </w:rPr>
        <w:t>理由和依据。部门应在</w:t>
      </w:r>
      <w:r>
        <w:rPr>
          <w:rFonts w:ascii="SimSun" w:hAnsi="SimSun" w:eastAsia="SimSun" w:cs="SimSun"/>
          <w:sz w:val="24"/>
          <w:szCs w:val="24"/>
          <w:spacing w:val="-46"/>
        </w:rPr>
        <w:t xml:space="preserve"> </w:t>
      </w:r>
      <w:r>
        <w:rPr>
          <w:rFonts w:ascii="SimSun" w:hAnsi="SimSun" w:eastAsia="SimSun" w:cs="SimSun"/>
          <w:sz w:val="24"/>
          <w:szCs w:val="24"/>
          <w:spacing w:val="-1"/>
        </w:rPr>
        <w:t>3</w:t>
      </w:r>
      <w:r>
        <w:rPr>
          <w:rFonts w:ascii="SimSun" w:hAnsi="SimSun" w:eastAsia="SimSun" w:cs="SimSun"/>
          <w:sz w:val="24"/>
          <w:szCs w:val="24"/>
          <w:spacing w:val="-51"/>
        </w:rPr>
        <w:t xml:space="preserve"> </w:t>
      </w:r>
      <w:r>
        <w:rPr>
          <w:rFonts w:ascii="SimSun" w:hAnsi="SimSun" w:eastAsia="SimSun" w:cs="SimSun"/>
          <w:sz w:val="24"/>
          <w:szCs w:val="24"/>
          <w:spacing w:val="-1"/>
        </w:rPr>
        <w:t>个工作日内进行调查核实，并将处理结果反馈给</w:t>
      </w:r>
      <w:r>
        <w:rPr>
          <w:rFonts w:ascii="SimSun" w:hAnsi="SimSun" w:eastAsia="SimSun" w:cs="SimSun"/>
          <w:sz w:val="24"/>
          <w:szCs w:val="24"/>
          <w:spacing w:val="-2"/>
        </w:rPr>
        <w:t>员工。如经核实</w:t>
      </w:r>
      <w:r>
        <w:rPr>
          <w:rFonts w:ascii="SimSun" w:hAnsi="SimSun" w:eastAsia="SimSun" w:cs="SimSun"/>
          <w:sz w:val="24"/>
          <w:szCs w:val="24"/>
          <w:spacing w:val="-1"/>
        </w:rPr>
        <w:t>确有错误或不当之处，应及时对上榜情况进行更正，并重新公示。</w:t>
      </w:r>
    </w:p>
    <w:p>
      <w:pPr>
        <w:pStyle w:val="BodyText"/>
        <w:spacing w:line="254" w:lineRule="auto"/>
        <w:rPr/>
      </w:pPr>
      <w:r/>
    </w:p>
    <w:p>
      <w:pPr>
        <w:ind w:left="3770"/>
        <w:spacing w:before="92" w:line="221" w:lineRule="auto"/>
        <w:outlineLvl w:val="1"/>
        <w:rPr>
          <w:rFonts w:ascii="SimSun" w:hAnsi="SimSun" w:eastAsia="SimSun" w:cs="SimSun"/>
          <w:sz w:val="28"/>
          <w:szCs w:val="28"/>
        </w:rPr>
      </w:pPr>
      <w:bookmarkStart w:name="bookmark215" w:id="242"/>
      <w:bookmarkEnd w:id="242"/>
      <w:r>
        <w:rPr>
          <w:rFonts w:ascii="SimSun" w:hAnsi="SimSun" w:eastAsia="SimSun" w:cs="SimSun"/>
          <w:sz w:val="28"/>
          <w:szCs w:val="28"/>
          <w:b/>
          <w:bCs/>
          <w:spacing w:val="-3"/>
        </w:rPr>
        <w:t>第六部分</w:t>
      </w:r>
      <w:r>
        <w:rPr>
          <w:rFonts w:ascii="SimSun" w:hAnsi="SimSun" w:eastAsia="SimSun" w:cs="SimSun"/>
          <w:sz w:val="28"/>
          <w:szCs w:val="28"/>
          <w:spacing w:val="-3"/>
        </w:rPr>
        <w:t xml:space="preserve"> </w:t>
      </w:r>
      <w:r>
        <w:rPr>
          <w:rFonts w:ascii="SimSun" w:hAnsi="SimSun" w:eastAsia="SimSun" w:cs="SimSun"/>
          <w:sz w:val="28"/>
          <w:szCs w:val="28"/>
          <w:b/>
          <w:bCs/>
          <w:spacing w:val="-3"/>
        </w:rPr>
        <w:t>车辆管理</w:t>
      </w:r>
    </w:p>
    <w:p>
      <w:pPr>
        <w:pStyle w:val="BodyText"/>
        <w:spacing w:line="364" w:lineRule="auto"/>
        <w:rPr/>
      </w:pPr>
      <w:r/>
    </w:p>
    <w:p>
      <w:pPr>
        <w:ind w:left="3961"/>
        <w:spacing w:before="78" w:line="220" w:lineRule="auto"/>
        <w:rPr>
          <w:rFonts w:ascii="SimSun" w:hAnsi="SimSun" w:eastAsia="SimSun" w:cs="SimSun"/>
          <w:sz w:val="24"/>
          <w:szCs w:val="24"/>
        </w:rPr>
      </w:pPr>
      <w:r>
        <w:rPr>
          <w:rFonts w:ascii="SimSun" w:hAnsi="SimSun" w:eastAsia="SimSun" w:cs="SimSun"/>
          <w:sz w:val="24"/>
          <w:szCs w:val="24"/>
          <w:b/>
          <w:bCs/>
          <w:spacing w:val="-7"/>
        </w:rPr>
        <w:t>第一节</w:t>
      </w:r>
      <w:r>
        <w:rPr>
          <w:rFonts w:ascii="SimSun" w:hAnsi="SimSun" w:eastAsia="SimSun" w:cs="SimSun"/>
          <w:sz w:val="24"/>
          <w:szCs w:val="24"/>
          <w:spacing w:val="7"/>
        </w:rPr>
        <w:t xml:space="preserve">  </w:t>
      </w:r>
      <w:r>
        <w:rPr>
          <w:rFonts w:ascii="SimSun" w:hAnsi="SimSun" w:eastAsia="SimSun" w:cs="SimSun"/>
          <w:sz w:val="24"/>
          <w:szCs w:val="24"/>
          <w:b/>
          <w:bCs/>
          <w:spacing w:val="-7"/>
        </w:rPr>
        <w:t>总则</w:t>
      </w:r>
    </w:p>
    <w:p>
      <w:pPr>
        <w:ind w:left="488"/>
        <w:spacing w:before="182" w:line="219" w:lineRule="auto"/>
        <w:rPr>
          <w:rFonts w:ascii="SimSun" w:hAnsi="SimSun" w:eastAsia="SimSun" w:cs="SimSun"/>
          <w:sz w:val="24"/>
          <w:szCs w:val="24"/>
        </w:rPr>
      </w:pPr>
      <w:r>
        <w:rPr>
          <w:rFonts w:ascii="SimSun" w:hAnsi="SimSun" w:eastAsia="SimSun" w:cs="SimSun"/>
          <w:sz w:val="24"/>
          <w:szCs w:val="24"/>
          <w:spacing w:val="-4"/>
        </w:rPr>
        <w:t>第一条  为规范客户服务部（以下简称：部门）车辆管理，合理调度和有效使用车辆，</w:t>
      </w:r>
    </w:p>
    <w:p>
      <w:pPr>
        <w:spacing w:line="219" w:lineRule="auto"/>
        <w:sectPr>
          <w:headerReference w:type="default" r:id="rId426"/>
          <w:footerReference w:type="default" r:id="rId521"/>
          <w:pgSz w:w="11900" w:h="16838"/>
          <w:pgMar w:top="1165" w:right="0" w:bottom="1214" w:left="1417" w:header="830" w:footer="977" w:gutter="0"/>
        </w:sectPr>
        <w:rPr>
          <w:rFonts w:ascii="SimSun" w:hAnsi="SimSun" w:eastAsia="SimSun" w:cs="SimSun"/>
          <w:sz w:val="24"/>
          <w:szCs w:val="24"/>
        </w:rPr>
      </w:pPr>
    </w:p>
    <w:p>
      <w:pPr>
        <w:ind w:left="9" w:right="1133" w:hanging="1"/>
        <w:spacing w:before="4" w:line="359" w:lineRule="auto"/>
        <w:rPr>
          <w:rFonts w:ascii="SimSun" w:hAnsi="SimSun" w:eastAsia="SimSun" w:cs="SimSun"/>
          <w:sz w:val="24"/>
          <w:szCs w:val="24"/>
        </w:rPr>
      </w:pPr>
      <w:r>
        <w:rPr>
          <w:rFonts w:ascii="SimSun" w:hAnsi="SimSun" w:eastAsia="SimSun" w:cs="SimSun"/>
          <w:sz w:val="24"/>
          <w:szCs w:val="24"/>
        </w:rPr>
        <w:t>节约交通费用开支，保障抢险、维修、验收</w:t>
      </w:r>
      <w:r>
        <w:rPr>
          <w:rFonts w:ascii="SimSun" w:hAnsi="SimSun" w:eastAsia="SimSun" w:cs="SimSun"/>
          <w:sz w:val="24"/>
          <w:szCs w:val="24"/>
          <w:spacing w:val="-1"/>
        </w:rPr>
        <w:t>及其他综合用车满足实际工作需要，同时确保</w:t>
      </w:r>
      <w:r>
        <w:rPr>
          <w:rFonts w:ascii="SimSun" w:hAnsi="SimSun" w:eastAsia="SimSun" w:cs="SimSun"/>
          <w:sz w:val="24"/>
          <w:szCs w:val="24"/>
          <w:spacing w:val="-1"/>
        </w:rPr>
        <w:t>车辆安全、运行良好以及保养、维护及时得当，特制定本细则。</w:t>
      </w:r>
    </w:p>
    <w:p>
      <w:pPr>
        <w:ind w:left="488"/>
        <w:spacing w:line="217" w:lineRule="auto"/>
        <w:rPr>
          <w:rFonts w:ascii="SimSun" w:hAnsi="SimSun" w:eastAsia="SimSun" w:cs="SimSun"/>
          <w:sz w:val="24"/>
          <w:szCs w:val="24"/>
        </w:rPr>
      </w:pPr>
      <w:r>
        <w:rPr>
          <w:rFonts w:ascii="SimSun" w:hAnsi="SimSun" w:eastAsia="SimSun" w:cs="SimSun"/>
          <w:sz w:val="24"/>
          <w:szCs w:val="24"/>
          <w:spacing w:val="-1"/>
        </w:rPr>
        <w:t>第二条</w:t>
      </w:r>
      <w:r>
        <w:rPr>
          <w:rFonts w:ascii="SimSun" w:hAnsi="SimSun" w:eastAsia="SimSun" w:cs="SimSun"/>
          <w:sz w:val="24"/>
          <w:szCs w:val="24"/>
          <w:spacing w:val="74"/>
        </w:rPr>
        <w:t xml:space="preserve"> </w:t>
      </w:r>
      <w:r>
        <w:rPr>
          <w:rFonts w:ascii="SimSun" w:hAnsi="SimSun" w:eastAsia="SimSun" w:cs="SimSun"/>
          <w:sz w:val="24"/>
          <w:szCs w:val="24"/>
          <w:spacing w:val="-1"/>
        </w:rPr>
        <w:t>本办法适用于所属部门全部车辆,包括汽车、摩托车。</w:t>
      </w:r>
    </w:p>
    <w:p>
      <w:pPr>
        <w:pStyle w:val="BodyText"/>
        <w:spacing w:line="327" w:lineRule="auto"/>
        <w:rPr/>
      </w:pPr>
      <w:r/>
    </w:p>
    <w:p>
      <w:pPr>
        <w:pStyle w:val="BodyText"/>
        <w:spacing w:line="328" w:lineRule="auto"/>
        <w:rPr/>
      </w:pPr>
      <w:r/>
    </w:p>
    <w:p>
      <w:pPr>
        <w:ind w:left="3718"/>
        <w:spacing w:before="78" w:line="220"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车辆归属</w:t>
      </w:r>
    </w:p>
    <w:p>
      <w:pPr>
        <w:ind w:left="488"/>
        <w:spacing w:before="179" w:line="220" w:lineRule="auto"/>
        <w:rPr>
          <w:rFonts w:ascii="SimSun" w:hAnsi="SimSun" w:eastAsia="SimSun" w:cs="SimSun"/>
          <w:sz w:val="24"/>
          <w:szCs w:val="24"/>
        </w:rPr>
      </w:pPr>
      <w:r>
        <w:rPr>
          <w:rFonts w:ascii="SimSun" w:hAnsi="SimSun" w:eastAsia="SimSun" w:cs="SimSun"/>
          <w:sz w:val="24"/>
          <w:szCs w:val="24"/>
          <w:spacing w:val="-1"/>
        </w:rPr>
        <w:t>第三条  根据工作需要，各组配车情况如下：</w:t>
      </w:r>
    </w:p>
    <w:p>
      <w:pPr>
        <w:ind w:left="9" w:right="1133" w:firstLine="490"/>
        <w:spacing w:before="182" w:line="359" w:lineRule="auto"/>
        <w:rPr>
          <w:rFonts w:ascii="SimSun" w:hAnsi="SimSun" w:eastAsia="SimSun" w:cs="SimSun"/>
          <w:sz w:val="24"/>
          <w:szCs w:val="24"/>
        </w:rPr>
      </w:pPr>
      <w:r>
        <w:rPr>
          <w:rFonts w:ascii="SimSun" w:hAnsi="SimSun" w:eastAsia="SimSun" w:cs="SimSun"/>
          <w:sz w:val="24"/>
          <w:szCs w:val="24"/>
          <w:spacing w:val="-2"/>
        </w:rPr>
        <w:t>（一）各服务站因抢修抢险需要，各配置</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52"/>
        </w:rPr>
        <w:t xml:space="preserve"> </w:t>
      </w:r>
      <w:r>
        <w:rPr>
          <w:rFonts w:ascii="SimSun" w:hAnsi="SimSun" w:eastAsia="SimSun" w:cs="SimSun"/>
          <w:sz w:val="24"/>
          <w:szCs w:val="24"/>
          <w:spacing w:val="-2"/>
        </w:rPr>
        <w:t>辆摩托车，</w:t>
      </w:r>
      <w:r>
        <w:rPr>
          <w:rFonts w:ascii="SimSun" w:hAnsi="SimSun" w:eastAsia="SimSun" w:cs="SimSun"/>
          <w:sz w:val="24"/>
          <w:szCs w:val="24"/>
          <w:spacing w:val="-3"/>
        </w:rPr>
        <w:t>共</w:t>
      </w:r>
      <w:r>
        <w:rPr>
          <w:rFonts w:ascii="SimSun" w:hAnsi="SimSun" w:eastAsia="SimSun" w:cs="SimSun"/>
          <w:sz w:val="24"/>
          <w:szCs w:val="24"/>
          <w:spacing w:val="-48"/>
        </w:rPr>
        <w:t xml:space="preserve"> </w:t>
      </w:r>
      <w:r>
        <w:rPr>
          <w:rFonts w:ascii="SimSun" w:hAnsi="SimSun" w:eastAsia="SimSun" w:cs="SimSun"/>
          <w:sz w:val="24"/>
          <w:szCs w:val="24"/>
          <w:spacing w:val="-3"/>
        </w:rPr>
        <w:t>6</w:t>
      </w:r>
      <w:r>
        <w:rPr>
          <w:rFonts w:ascii="SimSun" w:hAnsi="SimSun" w:eastAsia="SimSun" w:cs="SimSun"/>
          <w:sz w:val="24"/>
          <w:szCs w:val="24"/>
          <w:spacing w:val="-52"/>
        </w:rPr>
        <w:t xml:space="preserve"> </w:t>
      </w:r>
      <w:r>
        <w:rPr>
          <w:rFonts w:ascii="SimSun" w:hAnsi="SimSun" w:eastAsia="SimSun" w:cs="SimSun"/>
          <w:sz w:val="24"/>
          <w:szCs w:val="24"/>
          <w:spacing w:val="-3"/>
        </w:rPr>
        <w:t>辆；安全稽查组因稽查工</w:t>
      </w:r>
      <w:r>
        <w:rPr>
          <w:rFonts w:ascii="SimSun" w:hAnsi="SimSun" w:eastAsia="SimSun" w:cs="SimSun"/>
          <w:sz w:val="24"/>
          <w:szCs w:val="24"/>
          <w:spacing w:val="-4"/>
        </w:rPr>
        <w:t>作需要，也配置了</w:t>
      </w:r>
      <w:r>
        <w:rPr>
          <w:rFonts w:ascii="SimSun" w:hAnsi="SimSun" w:eastAsia="SimSun" w:cs="SimSun"/>
          <w:sz w:val="24"/>
          <w:szCs w:val="24"/>
          <w:spacing w:val="-16"/>
        </w:rPr>
        <w:t xml:space="preserve"> </w:t>
      </w:r>
      <w:r>
        <w:rPr>
          <w:rFonts w:ascii="SimSun" w:hAnsi="SimSun" w:eastAsia="SimSun" w:cs="SimSun"/>
          <w:sz w:val="24"/>
          <w:szCs w:val="24"/>
          <w:spacing w:val="-4"/>
        </w:rPr>
        <w:t>1</w:t>
      </w:r>
      <w:r>
        <w:rPr>
          <w:rFonts w:ascii="SimSun" w:hAnsi="SimSun" w:eastAsia="SimSun" w:cs="SimSun"/>
          <w:sz w:val="24"/>
          <w:szCs w:val="24"/>
          <w:spacing w:val="-51"/>
        </w:rPr>
        <w:t xml:space="preserve"> </w:t>
      </w:r>
      <w:r>
        <w:rPr>
          <w:rFonts w:ascii="SimSun" w:hAnsi="SimSun" w:eastAsia="SimSun" w:cs="SimSun"/>
          <w:sz w:val="24"/>
          <w:szCs w:val="24"/>
          <w:spacing w:val="-4"/>
        </w:rPr>
        <w:t>辆摩托车；合计</w:t>
      </w:r>
      <w:r>
        <w:rPr>
          <w:rFonts w:ascii="SimSun" w:hAnsi="SimSun" w:eastAsia="SimSun" w:cs="SimSun"/>
          <w:sz w:val="24"/>
          <w:szCs w:val="24"/>
          <w:spacing w:val="-45"/>
        </w:rPr>
        <w:t xml:space="preserve"> </w:t>
      </w:r>
      <w:r>
        <w:rPr>
          <w:rFonts w:ascii="SimSun" w:hAnsi="SimSun" w:eastAsia="SimSun" w:cs="SimSun"/>
          <w:sz w:val="24"/>
          <w:szCs w:val="24"/>
          <w:spacing w:val="-4"/>
        </w:rPr>
        <w:t>7</w:t>
      </w:r>
      <w:r>
        <w:rPr>
          <w:rFonts w:ascii="SimSun" w:hAnsi="SimSun" w:eastAsia="SimSun" w:cs="SimSun"/>
          <w:sz w:val="24"/>
          <w:szCs w:val="24"/>
          <w:spacing w:val="-52"/>
        </w:rPr>
        <w:t xml:space="preserve"> </w:t>
      </w:r>
      <w:r>
        <w:rPr>
          <w:rFonts w:ascii="SimSun" w:hAnsi="SimSun" w:eastAsia="SimSun" w:cs="SimSun"/>
          <w:sz w:val="24"/>
          <w:szCs w:val="24"/>
          <w:spacing w:val="-4"/>
        </w:rPr>
        <w:t>辆摩托车。</w:t>
      </w:r>
    </w:p>
    <w:p>
      <w:pPr>
        <w:ind w:left="8" w:right="1180" w:firstLine="491"/>
        <w:spacing w:line="359" w:lineRule="auto"/>
        <w:rPr>
          <w:rFonts w:ascii="SimSun" w:hAnsi="SimSun" w:eastAsia="SimSun" w:cs="SimSun"/>
          <w:sz w:val="24"/>
          <w:szCs w:val="24"/>
        </w:rPr>
      </w:pPr>
      <w:r>
        <w:rPr>
          <w:rFonts w:ascii="SimSun" w:hAnsi="SimSun" w:eastAsia="SimSun" w:cs="SimSun"/>
          <w:sz w:val="24"/>
          <w:szCs w:val="24"/>
          <w:spacing w:val="-2"/>
        </w:rPr>
        <w:t>（二）服务站因需开展工商用户周检表工作，且验收、技改、集中换表等</w:t>
      </w:r>
      <w:r>
        <w:rPr>
          <w:rFonts w:ascii="SimSun" w:hAnsi="SimSun" w:eastAsia="SimSun" w:cs="SimSun"/>
          <w:sz w:val="24"/>
          <w:szCs w:val="24"/>
          <w:spacing w:val="-3"/>
        </w:rPr>
        <w:t>工作下放，</w:t>
      </w:r>
      <w:r>
        <w:rPr>
          <w:rFonts w:ascii="SimSun" w:hAnsi="SimSun" w:eastAsia="SimSun" w:cs="SimSun"/>
          <w:sz w:val="24"/>
          <w:szCs w:val="24"/>
          <w:spacing w:val="-4"/>
        </w:rPr>
        <w:t>配置工作车辆</w:t>
      </w:r>
      <w:r>
        <w:rPr>
          <w:rFonts w:ascii="SimSun" w:hAnsi="SimSun" w:eastAsia="SimSun" w:cs="SimSun"/>
          <w:sz w:val="24"/>
          <w:szCs w:val="24"/>
          <w:spacing w:val="-43"/>
        </w:rPr>
        <w:t xml:space="preserve"> </w:t>
      </w:r>
      <w:r>
        <w:rPr>
          <w:rFonts w:ascii="SimSun" w:hAnsi="SimSun" w:eastAsia="SimSun" w:cs="SimSun"/>
          <w:sz w:val="24"/>
          <w:szCs w:val="24"/>
          <w:spacing w:val="-4"/>
        </w:rPr>
        <w:t>7</w:t>
      </w:r>
      <w:r>
        <w:rPr>
          <w:rFonts w:ascii="SimSun" w:hAnsi="SimSun" w:eastAsia="SimSun" w:cs="SimSun"/>
          <w:sz w:val="24"/>
          <w:szCs w:val="24"/>
          <w:spacing w:val="-52"/>
        </w:rPr>
        <w:t xml:space="preserve"> </w:t>
      </w:r>
      <w:r>
        <w:rPr>
          <w:rFonts w:ascii="SimSun" w:hAnsi="SimSun" w:eastAsia="SimSun" w:cs="SimSun"/>
          <w:sz w:val="24"/>
          <w:szCs w:val="24"/>
          <w:spacing w:val="-4"/>
        </w:rPr>
        <w:t>辆。</w:t>
      </w:r>
    </w:p>
    <w:p>
      <w:pPr>
        <w:ind w:left="10" w:right="1136" w:firstLine="489"/>
        <w:spacing w:line="359" w:lineRule="auto"/>
        <w:rPr>
          <w:rFonts w:ascii="SimSun" w:hAnsi="SimSun" w:eastAsia="SimSun" w:cs="SimSun"/>
          <w:sz w:val="24"/>
          <w:szCs w:val="24"/>
        </w:rPr>
      </w:pPr>
      <w:r>
        <w:drawing>
          <wp:anchor distT="0" distB="0" distL="0" distR="0" simplePos="0" relativeHeight="252311552" behindDoc="1" locked="0" layoutInCell="1" allowOverlap="1">
            <wp:simplePos x="0" y="0"/>
            <wp:positionH relativeFrom="column">
              <wp:posOffset>6646121</wp:posOffset>
            </wp:positionH>
            <wp:positionV relativeFrom="paragraph">
              <wp:posOffset>504855</wp:posOffset>
            </wp:positionV>
            <wp:extent cx="10583" cy="1040769"/>
            <wp:effectExtent l="0" t="0" r="0" b="0"/>
            <wp:wrapNone/>
            <wp:docPr id="530" name="IM 530"/>
            <wp:cNvGraphicFramePr/>
            <a:graphic>
              <a:graphicData uri="http://schemas.openxmlformats.org/drawingml/2006/picture">
                <pic:pic>
                  <pic:nvPicPr>
                    <pic:cNvPr id="530" name="IM 530"/>
                    <pic:cNvPicPr/>
                  </pic:nvPicPr>
                  <pic:blipFill>
                    <a:blip r:embed="rId524"/>
                    <a:stretch>
                      <a:fillRect/>
                    </a:stretch>
                  </pic:blipFill>
                  <pic:spPr>
                    <a:xfrm rot="0">
                      <a:off x="0" y="0"/>
                      <a:ext cx="10583" cy="1040769"/>
                    </a:xfrm>
                    <a:prstGeom prst="rect">
                      <a:avLst/>
                    </a:prstGeom>
                  </pic:spPr>
                </pic:pic>
              </a:graphicData>
            </a:graphic>
          </wp:anchor>
        </w:drawing>
      </w:r>
      <w:r>
        <w:rPr>
          <w:rFonts w:ascii="SimSun" w:hAnsi="SimSun" w:eastAsia="SimSun" w:cs="SimSun"/>
          <w:sz w:val="24"/>
          <w:szCs w:val="24"/>
        </w:rPr>
        <w:t>（三）部门物资管理需要拉运维修等材料，配置</w:t>
      </w:r>
      <w:r>
        <w:rPr>
          <w:rFonts w:ascii="SimSun" w:hAnsi="SimSun" w:eastAsia="SimSun" w:cs="SimSun"/>
          <w:sz w:val="24"/>
          <w:szCs w:val="24"/>
          <w:spacing w:val="-43"/>
        </w:rPr>
        <w:t xml:space="preserve"> </w:t>
      </w:r>
      <w:r>
        <w:rPr>
          <w:rFonts w:ascii="SimSun" w:hAnsi="SimSun" w:eastAsia="SimSun" w:cs="SimSun"/>
          <w:sz w:val="24"/>
          <w:szCs w:val="24"/>
        </w:rPr>
        <w:t>3</w:t>
      </w:r>
      <w:r>
        <w:rPr>
          <w:rFonts w:ascii="SimSun" w:hAnsi="SimSun" w:eastAsia="SimSun" w:cs="SimSun"/>
          <w:sz w:val="24"/>
          <w:szCs w:val="24"/>
          <w:spacing w:val="-52"/>
        </w:rPr>
        <w:t xml:space="preserve"> </w:t>
      </w:r>
      <w:r>
        <w:rPr>
          <w:rFonts w:ascii="SimSun" w:hAnsi="SimSun" w:eastAsia="SimSun" w:cs="SimSun"/>
          <w:sz w:val="24"/>
          <w:szCs w:val="24"/>
        </w:rPr>
        <w:t>辆汽车（小型货</w:t>
      </w:r>
      <w:r>
        <w:rPr>
          <w:rFonts w:ascii="SimSun" w:hAnsi="SimSun" w:eastAsia="SimSun" w:cs="SimSun"/>
          <w:sz w:val="24"/>
          <w:szCs w:val="24"/>
          <w:spacing w:val="-1"/>
        </w:rPr>
        <w:t>车，1</w:t>
      </w:r>
      <w:r>
        <w:rPr>
          <w:rFonts w:ascii="SimSun" w:hAnsi="SimSun" w:eastAsia="SimSun" w:cs="SimSun"/>
          <w:sz w:val="24"/>
          <w:szCs w:val="24"/>
          <w:spacing w:val="-51"/>
        </w:rPr>
        <w:t xml:space="preserve"> </w:t>
      </w:r>
      <w:r>
        <w:rPr>
          <w:rFonts w:ascii="SimSun" w:hAnsi="SimSun" w:eastAsia="SimSun" w:cs="SimSun"/>
          <w:sz w:val="24"/>
          <w:szCs w:val="24"/>
          <w:spacing w:val="-1"/>
        </w:rPr>
        <w:t>辆五菱面包</w:t>
      </w:r>
      <w:r>
        <w:rPr>
          <w:rFonts w:ascii="SimSun" w:hAnsi="SimSun" w:eastAsia="SimSun" w:cs="SimSun"/>
          <w:sz w:val="24"/>
          <w:szCs w:val="24"/>
          <w:spacing w:val="-3"/>
        </w:rPr>
        <w:t>车</w:t>
      </w:r>
      <w:r>
        <w:rPr>
          <w:rFonts w:ascii="SimSun" w:hAnsi="SimSun" w:eastAsia="SimSun" w:cs="SimSun"/>
          <w:sz w:val="24"/>
          <w:szCs w:val="24"/>
          <w:spacing w:val="7"/>
        </w:rPr>
        <w:t>），</w:t>
      </w:r>
      <w:r>
        <w:rPr>
          <w:rFonts w:ascii="SimSun" w:hAnsi="SimSun" w:eastAsia="SimSun" w:cs="SimSun"/>
          <w:sz w:val="24"/>
          <w:szCs w:val="24"/>
          <w:spacing w:val="-3"/>
        </w:rPr>
        <w:t>隶属综合组管理。</w:t>
      </w:r>
    </w:p>
    <w:p>
      <w:pPr>
        <w:ind w:left="3718"/>
        <w:spacing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职能划分</w:t>
      </w:r>
    </w:p>
    <w:p>
      <w:pPr>
        <w:ind w:left="27" w:right="1133" w:firstLine="461"/>
        <w:spacing w:before="180" w:line="359" w:lineRule="auto"/>
        <w:rPr>
          <w:rFonts w:ascii="SimSun" w:hAnsi="SimSun" w:eastAsia="SimSun" w:cs="SimSun"/>
          <w:sz w:val="24"/>
          <w:szCs w:val="24"/>
        </w:rPr>
      </w:pPr>
      <w:r>
        <w:rPr>
          <w:rFonts w:ascii="SimSun" w:hAnsi="SimSun" w:eastAsia="SimSun" w:cs="SimSun"/>
          <w:sz w:val="24"/>
          <w:szCs w:val="24"/>
          <w:spacing w:val="-1"/>
        </w:rPr>
        <w:t>第四条  部门汽车、摩托车由部门配送员兼任车辆管理员，负责建立和维护相关汇总</w:t>
      </w:r>
      <w:r>
        <w:rPr>
          <w:rFonts w:ascii="SimSun" w:hAnsi="SimSun" w:eastAsia="SimSun" w:cs="SimSun"/>
          <w:sz w:val="24"/>
          <w:szCs w:val="24"/>
          <w:spacing w:val="-1"/>
        </w:rPr>
        <w:t>台账、组织监督开展车辆申购、使用管理、检查、保养、年审、报废等统筹管理工作。</w:t>
      </w:r>
    </w:p>
    <w:p>
      <w:pPr>
        <w:ind w:left="7" w:right="1133" w:firstLine="480"/>
        <w:spacing w:before="2" w:line="359" w:lineRule="auto"/>
        <w:rPr>
          <w:rFonts w:ascii="SimSun" w:hAnsi="SimSun" w:eastAsia="SimSun" w:cs="SimSun"/>
          <w:sz w:val="24"/>
          <w:szCs w:val="24"/>
        </w:rPr>
      </w:pPr>
      <w:r>
        <w:rPr>
          <w:rFonts w:ascii="SimSun" w:hAnsi="SimSun" w:eastAsia="SimSun" w:cs="SimSun"/>
          <w:sz w:val="24"/>
          <w:szCs w:val="24"/>
          <w:spacing w:val="-1"/>
        </w:rPr>
        <w:t>第五条  部门根据工作需要，相关汽车、摩托车分别划分在不同的班组使用，归属该</w:t>
      </w:r>
      <w:r>
        <w:rPr>
          <w:rFonts w:ascii="SimSun" w:hAnsi="SimSun" w:eastAsia="SimSun" w:cs="SimSun"/>
          <w:sz w:val="24"/>
          <w:szCs w:val="24"/>
          <w:spacing w:val="-1"/>
        </w:rPr>
        <w:t>班组进行日常管理。使用班组的主管承担车辆的管理责任，负责车辆使用审批、配合部门</w:t>
      </w:r>
      <w:r>
        <w:rPr>
          <w:rFonts w:ascii="SimSun" w:hAnsi="SimSun" w:eastAsia="SimSun" w:cs="SimSun"/>
          <w:sz w:val="24"/>
          <w:szCs w:val="24"/>
          <w:spacing w:val="-1"/>
        </w:rPr>
        <w:t>车辆管理员监督落实各项管理工作。</w:t>
      </w:r>
    </w:p>
    <w:p>
      <w:pPr>
        <w:ind w:left="488"/>
        <w:spacing w:line="220" w:lineRule="auto"/>
        <w:rPr>
          <w:rFonts w:ascii="SimSun" w:hAnsi="SimSun" w:eastAsia="SimSun" w:cs="SimSun"/>
          <w:sz w:val="24"/>
          <w:szCs w:val="24"/>
        </w:rPr>
      </w:pPr>
      <w:r>
        <w:rPr>
          <w:rFonts w:ascii="SimSun" w:hAnsi="SimSun" w:eastAsia="SimSun" w:cs="SimSun"/>
          <w:sz w:val="24"/>
          <w:szCs w:val="24"/>
          <w:spacing w:val="-9"/>
        </w:rPr>
        <w:t>第六条</w:t>
      </w:r>
      <w:r>
        <w:rPr>
          <w:rFonts w:ascii="SimSun" w:hAnsi="SimSun" w:eastAsia="SimSun" w:cs="SimSun"/>
          <w:sz w:val="24"/>
          <w:szCs w:val="24"/>
          <w:spacing w:val="26"/>
        </w:rPr>
        <w:t xml:space="preserve">  </w:t>
      </w:r>
      <w:r>
        <w:rPr>
          <w:rFonts w:ascii="SimSun" w:hAnsi="SimSun" w:eastAsia="SimSun" w:cs="SimSun"/>
          <w:sz w:val="24"/>
          <w:szCs w:val="24"/>
          <w:spacing w:val="-9"/>
        </w:rPr>
        <w:t>日常管理</w:t>
      </w:r>
    </w:p>
    <w:p>
      <w:pPr>
        <w:ind w:left="9" w:right="1133" w:firstLine="490"/>
        <w:spacing w:before="180" w:line="359" w:lineRule="auto"/>
        <w:rPr>
          <w:rFonts w:ascii="SimSun" w:hAnsi="SimSun" w:eastAsia="SimSun" w:cs="SimSun"/>
          <w:sz w:val="24"/>
          <w:szCs w:val="24"/>
        </w:rPr>
      </w:pPr>
      <w:r>
        <w:rPr>
          <w:rFonts w:ascii="SimSun" w:hAnsi="SimSun" w:eastAsia="SimSun" w:cs="SimSun"/>
          <w:sz w:val="24"/>
          <w:szCs w:val="24"/>
          <w:spacing w:val="-1"/>
        </w:rPr>
        <w:t>（一）车辆台账涉及的指定责任人属车辆日常管理工作的实际执行人，负责车辆的日</w:t>
      </w:r>
      <w:r>
        <w:rPr>
          <w:rFonts w:ascii="SimSun" w:hAnsi="SimSun" w:eastAsia="SimSun" w:cs="SimSun"/>
          <w:sz w:val="24"/>
          <w:szCs w:val="24"/>
          <w:spacing w:val="-1"/>
        </w:rPr>
        <w:t>常养护工作，包括定期检查（含每月定期上交安检表、运行表）并更新信息、清洗、配合</w:t>
      </w:r>
      <w:r>
        <w:rPr>
          <w:rFonts w:ascii="SimSun" w:hAnsi="SimSun" w:eastAsia="SimSun" w:cs="SimSun"/>
          <w:sz w:val="24"/>
          <w:szCs w:val="24"/>
          <w:spacing w:val="-1"/>
        </w:rPr>
        <w:t>维修、保养、送检、年审、配合部门物资配送员更新台账、费用报销、车辆报废等具体工</w:t>
      </w:r>
      <w:r>
        <w:rPr>
          <w:rFonts w:ascii="SimSun" w:hAnsi="SimSun" w:eastAsia="SimSun" w:cs="SimSun"/>
          <w:sz w:val="24"/>
          <w:szCs w:val="24"/>
          <w:spacing w:val="-6"/>
        </w:rPr>
        <w:t>作。</w:t>
      </w:r>
    </w:p>
    <w:p>
      <w:pPr>
        <w:ind w:left="13" w:right="1133" w:firstLine="486"/>
        <w:spacing w:before="2" w:line="359" w:lineRule="auto"/>
        <w:rPr>
          <w:rFonts w:ascii="SimSun" w:hAnsi="SimSun" w:eastAsia="SimSun" w:cs="SimSun"/>
          <w:sz w:val="24"/>
          <w:szCs w:val="24"/>
        </w:rPr>
      </w:pPr>
      <w:r>
        <w:rPr>
          <w:rFonts w:ascii="SimSun" w:hAnsi="SimSun" w:eastAsia="SimSun" w:cs="SimSun"/>
          <w:sz w:val="24"/>
          <w:szCs w:val="24"/>
          <w:spacing w:val="-1"/>
        </w:rPr>
        <w:t>（二）责任人需服从负责人及部门领导管理，对车辆的驾驶、清洗、保养等工作按交</w:t>
      </w:r>
      <w:r>
        <w:rPr>
          <w:rFonts w:ascii="SimSun" w:hAnsi="SimSun" w:eastAsia="SimSun" w:cs="SimSun"/>
          <w:sz w:val="24"/>
          <w:szCs w:val="24"/>
          <w:spacing w:val="-3"/>
        </w:rPr>
        <w:t>办时间完成。</w:t>
      </w:r>
    </w:p>
    <w:p>
      <w:pPr>
        <w:ind w:left="9" w:right="1133" w:firstLine="490"/>
        <w:spacing w:before="2" w:line="360" w:lineRule="auto"/>
        <w:rPr>
          <w:rFonts w:ascii="SimSun" w:hAnsi="SimSun" w:eastAsia="SimSun" w:cs="SimSun"/>
          <w:sz w:val="24"/>
          <w:szCs w:val="24"/>
        </w:rPr>
      </w:pPr>
      <w:r>
        <w:rPr>
          <w:rFonts w:ascii="SimSun" w:hAnsi="SimSun" w:eastAsia="SimSun" w:cs="SimSun"/>
          <w:sz w:val="24"/>
          <w:szCs w:val="24"/>
          <w:spacing w:val="-1"/>
        </w:rPr>
        <w:t>（三）部门物资配送员、车辆负责人、车辆责任人发生变更时，由工作接替人接管工</w:t>
      </w:r>
      <w:r>
        <w:rPr>
          <w:rFonts w:ascii="SimSun" w:hAnsi="SimSun" w:eastAsia="SimSun" w:cs="SimSun"/>
          <w:sz w:val="24"/>
          <w:szCs w:val="24"/>
          <w:spacing w:val="-1"/>
        </w:rPr>
        <w:t>作，如接替人不具备相应技能，则优先指派所在班组具备该技能的某一员工负责。其他变</w:t>
      </w:r>
      <w:r>
        <w:rPr>
          <w:rFonts w:ascii="SimSun" w:hAnsi="SimSun" w:eastAsia="SimSun" w:cs="SimSun"/>
          <w:sz w:val="24"/>
          <w:szCs w:val="24"/>
          <w:spacing w:val="-1"/>
        </w:rPr>
        <w:t>更事宜，服从部门安排。</w:t>
      </w:r>
    </w:p>
    <w:p>
      <w:pPr>
        <w:pStyle w:val="BodyText"/>
        <w:spacing w:line="467" w:lineRule="auto"/>
        <w:rPr/>
      </w:pPr>
      <w:r/>
    </w:p>
    <w:p>
      <w:pPr>
        <w:ind w:left="3718"/>
        <w:spacing w:before="78" w:line="220" w:lineRule="auto"/>
        <w:rPr>
          <w:rFonts w:ascii="SimSun" w:hAnsi="SimSun" w:eastAsia="SimSun" w:cs="SimSun"/>
          <w:sz w:val="24"/>
          <w:szCs w:val="24"/>
        </w:rPr>
      </w:pPr>
      <w:r>
        <w:rPr>
          <w:rFonts w:ascii="SimSun" w:hAnsi="SimSun" w:eastAsia="SimSun" w:cs="SimSun"/>
          <w:sz w:val="24"/>
          <w:szCs w:val="24"/>
          <w:b/>
          <w:bCs/>
          <w:spacing w:val="-3"/>
        </w:rPr>
        <w:t>第四节</w:t>
      </w:r>
      <w:r>
        <w:rPr>
          <w:rFonts w:ascii="SimSun" w:hAnsi="SimSun" w:eastAsia="SimSun" w:cs="SimSun"/>
          <w:sz w:val="24"/>
          <w:szCs w:val="24"/>
          <w:spacing w:val="-3"/>
        </w:rPr>
        <w:t xml:space="preserve">  </w:t>
      </w:r>
      <w:r>
        <w:rPr>
          <w:rFonts w:ascii="SimSun" w:hAnsi="SimSun" w:eastAsia="SimSun" w:cs="SimSun"/>
          <w:sz w:val="24"/>
          <w:szCs w:val="24"/>
          <w:b/>
          <w:bCs/>
          <w:spacing w:val="-3"/>
        </w:rPr>
        <w:t>车辆管理</w:t>
      </w:r>
    </w:p>
    <w:p>
      <w:pPr>
        <w:ind w:left="488"/>
        <w:spacing w:before="180" w:line="205" w:lineRule="auto"/>
        <w:rPr>
          <w:rFonts w:ascii="SimSun" w:hAnsi="SimSun" w:eastAsia="SimSun" w:cs="SimSun"/>
          <w:sz w:val="24"/>
          <w:szCs w:val="24"/>
        </w:rPr>
      </w:pPr>
      <w:r>
        <w:rPr>
          <w:rFonts w:ascii="SimSun" w:hAnsi="SimSun" w:eastAsia="SimSun" w:cs="SimSun"/>
          <w:sz w:val="24"/>
          <w:szCs w:val="24"/>
          <w:spacing w:val="-4"/>
        </w:rPr>
        <w:t>第七条</w:t>
      </w:r>
      <w:r>
        <w:rPr>
          <w:rFonts w:ascii="SimSun" w:hAnsi="SimSun" w:eastAsia="SimSun" w:cs="SimSun"/>
          <w:sz w:val="24"/>
          <w:szCs w:val="24"/>
          <w:spacing w:val="10"/>
        </w:rPr>
        <w:t xml:space="preserve">  </w:t>
      </w:r>
      <w:r>
        <w:rPr>
          <w:rFonts w:ascii="SimSun" w:hAnsi="SimSun" w:eastAsia="SimSun" w:cs="SimSun"/>
          <w:sz w:val="24"/>
          <w:szCs w:val="24"/>
          <w:spacing w:val="-4"/>
        </w:rPr>
        <w:t>驾驶员管理</w:t>
      </w:r>
    </w:p>
    <w:p>
      <w:pPr>
        <w:spacing w:line="205" w:lineRule="auto"/>
        <w:sectPr>
          <w:footerReference w:type="default" r:id="rId523"/>
          <w:pgSz w:w="11900" w:h="16838"/>
          <w:pgMar w:top="1165" w:right="0" w:bottom="1214" w:left="1417" w:header="830" w:footer="977" w:gutter="0"/>
        </w:sectPr>
        <w:rPr>
          <w:rFonts w:ascii="SimSun" w:hAnsi="SimSun" w:eastAsia="SimSun" w:cs="SimSun"/>
          <w:sz w:val="24"/>
          <w:szCs w:val="24"/>
        </w:rPr>
      </w:pPr>
    </w:p>
    <w:p>
      <w:pPr>
        <w:ind w:left="19" w:right="1133" w:firstLine="480"/>
        <w:spacing w:before="4" w:line="359" w:lineRule="auto"/>
        <w:rPr>
          <w:rFonts w:ascii="SimSun" w:hAnsi="SimSun" w:eastAsia="SimSun" w:cs="SimSun"/>
          <w:sz w:val="24"/>
          <w:szCs w:val="24"/>
        </w:rPr>
      </w:pPr>
      <w:r>
        <w:rPr>
          <w:rFonts w:ascii="SimSun" w:hAnsi="SimSun" w:eastAsia="SimSun" w:cs="SimSun"/>
          <w:sz w:val="24"/>
          <w:szCs w:val="24"/>
          <w:spacing w:val="-2"/>
        </w:rPr>
        <w:t>（一）驾驶人员必须拥有合法的驾驶证件，驾龄超过</w:t>
      </w:r>
      <w:r>
        <w:rPr>
          <w:rFonts w:ascii="SimSun" w:hAnsi="SimSun" w:eastAsia="SimSun" w:cs="SimSun"/>
          <w:sz w:val="24"/>
          <w:szCs w:val="24"/>
          <w:spacing w:val="-28"/>
        </w:rPr>
        <w:t xml:space="preserve"> </w:t>
      </w:r>
      <w:r>
        <w:rPr>
          <w:rFonts w:ascii="SimSun" w:hAnsi="SimSun" w:eastAsia="SimSun" w:cs="SimSun"/>
          <w:sz w:val="24"/>
          <w:szCs w:val="24"/>
          <w:spacing w:val="-2"/>
        </w:rPr>
        <w:t>1</w:t>
      </w:r>
      <w:r>
        <w:rPr>
          <w:rFonts w:ascii="SimSun" w:hAnsi="SimSun" w:eastAsia="SimSun" w:cs="SimSun"/>
          <w:sz w:val="24"/>
          <w:szCs w:val="24"/>
          <w:spacing w:val="-50"/>
        </w:rPr>
        <w:t xml:space="preserve"> </w:t>
      </w:r>
      <w:r>
        <w:rPr>
          <w:rFonts w:ascii="SimSun" w:hAnsi="SimSun" w:eastAsia="SimSun" w:cs="SimSun"/>
          <w:sz w:val="24"/>
          <w:szCs w:val="24"/>
          <w:spacing w:val="-2"/>
        </w:rPr>
        <w:t>年，驾车技术娴熟的，因工作</w:t>
      </w:r>
      <w:r>
        <w:rPr>
          <w:rFonts w:ascii="SimSun" w:hAnsi="SimSun" w:eastAsia="SimSun" w:cs="SimSun"/>
          <w:sz w:val="24"/>
          <w:szCs w:val="24"/>
          <w:spacing w:val="-1"/>
        </w:rPr>
        <w:t>需要，可申请在公司备案，通过公司行政管理部考核成功后方能申请驾驶部门车辆。</w:t>
      </w:r>
    </w:p>
    <w:p>
      <w:pPr>
        <w:ind w:left="8" w:right="1133" w:firstLine="491"/>
        <w:spacing w:line="359" w:lineRule="auto"/>
        <w:rPr>
          <w:rFonts w:ascii="SimSun" w:hAnsi="SimSun" w:eastAsia="SimSun" w:cs="SimSun"/>
          <w:sz w:val="24"/>
          <w:szCs w:val="24"/>
        </w:rPr>
      </w:pPr>
      <w:r>
        <w:rPr>
          <w:rFonts w:ascii="SimSun" w:hAnsi="SimSun" w:eastAsia="SimSun" w:cs="SimSun"/>
          <w:sz w:val="24"/>
          <w:szCs w:val="24"/>
          <w:spacing w:val="-2"/>
        </w:rPr>
        <w:t>（二）备案需提交驾驶审批表、个人驾驶证复印件各</w:t>
      </w:r>
      <w:r>
        <w:rPr>
          <w:rFonts w:ascii="SimSun" w:hAnsi="SimSun" w:eastAsia="SimSun" w:cs="SimSun"/>
          <w:sz w:val="24"/>
          <w:szCs w:val="24"/>
          <w:spacing w:val="-27"/>
        </w:rPr>
        <w:t xml:space="preserve"> </w:t>
      </w:r>
      <w:r>
        <w:rPr>
          <w:rFonts w:ascii="SimSun" w:hAnsi="SimSun" w:eastAsia="SimSun" w:cs="SimSun"/>
          <w:sz w:val="24"/>
          <w:szCs w:val="24"/>
          <w:spacing w:val="-2"/>
        </w:rPr>
        <w:t>1</w:t>
      </w:r>
      <w:r>
        <w:rPr>
          <w:rFonts w:ascii="SimSun" w:hAnsi="SimSun" w:eastAsia="SimSun" w:cs="SimSun"/>
          <w:sz w:val="24"/>
          <w:szCs w:val="24"/>
          <w:spacing w:val="-51"/>
        </w:rPr>
        <w:t xml:space="preserve"> </w:t>
      </w:r>
      <w:r>
        <w:rPr>
          <w:rFonts w:ascii="SimSun" w:hAnsi="SimSun" w:eastAsia="SimSun" w:cs="SimSun"/>
          <w:sz w:val="24"/>
          <w:szCs w:val="24"/>
          <w:spacing w:val="-2"/>
        </w:rPr>
        <w:t>份，由部门物资配送员收集资</w:t>
      </w:r>
      <w:r>
        <w:rPr>
          <w:rFonts w:ascii="SimSun" w:hAnsi="SimSun" w:eastAsia="SimSun" w:cs="SimSun"/>
          <w:sz w:val="24"/>
          <w:szCs w:val="24"/>
          <w:spacing w:val="-1"/>
        </w:rPr>
        <w:t>料后向上报批并传达审批结果。</w:t>
      </w:r>
    </w:p>
    <w:p>
      <w:pPr>
        <w:ind w:left="488"/>
        <w:spacing w:line="220" w:lineRule="auto"/>
        <w:rPr>
          <w:rFonts w:ascii="SimSun" w:hAnsi="SimSun" w:eastAsia="SimSun" w:cs="SimSun"/>
          <w:sz w:val="24"/>
          <w:szCs w:val="24"/>
        </w:rPr>
      </w:pPr>
      <w:r>
        <w:rPr>
          <w:rFonts w:ascii="SimSun" w:hAnsi="SimSun" w:eastAsia="SimSun" w:cs="SimSun"/>
          <w:sz w:val="24"/>
          <w:szCs w:val="24"/>
          <w:spacing w:val="-3"/>
        </w:rPr>
        <w:t>第八条</w:t>
      </w:r>
      <w:r>
        <w:rPr>
          <w:rFonts w:ascii="SimSun" w:hAnsi="SimSun" w:eastAsia="SimSun" w:cs="SimSun"/>
          <w:sz w:val="24"/>
          <w:szCs w:val="24"/>
          <w:spacing w:val="68"/>
        </w:rPr>
        <w:t xml:space="preserve"> </w:t>
      </w:r>
      <w:r>
        <w:rPr>
          <w:rFonts w:ascii="SimSun" w:hAnsi="SimSun" w:eastAsia="SimSun" w:cs="SimSun"/>
          <w:sz w:val="24"/>
          <w:szCs w:val="24"/>
          <w:spacing w:val="-3"/>
        </w:rPr>
        <w:t>车辆申购</w:t>
      </w:r>
    </w:p>
    <w:p>
      <w:pPr>
        <w:ind w:left="499"/>
        <w:spacing w:before="179" w:line="220" w:lineRule="auto"/>
        <w:rPr>
          <w:rFonts w:ascii="SimSun" w:hAnsi="SimSun" w:eastAsia="SimSun" w:cs="SimSun"/>
          <w:sz w:val="24"/>
          <w:szCs w:val="24"/>
        </w:rPr>
      </w:pPr>
      <w:r>
        <w:rPr>
          <w:rFonts w:ascii="SimSun" w:hAnsi="SimSun" w:eastAsia="SimSun" w:cs="SimSun"/>
          <w:sz w:val="24"/>
          <w:szCs w:val="24"/>
          <w:spacing w:val="-1"/>
        </w:rPr>
        <w:t>（一）由部门各组负责人根据实际工作需要，按要求提报申购及预算信息。</w:t>
      </w:r>
    </w:p>
    <w:p>
      <w:pPr>
        <w:ind w:left="499"/>
        <w:spacing w:before="181" w:line="220" w:lineRule="auto"/>
        <w:rPr>
          <w:rFonts w:ascii="SimSun" w:hAnsi="SimSun" w:eastAsia="SimSun" w:cs="SimSun"/>
          <w:sz w:val="24"/>
          <w:szCs w:val="24"/>
        </w:rPr>
      </w:pPr>
      <w:r>
        <w:rPr>
          <w:rFonts w:ascii="SimSun" w:hAnsi="SimSun" w:eastAsia="SimSun" w:cs="SimSun"/>
          <w:sz w:val="24"/>
          <w:szCs w:val="24"/>
          <w:spacing w:val="-1"/>
        </w:rPr>
        <w:t>（二）部门综合管理员汇总各组需求纳入财年预算。</w:t>
      </w:r>
    </w:p>
    <w:p>
      <w:pPr>
        <w:ind w:left="8" w:right="1052" w:firstLine="491"/>
        <w:spacing w:before="180" w:line="359" w:lineRule="auto"/>
        <w:rPr>
          <w:rFonts w:ascii="SimSun" w:hAnsi="SimSun" w:eastAsia="SimSun" w:cs="SimSun"/>
          <w:sz w:val="24"/>
          <w:szCs w:val="24"/>
        </w:rPr>
      </w:pPr>
      <w:r>
        <w:rPr>
          <w:rFonts w:ascii="SimSun" w:hAnsi="SimSun" w:eastAsia="SimSun" w:cs="SimSun"/>
          <w:sz w:val="24"/>
          <w:szCs w:val="24"/>
          <w:spacing w:val="-1"/>
        </w:rPr>
        <w:t>（三）预算通过集团审批后，根据公司要求，各组需再次提交具体的申购报告，获批</w:t>
      </w:r>
      <w:r>
        <w:rPr>
          <w:rFonts w:ascii="SimSun" w:hAnsi="SimSun" w:eastAsia="SimSun" w:cs="SimSun"/>
          <w:sz w:val="24"/>
          <w:szCs w:val="24"/>
          <w:spacing w:val="-4"/>
        </w:rPr>
        <w:t>后，由部门物资配送员协同申购班组负责人共同</w:t>
      </w:r>
      <w:r>
        <w:rPr>
          <w:rFonts w:ascii="SimSun" w:hAnsi="SimSun" w:eastAsia="SimSun" w:cs="SimSun"/>
          <w:sz w:val="24"/>
          <w:szCs w:val="24"/>
          <w:spacing w:val="-5"/>
        </w:rPr>
        <w:t>与综合部商议，完成车辆采购及发放工作。</w:t>
      </w:r>
      <w:r>
        <w:rPr>
          <w:rFonts w:ascii="SimSun" w:hAnsi="SimSun" w:eastAsia="SimSun" w:cs="SimSun"/>
          <w:sz w:val="24"/>
          <w:szCs w:val="24"/>
        </w:rPr>
        <w:t>相关资料移交需办理签字手续并纳入部门物</w:t>
      </w:r>
      <w:r>
        <w:rPr>
          <w:rFonts w:ascii="SimSun" w:hAnsi="SimSun" w:eastAsia="SimSun" w:cs="SimSun"/>
          <w:sz w:val="24"/>
          <w:szCs w:val="24"/>
          <w:spacing w:val="-1"/>
        </w:rPr>
        <w:t>资配送员统一存档。注：申购流程由申购班组</w:t>
      </w:r>
      <w:r>
        <w:rPr>
          <w:rFonts w:ascii="SimSun" w:hAnsi="SimSun" w:eastAsia="SimSun" w:cs="SimSun"/>
          <w:sz w:val="24"/>
          <w:szCs w:val="24"/>
          <w:spacing w:val="-1"/>
        </w:rPr>
        <w:t>填报《车辆采购申请表》后统一交部门物资配送员上报审批。</w:t>
      </w:r>
    </w:p>
    <w:p>
      <w:pPr>
        <w:ind w:left="7" w:right="1135" w:firstLine="492"/>
        <w:spacing w:before="3" w:line="359" w:lineRule="auto"/>
        <w:rPr>
          <w:rFonts w:ascii="SimSun" w:hAnsi="SimSun" w:eastAsia="SimSun" w:cs="SimSun"/>
          <w:sz w:val="24"/>
          <w:szCs w:val="24"/>
        </w:rPr>
      </w:pPr>
      <w:r>
        <w:drawing>
          <wp:anchor distT="0" distB="0" distL="0" distR="0" simplePos="0" relativeHeight="252314624" behindDoc="1" locked="0" layoutInCell="1" allowOverlap="1">
            <wp:simplePos x="0" y="0"/>
            <wp:positionH relativeFrom="column">
              <wp:posOffset>6646121</wp:posOffset>
            </wp:positionH>
            <wp:positionV relativeFrom="paragraph">
              <wp:posOffset>265600</wp:posOffset>
            </wp:positionV>
            <wp:extent cx="10583" cy="1040769"/>
            <wp:effectExtent l="0" t="0" r="0" b="0"/>
            <wp:wrapNone/>
            <wp:docPr id="532" name="IM 532"/>
            <wp:cNvGraphicFramePr/>
            <a:graphic>
              <a:graphicData uri="http://schemas.openxmlformats.org/drawingml/2006/picture">
                <pic:pic>
                  <pic:nvPicPr>
                    <pic:cNvPr id="532" name="IM 532"/>
                    <pic:cNvPicPr/>
                  </pic:nvPicPr>
                  <pic:blipFill>
                    <a:blip r:embed="rId526"/>
                    <a:stretch>
                      <a:fillRect/>
                    </a:stretch>
                  </pic:blipFill>
                  <pic:spPr>
                    <a:xfrm rot="0">
                      <a:off x="0" y="0"/>
                      <a:ext cx="10583" cy="1040769"/>
                    </a:xfrm>
                    <a:prstGeom prst="rect">
                      <a:avLst/>
                    </a:prstGeom>
                  </pic:spPr>
                </pic:pic>
              </a:graphicData>
            </a:graphic>
          </wp:anchor>
        </w:drawing>
      </w:r>
      <w:r>
        <w:rPr>
          <w:rFonts w:ascii="SimSun" w:hAnsi="SimSun" w:eastAsia="SimSun" w:cs="SimSun"/>
          <w:sz w:val="24"/>
          <w:szCs w:val="24"/>
          <w:spacing w:val="-1"/>
        </w:rPr>
        <w:t>（四）采购配发到位后，由部门物资配送员更新部门车辆相关台账，并组织车辆归属</w:t>
      </w:r>
      <w:r>
        <w:rPr>
          <w:rFonts w:ascii="SimSun" w:hAnsi="SimSun" w:eastAsia="SimSun" w:cs="SimSun"/>
          <w:sz w:val="24"/>
          <w:szCs w:val="24"/>
          <w:spacing w:val="-1"/>
        </w:rPr>
        <w:t>班组的负责人及责任人进行制度学习。</w:t>
      </w:r>
    </w:p>
    <w:p>
      <w:pPr>
        <w:ind w:left="488"/>
        <w:spacing w:line="220" w:lineRule="auto"/>
        <w:rPr>
          <w:rFonts w:ascii="SimSun" w:hAnsi="SimSun" w:eastAsia="SimSun" w:cs="SimSun"/>
          <w:sz w:val="24"/>
          <w:szCs w:val="24"/>
        </w:rPr>
      </w:pPr>
      <w:r>
        <w:rPr>
          <w:rFonts w:ascii="SimSun" w:hAnsi="SimSun" w:eastAsia="SimSun" w:cs="SimSun"/>
          <w:sz w:val="24"/>
          <w:szCs w:val="24"/>
          <w:spacing w:val="-2"/>
        </w:rPr>
        <w:t>第九条  车辆使用</w:t>
      </w:r>
    </w:p>
    <w:p>
      <w:pPr>
        <w:ind w:left="499"/>
        <w:spacing w:before="179" w:line="220" w:lineRule="auto"/>
        <w:rPr>
          <w:rFonts w:ascii="SimSun" w:hAnsi="SimSun" w:eastAsia="SimSun" w:cs="SimSun"/>
          <w:sz w:val="24"/>
          <w:szCs w:val="24"/>
        </w:rPr>
      </w:pPr>
      <w:r>
        <w:rPr>
          <w:rFonts w:ascii="SimSun" w:hAnsi="SimSun" w:eastAsia="SimSun" w:cs="SimSun"/>
          <w:sz w:val="24"/>
          <w:szCs w:val="24"/>
          <w:spacing w:val="-3"/>
        </w:rPr>
        <w:t>（一）用车申请</w:t>
      </w:r>
    </w:p>
    <w:p>
      <w:pPr>
        <w:ind w:left="9" w:right="1133" w:firstLine="496"/>
        <w:spacing w:before="182" w:line="359" w:lineRule="auto"/>
        <w:rPr>
          <w:rFonts w:ascii="SimSun" w:hAnsi="SimSun" w:eastAsia="SimSun" w:cs="SimSun"/>
          <w:sz w:val="24"/>
          <w:szCs w:val="24"/>
        </w:rPr>
      </w:pPr>
      <w:r>
        <w:rPr>
          <w:rFonts w:ascii="SimSun" w:hAnsi="SimSun" w:eastAsia="SimSun" w:cs="SimSun"/>
          <w:sz w:val="24"/>
          <w:szCs w:val="24"/>
          <w:spacing w:val="2"/>
        </w:rPr>
        <w:t>1、员工因工作需要申请用车，需要中燃集团交通安全理系统上申请用车，完成用车</w:t>
      </w:r>
      <w:r>
        <w:rPr>
          <w:rFonts w:ascii="SimSun" w:hAnsi="SimSun" w:eastAsia="SimSun" w:cs="SimSun"/>
          <w:sz w:val="24"/>
          <w:szCs w:val="24"/>
          <w:spacing w:val="-1"/>
        </w:rPr>
        <w:t>逐级审批同意后方可用车，用车完毕后在系充中完成还车审批。</w:t>
      </w:r>
    </w:p>
    <w:p>
      <w:pPr>
        <w:ind w:left="7" w:right="1133" w:firstLine="483"/>
        <w:spacing w:before="1" w:line="359" w:lineRule="auto"/>
        <w:rPr>
          <w:rFonts w:ascii="SimSun" w:hAnsi="SimSun" w:eastAsia="SimSun" w:cs="SimSun"/>
          <w:sz w:val="24"/>
          <w:szCs w:val="24"/>
        </w:rPr>
      </w:pPr>
      <w:r>
        <w:rPr>
          <w:rFonts w:ascii="SimSun" w:hAnsi="SimSun" w:eastAsia="SimSun" w:cs="SimSun"/>
          <w:sz w:val="24"/>
          <w:szCs w:val="24"/>
          <w:spacing w:val="3"/>
        </w:rPr>
        <w:t>2、各类车辆在车管所登记挂牌时已明确车辆属性</w:t>
      </w:r>
      <w:r>
        <w:rPr>
          <w:rFonts w:ascii="SimSun" w:hAnsi="SimSun" w:eastAsia="SimSun" w:cs="SimSun"/>
          <w:sz w:val="24"/>
          <w:szCs w:val="24"/>
          <w:spacing w:val="2"/>
        </w:rPr>
        <w:t>，严禁跨性质使用。比如，客运车</w:t>
      </w:r>
      <w:r>
        <w:rPr>
          <w:rFonts w:ascii="SimSun" w:hAnsi="SimSun" w:eastAsia="SimSun" w:cs="SimSun"/>
          <w:sz w:val="24"/>
          <w:szCs w:val="24"/>
          <w:spacing w:val="-1"/>
        </w:rPr>
        <w:t>辆不能拉货物，货运车辆不能拉人。</w:t>
      </w:r>
    </w:p>
    <w:p>
      <w:pPr>
        <w:ind w:left="8" w:right="1133" w:firstLine="484"/>
        <w:spacing w:line="359" w:lineRule="auto"/>
        <w:rPr>
          <w:rFonts w:ascii="SimSun" w:hAnsi="SimSun" w:eastAsia="SimSun" w:cs="SimSun"/>
          <w:sz w:val="24"/>
          <w:szCs w:val="24"/>
        </w:rPr>
      </w:pPr>
      <w:r>
        <w:rPr>
          <w:rFonts w:ascii="SimSun" w:hAnsi="SimSun" w:eastAsia="SimSun" w:cs="SimSun"/>
          <w:sz w:val="24"/>
          <w:szCs w:val="24"/>
          <w:spacing w:val="3"/>
        </w:rPr>
        <w:t>3、员工根据车辆运营属性并结合台账管理中</w:t>
      </w:r>
      <w:r>
        <w:rPr>
          <w:rFonts w:ascii="SimSun" w:hAnsi="SimSun" w:eastAsia="SimSun" w:cs="SimSun"/>
          <w:sz w:val="24"/>
          <w:szCs w:val="24"/>
          <w:spacing w:val="2"/>
        </w:rPr>
        <w:t>注明的车辆用途申请用车。不符合该车</w:t>
      </w:r>
      <w:r>
        <w:rPr>
          <w:rFonts w:ascii="SimSun" w:hAnsi="SimSun" w:eastAsia="SimSun" w:cs="SimSun"/>
          <w:sz w:val="24"/>
          <w:szCs w:val="24"/>
          <w:spacing w:val="-1"/>
        </w:rPr>
        <w:t>配发用途的，非部门领导特殊审批，原则上不能跨用途使用。</w:t>
      </w:r>
    </w:p>
    <w:p>
      <w:pPr>
        <w:ind w:left="13" w:right="1133" w:firstLine="474"/>
        <w:spacing w:line="359" w:lineRule="auto"/>
        <w:rPr>
          <w:rFonts w:ascii="SimSun" w:hAnsi="SimSun" w:eastAsia="SimSun" w:cs="SimSun"/>
          <w:sz w:val="24"/>
          <w:szCs w:val="24"/>
        </w:rPr>
      </w:pPr>
      <w:r>
        <w:rPr>
          <w:rFonts w:ascii="SimSun" w:hAnsi="SimSun" w:eastAsia="SimSun" w:cs="SimSun"/>
          <w:sz w:val="24"/>
          <w:szCs w:val="24"/>
          <w:spacing w:val="1"/>
        </w:rPr>
        <w:t>4、办事地点与出发地距离</w:t>
      </w:r>
      <w:r>
        <w:rPr>
          <w:rFonts w:ascii="SimSun" w:hAnsi="SimSun" w:eastAsia="SimSun" w:cs="SimSun"/>
          <w:sz w:val="24"/>
          <w:szCs w:val="24"/>
          <w:spacing w:val="-44"/>
        </w:rPr>
        <w:t xml:space="preserve"> </w:t>
      </w:r>
      <w:r>
        <w:rPr>
          <w:rFonts w:ascii="SimSun" w:hAnsi="SimSun" w:eastAsia="SimSun" w:cs="SimSun"/>
          <w:sz w:val="24"/>
          <w:szCs w:val="24"/>
          <w:spacing w:val="1"/>
        </w:rPr>
        <w:t>3</w:t>
      </w:r>
      <w:r>
        <w:rPr>
          <w:rFonts w:ascii="SimSun" w:hAnsi="SimSun" w:eastAsia="SimSun" w:cs="SimSun"/>
          <w:sz w:val="24"/>
          <w:szCs w:val="24"/>
        </w:rPr>
        <w:t>km</w:t>
      </w:r>
      <w:r>
        <w:rPr>
          <w:rFonts w:ascii="SimSun" w:hAnsi="SimSun" w:eastAsia="SimSun" w:cs="SimSun"/>
          <w:sz w:val="24"/>
          <w:szCs w:val="24"/>
          <w:spacing w:val="1"/>
        </w:rPr>
        <w:t xml:space="preserve"> 内的，非抢修抢险、紧</w:t>
      </w:r>
      <w:r>
        <w:rPr>
          <w:rFonts w:ascii="SimSun" w:hAnsi="SimSun" w:eastAsia="SimSun" w:cs="SimSun"/>
          <w:sz w:val="24"/>
          <w:szCs w:val="24"/>
        </w:rPr>
        <w:t>急业务稽查等紧急工作的，原</w:t>
      </w:r>
      <w:r>
        <w:rPr>
          <w:rFonts w:ascii="SimSun" w:hAnsi="SimSun" w:eastAsia="SimSun" w:cs="SimSun"/>
          <w:sz w:val="24"/>
          <w:szCs w:val="24"/>
          <w:spacing w:val="-2"/>
        </w:rPr>
        <w:t>则上不允许申请使用机动车辆。</w:t>
      </w:r>
    </w:p>
    <w:p>
      <w:pPr>
        <w:ind w:left="493"/>
        <w:spacing w:line="220" w:lineRule="auto"/>
        <w:rPr>
          <w:rFonts w:ascii="SimSun" w:hAnsi="SimSun" w:eastAsia="SimSun" w:cs="SimSun"/>
          <w:sz w:val="24"/>
          <w:szCs w:val="24"/>
        </w:rPr>
      </w:pPr>
      <w:r>
        <w:rPr>
          <w:rFonts w:ascii="SimSun" w:hAnsi="SimSun" w:eastAsia="SimSun" w:cs="SimSun"/>
          <w:sz w:val="24"/>
          <w:szCs w:val="24"/>
        </w:rPr>
        <w:t>5、按公司规定，未经允许，部门车辆不能</w:t>
      </w:r>
      <w:r>
        <w:rPr>
          <w:rFonts w:ascii="SimSun" w:hAnsi="SimSun" w:eastAsia="SimSun" w:cs="SimSun"/>
          <w:sz w:val="24"/>
          <w:szCs w:val="24"/>
          <w:spacing w:val="-1"/>
        </w:rPr>
        <w:t>在公司燃气经营范围外的地点使用。</w:t>
      </w:r>
    </w:p>
    <w:p>
      <w:pPr>
        <w:ind w:left="490"/>
        <w:spacing w:before="182" w:line="219" w:lineRule="auto"/>
        <w:rPr>
          <w:rFonts w:ascii="SimSun" w:hAnsi="SimSun" w:eastAsia="SimSun" w:cs="SimSun"/>
          <w:sz w:val="24"/>
          <w:szCs w:val="24"/>
        </w:rPr>
      </w:pPr>
      <w:r>
        <w:rPr>
          <w:rFonts w:ascii="SimSun" w:hAnsi="SimSun" w:eastAsia="SimSun" w:cs="SimSun"/>
          <w:sz w:val="24"/>
          <w:szCs w:val="24"/>
        </w:rPr>
        <w:t>6、原则上非本部门员工不能申请用车，特殊情况</w:t>
      </w:r>
      <w:r>
        <w:rPr>
          <w:rFonts w:ascii="SimSun" w:hAnsi="SimSun" w:eastAsia="SimSun" w:cs="SimSun"/>
          <w:sz w:val="24"/>
          <w:szCs w:val="24"/>
          <w:spacing w:val="-1"/>
        </w:rPr>
        <w:t>根据部门领导审批意见执行。</w:t>
      </w:r>
    </w:p>
    <w:p>
      <w:pPr>
        <w:ind w:left="499"/>
        <w:spacing w:before="181" w:line="220" w:lineRule="auto"/>
        <w:rPr>
          <w:rFonts w:ascii="SimSun" w:hAnsi="SimSun" w:eastAsia="SimSun" w:cs="SimSun"/>
          <w:sz w:val="24"/>
          <w:szCs w:val="24"/>
        </w:rPr>
      </w:pPr>
      <w:r>
        <w:rPr>
          <w:rFonts w:ascii="SimSun" w:hAnsi="SimSun" w:eastAsia="SimSun" w:cs="SimSun"/>
          <w:sz w:val="24"/>
          <w:szCs w:val="24"/>
          <w:spacing w:val="-3"/>
        </w:rPr>
        <w:t>（二）使用要求</w:t>
      </w:r>
    </w:p>
    <w:p>
      <w:pPr>
        <w:ind w:left="7" w:right="1073" w:firstLine="498"/>
        <w:spacing w:before="181" w:line="359" w:lineRule="auto"/>
        <w:rPr>
          <w:rFonts w:ascii="SimSun" w:hAnsi="SimSun" w:eastAsia="SimSun" w:cs="SimSun"/>
          <w:sz w:val="24"/>
          <w:szCs w:val="24"/>
        </w:rPr>
      </w:pPr>
      <w:r>
        <w:rPr>
          <w:rFonts w:ascii="SimSun" w:hAnsi="SimSun" w:eastAsia="SimSun" w:cs="SimSun"/>
          <w:sz w:val="24"/>
          <w:szCs w:val="24"/>
          <w:spacing w:val="-3"/>
        </w:rPr>
        <w:t>1、驾驶员每次出车前及用车归还时，必须检查车况并将情况在钉钉填写完整。包括：</w:t>
      </w:r>
      <w:r>
        <w:rPr>
          <w:rFonts w:ascii="SimSun" w:hAnsi="SimSun" w:eastAsia="SimSun" w:cs="SimSun"/>
          <w:sz w:val="24"/>
          <w:szCs w:val="24"/>
          <w:spacing w:val="-3"/>
        </w:rPr>
        <w:t>机油、汽油/电量、水；方向盘、刹车、喇叭、灯、胎、车辆外观。一切正常填“正常</w:t>
      </w:r>
      <w:r>
        <w:rPr>
          <w:rFonts w:ascii="SimSun" w:hAnsi="SimSun" w:eastAsia="SimSun" w:cs="SimSun"/>
          <w:sz w:val="24"/>
          <w:szCs w:val="24"/>
          <w:spacing w:val="-80"/>
        </w:rPr>
        <w:t xml:space="preserve"> </w:t>
      </w:r>
      <w:r>
        <w:rPr>
          <w:rFonts w:ascii="SimSun" w:hAnsi="SimSun" w:eastAsia="SimSun" w:cs="SimSun"/>
          <w:sz w:val="24"/>
          <w:szCs w:val="24"/>
          <w:spacing w:val="-3"/>
        </w:rPr>
        <w:t>”；</w:t>
      </w:r>
      <w:r>
        <w:rPr>
          <w:rFonts w:ascii="SimSun" w:hAnsi="SimSun" w:eastAsia="SimSun" w:cs="SimSun"/>
          <w:sz w:val="24"/>
          <w:szCs w:val="24"/>
        </w:rPr>
        <w:t>个别有问题，只填单个问题，其他正常。如：左</w:t>
      </w:r>
      <w:r>
        <w:rPr>
          <w:rFonts w:ascii="SimSun" w:hAnsi="SimSun" w:eastAsia="SimSun" w:cs="SimSun"/>
          <w:sz w:val="24"/>
          <w:szCs w:val="24"/>
          <w:spacing w:val="-1"/>
        </w:rPr>
        <w:t>后灯不亮，其他正常。</w:t>
      </w:r>
    </w:p>
    <w:p>
      <w:pPr>
        <w:ind w:left="16" w:right="1133" w:firstLine="474"/>
        <w:spacing w:before="1" w:line="348" w:lineRule="auto"/>
        <w:rPr>
          <w:rFonts w:ascii="SimSun" w:hAnsi="SimSun" w:eastAsia="SimSun" w:cs="SimSun"/>
          <w:sz w:val="24"/>
          <w:szCs w:val="24"/>
        </w:rPr>
      </w:pPr>
      <w:r>
        <w:rPr>
          <w:rFonts w:ascii="SimSun" w:hAnsi="SimSun" w:eastAsia="SimSun" w:cs="SimSun"/>
          <w:sz w:val="24"/>
          <w:szCs w:val="24"/>
          <w:spacing w:val="1"/>
        </w:rPr>
        <w:t>2、</w:t>
      </w:r>
      <w:r>
        <w:rPr>
          <w:rFonts w:ascii="SimSun" w:hAnsi="SimSun" w:eastAsia="SimSun" w:cs="SimSun"/>
          <w:sz w:val="24"/>
          <w:szCs w:val="24"/>
          <w:spacing w:val="-61"/>
        </w:rPr>
        <w:t xml:space="preserve"> </w:t>
      </w:r>
      <w:r>
        <w:rPr>
          <w:rFonts w:ascii="SimSun" w:hAnsi="SimSun" w:eastAsia="SimSun" w:cs="SimSun"/>
          <w:sz w:val="24"/>
          <w:szCs w:val="24"/>
          <w:spacing w:val="1"/>
        </w:rPr>
        <w:t>日常出车检查发现问题及时报车辆归属班组的负责人或责任人，根据反馈意见整</w:t>
      </w:r>
      <w:r>
        <w:rPr>
          <w:rFonts w:ascii="SimSun" w:hAnsi="SimSun" w:eastAsia="SimSun" w:cs="SimSun"/>
          <w:sz w:val="24"/>
          <w:szCs w:val="24"/>
          <w:spacing w:val="-1"/>
        </w:rPr>
        <w:t>改后用车。严禁故障车或问题车未经审批上路。如违反该规定，造成责任无法追朔、引发</w:t>
      </w:r>
    </w:p>
    <w:p>
      <w:pPr>
        <w:spacing w:line="348" w:lineRule="auto"/>
        <w:sectPr>
          <w:footerReference w:type="default" r:id="rId525"/>
          <w:pgSz w:w="11900" w:h="16838"/>
          <w:pgMar w:top="1165" w:right="0" w:bottom="1214" w:left="1417" w:header="830" w:footer="977" w:gutter="0"/>
        </w:sectPr>
        <w:rPr>
          <w:rFonts w:ascii="SimSun" w:hAnsi="SimSun" w:eastAsia="SimSun" w:cs="SimSun"/>
          <w:sz w:val="24"/>
          <w:szCs w:val="24"/>
        </w:rPr>
      </w:pPr>
    </w:p>
    <w:p>
      <w:pPr>
        <w:ind w:left="9"/>
        <w:spacing w:before="4" w:line="220" w:lineRule="auto"/>
        <w:rPr>
          <w:rFonts w:ascii="SimSun" w:hAnsi="SimSun" w:eastAsia="SimSun" w:cs="SimSun"/>
          <w:sz w:val="24"/>
          <w:szCs w:val="24"/>
        </w:rPr>
      </w:pPr>
      <w:r>
        <w:rPr>
          <w:rFonts w:ascii="SimSun" w:hAnsi="SimSun" w:eastAsia="SimSun" w:cs="SimSun"/>
          <w:sz w:val="24"/>
          <w:szCs w:val="24"/>
          <w:spacing w:val="-1"/>
        </w:rPr>
        <w:t>其他损失的，由使用人或历史使用人联合承担全部责任。</w:t>
      </w:r>
    </w:p>
    <w:p>
      <w:pPr>
        <w:ind w:left="493"/>
        <w:spacing w:before="179" w:line="220" w:lineRule="auto"/>
        <w:rPr>
          <w:rFonts w:ascii="SimSun" w:hAnsi="SimSun" w:eastAsia="SimSun" w:cs="SimSun"/>
          <w:sz w:val="24"/>
          <w:szCs w:val="24"/>
        </w:rPr>
      </w:pPr>
      <w:r>
        <w:rPr>
          <w:rFonts w:ascii="SimSun" w:hAnsi="SimSun" w:eastAsia="SimSun" w:cs="SimSun"/>
          <w:sz w:val="24"/>
          <w:szCs w:val="24"/>
          <w:spacing w:val="-1"/>
        </w:rPr>
        <w:t>3、驾驶员须严格遵守交通法律法规，文明礼让、守法、谨慎驾驶。</w:t>
      </w:r>
    </w:p>
    <w:p>
      <w:pPr>
        <w:ind w:left="6" w:right="1070" w:firstLine="480"/>
        <w:spacing w:before="181" w:line="359" w:lineRule="auto"/>
        <w:rPr>
          <w:rFonts w:ascii="SimSun" w:hAnsi="SimSun" w:eastAsia="SimSun" w:cs="SimSun"/>
          <w:sz w:val="24"/>
          <w:szCs w:val="24"/>
        </w:rPr>
      </w:pPr>
      <w:r>
        <w:rPr>
          <w:rFonts w:ascii="SimSun" w:hAnsi="SimSun" w:eastAsia="SimSun" w:cs="SimSun"/>
          <w:sz w:val="24"/>
          <w:szCs w:val="24"/>
          <w:spacing w:val="-2"/>
        </w:rPr>
        <w:t>4、违规驾驶造成经济处罚、扣罚驾驶分数的，由驾驶员自行承担。罚款或扣分项目，</w:t>
      </w:r>
      <w:r>
        <w:rPr>
          <w:rFonts w:ascii="SimSun" w:hAnsi="SimSun" w:eastAsia="SimSun" w:cs="SimSun"/>
          <w:sz w:val="24"/>
          <w:szCs w:val="24"/>
        </w:rPr>
        <w:t>由驾驶员自行驱车前往车管所按要求办理，且不能影响后期车辆的使用。后果较严重的，</w:t>
      </w:r>
      <w:r>
        <w:rPr>
          <w:rFonts w:ascii="SimSun" w:hAnsi="SimSun" w:eastAsia="SimSun" w:cs="SimSun"/>
          <w:sz w:val="24"/>
          <w:szCs w:val="24"/>
          <w:spacing w:val="-1"/>
        </w:rPr>
        <w:t>将按公司相关制度处理。</w:t>
      </w:r>
    </w:p>
    <w:p>
      <w:pPr>
        <w:ind w:left="6" w:right="1136" w:firstLine="486"/>
        <w:spacing w:before="2" w:line="359" w:lineRule="auto"/>
        <w:rPr>
          <w:rFonts w:ascii="SimSun" w:hAnsi="SimSun" w:eastAsia="SimSun" w:cs="SimSun"/>
          <w:sz w:val="24"/>
          <w:szCs w:val="24"/>
        </w:rPr>
      </w:pPr>
      <w:r>
        <w:rPr>
          <w:rFonts w:ascii="SimSun" w:hAnsi="SimSun" w:eastAsia="SimSun" w:cs="SimSun"/>
          <w:sz w:val="24"/>
          <w:szCs w:val="24"/>
          <w:spacing w:val="2"/>
        </w:rPr>
        <w:t>5、车辆使用过程中，遇到事故的当下立即上报公司行政管理部驾驶员及部门物资配</w:t>
      </w:r>
      <w:r>
        <w:rPr>
          <w:rFonts w:ascii="SimSun" w:hAnsi="SimSun" w:eastAsia="SimSun" w:cs="SimSun"/>
          <w:sz w:val="24"/>
          <w:szCs w:val="24"/>
        </w:rPr>
        <w:t>送员，如属于公司方驾驶人员责任，驾驶人需自行承担肇事责</w:t>
      </w:r>
      <w:r>
        <w:rPr>
          <w:rFonts w:ascii="SimSun" w:hAnsi="SimSun" w:eastAsia="SimSun" w:cs="SimSun"/>
          <w:sz w:val="24"/>
          <w:szCs w:val="24"/>
          <w:spacing w:val="-1"/>
        </w:rPr>
        <w:t>任并赔偿公司损失。</w:t>
      </w:r>
    </w:p>
    <w:p>
      <w:pPr>
        <w:ind w:left="8" w:right="1052" w:firstLine="481"/>
        <w:spacing w:before="2" w:line="358" w:lineRule="auto"/>
        <w:rPr>
          <w:rFonts w:ascii="SimSun" w:hAnsi="SimSun" w:eastAsia="SimSun" w:cs="SimSun"/>
          <w:sz w:val="24"/>
          <w:szCs w:val="24"/>
        </w:rPr>
      </w:pPr>
      <w:r>
        <w:rPr>
          <w:rFonts w:ascii="SimSun" w:hAnsi="SimSun" w:eastAsia="SimSun" w:cs="SimSun"/>
          <w:sz w:val="24"/>
          <w:szCs w:val="24"/>
          <w:spacing w:val="-2"/>
        </w:rPr>
        <w:t>6、办公途中车辆停靠遵守交通法，办公后车辆必须停放在已在公司备案的指定地点。</w:t>
      </w:r>
      <w:r>
        <w:rPr>
          <w:rFonts w:ascii="SimSun" w:hAnsi="SimSun" w:eastAsia="SimSun" w:cs="SimSun"/>
          <w:sz w:val="24"/>
          <w:szCs w:val="24"/>
        </w:rPr>
        <w:t>如有特殊停放位置，需报备部门领导审批。</w:t>
      </w:r>
      <w:r>
        <w:rPr>
          <w:rFonts w:ascii="SimSun" w:hAnsi="SimSun" w:eastAsia="SimSun" w:cs="SimSun"/>
          <w:sz w:val="24"/>
          <w:szCs w:val="24"/>
          <w:spacing w:val="-1"/>
        </w:rPr>
        <w:t>车辆停靠需锁好，并尽量放置在有人看守的场</w:t>
      </w:r>
      <w:r>
        <w:rPr>
          <w:rFonts w:ascii="SimSun" w:hAnsi="SimSun" w:eastAsia="SimSun" w:cs="SimSun"/>
          <w:sz w:val="24"/>
          <w:szCs w:val="24"/>
          <w:spacing w:val="-1"/>
        </w:rPr>
        <w:t>所，不准在危险路段停车，如拐弯处、易积水地段。</w:t>
      </w:r>
    </w:p>
    <w:p>
      <w:pPr>
        <w:ind w:left="494"/>
        <w:spacing w:line="220" w:lineRule="auto"/>
        <w:rPr>
          <w:rFonts w:ascii="SimSun" w:hAnsi="SimSun" w:eastAsia="SimSun" w:cs="SimSun"/>
          <w:sz w:val="24"/>
          <w:szCs w:val="24"/>
        </w:rPr>
      </w:pPr>
      <w:r>
        <w:rPr>
          <w:rFonts w:ascii="SimSun" w:hAnsi="SimSun" w:eastAsia="SimSun" w:cs="SimSun"/>
          <w:sz w:val="24"/>
          <w:szCs w:val="24"/>
          <w:spacing w:val="-1"/>
        </w:rPr>
        <w:t>7、除上述条款外，车辆归还前如存油不足一格时，应加满后归还。</w:t>
      </w:r>
    </w:p>
    <w:p>
      <w:pPr>
        <w:ind w:left="488"/>
        <w:spacing w:before="180" w:line="220" w:lineRule="auto"/>
        <w:rPr>
          <w:rFonts w:ascii="SimSun" w:hAnsi="SimSun" w:eastAsia="SimSun" w:cs="SimSun"/>
          <w:sz w:val="24"/>
          <w:szCs w:val="24"/>
        </w:rPr>
      </w:pPr>
      <w:r>
        <w:drawing>
          <wp:anchor distT="0" distB="0" distL="0" distR="0" simplePos="0" relativeHeight="252317696" behindDoc="1" locked="0" layoutInCell="1" allowOverlap="1">
            <wp:simplePos x="0" y="0"/>
            <wp:positionH relativeFrom="column">
              <wp:posOffset>6646121</wp:posOffset>
            </wp:positionH>
            <wp:positionV relativeFrom="paragraph">
              <wp:posOffset>390700</wp:posOffset>
            </wp:positionV>
            <wp:extent cx="10583" cy="1015384"/>
            <wp:effectExtent l="0" t="0" r="0" b="0"/>
            <wp:wrapNone/>
            <wp:docPr id="534" name="IM 534"/>
            <wp:cNvGraphicFramePr/>
            <a:graphic>
              <a:graphicData uri="http://schemas.openxmlformats.org/drawingml/2006/picture">
                <pic:pic>
                  <pic:nvPicPr>
                    <pic:cNvPr id="534" name="IM 534"/>
                    <pic:cNvPicPr/>
                  </pic:nvPicPr>
                  <pic:blipFill>
                    <a:blip r:embed="rId528"/>
                    <a:stretch>
                      <a:fillRect/>
                    </a:stretch>
                  </pic:blipFill>
                  <pic:spPr>
                    <a:xfrm rot="0">
                      <a:off x="0" y="0"/>
                      <a:ext cx="10583" cy="1015384"/>
                    </a:xfrm>
                    <a:prstGeom prst="rect">
                      <a:avLst/>
                    </a:prstGeom>
                  </pic:spPr>
                </pic:pic>
              </a:graphicData>
            </a:graphic>
          </wp:anchor>
        </w:drawing>
      </w:r>
      <w:r>
        <w:rPr>
          <w:rFonts w:ascii="SimSun" w:hAnsi="SimSun" w:eastAsia="SimSun" w:cs="SimSun"/>
          <w:sz w:val="24"/>
          <w:szCs w:val="24"/>
          <w:spacing w:val="-4"/>
        </w:rPr>
        <w:t>第十条</w:t>
      </w:r>
      <w:r>
        <w:rPr>
          <w:rFonts w:ascii="SimSun" w:hAnsi="SimSun" w:eastAsia="SimSun" w:cs="SimSun"/>
          <w:sz w:val="24"/>
          <w:szCs w:val="24"/>
          <w:spacing w:val="4"/>
        </w:rPr>
        <w:t xml:space="preserve">  </w:t>
      </w:r>
      <w:r>
        <w:rPr>
          <w:rFonts w:ascii="SimSun" w:hAnsi="SimSun" w:eastAsia="SimSun" w:cs="SimSun"/>
          <w:sz w:val="24"/>
          <w:szCs w:val="24"/>
          <w:spacing w:val="-4"/>
        </w:rPr>
        <w:t>加油</w:t>
      </w:r>
    </w:p>
    <w:p>
      <w:pPr>
        <w:ind w:left="9" w:right="1133" w:firstLine="490"/>
        <w:spacing w:before="182" w:line="359" w:lineRule="auto"/>
        <w:rPr>
          <w:rFonts w:ascii="SimSun" w:hAnsi="SimSun" w:eastAsia="SimSun" w:cs="SimSun"/>
          <w:sz w:val="24"/>
          <w:szCs w:val="24"/>
        </w:rPr>
      </w:pPr>
      <w:r>
        <w:rPr>
          <w:rFonts w:ascii="SimSun" w:hAnsi="SimSun" w:eastAsia="SimSun" w:cs="SimSun"/>
          <w:sz w:val="24"/>
          <w:szCs w:val="24"/>
        </w:rPr>
        <w:t>（一）部门汽车加油实行油卡加油制，公司行政管理部每月</w:t>
      </w:r>
      <w:r>
        <w:rPr>
          <w:rFonts w:ascii="SimSun" w:hAnsi="SimSun" w:eastAsia="SimSun" w:cs="SimSun"/>
          <w:sz w:val="24"/>
          <w:szCs w:val="24"/>
          <w:spacing w:val="-34"/>
        </w:rPr>
        <w:t xml:space="preserve"> </w:t>
      </w:r>
      <w:r>
        <w:rPr>
          <w:rFonts w:ascii="SimSun" w:hAnsi="SimSun" w:eastAsia="SimSun" w:cs="SimSun"/>
          <w:sz w:val="24"/>
          <w:szCs w:val="24"/>
        </w:rPr>
        <w:t>28 日左右将定额油费进</w:t>
      </w:r>
      <w:r>
        <w:rPr>
          <w:rFonts w:ascii="SimSun" w:hAnsi="SimSun" w:eastAsia="SimSun" w:cs="SimSun"/>
          <w:sz w:val="24"/>
          <w:szCs w:val="24"/>
          <w:spacing w:val="-1"/>
        </w:rPr>
        <w:t>行充值至每台车辆副卡，每台车辆人员使用该车辆的副卡到加油站圈存油费后在南宁市所</w:t>
      </w:r>
      <w:r>
        <w:rPr>
          <w:rFonts w:ascii="SimSun" w:hAnsi="SimSun" w:eastAsia="SimSun" w:cs="SimSun"/>
          <w:sz w:val="24"/>
          <w:szCs w:val="24"/>
          <w:spacing w:val="3"/>
        </w:rPr>
        <w:t>有的中石油加油站加油即可。注：凡是驾驶公司</w:t>
      </w:r>
      <w:r>
        <w:rPr>
          <w:rFonts w:ascii="SimSun" w:hAnsi="SimSun" w:eastAsia="SimSun" w:cs="SimSun"/>
          <w:sz w:val="24"/>
          <w:szCs w:val="24"/>
          <w:spacing w:val="2"/>
        </w:rPr>
        <w:t>车辆加油时，加油/加气升数必须领取纸</w:t>
      </w:r>
      <w:r>
        <w:rPr>
          <w:rFonts w:ascii="SimSun" w:hAnsi="SimSun" w:eastAsia="SimSun" w:cs="SimSun"/>
          <w:sz w:val="24"/>
          <w:szCs w:val="24"/>
          <w:spacing w:val="-3"/>
        </w:rPr>
        <w:t>质单据。</w:t>
      </w:r>
    </w:p>
    <w:p>
      <w:pPr>
        <w:ind w:left="499"/>
        <w:spacing w:line="220" w:lineRule="auto"/>
        <w:rPr>
          <w:rFonts w:ascii="SimSun" w:hAnsi="SimSun" w:eastAsia="SimSun" w:cs="SimSun"/>
          <w:sz w:val="24"/>
          <w:szCs w:val="24"/>
        </w:rPr>
      </w:pPr>
      <w:r>
        <w:rPr>
          <w:rFonts w:ascii="SimSun" w:hAnsi="SimSun" w:eastAsia="SimSun" w:cs="SimSun"/>
          <w:sz w:val="24"/>
          <w:szCs w:val="24"/>
          <w:spacing w:val="-1"/>
        </w:rPr>
        <w:t>（二）摩托车自行选择正规的加油点，严禁使用劣质油品。</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第十一条  车辆检查</w:t>
      </w:r>
    </w:p>
    <w:p>
      <w:pPr>
        <w:ind w:left="499"/>
        <w:spacing w:before="180" w:line="219" w:lineRule="auto"/>
        <w:rPr>
          <w:rFonts w:ascii="SimSun" w:hAnsi="SimSun" w:eastAsia="SimSun" w:cs="SimSun"/>
          <w:sz w:val="24"/>
          <w:szCs w:val="24"/>
        </w:rPr>
      </w:pPr>
      <w:r>
        <w:rPr>
          <w:rFonts w:ascii="SimSun" w:hAnsi="SimSun" w:eastAsia="SimSun" w:cs="SimSun"/>
          <w:sz w:val="24"/>
          <w:szCs w:val="24"/>
          <w:spacing w:val="-4"/>
        </w:rPr>
        <w:t>（一）</w:t>
      </w:r>
      <w:r>
        <w:rPr>
          <w:rFonts w:ascii="SimSun" w:hAnsi="SimSun" w:eastAsia="SimSun" w:cs="SimSun"/>
          <w:sz w:val="24"/>
          <w:szCs w:val="24"/>
          <w:spacing w:val="-64"/>
        </w:rPr>
        <w:t xml:space="preserve"> </w:t>
      </w:r>
      <w:r>
        <w:rPr>
          <w:rFonts w:ascii="SimSun" w:hAnsi="SimSun" w:eastAsia="SimSun" w:cs="SimSun"/>
          <w:sz w:val="24"/>
          <w:szCs w:val="24"/>
          <w:spacing w:val="-4"/>
        </w:rPr>
        <w:t>日常检查：按本办法第九条第</w:t>
      </w:r>
      <w:r>
        <w:rPr>
          <w:rFonts w:ascii="SimSun" w:hAnsi="SimSun" w:eastAsia="SimSun" w:cs="SimSun"/>
          <w:sz w:val="24"/>
          <w:szCs w:val="24"/>
          <w:spacing w:val="-48"/>
        </w:rPr>
        <w:t xml:space="preserve"> </w:t>
      </w:r>
      <w:r>
        <w:rPr>
          <w:rFonts w:ascii="SimSun" w:hAnsi="SimSun" w:eastAsia="SimSun" w:cs="SimSun"/>
          <w:sz w:val="24"/>
          <w:szCs w:val="24"/>
          <w:spacing w:val="-4"/>
        </w:rPr>
        <w:t>2</w:t>
      </w:r>
      <w:r>
        <w:rPr>
          <w:rFonts w:ascii="SimSun" w:hAnsi="SimSun" w:eastAsia="SimSun" w:cs="SimSun"/>
          <w:sz w:val="24"/>
          <w:szCs w:val="24"/>
          <w:spacing w:val="-42"/>
        </w:rPr>
        <w:t xml:space="preserve"> </w:t>
      </w:r>
      <w:r>
        <w:rPr>
          <w:rFonts w:ascii="SimSun" w:hAnsi="SimSun" w:eastAsia="SimSun" w:cs="SimSun"/>
          <w:sz w:val="24"/>
          <w:szCs w:val="24"/>
          <w:spacing w:val="-4"/>
        </w:rPr>
        <w:t>点中（1）小点执行。</w:t>
      </w:r>
    </w:p>
    <w:p>
      <w:pPr>
        <w:ind w:left="499"/>
        <w:spacing w:before="184" w:line="219" w:lineRule="auto"/>
        <w:rPr>
          <w:rFonts w:ascii="SimSun" w:hAnsi="SimSun" w:eastAsia="SimSun" w:cs="SimSun"/>
          <w:sz w:val="24"/>
          <w:szCs w:val="24"/>
        </w:rPr>
      </w:pPr>
      <w:r>
        <w:rPr>
          <w:rFonts w:ascii="SimSun" w:hAnsi="SimSun" w:eastAsia="SimSun" w:cs="SimSun"/>
          <w:sz w:val="24"/>
          <w:szCs w:val="24"/>
          <w:spacing w:val="-1"/>
        </w:rPr>
        <w:t>（二）每周检查：汽车责任人每周三将车辆状况上传钉钉系统。</w:t>
      </w:r>
    </w:p>
    <w:p>
      <w:pPr>
        <w:ind w:left="499"/>
        <w:spacing w:before="180" w:line="220" w:lineRule="auto"/>
        <w:rPr>
          <w:rFonts w:ascii="SimSun" w:hAnsi="SimSun" w:eastAsia="SimSun" w:cs="SimSun"/>
          <w:sz w:val="24"/>
          <w:szCs w:val="24"/>
        </w:rPr>
      </w:pPr>
      <w:r>
        <w:rPr>
          <w:rFonts w:ascii="SimSun" w:hAnsi="SimSun" w:eastAsia="SimSun" w:cs="SimSun"/>
          <w:sz w:val="24"/>
          <w:szCs w:val="24"/>
          <w:spacing w:val="-3"/>
        </w:rPr>
        <w:t>（三）年度检查</w:t>
      </w:r>
    </w:p>
    <w:p>
      <w:pPr>
        <w:ind w:left="506"/>
        <w:spacing w:before="182" w:line="220" w:lineRule="auto"/>
        <w:rPr>
          <w:rFonts w:ascii="SimSun" w:hAnsi="SimSun" w:eastAsia="SimSun" w:cs="SimSun"/>
          <w:sz w:val="24"/>
          <w:szCs w:val="24"/>
        </w:rPr>
      </w:pPr>
      <w:r>
        <w:rPr>
          <w:rFonts w:ascii="SimSun" w:hAnsi="SimSun" w:eastAsia="SimSun" w:cs="SimSun"/>
          <w:sz w:val="24"/>
          <w:szCs w:val="24"/>
          <w:spacing w:val="-2"/>
        </w:rPr>
        <w:t>1、各组车辆责任人每月根据年检到期情况，至少提前</w:t>
      </w:r>
      <w:r>
        <w:rPr>
          <w:rFonts w:ascii="SimSun" w:hAnsi="SimSun" w:eastAsia="SimSun" w:cs="SimSun"/>
          <w:sz w:val="24"/>
          <w:szCs w:val="24"/>
          <w:spacing w:val="-26"/>
        </w:rPr>
        <w:t xml:space="preserve"> </w:t>
      </w:r>
      <w:r>
        <w:rPr>
          <w:rFonts w:ascii="SimSun" w:hAnsi="SimSun" w:eastAsia="SimSun" w:cs="SimSun"/>
          <w:sz w:val="24"/>
          <w:szCs w:val="24"/>
          <w:spacing w:val="-2"/>
        </w:rPr>
        <w:t>1</w:t>
      </w:r>
      <w:r>
        <w:rPr>
          <w:rFonts w:ascii="SimSun" w:hAnsi="SimSun" w:eastAsia="SimSun" w:cs="SimSun"/>
          <w:sz w:val="24"/>
          <w:szCs w:val="24"/>
          <w:spacing w:val="-51"/>
        </w:rPr>
        <w:t xml:space="preserve"> </w:t>
      </w:r>
      <w:r>
        <w:rPr>
          <w:rFonts w:ascii="SimSun" w:hAnsi="SimSun" w:eastAsia="SimSun" w:cs="SimSun"/>
          <w:sz w:val="24"/>
          <w:szCs w:val="24"/>
          <w:spacing w:val="-2"/>
        </w:rPr>
        <w:t>个月开始办理年检手续。</w:t>
      </w:r>
    </w:p>
    <w:p>
      <w:pPr>
        <w:ind w:left="9" w:right="1135" w:firstLine="481"/>
        <w:spacing w:before="180" w:line="360" w:lineRule="auto"/>
        <w:rPr>
          <w:rFonts w:ascii="SimSun" w:hAnsi="SimSun" w:eastAsia="SimSun" w:cs="SimSun"/>
          <w:sz w:val="24"/>
          <w:szCs w:val="24"/>
        </w:rPr>
      </w:pPr>
      <w:r>
        <w:rPr>
          <w:rFonts w:ascii="SimSun" w:hAnsi="SimSun" w:eastAsia="SimSun" w:cs="SimSun"/>
          <w:sz w:val="24"/>
          <w:szCs w:val="24"/>
          <w:spacing w:val="-4"/>
        </w:rPr>
        <w:t>2、年审前，由部门物资配送员到行政管理部档案管理员处领取公司营业执照副本（加</w:t>
      </w:r>
      <w:r>
        <w:rPr>
          <w:rFonts w:ascii="SimSun" w:hAnsi="SimSun" w:eastAsia="SimSun" w:cs="SimSun"/>
          <w:sz w:val="24"/>
          <w:szCs w:val="24"/>
          <w:spacing w:val="-1"/>
        </w:rPr>
        <w:t>盖公司行政公章）和保险单，发放给车辆责任人办理年检手续。</w:t>
      </w:r>
    </w:p>
    <w:p>
      <w:pPr>
        <w:ind w:left="9" w:right="1133" w:firstLine="483"/>
        <w:spacing w:line="358" w:lineRule="auto"/>
        <w:rPr>
          <w:rFonts w:ascii="SimSun" w:hAnsi="SimSun" w:eastAsia="SimSun" w:cs="SimSun"/>
          <w:sz w:val="24"/>
          <w:szCs w:val="24"/>
        </w:rPr>
      </w:pPr>
      <w:r>
        <w:rPr>
          <w:rFonts w:ascii="SimSun" w:hAnsi="SimSun" w:eastAsia="SimSun" w:cs="SimSun"/>
          <w:sz w:val="24"/>
          <w:szCs w:val="24"/>
          <w:spacing w:val="3"/>
        </w:rPr>
        <w:t>3、年审时，各责任人带齐资料，可选择就近</w:t>
      </w:r>
      <w:r>
        <w:rPr>
          <w:rFonts w:ascii="SimSun" w:hAnsi="SimSun" w:eastAsia="SimSun" w:cs="SimSun"/>
          <w:sz w:val="24"/>
          <w:szCs w:val="24"/>
          <w:spacing w:val="2"/>
        </w:rPr>
        <w:t>车管所进行。注：保证车上有警示三角</w:t>
      </w:r>
      <w:r>
        <w:rPr>
          <w:rFonts w:ascii="SimSun" w:hAnsi="SimSun" w:eastAsia="SimSun" w:cs="SimSun"/>
          <w:sz w:val="24"/>
          <w:szCs w:val="24"/>
          <w:spacing w:val="-1"/>
        </w:rPr>
        <w:t>架、灭火器，且定期保养。</w:t>
      </w:r>
    </w:p>
    <w:p>
      <w:pPr>
        <w:ind w:left="11" w:right="1135" w:firstLine="476"/>
        <w:spacing w:line="360" w:lineRule="auto"/>
        <w:rPr>
          <w:rFonts w:ascii="SimSun" w:hAnsi="SimSun" w:eastAsia="SimSun" w:cs="SimSun"/>
          <w:sz w:val="24"/>
          <w:szCs w:val="24"/>
        </w:rPr>
      </w:pPr>
      <w:r>
        <w:rPr>
          <w:rFonts w:ascii="SimSun" w:hAnsi="SimSun" w:eastAsia="SimSun" w:cs="SimSun"/>
          <w:sz w:val="24"/>
          <w:szCs w:val="24"/>
          <w:spacing w:val="3"/>
        </w:rPr>
        <w:t>4、年审完成后，需由责任人将该笔费用纳入各组的月</w:t>
      </w:r>
      <w:r>
        <w:rPr>
          <w:rFonts w:ascii="SimSun" w:hAnsi="SimSun" w:eastAsia="SimSun" w:cs="SimSun"/>
          <w:sz w:val="24"/>
          <w:szCs w:val="24"/>
          <w:spacing w:val="2"/>
        </w:rPr>
        <w:t>度资金计划中上报部门综合管</w:t>
      </w:r>
      <w:r>
        <w:rPr>
          <w:rFonts w:ascii="SimSun" w:hAnsi="SimSun" w:eastAsia="SimSun" w:cs="SimSun"/>
          <w:sz w:val="24"/>
          <w:szCs w:val="24"/>
          <w:spacing w:val="-1"/>
        </w:rPr>
        <w:t>理员，并按时将发票和行驶证复印件（共</w:t>
      </w:r>
      <w:r>
        <w:rPr>
          <w:rFonts w:ascii="SimSun" w:hAnsi="SimSun" w:eastAsia="SimSun" w:cs="SimSun"/>
          <w:sz w:val="24"/>
          <w:szCs w:val="24"/>
          <w:spacing w:val="-50"/>
        </w:rPr>
        <w:t xml:space="preserve"> </w:t>
      </w:r>
      <w:r>
        <w:rPr>
          <w:rFonts w:ascii="SimSun" w:hAnsi="SimSun" w:eastAsia="SimSun" w:cs="SimSun"/>
          <w:sz w:val="24"/>
          <w:szCs w:val="24"/>
          <w:spacing w:val="-1"/>
        </w:rPr>
        <w:t>4</w:t>
      </w:r>
      <w:r>
        <w:rPr>
          <w:rFonts w:ascii="SimSun" w:hAnsi="SimSun" w:eastAsia="SimSun" w:cs="SimSun"/>
          <w:sz w:val="24"/>
          <w:szCs w:val="24"/>
          <w:spacing w:val="-50"/>
        </w:rPr>
        <w:t xml:space="preserve"> </w:t>
      </w:r>
      <w:r>
        <w:rPr>
          <w:rFonts w:ascii="SimSun" w:hAnsi="SimSun" w:eastAsia="SimSun" w:cs="SimSun"/>
          <w:sz w:val="24"/>
          <w:szCs w:val="24"/>
          <w:spacing w:val="-1"/>
        </w:rPr>
        <w:t>面）交给综合管理员走报销流程。</w:t>
      </w:r>
    </w:p>
    <w:p>
      <w:pPr>
        <w:ind w:left="8" w:right="1133" w:firstLine="480"/>
        <w:spacing w:before="2" w:line="351" w:lineRule="auto"/>
        <w:jc w:val="both"/>
        <w:rPr>
          <w:rFonts w:ascii="SimSun" w:hAnsi="SimSun" w:eastAsia="SimSun" w:cs="SimSun"/>
          <w:sz w:val="24"/>
          <w:szCs w:val="24"/>
        </w:rPr>
      </w:pPr>
      <w:r>
        <w:rPr>
          <w:rFonts w:ascii="SimSun" w:hAnsi="SimSun" w:eastAsia="SimSun" w:cs="SimSun"/>
          <w:sz w:val="24"/>
          <w:szCs w:val="24"/>
          <w:spacing w:val="-5"/>
        </w:rPr>
        <w:t>注：货车</w:t>
      </w:r>
      <w:r>
        <w:rPr>
          <w:rFonts w:ascii="SimSun" w:hAnsi="SimSun" w:eastAsia="SimSun" w:cs="SimSun"/>
          <w:sz w:val="24"/>
          <w:szCs w:val="24"/>
          <w:spacing w:val="-33"/>
        </w:rPr>
        <w:t xml:space="preserve"> </w:t>
      </w:r>
      <w:r>
        <w:rPr>
          <w:rFonts w:ascii="SimSun" w:hAnsi="SimSun" w:eastAsia="SimSun" w:cs="SimSun"/>
          <w:sz w:val="24"/>
          <w:szCs w:val="24"/>
          <w:spacing w:val="-5"/>
        </w:rPr>
        <w:t>10</w:t>
      </w:r>
      <w:r>
        <w:rPr>
          <w:rFonts w:ascii="SimSun" w:hAnsi="SimSun" w:eastAsia="SimSun" w:cs="SimSun"/>
          <w:sz w:val="24"/>
          <w:szCs w:val="24"/>
          <w:spacing w:val="-49"/>
        </w:rPr>
        <w:t xml:space="preserve"> </w:t>
      </w:r>
      <w:r>
        <w:rPr>
          <w:rFonts w:ascii="SimSun" w:hAnsi="SimSun" w:eastAsia="SimSun" w:cs="SimSun"/>
          <w:sz w:val="24"/>
          <w:szCs w:val="24"/>
          <w:spacing w:val="-5"/>
        </w:rPr>
        <w:t>年以内的，每年年审</w:t>
      </w:r>
      <w:r>
        <w:rPr>
          <w:rFonts w:ascii="SimSun" w:hAnsi="SimSun" w:eastAsia="SimSun" w:cs="SimSun"/>
          <w:sz w:val="24"/>
          <w:szCs w:val="24"/>
          <w:spacing w:val="-33"/>
        </w:rPr>
        <w:t xml:space="preserve"> </w:t>
      </w:r>
      <w:r>
        <w:rPr>
          <w:rFonts w:ascii="SimSun" w:hAnsi="SimSun" w:eastAsia="SimSun" w:cs="SimSun"/>
          <w:sz w:val="24"/>
          <w:szCs w:val="24"/>
          <w:spacing w:val="-5"/>
        </w:rPr>
        <w:t>1</w:t>
      </w:r>
      <w:r>
        <w:rPr>
          <w:rFonts w:ascii="SimSun" w:hAnsi="SimSun" w:eastAsia="SimSun" w:cs="SimSun"/>
          <w:sz w:val="24"/>
          <w:szCs w:val="24"/>
          <w:spacing w:val="-44"/>
        </w:rPr>
        <w:t xml:space="preserve"> </w:t>
      </w:r>
      <w:r>
        <w:rPr>
          <w:rFonts w:ascii="SimSun" w:hAnsi="SimSun" w:eastAsia="SimSun" w:cs="SimSun"/>
          <w:sz w:val="24"/>
          <w:szCs w:val="24"/>
          <w:spacing w:val="-5"/>
        </w:rPr>
        <w:t>次；超过</w:t>
      </w:r>
      <w:r>
        <w:rPr>
          <w:rFonts w:ascii="SimSun" w:hAnsi="SimSun" w:eastAsia="SimSun" w:cs="SimSun"/>
          <w:sz w:val="24"/>
          <w:szCs w:val="24"/>
          <w:spacing w:val="-33"/>
        </w:rPr>
        <w:t xml:space="preserve"> </w:t>
      </w:r>
      <w:r>
        <w:rPr>
          <w:rFonts w:ascii="SimSun" w:hAnsi="SimSun" w:eastAsia="SimSun" w:cs="SimSun"/>
          <w:sz w:val="24"/>
          <w:szCs w:val="24"/>
          <w:spacing w:val="-5"/>
        </w:rPr>
        <w:t>10</w:t>
      </w:r>
      <w:r>
        <w:rPr>
          <w:rFonts w:ascii="SimSun" w:hAnsi="SimSun" w:eastAsia="SimSun" w:cs="SimSun"/>
          <w:sz w:val="24"/>
          <w:szCs w:val="24"/>
          <w:spacing w:val="-50"/>
        </w:rPr>
        <w:t xml:space="preserve"> </w:t>
      </w:r>
      <w:r>
        <w:rPr>
          <w:rFonts w:ascii="SimSun" w:hAnsi="SimSun" w:eastAsia="SimSun" w:cs="SimSun"/>
          <w:sz w:val="24"/>
          <w:szCs w:val="24"/>
          <w:spacing w:val="-5"/>
        </w:rPr>
        <w:t>年的，每</w:t>
      </w:r>
      <w:r>
        <w:rPr>
          <w:rFonts w:ascii="SimSun" w:hAnsi="SimSun" w:eastAsia="SimSun" w:cs="SimSun"/>
          <w:sz w:val="24"/>
          <w:szCs w:val="24"/>
          <w:spacing w:val="-49"/>
        </w:rPr>
        <w:t xml:space="preserve"> </w:t>
      </w:r>
      <w:r>
        <w:rPr>
          <w:rFonts w:ascii="SimSun" w:hAnsi="SimSun" w:eastAsia="SimSun" w:cs="SimSun"/>
          <w:sz w:val="24"/>
          <w:szCs w:val="24"/>
          <w:spacing w:val="-6"/>
        </w:rPr>
        <w:t>6</w:t>
      </w:r>
      <w:r>
        <w:rPr>
          <w:rFonts w:ascii="SimSun" w:hAnsi="SimSun" w:eastAsia="SimSun" w:cs="SimSun"/>
          <w:sz w:val="24"/>
          <w:szCs w:val="24"/>
          <w:spacing w:val="-50"/>
        </w:rPr>
        <w:t xml:space="preserve"> </w:t>
      </w:r>
      <w:r>
        <w:rPr>
          <w:rFonts w:ascii="SimSun" w:hAnsi="SimSun" w:eastAsia="SimSun" w:cs="SimSun"/>
          <w:sz w:val="24"/>
          <w:szCs w:val="24"/>
          <w:spacing w:val="-6"/>
        </w:rPr>
        <w:t>个月检验</w:t>
      </w:r>
      <w:r>
        <w:rPr>
          <w:rFonts w:ascii="SimSun" w:hAnsi="SimSun" w:eastAsia="SimSun" w:cs="SimSun"/>
          <w:sz w:val="24"/>
          <w:szCs w:val="24"/>
          <w:spacing w:val="-33"/>
        </w:rPr>
        <w:t xml:space="preserve"> </w:t>
      </w:r>
      <w:r>
        <w:rPr>
          <w:rFonts w:ascii="SimSun" w:hAnsi="SimSun" w:eastAsia="SimSun" w:cs="SimSun"/>
          <w:sz w:val="24"/>
          <w:szCs w:val="24"/>
          <w:spacing w:val="-6"/>
        </w:rPr>
        <w:t>1</w:t>
      </w:r>
      <w:r>
        <w:rPr>
          <w:rFonts w:ascii="SimSun" w:hAnsi="SimSun" w:eastAsia="SimSun" w:cs="SimSun"/>
          <w:sz w:val="24"/>
          <w:szCs w:val="24"/>
          <w:spacing w:val="-44"/>
        </w:rPr>
        <w:t xml:space="preserve"> </w:t>
      </w:r>
      <w:r>
        <w:rPr>
          <w:rFonts w:ascii="SimSun" w:hAnsi="SimSun" w:eastAsia="SimSun" w:cs="SimSun"/>
          <w:sz w:val="24"/>
          <w:szCs w:val="24"/>
          <w:spacing w:val="-6"/>
        </w:rPr>
        <w:t>次；客车（含</w:t>
      </w:r>
      <w:r>
        <w:rPr>
          <w:rFonts w:ascii="SimSun" w:hAnsi="SimSun" w:eastAsia="SimSun" w:cs="SimSun"/>
          <w:sz w:val="24"/>
          <w:szCs w:val="24"/>
          <w:spacing w:val="-7"/>
        </w:rPr>
        <w:t>面包车）6</w:t>
      </w:r>
      <w:r>
        <w:rPr>
          <w:rFonts w:ascii="SimSun" w:hAnsi="SimSun" w:eastAsia="SimSun" w:cs="SimSun"/>
          <w:sz w:val="24"/>
          <w:szCs w:val="24"/>
          <w:spacing w:val="-50"/>
        </w:rPr>
        <w:t xml:space="preserve"> </w:t>
      </w:r>
      <w:r>
        <w:rPr>
          <w:rFonts w:ascii="SimSun" w:hAnsi="SimSun" w:eastAsia="SimSun" w:cs="SimSun"/>
          <w:sz w:val="24"/>
          <w:szCs w:val="24"/>
          <w:spacing w:val="-7"/>
        </w:rPr>
        <w:t>年以内每</w:t>
      </w:r>
      <w:r>
        <w:rPr>
          <w:rFonts w:ascii="SimSun" w:hAnsi="SimSun" w:eastAsia="SimSun" w:cs="SimSun"/>
          <w:sz w:val="24"/>
          <w:szCs w:val="24"/>
          <w:spacing w:val="-48"/>
        </w:rPr>
        <w:t xml:space="preserve"> </w:t>
      </w:r>
      <w:r>
        <w:rPr>
          <w:rFonts w:ascii="SimSun" w:hAnsi="SimSun" w:eastAsia="SimSun" w:cs="SimSun"/>
          <w:sz w:val="24"/>
          <w:szCs w:val="24"/>
          <w:spacing w:val="-7"/>
        </w:rPr>
        <w:t>2</w:t>
      </w:r>
      <w:r>
        <w:rPr>
          <w:rFonts w:ascii="SimSun" w:hAnsi="SimSun" w:eastAsia="SimSun" w:cs="SimSun"/>
          <w:sz w:val="24"/>
          <w:szCs w:val="24"/>
          <w:spacing w:val="-50"/>
        </w:rPr>
        <w:t xml:space="preserve"> </w:t>
      </w:r>
      <w:r>
        <w:rPr>
          <w:rFonts w:ascii="SimSun" w:hAnsi="SimSun" w:eastAsia="SimSun" w:cs="SimSun"/>
          <w:sz w:val="24"/>
          <w:szCs w:val="24"/>
          <w:spacing w:val="-7"/>
        </w:rPr>
        <w:t>年检验</w:t>
      </w:r>
      <w:r>
        <w:rPr>
          <w:rFonts w:ascii="SimSun" w:hAnsi="SimSun" w:eastAsia="SimSun" w:cs="SimSun"/>
          <w:sz w:val="24"/>
          <w:szCs w:val="24"/>
          <w:spacing w:val="-33"/>
        </w:rPr>
        <w:t xml:space="preserve"> </w:t>
      </w:r>
      <w:r>
        <w:rPr>
          <w:rFonts w:ascii="SimSun" w:hAnsi="SimSun" w:eastAsia="SimSun" w:cs="SimSun"/>
          <w:sz w:val="24"/>
          <w:szCs w:val="24"/>
          <w:spacing w:val="-7"/>
        </w:rPr>
        <w:t>1</w:t>
      </w:r>
      <w:r>
        <w:rPr>
          <w:rFonts w:ascii="SimSun" w:hAnsi="SimSun" w:eastAsia="SimSun" w:cs="SimSun"/>
          <w:sz w:val="24"/>
          <w:szCs w:val="24"/>
          <w:spacing w:val="-44"/>
        </w:rPr>
        <w:t xml:space="preserve"> </w:t>
      </w:r>
      <w:r>
        <w:rPr>
          <w:rFonts w:ascii="SimSun" w:hAnsi="SimSun" w:eastAsia="SimSun" w:cs="SimSun"/>
          <w:sz w:val="24"/>
          <w:szCs w:val="24"/>
          <w:spacing w:val="-7"/>
        </w:rPr>
        <w:t>次；超过</w:t>
      </w:r>
      <w:r>
        <w:rPr>
          <w:rFonts w:ascii="SimSun" w:hAnsi="SimSun" w:eastAsia="SimSun" w:cs="SimSun"/>
          <w:sz w:val="24"/>
          <w:szCs w:val="24"/>
          <w:spacing w:val="-49"/>
        </w:rPr>
        <w:t xml:space="preserve"> </w:t>
      </w:r>
      <w:r>
        <w:rPr>
          <w:rFonts w:ascii="SimSun" w:hAnsi="SimSun" w:eastAsia="SimSun" w:cs="SimSun"/>
          <w:sz w:val="24"/>
          <w:szCs w:val="24"/>
          <w:spacing w:val="-7"/>
        </w:rPr>
        <w:t>6</w:t>
      </w:r>
      <w:r>
        <w:rPr>
          <w:rFonts w:ascii="SimSun" w:hAnsi="SimSun" w:eastAsia="SimSun" w:cs="SimSun"/>
          <w:sz w:val="24"/>
          <w:szCs w:val="24"/>
          <w:spacing w:val="-50"/>
        </w:rPr>
        <w:t xml:space="preserve"> </w:t>
      </w:r>
      <w:r>
        <w:rPr>
          <w:rFonts w:ascii="SimSun" w:hAnsi="SimSun" w:eastAsia="SimSun" w:cs="SimSun"/>
          <w:sz w:val="24"/>
          <w:szCs w:val="24"/>
          <w:spacing w:val="-7"/>
        </w:rPr>
        <w:t>年的，每年检验</w:t>
      </w:r>
      <w:r>
        <w:rPr>
          <w:rFonts w:ascii="SimSun" w:hAnsi="SimSun" w:eastAsia="SimSun" w:cs="SimSun"/>
          <w:sz w:val="24"/>
          <w:szCs w:val="24"/>
          <w:spacing w:val="-33"/>
        </w:rPr>
        <w:t xml:space="preserve"> </w:t>
      </w:r>
      <w:r>
        <w:rPr>
          <w:rFonts w:ascii="SimSun" w:hAnsi="SimSun" w:eastAsia="SimSun" w:cs="SimSun"/>
          <w:sz w:val="24"/>
          <w:szCs w:val="24"/>
          <w:spacing w:val="-7"/>
        </w:rPr>
        <w:t>1</w:t>
      </w:r>
      <w:r>
        <w:rPr>
          <w:rFonts w:ascii="SimSun" w:hAnsi="SimSun" w:eastAsia="SimSun" w:cs="SimSun"/>
          <w:sz w:val="24"/>
          <w:szCs w:val="24"/>
          <w:spacing w:val="-44"/>
        </w:rPr>
        <w:t xml:space="preserve"> </w:t>
      </w:r>
      <w:r>
        <w:rPr>
          <w:rFonts w:ascii="SimSun" w:hAnsi="SimSun" w:eastAsia="SimSun" w:cs="SimSun"/>
          <w:sz w:val="24"/>
          <w:szCs w:val="24"/>
          <w:spacing w:val="-7"/>
        </w:rPr>
        <w:t>次；超过</w:t>
      </w:r>
      <w:r>
        <w:rPr>
          <w:rFonts w:ascii="SimSun" w:hAnsi="SimSun" w:eastAsia="SimSun" w:cs="SimSun"/>
          <w:sz w:val="24"/>
          <w:szCs w:val="24"/>
          <w:spacing w:val="-33"/>
        </w:rPr>
        <w:t xml:space="preserve"> </w:t>
      </w:r>
      <w:r>
        <w:rPr>
          <w:rFonts w:ascii="SimSun" w:hAnsi="SimSun" w:eastAsia="SimSun" w:cs="SimSun"/>
          <w:sz w:val="24"/>
          <w:szCs w:val="24"/>
          <w:spacing w:val="-7"/>
        </w:rPr>
        <w:t>15</w:t>
      </w:r>
      <w:r>
        <w:rPr>
          <w:rFonts w:ascii="SimSun" w:hAnsi="SimSun" w:eastAsia="SimSun" w:cs="SimSun"/>
          <w:sz w:val="24"/>
          <w:szCs w:val="24"/>
          <w:spacing w:val="-50"/>
        </w:rPr>
        <w:t xml:space="preserve"> </w:t>
      </w:r>
      <w:r>
        <w:rPr>
          <w:rFonts w:ascii="SimSun" w:hAnsi="SimSun" w:eastAsia="SimSun" w:cs="SimSun"/>
          <w:sz w:val="24"/>
          <w:szCs w:val="24"/>
          <w:spacing w:val="-7"/>
        </w:rPr>
        <w:t>年的，每</w:t>
      </w:r>
      <w:r>
        <w:rPr>
          <w:rFonts w:ascii="SimSun" w:hAnsi="SimSun" w:eastAsia="SimSun" w:cs="SimSun"/>
          <w:sz w:val="24"/>
          <w:szCs w:val="24"/>
          <w:spacing w:val="-48"/>
        </w:rPr>
        <w:t xml:space="preserve"> </w:t>
      </w:r>
      <w:r>
        <w:rPr>
          <w:rFonts w:ascii="SimSun" w:hAnsi="SimSun" w:eastAsia="SimSun" w:cs="SimSun"/>
          <w:sz w:val="24"/>
          <w:szCs w:val="24"/>
          <w:spacing w:val="-7"/>
        </w:rPr>
        <w:t>6</w:t>
      </w:r>
      <w:r>
        <w:rPr>
          <w:rFonts w:ascii="SimSun" w:hAnsi="SimSun" w:eastAsia="SimSun" w:cs="SimSun"/>
          <w:sz w:val="24"/>
          <w:szCs w:val="24"/>
          <w:spacing w:val="-51"/>
        </w:rPr>
        <w:t xml:space="preserve"> </w:t>
      </w:r>
      <w:r>
        <w:rPr>
          <w:rFonts w:ascii="SimSun" w:hAnsi="SimSun" w:eastAsia="SimSun" w:cs="SimSun"/>
          <w:sz w:val="24"/>
          <w:szCs w:val="24"/>
          <w:spacing w:val="-7"/>
        </w:rPr>
        <w:t>个月</w:t>
      </w:r>
      <w:r>
        <w:rPr>
          <w:rFonts w:ascii="SimSun" w:hAnsi="SimSun" w:eastAsia="SimSun" w:cs="SimSun"/>
          <w:sz w:val="24"/>
          <w:szCs w:val="24"/>
          <w:spacing w:val="-11"/>
        </w:rPr>
        <w:t>检测</w:t>
      </w:r>
      <w:r>
        <w:rPr>
          <w:rFonts w:ascii="SimSun" w:hAnsi="SimSun" w:eastAsia="SimSun" w:cs="SimSun"/>
          <w:sz w:val="24"/>
          <w:szCs w:val="24"/>
          <w:spacing w:val="-32"/>
        </w:rPr>
        <w:t xml:space="preserve"> </w:t>
      </w:r>
      <w:r>
        <w:rPr>
          <w:rFonts w:ascii="SimSun" w:hAnsi="SimSun" w:eastAsia="SimSun" w:cs="SimSun"/>
          <w:sz w:val="24"/>
          <w:szCs w:val="24"/>
          <w:spacing w:val="-11"/>
        </w:rPr>
        <w:t>1</w:t>
      </w:r>
      <w:r>
        <w:rPr>
          <w:rFonts w:ascii="SimSun" w:hAnsi="SimSun" w:eastAsia="SimSun" w:cs="SimSun"/>
          <w:sz w:val="24"/>
          <w:szCs w:val="24"/>
          <w:spacing w:val="-44"/>
        </w:rPr>
        <w:t xml:space="preserve"> </w:t>
      </w:r>
      <w:r>
        <w:rPr>
          <w:rFonts w:ascii="SimSun" w:hAnsi="SimSun" w:eastAsia="SimSun" w:cs="SimSun"/>
          <w:sz w:val="24"/>
          <w:szCs w:val="24"/>
          <w:spacing w:val="-11"/>
        </w:rPr>
        <w:t>次；</w:t>
      </w:r>
    </w:p>
    <w:p>
      <w:pPr>
        <w:spacing w:line="351" w:lineRule="auto"/>
        <w:sectPr>
          <w:footerReference w:type="default" r:id="rId527"/>
          <w:pgSz w:w="11900" w:h="16838"/>
          <w:pgMar w:top="1165" w:right="0" w:bottom="1214" w:left="1417" w:header="830" w:footer="977" w:gutter="0"/>
        </w:sectPr>
        <w:rPr>
          <w:rFonts w:ascii="SimSun" w:hAnsi="SimSun" w:eastAsia="SimSun" w:cs="SimSun"/>
          <w:sz w:val="24"/>
          <w:szCs w:val="24"/>
        </w:rPr>
      </w:pPr>
    </w:p>
    <w:p>
      <w:pPr>
        <w:ind w:left="493"/>
        <w:spacing w:before="4" w:line="220" w:lineRule="auto"/>
        <w:rPr>
          <w:rFonts w:ascii="SimSun" w:hAnsi="SimSun" w:eastAsia="SimSun" w:cs="SimSun"/>
          <w:sz w:val="24"/>
          <w:szCs w:val="24"/>
        </w:rPr>
      </w:pPr>
      <w:r>
        <w:rPr>
          <w:rFonts w:ascii="SimSun" w:hAnsi="SimSun" w:eastAsia="SimSun" w:cs="SimSun"/>
          <w:sz w:val="24"/>
          <w:szCs w:val="24"/>
          <w:spacing w:val="-2"/>
        </w:rPr>
        <w:t>5、车辆年审工作需提前至少</w:t>
      </w:r>
      <w:r>
        <w:rPr>
          <w:rFonts w:ascii="SimSun" w:hAnsi="SimSun" w:eastAsia="SimSun" w:cs="SimSun"/>
          <w:sz w:val="24"/>
          <w:szCs w:val="24"/>
          <w:spacing w:val="-43"/>
        </w:rPr>
        <w:t xml:space="preserve"> </w:t>
      </w:r>
      <w:r>
        <w:rPr>
          <w:rFonts w:ascii="SimSun" w:hAnsi="SimSun" w:eastAsia="SimSun" w:cs="SimSun"/>
          <w:sz w:val="24"/>
          <w:szCs w:val="24"/>
          <w:spacing w:val="-2"/>
        </w:rPr>
        <w:t>3</w:t>
      </w:r>
      <w:r>
        <w:rPr>
          <w:rFonts w:ascii="SimSun" w:hAnsi="SimSun" w:eastAsia="SimSun" w:cs="SimSun"/>
          <w:sz w:val="24"/>
          <w:szCs w:val="24"/>
          <w:spacing w:val="-51"/>
        </w:rPr>
        <w:t xml:space="preserve"> </w:t>
      </w:r>
      <w:r>
        <w:rPr>
          <w:rFonts w:ascii="SimSun" w:hAnsi="SimSun" w:eastAsia="SimSun" w:cs="SimSun"/>
          <w:sz w:val="24"/>
          <w:szCs w:val="24"/>
          <w:spacing w:val="-2"/>
        </w:rPr>
        <w:t>个工作日完成。</w:t>
      </w:r>
    </w:p>
    <w:p>
      <w:pPr>
        <w:ind w:left="490"/>
        <w:spacing w:before="179" w:line="220" w:lineRule="auto"/>
        <w:rPr>
          <w:rFonts w:ascii="SimSun" w:hAnsi="SimSun" w:eastAsia="SimSun" w:cs="SimSun"/>
          <w:sz w:val="24"/>
          <w:szCs w:val="24"/>
        </w:rPr>
      </w:pPr>
      <w:r>
        <w:rPr>
          <w:rFonts w:ascii="SimSun" w:hAnsi="SimSun" w:eastAsia="SimSun" w:cs="SimSun"/>
          <w:sz w:val="24"/>
          <w:szCs w:val="24"/>
          <w:spacing w:val="-1"/>
        </w:rPr>
        <w:t>6、汽车及摩托车需参与年审。</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第十二条  车辆清洗</w:t>
      </w:r>
    </w:p>
    <w:p>
      <w:pPr>
        <w:ind w:left="499"/>
        <w:spacing w:before="179" w:line="220" w:lineRule="auto"/>
        <w:rPr>
          <w:rFonts w:ascii="SimSun" w:hAnsi="SimSun" w:eastAsia="SimSun" w:cs="SimSun"/>
          <w:sz w:val="24"/>
          <w:szCs w:val="24"/>
        </w:rPr>
      </w:pPr>
      <w:r>
        <w:rPr>
          <w:rFonts w:ascii="SimSun" w:hAnsi="SimSun" w:eastAsia="SimSun" w:cs="SimSun"/>
          <w:sz w:val="24"/>
          <w:szCs w:val="24"/>
          <w:spacing w:val="-1"/>
        </w:rPr>
        <w:t>（一）清洗地点。车辆责任人可自行选择洗车地点。</w:t>
      </w:r>
    </w:p>
    <w:p>
      <w:pPr>
        <w:ind w:left="8" w:right="1133" w:firstLine="491"/>
        <w:spacing w:before="182" w:line="359" w:lineRule="auto"/>
        <w:rPr>
          <w:rFonts w:ascii="SimSun" w:hAnsi="SimSun" w:eastAsia="SimSun" w:cs="SimSun"/>
          <w:sz w:val="24"/>
          <w:szCs w:val="24"/>
        </w:rPr>
      </w:pPr>
      <w:r>
        <w:rPr>
          <w:rFonts w:ascii="SimSun" w:hAnsi="SimSun" w:eastAsia="SimSun" w:cs="SimSun"/>
          <w:sz w:val="24"/>
          <w:szCs w:val="24"/>
          <w:spacing w:val="-2"/>
        </w:rPr>
        <w:t>（二）清洗频率。每月保证至少</w:t>
      </w:r>
      <w:r>
        <w:rPr>
          <w:rFonts w:ascii="SimSun" w:hAnsi="SimSun" w:eastAsia="SimSun" w:cs="SimSun"/>
          <w:sz w:val="24"/>
          <w:szCs w:val="24"/>
          <w:spacing w:val="-34"/>
        </w:rPr>
        <w:t xml:space="preserve"> </w:t>
      </w:r>
      <w:r>
        <w:rPr>
          <w:rFonts w:ascii="SimSun" w:hAnsi="SimSun" w:eastAsia="SimSun" w:cs="SimSun"/>
          <w:sz w:val="24"/>
          <w:szCs w:val="24"/>
          <w:spacing w:val="-2"/>
        </w:rPr>
        <w:t>2</w:t>
      </w:r>
      <w:r>
        <w:rPr>
          <w:rFonts w:ascii="SimSun" w:hAnsi="SimSun" w:eastAsia="SimSun" w:cs="SimSun"/>
          <w:sz w:val="24"/>
          <w:szCs w:val="24"/>
          <w:spacing w:val="-44"/>
        </w:rPr>
        <w:t xml:space="preserve"> </w:t>
      </w:r>
      <w:r>
        <w:rPr>
          <w:rFonts w:ascii="SimSun" w:hAnsi="SimSun" w:eastAsia="SimSun" w:cs="SimSun"/>
          <w:sz w:val="24"/>
          <w:szCs w:val="24"/>
          <w:spacing w:val="-2"/>
        </w:rPr>
        <w:t>次清洗工作，且选择能够提供洗车发票的正规清洗</w:t>
      </w:r>
      <w:r>
        <w:rPr>
          <w:rFonts w:ascii="SimSun" w:hAnsi="SimSun" w:eastAsia="SimSun" w:cs="SimSun"/>
          <w:sz w:val="24"/>
          <w:szCs w:val="24"/>
          <w:spacing w:val="-5"/>
        </w:rPr>
        <w:t>店。</w:t>
      </w:r>
    </w:p>
    <w:p>
      <w:pPr>
        <w:ind w:left="499"/>
        <w:spacing w:line="220" w:lineRule="auto"/>
        <w:rPr>
          <w:rFonts w:ascii="SimSun" w:hAnsi="SimSun" w:eastAsia="SimSun" w:cs="SimSun"/>
          <w:sz w:val="24"/>
          <w:szCs w:val="24"/>
        </w:rPr>
      </w:pPr>
      <w:r>
        <w:rPr>
          <w:rFonts w:ascii="SimSun" w:hAnsi="SimSun" w:eastAsia="SimSun" w:cs="SimSun"/>
          <w:sz w:val="24"/>
          <w:szCs w:val="24"/>
          <w:spacing w:val="-1"/>
        </w:rPr>
        <w:t>（三）清洗要求。保证车内无灰尘，玻璃无手印，车内无异味、灰尘。</w:t>
      </w:r>
    </w:p>
    <w:p>
      <w:pPr>
        <w:ind w:left="6" w:right="1133" w:firstLine="493"/>
        <w:spacing w:before="180" w:line="359" w:lineRule="auto"/>
        <w:rPr>
          <w:rFonts w:ascii="SimSun" w:hAnsi="SimSun" w:eastAsia="SimSun" w:cs="SimSun"/>
          <w:sz w:val="24"/>
          <w:szCs w:val="24"/>
        </w:rPr>
      </w:pPr>
      <w:r>
        <w:rPr>
          <w:rFonts w:ascii="SimSun" w:hAnsi="SimSun" w:eastAsia="SimSun" w:cs="SimSun"/>
          <w:sz w:val="24"/>
          <w:szCs w:val="24"/>
          <w:spacing w:val="1"/>
        </w:rPr>
        <w:t>（四）其他。洗车标准</w:t>
      </w:r>
      <w:r>
        <w:rPr>
          <w:rFonts w:ascii="SimSun" w:hAnsi="SimSun" w:eastAsia="SimSun" w:cs="SimSun"/>
          <w:sz w:val="24"/>
          <w:szCs w:val="24"/>
          <w:spacing w:val="-27"/>
        </w:rPr>
        <w:t xml:space="preserve"> </w:t>
      </w:r>
      <w:r>
        <w:rPr>
          <w:rFonts w:ascii="SimSun" w:hAnsi="SimSun" w:eastAsia="SimSun" w:cs="SimSun"/>
          <w:sz w:val="24"/>
          <w:szCs w:val="24"/>
          <w:spacing w:val="1"/>
        </w:rPr>
        <w:t>20-50</w:t>
      </w:r>
      <w:r>
        <w:rPr>
          <w:rFonts w:ascii="SimSun" w:hAnsi="SimSun" w:eastAsia="SimSun" w:cs="SimSun"/>
          <w:sz w:val="24"/>
          <w:szCs w:val="24"/>
          <w:spacing w:val="-46"/>
        </w:rPr>
        <w:t xml:space="preserve"> </w:t>
      </w:r>
      <w:r>
        <w:rPr>
          <w:rFonts w:ascii="SimSun" w:hAnsi="SimSun" w:eastAsia="SimSun" w:cs="SimSun"/>
          <w:sz w:val="24"/>
          <w:szCs w:val="24"/>
          <w:spacing w:val="1"/>
        </w:rPr>
        <w:t>元/次；洗车需填写《车辆运行登记表》，费用报销需</w:t>
      </w:r>
      <w:r>
        <w:rPr>
          <w:rFonts w:ascii="SimSun" w:hAnsi="SimSun" w:eastAsia="SimSun" w:cs="SimSun"/>
          <w:sz w:val="24"/>
          <w:szCs w:val="24"/>
        </w:rPr>
        <w:t>提供发票，如无法提供对应发票，需在该表上</w:t>
      </w:r>
      <w:r>
        <w:rPr>
          <w:rFonts w:ascii="SimSun" w:hAnsi="SimSun" w:eastAsia="SimSun" w:cs="SimSun"/>
          <w:sz w:val="24"/>
          <w:szCs w:val="24"/>
          <w:spacing w:val="-1"/>
        </w:rPr>
        <w:t>进行登记，并做好备注，后期走特殊报销申</w:t>
      </w:r>
      <w:r>
        <w:rPr>
          <w:rFonts w:ascii="SimSun" w:hAnsi="SimSun" w:eastAsia="SimSun" w:cs="SimSun"/>
          <w:sz w:val="24"/>
          <w:szCs w:val="24"/>
          <w:spacing w:val="-1"/>
        </w:rPr>
        <w:t>请，如：无发票，拟用停车票代替洗车票进行报销。</w:t>
      </w:r>
    </w:p>
    <w:p>
      <w:pPr>
        <w:ind w:left="488"/>
        <w:spacing w:before="1" w:line="220" w:lineRule="auto"/>
        <w:rPr>
          <w:rFonts w:ascii="SimSun" w:hAnsi="SimSun" w:eastAsia="SimSun" w:cs="SimSun"/>
          <w:sz w:val="24"/>
          <w:szCs w:val="24"/>
        </w:rPr>
      </w:pPr>
      <w:r>
        <w:rPr>
          <w:rFonts w:ascii="SimSun" w:hAnsi="SimSun" w:eastAsia="SimSun" w:cs="SimSun"/>
          <w:sz w:val="24"/>
          <w:szCs w:val="24"/>
          <w:spacing w:val="-1"/>
        </w:rPr>
        <w:t>第十三条  保养及维修</w:t>
      </w:r>
    </w:p>
    <w:p>
      <w:pPr>
        <w:ind w:left="499"/>
        <w:spacing w:before="179" w:line="220" w:lineRule="auto"/>
        <w:rPr>
          <w:rFonts w:ascii="SimSun" w:hAnsi="SimSun" w:eastAsia="SimSun" w:cs="SimSun"/>
          <w:sz w:val="24"/>
          <w:szCs w:val="24"/>
        </w:rPr>
      </w:pPr>
      <w:r>
        <w:drawing>
          <wp:anchor distT="0" distB="0" distL="0" distR="0" simplePos="0" relativeHeight="252320768" behindDoc="1" locked="0" layoutInCell="1" allowOverlap="1">
            <wp:simplePos x="0" y="0"/>
            <wp:positionH relativeFrom="column">
              <wp:posOffset>6646121</wp:posOffset>
            </wp:positionH>
            <wp:positionV relativeFrom="paragraph">
              <wp:posOffset>390700</wp:posOffset>
            </wp:positionV>
            <wp:extent cx="10583" cy="1015384"/>
            <wp:effectExtent l="0" t="0" r="0" b="0"/>
            <wp:wrapNone/>
            <wp:docPr id="536" name="IM 536"/>
            <wp:cNvGraphicFramePr/>
            <a:graphic>
              <a:graphicData uri="http://schemas.openxmlformats.org/drawingml/2006/picture">
                <pic:pic>
                  <pic:nvPicPr>
                    <pic:cNvPr id="536" name="IM 536"/>
                    <pic:cNvPicPr/>
                  </pic:nvPicPr>
                  <pic:blipFill>
                    <a:blip r:embed="rId530"/>
                    <a:stretch>
                      <a:fillRect/>
                    </a:stretch>
                  </pic:blipFill>
                  <pic:spPr>
                    <a:xfrm rot="0">
                      <a:off x="0" y="0"/>
                      <a:ext cx="10583" cy="1015384"/>
                    </a:xfrm>
                    <a:prstGeom prst="rect">
                      <a:avLst/>
                    </a:prstGeom>
                  </pic:spPr>
                </pic:pic>
              </a:graphicData>
            </a:graphic>
          </wp:anchor>
        </w:drawing>
      </w:r>
      <w:r>
        <w:rPr>
          <w:rFonts w:ascii="SimSun" w:hAnsi="SimSun" w:eastAsia="SimSun" w:cs="SimSun"/>
          <w:sz w:val="24"/>
          <w:szCs w:val="24"/>
          <w:spacing w:val="-5"/>
        </w:rPr>
        <w:t>（一）保养</w:t>
      </w:r>
    </w:p>
    <w:p>
      <w:pPr>
        <w:ind w:left="506"/>
        <w:spacing w:before="182" w:line="220" w:lineRule="auto"/>
        <w:rPr>
          <w:rFonts w:ascii="SimSun" w:hAnsi="SimSun" w:eastAsia="SimSun" w:cs="SimSun"/>
          <w:sz w:val="24"/>
          <w:szCs w:val="24"/>
        </w:rPr>
      </w:pPr>
      <w:r>
        <w:rPr>
          <w:rFonts w:ascii="SimSun" w:hAnsi="SimSun" w:eastAsia="SimSun" w:cs="SimSun"/>
          <w:sz w:val="24"/>
          <w:szCs w:val="24"/>
          <w:spacing w:val="-2"/>
        </w:rPr>
        <w:t>1、保养条件。车辆每行驶</w:t>
      </w:r>
      <w:r>
        <w:rPr>
          <w:rFonts w:ascii="SimSun" w:hAnsi="SimSun" w:eastAsia="SimSun" w:cs="SimSun"/>
          <w:sz w:val="24"/>
          <w:szCs w:val="24"/>
          <w:spacing w:val="-39"/>
        </w:rPr>
        <w:t xml:space="preserve"> </w:t>
      </w:r>
      <w:r>
        <w:rPr>
          <w:rFonts w:ascii="SimSun" w:hAnsi="SimSun" w:eastAsia="SimSun" w:cs="SimSun"/>
          <w:sz w:val="24"/>
          <w:szCs w:val="24"/>
          <w:spacing w:val="-2"/>
        </w:rPr>
        <w:t>6000-8000</w:t>
      </w:r>
      <w:r>
        <w:rPr>
          <w:rFonts w:ascii="SimSun" w:hAnsi="SimSun" w:eastAsia="SimSun" w:cs="SimSun"/>
          <w:sz w:val="24"/>
          <w:szCs w:val="24"/>
          <w:spacing w:val="-44"/>
        </w:rPr>
        <w:t xml:space="preserve"> </w:t>
      </w:r>
      <w:r>
        <w:rPr>
          <w:rFonts w:ascii="SimSun" w:hAnsi="SimSun" w:eastAsia="SimSun" w:cs="SimSun"/>
          <w:sz w:val="24"/>
          <w:szCs w:val="24"/>
          <w:spacing w:val="-2"/>
        </w:rPr>
        <w:t>公里或满一年应进行保养。</w:t>
      </w:r>
    </w:p>
    <w:p>
      <w:pPr>
        <w:ind w:left="10" w:right="1070" w:firstLine="480"/>
        <w:spacing w:before="182" w:line="359" w:lineRule="auto"/>
        <w:rPr>
          <w:rFonts w:ascii="SimSun" w:hAnsi="SimSun" w:eastAsia="SimSun" w:cs="SimSun"/>
          <w:sz w:val="24"/>
          <w:szCs w:val="24"/>
        </w:rPr>
      </w:pPr>
      <w:r>
        <w:rPr>
          <w:rFonts w:ascii="SimSun" w:hAnsi="SimSun" w:eastAsia="SimSun" w:cs="SimSun"/>
          <w:sz w:val="24"/>
          <w:szCs w:val="24"/>
          <w:spacing w:val="3"/>
        </w:rPr>
        <w:t>2、保养流程。保养前，需先将车辆开到公司指定</w:t>
      </w:r>
      <w:r>
        <w:rPr>
          <w:rFonts w:ascii="SimSun" w:hAnsi="SimSun" w:eastAsia="SimSun" w:cs="SimSun"/>
          <w:sz w:val="24"/>
          <w:szCs w:val="24"/>
          <w:spacing w:val="2"/>
        </w:rPr>
        <w:t>保养点进行车辆评估及报价，然后</w:t>
      </w:r>
      <w:r>
        <w:rPr>
          <w:rFonts w:ascii="SimSun" w:hAnsi="SimSun" w:eastAsia="SimSun" w:cs="SimSun"/>
          <w:sz w:val="24"/>
          <w:szCs w:val="24"/>
          <w:spacing w:val="-1"/>
        </w:rPr>
        <w:t>填写《车辆服务申请单》，服务单审批通过后，将《车辆服务申请单》与《报价单》提交</w:t>
      </w:r>
      <w:r>
        <w:rPr>
          <w:rFonts w:ascii="SimSun" w:hAnsi="SimSun" w:eastAsia="SimSun" w:cs="SimSun"/>
          <w:sz w:val="24"/>
          <w:szCs w:val="24"/>
          <w:spacing w:val="-5"/>
        </w:rPr>
        <w:t>至部门物资配送员走流程，最后由部门物资配送员通知责任人按审批结果操办。审批通过，</w:t>
      </w:r>
      <w:r>
        <w:rPr>
          <w:rFonts w:ascii="SimSun" w:hAnsi="SimSun" w:eastAsia="SimSun" w:cs="SimSun"/>
          <w:sz w:val="24"/>
          <w:szCs w:val="24"/>
        </w:rPr>
        <w:t>则由责任人自行安排驾驶车辆前往公司指定地点保养</w:t>
      </w:r>
      <w:r>
        <w:rPr>
          <w:rFonts w:ascii="SimSun" w:hAnsi="SimSun" w:eastAsia="SimSun" w:cs="SimSun"/>
          <w:sz w:val="24"/>
          <w:szCs w:val="24"/>
          <w:spacing w:val="-1"/>
        </w:rPr>
        <w:t>；审批未通过，则延缓保养。</w:t>
      </w:r>
    </w:p>
    <w:p>
      <w:pPr>
        <w:ind w:left="499"/>
        <w:spacing w:before="1" w:line="220" w:lineRule="auto"/>
        <w:rPr>
          <w:rFonts w:ascii="SimSun" w:hAnsi="SimSun" w:eastAsia="SimSun" w:cs="SimSun"/>
          <w:sz w:val="24"/>
          <w:szCs w:val="24"/>
        </w:rPr>
      </w:pPr>
      <w:r>
        <w:rPr>
          <w:rFonts w:ascii="SimSun" w:hAnsi="SimSun" w:eastAsia="SimSun" w:cs="SimSun"/>
          <w:sz w:val="24"/>
          <w:szCs w:val="24"/>
          <w:spacing w:val="-5"/>
        </w:rPr>
        <w:t>（二）维修</w:t>
      </w:r>
    </w:p>
    <w:p>
      <w:pPr>
        <w:ind w:left="8" w:right="1133" w:firstLine="497"/>
        <w:spacing w:before="181" w:line="359" w:lineRule="auto"/>
        <w:rPr>
          <w:rFonts w:ascii="SimSun" w:hAnsi="SimSun" w:eastAsia="SimSun" w:cs="SimSun"/>
          <w:sz w:val="24"/>
          <w:szCs w:val="24"/>
        </w:rPr>
      </w:pPr>
      <w:r>
        <w:rPr>
          <w:rFonts w:ascii="SimSun" w:hAnsi="SimSun" w:eastAsia="SimSun" w:cs="SimSun"/>
          <w:sz w:val="24"/>
          <w:szCs w:val="24"/>
          <w:spacing w:val="2"/>
        </w:rPr>
        <w:t>1、正常维修。车辆在使用过程中，遇不可抗力出现故障，如不明原因被钉子扎到轮</w:t>
      </w:r>
      <w:r>
        <w:rPr>
          <w:rFonts w:ascii="SimSun" w:hAnsi="SimSun" w:eastAsia="SimSun" w:cs="SimSun"/>
          <w:sz w:val="24"/>
          <w:szCs w:val="24"/>
          <w:spacing w:val="3"/>
        </w:rPr>
        <w:t>胎；老损引发车窗升降故障等。流程：故障初判</w:t>
      </w:r>
      <w:r>
        <w:rPr>
          <w:rFonts w:ascii="SimSun" w:hAnsi="SimSun" w:eastAsia="SimSun" w:cs="SimSun"/>
          <w:sz w:val="24"/>
          <w:szCs w:val="24"/>
          <w:spacing w:val="2"/>
        </w:rPr>
        <w:t>→送检→详细评估(出具盖有维修厂家公</w:t>
      </w:r>
      <w:r>
        <w:rPr>
          <w:rFonts w:ascii="SimSun" w:hAnsi="SimSun" w:eastAsia="SimSun" w:cs="SimSun"/>
          <w:sz w:val="24"/>
          <w:szCs w:val="24"/>
          <w:spacing w:val="3"/>
        </w:rPr>
        <w:t>章的维修评估单)→提交《车辆服务申请单》（上</w:t>
      </w:r>
      <w:r>
        <w:rPr>
          <w:rFonts w:ascii="SimSun" w:hAnsi="SimSun" w:eastAsia="SimSun" w:cs="SimSun"/>
          <w:sz w:val="24"/>
          <w:szCs w:val="24"/>
          <w:spacing w:val="2"/>
        </w:rPr>
        <w:t>述维修评估表做附件）→审批通过后送</w:t>
      </w:r>
      <w:r>
        <w:rPr>
          <w:rFonts w:ascii="SimSun" w:hAnsi="SimSun" w:eastAsia="SimSun" w:cs="SimSun"/>
          <w:sz w:val="24"/>
          <w:szCs w:val="24"/>
          <w:spacing w:val="-1"/>
        </w:rPr>
        <w:t>修→验收反馈（出具盖有维修厂家公章的维修结算清单到行政管理部）注：电动车维修班</w:t>
      </w:r>
      <w:r>
        <w:rPr>
          <w:rFonts w:ascii="SimSun" w:hAnsi="SimSun" w:eastAsia="SimSun" w:cs="SimSun"/>
          <w:sz w:val="24"/>
          <w:szCs w:val="24"/>
          <w:spacing w:val="-1"/>
        </w:rPr>
        <w:t>组自行选择正规维修点，凭发票报销维修费。</w:t>
      </w:r>
    </w:p>
    <w:p>
      <w:pPr>
        <w:ind w:left="8" w:right="1133" w:firstLine="482"/>
        <w:spacing w:before="3" w:line="358" w:lineRule="auto"/>
        <w:rPr>
          <w:rFonts w:ascii="SimSun" w:hAnsi="SimSun" w:eastAsia="SimSun" w:cs="SimSun"/>
          <w:sz w:val="24"/>
          <w:szCs w:val="24"/>
        </w:rPr>
      </w:pPr>
      <w:r>
        <w:rPr>
          <w:rFonts w:ascii="SimSun" w:hAnsi="SimSun" w:eastAsia="SimSun" w:cs="SimSun"/>
          <w:sz w:val="24"/>
          <w:szCs w:val="24"/>
          <w:spacing w:val="3"/>
        </w:rPr>
        <w:t>2、异常维修。车辆的使用过程中，因事故或其他</w:t>
      </w:r>
      <w:r>
        <w:rPr>
          <w:rFonts w:ascii="SimSun" w:hAnsi="SimSun" w:eastAsia="SimSun" w:cs="SimSun"/>
          <w:sz w:val="24"/>
          <w:szCs w:val="24"/>
          <w:spacing w:val="2"/>
        </w:rPr>
        <w:t>个人原因导致的损坏，需要肇事者</w:t>
      </w:r>
      <w:r>
        <w:rPr>
          <w:rFonts w:ascii="SimSun" w:hAnsi="SimSun" w:eastAsia="SimSun" w:cs="SimSun"/>
          <w:sz w:val="24"/>
          <w:szCs w:val="24"/>
          <w:spacing w:val="2"/>
        </w:rPr>
        <w:t>负责维修。具体操作可参考第十三条第</w:t>
      </w:r>
      <w:r>
        <w:rPr>
          <w:rFonts w:ascii="SimSun" w:hAnsi="SimSun" w:eastAsia="SimSun" w:cs="SimSun"/>
          <w:sz w:val="24"/>
          <w:szCs w:val="24"/>
          <w:spacing w:val="-46"/>
        </w:rPr>
        <w:t xml:space="preserve"> </w:t>
      </w:r>
      <w:r>
        <w:rPr>
          <w:rFonts w:ascii="SimSun" w:hAnsi="SimSun" w:eastAsia="SimSun" w:cs="SimSun"/>
          <w:sz w:val="24"/>
          <w:szCs w:val="24"/>
          <w:spacing w:val="2"/>
        </w:rPr>
        <w:t>2</w:t>
      </w:r>
      <w:r>
        <w:rPr>
          <w:rFonts w:ascii="SimSun" w:hAnsi="SimSun" w:eastAsia="SimSun" w:cs="SimSun"/>
          <w:sz w:val="24"/>
          <w:szCs w:val="24"/>
          <w:spacing w:val="-37"/>
        </w:rPr>
        <w:t xml:space="preserve"> </w:t>
      </w:r>
      <w:r>
        <w:rPr>
          <w:rFonts w:ascii="SimSun" w:hAnsi="SimSun" w:eastAsia="SimSun" w:cs="SimSun"/>
          <w:sz w:val="24"/>
          <w:szCs w:val="24"/>
          <w:spacing w:val="2"/>
        </w:rPr>
        <w:t>点（1</w:t>
      </w:r>
      <w:r>
        <w:rPr>
          <w:rFonts w:ascii="SimSun" w:hAnsi="SimSun" w:eastAsia="SimSun" w:cs="SimSun"/>
          <w:sz w:val="24"/>
          <w:szCs w:val="24"/>
          <w:spacing w:val="1"/>
        </w:rPr>
        <w:t>）条维修（注：费用自理）或者自行安排</w:t>
      </w:r>
      <w:r>
        <w:rPr>
          <w:rFonts w:ascii="SimSun" w:hAnsi="SimSun" w:eastAsia="SimSun" w:cs="SimSun"/>
          <w:sz w:val="24"/>
          <w:szCs w:val="24"/>
          <w:spacing w:val="-4"/>
        </w:rPr>
        <w:t>修复。</w:t>
      </w:r>
    </w:p>
    <w:p>
      <w:pPr>
        <w:ind w:left="12" w:right="1133" w:firstLine="480"/>
        <w:spacing w:line="360" w:lineRule="auto"/>
        <w:rPr>
          <w:rFonts w:ascii="SimSun" w:hAnsi="SimSun" w:eastAsia="SimSun" w:cs="SimSun"/>
          <w:sz w:val="24"/>
          <w:szCs w:val="24"/>
        </w:rPr>
      </w:pPr>
      <w:r>
        <w:rPr>
          <w:rFonts w:ascii="SimSun" w:hAnsi="SimSun" w:eastAsia="SimSun" w:cs="SimSun"/>
          <w:sz w:val="24"/>
          <w:szCs w:val="24"/>
          <w:spacing w:val="2"/>
        </w:rPr>
        <w:t>3、维修单位。补胎、换轮胎、雨刮维修由公司指定</w:t>
      </w:r>
      <w:r>
        <w:rPr>
          <w:rFonts w:ascii="SimSun" w:hAnsi="SimSun" w:eastAsia="SimSun" w:cs="SimSun"/>
          <w:sz w:val="24"/>
          <w:szCs w:val="24"/>
          <w:spacing w:val="1"/>
        </w:rPr>
        <w:t>的“和总轮胎</w:t>
      </w:r>
      <w:r>
        <w:rPr>
          <w:rFonts w:ascii="SimSun" w:hAnsi="SimSun" w:eastAsia="SimSun" w:cs="SimSun"/>
          <w:sz w:val="24"/>
          <w:szCs w:val="24"/>
          <w:spacing w:val="-85"/>
        </w:rPr>
        <w:t xml:space="preserve"> </w:t>
      </w:r>
      <w:r>
        <w:rPr>
          <w:rFonts w:ascii="SimSun" w:hAnsi="SimSun" w:eastAsia="SimSun" w:cs="SimSun"/>
          <w:sz w:val="24"/>
          <w:szCs w:val="24"/>
          <w:spacing w:val="1"/>
        </w:rPr>
        <w:t>”（竹溪店）负责</w:t>
      </w:r>
      <w:r>
        <w:rPr>
          <w:rFonts w:ascii="SimSun" w:hAnsi="SimSun" w:eastAsia="SimSun" w:cs="SimSun"/>
          <w:sz w:val="24"/>
          <w:szCs w:val="24"/>
        </w:rPr>
        <w:t>维护和保养（电话：0771-5676894）。其他保养及</w:t>
      </w:r>
      <w:r>
        <w:rPr>
          <w:rFonts w:ascii="SimSun" w:hAnsi="SimSun" w:eastAsia="SimSun" w:cs="SimSun"/>
          <w:sz w:val="24"/>
          <w:szCs w:val="24"/>
          <w:spacing w:val="-1"/>
        </w:rPr>
        <w:t>维修在公司规定点开展维护工作。</w:t>
      </w:r>
    </w:p>
    <w:p>
      <w:pPr>
        <w:ind w:left="9" w:right="1133" w:firstLine="478"/>
        <w:spacing w:before="2" w:line="351" w:lineRule="auto"/>
        <w:rPr>
          <w:rFonts w:ascii="SimSun" w:hAnsi="SimSun" w:eastAsia="SimSun" w:cs="SimSun"/>
          <w:sz w:val="24"/>
          <w:szCs w:val="24"/>
        </w:rPr>
      </w:pPr>
      <w:r>
        <w:rPr>
          <w:rFonts w:ascii="SimSun" w:hAnsi="SimSun" w:eastAsia="SimSun" w:cs="SimSun"/>
          <w:sz w:val="24"/>
          <w:szCs w:val="24"/>
          <w:spacing w:val="3"/>
        </w:rPr>
        <w:t>4、保险管理。汽车保险由公司统一购买；摩托车保险由责</w:t>
      </w:r>
      <w:r>
        <w:rPr>
          <w:rFonts w:ascii="SimSun" w:hAnsi="SimSun" w:eastAsia="SimSun" w:cs="SimSun"/>
          <w:sz w:val="24"/>
          <w:szCs w:val="24"/>
          <w:spacing w:val="2"/>
        </w:rPr>
        <w:t>任人购买。购买时，如需</w:t>
      </w:r>
      <w:r>
        <w:rPr>
          <w:rFonts w:ascii="SimSun" w:hAnsi="SimSun" w:eastAsia="SimSun" w:cs="SimSun"/>
          <w:sz w:val="24"/>
          <w:szCs w:val="24"/>
          <w:spacing w:val="-1"/>
        </w:rPr>
        <w:t>提供公司营业执照副本，具体由部门物资配送员申请拿回并交给责任人。保险购买后需取</w:t>
      </w:r>
      <w:r>
        <w:rPr>
          <w:rFonts w:ascii="SimSun" w:hAnsi="SimSun" w:eastAsia="SimSun" w:cs="SimSun"/>
          <w:sz w:val="24"/>
          <w:szCs w:val="24"/>
          <w:spacing w:val="-1"/>
        </w:rPr>
        <w:t>得发票交由综合管理员报销。</w:t>
      </w:r>
    </w:p>
    <w:p>
      <w:pPr>
        <w:spacing w:line="351" w:lineRule="auto"/>
        <w:sectPr>
          <w:footerReference w:type="default" r:id="rId529"/>
          <w:pgSz w:w="11900" w:h="16838"/>
          <w:pgMar w:top="1165" w:right="0" w:bottom="1214" w:left="1417" w:header="830" w:footer="977" w:gutter="0"/>
        </w:sectPr>
        <w:rPr>
          <w:rFonts w:ascii="SimSun" w:hAnsi="SimSun" w:eastAsia="SimSun" w:cs="SimSun"/>
          <w:sz w:val="24"/>
          <w:szCs w:val="24"/>
        </w:rPr>
      </w:pPr>
    </w:p>
    <w:p>
      <w:pPr>
        <w:ind w:left="9" w:right="1133" w:firstLine="483"/>
        <w:spacing w:before="3" w:line="359" w:lineRule="auto"/>
        <w:jc w:val="both"/>
        <w:rPr>
          <w:rFonts w:ascii="SimSun" w:hAnsi="SimSun" w:eastAsia="SimSun" w:cs="SimSun"/>
          <w:sz w:val="24"/>
          <w:szCs w:val="24"/>
        </w:rPr>
      </w:pPr>
      <w:r>
        <w:rPr>
          <w:rFonts w:ascii="SimSun" w:hAnsi="SimSun" w:eastAsia="SimSun" w:cs="SimSun"/>
          <w:sz w:val="24"/>
          <w:szCs w:val="24"/>
          <w:spacing w:val="3"/>
        </w:rPr>
        <w:t>5、其他管理。交强险及路桥费用：由公司统</w:t>
      </w:r>
      <w:r>
        <w:rPr>
          <w:rFonts w:ascii="SimSun" w:hAnsi="SimSun" w:eastAsia="SimSun" w:cs="SimSun"/>
          <w:sz w:val="24"/>
          <w:szCs w:val="24"/>
          <w:spacing w:val="2"/>
        </w:rPr>
        <w:t>一办理，通知各部门领取后张贴在车辆</w:t>
      </w:r>
      <w:r>
        <w:rPr>
          <w:rFonts w:ascii="SimSun" w:hAnsi="SimSun" w:eastAsia="SimSun" w:cs="SimSun"/>
          <w:sz w:val="24"/>
          <w:szCs w:val="24"/>
          <w:spacing w:val="-1"/>
        </w:rPr>
        <w:t>前挡风玻璃的右侧；年检标志：车辆责任人在标志到期的前</w:t>
      </w:r>
      <w:r>
        <w:rPr>
          <w:rFonts w:ascii="SimSun" w:hAnsi="SimSun" w:eastAsia="SimSun" w:cs="SimSun"/>
          <w:sz w:val="24"/>
          <w:szCs w:val="24"/>
          <w:spacing w:val="-48"/>
        </w:rPr>
        <w:t xml:space="preserve"> </w:t>
      </w:r>
      <w:r>
        <w:rPr>
          <w:rFonts w:ascii="SimSun" w:hAnsi="SimSun" w:eastAsia="SimSun" w:cs="SimSun"/>
          <w:sz w:val="24"/>
          <w:szCs w:val="24"/>
          <w:spacing w:val="-1"/>
        </w:rPr>
        <w:t>2</w:t>
      </w:r>
      <w:r>
        <w:rPr>
          <w:rFonts w:ascii="SimSun" w:hAnsi="SimSun" w:eastAsia="SimSun" w:cs="SimSun"/>
          <w:sz w:val="24"/>
          <w:szCs w:val="24"/>
          <w:spacing w:val="-50"/>
        </w:rPr>
        <w:t xml:space="preserve"> </w:t>
      </w:r>
      <w:r>
        <w:rPr>
          <w:rFonts w:ascii="SimSun" w:hAnsi="SimSun" w:eastAsia="SimSun" w:cs="SimSun"/>
          <w:sz w:val="24"/>
          <w:szCs w:val="24"/>
          <w:spacing w:val="-1"/>
        </w:rPr>
        <w:t>个月即可安排车辆</w:t>
      </w:r>
      <w:r>
        <w:rPr>
          <w:rFonts w:ascii="SimSun" w:hAnsi="SimSun" w:eastAsia="SimSun" w:cs="SimSun"/>
          <w:sz w:val="24"/>
          <w:szCs w:val="24"/>
          <w:spacing w:val="-2"/>
        </w:rPr>
        <w:t>年审并取</w:t>
      </w:r>
      <w:r>
        <w:rPr>
          <w:rFonts w:ascii="SimSun" w:hAnsi="SimSun" w:eastAsia="SimSun" w:cs="SimSun"/>
          <w:sz w:val="24"/>
          <w:szCs w:val="24"/>
          <w:spacing w:val="-1"/>
        </w:rPr>
        <w:t>得新的有效标志后张贴在车辆前挡风玻璃的右侧。</w:t>
      </w:r>
    </w:p>
    <w:p>
      <w:pPr>
        <w:ind w:left="488"/>
        <w:spacing w:line="220" w:lineRule="auto"/>
        <w:rPr>
          <w:rFonts w:ascii="SimSun" w:hAnsi="SimSun" w:eastAsia="SimSun" w:cs="SimSun"/>
          <w:sz w:val="24"/>
          <w:szCs w:val="24"/>
        </w:rPr>
      </w:pPr>
      <w:r>
        <w:rPr>
          <w:rFonts w:ascii="SimSun" w:hAnsi="SimSun" w:eastAsia="SimSun" w:cs="SimSun"/>
          <w:sz w:val="24"/>
          <w:szCs w:val="24"/>
          <w:spacing w:val="-1"/>
        </w:rPr>
        <w:t>第十四条  车辆相关费用报销</w:t>
      </w:r>
    </w:p>
    <w:p>
      <w:pPr>
        <w:ind w:left="499"/>
        <w:spacing w:before="181" w:line="221" w:lineRule="auto"/>
        <w:rPr>
          <w:rFonts w:ascii="SimSun" w:hAnsi="SimSun" w:eastAsia="SimSun" w:cs="SimSun"/>
          <w:sz w:val="24"/>
          <w:szCs w:val="24"/>
        </w:rPr>
      </w:pPr>
      <w:r>
        <w:rPr>
          <w:rFonts w:ascii="SimSun" w:hAnsi="SimSun" w:eastAsia="SimSun" w:cs="SimSun"/>
          <w:sz w:val="24"/>
          <w:szCs w:val="24"/>
          <w:spacing w:val="-3"/>
        </w:rPr>
        <w:t>（一）油/气费</w:t>
      </w:r>
    </w:p>
    <w:p>
      <w:pPr>
        <w:ind w:left="506"/>
        <w:spacing w:before="178" w:line="220" w:lineRule="auto"/>
        <w:rPr>
          <w:rFonts w:ascii="SimSun" w:hAnsi="SimSun" w:eastAsia="SimSun" w:cs="SimSun"/>
          <w:sz w:val="24"/>
          <w:szCs w:val="24"/>
        </w:rPr>
      </w:pPr>
      <w:r>
        <w:rPr>
          <w:rFonts w:ascii="SimSun" w:hAnsi="SimSun" w:eastAsia="SimSun" w:cs="SimSun"/>
          <w:sz w:val="24"/>
          <w:szCs w:val="24"/>
          <w:spacing w:val="-1"/>
        </w:rPr>
        <w:t>1、参照第九条第（1）点，部门汽车实行定点加油/气制，不产生费用需报销。</w:t>
      </w:r>
    </w:p>
    <w:p>
      <w:pPr>
        <w:ind w:left="10" w:right="1133" w:firstLine="480"/>
        <w:spacing w:before="182" w:line="359" w:lineRule="auto"/>
        <w:rPr>
          <w:rFonts w:ascii="SimSun" w:hAnsi="SimSun" w:eastAsia="SimSun" w:cs="SimSun"/>
          <w:sz w:val="24"/>
          <w:szCs w:val="24"/>
        </w:rPr>
      </w:pPr>
      <w:r>
        <w:rPr>
          <w:rFonts w:ascii="SimSun" w:hAnsi="SimSun" w:eastAsia="SimSun" w:cs="SimSun"/>
          <w:sz w:val="24"/>
          <w:szCs w:val="24"/>
          <w:spacing w:val="-3"/>
        </w:rPr>
        <w:t>2、根据公司规定，摩托车油费补贴</w:t>
      </w:r>
      <w:r>
        <w:rPr>
          <w:rFonts w:ascii="SimSun" w:hAnsi="SimSun" w:eastAsia="SimSun" w:cs="SimSun"/>
          <w:sz w:val="24"/>
          <w:szCs w:val="24"/>
          <w:spacing w:val="-46"/>
        </w:rPr>
        <w:t xml:space="preserve"> </w:t>
      </w:r>
      <w:r>
        <w:rPr>
          <w:rFonts w:ascii="SimSun" w:hAnsi="SimSun" w:eastAsia="SimSun" w:cs="SimSun"/>
          <w:sz w:val="24"/>
          <w:szCs w:val="24"/>
          <w:spacing w:val="-3"/>
        </w:rPr>
        <w:t>330</w:t>
      </w:r>
      <w:r>
        <w:rPr>
          <w:rFonts w:ascii="SimSun" w:hAnsi="SimSun" w:eastAsia="SimSun" w:cs="SimSun"/>
          <w:sz w:val="24"/>
          <w:szCs w:val="24"/>
          <w:spacing w:val="-48"/>
        </w:rPr>
        <w:t xml:space="preserve"> </w:t>
      </w:r>
      <w:r>
        <w:rPr>
          <w:rFonts w:ascii="SimSun" w:hAnsi="SimSun" w:eastAsia="SimSun" w:cs="SimSun"/>
          <w:sz w:val="24"/>
          <w:szCs w:val="24"/>
          <w:spacing w:val="-3"/>
        </w:rPr>
        <w:t>元/月/辆。摩托车</w:t>
      </w:r>
      <w:r>
        <w:rPr>
          <w:rFonts w:ascii="SimSun" w:hAnsi="SimSun" w:eastAsia="SimSun" w:cs="SimSun"/>
          <w:sz w:val="24"/>
          <w:szCs w:val="24"/>
          <w:spacing w:val="-4"/>
        </w:rPr>
        <w:t>责任人需每月</w:t>
      </w:r>
      <w:r>
        <w:rPr>
          <w:rFonts w:ascii="SimSun" w:hAnsi="SimSun" w:eastAsia="SimSun" w:cs="SimSun"/>
          <w:sz w:val="24"/>
          <w:szCs w:val="24"/>
          <w:spacing w:val="-33"/>
        </w:rPr>
        <w:t xml:space="preserve"> </w:t>
      </w:r>
      <w:r>
        <w:rPr>
          <w:rFonts w:ascii="SimSun" w:hAnsi="SimSun" w:eastAsia="SimSun" w:cs="SimSun"/>
          <w:sz w:val="24"/>
          <w:szCs w:val="24"/>
          <w:spacing w:val="-4"/>
        </w:rPr>
        <w:t>10 日前将油</w:t>
      </w:r>
      <w:r>
        <w:rPr>
          <w:rFonts w:ascii="SimSun" w:hAnsi="SimSun" w:eastAsia="SimSun" w:cs="SimSun"/>
          <w:sz w:val="24"/>
          <w:szCs w:val="24"/>
          <w:spacing w:val="1"/>
        </w:rPr>
        <w:t>票（票额至少</w:t>
      </w:r>
      <w:r>
        <w:rPr>
          <w:rFonts w:ascii="SimSun" w:hAnsi="SimSun" w:eastAsia="SimSun" w:cs="SimSun"/>
          <w:sz w:val="24"/>
          <w:szCs w:val="24"/>
          <w:spacing w:val="-46"/>
        </w:rPr>
        <w:t xml:space="preserve"> </w:t>
      </w:r>
      <w:r>
        <w:rPr>
          <w:rFonts w:ascii="SimSun" w:hAnsi="SimSun" w:eastAsia="SimSun" w:cs="SimSun"/>
          <w:sz w:val="24"/>
          <w:szCs w:val="24"/>
          <w:spacing w:val="1"/>
        </w:rPr>
        <w:t>330元）交给综合管理员，由综合管理员统一走报销流程。</w:t>
      </w:r>
    </w:p>
    <w:p>
      <w:pPr>
        <w:ind w:left="13" w:right="1133" w:firstLine="480"/>
        <w:spacing w:before="3" w:line="358" w:lineRule="auto"/>
        <w:rPr>
          <w:rFonts w:ascii="SimSun" w:hAnsi="SimSun" w:eastAsia="SimSun" w:cs="SimSun"/>
          <w:sz w:val="24"/>
          <w:szCs w:val="24"/>
        </w:rPr>
      </w:pPr>
      <w:r>
        <w:rPr>
          <w:rFonts w:ascii="SimSun" w:hAnsi="SimSun" w:eastAsia="SimSun" w:cs="SimSun"/>
          <w:sz w:val="24"/>
          <w:szCs w:val="24"/>
          <w:spacing w:val="3"/>
        </w:rPr>
        <w:t>3、停车、洗车费。班组负责人每月需根据《</w:t>
      </w:r>
      <w:r>
        <w:rPr>
          <w:rFonts w:ascii="SimSun" w:hAnsi="SimSun" w:eastAsia="SimSun" w:cs="SimSun"/>
          <w:sz w:val="24"/>
          <w:szCs w:val="24"/>
          <w:spacing w:val="2"/>
        </w:rPr>
        <w:t>车辆运行登记表》上所产生的费用纳入</w:t>
      </w:r>
      <w:r>
        <w:rPr>
          <w:rFonts w:ascii="SimSun" w:hAnsi="SimSun" w:eastAsia="SimSun" w:cs="SimSun"/>
          <w:sz w:val="24"/>
          <w:szCs w:val="24"/>
          <w:spacing w:val="-1"/>
        </w:rPr>
        <w:t>资金计划中，且每月上报的费用金额要与《车辆运行登记表》中的费用明细金额一致，上</w:t>
      </w:r>
      <w:r>
        <w:rPr>
          <w:rFonts w:ascii="SimSun" w:hAnsi="SimSun" w:eastAsia="SimSun" w:cs="SimSun"/>
          <w:sz w:val="24"/>
          <w:szCs w:val="24"/>
          <w:spacing w:val="-1"/>
        </w:rPr>
        <w:t>交停车、洗车票时需要附上《车辆运行登记表》，通常为一个月报销一次。</w:t>
      </w:r>
    </w:p>
    <w:p>
      <w:pPr>
        <w:ind w:left="7" w:right="1133" w:firstLine="480"/>
        <w:spacing w:before="1" w:line="359" w:lineRule="auto"/>
        <w:rPr>
          <w:rFonts w:ascii="SimSun" w:hAnsi="SimSun" w:eastAsia="SimSun" w:cs="SimSun"/>
          <w:sz w:val="24"/>
          <w:szCs w:val="24"/>
        </w:rPr>
      </w:pPr>
      <w:r>
        <w:drawing>
          <wp:anchor distT="0" distB="0" distL="0" distR="0" simplePos="0" relativeHeight="252323840" behindDoc="1" locked="0" layoutInCell="1" allowOverlap="1">
            <wp:simplePos x="0" y="0"/>
            <wp:positionH relativeFrom="column">
              <wp:posOffset>6646121</wp:posOffset>
            </wp:positionH>
            <wp:positionV relativeFrom="paragraph">
              <wp:posOffset>290273</wp:posOffset>
            </wp:positionV>
            <wp:extent cx="10583" cy="990000"/>
            <wp:effectExtent l="0" t="0" r="0" b="0"/>
            <wp:wrapNone/>
            <wp:docPr id="538" name="IM 538"/>
            <wp:cNvGraphicFramePr/>
            <a:graphic>
              <a:graphicData uri="http://schemas.openxmlformats.org/drawingml/2006/picture">
                <pic:pic>
                  <pic:nvPicPr>
                    <pic:cNvPr id="538" name="IM 538"/>
                    <pic:cNvPicPr/>
                  </pic:nvPicPr>
                  <pic:blipFill>
                    <a:blip r:embed="rId532"/>
                    <a:stretch>
                      <a:fillRect/>
                    </a:stretch>
                  </pic:blipFill>
                  <pic:spPr>
                    <a:xfrm rot="0">
                      <a:off x="0" y="0"/>
                      <a:ext cx="10583" cy="990000"/>
                    </a:xfrm>
                    <a:prstGeom prst="rect">
                      <a:avLst/>
                    </a:prstGeom>
                  </pic:spPr>
                </pic:pic>
              </a:graphicData>
            </a:graphic>
          </wp:anchor>
        </w:drawing>
      </w:r>
      <w:r>
        <w:rPr>
          <w:rFonts w:ascii="SimSun" w:hAnsi="SimSun" w:eastAsia="SimSun" w:cs="SimSun"/>
          <w:sz w:val="24"/>
          <w:szCs w:val="24"/>
          <w:spacing w:val="3"/>
        </w:rPr>
        <w:t>4、维修费。汽车维修和保养需要到公司指定地点进行</w:t>
      </w:r>
      <w:r>
        <w:rPr>
          <w:rFonts w:ascii="SimSun" w:hAnsi="SimSun" w:eastAsia="SimSun" w:cs="SimSun"/>
          <w:sz w:val="24"/>
          <w:szCs w:val="24"/>
          <w:spacing w:val="2"/>
        </w:rPr>
        <w:t>，不需要个人垫付相关费用；</w:t>
      </w:r>
      <w:r>
        <w:rPr>
          <w:rFonts w:ascii="SimSun" w:hAnsi="SimSun" w:eastAsia="SimSun" w:cs="SimSun"/>
          <w:sz w:val="24"/>
          <w:szCs w:val="24"/>
          <w:spacing w:val="-1"/>
        </w:rPr>
        <w:t>摩托车维修需自行寻找维修点解决。说明：摩托车</w:t>
      </w:r>
      <w:r>
        <w:rPr>
          <w:rFonts w:ascii="SimSun" w:hAnsi="SimSun" w:eastAsia="SimSun" w:cs="SimSun"/>
          <w:sz w:val="24"/>
          <w:szCs w:val="24"/>
          <w:spacing w:val="-46"/>
        </w:rPr>
        <w:t xml:space="preserve"> </w:t>
      </w:r>
      <w:r>
        <w:rPr>
          <w:rFonts w:ascii="SimSun" w:hAnsi="SimSun" w:eastAsia="SimSun" w:cs="SimSun"/>
          <w:sz w:val="24"/>
          <w:szCs w:val="24"/>
          <w:spacing w:val="-1"/>
        </w:rPr>
        <w:t>330</w:t>
      </w:r>
      <w:r>
        <w:rPr>
          <w:rFonts w:ascii="SimSun" w:hAnsi="SimSun" w:eastAsia="SimSun" w:cs="SimSun"/>
          <w:sz w:val="24"/>
          <w:szCs w:val="24"/>
          <w:spacing w:val="-49"/>
        </w:rPr>
        <w:t xml:space="preserve"> </w:t>
      </w:r>
      <w:r>
        <w:rPr>
          <w:rFonts w:ascii="SimSun" w:hAnsi="SimSun" w:eastAsia="SimSun" w:cs="SimSun"/>
          <w:sz w:val="24"/>
          <w:szCs w:val="24"/>
          <w:spacing w:val="-1"/>
        </w:rPr>
        <w:t>元/月/辆的费用补贴已经</w:t>
      </w:r>
      <w:r>
        <w:rPr>
          <w:rFonts w:ascii="SimSun" w:hAnsi="SimSun" w:eastAsia="SimSun" w:cs="SimSun"/>
          <w:sz w:val="24"/>
          <w:szCs w:val="24"/>
          <w:spacing w:val="-2"/>
        </w:rPr>
        <w:t>包含了车</w:t>
      </w:r>
      <w:r>
        <w:rPr>
          <w:rFonts w:ascii="SimSun" w:hAnsi="SimSun" w:eastAsia="SimSun" w:cs="SimSun"/>
          <w:sz w:val="24"/>
          <w:szCs w:val="24"/>
          <w:spacing w:val="-2"/>
        </w:rPr>
        <w:t>辆维修费。</w:t>
      </w:r>
    </w:p>
    <w:p>
      <w:pPr>
        <w:ind w:left="10" w:right="1133" w:firstLine="482"/>
        <w:spacing w:line="359" w:lineRule="auto"/>
        <w:rPr>
          <w:rFonts w:ascii="SimSun" w:hAnsi="SimSun" w:eastAsia="SimSun" w:cs="SimSun"/>
          <w:sz w:val="24"/>
          <w:szCs w:val="24"/>
        </w:rPr>
      </w:pPr>
      <w:r>
        <w:rPr>
          <w:rFonts w:ascii="SimSun" w:hAnsi="SimSun" w:eastAsia="SimSun" w:cs="SimSun"/>
          <w:sz w:val="24"/>
          <w:szCs w:val="24"/>
          <w:spacing w:val="3"/>
        </w:rPr>
        <w:t>5、保险费。汽车由公司统一购买保险后报销</w:t>
      </w:r>
      <w:r>
        <w:rPr>
          <w:rFonts w:ascii="SimSun" w:hAnsi="SimSun" w:eastAsia="SimSun" w:cs="SimSun"/>
          <w:sz w:val="24"/>
          <w:szCs w:val="24"/>
          <w:spacing w:val="2"/>
        </w:rPr>
        <w:t>；摩托车保险先由责任人垫付，后期凭</w:t>
      </w:r>
      <w:r>
        <w:rPr>
          <w:rFonts w:ascii="SimSun" w:hAnsi="SimSun" w:eastAsia="SimSun" w:cs="SimSun"/>
          <w:sz w:val="24"/>
          <w:szCs w:val="24"/>
          <w:spacing w:val="-3"/>
        </w:rPr>
        <w:t>票报销。</w:t>
      </w:r>
    </w:p>
    <w:p>
      <w:pPr>
        <w:ind w:left="10" w:right="1133" w:firstLine="480"/>
        <w:spacing w:line="359" w:lineRule="auto"/>
        <w:rPr>
          <w:rFonts w:ascii="SimSun" w:hAnsi="SimSun" w:eastAsia="SimSun" w:cs="SimSun"/>
          <w:sz w:val="24"/>
          <w:szCs w:val="24"/>
        </w:rPr>
      </w:pPr>
      <w:r>
        <w:rPr>
          <w:rFonts w:ascii="SimSun" w:hAnsi="SimSun" w:eastAsia="SimSun" w:cs="SimSun"/>
          <w:sz w:val="24"/>
          <w:szCs w:val="24"/>
          <w:spacing w:val="3"/>
        </w:rPr>
        <w:t>6、年审费。年审产生的代审服务费、年审费先由车</w:t>
      </w:r>
      <w:r>
        <w:rPr>
          <w:rFonts w:ascii="SimSun" w:hAnsi="SimSun" w:eastAsia="SimSun" w:cs="SimSun"/>
          <w:sz w:val="24"/>
          <w:szCs w:val="24"/>
          <w:spacing w:val="2"/>
        </w:rPr>
        <w:t>辆负责人垫付，后期凭相关发票</w:t>
      </w:r>
      <w:r>
        <w:rPr>
          <w:rFonts w:ascii="SimSun" w:hAnsi="SimSun" w:eastAsia="SimSun" w:cs="SimSun"/>
          <w:sz w:val="24"/>
          <w:szCs w:val="24"/>
          <w:spacing w:val="-1"/>
        </w:rPr>
        <w:t>纳入月度资金计划后，由综合管理员报销后支付。</w:t>
      </w:r>
    </w:p>
    <w:p>
      <w:pPr>
        <w:ind w:left="3718"/>
        <w:spacing w:before="1" w:line="220" w:lineRule="auto"/>
        <w:rPr>
          <w:rFonts w:ascii="SimSun" w:hAnsi="SimSun" w:eastAsia="SimSun" w:cs="SimSun"/>
          <w:sz w:val="24"/>
          <w:szCs w:val="24"/>
        </w:rPr>
      </w:pPr>
      <w:r>
        <w:rPr>
          <w:rFonts w:ascii="SimSun" w:hAnsi="SimSun" w:eastAsia="SimSun" w:cs="SimSun"/>
          <w:sz w:val="24"/>
          <w:szCs w:val="24"/>
          <w:b/>
          <w:bCs/>
          <w:spacing w:val="-3"/>
        </w:rPr>
        <w:t>第四节</w:t>
      </w:r>
      <w:r>
        <w:rPr>
          <w:rFonts w:ascii="SimSun" w:hAnsi="SimSun" w:eastAsia="SimSun" w:cs="SimSun"/>
          <w:sz w:val="24"/>
          <w:szCs w:val="24"/>
          <w:spacing w:val="-3"/>
        </w:rPr>
        <w:t xml:space="preserve">  </w:t>
      </w:r>
      <w:r>
        <w:rPr>
          <w:rFonts w:ascii="SimSun" w:hAnsi="SimSun" w:eastAsia="SimSun" w:cs="SimSun"/>
          <w:sz w:val="24"/>
          <w:szCs w:val="24"/>
          <w:b/>
          <w:bCs/>
          <w:spacing w:val="-3"/>
        </w:rPr>
        <w:t>考核办法</w:t>
      </w:r>
    </w:p>
    <w:p>
      <w:pPr>
        <w:ind w:left="10" w:right="1133" w:firstLine="478"/>
        <w:spacing w:before="183" w:line="360" w:lineRule="auto"/>
        <w:jc w:val="both"/>
        <w:rPr>
          <w:rFonts w:ascii="SimSun" w:hAnsi="SimSun" w:eastAsia="SimSun" w:cs="SimSun"/>
          <w:sz w:val="24"/>
          <w:szCs w:val="24"/>
        </w:rPr>
      </w:pPr>
      <w:r>
        <w:rPr>
          <w:rFonts w:ascii="SimSun" w:hAnsi="SimSun" w:eastAsia="SimSun" w:cs="SimSun"/>
          <w:sz w:val="24"/>
          <w:szCs w:val="24"/>
          <w:spacing w:val="2"/>
        </w:rPr>
        <w:t>第十五条  如违反上述及补充条款，工作出现错漏，情</w:t>
      </w:r>
      <w:r>
        <w:rPr>
          <w:rFonts w:ascii="SimSun" w:hAnsi="SimSun" w:eastAsia="SimSun" w:cs="SimSun"/>
          <w:sz w:val="24"/>
          <w:szCs w:val="24"/>
          <w:spacing w:val="1"/>
        </w:rPr>
        <w:t>节较轻的，处绩效扣罚</w:t>
      </w:r>
      <w:r>
        <w:rPr>
          <w:rFonts w:ascii="SimSun" w:hAnsi="SimSun" w:eastAsia="SimSun" w:cs="SimSun"/>
          <w:sz w:val="24"/>
          <w:szCs w:val="24"/>
          <w:spacing w:val="-41"/>
        </w:rPr>
        <w:t xml:space="preserve"> </w:t>
      </w:r>
      <w:r>
        <w:rPr>
          <w:rFonts w:ascii="SimSun" w:hAnsi="SimSun" w:eastAsia="SimSun" w:cs="SimSun"/>
          <w:sz w:val="24"/>
          <w:szCs w:val="24"/>
          <w:spacing w:val="1"/>
        </w:rPr>
        <w:t>3</w:t>
      </w:r>
      <w:r>
        <w:rPr>
          <w:rFonts w:ascii="SimSun" w:hAnsi="SimSun" w:eastAsia="SimSun" w:cs="SimSun"/>
          <w:sz w:val="24"/>
          <w:szCs w:val="24"/>
          <w:spacing w:val="-42"/>
        </w:rPr>
        <w:t xml:space="preserve"> </w:t>
      </w:r>
      <w:r>
        <w:rPr>
          <w:rFonts w:ascii="SimSun" w:hAnsi="SimSun" w:eastAsia="SimSun" w:cs="SimSun"/>
          <w:sz w:val="24"/>
          <w:szCs w:val="24"/>
          <w:spacing w:val="1"/>
        </w:rPr>
        <w:t>分/</w:t>
      </w:r>
      <w:r>
        <w:rPr>
          <w:rFonts w:ascii="SimSun" w:hAnsi="SimSun" w:eastAsia="SimSun" w:cs="SimSun"/>
          <w:sz w:val="24"/>
          <w:szCs w:val="24"/>
          <w:spacing w:val="-3"/>
        </w:rPr>
        <w:t>次。情节较重的，处罚</w:t>
      </w:r>
      <w:r>
        <w:rPr>
          <w:rFonts w:ascii="SimSun" w:hAnsi="SimSun" w:eastAsia="SimSun" w:cs="SimSun"/>
          <w:sz w:val="24"/>
          <w:szCs w:val="24"/>
          <w:spacing w:val="-33"/>
        </w:rPr>
        <w:t xml:space="preserve"> </w:t>
      </w:r>
      <w:r>
        <w:rPr>
          <w:rFonts w:ascii="SimSun" w:hAnsi="SimSun" w:eastAsia="SimSun" w:cs="SimSun"/>
          <w:sz w:val="24"/>
          <w:szCs w:val="24"/>
          <w:spacing w:val="-3"/>
        </w:rPr>
        <w:t>100-200</w:t>
      </w:r>
      <w:r>
        <w:rPr>
          <w:rFonts w:ascii="SimSun" w:hAnsi="SimSun" w:eastAsia="SimSun" w:cs="SimSun"/>
          <w:sz w:val="24"/>
          <w:szCs w:val="24"/>
          <w:spacing w:val="-49"/>
        </w:rPr>
        <w:t xml:space="preserve"> </w:t>
      </w:r>
      <w:r>
        <w:rPr>
          <w:rFonts w:ascii="SimSun" w:hAnsi="SimSun" w:eastAsia="SimSun" w:cs="SimSun"/>
          <w:sz w:val="24"/>
          <w:szCs w:val="24"/>
          <w:spacing w:val="-3"/>
        </w:rPr>
        <w:t>元/次。拒不执行工作职责，态度不端</w:t>
      </w:r>
      <w:r>
        <w:rPr>
          <w:rFonts w:ascii="SimSun" w:hAnsi="SimSun" w:eastAsia="SimSun" w:cs="SimSun"/>
          <w:sz w:val="24"/>
          <w:szCs w:val="24"/>
          <w:spacing w:val="-4"/>
        </w:rPr>
        <w:t>正的，处罚</w:t>
      </w:r>
      <w:r>
        <w:rPr>
          <w:rFonts w:ascii="SimSun" w:hAnsi="SimSun" w:eastAsia="SimSun" w:cs="SimSun"/>
          <w:sz w:val="24"/>
          <w:szCs w:val="24"/>
          <w:spacing w:val="-33"/>
        </w:rPr>
        <w:t xml:space="preserve"> </w:t>
      </w:r>
      <w:r>
        <w:rPr>
          <w:rFonts w:ascii="SimSun" w:hAnsi="SimSun" w:eastAsia="SimSun" w:cs="SimSun"/>
          <w:sz w:val="24"/>
          <w:szCs w:val="24"/>
          <w:spacing w:val="-4"/>
        </w:rPr>
        <w:t>100-200</w:t>
      </w:r>
      <w:r>
        <w:rPr>
          <w:rFonts w:ascii="SimSun" w:hAnsi="SimSun" w:eastAsia="SimSun" w:cs="SimSun"/>
          <w:sz w:val="24"/>
          <w:szCs w:val="24"/>
          <w:spacing w:val="-3"/>
        </w:rPr>
        <w:t>元/次。</w:t>
      </w:r>
    </w:p>
    <w:p>
      <w:pPr>
        <w:ind w:left="3770"/>
        <w:spacing w:before="311" w:line="221" w:lineRule="auto"/>
        <w:outlineLvl w:val="1"/>
        <w:rPr>
          <w:rFonts w:ascii="SimSun" w:hAnsi="SimSun" w:eastAsia="SimSun" w:cs="SimSun"/>
          <w:sz w:val="28"/>
          <w:szCs w:val="28"/>
        </w:rPr>
      </w:pPr>
      <w:bookmarkStart w:name="bookmark216" w:id="243"/>
      <w:bookmarkEnd w:id="243"/>
      <w:r>
        <w:rPr>
          <w:rFonts w:ascii="SimSun" w:hAnsi="SimSun" w:eastAsia="SimSun" w:cs="SimSun"/>
          <w:sz w:val="28"/>
          <w:szCs w:val="28"/>
          <w:b/>
          <w:bCs/>
          <w:spacing w:val="-3"/>
        </w:rPr>
        <w:t>第七部分</w:t>
      </w:r>
      <w:r>
        <w:rPr>
          <w:rFonts w:ascii="SimSun" w:hAnsi="SimSun" w:eastAsia="SimSun" w:cs="SimSun"/>
          <w:sz w:val="28"/>
          <w:szCs w:val="28"/>
          <w:spacing w:val="-3"/>
        </w:rPr>
        <w:t xml:space="preserve"> </w:t>
      </w:r>
      <w:r>
        <w:rPr>
          <w:rFonts w:ascii="SimSun" w:hAnsi="SimSun" w:eastAsia="SimSun" w:cs="SimSun"/>
          <w:sz w:val="28"/>
          <w:szCs w:val="28"/>
          <w:b/>
          <w:bCs/>
          <w:spacing w:val="-3"/>
        </w:rPr>
        <w:t>仓库管理</w:t>
      </w:r>
    </w:p>
    <w:p>
      <w:pPr>
        <w:pStyle w:val="BodyText"/>
        <w:spacing w:line="365" w:lineRule="auto"/>
        <w:rPr/>
      </w:pPr>
      <w:r/>
    </w:p>
    <w:p>
      <w:pPr>
        <w:ind w:left="8" w:right="1133" w:firstLine="482"/>
        <w:spacing w:before="78" w:line="359" w:lineRule="auto"/>
        <w:jc w:val="both"/>
        <w:rPr>
          <w:rFonts w:ascii="SimSun" w:hAnsi="SimSun" w:eastAsia="SimSun" w:cs="SimSun"/>
          <w:sz w:val="24"/>
          <w:szCs w:val="24"/>
        </w:rPr>
      </w:pPr>
      <w:r>
        <w:rPr>
          <w:rFonts w:ascii="SimSun" w:hAnsi="SimSun" w:eastAsia="SimSun" w:cs="SimSun"/>
          <w:sz w:val="24"/>
          <w:szCs w:val="24"/>
          <w:spacing w:val="-1"/>
        </w:rPr>
        <w:t>为加强部门仓库的管理，确保材料的安全、完整，保证生产经营活动正常运行及仓库</w:t>
      </w:r>
      <w:r>
        <w:rPr>
          <w:rFonts w:ascii="SimSun" w:hAnsi="SimSun" w:eastAsia="SimSun" w:cs="SimSun"/>
          <w:sz w:val="24"/>
          <w:szCs w:val="24"/>
          <w:spacing w:val="-1"/>
        </w:rPr>
        <w:t>物资的安全完好，加强出入库单据流转，提升仓库的管理服务水平，明确相关部门及员工</w:t>
      </w:r>
      <w:r>
        <w:rPr>
          <w:rFonts w:ascii="SimSun" w:hAnsi="SimSun" w:eastAsia="SimSun" w:cs="SimSun"/>
          <w:sz w:val="24"/>
          <w:szCs w:val="24"/>
        </w:rPr>
        <w:t>的职责，根据中燃集团《材料物资管理制度》，结合本公司实</w:t>
      </w:r>
      <w:r>
        <w:rPr>
          <w:rFonts w:ascii="SimSun" w:hAnsi="SimSun" w:eastAsia="SimSun" w:cs="SimSun"/>
          <w:sz w:val="24"/>
          <w:szCs w:val="24"/>
          <w:spacing w:val="-1"/>
        </w:rPr>
        <w:t>际情况，特制定本细则。</w:t>
      </w:r>
    </w:p>
    <w:p>
      <w:pPr>
        <w:ind w:left="3718"/>
        <w:spacing w:before="1" w:line="220" w:lineRule="auto"/>
        <w:rPr>
          <w:rFonts w:ascii="SimSun" w:hAnsi="SimSun" w:eastAsia="SimSun" w:cs="SimSun"/>
          <w:sz w:val="24"/>
          <w:szCs w:val="24"/>
        </w:rPr>
      </w:pPr>
      <w:r>
        <w:rPr>
          <w:rFonts w:ascii="SimSun" w:hAnsi="SimSun" w:eastAsia="SimSun" w:cs="SimSun"/>
          <w:sz w:val="24"/>
          <w:szCs w:val="24"/>
          <w:b/>
          <w:bCs/>
          <w:spacing w:val="-3"/>
        </w:rPr>
        <w:t>第一节</w:t>
      </w:r>
      <w:r>
        <w:rPr>
          <w:rFonts w:ascii="SimSun" w:hAnsi="SimSun" w:eastAsia="SimSun" w:cs="SimSun"/>
          <w:sz w:val="24"/>
          <w:szCs w:val="24"/>
          <w:spacing w:val="-3"/>
        </w:rPr>
        <w:t xml:space="preserve">  </w:t>
      </w:r>
      <w:r>
        <w:rPr>
          <w:rFonts w:ascii="SimSun" w:hAnsi="SimSun" w:eastAsia="SimSun" w:cs="SimSun"/>
          <w:sz w:val="24"/>
          <w:szCs w:val="24"/>
          <w:b/>
          <w:bCs/>
          <w:spacing w:val="-3"/>
        </w:rPr>
        <w:t>管理范围</w:t>
      </w:r>
    </w:p>
    <w:p>
      <w:pPr>
        <w:ind w:left="488"/>
        <w:spacing w:before="182" w:line="219" w:lineRule="auto"/>
        <w:rPr>
          <w:rFonts w:ascii="SimSun" w:hAnsi="SimSun" w:eastAsia="SimSun" w:cs="SimSun"/>
          <w:sz w:val="24"/>
          <w:szCs w:val="24"/>
        </w:rPr>
      </w:pPr>
      <w:r>
        <w:rPr>
          <w:rFonts w:ascii="SimSun" w:hAnsi="SimSun" w:eastAsia="SimSun" w:cs="SimSun"/>
          <w:sz w:val="24"/>
          <w:szCs w:val="24"/>
          <w:spacing w:val="-1"/>
        </w:rPr>
        <w:t>第一条  管理对象为部门维修材料。</w:t>
      </w:r>
    </w:p>
    <w:p>
      <w:pPr>
        <w:ind w:left="3478"/>
        <w:spacing w:before="181" w:line="220" w:lineRule="auto"/>
        <w:rPr>
          <w:rFonts w:ascii="SimSun" w:hAnsi="SimSun" w:eastAsia="SimSun" w:cs="SimSun"/>
          <w:sz w:val="24"/>
          <w:szCs w:val="24"/>
        </w:rPr>
      </w:pPr>
      <w:r>
        <w:rPr>
          <w:rFonts w:ascii="SimSun" w:hAnsi="SimSun" w:eastAsia="SimSun" w:cs="SimSun"/>
          <w:sz w:val="24"/>
          <w:szCs w:val="24"/>
          <w:b/>
          <w:bCs/>
          <w:spacing w:val="-3"/>
        </w:rPr>
        <w:t>第二节</w:t>
      </w:r>
      <w:r>
        <w:rPr>
          <w:rFonts w:ascii="SimSun" w:hAnsi="SimSun" w:eastAsia="SimSun" w:cs="SimSun"/>
          <w:sz w:val="24"/>
          <w:szCs w:val="24"/>
          <w:spacing w:val="-3"/>
        </w:rPr>
        <w:t xml:space="preserve">  </w:t>
      </w:r>
      <w:r>
        <w:rPr>
          <w:rFonts w:ascii="SimSun" w:hAnsi="SimSun" w:eastAsia="SimSun" w:cs="SimSun"/>
          <w:sz w:val="24"/>
          <w:szCs w:val="24"/>
          <w:b/>
          <w:bCs/>
          <w:spacing w:val="-3"/>
        </w:rPr>
        <w:t>仓库管理目标</w:t>
      </w:r>
    </w:p>
    <w:p>
      <w:pPr>
        <w:ind w:left="488"/>
        <w:spacing w:before="181" w:line="211" w:lineRule="auto"/>
        <w:rPr>
          <w:rFonts w:ascii="SimSun" w:hAnsi="SimSun" w:eastAsia="SimSun" w:cs="SimSun"/>
          <w:sz w:val="24"/>
          <w:szCs w:val="24"/>
        </w:rPr>
      </w:pPr>
      <w:r>
        <w:rPr>
          <w:rFonts w:ascii="SimSun" w:hAnsi="SimSun" w:eastAsia="SimSun" w:cs="SimSun"/>
          <w:sz w:val="24"/>
          <w:szCs w:val="24"/>
          <w:spacing w:val="-1"/>
        </w:rPr>
        <w:t>第二条  确保部门材料质量合格，数量准确及安全，收发迅速，做到账、卡、物三相</w:t>
      </w:r>
    </w:p>
    <w:p>
      <w:pPr>
        <w:spacing w:line="211" w:lineRule="auto"/>
        <w:sectPr>
          <w:footerReference w:type="default" r:id="rId531"/>
          <w:pgSz w:w="11900" w:h="16838"/>
          <w:pgMar w:top="1165" w:right="0" w:bottom="1214" w:left="1417" w:header="830" w:footer="977" w:gutter="0"/>
        </w:sectPr>
        <w:rPr>
          <w:rFonts w:ascii="SimSun" w:hAnsi="SimSun" w:eastAsia="SimSun" w:cs="SimSun"/>
          <w:sz w:val="24"/>
          <w:szCs w:val="24"/>
        </w:rPr>
      </w:pPr>
    </w:p>
    <w:p>
      <w:pPr>
        <w:ind w:left="10"/>
        <w:spacing w:before="4" w:line="220" w:lineRule="auto"/>
        <w:rPr>
          <w:rFonts w:ascii="SimSun" w:hAnsi="SimSun" w:eastAsia="SimSun" w:cs="SimSun"/>
          <w:sz w:val="24"/>
          <w:szCs w:val="24"/>
        </w:rPr>
      </w:pPr>
      <w:r>
        <w:rPr>
          <w:rFonts w:ascii="SimSun" w:hAnsi="SimSun" w:eastAsia="SimSun" w:cs="SimSun"/>
          <w:sz w:val="24"/>
          <w:szCs w:val="24"/>
          <w:spacing w:val="-6"/>
        </w:rPr>
        <w:t>符。</w:t>
      </w:r>
    </w:p>
    <w:p>
      <w:pPr>
        <w:pStyle w:val="BodyText"/>
        <w:spacing w:line="306" w:lineRule="auto"/>
        <w:rPr/>
      </w:pPr>
      <w:r/>
    </w:p>
    <w:p>
      <w:pPr>
        <w:ind w:left="3478"/>
        <w:spacing w:before="78" w:line="220" w:lineRule="auto"/>
        <w:rPr>
          <w:rFonts w:ascii="SimSun" w:hAnsi="SimSun" w:eastAsia="SimSun" w:cs="SimSun"/>
          <w:sz w:val="24"/>
          <w:szCs w:val="24"/>
        </w:rPr>
      </w:pPr>
      <w:r>
        <w:rPr>
          <w:rFonts w:ascii="SimSun" w:hAnsi="SimSun" w:eastAsia="SimSun" w:cs="SimSun"/>
          <w:sz w:val="24"/>
          <w:szCs w:val="24"/>
          <w:b/>
          <w:bCs/>
          <w:spacing w:val="-3"/>
        </w:rPr>
        <w:t>第三节</w:t>
      </w:r>
      <w:r>
        <w:rPr>
          <w:rFonts w:ascii="SimSun" w:hAnsi="SimSun" w:eastAsia="SimSun" w:cs="SimSun"/>
          <w:sz w:val="24"/>
          <w:szCs w:val="24"/>
          <w:spacing w:val="-3"/>
        </w:rPr>
        <w:t xml:space="preserve">  </w:t>
      </w:r>
      <w:r>
        <w:rPr>
          <w:rFonts w:ascii="SimSun" w:hAnsi="SimSun" w:eastAsia="SimSun" w:cs="SimSun"/>
          <w:sz w:val="24"/>
          <w:szCs w:val="24"/>
          <w:b/>
          <w:bCs/>
          <w:spacing w:val="-3"/>
        </w:rPr>
        <w:t>仓库管理部门</w:t>
      </w:r>
    </w:p>
    <w:p>
      <w:pPr>
        <w:ind w:left="11" w:right="1133" w:firstLine="477"/>
        <w:spacing w:before="181" w:line="360" w:lineRule="auto"/>
        <w:rPr>
          <w:rFonts w:ascii="SimSun" w:hAnsi="SimSun" w:eastAsia="SimSun" w:cs="SimSun"/>
          <w:sz w:val="24"/>
          <w:szCs w:val="24"/>
        </w:rPr>
      </w:pPr>
      <w:r>
        <w:rPr>
          <w:rFonts w:ascii="SimSun" w:hAnsi="SimSun" w:eastAsia="SimSun" w:cs="SimSun"/>
          <w:sz w:val="24"/>
          <w:szCs w:val="24"/>
          <w:spacing w:val="-1"/>
        </w:rPr>
        <w:t>第一条  一级仓库为集团供应链主管部门，客户服务部为部门二级客服子仓库的管理</w:t>
      </w:r>
      <w:r>
        <w:rPr>
          <w:rFonts w:ascii="SimSun" w:hAnsi="SimSun" w:eastAsia="SimSun" w:cs="SimSun"/>
          <w:sz w:val="24"/>
          <w:szCs w:val="24"/>
          <w:spacing w:val="-1"/>
        </w:rPr>
        <w:t>部门，财务管理部为协助管理部门，负责材料账务的核算。</w:t>
      </w: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3478"/>
        <w:spacing w:before="78" w:line="220" w:lineRule="auto"/>
        <w:rPr>
          <w:rFonts w:ascii="SimSun" w:hAnsi="SimSun" w:eastAsia="SimSun" w:cs="SimSun"/>
          <w:sz w:val="24"/>
          <w:szCs w:val="24"/>
        </w:rPr>
      </w:pPr>
      <w:r>
        <w:rPr>
          <w:rFonts w:ascii="SimSun" w:hAnsi="SimSun" w:eastAsia="SimSun" w:cs="SimSun"/>
          <w:sz w:val="24"/>
          <w:szCs w:val="24"/>
          <w:b/>
          <w:bCs/>
          <w:spacing w:val="-3"/>
        </w:rPr>
        <w:t>第四节</w:t>
      </w:r>
      <w:r>
        <w:rPr>
          <w:rFonts w:ascii="SimSun" w:hAnsi="SimSun" w:eastAsia="SimSun" w:cs="SimSun"/>
          <w:sz w:val="24"/>
          <w:szCs w:val="24"/>
          <w:spacing w:val="-3"/>
        </w:rPr>
        <w:t xml:space="preserve">  </w:t>
      </w:r>
      <w:r>
        <w:rPr>
          <w:rFonts w:ascii="SimSun" w:hAnsi="SimSun" w:eastAsia="SimSun" w:cs="SimSun"/>
          <w:sz w:val="24"/>
          <w:szCs w:val="24"/>
          <w:b/>
          <w:bCs/>
          <w:spacing w:val="-3"/>
        </w:rPr>
        <w:t>仓库核算部门</w:t>
      </w:r>
    </w:p>
    <w:p>
      <w:pPr>
        <w:ind w:left="7" w:right="1180" w:firstLine="480"/>
        <w:spacing w:before="179" w:line="360" w:lineRule="auto"/>
        <w:rPr>
          <w:rFonts w:ascii="SimSun" w:hAnsi="SimSun" w:eastAsia="SimSun" w:cs="SimSun"/>
          <w:sz w:val="24"/>
          <w:szCs w:val="24"/>
        </w:rPr>
      </w:pPr>
      <w:r>
        <w:rPr>
          <w:rFonts w:ascii="SimSun" w:hAnsi="SimSun" w:eastAsia="SimSun" w:cs="SimSun"/>
          <w:sz w:val="24"/>
          <w:szCs w:val="24"/>
          <w:spacing w:val="-2"/>
        </w:rPr>
        <w:t>第一条  财务管理部为维修材料仓库的一级核算部门，设置材料总账及明细分类账，</w:t>
      </w:r>
      <w:r>
        <w:rPr>
          <w:rFonts w:ascii="SimSun" w:hAnsi="SimSun" w:eastAsia="SimSun" w:cs="SimSun"/>
          <w:sz w:val="24"/>
          <w:szCs w:val="24"/>
        </w:rPr>
        <w:t>对材料的增减变动及时进行账务处理，并定期和不定期进行</w:t>
      </w:r>
      <w:r>
        <w:rPr>
          <w:rFonts w:ascii="SimSun" w:hAnsi="SimSun" w:eastAsia="SimSun" w:cs="SimSun"/>
          <w:sz w:val="24"/>
          <w:szCs w:val="24"/>
          <w:spacing w:val="-1"/>
        </w:rPr>
        <w:t>抽查盘点和全面盘点。</w:t>
      </w:r>
    </w:p>
    <w:p>
      <w:pPr>
        <w:ind w:left="8" w:right="1133" w:firstLine="480"/>
        <w:spacing w:line="359" w:lineRule="auto"/>
        <w:rPr>
          <w:rFonts w:ascii="SimSun" w:hAnsi="SimSun" w:eastAsia="SimSun" w:cs="SimSun"/>
          <w:sz w:val="24"/>
          <w:szCs w:val="24"/>
        </w:rPr>
      </w:pPr>
      <w:r>
        <w:drawing>
          <wp:anchor distT="0" distB="0" distL="0" distR="0" simplePos="0" relativeHeight="252326912" behindDoc="1" locked="0" layoutInCell="1" allowOverlap="1">
            <wp:simplePos x="0" y="0"/>
            <wp:positionH relativeFrom="column">
              <wp:posOffset>6646121</wp:posOffset>
            </wp:positionH>
            <wp:positionV relativeFrom="paragraph">
              <wp:posOffset>576460</wp:posOffset>
            </wp:positionV>
            <wp:extent cx="10583" cy="977307"/>
            <wp:effectExtent l="0" t="0" r="0" b="0"/>
            <wp:wrapNone/>
            <wp:docPr id="540" name="IM 540"/>
            <wp:cNvGraphicFramePr/>
            <a:graphic>
              <a:graphicData uri="http://schemas.openxmlformats.org/drawingml/2006/picture">
                <pic:pic>
                  <pic:nvPicPr>
                    <pic:cNvPr id="540" name="IM 540"/>
                    <pic:cNvPicPr/>
                  </pic:nvPicPr>
                  <pic:blipFill>
                    <a:blip r:embed="rId534"/>
                    <a:stretch>
                      <a:fillRect/>
                    </a:stretch>
                  </pic:blipFill>
                  <pic:spPr>
                    <a:xfrm rot="0">
                      <a:off x="0" y="0"/>
                      <a:ext cx="10583" cy="977307"/>
                    </a:xfrm>
                    <a:prstGeom prst="rect">
                      <a:avLst/>
                    </a:prstGeom>
                  </pic:spPr>
                </pic:pic>
              </a:graphicData>
            </a:graphic>
          </wp:anchor>
        </w:drawing>
      </w:r>
      <w:r>
        <w:rPr>
          <w:rFonts w:ascii="SimSun" w:hAnsi="SimSun" w:eastAsia="SimSun" w:cs="SimSun"/>
          <w:sz w:val="24"/>
          <w:szCs w:val="24"/>
          <w:spacing w:val="-1"/>
        </w:rPr>
        <w:t>第二条  仓库管理员为维修材料仓库的部门二级核算人，对材料进行分类编号，设置</w:t>
      </w:r>
      <w:r>
        <w:rPr>
          <w:rFonts w:ascii="SimSun" w:hAnsi="SimSun" w:eastAsia="SimSun" w:cs="SimSun"/>
          <w:sz w:val="24"/>
          <w:szCs w:val="24"/>
        </w:rPr>
        <w:t>材料明细台账，并定期和不定期进行盘点核实，做到账账相符</w:t>
      </w:r>
      <w:r>
        <w:rPr>
          <w:rFonts w:ascii="SimSun" w:hAnsi="SimSun" w:eastAsia="SimSun" w:cs="SimSun"/>
          <w:sz w:val="24"/>
          <w:szCs w:val="24"/>
          <w:spacing w:val="-1"/>
        </w:rPr>
        <w:t>、账卡相符、账实相符。</w:t>
      </w:r>
    </w:p>
    <w:p>
      <w:pPr>
        <w:ind w:left="3718"/>
        <w:spacing w:line="220" w:lineRule="auto"/>
        <w:rPr>
          <w:rFonts w:ascii="SimSun" w:hAnsi="SimSun" w:eastAsia="SimSun" w:cs="SimSun"/>
          <w:sz w:val="24"/>
          <w:szCs w:val="24"/>
        </w:rPr>
      </w:pPr>
      <w:r>
        <w:rPr>
          <w:rFonts w:ascii="SimSun" w:hAnsi="SimSun" w:eastAsia="SimSun" w:cs="SimSun"/>
          <w:sz w:val="24"/>
          <w:szCs w:val="24"/>
          <w:b/>
          <w:bCs/>
          <w:spacing w:val="-3"/>
        </w:rPr>
        <w:t>第五节</w:t>
      </w:r>
      <w:r>
        <w:rPr>
          <w:rFonts w:ascii="SimSun" w:hAnsi="SimSun" w:eastAsia="SimSun" w:cs="SimSun"/>
          <w:sz w:val="24"/>
          <w:szCs w:val="24"/>
          <w:spacing w:val="-3"/>
        </w:rPr>
        <w:t xml:space="preserve">  </w:t>
      </w:r>
      <w:r>
        <w:rPr>
          <w:rFonts w:ascii="SimSun" w:hAnsi="SimSun" w:eastAsia="SimSun" w:cs="SimSun"/>
          <w:sz w:val="24"/>
          <w:szCs w:val="24"/>
          <w:b/>
          <w:bCs/>
          <w:spacing w:val="-3"/>
        </w:rPr>
        <w:t>核算管理</w:t>
      </w:r>
    </w:p>
    <w:p>
      <w:pPr>
        <w:ind w:left="488"/>
        <w:spacing w:before="180" w:line="220" w:lineRule="auto"/>
        <w:rPr>
          <w:rFonts w:ascii="SimSun" w:hAnsi="SimSun" w:eastAsia="SimSun" w:cs="SimSun"/>
          <w:sz w:val="24"/>
          <w:szCs w:val="24"/>
        </w:rPr>
      </w:pPr>
      <w:r>
        <w:rPr>
          <w:rFonts w:ascii="SimSun" w:hAnsi="SimSun" w:eastAsia="SimSun" w:cs="SimSun"/>
          <w:sz w:val="24"/>
          <w:szCs w:val="24"/>
        </w:rPr>
        <w:t>第一条  结帐周期按照公司财务部设定时间周期</w:t>
      </w:r>
      <w:r>
        <w:rPr>
          <w:rFonts w:ascii="SimSun" w:hAnsi="SimSun" w:eastAsia="SimSun" w:cs="SimSun"/>
          <w:sz w:val="24"/>
          <w:szCs w:val="24"/>
          <w:spacing w:val="-1"/>
        </w:rPr>
        <w:t>，作为一个月核算周期。</w:t>
      </w:r>
    </w:p>
    <w:p>
      <w:pPr>
        <w:ind w:left="7" w:right="1133" w:firstLine="480"/>
        <w:spacing w:before="181" w:line="359" w:lineRule="auto"/>
        <w:rPr>
          <w:rFonts w:ascii="SimSun" w:hAnsi="SimSun" w:eastAsia="SimSun" w:cs="SimSun"/>
          <w:sz w:val="24"/>
          <w:szCs w:val="24"/>
        </w:rPr>
      </w:pPr>
      <w:r>
        <w:rPr>
          <w:rFonts w:ascii="SimSun" w:hAnsi="SimSun" w:eastAsia="SimSun" w:cs="SimSun"/>
          <w:sz w:val="24"/>
          <w:szCs w:val="24"/>
          <w:spacing w:val="-1"/>
        </w:rPr>
        <w:t>第二条  台帐管理：仓库台帐实行明细分类帐，明细帐应包括如下内容：材料设备名</w:t>
      </w:r>
      <w:r>
        <w:rPr>
          <w:rFonts w:ascii="SimSun" w:hAnsi="SimSun" w:eastAsia="SimSun" w:cs="SimSun"/>
          <w:sz w:val="24"/>
          <w:szCs w:val="24"/>
        </w:rPr>
        <w:t>称、规格型号、入库时间、入库数量、单价、</w:t>
      </w:r>
      <w:r>
        <w:rPr>
          <w:rFonts w:ascii="SimSun" w:hAnsi="SimSun" w:eastAsia="SimSun" w:cs="SimSun"/>
          <w:sz w:val="24"/>
          <w:szCs w:val="24"/>
          <w:spacing w:val="-1"/>
        </w:rPr>
        <w:t>领料单位名称、发放时间、发放数量、结存</w:t>
      </w:r>
      <w:r>
        <w:rPr>
          <w:rFonts w:ascii="SimSun" w:hAnsi="SimSun" w:eastAsia="SimSun" w:cs="SimSun"/>
          <w:sz w:val="24"/>
          <w:szCs w:val="24"/>
          <w:spacing w:val="-2"/>
        </w:rPr>
        <w:t>数量等内容（CRM</w:t>
      </w:r>
      <w:r>
        <w:rPr>
          <w:rFonts w:ascii="SimSun" w:hAnsi="SimSun" w:eastAsia="SimSun" w:cs="SimSun"/>
          <w:sz w:val="24"/>
          <w:szCs w:val="24"/>
          <w:spacing w:val="-40"/>
        </w:rPr>
        <w:t xml:space="preserve"> </w:t>
      </w:r>
      <w:r>
        <w:rPr>
          <w:rFonts w:ascii="SimSun" w:hAnsi="SimSun" w:eastAsia="SimSun" w:cs="SimSun"/>
          <w:sz w:val="24"/>
          <w:szCs w:val="24"/>
          <w:spacing w:val="-2"/>
        </w:rPr>
        <w:t>系统操作）。</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第三条  仓库管理台账要及时记帐，不得压账，做到日清月结。</w:t>
      </w:r>
    </w:p>
    <w:p>
      <w:pPr>
        <w:ind w:left="488"/>
        <w:spacing w:before="182" w:line="219" w:lineRule="auto"/>
        <w:rPr>
          <w:rFonts w:ascii="SimSun" w:hAnsi="SimSun" w:eastAsia="SimSun" w:cs="SimSun"/>
          <w:sz w:val="24"/>
          <w:szCs w:val="24"/>
        </w:rPr>
      </w:pPr>
      <w:r>
        <w:rPr>
          <w:rFonts w:ascii="SimSun" w:hAnsi="SimSun" w:eastAsia="SimSun" w:cs="SimSun"/>
          <w:sz w:val="24"/>
          <w:szCs w:val="24"/>
        </w:rPr>
        <w:t>第四条  仓库管理员每月做好入库、出库等材料收</w:t>
      </w:r>
      <w:r>
        <w:rPr>
          <w:rFonts w:ascii="SimSun" w:hAnsi="SimSun" w:eastAsia="SimSun" w:cs="SimSun"/>
          <w:sz w:val="24"/>
          <w:szCs w:val="24"/>
          <w:spacing w:val="-1"/>
        </w:rPr>
        <w:t>据的存档并给站长签字。</w:t>
      </w:r>
    </w:p>
    <w:p>
      <w:pPr>
        <w:ind w:left="488"/>
        <w:spacing w:before="181" w:line="219" w:lineRule="auto"/>
        <w:rPr>
          <w:rFonts w:ascii="SimSun" w:hAnsi="SimSun" w:eastAsia="SimSun" w:cs="SimSun"/>
          <w:sz w:val="24"/>
          <w:szCs w:val="24"/>
        </w:rPr>
      </w:pPr>
      <w:r>
        <w:rPr>
          <w:rFonts w:ascii="SimSun" w:hAnsi="SimSun" w:eastAsia="SimSun" w:cs="SimSun"/>
          <w:sz w:val="24"/>
          <w:szCs w:val="24"/>
        </w:rPr>
        <w:t>第五条  仓库管理员每月末对库存材料物资进行</w:t>
      </w:r>
      <w:r>
        <w:rPr>
          <w:rFonts w:ascii="SimSun" w:hAnsi="SimSun" w:eastAsia="SimSun" w:cs="SimSun"/>
          <w:sz w:val="24"/>
          <w:szCs w:val="24"/>
          <w:spacing w:val="-1"/>
        </w:rPr>
        <w:t>账面核对并给站长确认。</w:t>
      </w:r>
    </w:p>
    <w:p>
      <w:pPr>
        <w:ind w:left="8" w:right="1052" w:firstLine="480"/>
        <w:spacing w:before="180" w:line="360" w:lineRule="auto"/>
        <w:rPr>
          <w:rFonts w:ascii="SimSun" w:hAnsi="SimSun" w:eastAsia="SimSun" w:cs="SimSun"/>
          <w:sz w:val="24"/>
          <w:szCs w:val="24"/>
        </w:rPr>
      </w:pPr>
      <w:r>
        <w:rPr>
          <w:rFonts w:ascii="SimSun" w:hAnsi="SimSun" w:eastAsia="SimSun" w:cs="SimSun"/>
          <w:sz w:val="24"/>
          <w:szCs w:val="24"/>
          <w:spacing w:val="-1"/>
        </w:rPr>
        <w:t>第六条  仓库管理员每月对领用库存与使用库存进行核销闭环管理，追溯材料使用源</w:t>
      </w:r>
      <w:r>
        <w:rPr>
          <w:rFonts w:ascii="SimSun" w:hAnsi="SimSun" w:eastAsia="SimSun" w:cs="SimSun"/>
          <w:sz w:val="24"/>
          <w:szCs w:val="24"/>
          <w:spacing w:val="-5"/>
        </w:rPr>
        <w:t>头，核对使用后材料明细，秉着“领用多少，使用多少，剩余多少</w:t>
      </w:r>
      <w:r>
        <w:rPr>
          <w:rFonts w:ascii="SimSun" w:hAnsi="SimSun" w:eastAsia="SimSun" w:cs="SimSun"/>
          <w:sz w:val="24"/>
          <w:szCs w:val="24"/>
          <w:spacing w:val="-88"/>
        </w:rPr>
        <w:t xml:space="preserve"> </w:t>
      </w:r>
      <w:r>
        <w:rPr>
          <w:rFonts w:ascii="SimSun" w:hAnsi="SimSun" w:eastAsia="SimSun" w:cs="SimSun"/>
          <w:sz w:val="24"/>
          <w:szCs w:val="24"/>
          <w:spacing w:val="-6"/>
        </w:rPr>
        <w:t>”的原则，数目要一致。</w:t>
      </w:r>
      <w:r>
        <w:rPr>
          <w:rFonts w:ascii="SimSun" w:hAnsi="SimSun" w:eastAsia="SimSun" w:cs="SimSun"/>
          <w:sz w:val="24"/>
          <w:szCs w:val="24"/>
        </w:rPr>
        <w:t>每月对个人领用物料、库存物料及使用物料进</w:t>
      </w:r>
      <w:r>
        <w:rPr>
          <w:rFonts w:ascii="SimSun" w:hAnsi="SimSun" w:eastAsia="SimSun" w:cs="SimSun"/>
          <w:sz w:val="24"/>
          <w:szCs w:val="24"/>
          <w:spacing w:val="-1"/>
        </w:rPr>
        <w:t>行盘点核算（月领用物料=库存物料+使用物</w:t>
      </w:r>
      <w:r>
        <w:rPr>
          <w:rFonts w:ascii="SimSun" w:hAnsi="SimSun" w:eastAsia="SimSun" w:cs="SimSun"/>
          <w:sz w:val="24"/>
          <w:szCs w:val="24"/>
          <w:spacing w:val="-1"/>
        </w:rPr>
        <w:t>料</w:t>
      </w:r>
      <w:r>
        <w:rPr>
          <w:rFonts w:ascii="SimSun" w:hAnsi="SimSun" w:eastAsia="SimSun" w:cs="SimSun"/>
          <w:sz w:val="24"/>
          <w:szCs w:val="24"/>
          <w:spacing w:val="8"/>
        </w:rPr>
        <w:t>），</w:t>
      </w:r>
      <w:r>
        <w:rPr>
          <w:rFonts w:ascii="SimSun" w:hAnsi="SimSun" w:eastAsia="SimSun" w:cs="SimSun"/>
          <w:sz w:val="24"/>
          <w:szCs w:val="24"/>
          <w:spacing w:val="-1"/>
        </w:rPr>
        <w:t>个人物料出现差异时次月需完成差异原因并做好个人库存平账处理。如丢失材料人</w:t>
      </w:r>
      <w:r>
        <w:rPr>
          <w:rFonts w:ascii="SimSun" w:hAnsi="SimSun" w:eastAsia="SimSun" w:cs="SimSun"/>
          <w:sz w:val="24"/>
          <w:szCs w:val="24"/>
        </w:rPr>
        <w:t>员，仓库管理员应对其进行追缴材料原价并进行处罚，核对</w:t>
      </w:r>
      <w:r>
        <w:rPr>
          <w:rFonts w:ascii="SimSun" w:hAnsi="SimSun" w:eastAsia="SimSun" w:cs="SimSun"/>
          <w:sz w:val="24"/>
          <w:szCs w:val="24"/>
          <w:spacing w:val="-1"/>
        </w:rPr>
        <w:t>清楚后给站长签字确认。</w:t>
      </w:r>
    </w:p>
    <w:p>
      <w:pPr>
        <w:pStyle w:val="BodyText"/>
        <w:spacing w:line="282" w:lineRule="auto"/>
        <w:rPr/>
      </w:pPr>
      <w:r/>
    </w:p>
    <w:p>
      <w:pPr>
        <w:pStyle w:val="BodyText"/>
        <w:spacing w:line="283" w:lineRule="auto"/>
        <w:rPr/>
      </w:pPr>
      <w:r/>
    </w:p>
    <w:p>
      <w:pPr>
        <w:pStyle w:val="BodyText"/>
        <w:spacing w:line="283" w:lineRule="auto"/>
        <w:rPr/>
      </w:pPr>
      <w:r/>
    </w:p>
    <w:p>
      <w:pPr>
        <w:ind w:left="2756"/>
        <w:spacing w:before="79" w:line="219" w:lineRule="auto"/>
        <w:rPr>
          <w:rFonts w:ascii="SimSun" w:hAnsi="SimSun" w:eastAsia="SimSun" w:cs="SimSun"/>
          <w:sz w:val="24"/>
          <w:szCs w:val="24"/>
        </w:rPr>
      </w:pPr>
      <w:r>
        <w:rPr>
          <w:rFonts w:ascii="SimSun" w:hAnsi="SimSun" w:eastAsia="SimSun" w:cs="SimSun"/>
          <w:sz w:val="24"/>
          <w:szCs w:val="24"/>
          <w:b/>
          <w:bCs/>
          <w:spacing w:val="-3"/>
        </w:rPr>
        <w:t>第六节</w:t>
      </w:r>
      <w:r>
        <w:rPr>
          <w:rFonts w:ascii="SimSun" w:hAnsi="SimSun" w:eastAsia="SimSun" w:cs="SimSun"/>
          <w:sz w:val="24"/>
          <w:szCs w:val="24"/>
          <w:spacing w:val="-3"/>
        </w:rPr>
        <w:t xml:space="preserve">  </w:t>
      </w:r>
      <w:r>
        <w:rPr>
          <w:rFonts w:ascii="SimSun" w:hAnsi="SimSun" w:eastAsia="SimSun" w:cs="SimSun"/>
          <w:sz w:val="24"/>
          <w:szCs w:val="24"/>
          <w:b/>
          <w:bCs/>
          <w:spacing w:val="-3"/>
        </w:rPr>
        <w:t>物资材料申领计划审核原则</w:t>
      </w:r>
    </w:p>
    <w:p>
      <w:pPr>
        <w:ind w:left="7" w:right="1133" w:firstLine="480"/>
        <w:spacing w:before="178" w:line="344" w:lineRule="auto"/>
        <w:jc w:val="both"/>
        <w:rPr>
          <w:rFonts w:ascii="SimSun" w:hAnsi="SimSun" w:eastAsia="SimSun" w:cs="SimSun"/>
          <w:sz w:val="24"/>
          <w:szCs w:val="24"/>
        </w:rPr>
      </w:pPr>
      <w:r>
        <w:rPr>
          <w:rFonts w:ascii="SimSun" w:hAnsi="SimSun" w:eastAsia="SimSun" w:cs="SimSun"/>
          <w:sz w:val="24"/>
          <w:szCs w:val="24"/>
          <w:spacing w:val="-2"/>
        </w:rPr>
        <w:t>第一条  凡物资材料申领计划，需经服务站站长审核。每月月底</w:t>
      </w:r>
      <w:r>
        <w:rPr>
          <w:rFonts w:ascii="SimSun" w:hAnsi="SimSun" w:eastAsia="SimSun" w:cs="SimSun"/>
          <w:sz w:val="24"/>
          <w:szCs w:val="24"/>
          <w:spacing w:val="-48"/>
        </w:rPr>
        <w:t xml:space="preserve"> </w:t>
      </w:r>
      <w:r>
        <w:rPr>
          <w:rFonts w:ascii="SimSun" w:hAnsi="SimSun" w:eastAsia="SimSun" w:cs="SimSun"/>
          <w:sz w:val="24"/>
          <w:szCs w:val="24"/>
          <w:spacing w:val="-2"/>
        </w:rPr>
        <w:t>25 日前</w:t>
      </w:r>
      <w:r>
        <w:rPr>
          <w:rFonts w:ascii="SimSun" w:hAnsi="SimSun" w:eastAsia="SimSun" w:cs="SimSun"/>
          <w:sz w:val="24"/>
          <w:szCs w:val="24"/>
          <w:spacing w:val="-3"/>
        </w:rPr>
        <w:t>各站网格长</w:t>
      </w:r>
      <w:r>
        <w:rPr>
          <w:rFonts w:ascii="SimSun" w:hAnsi="SimSun" w:eastAsia="SimSun" w:cs="SimSun"/>
          <w:sz w:val="24"/>
          <w:szCs w:val="24"/>
        </w:rPr>
        <w:t>在完成站内二级仓库盘点后，依据站内实际情</w:t>
      </w:r>
      <w:r>
        <w:rPr>
          <w:rFonts w:ascii="SimSun" w:hAnsi="SimSun" w:eastAsia="SimSun" w:cs="SimSun"/>
          <w:sz w:val="24"/>
          <w:szCs w:val="24"/>
          <w:spacing w:val="-1"/>
        </w:rPr>
        <w:t>况上报下月的物资材料申领计划，服务站站</w:t>
      </w:r>
      <w:r>
        <w:rPr>
          <w:rFonts w:ascii="SimSun" w:hAnsi="SimSun" w:eastAsia="SimSun" w:cs="SimSun"/>
          <w:sz w:val="24"/>
          <w:szCs w:val="24"/>
        </w:rPr>
        <w:t>长对计划中的二级仓库库存量、下月预计使</w:t>
      </w:r>
      <w:r>
        <w:rPr>
          <w:rFonts w:ascii="SimSun" w:hAnsi="SimSun" w:eastAsia="SimSun" w:cs="SimSun"/>
          <w:sz w:val="24"/>
          <w:szCs w:val="24"/>
          <w:spacing w:val="-1"/>
        </w:rPr>
        <w:t>用量、最终申领用量进行审核把关，并签署审</w:t>
      </w:r>
    </w:p>
    <w:p>
      <w:pPr>
        <w:spacing w:line="344" w:lineRule="auto"/>
        <w:sectPr>
          <w:footerReference w:type="default" r:id="rId533"/>
          <w:pgSz w:w="11900" w:h="16838"/>
          <w:pgMar w:top="1165" w:right="0" w:bottom="1214" w:left="1417" w:header="830" w:footer="977" w:gutter="0"/>
        </w:sectPr>
        <w:rPr>
          <w:rFonts w:ascii="SimSun" w:hAnsi="SimSun" w:eastAsia="SimSun" w:cs="SimSun"/>
          <w:sz w:val="24"/>
          <w:szCs w:val="24"/>
        </w:rPr>
      </w:pPr>
    </w:p>
    <w:p>
      <w:pPr>
        <w:ind w:left="39" w:right="1133" w:hanging="28"/>
        <w:spacing w:before="4" w:line="359" w:lineRule="auto"/>
        <w:rPr>
          <w:rFonts w:ascii="SimSun" w:hAnsi="SimSun" w:eastAsia="SimSun" w:cs="SimSun"/>
          <w:sz w:val="24"/>
          <w:szCs w:val="24"/>
        </w:rPr>
      </w:pPr>
      <w:r>
        <w:rPr>
          <w:rFonts w:ascii="SimSun" w:hAnsi="SimSun" w:eastAsia="SimSun" w:cs="SimSun"/>
          <w:sz w:val="24"/>
          <w:szCs w:val="24"/>
          <w:spacing w:val="-1"/>
        </w:rPr>
        <w:t>核意见，没有服务站站长审核意见的，该项申领不予安排。仓库管理员收集各站物资材料</w:t>
      </w:r>
      <w:r>
        <w:rPr>
          <w:rFonts w:ascii="SimSun" w:hAnsi="SimSun" w:eastAsia="SimSun" w:cs="SimSun"/>
          <w:sz w:val="24"/>
          <w:szCs w:val="24"/>
          <w:spacing w:val="-2"/>
        </w:rPr>
        <w:t>申领计划汇总，填写材料领料单，报分管副经理、经理签字审核后方可至公司仓库领取。</w:t>
      </w:r>
    </w:p>
    <w:p>
      <w:pPr>
        <w:ind w:left="2756"/>
        <w:spacing w:line="219" w:lineRule="auto"/>
        <w:rPr>
          <w:rFonts w:ascii="SimSun" w:hAnsi="SimSun" w:eastAsia="SimSun" w:cs="SimSun"/>
          <w:sz w:val="24"/>
          <w:szCs w:val="24"/>
        </w:rPr>
      </w:pPr>
      <w:r>
        <w:rPr>
          <w:rFonts w:ascii="SimSun" w:hAnsi="SimSun" w:eastAsia="SimSun" w:cs="SimSun"/>
          <w:sz w:val="24"/>
          <w:szCs w:val="24"/>
          <w:b/>
          <w:bCs/>
          <w:spacing w:val="-3"/>
        </w:rPr>
        <w:t>第七节</w:t>
      </w:r>
      <w:r>
        <w:rPr>
          <w:rFonts w:ascii="SimSun" w:hAnsi="SimSun" w:eastAsia="SimSun" w:cs="SimSun"/>
          <w:sz w:val="24"/>
          <w:szCs w:val="24"/>
          <w:spacing w:val="-3"/>
        </w:rPr>
        <w:t xml:space="preserve">  </w:t>
      </w:r>
      <w:r>
        <w:rPr>
          <w:rFonts w:ascii="SimSun" w:hAnsi="SimSun" w:eastAsia="SimSun" w:cs="SimSun"/>
          <w:sz w:val="24"/>
          <w:szCs w:val="24"/>
          <w:b/>
          <w:bCs/>
          <w:spacing w:val="-3"/>
        </w:rPr>
        <w:t>物资材料申领资金计划原则</w:t>
      </w:r>
    </w:p>
    <w:p>
      <w:pPr>
        <w:ind w:left="12" w:right="1133" w:firstLine="236"/>
        <w:spacing w:before="180" w:line="359" w:lineRule="auto"/>
        <w:rPr>
          <w:rFonts w:ascii="SimSun" w:hAnsi="SimSun" w:eastAsia="SimSun" w:cs="SimSun"/>
          <w:sz w:val="24"/>
          <w:szCs w:val="24"/>
        </w:rPr>
      </w:pPr>
      <w:r>
        <w:rPr>
          <w:rFonts w:ascii="SimSun" w:hAnsi="SimSun" w:eastAsia="SimSun" w:cs="SimSun"/>
          <w:sz w:val="24"/>
          <w:szCs w:val="24"/>
        </w:rPr>
        <w:t>第一条  材料物资申报需一级仓进行申报</w:t>
      </w:r>
      <w:r>
        <w:rPr>
          <w:rFonts w:ascii="SimSun" w:hAnsi="SimSun" w:eastAsia="SimSun" w:cs="SimSun"/>
          <w:sz w:val="24"/>
          <w:szCs w:val="24"/>
          <w:spacing w:val="-1"/>
        </w:rPr>
        <w:t>，审批通过后，将由一级仓拨库到各个服务站</w:t>
      </w:r>
      <w:r>
        <w:rPr>
          <w:rFonts w:ascii="SimSun" w:hAnsi="SimSun" w:eastAsia="SimSun" w:cs="SimSun"/>
          <w:sz w:val="24"/>
          <w:szCs w:val="24"/>
          <w:spacing w:val="-1"/>
        </w:rPr>
        <w:t>二级仓库，材料物资采购资金管控分两种途径：</w:t>
      </w:r>
    </w:p>
    <w:p>
      <w:pPr>
        <w:ind w:left="14" w:right="1244" w:firstLine="492"/>
        <w:spacing w:before="2" w:line="359" w:lineRule="auto"/>
        <w:rPr>
          <w:rFonts w:ascii="SimSun" w:hAnsi="SimSun" w:eastAsia="SimSun" w:cs="SimSun"/>
          <w:sz w:val="24"/>
          <w:szCs w:val="24"/>
        </w:rPr>
      </w:pPr>
      <w:r>
        <w:rPr>
          <w:rFonts w:ascii="SimSun" w:hAnsi="SimSun" w:eastAsia="SimSun" w:cs="SimSun"/>
          <w:sz w:val="24"/>
          <w:szCs w:val="24"/>
          <w:spacing w:val="-1"/>
        </w:rPr>
        <w:t>1、部门二级仓库向一级仓库提前申请材料明细，一级仓库确认材料数目后，进行系</w:t>
      </w:r>
      <w:r>
        <w:rPr>
          <w:rFonts w:ascii="SimSun" w:hAnsi="SimSun" w:eastAsia="SimSun" w:cs="SimSun"/>
          <w:sz w:val="24"/>
          <w:szCs w:val="24"/>
          <w:spacing w:val="-1"/>
        </w:rPr>
        <w:t>统后台拨库，并通过物流给二级仓库运送材料。</w:t>
      </w:r>
    </w:p>
    <w:p>
      <w:pPr>
        <w:ind w:left="7" w:right="1244" w:firstLine="483"/>
        <w:spacing w:line="360" w:lineRule="auto"/>
        <w:rPr>
          <w:rFonts w:ascii="SimSun" w:hAnsi="SimSun" w:eastAsia="SimSun" w:cs="SimSun"/>
          <w:sz w:val="24"/>
          <w:szCs w:val="24"/>
        </w:rPr>
      </w:pPr>
      <w:r>
        <w:rPr>
          <w:rFonts w:ascii="SimSun" w:hAnsi="SimSun" w:eastAsia="SimSun" w:cs="SimSun"/>
          <w:sz w:val="24"/>
          <w:szCs w:val="24"/>
        </w:rPr>
        <w:t>2、其它材料采购的资金拨付，部门自采材料必须通</w:t>
      </w:r>
      <w:r>
        <w:rPr>
          <w:rFonts w:ascii="SimSun" w:hAnsi="SimSun" w:eastAsia="SimSun" w:cs="SimSun"/>
          <w:sz w:val="24"/>
          <w:szCs w:val="24"/>
          <w:spacing w:val="-1"/>
        </w:rPr>
        <w:t>过财务部《月度资金计划与执行</w:t>
      </w:r>
      <w:r>
        <w:rPr>
          <w:rFonts w:ascii="SimSun" w:hAnsi="SimSun" w:eastAsia="SimSun" w:cs="SimSun"/>
          <w:sz w:val="24"/>
          <w:szCs w:val="24"/>
          <w:spacing w:val="-1"/>
        </w:rPr>
        <w:t>表》上报流程来申报。</w:t>
      </w:r>
    </w:p>
    <w:p>
      <w:pPr>
        <w:pStyle w:val="BodyText"/>
        <w:spacing w:line="382" w:lineRule="auto"/>
        <w:rPr/>
      </w:pPr>
      <w:r/>
    </w:p>
    <w:p>
      <w:pPr>
        <w:ind w:left="3478"/>
        <w:spacing w:before="79" w:line="220" w:lineRule="auto"/>
        <w:rPr>
          <w:rFonts w:ascii="SimSun" w:hAnsi="SimSun" w:eastAsia="SimSun" w:cs="SimSun"/>
          <w:sz w:val="24"/>
          <w:szCs w:val="24"/>
        </w:rPr>
      </w:pPr>
      <w:r>
        <w:rPr>
          <w:rFonts w:ascii="SimSun" w:hAnsi="SimSun" w:eastAsia="SimSun" w:cs="SimSun"/>
          <w:sz w:val="24"/>
          <w:szCs w:val="24"/>
          <w:b/>
          <w:bCs/>
          <w:spacing w:val="-3"/>
        </w:rPr>
        <w:t>第八节</w:t>
      </w:r>
      <w:r>
        <w:rPr>
          <w:rFonts w:ascii="SimSun" w:hAnsi="SimSun" w:eastAsia="SimSun" w:cs="SimSun"/>
          <w:sz w:val="24"/>
          <w:szCs w:val="24"/>
          <w:spacing w:val="-3"/>
        </w:rPr>
        <w:t xml:space="preserve">  </w:t>
      </w:r>
      <w:r>
        <w:rPr>
          <w:rFonts w:ascii="SimSun" w:hAnsi="SimSun" w:eastAsia="SimSun" w:cs="SimSun"/>
          <w:sz w:val="24"/>
          <w:szCs w:val="24"/>
          <w:b/>
          <w:bCs/>
          <w:spacing w:val="-3"/>
        </w:rPr>
        <w:t>物资入库程序</w:t>
      </w:r>
    </w:p>
    <w:p>
      <w:pPr>
        <w:ind w:left="488"/>
        <w:spacing w:before="179" w:line="220" w:lineRule="auto"/>
        <w:rPr>
          <w:rFonts w:ascii="SimSun" w:hAnsi="SimSun" w:eastAsia="SimSun" w:cs="SimSun"/>
          <w:sz w:val="24"/>
          <w:szCs w:val="24"/>
        </w:rPr>
      </w:pPr>
      <w:r>
        <w:rPr>
          <w:rFonts w:ascii="SimSun" w:hAnsi="SimSun" w:eastAsia="SimSun" w:cs="SimSun"/>
          <w:sz w:val="24"/>
          <w:szCs w:val="24"/>
          <w:spacing w:val="-8"/>
        </w:rPr>
        <w:t>第一条</w:t>
      </w:r>
      <w:r>
        <w:rPr>
          <w:rFonts w:ascii="SimSun" w:hAnsi="SimSun" w:eastAsia="SimSun" w:cs="SimSun"/>
          <w:sz w:val="24"/>
          <w:szCs w:val="24"/>
          <w:spacing w:val="22"/>
        </w:rPr>
        <w:t xml:space="preserve">  </w:t>
      </w:r>
      <w:r>
        <w:rPr>
          <w:rFonts w:ascii="SimSun" w:hAnsi="SimSun" w:eastAsia="SimSun" w:cs="SimSun"/>
          <w:sz w:val="24"/>
          <w:szCs w:val="24"/>
          <w:spacing w:val="-8"/>
        </w:rPr>
        <w:t>申领验收</w:t>
      </w:r>
    </w:p>
    <w:p>
      <w:pPr>
        <w:ind w:left="506"/>
        <w:spacing w:before="183" w:line="219" w:lineRule="auto"/>
        <w:rPr>
          <w:rFonts w:ascii="SimSun" w:hAnsi="SimSun" w:eastAsia="SimSun" w:cs="SimSun"/>
          <w:sz w:val="24"/>
          <w:szCs w:val="24"/>
        </w:rPr>
      </w:pPr>
      <w:r>
        <w:drawing>
          <wp:anchor distT="0" distB="0" distL="0" distR="0" simplePos="0" relativeHeight="252329984" behindDoc="1" locked="0" layoutInCell="1" allowOverlap="1">
            <wp:simplePos x="0" y="0"/>
            <wp:positionH relativeFrom="column">
              <wp:posOffset>6646121</wp:posOffset>
            </wp:positionH>
            <wp:positionV relativeFrom="paragraph">
              <wp:posOffset>120646</wp:posOffset>
            </wp:positionV>
            <wp:extent cx="10583" cy="964615"/>
            <wp:effectExtent l="0" t="0" r="0" b="0"/>
            <wp:wrapNone/>
            <wp:docPr id="542" name="IM 542"/>
            <wp:cNvGraphicFramePr/>
            <a:graphic>
              <a:graphicData uri="http://schemas.openxmlformats.org/drawingml/2006/picture">
                <pic:pic>
                  <pic:nvPicPr>
                    <pic:cNvPr id="542" name="IM 542"/>
                    <pic:cNvPicPr/>
                  </pic:nvPicPr>
                  <pic:blipFill>
                    <a:blip r:embed="rId536"/>
                    <a:stretch>
                      <a:fillRect/>
                    </a:stretch>
                  </pic:blipFill>
                  <pic:spPr>
                    <a:xfrm rot="0">
                      <a:off x="0" y="0"/>
                      <a:ext cx="10583" cy="964615"/>
                    </a:xfrm>
                    <a:prstGeom prst="rect">
                      <a:avLst/>
                    </a:prstGeom>
                  </pic:spPr>
                </pic:pic>
              </a:graphicData>
            </a:graphic>
          </wp:anchor>
        </w:drawing>
      </w:r>
      <w:r>
        <w:rPr>
          <w:rFonts w:ascii="SimSun" w:hAnsi="SimSun" w:eastAsia="SimSun" w:cs="SimSun"/>
          <w:sz w:val="24"/>
          <w:szCs w:val="24"/>
          <w:spacing w:val="-1"/>
        </w:rPr>
        <w:t>1、部门的材料均应由各服务站根据公司和部门的要求进行有计划地采购。</w:t>
      </w:r>
    </w:p>
    <w:p>
      <w:pPr>
        <w:ind w:left="7" w:right="1244" w:firstLine="483"/>
        <w:spacing w:before="183" w:line="359" w:lineRule="auto"/>
        <w:rPr>
          <w:rFonts w:ascii="SimSun" w:hAnsi="SimSun" w:eastAsia="SimSun" w:cs="SimSun"/>
          <w:sz w:val="24"/>
          <w:szCs w:val="24"/>
        </w:rPr>
      </w:pPr>
      <w:r>
        <w:rPr>
          <w:rFonts w:ascii="SimSun" w:hAnsi="SimSun" w:eastAsia="SimSun" w:cs="SimSun"/>
          <w:sz w:val="24"/>
          <w:szCs w:val="24"/>
        </w:rPr>
        <w:t>2、部门的材料均应由仓库管理员检验合格后方准入</w:t>
      </w:r>
      <w:r>
        <w:rPr>
          <w:rFonts w:ascii="SimSun" w:hAnsi="SimSun" w:eastAsia="SimSun" w:cs="SimSun"/>
          <w:sz w:val="24"/>
          <w:szCs w:val="24"/>
          <w:spacing w:val="-1"/>
        </w:rPr>
        <w:t>库。对验收不合格的物资，不准</w:t>
      </w:r>
      <w:r>
        <w:rPr>
          <w:rFonts w:ascii="SimSun" w:hAnsi="SimSun" w:eastAsia="SimSun" w:cs="SimSun"/>
          <w:sz w:val="24"/>
          <w:szCs w:val="24"/>
          <w:spacing w:val="-1"/>
        </w:rPr>
        <w:t>入库，并应及时向公司仓库管理员办理退、换货手续。</w:t>
      </w:r>
    </w:p>
    <w:p>
      <w:pPr>
        <w:ind w:left="8" w:right="1133" w:firstLine="484"/>
        <w:spacing w:before="3" w:line="358" w:lineRule="auto"/>
        <w:rPr>
          <w:rFonts w:ascii="SimSun" w:hAnsi="SimSun" w:eastAsia="SimSun" w:cs="SimSun"/>
          <w:sz w:val="24"/>
          <w:szCs w:val="24"/>
        </w:rPr>
      </w:pPr>
      <w:r>
        <w:rPr>
          <w:rFonts w:ascii="SimSun" w:hAnsi="SimSun" w:eastAsia="SimSun" w:cs="SimSun"/>
          <w:sz w:val="24"/>
          <w:szCs w:val="24"/>
        </w:rPr>
        <w:t>3、入库材料验收应及时准确，应对入库材料的</w:t>
      </w:r>
      <w:r>
        <w:rPr>
          <w:rFonts w:ascii="SimSun" w:hAnsi="SimSun" w:eastAsia="SimSun" w:cs="SimSun"/>
          <w:sz w:val="24"/>
          <w:szCs w:val="24"/>
          <w:spacing w:val="-1"/>
        </w:rPr>
        <w:t>品种、规格、型号、质量、数量、包</w:t>
      </w:r>
      <w:r>
        <w:rPr>
          <w:rFonts w:ascii="SimSun" w:hAnsi="SimSun" w:eastAsia="SimSun" w:cs="SimSun"/>
          <w:sz w:val="24"/>
          <w:szCs w:val="24"/>
        </w:rPr>
        <w:t>装等认真验收核对，按照有关验收标准严格</w:t>
      </w:r>
      <w:r>
        <w:rPr>
          <w:rFonts w:ascii="SimSun" w:hAnsi="SimSun" w:eastAsia="SimSun" w:cs="SimSun"/>
          <w:sz w:val="24"/>
          <w:szCs w:val="24"/>
          <w:spacing w:val="-1"/>
        </w:rPr>
        <w:t>验收，做到准确无误。如有问题及时向公司仓</w:t>
      </w:r>
      <w:r>
        <w:rPr>
          <w:rFonts w:ascii="SimSun" w:hAnsi="SimSun" w:eastAsia="SimSun" w:cs="SimSun"/>
          <w:sz w:val="24"/>
          <w:szCs w:val="24"/>
          <w:spacing w:val="-1"/>
        </w:rPr>
        <w:t>库管理员反映，以便及时解决。</w:t>
      </w:r>
    </w:p>
    <w:p>
      <w:pPr>
        <w:ind w:left="7" w:right="1244" w:firstLine="480"/>
        <w:spacing w:line="362" w:lineRule="auto"/>
        <w:rPr>
          <w:rFonts w:ascii="SimSun" w:hAnsi="SimSun" w:eastAsia="SimSun" w:cs="SimSun"/>
          <w:sz w:val="24"/>
          <w:szCs w:val="24"/>
        </w:rPr>
      </w:pPr>
      <w:r>
        <w:rPr>
          <w:rFonts w:ascii="SimSun" w:hAnsi="SimSun" w:eastAsia="SimSun" w:cs="SimSun"/>
          <w:sz w:val="24"/>
          <w:szCs w:val="24"/>
        </w:rPr>
        <w:t>4、仓库管理员必须妥善保管与物资材料同时到达的技术资料</w:t>
      </w:r>
      <w:r>
        <w:rPr>
          <w:rFonts w:ascii="SimSun" w:hAnsi="SimSun" w:eastAsia="SimSun" w:cs="SimSun"/>
          <w:sz w:val="24"/>
          <w:szCs w:val="24"/>
          <w:spacing w:val="-1"/>
        </w:rPr>
        <w:t>、说明书和质量证明文</w:t>
      </w:r>
      <w:r>
        <w:rPr>
          <w:rFonts w:ascii="SimSun" w:hAnsi="SimSun" w:eastAsia="SimSun" w:cs="SimSun"/>
          <w:sz w:val="24"/>
          <w:szCs w:val="24"/>
          <w:spacing w:val="-1"/>
        </w:rPr>
        <w:t>件等相关资料，并做登记，保证这些资料的完整齐全。</w:t>
      </w:r>
    </w:p>
    <w:p>
      <w:pPr>
        <w:pStyle w:val="BodyText"/>
        <w:spacing w:line="281" w:lineRule="auto"/>
        <w:rPr/>
      </w:pPr>
      <w:r/>
    </w:p>
    <w:p>
      <w:pPr>
        <w:pStyle w:val="BodyText"/>
        <w:spacing w:line="281" w:lineRule="auto"/>
        <w:rPr/>
      </w:pPr>
      <w:r/>
    </w:p>
    <w:p>
      <w:pPr>
        <w:pStyle w:val="BodyText"/>
        <w:spacing w:line="281" w:lineRule="auto"/>
        <w:rPr/>
      </w:pPr>
      <w:r/>
    </w:p>
    <w:p>
      <w:pPr>
        <w:ind w:left="3358"/>
        <w:spacing w:before="78" w:line="219" w:lineRule="auto"/>
        <w:rPr>
          <w:rFonts w:ascii="SimSun" w:hAnsi="SimSun" w:eastAsia="SimSun" w:cs="SimSun"/>
          <w:sz w:val="24"/>
          <w:szCs w:val="24"/>
        </w:rPr>
      </w:pPr>
      <w:r>
        <w:rPr>
          <w:rFonts w:ascii="SimSun" w:hAnsi="SimSun" w:eastAsia="SimSun" w:cs="SimSun"/>
          <w:sz w:val="24"/>
          <w:szCs w:val="24"/>
          <w:b/>
          <w:bCs/>
          <w:spacing w:val="-3"/>
        </w:rPr>
        <w:t>第九节</w:t>
      </w:r>
      <w:r>
        <w:rPr>
          <w:rFonts w:ascii="SimSun" w:hAnsi="SimSun" w:eastAsia="SimSun" w:cs="SimSun"/>
          <w:sz w:val="24"/>
          <w:szCs w:val="24"/>
          <w:spacing w:val="-3"/>
        </w:rPr>
        <w:t xml:space="preserve">  </w:t>
      </w:r>
      <w:r>
        <w:rPr>
          <w:rFonts w:ascii="SimSun" w:hAnsi="SimSun" w:eastAsia="SimSun" w:cs="SimSun"/>
          <w:sz w:val="24"/>
          <w:szCs w:val="24"/>
          <w:b/>
          <w:bCs/>
          <w:spacing w:val="-3"/>
        </w:rPr>
        <w:t>《送货单》填写</w:t>
      </w:r>
    </w:p>
    <w:p>
      <w:pPr>
        <w:ind w:left="9" w:right="1133" w:firstLine="479"/>
        <w:spacing w:before="182" w:line="359" w:lineRule="auto"/>
        <w:rPr>
          <w:rFonts w:ascii="SimSun" w:hAnsi="SimSun" w:eastAsia="SimSun" w:cs="SimSun"/>
          <w:sz w:val="24"/>
          <w:szCs w:val="24"/>
        </w:rPr>
      </w:pPr>
      <w:r>
        <w:rPr>
          <w:rFonts w:ascii="SimSun" w:hAnsi="SimSun" w:eastAsia="SimSun" w:cs="SimSun"/>
          <w:sz w:val="24"/>
          <w:szCs w:val="24"/>
          <w:spacing w:val="-1"/>
        </w:rPr>
        <w:t>第二条  材料验收无误后，配送员填写《送货单》，《送货单》一式三联，必填内容</w:t>
      </w:r>
      <w:r>
        <w:rPr>
          <w:rFonts w:ascii="SimSun" w:hAnsi="SimSun" w:eastAsia="SimSun" w:cs="SimSun"/>
          <w:sz w:val="24"/>
          <w:szCs w:val="24"/>
          <w:spacing w:val="-1"/>
        </w:rPr>
        <w:t>为材料编码、材料名称、规格型号、数量，第一联由仓库管理员留存作为登账凭证，第二</w:t>
      </w:r>
      <w:r>
        <w:rPr>
          <w:rFonts w:ascii="SimSun" w:hAnsi="SimSun" w:eastAsia="SimSun" w:cs="SimSun"/>
          <w:sz w:val="24"/>
          <w:szCs w:val="24"/>
          <w:spacing w:val="-1"/>
        </w:rPr>
        <w:t>联交财务部材料会计核算，第三联交采购经办人作为办理报账手续。</w:t>
      </w:r>
    </w:p>
    <w:p>
      <w:pPr>
        <w:ind w:left="488"/>
        <w:spacing w:line="220" w:lineRule="auto"/>
        <w:rPr>
          <w:rFonts w:ascii="SimSun" w:hAnsi="SimSun" w:eastAsia="SimSun" w:cs="SimSun"/>
          <w:sz w:val="24"/>
          <w:szCs w:val="24"/>
        </w:rPr>
      </w:pPr>
      <w:r>
        <w:rPr>
          <w:rFonts w:ascii="SimSun" w:hAnsi="SimSun" w:eastAsia="SimSun" w:cs="SimSun"/>
          <w:sz w:val="24"/>
          <w:szCs w:val="24"/>
          <w:spacing w:val="-1"/>
        </w:rPr>
        <w:t>第二条  入库管理注意事项</w:t>
      </w:r>
    </w:p>
    <w:p>
      <w:pPr>
        <w:ind w:left="9" w:right="1244" w:firstLine="496"/>
        <w:spacing w:before="182" w:line="359" w:lineRule="auto"/>
        <w:rPr>
          <w:rFonts w:ascii="SimSun" w:hAnsi="SimSun" w:eastAsia="SimSun" w:cs="SimSun"/>
          <w:sz w:val="24"/>
          <w:szCs w:val="24"/>
        </w:rPr>
      </w:pPr>
      <w:r>
        <w:rPr>
          <w:rFonts w:ascii="SimSun" w:hAnsi="SimSun" w:eastAsia="SimSun" w:cs="SimSun"/>
          <w:sz w:val="24"/>
          <w:szCs w:val="24"/>
          <w:spacing w:val="-1"/>
        </w:rPr>
        <w:t>1、物资采购到货之前，物资配送员应及时向仓库管理员提供相关物资信息资料，仓</w:t>
      </w:r>
      <w:r>
        <w:rPr>
          <w:rFonts w:ascii="SimSun" w:hAnsi="SimSun" w:eastAsia="SimSun" w:cs="SimSun"/>
          <w:sz w:val="24"/>
          <w:szCs w:val="24"/>
          <w:spacing w:val="-1"/>
        </w:rPr>
        <w:t>库管理员做好入库准备工作。</w:t>
      </w:r>
    </w:p>
    <w:p>
      <w:pPr>
        <w:ind w:left="491"/>
        <w:spacing w:before="1" w:line="219" w:lineRule="auto"/>
        <w:rPr>
          <w:rFonts w:ascii="SimSun" w:hAnsi="SimSun" w:eastAsia="SimSun" w:cs="SimSun"/>
          <w:sz w:val="24"/>
          <w:szCs w:val="24"/>
        </w:rPr>
      </w:pPr>
      <w:r>
        <w:rPr>
          <w:rFonts w:ascii="SimSun" w:hAnsi="SimSun" w:eastAsia="SimSun" w:cs="SimSun"/>
          <w:sz w:val="24"/>
          <w:szCs w:val="24"/>
        </w:rPr>
        <w:t>2、仓库管理员严格执行材料入库手续，一般</w:t>
      </w:r>
      <w:r>
        <w:rPr>
          <w:rFonts w:ascii="SimSun" w:hAnsi="SimSun" w:eastAsia="SimSun" w:cs="SimSun"/>
          <w:sz w:val="24"/>
          <w:szCs w:val="24"/>
          <w:spacing w:val="-1"/>
        </w:rPr>
        <w:t>情况下，对以下材料不予验收：</w:t>
      </w:r>
    </w:p>
    <w:p>
      <w:pPr>
        <w:ind w:left="499"/>
        <w:spacing w:before="183" w:line="219" w:lineRule="auto"/>
        <w:rPr>
          <w:rFonts w:ascii="SimSun" w:hAnsi="SimSun" w:eastAsia="SimSun" w:cs="SimSun"/>
          <w:sz w:val="24"/>
          <w:szCs w:val="24"/>
        </w:rPr>
      </w:pPr>
      <w:r>
        <w:rPr>
          <w:rFonts w:ascii="SimSun" w:hAnsi="SimSun" w:eastAsia="SimSun" w:cs="SimSun"/>
          <w:sz w:val="24"/>
          <w:szCs w:val="24"/>
          <w:spacing w:val="-2"/>
        </w:rPr>
        <w:t>（1）对无计划采购的材料不予验收；</w:t>
      </w:r>
    </w:p>
    <w:p>
      <w:pPr>
        <w:spacing w:line="219" w:lineRule="auto"/>
        <w:sectPr>
          <w:footerReference w:type="default" r:id="rId535"/>
          <w:pgSz w:w="11900" w:h="16838"/>
          <w:pgMar w:top="1165" w:right="0" w:bottom="1214" w:left="1417" w:header="830" w:footer="977" w:gutter="0"/>
        </w:sectPr>
        <w:rPr>
          <w:rFonts w:ascii="SimSun" w:hAnsi="SimSun" w:eastAsia="SimSun" w:cs="SimSun"/>
          <w:sz w:val="24"/>
          <w:szCs w:val="24"/>
        </w:rPr>
      </w:pPr>
    </w:p>
    <w:p>
      <w:pPr>
        <w:ind w:left="499"/>
        <w:spacing w:before="4" w:line="220" w:lineRule="auto"/>
        <w:rPr>
          <w:rFonts w:ascii="SimSun" w:hAnsi="SimSun" w:eastAsia="SimSun" w:cs="SimSun"/>
          <w:sz w:val="24"/>
          <w:szCs w:val="24"/>
        </w:rPr>
      </w:pPr>
      <w:r>
        <w:rPr>
          <w:rFonts w:ascii="SimSun" w:hAnsi="SimSun" w:eastAsia="SimSun" w:cs="SimSun"/>
          <w:sz w:val="24"/>
          <w:szCs w:val="24"/>
          <w:spacing w:val="-1"/>
        </w:rPr>
        <w:t>（2）对于物料混装分辩不清、标识不清的不予验收。</w:t>
      </w:r>
    </w:p>
    <w:p>
      <w:pPr>
        <w:ind w:left="8" w:right="1133" w:firstLine="491"/>
        <w:spacing w:before="181" w:line="359" w:lineRule="auto"/>
        <w:rPr>
          <w:rFonts w:ascii="SimSun" w:hAnsi="SimSun" w:eastAsia="SimSun" w:cs="SimSun"/>
          <w:sz w:val="24"/>
          <w:szCs w:val="24"/>
        </w:rPr>
      </w:pPr>
      <w:r>
        <w:rPr>
          <w:rFonts w:ascii="SimSun" w:hAnsi="SimSun" w:eastAsia="SimSun" w:cs="SimSun"/>
          <w:sz w:val="24"/>
          <w:szCs w:val="24"/>
          <w:spacing w:val="-1"/>
        </w:rPr>
        <w:t>（3）对不予验收的材料，应立即退货；不能立即退货的，仓库管理员应在备查薄上</w:t>
      </w:r>
      <w:r>
        <w:rPr>
          <w:rFonts w:ascii="SimSun" w:hAnsi="SimSun" w:eastAsia="SimSun" w:cs="SimSun"/>
          <w:sz w:val="24"/>
          <w:szCs w:val="24"/>
        </w:rPr>
        <w:t>登记，并在实物上特别标记，作代保管处理</w:t>
      </w:r>
      <w:r>
        <w:rPr>
          <w:rFonts w:ascii="SimSun" w:hAnsi="SimSun" w:eastAsia="SimSun" w:cs="SimSun"/>
          <w:sz w:val="24"/>
          <w:szCs w:val="24"/>
          <w:spacing w:val="-1"/>
        </w:rPr>
        <w:t>，并要求工程部采购经办人及时办理退、换货</w:t>
      </w:r>
      <w:r>
        <w:rPr>
          <w:rFonts w:ascii="SimSun" w:hAnsi="SimSun" w:eastAsia="SimSun" w:cs="SimSun"/>
          <w:sz w:val="24"/>
          <w:szCs w:val="24"/>
          <w:spacing w:val="-4"/>
        </w:rPr>
        <w:t>手续。</w:t>
      </w:r>
    </w:p>
    <w:p>
      <w:pPr>
        <w:ind w:left="10" w:right="1244" w:firstLine="489"/>
        <w:spacing w:line="359" w:lineRule="auto"/>
        <w:rPr>
          <w:rFonts w:ascii="SimSun" w:hAnsi="SimSun" w:eastAsia="SimSun" w:cs="SimSun"/>
          <w:sz w:val="24"/>
          <w:szCs w:val="24"/>
        </w:rPr>
      </w:pPr>
      <w:r>
        <w:rPr>
          <w:rFonts w:ascii="SimSun" w:hAnsi="SimSun" w:eastAsia="SimSun" w:cs="SimSun"/>
          <w:sz w:val="24"/>
          <w:szCs w:val="24"/>
          <w:spacing w:val="-1"/>
        </w:rPr>
        <w:t>（4）未经检验合格的材料不准验收入库，更不得投入使用，如因工作马虎，混入使</w:t>
      </w:r>
      <w:r>
        <w:rPr>
          <w:rFonts w:ascii="SimSun" w:hAnsi="SimSun" w:eastAsia="SimSun" w:cs="SimSun"/>
          <w:sz w:val="24"/>
          <w:szCs w:val="24"/>
          <w:spacing w:val="-1"/>
        </w:rPr>
        <w:t>用，仓库管理员应负失职的责任。</w:t>
      </w:r>
    </w:p>
    <w:p>
      <w:pPr>
        <w:ind w:left="7" w:right="1244" w:firstLine="492"/>
        <w:spacing w:line="359" w:lineRule="auto"/>
        <w:rPr>
          <w:rFonts w:ascii="SimSun" w:hAnsi="SimSun" w:eastAsia="SimSun" w:cs="SimSun"/>
          <w:sz w:val="24"/>
          <w:szCs w:val="24"/>
        </w:rPr>
      </w:pPr>
      <w:r>
        <w:rPr>
          <w:rFonts w:ascii="SimSun" w:hAnsi="SimSun" w:eastAsia="SimSun" w:cs="SimSun"/>
          <w:sz w:val="24"/>
          <w:szCs w:val="24"/>
          <w:spacing w:val="-1"/>
        </w:rPr>
        <w:t>（5）验收中发现的问题要及时通知工程部门材料负责人处理，不得隐瞒不报，否则</w:t>
      </w:r>
      <w:r>
        <w:rPr>
          <w:rFonts w:ascii="SimSun" w:hAnsi="SimSun" w:eastAsia="SimSun" w:cs="SimSun"/>
          <w:sz w:val="24"/>
          <w:szCs w:val="24"/>
          <w:spacing w:val="-1"/>
        </w:rPr>
        <w:t>仓库管理员应负失职的责任。</w:t>
      </w:r>
    </w:p>
    <w:p>
      <w:pPr>
        <w:ind w:left="10" w:right="1244" w:firstLine="489"/>
        <w:spacing w:line="359" w:lineRule="auto"/>
        <w:rPr>
          <w:rFonts w:ascii="SimSun" w:hAnsi="SimSun" w:eastAsia="SimSun" w:cs="SimSun"/>
          <w:sz w:val="24"/>
          <w:szCs w:val="24"/>
        </w:rPr>
      </w:pPr>
      <w:r>
        <w:rPr>
          <w:rFonts w:ascii="SimSun" w:hAnsi="SimSun" w:eastAsia="SimSun" w:cs="SimSun"/>
          <w:sz w:val="24"/>
          <w:szCs w:val="24"/>
          <w:spacing w:val="-1"/>
        </w:rPr>
        <w:t>（6）对发票或发货清单上所载物品计量单位与保管标准单位不统一的，要实地换算</w:t>
      </w:r>
      <w:r>
        <w:rPr>
          <w:rFonts w:ascii="SimSun" w:hAnsi="SimSun" w:eastAsia="SimSun" w:cs="SimSun"/>
          <w:sz w:val="24"/>
          <w:szCs w:val="24"/>
          <w:spacing w:val="-2"/>
        </w:rPr>
        <w:t>成标准单位方能入库。</w:t>
      </w:r>
    </w:p>
    <w:p>
      <w:pPr>
        <w:ind w:left="10" w:right="1244" w:firstLine="489"/>
        <w:spacing w:line="359" w:lineRule="auto"/>
        <w:rPr>
          <w:rFonts w:ascii="SimSun" w:hAnsi="SimSun" w:eastAsia="SimSun" w:cs="SimSun"/>
          <w:sz w:val="24"/>
          <w:szCs w:val="24"/>
        </w:rPr>
      </w:pPr>
      <w:r>
        <w:rPr>
          <w:rFonts w:ascii="SimSun" w:hAnsi="SimSun" w:eastAsia="SimSun" w:cs="SimSun"/>
          <w:sz w:val="24"/>
          <w:szCs w:val="24"/>
          <w:spacing w:val="-1"/>
        </w:rPr>
        <w:t>（7）对于《送货单》填写项目不齐全或签字不齐全的，财务部有权拒绝办理财务结</w:t>
      </w:r>
      <w:r>
        <w:rPr>
          <w:rFonts w:ascii="SimSun" w:hAnsi="SimSun" w:eastAsia="SimSun" w:cs="SimSun"/>
          <w:sz w:val="24"/>
          <w:szCs w:val="24"/>
          <w:spacing w:val="-1"/>
        </w:rPr>
        <w:t>算手续，待相关手续完备后再履行相应的付款程序。</w:t>
      </w:r>
    </w:p>
    <w:p>
      <w:pPr>
        <w:ind w:left="7" w:right="1244" w:firstLine="492"/>
        <w:spacing w:before="1" w:line="361" w:lineRule="auto"/>
        <w:rPr>
          <w:rFonts w:ascii="SimSun" w:hAnsi="SimSun" w:eastAsia="SimSun" w:cs="SimSun"/>
          <w:sz w:val="24"/>
          <w:szCs w:val="24"/>
        </w:rPr>
      </w:pPr>
      <w:r>
        <w:drawing>
          <wp:anchor distT="0" distB="0" distL="0" distR="0" simplePos="0" relativeHeight="252333056" behindDoc="1" locked="0" layoutInCell="1" allowOverlap="1">
            <wp:simplePos x="0" y="0"/>
            <wp:positionH relativeFrom="column">
              <wp:posOffset>6646121</wp:posOffset>
            </wp:positionH>
            <wp:positionV relativeFrom="paragraph">
              <wp:posOffset>18630</wp:posOffset>
            </wp:positionV>
            <wp:extent cx="10583" cy="951923"/>
            <wp:effectExtent l="0" t="0" r="0" b="0"/>
            <wp:wrapNone/>
            <wp:docPr id="544" name="IM 544"/>
            <wp:cNvGraphicFramePr/>
            <a:graphic>
              <a:graphicData uri="http://schemas.openxmlformats.org/drawingml/2006/picture">
                <pic:pic>
                  <pic:nvPicPr>
                    <pic:cNvPr id="544" name="IM 544"/>
                    <pic:cNvPicPr/>
                  </pic:nvPicPr>
                  <pic:blipFill>
                    <a:blip r:embed="rId538"/>
                    <a:stretch>
                      <a:fillRect/>
                    </a:stretch>
                  </pic:blipFill>
                  <pic:spPr>
                    <a:xfrm rot="0">
                      <a:off x="0" y="0"/>
                      <a:ext cx="10583" cy="951923"/>
                    </a:xfrm>
                    <a:prstGeom prst="rect">
                      <a:avLst/>
                    </a:prstGeom>
                  </pic:spPr>
                </pic:pic>
              </a:graphicData>
            </a:graphic>
          </wp:anchor>
        </w:drawing>
      </w:r>
      <w:r>
        <w:rPr>
          <w:rFonts w:ascii="SimSun" w:hAnsi="SimSun" w:eastAsia="SimSun" w:cs="SimSun"/>
          <w:sz w:val="24"/>
          <w:szCs w:val="24"/>
          <w:spacing w:val="-1"/>
        </w:rPr>
        <w:t>（8）已经办理入库手续的材料如因质量等原因需要退货的，应严格遵照材料入库程</w:t>
      </w:r>
      <w:r>
        <w:rPr>
          <w:rFonts w:ascii="SimSun" w:hAnsi="SimSun" w:eastAsia="SimSun" w:cs="SimSun"/>
          <w:sz w:val="24"/>
          <w:szCs w:val="24"/>
          <w:spacing w:val="-1"/>
        </w:rPr>
        <w:t>序办理，《送货单》数量栏以负数填列。</w:t>
      </w:r>
    </w:p>
    <w:p>
      <w:pPr>
        <w:pStyle w:val="BodyText"/>
        <w:spacing w:line="381" w:lineRule="auto"/>
        <w:rPr/>
      </w:pPr>
      <w:r/>
    </w:p>
    <w:p>
      <w:pPr>
        <w:ind w:left="3478"/>
        <w:spacing w:before="78" w:line="220" w:lineRule="auto"/>
        <w:rPr>
          <w:rFonts w:ascii="SimSun" w:hAnsi="SimSun" w:eastAsia="SimSun" w:cs="SimSun"/>
          <w:sz w:val="24"/>
          <w:szCs w:val="24"/>
        </w:rPr>
      </w:pPr>
      <w:r>
        <w:rPr>
          <w:rFonts w:ascii="SimSun" w:hAnsi="SimSun" w:eastAsia="SimSun" w:cs="SimSun"/>
          <w:sz w:val="24"/>
          <w:szCs w:val="24"/>
          <w:b/>
          <w:bCs/>
          <w:spacing w:val="-3"/>
        </w:rPr>
        <w:t>第十节</w:t>
      </w:r>
      <w:r>
        <w:rPr>
          <w:rFonts w:ascii="SimSun" w:hAnsi="SimSun" w:eastAsia="SimSun" w:cs="SimSun"/>
          <w:sz w:val="24"/>
          <w:szCs w:val="24"/>
          <w:spacing w:val="-3"/>
        </w:rPr>
        <w:t xml:space="preserve">  </w:t>
      </w:r>
      <w:r>
        <w:rPr>
          <w:rFonts w:ascii="SimSun" w:hAnsi="SimSun" w:eastAsia="SimSun" w:cs="SimSun"/>
          <w:sz w:val="24"/>
          <w:szCs w:val="24"/>
          <w:b/>
          <w:bCs/>
          <w:spacing w:val="-3"/>
        </w:rPr>
        <w:t>物资出库原则</w:t>
      </w:r>
    </w:p>
    <w:p>
      <w:pPr>
        <w:ind w:left="488"/>
        <w:spacing w:before="180" w:line="219" w:lineRule="auto"/>
        <w:rPr>
          <w:rFonts w:ascii="SimSun" w:hAnsi="SimSun" w:eastAsia="SimSun" w:cs="SimSun"/>
          <w:sz w:val="24"/>
          <w:szCs w:val="24"/>
        </w:rPr>
      </w:pPr>
      <w:r>
        <w:rPr>
          <w:rFonts w:ascii="SimSun" w:hAnsi="SimSun" w:eastAsia="SimSun" w:cs="SimSun"/>
          <w:sz w:val="24"/>
          <w:szCs w:val="24"/>
          <w:spacing w:val="-1"/>
        </w:rPr>
        <w:t>第一条  推陈出新，先进先出。</w:t>
      </w:r>
    </w:p>
    <w:p>
      <w:pPr>
        <w:ind w:left="3598"/>
        <w:spacing w:before="182" w:line="220" w:lineRule="auto"/>
        <w:rPr>
          <w:rFonts w:ascii="SimSun" w:hAnsi="SimSun" w:eastAsia="SimSun" w:cs="SimSun"/>
          <w:sz w:val="24"/>
          <w:szCs w:val="24"/>
        </w:rPr>
      </w:pPr>
      <w:r>
        <w:rPr>
          <w:rFonts w:ascii="SimSun" w:hAnsi="SimSun" w:eastAsia="SimSun" w:cs="SimSun"/>
          <w:sz w:val="24"/>
          <w:szCs w:val="24"/>
          <w:b/>
          <w:bCs/>
          <w:spacing w:val="-7"/>
        </w:rPr>
        <w:t>第十一节</w:t>
      </w:r>
      <w:r>
        <w:rPr>
          <w:rFonts w:ascii="SimSun" w:hAnsi="SimSun" w:eastAsia="SimSun" w:cs="SimSun"/>
          <w:sz w:val="24"/>
          <w:szCs w:val="24"/>
          <w:spacing w:val="16"/>
        </w:rPr>
        <w:t xml:space="preserve">  </w:t>
      </w:r>
      <w:r>
        <w:rPr>
          <w:rFonts w:ascii="SimSun" w:hAnsi="SimSun" w:eastAsia="SimSun" w:cs="SimSun"/>
          <w:sz w:val="24"/>
          <w:szCs w:val="24"/>
          <w:b/>
          <w:bCs/>
          <w:spacing w:val="-7"/>
        </w:rPr>
        <w:t>出库程序</w:t>
      </w:r>
    </w:p>
    <w:p>
      <w:pPr>
        <w:ind w:left="11" w:right="1133" w:firstLine="477"/>
        <w:spacing w:before="180" w:line="359" w:lineRule="auto"/>
        <w:rPr>
          <w:rFonts w:ascii="SimSun" w:hAnsi="SimSun" w:eastAsia="SimSun" w:cs="SimSun"/>
          <w:sz w:val="24"/>
          <w:szCs w:val="24"/>
        </w:rPr>
      </w:pPr>
      <w:r>
        <w:rPr>
          <w:rFonts w:ascii="SimSun" w:hAnsi="SimSun" w:eastAsia="SimSun" w:cs="SimSun"/>
          <w:sz w:val="24"/>
          <w:szCs w:val="24"/>
          <w:spacing w:val="-1"/>
        </w:rPr>
        <w:t>第一条  网格员维修领用材料时，由网格员在</w:t>
      </w:r>
      <w:r>
        <w:rPr>
          <w:rFonts w:ascii="SimSun" w:hAnsi="SimSun" w:eastAsia="SimSun" w:cs="SimSun"/>
          <w:sz w:val="24"/>
          <w:szCs w:val="24"/>
          <w:spacing w:val="-53"/>
        </w:rPr>
        <w:t xml:space="preserve"> </w:t>
      </w:r>
      <w:r>
        <w:rPr>
          <w:rFonts w:ascii="SimSun" w:hAnsi="SimSun" w:eastAsia="SimSun" w:cs="SimSun"/>
          <w:sz w:val="24"/>
          <w:szCs w:val="24"/>
          <w:spacing w:val="-1"/>
        </w:rPr>
        <w:t>CRM</w:t>
      </w:r>
      <w:r>
        <w:rPr>
          <w:rFonts w:ascii="SimSun" w:hAnsi="SimSun" w:eastAsia="SimSun" w:cs="SimSun"/>
          <w:sz w:val="24"/>
          <w:szCs w:val="24"/>
          <w:spacing w:val="-48"/>
        </w:rPr>
        <w:t xml:space="preserve"> </w:t>
      </w:r>
      <w:r>
        <w:rPr>
          <w:rFonts w:ascii="SimSun" w:hAnsi="SimSun" w:eastAsia="SimSun" w:cs="SimSun"/>
          <w:sz w:val="24"/>
          <w:szCs w:val="24"/>
          <w:spacing w:val="-1"/>
        </w:rPr>
        <w:t>线上申请材料名称、领用数量，并</w:t>
      </w:r>
      <w:r>
        <w:rPr>
          <w:rFonts w:ascii="SimSun" w:hAnsi="SimSun" w:eastAsia="SimSun" w:cs="SimSun"/>
          <w:sz w:val="24"/>
          <w:szCs w:val="24"/>
          <w:spacing w:val="-1"/>
        </w:rPr>
        <w:t>线下登记出库明细，仓库管理员核对</w:t>
      </w:r>
      <w:r>
        <w:rPr>
          <w:rFonts w:ascii="SimSun" w:hAnsi="SimSun" w:eastAsia="SimSun" w:cs="SimSun"/>
          <w:sz w:val="24"/>
          <w:szCs w:val="24"/>
          <w:spacing w:val="-46"/>
        </w:rPr>
        <w:t xml:space="preserve"> </w:t>
      </w:r>
      <w:r>
        <w:rPr>
          <w:rFonts w:ascii="SimSun" w:hAnsi="SimSun" w:eastAsia="SimSun" w:cs="SimSun"/>
          <w:sz w:val="24"/>
          <w:szCs w:val="24"/>
          <w:spacing w:val="-1"/>
        </w:rPr>
        <w:t>CRM</w:t>
      </w:r>
      <w:r>
        <w:rPr>
          <w:rFonts w:ascii="SimSun" w:hAnsi="SimSun" w:eastAsia="SimSun" w:cs="SimSun"/>
          <w:sz w:val="24"/>
          <w:szCs w:val="24"/>
          <w:spacing w:val="-52"/>
        </w:rPr>
        <w:t xml:space="preserve"> </w:t>
      </w:r>
      <w:r>
        <w:rPr>
          <w:rFonts w:ascii="SimSun" w:hAnsi="SimSun" w:eastAsia="SimSun" w:cs="SimSun"/>
          <w:sz w:val="24"/>
          <w:szCs w:val="24"/>
          <w:spacing w:val="-1"/>
        </w:rPr>
        <w:t>及出库明细按申请的材料、数量发放。</w:t>
      </w:r>
    </w:p>
    <w:p>
      <w:pPr>
        <w:ind w:left="3598"/>
        <w:spacing w:line="220" w:lineRule="auto"/>
        <w:rPr>
          <w:rFonts w:ascii="SimSun" w:hAnsi="SimSun" w:eastAsia="SimSun" w:cs="SimSun"/>
          <w:sz w:val="24"/>
          <w:szCs w:val="24"/>
        </w:rPr>
      </w:pPr>
      <w:r>
        <w:rPr>
          <w:rFonts w:ascii="SimSun" w:hAnsi="SimSun" w:eastAsia="SimSun" w:cs="SimSun"/>
          <w:sz w:val="24"/>
          <w:szCs w:val="24"/>
          <w:b/>
          <w:bCs/>
          <w:spacing w:val="-7"/>
        </w:rPr>
        <w:t>第十二节</w:t>
      </w:r>
      <w:r>
        <w:rPr>
          <w:rFonts w:ascii="SimSun" w:hAnsi="SimSun" w:eastAsia="SimSun" w:cs="SimSun"/>
          <w:sz w:val="24"/>
          <w:szCs w:val="24"/>
          <w:spacing w:val="16"/>
        </w:rPr>
        <w:t xml:space="preserve">  </w:t>
      </w:r>
      <w:r>
        <w:rPr>
          <w:rFonts w:ascii="SimSun" w:hAnsi="SimSun" w:eastAsia="SimSun" w:cs="SimSun"/>
          <w:sz w:val="24"/>
          <w:szCs w:val="24"/>
          <w:b/>
          <w:bCs/>
          <w:spacing w:val="-7"/>
        </w:rPr>
        <w:t>出库手续</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第一条   仓库管理员审查</w:t>
      </w:r>
      <w:r>
        <w:rPr>
          <w:rFonts w:ascii="SimSun" w:hAnsi="SimSun" w:eastAsia="SimSun" w:cs="SimSun"/>
          <w:sz w:val="24"/>
          <w:szCs w:val="24"/>
          <w:spacing w:val="-52"/>
        </w:rPr>
        <w:t xml:space="preserve"> </w:t>
      </w:r>
      <w:r>
        <w:rPr>
          <w:rFonts w:ascii="SimSun" w:hAnsi="SimSun" w:eastAsia="SimSun" w:cs="SimSun"/>
          <w:sz w:val="24"/>
          <w:szCs w:val="24"/>
          <w:spacing w:val="-1"/>
        </w:rPr>
        <w:t>CRM</w:t>
      </w:r>
      <w:r>
        <w:rPr>
          <w:rFonts w:ascii="SimSun" w:hAnsi="SimSun" w:eastAsia="SimSun" w:cs="SimSun"/>
          <w:sz w:val="24"/>
          <w:szCs w:val="24"/>
          <w:spacing w:val="-51"/>
        </w:rPr>
        <w:t xml:space="preserve"> </w:t>
      </w:r>
      <w:r>
        <w:rPr>
          <w:rFonts w:ascii="SimSun" w:hAnsi="SimSun" w:eastAsia="SimSun" w:cs="SimSun"/>
          <w:sz w:val="24"/>
          <w:szCs w:val="24"/>
          <w:spacing w:val="-1"/>
        </w:rPr>
        <w:t>领料明细进行</w:t>
      </w:r>
      <w:r>
        <w:rPr>
          <w:rFonts w:ascii="SimSun" w:hAnsi="SimSun" w:eastAsia="SimSun" w:cs="SimSun"/>
          <w:sz w:val="24"/>
          <w:szCs w:val="24"/>
          <w:spacing w:val="-2"/>
        </w:rPr>
        <w:t>确认。</w:t>
      </w:r>
    </w:p>
    <w:p>
      <w:pPr>
        <w:ind w:left="11" w:right="1133" w:firstLine="477"/>
        <w:spacing w:before="180" w:line="360" w:lineRule="auto"/>
        <w:rPr>
          <w:rFonts w:ascii="SimSun" w:hAnsi="SimSun" w:eastAsia="SimSun" w:cs="SimSun"/>
          <w:sz w:val="24"/>
          <w:szCs w:val="24"/>
        </w:rPr>
      </w:pPr>
      <w:r>
        <w:rPr>
          <w:rFonts w:ascii="SimSun" w:hAnsi="SimSun" w:eastAsia="SimSun" w:cs="SimSun"/>
          <w:sz w:val="24"/>
          <w:szCs w:val="24"/>
          <w:spacing w:val="-1"/>
        </w:rPr>
        <w:t>第二条  供、领双方确认出库物资的品种、规格、数量和质量后，由领用人及仓库管</w:t>
      </w:r>
      <w:r>
        <w:rPr>
          <w:rFonts w:ascii="SimSun" w:hAnsi="SimSun" w:eastAsia="SimSun" w:cs="SimSun"/>
          <w:sz w:val="24"/>
          <w:szCs w:val="24"/>
          <w:spacing w:val="-2"/>
        </w:rPr>
        <w:t>理员在纸质表格签字确认</w:t>
      </w:r>
    </w:p>
    <w:p>
      <w:pPr>
        <w:ind w:left="488"/>
        <w:spacing w:line="220" w:lineRule="auto"/>
        <w:rPr>
          <w:rFonts w:ascii="SimSun" w:hAnsi="SimSun" w:eastAsia="SimSun" w:cs="SimSun"/>
          <w:sz w:val="24"/>
          <w:szCs w:val="24"/>
        </w:rPr>
      </w:pPr>
      <w:r>
        <w:rPr>
          <w:rFonts w:ascii="SimSun" w:hAnsi="SimSun" w:eastAsia="SimSun" w:cs="SimSun"/>
          <w:sz w:val="24"/>
          <w:szCs w:val="24"/>
          <w:spacing w:val="-2"/>
        </w:rPr>
        <w:t>第三条  特殊事项</w:t>
      </w:r>
    </w:p>
    <w:p>
      <w:pPr>
        <w:ind w:left="9" w:right="1133" w:firstLine="482"/>
        <w:spacing w:before="181" w:line="359" w:lineRule="auto"/>
        <w:jc w:val="both"/>
        <w:rPr>
          <w:rFonts w:ascii="SimSun" w:hAnsi="SimSun" w:eastAsia="SimSun" w:cs="SimSun"/>
          <w:sz w:val="24"/>
          <w:szCs w:val="24"/>
        </w:rPr>
      </w:pPr>
      <w:r>
        <w:rPr>
          <w:rFonts w:ascii="SimSun" w:hAnsi="SimSun" w:eastAsia="SimSun" w:cs="SimSun"/>
          <w:sz w:val="24"/>
          <w:szCs w:val="24"/>
          <w:spacing w:val="-1"/>
        </w:rPr>
        <w:t>未经领导批准，任何部门、仓库不准私自向外单位借出、调拨本公司物资。需先由借</w:t>
      </w:r>
      <w:r>
        <w:rPr>
          <w:rFonts w:ascii="SimSun" w:hAnsi="SimSun" w:eastAsia="SimSun" w:cs="SimSun"/>
          <w:sz w:val="24"/>
          <w:szCs w:val="24"/>
          <w:spacing w:val="-1"/>
        </w:rPr>
        <w:t>用单位提出书面申请，注明原因、需借用、调拨物资名称、规格型号、数量，结算方式及</w:t>
      </w:r>
      <w:r>
        <w:rPr>
          <w:rFonts w:ascii="SimSun" w:hAnsi="SimSun" w:eastAsia="SimSun" w:cs="SimSun"/>
          <w:sz w:val="24"/>
          <w:szCs w:val="24"/>
          <w:spacing w:val="-1"/>
        </w:rPr>
        <w:t>归还时间等，由经办人签字，仓库管理员及站长批准后，仓库方可办理出库。特殊情况无</w:t>
      </w:r>
      <w:r>
        <w:rPr>
          <w:rFonts w:ascii="SimSun" w:hAnsi="SimSun" w:eastAsia="SimSun" w:cs="SimSun"/>
          <w:sz w:val="24"/>
          <w:szCs w:val="24"/>
          <w:spacing w:val="-1"/>
        </w:rPr>
        <w:t>法先签字的，可电话请示，经站长允许后，由站长通知仓库后方可发货，但需在次日补办</w:t>
      </w:r>
      <w:r>
        <w:rPr>
          <w:rFonts w:ascii="SimSun" w:hAnsi="SimSun" w:eastAsia="SimSun" w:cs="SimSun"/>
          <w:sz w:val="24"/>
          <w:szCs w:val="24"/>
          <w:spacing w:val="-2"/>
        </w:rPr>
        <w:t>完审批手续。</w:t>
      </w:r>
    </w:p>
    <w:p>
      <w:pPr>
        <w:ind w:left="488"/>
        <w:spacing w:line="220" w:lineRule="auto"/>
        <w:rPr>
          <w:rFonts w:ascii="SimSun" w:hAnsi="SimSun" w:eastAsia="SimSun" w:cs="SimSun"/>
          <w:sz w:val="24"/>
          <w:szCs w:val="24"/>
        </w:rPr>
      </w:pPr>
      <w:r>
        <w:rPr>
          <w:rFonts w:ascii="SimSun" w:hAnsi="SimSun" w:eastAsia="SimSun" w:cs="SimSun"/>
          <w:sz w:val="24"/>
          <w:szCs w:val="24"/>
          <w:spacing w:val="-4"/>
        </w:rPr>
        <w:t>第四条</w:t>
      </w:r>
      <w:r>
        <w:rPr>
          <w:rFonts w:ascii="SimSun" w:hAnsi="SimSun" w:eastAsia="SimSun" w:cs="SimSun"/>
          <w:sz w:val="24"/>
          <w:szCs w:val="24"/>
          <w:spacing w:val="16"/>
        </w:rPr>
        <w:t xml:space="preserve">  </w:t>
      </w:r>
      <w:r>
        <w:rPr>
          <w:rFonts w:ascii="SimSun" w:hAnsi="SimSun" w:eastAsia="SimSun" w:cs="SimSun"/>
          <w:sz w:val="24"/>
          <w:szCs w:val="24"/>
          <w:spacing w:val="-4"/>
        </w:rPr>
        <w:t>出库管理注意事项</w:t>
      </w:r>
    </w:p>
    <w:p>
      <w:pPr>
        <w:spacing w:line="220" w:lineRule="auto"/>
        <w:sectPr>
          <w:footerReference w:type="default" r:id="rId537"/>
          <w:pgSz w:w="11900" w:h="16838"/>
          <w:pgMar w:top="1165" w:right="0" w:bottom="1214" w:left="1417" w:header="830" w:footer="977" w:gutter="0"/>
        </w:sectPr>
        <w:rPr>
          <w:rFonts w:ascii="SimSun" w:hAnsi="SimSun" w:eastAsia="SimSun" w:cs="SimSun"/>
          <w:sz w:val="24"/>
          <w:szCs w:val="24"/>
        </w:rPr>
      </w:pPr>
    </w:p>
    <w:p>
      <w:pPr>
        <w:ind w:left="12" w:right="1133" w:firstLine="493"/>
        <w:spacing w:before="4" w:line="359" w:lineRule="auto"/>
        <w:rPr>
          <w:rFonts w:ascii="SimSun" w:hAnsi="SimSun" w:eastAsia="SimSun" w:cs="SimSun"/>
          <w:sz w:val="24"/>
          <w:szCs w:val="24"/>
        </w:rPr>
      </w:pPr>
      <w:r>
        <w:rPr>
          <w:rFonts w:ascii="SimSun" w:hAnsi="SimSun" w:eastAsia="SimSun" w:cs="SimSun"/>
          <w:sz w:val="24"/>
          <w:szCs w:val="24"/>
          <w:spacing w:val="2"/>
        </w:rPr>
        <w:t>1、《领料单》所填项目应正确、齐全，对于《领料单》所填项目与实际不符或签字</w:t>
      </w:r>
      <w:r>
        <w:rPr>
          <w:rFonts w:ascii="SimSun" w:hAnsi="SimSun" w:eastAsia="SimSun" w:cs="SimSun"/>
          <w:sz w:val="24"/>
          <w:szCs w:val="24"/>
        </w:rPr>
        <w:t>不齐全的，仓库管理员有权拒绝办理出库手续，待</w:t>
      </w:r>
      <w:r>
        <w:rPr>
          <w:rFonts w:ascii="SimSun" w:hAnsi="SimSun" w:eastAsia="SimSun" w:cs="SimSun"/>
          <w:sz w:val="24"/>
          <w:szCs w:val="24"/>
          <w:spacing w:val="-1"/>
        </w:rPr>
        <w:t>相关手续完备后再办理出库手续。</w:t>
      </w:r>
    </w:p>
    <w:p>
      <w:pPr>
        <w:ind w:left="491"/>
        <w:spacing w:line="220" w:lineRule="auto"/>
        <w:rPr>
          <w:rFonts w:ascii="SimSun" w:hAnsi="SimSun" w:eastAsia="SimSun" w:cs="SimSun"/>
          <w:sz w:val="24"/>
          <w:szCs w:val="24"/>
        </w:rPr>
      </w:pPr>
      <w:r>
        <w:rPr>
          <w:rFonts w:ascii="SimSun" w:hAnsi="SimSun" w:eastAsia="SimSun" w:cs="SimSun"/>
          <w:sz w:val="24"/>
          <w:szCs w:val="24"/>
        </w:rPr>
        <w:t>2、领料人于物资出库时发现问题，未及时</w:t>
      </w:r>
      <w:r>
        <w:rPr>
          <w:rFonts w:ascii="SimSun" w:hAnsi="SimSun" w:eastAsia="SimSun" w:cs="SimSun"/>
          <w:sz w:val="24"/>
          <w:szCs w:val="24"/>
          <w:spacing w:val="-1"/>
        </w:rPr>
        <w:t>当场处理的，该物资视为合格。</w:t>
      </w:r>
    </w:p>
    <w:p>
      <w:pPr>
        <w:ind w:left="14" w:right="1133" w:firstLine="479"/>
        <w:spacing w:before="179" w:line="359" w:lineRule="auto"/>
        <w:rPr>
          <w:rFonts w:ascii="SimSun" w:hAnsi="SimSun" w:eastAsia="SimSun" w:cs="SimSun"/>
          <w:sz w:val="24"/>
          <w:szCs w:val="24"/>
        </w:rPr>
      </w:pPr>
      <w:r>
        <w:rPr>
          <w:rFonts w:ascii="SimSun" w:hAnsi="SimSun" w:eastAsia="SimSun" w:cs="SimSun"/>
          <w:sz w:val="24"/>
          <w:szCs w:val="24"/>
          <w:spacing w:val="3"/>
        </w:rPr>
        <w:t>3、物资出库提运过程中，禁止领料人随意进</w:t>
      </w:r>
      <w:r>
        <w:rPr>
          <w:rFonts w:ascii="SimSun" w:hAnsi="SimSun" w:eastAsia="SimSun" w:cs="SimSun"/>
          <w:sz w:val="24"/>
          <w:szCs w:val="24"/>
          <w:spacing w:val="2"/>
        </w:rPr>
        <w:t>入材料库房，对不听规劝的可拒绝出货</w:t>
      </w:r>
      <w:r>
        <w:rPr>
          <w:rFonts w:ascii="SimSun" w:hAnsi="SimSun" w:eastAsia="SimSun" w:cs="SimSun"/>
          <w:sz w:val="24"/>
          <w:szCs w:val="24"/>
          <w:spacing w:val="-2"/>
        </w:rPr>
        <w:t>并按相关制度进行处罚。</w:t>
      </w:r>
    </w:p>
    <w:p>
      <w:pPr>
        <w:ind w:left="9" w:right="1053" w:firstLine="478"/>
        <w:spacing w:before="2" w:line="359" w:lineRule="auto"/>
        <w:rPr>
          <w:rFonts w:ascii="SimSun" w:hAnsi="SimSun" w:eastAsia="SimSun" w:cs="SimSun"/>
          <w:sz w:val="24"/>
          <w:szCs w:val="24"/>
        </w:rPr>
      </w:pPr>
      <w:r>
        <w:rPr>
          <w:rFonts w:ascii="SimSun" w:hAnsi="SimSun" w:eastAsia="SimSun" w:cs="SimSun"/>
          <w:sz w:val="24"/>
          <w:szCs w:val="24"/>
          <w:spacing w:val="-2"/>
        </w:rPr>
        <w:t>4、仓库管理员必须坚持原则，不徇私情，严格按批准物资名称、规格、型号、数量、</w:t>
      </w:r>
      <w:r>
        <w:rPr>
          <w:rFonts w:ascii="SimSun" w:hAnsi="SimSun" w:eastAsia="SimSun" w:cs="SimSun"/>
          <w:sz w:val="24"/>
          <w:szCs w:val="24"/>
          <w:spacing w:val="-2"/>
        </w:rPr>
        <w:t>质量发放物资。</w:t>
      </w:r>
    </w:p>
    <w:p>
      <w:pPr>
        <w:ind w:left="493"/>
        <w:spacing w:line="220" w:lineRule="auto"/>
        <w:rPr>
          <w:rFonts w:ascii="SimSun" w:hAnsi="SimSun" w:eastAsia="SimSun" w:cs="SimSun"/>
          <w:sz w:val="24"/>
          <w:szCs w:val="24"/>
        </w:rPr>
      </w:pPr>
      <w:r>
        <w:rPr>
          <w:rFonts w:ascii="SimSun" w:hAnsi="SimSun" w:eastAsia="SimSun" w:cs="SimSun"/>
          <w:sz w:val="24"/>
          <w:szCs w:val="24"/>
          <w:spacing w:val="-2"/>
        </w:rPr>
        <w:t>5、以下物资不允许发放：</w:t>
      </w:r>
    </w:p>
    <w:p>
      <w:pPr>
        <w:ind w:left="499"/>
        <w:spacing w:before="179" w:line="220" w:lineRule="auto"/>
        <w:rPr>
          <w:rFonts w:ascii="SimSun" w:hAnsi="SimSun" w:eastAsia="SimSun" w:cs="SimSun"/>
          <w:sz w:val="24"/>
          <w:szCs w:val="24"/>
        </w:rPr>
      </w:pPr>
      <w:r>
        <w:rPr>
          <w:rFonts w:ascii="SimSun" w:hAnsi="SimSun" w:eastAsia="SimSun" w:cs="SimSun"/>
          <w:sz w:val="24"/>
          <w:szCs w:val="24"/>
          <w:spacing w:val="-3"/>
        </w:rPr>
        <w:t>（1）未验收入库物资</w:t>
      </w:r>
    </w:p>
    <w:p>
      <w:pPr>
        <w:ind w:left="499"/>
        <w:spacing w:before="180" w:line="220" w:lineRule="auto"/>
        <w:rPr>
          <w:rFonts w:ascii="SimSun" w:hAnsi="SimSun" w:eastAsia="SimSun" w:cs="SimSun"/>
          <w:sz w:val="24"/>
          <w:szCs w:val="24"/>
        </w:rPr>
      </w:pPr>
      <w:r>
        <w:rPr>
          <w:rFonts w:ascii="SimSun" w:hAnsi="SimSun" w:eastAsia="SimSun" w:cs="SimSun"/>
          <w:sz w:val="24"/>
          <w:szCs w:val="24"/>
          <w:spacing w:val="-3"/>
        </w:rPr>
        <w:t>（2）不合格物资</w:t>
      </w:r>
    </w:p>
    <w:p>
      <w:pPr>
        <w:ind w:left="14" w:right="1133" w:firstLine="476"/>
        <w:spacing w:before="182" w:line="360" w:lineRule="auto"/>
        <w:rPr>
          <w:rFonts w:ascii="SimSun" w:hAnsi="SimSun" w:eastAsia="SimSun" w:cs="SimSun"/>
          <w:sz w:val="24"/>
          <w:szCs w:val="24"/>
        </w:rPr>
      </w:pPr>
      <w:r>
        <w:rPr>
          <w:rFonts w:ascii="SimSun" w:hAnsi="SimSun" w:eastAsia="SimSun" w:cs="SimSun"/>
          <w:sz w:val="24"/>
          <w:szCs w:val="24"/>
          <w:spacing w:val="3"/>
        </w:rPr>
        <w:t>6、对于《领料单》必填项目不齐全或签字不齐全的</w:t>
      </w:r>
      <w:r>
        <w:rPr>
          <w:rFonts w:ascii="SimSun" w:hAnsi="SimSun" w:eastAsia="SimSun" w:cs="SimSun"/>
          <w:sz w:val="24"/>
          <w:szCs w:val="24"/>
          <w:spacing w:val="2"/>
        </w:rPr>
        <w:t>，财务管理部有权拒绝办理财务</w:t>
      </w:r>
      <w:r>
        <w:rPr>
          <w:rFonts w:ascii="SimSun" w:hAnsi="SimSun" w:eastAsia="SimSun" w:cs="SimSun"/>
          <w:sz w:val="24"/>
          <w:szCs w:val="24"/>
          <w:spacing w:val="-1"/>
        </w:rPr>
        <w:t>结算手续，待相关手续完备后再履行相应的结算程序。</w:t>
      </w:r>
    </w:p>
    <w:p>
      <w:pPr>
        <w:pStyle w:val="BodyText"/>
        <w:spacing w:line="282" w:lineRule="auto"/>
        <w:rPr/>
      </w:pPr>
      <w:r>
        <w:drawing>
          <wp:anchor distT="0" distB="0" distL="0" distR="0" simplePos="0" relativeHeight="252336128" behindDoc="1" locked="0" layoutInCell="1" allowOverlap="1">
            <wp:simplePos x="0" y="0"/>
            <wp:positionH relativeFrom="column">
              <wp:posOffset>6646121</wp:posOffset>
            </wp:positionH>
            <wp:positionV relativeFrom="paragraph">
              <wp:posOffset>15773</wp:posOffset>
            </wp:positionV>
            <wp:extent cx="10583" cy="939230"/>
            <wp:effectExtent l="0" t="0" r="0" b="0"/>
            <wp:wrapNone/>
            <wp:docPr id="546" name="IM 546"/>
            <wp:cNvGraphicFramePr/>
            <a:graphic>
              <a:graphicData uri="http://schemas.openxmlformats.org/drawingml/2006/picture">
                <pic:pic>
                  <pic:nvPicPr>
                    <pic:cNvPr id="546" name="IM 546"/>
                    <pic:cNvPicPr/>
                  </pic:nvPicPr>
                  <pic:blipFill>
                    <a:blip r:embed="rId540"/>
                    <a:stretch>
                      <a:fillRect/>
                    </a:stretch>
                  </pic:blipFill>
                  <pic:spPr>
                    <a:xfrm rot="0">
                      <a:off x="0" y="0"/>
                      <a:ext cx="10583" cy="939230"/>
                    </a:xfrm>
                    <a:prstGeom prst="rect">
                      <a:avLst/>
                    </a:prstGeom>
                  </pic:spPr>
                </pic:pic>
              </a:graphicData>
            </a:graphic>
          </wp:anchor>
        </w:drawing>
      </w:r>
      <w:r/>
    </w:p>
    <w:p>
      <w:pPr>
        <w:pStyle w:val="BodyText"/>
        <w:spacing w:line="282" w:lineRule="auto"/>
        <w:rPr/>
      </w:pPr>
      <w:r/>
    </w:p>
    <w:p>
      <w:pPr>
        <w:pStyle w:val="BodyText"/>
        <w:spacing w:line="283" w:lineRule="auto"/>
        <w:rPr/>
      </w:pPr>
      <w:r/>
    </w:p>
    <w:p>
      <w:pPr>
        <w:ind w:left="3116"/>
        <w:spacing w:before="79" w:line="220" w:lineRule="auto"/>
        <w:rPr>
          <w:rFonts w:ascii="SimSun" w:hAnsi="SimSun" w:eastAsia="SimSun" w:cs="SimSun"/>
          <w:sz w:val="24"/>
          <w:szCs w:val="24"/>
        </w:rPr>
      </w:pPr>
      <w:r>
        <w:rPr>
          <w:rFonts w:ascii="SimSun" w:hAnsi="SimSun" w:eastAsia="SimSun" w:cs="SimSun"/>
          <w:sz w:val="24"/>
          <w:szCs w:val="24"/>
          <w:b/>
          <w:bCs/>
          <w:spacing w:val="-2"/>
        </w:rPr>
        <w:t>第十三节</w:t>
      </w:r>
      <w:r>
        <w:rPr>
          <w:rFonts w:ascii="SimSun" w:hAnsi="SimSun" w:eastAsia="SimSun" w:cs="SimSun"/>
          <w:sz w:val="24"/>
          <w:szCs w:val="24"/>
          <w:spacing w:val="-2"/>
        </w:rPr>
        <w:t xml:space="preserve">  </w:t>
      </w:r>
      <w:r>
        <w:rPr>
          <w:rFonts w:ascii="SimSun" w:hAnsi="SimSun" w:eastAsia="SimSun" w:cs="SimSun"/>
          <w:sz w:val="24"/>
          <w:szCs w:val="24"/>
          <w:b/>
          <w:bCs/>
          <w:spacing w:val="-2"/>
        </w:rPr>
        <w:t>保管储存管理要项</w:t>
      </w:r>
    </w:p>
    <w:p>
      <w:pPr>
        <w:ind w:left="14" w:right="1133" w:firstLine="474"/>
        <w:spacing w:before="182" w:line="359" w:lineRule="auto"/>
        <w:rPr>
          <w:rFonts w:ascii="SimSun" w:hAnsi="SimSun" w:eastAsia="SimSun" w:cs="SimSun"/>
          <w:sz w:val="24"/>
          <w:szCs w:val="24"/>
        </w:rPr>
      </w:pPr>
      <w:r>
        <w:rPr>
          <w:rFonts w:ascii="SimSun" w:hAnsi="SimSun" w:eastAsia="SimSun" w:cs="SimSun"/>
          <w:sz w:val="24"/>
          <w:szCs w:val="24"/>
          <w:spacing w:val="-1"/>
        </w:rPr>
        <w:t>第一条  保持仓库整洁，通风透气，采光良好，并做好防潮、防热、防震、防锈、防</w:t>
      </w:r>
      <w:r>
        <w:rPr>
          <w:rFonts w:ascii="SimSun" w:hAnsi="SimSun" w:eastAsia="SimSun" w:cs="SimSun"/>
          <w:sz w:val="24"/>
          <w:szCs w:val="24"/>
          <w:spacing w:val="-1"/>
        </w:rPr>
        <w:t>盗、防毒等工作，确保材料处于完好可用状态，通道不得随意堆放物品；</w:t>
      </w:r>
    </w:p>
    <w:p>
      <w:pPr>
        <w:ind w:left="14" w:right="1135" w:firstLine="473"/>
        <w:spacing w:line="359" w:lineRule="auto"/>
        <w:rPr>
          <w:rFonts w:ascii="SimSun" w:hAnsi="SimSun" w:eastAsia="SimSun" w:cs="SimSun"/>
          <w:sz w:val="24"/>
          <w:szCs w:val="24"/>
        </w:rPr>
      </w:pPr>
      <w:r>
        <w:rPr>
          <w:rFonts w:ascii="SimSun" w:hAnsi="SimSun" w:eastAsia="SimSun" w:cs="SimSun"/>
          <w:sz w:val="24"/>
          <w:szCs w:val="24"/>
          <w:spacing w:val="-1"/>
        </w:rPr>
        <w:t>第二条  按类分区存放，合理有序，堆放整齐、平稳，周转量大的落地堆放，周转量</w:t>
      </w:r>
      <w:r>
        <w:rPr>
          <w:rFonts w:ascii="SimSun" w:hAnsi="SimSun" w:eastAsia="SimSun" w:cs="SimSun"/>
          <w:sz w:val="24"/>
          <w:szCs w:val="24"/>
          <w:spacing w:val="-2"/>
        </w:rPr>
        <w:t>小的货架存放，要做到先进先出；</w:t>
      </w:r>
    </w:p>
    <w:p>
      <w:pPr>
        <w:ind w:left="10" w:right="1070" w:firstLine="478"/>
        <w:spacing w:line="359" w:lineRule="auto"/>
        <w:rPr>
          <w:rFonts w:ascii="SimSun" w:hAnsi="SimSun" w:eastAsia="SimSun" w:cs="SimSun"/>
          <w:sz w:val="24"/>
          <w:szCs w:val="24"/>
        </w:rPr>
      </w:pPr>
      <w:r>
        <w:rPr>
          <w:rFonts w:ascii="SimSun" w:hAnsi="SimSun" w:eastAsia="SimSun" w:cs="SimSun"/>
          <w:sz w:val="24"/>
          <w:szCs w:val="24"/>
          <w:spacing w:val="-5"/>
        </w:rPr>
        <w:t>第三条  储物空间标识醒目、朝外，便于盘存和领取，必须做到过目见数，检点方</w:t>
      </w:r>
      <w:r>
        <w:rPr>
          <w:rFonts w:ascii="SimSun" w:hAnsi="SimSun" w:eastAsia="SimSun" w:cs="SimSun"/>
          <w:sz w:val="24"/>
          <w:szCs w:val="24"/>
          <w:spacing w:val="-6"/>
        </w:rPr>
        <w:t>便，</w:t>
      </w:r>
      <w:r>
        <w:rPr>
          <w:rFonts w:ascii="SimSun" w:hAnsi="SimSun" w:eastAsia="SimSun" w:cs="SimSun"/>
          <w:sz w:val="24"/>
          <w:szCs w:val="24"/>
          <w:spacing w:val="-2"/>
        </w:rPr>
        <w:t>成行成列，文明整齐；</w:t>
      </w:r>
    </w:p>
    <w:p>
      <w:pPr>
        <w:ind w:left="8" w:right="1133" w:firstLine="480"/>
        <w:spacing w:before="1" w:line="359" w:lineRule="auto"/>
        <w:rPr>
          <w:rFonts w:ascii="SimSun" w:hAnsi="SimSun" w:eastAsia="SimSun" w:cs="SimSun"/>
          <w:sz w:val="24"/>
          <w:szCs w:val="24"/>
        </w:rPr>
      </w:pPr>
      <w:r>
        <w:rPr>
          <w:rFonts w:ascii="SimSun" w:hAnsi="SimSun" w:eastAsia="SimSun" w:cs="SimSun"/>
          <w:sz w:val="24"/>
          <w:szCs w:val="24"/>
          <w:spacing w:val="-1"/>
        </w:rPr>
        <w:t>第四条  对危险物品隔离管制，并配备适当的防护措施，加以特殊标识，提供必要的</w:t>
      </w:r>
      <w:r>
        <w:rPr>
          <w:rFonts w:ascii="SimSun" w:hAnsi="SimSun" w:eastAsia="SimSun" w:cs="SimSun"/>
          <w:sz w:val="24"/>
          <w:szCs w:val="24"/>
          <w:spacing w:val="-1"/>
        </w:rPr>
        <w:t>环境条件和防火措施；</w:t>
      </w:r>
    </w:p>
    <w:p>
      <w:pPr>
        <w:ind w:left="488"/>
        <w:spacing w:line="219" w:lineRule="auto"/>
        <w:rPr>
          <w:rFonts w:ascii="SimSun" w:hAnsi="SimSun" w:eastAsia="SimSun" w:cs="SimSun"/>
          <w:sz w:val="24"/>
          <w:szCs w:val="24"/>
        </w:rPr>
      </w:pPr>
      <w:r>
        <w:rPr>
          <w:rFonts w:ascii="SimSun" w:hAnsi="SimSun" w:eastAsia="SimSun" w:cs="SimSun"/>
          <w:sz w:val="24"/>
          <w:szCs w:val="24"/>
          <w:spacing w:val="-1"/>
        </w:rPr>
        <w:t>第五条  仓库应经常开窗通风，定期清扫，保持干燥和整洁。</w:t>
      </w:r>
    </w:p>
    <w:p>
      <w:pPr>
        <w:ind w:left="12" w:right="1133" w:firstLine="475"/>
        <w:spacing w:before="182" w:line="360" w:lineRule="auto"/>
        <w:jc w:val="both"/>
        <w:rPr>
          <w:rFonts w:ascii="SimSun" w:hAnsi="SimSun" w:eastAsia="SimSun" w:cs="SimSun"/>
          <w:sz w:val="24"/>
          <w:szCs w:val="24"/>
        </w:rPr>
      </w:pPr>
      <w:r>
        <w:rPr>
          <w:rFonts w:ascii="SimSun" w:hAnsi="SimSun" w:eastAsia="SimSun" w:cs="SimSun"/>
          <w:sz w:val="24"/>
          <w:szCs w:val="24"/>
          <w:spacing w:val="-1"/>
        </w:rPr>
        <w:t>仓库管理员设定仓库各类物品库容量，按照使用频率设定最高最低容量数，到达数值</w:t>
      </w:r>
      <w:r>
        <w:rPr>
          <w:rFonts w:ascii="SimSun" w:hAnsi="SimSun" w:eastAsia="SimSun" w:cs="SimSun"/>
          <w:sz w:val="24"/>
          <w:szCs w:val="24"/>
          <w:spacing w:val="-1"/>
        </w:rPr>
        <w:t>时做好补料申请及调库或销库处理，长期不使用物料做好清库申请，确保仓库材料充足也</w:t>
      </w:r>
      <w:r>
        <w:rPr>
          <w:rFonts w:ascii="SimSun" w:hAnsi="SimSun" w:eastAsia="SimSun" w:cs="SimSun"/>
          <w:sz w:val="24"/>
          <w:szCs w:val="24"/>
          <w:spacing w:val="-3"/>
        </w:rPr>
        <w:t>不能积压。</w:t>
      </w:r>
    </w:p>
    <w:p>
      <w:pPr>
        <w:pStyle w:val="BodyText"/>
        <w:spacing w:line="383" w:lineRule="auto"/>
        <w:rPr/>
      </w:pPr>
      <w:r/>
    </w:p>
    <w:p>
      <w:pPr>
        <w:ind w:left="3116"/>
        <w:spacing w:before="79" w:line="220" w:lineRule="auto"/>
        <w:rPr>
          <w:rFonts w:ascii="SimSun" w:hAnsi="SimSun" w:eastAsia="SimSun" w:cs="SimSun"/>
          <w:sz w:val="24"/>
          <w:szCs w:val="24"/>
        </w:rPr>
      </w:pPr>
      <w:r>
        <w:rPr>
          <w:rFonts w:ascii="SimSun" w:hAnsi="SimSun" w:eastAsia="SimSun" w:cs="SimSun"/>
          <w:sz w:val="24"/>
          <w:szCs w:val="24"/>
          <w:b/>
          <w:bCs/>
          <w:spacing w:val="-2"/>
        </w:rPr>
        <w:t>第十四节</w:t>
      </w:r>
      <w:r>
        <w:rPr>
          <w:rFonts w:ascii="SimSun" w:hAnsi="SimSun" w:eastAsia="SimSun" w:cs="SimSun"/>
          <w:sz w:val="24"/>
          <w:szCs w:val="24"/>
          <w:spacing w:val="-2"/>
        </w:rPr>
        <w:t xml:space="preserve">  </w:t>
      </w:r>
      <w:r>
        <w:rPr>
          <w:rFonts w:ascii="SimSun" w:hAnsi="SimSun" w:eastAsia="SimSun" w:cs="SimSun"/>
          <w:sz w:val="24"/>
          <w:szCs w:val="24"/>
          <w:b/>
          <w:bCs/>
          <w:spacing w:val="-2"/>
        </w:rPr>
        <w:t>保管储存注意事项</w:t>
      </w:r>
    </w:p>
    <w:p>
      <w:pPr>
        <w:ind w:left="8" w:right="1133" w:firstLine="480"/>
        <w:spacing w:before="180" w:line="348" w:lineRule="auto"/>
        <w:rPr>
          <w:rFonts w:ascii="SimSun" w:hAnsi="SimSun" w:eastAsia="SimSun" w:cs="SimSun"/>
          <w:sz w:val="24"/>
          <w:szCs w:val="24"/>
        </w:rPr>
      </w:pPr>
      <w:r>
        <w:rPr>
          <w:rFonts w:ascii="SimSun" w:hAnsi="SimSun" w:eastAsia="SimSun" w:cs="SimSun"/>
          <w:sz w:val="24"/>
          <w:szCs w:val="24"/>
          <w:spacing w:val="-1"/>
        </w:rPr>
        <w:t>第一条  仓库管理员对库存材料的安全完整负有经济责任和法律责任。仓库物资如有</w:t>
      </w:r>
      <w:r>
        <w:rPr>
          <w:rFonts w:ascii="SimSun" w:hAnsi="SimSun" w:eastAsia="SimSun" w:cs="SimSun"/>
          <w:sz w:val="24"/>
          <w:szCs w:val="24"/>
        </w:rPr>
        <w:t>损失、贬值、报废、盘盈、盘亏等情形发生</w:t>
      </w:r>
      <w:r>
        <w:rPr>
          <w:rFonts w:ascii="SimSun" w:hAnsi="SimSun" w:eastAsia="SimSun" w:cs="SimSun"/>
          <w:sz w:val="24"/>
          <w:szCs w:val="24"/>
          <w:spacing w:val="-1"/>
        </w:rPr>
        <w:t>，仓库管理员不得隐瞒不报或采取“发生盈时</w:t>
      </w:r>
    </w:p>
    <w:p>
      <w:pPr>
        <w:spacing w:line="348" w:lineRule="auto"/>
        <w:sectPr>
          <w:footerReference w:type="default" r:id="rId539"/>
          <w:pgSz w:w="11900" w:h="16838"/>
          <w:pgMar w:top="1165" w:right="0" w:bottom="1214" w:left="1417" w:header="830" w:footer="977" w:gutter="0"/>
        </w:sectPr>
        <w:rPr>
          <w:rFonts w:ascii="SimSun" w:hAnsi="SimSun" w:eastAsia="SimSun" w:cs="SimSun"/>
          <w:sz w:val="24"/>
          <w:szCs w:val="24"/>
        </w:rPr>
      </w:pPr>
    </w:p>
    <w:p>
      <w:pPr>
        <w:ind w:left="19"/>
        <w:spacing w:before="4" w:line="220" w:lineRule="auto"/>
        <w:rPr>
          <w:rFonts w:ascii="SimSun" w:hAnsi="SimSun" w:eastAsia="SimSun" w:cs="SimSun"/>
          <w:sz w:val="24"/>
          <w:szCs w:val="24"/>
        </w:rPr>
      </w:pPr>
      <w:r>
        <w:rPr>
          <w:rFonts w:ascii="SimSun" w:hAnsi="SimSun" w:eastAsia="SimSun" w:cs="SimSun"/>
          <w:sz w:val="24"/>
          <w:szCs w:val="24"/>
          <w:spacing w:val="-4"/>
        </w:rPr>
        <w:t>多送，亏时克扣</w:t>
      </w:r>
      <w:r>
        <w:rPr>
          <w:rFonts w:ascii="SimSun" w:hAnsi="SimSun" w:eastAsia="SimSun" w:cs="SimSun"/>
          <w:sz w:val="24"/>
          <w:szCs w:val="24"/>
          <w:spacing w:val="-86"/>
        </w:rPr>
        <w:t xml:space="preserve"> </w:t>
      </w:r>
      <w:r>
        <w:rPr>
          <w:rFonts w:ascii="SimSun" w:hAnsi="SimSun" w:eastAsia="SimSun" w:cs="SimSun"/>
          <w:sz w:val="24"/>
          <w:szCs w:val="24"/>
          <w:spacing w:val="-4"/>
        </w:rPr>
        <w:t>”的违纪做法。</w:t>
      </w:r>
    </w:p>
    <w:p>
      <w:pPr>
        <w:ind w:left="7" w:right="1133" w:firstLine="480"/>
        <w:spacing w:before="179" w:line="359" w:lineRule="auto"/>
        <w:rPr>
          <w:rFonts w:ascii="SimSun" w:hAnsi="SimSun" w:eastAsia="SimSun" w:cs="SimSun"/>
          <w:sz w:val="24"/>
          <w:szCs w:val="24"/>
        </w:rPr>
      </w:pPr>
      <w:r>
        <w:rPr>
          <w:rFonts w:ascii="SimSun" w:hAnsi="SimSun" w:eastAsia="SimSun" w:cs="SimSun"/>
          <w:sz w:val="24"/>
          <w:szCs w:val="24"/>
          <w:spacing w:val="-1"/>
        </w:rPr>
        <w:t>第二条  保管物资要根据其自然属性，考虑储存的场所和保管常识处理，加强保管措</w:t>
      </w:r>
      <w:r>
        <w:rPr>
          <w:rFonts w:ascii="SimSun" w:hAnsi="SimSun" w:eastAsia="SimSun" w:cs="SimSun"/>
          <w:sz w:val="24"/>
          <w:szCs w:val="24"/>
          <w:spacing w:val="-5"/>
        </w:rPr>
        <w:t>施。</w:t>
      </w:r>
    </w:p>
    <w:p>
      <w:pPr>
        <w:ind w:left="8" w:right="1133" w:firstLine="480"/>
        <w:spacing w:line="359" w:lineRule="auto"/>
        <w:rPr>
          <w:rFonts w:ascii="SimSun" w:hAnsi="SimSun" w:eastAsia="SimSun" w:cs="SimSun"/>
          <w:sz w:val="24"/>
          <w:szCs w:val="24"/>
        </w:rPr>
      </w:pPr>
      <w:r>
        <w:rPr>
          <w:rFonts w:ascii="SimSun" w:hAnsi="SimSun" w:eastAsia="SimSun" w:cs="SimSun"/>
          <w:sz w:val="24"/>
          <w:szCs w:val="24"/>
          <w:spacing w:val="-1"/>
        </w:rPr>
        <w:t>第三条  库存材料，未经上级领导同意，一律不准擅自借出，擅自借出的，由经办人</w:t>
      </w:r>
      <w:r>
        <w:rPr>
          <w:rFonts w:ascii="SimSun" w:hAnsi="SimSun" w:eastAsia="SimSun" w:cs="SimSun"/>
          <w:sz w:val="24"/>
          <w:szCs w:val="24"/>
        </w:rPr>
        <w:t>承担全部责任；总成物资，一律不准拆件零发，特殊情</w:t>
      </w:r>
      <w:r>
        <w:rPr>
          <w:rFonts w:ascii="SimSun" w:hAnsi="SimSun" w:eastAsia="SimSun" w:cs="SimSun"/>
          <w:sz w:val="24"/>
          <w:szCs w:val="24"/>
          <w:spacing w:val="-1"/>
        </w:rPr>
        <w:t>况应报经部门经理批准。</w:t>
      </w:r>
    </w:p>
    <w:p>
      <w:pPr>
        <w:ind w:left="7" w:right="1133" w:firstLine="480"/>
        <w:spacing w:before="2" w:line="359" w:lineRule="auto"/>
        <w:rPr>
          <w:rFonts w:ascii="SimSun" w:hAnsi="SimSun" w:eastAsia="SimSun" w:cs="SimSun"/>
          <w:sz w:val="24"/>
          <w:szCs w:val="24"/>
        </w:rPr>
      </w:pPr>
      <w:r>
        <w:rPr>
          <w:rFonts w:ascii="SimSun" w:hAnsi="SimSun" w:eastAsia="SimSun" w:cs="SimSun"/>
          <w:sz w:val="24"/>
          <w:szCs w:val="24"/>
          <w:spacing w:val="-1"/>
        </w:rPr>
        <w:t>第四条  仓库要加强保卫制度，禁止非本仓库人员擅自进入。仓库严禁烟火，明火作</w:t>
      </w:r>
      <w:r>
        <w:rPr>
          <w:rFonts w:ascii="SimSun" w:hAnsi="SimSun" w:eastAsia="SimSun" w:cs="SimSun"/>
          <w:sz w:val="24"/>
          <w:szCs w:val="24"/>
          <w:spacing w:val="-1"/>
        </w:rPr>
        <w:t>业需上报部门领导和公司领导批准。</w:t>
      </w:r>
    </w:p>
    <w:p>
      <w:pPr>
        <w:ind w:left="7" w:right="1133" w:firstLine="480"/>
        <w:spacing w:before="3" w:line="358" w:lineRule="auto"/>
        <w:rPr>
          <w:rFonts w:ascii="SimSun" w:hAnsi="SimSun" w:eastAsia="SimSun" w:cs="SimSun"/>
          <w:sz w:val="24"/>
          <w:szCs w:val="24"/>
        </w:rPr>
      </w:pPr>
      <w:r>
        <w:rPr>
          <w:rFonts w:ascii="SimSun" w:hAnsi="SimSun" w:eastAsia="SimSun" w:cs="SimSun"/>
          <w:sz w:val="24"/>
          <w:szCs w:val="24"/>
          <w:spacing w:val="-1"/>
        </w:rPr>
        <w:t>第五条  仓库管理员应具备强烈的责任心，在日常清理中发现材料账实不符时，必须</w:t>
      </w:r>
      <w:r>
        <w:rPr>
          <w:rFonts w:ascii="SimSun" w:hAnsi="SimSun" w:eastAsia="SimSun" w:cs="SimSun"/>
          <w:sz w:val="24"/>
          <w:szCs w:val="24"/>
        </w:rPr>
        <w:t>上报其直接上级及公司有关领导，不得隐瞒</w:t>
      </w:r>
      <w:r>
        <w:rPr>
          <w:rFonts w:ascii="SimSun" w:hAnsi="SimSun" w:eastAsia="SimSun" w:cs="SimSun"/>
          <w:sz w:val="24"/>
          <w:szCs w:val="24"/>
          <w:spacing w:val="-1"/>
        </w:rPr>
        <w:t>事实，否则一经查出，仓库管理员应负经济责</w:t>
      </w:r>
      <w:r>
        <w:rPr>
          <w:rFonts w:ascii="SimSun" w:hAnsi="SimSun" w:eastAsia="SimSun" w:cs="SimSun"/>
          <w:sz w:val="24"/>
          <w:szCs w:val="24"/>
          <w:spacing w:val="-1"/>
        </w:rPr>
        <w:t>任，具体视情节给予经济处罚并通报全公司。</w:t>
      </w:r>
    </w:p>
    <w:p>
      <w:pPr>
        <w:ind w:left="8" w:right="1133" w:firstLine="480"/>
        <w:spacing w:before="2" w:line="360" w:lineRule="auto"/>
        <w:rPr>
          <w:rFonts w:ascii="SimSun" w:hAnsi="SimSun" w:eastAsia="SimSun" w:cs="SimSun"/>
          <w:sz w:val="24"/>
          <w:szCs w:val="24"/>
        </w:rPr>
      </w:pPr>
      <w:r>
        <w:drawing>
          <wp:anchor distT="0" distB="0" distL="0" distR="0" simplePos="0" relativeHeight="252339200" behindDoc="1" locked="0" layoutInCell="1" allowOverlap="1">
            <wp:simplePos x="0" y="0"/>
            <wp:positionH relativeFrom="column">
              <wp:posOffset>6646121</wp:posOffset>
            </wp:positionH>
            <wp:positionV relativeFrom="paragraph">
              <wp:posOffset>624401</wp:posOffset>
            </wp:positionV>
            <wp:extent cx="10583" cy="913846"/>
            <wp:effectExtent l="0" t="0" r="0" b="0"/>
            <wp:wrapNone/>
            <wp:docPr id="548" name="IM 548"/>
            <wp:cNvGraphicFramePr/>
            <a:graphic>
              <a:graphicData uri="http://schemas.openxmlformats.org/drawingml/2006/picture">
                <pic:pic>
                  <pic:nvPicPr>
                    <pic:cNvPr id="548" name="IM 548"/>
                    <pic:cNvPicPr/>
                  </pic:nvPicPr>
                  <pic:blipFill>
                    <a:blip r:embed="rId542"/>
                    <a:stretch>
                      <a:fillRect/>
                    </a:stretch>
                  </pic:blipFill>
                  <pic:spPr>
                    <a:xfrm rot="0">
                      <a:off x="0" y="0"/>
                      <a:ext cx="10583" cy="913846"/>
                    </a:xfrm>
                    <a:prstGeom prst="rect">
                      <a:avLst/>
                    </a:prstGeom>
                  </pic:spPr>
                </pic:pic>
              </a:graphicData>
            </a:graphic>
          </wp:anchor>
        </w:drawing>
      </w:r>
      <w:r>
        <w:rPr>
          <w:rFonts w:ascii="SimSun" w:hAnsi="SimSun" w:eastAsia="SimSun" w:cs="SimSun"/>
          <w:sz w:val="24"/>
          <w:szCs w:val="24"/>
          <w:spacing w:val="-1"/>
        </w:rPr>
        <w:t>第六条  仓库管理员根据产品要求定期和不定期检查库存情况，仓库管理员在产品的</w:t>
      </w:r>
      <w:r>
        <w:rPr>
          <w:rFonts w:ascii="SimSun" w:hAnsi="SimSun" w:eastAsia="SimSun" w:cs="SimSun"/>
          <w:sz w:val="24"/>
          <w:szCs w:val="24"/>
        </w:rPr>
        <w:t>贮存期超过一年时应检查产品质量情况，采</w:t>
      </w:r>
      <w:r>
        <w:rPr>
          <w:rFonts w:ascii="SimSun" w:hAnsi="SimSun" w:eastAsia="SimSun" w:cs="SimSun"/>
          <w:sz w:val="24"/>
          <w:szCs w:val="24"/>
          <w:spacing w:val="-1"/>
        </w:rPr>
        <w:t>取必要的纠正和预防措施，超期物品应及时向</w:t>
      </w:r>
      <w:r>
        <w:rPr>
          <w:rFonts w:ascii="SimSun" w:hAnsi="SimSun" w:eastAsia="SimSun" w:cs="SimSun"/>
          <w:sz w:val="24"/>
          <w:szCs w:val="24"/>
          <w:spacing w:val="-1"/>
        </w:rPr>
        <w:t>领导提出复检申请，经检验合格者标明复验日期可继续使用，变质、失效或报废的物品可</w:t>
      </w:r>
      <w:r>
        <w:rPr>
          <w:rFonts w:ascii="SimSun" w:hAnsi="SimSun" w:eastAsia="SimSun" w:cs="SimSun"/>
          <w:sz w:val="24"/>
          <w:szCs w:val="24"/>
          <w:spacing w:val="-1"/>
        </w:rPr>
        <w:t>提出申请经总经理批准后办理隔离、清账及报废等手续。</w:t>
      </w:r>
    </w:p>
    <w:p>
      <w:pPr>
        <w:pStyle w:val="BodyText"/>
        <w:spacing w:line="281" w:lineRule="auto"/>
        <w:rPr/>
      </w:pPr>
      <w:r/>
    </w:p>
    <w:p>
      <w:pPr>
        <w:pStyle w:val="BodyText"/>
        <w:spacing w:line="281" w:lineRule="auto"/>
        <w:rPr/>
      </w:pPr>
      <w:r/>
    </w:p>
    <w:p>
      <w:pPr>
        <w:pStyle w:val="BodyText"/>
        <w:spacing w:line="281" w:lineRule="auto"/>
        <w:rPr/>
      </w:pPr>
      <w:r/>
    </w:p>
    <w:p>
      <w:pPr>
        <w:ind w:left="3116"/>
        <w:spacing w:before="78" w:line="220" w:lineRule="auto"/>
        <w:rPr>
          <w:rFonts w:ascii="SimSun" w:hAnsi="SimSun" w:eastAsia="SimSun" w:cs="SimSun"/>
          <w:sz w:val="24"/>
          <w:szCs w:val="24"/>
        </w:rPr>
      </w:pPr>
      <w:r>
        <w:rPr>
          <w:rFonts w:ascii="SimSun" w:hAnsi="SimSun" w:eastAsia="SimSun" w:cs="SimSun"/>
          <w:sz w:val="24"/>
          <w:szCs w:val="24"/>
          <w:b/>
          <w:bCs/>
          <w:spacing w:val="-2"/>
        </w:rPr>
        <w:t>第十五节</w:t>
      </w:r>
      <w:r>
        <w:rPr>
          <w:rFonts w:ascii="SimSun" w:hAnsi="SimSun" w:eastAsia="SimSun" w:cs="SimSun"/>
          <w:sz w:val="24"/>
          <w:szCs w:val="24"/>
          <w:spacing w:val="-2"/>
        </w:rPr>
        <w:t xml:space="preserve">  </w:t>
      </w:r>
      <w:r>
        <w:rPr>
          <w:rFonts w:ascii="SimSun" w:hAnsi="SimSun" w:eastAsia="SimSun" w:cs="SimSun"/>
          <w:sz w:val="24"/>
          <w:szCs w:val="24"/>
          <w:b/>
          <w:bCs/>
          <w:spacing w:val="-2"/>
        </w:rPr>
        <w:t>仓库的防火和防盗</w:t>
      </w:r>
    </w:p>
    <w:p>
      <w:pPr>
        <w:ind w:left="9" w:right="1133" w:firstLine="479"/>
        <w:spacing w:before="182" w:line="359" w:lineRule="auto"/>
        <w:rPr>
          <w:rFonts w:ascii="SimSun" w:hAnsi="SimSun" w:eastAsia="SimSun" w:cs="SimSun"/>
          <w:sz w:val="24"/>
          <w:szCs w:val="24"/>
        </w:rPr>
      </w:pPr>
      <w:r>
        <w:rPr>
          <w:rFonts w:ascii="SimSun" w:hAnsi="SimSun" w:eastAsia="SimSun" w:cs="SimSun"/>
          <w:sz w:val="24"/>
          <w:szCs w:val="24"/>
          <w:spacing w:val="-1"/>
        </w:rPr>
        <w:t>第一条  仓库管理中的防火和防盗是重中之重，也是仓库保管的重要工作职责，仓库</w:t>
      </w:r>
      <w:r>
        <w:rPr>
          <w:rFonts w:ascii="SimSun" w:hAnsi="SimSun" w:eastAsia="SimSun" w:cs="SimSun"/>
          <w:sz w:val="24"/>
          <w:szCs w:val="24"/>
          <w:spacing w:val="-1"/>
        </w:rPr>
        <w:t>保管员必须重视防火和防盗工作。</w:t>
      </w:r>
    </w:p>
    <w:p>
      <w:pPr>
        <w:ind w:left="8" w:right="1133" w:firstLine="480"/>
        <w:spacing w:before="1" w:line="359" w:lineRule="auto"/>
        <w:rPr>
          <w:rFonts w:ascii="SimSun" w:hAnsi="SimSun" w:eastAsia="SimSun" w:cs="SimSun"/>
          <w:sz w:val="24"/>
          <w:szCs w:val="24"/>
        </w:rPr>
      </w:pPr>
      <w:r>
        <w:rPr>
          <w:rFonts w:ascii="SimSun" w:hAnsi="SimSun" w:eastAsia="SimSun" w:cs="SimSun"/>
          <w:sz w:val="24"/>
          <w:szCs w:val="24"/>
          <w:spacing w:val="-1"/>
        </w:rPr>
        <w:t>第二条  仓库应配备适当的防火器材，具体配备防火器材的品种和数量，各个仓库要</w:t>
      </w:r>
      <w:r>
        <w:rPr>
          <w:rFonts w:ascii="SimSun" w:hAnsi="SimSun" w:eastAsia="SimSun" w:cs="SimSun"/>
          <w:sz w:val="24"/>
          <w:szCs w:val="24"/>
          <w:spacing w:val="-1"/>
        </w:rPr>
        <w:t>把自己所配备的防火器材品种数量挂牌标示，发现短缺及时补齐。</w:t>
      </w:r>
    </w:p>
    <w:p>
      <w:pPr>
        <w:ind w:left="11" w:right="1133" w:firstLine="477"/>
        <w:spacing w:line="359" w:lineRule="auto"/>
        <w:rPr>
          <w:rFonts w:ascii="SimSun" w:hAnsi="SimSun" w:eastAsia="SimSun" w:cs="SimSun"/>
          <w:sz w:val="24"/>
          <w:szCs w:val="24"/>
        </w:rPr>
      </w:pPr>
      <w:r>
        <w:rPr>
          <w:rFonts w:ascii="SimSun" w:hAnsi="SimSun" w:eastAsia="SimSun" w:cs="SimSun"/>
          <w:sz w:val="24"/>
          <w:szCs w:val="24"/>
          <w:spacing w:val="-1"/>
        </w:rPr>
        <w:t>第三条  仓库所有防火器材必须随时保持完好状态，需要更新和更换的要及时更新和</w:t>
      </w:r>
      <w:r>
        <w:rPr>
          <w:rFonts w:ascii="SimSun" w:hAnsi="SimSun" w:eastAsia="SimSun" w:cs="SimSun"/>
          <w:sz w:val="24"/>
          <w:szCs w:val="24"/>
          <w:spacing w:val="-1"/>
        </w:rPr>
        <w:t>更换，确保所有防火器材随时可以投入正常使用。</w:t>
      </w:r>
    </w:p>
    <w:p>
      <w:pPr>
        <w:ind w:left="10" w:right="1133" w:firstLine="478"/>
        <w:spacing w:line="359" w:lineRule="auto"/>
        <w:rPr>
          <w:rFonts w:ascii="SimSun" w:hAnsi="SimSun" w:eastAsia="SimSun" w:cs="SimSun"/>
          <w:sz w:val="24"/>
          <w:szCs w:val="24"/>
        </w:rPr>
      </w:pPr>
      <w:r>
        <w:rPr>
          <w:rFonts w:ascii="SimSun" w:hAnsi="SimSun" w:eastAsia="SimSun" w:cs="SimSun"/>
          <w:sz w:val="24"/>
          <w:szCs w:val="24"/>
          <w:spacing w:val="-2"/>
        </w:rPr>
        <w:t>第四条  仓库管理员必须具备相应的消防知识，做到“一通二会</w:t>
      </w:r>
      <w:r>
        <w:rPr>
          <w:rFonts w:ascii="SimSun" w:hAnsi="SimSun" w:eastAsia="SimSun" w:cs="SimSun"/>
          <w:sz w:val="24"/>
          <w:szCs w:val="24"/>
          <w:spacing w:val="-88"/>
        </w:rPr>
        <w:t xml:space="preserve"> </w:t>
      </w:r>
      <w:r>
        <w:rPr>
          <w:rFonts w:ascii="SimSun" w:hAnsi="SimSun" w:eastAsia="SimSun" w:cs="SimSun"/>
          <w:sz w:val="24"/>
          <w:szCs w:val="24"/>
          <w:spacing w:val="-2"/>
        </w:rPr>
        <w:t>”</w:t>
      </w:r>
      <w:r>
        <w:rPr>
          <w:rFonts w:ascii="SimSun" w:hAnsi="SimSun" w:eastAsia="SimSun" w:cs="SimSun"/>
          <w:sz w:val="24"/>
          <w:szCs w:val="24"/>
          <w:spacing w:val="-3"/>
        </w:rPr>
        <w:t>。“一通</w:t>
      </w:r>
      <w:r>
        <w:rPr>
          <w:rFonts w:ascii="SimSun" w:hAnsi="SimSun" w:eastAsia="SimSun" w:cs="SimSun"/>
          <w:sz w:val="24"/>
          <w:szCs w:val="24"/>
          <w:spacing w:val="-88"/>
        </w:rPr>
        <w:t xml:space="preserve"> </w:t>
      </w:r>
      <w:r>
        <w:rPr>
          <w:rFonts w:ascii="SimSun" w:hAnsi="SimSun" w:eastAsia="SimSun" w:cs="SimSun"/>
          <w:sz w:val="24"/>
          <w:szCs w:val="24"/>
          <w:spacing w:val="-3"/>
        </w:rPr>
        <w:t>”是：时</w:t>
      </w:r>
      <w:r>
        <w:rPr>
          <w:rFonts w:ascii="SimSun" w:hAnsi="SimSun" w:eastAsia="SimSun" w:cs="SimSun"/>
          <w:sz w:val="24"/>
          <w:szCs w:val="24"/>
          <w:spacing w:val="-2"/>
        </w:rPr>
        <w:t>刻保持消防通道的通畅；“两会</w:t>
      </w:r>
      <w:r>
        <w:rPr>
          <w:rFonts w:ascii="SimSun" w:hAnsi="SimSun" w:eastAsia="SimSun" w:cs="SimSun"/>
          <w:sz w:val="24"/>
          <w:szCs w:val="24"/>
          <w:spacing w:val="-75"/>
        </w:rPr>
        <w:t xml:space="preserve"> </w:t>
      </w:r>
      <w:r>
        <w:rPr>
          <w:rFonts w:ascii="SimSun" w:hAnsi="SimSun" w:eastAsia="SimSun" w:cs="SimSun"/>
          <w:sz w:val="24"/>
          <w:szCs w:val="24"/>
          <w:spacing w:val="-2"/>
        </w:rPr>
        <w:t>”是：会使用消防器材、会报警。</w:t>
      </w:r>
    </w:p>
    <w:p>
      <w:pPr>
        <w:ind w:left="488"/>
        <w:spacing w:line="219" w:lineRule="auto"/>
        <w:rPr>
          <w:rFonts w:ascii="SimSun" w:hAnsi="SimSun" w:eastAsia="SimSun" w:cs="SimSun"/>
          <w:sz w:val="24"/>
          <w:szCs w:val="24"/>
        </w:rPr>
      </w:pPr>
      <w:r>
        <w:rPr>
          <w:rFonts w:ascii="SimSun" w:hAnsi="SimSun" w:eastAsia="SimSun" w:cs="SimSun"/>
          <w:sz w:val="24"/>
          <w:szCs w:val="24"/>
        </w:rPr>
        <w:t>第五条  必须保证仓库的坚固和防盗功能</w:t>
      </w:r>
      <w:r>
        <w:rPr>
          <w:rFonts w:ascii="SimSun" w:hAnsi="SimSun" w:eastAsia="SimSun" w:cs="SimSun"/>
          <w:sz w:val="24"/>
          <w:szCs w:val="24"/>
          <w:spacing w:val="-1"/>
        </w:rPr>
        <w:t>，采取一定的防盗措施。</w:t>
      </w:r>
    </w:p>
    <w:p>
      <w:pPr>
        <w:ind w:left="9" w:right="1135" w:firstLine="479"/>
        <w:spacing w:before="181" w:line="360" w:lineRule="auto"/>
        <w:rPr>
          <w:rFonts w:ascii="SimSun" w:hAnsi="SimSun" w:eastAsia="SimSun" w:cs="SimSun"/>
          <w:sz w:val="24"/>
          <w:szCs w:val="24"/>
        </w:rPr>
      </w:pPr>
      <w:r>
        <w:rPr>
          <w:rFonts w:ascii="SimSun" w:hAnsi="SimSun" w:eastAsia="SimSun" w:cs="SimSun"/>
          <w:sz w:val="24"/>
          <w:szCs w:val="24"/>
          <w:spacing w:val="-1"/>
        </w:rPr>
        <w:t>第六条  库房、库区的钥匙除仓库管理员负责保管外，应有备用钥匙，备用钥匙由仓</w:t>
      </w:r>
      <w:r>
        <w:rPr>
          <w:rFonts w:ascii="SimSun" w:hAnsi="SimSun" w:eastAsia="SimSun" w:cs="SimSun"/>
          <w:sz w:val="24"/>
          <w:szCs w:val="24"/>
          <w:spacing w:val="-1"/>
        </w:rPr>
        <w:t>库管理员以外的专人保管，必须记录在案。</w:t>
      </w:r>
    </w:p>
    <w:p>
      <w:pPr>
        <w:ind w:left="9" w:right="1133" w:firstLine="479"/>
        <w:spacing w:before="2" w:line="351" w:lineRule="auto"/>
        <w:rPr>
          <w:rFonts w:ascii="SimSun" w:hAnsi="SimSun" w:eastAsia="SimSun" w:cs="SimSun"/>
          <w:sz w:val="24"/>
          <w:szCs w:val="24"/>
        </w:rPr>
      </w:pPr>
      <w:r>
        <w:rPr>
          <w:rFonts w:ascii="SimSun" w:hAnsi="SimSun" w:eastAsia="SimSun" w:cs="SimSun"/>
          <w:sz w:val="24"/>
          <w:szCs w:val="24"/>
          <w:spacing w:val="-1"/>
        </w:rPr>
        <w:t>第七条  仓库管理员是仓库防盗的第一责任人。仓库管理员每天要注意观察仓库的防</w:t>
      </w:r>
      <w:r>
        <w:rPr>
          <w:rFonts w:ascii="SimSun" w:hAnsi="SimSun" w:eastAsia="SimSun" w:cs="SimSun"/>
          <w:sz w:val="24"/>
          <w:szCs w:val="24"/>
          <w:spacing w:val="-1"/>
        </w:rPr>
        <w:t>盗措施是否完好，发现问题和隐患要及时向部门经理反映，及时整改；发生被盗事故要保</w:t>
      </w:r>
      <w:r>
        <w:rPr>
          <w:rFonts w:ascii="SimSun" w:hAnsi="SimSun" w:eastAsia="SimSun" w:cs="SimSun"/>
          <w:sz w:val="24"/>
          <w:szCs w:val="24"/>
          <w:spacing w:val="-2"/>
        </w:rPr>
        <w:t>护现场，及时报警。</w:t>
      </w:r>
    </w:p>
    <w:p>
      <w:pPr>
        <w:spacing w:line="351" w:lineRule="auto"/>
        <w:sectPr>
          <w:footerReference w:type="default" r:id="rId541"/>
          <w:pgSz w:w="11900" w:h="16838"/>
          <w:pgMar w:top="1165" w:right="0" w:bottom="1214" w:left="1417" w:header="830" w:footer="977" w:gutter="0"/>
        </w:sectPr>
        <w:rPr>
          <w:rFonts w:ascii="SimSun" w:hAnsi="SimSun" w:eastAsia="SimSun" w:cs="SimSun"/>
          <w:sz w:val="24"/>
          <w:szCs w:val="24"/>
        </w:rPr>
      </w:pPr>
    </w:p>
    <w:p>
      <w:pPr>
        <w:pStyle w:val="BodyText"/>
        <w:spacing w:line="284" w:lineRule="auto"/>
        <w:rPr/>
      </w:pPr>
      <w:r/>
    </w:p>
    <w:p>
      <w:pPr>
        <w:pStyle w:val="BodyText"/>
        <w:spacing w:line="285" w:lineRule="auto"/>
        <w:rPr/>
      </w:pPr>
      <w:r/>
    </w:p>
    <w:p>
      <w:pPr>
        <w:pStyle w:val="BodyText"/>
        <w:spacing w:line="285" w:lineRule="auto"/>
        <w:rPr/>
      </w:pPr>
      <w:r/>
    </w:p>
    <w:p>
      <w:pPr>
        <w:ind w:left="3116"/>
        <w:spacing w:before="78" w:line="220" w:lineRule="auto"/>
        <w:rPr>
          <w:rFonts w:ascii="SimSun" w:hAnsi="SimSun" w:eastAsia="SimSun" w:cs="SimSun"/>
          <w:sz w:val="24"/>
          <w:szCs w:val="24"/>
        </w:rPr>
      </w:pPr>
      <w:r>
        <w:rPr>
          <w:rFonts w:ascii="SimSun" w:hAnsi="SimSun" w:eastAsia="SimSun" w:cs="SimSun"/>
          <w:sz w:val="24"/>
          <w:szCs w:val="24"/>
          <w:b/>
          <w:bCs/>
          <w:spacing w:val="-2"/>
        </w:rPr>
        <w:t>第十六节</w:t>
      </w:r>
      <w:r>
        <w:rPr>
          <w:rFonts w:ascii="SimSun" w:hAnsi="SimSun" w:eastAsia="SimSun" w:cs="SimSun"/>
          <w:sz w:val="24"/>
          <w:szCs w:val="24"/>
          <w:spacing w:val="-2"/>
        </w:rPr>
        <w:t xml:space="preserve">  </w:t>
      </w:r>
      <w:r>
        <w:rPr>
          <w:rFonts w:ascii="SimSun" w:hAnsi="SimSun" w:eastAsia="SimSun" w:cs="SimSun"/>
          <w:sz w:val="24"/>
          <w:szCs w:val="24"/>
          <w:b/>
          <w:bCs/>
          <w:spacing w:val="-2"/>
        </w:rPr>
        <w:t>物资清查盘点管理</w:t>
      </w:r>
    </w:p>
    <w:p>
      <w:pPr>
        <w:ind w:left="488"/>
        <w:spacing w:before="179" w:line="220" w:lineRule="auto"/>
        <w:rPr>
          <w:rFonts w:ascii="SimSun" w:hAnsi="SimSun" w:eastAsia="SimSun" w:cs="SimSun"/>
          <w:sz w:val="24"/>
          <w:szCs w:val="24"/>
        </w:rPr>
      </w:pPr>
      <w:r>
        <w:rPr>
          <w:rFonts w:ascii="SimSun" w:hAnsi="SimSun" w:eastAsia="SimSun" w:cs="SimSun"/>
          <w:sz w:val="24"/>
          <w:szCs w:val="24"/>
          <w:spacing w:val="-2"/>
        </w:rPr>
        <w:t>第一条  盘点目标</w:t>
      </w:r>
    </w:p>
    <w:p>
      <w:pPr>
        <w:ind w:left="490"/>
        <w:spacing w:before="182" w:line="220" w:lineRule="auto"/>
        <w:rPr>
          <w:rFonts w:ascii="SimSun" w:hAnsi="SimSun" w:eastAsia="SimSun" w:cs="SimSun"/>
          <w:sz w:val="24"/>
          <w:szCs w:val="24"/>
        </w:rPr>
      </w:pPr>
      <w:r>
        <w:rPr>
          <w:rFonts w:ascii="SimSun" w:hAnsi="SimSun" w:eastAsia="SimSun" w:cs="SimSun"/>
          <w:sz w:val="24"/>
          <w:szCs w:val="24"/>
          <w:spacing w:val="-1"/>
        </w:rPr>
        <w:t>数量清、质量清、账表清。</w:t>
      </w:r>
    </w:p>
    <w:p>
      <w:pPr>
        <w:ind w:left="488"/>
        <w:spacing w:before="179" w:line="220" w:lineRule="auto"/>
        <w:rPr>
          <w:rFonts w:ascii="SimSun" w:hAnsi="SimSun" w:eastAsia="SimSun" w:cs="SimSun"/>
          <w:sz w:val="24"/>
          <w:szCs w:val="24"/>
        </w:rPr>
      </w:pPr>
      <w:r>
        <w:rPr>
          <w:rFonts w:ascii="SimSun" w:hAnsi="SimSun" w:eastAsia="SimSun" w:cs="SimSun"/>
          <w:sz w:val="24"/>
          <w:szCs w:val="24"/>
          <w:spacing w:val="-2"/>
        </w:rPr>
        <w:t>第二条  盘点方式</w:t>
      </w:r>
    </w:p>
    <w:p>
      <w:pPr>
        <w:ind w:left="506"/>
        <w:spacing w:before="181" w:line="221" w:lineRule="auto"/>
        <w:rPr>
          <w:rFonts w:ascii="SimSun" w:hAnsi="SimSun" w:eastAsia="SimSun" w:cs="SimSun"/>
          <w:sz w:val="24"/>
          <w:szCs w:val="24"/>
        </w:rPr>
      </w:pPr>
      <w:r>
        <w:rPr>
          <w:rFonts w:ascii="SimSun" w:hAnsi="SimSun" w:eastAsia="SimSun" w:cs="SimSun"/>
          <w:sz w:val="24"/>
          <w:szCs w:val="24"/>
          <w:spacing w:val="-5"/>
        </w:rPr>
        <w:t>1、定期盘点</w:t>
      </w:r>
    </w:p>
    <w:p>
      <w:pPr>
        <w:ind w:left="7" w:right="1133" w:firstLine="480"/>
        <w:spacing w:before="180" w:line="359" w:lineRule="auto"/>
        <w:rPr>
          <w:rFonts w:ascii="SimSun" w:hAnsi="SimSun" w:eastAsia="SimSun" w:cs="SimSun"/>
          <w:sz w:val="24"/>
          <w:szCs w:val="24"/>
        </w:rPr>
      </w:pPr>
      <w:r>
        <w:rPr>
          <w:rFonts w:ascii="SimSun" w:hAnsi="SimSun" w:eastAsia="SimSun" w:cs="SimSun"/>
          <w:sz w:val="24"/>
          <w:szCs w:val="24"/>
          <w:spacing w:val="-3"/>
        </w:rPr>
        <w:t>每月（25 日）由仓库自行组织进行一次月</w:t>
      </w:r>
      <w:r>
        <w:rPr>
          <w:rFonts w:ascii="SimSun" w:hAnsi="SimSun" w:eastAsia="SimSun" w:cs="SimSun"/>
          <w:sz w:val="24"/>
          <w:szCs w:val="24"/>
          <w:spacing w:val="-4"/>
        </w:rPr>
        <w:t>末盘点</w:t>
      </w:r>
      <w:r>
        <w:rPr>
          <w:rFonts w:ascii="SimSun" w:hAnsi="SimSun" w:eastAsia="SimSun" w:cs="SimSun"/>
          <w:sz w:val="24"/>
          <w:szCs w:val="24"/>
          <w:color w:val="FF0000"/>
          <w:spacing w:val="-4"/>
        </w:rPr>
        <w:t>（包含物资仓，应急物资等</w:t>
      </w:r>
      <w:r>
        <w:rPr>
          <w:rFonts w:ascii="SimSun" w:hAnsi="SimSun" w:eastAsia="SimSun" w:cs="SimSun"/>
          <w:sz w:val="24"/>
          <w:szCs w:val="24"/>
          <w:color w:val="FF0000"/>
          <w:spacing w:val="-6"/>
        </w:rPr>
        <w:t>）</w:t>
      </w:r>
      <w:r>
        <w:rPr>
          <w:rFonts w:ascii="SimSun" w:hAnsi="SimSun" w:eastAsia="SimSun" w:cs="SimSun"/>
          <w:sz w:val="24"/>
          <w:szCs w:val="24"/>
          <w:spacing w:val="-6"/>
        </w:rPr>
        <w:t>；</w:t>
      </w:r>
      <w:r>
        <w:rPr>
          <w:rFonts w:ascii="SimSun" w:hAnsi="SimSun" w:eastAsia="SimSun" w:cs="SimSun"/>
          <w:sz w:val="24"/>
          <w:szCs w:val="24"/>
          <w:spacing w:val="-4"/>
        </w:rPr>
        <w:t>每季</w:t>
      </w:r>
      <w:r>
        <w:rPr>
          <w:rFonts w:ascii="SimSun" w:hAnsi="SimSun" w:eastAsia="SimSun" w:cs="SimSun"/>
          <w:sz w:val="24"/>
          <w:szCs w:val="24"/>
        </w:rPr>
        <w:t>度进行一次季度盘点；</w:t>
      </w:r>
      <w:r>
        <w:rPr>
          <w:rFonts w:ascii="SimSun" w:hAnsi="SimSun" w:eastAsia="SimSun" w:cs="SimSun"/>
          <w:sz w:val="24"/>
          <w:szCs w:val="24"/>
          <w:color w:val="C00000"/>
        </w:rPr>
        <w:t>每年度进行一次年度盘</w:t>
      </w:r>
      <w:r>
        <w:rPr>
          <w:rFonts w:ascii="SimSun" w:hAnsi="SimSun" w:eastAsia="SimSun" w:cs="SimSun"/>
          <w:sz w:val="24"/>
          <w:szCs w:val="24"/>
          <w:color w:val="C00000"/>
          <w:spacing w:val="-1"/>
        </w:rPr>
        <w:t>点。</w:t>
      </w:r>
      <w:r>
        <w:rPr>
          <w:rFonts w:ascii="SimSun" w:hAnsi="SimSun" w:eastAsia="SimSun" w:cs="SimSun"/>
          <w:sz w:val="24"/>
          <w:szCs w:val="24"/>
          <w:spacing w:val="-1"/>
        </w:rPr>
        <w:t>若出现盘盈、盘亏还须查明原因，并出</w:t>
      </w:r>
      <w:r>
        <w:rPr>
          <w:rFonts w:ascii="SimSun" w:hAnsi="SimSun" w:eastAsia="SimSun" w:cs="SimSun"/>
          <w:sz w:val="24"/>
          <w:szCs w:val="24"/>
          <w:spacing w:val="-1"/>
        </w:rPr>
        <w:t>具处理意见并报公司领导审批。</w:t>
      </w:r>
    </w:p>
    <w:p>
      <w:pPr>
        <w:ind w:left="491"/>
        <w:spacing w:before="1" w:line="220" w:lineRule="auto"/>
        <w:rPr>
          <w:rFonts w:ascii="SimSun" w:hAnsi="SimSun" w:eastAsia="SimSun" w:cs="SimSun"/>
          <w:sz w:val="24"/>
          <w:szCs w:val="24"/>
        </w:rPr>
      </w:pPr>
      <w:r>
        <w:rPr>
          <w:rFonts w:ascii="SimSun" w:hAnsi="SimSun" w:eastAsia="SimSun" w:cs="SimSun"/>
          <w:sz w:val="24"/>
          <w:szCs w:val="24"/>
          <w:spacing w:val="-2"/>
        </w:rPr>
        <w:t>2、不定期盘点</w:t>
      </w:r>
    </w:p>
    <w:p>
      <w:pPr>
        <w:ind w:left="7" w:right="1135" w:firstLine="484"/>
        <w:spacing w:before="179" w:line="360" w:lineRule="auto"/>
        <w:rPr>
          <w:rFonts w:ascii="SimSun" w:hAnsi="SimSun" w:eastAsia="SimSun" w:cs="SimSun"/>
          <w:sz w:val="24"/>
          <w:szCs w:val="24"/>
        </w:rPr>
      </w:pPr>
      <w:r>
        <w:drawing>
          <wp:anchor distT="0" distB="0" distL="0" distR="0" simplePos="0" relativeHeight="252342272" behindDoc="1" locked="0" layoutInCell="1" allowOverlap="1">
            <wp:simplePos x="0" y="0"/>
            <wp:positionH relativeFrom="column">
              <wp:posOffset>6646121</wp:posOffset>
            </wp:positionH>
            <wp:positionV relativeFrom="paragraph">
              <wp:posOffset>440814</wp:posOffset>
            </wp:positionV>
            <wp:extent cx="10583" cy="913846"/>
            <wp:effectExtent l="0" t="0" r="0" b="0"/>
            <wp:wrapNone/>
            <wp:docPr id="550" name="IM 550"/>
            <wp:cNvGraphicFramePr/>
            <a:graphic>
              <a:graphicData uri="http://schemas.openxmlformats.org/drawingml/2006/picture">
                <pic:pic>
                  <pic:nvPicPr>
                    <pic:cNvPr id="550" name="IM 550"/>
                    <pic:cNvPicPr/>
                  </pic:nvPicPr>
                  <pic:blipFill>
                    <a:blip r:embed="rId544"/>
                    <a:stretch>
                      <a:fillRect/>
                    </a:stretch>
                  </pic:blipFill>
                  <pic:spPr>
                    <a:xfrm rot="0">
                      <a:off x="0" y="0"/>
                      <a:ext cx="10583" cy="913846"/>
                    </a:xfrm>
                    <a:prstGeom prst="rect">
                      <a:avLst/>
                    </a:prstGeom>
                  </pic:spPr>
                </pic:pic>
              </a:graphicData>
            </a:graphic>
          </wp:anchor>
        </w:drawing>
      </w:r>
      <w:r>
        <w:rPr>
          <w:rFonts w:ascii="SimSun" w:hAnsi="SimSun" w:eastAsia="SimSun" w:cs="SimSun"/>
          <w:sz w:val="24"/>
          <w:szCs w:val="24"/>
          <w:spacing w:val="-1"/>
        </w:rPr>
        <w:t>不定期进行，材料的不定期盘点每个季度不得少于一次，主要核查账实是否相符、呆</w:t>
      </w:r>
      <w:r>
        <w:rPr>
          <w:rFonts w:ascii="SimSun" w:hAnsi="SimSun" w:eastAsia="SimSun" w:cs="SimSun"/>
          <w:sz w:val="24"/>
          <w:szCs w:val="24"/>
          <w:spacing w:val="-1"/>
        </w:rPr>
        <w:t>滞物料增减等材料的管理情况。</w:t>
      </w:r>
    </w:p>
    <w:p>
      <w:pPr>
        <w:ind w:left="493"/>
        <w:spacing w:line="220" w:lineRule="auto"/>
        <w:rPr>
          <w:rFonts w:ascii="SimSun" w:hAnsi="SimSun" w:eastAsia="SimSun" w:cs="SimSun"/>
          <w:sz w:val="24"/>
          <w:szCs w:val="24"/>
        </w:rPr>
      </w:pPr>
      <w:r>
        <w:rPr>
          <w:rFonts w:ascii="SimSun" w:hAnsi="SimSun" w:eastAsia="SimSun" w:cs="SimSun"/>
          <w:sz w:val="24"/>
          <w:szCs w:val="24"/>
          <w:spacing w:val="-2"/>
        </w:rPr>
        <w:t>3、仓库保管员离职盘点</w:t>
      </w:r>
    </w:p>
    <w:p>
      <w:pPr>
        <w:ind w:left="12" w:right="1133" w:firstLine="505"/>
        <w:spacing w:before="180" w:line="359" w:lineRule="auto"/>
        <w:rPr>
          <w:rFonts w:ascii="SimSun" w:hAnsi="SimSun" w:eastAsia="SimSun" w:cs="SimSun"/>
          <w:sz w:val="24"/>
          <w:szCs w:val="24"/>
        </w:rPr>
      </w:pPr>
      <w:r>
        <w:rPr>
          <w:rFonts w:ascii="SimSun" w:hAnsi="SimSun" w:eastAsia="SimSun" w:cs="SimSun"/>
          <w:sz w:val="24"/>
          <w:szCs w:val="24"/>
          <w:spacing w:val="-1"/>
        </w:rPr>
        <w:t>由仓库管理部门负责组织，财务管理部监督进行，交接</w:t>
      </w:r>
      <w:r>
        <w:rPr>
          <w:rFonts w:ascii="SimSun" w:hAnsi="SimSun" w:eastAsia="SimSun" w:cs="SimSun"/>
          <w:sz w:val="24"/>
          <w:szCs w:val="24"/>
          <w:spacing w:val="-2"/>
        </w:rPr>
        <w:t>双方应办理移交清单和相关台</w:t>
      </w:r>
      <w:r>
        <w:rPr>
          <w:rFonts w:ascii="SimSun" w:hAnsi="SimSun" w:eastAsia="SimSun" w:cs="SimSun"/>
          <w:sz w:val="24"/>
          <w:szCs w:val="24"/>
          <w:spacing w:val="-1"/>
        </w:rPr>
        <w:t>账，对账务、实物进行盘点核对。</w:t>
      </w:r>
    </w:p>
    <w:p>
      <w:pPr>
        <w:ind w:left="487"/>
        <w:spacing w:before="1" w:line="220" w:lineRule="auto"/>
        <w:rPr>
          <w:rFonts w:ascii="SimSun" w:hAnsi="SimSun" w:eastAsia="SimSun" w:cs="SimSun"/>
          <w:sz w:val="24"/>
          <w:szCs w:val="24"/>
        </w:rPr>
      </w:pPr>
      <w:r>
        <w:rPr>
          <w:rFonts w:ascii="SimSun" w:hAnsi="SimSun" w:eastAsia="SimSun" w:cs="SimSun"/>
          <w:sz w:val="24"/>
          <w:szCs w:val="24"/>
          <w:spacing w:val="-1"/>
        </w:rPr>
        <w:t>4、清查盘点注意事项</w:t>
      </w:r>
    </w:p>
    <w:p>
      <w:pPr>
        <w:ind w:left="11" w:right="1133" w:firstLine="488"/>
        <w:spacing w:before="181" w:line="359" w:lineRule="auto"/>
        <w:rPr>
          <w:rFonts w:ascii="SimSun" w:hAnsi="SimSun" w:eastAsia="SimSun" w:cs="SimSun"/>
          <w:sz w:val="24"/>
          <w:szCs w:val="24"/>
        </w:rPr>
      </w:pPr>
      <w:r>
        <w:rPr>
          <w:rFonts w:ascii="SimSun" w:hAnsi="SimSun" w:eastAsia="SimSun" w:cs="SimSun"/>
          <w:sz w:val="24"/>
          <w:szCs w:val="24"/>
          <w:spacing w:val="2"/>
        </w:rPr>
        <w:t>（1）库存材料的清查，在编制年度决算报告前要进行全面清查外，在年度中间还要</w:t>
      </w:r>
      <w:r>
        <w:rPr>
          <w:rFonts w:ascii="SimSun" w:hAnsi="SimSun" w:eastAsia="SimSun" w:cs="SimSun"/>
          <w:sz w:val="24"/>
          <w:szCs w:val="24"/>
          <w:spacing w:val="-1"/>
        </w:rPr>
        <w:t>分不同情况，对材料进行清查盘点，重点抽查或定期清查。</w:t>
      </w:r>
    </w:p>
    <w:p>
      <w:pPr>
        <w:ind w:left="11" w:right="1133" w:firstLine="488"/>
        <w:spacing w:line="359" w:lineRule="auto"/>
        <w:rPr>
          <w:rFonts w:ascii="SimSun" w:hAnsi="SimSun" w:eastAsia="SimSun" w:cs="SimSun"/>
          <w:sz w:val="24"/>
          <w:szCs w:val="24"/>
        </w:rPr>
      </w:pPr>
      <w:r>
        <w:rPr>
          <w:rFonts w:ascii="SimSun" w:hAnsi="SimSun" w:eastAsia="SimSun" w:cs="SimSun"/>
          <w:sz w:val="24"/>
          <w:szCs w:val="24"/>
          <w:spacing w:val="2"/>
        </w:rPr>
        <w:t>（2）盘点时要注意检查安全防火设施和器材等，发现问题及时向部门主管汇报并采</w:t>
      </w:r>
      <w:r>
        <w:rPr>
          <w:rFonts w:ascii="SimSun" w:hAnsi="SimSun" w:eastAsia="SimSun" w:cs="SimSun"/>
          <w:sz w:val="24"/>
          <w:szCs w:val="24"/>
          <w:spacing w:val="-3"/>
        </w:rPr>
        <w:t>取防范措施。</w:t>
      </w:r>
    </w:p>
    <w:p>
      <w:pPr>
        <w:ind w:left="9" w:right="1133" w:firstLine="490"/>
        <w:spacing w:before="2" w:line="360" w:lineRule="auto"/>
        <w:rPr>
          <w:rFonts w:ascii="SimSun" w:hAnsi="SimSun" w:eastAsia="SimSun" w:cs="SimSun"/>
          <w:sz w:val="24"/>
          <w:szCs w:val="24"/>
        </w:rPr>
      </w:pPr>
      <w:r>
        <w:rPr>
          <w:rFonts w:ascii="SimSun" w:hAnsi="SimSun" w:eastAsia="SimSun" w:cs="SimSun"/>
          <w:sz w:val="24"/>
          <w:szCs w:val="24"/>
          <w:spacing w:val="2"/>
        </w:rPr>
        <w:t>（3）库存材料的自然损耗，应根据公司的具体情况规定一个合理的损耗范围。对超</w:t>
      </w:r>
      <w:r>
        <w:rPr>
          <w:rFonts w:ascii="SimSun" w:hAnsi="SimSun" w:eastAsia="SimSun" w:cs="SimSun"/>
          <w:sz w:val="24"/>
          <w:szCs w:val="24"/>
          <w:spacing w:val="-1"/>
        </w:rPr>
        <w:t>规定的损耗部分，则应根据具体情况进行不同的处理，若超定额损耗的材料应查明原因，</w:t>
      </w:r>
      <w:r>
        <w:rPr>
          <w:rFonts w:ascii="SimSun" w:hAnsi="SimSun" w:eastAsia="SimSun" w:cs="SimSun"/>
          <w:sz w:val="24"/>
          <w:szCs w:val="24"/>
          <w:spacing w:val="-1"/>
        </w:rPr>
        <w:t>明确责任，并由责任人负责赔偿。</w:t>
      </w:r>
    </w:p>
    <w:p>
      <w:pPr>
        <w:pStyle w:val="BodyText"/>
        <w:spacing w:line="281" w:lineRule="auto"/>
        <w:rPr/>
      </w:pPr>
      <w:r/>
    </w:p>
    <w:p>
      <w:pPr>
        <w:pStyle w:val="BodyText"/>
        <w:spacing w:line="281" w:lineRule="auto"/>
        <w:rPr/>
      </w:pPr>
      <w:r/>
    </w:p>
    <w:p>
      <w:pPr>
        <w:pStyle w:val="BodyText"/>
        <w:spacing w:line="282" w:lineRule="auto"/>
        <w:rPr/>
      </w:pPr>
      <w:r/>
    </w:p>
    <w:p>
      <w:pPr>
        <w:ind w:left="3116"/>
        <w:spacing w:before="78" w:line="220" w:lineRule="auto"/>
        <w:rPr>
          <w:rFonts w:ascii="SimSun" w:hAnsi="SimSun" w:eastAsia="SimSun" w:cs="SimSun"/>
          <w:sz w:val="24"/>
          <w:szCs w:val="24"/>
        </w:rPr>
      </w:pPr>
      <w:r>
        <w:rPr>
          <w:rFonts w:ascii="SimSun" w:hAnsi="SimSun" w:eastAsia="SimSun" w:cs="SimSun"/>
          <w:sz w:val="24"/>
          <w:szCs w:val="24"/>
          <w:b/>
          <w:bCs/>
          <w:spacing w:val="-2"/>
        </w:rPr>
        <w:t>第十七节</w:t>
      </w:r>
      <w:r>
        <w:rPr>
          <w:rFonts w:ascii="SimSun" w:hAnsi="SimSun" w:eastAsia="SimSun" w:cs="SimSun"/>
          <w:sz w:val="24"/>
          <w:szCs w:val="24"/>
          <w:spacing w:val="-2"/>
        </w:rPr>
        <w:t xml:space="preserve">  </w:t>
      </w:r>
      <w:r>
        <w:rPr>
          <w:rFonts w:ascii="SimSun" w:hAnsi="SimSun" w:eastAsia="SimSun" w:cs="SimSun"/>
          <w:sz w:val="24"/>
          <w:szCs w:val="24"/>
          <w:b/>
          <w:bCs/>
          <w:spacing w:val="-2"/>
        </w:rPr>
        <w:t>废旧燃气表具管理</w:t>
      </w:r>
    </w:p>
    <w:p>
      <w:pPr>
        <w:ind w:left="488"/>
        <w:spacing w:before="182" w:line="220" w:lineRule="auto"/>
        <w:rPr>
          <w:rFonts w:ascii="SimSun" w:hAnsi="SimSun" w:eastAsia="SimSun" w:cs="SimSun"/>
          <w:sz w:val="24"/>
          <w:szCs w:val="24"/>
        </w:rPr>
      </w:pPr>
      <w:r>
        <w:rPr>
          <w:rFonts w:ascii="SimSun" w:hAnsi="SimSun" w:eastAsia="SimSun" w:cs="SimSun"/>
          <w:sz w:val="24"/>
          <w:szCs w:val="24"/>
          <w:spacing w:val="-1"/>
        </w:rPr>
        <w:t>第一条  燃气表类目</w:t>
      </w:r>
    </w:p>
    <w:p>
      <w:pPr>
        <w:ind w:left="1" w:right="1034" w:firstLine="504"/>
        <w:spacing w:before="182" w:line="359" w:lineRule="auto"/>
        <w:rPr>
          <w:rFonts w:ascii="SimSun" w:hAnsi="SimSun" w:eastAsia="SimSun" w:cs="SimSun"/>
          <w:sz w:val="24"/>
          <w:szCs w:val="24"/>
        </w:rPr>
      </w:pPr>
      <w:r>
        <w:rPr>
          <w:rFonts w:ascii="SimSun" w:hAnsi="SimSun" w:eastAsia="SimSun" w:cs="SimSun"/>
          <w:sz w:val="24"/>
          <w:szCs w:val="24"/>
          <w:spacing w:val="-14"/>
        </w:rPr>
        <w:t>1、民用燃气表：一般指G1.6、G2.5、G4</w:t>
      </w:r>
      <w:r>
        <w:rPr>
          <w:rFonts w:ascii="SimSun" w:hAnsi="SimSun" w:eastAsia="SimSun" w:cs="SimSun"/>
          <w:sz w:val="24"/>
          <w:szCs w:val="24"/>
          <w:spacing w:val="-56"/>
        </w:rPr>
        <w:t xml:space="preserve"> </w:t>
      </w:r>
      <w:r>
        <w:rPr>
          <w:rFonts w:ascii="SimSun" w:hAnsi="SimSun" w:eastAsia="SimSun" w:cs="SimSun"/>
          <w:sz w:val="24"/>
          <w:szCs w:val="24"/>
          <w:spacing w:val="-14"/>
        </w:rPr>
        <w:t>燃气表，</w:t>
      </w:r>
      <w:r>
        <w:rPr>
          <w:rFonts w:ascii="SimSun" w:hAnsi="SimSun" w:eastAsia="SimSun" w:cs="SimSun"/>
          <w:sz w:val="24"/>
          <w:szCs w:val="24"/>
          <w:spacing w:val="-15"/>
        </w:rPr>
        <w:t>或用于计量气体流量范围为（0.016~6.0）</w:t>
      </w:r>
      <w:r>
        <w:rPr>
          <w:rFonts w:ascii="SimSun" w:hAnsi="SimSun" w:eastAsia="SimSun" w:cs="SimSun"/>
          <w:sz w:val="24"/>
          <w:szCs w:val="24"/>
        </w:rPr>
        <w:t xml:space="preserve"> </w:t>
      </w:r>
      <w:r>
        <w:rPr>
          <w:rFonts w:ascii="SimSun" w:hAnsi="SimSun" w:eastAsia="SimSun" w:cs="SimSun"/>
          <w:sz w:val="24"/>
          <w:szCs w:val="24"/>
          <w:spacing w:val="-4"/>
        </w:rPr>
        <w:t>m³/h</w:t>
      </w:r>
      <w:r>
        <w:rPr>
          <w:rFonts w:ascii="SimSun" w:hAnsi="SimSun" w:eastAsia="SimSun" w:cs="SimSun"/>
          <w:sz w:val="24"/>
          <w:szCs w:val="24"/>
          <w:spacing w:val="-28"/>
        </w:rPr>
        <w:t xml:space="preserve"> </w:t>
      </w:r>
      <w:r>
        <w:rPr>
          <w:rFonts w:ascii="SimSun" w:hAnsi="SimSun" w:eastAsia="SimSun" w:cs="SimSun"/>
          <w:sz w:val="24"/>
          <w:szCs w:val="24"/>
          <w:spacing w:val="-4"/>
        </w:rPr>
        <w:t>的燃气表。</w:t>
      </w:r>
    </w:p>
    <w:p>
      <w:pPr>
        <w:ind w:left="491"/>
        <w:spacing w:line="219" w:lineRule="auto"/>
        <w:rPr>
          <w:rFonts w:ascii="SimSun" w:hAnsi="SimSun" w:eastAsia="SimSun" w:cs="SimSun"/>
          <w:sz w:val="24"/>
          <w:szCs w:val="24"/>
        </w:rPr>
      </w:pPr>
      <w:r>
        <w:rPr>
          <w:rFonts w:ascii="SimSun" w:hAnsi="SimSun" w:eastAsia="SimSun" w:cs="SimSun"/>
          <w:sz w:val="24"/>
          <w:szCs w:val="24"/>
          <w:spacing w:val="-1"/>
        </w:rPr>
        <w:t>2、普表：只具备机械字轮计数的皮膜表，外壳材质常见为钢壳。</w:t>
      </w:r>
    </w:p>
    <w:p>
      <w:pPr>
        <w:spacing w:line="219" w:lineRule="auto"/>
        <w:sectPr>
          <w:footerReference w:type="default" r:id="rId543"/>
          <w:pgSz w:w="11900" w:h="16838"/>
          <w:pgMar w:top="1165" w:right="0" w:bottom="1214" w:left="1417" w:header="830" w:footer="977" w:gutter="0"/>
        </w:sectPr>
        <w:rPr>
          <w:rFonts w:ascii="SimSun" w:hAnsi="SimSun" w:eastAsia="SimSun" w:cs="SimSun"/>
          <w:sz w:val="24"/>
          <w:szCs w:val="24"/>
        </w:rPr>
      </w:pPr>
    </w:p>
    <w:p>
      <w:pPr>
        <w:ind w:left="493"/>
        <w:spacing w:before="4" w:line="219" w:lineRule="auto"/>
        <w:rPr>
          <w:rFonts w:ascii="SimSun" w:hAnsi="SimSun" w:eastAsia="SimSun" w:cs="SimSun"/>
          <w:sz w:val="24"/>
          <w:szCs w:val="24"/>
        </w:rPr>
      </w:pPr>
      <w:r>
        <w:rPr>
          <w:rFonts w:ascii="SimSun" w:hAnsi="SimSun" w:eastAsia="SimSun" w:cs="SimSun"/>
          <w:sz w:val="24"/>
          <w:szCs w:val="24"/>
          <w:spacing w:val="-1"/>
        </w:rPr>
        <w:t>3、卡表：指无远传功能的插卡式燃气表。</w:t>
      </w:r>
    </w:p>
    <w:p>
      <w:pPr>
        <w:ind w:left="487"/>
        <w:spacing w:before="180" w:line="219" w:lineRule="auto"/>
        <w:rPr>
          <w:rFonts w:ascii="SimSun" w:hAnsi="SimSun" w:eastAsia="SimSun" w:cs="SimSun"/>
          <w:sz w:val="24"/>
          <w:szCs w:val="24"/>
        </w:rPr>
      </w:pPr>
      <w:r>
        <w:rPr>
          <w:rFonts w:ascii="SimSun" w:hAnsi="SimSun" w:eastAsia="SimSun" w:cs="SimSun"/>
          <w:sz w:val="24"/>
          <w:szCs w:val="24"/>
          <w:spacing w:val="-1"/>
        </w:rPr>
        <w:t>4、物联网表：指具备远传功能的燃气表。</w:t>
      </w:r>
    </w:p>
    <w:p>
      <w:pPr>
        <w:ind w:left="488"/>
        <w:spacing w:before="182" w:line="220" w:lineRule="auto"/>
        <w:rPr>
          <w:rFonts w:ascii="SimSun" w:hAnsi="SimSun" w:eastAsia="SimSun" w:cs="SimSun"/>
          <w:sz w:val="24"/>
          <w:szCs w:val="24"/>
        </w:rPr>
      </w:pPr>
      <w:r>
        <w:rPr>
          <w:rFonts w:ascii="SimSun" w:hAnsi="SimSun" w:eastAsia="SimSun" w:cs="SimSun"/>
          <w:sz w:val="24"/>
          <w:szCs w:val="24"/>
          <w:spacing w:val="-2"/>
        </w:rPr>
        <w:t>第二条  报废条件</w:t>
      </w:r>
    </w:p>
    <w:p>
      <w:pPr>
        <w:ind w:left="486"/>
        <w:spacing w:before="180" w:line="220" w:lineRule="auto"/>
        <w:rPr>
          <w:rFonts w:ascii="SimSun" w:hAnsi="SimSun" w:eastAsia="SimSun" w:cs="SimSun"/>
          <w:sz w:val="24"/>
          <w:szCs w:val="24"/>
        </w:rPr>
      </w:pPr>
      <w:r>
        <w:rPr>
          <w:rFonts w:ascii="SimSun" w:hAnsi="SimSun" w:eastAsia="SimSun" w:cs="SimSun"/>
          <w:sz w:val="24"/>
          <w:szCs w:val="24"/>
        </w:rPr>
        <w:t>报废燃气表指不符合公司仪表选用要求或不具备仪表使用条</w:t>
      </w:r>
      <w:r>
        <w:rPr>
          <w:rFonts w:ascii="SimSun" w:hAnsi="SimSun" w:eastAsia="SimSun" w:cs="SimSun"/>
          <w:sz w:val="24"/>
          <w:szCs w:val="24"/>
          <w:spacing w:val="-1"/>
        </w:rPr>
        <w:t>件的燃气表。包括：</w:t>
      </w:r>
    </w:p>
    <w:p>
      <w:pPr>
        <w:ind w:left="7" w:right="1133" w:firstLine="498"/>
        <w:spacing w:before="183" w:line="359" w:lineRule="auto"/>
        <w:rPr>
          <w:rFonts w:ascii="SimSun" w:hAnsi="SimSun" w:eastAsia="SimSun" w:cs="SimSun"/>
          <w:sz w:val="24"/>
          <w:szCs w:val="24"/>
        </w:rPr>
      </w:pPr>
      <w:r>
        <w:rPr>
          <w:rFonts w:ascii="SimSun" w:hAnsi="SimSun" w:eastAsia="SimSun" w:cs="SimSun"/>
          <w:sz w:val="24"/>
          <w:szCs w:val="24"/>
          <w:spacing w:val="3"/>
        </w:rPr>
        <w:t>1、不具备返厂维修条件的到期下墙的民用燃气表（对于最大流量</w:t>
      </w:r>
      <w:r>
        <w:rPr>
          <w:rFonts w:ascii="SimSun" w:hAnsi="SimSun" w:eastAsia="SimSun" w:cs="SimSun"/>
          <w:sz w:val="24"/>
          <w:szCs w:val="24"/>
          <w:spacing w:val="-35"/>
        </w:rPr>
        <w:t xml:space="preserve"> </w:t>
      </w:r>
      <w:r>
        <w:rPr>
          <w:rFonts w:ascii="SimSun" w:hAnsi="SimSun" w:eastAsia="SimSun" w:cs="SimSun"/>
          <w:sz w:val="24"/>
          <w:szCs w:val="24"/>
        </w:rPr>
        <w:t>qmax</w:t>
      </w:r>
      <w:r>
        <w:rPr>
          <w:rFonts w:ascii="SimSun" w:hAnsi="SimSun" w:eastAsia="SimSun" w:cs="SimSun"/>
          <w:sz w:val="24"/>
          <w:szCs w:val="24"/>
          <w:spacing w:val="3"/>
        </w:rPr>
        <w:t>≤10 m³/h且</w:t>
      </w:r>
      <w:r>
        <w:rPr>
          <w:rFonts w:ascii="SimSun" w:hAnsi="SimSun" w:eastAsia="SimSun" w:cs="SimSun"/>
          <w:sz w:val="24"/>
          <w:szCs w:val="24"/>
        </w:rPr>
        <w:t>用于贸易结算的燃气表只作首次强制检定，</w:t>
      </w:r>
      <w:r>
        <w:rPr>
          <w:rFonts w:ascii="SimSun" w:hAnsi="SimSun" w:eastAsia="SimSun" w:cs="SimSun"/>
          <w:sz w:val="24"/>
          <w:szCs w:val="24"/>
          <w:spacing w:val="-1"/>
        </w:rPr>
        <w:t>限期使用，到期更换。以天然气为介质的燃气</w:t>
      </w:r>
      <w:r>
        <w:rPr>
          <w:rFonts w:ascii="SimSun" w:hAnsi="SimSun" w:eastAsia="SimSun" w:cs="SimSun"/>
          <w:sz w:val="24"/>
          <w:szCs w:val="24"/>
          <w:spacing w:val="-4"/>
        </w:rPr>
        <w:t>表使用期限一般不超过</w:t>
      </w:r>
      <w:r>
        <w:rPr>
          <w:rFonts w:ascii="SimSun" w:hAnsi="SimSun" w:eastAsia="SimSun" w:cs="SimSun"/>
          <w:sz w:val="24"/>
          <w:szCs w:val="24"/>
          <w:spacing w:val="-24"/>
        </w:rPr>
        <w:t xml:space="preserve"> </w:t>
      </w:r>
      <w:r>
        <w:rPr>
          <w:rFonts w:ascii="SimSun" w:hAnsi="SimSun" w:eastAsia="SimSun" w:cs="SimSun"/>
          <w:sz w:val="24"/>
          <w:szCs w:val="24"/>
          <w:spacing w:val="-4"/>
        </w:rPr>
        <w:t>10</w:t>
      </w:r>
      <w:r>
        <w:rPr>
          <w:rFonts w:ascii="SimSun" w:hAnsi="SimSun" w:eastAsia="SimSun" w:cs="SimSun"/>
          <w:sz w:val="24"/>
          <w:szCs w:val="24"/>
          <w:spacing w:val="-50"/>
        </w:rPr>
        <w:t xml:space="preserve"> </w:t>
      </w:r>
      <w:r>
        <w:rPr>
          <w:rFonts w:ascii="SimSun" w:hAnsi="SimSun" w:eastAsia="SimSun" w:cs="SimSun"/>
          <w:sz w:val="24"/>
          <w:szCs w:val="24"/>
          <w:spacing w:val="-4"/>
        </w:rPr>
        <w:t>年。</w:t>
      </w:r>
    </w:p>
    <w:p>
      <w:pPr>
        <w:ind w:left="19" w:right="1133" w:firstLine="471"/>
        <w:spacing w:before="1" w:line="358" w:lineRule="auto"/>
        <w:rPr>
          <w:rFonts w:ascii="SimSun" w:hAnsi="SimSun" w:eastAsia="SimSun" w:cs="SimSun"/>
          <w:sz w:val="24"/>
          <w:szCs w:val="24"/>
        </w:rPr>
      </w:pPr>
      <w:r>
        <w:rPr>
          <w:rFonts w:ascii="SimSun" w:hAnsi="SimSun" w:eastAsia="SimSun" w:cs="SimSun"/>
          <w:sz w:val="24"/>
          <w:szCs w:val="24"/>
          <w:spacing w:val="3"/>
        </w:rPr>
        <w:t>2、表具外观掉漆、腐蚀、变形严重和表具外观上</w:t>
      </w:r>
      <w:r>
        <w:rPr>
          <w:rFonts w:ascii="SimSun" w:hAnsi="SimSun" w:eastAsia="SimSun" w:cs="SimSun"/>
          <w:sz w:val="24"/>
          <w:szCs w:val="24"/>
          <w:spacing w:val="2"/>
        </w:rPr>
        <w:t>面异物（油污，水泥，油漆等）太</w:t>
      </w:r>
      <w:r>
        <w:rPr>
          <w:rFonts w:ascii="SimSun" w:hAnsi="SimSun" w:eastAsia="SimSun" w:cs="SimSun"/>
          <w:sz w:val="24"/>
          <w:szCs w:val="24"/>
          <w:spacing w:val="-1"/>
        </w:rPr>
        <w:t>多无法清洗干净和影响二次售卖及挂表的民用燃气表。</w:t>
      </w:r>
    </w:p>
    <w:p>
      <w:pPr>
        <w:ind w:left="493"/>
        <w:spacing w:line="220" w:lineRule="auto"/>
        <w:rPr>
          <w:rFonts w:ascii="SimSun" w:hAnsi="SimSun" w:eastAsia="SimSun" w:cs="SimSun"/>
          <w:sz w:val="24"/>
          <w:szCs w:val="24"/>
        </w:rPr>
      </w:pPr>
      <w:r>
        <w:rPr>
          <w:rFonts w:ascii="SimSun" w:hAnsi="SimSun" w:eastAsia="SimSun" w:cs="SimSun"/>
          <w:sz w:val="24"/>
          <w:szCs w:val="24"/>
          <w:spacing w:val="-1"/>
        </w:rPr>
        <w:t>3、公司发文明确不再使用的老旧型号民用燃气表。</w:t>
      </w:r>
    </w:p>
    <w:p>
      <w:pPr>
        <w:ind w:left="487"/>
        <w:spacing w:before="182" w:line="219" w:lineRule="auto"/>
        <w:rPr>
          <w:rFonts w:ascii="SimSun" w:hAnsi="SimSun" w:eastAsia="SimSun" w:cs="SimSun"/>
          <w:sz w:val="24"/>
          <w:szCs w:val="24"/>
        </w:rPr>
      </w:pPr>
      <w:r>
        <w:rPr>
          <w:rFonts w:ascii="SimSun" w:hAnsi="SimSun" w:eastAsia="SimSun" w:cs="SimSun"/>
          <w:sz w:val="24"/>
          <w:szCs w:val="24"/>
          <w:spacing w:val="-1"/>
        </w:rPr>
        <w:t>4、维修成本超过原值一半以上的民用燃气表。</w:t>
      </w:r>
    </w:p>
    <w:p>
      <w:pPr>
        <w:ind w:left="493"/>
        <w:spacing w:before="181" w:line="220" w:lineRule="auto"/>
        <w:rPr>
          <w:rFonts w:ascii="SimSun" w:hAnsi="SimSun" w:eastAsia="SimSun" w:cs="SimSun"/>
          <w:sz w:val="24"/>
          <w:szCs w:val="24"/>
        </w:rPr>
      </w:pPr>
      <w:r>
        <w:rPr>
          <w:rFonts w:ascii="SimSun" w:hAnsi="SimSun" w:eastAsia="SimSun" w:cs="SimSun"/>
          <w:sz w:val="24"/>
          <w:szCs w:val="24"/>
          <w:spacing w:val="-1"/>
        </w:rPr>
        <w:t>5、维修后仍不合格的民用燃气表。</w:t>
      </w:r>
    </w:p>
    <w:p>
      <w:pPr>
        <w:ind w:left="490"/>
        <w:spacing w:before="182" w:line="220" w:lineRule="auto"/>
        <w:rPr>
          <w:rFonts w:ascii="SimSun" w:hAnsi="SimSun" w:eastAsia="SimSun" w:cs="SimSun"/>
          <w:sz w:val="24"/>
          <w:szCs w:val="24"/>
        </w:rPr>
      </w:pPr>
      <w:r>
        <w:drawing>
          <wp:anchor distT="0" distB="0" distL="0" distR="0" simplePos="0" relativeHeight="252345344" behindDoc="1" locked="0" layoutInCell="1" allowOverlap="1">
            <wp:simplePos x="0" y="0"/>
            <wp:positionH relativeFrom="column">
              <wp:posOffset>6646121</wp:posOffset>
            </wp:positionH>
            <wp:positionV relativeFrom="paragraph">
              <wp:posOffset>158493</wp:posOffset>
            </wp:positionV>
            <wp:extent cx="10583" cy="888461"/>
            <wp:effectExtent l="0" t="0" r="0" b="0"/>
            <wp:wrapNone/>
            <wp:docPr id="552" name="IM 552"/>
            <wp:cNvGraphicFramePr/>
            <a:graphic>
              <a:graphicData uri="http://schemas.openxmlformats.org/drawingml/2006/picture">
                <pic:pic>
                  <pic:nvPicPr>
                    <pic:cNvPr id="552" name="IM 552"/>
                    <pic:cNvPicPr/>
                  </pic:nvPicPr>
                  <pic:blipFill>
                    <a:blip r:embed="rId546"/>
                    <a:stretch>
                      <a:fillRect/>
                    </a:stretch>
                  </pic:blipFill>
                  <pic:spPr>
                    <a:xfrm rot="0">
                      <a:off x="0" y="0"/>
                      <a:ext cx="10583" cy="888461"/>
                    </a:xfrm>
                    <a:prstGeom prst="rect">
                      <a:avLst/>
                    </a:prstGeom>
                  </pic:spPr>
                </pic:pic>
              </a:graphicData>
            </a:graphic>
          </wp:anchor>
        </w:drawing>
      </w:r>
      <w:r>
        <w:rPr>
          <w:rFonts w:ascii="SimSun" w:hAnsi="SimSun" w:eastAsia="SimSun" w:cs="SimSun"/>
          <w:sz w:val="24"/>
          <w:szCs w:val="24"/>
          <w:spacing w:val="-1"/>
        </w:rPr>
        <w:t>6、质保期外燃气表漏气，基表卡死，基表数轮有异响。</w:t>
      </w:r>
    </w:p>
    <w:p>
      <w:pPr>
        <w:ind w:left="488"/>
        <w:spacing w:before="182" w:line="220" w:lineRule="auto"/>
        <w:rPr>
          <w:rFonts w:ascii="SimSun" w:hAnsi="SimSun" w:eastAsia="SimSun" w:cs="SimSun"/>
          <w:sz w:val="24"/>
          <w:szCs w:val="24"/>
        </w:rPr>
      </w:pPr>
      <w:r>
        <w:rPr>
          <w:rFonts w:ascii="SimSun" w:hAnsi="SimSun" w:eastAsia="SimSun" w:cs="SimSun"/>
          <w:sz w:val="24"/>
          <w:szCs w:val="24"/>
          <w:spacing w:val="-2"/>
        </w:rPr>
        <w:t>第三条  工作职责</w:t>
      </w:r>
    </w:p>
    <w:p>
      <w:pPr>
        <w:ind w:left="6" w:right="1133" w:firstLine="499"/>
        <w:spacing w:before="181" w:line="359" w:lineRule="auto"/>
        <w:rPr>
          <w:rFonts w:ascii="SimSun" w:hAnsi="SimSun" w:eastAsia="SimSun" w:cs="SimSun"/>
          <w:sz w:val="24"/>
          <w:szCs w:val="24"/>
        </w:rPr>
      </w:pPr>
      <w:r>
        <w:rPr>
          <w:rFonts w:ascii="SimSun" w:hAnsi="SimSun" w:eastAsia="SimSun" w:cs="SimSun"/>
          <w:sz w:val="24"/>
          <w:szCs w:val="24"/>
          <w:spacing w:val="2"/>
        </w:rPr>
        <w:t>1、仓库管理人员负责对仓库里储存的用户超期表、库存故障表、库存淘汰表等符合</w:t>
      </w:r>
      <w:r>
        <w:rPr>
          <w:rFonts w:ascii="SimSun" w:hAnsi="SimSun" w:eastAsia="SimSun" w:cs="SimSun"/>
          <w:sz w:val="24"/>
          <w:szCs w:val="24"/>
        </w:rPr>
        <w:t>报废条件的燃气表具单独存放管理。对质保期</w:t>
      </w:r>
      <w:r>
        <w:rPr>
          <w:rFonts w:ascii="SimSun" w:hAnsi="SimSun" w:eastAsia="SimSun" w:cs="SimSun"/>
          <w:sz w:val="24"/>
          <w:szCs w:val="24"/>
          <w:spacing w:val="-1"/>
        </w:rPr>
        <w:t>内燃气表故障，及时联系燃气表厂进行维修</w:t>
      </w:r>
      <w:r>
        <w:rPr>
          <w:rFonts w:ascii="SimSun" w:hAnsi="SimSun" w:eastAsia="SimSun" w:cs="SimSun"/>
          <w:sz w:val="24"/>
          <w:szCs w:val="24"/>
          <w:spacing w:val="-2"/>
        </w:rPr>
        <w:t>或者更换。</w:t>
      </w:r>
    </w:p>
    <w:p>
      <w:pPr>
        <w:ind w:left="12" w:right="1133" w:firstLine="479"/>
        <w:spacing w:line="359" w:lineRule="auto"/>
        <w:rPr>
          <w:rFonts w:ascii="SimSun" w:hAnsi="SimSun" w:eastAsia="SimSun" w:cs="SimSun"/>
          <w:sz w:val="24"/>
          <w:szCs w:val="24"/>
        </w:rPr>
      </w:pPr>
      <w:r>
        <w:rPr>
          <w:rFonts w:ascii="SimSun" w:hAnsi="SimSun" w:eastAsia="SimSun" w:cs="SimSun"/>
          <w:sz w:val="24"/>
          <w:szCs w:val="24"/>
          <w:spacing w:val="3"/>
        </w:rPr>
        <w:t>2、仓库管理人员负责对库存报废燃气表具进行定</w:t>
      </w:r>
      <w:r>
        <w:rPr>
          <w:rFonts w:ascii="SimSun" w:hAnsi="SimSun" w:eastAsia="SimSun" w:cs="SimSun"/>
          <w:sz w:val="24"/>
          <w:szCs w:val="24"/>
          <w:spacing w:val="2"/>
        </w:rPr>
        <w:t>期处理，处理周期为每月至少处理</w:t>
      </w:r>
      <w:r>
        <w:rPr>
          <w:rFonts w:ascii="SimSun" w:hAnsi="SimSun" w:eastAsia="SimSun" w:cs="SimSun"/>
          <w:sz w:val="24"/>
          <w:szCs w:val="24"/>
          <w:spacing w:val="-2"/>
        </w:rPr>
        <w:t>一次或者库存量达到</w:t>
      </w:r>
      <w:r>
        <w:rPr>
          <w:rFonts w:ascii="SimSun" w:hAnsi="SimSun" w:eastAsia="SimSun" w:cs="SimSun"/>
          <w:sz w:val="24"/>
          <w:szCs w:val="24"/>
          <w:spacing w:val="-32"/>
        </w:rPr>
        <w:t xml:space="preserve"> </w:t>
      </w:r>
      <w:r>
        <w:rPr>
          <w:rFonts w:ascii="SimSun" w:hAnsi="SimSun" w:eastAsia="SimSun" w:cs="SimSun"/>
          <w:sz w:val="24"/>
          <w:szCs w:val="24"/>
          <w:spacing w:val="-2"/>
        </w:rPr>
        <w:t>1000</w:t>
      </w:r>
      <w:r>
        <w:rPr>
          <w:rFonts w:ascii="SimSun" w:hAnsi="SimSun" w:eastAsia="SimSun" w:cs="SimSun"/>
          <w:sz w:val="24"/>
          <w:szCs w:val="24"/>
          <w:spacing w:val="-51"/>
        </w:rPr>
        <w:t xml:space="preserve"> </w:t>
      </w:r>
      <w:r>
        <w:rPr>
          <w:rFonts w:ascii="SimSun" w:hAnsi="SimSun" w:eastAsia="SimSun" w:cs="SimSun"/>
          <w:sz w:val="24"/>
          <w:szCs w:val="24"/>
          <w:spacing w:val="-2"/>
        </w:rPr>
        <w:t>块处理一次（以先到为准）。</w:t>
      </w:r>
    </w:p>
    <w:p>
      <w:pPr>
        <w:ind w:left="6" w:right="1136" w:firstLine="486"/>
        <w:spacing w:line="359" w:lineRule="auto"/>
        <w:rPr>
          <w:rFonts w:ascii="SimSun" w:hAnsi="SimSun" w:eastAsia="SimSun" w:cs="SimSun"/>
          <w:sz w:val="24"/>
          <w:szCs w:val="24"/>
        </w:rPr>
      </w:pPr>
      <w:r>
        <w:rPr>
          <w:rFonts w:ascii="SimSun" w:hAnsi="SimSun" w:eastAsia="SimSun" w:cs="SimSun"/>
          <w:sz w:val="24"/>
          <w:szCs w:val="24"/>
          <w:spacing w:val="2"/>
        </w:rPr>
        <w:t>3、站长负责对仓管整理的报废燃气表具判定是否符合报废条件，并对报废燃气表具</w:t>
      </w:r>
      <w:r>
        <w:rPr>
          <w:rFonts w:ascii="SimSun" w:hAnsi="SimSun" w:eastAsia="SimSun" w:cs="SimSun"/>
          <w:sz w:val="24"/>
          <w:szCs w:val="24"/>
          <w:spacing w:val="-1"/>
        </w:rPr>
        <w:t>进行不定期抽查。</w:t>
      </w:r>
    </w:p>
    <w:p>
      <w:pPr>
        <w:ind w:left="11" w:right="1133" w:firstLine="476"/>
        <w:spacing w:line="359" w:lineRule="auto"/>
        <w:rPr>
          <w:rFonts w:ascii="SimSun" w:hAnsi="SimSun" w:eastAsia="SimSun" w:cs="SimSun"/>
          <w:sz w:val="24"/>
          <w:szCs w:val="24"/>
        </w:rPr>
      </w:pPr>
      <w:r>
        <w:rPr>
          <w:rFonts w:ascii="SimSun" w:hAnsi="SimSun" w:eastAsia="SimSun" w:cs="SimSun"/>
          <w:sz w:val="24"/>
          <w:szCs w:val="24"/>
          <w:spacing w:val="3"/>
        </w:rPr>
        <w:t>4、管辖经理负责对各站的报废表具过程监督管理，并</w:t>
      </w:r>
      <w:r>
        <w:rPr>
          <w:rFonts w:ascii="SimSun" w:hAnsi="SimSun" w:eastAsia="SimSun" w:cs="SimSun"/>
          <w:sz w:val="24"/>
          <w:szCs w:val="24"/>
          <w:spacing w:val="2"/>
        </w:rPr>
        <w:t>对报废燃气表具进行不定期抽</w:t>
      </w:r>
      <w:r>
        <w:rPr>
          <w:rFonts w:ascii="SimSun" w:hAnsi="SimSun" w:eastAsia="SimSun" w:cs="SimSun"/>
          <w:sz w:val="24"/>
          <w:szCs w:val="24"/>
          <w:spacing w:val="-1"/>
        </w:rPr>
        <w:t>查，报废燃气表具库存量进行不定期稽查，监督报废过程中的计划节点，有权对非不可抗</w:t>
      </w:r>
      <w:r>
        <w:rPr>
          <w:rFonts w:ascii="SimSun" w:hAnsi="SimSun" w:eastAsia="SimSun" w:cs="SimSun"/>
          <w:sz w:val="24"/>
          <w:szCs w:val="24"/>
          <w:spacing w:val="-1"/>
        </w:rPr>
        <w:t>力下的延期和库存量超量进行处罚，有权对违规报废表具，造成公司财产损失的进行处罚</w:t>
      </w:r>
      <w:r>
        <w:rPr>
          <w:rFonts w:ascii="SimSun" w:hAnsi="SimSun" w:eastAsia="SimSun" w:cs="SimSun"/>
          <w:sz w:val="24"/>
          <w:szCs w:val="24"/>
          <w:spacing w:val="-4"/>
        </w:rPr>
        <w:t>并通报。</w:t>
      </w:r>
    </w:p>
    <w:p>
      <w:pPr>
        <w:ind w:left="488"/>
        <w:spacing w:before="1" w:line="220" w:lineRule="auto"/>
        <w:rPr>
          <w:rFonts w:ascii="SimSun" w:hAnsi="SimSun" w:eastAsia="SimSun" w:cs="SimSun"/>
          <w:sz w:val="24"/>
          <w:szCs w:val="24"/>
        </w:rPr>
      </w:pPr>
      <w:r>
        <w:rPr>
          <w:rFonts w:ascii="SimSun" w:hAnsi="SimSun" w:eastAsia="SimSun" w:cs="SimSun"/>
          <w:sz w:val="24"/>
          <w:szCs w:val="24"/>
          <w:spacing w:val="-2"/>
        </w:rPr>
        <w:t>第四条  流程步骤</w:t>
      </w:r>
    </w:p>
    <w:p>
      <w:pPr>
        <w:ind w:left="8" w:right="1136" w:firstLine="497"/>
        <w:spacing w:before="179" w:line="360" w:lineRule="auto"/>
        <w:rPr>
          <w:rFonts w:ascii="SimSun" w:hAnsi="SimSun" w:eastAsia="SimSun" w:cs="SimSun"/>
          <w:sz w:val="24"/>
          <w:szCs w:val="24"/>
        </w:rPr>
      </w:pPr>
      <w:r>
        <w:rPr>
          <w:rFonts w:ascii="SimSun" w:hAnsi="SimSun" w:eastAsia="SimSun" w:cs="SimSun"/>
          <w:sz w:val="24"/>
          <w:szCs w:val="24"/>
          <w:spacing w:val="1"/>
        </w:rPr>
        <w:t>1、每日早上仓库管理员从</w:t>
      </w:r>
      <w:r>
        <w:rPr>
          <w:rFonts w:ascii="SimSun" w:hAnsi="SimSun" w:eastAsia="SimSun" w:cs="SimSun"/>
          <w:sz w:val="24"/>
          <w:szCs w:val="24"/>
          <w:spacing w:val="-32"/>
        </w:rPr>
        <w:t xml:space="preserve"> </w:t>
      </w:r>
      <w:r>
        <w:rPr>
          <w:rFonts w:ascii="SimSun" w:hAnsi="SimSun" w:eastAsia="SimSun" w:cs="SimSun"/>
          <w:sz w:val="24"/>
          <w:szCs w:val="24"/>
        </w:rPr>
        <w:t>CRM</w:t>
      </w:r>
      <w:r>
        <w:rPr>
          <w:rFonts w:ascii="SimSun" w:hAnsi="SimSun" w:eastAsia="SimSun" w:cs="SimSun"/>
          <w:sz w:val="24"/>
          <w:szCs w:val="24"/>
          <w:spacing w:val="-44"/>
        </w:rPr>
        <w:t xml:space="preserve"> </w:t>
      </w:r>
      <w:r>
        <w:rPr>
          <w:rFonts w:ascii="SimSun" w:hAnsi="SimSun" w:eastAsia="SimSun" w:cs="SimSun"/>
          <w:sz w:val="24"/>
          <w:szCs w:val="24"/>
          <w:spacing w:val="1"/>
        </w:rPr>
        <w:t>系统导出拆装表记录核对网格员退表数，网格员确认</w:t>
      </w:r>
      <w:r>
        <w:rPr>
          <w:rFonts w:ascii="SimSun" w:hAnsi="SimSun" w:eastAsia="SimSun" w:cs="SimSun"/>
          <w:sz w:val="24"/>
          <w:szCs w:val="24"/>
          <w:spacing w:val="-1"/>
        </w:rPr>
        <w:t>签字，并当天核对网格员返回旧表数量确保线上线下无误。</w:t>
      </w:r>
    </w:p>
    <w:p>
      <w:pPr>
        <w:ind w:left="32" w:right="1136" w:firstLine="458"/>
        <w:spacing w:line="359" w:lineRule="auto"/>
        <w:rPr>
          <w:rFonts w:ascii="SimSun" w:hAnsi="SimSun" w:eastAsia="SimSun" w:cs="SimSun"/>
          <w:sz w:val="24"/>
          <w:szCs w:val="24"/>
        </w:rPr>
      </w:pPr>
      <w:r>
        <w:rPr>
          <w:rFonts w:ascii="SimSun" w:hAnsi="SimSun" w:eastAsia="SimSun" w:cs="SimSun"/>
          <w:sz w:val="24"/>
          <w:szCs w:val="24"/>
          <w:spacing w:val="3"/>
        </w:rPr>
        <w:t>2、网格员根据更换的表具数量，给予申请新</w:t>
      </w:r>
      <w:r>
        <w:rPr>
          <w:rFonts w:ascii="SimSun" w:hAnsi="SimSun" w:eastAsia="SimSun" w:cs="SimSun"/>
          <w:sz w:val="24"/>
          <w:szCs w:val="24"/>
          <w:spacing w:val="2"/>
        </w:rPr>
        <w:t>表量，仓库管理员根据仓库表具预警数</w:t>
      </w:r>
      <w:r>
        <w:rPr>
          <w:rFonts w:ascii="SimSun" w:hAnsi="SimSun" w:eastAsia="SimSun" w:cs="SimSun"/>
          <w:sz w:val="24"/>
          <w:szCs w:val="24"/>
          <w:spacing w:val="-4"/>
        </w:rPr>
        <w:t>向一级仓申请新表数量。</w:t>
      </w:r>
    </w:p>
    <w:p>
      <w:pPr>
        <w:ind w:left="493"/>
        <w:spacing w:line="220" w:lineRule="auto"/>
        <w:rPr>
          <w:rFonts w:ascii="SimSun" w:hAnsi="SimSun" w:eastAsia="SimSun" w:cs="SimSun"/>
          <w:sz w:val="24"/>
          <w:szCs w:val="24"/>
        </w:rPr>
      </w:pPr>
      <w:r>
        <w:rPr>
          <w:rFonts w:ascii="SimSun" w:hAnsi="SimSun" w:eastAsia="SimSun" w:cs="SimSun"/>
          <w:sz w:val="24"/>
          <w:szCs w:val="24"/>
          <w:spacing w:val="-1"/>
        </w:rPr>
        <w:t>3、仓库管理员根据废旧表情况进行分类：1、质保内；2、质保外；3、报废表。气量</w:t>
      </w:r>
    </w:p>
    <w:p>
      <w:pPr>
        <w:spacing w:line="220" w:lineRule="auto"/>
        <w:sectPr>
          <w:footerReference w:type="default" r:id="rId545"/>
          <w:pgSz w:w="11900" w:h="16838"/>
          <w:pgMar w:top="1165" w:right="0" w:bottom="1214" w:left="1417" w:header="830" w:footer="977" w:gutter="0"/>
        </w:sectPr>
        <w:rPr>
          <w:rFonts w:ascii="SimSun" w:hAnsi="SimSun" w:eastAsia="SimSun" w:cs="SimSun"/>
          <w:sz w:val="24"/>
          <w:szCs w:val="24"/>
        </w:rPr>
      </w:pPr>
    </w:p>
    <w:p>
      <w:pPr>
        <w:ind w:left="11"/>
        <w:spacing w:before="4" w:line="220" w:lineRule="auto"/>
        <w:rPr>
          <w:rFonts w:ascii="SimSun" w:hAnsi="SimSun" w:eastAsia="SimSun" w:cs="SimSun"/>
          <w:sz w:val="24"/>
          <w:szCs w:val="24"/>
        </w:rPr>
      </w:pPr>
      <w:r>
        <w:rPr>
          <w:rFonts w:ascii="SimSun" w:hAnsi="SimSun" w:eastAsia="SimSun" w:cs="SimSun"/>
          <w:sz w:val="24"/>
          <w:szCs w:val="24"/>
          <w:spacing w:val="-2"/>
        </w:rPr>
        <w:t>异常表留表待稽查核查。</w:t>
      </w:r>
    </w:p>
    <w:p>
      <w:pPr>
        <w:ind w:left="487"/>
        <w:spacing w:before="179" w:line="220" w:lineRule="auto"/>
        <w:rPr>
          <w:rFonts w:ascii="SimSun" w:hAnsi="SimSun" w:eastAsia="SimSun" w:cs="SimSun"/>
          <w:sz w:val="24"/>
          <w:szCs w:val="24"/>
        </w:rPr>
      </w:pPr>
      <w:r>
        <w:rPr>
          <w:rFonts w:ascii="SimSun" w:hAnsi="SimSun" w:eastAsia="SimSun" w:cs="SimSun"/>
          <w:sz w:val="24"/>
          <w:szCs w:val="24"/>
        </w:rPr>
        <w:t>4、完善线上与线下台账一致，分类为：质保内，质</w:t>
      </w:r>
      <w:r>
        <w:rPr>
          <w:rFonts w:ascii="SimSun" w:hAnsi="SimSun" w:eastAsia="SimSun" w:cs="SimSun"/>
          <w:sz w:val="24"/>
          <w:szCs w:val="24"/>
          <w:spacing w:val="-1"/>
        </w:rPr>
        <w:t>保外、报废表等明细。</w:t>
      </w:r>
    </w:p>
    <w:p>
      <w:pPr>
        <w:ind w:left="489"/>
        <w:spacing w:before="182" w:line="220" w:lineRule="auto"/>
        <w:rPr>
          <w:rFonts w:ascii="SimSun" w:hAnsi="SimSun" w:eastAsia="SimSun" w:cs="SimSun"/>
          <w:sz w:val="24"/>
          <w:szCs w:val="24"/>
        </w:rPr>
      </w:pPr>
      <w:r>
        <w:rPr>
          <w:rFonts w:ascii="SimSun" w:hAnsi="SimSun" w:eastAsia="SimSun" w:cs="SimSun"/>
          <w:sz w:val="24"/>
          <w:szCs w:val="24"/>
          <w:spacing w:val="-1"/>
        </w:rPr>
        <w:t>质保内：生产日至使用两年内的算质保内；</w:t>
      </w:r>
    </w:p>
    <w:p>
      <w:pPr>
        <w:ind w:left="489"/>
        <w:spacing w:before="179" w:line="220" w:lineRule="auto"/>
        <w:rPr>
          <w:rFonts w:ascii="SimSun" w:hAnsi="SimSun" w:eastAsia="SimSun" w:cs="SimSun"/>
          <w:sz w:val="24"/>
          <w:szCs w:val="24"/>
        </w:rPr>
      </w:pPr>
      <w:r>
        <w:rPr>
          <w:rFonts w:ascii="SimSun" w:hAnsi="SimSun" w:eastAsia="SimSun" w:cs="SimSun"/>
          <w:sz w:val="24"/>
          <w:szCs w:val="24"/>
          <w:spacing w:val="-1"/>
        </w:rPr>
        <w:t>质保外：生产日至两年后的算质保外；</w:t>
      </w:r>
    </w:p>
    <w:p>
      <w:pPr>
        <w:ind w:left="486"/>
        <w:spacing w:before="182" w:line="220" w:lineRule="auto"/>
        <w:rPr>
          <w:rFonts w:ascii="SimSun" w:hAnsi="SimSun" w:eastAsia="SimSun" w:cs="SimSun"/>
          <w:sz w:val="24"/>
          <w:szCs w:val="24"/>
        </w:rPr>
      </w:pPr>
      <w:r>
        <w:rPr>
          <w:rFonts w:ascii="SimSun" w:hAnsi="SimSun" w:eastAsia="SimSun" w:cs="SimSun"/>
          <w:sz w:val="24"/>
          <w:szCs w:val="24"/>
          <w:spacing w:val="-2"/>
        </w:rPr>
        <w:t>报废表：超</w:t>
      </w:r>
      <w:r>
        <w:rPr>
          <w:rFonts w:ascii="SimSun" w:hAnsi="SimSun" w:eastAsia="SimSun" w:cs="SimSun"/>
          <w:sz w:val="24"/>
          <w:szCs w:val="24"/>
          <w:spacing w:val="-33"/>
        </w:rPr>
        <w:t xml:space="preserve"> </w:t>
      </w:r>
      <w:r>
        <w:rPr>
          <w:rFonts w:ascii="SimSun" w:hAnsi="SimSun" w:eastAsia="SimSun" w:cs="SimSun"/>
          <w:sz w:val="24"/>
          <w:szCs w:val="24"/>
          <w:spacing w:val="-2"/>
        </w:rPr>
        <w:t>10</w:t>
      </w:r>
      <w:r>
        <w:rPr>
          <w:rFonts w:ascii="SimSun" w:hAnsi="SimSun" w:eastAsia="SimSun" w:cs="SimSun"/>
          <w:sz w:val="24"/>
          <w:szCs w:val="24"/>
          <w:spacing w:val="-50"/>
        </w:rPr>
        <w:t xml:space="preserve"> </w:t>
      </w:r>
      <w:r>
        <w:rPr>
          <w:rFonts w:ascii="SimSun" w:hAnsi="SimSun" w:eastAsia="SimSun" w:cs="SimSun"/>
          <w:sz w:val="24"/>
          <w:szCs w:val="24"/>
          <w:spacing w:val="-2"/>
        </w:rPr>
        <w:t>年及破损判定为不能使用的燃气表。</w:t>
      </w:r>
    </w:p>
    <w:p>
      <w:pPr>
        <w:ind w:left="7" w:right="1133" w:firstLine="485"/>
        <w:spacing w:before="179" w:line="360" w:lineRule="auto"/>
        <w:rPr>
          <w:rFonts w:ascii="SimSun" w:hAnsi="SimSun" w:eastAsia="SimSun" w:cs="SimSun"/>
          <w:sz w:val="24"/>
          <w:szCs w:val="24"/>
        </w:rPr>
      </w:pPr>
      <w:r>
        <w:rPr>
          <w:rFonts w:ascii="SimSun" w:hAnsi="SimSun" w:eastAsia="SimSun" w:cs="SimSun"/>
          <w:sz w:val="24"/>
          <w:szCs w:val="24"/>
          <w:spacing w:val="-4"/>
        </w:rPr>
        <w:t>5、分类保存燃气表：将旧表分类是否已达报废标准，已达报废标准的废表，登记《报</w:t>
      </w:r>
      <w:r>
        <w:rPr>
          <w:rFonts w:ascii="SimSun" w:hAnsi="SimSun" w:eastAsia="SimSun" w:cs="SimSun"/>
          <w:sz w:val="24"/>
          <w:szCs w:val="24"/>
        </w:rPr>
        <w:t>废表明细》后放在废表区，每半月或根据服务站库容量联</w:t>
      </w:r>
      <w:r>
        <w:rPr>
          <w:rFonts w:ascii="SimSun" w:hAnsi="SimSun" w:eastAsia="SimSun" w:cs="SimSun"/>
          <w:sz w:val="24"/>
          <w:szCs w:val="24"/>
          <w:spacing w:val="-1"/>
        </w:rPr>
        <w:t>系废旧公司报废清理；</w:t>
      </w:r>
    </w:p>
    <w:p>
      <w:pPr>
        <w:ind w:left="12" w:right="1133" w:firstLine="478"/>
        <w:spacing w:line="358" w:lineRule="auto"/>
        <w:rPr>
          <w:rFonts w:ascii="SimSun" w:hAnsi="SimSun" w:eastAsia="SimSun" w:cs="SimSun"/>
          <w:sz w:val="24"/>
          <w:szCs w:val="24"/>
        </w:rPr>
      </w:pPr>
      <w:r>
        <w:rPr>
          <w:rFonts w:ascii="SimSun" w:hAnsi="SimSun" w:eastAsia="SimSun" w:cs="SimSun"/>
          <w:sz w:val="24"/>
          <w:szCs w:val="24"/>
          <w:spacing w:val="3"/>
        </w:rPr>
        <w:t>6、未达报废标准的废表，登记《待维修表明细》后</w:t>
      </w:r>
      <w:r>
        <w:rPr>
          <w:rFonts w:ascii="SimSun" w:hAnsi="SimSun" w:eastAsia="SimSun" w:cs="SimSun"/>
          <w:sz w:val="24"/>
          <w:szCs w:val="24"/>
          <w:spacing w:val="2"/>
        </w:rPr>
        <w:t>放在待维修表区，等待表厂上门</w:t>
      </w:r>
      <w:r>
        <w:rPr>
          <w:rFonts w:ascii="SimSun" w:hAnsi="SimSun" w:eastAsia="SimSun" w:cs="SimSun"/>
          <w:sz w:val="24"/>
          <w:szCs w:val="24"/>
          <w:spacing w:val="-3"/>
        </w:rPr>
        <w:t>维修或返厂。</w:t>
      </w:r>
    </w:p>
    <w:p>
      <w:pPr>
        <w:ind w:left="12" w:right="1133" w:firstLine="481"/>
        <w:spacing w:line="359" w:lineRule="auto"/>
        <w:rPr>
          <w:rFonts w:ascii="SimSun" w:hAnsi="SimSun" w:eastAsia="SimSun" w:cs="SimSun"/>
          <w:sz w:val="24"/>
          <w:szCs w:val="24"/>
        </w:rPr>
      </w:pPr>
      <w:r>
        <w:rPr>
          <w:rFonts w:ascii="SimSun" w:hAnsi="SimSun" w:eastAsia="SimSun" w:cs="SimSun"/>
          <w:sz w:val="24"/>
          <w:szCs w:val="24"/>
          <w:spacing w:val="3"/>
        </w:rPr>
        <w:t>7、维修后可使用的燃气表，优选使用于替换</w:t>
      </w:r>
      <w:r>
        <w:rPr>
          <w:rFonts w:ascii="SimSun" w:hAnsi="SimSun" w:eastAsia="SimSun" w:cs="SimSun"/>
          <w:sz w:val="24"/>
          <w:szCs w:val="24"/>
          <w:spacing w:val="2"/>
        </w:rPr>
        <w:t>质保内维修需更换的燃气表具（返厂表</w:t>
      </w:r>
      <w:r>
        <w:rPr>
          <w:rFonts w:ascii="SimSun" w:hAnsi="SimSun" w:eastAsia="SimSun" w:cs="SimSun"/>
          <w:sz w:val="24"/>
          <w:szCs w:val="24"/>
          <w:spacing w:val="-3"/>
        </w:rPr>
        <w:t>不扣物料库存</w:t>
      </w:r>
      <w:r>
        <w:rPr>
          <w:rFonts w:ascii="SimSun" w:hAnsi="SimSun" w:eastAsia="SimSun" w:cs="SimSun"/>
          <w:sz w:val="24"/>
          <w:szCs w:val="24"/>
          <w:spacing w:val="1"/>
        </w:rPr>
        <w:t>）；</w:t>
      </w:r>
    </w:p>
    <w:p>
      <w:pPr>
        <w:ind w:left="7" w:right="1133" w:firstLine="481"/>
        <w:spacing w:before="3" w:line="360" w:lineRule="auto"/>
        <w:rPr>
          <w:rFonts w:ascii="SimSun" w:hAnsi="SimSun" w:eastAsia="SimSun" w:cs="SimSun"/>
          <w:sz w:val="24"/>
          <w:szCs w:val="24"/>
        </w:rPr>
      </w:pPr>
      <w:r>
        <w:drawing>
          <wp:anchor distT="0" distB="0" distL="0" distR="0" simplePos="0" relativeHeight="252348416" behindDoc="1" locked="0" layoutInCell="1" allowOverlap="1">
            <wp:simplePos x="0" y="0"/>
            <wp:positionH relativeFrom="column">
              <wp:posOffset>6646121</wp:posOffset>
            </wp:positionH>
            <wp:positionV relativeFrom="paragraph">
              <wp:posOffset>341519</wp:posOffset>
            </wp:positionV>
            <wp:extent cx="10583" cy="875769"/>
            <wp:effectExtent l="0" t="0" r="0" b="0"/>
            <wp:wrapNone/>
            <wp:docPr id="554" name="IM 554"/>
            <wp:cNvGraphicFramePr/>
            <a:graphic>
              <a:graphicData uri="http://schemas.openxmlformats.org/drawingml/2006/picture">
                <pic:pic>
                  <pic:nvPicPr>
                    <pic:cNvPr id="554" name="IM 554"/>
                    <pic:cNvPicPr/>
                  </pic:nvPicPr>
                  <pic:blipFill>
                    <a:blip r:embed="rId548"/>
                    <a:stretch>
                      <a:fillRect/>
                    </a:stretch>
                  </pic:blipFill>
                  <pic:spPr>
                    <a:xfrm rot="0">
                      <a:off x="0" y="0"/>
                      <a:ext cx="10583" cy="875769"/>
                    </a:xfrm>
                    <a:prstGeom prst="rect">
                      <a:avLst/>
                    </a:prstGeom>
                  </pic:spPr>
                </pic:pic>
              </a:graphicData>
            </a:graphic>
          </wp:anchor>
        </w:drawing>
      </w:r>
      <w:r>
        <w:rPr>
          <w:rFonts w:ascii="SimSun" w:hAnsi="SimSun" w:eastAsia="SimSun" w:cs="SimSun"/>
          <w:sz w:val="24"/>
          <w:szCs w:val="24"/>
          <w:spacing w:val="3"/>
        </w:rPr>
        <w:t>8、维修后仍无法使用的燃气表及报废表进行报废清理</w:t>
      </w:r>
      <w:r>
        <w:rPr>
          <w:rFonts w:ascii="SimSun" w:hAnsi="SimSun" w:eastAsia="SimSun" w:cs="SimSun"/>
          <w:sz w:val="24"/>
          <w:szCs w:val="24"/>
          <w:spacing w:val="2"/>
        </w:rPr>
        <w:t>，每次报废处置前汇总根据每</w:t>
      </w:r>
      <w:r>
        <w:rPr>
          <w:rFonts w:ascii="SimSun" w:hAnsi="SimSun" w:eastAsia="SimSun" w:cs="SimSun"/>
          <w:sz w:val="24"/>
          <w:szCs w:val="24"/>
        </w:rPr>
        <w:t>日导出拆装表明细形成汇总表，仓库管理员</w:t>
      </w:r>
      <w:r>
        <w:rPr>
          <w:rFonts w:ascii="SimSun" w:hAnsi="SimSun" w:eastAsia="SimSun" w:cs="SimSun"/>
          <w:sz w:val="24"/>
          <w:szCs w:val="24"/>
          <w:spacing w:val="-1"/>
        </w:rPr>
        <w:t>与废旧公司现场核对，确保废旧公司拉走数量</w:t>
      </w:r>
      <w:r>
        <w:rPr>
          <w:rFonts w:ascii="SimSun" w:hAnsi="SimSun" w:eastAsia="SimSun" w:cs="SimSun"/>
          <w:sz w:val="24"/>
          <w:szCs w:val="24"/>
        </w:rPr>
        <w:t>及表类型与明细表相符，并与运营部财务部</w:t>
      </w:r>
      <w:r>
        <w:rPr>
          <w:rFonts w:ascii="SimSun" w:hAnsi="SimSun" w:eastAsia="SimSun" w:cs="SimSun"/>
          <w:sz w:val="24"/>
          <w:szCs w:val="24"/>
          <w:spacing w:val="-1"/>
        </w:rPr>
        <w:t>废旧公司三方共同见证做好签字确认，报废表</w:t>
      </w:r>
      <w:r>
        <w:rPr>
          <w:rFonts w:ascii="SimSun" w:hAnsi="SimSun" w:eastAsia="SimSun" w:cs="SimSun"/>
          <w:sz w:val="24"/>
          <w:szCs w:val="24"/>
          <w:spacing w:val="2"/>
        </w:rPr>
        <w:t>明细每月按</w:t>
      </w:r>
      <w:r>
        <w:rPr>
          <w:rFonts w:ascii="SimSun" w:hAnsi="SimSun" w:eastAsia="SimSun" w:cs="SimSun"/>
          <w:sz w:val="24"/>
          <w:szCs w:val="24"/>
          <w:spacing w:val="-49"/>
        </w:rPr>
        <w:t xml:space="preserve"> </w:t>
      </w:r>
      <w:r>
        <w:rPr>
          <w:rFonts w:ascii="SimSun" w:hAnsi="SimSun" w:eastAsia="SimSun" w:cs="SimSun"/>
          <w:sz w:val="24"/>
          <w:szCs w:val="24"/>
        </w:rPr>
        <w:t>OA</w:t>
      </w:r>
      <w:r>
        <w:rPr>
          <w:rFonts w:ascii="SimSun" w:hAnsi="SimSun" w:eastAsia="SimSun" w:cs="SimSun"/>
          <w:sz w:val="24"/>
          <w:szCs w:val="24"/>
          <w:spacing w:val="-47"/>
        </w:rPr>
        <w:t xml:space="preserve"> </w:t>
      </w:r>
      <w:r>
        <w:rPr>
          <w:rFonts w:ascii="SimSun" w:hAnsi="SimSun" w:eastAsia="SimSun" w:cs="SimSun"/>
          <w:sz w:val="24"/>
          <w:szCs w:val="24"/>
          <w:spacing w:val="2"/>
        </w:rPr>
        <w:t>流程上报公司及区域流程审批，仓库管理员每月汇总一次提报财务人员签</w:t>
      </w:r>
      <w:r>
        <w:rPr>
          <w:rFonts w:ascii="SimSun" w:hAnsi="SimSun" w:eastAsia="SimSun" w:cs="SimSun"/>
          <w:sz w:val="24"/>
          <w:szCs w:val="24"/>
          <w:spacing w:val="-1"/>
        </w:rPr>
        <w:t>收，财务人员按照明细审核废旧公司转入费用。</w:t>
      </w:r>
    </w:p>
    <w:p>
      <w:pPr>
        <w:pStyle w:val="BodyText"/>
        <w:spacing w:line="380" w:lineRule="auto"/>
        <w:rPr/>
      </w:pPr>
      <w:r/>
    </w:p>
    <w:p>
      <w:pPr>
        <w:ind w:left="3598"/>
        <w:spacing w:before="78" w:line="220" w:lineRule="auto"/>
        <w:rPr>
          <w:rFonts w:ascii="SimSun" w:hAnsi="SimSun" w:eastAsia="SimSun" w:cs="SimSun"/>
          <w:sz w:val="24"/>
          <w:szCs w:val="24"/>
        </w:rPr>
      </w:pPr>
      <w:r>
        <w:rPr>
          <w:rFonts w:ascii="SimSun" w:hAnsi="SimSun" w:eastAsia="SimSun" w:cs="SimSun"/>
          <w:sz w:val="24"/>
          <w:szCs w:val="24"/>
          <w:b/>
          <w:bCs/>
          <w:spacing w:val="-3"/>
        </w:rPr>
        <w:t>第十八节</w:t>
      </w:r>
      <w:r>
        <w:rPr>
          <w:rFonts w:ascii="SimSun" w:hAnsi="SimSun" w:eastAsia="SimSun" w:cs="SimSun"/>
          <w:sz w:val="24"/>
          <w:szCs w:val="24"/>
          <w:spacing w:val="-3"/>
        </w:rPr>
        <w:t xml:space="preserve">  </w:t>
      </w:r>
      <w:r>
        <w:rPr>
          <w:rFonts w:ascii="SimSun" w:hAnsi="SimSun" w:eastAsia="SimSun" w:cs="SimSun"/>
          <w:sz w:val="24"/>
          <w:szCs w:val="24"/>
          <w:b/>
          <w:bCs/>
          <w:spacing w:val="-3"/>
        </w:rPr>
        <w:t>考核办法</w:t>
      </w:r>
    </w:p>
    <w:p>
      <w:pPr>
        <w:ind w:left="9" w:right="1133" w:firstLine="479"/>
        <w:spacing w:before="180" w:line="359" w:lineRule="auto"/>
        <w:rPr>
          <w:rFonts w:ascii="SimSun" w:hAnsi="SimSun" w:eastAsia="SimSun" w:cs="SimSun"/>
          <w:sz w:val="24"/>
          <w:szCs w:val="24"/>
        </w:rPr>
      </w:pPr>
      <w:r>
        <w:rPr>
          <w:rFonts w:ascii="SimSun" w:hAnsi="SimSun" w:eastAsia="SimSun" w:cs="SimSun"/>
          <w:sz w:val="24"/>
          <w:szCs w:val="24"/>
          <w:spacing w:val="-1"/>
        </w:rPr>
        <w:t>第一条  仓库管理员未按本制度办理出入库手续，以及不按规定程序对物资进行保管</w:t>
      </w:r>
      <w:r>
        <w:rPr>
          <w:rFonts w:ascii="SimSun" w:hAnsi="SimSun" w:eastAsia="SimSun" w:cs="SimSun"/>
          <w:sz w:val="24"/>
          <w:szCs w:val="24"/>
        </w:rPr>
        <w:t>给部门造成损失的，损失部分由仓库管理员全额赔偿，</w:t>
      </w:r>
      <w:r>
        <w:rPr>
          <w:rFonts w:ascii="SimSun" w:hAnsi="SimSun" w:eastAsia="SimSun" w:cs="SimSun"/>
          <w:sz w:val="24"/>
          <w:szCs w:val="24"/>
          <w:spacing w:val="-1"/>
        </w:rPr>
        <w:t>另对其给予通报批评处罚。</w:t>
      </w:r>
    </w:p>
    <w:p>
      <w:pPr>
        <w:ind w:left="13" w:right="1133" w:firstLine="475"/>
        <w:spacing w:before="2" w:line="359" w:lineRule="auto"/>
        <w:rPr>
          <w:rFonts w:ascii="SimSun" w:hAnsi="SimSun" w:eastAsia="SimSun" w:cs="SimSun"/>
          <w:sz w:val="24"/>
          <w:szCs w:val="24"/>
        </w:rPr>
      </w:pPr>
      <w:r>
        <w:rPr>
          <w:rFonts w:ascii="SimSun" w:hAnsi="SimSun" w:eastAsia="SimSun" w:cs="SimSun"/>
          <w:sz w:val="24"/>
          <w:szCs w:val="24"/>
          <w:spacing w:val="-1"/>
        </w:rPr>
        <w:t>第二条  仓库管理员按制度规定每月提交材料数据统计，包括库存台账、出入库台账</w:t>
      </w:r>
      <w:r>
        <w:rPr>
          <w:rFonts w:ascii="SimSun" w:hAnsi="SimSun" w:eastAsia="SimSun" w:cs="SimSun"/>
          <w:sz w:val="24"/>
          <w:szCs w:val="24"/>
          <w:spacing w:val="-1"/>
        </w:rPr>
        <w:t>管理明细，月度材料盘点，物资的申购、领用、发放、核销等工作，列入当月绩效考核，</w:t>
      </w:r>
      <w:r>
        <w:rPr>
          <w:rFonts w:ascii="SimSun" w:hAnsi="SimSun" w:eastAsia="SimSun" w:cs="SimSun"/>
          <w:sz w:val="24"/>
          <w:szCs w:val="24"/>
          <w:spacing w:val="-1"/>
        </w:rPr>
        <w:t>累计漏项达到三次及以上，部门进行通报并处罚。</w:t>
      </w:r>
    </w:p>
    <w:p>
      <w:pPr>
        <w:ind w:left="14" w:right="1180" w:firstLine="474"/>
        <w:spacing w:line="359" w:lineRule="auto"/>
        <w:rPr>
          <w:rFonts w:ascii="SimSun" w:hAnsi="SimSun" w:eastAsia="SimSun" w:cs="SimSun"/>
          <w:sz w:val="24"/>
          <w:szCs w:val="24"/>
        </w:rPr>
      </w:pPr>
      <w:r>
        <w:rPr>
          <w:rFonts w:ascii="SimSun" w:hAnsi="SimSun" w:eastAsia="SimSun" w:cs="SimSun"/>
          <w:sz w:val="24"/>
          <w:szCs w:val="24"/>
          <w:spacing w:val="-2"/>
        </w:rPr>
        <w:t>第三条  由于仓库管理人员管理不善，造成材料损失的，必须追究仓库管理员责任，</w:t>
      </w:r>
      <w:r>
        <w:rPr>
          <w:rFonts w:ascii="SimSun" w:hAnsi="SimSun" w:eastAsia="SimSun" w:cs="SimSun"/>
          <w:sz w:val="24"/>
          <w:szCs w:val="24"/>
          <w:spacing w:val="-2"/>
        </w:rPr>
        <w:t>并按照以下标准赔偿：</w:t>
      </w:r>
    </w:p>
    <w:p>
      <w:pPr>
        <w:ind w:left="6" w:right="1135" w:firstLine="499"/>
        <w:spacing w:before="1" w:line="359" w:lineRule="auto"/>
        <w:rPr>
          <w:rFonts w:ascii="SimSun" w:hAnsi="SimSun" w:eastAsia="SimSun" w:cs="SimSun"/>
          <w:sz w:val="24"/>
          <w:szCs w:val="24"/>
        </w:rPr>
      </w:pPr>
      <w:r>
        <w:rPr>
          <w:rFonts w:ascii="SimSun" w:hAnsi="SimSun" w:eastAsia="SimSun" w:cs="SimSun"/>
          <w:sz w:val="24"/>
          <w:szCs w:val="24"/>
          <w:spacing w:val="2"/>
        </w:rPr>
        <w:t>1、经查明属直接责任人过失造成的损失，由直接责任人按照账面价值进行赔偿。仓</w:t>
      </w:r>
      <w:r>
        <w:rPr>
          <w:rFonts w:ascii="SimSun" w:hAnsi="SimSun" w:eastAsia="SimSun" w:cs="SimSun"/>
          <w:sz w:val="24"/>
          <w:szCs w:val="24"/>
          <w:spacing w:val="-1"/>
        </w:rPr>
        <w:t>库管理员违规偷盗行为造成的损失，除按照账面价值进行赔偿以外，并调离岗位或辞退，</w:t>
      </w:r>
      <w:r>
        <w:rPr>
          <w:rFonts w:ascii="SimSun" w:hAnsi="SimSun" w:eastAsia="SimSun" w:cs="SimSun"/>
          <w:sz w:val="24"/>
          <w:szCs w:val="24"/>
          <w:spacing w:val="-1"/>
        </w:rPr>
        <w:t>情节严重者移送司法机关。</w:t>
      </w:r>
    </w:p>
    <w:p>
      <w:pPr>
        <w:ind w:left="9" w:right="1136" w:firstLine="481"/>
        <w:spacing w:before="2" w:line="351" w:lineRule="auto"/>
        <w:rPr>
          <w:rFonts w:ascii="SimSun" w:hAnsi="SimSun" w:eastAsia="SimSun" w:cs="SimSun"/>
          <w:sz w:val="24"/>
          <w:szCs w:val="24"/>
        </w:rPr>
      </w:pPr>
      <w:r>
        <w:rPr>
          <w:rFonts w:ascii="SimSun" w:hAnsi="SimSun" w:eastAsia="SimSun" w:cs="SimSun"/>
          <w:sz w:val="24"/>
          <w:szCs w:val="24"/>
          <w:spacing w:val="3"/>
        </w:rPr>
        <w:t>2、对责任区分不清的损失，追究仓库管理员</w:t>
      </w:r>
      <w:r>
        <w:rPr>
          <w:rFonts w:ascii="SimSun" w:hAnsi="SimSun" w:eastAsia="SimSun" w:cs="SimSun"/>
          <w:sz w:val="24"/>
          <w:szCs w:val="24"/>
          <w:spacing w:val="2"/>
        </w:rPr>
        <w:t>、站长、部门经理、分管领导，按照账</w:t>
      </w:r>
      <w:r>
        <w:rPr>
          <w:rFonts w:ascii="SimSun" w:hAnsi="SimSun" w:eastAsia="SimSun" w:cs="SimSun"/>
          <w:sz w:val="24"/>
          <w:szCs w:val="24"/>
          <w:spacing w:val="4"/>
        </w:rPr>
        <w:t>面价值进行赔偿，赔偿标准分别为仓库管理</w:t>
      </w:r>
      <w:r>
        <w:rPr>
          <w:rFonts w:ascii="SimSun" w:hAnsi="SimSun" w:eastAsia="SimSun" w:cs="SimSun"/>
          <w:sz w:val="24"/>
          <w:szCs w:val="24"/>
          <w:spacing w:val="3"/>
        </w:rPr>
        <w:t>员</w:t>
      </w:r>
      <w:r>
        <w:rPr>
          <w:rFonts w:ascii="SimSun" w:hAnsi="SimSun" w:eastAsia="SimSun" w:cs="SimSun"/>
          <w:sz w:val="24"/>
          <w:szCs w:val="24"/>
          <w:spacing w:val="-46"/>
        </w:rPr>
        <w:t xml:space="preserve"> </w:t>
      </w:r>
      <w:r>
        <w:rPr>
          <w:rFonts w:ascii="SimSun" w:hAnsi="SimSun" w:eastAsia="SimSun" w:cs="SimSun"/>
          <w:sz w:val="24"/>
          <w:szCs w:val="24"/>
          <w:spacing w:val="3"/>
        </w:rPr>
        <w:t>60%、其他责任人40%，对主动发现并报告</w:t>
      </w:r>
      <w:r>
        <w:rPr>
          <w:rFonts w:ascii="SimSun" w:hAnsi="SimSun" w:eastAsia="SimSun" w:cs="SimSun"/>
          <w:sz w:val="24"/>
          <w:szCs w:val="24"/>
          <w:spacing w:val="-1"/>
        </w:rPr>
        <w:t>问题的责任人酌情减轻或免除赔偿责任。</w:t>
      </w:r>
    </w:p>
    <w:p>
      <w:pPr>
        <w:spacing w:line="351" w:lineRule="auto"/>
        <w:sectPr>
          <w:footerReference w:type="default" r:id="rId547"/>
          <w:pgSz w:w="11900" w:h="16838"/>
          <w:pgMar w:top="1165" w:right="0" w:bottom="1214" w:left="1417" w:header="830" w:footer="977" w:gutter="0"/>
        </w:sectPr>
        <w:rPr>
          <w:rFonts w:ascii="SimSun" w:hAnsi="SimSun" w:eastAsia="SimSun" w:cs="SimSun"/>
          <w:sz w:val="24"/>
          <w:szCs w:val="24"/>
        </w:rPr>
      </w:pPr>
    </w:p>
    <w:p>
      <w:pPr>
        <w:ind w:left="10" w:right="1192" w:firstLine="482"/>
        <w:spacing w:before="4" w:line="359" w:lineRule="auto"/>
        <w:rPr>
          <w:rFonts w:ascii="SimSun" w:hAnsi="SimSun" w:eastAsia="SimSun" w:cs="SimSun"/>
          <w:sz w:val="24"/>
          <w:szCs w:val="24"/>
        </w:rPr>
      </w:pPr>
      <w:r>
        <w:rPr>
          <w:rFonts w:ascii="SimSun" w:hAnsi="SimSun" w:eastAsia="SimSun" w:cs="SimSun"/>
          <w:sz w:val="24"/>
          <w:szCs w:val="24"/>
          <w:spacing w:val="1"/>
        </w:rPr>
        <w:t>3、非管理或部门内部人为原因造成的意外损失，应及时向保险公司办理索赔手续，</w:t>
      </w:r>
      <w:r>
        <w:rPr>
          <w:rFonts w:ascii="SimSun" w:hAnsi="SimSun" w:eastAsia="SimSun" w:cs="SimSun"/>
          <w:sz w:val="24"/>
          <w:szCs w:val="24"/>
          <w:spacing w:val="-1"/>
        </w:rPr>
        <w:t>依据情况报司法机关调查。</w:t>
      </w:r>
    </w:p>
    <w:p>
      <w:pPr>
        <w:ind w:left="6" w:right="1133" w:firstLine="480"/>
        <w:spacing w:line="360" w:lineRule="auto"/>
        <w:rPr>
          <w:rFonts w:ascii="SimSun" w:hAnsi="SimSun" w:eastAsia="SimSun" w:cs="SimSun"/>
          <w:sz w:val="24"/>
          <w:szCs w:val="24"/>
        </w:rPr>
      </w:pPr>
      <w:r>
        <w:rPr>
          <w:rFonts w:ascii="SimSun" w:hAnsi="SimSun" w:eastAsia="SimSun" w:cs="SimSun"/>
          <w:sz w:val="24"/>
          <w:szCs w:val="24"/>
          <w:spacing w:val="3"/>
        </w:rPr>
        <w:t>4、仓库管理员发现问题应及时报告，知情不报的，一经查</w:t>
      </w:r>
      <w:r>
        <w:rPr>
          <w:rFonts w:ascii="SimSun" w:hAnsi="SimSun" w:eastAsia="SimSun" w:cs="SimSun"/>
          <w:sz w:val="24"/>
          <w:szCs w:val="24"/>
          <w:spacing w:val="2"/>
        </w:rPr>
        <w:t>实，从严处罚。对及时汇</w:t>
      </w:r>
      <w:r>
        <w:rPr>
          <w:rFonts w:ascii="SimSun" w:hAnsi="SimSun" w:eastAsia="SimSun" w:cs="SimSun"/>
          <w:sz w:val="24"/>
          <w:szCs w:val="24"/>
          <w:spacing w:val="-1"/>
        </w:rPr>
        <w:t>报有功的，给予奖励。</w:t>
      </w:r>
    </w:p>
    <w:p>
      <w:pPr>
        <w:pStyle w:val="BodyText"/>
        <w:spacing w:line="308" w:lineRule="auto"/>
        <w:rPr/>
      </w:pPr>
      <w:r/>
    </w:p>
    <w:p>
      <w:pPr>
        <w:pStyle w:val="BodyText"/>
        <w:spacing w:line="309" w:lineRule="auto"/>
        <w:rPr/>
      </w:pPr>
      <w:r/>
    </w:p>
    <w:p>
      <w:pPr>
        <w:pStyle w:val="BodyText"/>
        <w:spacing w:line="309" w:lineRule="auto"/>
        <w:rPr/>
      </w:pPr>
      <w:r/>
    </w:p>
    <w:p>
      <w:pPr>
        <w:ind w:left="3139"/>
        <w:spacing w:before="91" w:line="220" w:lineRule="auto"/>
        <w:outlineLvl w:val="0"/>
        <w:rPr>
          <w:rFonts w:ascii="SimSun" w:hAnsi="SimSun" w:eastAsia="SimSun" w:cs="SimSun"/>
          <w:sz w:val="28"/>
          <w:szCs w:val="28"/>
        </w:rPr>
      </w:pPr>
      <w:bookmarkStart w:name="bookmark217" w:id="244"/>
      <w:bookmarkEnd w:id="244"/>
      <w:bookmarkStart w:name="bookmark218" w:id="245"/>
      <w:bookmarkEnd w:id="245"/>
      <w:r>
        <w:rPr>
          <w:rFonts w:ascii="SimSun" w:hAnsi="SimSun" w:eastAsia="SimSun" w:cs="SimSun"/>
          <w:sz w:val="28"/>
          <w:szCs w:val="28"/>
          <w:b/>
          <w:bCs/>
          <w:spacing w:val="-3"/>
        </w:rPr>
        <w:t>第十七章</w:t>
      </w:r>
      <w:r>
        <w:rPr>
          <w:rFonts w:ascii="SimSun" w:hAnsi="SimSun" w:eastAsia="SimSun" w:cs="SimSun"/>
          <w:sz w:val="28"/>
          <w:szCs w:val="28"/>
          <w:spacing w:val="-3"/>
        </w:rPr>
        <w:t xml:space="preserve"> </w:t>
      </w:r>
      <w:r>
        <w:rPr>
          <w:rFonts w:ascii="SimSun" w:hAnsi="SimSun" w:eastAsia="SimSun" w:cs="SimSun"/>
          <w:sz w:val="28"/>
          <w:szCs w:val="28"/>
          <w:b/>
          <w:bCs/>
          <w:spacing w:val="-3"/>
        </w:rPr>
        <w:t>服务运营管理制度</w:t>
      </w:r>
    </w:p>
    <w:p>
      <w:pPr>
        <w:pStyle w:val="BodyText"/>
        <w:spacing w:line="405" w:lineRule="auto"/>
        <w:rPr/>
      </w:pPr>
      <w:r/>
    </w:p>
    <w:p>
      <w:pPr>
        <w:ind w:left="3781"/>
        <w:spacing w:before="78" w:line="220" w:lineRule="auto"/>
        <w:outlineLvl w:val="1"/>
        <w:rPr>
          <w:rFonts w:ascii="SimSun" w:hAnsi="SimSun" w:eastAsia="SimSun" w:cs="SimSun"/>
          <w:sz w:val="24"/>
          <w:szCs w:val="24"/>
        </w:rPr>
      </w:pPr>
      <w:bookmarkStart w:name="bookmark252" w:id="246"/>
      <w:bookmarkEnd w:id="246"/>
      <w:r>
        <w:rPr>
          <w:rFonts w:ascii="SimSun" w:hAnsi="SimSun" w:eastAsia="SimSun" w:cs="SimSun"/>
          <w:sz w:val="24"/>
          <w:szCs w:val="24"/>
          <w:b/>
          <w:bCs/>
          <w:spacing w:val="-3"/>
        </w:rPr>
        <w:t>第一条</w:t>
      </w:r>
      <w:r>
        <w:rPr>
          <w:rFonts w:ascii="SimSun" w:hAnsi="SimSun" w:eastAsia="SimSun" w:cs="SimSun"/>
          <w:sz w:val="24"/>
          <w:szCs w:val="24"/>
          <w:spacing w:val="-3"/>
        </w:rPr>
        <w:t xml:space="preserve"> </w:t>
      </w:r>
      <w:r>
        <w:rPr>
          <w:rFonts w:ascii="SimSun" w:hAnsi="SimSun" w:eastAsia="SimSun" w:cs="SimSun"/>
          <w:sz w:val="24"/>
          <w:szCs w:val="24"/>
          <w:b/>
          <w:bCs/>
          <w:spacing w:val="-3"/>
        </w:rPr>
        <w:t>服务标准</w:t>
      </w:r>
    </w:p>
    <w:p>
      <w:pPr>
        <w:ind w:left="19"/>
        <w:spacing w:before="304" w:line="221" w:lineRule="auto"/>
        <w:rPr>
          <w:rFonts w:ascii="SimSun" w:hAnsi="SimSun" w:eastAsia="SimSun" w:cs="SimSun"/>
          <w:sz w:val="24"/>
          <w:szCs w:val="24"/>
        </w:rPr>
      </w:pPr>
      <w:r>
        <w:rPr>
          <w:rFonts w:ascii="SimSun" w:hAnsi="SimSun" w:eastAsia="SimSun" w:cs="SimSun"/>
          <w:sz w:val="24"/>
          <w:szCs w:val="24"/>
          <w:b/>
          <w:bCs/>
          <w:spacing w:val="-5"/>
        </w:rPr>
        <w:t>（一）行为规范</w:t>
      </w:r>
    </w:p>
    <w:p>
      <w:pPr>
        <w:ind w:left="26"/>
        <w:spacing w:before="178" w:line="223" w:lineRule="auto"/>
        <w:rPr>
          <w:rFonts w:ascii="SimSun" w:hAnsi="SimSun" w:eastAsia="SimSun" w:cs="SimSun"/>
          <w:sz w:val="24"/>
          <w:szCs w:val="24"/>
        </w:rPr>
      </w:pPr>
      <w:r>
        <w:rPr>
          <w:rFonts w:ascii="SimSun" w:hAnsi="SimSun" w:eastAsia="SimSun" w:cs="SimSun"/>
          <w:sz w:val="24"/>
          <w:szCs w:val="24"/>
          <w:b/>
          <w:bCs/>
          <w:spacing w:val="-7"/>
        </w:rPr>
        <w:t>1．职业道德</w:t>
      </w:r>
    </w:p>
    <w:p>
      <w:pPr>
        <w:ind w:left="490"/>
        <w:spacing w:before="179" w:line="219" w:lineRule="auto"/>
        <w:rPr>
          <w:rFonts w:ascii="SimSun" w:hAnsi="SimSun" w:eastAsia="SimSun" w:cs="SimSun"/>
          <w:sz w:val="24"/>
          <w:szCs w:val="24"/>
        </w:rPr>
      </w:pPr>
      <w:r>
        <w:rPr>
          <w:rFonts w:ascii="SimSun" w:hAnsi="SimSun" w:eastAsia="SimSun" w:cs="SimSun"/>
          <w:sz w:val="24"/>
          <w:szCs w:val="24"/>
          <w:spacing w:val="-1"/>
        </w:rPr>
        <w:t>树立整体观念，弘扬协作精神。</w:t>
      </w:r>
    </w:p>
    <w:p>
      <w:pPr>
        <w:ind w:left="494"/>
        <w:spacing w:before="151" w:line="220" w:lineRule="auto"/>
        <w:rPr>
          <w:rFonts w:ascii="SimSun" w:hAnsi="SimSun" w:eastAsia="SimSun" w:cs="SimSun"/>
          <w:sz w:val="24"/>
          <w:szCs w:val="24"/>
        </w:rPr>
      </w:pPr>
      <w:r>
        <w:drawing>
          <wp:anchor distT="0" distB="0" distL="0" distR="0" simplePos="0" relativeHeight="252351488" behindDoc="1" locked="0" layoutInCell="1" allowOverlap="1">
            <wp:simplePos x="0" y="0"/>
            <wp:positionH relativeFrom="column">
              <wp:posOffset>6646121</wp:posOffset>
            </wp:positionH>
            <wp:positionV relativeFrom="paragraph">
              <wp:posOffset>106249</wp:posOffset>
            </wp:positionV>
            <wp:extent cx="10583" cy="850384"/>
            <wp:effectExtent l="0" t="0" r="0" b="0"/>
            <wp:wrapNone/>
            <wp:docPr id="556" name="IM 556"/>
            <wp:cNvGraphicFramePr/>
            <a:graphic>
              <a:graphicData uri="http://schemas.openxmlformats.org/drawingml/2006/picture">
                <pic:pic>
                  <pic:nvPicPr>
                    <pic:cNvPr id="556" name="IM 556"/>
                    <pic:cNvPicPr/>
                  </pic:nvPicPr>
                  <pic:blipFill>
                    <a:blip r:embed="rId550"/>
                    <a:stretch>
                      <a:fillRect/>
                    </a:stretch>
                  </pic:blipFill>
                  <pic:spPr>
                    <a:xfrm rot="0">
                      <a:off x="0" y="0"/>
                      <a:ext cx="10583" cy="850384"/>
                    </a:xfrm>
                    <a:prstGeom prst="rect">
                      <a:avLst/>
                    </a:prstGeom>
                  </pic:spPr>
                </pic:pic>
              </a:graphicData>
            </a:graphic>
          </wp:anchor>
        </w:drawing>
      </w:r>
      <w:r>
        <w:rPr>
          <w:rFonts w:ascii="SimSun" w:hAnsi="SimSun" w:eastAsia="SimSun" w:cs="SimSun"/>
          <w:sz w:val="24"/>
          <w:szCs w:val="24"/>
          <w:spacing w:val="-1"/>
        </w:rPr>
        <w:t>坚守工作岗位，工作认真负责。</w:t>
      </w:r>
    </w:p>
    <w:p>
      <w:pPr>
        <w:ind w:left="490"/>
        <w:spacing w:before="149" w:line="219" w:lineRule="auto"/>
        <w:rPr>
          <w:rFonts w:ascii="SimSun" w:hAnsi="SimSun" w:eastAsia="SimSun" w:cs="SimSun"/>
          <w:sz w:val="24"/>
          <w:szCs w:val="24"/>
        </w:rPr>
      </w:pPr>
      <w:r>
        <w:rPr>
          <w:rFonts w:ascii="SimSun" w:hAnsi="SimSun" w:eastAsia="SimSun" w:cs="SimSun"/>
          <w:sz w:val="24"/>
          <w:szCs w:val="24"/>
          <w:spacing w:val="-1"/>
        </w:rPr>
        <w:t>举止文明礼貌，服务热情周到。</w:t>
      </w:r>
    </w:p>
    <w:p>
      <w:pPr>
        <w:ind w:left="491"/>
        <w:spacing w:before="152" w:line="219" w:lineRule="auto"/>
        <w:rPr>
          <w:rFonts w:ascii="SimSun" w:hAnsi="SimSun" w:eastAsia="SimSun" w:cs="SimSun"/>
          <w:sz w:val="24"/>
          <w:szCs w:val="24"/>
        </w:rPr>
      </w:pPr>
      <w:r>
        <w:rPr>
          <w:rFonts w:ascii="SimSun" w:hAnsi="SimSun" w:eastAsia="SimSun" w:cs="SimSun"/>
          <w:sz w:val="24"/>
          <w:szCs w:val="24"/>
          <w:spacing w:val="-1"/>
        </w:rPr>
        <w:t>严格遵章守纪，维护公司信誉。</w:t>
      </w:r>
    </w:p>
    <w:p>
      <w:pPr>
        <w:ind w:left="11"/>
        <w:spacing w:before="150" w:line="220" w:lineRule="auto"/>
        <w:rPr>
          <w:rFonts w:ascii="SimSun" w:hAnsi="SimSun" w:eastAsia="SimSun" w:cs="SimSun"/>
          <w:sz w:val="24"/>
          <w:szCs w:val="24"/>
        </w:rPr>
      </w:pPr>
      <w:r>
        <w:rPr>
          <w:rFonts w:ascii="SimSun" w:hAnsi="SimSun" w:eastAsia="SimSun" w:cs="SimSun"/>
          <w:sz w:val="24"/>
          <w:szCs w:val="24"/>
          <w:b/>
          <w:bCs/>
          <w:spacing w:val="-4"/>
        </w:rPr>
        <w:t>2．形象规范</w:t>
      </w:r>
    </w:p>
    <w:p>
      <w:pPr>
        <w:ind w:left="490"/>
        <w:spacing w:before="182" w:line="220" w:lineRule="auto"/>
        <w:rPr>
          <w:rFonts w:ascii="SimSun" w:hAnsi="SimSun" w:eastAsia="SimSun" w:cs="SimSun"/>
          <w:sz w:val="24"/>
          <w:szCs w:val="24"/>
        </w:rPr>
      </w:pPr>
      <w:r>
        <w:rPr>
          <w:rFonts w:ascii="SimSun" w:hAnsi="SimSun" w:eastAsia="SimSun" w:cs="SimSun"/>
          <w:sz w:val="24"/>
          <w:szCs w:val="24"/>
          <w:spacing w:val="-1"/>
        </w:rPr>
        <w:t>按照南宁中燃内字（2014）51</w:t>
      </w:r>
      <w:r>
        <w:rPr>
          <w:rFonts w:ascii="SimSun" w:hAnsi="SimSun" w:eastAsia="SimSun" w:cs="SimSun"/>
          <w:sz w:val="24"/>
          <w:szCs w:val="24"/>
          <w:spacing w:val="-39"/>
        </w:rPr>
        <w:t xml:space="preserve"> </w:t>
      </w:r>
      <w:r>
        <w:rPr>
          <w:rFonts w:ascii="SimSun" w:hAnsi="SimSun" w:eastAsia="SimSun" w:cs="SimSun"/>
          <w:sz w:val="24"/>
          <w:szCs w:val="24"/>
          <w:spacing w:val="-1"/>
        </w:rPr>
        <w:t>号文《员工仪容标准、着装规范》执行。</w:t>
      </w:r>
    </w:p>
    <w:p>
      <w:pPr>
        <w:ind w:left="19"/>
        <w:spacing w:before="179" w:line="220" w:lineRule="auto"/>
        <w:rPr>
          <w:rFonts w:ascii="SimSun" w:hAnsi="SimSun" w:eastAsia="SimSun" w:cs="SimSun"/>
          <w:sz w:val="24"/>
          <w:szCs w:val="24"/>
        </w:rPr>
      </w:pPr>
      <w:r>
        <w:rPr>
          <w:rFonts w:ascii="SimSun" w:hAnsi="SimSun" w:eastAsia="SimSun" w:cs="SimSun"/>
          <w:sz w:val="24"/>
          <w:szCs w:val="24"/>
          <w:b/>
          <w:bCs/>
          <w:spacing w:val="-3"/>
        </w:rPr>
        <w:t>（二）电话/上门服务首问责任制</w:t>
      </w:r>
    </w:p>
    <w:p>
      <w:pPr>
        <w:ind w:left="26"/>
        <w:spacing w:before="182" w:line="221" w:lineRule="auto"/>
        <w:rPr>
          <w:rFonts w:ascii="SimSun" w:hAnsi="SimSun" w:eastAsia="SimSun" w:cs="SimSun"/>
          <w:sz w:val="24"/>
          <w:szCs w:val="24"/>
        </w:rPr>
      </w:pPr>
      <w:r>
        <w:rPr>
          <w:rFonts w:ascii="SimSun" w:hAnsi="SimSun" w:eastAsia="SimSun" w:cs="SimSun"/>
          <w:sz w:val="24"/>
          <w:szCs w:val="24"/>
          <w:b/>
          <w:bCs/>
          <w:spacing w:val="-9"/>
        </w:rPr>
        <w:t>1．定义</w:t>
      </w:r>
    </w:p>
    <w:p>
      <w:pPr>
        <w:ind w:left="7" w:right="1135" w:firstLine="494"/>
        <w:spacing w:before="24" w:line="335" w:lineRule="auto"/>
        <w:rPr>
          <w:rFonts w:ascii="SimSun" w:hAnsi="SimSun" w:eastAsia="SimSun" w:cs="SimSun"/>
          <w:sz w:val="24"/>
          <w:szCs w:val="24"/>
        </w:rPr>
      </w:pPr>
      <w:r>
        <w:rPr>
          <w:rFonts w:ascii="SimSun" w:hAnsi="SimSun" w:eastAsia="SimSun" w:cs="SimSun"/>
          <w:sz w:val="24"/>
          <w:szCs w:val="24"/>
          <w:spacing w:val="2"/>
        </w:rPr>
        <w:t>（1）首问责任制是指公司服务岗位人员在为用户接待咨询、办理业务、受理投诉、</w:t>
      </w:r>
      <w:r>
        <w:rPr>
          <w:rFonts w:ascii="SimSun" w:hAnsi="SimSun" w:eastAsia="SimSun" w:cs="SimSun"/>
          <w:sz w:val="24"/>
          <w:szCs w:val="24"/>
          <w:spacing w:val="-1"/>
        </w:rPr>
        <w:t>协调事项过程中，第一受理人在其职责范围内，应尽最大可能为用户排忧解难，做好问题</w:t>
      </w:r>
      <w:r>
        <w:rPr>
          <w:rFonts w:ascii="SimSun" w:hAnsi="SimSun" w:eastAsia="SimSun" w:cs="SimSun"/>
          <w:sz w:val="24"/>
          <w:szCs w:val="24"/>
          <w:spacing w:val="-1"/>
        </w:rPr>
        <w:t>解答、跟踪或处理的责任机制。</w:t>
      </w:r>
    </w:p>
    <w:p>
      <w:pPr>
        <w:ind w:left="10" w:right="1133" w:firstLine="491"/>
        <w:spacing w:before="1" w:line="335" w:lineRule="auto"/>
        <w:rPr>
          <w:rFonts w:ascii="SimSun" w:hAnsi="SimSun" w:eastAsia="SimSun" w:cs="SimSun"/>
          <w:sz w:val="24"/>
          <w:szCs w:val="24"/>
        </w:rPr>
      </w:pPr>
      <w:r>
        <w:rPr>
          <w:rFonts w:ascii="SimSun" w:hAnsi="SimSun" w:eastAsia="SimSun" w:cs="SimSun"/>
          <w:sz w:val="24"/>
          <w:szCs w:val="24"/>
          <w:spacing w:val="2"/>
        </w:rPr>
        <w:t>（2）一般为用户第一个接触到的我司服务人员，即第一受理人为首问责任人。如确</w:t>
      </w:r>
      <w:r>
        <w:rPr>
          <w:rFonts w:ascii="SimSun" w:hAnsi="SimSun" w:eastAsia="SimSun" w:cs="SimSun"/>
          <w:sz w:val="24"/>
          <w:szCs w:val="24"/>
          <w:spacing w:val="-1"/>
        </w:rPr>
        <w:t>属超出第一受理人职责范围的事项，第一受理人应将用户问题转至具有相应处理权限的承</w:t>
      </w:r>
      <w:r>
        <w:rPr>
          <w:rFonts w:ascii="SimSun" w:hAnsi="SimSun" w:eastAsia="SimSun" w:cs="SimSun"/>
          <w:sz w:val="24"/>
          <w:szCs w:val="24"/>
          <w:spacing w:val="-1"/>
        </w:rPr>
        <w:t>办人处办理，首位承办人即为首问责任人。</w:t>
      </w:r>
    </w:p>
    <w:p>
      <w:pPr>
        <w:ind w:left="11"/>
        <w:spacing w:before="2" w:line="220" w:lineRule="auto"/>
        <w:rPr>
          <w:rFonts w:ascii="SimSun" w:hAnsi="SimSun" w:eastAsia="SimSun" w:cs="SimSun"/>
          <w:sz w:val="24"/>
          <w:szCs w:val="24"/>
        </w:rPr>
      </w:pPr>
      <w:r>
        <w:rPr>
          <w:rFonts w:ascii="SimSun" w:hAnsi="SimSun" w:eastAsia="SimSun" w:cs="SimSun"/>
          <w:sz w:val="24"/>
          <w:szCs w:val="24"/>
          <w:b/>
          <w:bCs/>
          <w:spacing w:val="-4"/>
        </w:rPr>
        <w:t>2．工作要求</w:t>
      </w:r>
    </w:p>
    <w:p>
      <w:pPr>
        <w:ind w:left="8" w:right="1055" w:firstLine="493"/>
        <w:spacing w:before="24" w:line="335" w:lineRule="auto"/>
        <w:rPr>
          <w:rFonts w:ascii="SimSun" w:hAnsi="SimSun" w:eastAsia="SimSun" w:cs="SimSun"/>
          <w:sz w:val="24"/>
          <w:szCs w:val="24"/>
        </w:rPr>
      </w:pPr>
      <w:r>
        <w:rPr>
          <w:rFonts w:ascii="SimSun" w:hAnsi="SimSun" w:eastAsia="SimSun" w:cs="SimSun"/>
          <w:sz w:val="24"/>
          <w:szCs w:val="24"/>
          <w:spacing w:val="2"/>
        </w:rPr>
        <w:t>（1）服务态度要求：首问责任人在服务过程中应坚持以客户为中心的服务理念，树</w:t>
      </w:r>
      <w:r>
        <w:rPr>
          <w:rFonts w:ascii="SimSun" w:hAnsi="SimSun" w:eastAsia="SimSun" w:cs="SimSun"/>
          <w:sz w:val="24"/>
          <w:szCs w:val="24"/>
          <w:spacing w:val="-5"/>
        </w:rPr>
        <w:t>立“文明、礼貌、热情、微笑、专业、周到</w:t>
      </w:r>
      <w:r>
        <w:rPr>
          <w:rFonts w:ascii="SimSun" w:hAnsi="SimSun" w:eastAsia="SimSun" w:cs="SimSun"/>
          <w:sz w:val="24"/>
          <w:szCs w:val="24"/>
          <w:spacing w:val="-88"/>
        </w:rPr>
        <w:t xml:space="preserve"> </w:t>
      </w:r>
      <w:r>
        <w:rPr>
          <w:rFonts w:ascii="SimSun" w:hAnsi="SimSun" w:eastAsia="SimSun" w:cs="SimSun"/>
          <w:sz w:val="24"/>
          <w:szCs w:val="24"/>
          <w:spacing w:val="-5"/>
        </w:rPr>
        <w:t>”的服务形象</w:t>
      </w:r>
      <w:r>
        <w:rPr>
          <w:rFonts w:ascii="SimSun" w:hAnsi="SimSun" w:eastAsia="SimSun" w:cs="SimSun"/>
          <w:sz w:val="24"/>
          <w:szCs w:val="24"/>
          <w:spacing w:val="-6"/>
        </w:rPr>
        <w:t>，禁止出现态度冷漠、推诿拖沓、</w:t>
      </w:r>
      <w:r>
        <w:rPr>
          <w:rFonts w:ascii="SimSun" w:hAnsi="SimSun" w:eastAsia="SimSun" w:cs="SimSun"/>
          <w:sz w:val="24"/>
          <w:szCs w:val="24"/>
          <w:spacing w:val="-2"/>
        </w:rPr>
        <w:t>不明确告知的行为。</w:t>
      </w:r>
    </w:p>
    <w:p>
      <w:pPr>
        <w:ind w:left="9" w:right="1135" w:firstLine="492"/>
        <w:spacing w:before="1" w:line="336" w:lineRule="auto"/>
        <w:rPr>
          <w:rFonts w:ascii="SimSun" w:hAnsi="SimSun" w:eastAsia="SimSun" w:cs="SimSun"/>
          <w:sz w:val="24"/>
          <w:szCs w:val="24"/>
        </w:rPr>
      </w:pPr>
      <w:r>
        <w:rPr>
          <w:rFonts w:ascii="SimSun" w:hAnsi="SimSun" w:eastAsia="SimSun" w:cs="SimSun"/>
          <w:sz w:val="24"/>
          <w:szCs w:val="24"/>
          <w:spacing w:val="2"/>
        </w:rPr>
        <w:t>（2）为用户解答问题或受理业务时，已制定统一处理办法或统一答复口径的，应按</w:t>
      </w:r>
      <w:r>
        <w:rPr>
          <w:rFonts w:ascii="SimSun" w:hAnsi="SimSun" w:eastAsia="SimSun" w:cs="SimSun"/>
          <w:sz w:val="24"/>
          <w:szCs w:val="24"/>
          <w:spacing w:val="-1"/>
        </w:rPr>
        <w:t>照执行；如无统一处理办法或统一答复口径的，应主动向用户进行必要的解释说明，并按</w:t>
      </w:r>
      <w:r>
        <w:rPr>
          <w:rFonts w:ascii="SimSun" w:hAnsi="SimSun" w:eastAsia="SimSun" w:cs="SimSun"/>
          <w:sz w:val="24"/>
          <w:szCs w:val="24"/>
          <w:spacing w:val="-1"/>
        </w:rPr>
        <w:t>照规范进行信息记录、下达工单、联系上门人员等处理。</w:t>
      </w:r>
    </w:p>
    <w:p>
      <w:pPr>
        <w:spacing w:line="336" w:lineRule="auto"/>
        <w:sectPr>
          <w:footerReference w:type="default" r:id="rId549"/>
          <w:pgSz w:w="11900" w:h="16838"/>
          <w:pgMar w:top="1165" w:right="0" w:bottom="1214" w:left="1417" w:header="830" w:footer="977" w:gutter="0"/>
        </w:sectPr>
        <w:rPr>
          <w:rFonts w:ascii="SimSun" w:hAnsi="SimSun" w:eastAsia="SimSun" w:cs="SimSun"/>
          <w:sz w:val="24"/>
          <w:szCs w:val="24"/>
        </w:rPr>
      </w:pPr>
    </w:p>
    <w:p>
      <w:pPr>
        <w:ind w:left="8" w:right="1136" w:firstLine="493"/>
        <w:spacing w:before="4" w:line="335" w:lineRule="auto"/>
        <w:rPr>
          <w:rFonts w:ascii="SimSun" w:hAnsi="SimSun" w:eastAsia="SimSun" w:cs="SimSun"/>
          <w:sz w:val="24"/>
          <w:szCs w:val="24"/>
        </w:rPr>
      </w:pPr>
      <w:r>
        <w:rPr>
          <w:rFonts w:ascii="SimSun" w:hAnsi="SimSun" w:eastAsia="SimSun" w:cs="SimSun"/>
          <w:sz w:val="24"/>
          <w:szCs w:val="24"/>
          <w:spacing w:val="2"/>
        </w:rPr>
        <w:t>（3）受理用户投诉时，应耐心听取、用心沟通并针对投诉事项提出解决方案。如问</w:t>
      </w:r>
      <w:r>
        <w:rPr>
          <w:rFonts w:ascii="SimSun" w:hAnsi="SimSun" w:eastAsia="SimSun" w:cs="SimSun"/>
          <w:sz w:val="24"/>
          <w:szCs w:val="24"/>
        </w:rPr>
        <w:t>题较为复杂或需跨部门协调时应下达部门协调工单，记录内容</w:t>
      </w:r>
      <w:r>
        <w:rPr>
          <w:rFonts w:ascii="SimSun" w:hAnsi="SimSun" w:eastAsia="SimSun" w:cs="SimSun"/>
          <w:sz w:val="24"/>
          <w:szCs w:val="24"/>
          <w:spacing w:val="-1"/>
        </w:rPr>
        <w:t>应如实描述、简洁明了。</w:t>
      </w:r>
    </w:p>
    <w:p>
      <w:pPr>
        <w:ind w:left="13"/>
        <w:spacing w:line="220" w:lineRule="auto"/>
        <w:rPr>
          <w:rFonts w:ascii="SimSun" w:hAnsi="SimSun" w:eastAsia="SimSun" w:cs="SimSun"/>
          <w:sz w:val="24"/>
          <w:szCs w:val="24"/>
        </w:rPr>
      </w:pPr>
      <w:r>
        <w:rPr>
          <w:rFonts w:ascii="SimSun" w:hAnsi="SimSun" w:eastAsia="SimSun" w:cs="SimSun"/>
          <w:sz w:val="24"/>
          <w:szCs w:val="24"/>
          <w:b/>
          <w:bCs/>
          <w:spacing w:val="-3"/>
        </w:rPr>
        <w:t>3．问题转办首问要求</w:t>
      </w:r>
    </w:p>
    <w:p>
      <w:pPr>
        <w:ind w:left="10" w:right="1133" w:firstLine="491"/>
        <w:spacing w:before="23" w:line="336" w:lineRule="auto"/>
        <w:rPr>
          <w:rFonts w:ascii="SimSun" w:hAnsi="SimSun" w:eastAsia="SimSun" w:cs="SimSun"/>
          <w:sz w:val="24"/>
          <w:szCs w:val="24"/>
        </w:rPr>
      </w:pPr>
      <w:r>
        <w:rPr>
          <w:rFonts w:ascii="SimSun" w:hAnsi="SimSun" w:eastAsia="SimSun" w:cs="SimSun"/>
          <w:sz w:val="24"/>
          <w:szCs w:val="24"/>
          <w:spacing w:val="2"/>
        </w:rPr>
        <w:t>（1）客户服务部服务运营监督员应严格按照《南宁中燃企业管理制度》进行部门协</w:t>
      </w:r>
      <w:r>
        <w:rPr>
          <w:rFonts w:ascii="SimSun" w:hAnsi="SimSun" w:eastAsia="SimSun" w:cs="SimSun"/>
          <w:sz w:val="24"/>
          <w:szCs w:val="24"/>
          <w:spacing w:val="-1"/>
        </w:rPr>
        <w:t>调工单上报、转办及升级。</w:t>
      </w:r>
    </w:p>
    <w:p>
      <w:pPr>
        <w:ind w:left="8" w:right="1133" w:firstLine="493"/>
        <w:spacing w:before="2" w:line="334" w:lineRule="auto"/>
        <w:rPr>
          <w:rFonts w:ascii="SimSun" w:hAnsi="SimSun" w:eastAsia="SimSun" w:cs="SimSun"/>
          <w:sz w:val="24"/>
          <w:szCs w:val="24"/>
        </w:rPr>
      </w:pPr>
      <w:r>
        <w:rPr>
          <w:rFonts w:ascii="SimSun" w:hAnsi="SimSun" w:eastAsia="SimSun" w:cs="SimSun"/>
          <w:sz w:val="24"/>
          <w:szCs w:val="24"/>
          <w:spacing w:val="2"/>
        </w:rPr>
        <w:t>（2）服务运营监督员对上报的投诉工单、部门协调工单应进行审批，对未履行首问</w:t>
      </w:r>
      <w:r>
        <w:rPr>
          <w:rFonts w:ascii="SimSun" w:hAnsi="SimSun" w:eastAsia="SimSun" w:cs="SimSun"/>
          <w:sz w:val="24"/>
          <w:szCs w:val="24"/>
        </w:rPr>
        <w:t>责任制的情况应驳回发起人处理，并提供必</w:t>
      </w:r>
      <w:r>
        <w:rPr>
          <w:rFonts w:ascii="SimSun" w:hAnsi="SimSun" w:eastAsia="SimSun" w:cs="SimSun"/>
          <w:sz w:val="24"/>
          <w:szCs w:val="24"/>
          <w:spacing w:val="-1"/>
        </w:rPr>
        <w:t>要辅导；审批通过的部门投诉工单、协调工单</w:t>
      </w:r>
      <w:r>
        <w:rPr>
          <w:rFonts w:ascii="SimSun" w:hAnsi="SimSun" w:eastAsia="SimSun" w:cs="SimSun"/>
          <w:sz w:val="24"/>
          <w:szCs w:val="24"/>
          <w:spacing w:val="-1"/>
        </w:rPr>
        <w:t>应在上报的一小时内转办至责任部门。</w:t>
      </w:r>
    </w:p>
    <w:p>
      <w:pPr>
        <w:ind w:left="9" w:right="1133" w:firstLine="492"/>
        <w:spacing w:before="1" w:line="335" w:lineRule="auto"/>
        <w:rPr>
          <w:rFonts w:ascii="SimSun" w:hAnsi="SimSun" w:eastAsia="SimSun" w:cs="SimSun"/>
          <w:sz w:val="24"/>
          <w:szCs w:val="24"/>
        </w:rPr>
      </w:pPr>
      <w:r>
        <w:rPr>
          <w:rFonts w:ascii="SimSun" w:hAnsi="SimSun" w:eastAsia="SimSun" w:cs="SimSun"/>
          <w:sz w:val="24"/>
          <w:szCs w:val="24"/>
          <w:spacing w:val="2"/>
        </w:rPr>
        <w:t>（3）对转办至责任部门的投诉工单、部门协调工单，客户服务部相关岗位负责监控</w:t>
      </w:r>
      <w:r>
        <w:rPr>
          <w:rFonts w:ascii="SimSun" w:hAnsi="SimSun" w:eastAsia="SimSun" w:cs="SimSun"/>
          <w:sz w:val="24"/>
          <w:szCs w:val="24"/>
          <w:spacing w:val="-1"/>
        </w:rPr>
        <w:t>部门协调工单处理情况，对责任部门进行超期预警，所记录的部门协调工单超期处理情况</w:t>
      </w:r>
      <w:r>
        <w:rPr>
          <w:rFonts w:ascii="SimSun" w:hAnsi="SimSun" w:eastAsia="SimSun" w:cs="SimSun"/>
          <w:sz w:val="24"/>
          <w:szCs w:val="24"/>
          <w:spacing w:val="-1"/>
        </w:rPr>
        <w:t>作为服务监督的考核依据。</w:t>
      </w:r>
    </w:p>
    <w:p>
      <w:pPr>
        <w:ind w:left="7"/>
        <w:spacing w:line="220" w:lineRule="auto"/>
        <w:rPr>
          <w:rFonts w:ascii="SimSun" w:hAnsi="SimSun" w:eastAsia="SimSun" w:cs="SimSun"/>
          <w:sz w:val="24"/>
          <w:szCs w:val="24"/>
        </w:rPr>
      </w:pPr>
      <w:r>
        <w:rPr>
          <w:rFonts w:ascii="SimSun" w:hAnsi="SimSun" w:eastAsia="SimSun" w:cs="SimSun"/>
          <w:sz w:val="24"/>
          <w:szCs w:val="24"/>
          <w:b/>
          <w:bCs/>
          <w:spacing w:val="-4"/>
        </w:rPr>
        <w:t>4．管理职责</w:t>
      </w:r>
    </w:p>
    <w:p>
      <w:pPr>
        <w:ind w:left="502"/>
        <w:spacing w:before="26" w:line="220" w:lineRule="auto"/>
        <w:rPr>
          <w:rFonts w:ascii="SimSun" w:hAnsi="SimSun" w:eastAsia="SimSun" w:cs="SimSun"/>
          <w:sz w:val="24"/>
          <w:szCs w:val="24"/>
        </w:rPr>
      </w:pPr>
      <w:r>
        <w:rPr>
          <w:rFonts w:ascii="SimSun" w:hAnsi="SimSun" w:eastAsia="SimSun" w:cs="SimSun"/>
          <w:sz w:val="24"/>
          <w:szCs w:val="24"/>
          <w:spacing w:val="-1"/>
        </w:rPr>
        <w:t>（1）部门经理负责首问责任制工作的制定、推广、落实的统筹指导工作。</w:t>
      </w:r>
    </w:p>
    <w:p>
      <w:pPr>
        <w:ind w:left="14" w:right="1244" w:firstLine="485"/>
        <w:spacing w:before="149" w:line="359" w:lineRule="auto"/>
        <w:rPr>
          <w:rFonts w:ascii="SimSun" w:hAnsi="SimSun" w:eastAsia="SimSun" w:cs="SimSun"/>
          <w:sz w:val="24"/>
          <w:szCs w:val="24"/>
        </w:rPr>
      </w:pPr>
      <w:r>
        <w:drawing>
          <wp:anchor distT="0" distB="0" distL="0" distR="0" simplePos="0" relativeHeight="252354560" behindDoc="1" locked="0" layoutInCell="1" allowOverlap="1">
            <wp:simplePos x="0" y="0"/>
            <wp:positionH relativeFrom="column">
              <wp:posOffset>6646121</wp:posOffset>
            </wp:positionH>
            <wp:positionV relativeFrom="paragraph">
              <wp:posOffset>281481</wp:posOffset>
            </wp:positionV>
            <wp:extent cx="10583" cy="837692"/>
            <wp:effectExtent l="0" t="0" r="0" b="0"/>
            <wp:wrapNone/>
            <wp:docPr id="558" name="IM 558"/>
            <wp:cNvGraphicFramePr/>
            <a:graphic>
              <a:graphicData uri="http://schemas.openxmlformats.org/drawingml/2006/picture">
                <pic:pic>
                  <pic:nvPicPr>
                    <pic:cNvPr id="558" name="IM 558"/>
                    <pic:cNvPicPr/>
                  </pic:nvPicPr>
                  <pic:blipFill>
                    <a:blip r:embed="rId552"/>
                    <a:stretch>
                      <a:fillRect/>
                    </a:stretch>
                  </pic:blipFill>
                  <pic:spPr>
                    <a:xfrm rot="0">
                      <a:off x="0" y="0"/>
                      <a:ext cx="10583" cy="837692"/>
                    </a:xfrm>
                    <a:prstGeom prst="rect">
                      <a:avLst/>
                    </a:prstGeom>
                  </pic:spPr>
                </pic:pic>
              </a:graphicData>
            </a:graphic>
          </wp:anchor>
        </w:drawing>
      </w:r>
      <w:r>
        <w:rPr>
          <w:rFonts w:ascii="SimSun" w:hAnsi="SimSun" w:eastAsia="SimSun" w:cs="SimSun"/>
          <w:sz w:val="24"/>
          <w:szCs w:val="24"/>
          <w:spacing w:val="-1"/>
        </w:rPr>
        <w:t>（2）服务运营主管负责对首问责任制具体实施办法及考核标准的培训宣导、贯彻落</w:t>
      </w:r>
      <w:r>
        <w:rPr>
          <w:rFonts w:ascii="SimSun" w:hAnsi="SimSun" w:eastAsia="SimSun" w:cs="SimSun"/>
          <w:sz w:val="24"/>
          <w:szCs w:val="24"/>
          <w:spacing w:val="-1"/>
        </w:rPr>
        <w:t>实，提高首问责任制的执行效率和质量。</w:t>
      </w:r>
    </w:p>
    <w:p>
      <w:pPr>
        <w:ind w:left="9" w:right="1136" w:firstLine="492"/>
        <w:spacing w:before="1" w:line="338" w:lineRule="auto"/>
        <w:rPr>
          <w:rFonts w:ascii="SimSun" w:hAnsi="SimSun" w:eastAsia="SimSun" w:cs="SimSun"/>
          <w:sz w:val="24"/>
          <w:szCs w:val="24"/>
        </w:rPr>
      </w:pPr>
      <w:r>
        <w:rPr>
          <w:rFonts w:ascii="SimSun" w:hAnsi="SimSun" w:eastAsia="SimSun" w:cs="SimSun"/>
          <w:sz w:val="24"/>
          <w:szCs w:val="24"/>
          <w:spacing w:val="2"/>
        </w:rPr>
        <w:t>（3）班组长负责将首问责任制要求纳入日常管理内容，并制定具体实施办法及考核</w:t>
      </w:r>
      <w:r>
        <w:rPr>
          <w:rFonts w:ascii="SimSun" w:hAnsi="SimSun" w:eastAsia="SimSun" w:cs="SimSun"/>
          <w:sz w:val="24"/>
          <w:szCs w:val="24"/>
          <w:spacing w:val="-4"/>
        </w:rPr>
        <w:t>标准。</w:t>
      </w:r>
    </w:p>
    <w:p>
      <w:pPr>
        <w:pStyle w:val="BodyText"/>
        <w:spacing w:line="313" w:lineRule="auto"/>
        <w:rPr/>
      </w:pPr>
      <w:r/>
    </w:p>
    <w:p>
      <w:pPr>
        <w:pStyle w:val="BodyText"/>
        <w:spacing w:line="314" w:lineRule="auto"/>
        <w:rPr/>
      </w:pPr>
      <w:r/>
    </w:p>
    <w:p>
      <w:pPr>
        <w:ind w:left="2213"/>
        <w:spacing w:before="78" w:line="220" w:lineRule="auto"/>
        <w:outlineLvl w:val="1"/>
        <w:rPr>
          <w:rFonts w:ascii="SimSun" w:hAnsi="SimSun" w:eastAsia="SimSun" w:cs="SimSun"/>
          <w:sz w:val="24"/>
          <w:szCs w:val="24"/>
        </w:rPr>
      </w:pPr>
      <w:bookmarkStart w:name="bookmark219" w:id="247"/>
      <w:bookmarkEnd w:id="247"/>
      <w:r>
        <w:rPr>
          <w:rFonts w:ascii="SimSun" w:hAnsi="SimSun" w:eastAsia="SimSun" w:cs="SimSun"/>
          <w:sz w:val="24"/>
          <w:szCs w:val="24"/>
          <w:b/>
          <w:bCs/>
          <w:spacing w:val="-2"/>
        </w:rPr>
        <w:t>第二条</w:t>
      </w:r>
      <w:r>
        <w:rPr>
          <w:rFonts w:ascii="SimSun" w:hAnsi="SimSun" w:eastAsia="SimSun" w:cs="SimSun"/>
          <w:sz w:val="24"/>
          <w:szCs w:val="24"/>
          <w:spacing w:val="-2"/>
        </w:rPr>
        <w:t xml:space="preserve"> </w:t>
      </w:r>
      <w:r>
        <w:rPr>
          <w:rFonts w:ascii="SimSun" w:hAnsi="SimSun" w:eastAsia="SimSun" w:cs="SimSun"/>
          <w:sz w:val="24"/>
          <w:szCs w:val="24"/>
          <w:b/>
          <w:bCs/>
          <w:spacing w:val="-2"/>
        </w:rPr>
        <w:t>投诉及服务协调类工单转办与升级</w:t>
      </w:r>
      <w:r>
        <w:rPr>
          <w:rFonts w:ascii="SimSun" w:hAnsi="SimSun" w:eastAsia="SimSun" w:cs="SimSun"/>
          <w:sz w:val="24"/>
          <w:szCs w:val="24"/>
          <w:b/>
          <w:bCs/>
          <w:spacing w:val="-3"/>
        </w:rPr>
        <w:t>要求</w:t>
      </w:r>
    </w:p>
    <w:p>
      <w:pPr>
        <w:ind w:left="7" w:right="1133" w:firstLine="483"/>
        <w:spacing w:before="306" w:line="359" w:lineRule="auto"/>
        <w:jc w:val="both"/>
        <w:rPr>
          <w:rFonts w:ascii="SimSun" w:hAnsi="SimSun" w:eastAsia="SimSun" w:cs="SimSun"/>
          <w:sz w:val="24"/>
          <w:szCs w:val="24"/>
        </w:rPr>
      </w:pPr>
      <w:r>
        <w:rPr>
          <w:rFonts w:ascii="SimSun" w:hAnsi="SimSun" w:eastAsia="SimSun" w:cs="SimSun"/>
          <w:sz w:val="24"/>
          <w:szCs w:val="24"/>
          <w:spacing w:val="-7"/>
        </w:rPr>
        <w:t>为进一步强化服务风险管控，压实各级管理责任，提升投诉响应与处置效率，依据《中</w:t>
      </w:r>
      <w:r>
        <w:rPr>
          <w:rFonts w:ascii="SimSun" w:hAnsi="SimSun" w:eastAsia="SimSun" w:cs="SimSun"/>
          <w:sz w:val="24"/>
          <w:szCs w:val="24"/>
        </w:rPr>
        <w:t>燃集团用户投诉管理规定》《客服业务红黄</w:t>
      </w:r>
      <w:r>
        <w:rPr>
          <w:rFonts w:ascii="SimSun" w:hAnsi="SimSun" w:eastAsia="SimSun" w:cs="SimSun"/>
          <w:sz w:val="24"/>
          <w:szCs w:val="24"/>
          <w:spacing w:val="-1"/>
        </w:rPr>
        <w:t>线及负面清单记分管理规定》及《南宁中燃企</w:t>
      </w:r>
      <w:r>
        <w:rPr>
          <w:rFonts w:ascii="SimSun" w:hAnsi="SimSun" w:eastAsia="SimSun" w:cs="SimSun"/>
          <w:sz w:val="24"/>
          <w:szCs w:val="24"/>
        </w:rPr>
        <w:t>业管理制度》，对投诉类及服务协调类工单的</w:t>
      </w:r>
      <w:r>
        <w:rPr>
          <w:rFonts w:ascii="SimSun" w:hAnsi="SimSun" w:eastAsia="SimSun" w:cs="SimSun"/>
          <w:sz w:val="24"/>
          <w:szCs w:val="24"/>
          <w:spacing w:val="-1"/>
        </w:rPr>
        <w:t>转办、升级要求如下：</w:t>
      </w:r>
    </w:p>
    <w:p>
      <w:pPr>
        <w:ind w:left="492"/>
        <w:spacing w:line="220" w:lineRule="auto"/>
        <w:rPr>
          <w:rFonts w:ascii="SimSun" w:hAnsi="SimSun" w:eastAsia="SimSun" w:cs="SimSun"/>
          <w:sz w:val="24"/>
          <w:szCs w:val="24"/>
        </w:rPr>
      </w:pPr>
      <w:r>
        <w:rPr>
          <w:rFonts w:ascii="SimSun" w:hAnsi="SimSun" w:eastAsia="SimSun" w:cs="SimSun"/>
          <w:sz w:val="24"/>
          <w:szCs w:val="24"/>
          <w:b/>
          <w:bCs/>
          <w:spacing w:val="-4"/>
        </w:rPr>
        <w:t>一、工单接收范围</w:t>
      </w:r>
    </w:p>
    <w:p>
      <w:pPr>
        <w:ind w:left="28" w:right="1133" w:firstLine="464"/>
        <w:spacing w:before="180" w:line="359" w:lineRule="auto"/>
        <w:rPr>
          <w:rFonts w:ascii="SimSun" w:hAnsi="SimSun" w:eastAsia="SimSun" w:cs="SimSun"/>
          <w:sz w:val="24"/>
          <w:szCs w:val="24"/>
        </w:rPr>
      </w:pPr>
      <w:r>
        <w:rPr>
          <w:rFonts w:ascii="SimSun" w:hAnsi="SimSun" w:eastAsia="SimSun" w:cs="SimSun"/>
          <w:sz w:val="24"/>
          <w:szCs w:val="24"/>
          <w:spacing w:val="-1"/>
        </w:rPr>
        <w:t>用户通过</w:t>
      </w:r>
      <w:r>
        <w:rPr>
          <w:rFonts w:ascii="SimSun" w:hAnsi="SimSun" w:eastAsia="SimSun" w:cs="SimSun"/>
          <w:sz w:val="24"/>
          <w:szCs w:val="24"/>
          <w:spacing w:val="-50"/>
        </w:rPr>
        <w:t xml:space="preserve"> </w:t>
      </w:r>
      <w:r>
        <w:rPr>
          <w:rFonts w:ascii="SimSun" w:hAnsi="SimSun" w:eastAsia="SimSun" w:cs="SimSun"/>
          <w:sz w:val="24"/>
          <w:szCs w:val="24"/>
          <w:spacing w:val="-1"/>
        </w:rPr>
        <w:t>95007</w:t>
      </w:r>
      <w:r>
        <w:rPr>
          <w:rFonts w:ascii="SimSun" w:hAnsi="SimSun" w:eastAsia="SimSun" w:cs="SimSun"/>
          <w:sz w:val="24"/>
          <w:szCs w:val="24"/>
          <w:spacing w:val="-49"/>
        </w:rPr>
        <w:t xml:space="preserve"> </w:t>
      </w:r>
      <w:r>
        <w:rPr>
          <w:rFonts w:ascii="SimSun" w:hAnsi="SimSun" w:eastAsia="SimSun" w:cs="SimSun"/>
          <w:sz w:val="24"/>
          <w:szCs w:val="24"/>
          <w:spacing w:val="-1"/>
        </w:rPr>
        <w:t>客服热线、总经理热线、微信公众号、营业厅、政务</w:t>
      </w:r>
      <w:r>
        <w:rPr>
          <w:rFonts w:ascii="SimSun" w:hAnsi="SimSun" w:eastAsia="SimSun" w:cs="SimSun"/>
          <w:sz w:val="24"/>
          <w:szCs w:val="24"/>
          <w:spacing w:val="-2"/>
        </w:rPr>
        <w:t>专窗等渠道反馈</w:t>
      </w:r>
      <w:r>
        <w:rPr>
          <w:rFonts w:ascii="SimSun" w:hAnsi="SimSun" w:eastAsia="SimSun" w:cs="SimSun"/>
          <w:sz w:val="24"/>
          <w:szCs w:val="24"/>
          <w:spacing w:val="-2"/>
        </w:rPr>
        <w:t>的问题，结合用户诉求在</w:t>
      </w:r>
      <w:r>
        <w:rPr>
          <w:rFonts w:ascii="SimSun" w:hAnsi="SimSun" w:eastAsia="SimSun" w:cs="SimSun"/>
          <w:sz w:val="24"/>
          <w:szCs w:val="24"/>
          <w:spacing w:val="-43"/>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系统下达对应投诉类或服务协调工单。</w:t>
      </w:r>
    </w:p>
    <w:p>
      <w:pPr>
        <w:ind w:left="492"/>
        <w:spacing w:line="220" w:lineRule="auto"/>
        <w:rPr>
          <w:rFonts w:ascii="SimSun" w:hAnsi="SimSun" w:eastAsia="SimSun" w:cs="SimSun"/>
          <w:sz w:val="24"/>
          <w:szCs w:val="24"/>
        </w:rPr>
      </w:pPr>
      <w:r>
        <w:rPr>
          <w:rFonts w:ascii="SimSun" w:hAnsi="SimSun" w:eastAsia="SimSun" w:cs="SimSun"/>
          <w:sz w:val="24"/>
          <w:szCs w:val="24"/>
          <w:b/>
          <w:bCs/>
          <w:spacing w:val="-4"/>
        </w:rPr>
        <w:t>二、转办处置流程</w:t>
      </w:r>
    </w:p>
    <w:p>
      <w:pPr>
        <w:spacing w:line="220" w:lineRule="auto"/>
        <w:sectPr>
          <w:footerReference w:type="default" r:id="rId551"/>
          <w:pgSz w:w="11900" w:h="16838"/>
          <w:pgMar w:top="1165" w:right="0" w:bottom="1214" w:left="1417" w:header="830" w:footer="977" w:gutter="0"/>
        </w:sectPr>
        <w:rPr>
          <w:rFonts w:ascii="SimSun" w:hAnsi="SimSun" w:eastAsia="SimSun" w:cs="SimSun"/>
          <w:sz w:val="24"/>
          <w:szCs w:val="24"/>
        </w:rPr>
      </w:pPr>
    </w:p>
    <w:p>
      <w:pPr>
        <w:spacing w:line="8212" w:lineRule="exact"/>
        <w:rPr/>
      </w:pPr>
      <w:r>
        <w:drawing>
          <wp:anchor distT="0" distB="0" distL="0" distR="0" simplePos="0" relativeHeight="252357632" behindDoc="1" locked="0" layoutInCell="1" allowOverlap="1">
            <wp:simplePos x="0" y="0"/>
            <wp:positionH relativeFrom="column">
              <wp:posOffset>6646757</wp:posOffset>
            </wp:positionH>
            <wp:positionV relativeFrom="paragraph">
              <wp:posOffset>3660139</wp:posOffset>
            </wp:positionV>
            <wp:extent cx="10583" cy="812307"/>
            <wp:effectExtent l="0" t="0" r="0" b="0"/>
            <wp:wrapNone/>
            <wp:docPr id="560" name="IM 560"/>
            <wp:cNvGraphicFramePr/>
            <a:graphic>
              <a:graphicData uri="http://schemas.openxmlformats.org/drawingml/2006/picture">
                <pic:pic>
                  <pic:nvPicPr>
                    <pic:cNvPr id="560" name="IM 560"/>
                    <pic:cNvPicPr/>
                  </pic:nvPicPr>
                  <pic:blipFill>
                    <a:blip r:embed="rId555"/>
                    <a:stretch>
                      <a:fillRect/>
                    </a:stretch>
                  </pic:blipFill>
                  <pic:spPr>
                    <a:xfrm rot="0">
                      <a:off x="0" y="0"/>
                      <a:ext cx="10583" cy="812307"/>
                    </a:xfrm>
                    <a:prstGeom prst="rect">
                      <a:avLst/>
                    </a:prstGeom>
                  </pic:spPr>
                </pic:pic>
              </a:graphicData>
            </a:graphic>
          </wp:anchor>
        </w:drawing>
      </w:r>
      <w:r>
        <w:rPr>
          <w:position w:val="-164"/>
        </w:rPr>
        <w:drawing>
          <wp:inline distT="0" distB="0" distL="0" distR="0">
            <wp:extent cx="6111240" cy="5215128"/>
            <wp:effectExtent l="0" t="0" r="0" b="0"/>
            <wp:docPr id="562" name="IM 562"/>
            <wp:cNvGraphicFramePr/>
            <a:graphic>
              <a:graphicData uri="http://schemas.openxmlformats.org/drawingml/2006/picture">
                <pic:pic>
                  <pic:nvPicPr>
                    <pic:cNvPr id="562" name="IM 562"/>
                    <pic:cNvPicPr/>
                  </pic:nvPicPr>
                  <pic:blipFill>
                    <a:blip r:embed="rId556"/>
                    <a:stretch>
                      <a:fillRect/>
                    </a:stretch>
                  </pic:blipFill>
                  <pic:spPr>
                    <a:xfrm rot="0">
                      <a:off x="0" y="0"/>
                      <a:ext cx="6111240" cy="5215128"/>
                    </a:xfrm>
                    <a:prstGeom prst="rect">
                      <a:avLst/>
                    </a:prstGeom>
                  </pic:spPr>
                </pic:pic>
              </a:graphicData>
            </a:graphic>
          </wp:inline>
        </w:drawing>
      </w:r>
    </w:p>
    <w:p>
      <w:pPr>
        <w:ind w:left="15" w:right="1072" w:firstLine="477"/>
        <w:spacing w:before="35" w:line="358" w:lineRule="auto"/>
        <w:rPr>
          <w:rFonts w:ascii="SimSun" w:hAnsi="SimSun" w:eastAsia="SimSun" w:cs="SimSun"/>
          <w:sz w:val="24"/>
          <w:szCs w:val="24"/>
        </w:rPr>
      </w:pPr>
      <w:r>
        <w:rPr>
          <w:rFonts w:ascii="SimSun" w:hAnsi="SimSun" w:eastAsia="SimSun" w:cs="SimSun"/>
          <w:sz w:val="24"/>
          <w:szCs w:val="24"/>
          <w:spacing w:val="-3"/>
        </w:rPr>
        <w:t>备注：服务态度类及行风问题投诉工单，属</w:t>
      </w:r>
      <w:r>
        <w:rPr>
          <w:rFonts w:ascii="SimSun" w:hAnsi="SimSun" w:eastAsia="SimSun" w:cs="SimSun"/>
          <w:sz w:val="24"/>
          <w:szCs w:val="24"/>
          <w:spacing w:val="-44"/>
        </w:rPr>
        <w:t xml:space="preserve"> </w:t>
      </w:r>
      <w:r>
        <w:rPr>
          <w:rFonts w:ascii="SimSun" w:hAnsi="SimSun" w:eastAsia="SimSun" w:cs="SimSun"/>
          <w:sz w:val="24"/>
          <w:szCs w:val="24"/>
          <w:spacing w:val="-3"/>
        </w:rPr>
        <w:t>24</w:t>
      </w:r>
      <w:r>
        <w:rPr>
          <w:rFonts w:ascii="SimSun" w:hAnsi="SimSun" w:eastAsia="SimSun" w:cs="SimSun"/>
          <w:sz w:val="24"/>
          <w:szCs w:val="24"/>
          <w:spacing w:val="-44"/>
        </w:rPr>
        <w:t xml:space="preserve"> </w:t>
      </w:r>
      <w:r>
        <w:rPr>
          <w:rFonts w:ascii="SimSun" w:hAnsi="SimSun" w:eastAsia="SimSun" w:cs="SimSun"/>
          <w:sz w:val="24"/>
          <w:szCs w:val="24"/>
          <w:spacing w:val="-3"/>
        </w:rPr>
        <w:t>小时办结事项，不适用上述督办时限，</w:t>
      </w:r>
      <w:r>
        <w:rPr>
          <w:rFonts w:ascii="SimSun" w:hAnsi="SimSun" w:eastAsia="SimSun" w:cs="SimSun"/>
          <w:sz w:val="24"/>
          <w:szCs w:val="24"/>
          <w:spacing w:val="-3"/>
        </w:rPr>
        <w:t>实行“当日督办、当日办结</w:t>
      </w:r>
      <w:r>
        <w:rPr>
          <w:rFonts w:ascii="SimSun" w:hAnsi="SimSun" w:eastAsia="SimSun" w:cs="SimSun"/>
          <w:sz w:val="24"/>
          <w:szCs w:val="24"/>
          <w:spacing w:val="-89"/>
        </w:rPr>
        <w:t xml:space="preserve"> </w:t>
      </w:r>
      <w:r>
        <w:rPr>
          <w:rFonts w:ascii="SimSun" w:hAnsi="SimSun" w:eastAsia="SimSun" w:cs="SimSun"/>
          <w:sz w:val="24"/>
          <w:szCs w:val="24"/>
          <w:spacing w:val="-3"/>
        </w:rPr>
        <w:t>”机制。</w:t>
      </w:r>
    </w:p>
    <w:p>
      <w:pPr>
        <w:ind w:left="491"/>
        <w:spacing w:line="219" w:lineRule="auto"/>
        <w:rPr>
          <w:rFonts w:ascii="SimSun" w:hAnsi="SimSun" w:eastAsia="SimSun" w:cs="SimSun"/>
          <w:sz w:val="24"/>
          <w:szCs w:val="24"/>
        </w:rPr>
      </w:pPr>
      <w:r>
        <w:rPr>
          <w:rFonts w:ascii="SimSun" w:hAnsi="SimSun" w:eastAsia="SimSun" w:cs="SimSun"/>
          <w:sz w:val="24"/>
          <w:szCs w:val="24"/>
          <w:b/>
          <w:bCs/>
          <w:spacing w:val="-3"/>
        </w:rPr>
        <w:t>三、升级处置机制</w:t>
      </w:r>
    </w:p>
    <w:p>
      <w:pPr>
        <w:ind w:left="500"/>
        <w:spacing w:before="183" w:line="219" w:lineRule="auto"/>
        <w:rPr>
          <w:rFonts w:ascii="SimSun" w:hAnsi="SimSun" w:eastAsia="SimSun" w:cs="SimSun"/>
          <w:sz w:val="24"/>
          <w:szCs w:val="24"/>
        </w:rPr>
      </w:pPr>
      <w:r>
        <w:rPr>
          <w:rFonts w:ascii="SimSun" w:hAnsi="SimSun" w:eastAsia="SimSun" w:cs="SimSun"/>
          <w:sz w:val="24"/>
          <w:szCs w:val="24"/>
          <w:spacing w:val="-3"/>
        </w:rPr>
        <w:t>（一）升级信息传递</w:t>
      </w:r>
    </w:p>
    <w:p>
      <w:pPr>
        <w:ind w:left="507"/>
        <w:spacing w:before="180" w:line="220" w:lineRule="auto"/>
        <w:rPr>
          <w:rFonts w:ascii="SimSun" w:hAnsi="SimSun" w:eastAsia="SimSun" w:cs="SimSun"/>
          <w:sz w:val="24"/>
          <w:szCs w:val="24"/>
        </w:rPr>
      </w:pPr>
      <w:r>
        <w:rPr>
          <w:rFonts w:ascii="SimSun" w:hAnsi="SimSun" w:eastAsia="SimSun" w:cs="SimSun"/>
          <w:sz w:val="24"/>
          <w:szCs w:val="24"/>
          <w:spacing w:val="-2"/>
        </w:rPr>
        <w:t>1.全国服务联络中心（芜湖）</w:t>
      </w:r>
    </w:p>
    <w:p>
      <w:pPr>
        <w:ind w:left="9" w:right="1364" w:firstLine="491"/>
        <w:spacing w:before="182" w:line="359" w:lineRule="auto"/>
        <w:rPr>
          <w:rFonts w:ascii="SimSun" w:hAnsi="SimSun" w:eastAsia="SimSun" w:cs="SimSun"/>
          <w:sz w:val="24"/>
          <w:szCs w:val="24"/>
        </w:rPr>
      </w:pPr>
      <w:r>
        <w:rPr>
          <w:rFonts w:ascii="SimSun" w:hAnsi="SimSun" w:eastAsia="SimSun" w:cs="SimSun"/>
          <w:sz w:val="24"/>
          <w:szCs w:val="24"/>
          <w:spacing w:val="-1"/>
        </w:rPr>
        <w:t>（1）呼叫座席人员接到用户三次及以上致电催办时，在中燃+“南宁中燃升级处置</w:t>
      </w:r>
      <w:r>
        <w:rPr>
          <w:rFonts w:ascii="SimSun" w:hAnsi="SimSun" w:eastAsia="SimSun" w:cs="SimSun"/>
          <w:sz w:val="24"/>
          <w:szCs w:val="24"/>
          <w:spacing w:val="-4"/>
        </w:rPr>
        <w:t>群</w:t>
      </w:r>
      <w:r>
        <w:rPr>
          <w:rFonts w:ascii="SimSun" w:hAnsi="SimSun" w:eastAsia="SimSun" w:cs="SimSun"/>
          <w:sz w:val="24"/>
          <w:szCs w:val="24"/>
          <w:spacing w:val="-87"/>
        </w:rPr>
        <w:t xml:space="preserve"> </w:t>
      </w:r>
      <w:r>
        <w:rPr>
          <w:rFonts w:ascii="SimSun" w:hAnsi="SimSun" w:eastAsia="SimSun" w:cs="SimSun"/>
          <w:sz w:val="24"/>
          <w:szCs w:val="24"/>
          <w:spacing w:val="-4"/>
        </w:rPr>
        <w:t>”进行催办信息传递。</w:t>
      </w:r>
    </w:p>
    <w:p>
      <w:pPr>
        <w:ind w:left="13" w:right="1133" w:firstLine="487"/>
        <w:spacing w:before="1" w:line="359" w:lineRule="auto"/>
        <w:rPr>
          <w:rFonts w:ascii="SimSun" w:hAnsi="SimSun" w:eastAsia="SimSun" w:cs="SimSun"/>
          <w:sz w:val="24"/>
          <w:szCs w:val="24"/>
        </w:rPr>
      </w:pPr>
      <w:r>
        <w:rPr>
          <w:rFonts w:ascii="SimSun" w:hAnsi="SimSun" w:eastAsia="SimSun" w:cs="SimSun"/>
          <w:sz w:val="24"/>
          <w:szCs w:val="24"/>
          <w:spacing w:val="-1"/>
        </w:rPr>
        <w:t>（2）全国服务联络中心（芜湖）实时监控排队情况，当排队量达到预警阈值时，优</w:t>
      </w:r>
      <w:r>
        <w:rPr>
          <w:rFonts w:ascii="SimSun" w:hAnsi="SimSun" w:eastAsia="SimSun" w:cs="SimSun"/>
          <w:sz w:val="24"/>
          <w:szCs w:val="24"/>
          <w:spacing w:val="-1"/>
        </w:rPr>
        <w:t>先排查来电量异常上升的公司，进一步核查工单</w:t>
      </w:r>
      <w:r>
        <w:rPr>
          <w:rFonts w:ascii="SimSun" w:hAnsi="SimSun" w:eastAsia="SimSun" w:cs="SimSun"/>
          <w:sz w:val="24"/>
          <w:szCs w:val="24"/>
          <w:spacing w:val="-2"/>
        </w:rPr>
        <w:t>信息。如发现“</w:t>
      </w:r>
      <w:r>
        <w:rPr>
          <w:rFonts w:ascii="SimSun" w:hAnsi="SimSun" w:eastAsia="SimSun" w:cs="SimSun"/>
          <w:sz w:val="24"/>
          <w:szCs w:val="24"/>
          <w:spacing w:val="-87"/>
        </w:rPr>
        <w:t xml:space="preserve"> </w:t>
      </w:r>
      <w:r>
        <w:rPr>
          <w:rFonts w:ascii="SimSun" w:hAnsi="SimSun" w:eastAsia="SimSun" w:cs="SimSun"/>
          <w:sz w:val="24"/>
          <w:szCs w:val="24"/>
          <w:spacing w:val="-2"/>
        </w:rPr>
        <w:t>同一小区集中性多户报修</w:t>
      </w:r>
      <w:r>
        <w:rPr>
          <w:rFonts w:ascii="SimSun" w:hAnsi="SimSun" w:eastAsia="SimSun" w:cs="SimSun"/>
          <w:sz w:val="24"/>
          <w:szCs w:val="24"/>
          <w:spacing w:val="-2"/>
        </w:rPr>
        <w:t>不出气</w:t>
      </w:r>
      <w:r>
        <w:rPr>
          <w:rFonts w:ascii="SimSun" w:hAnsi="SimSun" w:eastAsia="SimSun" w:cs="SimSun"/>
          <w:sz w:val="24"/>
          <w:szCs w:val="24"/>
          <w:spacing w:val="-71"/>
        </w:rPr>
        <w:t xml:space="preserve"> </w:t>
      </w:r>
      <w:r>
        <w:rPr>
          <w:rFonts w:ascii="SimSun" w:hAnsi="SimSun" w:eastAsia="SimSun" w:cs="SimSun"/>
          <w:sz w:val="24"/>
          <w:szCs w:val="24"/>
          <w:spacing w:val="-2"/>
        </w:rPr>
        <w:t>”问题，立即识别为突发不明停气，并立即反馈当地公司对接人。</w:t>
      </w:r>
    </w:p>
    <w:p>
      <w:pPr>
        <w:ind w:left="492"/>
        <w:spacing w:before="1" w:line="220" w:lineRule="auto"/>
        <w:rPr>
          <w:rFonts w:ascii="SimSun" w:hAnsi="SimSun" w:eastAsia="SimSun" w:cs="SimSun"/>
          <w:sz w:val="24"/>
          <w:szCs w:val="24"/>
        </w:rPr>
      </w:pPr>
      <w:r>
        <w:rPr>
          <w:rFonts w:ascii="SimSun" w:hAnsi="SimSun" w:eastAsia="SimSun" w:cs="SimSun"/>
          <w:sz w:val="24"/>
          <w:szCs w:val="24"/>
          <w:spacing w:val="-3"/>
        </w:rPr>
        <w:t>2.项目公司</w:t>
      </w:r>
    </w:p>
    <w:p>
      <w:pPr>
        <w:ind w:left="8" w:right="1133" w:firstLine="482"/>
        <w:spacing w:before="180" w:line="362" w:lineRule="auto"/>
        <w:rPr>
          <w:rFonts w:ascii="SimSun" w:hAnsi="SimSun" w:eastAsia="SimSun" w:cs="SimSun"/>
          <w:sz w:val="24"/>
          <w:szCs w:val="24"/>
        </w:rPr>
      </w:pPr>
      <w:r>
        <w:rPr>
          <w:rFonts w:ascii="SimSun" w:hAnsi="SimSun" w:eastAsia="SimSun" w:cs="SimSun"/>
          <w:sz w:val="24"/>
          <w:szCs w:val="24"/>
          <w:spacing w:val="-1"/>
        </w:rPr>
        <w:t>客户服务部服务运营监督组、各服务站及生产运营部调度中心负责接收、转派、处置</w:t>
      </w:r>
      <w:r>
        <w:rPr>
          <w:rFonts w:ascii="SimSun" w:hAnsi="SimSun" w:eastAsia="SimSun" w:cs="SimSun"/>
          <w:sz w:val="24"/>
          <w:szCs w:val="24"/>
          <w:spacing w:val="-2"/>
        </w:rPr>
        <w:t>对应工单。</w:t>
      </w:r>
    </w:p>
    <w:p>
      <w:pPr>
        <w:spacing w:line="362" w:lineRule="auto"/>
        <w:sectPr>
          <w:headerReference w:type="default" r:id="rId553"/>
          <w:footerReference w:type="default" r:id="rId554"/>
          <w:pgSz w:w="11900" w:h="16838"/>
          <w:pgMar w:top="1135" w:right="0" w:bottom="1214" w:left="1416" w:header="830" w:footer="977" w:gutter="0"/>
        </w:sectPr>
        <w:rPr>
          <w:rFonts w:ascii="SimSun" w:hAnsi="SimSun" w:eastAsia="SimSun" w:cs="SimSun"/>
          <w:sz w:val="24"/>
          <w:szCs w:val="24"/>
        </w:rPr>
      </w:pPr>
    </w:p>
    <w:p>
      <w:pPr>
        <w:ind w:left="612"/>
        <w:spacing w:before="3" w:line="212" w:lineRule="auto"/>
        <w:rPr>
          <w:rFonts w:ascii="SimSun" w:hAnsi="SimSun" w:eastAsia="SimSun" w:cs="SimSun"/>
          <w:sz w:val="24"/>
          <w:szCs w:val="24"/>
        </w:rPr>
      </w:pPr>
      <w:r>
        <w:rPr>
          <w:rFonts w:ascii="SimSun" w:hAnsi="SimSun" w:eastAsia="SimSun" w:cs="SimSun"/>
          <w:sz w:val="24"/>
          <w:szCs w:val="24"/>
          <w:spacing w:val="-3"/>
        </w:rPr>
        <w:t>（二）升级接收安排</w:t>
      </w:r>
    </w:p>
    <w:tbl>
      <w:tblPr>
        <w:tblStyle w:val="TableNormal"/>
        <w:tblW w:w="955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9"/>
        <w:gridCol w:w="1559"/>
        <w:gridCol w:w="2899"/>
        <w:gridCol w:w="1689"/>
        <w:gridCol w:w="2663"/>
      </w:tblGrid>
      <w:tr>
        <w:trPr>
          <w:trHeight w:val="615" w:hRule="atLeast"/>
        </w:trPr>
        <w:tc>
          <w:tcPr>
            <w:tcW w:w="749" w:type="dxa"/>
            <w:vAlign w:val="top"/>
          </w:tcPr>
          <w:p>
            <w:pPr>
              <w:pStyle w:val="TableText"/>
              <w:ind w:left="157"/>
              <w:spacing w:before="197" w:line="222" w:lineRule="auto"/>
              <w:rPr>
                <w:sz w:val="22"/>
                <w:szCs w:val="22"/>
              </w:rPr>
            </w:pPr>
            <w:r>
              <w:rPr>
                <w:sz w:val="22"/>
                <w:szCs w:val="22"/>
                <w:b/>
                <w:bCs/>
                <w:spacing w:val="-6"/>
              </w:rPr>
              <w:t>序号</w:t>
            </w:r>
          </w:p>
        </w:tc>
        <w:tc>
          <w:tcPr>
            <w:tcW w:w="1559" w:type="dxa"/>
            <w:vAlign w:val="top"/>
          </w:tcPr>
          <w:p>
            <w:pPr>
              <w:pStyle w:val="TableText"/>
              <w:ind w:left="342"/>
              <w:spacing w:before="197" w:line="221" w:lineRule="auto"/>
              <w:rPr>
                <w:sz w:val="22"/>
                <w:szCs w:val="22"/>
              </w:rPr>
            </w:pPr>
            <w:r>
              <w:rPr>
                <w:sz w:val="22"/>
                <w:szCs w:val="22"/>
                <w:b/>
                <w:bCs/>
                <w:spacing w:val="-4"/>
              </w:rPr>
              <w:t>接收时段</w:t>
            </w:r>
          </w:p>
        </w:tc>
        <w:tc>
          <w:tcPr>
            <w:tcW w:w="2899" w:type="dxa"/>
            <w:vAlign w:val="top"/>
          </w:tcPr>
          <w:p>
            <w:pPr>
              <w:pStyle w:val="TableText"/>
              <w:ind w:left="1012"/>
              <w:spacing w:before="197" w:line="222" w:lineRule="auto"/>
              <w:rPr>
                <w:sz w:val="22"/>
                <w:szCs w:val="22"/>
              </w:rPr>
            </w:pPr>
            <w:r>
              <w:rPr>
                <w:sz w:val="22"/>
                <w:szCs w:val="22"/>
                <w:b/>
                <w:bCs/>
                <w:spacing w:val="-4"/>
              </w:rPr>
              <w:t>对接人员</w:t>
            </w:r>
          </w:p>
        </w:tc>
        <w:tc>
          <w:tcPr>
            <w:tcW w:w="1689" w:type="dxa"/>
            <w:vAlign w:val="top"/>
          </w:tcPr>
          <w:p>
            <w:pPr>
              <w:pStyle w:val="TableText"/>
              <w:ind w:left="187"/>
              <w:spacing w:before="197" w:line="221" w:lineRule="auto"/>
              <w:rPr>
                <w:sz w:val="22"/>
                <w:szCs w:val="22"/>
              </w:rPr>
            </w:pPr>
            <w:r>
              <w:rPr>
                <w:sz w:val="22"/>
                <w:szCs w:val="22"/>
                <w:b/>
                <w:bCs/>
                <w:spacing w:val="-3"/>
              </w:rPr>
              <w:t>接收信息类型</w:t>
            </w:r>
          </w:p>
        </w:tc>
        <w:tc>
          <w:tcPr>
            <w:tcW w:w="2663" w:type="dxa"/>
            <w:vAlign w:val="top"/>
          </w:tcPr>
          <w:p>
            <w:pPr>
              <w:pStyle w:val="TableText"/>
              <w:ind w:left="1118"/>
              <w:spacing w:before="197" w:line="222" w:lineRule="auto"/>
              <w:rPr>
                <w:sz w:val="22"/>
                <w:szCs w:val="22"/>
              </w:rPr>
            </w:pPr>
            <w:r>
              <w:rPr>
                <w:sz w:val="22"/>
                <w:szCs w:val="22"/>
                <w:b/>
                <w:bCs/>
                <w:spacing w:val="-8"/>
              </w:rPr>
              <w:t>备注</w:t>
            </w:r>
          </w:p>
        </w:tc>
      </w:tr>
      <w:tr>
        <w:trPr>
          <w:trHeight w:val="896" w:hRule="atLeast"/>
        </w:trPr>
        <w:tc>
          <w:tcPr>
            <w:tcW w:w="749" w:type="dxa"/>
            <w:vAlign w:val="top"/>
          </w:tcPr>
          <w:p>
            <w:pPr>
              <w:spacing w:line="262" w:lineRule="auto"/>
              <w:rPr>
                <w:rFonts w:ascii="Arial"/>
                <w:sz w:val="21"/>
              </w:rPr>
            </w:pPr>
            <w:r/>
          </w:p>
          <w:p>
            <w:pPr>
              <w:pStyle w:val="TableText"/>
              <w:ind w:left="340"/>
              <w:spacing w:before="71" w:line="289" w:lineRule="exact"/>
              <w:rPr>
                <w:sz w:val="22"/>
                <w:szCs w:val="22"/>
              </w:rPr>
            </w:pPr>
            <w:r>
              <w:rPr>
                <w:sz w:val="22"/>
                <w:szCs w:val="22"/>
                <w:position w:val="1"/>
              </w:rPr>
              <w:t>1</w:t>
            </w:r>
          </w:p>
        </w:tc>
        <w:tc>
          <w:tcPr>
            <w:tcW w:w="1559" w:type="dxa"/>
            <w:vAlign w:val="top"/>
          </w:tcPr>
          <w:p>
            <w:pPr>
              <w:spacing w:line="262" w:lineRule="auto"/>
              <w:rPr>
                <w:rFonts w:ascii="Arial"/>
                <w:sz w:val="21"/>
              </w:rPr>
            </w:pPr>
            <w:r/>
          </w:p>
          <w:p>
            <w:pPr>
              <w:pStyle w:val="TableText"/>
              <w:ind w:left="236"/>
              <w:spacing w:before="72"/>
              <w:rPr>
                <w:sz w:val="22"/>
                <w:szCs w:val="22"/>
              </w:rPr>
            </w:pPr>
            <w:r>
              <w:rPr>
                <w:sz w:val="22"/>
                <w:szCs w:val="22"/>
                <w:spacing w:val="-1"/>
              </w:rPr>
              <w:t>8:30-17:30</w:t>
            </w:r>
          </w:p>
        </w:tc>
        <w:tc>
          <w:tcPr>
            <w:tcW w:w="2899" w:type="dxa"/>
            <w:vAlign w:val="top"/>
          </w:tcPr>
          <w:p>
            <w:pPr>
              <w:spacing w:line="262" w:lineRule="auto"/>
              <w:rPr>
                <w:rFonts w:ascii="Arial"/>
                <w:sz w:val="21"/>
              </w:rPr>
            </w:pPr>
            <w:r/>
          </w:p>
          <w:p>
            <w:pPr>
              <w:pStyle w:val="TableText"/>
              <w:ind w:left="137"/>
              <w:spacing w:before="71" w:line="221" w:lineRule="auto"/>
              <w:rPr>
                <w:sz w:val="22"/>
                <w:szCs w:val="22"/>
              </w:rPr>
            </w:pPr>
            <w:r>
              <w:rPr>
                <w:sz w:val="22"/>
                <w:szCs w:val="22"/>
                <w:spacing w:val="-1"/>
              </w:rPr>
              <w:t>客户服务部服务运营监督员</w:t>
            </w:r>
          </w:p>
        </w:tc>
        <w:tc>
          <w:tcPr>
            <w:tcW w:w="1689" w:type="dxa"/>
            <w:vAlign w:val="top"/>
          </w:tcPr>
          <w:p>
            <w:pPr>
              <w:pStyle w:val="TableText"/>
              <w:ind w:left="116" w:right="102" w:firstLine="80"/>
              <w:spacing w:before="193" w:line="242" w:lineRule="auto"/>
              <w:rPr>
                <w:sz w:val="22"/>
                <w:szCs w:val="22"/>
              </w:rPr>
            </w:pPr>
            <w:r>
              <w:rPr>
                <w:sz w:val="22"/>
                <w:szCs w:val="22"/>
                <w:spacing w:val="-3"/>
              </w:rPr>
              <w:t>公司全业务类</w:t>
            </w:r>
            <w:r>
              <w:rPr>
                <w:sz w:val="22"/>
                <w:szCs w:val="22"/>
                <w:spacing w:val="-11"/>
              </w:rPr>
              <w:t>工单接收、转派</w:t>
            </w:r>
          </w:p>
        </w:tc>
        <w:tc>
          <w:tcPr>
            <w:tcW w:w="2663" w:type="dxa"/>
            <w:vAlign w:val="top"/>
          </w:tcPr>
          <w:p>
            <w:pPr>
              <w:spacing w:line="262" w:lineRule="auto"/>
              <w:rPr>
                <w:rFonts w:ascii="Arial"/>
                <w:sz w:val="21"/>
              </w:rPr>
            </w:pPr>
            <w:r/>
          </w:p>
          <w:p>
            <w:pPr>
              <w:pStyle w:val="TableText"/>
              <w:ind w:left="1282"/>
              <w:spacing w:before="71" w:line="226" w:lineRule="auto"/>
              <w:rPr>
                <w:sz w:val="22"/>
                <w:szCs w:val="22"/>
              </w:rPr>
            </w:pPr>
            <w:r>
              <w:rPr>
                <w:sz w:val="22"/>
                <w:szCs w:val="22"/>
              </w:rPr>
              <w:t>/</w:t>
            </w:r>
          </w:p>
        </w:tc>
      </w:tr>
      <w:tr>
        <w:trPr>
          <w:trHeight w:val="1445" w:hRule="atLeast"/>
        </w:trPr>
        <w:tc>
          <w:tcPr>
            <w:tcW w:w="749" w:type="dxa"/>
            <w:vAlign w:val="top"/>
          </w:tcPr>
          <w:p>
            <w:pPr>
              <w:spacing w:line="267" w:lineRule="auto"/>
              <w:rPr>
                <w:rFonts w:ascii="Arial"/>
                <w:sz w:val="21"/>
              </w:rPr>
            </w:pPr>
            <w:r/>
          </w:p>
          <w:p>
            <w:pPr>
              <w:spacing w:line="268" w:lineRule="auto"/>
              <w:rPr>
                <w:rFonts w:ascii="Arial"/>
                <w:sz w:val="21"/>
              </w:rPr>
            </w:pPr>
            <w:r/>
          </w:p>
          <w:p>
            <w:pPr>
              <w:pStyle w:val="TableText"/>
              <w:ind w:left="326"/>
              <w:spacing w:before="72" w:line="289" w:lineRule="exact"/>
              <w:rPr>
                <w:sz w:val="22"/>
                <w:szCs w:val="22"/>
              </w:rPr>
            </w:pPr>
            <w:r>
              <w:rPr>
                <w:sz w:val="22"/>
                <w:szCs w:val="22"/>
                <w:position w:val="1"/>
              </w:rPr>
              <w:t>2</w:t>
            </w:r>
          </w:p>
        </w:tc>
        <w:tc>
          <w:tcPr>
            <w:tcW w:w="1559" w:type="dxa"/>
            <w:vAlign w:val="top"/>
          </w:tcPr>
          <w:p>
            <w:pPr>
              <w:spacing w:line="268" w:lineRule="auto"/>
              <w:rPr>
                <w:rFonts w:ascii="Arial"/>
                <w:sz w:val="21"/>
              </w:rPr>
            </w:pPr>
            <w:r/>
          </w:p>
          <w:p>
            <w:pPr>
              <w:spacing w:line="268" w:lineRule="auto"/>
              <w:rPr>
                <w:rFonts w:ascii="Arial"/>
                <w:sz w:val="21"/>
              </w:rPr>
            </w:pPr>
            <w:r/>
          </w:p>
          <w:p>
            <w:pPr>
              <w:pStyle w:val="TableText"/>
              <w:ind w:left="196"/>
              <w:spacing w:before="71"/>
              <w:rPr>
                <w:sz w:val="22"/>
                <w:szCs w:val="22"/>
              </w:rPr>
            </w:pPr>
            <w:r>
              <w:rPr>
                <w:sz w:val="22"/>
                <w:szCs w:val="22"/>
                <w:spacing w:val="-3"/>
              </w:rPr>
              <w:t>17:30-23:00</w:t>
            </w:r>
          </w:p>
        </w:tc>
        <w:tc>
          <w:tcPr>
            <w:tcW w:w="2899" w:type="dxa"/>
            <w:vAlign w:val="top"/>
          </w:tcPr>
          <w:p>
            <w:pPr>
              <w:pStyle w:val="TableText"/>
              <w:ind w:left="1233" w:right="105" w:hanging="1113"/>
              <w:spacing w:before="182" w:line="239" w:lineRule="auto"/>
              <w:rPr>
                <w:sz w:val="22"/>
                <w:szCs w:val="22"/>
              </w:rPr>
            </w:pPr>
            <w:r>
              <w:rPr>
                <w:sz w:val="22"/>
                <w:szCs w:val="22"/>
                <w:spacing w:val="-7"/>
              </w:rPr>
              <w:t>（1）生产运营部调度中心调</w:t>
            </w:r>
            <w:r>
              <w:rPr>
                <w:sz w:val="22"/>
                <w:szCs w:val="22"/>
                <w:spacing w:val="-3"/>
              </w:rPr>
              <w:t>度员</w:t>
            </w:r>
          </w:p>
          <w:p>
            <w:pPr>
              <w:pStyle w:val="TableText"/>
              <w:ind w:left="428" w:right="105" w:hanging="308"/>
              <w:spacing w:before="1" w:line="241" w:lineRule="auto"/>
              <w:rPr>
                <w:sz w:val="22"/>
                <w:szCs w:val="22"/>
              </w:rPr>
            </w:pPr>
            <w:r>
              <w:rPr>
                <w:sz w:val="22"/>
                <w:szCs w:val="22"/>
                <w:spacing w:val="-7"/>
              </w:rPr>
              <w:t>（2）客户服务部各服务站夜</w:t>
            </w:r>
            <w:r>
              <w:rPr>
                <w:sz w:val="22"/>
                <w:szCs w:val="22"/>
                <w:spacing w:val="-3"/>
              </w:rPr>
              <w:t>间值班网格长/网格员</w:t>
            </w:r>
          </w:p>
        </w:tc>
        <w:tc>
          <w:tcPr>
            <w:tcW w:w="1689" w:type="dxa"/>
            <w:vAlign w:val="top"/>
          </w:tcPr>
          <w:p>
            <w:pPr>
              <w:spacing w:line="267" w:lineRule="auto"/>
              <w:rPr>
                <w:rFonts w:ascii="Arial"/>
                <w:sz w:val="21"/>
              </w:rPr>
            </w:pPr>
            <w:r/>
          </w:p>
          <w:p>
            <w:pPr>
              <w:spacing w:line="268" w:lineRule="auto"/>
              <w:rPr>
                <w:rFonts w:ascii="Arial"/>
                <w:sz w:val="21"/>
              </w:rPr>
            </w:pPr>
            <w:r/>
          </w:p>
          <w:p>
            <w:pPr>
              <w:pStyle w:val="TableText"/>
              <w:ind w:left="417"/>
              <w:spacing w:before="72" w:line="221" w:lineRule="auto"/>
              <w:rPr>
                <w:sz w:val="22"/>
                <w:szCs w:val="22"/>
              </w:rPr>
            </w:pPr>
            <w:r>
              <w:rPr>
                <w:sz w:val="22"/>
                <w:szCs w:val="22"/>
                <w:spacing w:val="-4"/>
              </w:rPr>
              <w:t>紧急工单</w:t>
            </w:r>
          </w:p>
        </w:tc>
        <w:tc>
          <w:tcPr>
            <w:tcW w:w="2663" w:type="dxa"/>
            <w:vAlign w:val="top"/>
          </w:tcPr>
          <w:p>
            <w:pPr>
              <w:pStyle w:val="TableText"/>
              <w:ind w:left="158"/>
              <w:spacing w:before="183" w:line="221" w:lineRule="auto"/>
              <w:rPr>
                <w:sz w:val="22"/>
                <w:szCs w:val="22"/>
              </w:rPr>
            </w:pPr>
            <w:r>
              <w:rPr>
                <w:sz w:val="22"/>
                <w:szCs w:val="22"/>
                <w:spacing w:val="-3"/>
              </w:rPr>
              <w:t>夜间不读卡维修、3</w:t>
            </w:r>
            <w:r>
              <w:rPr>
                <w:sz w:val="22"/>
                <w:szCs w:val="22"/>
                <w:spacing w:val="-34"/>
              </w:rPr>
              <w:t xml:space="preserve"> </w:t>
            </w:r>
            <w:r>
              <w:rPr>
                <w:sz w:val="22"/>
                <w:szCs w:val="22"/>
                <w:spacing w:val="-3"/>
              </w:rPr>
              <w:t>次及</w:t>
            </w:r>
          </w:p>
          <w:p>
            <w:pPr>
              <w:pStyle w:val="TableText"/>
              <w:ind w:left="151"/>
              <w:spacing w:before="22" w:line="221" w:lineRule="auto"/>
              <w:rPr>
                <w:sz w:val="22"/>
                <w:szCs w:val="22"/>
              </w:rPr>
            </w:pPr>
            <w:r>
              <w:rPr>
                <w:sz w:val="22"/>
                <w:szCs w:val="22"/>
                <w:spacing w:val="-3"/>
              </w:rPr>
              <w:t>以上催办、同一小区集中</w:t>
            </w:r>
          </w:p>
          <w:p>
            <w:pPr>
              <w:pStyle w:val="TableText"/>
              <w:ind w:left="126"/>
              <w:spacing w:before="19" w:line="221" w:lineRule="auto"/>
              <w:rPr>
                <w:sz w:val="22"/>
                <w:szCs w:val="22"/>
              </w:rPr>
            </w:pPr>
            <w:r>
              <w:rPr>
                <w:sz w:val="22"/>
                <w:szCs w:val="22"/>
                <w:spacing w:val="-1"/>
              </w:rPr>
              <w:t>性多户报不出气问题等紧</w:t>
            </w:r>
          </w:p>
          <w:p>
            <w:pPr>
              <w:pStyle w:val="TableText"/>
              <w:ind w:left="793"/>
              <w:spacing w:before="22" w:line="221" w:lineRule="auto"/>
              <w:rPr>
                <w:sz w:val="22"/>
                <w:szCs w:val="22"/>
              </w:rPr>
            </w:pPr>
            <w:r>
              <w:rPr>
                <w:sz w:val="22"/>
                <w:szCs w:val="22"/>
                <w:spacing w:val="-3"/>
              </w:rPr>
              <w:t>急类工单。</w:t>
            </w:r>
          </w:p>
        </w:tc>
      </w:tr>
    </w:tbl>
    <w:p>
      <w:pPr>
        <w:ind w:left="612"/>
        <w:spacing w:before="36" w:line="221" w:lineRule="auto"/>
        <w:rPr>
          <w:rFonts w:ascii="SimSun" w:hAnsi="SimSun" w:eastAsia="SimSun" w:cs="SimSun"/>
          <w:sz w:val="24"/>
          <w:szCs w:val="24"/>
        </w:rPr>
      </w:pPr>
      <w:r>
        <w:rPr>
          <w:rFonts w:ascii="SimSun" w:hAnsi="SimSun" w:eastAsia="SimSun" w:cs="SimSun"/>
          <w:sz w:val="24"/>
          <w:szCs w:val="24"/>
          <w:spacing w:val="-8"/>
        </w:rPr>
        <w:t>（三）</w:t>
      </w:r>
      <w:r>
        <w:rPr>
          <w:rFonts w:ascii="SimSun" w:hAnsi="SimSun" w:eastAsia="SimSun" w:cs="SimSun"/>
          <w:sz w:val="24"/>
          <w:szCs w:val="24"/>
          <w:spacing w:val="-70"/>
        </w:rPr>
        <w:t xml:space="preserve"> </w:t>
      </w:r>
      <w:r>
        <w:rPr>
          <w:rFonts w:ascii="SimSun" w:hAnsi="SimSun" w:eastAsia="SimSun" w:cs="SimSun"/>
          <w:sz w:val="24"/>
          <w:szCs w:val="24"/>
          <w:spacing w:val="-8"/>
        </w:rPr>
        <w:t>日间升级标准</w:t>
      </w:r>
    </w:p>
    <w:p>
      <w:pPr>
        <w:ind w:left="125" w:right="1364" w:firstLine="477"/>
        <w:spacing w:before="22" w:line="346" w:lineRule="auto"/>
        <w:rPr>
          <w:rFonts w:ascii="SimSun" w:hAnsi="SimSun" w:eastAsia="SimSun" w:cs="SimSun"/>
          <w:sz w:val="24"/>
          <w:szCs w:val="24"/>
        </w:rPr>
      </w:pPr>
      <w:r>
        <w:drawing>
          <wp:anchor distT="0" distB="0" distL="0" distR="0" simplePos="0" relativeHeight="252360704" behindDoc="1" locked="0" layoutInCell="1" allowOverlap="1">
            <wp:simplePos x="0" y="0"/>
            <wp:positionH relativeFrom="column">
              <wp:posOffset>6717749</wp:posOffset>
            </wp:positionH>
            <wp:positionV relativeFrom="paragraph">
              <wp:posOffset>1380423</wp:posOffset>
            </wp:positionV>
            <wp:extent cx="10583" cy="786922"/>
            <wp:effectExtent l="0" t="0" r="0" b="0"/>
            <wp:wrapNone/>
            <wp:docPr id="564" name="IM 564"/>
            <wp:cNvGraphicFramePr/>
            <a:graphic>
              <a:graphicData uri="http://schemas.openxmlformats.org/drawingml/2006/picture">
                <pic:pic>
                  <pic:nvPicPr>
                    <pic:cNvPr id="564" name="IM 564"/>
                    <pic:cNvPicPr/>
                  </pic:nvPicPr>
                  <pic:blipFill>
                    <a:blip r:embed="rId558"/>
                    <a:stretch>
                      <a:fillRect/>
                    </a:stretch>
                  </pic:blipFill>
                  <pic:spPr>
                    <a:xfrm rot="0">
                      <a:off x="0" y="0"/>
                      <a:ext cx="10583" cy="786922"/>
                    </a:xfrm>
                    <a:prstGeom prst="rect">
                      <a:avLst/>
                    </a:prstGeom>
                  </pic:spPr>
                </pic:pic>
              </a:graphicData>
            </a:graphic>
          </wp:anchor>
        </w:drawing>
      </w:r>
      <w:r>
        <w:rPr>
          <w:rFonts w:ascii="SimSun" w:hAnsi="SimSun" w:eastAsia="SimSun" w:cs="SimSun"/>
          <w:sz w:val="24"/>
          <w:szCs w:val="24"/>
        </w:rPr>
        <w:t>客户服务部服务运营监督员根据以下场景类型开展投</w:t>
      </w:r>
      <w:r>
        <w:rPr>
          <w:rFonts w:ascii="SimSun" w:hAnsi="SimSun" w:eastAsia="SimSun" w:cs="SimSun"/>
          <w:sz w:val="24"/>
          <w:szCs w:val="24"/>
          <w:spacing w:val="-1"/>
        </w:rPr>
        <w:t>诉类及服务协调类工单升级转</w:t>
      </w:r>
      <w:r>
        <w:rPr>
          <w:rFonts w:ascii="SimSun" w:hAnsi="SimSun" w:eastAsia="SimSun" w:cs="SimSun"/>
          <w:sz w:val="24"/>
          <w:szCs w:val="24"/>
          <w:spacing w:val="-4"/>
        </w:rPr>
        <w:t>办处置：</w:t>
      </w:r>
    </w:p>
    <w:tbl>
      <w:tblPr>
        <w:tblStyle w:val="TableNormal"/>
        <w:tblW w:w="95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36"/>
        <w:gridCol w:w="5829"/>
        <w:gridCol w:w="1434"/>
        <w:gridCol w:w="1562"/>
      </w:tblGrid>
      <w:tr>
        <w:trPr>
          <w:trHeight w:val="541" w:hRule="atLeast"/>
        </w:trPr>
        <w:tc>
          <w:tcPr>
            <w:tcW w:w="736" w:type="dxa"/>
            <w:vAlign w:val="top"/>
          </w:tcPr>
          <w:p>
            <w:pPr>
              <w:pStyle w:val="TableText"/>
              <w:ind w:left="152"/>
              <w:spacing w:before="161" w:line="222" w:lineRule="auto"/>
              <w:rPr>
                <w:sz w:val="22"/>
                <w:szCs w:val="22"/>
              </w:rPr>
            </w:pPr>
            <w:r>
              <w:rPr>
                <w:sz w:val="22"/>
                <w:szCs w:val="22"/>
                <w:b/>
                <w:bCs/>
                <w:spacing w:val="-6"/>
              </w:rPr>
              <w:t>序号</w:t>
            </w:r>
          </w:p>
        </w:tc>
        <w:tc>
          <w:tcPr>
            <w:tcW w:w="5829" w:type="dxa"/>
            <w:vAlign w:val="top"/>
          </w:tcPr>
          <w:p>
            <w:pPr>
              <w:pStyle w:val="TableText"/>
              <w:ind w:left="2477"/>
              <w:spacing w:before="160" w:line="221" w:lineRule="auto"/>
              <w:rPr>
                <w:sz w:val="22"/>
                <w:szCs w:val="22"/>
              </w:rPr>
            </w:pPr>
            <w:r>
              <w:rPr>
                <w:sz w:val="22"/>
                <w:szCs w:val="22"/>
                <w:b/>
                <w:bCs/>
                <w:spacing w:val="-4"/>
              </w:rPr>
              <w:t>催办类别</w:t>
            </w:r>
          </w:p>
        </w:tc>
        <w:tc>
          <w:tcPr>
            <w:tcW w:w="1434" w:type="dxa"/>
            <w:vAlign w:val="top"/>
          </w:tcPr>
          <w:p>
            <w:pPr>
              <w:pStyle w:val="TableText"/>
              <w:ind w:left="284"/>
              <w:spacing w:before="160" w:line="221" w:lineRule="auto"/>
              <w:rPr>
                <w:sz w:val="22"/>
                <w:szCs w:val="22"/>
              </w:rPr>
            </w:pPr>
            <w:r>
              <w:rPr>
                <w:sz w:val="22"/>
                <w:szCs w:val="22"/>
                <w:b/>
                <w:bCs/>
                <w:spacing w:val="-5"/>
              </w:rPr>
              <w:t>升级层级</w:t>
            </w:r>
          </w:p>
        </w:tc>
        <w:tc>
          <w:tcPr>
            <w:tcW w:w="1562" w:type="dxa"/>
            <w:vAlign w:val="top"/>
          </w:tcPr>
          <w:p>
            <w:pPr>
              <w:pStyle w:val="TableText"/>
              <w:ind w:left="346"/>
              <w:spacing w:before="160" w:line="221" w:lineRule="auto"/>
              <w:rPr>
                <w:sz w:val="22"/>
                <w:szCs w:val="22"/>
              </w:rPr>
            </w:pPr>
            <w:r>
              <w:rPr>
                <w:sz w:val="22"/>
                <w:szCs w:val="22"/>
                <w:b/>
                <w:bCs/>
                <w:spacing w:val="-4"/>
              </w:rPr>
              <w:t>催办方式</w:t>
            </w:r>
          </w:p>
        </w:tc>
      </w:tr>
      <w:tr>
        <w:trPr>
          <w:trHeight w:val="489" w:hRule="atLeast"/>
        </w:trPr>
        <w:tc>
          <w:tcPr>
            <w:tcW w:w="736" w:type="dxa"/>
            <w:vAlign w:val="top"/>
            <w:vMerge w:val="restart"/>
            <w:tcBorders>
              <w:bottom w:val="nil"/>
            </w:tcBorders>
          </w:tcPr>
          <w:p>
            <w:pPr>
              <w:spacing w:line="299" w:lineRule="auto"/>
              <w:rPr>
                <w:rFonts w:ascii="Arial"/>
                <w:sz w:val="21"/>
              </w:rPr>
            </w:pPr>
            <w:r/>
          </w:p>
          <w:p>
            <w:pPr>
              <w:pStyle w:val="TableText"/>
              <w:ind w:left="335"/>
              <w:spacing w:before="72" w:line="289" w:lineRule="exact"/>
              <w:rPr>
                <w:sz w:val="22"/>
                <w:szCs w:val="22"/>
              </w:rPr>
            </w:pPr>
            <w:r>
              <w:rPr>
                <w:sz w:val="22"/>
                <w:szCs w:val="22"/>
                <w:position w:val="1"/>
              </w:rPr>
              <w:t>1</w:t>
            </w:r>
          </w:p>
        </w:tc>
        <w:tc>
          <w:tcPr>
            <w:tcW w:w="5829" w:type="dxa"/>
            <w:vAlign w:val="top"/>
          </w:tcPr>
          <w:p>
            <w:pPr>
              <w:pStyle w:val="TableText"/>
              <w:ind w:left="150"/>
              <w:spacing w:before="133" w:line="221" w:lineRule="auto"/>
              <w:rPr>
                <w:sz w:val="22"/>
                <w:szCs w:val="22"/>
              </w:rPr>
            </w:pPr>
            <w:r>
              <w:rPr>
                <w:sz w:val="22"/>
                <w:szCs w:val="22"/>
                <w:spacing w:val="-5"/>
              </w:rPr>
              <w:t>(1)</w:t>
            </w:r>
            <w:r>
              <w:rPr>
                <w:sz w:val="22"/>
                <w:szCs w:val="22"/>
                <w:spacing w:val="44"/>
              </w:rPr>
              <w:t xml:space="preserve"> </w:t>
            </w:r>
            <w:r>
              <w:rPr>
                <w:sz w:val="22"/>
                <w:szCs w:val="22"/>
                <w:spacing w:val="-5"/>
              </w:rPr>
              <w:t>问题处置时限内三次及以上催办。</w:t>
            </w:r>
          </w:p>
        </w:tc>
        <w:tc>
          <w:tcPr>
            <w:tcW w:w="1434" w:type="dxa"/>
            <w:vAlign w:val="top"/>
            <w:vMerge w:val="restart"/>
            <w:tcBorders>
              <w:bottom w:val="nil"/>
            </w:tcBorders>
          </w:tcPr>
          <w:p>
            <w:pPr>
              <w:spacing w:line="299" w:lineRule="auto"/>
              <w:rPr>
                <w:rFonts w:ascii="Arial"/>
                <w:sz w:val="21"/>
              </w:rPr>
            </w:pPr>
            <w:r/>
          </w:p>
          <w:p>
            <w:pPr>
              <w:pStyle w:val="TableText"/>
              <w:ind w:left="283"/>
              <w:spacing w:before="72" w:line="221" w:lineRule="auto"/>
              <w:rPr>
                <w:sz w:val="22"/>
                <w:szCs w:val="22"/>
              </w:rPr>
            </w:pPr>
            <w:r>
              <w:rPr>
                <w:sz w:val="22"/>
                <w:szCs w:val="22"/>
                <w:spacing w:val="-2"/>
              </w:rPr>
              <w:t>业务主管</w:t>
            </w:r>
          </w:p>
        </w:tc>
        <w:tc>
          <w:tcPr>
            <w:tcW w:w="1562" w:type="dxa"/>
            <w:vAlign w:val="top"/>
            <w:vMerge w:val="restart"/>
            <w:tcBorders>
              <w:bottom w:val="nil"/>
            </w:tcBorders>
          </w:tcPr>
          <w:p>
            <w:pPr>
              <w:pStyle w:val="TableText"/>
              <w:ind w:left="456" w:right="117" w:hanging="325"/>
              <w:spacing w:before="228" w:line="243" w:lineRule="auto"/>
              <w:rPr>
                <w:sz w:val="22"/>
                <w:szCs w:val="22"/>
              </w:rPr>
            </w:pPr>
            <w:r>
              <w:rPr>
                <w:sz w:val="22"/>
                <w:szCs w:val="22"/>
                <w:spacing w:val="-2"/>
              </w:rPr>
              <w:t>企业微信并电</w:t>
            </w:r>
            <w:r>
              <w:rPr>
                <w:sz w:val="22"/>
                <w:szCs w:val="22"/>
                <w:spacing w:val="-3"/>
              </w:rPr>
              <w:t>话通知</w:t>
            </w:r>
          </w:p>
        </w:tc>
      </w:tr>
      <w:tr>
        <w:trPr>
          <w:trHeight w:val="477" w:hRule="atLeast"/>
        </w:trPr>
        <w:tc>
          <w:tcPr>
            <w:tcW w:w="736" w:type="dxa"/>
            <w:vAlign w:val="top"/>
            <w:vMerge w:val="continue"/>
            <w:tcBorders>
              <w:top w:val="nil"/>
            </w:tcBorders>
          </w:tcPr>
          <w:p>
            <w:pPr>
              <w:rPr>
                <w:rFonts w:ascii="Arial"/>
                <w:sz w:val="21"/>
              </w:rPr>
            </w:pPr>
            <w:r/>
          </w:p>
        </w:tc>
        <w:tc>
          <w:tcPr>
            <w:tcW w:w="5829" w:type="dxa"/>
            <w:vAlign w:val="top"/>
          </w:tcPr>
          <w:p>
            <w:pPr>
              <w:pStyle w:val="TableText"/>
              <w:ind w:left="150"/>
              <w:spacing w:before="126" w:line="221" w:lineRule="auto"/>
              <w:rPr>
                <w:sz w:val="22"/>
                <w:szCs w:val="22"/>
              </w:rPr>
            </w:pPr>
            <w:r>
              <w:rPr>
                <w:sz w:val="22"/>
                <w:szCs w:val="22"/>
                <w:spacing w:val="-3"/>
              </w:rPr>
              <w:t>(2) 超出服务承诺时限的工单首次催办。</w:t>
            </w:r>
          </w:p>
        </w:tc>
        <w:tc>
          <w:tcPr>
            <w:tcW w:w="1434" w:type="dxa"/>
            <w:vAlign w:val="top"/>
            <w:vMerge w:val="continue"/>
            <w:tcBorders>
              <w:top w:val="nil"/>
            </w:tcBorders>
          </w:tcPr>
          <w:p>
            <w:pPr>
              <w:rPr>
                <w:rFonts w:ascii="Arial"/>
                <w:sz w:val="21"/>
              </w:rPr>
            </w:pPr>
            <w:r/>
          </w:p>
        </w:tc>
        <w:tc>
          <w:tcPr>
            <w:tcW w:w="1562" w:type="dxa"/>
            <w:vAlign w:val="top"/>
            <w:vMerge w:val="continue"/>
            <w:tcBorders>
              <w:top w:val="nil"/>
            </w:tcBorders>
          </w:tcPr>
          <w:p>
            <w:pPr>
              <w:rPr>
                <w:rFonts w:ascii="Arial"/>
                <w:sz w:val="21"/>
              </w:rPr>
            </w:pPr>
            <w:r/>
          </w:p>
        </w:tc>
      </w:tr>
      <w:tr>
        <w:trPr>
          <w:trHeight w:val="527" w:hRule="atLeast"/>
        </w:trPr>
        <w:tc>
          <w:tcPr>
            <w:tcW w:w="736" w:type="dxa"/>
            <w:vAlign w:val="top"/>
            <w:vMerge w:val="restart"/>
            <w:tcBorders>
              <w:bottom w:val="nil"/>
            </w:tcBorders>
          </w:tcPr>
          <w:p>
            <w:pPr>
              <w:spacing w:line="365" w:lineRule="auto"/>
              <w:rPr>
                <w:rFonts w:ascii="Arial"/>
                <w:sz w:val="21"/>
              </w:rPr>
            </w:pPr>
            <w:r/>
          </w:p>
          <w:p>
            <w:pPr>
              <w:pStyle w:val="TableText"/>
              <w:ind w:left="322"/>
              <w:spacing w:before="71" w:line="289" w:lineRule="exact"/>
              <w:rPr>
                <w:sz w:val="22"/>
                <w:szCs w:val="22"/>
              </w:rPr>
            </w:pPr>
            <w:r>
              <w:rPr>
                <w:sz w:val="22"/>
                <w:szCs w:val="22"/>
                <w:position w:val="1"/>
              </w:rPr>
              <w:t>2</w:t>
            </w:r>
          </w:p>
        </w:tc>
        <w:tc>
          <w:tcPr>
            <w:tcW w:w="5829" w:type="dxa"/>
            <w:vAlign w:val="top"/>
          </w:tcPr>
          <w:p>
            <w:pPr>
              <w:pStyle w:val="TableText"/>
              <w:ind w:left="150"/>
              <w:spacing w:before="150" w:line="221" w:lineRule="auto"/>
              <w:rPr>
                <w:sz w:val="22"/>
                <w:szCs w:val="22"/>
              </w:rPr>
            </w:pPr>
            <w:r>
              <w:rPr>
                <w:sz w:val="22"/>
                <w:szCs w:val="22"/>
                <w:spacing w:val="-3"/>
              </w:rPr>
              <w:t>(1) 超期未处置问题的二次催办。</w:t>
            </w:r>
          </w:p>
        </w:tc>
        <w:tc>
          <w:tcPr>
            <w:tcW w:w="1434" w:type="dxa"/>
            <w:vAlign w:val="top"/>
            <w:vMerge w:val="restart"/>
            <w:tcBorders>
              <w:bottom w:val="nil"/>
            </w:tcBorders>
          </w:tcPr>
          <w:p>
            <w:pPr>
              <w:spacing w:line="364" w:lineRule="auto"/>
              <w:rPr>
                <w:rFonts w:ascii="Arial"/>
                <w:sz w:val="21"/>
              </w:rPr>
            </w:pPr>
            <w:r/>
          </w:p>
          <w:p>
            <w:pPr>
              <w:pStyle w:val="TableText"/>
              <w:ind w:left="177"/>
              <w:spacing w:before="72" w:line="221" w:lineRule="auto"/>
              <w:rPr>
                <w:sz w:val="22"/>
                <w:szCs w:val="22"/>
              </w:rPr>
            </w:pPr>
            <w:r>
              <w:rPr>
                <w:sz w:val="22"/>
                <w:szCs w:val="22"/>
                <w:spacing w:val="-2"/>
              </w:rPr>
              <w:t>分管副经理</w:t>
            </w:r>
          </w:p>
        </w:tc>
        <w:tc>
          <w:tcPr>
            <w:tcW w:w="1562" w:type="dxa"/>
            <w:vAlign w:val="top"/>
            <w:vMerge w:val="restart"/>
            <w:tcBorders>
              <w:bottom w:val="nil"/>
            </w:tcBorders>
          </w:tcPr>
          <w:p>
            <w:pPr>
              <w:pStyle w:val="TableText"/>
              <w:ind w:left="456" w:right="117" w:hanging="325"/>
              <w:spacing w:before="294" w:line="243" w:lineRule="auto"/>
              <w:rPr>
                <w:sz w:val="22"/>
                <w:szCs w:val="22"/>
              </w:rPr>
            </w:pPr>
            <w:r>
              <w:rPr>
                <w:sz w:val="22"/>
                <w:szCs w:val="22"/>
                <w:spacing w:val="-2"/>
              </w:rPr>
              <w:t>企业微信并电</w:t>
            </w:r>
            <w:r>
              <w:rPr>
                <w:sz w:val="22"/>
                <w:szCs w:val="22"/>
                <w:spacing w:val="-3"/>
              </w:rPr>
              <w:t>话通知</w:t>
            </w:r>
          </w:p>
        </w:tc>
      </w:tr>
      <w:tr>
        <w:trPr>
          <w:trHeight w:val="567" w:hRule="atLeast"/>
        </w:trPr>
        <w:tc>
          <w:tcPr>
            <w:tcW w:w="736" w:type="dxa"/>
            <w:vAlign w:val="top"/>
            <w:vMerge w:val="continue"/>
            <w:tcBorders>
              <w:top w:val="nil"/>
            </w:tcBorders>
          </w:tcPr>
          <w:p>
            <w:pPr>
              <w:rPr>
                <w:rFonts w:ascii="Arial"/>
                <w:sz w:val="21"/>
              </w:rPr>
            </w:pPr>
            <w:r/>
          </w:p>
        </w:tc>
        <w:tc>
          <w:tcPr>
            <w:tcW w:w="5829" w:type="dxa"/>
            <w:vAlign w:val="top"/>
          </w:tcPr>
          <w:p>
            <w:pPr>
              <w:pStyle w:val="TableText"/>
              <w:ind w:left="150"/>
              <w:spacing w:before="172" w:line="222" w:lineRule="auto"/>
              <w:rPr>
                <w:sz w:val="22"/>
                <w:szCs w:val="22"/>
              </w:rPr>
            </w:pPr>
            <w:r>
              <w:rPr>
                <w:sz w:val="22"/>
                <w:szCs w:val="22"/>
                <w:spacing w:val="-4"/>
              </w:rPr>
              <w:t>(2) 有投诉意向的问题。</w:t>
            </w:r>
          </w:p>
        </w:tc>
        <w:tc>
          <w:tcPr>
            <w:tcW w:w="1434" w:type="dxa"/>
            <w:vAlign w:val="top"/>
            <w:vMerge w:val="continue"/>
            <w:tcBorders>
              <w:top w:val="nil"/>
            </w:tcBorders>
          </w:tcPr>
          <w:p>
            <w:pPr>
              <w:rPr>
                <w:rFonts w:ascii="Arial"/>
                <w:sz w:val="21"/>
              </w:rPr>
            </w:pPr>
            <w:r/>
          </w:p>
        </w:tc>
        <w:tc>
          <w:tcPr>
            <w:tcW w:w="1562" w:type="dxa"/>
            <w:vAlign w:val="top"/>
            <w:vMerge w:val="continue"/>
            <w:tcBorders>
              <w:top w:val="nil"/>
            </w:tcBorders>
          </w:tcPr>
          <w:p>
            <w:pPr>
              <w:rPr>
                <w:rFonts w:ascii="Arial"/>
                <w:sz w:val="21"/>
              </w:rPr>
            </w:pPr>
            <w:r/>
          </w:p>
        </w:tc>
      </w:tr>
      <w:tr>
        <w:trPr>
          <w:trHeight w:val="542" w:hRule="atLeast"/>
        </w:trPr>
        <w:tc>
          <w:tcPr>
            <w:tcW w:w="736"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323"/>
              <w:spacing w:before="71" w:line="241" w:lineRule="auto"/>
              <w:rPr>
                <w:sz w:val="22"/>
                <w:szCs w:val="22"/>
              </w:rPr>
            </w:pPr>
            <w:r>
              <w:rPr>
                <w:sz w:val="22"/>
                <w:szCs w:val="22"/>
              </w:rPr>
              <w:t>3</w:t>
            </w:r>
          </w:p>
        </w:tc>
        <w:tc>
          <w:tcPr>
            <w:tcW w:w="5829" w:type="dxa"/>
            <w:vAlign w:val="top"/>
          </w:tcPr>
          <w:p>
            <w:pPr>
              <w:pStyle w:val="TableText"/>
              <w:ind w:left="150"/>
              <w:spacing w:before="160" w:line="221" w:lineRule="auto"/>
              <w:rPr>
                <w:sz w:val="22"/>
                <w:szCs w:val="22"/>
              </w:rPr>
            </w:pPr>
            <w:r>
              <w:rPr>
                <w:sz w:val="22"/>
                <w:szCs w:val="22"/>
                <w:spacing w:val="-3"/>
              </w:rPr>
              <w:t>(1) 对原处置结果不满的问题。</w:t>
            </w:r>
          </w:p>
        </w:tc>
        <w:tc>
          <w:tcPr>
            <w:tcW w:w="1434"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77"/>
              <w:spacing w:before="72" w:line="221" w:lineRule="auto"/>
              <w:rPr>
                <w:sz w:val="22"/>
                <w:szCs w:val="22"/>
              </w:rPr>
            </w:pPr>
            <w:r>
              <w:rPr>
                <w:sz w:val="22"/>
                <w:szCs w:val="22"/>
                <w:spacing w:val="-2"/>
              </w:rPr>
              <w:t>部门负责人</w:t>
            </w:r>
          </w:p>
        </w:tc>
        <w:tc>
          <w:tcPr>
            <w:tcW w:w="1562"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456" w:right="117" w:hanging="325"/>
              <w:spacing w:before="71" w:line="243" w:lineRule="auto"/>
              <w:rPr>
                <w:sz w:val="22"/>
                <w:szCs w:val="22"/>
              </w:rPr>
            </w:pPr>
            <w:r>
              <w:rPr>
                <w:sz w:val="22"/>
                <w:szCs w:val="22"/>
                <w:spacing w:val="-2"/>
              </w:rPr>
              <w:t>企业微信并电</w:t>
            </w:r>
            <w:r>
              <w:rPr>
                <w:sz w:val="22"/>
                <w:szCs w:val="22"/>
                <w:spacing w:val="-3"/>
              </w:rPr>
              <w:t>话通知</w:t>
            </w:r>
          </w:p>
        </w:tc>
      </w:tr>
      <w:tr>
        <w:trPr>
          <w:trHeight w:val="477" w:hRule="atLeast"/>
        </w:trPr>
        <w:tc>
          <w:tcPr>
            <w:tcW w:w="736" w:type="dxa"/>
            <w:vAlign w:val="top"/>
            <w:vMerge w:val="continue"/>
            <w:tcBorders>
              <w:top w:val="nil"/>
              <w:bottom w:val="nil"/>
            </w:tcBorders>
          </w:tcPr>
          <w:p>
            <w:pPr>
              <w:rPr>
                <w:rFonts w:ascii="Arial"/>
                <w:sz w:val="21"/>
              </w:rPr>
            </w:pPr>
            <w:r/>
          </w:p>
        </w:tc>
        <w:tc>
          <w:tcPr>
            <w:tcW w:w="5829" w:type="dxa"/>
            <w:vAlign w:val="top"/>
          </w:tcPr>
          <w:p>
            <w:pPr>
              <w:pStyle w:val="TableText"/>
              <w:ind w:left="150"/>
              <w:spacing w:before="129" w:line="221" w:lineRule="auto"/>
              <w:rPr>
                <w:sz w:val="22"/>
                <w:szCs w:val="22"/>
              </w:rPr>
            </w:pPr>
            <w:r>
              <w:rPr>
                <w:sz w:val="22"/>
                <w:szCs w:val="22"/>
                <w:spacing w:val="-4"/>
              </w:rPr>
              <w:t>(2)</w:t>
            </w:r>
            <w:r>
              <w:rPr>
                <w:sz w:val="22"/>
                <w:szCs w:val="22"/>
                <w:spacing w:val="41"/>
              </w:rPr>
              <w:t xml:space="preserve"> </w:t>
            </w:r>
            <w:r>
              <w:rPr>
                <w:sz w:val="22"/>
                <w:szCs w:val="22"/>
                <w:spacing w:val="-4"/>
              </w:rPr>
              <w:t>因责任不清，部门间存在相互推诿的工单。</w:t>
            </w:r>
          </w:p>
        </w:tc>
        <w:tc>
          <w:tcPr>
            <w:tcW w:w="1434" w:type="dxa"/>
            <w:vAlign w:val="top"/>
            <w:vMerge w:val="continue"/>
            <w:tcBorders>
              <w:top w:val="nil"/>
              <w:bottom w:val="nil"/>
            </w:tcBorders>
          </w:tcPr>
          <w:p>
            <w:pPr>
              <w:rPr>
                <w:rFonts w:ascii="Arial"/>
                <w:sz w:val="21"/>
              </w:rPr>
            </w:pPr>
            <w:r/>
          </w:p>
        </w:tc>
        <w:tc>
          <w:tcPr>
            <w:tcW w:w="1562" w:type="dxa"/>
            <w:vAlign w:val="top"/>
            <w:vMerge w:val="continue"/>
            <w:tcBorders>
              <w:top w:val="nil"/>
              <w:bottom w:val="nil"/>
            </w:tcBorders>
          </w:tcPr>
          <w:p>
            <w:pPr>
              <w:rPr>
                <w:rFonts w:ascii="Arial"/>
                <w:sz w:val="21"/>
              </w:rPr>
            </w:pPr>
            <w:r/>
          </w:p>
        </w:tc>
      </w:tr>
      <w:tr>
        <w:trPr>
          <w:trHeight w:val="517" w:hRule="atLeast"/>
        </w:trPr>
        <w:tc>
          <w:tcPr>
            <w:tcW w:w="736" w:type="dxa"/>
            <w:vAlign w:val="top"/>
            <w:vMerge w:val="continue"/>
            <w:tcBorders>
              <w:top w:val="nil"/>
              <w:bottom w:val="nil"/>
            </w:tcBorders>
          </w:tcPr>
          <w:p>
            <w:pPr>
              <w:rPr>
                <w:rFonts w:ascii="Arial"/>
                <w:sz w:val="21"/>
              </w:rPr>
            </w:pPr>
            <w:r/>
          </w:p>
        </w:tc>
        <w:tc>
          <w:tcPr>
            <w:tcW w:w="5829" w:type="dxa"/>
            <w:vAlign w:val="top"/>
          </w:tcPr>
          <w:p>
            <w:pPr>
              <w:pStyle w:val="TableText"/>
              <w:ind w:left="150"/>
              <w:spacing w:before="148" w:line="222" w:lineRule="auto"/>
              <w:rPr>
                <w:sz w:val="22"/>
                <w:szCs w:val="22"/>
              </w:rPr>
            </w:pPr>
            <w:r>
              <w:rPr>
                <w:sz w:val="22"/>
                <w:szCs w:val="22"/>
                <w:spacing w:val="-4"/>
              </w:rPr>
              <w:t>(3) 其他纠纷问题工单。</w:t>
            </w:r>
          </w:p>
        </w:tc>
        <w:tc>
          <w:tcPr>
            <w:tcW w:w="1434" w:type="dxa"/>
            <w:vAlign w:val="top"/>
            <w:vMerge w:val="continue"/>
            <w:tcBorders>
              <w:top w:val="nil"/>
              <w:bottom w:val="nil"/>
            </w:tcBorders>
          </w:tcPr>
          <w:p>
            <w:pPr>
              <w:rPr>
                <w:rFonts w:ascii="Arial"/>
                <w:sz w:val="21"/>
              </w:rPr>
            </w:pPr>
            <w:r/>
          </w:p>
        </w:tc>
        <w:tc>
          <w:tcPr>
            <w:tcW w:w="1562" w:type="dxa"/>
            <w:vAlign w:val="top"/>
            <w:vMerge w:val="continue"/>
            <w:tcBorders>
              <w:top w:val="nil"/>
              <w:bottom w:val="nil"/>
            </w:tcBorders>
          </w:tcPr>
          <w:p>
            <w:pPr>
              <w:rPr>
                <w:rFonts w:ascii="Arial"/>
                <w:sz w:val="21"/>
              </w:rPr>
            </w:pPr>
            <w:r/>
          </w:p>
        </w:tc>
      </w:tr>
      <w:tr>
        <w:trPr>
          <w:trHeight w:val="619" w:hRule="atLeast"/>
        </w:trPr>
        <w:tc>
          <w:tcPr>
            <w:tcW w:w="736" w:type="dxa"/>
            <w:vAlign w:val="top"/>
            <w:vMerge w:val="continue"/>
            <w:tcBorders>
              <w:top w:val="nil"/>
            </w:tcBorders>
          </w:tcPr>
          <w:p>
            <w:pPr>
              <w:rPr>
                <w:rFonts w:ascii="Arial"/>
                <w:sz w:val="21"/>
              </w:rPr>
            </w:pPr>
            <w:r/>
          </w:p>
        </w:tc>
        <w:tc>
          <w:tcPr>
            <w:tcW w:w="5829" w:type="dxa"/>
            <w:vAlign w:val="top"/>
          </w:tcPr>
          <w:p>
            <w:pPr>
              <w:pStyle w:val="TableText"/>
              <w:ind w:left="541" w:right="217" w:hanging="391"/>
              <w:spacing w:before="56" w:line="232" w:lineRule="auto"/>
              <w:rPr>
                <w:sz w:val="22"/>
                <w:szCs w:val="22"/>
              </w:rPr>
            </w:pPr>
            <w:r>
              <w:rPr>
                <w:sz w:val="22"/>
                <w:szCs w:val="22"/>
                <w:spacing w:val="-2"/>
              </w:rPr>
              <w:t>(4) 对部门无法处理的问题，由责任部门及时上报分管领</w:t>
            </w:r>
            <w:r>
              <w:rPr>
                <w:sz w:val="22"/>
                <w:szCs w:val="22"/>
                <w:spacing w:val="-7"/>
              </w:rPr>
              <w:t>导。</w:t>
            </w:r>
          </w:p>
        </w:tc>
        <w:tc>
          <w:tcPr>
            <w:tcW w:w="1434" w:type="dxa"/>
            <w:vAlign w:val="top"/>
            <w:vMerge w:val="continue"/>
            <w:tcBorders>
              <w:top w:val="nil"/>
            </w:tcBorders>
          </w:tcPr>
          <w:p>
            <w:pPr>
              <w:rPr>
                <w:rFonts w:ascii="Arial"/>
                <w:sz w:val="21"/>
              </w:rPr>
            </w:pPr>
            <w:r/>
          </w:p>
        </w:tc>
        <w:tc>
          <w:tcPr>
            <w:tcW w:w="1562" w:type="dxa"/>
            <w:vAlign w:val="top"/>
            <w:vMerge w:val="continue"/>
            <w:tcBorders>
              <w:top w:val="nil"/>
            </w:tcBorders>
          </w:tcPr>
          <w:p>
            <w:pPr>
              <w:rPr>
                <w:rFonts w:ascii="Arial"/>
                <w:sz w:val="21"/>
              </w:rPr>
            </w:pPr>
            <w:r/>
          </w:p>
        </w:tc>
      </w:tr>
    </w:tbl>
    <w:p>
      <w:pPr>
        <w:ind w:left="125" w:right="1244" w:firstLine="478"/>
        <w:spacing w:before="36" w:line="359" w:lineRule="auto"/>
        <w:jc w:val="both"/>
        <w:rPr>
          <w:rFonts w:ascii="SimSun" w:hAnsi="SimSun" w:eastAsia="SimSun" w:cs="SimSun"/>
          <w:sz w:val="24"/>
          <w:szCs w:val="24"/>
        </w:rPr>
      </w:pPr>
      <w:r>
        <w:rPr>
          <w:rFonts w:ascii="SimSun" w:hAnsi="SimSun" w:eastAsia="SimSun" w:cs="SimSun"/>
          <w:sz w:val="24"/>
          <w:szCs w:val="24"/>
          <w:spacing w:val="-2"/>
        </w:rPr>
        <w:t>备注：①非城燃人员需在“</w:t>
      </w:r>
      <w:r>
        <w:rPr>
          <w:rFonts w:ascii="SimSun" w:hAnsi="SimSun" w:eastAsia="SimSun" w:cs="SimSun"/>
          <w:sz w:val="24"/>
          <w:szCs w:val="24"/>
          <w:spacing w:val="-88"/>
        </w:rPr>
        <w:t xml:space="preserve"> </w:t>
      </w:r>
      <w:r>
        <w:rPr>
          <w:rFonts w:ascii="SimSun" w:hAnsi="SimSun" w:eastAsia="SimSun" w:cs="SimSun"/>
          <w:sz w:val="24"/>
          <w:szCs w:val="24"/>
          <w:spacing w:val="-2"/>
        </w:rPr>
        <w:t>中燃+对应业务部门</w:t>
      </w:r>
      <w:r>
        <w:rPr>
          <w:rFonts w:ascii="SimSun" w:hAnsi="SimSun" w:eastAsia="SimSun" w:cs="SimSun"/>
          <w:sz w:val="24"/>
          <w:szCs w:val="24"/>
          <w:spacing w:val="-88"/>
        </w:rPr>
        <w:t xml:space="preserve"> </w:t>
      </w:r>
      <w:r>
        <w:rPr>
          <w:rFonts w:ascii="SimSun" w:hAnsi="SimSun" w:eastAsia="SimSun" w:cs="SimSun"/>
          <w:sz w:val="24"/>
          <w:szCs w:val="24"/>
          <w:spacing w:val="-2"/>
        </w:rPr>
        <w:t>”升级群发起催办并电话通</w:t>
      </w:r>
      <w:r>
        <w:rPr>
          <w:rFonts w:ascii="SimSun" w:hAnsi="SimSun" w:eastAsia="SimSun" w:cs="SimSun"/>
          <w:sz w:val="24"/>
          <w:szCs w:val="24"/>
          <w:spacing w:val="-3"/>
        </w:rPr>
        <w:t>知；②若</w:t>
      </w:r>
      <w:r>
        <w:rPr>
          <w:rFonts w:ascii="SimSun" w:hAnsi="SimSun" w:eastAsia="SimSun" w:cs="SimSun"/>
          <w:sz w:val="24"/>
          <w:szCs w:val="24"/>
          <w:spacing w:val="-1"/>
        </w:rPr>
        <w:t>中燃+或企业微信信息升级后，责任部门第一时间回复“收到</w:t>
      </w:r>
      <w:r>
        <w:rPr>
          <w:rFonts w:ascii="SimSun" w:hAnsi="SimSun" w:eastAsia="SimSun" w:cs="SimSun"/>
          <w:sz w:val="24"/>
          <w:szCs w:val="24"/>
          <w:spacing w:val="-88"/>
        </w:rPr>
        <w:t xml:space="preserve"> </w:t>
      </w:r>
      <w:r>
        <w:rPr>
          <w:rFonts w:ascii="SimSun" w:hAnsi="SimSun" w:eastAsia="SimSun" w:cs="SimSun"/>
          <w:sz w:val="24"/>
          <w:szCs w:val="24"/>
          <w:spacing w:val="-1"/>
        </w:rPr>
        <w:t>”或对</w:t>
      </w:r>
      <w:r>
        <w:rPr>
          <w:rFonts w:ascii="SimSun" w:hAnsi="SimSun" w:eastAsia="SimSun" w:cs="SimSun"/>
          <w:sz w:val="24"/>
          <w:szCs w:val="24"/>
          <w:spacing w:val="-2"/>
        </w:rPr>
        <w:t>催办信息回应处置方</w:t>
      </w:r>
      <w:r>
        <w:rPr>
          <w:rFonts w:ascii="SimSun" w:hAnsi="SimSun" w:eastAsia="SimSun" w:cs="SimSun"/>
          <w:sz w:val="24"/>
          <w:szCs w:val="24"/>
          <w:spacing w:val="-2"/>
        </w:rPr>
        <w:t>式的，可免电话通知。</w:t>
      </w:r>
    </w:p>
    <w:p>
      <w:pPr>
        <w:ind w:left="623"/>
        <w:spacing w:line="219" w:lineRule="auto"/>
        <w:rPr>
          <w:rFonts w:ascii="SimSun" w:hAnsi="SimSun" w:eastAsia="SimSun" w:cs="SimSun"/>
          <w:sz w:val="24"/>
          <w:szCs w:val="24"/>
        </w:rPr>
      </w:pPr>
      <w:r>
        <w:rPr>
          <w:rFonts w:ascii="SimSun" w:hAnsi="SimSun" w:eastAsia="SimSun" w:cs="SimSun"/>
          <w:sz w:val="24"/>
          <w:szCs w:val="24"/>
          <w:b/>
          <w:bCs/>
          <w:spacing w:val="-6"/>
        </w:rPr>
        <w:t>四、催办安抚机制</w:t>
      </w:r>
    </w:p>
    <w:p>
      <w:pPr>
        <w:ind w:left="121" w:right="1133" w:firstLine="481"/>
        <w:spacing w:before="27" w:line="345" w:lineRule="auto"/>
        <w:rPr>
          <w:rFonts w:ascii="SimSun" w:hAnsi="SimSun" w:eastAsia="SimSun" w:cs="SimSun"/>
          <w:sz w:val="24"/>
          <w:szCs w:val="24"/>
        </w:rPr>
      </w:pPr>
      <w:r>
        <w:rPr>
          <w:rFonts w:ascii="SimSun" w:hAnsi="SimSun" w:eastAsia="SimSun" w:cs="SimSun"/>
          <w:sz w:val="24"/>
          <w:szCs w:val="24"/>
          <w:spacing w:val="-1"/>
        </w:rPr>
        <w:t>用户三次及以上催办时，各服务站须主动联系用户解释安抚，告知预计上门时间，参</w:t>
      </w:r>
      <w:r>
        <w:rPr>
          <w:rFonts w:ascii="SimSun" w:hAnsi="SimSun" w:eastAsia="SimSun" w:cs="SimSun"/>
          <w:sz w:val="24"/>
          <w:szCs w:val="24"/>
          <w:spacing w:val="-1"/>
        </w:rPr>
        <w:t>考以下应答口径沟通：</w:t>
      </w:r>
    </w:p>
    <w:tbl>
      <w:tblPr>
        <w:tblStyle w:val="TableNormal"/>
        <w:tblW w:w="94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0"/>
        <w:gridCol w:w="2925"/>
        <w:gridCol w:w="5776"/>
      </w:tblGrid>
      <w:tr>
        <w:trPr>
          <w:trHeight w:val="447" w:hRule="atLeast"/>
        </w:trPr>
        <w:tc>
          <w:tcPr>
            <w:tcW w:w="700" w:type="dxa"/>
            <w:vAlign w:val="top"/>
          </w:tcPr>
          <w:p>
            <w:pPr>
              <w:pStyle w:val="TableText"/>
              <w:ind w:left="133"/>
              <w:spacing w:before="112" w:line="222" w:lineRule="auto"/>
              <w:rPr>
                <w:sz w:val="22"/>
                <w:szCs w:val="22"/>
              </w:rPr>
            </w:pPr>
            <w:r>
              <w:rPr>
                <w:sz w:val="22"/>
                <w:szCs w:val="22"/>
                <w:b/>
                <w:bCs/>
                <w:spacing w:val="-6"/>
              </w:rPr>
              <w:t>序号</w:t>
            </w:r>
          </w:p>
        </w:tc>
        <w:tc>
          <w:tcPr>
            <w:tcW w:w="2925" w:type="dxa"/>
            <w:vAlign w:val="top"/>
          </w:tcPr>
          <w:p>
            <w:pPr>
              <w:pStyle w:val="TableText"/>
              <w:ind w:left="1245"/>
              <w:spacing w:before="111" w:line="221" w:lineRule="auto"/>
              <w:rPr>
                <w:sz w:val="22"/>
                <w:szCs w:val="22"/>
              </w:rPr>
            </w:pPr>
            <w:r>
              <w:rPr>
                <w:sz w:val="22"/>
                <w:szCs w:val="22"/>
                <w:b/>
                <w:bCs/>
                <w:spacing w:val="-6"/>
              </w:rPr>
              <w:t>场景</w:t>
            </w:r>
          </w:p>
        </w:tc>
        <w:tc>
          <w:tcPr>
            <w:tcW w:w="5776" w:type="dxa"/>
            <w:vAlign w:val="top"/>
          </w:tcPr>
          <w:p>
            <w:pPr>
              <w:pStyle w:val="TableText"/>
              <w:ind w:left="2452"/>
              <w:spacing w:before="111" w:line="221" w:lineRule="auto"/>
              <w:rPr>
                <w:sz w:val="22"/>
                <w:szCs w:val="22"/>
              </w:rPr>
            </w:pPr>
            <w:r>
              <w:rPr>
                <w:sz w:val="22"/>
                <w:szCs w:val="22"/>
                <w:b/>
                <w:bCs/>
                <w:spacing w:val="-4"/>
              </w:rPr>
              <w:t>应答口径</w:t>
            </w:r>
          </w:p>
        </w:tc>
      </w:tr>
      <w:tr>
        <w:trPr>
          <w:trHeight w:val="918" w:hRule="atLeast"/>
        </w:trPr>
        <w:tc>
          <w:tcPr>
            <w:tcW w:w="700" w:type="dxa"/>
            <w:vAlign w:val="top"/>
          </w:tcPr>
          <w:p>
            <w:pPr>
              <w:spacing w:line="272" w:lineRule="auto"/>
              <w:rPr>
                <w:rFonts w:ascii="Arial"/>
                <w:sz w:val="21"/>
              </w:rPr>
            </w:pPr>
            <w:r/>
          </w:p>
          <w:p>
            <w:pPr>
              <w:pStyle w:val="TableText"/>
              <w:ind w:left="316"/>
              <w:spacing w:before="72" w:line="289" w:lineRule="exact"/>
              <w:rPr>
                <w:sz w:val="22"/>
                <w:szCs w:val="22"/>
              </w:rPr>
            </w:pPr>
            <w:r>
              <w:rPr>
                <w:sz w:val="22"/>
                <w:szCs w:val="22"/>
                <w:position w:val="1"/>
              </w:rPr>
              <w:t>1</w:t>
            </w:r>
          </w:p>
        </w:tc>
        <w:tc>
          <w:tcPr>
            <w:tcW w:w="2925" w:type="dxa"/>
            <w:vAlign w:val="top"/>
          </w:tcPr>
          <w:p>
            <w:pPr>
              <w:spacing w:line="272" w:lineRule="auto"/>
              <w:rPr>
                <w:rFonts w:ascii="Arial"/>
                <w:sz w:val="21"/>
              </w:rPr>
            </w:pPr>
            <w:r/>
          </w:p>
          <w:p>
            <w:pPr>
              <w:pStyle w:val="TableText"/>
              <w:ind w:left="698"/>
              <w:spacing w:before="72" w:line="222" w:lineRule="auto"/>
              <w:rPr>
                <w:sz w:val="22"/>
                <w:szCs w:val="22"/>
              </w:rPr>
            </w:pPr>
            <w:r>
              <w:rPr>
                <w:sz w:val="22"/>
                <w:szCs w:val="22"/>
                <w:spacing w:val="-2"/>
              </w:rPr>
              <w:t>可预计上门时间</w:t>
            </w:r>
          </w:p>
        </w:tc>
        <w:tc>
          <w:tcPr>
            <w:tcW w:w="5776" w:type="dxa"/>
            <w:vAlign w:val="top"/>
          </w:tcPr>
          <w:p>
            <w:pPr>
              <w:pStyle w:val="TableText"/>
              <w:ind w:left="115" w:right="106" w:hanging="18"/>
              <w:spacing w:before="62" w:line="239" w:lineRule="auto"/>
              <w:jc w:val="both"/>
              <w:rPr>
                <w:sz w:val="22"/>
                <w:szCs w:val="22"/>
              </w:rPr>
            </w:pPr>
            <w:r>
              <w:rPr>
                <w:sz w:val="22"/>
                <w:szCs w:val="22"/>
                <w:spacing w:val="-2"/>
              </w:rPr>
              <w:t>“您好，我是南宁中燃的工作人员，您预约的报修/开通工</w:t>
            </w:r>
            <w:r>
              <w:rPr>
                <w:sz w:val="22"/>
                <w:szCs w:val="22"/>
                <w:spacing w:val="-1"/>
              </w:rPr>
              <w:t>单我们已经收到了，我们预计**（时间）上门为您处理，</w:t>
            </w:r>
          </w:p>
          <w:p>
            <w:pPr>
              <w:pStyle w:val="TableText"/>
              <w:ind w:left="112"/>
              <w:spacing w:before="1" w:line="220" w:lineRule="auto"/>
              <w:rPr>
                <w:sz w:val="22"/>
                <w:szCs w:val="22"/>
              </w:rPr>
            </w:pPr>
            <w:r>
              <w:rPr>
                <w:sz w:val="22"/>
                <w:szCs w:val="22"/>
                <w:spacing w:val="5"/>
              </w:rPr>
              <w:t>请您家中留人并保持电话畅通。</w:t>
            </w:r>
            <w:r>
              <w:rPr>
                <w:sz w:val="22"/>
                <w:szCs w:val="22"/>
                <w:spacing w:val="-83"/>
              </w:rPr>
              <w:t xml:space="preserve"> </w:t>
            </w:r>
            <w:r>
              <w:rPr>
                <w:sz w:val="22"/>
                <w:szCs w:val="22"/>
                <w:spacing w:val="5"/>
              </w:rPr>
              <w:t>”</w:t>
            </w:r>
          </w:p>
        </w:tc>
      </w:tr>
    </w:tbl>
    <w:p>
      <w:pPr>
        <w:pStyle w:val="BodyText"/>
        <w:rPr/>
      </w:pPr>
      <w:r/>
    </w:p>
    <w:p>
      <w:pPr>
        <w:sectPr>
          <w:headerReference w:type="default" r:id="rId493"/>
          <w:footerReference w:type="default" r:id="rId557"/>
          <w:pgSz w:w="11900" w:h="16838"/>
          <w:pgMar w:top="1165" w:right="0" w:bottom="1214" w:left="1304" w:header="830" w:footer="977" w:gutter="0"/>
        </w:sectPr>
        <w:rPr/>
      </w:pPr>
    </w:p>
    <w:tbl>
      <w:tblPr>
        <w:tblStyle w:val="TableNormal"/>
        <w:tblW w:w="94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0"/>
        <w:gridCol w:w="2925"/>
        <w:gridCol w:w="5776"/>
      </w:tblGrid>
      <w:tr>
        <w:trPr>
          <w:trHeight w:val="1143" w:hRule="atLeast"/>
        </w:trPr>
        <w:tc>
          <w:tcPr>
            <w:tcW w:w="700" w:type="dxa"/>
            <w:vAlign w:val="top"/>
          </w:tcPr>
          <w:p>
            <w:pPr>
              <w:spacing w:line="386" w:lineRule="auto"/>
              <w:rPr>
                <w:rFonts w:ascii="Arial"/>
                <w:sz w:val="21"/>
              </w:rPr>
            </w:pPr>
            <w:r/>
          </w:p>
          <w:p>
            <w:pPr>
              <w:pStyle w:val="TableText"/>
              <w:ind w:left="302"/>
              <w:spacing w:before="71" w:line="289" w:lineRule="exact"/>
              <w:rPr>
                <w:sz w:val="22"/>
                <w:szCs w:val="22"/>
              </w:rPr>
            </w:pPr>
            <w:r>
              <w:rPr>
                <w:sz w:val="22"/>
                <w:szCs w:val="22"/>
                <w:position w:val="1"/>
              </w:rPr>
              <w:t>2</w:t>
            </w:r>
          </w:p>
        </w:tc>
        <w:tc>
          <w:tcPr>
            <w:tcW w:w="2925" w:type="dxa"/>
            <w:vAlign w:val="top"/>
          </w:tcPr>
          <w:p>
            <w:pPr>
              <w:spacing w:line="386" w:lineRule="auto"/>
              <w:rPr>
                <w:rFonts w:ascii="Arial"/>
                <w:sz w:val="21"/>
              </w:rPr>
            </w:pPr>
            <w:r/>
          </w:p>
          <w:p>
            <w:pPr>
              <w:pStyle w:val="TableText"/>
              <w:ind w:left="268"/>
              <w:spacing w:before="71" w:line="221" w:lineRule="auto"/>
              <w:rPr>
                <w:sz w:val="22"/>
                <w:szCs w:val="22"/>
              </w:rPr>
            </w:pPr>
            <w:r>
              <w:rPr>
                <w:sz w:val="22"/>
                <w:szCs w:val="22"/>
                <w:spacing w:val="-2"/>
              </w:rPr>
              <w:t>时限内不可预计上门时间</w:t>
            </w:r>
          </w:p>
        </w:tc>
        <w:tc>
          <w:tcPr>
            <w:tcW w:w="5776" w:type="dxa"/>
            <w:vAlign w:val="top"/>
          </w:tcPr>
          <w:p>
            <w:pPr>
              <w:pStyle w:val="TableText"/>
              <w:ind w:left="111" w:hanging="14"/>
              <w:spacing w:before="175"/>
              <w:tabs>
                <w:tab w:val="left" w:pos="5770"/>
              </w:tabs>
              <w:jc w:val="both"/>
              <w:rPr>
                <w:sz w:val="22"/>
                <w:szCs w:val="22"/>
              </w:rPr>
            </w:pPr>
            <w:r>
              <w:rPr>
                <w:sz w:val="22"/>
                <w:szCs w:val="22"/>
                <w:spacing w:val="-4"/>
              </w:rPr>
              <w:t>“您好，我是南宁中燃的工作人员，我们已收到您预约的</w:t>
            </w:r>
            <w:r>
              <w:rPr>
                <w:sz w:val="22"/>
                <w:szCs w:val="22"/>
              </w:rPr>
              <w:tab/>
            </w:r>
            <w:r>
              <w:rPr>
                <w:sz w:val="22"/>
                <w:szCs w:val="22"/>
              </w:rPr>
              <w:t xml:space="preserve"> </w:t>
            </w:r>
            <w:r>
              <w:rPr>
                <w:sz w:val="22"/>
                <w:szCs w:val="22"/>
                <w:spacing w:val="-6"/>
              </w:rPr>
              <w:t>报修/开通工单，我们维修师傅会在**（服</w:t>
            </w:r>
            <w:r>
              <w:rPr>
                <w:sz w:val="22"/>
                <w:szCs w:val="22"/>
                <w:spacing w:val="-7"/>
              </w:rPr>
              <w:t>务时限）内上门</w:t>
            </w:r>
            <w:r>
              <w:rPr>
                <w:sz w:val="22"/>
                <w:szCs w:val="22"/>
              </w:rPr>
              <w:t xml:space="preserve"> </w:t>
            </w:r>
            <w:r>
              <w:rPr>
                <w:sz w:val="22"/>
                <w:szCs w:val="22"/>
                <w:spacing w:val="-11"/>
              </w:rPr>
              <w:t>为您处理，师傅上门前会电话联系您，请您留意电话接听。”</w:t>
            </w:r>
          </w:p>
        </w:tc>
      </w:tr>
      <w:tr>
        <w:trPr>
          <w:trHeight w:val="917" w:hRule="atLeast"/>
        </w:trPr>
        <w:tc>
          <w:tcPr>
            <w:tcW w:w="700" w:type="dxa"/>
            <w:vAlign w:val="top"/>
          </w:tcPr>
          <w:p>
            <w:pPr>
              <w:spacing w:line="275" w:lineRule="auto"/>
              <w:rPr>
                <w:rFonts w:ascii="Arial"/>
                <w:sz w:val="21"/>
              </w:rPr>
            </w:pPr>
            <w:r/>
          </w:p>
          <w:p>
            <w:pPr>
              <w:pStyle w:val="TableText"/>
              <w:ind w:left="304"/>
              <w:spacing w:before="72" w:line="241" w:lineRule="auto"/>
              <w:rPr>
                <w:sz w:val="22"/>
                <w:szCs w:val="22"/>
              </w:rPr>
            </w:pPr>
            <w:r>
              <w:rPr>
                <w:sz w:val="22"/>
                <w:szCs w:val="22"/>
              </w:rPr>
              <w:t>3</w:t>
            </w:r>
          </w:p>
        </w:tc>
        <w:tc>
          <w:tcPr>
            <w:tcW w:w="2925" w:type="dxa"/>
            <w:vAlign w:val="top"/>
          </w:tcPr>
          <w:p>
            <w:pPr>
              <w:spacing w:line="275" w:lineRule="auto"/>
              <w:rPr>
                <w:rFonts w:ascii="Arial"/>
                <w:sz w:val="21"/>
              </w:rPr>
            </w:pPr>
            <w:r/>
          </w:p>
          <w:p>
            <w:pPr>
              <w:pStyle w:val="TableText"/>
              <w:ind w:left="474"/>
              <w:spacing w:before="71" w:line="222" w:lineRule="auto"/>
              <w:rPr>
                <w:sz w:val="22"/>
                <w:szCs w:val="22"/>
              </w:rPr>
            </w:pPr>
            <w:r>
              <w:rPr>
                <w:sz w:val="22"/>
                <w:szCs w:val="22"/>
                <w:spacing w:val="-1"/>
              </w:rPr>
              <w:t>逾期可预计上门时间</w:t>
            </w:r>
          </w:p>
        </w:tc>
        <w:tc>
          <w:tcPr>
            <w:tcW w:w="5776" w:type="dxa"/>
            <w:vAlign w:val="top"/>
          </w:tcPr>
          <w:p>
            <w:pPr>
              <w:pStyle w:val="TableText"/>
              <w:ind w:left="113" w:hanging="16"/>
              <w:spacing w:before="63" w:line="236" w:lineRule="auto"/>
              <w:tabs>
                <w:tab w:val="left" w:pos="5770"/>
              </w:tabs>
              <w:jc w:val="both"/>
              <w:rPr>
                <w:sz w:val="22"/>
                <w:szCs w:val="22"/>
              </w:rPr>
            </w:pPr>
            <w:r>
              <w:rPr>
                <w:sz w:val="22"/>
                <w:szCs w:val="22"/>
                <w:spacing w:val="-4"/>
              </w:rPr>
              <w:t>“您好，我是南宁中燃的工作人员，很抱歉未能及时处理</w:t>
            </w:r>
            <w:r>
              <w:rPr>
                <w:sz w:val="22"/>
                <w:szCs w:val="22"/>
              </w:rPr>
              <w:tab/>
            </w:r>
            <w:r>
              <w:rPr>
                <w:sz w:val="22"/>
                <w:szCs w:val="22"/>
              </w:rPr>
              <w:t xml:space="preserve"> </w:t>
            </w:r>
            <w:r>
              <w:rPr>
                <w:sz w:val="22"/>
                <w:szCs w:val="22"/>
                <w:spacing w:val="-7"/>
              </w:rPr>
              <w:t>您的报修/开通问题，给您带来不好的体验，我现在马上安</w:t>
            </w:r>
            <w:r>
              <w:rPr>
                <w:sz w:val="22"/>
                <w:szCs w:val="22"/>
                <w:spacing w:val="3"/>
              </w:rPr>
              <w:t xml:space="preserve"> </w:t>
            </w:r>
            <w:r>
              <w:rPr>
                <w:sz w:val="22"/>
                <w:szCs w:val="22"/>
                <w:spacing w:val="-3"/>
              </w:rPr>
              <w:t>排人员在**（时间）上门为您处置，请您留意电话接听。”</w:t>
            </w:r>
          </w:p>
        </w:tc>
      </w:tr>
      <w:tr>
        <w:trPr>
          <w:trHeight w:val="1177" w:hRule="atLeast"/>
        </w:trPr>
        <w:tc>
          <w:tcPr>
            <w:tcW w:w="700" w:type="dxa"/>
            <w:vAlign w:val="top"/>
          </w:tcPr>
          <w:p>
            <w:pPr>
              <w:spacing w:line="404" w:lineRule="auto"/>
              <w:rPr>
                <w:rFonts w:ascii="Arial"/>
                <w:sz w:val="21"/>
              </w:rPr>
            </w:pPr>
            <w:r/>
          </w:p>
          <w:p>
            <w:pPr>
              <w:pStyle w:val="TableText"/>
              <w:ind w:left="299"/>
              <w:spacing w:before="71" w:line="289" w:lineRule="exact"/>
              <w:rPr>
                <w:sz w:val="22"/>
                <w:szCs w:val="22"/>
              </w:rPr>
            </w:pPr>
            <w:r>
              <w:rPr>
                <w:sz w:val="22"/>
                <w:szCs w:val="22"/>
                <w:position w:val="1"/>
              </w:rPr>
              <w:t>4</w:t>
            </w:r>
          </w:p>
        </w:tc>
        <w:tc>
          <w:tcPr>
            <w:tcW w:w="2925" w:type="dxa"/>
            <w:vAlign w:val="top"/>
          </w:tcPr>
          <w:p>
            <w:pPr>
              <w:spacing w:line="404" w:lineRule="auto"/>
              <w:rPr>
                <w:rFonts w:ascii="Arial"/>
                <w:sz w:val="21"/>
              </w:rPr>
            </w:pPr>
            <w:r/>
          </w:p>
          <w:p>
            <w:pPr>
              <w:pStyle w:val="TableText"/>
              <w:ind w:left="145"/>
              <w:spacing w:before="71" w:line="221" w:lineRule="auto"/>
              <w:rPr>
                <w:sz w:val="22"/>
                <w:szCs w:val="22"/>
              </w:rPr>
            </w:pPr>
            <w:r>
              <w:rPr>
                <w:sz w:val="22"/>
                <w:szCs w:val="22"/>
                <w:spacing w:val="-1"/>
              </w:rPr>
              <w:t>逾期夜间无法预计上门时间</w:t>
            </w:r>
          </w:p>
        </w:tc>
        <w:tc>
          <w:tcPr>
            <w:tcW w:w="5776" w:type="dxa"/>
            <w:vAlign w:val="top"/>
          </w:tcPr>
          <w:p>
            <w:pPr>
              <w:pStyle w:val="TableText"/>
              <w:ind w:left="114" w:right="106" w:hanging="17"/>
              <w:spacing w:before="46" w:line="235" w:lineRule="auto"/>
              <w:jc w:val="both"/>
              <w:rPr>
                <w:sz w:val="22"/>
                <w:szCs w:val="22"/>
              </w:rPr>
            </w:pPr>
            <w:r>
              <w:rPr>
                <w:sz w:val="22"/>
                <w:szCs w:val="22"/>
              </w:rPr>
              <w:t>“您好，我是南宁中燃的工作人员，很抱歉未能及时处理</w:t>
            </w:r>
            <w:r>
              <w:rPr>
                <w:sz w:val="22"/>
                <w:szCs w:val="22"/>
                <w:spacing w:val="-3"/>
              </w:rPr>
              <w:t>您的报修/开通问题，给您带来不好的体验，因夜间值班师</w:t>
            </w:r>
            <w:r>
              <w:rPr>
                <w:sz w:val="22"/>
                <w:szCs w:val="22"/>
                <w:spacing w:val="-1"/>
              </w:rPr>
              <w:t>傅需优先处置漏气类紧急事件，明天我们将优先安排人员</w:t>
            </w:r>
            <w:r>
              <w:rPr>
                <w:sz w:val="22"/>
                <w:szCs w:val="22"/>
                <w:spacing w:val="4"/>
              </w:rPr>
              <w:t>联系您处理，请您留意电话接听。</w:t>
            </w:r>
            <w:r>
              <w:rPr>
                <w:sz w:val="22"/>
                <w:szCs w:val="22"/>
                <w:spacing w:val="-74"/>
              </w:rPr>
              <w:t xml:space="preserve"> </w:t>
            </w:r>
            <w:r>
              <w:rPr>
                <w:sz w:val="22"/>
                <w:szCs w:val="22"/>
                <w:spacing w:val="4"/>
              </w:rPr>
              <w:t>”</w:t>
            </w:r>
          </w:p>
        </w:tc>
      </w:tr>
    </w:tbl>
    <w:p>
      <w:pPr>
        <w:ind w:left="605"/>
        <w:spacing w:before="34" w:line="221" w:lineRule="auto"/>
        <w:rPr>
          <w:rFonts w:ascii="SimSun" w:hAnsi="SimSun" w:eastAsia="SimSun" w:cs="SimSun"/>
          <w:sz w:val="24"/>
          <w:szCs w:val="24"/>
        </w:rPr>
      </w:pPr>
      <w:r>
        <w:rPr>
          <w:rFonts w:ascii="SimSun" w:hAnsi="SimSun" w:eastAsia="SimSun" w:cs="SimSun"/>
          <w:sz w:val="24"/>
          <w:szCs w:val="24"/>
          <w:b/>
          <w:bCs/>
          <w:spacing w:val="-4"/>
        </w:rPr>
        <w:t>五、工单处置要求</w:t>
      </w:r>
    </w:p>
    <w:p>
      <w:pPr>
        <w:ind w:left="125" w:right="1055" w:firstLine="486"/>
        <w:spacing w:before="25" w:line="359" w:lineRule="auto"/>
        <w:rPr>
          <w:rFonts w:ascii="SimSun" w:hAnsi="SimSun" w:eastAsia="SimSun" w:cs="SimSun"/>
          <w:sz w:val="24"/>
          <w:szCs w:val="24"/>
        </w:rPr>
      </w:pPr>
      <w:r>
        <w:rPr>
          <w:rFonts w:ascii="SimSun" w:hAnsi="SimSun" w:eastAsia="SimSun" w:cs="SimSun"/>
          <w:sz w:val="24"/>
          <w:szCs w:val="24"/>
          <w:spacing w:val="-5"/>
        </w:rPr>
        <w:t>（一）业务部门责任人须按结单四要素的要求办结工单。结单四要素包括：处</w:t>
      </w:r>
      <w:r>
        <w:rPr>
          <w:rFonts w:ascii="SimSun" w:hAnsi="SimSun" w:eastAsia="SimSun" w:cs="SimSun"/>
          <w:sz w:val="24"/>
          <w:szCs w:val="24"/>
          <w:spacing w:val="-6"/>
        </w:rPr>
        <w:t>理结果、</w:t>
      </w:r>
      <w:r>
        <w:rPr>
          <w:rFonts w:ascii="SimSun" w:hAnsi="SimSun" w:eastAsia="SimSun" w:cs="SimSun"/>
          <w:sz w:val="24"/>
          <w:szCs w:val="24"/>
          <w:spacing w:val="-1"/>
        </w:rPr>
        <w:t>处理人、处理完成时间、用户满意度。</w:t>
      </w:r>
    </w:p>
    <w:p>
      <w:pPr>
        <w:ind w:left="120" w:right="1135" w:firstLine="492"/>
        <w:spacing w:line="359" w:lineRule="auto"/>
        <w:rPr>
          <w:rFonts w:ascii="SimSun" w:hAnsi="SimSun" w:eastAsia="SimSun" w:cs="SimSun"/>
          <w:sz w:val="24"/>
          <w:szCs w:val="24"/>
        </w:rPr>
      </w:pPr>
      <w:r>
        <w:drawing>
          <wp:anchor distT="0" distB="0" distL="0" distR="0" simplePos="0" relativeHeight="252363776" behindDoc="1" locked="0" layoutInCell="1" allowOverlap="1">
            <wp:simplePos x="0" y="0"/>
            <wp:positionH relativeFrom="column">
              <wp:posOffset>6717749</wp:posOffset>
            </wp:positionH>
            <wp:positionV relativeFrom="paragraph">
              <wp:posOffset>804630</wp:posOffset>
            </wp:positionV>
            <wp:extent cx="10583" cy="761538"/>
            <wp:effectExtent l="0" t="0" r="0" b="0"/>
            <wp:wrapNone/>
            <wp:docPr id="566" name="IM 566"/>
            <wp:cNvGraphicFramePr/>
            <a:graphic>
              <a:graphicData uri="http://schemas.openxmlformats.org/drawingml/2006/picture">
                <pic:pic>
                  <pic:nvPicPr>
                    <pic:cNvPr id="566" name="IM 566"/>
                    <pic:cNvPicPr/>
                  </pic:nvPicPr>
                  <pic:blipFill>
                    <a:blip r:embed="rId560"/>
                    <a:stretch>
                      <a:fillRect/>
                    </a:stretch>
                  </pic:blipFill>
                  <pic:spPr>
                    <a:xfrm rot="0">
                      <a:off x="0" y="0"/>
                      <a:ext cx="10583" cy="761538"/>
                    </a:xfrm>
                    <a:prstGeom prst="rect">
                      <a:avLst/>
                    </a:prstGeom>
                  </pic:spPr>
                </pic:pic>
              </a:graphicData>
            </a:graphic>
          </wp:anchor>
        </w:drawing>
      </w:r>
      <w:r>
        <w:rPr>
          <w:rFonts w:ascii="SimSun" w:hAnsi="SimSun" w:eastAsia="SimSun" w:cs="SimSun"/>
          <w:sz w:val="24"/>
          <w:szCs w:val="24"/>
          <w:spacing w:val="-1"/>
        </w:rPr>
        <w:t>（二）业务部门责任人应依据《中燃集团用户投诉管理规定》及集团客户服务承诺，</w:t>
      </w:r>
      <w:r>
        <w:rPr>
          <w:rFonts w:ascii="SimSun" w:hAnsi="SimSun" w:eastAsia="SimSun" w:cs="SimSun"/>
          <w:sz w:val="24"/>
          <w:szCs w:val="24"/>
          <w:spacing w:val="-1"/>
        </w:rPr>
        <w:t>在规定时限内联系用户、沟通处理，并完成投诉类或服务协调类工单。若用户有特殊时限</w:t>
      </w:r>
      <w:r>
        <w:rPr>
          <w:rFonts w:ascii="SimSun" w:hAnsi="SimSun" w:eastAsia="SimSun" w:cs="SimSun"/>
          <w:sz w:val="24"/>
          <w:szCs w:val="24"/>
          <w:spacing w:val="-1"/>
        </w:rPr>
        <w:t>要求，应尽量按用户要求时限办结；如确无法完成，须在用户要求时限内主动回复说明，</w:t>
      </w:r>
      <w:r>
        <w:rPr>
          <w:rFonts w:ascii="SimSun" w:hAnsi="SimSun" w:eastAsia="SimSun" w:cs="SimSun"/>
          <w:sz w:val="24"/>
          <w:szCs w:val="24"/>
          <w:spacing w:val="-1"/>
        </w:rPr>
        <w:t>争取谅解，并按约定时间完成后续处理。</w:t>
      </w:r>
    </w:p>
    <w:p>
      <w:pPr>
        <w:ind w:left="144" w:right="1133" w:firstLine="467"/>
        <w:spacing w:line="359" w:lineRule="auto"/>
        <w:rPr>
          <w:rFonts w:ascii="SimSun" w:hAnsi="SimSun" w:eastAsia="SimSun" w:cs="SimSun"/>
          <w:sz w:val="24"/>
          <w:szCs w:val="24"/>
        </w:rPr>
      </w:pPr>
      <w:r>
        <w:rPr>
          <w:rFonts w:ascii="SimSun" w:hAnsi="SimSun" w:eastAsia="SimSun" w:cs="SimSun"/>
          <w:sz w:val="24"/>
          <w:szCs w:val="24"/>
          <w:spacing w:val="-1"/>
        </w:rPr>
        <w:t>（三）业务部门责任人不得敷衍处置用户诉求，避免出现用户对处置结果不认可导致</w:t>
      </w:r>
      <w:r>
        <w:rPr>
          <w:rFonts w:ascii="SimSun" w:hAnsi="SimSun" w:eastAsia="SimSun" w:cs="SimSun"/>
          <w:sz w:val="24"/>
          <w:szCs w:val="24"/>
          <w:spacing w:val="-3"/>
        </w:rPr>
        <w:t>同一问题重复派单转办的情况。</w:t>
      </w:r>
    </w:p>
    <w:p>
      <w:pPr>
        <w:ind w:left="612"/>
        <w:spacing w:line="219" w:lineRule="auto"/>
        <w:rPr>
          <w:rFonts w:ascii="SimSun" w:hAnsi="SimSun" w:eastAsia="SimSun" w:cs="SimSun"/>
          <w:sz w:val="24"/>
          <w:szCs w:val="24"/>
        </w:rPr>
      </w:pPr>
      <w:r>
        <w:rPr>
          <w:rFonts w:ascii="SimSun" w:hAnsi="SimSun" w:eastAsia="SimSun" w:cs="SimSun"/>
          <w:sz w:val="24"/>
          <w:szCs w:val="24"/>
          <w:spacing w:val="-1"/>
        </w:rPr>
        <w:t>（四）业务部门责任人应实事求是，不得虚假回复处理结果。</w:t>
      </w:r>
    </w:p>
    <w:p>
      <w:pPr>
        <w:ind w:left="124" w:right="1133" w:firstLine="488"/>
        <w:spacing w:before="183" w:line="359" w:lineRule="auto"/>
        <w:rPr>
          <w:rFonts w:ascii="SimSun" w:hAnsi="SimSun" w:eastAsia="SimSun" w:cs="SimSun"/>
          <w:sz w:val="24"/>
          <w:szCs w:val="24"/>
        </w:rPr>
      </w:pPr>
      <w:r>
        <w:rPr>
          <w:rFonts w:ascii="SimSun" w:hAnsi="SimSun" w:eastAsia="SimSun" w:cs="SimSun"/>
          <w:sz w:val="24"/>
          <w:szCs w:val="24"/>
          <w:spacing w:val="-1"/>
        </w:rPr>
        <w:t>（五）升级的问题业务部门应于当日联系用户沟通处理，并将处置结果记录至投诉类</w:t>
      </w:r>
      <w:r>
        <w:rPr>
          <w:rFonts w:ascii="SimSun" w:hAnsi="SimSun" w:eastAsia="SimSun" w:cs="SimSun"/>
          <w:sz w:val="24"/>
          <w:szCs w:val="24"/>
          <w:spacing w:val="-1"/>
        </w:rPr>
        <w:t>或服务协调类工单办结处理。</w:t>
      </w:r>
    </w:p>
    <w:p>
      <w:pPr>
        <w:ind w:left="605"/>
        <w:spacing w:line="220" w:lineRule="auto"/>
        <w:rPr>
          <w:rFonts w:ascii="SimSun" w:hAnsi="SimSun" w:eastAsia="SimSun" w:cs="SimSun"/>
          <w:sz w:val="24"/>
          <w:szCs w:val="24"/>
        </w:rPr>
      </w:pPr>
      <w:r>
        <w:rPr>
          <w:rFonts w:ascii="SimSun" w:hAnsi="SimSun" w:eastAsia="SimSun" w:cs="SimSun"/>
          <w:sz w:val="24"/>
          <w:szCs w:val="24"/>
          <w:b/>
          <w:bCs/>
          <w:spacing w:val="-4"/>
        </w:rPr>
        <w:t>六、考核与申诉</w:t>
      </w:r>
    </w:p>
    <w:p>
      <w:pPr>
        <w:ind w:left="612"/>
        <w:spacing w:before="26" w:line="220" w:lineRule="auto"/>
        <w:rPr>
          <w:rFonts w:ascii="SimSun" w:hAnsi="SimSun" w:eastAsia="SimSun" w:cs="SimSun"/>
          <w:sz w:val="24"/>
          <w:szCs w:val="24"/>
        </w:rPr>
      </w:pPr>
      <w:r>
        <w:rPr>
          <w:rFonts w:ascii="SimSun" w:hAnsi="SimSun" w:eastAsia="SimSun" w:cs="SimSun"/>
          <w:sz w:val="24"/>
          <w:szCs w:val="24"/>
          <w:spacing w:val="-3"/>
        </w:rPr>
        <w:t>（一）考核定责</w:t>
      </w:r>
    </w:p>
    <w:p>
      <w:pPr>
        <w:ind w:left="121" w:right="1133" w:firstLine="498"/>
        <w:spacing w:before="24" w:line="359" w:lineRule="auto"/>
        <w:jc w:val="both"/>
        <w:rPr>
          <w:rFonts w:ascii="SimSun" w:hAnsi="SimSun" w:eastAsia="SimSun" w:cs="SimSun"/>
          <w:sz w:val="24"/>
          <w:szCs w:val="24"/>
        </w:rPr>
      </w:pPr>
      <w:r>
        <w:rPr>
          <w:rFonts w:ascii="SimSun" w:hAnsi="SimSun" w:eastAsia="SimSun" w:cs="SimSun"/>
          <w:sz w:val="24"/>
          <w:szCs w:val="24"/>
          <w:spacing w:val="-1"/>
        </w:rPr>
        <w:t>因业务部门责任导致用户投诉成立的，客户服务部服务运营监督员将依据《中燃</w:t>
      </w:r>
      <w:r>
        <w:rPr>
          <w:rFonts w:ascii="SimSun" w:hAnsi="SimSun" w:eastAsia="SimSun" w:cs="SimSun"/>
          <w:sz w:val="24"/>
          <w:szCs w:val="24"/>
          <w:spacing w:val="-2"/>
        </w:rPr>
        <w:t>集团</w:t>
      </w:r>
      <w:r>
        <w:rPr>
          <w:rFonts w:ascii="SimSun" w:hAnsi="SimSun" w:eastAsia="SimSun" w:cs="SimSun"/>
          <w:sz w:val="24"/>
          <w:szCs w:val="24"/>
        </w:rPr>
        <w:t>客服业务红黄线及负面清单记分管理规定》</w:t>
      </w:r>
      <w:r>
        <w:rPr>
          <w:rFonts w:ascii="SimSun" w:hAnsi="SimSun" w:eastAsia="SimSun" w:cs="SimSun"/>
          <w:sz w:val="24"/>
          <w:szCs w:val="24"/>
          <w:spacing w:val="-1"/>
        </w:rPr>
        <w:t>或《南宁中燃企业管理制度》，开展工单责任</w:t>
      </w:r>
      <w:r>
        <w:rPr>
          <w:rFonts w:ascii="SimSun" w:hAnsi="SimSun" w:eastAsia="SimSun" w:cs="SimSun"/>
          <w:sz w:val="24"/>
          <w:szCs w:val="24"/>
          <w:spacing w:val="-1"/>
        </w:rPr>
        <w:t>认定，提报</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OA</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定责流程，经公司领导审批后，对相关责任人实施负面清单记分或相应考</w:t>
      </w:r>
      <w:r>
        <w:rPr>
          <w:rFonts w:ascii="SimSun" w:hAnsi="SimSun" w:eastAsia="SimSun" w:cs="SimSun"/>
          <w:sz w:val="24"/>
          <w:szCs w:val="24"/>
          <w:spacing w:val="-3"/>
        </w:rPr>
        <w:t>核处罚。</w:t>
      </w:r>
    </w:p>
    <w:p>
      <w:pPr>
        <w:ind w:left="612"/>
        <w:spacing w:before="1" w:line="212" w:lineRule="auto"/>
        <w:rPr>
          <w:rFonts w:ascii="SimSun" w:hAnsi="SimSun" w:eastAsia="SimSun" w:cs="SimSun"/>
          <w:sz w:val="24"/>
          <w:szCs w:val="24"/>
        </w:rPr>
      </w:pPr>
      <w:r>
        <w:rPr>
          <w:rFonts w:ascii="SimSun" w:hAnsi="SimSun" w:eastAsia="SimSun" w:cs="SimSun"/>
          <w:sz w:val="24"/>
          <w:szCs w:val="24"/>
          <w:spacing w:val="-3"/>
        </w:rPr>
        <w:t>（二）异议申诉</w:t>
      </w:r>
    </w:p>
    <w:p>
      <w:pPr>
        <w:ind w:left="120" w:right="1133" w:firstLine="480"/>
        <w:spacing w:before="1" w:line="363" w:lineRule="auto"/>
        <w:jc w:val="both"/>
        <w:rPr>
          <w:rFonts w:ascii="SimSun" w:hAnsi="SimSun" w:eastAsia="SimSun" w:cs="SimSun"/>
          <w:sz w:val="24"/>
          <w:szCs w:val="24"/>
        </w:rPr>
      </w:pPr>
      <w:r>
        <w:rPr>
          <w:rFonts w:ascii="SimSun" w:hAnsi="SimSun" w:eastAsia="SimSun" w:cs="SimSun"/>
          <w:sz w:val="24"/>
          <w:szCs w:val="24"/>
          <w:spacing w:val="-2"/>
        </w:rPr>
        <w:t>被问责人员如对定责结果有异议，应由其所在部门经理</w:t>
      </w:r>
      <w:r>
        <w:rPr>
          <w:rFonts w:ascii="Times New Roman" w:hAnsi="Times New Roman" w:eastAsia="Times New Roman" w:cs="Times New Roman"/>
          <w:sz w:val="24"/>
          <w:szCs w:val="24"/>
          <w:spacing w:val="-2"/>
        </w:rPr>
        <w:t>/</w:t>
      </w:r>
      <w:r>
        <w:rPr>
          <w:rFonts w:ascii="SimSun" w:hAnsi="SimSun" w:eastAsia="SimSun" w:cs="SimSun"/>
          <w:sz w:val="24"/>
          <w:szCs w:val="24"/>
          <w:spacing w:val="-2"/>
        </w:rPr>
        <w:t>负责</w:t>
      </w:r>
      <w:r>
        <w:rPr>
          <w:rFonts w:ascii="SimSun" w:hAnsi="SimSun" w:eastAsia="SimSun" w:cs="SimSun"/>
          <w:sz w:val="24"/>
          <w:szCs w:val="24"/>
          <w:spacing w:val="-3"/>
        </w:rPr>
        <w:t>人组织整理申诉材料，在</w:t>
      </w:r>
      <w:r>
        <w:rPr>
          <w:rFonts w:ascii="Times New Roman" w:hAnsi="Times New Roman" w:eastAsia="Times New Roman" w:cs="Times New Roman"/>
          <w:sz w:val="24"/>
          <w:szCs w:val="24"/>
          <w:spacing w:val="-1"/>
        </w:rPr>
        <w:t>OA</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定责流程中提出复议申请；若定责流程已完结，须重新发起</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OA </w:t>
      </w:r>
      <w:r>
        <w:rPr>
          <w:rFonts w:ascii="SimSun" w:hAnsi="SimSun" w:eastAsia="SimSun" w:cs="SimSun"/>
          <w:sz w:val="24"/>
          <w:szCs w:val="24"/>
          <w:spacing w:val="-1"/>
        </w:rPr>
        <w:t>流程申请复核，并积</w:t>
      </w:r>
      <w:r>
        <w:rPr>
          <w:rFonts w:ascii="SimSun" w:hAnsi="SimSun" w:eastAsia="SimSun" w:cs="SimSun"/>
          <w:sz w:val="24"/>
          <w:szCs w:val="24"/>
          <w:spacing w:val="-1"/>
        </w:rPr>
        <w:t>极配合调查取证。最终考核结果以复议裁定意见为准。</w:t>
      </w:r>
    </w:p>
    <w:p>
      <w:pPr>
        <w:ind w:left="612"/>
        <w:spacing w:before="17" w:line="213" w:lineRule="auto"/>
        <w:rPr>
          <w:rFonts w:ascii="SimSun" w:hAnsi="SimSun" w:eastAsia="SimSun" w:cs="SimSun"/>
          <w:sz w:val="24"/>
          <w:szCs w:val="24"/>
        </w:rPr>
      </w:pPr>
      <w:r>
        <w:rPr>
          <w:rFonts w:ascii="SimSun" w:hAnsi="SimSun" w:eastAsia="SimSun" w:cs="SimSun"/>
          <w:sz w:val="24"/>
          <w:szCs w:val="24"/>
          <w:spacing w:val="-3"/>
        </w:rPr>
        <w:t>（三）处罚通报</w:t>
      </w:r>
    </w:p>
    <w:p>
      <w:pPr>
        <w:ind w:left="120" w:right="1244" w:firstLine="482"/>
        <w:spacing w:before="2" w:line="351" w:lineRule="auto"/>
        <w:rPr>
          <w:rFonts w:ascii="SimSun" w:hAnsi="SimSun" w:eastAsia="SimSun" w:cs="SimSun"/>
          <w:sz w:val="24"/>
          <w:szCs w:val="24"/>
        </w:rPr>
      </w:pPr>
      <w:r>
        <w:rPr>
          <w:rFonts w:ascii="SimSun" w:hAnsi="SimSun" w:eastAsia="SimSun" w:cs="SimSun"/>
          <w:sz w:val="24"/>
          <w:szCs w:val="24"/>
          <w:spacing w:val="-2"/>
        </w:rPr>
        <w:t>客户服务部服务运营监督组应于每月</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50"/>
          <w:w w:val="101"/>
        </w:rPr>
        <w:t xml:space="preserve"> </w:t>
      </w:r>
      <w:r>
        <w:rPr>
          <w:rFonts w:ascii="SimSun" w:hAnsi="SimSun" w:eastAsia="SimSun" w:cs="SimSun"/>
          <w:sz w:val="24"/>
          <w:szCs w:val="24"/>
          <w:spacing w:val="-2"/>
        </w:rPr>
        <w:t>日</w:t>
      </w:r>
      <w:r>
        <w:rPr>
          <w:rFonts w:ascii="SimSun" w:hAnsi="SimSun" w:eastAsia="SimSun" w:cs="SimSun"/>
          <w:sz w:val="24"/>
          <w:szCs w:val="24"/>
          <w:spacing w:val="-3"/>
        </w:rPr>
        <w:t>前汇总上月定责及处罚情况，形成通报文</w:t>
      </w:r>
      <w:r>
        <w:rPr>
          <w:rFonts w:ascii="SimSun" w:hAnsi="SimSun" w:eastAsia="SimSun" w:cs="SimSun"/>
          <w:sz w:val="24"/>
          <w:szCs w:val="24"/>
          <w:spacing w:val="-1"/>
        </w:rPr>
        <w:t>件，通过公司正式公文发布。</w:t>
      </w:r>
    </w:p>
    <w:p>
      <w:pPr>
        <w:spacing w:line="351" w:lineRule="auto"/>
        <w:sectPr>
          <w:headerReference w:type="default" r:id="rId438"/>
          <w:footerReference w:type="default" r:id="rId559"/>
          <w:pgSz w:w="11900" w:h="16838"/>
          <w:pgMar w:top="1134" w:right="0" w:bottom="1214" w:left="1304" w:header="830" w:footer="977" w:gutter="0"/>
        </w:sectPr>
        <w:rPr>
          <w:rFonts w:ascii="SimSun" w:hAnsi="SimSun" w:eastAsia="SimSun" w:cs="SimSun"/>
          <w:sz w:val="24"/>
          <w:szCs w:val="24"/>
        </w:rPr>
      </w:pPr>
    </w:p>
    <w:p>
      <w:pPr>
        <w:ind w:left="3538"/>
        <w:spacing w:before="4" w:line="220" w:lineRule="auto"/>
        <w:outlineLvl w:val="1"/>
        <w:rPr>
          <w:rFonts w:ascii="SimSun" w:hAnsi="SimSun" w:eastAsia="SimSun" w:cs="SimSun"/>
          <w:sz w:val="24"/>
          <w:szCs w:val="24"/>
        </w:rPr>
      </w:pPr>
      <w:bookmarkStart w:name="bookmark220" w:id="248"/>
      <w:bookmarkEnd w:id="248"/>
      <w:r>
        <w:rPr>
          <w:rFonts w:ascii="SimSun" w:hAnsi="SimSun" w:eastAsia="SimSun" w:cs="SimSun"/>
          <w:sz w:val="24"/>
          <w:szCs w:val="24"/>
          <w:b/>
          <w:bCs/>
          <w:spacing w:val="-7"/>
        </w:rPr>
        <w:t>第三条</w:t>
      </w:r>
      <w:r>
        <w:rPr>
          <w:rFonts w:ascii="SimSun" w:hAnsi="SimSun" w:eastAsia="SimSun" w:cs="SimSun"/>
          <w:sz w:val="24"/>
          <w:szCs w:val="24"/>
          <w:spacing w:val="37"/>
        </w:rPr>
        <w:t xml:space="preserve"> </w:t>
      </w:r>
      <w:r>
        <w:rPr>
          <w:rFonts w:ascii="SimSun" w:hAnsi="SimSun" w:eastAsia="SimSun" w:cs="SimSun"/>
          <w:sz w:val="24"/>
          <w:szCs w:val="24"/>
          <w:b/>
          <w:bCs/>
          <w:spacing w:val="-7"/>
        </w:rPr>
        <w:t>回访管理办法</w:t>
      </w:r>
    </w:p>
    <w:p>
      <w:pPr>
        <w:ind w:left="31" w:right="1133" w:firstLine="456"/>
        <w:spacing w:before="304" w:line="359" w:lineRule="auto"/>
        <w:rPr>
          <w:rFonts w:ascii="SimSun" w:hAnsi="SimSun" w:eastAsia="SimSun" w:cs="SimSun"/>
          <w:sz w:val="24"/>
          <w:szCs w:val="24"/>
        </w:rPr>
      </w:pPr>
      <w:r>
        <w:rPr>
          <w:rFonts w:ascii="SimSun" w:hAnsi="SimSun" w:eastAsia="SimSun" w:cs="SimSun"/>
          <w:sz w:val="24"/>
          <w:szCs w:val="24"/>
          <w:spacing w:val="-7"/>
        </w:rPr>
        <w:t>服务运营监督员每日导出短信服务评价不满意信息，对短信评价</w:t>
      </w:r>
      <w:r>
        <w:rPr>
          <w:rFonts w:ascii="SimSun" w:hAnsi="SimSun" w:eastAsia="SimSun" w:cs="SimSun"/>
          <w:sz w:val="24"/>
          <w:szCs w:val="24"/>
          <w:spacing w:val="-8"/>
        </w:rPr>
        <w:t>人开展“不满意</w:t>
      </w:r>
      <w:r>
        <w:rPr>
          <w:rFonts w:ascii="SimSun" w:hAnsi="SimSun" w:eastAsia="SimSun" w:cs="SimSun"/>
          <w:sz w:val="24"/>
          <w:szCs w:val="24"/>
          <w:spacing w:val="-88"/>
        </w:rPr>
        <w:t xml:space="preserve"> </w:t>
      </w:r>
      <w:r>
        <w:rPr>
          <w:rFonts w:ascii="SimSun" w:hAnsi="SimSun" w:eastAsia="SimSun" w:cs="SimSun"/>
          <w:sz w:val="24"/>
          <w:szCs w:val="24"/>
          <w:spacing w:val="-8"/>
        </w:rPr>
        <w:t>”100%</w:t>
      </w:r>
      <w:r>
        <w:rPr>
          <w:rFonts w:ascii="SimSun" w:hAnsi="SimSun" w:eastAsia="SimSun" w:cs="SimSun"/>
          <w:sz w:val="24"/>
          <w:szCs w:val="24"/>
          <w:spacing w:val="-1"/>
        </w:rPr>
        <w:t>回访工作，对将回访结果如实登记台账。具体</w:t>
      </w:r>
      <w:r>
        <w:rPr>
          <w:rFonts w:ascii="SimSun" w:hAnsi="SimSun" w:eastAsia="SimSun" w:cs="SimSun"/>
          <w:sz w:val="24"/>
          <w:szCs w:val="24"/>
          <w:spacing w:val="-2"/>
        </w:rPr>
        <w:t>回访要求如下：</w:t>
      </w:r>
    </w:p>
    <w:p>
      <w:pPr>
        <w:ind w:left="10" w:right="1244" w:firstLine="495"/>
        <w:spacing w:line="359" w:lineRule="auto"/>
        <w:rPr>
          <w:rFonts w:ascii="SimSun" w:hAnsi="SimSun" w:eastAsia="SimSun" w:cs="SimSun"/>
          <w:sz w:val="24"/>
          <w:szCs w:val="24"/>
        </w:rPr>
      </w:pPr>
      <w:r>
        <w:rPr>
          <w:rFonts w:ascii="SimSun" w:hAnsi="SimSun" w:eastAsia="SimSun" w:cs="SimSun"/>
          <w:sz w:val="24"/>
          <w:szCs w:val="24"/>
          <w:spacing w:val="-1"/>
        </w:rPr>
        <w:t>1、回访中用户提出政策与资费类问题，服务运营监督员应根据公司制度及业务流程</w:t>
      </w:r>
      <w:r>
        <w:rPr>
          <w:rFonts w:ascii="SimSun" w:hAnsi="SimSun" w:eastAsia="SimSun" w:cs="SimSun"/>
          <w:sz w:val="24"/>
          <w:szCs w:val="24"/>
          <w:spacing w:val="-1"/>
        </w:rPr>
        <w:t>按照统一答复口径向用户做好解释。</w:t>
      </w:r>
    </w:p>
    <w:p>
      <w:pPr>
        <w:ind w:left="6" w:right="1244" w:firstLine="484"/>
        <w:spacing w:line="359" w:lineRule="auto"/>
        <w:rPr>
          <w:rFonts w:ascii="SimSun" w:hAnsi="SimSun" w:eastAsia="SimSun" w:cs="SimSun"/>
          <w:sz w:val="24"/>
          <w:szCs w:val="24"/>
        </w:rPr>
      </w:pPr>
      <w:r>
        <w:rPr>
          <w:rFonts w:ascii="SimSun" w:hAnsi="SimSun" w:eastAsia="SimSun" w:cs="SimSun"/>
          <w:sz w:val="24"/>
          <w:szCs w:val="24"/>
        </w:rPr>
        <w:t>2、用户提出其他疑义、制度解释办法不明确、其他</w:t>
      </w:r>
      <w:r>
        <w:rPr>
          <w:rFonts w:ascii="SimSun" w:hAnsi="SimSun" w:eastAsia="SimSun" w:cs="SimSun"/>
          <w:sz w:val="24"/>
          <w:szCs w:val="24"/>
          <w:spacing w:val="-1"/>
        </w:rPr>
        <w:t>需要责任部门核查的问题，则在</w:t>
      </w:r>
      <w:r>
        <w:rPr>
          <w:rFonts w:ascii="SimSun" w:hAnsi="SimSun" w:eastAsia="SimSun" w:cs="SimSun"/>
          <w:sz w:val="24"/>
          <w:szCs w:val="24"/>
          <w:spacing w:val="-2"/>
        </w:rPr>
        <w:t>CRM</w:t>
      </w:r>
      <w:r>
        <w:rPr>
          <w:rFonts w:ascii="SimSun" w:hAnsi="SimSun" w:eastAsia="SimSun" w:cs="SimSun"/>
          <w:sz w:val="24"/>
          <w:szCs w:val="24"/>
          <w:spacing w:val="-43"/>
        </w:rPr>
        <w:t xml:space="preserve"> </w:t>
      </w:r>
      <w:r>
        <w:rPr>
          <w:rFonts w:ascii="SimSun" w:hAnsi="SimSun" w:eastAsia="SimSun" w:cs="SimSun"/>
          <w:sz w:val="24"/>
          <w:szCs w:val="24"/>
          <w:spacing w:val="-2"/>
        </w:rPr>
        <w:t>系统中下达协调工单。</w:t>
      </w:r>
    </w:p>
    <w:p>
      <w:pPr>
        <w:ind w:left="10" w:right="1133" w:firstLine="482"/>
        <w:spacing w:before="2" w:line="360" w:lineRule="auto"/>
        <w:rPr>
          <w:rFonts w:ascii="SimSun" w:hAnsi="SimSun" w:eastAsia="SimSun" w:cs="SimSun"/>
          <w:sz w:val="24"/>
          <w:szCs w:val="24"/>
        </w:rPr>
      </w:pPr>
      <w:r>
        <w:rPr>
          <w:rFonts w:ascii="SimSun" w:hAnsi="SimSun" w:eastAsia="SimSun" w:cs="SimSun"/>
          <w:sz w:val="24"/>
          <w:szCs w:val="24"/>
        </w:rPr>
        <w:t>3、凡是回访发现涉及安全、收款未上缴、私改</w:t>
      </w:r>
      <w:r>
        <w:rPr>
          <w:rFonts w:ascii="SimSun" w:hAnsi="SimSun" w:eastAsia="SimSun" w:cs="SimSun"/>
          <w:sz w:val="24"/>
          <w:szCs w:val="24"/>
          <w:spacing w:val="-1"/>
        </w:rPr>
        <w:t>、吃拿卡要、追责、赔偿等问题，服</w:t>
      </w:r>
      <w:r>
        <w:rPr>
          <w:rFonts w:ascii="SimSun" w:hAnsi="SimSun" w:eastAsia="SimSun" w:cs="SimSun"/>
          <w:sz w:val="24"/>
          <w:szCs w:val="24"/>
          <w:spacing w:val="-1"/>
        </w:rPr>
        <w:t>务运营监督员要及时上报给服务运营监督班长，由服务运营监督班长与责任部门复核跟进</w:t>
      </w:r>
      <w:r>
        <w:rPr>
          <w:rFonts w:ascii="SimSun" w:hAnsi="SimSun" w:eastAsia="SimSun" w:cs="SimSun"/>
          <w:sz w:val="24"/>
          <w:szCs w:val="24"/>
          <w:spacing w:val="-4"/>
        </w:rPr>
        <w:t>结果。</w:t>
      </w:r>
    </w:p>
    <w:p>
      <w:pPr>
        <w:pStyle w:val="BodyText"/>
        <w:spacing w:line="435" w:lineRule="auto"/>
        <w:rPr/>
      </w:pPr>
      <w:r/>
    </w:p>
    <w:p>
      <w:pPr>
        <w:ind w:left="3056"/>
        <w:spacing w:before="78" w:line="219" w:lineRule="auto"/>
        <w:outlineLvl w:val="1"/>
        <w:rPr>
          <w:rFonts w:ascii="SimSun" w:hAnsi="SimSun" w:eastAsia="SimSun" w:cs="SimSun"/>
          <w:sz w:val="24"/>
          <w:szCs w:val="24"/>
        </w:rPr>
      </w:pPr>
      <w:bookmarkStart w:name="bookmark221" w:id="249"/>
      <w:bookmarkEnd w:id="249"/>
      <w:r>
        <w:rPr>
          <w:rFonts w:ascii="SimSun" w:hAnsi="SimSun" w:eastAsia="SimSun" w:cs="SimSun"/>
          <w:sz w:val="24"/>
          <w:szCs w:val="24"/>
          <w:b/>
          <w:bCs/>
          <w:spacing w:val="-2"/>
        </w:rPr>
        <w:t>第三条</w:t>
      </w:r>
      <w:r>
        <w:rPr>
          <w:rFonts w:ascii="SimSun" w:hAnsi="SimSun" w:eastAsia="SimSun" w:cs="SimSun"/>
          <w:sz w:val="24"/>
          <w:szCs w:val="24"/>
          <w:spacing w:val="-2"/>
        </w:rPr>
        <w:t xml:space="preserve"> </w:t>
      </w:r>
      <w:r>
        <w:rPr>
          <w:rFonts w:ascii="SimSun" w:hAnsi="SimSun" w:eastAsia="SimSun" w:cs="SimSun"/>
          <w:sz w:val="24"/>
          <w:szCs w:val="24"/>
          <w:b/>
          <w:bCs/>
          <w:spacing w:val="-2"/>
        </w:rPr>
        <w:t>服务信息发布管理制度</w:t>
      </w:r>
    </w:p>
    <w:p>
      <w:pPr>
        <w:pStyle w:val="BodyText"/>
        <w:spacing w:line="335" w:lineRule="auto"/>
        <w:rPr/>
      </w:pPr>
      <w:r>
        <w:drawing>
          <wp:anchor distT="0" distB="0" distL="0" distR="0" simplePos="0" relativeHeight="252366848" behindDoc="1" locked="0" layoutInCell="1" allowOverlap="1">
            <wp:simplePos x="0" y="0"/>
            <wp:positionH relativeFrom="column">
              <wp:posOffset>6646121</wp:posOffset>
            </wp:positionH>
            <wp:positionV relativeFrom="paragraph">
              <wp:posOffset>120848</wp:posOffset>
            </wp:positionV>
            <wp:extent cx="10583" cy="748846"/>
            <wp:effectExtent l="0" t="0" r="0" b="0"/>
            <wp:wrapNone/>
            <wp:docPr id="568" name="IM 568"/>
            <wp:cNvGraphicFramePr/>
            <a:graphic>
              <a:graphicData uri="http://schemas.openxmlformats.org/drawingml/2006/picture">
                <pic:pic>
                  <pic:nvPicPr>
                    <pic:cNvPr id="568" name="IM 568"/>
                    <pic:cNvPicPr/>
                  </pic:nvPicPr>
                  <pic:blipFill>
                    <a:blip r:embed="rId562"/>
                    <a:stretch>
                      <a:fillRect/>
                    </a:stretch>
                  </pic:blipFill>
                  <pic:spPr>
                    <a:xfrm rot="0">
                      <a:off x="0" y="0"/>
                      <a:ext cx="10583" cy="748846"/>
                    </a:xfrm>
                    <a:prstGeom prst="rect">
                      <a:avLst/>
                    </a:prstGeom>
                  </pic:spPr>
                </pic:pic>
              </a:graphicData>
            </a:graphic>
          </wp:anchor>
        </w:drawing>
      </w:r>
      <w:r/>
    </w:p>
    <w:p>
      <w:pPr>
        <w:pStyle w:val="BodyText"/>
        <w:spacing w:line="336" w:lineRule="auto"/>
        <w:rPr/>
      </w:pPr>
      <w:r/>
    </w:p>
    <w:p>
      <w:pPr>
        <w:ind w:left="492"/>
        <w:spacing w:before="79" w:line="223" w:lineRule="auto"/>
        <w:rPr>
          <w:rFonts w:ascii="SimSun" w:hAnsi="SimSun" w:eastAsia="SimSun" w:cs="SimSun"/>
          <w:sz w:val="24"/>
          <w:szCs w:val="24"/>
        </w:rPr>
      </w:pPr>
      <w:r>
        <w:rPr>
          <w:rFonts w:ascii="SimSun" w:hAnsi="SimSun" w:eastAsia="SimSun" w:cs="SimSun"/>
          <w:sz w:val="24"/>
          <w:szCs w:val="24"/>
          <w:b/>
          <w:bCs/>
          <w:spacing w:val="-20"/>
        </w:rPr>
        <w:t>一、</w:t>
      </w:r>
      <w:r>
        <w:rPr>
          <w:rFonts w:ascii="SimSun" w:hAnsi="SimSun" w:eastAsia="SimSun" w:cs="SimSun"/>
          <w:sz w:val="24"/>
          <w:szCs w:val="24"/>
          <w:spacing w:val="-62"/>
        </w:rPr>
        <w:t xml:space="preserve"> </w:t>
      </w:r>
      <w:r>
        <w:rPr>
          <w:rFonts w:ascii="SimSun" w:hAnsi="SimSun" w:eastAsia="SimSun" w:cs="SimSun"/>
          <w:sz w:val="24"/>
          <w:szCs w:val="24"/>
          <w:b/>
          <w:bCs/>
          <w:spacing w:val="-20"/>
        </w:rPr>
        <w:t>目的</w:t>
      </w:r>
    </w:p>
    <w:p>
      <w:pPr>
        <w:ind w:left="489"/>
        <w:spacing w:before="22" w:line="220" w:lineRule="auto"/>
        <w:rPr>
          <w:rFonts w:ascii="SimSun" w:hAnsi="SimSun" w:eastAsia="SimSun" w:cs="SimSun"/>
          <w:sz w:val="24"/>
          <w:szCs w:val="24"/>
        </w:rPr>
      </w:pPr>
      <w:r>
        <w:rPr>
          <w:rFonts w:ascii="SimSun" w:hAnsi="SimSun" w:eastAsia="SimSun" w:cs="SimSun"/>
          <w:sz w:val="24"/>
          <w:szCs w:val="24"/>
          <w:spacing w:val="-1"/>
        </w:rPr>
        <w:t>保证对外解释信息的及时准确。</w:t>
      </w:r>
    </w:p>
    <w:p>
      <w:pPr>
        <w:ind w:left="492"/>
        <w:spacing w:before="182" w:line="221" w:lineRule="auto"/>
        <w:rPr>
          <w:rFonts w:ascii="SimSun" w:hAnsi="SimSun" w:eastAsia="SimSun" w:cs="SimSun"/>
          <w:sz w:val="24"/>
          <w:szCs w:val="24"/>
        </w:rPr>
      </w:pPr>
      <w:r>
        <w:rPr>
          <w:rFonts w:ascii="SimSun" w:hAnsi="SimSun" w:eastAsia="SimSun" w:cs="SimSun"/>
          <w:sz w:val="24"/>
          <w:szCs w:val="24"/>
          <w:b/>
          <w:bCs/>
          <w:spacing w:val="-6"/>
        </w:rPr>
        <w:t>二、细则</w:t>
      </w:r>
    </w:p>
    <w:p>
      <w:pPr>
        <w:ind w:left="9" w:right="1244" w:firstLine="496"/>
        <w:spacing w:before="24" w:line="359" w:lineRule="auto"/>
        <w:rPr>
          <w:rFonts w:ascii="SimSun" w:hAnsi="SimSun" w:eastAsia="SimSun" w:cs="SimSun"/>
          <w:sz w:val="24"/>
          <w:szCs w:val="24"/>
        </w:rPr>
      </w:pPr>
      <w:r>
        <w:rPr>
          <w:rFonts w:ascii="SimSun" w:hAnsi="SimSun" w:eastAsia="SimSun" w:cs="SimSun"/>
          <w:sz w:val="24"/>
          <w:szCs w:val="24"/>
          <w:spacing w:val="-1"/>
        </w:rPr>
        <w:t>1、公司各部门在生产经营活动中有可能对用户产生影响而需要对外发布信息的，必</w:t>
      </w:r>
      <w:r>
        <w:rPr>
          <w:rFonts w:ascii="SimSun" w:hAnsi="SimSun" w:eastAsia="SimSun" w:cs="SimSun"/>
          <w:sz w:val="24"/>
          <w:szCs w:val="24"/>
          <w:spacing w:val="-1"/>
        </w:rPr>
        <w:t>须在信息发出前</w:t>
      </w:r>
      <w:r>
        <w:rPr>
          <w:rFonts w:ascii="SimSun" w:hAnsi="SimSun" w:eastAsia="SimSun" w:cs="SimSun"/>
          <w:sz w:val="24"/>
          <w:szCs w:val="24"/>
          <w:spacing w:val="-48"/>
        </w:rPr>
        <w:t xml:space="preserve"> </w:t>
      </w:r>
      <w:r>
        <w:rPr>
          <w:rFonts w:ascii="SimSun" w:hAnsi="SimSun" w:eastAsia="SimSun" w:cs="SimSun"/>
          <w:sz w:val="24"/>
          <w:szCs w:val="24"/>
          <w:spacing w:val="-1"/>
        </w:rPr>
        <w:t>24</w:t>
      </w:r>
      <w:r>
        <w:rPr>
          <w:rFonts w:ascii="SimSun" w:hAnsi="SimSun" w:eastAsia="SimSun" w:cs="SimSun"/>
          <w:sz w:val="24"/>
          <w:szCs w:val="24"/>
          <w:spacing w:val="-45"/>
        </w:rPr>
        <w:t xml:space="preserve"> </w:t>
      </w:r>
      <w:r>
        <w:rPr>
          <w:rFonts w:ascii="SimSun" w:hAnsi="SimSun" w:eastAsia="SimSun" w:cs="SimSun"/>
          <w:sz w:val="24"/>
          <w:szCs w:val="24"/>
          <w:spacing w:val="-1"/>
        </w:rPr>
        <w:t>小时（突发事件除外）以书面和电子文档的形式将相关信息传递至客</w:t>
      </w:r>
      <w:r>
        <w:rPr>
          <w:rFonts w:ascii="SimSun" w:hAnsi="SimSun" w:eastAsia="SimSun" w:cs="SimSun"/>
          <w:sz w:val="24"/>
          <w:szCs w:val="24"/>
          <w:spacing w:val="-1"/>
        </w:rPr>
        <w:t>户服务部，并就用户可能提出的问题提供答复办法。</w:t>
      </w:r>
    </w:p>
    <w:p>
      <w:pPr>
        <w:ind w:left="9" w:right="1163" w:firstLine="481"/>
        <w:spacing w:before="3" w:line="358" w:lineRule="auto"/>
        <w:rPr>
          <w:rFonts w:ascii="SimSun" w:hAnsi="SimSun" w:eastAsia="SimSun" w:cs="SimSun"/>
          <w:sz w:val="24"/>
          <w:szCs w:val="24"/>
        </w:rPr>
      </w:pPr>
      <w:r>
        <w:rPr>
          <w:rFonts w:ascii="SimSun" w:hAnsi="SimSun" w:eastAsia="SimSun" w:cs="SimSun"/>
          <w:sz w:val="24"/>
          <w:szCs w:val="24"/>
        </w:rPr>
        <w:t>2、公司发布的通知直接执行，其他部门提供的信息</w:t>
      </w:r>
      <w:r>
        <w:rPr>
          <w:rFonts w:ascii="SimSun" w:hAnsi="SimSun" w:eastAsia="SimSun" w:cs="SimSun"/>
          <w:sz w:val="24"/>
          <w:szCs w:val="24"/>
          <w:spacing w:val="-1"/>
        </w:rPr>
        <w:t>应经客户服务部经理审核同意方</w:t>
      </w:r>
      <w:r>
        <w:rPr>
          <w:rFonts w:ascii="SimSun" w:hAnsi="SimSun" w:eastAsia="SimSun" w:cs="SimSun"/>
          <w:sz w:val="24"/>
          <w:szCs w:val="24"/>
          <w:spacing w:val="-1"/>
        </w:rPr>
        <w:t>能执行。对于同一类型的信息，客户服务部经理可指定人员</w:t>
      </w:r>
      <w:r>
        <w:rPr>
          <w:rFonts w:ascii="SimSun" w:hAnsi="SimSun" w:eastAsia="SimSun" w:cs="SimSun"/>
          <w:sz w:val="24"/>
          <w:szCs w:val="24"/>
          <w:spacing w:val="-2"/>
        </w:rPr>
        <w:t>审核。紧急情况如漏气抢修、</w:t>
      </w:r>
      <w:r>
        <w:rPr>
          <w:rFonts w:ascii="SimSun" w:hAnsi="SimSun" w:eastAsia="SimSun" w:cs="SimSun"/>
          <w:sz w:val="24"/>
          <w:szCs w:val="24"/>
          <w:spacing w:val="-1"/>
        </w:rPr>
        <w:t>停气降压等经工单处置班长确认后可直接按燃气事故预案处理。</w:t>
      </w:r>
    </w:p>
    <w:p>
      <w:pPr>
        <w:ind w:left="8" w:right="1053" w:firstLine="484"/>
        <w:spacing w:line="359" w:lineRule="auto"/>
        <w:rPr>
          <w:rFonts w:ascii="SimSun" w:hAnsi="SimSun" w:eastAsia="SimSun" w:cs="SimSun"/>
          <w:sz w:val="24"/>
          <w:szCs w:val="24"/>
        </w:rPr>
      </w:pPr>
      <w:r>
        <w:rPr>
          <w:rFonts w:ascii="SimSun" w:hAnsi="SimSun" w:eastAsia="SimSun" w:cs="SimSun"/>
          <w:sz w:val="24"/>
          <w:szCs w:val="24"/>
          <w:spacing w:val="-2"/>
        </w:rPr>
        <w:t>3、各部门所提供信息应保证内容清楚完整、无歧义。因历史原因所造成的信息缺失、</w:t>
      </w:r>
      <w:r>
        <w:rPr>
          <w:rFonts w:ascii="SimSun" w:hAnsi="SimSun" w:eastAsia="SimSun" w:cs="SimSun"/>
          <w:sz w:val="24"/>
          <w:szCs w:val="24"/>
        </w:rPr>
        <w:t>变更等在现有的条件下难以操作执行的，各部门</w:t>
      </w:r>
      <w:r>
        <w:rPr>
          <w:rFonts w:ascii="SimSun" w:hAnsi="SimSun" w:eastAsia="SimSun" w:cs="SimSun"/>
          <w:sz w:val="24"/>
          <w:szCs w:val="24"/>
          <w:spacing w:val="-1"/>
        </w:rPr>
        <w:t>应给予配合，协商解决。</w:t>
      </w:r>
    </w:p>
    <w:p>
      <w:pPr>
        <w:ind w:left="12" w:right="1244" w:firstLine="475"/>
        <w:spacing w:line="360" w:lineRule="auto"/>
        <w:rPr>
          <w:rFonts w:ascii="SimSun" w:hAnsi="SimSun" w:eastAsia="SimSun" w:cs="SimSun"/>
          <w:sz w:val="24"/>
          <w:szCs w:val="24"/>
        </w:rPr>
      </w:pPr>
      <w:r>
        <w:rPr>
          <w:rFonts w:ascii="SimSun" w:hAnsi="SimSun" w:eastAsia="SimSun" w:cs="SimSun"/>
          <w:sz w:val="24"/>
          <w:szCs w:val="24"/>
        </w:rPr>
        <w:t>4、需要使用集团短信平台向用户群发短信的，按《南宁中燃</w:t>
      </w:r>
      <w:r>
        <w:rPr>
          <w:rFonts w:ascii="SimSun" w:hAnsi="SimSun" w:eastAsia="SimSun" w:cs="SimSun"/>
          <w:sz w:val="24"/>
          <w:szCs w:val="24"/>
          <w:spacing w:val="-1"/>
        </w:rPr>
        <w:t>短信平台管理办法》执</w:t>
      </w:r>
      <w:r>
        <w:rPr>
          <w:rFonts w:ascii="SimSun" w:hAnsi="SimSun" w:eastAsia="SimSun" w:cs="SimSun"/>
          <w:sz w:val="24"/>
          <w:szCs w:val="24"/>
          <w:spacing w:val="-7"/>
        </w:rPr>
        <w:t>行。</w:t>
      </w:r>
    </w:p>
    <w:p>
      <w:pPr>
        <w:ind w:left="13" w:right="1244" w:firstLine="474"/>
        <w:spacing w:line="359" w:lineRule="auto"/>
        <w:rPr>
          <w:rFonts w:ascii="SimSun" w:hAnsi="SimSun" w:eastAsia="SimSun" w:cs="SimSun"/>
          <w:sz w:val="24"/>
          <w:szCs w:val="24"/>
        </w:rPr>
      </w:pPr>
      <w:r>
        <w:rPr>
          <w:rFonts w:ascii="SimSun" w:hAnsi="SimSun" w:eastAsia="SimSun" w:cs="SimSun"/>
          <w:sz w:val="24"/>
          <w:szCs w:val="24"/>
        </w:rPr>
        <w:t>4、各业务部门应保证在系统中生成的小区房号，录入的小区</w:t>
      </w:r>
      <w:r>
        <w:rPr>
          <w:rFonts w:ascii="SimSun" w:hAnsi="SimSun" w:eastAsia="SimSun" w:cs="SimSun"/>
          <w:sz w:val="24"/>
          <w:szCs w:val="24"/>
          <w:spacing w:val="-1"/>
        </w:rPr>
        <w:t>报装、开通等相关信息</w:t>
      </w:r>
      <w:r>
        <w:rPr>
          <w:rFonts w:ascii="SimSun" w:hAnsi="SimSun" w:eastAsia="SimSun" w:cs="SimSun"/>
          <w:sz w:val="24"/>
          <w:szCs w:val="24"/>
          <w:spacing w:val="-1"/>
        </w:rPr>
        <w:t>与来文相符。对客户服务部所提出的客户相关信息疑问</w:t>
      </w:r>
      <w:r>
        <w:rPr>
          <w:rFonts w:ascii="SimSun" w:hAnsi="SimSun" w:eastAsia="SimSun" w:cs="SimSun"/>
          <w:sz w:val="24"/>
          <w:szCs w:val="24"/>
          <w:spacing w:val="-2"/>
        </w:rPr>
        <w:t>，应在</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51"/>
        </w:rPr>
        <w:t xml:space="preserve"> </w:t>
      </w:r>
      <w:r>
        <w:rPr>
          <w:rFonts w:ascii="SimSun" w:hAnsi="SimSun" w:eastAsia="SimSun" w:cs="SimSun"/>
          <w:sz w:val="24"/>
          <w:szCs w:val="24"/>
          <w:spacing w:val="-2"/>
        </w:rPr>
        <w:t>个工作日内核查反馈。</w:t>
      </w:r>
    </w:p>
    <w:p>
      <w:pPr>
        <w:ind w:left="8" w:right="1244" w:firstLine="484"/>
        <w:spacing w:before="1" w:line="358" w:lineRule="auto"/>
        <w:rPr>
          <w:rFonts w:ascii="SimSun" w:hAnsi="SimSun" w:eastAsia="SimSun" w:cs="SimSun"/>
          <w:sz w:val="24"/>
          <w:szCs w:val="24"/>
        </w:rPr>
      </w:pPr>
      <w:r>
        <w:rPr>
          <w:rFonts w:ascii="SimSun" w:hAnsi="SimSun" w:eastAsia="SimSun" w:cs="SimSun"/>
          <w:sz w:val="24"/>
          <w:szCs w:val="24"/>
        </w:rPr>
        <w:t>5、客户服务部综合管理员负责将审核过的信息</w:t>
      </w:r>
      <w:r>
        <w:rPr>
          <w:rFonts w:ascii="SimSun" w:hAnsi="SimSun" w:eastAsia="SimSun" w:cs="SimSun"/>
          <w:sz w:val="24"/>
          <w:szCs w:val="24"/>
          <w:spacing w:val="-1"/>
        </w:rPr>
        <w:t>文件予以传阅及分类归档，并通过微</w:t>
      </w:r>
      <w:r>
        <w:rPr>
          <w:rFonts w:ascii="SimSun" w:hAnsi="SimSun" w:eastAsia="SimSun" w:cs="SimSun"/>
          <w:sz w:val="24"/>
          <w:szCs w:val="24"/>
          <w:spacing w:val="-1"/>
        </w:rPr>
        <w:t>信、企业微信、中燃+等多种方式进行信息传递。</w:t>
      </w:r>
    </w:p>
    <w:p>
      <w:pPr>
        <w:ind w:left="494"/>
        <w:spacing w:line="219" w:lineRule="auto"/>
        <w:rPr>
          <w:rFonts w:ascii="SimSun" w:hAnsi="SimSun" w:eastAsia="SimSun" w:cs="SimSun"/>
          <w:sz w:val="24"/>
          <w:szCs w:val="24"/>
        </w:rPr>
      </w:pPr>
      <w:r>
        <w:rPr>
          <w:rFonts w:ascii="SimSun" w:hAnsi="SimSun" w:eastAsia="SimSun" w:cs="SimSun"/>
          <w:sz w:val="24"/>
          <w:szCs w:val="24"/>
          <w:spacing w:val="-1"/>
        </w:rPr>
        <w:t>7、客户服务部可根据需要，上报相关经审批的内容到系统管理部门上传至公司网站、</w:t>
      </w:r>
    </w:p>
    <w:p>
      <w:pPr>
        <w:spacing w:line="219" w:lineRule="auto"/>
        <w:sectPr>
          <w:headerReference w:type="default" r:id="rId426"/>
          <w:footerReference w:type="default" r:id="rId561"/>
          <w:pgSz w:w="11900" w:h="16838"/>
          <w:pgMar w:top="1165" w:right="0" w:bottom="1214" w:left="1417" w:header="830" w:footer="977" w:gutter="0"/>
        </w:sectPr>
        <w:rPr>
          <w:rFonts w:ascii="SimSun" w:hAnsi="SimSun" w:eastAsia="SimSun" w:cs="SimSun"/>
          <w:sz w:val="24"/>
          <w:szCs w:val="24"/>
        </w:rPr>
      </w:pPr>
    </w:p>
    <w:p>
      <w:pPr>
        <w:ind w:left="156"/>
        <w:spacing w:before="4" w:line="220" w:lineRule="auto"/>
        <w:rPr>
          <w:rFonts w:ascii="SimSun" w:hAnsi="SimSun" w:eastAsia="SimSun" w:cs="SimSun"/>
          <w:sz w:val="24"/>
          <w:szCs w:val="24"/>
        </w:rPr>
      </w:pPr>
      <w:r>
        <w:rPr>
          <w:rFonts w:ascii="SimSun" w:hAnsi="SimSun" w:eastAsia="SimSun" w:cs="SimSun"/>
          <w:sz w:val="24"/>
          <w:szCs w:val="24"/>
          <w:spacing w:val="-2"/>
        </w:rPr>
        <w:t>公司微信平台以便客户自行查阅。</w:t>
      </w:r>
    </w:p>
    <w:p>
      <w:pPr>
        <w:pStyle w:val="BodyText"/>
        <w:spacing w:line="310" w:lineRule="auto"/>
        <w:rPr/>
      </w:pPr>
      <w:r/>
    </w:p>
    <w:p>
      <w:pPr>
        <w:pStyle w:val="BodyText"/>
        <w:spacing w:line="310" w:lineRule="auto"/>
        <w:rPr/>
      </w:pPr>
      <w:r/>
    </w:p>
    <w:p>
      <w:pPr>
        <w:ind w:left="3679"/>
        <w:spacing w:before="78" w:line="220" w:lineRule="auto"/>
        <w:outlineLvl w:val="1"/>
        <w:rPr>
          <w:rFonts w:ascii="SimSun" w:hAnsi="SimSun" w:eastAsia="SimSun" w:cs="SimSun"/>
          <w:sz w:val="24"/>
          <w:szCs w:val="24"/>
        </w:rPr>
      </w:pPr>
      <w:bookmarkStart w:name="bookmark222" w:id="250"/>
      <w:bookmarkEnd w:id="250"/>
      <w:r>
        <w:rPr>
          <w:rFonts w:ascii="SimSun" w:hAnsi="SimSun" w:eastAsia="SimSun" w:cs="SimSun"/>
          <w:sz w:val="24"/>
          <w:szCs w:val="24"/>
          <w:b/>
          <w:bCs/>
          <w:spacing w:val="-3"/>
        </w:rPr>
        <w:t>第四条</w:t>
      </w:r>
      <w:r>
        <w:rPr>
          <w:rFonts w:ascii="SimSun" w:hAnsi="SimSun" w:eastAsia="SimSun" w:cs="SimSun"/>
          <w:sz w:val="24"/>
          <w:szCs w:val="24"/>
          <w:spacing w:val="-3"/>
        </w:rPr>
        <w:t xml:space="preserve"> </w:t>
      </w:r>
      <w:r>
        <w:rPr>
          <w:rFonts w:ascii="SimSun" w:hAnsi="SimSun" w:eastAsia="SimSun" w:cs="SimSun"/>
          <w:sz w:val="24"/>
          <w:szCs w:val="24"/>
          <w:b/>
          <w:bCs/>
          <w:spacing w:val="-3"/>
        </w:rPr>
        <w:t>停气应急处置</w:t>
      </w:r>
    </w:p>
    <w:p>
      <w:pPr>
        <w:ind w:left="147" w:right="1133" w:firstLine="484"/>
        <w:spacing w:before="304" w:line="359" w:lineRule="auto"/>
        <w:rPr>
          <w:rFonts w:ascii="SimSun" w:hAnsi="SimSun" w:eastAsia="SimSun" w:cs="SimSun"/>
          <w:sz w:val="24"/>
          <w:szCs w:val="24"/>
        </w:rPr>
      </w:pPr>
      <w:r>
        <w:rPr>
          <w:rFonts w:ascii="SimSun" w:hAnsi="SimSun" w:eastAsia="SimSun" w:cs="SimSun"/>
          <w:sz w:val="24"/>
          <w:szCs w:val="24"/>
          <w:spacing w:val="-1"/>
        </w:rPr>
        <w:t>为能更好地应对突发事件及特殊异动，当紧急事件发生时，能及时、有序、有效地处</w:t>
      </w:r>
      <w:r>
        <w:rPr>
          <w:rFonts w:ascii="SimSun" w:hAnsi="SimSun" w:eastAsia="SimSun" w:cs="SimSun"/>
          <w:sz w:val="24"/>
          <w:szCs w:val="24"/>
          <w:spacing w:val="-1"/>
        </w:rPr>
        <w:t>置，故拟定本预案。</w:t>
      </w:r>
    </w:p>
    <w:p>
      <w:pPr>
        <w:ind w:left="153"/>
        <w:spacing w:line="220" w:lineRule="auto"/>
        <w:rPr>
          <w:rFonts w:ascii="SimSun" w:hAnsi="SimSun" w:eastAsia="SimSun" w:cs="SimSun"/>
          <w:sz w:val="24"/>
          <w:szCs w:val="24"/>
        </w:rPr>
      </w:pPr>
      <w:r>
        <w:rPr>
          <w:rFonts w:ascii="SimSun" w:hAnsi="SimSun" w:eastAsia="SimSun" w:cs="SimSun"/>
          <w:sz w:val="24"/>
          <w:szCs w:val="24"/>
          <w:b/>
          <w:bCs/>
          <w:spacing w:val="-5"/>
        </w:rPr>
        <w:t>一、停气类</w:t>
      </w:r>
    </w:p>
    <w:p>
      <w:pPr>
        <w:ind w:left="160"/>
        <w:spacing w:before="181" w:line="221" w:lineRule="auto"/>
        <w:rPr>
          <w:rFonts w:ascii="SimSun" w:hAnsi="SimSun" w:eastAsia="SimSun" w:cs="SimSun"/>
          <w:sz w:val="24"/>
          <w:szCs w:val="24"/>
        </w:rPr>
      </w:pPr>
      <w:r>
        <w:rPr>
          <w:rFonts w:ascii="SimSun" w:hAnsi="SimSun" w:eastAsia="SimSun" w:cs="SimSun"/>
          <w:sz w:val="24"/>
          <w:szCs w:val="24"/>
          <w:b/>
          <w:bCs/>
          <w:spacing w:val="-5"/>
        </w:rPr>
        <w:t>（一）突发停气</w:t>
      </w:r>
    </w:p>
    <w:p>
      <w:pPr>
        <w:ind w:left="166"/>
        <w:spacing w:before="179" w:line="220" w:lineRule="auto"/>
        <w:rPr>
          <w:rFonts w:ascii="SimSun" w:hAnsi="SimSun" w:eastAsia="SimSun" w:cs="SimSun"/>
          <w:sz w:val="24"/>
          <w:szCs w:val="24"/>
        </w:rPr>
      </w:pPr>
      <w:r>
        <w:rPr>
          <w:rFonts w:ascii="SimSun" w:hAnsi="SimSun" w:eastAsia="SimSun" w:cs="SimSun"/>
          <w:sz w:val="24"/>
          <w:szCs w:val="24"/>
          <w:b/>
          <w:bCs/>
          <w:spacing w:val="-5"/>
        </w:rPr>
        <w:t>1．修改应急责任人</w:t>
      </w:r>
    </w:p>
    <w:p>
      <w:pPr>
        <w:ind w:left="156" w:right="1133" w:firstLine="472"/>
        <w:spacing w:before="180" w:line="346" w:lineRule="auto"/>
        <w:rPr>
          <w:rFonts w:ascii="SimSun" w:hAnsi="SimSun" w:eastAsia="SimSun" w:cs="SimSun"/>
          <w:sz w:val="24"/>
          <w:szCs w:val="24"/>
        </w:rPr>
      </w:pPr>
      <w:r>
        <w:drawing>
          <wp:anchor distT="0" distB="0" distL="0" distR="0" simplePos="0" relativeHeight="252369920" behindDoc="1" locked="0" layoutInCell="1" allowOverlap="1">
            <wp:simplePos x="0" y="0"/>
            <wp:positionH relativeFrom="column">
              <wp:posOffset>6735530</wp:posOffset>
            </wp:positionH>
            <wp:positionV relativeFrom="paragraph">
              <wp:posOffset>1318892</wp:posOffset>
            </wp:positionV>
            <wp:extent cx="10583" cy="723461"/>
            <wp:effectExtent l="0" t="0" r="0" b="0"/>
            <wp:wrapNone/>
            <wp:docPr id="570" name="IM 570"/>
            <wp:cNvGraphicFramePr/>
            <a:graphic>
              <a:graphicData uri="http://schemas.openxmlformats.org/drawingml/2006/picture">
                <pic:pic>
                  <pic:nvPicPr>
                    <pic:cNvPr id="570" name="IM 570"/>
                    <pic:cNvPicPr/>
                  </pic:nvPicPr>
                  <pic:blipFill>
                    <a:blip r:embed="rId565"/>
                    <a:stretch>
                      <a:fillRect/>
                    </a:stretch>
                  </pic:blipFill>
                  <pic:spPr>
                    <a:xfrm rot="0">
                      <a:off x="0" y="0"/>
                      <a:ext cx="10583" cy="723461"/>
                    </a:xfrm>
                    <a:prstGeom prst="rect">
                      <a:avLst/>
                    </a:prstGeom>
                  </pic:spPr>
                </pic:pic>
              </a:graphicData>
            </a:graphic>
          </wp:anchor>
        </w:drawing>
      </w:r>
      <w:r>
        <w:rPr>
          <w:rFonts w:ascii="SimSun" w:hAnsi="SimSun" w:eastAsia="SimSun" w:cs="SimSun"/>
          <w:sz w:val="24"/>
          <w:szCs w:val="24"/>
          <w:spacing w:val="-1"/>
        </w:rPr>
        <w:t>话务割接至全国联络服务中心后，根据集团要求未保留派单员编制，故对突发停气应</w:t>
      </w:r>
      <w:r>
        <w:rPr>
          <w:rFonts w:ascii="SimSun" w:hAnsi="SimSun" w:eastAsia="SimSun" w:cs="SimSun"/>
          <w:sz w:val="24"/>
          <w:szCs w:val="24"/>
          <w:spacing w:val="-2"/>
        </w:rPr>
        <w:t>急责任人做以下调整：</w:t>
      </w:r>
    </w:p>
    <w:tbl>
      <w:tblPr>
        <w:tblStyle w:val="TableNormal"/>
        <w:tblW w:w="962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2"/>
        <w:gridCol w:w="2773"/>
        <w:gridCol w:w="3886"/>
        <w:gridCol w:w="2383"/>
      </w:tblGrid>
      <w:tr>
        <w:trPr>
          <w:trHeight w:val="497" w:hRule="atLeast"/>
        </w:trPr>
        <w:tc>
          <w:tcPr>
            <w:tcW w:w="582" w:type="dxa"/>
            <w:vAlign w:val="top"/>
          </w:tcPr>
          <w:p>
            <w:pPr>
              <w:pStyle w:val="TableText"/>
              <w:ind w:left="114"/>
              <w:spacing w:before="98" w:line="222" w:lineRule="auto"/>
              <w:rPr>
                <w:sz w:val="18"/>
                <w:szCs w:val="18"/>
              </w:rPr>
            </w:pPr>
            <w:r>
              <w:rPr>
                <w:sz w:val="18"/>
                <w:szCs w:val="18"/>
                <w:b/>
                <w:bCs/>
                <w:spacing w:val="-6"/>
              </w:rPr>
              <w:t>序号</w:t>
            </w:r>
          </w:p>
        </w:tc>
        <w:tc>
          <w:tcPr>
            <w:tcW w:w="2773" w:type="dxa"/>
            <w:vAlign w:val="top"/>
          </w:tcPr>
          <w:p>
            <w:pPr>
              <w:pStyle w:val="TableText"/>
              <w:ind w:left="1028"/>
              <w:spacing w:before="99" w:line="220" w:lineRule="auto"/>
              <w:rPr>
                <w:sz w:val="18"/>
                <w:szCs w:val="18"/>
              </w:rPr>
            </w:pPr>
            <w:r>
              <w:rPr>
                <w:sz w:val="18"/>
                <w:szCs w:val="18"/>
                <w:b/>
                <w:bCs/>
                <w:spacing w:val="-4"/>
              </w:rPr>
              <w:t>事故类型</w:t>
            </w:r>
          </w:p>
        </w:tc>
        <w:tc>
          <w:tcPr>
            <w:tcW w:w="3886" w:type="dxa"/>
            <w:vAlign w:val="top"/>
          </w:tcPr>
          <w:p>
            <w:pPr>
              <w:pStyle w:val="TableText"/>
              <w:ind w:left="1588"/>
              <w:spacing w:before="99" w:line="220" w:lineRule="auto"/>
              <w:rPr>
                <w:sz w:val="18"/>
                <w:szCs w:val="18"/>
              </w:rPr>
            </w:pPr>
            <w:r>
              <w:rPr>
                <w:sz w:val="18"/>
                <w:szCs w:val="18"/>
                <w:b/>
                <w:bCs/>
                <w:spacing w:val="-4"/>
              </w:rPr>
              <w:t>工作内容</w:t>
            </w:r>
          </w:p>
        </w:tc>
        <w:tc>
          <w:tcPr>
            <w:tcW w:w="2383" w:type="dxa"/>
            <w:vAlign w:val="top"/>
          </w:tcPr>
          <w:p>
            <w:pPr>
              <w:pStyle w:val="TableText"/>
              <w:ind w:left="472"/>
              <w:spacing w:before="99" w:line="220" w:lineRule="auto"/>
              <w:rPr>
                <w:sz w:val="18"/>
                <w:szCs w:val="18"/>
              </w:rPr>
            </w:pPr>
            <w:r>
              <w:rPr>
                <w:sz w:val="18"/>
                <w:szCs w:val="18"/>
                <w:b/>
                <w:bCs/>
                <w:spacing w:val="-3"/>
              </w:rPr>
              <w:t>应急时段及责任人</w:t>
            </w:r>
          </w:p>
        </w:tc>
      </w:tr>
      <w:tr>
        <w:trPr>
          <w:trHeight w:val="1403" w:hRule="atLeast"/>
        </w:trPr>
        <w:tc>
          <w:tcPr>
            <w:tcW w:w="582" w:type="dxa"/>
            <w:vAlign w:val="top"/>
          </w:tcPr>
          <w:p>
            <w:pPr>
              <w:spacing w:line="244" w:lineRule="auto"/>
              <w:rPr>
                <w:rFonts w:ascii="Arial"/>
                <w:sz w:val="21"/>
              </w:rPr>
            </w:pPr>
            <w:r/>
          </w:p>
          <w:p>
            <w:pPr>
              <w:spacing w:line="244" w:lineRule="auto"/>
              <w:rPr>
                <w:rFonts w:ascii="Arial"/>
                <w:sz w:val="21"/>
              </w:rPr>
            </w:pPr>
            <w:r/>
          </w:p>
          <w:p>
            <w:pPr>
              <w:pStyle w:val="TableText"/>
              <w:ind w:left="263"/>
              <w:spacing w:before="58" w:line="242" w:lineRule="auto"/>
              <w:rPr>
                <w:sz w:val="18"/>
                <w:szCs w:val="18"/>
              </w:rPr>
            </w:pPr>
            <w:r>
              <w:rPr>
                <w:sz w:val="18"/>
                <w:szCs w:val="18"/>
              </w:rPr>
              <w:t>1</w:t>
            </w:r>
          </w:p>
        </w:tc>
        <w:tc>
          <w:tcPr>
            <w:tcW w:w="2773" w:type="dxa"/>
            <w:vAlign w:val="top"/>
          </w:tcPr>
          <w:p>
            <w:pPr>
              <w:spacing w:line="316" w:lineRule="auto"/>
              <w:rPr>
                <w:rFonts w:ascii="Arial"/>
                <w:sz w:val="21"/>
              </w:rPr>
            </w:pPr>
            <w:r/>
          </w:p>
          <w:p>
            <w:pPr>
              <w:pStyle w:val="TableText"/>
              <w:ind w:left="1031"/>
              <w:spacing w:before="59" w:line="220" w:lineRule="auto"/>
              <w:rPr>
                <w:sz w:val="18"/>
                <w:szCs w:val="18"/>
              </w:rPr>
            </w:pPr>
            <w:r>
              <w:rPr>
                <w:sz w:val="18"/>
                <w:szCs w:val="18"/>
                <w:spacing w:val="-3"/>
              </w:rPr>
              <w:t>一类事故</w:t>
            </w:r>
          </w:p>
          <w:p>
            <w:pPr>
              <w:pStyle w:val="TableText"/>
              <w:ind w:left="121"/>
              <w:spacing w:before="133" w:line="221" w:lineRule="auto"/>
              <w:rPr>
                <w:sz w:val="18"/>
                <w:szCs w:val="18"/>
              </w:rPr>
            </w:pPr>
            <w:r>
              <w:rPr>
                <w:sz w:val="18"/>
                <w:szCs w:val="18"/>
                <w:spacing w:val="-2"/>
              </w:rPr>
              <w:t>（居民停气范围达 500 户以上）</w:t>
            </w:r>
          </w:p>
        </w:tc>
        <w:tc>
          <w:tcPr>
            <w:tcW w:w="3886" w:type="dxa"/>
            <w:vAlign w:val="top"/>
          </w:tcPr>
          <w:p>
            <w:pPr>
              <w:pStyle w:val="TableText"/>
              <w:ind w:left="113" w:right="45" w:firstLine="9"/>
              <w:spacing w:before="27" w:line="359" w:lineRule="auto"/>
              <w:rPr>
                <w:sz w:val="18"/>
                <w:szCs w:val="18"/>
              </w:rPr>
            </w:pPr>
            <w:r>
              <w:rPr>
                <w:sz w:val="18"/>
                <w:szCs w:val="18"/>
                <w:spacing w:val="-8"/>
              </w:rPr>
              <w:t>（1）停气处置：上传语音导航、下发停气短信、</w:t>
            </w:r>
            <w:r>
              <w:rPr>
                <w:sz w:val="18"/>
                <w:szCs w:val="18"/>
                <w:spacing w:val="-1"/>
              </w:rPr>
              <w:t>通知小区物业并追踪恢复时间</w:t>
            </w:r>
          </w:p>
          <w:p>
            <w:pPr>
              <w:pStyle w:val="TableText"/>
              <w:ind w:left="115" w:right="102" w:firstLine="7"/>
              <w:spacing w:line="341" w:lineRule="auto"/>
              <w:rPr>
                <w:sz w:val="18"/>
                <w:szCs w:val="18"/>
              </w:rPr>
            </w:pPr>
            <w:r>
              <w:rPr>
                <w:sz w:val="18"/>
                <w:szCs w:val="18"/>
                <w:spacing w:val="-2"/>
              </w:rPr>
              <w:t>（2）恢复供气处置：撤销语音导航、下发恢复</w:t>
            </w:r>
            <w:r>
              <w:rPr>
                <w:sz w:val="18"/>
                <w:szCs w:val="18"/>
                <w:spacing w:val="-2"/>
              </w:rPr>
              <w:t>短信、通知小区物业</w:t>
            </w:r>
          </w:p>
        </w:tc>
        <w:tc>
          <w:tcPr>
            <w:tcW w:w="2383"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588"/>
              <w:spacing w:before="58" w:line="220" w:lineRule="auto"/>
              <w:rPr>
                <w:sz w:val="18"/>
                <w:szCs w:val="18"/>
              </w:rPr>
            </w:pPr>
            <w:r>
              <w:rPr>
                <w:sz w:val="18"/>
                <w:szCs w:val="18"/>
                <w:spacing w:val="-2"/>
              </w:rPr>
              <w:t>8:30-次日</w:t>
            </w:r>
            <w:r>
              <w:rPr>
                <w:sz w:val="18"/>
                <w:szCs w:val="18"/>
                <w:spacing w:val="-29"/>
              </w:rPr>
              <w:t xml:space="preserve"> </w:t>
            </w:r>
            <w:r>
              <w:rPr>
                <w:sz w:val="18"/>
                <w:szCs w:val="18"/>
                <w:spacing w:val="-2"/>
              </w:rPr>
              <w:t>8:30</w:t>
            </w:r>
          </w:p>
          <w:p>
            <w:pPr>
              <w:pStyle w:val="TableText"/>
              <w:ind w:left="116"/>
              <w:spacing w:before="133" w:line="220" w:lineRule="auto"/>
              <w:rPr>
                <w:sz w:val="18"/>
                <w:szCs w:val="18"/>
              </w:rPr>
            </w:pPr>
            <w:r>
              <w:rPr>
                <w:sz w:val="18"/>
                <w:szCs w:val="18"/>
                <w:spacing w:val="-1"/>
              </w:rPr>
              <w:t>生产运营部调度中心调度员</w:t>
            </w:r>
          </w:p>
        </w:tc>
      </w:tr>
      <w:tr>
        <w:trPr>
          <w:trHeight w:val="1055" w:hRule="atLeast"/>
        </w:trPr>
        <w:tc>
          <w:tcPr>
            <w:tcW w:w="582" w:type="dxa"/>
            <w:vAlign w:val="top"/>
          </w:tcPr>
          <w:p>
            <w:pPr>
              <w:spacing w:line="317" w:lineRule="auto"/>
              <w:rPr>
                <w:rFonts w:ascii="Arial"/>
                <w:sz w:val="21"/>
              </w:rPr>
            </w:pPr>
            <w:r/>
          </w:p>
          <w:p>
            <w:pPr>
              <w:pStyle w:val="TableText"/>
              <w:ind w:left="251"/>
              <w:spacing w:before="58" w:line="242" w:lineRule="auto"/>
              <w:rPr>
                <w:sz w:val="18"/>
                <w:szCs w:val="18"/>
              </w:rPr>
            </w:pPr>
            <w:r>
              <w:rPr>
                <w:sz w:val="18"/>
                <w:szCs w:val="18"/>
              </w:rPr>
              <w:t>2</w:t>
            </w:r>
          </w:p>
        </w:tc>
        <w:tc>
          <w:tcPr>
            <w:tcW w:w="2773" w:type="dxa"/>
            <w:vAlign w:val="top"/>
          </w:tcPr>
          <w:p>
            <w:pPr>
              <w:pStyle w:val="TableText"/>
              <w:ind w:left="1031"/>
              <w:spacing w:before="30" w:line="220" w:lineRule="auto"/>
              <w:rPr>
                <w:sz w:val="18"/>
                <w:szCs w:val="18"/>
              </w:rPr>
            </w:pPr>
            <w:r>
              <w:rPr>
                <w:sz w:val="18"/>
                <w:szCs w:val="18"/>
                <w:spacing w:val="-3"/>
              </w:rPr>
              <w:t>二类事故</w:t>
            </w:r>
          </w:p>
          <w:p>
            <w:pPr>
              <w:pStyle w:val="TableText"/>
              <w:ind w:left="121"/>
              <w:spacing w:before="135" w:line="221" w:lineRule="auto"/>
              <w:rPr>
                <w:sz w:val="18"/>
                <w:szCs w:val="18"/>
              </w:rPr>
            </w:pPr>
            <w:r>
              <w:rPr>
                <w:sz w:val="18"/>
                <w:szCs w:val="18"/>
              </w:rPr>
              <w:t>（居民停气范围为 100</w:t>
            </w:r>
            <w:r>
              <w:rPr>
                <w:sz w:val="18"/>
                <w:szCs w:val="18"/>
                <w:spacing w:val="20"/>
              </w:rPr>
              <w:t xml:space="preserve"> </w:t>
            </w:r>
            <w:r>
              <w:rPr>
                <w:sz w:val="18"/>
                <w:szCs w:val="18"/>
              </w:rPr>
              <w:t>户至500</w:t>
            </w:r>
          </w:p>
          <w:p>
            <w:pPr>
              <w:pStyle w:val="TableText"/>
              <w:ind w:left="1209"/>
              <w:spacing w:before="134" w:line="221" w:lineRule="auto"/>
              <w:rPr>
                <w:sz w:val="18"/>
                <w:szCs w:val="18"/>
              </w:rPr>
            </w:pPr>
            <w:r>
              <w:rPr>
                <w:sz w:val="18"/>
                <w:szCs w:val="18"/>
                <w:spacing w:val="-4"/>
              </w:rPr>
              <w:t>户）</w:t>
            </w:r>
          </w:p>
        </w:tc>
        <w:tc>
          <w:tcPr>
            <w:tcW w:w="3886" w:type="dxa"/>
            <w:vAlign w:val="top"/>
            <w:vMerge w:val="restart"/>
            <w:tcBorders>
              <w:bottom w:val="nil"/>
            </w:tcBorders>
          </w:tcPr>
          <w:p>
            <w:pPr>
              <w:spacing w:line="325" w:lineRule="auto"/>
              <w:rPr>
                <w:rFonts w:ascii="Arial"/>
                <w:sz w:val="21"/>
              </w:rPr>
            </w:pPr>
            <w:r/>
          </w:p>
          <w:p>
            <w:pPr>
              <w:pStyle w:val="TableText"/>
              <w:ind w:left="117" w:right="102" w:firstLine="5"/>
              <w:spacing w:before="58" w:line="358" w:lineRule="auto"/>
              <w:rPr>
                <w:sz w:val="18"/>
                <w:szCs w:val="18"/>
              </w:rPr>
            </w:pPr>
            <w:r>
              <w:rPr>
                <w:sz w:val="18"/>
                <w:szCs w:val="18"/>
                <w:spacing w:val="-2"/>
              </w:rPr>
              <w:t>（1）停气处置：下发停气短信、通知小区物业</w:t>
            </w:r>
            <w:r>
              <w:rPr>
                <w:sz w:val="18"/>
                <w:szCs w:val="18"/>
                <w:spacing w:val="-2"/>
              </w:rPr>
              <w:t>并追踪恢复时间</w:t>
            </w:r>
          </w:p>
          <w:p>
            <w:pPr>
              <w:pStyle w:val="TableText"/>
              <w:ind w:left="113" w:right="102" w:firstLine="9"/>
              <w:spacing w:line="362" w:lineRule="auto"/>
              <w:rPr>
                <w:sz w:val="18"/>
                <w:szCs w:val="18"/>
              </w:rPr>
            </w:pPr>
            <w:r>
              <w:rPr>
                <w:sz w:val="18"/>
                <w:szCs w:val="18"/>
                <w:spacing w:val="-2"/>
              </w:rPr>
              <w:t>（2）恢复供气处置：下发恢复短信、通知小区</w:t>
            </w:r>
            <w:r>
              <w:rPr>
                <w:sz w:val="18"/>
                <w:szCs w:val="18"/>
                <w:spacing w:val="-4"/>
              </w:rPr>
              <w:t>物业</w:t>
            </w:r>
          </w:p>
        </w:tc>
        <w:tc>
          <w:tcPr>
            <w:tcW w:w="2383" w:type="dxa"/>
            <w:vAlign w:val="top"/>
            <w:vMerge w:val="continue"/>
            <w:tcBorders>
              <w:top w:val="nil"/>
              <w:bottom w:val="nil"/>
            </w:tcBorders>
          </w:tcPr>
          <w:p>
            <w:pPr>
              <w:rPr>
                <w:rFonts w:ascii="Arial"/>
                <w:sz w:val="21"/>
              </w:rPr>
            </w:pPr>
            <w:r/>
          </w:p>
        </w:tc>
      </w:tr>
      <w:tr>
        <w:trPr>
          <w:trHeight w:val="1058" w:hRule="atLeast"/>
        </w:trPr>
        <w:tc>
          <w:tcPr>
            <w:tcW w:w="582" w:type="dxa"/>
            <w:vAlign w:val="top"/>
          </w:tcPr>
          <w:p>
            <w:pPr>
              <w:spacing w:line="318" w:lineRule="auto"/>
              <w:rPr>
                <w:rFonts w:ascii="Arial"/>
                <w:sz w:val="21"/>
              </w:rPr>
            </w:pPr>
            <w:r/>
          </w:p>
          <w:p>
            <w:pPr>
              <w:pStyle w:val="TableText"/>
              <w:ind w:left="253"/>
              <w:spacing w:before="59"/>
              <w:rPr>
                <w:sz w:val="18"/>
                <w:szCs w:val="18"/>
              </w:rPr>
            </w:pPr>
            <w:r>
              <w:rPr>
                <w:sz w:val="18"/>
                <w:szCs w:val="18"/>
              </w:rPr>
              <w:t>3</w:t>
            </w:r>
          </w:p>
        </w:tc>
        <w:tc>
          <w:tcPr>
            <w:tcW w:w="2773" w:type="dxa"/>
            <w:vAlign w:val="top"/>
          </w:tcPr>
          <w:p>
            <w:pPr>
              <w:pStyle w:val="TableText"/>
              <w:ind w:left="1028"/>
              <w:spacing w:before="31" w:line="220" w:lineRule="auto"/>
              <w:rPr>
                <w:sz w:val="18"/>
                <w:szCs w:val="18"/>
              </w:rPr>
            </w:pPr>
            <w:r>
              <w:rPr>
                <w:sz w:val="18"/>
                <w:szCs w:val="18"/>
                <w:spacing w:val="-2"/>
              </w:rPr>
              <w:t>三类事故</w:t>
            </w:r>
          </w:p>
          <w:p>
            <w:pPr>
              <w:pStyle w:val="TableText"/>
              <w:ind w:left="121"/>
              <w:spacing w:before="135" w:line="220" w:lineRule="auto"/>
              <w:rPr>
                <w:sz w:val="18"/>
                <w:szCs w:val="18"/>
              </w:rPr>
            </w:pPr>
            <w:r>
              <w:rPr>
                <w:sz w:val="18"/>
                <w:szCs w:val="18"/>
                <w:spacing w:val="-2"/>
              </w:rPr>
              <w:t>（居民停气范围在 100</w:t>
            </w:r>
            <w:r>
              <w:rPr>
                <w:sz w:val="18"/>
                <w:szCs w:val="18"/>
                <w:spacing w:val="12"/>
              </w:rPr>
              <w:t xml:space="preserve"> </w:t>
            </w:r>
            <w:r>
              <w:rPr>
                <w:sz w:val="18"/>
                <w:szCs w:val="18"/>
                <w:spacing w:val="-2"/>
              </w:rPr>
              <w:t>户（含）</w:t>
            </w:r>
          </w:p>
          <w:p>
            <w:pPr>
              <w:pStyle w:val="TableText"/>
              <w:ind w:left="1230"/>
              <w:spacing w:before="133" w:line="220" w:lineRule="auto"/>
              <w:rPr>
                <w:sz w:val="18"/>
                <w:szCs w:val="18"/>
              </w:rPr>
            </w:pPr>
            <w:r>
              <w:rPr>
                <w:sz w:val="18"/>
                <w:szCs w:val="18"/>
                <w:spacing w:val="-15"/>
              </w:rPr>
              <w:t>内）</w:t>
            </w:r>
          </w:p>
        </w:tc>
        <w:tc>
          <w:tcPr>
            <w:tcW w:w="3886" w:type="dxa"/>
            <w:vAlign w:val="top"/>
            <w:vMerge w:val="continue"/>
            <w:tcBorders>
              <w:top w:val="nil"/>
            </w:tcBorders>
          </w:tcPr>
          <w:p>
            <w:pPr>
              <w:rPr>
                <w:rFonts w:ascii="Arial"/>
                <w:sz w:val="21"/>
              </w:rPr>
            </w:pPr>
            <w:r/>
          </w:p>
        </w:tc>
        <w:tc>
          <w:tcPr>
            <w:tcW w:w="2383" w:type="dxa"/>
            <w:vAlign w:val="top"/>
            <w:vMerge w:val="continue"/>
            <w:tcBorders>
              <w:top w:val="nil"/>
            </w:tcBorders>
          </w:tcPr>
          <w:p>
            <w:pPr>
              <w:rPr>
                <w:rFonts w:ascii="Arial"/>
                <w:sz w:val="21"/>
              </w:rPr>
            </w:pPr>
            <w:r/>
          </w:p>
        </w:tc>
      </w:tr>
    </w:tbl>
    <w:p>
      <w:pPr>
        <w:ind w:left="152"/>
        <w:spacing w:before="37" w:line="220" w:lineRule="auto"/>
        <w:rPr>
          <w:rFonts w:ascii="SimSun" w:hAnsi="SimSun" w:eastAsia="SimSun" w:cs="SimSun"/>
          <w:sz w:val="24"/>
          <w:szCs w:val="24"/>
        </w:rPr>
      </w:pPr>
      <w:r>
        <w:rPr>
          <w:rFonts w:ascii="SimSun" w:hAnsi="SimSun" w:eastAsia="SimSun" w:cs="SimSun"/>
          <w:sz w:val="24"/>
          <w:szCs w:val="24"/>
          <w:b/>
          <w:bCs/>
          <w:spacing w:val="-4"/>
        </w:rPr>
        <w:t>2．操作指引</w:t>
      </w:r>
    </w:p>
    <w:p>
      <w:pPr>
        <w:ind w:left="160"/>
        <w:spacing w:before="179" w:line="219" w:lineRule="auto"/>
        <w:rPr>
          <w:rFonts w:ascii="SimSun" w:hAnsi="SimSun" w:eastAsia="SimSun" w:cs="SimSun"/>
          <w:sz w:val="24"/>
          <w:szCs w:val="24"/>
        </w:rPr>
      </w:pPr>
      <w:r>
        <w:rPr>
          <w:rFonts w:ascii="SimSun" w:hAnsi="SimSun" w:eastAsia="SimSun" w:cs="SimSun"/>
          <w:sz w:val="24"/>
          <w:szCs w:val="24"/>
          <w:b/>
          <w:bCs/>
          <w:spacing w:val="-5"/>
        </w:rPr>
        <w:t>（1）上传语音导航</w:t>
      </w:r>
    </w:p>
    <w:p>
      <w:pPr>
        <w:ind w:left="628"/>
        <w:spacing w:before="183" w:line="218" w:lineRule="auto"/>
        <w:rPr>
          <w:rFonts w:ascii="SimSun" w:hAnsi="SimSun" w:eastAsia="SimSun" w:cs="SimSun"/>
          <w:sz w:val="24"/>
          <w:szCs w:val="24"/>
        </w:rPr>
      </w:pPr>
      <w:r>
        <w:rPr>
          <w:rFonts w:ascii="SimSun" w:hAnsi="SimSun" w:eastAsia="SimSun" w:cs="SimSun"/>
          <w:sz w:val="24"/>
          <w:szCs w:val="24"/>
          <w:spacing w:val="-1"/>
        </w:rPr>
        <w:t>①在</w:t>
      </w:r>
      <w:r>
        <w:rPr>
          <w:rFonts w:ascii="SimSun" w:hAnsi="SimSun" w:eastAsia="SimSun" w:cs="SimSun"/>
          <w:sz w:val="24"/>
          <w:szCs w:val="24"/>
          <w:spacing w:val="-49"/>
        </w:rPr>
        <w:t xml:space="preserve"> </w:t>
      </w:r>
      <w:r>
        <w:rPr>
          <w:rFonts w:ascii="SimSun" w:hAnsi="SimSun" w:eastAsia="SimSun" w:cs="SimSun"/>
          <w:sz w:val="24"/>
          <w:szCs w:val="24"/>
          <w:spacing w:val="-1"/>
        </w:rPr>
        <w:t>CRM</w:t>
      </w:r>
      <w:r>
        <w:rPr>
          <w:rFonts w:ascii="SimSun" w:hAnsi="SimSun" w:eastAsia="SimSun" w:cs="SimSun"/>
          <w:sz w:val="24"/>
          <w:szCs w:val="24"/>
          <w:spacing w:val="-46"/>
        </w:rPr>
        <w:t xml:space="preserve"> </w:t>
      </w:r>
      <w:r>
        <w:rPr>
          <w:rFonts w:ascii="SimSun" w:hAnsi="SimSun" w:eastAsia="SimSun" w:cs="SimSun"/>
          <w:sz w:val="24"/>
          <w:szCs w:val="24"/>
          <w:spacing w:val="-1"/>
        </w:rPr>
        <w:t>系统点击：呼叫中心-热线服务-信息公布-外部公告-选择新增：</w:t>
      </w:r>
    </w:p>
    <w:p>
      <w:pPr>
        <w:ind w:firstLine="1836"/>
        <w:spacing w:before="148" w:line="1792" w:lineRule="exact"/>
        <w:rPr/>
      </w:pPr>
      <w:r>
        <w:rPr>
          <w:position w:val="-35"/>
        </w:rPr>
        <w:drawing>
          <wp:inline distT="0" distB="0" distL="0" distR="0">
            <wp:extent cx="3782567" cy="1138428"/>
            <wp:effectExtent l="0" t="0" r="0" b="0"/>
            <wp:docPr id="572" name="IM 572"/>
            <wp:cNvGraphicFramePr/>
            <a:graphic>
              <a:graphicData uri="http://schemas.openxmlformats.org/drawingml/2006/picture">
                <pic:pic>
                  <pic:nvPicPr>
                    <pic:cNvPr id="572" name="IM 572"/>
                    <pic:cNvPicPr/>
                  </pic:nvPicPr>
                  <pic:blipFill>
                    <a:blip r:embed="rId566"/>
                    <a:stretch>
                      <a:fillRect/>
                    </a:stretch>
                  </pic:blipFill>
                  <pic:spPr>
                    <a:xfrm rot="0">
                      <a:off x="0" y="0"/>
                      <a:ext cx="3782567" cy="1138428"/>
                    </a:xfrm>
                    <a:prstGeom prst="rect">
                      <a:avLst/>
                    </a:prstGeom>
                  </pic:spPr>
                </pic:pic>
              </a:graphicData>
            </a:graphic>
          </wp:inline>
        </w:drawing>
      </w:r>
    </w:p>
    <w:p>
      <w:pPr>
        <w:ind w:left="151" w:right="1070" w:firstLine="476"/>
        <w:spacing w:before="190" w:line="340" w:lineRule="auto"/>
        <w:jc w:val="both"/>
        <w:rPr>
          <w:rFonts w:ascii="SimSun" w:hAnsi="SimSun" w:eastAsia="SimSun" w:cs="SimSun"/>
          <w:sz w:val="24"/>
          <w:szCs w:val="24"/>
        </w:rPr>
      </w:pPr>
      <w:r>
        <w:rPr>
          <w:rFonts w:ascii="SimSun" w:hAnsi="SimSun" w:eastAsia="SimSun" w:cs="SimSun"/>
          <w:sz w:val="24"/>
          <w:szCs w:val="24"/>
          <w:spacing w:val="3"/>
        </w:rPr>
        <w:t>②新增后弹出下图：管理组织（南宁中燃城市燃气发展有限公</w:t>
      </w:r>
      <w:r>
        <w:rPr>
          <w:rFonts w:ascii="SimSun" w:hAnsi="SimSun" w:eastAsia="SimSun" w:cs="SimSun"/>
          <w:sz w:val="24"/>
          <w:szCs w:val="24"/>
          <w:spacing w:val="2"/>
        </w:rPr>
        <w:t>司）-公布类型（企业</w:t>
      </w:r>
      <w:r>
        <w:rPr>
          <w:rFonts w:ascii="SimSun" w:hAnsi="SimSun" w:eastAsia="SimSun" w:cs="SimSun"/>
          <w:sz w:val="24"/>
          <w:szCs w:val="24"/>
          <w:spacing w:val="-1"/>
        </w:rPr>
        <w:t>公告）-信息子类（年月日+停气类型，根据实际选择，如临时停气，计划恢复时间无需填</w:t>
      </w:r>
      <w:r>
        <w:rPr>
          <w:rFonts w:ascii="SimSun" w:hAnsi="SimSun" w:eastAsia="SimSun" w:cs="SimSun"/>
          <w:sz w:val="24"/>
          <w:szCs w:val="24"/>
          <w:spacing w:val="-4"/>
        </w:rPr>
        <w:t>写）-信息发布方式选择</w:t>
      </w:r>
      <w:r>
        <w:rPr>
          <w:rFonts w:ascii="SimSun" w:hAnsi="SimSun" w:eastAsia="SimSun" w:cs="SimSun"/>
          <w:sz w:val="24"/>
          <w:szCs w:val="24"/>
          <w:spacing w:val="-38"/>
        </w:rPr>
        <w:t xml:space="preserve"> </w:t>
      </w:r>
      <w:r>
        <w:rPr>
          <w:rFonts w:ascii="SimSun" w:hAnsi="SimSun" w:eastAsia="SimSun" w:cs="SimSun"/>
          <w:sz w:val="24"/>
          <w:szCs w:val="24"/>
          <w:spacing w:val="-4"/>
        </w:rPr>
        <w:t>IVR-发布内容和</w:t>
      </w:r>
      <w:r>
        <w:rPr>
          <w:rFonts w:ascii="SimSun" w:hAnsi="SimSun" w:eastAsia="SimSun" w:cs="SimSun"/>
          <w:sz w:val="24"/>
          <w:szCs w:val="24"/>
          <w:spacing w:val="-37"/>
        </w:rPr>
        <w:t xml:space="preserve"> </w:t>
      </w:r>
      <w:r>
        <w:rPr>
          <w:rFonts w:ascii="SimSun" w:hAnsi="SimSun" w:eastAsia="SimSun" w:cs="SimSun"/>
          <w:sz w:val="24"/>
          <w:szCs w:val="24"/>
          <w:spacing w:val="-4"/>
        </w:rPr>
        <w:t>I</w:t>
      </w:r>
      <w:r>
        <w:rPr>
          <w:rFonts w:ascii="SimSun" w:hAnsi="SimSun" w:eastAsia="SimSun" w:cs="SimSun"/>
          <w:sz w:val="24"/>
          <w:szCs w:val="24"/>
          <w:spacing w:val="-5"/>
        </w:rPr>
        <w:t>VR</w:t>
      </w:r>
      <w:r>
        <w:rPr>
          <w:rFonts w:ascii="SimSun" w:hAnsi="SimSun" w:eastAsia="SimSun" w:cs="SimSun"/>
          <w:sz w:val="24"/>
          <w:szCs w:val="24"/>
          <w:spacing w:val="-50"/>
        </w:rPr>
        <w:t xml:space="preserve"> </w:t>
      </w:r>
      <w:r>
        <w:rPr>
          <w:rFonts w:ascii="SimSun" w:hAnsi="SimSun" w:eastAsia="SimSun" w:cs="SimSun"/>
          <w:sz w:val="24"/>
          <w:szCs w:val="24"/>
          <w:spacing w:val="-5"/>
        </w:rPr>
        <w:t>播报内容：“尊敬的用户：因燃气管道抢修，</w:t>
      </w:r>
      <w:r>
        <w:rPr>
          <w:rFonts w:ascii="SimSun" w:hAnsi="SimSun" w:eastAsia="SimSun" w:cs="SimSun"/>
          <w:sz w:val="24"/>
          <w:szCs w:val="24"/>
          <w:spacing w:val="2"/>
        </w:rPr>
        <w:t>现对</w:t>
      </w:r>
      <w:r>
        <w:rPr>
          <w:rFonts w:ascii="SimSun" w:hAnsi="SimSun" w:eastAsia="SimSun" w:cs="SimSun"/>
          <w:sz w:val="24"/>
          <w:szCs w:val="24"/>
          <w:spacing w:val="-49"/>
        </w:rPr>
        <w:t xml:space="preserve"> </w:t>
      </w:r>
      <w:r>
        <w:rPr>
          <w:rFonts w:ascii="SimSun" w:hAnsi="SimSun" w:eastAsia="SimSun" w:cs="SimSun"/>
          <w:sz w:val="24"/>
          <w:szCs w:val="24"/>
        </w:rPr>
        <w:t>XXXX</w:t>
      </w:r>
      <w:r>
        <w:rPr>
          <w:rFonts w:ascii="SimSun" w:hAnsi="SimSun" w:eastAsia="SimSun" w:cs="SimSun"/>
          <w:sz w:val="24"/>
          <w:szCs w:val="24"/>
          <w:spacing w:val="-42"/>
        </w:rPr>
        <w:t xml:space="preserve"> </w:t>
      </w:r>
      <w:r>
        <w:rPr>
          <w:rFonts w:ascii="SimSun" w:hAnsi="SimSun" w:eastAsia="SimSun" w:cs="SimSun"/>
          <w:sz w:val="24"/>
          <w:szCs w:val="24"/>
          <w:spacing w:val="2"/>
        </w:rPr>
        <w:t>小区停气，我司正在全力抢修，恢复时间另行通知。恢复供气前请关</w:t>
      </w:r>
      <w:r>
        <w:rPr>
          <w:rFonts w:ascii="SimSun" w:hAnsi="SimSun" w:eastAsia="SimSun" w:cs="SimSun"/>
          <w:sz w:val="24"/>
          <w:szCs w:val="24"/>
          <w:spacing w:val="1"/>
        </w:rPr>
        <w:t>闭燃气表</w:t>
      </w:r>
      <w:r>
        <w:rPr>
          <w:rFonts w:ascii="SimSun" w:hAnsi="SimSun" w:eastAsia="SimSun" w:cs="SimSun"/>
          <w:sz w:val="24"/>
          <w:szCs w:val="24"/>
          <w:spacing w:val="-2"/>
        </w:rPr>
        <w:t>前开关。给您带来不便敬请谅解！更多资讯请添加“南宁中燃</w:t>
      </w:r>
      <w:r>
        <w:rPr>
          <w:rFonts w:ascii="SimSun" w:hAnsi="SimSun" w:eastAsia="SimSun" w:cs="SimSun"/>
          <w:sz w:val="24"/>
          <w:szCs w:val="24"/>
          <w:spacing w:val="-88"/>
        </w:rPr>
        <w:t xml:space="preserve"> </w:t>
      </w:r>
      <w:r>
        <w:rPr>
          <w:rFonts w:ascii="SimSun" w:hAnsi="SimSun" w:eastAsia="SimSun" w:cs="SimSun"/>
          <w:sz w:val="24"/>
          <w:szCs w:val="24"/>
          <w:spacing w:val="-2"/>
        </w:rPr>
        <w:t>”微信公众号查</w:t>
      </w:r>
      <w:r>
        <w:rPr>
          <w:rFonts w:ascii="SimSun" w:hAnsi="SimSun" w:eastAsia="SimSun" w:cs="SimSun"/>
          <w:sz w:val="24"/>
          <w:szCs w:val="24"/>
          <w:spacing w:val="-3"/>
        </w:rPr>
        <w:t>询。</w:t>
      </w:r>
      <w:r>
        <w:rPr>
          <w:rFonts w:ascii="SimSun" w:hAnsi="SimSun" w:eastAsia="SimSun" w:cs="SimSun"/>
          <w:sz w:val="24"/>
          <w:szCs w:val="24"/>
          <w:spacing w:val="-91"/>
        </w:rPr>
        <w:t xml:space="preserve"> </w:t>
      </w:r>
      <w:r>
        <w:rPr>
          <w:rFonts w:ascii="SimSun" w:hAnsi="SimSun" w:eastAsia="SimSun" w:cs="SimSun"/>
          <w:sz w:val="24"/>
          <w:szCs w:val="24"/>
          <w:spacing w:val="-3"/>
        </w:rPr>
        <w:t>”好点</w:t>
      </w:r>
    </w:p>
    <w:p>
      <w:pPr>
        <w:spacing w:line="340" w:lineRule="auto"/>
        <w:sectPr>
          <w:headerReference w:type="default" r:id="rId563"/>
          <w:footerReference w:type="default" r:id="rId564"/>
          <w:pgSz w:w="11900" w:h="16838"/>
          <w:pgMar w:top="1165" w:right="0" w:bottom="1214" w:left="1276" w:header="830" w:footer="977" w:gutter="0"/>
        </w:sectPr>
        <w:rPr>
          <w:rFonts w:ascii="SimSun" w:hAnsi="SimSun" w:eastAsia="SimSun" w:cs="SimSun"/>
          <w:sz w:val="24"/>
          <w:szCs w:val="24"/>
        </w:rPr>
      </w:pPr>
    </w:p>
    <w:p>
      <w:pPr>
        <w:ind w:left="12"/>
        <w:spacing w:before="4" w:line="221" w:lineRule="auto"/>
        <w:rPr>
          <w:rFonts w:ascii="SimSun" w:hAnsi="SimSun" w:eastAsia="SimSun" w:cs="SimSun"/>
          <w:sz w:val="24"/>
          <w:szCs w:val="24"/>
        </w:rPr>
      </w:pPr>
      <w:r>
        <w:rPr>
          <w:rFonts w:ascii="SimSun" w:hAnsi="SimSun" w:eastAsia="SimSun" w:cs="SimSun"/>
          <w:sz w:val="24"/>
          <w:szCs w:val="24"/>
          <w:spacing w:val="-3"/>
        </w:rPr>
        <w:t>击提交。</w:t>
      </w:r>
    </w:p>
    <w:p>
      <w:pPr>
        <w:ind w:firstLine="760"/>
        <w:spacing w:before="143" w:line="2700" w:lineRule="exact"/>
        <w:rPr/>
      </w:pPr>
      <w:r>
        <w:rPr>
          <w:position w:val="-54"/>
        </w:rPr>
        <w:drawing>
          <wp:inline distT="0" distB="0" distL="0" distR="0">
            <wp:extent cx="4977384" cy="1714500"/>
            <wp:effectExtent l="0" t="0" r="0" b="0"/>
            <wp:docPr id="574" name="IM 574"/>
            <wp:cNvGraphicFramePr/>
            <a:graphic>
              <a:graphicData uri="http://schemas.openxmlformats.org/drawingml/2006/picture">
                <pic:pic>
                  <pic:nvPicPr>
                    <pic:cNvPr id="574" name="IM 574"/>
                    <pic:cNvPicPr/>
                  </pic:nvPicPr>
                  <pic:blipFill>
                    <a:blip r:embed="rId569"/>
                    <a:stretch>
                      <a:fillRect/>
                    </a:stretch>
                  </pic:blipFill>
                  <pic:spPr>
                    <a:xfrm rot="0">
                      <a:off x="0" y="0"/>
                      <a:ext cx="4977384" cy="1714500"/>
                    </a:xfrm>
                    <a:prstGeom prst="rect">
                      <a:avLst/>
                    </a:prstGeom>
                  </pic:spPr>
                </pic:pic>
              </a:graphicData>
            </a:graphic>
          </wp:inline>
        </w:drawing>
      </w:r>
    </w:p>
    <w:p>
      <w:pPr>
        <w:ind w:left="491"/>
        <w:spacing w:before="190" w:line="218" w:lineRule="auto"/>
        <w:rPr>
          <w:rFonts w:ascii="SimSun" w:hAnsi="SimSun" w:eastAsia="SimSun" w:cs="SimSun"/>
          <w:sz w:val="24"/>
          <w:szCs w:val="24"/>
        </w:rPr>
      </w:pPr>
      <w:r>
        <w:rPr>
          <w:rFonts w:ascii="SimSun" w:hAnsi="SimSun" w:eastAsia="SimSun" w:cs="SimSun"/>
          <w:sz w:val="24"/>
          <w:szCs w:val="24"/>
          <w:spacing w:val="-3"/>
        </w:rPr>
        <w:t>③点击“个人工作台</w:t>
      </w:r>
      <w:r>
        <w:rPr>
          <w:rFonts w:ascii="SimSun" w:hAnsi="SimSun" w:eastAsia="SimSun" w:cs="SimSun"/>
          <w:sz w:val="24"/>
          <w:szCs w:val="24"/>
          <w:spacing w:val="-88"/>
        </w:rPr>
        <w:t xml:space="preserve"> </w:t>
      </w:r>
      <w:r>
        <w:rPr>
          <w:rFonts w:ascii="SimSun" w:hAnsi="SimSun" w:eastAsia="SimSun" w:cs="SimSun"/>
          <w:sz w:val="24"/>
          <w:szCs w:val="24"/>
          <w:spacing w:val="-3"/>
        </w:rPr>
        <w:t>”就可看到刚所新增的“外部信息公告流程</w:t>
      </w:r>
      <w:r>
        <w:rPr>
          <w:rFonts w:ascii="SimSun" w:hAnsi="SimSun" w:eastAsia="SimSun" w:cs="SimSun"/>
          <w:sz w:val="24"/>
          <w:szCs w:val="24"/>
          <w:spacing w:val="-88"/>
        </w:rPr>
        <w:t xml:space="preserve"> </w:t>
      </w:r>
      <w:r>
        <w:rPr>
          <w:rFonts w:ascii="SimSun" w:hAnsi="SimSun" w:eastAsia="SimSun" w:cs="SimSun"/>
          <w:sz w:val="24"/>
          <w:szCs w:val="24"/>
          <w:spacing w:val="-3"/>
        </w:rPr>
        <w:t>”，选中点</w:t>
      </w:r>
      <w:r>
        <w:rPr>
          <w:rFonts w:ascii="SimSun" w:hAnsi="SimSun" w:eastAsia="SimSun" w:cs="SimSun"/>
          <w:sz w:val="24"/>
          <w:szCs w:val="24"/>
          <w:spacing w:val="-4"/>
        </w:rPr>
        <w:t>击“处理</w:t>
      </w:r>
      <w:r>
        <w:rPr>
          <w:rFonts w:ascii="SimSun" w:hAnsi="SimSun" w:eastAsia="SimSun" w:cs="SimSun"/>
          <w:sz w:val="24"/>
          <w:szCs w:val="24"/>
          <w:spacing w:val="-89"/>
        </w:rPr>
        <w:t xml:space="preserve"> </w:t>
      </w:r>
      <w:r>
        <w:rPr>
          <w:rFonts w:ascii="SimSun" w:hAnsi="SimSun" w:eastAsia="SimSun" w:cs="SimSun"/>
          <w:sz w:val="24"/>
          <w:szCs w:val="24"/>
          <w:spacing w:val="-4"/>
        </w:rPr>
        <w:t>”</w:t>
      </w:r>
    </w:p>
    <w:p>
      <w:pPr>
        <w:ind w:left="11"/>
        <w:spacing w:before="184" w:line="220" w:lineRule="auto"/>
        <w:rPr>
          <w:rFonts w:ascii="SimSun" w:hAnsi="SimSun" w:eastAsia="SimSun" w:cs="SimSun"/>
          <w:sz w:val="24"/>
          <w:szCs w:val="24"/>
        </w:rPr>
      </w:pPr>
      <w:r>
        <w:rPr>
          <w:rFonts w:ascii="SimSun" w:hAnsi="SimSun" w:eastAsia="SimSun" w:cs="SimSun"/>
          <w:sz w:val="24"/>
          <w:szCs w:val="24"/>
          <w:spacing w:val="-1"/>
        </w:rPr>
        <w:t>-审核结果（通过）-保存提交。完成后拨打</w:t>
      </w:r>
      <w:r>
        <w:rPr>
          <w:rFonts w:ascii="SimSun" w:hAnsi="SimSun" w:eastAsia="SimSun" w:cs="SimSun"/>
          <w:sz w:val="24"/>
          <w:szCs w:val="24"/>
          <w:spacing w:val="-47"/>
        </w:rPr>
        <w:t xml:space="preserve"> </w:t>
      </w:r>
      <w:r>
        <w:rPr>
          <w:rFonts w:ascii="SimSun" w:hAnsi="SimSun" w:eastAsia="SimSun" w:cs="SimSun"/>
          <w:sz w:val="24"/>
          <w:szCs w:val="24"/>
          <w:spacing w:val="-1"/>
        </w:rPr>
        <w:t>95007</w:t>
      </w:r>
      <w:r>
        <w:rPr>
          <w:rFonts w:ascii="SimSun" w:hAnsi="SimSun" w:eastAsia="SimSun" w:cs="SimSun"/>
          <w:sz w:val="24"/>
          <w:szCs w:val="24"/>
          <w:spacing w:val="-50"/>
        </w:rPr>
        <w:t xml:space="preserve"> </w:t>
      </w:r>
      <w:r>
        <w:rPr>
          <w:rFonts w:ascii="SimSun" w:hAnsi="SimSun" w:eastAsia="SimSun" w:cs="SimSun"/>
          <w:sz w:val="24"/>
          <w:szCs w:val="24"/>
          <w:spacing w:val="-1"/>
        </w:rPr>
        <w:t>测试成功即可。</w:t>
      </w:r>
    </w:p>
    <w:p>
      <w:pPr>
        <w:ind w:firstLine="4"/>
        <w:spacing w:before="145" w:line="1516" w:lineRule="exact"/>
        <w:rPr/>
      </w:pPr>
      <w:r>
        <w:drawing>
          <wp:anchor distT="0" distB="0" distL="0" distR="0" simplePos="0" relativeHeight="252372992" behindDoc="1" locked="0" layoutInCell="1" allowOverlap="1">
            <wp:simplePos x="0" y="0"/>
            <wp:positionH relativeFrom="column">
              <wp:posOffset>6649526</wp:posOffset>
            </wp:positionH>
            <wp:positionV relativeFrom="paragraph">
              <wp:posOffset>1100718</wp:posOffset>
            </wp:positionV>
            <wp:extent cx="10583" cy="710769"/>
            <wp:effectExtent l="0" t="0" r="0" b="0"/>
            <wp:wrapNone/>
            <wp:docPr id="576" name="IM 576"/>
            <wp:cNvGraphicFramePr/>
            <a:graphic>
              <a:graphicData uri="http://schemas.openxmlformats.org/drawingml/2006/picture">
                <pic:pic>
                  <pic:nvPicPr>
                    <pic:cNvPr id="576" name="IM 576"/>
                    <pic:cNvPicPr/>
                  </pic:nvPicPr>
                  <pic:blipFill>
                    <a:blip r:embed="rId570"/>
                    <a:stretch>
                      <a:fillRect/>
                    </a:stretch>
                  </pic:blipFill>
                  <pic:spPr>
                    <a:xfrm rot="0">
                      <a:off x="0" y="0"/>
                      <a:ext cx="10583" cy="710769"/>
                    </a:xfrm>
                    <a:prstGeom prst="rect">
                      <a:avLst/>
                    </a:prstGeom>
                  </pic:spPr>
                </pic:pic>
              </a:graphicData>
            </a:graphic>
          </wp:anchor>
        </w:drawing>
      </w:r>
      <w:r>
        <w:rPr>
          <w:position w:val="-30"/>
        </w:rPr>
        <w:drawing>
          <wp:inline distT="0" distB="0" distL="0" distR="0">
            <wp:extent cx="5059680" cy="963168"/>
            <wp:effectExtent l="0" t="0" r="0" b="0"/>
            <wp:docPr id="578" name="IM 578"/>
            <wp:cNvGraphicFramePr/>
            <a:graphic>
              <a:graphicData uri="http://schemas.openxmlformats.org/drawingml/2006/picture">
                <pic:pic>
                  <pic:nvPicPr>
                    <pic:cNvPr id="578" name="IM 578"/>
                    <pic:cNvPicPr/>
                  </pic:nvPicPr>
                  <pic:blipFill>
                    <a:blip r:embed="rId571"/>
                    <a:stretch>
                      <a:fillRect/>
                    </a:stretch>
                  </pic:blipFill>
                  <pic:spPr>
                    <a:xfrm rot="0">
                      <a:off x="0" y="0"/>
                      <a:ext cx="5059680" cy="963168"/>
                    </a:xfrm>
                    <a:prstGeom prst="rect">
                      <a:avLst/>
                    </a:prstGeom>
                  </pic:spPr>
                </pic:pic>
              </a:graphicData>
            </a:graphic>
          </wp:inline>
        </w:drawing>
      </w:r>
    </w:p>
    <w:p>
      <w:pPr>
        <w:ind w:right="1133" w:firstLine="491"/>
        <w:spacing w:before="188" w:line="346" w:lineRule="auto"/>
        <w:rPr>
          <w:rFonts w:ascii="SimSun" w:hAnsi="SimSun" w:eastAsia="SimSun" w:cs="SimSun"/>
          <w:sz w:val="24"/>
          <w:szCs w:val="24"/>
        </w:rPr>
      </w:pPr>
      <w:r>
        <w:rPr>
          <w:rFonts w:ascii="SimSun" w:hAnsi="SimSun" w:eastAsia="SimSun" w:cs="SimSun"/>
          <w:sz w:val="24"/>
          <w:szCs w:val="24"/>
          <w:spacing w:val="2"/>
        </w:rPr>
        <w:t>④如停气恢复后，在“企业外部公告</w:t>
      </w:r>
      <w:r>
        <w:rPr>
          <w:rFonts w:ascii="SimSun" w:hAnsi="SimSun" w:eastAsia="SimSun" w:cs="SimSun"/>
          <w:sz w:val="24"/>
          <w:szCs w:val="24"/>
          <w:spacing w:val="-86"/>
        </w:rPr>
        <w:t xml:space="preserve"> </w:t>
      </w:r>
      <w:r>
        <w:rPr>
          <w:rFonts w:ascii="SimSun" w:hAnsi="SimSun" w:eastAsia="SimSun" w:cs="SimSun"/>
          <w:sz w:val="24"/>
          <w:szCs w:val="24"/>
          <w:spacing w:val="2"/>
        </w:rPr>
        <w:t>”-找到需撤销的企业公告，点</w:t>
      </w:r>
      <w:r>
        <w:rPr>
          <w:rFonts w:ascii="SimSun" w:hAnsi="SimSun" w:eastAsia="SimSun" w:cs="SimSun"/>
          <w:sz w:val="24"/>
          <w:szCs w:val="24"/>
          <w:spacing w:val="1"/>
        </w:rPr>
        <w:t>击：撤销，填写</w:t>
      </w:r>
      <w:r>
        <w:rPr>
          <w:rFonts w:ascii="SimSun" w:hAnsi="SimSun" w:eastAsia="SimSun" w:cs="SimSun"/>
          <w:sz w:val="24"/>
          <w:szCs w:val="24"/>
          <w:spacing w:val="-4"/>
        </w:rPr>
        <w:t>“变更原因</w:t>
      </w:r>
      <w:r>
        <w:rPr>
          <w:rFonts w:ascii="SimSun" w:hAnsi="SimSun" w:eastAsia="SimSun" w:cs="SimSun"/>
          <w:sz w:val="24"/>
          <w:szCs w:val="24"/>
          <w:spacing w:val="-81"/>
        </w:rPr>
        <w:t xml:space="preserve"> </w:t>
      </w:r>
      <w:r>
        <w:rPr>
          <w:rFonts w:ascii="SimSun" w:hAnsi="SimSun" w:eastAsia="SimSun" w:cs="SimSun"/>
          <w:sz w:val="24"/>
          <w:szCs w:val="24"/>
          <w:spacing w:val="-4"/>
        </w:rPr>
        <w:t>”提交。</w:t>
      </w:r>
    </w:p>
    <w:p>
      <w:pPr>
        <w:ind w:firstLine="4"/>
        <w:spacing w:line="7272" w:lineRule="exact"/>
        <w:rPr/>
      </w:pPr>
      <w:r>
        <w:rPr>
          <w:position w:val="-145"/>
        </w:rPr>
        <w:drawing>
          <wp:inline distT="0" distB="0" distL="0" distR="0">
            <wp:extent cx="5756148" cy="4617720"/>
            <wp:effectExtent l="0" t="0" r="0" b="0"/>
            <wp:docPr id="580" name="IM 580"/>
            <wp:cNvGraphicFramePr/>
            <a:graphic>
              <a:graphicData uri="http://schemas.openxmlformats.org/drawingml/2006/picture">
                <pic:pic>
                  <pic:nvPicPr>
                    <pic:cNvPr id="580" name="IM 580"/>
                    <pic:cNvPicPr/>
                  </pic:nvPicPr>
                  <pic:blipFill>
                    <a:blip r:embed="rId572"/>
                    <a:stretch>
                      <a:fillRect/>
                    </a:stretch>
                  </pic:blipFill>
                  <pic:spPr>
                    <a:xfrm rot="0">
                      <a:off x="0" y="0"/>
                      <a:ext cx="5756148" cy="4617720"/>
                    </a:xfrm>
                    <a:prstGeom prst="rect">
                      <a:avLst/>
                    </a:prstGeom>
                  </pic:spPr>
                </pic:pic>
              </a:graphicData>
            </a:graphic>
          </wp:inline>
        </w:drawing>
      </w:r>
    </w:p>
    <w:p>
      <w:pPr>
        <w:spacing w:line="7272" w:lineRule="exact"/>
        <w:sectPr>
          <w:headerReference w:type="default" r:id="rId567"/>
          <w:footerReference w:type="default" r:id="rId568"/>
          <w:pgSz w:w="11900" w:h="16838"/>
          <w:pgMar w:top="1165" w:right="0" w:bottom="1214" w:left="1411" w:header="830" w:footer="977" w:gutter="0"/>
        </w:sectPr>
        <w:rPr/>
      </w:pPr>
    </w:p>
    <w:p>
      <w:pPr>
        <w:ind w:left="487"/>
        <w:spacing w:before="4" w:line="218" w:lineRule="auto"/>
        <w:rPr>
          <w:rFonts w:ascii="SimSun" w:hAnsi="SimSun" w:eastAsia="SimSun" w:cs="SimSun"/>
          <w:sz w:val="24"/>
          <w:szCs w:val="24"/>
        </w:rPr>
      </w:pPr>
      <w:r>
        <w:rPr>
          <w:rFonts w:ascii="SimSun" w:hAnsi="SimSun" w:eastAsia="SimSun" w:cs="SimSun"/>
          <w:sz w:val="24"/>
          <w:szCs w:val="24"/>
          <w:spacing w:val="-3"/>
        </w:rPr>
        <w:t>⑤点击“个人工作台</w:t>
      </w:r>
      <w:r>
        <w:rPr>
          <w:rFonts w:ascii="SimSun" w:hAnsi="SimSun" w:eastAsia="SimSun" w:cs="SimSun"/>
          <w:sz w:val="24"/>
          <w:szCs w:val="24"/>
          <w:spacing w:val="-88"/>
        </w:rPr>
        <w:t xml:space="preserve"> </w:t>
      </w:r>
      <w:r>
        <w:rPr>
          <w:rFonts w:ascii="SimSun" w:hAnsi="SimSun" w:eastAsia="SimSun" w:cs="SimSun"/>
          <w:sz w:val="24"/>
          <w:szCs w:val="24"/>
          <w:spacing w:val="-3"/>
        </w:rPr>
        <w:t>”就可看到刚所新增的“外部信息公告流程</w:t>
      </w:r>
      <w:r>
        <w:rPr>
          <w:rFonts w:ascii="SimSun" w:hAnsi="SimSun" w:eastAsia="SimSun" w:cs="SimSun"/>
          <w:sz w:val="24"/>
          <w:szCs w:val="24"/>
          <w:spacing w:val="-88"/>
        </w:rPr>
        <w:t xml:space="preserve"> </w:t>
      </w:r>
      <w:r>
        <w:rPr>
          <w:rFonts w:ascii="SimSun" w:hAnsi="SimSun" w:eastAsia="SimSun" w:cs="SimSun"/>
          <w:sz w:val="24"/>
          <w:szCs w:val="24"/>
          <w:spacing w:val="-3"/>
        </w:rPr>
        <w:t>”，选中点</w:t>
      </w:r>
      <w:r>
        <w:rPr>
          <w:rFonts w:ascii="SimSun" w:hAnsi="SimSun" w:eastAsia="SimSun" w:cs="SimSun"/>
          <w:sz w:val="24"/>
          <w:szCs w:val="24"/>
          <w:spacing w:val="-4"/>
        </w:rPr>
        <w:t>击“处理</w:t>
      </w:r>
      <w:r>
        <w:rPr>
          <w:rFonts w:ascii="SimSun" w:hAnsi="SimSun" w:eastAsia="SimSun" w:cs="SimSun"/>
          <w:sz w:val="24"/>
          <w:szCs w:val="24"/>
          <w:spacing w:val="-89"/>
        </w:rPr>
        <w:t xml:space="preserve"> </w:t>
      </w:r>
      <w:r>
        <w:rPr>
          <w:rFonts w:ascii="SimSun" w:hAnsi="SimSun" w:eastAsia="SimSun" w:cs="SimSun"/>
          <w:sz w:val="24"/>
          <w:szCs w:val="24"/>
          <w:spacing w:val="-4"/>
        </w:rPr>
        <w:t>”</w:t>
      </w:r>
    </w:p>
    <w:p>
      <w:pPr>
        <w:ind w:left="7"/>
        <w:spacing w:before="182" w:line="220" w:lineRule="auto"/>
        <w:rPr>
          <w:rFonts w:ascii="SimSun" w:hAnsi="SimSun" w:eastAsia="SimSun" w:cs="SimSun"/>
          <w:sz w:val="24"/>
          <w:szCs w:val="24"/>
        </w:rPr>
      </w:pPr>
      <w:r>
        <w:rPr>
          <w:rFonts w:ascii="SimSun" w:hAnsi="SimSun" w:eastAsia="SimSun" w:cs="SimSun"/>
          <w:sz w:val="24"/>
          <w:szCs w:val="24"/>
          <w:spacing w:val="-1"/>
        </w:rPr>
        <w:t>-审核结果（通过）-保存提交。完成后拨打</w:t>
      </w:r>
      <w:r>
        <w:rPr>
          <w:rFonts w:ascii="SimSun" w:hAnsi="SimSun" w:eastAsia="SimSun" w:cs="SimSun"/>
          <w:sz w:val="24"/>
          <w:szCs w:val="24"/>
          <w:spacing w:val="-47"/>
        </w:rPr>
        <w:t xml:space="preserve"> </w:t>
      </w:r>
      <w:r>
        <w:rPr>
          <w:rFonts w:ascii="SimSun" w:hAnsi="SimSun" w:eastAsia="SimSun" w:cs="SimSun"/>
          <w:sz w:val="24"/>
          <w:szCs w:val="24"/>
          <w:spacing w:val="-1"/>
        </w:rPr>
        <w:t>95007</w:t>
      </w:r>
      <w:r>
        <w:rPr>
          <w:rFonts w:ascii="SimSun" w:hAnsi="SimSun" w:eastAsia="SimSun" w:cs="SimSun"/>
          <w:sz w:val="24"/>
          <w:szCs w:val="24"/>
          <w:spacing w:val="-50"/>
        </w:rPr>
        <w:t xml:space="preserve"> </w:t>
      </w:r>
      <w:r>
        <w:rPr>
          <w:rFonts w:ascii="SimSun" w:hAnsi="SimSun" w:eastAsia="SimSun" w:cs="SimSun"/>
          <w:sz w:val="24"/>
          <w:szCs w:val="24"/>
          <w:spacing w:val="-1"/>
        </w:rPr>
        <w:t>测试成功即可。</w:t>
      </w:r>
    </w:p>
    <w:p>
      <w:pPr>
        <w:ind w:left="20"/>
        <w:spacing w:before="182" w:line="220" w:lineRule="auto"/>
        <w:rPr>
          <w:rFonts w:ascii="SimSun" w:hAnsi="SimSun" w:eastAsia="SimSun" w:cs="SimSun"/>
          <w:sz w:val="24"/>
          <w:szCs w:val="24"/>
        </w:rPr>
      </w:pPr>
      <w:r>
        <w:rPr>
          <w:rFonts w:ascii="SimSun" w:hAnsi="SimSun" w:eastAsia="SimSun" w:cs="SimSun"/>
          <w:sz w:val="24"/>
          <w:szCs w:val="24"/>
          <w:b/>
          <w:bCs/>
          <w:spacing w:val="-5"/>
        </w:rPr>
        <w:t>（2）短信通知</w:t>
      </w:r>
    </w:p>
    <w:p>
      <w:pPr>
        <w:ind w:left="27" w:right="1136" w:firstLine="461"/>
        <w:spacing w:before="178" w:line="346" w:lineRule="auto"/>
        <w:rPr>
          <w:rFonts w:ascii="SimSun" w:hAnsi="SimSun" w:eastAsia="SimSun" w:cs="SimSun"/>
          <w:sz w:val="24"/>
          <w:szCs w:val="24"/>
        </w:rPr>
      </w:pPr>
      <w:r>
        <w:rPr>
          <w:rFonts w:ascii="SimSun" w:hAnsi="SimSun" w:eastAsia="SimSun" w:cs="SimSun"/>
          <w:sz w:val="24"/>
          <w:szCs w:val="24"/>
          <w:spacing w:val="2"/>
        </w:rPr>
        <w:t>①在</w:t>
      </w:r>
      <w:r>
        <w:rPr>
          <w:rFonts w:ascii="SimSun" w:hAnsi="SimSun" w:eastAsia="SimSun" w:cs="SimSun"/>
          <w:sz w:val="24"/>
          <w:szCs w:val="24"/>
          <w:spacing w:val="-50"/>
        </w:rPr>
        <w:t xml:space="preserve"> </w:t>
      </w:r>
      <w:r>
        <w:rPr>
          <w:rFonts w:ascii="SimSun" w:hAnsi="SimSun" w:eastAsia="SimSun" w:cs="SimSun"/>
          <w:sz w:val="24"/>
          <w:szCs w:val="24"/>
        </w:rPr>
        <w:t>CRM</w:t>
      </w:r>
      <w:r>
        <w:rPr>
          <w:rFonts w:ascii="SimSun" w:hAnsi="SimSun" w:eastAsia="SimSun" w:cs="SimSun"/>
          <w:sz w:val="24"/>
          <w:szCs w:val="24"/>
          <w:spacing w:val="-41"/>
        </w:rPr>
        <w:t xml:space="preserve"> </w:t>
      </w:r>
      <w:r>
        <w:rPr>
          <w:rFonts w:ascii="SimSun" w:hAnsi="SimSun" w:eastAsia="SimSun" w:cs="SimSun"/>
          <w:sz w:val="24"/>
          <w:szCs w:val="24"/>
          <w:spacing w:val="2"/>
        </w:rPr>
        <w:t>系统点击：呼叫中心-热线服务-短信管理-相同短信群发-查询方</w:t>
      </w:r>
      <w:r>
        <w:rPr>
          <w:rFonts w:ascii="SimSun" w:hAnsi="SimSun" w:eastAsia="SimSun" w:cs="SimSun"/>
          <w:sz w:val="24"/>
          <w:szCs w:val="24"/>
          <w:spacing w:val="1"/>
        </w:rPr>
        <w:t>式-输入小</w:t>
      </w:r>
      <w:r>
        <w:rPr>
          <w:rFonts w:ascii="SimSun" w:hAnsi="SimSun" w:eastAsia="SimSun" w:cs="SimSun"/>
          <w:sz w:val="24"/>
          <w:szCs w:val="24"/>
          <w:spacing w:val="-2"/>
        </w:rPr>
        <w:t>区信息，点击右上角查询键等待系统弹出信息。</w:t>
      </w:r>
    </w:p>
    <w:p>
      <w:pPr>
        <w:spacing w:line="2707" w:lineRule="exact"/>
        <w:rPr/>
      </w:pPr>
      <w:r>
        <w:rPr>
          <w:position w:val="-54"/>
        </w:rPr>
        <w:drawing>
          <wp:inline distT="0" distB="0" distL="0" distR="0">
            <wp:extent cx="5262372" cy="1719071"/>
            <wp:effectExtent l="0" t="0" r="0" b="0"/>
            <wp:docPr id="582" name="IM 582"/>
            <wp:cNvGraphicFramePr/>
            <a:graphic>
              <a:graphicData uri="http://schemas.openxmlformats.org/drawingml/2006/picture">
                <pic:pic>
                  <pic:nvPicPr>
                    <pic:cNvPr id="582" name="IM 582"/>
                    <pic:cNvPicPr/>
                  </pic:nvPicPr>
                  <pic:blipFill>
                    <a:blip r:embed="rId575"/>
                    <a:stretch>
                      <a:fillRect/>
                    </a:stretch>
                  </pic:blipFill>
                  <pic:spPr>
                    <a:xfrm rot="0">
                      <a:off x="0" y="0"/>
                      <a:ext cx="5262372" cy="1719071"/>
                    </a:xfrm>
                    <a:prstGeom prst="rect">
                      <a:avLst/>
                    </a:prstGeom>
                  </pic:spPr>
                </pic:pic>
              </a:graphicData>
            </a:graphic>
          </wp:inline>
        </w:drawing>
      </w:r>
    </w:p>
    <w:p>
      <w:pPr>
        <w:ind w:left="8" w:right="1133" w:firstLine="479"/>
        <w:spacing w:before="190" w:line="350" w:lineRule="auto"/>
        <w:jc w:val="both"/>
        <w:rPr>
          <w:rFonts w:ascii="SimSun" w:hAnsi="SimSun" w:eastAsia="SimSun" w:cs="SimSun"/>
          <w:sz w:val="24"/>
          <w:szCs w:val="24"/>
        </w:rPr>
      </w:pPr>
      <w:r>
        <w:drawing>
          <wp:anchor distT="0" distB="0" distL="0" distR="0" simplePos="0" relativeHeight="252376064" behindDoc="1" locked="0" layoutInCell="1" allowOverlap="1">
            <wp:simplePos x="0" y="0"/>
            <wp:positionH relativeFrom="column">
              <wp:posOffset>6646757</wp:posOffset>
            </wp:positionH>
            <wp:positionV relativeFrom="paragraph">
              <wp:posOffset>522807</wp:posOffset>
            </wp:positionV>
            <wp:extent cx="10583" cy="685384"/>
            <wp:effectExtent l="0" t="0" r="0" b="0"/>
            <wp:wrapNone/>
            <wp:docPr id="584" name="IM 584"/>
            <wp:cNvGraphicFramePr/>
            <a:graphic>
              <a:graphicData uri="http://schemas.openxmlformats.org/drawingml/2006/picture">
                <pic:pic>
                  <pic:nvPicPr>
                    <pic:cNvPr id="584" name="IM 584"/>
                    <pic:cNvPicPr/>
                  </pic:nvPicPr>
                  <pic:blipFill>
                    <a:blip r:embed="rId576"/>
                    <a:stretch>
                      <a:fillRect/>
                    </a:stretch>
                  </pic:blipFill>
                  <pic:spPr>
                    <a:xfrm rot="0">
                      <a:off x="0" y="0"/>
                      <a:ext cx="10583" cy="685384"/>
                    </a:xfrm>
                    <a:prstGeom prst="rect">
                      <a:avLst/>
                    </a:prstGeom>
                  </pic:spPr>
                </pic:pic>
              </a:graphicData>
            </a:graphic>
          </wp:anchor>
        </w:drawing>
      </w:r>
      <w:r>
        <w:rPr>
          <w:rFonts w:ascii="SimSun" w:hAnsi="SimSun" w:eastAsia="SimSun" w:cs="SimSun"/>
          <w:sz w:val="24"/>
          <w:szCs w:val="24"/>
          <w:spacing w:val="-1"/>
        </w:rPr>
        <w:t>②系统弹出小区信息后，右下角弹出的条数就是影响的户数情况，弹出小区信息后在</w:t>
      </w:r>
      <w:r>
        <w:rPr>
          <w:rFonts w:ascii="SimSun" w:hAnsi="SimSun" w:eastAsia="SimSun" w:cs="SimSun"/>
          <w:sz w:val="24"/>
          <w:szCs w:val="24"/>
          <w:spacing w:val="-1"/>
        </w:rPr>
        <w:t>底下短信内容处，点击短信业务类型，粘贴短信模板，发送类</w:t>
      </w:r>
      <w:r>
        <w:rPr>
          <w:rFonts w:ascii="SimSun" w:hAnsi="SimSun" w:eastAsia="SimSun" w:cs="SimSun"/>
          <w:sz w:val="24"/>
          <w:szCs w:val="24"/>
          <w:spacing w:val="-2"/>
        </w:rPr>
        <w:t>型选择“立即发送</w:t>
      </w:r>
      <w:r>
        <w:rPr>
          <w:rFonts w:ascii="SimSun" w:hAnsi="SimSun" w:eastAsia="SimSun" w:cs="SimSun"/>
          <w:sz w:val="24"/>
          <w:szCs w:val="24"/>
          <w:spacing w:val="-88"/>
        </w:rPr>
        <w:t xml:space="preserve"> </w:t>
      </w:r>
      <w:r>
        <w:rPr>
          <w:rFonts w:ascii="SimSun" w:hAnsi="SimSun" w:eastAsia="SimSun" w:cs="SimSun"/>
          <w:sz w:val="24"/>
          <w:szCs w:val="24"/>
          <w:spacing w:val="-2"/>
        </w:rPr>
        <w:t>”，最后</w:t>
      </w:r>
      <w:r>
        <w:rPr>
          <w:rFonts w:ascii="SimSun" w:hAnsi="SimSun" w:eastAsia="SimSun" w:cs="SimSun"/>
          <w:sz w:val="24"/>
          <w:szCs w:val="24"/>
          <w:spacing w:val="-4"/>
        </w:rPr>
        <w:t>点击右下角“发送</w:t>
      </w:r>
      <w:r>
        <w:rPr>
          <w:rFonts w:ascii="SimSun" w:hAnsi="SimSun" w:eastAsia="SimSun" w:cs="SimSun"/>
          <w:sz w:val="24"/>
          <w:szCs w:val="24"/>
          <w:spacing w:val="-82"/>
        </w:rPr>
        <w:t xml:space="preserve"> </w:t>
      </w:r>
      <w:r>
        <w:rPr>
          <w:rFonts w:ascii="SimSun" w:hAnsi="SimSun" w:eastAsia="SimSun" w:cs="SimSun"/>
          <w:sz w:val="24"/>
          <w:szCs w:val="24"/>
          <w:spacing w:val="-4"/>
        </w:rPr>
        <w:t>”即可。</w:t>
      </w:r>
    </w:p>
    <w:p>
      <w:pPr>
        <w:spacing w:line="4944" w:lineRule="exact"/>
        <w:rPr/>
      </w:pPr>
      <w:r>
        <w:rPr>
          <w:position w:val="-98"/>
        </w:rPr>
        <w:drawing>
          <wp:inline distT="0" distB="0" distL="0" distR="0">
            <wp:extent cx="5756148" cy="3139440"/>
            <wp:effectExtent l="0" t="0" r="0" b="0"/>
            <wp:docPr id="586" name="IM 586"/>
            <wp:cNvGraphicFramePr/>
            <a:graphic>
              <a:graphicData uri="http://schemas.openxmlformats.org/drawingml/2006/picture">
                <pic:pic>
                  <pic:nvPicPr>
                    <pic:cNvPr id="586" name="IM 586"/>
                    <pic:cNvPicPr/>
                  </pic:nvPicPr>
                  <pic:blipFill>
                    <a:blip r:embed="rId577"/>
                    <a:stretch>
                      <a:fillRect/>
                    </a:stretch>
                  </pic:blipFill>
                  <pic:spPr>
                    <a:xfrm rot="0">
                      <a:off x="0" y="0"/>
                      <a:ext cx="5756148" cy="3139440"/>
                    </a:xfrm>
                    <a:prstGeom prst="rect">
                      <a:avLst/>
                    </a:prstGeom>
                  </pic:spPr>
                </pic:pic>
              </a:graphicData>
            </a:graphic>
          </wp:inline>
        </w:drawing>
      </w:r>
    </w:p>
    <w:p>
      <w:pPr>
        <w:ind w:left="8" w:right="1133" w:firstLine="479"/>
        <w:spacing w:before="192" w:line="360" w:lineRule="auto"/>
        <w:jc w:val="both"/>
        <w:rPr>
          <w:rFonts w:ascii="SimSun" w:hAnsi="SimSun" w:eastAsia="SimSun" w:cs="SimSun"/>
          <w:sz w:val="24"/>
          <w:szCs w:val="24"/>
        </w:rPr>
      </w:pPr>
      <w:r>
        <w:rPr>
          <w:rFonts w:ascii="SimSun" w:hAnsi="SimSun" w:eastAsia="SimSun" w:cs="SimSun"/>
          <w:sz w:val="24"/>
          <w:szCs w:val="24"/>
          <w:spacing w:val="1"/>
        </w:rPr>
        <w:t>③如碰到特殊户型（如01户型等</w:t>
      </w:r>
      <w:r>
        <w:rPr>
          <w:rFonts w:ascii="SimSun" w:hAnsi="SimSun" w:eastAsia="SimSun" w:cs="SimSun"/>
          <w:sz w:val="24"/>
          <w:szCs w:val="24"/>
          <w:spacing w:val="6"/>
        </w:rPr>
        <w:t>），</w:t>
      </w:r>
      <w:r>
        <w:rPr>
          <w:rFonts w:ascii="SimSun" w:hAnsi="SimSun" w:eastAsia="SimSun" w:cs="SimSun"/>
          <w:sz w:val="24"/>
          <w:szCs w:val="24"/>
          <w:spacing w:val="1"/>
        </w:rPr>
        <w:t>点击左下角选择“所有页</w:t>
      </w:r>
      <w:r>
        <w:rPr>
          <w:rFonts w:ascii="SimSun" w:hAnsi="SimSun" w:eastAsia="SimSun" w:cs="SimSun"/>
          <w:sz w:val="24"/>
          <w:szCs w:val="24"/>
          <w:spacing w:val="-88"/>
        </w:rPr>
        <w:t xml:space="preserve"> </w:t>
      </w:r>
      <w:r>
        <w:rPr>
          <w:rFonts w:ascii="SimSun" w:hAnsi="SimSun" w:eastAsia="SimSun" w:cs="SimSun"/>
          <w:sz w:val="24"/>
          <w:szCs w:val="24"/>
          <w:spacing w:val="1"/>
        </w:rPr>
        <w:t>”导出到</w:t>
      </w:r>
      <w:r>
        <w:rPr>
          <w:rFonts w:ascii="SimSun" w:hAnsi="SimSun" w:eastAsia="SimSun" w:cs="SimSun"/>
          <w:sz w:val="24"/>
          <w:szCs w:val="24"/>
          <w:spacing w:val="-45"/>
        </w:rPr>
        <w:t xml:space="preserve"> </w:t>
      </w:r>
      <w:r>
        <w:rPr>
          <w:rFonts w:ascii="SimSun" w:hAnsi="SimSun" w:eastAsia="SimSun" w:cs="SimSun"/>
          <w:sz w:val="24"/>
          <w:szCs w:val="24"/>
        </w:rPr>
        <w:t>ex</w:t>
      </w:r>
      <w:r>
        <w:rPr>
          <w:rFonts w:ascii="SimSun" w:hAnsi="SimSun" w:eastAsia="SimSun" w:cs="SimSun"/>
          <w:sz w:val="24"/>
          <w:szCs w:val="24"/>
          <w:spacing w:val="-52"/>
        </w:rPr>
        <w:t xml:space="preserve"> </w:t>
      </w:r>
      <w:r>
        <w:rPr>
          <w:rFonts w:ascii="SimSun" w:hAnsi="SimSun" w:eastAsia="SimSun" w:cs="SimSun"/>
          <w:sz w:val="24"/>
          <w:szCs w:val="24"/>
          <w:spacing w:val="1"/>
        </w:rPr>
        <w:t>表，根据</w:t>
      </w:r>
      <w:r>
        <w:rPr>
          <w:rFonts w:ascii="SimSun" w:hAnsi="SimSun" w:eastAsia="SimSun" w:cs="SimSun"/>
          <w:sz w:val="24"/>
          <w:szCs w:val="24"/>
          <w:spacing w:val="1"/>
        </w:rPr>
        <w:t>停气所影响的楼栋房号进行手动筛选，其次点击左下角选择“所有页</w:t>
      </w:r>
      <w:r>
        <w:rPr>
          <w:rFonts w:ascii="SimSun" w:hAnsi="SimSun" w:eastAsia="SimSun" w:cs="SimSun"/>
          <w:sz w:val="24"/>
          <w:szCs w:val="24"/>
          <w:spacing w:val="-84"/>
        </w:rPr>
        <w:t xml:space="preserve"> </w:t>
      </w:r>
      <w:r>
        <w:rPr>
          <w:rFonts w:ascii="SimSun" w:hAnsi="SimSun" w:eastAsia="SimSun" w:cs="SimSun"/>
          <w:sz w:val="24"/>
          <w:szCs w:val="24"/>
          <w:spacing w:val="1"/>
        </w:rPr>
        <w:t>”</w:t>
      </w:r>
      <w:r>
        <w:rPr>
          <w:rFonts w:ascii="SimSun" w:hAnsi="SimSun" w:eastAsia="SimSun" w:cs="SimSun"/>
          <w:sz w:val="24"/>
          <w:szCs w:val="24"/>
        </w:rPr>
        <w:t>导出到</w:t>
      </w:r>
      <w:r>
        <w:rPr>
          <w:rFonts w:ascii="SimSun" w:hAnsi="SimSun" w:eastAsia="SimSun" w:cs="SimSun"/>
          <w:sz w:val="24"/>
          <w:szCs w:val="24"/>
          <w:spacing w:val="-40"/>
        </w:rPr>
        <w:t xml:space="preserve"> </w:t>
      </w:r>
      <w:r>
        <w:rPr>
          <w:rFonts w:ascii="SimSun" w:hAnsi="SimSun" w:eastAsia="SimSun" w:cs="SimSun"/>
          <w:sz w:val="24"/>
          <w:szCs w:val="24"/>
        </w:rPr>
        <w:t>ex</w:t>
      </w:r>
      <w:r>
        <w:rPr>
          <w:rFonts w:ascii="SimSun" w:hAnsi="SimSun" w:eastAsia="SimSun" w:cs="SimSun"/>
          <w:sz w:val="24"/>
          <w:szCs w:val="24"/>
          <w:spacing w:val="-49"/>
        </w:rPr>
        <w:t xml:space="preserve"> </w:t>
      </w:r>
      <w:r>
        <w:rPr>
          <w:rFonts w:ascii="SimSun" w:hAnsi="SimSun" w:eastAsia="SimSun" w:cs="SimSun"/>
          <w:sz w:val="24"/>
          <w:szCs w:val="24"/>
        </w:rPr>
        <w:t>表，根</w:t>
      </w:r>
      <w:r>
        <w:rPr>
          <w:rFonts w:ascii="SimSun" w:hAnsi="SimSun" w:eastAsia="SimSun" w:cs="SimSun"/>
          <w:sz w:val="24"/>
          <w:szCs w:val="24"/>
          <w:spacing w:val="-1"/>
        </w:rPr>
        <w:t>据停气所影响的楼栋房号进行手动筛选。</w:t>
      </w:r>
    </w:p>
    <w:p>
      <w:pPr>
        <w:spacing w:line="360" w:lineRule="auto"/>
        <w:sectPr>
          <w:headerReference w:type="default" r:id="rId573"/>
          <w:footerReference w:type="default" r:id="rId574"/>
          <w:pgSz w:w="11900" w:h="16838"/>
          <w:pgMar w:top="1165" w:right="0" w:bottom="1214" w:left="1416" w:header="830" w:footer="977" w:gutter="0"/>
        </w:sectPr>
        <w:rPr>
          <w:rFonts w:ascii="SimSun" w:hAnsi="SimSun" w:eastAsia="SimSun" w:cs="SimSun"/>
          <w:sz w:val="24"/>
          <w:szCs w:val="24"/>
        </w:rPr>
      </w:pPr>
    </w:p>
    <w:p>
      <w:pPr>
        <w:spacing w:line="2613" w:lineRule="exact"/>
        <w:rPr/>
      </w:pPr>
      <w:r>
        <w:rPr>
          <w:position w:val="-52"/>
        </w:rPr>
        <w:drawing>
          <wp:inline distT="0" distB="0" distL="0" distR="0">
            <wp:extent cx="5262372" cy="1659635"/>
            <wp:effectExtent l="0" t="0" r="0" b="0"/>
            <wp:docPr id="588" name="IM 588"/>
            <wp:cNvGraphicFramePr/>
            <a:graphic>
              <a:graphicData uri="http://schemas.openxmlformats.org/drawingml/2006/picture">
                <pic:pic>
                  <pic:nvPicPr>
                    <pic:cNvPr id="588" name="IM 588"/>
                    <pic:cNvPicPr/>
                  </pic:nvPicPr>
                  <pic:blipFill>
                    <a:blip r:embed="rId579"/>
                    <a:stretch>
                      <a:fillRect/>
                    </a:stretch>
                  </pic:blipFill>
                  <pic:spPr>
                    <a:xfrm rot="0">
                      <a:off x="0" y="0"/>
                      <a:ext cx="5262372" cy="1659635"/>
                    </a:xfrm>
                    <a:prstGeom prst="rect">
                      <a:avLst/>
                    </a:prstGeom>
                  </pic:spPr>
                </pic:pic>
              </a:graphicData>
            </a:graphic>
          </wp:inline>
        </w:drawing>
      </w:r>
    </w:p>
    <w:p>
      <w:pPr>
        <w:ind w:left="8" w:right="1133" w:firstLine="479"/>
        <w:spacing w:before="189" w:line="360" w:lineRule="auto"/>
        <w:jc w:val="both"/>
        <w:rPr>
          <w:rFonts w:ascii="SimSun" w:hAnsi="SimSun" w:eastAsia="SimSun" w:cs="SimSun"/>
          <w:sz w:val="24"/>
          <w:szCs w:val="24"/>
        </w:rPr>
      </w:pPr>
      <w:r>
        <w:rPr>
          <w:rFonts w:ascii="SimSun" w:hAnsi="SimSun" w:eastAsia="SimSun" w:cs="SimSun"/>
          <w:sz w:val="24"/>
          <w:szCs w:val="24"/>
          <w:spacing w:val="-1"/>
        </w:rPr>
        <w:t>④点击：手工方式-模板导入-浏览-找到筛选后的停气小区</w:t>
      </w:r>
      <w:r>
        <w:rPr>
          <w:rFonts w:ascii="SimSun" w:hAnsi="SimSun" w:eastAsia="SimSun" w:cs="SimSun"/>
          <w:sz w:val="24"/>
          <w:szCs w:val="24"/>
          <w:spacing w:val="-45"/>
        </w:rPr>
        <w:t xml:space="preserve"> </w:t>
      </w:r>
      <w:r>
        <w:rPr>
          <w:rFonts w:ascii="SimSun" w:hAnsi="SimSun" w:eastAsia="SimSun" w:cs="SimSun"/>
          <w:sz w:val="24"/>
          <w:szCs w:val="24"/>
          <w:spacing w:val="-1"/>
        </w:rPr>
        <w:t>ex</w:t>
      </w:r>
      <w:r>
        <w:rPr>
          <w:rFonts w:ascii="SimSun" w:hAnsi="SimSun" w:eastAsia="SimSun" w:cs="SimSun"/>
          <w:sz w:val="24"/>
          <w:szCs w:val="24"/>
          <w:spacing w:val="-52"/>
        </w:rPr>
        <w:t xml:space="preserve"> </w:t>
      </w:r>
      <w:r>
        <w:rPr>
          <w:rFonts w:ascii="SimSun" w:hAnsi="SimSun" w:eastAsia="SimSun" w:cs="SimSun"/>
          <w:sz w:val="24"/>
          <w:szCs w:val="24"/>
          <w:spacing w:val="-1"/>
        </w:rPr>
        <w:t>表--点击短信业务</w:t>
      </w:r>
      <w:r>
        <w:rPr>
          <w:rFonts w:ascii="SimSun" w:hAnsi="SimSun" w:eastAsia="SimSun" w:cs="SimSun"/>
          <w:sz w:val="24"/>
          <w:szCs w:val="24"/>
          <w:spacing w:val="-2"/>
        </w:rPr>
        <w:t>类型</w:t>
      </w:r>
      <w:r>
        <w:rPr>
          <w:rFonts w:ascii="SimSun" w:hAnsi="SimSun" w:eastAsia="SimSun" w:cs="SimSun"/>
          <w:sz w:val="24"/>
          <w:szCs w:val="24"/>
          <w:spacing w:val="3"/>
        </w:rPr>
        <w:t>（默认停气通知）-从话务汇总表复制停气短信</w:t>
      </w:r>
      <w:r>
        <w:rPr>
          <w:rFonts w:ascii="SimSun" w:hAnsi="SimSun" w:eastAsia="SimSun" w:cs="SimSun"/>
          <w:sz w:val="24"/>
          <w:szCs w:val="24"/>
          <w:spacing w:val="2"/>
        </w:rPr>
        <w:t>模板-点击发送类型（选择立即发送）-点</w:t>
      </w:r>
      <w:r>
        <w:rPr>
          <w:rFonts w:ascii="SimSun" w:hAnsi="SimSun" w:eastAsia="SimSun" w:cs="SimSun"/>
          <w:sz w:val="24"/>
          <w:szCs w:val="24"/>
          <w:spacing w:val="-3"/>
        </w:rPr>
        <w:t>击右下角“发送</w:t>
      </w:r>
      <w:r>
        <w:rPr>
          <w:rFonts w:ascii="SimSun" w:hAnsi="SimSun" w:eastAsia="SimSun" w:cs="SimSun"/>
          <w:sz w:val="24"/>
          <w:szCs w:val="24"/>
          <w:spacing w:val="-78"/>
        </w:rPr>
        <w:t xml:space="preserve"> </w:t>
      </w:r>
      <w:r>
        <w:rPr>
          <w:rFonts w:ascii="SimSun" w:hAnsi="SimSun" w:eastAsia="SimSun" w:cs="SimSun"/>
          <w:sz w:val="24"/>
          <w:szCs w:val="24"/>
          <w:spacing w:val="-3"/>
        </w:rPr>
        <w:t>”即可。</w:t>
      </w:r>
      <w:r>
        <w:rPr>
          <w:rFonts w:ascii="SimSun" w:hAnsi="SimSun" w:eastAsia="SimSun" w:cs="SimSun"/>
          <w:sz w:val="24"/>
          <w:szCs w:val="24"/>
          <w:b/>
          <w:bCs/>
          <w:spacing w:val="-3"/>
        </w:rPr>
        <w:t>（备注：座机号无法发送短信）</w:t>
      </w:r>
    </w:p>
    <w:p>
      <w:pPr>
        <w:pStyle w:val="BodyText"/>
        <w:spacing w:line="425" w:lineRule="auto"/>
        <w:rPr/>
      </w:pPr>
      <w:r/>
    </w:p>
    <w:p>
      <w:pPr>
        <w:ind w:firstLine="525"/>
        <w:spacing w:line="4087" w:lineRule="exact"/>
        <w:rPr/>
      </w:pPr>
      <w:r>
        <w:drawing>
          <wp:anchor distT="0" distB="0" distL="0" distR="0" simplePos="0" relativeHeight="252379136" behindDoc="1" locked="0" layoutInCell="1" allowOverlap="1">
            <wp:simplePos x="0" y="0"/>
            <wp:positionH relativeFrom="column">
              <wp:posOffset>6646757</wp:posOffset>
            </wp:positionH>
            <wp:positionV relativeFrom="paragraph">
              <wp:posOffset>806157</wp:posOffset>
            </wp:positionV>
            <wp:extent cx="10583" cy="634615"/>
            <wp:effectExtent l="0" t="0" r="0" b="0"/>
            <wp:wrapNone/>
            <wp:docPr id="590" name="IM 590"/>
            <wp:cNvGraphicFramePr/>
            <a:graphic>
              <a:graphicData uri="http://schemas.openxmlformats.org/drawingml/2006/picture">
                <pic:pic>
                  <pic:nvPicPr>
                    <pic:cNvPr id="590" name="IM 590"/>
                    <pic:cNvPicPr/>
                  </pic:nvPicPr>
                  <pic:blipFill>
                    <a:blip r:embed="rId580"/>
                    <a:stretch>
                      <a:fillRect/>
                    </a:stretch>
                  </pic:blipFill>
                  <pic:spPr>
                    <a:xfrm rot="0">
                      <a:off x="0" y="0"/>
                      <a:ext cx="10583" cy="634615"/>
                    </a:xfrm>
                    <a:prstGeom prst="rect">
                      <a:avLst/>
                    </a:prstGeom>
                  </pic:spPr>
                </pic:pic>
              </a:graphicData>
            </a:graphic>
          </wp:anchor>
        </w:drawing>
      </w:r>
      <w:r>
        <w:rPr>
          <w:position w:val="-81"/>
        </w:rPr>
        <w:drawing>
          <wp:inline distT="0" distB="0" distL="0" distR="0">
            <wp:extent cx="5269991" cy="2595372"/>
            <wp:effectExtent l="0" t="0" r="0" b="0"/>
            <wp:docPr id="592" name="IM 592"/>
            <wp:cNvGraphicFramePr/>
            <a:graphic>
              <a:graphicData uri="http://schemas.openxmlformats.org/drawingml/2006/picture">
                <pic:pic>
                  <pic:nvPicPr>
                    <pic:cNvPr id="592" name="IM 592"/>
                    <pic:cNvPicPr/>
                  </pic:nvPicPr>
                  <pic:blipFill>
                    <a:blip r:embed="rId581"/>
                    <a:stretch>
                      <a:fillRect/>
                    </a:stretch>
                  </pic:blipFill>
                  <pic:spPr>
                    <a:xfrm rot="0">
                      <a:off x="0" y="0"/>
                      <a:ext cx="5269991" cy="2595372"/>
                    </a:xfrm>
                    <a:prstGeom prst="rect">
                      <a:avLst/>
                    </a:prstGeom>
                  </pic:spPr>
                </pic:pic>
              </a:graphicData>
            </a:graphic>
          </wp:inline>
        </w:drawing>
      </w:r>
    </w:p>
    <w:p>
      <w:pPr>
        <w:ind w:left="20"/>
        <w:spacing w:before="190" w:line="221" w:lineRule="auto"/>
        <w:rPr>
          <w:rFonts w:ascii="SimSun" w:hAnsi="SimSun" w:eastAsia="SimSun" w:cs="SimSun"/>
          <w:sz w:val="24"/>
          <w:szCs w:val="24"/>
        </w:rPr>
      </w:pPr>
      <w:r>
        <w:rPr>
          <w:rFonts w:ascii="SimSun" w:hAnsi="SimSun" w:eastAsia="SimSun" w:cs="SimSun"/>
          <w:sz w:val="24"/>
          <w:szCs w:val="24"/>
          <w:b/>
          <w:bCs/>
          <w:spacing w:val="-5"/>
        </w:rPr>
        <w:t>（二）计划性停气</w:t>
      </w:r>
    </w:p>
    <w:p>
      <w:pPr>
        <w:ind w:left="9" w:right="1133" w:firstLine="480"/>
        <w:spacing w:before="182" w:line="359" w:lineRule="auto"/>
        <w:jc w:val="both"/>
        <w:rPr>
          <w:rFonts w:ascii="SimSun" w:hAnsi="SimSun" w:eastAsia="SimSun" w:cs="SimSun"/>
          <w:sz w:val="24"/>
          <w:szCs w:val="24"/>
        </w:rPr>
      </w:pPr>
      <w:r>
        <w:rPr>
          <w:rFonts w:ascii="SimSun" w:hAnsi="SimSun" w:eastAsia="SimSun" w:cs="SimSun"/>
          <w:sz w:val="24"/>
          <w:szCs w:val="24"/>
          <w:spacing w:val="2"/>
        </w:rPr>
        <w:t>计划性停气由各服务站提前</w:t>
      </w:r>
      <w:r>
        <w:rPr>
          <w:rFonts w:ascii="SimSun" w:hAnsi="SimSun" w:eastAsia="SimSun" w:cs="SimSun"/>
          <w:sz w:val="24"/>
          <w:szCs w:val="24"/>
          <w:spacing w:val="-47"/>
        </w:rPr>
        <w:t xml:space="preserve"> </w:t>
      </w:r>
      <w:r>
        <w:rPr>
          <w:rFonts w:ascii="SimSun" w:hAnsi="SimSun" w:eastAsia="SimSun" w:cs="SimSun"/>
          <w:sz w:val="24"/>
          <w:szCs w:val="24"/>
          <w:spacing w:val="2"/>
        </w:rPr>
        <w:t>48</w:t>
      </w:r>
      <w:r>
        <w:rPr>
          <w:rFonts w:ascii="SimSun" w:hAnsi="SimSun" w:eastAsia="SimSun" w:cs="SimSun"/>
          <w:sz w:val="24"/>
          <w:szCs w:val="24"/>
          <w:spacing w:val="-42"/>
        </w:rPr>
        <w:t xml:space="preserve"> </w:t>
      </w:r>
      <w:r>
        <w:rPr>
          <w:rFonts w:ascii="SimSun" w:hAnsi="SimSun" w:eastAsia="SimSun" w:cs="SimSun"/>
          <w:sz w:val="24"/>
          <w:szCs w:val="24"/>
          <w:spacing w:val="2"/>
        </w:rPr>
        <w:t>小时通知小区物业并由电子客服根据影</w:t>
      </w:r>
      <w:r>
        <w:rPr>
          <w:rFonts w:ascii="SimSun" w:hAnsi="SimSun" w:eastAsia="SimSun" w:cs="SimSun"/>
          <w:sz w:val="24"/>
          <w:szCs w:val="24"/>
          <w:spacing w:val="1"/>
        </w:rPr>
        <w:t>响范围提前拟</w:t>
      </w:r>
      <w:r>
        <w:rPr>
          <w:rFonts w:ascii="SimSun" w:hAnsi="SimSun" w:eastAsia="SimSun" w:cs="SimSun"/>
          <w:sz w:val="24"/>
          <w:szCs w:val="24"/>
        </w:rPr>
        <w:t>定语音导航，遇临时紧急动火作业、调度指</w:t>
      </w:r>
      <w:r>
        <w:rPr>
          <w:rFonts w:ascii="SimSun" w:hAnsi="SimSun" w:eastAsia="SimSun" w:cs="SimSun"/>
          <w:sz w:val="24"/>
          <w:szCs w:val="24"/>
          <w:spacing w:val="-1"/>
        </w:rPr>
        <w:t>令或其他特殊情况时，需同步发送停气通知短</w:t>
      </w:r>
      <w:r>
        <w:rPr>
          <w:rFonts w:ascii="SimSun" w:hAnsi="SimSun" w:eastAsia="SimSun" w:cs="SimSun"/>
          <w:sz w:val="24"/>
          <w:szCs w:val="24"/>
          <w:spacing w:val="-2"/>
        </w:rPr>
        <w:t>信，要求如下：</w:t>
      </w:r>
    </w:p>
    <w:p>
      <w:pPr>
        <w:ind w:left="27"/>
        <w:spacing w:before="1" w:line="220" w:lineRule="auto"/>
        <w:rPr>
          <w:rFonts w:ascii="SimSun" w:hAnsi="SimSun" w:eastAsia="SimSun" w:cs="SimSun"/>
          <w:sz w:val="24"/>
          <w:szCs w:val="24"/>
        </w:rPr>
      </w:pPr>
      <w:r>
        <w:rPr>
          <w:rFonts w:ascii="SimSun" w:hAnsi="SimSun" w:eastAsia="SimSun" w:cs="SimSun"/>
          <w:sz w:val="24"/>
          <w:szCs w:val="24"/>
          <w:b/>
          <w:bCs/>
          <w:spacing w:val="-6"/>
        </w:rPr>
        <w:t>1．IVR</w:t>
      </w:r>
      <w:r>
        <w:rPr>
          <w:rFonts w:ascii="SimSun" w:hAnsi="SimSun" w:eastAsia="SimSun" w:cs="SimSun"/>
          <w:sz w:val="24"/>
          <w:szCs w:val="24"/>
          <w:spacing w:val="-50"/>
        </w:rPr>
        <w:t xml:space="preserve"> </w:t>
      </w:r>
      <w:r>
        <w:rPr>
          <w:rFonts w:ascii="SimSun" w:hAnsi="SimSun" w:eastAsia="SimSun" w:cs="SimSun"/>
          <w:sz w:val="24"/>
          <w:szCs w:val="24"/>
          <w:b/>
          <w:bCs/>
          <w:spacing w:val="-6"/>
        </w:rPr>
        <w:t>语音导航</w:t>
      </w:r>
    </w:p>
    <w:p>
      <w:pPr>
        <w:ind w:left="10" w:right="1052" w:firstLine="482"/>
        <w:spacing w:before="180" w:line="359" w:lineRule="auto"/>
        <w:jc w:val="both"/>
        <w:rPr>
          <w:rFonts w:ascii="SimSun" w:hAnsi="SimSun" w:eastAsia="SimSun" w:cs="SimSun"/>
          <w:sz w:val="24"/>
          <w:szCs w:val="24"/>
        </w:rPr>
      </w:pPr>
      <w:r>
        <w:rPr>
          <w:rFonts w:ascii="SimSun" w:hAnsi="SimSun" w:eastAsia="SimSun" w:cs="SimSun"/>
          <w:sz w:val="24"/>
          <w:szCs w:val="24"/>
          <w:spacing w:val="-1"/>
        </w:rPr>
        <w:t>如单个动火工程停气居民户达</w:t>
      </w:r>
      <w:r>
        <w:rPr>
          <w:rFonts w:ascii="SimSun" w:hAnsi="SimSun" w:eastAsia="SimSun" w:cs="SimSun"/>
          <w:sz w:val="24"/>
          <w:szCs w:val="24"/>
          <w:spacing w:val="-46"/>
        </w:rPr>
        <w:t xml:space="preserve"> </w:t>
      </w:r>
      <w:r>
        <w:rPr>
          <w:rFonts w:ascii="SimSun" w:hAnsi="SimSun" w:eastAsia="SimSun" w:cs="SimSun"/>
          <w:sz w:val="24"/>
          <w:szCs w:val="24"/>
          <w:spacing w:val="-1"/>
        </w:rPr>
        <w:t>500</w:t>
      </w:r>
      <w:r>
        <w:rPr>
          <w:rFonts w:ascii="SimSun" w:hAnsi="SimSun" w:eastAsia="SimSun" w:cs="SimSun"/>
          <w:sz w:val="24"/>
          <w:szCs w:val="24"/>
          <w:spacing w:val="-49"/>
        </w:rPr>
        <w:t xml:space="preserve"> </w:t>
      </w:r>
      <w:r>
        <w:rPr>
          <w:rFonts w:ascii="SimSun" w:hAnsi="SimSun" w:eastAsia="SimSun" w:cs="SimSun"/>
          <w:sz w:val="24"/>
          <w:szCs w:val="24"/>
          <w:spacing w:val="-1"/>
        </w:rPr>
        <w:t>户及以上，需制作计划性</w:t>
      </w:r>
      <w:r>
        <w:rPr>
          <w:rFonts w:ascii="SimSun" w:hAnsi="SimSun" w:eastAsia="SimSun" w:cs="SimSun"/>
          <w:sz w:val="24"/>
          <w:szCs w:val="24"/>
          <w:spacing w:val="-2"/>
        </w:rPr>
        <w:t>停气导航，模板以部门更</w:t>
      </w:r>
      <w:r>
        <w:rPr>
          <w:rFonts w:ascii="SimSun" w:hAnsi="SimSun" w:eastAsia="SimSun" w:cs="SimSun"/>
          <w:sz w:val="24"/>
          <w:szCs w:val="24"/>
          <w:spacing w:val="-1"/>
        </w:rPr>
        <w:t>新的最新版本为准。导航内容以文本形式编辑好，内容包括有停气范围、户数、停气时间</w:t>
      </w:r>
      <w:r>
        <w:rPr>
          <w:rFonts w:ascii="SimSun" w:hAnsi="SimSun" w:eastAsia="SimSun" w:cs="SimSun"/>
          <w:sz w:val="24"/>
          <w:szCs w:val="24"/>
          <w:spacing w:val="-5"/>
        </w:rPr>
        <w:t>等原始停气信息和编辑好的语音播报文字，以文本形式发给“现</w:t>
      </w:r>
      <w:r>
        <w:rPr>
          <w:rFonts w:ascii="SimSun" w:hAnsi="SimSun" w:eastAsia="SimSun" w:cs="SimSun"/>
          <w:sz w:val="24"/>
          <w:szCs w:val="24"/>
          <w:spacing w:val="-6"/>
        </w:rPr>
        <w:t>场主任</w:t>
      </w:r>
      <w:r>
        <w:rPr>
          <w:rFonts w:ascii="SimSun" w:hAnsi="SimSun" w:eastAsia="SimSun" w:cs="SimSun"/>
          <w:sz w:val="24"/>
          <w:szCs w:val="24"/>
          <w:spacing w:val="-88"/>
        </w:rPr>
        <w:t xml:space="preserve"> </w:t>
      </w:r>
      <w:r>
        <w:rPr>
          <w:rFonts w:ascii="SimSun" w:hAnsi="SimSun" w:eastAsia="SimSun" w:cs="SimSun"/>
          <w:sz w:val="24"/>
          <w:szCs w:val="24"/>
          <w:spacing w:val="-6"/>
        </w:rPr>
        <w:t>”岗安排上传发布。</w:t>
      </w:r>
    </w:p>
    <w:p>
      <w:pPr>
        <w:ind w:left="12"/>
        <w:spacing w:line="220" w:lineRule="auto"/>
        <w:rPr>
          <w:rFonts w:ascii="SimSun" w:hAnsi="SimSun" w:eastAsia="SimSun" w:cs="SimSun"/>
          <w:sz w:val="24"/>
          <w:szCs w:val="24"/>
        </w:rPr>
      </w:pPr>
      <w:r>
        <w:rPr>
          <w:rFonts w:ascii="SimSun" w:hAnsi="SimSun" w:eastAsia="SimSun" w:cs="SimSun"/>
          <w:sz w:val="24"/>
          <w:szCs w:val="24"/>
          <w:b/>
          <w:bCs/>
          <w:spacing w:val="-4"/>
        </w:rPr>
        <w:t>2．发送停气短信</w:t>
      </w:r>
    </w:p>
    <w:p>
      <w:pPr>
        <w:ind w:left="9" w:right="1133" w:firstLine="480"/>
        <w:spacing w:before="179" w:line="359" w:lineRule="auto"/>
        <w:rPr>
          <w:rFonts w:ascii="SimSun" w:hAnsi="SimSun" w:eastAsia="SimSun" w:cs="SimSun"/>
          <w:sz w:val="24"/>
          <w:szCs w:val="24"/>
        </w:rPr>
      </w:pPr>
      <w:r>
        <w:rPr>
          <w:rFonts w:ascii="SimSun" w:hAnsi="SimSun" w:eastAsia="SimSun" w:cs="SimSun"/>
          <w:sz w:val="24"/>
          <w:szCs w:val="24"/>
          <w:spacing w:val="2"/>
        </w:rPr>
        <w:t>计划性停气由服务站提前</w:t>
      </w:r>
      <w:r>
        <w:rPr>
          <w:rFonts w:ascii="SimSun" w:hAnsi="SimSun" w:eastAsia="SimSun" w:cs="SimSun"/>
          <w:sz w:val="24"/>
          <w:szCs w:val="24"/>
          <w:spacing w:val="-47"/>
        </w:rPr>
        <w:t xml:space="preserve"> </w:t>
      </w:r>
      <w:r>
        <w:rPr>
          <w:rFonts w:ascii="SimSun" w:hAnsi="SimSun" w:eastAsia="SimSun" w:cs="SimSun"/>
          <w:sz w:val="24"/>
          <w:szCs w:val="24"/>
          <w:spacing w:val="2"/>
        </w:rPr>
        <w:t>48</w:t>
      </w:r>
      <w:r>
        <w:rPr>
          <w:rFonts w:ascii="SimSun" w:hAnsi="SimSun" w:eastAsia="SimSun" w:cs="SimSun"/>
          <w:sz w:val="24"/>
          <w:szCs w:val="24"/>
          <w:spacing w:val="-42"/>
        </w:rPr>
        <w:t xml:space="preserve"> </w:t>
      </w:r>
      <w:r>
        <w:rPr>
          <w:rFonts w:ascii="SimSun" w:hAnsi="SimSun" w:eastAsia="SimSun" w:cs="SimSun"/>
          <w:sz w:val="24"/>
          <w:szCs w:val="24"/>
          <w:spacing w:val="2"/>
        </w:rPr>
        <w:t>小时将停气通知送达物业并签收，我司不</w:t>
      </w:r>
      <w:r>
        <w:rPr>
          <w:rFonts w:ascii="SimSun" w:hAnsi="SimSun" w:eastAsia="SimSun" w:cs="SimSun"/>
          <w:sz w:val="24"/>
          <w:szCs w:val="24"/>
          <w:spacing w:val="1"/>
        </w:rPr>
        <w:t>发停气通知短</w:t>
      </w:r>
      <w:r>
        <w:rPr>
          <w:rFonts w:ascii="SimSun" w:hAnsi="SimSun" w:eastAsia="SimSun" w:cs="SimSun"/>
          <w:sz w:val="24"/>
          <w:szCs w:val="24"/>
          <w:spacing w:val="-1"/>
        </w:rPr>
        <w:t>信，但以下两种情况除外：</w:t>
      </w:r>
    </w:p>
    <w:p>
      <w:pPr>
        <w:ind w:left="500"/>
        <w:spacing w:before="1" w:line="220" w:lineRule="auto"/>
        <w:rPr>
          <w:rFonts w:ascii="SimSun" w:hAnsi="SimSun" w:eastAsia="SimSun" w:cs="SimSun"/>
          <w:sz w:val="24"/>
          <w:szCs w:val="24"/>
        </w:rPr>
      </w:pPr>
      <w:r>
        <w:rPr>
          <w:rFonts w:ascii="SimSun" w:hAnsi="SimSun" w:eastAsia="SimSun" w:cs="SimSun"/>
          <w:sz w:val="24"/>
          <w:szCs w:val="24"/>
        </w:rPr>
        <w:t>（1）临时、紧急的动火，因客观原因无法提前48</w:t>
      </w:r>
      <w:r>
        <w:rPr>
          <w:rFonts w:ascii="SimSun" w:hAnsi="SimSun" w:eastAsia="SimSun" w:cs="SimSun"/>
          <w:sz w:val="24"/>
          <w:szCs w:val="24"/>
          <w:spacing w:val="-34"/>
        </w:rPr>
        <w:t xml:space="preserve"> </w:t>
      </w:r>
      <w:r>
        <w:rPr>
          <w:rFonts w:ascii="SimSun" w:hAnsi="SimSun" w:eastAsia="SimSun" w:cs="SimSun"/>
          <w:sz w:val="24"/>
          <w:szCs w:val="24"/>
        </w:rPr>
        <w:t>小时送达通知，动火表更新人可要</w:t>
      </w:r>
    </w:p>
    <w:p>
      <w:pPr>
        <w:spacing w:line="220" w:lineRule="auto"/>
        <w:sectPr>
          <w:headerReference w:type="default" r:id="rId553"/>
          <w:footerReference w:type="default" r:id="rId578"/>
          <w:pgSz w:w="11900" w:h="16838"/>
          <w:pgMar w:top="1135" w:right="0" w:bottom="1214" w:left="1416" w:header="830" w:footer="977" w:gutter="0"/>
        </w:sectPr>
        <w:rPr>
          <w:rFonts w:ascii="SimSun" w:hAnsi="SimSun" w:eastAsia="SimSun" w:cs="SimSun"/>
          <w:sz w:val="24"/>
          <w:szCs w:val="24"/>
        </w:rPr>
      </w:pPr>
    </w:p>
    <w:p>
      <w:pPr>
        <w:ind w:left="126" w:right="1070" w:hanging="3"/>
        <w:spacing w:before="4" w:line="359" w:lineRule="auto"/>
        <w:rPr>
          <w:rFonts w:ascii="SimSun" w:hAnsi="SimSun" w:eastAsia="SimSun" w:cs="SimSun"/>
          <w:sz w:val="24"/>
          <w:szCs w:val="24"/>
        </w:rPr>
      </w:pPr>
      <w:r>
        <w:rPr>
          <w:rFonts w:ascii="SimSun" w:hAnsi="SimSun" w:eastAsia="SimSun" w:cs="SimSun"/>
          <w:sz w:val="24"/>
          <w:szCs w:val="24"/>
          <w:spacing w:val="-5"/>
        </w:rPr>
        <w:t>求电子客服协助发送停气通知短信，具体操作为：在动火表的指定位置备注短信发送需求，</w:t>
      </w:r>
      <w:r>
        <w:rPr>
          <w:rFonts w:ascii="SimSun" w:hAnsi="SimSun" w:eastAsia="SimSun" w:cs="SimSun"/>
          <w:sz w:val="24"/>
          <w:szCs w:val="24"/>
          <w:spacing w:val="-1"/>
        </w:rPr>
        <w:t>并通过企业微信渠道通知电子客服。</w:t>
      </w:r>
    </w:p>
    <w:p>
      <w:pPr>
        <w:ind w:left="121" w:right="1136" w:firstLine="491"/>
        <w:spacing w:line="359" w:lineRule="auto"/>
        <w:rPr>
          <w:rFonts w:ascii="SimSun" w:hAnsi="SimSun" w:eastAsia="SimSun" w:cs="SimSun"/>
          <w:sz w:val="24"/>
          <w:szCs w:val="24"/>
        </w:rPr>
      </w:pPr>
      <w:r>
        <w:rPr>
          <w:rFonts w:ascii="SimSun" w:hAnsi="SimSun" w:eastAsia="SimSun" w:cs="SimSun"/>
          <w:sz w:val="24"/>
          <w:szCs w:val="24"/>
          <w:spacing w:val="2"/>
        </w:rPr>
        <w:t>（2）调度中心发布的调度令中有特殊短信发送要求的，调度中心通过企业微信渠道</w:t>
      </w:r>
      <w:r>
        <w:rPr>
          <w:rFonts w:ascii="SimSun" w:hAnsi="SimSun" w:eastAsia="SimSun" w:cs="SimSun"/>
          <w:sz w:val="24"/>
          <w:szCs w:val="24"/>
          <w:spacing w:val="-1"/>
        </w:rPr>
        <w:t>通知电子客服执行发送，或调度中心自行发送。</w:t>
      </w:r>
    </w:p>
    <w:p>
      <w:pPr>
        <w:ind w:left="612"/>
        <w:spacing w:line="220" w:lineRule="auto"/>
        <w:rPr>
          <w:rFonts w:ascii="SimSun" w:hAnsi="SimSun" w:eastAsia="SimSun" w:cs="SimSun"/>
          <w:sz w:val="24"/>
          <w:szCs w:val="24"/>
        </w:rPr>
      </w:pPr>
      <w:r>
        <w:rPr>
          <w:rFonts w:ascii="SimSun" w:hAnsi="SimSun" w:eastAsia="SimSun" w:cs="SimSun"/>
          <w:sz w:val="24"/>
          <w:szCs w:val="24"/>
          <w:spacing w:val="-1"/>
        </w:rPr>
        <w:t>（3）其他特殊情况需经部门分管副经理审批后方可发送停气通知短信。</w:t>
      </w:r>
    </w:p>
    <w:p>
      <w:pPr>
        <w:ind w:left="161" w:right="1171" w:hanging="36"/>
        <w:spacing w:before="179" w:line="360" w:lineRule="auto"/>
        <w:rPr>
          <w:rFonts w:ascii="SimSun" w:hAnsi="SimSun" w:eastAsia="SimSun" w:cs="SimSun"/>
          <w:sz w:val="24"/>
          <w:szCs w:val="24"/>
        </w:rPr>
      </w:pPr>
      <w:r>
        <w:rPr>
          <w:rFonts w:ascii="SimSun" w:hAnsi="SimSun" w:eastAsia="SimSun" w:cs="SimSun"/>
          <w:sz w:val="24"/>
          <w:szCs w:val="24"/>
          <w:spacing w:val="-3"/>
        </w:rPr>
        <w:t>3．</w:t>
      </w:r>
      <w:r>
        <w:rPr>
          <w:rFonts w:ascii="SimSun" w:hAnsi="SimSun" w:eastAsia="SimSun" w:cs="SimSun"/>
          <w:sz w:val="24"/>
          <w:szCs w:val="24"/>
          <w:b/>
          <w:bCs/>
          <w:spacing w:val="-3"/>
        </w:rPr>
        <w:t>计划性停气</w:t>
      </w:r>
      <w:r>
        <w:rPr>
          <w:rFonts w:ascii="SimSun" w:hAnsi="SimSun" w:eastAsia="SimSun" w:cs="SimSun"/>
          <w:sz w:val="24"/>
          <w:szCs w:val="24"/>
          <w:spacing w:val="-24"/>
        </w:rPr>
        <w:t xml:space="preserve"> </w:t>
      </w:r>
      <w:r>
        <w:rPr>
          <w:rFonts w:ascii="SimSun" w:hAnsi="SimSun" w:eastAsia="SimSun" w:cs="SimSun"/>
          <w:sz w:val="24"/>
          <w:szCs w:val="24"/>
          <w:b/>
          <w:bCs/>
          <w:spacing w:val="-3"/>
        </w:rPr>
        <w:t>IVR</w:t>
      </w:r>
      <w:r>
        <w:rPr>
          <w:rFonts w:ascii="SimSun" w:hAnsi="SimSun" w:eastAsia="SimSun" w:cs="SimSun"/>
          <w:sz w:val="24"/>
          <w:szCs w:val="24"/>
          <w:spacing w:val="-52"/>
        </w:rPr>
        <w:t xml:space="preserve"> </w:t>
      </w:r>
      <w:r>
        <w:rPr>
          <w:rFonts w:ascii="SimSun" w:hAnsi="SimSun" w:eastAsia="SimSun" w:cs="SimSun"/>
          <w:sz w:val="24"/>
          <w:szCs w:val="24"/>
          <w:b/>
          <w:bCs/>
          <w:spacing w:val="-3"/>
        </w:rPr>
        <w:t>模板：</w:t>
      </w:r>
      <w:r>
        <w:rPr>
          <w:rFonts w:ascii="SimSun" w:hAnsi="SimSun" w:eastAsia="SimSun" w:cs="SimSun"/>
          <w:sz w:val="24"/>
          <w:szCs w:val="24"/>
          <w:spacing w:val="-3"/>
        </w:rPr>
        <w:t>因燃气管道施工，需对</w:t>
      </w:r>
      <w:r>
        <w:rPr>
          <w:rFonts w:ascii="SimSun" w:hAnsi="SimSun" w:eastAsia="SimSun" w:cs="SimSun"/>
          <w:sz w:val="24"/>
          <w:szCs w:val="24"/>
          <w:spacing w:val="-53"/>
        </w:rPr>
        <w:t xml:space="preserve"> </w:t>
      </w:r>
      <w:r>
        <w:rPr>
          <w:rFonts w:ascii="SimSun" w:hAnsi="SimSun" w:eastAsia="SimSun" w:cs="SimSun"/>
          <w:sz w:val="24"/>
          <w:szCs w:val="24"/>
          <w:spacing w:val="-3"/>
        </w:rPr>
        <w:t>XXXX</w:t>
      </w:r>
      <w:r>
        <w:rPr>
          <w:rFonts w:ascii="SimSun" w:hAnsi="SimSun" w:eastAsia="SimSun" w:cs="SimSun"/>
          <w:sz w:val="24"/>
          <w:szCs w:val="24"/>
          <w:spacing w:val="-44"/>
        </w:rPr>
        <w:t xml:space="preserve"> </w:t>
      </w:r>
      <w:r>
        <w:rPr>
          <w:rFonts w:ascii="SimSun" w:hAnsi="SimSun" w:eastAsia="SimSun" w:cs="SimSun"/>
          <w:sz w:val="24"/>
          <w:szCs w:val="24"/>
          <w:spacing w:val="-3"/>
        </w:rPr>
        <w:t>小区停气，停气时间预计为</w:t>
      </w:r>
      <w:r>
        <w:rPr>
          <w:rFonts w:ascii="SimSun" w:hAnsi="SimSun" w:eastAsia="SimSun" w:cs="SimSun"/>
          <w:sz w:val="24"/>
          <w:szCs w:val="24"/>
          <w:spacing w:val="-54"/>
        </w:rPr>
        <w:t xml:space="preserve"> </w:t>
      </w:r>
      <w:r>
        <w:rPr>
          <w:rFonts w:ascii="SimSun" w:hAnsi="SimSun" w:eastAsia="SimSun" w:cs="SimSun"/>
          <w:sz w:val="24"/>
          <w:szCs w:val="24"/>
          <w:spacing w:val="-3"/>
        </w:rPr>
        <w:t>X</w:t>
      </w:r>
      <w:r>
        <w:rPr>
          <w:rFonts w:ascii="SimSun" w:hAnsi="SimSun" w:eastAsia="SimSun" w:cs="SimSun"/>
          <w:sz w:val="24"/>
          <w:szCs w:val="24"/>
          <w:spacing w:val="-45"/>
        </w:rPr>
        <w:t xml:space="preserve"> </w:t>
      </w:r>
      <w:r>
        <w:rPr>
          <w:rFonts w:ascii="SimSun" w:hAnsi="SimSun" w:eastAsia="SimSun" w:cs="SimSun"/>
          <w:sz w:val="24"/>
          <w:szCs w:val="24"/>
          <w:spacing w:val="-3"/>
        </w:rPr>
        <w:t>月</w:t>
      </w:r>
      <w:r>
        <w:rPr>
          <w:rFonts w:ascii="SimSun" w:hAnsi="SimSun" w:eastAsia="SimSun" w:cs="SimSun"/>
          <w:sz w:val="24"/>
          <w:szCs w:val="24"/>
          <w:spacing w:val="-53"/>
        </w:rPr>
        <w:t xml:space="preserve"> </w:t>
      </w:r>
      <w:r>
        <w:rPr>
          <w:rFonts w:ascii="SimSun" w:hAnsi="SimSun" w:eastAsia="SimSun" w:cs="SimSun"/>
          <w:sz w:val="24"/>
          <w:szCs w:val="24"/>
          <w:spacing w:val="-3"/>
        </w:rPr>
        <w:t>X</w:t>
      </w:r>
      <w:r>
        <w:rPr>
          <w:rFonts w:ascii="SimSun" w:hAnsi="SimSun" w:eastAsia="SimSun" w:cs="SimSun"/>
          <w:sz w:val="24"/>
          <w:szCs w:val="24"/>
        </w:rPr>
        <w:t>日</w:t>
      </w:r>
      <w:r>
        <w:rPr>
          <w:rFonts w:ascii="SimSun" w:hAnsi="SimSun" w:eastAsia="SimSun" w:cs="SimSun"/>
          <w:sz w:val="24"/>
          <w:szCs w:val="24"/>
          <w:spacing w:val="-53"/>
        </w:rPr>
        <w:t xml:space="preserve"> </w:t>
      </w:r>
      <w:r>
        <w:rPr>
          <w:rFonts w:ascii="SimSun" w:hAnsi="SimSun" w:eastAsia="SimSun" w:cs="SimSun"/>
          <w:sz w:val="24"/>
          <w:szCs w:val="24"/>
        </w:rPr>
        <w:t>XX：XX</w:t>
      </w:r>
      <w:r>
        <w:rPr>
          <w:rFonts w:ascii="SimSun" w:hAnsi="SimSun" w:eastAsia="SimSun" w:cs="SimSun"/>
          <w:sz w:val="24"/>
          <w:szCs w:val="24"/>
          <w:spacing w:val="-49"/>
        </w:rPr>
        <w:t xml:space="preserve"> </w:t>
      </w:r>
      <w:r>
        <w:rPr>
          <w:rFonts w:ascii="SimSun" w:hAnsi="SimSun" w:eastAsia="SimSun" w:cs="SimSun"/>
          <w:sz w:val="24"/>
          <w:szCs w:val="24"/>
        </w:rPr>
        <w:t>至XX：XX，恢复供气前请您关闭表前开关</w:t>
      </w:r>
      <w:r>
        <w:rPr>
          <w:rFonts w:ascii="SimSun" w:hAnsi="SimSun" w:eastAsia="SimSun" w:cs="SimSun"/>
          <w:sz w:val="24"/>
          <w:szCs w:val="24"/>
          <w:spacing w:val="-1"/>
        </w:rPr>
        <w:t>，带来不便敬请谅解！</w:t>
      </w:r>
    </w:p>
    <w:p>
      <w:pPr>
        <w:ind w:left="119" w:right="1070"/>
        <w:spacing w:before="2" w:line="358" w:lineRule="auto"/>
        <w:rPr>
          <w:rFonts w:ascii="SimSun" w:hAnsi="SimSun" w:eastAsia="SimSun" w:cs="SimSun"/>
          <w:sz w:val="24"/>
          <w:szCs w:val="24"/>
        </w:rPr>
      </w:pPr>
      <w:r>
        <w:rPr>
          <w:rFonts w:ascii="SimSun" w:hAnsi="SimSun" w:eastAsia="SimSun" w:cs="SimSun"/>
          <w:sz w:val="24"/>
          <w:szCs w:val="24"/>
          <w:spacing w:val="-2"/>
        </w:rPr>
        <w:t>4．</w:t>
      </w:r>
      <w:r>
        <w:rPr>
          <w:rFonts w:ascii="SimSun" w:hAnsi="SimSun" w:eastAsia="SimSun" w:cs="SimSun"/>
          <w:sz w:val="24"/>
          <w:szCs w:val="24"/>
          <w:b/>
          <w:bCs/>
          <w:spacing w:val="-2"/>
        </w:rPr>
        <w:t>计划性停气短信模版：</w:t>
      </w:r>
      <w:r>
        <w:rPr>
          <w:rFonts w:ascii="SimSun" w:hAnsi="SimSun" w:eastAsia="SimSun" w:cs="SimSun"/>
          <w:sz w:val="24"/>
          <w:szCs w:val="24"/>
          <w:spacing w:val="-2"/>
        </w:rPr>
        <w:t>尊敬的用户：因燃气管道施工，需对</w:t>
      </w:r>
      <w:r>
        <w:rPr>
          <w:rFonts w:ascii="SimSun" w:hAnsi="SimSun" w:eastAsia="SimSun" w:cs="SimSun"/>
          <w:sz w:val="24"/>
          <w:szCs w:val="24"/>
          <w:spacing w:val="-43"/>
        </w:rPr>
        <w:t xml:space="preserve"> </w:t>
      </w:r>
      <w:r>
        <w:rPr>
          <w:rFonts w:ascii="SimSun" w:hAnsi="SimSun" w:eastAsia="SimSun" w:cs="SimSun"/>
          <w:sz w:val="24"/>
          <w:szCs w:val="24"/>
          <w:spacing w:val="-2"/>
        </w:rPr>
        <w:t>XX</w:t>
      </w:r>
      <w:r>
        <w:rPr>
          <w:rFonts w:ascii="SimSun" w:hAnsi="SimSun" w:eastAsia="SimSun" w:cs="SimSun"/>
          <w:sz w:val="24"/>
          <w:szCs w:val="24"/>
          <w:spacing w:val="-44"/>
        </w:rPr>
        <w:t xml:space="preserve"> </w:t>
      </w:r>
      <w:r>
        <w:rPr>
          <w:rFonts w:ascii="SimSun" w:hAnsi="SimSun" w:eastAsia="SimSun" w:cs="SimSun"/>
          <w:sz w:val="24"/>
          <w:szCs w:val="24"/>
          <w:spacing w:val="-2"/>
        </w:rPr>
        <w:t>小区停气，停气时间预</w:t>
      </w:r>
      <w:r>
        <w:rPr>
          <w:rFonts w:ascii="SimSun" w:hAnsi="SimSun" w:eastAsia="SimSun" w:cs="SimSun"/>
          <w:sz w:val="24"/>
          <w:szCs w:val="24"/>
          <w:spacing w:val="-4"/>
        </w:rPr>
        <w:t>计为</w:t>
      </w:r>
      <w:r>
        <w:rPr>
          <w:rFonts w:ascii="SimSun" w:hAnsi="SimSun" w:eastAsia="SimSun" w:cs="SimSun"/>
          <w:sz w:val="24"/>
          <w:szCs w:val="24"/>
          <w:spacing w:val="-54"/>
        </w:rPr>
        <w:t xml:space="preserve"> </w:t>
      </w:r>
      <w:r>
        <w:rPr>
          <w:rFonts w:ascii="SimSun" w:hAnsi="SimSun" w:eastAsia="SimSun" w:cs="SimSun"/>
          <w:sz w:val="24"/>
          <w:szCs w:val="24"/>
          <w:spacing w:val="-4"/>
        </w:rPr>
        <w:t>X</w:t>
      </w:r>
      <w:r>
        <w:rPr>
          <w:rFonts w:ascii="SimSun" w:hAnsi="SimSun" w:eastAsia="SimSun" w:cs="SimSun"/>
          <w:sz w:val="24"/>
          <w:szCs w:val="24"/>
          <w:spacing w:val="-44"/>
        </w:rPr>
        <w:t xml:space="preserve"> </w:t>
      </w:r>
      <w:r>
        <w:rPr>
          <w:rFonts w:ascii="SimSun" w:hAnsi="SimSun" w:eastAsia="SimSun" w:cs="SimSun"/>
          <w:sz w:val="24"/>
          <w:szCs w:val="24"/>
          <w:spacing w:val="-4"/>
        </w:rPr>
        <w:t>月</w:t>
      </w:r>
      <w:r>
        <w:rPr>
          <w:rFonts w:ascii="SimSun" w:hAnsi="SimSun" w:eastAsia="SimSun" w:cs="SimSun"/>
          <w:sz w:val="24"/>
          <w:szCs w:val="24"/>
          <w:spacing w:val="-54"/>
        </w:rPr>
        <w:t xml:space="preserve"> </w:t>
      </w:r>
      <w:r>
        <w:rPr>
          <w:rFonts w:ascii="SimSun" w:hAnsi="SimSun" w:eastAsia="SimSun" w:cs="SimSun"/>
          <w:sz w:val="24"/>
          <w:szCs w:val="24"/>
          <w:spacing w:val="-4"/>
        </w:rPr>
        <w:t>X 日</w:t>
      </w:r>
      <w:r>
        <w:rPr>
          <w:rFonts w:ascii="SimSun" w:hAnsi="SimSun" w:eastAsia="SimSun" w:cs="SimSun"/>
          <w:sz w:val="24"/>
          <w:szCs w:val="24"/>
          <w:spacing w:val="-53"/>
        </w:rPr>
        <w:t xml:space="preserve"> </w:t>
      </w:r>
      <w:r>
        <w:rPr>
          <w:rFonts w:ascii="SimSun" w:hAnsi="SimSun" w:eastAsia="SimSun" w:cs="SimSun"/>
          <w:sz w:val="24"/>
          <w:szCs w:val="24"/>
          <w:spacing w:val="-4"/>
        </w:rPr>
        <w:t>XX：XX</w:t>
      </w:r>
      <w:r>
        <w:rPr>
          <w:rFonts w:ascii="SimSun" w:hAnsi="SimSun" w:eastAsia="SimSun" w:cs="SimSun"/>
          <w:sz w:val="24"/>
          <w:szCs w:val="24"/>
          <w:spacing w:val="-49"/>
        </w:rPr>
        <w:t xml:space="preserve"> </w:t>
      </w:r>
      <w:r>
        <w:rPr>
          <w:rFonts w:ascii="SimSun" w:hAnsi="SimSun" w:eastAsia="SimSun" w:cs="SimSun"/>
          <w:sz w:val="24"/>
          <w:szCs w:val="24"/>
          <w:spacing w:val="-4"/>
        </w:rPr>
        <w:t>至XX：XX，恢复供气前请您关闭表前开关，如需了解停气</w:t>
      </w:r>
      <w:r>
        <w:rPr>
          <w:rFonts w:ascii="SimSun" w:hAnsi="SimSun" w:eastAsia="SimSun" w:cs="SimSun"/>
          <w:sz w:val="24"/>
          <w:szCs w:val="24"/>
          <w:spacing w:val="-5"/>
        </w:rPr>
        <w:t>小区信息，</w:t>
      </w:r>
      <w:r>
        <w:rPr>
          <w:rFonts w:ascii="SimSun" w:hAnsi="SimSun" w:eastAsia="SimSun" w:cs="SimSun"/>
          <w:sz w:val="24"/>
          <w:szCs w:val="24"/>
          <w:spacing w:val="-2"/>
        </w:rPr>
        <w:t>请添加“南宁中燃</w:t>
      </w:r>
      <w:r>
        <w:rPr>
          <w:rFonts w:ascii="SimSun" w:hAnsi="SimSun" w:eastAsia="SimSun" w:cs="SimSun"/>
          <w:sz w:val="24"/>
          <w:szCs w:val="24"/>
          <w:spacing w:val="-73"/>
        </w:rPr>
        <w:t xml:space="preserve"> </w:t>
      </w:r>
      <w:r>
        <w:rPr>
          <w:rFonts w:ascii="SimSun" w:hAnsi="SimSun" w:eastAsia="SimSun" w:cs="SimSun"/>
          <w:sz w:val="24"/>
          <w:szCs w:val="24"/>
          <w:spacing w:val="-2"/>
        </w:rPr>
        <w:t>”微信公众号查询。给您带来不便敬请谅解！</w:t>
      </w:r>
    </w:p>
    <w:p>
      <w:pPr>
        <w:ind w:left="125"/>
        <w:spacing w:line="220" w:lineRule="auto"/>
        <w:rPr>
          <w:rFonts w:ascii="SimSun" w:hAnsi="SimSun" w:eastAsia="SimSun" w:cs="SimSun"/>
          <w:sz w:val="24"/>
          <w:szCs w:val="24"/>
        </w:rPr>
      </w:pPr>
      <w:r>
        <w:rPr>
          <w:rFonts w:ascii="SimSun" w:hAnsi="SimSun" w:eastAsia="SimSun" w:cs="SimSun"/>
          <w:sz w:val="24"/>
          <w:szCs w:val="24"/>
          <w:b/>
          <w:bCs/>
          <w:spacing w:val="-4"/>
        </w:rPr>
        <w:t>二、系统故障类</w:t>
      </w:r>
    </w:p>
    <w:p>
      <w:pPr>
        <w:ind w:left="125" w:right="1133" w:firstLine="516"/>
        <w:spacing w:before="179" w:line="346" w:lineRule="auto"/>
        <w:rPr>
          <w:rFonts w:ascii="SimSun" w:hAnsi="SimSun" w:eastAsia="SimSun" w:cs="SimSun"/>
          <w:sz w:val="24"/>
          <w:szCs w:val="24"/>
        </w:rPr>
      </w:pPr>
      <w:r>
        <w:drawing>
          <wp:anchor distT="0" distB="0" distL="0" distR="0" simplePos="0" relativeHeight="252382208" behindDoc="1" locked="0" layoutInCell="1" allowOverlap="1">
            <wp:simplePos x="0" y="0"/>
            <wp:positionH relativeFrom="column">
              <wp:posOffset>6717749</wp:posOffset>
            </wp:positionH>
            <wp:positionV relativeFrom="paragraph">
              <wp:posOffset>580872</wp:posOffset>
            </wp:positionV>
            <wp:extent cx="10583" cy="621923"/>
            <wp:effectExtent l="0" t="0" r="0" b="0"/>
            <wp:wrapNone/>
            <wp:docPr id="594" name="IM 594"/>
            <wp:cNvGraphicFramePr/>
            <a:graphic>
              <a:graphicData uri="http://schemas.openxmlformats.org/drawingml/2006/picture">
                <pic:pic>
                  <pic:nvPicPr>
                    <pic:cNvPr id="594" name="IM 594"/>
                    <pic:cNvPicPr/>
                  </pic:nvPicPr>
                  <pic:blipFill>
                    <a:blip r:embed="rId583"/>
                    <a:stretch>
                      <a:fillRect/>
                    </a:stretch>
                  </pic:blipFill>
                  <pic:spPr>
                    <a:xfrm rot="0">
                      <a:off x="0" y="0"/>
                      <a:ext cx="10583" cy="621923"/>
                    </a:xfrm>
                    <a:prstGeom prst="rect">
                      <a:avLst/>
                    </a:prstGeom>
                  </pic:spPr>
                </pic:pic>
              </a:graphicData>
            </a:graphic>
          </wp:anchor>
        </w:drawing>
      </w:r>
      <w:r>
        <w:rPr>
          <w:rFonts w:ascii="SimSun" w:hAnsi="SimSun" w:eastAsia="SimSun" w:cs="SimSun"/>
          <w:sz w:val="24"/>
          <w:szCs w:val="24"/>
          <w:spacing w:val="-2"/>
        </w:rPr>
        <w:t>日常如遇</w:t>
      </w:r>
      <w:r>
        <w:rPr>
          <w:rFonts w:ascii="SimSun" w:hAnsi="SimSun" w:eastAsia="SimSun" w:cs="SimSun"/>
          <w:sz w:val="24"/>
          <w:szCs w:val="24"/>
          <w:spacing w:val="-53"/>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系统、网格、固定话机等故障等紧急情况，应按以下处</w:t>
      </w:r>
      <w:r>
        <w:rPr>
          <w:rFonts w:ascii="SimSun" w:hAnsi="SimSun" w:eastAsia="SimSun" w:cs="SimSun"/>
          <w:sz w:val="24"/>
          <w:szCs w:val="24"/>
          <w:spacing w:val="-3"/>
        </w:rPr>
        <w:t>置动作联系紧急</w:t>
      </w:r>
      <w:r>
        <w:rPr>
          <w:rFonts w:ascii="SimSun" w:hAnsi="SimSun" w:eastAsia="SimSun" w:cs="SimSun"/>
          <w:sz w:val="24"/>
          <w:szCs w:val="24"/>
          <w:spacing w:val="-2"/>
        </w:rPr>
        <w:t>处置人员同时上报部门领导。</w:t>
      </w:r>
    </w:p>
    <w:tbl>
      <w:tblPr>
        <w:tblStyle w:val="TableNormal"/>
        <w:tblW w:w="956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93"/>
        <w:gridCol w:w="7176"/>
      </w:tblGrid>
      <w:tr>
        <w:trPr>
          <w:trHeight w:val="509" w:hRule="atLeast"/>
        </w:trPr>
        <w:tc>
          <w:tcPr>
            <w:tcW w:w="2393" w:type="dxa"/>
            <w:vAlign w:val="top"/>
          </w:tcPr>
          <w:p>
            <w:pPr>
              <w:pStyle w:val="TableText"/>
              <w:ind w:left="764"/>
              <w:spacing w:before="107" w:line="221" w:lineRule="auto"/>
              <w:rPr>
                <w:sz w:val="22"/>
                <w:szCs w:val="22"/>
              </w:rPr>
            </w:pPr>
            <w:r>
              <w:rPr>
                <w:sz w:val="22"/>
                <w:szCs w:val="22"/>
                <w:b/>
                <w:bCs/>
                <w:spacing w:val="-5"/>
              </w:rPr>
              <w:t>故障现象</w:t>
            </w:r>
          </w:p>
        </w:tc>
        <w:tc>
          <w:tcPr>
            <w:tcW w:w="7176" w:type="dxa"/>
            <w:vAlign w:val="top"/>
          </w:tcPr>
          <w:p>
            <w:pPr>
              <w:pStyle w:val="TableText"/>
              <w:ind w:left="3046"/>
              <w:spacing w:before="107" w:line="221" w:lineRule="auto"/>
              <w:rPr>
                <w:sz w:val="22"/>
                <w:szCs w:val="22"/>
              </w:rPr>
            </w:pPr>
            <w:r>
              <w:rPr>
                <w:sz w:val="22"/>
                <w:szCs w:val="22"/>
                <w:b/>
                <w:bCs/>
                <w:spacing w:val="-5"/>
              </w:rPr>
              <w:t>紧急联系人</w:t>
            </w:r>
          </w:p>
        </w:tc>
      </w:tr>
      <w:tr>
        <w:trPr>
          <w:trHeight w:val="1171" w:hRule="atLeast"/>
        </w:trPr>
        <w:tc>
          <w:tcPr>
            <w:tcW w:w="2393" w:type="dxa"/>
            <w:vAlign w:val="top"/>
          </w:tcPr>
          <w:p>
            <w:pPr>
              <w:pStyle w:val="TableText"/>
              <w:ind w:left="124"/>
              <w:spacing w:before="224" w:line="229" w:lineRule="auto"/>
              <w:rPr>
                <w:sz w:val="19"/>
                <w:szCs w:val="19"/>
              </w:rPr>
            </w:pPr>
            <w:r>
              <w:rPr>
                <w:sz w:val="19"/>
                <w:szCs w:val="19"/>
              </w:rPr>
              <w:t>CRM</w:t>
            </w:r>
            <w:r>
              <w:rPr>
                <w:sz w:val="19"/>
                <w:szCs w:val="19"/>
                <w:spacing w:val="-29"/>
              </w:rPr>
              <w:t xml:space="preserve"> </w:t>
            </w:r>
            <w:r>
              <w:rPr>
                <w:sz w:val="19"/>
                <w:szCs w:val="19"/>
                <w:spacing w:val="9"/>
              </w:rPr>
              <w:t>系统故障，无法查询</w:t>
            </w:r>
          </w:p>
          <w:p>
            <w:pPr>
              <w:pStyle w:val="TableText"/>
              <w:ind w:left="1003"/>
              <w:spacing w:before="155" w:line="229" w:lineRule="auto"/>
              <w:rPr>
                <w:sz w:val="19"/>
                <w:szCs w:val="19"/>
              </w:rPr>
            </w:pPr>
            <w:r>
              <w:rPr>
                <w:sz w:val="19"/>
                <w:szCs w:val="19"/>
                <w:spacing w:val="4"/>
              </w:rPr>
              <w:t>使用</w:t>
            </w:r>
          </w:p>
        </w:tc>
        <w:tc>
          <w:tcPr>
            <w:tcW w:w="7176" w:type="dxa"/>
            <w:vAlign w:val="top"/>
          </w:tcPr>
          <w:p>
            <w:pPr>
              <w:pStyle w:val="TableText"/>
              <w:ind w:left="267"/>
              <w:spacing w:before="32" w:line="229" w:lineRule="auto"/>
              <w:rPr>
                <w:sz w:val="19"/>
                <w:szCs w:val="19"/>
              </w:rPr>
            </w:pPr>
            <w:r>
              <w:rPr>
                <w:sz w:val="19"/>
                <w:szCs w:val="19"/>
                <w:spacing w:val="7"/>
              </w:rPr>
              <w:t>可在中燃+“南宁中燃</w:t>
            </w:r>
            <w:r>
              <w:rPr>
                <w:sz w:val="19"/>
                <w:szCs w:val="19"/>
                <w:spacing w:val="-23"/>
              </w:rPr>
              <w:t xml:space="preserve"> </w:t>
            </w:r>
            <w:r>
              <w:rPr>
                <w:sz w:val="19"/>
                <w:szCs w:val="19"/>
              </w:rPr>
              <w:t>CRM</w:t>
            </w:r>
            <w:r>
              <w:rPr>
                <w:sz w:val="19"/>
                <w:szCs w:val="19"/>
                <w:spacing w:val="-34"/>
              </w:rPr>
              <w:t xml:space="preserve"> </w:t>
            </w:r>
            <w:r>
              <w:rPr>
                <w:sz w:val="19"/>
                <w:szCs w:val="19"/>
                <w:spacing w:val="7"/>
              </w:rPr>
              <w:t>系统运行报障群</w:t>
            </w:r>
            <w:r>
              <w:rPr>
                <w:sz w:val="19"/>
                <w:szCs w:val="19"/>
                <w:spacing w:val="-68"/>
              </w:rPr>
              <w:t xml:space="preserve"> </w:t>
            </w:r>
            <w:r>
              <w:rPr>
                <w:sz w:val="19"/>
                <w:szCs w:val="19"/>
                <w:spacing w:val="7"/>
              </w:rPr>
              <w:t>”、“</w:t>
            </w:r>
            <w:r>
              <w:rPr>
                <w:sz w:val="19"/>
                <w:szCs w:val="19"/>
              </w:rPr>
              <w:t>CRM</w:t>
            </w:r>
            <w:r>
              <w:rPr>
                <w:sz w:val="19"/>
                <w:szCs w:val="19"/>
                <w:spacing w:val="-27"/>
              </w:rPr>
              <w:t xml:space="preserve"> </w:t>
            </w:r>
            <w:r>
              <w:rPr>
                <w:sz w:val="19"/>
                <w:szCs w:val="19"/>
                <w:spacing w:val="7"/>
              </w:rPr>
              <w:t>呼叫群</w:t>
            </w:r>
            <w:r>
              <w:rPr>
                <w:sz w:val="19"/>
                <w:szCs w:val="19"/>
                <w:spacing w:val="-69"/>
              </w:rPr>
              <w:t xml:space="preserve"> </w:t>
            </w:r>
            <w:r>
              <w:rPr>
                <w:sz w:val="19"/>
                <w:szCs w:val="19"/>
                <w:spacing w:val="7"/>
              </w:rPr>
              <w:t>”反馈，或致电</w:t>
            </w:r>
          </w:p>
          <w:p>
            <w:pPr>
              <w:pStyle w:val="TableText"/>
              <w:ind w:left="118"/>
              <w:spacing w:before="153" w:line="228" w:lineRule="auto"/>
              <w:rPr>
                <w:sz w:val="19"/>
                <w:szCs w:val="19"/>
              </w:rPr>
            </w:pPr>
            <w:r>
              <w:rPr>
                <w:sz w:val="19"/>
                <w:szCs w:val="19"/>
                <w:spacing w:val="8"/>
              </w:rPr>
              <w:t>0755-88295007</w:t>
            </w:r>
            <w:r>
              <w:rPr>
                <w:sz w:val="19"/>
                <w:szCs w:val="19"/>
                <w:spacing w:val="-36"/>
              </w:rPr>
              <w:t xml:space="preserve"> </w:t>
            </w:r>
            <w:r>
              <w:rPr>
                <w:sz w:val="19"/>
                <w:szCs w:val="19"/>
                <w:spacing w:val="8"/>
              </w:rPr>
              <w:t>数字化与人工智能事业部-深圳市中</w:t>
            </w:r>
            <w:r>
              <w:rPr>
                <w:sz w:val="19"/>
                <w:szCs w:val="19"/>
                <w:spacing w:val="7"/>
              </w:rPr>
              <w:t>燃科技有限公司-客服市场模</w:t>
            </w:r>
          </w:p>
          <w:p>
            <w:pPr>
              <w:pStyle w:val="TableText"/>
              <w:ind w:left="2490"/>
              <w:spacing w:before="153" w:line="229" w:lineRule="auto"/>
              <w:rPr>
                <w:sz w:val="19"/>
                <w:szCs w:val="19"/>
              </w:rPr>
            </w:pPr>
            <w:r>
              <w:rPr>
                <w:sz w:val="19"/>
                <w:szCs w:val="19"/>
                <w:spacing w:val="8"/>
              </w:rPr>
              <w:t>块项目管理工程师反馈。</w:t>
            </w:r>
          </w:p>
        </w:tc>
      </w:tr>
      <w:tr>
        <w:trPr>
          <w:trHeight w:val="782" w:hRule="atLeast"/>
        </w:trPr>
        <w:tc>
          <w:tcPr>
            <w:tcW w:w="2393" w:type="dxa"/>
            <w:vAlign w:val="top"/>
          </w:tcPr>
          <w:p>
            <w:pPr>
              <w:pStyle w:val="TableText"/>
              <w:ind w:left="317"/>
              <w:spacing w:before="32" w:line="229" w:lineRule="auto"/>
              <w:rPr>
                <w:sz w:val="19"/>
                <w:szCs w:val="19"/>
              </w:rPr>
            </w:pPr>
            <w:r>
              <w:rPr>
                <w:sz w:val="19"/>
                <w:szCs w:val="19"/>
                <w:spacing w:val="7"/>
              </w:rPr>
              <w:t>网络故障，不能上网</w:t>
            </w:r>
          </w:p>
          <w:p>
            <w:pPr>
              <w:pStyle w:val="TableText"/>
              <w:ind w:left="813"/>
              <w:spacing w:before="153" w:line="229" w:lineRule="auto"/>
              <w:rPr>
                <w:sz w:val="19"/>
                <w:szCs w:val="19"/>
              </w:rPr>
            </w:pPr>
            <w:r>
              <w:rPr>
                <w:sz w:val="19"/>
                <w:szCs w:val="19"/>
                <w:spacing w:val="3"/>
              </w:rPr>
              <w:t>（断网）</w:t>
            </w:r>
          </w:p>
        </w:tc>
        <w:tc>
          <w:tcPr>
            <w:tcW w:w="7176" w:type="dxa"/>
            <w:vAlign w:val="top"/>
          </w:tcPr>
          <w:p>
            <w:pPr>
              <w:pStyle w:val="TableText"/>
              <w:ind w:left="1291"/>
              <w:spacing w:before="227" w:line="229" w:lineRule="auto"/>
              <w:rPr>
                <w:sz w:val="19"/>
                <w:szCs w:val="19"/>
              </w:rPr>
            </w:pPr>
            <w:r>
              <w:rPr>
                <w:sz w:val="19"/>
                <w:szCs w:val="19"/>
                <w:spacing w:val="9"/>
              </w:rPr>
              <w:t>可联系行政管理部信息组信息管理岗反馈断网详情。</w:t>
            </w:r>
          </w:p>
        </w:tc>
      </w:tr>
      <w:tr>
        <w:trPr>
          <w:trHeight w:val="786" w:hRule="atLeast"/>
        </w:trPr>
        <w:tc>
          <w:tcPr>
            <w:tcW w:w="2393" w:type="dxa"/>
            <w:vAlign w:val="top"/>
          </w:tcPr>
          <w:p>
            <w:pPr>
              <w:pStyle w:val="TableText"/>
              <w:ind w:left="803"/>
              <w:spacing w:before="227" w:line="228" w:lineRule="auto"/>
              <w:rPr>
                <w:sz w:val="19"/>
                <w:szCs w:val="19"/>
              </w:rPr>
            </w:pPr>
            <w:r>
              <w:rPr>
                <w:sz w:val="19"/>
                <w:szCs w:val="19"/>
                <w:spacing w:val="7"/>
              </w:rPr>
              <w:t>话机故障</w:t>
            </w:r>
          </w:p>
        </w:tc>
        <w:tc>
          <w:tcPr>
            <w:tcW w:w="7176" w:type="dxa"/>
            <w:vAlign w:val="top"/>
          </w:tcPr>
          <w:p>
            <w:pPr>
              <w:pStyle w:val="TableText"/>
              <w:ind w:left="113"/>
              <w:spacing w:before="33" w:line="228" w:lineRule="auto"/>
              <w:rPr>
                <w:sz w:val="19"/>
                <w:szCs w:val="19"/>
              </w:rPr>
            </w:pPr>
            <w:r>
              <w:rPr>
                <w:sz w:val="19"/>
                <w:szCs w:val="19"/>
                <w:spacing w:val="8"/>
              </w:rPr>
              <w:t>可联系行政管理部信息组信息管理岗反馈排查线路故障，若话机故障反馈部门综</w:t>
            </w:r>
          </w:p>
          <w:p>
            <w:pPr>
              <w:pStyle w:val="TableText"/>
              <w:ind w:left="2891"/>
              <w:spacing w:before="153" w:line="229" w:lineRule="auto"/>
              <w:rPr>
                <w:sz w:val="19"/>
                <w:szCs w:val="19"/>
              </w:rPr>
            </w:pPr>
            <w:r>
              <w:rPr>
                <w:sz w:val="19"/>
                <w:szCs w:val="19"/>
                <w:spacing w:val="7"/>
              </w:rPr>
              <w:t>合管理员报修。</w:t>
            </w:r>
          </w:p>
        </w:tc>
      </w:tr>
    </w:tbl>
    <w:p>
      <w:pPr>
        <w:ind w:left="121"/>
        <w:spacing w:before="35" w:line="220" w:lineRule="auto"/>
        <w:rPr>
          <w:rFonts w:ascii="SimSun" w:hAnsi="SimSun" w:eastAsia="SimSun" w:cs="SimSun"/>
          <w:sz w:val="24"/>
          <w:szCs w:val="24"/>
        </w:rPr>
      </w:pPr>
      <w:r>
        <w:rPr>
          <w:rFonts w:ascii="SimSun" w:hAnsi="SimSun" w:eastAsia="SimSun" w:cs="SimSun"/>
          <w:sz w:val="24"/>
          <w:szCs w:val="24"/>
          <w:b/>
          <w:bCs/>
          <w:spacing w:val="-4"/>
        </w:rPr>
        <w:t>三、业务异动</w:t>
      </w:r>
    </w:p>
    <w:p>
      <w:pPr>
        <w:ind w:left="138"/>
        <w:spacing w:before="26" w:line="220" w:lineRule="auto"/>
        <w:rPr>
          <w:rFonts w:ascii="SimSun" w:hAnsi="SimSun" w:eastAsia="SimSun" w:cs="SimSun"/>
          <w:sz w:val="24"/>
          <w:szCs w:val="24"/>
        </w:rPr>
      </w:pPr>
      <w:r>
        <w:rPr>
          <w:rFonts w:ascii="SimSun" w:hAnsi="SimSun" w:eastAsia="SimSun" w:cs="SimSun"/>
          <w:sz w:val="24"/>
          <w:szCs w:val="24"/>
          <w:b/>
          <w:bCs/>
          <w:spacing w:val="-7"/>
        </w:rPr>
        <w:t>1．业务梳理</w:t>
      </w:r>
    </w:p>
    <w:p>
      <w:pPr>
        <w:ind w:left="157" w:right="1133" w:firstLine="443"/>
        <w:spacing w:before="182" w:line="359" w:lineRule="auto"/>
        <w:rPr>
          <w:rFonts w:ascii="SimSun" w:hAnsi="SimSun" w:eastAsia="SimSun" w:cs="SimSun"/>
          <w:sz w:val="24"/>
          <w:szCs w:val="24"/>
        </w:rPr>
      </w:pPr>
      <w:r>
        <w:rPr>
          <w:rFonts w:ascii="SimSun" w:hAnsi="SimSun" w:eastAsia="SimSun" w:cs="SimSun"/>
          <w:sz w:val="24"/>
          <w:szCs w:val="24"/>
          <w:spacing w:val="-1"/>
        </w:rPr>
        <w:t>根据突发业务异动事件进行业务梳理，规范应急处置流程，拟定应对措施及对外解释</w:t>
      </w:r>
      <w:r>
        <w:rPr>
          <w:rFonts w:ascii="SimSun" w:hAnsi="SimSun" w:eastAsia="SimSun" w:cs="SimSun"/>
          <w:sz w:val="24"/>
          <w:szCs w:val="24"/>
          <w:spacing w:val="-3"/>
        </w:rPr>
        <w:t>口径，经审核后向全国联络服务中心传递。</w:t>
      </w:r>
    </w:p>
    <w:p>
      <w:pPr>
        <w:ind w:left="124"/>
        <w:spacing w:line="220" w:lineRule="auto"/>
        <w:rPr>
          <w:rFonts w:ascii="SimSun" w:hAnsi="SimSun" w:eastAsia="SimSun" w:cs="SimSun"/>
          <w:sz w:val="24"/>
          <w:szCs w:val="24"/>
        </w:rPr>
      </w:pPr>
      <w:r>
        <w:rPr>
          <w:rFonts w:ascii="SimSun" w:hAnsi="SimSun" w:eastAsia="SimSun" w:cs="SimSun"/>
          <w:sz w:val="24"/>
          <w:szCs w:val="24"/>
          <w:b/>
          <w:bCs/>
          <w:spacing w:val="-4"/>
        </w:rPr>
        <w:t>2．异动报备</w:t>
      </w:r>
    </w:p>
    <w:p>
      <w:pPr>
        <w:ind w:left="120" w:right="1133" w:firstLine="480"/>
        <w:spacing w:before="180" w:line="359" w:lineRule="auto"/>
        <w:rPr>
          <w:rFonts w:ascii="SimSun" w:hAnsi="SimSun" w:eastAsia="SimSun" w:cs="SimSun"/>
          <w:sz w:val="24"/>
          <w:szCs w:val="24"/>
        </w:rPr>
      </w:pPr>
      <w:r>
        <w:rPr>
          <w:rFonts w:ascii="SimSun" w:hAnsi="SimSun" w:eastAsia="SimSun" w:cs="SimSun"/>
          <w:sz w:val="24"/>
          <w:szCs w:val="24"/>
          <w:spacing w:val="1"/>
        </w:rPr>
        <w:t>根据业务异动影响反馈评估分析，第一时间报备住建、1234</w:t>
      </w:r>
      <w:r>
        <w:rPr>
          <w:rFonts w:ascii="SimSun" w:hAnsi="SimSun" w:eastAsia="SimSun" w:cs="SimSun"/>
          <w:sz w:val="24"/>
          <w:szCs w:val="24"/>
        </w:rPr>
        <w:t>5</w:t>
      </w:r>
      <w:r>
        <w:rPr>
          <w:rFonts w:ascii="SimSun" w:hAnsi="SimSun" w:eastAsia="SimSun" w:cs="SimSun"/>
          <w:sz w:val="24"/>
          <w:szCs w:val="24"/>
          <w:spacing w:val="-48"/>
        </w:rPr>
        <w:t xml:space="preserve"> </w:t>
      </w:r>
      <w:r>
        <w:rPr>
          <w:rFonts w:ascii="SimSun" w:hAnsi="SimSun" w:eastAsia="SimSun" w:cs="SimSun"/>
          <w:sz w:val="24"/>
          <w:szCs w:val="24"/>
        </w:rPr>
        <w:t>等政府部门。请求协调</w:t>
      </w:r>
      <w:r>
        <w:rPr>
          <w:rFonts w:ascii="SimSun" w:hAnsi="SimSun" w:eastAsia="SimSun" w:cs="SimSun"/>
          <w:sz w:val="24"/>
          <w:szCs w:val="24"/>
          <w:spacing w:val="-1"/>
        </w:rPr>
        <w:t>对外解释，减少用户投诉处置风险。</w:t>
      </w:r>
    </w:p>
    <w:p>
      <w:pPr>
        <w:ind w:left="125"/>
        <w:spacing w:line="220" w:lineRule="auto"/>
        <w:rPr>
          <w:rFonts w:ascii="SimSun" w:hAnsi="SimSun" w:eastAsia="SimSun" w:cs="SimSun"/>
          <w:sz w:val="24"/>
          <w:szCs w:val="24"/>
        </w:rPr>
      </w:pPr>
      <w:r>
        <w:rPr>
          <w:rFonts w:ascii="SimSun" w:hAnsi="SimSun" w:eastAsia="SimSun" w:cs="SimSun"/>
          <w:sz w:val="24"/>
          <w:szCs w:val="24"/>
          <w:b/>
          <w:bCs/>
          <w:spacing w:val="-5"/>
        </w:rPr>
        <w:t>3．服务公示</w:t>
      </w:r>
    </w:p>
    <w:p>
      <w:pPr>
        <w:ind w:left="120" w:right="1036" w:firstLine="480"/>
        <w:spacing w:before="182" w:line="359" w:lineRule="auto"/>
        <w:rPr>
          <w:rFonts w:ascii="SimSun" w:hAnsi="SimSun" w:eastAsia="SimSun" w:cs="SimSun"/>
          <w:sz w:val="24"/>
          <w:szCs w:val="24"/>
        </w:rPr>
      </w:pPr>
      <w:r>
        <w:rPr>
          <w:rFonts w:ascii="SimSun" w:hAnsi="SimSun" w:eastAsia="SimSun" w:cs="SimSun"/>
          <w:sz w:val="24"/>
          <w:szCs w:val="24"/>
          <w:spacing w:val="-4"/>
        </w:rPr>
        <w:t>根据业务异动拟服务公示，通过自有（线上公众号、抖音号</w:t>
      </w:r>
      <w:r>
        <w:rPr>
          <w:rFonts w:ascii="SimSun" w:hAnsi="SimSun" w:eastAsia="SimSun" w:cs="SimSun"/>
          <w:sz w:val="24"/>
          <w:szCs w:val="24"/>
          <w:spacing w:val="-5"/>
        </w:rPr>
        <w:t>、小红书、线下营业厅等）</w:t>
      </w:r>
      <w:r>
        <w:rPr>
          <w:rFonts w:ascii="SimSun" w:hAnsi="SimSun" w:eastAsia="SimSun" w:cs="SimSun"/>
          <w:sz w:val="24"/>
          <w:szCs w:val="24"/>
          <w:spacing w:val="-1"/>
        </w:rPr>
        <w:t>及协议媒体渠道对外做好服务公示，提升客户服务感知。</w:t>
      </w:r>
    </w:p>
    <w:p>
      <w:pPr>
        <w:ind w:left="120"/>
        <w:spacing w:line="220" w:lineRule="auto"/>
        <w:rPr>
          <w:rFonts w:ascii="SimSun" w:hAnsi="SimSun" w:eastAsia="SimSun" w:cs="SimSun"/>
          <w:sz w:val="24"/>
          <w:szCs w:val="24"/>
        </w:rPr>
      </w:pPr>
      <w:r>
        <w:rPr>
          <w:rFonts w:ascii="SimSun" w:hAnsi="SimSun" w:eastAsia="SimSun" w:cs="SimSun"/>
          <w:sz w:val="24"/>
          <w:szCs w:val="24"/>
          <w:b/>
          <w:bCs/>
          <w:spacing w:val="-3"/>
        </w:rPr>
        <w:t>4．保障服务力量</w:t>
      </w:r>
    </w:p>
    <w:p>
      <w:pPr>
        <w:spacing w:line="220" w:lineRule="auto"/>
        <w:sectPr>
          <w:headerReference w:type="default" r:id="rId493"/>
          <w:footerReference w:type="default" r:id="rId582"/>
          <w:pgSz w:w="11900" w:h="16838"/>
          <w:pgMar w:top="1165" w:right="0" w:bottom="1214" w:left="1304" w:header="830" w:footer="977" w:gutter="0"/>
        </w:sectPr>
        <w:rPr>
          <w:rFonts w:ascii="SimSun" w:hAnsi="SimSun" w:eastAsia="SimSun" w:cs="SimSun"/>
          <w:sz w:val="24"/>
          <w:szCs w:val="24"/>
        </w:rPr>
      </w:pPr>
    </w:p>
    <w:p>
      <w:pPr>
        <w:ind w:left="11" w:right="1133" w:firstLine="477"/>
        <w:spacing w:before="4" w:line="359" w:lineRule="auto"/>
        <w:rPr>
          <w:rFonts w:ascii="SimSun" w:hAnsi="SimSun" w:eastAsia="SimSun" w:cs="SimSun"/>
          <w:sz w:val="24"/>
          <w:szCs w:val="24"/>
        </w:rPr>
      </w:pPr>
      <w:r>
        <w:rPr>
          <w:rFonts w:ascii="SimSun" w:hAnsi="SimSun" w:eastAsia="SimSun" w:cs="SimSun"/>
          <w:sz w:val="24"/>
          <w:szCs w:val="24"/>
          <w:spacing w:val="-1"/>
        </w:rPr>
        <w:t>根据业务异动类型及影响范围，进行服务工作调整</w:t>
      </w:r>
      <w:r>
        <w:rPr>
          <w:rFonts w:ascii="SimSun" w:hAnsi="SimSun" w:eastAsia="SimSun" w:cs="SimSun"/>
          <w:sz w:val="24"/>
          <w:szCs w:val="24"/>
          <w:spacing w:val="-2"/>
        </w:rPr>
        <w:t>。以“客户服务为中心</w:t>
      </w:r>
      <w:r>
        <w:rPr>
          <w:rFonts w:ascii="SimSun" w:hAnsi="SimSun" w:eastAsia="SimSun" w:cs="SimSun"/>
          <w:sz w:val="24"/>
          <w:szCs w:val="24"/>
          <w:spacing w:val="-88"/>
        </w:rPr>
        <w:t xml:space="preserve"> </w:t>
      </w:r>
      <w:r>
        <w:rPr>
          <w:rFonts w:ascii="SimSun" w:hAnsi="SimSun" w:eastAsia="SimSun" w:cs="SimSun"/>
          <w:sz w:val="24"/>
          <w:szCs w:val="24"/>
          <w:spacing w:val="-2"/>
        </w:rPr>
        <w:t>”快速调整</w:t>
      </w:r>
      <w:r>
        <w:rPr>
          <w:rFonts w:ascii="SimSun" w:hAnsi="SimSun" w:eastAsia="SimSun" w:cs="SimSun"/>
          <w:sz w:val="24"/>
          <w:szCs w:val="24"/>
          <w:spacing w:val="-1"/>
        </w:rPr>
        <w:t>工作内容及工作重心，确保服务能力。</w:t>
      </w:r>
    </w:p>
    <w:p>
      <w:pPr>
        <w:ind w:left="13"/>
        <w:spacing w:before="1" w:line="220" w:lineRule="auto"/>
        <w:rPr>
          <w:rFonts w:ascii="SimSun" w:hAnsi="SimSun" w:eastAsia="SimSun" w:cs="SimSun"/>
          <w:sz w:val="24"/>
          <w:szCs w:val="24"/>
        </w:rPr>
      </w:pPr>
      <w:r>
        <w:rPr>
          <w:rFonts w:ascii="SimSun" w:hAnsi="SimSun" w:eastAsia="SimSun" w:cs="SimSun"/>
          <w:sz w:val="24"/>
          <w:szCs w:val="24"/>
          <w:b/>
          <w:bCs/>
          <w:spacing w:val="-4"/>
        </w:rPr>
        <w:t>5．成立专项小组</w:t>
      </w:r>
    </w:p>
    <w:p>
      <w:pPr>
        <w:ind w:left="488"/>
        <w:spacing w:before="178" w:line="220" w:lineRule="auto"/>
        <w:rPr>
          <w:rFonts w:ascii="SimSun" w:hAnsi="SimSun" w:eastAsia="SimSun" w:cs="SimSun"/>
          <w:sz w:val="24"/>
          <w:szCs w:val="24"/>
        </w:rPr>
      </w:pPr>
      <w:r>
        <w:rPr>
          <w:rFonts w:ascii="SimSun" w:hAnsi="SimSun" w:eastAsia="SimSun" w:cs="SimSun"/>
          <w:sz w:val="24"/>
          <w:szCs w:val="24"/>
          <w:spacing w:val="-1"/>
        </w:rPr>
        <w:t>根据业务异动成立专项小组，明确岗位职责，实现快速响应。</w:t>
      </w:r>
    </w:p>
    <w:p>
      <w:pPr>
        <w:pStyle w:val="BodyText"/>
        <w:spacing w:line="295" w:lineRule="auto"/>
        <w:rPr/>
      </w:pPr>
      <w:r/>
    </w:p>
    <w:p>
      <w:pPr>
        <w:pStyle w:val="BodyText"/>
        <w:spacing w:line="295" w:lineRule="auto"/>
        <w:rPr/>
      </w:pPr>
      <w:r/>
    </w:p>
    <w:p>
      <w:pPr>
        <w:pStyle w:val="BodyText"/>
        <w:spacing w:line="295" w:lineRule="auto"/>
        <w:rPr/>
      </w:pPr>
      <w:r/>
    </w:p>
    <w:p>
      <w:pPr>
        <w:ind w:left="3981"/>
        <w:spacing w:before="91" w:line="220" w:lineRule="auto"/>
        <w:outlineLvl w:val="0"/>
        <w:rPr>
          <w:rFonts w:ascii="SimSun" w:hAnsi="SimSun" w:eastAsia="SimSun" w:cs="SimSun"/>
          <w:sz w:val="28"/>
          <w:szCs w:val="28"/>
        </w:rPr>
      </w:pPr>
      <w:bookmarkStart w:name="bookmark223" w:id="251"/>
      <w:bookmarkEnd w:id="251"/>
      <w:r>
        <w:rPr>
          <w:rFonts w:ascii="SimSun" w:hAnsi="SimSun" w:eastAsia="SimSun" w:cs="SimSun"/>
          <w:sz w:val="28"/>
          <w:szCs w:val="28"/>
          <w:b/>
          <w:bCs/>
          <w:spacing w:val="-10"/>
        </w:rPr>
        <w:t>第十八章</w:t>
      </w:r>
      <w:r>
        <w:rPr>
          <w:rFonts w:ascii="SimSun" w:hAnsi="SimSun" w:eastAsia="SimSun" w:cs="SimSun"/>
          <w:sz w:val="28"/>
          <w:szCs w:val="28"/>
          <w:spacing w:val="36"/>
        </w:rPr>
        <w:t xml:space="preserve"> </w:t>
      </w:r>
      <w:r>
        <w:rPr>
          <w:rFonts w:ascii="SimSun" w:hAnsi="SimSun" w:eastAsia="SimSun" w:cs="SimSun"/>
          <w:sz w:val="28"/>
          <w:szCs w:val="28"/>
          <w:b/>
          <w:bCs/>
          <w:spacing w:val="-10"/>
        </w:rPr>
        <w:t>附则</w:t>
      </w:r>
    </w:p>
    <w:p>
      <w:pPr>
        <w:pStyle w:val="BodyText"/>
        <w:spacing w:line="280" w:lineRule="auto"/>
        <w:rPr/>
      </w:pPr>
      <w:r/>
    </w:p>
    <w:p>
      <w:pPr>
        <w:ind w:left="13" w:right="1133" w:firstLine="476"/>
        <w:spacing w:before="78" w:line="362" w:lineRule="auto"/>
        <w:rPr>
          <w:rFonts w:ascii="SimSun" w:hAnsi="SimSun" w:eastAsia="SimSun" w:cs="SimSun"/>
          <w:sz w:val="24"/>
          <w:szCs w:val="24"/>
        </w:rPr>
      </w:pPr>
      <w:r>
        <w:rPr>
          <w:rFonts w:ascii="SimSun" w:hAnsi="SimSun" w:eastAsia="SimSun" w:cs="SimSun"/>
          <w:sz w:val="24"/>
          <w:szCs w:val="24"/>
          <w:spacing w:val="-1"/>
        </w:rPr>
        <w:t>本制度由南宁中燃城市燃气发展有限公司客户服务部负责修订及解释，自发布之日起</w:t>
      </w:r>
      <w:r>
        <w:rPr>
          <w:rFonts w:ascii="SimSun" w:hAnsi="SimSun" w:eastAsia="SimSun" w:cs="SimSun"/>
          <w:sz w:val="24"/>
          <w:szCs w:val="24"/>
          <w:spacing w:val="-4"/>
        </w:rPr>
        <w:t>正式实施，原</w:t>
      </w:r>
      <w:r>
        <w:rPr>
          <w:rFonts w:ascii="SimSun" w:hAnsi="SimSun" w:eastAsia="SimSun" w:cs="SimSun"/>
          <w:sz w:val="24"/>
          <w:szCs w:val="24"/>
          <w:spacing w:val="-41"/>
        </w:rPr>
        <w:t xml:space="preserve"> </w:t>
      </w:r>
      <w:r>
        <w:rPr>
          <w:rFonts w:ascii="SimSun" w:hAnsi="SimSun" w:eastAsia="SimSun" w:cs="SimSun"/>
          <w:sz w:val="24"/>
          <w:szCs w:val="24"/>
          <w:spacing w:val="-4"/>
        </w:rPr>
        <w:t>2025</w:t>
      </w:r>
      <w:r>
        <w:rPr>
          <w:rFonts w:ascii="SimSun" w:hAnsi="SimSun" w:eastAsia="SimSun" w:cs="SimSun"/>
          <w:sz w:val="24"/>
          <w:szCs w:val="24"/>
          <w:spacing w:val="-49"/>
        </w:rPr>
        <w:t xml:space="preserve"> </w:t>
      </w:r>
      <w:r>
        <w:rPr>
          <w:rFonts w:ascii="SimSun" w:hAnsi="SimSun" w:eastAsia="SimSun" w:cs="SimSun"/>
          <w:sz w:val="24"/>
          <w:szCs w:val="24"/>
          <w:spacing w:val="-4"/>
        </w:rPr>
        <w:t>年</w:t>
      </w:r>
      <w:r>
        <w:rPr>
          <w:rFonts w:ascii="SimSun" w:hAnsi="SimSun" w:eastAsia="SimSun" w:cs="SimSun"/>
          <w:sz w:val="24"/>
          <w:szCs w:val="24"/>
          <w:spacing w:val="-52"/>
        </w:rPr>
        <w:t xml:space="preserve"> </w:t>
      </w:r>
      <w:r>
        <w:rPr>
          <w:rFonts w:ascii="SimSun" w:hAnsi="SimSun" w:eastAsia="SimSun" w:cs="SimSun"/>
          <w:sz w:val="24"/>
          <w:szCs w:val="24"/>
          <w:spacing w:val="-4"/>
        </w:rPr>
        <w:t>4</w:t>
      </w:r>
      <w:r>
        <w:rPr>
          <w:rFonts w:ascii="SimSun" w:hAnsi="SimSun" w:eastAsia="SimSun" w:cs="SimSun"/>
          <w:sz w:val="24"/>
          <w:szCs w:val="24"/>
          <w:spacing w:val="-45"/>
        </w:rPr>
        <w:t xml:space="preserve"> </w:t>
      </w:r>
      <w:r>
        <w:rPr>
          <w:rFonts w:ascii="SimSun" w:hAnsi="SimSun" w:eastAsia="SimSun" w:cs="SimSun"/>
          <w:sz w:val="24"/>
          <w:szCs w:val="24"/>
          <w:spacing w:val="-4"/>
        </w:rPr>
        <w:t>月</w:t>
      </w:r>
      <w:r>
        <w:rPr>
          <w:rFonts w:ascii="SimSun" w:hAnsi="SimSun" w:eastAsia="SimSun" w:cs="SimSun"/>
          <w:sz w:val="24"/>
          <w:szCs w:val="24"/>
          <w:spacing w:val="-33"/>
        </w:rPr>
        <w:t xml:space="preserve"> </w:t>
      </w:r>
      <w:r>
        <w:rPr>
          <w:rFonts w:ascii="SimSun" w:hAnsi="SimSun" w:eastAsia="SimSun" w:cs="SimSun"/>
          <w:sz w:val="24"/>
          <w:szCs w:val="24"/>
          <w:spacing w:val="-4"/>
        </w:rPr>
        <w:t>1 日发布的《南宁中燃客户服务部管理制度》同步废止。</w:t>
      </w:r>
    </w:p>
    <w:p>
      <w:pPr>
        <w:pStyle w:val="BodyText"/>
        <w:spacing w:line="255" w:lineRule="auto"/>
        <w:rPr/>
      </w:pPr>
      <w:r/>
    </w:p>
    <w:p>
      <w:pPr>
        <w:pStyle w:val="BodyText"/>
        <w:spacing w:line="256" w:lineRule="auto"/>
        <w:rPr/>
      </w:pPr>
      <w:r/>
    </w:p>
    <w:p>
      <w:pPr>
        <w:pStyle w:val="BodyText"/>
        <w:spacing w:line="256" w:lineRule="auto"/>
        <w:rPr/>
      </w:pPr>
      <w:r/>
    </w:p>
    <w:p>
      <w:pPr>
        <w:ind w:left="3981"/>
        <w:spacing w:before="91" w:line="220" w:lineRule="auto"/>
        <w:outlineLvl w:val="0"/>
        <w:rPr>
          <w:rFonts w:ascii="SimSun" w:hAnsi="SimSun" w:eastAsia="SimSun" w:cs="SimSun"/>
          <w:sz w:val="28"/>
          <w:szCs w:val="28"/>
        </w:rPr>
      </w:pPr>
      <w:bookmarkStart w:name="bookmark224" w:id="252"/>
      <w:bookmarkEnd w:id="252"/>
      <w:r>
        <w:rPr>
          <w:rFonts w:ascii="SimSun" w:hAnsi="SimSun" w:eastAsia="SimSun" w:cs="SimSun"/>
          <w:sz w:val="28"/>
          <w:szCs w:val="28"/>
          <w:b/>
          <w:bCs/>
          <w:spacing w:val="-10"/>
        </w:rPr>
        <w:t>第十九章</w:t>
      </w:r>
      <w:r>
        <w:rPr>
          <w:rFonts w:ascii="SimSun" w:hAnsi="SimSun" w:eastAsia="SimSun" w:cs="SimSun"/>
          <w:sz w:val="28"/>
          <w:szCs w:val="28"/>
          <w:spacing w:val="36"/>
        </w:rPr>
        <w:t xml:space="preserve"> </w:t>
      </w:r>
      <w:r>
        <w:rPr>
          <w:rFonts w:ascii="SimSun" w:hAnsi="SimSun" w:eastAsia="SimSun" w:cs="SimSun"/>
          <w:sz w:val="28"/>
          <w:szCs w:val="28"/>
          <w:b/>
          <w:bCs/>
          <w:spacing w:val="-10"/>
        </w:rPr>
        <w:t>附件</w:t>
      </w:r>
    </w:p>
    <w:p>
      <w:pPr>
        <w:pStyle w:val="BodyText"/>
        <w:spacing w:line="282" w:lineRule="auto"/>
        <w:rPr/>
      </w:pPr>
      <w:r/>
    </w:p>
    <w:p>
      <w:pPr>
        <w:ind w:left="27"/>
        <w:spacing w:before="79" w:line="219" w:lineRule="auto"/>
        <w:rPr>
          <w:rFonts w:ascii="SimSun" w:hAnsi="SimSun" w:eastAsia="SimSun" w:cs="SimSun"/>
          <w:sz w:val="24"/>
          <w:szCs w:val="24"/>
        </w:rPr>
      </w:pPr>
      <w:r>
        <w:drawing>
          <wp:anchor distT="0" distB="0" distL="0" distR="0" simplePos="0" relativeHeight="252385280" behindDoc="1" locked="0" layoutInCell="1" allowOverlap="1">
            <wp:simplePos x="0" y="0"/>
            <wp:positionH relativeFrom="column">
              <wp:posOffset>6646121</wp:posOffset>
            </wp:positionH>
            <wp:positionV relativeFrom="paragraph">
              <wp:posOffset>67636</wp:posOffset>
            </wp:positionV>
            <wp:extent cx="10583" cy="596538"/>
            <wp:effectExtent l="0" t="0" r="0" b="0"/>
            <wp:wrapNone/>
            <wp:docPr id="596" name="IM 596"/>
            <wp:cNvGraphicFramePr/>
            <a:graphic>
              <a:graphicData uri="http://schemas.openxmlformats.org/drawingml/2006/picture">
                <pic:pic>
                  <pic:nvPicPr>
                    <pic:cNvPr id="596" name="IM 596"/>
                    <pic:cNvPicPr/>
                  </pic:nvPicPr>
                  <pic:blipFill>
                    <a:blip r:embed="rId585"/>
                    <a:stretch>
                      <a:fillRect/>
                    </a:stretch>
                  </pic:blipFill>
                  <pic:spPr>
                    <a:xfrm rot="0">
                      <a:off x="0" y="0"/>
                      <a:ext cx="10583" cy="596538"/>
                    </a:xfrm>
                    <a:prstGeom prst="rect">
                      <a:avLst/>
                    </a:prstGeom>
                  </pic:spPr>
                </pic:pic>
              </a:graphicData>
            </a:graphic>
          </wp:anchor>
        </w:drawing>
      </w:r>
      <w:r>
        <w:rPr>
          <w:rFonts w:ascii="SimSun" w:hAnsi="SimSun" w:eastAsia="SimSun" w:cs="SimSun"/>
          <w:sz w:val="24"/>
          <w:szCs w:val="24"/>
          <w:b/>
          <w:bCs/>
          <w:spacing w:val="-9"/>
        </w:rPr>
        <w:t>附件</w:t>
      </w:r>
      <w:r>
        <w:rPr>
          <w:rFonts w:ascii="SimSun" w:hAnsi="SimSun" w:eastAsia="SimSun" w:cs="SimSun"/>
          <w:sz w:val="24"/>
          <w:szCs w:val="24"/>
          <w:spacing w:val="-31"/>
        </w:rPr>
        <w:t xml:space="preserve"> </w:t>
      </w:r>
      <w:r>
        <w:rPr>
          <w:rFonts w:ascii="SimSun" w:hAnsi="SimSun" w:eastAsia="SimSun" w:cs="SimSun"/>
          <w:sz w:val="24"/>
          <w:szCs w:val="24"/>
          <w:b/>
          <w:bCs/>
          <w:spacing w:val="-9"/>
        </w:rPr>
        <w:t>1：短信模版</w:t>
      </w:r>
    </w:p>
    <w:p>
      <w:pPr>
        <w:ind w:left="6" w:right="1133" w:firstLine="483"/>
        <w:spacing w:before="181" w:line="361" w:lineRule="auto"/>
        <w:jc w:val="both"/>
        <w:rPr>
          <w:rFonts w:ascii="SimSun" w:hAnsi="SimSun" w:eastAsia="SimSun" w:cs="SimSun"/>
          <w:sz w:val="24"/>
          <w:szCs w:val="24"/>
        </w:rPr>
      </w:pPr>
      <w:r>
        <w:rPr>
          <w:rFonts w:ascii="SimSun" w:hAnsi="SimSun" w:eastAsia="SimSun" w:cs="SimSun"/>
          <w:sz w:val="24"/>
          <w:szCs w:val="24"/>
          <w:spacing w:val="-1"/>
        </w:rPr>
        <w:t>尊敬的</w:t>
      </w:r>
      <w:r>
        <w:rPr>
          <w:rFonts w:ascii="SimSun" w:hAnsi="SimSun" w:eastAsia="SimSun" w:cs="SimSun"/>
          <w:sz w:val="24"/>
          <w:szCs w:val="24"/>
          <w:spacing w:val="-52"/>
        </w:rPr>
        <w:t xml:space="preserve"> </w:t>
      </w:r>
      <w:r>
        <w:rPr>
          <w:rFonts w:ascii="SimSun" w:hAnsi="SimSun" w:eastAsia="SimSun" w:cs="SimSun"/>
          <w:sz w:val="24"/>
          <w:szCs w:val="24"/>
          <w:spacing w:val="-1"/>
        </w:rPr>
        <w:t>XX</w:t>
      </w:r>
      <w:r>
        <w:rPr>
          <w:rFonts w:ascii="SimSun" w:hAnsi="SimSun" w:eastAsia="SimSun" w:cs="SimSun"/>
          <w:sz w:val="24"/>
          <w:szCs w:val="24"/>
          <w:spacing w:val="-47"/>
        </w:rPr>
        <w:t xml:space="preserve"> </w:t>
      </w:r>
      <w:r>
        <w:rPr>
          <w:rFonts w:ascii="SimSun" w:hAnsi="SimSun" w:eastAsia="SimSun" w:cs="SimSun"/>
          <w:sz w:val="24"/>
          <w:szCs w:val="24"/>
          <w:spacing w:val="-1"/>
        </w:rPr>
        <w:t>房</w:t>
      </w:r>
      <w:r>
        <w:rPr>
          <w:rFonts w:ascii="SimSun" w:hAnsi="SimSun" w:eastAsia="SimSun" w:cs="SimSun"/>
          <w:sz w:val="24"/>
          <w:szCs w:val="24"/>
          <w:spacing w:val="-51"/>
        </w:rPr>
        <w:t xml:space="preserve"> </w:t>
      </w:r>
      <w:r>
        <w:rPr>
          <w:rFonts w:ascii="SimSun" w:hAnsi="SimSun" w:eastAsia="SimSun" w:cs="SimSun"/>
          <w:sz w:val="24"/>
          <w:szCs w:val="24"/>
          <w:spacing w:val="-1"/>
        </w:rPr>
        <w:t>XX</w:t>
      </w:r>
      <w:r>
        <w:rPr>
          <w:rFonts w:ascii="SimSun" w:hAnsi="SimSun" w:eastAsia="SimSun" w:cs="SimSun"/>
          <w:sz w:val="24"/>
          <w:szCs w:val="24"/>
          <w:spacing w:val="-45"/>
        </w:rPr>
        <w:t xml:space="preserve"> </w:t>
      </w:r>
      <w:r>
        <w:rPr>
          <w:rFonts w:ascii="SimSun" w:hAnsi="SimSun" w:eastAsia="SimSun" w:cs="SimSun"/>
          <w:sz w:val="24"/>
          <w:szCs w:val="24"/>
          <w:spacing w:val="-1"/>
        </w:rPr>
        <w:t>号</w:t>
      </w:r>
      <w:r>
        <w:rPr>
          <w:rFonts w:ascii="SimSun" w:hAnsi="SimSun" w:eastAsia="SimSun" w:cs="SimSun"/>
          <w:sz w:val="24"/>
          <w:szCs w:val="24"/>
          <w:spacing w:val="-51"/>
        </w:rPr>
        <w:t xml:space="preserve"> </w:t>
      </w:r>
      <w:r>
        <w:rPr>
          <w:rFonts w:ascii="SimSun" w:hAnsi="SimSun" w:eastAsia="SimSun" w:cs="SimSun"/>
          <w:sz w:val="24"/>
          <w:szCs w:val="24"/>
          <w:spacing w:val="-1"/>
        </w:rPr>
        <w:t>XX</w:t>
      </w:r>
      <w:r>
        <w:rPr>
          <w:rFonts w:ascii="SimSun" w:hAnsi="SimSun" w:eastAsia="SimSun" w:cs="SimSun"/>
          <w:sz w:val="24"/>
          <w:szCs w:val="24"/>
          <w:spacing w:val="-43"/>
        </w:rPr>
        <w:t xml:space="preserve"> </w:t>
      </w:r>
      <w:r>
        <w:rPr>
          <w:rFonts w:ascii="SimSun" w:hAnsi="SimSun" w:eastAsia="SimSun" w:cs="SimSun"/>
          <w:sz w:val="24"/>
          <w:szCs w:val="24"/>
          <w:spacing w:val="-1"/>
        </w:rPr>
        <w:t>先生/女士：我是南宁中燃员</w:t>
      </w:r>
      <w:r>
        <w:rPr>
          <w:rFonts w:ascii="SimSun" w:hAnsi="SimSun" w:eastAsia="SimSun" w:cs="SimSun"/>
          <w:sz w:val="24"/>
          <w:szCs w:val="24"/>
          <w:spacing w:val="-2"/>
        </w:rPr>
        <w:t>工</w:t>
      </w:r>
      <w:r>
        <w:rPr>
          <w:rFonts w:ascii="SimSun" w:hAnsi="SimSun" w:eastAsia="SimSun" w:cs="SimSun"/>
          <w:sz w:val="24"/>
          <w:szCs w:val="24"/>
          <w:spacing w:val="-51"/>
        </w:rPr>
        <w:t xml:space="preserve"> </w:t>
      </w:r>
      <w:r>
        <w:rPr>
          <w:rFonts w:ascii="SimSun" w:hAnsi="SimSun" w:eastAsia="SimSun" w:cs="SimSun"/>
          <w:sz w:val="24"/>
          <w:szCs w:val="24"/>
          <w:spacing w:val="-2"/>
        </w:rPr>
        <w:t>XX</w:t>
      </w:r>
      <w:r>
        <w:rPr>
          <w:rFonts w:ascii="SimSun" w:hAnsi="SimSun" w:eastAsia="SimSun" w:cs="SimSun"/>
          <w:sz w:val="24"/>
          <w:szCs w:val="24"/>
          <w:spacing w:val="-45"/>
        </w:rPr>
        <w:t xml:space="preserve"> </w:t>
      </w:r>
      <w:r>
        <w:rPr>
          <w:rFonts w:ascii="SimSun" w:hAnsi="SimSun" w:eastAsia="SimSun" w:cs="SimSun"/>
          <w:sz w:val="24"/>
          <w:szCs w:val="24"/>
          <w:spacing w:val="-2"/>
        </w:rPr>
        <w:t>师傅，电话</w:t>
      </w:r>
      <w:r>
        <w:rPr>
          <w:rFonts w:ascii="SimSun" w:hAnsi="SimSun" w:eastAsia="SimSun" w:cs="SimSun"/>
          <w:sz w:val="24"/>
          <w:szCs w:val="24"/>
          <w:spacing w:val="-53"/>
        </w:rPr>
        <w:t xml:space="preserve"> </w:t>
      </w:r>
      <w:r>
        <w:rPr>
          <w:rFonts w:ascii="SimSun" w:hAnsi="SimSun" w:eastAsia="SimSun" w:cs="SimSun"/>
          <w:sz w:val="24"/>
          <w:szCs w:val="24"/>
          <w:spacing w:val="-2"/>
        </w:rPr>
        <w:t>XXXXXXXXXX，您</w:t>
      </w:r>
      <w:r>
        <w:rPr>
          <w:rFonts w:ascii="SimSun" w:hAnsi="SimSun" w:eastAsia="SimSun" w:cs="SimSun"/>
          <w:sz w:val="24"/>
          <w:szCs w:val="24"/>
        </w:rPr>
        <w:t>预约我司上门开通点火/维修，经多次拨打您的</w:t>
      </w:r>
      <w:r>
        <w:rPr>
          <w:rFonts w:ascii="SimSun" w:hAnsi="SimSun" w:eastAsia="SimSun" w:cs="SimSun"/>
          <w:sz w:val="24"/>
          <w:szCs w:val="24"/>
          <w:spacing w:val="-1"/>
        </w:rPr>
        <w:t>电话无人接听/无法接通。如您收到消息，</w:t>
      </w:r>
      <w:r>
        <w:rPr>
          <w:rFonts w:ascii="SimSun" w:hAnsi="SimSun" w:eastAsia="SimSun" w:cs="SimSun"/>
          <w:sz w:val="24"/>
          <w:szCs w:val="24"/>
          <w:spacing w:val="-1"/>
        </w:rPr>
        <w:t>请尽快联系我，谢谢您的配合。</w:t>
      </w:r>
    </w:p>
    <w:p>
      <w:pPr>
        <w:ind w:left="27"/>
        <w:spacing w:before="305" w:line="219" w:lineRule="auto"/>
        <w:rPr>
          <w:rFonts w:ascii="SimSun" w:hAnsi="SimSun" w:eastAsia="SimSun" w:cs="SimSun"/>
          <w:sz w:val="24"/>
          <w:szCs w:val="24"/>
        </w:rPr>
      </w:pPr>
      <w:r>
        <w:rPr>
          <w:rFonts w:ascii="SimSun" w:hAnsi="SimSun" w:eastAsia="SimSun" w:cs="SimSun"/>
          <w:sz w:val="24"/>
          <w:szCs w:val="24"/>
          <w:b/>
          <w:bCs/>
          <w:spacing w:val="-4"/>
        </w:rPr>
        <w:t>附件</w:t>
      </w:r>
      <w:r>
        <w:rPr>
          <w:rFonts w:ascii="SimSun" w:hAnsi="SimSun" w:eastAsia="SimSun" w:cs="SimSun"/>
          <w:sz w:val="24"/>
          <w:szCs w:val="24"/>
          <w:spacing w:val="-27"/>
        </w:rPr>
        <w:t xml:space="preserve"> </w:t>
      </w:r>
      <w:r>
        <w:rPr>
          <w:rFonts w:ascii="SimSun" w:hAnsi="SimSun" w:eastAsia="SimSun" w:cs="SimSun"/>
          <w:sz w:val="24"/>
          <w:szCs w:val="24"/>
          <w:b/>
          <w:bCs/>
          <w:spacing w:val="-4"/>
        </w:rPr>
        <w:t>2：南宁中燃居民安检服务外包隐患整改划分清单名录</w:t>
      </w:r>
    </w:p>
    <w:p>
      <w:pPr>
        <w:pStyle w:val="BodyText"/>
        <w:spacing w:line="256" w:lineRule="auto"/>
        <w:rPr/>
      </w:pPr>
      <w:r/>
    </w:p>
    <w:p>
      <w:pPr>
        <w:ind w:left="12"/>
        <w:spacing w:before="79" w:line="220" w:lineRule="auto"/>
        <w:rPr>
          <w:rFonts w:ascii="SimSun" w:hAnsi="SimSun" w:eastAsia="SimSun" w:cs="SimSun"/>
          <w:sz w:val="24"/>
          <w:szCs w:val="24"/>
        </w:rPr>
      </w:pPr>
      <w:r>
        <w:rPr>
          <w:rFonts w:ascii="SimSun" w:hAnsi="SimSun" w:eastAsia="SimSun" w:cs="SimSun"/>
          <w:sz w:val="24"/>
          <w:szCs w:val="24"/>
          <w:b/>
          <w:bCs/>
          <w:spacing w:val="-3"/>
        </w:rPr>
        <w:t>一、户内隐患整改界限划分的目的和意义</w:t>
      </w:r>
    </w:p>
    <w:p>
      <w:pPr>
        <w:ind w:left="13" w:right="1135" w:firstLine="476"/>
        <w:spacing w:before="182" w:line="359" w:lineRule="auto"/>
        <w:rPr>
          <w:rFonts w:ascii="SimSun" w:hAnsi="SimSun" w:eastAsia="SimSun" w:cs="SimSun"/>
          <w:sz w:val="24"/>
          <w:szCs w:val="24"/>
        </w:rPr>
      </w:pPr>
      <w:r>
        <w:rPr>
          <w:rFonts w:ascii="SimSun" w:hAnsi="SimSun" w:eastAsia="SimSun" w:cs="SimSun"/>
          <w:sz w:val="24"/>
          <w:szCs w:val="24"/>
          <w:spacing w:val="-1"/>
        </w:rPr>
        <w:t>制定隐患清单，划分委托方与承接方务界限，梳理承接方涉及的业务范畴，明确双方</w:t>
      </w:r>
      <w:r>
        <w:rPr>
          <w:rFonts w:ascii="SimSun" w:hAnsi="SimSun" w:eastAsia="SimSun" w:cs="SimSun"/>
          <w:sz w:val="24"/>
          <w:szCs w:val="24"/>
          <w:spacing w:val="-3"/>
        </w:rPr>
        <w:t>管理责任。</w:t>
      </w:r>
    </w:p>
    <w:p>
      <w:pPr>
        <w:ind w:left="12"/>
        <w:spacing w:line="220" w:lineRule="auto"/>
        <w:rPr>
          <w:rFonts w:ascii="SimSun" w:hAnsi="SimSun" w:eastAsia="SimSun" w:cs="SimSun"/>
          <w:sz w:val="24"/>
          <w:szCs w:val="24"/>
        </w:rPr>
      </w:pPr>
      <w:r>
        <w:rPr>
          <w:rFonts w:ascii="SimSun" w:hAnsi="SimSun" w:eastAsia="SimSun" w:cs="SimSun"/>
          <w:sz w:val="24"/>
          <w:szCs w:val="24"/>
          <w:b/>
          <w:bCs/>
          <w:spacing w:val="-3"/>
        </w:rPr>
        <w:t>二、户内隐患整改界限划分原则</w:t>
      </w:r>
    </w:p>
    <w:p>
      <w:pPr>
        <w:ind w:left="8" w:right="1133"/>
        <w:spacing w:before="182" w:line="359" w:lineRule="auto"/>
        <w:rPr>
          <w:rFonts w:ascii="SimSun" w:hAnsi="SimSun" w:eastAsia="SimSun" w:cs="SimSun"/>
          <w:sz w:val="24"/>
          <w:szCs w:val="24"/>
        </w:rPr>
      </w:pPr>
      <w:r>
        <w:rPr>
          <w:rFonts w:ascii="SimSun" w:hAnsi="SimSun" w:eastAsia="SimSun" w:cs="SimSun"/>
          <w:sz w:val="24"/>
          <w:szCs w:val="24"/>
          <w:b/>
          <w:bCs/>
          <w:spacing w:val="-1"/>
        </w:rPr>
        <w:t>承接方整改范围：</w:t>
      </w:r>
      <w:r>
        <w:rPr>
          <w:rFonts w:ascii="SimSun" w:hAnsi="SimSun" w:eastAsia="SimSun" w:cs="SimSun"/>
          <w:sz w:val="24"/>
          <w:szCs w:val="24"/>
          <w:spacing w:val="-1"/>
        </w:rPr>
        <w:t>用户终端燃气燃烧器具连接软管，燃气燃烧器具（燃气灶、热水器</w:t>
      </w:r>
      <w:r>
        <w:rPr>
          <w:rFonts w:ascii="SimSun" w:hAnsi="SimSun" w:eastAsia="SimSun" w:cs="SimSun"/>
          <w:sz w:val="24"/>
          <w:szCs w:val="24"/>
          <w:spacing w:val="-2"/>
        </w:rPr>
        <w:t>、壁</w:t>
      </w:r>
      <w:r>
        <w:rPr>
          <w:rFonts w:ascii="SimSun" w:hAnsi="SimSun" w:eastAsia="SimSun" w:cs="SimSun"/>
          <w:sz w:val="24"/>
          <w:szCs w:val="24"/>
          <w:spacing w:val="-3"/>
        </w:rPr>
        <w:t>挂炉</w:t>
      </w:r>
      <w:r>
        <w:rPr>
          <w:rFonts w:ascii="SimSun" w:hAnsi="SimSun" w:eastAsia="SimSun" w:cs="SimSun"/>
          <w:sz w:val="24"/>
          <w:szCs w:val="24"/>
          <w:spacing w:val="8"/>
        </w:rPr>
        <w:t>），</w:t>
      </w:r>
      <w:r>
        <w:rPr>
          <w:rFonts w:ascii="SimSun" w:hAnsi="SimSun" w:eastAsia="SimSun" w:cs="SimSun"/>
          <w:sz w:val="24"/>
          <w:szCs w:val="24"/>
          <w:spacing w:val="-3"/>
        </w:rPr>
        <w:t>安防产品类（报警器/电磁阀、</w:t>
      </w:r>
      <w:r>
        <w:rPr>
          <w:rFonts w:ascii="SimSun" w:hAnsi="SimSun" w:eastAsia="SimSun" w:cs="SimSun"/>
          <w:sz w:val="24"/>
          <w:szCs w:val="24"/>
          <w:spacing w:val="-71"/>
        </w:rPr>
        <w:t xml:space="preserve"> </w:t>
      </w:r>
      <w:r>
        <w:rPr>
          <w:rFonts w:ascii="SimSun" w:hAnsi="SimSun" w:eastAsia="SimSun" w:cs="SimSun"/>
          <w:sz w:val="24"/>
          <w:szCs w:val="24"/>
          <w:spacing w:val="-3"/>
        </w:rPr>
        <w:t>自闭阀</w:t>
      </w:r>
      <w:r>
        <w:rPr>
          <w:rFonts w:ascii="SimSun" w:hAnsi="SimSun" w:eastAsia="SimSun" w:cs="SimSun"/>
          <w:sz w:val="24"/>
          <w:szCs w:val="24"/>
          <w:spacing w:val="8"/>
        </w:rPr>
        <w:t>），</w:t>
      </w:r>
      <w:r>
        <w:rPr>
          <w:rFonts w:ascii="SimSun" w:hAnsi="SimSun" w:eastAsia="SimSun" w:cs="SimSun"/>
          <w:sz w:val="24"/>
          <w:szCs w:val="24"/>
          <w:spacing w:val="-3"/>
        </w:rPr>
        <w:t>用户个性化改装服务需求。</w:t>
      </w:r>
    </w:p>
    <w:p>
      <w:pPr>
        <w:ind w:left="7"/>
        <w:spacing w:before="1" w:line="220" w:lineRule="auto"/>
        <w:rPr>
          <w:rFonts w:ascii="SimSun" w:hAnsi="SimSun" w:eastAsia="SimSun" w:cs="SimSun"/>
          <w:sz w:val="24"/>
          <w:szCs w:val="24"/>
        </w:rPr>
      </w:pPr>
      <w:r>
        <w:rPr>
          <w:rFonts w:ascii="SimSun" w:hAnsi="SimSun" w:eastAsia="SimSun" w:cs="SimSun"/>
          <w:sz w:val="24"/>
          <w:szCs w:val="24"/>
          <w:b/>
          <w:bCs/>
          <w:spacing w:val="-2"/>
        </w:rPr>
        <w:t>委托方公司整改范围：</w:t>
      </w:r>
      <w:r>
        <w:rPr>
          <w:rFonts w:ascii="SimSun" w:hAnsi="SimSun" w:eastAsia="SimSun" w:cs="SimSun"/>
          <w:sz w:val="24"/>
          <w:szCs w:val="24"/>
          <w:spacing w:val="-2"/>
        </w:rPr>
        <w:t>除承接方整改外的其他类</w:t>
      </w:r>
      <w:r>
        <w:rPr>
          <w:rFonts w:ascii="SimSun" w:hAnsi="SimSun" w:eastAsia="SimSun" w:cs="SimSun"/>
          <w:sz w:val="24"/>
          <w:szCs w:val="24"/>
          <w:spacing w:val="-40"/>
        </w:rPr>
        <w:t xml:space="preserve"> </w:t>
      </w:r>
      <w:r>
        <w:rPr>
          <w:rFonts w:ascii="SimSun" w:hAnsi="SimSun" w:eastAsia="SimSun" w:cs="SimSun"/>
          <w:sz w:val="24"/>
          <w:szCs w:val="24"/>
          <w:spacing w:val="-2"/>
        </w:rPr>
        <w:t>CRM</w:t>
      </w:r>
      <w:r>
        <w:rPr>
          <w:rFonts w:ascii="SimSun" w:hAnsi="SimSun" w:eastAsia="SimSun" w:cs="SimSun"/>
          <w:sz w:val="24"/>
          <w:szCs w:val="24"/>
          <w:spacing w:val="-46"/>
        </w:rPr>
        <w:t xml:space="preserve"> </w:t>
      </w:r>
      <w:r>
        <w:rPr>
          <w:rFonts w:ascii="SimSun" w:hAnsi="SimSun" w:eastAsia="SimSun" w:cs="SimSun"/>
          <w:sz w:val="24"/>
          <w:szCs w:val="24"/>
          <w:spacing w:val="-2"/>
        </w:rPr>
        <w:t>系统隐患项。</w:t>
      </w:r>
    </w:p>
    <w:p>
      <w:pPr>
        <w:ind w:left="8"/>
        <w:spacing w:before="179" w:line="220" w:lineRule="auto"/>
        <w:rPr>
          <w:rFonts w:ascii="SimSun" w:hAnsi="SimSun" w:eastAsia="SimSun" w:cs="SimSun"/>
          <w:sz w:val="24"/>
          <w:szCs w:val="24"/>
        </w:rPr>
      </w:pPr>
      <w:r>
        <w:rPr>
          <w:rFonts w:ascii="SimSun" w:hAnsi="SimSun" w:eastAsia="SimSun" w:cs="SimSun"/>
          <w:sz w:val="24"/>
          <w:szCs w:val="24"/>
          <w:b/>
          <w:bCs/>
          <w:spacing w:val="-3"/>
        </w:rPr>
        <w:t>三、隐患整改清单名录（承接方/委托方）</w:t>
      </w:r>
    </w:p>
    <w:p>
      <w:pPr>
        <w:spacing w:before="54"/>
        <w:rPr/>
      </w:pPr>
      <w:r/>
    </w:p>
    <w:p>
      <w:pPr>
        <w:spacing w:before="53"/>
        <w:rPr/>
      </w:pPr>
      <w:r/>
    </w:p>
    <w:tbl>
      <w:tblPr>
        <w:tblStyle w:val="TableNormal"/>
        <w:tblW w:w="8629"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1"/>
        <w:gridCol w:w="1754"/>
        <w:gridCol w:w="3695"/>
        <w:gridCol w:w="1869"/>
      </w:tblGrid>
      <w:tr>
        <w:trPr>
          <w:trHeight w:val="668" w:hRule="atLeast"/>
        </w:trPr>
        <w:tc>
          <w:tcPr>
            <w:tcW w:w="8629" w:type="dxa"/>
            <w:vAlign w:val="top"/>
            <w:gridSpan w:val="4"/>
          </w:tcPr>
          <w:p>
            <w:pPr>
              <w:pStyle w:val="TableText"/>
              <w:ind w:left="3243"/>
              <w:spacing w:before="245" w:line="218" w:lineRule="auto"/>
              <w:rPr>
                <w:sz w:val="18"/>
                <w:szCs w:val="18"/>
              </w:rPr>
            </w:pPr>
            <w:r>
              <w:rPr>
                <w:sz w:val="18"/>
                <w:szCs w:val="18"/>
                <w:b/>
                <w:bCs/>
                <w:spacing w:val="-2"/>
              </w:rPr>
              <w:t>承接方户内燃气隐患整改清单名录</w:t>
            </w:r>
          </w:p>
        </w:tc>
      </w:tr>
      <w:tr>
        <w:trPr>
          <w:trHeight w:val="473" w:hRule="atLeast"/>
        </w:trPr>
        <w:tc>
          <w:tcPr>
            <w:tcW w:w="1311" w:type="dxa"/>
            <w:vAlign w:val="top"/>
          </w:tcPr>
          <w:p>
            <w:pPr>
              <w:pStyle w:val="TableText"/>
              <w:ind w:left="117"/>
              <w:spacing w:before="148" w:line="219" w:lineRule="auto"/>
              <w:rPr>
                <w:sz w:val="18"/>
                <w:szCs w:val="18"/>
              </w:rPr>
            </w:pPr>
            <w:r>
              <w:rPr>
                <w:sz w:val="18"/>
                <w:szCs w:val="18"/>
                <w:b/>
                <w:bCs/>
                <w:spacing w:val="-4"/>
              </w:rPr>
              <w:t>项目名录</w:t>
            </w:r>
          </w:p>
        </w:tc>
        <w:tc>
          <w:tcPr>
            <w:tcW w:w="1754" w:type="dxa"/>
            <w:vAlign w:val="top"/>
          </w:tcPr>
          <w:p>
            <w:pPr>
              <w:pStyle w:val="TableText"/>
              <w:ind w:left="770"/>
              <w:spacing w:before="148" w:line="218" w:lineRule="auto"/>
              <w:rPr>
                <w:sz w:val="18"/>
                <w:szCs w:val="18"/>
              </w:rPr>
            </w:pPr>
            <w:r>
              <w:rPr>
                <w:sz w:val="18"/>
                <w:szCs w:val="18"/>
                <w:b/>
                <w:bCs/>
                <w:spacing w:val="-6"/>
              </w:rPr>
              <w:t>隐患分类</w:t>
            </w:r>
          </w:p>
        </w:tc>
        <w:tc>
          <w:tcPr>
            <w:tcW w:w="3695" w:type="dxa"/>
            <w:vAlign w:val="top"/>
          </w:tcPr>
          <w:p>
            <w:pPr>
              <w:pStyle w:val="TableText"/>
              <w:ind w:left="1464"/>
              <w:spacing w:before="148" w:line="218" w:lineRule="auto"/>
              <w:rPr>
                <w:sz w:val="18"/>
                <w:szCs w:val="18"/>
              </w:rPr>
            </w:pPr>
            <w:r>
              <w:rPr>
                <w:sz w:val="18"/>
                <w:szCs w:val="18"/>
                <w:b/>
                <w:bCs/>
                <w:spacing w:val="-3"/>
              </w:rPr>
              <w:t>具体隐患明细项</w:t>
            </w:r>
          </w:p>
        </w:tc>
        <w:tc>
          <w:tcPr>
            <w:tcW w:w="1869" w:type="dxa"/>
            <w:vAlign w:val="top"/>
          </w:tcPr>
          <w:p>
            <w:pPr>
              <w:pStyle w:val="TableText"/>
              <w:ind w:left="827"/>
              <w:spacing w:before="148" w:line="218" w:lineRule="auto"/>
              <w:rPr>
                <w:sz w:val="18"/>
                <w:szCs w:val="18"/>
              </w:rPr>
            </w:pPr>
            <w:r>
              <w:rPr>
                <w:sz w:val="18"/>
                <w:szCs w:val="18"/>
                <w:b/>
                <w:bCs/>
                <w:spacing w:val="-6"/>
              </w:rPr>
              <w:t>隐患等级</w:t>
            </w:r>
          </w:p>
        </w:tc>
      </w:tr>
      <w:tr>
        <w:trPr>
          <w:trHeight w:val="475" w:hRule="atLeast"/>
        </w:trPr>
        <w:tc>
          <w:tcPr>
            <w:tcW w:w="1311" w:type="dxa"/>
            <w:vAlign w:val="top"/>
          </w:tcPr>
          <w:p>
            <w:pPr>
              <w:pStyle w:val="TableText"/>
              <w:ind w:left="299" w:right="114" w:hanging="181"/>
              <w:spacing w:before="35" w:line="220" w:lineRule="auto"/>
              <w:rPr>
                <w:sz w:val="18"/>
                <w:szCs w:val="18"/>
              </w:rPr>
            </w:pPr>
            <w:r>
              <w:rPr>
                <w:sz w:val="18"/>
                <w:szCs w:val="18"/>
                <w:spacing w:val="-2"/>
              </w:rPr>
              <w:t>燃气燃烧器具</w:t>
            </w:r>
            <w:r>
              <w:rPr>
                <w:sz w:val="18"/>
                <w:szCs w:val="18"/>
                <w:spacing w:val="-2"/>
              </w:rPr>
              <w:t>连接软管</w:t>
            </w:r>
          </w:p>
        </w:tc>
        <w:tc>
          <w:tcPr>
            <w:tcW w:w="1754" w:type="dxa"/>
            <w:vAlign w:val="top"/>
          </w:tcPr>
          <w:p>
            <w:pPr>
              <w:pStyle w:val="TableText"/>
              <w:ind w:left="471"/>
              <w:spacing w:before="149" w:line="219" w:lineRule="auto"/>
              <w:rPr>
                <w:sz w:val="18"/>
                <w:szCs w:val="18"/>
              </w:rPr>
            </w:pPr>
            <w:r>
              <w:rPr>
                <w:sz w:val="18"/>
                <w:szCs w:val="18"/>
                <w:spacing w:val="-4"/>
              </w:rPr>
              <w:t>漏气</w:t>
            </w:r>
          </w:p>
        </w:tc>
        <w:tc>
          <w:tcPr>
            <w:tcW w:w="3695" w:type="dxa"/>
            <w:vAlign w:val="top"/>
          </w:tcPr>
          <w:p>
            <w:pPr>
              <w:pStyle w:val="TableText"/>
              <w:ind w:left="115" w:right="105" w:firstLine="317"/>
              <w:spacing w:before="37" w:line="219" w:lineRule="auto"/>
              <w:rPr>
                <w:sz w:val="18"/>
                <w:szCs w:val="18"/>
              </w:rPr>
            </w:pPr>
            <w:r>
              <w:rPr>
                <w:sz w:val="18"/>
                <w:szCs w:val="18"/>
                <w:spacing w:val="5"/>
              </w:rPr>
              <w:t>灶具连接管/热水器连接管/壁挂炉连接</w:t>
            </w:r>
            <w:r>
              <w:rPr>
                <w:sz w:val="18"/>
                <w:szCs w:val="18"/>
                <w:spacing w:val="-3"/>
              </w:rPr>
              <w:t>管/其它</w:t>
            </w:r>
          </w:p>
        </w:tc>
        <w:tc>
          <w:tcPr>
            <w:tcW w:w="1869" w:type="dxa"/>
            <w:vAlign w:val="top"/>
          </w:tcPr>
          <w:p>
            <w:pPr>
              <w:pStyle w:val="TableText"/>
              <w:ind w:left="1066"/>
              <w:spacing w:before="150" w:line="239" w:lineRule="auto"/>
              <w:rPr>
                <w:sz w:val="18"/>
                <w:szCs w:val="18"/>
              </w:rPr>
            </w:pPr>
            <w:r>
              <w:rPr>
                <w:sz w:val="18"/>
                <w:szCs w:val="18"/>
              </w:rPr>
              <w:t>1</w:t>
            </w:r>
          </w:p>
        </w:tc>
      </w:tr>
    </w:tbl>
    <w:p>
      <w:pPr>
        <w:pStyle w:val="BodyText"/>
        <w:spacing w:line="14" w:lineRule="auto"/>
        <w:rPr>
          <w:sz w:val="2"/>
        </w:rPr>
      </w:pPr>
      <w:r/>
    </w:p>
    <w:p>
      <w:pPr>
        <w:spacing w:line="14" w:lineRule="auto"/>
        <w:sectPr>
          <w:headerReference w:type="default" r:id="rId426"/>
          <w:footerReference w:type="default" r:id="rId584"/>
          <w:pgSz w:w="11900" w:h="16838"/>
          <w:pgMar w:top="1165" w:right="0" w:bottom="1214" w:left="1417" w:header="830" w:footer="977" w:gutter="0"/>
        </w:sectPr>
        <w:rPr>
          <w:sz w:val="2"/>
          <w:szCs w:val="2"/>
        </w:rPr>
      </w:pPr>
    </w:p>
    <w:tbl>
      <w:tblPr>
        <w:tblStyle w:val="TableNormal"/>
        <w:tblW w:w="8629"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1"/>
        <w:gridCol w:w="1754"/>
        <w:gridCol w:w="3695"/>
        <w:gridCol w:w="1869"/>
      </w:tblGrid>
      <w:tr>
        <w:trPr>
          <w:trHeight w:val="484" w:hRule="atLeast"/>
        </w:trPr>
        <w:tc>
          <w:tcPr>
            <w:tcW w:w="1311" w:type="dxa"/>
            <w:vAlign w:val="top"/>
            <w:vMerge w:val="restart"/>
            <w:tcBorders>
              <w:bottom w:val="nil"/>
            </w:tcBorders>
          </w:tcPr>
          <w:p>
            <w:pPr>
              <w:rPr>
                <w:rFonts w:ascii="Arial"/>
                <w:sz w:val="21"/>
              </w:rPr>
            </w:pPr>
            <w:r>
              <w:drawing>
                <wp:anchor distT="0" distB="0" distL="0" distR="0" simplePos="0" relativeHeight="252388352" behindDoc="1" locked="0" layoutInCell="0" allowOverlap="1">
                  <wp:simplePos x="0" y="0"/>
                  <wp:positionH relativeFrom="page">
                    <wp:posOffset>7545917</wp:posOffset>
                  </wp:positionH>
                  <wp:positionV relativeFrom="page">
                    <wp:posOffset>4507915</wp:posOffset>
                  </wp:positionV>
                  <wp:extent cx="10583" cy="558461"/>
                  <wp:effectExtent l="0" t="0" r="0" b="0"/>
                  <wp:wrapNone/>
                  <wp:docPr id="598" name="IM 598"/>
                  <wp:cNvGraphicFramePr/>
                  <a:graphic>
                    <a:graphicData uri="http://schemas.openxmlformats.org/drawingml/2006/picture">
                      <pic:pic>
                        <pic:nvPicPr>
                          <pic:cNvPr id="598" name="IM 598"/>
                          <pic:cNvPicPr/>
                        </pic:nvPicPr>
                        <pic:blipFill>
                          <a:blip r:embed="rId587"/>
                          <a:stretch>
                            <a:fillRect/>
                          </a:stretch>
                        </pic:blipFill>
                        <pic:spPr>
                          <a:xfrm rot="0">
                            <a:off x="0" y="0"/>
                            <a:ext cx="10583" cy="558461"/>
                          </a:xfrm>
                          <a:prstGeom prst="rect">
                            <a:avLst/>
                          </a:prstGeom>
                        </pic:spPr>
                      </pic:pic>
                    </a:graphicData>
                  </a:graphic>
                </wp:anchor>
              </w:drawing>
            </w:r>
            <w:r/>
          </w:p>
        </w:tc>
        <w:tc>
          <w:tcPr>
            <w:tcW w:w="1754" w:type="dxa"/>
            <w:vAlign w:val="top"/>
            <w:vMerge w:val="restart"/>
            <w:tcBorders>
              <w:bottom w:val="nil"/>
            </w:tcBorders>
          </w:tcPr>
          <w:p>
            <w:pPr>
              <w:spacing w:line="287" w:lineRule="auto"/>
              <w:rPr>
                <w:rFonts w:ascii="Arial"/>
                <w:sz w:val="21"/>
              </w:rPr>
            </w:pPr>
            <w:r/>
          </w:p>
          <w:p>
            <w:pPr>
              <w:spacing w:line="288" w:lineRule="auto"/>
              <w:rPr>
                <w:rFonts w:ascii="Arial"/>
                <w:sz w:val="21"/>
              </w:rPr>
            </w:pPr>
            <w:r/>
          </w:p>
          <w:p>
            <w:pPr>
              <w:pStyle w:val="TableText"/>
              <w:ind w:left="470"/>
              <w:spacing w:before="58" w:line="220" w:lineRule="auto"/>
              <w:rPr>
                <w:sz w:val="18"/>
                <w:szCs w:val="18"/>
              </w:rPr>
            </w:pPr>
            <w:r>
              <w:rPr>
                <w:sz w:val="18"/>
                <w:szCs w:val="18"/>
                <w:spacing w:val="-2"/>
              </w:rPr>
              <w:t>胶管问题</w:t>
            </w:r>
          </w:p>
        </w:tc>
        <w:tc>
          <w:tcPr>
            <w:tcW w:w="3695" w:type="dxa"/>
            <w:vAlign w:val="top"/>
          </w:tcPr>
          <w:p>
            <w:pPr>
              <w:pStyle w:val="TableText"/>
              <w:ind w:left="433"/>
              <w:spacing w:before="272" w:line="207" w:lineRule="auto"/>
              <w:rPr>
                <w:sz w:val="18"/>
                <w:szCs w:val="18"/>
              </w:rPr>
            </w:pPr>
            <w:r>
              <w:rPr>
                <w:sz w:val="18"/>
                <w:szCs w:val="18"/>
                <w:spacing w:val="-1"/>
              </w:rPr>
              <w:t>非专用/无管卡/热辐射/其它</w:t>
            </w:r>
          </w:p>
        </w:tc>
        <w:tc>
          <w:tcPr>
            <w:tcW w:w="1869" w:type="dxa"/>
            <w:vAlign w:val="top"/>
          </w:tcPr>
          <w:p>
            <w:pPr>
              <w:pStyle w:val="TableText"/>
              <w:ind w:left="1066"/>
              <w:spacing w:before="151" w:line="242" w:lineRule="auto"/>
              <w:rPr>
                <w:sz w:val="18"/>
                <w:szCs w:val="18"/>
              </w:rPr>
            </w:pPr>
            <w:r>
              <w:rPr>
                <w:sz w:val="18"/>
                <w:szCs w:val="18"/>
              </w:rPr>
              <w:t>1</w:t>
            </w:r>
          </w:p>
        </w:tc>
      </w:tr>
      <w:tr>
        <w:trPr>
          <w:trHeight w:val="480"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bottom w:val="nil"/>
            </w:tcBorders>
          </w:tcPr>
          <w:p>
            <w:pPr>
              <w:rPr>
                <w:rFonts w:ascii="Arial"/>
                <w:sz w:val="21"/>
              </w:rPr>
            </w:pPr>
            <w:r/>
          </w:p>
        </w:tc>
        <w:tc>
          <w:tcPr>
            <w:tcW w:w="3695" w:type="dxa"/>
            <w:vAlign w:val="top"/>
          </w:tcPr>
          <w:p>
            <w:pPr>
              <w:pStyle w:val="TableText"/>
              <w:ind w:left="430"/>
              <w:spacing w:before="270" w:line="205" w:lineRule="auto"/>
              <w:rPr>
                <w:sz w:val="18"/>
                <w:szCs w:val="18"/>
              </w:rPr>
            </w:pPr>
            <w:r>
              <w:rPr>
                <w:sz w:val="18"/>
                <w:szCs w:val="18"/>
                <w:spacing w:val="-1"/>
              </w:rPr>
              <w:t>超期使用/超长/软管穿墙/软管穿窗</w:t>
            </w:r>
          </w:p>
        </w:tc>
        <w:tc>
          <w:tcPr>
            <w:tcW w:w="1869" w:type="dxa"/>
            <w:vAlign w:val="top"/>
          </w:tcPr>
          <w:p>
            <w:pPr>
              <w:pStyle w:val="TableText"/>
              <w:ind w:left="1055"/>
              <w:spacing w:before="147" w:line="242" w:lineRule="auto"/>
              <w:rPr>
                <w:sz w:val="18"/>
                <w:szCs w:val="18"/>
              </w:rPr>
            </w:pPr>
            <w:r>
              <w:rPr>
                <w:sz w:val="18"/>
                <w:szCs w:val="18"/>
              </w:rPr>
              <w:t>2</w:t>
            </w:r>
          </w:p>
        </w:tc>
      </w:tr>
      <w:tr>
        <w:trPr>
          <w:trHeight w:val="480"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tcBorders>
          </w:tcPr>
          <w:p>
            <w:pPr>
              <w:rPr>
                <w:rFonts w:ascii="Arial"/>
                <w:sz w:val="21"/>
              </w:rPr>
            </w:pPr>
            <w:r/>
          </w:p>
        </w:tc>
        <w:tc>
          <w:tcPr>
            <w:tcW w:w="3695" w:type="dxa"/>
            <w:vAlign w:val="top"/>
          </w:tcPr>
          <w:p>
            <w:pPr>
              <w:pStyle w:val="TableText"/>
              <w:ind w:left="114" w:right="105" w:firstLine="315"/>
              <w:spacing w:before="37" w:line="222" w:lineRule="auto"/>
              <w:rPr>
                <w:sz w:val="18"/>
                <w:szCs w:val="18"/>
              </w:rPr>
            </w:pPr>
            <w:r>
              <w:rPr>
                <w:sz w:val="18"/>
                <w:szCs w:val="18"/>
              </w:rPr>
              <w:t>胶管老化/胶管中间有接口/穿卧室/穿卧</w:t>
            </w:r>
            <w:r>
              <w:rPr>
                <w:sz w:val="18"/>
                <w:szCs w:val="18"/>
                <w:spacing w:val="-1"/>
              </w:rPr>
              <w:t>室客厅/穿浴室/其它</w:t>
            </w:r>
          </w:p>
        </w:tc>
        <w:tc>
          <w:tcPr>
            <w:tcW w:w="1869" w:type="dxa"/>
            <w:vAlign w:val="top"/>
          </w:tcPr>
          <w:p>
            <w:pPr>
              <w:pStyle w:val="TableText"/>
              <w:ind w:left="1055"/>
              <w:spacing w:before="147" w:line="242" w:lineRule="auto"/>
              <w:rPr>
                <w:sz w:val="18"/>
                <w:szCs w:val="18"/>
              </w:rPr>
            </w:pPr>
            <w:r>
              <w:rPr>
                <w:sz w:val="18"/>
                <w:szCs w:val="18"/>
              </w:rPr>
              <w:t>2</w:t>
            </w:r>
          </w:p>
        </w:tc>
      </w:tr>
      <w:tr>
        <w:trPr>
          <w:trHeight w:val="480" w:hRule="atLeast"/>
        </w:trPr>
        <w:tc>
          <w:tcPr>
            <w:tcW w:w="1311" w:type="dxa"/>
            <w:vAlign w:val="top"/>
            <w:vMerge w:val="continue"/>
            <w:tcBorders>
              <w:top w:val="nil"/>
            </w:tcBorders>
          </w:tcPr>
          <w:p>
            <w:pPr>
              <w:rPr>
                <w:rFonts w:ascii="Arial"/>
                <w:sz w:val="21"/>
              </w:rPr>
            </w:pPr>
            <w:r/>
          </w:p>
        </w:tc>
        <w:tc>
          <w:tcPr>
            <w:tcW w:w="1754" w:type="dxa"/>
            <w:vAlign w:val="top"/>
          </w:tcPr>
          <w:p>
            <w:pPr>
              <w:pStyle w:val="TableText"/>
              <w:ind w:left="111" w:right="106" w:firstLine="360"/>
              <w:spacing w:before="33" w:line="224" w:lineRule="auto"/>
              <w:rPr>
                <w:sz w:val="18"/>
                <w:szCs w:val="18"/>
              </w:rPr>
            </w:pPr>
            <w:r>
              <w:rPr>
                <w:sz w:val="18"/>
                <w:szCs w:val="18"/>
                <w:spacing w:val="14"/>
              </w:rPr>
              <w:t>金属软管不合</w:t>
            </w:r>
            <w:r>
              <w:rPr>
                <w:sz w:val="18"/>
                <w:szCs w:val="18"/>
              </w:rPr>
              <w:t>规</w:t>
            </w:r>
          </w:p>
        </w:tc>
        <w:tc>
          <w:tcPr>
            <w:tcW w:w="3695" w:type="dxa"/>
            <w:vAlign w:val="top"/>
          </w:tcPr>
          <w:p>
            <w:pPr>
              <w:pStyle w:val="TableText"/>
              <w:ind w:left="433"/>
              <w:spacing w:before="270" w:line="205" w:lineRule="auto"/>
              <w:rPr>
                <w:sz w:val="18"/>
                <w:szCs w:val="18"/>
              </w:rPr>
            </w:pPr>
            <w:r>
              <w:rPr>
                <w:sz w:val="18"/>
                <w:szCs w:val="18"/>
                <w:spacing w:val="-5"/>
              </w:rPr>
              <w:t>油污</w:t>
            </w:r>
          </w:p>
        </w:tc>
        <w:tc>
          <w:tcPr>
            <w:tcW w:w="1869" w:type="dxa"/>
            <w:vAlign w:val="top"/>
          </w:tcPr>
          <w:p>
            <w:pPr>
              <w:pStyle w:val="TableText"/>
              <w:ind w:left="1057"/>
              <w:spacing w:before="147"/>
              <w:rPr>
                <w:sz w:val="18"/>
                <w:szCs w:val="18"/>
              </w:rPr>
            </w:pPr>
            <w:r>
              <w:rPr>
                <w:sz w:val="18"/>
                <w:szCs w:val="18"/>
              </w:rPr>
              <w:t>3</w:t>
            </w:r>
          </w:p>
        </w:tc>
      </w:tr>
      <w:tr>
        <w:trPr>
          <w:trHeight w:val="480" w:hRule="atLeast"/>
        </w:trPr>
        <w:tc>
          <w:tcPr>
            <w:tcW w:w="1311"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43" w:right="294" w:hanging="45"/>
              <w:spacing w:before="58" w:line="241" w:lineRule="auto"/>
              <w:rPr>
                <w:sz w:val="18"/>
                <w:szCs w:val="18"/>
              </w:rPr>
            </w:pPr>
            <w:r>
              <w:rPr>
                <w:sz w:val="18"/>
                <w:szCs w:val="18"/>
                <w:spacing w:val="-2"/>
              </w:rPr>
              <w:t>燃气灶具</w:t>
            </w:r>
            <w:r>
              <w:rPr>
                <w:sz w:val="18"/>
                <w:szCs w:val="18"/>
                <w:spacing w:val="-2"/>
              </w:rPr>
              <w:t>/灶前阀</w:t>
            </w:r>
          </w:p>
        </w:tc>
        <w:tc>
          <w:tcPr>
            <w:tcW w:w="1754" w:type="dxa"/>
            <w:vAlign w:val="top"/>
          </w:tcPr>
          <w:p>
            <w:pPr>
              <w:pStyle w:val="TableText"/>
              <w:ind w:left="471"/>
              <w:spacing w:before="146" w:line="222" w:lineRule="auto"/>
              <w:rPr>
                <w:sz w:val="18"/>
                <w:szCs w:val="18"/>
              </w:rPr>
            </w:pPr>
            <w:r>
              <w:rPr>
                <w:sz w:val="18"/>
                <w:szCs w:val="18"/>
                <w:spacing w:val="-4"/>
              </w:rPr>
              <w:t>漏气</w:t>
            </w:r>
          </w:p>
        </w:tc>
        <w:tc>
          <w:tcPr>
            <w:tcW w:w="3695" w:type="dxa"/>
            <w:vAlign w:val="top"/>
          </w:tcPr>
          <w:p>
            <w:pPr>
              <w:pStyle w:val="TableText"/>
              <w:ind w:left="432"/>
              <w:spacing w:before="270" w:line="205" w:lineRule="auto"/>
              <w:rPr>
                <w:sz w:val="18"/>
                <w:szCs w:val="18"/>
              </w:rPr>
            </w:pPr>
            <w:r>
              <w:rPr>
                <w:sz w:val="18"/>
                <w:szCs w:val="18"/>
                <w:spacing w:val="-1"/>
              </w:rPr>
              <w:t>灶前阀门/阀门内漏/灶具/灶具连接管</w:t>
            </w:r>
          </w:p>
        </w:tc>
        <w:tc>
          <w:tcPr>
            <w:tcW w:w="1869" w:type="dxa"/>
            <w:vAlign w:val="top"/>
          </w:tcPr>
          <w:p>
            <w:pPr>
              <w:pStyle w:val="TableText"/>
              <w:ind w:left="1066"/>
              <w:spacing w:before="147" w:line="242" w:lineRule="auto"/>
              <w:rPr>
                <w:sz w:val="18"/>
                <w:szCs w:val="18"/>
              </w:rPr>
            </w:pPr>
            <w:r>
              <w:rPr>
                <w:sz w:val="18"/>
                <w:szCs w:val="18"/>
              </w:rPr>
              <w:t>1</w:t>
            </w:r>
          </w:p>
        </w:tc>
      </w:tr>
      <w:tr>
        <w:trPr>
          <w:trHeight w:val="480" w:hRule="atLeast"/>
        </w:trPr>
        <w:tc>
          <w:tcPr>
            <w:tcW w:w="1311" w:type="dxa"/>
            <w:vAlign w:val="top"/>
            <w:vMerge w:val="continue"/>
            <w:tcBorders>
              <w:top w:val="nil"/>
              <w:bottom w:val="nil"/>
            </w:tcBorders>
          </w:tcPr>
          <w:p>
            <w:pPr>
              <w:rPr>
                <w:rFonts w:ascii="Arial"/>
                <w:sz w:val="21"/>
              </w:rPr>
            </w:pPr>
            <w:r/>
          </w:p>
        </w:tc>
        <w:tc>
          <w:tcPr>
            <w:tcW w:w="1754" w:type="dxa"/>
            <w:vAlign w:val="top"/>
            <w:vMerge w:val="restart"/>
            <w:tcBorders>
              <w:bottom w:val="nil"/>
            </w:tcBorders>
          </w:tcPr>
          <w:p>
            <w:pPr>
              <w:spacing w:line="330" w:lineRule="auto"/>
              <w:rPr>
                <w:rFonts w:ascii="Arial"/>
                <w:sz w:val="21"/>
              </w:rPr>
            </w:pPr>
            <w:r/>
          </w:p>
          <w:p>
            <w:pPr>
              <w:pStyle w:val="TableText"/>
              <w:ind w:left="471"/>
              <w:spacing w:before="59" w:line="222" w:lineRule="auto"/>
              <w:rPr>
                <w:sz w:val="18"/>
                <w:szCs w:val="18"/>
              </w:rPr>
            </w:pPr>
            <w:r>
              <w:rPr>
                <w:sz w:val="18"/>
                <w:szCs w:val="18"/>
                <w:spacing w:val="-3"/>
              </w:rPr>
              <w:t>合规性</w:t>
            </w:r>
          </w:p>
        </w:tc>
        <w:tc>
          <w:tcPr>
            <w:tcW w:w="3695" w:type="dxa"/>
            <w:vAlign w:val="top"/>
          </w:tcPr>
          <w:p>
            <w:pPr>
              <w:pStyle w:val="TableText"/>
              <w:ind w:left="431"/>
              <w:spacing w:before="269" w:line="206" w:lineRule="auto"/>
              <w:rPr>
                <w:sz w:val="18"/>
                <w:szCs w:val="18"/>
              </w:rPr>
            </w:pPr>
            <w:r>
              <w:rPr>
                <w:sz w:val="18"/>
                <w:szCs w:val="18"/>
                <w:spacing w:val="-1"/>
              </w:rPr>
              <w:t>气源不匹配/三无产品/无熄火保护/其它</w:t>
            </w:r>
          </w:p>
        </w:tc>
        <w:tc>
          <w:tcPr>
            <w:tcW w:w="1869" w:type="dxa"/>
            <w:vAlign w:val="top"/>
          </w:tcPr>
          <w:p>
            <w:pPr>
              <w:pStyle w:val="TableText"/>
              <w:ind w:left="1066"/>
              <w:spacing w:before="146" w:line="242" w:lineRule="auto"/>
              <w:rPr>
                <w:sz w:val="18"/>
                <w:szCs w:val="18"/>
              </w:rPr>
            </w:pPr>
            <w:r>
              <w:rPr>
                <w:sz w:val="18"/>
                <w:szCs w:val="18"/>
              </w:rPr>
              <w:t>1</w:t>
            </w:r>
          </w:p>
        </w:tc>
      </w:tr>
      <w:tr>
        <w:trPr>
          <w:trHeight w:val="480"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tcBorders>
          </w:tcPr>
          <w:p>
            <w:pPr>
              <w:rPr>
                <w:rFonts w:ascii="Arial"/>
                <w:sz w:val="21"/>
              </w:rPr>
            </w:pPr>
            <w:r/>
          </w:p>
        </w:tc>
        <w:tc>
          <w:tcPr>
            <w:tcW w:w="3695" w:type="dxa"/>
            <w:vAlign w:val="top"/>
          </w:tcPr>
          <w:p>
            <w:pPr>
              <w:pStyle w:val="TableText"/>
              <w:ind w:left="430"/>
              <w:spacing w:before="269" w:line="206" w:lineRule="auto"/>
              <w:rPr>
                <w:sz w:val="18"/>
                <w:szCs w:val="18"/>
              </w:rPr>
            </w:pPr>
            <w:r>
              <w:rPr>
                <w:sz w:val="18"/>
                <w:szCs w:val="18"/>
                <w:spacing w:val="-2"/>
              </w:rPr>
              <w:t>超期使用</w:t>
            </w:r>
          </w:p>
        </w:tc>
        <w:tc>
          <w:tcPr>
            <w:tcW w:w="1869" w:type="dxa"/>
            <w:vAlign w:val="top"/>
          </w:tcPr>
          <w:p>
            <w:pPr>
              <w:pStyle w:val="TableText"/>
              <w:ind w:left="1055"/>
              <w:spacing w:before="149" w:line="242" w:lineRule="auto"/>
              <w:rPr>
                <w:sz w:val="18"/>
                <w:szCs w:val="18"/>
              </w:rPr>
            </w:pPr>
            <w:r>
              <w:rPr>
                <w:sz w:val="18"/>
                <w:szCs w:val="18"/>
              </w:rPr>
              <w:t>2</w:t>
            </w:r>
          </w:p>
        </w:tc>
      </w:tr>
      <w:tr>
        <w:trPr>
          <w:trHeight w:val="285" w:hRule="atLeast"/>
        </w:trPr>
        <w:tc>
          <w:tcPr>
            <w:tcW w:w="1311" w:type="dxa"/>
            <w:vAlign w:val="top"/>
            <w:vMerge w:val="continue"/>
            <w:tcBorders>
              <w:top w:val="nil"/>
              <w:bottom w:val="nil"/>
            </w:tcBorders>
          </w:tcPr>
          <w:p>
            <w:pPr>
              <w:rPr>
                <w:rFonts w:ascii="Arial"/>
                <w:sz w:val="21"/>
              </w:rPr>
            </w:pPr>
            <w:r/>
          </w:p>
        </w:tc>
        <w:tc>
          <w:tcPr>
            <w:tcW w:w="1754" w:type="dxa"/>
            <w:vAlign w:val="top"/>
            <w:vMerge w:val="restart"/>
            <w:tcBorders>
              <w:bottom w:val="nil"/>
            </w:tcBorders>
          </w:tcPr>
          <w:p>
            <w:pPr>
              <w:spacing w:line="409" w:lineRule="auto"/>
              <w:rPr>
                <w:rFonts w:ascii="Arial"/>
                <w:sz w:val="21"/>
              </w:rPr>
            </w:pPr>
            <w:r/>
          </w:p>
          <w:p>
            <w:pPr>
              <w:pStyle w:val="TableText"/>
              <w:ind w:left="474"/>
              <w:spacing w:before="59" w:line="221" w:lineRule="auto"/>
              <w:rPr>
                <w:sz w:val="18"/>
                <w:szCs w:val="18"/>
              </w:rPr>
            </w:pPr>
            <w:r>
              <w:rPr>
                <w:sz w:val="18"/>
                <w:szCs w:val="18"/>
                <w:spacing w:val="-3"/>
              </w:rPr>
              <w:t>安装不规范</w:t>
            </w:r>
          </w:p>
        </w:tc>
        <w:tc>
          <w:tcPr>
            <w:tcW w:w="3695" w:type="dxa"/>
            <w:vAlign w:val="top"/>
          </w:tcPr>
          <w:p>
            <w:pPr>
              <w:pStyle w:val="TableText"/>
              <w:ind w:left="481"/>
              <w:spacing w:before="75" w:line="205" w:lineRule="auto"/>
              <w:rPr>
                <w:sz w:val="18"/>
                <w:szCs w:val="18"/>
              </w:rPr>
            </w:pPr>
            <w:r>
              <w:rPr>
                <w:sz w:val="18"/>
                <w:szCs w:val="18"/>
                <w:spacing w:val="-9"/>
              </w:rPr>
              <w:t>卧室</w:t>
            </w:r>
          </w:p>
        </w:tc>
        <w:tc>
          <w:tcPr>
            <w:tcW w:w="1869" w:type="dxa"/>
            <w:vAlign w:val="top"/>
          </w:tcPr>
          <w:p>
            <w:pPr>
              <w:pStyle w:val="TableText"/>
              <w:ind w:left="1066"/>
              <w:spacing w:before="50" w:line="230" w:lineRule="auto"/>
              <w:rPr>
                <w:sz w:val="18"/>
                <w:szCs w:val="18"/>
              </w:rPr>
            </w:pPr>
            <w:r>
              <w:rPr>
                <w:sz w:val="18"/>
                <w:szCs w:val="18"/>
              </w:rPr>
              <w:t>1</w:t>
            </w:r>
          </w:p>
        </w:tc>
      </w:tr>
      <w:tr>
        <w:trPr>
          <w:trHeight w:val="336"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bottom w:val="nil"/>
            </w:tcBorders>
          </w:tcPr>
          <w:p>
            <w:pPr>
              <w:rPr>
                <w:rFonts w:ascii="Arial"/>
                <w:sz w:val="21"/>
              </w:rPr>
            </w:pPr>
            <w:r/>
          </w:p>
        </w:tc>
        <w:tc>
          <w:tcPr>
            <w:tcW w:w="3695" w:type="dxa"/>
            <w:vAlign w:val="top"/>
          </w:tcPr>
          <w:p>
            <w:pPr>
              <w:pStyle w:val="TableText"/>
              <w:ind w:left="432"/>
              <w:spacing w:before="125" w:line="206" w:lineRule="auto"/>
              <w:rPr>
                <w:sz w:val="18"/>
                <w:szCs w:val="18"/>
              </w:rPr>
            </w:pPr>
            <w:r>
              <w:rPr>
                <w:sz w:val="18"/>
                <w:szCs w:val="18"/>
                <w:spacing w:val="-2"/>
              </w:rPr>
              <w:t>客厅/其它</w:t>
            </w:r>
          </w:p>
        </w:tc>
        <w:tc>
          <w:tcPr>
            <w:tcW w:w="1869" w:type="dxa"/>
            <w:vAlign w:val="top"/>
          </w:tcPr>
          <w:p>
            <w:pPr>
              <w:pStyle w:val="TableText"/>
              <w:ind w:left="1055"/>
              <w:spacing w:before="74" w:line="242" w:lineRule="auto"/>
              <w:rPr>
                <w:sz w:val="18"/>
                <w:szCs w:val="18"/>
              </w:rPr>
            </w:pPr>
            <w:r>
              <w:rPr>
                <w:sz w:val="18"/>
                <w:szCs w:val="18"/>
              </w:rPr>
              <w:t>2</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tcBorders>
          </w:tcPr>
          <w:p>
            <w:pPr>
              <w:rPr>
                <w:rFonts w:ascii="Arial"/>
                <w:sz w:val="21"/>
              </w:rPr>
            </w:pPr>
            <w:r/>
          </w:p>
        </w:tc>
        <w:tc>
          <w:tcPr>
            <w:tcW w:w="3695" w:type="dxa"/>
            <w:vAlign w:val="top"/>
          </w:tcPr>
          <w:p>
            <w:pPr>
              <w:pStyle w:val="TableText"/>
              <w:ind w:left="430"/>
              <w:spacing w:before="284" w:line="206" w:lineRule="auto"/>
              <w:rPr>
                <w:sz w:val="18"/>
                <w:szCs w:val="18"/>
              </w:rPr>
            </w:pPr>
            <w:r>
              <w:rPr>
                <w:sz w:val="18"/>
                <w:szCs w:val="18"/>
                <w:spacing w:val="-1"/>
              </w:rPr>
              <w:t>相邻电器/相邻管道/通风不畅/其它</w:t>
            </w:r>
          </w:p>
        </w:tc>
        <w:tc>
          <w:tcPr>
            <w:tcW w:w="1869" w:type="dxa"/>
            <w:vAlign w:val="top"/>
          </w:tcPr>
          <w:p>
            <w:pPr>
              <w:pStyle w:val="TableText"/>
              <w:ind w:left="1057"/>
              <w:spacing w:before="156"/>
              <w:rPr>
                <w:sz w:val="18"/>
                <w:szCs w:val="18"/>
              </w:rPr>
            </w:pPr>
            <w:r>
              <w:rPr>
                <w:sz w:val="18"/>
                <w:szCs w:val="18"/>
              </w:rPr>
              <w:t>3</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tcPr>
          <w:p>
            <w:pPr>
              <w:pStyle w:val="TableText"/>
              <w:ind w:left="472"/>
              <w:spacing w:before="155" w:line="220" w:lineRule="auto"/>
              <w:rPr>
                <w:sz w:val="18"/>
                <w:szCs w:val="18"/>
              </w:rPr>
            </w:pPr>
            <w:r>
              <w:rPr>
                <w:sz w:val="18"/>
                <w:szCs w:val="18"/>
                <w:spacing w:val="-3"/>
              </w:rPr>
              <w:t>灶具故障</w:t>
            </w:r>
          </w:p>
        </w:tc>
        <w:tc>
          <w:tcPr>
            <w:tcW w:w="3695" w:type="dxa"/>
            <w:vAlign w:val="top"/>
          </w:tcPr>
          <w:p>
            <w:pPr>
              <w:pStyle w:val="TableText"/>
              <w:ind w:left="110" w:right="104" w:firstLine="362"/>
              <w:spacing w:before="38" w:line="229" w:lineRule="auto"/>
              <w:rPr>
                <w:sz w:val="18"/>
                <w:szCs w:val="18"/>
              </w:rPr>
            </w:pPr>
            <w:r>
              <w:rPr>
                <w:sz w:val="18"/>
                <w:szCs w:val="18"/>
                <w:spacing w:val="7"/>
              </w:rPr>
              <w:t>火盖变形/燃烧状况不良/点火针故障/</w:t>
            </w:r>
            <w:r>
              <w:rPr>
                <w:sz w:val="18"/>
                <w:szCs w:val="18"/>
                <w:spacing w:val="-2"/>
              </w:rPr>
              <w:t>燃烧爆燃/</w:t>
            </w:r>
          </w:p>
        </w:tc>
        <w:tc>
          <w:tcPr>
            <w:tcW w:w="1869" w:type="dxa"/>
            <w:vAlign w:val="top"/>
          </w:tcPr>
          <w:p>
            <w:pPr>
              <w:pStyle w:val="TableText"/>
              <w:ind w:left="1076"/>
              <w:spacing w:before="156"/>
              <w:rPr>
                <w:sz w:val="18"/>
                <w:szCs w:val="18"/>
              </w:rPr>
            </w:pPr>
            <w:r>
              <w:rPr>
                <w:sz w:val="18"/>
                <w:szCs w:val="18"/>
              </w:rPr>
              <w:t>3</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tcPr>
          <w:p>
            <w:pPr>
              <w:pStyle w:val="TableText"/>
              <w:ind w:left="474"/>
              <w:spacing w:before="156" w:line="222" w:lineRule="auto"/>
              <w:rPr>
                <w:sz w:val="18"/>
                <w:szCs w:val="18"/>
              </w:rPr>
            </w:pPr>
            <w:r>
              <w:rPr>
                <w:sz w:val="18"/>
                <w:szCs w:val="18"/>
                <w:spacing w:val="-2"/>
              </w:rPr>
              <w:t>安全间距不足</w:t>
            </w:r>
          </w:p>
        </w:tc>
        <w:tc>
          <w:tcPr>
            <w:tcW w:w="3695" w:type="dxa"/>
            <w:vAlign w:val="top"/>
          </w:tcPr>
          <w:p>
            <w:pPr>
              <w:pStyle w:val="TableText"/>
              <w:ind w:left="492"/>
              <w:spacing w:before="157" w:line="220" w:lineRule="auto"/>
              <w:rPr>
                <w:sz w:val="18"/>
                <w:szCs w:val="18"/>
              </w:rPr>
            </w:pPr>
            <w:r>
              <w:rPr>
                <w:sz w:val="18"/>
                <w:szCs w:val="18"/>
                <w:spacing w:val="-3"/>
              </w:rPr>
              <w:t>电器/相邻管道/燃气管道</w:t>
            </w:r>
          </w:p>
        </w:tc>
        <w:tc>
          <w:tcPr>
            <w:tcW w:w="1869" w:type="dxa"/>
            <w:vAlign w:val="top"/>
          </w:tcPr>
          <w:p>
            <w:pPr>
              <w:pStyle w:val="TableText"/>
              <w:ind w:left="1076"/>
              <w:spacing w:before="157"/>
              <w:rPr>
                <w:sz w:val="18"/>
                <w:szCs w:val="18"/>
              </w:rPr>
            </w:pPr>
            <w:r>
              <w:rPr>
                <w:sz w:val="18"/>
                <w:szCs w:val="18"/>
              </w:rPr>
              <w:t>3</w:t>
            </w:r>
          </w:p>
        </w:tc>
      </w:tr>
      <w:tr>
        <w:trPr>
          <w:trHeight w:val="495" w:hRule="atLeast"/>
        </w:trPr>
        <w:tc>
          <w:tcPr>
            <w:tcW w:w="1311" w:type="dxa"/>
            <w:vAlign w:val="top"/>
            <w:vMerge w:val="continue"/>
            <w:tcBorders>
              <w:top w:val="nil"/>
            </w:tcBorders>
          </w:tcPr>
          <w:p>
            <w:pPr>
              <w:rPr>
                <w:rFonts w:ascii="Arial"/>
                <w:sz w:val="21"/>
              </w:rPr>
            </w:pPr>
            <w:r/>
          </w:p>
        </w:tc>
        <w:tc>
          <w:tcPr>
            <w:tcW w:w="1754" w:type="dxa"/>
            <w:vAlign w:val="top"/>
          </w:tcPr>
          <w:p>
            <w:pPr>
              <w:pStyle w:val="TableText"/>
              <w:ind w:left="472"/>
              <w:spacing w:before="156" w:line="221" w:lineRule="auto"/>
              <w:rPr>
                <w:sz w:val="18"/>
                <w:szCs w:val="18"/>
              </w:rPr>
            </w:pPr>
            <w:r>
              <w:rPr>
                <w:sz w:val="18"/>
                <w:szCs w:val="18"/>
                <w:spacing w:val="-2"/>
              </w:rPr>
              <w:t>灶前阀问题</w:t>
            </w:r>
          </w:p>
        </w:tc>
        <w:tc>
          <w:tcPr>
            <w:tcW w:w="3695" w:type="dxa"/>
            <w:vAlign w:val="top"/>
          </w:tcPr>
          <w:p>
            <w:pPr>
              <w:pStyle w:val="TableText"/>
              <w:ind w:left="475"/>
              <w:spacing w:before="156" w:line="219" w:lineRule="auto"/>
              <w:rPr>
                <w:sz w:val="18"/>
                <w:szCs w:val="18"/>
              </w:rPr>
            </w:pPr>
            <w:r>
              <w:rPr>
                <w:sz w:val="18"/>
                <w:szCs w:val="18"/>
                <w:spacing w:val="-1"/>
              </w:rPr>
              <w:t>启闭不灵/无手柄/旋塞阀/三角阀</w:t>
            </w:r>
          </w:p>
        </w:tc>
        <w:tc>
          <w:tcPr>
            <w:tcW w:w="1869" w:type="dxa"/>
            <w:vAlign w:val="top"/>
          </w:tcPr>
          <w:p>
            <w:pPr>
              <w:pStyle w:val="TableText"/>
              <w:ind w:left="1076"/>
              <w:spacing w:before="156"/>
              <w:rPr>
                <w:sz w:val="18"/>
                <w:szCs w:val="18"/>
              </w:rPr>
            </w:pPr>
            <w:r>
              <w:rPr>
                <w:sz w:val="18"/>
                <w:szCs w:val="18"/>
              </w:rPr>
              <w:t>3</w:t>
            </w:r>
          </w:p>
        </w:tc>
      </w:tr>
      <w:tr>
        <w:trPr>
          <w:trHeight w:val="495" w:hRule="atLeast"/>
        </w:trPr>
        <w:tc>
          <w:tcPr>
            <w:tcW w:w="1311"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495" w:right="158" w:hanging="332"/>
              <w:spacing w:before="59" w:line="242" w:lineRule="auto"/>
              <w:rPr>
                <w:sz w:val="18"/>
                <w:szCs w:val="18"/>
              </w:rPr>
            </w:pPr>
            <w:r>
              <w:rPr>
                <w:sz w:val="18"/>
                <w:szCs w:val="18"/>
                <w:spacing w:val="-2"/>
              </w:rPr>
              <w:t>燃气热水器/</w:t>
            </w:r>
            <w:r>
              <w:rPr>
                <w:sz w:val="18"/>
                <w:szCs w:val="18"/>
                <w:spacing w:val="-12"/>
              </w:rPr>
              <w:t>阀门</w:t>
            </w:r>
          </w:p>
        </w:tc>
        <w:tc>
          <w:tcPr>
            <w:tcW w:w="1754" w:type="dxa"/>
            <w:vAlign w:val="top"/>
          </w:tcPr>
          <w:p>
            <w:pPr>
              <w:pStyle w:val="TableText"/>
              <w:ind w:left="471"/>
              <w:spacing w:before="155" w:line="222" w:lineRule="auto"/>
              <w:rPr>
                <w:sz w:val="18"/>
                <w:szCs w:val="18"/>
              </w:rPr>
            </w:pPr>
            <w:r>
              <w:rPr>
                <w:sz w:val="18"/>
                <w:szCs w:val="18"/>
                <w:spacing w:val="-4"/>
              </w:rPr>
              <w:t>漏气</w:t>
            </w:r>
          </w:p>
        </w:tc>
        <w:tc>
          <w:tcPr>
            <w:tcW w:w="3695" w:type="dxa"/>
            <w:vAlign w:val="top"/>
          </w:tcPr>
          <w:p>
            <w:pPr>
              <w:pStyle w:val="TableText"/>
              <w:ind w:left="475"/>
              <w:spacing w:before="285" w:line="205" w:lineRule="auto"/>
              <w:rPr>
                <w:sz w:val="18"/>
                <w:szCs w:val="18"/>
              </w:rPr>
            </w:pPr>
            <w:r>
              <w:rPr>
                <w:sz w:val="18"/>
                <w:szCs w:val="18"/>
                <w:spacing w:val="-1"/>
              </w:rPr>
              <w:t>热水器前阀门/阀门内漏/热水器/其它</w:t>
            </w:r>
          </w:p>
        </w:tc>
        <w:tc>
          <w:tcPr>
            <w:tcW w:w="1869" w:type="dxa"/>
            <w:vAlign w:val="top"/>
          </w:tcPr>
          <w:p>
            <w:pPr>
              <w:pStyle w:val="TableText"/>
              <w:ind w:left="1085"/>
              <w:spacing w:before="155" w:line="242" w:lineRule="auto"/>
              <w:rPr>
                <w:sz w:val="18"/>
                <w:szCs w:val="18"/>
              </w:rPr>
            </w:pPr>
            <w:r>
              <w:rPr>
                <w:sz w:val="18"/>
                <w:szCs w:val="18"/>
              </w:rPr>
              <w:t>1</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restart"/>
            <w:tcBorders>
              <w:bottom w:val="nil"/>
            </w:tcBorders>
          </w:tcPr>
          <w:p>
            <w:pPr>
              <w:spacing w:line="345" w:lineRule="auto"/>
              <w:rPr>
                <w:rFonts w:ascii="Arial"/>
                <w:sz w:val="21"/>
              </w:rPr>
            </w:pPr>
            <w:r/>
          </w:p>
          <w:p>
            <w:pPr>
              <w:pStyle w:val="TableText"/>
              <w:ind w:left="471"/>
              <w:spacing w:before="59" w:line="222" w:lineRule="auto"/>
              <w:rPr>
                <w:sz w:val="18"/>
                <w:szCs w:val="18"/>
              </w:rPr>
            </w:pPr>
            <w:r>
              <w:rPr>
                <w:sz w:val="18"/>
                <w:szCs w:val="18"/>
                <w:spacing w:val="-3"/>
              </w:rPr>
              <w:t>合规性</w:t>
            </w:r>
          </w:p>
        </w:tc>
        <w:tc>
          <w:tcPr>
            <w:tcW w:w="3695" w:type="dxa"/>
            <w:vAlign w:val="top"/>
          </w:tcPr>
          <w:p>
            <w:pPr>
              <w:pStyle w:val="TableText"/>
              <w:ind w:left="432"/>
              <w:spacing w:before="284" w:line="206" w:lineRule="auto"/>
              <w:rPr>
                <w:sz w:val="18"/>
                <w:szCs w:val="18"/>
              </w:rPr>
            </w:pPr>
            <w:r>
              <w:rPr>
                <w:sz w:val="18"/>
                <w:szCs w:val="18"/>
                <w:spacing w:val="-2"/>
              </w:rPr>
              <w:t>直排热水器</w:t>
            </w:r>
          </w:p>
        </w:tc>
        <w:tc>
          <w:tcPr>
            <w:tcW w:w="1869" w:type="dxa"/>
            <w:vAlign w:val="top"/>
          </w:tcPr>
          <w:p>
            <w:pPr>
              <w:pStyle w:val="TableText"/>
              <w:ind w:left="1066"/>
              <w:spacing w:before="157" w:line="242" w:lineRule="auto"/>
              <w:rPr>
                <w:sz w:val="18"/>
                <w:szCs w:val="18"/>
              </w:rPr>
            </w:pPr>
            <w:r>
              <w:rPr>
                <w:sz w:val="18"/>
                <w:szCs w:val="18"/>
              </w:rPr>
              <w:t>1</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tcBorders>
          </w:tcPr>
          <w:p>
            <w:pPr>
              <w:rPr>
                <w:rFonts w:ascii="Arial"/>
                <w:sz w:val="21"/>
              </w:rPr>
            </w:pPr>
            <w:r/>
          </w:p>
        </w:tc>
        <w:tc>
          <w:tcPr>
            <w:tcW w:w="3695" w:type="dxa"/>
            <w:vAlign w:val="top"/>
          </w:tcPr>
          <w:p>
            <w:pPr>
              <w:pStyle w:val="TableText"/>
              <w:ind w:left="113" w:right="105" w:firstLine="317"/>
              <w:spacing w:before="50" w:line="223" w:lineRule="auto"/>
              <w:rPr>
                <w:sz w:val="18"/>
                <w:szCs w:val="18"/>
              </w:rPr>
            </w:pPr>
            <w:r>
              <w:rPr>
                <w:sz w:val="18"/>
                <w:szCs w:val="18"/>
              </w:rPr>
              <w:t>超期使用/烟道式热水器/气源不匹配/三</w:t>
            </w:r>
            <w:r>
              <w:rPr>
                <w:sz w:val="18"/>
                <w:szCs w:val="18"/>
                <w:spacing w:val="-2"/>
              </w:rPr>
              <w:t>无产品/其它</w:t>
            </w:r>
          </w:p>
        </w:tc>
        <w:tc>
          <w:tcPr>
            <w:tcW w:w="1869" w:type="dxa"/>
            <w:vAlign w:val="top"/>
          </w:tcPr>
          <w:p>
            <w:pPr>
              <w:pStyle w:val="TableText"/>
              <w:ind w:left="1055"/>
              <w:spacing w:before="156" w:line="242" w:lineRule="auto"/>
              <w:rPr>
                <w:sz w:val="18"/>
                <w:szCs w:val="18"/>
              </w:rPr>
            </w:pPr>
            <w:r>
              <w:rPr>
                <w:sz w:val="18"/>
                <w:szCs w:val="18"/>
              </w:rPr>
              <w:t>2</w:t>
            </w:r>
          </w:p>
        </w:tc>
      </w:tr>
      <w:tr>
        <w:trPr>
          <w:trHeight w:val="496" w:hRule="atLeast"/>
        </w:trPr>
        <w:tc>
          <w:tcPr>
            <w:tcW w:w="1311" w:type="dxa"/>
            <w:vAlign w:val="top"/>
            <w:vMerge w:val="continue"/>
            <w:tcBorders>
              <w:top w:val="nil"/>
              <w:bottom w:val="nil"/>
            </w:tcBorders>
          </w:tcPr>
          <w:p>
            <w:pPr>
              <w:rPr>
                <w:rFonts w:ascii="Arial"/>
                <w:sz w:val="21"/>
              </w:rPr>
            </w:pPr>
            <w:r/>
          </w:p>
        </w:tc>
        <w:tc>
          <w:tcPr>
            <w:tcW w:w="1754" w:type="dxa"/>
            <w:vAlign w:val="top"/>
            <w:vMerge w:val="restart"/>
            <w:tcBorders>
              <w:bottom w:val="nil"/>
            </w:tcBorders>
          </w:tcPr>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474"/>
              <w:spacing w:before="58" w:line="221" w:lineRule="auto"/>
              <w:rPr>
                <w:sz w:val="18"/>
                <w:szCs w:val="18"/>
              </w:rPr>
            </w:pPr>
            <w:r>
              <w:rPr>
                <w:sz w:val="18"/>
                <w:szCs w:val="18"/>
                <w:spacing w:val="-3"/>
              </w:rPr>
              <w:t>安装不规范</w:t>
            </w:r>
          </w:p>
        </w:tc>
        <w:tc>
          <w:tcPr>
            <w:tcW w:w="3695" w:type="dxa"/>
            <w:vAlign w:val="top"/>
          </w:tcPr>
          <w:p>
            <w:pPr>
              <w:pStyle w:val="TableText"/>
              <w:ind w:left="117" w:right="105" w:firstLine="315"/>
              <w:spacing w:before="53" w:line="222" w:lineRule="auto"/>
              <w:rPr>
                <w:sz w:val="18"/>
                <w:szCs w:val="18"/>
              </w:rPr>
            </w:pPr>
            <w:r>
              <w:rPr>
                <w:sz w:val="18"/>
                <w:szCs w:val="18"/>
              </w:rPr>
              <w:t>无烟道/烟道松脱/烟道未伸出室外/排至</w:t>
            </w:r>
            <w:r>
              <w:rPr>
                <w:sz w:val="18"/>
                <w:szCs w:val="18"/>
                <w:spacing w:val="-4"/>
              </w:rPr>
              <w:t>公共烟道</w:t>
            </w:r>
          </w:p>
        </w:tc>
        <w:tc>
          <w:tcPr>
            <w:tcW w:w="1869" w:type="dxa"/>
            <w:vAlign w:val="top"/>
          </w:tcPr>
          <w:p>
            <w:pPr>
              <w:pStyle w:val="TableText"/>
              <w:ind w:left="1066"/>
              <w:spacing w:before="157" w:line="242" w:lineRule="auto"/>
              <w:rPr>
                <w:sz w:val="18"/>
                <w:szCs w:val="18"/>
              </w:rPr>
            </w:pPr>
            <w:r>
              <w:rPr>
                <w:sz w:val="18"/>
                <w:szCs w:val="18"/>
              </w:rPr>
              <w:t>1</w:t>
            </w:r>
          </w:p>
        </w:tc>
      </w:tr>
      <w:tr>
        <w:trPr>
          <w:trHeight w:val="496"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bottom w:val="nil"/>
            </w:tcBorders>
          </w:tcPr>
          <w:p>
            <w:pPr>
              <w:rPr>
                <w:rFonts w:ascii="Arial"/>
                <w:sz w:val="21"/>
              </w:rPr>
            </w:pPr>
            <w:r/>
          </w:p>
        </w:tc>
        <w:tc>
          <w:tcPr>
            <w:tcW w:w="3695" w:type="dxa"/>
            <w:vAlign w:val="top"/>
          </w:tcPr>
          <w:p>
            <w:pPr>
              <w:pStyle w:val="TableText"/>
              <w:ind w:left="440"/>
              <w:spacing w:before="288" w:line="203" w:lineRule="auto"/>
              <w:rPr>
                <w:sz w:val="18"/>
                <w:szCs w:val="18"/>
              </w:rPr>
            </w:pPr>
            <w:r>
              <w:rPr>
                <w:sz w:val="18"/>
                <w:szCs w:val="18"/>
                <w:spacing w:val="-4"/>
              </w:rPr>
              <w:t>卧室/浴室</w:t>
            </w:r>
          </w:p>
        </w:tc>
        <w:tc>
          <w:tcPr>
            <w:tcW w:w="1869" w:type="dxa"/>
            <w:vAlign w:val="top"/>
          </w:tcPr>
          <w:p>
            <w:pPr>
              <w:pStyle w:val="TableText"/>
              <w:ind w:left="1066"/>
              <w:spacing w:before="158" w:line="242" w:lineRule="auto"/>
              <w:rPr>
                <w:sz w:val="18"/>
                <w:szCs w:val="18"/>
              </w:rPr>
            </w:pPr>
            <w:r>
              <w:rPr>
                <w:sz w:val="18"/>
                <w:szCs w:val="18"/>
              </w:rPr>
              <w:t>1</w:t>
            </w:r>
          </w:p>
        </w:tc>
      </w:tr>
      <w:tr>
        <w:trPr>
          <w:trHeight w:val="496"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bottom w:val="nil"/>
            </w:tcBorders>
          </w:tcPr>
          <w:p>
            <w:pPr>
              <w:rPr>
                <w:rFonts w:ascii="Arial"/>
                <w:sz w:val="21"/>
              </w:rPr>
            </w:pPr>
            <w:r/>
          </w:p>
        </w:tc>
        <w:tc>
          <w:tcPr>
            <w:tcW w:w="3695" w:type="dxa"/>
            <w:vAlign w:val="top"/>
          </w:tcPr>
          <w:p>
            <w:pPr>
              <w:pStyle w:val="TableText"/>
              <w:ind w:left="432"/>
              <w:spacing w:before="289" w:line="202" w:lineRule="auto"/>
              <w:rPr>
                <w:sz w:val="18"/>
                <w:szCs w:val="18"/>
              </w:rPr>
            </w:pPr>
            <w:r>
              <w:rPr>
                <w:sz w:val="18"/>
                <w:szCs w:val="18"/>
                <w:spacing w:val="-2"/>
              </w:rPr>
              <w:t>客厅/其它</w:t>
            </w:r>
          </w:p>
        </w:tc>
        <w:tc>
          <w:tcPr>
            <w:tcW w:w="1869" w:type="dxa"/>
            <w:vAlign w:val="top"/>
          </w:tcPr>
          <w:p>
            <w:pPr>
              <w:pStyle w:val="TableText"/>
              <w:ind w:left="1055"/>
              <w:spacing w:before="159" w:line="242" w:lineRule="auto"/>
              <w:rPr>
                <w:sz w:val="18"/>
                <w:szCs w:val="18"/>
              </w:rPr>
            </w:pPr>
            <w:r>
              <w:rPr>
                <w:sz w:val="18"/>
                <w:szCs w:val="18"/>
              </w:rPr>
              <w:t>2</w:t>
            </w:r>
          </w:p>
        </w:tc>
      </w:tr>
      <w:tr>
        <w:trPr>
          <w:trHeight w:val="704"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tcBorders>
          </w:tcPr>
          <w:p>
            <w:pPr>
              <w:rPr>
                <w:rFonts w:ascii="Arial"/>
                <w:sz w:val="21"/>
              </w:rPr>
            </w:pPr>
            <w:r/>
          </w:p>
        </w:tc>
        <w:tc>
          <w:tcPr>
            <w:tcW w:w="3695" w:type="dxa"/>
            <w:vAlign w:val="top"/>
          </w:tcPr>
          <w:p>
            <w:pPr>
              <w:pStyle w:val="TableText"/>
              <w:ind w:left="115" w:right="105" w:firstLine="314"/>
              <w:spacing w:before="30" w:line="227" w:lineRule="auto"/>
              <w:jc w:val="both"/>
              <w:rPr>
                <w:sz w:val="18"/>
                <w:szCs w:val="18"/>
              </w:rPr>
            </w:pPr>
            <w:r>
              <w:rPr>
                <w:sz w:val="18"/>
                <w:szCs w:val="18"/>
                <w:spacing w:val="5"/>
              </w:rPr>
              <w:t>橱柜内/相邻电器/相邻管道/无烟帽/烟</w:t>
            </w:r>
            <w:r>
              <w:rPr>
                <w:sz w:val="18"/>
                <w:szCs w:val="18"/>
                <w:spacing w:val="2"/>
              </w:rPr>
              <w:t>管未向下倾斜/烟管连接处无铝箔纸包裹/烟</w:t>
            </w:r>
            <w:r>
              <w:rPr>
                <w:sz w:val="18"/>
                <w:szCs w:val="18"/>
                <w:spacing w:val="-2"/>
              </w:rPr>
              <w:t>管过长/其它</w:t>
            </w:r>
          </w:p>
        </w:tc>
        <w:tc>
          <w:tcPr>
            <w:tcW w:w="1869" w:type="dxa"/>
            <w:vAlign w:val="top"/>
          </w:tcPr>
          <w:p>
            <w:pPr>
              <w:pStyle w:val="TableText"/>
              <w:ind w:left="1057"/>
              <w:spacing w:before="263"/>
              <w:rPr>
                <w:sz w:val="18"/>
                <w:szCs w:val="18"/>
              </w:rPr>
            </w:pPr>
            <w:r>
              <w:rPr>
                <w:sz w:val="18"/>
                <w:szCs w:val="18"/>
              </w:rPr>
              <w:t>3</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tcPr>
          <w:p>
            <w:pPr>
              <w:pStyle w:val="TableText"/>
              <w:ind w:left="474"/>
              <w:spacing w:before="161" w:line="220" w:lineRule="auto"/>
              <w:rPr>
                <w:sz w:val="18"/>
                <w:szCs w:val="18"/>
              </w:rPr>
            </w:pPr>
            <w:r>
              <w:rPr>
                <w:sz w:val="18"/>
                <w:szCs w:val="18"/>
                <w:spacing w:val="-3"/>
              </w:rPr>
              <w:t>热水器故障</w:t>
            </w:r>
          </w:p>
        </w:tc>
        <w:tc>
          <w:tcPr>
            <w:tcW w:w="3695" w:type="dxa"/>
            <w:vAlign w:val="top"/>
          </w:tcPr>
          <w:p>
            <w:pPr>
              <w:pStyle w:val="TableText"/>
              <w:ind w:left="437"/>
              <w:spacing w:before="289" w:line="201" w:lineRule="auto"/>
              <w:rPr>
                <w:sz w:val="18"/>
                <w:szCs w:val="18"/>
              </w:rPr>
            </w:pPr>
            <w:r>
              <w:rPr>
                <w:sz w:val="18"/>
                <w:szCs w:val="18"/>
                <w:spacing w:val="-1"/>
              </w:rPr>
              <w:t>点不着火/漏电/漏水/其它</w:t>
            </w:r>
          </w:p>
        </w:tc>
        <w:tc>
          <w:tcPr>
            <w:tcW w:w="1869" w:type="dxa"/>
            <w:vAlign w:val="top"/>
          </w:tcPr>
          <w:p>
            <w:pPr>
              <w:pStyle w:val="TableText"/>
              <w:ind w:left="1057"/>
              <w:spacing w:before="161"/>
              <w:rPr>
                <w:sz w:val="18"/>
                <w:szCs w:val="18"/>
              </w:rPr>
            </w:pPr>
            <w:r>
              <w:rPr>
                <w:sz w:val="18"/>
                <w:szCs w:val="18"/>
              </w:rPr>
              <w:t>3</w:t>
            </w:r>
          </w:p>
        </w:tc>
      </w:tr>
      <w:tr>
        <w:trPr>
          <w:trHeight w:val="495" w:hRule="atLeast"/>
        </w:trPr>
        <w:tc>
          <w:tcPr>
            <w:tcW w:w="1311" w:type="dxa"/>
            <w:vAlign w:val="top"/>
            <w:vMerge w:val="continue"/>
            <w:tcBorders>
              <w:top w:val="nil"/>
            </w:tcBorders>
          </w:tcPr>
          <w:p>
            <w:pPr>
              <w:rPr>
                <w:rFonts w:ascii="Arial"/>
                <w:sz w:val="21"/>
              </w:rPr>
            </w:pPr>
            <w:r/>
          </w:p>
        </w:tc>
        <w:tc>
          <w:tcPr>
            <w:tcW w:w="1754" w:type="dxa"/>
            <w:vAlign w:val="top"/>
          </w:tcPr>
          <w:p>
            <w:pPr>
              <w:pStyle w:val="TableText"/>
              <w:ind w:left="120" w:right="106" w:firstLine="354"/>
              <w:spacing w:before="32" w:line="232" w:lineRule="auto"/>
              <w:rPr>
                <w:sz w:val="18"/>
                <w:szCs w:val="18"/>
              </w:rPr>
            </w:pPr>
            <w:r>
              <w:rPr>
                <w:sz w:val="18"/>
                <w:szCs w:val="18"/>
                <w:spacing w:val="14"/>
              </w:rPr>
              <w:t>热水器阀门故</w:t>
            </w:r>
            <w:r>
              <w:rPr>
                <w:sz w:val="18"/>
                <w:szCs w:val="18"/>
              </w:rPr>
              <w:t>障</w:t>
            </w:r>
          </w:p>
        </w:tc>
        <w:tc>
          <w:tcPr>
            <w:tcW w:w="3695" w:type="dxa"/>
            <w:vAlign w:val="top"/>
          </w:tcPr>
          <w:p>
            <w:pPr>
              <w:pStyle w:val="TableText"/>
              <w:ind w:left="434"/>
              <w:spacing w:before="160" w:line="220" w:lineRule="auto"/>
              <w:rPr>
                <w:sz w:val="18"/>
                <w:szCs w:val="18"/>
              </w:rPr>
            </w:pPr>
            <w:r>
              <w:rPr>
                <w:sz w:val="18"/>
                <w:szCs w:val="18"/>
                <w:spacing w:val="-1"/>
              </w:rPr>
              <w:t>启闭不灵/无手柄/旋塞阀/其它</w:t>
            </w:r>
          </w:p>
        </w:tc>
        <w:tc>
          <w:tcPr>
            <w:tcW w:w="1869" w:type="dxa"/>
            <w:vAlign w:val="top"/>
          </w:tcPr>
          <w:p>
            <w:pPr>
              <w:pStyle w:val="TableText"/>
              <w:ind w:left="1076"/>
              <w:spacing w:before="160"/>
              <w:rPr>
                <w:sz w:val="18"/>
                <w:szCs w:val="18"/>
              </w:rPr>
            </w:pPr>
            <w:r>
              <w:rPr>
                <w:sz w:val="18"/>
                <w:szCs w:val="18"/>
              </w:rPr>
              <w:t>3</w:t>
            </w:r>
          </w:p>
        </w:tc>
      </w:tr>
      <w:tr>
        <w:trPr>
          <w:trHeight w:val="495" w:hRule="atLeast"/>
        </w:trPr>
        <w:tc>
          <w:tcPr>
            <w:tcW w:w="1311"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95" w:right="158" w:hanging="332"/>
              <w:spacing w:before="59" w:line="244" w:lineRule="auto"/>
              <w:rPr>
                <w:sz w:val="18"/>
                <w:szCs w:val="18"/>
              </w:rPr>
            </w:pPr>
            <w:r>
              <w:rPr>
                <w:sz w:val="18"/>
                <w:szCs w:val="18"/>
                <w:spacing w:val="-2"/>
              </w:rPr>
              <w:t>燃气壁挂炉/</w:t>
            </w:r>
            <w:r>
              <w:rPr>
                <w:sz w:val="18"/>
                <w:szCs w:val="18"/>
                <w:spacing w:val="-12"/>
              </w:rPr>
              <w:t>阀门</w:t>
            </w:r>
          </w:p>
        </w:tc>
        <w:tc>
          <w:tcPr>
            <w:tcW w:w="1754" w:type="dxa"/>
            <w:vAlign w:val="top"/>
          </w:tcPr>
          <w:p>
            <w:pPr>
              <w:pStyle w:val="TableText"/>
              <w:ind w:left="471"/>
              <w:spacing w:before="159" w:line="222" w:lineRule="auto"/>
              <w:rPr>
                <w:sz w:val="18"/>
                <w:szCs w:val="18"/>
              </w:rPr>
            </w:pPr>
            <w:r>
              <w:rPr>
                <w:sz w:val="18"/>
                <w:szCs w:val="18"/>
                <w:spacing w:val="-4"/>
              </w:rPr>
              <w:t>漏气</w:t>
            </w:r>
          </w:p>
        </w:tc>
        <w:tc>
          <w:tcPr>
            <w:tcW w:w="3695" w:type="dxa"/>
            <w:vAlign w:val="top"/>
          </w:tcPr>
          <w:p>
            <w:pPr>
              <w:pStyle w:val="TableText"/>
              <w:ind w:left="112" w:right="103" w:firstLine="318"/>
              <w:spacing w:before="54" w:line="221" w:lineRule="auto"/>
              <w:rPr>
                <w:sz w:val="18"/>
                <w:szCs w:val="18"/>
              </w:rPr>
            </w:pPr>
            <w:r>
              <w:rPr>
                <w:sz w:val="18"/>
                <w:szCs w:val="18"/>
              </w:rPr>
              <w:t>壁挂炉前阀门/阀门内漏/壁挂炉/壁挂炉</w:t>
            </w:r>
            <w:r>
              <w:rPr>
                <w:sz w:val="18"/>
                <w:szCs w:val="18"/>
                <w:spacing w:val="-2"/>
              </w:rPr>
              <w:t>连接管/其它</w:t>
            </w:r>
          </w:p>
        </w:tc>
        <w:tc>
          <w:tcPr>
            <w:tcW w:w="1869" w:type="dxa"/>
            <w:vAlign w:val="top"/>
          </w:tcPr>
          <w:p>
            <w:pPr>
              <w:pStyle w:val="TableText"/>
              <w:ind w:left="1066"/>
              <w:spacing w:before="159" w:line="242" w:lineRule="auto"/>
              <w:rPr>
                <w:sz w:val="18"/>
                <w:szCs w:val="18"/>
              </w:rPr>
            </w:pPr>
            <w:r>
              <w:rPr>
                <w:sz w:val="18"/>
                <w:szCs w:val="18"/>
              </w:rPr>
              <w:t>1</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tcPr>
          <w:p>
            <w:pPr>
              <w:pStyle w:val="TableText"/>
              <w:ind w:left="471"/>
              <w:spacing w:before="160" w:line="222" w:lineRule="auto"/>
              <w:rPr>
                <w:sz w:val="18"/>
                <w:szCs w:val="18"/>
              </w:rPr>
            </w:pPr>
            <w:r>
              <w:rPr>
                <w:sz w:val="18"/>
                <w:szCs w:val="18"/>
                <w:spacing w:val="-3"/>
              </w:rPr>
              <w:t>合规性</w:t>
            </w:r>
          </w:p>
        </w:tc>
        <w:tc>
          <w:tcPr>
            <w:tcW w:w="3695" w:type="dxa"/>
            <w:vAlign w:val="top"/>
          </w:tcPr>
          <w:p>
            <w:pPr>
              <w:pStyle w:val="TableText"/>
              <w:ind w:left="113" w:right="105" w:firstLine="319"/>
              <w:spacing w:before="55" w:line="220" w:lineRule="auto"/>
              <w:rPr>
                <w:sz w:val="18"/>
                <w:szCs w:val="18"/>
              </w:rPr>
            </w:pPr>
            <w:r>
              <w:rPr>
                <w:sz w:val="18"/>
                <w:szCs w:val="18"/>
              </w:rPr>
              <w:t>直排热水器/气源不匹配/三无产品/无熄</w:t>
            </w:r>
            <w:r>
              <w:rPr>
                <w:sz w:val="18"/>
                <w:szCs w:val="18"/>
                <w:spacing w:val="-1"/>
              </w:rPr>
              <w:t>火保护/熄火保护失效/超期使用/其它</w:t>
            </w:r>
          </w:p>
        </w:tc>
        <w:tc>
          <w:tcPr>
            <w:tcW w:w="1869" w:type="dxa"/>
            <w:vAlign w:val="top"/>
          </w:tcPr>
          <w:p>
            <w:pPr>
              <w:pStyle w:val="TableText"/>
              <w:ind w:left="1066"/>
              <w:spacing w:before="161" w:line="242" w:lineRule="auto"/>
              <w:rPr>
                <w:sz w:val="18"/>
                <w:szCs w:val="18"/>
              </w:rPr>
            </w:pPr>
            <w:r>
              <w:rPr>
                <w:sz w:val="18"/>
                <w:szCs w:val="18"/>
              </w:rPr>
              <w:t>1</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restart"/>
            <w:tcBorders>
              <w:bottom w:val="nil"/>
            </w:tcBorders>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474"/>
              <w:spacing w:before="58" w:line="221" w:lineRule="auto"/>
              <w:rPr>
                <w:sz w:val="18"/>
                <w:szCs w:val="18"/>
              </w:rPr>
            </w:pPr>
            <w:r>
              <w:rPr>
                <w:sz w:val="18"/>
                <w:szCs w:val="18"/>
                <w:spacing w:val="-3"/>
              </w:rPr>
              <w:t>安装不规范</w:t>
            </w:r>
          </w:p>
        </w:tc>
        <w:tc>
          <w:tcPr>
            <w:tcW w:w="3695" w:type="dxa"/>
            <w:vAlign w:val="top"/>
          </w:tcPr>
          <w:p>
            <w:pPr>
              <w:pStyle w:val="TableText"/>
              <w:ind w:left="117" w:right="105" w:firstLine="315"/>
              <w:spacing w:before="54" w:line="221" w:lineRule="auto"/>
              <w:rPr>
                <w:sz w:val="18"/>
                <w:szCs w:val="18"/>
              </w:rPr>
            </w:pPr>
            <w:r>
              <w:rPr>
                <w:sz w:val="18"/>
                <w:szCs w:val="18"/>
              </w:rPr>
              <w:t>无烟道/烟道松脱/烟道未伸出室外/排至</w:t>
            </w:r>
            <w:r>
              <w:rPr>
                <w:sz w:val="18"/>
                <w:szCs w:val="18"/>
                <w:spacing w:val="-2"/>
              </w:rPr>
              <w:t>公共烟道/其它</w:t>
            </w:r>
          </w:p>
        </w:tc>
        <w:tc>
          <w:tcPr>
            <w:tcW w:w="1869" w:type="dxa"/>
            <w:vAlign w:val="top"/>
          </w:tcPr>
          <w:p>
            <w:pPr>
              <w:pStyle w:val="TableText"/>
              <w:ind w:left="1066"/>
              <w:spacing w:before="160" w:line="242" w:lineRule="auto"/>
              <w:rPr>
                <w:sz w:val="18"/>
                <w:szCs w:val="18"/>
              </w:rPr>
            </w:pPr>
            <w:r>
              <w:rPr>
                <w:sz w:val="18"/>
                <w:szCs w:val="18"/>
              </w:rPr>
              <w:t>1</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bottom w:val="nil"/>
            </w:tcBorders>
          </w:tcPr>
          <w:p>
            <w:pPr>
              <w:rPr>
                <w:rFonts w:ascii="Arial"/>
                <w:sz w:val="21"/>
              </w:rPr>
            </w:pPr>
            <w:r/>
          </w:p>
        </w:tc>
        <w:tc>
          <w:tcPr>
            <w:tcW w:w="3695" w:type="dxa"/>
            <w:vAlign w:val="top"/>
          </w:tcPr>
          <w:p>
            <w:pPr>
              <w:pStyle w:val="TableText"/>
              <w:ind w:left="440"/>
              <w:spacing w:before="289" w:line="201" w:lineRule="auto"/>
              <w:rPr>
                <w:sz w:val="18"/>
                <w:szCs w:val="18"/>
              </w:rPr>
            </w:pPr>
            <w:r>
              <w:rPr>
                <w:sz w:val="18"/>
                <w:szCs w:val="18"/>
                <w:spacing w:val="-4"/>
              </w:rPr>
              <w:t>卧室/浴室</w:t>
            </w:r>
          </w:p>
        </w:tc>
        <w:tc>
          <w:tcPr>
            <w:tcW w:w="1869" w:type="dxa"/>
            <w:vAlign w:val="top"/>
          </w:tcPr>
          <w:p>
            <w:pPr>
              <w:pStyle w:val="TableText"/>
              <w:ind w:left="1066"/>
              <w:spacing w:before="159" w:line="242" w:lineRule="auto"/>
              <w:rPr>
                <w:sz w:val="18"/>
                <w:szCs w:val="18"/>
              </w:rPr>
            </w:pPr>
            <w:r>
              <w:rPr>
                <w:sz w:val="18"/>
                <w:szCs w:val="18"/>
              </w:rPr>
              <w:t>1</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bottom w:val="nil"/>
            </w:tcBorders>
          </w:tcPr>
          <w:p>
            <w:pPr>
              <w:rPr>
                <w:rFonts w:ascii="Arial"/>
                <w:sz w:val="21"/>
              </w:rPr>
            </w:pPr>
            <w:r/>
          </w:p>
        </w:tc>
        <w:tc>
          <w:tcPr>
            <w:tcW w:w="3695" w:type="dxa"/>
            <w:vAlign w:val="top"/>
          </w:tcPr>
          <w:p>
            <w:pPr>
              <w:pStyle w:val="TableText"/>
              <w:ind w:left="432"/>
              <w:spacing w:before="289" w:line="201" w:lineRule="auto"/>
              <w:rPr>
                <w:sz w:val="18"/>
                <w:szCs w:val="18"/>
              </w:rPr>
            </w:pPr>
            <w:r>
              <w:rPr>
                <w:sz w:val="18"/>
                <w:szCs w:val="18"/>
                <w:spacing w:val="-2"/>
              </w:rPr>
              <w:t>客厅/其它</w:t>
            </w:r>
          </w:p>
        </w:tc>
        <w:tc>
          <w:tcPr>
            <w:tcW w:w="1869" w:type="dxa"/>
            <w:vAlign w:val="top"/>
          </w:tcPr>
          <w:p>
            <w:pPr>
              <w:pStyle w:val="TableText"/>
              <w:ind w:left="1055"/>
              <w:spacing w:before="161" w:line="242" w:lineRule="auto"/>
              <w:rPr>
                <w:sz w:val="18"/>
                <w:szCs w:val="18"/>
              </w:rPr>
            </w:pPr>
            <w:r>
              <w:rPr>
                <w:sz w:val="18"/>
                <w:szCs w:val="18"/>
              </w:rPr>
              <w:t>2</w:t>
            </w:r>
          </w:p>
        </w:tc>
      </w:tr>
      <w:tr>
        <w:trPr>
          <w:trHeight w:val="495" w:hRule="atLeast"/>
        </w:trPr>
        <w:tc>
          <w:tcPr>
            <w:tcW w:w="1311" w:type="dxa"/>
            <w:vAlign w:val="top"/>
            <w:vMerge w:val="continue"/>
            <w:tcBorders>
              <w:top w:val="nil"/>
              <w:bottom w:val="nil"/>
            </w:tcBorders>
          </w:tcPr>
          <w:p>
            <w:pPr>
              <w:rPr>
                <w:rFonts w:ascii="Arial"/>
                <w:sz w:val="21"/>
              </w:rPr>
            </w:pPr>
            <w:r/>
          </w:p>
        </w:tc>
        <w:tc>
          <w:tcPr>
            <w:tcW w:w="1754" w:type="dxa"/>
            <w:vAlign w:val="top"/>
            <w:vMerge w:val="continue"/>
            <w:tcBorders>
              <w:top w:val="nil"/>
            </w:tcBorders>
          </w:tcPr>
          <w:p>
            <w:pPr>
              <w:rPr>
                <w:rFonts w:ascii="Arial"/>
                <w:sz w:val="21"/>
              </w:rPr>
            </w:pPr>
            <w:r/>
          </w:p>
        </w:tc>
        <w:tc>
          <w:tcPr>
            <w:tcW w:w="3695" w:type="dxa"/>
            <w:vAlign w:val="top"/>
          </w:tcPr>
          <w:p>
            <w:pPr>
              <w:pStyle w:val="TableText"/>
              <w:ind w:left="432"/>
              <w:spacing w:before="288" w:line="202" w:lineRule="auto"/>
              <w:rPr>
                <w:sz w:val="18"/>
                <w:szCs w:val="18"/>
              </w:rPr>
            </w:pPr>
            <w:r>
              <w:rPr>
                <w:sz w:val="18"/>
                <w:szCs w:val="18"/>
                <w:spacing w:val="-1"/>
              </w:rPr>
              <w:t>无烟帽/烟管过长/</w:t>
            </w:r>
          </w:p>
        </w:tc>
        <w:tc>
          <w:tcPr>
            <w:tcW w:w="1869" w:type="dxa"/>
            <w:vAlign w:val="top"/>
          </w:tcPr>
          <w:p>
            <w:pPr>
              <w:pStyle w:val="TableText"/>
              <w:ind w:left="1057"/>
              <w:spacing w:before="160"/>
              <w:rPr>
                <w:sz w:val="18"/>
                <w:szCs w:val="18"/>
              </w:rPr>
            </w:pPr>
            <w:r>
              <w:rPr>
                <w:sz w:val="18"/>
                <w:szCs w:val="18"/>
              </w:rPr>
              <w:t>3</w:t>
            </w:r>
          </w:p>
        </w:tc>
      </w:tr>
      <w:tr>
        <w:trPr>
          <w:trHeight w:val="497" w:hRule="atLeast"/>
        </w:trPr>
        <w:tc>
          <w:tcPr>
            <w:tcW w:w="1311" w:type="dxa"/>
            <w:vAlign w:val="top"/>
            <w:vMerge w:val="continue"/>
            <w:tcBorders>
              <w:top w:val="nil"/>
            </w:tcBorders>
          </w:tcPr>
          <w:p>
            <w:pPr>
              <w:rPr>
                <w:rFonts w:ascii="Arial"/>
                <w:sz w:val="21"/>
              </w:rPr>
            </w:pPr>
            <w:r/>
          </w:p>
        </w:tc>
        <w:tc>
          <w:tcPr>
            <w:tcW w:w="1754" w:type="dxa"/>
            <w:vAlign w:val="top"/>
          </w:tcPr>
          <w:p>
            <w:pPr>
              <w:pStyle w:val="TableText"/>
              <w:ind w:left="471"/>
              <w:spacing w:before="159" w:line="220" w:lineRule="auto"/>
              <w:rPr>
                <w:sz w:val="18"/>
                <w:szCs w:val="18"/>
              </w:rPr>
            </w:pPr>
            <w:r>
              <w:rPr>
                <w:sz w:val="18"/>
                <w:szCs w:val="18"/>
                <w:spacing w:val="-2"/>
              </w:rPr>
              <w:t>壁挂炉故障</w:t>
            </w:r>
          </w:p>
        </w:tc>
        <w:tc>
          <w:tcPr>
            <w:tcW w:w="3695" w:type="dxa"/>
            <w:vAlign w:val="top"/>
          </w:tcPr>
          <w:p>
            <w:pPr>
              <w:pStyle w:val="TableText"/>
              <w:ind w:left="437"/>
              <w:spacing w:before="289" w:line="203" w:lineRule="auto"/>
              <w:rPr>
                <w:sz w:val="18"/>
                <w:szCs w:val="18"/>
              </w:rPr>
            </w:pPr>
            <w:r>
              <w:rPr>
                <w:sz w:val="18"/>
                <w:szCs w:val="18"/>
                <w:spacing w:val="-1"/>
              </w:rPr>
              <w:t>点不着火/漏电/漏水/其它</w:t>
            </w:r>
          </w:p>
        </w:tc>
        <w:tc>
          <w:tcPr>
            <w:tcW w:w="1869" w:type="dxa"/>
            <w:vAlign w:val="top"/>
          </w:tcPr>
          <w:p>
            <w:pPr>
              <w:pStyle w:val="TableText"/>
              <w:ind w:left="1057"/>
              <w:spacing w:before="160"/>
              <w:rPr>
                <w:sz w:val="18"/>
                <w:szCs w:val="18"/>
              </w:rPr>
            </w:pPr>
            <w:r>
              <w:rPr>
                <w:sz w:val="18"/>
                <w:szCs w:val="18"/>
              </w:rPr>
              <w:t>3</w:t>
            </w:r>
          </w:p>
        </w:tc>
      </w:tr>
    </w:tbl>
    <w:p>
      <w:pPr>
        <w:pStyle w:val="BodyText"/>
        <w:spacing w:line="230" w:lineRule="exact"/>
        <w:rPr>
          <w:sz w:val="20"/>
        </w:rPr>
      </w:pPr>
      <w:r/>
    </w:p>
    <w:p>
      <w:pPr>
        <w:spacing w:line="230" w:lineRule="exact"/>
        <w:sectPr>
          <w:headerReference w:type="default" r:id="rId456"/>
          <w:footerReference w:type="default" r:id="rId586"/>
          <w:pgSz w:w="11900" w:h="16838"/>
          <w:pgMar w:top="1134" w:right="0" w:bottom="1214" w:left="1417" w:header="830" w:footer="977" w:gutter="0"/>
        </w:sectPr>
        <w:rPr>
          <w:sz w:val="20"/>
          <w:szCs w:val="20"/>
        </w:rPr>
      </w:pPr>
    </w:p>
    <w:tbl>
      <w:tblPr>
        <w:tblStyle w:val="TableNormal"/>
        <w:tblW w:w="889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8"/>
        <w:gridCol w:w="1306"/>
        <w:gridCol w:w="318"/>
        <w:gridCol w:w="1436"/>
        <w:gridCol w:w="315"/>
        <w:gridCol w:w="3380"/>
        <w:gridCol w:w="326"/>
        <w:gridCol w:w="1235"/>
        <w:gridCol w:w="308"/>
      </w:tblGrid>
      <w:tr>
        <w:trPr>
          <w:trHeight w:val="499" w:hRule="atLeast"/>
        </w:trPr>
        <w:tc>
          <w:tcPr>
            <w:tcW w:w="268" w:type="dxa"/>
            <w:vAlign w:val="top"/>
            <w:tcBorders>
              <w:left w:val="nil"/>
              <w:bottom w:val="nil"/>
              <w:top w:val="nil"/>
            </w:tcBorders>
          </w:tcPr>
          <w:p>
            <w:pPr>
              <w:rPr>
                <w:rFonts w:ascii="Arial"/>
                <w:sz w:val="21"/>
              </w:rPr>
            </w:pPr>
            <w:r>
              <w:drawing>
                <wp:anchor distT="0" distB="0" distL="0" distR="0" simplePos="0" relativeHeight="252391424" behindDoc="1" locked="0" layoutInCell="0" allowOverlap="1">
                  <wp:simplePos x="0" y="0"/>
                  <wp:positionH relativeFrom="page">
                    <wp:posOffset>7545917</wp:posOffset>
                  </wp:positionH>
                  <wp:positionV relativeFrom="page">
                    <wp:posOffset>4520607</wp:posOffset>
                  </wp:positionV>
                  <wp:extent cx="10583" cy="533076"/>
                  <wp:effectExtent l="0" t="0" r="0" b="0"/>
                  <wp:wrapNone/>
                  <wp:docPr id="600" name="IM 600"/>
                  <wp:cNvGraphicFramePr/>
                  <a:graphic>
                    <a:graphicData uri="http://schemas.openxmlformats.org/drawingml/2006/picture">
                      <pic:pic>
                        <pic:nvPicPr>
                          <pic:cNvPr id="600" name="IM 600"/>
                          <pic:cNvPicPr/>
                        </pic:nvPicPr>
                        <pic:blipFill>
                          <a:blip r:embed="rId590"/>
                          <a:stretch>
                            <a:fillRect/>
                          </a:stretch>
                        </pic:blipFill>
                        <pic:spPr>
                          <a:xfrm rot="0">
                            <a:off x="0" y="0"/>
                            <a:ext cx="10583" cy="533076"/>
                          </a:xfrm>
                          <a:prstGeom prst="rect">
                            <a:avLst/>
                          </a:prstGeom>
                        </pic:spPr>
                      </pic:pic>
                    </a:graphicData>
                  </a:graphic>
                </wp:anchor>
              </w:drawing>
            </w:r>
            <w:r/>
          </w:p>
        </w:tc>
        <w:tc>
          <w:tcPr>
            <w:tcW w:w="1306" w:type="dxa"/>
            <w:vAlign w:val="top"/>
          </w:tcPr>
          <w:p>
            <w:pPr>
              <w:rPr>
                <w:rFonts w:ascii="Arial"/>
                <w:sz w:val="21"/>
              </w:rPr>
            </w:pPr>
            <w:r/>
          </w:p>
        </w:tc>
        <w:tc>
          <w:tcPr>
            <w:tcW w:w="1754" w:type="dxa"/>
            <w:vAlign w:val="top"/>
            <w:gridSpan w:val="2"/>
          </w:tcPr>
          <w:p>
            <w:pPr>
              <w:pStyle w:val="TableText"/>
              <w:ind w:left="433"/>
              <w:spacing w:before="158" w:line="220" w:lineRule="auto"/>
              <w:rPr>
                <w:sz w:val="18"/>
                <w:szCs w:val="18"/>
              </w:rPr>
            </w:pPr>
            <w:r>
              <w:rPr>
                <w:sz w:val="18"/>
                <w:szCs w:val="18"/>
                <w:spacing w:val="-2"/>
              </w:rPr>
              <w:t>前阀门故障</w:t>
            </w:r>
          </w:p>
        </w:tc>
        <w:tc>
          <w:tcPr>
            <w:tcW w:w="3695" w:type="dxa"/>
            <w:vAlign w:val="top"/>
            <w:gridSpan w:val="2"/>
          </w:tcPr>
          <w:p>
            <w:pPr>
              <w:pStyle w:val="TableText"/>
              <w:ind w:left="434"/>
              <w:spacing w:before="288" w:line="206" w:lineRule="auto"/>
              <w:rPr>
                <w:sz w:val="18"/>
                <w:szCs w:val="18"/>
              </w:rPr>
            </w:pPr>
            <w:r>
              <w:rPr>
                <w:sz w:val="18"/>
                <w:szCs w:val="18"/>
                <w:spacing w:val="-1"/>
              </w:rPr>
              <w:t>启闭不灵/无手柄/旋塞阀/其它</w:t>
            </w:r>
          </w:p>
        </w:tc>
        <w:tc>
          <w:tcPr>
            <w:tcW w:w="1869" w:type="dxa"/>
            <w:vAlign w:val="top"/>
            <w:gridSpan w:val="3"/>
          </w:tcPr>
          <w:p>
            <w:pPr>
              <w:pStyle w:val="TableText"/>
              <w:ind w:left="1057"/>
              <w:spacing w:before="159"/>
              <w:rPr>
                <w:sz w:val="18"/>
                <w:szCs w:val="18"/>
              </w:rPr>
            </w:pPr>
            <w:r>
              <w:rPr>
                <w:sz w:val="18"/>
                <w:szCs w:val="18"/>
              </w:rPr>
              <w:t>3</w:t>
            </w:r>
          </w:p>
        </w:tc>
      </w:tr>
      <w:tr>
        <w:trPr>
          <w:trHeight w:val="494" w:hRule="atLeast"/>
        </w:trPr>
        <w:tc>
          <w:tcPr>
            <w:tcW w:w="268" w:type="dxa"/>
            <w:vAlign w:val="top"/>
            <w:vMerge w:val="restart"/>
            <w:tcBorders>
              <w:left w:val="nil"/>
              <w:bottom w:val="nil"/>
              <w:top w:val="nil"/>
            </w:tcBorders>
          </w:tcPr>
          <w:p>
            <w:pPr>
              <w:rPr>
                <w:rFonts w:ascii="Arial"/>
                <w:sz w:val="21"/>
              </w:rPr>
            </w:pPr>
            <w:r/>
          </w:p>
        </w:tc>
        <w:tc>
          <w:tcPr>
            <w:tcW w:w="1306"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pStyle w:val="TableText"/>
              <w:ind w:left="204"/>
              <w:spacing w:before="58" w:line="220" w:lineRule="auto"/>
              <w:rPr>
                <w:sz w:val="18"/>
                <w:szCs w:val="18"/>
              </w:rPr>
            </w:pPr>
            <w:r>
              <w:rPr>
                <w:sz w:val="18"/>
                <w:szCs w:val="18"/>
                <w:spacing w:val="-2"/>
              </w:rPr>
              <w:t>燃气报警器</w:t>
            </w:r>
          </w:p>
        </w:tc>
        <w:tc>
          <w:tcPr>
            <w:tcW w:w="1754" w:type="dxa"/>
            <w:vAlign w:val="top"/>
            <w:gridSpan w:val="2"/>
          </w:tcPr>
          <w:p>
            <w:pPr>
              <w:pStyle w:val="TableText"/>
              <w:ind w:left="474"/>
              <w:spacing w:before="155" w:line="221" w:lineRule="auto"/>
              <w:rPr>
                <w:sz w:val="18"/>
                <w:szCs w:val="18"/>
              </w:rPr>
            </w:pPr>
            <w:r>
              <w:rPr>
                <w:sz w:val="18"/>
                <w:szCs w:val="18"/>
                <w:spacing w:val="-3"/>
              </w:rPr>
              <w:t>安装不规范</w:t>
            </w:r>
          </w:p>
        </w:tc>
        <w:tc>
          <w:tcPr>
            <w:tcW w:w="3695" w:type="dxa"/>
            <w:vAlign w:val="top"/>
            <w:gridSpan w:val="2"/>
          </w:tcPr>
          <w:p>
            <w:pPr>
              <w:pStyle w:val="TableText"/>
              <w:ind w:left="475"/>
              <w:spacing w:before="155" w:line="221" w:lineRule="auto"/>
              <w:rPr>
                <w:sz w:val="18"/>
                <w:szCs w:val="18"/>
              </w:rPr>
            </w:pPr>
            <w:r>
              <w:rPr>
                <w:sz w:val="18"/>
                <w:szCs w:val="18"/>
                <w:spacing w:val="-2"/>
              </w:rPr>
              <w:t>安装位置和方式错误</w:t>
            </w:r>
          </w:p>
        </w:tc>
        <w:tc>
          <w:tcPr>
            <w:tcW w:w="1869" w:type="dxa"/>
            <w:vAlign w:val="top"/>
            <w:gridSpan w:val="3"/>
          </w:tcPr>
          <w:p>
            <w:pPr>
              <w:pStyle w:val="TableText"/>
              <w:ind w:left="1085"/>
              <w:spacing w:before="156" w:line="241" w:lineRule="auto"/>
              <w:rPr>
                <w:sz w:val="18"/>
                <w:szCs w:val="18"/>
              </w:rPr>
            </w:pPr>
            <w:r>
              <w:rPr>
                <w:sz w:val="18"/>
                <w:szCs w:val="18"/>
              </w:rPr>
              <w:t>1</w:t>
            </w:r>
          </w:p>
        </w:tc>
      </w:tr>
      <w:tr>
        <w:trPr>
          <w:trHeight w:val="494" w:hRule="atLeast"/>
        </w:trPr>
        <w:tc>
          <w:tcPr>
            <w:tcW w:w="268" w:type="dxa"/>
            <w:vAlign w:val="top"/>
            <w:vMerge w:val="continue"/>
            <w:tcBorders>
              <w:left w:val="nil"/>
              <w:bottom w:val="nil"/>
              <w:top w:val="nil"/>
            </w:tcBorders>
          </w:tcPr>
          <w:p>
            <w:pPr>
              <w:rPr>
                <w:rFonts w:ascii="Arial"/>
                <w:sz w:val="21"/>
              </w:rPr>
            </w:pPr>
            <w:r/>
          </w:p>
        </w:tc>
        <w:tc>
          <w:tcPr>
            <w:tcW w:w="1306" w:type="dxa"/>
            <w:vAlign w:val="top"/>
            <w:vMerge w:val="continue"/>
            <w:tcBorders>
              <w:top w:val="nil"/>
              <w:bottom w:val="nil"/>
            </w:tcBorders>
          </w:tcPr>
          <w:p>
            <w:pPr>
              <w:rPr>
                <w:rFonts w:ascii="Arial"/>
                <w:sz w:val="21"/>
              </w:rPr>
            </w:pPr>
            <w:r/>
          </w:p>
        </w:tc>
        <w:tc>
          <w:tcPr>
            <w:tcW w:w="1754" w:type="dxa"/>
            <w:vAlign w:val="top"/>
            <w:gridSpan w:val="2"/>
            <w:vMerge w:val="restart"/>
            <w:tcBorders>
              <w:bottom w:val="nil"/>
            </w:tcBorders>
          </w:tcPr>
          <w:p>
            <w:pPr>
              <w:spacing w:line="344" w:lineRule="auto"/>
              <w:rPr>
                <w:rFonts w:ascii="Arial"/>
                <w:sz w:val="21"/>
              </w:rPr>
            </w:pPr>
            <w:r/>
          </w:p>
          <w:p>
            <w:pPr>
              <w:pStyle w:val="TableText"/>
              <w:ind w:left="471"/>
              <w:spacing w:before="58" w:line="220" w:lineRule="auto"/>
              <w:rPr>
                <w:sz w:val="18"/>
                <w:szCs w:val="18"/>
              </w:rPr>
            </w:pPr>
            <w:r>
              <w:rPr>
                <w:sz w:val="18"/>
                <w:szCs w:val="18"/>
                <w:spacing w:val="-2"/>
              </w:rPr>
              <w:t>产品合规性</w:t>
            </w:r>
          </w:p>
        </w:tc>
        <w:tc>
          <w:tcPr>
            <w:tcW w:w="3695" w:type="dxa"/>
            <w:vAlign w:val="top"/>
            <w:gridSpan w:val="2"/>
          </w:tcPr>
          <w:p>
            <w:pPr>
              <w:pStyle w:val="TableText"/>
              <w:ind w:left="431"/>
              <w:spacing w:before="283" w:line="206" w:lineRule="auto"/>
              <w:rPr>
                <w:sz w:val="18"/>
                <w:szCs w:val="18"/>
              </w:rPr>
            </w:pPr>
            <w:r>
              <w:rPr>
                <w:sz w:val="18"/>
                <w:szCs w:val="18"/>
                <w:spacing w:val="-2"/>
              </w:rPr>
              <w:t>气源不匹配</w:t>
            </w:r>
          </w:p>
        </w:tc>
        <w:tc>
          <w:tcPr>
            <w:tcW w:w="1869" w:type="dxa"/>
            <w:vAlign w:val="top"/>
            <w:gridSpan w:val="3"/>
          </w:tcPr>
          <w:p>
            <w:pPr>
              <w:pStyle w:val="TableText"/>
              <w:ind w:left="1066"/>
              <w:spacing w:before="156" w:line="241" w:lineRule="auto"/>
              <w:rPr>
                <w:sz w:val="18"/>
                <w:szCs w:val="18"/>
              </w:rPr>
            </w:pPr>
            <w:r>
              <w:rPr>
                <w:sz w:val="18"/>
                <w:szCs w:val="18"/>
              </w:rPr>
              <w:t>1</w:t>
            </w:r>
          </w:p>
        </w:tc>
      </w:tr>
      <w:tr>
        <w:trPr>
          <w:trHeight w:val="494" w:hRule="atLeast"/>
        </w:trPr>
        <w:tc>
          <w:tcPr>
            <w:tcW w:w="268" w:type="dxa"/>
            <w:vAlign w:val="top"/>
            <w:vMerge w:val="continue"/>
            <w:tcBorders>
              <w:left w:val="nil"/>
              <w:bottom w:val="nil"/>
              <w:top w:val="nil"/>
            </w:tcBorders>
          </w:tcPr>
          <w:p>
            <w:pPr>
              <w:rPr>
                <w:rFonts w:ascii="Arial"/>
                <w:sz w:val="21"/>
              </w:rPr>
            </w:pPr>
            <w:r/>
          </w:p>
        </w:tc>
        <w:tc>
          <w:tcPr>
            <w:tcW w:w="1306" w:type="dxa"/>
            <w:vAlign w:val="top"/>
            <w:vMerge w:val="continue"/>
            <w:tcBorders>
              <w:top w:val="nil"/>
            </w:tcBorders>
          </w:tcPr>
          <w:p>
            <w:pPr>
              <w:rPr>
                <w:rFonts w:ascii="Arial"/>
                <w:sz w:val="21"/>
              </w:rPr>
            </w:pPr>
            <w:r/>
          </w:p>
        </w:tc>
        <w:tc>
          <w:tcPr>
            <w:tcW w:w="1754" w:type="dxa"/>
            <w:vAlign w:val="top"/>
            <w:gridSpan w:val="2"/>
            <w:vMerge w:val="continue"/>
            <w:tcBorders>
              <w:top w:val="nil"/>
            </w:tcBorders>
          </w:tcPr>
          <w:p>
            <w:pPr>
              <w:rPr>
                <w:rFonts w:ascii="Arial"/>
                <w:sz w:val="21"/>
              </w:rPr>
            </w:pPr>
            <w:r/>
          </w:p>
        </w:tc>
        <w:tc>
          <w:tcPr>
            <w:tcW w:w="3695" w:type="dxa"/>
            <w:vAlign w:val="top"/>
            <w:gridSpan w:val="2"/>
          </w:tcPr>
          <w:p>
            <w:pPr>
              <w:pStyle w:val="TableText"/>
              <w:ind w:left="430"/>
              <w:spacing w:before="285" w:line="204" w:lineRule="auto"/>
              <w:rPr>
                <w:sz w:val="18"/>
                <w:szCs w:val="18"/>
              </w:rPr>
            </w:pPr>
            <w:r>
              <w:rPr>
                <w:sz w:val="18"/>
                <w:szCs w:val="18"/>
                <w:spacing w:val="-1"/>
              </w:rPr>
              <w:t>超期使用/未启用/其它</w:t>
            </w:r>
          </w:p>
        </w:tc>
        <w:tc>
          <w:tcPr>
            <w:tcW w:w="1869" w:type="dxa"/>
            <w:vAlign w:val="top"/>
            <w:gridSpan w:val="3"/>
          </w:tcPr>
          <w:p>
            <w:pPr>
              <w:pStyle w:val="TableText"/>
              <w:ind w:left="1057"/>
              <w:spacing w:before="155"/>
              <w:rPr>
                <w:sz w:val="18"/>
                <w:szCs w:val="18"/>
              </w:rPr>
            </w:pPr>
            <w:r>
              <w:rPr>
                <w:sz w:val="18"/>
                <w:szCs w:val="18"/>
              </w:rPr>
              <w:t>3</w:t>
            </w:r>
          </w:p>
        </w:tc>
      </w:tr>
      <w:tr>
        <w:trPr>
          <w:trHeight w:val="494" w:hRule="atLeast"/>
        </w:trPr>
        <w:tc>
          <w:tcPr>
            <w:tcW w:w="268" w:type="dxa"/>
            <w:vAlign w:val="top"/>
            <w:vMerge w:val="restart"/>
            <w:tcBorders>
              <w:left w:val="nil"/>
              <w:bottom w:val="nil"/>
              <w:top w:val="nil"/>
            </w:tcBorders>
          </w:tcPr>
          <w:p>
            <w:pPr>
              <w:rPr>
                <w:rFonts w:ascii="Arial"/>
                <w:sz w:val="21"/>
              </w:rPr>
            </w:pPr>
            <w:r/>
          </w:p>
        </w:tc>
        <w:tc>
          <w:tcPr>
            <w:tcW w:w="1306" w:type="dxa"/>
            <w:vAlign w:val="top"/>
            <w:vMerge w:val="restart"/>
            <w:tcBorders>
              <w:bottom w:val="nil"/>
            </w:tcBorders>
          </w:tcPr>
          <w:p>
            <w:pPr>
              <w:spacing w:line="355" w:lineRule="auto"/>
              <w:rPr>
                <w:rFonts w:ascii="Arial"/>
                <w:sz w:val="21"/>
              </w:rPr>
            </w:pPr>
            <w:r/>
          </w:p>
          <w:p>
            <w:pPr>
              <w:spacing w:line="355" w:lineRule="auto"/>
              <w:rPr>
                <w:rFonts w:ascii="Arial"/>
                <w:sz w:val="21"/>
              </w:rPr>
            </w:pPr>
            <w:r/>
          </w:p>
          <w:p>
            <w:pPr>
              <w:pStyle w:val="TableText"/>
              <w:ind w:left="126" w:right="44" w:hanging="13"/>
              <w:spacing w:before="59" w:line="241" w:lineRule="auto"/>
              <w:rPr>
                <w:sz w:val="18"/>
                <w:szCs w:val="18"/>
              </w:rPr>
            </w:pPr>
            <w:r>
              <w:rPr>
                <w:sz w:val="18"/>
                <w:szCs w:val="18"/>
                <w:spacing w:val="-2"/>
              </w:rPr>
              <w:t>切断阀（含自</w:t>
            </w:r>
            <w:r>
              <w:rPr>
                <w:sz w:val="18"/>
                <w:szCs w:val="18"/>
                <w:spacing w:val="-6"/>
              </w:rPr>
              <w:t>闭阀/电磁阀）</w:t>
            </w:r>
          </w:p>
        </w:tc>
        <w:tc>
          <w:tcPr>
            <w:tcW w:w="1754" w:type="dxa"/>
            <w:vAlign w:val="top"/>
            <w:gridSpan w:val="2"/>
          </w:tcPr>
          <w:p>
            <w:pPr>
              <w:pStyle w:val="TableText"/>
              <w:ind w:left="471"/>
              <w:spacing w:before="157" w:line="221" w:lineRule="auto"/>
              <w:rPr>
                <w:sz w:val="18"/>
                <w:szCs w:val="18"/>
              </w:rPr>
            </w:pPr>
            <w:r>
              <w:rPr>
                <w:sz w:val="18"/>
                <w:szCs w:val="18"/>
                <w:spacing w:val="-4"/>
              </w:rPr>
              <w:t>漏气</w:t>
            </w:r>
          </w:p>
        </w:tc>
        <w:tc>
          <w:tcPr>
            <w:tcW w:w="3695" w:type="dxa"/>
            <w:vAlign w:val="top"/>
            <w:gridSpan w:val="2"/>
          </w:tcPr>
          <w:p>
            <w:pPr>
              <w:pStyle w:val="TableText"/>
              <w:ind w:left="471"/>
              <w:spacing w:before="157" w:line="221" w:lineRule="auto"/>
              <w:rPr>
                <w:sz w:val="18"/>
                <w:szCs w:val="18"/>
              </w:rPr>
            </w:pPr>
            <w:r>
              <w:rPr>
                <w:sz w:val="18"/>
                <w:szCs w:val="18"/>
                <w:spacing w:val="-4"/>
              </w:rPr>
              <w:t>漏气</w:t>
            </w:r>
          </w:p>
        </w:tc>
        <w:tc>
          <w:tcPr>
            <w:tcW w:w="1869" w:type="dxa"/>
            <w:vAlign w:val="top"/>
            <w:gridSpan w:val="3"/>
          </w:tcPr>
          <w:p>
            <w:pPr>
              <w:pStyle w:val="TableText"/>
              <w:ind w:left="1085"/>
              <w:spacing w:before="157" w:line="241" w:lineRule="auto"/>
              <w:rPr>
                <w:sz w:val="18"/>
                <w:szCs w:val="18"/>
              </w:rPr>
            </w:pPr>
            <w:r>
              <w:rPr>
                <w:sz w:val="18"/>
                <w:szCs w:val="18"/>
              </w:rPr>
              <w:t>1</w:t>
            </w:r>
          </w:p>
        </w:tc>
      </w:tr>
      <w:tr>
        <w:trPr>
          <w:trHeight w:val="494" w:hRule="atLeast"/>
        </w:trPr>
        <w:tc>
          <w:tcPr>
            <w:tcW w:w="268" w:type="dxa"/>
            <w:vAlign w:val="top"/>
            <w:vMerge w:val="continue"/>
            <w:tcBorders>
              <w:left w:val="nil"/>
              <w:bottom w:val="nil"/>
              <w:top w:val="nil"/>
            </w:tcBorders>
          </w:tcPr>
          <w:p>
            <w:pPr>
              <w:rPr>
                <w:rFonts w:ascii="Arial"/>
                <w:sz w:val="21"/>
              </w:rPr>
            </w:pPr>
            <w:r/>
          </w:p>
        </w:tc>
        <w:tc>
          <w:tcPr>
            <w:tcW w:w="1306" w:type="dxa"/>
            <w:vAlign w:val="top"/>
            <w:vMerge w:val="continue"/>
            <w:tcBorders>
              <w:top w:val="nil"/>
              <w:bottom w:val="nil"/>
            </w:tcBorders>
          </w:tcPr>
          <w:p>
            <w:pPr>
              <w:rPr>
                <w:rFonts w:ascii="Arial"/>
                <w:sz w:val="21"/>
              </w:rPr>
            </w:pPr>
            <w:r/>
          </w:p>
        </w:tc>
        <w:tc>
          <w:tcPr>
            <w:tcW w:w="1754" w:type="dxa"/>
            <w:vAlign w:val="top"/>
            <w:gridSpan w:val="2"/>
          </w:tcPr>
          <w:p>
            <w:pPr>
              <w:pStyle w:val="TableText"/>
              <w:ind w:left="474"/>
              <w:spacing w:before="156" w:line="221" w:lineRule="auto"/>
              <w:rPr>
                <w:sz w:val="18"/>
                <w:szCs w:val="18"/>
              </w:rPr>
            </w:pPr>
            <w:r>
              <w:rPr>
                <w:sz w:val="18"/>
                <w:szCs w:val="18"/>
                <w:spacing w:val="-3"/>
              </w:rPr>
              <w:t>安装不规范</w:t>
            </w:r>
          </w:p>
        </w:tc>
        <w:tc>
          <w:tcPr>
            <w:tcW w:w="3695" w:type="dxa"/>
            <w:vAlign w:val="top"/>
            <w:gridSpan w:val="2"/>
          </w:tcPr>
          <w:p>
            <w:pPr>
              <w:pStyle w:val="TableText"/>
              <w:ind w:left="475"/>
              <w:spacing w:before="156" w:line="221" w:lineRule="auto"/>
              <w:rPr>
                <w:sz w:val="18"/>
                <w:szCs w:val="18"/>
              </w:rPr>
            </w:pPr>
            <w:r>
              <w:rPr>
                <w:sz w:val="18"/>
                <w:szCs w:val="18"/>
                <w:spacing w:val="-2"/>
              </w:rPr>
              <w:t>安装位置和方式错误</w:t>
            </w:r>
          </w:p>
        </w:tc>
        <w:tc>
          <w:tcPr>
            <w:tcW w:w="1869" w:type="dxa"/>
            <w:vAlign w:val="top"/>
            <w:gridSpan w:val="3"/>
          </w:tcPr>
          <w:p>
            <w:pPr>
              <w:pStyle w:val="TableText"/>
              <w:ind w:left="1076"/>
              <w:spacing w:before="156"/>
              <w:rPr>
                <w:sz w:val="18"/>
                <w:szCs w:val="18"/>
              </w:rPr>
            </w:pPr>
            <w:r>
              <w:rPr>
                <w:sz w:val="18"/>
                <w:szCs w:val="18"/>
              </w:rPr>
              <w:t>3</w:t>
            </w:r>
          </w:p>
        </w:tc>
      </w:tr>
      <w:tr>
        <w:trPr>
          <w:trHeight w:val="494" w:hRule="atLeast"/>
        </w:trPr>
        <w:tc>
          <w:tcPr>
            <w:tcW w:w="268" w:type="dxa"/>
            <w:vAlign w:val="top"/>
            <w:vMerge w:val="continue"/>
            <w:tcBorders>
              <w:left w:val="nil"/>
              <w:bottom w:val="nil"/>
              <w:top w:val="nil"/>
            </w:tcBorders>
          </w:tcPr>
          <w:p>
            <w:pPr>
              <w:rPr>
                <w:rFonts w:ascii="Arial"/>
                <w:sz w:val="21"/>
              </w:rPr>
            </w:pPr>
            <w:r/>
          </w:p>
        </w:tc>
        <w:tc>
          <w:tcPr>
            <w:tcW w:w="1306" w:type="dxa"/>
            <w:vAlign w:val="top"/>
            <w:vMerge w:val="continue"/>
            <w:tcBorders>
              <w:top w:val="nil"/>
              <w:bottom w:val="nil"/>
            </w:tcBorders>
          </w:tcPr>
          <w:p>
            <w:pPr>
              <w:rPr>
                <w:rFonts w:ascii="Arial"/>
                <w:sz w:val="21"/>
              </w:rPr>
            </w:pPr>
            <w:r/>
          </w:p>
        </w:tc>
        <w:tc>
          <w:tcPr>
            <w:tcW w:w="1754" w:type="dxa"/>
            <w:vAlign w:val="top"/>
            <w:gridSpan w:val="2"/>
          </w:tcPr>
          <w:p>
            <w:pPr>
              <w:pStyle w:val="TableText"/>
              <w:ind w:left="474"/>
              <w:spacing w:before="156" w:line="220" w:lineRule="auto"/>
              <w:rPr>
                <w:sz w:val="18"/>
                <w:szCs w:val="18"/>
              </w:rPr>
            </w:pPr>
            <w:r>
              <w:rPr>
                <w:sz w:val="18"/>
                <w:szCs w:val="18"/>
                <w:spacing w:val="-5"/>
              </w:rPr>
              <w:t>故障</w:t>
            </w:r>
          </w:p>
        </w:tc>
        <w:tc>
          <w:tcPr>
            <w:tcW w:w="3695" w:type="dxa"/>
            <w:vAlign w:val="top"/>
            <w:gridSpan w:val="2"/>
          </w:tcPr>
          <w:p>
            <w:pPr>
              <w:pStyle w:val="TableText"/>
              <w:ind w:left="475"/>
              <w:spacing w:before="156" w:line="221" w:lineRule="auto"/>
              <w:rPr>
                <w:sz w:val="18"/>
                <w:szCs w:val="18"/>
              </w:rPr>
            </w:pPr>
            <w:r>
              <w:rPr>
                <w:sz w:val="18"/>
                <w:szCs w:val="18"/>
                <w:spacing w:val="-6"/>
              </w:rPr>
              <w:t>失灵</w:t>
            </w:r>
          </w:p>
        </w:tc>
        <w:tc>
          <w:tcPr>
            <w:tcW w:w="1869" w:type="dxa"/>
            <w:vAlign w:val="top"/>
            <w:gridSpan w:val="3"/>
          </w:tcPr>
          <w:p>
            <w:pPr>
              <w:pStyle w:val="TableText"/>
              <w:ind w:left="1076"/>
              <w:spacing w:before="156"/>
              <w:rPr>
                <w:sz w:val="18"/>
                <w:szCs w:val="18"/>
              </w:rPr>
            </w:pPr>
            <w:r>
              <w:rPr>
                <w:sz w:val="18"/>
                <w:szCs w:val="18"/>
              </w:rPr>
              <w:t>3</w:t>
            </w:r>
          </w:p>
        </w:tc>
      </w:tr>
      <w:tr>
        <w:trPr>
          <w:trHeight w:val="464" w:hRule="atLeast"/>
        </w:trPr>
        <w:tc>
          <w:tcPr>
            <w:tcW w:w="268" w:type="dxa"/>
            <w:vAlign w:val="top"/>
            <w:vMerge w:val="continue"/>
            <w:tcBorders>
              <w:left w:val="nil"/>
              <w:bottom w:val="nil"/>
              <w:top w:val="nil"/>
            </w:tcBorders>
          </w:tcPr>
          <w:p>
            <w:pPr>
              <w:rPr>
                <w:rFonts w:ascii="Arial"/>
                <w:sz w:val="21"/>
              </w:rPr>
            </w:pPr>
            <w:r/>
          </w:p>
        </w:tc>
        <w:tc>
          <w:tcPr>
            <w:tcW w:w="1306" w:type="dxa"/>
            <w:vAlign w:val="top"/>
            <w:vMerge w:val="continue"/>
            <w:tcBorders>
              <w:top w:val="nil"/>
            </w:tcBorders>
          </w:tcPr>
          <w:p>
            <w:pPr>
              <w:rPr>
                <w:rFonts w:ascii="Arial"/>
                <w:sz w:val="21"/>
              </w:rPr>
            </w:pPr>
            <w:r/>
          </w:p>
        </w:tc>
        <w:tc>
          <w:tcPr>
            <w:tcW w:w="1754" w:type="dxa"/>
            <w:vAlign w:val="top"/>
            <w:gridSpan w:val="2"/>
          </w:tcPr>
          <w:p>
            <w:pPr>
              <w:pStyle w:val="TableText"/>
              <w:ind w:left="470"/>
              <w:spacing w:before="141" w:line="220" w:lineRule="auto"/>
              <w:rPr>
                <w:sz w:val="18"/>
                <w:szCs w:val="18"/>
              </w:rPr>
            </w:pPr>
            <w:r>
              <w:rPr>
                <w:sz w:val="18"/>
                <w:szCs w:val="18"/>
                <w:spacing w:val="-2"/>
              </w:rPr>
              <w:t>超期使用</w:t>
            </w:r>
          </w:p>
        </w:tc>
        <w:tc>
          <w:tcPr>
            <w:tcW w:w="3695" w:type="dxa"/>
            <w:vAlign w:val="top"/>
            <w:gridSpan w:val="2"/>
          </w:tcPr>
          <w:p>
            <w:pPr>
              <w:pStyle w:val="TableText"/>
              <w:ind w:left="470"/>
              <w:spacing w:before="141" w:line="220" w:lineRule="auto"/>
              <w:rPr>
                <w:sz w:val="18"/>
                <w:szCs w:val="18"/>
              </w:rPr>
            </w:pPr>
            <w:r>
              <w:rPr>
                <w:sz w:val="18"/>
                <w:szCs w:val="18"/>
                <w:spacing w:val="-1"/>
              </w:rPr>
              <w:t>超过产品使用年限</w:t>
            </w:r>
          </w:p>
        </w:tc>
        <w:tc>
          <w:tcPr>
            <w:tcW w:w="1869" w:type="dxa"/>
            <w:vAlign w:val="top"/>
            <w:gridSpan w:val="3"/>
          </w:tcPr>
          <w:p>
            <w:pPr>
              <w:pStyle w:val="TableText"/>
              <w:ind w:left="1076"/>
              <w:spacing w:before="141"/>
              <w:rPr>
                <w:sz w:val="18"/>
                <w:szCs w:val="18"/>
              </w:rPr>
            </w:pPr>
            <w:r>
              <w:rPr>
                <w:sz w:val="18"/>
                <w:szCs w:val="18"/>
              </w:rPr>
              <w:t>3</w:t>
            </w:r>
          </w:p>
        </w:tc>
      </w:tr>
      <w:tr>
        <w:trPr>
          <w:trHeight w:val="465" w:hRule="atLeast"/>
        </w:trPr>
        <w:tc>
          <w:tcPr>
            <w:tcW w:w="268" w:type="dxa"/>
            <w:vAlign w:val="top"/>
            <w:tcBorders>
              <w:left w:val="nil"/>
              <w:top w:val="nil"/>
            </w:tcBorders>
          </w:tcPr>
          <w:p>
            <w:pPr>
              <w:rPr>
                <w:rFonts w:ascii="Arial"/>
                <w:sz w:val="21"/>
              </w:rPr>
            </w:pPr>
            <w:r/>
          </w:p>
        </w:tc>
        <w:tc>
          <w:tcPr>
            <w:tcW w:w="1306" w:type="dxa"/>
            <w:vAlign w:val="top"/>
          </w:tcPr>
          <w:p>
            <w:pPr>
              <w:pStyle w:val="TableText"/>
              <w:ind w:left="474"/>
              <w:spacing w:before="141" w:line="221" w:lineRule="auto"/>
              <w:rPr>
                <w:sz w:val="18"/>
                <w:szCs w:val="18"/>
              </w:rPr>
            </w:pPr>
            <w:r>
              <w:rPr>
                <w:sz w:val="18"/>
                <w:szCs w:val="18"/>
                <w:spacing w:val="-4"/>
              </w:rPr>
              <w:t>其他</w:t>
            </w:r>
          </w:p>
        </w:tc>
        <w:tc>
          <w:tcPr>
            <w:tcW w:w="1754" w:type="dxa"/>
            <w:vAlign w:val="top"/>
            <w:gridSpan w:val="2"/>
          </w:tcPr>
          <w:p>
            <w:pPr>
              <w:pStyle w:val="TableText"/>
              <w:ind w:left="471"/>
              <w:spacing w:before="142" w:line="221" w:lineRule="auto"/>
              <w:rPr>
                <w:sz w:val="18"/>
                <w:szCs w:val="18"/>
              </w:rPr>
            </w:pPr>
            <w:r>
              <w:rPr>
                <w:sz w:val="18"/>
                <w:szCs w:val="18"/>
                <w:spacing w:val="-2"/>
              </w:rPr>
              <w:t>双气源混用</w:t>
            </w:r>
          </w:p>
        </w:tc>
        <w:tc>
          <w:tcPr>
            <w:tcW w:w="3695" w:type="dxa"/>
            <w:vAlign w:val="top"/>
            <w:gridSpan w:val="2"/>
          </w:tcPr>
          <w:p>
            <w:pPr>
              <w:pStyle w:val="TableText"/>
              <w:ind w:left="471"/>
              <w:spacing w:before="142" w:line="221" w:lineRule="auto"/>
              <w:rPr>
                <w:sz w:val="18"/>
                <w:szCs w:val="18"/>
              </w:rPr>
            </w:pPr>
            <w:r>
              <w:rPr>
                <w:sz w:val="18"/>
                <w:szCs w:val="18"/>
                <w:spacing w:val="-2"/>
              </w:rPr>
              <w:t>双气源混用</w:t>
            </w:r>
          </w:p>
        </w:tc>
        <w:tc>
          <w:tcPr>
            <w:tcW w:w="1869" w:type="dxa"/>
            <w:vAlign w:val="top"/>
            <w:gridSpan w:val="3"/>
          </w:tcPr>
          <w:p>
            <w:pPr>
              <w:pStyle w:val="TableText"/>
              <w:ind w:left="1085"/>
              <w:spacing w:before="142" w:line="241" w:lineRule="auto"/>
              <w:rPr>
                <w:sz w:val="18"/>
                <w:szCs w:val="18"/>
              </w:rPr>
            </w:pPr>
            <w:r>
              <w:rPr>
                <w:sz w:val="18"/>
                <w:szCs w:val="18"/>
              </w:rPr>
              <w:t>1</w:t>
            </w:r>
          </w:p>
        </w:tc>
      </w:tr>
      <w:tr>
        <w:trPr>
          <w:trHeight w:val="664" w:hRule="atLeast"/>
        </w:trPr>
        <w:tc>
          <w:tcPr>
            <w:tcW w:w="8584" w:type="dxa"/>
            <w:vAlign w:val="top"/>
            <w:gridSpan w:val="8"/>
          </w:tcPr>
          <w:p>
            <w:pPr>
              <w:pStyle w:val="TableText"/>
              <w:ind w:left="2942"/>
              <w:spacing w:before="252" w:line="220" w:lineRule="auto"/>
              <w:rPr>
                <w:sz w:val="18"/>
                <w:szCs w:val="18"/>
              </w:rPr>
            </w:pPr>
            <w:r>
              <w:rPr>
                <w:sz w:val="18"/>
                <w:szCs w:val="18"/>
                <w:b/>
                <w:bCs/>
                <w:spacing w:val="-2"/>
              </w:rPr>
              <w:t>委托方户内燃气隐患整改清单名录</w:t>
            </w:r>
          </w:p>
        </w:tc>
        <w:tc>
          <w:tcPr>
            <w:tcW w:w="308" w:type="dxa"/>
            <w:vAlign w:val="top"/>
            <w:tcBorders>
              <w:bottom w:val="nil"/>
              <w:right w:val="nil"/>
            </w:tcBorders>
          </w:tcPr>
          <w:p>
            <w:pPr>
              <w:rPr>
                <w:rFonts w:ascii="Arial"/>
                <w:sz w:val="21"/>
              </w:rPr>
            </w:pPr>
            <w:r/>
          </w:p>
        </w:tc>
      </w:tr>
      <w:tr>
        <w:trPr>
          <w:trHeight w:val="706" w:hRule="atLeast"/>
        </w:trPr>
        <w:tc>
          <w:tcPr>
            <w:tcW w:w="1892" w:type="dxa"/>
            <w:vAlign w:val="top"/>
            <w:gridSpan w:val="3"/>
          </w:tcPr>
          <w:p>
            <w:pPr>
              <w:pStyle w:val="TableText"/>
              <w:ind w:left="591"/>
              <w:spacing w:before="273" w:line="221" w:lineRule="auto"/>
              <w:rPr>
                <w:sz w:val="18"/>
                <w:szCs w:val="18"/>
              </w:rPr>
            </w:pPr>
            <w:r>
              <w:rPr>
                <w:sz w:val="18"/>
                <w:szCs w:val="18"/>
                <w:b/>
                <w:bCs/>
                <w:spacing w:val="-4"/>
              </w:rPr>
              <w:t>项目名录</w:t>
            </w:r>
          </w:p>
        </w:tc>
        <w:tc>
          <w:tcPr>
            <w:tcW w:w="1751" w:type="dxa"/>
            <w:vAlign w:val="top"/>
            <w:gridSpan w:val="2"/>
          </w:tcPr>
          <w:p>
            <w:pPr>
              <w:pStyle w:val="TableText"/>
              <w:ind w:left="121"/>
              <w:spacing w:before="273" w:line="220" w:lineRule="auto"/>
              <w:rPr>
                <w:sz w:val="18"/>
                <w:szCs w:val="18"/>
              </w:rPr>
            </w:pPr>
            <w:r>
              <w:rPr>
                <w:sz w:val="18"/>
                <w:szCs w:val="18"/>
                <w:b/>
                <w:bCs/>
                <w:spacing w:val="-6"/>
              </w:rPr>
              <w:t>隐患分类</w:t>
            </w:r>
          </w:p>
        </w:tc>
        <w:tc>
          <w:tcPr>
            <w:tcW w:w="3706" w:type="dxa"/>
            <w:vAlign w:val="top"/>
            <w:gridSpan w:val="2"/>
          </w:tcPr>
          <w:p>
            <w:pPr>
              <w:pStyle w:val="TableText"/>
              <w:ind w:left="1228"/>
              <w:spacing w:before="273" w:line="220" w:lineRule="auto"/>
              <w:rPr>
                <w:sz w:val="18"/>
                <w:szCs w:val="18"/>
              </w:rPr>
            </w:pPr>
            <w:r>
              <w:rPr>
                <w:sz w:val="18"/>
                <w:szCs w:val="18"/>
                <w:b/>
                <w:bCs/>
                <w:spacing w:val="-3"/>
              </w:rPr>
              <w:t>具体隐患明细项</w:t>
            </w:r>
          </w:p>
        </w:tc>
        <w:tc>
          <w:tcPr>
            <w:tcW w:w="1235" w:type="dxa"/>
            <w:vAlign w:val="top"/>
          </w:tcPr>
          <w:p>
            <w:pPr>
              <w:pStyle w:val="TableText"/>
              <w:ind w:left="273"/>
              <w:spacing w:before="273" w:line="220" w:lineRule="auto"/>
              <w:rPr>
                <w:sz w:val="18"/>
                <w:szCs w:val="18"/>
              </w:rPr>
            </w:pPr>
            <w:r>
              <w:rPr>
                <w:sz w:val="18"/>
                <w:szCs w:val="18"/>
                <w:b/>
                <w:bCs/>
                <w:spacing w:val="-6"/>
              </w:rPr>
              <w:t>隐患等级</w:t>
            </w:r>
          </w:p>
        </w:tc>
        <w:tc>
          <w:tcPr>
            <w:tcW w:w="308" w:type="dxa"/>
            <w:vAlign w:val="top"/>
            <w:tcBorders>
              <w:bottom w:val="nil"/>
              <w:right w:val="nil"/>
              <w:top w:val="nil"/>
            </w:tcBorders>
          </w:tcPr>
          <w:p>
            <w:pPr>
              <w:rPr>
                <w:rFonts w:ascii="Arial"/>
                <w:sz w:val="21"/>
              </w:rPr>
            </w:pPr>
            <w:r/>
          </w:p>
        </w:tc>
      </w:tr>
      <w:tr>
        <w:trPr>
          <w:trHeight w:val="445" w:hRule="atLeast"/>
        </w:trPr>
        <w:tc>
          <w:tcPr>
            <w:tcW w:w="1892" w:type="dxa"/>
            <w:vAlign w:val="top"/>
            <w:gridSpan w:val="3"/>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57"/>
              <w:spacing w:before="58" w:line="221" w:lineRule="auto"/>
              <w:rPr>
                <w:sz w:val="18"/>
                <w:szCs w:val="18"/>
              </w:rPr>
            </w:pPr>
            <w:r>
              <w:rPr>
                <w:sz w:val="18"/>
                <w:szCs w:val="18"/>
                <w:spacing w:val="-2"/>
              </w:rPr>
              <w:t>调压箱/表箱</w:t>
            </w:r>
          </w:p>
        </w:tc>
        <w:tc>
          <w:tcPr>
            <w:tcW w:w="1751" w:type="dxa"/>
            <w:vAlign w:val="top"/>
            <w:gridSpan w:val="2"/>
          </w:tcPr>
          <w:p>
            <w:pPr>
              <w:pStyle w:val="TableText"/>
              <w:ind w:left="110"/>
              <w:spacing w:before="245" w:line="194" w:lineRule="auto"/>
              <w:rPr>
                <w:sz w:val="18"/>
                <w:szCs w:val="18"/>
              </w:rPr>
            </w:pPr>
            <w:r>
              <w:rPr>
                <w:sz w:val="18"/>
                <w:szCs w:val="18"/>
                <w:spacing w:val="-4"/>
              </w:rPr>
              <w:t>漏气</w:t>
            </w:r>
          </w:p>
        </w:tc>
        <w:tc>
          <w:tcPr>
            <w:tcW w:w="3706" w:type="dxa"/>
            <w:vAlign w:val="top"/>
            <w:gridSpan w:val="2"/>
          </w:tcPr>
          <w:p>
            <w:pPr>
              <w:pStyle w:val="TableText"/>
              <w:ind w:left="127"/>
              <w:spacing w:before="245" w:line="194" w:lineRule="auto"/>
              <w:rPr>
                <w:sz w:val="18"/>
                <w:szCs w:val="18"/>
              </w:rPr>
            </w:pPr>
            <w:r>
              <w:rPr>
                <w:sz w:val="18"/>
                <w:szCs w:val="18"/>
                <w:spacing w:val="-1"/>
              </w:rPr>
              <w:t>阀门/阀门内漏/活接/弯头/三通/变径</w:t>
            </w:r>
            <w:r>
              <w:rPr>
                <w:sz w:val="18"/>
                <w:szCs w:val="18"/>
                <w:spacing w:val="-2"/>
              </w:rPr>
              <w:t>/其它</w:t>
            </w:r>
          </w:p>
        </w:tc>
        <w:tc>
          <w:tcPr>
            <w:tcW w:w="1235" w:type="dxa"/>
            <w:vAlign w:val="top"/>
          </w:tcPr>
          <w:p>
            <w:pPr>
              <w:pStyle w:val="TableText"/>
              <w:ind w:left="591"/>
              <w:spacing w:before="142" w:line="241" w:lineRule="auto"/>
              <w:rPr>
                <w:sz w:val="18"/>
                <w:szCs w:val="18"/>
              </w:rPr>
            </w:pPr>
            <w:r>
              <w:rPr>
                <w:sz w:val="18"/>
                <w:szCs w:val="18"/>
              </w:rPr>
              <w:t>1</w:t>
            </w:r>
          </w:p>
        </w:tc>
        <w:tc>
          <w:tcPr>
            <w:tcW w:w="308" w:type="dxa"/>
            <w:vAlign w:val="top"/>
            <w:vMerge w:val="restart"/>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vMerge w:val="restart"/>
            <w:tcBorders>
              <w:bottom w:val="nil"/>
            </w:tcBorders>
          </w:tcPr>
          <w:p>
            <w:pPr>
              <w:spacing w:line="305" w:lineRule="auto"/>
              <w:rPr>
                <w:rFonts w:ascii="Arial"/>
                <w:sz w:val="21"/>
              </w:rPr>
            </w:pPr>
            <w:r/>
          </w:p>
          <w:p>
            <w:pPr>
              <w:pStyle w:val="TableText"/>
              <w:ind w:left="111"/>
              <w:spacing w:before="58" w:line="221" w:lineRule="auto"/>
              <w:rPr>
                <w:sz w:val="18"/>
                <w:szCs w:val="18"/>
              </w:rPr>
            </w:pPr>
            <w:r>
              <w:rPr>
                <w:sz w:val="18"/>
                <w:szCs w:val="18"/>
                <w:spacing w:val="-3"/>
              </w:rPr>
              <w:t>箱体生锈</w:t>
            </w:r>
          </w:p>
        </w:tc>
        <w:tc>
          <w:tcPr>
            <w:tcW w:w="3706" w:type="dxa"/>
            <w:vAlign w:val="top"/>
            <w:gridSpan w:val="2"/>
          </w:tcPr>
          <w:p>
            <w:pPr>
              <w:pStyle w:val="TableText"/>
              <w:ind w:left="113"/>
              <w:spacing w:before="243" w:line="196" w:lineRule="auto"/>
              <w:rPr>
                <w:sz w:val="18"/>
                <w:szCs w:val="18"/>
              </w:rPr>
            </w:pPr>
            <w:r>
              <w:rPr>
                <w:sz w:val="18"/>
                <w:szCs w:val="18"/>
                <w:spacing w:val="-2"/>
              </w:rPr>
              <w:t>极严重/严重</w:t>
            </w:r>
          </w:p>
        </w:tc>
        <w:tc>
          <w:tcPr>
            <w:tcW w:w="1235" w:type="dxa"/>
            <w:vAlign w:val="top"/>
          </w:tcPr>
          <w:p>
            <w:pPr>
              <w:pStyle w:val="TableText"/>
              <w:ind w:left="591"/>
              <w:spacing w:before="141" w:line="241" w:lineRule="auto"/>
              <w:rPr>
                <w:sz w:val="18"/>
                <w:szCs w:val="18"/>
              </w:rPr>
            </w:pPr>
            <w:r>
              <w:rPr>
                <w:sz w:val="18"/>
                <w:szCs w:val="18"/>
              </w:rPr>
              <w:t>1</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vMerge w:val="continue"/>
            <w:tcBorders>
              <w:top w:val="nil"/>
            </w:tcBorders>
          </w:tcPr>
          <w:p>
            <w:pPr>
              <w:rPr>
                <w:rFonts w:ascii="Arial"/>
                <w:sz w:val="21"/>
              </w:rPr>
            </w:pPr>
            <w:r/>
          </w:p>
        </w:tc>
        <w:tc>
          <w:tcPr>
            <w:tcW w:w="3706" w:type="dxa"/>
            <w:vAlign w:val="top"/>
            <w:gridSpan w:val="2"/>
          </w:tcPr>
          <w:p>
            <w:pPr>
              <w:pStyle w:val="TableText"/>
              <w:ind w:left="111"/>
              <w:spacing w:before="243" w:line="196" w:lineRule="auto"/>
              <w:rPr>
                <w:sz w:val="18"/>
                <w:szCs w:val="18"/>
              </w:rPr>
            </w:pPr>
            <w:r>
              <w:rPr>
                <w:sz w:val="18"/>
                <w:szCs w:val="18"/>
                <w:spacing w:val="-2"/>
              </w:rPr>
              <w:t>轻微/中度</w:t>
            </w:r>
          </w:p>
        </w:tc>
        <w:tc>
          <w:tcPr>
            <w:tcW w:w="1235" w:type="dxa"/>
            <w:vAlign w:val="top"/>
          </w:tcPr>
          <w:p>
            <w:pPr>
              <w:pStyle w:val="TableText"/>
              <w:ind w:left="582"/>
              <w:spacing w:before="141"/>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0"/>
              <w:spacing w:before="242" w:line="197" w:lineRule="auto"/>
              <w:rPr>
                <w:sz w:val="18"/>
                <w:szCs w:val="18"/>
              </w:rPr>
            </w:pPr>
            <w:r>
              <w:rPr>
                <w:sz w:val="18"/>
                <w:szCs w:val="18"/>
                <w:spacing w:val="-4"/>
              </w:rPr>
              <w:t>损坏</w:t>
            </w:r>
          </w:p>
        </w:tc>
        <w:tc>
          <w:tcPr>
            <w:tcW w:w="3706" w:type="dxa"/>
            <w:vAlign w:val="top"/>
            <w:gridSpan w:val="2"/>
          </w:tcPr>
          <w:p>
            <w:pPr>
              <w:pStyle w:val="TableText"/>
              <w:ind w:left="114"/>
              <w:spacing w:before="242" w:line="197" w:lineRule="auto"/>
              <w:rPr>
                <w:sz w:val="18"/>
                <w:szCs w:val="18"/>
              </w:rPr>
            </w:pPr>
            <w:r>
              <w:rPr>
                <w:sz w:val="18"/>
                <w:szCs w:val="18"/>
                <w:spacing w:val="-2"/>
              </w:rPr>
              <w:t>安装不稳/箱体损坏</w:t>
            </w:r>
          </w:p>
        </w:tc>
        <w:tc>
          <w:tcPr>
            <w:tcW w:w="1235" w:type="dxa"/>
            <w:vAlign w:val="top"/>
          </w:tcPr>
          <w:p>
            <w:pPr>
              <w:pStyle w:val="TableText"/>
              <w:ind w:left="582"/>
              <w:spacing w:before="139"/>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3"/>
              <w:spacing w:before="242" w:line="197" w:lineRule="auto"/>
              <w:rPr>
                <w:sz w:val="18"/>
                <w:szCs w:val="18"/>
              </w:rPr>
            </w:pPr>
            <w:r>
              <w:rPr>
                <w:sz w:val="18"/>
                <w:szCs w:val="18"/>
                <w:spacing w:val="-2"/>
              </w:rPr>
              <w:t>安全间距不足</w:t>
            </w:r>
          </w:p>
        </w:tc>
        <w:tc>
          <w:tcPr>
            <w:tcW w:w="3706" w:type="dxa"/>
            <w:vAlign w:val="top"/>
            <w:gridSpan w:val="2"/>
          </w:tcPr>
          <w:p>
            <w:pPr>
              <w:pStyle w:val="TableText"/>
              <w:ind w:left="132"/>
              <w:spacing w:before="242" w:line="197" w:lineRule="auto"/>
              <w:rPr>
                <w:sz w:val="18"/>
                <w:szCs w:val="18"/>
              </w:rPr>
            </w:pPr>
            <w:r>
              <w:rPr>
                <w:sz w:val="18"/>
                <w:szCs w:val="18"/>
                <w:spacing w:val="-2"/>
              </w:rPr>
              <w:t>电器/相邻管道/容易被撞击/火源/其它</w:t>
            </w:r>
          </w:p>
        </w:tc>
        <w:tc>
          <w:tcPr>
            <w:tcW w:w="1235" w:type="dxa"/>
            <w:vAlign w:val="top"/>
          </w:tcPr>
          <w:p>
            <w:pPr>
              <w:pStyle w:val="TableText"/>
              <w:ind w:left="582"/>
              <w:spacing w:before="140"/>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71" w:hRule="atLeast"/>
        </w:trPr>
        <w:tc>
          <w:tcPr>
            <w:tcW w:w="1892" w:type="dxa"/>
            <w:vAlign w:val="top"/>
            <w:gridSpan w:val="3"/>
            <w:vMerge w:val="continue"/>
            <w:tcBorders>
              <w:top w:val="nil"/>
            </w:tcBorders>
          </w:tcPr>
          <w:p>
            <w:pPr>
              <w:rPr>
                <w:rFonts w:ascii="Arial"/>
                <w:sz w:val="21"/>
              </w:rPr>
            </w:pPr>
            <w:r/>
          </w:p>
        </w:tc>
        <w:tc>
          <w:tcPr>
            <w:tcW w:w="1751" w:type="dxa"/>
            <w:vAlign w:val="top"/>
            <w:gridSpan w:val="2"/>
          </w:tcPr>
          <w:p>
            <w:pPr>
              <w:pStyle w:val="TableText"/>
              <w:ind w:left="126"/>
              <w:spacing w:before="267" w:line="198" w:lineRule="auto"/>
              <w:rPr>
                <w:sz w:val="18"/>
                <w:szCs w:val="18"/>
              </w:rPr>
            </w:pPr>
            <w:r>
              <w:rPr>
                <w:sz w:val="18"/>
                <w:szCs w:val="18"/>
                <w:spacing w:val="-6"/>
              </w:rPr>
              <w:t>阀门问题</w:t>
            </w:r>
          </w:p>
        </w:tc>
        <w:tc>
          <w:tcPr>
            <w:tcW w:w="3706" w:type="dxa"/>
            <w:vAlign w:val="top"/>
            <w:gridSpan w:val="2"/>
          </w:tcPr>
          <w:p>
            <w:pPr>
              <w:pStyle w:val="TableText"/>
              <w:ind w:left="111" w:right="175" w:firstLine="2"/>
              <w:spacing w:before="37" w:line="217" w:lineRule="auto"/>
              <w:rPr>
                <w:sz w:val="18"/>
                <w:szCs w:val="18"/>
              </w:rPr>
            </w:pPr>
            <w:r>
              <w:rPr>
                <w:sz w:val="18"/>
                <w:szCs w:val="18"/>
                <w:spacing w:val="-1"/>
              </w:rPr>
              <w:t>启闭不灵/无手柄/手柄无固定/无开关告示/</w:t>
            </w:r>
            <w:r>
              <w:rPr>
                <w:sz w:val="18"/>
                <w:szCs w:val="18"/>
                <w:spacing w:val="-4"/>
              </w:rPr>
              <w:t>其它</w:t>
            </w:r>
          </w:p>
        </w:tc>
        <w:tc>
          <w:tcPr>
            <w:tcW w:w="1235" w:type="dxa"/>
            <w:vAlign w:val="top"/>
          </w:tcPr>
          <w:p>
            <w:pPr>
              <w:pStyle w:val="TableText"/>
              <w:ind w:left="582"/>
              <w:spacing w:before="152"/>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365"/>
              <w:spacing w:before="58" w:line="220" w:lineRule="auto"/>
              <w:rPr>
                <w:sz w:val="18"/>
                <w:szCs w:val="18"/>
              </w:rPr>
            </w:pPr>
            <w:r>
              <w:rPr>
                <w:sz w:val="18"/>
                <w:szCs w:val="18"/>
                <w:spacing w:val="-1"/>
              </w:rPr>
              <w:t>户外管道/阀门</w:t>
            </w:r>
          </w:p>
        </w:tc>
        <w:tc>
          <w:tcPr>
            <w:tcW w:w="1751" w:type="dxa"/>
            <w:vAlign w:val="top"/>
            <w:gridSpan w:val="2"/>
          </w:tcPr>
          <w:p>
            <w:pPr>
              <w:pStyle w:val="TableText"/>
              <w:ind w:left="110"/>
              <w:spacing w:before="241" w:line="198" w:lineRule="auto"/>
              <w:rPr>
                <w:sz w:val="18"/>
                <w:szCs w:val="18"/>
              </w:rPr>
            </w:pPr>
            <w:r>
              <w:rPr>
                <w:sz w:val="18"/>
                <w:szCs w:val="18"/>
                <w:spacing w:val="-4"/>
              </w:rPr>
              <w:t>漏气</w:t>
            </w:r>
          </w:p>
        </w:tc>
        <w:tc>
          <w:tcPr>
            <w:tcW w:w="3706" w:type="dxa"/>
            <w:vAlign w:val="top"/>
            <w:gridSpan w:val="2"/>
          </w:tcPr>
          <w:p>
            <w:pPr>
              <w:pStyle w:val="TableText"/>
              <w:ind w:left="127"/>
              <w:spacing w:before="241" w:line="198" w:lineRule="auto"/>
              <w:rPr>
                <w:sz w:val="18"/>
                <w:szCs w:val="18"/>
              </w:rPr>
            </w:pPr>
            <w:r>
              <w:rPr>
                <w:sz w:val="18"/>
                <w:szCs w:val="18"/>
                <w:spacing w:val="-1"/>
              </w:rPr>
              <w:t>阀门/阀门内漏/活接/弯头/三通/变径</w:t>
            </w:r>
            <w:r>
              <w:rPr>
                <w:sz w:val="18"/>
                <w:szCs w:val="18"/>
                <w:spacing w:val="-2"/>
              </w:rPr>
              <w:t>/其它</w:t>
            </w:r>
          </w:p>
        </w:tc>
        <w:tc>
          <w:tcPr>
            <w:tcW w:w="1235" w:type="dxa"/>
            <w:vAlign w:val="top"/>
          </w:tcPr>
          <w:p>
            <w:pPr>
              <w:pStyle w:val="TableText"/>
              <w:ind w:left="591"/>
              <w:spacing w:before="139" w:line="241" w:lineRule="auto"/>
              <w:rPr>
                <w:sz w:val="18"/>
                <w:szCs w:val="18"/>
              </w:rPr>
            </w:pPr>
            <w:r>
              <w:rPr>
                <w:sz w:val="18"/>
                <w:szCs w:val="18"/>
              </w:rPr>
              <w:t>1</w:t>
            </w:r>
          </w:p>
        </w:tc>
        <w:tc>
          <w:tcPr>
            <w:tcW w:w="308" w:type="dxa"/>
            <w:vAlign w:val="top"/>
            <w:vMerge w:val="restart"/>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0"/>
              <w:spacing w:before="242" w:line="197" w:lineRule="auto"/>
              <w:rPr>
                <w:sz w:val="18"/>
                <w:szCs w:val="18"/>
              </w:rPr>
            </w:pPr>
            <w:r>
              <w:rPr>
                <w:sz w:val="18"/>
                <w:szCs w:val="18"/>
                <w:spacing w:val="-2"/>
              </w:rPr>
              <w:t>位置不合规</w:t>
            </w:r>
          </w:p>
        </w:tc>
        <w:tc>
          <w:tcPr>
            <w:tcW w:w="3706" w:type="dxa"/>
            <w:vAlign w:val="top"/>
            <w:gridSpan w:val="2"/>
          </w:tcPr>
          <w:p>
            <w:pPr>
              <w:pStyle w:val="TableText"/>
              <w:ind w:left="120"/>
              <w:spacing w:before="242" w:line="197" w:lineRule="auto"/>
              <w:rPr>
                <w:sz w:val="18"/>
                <w:szCs w:val="18"/>
              </w:rPr>
            </w:pPr>
            <w:r>
              <w:rPr>
                <w:sz w:val="18"/>
                <w:szCs w:val="18"/>
                <w:spacing w:val="-2"/>
              </w:rPr>
              <w:t>卧室/客厅/消防通道/密闭空间</w:t>
            </w:r>
          </w:p>
        </w:tc>
        <w:tc>
          <w:tcPr>
            <w:tcW w:w="1235" w:type="dxa"/>
            <w:vAlign w:val="top"/>
          </w:tcPr>
          <w:p>
            <w:pPr>
              <w:pStyle w:val="TableText"/>
              <w:ind w:left="580"/>
              <w:spacing w:before="140" w:line="241" w:lineRule="auto"/>
              <w:rPr>
                <w:sz w:val="18"/>
                <w:szCs w:val="18"/>
              </w:rPr>
            </w:pPr>
            <w:r>
              <w:rPr>
                <w:sz w:val="18"/>
                <w:szCs w:val="18"/>
              </w:rPr>
              <w:t>2</w:t>
            </w:r>
          </w:p>
        </w:tc>
        <w:tc>
          <w:tcPr>
            <w:tcW w:w="308" w:type="dxa"/>
            <w:vAlign w:val="top"/>
            <w:vMerge w:val="continue"/>
            <w:tcBorders>
              <w:bottom w:val="nil"/>
              <w:right w:val="nil"/>
              <w:top w:val="nil"/>
            </w:tcBorders>
          </w:tcPr>
          <w:p>
            <w:pPr>
              <w:rPr>
                <w:rFonts w:ascii="Arial"/>
                <w:sz w:val="21"/>
              </w:rPr>
            </w:pPr>
            <w:r/>
          </w:p>
        </w:tc>
      </w:tr>
      <w:tr>
        <w:trPr>
          <w:trHeight w:val="471"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3"/>
              <w:spacing w:before="152" w:line="220" w:lineRule="auto"/>
              <w:rPr>
                <w:sz w:val="18"/>
                <w:szCs w:val="18"/>
              </w:rPr>
            </w:pPr>
            <w:r>
              <w:rPr>
                <w:sz w:val="18"/>
                <w:szCs w:val="18"/>
                <w:spacing w:val="-2"/>
              </w:rPr>
              <w:t>管道安装环境</w:t>
            </w:r>
          </w:p>
        </w:tc>
        <w:tc>
          <w:tcPr>
            <w:tcW w:w="3706" w:type="dxa"/>
            <w:vAlign w:val="top"/>
            <w:gridSpan w:val="2"/>
          </w:tcPr>
          <w:p>
            <w:pPr>
              <w:pStyle w:val="TableText"/>
              <w:ind w:left="114" w:right="265" w:hanging="3"/>
              <w:spacing w:before="35" w:line="218" w:lineRule="auto"/>
              <w:rPr>
                <w:sz w:val="18"/>
                <w:szCs w:val="18"/>
              </w:rPr>
            </w:pPr>
            <w:r>
              <w:rPr>
                <w:sz w:val="18"/>
                <w:szCs w:val="18"/>
                <w:spacing w:val="-1"/>
              </w:rPr>
              <w:t>重物搭挂/暗封/暗埋/通风不足/无固定/固</w:t>
            </w:r>
            <w:r>
              <w:rPr>
                <w:sz w:val="18"/>
                <w:szCs w:val="18"/>
                <w:spacing w:val="-2"/>
              </w:rPr>
              <w:t>定不规范/其它</w:t>
            </w:r>
          </w:p>
        </w:tc>
        <w:tc>
          <w:tcPr>
            <w:tcW w:w="1235" w:type="dxa"/>
            <w:vAlign w:val="top"/>
          </w:tcPr>
          <w:p>
            <w:pPr>
              <w:pStyle w:val="TableText"/>
              <w:ind w:left="582"/>
              <w:spacing w:before="152"/>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3"/>
              <w:spacing w:before="241" w:line="198" w:lineRule="auto"/>
              <w:rPr>
                <w:sz w:val="18"/>
                <w:szCs w:val="18"/>
              </w:rPr>
            </w:pPr>
            <w:r>
              <w:rPr>
                <w:sz w:val="18"/>
                <w:szCs w:val="18"/>
                <w:spacing w:val="-2"/>
              </w:rPr>
              <w:t>安全间距不足</w:t>
            </w:r>
          </w:p>
        </w:tc>
        <w:tc>
          <w:tcPr>
            <w:tcW w:w="3706" w:type="dxa"/>
            <w:vAlign w:val="top"/>
            <w:gridSpan w:val="2"/>
          </w:tcPr>
          <w:p>
            <w:pPr>
              <w:pStyle w:val="TableText"/>
              <w:ind w:left="132"/>
              <w:spacing w:before="241" w:line="198" w:lineRule="auto"/>
              <w:rPr>
                <w:sz w:val="18"/>
                <w:szCs w:val="18"/>
              </w:rPr>
            </w:pPr>
            <w:r>
              <w:rPr>
                <w:sz w:val="18"/>
                <w:szCs w:val="18"/>
                <w:spacing w:val="-2"/>
              </w:rPr>
              <w:t>电器/相邻管道/容易被撞击/火源/其它</w:t>
            </w:r>
          </w:p>
        </w:tc>
        <w:tc>
          <w:tcPr>
            <w:tcW w:w="1235" w:type="dxa"/>
            <w:vAlign w:val="top"/>
          </w:tcPr>
          <w:p>
            <w:pPr>
              <w:pStyle w:val="TableText"/>
              <w:ind w:left="582"/>
              <w:spacing w:before="139"/>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vMerge w:val="restart"/>
            <w:tcBorders>
              <w:bottom w:val="nil"/>
            </w:tcBorders>
          </w:tcPr>
          <w:p>
            <w:pPr>
              <w:spacing w:line="302" w:lineRule="auto"/>
              <w:rPr>
                <w:rFonts w:ascii="Arial"/>
                <w:sz w:val="21"/>
              </w:rPr>
            </w:pPr>
            <w:r/>
          </w:p>
          <w:p>
            <w:pPr>
              <w:pStyle w:val="TableText"/>
              <w:ind w:left="113"/>
              <w:spacing w:before="58" w:line="220" w:lineRule="auto"/>
              <w:rPr>
                <w:sz w:val="18"/>
                <w:szCs w:val="18"/>
              </w:rPr>
            </w:pPr>
            <w:r>
              <w:rPr>
                <w:sz w:val="18"/>
                <w:szCs w:val="18"/>
                <w:spacing w:val="-3"/>
              </w:rPr>
              <w:t>管道生锈</w:t>
            </w:r>
          </w:p>
        </w:tc>
        <w:tc>
          <w:tcPr>
            <w:tcW w:w="3706" w:type="dxa"/>
            <w:vAlign w:val="top"/>
            <w:gridSpan w:val="2"/>
          </w:tcPr>
          <w:p>
            <w:pPr>
              <w:pStyle w:val="TableText"/>
              <w:ind w:left="113"/>
              <w:spacing w:before="240" w:line="200" w:lineRule="auto"/>
              <w:rPr>
                <w:sz w:val="18"/>
                <w:szCs w:val="18"/>
              </w:rPr>
            </w:pPr>
            <w:r>
              <w:rPr>
                <w:sz w:val="18"/>
                <w:szCs w:val="18"/>
                <w:spacing w:val="-2"/>
              </w:rPr>
              <w:t>极严重/严重</w:t>
            </w:r>
          </w:p>
        </w:tc>
        <w:tc>
          <w:tcPr>
            <w:tcW w:w="1235" w:type="dxa"/>
            <w:vAlign w:val="top"/>
          </w:tcPr>
          <w:p>
            <w:pPr>
              <w:pStyle w:val="TableText"/>
              <w:ind w:left="591"/>
              <w:spacing w:before="137" w:line="241" w:lineRule="auto"/>
              <w:rPr>
                <w:sz w:val="18"/>
                <w:szCs w:val="18"/>
              </w:rPr>
            </w:pPr>
            <w:r>
              <w:rPr>
                <w:sz w:val="18"/>
                <w:szCs w:val="18"/>
              </w:rPr>
              <w:t>1</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vMerge w:val="continue"/>
            <w:tcBorders>
              <w:top w:val="nil"/>
            </w:tcBorders>
          </w:tcPr>
          <w:p>
            <w:pPr>
              <w:rPr>
                <w:rFonts w:ascii="Arial"/>
                <w:sz w:val="21"/>
              </w:rPr>
            </w:pPr>
            <w:r/>
          </w:p>
        </w:tc>
        <w:tc>
          <w:tcPr>
            <w:tcW w:w="3706" w:type="dxa"/>
            <w:vAlign w:val="top"/>
            <w:gridSpan w:val="2"/>
          </w:tcPr>
          <w:p>
            <w:pPr>
              <w:pStyle w:val="TableText"/>
              <w:ind w:left="111"/>
              <w:spacing w:before="240" w:line="199" w:lineRule="auto"/>
              <w:rPr>
                <w:sz w:val="18"/>
                <w:szCs w:val="18"/>
              </w:rPr>
            </w:pPr>
            <w:r>
              <w:rPr>
                <w:sz w:val="18"/>
                <w:szCs w:val="18"/>
                <w:spacing w:val="-2"/>
              </w:rPr>
              <w:t>轻微/中度</w:t>
            </w:r>
          </w:p>
        </w:tc>
        <w:tc>
          <w:tcPr>
            <w:tcW w:w="1235" w:type="dxa"/>
            <w:vAlign w:val="top"/>
          </w:tcPr>
          <w:p>
            <w:pPr>
              <w:pStyle w:val="TableText"/>
              <w:ind w:left="582"/>
              <w:spacing w:before="137"/>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71"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26"/>
              <w:spacing w:before="266" w:line="200" w:lineRule="auto"/>
              <w:rPr>
                <w:sz w:val="18"/>
                <w:szCs w:val="18"/>
              </w:rPr>
            </w:pPr>
            <w:r>
              <w:rPr>
                <w:sz w:val="18"/>
                <w:szCs w:val="18"/>
                <w:spacing w:val="-6"/>
              </w:rPr>
              <w:t>阀门问题</w:t>
            </w:r>
          </w:p>
        </w:tc>
        <w:tc>
          <w:tcPr>
            <w:tcW w:w="3706" w:type="dxa"/>
            <w:vAlign w:val="top"/>
            <w:gridSpan w:val="2"/>
          </w:tcPr>
          <w:p>
            <w:pPr>
              <w:pStyle w:val="TableText"/>
              <w:ind w:left="111" w:right="175" w:firstLine="2"/>
              <w:spacing w:before="35" w:line="218" w:lineRule="auto"/>
              <w:rPr>
                <w:sz w:val="18"/>
                <w:szCs w:val="18"/>
              </w:rPr>
            </w:pPr>
            <w:r>
              <w:rPr>
                <w:sz w:val="18"/>
                <w:szCs w:val="18"/>
                <w:spacing w:val="-1"/>
              </w:rPr>
              <w:t>启闭不灵/无手柄/手柄无固定/无开关告示/</w:t>
            </w:r>
            <w:r>
              <w:rPr>
                <w:sz w:val="18"/>
                <w:szCs w:val="18"/>
                <w:spacing w:val="-4"/>
              </w:rPr>
              <w:t>其它</w:t>
            </w:r>
          </w:p>
        </w:tc>
        <w:tc>
          <w:tcPr>
            <w:tcW w:w="1235" w:type="dxa"/>
            <w:vAlign w:val="top"/>
          </w:tcPr>
          <w:p>
            <w:pPr>
              <w:pStyle w:val="TableText"/>
              <w:ind w:left="582"/>
              <w:spacing w:before="150"/>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tcBorders>
          </w:tcPr>
          <w:p>
            <w:pPr>
              <w:rPr>
                <w:rFonts w:ascii="Arial"/>
                <w:sz w:val="21"/>
              </w:rPr>
            </w:pPr>
            <w:r/>
          </w:p>
        </w:tc>
        <w:tc>
          <w:tcPr>
            <w:tcW w:w="1751" w:type="dxa"/>
            <w:vAlign w:val="top"/>
            <w:gridSpan w:val="2"/>
          </w:tcPr>
          <w:p>
            <w:pPr>
              <w:pStyle w:val="TableText"/>
              <w:ind w:left="121"/>
              <w:spacing w:before="136" w:line="220" w:lineRule="auto"/>
              <w:rPr>
                <w:sz w:val="18"/>
                <w:szCs w:val="18"/>
              </w:rPr>
            </w:pPr>
            <w:r>
              <w:rPr>
                <w:sz w:val="18"/>
                <w:szCs w:val="18"/>
                <w:spacing w:val="-10"/>
              </w:rPr>
              <w:t>防腐</w:t>
            </w:r>
          </w:p>
        </w:tc>
        <w:tc>
          <w:tcPr>
            <w:tcW w:w="3706" w:type="dxa"/>
            <w:vAlign w:val="top"/>
            <w:gridSpan w:val="2"/>
          </w:tcPr>
          <w:p>
            <w:pPr>
              <w:pStyle w:val="TableText"/>
              <w:ind w:left="112"/>
              <w:spacing w:before="240" w:line="200" w:lineRule="auto"/>
              <w:rPr>
                <w:sz w:val="18"/>
                <w:szCs w:val="18"/>
              </w:rPr>
            </w:pPr>
            <w:r>
              <w:rPr>
                <w:sz w:val="18"/>
                <w:szCs w:val="18"/>
                <w:spacing w:val="-1"/>
              </w:rPr>
              <w:t>无套管/无防腐措施/无密封填料/其它</w:t>
            </w:r>
          </w:p>
        </w:tc>
        <w:tc>
          <w:tcPr>
            <w:tcW w:w="1235" w:type="dxa"/>
            <w:vAlign w:val="top"/>
          </w:tcPr>
          <w:p>
            <w:pPr>
              <w:pStyle w:val="TableText"/>
              <w:ind w:left="582"/>
              <w:spacing w:before="137"/>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591"/>
              <w:spacing w:before="59" w:line="220" w:lineRule="auto"/>
              <w:rPr>
                <w:sz w:val="18"/>
                <w:szCs w:val="18"/>
              </w:rPr>
            </w:pPr>
            <w:r>
              <w:rPr>
                <w:sz w:val="18"/>
                <w:szCs w:val="18"/>
                <w:spacing w:val="-2"/>
              </w:rPr>
              <w:t>户内管道</w:t>
            </w:r>
          </w:p>
        </w:tc>
        <w:tc>
          <w:tcPr>
            <w:tcW w:w="1751" w:type="dxa"/>
            <w:vAlign w:val="top"/>
            <w:gridSpan w:val="2"/>
          </w:tcPr>
          <w:p>
            <w:pPr>
              <w:pStyle w:val="TableText"/>
              <w:ind w:left="110"/>
              <w:spacing w:before="238" w:line="202" w:lineRule="auto"/>
              <w:rPr>
                <w:sz w:val="18"/>
                <w:szCs w:val="18"/>
              </w:rPr>
            </w:pPr>
            <w:r>
              <w:rPr>
                <w:sz w:val="18"/>
                <w:szCs w:val="18"/>
                <w:spacing w:val="-4"/>
              </w:rPr>
              <w:t>漏气</w:t>
            </w:r>
          </w:p>
        </w:tc>
        <w:tc>
          <w:tcPr>
            <w:tcW w:w="3706" w:type="dxa"/>
            <w:vAlign w:val="top"/>
            <w:gridSpan w:val="2"/>
          </w:tcPr>
          <w:p>
            <w:pPr>
              <w:pStyle w:val="TableText"/>
              <w:ind w:left="113"/>
              <w:spacing w:before="238" w:line="202" w:lineRule="auto"/>
              <w:rPr>
                <w:sz w:val="18"/>
                <w:szCs w:val="18"/>
              </w:rPr>
            </w:pPr>
            <w:r>
              <w:rPr>
                <w:sz w:val="18"/>
                <w:szCs w:val="18"/>
                <w:spacing w:val="-1"/>
              </w:rPr>
              <w:t>活接/弯头/阀门/三通/变径/其它</w:t>
            </w:r>
          </w:p>
        </w:tc>
        <w:tc>
          <w:tcPr>
            <w:tcW w:w="1235" w:type="dxa"/>
            <w:vAlign w:val="top"/>
          </w:tcPr>
          <w:p>
            <w:pPr>
              <w:pStyle w:val="TableText"/>
              <w:ind w:left="591"/>
              <w:spacing w:before="135" w:line="241" w:lineRule="auto"/>
              <w:rPr>
                <w:sz w:val="18"/>
                <w:szCs w:val="18"/>
              </w:rPr>
            </w:pPr>
            <w:r>
              <w:rPr>
                <w:sz w:val="18"/>
                <w:szCs w:val="18"/>
              </w:rPr>
              <w:t>1</w:t>
            </w:r>
          </w:p>
        </w:tc>
        <w:tc>
          <w:tcPr>
            <w:tcW w:w="308" w:type="dxa"/>
            <w:vAlign w:val="top"/>
            <w:vMerge w:val="restart"/>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0"/>
              <w:spacing w:before="239" w:line="201" w:lineRule="auto"/>
              <w:rPr>
                <w:sz w:val="18"/>
                <w:szCs w:val="18"/>
              </w:rPr>
            </w:pPr>
            <w:r>
              <w:rPr>
                <w:sz w:val="18"/>
                <w:szCs w:val="18"/>
                <w:spacing w:val="-2"/>
              </w:rPr>
              <w:t>位置不合规</w:t>
            </w:r>
          </w:p>
        </w:tc>
        <w:tc>
          <w:tcPr>
            <w:tcW w:w="3706" w:type="dxa"/>
            <w:vAlign w:val="top"/>
            <w:gridSpan w:val="2"/>
          </w:tcPr>
          <w:p>
            <w:pPr>
              <w:pStyle w:val="TableText"/>
              <w:ind w:left="120"/>
              <w:spacing w:before="239" w:line="201" w:lineRule="auto"/>
              <w:rPr>
                <w:sz w:val="18"/>
                <w:szCs w:val="18"/>
              </w:rPr>
            </w:pPr>
            <w:r>
              <w:rPr>
                <w:sz w:val="18"/>
                <w:szCs w:val="18"/>
                <w:spacing w:val="-2"/>
              </w:rPr>
              <w:t>卧室/客厅/浴室/密闭空间/其它</w:t>
            </w:r>
          </w:p>
        </w:tc>
        <w:tc>
          <w:tcPr>
            <w:tcW w:w="1235" w:type="dxa"/>
            <w:vAlign w:val="top"/>
          </w:tcPr>
          <w:p>
            <w:pPr>
              <w:pStyle w:val="TableText"/>
              <w:ind w:left="580"/>
              <w:spacing w:before="136" w:line="241" w:lineRule="auto"/>
              <w:rPr>
                <w:sz w:val="18"/>
                <w:szCs w:val="18"/>
              </w:rPr>
            </w:pPr>
            <w:r>
              <w:rPr>
                <w:sz w:val="18"/>
                <w:szCs w:val="18"/>
              </w:rPr>
              <w:t>2</w:t>
            </w:r>
          </w:p>
        </w:tc>
        <w:tc>
          <w:tcPr>
            <w:tcW w:w="308" w:type="dxa"/>
            <w:vAlign w:val="top"/>
            <w:vMerge w:val="continue"/>
            <w:tcBorders>
              <w:bottom w:val="nil"/>
              <w:right w:val="nil"/>
              <w:top w:val="nil"/>
            </w:tcBorders>
          </w:tcPr>
          <w:p>
            <w:pPr>
              <w:rPr>
                <w:rFonts w:ascii="Arial"/>
                <w:sz w:val="21"/>
              </w:rPr>
            </w:pPr>
            <w:r/>
          </w:p>
        </w:tc>
      </w:tr>
      <w:tr>
        <w:trPr>
          <w:trHeight w:val="471"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3"/>
              <w:spacing w:before="148" w:line="220" w:lineRule="auto"/>
              <w:rPr>
                <w:sz w:val="18"/>
                <w:szCs w:val="18"/>
              </w:rPr>
            </w:pPr>
            <w:r>
              <w:rPr>
                <w:sz w:val="18"/>
                <w:szCs w:val="18"/>
                <w:spacing w:val="-2"/>
              </w:rPr>
              <w:t>管道安装环境</w:t>
            </w:r>
          </w:p>
        </w:tc>
        <w:tc>
          <w:tcPr>
            <w:tcW w:w="3706" w:type="dxa"/>
            <w:vAlign w:val="top"/>
            <w:gridSpan w:val="2"/>
          </w:tcPr>
          <w:p>
            <w:pPr>
              <w:pStyle w:val="TableText"/>
              <w:ind w:left="111" w:right="267" w:firstLine="7"/>
              <w:spacing w:before="32" w:line="220" w:lineRule="auto"/>
              <w:rPr>
                <w:sz w:val="18"/>
                <w:szCs w:val="18"/>
              </w:rPr>
            </w:pPr>
            <w:r>
              <w:rPr>
                <w:sz w:val="18"/>
                <w:szCs w:val="18"/>
                <w:spacing w:val="-1"/>
              </w:rPr>
              <w:t>暗封/暗埋/重物搭挂/无固定/固定不规范/</w:t>
            </w:r>
            <w:r>
              <w:rPr>
                <w:sz w:val="18"/>
                <w:szCs w:val="18"/>
                <w:spacing w:val="-4"/>
              </w:rPr>
              <w:t>其它</w:t>
            </w:r>
          </w:p>
        </w:tc>
        <w:tc>
          <w:tcPr>
            <w:tcW w:w="1235" w:type="dxa"/>
            <w:vAlign w:val="top"/>
          </w:tcPr>
          <w:p>
            <w:pPr>
              <w:pStyle w:val="TableText"/>
              <w:ind w:left="582"/>
              <w:spacing w:before="148"/>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5" w:hRule="atLeast"/>
        </w:trPr>
        <w:tc>
          <w:tcPr>
            <w:tcW w:w="1892" w:type="dxa"/>
            <w:vAlign w:val="top"/>
            <w:gridSpan w:val="3"/>
            <w:vMerge w:val="continue"/>
            <w:tcBorders>
              <w:top w:val="nil"/>
              <w:bottom w:val="nil"/>
            </w:tcBorders>
          </w:tcPr>
          <w:p>
            <w:pPr>
              <w:rPr>
                <w:rFonts w:ascii="Arial"/>
                <w:sz w:val="21"/>
              </w:rPr>
            </w:pPr>
            <w:r/>
          </w:p>
        </w:tc>
        <w:tc>
          <w:tcPr>
            <w:tcW w:w="1751" w:type="dxa"/>
            <w:vAlign w:val="top"/>
            <w:gridSpan w:val="2"/>
          </w:tcPr>
          <w:p>
            <w:pPr>
              <w:pStyle w:val="TableText"/>
              <w:ind w:left="113"/>
              <w:spacing w:before="238" w:line="202" w:lineRule="auto"/>
              <w:rPr>
                <w:sz w:val="18"/>
                <w:szCs w:val="18"/>
              </w:rPr>
            </w:pPr>
            <w:r>
              <w:rPr>
                <w:sz w:val="18"/>
                <w:szCs w:val="18"/>
                <w:spacing w:val="-2"/>
              </w:rPr>
              <w:t>安全间距不足</w:t>
            </w:r>
          </w:p>
        </w:tc>
        <w:tc>
          <w:tcPr>
            <w:tcW w:w="3706" w:type="dxa"/>
            <w:vAlign w:val="top"/>
            <w:gridSpan w:val="2"/>
          </w:tcPr>
          <w:p>
            <w:pPr>
              <w:pStyle w:val="TableText"/>
              <w:ind w:left="111"/>
              <w:spacing w:before="238" w:line="202" w:lineRule="auto"/>
              <w:rPr>
                <w:sz w:val="18"/>
                <w:szCs w:val="18"/>
              </w:rPr>
            </w:pPr>
            <w:r>
              <w:rPr>
                <w:sz w:val="18"/>
                <w:szCs w:val="18"/>
                <w:spacing w:val="-1"/>
              </w:rPr>
              <w:t>相邻电器/相邻管道/相邻用气设备/其它</w:t>
            </w:r>
          </w:p>
        </w:tc>
        <w:tc>
          <w:tcPr>
            <w:tcW w:w="1235" w:type="dxa"/>
            <w:vAlign w:val="top"/>
          </w:tcPr>
          <w:p>
            <w:pPr>
              <w:pStyle w:val="TableText"/>
              <w:ind w:left="582"/>
              <w:spacing w:before="135"/>
              <w:rPr>
                <w:sz w:val="18"/>
                <w:szCs w:val="18"/>
              </w:rPr>
            </w:pPr>
            <w:r>
              <w:rPr>
                <w:sz w:val="18"/>
                <w:szCs w:val="18"/>
              </w:rPr>
              <w:t>3</w:t>
            </w:r>
          </w:p>
        </w:tc>
        <w:tc>
          <w:tcPr>
            <w:tcW w:w="308" w:type="dxa"/>
            <w:vAlign w:val="top"/>
            <w:vMerge w:val="continue"/>
            <w:tcBorders>
              <w:bottom w:val="nil"/>
              <w:right w:val="nil"/>
              <w:top w:val="nil"/>
            </w:tcBorders>
          </w:tcPr>
          <w:p>
            <w:pPr>
              <w:rPr>
                <w:rFonts w:ascii="Arial"/>
                <w:sz w:val="21"/>
              </w:rPr>
            </w:pPr>
            <w:r/>
          </w:p>
        </w:tc>
      </w:tr>
      <w:tr>
        <w:trPr>
          <w:trHeight w:val="447" w:hRule="atLeast"/>
        </w:trPr>
        <w:tc>
          <w:tcPr>
            <w:tcW w:w="1892" w:type="dxa"/>
            <w:vAlign w:val="top"/>
            <w:gridSpan w:val="3"/>
            <w:vMerge w:val="continue"/>
            <w:tcBorders>
              <w:top w:val="nil"/>
            </w:tcBorders>
          </w:tcPr>
          <w:p>
            <w:pPr>
              <w:rPr>
                <w:rFonts w:ascii="Arial"/>
                <w:sz w:val="21"/>
              </w:rPr>
            </w:pPr>
            <w:r/>
          </w:p>
        </w:tc>
        <w:tc>
          <w:tcPr>
            <w:tcW w:w="1751" w:type="dxa"/>
            <w:vAlign w:val="top"/>
            <w:gridSpan w:val="2"/>
          </w:tcPr>
          <w:p>
            <w:pPr>
              <w:pStyle w:val="TableText"/>
              <w:ind w:left="113"/>
              <w:spacing w:before="135" w:line="220" w:lineRule="auto"/>
              <w:rPr>
                <w:sz w:val="18"/>
                <w:szCs w:val="18"/>
              </w:rPr>
            </w:pPr>
            <w:r>
              <w:rPr>
                <w:sz w:val="18"/>
                <w:szCs w:val="18"/>
                <w:spacing w:val="-3"/>
              </w:rPr>
              <w:t>管道私改</w:t>
            </w:r>
          </w:p>
        </w:tc>
        <w:tc>
          <w:tcPr>
            <w:tcW w:w="3706" w:type="dxa"/>
            <w:vAlign w:val="top"/>
            <w:gridSpan w:val="2"/>
          </w:tcPr>
          <w:p>
            <w:pPr>
              <w:pStyle w:val="TableText"/>
              <w:ind w:left="111"/>
              <w:spacing w:before="236" w:line="206" w:lineRule="auto"/>
              <w:rPr>
                <w:sz w:val="18"/>
                <w:szCs w:val="18"/>
              </w:rPr>
            </w:pPr>
            <w:r>
              <w:rPr>
                <w:sz w:val="18"/>
                <w:szCs w:val="18"/>
                <w:spacing w:val="-2"/>
              </w:rPr>
              <w:t>私改/私接</w:t>
            </w:r>
          </w:p>
        </w:tc>
        <w:tc>
          <w:tcPr>
            <w:tcW w:w="1235" w:type="dxa"/>
            <w:vAlign w:val="top"/>
          </w:tcPr>
          <w:p>
            <w:pPr>
              <w:pStyle w:val="TableText"/>
              <w:ind w:left="591"/>
              <w:spacing w:before="136" w:line="241" w:lineRule="auto"/>
              <w:rPr>
                <w:sz w:val="18"/>
                <w:szCs w:val="18"/>
              </w:rPr>
            </w:pPr>
            <w:r>
              <w:rPr>
                <w:sz w:val="18"/>
                <w:szCs w:val="18"/>
              </w:rPr>
              <w:t>1</w:t>
            </w:r>
          </w:p>
        </w:tc>
        <w:tc>
          <w:tcPr>
            <w:tcW w:w="308" w:type="dxa"/>
            <w:vAlign w:val="top"/>
            <w:vMerge w:val="continue"/>
            <w:tcBorders>
              <w:bottom w:val="nil"/>
              <w:right w:val="nil"/>
              <w:top w:val="nil"/>
            </w:tcBorders>
          </w:tcPr>
          <w:p>
            <w:pPr>
              <w:rPr>
                <w:rFonts w:ascii="Arial"/>
                <w:sz w:val="21"/>
              </w:rPr>
            </w:pPr>
            <w:r/>
          </w:p>
        </w:tc>
      </w:tr>
    </w:tbl>
    <w:p>
      <w:pPr>
        <w:pStyle w:val="BodyText"/>
        <w:spacing w:line="14" w:lineRule="auto"/>
        <w:rPr>
          <w:sz w:val="2"/>
        </w:rPr>
      </w:pPr>
      <w:r/>
    </w:p>
    <w:p>
      <w:pPr>
        <w:spacing w:line="14" w:lineRule="auto"/>
        <w:sectPr>
          <w:headerReference w:type="default" r:id="rId588"/>
          <w:footerReference w:type="default" r:id="rId589"/>
          <w:pgSz w:w="11900" w:h="16838"/>
          <w:pgMar w:top="1134" w:right="0" w:bottom="1214" w:left="1163" w:header="830" w:footer="977" w:gutter="0"/>
        </w:sectPr>
        <w:rPr>
          <w:sz w:val="2"/>
          <w:szCs w:val="2"/>
        </w:rPr>
      </w:pPr>
    </w:p>
    <w:tbl>
      <w:tblPr>
        <w:tblStyle w:val="TableNormal"/>
        <w:tblW w:w="858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91"/>
        <w:gridCol w:w="1751"/>
        <w:gridCol w:w="3706"/>
        <w:gridCol w:w="1240"/>
      </w:tblGrid>
      <w:tr>
        <w:trPr>
          <w:trHeight w:val="449" w:hRule="atLeast"/>
        </w:trPr>
        <w:tc>
          <w:tcPr>
            <w:tcW w:w="1891" w:type="dxa"/>
            <w:vAlign w:val="top"/>
            <w:vMerge w:val="restart"/>
            <w:tcBorders>
              <w:bottom w:val="nil"/>
            </w:tcBorders>
          </w:tcPr>
          <w:p>
            <w:pPr>
              <w:rPr>
                <w:rFonts w:ascii="Arial"/>
                <w:sz w:val="21"/>
              </w:rPr>
            </w:pPr>
            <w:r>
              <w:drawing>
                <wp:anchor distT="0" distB="0" distL="0" distR="0" simplePos="0" relativeHeight="252394496" behindDoc="1" locked="0" layoutInCell="0" allowOverlap="1">
                  <wp:simplePos x="0" y="0"/>
                  <wp:positionH relativeFrom="page">
                    <wp:posOffset>7545917</wp:posOffset>
                  </wp:positionH>
                  <wp:positionV relativeFrom="page">
                    <wp:posOffset>4533299</wp:posOffset>
                  </wp:positionV>
                  <wp:extent cx="10583" cy="507692"/>
                  <wp:effectExtent l="0" t="0" r="0" b="0"/>
                  <wp:wrapNone/>
                  <wp:docPr id="602" name="IM 602"/>
                  <wp:cNvGraphicFramePr/>
                  <a:graphic>
                    <a:graphicData uri="http://schemas.openxmlformats.org/drawingml/2006/picture">
                      <pic:pic>
                        <pic:nvPicPr>
                          <pic:cNvPr id="602" name="IM 602"/>
                          <pic:cNvPicPr/>
                        </pic:nvPicPr>
                        <pic:blipFill>
                          <a:blip r:embed="rId592"/>
                          <a:stretch>
                            <a:fillRect/>
                          </a:stretch>
                        </pic:blipFill>
                        <pic:spPr>
                          <a:xfrm rot="0">
                            <a:off x="0" y="0"/>
                            <a:ext cx="10583" cy="507692"/>
                          </a:xfrm>
                          <a:prstGeom prst="rect">
                            <a:avLst/>
                          </a:prstGeom>
                        </pic:spPr>
                      </pic:pic>
                    </a:graphicData>
                  </a:graphic>
                </wp:anchor>
              </w:drawing>
            </w:r>
            <w:r/>
          </w:p>
        </w:tc>
        <w:tc>
          <w:tcPr>
            <w:tcW w:w="1751" w:type="dxa"/>
            <w:vAlign w:val="top"/>
            <w:vMerge w:val="restart"/>
            <w:tcBorders>
              <w:bottom w:val="nil"/>
            </w:tcBorders>
          </w:tcPr>
          <w:p>
            <w:pPr>
              <w:spacing w:line="300" w:lineRule="auto"/>
              <w:rPr>
                <w:rFonts w:ascii="Arial"/>
                <w:sz w:val="21"/>
              </w:rPr>
            </w:pPr>
            <w:r/>
          </w:p>
          <w:p>
            <w:pPr>
              <w:pStyle w:val="TableText"/>
              <w:ind w:left="114"/>
              <w:spacing w:before="59" w:line="220" w:lineRule="auto"/>
              <w:rPr>
                <w:sz w:val="18"/>
                <w:szCs w:val="18"/>
              </w:rPr>
            </w:pPr>
            <w:r>
              <w:rPr>
                <w:sz w:val="18"/>
                <w:szCs w:val="18"/>
                <w:spacing w:val="-3"/>
              </w:rPr>
              <w:t>管道锈蚀</w:t>
            </w:r>
          </w:p>
        </w:tc>
        <w:tc>
          <w:tcPr>
            <w:tcW w:w="3706" w:type="dxa"/>
            <w:vAlign w:val="top"/>
          </w:tcPr>
          <w:p>
            <w:pPr>
              <w:pStyle w:val="TableText"/>
              <w:ind w:left="112"/>
              <w:spacing w:before="238" w:line="206" w:lineRule="auto"/>
              <w:rPr>
                <w:sz w:val="18"/>
                <w:szCs w:val="18"/>
              </w:rPr>
            </w:pPr>
            <w:r>
              <w:rPr>
                <w:sz w:val="18"/>
                <w:szCs w:val="18"/>
                <w:spacing w:val="-4"/>
              </w:rPr>
              <w:t>严重</w:t>
            </w:r>
          </w:p>
        </w:tc>
        <w:tc>
          <w:tcPr>
            <w:tcW w:w="1240" w:type="dxa"/>
            <w:vAlign w:val="top"/>
          </w:tcPr>
          <w:p>
            <w:pPr>
              <w:pStyle w:val="TableText"/>
              <w:ind w:left="581"/>
              <w:spacing w:before="135" w:line="242" w:lineRule="auto"/>
              <w:rPr>
                <w:sz w:val="18"/>
                <w:szCs w:val="18"/>
              </w:rPr>
            </w:pPr>
            <w:r>
              <w:rPr>
                <w:sz w:val="18"/>
                <w:szCs w:val="18"/>
              </w:rPr>
              <w:t>2</w:t>
            </w:r>
          </w:p>
        </w:tc>
      </w:tr>
      <w:tr>
        <w:trPr>
          <w:trHeight w:val="445" w:hRule="atLeast"/>
        </w:trPr>
        <w:tc>
          <w:tcPr>
            <w:tcW w:w="1891" w:type="dxa"/>
            <w:vAlign w:val="top"/>
            <w:vMerge w:val="continue"/>
            <w:tcBorders>
              <w:top w:val="nil"/>
              <w:bottom w:val="nil"/>
            </w:tcBorders>
          </w:tcPr>
          <w:p>
            <w:pPr>
              <w:rPr>
                <w:rFonts w:ascii="Arial"/>
                <w:sz w:val="21"/>
              </w:rPr>
            </w:pPr>
            <w:r/>
          </w:p>
        </w:tc>
        <w:tc>
          <w:tcPr>
            <w:tcW w:w="1751" w:type="dxa"/>
            <w:vAlign w:val="top"/>
            <w:vMerge w:val="continue"/>
            <w:tcBorders>
              <w:top w:val="nil"/>
            </w:tcBorders>
          </w:tcPr>
          <w:p>
            <w:pPr>
              <w:rPr>
                <w:rFonts w:ascii="Arial"/>
                <w:sz w:val="21"/>
              </w:rPr>
            </w:pPr>
            <w:r/>
          </w:p>
        </w:tc>
        <w:tc>
          <w:tcPr>
            <w:tcW w:w="3706" w:type="dxa"/>
            <w:vAlign w:val="top"/>
          </w:tcPr>
          <w:p>
            <w:pPr>
              <w:pStyle w:val="TableText"/>
              <w:ind w:left="112"/>
              <w:spacing w:before="233" w:line="207" w:lineRule="auto"/>
              <w:rPr>
                <w:sz w:val="18"/>
                <w:szCs w:val="18"/>
              </w:rPr>
            </w:pPr>
            <w:r>
              <w:rPr>
                <w:sz w:val="18"/>
                <w:szCs w:val="18"/>
                <w:spacing w:val="-2"/>
              </w:rPr>
              <w:t>轻微/中度</w:t>
            </w:r>
          </w:p>
        </w:tc>
        <w:tc>
          <w:tcPr>
            <w:tcW w:w="1240" w:type="dxa"/>
            <w:vAlign w:val="top"/>
          </w:tcPr>
          <w:p>
            <w:pPr>
              <w:pStyle w:val="TableText"/>
              <w:ind w:left="583"/>
              <w:spacing w:before="130"/>
              <w:rPr>
                <w:sz w:val="18"/>
                <w:szCs w:val="18"/>
              </w:rPr>
            </w:pPr>
            <w:r>
              <w:rPr>
                <w:sz w:val="18"/>
                <w:szCs w:val="18"/>
              </w:rPr>
              <w:t>3</w:t>
            </w:r>
          </w:p>
        </w:tc>
      </w:tr>
      <w:tr>
        <w:trPr>
          <w:trHeight w:val="471" w:hRule="atLeast"/>
        </w:trPr>
        <w:tc>
          <w:tcPr>
            <w:tcW w:w="1891" w:type="dxa"/>
            <w:vAlign w:val="top"/>
            <w:vMerge w:val="continue"/>
            <w:tcBorders>
              <w:top w:val="nil"/>
              <w:bottom w:val="nil"/>
            </w:tcBorders>
          </w:tcPr>
          <w:p>
            <w:pPr>
              <w:rPr>
                <w:rFonts w:ascii="Arial"/>
                <w:sz w:val="21"/>
              </w:rPr>
            </w:pPr>
            <w:r/>
          </w:p>
        </w:tc>
        <w:tc>
          <w:tcPr>
            <w:tcW w:w="1751" w:type="dxa"/>
            <w:vAlign w:val="top"/>
          </w:tcPr>
          <w:p>
            <w:pPr>
              <w:pStyle w:val="TableText"/>
              <w:ind w:left="114"/>
              <w:spacing w:before="143" w:line="219" w:lineRule="auto"/>
              <w:rPr>
                <w:sz w:val="18"/>
                <w:szCs w:val="18"/>
              </w:rPr>
            </w:pPr>
            <w:r>
              <w:rPr>
                <w:sz w:val="18"/>
                <w:szCs w:val="18"/>
                <w:spacing w:val="-3"/>
              </w:rPr>
              <w:t>管道材质</w:t>
            </w:r>
          </w:p>
        </w:tc>
        <w:tc>
          <w:tcPr>
            <w:tcW w:w="3706" w:type="dxa"/>
            <w:vAlign w:val="top"/>
          </w:tcPr>
          <w:p>
            <w:pPr>
              <w:pStyle w:val="TableText"/>
              <w:ind w:left="112" w:right="266"/>
              <w:spacing w:before="28" w:line="222" w:lineRule="auto"/>
              <w:rPr>
                <w:sz w:val="18"/>
                <w:szCs w:val="18"/>
              </w:rPr>
            </w:pPr>
            <w:r>
              <w:rPr>
                <w:sz w:val="18"/>
                <w:szCs w:val="18"/>
                <w:spacing w:val="-1"/>
              </w:rPr>
              <w:t>铝塑管连接/管道非专用/接口填料不合格/</w:t>
            </w:r>
            <w:r>
              <w:rPr>
                <w:sz w:val="18"/>
                <w:szCs w:val="18"/>
                <w:spacing w:val="-4"/>
              </w:rPr>
              <w:t>其它</w:t>
            </w:r>
          </w:p>
        </w:tc>
        <w:tc>
          <w:tcPr>
            <w:tcW w:w="1240" w:type="dxa"/>
            <w:vAlign w:val="top"/>
          </w:tcPr>
          <w:p>
            <w:pPr>
              <w:pStyle w:val="TableText"/>
              <w:ind w:left="583"/>
              <w:spacing w:before="143"/>
              <w:rPr>
                <w:sz w:val="18"/>
                <w:szCs w:val="18"/>
              </w:rPr>
            </w:pPr>
            <w:r>
              <w:rPr>
                <w:sz w:val="18"/>
                <w:szCs w:val="18"/>
              </w:rPr>
              <w:t>3</w:t>
            </w:r>
          </w:p>
        </w:tc>
      </w:tr>
      <w:tr>
        <w:trPr>
          <w:trHeight w:val="445" w:hRule="atLeast"/>
        </w:trPr>
        <w:tc>
          <w:tcPr>
            <w:tcW w:w="1891" w:type="dxa"/>
            <w:vAlign w:val="top"/>
            <w:vMerge w:val="continue"/>
            <w:tcBorders>
              <w:top w:val="nil"/>
            </w:tcBorders>
          </w:tcPr>
          <w:p>
            <w:pPr>
              <w:rPr>
                <w:rFonts w:ascii="Arial"/>
                <w:sz w:val="21"/>
              </w:rPr>
            </w:pPr>
            <w:r/>
          </w:p>
        </w:tc>
        <w:tc>
          <w:tcPr>
            <w:tcW w:w="1751" w:type="dxa"/>
            <w:vAlign w:val="top"/>
          </w:tcPr>
          <w:p>
            <w:pPr>
              <w:pStyle w:val="TableText"/>
              <w:ind w:left="122"/>
              <w:spacing w:before="130" w:line="220" w:lineRule="auto"/>
              <w:rPr>
                <w:sz w:val="18"/>
                <w:szCs w:val="18"/>
              </w:rPr>
            </w:pPr>
            <w:r>
              <w:rPr>
                <w:sz w:val="18"/>
                <w:szCs w:val="18"/>
                <w:spacing w:val="-10"/>
              </w:rPr>
              <w:t>防腐</w:t>
            </w:r>
          </w:p>
        </w:tc>
        <w:tc>
          <w:tcPr>
            <w:tcW w:w="3706" w:type="dxa"/>
            <w:vAlign w:val="top"/>
          </w:tcPr>
          <w:p>
            <w:pPr>
              <w:pStyle w:val="TableText"/>
              <w:ind w:left="113"/>
              <w:spacing w:before="234" w:line="206" w:lineRule="auto"/>
              <w:rPr>
                <w:sz w:val="18"/>
                <w:szCs w:val="18"/>
              </w:rPr>
            </w:pPr>
            <w:r>
              <w:rPr>
                <w:sz w:val="18"/>
                <w:szCs w:val="18"/>
                <w:spacing w:val="-1"/>
              </w:rPr>
              <w:t>无套管/无防腐措施/无密封填料/其它</w:t>
            </w:r>
          </w:p>
        </w:tc>
        <w:tc>
          <w:tcPr>
            <w:tcW w:w="1240" w:type="dxa"/>
            <w:vAlign w:val="top"/>
          </w:tcPr>
          <w:p>
            <w:pPr>
              <w:pStyle w:val="TableText"/>
              <w:ind w:left="583"/>
              <w:spacing w:before="130"/>
              <w:rPr>
                <w:sz w:val="18"/>
                <w:szCs w:val="18"/>
              </w:rPr>
            </w:pPr>
            <w:r>
              <w:rPr>
                <w:sz w:val="18"/>
                <w:szCs w:val="18"/>
              </w:rPr>
              <w:t>3</w:t>
            </w:r>
          </w:p>
        </w:tc>
      </w:tr>
      <w:tr>
        <w:trPr>
          <w:trHeight w:val="445" w:hRule="atLeast"/>
        </w:trPr>
        <w:tc>
          <w:tcPr>
            <w:tcW w:w="1891"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364"/>
              <w:spacing w:before="59" w:line="222" w:lineRule="auto"/>
              <w:rPr>
                <w:sz w:val="18"/>
                <w:szCs w:val="18"/>
              </w:rPr>
            </w:pPr>
            <w:r>
              <w:rPr>
                <w:sz w:val="18"/>
                <w:szCs w:val="18"/>
                <w:spacing w:val="-1"/>
              </w:rPr>
              <w:t>燃气表/表前阀</w:t>
            </w:r>
          </w:p>
        </w:tc>
        <w:tc>
          <w:tcPr>
            <w:tcW w:w="1751" w:type="dxa"/>
            <w:vAlign w:val="top"/>
          </w:tcPr>
          <w:p>
            <w:pPr>
              <w:pStyle w:val="TableText"/>
              <w:ind w:left="111"/>
              <w:spacing w:before="235" w:line="205" w:lineRule="auto"/>
              <w:rPr>
                <w:sz w:val="18"/>
                <w:szCs w:val="18"/>
              </w:rPr>
            </w:pPr>
            <w:r>
              <w:rPr>
                <w:sz w:val="18"/>
                <w:szCs w:val="18"/>
                <w:spacing w:val="-4"/>
              </w:rPr>
              <w:t>漏气</w:t>
            </w:r>
          </w:p>
        </w:tc>
        <w:tc>
          <w:tcPr>
            <w:tcW w:w="3706" w:type="dxa"/>
            <w:vAlign w:val="top"/>
          </w:tcPr>
          <w:p>
            <w:pPr>
              <w:pStyle w:val="TableText"/>
              <w:ind w:left="111"/>
              <w:spacing w:before="235" w:line="205" w:lineRule="auto"/>
              <w:rPr>
                <w:sz w:val="18"/>
                <w:szCs w:val="18"/>
              </w:rPr>
            </w:pPr>
            <w:r>
              <w:rPr>
                <w:sz w:val="18"/>
                <w:szCs w:val="18"/>
                <w:spacing w:val="-1"/>
              </w:rPr>
              <w:t>表前阀/阀门内漏/表附属配件/燃气表/其它</w:t>
            </w:r>
          </w:p>
        </w:tc>
        <w:tc>
          <w:tcPr>
            <w:tcW w:w="1240" w:type="dxa"/>
            <w:vAlign w:val="top"/>
          </w:tcPr>
          <w:p>
            <w:pPr>
              <w:pStyle w:val="TableText"/>
              <w:ind w:left="592"/>
              <w:spacing w:before="131" w:line="242" w:lineRule="auto"/>
              <w:rPr>
                <w:sz w:val="18"/>
                <w:szCs w:val="18"/>
              </w:rPr>
            </w:pPr>
            <w:r>
              <w:rPr>
                <w:sz w:val="18"/>
                <w:szCs w:val="18"/>
              </w:rPr>
              <w:t>1</w:t>
            </w:r>
          </w:p>
        </w:tc>
      </w:tr>
      <w:tr>
        <w:trPr>
          <w:trHeight w:val="471" w:hRule="atLeast"/>
        </w:trPr>
        <w:tc>
          <w:tcPr>
            <w:tcW w:w="1891" w:type="dxa"/>
            <w:vAlign w:val="top"/>
            <w:vMerge w:val="continue"/>
            <w:tcBorders>
              <w:top w:val="nil"/>
              <w:bottom w:val="nil"/>
            </w:tcBorders>
          </w:tcPr>
          <w:p>
            <w:pPr>
              <w:rPr>
                <w:rFonts w:ascii="Arial"/>
                <w:sz w:val="21"/>
              </w:rPr>
            </w:pPr>
            <w:r/>
          </w:p>
        </w:tc>
        <w:tc>
          <w:tcPr>
            <w:tcW w:w="1751" w:type="dxa"/>
            <w:vAlign w:val="top"/>
          </w:tcPr>
          <w:p>
            <w:pPr>
              <w:pStyle w:val="TableText"/>
              <w:ind w:left="111"/>
              <w:spacing w:before="260" w:line="206" w:lineRule="auto"/>
              <w:rPr>
                <w:sz w:val="18"/>
                <w:szCs w:val="18"/>
              </w:rPr>
            </w:pPr>
            <w:r>
              <w:rPr>
                <w:sz w:val="18"/>
                <w:szCs w:val="18"/>
                <w:spacing w:val="-2"/>
              </w:rPr>
              <w:t>计量异常</w:t>
            </w:r>
          </w:p>
        </w:tc>
        <w:tc>
          <w:tcPr>
            <w:tcW w:w="3706" w:type="dxa"/>
            <w:vAlign w:val="top"/>
          </w:tcPr>
          <w:p>
            <w:pPr>
              <w:pStyle w:val="TableText"/>
              <w:ind w:left="112" w:right="264"/>
              <w:spacing w:before="28" w:line="222" w:lineRule="auto"/>
              <w:rPr>
                <w:sz w:val="18"/>
                <w:szCs w:val="18"/>
              </w:rPr>
            </w:pPr>
            <w:r>
              <w:rPr>
                <w:sz w:val="18"/>
                <w:szCs w:val="18"/>
                <w:spacing w:val="-1"/>
              </w:rPr>
              <w:t>偷盗气/无表/直通表/反装/小火不走/机械</w:t>
            </w:r>
            <w:r>
              <w:rPr>
                <w:sz w:val="18"/>
                <w:szCs w:val="18"/>
                <w:spacing w:val="-2"/>
              </w:rPr>
              <w:t>数不走字/其它</w:t>
            </w:r>
          </w:p>
        </w:tc>
        <w:tc>
          <w:tcPr>
            <w:tcW w:w="1240" w:type="dxa"/>
            <w:vAlign w:val="top"/>
          </w:tcPr>
          <w:p>
            <w:pPr>
              <w:pStyle w:val="TableText"/>
              <w:ind w:left="592"/>
              <w:spacing w:before="144" w:line="242" w:lineRule="auto"/>
              <w:rPr>
                <w:sz w:val="18"/>
                <w:szCs w:val="18"/>
              </w:rPr>
            </w:pPr>
            <w:r>
              <w:rPr>
                <w:sz w:val="18"/>
                <w:szCs w:val="18"/>
              </w:rPr>
              <w:t>1</w:t>
            </w:r>
          </w:p>
        </w:tc>
      </w:tr>
      <w:tr>
        <w:trPr>
          <w:trHeight w:val="471" w:hRule="atLeast"/>
        </w:trPr>
        <w:tc>
          <w:tcPr>
            <w:tcW w:w="1891" w:type="dxa"/>
            <w:vAlign w:val="top"/>
            <w:vMerge w:val="continue"/>
            <w:tcBorders>
              <w:top w:val="nil"/>
              <w:bottom w:val="nil"/>
            </w:tcBorders>
          </w:tcPr>
          <w:p>
            <w:pPr>
              <w:rPr>
                <w:rFonts w:ascii="Arial"/>
                <w:sz w:val="21"/>
              </w:rPr>
            </w:pPr>
            <w:r/>
          </w:p>
        </w:tc>
        <w:tc>
          <w:tcPr>
            <w:tcW w:w="1751" w:type="dxa"/>
            <w:vAlign w:val="top"/>
          </w:tcPr>
          <w:p>
            <w:pPr>
              <w:pStyle w:val="TableText"/>
              <w:ind w:left="115"/>
              <w:spacing w:before="262" w:line="204" w:lineRule="auto"/>
              <w:rPr>
                <w:sz w:val="18"/>
                <w:szCs w:val="18"/>
              </w:rPr>
            </w:pPr>
            <w:r>
              <w:rPr>
                <w:sz w:val="18"/>
                <w:szCs w:val="18"/>
                <w:spacing w:val="-3"/>
              </w:rPr>
              <w:t>显示异常</w:t>
            </w:r>
          </w:p>
        </w:tc>
        <w:tc>
          <w:tcPr>
            <w:tcW w:w="3706" w:type="dxa"/>
            <w:vAlign w:val="top"/>
          </w:tcPr>
          <w:p>
            <w:pPr>
              <w:pStyle w:val="TableText"/>
              <w:ind w:left="111" w:right="104" w:firstLine="1"/>
              <w:spacing w:before="28" w:line="222" w:lineRule="auto"/>
              <w:rPr>
                <w:sz w:val="18"/>
                <w:szCs w:val="18"/>
              </w:rPr>
            </w:pPr>
            <w:r>
              <w:rPr>
                <w:sz w:val="18"/>
                <w:szCs w:val="18"/>
                <w:spacing w:val="7"/>
              </w:rPr>
              <w:t>液晶不显示/液晶显示错误/计数器损坏/其</w:t>
            </w:r>
            <w:r>
              <w:rPr>
                <w:sz w:val="18"/>
                <w:szCs w:val="18"/>
              </w:rPr>
              <w:t>它</w:t>
            </w:r>
          </w:p>
        </w:tc>
        <w:tc>
          <w:tcPr>
            <w:tcW w:w="1240" w:type="dxa"/>
            <w:vAlign w:val="top"/>
          </w:tcPr>
          <w:p>
            <w:pPr>
              <w:pStyle w:val="TableText"/>
              <w:ind w:left="581"/>
              <w:spacing w:before="143" w:line="242" w:lineRule="auto"/>
              <w:rPr>
                <w:sz w:val="18"/>
                <w:szCs w:val="18"/>
              </w:rPr>
            </w:pPr>
            <w:r>
              <w:rPr>
                <w:sz w:val="18"/>
                <w:szCs w:val="18"/>
              </w:rPr>
              <w:t>2</w:t>
            </w:r>
          </w:p>
        </w:tc>
      </w:tr>
      <w:tr>
        <w:trPr>
          <w:trHeight w:val="445" w:hRule="atLeast"/>
        </w:trPr>
        <w:tc>
          <w:tcPr>
            <w:tcW w:w="1891" w:type="dxa"/>
            <w:vAlign w:val="top"/>
            <w:vMerge w:val="continue"/>
            <w:tcBorders>
              <w:top w:val="nil"/>
              <w:bottom w:val="nil"/>
            </w:tcBorders>
          </w:tcPr>
          <w:p>
            <w:pPr>
              <w:rPr>
                <w:rFonts w:ascii="Arial"/>
                <w:sz w:val="21"/>
              </w:rPr>
            </w:pPr>
            <w:r/>
          </w:p>
        </w:tc>
        <w:tc>
          <w:tcPr>
            <w:tcW w:w="1751"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pStyle w:val="TableText"/>
              <w:ind w:left="114"/>
              <w:spacing w:before="59" w:line="221" w:lineRule="auto"/>
              <w:rPr>
                <w:sz w:val="18"/>
                <w:szCs w:val="18"/>
              </w:rPr>
            </w:pPr>
            <w:r>
              <w:rPr>
                <w:sz w:val="18"/>
                <w:szCs w:val="18"/>
                <w:spacing w:val="-3"/>
              </w:rPr>
              <w:t>安装不规范</w:t>
            </w:r>
          </w:p>
        </w:tc>
        <w:tc>
          <w:tcPr>
            <w:tcW w:w="3706" w:type="dxa"/>
            <w:vAlign w:val="top"/>
          </w:tcPr>
          <w:p>
            <w:pPr>
              <w:pStyle w:val="TableText"/>
              <w:ind w:left="121"/>
              <w:spacing w:before="237" w:line="203" w:lineRule="auto"/>
              <w:rPr>
                <w:sz w:val="18"/>
                <w:szCs w:val="18"/>
              </w:rPr>
            </w:pPr>
            <w:r>
              <w:rPr>
                <w:sz w:val="18"/>
                <w:szCs w:val="18"/>
                <w:spacing w:val="-4"/>
              </w:rPr>
              <w:t>卧室/浴室</w:t>
            </w:r>
          </w:p>
        </w:tc>
        <w:tc>
          <w:tcPr>
            <w:tcW w:w="1240" w:type="dxa"/>
            <w:vAlign w:val="top"/>
          </w:tcPr>
          <w:p>
            <w:pPr>
              <w:pStyle w:val="TableText"/>
              <w:ind w:left="592"/>
              <w:spacing w:before="133" w:line="242" w:lineRule="auto"/>
              <w:rPr>
                <w:sz w:val="18"/>
                <w:szCs w:val="18"/>
              </w:rPr>
            </w:pPr>
            <w:r>
              <w:rPr>
                <w:sz w:val="18"/>
                <w:szCs w:val="18"/>
              </w:rPr>
              <w:t>1</w:t>
            </w:r>
          </w:p>
        </w:tc>
      </w:tr>
      <w:tr>
        <w:trPr>
          <w:trHeight w:val="445" w:hRule="atLeast"/>
        </w:trPr>
        <w:tc>
          <w:tcPr>
            <w:tcW w:w="1891" w:type="dxa"/>
            <w:vAlign w:val="top"/>
            <w:vMerge w:val="continue"/>
            <w:tcBorders>
              <w:top w:val="nil"/>
              <w:bottom w:val="nil"/>
            </w:tcBorders>
          </w:tcPr>
          <w:p>
            <w:pPr>
              <w:rPr>
                <w:rFonts w:ascii="Arial"/>
                <w:sz w:val="21"/>
              </w:rPr>
            </w:pPr>
            <w:r/>
          </w:p>
        </w:tc>
        <w:tc>
          <w:tcPr>
            <w:tcW w:w="1751" w:type="dxa"/>
            <w:vAlign w:val="top"/>
            <w:vMerge w:val="continue"/>
            <w:tcBorders>
              <w:top w:val="nil"/>
              <w:bottom w:val="nil"/>
            </w:tcBorders>
          </w:tcPr>
          <w:p>
            <w:pPr>
              <w:rPr>
                <w:rFonts w:ascii="Arial"/>
                <w:sz w:val="21"/>
              </w:rPr>
            </w:pPr>
            <w:r/>
          </w:p>
        </w:tc>
        <w:tc>
          <w:tcPr>
            <w:tcW w:w="3706" w:type="dxa"/>
            <w:vAlign w:val="top"/>
          </w:tcPr>
          <w:p>
            <w:pPr>
              <w:pStyle w:val="TableText"/>
              <w:ind w:left="113"/>
              <w:spacing w:before="236" w:line="204" w:lineRule="auto"/>
              <w:rPr>
                <w:sz w:val="18"/>
                <w:szCs w:val="18"/>
              </w:rPr>
            </w:pPr>
            <w:r>
              <w:rPr>
                <w:sz w:val="18"/>
                <w:szCs w:val="18"/>
                <w:spacing w:val="-1"/>
              </w:rPr>
              <w:t>客厅/密闭空间/高温/临近可燃物/其它</w:t>
            </w:r>
          </w:p>
        </w:tc>
        <w:tc>
          <w:tcPr>
            <w:tcW w:w="1240" w:type="dxa"/>
            <w:vAlign w:val="top"/>
          </w:tcPr>
          <w:p>
            <w:pPr>
              <w:pStyle w:val="TableText"/>
              <w:ind w:left="581"/>
              <w:spacing w:before="132" w:line="242" w:lineRule="auto"/>
              <w:rPr>
                <w:sz w:val="18"/>
                <w:szCs w:val="18"/>
              </w:rPr>
            </w:pPr>
            <w:r>
              <w:rPr>
                <w:sz w:val="18"/>
                <w:szCs w:val="18"/>
              </w:rPr>
              <w:t>2</w:t>
            </w:r>
          </w:p>
        </w:tc>
      </w:tr>
      <w:tr>
        <w:trPr>
          <w:trHeight w:val="471" w:hRule="atLeast"/>
        </w:trPr>
        <w:tc>
          <w:tcPr>
            <w:tcW w:w="1891" w:type="dxa"/>
            <w:vAlign w:val="top"/>
            <w:vMerge w:val="continue"/>
            <w:tcBorders>
              <w:top w:val="nil"/>
              <w:bottom w:val="nil"/>
            </w:tcBorders>
          </w:tcPr>
          <w:p>
            <w:pPr>
              <w:rPr>
                <w:rFonts w:ascii="Arial"/>
                <w:sz w:val="21"/>
              </w:rPr>
            </w:pPr>
            <w:r/>
          </w:p>
        </w:tc>
        <w:tc>
          <w:tcPr>
            <w:tcW w:w="1751" w:type="dxa"/>
            <w:vAlign w:val="top"/>
            <w:vMerge w:val="continue"/>
            <w:tcBorders>
              <w:top w:val="nil"/>
            </w:tcBorders>
          </w:tcPr>
          <w:p>
            <w:pPr>
              <w:rPr>
                <w:rFonts w:ascii="Arial"/>
                <w:sz w:val="21"/>
              </w:rPr>
            </w:pPr>
            <w:r/>
          </w:p>
        </w:tc>
        <w:tc>
          <w:tcPr>
            <w:tcW w:w="3706" w:type="dxa"/>
            <w:vAlign w:val="top"/>
          </w:tcPr>
          <w:p>
            <w:pPr>
              <w:pStyle w:val="TableText"/>
              <w:ind w:left="111" w:right="104" w:firstLine="8"/>
              <w:spacing w:before="30" w:line="221" w:lineRule="auto"/>
              <w:rPr>
                <w:sz w:val="18"/>
                <w:szCs w:val="18"/>
              </w:rPr>
            </w:pPr>
            <w:r>
              <w:rPr>
                <w:sz w:val="18"/>
                <w:szCs w:val="18"/>
                <w:spacing w:val="2"/>
              </w:rPr>
              <w:t>暗封/通风不足/相邻管道/相邻电气设备/支</w:t>
            </w:r>
            <w:r>
              <w:rPr>
                <w:sz w:val="18"/>
                <w:szCs w:val="18"/>
                <w:spacing w:val="-1"/>
              </w:rPr>
              <w:t>撑不足/其它</w:t>
            </w:r>
          </w:p>
        </w:tc>
        <w:tc>
          <w:tcPr>
            <w:tcW w:w="1240" w:type="dxa"/>
            <w:vAlign w:val="top"/>
          </w:tcPr>
          <w:p>
            <w:pPr>
              <w:pStyle w:val="TableText"/>
              <w:ind w:left="583"/>
              <w:spacing w:before="146"/>
              <w:rPr>
                <w:sz w:val="18"/>
                <w:szCs w:val="18"/>
              </w:rPr>
            </w:pPr>
            <w:r>
              <w:rPr>
                <w:sz w:val="18"/>
                <w:szCs w:val="18"/>
              </w:rPr>
              <w:t>3</w:t>
            </w:r>
          </w:p>
        </w:tc>
      </w:tr>
      <w:tr>
        <w:trPr>
          <w:trHeight w:val="445" w:hRule="atLeast"/>
        </w:trPr>
        <w:tc>
          <w:tcPr>
            <w:tcW w:w="1891" w:type="dxa"/>
            <w:vAlign w:val="top"/>
            <w:vMerge w:val="continue"/>
            <w:tcBorders>
              <w:top w:val="nil"/>
              <w:bottom w:val="nil"/>
            </w:tcBorders>
          </w:tcPr>
          <w:p>
            <w:pPr>
              <w:rPr>
                <w:rFonts w:ascii="Arial"/>
                <w:sz w:val="21"/>
              </w:rPr>
            </w:pPr>
            <w:r/>
          </w:p>
        </w:tc>
        <w:tc>
          <w:tcPr>
            <w:tcW w:w="1751" w:type="dxa"/>
            <w:vAlign w:val="top"/>
            <w:vMerge w:val="restart"/>
            <w:tcBorders>
              <w:bottom w:val="nil"/>
            </w:tcBorders>
          </w:tcPr>
          <w:p>
            <w:pPr>
              <w:spacing w:line="298" w:lineRule="auto"/>
              <w:rPr>
                <w:rFonts w:ascii="Arial"/>
                <w:sz w:val="21"/>
              </w:rPr>
            </w:pPr>
            <w:r/>
          </w:p>
          <w:p>
            <w:pPr>
              <w:pStyle w:val="TableText"/>
              <w:ind w:left="112"/>
              <w:spacing w:before="58" w:line="223" w:lineRule="auto"/>
              <w:rPr>
                <w:sz w:val="18"/>
                <w:szCs w:val="18"/>
              </w:rPr>
            </w:pPr>
            <w:r>
              <w:rPr>
                <w:sz w:val="18"/>
                <w:szCs w:val="18"/>
                <w:spacing w:val="-5"/>
              </w:rPr>
              <w:t>生锈</w:t>
            </w:r>
          </w:p>
        </w:tc>
        <w:tc>
          <w:tcPr>
            <w:tcW w:w="3706" w:type="dxa"/>
            <w:vAlign w:val="top"/>
          </w:tcPr>
          <w:p>
            <w:pPr>
              <w:pStyle w:val="TableText"/>
              <w:ind w:left="112"/>
              <w:spacing w:before="236" w:line="204" w:lineRule="auto"/>
              <w:rPr>
                <w:sz w:val="18"/>
                <w:szCs w:val="18"/>
              </w:rPr>
            </w:pPr>
            <w:r>
              <w:rPr>
                <w:sz w:val="18"/>
                <w:szCs w:val="18"/>
                <w:spacing w:val="-4"/>
              </w:rPr>
              <w:t>严重</w:t>
            </w:r>
          </w:p>
        </w:tc>
        <w:tc>
          <w:tcPr>
            <w:tcW w:w="1240" w:type="dxa"/>
            <w:vAlign w:val="top"/>
          </w:tcPr>
          <w:p>
            <w:pPr>
              <w:pStyle w:val="TableText"/>
              <w:ind w:left="581"/>
              <w:spacing w:before="135" w:line="242" w:lineRule="auto"/>
              <w:rPr>
                <w:sz w:val="18"/>
                <w:szCs w:val="18"/>
              </w:rPr>
            </w:pPr>
            <w:r>
              <w:rPr>
                <w:sz w:val="18"/>
                <w:szCs w:val="18"/>
              </w:rPr>
              <w:t>2</w:t>
            </w:r>
          </w:p>
        </w:tc>
      </w:tr>
      <w:tr>
        <w:trPr>
          <w:trHeight w:val="445" w:hRule="atLeast"/>
        </w:trPr>
        <w:tc>
          <w:tcPr>
            <w:tcW w:w="1891" w:type="dxa"/>
            <w:vAlign w:val="top"/>
            <w:vMerge w:val="continue"/>
            <w:tcBorders>
              <w:top w:val="nil"/>
              <w:bottom w:val="nil"/>
            </w:tcBorders>
          </w:tcPr>
          <w:p>
            <w:pPr>
              <w:rPr>
                <w:rFonts w:ascii="Arial"/>
                <w:sz w:val="21"/>
              </w:rPr>
            </w:pPr>
            <w:r/>
          </w:p>
        </w:tc>
        <w:tc>
          <w:tcPr>
            <w:tcW w:w="1751" w:type="dxa"/>
            <w:vAlign w:val="top"/>
            <w:vMerge w:val="continue"/>
            <w:tcBorders>
              <w:top w:val="nil"/>
            </w:tcBorders>
          </w:tcPr>
          <w:p>
            <w:pPr>
              <w:rPr>
                <w:rFonts w:ascii="Arial"/>
                <w:sz w:val="21"/>
              </w:rPr>
            </w:pPr>
            <w:r/>
          </w:p>
        </w:tc>
        <w:tc>
          <w:tcPr>
            <w:tcW w:w="3706" w:type="dxa"/>
            <w:vAlign w:val="top"/>
          </w:tcPr>
          <w:p>
            <w:pPr>
              <w:pStyle w:val="TableText"/>
              <w:ind w:left="112"/>
              <w:spacing w:before="237" w:line="203" w:lineRule="auto"/>
              <w:rPr>
                <w:sz w:val="18"/>
                <w:szCs w:val="18"/>
              </w:rPr>
            </w:pPr>
            <w:r>
              <w:rPr>
                <w:sz w:val="18"/>
                <w:szCs w:val="18"/>
                <w:spacing w:val="-2"/>
              </w:rPr>
              <w:t>轻微/中度</w:t>
            </w:r>
          </w:p>
        </w:tc>
        <w:tc>
          <w:tcPr>
            <w:tcW w:w="1240" w:type="dxa"/>
            <w:vAlign w:val="top"/>
          </w:tcPr>
          <w:p>
            <w:pPr>
              <w:pStyle w:val="TableText"/>
              <w:ind w:left="583"/>
              <w:spacing w:before="134"/>
              <w:rPr>
                <w:sz w:val="18"/>
                <w:szCs w:val="18"/>
              </w:rPr>
            </w:pPr>
            <w:r>
              <w:rPr>
                <w:sz w:val="18"/>
                <w:szCs w:val="18"/>
              </w:rPr>
              <w:t>3</w:t>
            </w:r>
          </w:p>
        </w:tc>
      </w:tr>
      <w:tr>
        <w:trPr>
          <w:trHeight w:val="445" w:hRule="atLeast"/>
        </w:trPr>
        <w:tc>
          <w:tcPr>
            <w:tcW w:w="1891" w:type="dxa"/>
            <w:vAlign w:val="top"/>
            <w:vMerge w:val="continue"/>
            <w:tcBorders>
              <w:top w:val="nil"/>
            </w:tcBorders>
          </w:tcPr>
          <w:p>
            <w:pPr>
              <w:rPr>
                <w:rFonts w:ascii="Arial"/>
                <w:sz w:val="21"/>
              </w:rPr>
            </w:pPr>
            <w:r/>
          </w:p>
        </w:tc>
        <w:tc>
          <w:tcPr>
            <w:tcW w:w="1751" w:type="dxa"/>
            <w:vAlign w:val="top"/>
          </w:tcPr>
          <w:p>
            <w:pPr>
              <w:pStyle w:val="TableText"/>
              <w:ind w:left="110"/>
              <w:spacing w:before="236" w:line="204" w:lineRule="auto"/>
              <w:rPr>
                <w:sz w:val="18"/>
                <w:szCs w:val="18"/>
              </w:rPr>
            </w:pPr>
            <w:r>
              <w:rPr>
                <w:sz w:val="18"/>
                <w:szCs w:val="18"/>
                <w:spacing w:val="-2"/>
              </w:rPr>
              <w:t>表前阀故障</w:t>
            </w:r>
          </w:p>
        </w:tc>
        <w:tc>
          <w:tcPr>
            <w:tcW w:w="3706" w:type="dxa"/>
            <w:vAlign w:val="top"/>
          </w:tcPr>
          <w:p>
            <w:pPr>
              <w:pStyle w:val="TableText"/>
              <w:ind w:left="115"/>
              <w:spacing w:before="236" w:line="204" w:lineRule="auto"/>
              <w:rPr>
                <w:sz w:val="18"/>
                <w:szCs w:val="18"/>
              </w:rPr>
            </w:pPr>
            <w:r>
              <w:rPr>
                <w:sz w:val="18"/>
                <w:szCs w:val="18"/>
                <w:spacing w:val="-1"/>
              </w:rPr>
              <w:t>启闭不灵/无手柄/旋塞阀/无开关告示/其它</w:t>
            </w:r>
          </w:p>
        </w:tc>
        <w:tc>
          <w:tcPr>
            <w:tcW w:w="1240" w:type="dxa"/>
            <w:vAlign w:val="top"/>
          </w:tcPr>
          <w:p>
            <w:pPr>
              <w:pStyle w:val="TableText"/>
              <w:ind w:left="583"/>
              <w:spacing w:before="135"/>
              <w:rPr>
                <w:sz w:val="18"/>
                <w:szCs w:val="18"/>
              </w:rPr>
            </w:pPr>
            <w:r>
              <w:rPr>
                <w:sz w:val="18"/>
                <w:szCs w:val="18"/>
              </w:rPr>
              <w:t>3</w:t>
            </w:r>
          </w:p>
        </w:tc>
      </w:tr>
      <w:tr>
        <w:trPr>
          <w:trHeight w:val="449" w:hRule="atLeast"/>
        </w:trPr>
        <w:tc>
          <w:tcPr>
            <w:tcW w:w="1891" w:type="dxa"/>
            <w:vAlign w:val="top"/>
          </w:tcPr>
          <w:p>
            <w:pPr>
              <w:pStyle w:val="TableText"/>
              <w:ind w:left="680"/>
              <w:spacing w:before="134" w:line="220" w:lineRule="auto"/>
              <w:rPr>
                <w:sz w:val="18"/>
                <w:szCs w:val="18"/>
              </w:rPr>
            </w:pPr>
            <w:r>
              <w:rPr>
                <w:sz w:val="18"/>
                <w:szCs w:val="18"/>
                <w:spacing w:val="-3"/>
              </w:rPr>
              <w:t>其他类</w:t>
            </w:r>
          </w:p>
        </w:tc>
        <w:tc>
          <w:tcPr>
            <w:tcW w:w="1751" w:type="dxa"/>
            <w:vAlign w:val="top"/>
          </w:tcPr>
          <w:p>
            <w:pPr>
              <w:pStyle w:val="TableText"/>
              <w:ind w:left="111"/>
              <w:spacing w:before="133" w:line="221" w:lineRule="auto"/>
              <w:rPr>
                <w:sz w:val="18"/>
                <w:szCs w:val="18"/>
              </w:rPr>
            </w:pPr>
            <w:r>
              <w:rPr>
                <w:sz w:val="18"/>
                <w:szCs w:val="18"/>
                <w:spacing w:val="-1"/>
              </w:rPr>
              <w:t>开放式厨房/暗厨房</w:t>
            </w:r>
          </w:p>
        </w:tc>
        <w:tc>
          <w:tcPr>
            <w:tcW w:w="3706" w:type="dxa"/>
            <w:vAlign w:val="top"/>
          </w:tcPr>
          <w:p>
            <w:pPr>
              <w:rPr>
                <w:rFonts w:ascii="Arial"/>
                <w:sz w:val="21"/>
              </w:rPr>
            </w:pPr>
            <w:r/>
          </w:p>
        </w:tc>
        <w:tc>
          <w:tcPr>
            <w:tcW w:w="1240" w:type="dxa"/>
            <w:vAlign w:val="top"/>
          </w:tcPr>
          <w:p>
            <w:pPr>
              <w:pStyle w:val="TableText"/>
              <w:ind w:left="583"/>
              <w:spacing w:before="134"/>
              <w:rPr>
                <w:sz w:val="18"/>
                <w:szCs w:val="18"/>
              </w:rPr>
            </w:pPr>
            <w:r>
              <w:rPr>
                <w:sz w:val="18"/>
                <w:szCs w:val="18"/>
              </w:rPr>
              <w:t>3</w:t>
            </w:r>
          </w:p>
        </w:tc>
      </w:tr>
    </w:tbl>
    <w:p>
      <w:pPr>
        <w:pStyle w:val="BodyText"/>
        <w:spacing w:line="288" w:lineRule="auto"/>
        <w:rPr/>
      </w:pPr>
      <w:r/>
    </w:p>
    <w:p>
      <w:pPr>
        <w:pStyle w:val="BodyText"/>
        <w:spacing w:line="288" w:lineRule="auto"/>
        <w:rPr/>
      </w:pPr>
      <w:r/>
    </w:p>
    <w:p>
      <w:pPr>
        <w:ind w:left="280"/>
        <w:spacing w:before="78" w:line="219" w:lineRule="auto"/>
        <w:rPr>
          <w:rFonts w:ascii="SimSun" w:hAnsi="SimSun" w:eastAsia="SimSun" w:cs="SimSun"/>
          <w:sz w:val="24"/>
          <w:szCs w:val="24"/>
        </w:rPr>
      </w:pPr>
      <w:r>
        <w:rPr>
          <w:rFonts w:ascii="SimSun" w:hAnsi="SimSun" w:eastAsia="SimSun" w:cs="SimSun"/>
          <w:sz w:val="24"/>
          <w:szCs w:val="24"/>
          <w:b/>
          <w:bCs/>
          <w:spacing w:val="-3"/>
        </w:rPr>
        <w:t>附件</w:t>
      </w:r>
      <w:r>
        <w:rPr>
          <w:rFonts w:ascii="SimSun" w:hAnsi="SimSun" w:eastAsia="SimSun" w:cs="SimSun"/>
          <w:sz w:val="24"/>
          <w:szCs w:val="24"/>
          <w:spacing w:val="-44"/>
        </w:rPr>
        <w:t xml:space="preserve"> </w:t>
      </w:r>
      <w:r>
        <w:rPr>
          <w:rFonts w:ascii="SimSun" w:hAnsi="SimSun" w:eastAsia="SimSun" w:cs="SimSun"/>
          <w:sz w:val="24"/>
          <w:szCs w:val="24"/>
          <w:b/>
          <w:bCs/>
          <w:spacing w:val="-3"/>
        </w:rPr>
        <w:t>3：南宁中燃居民安检服务外包承接方安检岗</w:t>
      </w:r>
      <w:r>
        <w:rPr>
          <w:rFonts w:ascii="SimSun" w:hAnsi="SimSun" w:eastAsia="SimSun" w:cs="SimSun"/>
          <w:sz w:val="24"/>
          <w:szCs w:val="24"/>
          <w:b/>
          <w:bCs/>
          <w:spacing w:val="-4"/>
        </w:rPr>
        <w:t>位培训内容表</w:t>
      </w:r>
    </w:p>
    <w:p>
      <w:pPr>
        <w:spacing w:before="45"/>
        <w:rPr/>
      </w:pPr>
      <w:r/>
    </w:p>
    <w:p>
      <w:pPr>
        <w:spacing w:before="44"/>
        <w:rPr/>
      </w:pPr>
      <w:r/>
    </w:p>
    <w:tbl>
      <w:tblPr>
        <w:tblStyle w:val="TableNormal"/>
        <w:tblW w:w="8652" w:type="dxa"/>
        <w:tblInd w:w="1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84"/>
        <w:gridCol w:w="737"/>
        <w:gridCol w:w="2409"/>
        <w:gridCol w:w="3259"/>
        <w:gridCol w:w="1563"/>
      </w:tblGrid>
      <w:tr>
        <w:trPr>
          <w:trHeight w:val="591" w:hRule="atLeast"/>
        </w:trPr>
        <w:tc>
          <w:tcPr>
            <w:tcW w:w="684" w:type="dxa"/>
            <w:vAlign w:val="top"/>
          </w:tcPr>
          <w:p>
            <w:pPr>
              <w:pStyle w:val="TableText"/>
              <w:ind w:left="165"/>
              <w:spacing w:before="205" w:line="222" w:lineRule="auto"/>
              <w:rPr>
                <w:sz w:val="18"/>
                <w:szCs w:val="18"/>
              </w:rPr>
            </w:pPr>
            <w:r>
              <w:rPr>
                <w:sz w:val="18"/>
                <w:szCs w:val="18"/>
                <w:spacing w:val="-4"/>
              </w:rPr>
              <w:t>序号</w:t>
            </w:r>
          </w:p>
        </w:tc>
        <w:tc>
          <w:tcPr>
            <w:tcW w:w="737" w:type="dxa"/>
            <w:vAlign w:val="top"/>
          </w:tcPr>
          <w:p>
            <w:pPr>
              <w:pStyle w:val="TableText"/>
              <w:ind w:left="190"/>
              <w:spacing w:before="206" w:line="220" w:lineRule="auto"/>
              <w:rPr>
                <w:sz w:val="18"/>
                <w:szCs w:val="18"/>
              </w:rPr>
            </w:pPr>
            <w:r>
              <w:rPr>
                <w:sz w:val="18"/>
                <w:szCs w:val="18"/>
                <w:spacing w:val="-4"/>
              </w:rPr>
              <w:t>类别</w:t>
            </w:r>
          </w:p>
        </w:tc>
        <w:tc>
          <w:tcPr>
            <w:tcW w:w="2409" w:type="dxa"/>
            <w:vAlign w:val="top"/>
          </w:tcPr>
          <w:p>
            <w:pPr>
              <w:pStyle w:val="TableText"/>
              <w:ind w:left="848"/>
              <w:spacing w:before="206" w:line="221" w:lineRule="auto"/>
              <w:rPr>
                <w:sz w:val="18"/>
                <w:szCs w:val="18"/>
              </w:rPr>
            </w:pPr>
            <w:r>
              <w:rPr>
                <w:sz w:val="18"/>
                <w:szCs w:val="18"/>
                <w:spacing w:val="-2"/>
              </w:rPr>
              <w:t>培训项目</w:t>
            </w:r>
          </w:p>
        </w:tc>
        <w:tc>
          <w:tcPr>
            <w:tcW w:w="3259" w:type="dxa"/>
            <w:vAlign w:val="top"/>
          </w:tcPr>
          <w:p>
            <w:pPr>
              <w:pStyle w:val="TableText"/>
              <w:ind w:left="1276"/>
              <w:spacing w:before="206" w:line="220" w:lineRule="auto"/>
              <w:rPr>
                <w:sz w:val="18"/>
                <w:szCs w:val="18"/>
              </w:rPr>
            </w:pPr>
            <w:r>
              <w:rPr>
                <w:sz w:val="18"/>
                <w:szCs w:val="18"/>
                <w:spacing w:val="-2"/>
              </w:rPr>
              <w:t>培训内容</w:t>
            </w:r>
          </w:p>
        </w:tc>
        <w:tc>
          <w:tcPr>
            <w:tcW w:w="1563" w:type="dxa"/>
            <w:vAlign w:val="top"/>
          </w:tcPr>
          <w:p>
            <w:pPr>
              <w:pStyle w:val="TableText"/>
              <w:ind w:left="608"/>
              <w:spacing w:before="205" w:line="222" w:lineRule="auto"/>
              <w:rPr>
                <w:sz w:val="18"/>
                <w:szCs w:val="18"/>
              </w:rPr>
            </w:pPr>
            <w:r>
              <w:rPr>
                <w:sz w:val="18"/>
                <w:szCs w:val="18"/>
                <w:spacing w:val="-5"/>
              </w:rPr>
              <w:t>备注</w:t>
            </w:r>
          </w:p>
        </w:tc>
      </w:tr>
      <w:tr>
        <w:trPr>
          <w:trHeight w:val="587" w:hRule="atLeast"/>
        </w:trPr>
        <w:tc>
          <w:tcPr>
            <w:tcW w:w="684" w:type="dxa"/>
            <w:vAlign w:val="top"/>
          </w:tcPr>
          <w:p>
            <w:pPr>
              <w:pStyle w:val="TableText"/>
              <w:ind w:left="314"/>
              <w:spacing w:before="202" w:line="242" w:lineRule="auto"/>
              <w:rPr>
                <w:sz w:val="18"/>
                <w:szCs w:val="18"/>
              </w:rPr>
            </w:pPr>
            <w:r>
              <w:rPr>
                <w:sz w:val="18"/>
                <w:szCs w:val="18"/>
              </w:rPr>
              <w:t>1</w:t>
            </w:r>
          </w:p>
        </w:tc>
        <w:tc>
          <w:tcPr>
            <w:tcW w:w="737"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89"/>
              <w:spacing w:before="58" w:line="224" w:lineRule="auto"/>
              <w:rPr>
                <w:sz w:val="18"/>
                <w:szCs w:val="18"/>
              </w:rPr>
            </w:pPr>
            <w:r>
              <w:rPr>
                <w:sz w:val="18"/>
                <w:szCs w:val="18"/>
                <w:spacing w:val="-4"/>
              </w:rPr>
              <w:t>入职</w:t>
            </w:r>
          </w:p>
        </w:tc>
        <w:tc>
          <w:tcPr>
            <w:tcW w:w="2409" w:type="dxa"/>
            <w:vAlign w:val="top"/>
          </w:tcPr>
          <w:p>
            <w:pPr>
              <w:pStyle w:val="TableText"/>
              <w:ind w:left="850"/>
              <w:spacing w:before="202" w:line="222" w:lineRule="auto"/>
              <w:rPr>
                <w:sz w:val="18"/>
                <w:szCs w:val="18"/>
              </w:rPr>
            </w:pPr>
            <w:r>
              <w:rPr>
                <w:sz w:val="18"/>
                <w:szCs w:val="18"/>
                <w:spacing w:val="-3"/>
              </w:rPr>
              <w:t>企业文化</w:t>
            </w:r>
          </w:p>
        </w:tc>
        <w:tc>
          <w:tcPr>
            <w:tcW w:w="3259" w:type="dxa"/>
            <w:vAlign w:val="top"/>
          </w:tcPr>
          <w:p>
            <w:pPr>
              <w:pStyle w:val="TableText"/>
              <w:ind w:left="114"/>
              <w:spacing w:before="85" w:line="219" w:lineRule="auto"/>
              <w:rPr>
                <w:sz w:val="18"/>
                <w:szCs w:val="18"/>
              </w:rPr>
            </w:pPr>
            <w:r>
              <w:rPr>
                <w:sz w:val="18"/>
                <w:szCs w:val="18"/>
                <w:spacing w:val="-2"/>
              </w:rPr>
              <w:t>企业发展历程、里程碑事项介绍、企业</w:t>
            </w:r>
          </w:p>
          <w:p>
            <w:pPr>
              <w:pStyle w:val="TableText"/>
              <w:ind w:left="1006"/>
              <w:spacing w:before="19" w:line="219" w:lineRule="auto"/>
              <w:rPr>
                <w:sz w:val="18"/>
                <w:szCs w:val="18"/>
              </w:rPr>
            </w:pPr>
            <w:r>
              <w:rPr>
                <w:sz w:val="18"/>
                <w:szCs w:val="18"/>
                <w:spacing w:val="-2"/>
              </w:rPr>
              <w:t>理念及愿景介绍</w:t>
            </w:r>
          </w:p>
        </w:tc>
        <w:tc>
          <w:tcPr>
            <w:tcW w:w="1563" w:type="dxa"/>
            <w:vAlign w:val="top"/>
          </w:tcPr>
          <w:p>
            <w:pPr>
              <w:rPr>
                <w:rFonts w:ascii="Arial"/>
                <w:sz w:val="21"/>
              </w:rPr>
            </w:pPr>
            <w:r/>
          </w:p>
        </w:tc>
      </w:tr>
      <w:tr>
        <w:trPr>
          <w:trHeight w:val="586" w:hRule="atLeast"/>
        </w:trPr>
        <w:tc>
          <w:tcPr>
            <w:tcW w:w="684" w:type="dxa"/>
            <w:vAlign w:val="top"/>
          </w:tcPr>
          <w:p>
            <w:pPr>
              <w:pStyle w:val="TableText"/>
              <w:ind w:left="303"/>
              <w:spacing w:before="201" w:line="242" w:lineRule="auto"/>
              <w:rPr>
                <w:sz w:val="18"/>
                <w:szCs w:val="18"/>
              </w:rPr>
            </w:pPr>
            <w:r>
              <w:rPr>
                <w:sz w:val="18"/>
                <w:szCs w:val="18"/>
              </w:rPr>
              <w:t>2</w:t>
            </w:r>
          </w:p>
        </w:tc>
        <w:tc>
          <w:tcPr>
            <w:tcW w:w="737" w:type="dxa"/>
            <w:vAlign w:val="top"/>
            <w:vMerge w:val="continue"/>
            <w:tcBorders>
              <w:top w:val="nil"/>
              <w:bottom w:val="nil"/>
            </w:tcBorders>
          </w:tcPr>
          <w:p>
            <w:pPr>
              <w:rPr>
                <w:rFonts w:ascii="Arial"/>
                <w:sz w:val="21"/>
              </w:rPr>
            </w:pPr>
            <w:r/>
          </w:p>
        </w:tc>
        <w:tc>
          <w:tcPr>
            <w:tcW w:w="2409" w:type="dxa"/>
            <w:vAlign w:val="top"/>
          </w:tcPr>
          <w:p>
            <w:pPr>
              <w:pStyle w:val="TableText"/>
              <w:ind w:left="582"/>
              <w:spacing w:before="201" w:line="221" w:lineRule="auto"/>
              <w:rPr>
                <w:sz w:val="18"/>
                <w:szCs w:val="18"/>
              </w:rPr>
            </w:pPr>
            <w:r>
              <w:rPr>
                <w:sz w:val="18"/>
                <w:szCs w:val="18"/>
                <w:spacing w:val="-2"/>
              </w:rPr>
              <w:t>天然气基础知识</w:t>
            </w:r>
          </w:p>
        </w:tc>
        <w:tc>
          <w:tcPr>
            <w:tcW w:w="3259" w:type="dxa"/>
            <w:vAlign w:val="top"/>
          </w:tcPr>
          <w:p>
            <w:pPr>
              <w:pStyle w:val="TableText"/>
              <w:ind w:left="115"/>
              <w:spacing w:before="86" w:line="219" w:lineRule="auto"/>
              <w:rPr>
                <w:sz w:val="18"/>
                <w:szCs w:val="18"/>
              </w:rPr>
            </w:pPr>
            <w:r>
              <w:rPr>
                <w:sz w:val="18"/>
                <w:szCs w:val="18"/>
                <w:spacing w:val="-2"/>
              </w:rPr>
              <w:t>天然气基本性质、基本原理、工艺流程</w:t>
            </w:r>
          </w:p>
          <w:p>
            <w:pPr>
              <w:pStyle w:val="TableText"/>
              <w:ind w:left="1455"/>
              <w:spacing w:before="19" w:line="219" w:lineRule="auto"/>
              <w:rPr>
                <w:sz w:val="18"/>
                <w:szCs w:val="18"/>
              </w:rPr>
            </w:pPr>
            <w:r>
              <w:rPr>
                <w:sz w:val="18"/>
                <w:szCs w:val="18"/>
                <w:spacing w:val="-4"/>
              </w:rPr>
              <w:t>介绍</w:t>
            </w:r>
          </w:p>
        </w:tc>
        <w:tc>
          <w:tcPr>
            <w:tcW w:w="1563" w:type="dxa"/>
            <w:vAlign w:val="top"/>
          </w:tcPr>
          <w:p>
            <w:pPr>
              <w:rPr>
                <w:rFonts w:ascii="Arial"/>
                <w:sz w:val="21"/>
              </w:rPr>
            </w:pPr>
            <w:r/>
          </w:p>
        </w:tc>
      </w:tr>
      <w:tr>
        <w:trPr>
          <w:trHeight w:val="587" w:hRule="atLeast"/>
        </w:trPr>
        <w:tc>
          <w:tcPr>
            <w:tcW w:w="684" w:type="dxa"/>
            <w:vAlign w:val="top"/>
          </w:tcPr>
          <w:p>
            <w:pPr>
              <w:pStyle w:val="TableText"/>
              <w:ind w:left="304"/>
              <w:spacing w:before="203"/>
              <w:rPr>
                <w:sz w:val="18"/>
                <w:szCs w:val="18"/>
              </w:rPr>
            </w:pPr>
            <w:r>
              <w:rPr>
                <w:sz w:val="18"/>
                <w:szCs w:val="18"/>
              </w:rPr>
              <w:t>3</w:t>
            </w:r>
          </w:p>
        </w:tc>
        <w:tc>
          <w:tcPr>
            <w:tcW w:w="737" w:type="dxa"/>
            <w:vAlign w:val="top"/>
            <w:vMerge w:val="continue"/>
            <w:tcBorders>
              <w:top w:val="nil"/>
              <w:bottom w:val="nil"/>
            </w:tcBorders>
          </w:tcPr>
          <w:p>
            <w:pPr>
              <w:rPr>
                <w:rFonts w:ascii="Arial"/>
                <w:sz w:val="21"/>
              </w:rPr>
            </w:pPr>
            <w:r/>
          </w:p>
        </w:tc>
        <w:tc>
          <w:tcPr>
            <w:tcW w:w="2409" w:type="dxa"/>
            <w:vAlign w:val="top"/>
          </w:tcPr>
          <w:p>
            <w:pPr>
              <w:pStyle w:val="TableText"/>
              <w:ind w:left="489"/>
              <w:spacing w:before="203" w:line="220" w:lineRule="auto"/>
              <w:rPr>
                <w:sz w:val="18"/>
                <w:szCs w:val="18"/>
              </w:rPr>
            </w:pPr>
            <w:r>
              <w:rPr>
                <w:sz w:val="18"/>
                <w:szCs w:val="18"/>
                <w:spacing w:val="-2"/>
              </w:rPr>
              <w:t>人力资源管理制度</w:t>
            </w:r>
          </w:p>
        </w:tc>
        <w:tc>
          <w:tcPr>
            <w:tcW w:w="3259" w:type="dxa"/>
            <w:vAlign w:val="top"/>
          </w:tcPr>
          <w:p>
            <w:pPr>
              <w:pStyle w:val="TableText"/>
              <w:ind w:left="463"/>
              <w:spacing w:before="203" w:line="219" w:lineRule="auto"/>
              <w:rPr>
                <w:sz w:val="18"/>
                <w:szCs w:val="18"/>
              </w:rPr>
            </w:pPr>
            <w:r>
              <w:rPr>
                <w:sz w:val="18"/>
                <w:szCs w:val="18"/>
                <w:spacing w:val="-1"/>
              </w:rPr>
              <w:t>休假规则、福利、考勤等介绍</w:t>
            </w:r>
          </w:p>
        </w:tc>
        <w:tc>
          <w:tcPr>
            <w:tcW w:w="1563" w:type="dxa"/>
            <w:vAlign w:val="top"/>
          </w:tcPr>
          <w:p>
            <w:pPr>
              <w:rPr>
                <w:rFonts w:ascii="Arial"/>
                <w:sz w:val="21"/>
              </w:rPr>
            </w:pPr>
            <w:r/>
          </w:p>
        </w:tc>
      </w:tr>
      <w:tr>
        <w:trPr>
          <w:trHeight w:val="587" w:hRule="atLeast"/>
        </w:trPr>
        <w:tc>
          <w:tcPr>
            <w:tcW w:w="684" w:type="dxa"/>
            <w:vAlign w:val="top"/>
          </w:tcPr>
          <w:p>
            <w:pPr>
              <w:pStyle w:val="TableText"/>
              <w:ind w:left="300"/>
              <w:spacing w:before="203" w:line="242" w:lineRule="auto"/>
              <w:rPr>
                <w:sz w:val="18"/>
                <w:szCs w:val="18"/>
              </w:rPr>
            </w:pPr>
            <w:r>
              <w:rPr>
                <w:sz w:val="18"/>
                <w:szCs w:val="18"/>
              </w:rPr>
              <w:t>4</w:t>
            </w:r>
          </w:p>
        </w:tc>
        <w:tc>
          <w:tcPr>
            <w:tcW w:w="737" w:type="dxa"/>
            <w:vAlign w:val="top"/>
            <w:vMerge w:val="continue"/>
            <w:tcBorders>
              <w:top w:val="nil"/>
            </w:tcBorders>
          </w:tcPr>
          <w:p>
            <w:pPr>
              <w:rPr>
                <w:rFonts w:ascii="Arial"/>
                <w:sz w:val="21"/>
              </w:rPr>
            </w:pPr>
            <w:r/>
          </w:p>
        </w:tc>
        <w:tc>
          <w:tcPr>
            <w:tcW w:w="2409" w:type="dxa"/>
            <w:vAlign w:val="top"/>
          </w:tcPr>
          <w:p>
            <w:pPr>
              <w:pStyle w:val="TableText"/>
              <w:ind w:left="853"/>
              <w:spacing w:before="203" w:line="221" w:lineRule="auto"/>
              <w:rPr>
                <w:sz w:val="18"/>
                <w:szCs w:val="18"/>
              </w:rPr>
            </w:pPr>
            <w:r>
              <w:rPr>
                <w:sz w:val="18"/>
                <w:szCs w:val="18"/>
                <w:spacing w:val="-4"/>
              </w:rPr>
              <w:t>公司参观</w:t>
            </w:r>
          </w:p>
        </w:tc>
        <w:tc>
          <w:tcPr>
            <w:tcW w:w="3259" w:type="dxa"/>
            <w:vAlign w:val="top"/>
          </w:tcPr>
          <w:p>
            <w:pPr>
              <w:pStyle w:val="TableText"/>
              <w:ind w:left="463"/>
              <w:spacing w:before="204" w:line="220" w:lineRule="auto"/>
              <w:rPr>
                <w:sz w:val="18"/>
                <w:szCs w:val="18"/>
              </w:rPr>
            </w:pPr>
            <w:r>
              <w:rPr>
                <w:sz w:val="18"/>
                <w:szCs w:val="18"/>
                <w:spacing w:val="-1"/>
              </w:rPr>
              <w:t>场站、营业厅、办公区域参观</w:t>
            </w:r>
          </w:p>
        </w:tc>
        <w:tc>
          <w:tcPr>
            <w:tcW w:w="1563" w:type="dxa"/>
            <w:vAlign w:val="top"/>
          </w:tcPr>
          <w:p>
            <w:pPr>
              <w:rPr>
                <w:rFonts w:ascii="Arial"/>
                <w:sz w:val="21"/>
              </w:rPr>
            </w:pPr>
            <w:r/>
          </w:p>
        </w:tc>
      </w:tr>
      <w:tr>
        <w:trPr>
          <w:trHeight w:val="766" w:hRule="atLeast"/>
        </w:trPr>
        <w:tc>
          <w:tcPr>
            <w:tcW w:w="684" w:type="dxa"/>
            <w:vAlign w:val="top"/>
          </w:tcPr>
          <w:p>
            <w:pPr>
              <w:pStyle w:val="TableText"/>
              <w:ind w:left="304"/>
              <w:spacing w:before="294"/>
              <w:rPr>
                <w:sz w:val="18"/>
                <w:szCs w:val="18"/>
              </w:rPr>
            </w:pPr>
            <w:r>
              <w:rPr>
                <w:sz w:val="18"/>
                <w:szCs w:val="18"/>
              </w:rPr>
              <w:t>5</w:t>
            </w:r>
          </w:p>
        </w:tc>
        <w:tc>
          <w:tcPr>
            <w:tcW w:w="737"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91" w:right="188" w:firstLine="18"/>
              <w:spacing w:before="58" w:line="242" w:lineRule="auto"/>
              <w:rPr>
                <w:sz w:val="18"/>
                <w:szCs w:val="18"/>
              </w:rPr>
            </w:pPr>
            <w:r>
              <w:rPr>
                <w:sz w:val="18"/>
                <w:szCs w:val="18"/>
                <w:spacing w:val="-14"/>
              </w:rPr>
              <w:t>岗位</w:t>
            </w:r>
            <w:r>
              <w:rPr>
                <w:sz w:val="18"/>
                <w:szCs w:val="18"/>
                <w:spacing w:val="-4"/>
              </w:rPr>
              <w:t>技能</w:t>
            </w:r>
          </w:p>
        </w:tc>
        <w:tc>
          <w:tcPr>
            <w:tcW w:w="2409" w:type="dxa"/>
            <w:vAlign w:val="top"/>
          </w:tcPr>
          <w:p>
            <w:pPr>
              <w:pStyle w:val="TableText"/>
              <w:ind w:left="401"/>
              <w:spacing w:before="293" w:line="220" w:lineRule="auto"/>
              <w:rPr>
                <w:sz w:val="18"/>
                <w:szCs w:val="18"/>
              </w:rPr>
            </w:pPr>
            <w:r>
              <w:rPr>
                <w:sz w:val="18"/>
                <w:szCs w:val="18"/>
                <w:spacing w:val="-2"/>
              </w:rPr>
              <w:t>部门、班组安全教育</w:t>
            </w:r>
          </w:p>
        </w:tc>
        <w:tc>
          <w:tcPr>
            <w:tcW w:w="3259" w:type="dxa"/>
            <w:vAlign w:val="top"/>
          </w:tcPr>
          <w:p>
            <w:pPr>
              <w:pStyle w:val="TableText"/>
              <w:ind w:left="844"/>
              <w:spacing w:before="293" w:line="221" w:lineRule="auto"/>
              <w:rPr>
                <w:sz w:val="18"/>
                <w:szCs w:val="18"/>
              </w:rPr>
            </w:pPr>
            <w:r>
              <w:rPr>
                <w:sz w:val="18"/>
                <w:szCs w:val="18"/>
                <w:spacing w:val="-3"/>
              </w:rPr>
              <w:t>岗位职责、安全职责</w:t>
            </w:r>
          </w:p>
        </w:tc>
        <w:tc>
          <w:tcPr>
            <w:tcW w:w="1563" w:type="dxa"/>
            <w:vAlign w:val="top"/>
          </w:tcPr>
          <w:p>
            <w:pPr>
              <w:rPr>
                <w:rFonts w:ascii="Arial"/>
                <w:sz w:val="21"/>
              </w:rPr>
            </w:pPr>
            <w:r/>
          </w:p>
        </w:tc>
      </w:tr>
      <w:tr>
        <w:trPr>
          <w:trHeight w:val="766" w:hRule="atLeast"/>
        </w:trPr>
        <w:tc>
          <w:tcPr>
            <w:tcW w:w="684" w:type="dxa"/>
            <w:vAlign w:val="top"/>
          </w:tcPr>
          <w:p>
            <w:pPr>
              <w:pStyle w:val="TableText"/>
              <w:ind w:left="302"/>
              <w:spacing w:before="293"/>
              <w:rPr>
                <w:sz w:val="18"/>
                <w:szCs w:val="18"/>
              </w:rPr>
            </w:pPr>
            <w:r>
              <w:rPr>
                <w:sz w:val="18"/>
                <w:szCs w:val="18"/>
              </w:rPr>
              <w:t>6</w:t>
            </w:r>
          </w:p>
        </w:tc>
        <w:tc>
          <w:tcPr>
            <w:tcW w:w="737" w:type="dxa"/>
            <w:vAlign w:val="top"/>
            <w:vMerge w:val="continue"/>
            <w:tcBorders>
              <w:top w:val="nil"/>
              <w:bottom w:val="nil"/>
            </w:tcBorders>
          </w:tcPr>
          <w:p>
            <w:pPr>
              <w:rPr>
                <w:rFonts w:ascii="Arial"/>
                <w:sz w:val="21"/>
              </w:rPr>
            </w:pPr>
            <w:r/>
          </w:p>
        </w:tc>
        <w:tc>
          <w:tcPr>
            <w:tcW w:w="2409" w:type="dxa"/>
            <w:vAlign w:val="top"/>
          </w:tcPr>
          <w:p>
            <w:pPr>
              <w:pStyle w:val="TableText"/>
              <w:ind w:left="848"/>
              <w:spacing w:before="293" w:line="220" w:lineRule="auto"/>
              <w:rPr>
                <w:sz w:val="18"/>
                <w:szCs w:val="18"/>
              </w:rPr>
            </w:pPr>
            <w:r>
              <w:rPr>
                <w:sz w:val="18"/>
                <w:szCs w:val="18"/>
                <w:spacing w:val="-2"/>
              </w:rPr>
              <w:t>技术基础</w:t>
            </w:r>
          </w:p>
        </w:tc>
        <w:tc>
          <w:tcPr>
            <w:tcW w:w="3259" w:type="dxa"/>
            <w:vAlign w:val="top"/>
          </w:tcPr>
          <w:p>
            <w:pPr>
              <w:pStyle w:val="TableText"/>
              <w:ind w:left="199" w:right="43" w:hanging="86"/>
              <w:spacing w:before="177" w:line="241" w:lineRule="auto"/>
              <w:rPr>
                <w:sz w:val="18"/>
                <w:szCs w:val="18"/>
              </w:rPr>
            </w:pPr>
            <w:r>
              <w:rPr>
                <w:sz w:val="18"/>
                <w:szCs w:val="18"/>
                <w:spacing w:val="-8"/>
              </w:rPr>
              <w:t>灶具、热水器等燃气具、燃气表的分类、</w:t>
            </w:r>
            <w:r>
              <w:rPr>
                <w:sz w:val="18"/>
                <w:szCs w:val="18"/>
                <w:spacing w:val="-1"/>
              </w:rPr>
              <w:t>安装要求、管道安装维修的技术规范</w:t>
            </w:r>
          </w:p>
        </w:tc>
        <w:tc>
          <w:tcPr>
            <w:tcW w:w="1563" w:type="dxa"/>
            <w:vAlign w:val="top"/>
          </w:tcPr>
          <w:p>
            <w:pPr>
              <w:rPr>
                <w:rFonts w:ascii="Arial"/>
                <w:sz w:val="21"/>
              </w:rPr>
            </w:pPr>
            <w:r/>
          </w:p>
        </w:tc>
      </w:tr>
      <w:tr>
        <w:trPr>
          <w:trHeight w:val="766" w:hRule="atLeast"/>
        </w:trPr>
        <w:tc>
          <w:tcPr>
            <w:tcW w:w="684" w:type="dxa"/>
            <w:vAlign w:val="top"/>
          </w:tcPr>
          <w:p>
            <w:pPr>
              <w:pStyle w:val="TableText"/>
              <w:ind w:left="305"/>
              <w:spacing w:before="295"/>
              <w:rPr>
                <w:sz w:val="18"/>
                <w:szCs w:val="18"/>
              </w:rPr>
            </w:pPr>
            <w:r>
              <w:rPr>
                <w:sz w:val="18"/>
                <w:szCs w:val="18"/>
              </w:rPr>
              <w:t>7</w:t>
            </w:r>
          </w:p>
        </w:tc>
        <w:tc>
          <w:tcPr>
            <w:tcW w:w="737" w:type="dxa"/>
            <w:vAlign w:val="top"/>
            <w:vMerge w:val="continue"/>
            <w:tcBorders>
              <w:top w:val="nil"/>
              <w:bottom w:val="nil"/>
            </w:tcBorders>
          </w:tcPr>
          <w:p>
            <w:pPr>
              <w:rPr>
                <w:rFonts w:ascii="Arial"/>
                <w:sz w:val="21"/>
              </w:rPr>
            </w:pPr>
            <w:r/>
          </w:p>
        </w:tc>
        <w:tc>
          <w:tcPr>
            <w:tcW w:w="2409" w:type="dxa"/>
            <w:vAlign w:val="top"/>
          </w:tcPr>
          <w:p>
            <w:pPr>
              <w:pStyle w:val="TableText"/>
              <w:ind w:left="851"/>
              <w:spacing w:before="295" w:line="220" w:lineRule="auto"/>
              <w:rPr>
                <w:sz w:val="18"/>
                <w:szCs w:val="18"/>
              </w:rPr>
            </w:pPr>
            <w:r>
              <w:rPr>
                <w:sz w:val="18"/>
                <w:szCs w:val="18"/>
                <w:spacing w:val="-3"/>
              </w:rPr>
              <w:t>系统操作</w:t>
            </w:r>
          </w:p>
        </w:tc>
        <w:tc>
          <w:tcPr>
            <w:tcW w:w="3259" w:type="dxa"/>
            <w:vAlign w:val="top"/>
          </w:tcPr>
          <w:p>
            <w:pPr>
              <w:pStyle w:val="TableText"/>
              <w:ind w:left="127"/>
              <w:spacing w:before="177" w:line="220" w:lineRule="auto"/>
              <w:rPr>
                <w:sz w:val="18"/>
                <w:szCs w:val="18"/>
              </w:rPr>
            </w:pPr>
            <w:r>
              <w:rPr>
                <w:sz w:val="18"/>
                <w:szCs w:val="18"/>
                <w:spacing w:val="-1"/>
              </w:rPr>
              <w:t>CRM</w:t>
            </w:r>
            <w:r>
              <w:rPr>
                <w:sz w:val="18"/>
                <w:szCs w:val="18"/>
                <w:spacing w:val="-26"/>
              </w:rPr>
              <w:t xml:space="preserve"> </w:t>
            </w:r>
            <w:r>
              <w:rPr>
                <w:sz w:val="18"/>
                <w:szCs w:val="18"/>
                <w:spacing w:val="-1"/>
              </w:rPr>
              <w:t>系统操作流程（安检信息录入、拍</w:t>
            </w:r>
          </w:p>
          <w:p>
            <w:pPr>
              <w:pStyle w:val="TableText"/>
              <w:ind w:left="376"/>
              <w:spacing w:before="18" w:line="220" w:lineRule="auto"/>
              <w:rPr>
                <w:sz w:val="18"/>
                <w:szCs w:val="18"/>
              </w:rPr>
            </w:pPr>
            <w:r>
              <w:rPr>
                <w:sz w:val="18"/>
                <w:szCs w:val="18"/>
                <w:spacing w:val="-1"/>
              </w:rPr>
              <w:t>照要求、隐患整改单的开具等）</w:t>
            </w:r>
          </w:p>
        </w:tc>
        <w:tc>
          <w:tcPr>
            <w:tcW w:w="1563" w:type="dxa"/>
            <w:vAlign w:val="top"/>
          </w:tcPr>
          <w:p>
            <w:pPr>
              <w:rPr>
                <w:rFonts w:ascii="Arial"/>
                <w:sz w:val="21"/>
              </w:rPr>
            </w:pPr>
            <w:r/>
          </w:p>
        </w:tc>
      </w:tr>
      <w:tr>
        <w:trPr>
          <w:trHeight w:val="769" w:hRule="atLeast"/>
        </w:trPr>
        <w:tc>
          <w:tcPr>
            <w:tcW w:w="684" w:type="dxa"/>
            <w:vAlign w:val="top"/>
          </w:tcPr>
          <w:p>
            <w:pPr>
              <w:pStyle w:val="TableText"/>
              <w:ind w:left="301"/>
              <w:spacing w:before="297"/>
              <w:rPr>
                <w:sz w:val="18"/>
                <w:szCs w:val="18"/>
              </w:rPr>
            </w:pPr>
            <w:r>
              <w:rPr>
                <w:sz w:val="18"/>
                <w:szCs w:val="18"/>
              </w:rPr>
              <w:t>8</w:t>
            </w:r>
          </w:p>
        </w:tc>
        <w:tc>
          <w:tcPr>
            <w:tcW w:w="737" w:type="dxa"/>
            <w:vAlign w:val="top"/>
            <w:vMerge w:val="continue"/>
            <w:tcBorders>
              <w:top w:val="nil"/>
            </w:tcBorders>
          </w:tcPr>
          <w:p>
            <w:pPr>
              <w:rPr>
                <w:rFonts w:ascii="Arial"/>
                <w:sz w:val="21"/>
              </w:rPr>
            </w:pPr>
            <w:r/>
          </w:p>
        </w:tc>
        <w:tc>
          <w:tcPr>
            <w:tcW w:w="2409" w:type="dxa"/>
            <w:vAlign w:val="top"/>
          </w:tcPr>
          <w:p>
            <w:pPr>
              <w:pStyle w:val="TableText"/>
              <w:ind w:left="852"/>
              <w:spacing w:before="296" w:line="220" w:lineRule="auto"/>
              <w:rPr>
                <w:sz w:val="18"/>
                <w:szCs w:val="18"/>
              </w:rPr>
            </w:pPr>
            <w:r>
              <w:rPr>
                <w:sz w:val="18"/>
                <w:szCs w:val="18"/>
                <w:spacing w:val="-3"/>
              </w:rPr>
              <w:t>实践操作</w:t>
            </w:r>
          </w:p>
        </w:tc>
        <w:tc>
          <w:tcPr>
            <w:tcW w:w="3259" w:type="dxa"/>
            <w:vAlign w:val="top"/>
          </w:tcPr>
          <w:p>
            <w:pPr>
              <w:pStyle w:val="TableText"/>
              <w:ind w:left="935"/>
              <w:spacing w:before="296" w:line="220" w:lineRule="auto"/>
              <w:rPr>
                <w:sz w:val="18"/>
                <w:szCs w:val="18"/>
              </w:rPr>
            </w:pPr>
            <w:r>
              <w:rPr>
                <w:sz w:val="18"/>
                <w:szCs w:val="18"/>
                <w:spacing w:val="-4"/>
              </w:rPr>
              <w:t>岗位工作流程实操</w:t>
            </w:r>
          </w:p>
        </w:tc>
        <w:tc>
          <w:tcPr>
            <w:tcW w:w="1563" w:type="dxa"/>
            <w:vAlign w:val="top"/>
          </w:tcPr>
          <w:p>
            <w:pPr>
              <w:rPr>
                <w:rFonts w:ascii="Arial"/>
                <w:sz w:val="21"/>
              </w:rPr>
            </w:pPr>
            <w:r/>
          </w:p>
        </w:tc>
      </w:tr>
    </w:tbl>
    <w:p>
      <w:pPr>
        <w:pStyle w:val="BodyText"/>
        <w:rPr/>
      </w:pPr>
      <w:r/>
    </w:p>
    <w:p>
      <w:pPr>
        <w:sectPr>
          <w:footerReference w:type="default" r:id="rId591"/>
          <w:pgSz w:w="11900" w:h="16838"/>
          <w:pgMar w:top="1134" w:right="0" w:bottom="1214" w:left="1163" w:header="830" w:footer="977" w:gutter="0"/>
        </w:sectPr>
        <w:rPr/>
      </w:pPr>
    </w:p>
    <w:tbl>
      <w:tblPr>
        <w:tblStyle w:val="TableNormal"/>
        <w:tblW w:w="865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84"/>
        <w:gridCol w:w="737"/>
        <w:gridCol w:w="2409"/>
        <w:gridCol w:w="3259"/>
        <w:gridCol w:w="1563"/>
      </w:tblGrid>
      <w:tr>
        <w:trPr>
          <w:trHeight w:val="595" w:hRule="atLeast"/>
        </w:trPr>
        <w:tc>
          <w:tcPr>
            <w:tcW w:w="684" w:type="dxa"/>
            <w:vAlign w:val="top"/>
            <w:tcBorders>
              <w:top w:val="nil"/>
            </w:tcBorders>
          </w:tcPr>
          <w:p>
            <w:pPr>
              <w:pStyle w:val="TableText"/>
              <w:ind w:left="301"/>
              <w:spacing w:before="212"/>
              <w:rPr>
                <w:sz w:val="18"/>
                <w:szCs w:val="18"/>
              </w:rPr>
            </w:pPr>
            <w:r>
              <w:rPr>
                <w:sz w:val="18"/>
                <w:szCs w:val="18"/>
              </w:rPr>
              <w:t>9</w:t>
            </w:r>
          </w:p>
        </w:tc>
        <w:tc>
          <w:tcPr>
            <w:tcW w:w="737" w:type="dxa"/>
            <w:vAlign w:val="top"/>
            <w:vMerge w:val="restart"/>
            <w:tcBorders>
              <w:top w:val="nil"/>
              <w:bottom w:val="nil"/>
            </w:tcBorders>
          </w:tcPr>
          <w:p>
            <w:pPr>
              <w:spacing w:line="311" w:lineRule="auto"/>
              <w:rPr>
                <w:rFonts w:ascii="Arial"/>
                <w:sz w:val="21"/>
              </w:rPr>
            </w:pPr>
            <w:r/>
          </w:p>
          <w:p>
            <w:pPr>
              <w:spacing w:line="311" w:lineRule="auto"/>
              <w:rPr>
                <w:rFonts w:ascii="Arial"/>
                <w:sz w:val="21"/>
              </w:rPr>
            </w:pPr>
            <w:r/>
          </w:p>
          <w:p>
            <w:pPr>
              <w:pStyle w:val="TableText"/>
              <w:ind w:left="191" w:right="188"/>
              <w:spacing w:before="59" w:line="244" w:lineRule="auto"/>
              <w:rPr>
                <w:sz w:val="18"/>
                <w:szCs w:val="18"/>
              </w:rPr>
            </w:pPr>
            <w:r>
              <w:rPr>
                <w:sz w:val="18"/>
                <w:szCs w:val="18"/>
                <w:spacing w:val="-4"/>
              </w:rPr>
              <w:t>增值</w:t>
            </w:r>
            <w:r>
              <w:rPr>
                <w:sz w:val="18"/>
                <w:szCs w:val="18"/>
                <w:spacing w:val="-4"/>
              </w:rPr>
              <w:t>销售</w:t>
            </w:r>
          </w:p>
        </w:tc>
        <w:tc>
          <w:tcPr>
            <w:tcW w:w="2409" w:type="dxa"/>
            <w:vAlign w:val="top"/>
            <w:tcBorders>
              <w:top w:val="nil"/>
            </w:tcBorders>
          </w:tcPr>
          <w:p>
            <w:pPr>
              <w:pStyle w:val="TableText"/>
              <w:ind w:left="847"/>
              <w:spacing w:before="212" w:line="220" w:lineRule="auto"/>
              <w:rPr>
                <w:sz w:val="18"/>
                <w:szCs w:val="18"/>
              </w:rPr>
            </w:pPr>
            <w:r>
              <w:rPr>
                <w:sz w:val="18"/>
                <w:szCs w:val="18"/>
                <w:spacing w:val="-2"/>
              </w:rPr>
              <w:t>产品培训</w:t>
            </w:r>
          </w:p>
        </w:tc>
        <w:tc>
          <w:tcPr>
            <w:tcW w:w="3259" w:type="dxa"/>
            <w:vAlign w:val="top"/>
            <w:tcBorders>
              <w:top w:val="nil"/>
            </w:tcBorders>
          </w:tcPr>
          <w:p>
            <w:pPr>
              <w:pStyle w:val="TableText"/>
              <w:ind w:left="197"/>
              <w:spacing w:before="212" w:line="219" w:lineRule="auto"/>
              <w:rPr>
                <w:sz w:val="18"/>
                <w:szCs w:val="18"/>
              </w:rPr>
            </w:pPr>
            <w:r>
              <w:rPr>
                <w:sz w:val="18"/>
                <w:szCs w:val="18"/>
                <w:spacing w:val="-1"/>
              </w:rPr>
              <w:t>各类产品性能、应用场景及价格介绍</w:t>
            </w:r>
          </w:p>
        </w:tc>
        <w:tc>
          <w:tcPr>
            <w:tcW w:w="1563" w:type="dxa"/>
            <w:vAlign w:val="top"/>
            <w:tcBorders>
              <w:top w:val="nil"/>
            </w:tcBorders>
          </w:tcPr>
          <w:p>
            <w:pPr>
              <w:rPr>
                <w:rFonts w:ascii="Arial"/>
                <w:sz w:val="21"/>
              </w:rPr>
            </w:pPr>
            <w:r/>
          </w:p>
        </w:tc>
      </w:tr>
      <w:tr>
        <w:trPr>
          <w:trHeight w:val="586" w:hRule="atLeast"/>
        </w:trPr>
        <w:tc>
          <w:tcPr>
            <w:tcW w:w="684" w:type="dxa"/>
            <w:vAlign w:val="top"/>
          </w:tcPr>
          <w:p>
            <w:pPr>
              <w:pStyle w:val="TableText"/>
              <w:ind w:left="271"/>
              <w:spacing w:before="203"/>
              <w:rPr>
                <w:sz w:val="18"/>
                <w:szCs w:val="18"/>
              </w:rPr>
            </w:pPr>
            <w:r>
              <w:rPr>
                <w:sz w:val="18"/>
                <w:szCs w:val="18"/>
                <w:spacing w:val="-10"/>
              </w:rPr>
              <w:t>10</w:t>
            </w:r>
          </w:p>
        </w:tc>
        <w:tc>
          <w:tcPr>
            <w:tcW w:w="737" w:type="dxa"/>
            <w:vAlign w:val="top"/>
            <w:vMerge w:val="continue"/>
            <w:tcBorders>
              <w:top w:val="nil"/>
              <w:bottom w:val="nil"/>
            </w:tcBorders>
          </w:tcPr>
          <w:p>
            <w:pPr>
              <w:rPr>
                <w:rFonts w:ascii="Arial"/>
                <w:sz w:val="21"/>
              </w:rPr>
            </w:pPr>
            <w:r/>
          </w:p>
        </w:tc>
        <w:tc>
          <w:tcPr>
            <w:tcW w:w="2409" w:type="dxa"/>
            <w:vAlign w:val="top"/>
          </w:tcPr>
          <w:p>
            <w:pPr>
              <w:pStyle w:val="TableText"/>
              <w:ind w:left="668"/>
              <w:spacing w:before="202" w:line="220" w:lineRule="auto"/>
              <w:rPr>
                <w:sz w:val="18"/>
                <w:szCs w:val="18"/>
              </w:rPr>
            </w:pPr>
            <w:r>
              <w:rPr>
                <w:sz w:val="18"/>
                <w:szCs w:val="18"/>
                <w:spacing w:val="-2"/>
              </w:rPr>
              <w:t>销售话术应用</w:t>
            </w:r>
          </w:p>
        </w:tc>
        <w:tc>
          <w:tcPr>
            <w:tcW w:w="3259" w:type="dxa"/>
            <w:vAlign w:val="top"/>
          </w:tcPr>
          <w:p>
            <w:pPr>
              <w:pStyle w:val="TableText"/>
              <w:ind w:left="738"/>
              <w:spacing w:before="202" w:line="220" w:lineRule="auto"/>
              <w:rPr>
                <w:sz w:val="18"/>
                <w:szCs w:val="18"/>
              </w:rPr>
            </w:pPr>
            <w:r>
              <w:rPr>
                <w:sz w:val="18"/>
                <w:szCs w:val="18"/>
                <w:spacing w:val="-1"/>
              </w:rPr>
              <w:t>不同场景话术应用方式</w:t>
            </w:r>
          </w:p>
        </w:tc>
        <w:tc>
          <w:tcPr>
            <w:tcW w:w="1563" w:type="dxa"/>
            <w:vAlign w:val="top"/>
          </w:tcPr>
          <w:p>
            <w:pPr>
              <w:rPr>
                <w:rFonts w:ascii="Arial"/>
                <w:sz w:val="21"/>
              </w:rPr>
            </w:pPr>
            <w:r/>
          </w:p>
        </w:tc>
      </w:tr>
      <w:tr>
        <w:trPr>
          <w:trHeight w:val="586" w:hRule="atLeast"/>
        </w:trPr>
        <w:tc>
          <w:tcPr>
            <w:tcW w:w="684" w:type="dxa"/>
            <w:vAlign w:val="top"/>
          </w:tcPr>
          <w:p>
            <w:pPr>
              <w:pStyle w:val="TableText"/>
              <w:ind w:left="271"/>
              <w:spacing w:before="204" w:line="242" w:lineRule="auto"/>
              <w:rPr>
                <w:sz w:val="18"/>
                <w:szCs w:val="18"/>
              </w:rPr>
            </w:pPr>
            <w:r>
              <w:rPr>
                <w:sz w:val="18"/>
                <w:szCs w:val="18"/>
                <w:spacing w:val="-10"/>
              </w:rPr>
              <w:t>11</w:t>
            </w:r>
          </w:p>
        </w:tc>
        <w:tc>
          <w:tcPr>
            <w:tcW w:w="737" w:type="dxa"/>
            <w:vAlign w:val="top"/>
            <w:vMerge w:val="continue"/>
            <w:tcBorders>
              <w:top w:val="nil"/>
            </w:tcBorders>
          </w:tcPr>
          <w:p>
            <w:pPr>
              <w:rPr>
                <w:rFonts w:ascii="Arial"/>
                <w:sz w:val="21"/>
              </w:rPr>
            </w:pPr>
            <w:r/>
          </w:p>
        </w:tc>
        <w:tc>
          <w:tcPr>
            <w:tcW w:w="2409" w:type="dxa"/>
            <w:vAlign w:val="top"/>
          </w:tcPr>
          <w:p>
            <w:pPr>
              <w:pStyle w:val="TableText"/>
              <w:ind w:left="848"/>
              <w:spacing w:before="204" w:line="221" w:lineRule="auto"/>
              <w:rPr>
                <w:sz w:val="18"/>
                <w:szCs w:val="18"/>
              </w:rPr>
            </w:pPr>
            <w:r>
              <w:rPr>
                <w:sz w:val="18"/>
                <w:szCs w:val="18"/>
                <w:spacing w:val="-2"/>
              </w:rPr>
              <w:t>提成标准</w:t>
            </w:r>
          </w:p>
        </w:tc>
        <w:tc>
          <w:tcPr>
            <w:tcW w:w="3259" w:type="dxa"/>
            <w:vAlign w:val="top"/>
          </w:tcPr>
          <w:p>
            <w:pPr>
              <w:pStyle w:val="TableText"/>
              <w:ind w:left="285"/>
              <w:spacing w:before="204" w:line="219" w:lineRule="auto"/>
              <w:rPr>
                <w:sz w:val="18"/>
                <w:szCs w:val="18"/>
              </w:rPr>
            </w:pPr>
            <w:r>
              <w:rPr>
                <w:sz w:val="18"/>
                <w:szCs w:val="18"/>
                <w:spacing w:val="-1"/>
              </w:rPr>
              <w:t>提成标准介绍，着重激励方式介绍</w:t>
            </w:r>
          </w:p>
        </w:tc>
        <w:tc>
          <w:tcPr>
            <w:tcW w:w="1563" w:type="dxa"/>
            <w:vAlign w:val="top"/>
          </w:tcPr>
          <w:p>
            <w:pPr>
              <w:rPr>
                <w:rFonts w:ascii="Arial"/>
                <w:sz w:val="21"/>
              </w:rPr>
            </w:pPr>
            <w:r/>
          </w:p>
        </w:tc>
      </w:tr>
      <w:tr>
        <w:trPr>
          <w:trHeight w:val="590" w:hRule="atLeast"/>
        </w:trPr>
        <w:tc>
          <w:tcPr>
            <w:tcW w:w="684" w:type="dxa"/>
            <w:vAlign w:val="top"/>
          </w:tcPr>
          <w:p>
            <w:pPr>
              <w:pStyle w:val="TableText"/>
              <w:ind w:left="271"/>
              <w:spacing w:before="206" w:line="242" w:lineRule="auto"/>
              <w:rPr>
                <w:sz w:val="18"/>
                <w:szCs w:val="18"/>
              </w:rPr>
            </w:pPr>
            <w:r>
              <w:rPr>
                <w:sz w:val="18"/>
                <w:szCs w:val="18"/>
                <w:spacing w:val="-10"/>
              </w:rPr>
              <w:t>12</w:t>
            </w:r>
          </w:p>
        </w:tc>
        <w:tc>
          <w:tcPr>
            <w:tcW w:w="737" w:type="dxa"/>
            <w:vAlign w:val="top"/>
          </w:tcPr>
          <w:p>
            <w:pPr>
              <w:pStyle w:val="TableText"/>
              <w:ind w:left="192"/>
              <w:spacing w:before="206" w:line="222" w:lineRule="auto"/>
              <w:rPr>
                <w:sz w:val="18"/>
                <w:szCs w:val="18"/>
              </w:rPr>
            </w:pPr>
            <w:r>
              <w:rPr>
                <w:sz w:val="18"/>
                <w:szCs w:val="18"/>
                <w:spacing w:val="-5"/>
              </w:rPr>
              <w:t>取证</w:t>
            </w:r>
          </w:p>
        </w:tc>
        <w:tc>
          <w:tcPr>
            <w:tcW w:w="5668" w:type="dxa"/>
            <w:vAlign w:val="top"/>
            <w:gridSpan w:val="2"/>
          </w:tcPr>
          <w:p>
            <w:pPr>
              <w:pStyle w:val="TableText"/>
              <w:ind w:left="1937"/>
              <w:spacing w:before="206" w:line="220" w:lineRule="auto"/>
              <w:rPr>
                <w:sz w:val="18"/>
                <w:szCs w:val="18"/>
              </w:rPr>
            </w:pPr>
            <w:r>
              <w:rPr>
                <w:sz w:val="18"/>
                <w:szCs w:val="18"/>
                <w:spacing w:val="-1"/>
              </w:rPr>
              <w:t>根据取证要求开展培训</w:t>
            </w:r>
          </w:p>
        </w:tc>
        <w:tc>
          <w:tcPr>
            <w:tcW w:w="1563" w:type="dxa"/>
            <w:vAlign w:val="top"/>
          </w:tcPr>
          <w:p>
            <w:pPr>
              <w:rPr>
                <w:rFonts w:ascii="Arial"/>
                <w:sz w:val="21"/>
              </w:rPr>
            </w:pPr>
            <w:r/>
          </w:p>
        </w:tc>
      </w:tr>
    </w:tbl>
    <w:p>
      <w:pPr>
        <w:pStyle w:val="BodyText"/>
        <w:rPr/>
      </w:pPr>
      <w:r>
        <w:drawing>
          <wp:anchor distT="0" distB="0" distL="0" distR="0" simplePos="0" relativeHeight="252397568" behindDoc="1" locked="0" layoutInCell="1" allowOverlap="1">
            <wp:simplePos x="0" y="0"/>
            <wp:positionH relativeFrom="column">
              <wp:posOffset>6717749</wp:posOffset>
            </wp:positionH>
            <wp:positionV relativeFrom="paragraph">
              <wp:posOffset>2328818</wp:posOffset>
            </wp:positionV>
            <wp:extent cx="10583" cy="456922"/>
            <wp:effectExtent l="0" t="0" r="0" b="0"/>
            <wp:wrapNone/>
            <wp:docPr id="604" name="IM 604"/>
            <wp:cNvGraphicFramePr/>
            <a:graphic>
              <a:graphicData uri="http://schemas.openxmlformats.org/drawingml/2006/picture">
                <pic:pic>
                  <pic:nvPicPr>
                    <pic:cNvPr id="604" name="IM 604"/>
                    <pic:cNvPicPr/>
                  </pic:nvPicPr>
                  <pic:blipFill>
                    <a:blip r:embed="rId594"/>
                    <a:stretch>
                      <a:fillRect/>
                    </a:stretch>
                  </pic:blipFill>
                  <pic:spPr>
                    <a:xfrm rot="0">
                      <a:off x="0" y="0"/>
                      <a:ext cx="10583" cy="456922"/>
                    </a:xfrm>
                    <a:prstGeom prst="rect">
                      <a:avLst/>
                    </a:prstGeom>
                  </pic:spPr>
                </pic:pic>
              </a:graphicData>
            </a:graphic>
          </wp:anchor>
        </w:drawing>
      </w:r>
      <w:r/>
    </w:p>
    <w:p>
      <w:pPr>
        <w:sectPr>
          <w:headerReference w:type="default" r:id="rId438"/>
          <w:footerReference w:type="default" r:id="rId593"/>
          <w:pgSz w:w="11900" w:h="16838"/>
          <w:pgMar w:top="1134" w:right="0" w:bottom="1214" w:left="1304" w:header="830" w:footer="977" w:gutter="0"/>
        </w:sectPr>
        <w:rPr/>
      </w:pPr>
    </w:p>
    <w:p>
      <w:pPr>
        <w:ind w:left="27"/>
        <w:spacing w:before="124" w:line="219" w:lineRule="auto"/>
        <w:rPr>
          <w:rFonts w:ascii="SimSun" w:hAnsi="SimSun" w:eastAsia="SimSun" w:cs="SimSun"/>
          <w:sz w:val="24"/>
          <w:szCs w:val="24"/>
        </w:rPr>
      </w:pPr>
      <w:r>
        <w:rPr>
          <w:rFonts w:ascii="SimSun" w:hAnsi="SimSun" w:eastAsia="SimSun" w:cs="SimSun"/>
          <w:sz w:val="24"/>
          <w:szCs w:val="24"/>
          <w:b/>
          <w:bCs/>
          <w:spacing w:val="-4"/>
        </w:rPr>
        <w:t>附件</w:t>
      </w:r>
      <w:r>
        <w:rPr>
          <w:rFonts w:ascii="SimSun" w:hAnsi="SimSun" w:eastAsia="SimSun" w:cs="SimSun"/>
          <w:sz w:val="24"/>
          <w:szCs w:val="24"/>
          <w:spacing w:val="-4"/>
        </w:rPr>
        <w:t xml:space="preserve"> </w:t>
      </w:r>
      <w:r>
        <w:rPr>
          <w:rFonts w:ascii="SimSun" w:hAnsi="SimSun" w:eastAsia="SimSun" w:cs="SimSun"/>
          <w:sz w:val="24"/>
          <w:szCs w:val="24"/>
          <w:b/>
          <w:bCs/>
          <w:spacing w:val="-4"/>
        </w:rPr>
        <w:t>4：稽查整改通知单</w:t>
      </w:r>
    </w:p>
    <w:p>
      <w:pPr>
        <w:ind w:left="5774"/>
        <w:spacing w:before="300" w:line="324" w:lineRule="exact"/>
        <w:rPr>
          <w:rFonts w:ascii="SimSun" w:hAnsi="SimSun" w:eastAsia="SimSun" w:cs="SimSun"/>
          <w:sz w:val="24"/>
          <w:szCs w:val="24"/>
        </w:rPr>
      </w:pPr>
      <w:r>
        <w:rPr>
          <w:rFonts w:ascii="SimSun" w:hAnsi="SimSun" w:eastAsia="SimSun" w:cs="SimSun"/>
          <w:sz w:val="24"/>
          <w:szCs w:val="24"/>
          <w:position w:val="1"/>
        </w:rPr>
        <w:t>№</w:t>
      </w:r>
    </w:p>
    <w:p>
      <w:pPr>
        <w:ind w:left="503"/>
        <w:spacing w:before="263" w:line="220" w:lineRule="auto"/>
        <w:rPr>
          <w:rFonts w:ascii="SimSun" w:hAnsi="SimSun" w:eastAsia="SimSun" w:cs="SimSun"/>
          <w:sz w:val="24"/>
          <w:szCs w:val="24"/>
        </w:rPr>
      </w:pPr>
      <w:r>
        <w:rPr>
          <w:rFonts w:ascii="SimSun" w:hAnsi="SimSun" w:eastAsia="SimSun" w:cs="SimSun"/>
          <w:sz w:val="24"/>
          <w:szCs w:val="24"/>
          <w:spacing w:val="-2"/>
        </w:rPr>
        <w:t>当事人（单位</w:t>
      </w:r>
      <w:r>
        <w:rPr>
          <w:rFonts w:ascii="SimSun" w:hAnsi="SimSun" w:eastAsia="SimSun" w:cs="SimSun"/>
          <w:sz w:val="24"/>
          <w:szCs w:val="24"/>
        </w:rPr>
        <w:t>）：</w:t>
      </w:r>
      <w:r>
        <w:rPr>
          <w:rFonts w:ascii="SimSun" w:hAnsi="SimSun" w:eastAsia="SimSun" w:cs="SimSun"/>
          <w:sz w:val="24"/>
          <w:szCs w:val="24"/>
          <w:u w:val="single" w:color="auto"/>
        </w:rPr>
        <w:t xml:space="preserve">         </w:t>
      </w:r>
      <w:r>
        <w:rPr>
          <w:rFonts w:ascii="SimSun" w:hAnsi="SimSun" w:eastAsia="SimSun" w:cs="SimSun"/>
          <w:sz w:val="24"/>
          <w:szCs w:val="24"/>
          <w:spacing w:val="-109"/>
        </w:rPr>
        <w:t xml:space="preserve"> </w:t>
      </w:r>
      <w:r>
        <w:rPr>
          <w:rFonts w:ascii="SimSun" w:hAnsi="SimSun" w:eastAsia="SimSun" w:cs="SimSun"/>
          <w:sz w:val="24"/>
          <w:szCs w:val="24"/>
          <w:spacing w:val="-2"/>
        </w:rPr>
        <w:t>客户编号：</w:t>
      </w:r>
      <w:r>
        <w:rPr>
          <w:rFonts w:ascii="SimSun" w:hAnsi="SimSun" w:eastAsia="SimSun" w:cs="SimSun"/>
          <w:sz w:val="24"/>
          <w:szCs w:val="24"/>
          <w:u w:val="single" w:color="auto"/>
          <w:spacing w:val="-2"/>
        </w:rPr>
        <w:t xml:space="preserve">         </w:t>
      </w:r>
      <w:r>
        <w:rPr>
          <w:rFonts w:ascii="SimSun" w:hAnsi="SimSun" w:eastAsia="SimSun" w:cs="SimSun"/>
          <w:sz w:val="24"/>
          <w:szCs w:val="24"/>
          <w:spacing w:val="-111"/>
        </w:rPr>
        <w:t xml:space="preserve"> </w:t>
      </w:r>
      <w:r>
        <w:rPr>
          <w:rFonts w:ascii="SimSun" w:hAnsi="SimSun" w:eastAsia="SimSun" w:cs="SimSun"/>
          <w:sz w:val="24"/>
          <w:szCs w:val="24"/>
          <w:spacing w:val="-2"/>
        </w:rPr>
        <w:t>地址：</w:t>
      </w:r>
      <w:r>
        <w:rPr>
          <w:rFonts w:ascii="SimSun" w:hAnsi="SimSun" w:eastAsia="SimSun" w:cs="SimSun"/>
          <w:sz w:val="24"/>
          <w:szCs w:val="24"/>
          <w:u w:val="single" w:color="auto"/>
        </w:rPr>
        <w:t xml:space="preserve">              </w:t>
      </w:r>
    </w:p>
    <w:p>
      <w:pPr>
        <w:ind w:left="517"/>
        <w:spacing w:before="300" w:line="220" w:lineRule="auto"/>
        <w:rPr>
          <w:rFonts w:ascii="SimSun" w:hAnsi="SimSun" w:eastAsia="SimSun" w:cs="SimSun"/>
          <w:sz w:val="24"/>
          <w:szCs w:val="24"/>
        </w:rPr>
      </w:pPr>
      <w:r>
        <w:rPr>
          <w:rFonts w:ascii="SimSun" w:hAnsi="SimSun" w:eastAsia="SimSun" w:cs="SimSun"/>
          <w:sz w:val="24"/>
          <w:szCs w:val="24"/>
          <w:spacing w:val="-10"/>
        </w:rPr>
        <w:t>内容： </w:t>
      </w:r>
      <w:r>
        <w:rPr>
          <w:rFonts w:ascii="SimSun" w:hAnsi="SimSun" w:eastAsia="SimSun" w:cs="SimSun"/>
          <w:sz w:val="24"/>
          <w:szCs w:val="24"/>
          <w:u w:val="single" w:color="auto"/>
        </w:rPr>
        <w:t xml:space="preserve">                                                         </w:t>
      </w:r>
    </w:p>
    <w:p>
      <w:pPr>
        <w:pStyle w:val="BodyText"/>
        <w:spacing w:line="273" w:lineRule="auto"/>
        <w:rPr/>
      </w:pPr>
      <w:r/>
    </w:p>
    <w:p>
      <w:pPr>
        <w:pStyle w:val="BodyText"/>
        <w:ind w:left="478"/>
        <w:spacing w:before="61"/>
        <w:tabs>
          <w:tab w:val="left" w:pos="8158"/>
        </w:tabs>
        <w:rPr/>
      </w:pPr>
      <w:r>
        <w:rPr>
          <w:u w:val="single" w:color="auto"/>
        </w:rPr>
        <w:tab/>
      </w:r>
    </w:p>
    <w:p>
      <w:pPr>
        <w:pStyle w:val="BodyText"/>
        <w:spacing w:line="284" w:lineRule="auto"/>
        <w:rPr/>
      </w:pPr>
      <w:r/>
    </w:p>
    <w:p>
      <w:pPr>
        <w:pStyle w:val="BodyText"/>
        <w:ind w:left="478"/>
        <w:spacing w:before="60"/>
        <w:tabs>
          <w:tab w:val="left" w:pos="8158"/>
        </w:tabs>
        <w:rPr/>
      </w:pPr>
      <w:r>
        <w:rPr>
          <w:u w:val="single" w:color="auto"/>
        </w:rPr>
        <w:tab/>
      </w:r>
    </w:p>
    <w:p>
      <w:pPr>
        <w:ind w:left="8" w:right="1133" w:firstLine="507"/>
        <w:spacing w:before="312" w:line="360" w:lineRule="auto"/>
        <w:jc w:val="both"/>
        <w:rPr>
          <w:rFonts w:ascii="SimSun" w:hAnsi="SimSun" w:eastAsia="SimSun" w:cs="SimSun"/>
          <w:sz w:val="24"/>
          <w:szCs w:val="24"/>
        </w:rPr>
      </w:pPr>
      <w:r>
        <w:rPr>
          <w:rFonts w:ascii="SimSun" w:hAnsi="SimSun" w:eastAsia="SimSun" w:cs="SimSun"/>
          <w:sz w:val="24"/>
          <w:szCs w:val="24"/>
          <w:spacing w:val="-4"/>
        </w:rPr>
        <w:t>以上事实，你（单位）涉嫌违反《城镇燃气管理条例》第</w:t>
      </w:r>
      <w:r>
        <w:rPr>
          <w:rFonts w:ascii="SimSun" w:hAnsi="SimSun" w:eastAsia="SimSun" w:cs="SimSun"/>
          <w:sz w:val="24"/>
          <w:szCs w:val="24"/>
          <w:u w:val="single" w:color="auto"/>
          <w:spacing w:val="-4"/>
        </w:rPr>
        <w:t xml:space="preserve"> </w:t>
      </w:r>
      <w:r>
        <w:rPr>
          <w:rFonts w:ascii="SimSun" w:hAnsi="SimSun" w:eastAsia="SimSun" w:cs="SimSun"/>
          <w:sz w:val="24"/>
          <w:szCs w:val="24"/>
          <w:u w:val="single" w:color="auto"/>
          <w:spacing w:val="-5"/>
        </w:rPr>
        <w:t xml:space="preserve">      </w:t>
      </w:r>
      <w:r>
        <w:rPr>
          <w:rFonts w:ascii="SimSun" w:hAnsi="SimSun" w:eastAsia="SimSun" w:cs="SimSun"/>
          <w:sz w:val="24"/>
          <w:szCs w:val="24"/>
          <w:spacing w:val="-109"/>
        </w:rPr>
        <w:t xml:space="preserve"> </w:t>
      </w:r>
      <w:r>
        <w:rPr>
          <w:rFonts w:ascii="SimSun" w:hAnsi="SimSun" w:eastAsia="SimSun" w:cs="SimSun"/>
          <w:sz w:val="24"/>
          <w:szCs w:val="24"/>
          <w:spacing w:val="-5"/>
        </w:rPr>
        <w:t>条之规定，希你（单</w:t>
      </w:r>
      <w:r>
        <w:rPr>
          <w:rFonts w:ascii="SimSun" w:hAnsi="SimSun" w:eastAsia="SimSun" w:cs="SimSun"/>
          <w:sz w:val="24"/>
          <w:szCs w:val="24"/>
          <w:spacing w:val="-1"/>
        </w:rPr>
        <w:t>位）携本通知于</w:t>
      </w:r>
      <w:r>
        <w:rPr>
          <w:rFonts w:ascii="SimSun" w:hAnsi="SimSun" w:eastAsia="SimSun" w:cs="SimSun"/>
          <w:sz w:val="24"/>
          <w:szCs w:val="24"/>
          <w:spacing w:val="-104"/>
        </w:rPr>
        <w:t xml:space="preserve"> </w:t>
      </w:r>
      <w:r>
        <w:rPr>
          <w:rFonts w:ascii="SimSun" w:hAnsi="SimSun" w:eastAsia="SimSun" w:cs="SimSun"/>
          <w:sz w:val="24"/>
          <w:szCs w:val="24"/>
          <w:u w:val="single" w:color="auto"/>
          <w:spacing w:val="2"/>
        </w:rPr>
        <w:t xml:space="preserve">     </w:t>
      </w:r>
      <w:r>
        <w:rPr>
          <w:rFonts w:ascii="SimSun" w:hAnsi="SimSun" w:eastAsia="SimSun" w:cs="SimSun"/>
          <w:sz w:val="24"/>
          <w:szCs w:val="24"/>
          <w:spacing w:val="-107"/>
        </w:rPr>
        <w:t xml:space="preserve"> </w:t>
      </w:r>
      <w:r>
        <w:rPr>
          <w:rFonts w:ascii="SimSun" w:hAnsi="SimSun" w:eastAsia="SimSun" w:cs="SimSun"/>
          <w:sz w:val="24"/>
          <w:szCs w:val="24"/>
          <w:spacing w:val="-1"/>
        </w:rPr>
        <w:t>年</w:t>
      </w:r>
      <w:r>
        <w:rPr>
          <w:rFonts w:ascii="SimSun" w:hAnsi="SimSun" w:eastAsia="SimSun" w:cs="SimSun"/>
          <w:sz w:val="24"/>
          <w:szCs w:val="24"/>
          <w:spacing w:val="-116"/>
        </w:rPr>
        <w:t xml:space="preserve"> </w:t>
      </w:r>
      <w:r>
        <w:rPr>
          <w:rFonts w:ascii="SimSun" w:hAnsi="SimSun" w:eastAsia="SimSun" w:cs="SimSun"/>
          <w:sz w:val="24"/>
          <w:szCs w:val="24"/>
          <w:u w:val="single" w:color="auto"/>
          <w:spacing w:val="2"/>
        </w:rPr>
        <w:t xml:space="preserve">    </w:t>
      </w:r>
      <w:r>
        <w:rPr>
          <w:rFonts w:ascii="SimSun" w:hAnsi="SimSun" w:eastAsia="SimSun" w:cs="SimSun"/>
          <w:sz w:val="24"/>
          <w:szCs w:val="24"/>
          <w:spacing w:val="-102"/>
        </w:rPr>
        <w:t xml:space="preserve"> </w:t>
      </w:r>
      <w:r>
        <w:rPr>
          <w:rFonts w:ascii="SimSun" w:hAnsi="SimSun" w:eastAsia="SimSun" w:cs="SimSun"/>
          <w:sz w:val="24"/>
          <w:szCs w:val="24"/>
          <w:spacing w:val="-1"/>
        </w:rPr>
        <w:t>月</w:t>
      </w:r>
      <w:r>
        <w:rPr>
          <w:rFonts w:ascii="SimSun" w:hAnsi="SimSun" w:eastAsia="SimSun" w:cs="SimSun"/>
          <w:sz w:val="24"/>
          <w:szCs w:val="24"/>
          <w:spacing w:val="-118"/>
        </w:rPr>
        <w:t xml:space="preserve"> </w:t>
      </w:r>
      <w:r>
        <w:rPr>
          <w:rFonts w:ascii="SimSun" w:hAnsi="SimSun" w:eastAsia="SimSun" w:cs="SimSun"/>
          <w:sz w:val="24"/>
          <w:szCs w:val="24"/>
          <w:u w:val="single" w:color="auto"/>
          <w:spacing w:val="2"/>
        </w:rPr>
        <w:t xml:space="preserve">    </w:t>
      </w:r>
      <w:r>
        <w:rPr>
          <w:rFonts w:ascii="SimSun" w:hAnsi="SimSun" w:eastAsia="SimSun" w:cs="SimSun"/>
          <w:sz w:val="24"/>
          <w:szCs w:val="24"/>
          <w:spacing w:val="-68"/>
        </w:rPr>
        <w:t xml:space="preserve"> </w:t>
      </w:r>
      <w:r>
        <w:rPr>
          <w:rFonts w:ascii="SimSun" w:hAnsi="SimSun" w:eastAsia="SimSun" w:cs="SimSun"/>
          <w:sz w:val="24"/>
          <w:szCs w:val="24"/>
          <w:spacing w:val="-1"/>
        </w:rPr>
        <w:t>日前到我公司接受调查，逾期不到，将按有关规定进</w:t>
      </w:r>
      <w:r>
        <w:rPr>
          <w:rFonts w:ascii="SimSun" w:hAnsi="SimSun" w:eastAsia="SimSun" w:cs="SimSun"/>
          <w:sz w:val="24"/>
          <w:szCs w:val="24"/>
          <w:spacing w:val="-1"/>
        </w:rPr>
        <w:t>行处理，并承担由此造成的一切损失、后果及相应的法律责任。</w:t>
      </w:r>
    </w:p>
    <w:p>
      <w:pPr>
        <w:ind w:left="488"/>
        <w:spacing w:before="114" w:line="229" w:lineRule="auto"/>
        <w:rPr>
          <w:rFonts w:ascii="SimSun" w:hAnsi="SimSun" w:eastAsia="SimSun" w:cs="SimSun"/>
          <w:sz w:val="24"/>
          <w:szCs w:val="24"/>
        </w:rPr>
      </w:pPr>
      <w:r>
        <w:rPr>
          <w:rFonts w:ascii="SimSun" w:hAnsi="SimSun" w:eastAsia="SimSun" w:cs="SimSun"/>
          <w:sz w:val="24"/>
          <w:szCs w:val="24"/>
          <w:spacing w:val="-1"/>
        </w:rPr>
        <w:t>地址：XXXXXXXXXX</w:t>
      </w:r>
    </w:p>
    <w:p>
      <w:pPr>
        <w:ind w:left="516"/>
        <w:spacing w:before="290" w:line="222" w:lineRule="auto"/>
        <w:rPr>
          <w:rFonts w:ascii="SimSun" w:hAnsi="SimSun" w:eastAsia="SimSun" w:cs="SimSun"/>
          <w:sz w:val="24"/>
          <w:szCs w:val="24"/>
        </w:rPr>
      </w:pPr>
      <w:r>
        <w:drawing>
          <wp:anchor distT="0" distB="0" distL="0" distR="0" simplePos="0" relativeHeight="252400640" behindDoc="1" locked="0" layoutInCell="1" allowOverlap="1">
            <wp:simplePos x="0" y="0"/>
            <wp:positionH relativeFrom="column">
              <wp:posOffset>6646121</wp:posOffset>
            </wp:positionH>
            <wp:positionV relativeFrom="paragraph">
              <wp:posOffset>375292</wp:posOffset>
            </wp:positionV>
            <wp:extent cx="10583" cy="406153"/>
            <wp:effectExtent l="0" t="0" r="0" b="0"/>
            <wp:wrapNone/>
            <wp:docPr id="606" name="IM 606"/>
            <wp:cNvGraphicFramePr/>
            <a:graphic>
              <a:graphicData uri="http://schemas.openxmlformats.org/drawingml/2006/picture">
                <pic:pic>
                  <pic:nvPicPr>
                    <pic:cNvPr id="606" name="IM 606"/>
                    <pic:cNvPicPr/>
                  </pic:nvPicPr>
                  <pic:blipFill>
                    <a:blip r:embed="rId596"/>
                    <a:stretch>
                      <a:fillRect/>
                    </a:stretch>
                  </pic:blipFill>
                  <pic:spPr>
                    <a:xfrm rot="0">
                      <a:off x="0" y="0"/>
                      <a:ext cx="10583" cy="406153"/>
                    </a:xfrm>
                    <a:prstGeom prst="rect">
                      <a:avLst/>
                    </a:prstGeom>
                  </pic:spPr>
                </pic:pic>
              </a:graphicData>
            </a:graphic>
          </wp:anchor>
        </w:drawing>
      </w:r>
      <w:r>
        <w:rPr>
          <w:rFonts w:ascii="SimSun" w:hAnsi="SimSun" w:eastAsia="SimSun" w:cs="SimSun"/>
          <w:sz w:val="24"/>
          <w:szCs w:val="24"/>
          <w:spacing w:val="-5"/>
        </w:rPr>
        <w:t>电话： XXXXX</w:t>
      </w:r>
    </w:p>
    <w:p>
      <w:pPr>
        <w:ind w:left="6001"/>
        <w:spacing w:before="297" w:line="220" w:lineRule="auto"/>
        <w:rPr>
          <w:rFonts w:ascii="SimSun" w:hAnsi="SimSun" w:eastAsia="SimSun" w:cs="SimSun"/>
          <w:sz w:val="24"/>
          <w:szCs w:val="24"/>
        </w:rPr>
      </w:pPr>
      <w:r>
        <w:rPr>
          <w:rFonts w:ascii="SimSun" w:hAnsi="SimSun" w:eastAsia="SimSun" w:cs="SimSun"/>
          <w:sz w:val="24"/>
          <w:szCs w:val="24"/>
          <w:spacing w:val="-1"/>
        </w:rPr>
        <w:t>南宁中燃城市燃气发展有限公司</w:t>
      </w:r>
    </w:p>
    <w:p>
      <w:pPr>
        <w:ind w:left="7679"/>
        <w:spacing w:before="182" w:line="220" w:lineRule="auto"/>
        <w:rPr>
          <w:rFonts w:ascii="SimSun" w:hAnsi="SimSun" w:eastAsia="SimSun" w:cs="SimSun"/>
          <w:sz w:val="24"/>
          <w:szCs w:val="24"/>
        </w:rPr>
      </w:pPr>
      <w:r>
        <w:rPr>
          <w:rFonts w:ascii="SimSun" w:hAnsi="SimSun" w:eastAsia="SimSun" w:cs="SimSun"/>
          <w:sz w:val="24"/>
          <w:szCs w:val="24"/>
          <w:spacing w:val="-9"/>
        </w:rPr>
        <w:t>年</w:t>
      </w:r>
      <w:r>
        <w:rPr>
          <w:rFonts w:ascii="SimSun" w:hAnsi="SimSun" w:eastAsia="SimSun" w:cs="SimSun"/>
          <w:sz w:val="24"/>
          <w:szCs w:val="24"/>
          <w:spacing w:val="3"/>
        </w:rPr>
        <w:t xml:space="preserve">    </w:t>
      </w:r>
      <w:r>
        <w:rPr>
          <w:rFonts w:ascii="SimSun" w:hAnsi="SimSun" w:eastAsia="SimSun" w:cs="SimSun"/>
          <w:sz w:val="24"/>
          <w:szCs w:val="24"/>
          <w:spacing w:val="-9"/>
        </w:rPr>
        <w:t>月</w:t>
      </w:r>
      <w:r>
        <w:rPr>
          <w:rFonts w:ascii="SimSun" w:hAnsi="SimSun" w:eastAsia="SimSun" w:cs="SimSun"/>
          <w:sz w:val="24"/>
          <w:szCs w:val="24"/>
          <w:spacing w:val="13"/>
        </w:rPr>
        <w:t xml:space="preserve">    </w:t>
      </w:r>
      <w:r>
        <w:rPr>
          <w:rFonts w:ascii="SimSun" w:hAnsi="SimSun" w:eastAsia="SimSun" w:cs="SimSun"/>
          <w:sz w:val="24"/>
          <w:szCs w:val="24"/>
          <w:spacing w:val="-9"/>
        </w:rPr>
        <w:t>日</w:t>
      </w:r>
    </w:p>
    <w:p>
      <w:pPr>
        <w:spacing w:line="220" w:lineRule="auto"/>
        <w:sectPr>
          <w:headerReference w:type="default" r:id="rId426"/>
          <w:footerReference w:type="default" r:id="rId595"/>
          <w:pgSz w:w="11900" w:h="16838"/>
          <w:pgMar w:top="1165" w:right="0" w:bottom="1214" w:left="1417" w:header="830" w:footer="977" w:gutter="0"/>
        </w:sectPr>
        <w:rPr>
          <w:rFonts w:ascii="SimSun" w:hAnsi="SimSun" w:eastAsia="SimSun" w:cs="SimSun"/>
          <w:sz w:val="24"/>
          <w:szCs w:val="24"/>
        </w:rPr>
      </w:pPr>
    </w:p>
    <w:p>
      <w:pPr>
        <w:ind w:left="32"/>
        <w:spacing w:before="10" w:line="220" w:lineRule="auto"/>
        <w:rPr>
          <w:rFonts w:ascii="SimSun" w:hAnsi="SimSun" w:eastAsia="SimSun" w:cs="SimSun"/>
          <w:sz w:val="28"/>
          <w:szCs w:val="28"/>
        </w:rPr>
      </w:pPr>
      <w:r>
        <w:rPr>
          <w:rFonts w:ascii="SimSun" w:hAnsi="SimSun" w:eastAsia="SimSun" w:cs="SimSun"/>
          <w:sz w:val="28"/>
          <w:szCs w:val="28"/>
          <w:b/>
          <w:bCs/>
          <w:spacing w:val="-11"/>
        </w:rPr>
        <w:t>附件5：</w:t>
      </w:r>
    </w:p>
    <w:p>
      <w:pPr>
        <w:ind w:left="2809"/>
        <w:spacing w:before="128" w:line="223" w:lineRule="auto"/>
        <w:rPr>
          <w:rFonts w:ascii="SimSun" w:hAnsi="SimSun" w:eastAsia="SimSun" w:cs="SimSun"/>
          <w:sz w:val="28"/>
          <w:szCs w:val="28"/>
        </w:rPr>
      </w:pPr>
      <w:r>
        <w:rPr>
          <w:rFonts w:ascii="SimSun" w:hAnsi="SimSun" w:eastAsia="SimSun" w:cs="SimSun"/>
          <w:sz w:val="43"/>
          <w:szCs w:val="43"/>
          <w:b/>
          <w:bCs/>
          <w:spacing w:val="1"/>
        </w:rPr>
        <w:t>现场书面记录</w:t>
      </w:r>
      <w:r>
        <w:rPr>
          <w:rFonts w:ascii="SimSun" w:hAnsi="SimSun" w:eastAsia="SimSun" w:cs="SimSun"/>
          <w:sz w:val="28"/>
          <w:szCs w:val="28"/>
          <w:b/>
          <w:bCs/>
          <w:spacing w:val="1"/>
        </w:rPr>
        <w:t>（范本）</w:t>
      </w:r>
    </w:p>
    <w:p>
      <w:pPr>
        <w:pStyle w:val="BodyText"/>
        <w:spacing w:line="242" w:lineRule="auto"/>
        <w:rPr/>
      </w:pPr>
      <w:r/>
    </w:p>
    <w:p>
      <w:pPr>
        <w:pStyle w:val="BodyText"/>
        <w:spacing w:line="242" w:lineRule="auto"/>
        <w:rPr/>
      </w:pPr>
      <w:r/>
    </w:p>
    <w:p>
      <w:pPr>
        <w:pStyle w:val="BodyText"/>
        <w:spacing w:line="243" w:lineRule="auto"/>
        <w:rPr/>
      </w:pPr>
      <w:r/>
    </w:p>
    <w:p>
      <w:pPr>
        <w:ind w:left="24"/>
        <w:spacing w:before="91" w:line="221" w:lineRule="auto"/>
        <w:rPr>
          <w:rFonts w:ascii="SimSun" w:hAnsi="SimSun" w:eastAsia="SimSun" w:cs="SimSun"/>
          <w:sz w:val="28"/>
          <w:szCs w:val="28"/>
        </w:rPr>
      </w:pPr>
      <w:r>
        <w:rPr>
          <w:rFonts w:ascii="SimSun" w:hAnsi="SimSun" w:eastAsia="SimSun" w:cs="SimSun"/>
          <w:sz w:val="28"/>
          <w:szCs w:val="28"/>
          <w:spacing w:val="-17"/>
        </w:rPr>
        <w:t>时间：</w:t>
      </w:r>
      <w:r>
        <w:rPr>
          <w:rFonts w:ascii="SimSun" w:hAnsi="SimSun" w:eastAsia="SimSun" w:cs="SimSun"/>
          <w:sz w:val="28"/>
          <w:szCs w:val="28"/>
          <w:u w:val="single" w:color="auto"/>
        </w:rPr>
        <w:t xml:space="preserve">    </w:t>
      </w:r>
      <w:r>
        <w:rPr>
          <w:rFonts w:ascii="SimSun" w:hAnsi="SimSun" w:eastAsia="SimSun" w:cs="SimSun"/>
          <w:sz w:val="28"/>
          <w:szCs w:val="28"/>
          <w:spacing w:val="-125"/>
        </w:rPr>
        <w:t xml:space="preserve"> </w:t>
      </w:r>
      <w:r>
        <w:rPr>
          <w:rFonts w:ascii="SimSun" w:hAnsi="SimSun" w:eastAsia="SimSun" w:cs="SimSun"/>
          <w:sz w:val="28"/>
          <w:szCs w:val="28"/>
          <w:spacing w:val="-17"/>
        </w:rPr>
        <w:t>年</w:t>
      </w:r>
      <w:r>
        <w:rPr>
          <w:rFonts w:ascii="SimSun" w:hAnsi="SimSun" w:eastAsia="SimSun" w:cs="SimSun"/>
          <w:sz w:val="28"/>
          <w:szCs w:val="28"/>
          <w:u w:val="single" w:color="auto"/>
          <w:spacing w:val="46"/>
        </w:rPr>
        <w:t xml:space="preserve">   </w:t>
      </w:r>
      <w:r>
        <w:rPr>
          <w:rFonts w:ascii="SimSun" w:hAnsi="SimSun" w:eastAsia="SimSun" w:cs="SimSun"/>
          <w:sz w:val="28"/>
          <w:szCs w:val="28"/>
          <w:spacing w:val="-122"/>
        </w:rPr>
        <w:t xml:space="preserve"> </w:t>
      </w:r>
      <w:r>
        <w:rPr>
          <w:rFonts w:ascii="SimSun" w:hAnsi="SimSun" w:eastAsia="SimSun" w:cs="SimSun"/>
          <w:sz w:val="28"/>
          <w:szCs w:val="28"/>
          <w:spacing w:val="-17"/>
        </w:rPr>
        <w:t>月</w:t>
      </w:r>
      <w:r>
        <w:rPr>
          <w:rFonts w:ascii="SimSun" w:hAnsi="SimSun" w:eastAsia="SimSun" w:cs="SimSun"/>
          <w:sz w:val="28"/>
          <w:szCs w:val="28"/>
          <w:u w:val="single" w:color="auto"/>
          <w:spacing w:val="46"/>
        </w:rPr>
        <w:t xml:space="preserve">   </w:t>
      </w:r>
      <w:r>
        <w:rPr>
          <w:rFonts w:ascii="SimSun" w:hAnsi="SimSun" w:eastAsia="SimSun" w:cs="SimSun"/>
          <w:sz w:val="28"/>
          <w:szCs w:val="28"/>
          <w:spacing w:val="-79"/>
        </w:rPr>
        <w:t xml:space="preserve"> </w:t>
      </w:r>
      <w:r>
        <w:rPr>
          <w:rFonts w:ascii="SimSun" w:hAnsi="SimSun" w:eastAsia="SimSun" w:cs="SimSun"/>
          <w:sz w:val="28"/>
          <w:szCs w:val="28"/>
          <w:spacing w:val="-17"/>
        </w:rPr>
        <w:t>日</w:t>
      </w:r>
      <w:r>
        <w:rPr>
          <w:rFonts w:ascii="SimSun" w:hAnsi="SimSun" w:eastAsia="SimSun" w:cs="SimSun"/>
          <w:sz w:val="28"/>
          <w:szCs w:val="28"/>
          <w:u w:val="single" w:color="auto"/>
          <w:spacing w:val="46"/>
        </w:rPr>
        <w:t xml:space="preserve">   </w:t>
      </w:r>
      <w:r>
        <w:rPr>
          <w:rFonts w:ascii="SimSun" w:hAnsi="SimSun" w:eastAsia="SimSun" w:cs="SimSun"/>
          <w:sz w:val="28"/>
          <w:szCs w:val="28"/>
          <w:spacing w:val="-115"/>
        </w:rPr>
        <w:t xml:space="preserve"> </w:t>
      </w:r>
      <w:r>
        <w:rPr>
          <w:rFonts w:ascii="SimSun" w:hAnsi="SimSun" w:eastAsia="SimSun" w:cs="SimSun"/>
          <w:sz w:val="28"/>
          <w:szCs w:val="28"/>
          <w:spacing w:val="-17"/>
        </w:rPr>
        <w:t>时</w:t>
      </w:r>
      <w:r>
        <w:rPr>
          <w:rFonts w:ascii="SimSun" w:hAnsi="SimSun" w:eastAsia="SimSun" w:cs="SimSun"/>
          <w:sz w:val="28"/>
          <w:szCs w:val="28"/>
          <w:u w:val="single" w:color="auto"/>
          <w:spacing w:val="46"/>
        </w:rPr>
        <w:t xml:space="preserve">   </w:t>
      </w:r>
      <w:r>
        <w:rPr>
          <w:rFonts w:ascii="SimSun" w:hAnsi="SimSun" w:eastAsia="SimSun" w:cs="SimSun"/>
          <w:sz w:val="28"/>
          <w:szCs w:val="28"/>
          <w:spacing w:val="-125"/>
        </w:rPr>
        <w:t xml:space="preserve"> </w:t>
      </w:r>
      <w:r>
        <w:rPr>
          <w:rFonts w:ascii="SimSun" w:hAnsi="SimSun" w:eastAsia="SimSun" w:cs="SimSun"/>
          <w:sz w:val="28"/>
          <w:szCs w:val="28"/>
          <w:spacing w:val="-17"/>
        </w:rPr>
        <w:t>分</w:t>
      </w:r>
    </w:p>
    <w:p>
      <w:pPr>
        <w:ind w:left="10"/>
        <w:spacing w:before="210" w:line="225" w:lineRule="auto"/>
        <w:rPr>
          <w:rFonts w:ascii="SimSun" w:hAnsi="SimSun" w:eastAsia="SimSun" w:cs="SimSun"/>
          <w:sz w:val="28"/>
          <w:szCs w:val="28"/>
        </w:rPr>
      </w:pPr>
      <w:r>
        <w:rPr>
          <w:rFonts w:ascii="SimSun" w:hAnsi="SimSun" w:eastAsia="SimSun" w:cs="SimSun"/>
          <w:sz w:val="28"/>
          <w:szCs w:val="28"/>
          <w:spacing w:val="-4"/>
        </w:rPr>
        <w:t>地点：</w:t>
      </w:r>
      <w:r>
        <w:rPr>
          <w:rFonts w:ascii="SimSun" w:hAnsi="SimSun" w:eastAsia="SimSun" w:cs="SimSun"/>
          <w:sz w:val="28"/>
          <w:szCs w:val="28"/>
          <w:u w:val="single" w:color="auto"/>
        </w:rPr>
        <w:t xml:space="preserve">                         </w:t>
      </w:r>
    </w:p>
    <w:p>
      <w:pPr>
        <w:ind w:left="9" w:right="5022" w:firstLine="6"/>
        <w:spacing w:before="204" w:line="359" w:lineRule="auto"/>
        <w:rPr>
          <w:rFonts w:ascii="SimSun" w:hAnsi="SimSun" w:eastAsia="SimSun" w:cs="SimSun"/>
          <w:sz w:val="28"/>
          <w:szCs w:val="28"/>
        </w:rPr>
      </w:pPr>
      <w:r>
        <w:rPr>
          <w:rFonts w:ascii="SimSun" w:hAnsi="SimSun" w:eastAsia="SimSun" w:cs="SimSun"/>
          <w:sz w:val="28"/>
          <w:szCs w:val="28"/>
          <w:spacing w:val="-1"/>
        </w:rPr>
        <w:t>安全排查人员：</w:t>
      </w:r>
      <w:r>
        <w:rPr>
          <w:rFonts w:ascii="SimSun" w:hAnsi="SimSun" w:eastAsia="SimSun" w:cs="SimSun"/>
          <w:sz w:val="28"/>
          <w:szCs w:val="28"/>
          <w:u w:val="single" w:color="auto"/>
          <w:spacing w:val="-1"/>
        </w:rPr>
        <w:t xml:space="preserve">                         </w:t>
      </w:r>
      <w:r>
        <w:rPr>
          <w:rFonts w:ascii="SimSun" w:hAnsi="SimSun" w:eastAsia="SimSun" w:cs="SimSun"/>
          <w:sz w:val="28"/>
          <w:szCs w:val="28"/>
          <w:spacing w:val="-2"/>
        </w:rPr>
        <w:t>燃气用户：</w:t>
      </w:r>
    </w:p>
    <w:p>
      <w:pPr>
        <w:ind w:left="13"/>
        <w:spacing w:before="1" w:line="220" w:lineRule="auto"/>
        <w:rPr>
          <w:rFonts w:ascii="SimSun" w:hAnsi="SimSun" w:eastAsia="SimSun" w:cs="SimSun"/>
          <w:sz w:val="28"/>
          <w:szCs w:val="28"/>
        </w:rPr>
      </w:pPr>
      <w:r>
        <w:rPr>
          <w:rFonts w:ascii="SimSun" w:hAnsi="SimSun" w:eastAsia="SimSun" w:cs="SimSun"/>
          <w:sz w:val="28"/>
          <w:szCs w:val="28"/>
          <w:spacing w:val="-2"/>
        </w:rPr>
        <w:t>现场见证人员：</w:t>
      </w:r>
    </w:p>
    <w:p>
      <w:pPr>
        <w:pStyle w:val="BodyText"/>
        <w:spacing w:line="329" w:lineRule="auto"/>
        <w:rPr/>
      </w:pPr>
      <w:r/>
    </w:p>
    <w:p>
      <w:pPr>
        <w:pStyle w:val="BodyText"/>
        <w:spacing w:line="329" w:lineRule="auto"/>
        <w:rPr/>
      </w:pPr>
      <w:r/>
    </w:p>
    <w:p>
      <w:pPr>
        <w:ind w:right="1133" w:firstLine="574"/>
        <w:spacing w:before="91" w:line="359" w:lineRule="auto"/>
        <w:tabs>
          <w:tab w:val="left" w:pos="1542"/>
        </w:tabs>
        <w:jc w:val="both"/>
        <w:rPr>
          <w:rFonts w:ascii="SimSun" w:hAnsi="SimSun" w:eastAsia="SimSun" w:cs="SimSun"/>
          <w:sz w:val="28"/>
          <w:szCs w:val="28"/>
        </w:rPr>
      </w:pPr>
      <w:r>
        <w:drawing>
          <wp:anchor distT="0" distB="0" distL="0" distR="0" simplePos="0" relativeHeight="252403712" behindDoc="1" locked="0" layoutInCell="1" allowOverlap="1">
            <wp:simplePos x="0" y="0"/>
            <wp:positionH relativeFrom="column">
              <wp:posOffset>6646757</wp:posOffset>
            </wp:positionH>
            <wp:positionV relativeFrom="paragraph">
              <wp:posOffset>688228</wp:posOffset>
            </wp:positionV>
            <wp:extent cx="10583" cy="355384"/>
            <wp:effectExtent l="0" t="0" r="0" b="0"/>
            <wp:wrapNone/>
            <wp:docPr id="608" name="IM 608"/>
            <wp:cNvGraphicFramePr/>
            <a:graphic>
              <a:graphicData uri="http://schemas.openxmlformats.org/drawingml/2006/picture">
                <pic:pic>
                  <pic:nvPicPr>
                    <pic:cNvPr id="608" name="IM 608"/>
                    <pic:cNvPicPr/>
                  </pic:nvPicPr>
                  <pic:blipFill>
                    <a:blip r:embed="rId598"/>
                    <a:stretch>
                      <a:fillRect/>
                    </a:stretch>
                  </pic:blipFill>
                  <pic:spPr>
                    <a:xfrm rot="0">
                      <a:off x="0" y="0"/>
                      <a:ext cx="10583" cy="355384"/>
                    </a:xfrm>
                    <a:prstGeom prst="rect">
                      <a:avLst/>
                    </a:prstGeom>
                  </pic:spPr>
                </pic:pic>
              </a:graphicData>
            </a:graphic>
          </wp:anchor>
        </w:drawing>
      </w:r>
      <w:r>
        <w:rPr>
          <w:rFonts w:ascii="SimSun" w:hAnsi="SimSun" w:eastAsia="SimSun" w:cs="SimSun"/>
          <w:sz w:val="28"/>
          <w:szCs w:val="28"/>
          <w:spacing w:val="17"/>
        </w:rPr>
        <w:t>我今</w:t>
      </w:r>
      <w:r>
        <w:rPr>
          <w:rFonts w:ascii="SimSun" w:hAnsi="SimSun" w:eastAsia="SimSun" w:cs="SimSun"/>
          <w:sz w:val="28"/>
          <w:szCs w:val="28"/>
          <w:spacing w:val="-50"/>
        </w:rPr>
        <w:t xml:space="preserve"> </w:t>
      </w:r>
      <w:r>
        <w:rPr>
          <w:rFonts w:ascii="SimSun" w:hAnsi="SimSun" w:eastAsia="SimSun" w:cs="SimSun"/>
          <w:sz w:val="28"/>
          <w:szCs w:val="28"/>
          <w:spacing w:val="17"/>
        </w:rPr>
        <w:t>日至</w:t>
      </w:r>
      <w:r>
        <w:rPr>
          <w:rFonts w:ascii="SimSun" w:hAnsi="SimSun" w:eastAsia="SimSun" w:cs="SimSun"/>
          <w:sz w:val="28"/>
          <w:szCs w:val="28"/>
          <w:u w:val="single" w:color="auto"/>
          <w:spacing w:val="17"/>
        </w:rPr>
        <w:t>（用户名称）</w:t>
      </w:r>
      <w:r>
        <w:rPr>
          <w:rFonts w:ascii="SimSun" w:hAnsi="SimSun" w:eastAsia="SimSun" w:cs="SimSun"/>
          <w:sz w:val="28"/>
          <w:szCs w:val="28"/>
          <w:u w:val="single" w:color="auto"/>
          <w:spacing w:val="-68"/>
        </w:rPr>
        <w:t xml:space="preserve"> </w:t>
      </w:r>
      <w:r>
        <w:rPr>
          <w:rFonts w:ascii="SimSun" w:hAnsi="SimSun" w:eastAsia="SimSun" w:cs="SimSun"/>
          <w:sz w:val="28"/>
          <w:szCs w:val="28"/>
          <w:spacing w:val="17"/>
        </w:rPr>
        <w:t>处进行</w:t>
      </w:r>
      <w:r>
        <w:rPr>
          <w:rFonts w:ascii="SimSun" w:hAnsi="SimSun" w:eastAsia="SimSun" w:cs="SimSun"/>
          <w:sz w:val="28"/>
          <w:szCs w:val="28"/>
          <w:u w:val="single" w:color="auto"/>
          <w:spacing w:val="17"/>
        </w:rPr>
        <w:t>（抄表/安检）</w:t>
      </w:r>
      <w:r>
        <w:rPr>
          <w:rFonts w:ascii="SimSun" w:hAnsi="SimSun" w:eastAsia="SimSun" w:cs="SimSun"/>
          <w:sz w:val="28"/>
          <w:szCs w:val="28"/>
          <w:u w:val="single" w:color="auto"/>
          <w:spacing w:val="-85"/>
        </w:rPr>
        <w:t xml:space="preserve"> </w:t>
      </w:r>
      <w:r>
        <w:rPr>
          <w:rFonts w:ascii="SimSun" w:hAnsi="SimSun" w:eastAsia="SimSun" w:cs="SimSun"/>
          <w:sz w:val="28"/>
          <w:szCs w:val="28"/>
          <w:spacing w:val="-115"/>
        </w:rPr>
        <w:t xml:space="preserve"> </w:t>
      </w:r>
      <w:r>
        <w:rPr>
          <w:rFonts w:ascii="SimSun" w:hAnsi="SimSun" w:eastAsia="SimSun" w:cs="SimSun"/>
          <w:sz w:val="28"/>
          <w:szCs w:val="28"/>
          <w:spacing w:val="17"/>
        </w:rPr>
        <w:t>时</w:t>
      </w:r>
      <w:r>
        <w:rPr>
          <w:rFonts w:ascii="SimSun" w:hAnsi="SimSun" w:eastAsia="SimSun" w:cs="SimSun"/>
          <w:sz w:val="28"/>
          <w:szCs w:val="28"/>
          <w:spacing w:val="-81"/>
        </w:rPr>
        <w:t xml:space="preserve"> </w:t>
      </w:r>
      <w:r>
        <w:rPr>
          <w:rFonts w:ascii="SimSun" w:hAnsi="SimSun" w:eastAsia="SimSun" w:cs="SimSun"/>
          <w:sz w:val="28"/>
          <w:szCs w:val="28"/>
          <w:spacing w:val="17"/>
        </w:rPr>
        <w:t>，发现该用户存在</w:t>
      </w:r>
      <w:r>
        <w:rPr>
          <w:rFonts w:ascii="SimSun" w:hAnsi="SimSun" w:eastAsia="SimSun" w:cs="SimSun"/>
          <w:sz w:val="28"/>
          <w:szCs w:val="28"/>
          <w:u w:val="single" w:color="auto"/>
        </w:rPr>
        <w:tab/>
      </w:r>
      <w:r>
        <w:rPr>
          <w:rFonts w:ascii="SimSun" w:hAnsi="SimSun" w:eastAsia="SimSun" w:cs="SimSun"/>
          <w:sz w:val="28"/>
          <w:szCs w:val="28"/>
          <w:spacing w:val="-105"/>
        </w:rPr>
        <w:t xml:space="preserve"> </w:t>
      </w:r>
      <w:r>
        <w:rPr>
          <w:rFonts w:ascii="SimSun" w:hAnsi="SimSun" w:eastAsia="SimSun" w:cs="SimSun"/>
          <w:sz w:val="28"/>
          <w:szCs w:val="28"/>
          <w:spacing w:val="-12"/>
        </w:rPr>
        <w:t>的问题，该用户通过</w:t>
      </w:r>
      <w:r>
        <w:rPr>
          <w:rFonts w:ascii="SimSun" w:hAnsi="SimSun" w:eastAsia="SimSun" w:cs="SimSun"/>
          <w:sz w:val="28"/>
          <w:szCs w:val="28"/>
          <w:u w:val="single" w:color="auto"/>
          <w:spacing w:val="-12"/>
        </w:rPr>
        <w:t>（详细记录偷盗气的方式方法）致使用气（无</w:t>
      </w:r>
      <w:r>
        <w:rPr>
          <w:rFonts w:ascii="SimSun" w:hAnsi="SimSun" w:eastAsia="SimSun" w:cs="SimSun"/>
          <w:sz w:val="28"/>
          <w:szCs w:val="28"/>
          <w:u w:val="single" w:color="auto"/>
          <w:spacing w:val="-3"/>
        </w:rPr>
        <w:t>表具/不计量/少计量等）</w:t>
      </w:r>
      <w:r>
        <w:rPr>
          <w:rFonts w:ascii="SimSun" w:hAnsi="SimSun" w:eastAsia="SimSun" w:cs="SimSun"/>
          <w:sz w:val="28"/>
          <w:szCs w:val="28"/>
          <w:spacing w:val="-3"/>
        </w:rPr>
        <w:t>。我立即于</w:t>
      </w:r>
      <w:r>
        <w:rPr>
          <w:rFonts w:ascii="SimSun" w:hAnsi="SimSun" w:eastAsia="SimSun" w:cs="SimSun"/>
          <w:sz w:val="28"/>
          <w:szCs w:val="28"/>
          <w:u w:val="single" w:color="auto"/>
          <w:spacing w:val="-3"/>
        </w:rPr>
        <w:t xml:space="preserve">    </w:t>
      </w:r>
      <w:r>
        <w:rPr>
          <w:rFonts w:ascii="SimSun" w:hAnsi="SimSun" w:eastAsia="SimSun" w:cs="SimSun"/>
          <w:sz w:val="28"/>
          <w:szCs w:val="28"/>
          <w:spacing w:val="-115"/>
        </w:rPr>
        <w:t xml:space="preserve"> </w:t>
      </w:r>
      <w:r>
        <w:rPr>
          <w:rFonts w:ascii="SimSun" w:hAnsi="SimSun" w:eastAsia="SimSun" w:cs="SimSun"/>
          <w:sz w:val="28"/>
          <w:szCs w:val="28"/>
          <w:spacing w:val="-3"/>
        </w:rPr>
        <w:t>时</w:t>
      </w:r>
      <w:r>
        <w:rPr>
          <w:rFonts w:ascii="SimSun" w:hAnsi="SimSun" w:eastAsia="SimSun" w:cs="SimSun"/>
          <w:sz w:val="28"/>
          <w:szCs w:val="28"/>
          <w:u w:val="single" w:color="auto"/>
          <w:spacing w:val="-3"/>
        </w:rPr>
        <w:t xml:space="preserve"> </w:t>
      </w:r>
      <w:r>
        <w:rPr>
          <w:rFonts w:ascii="SimSun" w:hAnsi="SimSun" w:eastAsia="SimSun" w:cs="SimSun"/>
          <w:sz w:val="28"/>
          <w:szCs w:val="28"/>
          <w:u w:val="single" w:color="auto"/>
          <w:spacing w:val="-4"/>
        </w:rPr>
        <w:t xml:space="preserve">   </w:t>
      </w:r>
      <w:r>
        <w:rPr>
          <w:rFonts w:ascii="SimSun" w:hAnsi="SimSun" w:eastAsia="SimSun" w:cs="SimSun"/>
          <w:sz w:val="28"/>
          <w:szCs w:val="28"/>
          <w:spacing w:val="-124"/>
        </w:rPr>
        <w:t xml:space="preserve"> </w:t>
      </w:r>
      <w:r>
        <w:rPr>
          <w:rFonts w:ascii="SimSun" w:hAnsi="SimSun" w:eastAsia="SimSun" w:cs="SimSun"/>
          <w:sz w:val="28"/>
          <w:szCs w:val="28"/>
          <w:spacing w:val="-4"/>
        </w:rPr>
        <w:t>分拨打“</w:t>
      </w:r>
      <w:r>
        <w:rPr>
          <w:rFonts w:ascii="SimSun" w:hAnsi="SimSun" w:eastAsia="SimSun" w:cs="SimSun"/>
          <w:sz w:val="28"/>
          <w:szCs w:val="28"/>
          <w:spacing w:val="-111"/>
        </w:rPr>
        <w:t xml:space="preserve"> </w:t>
      </w:r>
      <w:r>
        <w:rPr>
          <w:rFonts w:ascii="SimSun" w:hAnsi="SimSun" w:eastAsia="SimSun" w:cs="SimSun"/>
          <w:sz w:val="28"/>
          <w:szCs w:val="28"/>
          <w:spacing w:val="-4"/>
        </w:rPr>
        <w:t>110</w:t>
      </w:r>
      <w:r>
        <w:rPr>
          <w:rFonts w:ascii="SimSun" w:hAnsi="SimSun" w:eastAsia="SimSun" w:cs="SimSun"/>
          <w:sz w:val="28"/>
          <w:szCs w:val="28"/>
          <w:spacing w:val="-104"/>
        </w:rPr>
        <w:t xml:space="preserve"> </w:t>
      </w:r>
      <w:r>
        <w:rPr>
          <w:rFonts w:ascii="SimSun" w:hAnsi="SimSun" w:eastAsia="SimSun" w:cs="SimSun"/>
          <w:sz w:val="28"/>
          <w:szCs w:val="28"/>
          <w:spacing w:val="-4"/>
        </w:rPr>
        <w:t>”报警电话进行</w:t>
      </w:r>
      <w:r>
        <w:rPr>
          <w:rFonts w:ascii="SimSun" w:hAnsi="SimSun" w:eastAsia="SimSun" w:cs="SimSun"/>
          <w:sz w:val="28"/>
          <w:szCs w:val="28"/>
          <w:spacing w:val="-2"/>
        </w:rPr>
        <w:t>报警，警察于</w:t>
      </w:r>
      <w:r>
        <w:rPr>
          <w:rFonts w:ascii="SimSun" w:hAnsi="SimSun" w:eastAsia="SimSun" w:cs="SimSun"/>
          <w:sz w:val="28"/>
          <w:szCs w:val="28"/>
          <w:u w:val="single" w:color="auto"/>
          <w:spacing w:val="-2"/>
        </w:rPr>
        <w:t xml:space="preserve">    </w:t>
      </w:r>
      <w:r>
        <w:rPr>
          <w:rFonts w:ascii="SimSun" w:hAnsi="SimSun" w:eastAsia="SimSun" w:cs="SimSun"/>
          <w:sz w:val="28"/>
          <w:szCs w:val="28"/>
          <w:spacing w:val="-112"/>
        </w:rPr>
        <w:t xml:space="preserve"> </w:t>
      </w:r>
      <w:r>
        <w:rPr>
          <w:rFonts w:ascii="SimSun" w:hAnsi="SimSun" w:eastAsia="SimSun" w:cs="SimSun"/>
          <w:sz w:val="28"/>
          <w:szCs w:val="28"/>
          <w:spacing w:val="-2"/>
        </w:rPr>
        <w:t>时</w:t>
      </w:r>
      <w:r>
        <w:rPr>
          <w:rFonts w:ascii="SimSun" w:hAnsi="SimSun" w:eastAsia="SimSun" w:cs="SimSun"/>
          <w:sz w:val="28"/>
          <w:szCs w:val="28"/>
          <w:u w:val="single" w:color="auto"/>
          <w:spacing w:val="-2"/>
        </w:rPr>
        <w:t xml:space="preserve">    </w:t>
      </w:r>
      <w:r>
        <w:rPr>
          <w:rFonts w:ascii="SimSun" w:hAnsi="SimSun" w:eastAsia="SimSun" w:cs="SimSun"/>
          <w:sz w:val="28"/>
          <w:szCs w:val="28"/>
          <w:spacing w:val="-124"/>
        </w:rPr>
        <w:t xml:space="preserve"> </w:t>
      </w:r>
      <w:r>
        <w:rPr>
          <w:rFonts w:ascii="SimSun" w:hAnsi="SimSun" w:eastAsia="SimSun" w:cs="SimSun"/>
          <w:sz w:val="28"/>
          <w:szCs w:val="28"/>
          <w:spacing w:val="-2"/>
        </w:rPr>
        <w:t>分到达现场。</w:t>
      </w:r>
    </w:p>
    <w:p>
      <w:pPr>
        <w:ind w:left="5526"/>
        <w:spacing w:before="1" w:line="220" w:lineRule="auto"/>
        <w:rPr>
          <w:rFonts w:ascii="SimSun" w:hAnsi="SimSun" w:eastAsia="SimSun" w:cs="SimSun"/>
          <w:sz w:val="28"/>
          <w:szCs w:val="28"/>
        </w:rPr>
      </w:pPr>
      <w:r>
        <w:rPr>
          <w:rFonts w:ascii="SimSun" w:hAnsi="SimSun" w:eastAsia="SimSun" w:cs="SimSun"/>
          <w:sz w:val="28"/>
          <w:szCs w:val="28"/>
        </w:rPr>
        <w:t>姓名</w:t>
      </w:r>
      <w:r>
        <w:rPr>
          <w:rFonts w:ascii="SimSun" w:hAnsi="SimSun" w:eastAsia="SimSun" w:cs="SimSun"/>
          <w:sz w:val="28"/>
          <w:szCs w:val="28"/>
          <w:spacing w:val="-19"/>
        </w:rPr>
        <w:t>：（</w:t>
      </w:r>
      <w:r>
        <w:rPr>
          <w:rFonts w:ascii="SimSun" w:hAnsi="SimSun" w:eastAsia="SimSun" w:cs="SimSun"/>
          <w:sz w:val="28"/>
          <w:szCs w:val="28"/>
        </w:rPr>
        <w:t>填写</w:t>
      </w:r>
      <w:r>
        <w:rPr>
          <w:rFonts w:ascii="SimSun" w:hAnsi="SimSun" w:eastAsia="SimSun" w:cs="SimSun"/>
          <w:sz w:val="28"/>
          <w:szCs w:val="28"/>
          <w:spacing w:val="-57"/>
        </w:rPr>
        <w:t xml:space="preserve"> </w:t>
      </w:r>
      <w:r>
        <w:rPr>
          <w:rFonts w:ascii="SimSun" w:hAnsi="SimSun" w:eastAsia="SimSun" w:cs="SimSun"/>
          <w:sz w:val="28"/>
          <w:szCs w:val="28"/>
        </w:rPr>
        <w:t>2</w:t>
      </w:r>
      <w:r>
        <w:rPr>
          <w:rFonts w:ascii="SimSun" w:hAnsi="SimSun" w:eastAsia="SimSun" w:cs="SimSun"/>
          <w:sz w:val="28"/>
          <w:szCs w:val="28"/>
          <w:spacing w:val="-56"/>
        </w:rPr>
        <w:t xml:space="preserve"> </w:t>
      </w:r>
      <w:r>
        <w:rPr>
          <w:rFonts w:ascii="SimSun" w:hAnsi="SimSun" w:eastAsia="SimSun" w:cs="SimSun"/>
          <w:sz w:val="28"/>
          <w:szCs w:val="28"/>
        </w:rPr>
        <w:t>人的名字）</w:t>
      </w:r>
    </w:p>
    <w:p>
      <w:pPr>
        <w:ind w:left="6830"/>
        <w:spacing w:before="209" w:line="221" w:lineRule="auto"/>
        <w:tabs>
          <w:tab w:val="left" w:pos="7390"/>
        </w:tabs>
        <w:rPr>
          <w:rFonts w:ascii="SimSun" w:hAnsi="SimSun" w:eastAsia="SimSun" w:cs="SimSun"/>
          <w:sz w:val="28"/>
          <w:szCs w:val="28"/>
        </w:rPr>
      </w:pPr>
      <w:r>
        <w:rPr>
          <w:rFonts w:ascii="SimSun" w:hAnsi="SimSun" w:eastAsia="SimSun" w:cs="SimSun"/>
          <w:sz w:val="28"/>
          <w:szCs w:val="28"/>
          <w:u w:val="single" w:color="auto"/>
        </w:rPr>
        <w:tab/>
      </w:r>
      <w:r>
        <w:rPr>
          <w:rFonts w:ascii="SimSun" w:hAnsi="SimSun" w:eastAsia="SimSun" w:cs="SimSun"/>
          <w:sz w:val="28"/>
          <w:szCs w:val="28"/>
          <w:spacing w:val="-128"/>
        </w:rPr>
        <w:t xml:space="preserve"> </w:t>
      </w:r>
      <w:r>
        <w:rPr>
          <w:rFonts w:ascii="SimSun" w:hAnsi="SimSun" w:eastAsia="SimSun" w:cs="SimSun"/>
          <w:sz w:val="28"/>
          <w:szCs w:val="28"/>
          <w:spacing w:val="-10"/>
        </w:rPr>
        <w:t>年</w:t>
      </w:r>
      <w:r>
        <w:rPr>
          <w:rFonts w:ascii="SimSun" w:hAnsi="SimSun" w:eastAsia="SimSun" w:cs="SimSun"/>
          <w:sz w:val="28"/>
          <w:szCs w:val="28"/>
          <w:u w:val="single" w:color="auto"/>
        </w:rPr>
        <w:t xml:space="preserve">    </w:t>
      </w:r>
      <w:r>
        <w:rPr>
          <w:rFonts w:ascii="SimSun" w:hAnsi="SimSun" w:eastAsia="SimSun" w:cs="SimSun"/>
          <w:sz w:val="28"/>
          <w:szCs w:val="28"/>
          <w:spacing w:val="-123"/>
        </w:rPr>
        <w:t xml:space="preserve"> </w:t>
      </w:r>
      <w:r>
        <w:rPr>
          <w:rFonts w:ascii="SimSun" w:hAnsi="SimSun" w:eastAsia="SimSun" w:cs="SimSun"/>
          <w:sz w:val="28"/>
          <w:szCs w:val="28"/>
          <w:spacing w:val="-10"/>
        </w:rPr>
        <w:t>月</w:t>
      </w:r>
      <w:r>
        <w:rPr>
          <w:rFonts w:ascii="SimSun" w:hAnsi="SimSun" w:eastAsia="SimSun" w:cs="SimSun"/>
          <w:sz w:val="28"/>
          <w:szCs w:val="28"/>
          <w:u w:val="single" w:color="auto"/>
        </w:rPr>
        <w:t xml:space="preserve">    </w:t>
      </w:r>
      <w:r>
        <w:rPr>
          <w:rFonts w:ascii="SimSun" w:hAnsi="SimSun" w:eastAsia="SimSun" w:cs="SimSun"/>
          <w:sz w:val="28"/>
          <w:szCs w:val="28"/>
          <w:spacing w:val="-82"/>
        </w:rPr>
        <w:t xml:space="preserve"> </w:t>
      </w:r>
      <w:r>
        <w:rPr>
          <w:rFonts w:ascii="SimSun" w:hAnsi="SimSun" w:eastAsia="SimSun" w:cs="SimSun"/>
          <w:sz w:val="28"/>
          <w:szCs w:val="28"/>
          <w:spacing w:val="-10"/>
        </w:rPr>
        <w:t>日</w:t>
      </w:r>
    </w:p>
    <w:p>
      <w:pPr>
        <w:spacing w:line="221" w:lineRule="auto"/>
        <w:sectPr>
          <w:headerReference w:type="default" r:id="rId573"/>
          <w:footerReference w:type="default" r:id="rId597"/>
          <w:pgSz w:w="11900" w:h="16838"/>
          <w:pgMar w:top="1165" w:right="0" w:bottom="1214" w:left="1416" w:header="830" w:footer="977" w:gutter="0"/>
        </w:sectPr>
        <w:rPr>
          <w:rFonts w:ascii="SimSun" w:hAnsi="SimSun" w:eastAsia="SimSun" w:cs="SimSun"/>
          <w:sz w:val="28"/>
          <w:szCs w:val="28"/>
        </w:rPr>
      </w:pPr>
    </w:p>
    <w:p>
      <w:pPr>
        <w:ind w:left="31"/>
        <w:spacing w:before="10" w:line="220" w:lineRule="auto"/>
        <w:rPr>
          <w:rFonts w:ascii="SimSun" w:hAnsi="SimSun" w:eastAsia="SimSun" w:cs="SimSun"/>
          <w:sz w:val="28"/>
          <w:szCs w:val="28"/>
        </w:rPr>
      </w:pPr>
      <w:r>
        <w:rPr>
          <w:rFonts w:ascii="SimSun" w:hAnsi="SimSun" w:eastAsia="SimSun" w:cs="SimSun"/>
          <w:sz w:val="28"/>
          <w:szCs w:val="28"/>
          <w:b/>
          <w:bCs/>
          <w:spacing w:val="-11"/>
        </w:rPr>
        <w:t>附件6：</w:t>
      </w:r>
    </w:p>
    <w:p>
      <w:pPr>
        <w:ind w:left="3697"/>
        <w:spacing w:before="211" w:line="220" w:lineRule="auto"/>
        <w:rPr>
          <w:rFonts w:ascii="SimSun" w:hAnsi="SimSun" w:eastAsia="SimSun" w:cs="SimSun"/>
          <w:sz w:val="28"/>
          <w:szCs w:val="28"/>
        </w:rPr>
      </w:pPr>
      <w:r>
        <w:rPr>
          <w:rFonts w:ascii="SimSun" w:hAnsi="SimSun" w:eastAsia="SimSun" w:cs="SimSun"/>
          <w:sz w:val="28"/>
          <w:szCs w:val="28"/>
          <w:b/>
          <w:bCs/>
          <w:spacing w:val="-4"/>
        </w:rPr>
        <w:t>授权委托书（范本）</w:t>
      </w:r>
    </w:p>
    <w:p>
      <w:pPr>
        <w:ind w:left="570"/>
        <w:spacing w:before="211" w:line="222" w:lineRule="auto"/>
        <w:rPr>
          <w:rFonts w:ascii="SimSun" w:hAnsi="SimSun" w:eastAsia="SimSun" w:cs="SimSun"/>
          <w:sz w:val="28"/>
          <w:szCs w:val="28"/>
        </w:rPr>
      </w:pPr>
      <w:r>
        <w:rPr>
          <w:rFonts w:ascii="SimSun" w:hAnsi="SimSun" w:eastAsia="SimSun" w:cs="SimSun"/>
          <w:sz w:val="28"/>
          <w:szCs w:val="28"/>
          <w:spacing w:val="-3"/>
        </w:rPr>
        <w:t>委托人：</w:t>
      </w:r>
    </w:p>
    <w:p>
      <w:pPr>
        <w:ind w:left="578"/>
        <w:spacing w:before="207" w:line="220" w:lineRule="auto"/>
        <w:rPr>
          <w:rFonts w:ascii="SimSun" w:hAnsi="SimSun" w:eastAsia="SimSun" w:cs="SimSun"/>
          <w:sz w:val="28"/>
          <w:szCs w:val="28"/>
        </w:rPr>
      </w:pPr>
      <w:r>
        <w:rPr>
          <w:rFonts w:ascii="SimSun" w:hAnsi="SimSun" w:eastAsia="SimSun" w:cs="SimSun"/>
          <w:sz w:val="28"/>
          <w:szCs w:val="28"/>
          <w:spacing w:val="-2"/>
        </w:rPr>
        <w:t>统一社会信用证代码：</w:t>
      </w:r>
    </w:p>
    <w:p>
      <w:pPr>
        <w:ind w:left="573"/>
        <w:spacing w:before="209" w:line="221" w:lineRule="auto"/>
        <w:rPr>
          <w:rFonts w:ascii="SimSun" w:hAnsi="SimSun" w:eastAsia="SimSun" w:cs="SimSun"/>
          <w:sz w:val="28"/>
          <w:szCs w:val="28"/>
        </w:rPr>
      </w:pPr>
      <w:r>
        <w:rPr>
          <w:rFonts w:ascii="SimSun" w:hAnsi="SimSun" w:eastAsia="SimSun" w:cs="SimSun"/>
          <w:sz w:val="28"/>
          <w:szCs w:val="28"/>
          <w:spacing w:val="-3"/>
        </w:rPr>
        <w:t>单位地址：</w:t>
      </w:r>
    </w:p>
    <w:p>
      <w:pPr>
        <w:ind w:left="572"/>
        <w:spacing w:before="210" w:line="221" w:lineRule="auto"/>
        <w:rPr>
          <w:rFonts w:ascii="SimSun" w:hAnsi="SimSun" w:eastAsia="SimSun" w:cs="SimSun"/>
          <w:sz w:val="28"/>
          <w:szCs w:val="28"/>
        </w:rPr>
      </w:pPr>
      <w:r>
        <w:rPr>
          <w:rFonts w:ascii="SimSun" w:hAnsi="SimSun" w:eastAsia="SimSun" w:cs="SimSun"/>
          <w:sz w:val="28"/>
          <w:szCs w:val="28"/>
          <w:spacing w:val="-2"/>
        </w:rPr>
        <w:t>法定代表人：</w:t>
      </w:r>
    </w:p>
    <w:p>
      <w:pPr>
        <w:pStyle w:val="BodyText"/>
        <w:spacing w:line="328" w:lineRule="auto"/>
        <w:rPr/>
      </w:pPr>
      <w:r/>
    </w:p>
    <w:p>
      <w:pPr>
        <w:pStyle w:val="BodyText"/>
        <w:spacing w:line="328" w:lineRule="auto"/>
        <w:rPr/>
      </w:pPr>
      <w:r/>
    </w:p>
    <w:p>
      <w:pPr>
        <w:ind w:left="577"/>
        <w:spacing w:before="92" w:line="221" w:lineRule="auto"/>
        <w:rPr>
          <w:rFonts w:ascii="SimSun" w:hAnsi="SimSun" w:eastAsia="SimSun" w:cs="SimSun"/>
          <w:sz w:val="28"/>
          <w:szCs w:val="28"/>
        </w:rPr>
      </w:pPr>
      <w:r>
        <w:rPr>
          <w:rFonts w:ascii="SimSun" w:hAnsi="SimSun" w:eastAsia="SimSun" w:cs="SimSun"/>
          <w:sz w:val="28"/>
          <w:szCs w:val="28"/>
          <w:spacing w:val="-4"/>
        </w:rPr>
        <w:t>受委托人：     身份证号码：</w:t>
      </w:r>
      <w:r>
        <w:rPr>
          <w:rFonts w:ascii="SimSun" w:hAnsi="SimSun" w:eastAsia="SimSun" w:cs="SimSun"/>
          <w:sz w:val="28"/>
          <w:szCs w:val="28"/>
          <w:spacing w:val="5"/>
        </w:rPr>
        <w:t xml:space="preserve">           </w:t>
      </w:r>
      <w:r>
        <w:rPr>
          <w:rFonts w:ascii="SimSun" w:hAnsi="SimSun" w:eastAsia="SimSun" w:cs="SimSun"/>
          <w:sz w:val="28"/>
          <w:szCs w:val="28"/>
          <w:spacing w:val="-4"/>
        </w:rPr>
        <w:t>电话：</w:t>
      </w:r>
    </w:p>
    <w:p>
      <w:pPr>
        <w:pStyle w:val="BodyText"/>
        <w:spacing w:line="330" w:lineRule="auto"/>
        <w:rPr/>
      </w:pPr>
      <w:r/>
    </w:p>
    <w:p>
      <w:pPr>
        <w:pStyle w:val="BodyText"/>
        <w:spacing w:line="330" w:lineRule="auto"/>
        <w:rPr/>
      </w:pPr>
      <w:r/>
    </w:p>
    <w:p>
      <w:pPr>
        <w:ind w:left="12" w:right="1241" w:firstLine="558"/>
        <w:spacing w:before="92" w:line="359" w:lineRule="auto"/>
        <w:rPr>
          <w:rFonts w:ascii="SimSun" w:hAnsi="SimSun" w:eastAsia="SimSun" w:cs="SimSun"/>
          <w:sz w:val="28"/>
          <w:szCs w:val="28"/>
        </w:rPr>
      </w:pPr>
      <w:r>
        <w:rPr>
          <w:rFonts w:ascii="SimSun" w:hAnsi="SimSun" w:eastAsia="SimSun" w:cs="SimSun"/>
          <w:sz w:val="28"/>
          <w:szCs w:val="28"/>
          <w:spacing w:val="-1"/>
        </w:rPr>
        <w:t>授权人就</w:t>
      </w:r>
      <w:r>
        <w:rPr>
          <w:rFonts w:ascii="SimSun" w:hAnsi="SimSun" w:eastAsia="SimSun" w:cs="SimSun"/>
          <w:sz w:val="28"/>
          <w:szCs w:val="28"/>
          <w:u w:val="single" w:color="auto"/>
          <w:spacing w:val="73"/>
        </w:rPr>
        <w:t xml:space="preserve">  </w:t>
      </w:r>
      <w:r>
        <w:rPr>
          <w:rFonts w:ascii="SimSun" w:hAnsi="SimSun" w:eastAsia="SimSun" w:cs="SimSun"/>
          <w:sz w:val="28"/>
          <w:szCs w:val="28"/>
          <w:u w:val="single" w:color="auto"/>
          <w:spacing w:val="-1"/>
        </w:rPr>
        <w:t>（某某偷盗气/破坏易燃易爆设备案/危害公共安全）   </w:t>
      </w:r>
      <w:r>
        <w:rPr>
          <w:rFonts w:ascii="SimSun" w:hAnsi="SimSun" w:eastAsia="SimSun" w:cs="SimSun"/>
          <w:sz w:val="28"/>
          <w:szCs w:val="28"/>
          <w:spacing w:val="-124"/>
        </w:rPr>
        <w:t xml:space="preserve"> </w:t>
      </w:r>
      <w:r>
        <w:rPr>
          <w:rFonts w:ascii="SimSun" w:hAnsi="SimSun" w:eastAsia="SimSun" w:cs="SimSun"/>
          <w:sz w:val="28"/>
          <w:szCs w:val="28"/>
          <w:spacing w:val="-1"/>
        </w:rPr>
        <w:t>一</w:t>
      </w:r>
      <w:r>
        <w:rPr>
          <w:rFonts w:ascii="SimSun" w:hAnsi="SimSun" w:eastAsia="SimSun" w:cs="SimSun"/>
          <w:sz w:val="28"/>
          <w:szCs w:val="28"/>
          <w:spacing w:val="-2"/>
        </w:rPr>
        <w:t>案委托</w:t>
      </w:r>
      <w:r>
        <w:rPr>
          <w:rFonts w:ascii="SimSun" w:hAnsi="SimSun" w:eastAsia="SimSun" w:cs="SimSun"/>
          <w:sz w:val="28"/>
          <w:szCs w:val="28"/>
          <w:u w:val="single" w:color="auto"/>
          <w:spacing w:val="-2"/>
        </w:rPr>
        <w:t xml:space="preserve"> （受委托人） </w:t>
      </w:r>
      <w:r>
        <w:rPr>
          <w:rFonts w:ascii="SimSun" w:hAnsi="SimSun" w:eastAsia="SimSun" w:cs="SimSun"/>
          <w:sz w:val="28"/>
          <w:szCs w:val="28"/>
          <w:spacing w:val="-100"/>
        </w:rPr>
        <w:t xml:space="preserve"> </w:t>
      </w:r>
      <w:r>
        <w:rPr>
          <w:rFonts w:ascii="SimSun" w:hAnsi="SimSun" w:eastAsia="SimSun" w:cs="SimSun"/>
          <w:sz w:val="28"/>
          <w:szCs w:val="28"/>
          <w:spacing w:val="-2"/>
        </w:rPr>
        <w:t>向公安机关报案，处理相关事宜。</w:t>
      </w:r>
    </w:p>
    <w:p>
      <w:pPr>
        <w:ind w:left="570"/>
        <w:spacing w:line="220" w:lineRule="auto"/>
        <w:rPr>
          <w:rFonts w:ascii="SimSun" w:hAnsi="SimSun" w:eastAsia="SimSun" w:cs="SimSun"/>
          <w:sz w:val="28"/>
          <w:szCs w:val="28"/>
        </w:rPr>
      </w:pPr>
      <w:r>
        <w:drawing>
          <wp:anchor distT="0" distB="0" distL="0" distR="0" simplePos="0" relativeHeight="252406784" behindDoc="1" locked="0" layoutInCell="1" allowOverlap="1">
            <wp:simplePos x="0" y="0"/>
            <wp:positionH relativeFrom="column">
              <wp:posOffset>6646121</wp:posOffset>
            </wp:positionH>
            <wp:positionV relativeFrom="paragraph">
              <wp:posOffset>71734</wp:posOffset>
            </wp:positionV>
            <wp:extent cx="10583" cy="304615"/>
            <wp:effectExtent l="0" t="0" r="0" b="0"/>
            <wp:wrapNone/>
            <wp:docPr id="610" name="IM 610"/>
            <wp:cNvGraphicFramePr/>
            <a:graphic>
              <a:graphicData uri="http://schemas.openxmlformats.org/drawingml/2006/picture">
                <pic:pic>
                  <pic:nvPicPr>
                    <pic:cNvPr id="610" name="IM 610"/>
                    <pic:cNvPicPr/>
                  </pic:nvPicPr>
                  <pic:blipFill>
                    <a:blip r:embed="rId600"/>
                    <a:stretch>
                      <a:fillRect/>
                    </a:stretch>
                  </pic:blipFill>
                  <pic:spPr>
                    <a:xfrm rot="0">
                      <a:off x="0" y="0"/>
                      <a:ext cx="10583" cy="304615"/>
                    </a:xfrm>
                    <a:prstGeom prst="rect">
                      <a:avLst/>
                    </a:prstGeom>
                  </pic:spPr>
                </pic:pic>
              </a:graphicData>
            </a:graphic>
          </wp:anchor>
        </w:drawing>
      </w:r>
      <w:r>
        <w:rPr>
          <w:rFonts w:ascii="SimSun" w:hAnsi="SimSun" w:eastAsia="SimSun" w:cs="SimSun"/>
          <w:sz w:val="28"/>
          <w:szCs w:val="28"/>
          <w:spacing w:val="-1"/>
        </w:rPr>
        <w:t>授权期限自本授权委托书签订之日起至本案办理终结之日为止。</w:t>
      </w:r>
    </w:p>
    <w:p>
      <w:pPr>
        <w:pStyle w:val="BodyText"/>
        <w:spacing w:line="280" w:lineRule="auto"/>
        <w:rPr/>
      </w:pPr>
      <w:r/>
    </w:p>
    <w:p>
      <w:pPr>
        <w:pStyle w:val="BodyText"/>
        <w:spacing w:line="281" w:lineRule="auto"/>
        <w:rPr/>
      </w:pPr>
      <w:r/>
    </w:p>
    <w:p>
      <w:pPr>
        <w:pStyle w:val="BodyText"/>
        <w:spacing w:line="281" w:lineRule="auto"/>
        <w:rPr/>
      </w:pPr>
      <w:r/>
    </w:p>
    <w:p>
      <w:pPr>
        <w:ind w:left="6800"/>
        <w:spacing w:before="91" w:line="222" w:lineRule="auto"/>
        <w:rPr>
          <w:rFonts w:ascii="SimSun" w:hAnsi="SimSun" w:eastAsia="SimSun" w:cs="SimSun"/>
          <w:sz w:val="28"/>
          <w:szCs w:val="28"/>
        </w:rPr>
      </w:pPr>
      <w:r>
        <w:rPr>
          <w:rFonts w:ascii="SimSun" w:hAnsi="SimSun" w:eastAsia="SimSun" w:cs="SimSun"/>
          <w:sz w:val="28"/>
          <w:szCs w:val="28"/>
          <w:spacing w:val="-3"/>
        </w:rPr>
        <w:t>委托人：</w:t>
      </w:r>
    </w:p>
    <w:p>
      <w:pPr>
        <w:ind w:left="7400"/>
        <w:spacing w:before="25" w:line="221" w:lineRule="auto"/>
        <w:rPr>
          <w:rFonts w:ascii="SimSun" w:hAnsi="SimSun" w:eastAsia="SimSun" w:cs="SimSun"/>
          <w:sz w:val="28"/>
          <w:szCs w:val="28"/>
        </w:rPr>
      </w:pPr>
      <w:r>
        <w:rPr>
          <w:rFonts w:ascii="SimSun" w:hAnsi="SimSun" w:eastAsia="SimSun" w:cs="SimSun"/>
          <w:sz w:val="28"/>
          <w:szCs w:val="28"/>
          <w:spacing w:val="-10"/>
        </w:rPr>
        <w:t>年</w:t>
      </w:r>
      <w:r>
        <w:rPr>
          <w:rFonts w:ascii="SimSun" w:hAnsi="SimSun" w:eastAsia="SimSun" w:cs="SimSun"/>
          <w:sz w:val="28"/>
          <w:szCs w:val="28"/>
          <w:spacing w:val="4"/>
        </w:rPr>
        <w:t xml:space="preserve">    </w:t>
      </w:r>
      <w:r>
        <w:rPr>
          <w:rFonts w:ascii="SimSun" w:hAnsi="SimSun" w:eastAsia="SimSun" w:cs="SimSun"/>
          <w:sz w:val="28"/>
          <w:szCs w:val="28"/>
          <w:spacing w:val="-10"/>
        </w:rPr>
        <w:t>月</w:t>
      </w:r>
      <w:r>
        <w:rPr>
          <w:rFonts w:ascii="SimSun" w:hAnsi="SimSun" w:eastAsia="SimSun" w:cs="SimSun"/>
          <w:sz w:val="28"/>
          <w:szCs w:val="28"/>
          <w:spacing w:val="15"/>
        </w:rPr>
        <w:t xml:space="preserve">    </w:t>
      </w:r>
      <w:r>
        <w:rPr>
          <w:rFonts w:ascii="SimSun" w:hAnsi="SimSun" w:eastAsia="SimSun" w:cs="SimSun"/>
          <w:sz w:val="28"/>
          <w:szCs w:val="28"/>
          <w:spacing w:val="-10"/>
        </w:rPr>
        <w:t>日</w:t>
      </w:r>
    </w:p>
    <w:p>
      <w:pPr>
        <w:spacing w:line="221" w:lineRule="auto"/>
        <w:sectPr>
          <w:headerReference w:type="default" r:id="rId426"/>
          <w:footerReference w:type="default" r:id="rId599"/>
          <w:pgSz w:w="11900" w:h="16838"/>
          <w:pgMar w:top="1165" w:right="0" w:bottom="1214" w:left="1417" w:header="830" w:footer="977" w:gutter="0"/>
        </w:sectPr>
        <w:rPr>
          <w:rFonts w:ascii="SimSun" w:hAnsi="SimSun" w:eastAsia="SimSun" w:cs="SimSun"/>
          <w:sz w:val="28"/>
          <w:szCs w:val="28"/>
        </w:rPr>
      </w:pPr>
    </w:p>
    <w:p>
      <w:pPr>
        <w:ind w:left="593"/>
        <w:spacing w:before="10" w:line="220" w:lineRule="auto"/>
        <w:rPr>
          <w:rFonts w:ascii="SimSun" w:hAnsi="SimSun" w:eastAsia="SimSun" w:cs="SimSun"/>
          <w:sz w:val="28"/>
          <w:szCs w:val="28"/>
        </w:rPr>
      </w:pPr>
      <w:r>
        <w:rPr>
          <w:rFonts w:ascii="SimSun" w:hAnsi="SimSun" w:eastAsia="SimSun" w:cs="SimSun"/>
          <w:sz w:val="28"/>
          <w:szCs w:val="28"/>
          <w:b/>
          <w:bCs/>
          <w:spacing w:val="-11"/>
        </w:rPr>
        <w:t>附件7：</w:t>
      </w:r>
    </w:p>
    <w:p>
      <w:pPr>
        <w:ind w:left="4148"/>
        <w:spacing w:before="39" w:line="224" w:lineRule="auto"/>
        <w:rPr>
          <w:rFonts w:ascii="SimSun" w:hAnsi="SimSun" w:eastAsia="SimSun" w:cs="SimSun"/>
          <w:sz w:val="35"/>
          <w:szCs w:val="35"/>
        </w:rPr>
      </w:pPr>
      <w:r>
        <w:rPr>
          <w:rFonts w:ascii="SimSun" w:hAnsi="SimSun" w:eastAsia="SimSun" w:cs="SimSun"/>
          <w:sz w:val="35"/>
          <w:szCs w:val="35"/>
          <w:b/>
          <w:bCs/>
          <w:spacing w:val="3"/>
        </w:rPr>
        <w:t>刑事控告书</w:t>
      </w:r>
    </w:p>
    <w:p>
      <w:pPr>
        <w:ind w:left="570"/>
        <w:spacing w:before="214" w:line="219" w:lineRule="auto"/>
        <w:rPr>
          <w:rFonts w:ascii="SimSun" w:hAnsi="SimSun" w:eastAsia="SimSun" w:cs="SimSun"/>
          <w:sz w:val="28"/>
          <w:szCs w:val="28"/>
        </w:rPr>
      </w:pPr>
      <w:r>
        <w:rPr>
          <w:rFonts w:ascii="SimSun" w:hAnsi="SimSun" w:eastAsia="SimSun" w:cs="SimSun"/>
          <w:sz w:val="28"/>
          <w:szCs w:val="28"/>
          <w:b/>
          <w:bCs/>
          <w:spacing w:val="-2"/>
        </w:rPr>
        <w:t>控告人：</w:t>
      </w:r>
      <w:r>
        <w:rPr>
          <w:rFonts w:ascii="SimSun" w:hAnsi="SimSun" w:eastAsia="SimSun" w:cs="SimSun"/>
          <w:sz w:val="28"/>
          <w:szCs w:val="28"/>
          <w:spacing w:val="-2"/>
        </w:rPr>
        <w:t>****公司</w:t>
      </w:r>
    </w:p>
    <w:p>
      <w:pPr>
        <w:ind w:left="572"/>
        <w:spacing w:before="245" w:line="221" w:lineRule="auto"/>
        <w:rPr>
          <w:rFonts w:ascii="SimSun" w:hAnsi="SimSun" w:eastAsia="SimSun" w:cs="SimSun"/>
          <w:sz w:val="28"/>
          <w:szCs w:val="28"/>
        </w:rPr>
      </w:pPr>
      <w:r>
        <w:rPr>
          <w:rFonts w:ascii="SimSun" w:hAnsi="SimSun" w:eastAsia="SimSun" w:cs="SimSun"/>
          <w:sz w:val="28"/>
          <w:szCs w:val="28"/>
          <w:spacing w:val="-1"/>
        </w:rPr>
        <w:t>法定代表人：      职务：</w:t>
      </w:r>
    </w:p>
    <w:p>
      <w:pPr>
        <w:ind w:left="570"/>
        <w:spacing w:before="247" w:line="221" w:lineRule="auto"/>
        <w:rPr>
          <w:rFonts w:ascii="SimSun" w:hAnsi="SimSun" w:eastAsia="SimSun" w:cs="SimSun"/>
          <w:sz w:val="28"/>
          <w:szCs w:val="28"/>
        </w:rPr>
      </w:pPr>
      <w:r>
        <w:rPr>
          <w:rFonts w:ascii="SimSun" w:hAnsi="SimSun" w:eastAsia="SimSun" w:cs="SimSun"/>
          <w:sz w:val="28"/>
          <w:szCs w:val="28"/>
          <w:spacing w:val="-3"/>
        </w:rPr>
        <w:t>住所地：</w:t>
      </w:r>
    </w:p>
    <w:p>
      <w:pPr>
        <w:ind w:left="572"/>
        <w:spacing w:before="244" w:line="223" w:lineRule="auto"/>
        <w:rPr>
          <w:rFonts w:ascii="SimSun" w:hAnsi="SimSun" w:eastAsia="SimSun" w:cs="SimSun"/>
          <w:sz w:val="28"/>
          <w:szCs w:val="28"/>
        </w:rPr>
      </w:pPr>
      <w:r>
        <w:rPr>
          <w:rFonts w:ascii="SimSun" w:hAnsi="SimSun" w:eastAsia="SimSun" w:cs="SimSun"/>
          <w:sz w:val="28"/>
          <w:szCs w:val="28"/>
          <w:spacing w:val="-3"/>
        </w:rPr>
        <w:t>联系电话：</w:t>
      </w:r>
    </w:p>
    <w:p>
      <w:pPr>
        <w:pStyle w:val="BodyText"/>
        <w:spacing w:line="254" w:lineRule="auto"/>
        <w:rPr/>
      </w:pPr>
      <w:r/>
    </w:p>
    <w:p>
      <w:pPr>
        <w:pStyle w:val="BodyText"/>
        <w:spacing w:line="255" w:lineRule="auto"/>
        <w:rPr/>
      </w:pPr>
      <w:r/>
    </w:p>
    <w:p>
      <w:pPr>
        <w:ind w:left="571"/>
        <w:spacing w:before="91" w:line="219" w:lineRule="auto"/>
        <w:rPr>
          <w:rFonts w:ascii="SimSun" w:hAnsi="SimSun" w:eastAsia="SimSun" w:cs="SimSun"/>
          <w:sz w:val="28"/>
          <w:szCs w:val="28"/>
        </w:rPr>
      </w:pPr>
      <w:r>
        <w:rPr>
          <w:rFonts w:ascii="SimSun" w:hAnsi="SimSun" w:eastAsia="SimSun" w:cs="SimSun"/>
          <w:sz w:val="28"/>
          <w:szCs w:val="28"/>
          <w:b/>
          <w:bCs/>
          <w:spacing w:val="-6"/>
        </w:rPr>
        <w:t>被控告人</w:t>
      </w:r>
      <w:r>
        <w:rPr>
          <w:rFonts w:ascii="SimSun" w:hAnsi="SimSun" w:eastAsia="SimSun" w:cs="SimSun"/>
          <w:sz w:val="28"/>
          <w:szCs w:val="28"/>
          <w:b/>
          <w:bCs/>
          <w:spacing w:val="-2"/>
        </w:rPr>
        <w:t>：</w:t>
      </w:r>
      <w:r>
        <w:rPr>
          <w:rFonts w:ascii="SimSun" w:hAnsi="SimSun" w:eastAsia="SimSun" w:cs="SimSun"/>
          <w:sz w:val="28"/>
          <w:szCs w:val="28"/>
          <w:spacing w:val="8"/>
        </w:rPr>
        <w:t xml:space="preserve">    </w:t>
      </w:r>
      <w:r>
        <w:rPr>
          <w:rFonts w:ascii="SimSun" w:hAnsi="SimSun" w:eastAsia="SimSun" w:cs="SimSun"/>
          <w:sz w:val="28"/>
          <w:szCs w:val="28"/>
          <w:spacing w:val="-2"/>
        </w:rPr>
        <w:t>，</w:t>
      </w:r>
      <w:r>
        <w:rPr>
          <w:rFonts w:ascii="SimSun" w:hAnsi="SimSun" w:eastAsia="SimSun" w:cs="SimSun"/>
          <w:sz w:val="28"/>
          <w:szCs w:val="28"/>
          <w:spacing w:val="-6"/>
        </w:rPr>
        <w:t>性别</w:t>
      </w:r>
      <w:r>
        <w:rPr>
          <w:rFonts w:ascii="SimSun" w:hAnsi="SimSun" w:eastAsia="SimSun" w:cs="SimSun"/>
          <w:sz w:val="28"/>
          <w:szCs w:val="28"/>
          <w:spacing w:val="-2"/>
        </w:rPr>
        <w:t>：</w:t>
      </w:r>
      <w:r>
        <w:rPr>
          <w:rFonts w:ascii="SimSun" w:hAnsi="SimSun" w:eastAsia="SimSun" w:cs="SimSun"/>
          <w:sz w:val="28"/>
          <w:szCs w:val="28"/>
          <w:spacing w:val="11"/>
        </w:rPr>
        <w:t xml:space="preserve">   </w:t>
      </w:r>
      <w:r>
        <w:rPr>
          <w:rFonts w:ascii="SimSun" w:hAnsi="SimSun" w:eastAsia="SimSun" w:cs="SimSun"/>
          <w:sz w:val="28"/>
          <w:szCs w:val="28"/>
          <w:spacing w:val="-2"/>
        </w:rPr>
        <w:t>，</w:t>
      </w:r>
      <w:r>
        <w:rPr>
          <w:rFonts w:ascii="SimSun" w:hAnsi="SimSun" w:eastAsia="SimSun" w:cs="SimSun"/>
          <w:sz w:val="28"/>
          <w:szCs w:val="28"/>
          <w:spacing w:val="-6"/>
        </w:rPr>
        <w:t>民族：汉族，   年  月</w:t>
      </w:r>
      <w:r>
        <w:rPr>
          <w:rFonts w:ascii="SimSun" w:hAnsi="SimSun" w:eastAsia="SimSun" w:cs="SimSun"/>
          <w:sz w:val="28"/>
          <w:szCs w:val="28"/>
          <w:spacing w:val="28"/>
        </w:rPr>
        <w:t xml:space="preserve">  </w:t>
      </w:r>
      <w:r>
        <w:rPr>
          <w:rFonts w:ascii="SimSun" w:hAnsi="SimSun" w:eastAsia="SimSun" w:cs="SimSun"/>
          <w:sz w:val="28"/>
          <w:szCs w:val="28"/>
          <w:spacing w:val="-6"/>
        </w:rPr>
        <w:t>日出生，</w:t>
      </w:r>
    </w:p>
    <w:p>
      <w:pPr>
        <w:ind w:left="570"/>
        <w:spacing w:before="213" w:line="221" w:lineRule="auto"/>
        <w:rPr>
          <w:rFonts w:ascii="SimSun" w:hAnsi="SimSun" w:eastAsia="SimSun" w:cs="SimSun"/>
          <w:sz w:val="28"/>
          <w:szCs w:val="28"/>
        </w:rPr>
      </w:pPr>
      <w:r>
        <w:rPr>
          <w:rFonts w:ascii="SimSun" w:hAnsi="SimSun" w:eastAsia="SimSun" w:cs="SimSun"/>
          <w:sz w:val="28"/>
          <w:szCs w:val="28"/>
          <w:spacing w:val="-3"/>
        </w:rPr>
        <w:t>住所地：</w:t>
      </w:r>
    </w:p>
    <w:p>
      <w:pPr>
        <w:ind w:left="579"/>
        <w:spacing w:before="209" w:line="221" w:lineRule="auto"/>
        <w:rPr>
          <w:rFonts w:ascii="SimSun" w:hAnsi="SimSun" w:eastAsia="SimSun" w:cs="SimSun"/>
          <w:sz w:val="28"/>
          <w:szCs w:val="28"/>
        </w:rPr>
      </w:pPr>
      <w:r>
        <w:rPr>
          <w:rFonts w:ascii="SimSun" w:hAnsi="SimSun" w:eastAsia="SimSun" w:cs="SimSun"/>
          <w:sz w:val="28"/>
          <w:szCs w:val="28"/>
          <w:spacing w:val="-4"/>
        </w:rPr>
        <w:t>身份证号：</w:t>
      </w:r>
    </w:p>
    <w:p>
      <w:pPr>
        <w:ind w:left="572"/>
        <w:spacing w:before="210" w:line="223" w:lineRule="auto"/>
        <w:rPr>
          <w:rFonts w:ascii="SimSun" w:hAnsi="SimSun" w:eastAsia="SimSun" w:cs="SimSun"/>
          <w:sz w:val="28"/>
          <w:szCs w:val="28"/>
        </w:rPr>
      </w:pPr>
      <w:r>
        <w:rPr>
          <w:rFonts w:ascii="SimSun" w:hAnsi="SimSun" w:eastAsia="SimSun" w:cs="SimSun"/>
          <w:sz w:val="28"/>
          <w:szCs w:val="28"/>
          <w:spacing w:val="-3"/>
        </w:rPr>
        <w:t>联系电话：</w:t>
      </w:r>
    </w:p>
    <w:p>
      <w:pPr>
        <w:ind w:left="570"/>
        <w:spacing w:before="207" w:line="219" w:lineRule="auto"/>
        <w:rPr>
          <w:rFonts w:ascii="SimSun" w:hAnsi="SimSun" w:eastAsia="SimSun" w:cs="SimSun"/>
          <w:sz w:val="28"/>
          <w:szCs w:val="28"/>
        </w:rPr>
      </w:pPr>
      <w:r>
        <w:drawing>
          <wp:anchor distT="0" distB="0" distL="0" distR="0" simplePos="0" relativeHeight="252409856" behindDoc="1" locked="0" layoutInCell="1" allowOverlap="1">
            <wp:simplePos x="0" y="0"/>
            <wp:positionH relativeFrom="column">
              <wp:posOffset>6646121</wp:posOffset>
            </wp:positionH>
            <wp:positionV relativeFrom="paragraph">
              <wp:posOffset>303342</wp:posOffset>
            </wp:positionV>
            <wp:extent cx="10583" cy="253846"/>
            <wp:effectExtent l="0" t="0" r="0" b="0"/>
            <wp:wrapNone/>
            <wp:docPr id="612" name="IM 612"/>
            <wp:cNvGraphicFramePr/>
            <a:graphic>
              <a:graphicData uri="http://schemas.openxmlformats.org/drawingml/2006/picture">
                <pic:pic>
                  <pic:nvPicPr>
                    <pic:cNvPr id="612" name="IM 612"/>
                    <pic:cNvPicPr/>
                  </pic:nvPicPr>
                  <pic:blipFill>
                    <a:blip r:embed="rId602"/>
                    <a:stretch>
                      <a:fillRect/>
                    </a:stretch>
                  </pic:blipFill>
                  <pic:spPr>
                    <a:xfrm rot="0">
                      <a:off x="0" y="0"/>
                      <a:ext cx="10583" cy="253846"/>
                    </a:xfrm>
                    <a:prstGeom prst="rect">
                      <a:avLst/>
                    </a:prstGeom>
                  </pic:spPr>
                </pic:pic>
              </a:graphicData>
            </a:graphic>
          </wp:anchor>
        </w:drawing>
      </w:r>
      <w:r>
        <w:rPr>
          <w:rFonts w:ascii="SimSun" w:hAnsi="SimSun" w:eastAsia="SimSun" w:cs="SimSun"/>
          <w:sz w:val="28"/>
          <w:szCs w:val="28"/>
          <w:b/>
          <w:bCs/>
          <w:spacing w:val="-5"/>
        </w:rPr>
        <w:t>控告请求：</w:t>
      </w:r>
    </w:p>
    <w:p>
      <w:pPr>
        <w:ind w:left="12" w:right="1194" w:firstLine="580"/>
        <w:spacing w:before="213" w:line="359" w:lineRule="auto"/>
        <w:rPr>
          <w:rFonts w:ascii="SimSun" w:hAnsi="SimSun" w:eastAsia="SimSun" w:cs="SimSun"/>
          <w:sz w:val="28"/>
          <w:szCs w:val="28"/>
        </w:rPr>
      </w:pPr>
      <w:r>
        <w:rPr>
          <w:rFonts w:ascii="SimSun" w:hAnsi="SimSun" w:eastAsia="SimSun" w:cs="SimSun"/>
          <w:sz w:val="28"/>
          <w:szCs w:val="28"/>
        </w:rPr>
        <w:t>1.请求对被控告人***涉嫌盗窃罪/破坏易燃易爆设备罪进行立案侦查，</w:t>
      </w:r>
      <w:r>
        <w:rPr>
          <w:rFonts w:ascii="SimSun" w:hAnsi="SimSun" w:eastAsia="SimSun" w:cs="SimSun"/>
          <w:sz w:val="28"/>
          <w:szCs w:val="28"/>
          <w:spacing w:val="-2"/>
        </w:rPr>
        <w:t>依法追究其刑事责任；</w:t>
      </w:r>
    </w:p>
    <w:p>
      <w:pPr>
        <w:ind w:left="574"/>
        <w:spacing w:line="219" w:lineRule="auto"/>
        <w:rPr>
          <w:rFonts w:ascii="SimSun" w:hAnsi="SimSun" w:eastAsia="SimSun" w:cs="SimSun"/>
          <w:sz w:val="28"/>
          <w:szCs w:val="28"/>
        </w:rPr>
      </w:pPr>
      <w:r>
        <w:rPr>
          <w:rFonts w:ascii="SimSun" w:hAnsi="SimSun" w:eastAsia="SimSun" w:cs="SimSun"/>
          <w:sz w:val="28"/>
          <w:szCs w:val="28"/>
          <w:spacing w:val="-1"/>
        </w:rPr>
        <w:t>2.请求对被控告人采取刑事拘留的强制措施；</w:t>
      </w:r>
    </w:p>
    <w:p>
      <w:pPr>
        <w:ind w:left="577"/>
        <w:spacing w:before="213" w:line="219" w:lineRule="auto"/>
        <w:rPr>
          <w:rFonts w:ascii="SimSun" w:hAnsi="SimSun" w:eastAsia="SimSun" w:cs="SimSun"/>
          <w:sz w:val="28"/>
          <w:szCs w:val="28"/>
        </w:rPr>
      </w:pPr>
      <w:r>
        <w:rPr>
          <w:rFonts w:ascii="SimSun" w:hAnsi="SimSun" w:eastAsia="SimSun" w:cs="SimSun"/>
          <w:sz w:val="28"/>
          <w:szCs w:val="28"/>
          <w:spacing w:val="-2"/>
        </w:rPr>
        <w:t>3.请求被控告人退赔报案人损失。</w:t>
      </w:r>
    </w:p>
    <w:p>
      <w:pPr>
        <w:pStyle w:val="BodyText"/>
        <w:rPr/>
      </w:pPr>
      <w:r/>
    </w:p>
    <w:p>
      <w:pPr>
        <w:ind w:left="571"/>
        <w:spacing w:before="91" w:line="221" w:lineRule="auto"/>
        <w:rPr>
          <w:rFonts w:ascii="SimSun" w:hAnsi="SimSun" w:eastAsia="SimSun" w:cs="SimSun"/>
          <w:sz w:val="28"/>
          <w:szCs w:val="28"/>
        </w:rPr>
      </w:pPr>
      <w:r>
        <w:rPr>
          <w:rFonts w:ascii="SimSun" w:hAnsi="SimSun" w:eastAsia="SimSun" w:cs="SimSun"/>
          <w:sz w:val="28"/>
          <w:szCs w:val="28"/>
          <w:b/>
          <w:bCs/>
          <w:spacing w:val="-5"/>
        </w:rPr>
        <w:t>事实与理由：</w:t>
      </w:r>
    </w:p>
    <w:p>
      <w:pPr>
        <w:ind w:left="579"/>
        <w:spacing w:before="238" w:line="220" w:lineRule="auto"/>
        <w:rPr>
          <w:rFonts w:ascii="SimSun" w:hAnsi="SimSun" w:eastAsia="SimSun" w:cs="SimSun"/>
          <w:sz w:val="28"/>
          <w:szCs w:val="28"/>
        </w:rPr>
      </w:pPr>
      <w:r>
        <w:rPr>
          <w:rFonts w:ascii="SimSun" w:hAnsi="SimSun" w:eastAsia="SimSun" w:cs="SimSun"/>
          <w:sz w:val="28"/>
          <w:szCs w:val="28"/>
          <w:b/>
          <w:bCs/>
          <w:spacing w:val="-4"/>
        </w:rPr>
        <w:t>（围绕被举报行为，简述案件事实）</w:t>
      </w:r>
    </w:p>
    <w:p>
      <w:pPr>
        <w:ind w:left="11" w:right="1133" w:firstLine="581"/>
        <w:spacing w:before="239" w:line="301" w:lineRule="auto"/>
        <w:rPr>
          <w:rFonts w:ascii="SimSun" w:hAnsi="SimSun" w:eastAsia="SimSun" w:cs="SimSun"/>
          <w:sz w:val="28"/>
          <w:szCs w:val="28"/>
        </w:rPr>
      </w:pPr>
      <w:r>
        <w:rPr>
          <w:rFonts w:ascii="SimSun" w:hAnsi="SimSun" w:eastAsia="SimSun" w:cs="SimSun"/>
          <w:sz w:val="28"/>
          <w:szCs w:val="28"/>
          <w:spacing w:val="2"/>
        </w:rPr>
        <w:t>1.发现被举报行为的时间、地点，被控告人信息、行为、采用方式等基</w:t>
      </w:r>
      <w:r>
        <w:rPr>
          <w:rFonts w:ascii="SimSun" w:hAnsi="SimSun" w:eastAsia="SimSun" w:cs="SimSun"/>
          <w:sz w:val="28"/>
          <w:szCs w:val="28"/>
          <w:spacing w:val="-2"/>
        </w:rPr>
        <w:t>本犯罪情况；</w:t>
      </w:r>
    </w:p>
    <w:p>
      <w:pPr>
        <w:ind w:left="9" w:right="1133" w:firstLine="564"/>
        <w:spacing w:before="116" w:line="300" w:lineRule="auto"/>
        <w:rPr>
          <w:rFonts w:ascii="SimSun" w:hAnsi="SimSun" w:eastAsia="SimSun" w:cs="SimSun"/>
          <w:sz w:val="28"/>
          <w:szCs w:val="28"/>
        </w:rPr>
      </w:pPr>
      <w:r>
        <w:rPr>
          <w:rFonts w:ascii="SimSun" w:hAnsi="SimSun" w:eastAsia="SimSun" w:cs="SimSun"/>
          <w:sz w:val="28"/>
          <w:szCs w:val="28"/>
          <w:spacing w:val="3"/>
        </w:rPr>
        <w:t>2.被举报行为造成损失的情况（盗窃行为时长、流量、价格，简</w:t>
      </w:r>
      <w:r>
        <w:rPr>
          <w:rFonts w:ascii="SimSun" w:hAnsi="SimSun" w:eastAsia="SimSun" w:cs="SimSun"/>
          <w:sz w:val="28"/>
          <w:szCs w:val="28"/>
          <w:spacing w:val="2"/>
        </w:rPr>
        <w:t>要说明</w:t>
      </w:r>
      <w:r>
        <w:rPr>
          <w:rFonts w:ascii="SimSun" w:hAnsi="SimSun" w:eastAsia="SimSun" w:cs="SimSun"/>
          <w:sz w:val="28"/>
          <w:szCs w:val="28"/>
          <w:spacing w:val="-1"/>
        </w:rPr>
        <w:t>损失金额；破坏易燃易爆设备行为持续时长、危害公共安全的情况</w:t>
      </w:r>
      <w:r>
        <w:rPr>
          <w:rFonts w:ascii="SimSun" w:hAnsi="SimSun" w:eastAsia="SimSun" w:cs="SimSun"/>
          <w:sz w:val="28"/>
          <w:szCs w:val="28"/>
          <w:spacing w:val="9"/>
        </w:rPr>
        <w:t>）；</w:t>
      </w:r>
    </w:p>
    <w:p>
      <w:pPr>
        <w:ind w:left="577"/>
        <w:spacing w:before="119" w:line="221" w:lineRule="auto"/>
        <w:rPr>
          <w:rFonts w:ascii="SimSun" w:hAnsi="SimSun" w:eastAsia="SimSun" w:cs="SimSun"/>
          <w:sz w:val="28"/>
          <w:szCs w:val="28"/>
        </w:rPr>
      </w:pPr>
      <w:r>
        <w:rPr>
          <w:rFonts w:ascii="SimSun" w:hAnsi="SimSun" w:eastAsia="SimSun" w:cs="SimSun"/>
          <w:sz w:val="28"/>
          <w:szCs w:val="28"/>
          <w:spacing w:val="-4"/>
        </w:rPr>
        <w:t>3.其他。</w:t>
      </w:r>
    </w:p>
    <w:p>
      <w:pPr>
        <w:ind w:left="12" w:right="1133" w:firstLine="560"/>
        <w:spacing w:before="237" w:line="301" w:lineRule="auto"/>
        <w:rPr>
          <w:rFonts w:ascii="SimSun" w:hAnsi="SimSun" w:eastAsia="SimSun" w:cs="SimSun"/>
          <w:sz w:val="28"/>
          <w:szCs w:val="28"/>
        </w:rPr>
      </w:pPr>
      <w:r>
        <w:rPr>
          <w:rFonts w:ascii="SimSun" w:hAnsi="SimSun" w:eastAsia="SimSun" w:cs="SimSun"/>
          <w:sz w:val="28"/>
          <w:szCs w:val="28"/>
          <w:spacing w:val="3"/>
        </w:rPr>
        <w:t>此处紧扣法律条文说明被控告人行为涉嫌构成何种罪名，请求公安机关</w:t>
      </w:r>
      <w:r>
        <w:rPr>
          <w:rFonts w:ascii="SimSun" w:hAnsi="SimSun" w:eastAsia="SimSun" w:cs="SimSun"/>
          <w:sz w:val="28"/>
          <w:szCs w:val="28"/>
          <w:spacing w:val="-2"/>
        </w:rPr>
        <w:t>依法立案侦查。</w:t>
      </w:r>
    </w:p>
    <w:p>
      <w:pPr>
        <w:ind w:left="8" w:right="1133" w:firstLine="570"/>
        <w:spacing w:before="116" w:line="300" w:lineRule="auto"/>
        <w:rPr>
          <w:rFonts w:ascii="SimSun" w:hAnsi="SimSun" w:eastAsia="SimSun" w:cs="SimSun"/>
          <w:sz w:val="28"/>
          <w:szCs w:val="28"/>
        </w:rPr>
      </w:pPr>
      <w:r>
        <w:rPr>
          <w:rFonts w:ascii="SimSun" w:hAnsi="SimSun" w:eastAsia="SimSun" w:cs="SimSun"/>
          <w:sz w:val="28"/>
          <w:szCs w:val="28"/>
          <w:spacing w:val="3"/>
        </w:rPr>
        <w:t>（1）盗窃罪的一般表述：被控告人***以</w:t>
      </w:r>
      <w:r>
        <w:rPr>
          <w:rFonts w:ascii="SimSun" w:hAnsi="SimSun" w:eastAsia="SimSun" w:cs="SimSun"/>
          <w:sz w:val="28"/>
          <w:szCs w:val="28"/>
          <w:spacing w:val="2"/>
        </w:rPr>
        <w:t>非法占有为目的，采取（破坏</w:t>
      </w:r>
      <w:r>
        <w:rPr>
          <w:rFonts w:ascii="SimSun" w:hAnsi="SimSun" w:eastAsia="SimSun" w:cs="SimSun"/>
          <w:sz w:val="28"/>
          <w:szCs w:val="28"/>
          <w:spacing w:val="3"/>
        </w:rPr>
        <w:t>燃气管道/表具）手段盗用控告人天然气价值达***元，数</w:t>
      </w:r>
      <w:r>
        <w:rPr>
          <w:rFonts w:ascii="SimSun" w:hAnsi="SimSun" w:eastAsia="SimSun" w:cs="SimSun"/>
          <w:sz w:val="28"/>
          <w:szCs w:val="28"/>
          <w:spacing w:val="2"/>
        </w:rPr>
        <w:t>额较大/巨大/特别</w:t>
      </w:r>
    </w:p>
    <w:p>
      <w:pPr>
        <w:spacing w:line="300" w:lineRule="auto"/>
        <w:sectPr>
          <w:footerReference w:type="default" r:id="rId601"/>
          <w:pgSz w:w="11900" w:h="16838"/>
          <w:pgMar w:top="1165" w:right="0" w:bottom="1214" w:left="1417" w:header="830" w:footer="977" w:gutter="0"/>
        </w:sectPr>
        <w:rPr>
          <w:rFonts w:ascii="SimSun" w:hAnsi="SimSun" w:eastAsia="SimSun" w:cs="SimSun"/>
          <w:sz w:val="28"/>
          <w:szCs w:val="28"/>
        </w:rPr>
      </w:pPr>
    </w:p>
    <w:p>
      <w:pPr>
        <w:ind w:left="12" w:right="1133" w:firstLine="24"/>
        <w:spacing w:before="9" w:line="301" w:lineRule="auto"/>
        <w:rPr>
          <w:rFonts w:ascii="SimSun" w:hAnsi="SimSun" w:eastAsia="SimSun" w:cs="SimSun"/>
          <w:sz w:val="28"/>
          <w:szCs w:val="28"/>
        </w:rPr>
      </w:pPr>
      <w:r>
        <w:rPr>
          <w:rFonts w:ascii="SimSun" w:hAnsi="SimSun" w:eastAsia="SimSun" w:cs="SimSun"/>
          <w:sz w:val="28"/>
          <w:szCs w:val="28"/>
          <w:spacing w:val="2"/>
        </w:rPr>
        <w:t>巨大，其行为触犯《中华人民共和国刑法》第二百六十四条之规定，涉嫌构</w:t>
      </w:r>
      <w:r>
        <w:rPr>
          <w:rFonts w:ascii="SimSun" w:hAnsi="SimSun" w:eastAsia="SimSun" w:cs="SimSun"/>
          <w:sz w:val="28"/>
          <w:szCs w:val="28"/>
          <w:spacing w:val="-1"/>
        </w:rPr>
        <w:t>成盗窃罪，符合公安机关立案侦查的标准。</w:t>
      </w:r>
    </w:p>
    <w:p>
      <w:pPr>
        <w:ind w:left="8" w:right="1133" w:firstLine="570"/>
        <w:spacing w:before="117" w:line="300" w:lineRule="auto"/>
        <w:jc w:val="both"/>
        <w:rPr>
          <w:rFonts w:ascii="SimSun" w:hAnsi="SimSun" w:eastAsia="SimSun" w:cs="SimSun"/>
          <w:sz w:val="28"/>
          <w:szCs w:val="28"/>
        </w:rPr>
      </w:pPr>
      <w:r>
        <w:rPr>
          <w:rFonts w:ascii="SimSun" w:hAnsi="SimSun" w:eastAsia="SimSun" w:cs="SimSun"/>
          <w:sz w:val="28"/>
          <w:szCs w:val="28"/>
          <w:spacing w:val="-2"/>
        </w:rPr>
        <w:t>（2）破坏易燃易爆设备罪的一般表述：被控告人故意通过（拆毁、切割</w:t>
      </w:r>
      <w:r>
        <w:rPr>
          <w:rFonts w:ascii="SimSun" w:hAnsi="SimSun" w:eastAsia="SimSun" w:cs="SimSun"/>
          <w:sz w:val="28"/>
          <w:szCs w:val="28"/>
          <w:spacing w:val="-1"/>
        </w:rPr>
        <w:t>等）手段破坏正在使用的燃气设施/其他易燃易爆设备，已危</w:t>
      </w:r>
      <w:r>
        <w:rPr>
          <w:rFonts w:ascii="SimSun" w:hAnsi="SimSun" w:eastAsia="SimSun" w:cs="SimSun"/>
          <w:sz w:val="28"/>
          <w:szCs w:val="28"/>
          <w:spacing w:val="-2"/>
        </w:rPr>
        <w:t>害公共安全，其</w:t>
      </w:r>
      <w:r>
        <w:rPr>
          <w:rFonts w:ascii="SimSun" w:hAnsi="SimSun" w:eastAsia="SimSun" w:cs="SimSun"/>
          <w:sz w:val="28"/>
          <w:szCs w:val="28"/>
          <w:spacing w:val="3"/>
        </w:rPr>
        <w:t>行为触犯《中华人民共和国刑法》第一百一十八条（造成严重后果的引用第</w:t>
      </w:r>
      <w:r>
        <w:rPr>
          <w:rFonts w:ascii="SimSun" w:hAnsi="SimSun" w:eastAsia="SimSun" w:cs="SimSun"/>
          <w:sz w:val="28"/>
          <w:szCs w:val="28"/>
          <w:spacing w:val="3"/>
        </w:rPr>
        <w:t>一百一十九条）之规定，涉嫌构成破坏易燃易爆设备罪，符合公安机关立案</w:t>
      </w:r>
      <w:r>
        <w:rPr>
          <w:rFonts w:ascii="SimSun" w:hAnsi="SimSun" w:eastAsia="SimSun" w:cs="SimSun"/>
          <w:sz w:val="28"/>
          <w:szCs w:val="28"/>
          <w:spacing w:val="-2"/>
        </w:rPr>
        <w:t>侦查的标准。</w:t>
      </w:r>
    </w:p>
    <w:p>
      <w:pPr>
        <w:ind w:left="16" w:right="1133" w:firstLine="554"/>
        <w:spacing w:before="114" w:line="300" w:lineRule="auto"/>
        <w:rPr>
          <w:rFonts w:ascii="SimSun" w:hAnsi="SimSun" w:eastAsia="SimSun" w:cs="SimSun"/>
          <w:sz w:val="28"/>
          <w:szCs w:val="28"/>
        </w:rPr>
      </w:pPr>
      <w:r>
        <w:rPr>
          <w:rFonts w:ascii="SimSun" w:hAnsi="SimSun" w:eastAsia="SimSun" w:cs="SimSun"/>
          <w:sz w:val="28"/>
          <w:szCs w:val="28"/>
          <w:spacing w:val="3"/>
        </w:rPr>
        <w:t>基于上述事实及相关证据材料，恳请贵局依法立案侦查，在查明犯罪事</w:t>
      </w:r>
      <w:r>
        <w:rPr>
          <w:rFonts w:ascii="SimSun" w:hAnsi="SimSun" w:eastAsia="SimSun" w:cs="SimSun"/>
          <w:sz w:val="28"/>
          <w:szCs w:val="28"/>
          <w:spacing w:val="-1"/>
        </w:rPr>
        <w:t>实的基础上，严格追究该被控告人相关刑事责任。</w:t>
      </w:r>
    </w:p>
    <w:p>
      <w:pPr>
        <w:ind w:left="572"/>
        <w:spacing w:before="116" w:line="221" w:lineRule="auto"/>
        <w:rPr>
          <w:rFonts w:ascii="SimSun" w:hAnsi="SimSun" w:eastAsia="SimSun" w:cs="SimSun"/>
          <w:sz w:val="28"/>
          <w:szCs w:val="28"/>
        </w:rPr>
      </w:pPr>
      <w:r>
        <w:rPr>
          <w:rFonts w:ascii="SimSun" w:hAnsi="SimSun" w:eastAsia="SimSun" w:cs="SimSun"/>
          <w:sz w:val="28"/>
          <w:szCs w:val="28"/>
          <w:b/>
          <w:bCs/>
          <w:spacing w:val="-9"/>
        </w:rPr>
        <w:t>此致</w:t>
      </w:r>
    </w:p>
    <w:p>
      <w:pPr>
        <w:ind w:left="8"/>
        <w:spacing w:before="209" w:line="222" w:lineRule="auto"/>
        <w:rPr>
          <w:rFonts w:ascii="SimSun" w:hAnsi="SimSun" w:eastAsia="SimSun" w:cs="SimSun"/>
          <w:sz w:val="28"/>
          <w:szCs w:val="28"/>
        </w:rPr>
      </w:pPr>
      <w:r>
        <w:rPr>
          <w:rFonts w:ascii="SimSun" w:hAnsi="SimSun" w:eastAsia="SimSun" w:cs="SimSun"/>
          <w:sz w:val="28"/>
          <w:szCs w:val="28"/>
          <w:b/>
          <w:bCs/>
          <w:spacing w:val="-5"/>
        </w:rPr>
        <w:t>**局</w:t>
      </w:r>
    </w:p>
    <w:p>
      <w:pPr>
        <w:pStyle w:val="BodyText"/>
        <w:spacing w:line="328" w:lineRule="auto"/>
        <w:rPr/>
      </w:pPr>
      <w:r/>
    </w:p>
    <w:p>
      <w:pPr>
        <w:pStyle w:val="BodyText"/>
        <w:spacing w:line="329" w:lineRule="auto"/>
        <w:rPr/>
      </w:pPr>
      <w:r/>
    </w:p>
    <w:p>
      <w:pPr>
        <w:ind w:left="7388"/>
        <w:spacing w:before="92" w:line="219" w:lineRule="auto"/>
        <w:rPr>
          <w:rFonts w:ascii="SimSun" w:hAnsi="SimSun" w:eastAsia="SimSun" w:cs="SimSun"/>
          <w:sz w:val="28"/>
          <w:szCs w:val="28"/>
        </w:rPr>
      </w:pPr>
      <w:r>
        <w:drawing>
          <wp:anchor distT="0" distB="0" distL="0" distR="0" simplePos="0" relativeHeight="252412928" behindDoc="1" locked="0" layoutInCell="1" allowOverlap="1">
            <wp:simplePos x="0" y="0"/>
            <wp:positionH relativeFrom="column">
              <wp:posOffset>6646121</wp:posOffset>
            </wp:positionH>
            <wp:positionV relativeFrom="paragraph">
              <wp:posOffset>149924</wp:posOffset>
            </wp:positionV>
            <wp:extent cx="10583" cy="165000"/>
            <wp:effectExtent l="0" t="0" r="0" b="0"/>
            <wp:wrapNone/>
            <wp:docPr id="614" name="IM 614"/>
            <wp:cNvGraphicFramePr/>
            <a:graphic>
              <a:graphicData uri="http://schemas.openxmlformats.org/drawingml/2006/picture">
                <pic:pic>
                  <pic:nvPicPr>
                    <pic:cNvPr id="614" name="IM 614"/>
                    <pic:cNvPicPr/>
                  </pic:nvPicPr>
                  <pic:blipFill>
                    <a:blip r:embed="rId604"/>
                    <a:stretch>
                      <a:fillRect/>
                    </a:stretch>
                  </pic:blipFill>
                  <pic:spPr>
                    <a:xfrm rot="0">
                      <a:off x="0" y="0"/>
                      <a:ext cx="10583" cy="165000"/>
                    </a:xfrm>
                    <a:prstGeom prst="rect">
                      <a:avLst/>
                    </a:prstGeom>
                  </pic:spPr>
                </pic:pic>
              </a:graphicData>
            </a:graphic>
          </wp:anchor>
        </w:drawing>
      </w:r>
      <w:r>
        <w:rPr>
          <w:rFonts w:ascii="SimSun" w:hAnsi="SimSun" w:eastAsia="SimSun" w:cs="SimSun"/>
          <w:sz w:val="28"/>
          <w:szCs w:val="28"/>
          <w:b/>
          <w:bCs/>
          <w:spacing w:val="-4"/>
        </w:rPr>
        <w:t>控告人：**公司</w:t>
      </w:r>
    </w:p>
    <w:p>
      <w:pPr>
        <w:ind w:left="7681"/>
        <w:spacing w:before="211" w:line="221" w:lineRule="auto"/>
        <w:rPr>
          <w:rFonts w:ascii="SimSun" w:hAnsi="SimSun" w:eastAsia="SimSun" w:cs="SimSun"/>
          <w:sz w:val="28"/>
          <w:szCs w:val="28"/>
        </w:rPr>
      </w:pPr>
      <w:r>
        <w:rPr>
          <w:rFonts w:ascii="SimSun" w:hAnsi="SimSun" w:eastAsia="SimSun" w:cs="SimSun"/>
          <w:sz w:val="28"/>
          <w:szCs w:val="28"/>
          <w:spacing w:val="-10"/>
        </w:rPr>
        <w:t>年</w:t>
      </w:r>
      <w:r>
        <w:rPr>
          <w:rFonts w:ascii="SimSun" w:hAnsi="SimSun" w:eastAsia="SimSun" w:cs="SimSun"/>
          <w:sz w:val="28"/>
          <w:szCs w:val="28"/>
          <w:spacing w:val="5"/>
        </w:rPr>
        <w:t xml:space="preserve">   </w:t>
      </w:r>
      <w:r>
        <w:rPr>
          <w:rFonts w:ascii="SimSun" w:hAnsi="SimSun" w:eastAsia="SimSun" w:cs="SimSun"/>
          <w:sz w:val="28"/>
          <w:szCs w:val="28"/>
          <w:spacing w:val="-10"/>
        </w:rPr>
        <w:t>月</w:t>
      </w:r>
      <w:r>
        <w:rPr>
          <w:rFonts w:ascii="SimSun" w:hAnsi="SimSun" w:eastAsia="SimSun" w:cs="SimSun"/>
          <w:sz w:val="28"/>
          <w:szCs w:val="28"/>
          <w:spacing w:val="20"/>
        </w:rPr>
        <w:t xml:space="preserve">   </w:t>
      </w:r>
      <w:r>
        <w:rPr>
          <w:rFonts w:ascii="SimSun" w:hAnsi="SimSun" w:eastAsia="SimSun" w:cs="SimSun"/>
          <w:sz w:val="28"/>
          <w:szCs w:val="28"/>
          <w:spacing w:val="-10"/>
        </w:rPr>
        <w:t>日</w:t>
      </w:r>
    </w:p>
    <w:p>
      <w:pPr>
        <w:spacing w:line="221" w:lineRule="auto"/>
        <w:sectPr>
          <w:footerReference w:type="default" r:id="rId603"/>
          <w:pgSz w:w="11900" w:h="16838"/>
          <w:pgMar w:top="1165" w:right="0" w:bottom="1214" w:left="1417" w:header="830" w:footer="977" w:gutter="0"/>
        </w:sectPr>
        <w:rPr>
          <w:rFonts w:ascii="SimSun" w:hAnsi="SimSun" w:eastAsia="SimSun" w:cs="SimSun"/>
          <w:sz w:val="28"/>
          <w:szCs w:val="28"/>
        </w:rPr>
      </w:pPr>
    </w:p>
    <w:p>
      <w:pPr>
        <w:ind w:left="31"/>
        <w:spacing w:before="10" w:line="220" w:lineRule="auto"/>
        <w:rPr>
          <w:rFonts w:ascii="SimSun" w:hAnsi="SimSun" w:eastAsia="SimSun" w:cs="SimSun"/>
          <w:sz w:val="28"/>
          <w:szCs w:val="28"/>
        </w:rPr>
      </w:pPr>
      <w:r>
        <w:rPr>
          <w:rFonts w:ascii="SimSun" w:hAnsi="SimSun" w:eastAsia="SimSun" w:cs="SimSun"/>
          <w:sz w:val="28"/>
          <w:szCs w:val="28"/>
          <w:b/>
          <w:bCs/>
          <w:spacing w:val="-11"/>
        </w:rPr>
        <w:t>附件8：</w:t>
      </w:r>
    </w:p>
    <w:p>
      <w:pPr>
        <w:ind w:left="3428"/>
        <w:spacing w:before="221" w:line="225" w:lineRule="auto"/>
        <w:rPr>
          <w:rFonts w:ascii="SimSun" w:hAnsi="SimSun" w:eastAsia="SimSun" w:cs="SimSun"/>
          <w:sz w:val="35"/>
          <w:szCs w:val="35"/>
        </w:rPr>
      </w:pPr>
      <w:r>
        <w:rPr>
          <w:rFonts w:ascii="SimSun" w:hAnsi="SimSun" w:eastAsia="SimSun" w:cs="SimSun"/>
          <w:sz w:val="35"/>
          <w:szCs w:val="35"/>
          <w:spacing w:val="7"/>
        </w:rPr>
        <w:t>违法行为举报书</w:t>
      </w:r>
    </w:p>
    <w:p>
      <w:pPr>
        <w:ind w:left="571"/>
        <w:spacing w:before="210" w:line="220" w:lineRule="auto"/>
        <w:rPr>
          <w:rFonts w:ascii="SimSun" w:hAnsi="SimSun" w:eastAsia="SimSun" w:cs="SimSun"/>
          <w:sz w:val="28"/>
          <w:szCs w:val="28"/>
        </w:rPr>
      </w:pPr>
      <w:r>
        <w:rPr>
          <w:rFonts w:ascii="SimSun" w:hAnsi="SimSun" w:eastAsia="SimSun" w:cs="SimSun"/>
          <w:sz w:val="28"/>
          <w:szCs w:val="28"/>
          <w:b/>
          <w:bCs/>
          <w:spacing w:val="-2"/>
        </w:rPr>
        <w:t>举报人：</w:t>
      </w:r>
      <w:r>
        <w:rPr>
          <w:rFonts w:ascii="SimSun" w:hAnsi="SimSun" w:eastAsia="SimSun" w:cs="SimSun"/>
          <w:sz w:val="28"/>
          <w:szCs w:val="28"/>
          <w:spacing w:val="-2"/>
        </w:rPr>
        <w:t>****公司</w:t>
      </w:r>
    </w:p>
    <w:p>
      <w:pPr>
        <w:ind w:left="572"/>
        <w:spacing w:before="246" w:line="221" w:lineRule="auto"/>
        <w:rPr>
          <w:rFonts w:ascii="SimSun" w:hAnsi="SimSun" w:eastAsia="SimSun" w:cs="SimSun"/>
          <w:sz w:val="28"/>
          <w:szCs w:val="28"/>
        </w:rPr>
      </w:pPr>
      <w:r>
        <w:rPr>
          <w:rFonts w:ascii="SimSun" w:hAnsi="SimSun" w:eastAsia="SimSun" w:cs="SimSun"/>
          <w:sz w:val="28"/>
          <w:szCs w:val="28"/>
          <w:spacing w:val="-1"/>
        </w:rPr>
        <w:t>法定代表人：      职务：</w:t>
      </w:r>
    </w:p>
    <w:p>
      <w:pPr>
        <w:ind w:left="570"/>
        <w:spacing w:before="244" w:line="221" w:lineRule="auto"/>
        <w:rPr>
          <w:rFonts w:ascii="SimSun" w:hAnsi="SimSun" w:eastAsia="SimSun" w:cs="SimSun"/>
          <w:sz w:val="28"/>
          <w:szCs w:val="28"/>
        </w:rPr>
      </w:pPr>
      <w:r>
        <w:rPr>
          <w:rFonts w:ascii="SimSun" w:hAnsi="SimSun" w:eastAsia="SimSun" w:cs="SimSun"/>
          <w:sz w:val="28"/>
          <w:szCs w:val="28"/>
          <w:spacing w:val="-3"/>
        </w:rPr>
        <w:t>住所地：</w:t>
      </w:r>
    </w:p>
    <w:p>
      <w:pPr>
        <w:ind w:left="572"/>
        <w:spacing w:before="245" w:line="223" w:lineRule="auto"/>
        <w:rPr>
          <w:rFonts w:ascii="SimSun" w:hAnsi="SimSun" w:eastAsia="SimSun" w:cs="SimSun"/>
          <w:sz w:val="28"/>
          <w:szCs w:val="28"/>
        </w:rPr>
      </w:pPr>
      <w:r>
        <w:rPr>
          <w:rFonts w:ascii="SimSun" w:hAnsi="SimSun" w:eastAsia="SimSun" w:cs="SimSun"/>
          <w:sz w:val="28"/>
          <w:szCs w:val="28"/>
          <w:spacing w:val="-3"/>
        </w:rPr>
        <w:t>联系电话：</w:t>
      </w:r>
    </w:p>
    <w:p>
      <w:pPr>
        <w:pStyle w:val="BodyText"/>
        <w:spacing w:line="255" w:lineRule="auto"/>
        <w:rPr/>
      </w:pPr>
      <w:r/>
    </w:p>
    <w:p>
      <w:pPr>
        <w:pStyle w:val="BodyText"/>
        <w:spacing w:line="256" w:lineRule="auto"/>
        <w:rPr/>
      </w:pPr>
      <w:r/>
    </w:p>
    <w:p>
      <w:pPr>
        <w:ind w:left="571"/>
        <w:spacing w:before="91" w:line="220" w:lineRule="auto"/>
        <w:rPr>
          <w:rFonts w:ascii="SimSun" w:hAnsi="SimSun" w:eastAsia="SimSun" w:cs="SimSun"/>
          <w:sz w:val="28"/>
          <w:szCs w:val="28"/>
        </w:rPr>
      </w:pPr>
      <w:r>
        <w:rPr>
          <w:rFonts w:ascii="SimSun" w:hAnsi="SimSun" w:eastAsia="SimSun" w:cs="SimSun"/>
          <w:sz w:val="28"/>
          <w:szCs w:val="28"/>
          <w:b/>
          <w:bCs/>
          <w:spacing w:val="-6"/>
        </w:rPr>
        <w:t>被举报人</w:t>
      </w:r>
      <w:r>
        <w:rPr>
          <w:rFonts w:ascii="SimSun" w:hAnsi="SimSun" w:eastAsia="SimSun" w:cs="SimSun"/>
          <w:sz w:val="28"/>
          <w:szCs w:val="28"/>
          <w:b/>
          <w:bCs/>
          <w:spacing w:val="-2"/>
        </w:rPr>
        <w:t>：</w:t>
      </w:r>
      <w:r>
        <w:rPr>
          <w:rFonts w:ascii="SimSun" w:hAnsi="SimSun" w:eastAsia="SimSun" w:cs="SimSun"/>
          <w:sz w:val="28"/>
          <w:szCs w:val="28"/>
          <w:spacing w:val="8"/>
        </w:rPr>
        <w:t xml:space="preserve">    </w:t>
      </w:r>
      <w:r>
        <w:rPr>
          <w:rFonts w:ascii="SimSun" w:hAnsi="SimSun" w:eastAsia="SimSun" w:cs="SimSun"/>
          <w:sz w:val="28"/>
          <w:szCs w:val="28"/>
          <w:spacing w:val="-2"/>
        </w:rPr>
        <w:t>，</w:t>
      </w:r>
      <w:r>
        <w:rPr>
          <w:rFonts w:ascii="SimSun" w:hAnsi="SimSun" w:eastAsia="SimSun" w:cs="SimSun"/>
          <w:sz w:val="28"/>
          <w:szCs w:val="28"/>
          <w:spacing w:val="-6"/>
        </w:rPr>
        <w:t>性别</w:t>
      </w:r>
      <w:r>
        <w:rPr>
          <w:rFonts w:ascii="SimSun" w:hAnsi="SimSun" w:eastAsia="SimSun" w:cs="SimSun"/>
          <w:sz w:val="28"/>
          <w:szCs w:val="28"/>
          <w:spacing w:val="-2"/>
        </w:rPr>
        <w:t>：</w:t>
      </w:r>
      <w:r>
        <w:rPr>
          <w:rFonts w:ascii="SimSun" w:hAnsi="SimSun" w:eastAsia="SimSun" w:cs="SimSun"/>
          <w:sz w:val="28"/>
          <w:szCs w:val="28"/>
          <w:spacing w:val="11"/>
        </w:rPr>
        <w:t xml:space="preserve">   </w:t>
      </w:r>
      <w:r>
        <w:rPr>
          <w:rFonts w:ascii="SimSun" w:hAnsi="SimSun" w:eastAsia="SimSun" w:cs="SimSun"/>
          <w:sz w:val="28"/>
          <w:szCs w:val="28"/>
          <w:spacing w:val="-2"/>
        </w:rPr>
        <w:t>，</w:t>
      </w:r>
      <w:r>
        <w:rPr>
          <w:rFonts w:ascii="SimSun" w:hAnsi="SimSun" w:eastAsia="SimSun" w:cs="SimSun"/>
          <w:sz w:val="28"/>
          <w:szCs w:val="28"/>
          <w:spacing w:val="-6"/>
        </w:rPr>
        <w:t>民族：汉族，   年  月</w:t>
      </w:r>
      <w:r>
        <w:rPr>
          <w:rFonts w:ascii="SimSun" w:hAnsi="SimSun" w:eastAsia="SimSun" w:cs="SimSun"/>
          <w:sz w:val="28"/>
          <w:szCs w:val="28"/>
          <w:spacing w:val="28"/>
        </w:rPr>
        <w:t xml:space="preserve">  </w:t>
      </w:r>
      <w:r>
        <w:rPr>
          <w:rFonts w:ascii="SimSun" w:hAnsi="SimSun" w:eastAsia="SimSun" w:cs="SimSun"/>
          <w:sz w:val="28"/>
          <w:szCs w:val="28"/>
          <w:spacing w:val="-6"/>
        </w:rPr>
        <w:t>日出生，</w:t>
      </w:r>
    </w:p>
    <w:p>
      <w:pPr>
        <w:ind w:left="570"/>
        <w:spacing w:before="212" w:line="221" w:lineRule="auto"/>
        <w:rPr>
          <w:rFonts w:ascii="SimSun" w:hAnsi="SimSun" w:eastAsia="SimSun" w:cs="SimSun"/>
          <w:sz w:val="28"/>
          <w:szCs w:val="28"/>
        </w:rPr>
      </w:pPr>
      <w:r>
        <w:rPr>
          <w:rFonts w:ascii="SimSun" w:hAnsi="SimSun" w:eastAsia="SimSun" w:cs="SimSun"/>
          <w:sz w:val="28"/>
          <w:szCs w:val="28"/>
          <w:spacing w:val="-3"/>
        </w:rPr>
        <w:t>住所地：</w:t>
      </w:r>
    </w:p>
    <w:p>
      <w:pPr>
        <w:ind w:left="579"/>
        <w:spacing w:before="208" w:line="221" w:lineRule="auto"/>
        <w:rPr>
          <w:rFonts w:ascii="SimSun" w:hAnsi="SimSun" w:eastAsia="SimSun" w:cs="SimSun"/>
          <w:sz w:val="28"/>
          <w:szCs w:val="28"/>
        </w:rPr>
      </w:pPr>
      <w:r>
        <w:drawing>
          <wp:anchor distT="0" distB="0" distL="0" distR="0" simplePos="0" relativeHeight="252416000" behindDoc="1" locked="0" layoutInCell="1" allowOverlap="1">
            <wp:simplePos x="0" y="0"/>
            <wp:positionH relativeFrom="column">
              <wp:posOffset>6624955</wp:posOffset>
            </wp:positionH>
            <wp:positionV relativeFrom="paragraph">
              <wp:posOffset>194882</wp:posOffset>
            </wp:positionV>
            <wp:extent cx="31750" cy="1675384"/>
            <wp:effectExtent l="0" t="0" r="0" b="0"/>
            <wp:wrapNone/>
            <wp:docPr id="616" name="IM 616"/>
            <wp:cNvGraphicFramePr/>
            <a:graphic>
              <a:graphicData uri="http://schemas.openxmlformats.org/drawingml/2006/picture">
                <pic:pic>
                  <pic:nvPicPr>
                    <pic:cNvPr id="616" name="IM 616"/>
                    <pic:cNvPicPr/>
                  </pic:nvPicPr>
                  <pic:blipFill>
                    <a:blip r:embed="rId606"/>
                    <a:stretch>
                      <a:fillRect/>
                    </a:stretch>
                  </pic:blipFill>
                  <pic:spPr>
                    <a:xfrm rot="0">
                      <a:off x="0" y="0"/>
                      <a:ext cx="31750" cy="1675384"/>
                    </a:xfrm>
                    <a:prstGeom prst="rect">
                      <a:avLst/>
                    </a:prstGeom>
                  </pic:spPr>
                </pic:pic>
              </a:graphicData>
            </a:graphic>
          </wp:anchor>
        </w:drawing>
      </w:r>
      <w:r>
        <w:rPr>
          <w:rFonts w:ascii="SimSun" w:hAnsi="SimSun" w:eastAsia="SimSun" w:cs="SimSun"/>
          <w:sz w:val="28"/>
          <w:szCs w:val="28"/>
          <w:spacing w:val="-4"/>
        </w:rPr>
        <w:t>身份证号：</w:t>
      </w:r>
    </w:p>
    <w:p>
      <w:pPr>
        <w:ind w:left="572"/>
        <w:spacing w:before="210" w:line="223" w:lineRule="auto"/>
        <w:rPr>
          <w:rFonts w:ascii="SimSun" w:hAnsi="SimSun" w:eastAsia="SimSun" w:cs="SimSun"/>
          <w:sz w:val="28"/>
          <w:szCs w:val="28"/>
        </w:rPr>
      </w:pPr>
      <w:r>
        <w:rPr>
          <w:rFonts w:ascii="SimSun" w:hAnsi="SimSun" w:eastAsia="SimSun" w:cs="SimSun"/>
          <w:sz w:val="28"/>
          <w:szCs w:val="28"/>
          <w:spacing w:val="-3"/>
        </w:rPr>
        <w:t>联系电话：</w:t>
      </w:r>
    </w:p>
    <w:p>
      <w:pPr>
        <w:ind w:left="569"/>
        <w:spacing w:before="208" w:line="221" w:lineRule="auto"/>
        <w:rPr>
          <w:rFonts w:ascii="SimSun" w:hAnsi="SimSun" w:eastAsia="SimSun" w:cs="SimSun"/>
          <w:sz w:val="28"/>
          <w:szCs w:val="28"/>
        </w:rPr>
      </w:pPr>
      <w:r>
        <w:rPr>
          <w:rFonts w:ascii="SimSun" w:hAnsi="SimSun" w:eastAsia="SimSun" w:cs="SimSun"/>
          <w:sz w:val="28"/>
          <w:szCs w:val="28"/>
          <w:b/>
          <w:bCs/>
          <w:spacing w:val="-5"/>
        </w:rPr>
        <w:t>请求事项：</w:t>
      </w:r>
    </w:p>
    <w:p>
      <w:pPr>
        <w:ind w:left="9" w:right="1133" w:firstLine="582"/>
        <w:spacing w:before="207" w:line="359" w:lineRule="auto"/>
        <w:rPr>
          <w:rFonts w:ascii="SimSun" w:hAnsi="SimSun" w:eastAsia="SimSun" w:cs="SimSun"/>
          <w:sz w:val="28"/>
          <w:szCs w:val="28"/>
        </w:rPr>
      </w:pPr>
      <w:r>
        <w:rPr>
          <w:rFonts w:ascii="SimSun" w:hAnsi="SimSun" w:eastAsia="SimSun" w:cs="SimSun"/>
          <w:sz w:val="28"/>
          <w:szCs w:val="28"/>
          <w:spacing w:val="2"/>
        </w:rPr>
        <w:t>1.请求对被举报人***盗窃/擅自安装、改装、拆除户内燃气设施和燃气</w:t>
      </w:r>
      <w:r>
        <w:rPr>
          <w:rFonts w:ascii="SimSun" w:hAnsi="SimSun" w:eastAsia="SimSun" w:cs="SimSun"/>
          <w:sz w:val="28"/>
          <w:szCs w:val="28"/>
          <w:spacing w:val="-1"/>
        </w:rPr>
        <w:t>计量装置/擅自拆除、移动燃气设施或者擅自改动市政燃气</w:t>
      </w:r>
      <w:r>
        <w:rPr>
          <w:rFonts w:ascii="SimSun" w:hAnsi="SimSun" w:eastAsia="SimSun" w:cs="SimSun"/>
          <w:sz w:val="28"/>
          <w:szCs w:val="28"/>
          <w:spacing w:val="-2"/>
        </w:rPr>
        <w:t>设施的行为进行立</w:t>
      </w:r>
      <w:r>
        <w:rPr>
          <w:rFonts w:ascii="SimSun" w:hAnsi="SimSun" w:eastAsia="SimSun" w:cs="SimSun"/>
          <w:sz w:val="28"/>
          <w:szCs w:val="28"/>
        </w:rPr>
        <w:t>案调查，依法追究其行政责任，构成犯罪的，依法</w:t>
      </w:r>
      <w:r>
        <w:rPr>
          <w:rFonts w:ascii="SimSun" w:hAnsi="SimSun" w:eastAsia="SimSun" w:cs="SimSun"/>
          <w:sz w:val="28"/>
          <w:szCs w:val="28"/>
          <w:spacing w:val="-1"/>
        </w:rPr>
        <w:t>移送公安机关立案侦查；</w:t>
      </w:r>
    </w:p>
    <w:p>
      <w:pPr>
        <w:ind w:left="574"/>
        <w:spacing w:line="220" w:lineRule="auto"/>
        <w:rPr>
          <w:rFonts w:ascii="SimSun" w:hAnsi="SimSun" w:eastAsia="SimSun" w:cs="SimSun"/>
          <w:sz w:val="28"/>
          <w:szCs w:val="28"/>
        </w:rPr>
      </w:pPr>
      <w:r>
        <w:rPr>
          <w:rFonts w:ascii="SimSun" w:hAnsi="SimSun" w:eastAsia="SimSun" w:cs="SimSun"/>
          <w:sz w:val="28"/>
          <w:szCs w:val="28"/>
          <w:spacing w:val="-1"/>
        </w:rPr>
        <w:t>2.请求被举报人退赔报案人损失。</w:t>
      </w:r>
    </w:p>
    <w:p>
      <w:pPr>
        <w:ind w:left="571"/>
        <w:spacing w:before="332" w:line="221" w:lineRule="auto"/>
        <w:rPr>
          <w:rFonts w:ascii="SimSun" w:hAnsi="SimSun" w:eastAsia="SimSun" w:cs="SimSun"/>
          <w:sz w:val="28"/>
          <w:szCs w:val="28"/>
        </w:rPr>
      </w:pPr>
      <w:r>
        <w:rPr>
          <w:rFonts w:ascii="SimSun" w:hAnsi="SimSun" w:eastAsia="SimSun" w:cs="SimSun"/>
          <w:sz w:val="28"/>
          <w:szCs w:val="28"/>
          <w:b/>
          <w:bCs/>
          <w:spacing w:val="-5"/>
        </w:rPr>
        <w:t>事实与理由：</w:t>
      </w:r>
    </w:p>
    <w:p>
      <w:pPr>
        <w:ind w:left="579"/>
        <w:spacing w:before="240" w:line="220" w:lineRule="auto"/>
        <w:rPr>
          <w:rFonts w:ascii="SimSun" w:hAnsi="SimSun" w:eastAsia="SimSun" w:cs="SimSun"/>
          <w:sz w:val="28"/>
          <w:szCs w:val="28"/>
        </w:rPr>
      </w:pPr>
      <w:r>
        <w:rPr>
          <w:rFonts w:ascii="SimSun" w:hAnsi="SimSun" w:eastAsia="SimSun" w:cs="SimSun"/>
          <w:sz w:val="28"/>
          <w:szCs w:val="28"/>
          <w:b/>
          <w:bCs/>
          <w:spacing w:val="-4"/>
        </w:rPr>
        <w:t>（围绕被举报行为，简述案件事实）</w:t>
      </w:r>
    </w:p>
    <w:p>
      <w:pPr>
        <w:ind w:left="11" w:right="1133" w:firstLine="581"/>
        <w:spacing w:before="239" w:line="301" w:lineRule="auto"/>
        <w:rPr>
          <w:rFonts w:ascii="SimSun" w:hAnsi="SimSun" w:eastAsia="SimSun" w:cs="SimSun"/>
          <w:sz w:val="28"/>
          <w:szCs w:val="28"/>
        </w:rPr>
      </w:pPr>
      <w:r>
        <w:rPr>
          <w:rFonts w:ascii="SimSun" w:hAnsi="SimSun" w:eastAsia="SimSun" w:cs="SimSun"/>
          <w:sz w:val="28"/>
          <w:szCs w:val="28"/>
          <w:spacing w:val="2"/>
        </w:rPr>
        <w:t>1.发现被举报行为的时间、地点，被举报人信息、行为、采用方式等基</w:t>
      </w:r>
      <w:r>
        <w:rPr>
          <w:rFonts w:ascii="SimSun" w:hAnsi="SimSun" w:eastAsia="SimSun" w:cs="SimSun"/>
          <w:sz w:val="28"/>
          <w:szCs w:val="28"/>
          <w:spacing w:val="-3"/>
        </w:rPr>
        <w:t>本情况；</w:t>
      </w:r>
    </w:p>
    <w:p>
      <w:pPr>
        <w:ind w:left="9" w:right="1059" w:firstLine="564"/>
        <w:spacing w:before="115" w:line="301" w:lineRule="auto"/>
        <w:rPr>
          <w:rFonts w:ascii="SimSun" w:hAnsi="SimSun" w:eastAsia="SimSun" w:cs="SimSun"/>
          <w:sz w:val="28"/>
          <w:szCs w:val="28"/>
        </w:rPr>
      </w:pPr>
      <w:r>
        <w:rPr>
          <w:rFonts w:ascii="SimSun" w:hAnsi="SimSun" w:eastAsia="SimSun" w:cs="SimSun"/>
          <w:sz w:val="28"/>
          <w:szCs w:val="28"/>
          <w:spacing w:val="3"/>
        </w:rPr>
        <w:t>2.被举报行为造成损失的情况（盗窃行为时长、流量、价格，简</w:t>
      </w:r>
      <w:r>
        <w:rPr>
          <w:rFonts w:ascii="SimSun" w:hAnsi="SimSun" w:eastAsia="SimSun" w:cs="SimSun"/>
          <w:sz w:val="28"/>
          <w:szCs w:val="28"/>
          <w:spacing w:val="2"/>
        </w:rPr>
        <w:t>要说明</w:t>
      </w:r>
      <w:r>
        <w:rPr>
          <w:rFonts w:ascii="SimSun" w:hAnsi="SimSun" w:eastAsia="SimSun" w:cs="SimSun"/>
          <w:sz w:val="28"/>
          <w:szCs w:val="28"/>
          <w:spacing w:val="-1"/>
        </w:rPr>
        <w:t>损失金额；擅自安装、改装、拆除等行为持续时长、危害公共</w:t>
      </w:r>
      <w:r>
        <w:rPr>
          <w:rFonts w:ascii="SimSun" w:hAnsi="SimSun" w:eastAsia="SimSun" w:cs="SimSun"/>
          <w:sz w:val="28"/>
          <w:szCs w:val="28"/>
          <w:spacing w:val="-2"/>
        </w:rPr>
        <w:t>安全的情况</w:t>
      </w:r>
      <w:r>
        <w:rPr>
          <w:rFonts w:ascii="SimSun" w:hAnsi="SimSun" w:eastAsia="SimSun" w:cs="SimSun"/>
          <w:sz w:val="28"/>
          <w:szCs w:val="28"/>
          <w:spacing w:val="-36"/>
        </w:rPr>
        <w:t>）；</w:t>
      </w:r>
    </w:p>
    <w:p>
      <w:pPr>
        <w:ind w:left="577"/>
        <w:spacing w:before="115" w:line="221" w:lineRule="auto"/>
        <w:rPr>
          <w:rFonts w:ascii="SimSun" w:hAnsi="SimSun" w:eastAsia="SimSun" w:cs="SimSun"/>
          <w:sz w:val="28"/>
          <w:szCs w:val="28"/>
        </w:rPr>
      </w:pPr>
      <w:r>
        <w:rPr>
          <w:rFonts w:ascii="SimSun" w:hAnsi="SimSun" w:eastAsia="SimSun" w:cs="SimSun"/>
          <w:sz w:val="28"/>
          <w:szCs w:val="28"/>
          <w:spacing w:val="-4"/>
        </w:rPr>
        <w:t>3.其他。</w:t>
      </w:r>
    </w:p>
    <w:p>
      <w:pPr>
        <w:ind w:left="13" w:right="1133" w:firstLine="559"/>
        <w:spacing w:before="237" w:line="301" w:lineRule="auto"/>
        <w:rPr>
          <w:rFonts w:ascii="SimSun" w:hAnsi="SimSun" w:eastAsia="SimSun" w:cs="SimSun"/>
          <w:sz w:val="28"/>
          <w:szCs w:val="28"/>
        </w:rPr>
      </w:pPr>
      <w:r>
        <w:rPr>
          <w:rFonts w:ascii="SimSun" w:hAnsi="SimSun" w:eastAsia="SimSun" w:cs="SimSun"/>
          <w:sz w:val="28"/>
          <w:szCs w:val="28"/>
          <w:spacing w:val="-1"/>
        </w:rPr>
        <w:t>此处紧扣法律条文说明被举报人行为违反哪</w:t>
      </w:r>
      <w:r>
        <w:rPr>
          <w:rFonts w:ascii="SimSun" w:hAnsi="SimSun" w:eastAsia="SimSun" w:cs="SimSun"/>
          <w:sz w:val="28"/>
          <w:szCs w:val="28"/>
          <w:spacing w:val="-2"/>
        </w:rPr>
        <w:t>个条款，请求公安机关/住建</w:t>
      </w:r>
      <w:r>
        <w:rPr>
          <w:rFonts w:ascii="SimSun" w:hAnsi="SimSun" w:eastAsia="SimSun" w:cs="SimSun"/>
          <w:sz w:val="28"/>
          <w:szCs w:val="28"/>
          <w:spacing w:val="-2"/>
        </w:rPr>
        <w:t>部门依法追究行政责任。</w:t>
      </w:r>
    </w:p>
    <w:p>
      <w:pPr>
        <w:ind w:left="579"/>
        <w:spacing w:before="117" w:line="220" w:lineRule="auto"/>
        <w:rPr>
          <w:rFonts w:ascii="SimSun" w:hAnsi="SimSun" w:eastAsia="SimSun" w:cs="SimSun"/>
          <w:sz w:val="28"/>
          <w:szCs w:val="28"/>
        </w:rPr>
      </w:pPr>
      <w:r>
        <w:rPr>
          <w:rFonts w:ascii="SimSun" w:hAnsi="SimSun" w:eastAsia="SimSun" w:cs="SimSun"/>
          <w:sz w:val="28"/>
          <w:szCs w:val="28"/>
          <w:spacing w:val="3"/>
        </w:rPr>
        <w:t>（1）盗窃违法行为的一般表述：被举报人***</w:t>
      </w:r>
      <w:r>
        <w:rPr>
          <w:rFonts w:ascii="SimSun" w:hAnsi="SimSun" w:eastAsia="SimSun" w:cs="SimSun"/>
          <w:sz w:val="28"/>
          <w:szCs w:val="28"/>
          <w:spacing w:val="2"/>
        </w:rPr>
        <w:t>以非法占有为目的，采取</w:t>
      </w:r>
    </w:p>
    <w:p>
      <w:pPr>
        <w:spacing w:line="220" w:lineRule="auto"/>
        <w:sectPr>
          <w:footerReference w:type="default" r:id="rId605"/>
          <w:pgSz w:w="11900" w:h="16838"/>
          <w:pgMar w:top="1165" w:right="0" w:bottom="1214" w:left="1417" w:header="830" w:footer="977" w:gutter="0"/>
        </w:sectPr>
        <w:rPr>
          <w:rFonts w:ascii="SimSun" w:hAnsi="SimSun" w:eastAsia="SimSun" w:cs="SimSun"/>
          <w:sz w:val="28"/>
          <w:szCs w:val="28"/>
        </w:rPr>
      </w:pPr>
    </w:p>
    <w:p>
      <w:pPr>
        <w:ind w:left="11" w:firstLine="6"/>
        <w:spacing w:before="10" w:line="300" w:lineRule="auto"/>
        <w:jc w:val="both"/>
        <w:rPr>
          <w:rFonts w:ascii="SimSun" w:hAnsi="SimSun" w:eastAsia="SimSun" w:cs="SimSun"/>
          <w:sz w:val="28"/>
          <w:szCs w:val="28"/>
        </w:rPr>
      </w:pPr>
      <w:r>
        <w:rPr>
          <w:rFonts w:ascii="SimSun" w:hAnsi="SimSun" w:eastAsia="SimSun" w:cs="SimSun"/>
          <w:sz w:val="28"/>
          <w:szCs w:val="28"/>
          <w:spacing w:val="-5"/>
        </w:rPr>
        <w:t>（破坏燃气管道/表具）手段盗用举报人天然气价值达**</w:t>
      </w:r>
      <w:r>
        <w:rPr>
          <w:rFonts w:ascii="SimSun" w:hAnsi="SimSun" w:eastAsia="SimSun" w:cs="SimSun"/>
          <w:sz w:val="28"/>
          <w:szCs w:val="28"/>
          <w:spacing w:val="-6"/>
        </w:rPr>
        <w:t>*元，其行为违反《中</w:t>
      </w:r>
      <w:r>
        <w:rPr>
          <w:rFonts w:ascii="SimSun" w:hAnsi="SimSun" w:eastAsia="SimSun" w:cs="SimSun"/>
          <w:sz w:val="28"/>
          <w:szCs w:val="28"/>
          <w:spacing w:val="3"/>
        </w:rPr>
        <w:t>华人民共和国治安管理处罚法》第四十九条，依法应处五日以上十日以</w:t>
      </w:r>
      <w:r>
        <w:rPr>
          <w:rFonts w:ascii="SimSun" w:hAnsi="SimSun" w:eastAsia="SimSun" w:cs="SimSun"/>
          <w:sz w:val="28"/>
          <w:szCs w:val="28"/>
          <w:spacing w:val="2"/>
        </w:rPr>
        <w:t>下拘</w:t>
      </w:r>
      <w:r>
        <w:rPr>
          <w:rFonts w:ascii="SimSun" w:hAnsi="SimSun" w:eastAsia="SimSun" w:cs="SimSun"/>
          <w:sz w:val="28"/>
          <w:szCs w:val="28"/>
          <w:spacing w:val="3"/>
        </w:rPr>
        <w:t>留，可以并处五百元以下罚款；情节较重的，处十日以上十五日以下拘</w:t>
      </w:r>
      <w:r>
        <w:rPr>
          <w:rFonts w:ascii="SimSun" w:hAnsi="SimSun" w:eastAsia="SimSun" w:cs="SimSun"/>
          <w:sz w:val="28"/>
          <w:szCs w:val="28"/>
          <w:spacing w:val="2"/>
        </w:rPr>
        <w:t>留，</w:t>
      </w:r>
      <w:r>
        <w:rPr>
          <w:rFonts w:ascii="SimSun" w:hAnsi="SimSun" w:eastAsia="SimSun" w:cs="SimSun"/>
          <w:sz w:val="28"/>
          <w:szCs w:val="28"/>
          <w:spacing w:val="-1"/>
        </w:rPr>
        <w:t>可以并处一千元以下罚款。</w:t>
      </w:r>
    </w:p>
    <w:p>
      <w:pPr>
        <w:ind w:left="8" w:firstLine="570"/>
        <w:spacing w:before="113" w:line="300" w:lineRule="auto"/>
        <w:jc w:val="both"/>
        <w:rPr>
          <w:rFonts w:ascii="SimSun" w:hAnsi="SimSun" w:eastAsia="SimSun" w:cs="SimSun"/>
          <w:sz w:val="28"/>
          <w:szCs w:val="28"/>
        </w:rPr>
      </w:pPr>
      <w:r>
        <w:rPr>
          <w:rFonts w:ascii="SimSun" w:hAnsi="SimSun" w:eastAsia="SimSun" w:cs="SimSun"/>
          <w:sz w:val="28"/>
          <w:szCs w:val="28"/>
          <w:spacing w:val="-2"/>
        </w:rPr>
        <w:t>（2）擅自安装、改装、拆除等行为的一般表述：被举报人擅自安装、改</w:t>
      </w:r>
      <w:r>
        <w:rPr>
          <w:rFonts w:ascii="SimSun" w:hAnsi="SimSun" w:eastAsia="SimSun" w:cs="SimSun"/>
          <w:sz w:val="28"/>
          <w:szCs w:val="28"/>
          <w:spacing w:val="3"/>
        </w:rPr>
        <w:t>装、拆除户内燃气设施和燃气计量装置（或擅自拆除、移动燃气设施或者擅</w:t>
      </w:r>
      <w:r>
        <w:rPr>
          <w:rFonts w:ascii="SimSun" w:hAnsi="SimSun" w:eastAsia="SimSun" w:cs="SimSun"/>
          <w:sz w:val="28"/>
          <w:szCs w:val="28"/>
          <w:spacing w:val="2"/>
        </w:rPr>
        <w:t>自改动市政燃气设施</w:t>
      </w:r>
      <w:r>
        <w:rPr>
          <w:rFonts w:ascii="SimSun" w:hAnsi="SimSun" w:eastAsia="SimSun" w:cs="SimSun"/>
          <w:sz w:val="28"/>
          <w:szCs w:val="28"/>
          <w:spacing w:val="18"/>
        </w:rPr>
        <w:t>），</w:t>
      </w:r>
      <w:r>
        <w:rPr>
          <w:rFonts w:ascii="SimSun" w:hAnsi="SimSun" w:eastAsia="SimSun" w:cs="SimSun"/>
          <w:sz w:val="28"/>
          <w:szCs w:val="28"/>
          <w:spacing w:val="2"/>
        </w:rPr>
        <w:t>其行为违反《城镇燃气管理条例》第四十九条（第</w:t>
      </w:r>
      <w:r>
        <w:rPr>
          <w:rFonts w:ascii="SimSun" w:hAnsi="SimSun" w:eastAsia="SimSun" w:cs="SimSun"/>
          <w:sz w:val="28"/>
          <w:szCs w:val="28"/>
          <w:spacing w:val="-1"/>
        </w:rPr>
        <w:t>五十一条</w:t>
      </w:r>
      <w:r>
        <w:rPr>
          <w:rFonts w:ascii="SimSun" w:hAnsi="SimSun" w:eastAsia="SimSun" w:cs="SimSun"/>
          <w:sz w:val="28"/>
          <w:szCs w:val="28"/>
          <w:spacing w:val="14"/>
        </w:rPr>
        <w:t>），</w:t>
      </w:r>
      <w:r>
        <w:rPr>
          <w:rFonts w:ascii="SimSun" w:hAnsi="SimSun" w:eastAsia="SimSun" w:cs="SimSun"/>
          <w:sz w:val="28"/>
          <w:szCs w:val="28"/>
          <w:spacing w:val="-1"/>
        </w:rPr>
        <w:t>个人依法应处以</w:t>
      </w:r>
      <w:r>
        <w:rPr>
          <w:rFonts w:ascii="SimSun" w:hAnsi="SimSun" w:eastAsia="SimSun" w:cs="SimSun"/>
          <w:sz w:val="28"/>
          <w:szCs w:val="28"/>
          <w:spacing w:val="-34"/>
        </w:rPr>
        <w:t xml:space="preserve"> </w:t>
      </w:r>
      <w:r>
        <w:rPr>
          <w:rFonts w:ascii="SimSun" w:hAnsi="SimSun" w:eastAsia="SimSun" w:cs="SimSun"/>
          <w:sz w:val="28"/>
          <w:szCs w:val="28"/>
          <w:spacing w:val="-1"/>
        </w:rPr>
        <w:t>1000</w:t>
      </w:r>
      <w:r>
        <w:rPr>
          <w:rFonts w:ascii="SimSun" w:hAnsi="SimSun" w:eastAsia="SimSun" w:cs="SimSun"/>
          <w:sz w:val="28"/>
          <w:szCs w:val="28"/>
          <w:spacing w:val="-54"/>
        </w:rPr>
        <w:t xml:space="preserve"> </w:t>
      </w:r>
      <w:r>
        <w:rPr>
          <w:rFonts w:ascii="SimSun" w:hAnsi="SimSun" w:eastAsia="SimSun" w:cs="SimSun"/>
          <w:sz w:val="28"/>
          <w:szCs w:val="28"/>
          <w:spacing w:val="-1"/>
        </w:rPr>
        <w:t>元以下罚款，单位应处</w:t>
      </w:r>
      <w:r>
        <w:rPr>
          <w:rFonts w:ascii="SimSun" w:hAnsi="SimSun" w:eastAsia="SimSun" w:cs="SimSun"/>
          <w:sz w:val="28"/>
          <w:szCs w:val="28"/>
          <w:spacing w:val="-36"/>
        </w:rPr>
        <w:t xml:space="preserve"> </w:t>
      </w:r>
      <w:r>
        <w:rPr>
          <w:rFonts w:ascii="SimSun" w:hAnsi="SimSun" w:eastAsia="SimSun" w:cs="SimSun"/>
          <w:sz w:val="28"/>
          <w:szCs w:val="28"/>
          <w:spacing w:val="-1"/>
        </w:rPr>
        <w:t>10</w:t>
      </w:r>
      <w:r>
        <w:rPr>
          <w:rFonts w:ascii="SimSun" w:hAnsi="SimSun" w:eastAsia="SimSun" w:cs="SimSun"/>
          <w:sz w:val="28"/>
          <w:szCs w:val="28"/>
          <w:spacing w:val="-52"/>
        </w:rPr>
        <w:t xml:space="preserve"> </w:t>
      </w:r>
      <w:r>
        <w:rPr>
          <w:rFonts w:ascii="SimSun" w:hAnsi="SimSun" w:eastAsia="SimSun" w:cs="SimSun"/>
          <w:sz w:val="28"/>
          <w:szCs w:val="28"/>
          <w:spacing w:val="-1"/>
        </w:rPr>
        <w:t>万元以下罚款</w:t>
      </w:r>
      <w:r>
        <w:rPr>
          <w:rFonts w:ascii="SimSun" w:hAnsi="SimSun" w:eastAsia="SimSun" w:cs="SimSun"/>
          <w:sz w:val="28"/>
          <w:szCs w:val="28"/>
          <w:spacing w:val="-2"/>
        </w:rPr>
        <w:t>（个人依法应处以</w:t>
      </w:r>
      <w:r>
        <w:rPr>
          <w:rFonts w:ascii="SimSun" w:hAnsi="SimSun" w:eastAsia="SimSun" w:cs="SimSun"/>
          <w:sz w:val="28"/>
          <w:szCs w:val="28"/>
          <w:spacing w:val="-49"/>
        </w:rPr>
        <w:t xml:space="preserve"> </w:t>
      </w:r>
      <w:r>
        <w:rPr>
          <w:rFonts w:ascii="SimSun" w:hAnsi="SimSun" w:eastAsia="SimSun" w:cs="SimSun"/>
          <w:sz w:val="28"/>
          <w:szCs w:val="28"/>
          <w:spacing w:val="-2"/>
        </w:rPr>
        <w:t>5000</w:t>
      </w:r>
      <w:r>
        <w:rPr>
          <w:rFonts w:ascii="SimSun" w:hAnsi="SimSun" w:eastAsia="SimSun" w:cs="SimSun"/>
          <w:sz w:val="28"/>
          <w:szCs w:val="28"/>
          <w:spacing w:val="-54"/>
        </w:rPr>
        <w:t xml:space="preserve"> </w:t>
      </w:r>
      <w:r>
        <w:rPr>
          <w:rFonts w:ascii="SimSun" w:hAnsi="SimSun" w:eastAsia="SimSun" w:cs="SimSun"/>
          <w:sz w:val="28"/>
          <w:szCs w:val="28"/>
          <w:spacing w:val="-2"/>
        </w:rPr>
        <w:t>元以上</w:t>
      </w:r>
      <w:r>
        <w:rPr>
          <w:rFonts w:ascii="SimSun" w:hAnsi="SimSun" w:eastAsia="SimSun" w:cs="SimSun"/>
          <w:sz w:val="28"/>
          <w:szCs w:val="28"/>
          <w:spacing w:val="-52"/>
        </w:rPr>
        <w:t xml:space="preserve"> </w:t>
      </w:r>
      <w:r>
        <w:rPr>
          <w:rFonts w:ascii="SimSun" w:hAnsi="SimSun" w:eastAsia="SimSun" w:cs="SimSun"/>
          <w:sz w:val="28"/>
          <w:szCs w:val="28"/>
          <w:spacing w:val="-2"/>
        </w:rPr>
        <w:t>5</w:t>
      </w:r>
      <w:r>
        <w:rPr>
          <w:rFonts w:ascii="SimSun" w:hAnsi="SimSun" w:eastAsia="SimSun" w:cs="SimSun"/>
          <w:sz w:val="28"/>
          <w:szCs w:val="28"/>
          <w:spacing w:val="-46"/>
        </w:rPr>
        <w:t xml:space="preserve"> </w:t>
      </w:r>
      <w:r>
        <w:rPr>
          <w:rFonts w:ascii="SimSun" w:hAnsi="SimSun" w:eastAsia="SimSun" w:cs="SimSun"/>
          <w:sz w:val="28"/>
          <w:szCs w:val="28"/>
          <w:spacing w:val="-2"/>
        </w:rPr>
        <w:t>万元以下罚款，单位应处</w:t>
      </w:r>
      <w:r>
        <w:rPr>
          <w:rFonts w:ascii="SimSun" w:hAnsi="SimSun" w:eastAsia="SimSun" w:cs="SimSun"/>
          <w:sz w:val="28"/>
          <w:szCs w:val="28"/>
          <w:spacing w:val="-52"/>
        </w:rPr>
        <w:t xml:space="preserve"> </w:t>
      </w:r>
      <w:r>
        <w:rPr>
          <w:rFonts w:ascii="SimSun" w:hAnsi="SimSun" w:eastAsia="SimSun" w:cs="SimSun"/>
          <w:sz w:val="28"/>
          <w:szCs w:val="28"/>
          <w:spacing w:val="-2"/>
        </w:rPr>
        <w:t>5</w:t>
      </w:r>
      <w:r>
        <w:rPr>
          <w:rFonts w:ascii="SimSun" w:hAnsi="SimSun" w:eastAsia="SimSun" w:cs="SimSun"/>
          <w:sz w:val="28"/>
          <w:szCs w:val="28"/>
          <w:spacing w:val="-49"/>
        </w:rPr>
        <w:t xml:space="preserve"> </w:t>
      </w:r>
      <w:r>
        <w:rPr>
          <w:rFonts w:ascii="SimSun" w:hAnsi="SimSun" w:eastAsia="SimSun" w:cs="SimSun"/>
          <w:sz w:val="28"/>
          <w:szCs w:val="28"/>
          <w:spacing w:val="-2"/>
        </w:rPr>
        <w:t>万元以上</w:t>
      </w:r>
      <w:r>
        <w:rPr>
          <w:rFonts w:ascii="SimSun" w:hAnsi="SimSun" w:eastAsia="SimSun" w:cs="SimSun"/>
          <w:sz w:val="28"/>
          <w:szCs w:val="28"/>
          <w:spacing w:val="-37"/>
        </w:rPr>
        <w:t xml:space="preserve"> </w:t>
      </w:r>
      <w:r>
        <w:rPr>
          <w:rFonts w:ascii="SimSun" w:hAnsi="SimSun" w:eastAsia="SimSun" w:cs="SimSun"/>
          <w:sz w:val="28"/>
          <w:szCs w:val="28"/>
          <w:spacing w:val="-3"/>
        </w:rPr>
        <w:t>10</w:t>
      </w:r>
      <w:r>
        <w:rPr>
          <w:rFonts w:ascii="SimSun" w:hAnsi="SimSun" w:eastAsia="SimSun" w:cs="SimSun"/>
          <w:sz w:val="28"/>
          <w:szCs w:val="28"/>
          <w:spacing w:val="-49"/>
        </w:rPr>
        <w:t xml:space="preserve"> </w:t>
      </w:r>
      <w:r>
        <w:rPr>
          <w:rFonts w:ascii="SimSun" w:hAnsi="SimSun" w:eastAsia="SimSun" w:cs="SimSun"/>
          <w:sz w:val="28"/>
          <w:szCs w:val="28"/>
          <w:spacing w:val="-3"/>
        </w:rPr>
        <w:t>万</w:t>
      </w:r>
      <w:r>
        <w:rPr>
          <w:rFonts w:ascii="SimSun" w:hAnsi="SimSun" w:eastAsia="SimSun" w:cs="SimSun"/>
          <w:sz w:val="28"/>
          <w:szCs w:val="28"/>
          <w:spacing w:val="2"/>
        </w:rPr>
        <w:t>元以下罚款</w:t>
      </w:r>
      <w:r>
        <w:rPr>
          <w:rFonts w:ascii="SimSun" w:hAnsi="SimSun" w:eastAsia="SimSun" w:cs="SimSun"/>
          <w:sz w:val="28"/>
          <w:szCs w:val="28"/>
          <w:spacing w:val="18"/>
        </w:rPr>
        <w:t>），</w:t>
      </w:r>
      <w:r>
        <w:rPr>
          <w:rFonts w:ascii="SimSun" w:hAnsi="SimSun" w:eastAsia="SimSun" w:cs="SimSun"/>
          <w:sz w:val="28"/>
          <w:szCs w:val="28"/>
          <w:spacing w:val="2"/>
        </w:rPr>
        <w:t>造成损失的依法承担赔偿责任，构成犯罪的依法追究刑事责</w:t>
      </w:r>
      <w:r>
        <w:rPr>
          <w:rFonts w:ascii="SimSun" w:hAnsi="SimSun" w:eastAsia="SimSun" w:cs="SimSun"/>
          <w:sz w:val="28"/>
          <w:szCs w:val="28"/>
          <w:spacing w:val="-5"/>
        </w:rPr>
        <w:t>任。</w:t>
      </w:r>
    </w:p>
    <w:p>
      <w:pPr>
        <w:ind w:left="16" w:firstLine="554"/>
        <w:spacing w:before="112" w:line="301" w:lineRule="auto"/>
        <w:rPr>
          <w:rFonts w:ascii="SimSun" w:hAnsi="SimSun" w:eastAsia="SimSun" w:cs="SimSun"/>
          <w:sz w:val="28"/>
          <w:szCs w:val="28"/>
        </w:rPr>
      </w:pPr>
      <w:r>
        <w:rPr>
          <w:rFonts w:ascii="SimSun" w:hAnsi="SimSun" w:eastAsia="SimSun" w:cs="SimSun"/>
          <w:sz w:val="28"/>
          <w:szCs w:val="28"/>
          <w:spacing w:val="3"/>
        </w:rPr>
        <w:t>基于上述事实及相关证据材料，恳请贵局依法立案调查，在查明违法事</w:t>
      </w:r>
      <w:r>
        <w:rPr>
          <w:rFonts w:ascii="SimSun" w:hAnsi="SimSun" w:eastAsia="SimSun" w:cs="SimSun"/>
          <w:sz w:val="28"/>
          <w:szCs w:val="28"/>
          <w:spacing w:val="-1"/>
        </w:rPr>
        <w:t>实的基础上，严格追究被举报人的法律责任。</w:t>
      </w:r>
    </w:p>
    <w:p>
      <w:pPr>
        <w:ind w:left="572"/>
        <w:spacing w:before="115" w:line="221" w:lineRule="auto"/>
        <w:rPr>
          <w:rFonts w:ascii="SimSun" w:hAnsi="SimSun" w:eastAsia="SimSun" w:cs="SimSun"/>
          <w:sz w:val="28"/>
          <w:szCs w:val="28"/>
        </w:rPr>
      </w:pPr>
      <w:r>
        <w:rPr>
          <w:rFonts w:ascii="SimSun" w:hAnsi="SimSun" w:eastAsia="SimSun" w:cs="SimSun"/>
          <w:sz w:val="28"/>
          <w:szCs w:val="28"/>
          <w:b/>
          <w:bCs/>
          <w:spacing w:val="-9"/>
        </w:rPr>
        <w:t>此致</w:t>
      </w:r>
    </w:p>
    <w:p>
      <w:pPr>
        <w:ind w:left="8"/>
        <w:spacing w:before="209" w:line="222" w:lineRule="auto"/>
        <w:rPr>
          <w:rFonts w:ascii="SimSun" w:hAnsi="SimSun" w:eastAsia="SimSun" w:cs="SimSun"/>
          <w:sz w:val="28"/>
          <w:szCs w:val="28"/>
        </w:rPr>
      </w:pPr>
      <w:r>
        <w:rPr>
          <w:rFonts w:ascii="SimSun" w:hAnsi="SimSun" w:eastAsia="SimSun" w:cs="SimSun"/>
          <w:sz w:val="28"/>
          <w:szCs w:val="28"/>
          <w:b/>
          <w:bCs/>
          <w:spacing w:val="-5"/>
        </w:rPr>
        <w:t>**局</w:t>
      </w:r>
    </w:p>
    <w:p>
      <w:pPr>
        <w:pStyle w:val="BodyText"/>
        <w:spacing w:line="328" w:lineRule="auto"/>
        <w:rPr/>
      </w:pPr>
      <w:r/>
    </w:p>
    <w:p>
      <w:pPr>
        <w:pStyle w:val="BodyText"/>
        <w:spacing w:line="329" w:lineRule="auto"/>
        <w:rPr/>
      </w:pPr>
      <w:r/>
    </w:p>
    <w:p>
      <w:pPr>
        <w:ind w:right="2"/>
        <w:spacing w:before="91" w:line="220" w:lineRule="auto"/>
        <w:jc w:val="right"/>
        <w:rPr>
          <w:rFonts w:ascii="SimSun" w:hAnsi="SimSun" w:eastAsia="SimSun" w:cs="SimSun"/>
          <w:sz w:val="28"/>
          <w:szCs w:val="28"/>
        </w:rPr>
      </w:pPr>
      <w:r>
        <w:rPr>
          <w:rFonts w:ascii="SimSun" w:hAnsi="SimSun" w:eastAsia="SimSun" w:cs="SimSun"/>
          <w:sz w:val="28"/>
          <w:szCs w:val="28"/>
          <w:b/>
          <w:bCs/>
          <w:spacing w:val="-4"/>
        </w:rPr>
        <w:t>举报人：**公司</w:t>
      </w:r>
    </w:p>
    <w:p>
      <w:pPr>
        <w:spacing w:before="211" w:line="221" w:lineRule="auto"/>
        <w:jc w:val="right"/>
        <w:rPr>
          <w:rFonts w:ascii="SimSun" w:hAnsi="SimSun" w:eastAsia="SimSun" w:cs="SimSun"/>
          <w:sz w:val="28"/>
          <w:szCs w:val="28"/>
        </w:rPr>
      </w:pPr>
      <w:r>
        <w:rPr>
          <w:rFonts w:ascii="SimSun" w:hAnsi="SimSun" w:eastAsia="SimSun" w:cs="SimSun"/>
          <w:sz w:val="28"/>
          <w:szCs w:val="28"/>
          <w:spacing w:val="-29"/>
        </w:rPr>
        <w:t>年</w:t>
      </w:r>
      <w:r>
        <w:rPr>
          <w:rFonts w:ascii="SimSun" w:hAnsi="SimSun" w:eastAsia="SimSun" w:cs="SimSun"/>
          <w:sz w:val="28"/>
          <w:szCs w:val="28"/>
          <w:spacing w:val="5"/>
        </w:rPr>
        <w:t xml:space="preserve">   </w:t>
      </w:r>
      <w:r>
        <w:rPr>
          <w:rFonts w:ascii="SimSun" w:hAnsi="SimSun" w:eastAsia="SimSun" w:cs="SimSun"/>
          <w:sz w:val="28"/>
          <w:szCs w:val="28"/>
          <w:spacing w:val="-29"/>
        </w:rPr>
        <w:t>月</w:t>
      </w:r>
      <w:r>
        <w:rPr>
          <w:rFonts w:ascii="SimSun" w:hAnsi="SimSun" w:eastAsia="SimSun" w:cs="SimSun"/>
          <w:sz w:val="28"/>
          <w:szCs w:val="28"/>
          <w:spacing w:val="19"/>
        </w:rPr>
        <w:t xml:space="preserve">   </w:t>
      </w:r>
      <w:r>
        <w:rPr>
          <w:rFonts w:ascii="SimSun" w:hAnsi="SimSun" w:eastAsia="SimSun" w:cs="SimSun"/>
          <w:sz w:val="28"/>
          <w:szCs w:val="28"/>
          <w:spacing w:val="-29"/>
        </w:rPr>
        <w:t>日</w:t>
      </w:r>
    </w:p>
    <w:p>
      <w:pPr>
        <w:spacing w:line="221" w:lineRule="auto"/>
        <w:sectPr>
          <w:headerReference w:type="default" r:id="rId607"/>
          <w:footerReference w:type="default" r:id="rId608"/>
          <w:pgSz w:w="11900" w:h="16838"/>
          <w:pgMar w:top="1165" w:right="1133" w:bottom="1214" w:left="1417" w:header="830" w:footer="977" w:gutter="0"/>
        </w:sectPr>
        <w:rPr>
          <w:rFonts w:ascii="SimSun" w:hAnsi="SimSun" w:eastAsia="SimSun" w:cs="SimSun"/>
          <w:sz w:val="28"/>
          <w:szCs w:val="28"/>
        </w:rPr>
      </w:pPr>
    </w:p>
    <w:p>
      <w:pPr>
        <w:ind w:left="32"/>
        <w:spacing w:before="10" w:line="220" w:lineRule="auto"/>
        <w:rPr>
          <w:rFonts w:ascii="SimSun" w:hAnsi="SimSun" w:eastAsia="SimSun" w:cs="SimSun"/>
          <w:sz w:val="28"/>
          <w:szCs w:val="28"/>
        </w:rPr>
      </w:pPr>
      <w:r>
        <w:rPr>
          <w:rFonts w:ascii="SimSun" w:hAnsi="SimSun" w:eastAsia="SimSun" w:cs="SimSun"/>
          <w:sz w:val="28"/>
          <w:szCs w:val="28"/>
          <w:b/>
          <w:bCs/>
          <w:spacing w:val="-11"/>
        </w:rPr>
        <w:t>附件9：</w:t>
      </w:r>
    </w:p>
    <w:p>
      <w:pPr>
        <w:ind w:left="2615"/>
        <w:spacing w:before="223" w:line="225" w:lineRule="auto"/>
        <w:rPr>
          <w:rFonts w:ascii="SimSun" w:hAnsi="SimSun" w:eastAsia="SimSun" w:cs="SimSun"/>
          <w:sz w:val="35"/>
          <w:szCs w:val="35"/>
        </w:rPr>
      </w:pPr>
      <w:r>
        <w:rPr>
          <w:rFonts w:ascii="SimSun" w:hAnsi="SimSun" w:eastAsia="SimSun" w:cs="SimSun"/>
          <w:sz w:val="35"/>
          <w:szCs w:val="35"/>
        </w:rPr>
        <w:t>CRM</w:t>
      </w:r>
      <w:r>
        <w:rPr>
          <w:rFonts w:ascii="SimSun" w:hAnsi="SimSun" w:eastAsia="SimSun" w:cs="SimSun"/>
          <w:sz w:val="35"/>
          <w:szCs w:val="35"/>
          <w:spacing w:val="10"/>
        </w:rPr>
        <w:t>系统稽查功能操作指引</w:t>
      </w:r>
    </w:p>
    <w:p>
      <w:pPr>
        <w:ind w:left="12" w:firstLine="560"/>
        <w:spacing w:before="147" w:line="301" w:lineRule="auto"/>
        <w:jc w:val="both"/>
        <w:rPr>
          <w:rFonts w:ascii="SimSun" w:hAnsi="SimSun" w:eastAsia="SimSun" w:cs="SimSun"/>
          <w:sz w:val="28"/>
          <w:szCs w:val="28"/>
        </w:rPr>
      </w:pPr>
      <w:r>
        <w:rPr>
          <w:rFonts w:ascii="SimSun" w:hAnsi="SimSun" w:eastAsia="SimSun" w:cs="SimSun"/>
          <w:sz w:val="28"/>
          <w:szCs w:val="28"/>
          <w:spacing w:val="-1"/>
        </w:rPr>
        <w:t>根据《中燃集团稽查工作管理制度》要求，为加强</w:t>
      </w:r>
      <w:r>
        <w:rPr>
          <w:rFonts w:ascii="SimSun" w:hAnsi="SimSun" w:eastAsia="SimSun" w:cs="SimSun"/>
          <w:sz w:val="28"/>
          <w:szCs w:val="28"/>
          <w:spacing w:val="-61"/>
        </w:rPr>
        <w:t xml:space="preserve"> </w:t>
      </w:r>
      <w:r>
        <w:rPr>
          <w:rFonts w:ascii="SimSun" w:hAnsi="SimSun" w:eastAsia="SimSun" w:cs="SimSun"/>
          <w:sz w:val="28"/>
          <w:szCs w:val="28"/>
          <w:spacing w:val="-1"/>
        </w:rPr>
        <w:t>CRM</w:t>
      </w:r>
      <w:r>
        <w:rPr>
          <w:rFonts w:ascii="SimSun" w:hAnsi="SimSun" w:eastAsia="SimSun" w:cs="SimSun"/>
          <w:sz w:val="28"/>
          <w:szCs w:val="28"/>
          <w:spacing w:val="-55"/>
        </w:rPr>
        <w:t xml:space="preserve"> </w:t>
      </w:r>
      <w:r>
        <w:rPr>
          <w:rFonts w:ascii="SimSun" w:hAnsi="SimSun" w:eastAsia="SimSun" w:cs="SimSun"/>
          <w:sz w:val="28"/>
          <w:szCs w:val="28"/>
          <w:spacing w:val="-1"/>
        </w:rPr>
        <w:t>系统应用</w:t>
      </w:r>
      <w:r>
        <w:rPr>
          <w:rFonts w:ascii="SimSun" w:hAnsi="SimSun" w:eastAsia="SimSun" w:cs="SimSun"/>
          <w:sz w:val="28"/>
          <w:szCs w:val="28"/>
          <w:spacing w:val="-2"/>
        </w:rPr>
        <w:t>，提升</w:t>
      </w:r>
      <w:r>
        <w:rPr>
          <w:rFonts w:ascii="SimSun" w:hAnsi="SimSun" w:eastAsia="SimSun" w:cs="SimSun"/>
          <w:sz w:val="28"/>
          <w:szCs w:val="28"/>
          <w:spacing w:val="-3"/>
        </w:rPr>
        <w:t>管理效率，实现客服稽查工作的闭环管理，现根据系统现有功能及业务</w:t>
      </w:r>
      <w:r>
        <w:rPr>
          <w:rFonts w:ascii="SimSun" w:hAnsi="SimSun" w:eastAsia="SimSun" w:cs="SimSun"/>
          <w:sz w:val="28"/>
          <w:szCs w:val="28"/>
          <w:spacing w:val="-4"/>
        </w:rPr>
        <w:t>类型，</w:t>
      </w:r>
      <w:r>
        <w:rPr>
          <w:rFonts w:ascii="SimSun" w:hAnsi="SimSun" w:eastAsia="SimSun" w:cs="SimSun"/>
          <w:sz w:val="28"/>
          <w:szCs w:val="28"/>
          <w:spacing w:val="-1"/>
        </w:rPr>
        <w:t>制定相应稽查计划制定的系统操作指引，具体如下：</w:t>
      </w:r>
    </w:p>
    <w:p>
      <w:pPr>
        <w:ind w:left="10" w:right="186" w:firstLine="566"/>
        <w:spacing w:before="113" w:line="300" w:lineRule="auto"/>
        <w:jc w:val="both"/>
        <w:rPr>
          <w:rFonts w:ascii="SimSun" w:hAnsi="SimSun" w:eastAsia="SimSun" w:cs="SimSun"/>
          <w:sz w:val="28"/>
          <w:szCs w:val="28"/>
        </w:rPr>
      </w:pPr>
      <w:r>
        <w:rPr>
          <w:rFonts w:ascii="SimSun" w:hAnsi="SimSun" w:eastAsia="SimSun" w:cs="SimSun"/>
          <w:sz w:val="28"/>
          <w:szCs w:val="28"/>
          <w:spacing w:val="-2"/>
        </w:rPr>
        <w:t>一、安检工单线上稽查（同步进行抄表线上稽查</w:t>
      </w:r>
      <w:r>
        <w:rPr>
          <w:rFonts w:ascii="SimSun" w:hAnsi="SimSun" w:eastAsia="SimSun" w:cs="SimSun"/>
          <w:sz w:val="28"/>
          <w:szCs w:val="28"/>
          <w:spacing w:val="10"/>
        </w:rPr>
        <w:t>），</w:t>
      </w:r>
      <w:r>
        <w:rPr>
          <w:rFonts w:ascii="SimSun" w:hAnsi="SimSun" w:eastAsia="SimSun" w:cs="SimSun"/>
          <w:sz w:val="28"/>
          <w:szCs w:val="28"/>
          <w:spacing w:val="-2"/>
        </w:rPr>
        <w:t>通过</w:t>
      </w:r>
      <w:r>
        <w:rPr>
          <w:rFonts w:ascii="SimSun" w:hAnsi="SimSun" w:eastAsia="SimSun" w:cs="SimSun"/>
          <w:sz w:val="28"/>
          <w:szCs w:val="28"/>
          <w:spacing w:val="-61"/>
        </w:rPr>
        <w:t xml:space="preserve"> </w:t>
      </w:r>
      <w:r>
        <w:rPr>
          <w:rFonts w:ascii="SimSun" w:hAnsi="SimSun" w:eastAsia="SimSun" w:cs="SimSun"/>
          <w:sz w:val="28"/>
          <w:szCs w:val="28"/>
          <w:spacing w:val="-2"/>
        </w:rPr>
        <w:t>CRM</w:t>
      </w:r>
      <w:r>
        <w:rPr>
          <w:rFonts w:ascii="SimSun" w:hAnsi="SimSun" w:eastAsia="SimSun" w:cs="SimSun"/>
          <w:sz w:val="28"/>
          <w:szCs w:val="28"/>
          <w:spacing w:val="-55"/>
        </w:rPr>
        <w:t xml:space="preserve"> </w:t>
      </w:r>
      <w:r>
        <w:rPr>
          <w:rFonts w:ascii="SimSun" w:hAnsi="SimSun" w:eastAsia="SimSun" w:cs="SimSun"/>
          <w:sz w:val="28"/>
          <w:szCs w:val="28"/>
          <w:spacing w:val="-2"/>
        </w:rPr>
        <w:t>系统对内</w:t>
      </w:r>
      <w:r>
        <w:rPr>
          <w:rFonts w:ascii="SimSun" w:hAnsi="SimSun" w:eastAsia="SimSun" w:cs="SimSun"/>
          <w:sz w:val="28"/>
          <w:szCs w:val="28"/>
        </w:rPr>
        <w:t>工单稽查计划管理进行计划制定及派发，相应稽</w:t>
      </w:r>
      <w:r>
        <w:rPr>
          <w:rFonts w:ascii="SimSun" w:hAnsi="SimSun" w:eastAsia="SimSun" w:cs="SimSun"/>
          <w:sz w:val="28"/>
          <w:szCs w:val="28"/>
          <w:spacing w:val="-1"/>
        </w:rPr>
        <w:t>查人员根据客服安检、抄收</w:t>
      </w:r>
      <w:r>
        <w:rPr>
          <w:rFonts w:ascii="SimSun" w:hAnsi="SimSun" w:eastAsia="SimSun" w:cs="SimSun"/>
          <w:sz w:val="28"/>
          <w:szCs w:val="28"/>
        </w:rPr>
        <w:t>管理要求，对安检工单照片数量、照片质量、工</w:t>
      </w:r>
      <w:r>
        <w:rPr>
          <w:rFonts w:ascii="SimSun" w:hAnsi="SimSun" w:eastAsia="SimSun" w:cs="SimSun"/>
          <w:sz w:val="28"/>
          <w:szCs w:val="28"/>
          <w:spacing w:val="-1"/>
        </w:rPr>
        <w:t>单录入是否规范，用户是否</w:t>
      </w:r>
      <w:r>
        <w:rPr>
          <w:rFonts w:ascii="SimSun" w:hAnsi="SimSun" w:eastAsia="SimSun" w:cs="SimSun"/>
          <w:sz w:val="28"/>
          <w:szCs w:val="28"/>
          <w:spacing w:val="-1"/>
        </w:rPr>
        <w:t>签字，系统录入表底数与照片是否相符等信息进行线上稽查：</w:t>
      </w:r>
    </w:p>
    <w:p>
      <w:pPr>
        <w:ind w:left="580"/>
        <w:spacing w:before="113" w:line="221" w:lineRule="auto"/>
        <w:rPr>
          <w:rFonts w:ascii="SimSun" w:hAnsi="SimSun" w:eastAsia="SimSun" w:cs="SimSun"/>
          <w:sz w:val="28"/>
          <w:szCs w:val="28"/>
        </w:rPr>
      </w:pPr>
      <w:r>
        <w:rPr>
          <w:rFonts w:ascii="SimSun" w:hAnsi="SimSun" w:eastAsia="SimSun" w:cs="SimSun"/>
          <w:sz w:val="28"/>
          <w:szCs w:val="28"/>
          <w:spacing w:val="-2"/>
        </w:rPr>
        <w:t>（一）根据工单归档时间筛选相应时间周期，生成稽查计划（如图</w:t>
      </w:r>
      <w:r>
        <w:rPr>
          <w:rFonts w:ascii="SimSun" w:hAnsi="SimSun" w:eastAsia="SimSun" w:cs="SimSun"/>
          <w:sz w:val="28"/>
          <w:szCs w:val="28"/>
          <w:spacing w:val="-29"/>
        </w:rPr>
        <w:t xml:space="preserve"> </w:t>
      </w:r>
      <w:r>
        <w:rPr>
          <w:rFonts w:ascii="SimSun" w:hAnsi="SimSun" w:eastAsia="SimSun" w:cs="SimSun"/>
          <w:sz w:val="28"/>
          <w:szCs w:val="28"/>
          <w:spacing w:val="-2"/>
        </w:rPr>
        <w:t>1）</w:t>
      </w:r>
    </w:p>
    <w:p>
      <w:pPr>
        <w:spacing w:before="198" w:line="2983" w:lineRule="exact"/>
        <w:rPr/>
      </w:pPr>
      <w:r>
        <w:rPr>
          <w:position w:val="-59"/>
        </w:rPr>
        <w:drawing>
          <wp:inline distT="0" distB="0" distL="0" distR="0">
            <wp:extent cx="5935980" cy="1894332"/>
            <wp:effectExtent l="0" t="0" r="0" b="0"/>
            <wp:docPr id="618" name="IM 618"/>
            <wp:cNvGraphicFramePr/>
            <a:graphic>
              <a:graphicData uri="http://schemas.openxmlformats.org/drawingml/2006/picture">
                <pic:pic>
                  <pic:nvPicPr>
                    <pic:cNvPr id="618" name="IM 618"/>
                    <pic:cNvPicPr/>
                  </pic:nvPicPr>
                  <pic:blipFill>
                    <a:blip r:embed="rId611"/>
                    <a:stretch>
                      <a:fillRect/>
                    </a:stretch>
                  </pic:blipFill>
                  <pic:spPr>
                    <a:xfrm rot="0">
                      <a:off x="0" y="0"/>
                      <a:ext cx="5935980" cy="1894332"/>
                    </a:xfrm>
                    <a:prstGeom prst="rect">
                      <a:avLst/>
                    </a:prstGeom>
                  </pic:spPr>
                </pic:pic>
              </a:graphicData>
            </a:graphic>
          </wp:inline>
        </w:drawing>
      </w:r>
    </w:p>
    <w:p>
      <w:pPr>
        <w:pStyle w:val="BodyText"/>
        <w:spacing w:line="469" w:lineRule="auto"/>
        <w:rPr/>
      </w:pPr>
      <w:r/>
    </w:p>
    <w:p>
      <w:pPr>
        <w:ind w:left="4432"/>
        <w:spacing w:before="92" w:line="222" w:lineRule="auto"/>
        <w:rPr>
          <w:rFonts w:ascii="SimSun" w:hAnsi="SimSun" w:eastAsia="SimSun" w:cs="SimSun"/>
          <w:sz w:val="28"/>
          <w:szCs w:val="28"/>
        </w:rPr>
      </w:pPr>
      <w:r>
        <w:rPr>
          <w:rFonts w:ascii="SimSun" w:hAnsi="SimSun" w:eastAsia="SimSun" w:cs="SimSun"/>
          <w:sz w:val="28"/>
          <w:szCs w:val="28"/>
          <w:spacing w:val="-19"/>
        </w:rPr>
        <w:t>图</w:t>
      </w:r>
      <w:r>
        <w:rPr>
          <w:rFonts w:ascii="SimSun" w:hAnsi="SimSun" w:eastAsia="SimSun" w:cs="SimSun"/>
          <w:sz w:val="28"/>
          <w:szCs w:val="28"/>
          <w:spacing w:val="30"/>
        </w:rPr>
        <w:t xml:space="preserve"> </w:t>
      </w:r>
      <w:r>
        <w:rPr>
          <w:rFonts w:ascii="SimSun" w:hAnsi="SimSun" w:eastAsia="SimSun" w:cs="SimSun"/>
          <w:sz w:val="28"/>
          <w:szCs w:val="28"/>
          <w:spacing w:val="-19"/>
        </w:rPr>
        <w:t>1</w:t>
      </w:r>
    </w:p>
    <w:p>
      <w:pPr>
        <w:ind w:left="9" w:right="78" w:firstLine="710"/>
        <w:spacing w:before="145" w:line="286" w:lineRule="auto"/>
        <w:rPr>
          <w:rFonts w:ascii="SimSun" w:hAnsi="SimSun" w:eastAsia="SimSun" w:cs="SimSun"/>
          <w:sz w:val="28"/>
          <w:szCs w:val="28"/>
        </w:rPr>
      </w:pPr>
      <w:r>
        <w:rPr>
          <w:rFonts w:ascii="SimSun" w:hAnsi="SimSun" w:eastAsia="SimSun" w:cs="SimSun"/>
          <w:sz w:val="28"/>
          <w:szCs w:val="28"/>
          <w:spacing w:val="-2"/>
        </w:rPr>
        <w:t>（三）选择计划稽查人员及计划稽查时间，下发稽查计划至“对内工单</w:t>
      </w:r>
      <w:r>
        <w:rPr>
          <w:rFonts w:ascii="SimSun" w:hAnsi="SimSun" w:eastAsia="SimSun" w:cs="SimSun"/>
          <w:sz w:val="28"/>
          <w:szCs w:val="28"/>
          <w:spacing w:val="1"/>
        </w:rPr>
        <w:t>稽查录入</w:t>
      </w:r>
      <w:r>
        <w:rPr>
          <w:rFonts w:ascii="SimSun" w:hAnsi="SimSun" w:eastAsia="SimSun" w:cs="SimSun"/>
          <w:sz w:val="28"/>
          <w:szCs w:val="28"/>
          <w:spacing w:val="-92"/>
        </w:rPr>
        <w:t xml:space="preserve"> </w:t>
      </w:r>
      <w:r>
        <w:rPr>
          <w:rFonts w:ascii="SimSun" w:hAnsi="SimSun" w:eastAsia="SimSun" w:cs="SimSun"/>
          <w:sz w:val="28"/>
          <w:szCs w:val="28"/>
          <w:spacing w:val="1"/>
        </w:rPr>
        <w:t>”环节（如图2）</w:t>
      </w:r>
    </w:p>
    <w:p>
      <w:pPr>
        <w:spacing w:line="3465" w:lineRule="exact"/>
        <w:rPr/>
      </w:pPr>
      <w:r>
        <w:rPr>
          <w:position w:val="-69"/>
        </w:rPr>
        <w:drawing>
          <wp:inline distT="0" distB="0" distL="0" distR="0">
            <wp:extent cx="5935980" cy="2200656"/>
            <wp:effectExtent l="0" t="0" r="0" b="0"/>
            <wp:docPr id="620" name="IM 620"/>
            <wp:cNvGraphicFramePr/>
            <a:graphic>
              <a:graphicData uri="http://schemas.openxmlformats.org/drawingml/2006/picture">
                <pic:pic>
                  <pic:nvPicPr>
                    <pic:cNvPr id="620" name="IM 620"/>
                    <pic:cNvPicPr/>
                  </pic:nvPicPr>
                  <pic:blipFill>
                    <a:blip r:embed="rId612"/>
                    <a:stretch>
                      <a:fillRect/>
                    </a:stretch>
                  </pic:blipFill>
                  <pic:spPr>
                    <a:xfrm rot="0">
                      <a:off x="0" y="0"/>
                      <a:ext cx="5935980" cy="2200656"/>
                    </a:xfrm>
                    <a:prstGeom prst="rect">
                      <a:avLst/>
                    </a:prstGeom>
                  </pic:spPr>
                </pic:pic>
              </a:graphicData>
            </a:graphic>
          </wp:inline>
        </w:drawing>
      </w:r>
    </w:p>
    <w:p>
      <w:pPr>
        <w:ind w:left="4432"/>
        <w:spacing w:before="252" w:line="222" w:lineRule="auto"/>
        <w:rPr>
          <w:rFonts w:ascii="SimSun" w:hAnsi="SimSun" w:eastAsia="SimSun" w:cs="SimSun"/>
          <w:sz w:val="28"/>
          <w:szCs w:val="28"/>
        </w:rPr>
      </w:pPr>
      <w:r>
        <w:rPr>
          <w:rFonts w:ascii="SimSun" w:hAnsi="SimSun" w:eastAsia="SimSun" w:cs="SimSun"/>
          <w:sz w:val="28"/>
          <w:szCs w:val="28"/>
          <w:spacing w:val="-19"/>
        </w:rPr>
        <w:t>图</w:t>
      </w:r>
      <w:r>
        <w:rPr>
          <w:rFonts w:ascii="SimSun" w:hAnsi="SimSun" w:eastAsia="SimSun" w:cs="SimSun"/>
          <w:sz w:val="28"/>
          <w:szCs w:val="28"/>
          <w:spacing w:val="13"/>
        </w:rPr>
        <w:t xml:space="preserve"> </w:t>
      </w:r>
      <w:r>
        <w:rPr>
          <w:rFonts w:ascii="SimSun" w:hAnsi="SimSun" w:eastAsia="SimSun" w:cs="SimSun"/>
          <w:sz w:val="28"/>
          <w:szCs w:val="28"/>
          <w:spacing w:val="-19"/>
        </w:rPr>
        <w:t>2</w:t>
      </w:r>
    </w:p>
    <w:p>
      <w:pPr>
        <w:spacing w:line="222" w:lineRule="auto"/>
        <w:sectPr>
          <w:headerReference w:type="default" r:id="rId609"/>
          <w:footerReference w:type="default" r:id="rId610"/>
          <w:pgSz w:w="11900" w:h="16838"/>
          <w:pgMar w:top="1165" w:right="1055" w:bottom="1214" w:left="1416" w:header="830" w:footer="977" w:gutter="0"/>
        </w:sectPr>
        <w:rPr>
          <w:rFonts w:ascii="SimSun" w:hAnsi="SimSun" w:eastAsia="SimSun" w:cs="SimSun"/>
          <w:sz w:val="28"/>
          <w:szCs w:val="28"/>
        </w:rPr>
      </w:pPr>
    </w:p>
    <w:p>
      <w:pPr>
        <w:ind w:left="12" w:right="120" w:firstLine="707"/>
        <w:spacing w:before="9" w:line="285" w:lineRule="auto"/>
        <w:rPr>
          <w:rFonts w:ascii="SimSun" w:hAnsi="SimSun" w:eastAsia="SimSun" w:cs="SimSun"/>
          <w:sz w:val="28"/>
          <w:szCs w:val="28"/>
        </w:rPr>
      </w:pPr>
      <w:r>
        <w:rPr>
          <w:rFonts w:ascii="SimSun" w:hAnsi="SimSun" w:eastAsia="SimSun" w:cs="SimSun"/>
          <w:sz w:val="28"/>
          <w:szCs w:val="28"/>
          <w:spacing w:val="-2"/>
        </w:rPr>
        <w:t>（四）稽查人员根据稽查计划内用户明细进行稽查，并将线上稽查结果</w:t>
      </w:r>
      <w:r>
        <w:rPr>
          <w:rFonts w:ascii="SimSun" w:hAnsi="SimSun" w:eastAsia="SimSun" w:cs="SimSun"/>
          <w:sz w:val="28"/>
          <w:szCs w:val="28"/>
          <w:spacing w:val="-3"/>
        </w:rPr>
        <w:t>录入稽查计划中（如图</w:t>
      </w:r>
      <w:r>
        <w:rPr>
          <w:rFonts w:ascii="SimSun" w:hAnsi="SimSun" w:eastAsia="SimSun" w:cs="SimSun"/>
          <w:sz w:val="28"/>
          <w:szCs w:val="28"/>
          <w:spacing w:val="-47"/>
        </w:rPr>
        <w:t xml:space="preserve"> </w:t>
      </w:r>
      <w:r>
        <w:rPr>
          <w:rFonts w:ascii="SimSun" w:hAnsi="SimSun" w:eastAsia="SimSun" w:cs="SimSun"/>
          <w:sz w:val="28"/>
          <w:szCs w:val="28"/>
          <w:spacing w:val="-3"/>
        </w:rPr>
        <w:t>3）</w:t>
      </w:r>
    </w:p>
    <w:p>
      <w:pPr>
        <w:spacing w:line="7790" w:lineRule="exact"/>
        <w:rPr/>
      </w:pPr>
      <w:r>
        <w:rPr>
          <w:position w:val="-155"/>
        </w:rPr>
        <w:pict>
          <v:group id="_x0000_s190" style="mso-position-vertical-relative:line;mso-position-horizontal-relative:char;width:467.4pt;height:389.55pt;" filled="false" stroked="false" coordsize="9348,7791" coordorigin="0,0">
            <v:shape id="_x0000_s192" style="position:absolute;left:0;top:0;width:9348;height:7791;" filled="false" stroked="false" type="#_x0000_t75">
              <v:imagedata o:title="" r:id="rId615"/>
            </v:shape>
            <v:shape id="_x0000_s194" style="position:absolute;left:699;top:3740;width:5813;height:805;" filled="false" stroked="false" type="#_x0000_t202">
              <v:fill on="false"/>
              <v:stroke on="false"/>
              <v:path/>
              <v:imagedata o:title=""/>
              <o:lock v:ext="edit" aspectratio="false"/>
              <v:textbox inset="0mm,0mm,0mm,0mm">
                <w:txbxContent>
                  <w:p>
                    <w:pPr>
                      <w:ind w:left="3733"/>
                      <w:spacing w:before="20" w:line="222" w:lineRule="auto"/>
                      <w:rPr>
                        <w:rFonts w:ascii="SimSun" w:hAnsi="SimSun" w:eastAsia="SimSun" w:cs="SimSun"/>
                        <w:sz w:val="28"/>
                        <w:szCs w:val="28"/>
                      </w:rPr>
                    </w:pPr>
                    <w:r>
                      <w:rPr>
                        <w:rFonts w:ascii="SimSun" w:hAnsi="SimSun" w:eastAsia="SimSun" w:cs="SimSun"/>
                        <w:sz w:val="28"/>
                        <w:szCs w:val="28"/>
                        <w:spacing w:val="-19"/>
                      </w:rPr>
                      <w:t>图</w:t>
                    </w:r>
                    <w:r>
                      <w:rPr>
                        <w:rFonts w:ascii="SimSun" w:hAnsi="SimSun" w:eastAsia="SimSun" w:cs="SimSun"/>
                        <w:sz w:val="28"/>
                        <w:szCs w:val="28"/>
                        <w:spacing w:val="15"/>
                      </w:rPr>
                      <w:t xml:space="preserve"> </w:t>
                    </w:r>
                    <w:r>
                      <w:rPr>
                        <w:rFonts w:ascii="SimSun" w:hAnsi="SimSun" w:eastAsia="SimSun" w:cs="SimSun"/>
                        <w:sz w:val="28"/>
                        <w:szCs w:val="28"/>
                        <w:spacing w:val="-19"/>
                      </w:rPr>
                      <w:t>3</w:t>
                    </w:r>
                  </w:p>
                  <w:p>
                    <w:pPr>
                      <w:spacing w:before="146" w:line="221" w:lineRule="auto"/>
                      <w:jc w:val="right"/>
                      <w:rPr>
                        <w:rFonts w:ascii="SimSun" w:hAnsi="SimSun" w:eastAsia="SimSun" w:cs="SimSun"/>
                        <w:sz w:val="28"/>
                        <w:szCs w:val="28"/>
                      </w:rPr>
                    </w:pPr>
                    <w:r>
                      <w:rPr>
                        <w:rFonts w:ascii="SimSun" w:hAnsi="SimSun" w:eastAsia="SimSun" w:cs="SimSun"/>
                        <w:sz w:val="28"/>
                        <w:szCs w:val="28"/>
                        <w:spacing w:val="2"/>
                      </w:rPr>
                      <w:t>（五）稽查结果录入后进行结果审核（如图4）</w:t>
                    </w:r>
                  </w:p>
                </w:txbxContent>
              </v:textbox>
            </v:shape>
          </v:group>
        </w:pict>
      </w:r>
    </w:p>
    <w:p>
      <w:pPr>
        <w:ind w:left="4432"/>
        <w:spacing w:before="254" w:line="222" w:lineRule="auto"/>
        <w:rPr>
          <w:rFonts w:ascii="SimSun" w:hAnsi="SimSun" w:eastAsia="SimSun" w:cs="SimSun"/>
          <w:sz w:val="28"/>
          <w:szCs w:val="28"/>
        </w:rPr>
      </w:pPr>
      <w:r>
        <w:rPr>
          <w:rFonts w:ascii="SimSun" w:hAnsi="SimSun" w:eastAsia="SimSun" w:cs="SimSun"/>
          <w:sz w:val="28"/>
          <w:szCs w:val="28"/>
          <w:spacing w:val="-19"/>
        </w:rPr>
        <w:t>图</w:t>
      </w:r>
      <w:r>
        <w:rPr>
          <w:rFonts w:ascii="SimSun" w:hAnsi="SimSun" w:eastAsia="SimSun" w:cs="SimSun"/>
          <w:sz w:val="28"/>
          <w:szCs w:val="28"/>
          <w:spacing w:val="8"/>
        </w:rPr>
        <w:t xml:space="preserve"> </w:t>
      </w:r>
      <w:r>
        <w:rPr>
          <w:rFonts w:ascii="SimSun" w:hAnsi="SimSun" w:eastAsia="SimSun" w:cs="SimSun"/>
          <w:sz w:val="28"/>
          <w:szCs w:val="28"/>
          <w:spacing w:val="-19"/>
        </w:rPr>
        <w:t>4</w:t>
      </w:r>
    </w:p>
    <w:p>
      <w:pPr>
        <w:ind w:left="10" w:right="22" w:firstLine="566"/>
        <w:spacing w:before="145" w:line="300" w:lineRule="auto"/>
        <w:rPr>
          <w:rFonts w:ascii="SimSun" w:hAnsi="SimSun" w:eastAsia="SimSun" w:cs="SimSun"/>
          <w:sz w:val="28"/>
          <w:szCs w:val="28"/>
        </w:rPr>
      </w:pPr>
      <w:r>
        <w:rPr>
          <w:rFonts w:ascii="SimSun" w:hAnsi="SimSun" w:eastAsia="SimSun" w:cs="SimSun"/>
          <w:sz w:val="28"/>
          <w:szCs w:val="28"/>
          <w:spacing w:val="-1"/>
        </w:rPr>
        <w:t>二、点火、维修、改管工单稽查计划制定、下发、录入及审核，操作步</w:t>
      </w:r>
      <w:r>
        <w:rPr>
          <w:rFonts w:ascii="SimSun" w:hAnsi="SimSun" w:eastAsia="SimSun" w:cs="SimSun"/>
          <w:sz w:val="28"/>
          <w:szCs w:val="28"/>
          <w:spacing w:val="-1"/>
        </w:rPr>
        <w:t>骤与安检线上稽查相同，计划制定时根据“</w:t>
      </w:r>
      <w:r>
        <w:rPr>
          <w:rFonts w:ascii="SimSun" w:hAnsi="SimSun" w:eastAsia="SimSun" w:cs="SimSun"/>
          <w:sz w:val="28"/>
          <w:szCs w:val="28"/>
          <w:spacing w:val="-2"/>
        </w:rPr>
        <w:t>对内工单稽查计划管理</w:t>
      </w:r>
      <w:r>
        <w:rPr>
          <w:rFonts w:ascii="SimSun" w:hAnsi="SimSun" w:eastAsia="SimSun" w:cs="SimSun"/>
          <w:sz w:val="28"/>
          <w:szCs w:val="28"/>
          <w:spacing w:val="-103"/>
        </w:rPr>
        <w:t xml:space="preserve"> </w:t>
      </w:r>
      <w:r>
        <w:rPr>
          <w:rFonts w:ascii="SimSun" w:hAnsi="SimSun" w:eastAsia="SimSun" w:cs="SimSun"/>
          <w:sz w:val="28"/>
          <w:szCs w:val="28"/>
          <w:spacing w:val="-2"/>
        </w:rPr>
        <w:t>”中“业</w:t>
      </w:r>
      <w:r>
        <w:rPr>
          <w:rFonts w:ascii="SimSun" w:hAnsi="SimSun" w:eastAsia="SimSun" w:cs="SimSun"/>
          <w:sz w:val="28"/>
          <w:szCs w:val="28"/>
          <w:spacing w:val="-4"/>
        </w:rPr>
        <w:t>务类型</w:t>
      </w:r>
      <w:r>
        <w:rPr>
          <w:rFonts w:ascii="SimSun" w:hAnsi="SimSun" w:eastAsia="SimSun" w:cs="SimSun"/>
          <w:sz w:val="28"/>
          <w:szCs w:val="28"/>
          <w:spacing w:val="-88"/>
        </w:rPr>
        <w:t xml:space="preserve"> </w:t>
      </w:r>
      <w:r>
        <w:rPr>
          <w:rFonts w:ascii="SimSun" w:hAnsi="SimSun" w:eastAsia="SimSun" w:cs="SimSun"/>
          <w:sz w:val="28"/>
          <w:szCs w:val="28"/>
          <w:spacing w:val="-4"/>
        </w:rPr>
        <w:t>”下拉菜单进行相应业务选择并生成计划。稽查人员根据点火、维修、</w:t>
      </w:r>
      <w:r>
        <w:rPr>
          <w:rFonts w:ascii="SimSun" w:hAnsi="SimSun" w:eastAsia="SimSun" w:cs="SimSun"/>
          <w:sz w:val="28"/>
          <w:szCs w:val="28"/>
        </w:rPr>
        <w:t>改管、安检等相关业务操作规范对计划内工单</w:t>
      </w:r>
      <w:r>
        <w:rPr>
          <w:rFonts w:ascii="SimSun" w:hAnsi="SimSun" w:eastAsia="SimSun" w:cs="SimSun"/>
          <w:sz w:val="28"/>
          <w:szCs w:val="28"/>
          <w:spacing w:val="-1"/>
        </w:rPr>
        <w:t>及关联安检工单进行稽查。</w:t>
      </w:r>
    </w:p>
    <w:p>
      <w:pPr>
        <w:ind w:left="13" w:firstLine="559"/>
        <w:spacing w:before="114" w:line="300" w:lineRule="auto"/>
        <w:rPr>
          <w:rFonts w:ascii="SimSun" w:hAnsi="SimSun" w:eastAsia="SimSun" w:cs="SimSun"/>
          <w:sz w:val="28"/>
          <w:szCs w:val="28"/>
        </w:rPr>
      </w:pPr>
      <w:r>
        <w:rPr>
          <w:rFonts w:ascii="SimSun" w:hAnsi="SimSun" w:eastAsia="SimSun" w:cs="SimSun"/>
          <w:sz w:val="28"/>
          <w:szCs w:val="28"/>
          <w:spacing w:val="-2"/>
        </w:rPr>
        <w:t>三、抄收异常数据、已开户待点火、安检工单线下稽查（安检质量抽检）</w:t>
      </w:r>
      <w:r>
        <w:rPr>
          <w:rFonts w:ascii="SimSun" w:hAnsi="SimSun" w:eastAsia="SimSun" w:cs="SimSun"/>
          <w:sz w:val="28"/>
          <w:szCs w:val="28"/>
          <w:spacing w:val="-2"/>
        </w:rPr>
        <w:t>等类型稽查，通过</w:t>
      </w:r>
      <w:r>
        <w:rPr>
          <w:rFonts w:ascii="SimSun" w:hAnsi="SimSun" w:eastAsia="SimSun" w:cs="SimSun"/>
          <w:sz w:val="28"/>
          <w:szCs w:val="28"/>
          <w:spacing w:val="-62"/>
        </w:rPr>
        <w:t xml:space="preserve"> </w:t>
      </w:r>
      <w:r>
        <w:rPr>
          <w:rFonts w:ascii="SimSun" w:hAnsi="SimSun" w:eastAsia="SimSun" w:cs="SimSun"/>
          <w:sz w:val="28"/>
          <w:szCs w:val="28"/>
          <w:spacing w:val="-2"/>
        </w:rPr>
        <w:t>CRM</w:t>
      </w:r>
      <w:r>
        <w:rPr>
          <w:rFonts w:ascii="SimSun" w:hAnsi="SimSun" w:eastAsia="SimSun" w:cs="SimSun"/>
          <w:sz w:val="28"/>
          <w:szCs w:val="28"/>
          <w:spacing w:val="-55"/>
        </w:rPr>
        <w:t xml:space="preserve"> </w:t>
      </w:r>
      <w:r>
        <w:rPr>
          <w:rFonts w:ascii="SimSun" w:hAnsi="SimSun" w:eastAsia="SimSun" w:cs="SimSun"/>
          <w:sz w:val="28"/>
          <w:szCs w:val="28"/>
          <w:spacing w:val="-2"/>
        </w:rPr>
        <w:t>系统中“专项稽查计划制定</w:t>
      </w:r>
      <w:r>
        <w:rPr>
          <w:rFonts w:ascii="SimSun" w:hAnsi="SimSun" w:eastAsia="SimSun" w:cs="SimSun"/>
          <w:sz w:val="28"/>
          <w:szCs w:val="28"/>
          <w:spacing w:val="-105"/>
        </w:rPr>
        <w:t xml:space="preserve"> </w:t>
      </w:r>
      <w:r>
        <w:rPr>
          <w:rFonts w:ascii="SimSun" w:hAnsi="SimSun" w:eastAsia="SimSun" w:cs="SimSun"/>
          <w:sz w:val="28"/>
          <w:szCs w:val="28"/>
          <w:spacing w:val="-2"/>
        </w:rPr>
        <w:t>”功能进行计划制定</w:t>
      </w:r>
      <w:r>
        <w:rPr>
          <w:rFonts w:ascii="SimSun" w:hAnsi="SimSun" w:eastAsia="SimSun" w:cs="SimSun"/>
          <w:sz w:val="28"/>
          <w:szCs w:val="28"/>
          <w:spacing w:val="-3"/>
        </w:rPr>
        <w:t>及派</w:t>
      </w:r>
      <w:r>
        <w:rPr>
          <w:rFonts w:ascii="SimSun" w:hAnsi="SimSun" w:eastAsia="SimSun" w:cs="SimSun"/>
          <w:sz w:val="28"/>
          <w:szCs w:val="28"/>
          <w:spacing w:val="-1"/>
        </w:rPr>
        <w:t>发，稽查工单录入及结果审核操作步骤与对内工单稽查无异。（如图</w:t>
      </w:r>
      <w:r>
        <w:rPr>
          <w:rFonts w:ascii="SimSun" w:hAnsi="SimSun" w:eastAsia="SimSun" w:cs="SimSun"/>
          <w:sz w:val="28"/>
          <w:szCs w:val="28"/>
          <w:spacing w:val="-50"/>
        </w:rPr>
        <w:t xml:space="preserve"> </w:t>
      </w:r>
      <w:r>
        <w:rPr>
          <w:rFonts w:ascii="SimSun" w:hAnsi="SimSun" w:eastAsia="SimSun" w:cs="SimSun"/>
          <w:sz w:val="28"/>
          <w:szCs w:val="28"/>
          <w:spacing w:val="-1"/>
        </w:rPr>
        <w:t>5）</w:t>
      </w:r>
    </w:p>
    <w:p>
      <w:pPr>
        <w:spacing w:line="300" w:lineRule="auto"/>
        <w:sectPr>
          <w:headerReference w:type="default" r:id="rId613"/>
          <w:footerReference w:type="default" r:id="rId614"/>
          <w:pgSz w:w="11900" w:h="16838"/>
          <w:pgMar w:top="1165" w:right="1013" w:bottom="1214" w:left="1416" w:header="830" w:footer="977" w:gutter="0"/>
        </w:sectPr>
        <w:rPr>
          <w:rFonts w:ascii="SimSun" w:hAnsi="SimSun" w:eastAsia="SimSun" w:cs="SimSun"/>
          <w:sz w:val="28"/>
          <w:szCs w:val="28"/>
        </w:rPr>
      </w:pPr>
    </w:p>
    <w:p>
      <w:pPr>
        <w:ind w:firstLine="6"/>
        <w:spacing w:line="4106" w:lineRule="exact"/>
        <w:rPr/>
      </w:pPr>
      <w:r>
        <w:rPr>
          <w:position w:val="-82"/>
        </w:rPr>
        <w:drawing>
          <wp:inline distT="0" distB="0" distL="0" distR="0">
            <wp:extent cx="5928359" cy="2607564"/>
            <wp:effectExtent l="0" t="0" r="0" b="0"/>
            <wp:docPr id="622" name="IM 622"/>
            <wp:cNvGraphicFramePr/>
            <a:graphic>
              <a:graphicData uri="http://schemas.openxmlformats.org/drawingml/2006/picture">
                <pic:pic>
                  <pic:nvPicPr>
                    <pic:cNvPr id="622" name="IM 622"/>
                    <pic:cNvPicPr/>
                  </pic:nvPicPr>
                  <pic:blipFill>
                    <a:blip r:embed="rId618"/>
                    <a:stretch>
                      <a:fillRect/>
                    </a:stretch>
                  </pic:blipFill>
                  <pic:spPr>
                    <a:xfrm rot="0">
                      <a:off x="0" y="0"/>
                      <a:ext cx="5928359" cy="2607564"/>
                    </a:xfrm>
                    <a:prstGeom prst="rect">
                      <a:avLst/>
                    </a:prstGeom>
                  </pic:spPr>
                </pic:pic>
              </a:graphicData>
            </a:graphic>
          </wp:inline>
        </w:drawing>
      </w:r>
    </w:p>
    <w:p>
      <w:pPr>
        <w:ind w:left="4431"/>
        <w:spacing w:before="251" w:line="222" w:lineRule="auto"/>
        <w:rPr>
          <w:rFonts w:ascii="SimSun" w:hAnsi="SimSun" w:eastAsia="SimSun" w:cs="SimSun"/>
          <w:sz w:val="28"/>
          <w:szCs w:val="28"/>
        </w:rPr>
      </w:pPr>
      <w:r>
        <w:rPr>
          <w:rFonts w:ascii="SimSun" w:hAnsi="SimSun" w:eastAsia="SimSun" w:cs="SimSun"/>
          <w:sz w:val="28"/>
          <w:szCs w:val="28"/>
          <w:spacing w:val="-19"/>
        </w:rPr>
        <w:t>图</w:t>
      </w:r>
      <w:r>
        <w:rPr>
          <w:rFonts w:ascii="SimSun" w:hAnsi="SimSun" w:eastAsia="SimSun" w:cs="SimSun"/>
          <w:sz w:val="28"/>
          <w:szCs w:val="28"/>
          <w:spacing w:val="15"/>
        </w:rPr>
        <w:t xml:space="preserve"> </w:t>
      </w:r>
      <w:r>
        <w:rPr>
          <w:rFonts w:ascii="SimSun" w:hAnsi="SimSun" w:eastAsia="SimSun" w:cs="SimSun"/>
          <w:sz w:val="28"/>
          <w:szCs w:val="28"/>
          <w:spacing w:val="-19"/>
        </w:rPr>
        <w:t>5</w:t>
      </w:r>
    </w:p>
    <w:p>
      <w:pPr>
        <w:ind w:left="8" w:right="108" w:firstLine="589"/>
        <w:spacing w:before="238" w:line="300" w:lineRule="auto"/>
        <w:jc w:val="both"/>
        <w:rPr>
          <w:rFonts w:ascii="SimSun" w:hAnsi="SimSun" w:eastAsia="SimSun" w:cs="SimSun"/>
          <w:sz w:val="28"/>
          <w:szCs w:val="28"/>
        </w:rPr>
      </w:pPr>
      <w:r>
        <w:rPr>
          <w:rFonts w:ascii="SimSun" w:hAnsi="SimSun" w:eastAsia="SimSun" w:cs="SimSun"/>
          <w:sz w:val="28"/>
          <w:szCs w:val="28"/>
          <w:spacing w:val="-3"/>
        </w:rPr>
        <w:t>四、抄表线下稽查，通过</w:t>
      </w:r>
      <w:r>
        <w:rPr>
          <w:rFonts w:ascii="SimSun" w:hAnsi="SimSun" w:eastAsia="SimSun" w:cs="SimSun"/>
          <w:sz w:val="28"/>
          <w:szCs w:val="28"/>
          <w:spacing w:val="-62"/>
        </w:rPr>
        <w:t xml:space="preserve"> </w:t>
      </w:r>
      <w:r>
        <w:rPr>
          <w:rFonts w:ascii="SimSun" w:hAnsi="SimSun" w:eastAsia="SimSun" w:cs="SimSun"/>
          <w:sz w:val="28"/>
          <w:szCs w:val="28"/>
          <w:spacing w:val="-3"/>
        </w:rPr>
        <w:t>CRM</w:t>
      </w:r>
      <w:r>
        <w:rPr>
          <w:rFonts w:ascii="SimSun" w:hAnsi="SimSun" w:eastAsia="SimSun" w:cs="SimSun"/>
          <w:sz w:val="28"/>
          <w:szCs w:val="28"/>
          <w:spacing w:val="-55"/>
        </w:rPr>
        <w:t xml:space="preserve"> </w:t>
      </w:r>
      <w:r>
        <w:rPr>
          <w:rFonts w:ascii="SimSun" w:hAnsi="SimSun" w:eastAsia="SimSun" w:cs="SimSun"/>
          <w:sz w:val="28"/>
          <w:szCs w:val="28"/>
          <w:spacing w:val="-3"/>
        </w:rPr>
        <w:t>系统中“对内稽查计划制定</w:t>
      </w:r>
      <w:r>
        <w:rPr>
          <w:rFonts w:ascii="SimSun" w:hAnsi="SimSun" w:eastAsia="SimSun" w:cs="SimSun"/>
          <w:sz w:val="28"/>
          <w:szCs w:val="28"/>
          <w:spacing w:val="-105"/>
        </w:rPr>
        <w:t xml:space="preserve"> </w:t>
      </w:r>
      <w:r>
        <w:rPr>
          <w:rFonts w:ascii="SimSun" w:hAnsi="SimSun" w:eastAsia="SimSun" w:cs="SimSun"/>
          <w:sz w:val="28"/>
          <w:szCs w:val="28"/>
          <w:spacing w:val="-3"/>
        </w:rPr>
        <w:t>”功能进行计</w:t>
      </w:r>
      <w:r>
        <w:rPr>
          <w:rFonts w:ascii="SimSun" w:hAnsi="SimSun" w:eastAsia="SimSun" w:cs="SimSun"/>
          <w:sz w:val="28"/>
          <w:szCs w:val="28"/>
        </w:rPr>
        <w:t>划制定及派发，稽查人员现场对表底数、余量（余</w:t>
      </w:r>
      <w:r>
        <w:rPr>
          <w:rFonts w:ascii="SimSun" w:hAnsi="SimSun" w:eastAsia="SimSun" w:cs="SimSun"/>
          <w:sz w:val="28"/>
          <w:szCs w:val="28"/>
          <w:spacing w:val="-1"/>
        </w:rPr>
        <w:t>额）等信息进行核查，稽</w:t>
      </w:r>
      <w:r>
        <w:rPr>
          <w:rFonts w:ascii="SimSun" w:hAnsi="SimSun" w:eastAsia="SimSun" w:cs="SimSun"/>
          <w:sz w:val="28"/>
          <w:szCs w:val="28"/>
          <w:spacing w:val="-1"/>
        </w:rPr>
        <w:t>查工单录入及结果审核操作步骤与对内工单稽查无异。（如图</w:t>
      </w:r>
      <w:r>
        <w:rPr>
          <w:rFonts w:ascii="SimSun" w:hAnsi="SimSun" w:eastAsia="SimSun" w:cs="SimSun"/>
          <w:sz w:val="28"/>
          <w:szCs w:val="28"/>
          <w:spacing w:val="-50"/>
        </w:rPr>
        <w:t xml:space="preserve"> </w:t>
      </w:r>
      <w:r>
        <w:rPr>
          <w:rFonts w:ascii="SimSun" w:hAnsi="SimSun" w:eastAsia="SimSun" w:cs="SimSun"/>
          <w:sz w:val="28"/>
          <w:szCs w:val="28"/>
          <w:spacing w:val="-1"/>
        </w:rPr>
        <w:t>6）</w:t>
      </w:r>
    </w:p>
    <w:p>
      <w:pPr>
        <w:ind w:firstLine="6"/>
        <w:spacing w:before="73" w:line="3723" w:lineRule="exact"/>
        <w:rPr/>
      </w:pPr>
      <w:r>
        <w:rPr>
          <w:position w:val="-74"/>
        </w:rPr>
        <w:drawing>
          <wp:inline distT="0" distB="0" distL="0" distR="0">
            <wp:extent cx="5928359" cy="2363724"/>
            <wp:effectExtent l="0" t="0" r="0" b="0"/>
            <wp:docPr id="624" name="IM 624"/>
            <wp:cNvGraphicFramePr/>
            <a:graphic>
              <a:graphicData uri="http://schemas.openxmlformats.org/drawingml/2006/picture">
                <pic:pic>
                  <pic:nvPicPr>
                    <pic:cNvPr id="624" name="IM 624"/>
                    <pic:cNvPicPr/>
                  </pic:nvPicPr>
                  <pic:blipFill>
                    <a:blip r:embed="rId619"/>
                    <a:stretch>
                      <a:fillRect/>
                    </a:stretch>
                  </pic:blipFill>
                  <pic:spPr>
                    <a:xfrm rot="0">
                      <a:off x="0" y="0"/>
                      <a:ext cx="5928359" cy="2363724"/>
                    </a:xfrm>
                    <a:prstGeom prst="rect">
                      <a:avLst/>
                    </a:prstGeom>
                  </pic:spPr>
                </pic:pic>
              </a:graphicData>
            </a:graphic>
          </wp:inline>
        </w:drawing>
      </w:r>
    </w:p>
    <w:p>
      <w:pPr>
        <w:ind w:left="4431"/>
        <w:spacing w:before="160" w:line="222" w:lineRule="auto"/>
        <w:rPr>
          <w:rFonts w:ascii="SimSun" w:hAnsi="SimSun" w:eastAsia="SimSun" w:cs="SimSun"/>
          <w:sz w:val="28"/>
          <w:szCs w:val="28"/>
        </w:rPr>
      </w:pPr>
      <w:r>
        <w:rPr>
          <w:rFonts w:ascii="SimSun" w:hAnsi="SimSun" w:eastAsia="SimSun" w:cs="SimSun"/>
          <w:sz w:val="28"/>
          <w:szCs w:val="28"/>
          <w:spacing w:val="-19"/>
        </w:rPr>
        <w:t>图</w:t>
      </w:r>
      <w:r>
        <w:rPr>
          <w:rFonts w:ascii="SimSun" w:hAnsi="SimSun" w:eastAsia="SimSun" w:cs="SimSun"/>
          <w:sz w:val="28"/>
          <w:szCs w:val="28"/>
          <w:spacing w:val="12"/>
        </w:rPr>
        <w:t xml:space="preserve"> </w:t>
      </w:r>
      <w:r>
        <w:rPr>
          <w:rFonts w:ascii="SimSun" w:hAnsi="SimSun" w:eastAsia="SimSun" w:cs="SimSun"/>
          <w:sz w:val="28"/>
          <w:szCs w:val="28"/>
          <w:spacing w:val="-19"/>
        </w:rPr>
        <w:t>6</w:t>
      </w:r>
    </w:p>
    <w:p>
      <w:pPr>
        <w:ind w:left="11" w:firstLine="564"/>
        <w:spacing w:before="234" w:line="301" w:lineRule="auto"/>
        <w:jc w:val="both"/>
        <w:rPr>
          <w:rFonts w:ascii="SimSun" w:hAnsi="SimSun" w:eastAsia="SimSun" w:cs="SimSun"/>
          <w:sz w:val="28"/>
          <w:szCs w:val="28"/>
        </w:rPr>
      </w:pPr>
      <w:r>
        <w:rPr>
          <w:rFonts w:ascii="SimSun" w:hAnsi="SimSun" w:eastAsia="SimSun" w:cs="SimSun"/>
          <w:sz w:val="28"/>
          <w:szCs w:val="28"/>
          <w:spacing w:val="-1"/>
        </w:rPr>
        <w:t>五、对于通过异常数据、举报、稽查等渠道排查发现，疑似、确认偷盗</w:t>
      </w:r>
      <w:r>
        <w:rPr>
          <w:rFonts w:ascii="SimSun" w:hAnsi="SimSun" w:eastAsia="SimSun" w:cs="SimSun"/>
          <w:sz w:val="28"/>
          <w:szCs w:val="28"/>
          <w:spacing w:val="-2"/>
        </w:rPr>
        <w:t>气、私拉乱接、 恶意欠费等，需进行专户专项稽查的用户，可通过</w:t>
      </w:r>
      <w:r>
        <w:rPr>
          <w:rFonts w:ascii="SimSun" w:hAnsi="SimSun" w:eastAsia="SimSun" w:cs="SimSun"/>
          <w:sz w:val="28"/>
          <w:szCs w:val="28"/>
          <w:spacing w:val="-58"/>
        </w:rPr>
        <w:t xml:space="preserve"> </w:t>
      </w:r>
      <w:r>
        <w:rPr>
          <w:rFonts w:ascii="SimSun" w:hAnsi="SimSun" w:eastAsia="SimSun" w:cs="SimSun"/>
          <w:sz w:val="28"/>
          <w:szCs w:val="28"/>
          <w:spacing w:val="-2"/>
        </w:rPr>
        <w:t>CRM</w:t>
      </w:r>
      <w:r>
        <w:rPr>
          <w:rFonts w:ascii="SimSun" w:hAnsi="SimSun" w:eastAsia="SimSun" w:cs="SimSun"/>
          <w:sz w:val="28"/>
          <w:szCs w:val="28"/>
          <w:spacing w:val="-55"/>
        </w:rPr>
        <w:t xml:space="preserve"> </w:t>
      </w:r>
      <w:r>
        <w:rPr>
          <w:rFonts w:ascii="SimSun" w:hAnsi="SimSun" w:eastAsia="SimSun" w:cs="SimSun"/>
          <w:sz w:val="28"/>
          <w:szCs w:val="28"/>
          <w:spacing w:val="-2"/>
        </w:rPr>
        <w:t>系统</w:t>
      </w:r>
      <w:r>
        <w:rPr>
          <w:rFonts w:ascii="SimSun" w:hAnsi="SimSun" w:eastAsia="SimSun" w:cs="SimSun"/>
          <w:sz w:val="28"/>
          <w:szCs w:val="28"/>
          <w:spacing w:val="-1"/>
        </w:rPr>
        <w:t>中“对外稽查计划制定</w:t>
      </w:r>
      <w:r>
        <w:rPr>
          <w:rFonts w:ascii="SimSun" w:hAnsi="SimSun" w:eastAsia="SimSun" w:cs="SimSun"/>
          <w:sz w:val="28"/>
          <w:szCs w:val="28"/>
          <w:spacing w:val="-105"/>
        </w:rPr>
        <w:t xml:space="preserve"> </w:t>
      </w:r>
      <w:r>
        <w:rPr>
          <w:rFonts w:ascii="SimSun" w:hAnsi="SimSun" w:eastAsia="SimSun" w:cs="SimSun"/>
          <w:sz w:val="28"/>
          <w:szCs w:val="28"/>
          <w:spacing w:val="-1"/>
        </w:rPr>
        <w:t>”功能进行计划制定，</w:t>
      </w:r>
      <w:r>
        <w:rPr>
          <w:rFonts w:ascii="SimSun" w:hAnsi="SimSun" w:eastAsia="SimSun" w:cs="SimSun"/>
          <w:sz w:val="28"/>
          <w:szCs w:val="28"/>
          <w:spacing w:val="-2"/>
        </w:rPr>
        <w:t>并派发至安监部（对外稽查班</w:t>
      </w:r>
      <w:r>
        <w:rPr>
          <w:rFonts w:ascii="SimSun" w:hAnsi="SimSun" w:eastAsia="SimSun" w:cs="SimSun"/>
          <w:sz w:val="28"/>
          <w:szCs w:val="28"/>
        </w:rPr>
        <w:t>组）进行专项稽查，工单录入及结果审核操</w:t>
      </w:r>
      <w:r>
        <w:rPr>
          <w:rFonts w:ascii="SimSun" w:hAnsi="SimSun" w:eastAsia="SimSun" w:cs="SimSun"/>
          <w:sz w:val="28"/>
          <w:szCs w:val="28"/>
          <w:spacing w:val="-1"/>
        </w:rPr>
        <w:t>作步骤与其他稽查工单无异。</w:t>
      </w:r>
    </w:p>
    <w:sectPr>
      <w:headerReference w:type="default" r:id="rId616"/>
      <w:footerReference w:type="default" r:id="rId617"/>
      <w:pgSz w:w="11900" w:h="16838"/>
      <w:pgMar w:top="1135" w:right="1133" w:bottom="1214" w:left="1417" w:header="830" w:footer="97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egoe UI">
    <w:panose1 w:val="020B0502040204020203"/>
    <w:charset w:val="00"/>
    <w:family w:val="auto"/>
    <w:pitch w:val="variable"/>
    <w:sig w:usb0="E4002EFF" w:usb1="C000E47F" w:usb2="00000009" w:usb3="00000000" w:csb0="200001F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position w:val="1"/>
      </w:rPr>
      <w:t>11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1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19</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22</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28</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29</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31</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33</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35</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36</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37</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38</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39</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40</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42</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43</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44</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289"/>
      <w:spacing w:line="297" w:lineRule="exact"/>
      <w:rPr/>
    </w:pPr>
    <w:r>
      <w:rPr>
        <w:position w:val="-5"/>
      </w:rPr>
      <w:drawing>
        <wp:inline distT="0" distB="0" distL="0" distR="0">
          <wp:extent cx="76200" cy="189204"/>
          <wp:effectExtent l="0" t="0" r="0" b="0"/>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76200" cy="189204"/>
                  </a:xfrm>
                  <a:prstGeom prst="rect">
                    <a:avLst/>
                  </a:prstGeom>
                </pic:spPr>
              </pic:pic>
            </a:graphicData>
          </a:graphic>
        </wp:inline>
      </w:drawing>
    </w:r>
  </w:p>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46</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47</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49</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50</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52</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53</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54</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55</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56</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57</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58</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59</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60</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61</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62</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64</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65</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66</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67</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68</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69</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70</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71</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72</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73</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74</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75</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76</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77</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78</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79</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80</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81</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82</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83</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84</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85</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86</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87</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88</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89</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90</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91</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92</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93</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94</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95</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96</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97</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98</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99</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100</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101</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2"/>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102</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103</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104</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105</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106</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107</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108</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109</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110</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113</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114</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115</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117</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118</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119</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120</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121</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122</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123</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124</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125</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126</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127</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128</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129</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130</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131</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132</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133</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134</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135</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136</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137</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138</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139</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140</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141</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142</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143</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144</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145</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146</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147</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148</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149</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150</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151</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152</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153</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154</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155</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156</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157</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158</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2"/>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159</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160</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161</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162</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163</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164</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165</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166</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167</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168</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169</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170</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2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172</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172</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172</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position w:val="1"/>
      </w:rPr>
      <w:t>172</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176</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177</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178</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179</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180</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181</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182</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183</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184</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185</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186</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187</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188</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189</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190</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191</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192</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193</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194</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195</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196</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197</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198</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1"/>
      </w:rPr>
      <w:t>199</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200</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201</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202</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203</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204</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205</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206</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207</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208</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209</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210</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211</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212</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213</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214</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215</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216</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217</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218</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219</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220</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221</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222</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223</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224</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225</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226</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227</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228</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229</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230</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231</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232</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233</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234</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8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235</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236</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237</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238</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239</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240</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241</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242</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243</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244</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245</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246</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247</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248</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249</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250</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251</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252</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253</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254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8" w:line="220" w:lineRule="auto"/>
      <w:rPr>
        <w:rFonts w:ascii="SimSun" w:hAnsi="SimSun" w:eastAsia="SimSun" w:cs="SimSun"/>
        <w:sz w:val="18"/>
        <w:szCs w:val="18"/>
      </w:rPr>
    </w:pPr>
    <w:r>
      <w:pict>
        <v:shape id="_x0000_s2" style="position:absolute;margin-left:70.85pt;margin-top:55.15pt;mso-position-vertical-relative:page;mso-position-horizontal-relative:page;width:467.45pt;height:0.75pt;z-index:25165824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4" style="position:absolute;margin-left:70.85pt;margin-top:55.15pt;mso-position-vertical-relative:page;mso-position-horizontal-relative:page;width:467.45pt;height:0.75pt;z-index:25165926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6" style="position:absolute;margin-left:70.85pt;margin-top:55.15pt;mso-position-vertical-relative:page;mso-position-horizontal-relative:page;width:467.45pt;height:0.75pt;z-index:25166540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
      <w:spacing w:before="48" w:line="220" w:lineRule="auto"/>
      <w:rPr>
        <w:rFonts w:ascii="SimSun" w:hAnsi="SimSun" w:eastAsia="SimSun" w:cs="SimSun"/>
        <w:sz w:val="18"/>
        <w:szCs w:val="18"/>
      </w:rPr>
    </w:pPr>
    <w:r>
      <w:pict>
        <v:shape id="_x0000_s8" style="position:absolute;margin-left:70.85pt;margin-top:55.15pt;mso-position-vertical-relative:page;mso-position-horizontal-relative:page;width:467.45pt;height:0.75pt;z-index:25166643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10" style="position:absolute;margin-left:70.85pt;margin-top:55.15pt;mso-position-vertical-relative:page;mso-position-horizontal-relative:page;width:467.45pt;height:0.75pt;z-index:25166745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8" w:line="220" w:lineRule="auto"/>
      <w:rPr>
        <w:rFonts w:ascii="SimSun" w:hAnsi="SimSun" w:eastAsia="SimSun" w:cs="SimSun"/>
        <w:sz w:val="18"/>
        <w:szCs w:val="18"/>
      </w:rPr>
    </w:pPr>
    <w:r>
      <w:pict>
        <v:shape id="_x0000_s12" style="position:absolute;margin-left:70.85pt;margin-top:55.15pt;mso-position-vertical-relative:page;mso-position-horizontal-relative:page;width:467.45pt;height:0.75pt;z-index:25166848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14" style="position:absolute;margin-left:70.85pt;margin-top:55.15pt;mso-position-vertical-relative:page;mso-position-horizontal-relative:page;width:467.45pt;height:0.75pt;z-index:25167052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8" w:line="220" w:lineRule="auto"/>
      <w:rPr>
        <w:rFonts w:ascii="SimSun" w:hAnsi="SimSun" w:eastAsia="SimSun" w:cs="SimSun"/>
        <w:sz w:val="18"/>
        <w:szCs w:val="18"/>
      </w:rPr>
    </w:pPr>
    <w:r>
      <w:pict>
        <v:shape id="_x0000_s16" style="position:absolute;margin-left:70.85pt;margin-top:55.15pt;mso-position-vertical-relative:page;mso-position-horizontal-relative:page;width:467.45pt;height:0.75pt;z-index:25168076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8" w:line="220" w:lineRule="auto"/>
      <w:rPr>
        <w:rFonts w:ascii="SimSun" w:hAnsi="SimSun" w:eastAsia="SimSun" w:cs="SimSun"/>
        <w:sz w:val="18"/>
        <w:szCs w:val="18"/>
      </w:rPr>
    </w:pPr>
    <w:r>
      <w:pict>
        <v:shape id="_x0000_s18" style="position:absolute;margin-left:70.85pt;margin-top:55.15pt;mso-position-vertical-relative:page;mso-position-horizontal-relative:page;width:467.45pt;height:0.75pt;z-index:25168179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
      <w:spacing w:before="48" w:line="220" w:lineRule="auto"/>
      <w:rPr>
        <w:rFonts w:ascii="SimSun" w:hAnsi="SimSun" w:eastAsia="SimSun" w:cs="SimSun"/>
        <w:sz w:val="18"/>
        <w:szCs w:val="18"/>
      </w:rPr>
    </w:pPr>
    <w:r>
      <w:pict>
        <v:shape id="_x0000_s20" style="position:absolute;margin-left:70.85pt;margin-top:55.15pt;mso-position-vertical-relative:page;mso-position-horizontal-relative:page;width:467.45pt;height:0.75pt;z-index:25168486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22" style="position:absolute;margin-left:70.85pt;margin-top:55.15pt;mso-position-vertical-relative:page;mso-position-horizontal-relative:page;width:467.45pt;height:0.75pt;z-index:25168793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8" w:line="220" w:lineRule="auto"/>
      <w:rPr>
        <w:rFonts w:ascii="SimSun" w:hAnsi="SimSun" w:eastAsia="SimSun" w:cs="SimSun"/>
        <w:sz w:val="18"/>
        <w:szCs w:val="18"/>
      </w:rPr>
    </w:pPr>
    <w:r>
      <w:pict>
        <v:shape id="_x0000_s24" style="position:absolute;margin-left:70.85pt;margin-top:55.15pt;mso-position-vertical-relative:page;mso-position-horizontal-relative:page;width:467.45pt;height:0.75pt;z-index:25169920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48" w:line="220" w:lineRule="auto"/>
      <w:rPr>
        <w:rFonts w:ascii="SimSun" w:hAnsi="SimSun" w:eastAsia="SimSun" w:cs="SimSun"/>
        <w:sz w:val="18"/>
        <w:szCs w:val="18"/>
      </w:rPr>
    </w:pPr>
    <w:r>
      <w:pict>
        <v:shape id="_x0000_s42" style="position:absolute;margin-left:70.85pt;margin-top:55.15pt;mso-position-vertical-relative:page;mso-position-horizontal-relative:page;width:467.45pt;height:0.75pt;z-index:25170841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48" w:line="220" w:lineRule="auto"/>
      <w:rPr>
        <w:rFonts w:ascii="SimSun" w:hAnsi="SimSun" w:eastAsia="SimSun" w:cs="SimSun"/>
        <w:sz w:val="18"/>
        <w:szCs w:val="18"/>
      </w:rPr>
    </w:pPr>
    <w:r>
      <w:pict>
        <v:shape id="_x0000_s44" style="position:absolute;margin-left:70.85pt;margin-top:55.15pt;mso-position-vertical-relative:page;mso-position-horizontal-relative:page;width:467.45pt;height:0.75pt;z-index:25170944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46" style="position:absolute;margin-left:70.85pt;margin-top:55.15pt;mso-position-vertical-relative:page;mso-position-horizontal-relative:page;width:467.45pt;height:0.75pt;z-index:25171456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48" w:line="220" w:lineRule="auto"/>
      <w:rPr>
        <w:rFonts w:ascii="SimSun" w:hAnsi="SimSun" w:eastAsia="SimSun" w:cs="SimSun"/>
        <w:sz w:val="18"/>
        <w:szCs w:val="18"/>
      </w:rPr>
    </w:pPr>
    <w:r>
      <w:pict>
        <v:shape id="_x0000_s48" style="position:absolute;margin-left:70.85pt;margin-top:55.15pt;mso-position-vertical-relative:page;mso-position-horizontal-relative:page;width:467.45pt;height:0.75pt;z-index:25172070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48" w:line="220" w:lineRule="auto"/>
      <w:rPr>
        <w:rFonts w:ascii="SimSun" w:hAnsi="SimSun" w:eastAsia="SimSun" w:cs="SimSun"/>
        <w:sz w:val="18"/>
        <w:szCs w:val="18"/>
      </w:rPr>
    </w:pPr>
    <w:r>
      <w:pict>
        <v:shape id="_x0000_s50" style="position:absolute;margin-left:70.85pt;margin-top:55.15pt;mso-position-vertical-relative:page;mso-position-horizontal-relative:page;width:467.45pt;height:0.75pt;z-index:25173196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48" w:line="220" w:lineRule="auto"/>
      <w:rPr>
        <w:rFonts w:ascii="SimSun" w:hAnsi="SimSun" w:eastAsia="SimSun" w:cs="SimSun"/>
        <w:sz w:val="18"/>
        <w:szCs w:val="18"/>
      </w:rPr>
    </w:pPr>
    <w:r>
      <w:pict>
        <v:shape id="_x0000_s96" style="position:absolute;margin-left:70.85pt;margin-top:55.15pt;mso-position-vertical-relative:page;mso-position-horizontal-relative:page;width:467.45pt;height:0.75pt;z-index:25173811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48" w:line="220" w:lineRule="auto"/>
      <w:rPr>
        <w:rFonts w:ascii="SimSun" w:hAnsi="SimSun" w:eastAsia="SimSun" w:cs="SimSun"/>
        <w:sz w:val="18"/>
        <w:szCs w:val="18"/>
      </w:rPr>
    </w:pPr>
    <w:r>
      <w:pict>
        <v:shape id="_x0000_s98" style="position:absolute;margin-left:70.85pt;margin-top:55.15pt;mso-position-vertical-relative:page;mso-position-horizontal-relative:page;width:467.45pt;height:0.75pt;z-index:25175244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100" style="position:absolute;margin-left:70.85pt;margin-top:55.15pt;mso-position-vertical-relative:page;mso-position-horizontal-relative:page;width:467.45pt;height:0.75pt;z-index:25179750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8"/>
      <w:spacing w:before="48" w:line="220" w:lineRule="auto"/>
      <w:rPr>
        <w:rFonts w:ascii="SimSun" w:hAnsi="SimSun" w:eastAsia="SimSun" w:cs="SimSun"/>
        <w:sz w:val="18"/>
        <w:szCs w:val="18"/>
      </w:rPr>
    </w:pPr>
    <w:r>
      <w:pict>
        <v:shape id="_x0000_s102" style="position:absolute;margin-left:70.85pt;margin-top:55.15pt;mso-position-vertical-relative:page;mso-position-horizontal-relative:page;width:467.45pt;height:0.75pt;z-index:25180467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8"/>
      <w:spacing w:before="48" w:line="220" w:lineRule="auto"/>
      <w:rPr>
        <w:rFonts w:ascii="SimSun" w:hAnsi="SimSun" w:eastAsia="SimSun" w:cs="SimSun"/>
        <w:sz w:val="18"/>
        <w:szCs w:val="18"/>
      </w:rPr>
    </w:pPr>
    <w:r>
      <w:pict>
        <v:shape id="_x0000_s104" style="position:absolute;margin-left:70.85pt;margin-top:55.15pt;mso-position-vertical-relative:page;mso-position-horizontal-relative:page;width:467.45pt;height:0.75pt;z-index:25180569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
      <w:spacing w:before="48" w:line="220" w:lineRule="auto"/>
      <w:rPr>
        <w:rFonts w:ascii="SimSun" w:hAnsi="SimSun" w:eastAsia="SimSun" w:cs="SimSun"/>
        <w:sz w:val="18"/>
        <w:szCs w:val="18"/>
      </w:rPr>
    </w:pPr>
    <w:r>
      <w:pict>
        <v:shape id="_x0000_s106" style="position:absolute;margin-left:70.85pt;margin-top:55.15pt;mso-position-vertical-relative:page;mso-position-horizontal-relative:page;width:467.45pt;height:0.75pt;z-index:25181696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
      <w:spacing w:before="48" w:line="220" w:lineRule="auto"/>
      <w:rPr>
        <w:rFonts w:ascii="SimSun" w:hAnsi="SimSun" w:eastAsia="SimSun" w:cs="SimSun"/>
        <w:sz w:val="18"/>
        <w:szCs w:val="18"/>
      </w:rPr>
    </w:pPr>
    <w:r>
      <w:pict>
        <v:shape id="_x0000_s110" style="position:absolute;margin-left:70.85pt;margin-top:55.15pt;mso-position-vertical-relative:page;mso-position-horizontal-relative:page;width:467.45pt;height:0.75pt;z-index:25181798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48" w:line="220" w:lineRule="auto"/>
      <w:rPr>
        <w:rFonts w:ascii="SimSun" w:hAnsi="SimSun" w:eastAsia="SimSun" w:cs="SimSun"/>
        <w:sz w:val="18"/>
        <w:szCs w:val="18"/>
      </w:rPr>
    </w:pPr>
    <w:r>
      <w:pict>
        <v:shape id="_x0000_s112" style="position:absolute;margin-left:70.85pt;margin-top:55.15pt;mso-position-vertical-relative:page;mso-position-horizontal-relative:page;width:467.45pt;height:0.75pt;z-index:25181900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before="48" w:line="220" w:lineRule="auto"/>
      <w:rPr>
        <w:rFonts w:ascii="SimSun" w:hAnsi="SimSun" w:eastAsia="SimSun" w:cs="SimSun"/>
        <w:sz w:val="18"/>
        <w:szCs w:val="18"/>
      </w:rPr>
    </w:pPr>
    <w:r>
      <w:pict>
        <v:shape id="_x0000_s114" style="position:absolute;margin-left:70.85pt;margin-top:55.15pt;mso-position-vertical-relative:page;mso-position-horizontal-relative:page;width:467.45pt;height:0.75pt;z-index:25182003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before="48" w:line="220" w:lineRule="auto"/>
      <w:rPr>
        <w:rFonts w:ascii="SimSun" w:hAnsi="SimSun" w:eastAsia="SimSun" w:cs="SimSun"/>
        <w:sz w:val="18"/>
        <w:szCs w:val="18"/>
      </w:rPr>
    </w:pPr>
    <w:r>
      <w:pict>
        <v:shape id="_x0000_s116" style="position:absolute;margin-left:70.85pt;margin-top:55.15pt;mso-position-vertical-relative:page;mso-position-horizontal-relative:page;width:467.45pt;height:0.75pt;z-index:25182105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before="48" w:line="220" w:lineRule="auto"/>
      <w:rPr>
        <w:rFonts w:ascii="SimSun" w:hAnsi="SimSun" w:eastAsia="SimSun" w:cs="SimSun"/>
        <w:sz w:val="18"/>
        <w:szCs w:val="18"/>
      </w:rPr>
    </w:pPr>
    <w:r>
      <w:pict>
        <v:shape id="_x0000_s118" style="position:absolute;margin-left:70.8pt;margin-top:55.15pt;mso-position-vertical-relative:page;mso-position-horizontal-relative:page;width:467.8pt;height:0.8pt;z-index:251822080;" o:allowincell="f" fillcolor="#000000" filled="true" stroked="false" coordsize="9356,16" coordorigin="0,0" path="m1,0l9350,0l9350,14l1,14l1,0xem0,0l0,15l9355,15l9355,0l0,0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120" style="position:absolute;margin-left:70.85pt;margin-top:55.15pt;mso-position-vertical-relative:page;mso-position-horizontal-relative:page;width:467.45pt;height:0.75pt;z-index:25182310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122" style="position:absolute;margin-left:70.85pt;margin-top:55.15pt;mso-position-vertical-relative:page;mso-position-horizontal-relative:page;width:467.45pt;height:0.75pt;z-index:25182412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48" w:line="220" w:lineRule="auto"/>
      <w:rPr>
        <w:rFonts w:ascii="SimSun" w:hAnsi="SimSun" w:eastAsia="SimSun" w:cs="SimSun"/>
        <w:sz w:val="18"/>
        <w:szCs w:val="18"/>
      </w:rPr>
    </w:pPr>
    <w:r>
      <w:pict>
        <v:shape id="_x0000_s124" style="position:absolute;margin-left:70.85pt;margin-top:55.15pt;mso-position-vertical-relative:page;mso-position-horizontal-relative:page;width:467.45pt;height:0.75pt;z-index:25182822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48" w:line="220" w:lineRule="auto"/>
      <w:rPr>
        <w:rFonts w:ascii="SimSun" w:hAnsi="SimSun" w:eastAsia="SimSun" w:cs="SimSun"/>
        <w:sz w:val="18"/>
        <w:szCs w:val="18"/>
      </w:rPr>
    </w:pPr>
    <w:r>
      <w:pict>
        <v:shape id="_x0000_s126" style="position:absolute;margin-left:70.85pt;margin-top:55.15pt;mso-position-vertical-relative:page;mso-position-horizontal-relative:page;width:467.45pt;height:0.75pt;z-index:25182924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before="48" w:line="220" w:lineRule="auto"/>
      <w:rPr>
        <w:rFonts w:ascii="SimSun" w:hAnsi="SimSun" w:eastAsia="SimSun" w:cs="SimSun"/>
        <w:sz w:val="18"/>
        <w:szCs w:val="18"/>
      </w:rPr>
    </w:pPr>
    <w:r>
      <w:pict>
        <v:shape id="_x0000_s128" style="position:absolute;margin-left:70.85pt;margin-top:55.15pt;mso-position-vertical-relative:page;mso-position-horizontal-relative:page;width:467.45pt;height:0.75pt;z-index:25183027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48" w:line="220" w:lineRule="auto"/>
      <w:rPr>
        <w:rFonts w:ascii="SimSun" w:hAnsi="SimSun" w:eastAsia="SimSun" w:cs="SimSun"/>
        <w:sz w:val="18"/>
        <w:szCs w:val="18"/>
      </w:rPr>
    </w:pPr>
    <w:r>
      <w:pict>
        <v:shape id="_x0000_s130" style="position:absolute;margin-left:70.85pt;margin-top:55.15pt;mso-position-vertical-relative:page;mso-position-horizontal-relative:page;width:467.45pt;height:0.75pt;z-index:25183129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8" w:line="220" w:lineRule="auto"/>
      <w:rPr>
        <w:rFonts w:ascii="SimSun" w:hAnsi="SimSun" w:eastAsia="SimSun" w:cs="SimSun"/>
        <w:sz w:val="18"/>
        <w:szCs w:val="18"/>
      </w:rPr>
    </w:pPr>
    <w:r>
      <w:pict>
        <v:shape id="_x0000_s132" style="position:absolute;margin-left:70.85pt;margin-top:55.15pt;mso-position-vertical-relative:page;mso-position-horizontal-relative:page;width:467.45pt;height:0.75pt;z-index:25183334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48" w:line="220" w:lineRule="auto"/>
      <w:rPr>
        <w:rFonts w:ascii="SimSun" w:hAnsi="SimSun" w:eastAsia="SimSun" w:cs="SimSun"/>
        <w:sz w:val="18"/>
        <w:szCs w:val="18"/>
      </w:rPr>
    </w:pPr>
    <w:r>
      <w:pict>
        <v:shape id="_x0000_s134" style="position:absolute;margin-left:70.85pt;margin-top:55.15pt;mso-position-vertical-relative:page;mso-position-horizontal-relative:page;width:467.45pt;height:0.75pt;z-index:25183436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48" w:line="220" w:lineRule="auto"/>
      <w:rPr>
        <w:rFonts w:ascii="SimSun" w:hAnsi="SimSun" w:eastAsia="SimSun" w:cs="SimSun"/>
        <w:sz w:val="18"/>
        <w:szCs w:val="18"/>
      </w:rPr>
    </w:pPr>
    <w:r>
      <w:pict>
        <v:shape id="_x0000_s136" style="position:absolute;margin-left:70.85pt;margin-top:55.15pt;mso-position-vertical-relative:page;mso-position-horizontal-relative:page;width:467.45pt;height:0.75pt;z-index:25183539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48" w:line="220" w:lineRule="auto"/>
      <w:rPr>
        <w:rFonts w:ascii="SimSun" w:hAnsi="SimSun" w:eastAsia="SimSun" w:cs="SimSun"/>
        <w:sz w:val="18"/>
        <w:szCs w:val="18"/>
      </w:rPr>
    </w:pPr>
    <w:r>
      <w:pict>
        <v:shape id="_x0000_s138" style="position:absolute;margin-left:70.85pt;margin-top:55.15pt;mso-position-vertical-relative:page;mso-position-horizontal-relative:page;width:467.45pt;height:0.75pt;z-index:25183641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客户服务部管理制度</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48" w:line="220" w:lineRule="auto"/>
      <w:rPr>
        <w:rFonts w:ascii="SimSun" w:hAnsi="SimSun" w:eastAsia="SimSun" w:cs="SimSun"/>
        <w:sz w:val="18"/>
        <w:szCs w:val="18"/>
      </w:rPr>
    </w:pPr>
    <w:r>
      <w:pict>
        <v:shape id="_x0000_s140" style="position:absolute;margin-left:70.85pt;margin-top:55.15pt;mso-position-vertical-relative:page;mso-position-horizontal-relative:page;width:467.45pt;height:0.75pt;z-index:25183744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7"/>
      <w:spacing w:before="48" w:line="220" w:lineRule="auto"/>
      <w:rPr>
        <w:rFonts w:ascii="SimSun" w:hAnsi="SimSun" w:eastAsia="SimSun" w:cs="SimSun"/>
        <w:sz w:val="18"/>
        <w:szCs w:val="18"/>
      </w:rPr>
    </w:pPr>
    <w:r>
      <w:pict>
        <v:shape id="_x0000_s142" style="position:absolute;margin-left:70.85pt;margin-top:55.15pt;mso-position-vertical-relative:page;mso-position-horizontal-relative:page;width:467.45pt;height:0.75pt;z-index:25183846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before="48" w:line="220" w:lineRule="auto"/>
      <w:rPr>
        <w:rFonts w:ascii="SimSun" w:hAnsi="SimSun" w:eastAsia="SimSun" w:cs="SimSun"/>
        <w:sz w:val="18"/>
        <w:szCs w:val="18"/>
      </w:rPr>
    </w:pPr>
    <w:r>
      <w:pict>
        <v:shape id="_x0000_s144" style="position:absolute;margin-left:70.85pt;margin-top:55.15pt;mso-position-vertical-relative:page;mso-position-horizontal-relative:page;width:467.45pt;height:0.75pt;z-index:25183948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8"/>
      <w:spacing w:before="48" w:line="220" w:lineRule="auto"/>
      <w:rPr>
        <w:rFonts w:ascii="SimSun" w:hAnsi="SimSun" w:eastAsia="SimSun" w:cs="SimSun"/>
        <w:sz w:val="18"/>
        <w:szCs w:val="18"/>
      </w:rPr>
    </w:pPr>
    <w:r>
      <w:pict>
        <v:shape id="_x0000_s146" style="position:absolute;margin-left:70.85pt;margin-top:55.15pt;mso-position-vertical-relative:page;mso-position-horizontal-relative:page;width:467.45pt;height:0.75pt;z-index:25184051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2"/>
      <w:spacing w:before="48" w:line="220" w:lineRule="auto"/>
      <w:rPr>
        <w:rFonts w:ascii="SimSun" w:hAnsi="SimSun" w:eastAsia="SimSun" w:cs="SimSun"/>
        <w:sz w:val="18"/>
        <w:szCs w:val="18"/>
      </w:rPr>
    </w:pPr>
    <w:r>
      <w:pict>
        <v:shape id="_x0000_s148" style="position:absolute;margin-left:70.85pt;margin-top:55.15pt;mso-position-vertical-relative:page;mso-position-horizontal-relative:page;width:467.45pt;height:0.75pt;z-index:25184153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48" w:line="220" w:lineRule="auto"/>
      <w:rPr>
        <w:rFonts w:ascii="SimSun" w:hAnsi="SimSun" w:eastAsia="SimSun" w:cs="SimSun"/>
        <w:sz w:val="18"/>
        <w:szCs w:val="18"/>
      </w:rPr>
    </w:pPr>
    <w:r>
      <w:pict>
        <v:shape id="_x0000_s150" style="position:absolute;margin-left:70.85pt;margin-top:55.15pt;mso-position-vertical-relative:page;mso-position-horizontal-relative:page;width:467.45pt;height:0.75pt;z-index:25184665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48" w:line="220" w:lineRule="auto"/>
      <w:rPr>
        <w:rFonts w:ascii="SimSun" w:hAnsi="SimSun" w:eastAsia="SimSun" w:cs="SimSun"/>
        <w:sz w:val="18"/>
        <w:szCs w:val="18"/>
      </w:rPr>
    </w:pPr>
    <w:r>
      <w:pict>
        <v:shape id="_x0000_s152" style="position:absolute;margin-left:70.85pt;margin-top:55.15pt;mso-position-vertical-relative:page;mso-position-horizontal-relative:page;width:467.45pt;height:0.75pt;z-index:25184870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2"/>
      <w:spacing w:before="48" w:line="220" w:lineRule="auto"/>
      <w:rPr>
        <w:rFonts w:ascii="SimSun" w:hAnsi="SimSun" w:eastAsia="SimSun" w:cs="SimSun"/>
        <w:sz w:val="18"/>
        <w:szCs w:val="18"/>
      </w:rPr>
    </w:pPr>
    <w:r>
      <w:pict>
        <v:shape id="_x0000_s154" style="position:absolute;margin-left:70.85pt;margin-top:55.15pt;mso-position-vertical-relative:page;mso-position-horizontal-relative:page;width:467.45pt;height:0.75pt;z-index:25186508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48" w:line="220" w:lineRule="auto"/>
      <w:rPr>
        <w:rFonts w:ascii="SimSun" w:hAnsi="SimSun" w:eastAsia="SimSun" w:cs="SimSun"/>
        <w:sz w:val="18"/>
        <w:szCs w:val="18"/>
      </w:rPr>
    </w:pPr>
    <w:r>
      <w:pict>
        <v:shape id="_x0000_s156" style="position:absolute;margin-left:70.85pt;margin-top:55.15pt;mso-position-vertical-relative:page;mso-position-horizontal-relative:page;width:467.45pt;height:0.75pt;z-index:25187020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5"/>
      <w:spacing w:before="48" w:line="220" w:lineRule="auto"/>
      <w:rPr>
        <w:rFonts w:ascii="SimSun" w:hAnsi="SimSun" w:eastAsia="SimSun" w:cs="SimSun"/>
        <w:sz w:val="18"/>
        <w:szCs w:val="18"/>
      </w:rPr>
    </w:pPr>
    <w:r>
      <w:pict>
        <v:shape id="_x0000_s158" style="position:absolute;margin-left:70.85pt;margin-top:55.15pt;mso-position-vertical-relative:page;mso-position-horizontal-relative:page;width:467.45pt;height:0.75pt;z-index:25187635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48" w:line="220" w:lineRule="auto"/>
      <w:rPr>
        <w:rFonts w:ascii="SimSun" w:hAnsi="SimSun" w:eastAsia="SimSun" w:cs="SimSun"/>
        <w:sz w:val="18"/>
        <w:szCs w:val="18"/>
      </w:rPr>
    </w:pPr>
    <w:r>
      <w:pict>
        <v:shape id="_x0000_s174" style="position:absolute;margin-left:70.85pt;margin-top:55.15pt;mso-position-vertical-relative:page;mso-position-horizontal-relative:page;width:467.45pt;height:0.75pt;z-index:25189376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before="48" w:line="220" w:lineRule="auto"/>
      <w:rPr>
        <w:rFonts w:ascii="SimSun" w:hAnsi="SimSun" w:eastAsia="SimSun" w:cs="SimSun"/>
        <w:sz w:val="18"/>
        <w:szCs w:val="18"/>
      </w:rPr>
    </w:pPr>
    <w:r>
      <w:pict>
        <v:shape id="_x0000_s176" style="position:absolute;margin-left:70.85pt;margin-top:55.15pt;mso-position-vertical-relative:page;mso-position-horizontal-relative:page;width:467.45pt;height:0.75pt;z-index:251897856;"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48" w:line="220" w:lineRule="auto"/>
      <w:rPr>
        <w:rFonts w:ascii="SimSun" w:hAnsi="SimSun" w:eastAsia="SimSun" w:cs="SimSun"/>
        <w:sz w:val="18"/>
        <w:szCs w:val="18"/>
      </w:rPr>
    </w:pPr>
    <w:r>
      <w:pict>
        <v:shape id="_x0000_s178" style="position:absolute;margin-left:70.85pt;margin-top:55.15pt;mso-position-vertical-relative:page;mso-position-horizontal-relative:page;width:467.45pt;height:0.75pt;z-index:25189888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48" w:line="220" w:lineRule="auto"/>
      <w:rPr>
        <w:rFonts w:ascii="SimSun" w:hAnsi="SimSun" w:eastAsia="SimSun" w:cs="SimSun"/>
        <w:sz w:val="18"/>
        <w:szCs w:val="18"/>
      </w:rPr>
    </w:pPr>
    <w:r>
      <w:pict>
        <v:shape id="_x0000_s180" style="position:absolute;margin-left:70.85pt;margin-top:55.15pt;mso-position-vertical-relative:page;mso-position-horizontal-relative:page;width:467.45pt;height:0.75pt;z-index:25189990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
      <w:spacing w:before="48" w:line="220" w:lineRule="auto"/>
      <w:rPr>
        <w:rFonts w:ascii="SimSun" w:hAnsi="SimSun" w:eastAsia="SimSun" w:cs="SimSun"/>
        <w:sz w:val="18"/>
        <w:szCs w:val="18"/>
      </w:rPr>
    </w:pPr>
    <w:r>
      <w:pict>
        <v:shape id="_x0000_s182" style="position:absolute;margin-left:70.85pt;margin-top:55.15pt;mso-position-vertical-relative:page;mso-position-horizontal-relative:page;width:467.45pt;height:0.75pt;z-index:25190502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48" w:line="220" w:lineRule="auto"/>
      <w:rPr>
        <w:rFonts w:ascii="SimSun" w:hAnsi="SimSun" w:eastAsia="SimSun" w:cs="SimSun"/>
        <w:sz w:val="18"/>
        <w:szCs w:val="18"/>
      </w:rPr>
    </w:pPr>
    <w:r>
      <w:pict>
        <v:shape id="_x0000_s184" style="position:absolute;margin-left:70.85pt;margin-top:55.15pt;mso-position-vertical-relative:page;mso-position-horizontal-relative:page;width:467.45pt;height:0.75pt;z-index:251914240;"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48" w:line="220" w:lineRule="auto"/>
      <w:rPr>
        <w:rFonts w:ascii="SimSun" w:hAnsi="SimSun" w:eastAsia="SimSun" w:cs="SimSun"/>
        <w:sz w:val="18"/>
        <w:szCs w:val="18"/>
      </w:rPr>
    </w:pPr>
    <w:r>
      <w:pict>
        <v:shape id="_x0000_s186" style="position:absolute;margin-left:70.85pt;margin-top:55.15pt;mso-position-vertical-relative:page;mso-position-horizontal-relative:page;width:467.45pt;height:0.75pt;z-index:251915264;"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48" w:line="220" w:lineRule="auto"/>
      <w:rPr>
        <w:rFonts w:ascii="SimSun" w:hAnsi="SimSun" w:eastAsia="SimSun" w:cs="SimSun"/>
        <w:sz w:val="18"/>
        <w:szCs w:val="18"/>
      </w:rPr>
    </w:pPr>
    <w:r>
      <w:pict>
        <v:shape id="_x0000_s188" style="position:absolute;margin-left:70.85pt;margin-top:55.15pt;mso-position-vertical-relative:page;mso-position-horizontal-relative:page;width:467.45pt;height:0.75pt;z-index:251916288;"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48" w:line="220" w:lineRule="auto"/>
      <w:rPr>
        <w:rFonts w:ascii="SimSun" w:hAnsi="SimSun" w:eastAsia="SimSun" w:cs="SimSun"/>
        <w:sz w:val="18"/>
        <w:szCs w:val="18"/>
      </w:rPr>
    </w:pPr>
    <w:r>
      <w:pict>
        <v:shape id="_x0000_s196" style="position:absolute;margin-left:70.85pt;margin-top:55.15pt;mso-position-vertical-relative:page;mso-position-horizontal-relative:page;width:467.45pt;height:0.75pt;z-index:251917312;" o:allowincell="f" fillcolor="#000000" filled="true" stroked="false" coordsize="9349,15" coordorigin="0,0" path="m,l9349,0l9349,14l0,14l0,0xe"/>
      </w:pict>
    </w:r>
    <w:r>
      <w:rPr>
        <w:rFonts w:ascii="SimSun" w:hAnsi="SimSun" w:eastAsia="SimSun" w:cs="SimSun"/>
        <w:sz w:val="18"/>
        <w:szCs w:val="18"/>
      </w:rPr>
      <w:t>南宁中燃城市燃气发展有限公司企业标准                                             </w:t>
    </w:r>
    <w:r>
      <w:rPr>
        <w:rFonts w:ascii="SimSun" w:hAnsi="SimSun" w:eastAsia="SimSun" w:cs="SimSun"/>
        <w:sz w:val="18"/>
        <w:szCs w:val="18"/>
        <w:spacing w:val="-1"/>
      </w:rPr>
      <w:t xml:space="preserve">    客户服务管理制度</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footer" Target="footer38.xml"/><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footer" Target="footer37.xml"/><Relationship Id="rId94" Type="http://schemas.openxmlformats.org/officeDocument/2006/relationships/image" Target="media/image46.png"/><Relationship Id="rId93" Type="http://schemas.openxmlformats.org/officeDocument/2006/relationships/footer" Target="footer36.xml"/><Relationship Id="rId92" Type="http://schemas.openxmlformats.org/officeDocument/2006/relationships/image" Target="media/image45.png"/><Relationship Id="rId91" Type="http://schemas.openxmlformats.org/officeDocument/2006/relationships/footer" Target="footer35.xml"/><Relationship Id="rId90" Type="http://schemas.openxmlformats.org/officeDocument/2006/relationships/image" Target="media/image44.png"/><Relationship Id="rId9" Type="http://schemas.openxmlformats.org/officeDocument/2006/relationships/footer" Target="footer1.xml"/><Relationship Id="rId89" Type="http://schemas.openxmlformats.org/officeDocument/2006/relationships/footer" Target="footer34.xml"/><Relationship Id="rId88" Type="http://schemas.openxmlformats.org/officeDocument/2006/relationships/image" Target="media/image43.png"/><Relationship Id="rId87" Type="http://schemas.openxmlformats.org/officeDocument/2006/relationships/footer" Target="footer33.xml"/><Relationship Id="rId86" Type="http://schemas.openxmlformats.org/officeDocument/2006/relationships/header" Target="header12.xml"/><Relationship Id="rId85" Type="http://schemas.openxmlformats.org/officeDocument/2006/relationships/image" Target="media/image42.png"/><Relationship Id="rId84" Type="http://schemas.openxmlformats.org/officeDocument/2006/relationships/footer" Target="footer32.xml"/><Relationship Id="rId83" Type="http://schemas.openxmlformats.org/officeDocument/2006/relationships/image" Target="media/image41.png"/><Relationship Id="rId82" Type="http://schemas.openxmlformats.org/officeDocument/2006/relationships/footer" Target="footer31.xml"/><Relationship Id="rId81" Type="http://schemas.openxmlformats.org/officeDocument/2006/relationships/image" Target="media/image40.png"/><Relationship Id="rId80" Type="http://schemas.openxmlformats.org/officeDocument/2006/relationships/footer" Target="footer30.xml"/><Relationship Id="rId8" Type="http://schemas.openxmlformats.org/officeDocument/2006/relationships/header" Target="header4.xml"/><Relationship Id="rId79" Type="http://schemas.openxmlformats.org/officeDocument/2006/relationships/image" Target="media/image39.png"/><Relationship Id="rId78" Type="http://schemas.openxmlformats.org/officeDocument/2006/relationships/footer" Target="footer29.xml"/><Relationship Id="rId77" Type="http://schemas.openxmlformats.org/officeDocument/2006/relationships/image" Target="media/image38.png"/><Relationship Id="rId76" Type="http://schemas.openxmlformats.org/officeDocument/2006/relationships/footer" Target="footer28.xml"/><Relationship Id="rId75" Type="http://schemas.openxmlformats.org/officeDocument/2006/relationships/image" Target="media/image37.png"/><Relationship Id="rId74" Type="http://schemas.openxmlformats.org/officeDocument/2006/relationships/footer" Target="footer27.xml"/><Relationship Id="rId73" Type="http://schemas.openxmlformats.org/officeDocument/2006/relationships/image" Target="media/image36.jpeg"/><Relationship Id="rId72" Type="http://schemas.openxmlformats.org/officeDocument/2006/relationships/image" Target="media/image35.png"/><Relationship Id="rId71" Type="http://schemas.openxmlformats.org/officeDocument/2006/relationships/image" Target="media/image34.jpeg"/><Relationship Id="rId70" Type="http://schemas.openxmlformats.org/officeDocument/2006/relationships/footer" Target="footer26.xml"/><Relationship Id="rId7" Type="http://schemas.openxmlformats.org/officeDocument/2006/relationships/header" Target="header3.xml"/><Relationship Id="rId69" Type="http://schemas.openxmlformats.org/officeDocument/2006/relationships/image" Target="media/image33.jpeg"/><Relationship Id="rId68" Type="http://schemas.openxmlformats.org/officeDocument/2006/relationships/image" Target="media/image32.jpeg"/><Relationship Id="rId67" Type="http://schemas.openxmlformats.org/officeDocument/2006/relationships/image" Target="media/image31.png"/><Relationship Id="rId66" Type="http://schemas.openxmlformats.org/officeDocument/2006/relationships/footer" Target="footer25.xml"/><Relationship Id="rId65" Type="http://schemas.openxmlformats.org/officeDocument/2006/relationships/image" Target="media/image30.jpeg"/><Relationship Id="rId64" Type="http://schemas.openxmlformats.org/officeDocument/2006/relationships/image" Target="media/image29.jpeg"/><Relationship Id="rId63" Type="http://schemas.openxmlformats.org/officeDocument/2006/relationships/image" Target="media/image28.png"/><Relationship Id="rId622" Type="http://schemas.openxmlformats.org/officeDocument/2006/relationships/fontTable" Target="fontTable.xml"/><Relationship Id="rId621" Type="http://schemas.openxmlformats.org/officeDocument/2006/relationships/styles" Target="styles.xml"/><Relationship Id="rId620" Type="http://schemas.openxmlformats.org/officeDocument/2006/relationships/settings" Target="settings.xml"/><Relationship Id="rId62" Type="http://schemas.openxmlformats.org/officeDocument/2006/relationships/footer" Target="footer24.xml"/><Relationship Id="rId619" Type="http://schemas.openxmlformats.org/officeDocument/2006/relationships/image" Target="media/image317.jpeg"/><Relationship Id="rId618" Type="http://schemas.openxmlformats.org/officeDocument/2006/relationships/image" Target="media/image316.jpeg"/><Relationship Id="rId617" Type="http://schemas.openxmlformats.org/officeDocument/2006/relationships/footer" Target="footer245.xml"/><Relationship Id="rId616" Type="http://schemas.openxmlformats.org/officeDocument/2006/relationships/header" Target="header57.xml"/><Relationship Id="rId615" Type="http://schemas.openxmlformats.org/officeDocument/2006/relationships/image" Target="media/image315.png"/><Relationship Id="rId614" Type="http://schemas.openxmlformats.org/officeDocument/2006/relationships/footer" Target="footer244.xml"/><Relationship Id="rId613" Type="http://schemas.openxmlformats.org/officeDocument/2006/relationships/header" Target="header56.xml"/><Relationship Id="rId612" Type="http://schemas.openxmlformats.org/officeDocument/2006/relationships/image" Target="media/image314.jpeg"/><Relationship Id="rId611" Type="http://schemas.openxmlformats.org/officeDocument/2006/relationships/image" Target="media/image313.jpeg"/><Relationship Id="rId610" Type="http://schemas.openxmlformats.org/officeDocument/2006/relationships/footer" Target="footer243.xml"/><Relationship Id="rId61" Type="http://schemas.openxmlformats.org/officeDocument/2006/relationships/image" Target="media/image27.jpeg"/><Relationship Id="rId609" Type="http://schemas.openxmlformats.org/officeDocument/2006/relationships/header" Target="header55.xml"/><Relationship Id="rId608" Type="http://schemas.openxmlformats.org/officeDocument/2006/relationships/footer" Target="footer242.xml"/><Relationship Id="rId607" Type="http://schemas.openxmlformats.org/officeDocument/2006/relationships/header" Target="header54.xml"/><Relationship Id="rId606" Type="http://schemas.openxmlformats.org/officeDocument/2006/relationships/image" Target="media/image312.png"/><Relationship Id="rId605" Type="http://schemas.openxmlformats.org/officeDocument/2006/relationships/footer" Target="footer241.xml"/><Relationship Id="rId604" Type="http://schemas.openxmlformats.org/officeDocument/2006/relationships/image" Target="media/image311.png"/><Relationship Id="rId603" Type="http://schemas.openxmlformats.org/officeDocument/2006/relationships/footer" Target="footer240.xml"/><Relationship Id="rId602" Type="http://schemas.openxmlformats.org/officeDocument/2006/relationships/image" Target="media/image310.png"/><Relationship Id="rId601" Type="http://schemas.openxmlformats.org/officeDocument/2006/relationships/footer" Target="footer239.xml"/><Relationship Id="rId600" Type="http://schemas.openxmlformats.org/officeDocument/2006/relationships/image" Target="media/image309.png"/><Relationship Id="rId60" Type="http://schemas.openxmlformats.org/officeDocument/2006/relationships/image" Target="media/image26.png"/><Relationship Id="rId6" Type="http://schemas.openxmlformats.org/officeDocument/2006/relationships/header" Target="header2.xml"/><Relationship Id="rId599" Type="http://schemas.openxmlformats.org/officeDocument/2006/relationships/footer" Target="footer238.xml"/><Relationship Id="rId598" Type="http://schemas.openxmlformats.org/officeDocument/2006/relationships/image" Target="media/image308.png"/><Relationship Id="rId597" Type="http://schemas.openxmlformats.org/officeDocument/2006/relationships/footer" Target="footer237.xml"/><Relationship Id="rId596" Type="http://schemas.openxmlformats.org/officeDocument/2006/relationships/image" Target="media/image307.png"/><Relationship Id="rId595" Type="http://schemas.openxmlformats.org/officeDocument/2006/relationships/footer" Target="footer236.xml"/><Relationship Id="rId594" Type="http://schemas.openxmlformats.org/officeDocument/2006/relationships/image" Target="media/image306.png"/><Relationship Id="rId593" Type="http://schemas.openxmlformats.org/officeDocument/2006/relationships/footer" Target="footer235.xml"/><Relationship Id="rId592" Type="http://schemas.openxmlformats.org/officeDocument/2006/relationships/image" Target="media/image305.png"/><Relationship Id="rId591" Type="http://schemas.openxmlformats.org/officeDocument/2006/relationships/footer" Target="footer234.xml"/><Relationship Id="rId590" Type="http://schemas.openxmlformats.org/officeDocument/2006/relationships/image" Target="media/image304.png"/><Relationship Id="rId59" Type="http://schemas.openxmlformats.org/officeDocument/2006/relationships/footer" Target="footer23.xml"/><Relationship Id="rId589" Type="http://schemas.openxmlformats.org/officeDocument/2006/relationships/footer" Target="footer233.xml"/><Relationship Id="rId588" Type="http://schemas.openxmlformats.org/officeDocument/2006/relationships/header" Target="header53.xml"/><Relationship Id="rId587" Type="http://schemas.openxmlformats.org/officeDocument/2006/relationships/image" Target="media/image303.png"/><Relationship Id="rId586" Type="http://schemas.openxmlformats.org/officeDocument/2006/relationships/footer" Target="footer232.xml"/><Relationship Id="rId585" Type="http://schemas.openxmlformats.org/officeDocument/2006/relationships/image" Target="media/image302.png"/><Relationship Id="rId584" Type="http://schemas.openxmlformats.org/officeDocument/2006/relationships/footer" Target="footer231.xml"/><Relationship Id="rId583" Type="http://schemas.openxmlformats.org/officeDocument/2006/relationships/image" Target="media/image301.png"/><Relationship Id="rId582" Type="http://schemas.openxmlformats.org/officeDocument/2006/relationships/footer" Target="footer230.xml"/><Relationship Id="rId581" Type="http://schemas.openxmlformats.org/officeDocument/2006/relationships/image" Target="media/image300.jpeg"/><Relationship Id="rId580" Type="http://schemas.openxmlformats.org/officeDocument/2006/relationships/image" Target="media/image299.png"/><Relationship Id="rId58" Type="http://schemas.openxmlformats.org/officeDocument/2006/relationships/image" Target="media/image25.png"/><Relationship Id="rId579" Type="http://schemas.openxmlformats.org/officeDocument/2006/relationships/image" Target="media/image298.jpeg"/><Relationship Id="rId578" Type="http://schemas.openxmlformats.org/officeDocument/2006/relationships/footer" Target="footer229.xml"/><Relationship Id="rId577" Type="http://schemas.openxmlformats.org/officeDocument/2006/relationships/image" Target="media/image297.png"/><Relationship Id="rId576" Type="http://schemas.openxmlformats.org/officeDocument/2006/relationships/image" Target="media/image296.png"/><Relationship Id="rId575" Type="http://schemas.openxmlformats.org/officeDocument/2006/relationships/image" Target="media/image295.jpeg"/><Relationship Id="rId574" Type="http://schemas.openxmlformats.org/officeDocument/2006/relationships/footer" Target="footer228.xml"/><Relationship Id="rId573" Type="http://schemas.openxmlformats.org/officeDocument/2006/relationships/header" Target="header52.xml"/><Relationship Id="rId572" Type="http://schemas.openxmlformats.org/officeDocument/2006/relationships/image" Target="media/image294.png"/><Relationship Id="rId571" Type="http://schemas.openxmlformats.org/officeDocument/2006/relationships/image" Target="media/image293.jpeg"/><Relationship Id="rId570" Type="http://schemas.openxmlformats.org/officeDocument/2006/relationships/image" Target="media/image292.png"/><Relationship Id="rId57" Type="http://schemas.openxmlformats.org/officeDocument/2006/relationships/image" Target="media/image24.jpeg"/><Relationship Id="rId569" Type="http://schemas.openxmlformats.org/officeDocument/2006/relationships/image" Target="media/image291.jpeg"/><Relationship Id="rId568" Type="http://schemas.openxmlformats.org/officeDocument/2006/relationships/footer" Target="footer227.xml"/><Relationship Id="rId567" Type="http://schemas.openxmlformats.org/officeDocument/2006/relationships/header" Target="header51.xml"/><Relationship Id="rId566" Type="http://schemas.openxmlformats.org/officeDocument/2006/relationships/image" Target="media/image290.jpeg"/><Relationship Id="rId565" Type="http://schemas.openxmlformats.org/officeDocument/2006/relationships/image" Target="media/image289.png"/><Relationship Id="rId564" Type="http://schemas.openxmlformats.org/officeDocument/2006/relationships/footer" Target="footer226.xml"/><Relationship Id="rId563" Type="http://schemas.openxmlformats.org/officeDocument/2006/relationships/header" Target="header50.xml"/><Relationship Id="rId562" Type="http://schemas.openxmlformats.org/officeDocument/2006/relationships/image" Target="media/image288.png"/><Relationship Id="rId561" Type="http://schemas.openxmlformats.org/officeDocument/2006/relationships/footer" Target="footer225.xml"/><Relationship Id="rId560" Type="http://schemas.openxmlformats.org/officeDocument/2006/relationships/image" Target="media/image287.png"/><Relationship Id="rId56" Type="http://schemas.openxmlformats.org/officeDocument/2006/relationships/footer" Target="footer22.xml"/><Relationship Id="rId559" Type="http://schemas.openxmlformats.org/officeDocument/2006/relationships/footer" Target="footer224.xml"/><Relationship Id="rId558" Type="http://schemas.openxmlformats.org/officeDocument/2006/relationships/image" Target="media/image286.png"/><Relationship Id="rId557" Type="http://schemas.openxmlformats.org/officeDocument/2006/relationships/footer" Target="footer223.xml"/><Relationship Id="rId556" Type="http://schemas.openxmlformats.org/officeDocument/2006/relationships/image" Target="media/image285.jpeg"/><Relationship Id="rId555" Type="http://schemas.openxmlformats.org/officeDocument/2006/relationships/image" Target="media/image284.png"/><Relationship Id="rId554" Type="http://schemas.openxmlformats.org/officeDocument/2006/relationships/footer" Target="footer222.xml"/><Relationship Id="rId553" Type="http://schemas.openxmlformats.org/officeDocument/2006/relationships/header" Target="header49.xml"/><Relationship Id="rId552" Type="http://schemas.openxmlformats.org/officeDocument/2006/relationships/image" Target="media/image283.png"/><Relationship Id="rId551" Type="http://schemas.openxmlformats.org/officeDocument/2006/relationships/footer" Target="footer221.xml"/><Relationship Id="rId550" Type="http://schemas.openxmlformats.org/officeDocument/2006/relationships/image" Target="media/image282.png"/><Relationship Id="rId55" Type="http://schemas.openxmlformats.org/officeDocument/2006/relationships/header" Target="header11.xml"/><Relationship Id="rId549" Type="http://schemas.openxmlformats.org/officeDocument/2006/relationships/footer" Target="footer220.xml"/><Relationship Id="rId548" Type="http://schemas.openxmlformats.org/officeDocument/2006/relationships/image" Target="media/image281.png"/><Relationship Id="rId547" Type="http://schemas.openxmlformats.org/officeDocument/2006/relationships/footer" Target="footer219.xml"/><Relationship Id="rId546" Type="http://schemas.openxmlformats.org/officeDocument/2006/relationships/image" Target="media/image280.png"/><Relationship Id="rId545" Type="http://schemas.openxmlformats.org/officeDocument/2006/relationships/footer" Target="footer218.xml"/><Relationship Id="rId544" Type="http://schemas.openxmlformats.org/officeDocument/2006/relationships/image" Target="media/image279.png"/><Relationship Id="rId543" Type="http://schemas.openxmlformats.org/officeDocument/2006/relationships/footer" Target="footer217.xml"/><Relationship Id="rId542" Type="http://schemas.openxmlformats.org/officeDocument/2006/relationships/image" Target="media/image278.png"/><Relationship Id="rId541" Type="http://schemas.openxmlformats.org/officeDocument/2006/relationships/footer" Target="footer216.xml"/><Relationship Id="rId540" Type="http://schemas.openxmlformats.org/officeDocument/2006/relationships/image" Target="media/image277.png"/><Relationship Id="rId54" Type="http://schemas.openxmlformats.org/officeDocument/2006/relationships/image" Target="media/image23.png"/><Relationship Id="rId539" Type="http://schemas.openxmlformats.org/officeDocument/2006/relationships/footer" Target="footer215.xml"/><Relationship Id="rId538" Type="http://schemas.openxmlformats.org/officeDocument/2006/relationships/image" Target="media/image276.png"/><Relationship Id="rId537" Type="http://schemas.openxmlformats.org/officeDocument/2006/relationships/footer" Target="footer214.xml"/><Relationship Id="rId536" Type="http://schemas.openxmlformats.org/officeDocument/2006/relationships/image" Target="media/image275.png"/><Relationship Id="rId535" Type="http://schemas.openxmlformats.org/officeDocument/2006/relationships/footer" Target="footer213.xml"/><Relationship Id="rId534" Type="http://schemas.openxmlformats.org/officeDocument/2006/relationships/image" Target="media/image274.png"/><Relationship Id="rId533" Type="http://schemas.openxmlformats.org/officeDocument/2006/relationships/footer" Target="footer212.xml"/><Relationship Id="rId532" Type="http://schemas.openxmlformats.org/officeDocument/2006/relationships/image" Target="media/image273.png"/><Relationship Id="rId531" Type="http://schemas.openxmlformats.org/officeDocument/2006/relationships/footer" Target="footer211.xml"/><Relationship Id="rId530" Type="http://schemas.openxmlformats.org/officeDocument/2006/relationships/image" Target="media/image272.png"/><Relationship Id="rId53" Type="http://schemas.openxmlformats.org/officeDocument/2006/relationships/footer" Target="footer21.xml"/><Relationship Id="rId529" Type="http://schemas.openxmlformats.org/officeDocument/2006/relationships/footer" Target="footer210.xml"/><Relationship Id="rId528" Type="http://schemas.openxmlformats.org/officeDocument/2006/relationships/image" Target="media/image271.png"/><Relationship Id="rId527" Type="http://schemas.openxmlformats.org/officeDocument/2006/relationships/footer" Target="footer209.xml"/><Relationship Id="rId526" Type="http://schemas.openxmlformats.org/officeDocument/2006/relationships/image" Target="media/image270.png"/><Relationship Id="rId525" Type="http://schemas.openxmlformats.org/officeDocument/2006/relationships/footer" Target="footer208.xml"/><Relationship Id="rId524" Type="http://schemas.openxmlformats.org/officeDocument/2006/relationships/image" Target="media/image269.png"/><Relationship Id="rId523" Type="http://schemas.openxmlformats.org/officeDocument/2006/relationships/footer" Target="footer207.xml"/><Relationship Id="rId522" Type="http://schemas.openxmlformats.org/officeDocument/2006/relationships/image" Target="media/image268.png"/><Relationship Id="rId521" Type="http://schemas.openxmlformats.org/officeDocument/2006/relationships/footer" Target="footer206.xml"/><Relationship Id="rId520" Type="http://schemas.openxmlformats.org/officeDocument/2006/relationships/image" Target="media/image267.png"/><Relationship Id="rId52" Type="http://schemas.openxmlformats.org/officeDocument/2006/relationships/image" Target="media/image22.png"/><Relationship Id="rId519" Type="http://schemas.openxmlformats.org/officeDocument/2006/relationships/image" Target="media/image266.png"/><Relationship Id="rId518" Type="http://schemas.openxmlformats.org/officeDocument/2006/relationships/footer" Target="footer205.xml"/><Relationship Id="rId517" Type="http://schemas.openxmlformats.org/officeDocument/2006/relationships/header" Target="header48.xml"/><Relationship Id="rId516" Type="http://schemas.openxmlformats.org/officeDocument/2006/relationships/image" Target="media/image265.png"/><Relationship Id="rId515" Type="http://schemas.openxmlformats.org/officeDocument/2006/relationships/footer" Target="footer204.xml"/><Relationship Id="rId514" Type="http://schemas.openxmlformats.org/officeDocument/2006/relationships/image" Target="media/image264.png"/><Relationship Id="rId513" Type="http://schemas.openxmlformats.org/officeDocument/2006/relationships/footer" Target="footer203.xml"/><Relationship Id="rId512" Type="http://schemas.openxmlformats.org/officeDocument/2006/relationships/image" Target="media/image263.png"/><Relationship Id="rId511" Type="http://schemas.openxmlformats.org/officeDocument/2006/relationships/footer" Target="footer202.xml"/><Relationship Id="rId510" Type="http://schemas.openxmlformats.org/officeDocument/2006/relationships/image" Target="media/image262.png"/><Relationship Id="rId51" Type="http://schemas.openxmlformats.org/officeDocument/2006/relationships/footer" Target="footer20.xml"/><Relationship Id="rId509" Type="http://schemas.openxmlformats.org/officeDocument/2006/relationships/footer" Target="footer201.xml"/><Relationship Id="rId508" Type="http://schemas.openxmlformats.org/officeDocument/2006/relationships/image" Target="media/image261.png"/><Relationship Id="rId507" Type="http://schemas.openxmlformats.org/officeDocument/2006/relationships/footer" Target="footer200.xml"/><Relationship Id="rId506" Type="http://schemas.openxmlformats.org/officeDocument/2006/relationships/image" Target="media/image260.png"/><Relationship Id="rId505" Type="http://schemas.openxmlformats.org/officeDocument/2006/relationships/footer" Target="footer199.xml"/><Relationship Id="rId504" Type="http://schemas.openxmlformats.org/officeDocument/2006/relationships/header" Target="header47.xml"/><Relationship Id="rId503" Type="http://schemas.openxmlformats.org/officeDocument/2006/relationships/image" Target="media/image259.png"/><Relationship Id="rId502" Type="http://schemas.openxmlformats.org/officeDocument/2006/relationships/footer" Target="footer198.xml"/><Relationship Id="rId501" Type="http://schemas.openxmlformats.org/officeDocument/2006/relationships/image" Target="media/image258.png"/><Relationship Id="rId500" Type="http://schemas.openxmlformats.org/officeDocument/2006/relationships/footer" Target="footer197.xml"/><Relationship Id="rId50" Type="http://schemas.openxmlformats.org/officeDocument/2006/relationships/image" Target="media/image21.png"/><Relationship Id="rId5" Type="http://schemas.openxmlformats.org/officeDocument/2006/relationships/header" Target="header1.xml"/><Relationship Id="rId499" Type="http://schemas.openxmlformats.org/officeDocument/2006/relationships/image" Target="media/image257.png"/><Relationship Id="rId498" Type="http://schemas.openxmlformats.org/officeDocument/2006/relationships/footer" Target="footer196.xml"/><Relationship Id="rId497" Type="http://schemas.openxmlformats.org/officeDocument/2006/relationships/image" Target="media/image256.png"/><Relationship Id="rId496" Type="http://schemas.openxmlformats.org/officeDocument/2006/relationships/footer" Target="footer195.xml"/><Relationship Id="rId495" Type="http://schemas.openxmlformats.org/officeDocument/2006/relationships/image" Target="media/image255.png"/><Relationship Id="rId494" Type="http://schemas.openxmlformats.org/officeDocument/2006/relationships/footer" Target="footer194.xml"/><Relationship Id="rId493" Type="http://schemas.openxmlformats.org/officeDocument/2006/relationships/header" Target="header46.xml"/><Relationship Id="rId492" Type="http://schemas.openxmlformats.org/officeDocument/2006/relationships/image" Target="media/image254.png"/><Relationship Id="rId491" Type="http://schemas.openxmlformats.org/officeDocument/2006/relationships/footer" Target="footer193.xml"/><Relationship Id="rId490" Type="http://schemas.openxmlformats.org/officeDocument/2006/relationships/image" Target="media/image253.png"/><Relationship Id="rId49" Type="http://schemas.openxmlformats.org/officeDocument/2006/relationships/footer" Target="footer19.xml"/><Relationship Id="rId489" Type="http://schemas.openxmlformats.org/officeDocument/2006/relationships/footer" Target="footer192.xml"/><Relationship Id="rId488" Type="http://schemas.openxmlformats.org/officeDocument/2006/relationships/image" Target="media/image252.jpeg"/><Relationship Id="rId487" Type="http://schemas.openxmlformats.org/officeDocument/2006/relationships/image" Target="media/image251.png"/><Relationship Id="rId486" Type="http://schemas.openxmlformats.org/officeDocument/2006/relationships/footer" Target="footer191.xml"/><Relationship Id="rId485" Type="http://schemas.openxmlformats.org/officeDocument/2006/relationships/image" Target="media/image250.png"/><Relationship Id="rId484" Type="http://schemas.openxmlformats.org/officeDocument/2006/relationships/footer" Target="footer190.xml"/><Relationship Id="rId483" Type="http://schemas.openxmlformats.org/officeDocument/2006/relationships/image" Target="media/image249.png"/><Relationship Id="rId482" Type="http://schemas.openxmlformats.org/officeDocument/2006/relationships/footer" Target="footer189.xml"/><Relationship Id="rId481" Type="http://schemas.openxmlformats.org/officeDocument/2006/relationships/image" Target="media/image248.png"/><Relationship Id="rId480" Type="http://schemas.openxmlformats.org/officeDocument/2006/relationships/footer" Target="footer188.xml"/><Relationship Id="rId48" Type="http://schemas.openxmlformats.org/officeDocument/2006/relationships/header" Target="header10.xml"/><Relationship Id="rId479" Type="http://schemas.openxmlformats.org/officeDocument/2006/relationships/image" Target="media/image247.png"/><Relationship Id="rId478" Type="http://schemas.openxmlformats.org/officeDocument/2006/relationships/footer" Target="footer187.xml"/><Relationship Id="rId477" Type="http://schemas.openxmlformats.org/officeDocument/2006/relationships/image" Target="media/image246.png"/><Relationship Id="rId476" Type="http://schemas.openxmlformats.org/officeDocument/2006/relationships/footer" Target="footer186.xml"/><Relationship Id="rId475" Type="http://schemas.openxmlformats.org/officeDocument/2006/relationships/image" Target="media/image245.png"/><Relationship Id="rId474" Type="http://schemas.openxmlformats.org/officeDocument/2006/relationships/footer" Target="footer185.xml"/><Relationship Id="rId473" Type="http://schemas.openxmlformats.org/officeDocument/2006/relationships/image" Target="media/image244.png"/><Relationship Id="rId472" Type="http://schemas.openxmlformats.org/officeDocument/2006/relationships/footer" Target="footer184.xml"/><Relationship Id="rId471" Type="http://schemas.openxmlformats.org/officeDocument/2006/relationships/image" Target="media/image243.png"/><Relationship Id="rId470" Type="http://schemas.openxmlformats.org/officeDocument/2006/relationships/footer" Target="footer183.xml"/><Relationship Id="rId47" Type="http://schemas.openxmlformats.org/officeDocument/2006/relationships/image" Target="media/image20.png"/><Relationship Id="rId469" Type="http://schemas.openxmlformats.org/officeDocument/2006/relationships/image" Target="media/image242.png"/><Relationship Id="rId468" Type="http://schemas.openxmlformats.org/officeDocument/2006/relationships/footer" Target="footer182.xml"/><Relationship Id="rId467" Type="http://schemas.openxmlformats.org/officeDocument/2006/relationships/image" Target="media/image241.png"/><Relationship Id="rId466" Type="http://schemas.openxmlformats.org/officeDocument/2006/relationships/footer" Target="footer181.xml"/><Relationship Id="rId465" Type="http://schemas.openxmlformats.org/officeDocument/2006/relationships/image" Target="media/image240.png"/><Relationship Id="rId464" Type="http://schemas.openxmlformats.org/officeDocument/2006/relationships/footer" Target="footer180.xml"/><Relationship Id="rId463" Type="http://schemas.openxmlformats.org/officeDocument/2006/relationships/image" Target="media/image239.png"/><Relationship Id="rId462" Type="http://schemas.openxmlformats.org/officeDocument/2006/relationships/footer" Target="footer179.xml"/><Relationship Id="rId461" Type="http://schemas.openxmlformats.org/officeDocument/2006/relationships/image" Target="media/image238.jpeg"/><Relationship Id="rId460" Type="http://schemas.openxmlformats.org/officeDocument/2006/relationships/image" Target="media/image237.jpeg"/><Relationship Id="rId46" Type="http://schemas.openxmlformats.org/officeDocument/2006/relationships/footer" Target="footer18.xml"/><Relationship Id="rId459" Type="http://schemas.openxmlformats.org/officeDocument/2006/relationships/image" Target="media/image236.jpeg"/><Relationship Id="rId458" Type="http://schemas.openxmlformats.org/officeDocument/2006/relationships/image" Target="media/image235.png"/><Relationship Id="rId457" Type="http://schemas.openxmlformats.org/officeDocument/2006/relationships/footer" Target="footer178.xml"/><Relationship Id="rId456" Type="http://schemas.openxmlformats.org/officeDocument/2006/relationships/header" Target="header45.xml"/><Relationship Id="rId455" Type="http://schemas.openxmlformats.org/officeDocument/2006/relationships/image" Target="media/image234.jpeg"/><Relationship Id="rId454" Type="http://schemas.openxmlformats.org/officeDocument/2006/relationships/image" Target="media/image233.png"/><Relationship Id="rId453" Type="http://schemas.openxmlformats.org/officeDocument/2006/relationships/image" Target="media/image232.png"/><Relationship Id="rId452" Type="http://schemas.openxmlformats.org/officeDocument/2006/relationships/footer" Target="footer177.xml"/><Relationship Id="rId451" Type="http://schemas.openxmlformats.org/officeDocument/2006/relationships/image" Target="media/image231.png"/><Relationship Id="rId450" Type="http://schemas.openxmlformats.org/officeDocument/2006/relationships/footer" Target="footer176.xml"/><Relationship Id="rId45" Type="http://schemas.openxmlformats.org/officeDocument/2006/relationships/image" Target="media/image19.png"/><Relationship Id="rId449" Type="http://schemas.openxmlformats.org/officeDocument/2006/relationships/header" Target="header44.xml"/><Relationship Id="rId448" Type="http://schemas.openxmlformats.org/officeDocument/2006/relationships/image" Target="media/image230.png"/><Relationship Id="rId447" Type="http://schemas.openxmlformats.org/officeDocument/2006/relationships/footer" Target="footer175.xml"/><Relationship Id="rId446" Type="http://schemas.openxmlformats.org/officeDocument/2006/relationships/image" Target="media/image229.png"/><Relationship Id="rId445" Type="http://schemas.openxmlformats.org/officeDocument/2006/relationships/footer" Target="footer174.xml"/><Relationship Id="rId444" Type="http://schemas.openxmlformats.org/officeDocument/2006/relationships/image" Target="media/image228.png"/><Relationship Id="rId443" Type="http://schemas.openxmlformats.org/officeDocument/2006/relationships/footer" Target="footer173.xml"/><Relationship Id="rId442" Type="http://schemas.openxmlformats.org/officeDocument/2006/relationships/image" Target="media/image227.png"/><Relationship Id="rId441" Type="http://schemas.openxmlformats.org/officeDocument/2006/relationships/footer" Target="footer172.xml"/><Relationship Id="rId440" Type="http://schemas.openxmlformats.org/officeDocument/2006/relationships/image" Target="media/image226.png"/><Relationship Id="rId44" Type="http://schemas.openxmlformats.org/officeDocument/2006/relationships/footer" Target="footer17.xml"/><Relationship Id="rId439" Type="http://schemas.openxmlformats.org/officeDocument/2006/relationships/footer" Target="footer171.xml"/><Relationship Id="rId438" Type="http://schemas.openxmlformats.org/officeDocument/2006/relationships/header" Target="header43.xml"/><Relationship Id="rId437" Type="http://schemas.openxmlformats.org/officeDocument/2006/relationships/image" Target="media/image225.png"/><Relationship Id="rId436" Type="http://schemas.openxmlformats.org/officeDocument/2006/relationships/footer" Target="footer170.xml"/><Relationship Id="rId435" Type="http://schemas.openxmlformats.org/officeDocument/2006/relationships/header" Target="header42.xml"/><Relationship Id="rId434" Type="http://schemas.openxmlformats.org/officeDocument/2006/relationships/image" Target="media/image224.png"/><Relationship Id="rId433" Type="http://schemas.openxmlformats.org/officeDocument/2006/relationships/footer" Target="footer169.xml"/><Relationship Id="rId432" Type="http://schemas.openxmlformats.org/officeDocument/2006/relationships/header" Target="header41.xml"/><Relationship Id="rId431" Type="http://schemas.openxmlformats.org/officeDocument/2006/relationships/image" Target="media/image223.png"/><Relationship Id="rId430" Type="http://schemas.openxmlformats.org/officeDocument/2006/relationships/footer" Target="footer168.xml"/><Relationship Id="rId43" Type="http://schemas.openxmlformats.org/officeDocument/2006/relationships/image" Target="media/image18.png"/><Relationship Id="rId429" Type="http://schemas.openxmlformats.org/officeDocument/2006/relationships/header" Target="header40.xml"/><Relationship Id="rId428" Type="http://schemas.openxmlformats.org/officeDocument/2006/relationships/image" Target="media/image222.png"/><Relationship Id="rId427" Type="http://schemas.openxmlformats.org/officeDocument/2006/relationships/footer" Target="footer167.xml"/><Relationship Id="rId426" Type="http://schemas.openxmlformats.org/officeDocument/2006/relationships/header" Target="header39.xml"/><Relationship Id="rId425" Type="http://schemas.openxmlformats.org/officeDocument/2006/relationships/image" Target="media/image221.png"/><Relationship Id="rId424" Type="http://schemas.openxmlformats.org/officeDocument/2006/relationships/header" Target="header38.xml"/><Relationship Id="rId423" Type="http://schemas.openxmlformats.org/officeDocument/2006/relationships/image" Target="media/image220.png"/><Relationship Id="rId422" Type="http://schemas.openxmlformats.org/officeDocument/2006/relationships/image" Target="media/image219.png"/><Relationship Id="rId421" Type="http://schemas.openxmlformats.org/officeDocument/2006/relationships/image" Target="media/image218.png"/><Relationship Id="rId420" Type="http://schemas.openxmlformats.org/officeDocument/2006/relationships/image" Target="media/image217.png"/><Relationship Id="rId42" Type="http://schemas.openxmlformats.org/officeDocument/2006/relationships/footer" Target="footer16.xml"/><Relationship Id="rId419" Type="http://schemas.openxmlformats.org/officeDocument/2006/relationships/footer" Target="footer166.xml"/><Relationship Id="rId418" Type="http://schemas.openxmlformats.org/officeDocument/2006/relationships/header" Target="header37.xml"/><Relationship Id="rId417" Type="http://schemas.openxmlformats.org/officeDocument/2006/relationships/image" Target="media/image216.png"/><Relationship Id="rId416" Type="http://schemas.openxmlformats.org/officeDocument/2006/relationships/footer" Target="footer165.xml"/><Relationship Id="rId415" Type="http://schemas.openxmlformats.org/officeDocument/2006/relationships/header" Target="header36.xml"/><Relationship Id="rId414" Type="http://schemas.openxmlformats.org/officeDocument/2006/relationships/image" Target="media/image215.png"/><Relationship Id="rId413" Type="http://schemas.openxmlformats.org/officeDocument/2006/relationships/image" Target="media/image214.png"/><Relationship Id="rId412" Type="http://schemas.openxmlformats.org/officeDocument/2006/relationships/image" Target="media/image213.png"/><Relationship Id="rId411" Type="http://schemas.openxmlformats.org/officeDocument/2006/relationships/footer" Target="footer164.xml"/><Relationship Id="rId410" Type="http://schemas.openxmlformats.org/officeDocument/2006/relationships/header" Target="header35.xml"/><Relationship Id="rId41" Type="http://schemas.openxmlformats.org/officeDocument/2006/relationships/header" Target="header9.xml"/><Relationship Id="rId409" Type="http://schemas.openxmlformats.org/officeDocument/2006/relationships/image" Target="media/image212.png"/><Relationship Id="rId408" Type="http://schemas.openxmlformats.org/officeDocument/2006/relationships/footer" Target="footer163.xml"/><Relationship Id="rId407" Type="http://schemas.openxmlformats.org/officeDocument/2006/relationships/image" Target="media/image211.png"/><Relationship Id="rId406" Type="http://schemas.openxmlformats.org/officeDocument/2006/relationships/image" Target="media/image210.png"/><Relationship Id="rId405" Type="http://schemas.openxmlformats.org/officeDocument/2006/relationships/footer" Target="footer162.xml"/><Relationship Id="rId404" Type="http://schemas.openxmlformats.org/officeDocument/2006/relationships/header" Target="header34.xml"/><Relationship Id="rId403" Type="http://schemas.openxmlformats.org/officeDocument/2006/relationships/image" Target="media/image209.png"/><Relationship Id="rId402" Type="http://schemas.openxmlformats.org/officeDocument/2006/relationships/footer" Target="footer161.xml"/><Relationship Id="rId401" Type="http://schemas.openxmlformats.org/officeDocument/2006/relationships/header" Target="header33.xml"/><Relationship Id="rId400" Type="http://schemas.openxmlformats.org/officeDocument/2006/relationships/image" Target="media/image208.png"/><Relationship Id="rId40" Type="http://schemas.openxmlformats.org/officeDocument/2006/relationships/image" Target="media/image17.png"/><Relationship Id="rId4" Type="http://schemas.openxmlformats.org/officeDocument/2006/relationships/image" Target="media/image4.png"/><Relationship Id="rId399" Type="http://schemas.openxmlformats.org/officeDocument/2006/relationships/image" Target="media/image207.png"/><Relationship Id="rId398" Type="http://schemas.openxmlformats.org/officeDocument/2006/relationships/footer" Target="footer160.xml"/><Relationship Id="rId397" Type="http://schemas.openxmlformats.org/officeDocument/2006/relationships/header" Target="header32.xml"/><Relationship Id="rId396" Type="http://schemas.openxmlformats.org/officeDocument/2006/relationships/image" Target="media/image206.png"/><Relationship Id="rId395" Type="http://schemas.openxmlformats.org/officeDocument/2006/relationships/footer" Target="footer159.xml"/><Relationship Id="rId394" Type="http://schemas.openxmlformats.org/officeDocument/2006/relationships/header" Target="header31.xml"/><Relationship Id="rId393" Type="http://schemas.openxmlformats.org/officeDocument/2006/relationships/image" Target="media/image205.png"/><Relationship Id="rId392" Type="http://schemas.openxmlformats.org/officeDocument/2006/relationships/image" Target="media/image204.png"/><Relationship Id="rId391" Type="http://schemas.openxmlformats.org/officeDocument/2006/relationships/image" Target="media/image203.png"/><Relationship Id="rId390" Type="http://schemas.openxmlformats.org/officeDocument/2006/relationships/image" Target="media/image202.png"/><Relationship Id="rId39" Type="http://schemas.openxmlformats.org/officeDocument/2006/relationships/footer" Target="footer15.xml"/><Relationship Id="rId389" Type="http://schemas.openxmlformats.org/officeDocument/2006/relationships/footer" Target="footer158.xml"/><Relationship Id="rId388" Type="http://schemas.openxmlformats.org/officeDocument/2006/relationships/image" Target="media/image201.png"/><Relationship Id="rId387" Type="http://schemas.openxmlformats.org/officeDocument/2006/relationships/footer" Target="footer157.xml"/><Relationship Id="rId386" Type="http://schemas.openxmlformats.org/officeDocument/2006/relationships/image" Target="media/image200.png"/><Relationship Id="rId385" Type="http://schemas.openxmlformats.org/officeDocument/2006/relationships/image" Target="media/image199.png"/><Relationship Id="rId384" Type="http://schemas.openxmlformats.org/officeDocument/2006/relationships/image" Target="media/image198.png"/><Relationship Id="rId383" Type="http://schemas.openxmlformats.org/officeDocument/2006/relationships/footer" Target="footer156.xml"/><Relationship Id="rId382" Type="http://schemas.openxmlformats.org/officeDocument/2006/relationships/image" Target="media/image197.png"/><Relationship Id="rId381" Type="http://schemas.openxmlformats.org/officeDocument/2006/relationships/footer" Target="footer155.xml"/><Relationship Id="rId380" Type="http://schemas.openxmlformats.org/officeDocument/2006/relationships/header" Target="header30.xml"/><Relationship Id="rId38" Type="http://schemas.openxmlformats.org/officeDocument/2006/relationships/header" Target="header8.xml"/><Relationship Id="rId379" Type="http://schemas.openxmlformats.org/officeDocument/2006/relationships/image" Target="media/image196.png"/><Relationship Id="rId378" Type="http://schemas.openxmlformats.org/officeDocument/2006/relationships/footer" Target="footer154.xml"/><Relationship Id="rId377" Type="http://schemas.openxmlformats.org/officeDocument/2006/relationships/header" Target="header29.xml"/><Relationship Id="rId376" Type="http://schemas.openxmlformats.org/officeDocument/2006/relationships/image" Target="media/image195.png"/><Relationship Id="rId375" Type="http://schemas.openxmlformats.org/officeDocument/2006/relationships/footer" Target="footer153.xml"/><Relationship Id="rId374" Type="http://schemas.openxmlformats.org/officeDocument/2006/relationships/header" Target="header28.xml"/><Relationship Id="rId373" Type="http://schemas.openxmlformats.org/officeDocument/2006/relationships/image" Target="media/image194.png"/><Relationship Id="rId372" Type="http://schemas.openxmlformats.org/officeDocument/2006/relationships/image" Target="media/image193.png"/><Relationship Id="rId371" Type="http://schemas.openxmlformats.org/officeDocument/2006/relationships/image" Target="media/image192.png"/><Relationship Id="rId370" Type="http://schemas.openxmlformats.org/officeDocument/2006/relationships/image" Target="media/image191.png"/><Relationship Id="rId37" Type="http://schemas.openxmlformats.org/officeDocument/2006/relationships/image" Target="media/image16.png"/><Relationship Id="rId369" Type="http://schemas.openxmlformats.org/officeDocument/2006/relationships/footer" Target="footer152.xml"/><Relationship Id="rId368" Type="http://schemas.openxmlformats.org/officeDocument/2006/relationships/header" Target="header27.xml"/><Relationship Id="rId367" Type="http://schemas.openxmlformats.org/officeDocument/2006/relationships/image" Target="media/image190.png"/><Relationship Id="rId366" Type="http://schemas.openxmlformats.org/officeDocument/2006/relationships/footer" Target="footer151.xml"/><Relationship Id="rId365" Type="http://schemas.openxmlformats.org/officeDocument/2006/relationships/header" Target="header26.xml"/><Relationship Id="rId364" Type="http://schemas.openxmlformats.org/officeDocument/2006/relationships/image" Target="media/image189.png"/><Relationship Id="rId363" Type="http://schemas.openxmlformats.org/officeDocument/2006/relationships/image" Target="media/image188.png"/><Relationship Id="rId362" Type="http://schemas.openxmlformats.org/officeDocument/2006/relationships/footer" Target="footer150.xml"/><Relationship Id="rId361" Type="http://schemas.openxmlformats.org/officeDocument/2006/relationships/header" Target="header25.xml"/><Relationship Id="rId360" Type="http://schemas.openxmlformats.org/officeDocument/2006/relationships/image" Target="media/image187.png"/><Relationship Id="rId36" Type="http://schemas.openxmlformats.org/officeDocument/2006/relationships/footer" Target="footer14.xml"/><Relationship Id="rId359" Type="http://schemas.openxmlformats.org/officeDocument/2006/relationships/footer" Target="footer149.xml"/><Relationship Id="rId358" Type="http://schemas.openxmlformats.org/officeDocument/2006/relationships/header" Target="header24.xml"/><Relationship Id="rId357" Type="http://schemas.openxmlformats.org/officeDocument/2006/relationships/image" Target="media/image186.png"/><Relationship Id="rId356" Type="http://schemas.openxmlformats.org/officeDocument/2006/relationships/image" Target="media/image185.png"/><Relationship Id="rId355" Type="http://schemas.openxmlformats.org/officeDocument/2006/relationships/footer" Target="footer148.xml"/><Relationship Id="rId354" Type="http://schemas.openxmlformats.org/officeDocument/2006/relationships/header" Target="header23.xml"/><Relationship Id="rId353" Type="http://schemas.openxmlformats.org/officeDocument/2006/relationships/image" Target="media/image184.png"/><Relationship Id="rId352" Type="http://schemas.openxmlformats.org/officeDocument/2006/relationships/footer" Target="footer147.xml"/><Relationship Id="rId351" Type="http://schemas.openxmlformats.org/officeDocument/2006/relationships/image" Target="media/image183.png"/><Relationship Id="rId350" Type="http://schemas.openxmlformats.org/officeDocument/2006/relationships/image" Target="media/image182.png"/><Relationship Id="rId35" Type="http://schemas.openxmlformats.org/officeDocument/2006/relationships/image" Target="media/image15.png"/><Relationship Id="rId349" Type="http://schemas.openxmlformats.org/officeDocument/2006/relationships/image" Target="media/image181.png"/><Relationship Id="rId348" Type="http://schemas.openxmlformats.org/officeDocument/2006/relationships/footer" Target="footer146.xml"/><Relationship Id="rId347" Type="http://schemas.openxmlformats.org/officeDocument/2006/relationships/image" Target="media/image180.png"/><Relationship Id="rId346" Type="http://schemas.openxmlformats.org/officeDocument/2006/relationships/footer" Target="footer145.xml"/><Relationship Id="rId345" Type="http://schemas.openxmlformats.org/officeDocument/2006/relationships/image" Target="media/image179.png"/><Relationship Id="rId344" Type="http://schemas.openxmlformats.org/officeDocument/2006/relationships/footer" Target="footer144.xml"/><Relationship Id="rId343" Type="http://schemas.openxmlformats.org/officeDocument/2006/relationships/image" Target="media/image178.png"/><Relationship Id="rId342" Type="http://schemas.openxmlformats.org/officeDocument/2006/relationships/footer" Target="footer143.xml"/><Relationship Id="rId341" Type="http://schemas.openxmlformats.org/officeDocument/2006/relationships/image" Target="media/image177.png"/><Relationship Id="rId340" Type="http://schemas.openxmlformats.org/officeDocument/2006/relationships/footer" Target="footer142.xml"/><Relationship Id="rId34" Type="http://schemas.openxmlformats.org/officeDocument/2006/relationships/footer" Target="footer13.xml"/><Relationship Id="rId339" Type="http://schemas.openxmlformats.org/officeDocument/2006/relationships/image" Target="media/image176.png"/><Relationship Id="rId338" Type="http://schemas.openxmlformats.org/officeDocument/2006/relationships/footer" Target="footer141.xml"/><Relationship Id="rId337" Type="http://schemas.openxmlformats.org/officeDocument/2006/relationships/image" Target="media/image175.png"/><Relationship Id="rId336" Type="http://schemas.openxmlformats.org/officeDocument/2006/relationships/footer" Target="footer140.xml"/><Relationship Id="rId335" Type="http://schemas.openxmlformats.org/officeDocument/2006/relationships/image" Target="media/image174.png"/><Relationship Id="rId334" Type="http://schemas.openxmlformats.org/officeDocument/2006/relationships/footer" Target="footer139.xml"/><Relationship Id="rId333" Type="http://schemas.openxmlformats.org/officeDocument/2006/relationships/image" Target="media/image173.png"/><Relationship Id="rId332" Type="http://schemas.openxmlformats.org/officeDocument/2006/relationships/footer" Target="footer138.xml"/><Relationship Id="rId331" Type="http://schemas.openxmlformats.org/officeDocument/2006/relationships/image" Target="media/image172.png"/><Relationship Id="rId330" Type="http://schemas.openxmlformats.org/officeDocument/2006/relationships/footer" Target="footer137.xml"/><Relationship Id="rId33" Type="http://schemas.openxmlformats.org/officeDocument/2006/relationships/image" Target="media/image14.png"/><Relationship Id="rId329" Type="http://schemas.openxmlformats.org/officeDocument/2006/relationships/header" Target="header22.xml"/><Relationship Id="rId328" Type="http://schemas.openxmlformats.org/officeDocument/2006/relationships/hyperlink" Target="mailto:nnkfb@chinagasholdings.com" TargetMode="External"/><Relationship Id="rId327" Type="http://schemas.openxmlformats.org/officeDocument/2006/relationships/image" Target="media/image171.png"/><Relationship Id="rId326" Type="http://schemas.openxmlformats.org/officeDocument/2006/relationships/footer" Target="footer136.xml"/><Relationship Id="rId325" Type="http://schemas.openxmlformats.org/officeDocument/2006/relationships/header" Target="header21.xml"/><Relationship Id="rId324" Type="http://schemas.openxmlformats.org/officeDocument/2006/relationships/image" Target="media/image170.png"/><Relationship Id="rId323" Type="http://schemas.openxmlformats.org/officeDocument/2006/relationships/footer" Target="footer135.xml"/><Relationship Id="rId322" Type="http://schemas.openxmlformats.org/officeDocument/2006/relationships/image" Target="media/image169.png"/><Relationship Id="rId321" Type="http://schemas.openxmlformats.org/officeDocument/2006/relationships/footer" Target="footer134.xml"/><Relationship Id="rId320" Type="http://schemas.openxmlformats.org/officeDocument/2006/relationships/image" Target="media/image168.png"/><Relationship Id="rId32" Type="http://schemas.openxmlformats.org/officeDocument/2006/relationships/footer" Target="footer12.xml"/><Relationship Id="rId319" Type="http://schemas.openxmlformats.org/officeDocument/2006/relationships/footer" Target="footer133.xml"/><Relationship Id="rId318" Type="http://schemas.openxmlformats.org/officeDocument/2006/relationships/image" Target="media/image167.png"/><Relationship Id="rId317" Type="http://schemas.openxmlformats.org/officeDocument/2006/relationships/footer" Target="footer132.xml"/><Relationship Id="rId316" Type="http://schemas.openxmlformats.org/officeDocument/2006/relationships/image" Target="media/image166.png"/><Relationship Id="rId315" Type="http://schemas.openxmlformats.org/officeDocument/2006/relationships/footer" Target="footer131.xml"/><Relationship Id="rId314" Type="http://schemas.openxmlformats.org/officeDocument/2006/relationships/image" Target="media/image165.png"/><Relationship Id="rId313" Type="http://schemas.openxmlformats.org/officeDocument/2006/relationships/image" Target="media/image164.png"/><Relationship Id="rId312" Type="http://schemas.openxmlformats.org/officeDocument/2006/relationships/footer" Target="footer130.xml"/><Relationship Id="rId311" Type="http://schemas.openxmlformats.org/officeDocument/2006/relationships/image" Target="media/image163.jpeg"/><Relationship Id="rId310" Type="http://schemas.openxmlformats.org/officeDocument/2006/relationships/image" Target="media/image162.png"/><Relationship Id="rId31" Type="http://schemas.openxmlformats.org/officeDocument/2006/relationships/image" Target="media/image13.png"/><Relationship Id="rId309" Type="http://schemas.openxmlformats.org/officeDocument/2006/relationships/footer" Target="footer129.xml"/><Relationship Id="rId308" Type="http://schemas.openxmlformats.org/officeDocument/2006/relationships/header" Target="header20.xml"/><Relationship Id="rId307" Type="http://schemas.openxmlformats.org/officeDocument/2006/relationships/image" Target="media/image161.png"/><Relationship Id="rId306" Type="http://schemas.openxmlformats.org/officeDocument/2006/relationships/footer" Target="footer128.xml"/><Relationship Id="rId305" Type="http://schemas.openxmlformats.org/officeDocument/2006/relationships/image" Target="media/image160.png"/><Relationship Id="rId304" Type="http://schemas.openxmlformats.org/officeDocument/2006/relationships/footer" Target="footer127.xml"/><Relationship Id="rId303" Type="http://schemas.openxmlformats.org/officeDocument/2006/relationships/image" Target="media/image159.jpeg"/><Relationship Id="rId302" Type="http://schemas.openxmlformats.org/officeDocument/2006/relationships/image" Target="media/image158.png"/><Relationship Id="rId301" Type="http://schemas.openxmlformats.org/officeDocument/2006/relationships/footer" Target="footer126.xml"/><Relationship Id="rId300" Type="http://schemas.openxmlformats.org/officeDocument/2006/relationships/image" Target="media/image157.png"/><Relationship Id="rId30" Type="http://schemas.openxmlformats.org/officeDocument/2006/relationships/footer" Target="footer11.xml"/><Relationship Id="rId3" Type="http://schemas.openxmlformats.org/officeDocument/2006/relationships/image" Target="media/image3.png"/><Relationship Id="rId299" Type="http://schemas.openxmlformats.org/officeDocument/2006/relationships/image" Target="media/image156.png"/><Relationship Id="rId298" Type="http://schemas.openxmlformats.org/officeDocument/2006/relationships/footer" Target="footer125.xml"/><Relationship Id="rId297" Type="http://schemas.openxmlformats.org/officeDocument/2006/relationships/image" Target="media/image155.png"/><Relationship Id="rId296" Type="http://schemas.openxmlformats.org/officeDocument/2006/relationships/footer" Target="footer124.xml"/><Relationship Id="rId295" Type="http://schemas.openxmlformats.org/officeDocument/2006/relationships/image" Target="media/image154.png"/><Relationship Id="rId294" Type="http://schemas.openxmlformats.org/officeDocument/2006/relationships/footer" Target="footer123.xml"/><Relationship Id="rId293" Type="http://schemas.openxmlformats.org/officeDocument/2006/relationships/image" Target="media/image153.png"/><Relationship Id="rId292" Type="http://schemas.openxmlformats.org/officeDocument/2006/relationships/footer" Target="footer122.xml"/><Relationship Id="rId291" Type="http://schemas.openxmlformats.org/officeDocument/2006/relationships/image" Target="media/image152.png"/><Relationship Id="rId290" Type="http://schemas.openxmlformats.org/officeDocument/2006/relationships/footer" Target="footer121.xml"/><Relationship Id="rId29" Type="http://schemas.openxmlformats.org/officeDocument/2006/relationships/image" Target="media/image12.png"/><Relationship Id="rId289" Type="http://schemas.openxmlformats.org/officeDocument/2006/relationships/image" Target="media/image151.png"/><Relationship Id="rId288" Type="http://schemas.openxmlformats.org/officeDocument/2006/relationships/footer" Target="footer120.xml"/><Relationship Id="rId287" Type="http://schemas.openxmlformats.org/officeDocument/2006/relationships/image" Target="media/image150.png"/><Relationship Id="rId286" Type="http://schemas.openxmlformats.org/officeDocument/2006/relationships/footer" Target="footer119.xml"/><Relationship Id="rId285" Type="http://schemas.openxmlformats.org/officeDocument/2006/relationships/image" Target="media/image149.jpeg"/><Relationship Id="rId284" Type="http://schemas.openxmlformats.org/officeDocument/2006/relationships/image" Target="media/image148.png"/><Relationship Id="rId283" Type="http://schemas.openxmlformats.org/officeDocument/2006/relationships/footer" Target="footer118.xml"/><Relationship Id="rId282" Type="http://schemas.openxmlformats.org/officeDocument/2006/relationships/image" Target="media/image147.png"/><Relationship Id="rId281" Type="http://schemas.openxmlformats.org/officeDocument/2006/relationships/footer" Target="footer117.xml"/><Relationship Id="rId280" Type="http://schemas.openxmlformats.org/officeDocument/2006/relationships/image" Target="media/image146.png"/><Relationship Id="rId28" Type="http://schemas.openxmlformats.org/officeDocument/2006/relationships/footer" Target="footer10.xml"/><Relationship Id="rId279" Type="http://schemas.openxmlformats.org/officeDocument/2006/relationships/footer" Target="footer116.xml"/><Relationship Id="rId278" Type="http://schemas.openxmlformats.org/officeDocument/2006/relationships/image" Target="media/image145.png"/><Relationship Id="rId277" Type="http://schemas.openxmlformats.org/officeDocument/2006/relationships/footer" Target="footer115.xml"/><Relationship Id="rId276" Type="http://schemas.openxmlformats.org/officeDocument/2006/relationships/image" Target="media/image144.png"/><Relationship Id="rId275" Type="http://schemas.openxmlformats.org/officeDocument/2006/relationships/footer" Target="footer114.xml"/><Relationship Id="rId274" Type="http://schemas.openxmlformats.org/officeDocument/2006/relationships/image" Target="media/image143.png"/><Relationship Id="rId273" Type="http://schemas.openxmlformats.org/officeDocument/2006/relationships/footer" Target="footer113.xml"/><Relationship Id="rId272" Type="http://schemas.openxmlformats.org/officeDocument/2006/relationships/image" Target="media/image142.png"/><Relationship Id="rId271" Type="http://schemas.openxmlformats.org/officeDocument/2006/relationships/footer" Target="footer112.xml"/><Relationship Id="rId270" Type="http://schemas.openxmlformats.org/officeDocument/2006/relationships/image" Target="media/image141.png"/><Relationship Id="rId27" Type="http://schemas.openxmlformats.org/officeDocument/2006/relationships/image" Target="media/image11.png"/><Relationship Id="rId269" Type="http://schemas.openxmlformats.org/officeDocument/2006/relationships/footer" Target="footer111.xml"/><Relationship Id="rId268" Type="http://schemas.openxmlformats.org/officeDocument/2006/relationships/image" Target="media/image140.png"/><Relationship Id="rId267" Type="http://schemas.openxmlformats.org/officeDocument/2006/relationships/footer" Target="footer110.xml"/><Relationship Id="rId266" Type="http://schemas.openxmlformats.org/officeDocument/2006/relationships/image" Target="media/image139.png"/><Relationship Id="rId265" Type="http://schemas.openxmlformats.org/officeDocument/2006/relationships/footer" Target="footer109.xml"/><Relationship Id="rId264" Type="http://schemas.openxmlformats.org/officeDocument/2006/relationships/image" Target="media/image138.png"/><Relationship Id="rId263" Type="http://schemas.openxmlformats.org/officeDocument/2006/relationships/footer" Target="footer108.xml"/><Relationship Id="rId262" Type="http://schemas.openxmlformats.org/officeDocument/2006/relationships/image" Target="media/image137.png"/><Relationship Id="rId261" Type="http://schemas.openxmlformats.org/officeDocument/2006/relationships/footer" Target="footer107.xml"/><Relationship Id="rId260" Type="http://schemas.openxmlformats.org/officeDocument/2006/relationships/image" Target="media/image136.png"/><Relationship Id="rId26" Type="http://schemas.openxmlformats.org/officeDocument/2006/relationships/footer" Target="footer9.xml"/><Relationship Id="rId259" Type="http://schemas.openxmlformats.org/officeDocument/2006/relationships/footer" Target="footer106.xml"/><Relationship Id="rId258" Type="http://schemas.openxmlformats.org/officeDocument/2006/relationships/image" Target="media/image135.png"/><Relationship Id="rId257" Type="http://schemas.openxmlformats.org/officeDocument/2006/relationships/footer" Target="footer105.xml"/><Relationship Id="rId256" Type="http://schemas.openxmlformats.org/officeDocument/2006/relationships/image" Target="media/image134.png"/><Relationship Id="rId255" Type="http://schemas.openxmlformats.org/officeDocument/2006/relationships/footer" Target="footer104.xml"/><Relationship Id="rId254" Type="http://schemas.openxmlformats.org/officeDocument/2006/relationships/image" Target="media/image133.png"/><Relationship Id="rId253" Type="http://schemas.openxmlformats.org/officeDocument/2006/relationships/footer" Target="footer103.xml"/><Relationship Id="rId252" Type="http://schemas.openxmlformats.org/officeDocument/2006/relationships/image" Target="media/image132.png"/><Relationship Id="rId251" Type="http://schemas.openxmlformats.org/officeDocument/2006/relationships/footer" Target="footer102.xml"/><Relationship Id="rId250" Type="http://schemas.openxmlformats.org/officeDocument/2006/relationships/image" Target="media/image131.png"/><Relationship Id="rId25" Type="http://schemas.openxmlformats.org/officeDocument/2006/relationships/image" Target="media/image10.png"/><Relationship Id="rId249" Type="http://schemas.openxmlformats.org/officeDocument/2006/relationships/footer" Target="footer101.xml"/><Relationship Id="rId248" Type="http://schemas.openxmlformats.org/officeDocument/2006/relationships/image" Target="media/image130.png"/><Relationship Id="rId247" Type="http://schemas.openxmlformats.org/officeDocument/2006/relationships/footer" Target="footer100.xml"/><Relationship Id="rId246" Type="http://schemas.openxmlformats.org/officeDocument/2006/relationships/image" Target="media/image129.png"/><Relationship Id="rId245" Type="http://schemas.openxmlformats.org/officeDocument/2006/relationships/footer" Target="footer99.xml"/><Relationship Id="rId244" Type="http://schemas.openxmlformats.org/officeDocument/2006/relationships/image" Target="media/image128.png"/><Relationship Id="rId243" Type="http://schemas.openxmlformats.org/officeDocument/2006/relationships/footer" Target="footer98.xml"/><Relationship Id="rId242" Type="http://schemas.openxmlformats.org/officeDocument/2006/relationships/image" Target="media/image127.png"/><Relationship Id="rId241" Type="http://schemas.openxmlformats.org/officeDocument/2006/relationships/footer" Target="footer97.xml"/><Relationship Id="rId240" Type="http://schemas.openxmlformats.org/officeDocument/2006/relationships/image" Target="media/image126.png"/><Relationship Id="rId24" Type="http://schemas.openxmlformats.org/officeDocument/2006/relationships/footer" Target="footer8.xml"/><Relationship Id="rId239" Type="http://schemas.openxmlformats.org/officeDocument/2006/relationships/footer" Target="footer96.xml"/><Relationship Id="rId238" Type="http://schemas.openxmlformats.org/officeDocument/2006/relationships/image" Target="media/image125.png"/><Relationship Id="rId237" Type="http://schemas.openxmlformats.org/officeDocument/2006/relationships/footer" Target="footer95.xml"/><Relationship Id="rId236" Type="http://schemas.openxmlformats.org/officeDocument/2006/relationships/image" Target="media/image124.png"/><Relationship Id="rId235" Type="http://schemas.openxmlformats.org/officeDocument/2006/relationships/footer" Target="footer94.xml"/><Relationship Id="rId234" Type="http://schemas.openxmlformats.org/officeDocument/2006/relationships/image" Target="media/image123.png"/><Relationship Id="rId233" Type="http://schemas.openxmlformats.org/officeDocument/2006/relationships/footer" Target="footer93.xml"/><Relationship Id="rId232" Type="http://schemas.openxmlformats.org/officeDocument/2006/relationships/image" Target="media/image122.png"/><Relationship Id="rId231" Type="http://schemas.openxmlformats.org/officeDocument/2006/relationships/footer" Target="footer92.xml"/><Relationship Id="rId230" Type="http://schemas.openxmlformats.org/officeDocument/2006/relationships/image" Target="media/image121.png"/><Relationship Id="rId23" Type="http://schemas.openxmlformats.org/officeDocument/2006/relationships/image" Target="media/image9.png"/><Relationship Id="rId229" Type="http://schemas.openxmlformats.org/officeDocument/2006/relationships/footer" Target="footer91.xml"/><Relationship Id="rId228" Type="http://schemas.openxmlformats.org/officeDocument/2006/relationships/image" Target="media/image120.png"/><Relationship Id="rId227" Type="http://schemas.openxmlformats.org/officeDocument/2006/relationships/footer" Target="footer90.xml"/><Relationship Id="rId226" Type="http://schemas.openxmlformats.org/officeDocument/2006/relationships/image" Target="media/image119.png"/><Relationship Id="rId225" Type="http://schemas.openxmlformats.org/officeDocument/2006/relationships/footer" Target="footer89.xml"/><Relationship Id="rId224" Type="http://schemas.openxmlformats.org/officeDocument/2006/relationships/image" Target="media/image118.png"/><Relationship Id="rId223" Type="http://schemas.openxmlformats.org/officeDocument/2006/relationships/footer" Target="footer88.xml"/><Relationship Id="rId222" Type="http://schemas.openxmlformats.org/officeDocument/2006/relationships/image" Target="media/image117.png"/><Relationship Id="rId221" Type="http://schemas.openxmlformats.org/officeDocument/2006/relationships/footer" Target="footer87.xml"/><Relationship Id="rId220" Type="http://schemas.openxmlformats.org/officeDocument/2006/relationships/image" Target="media/image116.png"/><Relationship Id="rId22" Type="http://schemas.openxmlformats.org/officeDocument/2006/relationships/footer" Target="footer7.xml"/><Relationship Id="rId219" Type="http://schemas.openxmlformats.org/officeDocument/2006/relationships/footer" Target="footer86.xml"/><Relationship Id="rId218" Type="http://schemas.openxmlformats.org/officeDocument/2006/relationships/image" Target="media/image115.png"/><Relationship Id="rId217" Type="http://schemas.openxmlformats.org/officeDocument/2006/relationships/footer" Target="footer85.xml"/><Relationship Id="rId216" Type="http://schemas.openxmlformats.org/officeDocument/2006/relationships/header" Target="header19.xml"/><Relationship Id="rId215" Type="http://schemas.openxmlformats.org/officeDocument/2006/relationships/image" Target="media/image114.jpeg"/><Relationship Id="rId214" Type="http://schemas.openxmlformats.org/officeDocument/2006/relationships/image" Target="media/image113.png"/><Relationship Id="rId213" Type="http://schemas.openxmlformats.org/officeDocument/2006/relationships/footer" Target="footer84.xml"/><Relationship Id="rId212" Type="http://schemas.openxmlformats.org/officeDocument/2006/relationships/image" Target="media/image112.jpeg"/><Relationship Id="rId211" Type="http://schemas.openxmlformats.org/officeDocument/2006/relationships/image" Target="media/image111.png"/><Relationship Id="rId210" Type="http://schemas.openxmlformats.org/officeDocument/2006/relationships/footer" Target="footer83.xml"/><Relationship Id="rId21" Type="http://schemas.openxmlformats.org/officeDocument/2006/relationships/image" Target="media/image8.png"/><Relationship Id="rId209" Type="http://schemas.openxmlformats.org/officeDocument/2006/relationships/image" Target="media/image110.jpeg"/><Relationship Id="rId208" Type="http://schemas.openxmlformats.org/officeDocument/2006/relationships/image" Target="media/image109.png"/><Relationship Id="rId207" Type="http://schemas.openxmlformats.org/officeDocument/2006/relationships/footer" Target="footer82.xml"/><Relationship Id="rId206" Type="http://schemas.openxmlformats.org/officeDocument/2006/relationships/image" Target="media/image108.png"/><Relationship Id="rId205" Type="http://schemas.openxmlformats.org/officeDocument/2006/relationships/footer" Target="footer81.xml"/><Relationship Id="rId204" Type="http://schemas.openxmlformats.org/officeDocument/2006/relationships/image" Target="media/image107.png"/><Relationship Id="rId203" Type="http://schemas.openxmlformats.org/officeDocument/2006/relationships/image" Target="media/image106.jpeg"/><Relationship Id="rId202" Type="http://schemas.openxmlformats.org/officeDocument/2006/relationships/image" Target="media/image105.jpeg"/><Relationship Id="rId201" Type="http://schemas.openxmlformats.org/officeDocument/2006/relationships/image" Target="media/image104.jpeg"/><Relationship Id="rId200" Type="http://schemas.openxmlformats.org/officeDocument/2006/relationships/image" Target="media/image103.png"/><Relationship Id="rId20" Type="http://schemas.openxmlformats.org/officeDocument/2006/relationships/footer" Target="footer6.xml"/><Relationship Id="rId2" Type="http://schemas.openxmlformats.org/officeDocument/2006/relationships/image" Target="media/image2.png"/><Relationship Id="rId199" Type="http://schemas.openxmlformats.org/officeDocument/2006/relationships/footer" Target="footer80.xml"/><Relationship Id="rId198" Type="http://schemas.openxmlformats.org/officeDocument/2006/relationships/image" Target="media/image102.png"/><Relationship Id="rId197" Type="http://schemas.openxmlformats.org/officeDocument/2006/relationships/image" Target="media/image101.jpeg"/><Relationship Id="rId196" Type="http://schemas.openxmlformats.org/officeDocument/2006/relationships/image" Target="media/image100.jpeg"/><Relationship Id="rId195" Type="http://schemas.openxmlformats.org/officeDocument/2006/relationships/image" Target="media/image99.png"/><Relationship Id="rId194" Type="http://schemas.openxmlformats.org/officeDocument/2006/relationships/footer" Target="footer79.xml"/><Relationship Id="rId193" Type="http://schemas.openxmlformats.org/officeDocument/2006/relationships/image" Target="media/image98.png"/><Relationship Id="rId192" Type="http://schemas.openxmlformats.org/officeDocument/2006/relationships/image" Target="media/image97.jpeg"/><Relationship Id="rId191" Type="http://schemas.openxmlformats.org/officeDocument/2006/relationships/footer" Target="footer78.xml"/><Relationship Id="rId190" Type="http://schemas.openxmlformats.org/officeDocument/2006/relationships/image" Target="media/image96.png"/><Relationship Id="rId19" Type="http://schemas.openxmlformats.org/officeDocument/2006/relationships/image" Target="media/image7.png"/><Relationship Id="rId189" Type="http://schemas.openxmlformats.org/officeDocument/2006/relationships/footer" Target="footer77.xml"/><Relationship Id="rId188" Type="http://schemas.openxmlformats.org/officeDocument/2006/relationships/image" Target="media/image95.png"/><Relationship Id="rId187" Type="http://schemas.openxmlformats.org/officeDocument/2006/relationships/footer" Target="footer76.xml"/><Relationship Id="rId186" Type="http://schemas.openxmlformats.org/officeDocument/2006/relationships/image" Target="media/image94.png"/><Relationship Id="rId185" Type="http://schemas.openxmlformats.org/officeDocument/2006/relationships/footer" Target="footer75.xml"/><Relationship Id="rId184" Type="http://schemas.openxmlformats.org/officeDocument/2006/relationships/image" Target="media/image93.png"/><Relationship Id="rId183" Type="http://schemas.openxmlformats.org/officeDocument/2006/relationships/footer" Target="footer74.xml"/><Relationship Id="rId182" Type="http://schemas.openxmlformats.org/officeDocument/2006/relationships/image" Target="media/image92.png"/><Relationship Id="rId181" Type="http://schemas.openxmlformats.org/officeDocument/2006/relationships/footer" Target="footer73.xml"/><Relationship Id="rId180" Type="http://schemas.openxmlformats.org/officeDocument/2006/relationships/image" Target="media/image91.png"/><Relationship Id="rId18" Type="http://schemas.openxmlformats.org/officeDocument/2006/relationships/footer" Target="footer5.xml"/><Relationship Id="rId179" Type="http://schemas.openxmlformats.org/officeDocument/2006/relationships/footer" Target="footer72.xml"/><Relationship Id="rId178" Type="http://schemas.openxmlformats.org/officeDocument/2006/relationships/image" Target="media/image90.png"/><Relationship Id="rId177" Type="http://schemas.openxmlformats.org/officeDocument/2006/relationships/footer" Target="footer71.xml"/><Relationship Id="rId176" Type="http://schemas.openxmlformats.org/officeDocument/2006/relationships/header" Target="header18.xml"/><Relationship Id="rId175" Type="http://schemas.openxmlformats.org/officeDocument/2006/relationships/image" Target="media/image89.png"/><Relationship Id="rId174" Type="http://schemas.openxmlformats.org/officeDocument/2006/relationships/footer" Target="footer70.xml"/><Relationship Id="rId173" Type="http://schemas.openxmlformats.org/officeDocument/2006/relationships/image" Target="media/image88.png"/><Relationship Id="rId172" Type="http://schemas.openxmlformats.org/officeDocument/2006/relationships/footer" Target="footer69.xml"/><Relationship Id="rId171" Type="http://schemas.openxmlformats.org/officeDocument/2006/relationships/image" Target="media/image87.png"/><Relationship Id="rId170" Type="http://schemas.openxmlformats.org/officeDocument/2006/relationships/footer" Target="footer68.xml"/><Relationship Id="rId17" Type="http://schemas.openxmlformats.org/officeDocument/2006/relationships/header" Target="header7.xml"/><Relationship Id="rId169" Type="http://schemas.openxmlformats.org/officeDocument/2006/relationships/image" Target="media/image86.png"/><Relationship Id="rId168" Type="http://schemas.openxmlformats.org/officeDocument/2006/relationships/image" Target="media/image85.png"/><Relationship Id="rId167" Type="http://schemas.openxmlformats.org/officeDocument/2006/relationships/footer" Target="footer67.xml"/><Relationship Id="rId166" Type="http://schemas.openxmlformats.org/officeDocument/2006/relationships/image" Target="media/image84.png"/><Relationship Id="rId165" Type="http://schemas.openxmlformats.org/officeDocument/2006/relationships/footer" Target="footer66.xml"/><Relationship Id="rId164" Type="http://schemas.openxmlformats.org/officeDocument/2006/relationships/image" Target="media/image83.jpeg"/><Relationship Id="rId163" Type="http://schemas.openxmlformats.org/officeDocument/2006/relationships/image" Target="media/image82.png"/><Relationship Id="rId162" Type="http://schemas.openxmlformats.org/officeDocument/2006/relationships/footer" Target="footer65.xml"/><Relationship Id="rId161" Type="http://schemas.openxmlformats.org/officeDocument/2006/relationships/header" Target="header17.xml"/><Relationship Id="rId160" Type="http://schemas.openxmlformats.org/officeDocument/2006/relationships/image" Target="media/image81.png"/><Relationship Id="rId16" Type="http://schemas.openxmlformats.org/officeDocument/2006/relationships/image" Target="media/image6.png"/><Relationship Id="rId159" Type="http://schemas.openxmlformats.org/officeDocument/2006/relationships/footer" Target="footer64.xml"/><Relationship Id="rId158" Type="http://schemas.openxmlformats.org/officeDocument/2006/relationships/image" Target="media/image80.png"/><Relationship Id="rId157" Type="http://schemas.openxmlformats.org/officeDocument/2006/relationships/footer" Target="footer63.xml"/><Relationship Id="rId156" Type="http://schemas.openxmlformats.org/officeDocument/2006/relationships/image" Target="media/image79.png"/><Relationship Id="rId155" Type="http://schemas.openxmlformats.org/officeDocument/2006/relationships/footer" Target="footer62.xml"/><Relationship Id="rId154" Type="http://schemas.openxmlformats.org/officeDocument/2006/relationships/image" Target="media/image78.png"/><Relationship Id="rId153" Type="http://schemas.openxmlformats.org/officeDocument/2006/relationships/footer" Target="footer61.xml"/><Relationship Id="rId152" Type="http://schemas.openxmlformats.org/officeDocument/2006/relationships/image" Target="media/image77.png"/><Relationship Id="rId151" Type="http://schemas.openxmlformats.org/officeDocument/2006/relationships/footer" Target="footer60.xml"/><Relationship Id="rId150" Type="http://schemas.openxmlformats.org/officeDocument/2006/relationships/image" Target="media/image76.png"/><Relationship Id="rId15" Type="http://schemas.openxmlformats.org/officeDocument/2006/relationships/footer" Target="footer4.xml"/><Relationship Id="rId149" Type="http://schemas.openxmlformats.org/officeDocument/2006/relationships/footer" Target="footer59.xml"/><Relationship Id="rId148" Type="http://schemas.openxmlformats.org/officeDocument/2006/relationships/image" Target="media/image75.png"/><Relationship Id="rId147" Type="http://schemas.openxmlformats.org/officeDocument/2006/relationships/footer" Target="footer58.xml"/><Relationship Id="rId146" Type="http://schemas.openxmlformats.org/officeDocument/2006/relationships/image" Target="media/image74.jpeg"/><Relationship Id="rId145" Type="http://schemas.openxmlformats.org/officeDocument/2006/relationships/image" Target="media/image73.png"/><Relationship Id="rId144" Type="http://schemas.openxmlformats.org/officeDocument/2006/relationships/footer" Target="footer57.xml"/><Relationship Id="rId143" Type="http://schemas.openxmlformats.org/officeDocument/2006/relationships/image" Target="media/image72.png"/><Relationship Id="rId142" Type="http://schemas.openxmlformats.org/officeDocument/2006/relationships/image" Target="media/image71.png"/><Relationship Id="rId141" Type="http://schemas.openxmlformats.org/officeDocument/2006/relationships/footer" Target="footer56.xml"/><Relationship Id="rId140" Type="http://schemas.openxmlformats.org/officeDocument/2006/relationships/image" Target="media/image70.png"/><Relationship Id="rId14" Type="http://schemas.openxmlformats.org/officeDocument/2006/relationships/image" Target="media/image5.png"/><Relationship Id="rId139" Type="http://schemas.openxmlformats.org/officeDocument/2006/relationships/image" Target="media/image69.png"/><Relationship Id="rId138" Type="http://schemas.openxmlformats.org/officeDocument/2006/relationships/footer" Target="footer55.xml"/><Relationship Id="rId137" Type="http://schemas.openxmlformats.org/officeDocument/2006/relationships/image" Target="media/image68.png"/><Relationship Id="rId136" Type="http://schemas.openxmlformats.org/officeDocument/2006/relationships/image" Target="media/image67.png"/><Relationship Id="rId135" Type="http://schemas.openxmlformats.org/officeDocument/2006/relationships/footer" Target="footer54.xml"/><Relationship Id="rId134" Type="http://schemas.openxmlformats.org/officeDocument/2006/relationships/header" Target="header16.xml"/><Relationship Id="rId133" Type="http://schemas.openxmlformats.org/officeDocument/2006/relationships/image" Target="media/image66.png"/><Relationship Id="rId132" Type="http://schemas.openxmlformats.org/officeDocument/2006/relationships/footer" Target="footer53.xml"/><Relationship Id="rId131" Type="http://schemas.openxmlformats.org/officeDocument/2006/relationships/image" Target="media/image65.png"/><Relationship Id="rId130" Type="http://schemas.openxmlformats.org/officeDocument/2006/relationships/footer" Target="footer52.xml"/><Relationship Id="rId13" Type="http://schemas.openxmlformats.org/officeDocument/2006/relationships/footer" Target="footer3.xml"/><Relationship Id="rId129" Type="http://schemas.openxmlformats.org/officeDocument/2006/relationships/image" Target="media/image64.png"/><Relationship Id="rId128" Type="http://schemas.openxmlformats.org/officeDocument/2006/relationships/footer" Target="footer51.xml"/><Relationship Id="rId127" Type="http://schemas.openxmlformats.org/officeDocument/2006/relationships/image" Target="media/image63.png"/><Relationship Id="rId126" Type="http://schemas.openxmlformats.org/officeDocument/2006/relationships/footer" Target="footer50.xml"/><Relationship Id="rId125" Type="http://schemas.openxmlformats.org/officeDocument/2006/relationships/image" Target="media/image62.png"/><Relationship Id="rId124" Type="http://schemas.openxmlformats.org/officeDocument/2006/relationships/footer" Target="footer49.xml"/><Relationship Id="rId123" Type="http://schemas.openxmlformats.org/officeDocument/2006/relationships/image" Target="media/image61.png"/><Relationship Id="rId122" Type="http://schemas.openxmlformats.org/officeDocument/2006/relationships/footer" Target="footer48.xml"/><Relationship Id="rId121" Type="http://schemas.openxmlformats.org/officeDocument/2006/relationships/header" Target="header15.xml"/><Relationship Id="rId120" Type="http://schemas.openxmlformats.org/officeDocument/2006/relationships/image" Target="media/image60.png"/><Relationship Id="rId12" Type="http://schemas.openxmlformats.org/officeDocument/2006/relationships/header" Target="header6.xml"/><Relationship Id="rId119" Type="http://schemas.openxmlformats.org/officeDocument/2006/relationships/footer" Target="footer47.xml"/><Relationship Id="rId118" Type="http://schemas.openxmlformats.org/officeDocument/2006/relationships/image" Target="media/image59.png"/><Relationship Id="rId117" Type="http://schemas.openxmlformats.org/officeDocument/2006/relationships/footer" Target="footer46.xml"/><Relationship Id="rId116" Type="http://schemas.openxmlformats.org/officeDocument/2006/relationships/image" Target="media/image58.png"/><Relationship Id="rId115" Type="http://schemas.openxmlformats.org/officeDocument/2006/relationships/footer" Target="footer45.xml"/><Relationship Id="rId114" Type="http://schemas.openxmlformats.org/officeDocument/2006/relationships/image" Target="media/image57.png"/><Relationship Id="rId113" Type="http://schemas.openxmlformats.org/officeDocument/2006/relationships/footer" Target="footer44.xml"/><Relationship Id="rId112" Type="http://schemas.openxmlformats.org/officeDocument/2006/relationships/image" Target="media/image56.png"/><Relationship Id="rId111" Type="http://schemas.openxmlformats.org/officeDocument/2006/relationships/footer" Target="footer43.xml"/><Relationship Id="rId110" Type="http://schemas.openxmlformats.org/officeDocument/2006/relationships/header" Target="header14.xml"/><Relationship Id="rId11" Type="http://schemas.openxmlformats.org/officeDocument/2006/relationships/footer" Target="footer2.xml"/><Relationship Id="rId109" Type="http://schemas.openxmlformats.org/officeDocument/2006/relationships/image" Target="media/image55.png"/><Relationship Id="rId108" Type="http://schemas.openxmlformats.org/officeDocument/2006/relationships/footer" Target="footer42.xml"/><Relationship Id="rId107" Type="http://schemas.openxmlformats.org/officeDocument/2006/relationships/header" Target="header13.xml"/><Relationship Id="rId106" Type="http://schemas.openxmlformats.org/officeDocument/2006/relationships/image" Target="media/image54.png"/><Relationship Id="rId105" Type="http://schemas.openxmlformats.org/officeDocument/2006/relationships/footer" Target="footer41.xml"/><Relationship Id="rId104" Type="http://schemas.openxmlformats.org/officeDocument/2006/relationships/image" Target="media/image53.png"/><Relationship Id="rId103" Type="http://schemas.openxmlformats.org/officeDocument/2006/relationships/footer" Target="footer40.xml"/><Relationship Id="rId102" Type="http://schemas.openxmlformats.org/officeDocument/2006/relationships/image" Target="media/image52.png"/><Relationship Id="rId101" Type="http://schemas.openxmlformats.org/officeDocument/2006/relationships/footer" Target="footer39.xml"/><Relationship Id="rId100" Type="http://schemas.openxmlformats.org/officeDocument/2006/relationships/image" Target="media/image51.png"/><Relationship Id="rId10" Type="http://schemas.openxmlformats.org/officeDocument/2006/relationships/header" Target="header5.xml"/><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47.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南管客服</dc:creator>
  <dcterms:created xsi:type="dcterms:W3CDTF">2026-01-19T09:02:38Z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2026-05-10T10:23:05</vt:filetime>
  </property>
</Properties>
</file>